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F5ECA0" w14:textId="0C2EBCEA" w:rsidR="009C5AAE" w:rsidRDefault="005F1496" w:rsidP="00855A36">
      <w:pPr>
        <w:jc w:val="center"/>
      </w:pPr>
      <w:r w:rsidRPr="001A4C20">
        <w:rPr>
          <w:b/>
          <w:bCs/>
          <w:i/>
          <w:iCs/>
          <w:noProof/>
          <w:sz w:val="24"/>
          <w:szCs w:val="15"/>
          <w:lang w:eastAsia="ro-RO"/>
        </w:rPr>
        <w:drawing>
          <wp:anchor distT="0" distB="0" distL="114300" distR="114300" simplePos="0" relativeHeight="251932672" behindDoc="0" locked="0" layoutInCell="1" allowOverlap="1" wp14:anchorId="28DE11E7" wp14:editId="78120A09">
            <wp:simplePos x="0" y="0"/>
            <wp:positionH relativeFrom="column">
              <wp:posOffset>-465455</wp:posOffset>
            </wp:positionH>
            <wp:positionV relativeFrom="paragraph">
              <wp:posOffset>28812</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A4C20">
        <w:rPr>
          <w:noProof/>
          <w:lang w:eastAsia="ro-RO"/>
        </w:rPr>
        <mc:AlternateContent>
          <mc:Choice Requires="wpg">
            <w:drawing>
              <wp:anchor distT="0" distB="0" distL="114300" distR="114300" simplePos="0" relativeHeight="251638783" behindDoc="1" locked="0" layoutInCell="1" allowOverlap="1" wp14:anchorId="6485D6F8" wp14:editId="6470CEED">
                <wp:simplePos x="0" y="0"/>
                <wp:positionH relativeFrom="column">
                  <wp:posOffset>-702310</wp:posOffset>
                </wp:positionH>
                <wp:positionV relativeFrom="paragraph">
                  <wp:posOffset>-920267</wp:posOffset>
                </wp:positionV>
                <wp:extent cx="7251700" cy="11252200"/>
                <wp:effectExtent l="0" t="0" r="6350" b="6350"/>
                <wp:wrapNone/>
                <wp:docPr id="14" name="Group 14"/>
                <wp:cNvGraphicFramePr/>
                <a:graphic xmlns:a="http://schemas.openxmlformats.org/drawingml/2006/main">
                  <a:graphicData uri="http://schemas.microsoft.com/office/word/2010/wordprocessingGroup">
                    <wpg:wgp>
                      <wpg:cNvGrpSpPr/>
                      <wpg:grpSpPr>
                        <a:xfrm>
                          <a:off x="0" y="0"/>
                          <a:ext cx="7251700" cy="11252200"/>
                          <a:chOff x="0" y="0"/>
                          <a:chExt cx="7251700" cy="11252200"/>
                        </a:xfrm>
                      </wpg:grpSpPr>
                      <pic:pic xmlns:pic="http://schemas.openxmlformats.org/drawingml/2006/picture">
                        <pic:nvPicPr>
                          <pic:cNvPr id="39" name="Picture 39" descr="269_14817_32"/>
                          <pic:cNvPicPr>
                            <a:picLocks noChangeAspect="1"/>
                          </pic:cNvPicPr>
                        </pic:nvPicPr>
                        <pic:blipFill rotWithShape="1">
                          <a:blip r:embed="rId9" cstate="email">
                            <a:lum bright="24000"/>
                            <a:extLst>
                              <a:ext uri="{28A0092B-C50C-407E-A947-70E740481C1C}">
                                <a14:useLocalDpi xmlns:a14="http://schemas.microsoft.com/office/drawing/2010/main"/>
                              </a:ext>
                            </a:extLst>
                          </a:blip>
                          <a:srcRect/>
                          <a:stretch/>
                        </pic:blipFill>
                        <pic:spPr bwMode="auto">
                          <a:xfrm>
                            <a:off x="0" y="0"/>
                            <a:ext cx="7251700" cy="11252200"/>
                          </a:xfrm>
                          <a:prstGeom prst="rect">
                            <a:avLst/>
                          </a:prstGeom>
                          <a:noFill/>
                          <a:ln>
                            <a:noFill/>
                          </a:ln>
                          <a:extLst>
                            <a:ext uri="{53640926-AAD7-44D8-BBD7-CCE9431645EC}">
                              <a14:shadowObscured xmlns:a14="http://schemas.microsoft.com/office/drawing/2010/main"/>
                            </a:ext>
                          </a:extLst>
                        </pic:spPr>
                      </pic:pic>
                      <wps:wsp>
                        <wps:cNvPr id="8" name="Casetă text 3"/>
                        <wps:cNvSpPr txBox="1">
                          <a:spLocks noChangeArrowheads="1"/>
                        </wps:cNvSpPr>
                        <wps:spPr bwMode="auto">
                          <a:xfrm>
                            <a:off x="38100" y="10008338"/>
                            <a:ext cx="1990725" cy="579120"/>
                          </a:xfrm>
                          <a:prstGeom prst="rect">
                            <a:avLst/>
                          </a:prstGeom>
                          <a:solidFill>
                            <a:srgbClr val="FFFFFF">
                              <a:alpha val="0"/>
                            </a:srgbClr>
                          </a:solidFill>
                          <a:ln>
                            <a:noFill/>
                          </a:ln>
                        </wps:spPr>
                        <wps:txbx>
                          <w:txbxContent>
                            <w:p w14:paraId="3A783173" w14:textId="694B3AD3" w:rsidR="00926855" w:rsidRDefault="00926855"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2023 – numărul 5</w:t>
                              </w:r>
                            </w:p>
                            <w:p w14:paraId="300DDA87" w14:textId="72DC9E00" w:rsidR="00926855" w:rsidRPr="005E3F6E" w:rsidRDefault="00926855" w:rsidP="006932BF">
                              <w:pPr>
                                <w:spacing w:after="120"/>
                                <w:jc w:val="center"/>
                                <w:rPr>
                                  <w:rFonts w:ascii="Book Antiqua" w:hAnsi="Book Antiqua"/>
                                  <w:b/>
                                  <w:color w:val="000080"/>
                                  <w:spacing w:val="10"/>
                                  <w:szCs w:val="18"/>
                                </w:rPr>
                              </w:pPr>
                              <w:r>
                                <w:rPr>
                                  <w:rFonts w:ascii="Book Antiqua" w:hAnsi="Book Antiqua"/>
                                  <w:b/>
                                  <w:color w:val="000080"/>
                                  <w:spacing w:val="10"/>
                                  <w:szCs w:val="18"/>
                                </w:rPr>
                                <w:t>30 ianuarie-3 februarie</w:t>
                              </w:r>
                            </w:p>
                          </w:txbxContent>
                        </wps:txbx>
                        <wps:bodyPr rot="0" vert="horz" wrap="square" lIns="91440" tIns="45720" rIns="91440" bIns="45720" anchor="t" anchorCtr="0" upright="1">
                          <a:noAutofit/>
                        </wps:bodyPr>
                      </wps:wsp>
                    </wpg:wgp>
                  </a:graphicData>
                </a:graphic>
              </wp:anchor>
            </w:drawing>
          </mc:Choice>
          <mc:Fallback>
            <w:pict>
              <v:group w14:anchorId="6485D6F8" id="Group 14" o:spid="_x0000_s1026" style="position:absolute;left:0;text-align:left;margin-left:-55.3pt;margin-top:-72.45pt;width:571pt;height:886pt;z-index:-251677697" coordsize="72517,1125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alt="269_14817_32" style="position:absolute;width:72517;height:1125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ehirFAAAA2wAAAA8AAABkcnMvZG93bnJldi54bWxEj0FrwkAUhO9C/8PyCr3pxhYlSV2lRCoB&#10;D6ItJcdH9jUJZt/G7Dam/74rCD0OM/MNs9qMphUD9a6xrGA+i0AQl1Y3XCn4/HifxiCcR9bYWiYF&#10;v+Rgs36YrDDV9spHGk6+EgHCLkUFtfddKqUrazLoZrYjDt637Q36IPtK6h6vAW5a+RxFS2mw4bBQ&#10;Y0dZTeX59GMU7KJsWGSJPm6zr4u2+0MeF65Q6ulxfHsF4Wn0/+F7O9cKXhK4fQk/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noYqxQAAANsAAAAPAAAAAAAAAAAAAAAA&#10;AJ8CAABkcnMvZG93bnJldi54bWxQSwUGAAAAAAQABAD3AAAAkQMAAAAA&#10;">
                  <v:imagedata r:id="rId10" o:title="269_14817_32" blacklevel="7864f"/>
                  <v:path arrowok="t"/>
                </v:shape>
                <v:shapetype id="_x0000_t202" coordsize="21600,21600" o:spt="202" path="m,l,21600r21600,l21600,xe">
                  <v:stroke joinstyle="miter"/>
                  <v:path gradientshapeok="t" o:connecttype="rect"/>
                </v:shapetype>
                <v:shape id="Casetă text 3" o:spid="_x0000_s1028" type="#_x0000_t202" style="position:absolute;left:381;top:100083;width:19907;height:5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Ix78A&#10;AADaAAAADwAAAGRycy9kb3ducmV2LnhtbERPTWvCQBC9F/wPywi9FN3Ug4ToKiIKFVqhab2P2TGJ&#10;ZmdDdtX03zsHocfH+54ve9eoG3Wh9mzgfZyAIi68rbk08PuzHaWgQkS22HgmA38UYLkYvMwxs/7O&#10;33TLY6kkhEOGBqoY20zrUFTkMIx9SyzcyXcOo8Cu1LbDu4S7Rk+SZKod1iwNFba0rqi45FcnvZs+&#10;bQ/Hz/V5l78dz5M9118pG/M67FczUJH6+C9+uj+sAdkqV+QG6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QjHvwAAANoAAAAPAAAAAAAAAAAAAAAAAJgCAABkcnMvZG93bnJl&#10;di54bWxQSwUGAAAAAAQABAD1AAAAhAMAAAAA&#10;" stroked="f">
                  <v:fill opacity="0"/>
                  <v:textbox>
                    <w:txbxContent>
                      <w:p w14:paraId="3A783173" w14:textId="694B3AD3" w:rsidR="00926855" w:rsidRDefault="00926855"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2023 – numărul 5</w:t>
                        </w:r>
                      </w:p>
                      <w:p w14:paraId="300DDA87" w14:textId="72DC9E00" w:rsidR="00926855" w:rsidRPr="005E3F6E" w:rsidRDefault="00926855" w:rsidP="006932BF">
                        <w:pPr>
                          <w:spacing w:after="120"/>
                          <w:jc w:val="center"/>
                          <w:rPr>
                            <w:rFonts w:ascii="Book Antiqua" w:hAnsi="Book Antiqua"/>
                            <w:b/>
                            <w:color w:val="000080"/>
                            <w:spacing w:val="10"/>
                            <w:szCs w:val="18"/>
                          </w:rPr>
                        </w:pPr>
                        <w:r>
                          <w:rPr>
                            <w:rFonts w:ascii="Book Antiqua" w:hAnsi="Book Antiqua"/>
                            <w:b/>
                            <w:color w:val="000080"/>
                            <w:spacing w:val="10"/>
                            <w:szCs w:val="18"/>
                          </w:rPr>
                          <w:t>30 ianuarie-3 februarie</w:t>
                        </w:r>
                      </w:p>
                    </w:txbxContent>
                  </v:textbox>
                </v:shape>
              </v:group>
            </w:pict>
          </mc:Fallback>
        </mc:AlternateContent>
      </w:r>
    </w:p>
    <w:p w14:paraId="177D04E7" w14:textId="79F8CAD8" w:rsidR="00855A36" w:rsidRDefault="00855A36" w:rsidP="00855A36">
      <w:pPr>
        <w:jc w:val="center"/>
      </w:pPr>
    </w:p>
    <w:p w14:paraId="5FC5147F" w14:textId="7A4C85AC" w:rsidR="00F66620" w:rsidRPr="001A4C20" w:rsidRDefault="005E2F6F" w:rsidP="00BA26F0">
      <w:pPr>
        <w:jc w:val="right"/>
      </w:pPr>
      <w:r>
        <w:t xml:space="preserve">  </w:t>
      </w:r>
    </w:p>
    <w:p w14:paraId="70D0CE4A" w14:textId="56F4B779" w:rsidR="000B0E33" w:rsidRPr="001A4C20" w:rsidRDefault="005E2F6F" w:rsidP="000B0E33">
      <w:pPr>
        <w:jc w:val="center"/>
      </w:pPr>
      <w:r>
        <w:rPr>
          <w:noProof/>
          <w:lang w:eastAsia="ro-RO"/>
        </w:rPr>
        <w:t xml:space="preserve">  </w:t>
      </w:r>
    </w:p>
    <w:p w14:paraId="01B126FA" w14:textId="2380894E" w:rsidR="0099798C" w:rsidRPr="001A4C20" w:rsidRDefault="0099798C" w:rsidP="0099798C">
      <w:pPr>
        <w:jc w:val="center"/>
        <w:rPr>
          <w:noProof/>
          <w:lang w:eastAsia="ro-RO"/>
        </w:rPr>
      </w:pPr>
    </w:p>
    <w:p w14:paraId="1EA76261" w14:textId="2C95A986" w:rsidR="003B1D81" w:rsidRPr="001A4C20" w:rsidRDefault="00416E6C" w:rsidP="00416E6C">
      <w:pPr>
        <w:tabs>
          <w:tab w:val="center" w:pos="4777"/>
          <w:tab w:val="left" w:pos="5460"/>
        </w:tabs>
        <w:jc w:val="left"/>
      </w:pPr>
      <w:r>
        <w:rPr>
          <w:noProof/>
          <w:lang w:eastAsia="ro-RO"/>
        </w:rPr>
        <w:tab/>
      </w:r>
      <w:r w:rsidR="005F1496" w:rsidRPr="001A4C20">
        <w:rPr>
          <w:noProof/>
          <w:lang w:eastAsia="ro-RO"/>
        </w:rPr>
        <mc:AlternateContent>
          <mc:Choice Requires="wps">
            <w:drawing>
              <wp:anchor distT="0" distB="0" distL="114300" distR="114300" simplePos="0" relativeHeight="251639808" behindDoc="1" locked="0" layoutInCell="1" allowOverlap="1" wp14:anchorId="651C52AA" wp14:editId="24B27B71">
                <wp:simplePos x="0" y="0"/>
                <wp:positionH relativeFrom="column">
                  <wp:posOffset>239946</wp:posOffset>
                </wp:positionH>
                <wp:positionV relativeFrom="page">
                  <wp:posOffset>1673525</wp:posOffset>
                </wp:positionV>
                <wp:extent cx="6153785" cy="7608498"/>
                <wp:effectExtent l="38100" t="38100" r="37465" b="31115"/>
                <wp:wrapNone/>
                <wp:docPr id="3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785" cy="7608498"/>
                        </a:xfrm>
                        <a:prstGeom prst="rect">
                          <a:avLst/>
                        </a:prstGeom>
                        <a:solidFill>
                          <a:srgbClr val="CDDDEB">
                            <a:alpha val="80000"/>
                          </a:srgbClr>
                        </a:solidFill>
                        <a:ln w="79375" cmpd="thickThin">
                          <a:solidFill>
                            <a:srgbClr val="808080"/>
                          </a:solidFill>
                          <a:miter lim="800000"/>
                          <a:headEnd/>
                          <a:tailEnd/>
                        </a:ln>
                      </wps:spPr>
                      <wps:txbx>
                        <w:txbxContent>
                          <w:p w14:paraId="4D240BDE" w14:textId="77777777" w:rsidR="00926855" w:rsidRDefault="00926855" w:rsidP="005357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C52AA" id="Rectangle 15" o:spid="_x0000_s1029" style="position:absolute;margin-left:18.9pt;margin-top:131.75pt;width:484.55pt;height:599.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" fillcolor="#cdddeb" strokecolor="gray" strokeweight="6.25pt">
                <v:fill opacity="52428f"/>
                <v:stroke linestyle="thickThin"/>
                <v:textbox>
                  <w:txbxContent>
                    <w:p w14:paraId="4D240BDE" w14:textId="77777777" w:rsidR="00926855" w:rsidRDefault="00926855" w:rsidP="005357F8"/>
                  </w:txbxContent>
                </v:textbox>
                <w10:wrap anchory="page"/>
              </v:rect>
            </w:pict>
          </mc:Fallback>
        </mc:AlternateContent>
      </w:r>
      <w:r w:rsidR="005E2F6F">
        <w:rPr>
          <w:noProof/>
          <w:lang w:eastAsia="ro-RO"/>
        </w:rPr>
        <w:t xml:space="preserve"> </w:t>
      </w:r>
      <w:r>
        <w:rPr>
          <w:noProof/>
          <w:lang w:eastAsia="ro-RO"/>
        </w:rPr>
        <w:tab/>
      </w:r>
    </w:p>
    <w:p w14:paraId="580662F4" w14:textId="6FA26D39" w:rsidR="008451CE" w:rsidRPr="001A4C20" w:rsidRDefault="008451CE" w:rsidP="008451CE">
      <w:pPr>
        <w:jc w:val="center"/>
      </w:pPr>
    </w:p>
    <w:p w14:paraId="11AD33F6" w14:textId="3313BE5E" w:rsidR="00212894" w:rsidRPr="001A4C20" w:rsidRDefault="005E2F6F" w:rsidP="00B2000B">
      <w:pPr>
        <w:ind w:right="198"/>
        <w:jc w:val="center"/>
      </w:pPr>
      <w:r>
        <w:rPr>
          <w:rFonts w:ascii="Book Antiqua" w:hAnsi="Book Antiqua"/>
          <w:b/>
          <w:bCs/>
          <w:i/>
          <w:iCs/>
          <w:sz w:val="24"/>
          <w:szCs w:val="18"/>
        </w:rPr>
        <w:t xml:space="preserve"> </w:t>
      </w:r>
    </w:p>
    <w:p w14:paraId="68984017" w14:textId="77777777" w:rsidR="00B117F9" w:rsidRDefault="00B117F9" w:rsidP="00B2000B">
      <w:pPr>
        <w:tabs>
          <w:tab w:val="left" w:pos="4170"/>
        </w:tabs>
        <w:spacing w:before="0"/>
        <w:ind w:right="198" w:firstLine="567"/>
        <w:rPr>
          <w:rFonts w:ascii="Book Antiqua" w:hAnsi="Book Antiqua"/>
          <w:b/>
          <w:bCs/>
          <w:i/>
          <w:iCs/>
          <w:sz w:val="24"/>
        </w:rPr>
      </w:pPr>
    </w:p>
    <w:p w14:paraId="58F78B6B" w14:textId="14E2171F" w:rsidR="00933498" w:rsidRDefault="00784815" w:rsidP="00B2000B">
      <w:pPr>
        <w:tabs>
          <w:tab w:val="left" w:pos="4170"/>
        </w:tabs>
        <w:spacing w:before="0"/>
        <w:ind w:right="198" w:firstLine="567"/>
        <w:rPr>
          <w:rFonts w:ascii="Book Antiqua" w:hAnsi="Book Antiqua"/>
          <w:b/>
          <w:bCs/>
          <w:sz w:val="24"/>
        </w:rPr>
      </w:pPr>
      <w:r w:rsidRPr="001A4C20">
        <w:rPr>
          <w:rFonts w:ascii="Book Antiqua" w:hAnsi="Book Antiqua"/>
          <w:b/>
          <w:bCs/>
          <w:i/>
          <w:iCs/>
          <w:sz w:val="24"/>
        </w:rPr>
        <w:t>D</w:t>
      </w:r>
      <w:r w:rsidR="005D189D" w:rsidRPr="001A4C20">
        <w:rPr>
          <w:rFonts w:ascii="Book Antiqua" w:hAnsi="Book Antiqua"/>
          <w:b/>
          <w:bCs/>
          <w:i/>
          <w:iCs/>
          <w:sz w:val="24"/>
        </w:rPr>
        <w:t>in</w:t>
      </w:r>
      <w:r w:rsidR="005E2F6F">
        <w:rPr>
          <w:rFonts w:ascii="Book Antiqua" w:hAnsi="Book Antiqua"/>
          <w:b/>
          <w:bCs/>
          <w:i/>
          <w:iCs/>
          <w:sz w:val="24"/>
        </w:rPr>
        <w:t xml:space="preserve"> </w:t>
      </w:r>
      <w:r w:rsidR="002F743E" w:rsidRPr="001A4C20">
        <w:rPr>
          <w:rFonts w:ascii="Book Antiqua" w:hAnsi="Book Antiqua"/>
          <w:b/>
          <w:bCs/>
          <w:i/>
          <w:iCs/>
          <w:sz w:val="24"/>
        </w:rPr>
        <w:t>con</w:t>
      </w:r>
      <w:r w:rsidR="002F743E" w:rsidRPr="001A4C20">
        <w:rPr>
          <w:rFonts w:ascii="Cambria" w:hAnsi="Cambria" w:cs="Cambria"/>
          <w:b/>
          <w:bCs/>
          <w:i/>
          <w:iCs/>
          <w:sz w:val="24"/>
        </w:rPr>
        <w:t>ț</w:t>
      </w:r>
      <w:r w:rsidR="002F743E" w:rsidRPr="001A4C20">
        <w:rPr>
          <w:rFonts w:ascii="Book Antiqua" w:hAnsi="Book Antiqua"/>
          <w:b/>
          <w:bCs/>
          <w:i/>
          <w:iCs/>
          <w:sz w:val="24"/>
        </w:rPr>
        <w:t>inutul</w:t>
      </w:r>
      <w:r w:rsidR="005E2F6F">
        <w:rPr>
          <w:rFonts w:ascii="Book Antiqua" w:hAnsi="Book Antiqua"/>
          <w:b/>
          <w:bCs/>
          <w:i/>
          <w:iCs/>
          <w:sz w:val="24"/>
        </w:rPr>
        <w:t xml:space="preserve"> </w:t>
      </w:r>
      <w:r w:rsidR="005D189D" w:rsidRPr="001A4C20">
        <w:rPr>
          <w:rFonts w:ascii="Book Antiqua" w:hAnsi="Book Antiqua"/>
          <w:b/>
          <w:bCs/>
          <w:i/>
          <w:iCs/>
          <w:sz w:val="24"/>
        </w:rPr>
        <w:t>acestui</w:t>
      </w:r>
      <w:r w:rsidR="005E2F6F">
        <w:rPr>
          <w:rFonts w:ascii="Book Antiqua" w:hAnsi="Book Antiqua"/>
          <w:b/>
          <w:bCs/>
          <w:i/>
          <w:iCs/>
          <w:sz w:val="24"/>
        </w:rPr>
        <w:t xml:space="preserve"> </w:t>
      </w:r>
      <w:r w:rsidR="005D189D" w:rsidRPr="001A4C20">
        <w:rPr>
          <w:rFonts w:ascii="Book Antiqua" w:hAnsi="Book Antiqua"/>
          <w:b/>
          <w:bCs/>
          <w:i/>
          <w:iCs/>
          <w:sz w:val="24"/>
        </w:rPr>
        <w:t>număr</w:t>
      </w:r>
      <w:r w:rsidR="00D92612" w:rsidRPr="001A4C20">
        <w:rPr>
          <w:rFonts w:ascii="Book Antiqua" w:hAnsi="Book Antiqua"/>
          <w:b/>
          <w:bCs/>
          <w:sz w:val="24"/>
        </w:rPr>
        <w:t>:</w:t>
      </w:r>
    </w:p>
    <w:p w14:paraId="41E84ED8" w14:textId="1161A88F" w:rsidR="0082244C" w:rsidRDefault="0082244C" w:rsidP="00B2000B">
      <w:pPr>
        <w:tabs>
          <w:tab w:val="left" w:pos="4170"/>
        </w:tabs>
        <w:spacing w:before="0"/>
        <w:ind w:right="198" w:firstLine="567"/>
        <w:rPr>
          <w:rFonts w:ascii="Book Antiqua" w:hAnsi="Book Antiqua"/>
          <w:b/>
          <w:bCs/>
          <w:sz w:val="24"/>
        </w:rPr>
      </w:pPr>
    </w:p>
    <w:p w14:paraId="3D0630D7" w14:textId="77777777" w:rsidR="0082244C" w:rsidRDefault="0082244C" w:rsidP="00B2000B">
      <w:pPr>
        <w:tabs>
          <w:tab w:val="left" w:pos="4170"/>
        </w:tabs>
        <w:spacing w:before="0"/>
        <w:ind w:right="198" w:firstLine="567"/>
        <w:rPr>
          <w:rFonts w:ascii="Book Antiqua" w:hAnsi="Book Antiqua"/>
          <w:b/>
          <w:bCs/>
          <w:sz w:val="24"/>
        </w:rPr>
      </w:pPr>
    </w:p>
    <w:p w14:paraId="318C80D2" w14:textId="77777777" w:rsidR="0082244C" w:rsidRDefault="0082244C" w:rsidP="00B2000B">
      <w:pPr>
        <w:tabs>
          <w:tab w:val="left" w:pos="4170"/>
        </w:tabs>
        <w:spacing w:before="0"/>
        <w:ind w:right="198" w:firstLine="567"/>
        <w:rPr>
          <w:rFonts w:ascii="Book Antiqua" w:hAnsi="Book Antiqua"/>
          <w:b/>
          <w:bCs/>
          <w:sz w:val="24"/>
        </w:rPr>
      </w:pPr>
    </w:p>
    <w:p w14:paraId="2E92E6B2" w14:textId="11306C62" w:rsidR="00610601" w:rsidRPr="001A4C20" w:rsidRDefault="00610601" w:rsidP="00B2000B">
      <w:pPr>
        <w:tabs>
          <w:tab w:val="left" w:pos="4170"/>
        </w:tabs>
        <w:spacing w:before="0"/>
        <w:ind w:right="198" w:firstLine="567"/>
        <w:rPr>
          <w:rFonts w:ascii="Book Antiqua" w:hAnsi="Book Antiqua"/>
          <w:b/>
          <w:bCs/>
          <w:sz w:val="16"/>
          <w:szCs w:val="16"/>
        </w:rPr>
      </w:pPr>
    </w:p>
    <w:bookmarkStart w:id="0" w:name="_Hlk108432080"/>
    <w:p w14:paraId="1C4F2A64" w14:textId="77777777" w:rsidR="00260FB5" w:rsidRDefault="00D55F50">
      <w:pPr>
        <w:pStyle w:val="TOC2"/>
        <w:rPr>
          <w:rFonts w:asciiTheme="minorHAnsi" w:eastAsiaTheme="minorEastAsia" w:hAnsiTheme="minorHAnsi" w:cstheme="minorBidi"/>
          <w:b w:val="0"/>
          <w:bCs w:val="0"/>
          <w:smallCaps w:val="0"/>
          <w:sz w:val="22"/>
          <w:szCs w:val="22"/>
          <w:lang w:eastAsia="ro-RO"/>
        </w:rPr>
      </w:pPr>
      <w:r w:rsidRPr="001A4C20">
        <w:rPr>
          <w:rStyle w:val="Hyperlink"/>
          <w:rFonts w:ascii="Book Antiqua" w:hAnsi="Book Antiqua"/>
          <w:smallCaps w:val="0"/>
          <w:sz w:val="19"/>
          <w:szCs w:val="19"/>
        </w:rPr>
        <w:fldChar w:fldCharType="begin"/>
      </w:r>
      <w:r w:rsidR="000035FE" w:rsidRPr="001A4C20">
        <w:rPr>
          <w:rStyle w:val="Hyperlink"/>
          <w:rFonts w:ascii="Book Antiqua" w:hAnsi="Book Antiqua"/>
          <w:sz w:val="19"/>
          <w:szCs w:val="19"/>
        </w:rPr>
        <w:instrText xml:space="preserve"> TOC \o "1-4" \h \z \u </w:instrText>
      </w:r>
      <w:r w:rsidRPr="001A4C20">
        <w:rPr>
          <w:rStyle w:val="Hyperlink"/>
          <w:rFonts w:ascii="Book Antiqua" w:hAnsi="Book Antiqua"/>
          <w:smallCaps w:val="0"/>
          <w:sz w:val="19"/>
          <w:szCs w:val="19"/>
        </w:rPr>
        <w:fldChar w:fldCharType="separate"/>
      </w:r>
      <w:hyperlink w:anchor="_Toc126671016" w:history="1">
        <w:r w:rsidR="00260FB5" w:rsidRPr="00E42783">
          <w:rPr>
            <w:rStyle w:val="Hyperlink"/>
            <w:rFonts w:ascii="Book Antiqua" w:hAnsi="Book Antiqua"/>
          </w:rPr>
          <w:t>Repere din agenda publică a conducerii Instituţiei Prefectului -  Judeţul  Hunedoara  în  perioada 30 ianuarie-3 februarie</w:t>
        </w:r>
        <w:r w:rsidR="00260FB5">
          <w:rPr>
            <w:webHidden/>
          </w:rPr>
          <w:tab/>
        </w:r>
        <w:r w:rsidR="00260FB5">
          <w:rPr>
            <w:webHidden/>
          </w:rPr>
          <w:fldChar w:fldCharType="begin"/>
        </w:r>
        <w:r w:rsidR="00260FB5">
          <w:rPr>
            <w:webHidden/>
          </w:rPr>
          <w:instrText xml:space="preserve"> PAGEREF _Toc126671016 \h </w:instrText>
        </w:r>
        <w:r w:rsidR="00260FB5">
          <w:rPr>
            <w:webHidden/>
          </w:rPr>
        </w:r>
        <w:r w:rsidR="00260FB5">
          <w:rPr>
            <w:webHidden/>
          </w:rPr>
          <w:fldChar w:fldCharType="separate"/>
        </w:r>
        <w:r w:rsidR="00C4551A">
          <w:rPr>
            <w:webHidden/>
          </w:rPr>
          <w:t>3</w:t>
        </w:r>
        <w:r w:rsidR="00260FB5">
          <w:rPr>
            <w:webHidden/>
          </w:rPr>
          <w:fldChar w:fldCharType="end"/>
        </w:r>
      </w:hyperlink>
    </w:p>
    <w:p w14:paraId="241A0211" w14:textId="77777777" w:rsidR="00260FB5" w:rsidRDefault="00926855">
      <w:pPr>
        <w:pStyle w:val="TOC2"/>
        <w:rPr>
          <w:rFonts w:asciiTheme="minorHAnsi" w:eastAsiaTheme="minorEastAsia" w:hAnsiTheme="minorHAnsi" w:cstheme="minorBidi"/>
          <w:b w:val="0"/>
          <w:bCs w:val="0"/>
          <w:smallCaps w:val="0"/>
          <w:sz w:val="22"/>
          <w:szCs w:val="22"/>
          <w:lang w:eastAsia="ro-RO"/>
        </w:rPr>
      </w:pPr>
      <w:hyperlink w:anchor="_Toc126671017" w:history="1">
        <w:r w:rsidR="00260FB5" w:rsidRPr="00E42783">
          <w:rPr>
            <w:rStyle w:val="Hyperlink"/>
            <w:rFonts w:ascii="Book Antiqua" w:hAnsi="Book Antiqua"/>
            <w:spacing w:val="-6"/>
          </w:rPr>
          <w:t>Selec</w:t>
        </w:r>
        <w:r w:rsidR="00260FB5" w:rsidRPr="00E42783">
          <w:rPr>
            <w:rStyle w:val="Hyperlink"/>
            <w:rFonts w:ascii="Cambria" w:hAnsi="Cambria" w:cs="Cambria"/>
            <w:spacing w:val="-6"/>
          </w:rPr>
          <w:t>ț</w:t>
        </w:r>
        <w:r w:rsidR="00260FB5" w:rsidRPr="00E42783">
          <w:rPr>
            <w:rStyle w:val="Hyperlink"/>
            <w:rFonts w:ascii="Book Antiqua" w:hAnsi="Book Antiqua"/>
            <w:spacing w:val="-6"/>
          </w:rPr>
          <w:t>ie de Acte normative apărute în Monitorul Oficial al României</w:t>
        </w:r>
        <w:r w:rsidR="00260FB5" w:rsidRPr="00E42783">
          <w:rPr>
            <w:rStyle w:val="Hyperlink"/>
          </w:rPr>
          <w:t xml:space="preserve">  </w:t>
        </w:r>
        <w:r w:rsidR="00260FB5" w:rsidRPr="00E42783">
          <w:rPr>
            <w:rStyle w:val="Hyperlink"/>
            <w:rFonts w:ascii="Book Antiqua" w:hAnsi="Book Antiqua"/>
            <w:spacing w:val="-6"/>
          </w:rPr>
          <w:t>în perioada  30 ianuarie-3 februarie, 2023</w:t>
        </w:r>
        <w:r w:rsidR="00260FB5">
          <w:rPr>
            <w:webHidden/>
          </w:rPr>
          <w:tab/>
        </w:r>
        <w:r w:rsidR="00260FB5">
          <w:rPr>
            <w:webHidden/>
          </w:rPr>
          <w:fldChar w:fldCharType="begin"/>
        </w:r>
        <w:r w:rsidR="00260FB5">
          <w:rPr>
            <w:webHidden/>
          </w:rPr>
          <w:instrText xml:space="preserve"> PAGEREF _Toc126671017 \h </w:instrText>
        </w:r>
        <w:r w:rsidR="00260FB5">
          <w:rPr>
            <w:webHidden/>
          </w:rPr>
        </w:r>
        <w:r w:rsidR="00260FB5">
          <w:rPr>
            <w:webHidden/>
          </w:rPr>
          <w:fldChar w:fldCharType="separate"/>
        </w:r>
        <w:r w:rsidR="00C4551A">
          <w:rPr>
            <w:webHidden/>
          </w:rPr>
          <w:t>3</w:t>
        </w:r>
        <w:r w:rsidR="00260FB5">
          <w:rPr>
            <w:webHidden/>
          </w:rPr>
          <w:fldChar w:fldCharType="end"/>
        </w:r>
      </w:hyperlink>
    </w:p>
    <w:p w14:paraId="14CE0172" w14:textId="77777777" w:rsidR="00260FB5" w:rsidRDefault="00926855">
      <w:pPr>
        <w:pStyle w:val="TOC2"/>
        <w:rPr>
          <w:rFonts w:asciiTheme="minorHAnsi" w:eastAsiaTheme="minorEastAsia" w:hAnsiTheme="minorHAnsi" w:cstheme="minorBidi"/>
          <w:b w:val="0"/>
          <w:bCs w:val="0"/>
          <w:smallCaps w:val="0"/>
          <w:sz w:val="22"/>
          <w:szCs w:val="22"/>
          <w:lang w:eastAsia="ro-RO"/>
        </w:rPr>
      </w:pPr>
      <w:hyperlink w:anchor="_Toc126671018" w:history="1">
        <w:r w:rsidR="00260FB5" w:rsidRPr="00E42783">
          <w:rPr>
            <w:rStyle w:val="Hyperlink"/>
          </w:rPr>
          <w:t>Comunicate de presă ale Guvernului României</w:t>
        </w:r>
        <w:r w:rsidR="00260FB5">
          <w:rPr>
            <w:webHidden/>
          </w:rPr>
          <w:tab/>
        </w:r>
        <w:r w:rsidR="00260FB5">
          <w:rPr>
            <w:webHidden/>
          </w:rPr>
          <w:fldChar w:fldCharType="begin"/>
        </w:r>
        <w:r w:rsidR="00260FB5">
          <w:rPr>
            <w:webHidden/>
          </w:rPr>
          <w:instrText xml:space="preserve"> PAGEREF _Toc126671018 \h </w:instrText>
        </w:r>
        <w:r w:rsidR="00260FB5">
          <w:rPr>
            <w:webHidden/>
          </w:rPr>
        </w:r>
        <w:r w:rsidR="00260FB5">
          <w:rPr>
            <w:webHidden/>
          </w:rPr>
          <w:fldChar w:fldCharType="separate"/>
        </w:r>
        <w:r w:rsidR="00C4551A">
          <w:rPr>
            <w:webHidden/>
          </w:rPr>
          <w:t>6</w:t>
        </w:r>
        <w:r w:rsidR="00260FB5">
          <w:rPr>
            <w:webHidden/>
          </w:rPr>
          <w:fldChar w:fldCharType="end"/>
        </w:r>
      </w:hyperlink>
    </w:p>
    <w:p w14:paraId="3E1A3FE4" w14:textId="77777777" w:rsidR="00260FB5" w:rsidRDefault="00926855">
      <w:pPr>
        <w:pStyle w:val="TOC4"/>
        <w:rPr>
          <w:rFonts w:asciiTheme="minorHAnsi" w:eastAsiaTheme="minorEastAsia" w:hAnsiTheme="minorHAnsi" w:cstheme="minorBidi"/>
          <w:sz w:val="22"/>
          <w:szCs w:val="22"/>
          <w:lang w:val="ro-RO" w:eastAsia="ro-RO"/>
        </w:rPr>
      </w:pPr>
      <w:hyperlink w:anchor="_Toc126671019" w:history="1">
        <w:r w:rsidR="00260FB5" w:rsidRPr="00E42783">
          <w:rPr>
            <w:rStyle w:val="Hyperlink"/>
          </w:rPr>
          <w:t>Hotărâre CNSU privind propunerea de scoatere de la rezervele de stat a unor materiale de construcții pentru refacerea unor imobile afectate de incendiul produs în satul Colonia 1 Mai, comuna Vulcan din județul Brașov</w:t>
        </w:r>
        <w:r w:rsidR="00260FB5">
          <w:rPr>
            <w:webHidden/>
          </w:rPr>
          <w:tab/>
        </w:r>
        <w:r w:rsidR="00260FB5">
          <w:rPr>
            <w:webHidden/>
          </w:rPr>
          <w:fldChar w:fldCharType="begin"/>
        </w:r>
        <w:r w:rsidR="00260FB5">
          <w:rPr>
            <w:webHidden/>
          </w:rPr>
          <w:instrText xml:space="preserve"> PAGEREF _Toc126671019 \h </w:instrText>
        </w:r>
        <w:r w:rsidR="00260FB5">
          <w:rPr>
            <w:webHidden/>
          </w:rPr>
        </w:r>
        <w:r w:rsidR="00260FB5">
          <w:rPr>
            <w:webHidden/>
          </w:rPr>
          <w:fldChar w:fldCharType="separate"/>
        </w:r>
        <w:r w:rsidR="00C4551A">
          <w:rPr>
            <w:webHidden/>
          </w:rPr>
          <w:t>7</w:t>
        </w:r>
        <w:r w:rsidR="00260FB5">
          <w:rPr>
            <w:webHidden/>
          </w:rPr>
          <w:fldChar w:fldCharType="end"/>
        </w:r>
      </w:hyperlink>
    </w:p>
    <w:p w14:paraId="1011E0A1" w14:textId="77777777" w:rsidR="00260FB5" w:rsidRDefault="00926855">
      <w:pPr>
        <w:pStyle w:val="TOC4"/>
        <w:rPr>
          <w:rFonts w:asciiTheme="minorHAnsi" w:eastAsiaTheme="minorEastAsia" w:hAnsiTheme="minorHAnsi" w:cstheme="minorBidi"/>
          <w:sz w:val="22"/>
          <w:szCs w:val="22"/>
          <w:lang w:val="ro-RO" w:eastAsia="ro-RO"/>
        </w:rPr>
      </w:pPr>
      <w:hyperlink w:anchor="_Toc126671020" w:history="1">
        <w:r w:rsidR="00260FB5" w:rsidRPr="00E42783">
          <w:rPr>
            <w:rStyle w:val="Hyperlink"/>
          </w:rPr>
          <w:t>Întâlnirea reprezentanților speciali pentru combaterea antisemitismului cu Douglas Emhoff, Second Gentleman al Statelor Unite ale Americii</w:t>
        </w:r>
        <w:r w:rsidR="00260FB5">
          <w:rPr>
            <w:webHidden/>
          </w:rPr>
          <w:tab/>
        </w:r>
        <w:r w:rsidR="00260FB5">
          <w:rPr>
            <w:webHidden/>
          </w:rPr>
          <w:fldChar w:fldCharType="begin"/>
        </w:r>
        <w:r w:rsidR="00260FB5">
          <w:rPr>
            <w:webHidden/>
          </w:rPr>
          <w:instrText xml:space="preserve"> PAGEREF _Toc126671020 \h </w:instrText>
        </w:r>
        <w:r w:rsidR="00260FB5">
          <w:rPr>
            <w:webHidden/>
          </w:rPr>
        </w:r>
        <w:r w:rsidR="00260FB5">
          <w:rPr>
            <w:webHidden/>
          </w:rPr>
          <w:fldChar w:fldCharType="separate"/>
        </w:r>
        <w:r w:rsidR="00C4551A">
          <w:rPr>
            <w:webHidden/>
          </w:rPr>
          <w:t>7</w:t>
        </w:r>
        <w:r w:rsidR="00260FB5">
          <w:rPr>
            <w:webHidden/>
          </w:rPr>
          <w:fldChar w:fldCharType="end"/>
        </w:r>
      </w:hyperlink>
    </w:p>
    <w:p w14:paraId="18E328F4" w14:textId="77777777" w:rsidR="00260FB5" w:rsidRDefault="00926855">
      <w:pPr>
        <w:pStyle w:val="TOC4"/>
        <w:rPr>
          <w:rFonts w:asciiTheme="minorHAnsi" w:eastAsiaTheme="minorEastAsia" w:hAnsiTheme="minorHAnsi" w:cstheme="minorBidi"/>
          <w:sz w:val="22"/>
          <w:szCs w:val="22"/>
          <w:lang w:val="ro-RO" w:eastAsia="ro-RO"/>
        </w:rPr>
      </w:pPr>
      <w:hyperlink w:anchor="_Toc126671021" w:history="1">
        <w:r w:rsidR="00260FB5" w:rsidRPr="00E42783">
          <w:rPr>
            <w:rStyle w:val="Hyperlink"/>
          </w:rPr>
          <w:t>Întrevederea premierului Nicolae-Ionel Ciucă cu reprezentanții Consiliului Investitorilor Străini</w:t>
        </w:r>
        <w:r w:rsidR="00260FB5">
          <w:rPr>
            <w:webHidden/>
          </w:rPr>
          <w:tab/>
        </w:r>
        <w:r w:rsidR="00260FB5">
          <w:rPr>
            <w:webHidden/>
          </w:rPr>
          <w:fldChar w:fldCharType="begin"/>
        </w:r>
        <w:r w:rsidR="00260FB5">
          <w:rPr>
            <w:webHidden/>
          </w:rPr>
          <w:instrText xml:space="preserve"> PAGEREF _Toc126671021 \h </w:instrText>
        </w:r>
        <w:r w:rsidR="00260FB5">
          <w:rPr>
            <w:webHidden/>
          </w:rPr>
        </w:r>
        <w:r w:rsidR="00260FB5">
          <w:rPr>
            <w:webHidden/>
          </w:rPr>
          <w:fldChar w:fldCharType="separate"/>
        </w:r>
        <w:r w:rsidR="00C4551A">
          <w:rPr>
            <w:webHidden/>
          </w:rPr>
          <w:t>7</w:t>
        </w:r>
        <w:r w:rsidR="00260FB5">
          <w:rPr>
            <w:webHidden/>
          </w:rPr>
          <w:fldChar w:fldCharType="end"/>
        </w:r>
      </w:hyperlink>
    </w:p>
    <w:p w14:paraId="5DA6CF69" w14:textId="77777777" w:rsidR="00260FB5" w:rsidRDefault="00926855">
      <w:pPr>
        <w:pStyle w:val="TOC4"/>
        <w:rPr>
          <w:rFonts w:asciiTheme="minorHAnsi" w:eastAsiaTheme="minorEastAsia" w:hAnsiTheme="minorHAnsi" w:cstheme="minorBidi"/>
          <w:sz w:val="22"/>
          <w:szCs w:val="22"/>
          <w:lang w:val="ro-RO" w:eastAsia="ro-RO"/>
        </w:rPr>
      </w:pPr>
      <w:hyperlink w:anchor="_Toc126671022" w:history="1">
        <w:r w:rsidR="00260FB5" w:rsidRPr="00E42783">
          <w:rPr>
            <w:rStyle w:val="Hyperlink"/>
          </w:rPr>
          <w:t>Participarea premierului Nicolae-Ionel Ciucă la Gala Cercetării Românești 2023 – ediția I</w:t>
        </w:r>
        <w:r w:rsidR="00260FB5">
          <w:rPr>
            <w:webHidden/>
          </w:rPr>
          <w:tab/>
        </w:r>
        <w:r w:rsidR="00260FB5">
          <w:rPr>
            <w:webHidden/>
          </w:rPr>
          <w:fldChar w:fldCharType="begin"/>
        </w:r>
        <w:r w:rsidR="00260FB5">
          <w:rPr>
            <w:webHidden/>
          </w:rPr>
          <w:instrText xml:space="preserve"> PAGEREF _Toc126671022 \h </w:instrText>
        </w:r>
        <w:r w:rsidR="00260FB5">
          <w:rPr>
            <w:webHidden/>
          </w:rPr>
        </w:r>
        <w:r w:rsidR="00260FB5">
          <w:rPr>
            <w:webHidden/>
          </w:rPr>
          <w:fldChar w:fldCharType="separate"/>
        </w:r>
        <w:r w:rsidR="00C4551A">
          <w:rPr>
            <w:webHidden/>
          </w:rPr>
          <w:t>8</w:t>
        </w:r>
        <w:r w:rsidR="00260FB5">
          <w:rPr>
            <w:webHidden/>
          </w:rPr>
          <w:fldChar w:fldCharType="end"/>
        </w:r>
      </w:hyperlink>
    </w:p>
    <w:p w14:paraId="636FE6E1" w14:textId="77777777" w:rsidR="00260FB5" w:rsidRDefault="00926855">
      <w:pPr>
        <w:pStyle w:val="TOC2"/>
        <w:rPr>
          <w:rFonts w:asciiTheme="minorHAnsi" w:eastAsiaTheme="minorEastAsia" w:hAnsiTheme="minorHAnsi" w:cstheme="minorBidi"/>
          <w:b w:val="0"/>
          <w:bCs w:val="0"/>
          <w:smallCaps w:val="0"/>
          <w:sz w:val="22"/>
          <w:szCs w:val="22"/>
          <w:lang w:eastAsia="ro-RO"/>
        </w:rPr>
      </w:pPr>
      <w:hyperlink w:anchor="_Toc126671023" w:history="1">
        <w:r w:rsidR="00260FB5" w:rsidRPr="00E42783">
          <w:rPr>
            <w:rStyle w:val="Hyperlink"/>
          </w:rPr>
          <w:t>Informaţie Europeană</w:t>
        </w:r>
        <w:r w:rsidR="00260FB5">
          <w:rPr>
            <w:webHidden/>
          </w:rPr>
          <w:tab/>
        </w:r>
        <w:r w:rsidR="00260FB5">
          <w:rPr>
            <w:webHidden/>
          </w:rPr>
          <w:fldChar w:fldCharType="begin"/>
        </w:r>
        <w:r w:rsidR="00260FB5">
          <w:rPr>
            <w:webHidden/>
          </w:rPr>
          <w:instrText xml:space="preserve"> PAGEREF _Toc126671023 \h </w:instrText>
        </w:r>
        <w:r w:rsidR="00260FB5">
          <w:rPr>
            <w:webHidden/>
          </w:rPr>
        </w:r>
        <w:r w:rsidR="00260FB5">
          <w:rPr>
            <w:webHidden/>
          </w:rPr>
          <w:fldChar w:fldCharType="separate"/>
        </w:r>
        <w:r w:rsidR="00C4551A">
          <w:rPr>
            <w:webHidden/>
          </w:rPr>
          <w:t>10</w:t>
        </w:r>
        <w:r w:rsidR="00260FB5">
          <w:rPr>
            <w:webHidden/>
          </w:rPr>
          <w:fldChar w:fldCharType="end"/>
        </w:r>
      </w:hyperlink>
    </w:p>
    <w:p w14:paraId="56F9299E" w14:textId="77777777" w:rsidR="00260FB5" w:rsidRDefault="00926855">
      <w:pPr>
        <w:pStyle w:val="TOC2"/>
        <w:rPr>
          <w:rFonts w:asciiTheme="minorHAnsi" w:eastAsiaTheme="minorEastAsia" w:hAnsiTheme="minorHAnsi" w:cstheme="minorBidi"/>
          <w:b w:val="0"/>
          <w:bCs w:val="0"/>
          <w:smallCaps w:val="0"/>
          <w:sz w:val="22"/>
          <w:szCs w:val="22"/>
          <w:lang w:eastAsia="ro-RO"/>
        </w:rPr>
      </w:pPr>
      <w:hyperlink w:anchor="_Toc126671024" w:history="1">
        <w:r w:rsidR="00260FB5" w:rsidRPr="00E42783">
          <w:rPr>
            <w:rStyle w:val="Hyperlink"/>
          </w:rPr>
          <w:t>NOUTĂȚI – Informații UTILE</w:t>
        </w:r>
        <w:r w:rsidR="00260FB5">
          <w:rPr>
            <w:webHidden/>
          </w:rPr>
          <w:tab/>
        </w:r>
        <w:r w:rsidR="00260FB5">
          <w:rPr>
            <w:webHidden/>
          </w:rPr>
          <w:fldChar w:fldCharType="begin"/>
        </w:r>
        <w:r w:rsidR="00260FB5">
          <w:rPr>
            <w:webHidden/>
          </w:rPr>
          <w:instrText xml:space="preserve"> PAGEREF _Toc126671024 \h </w:instrText>
        </w:r>
        <w:r w:rsidR="00260FB5">
          <w:rPr>
            <w:webHidden/>
          </w:rPr>
        </w:r>
        <w:r w:rsidR="00260FB5">
          <w:rPr>
            <w:webHidden/>
          </w:rPr>
          <w:fldChar w:fldCharType="separate"/>
        </w:r>
        <w:r w:rsidR="00C4551A">
          <w:rPr>
            <w:webHidden/>
          </w:rPr>
          <w:t>10</w:t>
        </w:r>
        <w:r w:rsidR="00260FB5">
          <w:rPr>
            <w:webHidden/>
          </w:rPr>
          <w:fldChar w:fldCharType="end"/>
        </w:r>
      </w:hyperlink>
    </w:p>
    <w:p w14:paraId="2FBE711C" w14:textId="77777777" w:rsidR="00260FB5" w:rsidRDefault="00926855">
      <w:pPr>
        <w:pStyle w:val="TOC4"/>
        <w:rPr>
          <w:rFonts w:asciiTheme="minorHAnsi" w:eastAsiaTheme="minorEastAsia" w:hAnsiTheme="minorHAnsi" w:cstheme="minorBidi"/>
          <w:sz w:val="22"/>
          <w:szCs w:val="22"/>
          <w:lang w:val="ro-RO" w:eastAsia="ro-RO"/>
        </w:rPr>
      </w:pPr>
      <w:hyperlink w:anchor="_Toc126671025" w:history="1">
        <w:r w:rsidR="00260FB5" w:rsidRPr="00E42783">
          <w:rPr>
            <w:rStyle w:val="Hyperlink"/>
          </w:rPr>
          <w:t>Politica de coeziune a UE: Fondurile structurale și de investiții europene au sprijinit IMM-urile, locurile de muncă a milioane de persoane și producția de energie curată</w:t>
        </w:r>
        <w:r w:rsidR="00260FB5">
          <w:rPr>
            <w:webHidden/>
          </w:rPr>
          <w:tab/>
        </w:r>
        <w:r w:rsidR="00260FB5">
          <w:rPr>
            <w:webHidden/>
          </w:rPr>
          <w:fldChar w:fldCharType="begin"/>
        </w:r>
        <w:r w:rsidR="00260FB5">
          <w:rPr>
            <w:webHidden/>
          </w:rPr>
          <w:instrText xml:space="preserve"> PAGEREF _Toc126671025 \h </w:instrText>
        </w:r>
        <w:r w:rsidR="00260FB5">
          <w:rPr>
            <w:webHidden/>
          </w:rPr>
        </w:r>
        <w:r w:rsidR="00260FB5">
          <w:rPr>
            <w:webHidden/>
          </w:rPr>
          <w:fldChar w:fldCharType="separate"/>
        </w:r>
        <w:r w:rsidR="00C4551A">
          <w:rPr>
            <w:webHidden/>
          </w:rPr>
          <w:t>10</w:t>
        </w:r>
        <w:r w:rsidR="00260FB5">
          <w:rPr>
            <w:webHidden/>
          </w:rPr>
          <w:fldChar w:fldCharType="end"/>
        </w:r>
      </w:hyperlink>
    </w:p>
    <w:p w14:paraId="3806096D" w14:textId="77777777" w:rsidR="00260FB5" w:rsidRDefault="00926855">
      <w:pPr>
        <w:pStyle w:val="TOC4"/>
        <w:rPr>
          <w:rFonts w:asciiTheme="minorHAnsi" w:eastAsiaTheme="minorEastAsia" w:hAnsiTheme="minorHAnsi" w:cstheme="minorBidi"/>
          <w:sz w:val="22"/>
          <w:szCs w:val="22"/>
          <w:lang w:val="ro-RO" w:eastAsia="ro-RO"/>
        </w:rPr>
      </w:pPr>
      <w:hyperlink w:anchor="_Toc126671026" w:history="1">
        <w:r w:rsidR="00260FB5" w:rsidRPr="00E42783">
          <w:rPr>
            <w:rStyle w:val="Hyperlink"/>
          </w:rPr>
          <w:t>Planul industrial din cadrul Pactului verde: Plasarea industriei europene cu zero emisii nete în poziție de lider</w:t>
        </w:r>
        <w:r w:rsidR="00260FB5">
          <w:rPr>
            <w:webHidden/>
          </w:rPr>
          <w:tab/>
        </w:r>
        <w:r w:rsidR="00260FB5">
          <w:rPr>
            <w:webHidden/>
          </w:rPr>
          <w:fldChar w:fldCharType="begin"/>
        </w:r>
        <w:r w:rsidR="00260FB5">
          <w:rPr>
            <w:webHidden/>
          </w:rPr>
          <w:instrText xml:space="preserve"> PAGEREF _Toc126671026 \h </w:instrText>
        </w:r>
        <w:r w:rsidR="00260FB5">
          <w:rPr>
            <w:webHidden/>
          </w:rPr>
        </w:r>
        <w:r w:rsidR="00260FB5">
          <w:rPr>
            <w:webHidden/>
          </w:rPr>
          <w:fldChar w:fldCharType="separate"/>
        </w:r>
        <w:r w:rsidR="00C4551A">
          <w:rPr>
            <w:webHidden/>
          </w:rPr>
          <w:t>11</w:t>
        </w:r>
        <w:r w:rsidR="00260FB5">
          <w:rPr>
            <w:webHidden/>
          </w:rPr>
          <w:fldChar w:fldCharType="end"/>
        </w:r>
      </w:hyperlink>
    </w:p>
    <w:p w14:paraId="5AA474A9" w14:textId="77777777" w:rsidR="00260FB5" w:rsidRDefault="00926855">
      <w:pPr>
        <w:pStyle w:val="TOC4"/>
        <w:rPr>
          <w:rFonts w:asciiTheme="minorHAnsi" w:eastAsiaTheme="minorEastAsia" w:hAnsiTheme="minorHAnsi" w:cstheme="minorBidi"/>
          <w:sz w:val="22"/>
          <w:szCs w:val="22"/>
          <w:lang w:val="ro-RO" w:eastAsia="ro-RO"/>
        </w:rPr>
      </w:pPr>
      <w:hyperlink w:anchor="_Toc126671027" w:history="1">
        <w:r w:rsidR="00260FB5" w:rsidRPr="00E42783">
          <w:rPr>
            <w:rStyle w:val="Hyperlink"/>
          </w:rPr>
          <w:t>Lansare Program | TEZAURE UMANE VII 2023</w:t>
        </w:r>
        <w:r w:rsidR="00260FB5">
          <w:rPr>
            <w:webHidden/>
          </w:rPr>
          <w:tab/>
        </w:r>
        <w:r w:rsidR="00260FB5">
          <w:rPr>
            <w:webHidden/>
          </w:rPr>
          <w:fldChar w:fldCharType="begin"/>
        </w:r>
        <w:r w:rsidR="00260FB5">
          <w:rPr>
            <w:webHidden/>
          </w:rPr>
          <w:instrText xml:space="preserve"> PAGEREF _Toc126671027 \h </w:instrText>
        </w:r>
        <w:r w:rsidR="00260FB5">
          <w:rPr>
            <w:webHidden/>
          </w:rPr>
        </w:r>
        <w:r w:rsidR="00260FB5">
          <w:rPr>
            <w:webHidden/>
          </w:rPr>
          <w:fldChar w:fldCharType="separate"/>
        </w:r>
        <w:r w:rsidR="00C4551A">
          <w:rPr>
            <w:webHidden/>
          </w:rPr>
          <w:t>12</w:t>
        </w:r>
        <w:r w:rsidR="00260FB5">
          <w:rPr>
            <w:webHidden/>
          </w:rPr>
          <w:fldChar w:fldCharType="end"/>
        </w:r>
      </w:hyperlink>
    </w:p>
    <w:p w14:paraId="721C5DF8" w14:textId="77777777" w:rsidR="00260FB5" w:rsidRDefault="00926855">
      <w:pPr>
        <w:pStyle w:val="TOC4"/>
        <w:rPr>
          <w:rFonts w:asciiTheme="minorHAnsi" w:eastAsiaTheme="minorEastAsia" w:hAnsiTheme="minorHAnsi" w:cstheme="minorBidi"/>
          <w:sz w:val="22"/>
          <w:szCs w:val="22"/>
          <w:lang w:val="ro-RO" w:eastAsia="ro-RO"/>
        </w:rPr>
      </w:pPr>
      <w:hyperlink w:anchor="_Toc126671028" w:history="1">
        <w:r w:rsidR="00260FB5" w:rsidRPr="00E42783">
          <w:rPr>
            <w:rStyle w:val="Hyperlink"/>
          </w:rPr>
          <w:t>PR Vest 2021-2027: Centralizatorul propunerilor și observațiilor pentru Ghidul de finanțare dedicat drumurilor județene</w:t>
        </w:r>
        <w:r w:rsidR="00260FB5">
          <w:rPr>
            <w:webHidden/>
          </w:rPr>
          <w:tab/>
        </w:r>
        <w:r w:rsidR="00260FB5">
          <w:rPr>
            <w:webHidden/>
          </w:rPr>
          <w:fldChar w:fldCharType="begin"/>
        </w:r>
        <w:r w:rsidR="00260FB5">
          <w:rPr>
            <w:webHidden/>
          </w:rPr>
          <w:instrText xml:space="preserve"> PAGEREF _Toc126671028 \h </w:instrText>
        </w:r>
        <w:r w:rsidR="00260FB5">
          <w:rPr>
            <w:webHidden/>
          </w:rPr>
        </w:r>
        <w:r w:rsidR="00260FB5">
          <w:rPr>
            <w:webHidden/>
          </w:rPr>
          <w:fldChar w:fldCharType="separate"/>
        </w:r>
        <w:r w:rsidR="00C4551A">
          <w:rPr>
            <w:webHidden/>
          </w:rPr>
          <w:t>14</w:t>
        </w:r>
        <w:r w:rsidR="00260FB5">
          <w:rPr>
            <w:webHidden/>
          </w:rPr>
          <w:fldChar w:fldCharType="end"/>
        </w:r>
      </w:hyperlink>
    </w:p>
    <w:p w14:paraId="454DE67C" w14:textId="77777777" w:rsidR="00260FB5" w:rsidRDefault="00926855">
      <w:pPr>
        <w:pStyle w:val="TOC4"/>
        <w:rPr>
          <w:rFonts w:asciiTheme="minorHAnsi" w:eastAsiaTheme="minorEastAsia" w:hAnsiTheme="minorHAnsi" w:cstheme="minorBidi"/>
          <w:sz w:val="22"/>
          <w:szCs w:val="22"/>
          <w:lang w:val="ro-RO" w:eastAsia="ro-RO"/>
        </w:rPr>
      </w:pPr>
      <w:hyperlink w:anchor="_Toc126671029" w:history="1">
        <w:r w:rsidR="00260FB5" w:rsidRPr="00E42783">
          <w:rPr>
            <w:rStyle w:val="Hyperlink"/>
          </w:rPr>
          <w:t>APIA a stabilit cuantumurile ajutoarelor naționale tranzitorii aferente sectoarelor vegetal și zootehnic, pentru anul de cerere 2022</w:t>
        </w:r>
        <w:r w:rsidR="00260FB5">
          <w:rPr>
            <w:webHidden/>
          </w:rPr>
          <w:tab/>
        </w:r>
        <w:r w:rsidR="00260FB5">
          <w:rPr>
            <w:webHidden/>
          </w:rPr>
          <w:fldChar w:fldCharType="begin"/>
        </w:r>
        <w:r w:rsidR="00260FB5">
          <w:rPr>
            <w:webHidden/>
          </w:rPr>
          <w:instrText xml:space="preserve"> PAGEREF _Toc126671029 \h </w:instrText>
        </w:r>
        <w:r w:rsidR="00260FB5">
          <w:rPr>
            <w:webHidden/>
          </w:rPr>
        </w:r>
        <w:r w:rsidR="00260FB5">
          <w:rPr>
            <w:webHidden/>
          </w:rPr>
          <w:fldChar w:fldCharType="separate"/>
        </w:r>
        <w:r w:rsidR="00C4551A">
          <w:rPr>
            <w:webHidden/>
          </w:rPr>
          <w:t>14</w:t>
        </w:r>
        <w:r w:rsidR="00260FB5">
          <w:rPr>
            <w:webHidden/>
          </w:rPr>
          <w:fldChar w:fldCharType="end"/>
        </w:r>
      </w:hyperlink>
    </w:p>
    <w:p w14:paraId="588FF265" w14:textId="77777777" w:rsidR="00260FB5" w:rsidRDefault="00926855">
      <w:pPr>
        <w:pStyle w:val="TOC4"/>
        <w:rPr>
          <w:rFonts w:asciiTheme="minorHAnsi" w:eastAsiaTheme="minorEastAsia" w:hAnsiTheme="minorHAnsi" w:cstheme="minorBidi"/>
          <w:sz w:val="22"/>
          <w:szCs w:val="22"/>
          <w:lang w:val="ro-RO" w:eastAsia="ro-RO"/>
        </w:rPr>
      </w:pPr>
      <w:hyperlink w:anchor="_Toc126671030" w:history="1">
        <w:r w:rsidR="00260FB5" w:rsidRPr="00E42783">
          <w:rPr>
            <w:rStyle w:val="Hyperlink"/>
          </w:rPr>
          <w:t>Majorări ale indemnizațiilor personalului din administrația locală implicat în derularea proiectelor finanțate din fonduri europene</w:t>
        </w:r>
        <w:r w:rsidR="00260FB5">
          <w:rPr>
            <w:webHidden/>
          </w:rPr>
          <w:tab/>
        </w:r>
        <w:r w:rsidR="00260FB5">
          <w:rPr>
            <w:webHidden/>
          </w:rPr>
          <w:fldChar w:fldCharType="begin"/>
        </w:r>
        <w:r w:rsidR="00260FB5">
          <w:rPr>
            <w:webHidden/>
          </w:rPr>
          <w:instrText xml:space="preserve"> PAGEREF _Toc126671030 \h </w:instrText>
        </w:r>
        <w:r w:rsidR="00260FB5">
          <w:rPr>
            <w:webHidden/>
          </w:rPr>
        </w:r>
        <w:r w:rsidR="00260FB5">
          <w:rPr>
            <w:webHidden/>
          </w:rPr>
          <w:fldChar w:fldCharType="separate"/>
        </w:r>
        <w:r w:rsidR="00C4551A">
          <w:rPr>
            <w:webHidden/>
          </w:rPr>
          <w:t>15</w:t>
        </w:r>
        <w:r w:rsidR="00260FB5">
          <w:rPr>
            <w:webHidden/>
          </w:rPr>
          <w:fldChar w:fldCharType="end"/>
        </w:r>
      </w:hyperlink>
    </w:p>
    <w:p w14:paraId="2552F43F" w14:textId="77777777" w:rsidR="00260FB5" w:rsidRDefault="00926855">
      <w:pPr>
        <w:pStyle w:val="TOC4"/>
        <w:rPr>
          <w:rFonts w:asciiTheme="minorHAnsi" w:eastAsiaTheme="minorEastAsia" w:hAnsiTheme="minorHAnsi" w:cstheme="minorBidi"/>
          <w:sz w:val="22"/>
          <w:szCs w:val="22"/>
          <w:lang w:val="ro-RO" w:eastAsia="ro-RO"/>
        </w:rPr>
      </w:pPr>
      <w:hyperlink w:anchor="_Toc126671031" w:history="1">
        <w:r w:rsidR="00260FB5" w:rsidRPr="00E42783">
          <w:rPr>
            <w:rStyle w:val="Hyperlink"/>
          </w:rPr>
          <w:t>Fonduri europene pentru reabilitarea Liceului Tehnologic Retezat din Uricani</w:t>
        </w:r>
        <w:r w:rsidR="00260FB5">
          <w:rPr>
            <w:webHidden/>
          </w:rPr>
          <w:tab/>
        </w:r>
        <w:r w:rsidR="00260FB5">
          <w:rPr>
            <w:webHidden/>
          </w:rPr>
          <w:fldChar w:fldCharType="begin"/>
        </w:r>
        <w:r w:rsidR="00260FB5">
          <w:rPr>
            <w:webHidden/>
          </w:rPr>
          <w:instrText xml:space="preserve"> PAGEREF _Toc126671031 \h </w:instrText>
        </w:r>
        <w:r w:rsidR="00260FB5">
          <w:rPr>
            <w:webHidden/>
          </w:rPr>
        </w:r>
        <w:r w:rsidR="00260FB5">
          <w:rPr>
            <w:webHidden/>
          </w:rPr>
          <w:fldChar w:fldCharType="separate"/>
        </w:r>
        <w:r w:rsidR="00C4551A">
          <w:rPr>
            <w:webHidden/>
          </w:rPr>
          <w:t>15</w:t>
        </w:r>
        <w:r w:rsidR="00260FB5">
          <w:rPr>
            <w:webHidden/>
          </w:rPr>
          <w:fldChar w:fldCharType="end"/>
        </w:r>
      </w:hyperlink>
    </w:p>
    <w:p w14:paraId="7A70C969" w14:textId="77777777" w:rsidR="00260FB5" w:rsidRDefault="00926855">
      <w:pPr>
        <w:pStyle w:val="TOC4"/>
        <w:rPr>
          <w:rFonts w:asciiTheme="minorHAnsi" w:eastAsiaTheme="minorEastAsia" w:hAnsiTheme="minorHAnsi" w:cstheme="minorBidi"/>
          <w:sz w:val="22"/>
          <w:szCs w:val="22"/>
          <w:lang w:val="ro-RO" w:eastAsia="ro-RO"/>
        </w:rPr>
      </w:pPr>
      <w:hyperlink w:anchor="_Toc126671032" w:history="1">
        <w:r w:rsidR="00260FB5" w:rsidRPr="00E42783">
          <w:rPr>
            <w:rStyle w:val="Hyperlink"/>
          </w:rPr>
          <w:t>Cum putem identifica cele mai bune modele pentru măsurarea impactului social: Provocări și direcții de acțiune</w:t>
        </w:r>
        <w:r w:rsidR="00260FB5">
          <w:rPr>
            <w:webHidden/>
          </w:rPr>
          <w:tab/>
        </w:r>
        <w:r w:rsidR="00260FB5">
          <w:rPr>
            <w:webHidden/>
          </w:rPr>
          <w:fldChar w:fldCharType="begin"/>
        </w:r>
        <w:r w:rsidR="00260FB5">
          <w:rPr>
            <w:webHidden/>
          </w:rPr>
          <w:instrText xml:space="preserve"> PAGEREF _Toc126671032 \h </w:instrText>
        </w:r>
        <w:r w:rsidR="00260FB5">
          <w:rPr>
            <w:webHidden/>
          </w:rPr>
        </w:r>
        <w:r w:rsidR="00260FB5">
          <w:rPr>
            <w:webHidden/>
          </w:rPr>
          <w:fldChar w:fldCharType="separate"/>
        </w:r>
        <w:r w:rsidR="00C4551A">
          <w:rPr>
            <w:webHidden/>
          </w:rPr>
          <w:t>15</w:t>
        </w:r>
        <w:r w:rsidR="00260FB5">
          <w:rPr>
            <w:webHidden/>
          </w:rPr>
          <w:fldChar w:fldCharType="end"/>
        </w:r>
      </w:hyperlink>
    </w:p>
    <w:p w14:paraId="53EBA7A5" w14:textId="77777777" w:rsidR="00260FB5" w:rsidRDefault="00926855">
      <w:pPr>
        <w:pStyle w:val="TOC4"/>
        <w:rPr>
          <w:rFonts w:asciiTheme="minorHAnsi" w:eastAsiaTheme="minorEastAsia" w:hAnsiTheme="minorHAnsi" w:cstheme="minorBidi"/>
          <w:sz w:val="22"/>
          <w:szCs w:val="22"/>
          <w:lang w:val="ro-RO" w:eastAsia="ro-RO"/>
        </w:rPr>
      </w:pPr>
      <w:hyperlink w:anchor="_Toc126671033" w:history="1">
        <w:r w:rsidR="00260FB5" w:rsidRPr="00E42783">
          <w:rPr>
            <w:rStyle w:val="Hyperlink"/>
          </w:rPr>
          <w:t>Lansarea Programului Casa Verde Fotovoltaice este preconizată pentru luna martie</w:t>
        </w:r>
        <w:r w:rsidR="00260FB5">
          <w:rPr>
            <w:webHidden/>
          </w:rPr>
          <w:tab/>
        </w:r>
        <w:r w:rsidR="00260FB5">
          <w:rPr>
            <w:webHidden/>
          </w:rPr>
          <w:fldChar w:fldCharType="begin"/>
        </w:r>
        <w:r w:rsidR="00260FB5">
          <w:rPr>
            <w:webHidden/>
          </w:rPr>
          <w:instrText xml:space="preserve"> PAGEREF _Toc126671033 \h </w:instrText>
        </w:r>
        <w:r w:rsidR="00260FB5">
          <w:rPr>
            <w:webHidden/>
          </w:rPr>
        </w:r>
        <w:r w:rsidR="00260FB5">
          <w:rPr>
            <w:webHidden/>
          </w:rPr>
          <w:fldChar w:fldCharType="separate"/>
        </w:r>
        <w:r w:rsidR="00C4551A">
          <w:rPr>
            <w:webHidden/>
          </w:rPr>
          <w:t>16</w:t>
        </w:r>
        <w:r w:rsidR="00260FB5">
          <w:rPr>
            <w:webHidden/>
          </w:rPr>
          <w:fldChar w:fldCharType="end"/>
        </w:r>
      </w:hyperlink>
    </w:p>
    <w:p w14:paraId="128B515E" w14:textId="77777777" w:rsidR="00260FB5" w:rsidRDefault="00926855">
      <w:pPr>
        <w:pStyle w:val="TOC4"/>
        <w:rPr>
          <w:rFonts w:asciiTheme="minorHAnsi" w:eastAsiaTheme="minorEastAsia" w:hAnsiTheme="minorHAnsi" w:cstheme="minorBidi"/>
          <w:sz w:val="22"/>
          <w:szCs w:val="22"/>
          <w:lang w:val="ro-RO" w:eastAsia="ro-RO"/>
        </w:rPr>
      </w:pPr>
      <w:hyperlink w:anchor="_Toc126671034" w:history="1">
        <w:r w:rsidR="00260FB5" w:rsidRPr="00E42783">
          <w:rPr>
            <w:rStyle w:val="Hyperlink"/>
          </w:rPr>
          <w:t>HoReCa 2: În lipsa creditelor bugetare și de angajament, se caută soluții pentru finanțarea schemei prin fonduri europene nerambursabile</w:t>
        </w:r>
        <w:r w:rsidR="00260FB5">
          <w:rPr>
            <w:webHidden/>
          </w:rPr>
          <w:tab/>
        </w:r>
        <w:r w:rsidR="00260FB5">
          <w:rPr>
            <w:webHidden/>
          </w:rPr>
          <w:fldChar w:fldCharType="begin"/>
        </w:r>
        <w:r w:rsidR="00260FB5">
          <w:rPr>
            <w:webHidden/>
          </w:rPr>
          <w:instrText xml:space="preserve"> PAGEREF _Toc126671034 \h </w:instrText>
        </w:r>
        <w:r w:rsidR="00260FB5">
          <w:rPr>
            <w:webHidden/>
          </w:rPr>
        </w:r>
        <w:r w:rsidR="00260FB5">
          <w:rPr>
            <w:webHidden/>
          </w:rPr>
          <w:fldChar w:fldCharType="separate"/>
        </w:r>
        <w:r w:rsidR="00C4551A">
          <w:rPr>
            <w:webHidden/>
          </w:rPr>
          <w:t>16</w:t>
        </w:r>
        <w:r w:rsidR="00260FB5">
          <w:rPr>
            <w:webHidden/>
          </w:rPr>
          <w:fldChar w:fldCharType="end"/>
        </w:r>
      </w:hyperlink>
    </w:p>
    <w:p w14:paraId="05BD3042" w14:textId="77777777" w:rsidR="00260FB5" w:rsidRDefault="00926855">
      <w:pPr>
        <w:pStyle w:val="TOC4"/>
        <w:rPr>
          <w:rFonts w:asciiTheme="minorHAnsi" w:eastAsiaTheme="minorEastAsia" w:hAnsiTheme="minorHAnsi" w:cstheme="minorBidi"/>
          <w:sz w:val="22"/>
          <w:szCs w:val="22"/>
          <w:lang w:val="ro-RO" w:eastAsia="ro-RO"/>
        </w:rPr>
      </w:pPr>
      <w:hyperlink w:anchor="_Toc126671035" w:history="1">
        <w:r w:rsidR="00260FB5" w:rsidRPr="00E42783">
          <w:rPr>
            <w:rStyle w:val="Hyperlink"/>
          </w:rPr>
          <w:t>MIPE: 1,8 milioane de români vor fi conectaţi la reţeaua de apă şi canalizare prin Programul Operaţional Infrastructură Mare</w:t>
        </w:r>
        <w:r w:rsidR="00260FB5">
          <w:rPr>
            <w:webHidden/>
          </w:rPr>
          <w:tab/>
        </w:r>
        <w:r w:rsidR="00260FB5">
          <w:rPr>
            <w:webHidden/>
          </w:rPr>
          <w:fldChar w:fldCharType="begin"/>
        </w:r>
        <w:r w:rsidR="00260FB5">
          <w:rPr>
            <w:webHidden/>
          </w:rPr>
          <w:instrText xml:space="preserve"> PAGEREF _Toc126671035 \h </w:instrText>
        </w:r>
        <w:r w:rsidR="00260FB5">
          <w:rPr>
            <w:webHidden/>
          </w:rPr>
        </w:r>
        <w:r w:rsidR="00260FB5">
          <w:rPr>
            <w:webHidden/>
          </w:rPr>
          <w:fldChar w:fldCharType="separate"/>
        </w:r>
        <w:r w:rsidR="00C4551A">
          <w:rPr>
            <w:webHidden/>
          </w:rPr>
          <w:t>17</w:t>
        </w:r>
        <w:r w:rsidR="00260FB5">
          <w:rPr>
            <w:webHidden/>
          </w:rPr>
          <w:fldChar w:fldCharType="end"/>
        </w:r>
      </w:hyperlink>
    </w:p>
    <w:p w14:paraId="45F114CA" w14:textId="77777777" w:rsidR="00260FB5" w:rsidRDefault="00926855">
      <w:pPr>
        <w:pStyle w:val="TOC4"/>
        <w:rPr>
          <w:rFonts w:asciiTheme="minorHAnsi" w:eastAsiaTheme="minorEastAsia" w:hAnsiTheme="minorHAnsi" w:cstheme="minorBidi"/>
          <w:sz w:val="22"/>
          <w:szCs w:val="22"/>
          <w:lang w:val="ro-RO" w:eastAsia="ro-RO"/>
        </w:rPr>
      </w:pPr>
      <w:hyperlink w:anchor="_Toc126671036" w:history="1">
        <w:r w:rsidR="00260FB5" w:rsidRPr="00E42783">
          <w:rPr>
            <w:rStyle w:val="Hyperlink"/>
          </w:rPr>
          <w:t>Pe 15 februarie va fi publicat calendarul lansărilor apelurilor pentru noile programe din perioada 2021-2027</w:t>
        </w:r>
        <w:r w:rsidR="00260FB5">
          <w:rPr>
            <w:webHidden/>
          </w:rPr>
          <w:tab/>
        </w:r>
        <w:r w:rsidR="00260FB5">
          <w:rPr>
            <w:webHidden/>
          </w:rPr>
          <w:fldChar w:fldCharType="begin"/>
        </w:r>
        <w:r w:rsidR="00260FB5">
          <w:rPr>
            <w:webHidden/>
          </w:rPr>
          <w:instrText xml:space="preserve"> PAGEREF _Toc126671036 \h </w:instrText>
        </w:r>
        <w:r w:rsidR="00260FB5">
          <w:rPr>
            <w:webHidden/>
          </w:rPr>
        </w:r>
        <w:r w:rsidR="00260FB5">
          <w:rPr>
            <w:webHidden/>
          </w:rPr>
          <w:fldChar w:fldCharType="separate"/>
        </w:r>
        <w:r w:rsidR="00C4551A">
          <w:rPr>
            <w:webHidden/>
          </w:rPr>
          <w:t>18</w:t>
        </w:r>
        <w:r w:rsidR="00260FB5">
          <w:rPr>
            <w:webHidden/>
          </w:rPr>
          <w:fldChar w:fldCharType="end"/>
        </w:r>
      </w:hyperlink>
    </w:p>
    <w:p w14:paraId="23EE376D" w14:textId="77777777" w:rsidR="00260FB5" w:rsidRDefault="00260FB5">
      <w:pPr>
        <w:spacing w:before="0"/>
        <w:jc w:val="left"/>
        <w:rPr>
          <w:rStyle w:val="Hyperlink"/>
          <w:rFonts w:cs="Arial"/>
          <w:b/>
          <w:bCs/>
          <w:smallCaps/>
          <w:noProof/>
        </w:rPr>
      </w:pPr>
      <w:r>
        <w:rPr>
          <w:rStyle w:val="Hyperlink"/>
        </w:rPr>
        <w:br w:type="page"/>
      </w:r>
    </w:p>
    <w:p w14:paraId="04D115D6" w14:textId="6A2A3DC8" w:rsidR="00260FB5" w:rsidRDefault="00260FB5">
      <w:pPr>
        <w:pStyle w:val="TOC2"/>
        <w:rPr>
          <w:rStyle w:val="Hyperlink"/>
        </w:rPr>
      </w:pPr>
    </w:p>
    <w:p w14:paraId="4CB767CB" w14:textId="1C69CD87" w:rsidR="00260FB5" w:rsidRDefault="00926855">
      <w:pPr>
        <w:pStyle w:val="TOC2"/>
        <w:rPr>
          <w:rFonts w:asciiTheme="minorHAnsi" w:eastAsiaTheme="minorEastAsia" w:hAnsiTheme="minorHAnsi" w:cstheme="minorBidi"/>
          <w:b w:val="0"/>
          <w:bCs w:val="0"/>
          <w:smallCaps w:val="0"/>
          <w:sz w:val="22"/>
          <w:szCs w:val="22"/>
          <w:lang w:eastAsia="ro-RO"/>
        </w:rPr>
      </w:pPr>
      <w:hyperlink w:anchor="_Toc126671037" w:history="1">
        <w:r w:rsidR="00260FB5" w:rsidRPr="00E42783">
          <w:rPr>
            <w:rStyle w:val="Hyperlink"/>
          </w:rPr>
          <w:t>PNRR</w:t>
        </w:r>
        <w:r w:rsidR="00260FB5">
          <w:rPr>
            <w:webHidden/>
          </w:rPr>
          <w:tab/>
        </w:r>
        <w:r w:rsidR="00260FB5">
          <w:rPr>
            <w:webHidden/>
          </w:rPr>
          <w:fldChar w:fldCharType="begin"/>
        </w:r>
        <w:r w:rsidR="00260FB5">
          <w:rPr>
            <w:webHidden/>
          </w:rPr>
          <w:instrText xml:space="preserve"> PAGEREF _Toc126671037 \h </w:instrText>
        </w:r>
        <w:r w:rsidR="00260FB5">
          <w:rPr>
            <w:webHidden/>
          </w:rPr>
        </w:r>
        <w:r w:rsidR="00260FB5">
          <w:rPr>
            <w:webHidden/>
          </w:rPr>
          <w:fldChar w:fldCharType="separate"/>
        </w:r>
        <w:r w:rsidR="00C4551A">
          <w:rPr>
            <w:webHidden/>
          </w:rPr>
          <w:t>19</w:t>
        </w:r>
        <w:r w:rsidR="00260FB5">
          <w:rPr>
            <w:webHidden/>
          </w:rPr>
          <w:fldChar w:fldCharType="end"/>
        </w:r>
      </w:hyperlink>
    </w:p>
    <w:p w14:paraId="3315AB7E" w14:textId="77777777" w:rsidR="00260FB5" w:rsidRDefault="00926855">
      <w:pPr>
        <w:pStyle w:val="TOC4"/>
        <w:rPr>
          <w:rFonts w:asciiTheme="minorHAnsi" w:eastAsiaTheme="minorEastAsia" w:hAnsiTheme="minorHAnsi" w:cstheme="minorBidi"/>
          <w:sz w:val="22"/>
          <w:szCs w:val="22"/>
          <w:lang w:val="ro-RO" w:eastAsia="ro-RO"/>
        </w:rPr>
      </w:pPr>
      <w:hyperlink w:anchor="_Toc126671038" w:history="1">
        <w:r w:rsidR="00260FB5" w:rsidRPr="00E42783">
          <w:rPr>
            <w:rStyle w:val="Hyperlink"/>
          </w:rPr>
          <w:t>PNRR: Listele cu obiectivele care îndeplinesc criteriile necesare includerii în cadrul rutelor turistice/culturale în vederea promovării, respectiv restaurării, în cadrul programului România Atractivă</w:t>
        </w:r>
        <w:r w:rsidR="00260FB5">
          <w:rPr>
            <w:webHidden/>
          </w:rPr>
          <w:tab/>
        </w:r>
        <w:r w:rsidR="00260FB5">
          <w:rPr>
            <w:webHidden/>
          </w:rPr>
          <w:fldChar w:fldCharType="begin"/>
        </w:r>
        <w:r w:rsidR="00260FB5">
          <w:rPr>
            <w:webHidden/>
          </w:rPr>
          <w:instrText xml:space="preserve"> PAGEREF _Toc126671038 \h </w:instrText>
        </w:r>
        <w:r w:rsidR="00260FB5">
          <w:rPr>
            <w:webHidden/>
          </w:rPr>
        </w:r>
        <w:r w:rsidR="00260FB5">
          <w:rPr>
            <w:webHidden/>
          </w:rPr>
          <w:fldChar w:fldCharType="separate"/>
        </w:r>
        <w:r w:rsidR="00C4551A">
          <w:rPr>
            <w:webHidden/>
          </w:rPr>
          <w:t>19</w:t>
        </w:r>
        <w:r w:rsidR="00260FB5">
          <w:rPr>
            <w:webHidden/>
          </w:rPr>
          <w:fldChar w:fldCharType="end"/>
        </w:r>
      </w:hyperlink>
    </w:p>
    <w:p w14:paraId="6160C4F5" w14:textId="77777777" w:rsidR="00260FB5" w:rsidRDefault="00926855">
      <w:pPr>
        <w:pStyle w:val="TOC4"/>
        <w:rPr>
          <w:rFonts w:asciiTheme="minorHAnsi" w:eastAsiaTheme="minorEastAsia" w:hAnsiTheme="minorHAnsi" w:cstheme="minorBidi"/>
          <w:sz w:val="22"/>
          <w:szCs w:val="22"/>
          <w:lang w:val="ro-RO" w:eastAsia="ro-RO"/>
        </w:rPr>
      </w:pPr>
      <w:hyperlink w:anchor="_Toc126671039" w:history="1">
        <w:r w:rsidR="00260FB5" w:rsidRPr="00E42783">
          <w:rPr>
            <w:rStyle w:val="Hyperlink"/>
          </w:rPr>
          <w:t>Cseke Attila: punem la dispoziția beneficiarilor PNRR o platformă electronică pentru autorizarea plăților</w:t>
        </w:r>
        <w:r w:rsidR="00260FB5">
          <w:rPr>
            <w:webHidden/>
          </w:rPr>
          <w:tab/>
        </w:r>
        <w:r w:rsidR="00260FB5">
          <w:rPr>
            <w:webHidden/>
          </w:rPr>
          <w:fldChar w:fldCharType="begin"/>
        </w:r>
        <w:r w:rsidR="00260FB5">
          <w:rPr>
            <w:webHidden/>
          </w:rPr>
          <w:instrText xml:space="preserve"> PAGEREF _Toc126671039 \h </w:instrText>
        </w:r>
        <w:r w:rsidR="00260FB5">
          <w:rPr>
            <w:webHidden/>
          </w:rPr>
        </w:r>
        <w:r w:rsidR="00260FB5">
          <w:rPr>
            <w:webHidden/>
          </w:rPr>
          <w:fldChar w:fldCharType="separate"/>
        </w:r>
        <w:r w:rsidR="00C4551A">
          <w:rPr>
            <w:webHidden/>
          </w:rPr>
          <w:t>23</w:t>
        </w:r>
        <w:r w:rsidR="00260FB5">
          <w:rPr>
            <w:webHidden/>
          </w:rPr>
          <w:fldChar w:fldCharType="end"/>
        </w:r>
      </w:hyperlink>
    </w:p>
    <w:p w14:paraId="5870D015" w14:textId="77777777" w:rsidR="00260FB5" w:rsidRDefault="00926855">
      <w:pPr>
        <w:pStyle w:val="TOC4"/>
        <w:rPr>
          <w:rFonts w:asciiTheme="minorHAnsi" w:eastAsiaTheme="minorEastAsia" w:hAnsiTheme="minorHAnsi" w:cstheme="minorBidi"/>
          <w:sz w:val="22"/>
          <w:szCs w:val="22"/>
          <w:lang w:val="ro-RO" w:eastAsia="ro-RO"/>
        </w:rPr>
      </w:pPr>
      <w:hyperlink w:anchor="_Toc126671040" w:history="1">
        <w:r w:rsidR="00260FB5" w:rsidRPr="00E42783">
          <w:rPr>
            <w:rStyle w:val="Hyperlink"/>
          </w:rPr>
          <w:t>167 de noi proiecte finanțate prin PNRR au fost aprobate de Ministerul Dezvoltării</w:t>
        </w:r>
        <w:r w:rsidR="00260FB5">
          <w:rPr>
            <w:webHidden/>
          </w:rPr>
          <w:tab/>
        </w:r>
        <w:r w:rsidR="00260FB5">
          <w:rPr>
            <w:webHidden/>
          </w:rPr>
          <w:fldChar w:fldCharType="begin"/>
        </w:r>
        <w:r w:rsidR="00260FB5">
          <w:rPr>
            <w:webHidden/>
          </w:rPr>
          <w:instrText xml:space="preserve"> PAGEREF _Toc126671040 \h </w:instrText>
        </w:r>
        <w:r w:rsidR="00260FB5">
          <w:rPr>
            <w:webHidden/>
          </w:rPr>
        </w:r>
        <w:r w:rsidR="00260FB5">
          <w:rPr>
            <w:webHidden/>
          </w:rPr>
          <w:fldChar w:fldCharType="separate"/>
        </w:r>
        <w:r w:rsidR="00C4551A">
          <w:rPr>
            <w:webHidden/>
          </w:rPr>
          <w:t>24</w:t>
        </w:r>
        <w:r w:rsidR="00260FB5">
          <w:rPr>
            <w:webHidden/>
          </w:rPr>
          <w:fldChar w:fldCharType="end"/>
        </w:r>
      </w:hyperlink>
    </w:p>
    <w:p w14:paraId="7AEB90BD" w14:textId="77777777" w:rsidR="00260FB5" w:rsidRDefault="00926855">
      <w:pPr>
        <w:pStyle w:val="TOC4"/>
        <w:rPr>
          <w:rFonts w:asciiTheme="minorHAnsi" w:eastAsiaTheme="minorEastAsia" w:hAnsiTheme="minorHAnsi" w:cstheme="minorBidi"/>
          <w:sz w:val="22"/>
          <w:szCs w:val="22"/>
          <w:lang w:val="ro-RO" w:eastAsia="ro-RO"/>
        </w:rPr>
      </w:pPr>
      <w:hyperlink w:anchor="_Toc126671041" w:history="1">
        <w:r w:rsidR="00260FB5" w:rsidRPr="00E42783">
          <w:rPr>
            <w:rStyle w:val="Hyperlink"/>
          </w:rPr>
          <w:t>Ministerul Dezvoltării a îndeplinit toate jaloanele stabilite prin principalele componente ale PNRR</w:t>
        </w:r>
        <w:r w:rsidR="00260FB5">
          <w:rPr>
            <w:webHidden/>
          </w:rPr>
          <w:tab/>
        </w:r>
        <w:r w:rsidR="00260FB5">
          <w:rPr>
            <w:webHidden/>
          </w:rPr>
          <w:fldChar w:fldCharType="begin"/>
        </w:r>
        <w:r w:rsidR="00260FB5">
          <w:rPr>
            <w:webHidden/>
          </w:rPr>
          <w:instrText xml:space="preserve"> PAGEREF _Toc126671041 \h </w:instrText>
        </w:r>
        <w:r w:rsidR="00260FB5">
          <w:rPr>
            <w:webHidden/>
          </w:rPr>
        </w:r>
        <w:r w:rsidR="00260FB5">
          <w:rPr>
            <w:webHidden/>
          </w:rPr>
          <w:fldChar w:fldCharType="separate"/>
        </w:r>
        <w:r w:rsidR="00C4551A">
          <w:rPr>
            <w:webHidden/>
          </w:rPr>
          <w:t>24</w:t>
        </w:r>
        <w:r w:rsidR="00260FB5">
          <w:rPr>
            <w:webHidden/>
          </w:rPr>
          <w:fldChar w:fldCharType="end"/>
        </w:r>
      </w:hyperlink>
    </w:p>
    <w:p w14:paraId="3A1C9E11" w14:textId="77777777" w:rsidR="00260FB5" w:rsidRDefault="00926855">
      <w:pPr>
        <w:pStyle w:val="TOC4"/>
        <w:rPr>
          <w:rFonts w:asciiTheme="minorHAnsi" w:eastAsiaTheme="minorEastAsia" w:hAnsiTheme="minorHAnsi" w:cstheme="minorBidi"/>
          <w:sz w:val="22"/>
          <w:szCs w:val="22"/>
          <w:lang w:val="ro-RO" w:eastAsia="ro-RO"/>
        </w:rPr>
      </w:pPr>
      <w:hyperlink w:anchor="_Toc126671042" w:history="1">
        <w:r w:rsidR="00260FB5" w:rsidRPr="00E42783">
          <w:rPr>
            <w:rStyle w:val="Hyperlink"/>
          </w:rPr>
          <w:t>Grilă actualizată de evaluare tehnico-economică pentru apelurile PNRR dedicate investițiilor în lanțul valoric al bateriilor și al celulelor și panourilor fotovoltaice</w:t>
        </w:r>
        <w:r w:rsidR="00260FB5">
          <w:rPr>
            <w:webHidden/>
          </w:rPr>
          <w:tab/>
        </w:r>
        <w:r w:rsidR="00260FB5">
          <w:rPr>
            <w:webHidden/>
          </w:rPr>
          <w:fldChar w:fldCharType="begin"/>
        </w:r>
        <w:r w:rsidR="00260FB5">
          <w:rPr>
            <w:webHidden/>
          </w:rPr>
          <w:instrText xml:space="preserve"> PAGEREF _Toc126671042 \h </w:instrText>
        </w:r>
        <w:r w:rsidR="00260FB5">
          <w:rPr>
            <w:webHidden/>
          </w:rPr>
        </w:r>
        <w:r w:rsidR="00260FB5">
          <w:rPr>
            <w:webHidden/>
          </w:rPr>
          <w:fldChar w:fldCharType="separate"/>
        </w:r>
        <w:r w:rsidR="00C4551A">
          <w:rPr>
            <w:webHidden/>
          </w:rPr>
          <w:t>25</w:t>
        </w:r>
        <w:r w:rsidR="00260FB5">
          <w:rPr>
            <w:webHidden/>
          </w:rPr>
          <w:fldChar w:fldCharType="end"/>
        </w:r>
      </w:hyperlink>
    </w:p>
    <w:p w14:paraId="76E8D24E" w14:textId="4D8211A8" w:rsidR="00260FB5" w:rsidRDefault="00260FB5">
      <w:pPr>
        <w:pStyle w:val="TOC4"/>
        <w:rPr>
          <w:rFonts w:asciiTheme="minorHAnsi" w:eastAsiaTheme="minorEastAsia" w:hAnsiTheme="minorHAnsi" w:cstheme="minorBidi"/>
          <w:sz w:val="22"/>
          <w:szCs w:val="22"/>
          <w:lang w:val="ro-RO" w:eastAsia="ro-RO"/>
        </w:rPr>
      </w:pPr>
      <w:r w:rsidRPr="001A4C20">
        <w:rPr>
          <w:lang w:val="ro-RO" w:eastAsia="ro-RO"/>
        </w:rPr>
        <mc:AlternateContent>
          <mc:Choice Requires="wps">
            <w:drawing>
              <wp:anchor distT="0" distB="0" distL="114300" distR="114300" simplePos="0" relativeHeight="252086272" behindDoc="1" locked="0" layoutInCell="1" allowOverlap="1" wp14:anchorId="15B0318A" wp14:editId="6ED95849">
                <wp:simplePos x="0" y="0"/>
                <wp:positionH relativeFrom="column">
                  <wp:posOffset>64827</wp:posOffset>
                </wp:positionH>
                <wp:positionV relativeFrom="page">
                  <wp:posOffset>1289922</wp:posOffset>
                </wp:positionV>
                <wp:extent cx="6153785" cy="7608498"/>
                <wp:effectExtent l="38100" t="38100" r="37465" b="31115"/>
                <wp:wrapNone/>
                <wp:docPr id="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785" cy="7608498"/>
                        </a:xfrm>
                        <a:prstGeom prst="rect">
                          <a:avLst/>
                        </a:prstGeom>
                        <a:solidFill>
                          <a:srgbClr val="CDDDEB">
                            <a:alpha val="80000"/>
                          </a:srgbClr>
                        </a:solidFill>
                        <a:ln w="79375" cmpd="thickThin">
                          <a:solidFill>
                            <a:srgbClr val="808080"/>
                          </a:solidFill>
                          <a:miter lim="800000"/>
                          <a:headEnd/>
                          <a:tailEnd/>
                        </a:ln>
                      </wps:spPr>
                      <wps:txbx>
                        <w:txbxContent>
                          <w:p w14:paraId="56E681C1" w14:textId="77777777" w:rsidR="00926855" w:rsidRDefault="00926855" w:rsidP="00260F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B0318A" id="_x0000_s1030" style="position:absolute;left:0;text-align:left;margin-left:5.1pt;margin-top:101.55pt;width:484.55pt;height:599.1pt;z-index:-251230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" fillcolor="#cdddeb" strokecolor="gray" strokeweight="6.25pt">
                <v:fill opacity="52428f"/>
                <v:stroke linestyle="thickThin"/>
                <v:textbox>
                  <w:txbxContent>
                    <w:p w14:paraId="56E681C1" w14:textId="77777777" w:rsidR="00926855" w:rsidRDefault="00926855" w:rsidP="00260FB5"/>
                  </w:txbxContent>
                </v:textbox>
                <w10:wrap anchory="page"/>
              </v:rect>
            </w:pict>
          </mc:Fallback>
        </mc:AlternateContent>
      </w:r>
      <w:hyperlink w:anchor="_Toc126671043" w:history="1">
        <w:r w:rsidRPr="00E42783">
          <w:rPr>
            <w:rStyle w:val="Hyperlink"/>
          </w:rPr>
          <w:t>PNRR: 199 de noi contracte de finanțare semnate prin componenta C10 – Fondul Local</w:t>
        </w:r>
        <w:r>
          <w:rPr>
            <w:webHidden/>
          </w:rPr>
          <w:tab/>
        </w:r>
        <w:r>
          <w:rPr>
            <w:webHidden/>
          </w:rPr>
          <w:fldChar w:fldCharType="begin"/>
        </w:r>
        <w:r>
          <w:rPr>
            <w:webHidden/>
          </w:rPr>
          <w:instrText xml:space="preserve"> PAGEREF _Toc126671043 \h </w:instrText>
        </w:r>
        <w:r>
          <w:rPr>
            <w:webHidden/>
          </w:rPr>
        </w:r>
        <w:r>
          <w:rPr>
            <w:webHidden/>
          </w:rPr>
          <w:fldChar w:fldCharType="separate"/>
        </w:r>
        <w:r w:rsidR="00C4551A">
          <w:rPr>
            <w:webHidden/>
          </w:rPr>
          <w:t>25</w:t>
        </w:r>
        <w:r>
          <w:rPr>
            <w:webHidden/>
          </w:rPr>
          <w:fldChar w:fldCharType="end"/>
        </w:r>
      </w:hyperlink>
    </w:p>
    <w:p w14:paraId="5CD8FC43" w14:textId="7403B6A0" w:rsidR="00260FB5" w:rsidRDefault="00926855">
      <w:pPr>
        <w:pStyle w:val="TOC4"/>
        <w:rPr>
          <w:rFonts w:asciiTheme="minorHAnsi" w:eastAsiaTheme="minorEastAsia" w:hAnsiTheme="minorHAnsi" w:cstheme="minorBidi"/>
          <w:sz w:val="22"/>
          <w:szCs w:val="22"/>
          <w:lang w:val="ro-RO" w:eastAsia="ro-RO"/>
        </w:rPr>
      </w:pPr>
      <w:hyperlink w:anchor="_Toc126671044" w:history="1">
        <w:r w:rsidR="00260FB5" w:rsidRPr="00E42783">
          <w:rPr>
            <w:rStyle w:val="Hyperlink"/>
          </w:rPr>
          <w:t>PNRR: Interes foarte mare al producătorilor pe apelul pentru digitalizarea producției și distribuției de filme - 165 de proiecte depuse în prima oră</w:t>
        </w:r>
        <w:r w:rsidR="00260FB5">
          <w:rPr>
            <w:webHidden/>
          </w:rPr>
          <w:tab/>
        </w:r>
        <w:r w:rsidR="00260FB5">
          <w:rPr>
            <w:webHidden/>
          </w:rPr>
          <w:fldChar w:fldCharType="begin"/>
        </w:r>
        <w:r w:rsidR="00260FB5">
          <w:rPr>
            <w:webHidden/>
          </w:rPr>
          <w:instrText xml:space="preserve"> PAGEREF _Toc126671044 \h </w:instrText>
        </w:r>
        <w:r w:rsidR="00260FB5">
          <w:rPr>
            <w:webHidden/>
          </w:rPr>
        </w:r>
        <w:r w:rsidR="00260FB5">
          <w:rPr>
            <w:webHidden/>
          </w:rPr>
          <w:fldChar w:fldCharType="separate"/>
        </w:r>
        <w:r w:rsidR="00C4551A">
          <w:rPr>
            <w:webHidden/>
          </w:rPr>
          <w:t>26</w:t>
        </w:r>
        <w:r w:rsidR="00260FB5">
          <w:rPr>
            <w:webHidden/>
          </w:rPr>
          <w:fldChar w:fldCharType="end"/>
        </w:r>
      </w:hyperlink>
    </w:p>
    <w:p w14:paraId="0B526EFC" w14:textId="5058B914" w:rsidR="00260FB5" w:rsidRDefault="00926855">
      <w:pPr>
        <w:pStyle w:val="TOC2"/>
        <w:rPr>
          <w:rFonts w:asciiTheme="minorHAnsi" w:eastAsiaTheme="minorEastAsia" w:hAnsiTheme="minorHAnsi" w:cstheme="minorBidi"/>
          <w:b w:val="0"/>
          <w:bCs w:val="0"/>
          <w:smallCaps w:val="0"/>
          <w:sz w:val="22"/>
          <w:szCs w:val="22"/>
          <w:lang w:eastAsia="ro-RO"/>
        </w:rPr>
      </w:pPr>
      <w:hyperlink w:anchor="_Toc126671045" w:history="1">
        <w:r w:rsidR="00260FB5" w:rsidRPr="00E42783">
          <w:rPr>
            <w:rStyle w:val="Hyperlink"/>
          </w:rPr>
          <w:t>Consultări publice</w:t>
        </w:r>
        <w:r w:rsidR="00260FB5">
          <w:rPr>
            <w:webHidden/>
          </w:rPr>
          <w:tab/>
        </w:r>
        <w:r w:rsidR="00260FB5">
          <w:rPr>
            <w:webHidden/>
          </w:rPr>
          <w:fldChar w:fldCharType="begin"/>
        </w:r>
        <w:r w:rsidR="00260FB5">
          <w:rPr>
            <w:webHidden/>
          </w:rPr>
          <w:instrText xml:space="preserve"> PAGEREF _Toc126671045 \h </w:instrText>
        </w:r>
        <w:r w:rsidR="00260FB5">
          <w:rPr>
            <w:webHidden/>
          </w:rPr>
        </w:r>
        <w:r w:rsidR="00260FB5">
          <w:rPr>
            <w:webHidden/>
          </w:rPr>
          <w:fldChar w:fldCharType="separate"/>
        </w:r>
        <w:r w:rsidR="00C4551A">
          <w:rPr>
            <w:webHidden/>
          </w:rPr>
          <w:t>26</w:t>
        </w:r>
        <w:r w:rsidR="00260FB5">
          <w:rPr>
            <w:webHidden/>
          </w:rPr>
          <w:fldChar w:fldCharType="end"/>
        </w:r>
      </w:hyperlink>
    </w:p>
    <w:p w14:paraId="74786873" w14:textId="604F75E9" w:rsidR="00260FB5" w:rsidRDefault="00926855">
      <w:pPr>
        <w:pStyle w:val="TOC4"/>
        <w:rPr>
          <w:rFonts w:asciiTheme="minorHAnsi" w:eastAsiaTheme="minorEastAsia" w:hAnsiTheme="minorHAnsi" w:cstheme="minorBidi"/>
          <w:sz w:val="22"/>
          <w:szCs w:val="22"/>
          <w:lang w:val="ro-RO" w:eastAsia="ro-RO"/>
        </w:rPr>
      </w:pPr>
      <w:hyperlink w:anchor="_Toc126671046" w:history="1">
        <w:r w:rsidR="00260FB5" w:rsidRPr="00E42783">
          <w:rPr>
            <w:rStyle w:val="Hyperlink"/>
          </w:rPr>
          <w:t>Consultare publică privind proiectul Normelor metodologice privind stoparea/recuperarea ajutorului de minimis acordat în cadrul Schemei de ajutor de minimis pentru digitalizarea producției și distribuției de filme</w:t>
        </w:r>
        <w:r w:rsidR="00260FB5">
          <w:rPr>
            <w:webHidden/>
          </w:rPr>
          <w:tab/>
        </w:r>
        <w:r w:rsidR="00260FB5">
          <w:rPr>
            <w:webHidden/>
          </w:rPr>
          <w:fldChar w:fldCharType="begin"/>
        </w:r>
        <w:r w:rsidR="00260FB5">
          <w:rPr>
            <w:webHidden/>
          </w:rPr>
          <w:instrText xml:space="preserve"> PAGEREF _Toc126671046 \h </w:instrText>
        </w:r>
        <w:r w:rsidR="00260FB5">
          <w:rPr>
            <w:webHidden/>
          </w:rPr>
        </w:r>
        <w:r w:rsidR="00260FB5">
          <w:rPr>
            <w:webHidden/>
          </w:rPr>
          <w:fldChar w:fldCharType="separate"/>
        </w:r>
        <w:r w:rsidR="00C4551A">
          <w:rPr>
            <w:webHidden/>
          </w:rPr>
          <w:t>26</w:t>
        </w:r>
        <w:r w:rsidR="00260FB5">
          <w:rPr>
            <w:webHidden/>
          </w:rPr>
          <w:fldChar w:fldCharType="end"/>
        </w:r>
      </w:hyperlink>
    </w:p>
    <w:p w14:paraId="4A4BF8BD" w14:textId="77777777" w:rsidR="00260FB5" w:rsidRDefault="00926855">
      <w:pPr>
        <w:pStyle w:val="TOC2"/>
        <w:rPr>
          <w:rFonts w:asciiTheme="minorHAnsi" w:eastAsiaTheme="minorEastAsia" w:hAnsiTheme="minorHAnsi" w:cstheme="minorBidi"/>
          <w:b w:val="0"/>
          <w:bCs w:val="0"/>
          <w:smallCaps w:val="0"/>
          <w:sz w:val="22"/>
          <w:szCs w:val="22"/>
          <w:lang w:eastAsia="ro-RO"/>
        </w:rPr>
      </w:pPr>
      <w:hyperlink w:anchor="_Toc126671047" w:history="1">
        <w:r w:rsidR="00260FB5" w:rsidRPr="00E42783">
          <w:rPr>
            <w:rStyle w:val="Hyperlink"/>
          </w:rPr>
          <w:t>Apeluri – Finanțări</w:t>
        </w:r>
        <w:r w:rsidR="00260FB5">
          <w:rPr>
            <w:webHidden/>
          </w:rPr>
          <w:tab/>
        </w:r>
        <w:r w:rsidR="00260FB5">
          <w:rPr>
            <w:webHidden/>
          </w:rPr>
          <w:fldChar w:fldCharType="begin"/>
        </w:r>
        <w:r w:rsidR="00260FB5">
          <w:rPr>
            <w:webHidden/>
          </w:rPr>
          <w:instrText xml:space="preserve"> PAGEREF _Toc126671047 \h </w:instrText>
        </w:r>
        <w:r w:rsidR="00260FB5">
          <w:rPr>
            <w:webHidden/>
          </w:rPr>
        </w:r>
        <w:r w:rsidR="00260FB5">
          <w:rPr>
            <w:webHidden/>
          </w:rPr>
          <w:fldChar w:fldCharType="separate"/>
        </w:r>
        <w:r w:rsidR="00C4551A">
          <w:rPr>
            <w:webHidden/>
          </w:rPr>
          <w:t>27</w:t>
        </w:r>
        <w:r w:rsidR="00260FB5">
          <w:rPr>
            <w:webHidden/>
          </w:rPr>
          <w:fldChar w:fldCharType="end"/>
        </w:r>
      </w:hyperlink>
    </w:p>
    <w:p w14:paraId="5F925954" w14:textId="6E30F352" w:rsidR="00260FB5" w:rsidRDefault="00926855">
      <w:pPr>
        <w:pStyle w:val="TOC4"/>
        <w:rPr>
          <w:rFonts w:asciiTheme="minorHAnsi" w:eastAsiaTheme="minorEastAsia" w:hAnsiTheme="minorHAnsi" w:cstheme="minorBidi"/>
          <w:sz w:val="22"/>
          <w:szCs w:val="22"/>
          <w:lang w:val="ro-RO" w:eastAsia="ro-RO"/>
        </w:rPr>
      </w:pPr>
      <w:hyperlink w:anchor="_Toc126671048" w:history="1">
        <w:r w:rsidR="00260FB5" w:rsidRPr="00E42783">
          <w:rPr>
            <w:rStyle w:val="Hyperlink"/>
          </w:rPr>
          <w:t>Înscrieri deschise pentru competiția Cities of Tomorrow</w:t>
        </w:r>
        <w:r w:rsidR="00260FB5">
          <w:rPr>
            <w:webHidden/>
          </w:rPr>
          <w:tab/>
        </w:r>
        <w:r w:rsidR="00260FB5">
          <w:rPr>
            <w:webHidden/>
          </w:rPr>
          <w:fldChar w:fldCharType="begin"/>
        </w:r>
        <w:r w:rsidR="00260FB5">
          <w:rPr>
            <w:webHidden/>
          </w:rPr>
          <w:instrText xml:space="preserve"> PAGEREF _Toc126671048 \h </w:instrText>
        </w:r>
        <w:r w:rsidR="00260FB5">
          <w:rPr>
            <w:webHidden/>
          </w:rPr>
        </w:r>
        <w:r w:rsidR="00260FB5">
          <w:rPr>
            <w:webHidden/>
          </w:rPr>
          <w:fldChar w:fldCharType="separate"/>
        </w:r>
        <w:r w:rsidR="00C4551A">
          <w:rPr>
            <w:webHidden/>
          </w:rPr>
          <w:t>27</w:t>
        </w:r>
        <w:r w:rsidR="00260FB5">
          <w:rPr>
            <w:webHidden/>
          </w:rPr>
          <w:fldChar w:fldCharType="end"/>
        </w:r>
      </w:hyperlink>
    </w:p>
    <w:p w14:paraId="0C79D039" w14:textId="77777777" w:rsidR="00260FB5" w:rsidRDefault="00926855">
      <w:pPr>
        <w:pStyle w:val="TOC4"/>
        <w:rPr>
          <w:rFonts w:asciiTheme="minorHAnsi" w:eastAsiaTheme="minorEastAsia" w:hAnsiTheme="minorHAnsi" w:cstheme="minorBidi"/>
          <w:sz w:val="22"/>
          <w:szCs w:val="22"/>
          <w:lang w:val="ro-RO" w:eastAsia="ro-RO"/>
        </w:rPr>
      </w:pPr>
      <w:hyperlink w:anchor="_Toc126671049" w:history="1">
        <w:r w:rsidR="00260FB5" w:rsidRPr="00E42783">
          <w:rPr>
            <w:rStyle w:val="Hyperlink"/>
          </w:rPr>
          <w:t>POCU: Lansarea apelului privind sprijinirea cetățenilor ucraineni, străini sau apatrizi care provin din zona conflictului armat din Ucraina</w:t>
        </w:r>
        <w:r w:rsidR="00260FB5">
          <w:rPr>
            <w:webHidden/>
          </w:rPr>
          <w:tab/>
        </w:r>
        <w:r w:rsidR="00260FB5">
          <w:rPr>
            <w:webHidden/>
          </w:rPr>
          <w:fldChar w:fldCharType="begin"/>
        </w:r>
        <w:r w:rsidR="00260FB5">
          <w:rPr>
            <w:webHidden/>
          </w:rPr>
          <w:instrText xml:space="preserve"> PAGEREF _Toc126671049 \h </w:instrText>
        </w:r>
        <w:r w:rsidR="00260FB5">
          <w:rPr>
            <w:webHidden/>
          </w:rPr>
        </w:r>
        <w:r w:rsidR="00260FB5">
          <w:rPr>
            <w:webHidden/>
          </w:rPr>
          <w:fldChar w:fldCharType="separate"/>
        </w:r>
        <w:r w:rsidR="00C4551A">
          <w:rPr>
            <w:webHidden/>
          </w:rPr>
          <w:t>27</w:t>
        </w:r>
        <w:r w:rsidR="00260FB5">
          <w:rPr>
            <w:webHidden/>
          </w:rPr>
          <w:fldChar w:fldCharType="end"/>
        </w:r>
      </w:hyperlink>
    </w:p>
    <w:p w14:paraId="3835D2FB" w14:textId="77777777" w:rsidR="00260FB5" w:rsidRDefault="00926855">
      <w:pPr>
        <w:pStyle w:val="TOC4"/>
        <w:rPr>
          <w:rFonts w:asciiTheme="minorHAnsi" w:eastAsiaTheme="minorEastAsia" w:hAnsiTheme="minorHAnsi" w:cstheme="minorBidi"/>
          <w:sz w:val="22"/>
          <w:szCs w:val="22"/>
          <w:lang w:val="ro-RO" w:eastAsia="ro-RO"/>
        </w:rPr>
      </w:pPr>
      <w:hyperlink w:anchor="_Toc126671050" w:history="1">
        <w:r w:rsidR="00260FB5" w:rsidRPr="00E42783">
          <w:rPr>
            <w:rStyle w:val="Hyperlink"/>
          </w:rPr>
          <w:t>Apel de proiecte pentru promovarea culturii române în străinătate prin Programul Cantemir</w:t>
        </w:r>
        <w:r w:rsidR="00260FB5">
          <w:rPr>
            <w:webHidden/>
          </w:rPr>
          <w:tab/>
        </w:r>
        <w:r w:rsidR="00260FB5">
          <w:rPr>
            <w:webHidden/>
          </w:rPr>
          <w:fldChar w:fldCharType="begin"/>
        </w:r>
        <w:r w:rsidR="00260FB5">
          <w:rPr>
            <w:webHidden/>
          </w:rPr>
          <w:instrText xml:space="preserve"> PAGEREF _Toc126671050 \h </w:instrText>
        </w:r>
        <w:r w:rsidR="00260FB5">
          <w:rPr>
            <w:webHidden/>
          </w:rPr>
        </w:r>
        <w:r w:rsidR="00260FB5">
          <w:rPr>
            <w:webHidden/>
          </w:rPr>
          <w:fldChar w:fldCharType="separate"/>
        </w:r>
        <w:r w:rsidR="00C4551A">
          <w:rPr>
            <w:webHidden/>
          </w:rPr>
          <w:t>28</w:t>
        </w:r>
        <w:r w:rsidR="00260FB5">
          <w:rPr>
            <w:webHidden/>
          </w:rPr>
          <w:fldChar w:fldCharType="end"/>
        </w:r>
      </w:hyperlink>
    </w:p>
    <w:p w14:paraId="03EBAA79" w14:textId="77777777" w:rsidR="00260FB5" w:rsidRDefault="00926855">
      <w:pPr>
        <w:pStyle w:val="TOC4"/>
        <w:rPr>
          <w:rFonts w:asciiTheme="minorHAnsi" w:eastAsiaTheme="minorEastAsia" w:hAnsiTheme="minorHAnsi" w:cstheme="minorBidi"/>
          <w:sz w:val="22"/>
          <w:szCs w:val="22"/>
          <w:lang w:val="ro-RO" w:eastAsia="ro-RO"/>
        </w:rPr>
      </w:pPr>
      <w:hyperlink w:anchor="_Toc126671051" w:history="1">
        <w:r w:rsidR="00260FB5" w:rsidRPr="00E42783">
          <w:rPr>
            <w:rStyle w:val="Hyperlink"/>
          </w:rPr>
          <w:t>Fondul pentru IMM-uri 2023</w:t>
        </w:r>
        <w:r w:rsidR="00260FB5">
          <w:rPr>
            <w:webHidden/>
          </w:rPr>
          <w:tab/>
        </w:r>
        <w:r w:rsidR="00260FB5">
          <w:rPr>
            <w:webHidden/>
          </w:rPr>
          <w:fldChar w:fldCharType="begin"/>
        </w:r>
        <w:r w:rsidR="00260FB5">
          <w:rPr>
            <w:webHidden/>
          </w:rPr>
          <w:instrText xml:space="preserve"> PAGEREF _Toc126671051 \h </w:instrText>
        </w:r>
        <w:r w:rsidR="00260FB5">
          <w:rPr>
            <w:webHidden/>
          </w:rPr>
        </w:r>
        <w:r w:rsidR="00260FB5">
          <w:rPr>
            <w:webHidden/>
          </w:rPr>
          <w:fldChar w:fldCharType="separate"/>
        </w:r>
        <w:r w:rsidR="00C4551A">
          <w:rPr>
            <w:webHidden/>
          </w:rPr>
          <w:t>28</w:t>
        </w:r>
        <w:r w:rsidR="00260FB5">
          <w:rPr>
            <w:webHidden/>
          </w:rPr>
          <w:fldChar w:fldCharType="end"/>
        </w:r>
      </w:hyperlink>
    </w:p>
    <w:p w14:paraId="02F79BC8" w14:textId="77777777" w:rsidR="00260FB5" w:rsidRDefault="00926855">
      <w:pPr>
        <w:pStyle w:val="TOC4"/>
        <w:rPr>
          <w:rFonts w:asciiTheme="minorHAnsi" w:eastAsiaTheme="minorEastAsia" w:hAnsiTheme="minorHAnsi" w:cstheme="minorBidi"/>
          <w:sz w:val="22"/>
          <w:szCs w:val="22"/>
          <w:lang w:val="ro-RO" w:eastAsia="ro-RO"/>
        </w:rPr>
      </w:pPr>
      <w:hyperlink w:anchor="_Toc126671052" w:history="1">
        <w:r w:rsidR="00260FB5" w:rsidRPr="00E42783">
          <w:rPr>
            <w:rStyle w:val="Hyperlink"/>
          </w:rPr>
          <w:t>Începând cu 13 februarie 2023 se pot depune proiecte în baza schemei de ajutor de minimis pentru creșterea competitivității produselor industriale</w:t>
        </w:r>
        <w:r w:rsidR="00260FB5">
          <w:rPr>
            <w:webHidden/>
          </w:rPr>
          <w:tab/>
        </w:r>
        <w:r w:rsidR="00260FB5">
          <w:rPr>
            <w:webHidden/>
          </w:rPr>
          <w:fldChar w:fldCharType="begin"/>
        </w:r>
        <w:r w:rsidR="00260FB5">
          <w:rPr>
            <w:webHidden/>
          </w:rPr>
          <w:instrText xml:space="preserve"> PAGEREF _Toc126671052 \h </w:instrText>
        </w:r>
        <w:r w:rsidR="00260FB5">
          <w:rPr>
            <w:webHidden/>
          </w:rPr>
        </w:r>
        <w:r w:rsidR="00260FB5">
          <w:rPr>
            <w:webHidden/>
          </w:rPr>
          <w:fldChar w:fldCharType="separate"/>
        </w:r>
        <w:r w:rsidR="00C4551A">
          <w:rPr>
            <w:webHidden/>
          </w:rPr>
          <w:t>29</w:t>
        </w:r>
        <w:r w:rsidR="00260FB5">
          <w:rPr>
            <w:webHidden/>
          </w:rPr>
          <w:fldChar w:fldCharType="end"/>
        </w:r>
      </w:hyperlink>
    </w:p>
    <w:p w14:paraId="7020077E" w14:textId="77777777" w:rsidR="00260FB5" w:rsidRDefault="00926855">
      <w:pPr>
        <w:pStyle w:val="TOC2"/>
        <w:rPr>
          <w:rFonts w:asciiTheme="minorHAnsi" w:eastAsiaTheme="minorEastAsia" w:hAnsiTheme="minorHAnsi" w:cstheme="minorBidi"/>
          <w:b w:val="0"/>
          <w:bCs w:val="0"/>
          <w:smallCaps w:val="0"/>
          <w:sz w:val="22"/>
          <w:szCs w:val="22"/>
          <w:lang w:eastAsia="ro-RO"/>
        </w:rPr>
      </w:pPr>
      <w:hyperlink w:anchor="_Toc126671053" w:history="1">
        <w:r w:rsidR="00260FB5" w:rsidRPr="00E42783">
          <w:rPr>
            <w:rStyle w:val="Hyperlink"/>
          </w:rPr>
          <w:t>Din Actualitatea Europeană</w:t>
        </w:r>
        <w:r w:rsidR="00260FB5">
          <w:rPr>
            <w:webHidden/>
          </w:rPr>
          <w:tab/>
        </w:r>
        <w:r w:rsidR="00260FB5">
          <w:rPr>
            <w:webHidden/>
          </w:rPr>
          <w:fldChar w:fldCharType="begin"/>
        </w:r>
        <w:r w:rsidR="00260FB5">
          <w:rPr>
            <w:webHidden/>
          </w:rPr>
          <w:instrText xml:space="preserve"> PAGEREF _Toc126671053 \h </w:instrText>
        </w:r>
        <w:r w:rsidR="00260FB5">
          <w:rPr>
            <w:webHidden/>
          </w:rPr>
        </w:r>
        <w:r w:rsidR="00260FB5">
          <w:rPr>
            <w:webHidden/>
          </w:rPr>
          <w:fldChar w:fldCharType="separate"/>
        </w:r>
        <w:r w:rsidR="00C4551A">
          <w:rPr>
            <w:webHidden/>
          </w:rPr>
          <w:t>30</w:t>
        </w:r>
        <w:r w:rsidR="00260FB5">
          <w:rPr>
            <w:webHidden/>
          </w:rPr>
          <w:fldChar w:fldCharType="end"/>
        </w:r>
      </w:hyperlink>
    </w:p>
    <w:p w14:paraId="17CC63B1" w14:textId="77777777" w:rsidR="00260FB5" w:rsidRDefault="00926855">
      <w:pPr>
        <w:pStyle w:val="TOC4"/>
        <w:rPr>
          <w:rFonts w:asciiTheme="minorHAnsi" w:eastAsiaTheme="minorEastAsia" w:hAnsiTheme="minorHAnsi" w:cstheme="minorBidi"/>
          <w:sz w:val="22"/>
          <w:szCs w:val="22"/>
          <w:lang w:val="ro-RO" w:eastAsia="ro-RO"/>
        </w:rPr>
      </w:pPr>
      <w:hyperlink w:anchor="_Toc126671054" w:history="1">
        <w:r w:rsidR="00260FB5" w:rsidRPr="00E42783">
          <w:rPr>
            <w:rStyle w:val="Hyperlink"/>
          </w:rPr>
          <w:t>Planul industrial din cadrul Pactului verde: plasarea industriei europene cu zero emisii nete în poziție de lider</w:t>
        </w:r>
        <w:r w:rsidR="00260FB5">
          <w:rPr>
            <w:webHidden/>
          </w:rPr>
          <w:tab/>
        </w:r>
        <w:r w:rsidR="00260FB5">
          <w:rPr>
            <w:webHidden/>
          </w:rPr>
          <w:fldChar w:fldCharType="begin"/>
        </w:r>
        <w:r w:rsidR="00260FB5">
          <w:rPr>
            <w:webHidden/>
          </w:rPr>
          <w:instrText xml:space="preserve"> PAGEREF _Toc126671054 \h </w:instrText>
        </w:r>
        <w:r w:rsidR="00260FB5">
          <w:rPr>
            <w:webHidden/>
          </w:rPr>
        </w:r>
        <w:r w:rsidR="00260FB5">
          <w:rPr>
            <w:webHidden/>
          </w:rPr>
          <w:fldChar w:fldCharType="separate"/>
        </w:r>
        <w:r w:rsidR="00C4551A">
          <w:rPr>
            <w:webHidden/>
          </w:rPr>
          <w:t>30</w:t>
        </w:r>
        <w:r w:rsidR="00260FB5">
          <w:rPr>
            <w:webHidden/>
          </w:rPr>
          <w:fldChar w:fldCharType="end"/>
        </w:r>
      </w:hyperlink>
    </w:p>
    <w:p w14:paraId="17192B89" w14:textId="77777777" w:rsidR="00260FB5" w:rsidRDefault="00926855">
      <w:pPr>
        <w:pStyle w:val="TOC4"/>
        <w:rPr>
          <w:rFonts w:asciiTheme="minorHAnsi" w:eastAsiaTheme="minorEastAsia" w:hAnsiTheme="minorHAnsi" w:cstheme="minorBidi"/>
          <w:sz w:val="22"/>
          <w:szCs w:val="22"/>
          <w:lang w:val="ro-RO" w:eastAsia="ro-RO"/>
        </w:rPr>
      </w:pPr>
      <w:hyperlink w:anchor="_Toc126671055" w:history="1">
        <w:r w:rsidR="00260FB5" w:rsidRPr="00E42783">
          <w:rPr>
            <w:rStyle w:val="Hyperlink"/>
          </w:rPr>
          <w:t>Comisia prezintă primele profiluri de țară în materie de cancer din Registrul european privind inegalitățile în domeniul cancerului</w:t>
        </w:r>
        <w:r w:rsidR="00260FB5">
          <w:rPr>
            <w:webHidden/>
          </w:rPr>
          <w:tab/>
        </w:r>
        <w:r w:rsidR="00260FB5">
          <w:rPr>
            <w:webHidden/>
          </w:rPr>
          <w:fldChar w:fldCharType="begin"/>
        </w:r>
        <w:r w:rsidR="00260FB5">
          <w:rPr>
            <w:webHidden/>
          </w:rPr>
          <w:instrText xml:space="preserve"> PAGEREF _Toc126671055 \h </w:instrText>
        </w:r>
        <w:r w:rsidR="00260FB5">
          <w:rPr>
            <w:webHidden/>
          </w:rPr>
        </w:r>
        <w:r w:rsidR="00260FB5">
          <w:rPr>
            <w:webHidden/>
          </w:rPr>
          <w:fldChar w:fldCharType="separate"/>
        </w:r>
        <w:r w:rsidR="00C4551A">
          <w:rPr>
            <w:webHidden/>
          </w:rPr>
          <w:t>32</w:t>
        </w:r>
        <w:r w:rsidR="00260FB5">
          <w:rPr>
            <w:webHidden/>
          </w:rPr>
          <w:fldChar w:fldCharType="end"/>
        </w:r>
      </w:hyperlink>
    </w:p>
    <w:p w14:paraId="3BA7DD05" w14:textId="77777777" w:rsidR="00260FB5" w:rsidRDefault="00926855">
      <w:pPr>
        <w:pStyle w:val="TOC4"/>
        <w:rPr>
          <w:rFonts w:asciiTheme="minorHAnsi" w:eastAsiaTheme="minorEastAsia" w:hAnsiTheme="minorHAnsi" w:cstheme="minorBidi"/>
          <w:sz w:val="22"/>
          <w:szCs w:val="22"/>
          <w:lang w:val="ro-RO" w:eastAsia="ro-RO"/>
        </w:rPr>
      </w:pPr>
      <w:hyperlink w:anchor="_Toc126671056" w:history="1">
        <w:r w:rsidR="00260FB5" w:rsidRPr="00E42783">
          <w:rPr>
            <w:rStyle w:val="Hyperlink"/>
          </w:rPr>
          <w:t>Politica de coeziune a UE: fondurile structurale și de investiții europene au sprijinit IMM-urile, locurile de muncă a milioane de persoane și producția de energie curată</w:t>
        </w:r>
        <w:r w:rsidR="00260FB5">
          <w:rPr>
            <w:webHidden/>
          </w:rPr>
          <w:tab/>
        </w:r>
        <w:r w:rsidR="00260FB5">
          <w:rPr>
            <w:webHidden/>
          </w:rPr>
          <w:fldChar w:fldCharType="begin"/>
        </w:r>
        <w:r w:rsidR="00260FB5">
          <w:rPr>
            <w:webHidden/>
          </w:rPr>
          <w:instrText xml:space="preserve"> PAGEREF _Toc126671056 \h </w:instrText>
        </w:r>
        <w:r w:rsidR="00260FB5">
          <w:rPr>
            <w:webHidden/>
          </w:rPr>
        </w:r>
        <w:r w:rsidR="00260FB5">
          <w:rPr>
            <w:webHidden/>
          </w:rPr>
          <w:fldChar w:fldCharType="separate"/>
        </w:r>
        <w:r w:rsidR="00C4551A">
          <w:rPr>
            <w:webHidden/>
          </w:rPr>
          <w:t>34</w:t>
        </w:r>
        <w:r w:rsidR="00260FB5">
          <w:rPr>
            <w:webHidden/>
          </w:rPr>
          <w:fldChar w:fldCharType="end"/>
        </w:r>
      </w:hyperlink>
    </w:p>
    <w:p w14:paraId="31D6CFC6" w14:textId="77777777" w:rsidR="00260FB5" w:rsidRDefault="00926855">
      <w:pPr>
        <w:pStyle w:val="TOC4"/>
        <w:rPr>
          <w:rFonts w:asciiTheme="minorHAnsi" w:eastAsiaTheme="minorEastAsia" w:hAnsiTheme="minorHAnsi" w:cstheme="minorBidi"/>
          <w:sz w:val="22"/>
          <w:szCs w:val="22"/>
          <w:lang w:val="ro-RO" w:eastAsia="ro-RO"/>
        </w:rPr>
      </w:pPr>
      <w:hyperlink w:anchor="_Toc126671057" w:history="1">
        <w:r w:rsidR="00260FB5" w:rsidRPr="00E42783">
          <w:rPr>
            <w:rStyle w:val="Hyperlink"/>
          </w:rPr>
          <w:t>O etichetă de diplomă europeană comună și un statut juridic pentru universitățile europene: 10 proiecte Erasmus+ pentru a le realiza</w:t>
        </w:r>
        <w:r w:rsidR="00260FB5">
          <w:rPr>
            <w:webHidden/>
          </w:rPr>
          <w:tab/>
        </w:r>
        <w:r w:rsidR="00260FB5">
          <w:rPr>
            <w:webHidden/>
          </w:rPr>
          <w:fldChar w:fldCharType="begin"/>
        </w:r>
        <w:r w:rsidR="00260FB5">
          <w:rPr>
            <w:webHidden/>
          </w:rPr>
          <w:instrText xml:space="preserve"> PAGEREF _Toc126671057 \h </w:instrText>
        </w:r>
        <w:r w:rsidR="00260FB5">
          <w:rPr>
            <w:webHidden/>
          </w:rPr>
        </w:r>
        <w:r w:rsidR="00260FB5">
          <w:rPr>
            <w:webHidden/>
          </w:rPr>
          <w:fldChar w:fldCharType="separate"/>
        </w:r>
        <w:r w:rsidR="00C4551A">
          <w:rPr>
            <w:webHidden/>
          </w:rPr>
          <w:t>36</w:t>
        </w:r>
        <w:r w:rsidR="00260FB5">
          <w:rPr>
            <w:webHidden/>
          </w:rPr>
          <w:fldChar w:fldCharType="end"/>
        </w:r>
      </w:hyperlink>
    </w:p>
    <w:p w14:paraId="18EDB94C" w14:textId="512A0DE9" w:rsidR="00260FB5" w:rsidRDefault="00926855">
      <w:pPr>
        <w:pStyle w:val="TOC4"/>
        <w:rPr>
          <w:rFonts w:asciiTheme="minorHAnsi" w:eastAsiaTheme="minorEastAsia" w:hAnsiTheme="minorHAnsi" w:cstheme="minorBidi"/>
          <w:sz w:val="22"/>
          <w:szCs w:val="22"/>
          <w:lang w:val="ro-RO" w:eastAsia="ro-RO"/>
        </w:rPr>
      </w:pPr>
      <w:hyperlink w:anchor="_Toc126671058" w:history="1">
        <w:r w:rsidR="00260FB5" w:rsidRPr="00E42783">
          <w:rPr>
            <w:rStyle w:val="Hyperlink"/>
          </w:rPr>
          <w:t>Piața unică împlinește 30 de ani: rapoartele Comisiei confirmă că piața unică stă la baza capacității Europei de a aborda principalele provocări</w:t>
        </w:r>
        <w:r w:rsidR="00260FB5">
          <w:rPr>
            <w:webHidden/>
          </w:rPr>
          <w:tab/>
        </w:r>
        <w:r w:rsidR="00260FB5">
          <w:rPr>
            <w:webHidden/>
          </w:rPr>
          <w:fldChar w:fldCharType="begin"/>
        </w:r>
        <w:r w:rsidR="00260FB5">
          <w:rPr>
            <w:webHidden/>
          </w:rPr>
          <w:instrText xml:space="preserve"> PAGEREF _Toc126671058 \h </w:instrText>
        </w:r>
        <w:r w:rsidR="00260FB5">
          <w:rPr>
            <w:webHidden/>
          </w:rPr>
        </w:r>
        <w:r w:rsidR="00260FB5">
          <w:rPr>
            <w:webHidden/>
          </w:rPr>
          <w:fldChar w:fldCharType="separate"/>
        </w:r>
        <w:r w:rsidR="00C4551A">
          <w:rPr>
            <w:webHidden/>
          </w:rPr>
          <w:t>37</w:t>
        </w:r>
        <w:r w:rsidR="00260FB5">
          <w:rPr>
            <w:webHidden/>
          </w:rPr>
          <w:fldChar w:fldCharType="end"/>
        </w:r>
      </w:hyperlink>
    </w:p>
    <w:p w14:paraId="72EA4E55" w14:textId="77777777" w:rsidR="00260FB5" w:rsidRDefault="00926855">
      <w:pPr>
        <w:pStyle w:val="TOC4"/>
        <w:rPr>
          <w:rFonts w:asciiTheme="minorHAnsi" w:eastAsiaTheme="minorEastAsia" w:hAnsiTheme="minorHAnsi" w:cstheme="minorBidi"/>
          <w:sz w:val="22"/>
          <w:szCs w:val="22"/>
          <w:lang w:val="ro-RO" w:eastAsia="ro-RO"/>
        </w:rPr>
      </w:pPr>
      <w:hyperlink w:anchor="_Toc126671059" w:history="1">
        <w:r w:rsidR="00260FB5" w:rsidRPr="00E42783">
          <w:rPr>
            <w:rStyle w:val="Hyperlink"/>
          </w:rPr>
          <w:t>Ajutoare de stat: Comisia aprobă măsura adoptată de România în valoare de 1,6 miliarde EUR pentru capitalizarea unei noi bănci de investiții și dezvoltare</w:t>
        </w:r>
        <w:r w:rsidR="00260FB5">
          <w:rPr>
            <w:webHidden/>
          </w:rPr>
          <w:tab/>
        </w:r>
        <w:r w:rsidR="00260FB5">
          <w:rPr>
            <w:webHidden/>
          </w:rPr>
          <w:fldChar w:fldCharType="begin"/>
        </w:r>
        <w:r w:rsidR="00260FB5">
          <w:rPr>
            <w:webHidden/>
          </w:rPr>
          <w:instrText xml:space="preserve"> PAGEREF _Toc126671059 \h </w:instrText>
        </w:r>
        <w:r w:rsidR="00260FB5">
          <w:rPr>
            <w:webHidden/>
          </w:rPr>
        </w:r>
        <w:r w:rsidR="00260FB5">
          <w:rPr>
            <w:webHidden/>
          </w:rPr>
          <w:fldChar w:fldCharType="separate"/>
        </w:r>
        <w:r w:rsidR="00C4551A">
          <w:rPr>
            <w:webHidden/>
          </w:rPr>
          <w:t>39</w:t>
        </w:r>
        <w:r w:rsidR="00260FB5">
          <w:rPr>
            <w:webHidden/>
          </w:rPr>
          <w:fldChar w:fldCharType="end"/>
        </w:r>
      </w:hyperlink>
    </w:p>
    <w:p w14:paraId="21CBF5C9" w14:textId="77777777" w:rsidR="00260FB5" w:rsidRDefault="00926855">
      <w:pPr>
        <w:pStyle w:val="TOC4"/>
        <w:rPr>
          <w:rFonts w:asciiTheme="minorHAnsi" w:eastAsiaTheme="minorEastAsia" w:hAnsiTheme="minorHAnsi" w:cstheme="minorBidi"/>
          <w:sz w:val="22"/>
          <w:szCs w:val="22"/>
          <w:lang w:val="ro-RO" w:eastAsia="ro-RO"/>
        </w:rPr>
      </w:pPr>
      <w:hyperlink w:anchor="_Toc126671060" w:history="1">
        <w:r w:rsidR="00260FB5" w:rsidRPr="00E42783">
          <w:rPr>
            <w:rStyle w:val="Hyperlink"/>
          </w:rPr>
          <w:t>Protecția consumatorilor: practici manipulatoare în mediul online identificate în 148 din cele 399 de magazine virtuale care au făcut obiectul unei verificări</w:t>
        </w:r>
        <w:r w:rsidR="00260FB5">
          <w:rPr>
            <w:webHidden/>
          </w:rPr>
          <w:tab/>
        </w:r>
        <w:r w:rsidR="00260FB5">
          <w:rPr>
            <w:webHidden/>
          </w:rPr>
          <w:fldChar w:fldCharType="begin"/>
        </w:r>
        <w:r w:rsidR="00260FB5">
          <w:rPr>
            <w:webHidden/>
          </w:rPr>
          <w:instrText xml:space="preserve"> PAGEREF _Toc126671060 \h </w:instrText>
        </w:r>
        <w:r w:rsidR="00260FB5">
          <w:rPr>
            <w:webHidden/>
          </w:rPr>
        </w:r>
        <w:r w:rsidR="00260FB5">
          <w:rPr>
            <w:webHidden/>
          </w:rPr>
          <w:fldChar w:fldCharType="separate"/>
        </w:r>
        <w:r w:rsidR="00C4551A">
          <w:rPr>
            <w:webHidden/>
          </w:rPr>
          <w:t>40</w:t>
        </w:r>
        <w:r w:rsidR="00260FB5">
          <w:rPr>
            <w:webHidden/>
          </w:rPr>
          <w:fldChar w:fldCharType="end"/>
        </w:r>
      </w:hyperlink>
    </w:p>
    <w:p w14:paraId="00276F5C" w14:textId="65E6C0B4" w:rsidR="00D92761" w:rsidRPr="001A4C20" w:rsidRDefault="00D55F50" w:rsidP="007B47D1">
      <w:pPr>
        <w:pStyle w:val="TOC4"/>
        <w:rPr>
          <w:lang w:val="ro-RO"/>
        </w:rPr>
      </w:pPr>
      <w:r w:rsidRPr="001A4C20">
        <w:rPr>
          <w:rStyle w:val="Hyperlink"/>
          <w:noProof w:val="0"/>
          <w:sz w:val="19"/>
          <w:szCs w:val="19"/>
        </w:rPr>
        <w:fldChar w:fldCharType="end"/>
      </w:r>
      <w:bookmarkStart w:id="1" w:name="_Toc407616157"/>
      <w:bookmarkStart w:id="2" w:name="_Toc441216789"/>
      <w:bookmarkStart w:id="3" w:name="_Toc295381585"/>
      <w:bookmarkStart w:id="4" w:name="_Toc295382630"/>
      <w:bookmarkStart w:id="5" w:name="_Toc295382935"/>
      <w:bookmarkStart w:id="6" w:name="_Toc295383781"/>
      <w:bookmarkStart w:id="7" w:name="_Toc295383801"/>
      <w:bookmarkStart w:id="8" w:name="_Toc295383846"/>
      <w:bookmarkStart w:id="9" w:name="_Toc382990067"/>
      <w:bookmarkEnd w:id="0"/>
      <w:bookmarkEnd w:id="1"/>
    </w:p>
    <w:p w14:paraId="2158FC24" w14:textId="74DFACD6" w:rsidR="00DA3299" w:rsidRPr="001A4C20" w:rsidRDefault="00DA3299">
      <w:pPr>
        <w:spacing w:before="0"/>
        <w:rPr>
          <w:rFonts w:ascii="Book Antiqua" w:hAnsi="Book Antiqua" w:cs="Arial"/>
          <w:b/>
          <w:bCs/>
          <w:iCs/>
          <w:smallCaps/>
          <w:sz w:val="22"/>
          <w:szCs w:val="22"/>
        </w:rPr>
      </w:pPr>
      <w:r w:rsidRPr="001A4C20">
        <w:rPr>
          <w:rFonts w:ascii="Book Antiqua" w:hAnsi="Book Antiqua"/>
        </w:rPr>
        <w:br w:type="page"/>
      </w:r>
    </w:p>
    <w:p w14:paraId="4EFB43E3" w14:textId="37C86D01" w:rsidR="007C285C" w:rsidRPr="000C5807" w:rsidRDefault="007C285C" w:rsidP="007C285C">
      <w:pPr>
        <w:pStyle w:val="AgendaPrefect"/>
        <w:rPr>
          <w:rFonts w:ascii="Book Antiqua" w:hAnsi="Book Antiqua"/>
        </w:rPr>
      </w:pPr>
      <w:bookmarkStart w:id="10" w:name="_Toc123022673"/>
      <w:bookmarkStart w:id="11" w:name="_Toc126671016"/>
      <w:bookmarkStart w:id="12" w:name="_Toc256515688"/>
      <w:bookmarkStart w:id="13" w:name="_Toc259444595"/>
      <w:bookmarkStart w:id="14" w:name="_Toc287427301"/>
      <w:bookmarkStart w:id="15" w:name="_Toc293910011"/>
      <w:bookmarkStart w:id="16" w:name="_Toc295303990"/>
      <w:bookmarkStart w:id="17" w:name="_Toc295381593"/>
      <w:bookmarkStart w:id="18" w:name="_Toc275860704"/>
      <w:bookmarkStart w:id="19" w:name="_Toc276712392"/>
      <w:bookmarkEnd w:id="2"/>
      <w:bookmarkEnd w:id="3"/>
      <w:bookmarkEnd w:id="4"/>
      <w:bookmarkEnd w:id="5"/>
      <w:bookmarkEnd w:id="6"/>
      <w:bookmarkEnd w:id="7"/>
      <w:bookmarkEnd w:id="8"/>
      <w:bookmarkEnd w:id="9"/>
      <w:r w:rsidRPr="000C5807">
        <w:rPr>
          <w:rFonts w:ascii="Book Antiqua" w:hAnsi="Book Antiqua"/>
        </w:rPr>
        <w:lastRenderedPageBreak/>
        <w:t xml:space="preserve">Repere din agenda publică a conducerii </w:t>
      </w:r>
      <w:proofErr w:type="spellStart"/>
      <w:r w:rsidRPr="000C5807">
        <w:rPr>
          <w:rFonts w:ascii="Book Antiqua" w:hAnsi="Book Antiqua"/>
        </w:rPr>
        <w:t>Instituţiei</w:t>
      </w:r>
      <w:proofErr w:type="spellEnd"/>
      <w:r w:rsidRPr="000C5807">
        <w:rPr>
          <w:rFonts w:ascii="Book Antiqua" w:hAnsi="Book Antiqua"/>
        </w:rPr>
        <w:t xml:space="preserve"> Prefectului -  </w:t>
      </w:r>
      <w:proofErr w:type="spellStart"/>
      <w:r w:rsidRPr="000C5807">
        <w:rPr>
          <w:rFonts w:ascii="Book Antiqua" w:hAnsi="Book Antiqua"/>
        </w:rPr>
        <w:t>Judeţul</w:t>
      </w:r>
      <w:proofErr w:type="spellEnd"/>
      <w:r w:rsidRPr="000C5807">
        <w:rPr>
          <w:rFonts w:ascii="Book Antiqua" w:hAnsi="Book Antiqua"/>
        </w:rPr>
        <w:t xml:space="preserve">  Hunedoara </w:t>
      </w:r>
      <w:r w:rsidRPr="000C5807">
        <w:rPr>
          <w:rFonts w:ascii="Book Antiqua" w:hAnsi="Book Antiqua"/>
        </w:rPr>
        <w:br/>
        <w:t>în  perioada</w:t>
      </w:r>
      <w:bookmarkEnd w:id="10"/>
      <w:r w:rsidR="00722960">
        <w:rPr>
          <w:rFonts w:ascii="Book Antiqua" w:hAnsi="Book Antiqua"/>
        </w:rPr>
        <w:t xml:space="preserve"> </w:t>
      </w:r>
      <w:r w:rsidR="00E51F1A" w:rsidRPr="00E51F1A">
        <w:rPr>
          <w:rFonts w:ascii="Book Antiqua" w:hAnsi="Book Antiqua"/>
        </w:rPr>
        <w:t>30 ianuarie-3 februarie</w:t>
      </w:r>
      <w:bookmarkEnd w:id="11"/>
    </w:p>
    <w:p w14:paraId="18682E0A" w14:textId="77777777" w:rsidR="007C285C" w:rsidRPr="000C5807" w:rsidRDefault="007C285C" w:rsidP="007C285C">
      <w:pPr>
        <w:rPr>
          <w:rFonts w:ascii="Book Antiqua" w:hAnsi="Book Antiqua"/>
          <w:sz w:val="24"/>
        </w:rPr>
      </w:pPr>
      <w:r w:rsidRPr="000C5807">
        <w:rPr>
          <w:rFonts w:ascii="Book Antiqua" w:hAnsi="Book Antiqua"/>
          <w:sz w:val="24"/>
        </w:rPr>
        <w:t>Facem cunoscute publicului următoarele ac</w:t>
      </w:r>
      <w:r w:rsidRPr="000C5807">
        <w:rPr>
          <w:rFonts w:ascii="Cambria" w:hAnsi="Cambria" w:cs="Cambria"/>
          <w:sz w:val="24"/>
        </w:rPr>
        <w:t>ț</w:t>
      </w:r>
      <w:r w:rsidRPr="000C5807">
        <w:rPr>
          <w:rFonts w:ascii="Book Antiqua" w:hAnsi="Book Antiqua"/>
          <w:sz w:val="24"/>
        </w:rPr>
        <w:t>iuni din agenda publică a domnului Călin Petru MARIAN, prefectul jude</w:t>
      </w:r>
      <w:r w:rsidRPr="000C5807">
        <w:rPr>
          <w:rFonts w:ascii="Cambria" w:hAnsi="Cambria" w:cs="Cambria"/>
          <w:sz w:val="24"/>
        </w:rPr>
        <w:t>ț</w:t>
      </w:r>
      <w:r w:rsidRPr="000C5807">
        <w:rPr>
          <w:rFonts w:ascii="Book Antiqua" w:hAnsi="Book Antiqua"/>
          <w:sz w:val="24"/>
        </w:rPr>
        <w:t xml:space="preserve">ului Hunedoara </w:t>
      </w:r>
      <w:r w:rsidRPr="000C5807">
        <w:rPr>
          <w:rFonts w:ascii="Cambria" w:hAnsi="Cambria" w:cs="Cambria"/>
          <w:sz w:val="24"/>
        </w:rPr>
        <w:t>ș</w:t>
      </w:r>
      <w:r w:rsidRPr="000C5807">
        <w:rPr>
          <w:rFonts w:ascii="Book Antiqua" w:hAnsi="Book Antiqua"/>
          <w:sz w:val="24"/>
        </w:rPr>
        <w:t>i a subprefec</w:t>
      </w:r>
      <w:r w:rsidRPr="000C5807">
        <w:rPr>
          <w:rFonts w:ascii="Cambria" w:hAnsi="Cambria" w:cs="Cambria"/>
          <w:sz w:val="24"/>
        </w:rPr>
        <w:t>ț</w:t>
      </w:r>
      <w:r w:rsidRPr="000C5807">
        <w:rPr>
          <w:rFonts w:ascii="Book Antiqua" w:hAnsi="Book Antiqua"/>
          <w:sz w:val="24"/>
        </w:rPr>
        <w:t xml:space="preserve">ilor SZÉLL Lőrincz </w:t>
      </w:r>
      <w:r w:rsidRPr="000C5807">
        <w:rPr>
          <w:rFonts w:ascii="Cambria" w:hAnsi="Cambria" w:cs="Cambria"/>
          <w:sz w:val="24"/>
        </w:rPr>
        <w:t>ș</w:t>
      </w:r>
      <w:r w:rsidRPr="000C5807">
        <w:rPr>
          <w:rFonts w:ascii="Book Antiqua" w:hAnsi="Book Antiqua"/>
          <w:sz w:val="24"/>
        </w:rPr>
        <w:t>i Gheorghe-Bogdan URDEA:</w:t>
      </w:r>
    </w:p>
    <w:tbl>
      <w:tblPr>
        <w:tblW w:w="4984" w:type="pct"/>
        <w:shd w:val="clear" w:color="auto" w:fill="BDCBF1"/>
        <w:tblLayout w:type="fixed"/>
        <w:tblLook w:val="04A0" w:firstRow="1" w:lastRow="0" w:firstColumn="1" w:lastColumn="0" w:noHBand="0" w:noVBand="1"/>
      </w:tblPr>
      <w:tblGrid>
        <w:gridCol w:w="7938"/>
        <w:gridCol w:w="1585"/>
      </w:tblGrid>
      <w:tr w:rsidR="007C285C" w:rsidRPr="000C5807" w14:paraId="113AD275" w14:textId="77777777" w:rsidTr="000C5807">
        <w:trPr>
          <w:trHeight w:val="469"/>
          <w:tblHeader/>
        </w:trPr>
        <w:tc>
          <w:tcPr>
            <w:tcW w:w="4168" w:type="pct"/>
            <w:tcBorders>
              <w:top w:val="nil"/>
              <w:left w:val="nil"/>
              <w:bottom w:val="double" w:sz="4" w:space="0" w:color="006600"/>
              <w:right w:val="double" w:sz="4" w:space="0" w:color="006600"/>
            </w:tcBorders>
            <w:shd w:val="clear" w:color="auto" w:fill="BDCBF1"/>
            <w:vAlign w:val="center"/>
          </w:tcPr>
          <w:p w14:paraId="6FBAEF8D" w14:textId="77777777" w:rsidR="007C285C" w:rsidRPr="000C5807" w:rsidRDefault="007C285C" w:rsidP="007C285C">
            <w:pPr>
              <w:rPr>
                <w:rFonts w:ascii="Book Antiqua" w:hAnsi="Book Antiqua"/>
                <w:b/>
              </w:rPr>
            </w:pPr>
            <w:r w:rsidRPr="000C5807">
              <w:rPr>
                <w:rFonts w:ascii="Book Antiqua" w:hAnsi="Book Antiqua"/>
                <w:i/>
                <w:iCs/>
              </w:rPr>
              <w:t>Eveniment</w:t>
            </w:r>
          </w:p>
        </w:tc>
        <w:tc>
          <w:tcPr>
            <w:tcW w:w="832" w:type="pct"/>
            <w:tcBorders>
              <w:top w:val="nil"/>
              <w:left w:val="double" w:sz="4" w:space="0" w:color="006600"/>
              <w:bottom w:val="double" w:sz="4" w:space="0" w:color="006600"/>
              <w:right w:val="nil"/>
            </w:tcBorders>
            <w:shd w:val="clear" w:color="auto" w:fill="BDCBF1"/>
            <w:vAlign w:val="center"/>
          </w:tcPr>
          <w:p w14:paraId="7184DDB8" w14:textId="77777777" w:rsidR="007C285C" w:rsidRPr="000C5807" w:rsidRDefault="007C285C" w:rsidP="007C285C">
            <w:pPr>
              <w:rPr>
                <w:rFonts w:ascii="Book Antiqua" w:hAnsi="Book Antiqua"/>
                <w:b/>
              </w:rPr>
            </w:pPr>
            <w:r w:rsidRPr="000C5807">
              <w:rPr>
                <w:rFonts w:ascii="Book Antiqua" w:hAnsi="Book Antiqua"/>
                <w:b/>
                <w:bCs/>
                <w:i/>
                <w:iCs/>
              </w:rPr>
              <w:t>Data</w:t>
            </w:r>
          </w:p>
        </w:tc>
      </w:tr>
      <w:tr w:rsidR="007C285C" w:rsidRPr="000C5807" w14:paraId="5E3F37C5" w14:textId="77777777" w:rsidTr="000C5807">
        <w:trPr>
          <w:trHeight w:val="474"/>
        </w:trPr>
        <w:tc>
          <w:tcPr>
            <w:tcW w:w="4168" w:type="pct"/>
            <w:tcBorders>
              <w:top w:val="dotted" w:sz="4" w:space="0" w:color="A6A6A6"/>
              <w:left w:val="nil"/>
              <w:bottom w:val="dotted" w:sz="4" w:space="0" w:color="A6A6A6"/>
              <w:right w:val="double" w:sz="4" w:space="0" w:color="006600"/>
            </w:tcBorders>
            <w:shd w:val="clear" w:color="auto" w:fill="auto"/>
          </w:tcPr>
          <w:p w14:paraId="18A89AAA" w14:textId="77777777" w:rsidR="007C285C" w:rsidRPr="000C5807" w:rsidRDefault="007C285C" w:rsidP="007C285C">
            <w:pPr>
              <w:rPr>
                <w:rFonts w:ascii="Book Antiqua" w:hAnsi="Book Antiqua"/>
                <w:i/>
                <w:iCs/>
                <w:sz w:val="22"/>
              </w:rPr>
            </w:pPr>
            <w:r w:rsidRPr="000C5807">
              <w:rPr>
                <w:rFonts w:ascii="Book Antiqua" w:hAnsi="Book Antiqua"/>
                <w:i/>
                <w:iCs/>
                <w:sz w:val="22"/>
              </w:rPr>
              <w:t xml:space="preserve">Întâlnire operativă cu </w:t>
            </w:r>
            <w:r w:rsidRPr="00ED6163">
              <w:rPr>
                <w:rFonts w:ascii="Cambria" w:hAnsi="Cambria" w:cs="Cambria"/>
                <w:i/>
                <w:iCs/>
                <w:sz w:val="22"/>
              </w:rPr>
              <w:t>ș</w:t>
            </w:r>
            <w:r w:rsidRPr="000C5807">
              <w:rPr>
                <w:rFonts w:ascii="Book Antiqua" w:hAnsi="Book Antiqua"/>
                <w:i/>
                <w:iCs/>
                <w:sz w:val="22"/>
              </w:rPr>
              <w:t xml:space="preserve">efii </w:t>
            </w:r>
            <w:r w:rsidRPr="00ED6163">
              <w:rPr>
                <w:rFonts w:ascii="Cambria" w:hAnsi="Cambria" w:cs="Cambria"/>
                <w:i/>
                <w:iCs/>
                <w:sz w:val="22"/>
              </w:rPr>
              <w:t>ș</w:t>
            </w:r>
            <w:r w:rsidRPr="000C5807">
              <w:rPr>
                <w:rFonts w:ascii="Book Antiqua" w:hAnsi="Book Antiqua"/>
                <w:i/>
                <w:iCs/>
                <w:sz w:val="22"/>
              </w:rPr>
              <w:t>i coordonatorii structurilor de specialitate din Institu</w:t>
            </w:r>
            <w:r w:rsidRPr="00ED6163">
              <w:rPr>
                <w:rFonts w:ascii="Cambria" w:hAnsi="Cambria" w:cs="Cambria"/>
                <w:i/>
                <w:iCs/>
                <w:sz w:val="22"/>
              </w:rPr>
              <w:t>ț</w:t>
            </w:r>
            <w:r w:rsidRPr="000C5807">
              <w:rPr>
                <w:rFonts w:ascii="Book Antiqua" w:hAnsi="Book Antiqua"/>
                <w:i/>
                <w:iCs/>
                <w:sz w:val="22"/>
              </w:rPr>
              <w:t>ia Prefectului - jude</w:t>
            </w:r>
            <w:r w:rsidRPr="00ED6163">
              <w:rPr>
                <w:rFonts w:ascii="Cambria" w:hAnsi="Cambria" w:cs="Cambria"/>
                <w:i/>
                <w:iCs/>
                <w:sz w:val="22"/>
              </w:rPr>
              <w:t>ț</w:t>
            </w:r>
            <w:r w:rsidRPr="000C5807">
              <w:rPr>
                <w:rFonts w:ascii="Book Antiqua" w:hAnsi="Book Antiqua"/>
                <w:i/>
                <w:iCs/>
                <w:sz w:val="22"/>
              </w:rPr>
              <w:t>ul Hunedoara.</w:t>
            </w:r>
          </w:p>
        </w:tc>
        <w:tc>
          <w:tcPr>
            <w:tcW w:w="832" w:type="pct"/>
            <w:tcBorders>
              <w:top w:val="dotted" w:sz="4" w:space="0" w:color="A6A6A6"/>
              <w:left w:val="double" w:sz="4" w:space="0" w:color="006600"/>
              <w:bottom w:val="dotted" w:sz="4" w:space="0" w:color="A6A6A6"/>
              <w:right w:val="nil"/>
            </w:tcBorders>
            <w:shd w:val="clear" w:color="auto" w:fill="auto"/>
          </w:tcPr>
          <w:p w14:paraId="17421C2A" w14:textId="10091339" w:rsidR="007C285C" w:rsidRPr="000C5807" w:rsidRDefault="00F57780" w:rsidP="007C285C">
            <w:pPr>
              <w:rPr>
                <w:rFonts w:ascii="Book Antiqua" w:hAnsi="Book Antiqua"/>
                <w:b/>
                <w:bCs/>
                <w:i/>
                <w:iCs/>
                <w:sz w:val="22"/>
              </w:rPr>
            </w:pPr>
            <w:r>
              <w:rPr>
                <w:rFonts w:ascii="Book Antiqua" w:hAnsi="Book Antiqua"/>
                <w:b/>
                <w:bCs/>
                <w:i/>
                <w:iCs/>
                <w:sz w:val="22"/>
              </w:rPr>
              <w:t>30</w:t>
            </w:r>
            <w:r w:rsidR="00C81239">
              <w:rPr>
                <w:rFonts w:ascii="Book Antiqua" w:hAnsi="Book Antiqua"/>
                <w:b/>
                <w:bCs/>
                <w:i/>
                <w:iCs/>
                <w:sz w:val="22"/>
              </w:rPr>
              <w:t xml:space="preserve"> ianuarie</w:t>
            </w:r>
          </w:p>
        </w:tc>
      </w:tr>
      <w:tr w:rsidR="007C285C" w:rsidRPr="000C5807" w14:paraId="4D9E748E" w14:textId="77777777" w:rsidTr="000C5807">
        <w:trPr>
          <w:trHeight w:val="125"/>
        </w:trPr>
        <w:tc>
          <w:tcPr>
            <w:tcW w:w="4168" w:type="pct"/>
            <w:tcBorders>
              <w:top w:val="dotted" w:sz="4" w:space="0" w:color="A6A6A6"/>
              <w:left w:val="nil"/>
              <w:bottom w:val="dotted" w:sz="4" w:space="0" w:color="A6A6A6"/>
              <w:right w:val="double" w:sz="4" w:space="0" w:color="006600"/>
            </w:tcBorders>
            <w:shd w:val="clear" w:color="auto" w:fill="auto"/>
          </w:tcPr>
          <w:p w14:paraId="3A4B6977" w14:textId="79B59731" w:rsidR="007C285C" w:rsidRPr="000C5807" w:rsidRDefault="00021335" w:rsidP="007C285C">
            <w:pPr>
              <w:rPr>
                <w:rFonts w:ascii="Book Antiqua" w:hAnsi="Book Antiqua"/>
                <w:i/>
                <w:iCs/>
                <w:sz w:val="22"/>
              </w:rPr>
            </w:pPr>
            <w:r w:rsidRPr="00021335">
              <w:rPr>
                <w:rFonts w:ascii="Book Antiqua" w:hAnsi="Book Antiqua"/>
                <w:i/>
                <w:iCs/>
                <w:sz w:val="22"/>
              </w:rPr>
              <w:t>Participare la emisiunea ,,Ora Exactă"", difuzată pe postul local de televiziune Antena 3 Deva.</w:t>
            </w:r>
          </w:p>
        </w:tc>
        <w:tc>
          <w:tcPr>
            <w:tcW w:w="832" w:type="pct"/>
            <w:tcBorders>
              <w:top w:val="dotted" w:sz="4" w:space="0" w:color="A6A6A6"/>
              <w:left w:val="double" w:sz="4" w:space="0" w:color="006600"/>
              <w:bottom w:val="dotted" w:sz="4" w:space="0" w:color="A6A6A6"/>
              <w:right w:val="nil"/>
            </w:tcBorders>
            <w:shd w:val="clear" w:color="auto" w:fill="auto"/>
          </w:tcPr>
          <w:p w14:paraId="7A19DF75" w14:textId="34D48965" w:rsidR="007C285C" w:rsidRPr="000C5807" w:rsidRDefault="00021335" w:rsidP="007C285C">
            <w:pPr>
              <w:rPr>
                <w:rFonts w:ascii="Book Antiqua" w:hAnsi="Book Antiqua"/>
                <w:b/>
                <w:bCs/>
                <w:i/>
                <w:iCs/>
                <w:sz w:val="22"/>
              </w:rPr>
            </w:pPr>
            <w:r>
              <w:rPr>
                <w:rFonts w:ascii="Book Antiqua" w:hAnsi="Book Antiqua"/>
                <w:b/>
                <w:bCs/>
                <w:i/>
                <w:iCs/>
                <w:sz w:val="22"/>
              </w:rPr>
              <w:t>30 ianuarie</w:t>
            </w:r>
          </w:p>
        </w:tc>
      </w:tr>
      <w:tr w:rsidR="007C285C" w:rsidRPr="000C5807" w14:paraId="3B0A6343" w14:textId="77777777" w:rsidTr="000C5807">
        <w:trPr>
          <w:trHeight w:val="284"/>
        </w:trPr>
        <w:tc>
          <w:tcPr>
            <w:tcW w:w="4168" w:type="pct"/>
            <w:tcBorders>
              <w:top w:val="dotted" w:sz="4" w:space="0" w:color="A6A6A6"/>
              <w:left w:val="nil"/>
              <w:bottom w:val="dotted" w:sz="4" w:space="0" w:color="A6A6A6"/>
              <w:right w:val="double" w:sz="4" w:space="0" w:color="006600"/>
            </w:tcBorders>
            <w:shd w:val="clear" w:color="auto" w:fill="auto"/>
          </w:tcPr>
          <w:p w14:paraId="52EA3889" w14:textId="67CBEF5C" w:rsidR="007C285C" w:rsidRPr="000C5807" w:rsidRDefault="00021335" w:rsidP="007C285C">
            <w:pPr>
              <w:rPr>
                <w:rFonts w:ascii="Book Antiqua" w:hAnsi="Book Antiqua"/>
                <w:i/>
                <w:iCs/>
                <w:sz w:val="22"/>
              </w:rPr>
            </w:pPr>
            <w:r w:rsidRPr="00021335">
              <w:rPr>
                <w:rFonts w:ascii="Book Antiqua" w:hAnsi="Book Antiqua"/>
                <w:i/>
                <w:iCs/>
                <w:sz w:val="22"/>
              </w:rPr>
              <w:t xml:space="preserve">Participare la </w:t>
            </w:r>
            <w:r w:rsidRPr="00021335">
              <w:rPr>
                <w:rFonts w:ascii="Cambria" w:hAnsi="Cambria" w:cs="Cambria"/>
                <w:i/>
                <w:iCs/>
                <w:sz w:val="22"/>
              </w:rPr>
              <w:t>ș</w:t>
            </w:r>
            <w:r w:rsidRPr="00021335">
              <w:rPr>
                <w:rFonts w:ascii="Book Antiqua" w:hAnsi="Book Antiqua"/>
                <w:i/>
                <w:iCs/>
                <w:sz w:val="22"/>
              </w:rPr>
              <w:t>edin</w:t>
            </w:r>
            <w:r w:rsidRPr="00021335">
              <w:rPr>
                <w:rFonts w:ascii="Cambria" w:hAnsi="Cambria" w:cs="Cambria"/>
                <w:i/>
                <w:iCs/>
                <w:sz w:val="22"/>
              </w:rPr>
              <w:t>ț</w:t>
            </w:r>
            <w:r w:rsidRPr="00021335">
              <w:rPr>
                <w:rFonts w:ascii="Book Antiqua" w:hAnsi="Book Antiqua"/>
                <w:i/>
                <w:iCs/>
                <w:sz w:val="22"/>
              </w:rPr>
              <w:t>a Colegiului Prefectural al jude</w:t>
            </w:r>
            <w:r w:rsidRPr="00021335">
              <w:rPr>
                <w:rFonts w:ascii="Cambria" w:hAnsi="Cambria" w:cs="Cambria"/>
                <w:i/>
                <w:iCs/>
                <w:sz w:val="22"/>
              </w:rPr>
              <w:t>ț</w:t>
            </w:r>
            <w:r w:rsidRPr="00021335">
              <w:rPr>
                <w:rFonts w:ascii="Book Antiqua" w:hAnsi="Book Antiqua"/>
                <w:i/>
                <w:iCs/>
                <w:sz w:val="22"/>
              </w:rPr>
              <w:t>ului Hunedoara</w:t>
            </w:r>
          </w:p>
        </w:tc>
        <w:tc>
          <w:tcPr>
            <w:tcW w:w="832" w:type="pct"/>
            <w:tcBorders>
              <w:top w:val="dotted" w:sz="4" w:space="0" w:color="A6A6A6"/>
              <w:left w:val="double" w:sz="4" w:space="0" w:color="006600"/>
              <w:bottom w:val="dotted" w:sz="4" w:space="0" w:color="A6A6A6"/>
              <w:right w:val="nil"/>
            </w:tcBorders>
            <w:shd w:val="clear" w:color="auto" w:fill="auto"/>
          </w:tcPr>
          <w:p w14:paraId="7E87CE83" w14:textId="158706FD" w:rsidR="007C285C" w:rsidRPr="000C5807" w:rsidRDefault="00021335" w:rsidP="007C285C">
            <w:pPr>
              <w:rPr>
                <w:rFonts w:ascii="Book Antiqua" w:hAnsi="Book Antiqua"/>
                <w:b/>
                <w:bCs/>
                <w:i/>
                <w:iCs/>
                <w:sz w:val="22"/>
              </w:rPr>
            </w:pPr>
            <w:r>
              <w:rPr>
                <w:rFonts w:ascii="Book Antiqua" w:hAnsi="Book Antiqua"/>
                <w:b/>
                <w:bCs/>
                <w:i/>
                <w:iCs/>
                <w:sz w:val="22"/>
              </w:rPr>
              <w:t>31 ianuarie</w:t>
            </w:r>
          </w:p>
        </w:tc>
      </w:tr>
      <w:tr w:rsidR="00722960" w:rsidRPr="000C5807" w14:paraId="51E1BCE6" w14:textId="77777777" w:rsidTr="00FC5D78">
        <w:trPr>
          <w:trHeight w:val="284"/>
        </w:trPr>
        <w:tc>
          <w:tcPr>
            <w:tcW w:w="4168" w:type="pct"/>
            <w:tcBorders>
              <w:top w:val="dotted" w:sz="4" w:space="0" w:color="A6A6A6"/>
              <w:left w:val="nil"/>
              <w:bottom w:val="dotted" w:sz="4" w:space="0" w:color="A6A6A6"/>
              <w:right w:val="double" w:sz="4" w:space="0" w:color="006600"/>
            </w:tcBorders>
            <w:shd w:val="clear" w:color="auto" w:fill="auto"/>
          </w:tcPr>
          <w:p w14:paraId="188EDBEE" w14:textId="1C78AEA5" w:rsidR="00722960" w:rsidRPr="000C5807" w:rsidRDefault="00021335" w:rsidP="00722960">
            <w:pPr>
              <w:rPr>
                <w:rFonts w:ascii="Book Antiqua" w:hAnsi="Book Antiqua"/>
                <w:i/>
                <w:iCs/>
                <w:sz w:val="22"/>
              </w:rPr>
            </w:pPr>
            <w:r w:rsidRPr="00021335">
              <w:rPr>
                <w:rFonts w:ascii="Book Antiqua" w:hAnsi="Book Antiqua"/>
                <w:i/>
                <w:iCs/>
                <w:sz w:val="22"/>
              </w:rPr>
              <w:t>Deplasare la Ministerul Afacerilor Interne</w:t>
            </w:r>
          </w:p>
        </w:tc>
        <w:tc>
          <w:tcPr>
            <w:tcW w:w="832" w:type="pct"/>
            <w:tcBorders>
              <w:top w:val="dotted" w:sz="4" w:space="0" w:color="A6A6A6"/>
              <w:left w:val="double" w:sz="4" w:space="0" w:color="006600"/>
              <w:bottom w:val="dotted" w:sz="4" w:space="0" w:color="A6A6A6"/>
              <w:right w:val="nil"/>
            </w:tcBorders>
            <w:shd w:val="clear" w:color="auto" w:fill="auto"/>
          </w:tcPr>
          <w:p w14:paraId="3B980417" w14:textId="743F167E" w:rsidR="00722960" w:rsidRPr="000C5807" w:rsidRDefault="00021335" w:rsidP="00722960">
            <w:pPr>
              <w:rPr>
                <w:rFonts w:ascii="Book Antiqua" w:hAnsi="Book Antiqua"/>
                <w:b/>
                <w:bCs/>
                <w:i/>
                <w:iCs/>
                <w:sz w:val="22"/>
              </w:rPr>
            </w:pPr>
            <w:r>
              <w:rPr>
                <w:rFonts w:ascii="Book Antiqua" w:hAnsi="Book Antiqua"/>
                <w:b/>
                <w:bCs/>
                <w:i/>
                <w:iCs/>
                <w:sz w:val="22"/>
              </w:rPr>
              <w:t>1 februarie</w:t>
            </w:r>
          </w:p>
        </w:tc>
      </w:tr>
      <w:tr w:rsidR="00722960" w:rsidRPr="000C5807" w14:paraId="7DD543A7" w14:textId="77777777" w:rsidTr="000C5807">
        <w:trPr>
          <w:trHeight w:val="284"/>
        </w:trPr>
        <w:tc>
          <w:tcPr>
            <w:tcW w:w="4168" w:type="pct"/>
            <w:tcBorders>
              <w:top w:val="dotted" w:sz="4" w:space="0" w:color="A6A6A6"/>
              <w:left w:val="nil"/>
              <w:bottom w:val="dotted" w:sz="4" w:space="0" w:color="A6A6A6"/>
              <w:right w:val="double" w:sz="4" w:space="0" w:color="006600"/>
            </w:tcBorders>
            <w:shd w:val="clear" w:color="auto" w:fill="auto"/>
          </w:tcPr>
          <w:p w14:paraId="5C189586" w14:textId="19F8BB76" w:rsidR="00722960" w:rsidRPr="000C5807" w:rsidRDefault="00021335" w:rsidP="00722960">
            <w:pPr>
              <w:rPr>
                <w:rFonts w:ascii="Book Antiqua" w:hAnsi="Book Antiqua"/>
                <w:i/>
                <w:iCs/>
                <w:sz w:val="22"/>
              </w:rPr>
            </w:pPr>
            <w:r w:rsidRPr="00021335">
              <w:rPr>
                <w:rFonts w:ascii="Book Antiqua" w:hAnsi="Book Antiqua"/>
                <w:i/>
                <w:iCs/>
                <w:sz w:val="22"/>
              </w:rPr>
              <w:t>Întâlnire cu toate păr</w:t>
            </w:r>
            <w:r w:rsidRPr="00021335">
              <w:rPr>
                <w:rFonts w:ascii="Cambria" w:hAnsi="Cambria" w:cs="Cambria"/>
                <w:i/>
                <w:iCs/>
                <w:sz w:val="22"/>
              </w:rPr>
              <w:t>ț</w:t>
            </w:r>
            <w:r w:rsidRPr="00021335">
              <w:rPr>
                <w:rFonts w:ascii="Book Antiqua" w:hAnsi="Book Antiqua"/>
                <w:i/>
                <w:iCs/>
                <w:sz w:val="22"/>
              </w:rPr>
              <w:t xml:space="preserve">ile implicate </w:t>
            </w:r>
            <w:r w:rsidRPr="00021335">
              <w:rPr>
                <w:rFonts w:ascii="Book Antiqua" w:hAnsi="Book Antiqua" w:cs="Book Antiqua"/>
                <w:i/>
                <w:iCs/>
                <w:sz w:val="22"/>
              </w:rPr>
              <w:t>î</w:t>
            </w:r>
            <w:r w:rsidRPr="00021335">
              <w:rPr>
                <w:rFonts w:ascii="Book Antiqua" w:hAnsi="Book Antiqua"/>
                <w:i/>
                <w:iCs/>
                <w:sz w:val="22"/>
              </w:rPr>
              <w:t>n execu</w:t>
            </w:r>
            <w:r w:rsidRPr="00021335">
              <w:rPr>
                <w:rFonts w:ascii="Cambria" w:hAnsi="Cambria" w:cs="Cambria"/>
                <w:i/>
                <w:iCs/>
                <w:sz w:val="22"/>
              </w:rPr>
              <w:t>ț</w:t>
            </w:r>
            <w:r w:rsidRPr="00021335">
              <w:rPr>
                <w:rFonts w:ascii="Book Antiqua" w:hAnsi="Book Antiqua"/>
                <w:i/>
                <w:iCs/>
                <w:sz w:val="22"/>
              </w:rPr>
              <w:t>ia lucr</w:t>
            </w:r>
            <w:r w:rsidRPr="00021335">
              <w:rPr>
                <w:rFonts w:ascii="Book Antiqua" w:hAnsi="Book Antiqua" w:cs="Book Antiqua"/>
                <w:i/>
                <w:iCs/>
                <w:sz w:val="22"/>
              </w:rPr>
              <w:t>ă</w:t>
            </w:r>
            <w:r w:rsidRPr="00021335">
              <w:rPr>
                <w:rFonts w:ascii="Book Antiqua" w:hAnsi="Book Antiqua"/>
                <w:i/>
                <w:iCs/>
                <w:sz w:val="22"/>
              </w:rPr>
              <w:t>rilor de reabilitare a g</w:t>
            </w:r>
            <w:r w:rsidRPr="00021335">
              <w:rPr>
                <w:rFonts w:ascii="Book Antiqua" w:hAnsi="Book Antiqua" w:cs="Book Antiqua"/>
                <w:i/>
                <w:iCs/>
                <w:sz w:val="22"/>
              </w:rPr>
              <w:t>ă</w:t>
            </w:r>
            <w:r w:rsidRPr="00021335">
              <w:rPr>
                <w:rFonts w:ascii="Book Antiqua" w:hAnsi="Book Antiqua"/>
                <w:i/>
                <w:iCs/>
                <w:sz w:val="22"/>
              </w:rPr>
              <w:t>rii din municipiul Deva, a celei din ora</w:t>
            </w:r>
            <w:r w:rsidRPr="00021335">
              <w:rPr>
                <w:rFonts w:ascii="Cambria" w:hAnsi="Cambria" w:cs="Cambria"/>
                <w:i/>
                <w:iCs/>
                <w:sz w:val="22"/>
              </w:rPr>
              <w:t>ș</w:t>
            </w:r>
            <w:r w:rsidRPr="00021335">
              <w:rPr>
                <w:rFonts w:ascii="Book Antiqua" w:hAnsi="Book Antiqua"/>
                <w:i/>
                <w:iCs/>
                <w:sz w:val="22"/>
              </w:rPr>
              <w:t xml:space="preserve">ul Simeria </w:t>
            </w:r>
            <w:r w:rsidRPr="00021335">
              <w:rPr>
                <w:rFonts w:ascii="Cambria" w:hAnsi="Cambria" w:cs="Cambria"/>
                <w:i/>
                <w:iCs/>
                <w:sz w:val="22"/>
              </w:rPr>
              <w:t>ș</w:t>
            </w:r>
            <w:r w:rsidRPr="00021335">
              <w:rPr>
                <w:rFonts w:ascii="Book Antiqua" w:hAnsi="Book Antiqua"/>
                <w:i/>
                <w:iCs/>
                <w:sz w:val="22"/>
              </w:rPr>
              <w:t>i a lucr</w:t>
            </w:r>
            <w:r w:rsidRPr="00021335">
              <w:rPr>
                <w:rFonts w:ascii="Book Antiqua" w:hAnsi="Book Antiqua" w:cs="Book Antiqua"/>
                <w:i/>
                <w:iCs/>
                <w:sz w:val="22"/>
              </w:rPr>
              <w:t>ă</w:t>
            </w:r>
            <w:r w:rsidRPr="00021335">
              <w:rPr>
                <w:rFonts w:ascii="Book Antiqua" w:hAnsi="Book Antiqua"/>
                <w:i/>
                <w:iCs/>
                <w:sz w:val="22"/>
              </w:rPr>
              <w:t>rilor investi</w:t>
            </w:r>
            <w:r w:rsidRPr="00021335">
              <w:rPr>
                <w:rFonts w:ascii="Cambria" w:hAnsi="Cambria" w:cs="Cambria"/>
                <w:i/>
                <w:iCs/>
                <w:sz w:val="22"/>
              </w:rPr>
              <w:t>ț</w:t>
            </w:r>
            <w:r w:rsidRPr="00021335">
              <w:rPr>
                <w:rFonts w:ascii="Book Antiqua" w:hAnsi="Book Antiqua"/>
                <w:i/>
                <w:iCs/>
                <w:sz w:val="22"/>
              </w:rPr>
              <w:t>iei ,,Reabilitarea liniei de cale ferată Frontieră - Curtici - Simeria, parte componentă a Coridorului IV Pan-European pentru circula</w:t>
            </w:r>
            <w:r w:rsidRPr="00021335">
              <w:rPr>
                <w:rFonts w:ascii="Cambria" w:hAnsi="Cambria" w:cs="Cambria"/>
                <w:i/>
                <w:iCs/>
                <w:sz w:val="22"/>
              </w:rPr>
              <w:t>ț</w:t>
            </w:r>
            <w:r w:rsidRPr="00021335">
              <w:rPr>
                <w:rFonts w:ascii="Book Antiqua" w:hAnsi="Book Antiqua"/>
                <w:i/>
                <w:iCs/>
                <w:sz w:val="22"/>
              </w:rPr>
              <w:t>ia trenurilor cu vitez</w:t>
            </w:r>
            <w:r w:rsidRPr="00021335">
              <w:rPr>
                <w:rFonts w:ascii="Book Antiqua" w:hAnsi="Book Antiqua" w:cs="Book Antiqua"/>
                <w:i/>
                <w:iCs/>
                <w:sz w:val="22"/>
              </w:rPr>
              <w:t>ă</w:t>
            </w:r>
            <w:r w:rsidRPr="00021335">
              <w:rPr>
                <w:rFonts w:ascii="Book Antiqua" w:hAnsi="Book Antiqua"/>
                <w:i/>
                <w:iCs/>
                <w:sz w:val="22"/>
              </w:rPr>
              <w:t xml:space="preserve"> maxim</w:t>
            </w:r>
            <w:r w:rsidRPr="00021335">
              <w:rPr>
                <w:rFonts w:ascii="Book Antiqua" w:hAnsi="Book Antiqua" w:cs="Book Antiqua"/>
                <w:i/>
                <w:iCs/>
                <w:sz w:val="22"/>
              </w:rPr>
              <w:t>ă</w:t>
            </w:r>
            <w:r w:rsidRPr="00021335">
              <w:rPr>
                <w:rFonts w:ascii="Book Antiqua" w:hAnsi="Book Antiqua"/>
                <w:i/>
                <w:iCs/>
                <w:sz w:val="22"/>
              </w:rPr>
              <w:t xml:space="preserve"> de 160km/h; TRONSON 3: Simeria-Gurasada </w:t>
            </w:r>
            <w:r w:rsidRPr="00021335">
              <w:rPr>
                <w:rFonts w:ascii="Cambria" w:hAnsi="Cambria" w:cs="Cambria"/>
                <w:i/>
                <w:iCs/>
                <w:sz w:val="22"/>
              </w:rPr>
              <w:t>ș</w:t>
            </w:r>
            <w:r w:rsidRPr="00021335">
              <w:rPr>
                <w:rFonts w:ascii="Book Antiqua" w:hAnsi="Book Antiqua"/>
                <w:i/>
                <w:iCs/>
                <w:sz w:val="22"/>
              </w:rPr>
              <w:t>i TRONSON 2C: Ilteu-Gurasada"</w:t>
            </w:r>
          </w:p>
        </w:tc>
        <w:tc>
          <w:tcPr>
            <w:tcW w:w="832" w:type="pct"/>
            <w:tcBorders>
              <w:top w:val="dotted" w:sz="4" w:space="0" w:color="A6A6A6"/>
              <w:left w:val="double" w:sz="4" w:space="0" w:color="006600"/>
              <w:bottom w:val="dotted" w:sz="4" w:space="0" w:color="A6A6A6"/>
              <w:right w:val="nil"/>
            </w:tcBorders>
            <w:shd w:val="clear" w:color="auto" w:fill="auto"/>
          </w:tcPr>
          <w:p w14:paraId="362D2AF2" w14:textId="763C4D12" w:rsidR="00722960" w:rsidRPr="000C5807" w:rsidRDefault="00021335" w:rsidP="00722960">
            <w:pPr>
              <w:rPr>
                <w:rFonts w:ascii="Book Antiqua" w:hAnsi="Book Antiqua"/>
                <w:b/>
                <w:bCs/>
                <w:i/>
                <w:iCs/>
                <w:sz w:val="22"/>
              </w:rPr>
            </w:pPr>
            <w:r>
              <w:rPr>
                <w:rFonts w:ascii="Book Antiqua" w:hAnsi="Book Antiqua"/>
                <w:b/>
                <w:bCs/>
                <w:i/>
                <w:iCs/>
                <w:sz w:val="22"/>
              </w:rPr>
              <w:t>2 februarie</w:t>
            </w:r>
          </w:p>
        </w:tc>
      </w:tr>
      <w:tr w:rsidR="00722960" w:rsidRPr="000C5807" w14:paraId="20BA181A" w14:textId="77777777" w:rsidTr="000C5807">
        <w:trPr>
          <w:trHeight w:val="284"/>
        </w:trPr>
        <w:tc>
          <w:tcPr>
            <w:tcW w:w="4168" w:type="pct"/>
            <w:tcBorders>
              <w:top w:val="dotted" w:sz="4" w:space="0" w:color="A6A6A6"/>
              <w:left w:val="nil"/>
              <w:bottom w:val="dotted" w:sz="4" w:space="0" w:color="A6A6A6"/>
              <w:right w:val="double" w:sz="4" w:space="0" w:color="006600"/>
            </w:tcBorders>
            <w:shd w:val="clear" w:color="auto" w:fill="auto"/>
          </w:tcPr>
          <w:p w14:paraId="7E5A8221" w14:textId="347496A3" w:rsidR="00722960" w:rsidRPr="000C5807" w:rsidRDefault="00021335" w:rsidP="00722960">
            <w:pPr>
              <w:rPr>
                <w:rFonts w:ascii="Book Antiqua" w:hAnsi="Book Antiqua"/>
                <w:i/>
                <w:iCs/>
                <w:sz w:val="22"/>
              </w:rPr>
            </w:pPr>
            <w:r w:rsidRPr="00021335">
              <w:rPr>
                <w:rFonts w:ascii="Book Antiqua" w:hAnsi="Book Antiqua"/>
                <w:i/>
                <w:iCs/>
                <w:sz w:val="22"/>
              </w:rPr>
              <w:t>Întâlnire de lucru cu reprezentan</w:t>
            </w:r>
            <w:r w:rsidRPr="00021335">
              <w:rPr>
                <w:rFonts w:ascii="Cambria" w:hAnsi="Cambria" w:cs="Cambria"/>
                <w:i/>
                <w:iCs/>
                <w:sz w:val="22"/>
              </w:rPr>
              <w:t>ț</w:t>
            </w:r>
            <w:r w:rsidRPr="00021335">
              <w:rPr>
                <w:rFonts w:ascii="Book Antiqua" w:hAnsi="Book Antiqua"/>
                <w:i/>
                <w:iCs/>
                <w:sz w:val="22"/>
              </w:rPr>
              <w:t>ii IPJ Hunedoara, ISU Hunedoara, IJJ Hunedoara, SJPI Hunedoara</w:t>
            </w:r>
          </w:p>
        </w:tc>
        <w:tc>
          <w:tcPr>
            <w:tcW w:w="832" w:type="pct"/>
            <w:tcBorders>
              <w:top w:val="dotted" w:sz="4" w:space="0" w:color="A6A6A6"/>
              <w:left w:val="double" w:sz="4" w:space="0" w:color="006600"/>
              <w:bottom w:val="dotted" w:sz="4" w:space="0" w:color="A6A6A6"/>
              <w:right w:val="nil"/>
            </w:tcBorders>
            <w:shd w:val="clear" w:color="auto" w:fill="auto"/>
          </w:tcPr>
          <w:p w14:paraId="713F33FB" w14:textId="34B0A8C9" w:rsidR="00722960" w:rsidRDefault="00B34F4A" w:rsidP="00722960">
            <w:pPr>
              <w:rPr>
                <w:rFonts w:ascii="Book Antiqua" w:hAnsi="Book Antiqua"/>
                <w:b/>
                <w:bCs/>
                <w:i/>
                <w:iCs/>
                <w:sz w:val="22"/>
              </w:rPr>
            </w:pPr>
            <w:r>
              <w:rPr>
                <w:rFonts w:ascii="Book Antiqua" w:hAnsi="Book Antiqua"/>
                <w:b/>
                <w:bCs/>
                <w:i/>
                <w:iCs/>
                <w:sz w:val="22"/>
              </w:rPr>
              <w:t>2 februarie</w:t>
            </w:r>
          </w:p>
        </w:tc>
      </w:tr>
      <w:tr w:rsidR="00B34F4A" w:rsidRPr="000C5807" w14:paraId="0DC2729F" w14:textId="77777777" w:rsidTr="000C5807">
        <w:trPr>
          <w:trHeight w:val="284"/>
        </w:trPr>
        <w:tc>
          <w:tcPr>
            <w:tcW w:w="4168" w:type="pct"/>
            <w:tcBorders>
              <w:top w:val="dotted" w:sz="4" w:space="0" w:color="A6A6A6"/>
              <w:left w:val="nil"/>
              <w:bottom w:val="dotted" w:sz="4" w:space="0" w:color="A6A6A6"/>
              <w:right w:val="double" w:sz="4" w:space="0" w:color="006600"/>
            </w:tcBorders>
            <w:shd w:val="clear" w:color="auto" w:fill="auto"/>
          </w:tcPr>
          <w:p w14:paraId="79F984E9" w14:textId="49055E04" w:rsidR="00B34F4A" w:rsidRPr="00021335" w:rsidRDefault="00B34F4A" w:rsidP="00B34F4A">
            <w:pPr>
              <w:rPr>
                <w:rFonts w:ascii="Book Antiqua" w:hAnsi="Book Antiqua"/>
                <w:i/>
                <w:iCs/>
                <w:sz w:val="22"/>
              </w:rPr>
            </w:pPr>
            <w:r w:rsidRPr="00B34F4A">
              <w:rPr>
                <w:rFonts w:ascii="Book Antiqua" w:hAnsi="Book Antiqua"/>
                <w:i/>
                <w:iCs/>
                <w:sz w:val="22"/>
              </w:rPr>
              <w:t>Întâlnire cu reprezentan</w:t>
            </w:r>
            <w:r w:rsidRPr="00B34F4A">
              <w:rPr>
                <w:rFonts w:ascii="Cambria" w:hAnsi="Cambria" w:cs="Cambria"/>
                <w:i/>
                <w:iCs/>
                <w:sz w:val="22"/>
              </w:rPr>
              <w:t>ț</w:t>
            </w:r>
            <w:r w:rsidRPr="00B34F4A">
              <w:rPr>
                <w:rFonts w:ascii="Book Antiqua" w:hAnsi="Book Antiqua"/>
                <w:i/>
                <w:iCs/>
                <w:sz w:val="22"/>
              </w:rPr>
              <w:t>ii Consiliului Elevilor la nivel jude</w:t>
            </w:r>
            <w:r w:rsidRPr="00B34F4A">
              <w:rPr>
                <w:rFonts w:ascii="Cambria" w:hAnsi="Cambria" w:cs="Cambria"/>
                <w:i/>
                <w:iCs/>
                <w:sz w:val="22"/>
              </w:rPr>
              <w:t>ț</w:t>
            </w:r>
            <w:r w:rsidRPr="00B34F4A">
              <w:rPr>
                <w:rFonts w:ascii="Book Antiqua" w:hAnsi="Book Antiqua"/>
                <w:i/>
                <w:iCs/>
                <w:sz w:val="22"/>
              </w:rPr>
              <w:t>ean</w:t>
            </w:r>
          </w:p>
        </w:tc>
        <w:tc>
          <w:tcPr>
            <w:tcW w:w="832" w:type="pct"/>
            <w:tcBorders>
              <w:top w:val="dotted" w:sz="4" w:space="0" w:color="A6A6A6"/>
              <w:left w:val="double" w:sz="4" w:space="0" w:color="006600"/>
              <w:bottom w:val="dotted" w:sz="4" w:space="0" w:color="A6A6A6"/>
              <w:right w:val="nil"/>
            </w:tcBorders>
            <w:shd w:val="clear" w:color="auto" w:fill="auto"/>
          </w:tcPr>
          <w:p w14:paraId="746CD208" w14:textId="5EDFE94A" w:rsidR="00B34F4A" w:rsidRDefault="00B34F4A" w:rsidP="00B34F4A">
            <w:pPr>
              <w:rPr>
                <w:rFonts w:ascii="Book Antiqua" w:hAnsi="Book Antiqua"/>
                <w:b/>
                <w:bCs/>
                <w:i/>
                <w:iCs/>
                <w:sz w:val="22"/>
              </w:rPr>
            </w:pPr>
            <w:r>
              <w:rPr>
                <w:rFonts w:ascii="Book Antiqua" w:hAnsi="Book Antiqua"/>
                <w:b/>
                <w:bCs/>
                <w:i/>
                <w:iCs/>
                <w:sz w:val="22"/>
              </w:rPr>
              <w:t>2 februarie</w:t>
            </w:r>
          </w:p>
        </w:tc>
      </w:tr>
      <w:tr w:rsidR="00B34F4A" w:rsidRPr="000C5807" w14:paraId="1BCC4565" w14:textId="77777777" w:rsidTr="000C5807">
        <w:trPr>
          <w:trHeight w:val="284"/>
        </w:trPr>
        <w:tc>
          <w:tcPr>
            <w:tcW w:w="4168" w:type="pct"/>
            <w:tcBorders>
              <w:top w:val="dotted" w:sz="4" w:space="0" w:color="A6A6A6"/>
              <w:left w:val="nil"/>
              <w:bottom w:val="dotted" w:sz="4" w:space="0" w:color="A6A6A6"/>
              <w:right w:val="double" w:sz="4" w:space="0" w:color="006600"/>
            </w:tcBorders>
            <w:shd w:val="clear" w:color="auto" w:fill="auto"/>
          </w:tcPr>
          <w:p w14:paraId="7824AAB3" w14:textId="0B8F85F5" w:rsidR="00B34F4A" w:rsidRPr="00B34F4A" w:rsidRDefault="00B34F4A" w:rsidP="00B34F4A">
            <w:pPr>
              <w:rPr>
                <w:rFonts w:ascii="Book Antiqua" w:hAnsi="Book Antiqua"/>
                <w:i/>
                <w:iCs/>
                <w:sz w:val="22"/>
              </w:rPr>
            </w:pPr>
            <w:r w:rsidRPr="00B34F4A">
              <w:rPr>
                <w:rFonts w:ascii="Book Antiqua" w:hAnsi="Book Antiqua"/>
                <w:i/>
                <w:iCs/>
                <w:sz w:val="22"/>
              </w:rPr>
              <w:t>Participare la festivitatea de comemorare a sportivului hunedorean Michael Klein</w:t>
            </w:r>
          </w:p>
        </w:tc>
        <w:tc>
          <w:tcPr>
            <w:tcW w:w="832" w:type="pct"/>
            <w:tcBorders>
              <w:top w:val="dotted" w:sz="4" w:space="0" w:color="A6A6A6"/>
              <w:left w:val="double" w:sz="4" w:space="0" w:color="006600"/>
              <w:bottom w:val="dotted" w:sz="4" w:space="0" w:color="A6A6A6"/>
              <w:right w:val="nil"/>
            </w:tcBorders>
            <w:shd w:val="clear" w:color="auto" w:fill="auto"/>
          </w:tcPr>
          <w:p w14:paraId="31B5856C" w14:textId="4F059293" w:rsidR="00B34F4A" w:rsidRDefault="00B34F4A" w:rsidP="00B34F4A">
            <w:pPr>
              <w:rPr>
                <w:rFonts w:ascii="Book Antiqua" w:hAnsi="Book Antiqua"/>
                <w:b/>
                <w:bCs/>
                <w:i/>
                <w:iCs/>
                <w:sz w:val="22"/>
              </w:rPr>
            </w:pPr>
            <w:r>
              <w:rPr>
                <w:rFonts w:ascii="Book Antiqua" w:hAnsi="Book Antiqua"/>
                <w:b/>
                <w:bCs/>
                <w:i/>
                <w:iCs/>
                <w:sz w:val="22"/>
              </w:rPr>
              <w:t>2 februarie</w:t>
            </w:r>
          </w:p>
        </w:tc>
      </w:tr>
      <w:tr w:rsidR="00B34F4A" w:rsidRPr="000C5807" w14:paraId="295B2A6B" w14:textId="77777777" w:rsidTr="000C5807">
        <w:trPr>
          <w:trHeight w:val="284"/>
        </w:trPr>
        <w:tc>
          <w:tcPr>
            <w:tcW w:w="4168" w:type="pct"/>
            <w:tcBorders>
              <w:top w:val="dotted" w:sz="4" w:space="0" w:color="A6A6A6"/>
              <w:left w:val="nil"/>
              <w:bottom w:val="dotted" w:sz="4" w:space="0" w:color="A6A6A6"/>
              <w:right w:val="double" w:sz="4" w:space="0" w:color="006600"/>
            </w:tcBorders>
            <w:shd w:val="clear" w:color="auto" w:fill="auto"/>
          </w:tcPr>
          <w:p w14:paraId="1AEC5E03" w14:textId="473787B2" w:rsidR="00B34F4A" w:rsidRPr="00B34F4A" w:rsidRDefault="00B34F4A" w:rsidP="00722960">
            <w:pPr>
              <w:rPr>
                <w:rFonts w:ascii="Book Antiqua" w:hAnsi="Book Antiqua"/>
                <w:i/>
                <w:iCs/>
                <w:sz w:val="22"/>
              </w:rPr>
            </w:pPr>
            <w:r w:rsidRPr="00B34F4A">
              <w:rPr>
                <w:rFonts w:ascii="Book Antiqua" w:hAnsi="Book Antiqua"/>
                <w:i/>
                <w:iCs/>
                <w:sz w:val="22"/>
              </w:rPr>
              <w:t xml:space="preserve">Vizită de lucru în comuna Luncoiu de Jos </w:t>
            </w:r>
            <w:r w:rsidRPr="00B34F4A">
              <w:rPr>
                <w:rFonts w:ascii="Cambria" w:hAnsi="Cambria" w:cs="Cambria"/>
                <w:i/>
                <w:iCs/>
                <w:sz w:val="22"/>
              </w:rPr>
              <w:t>ș</w:t>
            </w:r>
            <w:r w:rsidRPr="00B34F4A">
              <w:rPr>
                <w:rFonts w:ascii="Book Antiqua" w:hAnsi="Book Antiqua"/>
                <w:i/>
                <w:iCs/>
                <w:sz w:val="22"/>
              </w:rPr>
              <w:t xml:space="preserve">i </w:t>
            </w:r>
            <w:r w:rsidRPr="00B34F4A">
              <w:rPr>
                <w:rFonts w:ascii="Book Antiqua" w:hAnsi="Book Antiqua" w:cs="Book Antiqua"/>
                <w:i/>
                <w:iCs/>
                <w:sz w:val="22"/>
              </w:rPr>
              <w:t>î</w:t>
            </w:r>
            <w:r w:rsidRPr="00B34F4A">
              <w:rPr>
                <w:rFonts w:ascii="Book Antiqua" w:hAnsi="Book Antiqua"/>
                <w:i/>
                <w:iCs/>
                <w:sz w:val="22"/>
              </w:rPr>
              <w:t>n ora</w:t>
            </w:r>
            <w:r w:rsidRPr="00B34F4A">
              <w:rPr>
                <w:rFonts w:ascii="Cambria" w:hAnsi="Cambria" w:cs="Cambria"/>
                <w:i/>
                <w:iCs/>
                <w:sz w:val="22"/>
              </w:rPr>
              <w:t>ș</w:t>
            </w:r>
            <w:r w:rsidRPr="00B34F4A">
              <w:rPr>
                <w:rFonts w:ascii="Book Antiqua" w:hAnsi="Book Antiqua"/>
                <w:i/>
                <w:iCs/>
                <w:sz w:val="22"/>
              </w:rPr>
              <w:t>ul Brad</w:t>
            </w:r>
          </w:p>
        </w:tc>
        <w:tc>
          <w:tcPr>
            <w:tcW w:w="832" w:type="pct"/>
            <w:tcBorders>
              <w:top w:val="dotted" w:sz="4" w:space="0" w:color="A6A6A6"/>
              <w:left w:val="double" w:sz="4" w:space="0" w:color="006600"/>
              <w:bottom w:val="dotted" w:sz="4" w:space="0" w:color="A6A6A6"/>
              <w:right w:val="nil"/>
            </w:tcBorders>
            <w:shd w:val="clear" w:color="auto" w:fill="auto"/>
          </w:tcPr>
          <w:p w14:paraId="78DF4B5D" w14:textId="23D4F150" w:rsidR="00B34F4A" w:rsidRDefault="00B34F4A" w:rsidP="00722960">
            <w:pPr>
              <w:rPr>
                <w:rFonts w:ascii="Book Antiqua" w:hAnsi="Book Antiqua"/>
                <w:b/>
                <w:bCs/>
                <w:i/>
                <w:iCs/>
                <w:sz w:val="22"/>
              </w:rPr>
            </w:pPr>
            <w:r>
              <w:rPr>
                <w:rFonts w:ascii="Book Antiqua" w:hAnsi="Book Antiqua"/>
                <w:b/>
                <w:bCs/>
                <w:i/>
                <w:iCs/>
                <w:sz w:val="22"/>
              </w:rPr>
              <w:t>3 februarie</w:t>
            </w:r>
          </w:p>
        </w:tc>
      </w:tr>
    </w:tbl>
    <w:p w14:paraId="7D643F28" w14:textId="77777777" w:rsidR="007C285C" w:rsidRPr="007C285C" w:rsidRDefault="007C285C" w:rsidP="00F27B15">
      <w:pPr>
        <w:pStyle w:val="Sursacomp"/>
      </w:pPr>
      <w:r w:rsidRPr="007C285C">
        <w:t xml:space="preserve">Cancelaria Prefectului </w:t>
      </w:r>
    </w:p>
    <w:p w14:paraId="09D7DE97" w14:textId="77777777" w:rsidR="007C285C" w:rsidRPr="007C285C" w:rsidRDefault="007C285C" w:rsidP="000C5807">
      <w:pPr>
        <w:pStyle w:val="separatorcapitole"/>
      </w:pPr>
      <w:r w:rsidRPr="007C285C">
        <w:sym w:font="Wingdings" w:char="F07B"/>
      </w:r>
      <w:r w:rsidRPr="007C285C">
        <w:sym w:font="Wingdings" w:char="F07B"/>
      </w:r>
      <w:r w:rsidRPr="007C285C">
        <w:sym w:font="Wingdings" w:char="F07B"/>
      </w:r>
    </w:p>
    <w:p w14:paraId="7156AFF0" w14:textId="19604EF1" w:rsidR="00DB1642" w:rsidRPr="001A4C20" w:rsidRDefault="00DB1642" w:rsidP="00AF6222">
      <w:pPr>
        <w:spacing w:before="0"/>
        <w:jc w:val="center"/>
        <w:rPr>
          <w:szCs w:val="18"/>
        </w:rPr>
      </w:pPr>
      <w:r w:rsidRPr="001A4C20">
        <w:rPr>
          <w:noProof/>
          <w:lang w:eastAsia="ro-RO"/>
        </w:rPr>
        <w:drawing>
          <wp:inline distT="0" distB="0" distL="0" distR="0" wp14:anchorId="1BA6DE74" wp14:editId="7D879F55">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732568" cy="567648"/>
                    </a:xfrm>
                    <a:prstGeom prst="rect">
                      <a:avLst/>
                    </a:prstGeom>
                    <a:noFill/>
                    <a:ln>
                      <a:noFill/>
                    </a:ln>
                  </pic:spPr>
                </pic:pic>
              </a:graphicData>
            </a:graphic>
          </wp:inline>
        </w:drawing>
      </w:r>
    </w:p>
    <w:p w14:paraId="22860CE0" w14:textId="6BB4A191" w:rsidR="00B577BB" w:rsidRPr="001A4C20" w:rsidRDefault="002F743E" w:rsidP="00B2000B">
      <w:pPr>
        <w:pStyle w:val="AgendaPrefect"/>
        <w:spacing w:before="0" w:after="0"/>
        <w:ind w:left="360" w:right="198"/>
        <w:rPr>
          <w:rFonts w:ascii="Book Antiqua" w:hAnsi="Book Antiqua"/>
          <w:spacing w:val="-6"/>
          <w:sz w:val="20"/>
        </w:rPr>
      </w:pPr>
      <w:bookmarkStart w:id="20" w:name="_Toc9266392"/>
      <w:bookmarkStart w:id="21" w:name="_Toc12617696"/>
      <w:bookmarkStart w:id="22" w:name="_Toc126671017"/>
      <w:r w:rsidRPr="001A4C20">
        <w:rPr>
          <w:rFonts w:ascii="Book Antiqua" w:hAnsi="Book Antiqua"/>
          <w:spacing w:val="-6"/>
          <w:sz w:val="20"/>
        </w:rPr>
        <w:t>Selec</w:t>
      </w:r>
      <w:r w:rsidRPr="001A4C20">
        <w:rPr>
          <w:rFonts w:ascii="Cambria" w:hAnsi="Cambria" w:cs="Cambria"/>
          <w:spacing w:val="-6"/>
          <w:sz w:val="20"/>
        </w:rPr>
        <w:t>ț</w:t>
      </w:r>
      <w:r w:rsidRPr="001A4C20">
        <w:rPr>
          <w:rFonts w:ascii="Book Antiqua" w:hAnsi="Book Antiqua"/>
          <w:spacing w:val="-6"/>
          <w:sz w:val="20"/>
        </w:rPr>
        <w:t>ie</w:t>
      </w:r>
      <w:r w:rsidR="005E2F6F">
        <w:rPr>
          <w:rFonts w:ascii="Book Antiqua" w:hAnsi="Book Antiqua"/>
          <w:spacing w:val="-6"/>
          <w:sz w:val="20"/>
        </w:rPr>
        <w:t xml:space="preserve"> </w:t>
      </w:r>
      <w:r w:rsidR="00DB1642" w:rsidRPr="001A4C20">
        <w:rPr>
          <w:rFonts w:ascii="Book Antiqua" w:hAnsi="Book Antiqua"/>
          <w:spacing w:val="-6"/>
          <w:sz w:val="20"/>
        </w:rPr>
        <w:t>de</w:t>
      </w:r>
      <w:r w:rsidR="005E2F6F">
        <w:rPr>
          <w:rFonts w:ascii="Book Antiqua" w:hAnsi="Book Antiqua"/>
          <w:spacing w:val="-6"/>
          <w:sz w:val="20"/>
        </w:rPr>
        <w:t xml:space="preserve"> </w:t>
      </w:r>
      <w:r w:rsidR="00DB1642" w:rsidRPr="001A4C20">
        <w:rPr>
          <w:rFonts w:ascii="Book Antiqua" w:hAnsi="Book Antiqua"/>
          <w:spacing w:val="-6"/>
          <w:sz w:val="20"/>
        </w:rPr>
        <w:t>Acte</w:t>
      </w:r>
      <w:r w:rsidR="005E2F6F">
        <w:rPr>
          <w:rFonts w:ascii="Book Antiqua" w:hAnsi="Book Antiqua"/>
          <w:spacing w:val="-6"/>
          <w:sz w:val="20"/>
        </w:rPr>
        <w:t xml:space="preserve"> </w:t>
      </w:r>
      <w:r w:rsidR="00DB1642" w:rsidRPr="001A4C20">
        <w:rPr>
          <w:rFonts w:ascii="Book Antiqua" w:hAnsi="Book Antiqua"/>
          <w:spacing w:val="-6"/>
          <w:sz w:val="20"/>
        </w:rPr>
        <w:t>normative</w:t>
      </w:r>
      <w:r w:rsidR="005E2F6F">
        <w:rPr>
          <w:rFonts w:ascii="Book Antiqua" w:hAnsi="Book Antiqua"/>
          <w:spacing w:val="-6"/>
          <w:sz w:val="20"/>
        </w:rPr>
        <w:t xml:space="preserve"> </w:t>
      </w:r>
      <w:r w:rsidR="00DB1642" w:rsidRPr="001A4C20">
        <w:rPr>
          <w:rFonts w:ascii="Book Antiqua" w:hAnsi="Book Antiqua"/>
          <w:spacing w:val="-6"/>
          <w:sz w:val="20"/>
        </w:rPr>
        <w:t>apărute</w:t>
      </w:r>
      <w:r w:rsidR="005E2F6F">
        <w:rPr>
          <w:rFonts w:ascii="Book Antiqua" w:hAnsi="Book Antiqua"/>
          <w:spacing w:val="-6"/>
          <w:sz w:val="20"/>
        </w:rPr>
        <w:t xml:space="preserve"> </w:t>
      </w:r>
      <w:r w:rsidR="00DB1642" w:rsidRPr="001A4C20">
        <w:rPr>
          <w:rFonts w:ascii="Book Antiqua" w:hAnsi="Book Antiqua"/>
          <w:spacing w:val="-6"/>
          <w:sz w:val="20"/>
        </w:rPr>
        <w:t>în</w:t>
      </w:r>
      <w:r w:rsidR="005E2F6F">
        <w:rPr>
          <w:rFonts w:ascii="Book Antiqua" w:hAnsi="Book Antiqua"/>
          <w:spacing w:val="-6"/>
          <w:sz w:val="20"/>
        </w:rPr>
        <w:t xml:space="preserve"> </w:t>
      </w:r>
      <w:r w:rsidR="00DB1642" w:rsidRPr="001A4C20">
        <w:rPr>
          <w:rFonts w:ascii="Book Antiqua" w:hAnsi="Book Antiqua"/>
          <w:spacing w:val="-6"/>
          <w:sz w:val="20"/>
        </w:rPr>
        <w:t>Monitorul</w:t>
      </w:r>
      <w:r w:rsidR="005E2F6F">
        <w:rPr>
          <w:rFonts w:ascii="Book Antiqua" w:hAnsi="Book Antiqua"/>
          <w:spacing w:val="-6"/>
          <w:sz w:val="20"/>
        </w:rPr>
        <w:t xml:space="preserve"> </w:t>
      </w:r>
      <w:r w:rsidR="00DB1642" w:rsidRPr="001A4C20">
        <w:rPr>
          <w:rFonts w:ascii="Book Antiqua" w:hAnsi="Book Antiqua"/>
          <w:spacing w:val="-6"/>
          <w:sz w:val="20"/>
        </w:rPr>
        <w:t>Oficial</w:t>
      </w:r>
      <w:r w:rsidR="005E2F6F">
        <w:rPr>
          <w:rFonts w:ascii="Book Antiqua" w:hAnsi="Book Antiqua"/>
          <w:spacing w:val="-6"/>
          <w:sz w:val="20"/>
        </w:rPr>
        <w:t xml:space="preserve"> </w:t>
      </w:r>
      <w:r w:rsidR="00DB1642" w:rsidRPr="001A4C20">
        <w:rPr>
          <w:rFonts w:ascii="Book Antiqua" w:hAnsi="Book Antiqua"/>
          <w:spacing w:val="-6"/>
          <w:sz w:val="20"/>
        </w:rPr>
        <w:t>al</w:t>
      </w:r>
      <w:r w:rsidR="005E2F6F">
        <w:rPr>
          <w:rFonts w:ascii="Book Antiqua" w:hAnsi="Book Antiqua"/>
          <w:spacing w:val="-6"/>
          <w:sz w:val="20"/>
        </w:rPr>
        <w:t xml:space="preserve"> </w:t>
      </w:r>
      <w:r w:rsidR="00DB1642" w:rsidRPr="001A4C20">
        <w:rPr>
          <w:rFonts w:ascii="Book Antiqua" w:hAnsi="Book Antiqua"/>
          <w:spacing w:val="-6"/>
          <w:sz w:val="20"/>
        </w:rPr>
        <w:t>României</w:t>
      </w:r>
      <w:r w:rsidR="005E2F6F">
        <w:t xml:space="preserve"> </w:t>
      </w:r>
      <w:r w:rsidR="00DB1642" w:rsidRPr="001A4C20">
        <w:br/>
      </w:r>
      <w:bookmarkStart w:id="23" w:name="_Toc466963738"/>
      <w:bookmarkStart w:id="24" w:name="_Toc466979915"/>
      <w:bookmarkStart w:id="25" w:name="_Toc471563014"/>
      <w:bookmarkStart w:id="26" w:name="_Toc471731291"/>
      <w:bookmarkStart w:id="27" w:name="_Toc472338682"/>
      <w:bookmarkStart w:id="28" w:name="_Toc473218179"/>
      <w:bookmarkStart w:id="29" w:name="_Toc474059050"/>
      <w:bookmarkStart w:id="30" w:name="_Toc474495556"/>
      <w:bookmarkStart w:id="31" w:name="_Toc475352758"/>
      <w:bookmarkStart w:id="32" w:name="_Toc476739893"/>
      <w:bookmarkStart w:id="33" w:name="_Toc477177295"/>
      <w:bookmarkStart w:id="34" w:name="_Toc477777061"/>
      <w:bookmarkStart w:id="35" w:name="_Toc478389419"/>
      <w:bookmarkStart w:id="36" w:name="_Toc479606757"/>
      <w:bookmarkStart w:id="37" w:name="_Toc486251854"/>
      <w:bookmarkStart w:id="38" w:name="_Toc486331069"/>
      <w:bookmarkStart w:id="39" w:name="_Toc486333439"/>
      <w:bookmarkStart w:id="40" w:name="_Toc492996407"/>
      <w:bookmarkStart w:id="41" w:name="_Toc503284366"/>
      <w:bookmarkStart w:id="42" w:name="_Toc504038453"/>
      <w:bookmarkStart w:id="43" w:name="_Toc534654853"/>
      <w:bookmarkStart w:id="44" w:name="_Toc534655684"/>
      <w:bookmarkStart w:id="45" w:name="_Toc534656758"/>
      <w:bookmarkStart w:id="46" w:name="_Toc534657363"/>
      <w:bookmarkStart w:id="47" w:name="_Toc534657903"/>
      <w:bookmarkStart w:id="48" w:name="_Toc534658318"/>
      <w:bookmarkStart w:id="49" w:name="_Toc534658839"/>
      <w:bookmarkStart w:id="50" w:name="_Toc534659384"/>
      <w:bookmarkStart w:id="51" w:name="_Toc534659919"/>
      <w:bookmarkStart w:id="52" w:name="_Toc534660443"/>
      <w:bookmarkStart w:id="53" w:name="_Toc534661787"/>
      <w:bookmarkStart w:id="54" w:name="_Toc534662922"/>
      <w:bookmarkStart w:id="55" w:name="_Toc534663921"/>
      <w:bookmarkStart w:id="56" w:name="_Toc535315377"/>
      <w:bookmarkStart w:id="57" w:name="_Toc535315447"/>
      <w:bookmarkStart w:id="58" w:name="_Toc536193152"/>
      <w:bookmarkStart w:id="59" w:name="_Toc2601510"/>
      <w:bookmarkStart w:id="60" w:name="_Toc3205608"/>
      <w:bookmarkStart w:id="61" w:name="_Toc4760789"/>
      <w:bookmarkStart w:id="62" w:name="_Toc5634689"/>
      <w:bookmarkStart w:id="63" w:name="_Toc6411931"/>
      <w:bookmarkStart w:id="64" w:name="_Toc7101128"/>
      <w:bookmarkStart w:id="65" w:name="_Toc8805103"/>
      <w:bookmarkStart w:id="66" w:name="_Toc8805133"/>
      <w:bookmarkStart w:id="67" w:name="_Toc9266393"/>
      <w:bookmarkStart w:id="68" w:name="_Toc12617697"/>
      <w:bookmarkStart w:id="69" w:name="_Toc18938613"/>
      <w:bookmarkEnd w:id="20"/>
      <w:bookmarkEnd w:id="21"/>
      <w:r w:rsidR="00B577BB" w:rsidRPr="001A4C20">
        <w:rPr>
          <w:rFonts w:ascii="Book Antiqua" w:hAnsi="Book Antiqua"/>
          <w:spacing w:val="-6"/>
          <w:sz w:val="20"/>
        </w:rPr>
        <w:t>în</w:t>
      </w:r>
      <w:r w:rsidR="005E2F6F">
        <w:rPr>
          <w:rFonts w:ascii="Book Antiqua" w:hAnsi="Book Antiqua"/>
          <w:spacing w:val="-6"/>
          <w:sz w:val="20"/>
        </w:rPr>
        <w:t xml:space="preserve"> </w:t>
      </w:r>
      <w:r w:rsidR="00B577BB" w:rsidRPr="001A4C20">
        <w:rPr>
          <w:rFonts w:ascii="Book Antiqua" w:hAnsi="Book Antiqua"/>
          <w:spacing w:val="-6"/>
          <w:sz w:val="20"/>
        </w:rPr>
        <w:t>perioada</w:t>
      </w:r>
      <w:r w:rsidR="005E2F6F">
        <w:rPr>
          <w:rFonts w:ascii="Book Antiqua" w:hAnsi="Book Antiqua"/>
          <w:spacing w:val="-6"/>
          <w:sz w:val="20"/>
        </w:rPr>
        <w:t xml:space="preserve"> </w:t>
      </w:r>
      <w:bookmarkStart w:id="70" w:name="_Hlk89673293"/>
      <w:r w:rsidR="007F3970">
        <w:rPr>
          <w:rFonts w:ascii="Book Antiqua" w:hAnsi="Book Antiqua"/>
          <w:spacing w:val="-6"/>
          <w:sz w:val="20"/>
        </w:rPr>
        <w:t xml:space="preserve"> </w:t>
      </w:r>
      <w:r w:rsidR="00E51F1A" w:rsidRPr="00E51F1A">
        <w:rPr>
          <w:rFonts w:ascii="Book Antiqua" w:hAnsi="Book Antiqua"/>
          <w:spacing w:val="-6"/>
          <w:sz w:val="20"/>
        </w:rPr>
        <w:t>30 ianuarie-3 februarie</w:t>
      </w:r>
      <w:r w:rsidR="00AB4E40" w:rsidRPr="001A4C20">
        <w:rPr>
          <w:rFonts w:ascii="Book Antiqua" w:hAnsi="Book Antiqua"/>
          <w:spacing w:val="-6"/>
          <w:sz w:val="20"/>
        </w:rPr>
        <w:t>,</w:t>
      </w:r>
      <w:r w:rsidR="005E2F6F">
        <w:rPr>
          <w:rFonts w:ascii="Book Antiqua" w:hAnsi="Book Antiqua"/>
          <w:spacing w:val="-6"/>
          <w:sz w:val="20"/>
        </w:rPr>
        <w:t xml:space="preserve"> </w:t>
      </w:r>
      <w:bookmarkEnd w:id="70"/>
      <w:r w:rsidR="003726DC">
        <w:rPr>
          <w:rFonts w:ascii="Book Antiqua" w:hAnsi="Book Antiqua"/>
          <w:spacing w:val="-6"/>
          <w:sz w:val="20"/>
        </w:rPr>
        <w:t>2023</w:t>
      </w:r>
      <w:bookmarkEnd w:id="22"/>
    </w:p>
    <w:p w14:paraId="3DA26281" w14:textId="6E02909B" w:rsidR="00BF3FF6" w:rsidRPr="00270CC3" w:rsidRDefault="00BF3FF6" w:rsidP="00BF3FF6">
      <w:pPr>
        <w:ind w:right="198"/>
        <w:rPr>
          <w:rFonts w:cs="Arial"/>
          <w:b/>
          <w:bCs/>
          <w:smallCaps/>
          <w:color w:val="0000FF"/>
          <w:szCs w:val="18"/>
          <w:u w:val="single"/>
        </w:rPr>
      </w:pPr>
      <w:bookmarkStart w:id="71" w:name="_Hlk126221160"/>
      <w:r w:rsidRPr="00270CC3">
        <w:rPr>
          <w:rFonts w:cs="Arial"/>
          <w:b/>
          <w:bCs/>
          <w:smallCaps/>
          <w:color w:val="0000FF"/>
          <w:szCs w:val="18"/>
          <w:u w:val="single"/>
        </w:rPr>
        <w:t xml:space="preserve">M. Of. nr. </w:t>
      </w:r>
      <w:r w:rsidR="00E07CAF">
        <w:rPr>
          <w:rFonts w:cs="Arial"/>
          <w:b/>
          <w:bCs/>
          <w:smallCaps/>
          <w:color w:val="0000FF"/>
          <w:szCs w:val="18"/>
          <w:u w:val="single"/>
        </w:rPr>
        <w:t>76</w:t>
      </w:r>
      <w:r w:rsidRPr="00270CC3">
        <w:rPr>
          <w:rFonts w:cs="Arial"/>
          <w:b/>
          <w:bCs/>
          <w:smallCaps/>
          <w:color w:val="0000FF"/>
          <w:szCs w:val="18"/>
          <w:u w:val="single"/>
        </w:rPr>
        <w:t xml:space="preserve">/ </w:t>
      </w:r>
      <w:r w:rsidR="00E07CAF">
        <w:rPr>
          <w:rFonts w:cs="Arial"/>
          <w:b/>
          <w:bCs/>
          <w:smallCaps/>
          <w:color w:val="0000FF"/>
          <w:szCs w:val="18"/>
          <w:u w:val="single"/>
        </w:rPr>
        <w:t>30</w:t>
      </w:r>
      <w:r w:rsidRPr="00270CC3">
        <w:rPr>
          <w:rFonts w:cs="Arial"/>
          <w:b/>
          <w:bCs/>
          <w:smallCaps/>
          <w:color w:val="0000FF"/>
          <w:szCs w:val="18"/>
          <w:u w:val="single"/>
        </w:rPr>
        <w:t xml:space="preserve"> Ianuarie 2023</w:t>
      </w:r>
    </w:p>
    <w:p w14:paraId="19A9C7BB" w14:textId="0749D971" w:rsidR="00BF3FF6" w:rsidRDefault="00D4084E" w:rsidP="00BF3FF6">
      <w:pPr>
        <w:pStyle w:val="ListParagraph"/>
        <w:numPr>
          <w:ilvl w:val="0"/>
          <w:numId w:val="2"/>
        </w:numPr>
        <w:ind w:left="0" w:right="198"/>
        <w:rPr>
          <w:rFonts w:ascii="Verdana" w:hAnsi="Verdana" w:cs="Arial"/>
          <w:sz w:val="18"/>
          <w:szCs w:val="18"/>
          <w:lang w:val="ro-RO"/>
        </w:rPr>
      </w:pPr>
      <w:r w:rsidRPr="00D4084E">
        <w:rPr>
          <w:rFonts w:ascii="Verdana" w:hAnsi="Verdana" w:cs="Arial"/>
          <w:sz w:val="18"/>
          <w:szCs w:val="18"/>
          <w:lang w:val="ro-RO"/>
        </w:rPr>
        <w:t>Nr. </w:t>
      </w:r>
      <w:r w:rsidR="00E07CAF" w:rsidRPr="00E07CAF">
        <w:rPr>
          <w:rFonts w:ascii="Verdana" w:hAnsi="Verdana" w:cs="Arial"/>
          <w:b/>
          <w:bCs/>
          <w:sz w:val="18"/>
          <w:szCs w:val="18"/>
          <w:lang w:val="ro-RO"/>
        </w:rPr>
        <w:t>6447 / 22 Decembrie 2022</w:t>
      </w:r>
      <w:r w:rsidRPr="00D4084E">
        <w:rPr>
          <w:rFonts w:ascii="Verdana" w:hAnsi="Verdana" w:cs="Arial"/>
          <w:sz w:val="18"/>
          <w:szCs w:val="18"/>
          <w:lang w:val="ro-RO"/>
        </w:rPr>
        <w:t xml:space="preserve">, </w:t>
      </w:r>
      <w:r w:rsidR="00E07CAF" w:rsidRPr="00E07CAF">
        <w:rPr>
          <w:rFonts w:ascii="Verdana" w:hAnsi="Verdana" w:cs="Arial"/>
          <w:sz w:val="18"/>
          <w:szCs w:val="18"/>
          <w:lang w:val="ro-RO"/>
        </w:rPr>
        <w:t>Ministerul Educației</w:t>
      </w:r>
      <w:r w:rsidR="00BF3FF6">
        <w:rPr>
          <w:rFonts w:ascii="Verdana" w:hAnsi="Verdana" w:cs="Arial"/>
          <w:sz w:val="18"/>
          <w:szCs w:val="18"/>
          <w:lang w:val="ro-RO"/>
        </w:rPr>
        <w:t xml:space="preserve"> </w:t>
      </w:r>
      <w:r w:rsidR="00BF3FF6" w:rsidRPr="008855B8">
        <w:rPr>
          <w:rFonts w:ascii="Verdana" w:hAnsi="Verdana" w:cs="Arial"/>
          <w:sz w:val="18"/>
          <w:szCs w:val="18"/>
          <w:lang w:val="ro-RO"/>
        </w:rPr>
        <w:t xml:space="preserve">- </w:t>
      </w:r>
      <w:r w:rsidR="00E07CAF">
        <w:rPr>
          <w:rFonts w:ascii="Verdana" w:hAnsi="Verdana" w:cs="Arial"/>
          <w:sz w:val="18"/>
          <w:szCs w:val="18"/>
          <w:lang w:val="ro-RO"/>
        </w:rPr>
        <w:t>O</w:t>
      </w:r>
      <w:r w:rsidR="00E07CAF" w:rsidRPr="00E07CAF">
        <w:rPr>
          <w:rFonts w:ascii="Verdana" w:hAnsi="Verdana" w:cs="Arial"/>
          <w:sz w:val="18"/>
          <w:szCs w:val="18"/>
          <w:lang w:val="ro-RO"/>
        </w:rPr>
        <w:t xml:space="preserve">rdin pentru modificarea și completarea Ordinului ministrului educației nr. 6.000/2021 privind aprobarea Mecanismului de Avertizare Timpurie în Educație (MATE) și a Metodologiei de implementare și utilizare a modulului informatic MATE pentru prevenirea abandonului </w:t>
      </w:r>
      <w:bookmarkEnd w:id="71"/>
      <w:r w:rsidR="00E07CAF" w:rsidRPr="00E07CAF">
        <w:rPr>
          <w:rFonts w:ascii="Verdana" w:hAnsi="Verdana" w:cs="Arial"/>
          <w:sz w:val="18"/>
          <w:szCs w:val="18"/>
          <w:lang w:val="ro-RO"/>
        </w:rPr>
        <w:t>școlar și a părăsirii timpurii a școlii.</w:t>
      </w:r>
    </w:p>
    <w:p w14:paraId="17F119D7" w14:textId="2ACD7F96" w:rsidR="00C20416" w:rsidRPr="00270CC3" w:rsidRDefault="00C20416" w:rsidP="00C20416">
      <w:pPr>
        <w:ind w:right="198"/>
        <w:rPr>
          <w:rFonts w:cs="Arial"/>
          <w:b/>
          <w:bCs/>
          <w:smallCaps/>
          <w:color w:val="0000FF"/>
          <w:szCs w:val="18"/>
          <w:u w:val="single"/>
        </w:rPr>
      </w:pPr>
      <w:bookmarkStart w:id="72" w:name="_Hlk126221477"/>
      <w:r w:rsidRPr="00270CC3">
        <w:rPr>
          <w:rFonts w:cs="Arial"/>
          <w:b/>
          <w:bCs/>
          <w:smallCaps/>
          <w:color w:val="0000FF"/>
          <w:szCs w:val="18"/>
          <w:u w:val="single"/>
        </w:rPr>
        <w:t xml:space="preserve">M. Of. nr. </w:t>
      </w:r>
      <w:r>
        <w:rPr>
          <w:rFonts w:cs="Arial"/>
          <w:b/>
          <w:bCs/>
          <w:smallCaps/>
          <w:color w:val="0000FF"/>
          <w:szCs w:val="18"/>
          <w:u w:val="single"/>
        </w:rPr>
        <w:t>78</w:t>
      </w:r>
      <w:r w:rsidRPr="00270CC3">
        <w:rPr>
          <w:rFonts w:cs="Arial"/>
          <w:b/>
          <w:bCs/>
          <w:smallCaps/>
          <w:color w:val="0000FF"/>
          <w:szCs w:val="18"/>
          <w:u w:val="single"/>
        </w:rPr>
        <w:t xml:space="preserve">/ </w:t>
      </w:r>
      <w:r>
        <w:rPr>
          <w:rFonts w:cs="Arial"/>
          <w:b/>
          <w:bCs/>
          <w:smallCaps/>
          <w:color w:val="0000FF"/>
          <w:szCs w:val="18"/>
          <w:u w:val="single"/>
        </w:rPr>
        <w:t>30</w:t>
      </w:r>
      <w:r w:rsidRPr="00270CC3">
        <w:rPr>
          <w:rFonts w:cs="Arial"/>
          <w:b/>
          <w:bCs/>
          <w:smallCaps/>
          <w:color w:val="0000FF"/>
          <w:szCs w:val="18"/>
          <w:u w:val="single"/>
        </w:rPr>
        <w:t xml:space="preserve"> Ianuarie 2023</w:t>
      </w:r>
    </w:p>
    <w:p w14:paraId="37278610" w14:textId="300AF325" w:rsidR="00C20416" w:rsidRDefault="00C20416" w:rsidP="00C20416">
      <w:pPr>
        <w:pStyle w:val="ListParagraph"/>
        <w:numPr>
          <w:ilvl w:val="0"/>
          <w:numId w:val="2"/>
        </w:numPr>
        <w:ind w:left="0" w:right="198"/>
        <w:rPr>
          <w:rFonts w:ascii="Verdana" w:hAnsi="Verdana" w:cs="Arial"/>
          <w:sz w:val="18"/>
          <w:szCs w:val="18"/>
          <w:lang w:val="ro-RO"/>
        </w:rPr>
      </w:pPr>
      <w:r w:rsidRPr="00D4084E">
        <w:rPr>
          <w:rFonts w:ascii="Verdana" w:hAnsi="Verdana" w:cs="Arial"/>
          <w:sz w:val="18"/>
          <w:szCs w:val="18"/>
          <w:lang w:val="ro-RO"/>
        </w:rPr>
        <w:t>Nr. </w:t>
      </w:r>
      <w:r w:rsidRPr="00C20416">
        <w:rPr>
          <w:rFonts w:ascii="Verdana" w:hAnsi="Verdana" w:cs="Arial"/>
          <w:b/>
          <w:bCs/>
          <w:sz w:val="18"/>
          <w:szCs w:val="18"/>
          <w:lang w:val="ro-RO"/>
        </w:rPr>
        <w:t>79 / 26 Ianuarie 2023,</w:t>
      </w:r>
      <w:r w:rsidRPr="00C20416">
        <w:rPr>
          <w:rFonts w:ascii="Verdana" w:hAnsi="Verdana" w:cs="Arial"/>
          <w:sz w:val="18"/>
          <w:szCs w:val="18"/>
          <w:lang w:val="ro-RO"/>
        </w:rPr>
        <w:t xml:space="preserve"> Guvernul României </w:t>
      </w:r>
      <w:r w:rsidRPr="008855B8">
        <w:rPr>
          <w:rFonts w:ascii="Verdana" w:hAnsi="Verdana" w:cs="Arial"/>
          <w:sz w:val="18"/>
          <w:szCs w:val="18"/>
          <w:lang w:val="ro-RO"/>
        </w:rPr>
        <w:t xml:space="preserve">- </w:t>
      </w:r>
      <w:r w:rsidRPr="00C20416">
        <w:rPr>
          <w:rFonts w:ascii="Verdana" w:hAnsi="Verdana" w:cs="Arial"/>
          <w:sz w:val="18"/>
          <w:szCs w:val="18"/>
          <w:lang w:val="ro-RO"/>
        </w:rPr>
        <w:t>Hotărâre privind aprobarea numărului mediu maxim de personal pe anul 2023 pentru operatorii economici din industria națională de apărare care desfășoară act</w:t>
      </w:r>
      <w:bookmarkEnd w:id="72"/>
      <w:r w:rsidRPr="00C20416">
        <w:rPr>
          <w:rFonts w:ascii="Verdana" w:hAnsi="Verdana" w:cs="Arial"/>
          <w:sz w:val="18"/>
          <w:szCs w:val="18"/>
          <w:lang w:val="ro-RO"/>
        </w:rPr>
        <w:t>ivități potrivit dispozițiilor art. 24 din Legea nr. 232/2016 privind industria națională de apărare, precum și pentru modificarea și completarea unor acte normative.</w:t>
      </w:r>
    </w:p>
    <w:p w14:paraId="2F1EA371" w14:textId="27F108DC" w:rsidR="00C20416" w:rsidRDefault="00C20416" w:rsidP="00C20416">
      <w:pPr>
        <w:pStyle w:val="ListParagraph"/>
        <w:numPr>
          <w:ilvl w:val="0"/>
          <w:numId w:val="2"/>
        </w:numPr>
        <w:ind w:left="0" w:right="198"/>
        <w:rPr>
          <w:rFonts w:ascii="Verdana" w:hAnsi="Verdana" w:cs="Arial"/>
          <w:sz w:val="18"/>
          <w:szCs w:val="18"/>
          <w:lang w:val="ro-RO"/>
        </w:rPr>
      </w:pPr>
      <w:r>
        <w:rPr>
          <w:rFonts w:ascii="Verdana" w:hAnsi="Verdana" w:cs="Arial"/>
          <w:sz w:val="18"/>
          <w:szCs w:val="18"/>
          <w:lang w:val="ro-RO"/>
        </w:rPr>
        <w:lastRenderedPageBreak/>
        <w:t xml:space="preserve">Nr. </w:t>
      </w:r>
      <w:r w:rsidRPr="00C20416">
        <w:rPr>
          <w:rFonts w:ascii="Verdana" w:hAnsi="Verdana" w:cs="Arial"/>
          <w:b/>
          <w:bCs/>
          <w:sz w:val="18"/>
          <w:szCs w:val="18"/>
          <w:lang w:val="ro-RO"/>
        </w:rPr>
        <w:t>80 / 26 Ianuarie 2023,</w:t>
      </w:r>
      <w:r w:rsidRPr="00C20416">
        <w:rPr>
          <w:rFonts w:ascii="Verdana" w:hAnsi="Verdana" w:cs="Arial"/>
          <w:sz w:val="18"/>
          <w:szCs w:val="18"/>
          <w:lang w:val="ro-RO"/>
        </w:rPr>
        <w:t xml:space="preserve"> Guvernul României</w:t>
      </w:r>
      <w:r>
        <w:rPr>
          <w:rFonts w:ascii="Verdana" w:hAnsi="Verdana" w:cs="Arial"/>
          <w:sz w:val="18"/>
          <w:szCs w:val="18"/>
          <w:lang w:val="ro-RO"/>
        </w:rPr>
        <w:t xml:space="preserve"> - </w:t>
      </w:r>
      <w:r w:rsidRPr="00C20416">
        <w:rPr>
          <w:rFonts w:ascii="Verdana" w:hAnsi="Verdana" w:cs="Arial"/>
          <w:sz w:val="18"/>
          <w:szCs w:val="18"/>
          <w:lang w:val="ro-RO"/>
        </w:rPr>
        <w:t>Hotărâre pentru completarea art. 3 din anexa nr. 1 la Hotărârea Guvernului nr. 717/2009 privind aprobarea normelor de implementare a programului „Noua casă“.</w:t>
      </w:r>
    </w:p>
    <w:p w14:paraId="357E6F45" w14:textId="7DE18D66" w:rsidR="00C20416" w:rsidRPr="00270CC3" w:rsidRDefault="00C20416" w:rsidP="00C20416">
      <w:pPr>
        <w:ind w:right="198"/>
        <w:rPr>
          <w:rFonts w:cs="Arial"/>
          <w:b/>
          <w:bCs/>
          <w:smallCaps/>
          <w:color w:val="0000FF"/>
          <w:szCs w:val="18"/>
          <w:u w:val="single"/>
        </w:rPr>
      </w:pPr>
      <w:bookmarkStart w:id="73" w:name="_Hlk126223131"/>
      <w:r w:rsidRPr="00270CC3">
        <w:rPr>
          <w:rFonts w:cs="Arial"/>
          <w:b/>
          <w:bCs/>
          <w:smallCaps/>
          <w:color w:val="0000FF"/>
          <w:szCs w:val="18"/>
          <w:u w:val="single"/>
        </w:rPr>
        <w:t xml:space="preserve">M. Of. nr. </w:t>
      </w:r>
      <w:r>
        <w:rPr>
          <w:rFonts w:cs="Arial"/>
          <w:b/>
          <w:bCs/>
          <w:smallCaps/>
          <w:color w:val="0000FF"/>
          <w:szCs w:val="18"/>
          <w:u w:val="single"/>
        </w:rPr>
        <w:t>80</w:t>
      </w:r>
      <w:r w:rsidRPr="00270CC3">
        <w:rPr>
          <w:rFonts w:cs="Arial"/>
          <w:b/>
          <w:bCs/>
          <w:smallCaps/>
          <w:color w:val="0000FF"/>
          <w:szCs w:val="18"/>
          <w:u w:val="single"/>
        </w:rPr>
        <w:t xml:space="preserve">/ </w:t>
      </w:r>
      <w:r>
        <w:rPr>
          <w:rFonts w:cs="Arial"/>
          <w:b/>
          <w:bCs/>
          <w:smallCaps/>
          <w:color w:val="0000FF"/>
          <w:szCs w:val="18"/>
          <w:u w:val="single"/>
        </w:rPr>
        <w:t>30</w:t>
      </w:r>
      <w:r w:rsidRPr="00270CC3">
        <w:rPr>
          <w:rFonts w:cs="Arial"/>
          <w:b/>
          <w:bCs/>
          <w:smallCaps/>
          <w:color w:val="0000FF"/>
          <w:szCs w:val="18"/>
          <w:u w:val="single"/>
        </w:rPr>
        <w:t xml:space="preserve"> Ianuarie 2023</w:t>
      </w:r>
    </w:p>
    <w:p w14:paraId="64EDA933" w14:textId="32AAE843" w:rsidR="00C20416" w:rsidRDefault="00C20416" w:rsidP="00C20416">
      <w:pPr>
        <w:pStyle w:val="ListParagraph"/>
        <w:numPr>
          <w:ilvl w:val="0"/>
          <w:numId w:val="2"/>
        </w:numPr>
        <w:ind w:left="0" w:right="198"/>
        <w:rPr>
          <w:rFonts w:ascii="Verdana" w:hAnsi="Verdana" w:cs="Arial"/>
          <w:sz w:val="18"/>
          <w:szCs w:val="18"/>
          <w:lang w:val="ro-RO"/>
        </w:rPr>
      </w:pPr>
      <w:r w:rsidRPr="00D4084E">
        <w:rPr>
          <w:rFonts w:ascii="Verdana" w:hAnsi="Verdana" w:cs="Arial"/>
          <w:sz w:val="18"/>
          <w:szCs w:val="18"/>
          <w:lang w:val="ro-RO"/>
        </w:rPr>
        <w:t>Nr. </w:t>
      </w:r>
      <w:r w:rsidRPr="00C20416">
        <w:rPr>
          <w:rFonts w:ascii="Verdana" w:hAnsi="Verdana" w:cs="Arial"/>
          <w:b/>
          <w:bCs/>
          <w:sz w:val="18"/>
          <w:szCs w:val="18"/>
          <w:lang w:val="ro-RO"/>
        </w:rPr>
        <w:t xml:space="preserve">81 / 26 Ianuarie 2023, </w:t>
      </w:r>
      <w:r w:rsidRPr="00C20416">
        <w:rPr>
          <w:rFonts w:ascii="Verdana" w:hAnsi="Verdana" w:cs="Arial"/>
          <w:sz w:val="18"/>
          <w:szCs w:val="18"/>
          <w:lang w:val="ro-RO"/>
        </w:rPr>
        <w:t xml:space="preserve">Guvernul României </w:t>
      </w:r>
      <w:r w:rsidRPr="008855B8">
        <w:rPr>
          <w:rFonts w:ascii="Verdana" w:hAnsi="Verdana" w:cs="Arial"/>
          <w:sz w:val="18"/>
          <w:szCs w:val="18"/>
          <w:lang w:val="ro-RO"/>
        </w:rPr>
        <w:t xml:space="preserve">- </w:t>
      </w:r>
      <w:r w:rsidRPr="00C20416">
        <w:rPr>
          <w:rFonts w:ascii="Verdana" w:hAnsi="Verdana" w:cs="Arial"/>
          <w:sz w:val="18"/>
          <w:szCs w:val="18"/>
          <w:lang w:val="ro-RO"/>
        </w:rPr>
        <w:t>Hotărâre privind modificarea și completarea Normelor metodologice pe</w:t>
      </w:r>
      <w:bookmarkEnd w:id="73"/>
      <w:r w:rsidRPr="00C20416">
        <w:rPr>
          <w:rFonts w:ascii="Verdana" w:hAnsi="Verdana" w:cs="Arial"/>
          <w:sz w:val="18"/>
          <w:szCs w:val="18"/>
          <w:lang w:val="ro-RO"/>
        </w:rPr>
        <w:t>ntru punerea în aplicare a prevederilor Legii nr. 152/1998 privind înființarea Agenției Naționale pentru Locuințe, aprobate prin Hotărârea Guvernului nr. 962/2001.</w:t>
      </w:r>
    </w:p>
    <w:p w14:paraId="60513F96" w14:textId="7B9BBC30" w:rsidR="00B96D71" w:rsidRPr="00270CC3" w:rsidRDefault="00B96D71" w:rsidP="00B96D71">
      <w:pPr>
        <w:ind w:right="198"/>
        <w:rPr>
          <w:rFonts w:cs="Arial"/>
          <w:b/>
          <w:bCs/>
          <w:smallCaps/>
          <w:color w:val="0000FF"/>
          <w:szCs w:val="18"/>
          <w:u w:val="single"/>
        </w:rPr>
      </w:pPr>
      <w:bookmarkStart w:id="74" w:name="_Hlk126223245"/>
      <w:r w:rsidRPr="00270CC3">
        <w:rPr>
          <w:rFonts w:cs="Arial"/>
          <w:b/>
          <w:bCs/>
          <w:smallCaps/>
          <w:color w:val="0000FF"/>
          <w:szCs w:val="18"/>
          <w:u w:val="single"/>
        </w:rPr>
        <w:t xml:space="preserve">M. Of. nr. </w:t>
      </w:r>
      <w:r>
        <w:rPr>
          <w:rFonts w:cs="Arial"/>
          <w:b/>
          <w:bCs/>
          <w:smallCaps/>
          <w:color w:val="0000FF"/>
          <w:szCs w:val="18"/>
          <w:u w:val="single"/>
        </w:rPr>
        <w:t>81</w:t>
      </w:r>
      <w:r w:rsidRPr="00270CC3">
        <w:rPr>
          <w:rFonts w:cs="Arial"/>
          <w:b/>
          <w:bCs/>
          <w:smallCaps/>
          <w:color w:val="0000FF"/>
          <w:szCs w:val="18"/>
          <w:u w:val="single"/>
        </w:rPr>
        <w:t xml:space="preserve">/ </w:t>
      </w:r>
      <w:r>
        <w:rPr>
          <w:rFonts w:cs="Arial"/>
          <w:b/>
          <w:bCs/>
          <w:smallCaps/>
          <w:color w:val="0000FF"/>
          <w:szCs w:val="18"/>
          <w:u w:val="single"/>
        </w:rPr>
        <w:t>31</w:t>
      </w:r>
      <w:r w:rsidRPr="00270CC3">
        <w:rPr>
          <w:rFonts w:cs="Arial"/>
          <w:b/>
          <w:bCs/>
          <w:smallCaps/>
          <w:color w:val="0000FF"/>
          <w:szCs w:val="18"/>
          <w:u w:val="single"/>
        </w:rPr>
        <w:t xml:space="preserve"> Ianuarie 2023</w:t>
      </w:r>
    </w:p>
    <w:p w14:paraId="619D152D" w14:textId="583AB719" w:rsidR="00B96D71" w:rsidRDefault="00B96D71" w:rsidP="00B96D71">
      <w:pPr>
        <w:pStyle w:val="ListParagraph"/>
        <w:numPr>
          <w:ilvl w:val="0"/>
          <w:numId w:val="2"/>
        </w:numPr>
        <w:ind w:left="0" w:right="198"/>
        <w:rPr>
          <w:rFonts w:ascii="Verdana" w:hAnsi="Verdana" w:cs="Arial"/>
          <w:sz w:val="18"/>
          <w:szCs w:val="18"/>
          <w:lang w:val="ro-RO"/>
        </w:rPr>
      </w:pPr>
      <w:r w:rsidRPr="00D4084E">
        <w:rPr>
          <w:rFonts w:ascii="Verdana" w:hAnsi="Verdana" w:cs="Arial"/>
          <w:sz w:val="18"/>
          <w:szCs w:val="18"/>
          <w:lang w:val="ro-RO"/>
        </w:rPr>
        <w:t>Nr. </w:t>
      </w:r>
      <w:r w:rsidRPr="00B96D71">
        <w:rPr>
          <w:rFonts w:ascii="Verdana" w:hAnsi="Verdana" w:cs="Arial"/>
          <w:b/>
          <w:bCs/>
          <w:sz w:val="18"/>
          <w:szCs w:val="18"/>
          <w:lang w:val="ro-RO"/>
        </w:rPr>
        <w:t>72 / 17 Ianuarie 2023,</w:t>
      </w:r>
      <w:r w:rsidRPr="00B96D71">
        <w:rPr>
          <w:rFonts w:ascii="Verdana" w:hAnsi="Verdana" w:cs="Arial"/>
          <w:sz w:val="18"/>
          <w:szCs w:val="18"/>
          <w:lang w:val="ro-RO"/>
        </w:rPr>
        <w:t xml:space="preserve"> Agenția Națională a Funcționarilor Publici</w:t>
      </w:r>
      <w:r w:rsidRPr="00C20416">
        <w:rPr>
          <w:rFonts w:ascii="Verdana" w:hAnsi="Verdana" w:cs="Arial"/>
          <w:sz w:val="18"/>
          <w:szCs w:val="18"/>
          <w:lang w:val="ro-RO"/>
        </w:rPr>
        <w:t xml:space="preserve"> </w:t>
      </w:r>
      <w:r w:rsidRPr="008855B8">
        <w:rPr>
          <w:rFonts w:ascii="Verdana" w:hAnsi="Verdana" w:cs="Arial"/>
          <w:sz w:val="18"/>
          <w:szCs w:val="18"/>
          <w:lang w:val="ro-RO"/>
        </w:rPr>
        <w:t xml:space="preserve">- </w:t>
      </w:r>
      <w:r w:rsidRPr="00B96D71">
        <w:rPr>
          <w:rFonts w:ascii="Verdana" w:hAnsi="Verdana" w:cs="Arial"/>
          <w:sz w:val="18"/>
          <w:szCs w:val="18"/>
          <w:lang w:val="ro-RO"/>
        </w:rPr>
        <w:t>Ordin pentru aprobarea formatului standard al info</w:t>
      </w:r>
      <w:bookmarkEnd w:id="74"/>
      <w:r w:rsidRPr="00B96D71">
        <w:rPr>
          <w:rFonts w:ascii="Verdana" w:hAnsi="Verdana" w:cs="Arial"/>
          <w:sz w:val="18"/>
          <w:szCs w:val="18"/>
          <w:lang w:val="ro-RO"/>
        </w:rPr>
        <w:t>rmațiilor referitoare la raportul de serviciu al funcționarului public.</w:t>
      </w:r>
    </w:p>
    <w:p w14:paraId="7C21D812" w14:textId="639E9BEE" w:rsidR="00B96D71" w:rsidRPr="00270CC3" w:rsidRDefault="00B96D71" w:rsidP="00B96D71">
      <w:pPr>
        <w:ind w:right="198"/>
        <w:rPr>
          <w:rFonts w:cs="Arial"/>
          <w:b/>
          <w:bCs/>
          <w:smallCaps/>
          <w:color w:val="0000FF"/>
          <w:szCs w:val="18"/>
          <w:u w:val="single"/>
        </w:rPr>
      </w:pPr>
      <w:bookmarkStart w:id="75" w:name="_Hlk126223664"/>
      <w:r w:rsidRPr="00270CC3">
        <w:rPr>
          <w:rFonts w:cs="Arial"/>
          <w:b/>
          <w:bCs/>
          <w:smallCaps/>
          <w:color w:val="0000FF"/>
          <w:szCs w:val="18"/>
          <w:u w:val="single"/>
        </w:rPr>
        <w:t xml:space="preserve">M. Of. nr. </w:t>
      </w:r>
      <w:r>
        <w:rPr>
          <w:rFonts w:cs="Arial"/>
          <w:b/>
          <w:bCs/>
          <w:smallCaps/>
          <w:color w:val="0000FF"/>
          <w:szCs w:val="18"/>
          <w:u w:val="single"/>
        </w:rPr>
        <w:t>82</w:t>
      </w:r>
      <w:r w:rsidRPr="00270CC3">
        <w:rPr>
          <w:rFonts w:cs="Arial"/>
          <w:b/>
          <w:bCs/>
          <w:smallCaps/>
          <w:color w:val="0000FF"/>
          <w:szCs w:val="18"/>
          <w:u w:val="single"/>
        </w:rPr>
        <w:t xml:space="preserve">/ </w:t>
      </w:r>
      <w:r>
        <w:rPr>
          <w:rFonts w:cs="Arial"/>
          <w:b/>
          <w:bCs/>
          <w:smallCaps/>
          <w:color w:val="0000FF"/>
          <w:szCs w:val="18"/>
          <w:u w:val="single"/>
        </w:rPr>
        <w:t>31</w:t>
      </w:r>
      <w:r w:rsidRPr="00270CC3">
        <w:rPr>
          <w:rFonts w:cs="Arial"/>
          <w:b/>
          <w:bCs/>
          <w:smallCaps/>
          <w:color w:val="0000FF"/>
          <w:szCs w:val="18"/>
          <w:u w:val="single"/>
        </w:rPr>
        <w:t xml:space="preserve"> Ianuarie 2023</w:t>
      </w:r>
    </w:p>
    <w:p w14:paraId="5F8F0BFA" w14:textId="66577D7D" w:rsidR="00B96D71" w:rsidRDefault="00B96D71" w:rsidP="00B96D71">
      <w:pPr>
        <w:pStyle w:val="ListParagraph"/>
        <w:numPr>
          <w:ilvl w:val="0"/>
          <w:numId w:val="2"/>
        </w:numPr>
        <w:ind w:left="0" w:right="198"/>
        <w:rPr>
          <w:rFonts w:ascii="Verdana" w:hAnsi="Verdana" w:cs="Arial"/>
          <w:sz w:val="18"/>
          <w:szCs w:val="18"/>
          <w:lang w:val="ro-RO"/>
        </w:rPr>
      </w:pPr>
      <w:r w:rsidRPr="00D4084E">
        <w:rPr>
          <w:rFonts w:ascii="Verdana" w:hAnsi="Verdana" w:cs="Arial"/>
          <w:sz w:val="18"/>
          <w:szCs w:val="18"/>
          <w:lang w:val="ro-RO"/>
        </w:rPr>
        <w:t>Nr. </w:t>
      </w:r>
      <w:r w:rsidRPr="00B96D71">
        <w:rPr>
          <w:rFonts w:ascii="Verdana" w:hAnsi="Verdana" w:cs="Arial"/>
          <w:b/>
          <w:bCs/>
          <w:sz w:val="18"/>
          <w:szCs w:val="18"/>
          <w:lang w:val="ro-RO"/>
        </w:rPr>
        <w:t xml:space="preserve">M.16 / 18 Ianuarie 2023, </w:t>
      </w:r>
      <w:r w:rsidRPr="00B96D71">
        <w:rPr>
          <w:rFonts w:ascii="Verdana" w:hAnsi="Verdana" w:cs="Arial"/>
          <w:sz w:val="18"/>
          <w:szCs w:val="18"/>
          <w:lang w:val="ro-RO"/>
        </w:rPr>
        <w:t>Ministerul Apărării Naționale</w:t>
      </w:r>
      <w:r w:rsidRPr="00C20416">
        <w:rPr>
          <w:rFonts w:ascii="Verdana" w:hAnsi="Verdana" w:cs="Arial"/>
          <w:sz w:val="18"/>
          <w:szCs w:val="18"/>
          <w:lang w:val="ro-RO"/>
        </w:rPr>
        <w:t xml:space="preserve"> </w:t>
      </w:r>
      <w:r w:rsidRPr="008855B8">
        <w:rPr>
          <w:rFonts w:ascii="Verdana" w:hAnsi="Verdana" w:cs="Arial"/>
          <w:sz w:val="18"/>
          <w:szCs w:val="18"/>
          <w:lang w:val="ro-RO"/>
        </w:rPr>
        <w:t xml:space="preserve">- </w:t>
      </w:r>
      <w:r w:rsidRPr="00B96D71">
        <w:rPr>
          <w:rFonts w:ascii="Verdana" w:hAnsi="Verdana" w:cs="Arial"/>
          <w:sz w:val="18"/>
          <w:szCs w:val="18"/>
          <w:lang w:val="ro-RO"/>
        </w:rPr>
        <w:t>Ordin pentru modificarea Normelor metodologice s</w:t>
      </w:r>
      <w:bookmarkEnd w:id="75"/>
      <w:r w:rsidRPr="00B96D71">
        <w:rPr>
          <w:rFonts w:ascii="Verdana" w:hAnsi="Verdana" w:cs="Arial"/>
          <w:sz w:val="18"/>
          <w:szCs w:val="18"/>
          <w:lang w:val="ro-RO"/>
        </w:rPr>
        <w:t>pecifice privind organizarea și exercitarea controlului financiar preventiv propriu în Ministerul Apărării Naționale, aprobate prin Ordinul ministrului apărării naționale nr. M.120/2014.</w:t>
      </w:r>
    </w:p>
    <w:p w14:paraId="4576212A" w14:textId="21401C47" w:rsidR="00B96D71" w:rsidRDefault="00B96D71" w:rsidP="00B96D71">
      <w:pPr>
        <w:pStyle w:val="ListParagraph"/>
        <w:numPr>
          <w:ilvl w:val="0"/>
          <w:numId w:val="2"/>
        </w:numPr>
        <w:ind w:left="0" w:right="198"/>
        <w:rPr>
          <w:rFonts w:ascii="Verdana" w:hAnsi="Verdana" w:cs="Arial"/>
          <w:sz w:val="18"/>
          <w:szCs w:val="18"/>
          <w:lang w:val="ro-RO"/>
        </w:rPr>
      </w:pPr>
      <w:bookmarkStart w:id="76" w:name="_Hlk126223435"/>
      <w:r w:rsidRPr="00B96D71">
        <w:rPr>
          <w:rFonts w:ascii="Verdana" w:hAnsi="Verdana" w:cs="Arial"/>
          <w:sz w:val="18"/>
          <w:szCs w:val="18"/>
          <w:lang w:val="ro-RO"/>
        </w:rPr>
        <w:t>Nr. </w:t>
      </w:r>
      <w:r w:rsidRPr="00B96D71">
        <w:rPr>
          <w:rFonts w:ascii="Verdana" w:hAnsi="Verdana" w:cs="Arial"/>
          <w:b/>
          <w:bCs/>
          <w:sz w:val="18"/>
          <w:szCs w:val="18"/>
          <w:lang w:val="ro-RO"/>
        </w:rPr>
        <w:t xml:space="preserve">49 / 19 Ianuarie 2023, </w:t>
      </w:r>
      <w:r w:rsidRPr="00B96D71">
        <w:rPr>
          <w:rFonts w:ascii="Verdana" w:hAnsi="Verdana" w:cs="Arial"/>
          <w:sz w:val="18"/>
          <w:szCs w:val="18"/>
          <w:lang w:val="ro-RO"/>
        </w:rPr>
        <w:t>Ministerul Sportului - Ordin privind recunoașterea oficială a practicării în România a ramurii d</w:t>
      </w:r>
      <w:bookmarkEnd w:id="76"/>
      <w:r w:rsidRPr="00B96D71">
        <w:rPr>
          <w:rFonts w:ascii="Verdana" w:hAnsi="Verdana" w:cs="Arial"/>
          <w:sz w:val="18"/>
          <w:szCs w:val="18"/>
          <w:lang w:val="ro-RO"/>
        </w:rPr>
        <w:t>e sport „surfing“.</w:t>
      </w:r>
    </w:p>
    <w:p w14:paraId="3389A536" w14:textId="2A7470E8" w:rsidR="00B96D71" w:rsidRDefault="00B96D71" w:rsidP="00B96D71">
      <w:pPr>
        <w:pStyle w:val="ListParagraph"/>
        <w:numPr>
          <w:ilvl w:val="0"/>
          <w:numId w:val="2"/>
        </w:numPr>
        <w:ind w:left="0" w:right="198"/>
        <w:rPr>
          <w:rFonts w:ascii="Verdana" w:hAnsi="Verdana" w:cs="Arial"/>
          <w:sz w:val="18"/>
          <w:szCs w:val="18"/>
          <w:lang w:val="ro-RO"/>
        </w:rPr>
      </w:pPr>
      <w:r w:rsidRPr="00B96D71">
        <w:rPr>
          <w:rFonts w:ascii="Verdana" w:hAnsi="Verdana" w:cs="Arial"/>
          <w:sz w:val="18"/>
          <w:szCs w:val="18"/>
          <w:lang w:val="ro-RO"/>
        </w:rPr>
        <w:t>Nr. </w:t>
      </w:r>
      <w:r w:rsidRPr="00B96D71">
        <w:rPr>
          <w:rFonts w:ascii="Verdana" w:hAnsi="Verdana" w:cs="Arial"/>
          <w:b/>
          <w:bCs/>
          <w:sz w:val="18"/>
          <w:szCs w:val="18"/>
          <w:lang w:val="ro-RO"/>
        </w:rPr>
        <w:t xml:space="preserve">216 / 19 Ianuarie 2023, </w:t>
      </w:r>
      <w:r w:rsidRPr="00B96D71">
        <w:rPr>
          <w:rFonts w:ascii="Verdana" w:hAnsi="Verdana" w:cs="Arial"/>
          <w:sz w:val="18"/>
          <w:szCs w:val="18"/>
          <w:lang w:val="ro-RO"/>
        </w:rPr>
        <w:t>Ministerul Mediului, Apelor și Pădurilor - Ordin pentru aprobarea Listei prețurilor de referință, pe specii și sortimente, stabilite pentru anul 2023, pentru a fi folosite la calculul contravalorii materialelor lemnoase prevăzute la art. 22 alin. (6) din Legea nr. 171/2010 privind stabilirea și sancționarea contravențiilor silvice.</w:t>
      </w:r>
    </w:p>
    <w:p w14:paraId="4FC14E07" w14:textId="39FAD759" w:rsidR="00B96D71" w:rsidRPr="00270CC3" w:rsidRDefault="00B96D71" w:rsidP="00B96D71">
      <w:pPr>
        <w:ind w:right="198"/>
        <w:rPr>
          <w:rFonts w:cs="Arial"/>
          <w:b/>
          <w:bCs/>
          <w:smallCaps/>
          <w:color w:val="0000FF"/>
          <w:szCs w:val="18"/>
          <w:u w:val="single"/>
        </w:rPr>
      </w:pPr>
      <w:bookmarkStart w:id="77" w:name="_Hlk126223969"/>
      <w:r w:rsidRPr="00270CC3">
        <w:rPr>
          <w:rFonts w:cs="Arial"/>
          <w:b/>
          <w:bCs/>
          <w:smallCaps/>
          <w:color w:val="0000FF"/>
          <w:szCs w:val="18"/>
          <w:u w:val="single"/>
        </w:rPr>
        <w:t xml:space="preserve">M. Of. nr. </w:t>
      </w:r>
      <w:r>
        <w:rPr>
          <w:rFonts w:cs="Arial"/>
          <w:b/>
          <w:bCs/>
          <w:smallCaps/>
          <w:color w:val="0000FF"/>
          <w:szCs w:val="18"/>
          <w:u w:val="single"/>
        </w:rPr>
        <w:t>83</w:t>
      </w:r>
      <w:r w:rsidRPr="00270CC3">
        <w:rPr>
          <w:rFonts w:cs="Arial"/>
          <w:b/>
          <w:bCs/>
          <w:smallCaps/>
          <w:color w:val="0000FF"/>
          <w:szCs w:val="18"/>
          <w:u w:val="single"/>
        </w:rPr>
        <w:t xml:space="preserve">/ </w:t>
      </w:r>
      <w:r>
        <w:rPr>
          <w:rFonts w:cs="Arial"/>
          <w:b/>
          <w:bCs/>
          <w:smallCaps/>
          <w:color w:val="0000FF"/>
          <w:szCs w:val="18"/>
          <w:u w:val="single"/>
        </w:rPr>
        <w:t>31</w:t>
      </w:r>
      <w:r w:rsidRPr="00270CC3">
        <w:rPr>
          <w:rFonts w:cs="Arial"/>
          <w:b/>
          <w:bCs/>
          <w:smallCaps/>
          <w:color w:val="0000FF"/>
          <w:szCs w:val="18"/>
          <w:u w:val="single"/>
        </w:rPr>
        <w:t xml:space="preserve"> Ianuarie 2023</w:t>
      </w:r>
    </w:p>
    <w:p w14:paraId="501C46A0" w14:textId="7BDEB7E5" w:rsidR="00B96D71" w:rsidRDefault="00B96D71" w:rsidP="00B96D71">
      <w:pPr>
        <w:pStyle w:val="ListParagraph"/>
        <w:numPr>
          <w:ilvl w:val="0"/>
          <w:numId w:val="2"/>
        </w:numPr>
        <w:ind w:left="0" w:right="198"/>
        <w:rPr>
          <w:rFonts w:ascii="Verdana" w:hAnsi="Verdana" w:cs="Arial"/>
          <w:sz w:val="18"/>
          <w:szCs w:val="18"/>
          <w:lang w:val="ro-RO"/>
        </w:rPr>
      </w:pPr>
      <w:r w:rsidRPr="00D4084E">
        <w:rPr>
          <w:rFonts w:ascii="Verdana" w:hAnsi="Verdana" w:cs="Arial"/>
          <w:sz w:val="18"/>
          <w:szCs w:val="18"/>
          <w:lang w:val="ro-RO"/>
        </w:rPr>
        <w:t>Nr. </w:t>
      </w:r>
      <w:r w:rsidR="0036360C" w:rsidRPr="0036360C">
        <w:rPr>
          <w:rFonts w:ascii="Verdana" w:hAnsi="Verdana" w:cs="Arial"/>
          <w:b/>
          <w:bCs/>
          <w:sz w:val="18"/>
          <w:szCs w:val="18"/>
          <w:lang w:val="ro-RO"/>
        </w:rPr>
        <w:t xml:space="preserve">15 / 31 Ianuarie 2023, </w:t>
      </w:r>
      <w:r w:rsidR="0036360C" w:rsidRPr="0036360C">
        <w:rPr>
          <w:rFonts w:ascii="Verdana" w:hAnsi="Verdana" w:cs="Arial"/>
          <w:sz w:val="18"/>
          <w:szCs w:val="18"/>
          <w:lang w:val="ro-RO"/>
        </w:rPr>
        <w:t>Guvernul României</w:t>
      </w:r>
      <w:r w:rsidRPr="0036360C">
        <w:rPr>
          <w:rFonts w:ascii="Verdana" w:hAnsi="Verdana" w:cs="Arial"/>
          <w:sz w:val="18"/>
          <w:szCs w:val="18"/>
          <w:lang w:val="ro-RO"/>
        </w:rPr>
        <w:t>,</w:t>
      </w:r>
      <w:r w:rsidRPr="00B96D71">
        <w:rPr>
          <w:rFonts w:ascii="Verdana" w:hAnsi="Verdana" w:cs="Arial"/>
          <w:b/>
          <w:bCs/>
          <w:sz w:val="18"/>
          <w:szCs w:val="18"/>
          <w:lang w:val="ro-RO"/>
        </w:rPr>
        <w:t xml:space="preserve"> </w:t>
      </w:r>
      <w:r w:rsidRPr="008855B8">
        <w:rPr>
          <w:rFonts w:ascii="Verdana" w:hAnsi="Verdana" w:cs="Arial"/>
          <w:sz w:val="18"/>
          <w:szCs w:val="18"/>
          <w:lang w:val="ro-RO"/>
        </w:rPr>
        <w:t xml:space="preserve">- </w:t>
      </w:r>
      <w:r w:rsidR="0036360C" w:rsidRPr="0036360C">
        <w:rPr>
          <w:rFonts w:ascii="Verdana" w:hAnsi="Verdana" w:cs="Arial"/>
          <w:sz w:val="18"/>
          <w:szCs w:val="18"/>
          <w:lang w:val="ro-RO"/>
        </w:rPr>
        <w:t xml:space="preserve">Ordonanță pentru modificarea și completarea Ordonanței de urgență a Guvernului nr. 166/2022 privind unele măsuri pentru acordarea unui sprijin categoriilor </w:t>
      </w:r>
      <w:bookmarkEnd w:id="77"/>
      <w:r w:rsidR="0036360C" w:rsidRPr="0036360C">
        <w:rPr>
          <w:rFonts w:ascii="Verdana" w:hAnsi="Verdana" w:cs="Arial"/>
          <w:sz w:val="18"/>
          <w:szCs w:val="18"/>
          <w:lang w:val="ro-RO"/>
        </w:rPr>
        <w:t>de persoane vulnerabile pentru compensarea prețului la energie, suportat parțial din fonduri externe nerambursabile.</w:t>
      </w:r>
    </w:p>
    <w:p w14:paraId="100DDB63" w14:textId="65D6965C" w:rsidR="0036360C" w:rsidRPr="00270CC3" w:rsidRDefault="0036360C" w:rsidP="0036360C">
      <w:pPr>
        <w:ind w:right="198"/>
        <w:rPr>
          <w:rFonts w:cs="Arial"/>
          <w:b/>
          <w:bCs/>
          <w:smallCaps/>
          <w:color w:val="0000FF"/>
          <w:szCs w:val="18"/>
          <w:u w:val="single"/>
        </w:rPr>
      </w:pPr>
      <w:bookmarkStart w:id="78" w:name="_Hlk126224581"/>
      <w:r w:rsidRPr="00270CC3">
        <w:rPr>
          <w:rFonts w:cs="Arial"/>
          <w:b/>
          <w:bCs/>
          <w:smallCaps/>
          <w:color w:val="0000FF"/>
          <w:szCs w:val="18"/>
          <w:u w:val="single"/>
        </w:rPr>
        <w:t xml:space="preserve">M. Of. nr. </w:t>
      </w:r>
      <w:r>
        <w:rPr>
          <w:rFonts w:cs="Arial"/>
          <w:b/>
          <w:bCs/>
          <w:smallCaps/>
          <w:color w:val="0000FF"/>
          <w:szCs w:val="18"/>
          <w:u w:val="single"/>
        </w:rPr>
        <w:t>84</w:t>
      </w:r>
      <w:r w:rsidRPr="00270CC3">
        <w:rPr>
          <w:rFonts w:cs="Arial"/>
          <w:b/>
          <w:bCs/>
          <w:smallCaps/>
          <w:color w:val="0000FF"/>
          <w:szCs w:val="18"/>
          <w:u w:val="single"/>
        </w:rPr>
        <w:t xml:space="preserve">/ </w:t>
      </w:r>
      <w:r>
        <w:rPr>
          <w:rFonts w:cs="Arial"/>
          <w:b/>
          <w:bCs/>
          <w:smallCaps/>
          <w:color w:val="0000FF"/>
          <w:szCs w:val="18"/>
          <w:u w:val="single"/>
        </w:rPr>
        <w:t>31</w:t>
      </w:r>
      <w:r w:rsidRPr="00270CC3">
        <w:rPr>
          <w:rFonts w:cs="Arial"/>
          <w:b/>
          <w:bCs/>
          <w:smallCaps/>
          <w:color w:val="0000FF"/>
          <w:szCs w:val="18"/>
          <w:u w:val="single"/>
        </w:rPr>
        <w:t xml:space="preserve"> Ianuarie 2023</w:t>
      </w:r>
    </w:p>
    <w:p w14:paraId="2A41B385" w14:textId="07EBFC7A" w:rsidR="0036360C" w:rsidRDefault="0036360C" w:rsidP="0036360C">
      <w:pPr>
        <w:pStyle w:val="ListParagraph"/>
        <w:numPr>
          <w:ilvl w:val="0"/>
          <w:numId w:val="2"/>
        </w:numPr>
        <w:ind w:left="0" w:right="198"/>
        <w:rPr>
          <w:rFonts w:ascii="Verdana" w:hAnsi="Verdana" w:cs="Arial"/>
          <w:sz w:val="18"/>
          <w:szCs w:val="18"/>
          <w:lang w:val="ro-RO"/>
        </w:rPr>
      </w:pPr>
      <w:r w:rsidRPr="00D4084E">
        <w:rPr>
          <w:rFonts w:ascii="Verdana" w:hAnsi="Verdana" w:cs="Arial"/>
          <w:sz w:val="18"/>
          <w:szCs w:val="18"/>
          <w:lang w:val="ro-RO"/>
        </w:rPr>
        <w:t>Nr. </w:t>
      </w:r>
      <w:r w:rsidRPr="0036360C">
        <w:rPr>
          <w:rFonts w:ascii="Verdana" w:hAnsi="Verdana" w:cs="Arial"/>
          <w:b/>
          <w:bCs/>
          <w:sz w:val="18"/>
          <w:szCs w:val="18"/>
          <w:lang w:val="ro-RO"/>
        </w:rPr>
        <w:t xml:space="preserve">11 / 31 Ianuarie 2023, </w:t>
      </w:r>
      <w:r w:rsidRPr="0036360C">
        <w:rPr>
          <w:rFonts w:ascii="Verdana" w:hAnsi="Verdana" w:cs="Arial"/>
          <w:sz w:val="18"/>
          <w:szCs w:val="18"/>
          <w:lang w:val="ro-RO"/>
        </w:rPr>
        <w:t>Guvernul României,</w:t>
      </w:r>
      <w:r w:rsidRPr="00B96D71">
        <w:rPr>
          <w:rFonts w:ascii="Verdana" w:hAnsi="Verdana" w:cs="Arial"/>
          <w:b/>
          <w:bCs/>
          <w:sz w:val="18"/>
          <w:szCs w:val="18"/>
          <w:lang w:val="ro-RO"/>
        </w:rPr>
        <w:t xml:space="preserve"> </w:t>
      </w:r>
      <w:r w:rsidRPr="008855B8">
        <w:rPr>
          <w:rFonts w:ascii="Verdana" w:hAnsi="Verdana" w:cs="Arial"/>
          <w:sz w:val="18"/>
          <w:szCs w:val="18"/>
          <w:lang w:val="ro-RO"/>
        </w:rPr>
        <w:t xml:space="preserve">- </w:t>
      </w:r>
      <w:r w:rsidRPr="0036360C">
        <w:rPr>
          <w:rFonts w:ascii="Verdana" w:hAnsi="Verdana" w:cs="Arial"/>
          <w:sz w:val="18"/>
          <w:szCs w:val="18"/>
          <w:lang w:val="ro-RO"/>
        </w:rPr>
        <w:t xml:space="preserve">Ordonanță pentru modificarea și completarea Ordonanței de </w:t>
      </w:r>
      <w:bookmarkEnd w:id="78"/>
      <w:r w:rsidRPr="0036360C">
        <w:rPr>
          <w:rFonts w:ascii="Verdana" w:hAnsi="Verdana" w:cs="Arial"/>
          <w:sz w:val="18"/>
          <w:szCs w:val="18"/>
          <w:lang w:val="ro-RO"/>
        </w:rPr>
        <w:t>urgență a Guvernului nr. 195/2002 privind circulația pe drumurile publice.</w:t>
      </w:r>
    </w:p>
    <w:p w14:paraId="03418614" w14:textId="3C626D30" w:rsidR="0036360C" w:rsidRDefault="0036360C" w:rsidP="0036360C">
      <w:pPr>
        <w:pStyle w:val="ListParagraph"/>
        <w:numPr>
          <w:ilvl w:val="0"/>
          <w:numId w:val="2"/>
        </w:numPr>
        <w:ind w:left="0" w:right="198"/>
        <w:rPr>
          <w:rFonts w:ascii="Verdana" w:hAnsi="Verdana" w:cs="Arial"/>
          <w:sz w:val="18"/>
          <w:szCs w:val="18"/>
          <w:lang w:val="ro-RO"/>
        </w:rPr>
      </w:pPr>
      <w:r w:rsidRPr="0036360C">
        <w:rPr>
          <w:rFonts w:ascii="Verdana" w:hAnsi="Verdana" w:cs="Arial"/>
          <w:sz w:val="18"/>
          <w:szCs w:val="18"/>
          <w:lang w:val="ro-RO"/>
        </w:rPr>
        <w:t>Nr. </w:t>
      </w:r>
      <w:r>
        <w:rPr>
          <w:rFonts w:ascii="Verdana" w:hAnsi="Verdana" w:cs="Arial"/>
          <w:b/>
          <w:bCs/>
          <w:sz w:val="18"/>
          <w:szCs w:val="18"/>
          <w:lang w:val="ro-RO"/>
        </w:rPr>
        <w:t>12</w:t>
      </w:r>
      <w:r w:rsidRPr="0036360C">
        <w:rPr>
          <w:rFonts w:ascii="Verdana" w:hAnsi="Verdana" w:cs="Arial"/>
          <w:b/>
          <w:bCs/>
          <w:sz w:val="18"/>
          <w:szCs w:val="18"/>
          <w:lang w:val="ro-RO"/>
        </w:rPr>
        <w:t xml:space="preserve"> / 31 Ianuarie 2023, </w:t>
      </w:r>
      <w:r w:rsidRPr="0036360C">
        <w:rPr>
          <w:rFonts w:ascii="Verdana" w:hAnsi="Verdana" w:cs="Arial"/>
          <w:sz w:val="18"/>
          <w:szCs w:val="18"/>
          <w:lang w:val="ro-RO"/>
        </w:rPr>
        <w:t>Guvernul României,</w:t>
      </w:r>
      <w:r w:rsidRPr="0036360C">
        <w:rPr>
          <w:rFonts w:ascii="Verdana" w:hAnsi="Verdana" w:cs="Arial"/>
          <w:b/>
          <w:bCs/>
          <w:sz w:val="18"/>
          <w:szCs w:val="18"/>
          <w:lang w:val="ro-RO"/>
        </w:rPr>
        <w:t xml:space="preserve"> </w:t>
      </w:r>
      <w:r w:rsidRPr="0036360C">
        <w:rPr>
          <w:rFonts w:ascii="Verdana" w:hAnsi="Verdana" w:cs="Arial"/>
          <w:sz w:val="18"/>
          <w:szCs w:val="18"/>
          <w:lang w:val="ro-RO"/>
        </w:rPr>
        <w:t>- Ordonanță pentru modificarea și completarea unor acte normative care cuprind dispoziții privind evidența persoanelor și cartea electronică de identitate.</w:t>
      </w:r>
    </w:p>
    <w:p w14:paraId="16E8A69F" w14:textId="2E5DA50E" w:rsidR="00553587" w:rsidRPr="00270CC3" w:rsidRDefault="00553587" w:rsidP="00553587">
      <w:pPr>
        <w:ind w:right="198"/>
        <w:rPr>
          <w:rFonts w:cs="Arial"/>
          <w:b/>
          <w:bCs/>
          <w:smallCaps/>
          <w:color w:val="0000FF"/>
          <w:szCs w:val="18"/>
          <w:u w:val="single"/>
        </w:rPr>
      </w:pPr>
      <w:bookmarkStart w:id="79" w:name="_Hlk126225175"/>
      <w:r w:rsidRPr="00270CC3">
        <w:rPr>
          <w:rFonts w:cs="Arial"/>
          <w:b/>
          <w:bCs/>
          <w:smallCaps/>
          <w:color w:val="0000FF"/>
          <w:szCs w:val="18"/>
          <w:u w:val="single"/>
        </w:rPr>
        <w:t xml:space="preserve">M. Of. nr. </w:t>
      </w:r>
      <w:r>
        <w:rPr>
          <w:rFonts w:cs="Arial"/>
          <w:b/>
          <w:bCs/>
          <w:smallCaps/>
          <w:color w:val="0000FF"/>
          <w:szCs w:val="18"/>
          <w:u w:val="single"/>
        </w:rPr>
        <w:t>85</w:t>
      </w:r>
      <w:r w:rsidRPr="00270CC3">
        <w:rPr>
          <w:rFonts w:cs="Arial"/>
          <w:b/>
          <w:bCs/>
          <w:smallCaps/>
          <w:color w:val="0000FF"/>
          <w:szCs w:val="18"/>
          <w:u w:val="single"/>
        </w:rPr>
        <w:t xml:space="preserve">/ </w:t>
      </w:r>
      <w:r>
        <w:rPr>
          <w:rFonts w:cs="Arial"/>
          <w:b/>
          <w:bCs/>
          <w:smallCaps/>
          <w:color w:val="0000FF"/>
          <w:szCs w:val="18"/>
          <w:u w:val="single"/>
        </w:rPr>
        <w:t>31</w:t>
      </w:r>
      <w:r w:rsidRPr="00270CC3">
        <w:rPr>
          <w:rFonts w:cs="Arial"/>
          <w:b/>
          <w:bCs/>
          <w:smallCaps/>
          <w:color w:val="0000FF"/>
          <w:szCs w:val="18"/>
          <w:u w:val="single"/>
        </w:rPr>
        <w:t xml:space="preserve"> Ianuarie 2023</w:t>
      </w:r>
    </w:p>
    <w:p w14:paraId="2703AEFE" w14:textId="3F021787" w:rsidR="00553587" w:rsidRDefault="00553587" w:rsidP="00553587">
      <w:pPr>
        <w:pStyle w:val="ListParagraph"/>
        <w:numPr>
          <w:ilvl w:val="0"/>
          <w:numId w:val="2"/>
        </w:numPr>
        <w:ind w:left="0" w:right="198"/>
        <w:rPr>
          <w:rFonts w:ascii="Verdana" w:hAnsi="Verdana" w:cs="Arial"/>
          <w:sz w:val="18"/>
          <w:szCs w:val="18"/>
          <w:lang w:val="ro-RO"/>
        </w:rPr>
      </w:pPr>
      <w:r w:rsidRPr="00D4084E">
        <w:rPr>
          <w:rFonts w:ascii="Verdana" w:hAnsi="Verdana" w:cs="Arial"/>
          <w:sz w:val="18"/>
          <w:szCs w:val="18"/>
          <w:lang w:val="ro-RO"/>
        </w:rPr>
        <w:t>Nr. </w:t>
      </w:r>
      <w:r w:rsidRPr="00553587">
        <w:rPr>
          <w:rFonts w:ascii="Verdana" w:hAnsi="Verdana" w:cs="Arial"/>
          <w:b/>
          <w:bCs/>
          <w:sz w:val="18"/>
          <w:szCs w:val="18"/>
          <w:lang w:val="ro-RO"/>
        </w:rPr>
        <w:t xml:space="preserve">22 / 31 Ianuarie 2023, </w:t>
      </w:r>
      <w:r w:rsidRPr="00553587">
        <w:rPr>
          <w:rFonts w:ascii="Verdana" w:hAnsi="Verdana" w:cs="Arial"/>
          <w:sz w:val="18"/>
          <w:szCs w:val="18"/>
          <w:lang w:val="ro-RO"/>
        </w:rPr>
        <w:t>Primul-Ministru</w:t>
      </w:r>
      <w:r w:rsidRPr="0036360C">
        <w:rPr>
          <w:rFonts w:ascii="Verdana" w:hAnsi="Verdana" w:cs="Arial"/>
          <w:sz w:val="18"/>
          <w:szCs w:val="18"/>
          <w:lang w:val="ro-RO"/>
        </w:rPr>
        <w:t>,</w:t>
      </w:r>
      <w:r w:rsidRPr="00B96D71">
        <w:rPr>
          <w:rFonts w:ascii="Verdana" w:hAnsi="Verdana" w:cs="Arial"/>
          <w:b/>
          <w:bCs/>
          <w:sz w:val="18"/>
          <w:szCs w:val="18"/>
          <w:lang w:val="ro-RO"/>
        </w:rPr>
        <w:t xml:space="preserve"> </w:t>
      </w:r>
      <w:r w:rsidRPr="008855B8">
        <w:rPr>
          <w:rFonts w:ascii="Verdana" w:hAnsi="Verdana" w:cs="Arial"/>
          <w:sz w:val="18"/>
          <w:szCs w:val="18"/>
          <w:lang w:val="ro-RO"/>
        </w:rPr>
        <w:t xml:space="preserve">- </w:t>
      </w:r>
      <w:r w:rsidRPr="00553587">
        <w:rPr>
          <w:rFonts w:ascii="Verdana" w:hAnsi="Verdana" w:cs="Arial"/>
          <w:sz w:val="18"/>
          <w:szCs w:val="18"/>
          <w:lang w:val="ro-RO"/>
        </w:rPr>
        <w:t>Decizie privind constituirea și atribuțiile Comitetului interm</w:t>
      </w:r>
      <w:bookmarkEnd w:id="79"/>
      <w:r w:rsidRPr="00553587">
        <w:rPr>
          <w:rFonts w:ascii="Verdana" w:hAnsi="Verdana" w:cs="Arial"/>
          <w:sz w:val="18"/>
          <w:szCs w:val="18"/>
          <w:lang w:val="ro-RO"/>
        </w:rPr>
        <w:t>inisterial de coordonare strategică intersectorială a luptei împotriva traficului de persoane.</w:t>
      </w:r>
    </w:p>
    <w:p w14:paraId="48D57481" w14:textId="4301B893" w:rsidR="007525F9" w:rsidRPr="00270CC3" w:rsidRDefault="007525F9" w:rsidP="007525F9">
      <w:pPr>
        <w:ind w:right="198"/>
        <w:rPr>
          <w:rFonts w:cs="Arial"/>
          <w:b/>
          <w:bCs/>
          <w:smallCaps/>
          <w:color w:val="0000FF"/>
          <w:szCs w:val="18"/>
          <w:u w:val="single"/>
        </w:rPr>
      </w:pPr>
      <w:bookmarkStart w:id="80" w:name="_Hlk126225363"/>
      <w:r w:rsidRPr="00270CC3">
        <w:rPr>
          <w:rFonts w:cs="Arial"/>
          <w:b/>
          <w:bCs/>
          <w:smallCaps/>
          <w:color w:val="0000FF"/>
          <w:szCs w:val="18"/>
          <w:u w:val="single"/>
        </w:rPr>
        <w:t xml:space="preserve">M. Of. nr. </w:t>
      </w:r>
      <w:r>
        <w:rPr>
          <w:rFonts w:cs="Arial"/>
          <w:b/>
          <w:bCs/>
          <w:smallCaps/>
          <w:color w:val="0000FF"/>
          <w:szCs w:val="18"/>
          <w:u w:val="single"/>
        </w:rPr>
        <w:t>86</w:t>
      </w:r>
      <w:r w:rsidRPr="00270CC3">
        <w:rPr>
          <w:rFonts w:cs="Arial"/>
          <w:b/>
          <w:bCs/>
          <w:smallCaps/>
          <w:color w:val="0000FF"/>
          <w:szCs w:val="18"/>
          <w:u w:val="single"/>
        </w:rPr>
        <w:t xml:space="preserve">/ </w:t>
      </w:r>
      <w:r>
        <w:rPr>
          <w:rFonts w:cs="Arial"/>
          <w:b/>
          <w:bCs/>
          <w:smallCaps/>
          <w:color w:val="0000FF"/>
          <w:szCs w:val="18"/>
          <w:u w:val="single"/>
        </w:rPr>
        <w:t>31</w:t>
      </w:r>
      <w:r w:rsidRPr="00270CC3">
        <w:rPr>
          <w:rFonts w:cs="Arial"/>
          <w:b/>
          <w:bCs/>
          <w:smallCaps/>
          <w:color w:val="0000FF"/>
          <w:szCs w:val="18"/>
          <w:u w:val="single"/>
        </w:rPr>
        <w:t xml:space="preserve"> Ianuarie 2023</w:t>
      </w:r>
    </w:p>
    <w:p w14:paraId="4E4D7F2B" w14:textId="603E6654" w:rsidR="007525F9" w:rsidRDefault="007525F9" w:rsidP="007525F9">
      <w:pPr>
        <w:pStyle w:val="ListParagraph"/>
        <w:numPr>
          <w:ilvl w:val="0"/>
          <w:numId w:val="2"/>
        </w:numPr>
        <w:ind w:left="0" w:right="198"/>
        <w:rPr>
          <w:rFonts w:ascii="Verdana" w:hAnsi="Verdana" w:cs="Arial"/>
          <w:sz w:val="18"/>
          <w:szCs w:val="18"/>
          <w:lang w:val="ro-RO"/>
        </w:rPr>
      </w:pPr>
      <w:r w:rsidRPr="00D4084E">
        <w:rPr>
          <w:rFonts w:ascii="Verdana" w:hAnsi="Verdana" w:cs="Arial"/>
          <w:sz w:val="18"/>
          <w:szCs w:val="18"/>
          <w:lang w:val="ro-RO"/>
        </w:rPr>
        <w:t>Nr. </w:t>
      </w:r>
      <w:r w:rsidRPr="007525F9">
        <w:rPr>
          <w:rFonts w:ascii="Verdana" w:hAnsi="Verdana" w:cs="Arial"/>
          <w:b/>
          <w:bCs/>
          <w:sz w:val="18"/>
          <w:szCs w:val="18"/>
          <w:lang w:val="ro-RO"/>
        </w:rPr>
        <w:t xml:space="preserve">16 / 31 Ianuarie 2023, </w:t>
      </w:r>
      <w:r w:rsidRPr="007525F9">
        <w:rPr>
          <w:rFonts w:ascii="Verdana" w:hAnsi="Verdana" w:cs="Arial"/>
          <w:sz w:val="18"/>
          <w:szCs w:val="18"/>
          <w:lang w:val="ro-RO"/>
        </w:rPr>
        <w:t>Guvernul României</w:t>
      </w:r>
      <w:r w:rsidRPr="0036360C">
        <w:rPr>
          <w:rFonts w:ascii="Verdana" w:hAnsi="Verdana" w:cs="Arial"/>
          <w:sz w:val="18"/>
          <w:szCs w:val="18"/>
          <w:lang w:val="ro-RO"/>
        </w:rPr>
        <w:t>,</w:t>
      </w:r>
      <w:r w:rsidRPr="00B96D71">
        <w:rPr>
          <w:rFonts w:ascii="Verdana" w:hAnsi="Verdana" w:cs="Arial"/>
          <w:b/>
          <w:bCs/>
          <w:sz w:val="18"/>
          <w:szCs w:val="18"/>
          <w:lang w:val="ro-RO"/>
        </w:rPr>
        <w:t xml:space="preserve"> </w:t>
      </w:r>
      <w:r w:rsidRPr="008855B8">
        <w:rPr>
          <w:rFonts w:ascii="Verdana" w:hAnsi="Verdana" w:cs="Arial"/>
          <w:sz w:val="18"/>
          <w:szCs w:val="18"/>
          <w:lang w:val="ro-RO"/>
        </w:rPr>
        <w:t xml:space="preserve">- </w:t>
      </w:r>
      <w:r w:rsidRPr="007525F9">
        <w:rPr>
          <w:rFonts w:ascii="Verdana" w:hAnsi="Verdana" w:cs="Arial"/>
          <w:sz w:val="18"/>
          <w:szCs w:val="18"/>
          <w:lang w:val="ro-RO"/>
        </w:rPr>
        <w:t>Ordonanță pentru modificarea și completarea Legii nr. 207/2015 priv</w:t>
      </w:r>
      <w:bookmarkEnd w:id="80"/>
      <w:r w:rsidRPr="007525F9">
        <w:rPr>
          <w:rFonts w:ascii="Verdana" w:hAnsi="Verdana" w:cs="Arial"/>
          <w:sz w:val="18"/>
          <w:szCs w:val="18"/>
          <w:lang w:val="ro-RO"/>
        </w:rPr>
        <w:t>ind Codul de procedură fiscală.</w:t>
      </w:r>
    </w:p>
    <w:p w14:paraId="601D04E6" w14:textId="3431DDF5" w:rsidR="007525F9" w:rsidRPr="00270CC3" w:rsidRDefault="007525F9" w:rsidP="007525F9">
      <w:pPr>
        <w:ind w:right="198"/>
        <w:rPr>
          <w:rFonts w:cs="Arial"/>
          <w:b/>
          <w:bCs/>
          <w:smallCaps/>
          <w:color w:val="0000FF"/>
          <w:szCs w:val="18"/>
          <w:u w:val="single"/>
        </w:rPr>
      </w:pPr>
      <w:bookmarkStart w:id="81" w:name="_Hlk126225899"/>
      <w:r w:rsidRPr="00270CC3">
        <w:rPr>
          <w:rFonts w:cs="Arial"/>
          <w:b/>
          <w:bCs/>
          <w:smallCaps/>
          <w:color w:val="0000FF"/>
          <w:szCs w:val="18"/>
          <w:u w:val="single"/>
        </w:rPr>
        <w:t xml:space="preserve">M. Of. nr. </w:t>
      </w:r>
      <w:r>
        <w:rPr>
          <w:rFonts w:cs="Arial"/>
          <w:b/>
          <w:bCs/>
          <w:smallCaps/>
          <w:color w:val="0000FF"/>
          <w:szCs w:val="18"/>
          <w:u w:val="single"/>
        </w:rPr>
        <w:t>87</w:t>
      </w:r>
      <w:r w:rsidRPr="00270CC3">
        <w:rPr>
          <w:rFonts w:cs="Arial"/>
          <w:b/>
          <w:bCs/>
          <w:smallCaps/>
          <w:color w:val="0000FF"/>
          <w:szCs w:val="18"/>
          <w:u w:val="single"/>
        </w:rPr>
        <w:t xml:space="preserve">/ </w:t>
      </w:r>
      <w:r>
        <w:rPr>
          <w:rFonts w:cs="Arial"/>
          <w:b/>
          <w:bCs/>
          <w:smallCaps/>
          <w:color w:val="0000FF"/>
          <w:szCs w:val="18"/>
          <w:u w:val="single"/>
        </w:rPr>
        <w:t>31</w:t>
      </w:r>
      <w:r w:rsidRPr="00270CC3">
        <w:rPr>
          <w:rFonts w:cs="Arial"/>
          <w:b/>
          <w:bCs/>
          <w:smallCaps/>
          <w:color w:val="0000FF"/>
          <w:szCs w:val="18"/>
          <w:u w:val="single"/>
        </w:rPr>
        <w:t xml:space="preserve"> Ianuarie 2023</w:t>
      </w:r>
    </w:p>
    <w:p w14:paraId="54E89F3F" w14:textId="4B916D5B" w:rsidR="007525F9" w:rsidRDefault="007525F9" w:rsidP="007525F9">
      <w:pPr>
        <w:pStyle w:val="ListParagraph"/>
        <w:numPr>
          <w:ilvl w:val="0"/>
          <w:numId w:val="2"/>
        </w:numPr>
        <w:ind w:left="0" w:right="198"/>
        <w:rPr>
          <w:rFonts w:ascii="Verdana" w:hAnsi="Verdana" w:cs="Arial"/>
          <w:sz w:val="18"/>
          <w:szCs w:val="18"/>
          <w:lang w:val="ro-RO"/>
        </w:rPr>
      </w:pPr>
      <w:bookmarkStart w:id="82" w:name="_Hlk126225509"/>
      <w:r w:rsidRPr="00D4084E">
        <w:rPr>
          <w:rFonts w:ascii="Verdana" w:hAnsi="Verdana" w:cs="Arial"/>
          <w:sz w:val="18"/>
          <w:szCs w:val="18"/>
          <w:lang w:val="ro-RO"/>
        </w:rPr>
        <w:t>Nr. </w:t>
      </w:r>
      <w:r w:rsidRPr="007525F9">
        <w:rPr>
          <w:rFonts w:ascii="Verdana" w:hAnsi="Verdana" w:cs="Arial"/>
          <w:b/>
          <w:bCs/>
          <w:sz w:val="18"/>
          <w:szCs w:val="18"/>
          <w:lang w:val="ro-RO"/>
        </w:rPr>
        <w:t xml:space="preserve">18 / 31 Ianuarie 2023, </w:t>
      </w:r>
      <w:r w:rsidRPr="007525F9">
        <w:rPr>
          <w:rFonts w:ascii="Verdana" w:hAnsi="Verdana" w:cs="Arial"/>
          <w:sz w:val="18"/>
          <w:szCs w:val="18"/>
          <w:lang w:val="ro-RO"/>
        </w:rPr>
        <w:t>Guvernul României</w:t>
      </w:r>
      <w:r w:rsidRPr="0036360C">
        <w:rPr>
          <w:rFonts w:ascii="Verdana" w:hAnsi="Verdana" w:cs="Arial"/>
          <w:sz w:val="18"/>
          <w:szCs w:val="18"/>
          <w:lang w:val="ro-RO"/>
        </w:rPr>
        <w:t>,</w:t>
      </w:r>
      <w:r w:rsidRPr="00B96D71">
        <w:rPr>
          <w:rFonts w:ascii="Verdana" w:hAnsi="Verdana" w:cs="Arial"/>
          <w:b/>
          <w:bCs/>
          <w:sz w:val="18"/>
          <w:szCs w:val="18"/>
          <w:lang w:val="ro-RO"/>
        </w:rPr>
        <w:t xml:space="preserve"> </w:t>
      </w:r>
      <w:r w:rsidRPr="008855B8">
        <w:rPr>
          <w:rFonts w:ascii="Verdana" w:hAnsi="Verdana" w:cs="Arial"/>
          <w:sz w:val="18"/>
          <w:szCs w:val="18"/>
          <w:lang w:val="ro-RO"/>
        </w:rPr>
        <w:t xml:space="preserve">- </w:t>
      </w:r>
      <w:r w:rsidRPr="007525F9">
        <w:rPr>
          <w:rFonts w:ascii="Verdana" w:hAnsi="Verdana" w:cs="Arial"/>
          <w:sz w:val="18"/>
          <w:szCs w:val="18"/>
          <w:lang w:val="ro-RO"/>
        </w:rPr>
        <w:t>Ordonanță pentru modificarea și completarea Ordonanței de</w:t>
      </w:r>
      <w:bookmarkEnd w:id="81"/>
      <w:r w:rsidRPr="007525F9">
        <w:rPr>
          <w:rFonts w:ascii="Verdana" w:hAnsi="Verdana" w:cs="Arial"/>
          <w:sz w:val="18"/>
          <w:szCs w:val="18"/>
          <w:lang w:val="ro-RO"/>
        </w:rPr>
        <w:t xml:space="preserve"> urgență a Guvernului nr. 47/2022 privind ajustarea prețurilor contractelor de achiziție publică/contractelor se</w:t>
      </w:r>
      <w:bookmarkEnd w:id="82"/>
      <w:r w:rsidRPr="007525F9">
        <w:rPr>
          <w:rFonts w:ascii="Verdana" w:hAnsi="Verdana" w:cs="Arial"/>
          <w:sz w:val="18"/>
          <w:szCs w:val="18"/>
          <w:lang w:val="ro-RO"/>
        </w:rPr>
        <w:t>ctoriale/ contractelor de concesiune/acordurilor-cadru.</w:t>
      </w:r>
    </w:p>
    <w:p w14:paraId="251D1467" w14:textId="2E71A4D3" w:rsidR="007525F9" w:rsidRDefault="007525F9" w:rsidP="007525F9">
      <w:pPr>
        <w:pStyle w:val="ListParagraph"/>
        <w:numPr>
          <w:ilvl w:val="0"/>
          <w:numId w:val="2"/>
        </w:numPr>
        <w:ind w:left="0" w:right="198"/>
        <w:rPr>
          <w:rFonts w:ascii="Verdana" w:hAnsi="Verdana" w:cs="Arial"/>
          <w:sz w:val="18"/>
          <w:szCs w:val="18"/>
          <w:lang w:val="ro-RO"/>
        </w:rPr>
      </w:pPr>
      <w:r w:rsidRPr="00D4084E">
        <w:rPr>
          <w:rFonts w:ascii="Verdana" w:hAnsi="Verdana" w:cs="Arial"/>
          <w:sz w:val="18"/>
          <w:szCs w:val="18"/>
          <w:lang w:val="ro-RO"/>
        </w:rPr>
        <w:t>Nr. </w:t>
      </w:r>
      <w:r w:rsidRPr="007525F9">
        <w:rPr>
          <w:rFonts w:ascii="Verdana" w:hAnsi="Verdana" w:cs="Arial"/>
          <w:b/>
          <w:bCs/>
          <w:sz w:val="18"/>
          <w:szCs w:val="18"/>
          <w:lang w:val="ro-RO"/>
        </w:rPr>
        <w:t xml:space="preserve">19 / 31 Ianuarie 2023, </w:t>
      </w:r>
      <w:r w:rsidRPr="007525F9">
        <w:rPr>
          <w:rFonts w:ascii="Verdana" w:hAnsi="Verdana" w:cs="Arial"/>
          <w:sz w:val="18"/>
          <w:szCs w:val="18"/>
          <w:lang w:val="ro-RO"/>
        </w:rPr>
        <w:t>Guvernul României</w:t>
      </w:r>
      <w:r w:rsidRPr="0036360C">
        <w:rPr>
          <w:rFonts w:ascii="Verdana" w:hAnsi="Verdana" w:cs="Arial"/>
          <w:sz w:val="18"/>
          <w:szCs w:val="18"/>
          <w:lang w:val="ro-RO"/>
        </w:rPr>
        <w:t>,</w:t>
      </w:r>
      <w:r w:rsidRPr="00B96D71">
        <w:rPr>
          <w:rFonts w:ascii="Verdana" w:hAnsi="Verdana" w:cs="Arial"/>
          <w:b/>
          <w:bCs/>
          <w:sz w:val="18"/>
          <w:szCs w:val="18"/>
          <w:lang w:val="ro-RO"/>
        </w:rPr>
        <w:t xml:space="preserve"> </w:t>
      </w:r>
      <w:r w:rsidRPr="008855B8">
        <w:rPr>
          <w:rFonts w:ascii="Verdana" w:hAnsi="Verdana" w:cs="Arial"/>
          <w:sz w:val="18"/>
          <w:szCs w:val="18"/>
          <w:lang w:val="ro-RO"/>
        </w:rPr>
        <w:t xml:space="preserve">- </w:t>
      </w:r>
      <w:r w:rsidRPr="007525F9">
        <w:rPr>
          <w:rFonts w:ascii="Verdana" w:hAnsi="Verdana" w:cs="Arial"/>
          <w:sz w:val="18"/>
          <w:szCs w:val="18"/>
          <w:lang w:val="ro-RO"/>
        </w:rPr>
        <w:t>Ordonanță pentru modificarea art. 16 din Legea-cadru nr. 153/2017 privind salarizarea personalului plătit din fonduri publice, precum și pentru completarea art. 5 din Ordonanța de urgență a Guvernului nr. 155/2020 privind unele măsuri pentru elaborarea Planului național de redresare și reziliență necesar României pentru accesarea de fonduri externe rambursabile și nerambursabile în cadrul Mecanismului de redresare și reziliență.</w:t>
      </w:r>
    </w:p>
    <w:p w14:paraId="2F022B8C" w14:textId="5A953C28" w:rsidR="00A91D73" w:rsidRPr="00270CC3" w:rsidRDefault="00A91D73" w:rsidP="00A91D73">
      <w:pPr>
        <w:ind w:right="198"/>
        <w:rPr>
          <w:rFonts w:cs="Arial"/>
          <w:b/>
          <w:bCs/>
          <w:smallCaps/>
          <w:color w:val="0000FF"/>
          <w:szCs w:val="18"/>
          <w:u w:val="single"/>
        </w:rPr>
      </w:pPr>
      <w:r w:rsidRPr="00270CC3">
        <w:rPr>
          <w:rFonts w:cs="Arial"/>
          <w:b/>
          <w:bCs/>
          <w:smallCaps/>
          <w:color w:val="0000FF"/>
          <w:szCs w:val="18"/>
          <w:u w:val="single"/>
        </w:rPr>
        <w:t xml:space="preserve">M. Of. nr. </w:t>
      </w:r>
      <w:r>
        <w:rPr>
          <w:rFonts w:cs="Arial"/>
          <w:b/>
          <w:bCs/>
          <w:smallCaps/>
          <w:color w:val="0000FF"/>
          <w:szCs w:val="18"/>
          <w:u w:val="single"/>
        </w:rPr>
        <w:t>89</w:t>
      </w:r>
      <w:r w:rsidRPr="00270CC3">
        <w:rPr>
          <w:rFonts w:cs="Arial"/>
          <w:b/>
          <w:bCs/>
          <w:smallCaps/>
          <w:color w:val="0000FF"/>
          <w:szCs w:val="18"/>
          <w:u w:val="single"/>
        </w:rPr>
        <w:t xml:space="preserve">/ </w:t>
      </w:r>
      <w:r>
        <w:rPr>
          <w:rFonts w:cs="Arial"/>
          <w:b/>
          <w:bCs/>
          <w:smallCaps/>
          <w:color w:val="0000FF"/>
          <w:szCs w:val="18"/>
          <w:u w:val="single"/>
        </w:rPr>
        <w:t>1 Februarie</w:t>
      </w:r>
      <w:r w:rsidRPr="00270CC3">
        <w:rPr>
          <w:rFonts w:cs="Arial"/>
          <w:b/>
          <w:bCs/>
          <w:smallCaps/>
          <w:color w:val="0000FF"/>
          <w:szCs w:val="18"/>
          <w:u w:val="single"/>
        </w:rPr>
        <w:t xml:space="preserve"> 2023</w:t>
      </w:r>
    </w:p>
    <w:p w14:paraId="58CD1123" w14:textId="2D9FF183" w:rsidR="00A91D73" w:rsidRDefault="00A91D73" w:rsidP="00A91D73">
      <w:pPr>
        <w:pStyle w:val="ListParagraph"/>
        <w:numPr>
          <w:ilvl w:val="0"/>
          <w:numId w:val="2"/>
        </w:numPr>
        <w:ind w:left="0" w:right="198"/>
        <w:rPr>
          <w:rFonts w:ascii="Verdana" w:hAnsi="Verdana" w:cs="Arial"/>
          <w:sz w:val="18"/>
          <w:szCs w:val="18"/>
          <w:lang w:val="ro-RO"/>
        </w:rPr>
      </w:pPr>
      <w:bookmarkStart w:id="83" w:name="_Hlk126225968"/>
      <w:r w:rsidRPr="00D4084E">
        <w:rPr>
          <w:rFonts w:ascii="Verdana" w:hAnsi="Verdana" w:cs="Arial"/>
          <w:sz w:val="18"/>
          <w:szCs w:val="18"/>
          <w:lang w:val="ro-RO"/>
        </w:rPr>
        <w:t>Nr. </w:t>
      </w:r>
      <w:r w:rsidRPr="00A91D73">
        <w:rPr>
          <w:rFonts w:ascii="Verdana" w:hAnsi="Verdana" w:cs="Arial"/>
          <w:b/>
          <w:bCs/>
          <w:sz w:val="18"/>
          <w:szCs w:val="18"/>
          <w:lang w:val="ro-RO"/>
        </w:rPr>
        <w:t xml:space="preserve">509 / 31 Ianuarie 2023, </w:t>
      </w:r>
      <w:r w:rsidRPr="00A91D73">
        <w:rPr>
          <w:rFonts w:ascii="Verdana" w:hAnsi="Verdana" w:cs="Arial"/>
          <w:sz w:val="18"/>
          <w:szCs w:val="18"/>
          <w:lang w:val="ro-RO"/>
        </w:rPr>
        <w:t>Departamentul pentru Relația cu Republica Moldova</w:t>
      </w:r>
      <w:r w:rsidRPr="0036360C">
        <w:rPr>
          <w:rFonts w:ascii="Verdana" w:hAnsi="Verdana" w:cs="Arial"/>
          <w:sz w:val="18"/>
          <w:szCs w:val="18"/>
          <w:lang w:val="ro-RO"/>
        </w:rPr>
        <w:t>,</w:t>
      </w:r>
      <w:r w:rsidRPr="00B96D71">
        <w:rPr>
          <w:rFonts w:ascii="Verdana" w:hAnsi="Verdana" w:cs="Arial"/>
          <w:b/>
          <w:bCs/>
          <w:sz w:val="18"/>
          <w:szCs w:val="18"/>
          <w:lang w:val="ro-RO"/>
        </w:rPr>
        <w:t xml:space="preserve"> </w:t>
      </w:r>
      <w:r w:rsidRPr="008855B8">
        <w:rPr>
          <w:rFonts w:ascii="Verdana" w:hAnsi="Verdana" w:cs="Arial"/>
          <w:sz w:val="18"/>
          <w:szCs w:val="18"/>
          <w:lang w:val="ro-RO"/>
        </w:rPr>
        <w:t>-</w:t>
      </w:r>
      <w:r w:rsidRPr="00A91D73">
        <w:t xml:space="preserve"> </w:t>
      </w:r>
      <w:r w:rsidRPr="00A91D73">
        <w:rPr>
          <w:rFonts w:ascii="Verdana" w:hAnsi="Verdana" w:cs="Arial"/>
          <w:sz w:val="18"/>
          <w:szCs w:val="18"/>
          <w:lang w:val="ro-RO"/>
        </w:rPr>
        <w:t>Ordin pentru aprobarea Ghidului și a Do</w:t>
      </w:r>
      <w:bookmarkEnd w:id="83"/>
      <w:r w:rsidRPr="00A91D73">
        <w:rPr>
          <w:rFonts w:ascii="Verdana" w:hAnsi="Verdana" w:cs="Arial"/>
          <w:sz w:val="18"/>
          <w:szCs w:val="18"/>
          <w:lang w:val="ro-RO"/>
        </w:rPr>
        <w:t>cumentarului de finanțare nerambursabilă - D.R.R.M. 2023.</w:t>
      </w:r>
    </w:p>
    <w:p w14:paraId="6C00E955" w14:textId="2A9DD3E8" w:rsidR="00A91D73" w:rsidRDefault="00A91D73" w:rsidP="00A91D73">
      <w:pPr>
        <w:pStyle w:val="ListParagraph"/>
        <w:numPr>
          <w:ilvl w:val="0"/>
          <w:numId w:val="2"/>
        </w:numPr>
        <w:ind w:left="0" w:right="198"/>
        <w:rPr>
          <w:rFonts w:ascii="Verdana" w:hAnsi="Verdana" w:cs="Arial"/>
          <w:sz w:val="18"/>
          <w:szCs w:val="18"/>
          <w:lang w:val="ro-RO"/>
        </w:rPr>
      </w:pPr>
      <w:r w:rsidRPr="00D4084E">
        <w:rPr>
          <w:rFonts w:ascii="Verdana" w:hAnsi="Verdana" w:cs="Arial"/>
          <w:sz w:val="18"/>
          <w:szCs w:val="18"/>
          <w:lang w:val="ro-RO"/>
        </w:rPr>
        <w:t>Nr. </w:t>
      </w:r>
      <w:r w:rsidRPr="00A91D73">
        <w:rPr>
          <w:rFonts w:ascii="Verdana" w:hAnsi="Verdana" w:cs="Arial"/>
          <w:b/>
          <w:bCs/>
          <w:sz w:val="18"/>
          <w:szCs w:val="18"/>
          <w:lang w:val="ro-RO"/>
        </w:rPr>
        <w:t xml:space="preserve">794 / 25 Ianuarie 2023, </w:t>
      </w:r>
      <w:r w:rsidRPr="00A91D73">
        <w:rPr>
          <w:rFonts w:ascii="Verdana" w:hAnsi="Verdana" w:cs="Arial"/>
          <w:sz w:val="18"/>
          <w:szCs w:val="18"/>
          <w:lang w:val="ro-RO"/>
        </w:rPr>
        <w:t>Ministerul Finanțelor</w:t>
      </w:r>
      <w:r>
        <w:rPr>
          <w:rFonts w:ascii="Verdana" w:hAnsi="Verdana" w:cs="Arial"/>
          <w:b/>
          <w:bCs/>
          <w:sz w:val="18"/>
          <w:szCs w:val="18"/>
          <w:lang w:val="ro-RO"/>
        </w:rPr>
        <w:t xml:space="preserve"> / </w:t>
      </w:r>
      <w:r w:rsidRPr="00A91D73">
        <w:rPr>
          <w:rFonts w:ascii="Verdana" w:hAnsi="Verdana" w:cs="Arial"/>
          <w:sz w:val="18"/>
          <w:szCs w:val="18"/>
          <w:lang w:val="ro-RO"/>
        </w:rPr>
        <w:t>Nr.</w:t>
      </w:r>
      <w:r w:rsidRPr="00A91D73">
        <w:rPr>
          <w:rFonts w:ascii="Verdana" w:hAnsi="Verdana" w:cs="Arial"/>
          <w:b/>
          <w:bCs/>
          <w:sz w:val="18"/>
          <w:szCs w:val="18"/>
          <w:lang w:val="ro-RO"/>
        </w:rPr>
        <w:t xml:space="preserve"> 37 / 26 Ianuarie 2023, </w:t>
      </w:r>
      <w:r w:rsidRPr="00A91D73">
        <w:rPr>
          <w:rFonts w:ascii="Verdana" w:hAnsi="Verdana" w:cs="Arial"/>
          <w:sz w:val="18"/>
          <w:szCs w:val="18"/>
          <w:lang w:val="ro-RO"/>
        </w:rPr>
        <w:t>Ministerul Agriculturii și Dezvoltării Rurale</w:t>
      </w:r>
      <w:r w:rsidRPr="0036360C">
        <w:rPr>
          <w:rFonts w:ascii="Verdana" w:hAnsi="Verdana" w:cs="Arial"/>
          <w:sz w:val="18"/>
          <w:szCs w:val="18"/>
          <w:lang w:val="ro-RO"/>
        </w:rPr>
        <w:t>,</w:t>
      </w:r>
      <w:r w:rsidRPr="00B96D71">
        <w:rPr>
          <w:rFonts w:ascii="Verdana" w:hAnsi="Verdana" w:cs="Arial"/>
          <w:b/>
          <w:bCs/>
          <w:sz w:val="18"/>
          <w:szCs w:val="18"/>
          <w:lang w:val="ro-RO"/>
        </w:rPr>
        <w:t xml:space="preserve"> </w:t>
      </w:r>
      <w:r w:rsidRPr="008855B8">
        <w:rPr>
          <w:rFonts w:ascii="Verdana" w:hAnsi="Verdana" w:cs="Arial"/>
          <w:sz w:val="18"/>
          <w:szCs w:val="18"/>
          <w:lang w:val="ro-RO"/>
        </w:rPr>
        <w:t>-</w:t>
      </w:r>
      <w:r w:rsidRPr="00A91D73">
        <w:t xml:space="preserve"> </w:t>
      </w:r>
      <w:r w:rsidRPr="00A91D73">
        <w:rPr>
          <w:rFonts w:ascii="Verdana" w:hAnsi="Verdana" w:cs="Arial"/>
          <w:sz w:val="18"/>
          <w:szCs w:val="18"/>
          <w:lang w:val="ro-RO"/>
        </w:rPr>
        <w:t xml:space="preserve">Ordin privind modificarea și completarea Ordinului ministrului </w:t>
      </w:r>
      <w:r w:rsidRPr="00A91D73">
        <w:rPr>
          <w:rFonts w:ascii="Verdana" w:hAnsi="Verdana" w:cs="Arial"/>
          <w:sz w:val="18"/>
          <w:szCs w:val="18"/>
          <w:lang w:val="ro-RO"/>
        </w:rPr>
        <w:lastRenderedPageBreak/>
        <w:t>finanțelor și al ministrului agriculturii și dezvoltării rurale nr. 2.119/274/2022 pentru aprobarea procedurii de acordare a garanțiilor de stat și a grantului, precum și a convenției de garantare și plată a granturilor și a convenției de implementare asociate componentei RURAL INVEST din cadrul IMM INVEST PLUS.</w:t>
      </w:r>
    </w:p>
    <w:p w14:paraId="3EC731C7" w14:textId="3FA2F3B0" w:rsidR="00A91D73" w:rsidRPr="00270CC3" w:rsidRDefault="00A91D73" w:rsidP="00A91D73">
      <w:pPr>
        <w:ind w:right="198"/>
        <w:rPr>
          <w:rFonts w:cs="Arial"/>
          <w:b/>
          <w:bCs/>
          <w:smallCaps/>
          <w:color w:val="0000FF"/>
          <w:szCs w:val="18"/>
          <w:u w:val="single"/>
        </w:rPr>
      </w:pPr>
      <w:bookmarkStart w:id="84" w:name="_Hlk126226607"/>
      <w:r w:rsidRPr="00270CC3">
        <w:rPr>
          <w:rFonts w:cs="Arial"/>
          <w:b/>
          <w:bCs/>
          <w:smallCaps/>
          <w:color w:val="0000FF"/>
          <w:szCs w:val="18"/>
          <w:u w:val="single"/>
        </w:rPr>
        <w:t xml:space="preserve">M. Of. nr. </w:t>
      </w:r>
      <w:r>
        <w:rPr>
          <w:rFonts w:cs="Arial"/>
          <w:b/>
          <w:bCs/>
          <w:smallCaps/>
          <w:color w:val="0000FF"/>
          <w:szCs w:val="18"/>
          <w:u w:val="single"/>
        </w:rPr>
        <w:t>90</w:t>
      </w:r>
      <w:r w:rsidRPr="00270CC3">
        <w:rPr>
          <w:rFonts w:cs="Arial"/>
          <w:b/>
          <w:bCs/>
          <w:smallCaps/>
          <w:color w:val="0000FF"/>
          <w:szCs w:val="18"/>
          <w:u w:val="single"/>
        </w:rPr>
        <w:t xml:space="preserve">/ </w:t>
      </w:r>
      <w:r>
        <w:rPr>
          <w:rFonts w:cs="Arial"/>
          <w:b/>
          <w:bCs/>
          <w:smallCaps/>
          <w:color w:val="0000FF"/>
          <w:szCs w:val="18"/>
          <w:u w:val="single"/>
        </w:rPr>
        <w:t>1 Februarie</w:t>
      </w:r>
      <w:r w:rsidRPr="00270CC3">
        <w:rPr>
          <w:rFonts w:cs="Arial"/>
          <w:b/>
          <w:bCs/>
          <w:smallCaps/>
          <w:color w:val="0000FF"/>
          <w:szCs w:val="18"/>
          <w:u w:val="single"/>
        </w:rPr>
        <w:t xml:space="preserve"> 2023</w:t>
      </w:r>
    </w:p>
    <w:p w14:paraId="03D739F6" w14:textId="118D5F4A" w:rsidR="00A91D73" w:rsidRDefault="00A91D73" w:rsidP="00A91D73">
      <w:pPr>
        <w:pStyle w:val="ListParagraph"/>
        <w:numPr>
          <w:ilvl w:val="0"/>
          <w:numId w:val="2"/>
        </w:numPr>
        <w:ind w:left="0" w:right="198"/>
        <w:rPr>
          <w:rFonts w:ascii="Verdana" w:hAnsi="Verdana" w:cs="Arial"/>
          <w:sz w:val="18"/>
          <w:szCs w:val="18"/>
          <w:lang w:val="ro-RO"/>
        </w:rPr>
      </w:pPr>
      <w:r w:rsidRPr="00D4084E">
        <w:rPr>
          <w:rFonts w:ascii="Verdana" w:hAnsi="Verdana" w:cs="Arial"/>
          <w:sz w:val="18"/>
          <w:szCs w:val="18"/>
          <w:lang w:val="ro-RO"/>
        </w:rPr>
        <w:t>Nr. </w:t>
      </w:r>
      <w:r w:rsidRPr="00A91D73">
        <w:rPr>
          <w:rFonts w:ascii="Verdana" w:hAnsi="Verdana" w:cs="Arial"/>
          <w:b/>
          <w:bCs/>
          <w:sz w:val="18"/>
          <w:szCs w:val="18"/>
          <w:lang w:val="ro-RO"/>
        </w:rPr>
        <w:t>86 / 31 Ianuarie 2023,</w:t>
      </w:r>
      <w:r w:rsidRPr="00A91D73">
        <w:rPr>
          <w:rFonts w:ascii="Verdana" w:hAnsi="Verdana" w:cs="Arial"/>
          <w:sz w:val="18"/>
          <w:szCs w:val="18"/>
          <w:lang w:val="ro-RO"/>
        </w:rPr>
        <w:t xml:space="preserve"> Guvernul României,</w:t>
      </w:r>
      <w:r w:rsidRPr="00A91D73">
        <w:rPr>
          <w:rFonts w:ascii="Verdana" w:hAnsi="Verdana" w:cs="Arial"/>
          <w:b/>
          <w:bCs/>
          <w:sz w:val="18"/>
          <w:szCs w:val="18"/>
          <w:lang w:val="ro-RO"/>
        </w:rPr>
        <w:t xml:space="preserve"> </w:t>
      </w:r>
      <w:r w:rsidRPr="008855B8">
        <w:rPr>
          <w:rFonts w:ascii="Verdana" w:hAnsi="Verdana" w:cs="Arial"/>
          <w:sz w:val="18"/>
          <w:szCs w:val="18"/>
          <w:lang w:val="ro-RO"/>
        </w:rPr>
        <w:t>-</w:t>
      </w:r>
      <w:r w:rsidRPr="00A91D73">
        <w:t xml:space="preserve"> </w:t>
      </w:r>
      <w:r w:rsidRPr="00A91D73">
        <w:rPr>
          <w:rFonts w:ascii="Verdana" w:hAnsi="Verdana" w:cs="Arial"/>
          <w:sz w:val="18"/>
          <w:szCs w:val="18"/>
          <w:lang w:val="ro-RO"/>
        </w:rPr>
        <w:t>Hotărâre pentru aprobarea plafoanelor alocate ajutoare</w:t>
      </w:r>
      <w:bookmarkEnd w:id="84"/>
      <w:r w:rsidRPr="00A91D73">
        <w:rPr>
          <w:rFonts w:ascii="Verdana" w:hAnsi="Verdana" w:cs="Arial"/>
          <w:sz w:val="18"/>
          <w:szCs w:val="18"/>
          <w:lang w:val="ro-RO"/>
        </w:rPr>
        <w:t>lor naționale tranzitorii în sectoarele vegetal și zootehnic, pentru anul de cerere 2022.</w:t>
      </w:r>
    </w:p>
    <w:p w14:paraId="778D42B7" w14:textId="6228C9D0" w:rsidR="00BC7532" w:rsidRDefault="00BC7532" w:rsidP="00A91D73">
      <w:pPr>
        <w:pStyle w:val="ListParagraph"/>
        <w:numPr>
          <w:ilvl w:val="0"/>
          <w:numId w:val="2"/>
        </w:numPr>
        <w:ind w:left="0" w:right="198"/>
        <w:rPr>
          <w:rFonts w:ascii="Verdana" w:hAnsi="Verdana" w:cs="Arial"/>
          <w:sz w:val="18"/>
          <w:szCs w:val="18"/>
          <w:lang w:val="ro-RO"/>
        </w:rPr>
      </w:pPr>
      <w:r w:rsidRPr="00D4084E">
        <w:rPr>
          <w:rFonts w:ascii="Verdana" w:hAnsi="Verdana" w:cs="Arial"/>
          <w:sz w:val="18"/>
          <w:szCs w:val="18"/>
          <w:lang w:val="ro-RO"/>
        </w:rPr>
        <w:t>Nr. </w:t>
      </w:r>
      <w:r w:rsidRPr="00BC7532">
        <w:rPr>
          <w:rFonts w:ascii="Verdana" w:hAnsi="Verdana" w:cs="Arial"/>
          <w:b/>
          <w:bCs/>
          <w:sz w:val="18"/>
          <w:szCs w:val="18"/>
          <w:lang w:val="ro-RO"/>
        </w:rPr>
        <w:t xml:space="preserve">95 / 31 Ianuarie 2023, </w:t>
      </w:r>
      <w:r w:rsidRPr="00BC7532">
        <w:rPr>
          <w:rFonts w:ascii="Verdana" w:hAnsi="Verdana" w:cs="Arial"/>
          <w:sz w:val="18"/>
          <w:szCs w:val="18"/>
          <w:lang w:val="ro-RO"/>
        </w:rPr>
        <w:t>Guvernul României</w:t>
      </w:r>
      <w:r w:rsidRPr="00A91D73">
        <w:rPr>
          <w:rFonts w:ascii="Verdana" w:hAnsi="Verdana" w:cs="Arial"/>
          <w:sz w:val="18"/>
          <w:szCs w:val="18"/>
          <w:lang w:val="ro-RO"/>
        </w:rPr>
        <w:t>,</w:t>
      </w:r>
      <w:r w:rsidRPr="00A91D73">
        <w:rPr>
          <w:rFonts w:ascii="Verdana" w:hAnsi="Verdana" w:cs="Arial"/>
          <w:b/>
          <w:bCs/>
          <w:sz w:val="18"/>
          <w:szCs w:val="18"/>
          <w:lang w:val="ro-RO"/>
        </w:rPr>
        <w:t xml:space="preserve"> </w:t>
      </w:r>
      <w:r w:rsidRPr="008855B8">
        <w:rPr>
          <w:rFonts w:ascii="Verdana" w:hAnsi="Verdana" w:cs="Arial"/>
          <w:sz w:val="18"/>
          <w:szCs w:val="18"/>
          <w:lang w:val="ro-RO"/>
        </w:rPr>
        <w:t>-</w:t>
      </w:r>
      <w:r w:rsidRPr="00A91D73">
        <w:t xml:space="preserve"> </w:t>
      </w:r>
      <w:r w:rsidRPr="00BC7532">
        <w:rPr>
          <w:rFonts w:ascii="Verdana" w:hAnsi="Verdana" w:cs="Arial"/>
          <w:sz w:val="18"/>
          <w:szCs w:val="18"/>
          <w:lang w:val="ro-RO"/>
        </w:rPr>
        <w:t>Hotărâre pentru modificarea și completarea Hotărârii Guvernului nr. 52/2018 privind organizarea și funcționarea Ministerului Investițiilor și Proiectelor Europene.</w:t>
      </w:r>
    </w:p>
    <w:p w14:paraId="51D3291F" w14:textId="0E630F94" w:rsidR="00BC7532" w:rsidRDefault="00BC7532" w:rsidP="00A91D73">
      <w:pPr>
        <w:pStyle w:val="ListParagraph"/>
        <w:numPr>
          <w:ilvl w:val="0"/>
          <w:numId w:val="2"/>
        </w:numPr>
        <w:ind w:left="0" w:right="198"/>
        <w:rPr>
          <w:rFonts w:ascii="Verdana" w:hAnsi="Verdana" w:cs="Arial"/>
          <w:sz w:val="18"/>
          <w:szCs w:val="18"/>
          <w:lang w:val="ro-RO"/>
        </w:rPr>
      </w:pPr>
      <w:r w:rsidRPr="00D4084E">
        <w:rPr>
          <w:rFonts w:ascii="Verdana" w:hAnsi="Verdana" w:cs="Arial"/>
          <w:sz w:val="18"/>
          <w:szCs w:val="18"/>
          <w:lang w:val="ro-RO"/>
        </w:rPr>
        <w:t>Nr. </w:t>
      </w:r>
      <w:r>
        <w:rPr>
          <w:rFonts w:ascii="Verdana" w:hAnsi="Verdana" w:cs="Arial"/>
          <w:b/>
          <w:bCs/>
          <w:sz w:val="18"/>
          <w:szCs w:val="18"/>
          <w:lang w:val="ro-RO"/>
        </w:rPr>
        <w:t>96</w:t>
      </w:r>
      <w:r w:rsidRPr="00BC7532">
        <w:rPr>
          <w:rFonts w:ascii="Verdana" w:hAnsi="Verdana" w:cs="Arial"/>
          <w:b/>
          <w:bCs/>
          <w:sz w:val="18"/>
          <w:szCs w:val="18"/>
          <w:lang w:val="ro-RO"/>
        </w:rPr>
        <w:t xml:space="preserve"> / 31 Ianuarie 2023, </w:t>
      </w:r>
      <w:r w:rsidRPr="00BC7532">
        <w:rPr>
          <w:rFonts w:ascii="Verdana" w:hAnsi="Verdana" w:cs="Arial"/>
          <w:sz w:val="18"/>
          <w:szCs w:val="18"/>
          <w:lang w:val="ro-RO"/>
        </w:rPr>
        <w:t>Guvernul României</w:t>
      </w:r>
      <w:r w:rsidRPr="00A91D73">
        <w:rPr>
          <w:rFonts w:ascii="Verdana" w:hAnsi="Verdana" w:cs="Arial"/>
          <w:sz w:val="18"/>
          <w:szCs w:val="18"/>
          <w:lang w:val="ro-RO"/>
        </w:rPr>
        <w:t>,</w:t>
      </w:r>
      <w:r w:rsidRPr="00A91D73">
        <w:rPr>
          <w:rFonts w:ascii="Verdana" w:hAnsi="Verdana" w:cs="Arial"/>
          <w:b/>
          <w:bCs/>
          <w:sz w:val="18"/>
          <w:szCs w:val="18"/>
          <w:lang w:val="ro-RO"/>
        </w:rPr>
        <w:t xml:space="preserve"> </w:t>
      </w:r>
      <w:r w:rsidRPr="008855B8">
        <w:rPr>
          <w:rFonts w:ascii="Verdana" w:hAnsi="Verdana" w:cs="Arial"/>
          <w:sz w:val="18"/>
          <w:szCs w:val="18"/>
          <w:lang w:val="ro-RO"/>
        </w:rPr>
        <w:t>-</w:t>
      </w:r>
      <w:r w:rsidRPr="00A91D73">
        <w:t xml:space="preserve"> </w:t>
      </w:r>
      <w:r w:rsidRPr="00BC7532">
        <w:rPr>
          <w:rFonts w:ascii="Verdana" w:hAnsi="Verdana" w:cs="Arial"/>
          <w:sz w:val="18"/>
          <w:szCs w:val="18"/>
          <w:lang w:val="ro-RO"/>
        </w:rPr>
        <w:t>Hotărâre pentru modificarea și completarea Hotărârii Guvernului nr. 477/2020 privind organizarea și funcționarea Ministerului Dezvoltării, Lucrărilor Publice și Administrației.</w:t>
      </w:r>
    </w:p>
    <w:p w14:paraId="469996B7" w14:textId="634C5287" w:rsidR="00BC7532" w:rsidRPr="00270CC3" w:rsidRDefault="00BC7532" w:rsidP="00BC7532">
      <w:pPr>
        <w:ind w:right="198"/>
        <w:rPr>
          <w:rFonts w:cs="Arial"/>
          <w:b/>
          <w:bCs/>
          <w:smallCaps/>
          <w:color w:val="0000FF"/>
          <w:szCs w:val="18"/>
          <w:u w:val="single"/>
        </w:rPr>
      </w:pPr>
      <w:bookmarkStart w:id="85" w:name="_Hlk126307717"/>
      <w:bookmarkStart w:id="86" w:name="_Hlk126304610"/>
      <w:r w:rsidRPr="00270CC3">
        <w:rPr>
          <w:rFonts w:cs="Arial"/>
          <w:b/>
          <w:bCs/>
          <w:smallCaps/>
          <w:color w:val="0000FF"/>
          <w:szCs w:val="18"/>
          <w:u w:val="single"/>
        </w:rPr>
        <w:t xml:space="preserve">M. Of. nr. </w:t>
      </w:r>
      <w:r>
        <w:rPr>
          <w:rFonts w:cs="Arial"/>
          <w:b/>
          <w:bCs/>
          <w:smallCaps/>
          <w:color w:val="0000FF"/>
          <w:szCs w:val="18"/>
          <w:u w:val="single"/>
        </w:rPr>
        <w:t>91</w:t>
      </w:r>
      <w:r w:rsidRPr="00270CC3">
        <w:rPr>
          <w:rFonts w:cs="Arial"/>
          <w:b/>
          <w:bCs/>
          <w:smallCaps/>
          <w:color w:val="0000FF"/>
          <w:szCs w:val="18"/>
          <w:u w:val="single"/>
        </w:rPr>
        <w:t xml:space="preserve">/ </w:t>
      </w:r>
      <w:r>
        <w:rPr>
          <w:rFonts w:cs="Arial"/>
          <w:b/>
          <w:bCs/>
          <w:smallCaps/>
          <w:color w:val="0000FF"/>
          <w:szCs w:val="18"/>
          <w:u w:val="single"/>
        </w:rPr>
        <w:t>2 Februarie</w:t>
      </w:r>
      <w:r w:rsidRPr="00270CC3">
        <w:rPr>
          <w:rFonts w:cs="Arial"/>
          <w:b/>
          <w:bCs/>
          <w:smallCaps/>
          <w:color w:val="0000FF"/>
          <w:szCs w:val="18"/>
          <w:u w:val="single"/>
        </w:rPr>
        <w:t xml:space="preserve"> 2023</w:t>
      </w:r>
    </w:p>
    <w:p w14:paraId="095967CD" w14:textId="6A51D3C6" w:rsidR="00BC7532" w:rsidRDefault="00BC7532" w:rsidP="00BC7532">
      <w:pPr>
        <w:pStyle w:val="ListParagraph"/>
        <w:numPr>
          <w:ilvl w:val="0"/>
          <w:numId w:val="2"/>
        </w:numPr>
        <w:ind w:left="0" w:right="198"/>
        <w:rPr>
          <w:rFonts w:ascii="Verdana" w:hAnsi="Verdana" w:cs="Arial"/>
          <w:sz w:val="18"/>
          <w:szCs w:val="18"/>
          <w:lang w:val="ro-RO"/>
        </w:rPr>
      </w:pPr>
      <w:r w:rsidRPr="00D4084E">
        <w:rPr>
          <w:rFonts w:ascii="Verdana" w:hAnsi="Verdana" w:cs="Arial"/>
          <w:sz w:val="18"/>
          <w:szCs w:val="18"/>
          <w:lang w:val="ro-RO"/>
        </w:rPr>
        <w:t>Nr. </w:t>
      </w:r>
      <w:r w:rsidRPr="00BC7532">
        <w:rPr>
          <w:rFonts w:ascii="Verdana" w:hAnsi="Verdana" w:cs="Arial"/>
          <w:b/>
          <w:bCs/>
          <w:sz w:val="18"/>
          <w:szCs w:val="18"/>
          <w:lang w:val="ro-RO"/>
        </w:rPr>
        <w:t xml:space="preserve">32 / 25 Ianuarie 2023, </w:t>
      </w:r>
      <w:r w:rsidRPr="00BC7532">
        <w:rPr>
          <w:rFonts w:ascii="Verdana" w:hAnsi="Verdana" w:cs="Arial"/>
          <w:sz w:val="18"/>
          <w:szCs w:val="18"/>
          <w:lang w:val="ro-RO"/>
        </w:rPr>
        <w:t>Ministerul Agriculturii și Dezvoltării Rurale</w:t>
      </w:r>
      <w:r w:rsidRPr="00A91D73">
        <w:rPr>
          <w:rFonts w:ascii="Verdana" w:hAnsi="Verdana" w:cs="Arial"/>
          <w:b/>
          <w:bCs/>
          <w:sz w:val="18"/>
          <w:szCs w:val="18"/>
          <w:lang w:val="ro-RO"/>
        </w:rPr>
        <w:t xml:space="preserve"> </w:t>
      </w:r>
      <w:r w:rsidRPr="008855B8">
        <w:rPr>
          <w:rFonts w:ascii="Verdana" w:hAnsi="Verdana" w:cs="Arial"/>
          <w:sz w:val="18"/>
          <w:szCs w:val="18"/>
          <w:lang w:val="ro-RO"/>
        </w:rPr>
        <w:t>-</w:t>
      </w:r>
      <w:r w:rsidRPr="00A91D73">
        <w:t xml:space="preserve"> </w:t>
      </w:r>
      <w:r w:rsidRPr="00BC7532">
        <w:rPr>
          <w:rFonts w:ascii="Verdana" w:hAnsi="Verdana" w:cs="Arial"/>
          <w:sz w:val="18"/>
          <w:szCs w:val="18"/>
          <w:lang w:val="ro-RO"/>
        </w:rPr>
        <w:t>Ordin privind aprobarea denumir</w:t>
      </w:r>
      <w:bookmarkEnd w:id="85"/>
      <w:r w:rsidRPr="00BC7532">
        <w:rPr>
          <w:rFonts w:ascii="Verdana" w:hAnsi="Verdana" w:cs="Arial"/>
          <w:sz w:val="18"/>
          <w:szCs w:val="18"/>
          <w:lang w:val="ro-RO"/>
        </w:rPr>
        <w:t>ilo</w:t>
      </w:r>
      <w:bookmarkEnd w:id="86"/>
      <w:r w:rsidRPr="00BC7532">
        <w:rPr>
          <w:rFonts w:ascii="Verdana" w:hAnsi="Verdana" w:cs="Arial"/>
          <w:sz w:val="18"/>
          <w:szCs w:val="18"/>
          <w:lang w:val="ro-RO"/>
        </w:rPr>
        <w:t>r comerciale ale speciilor de pești și altor viețuitoare acvatice, acceptate pe teritoriul României.</w:t>
      </w:r>
    </w:p>
    <w:p w14:paraId="5CDF88B2" w14:textId="6A7128C1" w:rsidR="00E61085" w:rsidRPr="00270CC3" w:rsidRDefault="00E61085" w:rsidP="00E61085">
      <w:pPr>
        <w:ind w:right="198"/>
        <w:rPr>
          <w:rFonts w:cs="Arial"/>
          <w:b/>
          <w:bCs/>
          <w:smallCaps/>
          <w:color w:val="0000FF"/>
          <w:szCs w:val="18"/>
          <w:u w:val="single"/>
        </w:rPr>
      </w:pPr>
      <w:r w:rsidRPr="00270CC3">
        <w:rPr>
          <w:rFonts w:cs="Arial"/>
          <w:b/>
          <w:bCs/>
          <w:smallCaps/>
          <w:color w:val="0000FF"/>
          <w:szCs w:val="18"/>
          <w:u w:val="single"/>
        </w:rPr>
        <w:t xml:space="preserve">M. Of. nr. </w:t>
      </w:r>
      <w:r>
        <w:rPr>
          <w:rFonts w:cs="Arial"/>
          <w:b/>
          <w:bCs/>
          <w:smallCaps/>
          <w:color w:val="0000FF"/>
          <w:szCs w:val="18"/>
          <w:u w:val="single"/>
        </w:rPr>
        <w:t>93</w:t>
      </w:r>
      <w:r w:rsidRPr="00270CC3">
        <w:rPr>
          <w:rFonts w:cs="Arial"/>
          <w:b/>
          <w:bCs/>
          <w:smallCaps/>
          <w:color w:val="0000FF"/>
          <w:szCs w:val="18"/>
          <w:u w:val="single"/>
        </w:rPr>
        <w:t xml:space="preserve">/ </w:t>
      </w:r>
      <w:r>
        <w:rPr>
          <w:rFonts w:cs="Arial"/>
          <w:b/>
          <w:bCs/>
          <w:smallCaps/>
          <w:color w:val="0000FF"/>
          <w:szCs w:val="18"/>
          <w:u w:val="single"/>
        </w:rPr>
        <w:t>2 Februarie</w:t>
      </w:r>
      <w:r w:rsidRPr="00270CC3">
        <w:rPr>
          <w:rFonts w:cs="Arial"/>
          <w:b/>
          <w:bCs/>
          <w:smallCaps/>
          <w:color w:val="0000FF"/>
          <w:szCs w:val="18"/>
          <w:u w:val="single"/>
        </w:rPr>
        <w:t xml:space="preserve"> 2023</w:t>
      </w:r>
    </w:p>
    <w:p w14:paraId="541A82D1" w14:textId="77DF4F76" w:rsidR="00E61085" w:rsidRDefault="00E61085" w:rsidP="00E61085">
      <w:pPr>
        <w:pStyle w:val="ListParagraph"/>
        <w:numPr>
          <w:ilvl w:val="0"/>
          <w:numId w:val="2"/>
        </w:numPr>
        <w:ind w:left="0" w:right="198"/>
        <w:rPr>
          <w:rFonts w:ascii="Verdana" w:hAnsi="Verdana" w:cs="Arial"/>
          <w:sz w:val="18"/>
          <w:szCs w:val="18"/>
          <w:lang w:val="ro-RO"/>
        </w:rPr>
      </w:pPr>
      <w:bookmarkStart w:id="87" w:name="_Hlk126307106"/>
      <w:r w:rsidRPr="00D4084E">
        <w:rPr>
          <w:rFonts w:ascii="Verdana" w:hAnsi="Verdana" w:cs="Arial"/>
          <w:sz w:val="18"/>
          <w:szCs w:val="18"/>
          <w:lang w:val="ro-RO"/>
        </w:rPr>
        <w:t>Nr. </w:t>
      </w:r>
      <w:r w:rsidRPr="00E61085">
        <w:rPr>
          <w:rFonts w:ascii="Verdana" w:hAnsi="Verdana" w:cs="Arial"/>
          <w:b/>
          <w:bCs/>
          <w:sz w:val="18"/>
          <w:szCs w:val="18"/>
          <w:lang w:val="ro-RO"/>
        </w:rPr>
        <w:t xml:space="preserve">4297 / 22 Decembrie 2022, </w:t>
      </w:r>
      <w:r w:rsidRPr="00E61085">
        <w:rPr>
          <w:rFonts w:ascii="Verdana" w:hAnsi="Verdana" w:cs="Arial"/>
          <w:sz w:val="18"/>
          <w:szCs w:val="18"/>
          <w:lang w:val="ro-RO"/>
        </w:rPr>
        <w:t>Serviciul de Protecție și Pază</w:t>
      </w:r>
      <w:r>
        <w:rPr>
          <w:rFonts w:ascii="Verdana" w:hAnsi="Verdana" w:cs="Arial"/>
          <w:sz w:val="18"/>
          <w:szCs w:val="18"/>
          <w:lang w:val="ro-RO"/>
        </w:rPr>
        <w:t xml:space="preserve"> / </w:t>
      </w:r>
      <w:r w:rsidRPr="00E61085">
        <w:rPr>
          <w:rFonts w:ascii="Verdana" w:hAnsi="Verdana" w:cs="Arial"/>
          <w:sz w:val="18"/>
          <w:szCs w:val="18"/>
          <w:lang w:val="ro-RO"/>
        </w:rPr>
        <w:t xml:space="preserve">Nr. </w:t>
      </w:r>
      <w:r w:rsidRPr="00E61085">
        <w:rPr>
          <w:rFonts w:ascii="Verdana" w:hAnsi="Verdana" w:cs="Arial"/>
          <w:b/>
          <w:bCs/>
          <w:sz w:val="18"/>
          <w:szCs w:val="18"/>
          <w:lang w:val="ro-RO"/>
        </w:rPr>
        <w:t>179 / 29 Noiembrie 2022</w:t>
      </w:r>
      <w:r w:rsidRPr="00E61085">
        <w:rPr>
          <w:rFonts w:ascii="Verdana" w:hAnsi="Verdana" w:cs="Arial"/>
          <w:sz w:val="18"/>
          <w:szCs w:val="18"/>
          <w:lang w:val="ro-RO"/>
        </w:rPr>
        <w:t>, Ministerul Afacerilor Interne</w:t>
      </w:r>
      <w:r>
        <w:rPr>
          <w:rFonts w:ascii="Verdana" w:hAnsi="Verdana" w:cs="Arial"/>
          <w:sz w:val="18"/>
          <w:szCs w:val="18"/>
          <w:lang w:val="ro-RO"/>
        </w:rPr>
        <w:t xml:space="preserve"> / </w:t>
      </w:r>
      <w:r w:rsidRPr="00E61085">
        <w:rPr>
          <w:rFonts w:ascii="Verdana" w:hAnsi="Verdana" w:cs="Arial"/>
          <w:sz w:val="18"/>
          <w:szCs w:val="18"/>
          <w:lang w:val="ro-RO"/>
        </w:rPr>
        <w:t>Nr.</w:t>
      </w:r>
      <w:r w:rsidRPr="00E61085">
        <w:rPr>
          <w:rFonts w:ascii="Verdana" w:hAnsi="Verdana" w:cs="Arial"/>
          <w:b/>
          <w:bCs/>
          <w:sz w:val="18"/>
          <w:szCs w:val="18"/>
          <w:lang w:val="ro-RO"/>
        </w:rPr>
        <w:t xml:space="preserve"> M.194 / 22 Noiembrie 2022,</w:t>
      </w:r>
      <w:r w:rsidRPr="00E61085">
        <w:rPr>
          <w:rFonts w:ascii="Verdana" w:hAnsi="Verdana" w:cs="Arial"/>
          <w:sz w:val="18"/>
          <w:szCs w:val="18"/>
          <w:lang w:val="ro-RO"/>
        </w:rPr>
        <w:t xml:space="preserve"> Ministerul Apărării Naționale</w:t>
      </w:r>
      <w:r w:rsidRPr="00A91D73">
        <w:rPr>
          <w:rFonts w:ascii="Verdana" w:hAnsi="Verdana" w:cs="Arial"/>
          <w:b/>
          <w:bCs/>
          <w:sz w:val="18"/>
          <w:szCs w:val="18"/>
          <w:lang w:val="ro-RO"/>
        </w:rPr>
        <w:t xml:space="preserve"> </w:t>
      </w:r>
      <w:r>
        <w:rPr>
          <w:rFonts w:ascii="Verdana" w:hAnsi="Verdana" w:cs="Arial"/>
          <w:b/>
          <w:bCs/>
          <w:sz w:val="18"/>
          <w:szCs w:val="18"/>
          <w:lang w:val="ro-RO"/>
        </w:rPr>
        <w:t xml:space="preserve">/ </w:t>
      </w:r>
      <w:r w:rsidRPr="00E61085">
        <w:rPr>
          <w:rFonts w:ascii="Verdana" w:hAnsi="Verdana" w:cs="Arial"/>
          <w:sz w:val="18"/>
          <w:szCs w:val="18"/>
          <w:lang w:val="ro-RO"/>
        </w:rPr>
        <w:t xml:space="preserve">Nr. </w:t>
      </w:r>
      <w:r w:rsidRPr="00E61085">
        <w:rPr>
          <w:rFonts w:ascii="Verdana" w:hAnsi="Verdana" w:cs="Arial"/>
          <w:b/>
          <w:bCs/>
          <w:sz w:val="18"/>
          <w:szCs w:val="18"/>
          <w:lang w:val="ro-RO"/>
        </w:rPr>
        <w:t xml:space="preserve">9507 / 12 Decembrie 2022, </w:t>
      </w:r>
      <w:r w:rsidRPr="00E61085">
        <w:rPr>
          <w:rFonts w:ascii="Verdana" w:hAnsi="Verdana" w:cs="Arial"/>
          <w:sz w:val="18"/>
          <w:szCs w:val="18"/>
          <w:lang w:val="ro-RO"/>
        </w:rPr>
        <w:t>Serviciul Român de Informații</w:t>
      </w:r>
      <w:r>
        <w:rPr>
          <w:rFonts w:ascii="Verdana" w:hAnsi="Verdana" w:cs="Arial"/>
          <w:sz w:val="18"/>
          <w:szCs w:val="18"/>
          <w:lang w:val="ro-RO"/>
        </w:rPr>
        <w:t xml:space="preserve"> / </w:t>
      </w:r>
      <w:r w:rsidRPr="00E61085">
        <w:rPr>
          <w:rFonts w:ascii="Verdana" w:hAnsi="Verdana" w:cs="Arial"/>
          <w:sz w:val="18"/>
          <w:szCs w:val="18"/>
          <w:lang w:val="ro-RO"/>
        </w:rPr>
        <w:t xml:space="preserve">Nr. </w:t>
      </w:r>
      <w:r w:rsidRPr="00E61085">
        <w:rPr>
          <w:rFonts w:ascii="Verdana" w:hAnsi="Verdana" w:cs="Arial"/>
          <w:b/>
          <w:bCs/>
          <w:sz w:val="18"/>
          <w:szCs w:val="18"/>
          <w:lang w:val="ro-RO"/>
        </w:rPr>
        <w:t>48 / 10 Ianuarie 2023,</w:t>
      </w:r>
      <w:r w:rsidRPr="00E61085">
        <w:rPr>
          <w:rFonts w:ascii="Verdana" w:hAnsi="Verdana" w:cs="Arial"/>
          <w:sz w:val="18"/>
          <w:szCs w:val="18"/>
          <w:lang w:val="ro-RO"/>
        </w:rPr>
        <w:t xml:space="preserve"> Serviciul de Telecomunicații Speciale</w:t>
      </w:r>
      <w:r>
        <w:rPr>
          <w:rFonts w:ascii="Verdana" w:hAnsi="Verdana" w:cs="Arial"/>
          <w:sz w:val="18"/>
          <w:szCs w:val="18"/>
          <w:lang w:val="ro-RO"/>
        </w:rPr>
        <w:t xml:space="preserve"> </w:t>
      </w:r>
      <w:r w:rsidR="00390AA9">
        <w:rPr>
          <w:rFonts w:ascii="Verdana" w:hAnsi="Verdana" w:cs="Arial"/>
          <w:sz w:val="18"/>
          <w:szCs w:val="18"/>
          <w:lang w:val="ro-RO"/>
        </w:rPr>
        <w:t xml:space="preserve">/ </w:t>
      </w:r>
      <w:r w:rsidR="00390AA9" w:rsidRPr="00390AA9">
        <w:rPr>
          <w:rFonts w:ascii="Verdana" w:hAnsi="Verdana" w:cs="Arial"/>
          <w:sz w:val="18"/>
          <w:szCs w:val="18"/>
          <w:lang w:val="ro-RO"/>
        </w:rPr>
        <w:t>Nr.</w:t>
      </w:r>
      <w:r w:rsidR="00390AA9" w:rsidRPr="00390AA9">
        <w:rPr>
          <w:rFonts w:ascii="Verdana" w:hAnsi="Verdana" w:cs="Arial"/>
          <w:b/>
          <w:bCs/>
          <w:sz w:val="18"/>
          <w:szCs w:val="18"/>
          <w:lang w:val="ro-RO"/>
        </w:rPr>
        <w:t xml:space="preserve"> 389 / 16 Decembrie 2022</w:t>
      </w:r>
      <w:r w:rsidR="00390AA9" w:rsidRPr="00390AA9">
        <w:rPr>
          <w:rFonts w:ascii="Verdana" w:hAnsi="Verdana" w:cs="Arial"/>
          <w:sz w:val="18"/>
          <w:szCs w:val="18"/>
          <w:lang w:val="ro-RO"/>
        </w:rPr>
        <w:t>, Serviciul de Informații Externe</w:t>
      </w:r>
      <w:r w:rsidR="00390AA9">
        <w:rPr>
          <w:rFonts w:ascii="Verdana" w:hAnsi="Verdana" w:cs="Arial"/>
          <w:sz w:val="18"/>
          <w:szCs w:val="18"/>
          <w:lang w:val="ro-RO"/>
        </w:rPr>
        <w:t xml:space="preserve"> / </w:t>
      </w:r>
      <w:r w:rsidR="00390AA9" w:rsidRPr="00390AA9">
        <w:rPr>
          <w:rFonts w:ascii="Verdana" w:hAnsi="Verdana" w:cs="Arial"/>
          <w:sz w:val="18"/>
          <w:szCs w:val="18"/>
          <w:lang w:val="ro-RO"/>
        </w:rPr>
        <w:t xml:space="preserve">Nr. </w:t>
      </w:r>
      <w:r w:rsidR="00390AA9" w:rsidRPr="00390AA9">
        <w:rPr>
          <w:rFonts w:ascii="Verdana" w:hAnsi="Verdana" w:cs="Arial"/>
          <w:b/>
          <w:bCs/>
          <w:sz w:val="18"/>
          <w:szCs w:val="18"/>
          <w:lang w:val="ro-RO"/>
        </w:rPr>
        <w:t>165/C / 1 Februarie 2023</w:t>
      </w:r>
      <w:r w:rsidR="00390AA9" w:rsidRPr="00390AA9">
        <w:rPr>
          <w:rFonts w:ascii="Verdana" w:hAnsi="Verdana" w:cs="Arial"/>
          <w:sz w:val="18"/>
          <w:szCs w:val="18"/>
          <w:lang w:val="ro-RO"/>
        </w:rPr>
        <w:t>, Ministerul Justiției</w:t>
      </w:r>
      <w:r w:rsidR="00013F41">
        <w:rPr>
          <w:rFonts w:ascii="Verdana" w:hAnsi="Verdana" w:cs="Arial"/>
          <w:sz w:val="18"/>
          <w:szCs w:val="18"/>
          <w:lang w:val="ro-RO"/>
        </w:rPr>
        <w:t xml:space="preserve"> </w:t>
      </w:r>
      <w:r w:rsidRPr="008855B8">
        <w:rPr>
          <w:rFonts w:ascii="Verdana" w:hAnsi="Verdana" w:cs="Arial"/>
          <w:sz w:val="18"/>
          <w:szCs w:val="18"/>
          <w:lang w:val="ro-RO"/>
        </w:rPr>
        <w:t>-</w:t>
      </w:r>
      <w:r w:rsidRPr="00A91D73">
        <w:t xml:space="preserve"> </w:t>
      </w:r>
      <w:r w:rsidRPr="00E61085">
        <w:rPr>
          <w:rFonts w:ascii="Verdana" w:hAnsi="Verdana" w:cs="Arial"/>
          <w:sz w:val="18"/>
          <w:szCs w:val="18"/>
          <w:lang w:val="ro-RO"/>
        </w:rPr>
        <w:t xml:space="preserve">Ordin pentru aprobarea baremului medical privind efectuarea examenului medical pentru admiterea în unitățile/instituțiile de învățământ militar, de informații, de ordine publică și de </w:t>
      </w:r>
      <w:bookmarkEnd w:id="87"/>
      <w:r w:rsidRPr="00E61085">
        <w:rPr>
          <w:rFonts w:ascii="Verdana" w:hAnsi="Verdana" w:cs="Arial"/>
          <w:sz w:val="18"/>
          <w:szCs w:val="18"/>
          <w:lang w:val="ro-RO"/>
        </w:rPr>
        <w:t>securitate națională, pe perioada școlarizării elevilor și studenților în unitățile/instituțiile de învățământ militar, de informații, de ordine publică și de securitate națională, pentru ocuparea funcțiilor de soldat/gradat profesionist, precum și pentru candidații care urmează a fi chemați/rechemați/încadrați/reîncadrați în rândul cadrelor militare în activitate/polițiștilor în serviciu/polițiștilor de penitenciare.</w:t>
      </w:r>
    </w:p>
    <w:p w14:paraId="7031E16C" w14:textId="77E45C5C" w:rsidR="006D362D" w:rsidRPr="00013F41" w:rsidRDefault="00013F41" w:rsidP="002A1674">
      <w:pPr>
        <w:pStyle w:val="ListParagraph"/>
        <w:numPr>
          <w:ilvl w:val="0"/>
          <w:numId w:val="2"/>
        </w:numPr>
        <w:ind w:left="0" w:right="198"/>
        <w:rPr>
          <w:rFonts w:cs="Arial"/>
          <w:szCs w:val="18"/>
        </w:rPr>
      </w:pPr>
      <w:r w:rsidRPr="00013F41">
        <w:rPr>
          <w:rFonts w:ascii="Verdana" w:hAnsi="Verdana" w:cs="Arial"/>
          <w:sz w:val="18"/>
          <w:szCs w:val="18"/>
          <w:lang w:val="ro-RO"/>
        </w:rPr>
        <w:t>Nr. </w:t>
      </w:r>
      <w:r w:rsidRPr="00013F41">
        <w:rPr>
          <w:rFonts w:ascii="Verdana" w:hAnsi="Verdana" w:cs="Arial"/>
          <w:b/>
          <w:bCs/>
          <w:sz w:val="18"/>
          <w:szCs w:val="18"/>
          <w:lang w:val="ro-RO"/>
        </w:rPr>
        <w:t xml:space="preserve">Nr. 396 / 29 Decembrie 2022, </w:t>
      </w:r>
      <w:r w:rsidRPr="00013F41">
        <w:rPr>
          <w:rFonts w:ascii="Verdana" w:hAnsi="Verdana" w:cs="Arial"/>
          <w:sz w:val="18"/>
          <w:szCs w:val="18"/>
          <w:lang w:val="ro-RO"/>
        </w:rPr>
        <w:t>Ministerul Agriculturii și Dezvoltării Rurale -</w:t>
      </w:r>
      <w:r w:rsidRPr="00A91D73">
        <w:t xml:space="preserve"> </w:t>
      </w:r>
      <w:r w:rsidRPr="00013F41">
        <w:rPr>
          <w:rFonts w:ascii="Verdana" w:hAnsi="Verdana" w:cs="Arial"/>
          <w:sz w:val="18"/>
          <w:szCs w:val="18"/>
          <w:lang w:val="ro-RO"/>
        </w:rPr>
        <w:t>Ordin pentru aprobarea Procedurii privind calculul, încasarea și plata impozitului, precum și obligațiile declarative stabilite în condițiile art. 42 din Legea nr. 17/2014 privind unele măsuri de reglementare a vânzării terenurilor agricole situate în extravilan și de modificare a Legii nr. 268/2001 privind privatizarea societăților ce dețin în administrare terenuri proprietate publică și privată a statului cu destinație agricolă și înființarea Agenției Domeniilor Statului.</w:t>
      </w:r>
    </w:p>
    <w:p w14:paraId="4BA73B39" w14:textId="4A9F0997" w:rsidR="00013F41" w:rsidRPr="00270CC3" w:rsidRDefault="00013F41" w:rsidP="00013F41">
      <w:pPr>
        <w:ind w:right="198"/>
        <w:rPr>
          <w:rFonts w:cs="Arial"/>
          <w:b/>
          <w:bCs/>
          <w:smallCaps/>
          <w:color w:val="0000FF"/>
          <w:szCs w:val="18"/>
          <w:u w:val="single"/>
        </w:rPr>
      </w:pPr>
      <w:r w:rsidRPr="00270CC3">
        <w:rPr>
          <w:rFonts w:cs="Arial"/>
          <w:b/>
          <w:bCs/>
          <w:smallCaps/>
          <w:color w:val="0000FF"/>
          <w:szCs w:val="18"/>
          <w:u w:val="single"/>
        </w:rPr>
        <w:t xml:space="preserve">M. Of. nr. </w:t>
      </w:r>
      <w:r>
        <w:rPr>
          <w:rFonts w:cs="Arial"/>
          <w:b/>
          <w:bCs/>
          <w:smallCaps/>
          <w:color w:val="0000FF"/>
          <w:szCs w:val="18"/>
          <w:u w:val="single"/>
        </w:rPr>
        <w:t>94</w:t>
      </w:r>
      <w:r w:rsidRPr="00270CC3">
        <w:rPr>
          <w:rFonts w:cs="Arial"/>
          <w:b/>
          <w:bCs/>
          <w:smallCaps/>
          <w:color w:val="0000FF"/>
          <w:szCs w:val="18"/>
          <w:u w:val="single"/>
        </w:rPr>
        <w:t xml:space="preserve">/ </w:t>
      </w:r>
      <w:r>
        <w:rPr>
          <w:rFonts w:cs="Arial"/>
          <w:b/>
          <w:bCs/>
          <w:smallCaps/>
          <w:color w:val="0000FF"/>
          <w:szCs w:val="18"/>
          <w:u w:val="single"/>
        </w:rPr>
        <w:t>2 Februarie</w:t>
      </w:r>
      <w:r w:rsidRPr="00270CC3">
        <w:rPr>
          <w:rFonts w:cs="Arial"/>
          <w:b/>
          <w:bCs/>
          <w:smallCaps/>
          <w:color w:val="0000FF"/>
          <w:szCs w:val="18"/>
          <w:u w:val="single"/>
        </w:rPr>
        <w:t xml:space="preserve"> 2023</w:t>
      </w:r>
    </w:p>
    <w:p w14:paraId="1386C207" w14:textId="1FDF4110" w:rsidR="006D362D" w:rsidRPr="002A1674" w:rsidRDefault="00013F41" w:rsidP="002A1674">
      <w:pPr>
        <w:pStyle w:val="ListParagraph"/>
        <w:numPr>
          <w:ilvl w:val="0"/>
          <w:numId w:val="2"/>
        </w:numPr>
        <w:ind w:left="0" w:right="198"/>
        <w:rPr>
          <w:rFonts w:cs="Arial"/>
          <w:szCs w:val="18"/>
        </w:rPr>
      </w:pPr>
      <w:r w:rsidRPr="002A1674">
        <w:rPr>
          <w:rFonts w:ascii="Verdana" w:hAnsi="Verdana" w:cs="Arial"/>
          <w:sz w:val="18"/>
          <w:szCs w:val="18"/>
          <w:lang w:val="ro-RO"/>
        </w:rPr>
        <w:t xml:space="preserve">Nr. </w:t>
      </w:r>
      <w:r w:rsidRPr="002A1674">
        <w:rPr>
          <w:rFonts w:ascii="Verdana" w:hAnsi="Verdana" w:cs="Arial"/>
          <w:b/>
          <w:bCs/>
          <w:sz w:val="18"/>
          <w:szCs w:val="18"/>
          <w:lang w:val="ro-RO"/>
        </w:rPr>
        <w:t>99 / 31 Ianuarie 2023,</w:t>
      </w:r>
      <w:r w:rsidRPr="002A1674">
        <w:rPr>
          <w:rFonts w:ascii="Verdana" w:hAnsi="Verdana" w:cs="Arial"/>
          <w:sz w:val="18"/>
          <w:szCs w:val="18"/>
          <w:lang w:val="ro-RO"/>
        </w:rPr>
        <w:t xml:space="preserve"> Guvernul României</w:t>
      </w:r>
      <w:r w:rsidRPr="002A1674">
        <w:rPr>
          <w:rFonts w:ascii="Verdana" w:hAnsi="Verdana" w:cs="Arial"/>
          <w:b/>
          <w:bCs/>
          <w:sz w:val="18"/>
          <w:szCs w:val="18"/>
          <w:lang w:val="ro-RO"/>
        </w:rPr>
        <w:t xml:space="preserve"> </w:t>
      </w:r>
      <w:r w:rsidRPr="002A1674">
        <w:rPr>
          <w:rFonts w:ascii="Verdana" w:hAnsi="Verdana" w:cs="Arial"/>
          <w:sz w:val="18"/>
          <w:szCs w:val="18"/>
          <w:lang w:val="ro-RO"/>
        </w:rPr>
        <w:t>-</w:t>
      </w:r>
      <w:r w:rsidRPr="00A91D73">
        <w:t xml:space="preserve"> </w:t>
      </w:r>
      <w:r w:rsidRPr="002A1674">
        <w:rPr>
          <w:rFonts w:ascii="Verdana" w:hAnsi="Verdana" w:cs="Arial"/>
          <w:sz w:val="18"/>
          <w:szCs w:val="18"/>
          <w:lang w:val="ro-RO"/>
        </w:rPr>
        <w:t>Hotărâre pentru modificarea și completarea Regulamentului de valorificare a masei lemnoase din fondul forestier proprietate publică, aprobat prin Hotărârea Guvernului nr. 715/2017.</w:t>
      </w:r>
    </w:p>
    <w:p w14:paraId="055D48E3" w14:textId="2B184FA5" w:rsidR="002A1674" w:rsidRPr="002A1674" w:rsidRDefault="002A1674" w:rsidP="002A1674">
      <w:pPr>
        <w:ind w:right="198"/>
        <w:rPr>
          <w:rFonts w:cs="Arial"/>
          <w:b/>
          <w:bCs/>
          <w:smallCaps/>
          <w:color w:val="0000FF"/>
          <w:szCs w:val="18"/>
          <w:u w:val="single"/>
        </w:rPr>
      </w:pPr>
      <w:r w:rsidRPr="002A1674">
        <w:rPr>
          <w:rFonts w:cs="Arial"/>
          <w:b/>
          <w:bCs/>
          <w:smallCaps/>
          <w:color w:val="0000FF"/>
          <w:szCs w:val="18"/>
          <w:u w:val="single"/>
        </w:rPr>
        <w:t>M. Of. nr. 9</w:t>
      </w:r>
      <w:r>
        <w:rPr>
          <w:rFonts w:cs="Arial"/>
          <w:b/>
          <w:bCs/>
          <w:smallCaps/>
          <w:color w:val="0000FF"/>
          <w:szCs w:val="18"/>
          <w:u w:val="single"/>
        </w:rPr>
        <w:t>7</w:t>
      </w:r>
      <w:r w:rsidRPr="002A1674">
        <w:rPr>
          <w:rFonts w:cs="Arial"/>
          <w:b/>
          <w:bCs/>
          <w:smallCaps/>
          <w:color w:val="0000FF"/>
          <w:szCs w:val="18"/>
          <w:u w:val="single"/>
        </w:rPr>
        <w:t xml:space="preserve">/ </w:t>
      </w:r>
      <w:r>
        <w:rPr>
          <w:rFonts w:cs="Arial"/>
          <w:b/>
          <w:bCs/>
          <w:smallCaps/>
          <w:color w:val="0000FF"/>
          <w:szCs w:val="18"/>
          <w:u w:val="single"/>
        </w:rPr>
        <w:t>3</w:t>
      </w:r>
      <w:r w:rsidRPr="002A1674">
        <w:rPr>
          <w:rFonts w:cs="Arial"/>
          <w:b/>
          <w:bCs/>
          <w:smallCaps/>
          <w:color w:val="0000FF"/>
          <w:szCs w:val="18"/>
          <w:u w:val="single"/>
        </w:rPr>
        <w:t xml:space="preserve"> Februarie 2023</w:t>
      </w:r>
    </w:p>
    <w:p w14:paraId="52CFB4F0" w14:textId="4DD4D802" w:rsidR="002A1674" w:rsidRPr="002A1674" w:rsidRDefault="002A1674" w:rsidP="002A1674">
      <w:pPr>
        <w:pStyle w:val="ListParagraph"/>
        <w:numPr>
          <w:ilvl w:val="0"/>
          <w:numId w:val="2"/>
        </w:numPr>
        <w:ind w:left="0" w:right="198"/>
        <w:rPr>
          <w:rFonts w:ascii="Verdana" w:hAnsi="Verdana" w:cs="Arial"/>
          <w:sz w:val="18"/>
          <w:szCs w:val="18"/>
          <w:lang w:val="ro-RO"/>
        </w:rPr>
      </w:pPr>
      <w:r w:rsidRPr="002A1674">
        <w:rPr>
          <w:rFonts w:ascii="Verdana" w:hAnsi="Verdana" w:cs="Arial"/>
          <w:sz w:val="18"/>
          <w:szCs w:val="18"/>
          <w:lang w:val="ro-RO"/>
        </w:rPr>
        <w:t>Nr. </w:t>
      </w:r>
      <w:r w:rsidRPr="002A1674">
        <w:rPr>
          <w:rFonts w:ascii="Verdana" w:hAnsi="Verdana" w:cs="Arial"/>
          <w:b/>
          <w:sz w:val="18"/>
          <w:szCs w:val="18"/>
          <w:lang w:val="ro-RO"/>
        </w:rPr>
        <w:t>332 / 2 Februarie 2023</w:t>
      </w:r>
      <w:r w:rsidRPr="002A1674">
        <w:rPr>
          <w:rFonts w:ascii="Verdana" w:hAnsi="Verdana" w:cs="Arial"/>
          <w:sz w:val="18"/>
          <w:szCs w:val="18"/>
          <w:lang w:val="ro-RO"/>
        </w:rPr>
        <w:t>, Ministerul Mediului, Apelor și Pădurilor</w:t>
      </w:r>
      <w:r>
        <w:rPr>
          <w:rFonts w:ascii="Verdana" w:hAnsi="Verdana" w:cs="Arial"/>
          <w:sz w:val="18"/>
          <w:szCs w:val="18"/>
          <w:lang w:val="ro-RO"/>
        </w:rPr>
        <w:t xml:space="preserve"> - </w:t>
      </w:r>
      <w:r w:rsidRPr="002A1674">
        <w:rPr>
          <w:rFonts w:ascii="Verdana" w:hAnsi="Verdana" w:cs="Arial"/>
          <w:sz w:val="18"/>
          <w:szCs w:val="18"/>
          <w:lang w:val="ro-RO"/>
        </w:rPr>
        <w:t xml:space="preserve">Ordin privind modificarea anexei la Ordinul ministrului mediului, apelor și pădurilor nr. 2.366/2022 pentru aprobarea Ghidului specific privind regulile și condițiile aplicabile finanțării din fondurile europene aferente Planului național de redresare și reziliență în cadrul apelului de proiecte PNRR/2022/C3/S/I.1.B, pentru </w:t>
      </w:r>
      <w:proofErr w:type="spellStart"/>
      <w:r w:rsidRPr="002A1674">
        <w:rPr>
          <w:rFonts w:ascii="Verdana" w:hAnsi="Verdana" w:cs="Arial"/>
          <w:sz w:val="18"/>
          <w:szCs w:val="18"/>
          <w:lang w:val="ro-RO"/>
        </w:rPr>
        <w:t>subinvestiția</w:t>
      </w:r>
      <w:proofErr w:type="spellEnd"/>
      <w:r w:rsidRPr="002A1674">
        <w:rPr>
          <w:rFonts w:ascii="Verdana" w:hAnsi="Verdana" w:cs="Arial"/>
          <w:sz w:val="18"/>
          <w:szCs w:val="18"/>
          <w:lang w:val="ro-RO"/>
        </w:rPr>
        <w:t xml:space="preserve"> I1.B. „Construirea de insule ecologice digitalizate“, investiția I1. „Dezvoltarea, modernizarea și completarea sistemelor de management integrat al deșeurilor municipale la nivel de județ sau la nivel de orașe/comune“, componenta 3. Managementul deșeurilor.</w:t>
      </w:r>
    </w:p>
    <w:p w14:paraId="29F128EA" w14:textId="6B26F464" w:rsidR="00DB1642" w:rsidRPr="006C75DE" w:rsidRDefault="002F743E" w:rsidP="006C75DE">
      <w:pPr>
        <w:pStyle w:val="Stilsursa"/>
        <w:spacing w:before="0"/>
        <w:ind w:right="198"/>
        <w:rPr>
          <w:szCs w:val="14"/>
        </w:rPr>
      </w:pPr>
      <w:r w:rsidRPr="006C75DE">
        <w:rPr>
          <w:szCs w:val="14"/>
        </w:rPr>
        <w:t>Descărcați</w:t>
      </w:r>
      <w:r w:rsidR="005E2F6F" w:rsidRPr="006C75DE">
        <w:rPr>
          <w:szCs w:val="14"/>
        </w:rPr>
        <w:t xml:space="preserve"> </w:t>
      </w:r>
      <w:r w:rsidR="00DB1642" w:rsidRPr="006C75DE">
        <w:rPr>
          <w:noProof/>
          <w:szCs w:val="14"/>
          <w:lang w:eastAsia="ro-RO"/>
        </w:rPr>
        <w:drawing>
          <wp:inline distT="0" distB="0" distL="0" distR="0" wp14:anchorId="5EAA9E14" wp14:editId="56F88BD8">
            <wp:extent cx="133350" cy="13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005E2F6F" w:rsidRPr="006C75DE">
        <w:rPr>
          <w:szCs w:val="14"/>
        </w:rPr>
        <w:t xml:space="preserve"> </w:t>
      </w:r>
      <w:r w:rsidR="00DB1642" w:rsidRPr="006C75DE">
        <w:rPr>
          <w:szCs w:val="14"/>
        </w:rPr>
        <w:t>ADOBE</w:t>
      </w:r>
      <w:r w:rsidR="005E2F6F" w:rsidRPr="006C75DE">
        <w:rPr>
          <w:szCs w:val="14"/>
        </w:rPr>
        <w:t xml:space="preserve"> </w:t>
      </w:r>
      <w:r w:rsidR="00DB1642" w:rsidRPr="006C75DE">
        <w:rPr>
          <w:szCs w:val="14"/>
        </w:rPr>
        <w:t>READER</w:t>
      </w:r>
      <w:r w:rsidR="005E2F6F" w:rsidRPr="006C75DE">
        <w:rPr>
          <w:szCs w:val="14"/>
        </w:rPr>
        <w:t xml:space="preserve"> </w:t>
      </w:r>
      <w:r w:rsidR="00DB1642" w:rsidRPr="006C75DE">
        <w:rPr>
          <w:szCs w:val="14"/>
        </w:rPr>
        <w:t>-</w:t>
      </w:r>
      <w:r w:rsidR="005E2F6F" w:rsidRPr="006C75DE">
        <w:rPr>
          <w:szCs w:val="14"/>
        </w:rPr>
        <w:t xml:space="preserve"> </w:t>
      </w:r>
      <w:hyperlink r:id="rId13" w:history="1">
        <w:r w:rsidR="00DB1642" w:rsidRPr="006C75DE">
          <w:rPr>
            <w:szCs w:val="14"/>
          </w:rPr>
          <w:t>http://get.adobe.com/reader/</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hyperlink>
      <w:r w:rsidR="005E2F6F" w:rsidRPr="006C75DE">
        <w:rPr>
          <w:szCs w:val="14"/>
        </w:rPr>
        <w:t xml:space="preserve"> </w:t>
      </w:r>
    </w:p>
    <w:p w14:paraId="23BB6FC7" w14:textId="585079BA" w:rsidR="00DB1642" w:rsidRDefault="00DB1642" w:rsidP="00B2000B">
      <w:pPr>
        <w:pStyle w:val="Stilsursa"/>
        <w:spacing w:before="0"/>
        <w:ind w:right="198"/>
        <w:rPr>
          <w:rStyle w:val="Hyperlink"/>
          <w:sz w:val="14"/>
          <w:szCs w:val="14"/>
        </w:rPr>
      </w:pPr>
      <w:bookmarkStart w:id="88" w:name="_Toc466963739"/>
      <w:bookmarkStart w:id="89" w:name="_Toc466979916"/>
      <w:bookmarkStart w:id="90" w:name="_Toc471563015"/>
      <w:bookmarkStart w:id="91" w:name="_Toc471731292"/>
      <w:bookmarkStart w:id="92" w:name="_Toc472338683"/>
      <w:bookmarkStart w:id="93" w:name="_Toc473218180"/>
      <w:bookmarkStart w:id="94" w:name="_Toc474059051"/>
      <w:bookmarkStart w:id="95" w:name="_Toc474495557"/>
      <w:bookmarkStart w:id="96" w:name="_Toc475352759"/>
      <w:bookmarkStart w:id="97" w:name="_Toc476739894"/>
      <w:bookmarkStart w:id="98" w:name="_Toc477177296"/>
      <w:bookmarkStart w:id="99" w:name="_Toc477777062"/>
      <w:bookmarkStart w:id="100" w:name="_Toc478389420"/>
      <w:bookmarkStart w:id="101" w:name="_Toc479606758"/>
      <w:bookmarkStart w:id="102" w:name="_Toc486251855"/>
      <w:bookmarkStart w:id="103" w:name="_Toc486331070"/>
      <w:bookmarkStart w:id="104" w:name="_Toc486333440"/>
      <w:bookmarkStart w:id="105" w:name="_Toc492996408"/>
      <w:bookmarkStart w:id="106" w:name="_Toc503284367"/>
      <w:bookmarkStart w:id="107" w:name="_Toc504038454"/>
      <w:bookmarkStart w:id="108" w:name="_Toc534654854"/>
      <w:bookmarkStart w:id="109" w:name="_Toc534655685"/>
      <w:bookmarkStart w:id="110" w:name="_Toc534656759"/>
      <w:bookmarkStart w:id="111" w:name="_Toc534657364"/>
      <w:bookmarkStart w:id="112" w:name="_Toc534657904"/>
      <w:bookmarkStart w:id="113" w:name="_Toc534658319"/>
      <w:bookmarkStart w:id="114" w:name="_Toc534658840"/>
      <w:bookmarkStart w:id="115" w:name="_Toc534659385"/>
      <w:bookmarkStart w:id="116" w:name="_Toc534659920"/>
      <w:bookmarkStart w:id="117" w:name="_Toc534660444"/>
      <w:bookmarkStart w:id="118" w:name="_Toc534661788"/>
      <w:bookmarkStart w:id="119" w:name="_Toc534662923"/>
      <w:bookmarkStart w:id="120" w:name="_Toc534663922"/>
      <w:bookmarkStart w:id="121" w:name="_Toc535315378"/>
      <w:bookmarkStart w:id="122" w:name="_Toc535315448"/>
      <w:bookmarkStart w:id="123" w:name="_Toc536193153"/>
      <w:bookmarkStart w:id="124" w:name="_Toc2601511"/>
      <w:bookmarkStart w:id="125" w:name="_Toc3205609"/>
      <w:bookmarkStart w:id="126" w:name="_Toc4760790"/>
      <w:bookmarkStart w:id="127" w:name="_Toc5634690"/>
      <w:bookmarkStart w:id="128" w:name="_Toc6411932"/>
      <w:bookmarkStart w:id="129" w:name="_Toc7101129"/>
      <w:bookmarkStart w:id="130" w:name="_Toc8805104"/>
      <w:bookmarkStart w:id="131" w:name="_Toc8805134"/>
      <w:bookmarkStart w:id="132" w:name="_Toc9266394"/>
      <w:bookmarkStart w:id="133" w:name="_Toc12617698"/>
      <w:bookmarkStart w:id="134" w:name="_Toc18938614"/>
      <w:r w:rsidRPr="001A4C20">
        <w:rPr>
          <w:szCs w:val="14"/>
        </w:rPr>
        <w:t>Sursa:</w:t>
      </w:r>
      <w:r w:rsidR="005E2F6F">
        <w:rPr>
          <w:szCs w:val="14"/>
        </w:rPr>
        <w:t xml:space="preserve"> </w:t>
      </w:r>
      <w:r w:rsidRPr="001A4C20">
        <w:rPr>
          <w:szCs w:val="14"/>
        </w:rPr>
        <w:t>Monitorul</w:t>
      </w:r>
      <w:r w:rsidR="005E2F6F">
        <w:rPr>
          <w:szCs w:val="14"/>
        </w:rPr>
        <w:t xml:space="preserve"> </w:t>
      </w:r>
      <w:r w:rsidRPr="001A4C20">
        <w:rPr>
          <w:szCs w:val="14"/>
        </w:rPr>
        <w:t>Oficial</w:t>
      </w:r>
      <w:r w:rsidR="005E2F6F">
        <w:rPr>
          <w:szCs w:val="14"/>
        </w:rPr>
        <w:t xml:space="preserve"> </w:t>
      </w:r>
      <w:r w:rsidRPr="001A4C20">
        <w:rPr>
          <w:szCs w:val="14"/>
        </w:rPr>
        <w:t>al</w:t>
      </w:r>
      <w:r w:rsidR="005E2F6F">
        <w:rPr>
          <w:szCs w:val="14"/>
        </w:rPr>
        <w:t xml:space="preserve"> </w:t>
      </w:r>
      <w:r w:rsidRPr="001A4C20">
        <w:rPr>
          <w:szCs w:val="14"/>
        </w:rPr>
        <w:t>României</w:t>
      </w:r>
      <w:r w:rsidR="005E2F6F">
        <w:rPr>
          <w:szCs w:val="14"/>
        </w:rPr>
        <w:t xml:space="preserve"> </w:t>
      </w:r>
      <w:r w:rsidRPr="001A4C20">
        <w:rPr>
          <w:szCs w:val="14"/>
        </w:rPr>
        <w:t>-</w:t>
      </w:r>
      <w:r w:rsidR="005E2F6F">
        <w:rPr>
          <w:szCs w:val="14"/>
        </w:rPr>
        <w:t xml:space="preserve"> </w:t>
      </w:r>
      <w:hyperlink r:id="rId14" w:history="1">
        <w:r w:rsidR="00867879" w:rsidRPr="001A4C20">
          <w:rPr>
            <w:rStyle w:val="Hyperlink"/>
            <w:sz w:val="14"/>
            <w:szCs w:val="14"/>
          </w:rPr>
          <w:t>http://www.monitoruloficial.ro/RO/article--e-Monitor.html</w:t>
        </w:r>
      </w:hyperlink>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14:paraId="75271948" w14:textId="2EB778AF" w:rsidR="00BC3503" w:rsidRDefault="00D91995" w:rsidP="00D40795">
      <w:pPr>
        <w:pStyle w:val="separatorcapitole"/>
      </w:pPr>
      <w:bookmarkStart w:id="135" w:name="_Hlk94011750"/>
      <w:r w:rsidRPr="001A4C20">
        <w:sym w:font="Wingdings" w:char="F07B"/>
      </w:r>
      <w:r w:rsidRPr="001A4C20">
        <w:sym w:font="Wingdings" w:char="F07B"/>
      </w:r>
      <w:r w:rsidRPr="001A4C20">
        <w:sym w:font="Wingdings" w:char="F07B"/>
      </w:r>
    </w:p>
    <w:bookmarkEnd w:id="135"/>
    <w:p w14:paraId="750E4E49" w14:textId="77777777" w:rsidR="00D40795" w:rsidRDefault="00D40795">
      <w:pPr>
        <w:spacing w:before="0"/>
        <w:jc w:val="left"/>
        <w:rPr>
          <w:rFonts w:cs="Arial"/>
          <w:b/>
          <w:bCs/>
          <w:i/>
          <w:iCs/>
          <w:smallCaps/>
          <w:color w:val="333333"/>
          <w:sz w:val="20"/>
          <w:szCs w:val="20"/>
        </w:rPr>
      </w:pPr>
      <w:r>
        <w:br w:type="page"/>
      </w:r>
    </w:p>
    <w:p w14:paraId="34AC69A7" w14:textId="30096FAF" w:rsidR="00654928" w:rsidRDefault="00D40795" w:rsidP="00DD7488">
      <w:pPr>
        <w:pStyle w:val="InfoEuropeana"/>
        <w:tabs>
          <w:tab w:val="left" w:pos="6946"/>
        </w:tabs>
        <w:spacing w:before="0"/>
        <w:ind w:right="198"/>
      </w:pPr>
      <w:bookmarkStart w:id="136" w:name="_Toc126671018"/>
      <w:r w:rsidRPr="001A4C20">
        <w:rPr>
          <w:noProof/>
          <w:lang w:eastAsia="ro-RO"/>
        </w:rPr>
        <w:lastRenderedPageBreak/>
        <w:drawing>
          <wp:anchor distT="0" distB="0" distL="114300" distR="114300" simplePos="0" relativeHeight="252033024" behindDoc="0" locked="0" layoutInCell="1" allowOverlap="1" wp14:anchorId="167A87E3" wp14:editId="78DF77F2">
            <wp:simplePos x="0" y="0"/>
            <wp:positionH relativeFrom="column">
              <wp:posOffset>142240</wp:posOffset>
            </wp:positionH>
            <wp:positionV relativeFrom="paragraph">
              <wp:posOffset>161290</wp:posOffset>
            </wp:positionV>
            <wp:extent cx="771525" cy="771525"/>
            <wp:effectExtent l="0" t="0" r="9525" b="9525"/>
            <wp:wrapSquare wrapText="bothSides"/>
            <wp:docPr id="1" name="Picture 1" descr="https://gov.ro/fisiere/comunicate/22-05-23-12-09-14d_sigla_guv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v.ro/fisiere/comunicate/22-05-23-12-09-14d_sigla_guvern.pn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771525" cy="771525"/>
                    </a:xfrm>
                    <a:prstGeom prst="rect">
                      <a:avLst/>
                    </a:prstGeom>
                    <a:noFill/>
                    <a:ln>
                      <a:noFill/>
                    </a:ln>
                  </pic:spPr>
                </pic:pic>
              </a:graphicData>
            </a:graphic>
          </wp:anchor>
        </w:drawing>
      </w:r>
      <w:r w:rsidR="00F56410" w:rsidRPr="001A4C20">
        <w:t>C</w:t>
      </w:r>
      <w:r w:rsidR="009E2EE4" w:rsidRPr="001A4C20">
        <w:t>o</w:t>
      </w:r>
      <w:r w:rsidR="00F56410" w:rsidRPr="001A4C20">
        <w:t>municate</w:t>
      </w:r>
      <w:r w:rsidR="005E2F6F">
        <w:t xml:space="preserve"> </w:t>
      </w:r>
      <w:r w:rsidR="00F56410" w:rsidRPr="001A4C20">
        <w:t>de</w:t>
      </w:r>
      <w:r w:rsidR="005E2F6F">
        <w:t xml:space="preserve"> </w:t>
      </w:r>
      <w:r w:rsidR="00F56410" w:rsidRPr="001A4C20">
        <w:t>presă</w:t>
      </w:r>
      <w:r w:rsidR="005E2F6F">
        <w:t xml:space="preserve"> </w:t>
      </w:r>
      <w:r w:rsidR="00F56410" w:rsidRPr="001A4C20">
        <w:t>ale</w:t>
      </w:r>
      <w:r w:rsidR="005E2F6F">
        <w:t xml:space="preserve"> </w:t>
      </w:r>
      <w:r w:rsidR="00F56410" w:rsidRPr="001A4C20">
        <w:t>Guvernului</w:t>
      </w:r>
      <w:r w:rsidR="005E2F6F">
        <w:t xml:space="preserve"> </w:t>
      </w:r>
      <w:r w:rsidR="00F56410" w:rsidRPr="001A4C20">
        <w:t>României</w:t>
      </w:r>
      <w:bookmarkEnd w:id="136"/>
    </w:p>
    <w:p w14:paraId="2D00BE14" w14:textId="77777777" w:rsidR="005B4B68" w:rsidRPr="005B4B68" w:rsidRDefault="005B4B68" w:rsidP="005B4B68">
      <w:pPr>
        <w:rPr>
          <w:b/>
          <w:color w:val="000080"/>
          <w:szCs w:val="18"/>
        </w:rPr>
      </w:pPr>
      <w:r w:rsidRPr="005B4B68">
        <w:rPr>
          <w:b/>
          <w:color w:val="000080"/>
          <w:szCs w:val="18"/>
        </w:rPr>
        <w:t xml:space="preserve">Întrevederea premierului Nicolae-Ionel Ciucă cu o delegație a Fondului Monetar Internațional, condusă de Paul </w:t>
      </w:r>
      <w:proofErr w:type="spellStart"/>
      <w:r w:rsidRPr="005B4B68">
        <w:rPr>
          <w:b/>
          <w:color w:val="000080"/>
          <w:szCs w:val="18"/>
        </w:rPr>
        <w:t>Hilbers</w:t>
      </w:r>
      <w:proofErr w:type="spellEnd"/>
      <w:r w:rsidRPr="005B4B68">
        <w:rPr>
          <w:b/>
          <w:color w:val="000080"/>
          <w:szCs w:val="18"/>
        </w:rPr>
        <w:t>, director executiv al FMI</w:t>
      </w:r>
    </w:p>
    <w:p w14:paraId="784688D4" w14:textId="6529F136" w:rsidR="005B4B68" w:rsidRPr="005B4B68" w:rsidRDefault="005B4B68" w:rsidP="005B4B68">
      <w:pPr>
        <w:rPr>
          <w:lang w:val="en-US"/>
        </w:rPr>
      </w:pPr>
      <w:r w:rsidRPr="005B4B68">
        <w:rPr>
          <w:lang w:val="en-US"/>
        </w:rPr>
        <w:t>Prim-</w:t>
      </w:r>
      <w:proofErr w:type="spellStart"/>
      <w:r w:rsidRPr="005B4B68">
        <w:rPr>
          <w:lang w:val="en-US"/>
        </w:rPr>
        <w:t>ministrul</w:t>
      </w:r>
      <w:proofErr w:type="spellEnd"/>
      <w:r w:rsidRPr="005B4B68">
        <w:rPr>
          <w:lang w:val="en-US"/>
        </w:rPr>
        <w:t xml:space="preserve"> </w:t>
      </w:r>
      <w:proofErr w:type="spellStart"/>
      <w:r w:rsidRPr="005B4B68">
        <w:rPr>
          <w:lang w:val="en-US"/>
        </w:rPr>
        <w:t>Nicolae-Ionel</w:t>
      </w:r>
      <w:proofErr w:type="spellEnd"/>
      <w:r w:rsidRPr="005B4B68">
        <w:rPr>
          <w:lang w:val="en-US"/>
        </w:rPr>
        <w:t xml:space="preserve"> </w:t>
      </w:r>
      <w:proofErr w:type="spellStart"/>
      <w:r w:rsidRPr="005B4B68">
        <w:rPr>
          <w:lang w:val="en-US"/>
        </w:rPr>
        <w:t>Ciucă</w:t>
      </w:r>
      <w:proofErr w:type="spellEnd"/>
      <w:r w:rsidRPr="005B4B68">
        <w:rPr>
          <w:lang w:val="en-US"/>
        </w:rPr>
        <w:t xml:space="preserve"> s-a </w:t>
      </w:r>
      <w:proofErr w:type="spellStart"/>
      <w:r w:rsidRPr="005B4B68">
        <w:rPr>
          <w:lang w:val="en-US"/>
        </w:rPr>
        <w:t>întâlnit</w:t>
      </w:r>
      <w:proofErr w:type="spellEnd"/>
      <w:r w:rsidRPr="005B4B68">
        <w:rPr>
          <w:lang w:val="en-US"/>
        </w:rPr>
        <w:t xml:space="preserve">, la </w:t>
      </w:r>
      <w:proofErr w:type="spellStart"/>
      <w:r w:rsidRPr="005B4B68">
        <w:rPr>
          <w:lang w:val="en-US"/>
        </w:rPr>
        <w:t>Palatul</w:t>
      </w:r>
      <w:proofErr w:type="spellEnd"/>
      <w:r w:rsidRPr="005B4B68">
        <w:rPr>
          <w:lang w:val="en-US"/>
        </w:rPr>
        <w:t xml:space="preserve"> Victoria, cu </w:t>
      </w:r>
      <w:proofErr w:type="spellStart"/>
      <w:r w:rsidRPr="005B4B68">
        <w:rPr>
          <w:lang w:val="en-US"/>
        </w:rPr>
        <w:t>directorul</w:t>
      </w:r>
      <w:proofErr w:type="spellEnd"/>
      <w:r w:rsidRPr="005B4B68">
        <w:rPr>
          <w:lang w:val="en-US"/>
        </w:rPr>
        <w:t xml:space="preserve"> </w:t>
      </w:r>
      <w:proofErr w:type="spellStart"/>
      <w:r w:rsidRPr="005B4B68">
        <w:rPr>
          <w:lang w:val="en-US"/>
        </w:rPr>
        <w:t>executiv</w:t>
      </w:r>
      <w:proofErr w:type="spellEnd"/>
      <w:r w:rsidRPr="005B4B68">
        <w:rPr>
          <w:lang w:val="en-US"/>
        </w:rPr>
        <w:t xml:space="preserve"> al </w:t>
      </w:r>
      <w:proofErr w:type="spellStart"/>
      <w:r w:rsidRPr="005B4B68">
        <w:rPr>
          <w:lang w:val="en-US"/>
        </w:rPr>
        <w:t>Fondului</w:t>
      </w:r>
      <w:proofErr w:type="spellEnd"/>
      <w:r w:rsidRPr="005B4B68">
        <w:rPr>
          <w:lang w:val="en-US"/>
        </w:rPr>
        <w:t xml:space="preserve"> </w:t>
      </w:r>
      <w:proofErr w:type="spellStart"/>
      <w:r w:rsidRPr="005B4B68">
        <w:rPr>
          <w:lang w:val="en-US"/>
        </w:rPr>
        <w:t>Monetar</w:t>
      </w:r>
      <w:proofErr w:type="spellEnd"/>
      <w:r w:rsidRPr="005B4B68">
        <w:rPr>
          <w:lang w:val="en-US"/>
        </w:rPr>
        <w:t xml:space="preserve"> </w:t>
      </w:r>
      <w:proofErr w:type="spellStart"/>
      <w:r w:rsidRPr="005B4B68">
        <w:rPr>
          <w:lang w:val="en-US"/>
        </w:rPr>
        <w:t>Internațional</w:t>
      </w:r>
      <w:proofErr w:type="spellEnd"/>
      <w:r w:rsidRPr="005B4B68">
        <w:rPr>
          <w:lang w:val="en-US"/>
        </w:rPr>
        <w:t xml:space="preserve">, Paul </w:t>
      </w:r>
      <w:proofErr w:type="spellStart"/>
      <w:r w:rsidRPr="005B4B68">
        <w:rPr>
          <w:lang w:val="en-US"/>
        </w:rPr>
        <w:t>Hilbers</w:t>
      </w:r>
      <w:proofErr w:type="spellEnd"/>
      <w:r w:rsidRPr="005B4B68">
        <w:rPr>
          <w:lang w:val="en-US"/>
        </w:rPr>
        <w:t xml:space="preserve">. Cu </w:t>
      </w:r>
      <w:proofErr w:type="spellStart"/>
      <w:r w:rsidRPr="005B4B68">
        <w:rPr>
          <w:lang w:val="en-US"/>
        </w:rPr>
        <w:t>această</w:t>
      </w:r>
      <w:proofErr w:type="spellEnd"/>
      <w:r w:rsidRPr="005B4B68">
        <w:rPr>
          <w:lang w:val="en-US"/>
        </w:rPr>
        <w:t xml:space="preserve"> </w:t>
      </w:r>
      <w:proofErr w:type="spellStart"/>
      <w:r w:rsidRPr="005B4B68">
        <w:rPr>
          <w:lang w:val="en-US"/>
        </w:rPr>
        <w:t>ocazie</w:t>
      </w:r>
      <w:proofErr w:type="spellEnd"/>
      <w:r w:rsidRPr="005B4B68">
        <w:rPr>
          <w:lang w:val="en-US"/>
        </w:rPr>
        <w:t xml:space="preserve">, a </w:t>
      </w:r>
      <w:proofErr w:type="spellStart"/>
      <w:r w:rsidRPr="005B4B68">
        <w:rPr>
          <w:lang w:val="en-US"/>
        </w:rPr>
        <w:t>fost</w:t>
      </w:r>
      <w:proofErr w:type="spellEnd"/>
      <w:r w:rsidRPr="005B4B68">
        <w:rPr>
          <w:lang w:val="en-US"/>
        </w:rPr>
        <w:t xml:space="preserve"> </w:t>
      </w:r>
      <w:proofErr w:type="spellStart"/>
      <w:r w:rsidRPr="005B4B68">
        <w:rPr>
          <w:lang w:val="en-US"/>
        </w:rPr>
        <w:t>analizată</w:t>
      </w:r>
      <w:proofErr w:type="spellEnd"/>
      <w:r w:rsidRPr="005B4B68">
        <w:rPr>
          <w:lang w:val="en-US"/>
        </w:rPr>
        <w:t xml:space="preserve"> </w:t>
      </w:r>
      <w:proofErr w:type="spellStart"/>
      <w:r w:rsidRPr="005B4B68">
        <w:rPr>
          <w:lang w:val="en-US"/>
        </w:rPr>
        <w:t>evoluția</w:t>
      </w:r>
      <w:proofErr w:type="spellEnd"/>
      <w:r w:rsidRPr="005B4B68">
        <w:rPr>
          <w:lang w:val="en-US"/>
        </w:rPr>
        <w:t xml:space="preserve"> </w:t>
      </w:r>
      <w:proofErr w:type="spellStart"/>
      <w:r w:rsidRPr="005B4B68">
        <w:rPr>
          <w:lang w:val="en-US"/>
        </w:rPr>
        <w:t>economiei</w:t>
      </w:r>
      <w:proofErr w:type="spellEnd"/>
      <w:r w:rsidRPr="005B4B68">
        <w:rPr>
          <w:lang w:val="en-US"/>
        </w:rPr>
        <w:t xml:space="preserve"> </w:t>
      </w:r>
      <w:proofErr w:type="spellStart"/>
      <w:r w:rsidRPr="005B4B68">
        <w:rPr>
          <w:lang w:val="en-US"/>
        </w:rPr>
        <w:t>României</w:t>
      </w:r>
      <w:proofErr w:type="spellEnd"/>
      <w:r w:rsidRPr="005B4B68">
        <w:rPr>
          <w:lang w:val="en-US"/>
        </w:rPr>
        <w:t xml:space="preserve">, </w:t>
      </w:r>
      <w:proofErr w:type="spellStart"/>
      <w:r w:rsidRPr="005B4B68">
        <w:rPr>
          <w:lang w:val="en-US"/>
        </w:rPr>
        <w:t>în</w:t>
      </w:r>
      <w:proofErr w:type="spellEnd"/>
      <w:r w:rsidRPr="005B4B68">
        <w:rPr>
          <w:lang w:val="en-US"/>
        </w:rPr>
        <w:t xml:space="preserve"> </w:t>
      </w:r>
      <w:proofErr w:type="spellStart"/>
      <w:r w:rsidRPr="005B4B68">
        <w:rPr>
          <w:lang w:val="en-US"/>
        </w:rPr>
        <w:t>contextul</w:t>
      </w:r>
      <w:proofErr w:type="spellEnd"/>
      <w:r w:rsidRPr="005B4B68">
        <w:rPr>
          <w:lang w:val="en-US"/>
        </w:rPr>
        <w:t xml:space="preserve"> </w:t>
      </w:r>
      <w:proofErr w:type="spellStart"/>
      <w:r w:rsidRPr="005B4B68">
        <w:rPr>
          <w:lang w:val="en-US"/>
        </w:rPr>
        <w:t>crizelor</w:t>
      </w:r>
      <w:proofErr w:type="spellEnd"/>
      <w:r w:rsidRPr="005B4B68">
        <w:rPr>
          <w:lang w:val="en-US"/>
        </w:rPr>
        <w:t xml:space="preserve"> </w:t>
      </w:r>
      <w:proofErr w:type="spellStart"/>
      <w:r w:rsidRPr="005B4B68">
        <w:rPr>
          <w:lang w:val="en-US"/>
        </w:rPr>
        <w:t>și</w:t>
      </w:r>
      <w:proofErr w:type="spellEnd"/>
      <w:r w:rsidRPr="005B4B68">
        <w:rPr>
          <w:lang w:val="en-US"/>
        </w:rPr>
        <w:t xml:space="preserve"> </w:t>
      </w:r>
      <w:proofErr w:type="spellStart"/>
      <w:r w:rsidRPr="005B4B68">
        <w:rPr>
          <w:lang w:val="en-US"/>
        </w:rPr>
        <w:t>provocărilor</w:t>
      </w:r>
      <w:proofErr w:type="spellEnd"/>
      <w:r w:rsidRPr="005B4B68">
        <w:rPr>
          <w:lang w:val="en-US"/>
        </w:rPr>
        <w:t xml:space="preserve"> </w:t>
      </w:r>
      <w:proofErr w:type="spellStart"/>
      <w:r w:rsidRPr="005B4B68">
        <w:rPr>
          <w:lang w:val="en-US"/>
        </w:rPr>
        <w:t>ultimilor</w:t>
      </w:r>
      <w:proofErr w:type="spellEnd"/>
      <w:r w:rsidRPr="005B4B68">
        <w:rPr>
          <w:lang w:val="en-US"/>
        </w:rPr>
        <w:t xml:space="preserve"> </w:t>
      </w:r>
      <w:proofErr w:type="spellStart"/>
      <w:r w:rsidRPr="005B4B68">
        <w:rPr>
          <w:lang w:val="en-US"/>
        </w:rPr>
        <w:t>ani</w:t>
      </w:r>
      <w:proofErr w:type="spellEnd"/>
      <w:r w:rsidRPr="005B4B68">
        <w:rPr>
          <w:lang w:val="en-US"/>
        </w:rPr>
        <w:t>.</w:t>
      </w:r>
    </w:p>
    <w:p w14:paraId="44FC1803" w14:textId="15179337" w:rsidR="005B4B68" w:rsidRPr="005B4B68" w:rsidRDefault="00D40795" w:rsidP="005B4B68">
      <w:r>
        <w:rPr>
          <w:noProof/>
          <w:lang w:eastAsia="ro-RO"/>
        </w:rPr>
        <w:drawing>
          <wp:anchor distT="0" distB="0" distL="114300" distR="114300" simplePos="0" relativeHeight="252076032" behindDoc="0" locked="0" layoutInCell="1" allowOverlap="1" wp14:anchorId="3C8416E1" wp14:editId="0FC9AA6C">
            <wp:simplePos x="0" y="0"/>
            <wp:positionH relativeFrom="column">
              <wp:posOffset>2540</wp:posOffset>
            </wp:positionH>
            <wp:positionV relativeFrom="paragraph">
              <wp:posOffset>377825</wp:posOffset>
            </wp:positionV>
            <wp:extent cx="2095500" cy="1362075"/>
            <wp:effectExtent l="0" t="0" r="0" b="9525"/>
            <wp:wrapSquare wrapText="bothSides"/>
            <wp:docPr id="11" name="I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2095500" cy="13620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B4B68" w:rsidRPr="005B4B68">
        <w:t>Premierul a arătat că țara noastră a reușit să atingă unul dintre cele mai dinamice ritmuri de dezvoltare la nivel european, înregistrând, în ultimii 20 de ani, o creștere de opt ori a economiei. România a consolidat aceste rezultate inclusiv anul trecut, când creșterea economică de 49 de miliarde de euro a reprezentat echivalentul întregului PIB din 2002.</w:t>
      </w:r>
    </w:p>
    <w:p w14:paraId="1632139E" w14:textId="77777777" w:rsidR="005B4B68" w:rsidRPr="005B4B68" w:rsidRDefault="005B4B68" w:rsidP="005B4B68">
      <w:r w:rsidRPr="005B4B68">
        <w:t>Prim-ministrul Nicolae-Ionel Ciucă a mulțumit FMI pentru sprijinul oferit constant, pe parcursul evoluției țării noastre în trecerea de la economia planificată din perioada comunistă la modelul occidental, bazat pe piața liberă, respectând valorile democratice.</w:t>
      </w:r>
    </w:p>
    <w:p w14:paraId="1A2756CA" w14:textId="77777777" w:rsidR="005B4B68" w:rsidRPr="005B4B68" w:rsidRDefault="005B4B68" w:rsidP="005B4B68">
      <w:r w:rsidRPr="005B4B68">
        <w:t>În cadrul dialogului, a fost menționată importanța aderării țării noastre la OCDE, ca obiectiv național, după intrarea în NATO și UE, cu accent pe beneficiile pentru mediul de afaceri și de investiții.</w:t>
      </w:r>
    </w:p>
    <w:p w14:paraId="7239344F" w14:textId="77777777" w:rsidR="005B4B68" w:rsidRPr="005B4B68" w:rsidRDefault="005B4B68" w:rsidP="005B4B68">
      <w:r w:rsidRPr="005B4B68">
        <w:t>Stabilitatea politică generată de actuala coaliție de guvernare și predictibilitatea politicilor fiscale reprezintă două atuuri importante, în contextul interesului tot mai crescut al investitorilor străini pentru România.</w:t>
      </w:r>
    </w:p>
    <w:p w14:paraId="1798ABFE" w14:textId="77777777" w:rsidR="005B4B68" w:rsidRPr="005B4B68" w:rsidRDefault="005B4B68" w:rsidP="005B4B68">
      <w:r w:rsidRPr="005B4B68">
        <w:t>Premierul Ciucă a prezentat impactul pozitiv al creșterilor fără precedent din ultimul an, atât în privința absorbției banilor europeni, precum și din perspectiva investițiilor străine directe.</w:t>
      </w:r>
    </w:p>
    <w:p w14:paraId="570AFB53" w14:textId="77777777" w:rsidR="005B4B68" w:rsidRPr="005B4B68" w:rsidRDefault="005B4B68" w:rsidP="005B4B68">
      <w:r w:rsidRPr="005B4B68">
        <w:t xml:space="preserve">Directorul executiv al FMI, Paul </w:t>
      </w:r>
      <w:proofErr w:type="spellStart"/>
      <w:r w:rsidRPr="005B4B68">
        <w:t>Hilbers</w:t>
      </w:r>
      <w:proofErr w:type="spellEnd"/>
      <w:r w:rsidRPr="005B4B68">
        <w:t>, a remarcat consolidarea reputației României în plan european și internațional, prin performanțele economice obținute, reformele asumate, inclusiv în domenii precum  politicile de mediu, digitalizare sau aplicarea standardelor din statele mai dezvoltate.</w:t>
      </w:r>
    </w:p>
    <w:p w14:paraId="5B588700" w14:textId="77777777" w:rsidR="005B4B68" w:rsidRPr="005B4B68" w:rsidRDefault="005B4B68" w:rsidP="005B4B68">
      <w:r w:rsidRPr="005B4B68">
        <w:t>Oficialul FMI a mulțumit României pentru sprijinul oferit Ucrainei și refugiaților ucraineni, precum și Republicii Moldova. Premierul Ciucă a oferit detalii despre ajutorul oferit celor peste  3,4 milioane de refugiați ucraineni care au trecut granițele țării noastre din cauza agresiunii militare ruse,  110.000 dintre aceștia alegând să rămână în România. Solidaritatea românilor și dorința lor de a fi alături de poporul ucrainean s-au regăsit atât în sprijinul umanitar, precum și în organizarea platformelor de facilitare a asistenței umanitare internaționale, țara noastră fiind prima care a lansat un plan de integrare a refugiaților.</w:t>
      </w:r>
    </w:p>
    <w:p w14:paraId="6E4001C2" w14:textId="77777777" w:rsidR="005B4B68" w:rsidRPr="005B4B68" w:rsidRDefault="005B4B68" w:rsidP="005B4B68">
      <w:r w:rsidRPr="005B4B68">
        <w:t>Prim-ministrul României a cerut o mai mare susținere pentru economia Republicii Moldova, afectată de agresiunea militară asupra Ucrainei, prezentând măsurile pe care țara noastră le-a luat pentru a asigura curent electric, gaze naturale, lemne pentru perioada iernii, precum și asistență în procesul de integrare europeană.</w:t>
      </w:r>
    </w:p>
    <w:p w14:paraId="28906BDC" w14:textId="77777777" w:rsidR="005B4B68" w:rsidRPr="005B4B68" w:rsidRDefault="005B4B68" w:rsidP="005B4B68">
      <w:r w:rsidRPr="005B4B68">
        <w:t>Nevoia de a controla efectele inflației și de a scădea valoarea acesteia în perioada următoare reprezintă o prioritate pe care Guvernul o urmărește, armonizându-și eforturile cu cele ale Băncii Naționale din România. În acest sens, premierul a dat asigurări privind responsabilitatea asumată din perspectiva politicilor fiscale.</w:t>
      </w:r>
    </w:p>
    <w:p w14:paraId="47869E7A" w14:textId="77777777" w:rsidR="005B4B68" w:rsidRPr="005B4B68" w:rsidRDefault="005B4B68" w:rsidP="005B4B68">
      <w:r w:rsidRPr="005B4B68">
        <w:rPr>
          <w:i/>
          <w:iCs/>
        </w:rPr>
        <w:t>“Guvernul ia toate măsurile necesare pentru a consolida și dezvolta sectorul de afaceri, atât în privința companiilor cu capital românesc, precum și în relația cu investitorii străini. Consolidarea clasei de mijloc va asigura susținerea ritmului de dezvoltare economică și soliditatea economiei românești. Avem perspective bune de creștere, iar deciziile pe care le luăm se bucură de stabilitate politică”</w:t>
      </w:r>
      <w:r w:rsidRPr="005B4B68">
        <w:t> a declarat premierul Nicolae-Ionel Ciucă.</w:t>
      </w:r>
    </w:p>
    <w:p w14:paraId="5B6159F0" w14:textId="6530563F" w:rsidR="00D8483F" w:rsidRDefault="005B4B68" w:rsidP="005B4B68">
      <w:pPr>
        <w:pStyle w:val="separatorarticole"/>
      </w:pPr>
      <w:r>
        <w:t>*</w:t>
      </w:r>
    </w:p>
    <w:p w14:paraId="0A69A19B" w14:textId="76696B5F" w:rsidR="005B4B68" w:rsidRDefault="005B4B68" w:rsidP="005B4B68">
      <w:pPr>
        <w:pStyle w:val="TitluArticolinINFOUE"/>
      </w:pPr>
      <w:bookmarkStart w:id="137" w:name="_Toc126671019"/>
      <w:r w:rsidRPr="005B4B68">
        <w:lastRenderedPageBreak/>
        <w:t>Hotărâre CNSU privind propunerea de scoatere de la rezervele de stat a unor materiale de construcții pentru refacerea unor imobile afectate de incendiul produs în satul Colonia 1 Mai, comuna Vulcan din județul Brașov</w:t>
      </w:r>
      <w:bookmarkEnd w:id="137"/>
    </w:p>
    <w:p w14:paraId="0874C91E" w14:textId="77777777" w:rsidR="005B4B68" w:rsidRPr="005B4B68" w:rsidRDefault="005B4B68" w:rsidP="005B4B68">
      <w:r w:rsidRPr="005B4B68">
        <w:t>În vederea continuării procesului de înlăturare a efectelor incendiului care a avut loc în satul Colonia 1 Mai, comuna Vulcan din județul Brașov, în data de 17.01.2023, și pentru asigurarea condițiilor de trai populației afectate, premierul Nicolae-Ionel Ciucă a convocat astăzi  Comitetul Național pentru Situații de Urgență în sistem hibrid.  Hotărârea nou adoptată are în vedere scoaterea de la rezervele de stat a necesarului de materiale de construcții pentru continuarea derulării procesului de refacere a unor imobile afectate de incendiu.</w:t>
      </w:r>
    </w:p>
    <w:p w14:paraId="035447B6" w14:textId="77777777" w:rsidR="005B4B68" w:rsidRPr="005B4B68" w:rsidRDefault="005B4B68" w:rsidP="005B4B68">
      <w:r w:rsidRPr="005B4B68">
        <w:t>Hotărârea CNSU poate fi consultată </w:t>
      </w:r>
      <w:hyperlink r:id="rId17" w:history="1">
        <w:r w:rsidRPr="005B4B68">
          <w:rPr>
            <w:rStyle w:val="Hyperlink"/>
            <w:b/>
            <w:bCs/>
            <w:i/>
            <w:iCs/>
            <w:szCs w:val="24"/>
          </w:rPr>
          <w:t>AICI</w:t>
        </w:r>
      </w:hyperlink>
    </w:p>
    <w:p w14:paraId="45490A08" w14:textId="43D53EAB" w:rsidR="005B4B68" w:rsidRDefault="005B4B68" w:rsidP="005B4B68">
      <w:pPr>
        <w:pStyle w:val="separatorarticole"/>
      </w:pPr>
      <w:r>
        <w:t>*</w:t>
      </w:r>
    </w:p>
    <w:p w14:paraId="60ADFE91" w14:textId="77777777" w:rsidR="005B4B68" w:rsidRDefault="005B4B68" w:rsidP="005B4B68">
      <w:pPr>
        <w:pStyle w:val="TitluArticolinINFOUE"/>
      </w:pPr>
      <w:bookmarkStart w:id="138" w:name="_Toc126671020"/>
      <w:r>
        <w:t xml:space="preserve">Întâlnirea reprezentanților speciali pentru combaterea antisemitismului cu Douglas </w:t>
      </w:r>
      <w:proofErr w:type="spellStart"/>
      <w:r>
        <w:t>Emhoff</w:t>
      </w:r>
      <w:proofErr w:type="spellEnd"/>
      <w:r>
        <w:t xml:space="preserve">, </w:t>
      </w:r>
      <w:proofErr w:type="spellStart"/>
      <w:r>
        <w:t>Second</w:t>
      </w:r>
      <w:proofErr w:type="spellEnd"/>
      <w:r>
        <w:t xml:space="preserve"> Gentleman al Statelor Unite ale Americii</w:t>
      </w:r>
      <w:bookmarkEnd w:id="138"/>
    </w:p>
    <w:p w14:paraId="4A7C9136" w14:textId="77777777" w:rsidR="005B4B68" w:rsidRDefault="005B4B68" w:rsidP="005B4B68">
      <w:r>
        <w:t>Coordonatorul Comitetului interministerial pentru monitorizarea implementării Strategiei naționale pentru prevenirea și combaterea antisemitismului, xenofobiei, radicalizării și discursului instigator la ură, Irina-Dumitrița Solomon, secretar de stat în cadrul Cancelariei Prim-Ministrului, a participat, în data de 30 ianuarie 2023, la Reuniunea reprezentanților speciali pentru combaterea antisemitismului, care a avut loc la Berlin.</w:t>
      </w:r>
    </w:p>
    <w:p w14:paraId="27DBB037" w14:textId="77777777" w:rsidR="005B4B68" w:rsidRDefault="005B4B68" w:rsidP="005B4B68">
      <w:r>
        <w:t xml:space="preserve">Invitatul de onoare al evenimentului a fost Douglas </w:t>
      </w:r>
      <w:proofErr w:type="spellStart"/>
      <w:r>
        <w:t>Emhoff</w:t>
      </w:r>
      <w:proofErr w:type="spellEnd"/>
      <w:r>
        <w:t xml:space="preserve">, </w:t>
      </w:r>
      <w:proofErr w:type="spellStart"/>
      <w:r>
        <w:t>Second</w:t>
      </w:r>
      <w:proofErr w:type="spellEnd"/>
      <w:r>
        <w:t xml:space="preserve"> Gentleman al Statelor Unite ale Americii, care a prezentat, în intervenția sa, importanța eforturilor comune pentru combaterea antisemitismului, dar și demersurile întreprinse de SUA în această direcție. În acest context, Douglas </w:t>
      </w:r>
      <w:proofErr w:type="spellStart"/>
      <w:r>
        <w:t>Emhoff</w:t>
      </w:r>
      <w:proofErr w:type="spellEnd"/>
      <w:r>
        <w:t xml:space="preserve"> a prezentat inițiativa președintelui SUA, Joe </w:t>
      </w:r>
      <w:proofErr w:type="spellStart"/>
      <w:r>
        <w:t>Biden</w:t>
      </w:r>
      <w:proofErr w:type="spellEnd"/>
      <w:r>
        <w:t>, care, în luna decembrie 2022, a creat un grup interinstituțional având misiunea de a elabora o strategie națională de combatere a antisemitismului. Strategia va avea ca scop conștientizarea amenințării pe care o reprezintă antisemitismul și va aborda hărțuirea și abuzul antisemit atât online, cât și offline, încercând să prevină atacurile și incidentele antisemite și încurajând eforturile întregii societăți în ceea ce privește prevenirea și combaterea antisemitismului.</w:t>
      </w:r>
    </w:p>
    <w:p w14:paraId="32040187" w14:textId="77777777" w:rsidR="005B4B68" w:rsidRDefault="005B4B68" w:rsidP="005B4B68">
      <w:r>
        <w:t>În cadrul intervenției sale, coordonatorul Comitetului interministerial, Irina-Dumitrița Solomon, a expus evoluțiile pe care România le-a realizat în domeniul combaterii antisemitismului și al prezervării memoriei Holocaustului și a prezentat progresele înregistrate în procesul de implementare a Strategiei naționale pentru prevenirea și combaterea antisemitismului, xenofobiei, radicalizării și discursului instigator la ură.</w:t>
      </w:r>
    </w:p>
    <w:p w14:paraId="5EBB5FD3" w14:textId="77777777" w:rsidR="005B4B68" w:rsidRDefault="005B4B68" w:rsidP="005B4B68">
      <w:r>
        <w:t>Partenerii americani și europeni au apreciat faptul că România este printre primele state membre ale Uniunii Europene care au adoptat o strategie dedicată combaterii antisemitismului, eforturile realizate de țara noastră fiind prezentate drept exemplu de bune practici în domeniu.</w:t>
      </w:r>
    </w:p>
    <w:p w14:paraId="04246CA2" w14:textId="2B6921AC" w:rsidR="00D8483F" w:rsidRDefault="005B4B68" w:rsidP="005B4B68">
      <w:r>
        <w:t>Întâlnirea reprezentanților speciali s-a încheiat cu o vizită la Memorialul Holocaustului din Berlin.</w:t>
      </w:r>
    </w:p>
    <w:p w14:paraId="7B3D8425" w14:textId="2908E82A" w:rsidR="005B4B68" w:rsidRDefault="005B4B68" w:rsidP="005B4B68">
      <w:pPr>
        <w:pStyle w:val="separatorarticole"/>
      </w:pPr>
      <w:r>
        <w:t>*</w:t>
      </w:r>
    </w:p>
    <w:p w14:paraId="55BF54E5" w14:textId="42F8B569" w:rsidR="005B4B68" w:rsidRDefault="005B4B68" w:rsidP="005B4B68">
      <w:pPr>
        <w:pStyle w:val="TitluArticolinINFOUE"/>
      </w:pPr>
      <w:bookmarkStart w:id="139" w:name="_Toc126671021"/>
      <w:r w:rsidRPr="005B4B68">
        <w:t>Întrevederea premierului Nicolae-Ionel Ciucă cu reprezentanții Consiliului Investitorilor Străini</w:t>
      </w:r>
      <w:bookmarkEnd w:id="139"/>
    </w:p>
    <w:p w14:paraId="29E69F1F" w14:textId="77777777" w:rsidR="005B4B68" w:rsidRPr="005B4B68" w:rsidRDefault="005B4B68" w:rsidP="005B4B68">
      <w:r w:rsidRPr="005B4B68">
        <w:rPr>
          <w:b/>
          <w:bCs/>
        </w:rPr>
        <w:t>Consultări ale premierului Nicolae-Ionel Ciucă cu reprezentanții Consiliului Investitorilor Străini</w:t>
      </w:r>
    </w:p>
    <w:p w14:paraId="0F7340D5" w14:textId="77777777" w:rsidR="005B4B68" w:rsidRPr="005B4B68" w:rsidRDefault="005B4B68" w:rsidP="005B4B68">
      <w:r w:rsidRPr="005B4B68">
        <w:t>Prim-ministrul Nicolae-Ionel Ciucă s-a întâlnit, la Palatul Victoria, cu reprezentanții Consiliului Investitorilor Străini. În cadrul dialogului, au fost abordate o serie de teme privind regimul fiscal, digitalizarea administrației, reducerea birocrației, stabilitatea și predictibilitatea cadrului fiscal și planurile de investiții în țara noastră.</w:t>
      </w:r>
    </w:p>
    <w:p w14:paraId="538AD351" w14:textId="77777777" w:rsidR="005B4B68" w:rsidRPr="005B4B68" w:rsidRDefault="005B4B68" w:rsidP="005B4B68">
      <w:r w:rsidRPr="005B4B68">
        <w:t>Premierul României a transmis aprecierea sa pentru creșterea interesului investitorilor străini, confirmată de volumul record al investițiilor străine directe de anul trecut, care au depășit 11,3 miliarde euro, cel mai înalt nivel din ultimii 30 de ani. Totodată, a arătat întreaga deschidere a Guvernului pentru susținerea și consolidarea acestui ritm, prin politici guvernamentale orientate în acest sens și disponibilitate în a prelua și implementa cele mai bune proceduri agreate de mediul privat în relația cu autoritățile statului. În acest sens, prim-ministrul a transmis că Guvernul are ca prioritate sprijinirea investițiilor cu valoare adăugată ridicată, în special în domenii precum digitalizare, inovare, dezvoltare de noi tehnologii.</w:t>
      </w:r>
    </w:p>
    <w:p w14:paraId="0FD99D26" w14:textId="77777777" w:rsidR="005B4B68" w:rsidRPr="005B4B68" w:rsidRDefault="005B4B68" w:rsidP="005B4B68">
      <w:r w:rsidRPr="005B4B68">
        <w:rPr>
          <w:i/>
          <w:iCs/>
        </w:rPr>
        <w:lastRenderedPageBreak/>
        <w:t>“Valorificarea resurselor naturale ale României trebuie să se facă în primul rând prin procesarea în țară și valorificarea acestora ulterior, motiv pentru care încurajăm dezvoltarea capacităților de procesare și utilizarea în acest sens a celor mai inovatoare soluții. În același timp, tratăm cu respect nevoia de predictibilitate fiscală a mediului de afaceri și, după modelul anului trecut, vom avea consultări pe marginea acestui cadru. Am încredere că vom reuși și în acest an, prin investiții guvernamentale masive, printr-un proces dinamic de atragere a banilor europeni, să dezvoltăm și să modernizăm economia României. Agenția Română de Investiții și Comerț Exterior, înființată la nivelul Guvernului, va reprezenta un partener de dialog, dar și un catalizator activ în relația cu mediul de afaceri, atât din perspectiva investitorilor străini, cât și pentru a sprijini capitalul românesc”,</w:t>
      </w:r>
      <w:r w:rsidRPr="005B4B68">
        <w:t> a  declarat prim-ministrul Nicolae-Ionel Ciucă.</w:t>
      </w:r>
    </w:p>
    <w:p w14:paraId="2A6E82AA" w14:textId="77777777" w:rsidR="005B4B68" w:rsidRPr="005B4B68" w:rsidRDefault="005B4B68" w:rsidP="005B4B68">
      <w:r w:rsidRPr="005B4B68">
        <w:t>Reprezentanții Consiliului Investitorilor Străini și-au arătat susținerea pentru această abordare, subliniind nevoia de consultare permanentă în cazul unor modificări legislative și de asigurare a unei perioade de adaptare în situația unor schimbări complexe. În privința politicilor guvernamentale privind utilizarea fondurilor europene și atragerea de noi investiții, aceștia au transmis disponibilitatea de a sprijini aceste eforturi, prin oferirea de expertiză și implicare activă în derularea acestora.</w:t>
      </w:r>
    </w:p>
    <w:p w14:paraId="6CA7DB83" w14:textId="48DB6025" w:rsidR="005B4B68" w:rsidRDefault="005B4B68" w:rsidP="005B4B68">
      <w:pPr>
        <w:pStyle w:val="separatorarticole"/>
      </w:pPr>
      <w:r>
        <w:t>*</w:t>
      </w:r>
    </w:p>
    <w:p w14:paraId="23044F8C" w14:textId="213CB790" w:rsidR="005B4B68" w:rsidRDefault="005B4B68" w:rsidP="005B4B68">
      <w:pPr>
        <w:pStyle w:val="TitluArticolinINFOUE"/>
      </w:pPr>
      <w:bookmarkStart w:id="140" w:name="_Toc126671022"/>
      <w:r w:rsidRPr="005B4B68">
        <w:t>Participarea premierului Nicolae-Ionel Ciucă la Gala Cercetării Românești 2023 – ediția I</w:t>
      </w:r>
      <w:bookmarkEnd w:id="140"/>
    </w:p>
    <w:p w14:paraId="72477EB1" w14:textId="77777777" w:rsidR="005B4B68" w:rsidRPr="005B4B68" w:rsidRDefault="005B4B68" w:rsidP="005B4B68">
      <w:r w:rsidRPr="005B4B68">
        <w:rPr>
          <w:b/>
          <w:bCs/>
        </w:rPr>
        <w:t>Discursul susținut de prim-ministrul Nicolae-Ionel Ciucă la Gala Cercetării Românești</w:t>
      </w:r>
    </w:p>
    <w:p w14:paraId="5720C9B8" w14:textId="77777777" w:rsidR="005B4B68" w:rsidRPr="005B4B68" w:rsidRDefault="005B4B68" w:rsidP="005B4B68">
      <w:r w:rsidRPr="005B4B68">
        <w:t>Nicolae-Ionel Ciucă: Domnule președinte Constantinescu, doamnă consilier prezidențial, doamnă și domnule ministru, doamnelor și domnilor rectori, excelențele voastre, reprezentanți ai Corpului diplomatic la București, dragi cercetători români,</w:t>
      </w:r>
    </w:p>
    <w:p w14:paraId="1FE7864A" w14:textId="77777777" w:rsidR="005B4B68" w:rsidRPr="005B4B68" w:rsidRDefault="005B4B68" w:rsidP="005B4B68">
      <w:r w:rsidRPr="005B4B68">
        <w:t>Ce poate fi mai înălțător, ca după imnul național să ne bucure inima și sufletul bucăți din doina românească, partitură din Balada lui Ciprian Porumbescu, și un itinerar prin muzica, prin folclorul românesc, iar apoi să putem să-l premiem și să ne bucurăm chiar și de prezența virtuală a unuia dintre cei mai recunoscuți cercetători de la Stanford? Nu cred că poate fi ceva mai înălțător decât, așa cum spunea Henri Coandă, imaginația celor care sunt astăzi aici, în sală, sau oriunde în lume, care cercetează și își folosesc imaginația pentru binele nostru, al tuturor. Și ați zis mai devreme că trebuie să facem ceva să-i reținem în țară. Noi ne străduim să facem mai mult decât atât și să-i determinăm să se întoarcă în țară, iar asta nu putem face decât prin a realiza în practică tot ceea ce am promis.</w:t>
      </w:r>
    </w:p>
    <w:p w14:paraId="101794AF" w14:textId="77777777" w:rsidR="005B4B68" w:rsidRPr="005B4B68" w:rsidRDefault="005B4B68" w:rsidP="005B4B68">
      <w:r w:rsidRPr="005B4B68">
        <w:t>Sunt onorat să particip în această seară la prima ediție a Galei Cercetării Românești, moment de referință prin care celebrăm performanța cercetătorilor români. Îl felicit pe domnul ministru Burduja, îi felicit pe colegii dumnealui din minister, a fost un angajament pe care l-a luat  și l-a asumat într-o discuție pe care am avut-o atunci când am analizat ce putem și ce trebuie să facem mai mult pentru cercetarea românească și iată că în această seară se întâmplă.</w:t>
      </w:r>
    </w:p>
    <w:p w14:paraId="73AFC235" w14:textId="77777777" w:rsidR="005B4B68" w:rsidRPr="005B4B68" w:rsidRDefault="005B4B68" w:rsidP="005B4B68">
      <w:r w:rsidRPr="005B4B68">
        <w:t>Îmi doresc ca acest eveniment să devină o tradiție prin care să recunoaștem meritele celor care construiesc România viitorului. Așa au făcut Emil Palade, Henri Coandă, Ana Aslan, Victor Babeș, Ștefania Mărăcineanu, Petrache Poenaru, Traian Vuia, Horia Hulubei și mulți alții, și așa trebuie să facem și noi. Să construim viitorul acestei țări cu ajutorul cercetării științifice și a inovării.</w:t>
      </w:r>
    </w:p>
    <w:p w14:paraId="38BA53C8" w14:textId="77777777" w:rsidR="005B4B68" w:rsidRPr="005B4B68" w:rsidRDefault="005B4B68" w:rsidP="005B4B68">
      <w:r w:rsidRPr="005B4B68">
        <w:t>Dumneavoastră sunteți cei care continuați munca lor și adăugați noi dimensiuni procesului de consolidare a națiunii române și a statului român, a afirmării destinului nostru european,  împingând mai departe frontiera științei și contribuind la creșterea prestigiului României în lume.</w:t>
      </w:r>
    </w:p>
    <w:p w14:paraId="5F2CE21E" w14:textId="77777777" w:rsidR="005B4B68" w:rsidRPr="005B4B68" w:rsidRDefault="005B4B68" w:rsidP="005B4B68">
      <w:r w:rsidRPr="005B4B68">
        <w:t>Rolul cercetării științifice este fundamental în existența oricărei societăți moderne. Avem nevoie de cercetare. Tehnologiile avansate necesită o înțelegere profundă și subtilă, atât în ceea ce privește dimensiunea materială, cât și în ceea ce privește dimensiunea umană a existenței.</w:t>
      </w:r>
    </w:p>
    <w:p w14:paraId="57EB7728" w14:textId="77777777" w:rsidR="005B4B68" w:rsidRPr="005B4B68" w:rsidRDefault="005B4B68" w:rsidP="005B4B68">
      <w:r w:rsidRPr="005B4B68">
        <w:t>Cercetarea și inovarea sunt elemente principale în jurul cărora trebuie construită România de mâine, iar Guvernul pe care îl conduc tratează acest domeniu cu maximă seriozitate. Investiția în cercetare și inovare este cheia pentru a fi competitivi în economia globală.</w:t>
      </w:r>
    </w:p>
    <w:p w14:paraId="7F4726B3" w14:textId="77777777" w:rsidR="005B4B68" w:rsidRPr="005B4B68" w:rsidRDefault="005B4B68" w:rsidP="005B4B68">
      <w:r w:rsidRPr="005B4B68">
        <w:t xml:space="preserve">De aceea, pentru anul 2023 am alocat cercetării un buget mai mare cu 70% față de anul trecut. Așa cum ne-am asumat în programului de guvernare, în anul 2024 cercetarea va avea un buget de 1% din produsul intern brut. Până în 2027, cercetarea va beneficia de investiții în valoare de 60 de miliarde de lei, conform planului național aprobat în septembrie anul trecut de Guvernul României. Aceste investiții se vor întoarce </w:t>
      </w:r>
      <w:r w:rsidRPr="005B4B68">
        <w:lastRenderedPageBreak/>
        <w:t>înapoi prin creșterea economică, crearea de noi locuri de muncă și îmbunătățirea nivelului de trai al tuturor românilor.</w:t>
      </w:r>
    </w:p>
    <w:p w14:paraId="67A493D1" w14:textId="77777777" w:rsidR="005B4B68" w:rsidRPr="005B4B68" w:rsidRDefault="005B4B68" w:rsidP="005B4B68">
      <w:r w:rsidRPr="005B4B68">
        <w:t>Componenta de cercetate-dezvoltare și inovare are un loc important și în Programul Național de Redresare și Reziliență. Din cele 260 de milioane de euro alocați investițiilor în acest sector, 183 de milioane sunt destinate atragerii în România a celor mai buni cercetători, români și străini, care să desfășoare în țara noastră activități de cercetare-dezvoltare și inovare. Au fost deja depuse 295 de cereri de finanțare de către universități și institute de cercetare, aplicațiile lor aflându-se acum în procedură de evaluare. Vor fi selectați 120 de beneficiari, care vor primi finanțări de până la 1,4 milioane de euro.</w:t>
      </w:r>
    </w:p>
    <w:p w14:paraId="2FC79D42" w14:textId="77777777" w:rsidR="005B4B68" w:rsidRPr="005B4B68" w:rsidRDefault="005B4B68" w:rsidP="005B4B68">
      <w:r w:rsidRPr="005B4B68">
        <w:t>Ne dorim să facilităm accesul cercetătorilor români la rețelele internaționale de cercetare, să  promovăm proiecte situate în avangarda cercetării științifice mondiale, atât în domeniul  cercetării aplicate, cât și în domeniul cercetării fundamentale, și să sprijinim, unde este posibil, utilizarea rezultatelor cercetării în industria și economia autohtonă.</w:t>
      </w:r>
    </w:p>
    <w:p w14:paraId="17E8A8C6" w14:textId="77777777" w:rsidR="005B4B68" w:rsidRPr="005B4B68" w:rsidRDefault="005B4B68" w:rsidP="005B4B68">
      <w:r w:rsidRPr="005B4B68">
        <w:t>Pe lângă finanțare, cercetare românească are însă nevoie și de coerență legislativă. Guvernul României lucrează la îmbunătățirea cadrului legislativ național în domeniul de cercetare-dezvoltare și inovare, astfel încât să creăm un cadru favorabil pentru ca cercetătorii români din diaspora să se întoarcă acasă, iar țara noastră să devină exportator de cunoaștere și tehnologie la nivel global.</w:t>
      </w:r>
    </w:p>
    <w:p w14:paraId="539F6575" w14:textId="77777777" w:rsidR="005B4B68" w:rsidRPr="005B4B68" w:rsidRDefault="005B4B68" w:rsidP="005B4B68">
      <w:r w:rsidRPr="005B4B68">
        <w:t>Până la finalul anului 2023, conform jalonului asumat  în PNRR, România va avea o nouă legislație privind cariera și statutul cercetătorilor, construită pe baza recomandărilor Comisiei Europene și cu sprijinul Băncii Mondiale. Promovarea în carieră trebuie să se facă exclusiv pe criterii de meritocrație, cu proceduri transparente, competitive și deschise pentru recrutarea personalului de cercetare, în acord cu bunele practici europene.</w:t>
      </w:r>
    </w:p>
    <w:p w14:paraId="250415D1" w14:textId="77777777" w:rsidR="005B4B68" w:rsidRPr="005B4B68" w:rsidRDefault="005B4B68" w:rsidP="005B4B68">
      <w:r w:rsidRPr="005B4B68">
        <w:t> Încrederea în știință și pasiunea față de cercetare, dezvoltare și inovare trebuie însă cultivate de la vârste fragede și, aici, învățământul preuniversitar joacă un rol decisiv. Creșterea ponderii științei, tehnologiei, ingineriei în matematici – educația STEM în școala românească va crea adulți pregătiți pentru locurile de muncă ale viitorului și va îmbunătăți poziția țării noastre în clasamentele internaționale care măsoară calitatea educației preuniversitare.</w:t>
      </w:r>
    </w:p>
    <w:p w14:paraId="28C5C460" w14:textId="77777777" w:rsidR="005B4B68" w:rsidRPr="005B4B68" w:rsidRDefault="005B4B68" w:rsidP="005B4B68">
      <w:r w:rsidRPr="005B4B68">
        <w:t>Cele mai recente teste PISA arată un grad scăzut de alfabetizare științifică a elevilor și suntem conștienți de acest lucru. Lucrăm aplicat pentru a crea o schimbare sistemică, pe bază recomandărilor și exemplelor de bună practică oferite de Organizația pentru Cooperare și Dezvoltare Economică.</w:t>
      </w:r>
    </w:p>
    <w:p w14:paraId="460B5B5C" w14:textId="77777777" w:rsidR="005B4B68" w:rsidRPr="005B4B68" w:rsidRDefault="005B4B68" w:rsidP="005B4B68">
      <w:r w:rsidRPr="005B4B68">
        <w:t>Am încredere că proiectul România Educată și noul pachet legislativ în domeniul educației, alături de reforma curriculumului învățământului preuniversitar, vor asigura educație științifică de calitate pentru toți copiii României. Prin PNRR, în anul 2024, peste 10.000 de laboratoare de științe trebuie dotate la cele mai înalte standarde, oferind copiilor din întreaga țară acces la educație pentru știință și șansa de a-și cultiva pasiunea și aptitudinile în cercetare, dezvoltare și inovare.</w:t>
      </w:r>
    </w:p>
    <w:p w14:paraId="3CBCB303" w14:textId="77777777" w:rsidR="005B4B68" w:rsidRPr="005B4B68" w:rsidRDefault="005B4B68" w:rsidP="005B4B68">
      <w:r w:rsidRPr="005B4B68">
        <w:t>România nu duce lipsă de idei bune, creativitate ori soluții inovative, dar acestea trebuie transferate din laboratoarele și institutele de cercetare pe linia de producție și mai apoi în economie. Transferul tehnologic este vital pentru progresul economic al României și consolidarea noastră ca lider regional și exportator de produse inovative. Guvernul României se angajează să consolideze cadrul legal în vigoare pentru a sprijini o cooperare extinsă între Ministerul Cercetării, mediul antreprenorial și centrele de cercetare. Doar astfel putem accelera și consolida ritmul dezvoltării noastre.</w:t>
      </w:r>
    </w:p>
    <w:p w14:paraId="2E2C44B8" w14:textId="77777777" w:rsidR="005B4B68" w:rsidRPr="005B4B68" w:rsidRDefault="005B4B68" w:rsidP="005B4B68">
      <w:r w:rsidRPr="005B4B68">
        <w:t>Îmi doresc să creștem nu doar volumul investițiilor în economie, dar și coerența planurilor noastre de viitor. Dacă am reușit, în complicatul an 2022, să creștem PIB-ul României cu 49 de miliarde de euro, adică echivalentul întregului PIB din 2002, putem amplifica această dezvoltare valorificând rolul cercetării și inovării în economia noastră. Consider că este singura soluție pentru atingerea acestui deziderat.</w:t>
      </w:r>
    </w:p>
    <w:p w14:paraId="73551D62" w14:textId="77777777" w:rsidR="005B4B68" w:rsidRPr="005B4B68" w:rsidRDefault="005B4B68" w:rsidP="005B4B68">
      <w:r w:rsidRPr="005B4B68">
        <w:t>Doamnelor și domnilor, o națiune puternică și prosperă este fondată pe aceste valori pe care dumneavoastră le reprezentați cu brio în comunitatea  globală cea mai exigentă și avem datoria, ca Guvern, să contribuim la promovarea acestor valori în societatea românească.</w:t>
      </w:r>
    </w:p>
    <w:p w14:paraId="235530F0" w14:textId="77777777" w:rsidR="005B4B68" w:rsidRPr="005B4B68" w:rsidRDefault="005B4B68" w:rsidP="005B4B68">
      <w:r w:rsidRPr="005B4B68">
        <w:t>În acest sens, dorim să-i recompensăm pe cei care au investit timp, efort și inteligență pentru a obține rezultate excepționale în domeniul cercetării științifice, lansând, cu ocazia acestei gale, premiile de cercetare și inovare; sperăm ca aceste premii să contribuie la o mai mare promovare a cercetătorilor români în țară și în străinătate și a realizărilor lor remarcabile ca repere pentru construcția unor cariere profesionale bazate pe excelență și onestitate.</w:t>
      </w:r>
    </w:p>
    <w:p w14:paraId="1643363D" w14:textId="77777777" w:rsidR="005B4B68" w:rsidRPr="005B4B68" w:rsidRDefault="005B4B68" w:rsidP="005B4B68">
      <w:r w:rsidRPr="005B4B68">
        <w:lastRenderedPageBreak/>
        <w:t>Doresc să îmi exprim recunoștința, atât în numele Guvernului, cât și în nume personal, pentru activitatea dumneavoastră științifică de excepție; dumneavoastră reprezentați, la cel mai înalt nivel, potențialul națiunii române și pentru că ne dați speranța că efortul marilor personalități care au clădit România modernă este susținut și dus mai departe spre cinstea și onoarea întregii națiuni.</w:t>
      </w:r>
    </w:p>
    <w:p w14:paraId="2B848DD7" w14:textId="77777777" w:rsidR="005B4B68" w:rsidRPr="005B4B68" w:rsidRDefault="005B4B68" w:rsidP="005B4B68">
      <w:r w:rsidRPr="005B4B68">
        <w:t>În încheiere, felicit toți finaliștii și câștigătorii galei din această seară! Vă doresc mult succes în continuare și vă asigur de întreg sprijinul Guvernului României</w:t>
      </w:r>
    </w:p>
    <w:p w14:paraId="0987FF71" w14:textId="77777777" w:rsidR="005B4B68" w:rsidRPr="005B4B68" w:rsidRDefault="005B4B68" w:rsidP="005B4B68"/>
    <w:p w14:paraId="2CC55A97" w14:textId="563AA117" w:rsidR="00B16F81" w:rsidRDefault="0006539B" w:rsidP="00587E4C">
      <w:pPr>
        <w:pStyle w:val="Stilsursa"/>
        <w:rPr>
          <w:rStyle w:val="Hyperlink"/>
          <w:sz w:val="14"/>
          <w:szCs w:val="24"/>
          <w:u w:val="none"/>
        </w:rPr>
      </w:pPr>
      <w:r w:rsidRPr="001A4C20">
        <w:t>Sursa:</w:t>
      </w:r>
      <w:r w:rsidR="005E2F6F">
        <w:t xml:space="preserve"> </w:t>
      </w:r>
      <w:r w:rsidRPr="001A4C20">
        <w:t>Guvernul</w:t>
      </w:r>
      <w:r w:rsidR="005E2F6F">
        <w:t xml:space="preserve"> </w:t>
      </w:r>
      <w:r w:rsidRPr="001A4C20">
        <w:t>României</w:t>
      </w:r>
      <w:r w:rsidR="005E2F6F">
        <w:t xml:space="preserve"> </w:t>
      </w:r>
      <w:r w:rsidRPr="001A4C20">
        <w:t>-</w:t>
      </w:r>
      <w:r w:rsidR="005E2F6F">
        <w:t xml:space="preserve"> </w:t>
      </w:r>
      <w:hyperlink r:id="rId18" w:history="1">
        <w:r w:rsidR="00B072FE" w:rsidRPr="001A4C20">
          <w:rPr>
            <w:rStyle w:val="Hyperlink"/>
            <w:sz w:val="14"/>
            <w:szCs w:val="24"/>
            <w:u w:val="none"/>
          </w:rPr>
          <w:t>https://gov.ro/ro/media/comunicate</w:t>
        </w:r>
      </w:hyperlink>
    </w:p>
    <w:bookmarkEnd w:id="12"/>
    <w:bookmarkEnd w:id="13"/>
    <w:bookmarkEnd w:id="14"/>
    <w:bookmarkEnd w:id="15"/>
    <w:bookmarkEnd w:id="16"/>
    <w:bookmarkEnd w:id="17"/>
    <w:p w14:paraId="17B5AE7A" w14:textId="0F440938" w:rsidR="000B0469" w:rsidRPr="001A4C20" w:rsidRDefault="000B0469" w:rsidP="00B76A7A">
      <w:pPr>
        <w:ind w:right="198"/>
        <w:jc w:val="center"/>
        <w:rPr>
          <w:color w:val="9999FF"/>
          <w:spacing w:val="40"/>
          <w:szCs w:val="18"/>
        </w:rPr>
      </w:pPr>
      <w:r w:rsidRPr="001A4C20">
        <w:rPr>
          <w:color w:val="9999FF"/>
          <w:spacing w:val="40"/>
          <w:szCs w:val="18"/>
        </w:rPr>
        <w:sym w:font="Wingdings" w:char="F07B"/>
      </w:r>
      <w:r w:rsidRPr="001A4C20">
        <w:rPr>
          <w:color w:val="9999FF"/>
          <w:spacing w:val="40"/>
          <w:szCs w:val="18"/>
        </w:rPr>
        <w:sym w:font="Wingdings" w:char="F07B"/>
      </w:r>
      <w:r w:rsidRPr="001A4C20">
        <w:rPr>
          <w:color w:val="9999FF"/>
          <w:spacing w:val="40"/>
          <w:szCs w:val="18"/>
        </w:rPr>
        <w:sym w:font="Wingdings" w:char="F07B"/>
      </w:r>
    </w:p>
    <w:p w14:paraId="6AD26531" w14:textId="5511B51B" w:rsidR="00FD2452" w:rsidRDefault="00FD2452" w:rsidP="00B76A7A">
      <w:pPr>
        <w:pStyle w:val="InfoEuropeana"/>
        <w:spacing w:before="120" w:after="0"/>
        <w:ind w:right="198"/>
        <w:rPr>
          <w:szCs w:val="18"/>
        </w:rPr>
      </w:pPr>
      <w:bookmarkStart w:id="141" w:name="_Toc126671023"/>
      <w:proofErr w:type="spellStart"/>
      <w:r w:rsidRPr="001A4C20">
        <w:rPr>
          <w:szCs w:val="18"/>
        </w:rPr>
        <w:t>Informaţie</w:t>
      </w:r>
      <w:proofErr w:type="spellEnd"/>
      <w:r w:rsidR="005E2F6F">
        <w:rPr>
          <w:szCs w:val="18"/>
        </w:rPr>
        <w:t xml:space="preserve"> </w:t>
      </w:r>
      <w:r w:rsidRPr="001A4C20">
        <w:rPr>
          <w:szCs w:val="18"/>
        </w:rPr>
        <w:t>Europeană</w:t>
      </w:r>
      <w:bookmarkEnd w:id="141"/>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6520"/>
      </w:tblGrid>
      <w:tr w:rsidR="00724960" w:rsidRPr="00724960" w14:paraId="5DDB04E4" w14:textId="77777777" w:rsidTr="00EA3AF5">
        <w:tc>
          <w:tcPr>
            <w:tcW w:w="3119" w:type="dxa"/>
          </w:tcPr>
          <w:p w14:paraId="7F6CE324" w14:textId="77777777" w:rsidR="00724960" w:rsidRPr="00724960" w:rsidRDefault="00724960" w:rsidP="00724960">
            <w:pPr>
              <w:rPr>
                <w:b/>
                <w:i/>
              </w:rPr>
            </w:pPr>
            <w:r w:rsidRPr="00724960">
              <w:rPr>
                <w:b/>
                <w:i/>
                <w:noProof/>
                <w:lang w:eastAsia="ro-RO"/>
              </w:rPr>
              <w:drawing>
                <wp:inline distT="0" distB="0" distL="0" distR="0" wp14:anchorId="36577AEA" wp14:editId="551345EA">
                  <wp:extent cx="1844040" cy="1039173"/>
                  <wp:effectExtent l="0" t="0" r="3810" b="8890"/>
                  <wp:docPr id="20" name="Picture 20" descr="Logoul Consiliului UE și al președinției suede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ogoul Consiliului UE și al președinției suedeze"/>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849177" cy="1042068"/>
                          </a:xfrm>
                          <a:prstGeom prst="rect">
                            <a:avLst/>
                          </a:prstGeom>
                          <a:noFill/>
                          <a:ln>
                            <a:noFill/>
                          </a:ln>
                        </pic:spPr>
                      </pic:pic>
                    </a:graphicData>
                  </a:graphic>
                </wp:inline>
              </w:drawing>
            </w:r>
          </w:p>
        </w:tc>
        <w:tc>
          <w:tcPr>
            <w:tcW w:w="6520" w:type="dxa"/>
          </w:tcPr>
          <w:p w14:paraId="0F52CA00" w14:textId="77777777" w:rsidR="00724960" w:rsidRPr="00724960" w:rsidRDefault="00724960" w:rsidP="00724960">
            <w:pPr>
              <w:rPr>
                <w:color w:val="00B0F0"/>
              </w:rPr>
            </w:pPr>
            <w:r w:rsidRPr="00724960">
              <w:rPr>
                <w:b/>
                <w:color w:val="00B0F0"/>
              </w:rPr>
              <w:t>Președinția suedeză a Consiliului UE: 1 ianuarie - 30 iunie 2023</w:t>
            </w:r>
          </w:p>
          <w:p w14:paraId="761C2775" w14:textId="77777777" w:rsidR="00724960" w:rsidRPr="00724960" w:rsidRDefault="00724960" w:rsidP="00724960">
            <w:pPr>
              <w:rPr>
                <w:sz w:val="16"/>
                <w:szCs w:val="16"/>
              </w:rPr>
            </w:pPr>
            <w:r w:rsidRPr="00724960">
              <w:rPr>
                <w:sz w:val="16"/>
                <w:szCs w:val="16"/>
              </w:rPr>
              <w:t>În prima jumătate a anului 2023, Suedia deține președinția Consiliului UE. Suedia a identificat patru priorități pentru lucrările desfășurate în cadrul celei de a treia președinții suedeze a Consiliului:</w:t>
            </w:r>
          </w:p>
          <w:p w14:paraId="31229BF5" w14:textId="77777777" w:rsidR="00724960" w:rsidRPr="00724960" w:rsidRDefault="00724960" w:rsidP="00724960">
            <w:pPr>
              <w:numPr>
                <w:ilvl w:val="0"/>
                <w:numId w:val="3"/>
              </w:numPr>
              <w:rPr>
                <w:b/>
                <w:sz w:val="16"/>
                <w:szCs w:val="16"/>
              </w:rPr>
            </w:pPr>
            <w:r w:rsidRPr="00724960">
              <w:rPr>
                <w:b/>
                <w:bCs/>
                <w:sz w:val="16"/>
                <w:szCs w:val="16"/>
              </w:rPr>
              <w:t>securitate – unitate</w:t>
            </w:r>
          </w:p>
          <w:p w14:paraId="17C5C193" w14:textId="77777777" w:rsidR="00724960" w:rsidRPr="00724960" w:rsidRDefault="00724960" w:rsidP="00724960">
            <w:pPr>
              <w:numPr>
                <w:ilvl w:val="0"/>
                <w:numId w:val="3"/>
              </w:numPr>
              <w:rPr>
                <w:b/>
                <w:sz w:val="16"/>
                <w:szCs w:val="16"/>
              </w:rPr>
            </w:pPr>
            <w:r w:rsidRPr="00724960">
              <w:rPr>
                <w:b/>
                <w:bCs/>
                <w:sz w:val="16"/>
                <w:szCs w:val="16"/>
              </w:rPr>
              <w:t>competitivitate</w:t>
            </w:r>
          </w:p>
          <w:p w14:paraId="189FE764" w14:textId="77777777" w:rsidR="00724960" w:rsidRPr="00724960" w:rsidRDefault="00724960" w:rsidP="00724960">
            <w:pPr>
              <w:numPr>
                <w:ilvl w:val="0"/>
                <w:numId w:val="3"/>
              </w:numPr>
              <w:rPr>
                <w:b/>
                <w:sz w:val="16"/>
                <w:szCs w:val="16"/>
              </w:rPr>
            </w:pPr>
            <w:r w:rsidRPr="00724960">
              <w:rPr>
                <w:b/>
                <w:bCs/>
                <w:sz w:val="16"/>
                <w:szCs w:val="16"/>
              </w:rPr>
              <w:t>tranziția verde și energetică</w:t>
            </w:r>
          </w:p>
          <w:p w14:paraId="497CA9A4" w14:textId="77777777" w:rsidR="00724960" w:rsidRPr="00724960" w:rsidRDefault="00724960" w:rsidP="00724960">
            <w:pPr>
              <w:numPr>
                <w:ilvl w:val="0"/>
                <w:numId w:val="3"/>
              </w:numPr>
              <w:rPr>
                <w:b/>
                <w:sz w:val="16"/>
                <w:szCs w:val="16"/>
              </w:rPr>
            </w:pPr>
            <w:r w:rsidRPr="00724960">
              <w:rPr>
                <w:b/>
                <w:bCs/>
                <w:sz w:val="16"/>
                <w:szCs w:val="16"/>
              </w:rPr>
              <w:t>valorile democratice și statul de drept – fundamentele noastre</w:t>
            </w:r>
          </w:p>
          <w:p w14:paraId="4E84C8E7" w14:textId="77777777" w:rsidR="00724960" w:rsidRPr="00724960" w:rsidRDefault="00724960" w:rsidP="00724960">
            <w:pPr>
              <w:rPr>
                <w:sz w:val="16"/>
                <w:szCs w:val="16"/>
              </w:rPr>
            </w:pPr>
            <w:r w:rsidRPr="00724960">
              <w:rPr>
                <w:sz w:val="16"/>
                <w:szCs w:val="16"/>
              </w:rPr>
              <w:t>Președinția suedeză va acorda prioritate continuării sprijinului economic și militar pentru Ucraina, precum și sprijinului pentru calea Ucrainei către UE. Aceasta va acorda atenție competitivității europene, reducerii riscurilor de volatilitate a prețurilor la energie și reformei pieței energiei, tranziției verzi și respectării statului de drept.</w:t>
            </w:r>
          </w:p>
          <w:p w14:paraId="571C14F7" w14:textId="77777777" w:rsidR="00724960" w:rsidRPr="003E2BF3" w:rsidRDefault="00724960" w:rsidP="00724960">
            <w:pPr>
              <w:rPr>
                <w:i/>
                <w:sz w:val="16"/>
                <w:szCs w:val="16"/>
              </w:rPr>
            </w:pPr>
            <w:r w:rsidRPr="003E2BF3">
              <w:rPr>
                <w:i/>
                <w:sz w:val="16"/>
                <w:szCs w:val="16"/>
              </w:rPr>
              <w:t xml:space="preserve">Unitatea și disponibilitatea noastră de a acționa rămân esențiale pentru securitatea, reziliența și prosperitatea UE. Suedia preia președinția într-un moment în care Uniunea Europeană se confruntă cu provocări fără precedent. O </w:t>
            </w:r>
            <w:proofErr w:type="spellStart"/>
            <w:r w:rsidRPr="003E2BF3">
              <w:rPr>
                <w:i/>
                <w:sz w:val="16"/>
                <w:szCs w:val="16"/>
              </w:rPr>
              <w:t>Europă</w:t>
            </w:r>
            <w:proofErr w:type="spellEnd"/>
            <w:r w:rsidRPr="003E2BF3">
              <w:rPr>
                <w:i/>
                <w:sz w:val="16"/>
                <w:szCs w:val="16"/>
              </w:rPr>
              <w:t xml:space="preserve"> mai ecologică, mai sigură și mai liberă reprezintă fundamentele priorităților noastre.</w:t>
            </w:r>
          </w:p>
          <w:p w14:paraId="6B5D39C5" w14:textId="77777777" w:rsidR="00724960" w:rsidRPr="00724960" w:rsidRDefault="00724960" w:rsidP="00724960">
            <w:pPr>
              <w:rPr>
                <w:b/>
                <w:i/>
                <w:sz w:val="16"/>
                <w:szCs w:val="16"/>
              </w:rPr>
            </w:pPr>
            <w:r w:rsidRPr="00724960">
              <w:rPr>
                <w:b/>
                <w:i/>
                <w:sz w:val="16"/>
                <w:szCs w:val="16"/>
              </w:rPr>
              <w:t xml:space="preserve">Prim-ministrul Suediei, </w:t>
            </w:r>
            <w:proofErr w:type="spellStart"/>
            <w:r w:rsidRPr="00724960">
              <w:rPr>
                <w:b/>
                <w:i/>
                <w:sz w:val="16"/>
                <w:szCs w:val="16"/>
              </w:rPr>
              <w:t>Ulf</w:t>
            </w:r>
            <w:proofErr w:type="spellEnd"/>
            <w:r w:rsidRPr="00724960">
              <w:rPr>
                <w:b/>
                <w:i/>
                <w:sz w:val="16"/>
                <w:szCs w:val="16"/>
              </w:rPr>
              <w:t xml:space="preserve"> </w:t>
            </w:r>
            <w:proofErr w:type="spellStart"/>
            <w:r w:rsidRPr="00724960">
              <w:rPr>
                <w:b/>
                <w:i/>
                <w:sz w:val="16"/>
                <w:szCs w:val="16"/>
              </w:rPr>
              <w:t>Kristersson</w:t>
            </w:r>
            <w:proofErr w:type="spellEnd"/>
            <w:r w:rsidRPr="00724960">
              <w:rPr>
                <w:b/>
                <w:i/>
                <w:sz w:val="16"/>
                <w:szCs w:val="16"/>
              </w:rPr>
              <w:t>, prezentarea priorităților politice ale președinției suedeze, 14 decembrie 2022</w:t>
            </w:r>
          </w:p>
          <w:p w14:paraId="727E25F0" w14:textId="77777777" w:rsidR="00724960" w:rsidRPr="00724960" w:rsidRDefault="00724960" w:rsidP="00724960">
            <w:pPr>
              <w:rPr>
                <w:b/>
                <w:sz w:val="16"/>
                <w:szCs w:val="16"/>
              </w:rPr>
            </w:pPr>
            <w:r w:rsidRPr="00724960">
              <w:rPr>
                <w:b/>
                <w:sz w:val="16"/>
                <w:szCs w:val="16"/>
              </w:rPr>
              <w:t xml:space="preserve">Site-ul președinției suedeze: </w:t>
            </w:r>
          </w:p>
          <w:p w14:paraId="6C824D43" w14:textId="53516B60" w:rsidR="00724960" w:rsidRPr="00724960" w:rsidRDefault="00926855" w:rsidP="00724960">
            <w:pPr>
              <w:jc w:val="right"/>
              <w:rPr>
                <w:b/>
                <w:i/>
              </w:rPr>
            </w:pPr>
            <w:hyperlink r:id="rId20" w:history="1">
              <w:r w:rsidR="00724960" w:rsidRPr="0004116F">
                <w:rPr>
                  <w:rStyle w:val="Hyperlink"/>
                  <w:b/>
                  <w:sz w:val="16"/>
                  <w:szCs w:val="16"/>
                </w:rPr>
                <w:t>https://swedish-presidency.consilium.europa.eu/</w:t>
              </w:r>
            </w:hyperlink>
            <w:r w:rsidR="00724960">
              <w:rPr>
                <w:b/>
                <w:sz w:val="16"/>
                <w:szCs w:val="16"/>
                <w:u w:val="single"/>
              </w:rPr>
              <w:t xml:space="preserve"> </w:t>
            </w:r>
          </w:p>
        </w:tc>
      </w:tr>
    </w:tbl>
    <w:p w14:paraId="352A284E" w14:textId="46137170" w:rsidR="00F3452A" w:rsidRPr="001A4C20" w:rsidRDefault="00F3452A" w:rsidP="00B76A7A">
      <w:pPr>
        <w:pStyle w:val="separatorcapitole"/>
        <w:spacing w:before="120" w:after="0"/>
        <w:ind w:right="198"/>
        <w:rPr>
          <w:sz w:val="18"/>
          <w:szCs w:val="18"/>
        </w:rPr>
      </w:pPr>
      <w:bookmarkStart w:id="142" w:name="_Toc415050943"/>
      <w:r w:rsidRPr="001A4C20">
        <w:rPr>
          <w:sz w:val="18"/>
          <w:szCs w:val="18"/>
        </w:rPr>
        <w:sym w:font="Wingdings" w:char="F07B"/>
      </w:r>
      <w:r w:rsidRPr="001A4C20">
        <w:rPr>
          <w:sz w:val="18"/>
          <w:szCs w:val="18"/>
        </w:rPr>
        <w:sym w:font="Wingdings" w:char="F07B"/>
      </w:r>
      <w:r w:rsidRPr="001A4C20">
        <w:rPr>
          <w:sz w:val="18"/>
          <w:szCs w:val="18"/>
        </w:rPr>
        <w:sym w:font="Wingdings" w:char="F07B"/>
      </w:r>
    </w:p>
    <w:p w14:paraId="3ADBA5E3" w14:textId="2DCF424C" w:rsidR="005B1BE7" w:rsidRDefault="00587A84" w:rsidP="001E1F17">
      <w:pPr>
        <w:pStyle w:val="Consultarepublica"/>
        <w:spacing w:before="120" w:after="0"/>
        <w:rPr>
          <w:color w:val="639729"/>
          <w:szCs w:val="18"/>
        </w:rPr>
      </w:pPr>
      <w:bookmarkStart w:id="143" w:name="_Toc126671024"/>
      <w:bookmarkStart w:id="144" w:name="_Toc464051883"/>
      <w:bookmarkStart w:id="145" w:name="_Toc464117719"/>
      <w:bookmarkStart w:id="146" w:name="_Toc466963745"/>
      <w:bookmarkEnd w:id="142"/>
      <w:r w:rsidRPr="001A4C20">
        <w:rPr>
          <w:szCs w:val="18"/>
        </w:rPr>
        <w:t>NOUTĂȚI</w:t>
      </w:r>
      <w:r w:rsidR="005E2F6F">
        <w:rPr>
          <w:szCs w:val="18"/>
        </w:rPr>
        <w:t xml:space="preserve"> </w:t>
      </w:r>
      <w:r w:rsidR="00F45109" w:rsidRPr="001A4C20">
        <w:rPr>
          <w:szCs w:val="18"/>
        </w:rPr>
        <w:t>–</w:t>
      </w:r>
      <w:r w:rsidR="005E2F6F">
        <w:rPr>
          <w:szCs w:val="18"/>
        </w:rPr>
        <w:t xml:space="preserve"> </w:t>
      </w:r>
      <w:r w:rsidR="00F45109" w:rsidRPr="001A4C20">
        <w:rPr>
          <w:color w:val="639729"/>
          <w:szCs w:val="18"/>
        </w:rPr>
        <w:t>Informații</w:t>
      </w:r>
      <w:r w:rsidR="005E2F6F">
        <w:rPr>
          <w:color w:val="639729"/>
          <w:szCs w:val="18"/>
        </w:rPr>
        <w:t xml:space="preserve"> </w:t>
      </w:r>
      <w:r w:rsidR="00F45109" w:rsidRPr="001A4C20">
        <w:rPr>
          <w:color w:val="639729"/>
          <w:szCs w:val="18"/>
        </w:rPr>
        <w:t>UTILE</w:t>
      </w:r>
      <w:bookmarkEnd w:id="143"/>
    </w:p>
    <w:p w14:paraId="168E48C8" w14:textId="77777777" w:rsidR="00570AB2" w:rsidRPr="00570AB2" w:rsidRDefault="00570AB2" w:rsidP="00570AB2">
      <w:pPr>
        <w:pStyle w:val="TitluArticolinINFOUE"/>
      </w:pPr>
      <w:bookmarkStart w:id="147" w:name="_Toc126671025"/>
      <w:r w:rsidRPr="00570AB2">
        <w:t>Politica de coeziune a UE: Fondurile structurale și de investiții europene au sprijinit IMM-urile, locurile de muncă a milioane de persoane și producția de energie curată</w:t>
      </w:r>
      <w:bookmarkEnd w:id="147"/>
    </w:p>
    <w:p w14:paraId="485D897F" w14:textId="77777777" w:rsidR="00570AB2" w:rsidRPr="00570AB2" w:rsidRDefault="00570AB2" w:rsidP="00570AB2">
      <w:r w:rsidRPr="00570AB2">
        <w:t>În perioada 2014-2020, fondurile structurale și de investiții europene (fondurile ESI) au deblocat o investiție totală de 731 de miliarde euro, din care 535 de miliarde euro au fost finanțate de UE, promovând convergența socio-economică de durată, coeziunea teritorială, Europa socială și o tranziție verde și digitală fără sincope.</w:t>
      </w:r>
    </w:p>
    <w:p w14:paraId="4770AFD1" w14:textId="77777777" w:rsidR="00570AB2" w:rsidRPr="00570AB2" w:rsidRDefault="00570AB2" w:rsidP="00570AB2">
      <w:r w:rsidRPr="00570AB2">
        <w:t>Utilizarea acestor fonduri este explicată în raportul de sinteză pentru 2022 privind implementarea fondurilor ESI adoptat de Comisie.</w:t>
      </w:r>
    </w:p>
    <w:p w14:paraId="4915C73B" w14:textId="77777777" w:rsidR="00570AB2" w:rsidRPr="00570AB2" w:rsidRDefault="00570AB2" w:rsidP="00570AB2">
      <w:r w:rsidRPr="00570AB2">
        <w:t>Potrivit raportului, până la sfârșitul anului 2021:</w:t>
      </w:r>
    </w:p>
    <w:p w14:paraId="63890842" w14:textId="77777777" w:rsidR="00570AB2" w:rsidRPr="00570AB2" w:rsidRDefault="00570AB2" w:rsidP="00570AB2">
      <w:pPr>
        <w:numPr>
          <w:ilvl w:val="0"/>
          <w:numId w:val="36"/>
        </w:numPr>
      </w:pPr>
      <w:r w:rsidRPr="00570AB2">
        <w:t>au fost sprijinite peste 4 milioane de întreprinderi mici și mijlocii (IMM-uri);</w:t>
      </w:r>
    </w:p>
    <w:p w14:paraId="1B0EC669" w14:textId="77777777" w:rsidR="00570AB2" w:rsidRPr="00570AB2" w:rsidRDefault="00570AB2" w:rsidP="00570AB2">
      <w:pPr>
        <w:numPr>
          <w:ilvl w:val="0"/>
          <w:numId w:val="36"/>
        </w:numPr>
      </w:pPr>
      <w:r w:rsidRPr="00570AB2">
        <w:lastRenderedPageBreak/>
        <w:t>au fost sprijinite 55,2 milioane de persoane prin acțiuni în domeniul ocupării forței de muncă, al incluziunii sociale sau al competențelor și educației;</w:t>
      </w:r>
    </w:p>
    <w:p w14:paraId="20DE7C58" w14:textId="77777777" w:rsidR="00570AB2" w:rsidRPr="00570AB2" w:rsidRDefault="00570AB2" w:rsidP="00570AB2">
      <w:pPr>
        <w:numPr>
          <w:ilvl w:val="0"/>
          <w:numId w:val="36"/>
        </w:numPr>
      </w:pPr>
      <w:r w:rsidRPr="00570AB2">
        <w:t xml:space="preserve">capacitatea de producție de energie provenită din surse regenerabile a fost majorată cu peste 3 600 megawați-oră/an, în timp ce consumul anual de energie primară al clădirilor publice a fost redus cu 2,6 de </w:t>
      </w:r>
      <w:proofErr w:type="spellStart"/>
      <w:r w:rsidRPr="00570AB2">
        <w:t>terawați</w:t>
      </w:r>
      <w:proofErr w:type="spellEnd"/>
      <w:r w:rsidRPr="00570AB2">
        <w:t>-oră/an (echivalentul cantității de energie electrică consumate de aproximativ 720 000 de gospodării într-un an întreg);</w:t>
      </w:r>
    </w:p>
    <w:p w14:paraId="1254F96A" w14:textId="77777777" w:rsidR="00570AB2" w:rsidRPr="00570AB2" w:rsidRDefault="00570AB2" w:rsidP="00570AB2">
      <w:pPr>
        <w:numPr>
          <w:ilvl w:val="0"/>
          <w:numId w:val="36"/>
        </w:numPr>
      </w:pPr>
      <w:r w:rsidRPr="00570AB2">
        <w:t>2,3 milioane de proiecte au sprijinit sectorul agricol și IMM-urile rurale pentru a deveni mai competitive și au ajutat la crearea de locuri de muncă în zonele rurale;</w:t>
      </w:r>
    </w:p>
    <w:p w14:paraId="60F108E2" w14:textId="77777777" w:rsidR="00570AB2" w:rsidRPr="00570AB2" w:rsidRDefault="00570AB2" w:rsidP="00570AB2">
      <w:pPr>
        <w:numPr>
          <w:ilvl w:val="0"/>
          <w:numId w:val="36"/>
        </w:numPr>
      </w:pPr>
      <w:r w:rsidRPr="00570AB2">
        <w:t>în sectorul pescuitului și al acvaculturii au fost menținute 44 000 de locuri de muncă și au fost create peste 6 000 de locuri de muncă noi.</w:t>
      </w:r>
    </w:p>
    <w:p w14:paraId="19EEBAD8" w14:textId="77777777" w:rsidR="00570AB2" w:rsidRPr="00570AB2" w:rsidRDefault="00570AB2" w:rsidP="00570AB2">
      <w:r w:rsidRPr="00570AB2">
        <w:t>Fondurile ESI s-au aflat, de asemenea, în prima linie pentru a sprijini statele membre și regiunile în eforturile de face față pandemiei de COVID-19 și impactului său economic.</w:t>
      </w:r>
    </w:p>
    <w:p w14:paraId="7682A3CB" w14:textId="77777777" w:rsidR="00570AB2" w:rsidRPr="00570AB2" w:rsidRDefault="00570AB2" w:rsidP="00570AB2">
      <w:r w:rsidRPr="00570AB2">
        <w:t>Datorită măsurilor de flexibilitate temporară introduse în politica de coeziune în urma urgenței sanitare, statelor membre li s-a oferit posibilitatea de a realoca fondurile politicii de coeziune necheltuite către domenii prioritare, cum ar fi asistența medicală, schemele privind reducerea timpului de muncă și sprijinul pentru IMM-uri.</w:t>
      </w:r>
    </w:p>
    <w:p w14:paraId="0CD28CD9" w14:textId="77777777" w:rsidR="00570AB2" w:rsidRPr="00570AB2" w:rsidRDefault="00570AB2" w:rsidP="00570AB2">
      <w:r w:rsidRPr="00570AB2">
        <w:t>Fondurile ESI au fost distribuite de la izbucnirea pandemiei în 2020 și 2021 pentru a răspunde nevoilor emergente ale instituțiilor medicale, ale cercetătorilor, ale patronilor de întreprinderi, ale angajaților și ale persoanelor vulnerabile. În același timp, fondurile ESI au contribuit la formarea a milioane de persoane cu un nivel scăzut de competențe, multe dintre acestea obținând calificări formale.</w:t>
      </w:r>
    </w:p>
    <w:p w14:paraId="04721C1B" w14:textId="77777777" w:rsidR="00570AB2" w:rsidRPr="00570AB2" w:rsidRDefault="00570AB2" w:rsidP="00570AB2">
      <w:r w:rsidRPr="00570AB2">
        <w:t>Totodată, fondurile ESI au jucat un rol central pentru a stimula măsurile de eficiență energetică, dezvoltarea surselor regenerabile de energie, renovarea clădirilor și integrarea pieței, ca factori esențiali ai securității energetice a UE. Politica de coeziune a ajutat statele membre și regiunile să combată sărăcia energetică, reducând totodată emisiile de GES și creând locuri de muncă durabile în sectorul construcțiilor și al clădirilor.</w:t>
      </w:r>
    </w:p>
    <w:p w14:paraId="28ACDEEC" w14:textId="77777777" w:rsidR="00570AB2" w:rsidRPr="00570AB2" w:rsidRDefault="00570AB2" w:rsidP="00570AB2">
      <w:r w:rsidRPr="00570AB2">
        <w:t>Pentru mai multe detalii click </w:t>
      </w:r>
      <w:hyperlink r:id="rId21" w:tgtFrame="_blank" w:history="1">
        <w:r w:rsidRPr="00570AB2">
          <w:rPr>
            <w:rStyle w:val="Hyperlink"/>
            <w:b/>
            <w:bCs/>
            <w:i/>
            <w:iCs/>
            <w:szCs w:val="24"/>
          </w:rPr>
          <w:t>aici</w:t>
        </w:r>
      </w:hyperlink>
      <w:r w:rsidRPr="00570AB2">
        <w:t>.</w:t>
      </w:r>
    </w:p>
    <w:p w14:paraId="0AF0D689" w14:textId="77777777" w:rsidR="00570AB2" w:rsidRPr="00570AB2" w:rsidRDefault="00570AB2" w:rsidP="00570AB2">
      <w:pPr>
        <w:pStyle w:val="Stilsursa"/>
      </w:pPr>
      <w:r w:rsidRPr="00570AB2">
        <w:t>Sursa: Reprezentanța Comisiei Europene în România</w:t>
      </w:r>
    </w:p>
    <w:p w14:paraId="2FE70E87" w14:textId="3DEE2EE3" w:rsidR="00570AB2" w:rsidRPr="00570AB2" w:rsidRDefault="00570AB2" w:rsidP="00570AB2">
      <w:pPr>
        <w:pStyle w:val="separatorarticole"/>
      </w:pPr>
      <w:r>
        <w:t>*</w:t>
      </w:r>
    </w:p>
    <w:p w14:paraId="7FA2FCB1" w14:textId="77777777" w:rsidR="00377108" w:rsidRPr="00377108" w:rsidRDefault="00377108" w:rsidP="006C18FB">
      <w:pPr>
        <w:pStyle w:val="TitluArticolinINFOUE"/>
      </w:pPr>
      <w:bookmarkStart w:id="148" w:name="_Toc126671026"/>
      <w:r w:rsidRPr="00377108">
        <w:t>Planul industrial din cadrul Pactului verde: Plasarea industriei europene cu zero emisii nete în poziție de lider</w:t>
      </w:r>
      <w:bookmarkEnd w:id="148"/>
    </w:p>
    <w:p w14:paraId="6712DD36" w14:textId="77777777" w:rsidR="00377108" w:rsidRPr="00377108" w:rsidRDefault="00377108" w:rsidP="00377108">
      <w:r w:rsidRPr="00377108">
        <w:t>Comisia Europeană a publicat marți, 31 ianuarie 2023, planul industrial în cadrul Pactului verde pentru a spori competitivitatea industriei Europei cu zero emisii nete și pentru a sprijini tranziția rapidă către neutralitatea climatică.</w:t>
      </w:r>
    </w:p>
    <w:p w14:paraId="59BD3CA1" w14:textId="77777777" w:rsidR="00377108" w:rsidRPr="00377108" w:rsidRDefault="00377108" w:rsidP="00377108">
      <w:r w:rsidRPr="00377108">
        <w:t>Planul urmărește să asigure un mediu mai favorabil pentru extinderea capacității UE de producție a tehnologiilor și produselor cu emisii nete egale cu zero, necesare pentru a îndeplini obiectivele ambițioase ale Europei în materie de climă.</w:t>
      </w:r>
    </w:p>
    <w:p w14:paraId="4BCBC86D" w14:textId="77777777" w:rsidR="00377108" w:rsidRPr="00377108" w:rsidRDefault="00377108" w:rsidP="00377108">
      <w:r w:rsidRPr="00377108">
        <w:t xml:space="preserve">Acesta pornește de la inițiative anterioare și se bazează pe punctele forte ale pieței unice a UE, completând eforturile depuse în prezent în cadrul Pactului verde european și al </w:t>
      </w:r>
      <w:proofErr w:type="spellStart"/>
      <w:r w:rsidRPr="00377108">
        <w:t>REPowerEU</w:t>
      </w:r>
      <w:proofErr w:type="spellEnd"/>
      <w:r w:rsidRPr="00377108">
        <w:t>. Planul este articulat în jurul a patru piloni: </w:t>
      </w:r>
    </w:p>
    <w:p w14:paraId="63D4D291" w14:textId="77777777" w:rsidR="00377108" w:rsidRPr="00377108" w:rsidRDefault="00377108" w:rsidP="00377108">
      <w:pPr>
        <w:numPr>
          <w:ilvl w:val="0"/>
          <w:numId w:val="22"/>
        </w:numPr>
      </w:pPr>
      <w:r w:rsidRPr="00377108">
        <w:t>Primul pilon al planului se referă la simplificarea cadrului de reglementare;</w:t>
      </w:r>
    </w:p>
    <w:p w14:paraId="769EDDC3" w14:textId="77777777" w:rsidR="00377108" w:rsidRPr="00377108" w:rsidRDefault="00377108" w:rsidP="00377108">
      <w:pPr>
        <w:numPr>
          <w:ilvl w:val="0"/>
          <w:numId w:val="22"/>
        </w:numPr>
      </w:pPr>
      <w:r w:rsidRPr="00377108">
        <w:t>Al doilea pilon al planului va accelera investițiile și finanțarea producției de tehnologii curate în Europa;</w:t>
      </w:r>
    </w:p>
    <w:p w14:paraId="47AE80EB" w14:textId="77777777" w:rsidR="00377108" w:rsidRPr="00377108" w:rsidRDefault="00377108" w:rsidP="00377108">
      <w:pPr>
        <w:numPr>
          <w:ilvl w:val="0"/>
          <w:numId w:val="22"/>
        </w:numPr>
      </w:pPr>
      <w:r w:rsidRPr="00377108">
        <w:t>Al treilea pilon al planului se va axa pe dezvoltarea competențelor necesare pentru locuri de muncă de calitate și bine plătite va fi o prioritate pentru Anul european al competențelor;</w:t>
      </w:r>
    </w:p>
    <w:p w14:paraId="0C94939C" w14:textId="77777777" w:rsidR="00377108" w:rsidRPr="00377108" w:rsidRDefault="00377108" w:rsidP="00377108">
      <w:pPr>
        <w:numPr>
          <w:ilvl w:val="0"/>
          <w:numId w:val="22"/>
        </w:numPr>
      </w:pPr>
      <w:r w:rsidRPr="00377108">
        <w:t xml:space="preserve">Al patrulea pilon se va axa pe cooperarea la nivel mondial și pe asigurarea funcționării comerțului în sprijinul tranziției verzi, în conformitate cu principiul concurenței loiale și cu principiul comerțului </w:t>
      </w:r>
      <w:r w:rsidRPr="00377108">
        <w:lastRenderedPageBreak/>
        <w:t>deschis, pe baza angajamentelor cu partenerii UE și a activității Organizației Mondiale a Comerțului (OMC).</w:t>
      </w:r>
    </w:p>
    <w:p w14:paraId="3AEF9227" w14:textId="77777777" w:rsidR="00377108" w:rsidRPr="00377108" w:rsidRDefault="00377108" w:rsidP="00377108">
      <w:r w:rsidRPr="00377108">
        <w:t>Pentru mai multe detalii click </w:t>
      </w:r>
      <w:hyperlink r:id="rId22" w:tgtFrame="_blank" w:history="1">
        <w:r w:rsidRPr="00377108">
          <w:rPr>
            <w:rStyle w:val="Hyperlink"/>
            <w:b/>
            <w:bCs/>
            <w:i/>
            <w:iCs/>
            <w:szCs w:val="24"/>
          </w:rPr>
          <w:t>aici</w:t>
        </w:r>
      </w:hyperlink>
      <w:r w:rsidRPr="00377108">
        <w:t>.</w:t>
      </w:r>
    </w:p>
    <w:p w14:paraId="13C6AAC7" w14:textId="77777777" w:rsidR="00377108" w:rsidRPr="00377108" w:rsidRDefault="00377108" w:rsidP="006C18FB">
      <w:pPr>
        <w:pStyle w:val="Stilsursa"/>
      </w:pPr>
      <w:r w:rsidRPr="00377108">
        <w:t>Sursa: Reprezentanța Comisiei Europene în România</w:t>
      </w:r>
    </w:p>
    <w:p w14:paraId="14029AA1" w14:textId="43C4588F" w:rsidR="00377108" w:rsidRPr="00377108" w:rsidRDefault="00377108" w:rsidP="006C18FB">
      <w:pPr>
        <w:pStyle w:val="separatorarticole"/>
      </w:pPr>
      <w:r>
        <w:t>*</w:t>
      </w:r>
    </w:p>
    <w:p w14:paraId="032F2DDD" w14:textId="39BE34F5" w:rsidR="0015151A" w:rsidRDefault="0015151A" w:rsidP="0015151A">
      <w:pPr>
        <w:pStyle w:val="TitluArticolinINFOUE"/>
      </w:pPr>
      <w:bookmarkStart w:id="149" w:name="_Toc126671027"/>
      <w:r w:rsidRPr="0015151A">
        <w:t>Lansare Program | TEZAURE UMANE VII 2023</w:t>
      </w:r>
      <w:bookmarkEnd w:id="149"/>
    </w:p>
    <w:p w14:paraId="6D04E56F" w14:textId="77777777" w:rsidR="0015151A" w:rsidRPr="0015151A" w:rsidRDefault="0015151A" w:rsidP="0015151A">
      <w:r w:rsidRPr="0015151A">
        <w:t xml:space="preserve">Ministerul Culturii anunță lansarea celei de-a XI-a sesiuni de depunere a dosarelor de candidatură pentru </w:t>
      </w:r>
      <w:proofErr w:type="spellStart"/>
      <w:r w:rsidRPr="0015151A">
        <w:t>obţinerea</w:t>
      </w:r>
      <w:proofErr w:type="spellEnd"/>
      <w:r w:rsidRPr="0015151A">
        <w:t xml:space="preserve"> titlului de </w:t>
      </w:r>
      <w:r w:rsidRPr="0015151A">
        <w:rPr>
          <w:i/>
          <w:iCs/>
        </w:rPr>
        <w:t>TEZAUR UMAN VIU 2023,</w:t>
      </w:r>
      <w:r w:rsidRPr="0015151A">
        <w:t> începând cu data de 1 februarie 2023.</w:t>
      </w:r>
    </w:p>
    <w:p w14:paraId="6FE2C42A" w14:textId="77777777" w:rsidR="0015151A" w:rsidRPr="0015151A" w:rsidRDefault="0015151A" w:rsidP="0015151A">
      <w:r w:rsidRPr="0015151A">
        <w:t xml:space="preserve">Dosarele de candidatură vor fi întocmite în concordanță cu precizările din Regulament </w:t>
      </w:r>
      <w:proofErr w:type="spellStart"/>
      <w:r w:rsidRPr="0015151A">
        <w:t>şi</w:t>
      </w:r>
      <w:proofErr w:type="spellEnd"/>
      <w:r w:rsidRPr="0015151A">
        <w:t xml:space="preserve"> pot fi transmise, atât electronic, la adresa de e-mail: </w:t>
      </w:r>
      <w:hyperlink r:id="rId23" w:history="1">
        <w:r w:rsidRPr="0015151A">
          <w:rPr>
            <w:rStyle w:val="Hyperlink"/>
            <w:szCs w:val="24"/>
          </w:rPr>
          <w:t>cnspci@cultura.ro</w:t>
        </w:r>
      </w:hyperlink>
      <w:r w:rsidRPr="0015151A">
        <w:t xml:space="preserve">, cât și </w:t>
      </w:r>
      <w:proofErr w:type="spellStart"/>
      <w:r w:rsidRPr="0015151A">
        <w:t>letric</w:t>
      </w:r>
      <w:proofErr w:type="spellEnd"/>
      <w:r w:rsidRPr="0015151A">
        <w:t xml:space="preserve">, la Registratura Ministerului Culturii, din B-dul Unirii nr. 22, 030833, sector 3, București, în atenția doamnei dr. Beatrice </w:t>
      </w:r>
      <w:proofErr w:type="spellStart"/>
      <w:r w:rsidRPr="0015151A">
        <w:t>Todireanu</w:t>
      </w:r>
      <w:proofErr w:type="spellEnd"/>
      <w:r w:rsidRPr="0015151A">
        <w:t>, secretar al Comisiei Naționale pentru Salvgardarea Patrimoniului Cultural Imaterial (CNSPCI) sau al doamnei Geanina Lazăr, secretar supleant CNSPCI. În cazul în care dimensiunea fișierelor transmise în format electronic depășește 2GB, atunci documentația trebuie înaintată pe un suport de memorie.</w:t>
      </w:r>
    </w:p>
    <w:p w14:paraId="698C6E60" w14:textId="77777777" w:rsidR="0015151A" w:rsidRPr="0015151A" w:rsidRDefault="0015151A" w:rsidP="0015151A">
      <w:r w:rsidRPr="0015151A">
        <w:t>Data limită de transmitere a dosarelor este </w:t>
      </w:r>
      <w:r w:rsidRPr="0015151A">
        <w:rPr>
          <w:b/>
          <w:bCs/>
        </w:rPr>
        <w:t>16 martie 2023 </w:t>
      </w:r>
      <w:r w:rsidRPr="0015151A">
        <w:t xml:space="preserve">(data </w:t>
      </w:r>
      <w:proofErr w:type="spellStart"/>
      <w:r w:rsidRPr="0015151A">
        <w:t>poştei</w:t>
      </w:r>
      <w:proofErr w:type="spellEnd"/>
      <w:r w:rsidRPr="0015151A">
        <w:t xml:space="preserve"> - în cazul trimiterii sau, în cazul depunerii personale, data primirii, la Serviciul Patrimoniu Mobil și Imaterial).</w:t>
      </w:r>
    </w:p>
    <w:p w14:paraId="4B73411A" w14:textId="77777777" w:rsidR="0015151A" w:rsidRPr="0015151A" w:rsidRDefault="0015151A" w:rsidP="0015151A">
      <w:r w:rsidRPr="0015151A">
        <w:t>Verificarea integralității și eligibilității dosarelor de candidatură se va face în intervalul 17 – 31 martie 2023, iar evaluarea dosarelor de candidatură, de către Comisia Națională pentru Salvgardarea Patrimoniului Cultural Imaterial, va avea loc în perioada 1 aprilie – 10 iunie, anul curent. </w:t>
      </w:r>
      <w:r w:rsidRPr="0015151A">
        <w:rPr>
          <w:b/>
          <w:bCs/>
        </w:rPr>
        <w:t>Rezultatul final va fi publicat pe site-ul Ministerului Culturii în data de 30 iunie 2023.</w:t>
      </w:r>
    </w:p>
    <w:p w14:paraId="1F954F53" w14:textId="77777777" w:rsidR="0015151A" w:rsidRPr="0015151A" w:rsidRDefault="0015151A" w:rsidP="0015151A">
      <w:r w:rsidRPr="0015151A">
        <w:t>Titlul de </w:t>
      </w:r>
      <w:r w:rsidRPr="0015151A">
        <w:rPr>
          <w:i/>
          <w:iCs/>
        </w:rPr>
        <w:t>TEZAUR UMAN VIU</w:t>
      </w:r>
      <w:r w:rsidRPr="0015151A">
        <w:t xml:space="preserve"> este titlul onorific ce poate fi conferit acelor persoane care sunt recunoscute de către comunitate drept păstrătoare, purtătoare, creatoare </w:t>
      </w:r>
      <w:proofErr w:type="spellStart"/>
      <w:r w:rsidRPr="0015151A">
        <w:t>şi</w:t>
      </w:r>
      <w:proofErr w:type="spellEnd"/>
      <w:r w:rsidRPr="0015151A">
        <w:t xml:space="preserve"> </w:t>
      </w:r>
      <w:proofErr w:type="spellStart"/>
      <w:r w:rsidRPr="0015151A">
        <w:t>transmiţătoare</w:t>
      </w:r>
      <w:proofErr w:type="spellEnd"/>
      <w:r w:rsidRPr="0015151A">
        <w:t xml:space="preserve"> de elemente ale unui domeniu al patrimoniului cultural imaterial, în forma </w:t>
      </w:r>
      <w:proofErr w:type="spellStart"/>
      <w:r w:rsidRPr="0015151A">
        <w:t>şi</w:t>
      </w:r>
      <w:proofErr w:type="spellEnd"/>
      <w:r w:rsidRPr="0015151A">
        <w:t xml:space="preserve"> cu mijloacele </w:t>
      </w:r>
      <w:proofErr w:type="spellStart"/>
      <w:r w:rsidRPr="0015151A">
        <w:t>tradiţionale</w:t>
      </w:r>
      <w:proofErr w:type="spellEnd"/>
      <w:r w:rsidRPr="0015151A">
        <w:t xml:space="preserve"> nealterate. Titlul de </w:t>
      </w:r>
      <w:r w:rsidRPr="0015151A">
        <w:rPr>
          <w:i/>
          <w:iCs/>
        </w:rPr>
        <w:t>TEZAUR UMAN VIU</w:t>
      </w:r>
      <w:r w:rsidRPr="0015151A">
        <w:t xml:space="preserve"> este viager, personal </w:t>
      </w:r>
      <w:proofErr w:type="spellStart"/>
      <w:r w:rsidRPr="0015151A">
        <w:t>şi</w:t>
      </w:r>
      <w:proofErr w:type="spellEnd"/>
      <w:r w:rsidRPr="0015151A">
        <w:t xml:space="preserve"> netransmisibil </w:t>
      </w:r>
      <w:proofErr w:type="spellStart"/>
      <w:r w:rsidRPr="0015151A">
        <w:t>şi</w:t>
      </w:r>
      <w:proofErr w:type="spellEnd"/>
      <w:r w:rsidRPr="0015151A">
        <w:t xml:space="preserve"> se acordă de către Comisia </w:t>
      </w:r>
      <w:proofErr w:type="spellStart"/>
      <w:r w:rsidRPr="0015151A">
        <w:t>Naţională</w:t>
      </w:r>
      <w:proofErr w:type="spellEnd"/>
      <w:r w:rsidRPr="0015151A">
        <w:t xml:space="preserve"> pentru Salvgardarea Patrimoniului Cultural Imaterial (CNSPCI).  În momentul depunerii dosarului, candidatul trebuie să aibă o experiență de minim 25 de ani în domeniu.  Nu pot candida persoane care au urmat o formă de </w:t>
      </w:r>
      <w:proofErr w:type="spellStart"/>
      <w:r w:rsidRPr="0015151A">
        <w:t>învăţământ</w:t>
      </w:r>
      <w:proofErr w:type="spellEnd"/>
      <w:r w:rsidRPr="0015151A">
        <w:t xml:space="preserve"> teoretic, </w:t>
      </w:r>
      <w:proofErr w:type="spellStart"/>
      <w:r w:rsidRPr="0015151A">
        <w:t>vocaţional</w:t>
      </w:r>
      <w:proofErr w:type="spellEnd"/>
      <w:r w:rsidRPr="0015151A">
        <w:t xml:space="preserve"> și tehnologic. Comisia </w:t>
      </w:r>
      <w:proofErr w:type="spellStart"/>
      <w:r w:rsidRPr="0015151A">
        <w:t>Naţională</w:t>
      </w:r>
      <w:proofErr w:type="spellEnd"/>
      <w:r w:rsidRPr="0015151A">
        <w:t xml:space="preserve"> pentru Salvgardarea Patrimoniului Cultural Imaterial poate acorda anual un număr de maximum 15 titluri de </w:t>
      </w:r>
      <w:r w:rsidRPr="0015151A">
        <w:rPr>
          <w:i/>
          <w:iCs/>
        </w:rPr>
        <w:t>TEZAUR UMAN VIU</w:t>
      </w:r>
      <w:r w:rsidRPr="0015151A">
        <w:t>, iar decizia Comisiei nu poate fi supusă procedurii de contestație.</w:t>
      </w:r>
    </w:p>
    <w:p w14:paraId="3E10E491" w14:textId="77777777" w:rsidR="0015151A" w:rsidRPr="0015151A" w:rsidRDefault="0015151A" w:rsidP="0015151A">
      <w:r w:rsidRPr="0015151A">
        <w:rPr>
          <w:b/>
          <w:bCs/>
        </w:rPr>
        <w:t>Vor fi avute în vedere următoarele domenii de activitate:</w:t>
      </w:r>
      <w:r w:rsidRPr="0015151A">
        <w:t xml:space="preserve"> prelucrarea lemnului, prelucrarea pietrei, prelucrarea lutului, prelucrarea metalelor, prelucrarea fibrelor și firelor textile, prelucrarea pieilor și blănurilor, prelucrarea osului și cerii, prelucrarea cornului și osului, </w:t>
      </w:r>
      <w:proofErr w:type="spellStart"/>
      <w:r w:rsidRPr="0015151A">
        <w:t>boștinărit</w:t>
      </w:r>
      <w:proofErr w:type="spellEnd"/>
      <w:r w:rsidRPr="0015151A">
        <w:t xml:space="preserve">, </w:t>
      </w:r>
      <w:proofErr w:type="spellStart"/>
      <w:r w:rsidRPr="0015151A">
        <w:t>lumânărit</w:t>
      </w:r>
      <w:proofErr w:type="spellEnd"/>
      <w:r w:rsidRPr="0015151A">
        <w:t>, instalații de captare a apei potabile, măcinat cereale, zdrobire și presarea semințelor (teascuri), uscat și afumat fructe (prune, perje, mere), cazanul de țuică, dârstele, pive, vâltori, șteampuri, alimentație, ocupații, cunoștințe despre om și natură, portul, spiritualitate și alte elemente de patrimoniu cultural imaterial.</w:t>
      </w:r>
    </w:p>
    <w:p w14:paraId="291D581B" w14:textId="77777777" w:rsidR="0015151A" w:rsidRPr="0015151A" w:rsidRDefault="0015151A" w:rsidP="0015151A">
      <w:r w:rsidRPr="0015151A">
        <w:t>Regulamentul de acordare a titlului de </w:t>
      </w:r>
      <w:r w:rsidRPr="0015151A">
        <w:rPr>
          <w:i/>
          <w:iCs/>
        </w:rPr>
        <w:t>TEZAUR UMAN VIU </w:t>
      </w:r>
      <w:r w:rsidRPr="0015151A">
        <w:t>aprobat prin OMC nr. 2597/07.02.2022 a fost modificat astfel:  </w:t>
      </w:r>
    </w:p>
    <w:p w14:paraId="65C9DDF2" w14:textId="77777777" w:rsidR="0015151A" w:rsidRPr="0015151A" w:rsidRDefault="0015151A" w:rsidP="0015151A">
      <w:r w:rsidRPr="0015151A">
        <w:t>Persoana candidată la titlul de </w:t>
      </w:r>
      <w:r w:rsidRPr="0015151A">
        <w:rPr>
          <w:i/>
          <w:iCs/>
        </w:rPr>
        <w:t>TEZAUR UMAN VIU </w:t>
      </w:r>
      <w:r w:rsidRPr="0015151A">
        <w:t xml:space="preserve">trebuie să îndeplinească, simultan, </w:t>
      </w:r>
      <w:proofErr w:type="spellStart"/>
      <w:r w:rsidRPr="0015151A">
        <w:t>calităţile</w:t>
      </w:r>
      <w:proofErr w:type="spellEnd"/>
      <w:r w:rsidRPr="0015151A">
        <w:t xml:space="preserve"> de purtător, păstrător, creator de patrimoniu cultural imaterial </w:t>
      </w:r>
      <w:proofErr w:type="spellStart"/>
      <w:r w:rsidRPr="0015151A">
        <w:t>şi</w:t>
      </w:r>
      <w:proofErr w:type="spellEnd"/>
      <w:r w:rsidRPr="0015151A">
        <w:t xml:space="preserve"> performer capabil să transmită modele culturale </w:t>
      </w:r>
      <w:proofErr w:type="spellStart"/>
      <w:r w:rsidRPr="0015151A">
        <w:t>tradiţionale</w:t>
      </w:r>
      <w:proofErr w:type="spellEnd"/>
      <w:r w:rsidRPr="0015151A">
        <w:t xml:space="preserve">, să fie recunoscută atât de comunitatea de purtători, cât </w:t>
      </w:r>
      <w:proofErr w:type="spellStart"/>
      <w:r w:rsidRPr="0015151A">
        <w:t>şi</w:t>
      </w:r>
      <w:proofErr w:type="spellEnd"/>
      <w:r w:rsidRPr="0015151A">
        <w:t xml:space="preserve"> de comunitatea </w:t>
      </w:r>
      <w:proofErr w:type="spellStart"/>
      <w:r w:rsidRPr="0015151A">
        <w:t>știinţifică</w:t>
      </w:r>
      <w:proofErr w:type="spellEnd"/>
      <w:r w:rsidRPr="0015151A">
        <w:t xml:space="preserve">, să facă dovada caracterului </w:t>
      </w:r>
      <w:proofErr w:type="spellStart"/>
      <w:r w:rsidRPr="0015151A">
        <w:t>excepţional</w:t>
      </w:r>
      <w:proofErr w:type="spellEnd"/>
      <w:r w:rsidRPr="0015151A">
        <w:t xml:space="preserve"> al </w:t>
      </w:r>
      <w:proofErr w:type="spellStart"/>
      <w:r w:rsidRPr="0015151A">
        <w:t>performării</w:t>
      </w:r>
      <w:proofErr w:type="spellEnd"/>
      <w:r w:rsidRPr="0015151A">
        <w:t xml:space="preserve"> în domeniul pentru care se depune candidatura și să aplice într-un singur domeniu din cele prevăzute în Regulament.</w:t>
      </w:r>
    </w:p>
    <w:p w14:paraId="0C547A76" w14:textId="77777777" w:rsidR="0015151A" w:rsidRPr="0015151A" w:rsidRDefault="0015151A" w:rsidP="0015151A">
      <w:r w:rsidRPr="0015151A">
        <w:t xml:space="preserve">Dosarul de candidatură la titlul de TEZAUR UMAN VIU va fi întocmit în concordanță cu precizările din Regulamentul de acordare a titlului TEZAUR UMAN VIU 2023, aprobat prin OMC nr. 2601/ 30.01.2023 și va </w:t>
      </w:r>
      <w:proofErr w:type="spellStart"/>
      <w:r w:rsidRPr="0015151A">
        <w:t>conţine</w:t>
      </w:r>
      <w:proofErr w:type="spellEnd"/>
      <w:r w:rsidRPr="0015151A">
        <w:t xml:space="preserve"> următoarele documente:</w:t>
      </w:r>
    </w:p>
    <w:p w14:paraId="1FEAC9C6" w14:textId="77777777" w:rsidR="0015151A" w:rsidRPr="0015151A" w:rsidRDefault="0015151A" w:rsidP="0015151A">
      <w:r w:rsidRPr="0015151A">
        <w:t>a) </w:t>
      </w:r>
      <w:r w:rsidRPr="0015151A">
        <w:rPr>
          <w:b/>
          <w:bCs/>
        </w:rPr>
        <w:t>Recomandare</w:t>
      </w:r>
      <w:r w:rsidRPr="0015151A">
        <w:t xml:space="preserve"> din partea </w:t>
      </w:r>
      <w:proofErr w:type="spellStart"/>
      <w:r w:rsidRPr="0015151A">
        <w:t>comunităţii</w:t>
      </w:r>
      <w:proofErr w:type="spellEnd"/>
      <w:r w:rsidRPr="0015151A">
        <w:t>;</w:t>
      </w:r>
    </w:p>
    <w:p w14:paraId="0D4B80A8" w14:textId="77777777" w:rsidR="0015151A" w:rsidRPr="0015151A" w:rsidRDefault="0015151A" w:rsidP="0015151A">
      <w:r w:rsidRPr="0015151A">
        <w:t>b) </w:t>
      </w:r>
      <w:r w:rsidRPr="0015151A">
        <w:rPr>
          <w:b/>
          <w:bCs/>
        </w:rPr>
        <w:t>Referat întocmit de către un specialist în domeniile patrimoniului cultural imaterial</w:t>
      </w:r>
      <w:r w:rsidRPr="0015151A">
        <w:t> pentru care se depune candidatura;</w:t>
      </w:r>
    </w:p>
    <w:p w14:paraId="24936AB3" w14:textId="77777777" w:rsidR="0015151A" w:rsidRPr="0015151A" w:rsidRDefault="0015151A" w:rsidP="0015151A">
      <w:r w:rsidRPr="0015151A">
        <w:t>c) </w:t>
      </w:r>
      <w:r w:rsidRPr="0015151A">
        <w:rPr>
          <w:b/>
          <w:bCs/>
        </w:rPr>
        <w:t>Notă biografică</w:t>
      </w:r>
      <w:r w:rsidRPr="0015151A">
        <w:t>, conform </w:t>
      </w:r>
      <w:r w:rsidRPr="0015151A">
        <w:rPr>
          <w:i/>
          <w:iCs/>
        </w:rPr>
        <w:t>Anexei nr. 1</w:t>
      </w:r>
      <w:r w:rsidRPr="0015151A">
        <w:t> care este parte integrantă din prezentul Regulament;</w:t>
      </w:r>
    </w:p>
    <w:p w14:paraId="46711B4F" w14:textId="77777777" w:rsidR="0015151A" w:rsidRPr="0015151A" w:rsidRDefault="0015151A" w:rsidP="0015151A">
      <w:r w:rsidRPr="0015151A">
        <w:lastRenderedPageBreak/>
        <w:t>d) </w:t>
      </w:r>
      <w:r w:rsidRPr="0015151A">
        <w:rPr>
          <w:b/>
          <w:bCs/>
        </w:rPr>
        <w:t>Documente/materiale</w:t>
      </w:r>
      <w:r w:rsidRPr="0015151A">
        <w:t> (fotografii, CD-uri, DVD-uri, link-uri, materiale vizuale pe suport digital sau fotografic etc.) care să demonstreze activitatea persoanei candidate la titlu, în special în cazul interpreților, instrumentiștilor, dansatorilor;</w:t>
      </w:r>
    </w:p>
    <w:p w14:paraId="7C318E12" w14:textId="77777777" w:rsidR="0015151A" w:rsidRPr="0015151A" w:rsidRDefault="0015151A" w:rsidP="0015151A">
      <w:r w:rsidRPr="0015151A">
        <w:t>e) </w:t>
      </w:r>
      <w:proofErr w:type="spellStart"/>
      <w:r w:rsidRPr="0015151A">
        <w:rPr>
          <w:b/>
          <w:bCs/>
        </w:rPr>
        <w:t>Declaraţie</w:t>
      </w:r>
      <w:proofErr w:type="spellEnd"/>
      <w:r w:rsidRPr="0015151A">
        <w:rPr>
          <w:b/>
          <w:bCs/>
        </w:rPr>
        <w:t xml:space="preserve"> pe proprie răspundere a candidatului</w:t>
      </w:r>
      <w:r w:rsidRPr="0015151A">
        <w:t xml:space="preserve"> privind veridicitatea </w:t>
      </w:r>
      <w:proofErr w:type="spellStart"/>
      <w:r w:rsidRPr="0015151A">
        <w:t>informaţiilor</w:t>
      </w:r>
      <w:proofErr w:type="spellEnd"/>
      <w:r w:rsidRPr="0015151A">
        <w:t xml:space="preserve"> cuprinse în </w:t>
      </w:r>
      <w:r w:rsidRPr="0015151A">
        <w:rPr>
          <w:i/>
          <w:iCs/>
        </w:rPr>
        <w:t>Nota biografică</w:t>
      </w:r>
      <w:r w:rsidRPr="0015151A">
        <w:t>, și experiența de minim 25 de ani în domeniul pentru care candidează, conform </w:t>
      </w:r>
      <w:r w:rsidRPr="0015151A">
        <w:rPr>
          <w:i/>
          <w:iCs/>
        </w:rPr>
        <w:t>Anexei nr. 2</w:t>
      </w:r>
      <w:r w:rsidRPr="0015151A">
        <w:t>;</w:t>
      </w:r>
    </w:p>
    <w:p w14:paraId="142449B8" w14:textId="77777777" w:rsidR="0015151A" w:rsidRPr="0015151A" w:rsidRDefault="0015151A" w:rsidP="0015151A">
      <w:r w:rsidRPr="0015151A">
        <w:t>f) </w:t>
      </w:r>
      <w:r w:rsidRPr="0015151A">
        <w:rPr>
          <w:b/>
          <w:bCs/>
        </w:rPr>
        <w:t>Acordul în scris al persoanelor propuse</w:t>
      </w:r>
      <w:r w:rsidRPr="0015151A">
        <w:t xml:space="preserve"> în </w:t>
      </w:r>
      <w:proofErr w:type="spellStart"/>
      <w:r w:rsidRPr="0015151A">
        <w:t>condiţiile</w:t>
      </w:r>
      <w:proofErr w:type="spellEnd"/>
      <w:r w:rsidRPr="0015151A">
        <w:t xml:space="preserve"> art. 5 cu privire la depunerea candidaturii în vederea </w:t>
      </w:r>
      <w:proofErr w:type="spellStart"/>
      <w:r w:rsidRPr="0015151A">
        <w:t>obţinerii</w:t>
      </w:r>
      <w:proofErr w:type="spellEnd"/>
      <w:r w:rsidRPr="0015151A">
        <w:t xml:space="preserve"> titlului de </w:t>
      </w:r>
      <w:r w:rsidRPr="0015151A">
        <w:rPr>
          <w:i/>
          <w:iCs/>
        </w:rPr>
        <w:t>TEZAUR UMAN VIU </w:t>
      </w:r>
      <w:r w:rsidRPr="0015151A">
        <w:t>, conform </w:t>
      </w:r>
      <w:r w:rsidRPr="0015151A">
        <w:rPr>
          <w:i/>
          <w:iCs/>
        </w:rPr>
        <w:t>Anexei nr. 3</w:t>
      </w:r>
      <w:r w:rsidRPr="0015151A">
        <w:t>;</w:t>
      </w:r>
    </w:p>
    <w:p w14:paraId="4F2CD103" w14:textId="77777777" w:rsidR="0015151A" w:rsidRPr="0015151A" w:rsidRDefault="0015151A" w:rsidP="0015151A">
      <w:r w:rsidRPr="0015151A">
        <w:t>g) </w:t>
      </w:r>
      <w:r w:rsidRPr="0015151A">
        <w:rPr>
          <w:b/>
          <w:bCs/>
        </w:rPr>
        <w:t>Declarație privind exprimarea acordului pentru utilizarea și prelucrarea datelor cu caracter personal </w:t>
      </w:r>
      <w:r w:rsidRPr="0015151A">
        <w:t>conform </w:t>
      </w:r>
      <w:r w:rsidRPr="0015151A">
        <w:rPr>
          <w:i/>
          <w:iCs/>
        </w:rPr>
        <w:t>Anexei nr. 4</w:t>
      </w:r>
      <w:r w:rsidRPr="0015151A">
        <w:t>;</w:t>
      </w:r>
    </w:p>
    <w:p w14:paraId="055B50A3" w14:textId="77777777" w:rsidR="0015151A" w:rsidRPr="0015151A" w:rsidRDefault="0015151A" w:rsidP="0015151A">
      <w:r w:rsidRPr="0015151A">
        <w:t>h) </w:t>
      </w:r>
      <w:proofErr w:type="spellStart"/>
      <w:r w:rsidRPr="0015151A">
        <w:rPr>
          <w:b/>
          <w:bCs/>
        </w:rPr>
        <w:t>Declaraţie</w:t>
      </w:r>
      <w:proofErr w:type="spellEnd"/>
      <w:r w:rsidRPr="0015151A">
        <w:rPr>
          <w:b/>
          <w:bCs/>
        </w:rPr>
        <w:t xml:space="preserve"> pe proprie răspundere a persoanei/instituției deponente</w:t>
      </w:r>
      <w:r w:rsidRPr="0015151A">
        <w:t xml:space="preserve"> privind autenticitatea și veridicitatea </w:t>
      </w:r>
      <w:proofErr w:type="spellStart"/>
      <w:r w:rsidRPr="0015151A">
        <w:t>informaţiilor</w:t>
      </w:r>
      <w:proofErr w:type="spellEnd"/>
      <w:r w:rsidRPr="0015151A">
        <w:t xml:space="preserve"> cuprinse în Dosarul de candidatură, precum și respectarea prevederilor art. 326 din Codul Penal privind Falsul în declarații și înscrisuri, conform </w:t>
      </w:r>
      <w:r w:rsidRPr="0015151A">
        <w:rPr>
          <w:i/>
          <w:iCs/>
        </w:rPr>
        <w:t>Anexei nr. 5</w:t>
      </w:r>
      <w:r w:rsidRPr="0015151A">
        <w:t>.</w:t>
      </w:r>
    </w:p>
    <w:p w14:paraId="1B3129F3" w14:textId="77777777" w:rsidR="0015151A" w:rsidRPr="0015151A" w:rsidRDefault="0015151A" w:rsidP="0015151A">
      <w:r w:rsidRPr="0015151A">
        <w:t>i)  </w:t>
      </w:r>
      <w:proofErr w:type="spellStart"/>
      <w:r w:rsidRPr="0015151A">
        <w:rPr>
          <w:b/>
          <w:bCs/>
        </w:rPr>
        <w:t>Declaraţie</w:t>
      </w:r>
      <w:proofErr w:type="spellEnd"/>
      <w:r w:rsidRPr="0015151A">
        <w:t xml:space="preserve"> pe proprie răspundere a persoanei/instituției deponente potrivit căreia conținutul formelor </w:t>
      </w:r>
      <w:proofErr w:type="spellStart"/>
      <w:r w:rsidRPr="0015151A">
        <w:t>letrice</w:t>
      </w:r>
      <w:proofErr w:type="spellEnd"/>
      <w:r w:rsidRPr="0015151A">
        <w:t xml:space="preserve"> și electronice cuprinse în dosar, concordă, conform </w:t>
      </w:r>
      <w:r w:rsidRPr="0015151A">
        <w:rPr>
          <w:i/>
          <w:iCs/>
        </w:rPr>
        <w:t>Anexei nr. 6</w:t>
      </w:r>
      <w:r w:rsidRPr="0015151A">
        <w:t>; </w:t>
      </w:r>
    </w:p>
    <w:p w14:paraId="4823139D" w14:textId="77777777" w:rsidR="0015151A" w:rsidRPr="0015151A" w:rsidRDefault="0015151A" w:rsidP="0015151A">
      <w:r w:rsidRPr="0015151A">
        <w:t>Lista de termeni și sintagme utilizate în textul Regulamentului de acordare a titlului de </w:t>
      </w:r>
      <w:r w:rsidRPr="0015151A">
        <w:rPr>
          <w:i/>
          <w:iCs/>
        </w:rPr>
        <w:t>TEZAUR UMAN VIU 2023 </w:t>
      </w:r>
      <w:r w:rsidRPr="0015151A">
        <w:t>se regăsește în </w:t>
      </w:r>
      <w:r w:rsidRPr="0015151A">
        <w:rPr>
          <w:i/>
          <w:iCs/>
        </w:rPr>
        <w:t>Anexa nr. 7</w:t>
      </w:r>
      <w:r w:rsidRPr="0015151A">
        <w:t> la Regulament.</w:t>
      </w:r>
    </w:p>
    <w:p w14:paraId="04B43AB1" w14:textId="77777777" w:rsidR="0015151A" w:rsidRPr="0015151A" w:rsidRDefault="0015151A" w:rsidP="0015151A">
      <w:r w:rsidRPr="0015151A">
        <w:rPr>
          <w:b/>
          <w:bCs/>
        </w:rPr>
        <w:t>Lipsa unui document, dintre cele prevăzute în Regulamentul de acordare a titlului TEZAUR UMAN VIU 2023, atrage după sine respingerea administrativă a dosarului de candidatură.</w:t>
      </w:r>
    </w:p>
    <w:p w14:paraId="113C44D0" w14:textId="77777777" w:rsidR="0015151A" w:rsidRPr="0015151A" w:rsidRDefault="0015151A" w:rsidP="0015151A">
      <w:r w:rsidRPr="0015151A">
        <w:t>Deciziile sunt comunicate deponenților, de către Secretariatul CNSPCI, în termen de 30 de zile de la data ședinței în care s-a decis acordarea titlului.</w:t>
      </w:r>
    </w:p>
    <w:p w14:paraId="50288EFE" w14:textId="77777777" w:rsidR="0015151A" w:rsidRPr="0015151A" w:rsidRDefault="0015151A" w:rsidP="0015151A">
      <w:r w:rsidRPr="0015151A">
        <w:t>Persoanele ale căror dosare de candidatură au fost respinse într-o sesiune a Programului </w:t>
      </w:r>
      <w:r w:rsidRPr="0015151A">
        <w:rPr>
          <w:i/>
          <w:iCs/>
        </w:rPr>
        <w:t>TEZAURE UMANE VII</w:t>
      </w:r>
      <w:r w:rsidRPr="0015151A">
        <w:t>, din cauza neîndeplinirii criteriilor prevăzute la Art. 4, alin. (1), (2), (4), </w:t>
      </w:r>
      <w:r w:rsidRPr="0015151A">
        <w:rPr>
          <w:b/>
          <w:bCs/>
          <w:u w:val="single"/>
        </w:rPr>
        <w:t>pot relua procedura numai după o perioadă de 5 ani de la respectiva sesiune.</w:t>
      </w:r>
      <w:r w:rsidRPr="0015151A">
        <w:t> În acest caz, referatul întocmit de specialist va conține (și) explicații privind dinamica gradului de îndeplinire a criteriilor de candidatură.</w:t>
      </w:r>
    </w:p>
    <w:p w14:paraId="3F027F4A" w14:textId="77777777" w:rsidR="0015151A" w:rsidRPr="0015151A" w:rsidRDefault="0015151A" w:rsidP="0015151A">
      <w:r w:rsidRPr="0015151A">
        <w:t>Dosarele de candidatură NU se returnează.</w:t>
      </w:r>
    </w:p>
    <w:p w14:paraId="5DDA0BA1" w14:textId="77777777" w:rsidR="0015151A" w:rsidRPr="0015151A" w:rsidRDefault="0015151A" w:rsidP="0015151A">
      <w:r w:rsidRPr="0015151A">
        <w:t>Informațiile necesare pentru completarea și depunerea dosarului de candidatură se regăsesc în  </w:t>
      </w:r>
      <w:r w:rsidRPr="0015151A">
        <w:rPr>
          <w:b/>
          <w:bCs/>
        </w:rPr>
        <w:t>Regulamentul  de acordare a titlului </w:t>
      </w:r>
      <w:r w:rsidRPr="0015151A">
        <w:rPr>
          <w:b/>
          <w:bCs/>
          <w:i/>
          <w:iCs/>
        </w:rPr>
        <w:t>TEZAUR UMAN VIU  2023</w:t>
      </w:r>
      <w:r w:rsidRPr="0015151A">
        <w:t> și în anexele de mai jos.</w:t>
      </w:r>
    </w:p>
    <w:p w14:paraId="10FCFFD9" w14:textId="77777777" w:rsidR="0015151A" w:rsidRPr="0015151A" w:rsidRDefault="0015151A" w:rsidP="0015151A">
      <w:r w:rsidRPr="0015151A">
        <w:t> </w:t>
      </w:r>
    </w:p>
    <w:p w14:paraId="54EFF1EF" w14:textId="77777777" w:rsidR="0015151A" w:rsidRPr="0015151A" w:rsidRDefault="0015151A" w:rsidP="0015151A">
      <w:r w:rsidRPr="0015151A">
        <w:rPr>
          <w:b/>
          <w:bCs/>
        </w:rPr>
        <w:t>Documente anexate: </w:t>
      </w:r>
    </w:p>
    <w:p w14:paraId="14215051" w14:textId="77777777" w:rsidR="0015151A" w:rsidRPr="0015151A" w:rsidRDefault="00926855" w:rsidP="0015151A">
      <w:pPr>
        <w:numPr>
          <w:ilvl w:val="0"/>
          <w:numId w:val="19"/>
        </w:numPr>
      </w:pPr>
      <w:hyperlink r:id="rId24" w:tgtFrame="_blank" w:history="1">
        <w:r w:rsidR="0015151A" w:rsidRPr="0015151A">
          <w:rPr>
            <w:rStyle w:val="Hyperlink"/>
            <w:szCs w:val="24"/>
          </w:rPr>
          <w:t>Regulamentul de acordare a titlului de</w:t>
        </w:r>
        <w:r w:rsidR="0015151A" w:rsidRPr="0015151A">
          <w:rPr>
            <w:rStyle w:val="Hyperlink"/>
            <w:i/>
            <w:iCs/>
            <w:szCs w:val="24"/>
          </w:rPr>
          <w:t> TEZAUR UMAN VIU 2023</w:t>
        </w:r>
      </w:hyperlink>
    </w:p>
    <w:p w14:paraId="5D12FBE1" w14:textId="77777777" w:rsidR="0015151A" w:rsidRPr="0015151A" w:rsidRDefault="00926855" w:rsidP="0015151A">
      <w:pPr>
        <w:numPr>
          <w:ilvl w:val="0"/>
          <w:numId w:val="19"/>
        </w:numPr>
      </w:pPr>
      <w:hyperlink r:id="rId25" w:tgtFrame="_blank" w:history="1">
        <w:r w:rsidR="0015151A" w:rsidRPr="0015151A">
          <w:rPr>
            <w:rStyle w:val="Hyperlink"/>
            <w:szCs w:val="24"/>
          </w:rPr>
          <w:t>Anexa nr. 1 – Nota biografică a candidatului la titlul Tezaur Uman Viu 2023</w:t>
        </w:r>
      </w:hyperlink>
    </w:p>
    <w:p w14:paraId="3C55D961" w14:textId="77777777" w:rsidR="0015151A" w:rsidRPr="0015151A" w:rsidRDefault="00926855" w:rsidP="0015151A">
      <w:pPr>
        <w:numPr>
          <w:ilvl w:val="0"/>
          <w:numId w:val="19"/>
        </w:numPr>
      </w:pPr>
      <w:hyperlink r:id="rId26" w:tgtFrame="_blank" w:history="1">
        <w:r w:rsidR="0015151A" w:rsidRPr="0015151A">
          <w:rPr>
            <w:rStyle w:val="Hyperlink"/>
            <w:szCs w:val="24"/>
          </w:rPr>
          <w:t>Anexa nr. 2 - Declarația pe proprie răspundere a candidatului privind veridicitatea informațiilor cuprinse în Nota biografică</w:t>
        </w:r>
      </w:hyperlink>
    </w:p>
    <w:p w14:paraId="448134A1" w14:textId="77777777" w:rsidR="0015151A" w:rsidRPr="0015151A" w:rsidRDefault="00926855" w:rsidP="0015151A">
      <w:pPr>
        <w:numPr>
          <w:ilvl w:val="0"/>
          <w:numId w:val="19"/>
        </w:numPr>
      </w:pPr>
      <w:hyperlink r:id="rId27" w:tgtFrame="_blank" w:history="1">
        <w:r w:rsidR="0015151A" w:rsidRPr="0015151A">
          <w:rPr>
            <w:rStyle w:val="Hyperlink"/>
            <w:szCs w:val="24"/>
          </w:rPr>
          <w:t xml:space="preserve">Anexa nr. 3 - Acordul în scris al persoanelor propuse în </w:t>
        </w:r>
        <w:proofErr w:type="spellStart"/>
        <w:r w:rsidR="0015151A" w:rsidRPr="0015151A">
          <w:rPr>
            <w:rStyle w:val="Hyperlink"/>
            <w:szCs w:val="24"/>
          </w:rPr>
          <w:t>condiţiile</w:t>
        </w:r>
        <w:proofErr w:type="spellEnd"/>
        <w:r w:rsidR="0015151A" w:rsidRPr="0015151A">
          <w:rPr>
            <w:rStyle w:val="Hyperlink"/>
            <w:szCs w:val="24"/>
          </w:rPr>
          <w:t xml:space="preserve"> art. 5 cu privire la depunerea candidaturii în vederea </w:t>
        </w:r>
        <w:proofErr w:type="spellStart"/>
        <w:r w:rsidR="0015151A" w:rsidRPr="0015151A">
          <w:rPr>
            <w:rStyle w:val="Hyperlink"/>
            <w:szCs w:val="24"/>
          </w:rPr>
          <w:t>obţinerii</w:t>
        </w:r>
        <w:proofErr w:type="spellEnd"/>
        <w:r w:rsidR="0015151A" w:rsidRPr="0015151A">
          <w:rPr>
            <w:rStyle w:val="Hyperlink"/>
            <w:szCs w:val="24"/>
          </w:rPr>
          <w:t xml:space="preserve"> titlului </w:t>
        </w:r>
        <w:r w:rsidR="0015151A" w:rsidRPr="0015151A">
          <w:rPr>
            <w:rStyle w:val="Hyperlink"/>
            <w:i/>
            <w:iCs/>
            <w:szCs w:val="24"/>
          </w:rPr>
          <w:t>TEZAUR  UMAN VIU</w:t>
        </w:r>
        <w:r w:rsidR="0015151A" w:rsidRPr="0015151A">
          <w:rPr>
            <w:rStyle w:val="Hyperlink"/>
            <w:szCs w:val="24"/>
          </w:rPr>
          <w:t> </w:t>
        </w:r>
      </w:hyperlink>
    </w:p>
    <w:p w14:paraId="2BCCEEE3" w14:textId="77777777" w:rsidR="0015151A" w:rsidRPr="0015151A" w:rsidRDefault="00926855" w:rsidP="0015151A">
      <w:pPr>
        <w:numPr>
          <w:ilvl w:val="0"/>
          <w:numId w:val="19"/>
        </w:numPr>
      </w:pPr>
      <w:hyperlink r:id="rId28" w:tgtFrame="_blank" w:history="1">
        <w:r w:rsidR="0015151A" w:rsidRPr="0015151A">
          <w:rPr>
            <w:rStyle w:val="Hyperlink"/>
            <w:szCs w:val="24"/>
          </w:rPr>
          <w:t>Anexa nr. 4 – Declarația privind exprimarea acordului pentru utilizarea și prelucrarea datelor  cu caracter personal </w:t>
        </w:r>
      </w:hyperlink>
    </w:p>
    <w:p w14:paraId="6FF5519B" w14:textId="77777777" w:rsidR="0015151A" w:rsidRPr="0015151A" w:rsidRDefault="00926855" w:rsidP="0015151A">
      <w:pPr>
        <w:numPr>
          <w:ilvl w:val="0"/>
          <w:numId w:val="19"/>
        </w:numPr>
      </w:pPr>
      <w:hyperlink r:id="rId29" w:tgtFrame="_blank" w:history="1">
        <w:r w:rsidR="0015151A" w:rsidRPr="0015151A">
          <w:rPr>
            <w:rStyle w:val="Hyperlink"/>
            <w:szCs w:val="24"/>
          </w:rPr>
          <w:t>Anexa nr. 5 - Declarație privind autenticitatea și veridicitatea informațiilor cuprinse în  Dosarul de candidatură </w:t>
        </w:r>
      </w:hyperlink>
    </w:p>
    <w:p w14:paraId="31488AAA" w14:textId="77777777" w:rsidR="0015151A" w:rsidRPr="0015151A" w:rsidRDefault="00926855" w:rsidP="0015151A">
      <w:pPr>
        <w:numPr>
          <w:ilvl w:val="0"/>
          <w:numId w:val="19"/>
        </w:numPr>
      </w:pPr>
      <w:hyperlink r:id="rId30" w:tgtFrame="_blank" w:history="1">
        <w:r w:rsidR="0015151A" w:rsidRPr="0015151A">
          <w:rPr>
            <w:rStyle w:val="Hyperlink"/>
            <w:szCs w:val="24"/>
          </w:rPr>
          <w:t xml:space="preserve">Anexa nr. 6 – Declarație privind concordanța dintre conținutul formelor </w:t>
        </w:r>
        <w:proofErr w:type="spellStart"/>
        <w:r w:rsidR="0015151A" w:rsidRPr="0015151A">
          <w:rPr>
            <w:rStyle w:val="Hyperlink"/>
            <w:szCs w:val="24"/>
          </w:rPr>
          <w:t>letrice</w:t>
        </w:r>
        <w:proofErr w:type="spellEnd"/>
        <w:r w:rsidR="0015151A" w:rsidRPr="0015151A">
          <w:rPr>
            <w:rStyle w:val="Hyperlink"/>
            <w:szCs w:val="24"/>
          </w:rPr>
          <w:t xml:space="preserve"> și electronice cuprinse în Dosarul de candidatură </w:t>
        </w:r>
      </w:hyperlink>
    </w:p>
    <w:p w14:paraId="46FC7034" w14:textId="77777777" w:rsidR="0015151A" w:rsidRPr="0015151A" w:rsidRDefault="00926855" w:rsidP="0015151A">
      <w:pPr>
        <w:numPr>
          <w:ilvl w:val="0"/>
          <w:numId w:val="19"/>
        </w:numPr>
      </w:pPr>
      <w:hyperlink r:id="rId31" w:tgtFrame="_blank" w:history="1">
        <w:r w:rsidR="0015151A" w:rsidRPr="0015151A">
          <w:rPr>
            <w:rStyle w:val="Hyperlink"/>
            <w:szCs w:val="24"/>
          </w:rPr>
          <w:t>Anexa nr. 7 – Lista de termeni și sintagme utilizate în textul Regulamentului de acordare a titlului de </w:t>
        </w:r>
        <w:r w:rsidR="0015151A" w:rsidRPr="0015151A">
          <w:rPr>
            <w:rStyle w:val="Hyperlink"/>
            <w:i/>
            <w:iCs/>
            <w:szCs w:val="24"/>
          </w:rPr>
          <w:t>TEZAUR UMAN VIU 2023</w:t>
        </w:r>
      </w:hyperlink>
    </w:p>
    <w:p w14:paraId="26A66886" w14:textId="329F33FF" w:rsidR="0015151A" w:rsidRPr="0015151A" w:rsidRDefault="0015151A" w:rsidP="0015151A">
      <w:pPr>
        <w:pStyle w:val="Stilsursa"/>
      </w:pPr>
      <w:r w:rsidRPr="0015151A">
        <w:t>Sursa: Ministerul Culturii</w:t>
      </w:r>
    </w:p>
    <w:p w14:paraId="2A19DE5B" w14:textId="10ADA0E6" w:rsidR="0015151A" w:rsidRPr="0015151A" w:rsidRDefault="0015151A" w:rsidP="0015151A">
      <w:pPr>
        <w:pStyle w:val="separatorarticole"/>
      </w:pPr>
      <w:r>
        <w:t>*</w:t>
      </w:r>
    </w:p>
    <w:p w14:paraId="6533D330" w14:textId="720EB8E2" w:rsidR="0015151A" w:rsidRDefault="0015151A" w:rsidP="0015151A">
      <w:pPr>
        <w:pStyle w:val="TitluArticolinINFOUE"/>
      </w:pPr>
      <w:bookmarkStart w:id="150" w:name="_Toc126671028"/>
      <w:r w:rsidRPr="0015151A">
        <w:lastRenderedPageBreak/>
        <w:t>PR Vest 2021-2027: Centralizatorul propunerilor și observațiilor pentru Ghidul de finanțare dedicat drumurilor județene</w:t>
      </w:r>
      <w:bookmarkEnd w:id="150"/>
    </w:p>
    <w:p w14:paraId="413B0AC5" w14:textId="77777777" w:rsidR="0015151A" w:rsidRPr="0015151A" w:rsidRDefault="0015151A" w:rsidP="0015151A">
      <w:r w:rsidRPr="0015151A">
        <w:t>ADR Vest a publicat miercuri, 1 februarie 2023, centralizatorul propunerilor și observațiilor, împreună cu răspunsurile aferente, pentru Ghidul de finanțare dedicat drumurilor județene.</w:t>
      </w:r>
    </w:p>
    <w:p w14:paraId="111911E5" w14:textId="77777777" w:rsidR="0015151A" w:rsidRPr="0015151A" w:rsidRDefault="0015151A" w:rsidP="0015151A">
      <w:r w:rsidRPr="0015151A">
        <w:t>Reamintim că acest Ghid a fost în consultare publică în perioada 22.12.2022 - 22.01.2023.</w:t>
      </w:r>
    </w:p>
    <w:p w14:paraId="4365A1C4" w14:textId="77777777" w:rsidR="0015151A" w:rsidRPr="0015151A" w:rsidRDefault="0015151A" w:rsidP="0015151A">
      <w:pPr>
        <w:rPr>
          <w:b/>
          <w:bCs/>
        </w:rPr>
      </w:pPr>
      <w:r w:rsidRPr="0015151A">
        <w:rPr>
          <w:b/>
          <w:bCs/>
        </w:rPr>
        <w:t>Documente</w:t>
      </w:r>
    </w:p>
    <w:p w14:paraId="2CFBB2E6" w14:textId="77777777" w:rsidR="0015151A" w:rsidRPr="0015151A" w:rsidRDefault="00926855" w:rsidP="0015151A">
      <w:hyperlink r:id="rId32" w:tooltip="Centralizator-propuneri-si-observatii_Drumuri-Județene.pdf" w:history="1">
        <w:r w:rsidR="0015151A" w:rsidRPr="0015151A">
          <w:rPr>
            <w:rStyle w:val="Hyperlink"/>
            <w:szCs w:val="24"/>
          </w:rPr>
          <w:t>Centralizator-propuneri-si-observatii_Drumuri-Județene.pdf</w:t>
        </w:r>
      </w:hyperlink>
    </w:p>
    <w:p w14:paraId="39D7A31F" w14:textId="61D1C228" w:rsidR="0015151A" w:rsidRPr="0015151A" w:rsidRDefault="0015151A" w:rsidP="0015151A">
      <w:pPr>
        <w:pStyle w:val="Stilsursa"/>
      </w:pPr>
      <w:r w:rsidRPr="0015151A">
        <w:t>Sursa: ADR Vest</w:t>
      </w:r>
    </w:p>
    <w:p w14:paraId="6FADB1DA" w14:textId="758CFC5E" w:rsidR="0015151A" w:rsidRPr="0015151A" w:rsidRDefault="0015151A" w:rsidP="0015151A">
      <w:pPr>
        <w:pStyle w:val="separatorarticole"/>
      </w:pPr>
      <w:r>
        <w:t>*</w:t>
      </w:r>
    </w:p>
    <w:p w14:paraId="7451468B" w14:textId="3314B8D6" w:rsidR="00675C01" w:rsidRDefault="00675C01" w:rsidP="00675C01">
      <w:pPr>
        <w:pStyle w:val="TitluArticolinINFOUE"/>
      </w:pPr>
      <w:bookmarkStart w:id="151" w:name="_Toc126671029"/>
      <w:r w:rsidRPr="00675C01">
        <w:t>APIA a stabilit cuantumurile ajutoarelor naționale tranzitorii aferente sectoarelor vegetal și zootehnic, pentru anul de cerere 2022</w:t>
      </w:r>
      <w:bookmarkEnd w:id="151"/>
    </w:p>
    <w:p w14:paraId="09887531" w14:textId="77777777" w:rsidR="00675C01" w:rsidRPr="00675C01" w:rsidRDefault="00675C01" w:rsidP="00675C01">
      <w:proofErr w:type="spellStart"/>
      <w:r w:rsidRPr="00675C01">
        <w:t>Agenţia</w:t>
      </w:r>
      <w:proofErr w:type="spellEnd"/>
      <w:r w:rsidRPr="00675C01">
        <w:t xml:space="preserve"> de </w:t>
      </w:r>
      <w:proofErr w:type="spellStart"/>
      <w:r w:rsidRPr="00675C01">
        <w:t>Plăţi</w:t>
      </w:r>
      <w:proofErr w:type="spellEnd"/>
      <w:r w:rsidRPr="00675C01">
        <w:t xml:space="preserve"> </w:t>
      </w:r>
      <w:proofErr w:type="spellStart"/>
      <w:r w:rsidRPr="00675C01">
        <w:t>şi</w:t>
      </w:r>
      <w:proofErr w:type="spellEnd"/>
      <w:r w:rsidRPr="00675C01">
        <w:t xml:space="preserve"> </w:t>
      </w:r>
      <w:proofErr w:type="spellStart"/>
      <w:r w:rsidRPr="00675C01">
        <w:t>Intervenţie</w:t>
      </w:r>
      <w:proofErr w:type="spellEnd"/>
      <w:r w:rsidRPr="00675C01">
        <w:t xml:space="preserve"> pentru Agricultură a anunțat joi, 2 ianuarie 2023, faptul că au fost stabilite cuantumurile aferente Ajutoarelor </w:t>
      </w:r>
      <w:proofErr w:type="spellStart"/>
      <w:r w:rsidRPr="00675C01">
        <w:t>Naţionale</w:t>
      </w:r>
      <w:proofErr w:type="spellEnd"/>
      <w:r w:rsidRPr="00675C01">
        <w:t xml:space="preserve"> Tranzitorii (ANT) pentru anul de cerere 2022 și s-a demarat procesul de autorizare la plată a acestor scheme. </w:t>
      </w:r>
    </w:p>
    <w:p w14:paraId="5304A18E" w14:textId="77777777" w:rsidR="00675C01" w:rsidRPr="00675C01" w:rsidRDefault="00675C01" w:rsidP="00675C01">
      <w:r w:rsidRPr="00675C01">
        <w:t xml:space="preserve">În conformitate cu prevederile Hotărârii de Guvern nr. 86/31.01.2023 pentru aprobarea plafoanelor alocate ajutoarelor </w:t>
      </w:r>
      <w:proofErr w:type="spellStart"/>
      <w:r w:rsidRPr="00675C01">
        <w:t>naţionale</w:t>
      </w:r>
      <w:proofErr w:type="spellEnd"/>
      <w:r w:rsidRPr="00675C01">
        <w:t xml:space="preserve"> tranzitorii în sectoarele vegetal </w:t>
      </w:r>
      <w:proofErr w:type="spellStart"/>
      <w:r w:rsidRPr="00675C01">
        <w:t>şi</w:t>
      </w:r>
      <w:proofErr w:type="spellEnd"/>
      <w:r w:rsidRPr="00675C01">
        <w:t xml:space="preserve"> zootehnic, pentru anul de cerere 2022, publicată în Monitorul Oficial nr. 90/01.02.2023, </w:t>
      </w:r>
      <w:r w:rsidRPr="00675C01">
        <w:rPr>
          <w:b/>
          <w:bCs/>
        </w:rPr>
        <w:t>valoarea plafonului este de 223.998.200 euro </w:t>
      </w:r>
      <w:r w:rsidRPr="00675C01">
        <w:t>și se asigură de la bugetul de stat, prin Ministerul Agriculturii și Dezvoltării Rurale (MADR). În tabelele de mai jos regăsiți cuantumurile stabilite în conformitate cu actul normativ menționat.</w:t>
      </w:r>
    </w:p>
    <w:p w14:paraId="73B6ACBC" w14:textId="77777777" w:rsidR="00675C01" w:rsidRPr="00675C01" w:rsidRDefault="00675C01" w:rsidP="00675C01">
      <w:r w:rsidRPr="00675C01">
        <w:rPr>
          <w:b/>
          <w:bCs/>
        </w:rPr>
        <w:t>VEGETAL</w:t>
      </w:r>
    </w:p>
    <w:tbl>
      <w:tblPr>
        <w:tblW w:w="9891"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4892"/>
        <w:gridCol w:w="3205"/>
        <w:gridCol w:w="1794"/>
      </w:tblGrid>
      <w:tr w:rsidR="00675C01" w:rsidRPr="00675C01" w14:paraId="7C72E73F" w14:textId="77777777" w:rsidTr="00675C01">
        <w:trPr>
          <w:trHeight w:val="67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420D9492" w14:textId="77777777" w:rsidR="00675C01" w:rsidRPr="00675C01" w:rsidRDefault="00675C01" w:rsidP="00675C01">
            <w:r w:rsidRPr="00675C01">
              <w:rPr>
                <w:b/>
                <w:bCs/>
              </w:rPr>
              <w:t>Schema</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1E096AA6" w14:textId="77777777" w:rsidR="00675C01" w:rsidRPr="00675C01" w:rsidRDefault="00675C01" w:rsidP="00675C01">
            <w:r w:rsidRPr="00675C01">
              <w:rPr>
                <w:b/>
                <w:bCs/>
              </w:rPr>
              <w:t>Plafoane HG (euro)</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6A4D3253" w14:textId="77777777" w:rsidR="00675C01" w:rsidRPr="00675C01" w:rsidRDefault="00675C01" w:rsidP="00675C01">
            <w:r w:rsidRPr="00675C01">
              <w:rPr>
                <w:b/>
                <w:bCs/>
              </w:rPr>
              <w:t>Cuantum</w:t>
            </w:r>
          </w:p>
          <w:p w14:paraId="2E909A0E" w14:textId="77777777" w:rsidR="00675C01" w:rsidRPr="00675C01" w:rsidRDefault="00675C01" w:rsidP="00675C01">
            <w:r w:rsidRPr="00675C01">
              <w:rPr>
                <w:b/>
                <w:bCs/>
              </w:rPr>
              <w:t>(euro/ha)</w:t>
            </w:r>
          </w:p>
        </w:tc>
      </w:tr>
      <w:tr w:rsidR="00675C01" w:rsidRPr="00675C01" w14:paraId="7C1D0D83" w14:textId="77777777" w:rsidTr="00675C01">
        <w:trPr>
          <w:trHeight w:val="346"/>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F1E45C2" w14:textId="77777777" w:rsidR="00675C01" w:rsidRPr="00675C01" w:rsidRDefault="00675C01" w:rsidP="00675C01">
            <w:r w:rsidRPr="00675C01">
              <w:t>ANT 1 – culturi în teren arabil</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76716A5" w14:textId="77777777" w:rsidR="00675C01" w:rsidRPr="00675C01" w:rsidRDefault="00675C01" w:rsidP="00675C01">
            <w:r w:rsidRPr="00675C01">
              <w:t>85.301.500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8DC7263" w14:textId="77777777" w:rsidR="00675C01" w:rsidRPr="00675C01" w:rsidRDefault="00675C01" w:rsidP="00675C01">
            <w:r w:rsidRPr="00675C01">
              <w:t>11,9238</w:t>
            </w:r>
          </w:p>
        </w:tc>
      </w:tr>
      <w:tr w:rsidR="00675C01" w:rsidRPr="00675C01" w14:paraId="37BB289C" w14:textId="77777777" w:rsidTr="00675C01">
        <w:trPr>
          <w:trHeight w:val="331"/>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019C5AB9" w14:textId="77777777" w:rsidR="00675C01" w:rsidRPr="00675C01" w:rsidRDefault="00675C01" w:rsidP="00675C01">
            <w:r w:rsidRPr="00675C01">
              <w:t>ANT 2-3 – in /cânepă pentru fibră</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66510FB2" w14:textId="77777777" w:rsidR="00675C01" w:rsidRPr="00675C01" w:rsidRDefault="00675C01" w:rsidP="00675C01">
            <w:r w:rsidRPr="00675C01">
              <w:t>5.500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4ED40B1D" w14:textId="77777777" w:rsidR="00675C01" w:rsidRPr="00675C01" w:rsidRDefault="00675C01" w:rsidP="00675C01">
            <w:r w:rsidRPr="00675C01">
              <w:t>18,4310</w:t>
            </w:r>
          </w:p>
        </w:tc>
      </w:tr>
      <w:tr w:rsidR="00675C01" w:rsidRPr="00675C01" w14:paraId="4582CFE6" w14:textId="77777777" w:rsidTr="00675C01">
        <w:trPr>
          <w:trHeight w:val="346"/>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211B0AE" w14:textId="77777777" w:rsidR="00675C01" w:rsidRPr="00675C01" w:rsidRDefault="00675C01" w:rsidP="00675C01">
            <w:r w:rsidRPr="00675C01">
              <w:t>ANT 4 – tutun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BB3CC0B" w14:textId="77777777" w:rsidR="00675C01" w:rsidRPr="00675C01" w:rsidRDefault="00675C01" w:rsidP="00675C01">
            <w:r w:rsidRPr="00675C01">
              <w:t>1.656.200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BA78AC0" w14:textId="77777777" w:rsidR="00675C01" w:rsidRPr="00675C01" w:rsidRDefault="00675C01" w:rsidP="00675C01">
            <w:r w:rsidRPr="00675C01">
              <w:t>5254,6083</w:t>
            </w:r>
          </w:p>
        </w:tc>
      </w:tr>
      <w:tr w:rsidR="00675C01" w:rsidRPr="00675C01" w14:paraId="1458CB75" w14:textId="77777777" w:rsidTr="00675C01">
        <w:trPr>
          <w:trHeight w:val="346"/>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466E96D3" w14:textId="77777777" w:rsidR="00675C01" w:rsidRPr="00675C01" w:rsidRDefault="00675C01" w:rsidP="00675C01">
            <w:r w:rsidRPr="00675C01">
              <w:t>ANT 5 – hamei</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1B9D088D" w14:textId="77777777" w:rsidR="00675C01" w:rsidRPr="00675C01" w:rsidRDefault="00675C01" w:rsidP="00675C01">
            <w:r w:rsidRPr="00675C01">
              <w:t>84.000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725DD246" w14:textId="77777777" w:rsidR="00675C01" w:rsidRPr="00675C01" w:rsidRDefault="00675C01" w:rsidP="00675C01">
            <w:r w:rsidRPr="00675C01">
              <w:t>311,7692</w:t>
            </w:r>
          </w:p>
        </w:tc>
      </w:tr>
      <w:tr w:rsidR="00675C01" w:rsidRPr="00675C01" w14:paraId="43050041" w14:textId="77777777" w:rsidTr="00675C01">
        <w:trPr>
          <w:trHeight w:val="331"/>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D81FD14" w14:textId="77777777" w:rsidR="00675C01" w:rsidRPr="00675C01" w:rsidRDefault="00675C01" w:rsidP="00675C01">
            <w:r w:rsidRPr="00675C01">
              <w:t>ANT 6 – sfeclă de zahăr</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ED6BD3B" w14:textId="77777777" w:rsidR="00675C01" w:rsidRPr="00675C01" w:rsidRDefault="00675C01" w:rsidP="00675C01">
            <w:r w:rsidRPr="00675C01">
              <w:t>1.515.500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F267FE3" w14:textId="77777777" w:rsidR="00675C01" w:rsidRPr="00675C01" w:rsidRDefault="00675C01" w:rsidP="00675C01">
            <w:r w:rsidRPr="00675C01">
              <w:t>180,6441</w:t>
            </w:r>
          </w:p>
        </w:tc>
      </w:tr>
    </w:tbl>
    <w:p w14:paraId="31E7A0D2" w14:textId="77777777" w:rsidR="00675C01" w:rsidRPr="00675C01" w:rsidRDefault="00675C01" w:rsidP="00675C01">
      <w:r w:rsidRPr="00675C01">
        <w:rPr>
          <w:b/>
          <w:bCs/>
        </w:rPr>
        <w:t>ZOOTEHNIC</w:t>
      </w:r>
    </w:p>
    <w:tbl>
      <w:tblPr>
        <w:tblW w:w="9861"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3497"/>
        <w:gridCol w:w="2450"/>
        <w:gridCol w:w="3914"/>
      </w:tblGrid>
      <w:tr w:rsidR="00675C01" w:rsidRPr="00675C01" w14:paraId="62C306B3" w14:textId="77777777" w:rsidTr="00675C01">
        <w:trPr>
          <w:trHeight w:val="560"/>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1E115EA6" w14:textId="77777777" w:rsidR="00675C01" w:rsidRPr="00675C01" w:rsidRDefault="00675C01" w:rsidP="00675C01">
            <w:r w:rsidRPr="00675C01">
              <w:rPr>
                <w:b/>
                <w:bCs/>
              </w:rPr>
              <w:t>Schema</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1B68CF4A" w14:textId="77777777" w:rsidR="00675C01" w:rsidRPr="00675C01" w:rsidRDefault="00675C01" w:rsidP="00675C01">
            <w:proofErr w:type="spellStart"/>
            <w:r w:rsidRPr="00675C01">
              <w:rPr>
                <w:b/>
                <w:bCs/>
              </w:rPr>
              <w:t>Plafone</w:t>
            </w:r>
            <w:proofErr w:type="spellEnd"/>
            <w:r w:rsidRPr="00675C01">
              <w:rPr>
                <w:b/>
                <w:bCs/>
              </w:rPr>
              <w:t xml:space="preserve"> HG (euro)</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1EE4FA37" w14:textId="77777777" w:rsidR="00675C01" w:rsidRPr="00675C01" w:rsidRDefault="00675C01" w:rsidP="00675C01">
            <w:r w:rsidRPr="00675C01">
              <w:rPr>
                <w:b/>
                <w:bCs/>
              </w:rPr>
              <w:t>Cuantum</w:t>
            </w:r>
          </w:p>
          <w:p w14:paraId="515FC986" w14:textId="77777777" w:rsidR="00675C01" w:rsidRPr="00675C01" w:rsidRDefault="00675C01" w:rsidP="00675C01">
            <w:r w:rsidRPr="00675C01">
              <w:rPr>
                <w:b/>
                <w:bCs/>
              </w:rPr>
              <w:t>(euro/tona lapte/cap animal)</w:t>
            </w:r>
          </w:p>
        </w:tc>
      </w:tr>
      <w:tr w:rsidR="00675C01" w:rsidRPr="00675C01" w14:paraId="7D71DF9C" w14:textId="77777777" w:rsidTr="00675C01">
        <w:trPr>
          <w:trHeight w:val="286"/>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EE4E5E1" w14:textId="77777777" w:rsidR="00675C01" w:rsidRPr="00675C01" w:rsidRDefault="00675C01" w:rsidP="00675C01">
            <w:r w:rsidRPr="00675C01">
              <w:t>ANTZ 7 – sector lapte bovine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E53D54F" w14:textId="77777777" w:rsidR="00675C01" w:rsidRPr="00675C01" w:rsidRDefault="00675C01" w:rsidP="00675C01">
            <w:r w:rsidRPr="00675C01">
              <w:t>18.524.000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12B192E" w14:textId="77777777" w:rsidR="00675C01" w:rsidRPr="00675C01" w:rsidRDefault="00675C01" w:rsidP="00675C01">
            <w:r w:rsidRPr="00675C01">
              <w:t>19,3898</w:t>
            </w:r>
          </w:p>
        </w:tc>
      </w:tr>
      <w:tr w:rsidR="00675C01" w:rsidRPr="00675C01" w14:paraId="5FED9C1C" w14:textId="77777777" w:rsidTr="00675C01">
        <w:trPr>
          <w:trHeight w:val="273"/>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149C6513" w14:textId="77777777" w:rsidR="00675C01" w:rsidRPr="00675C01" w:rsidRDefault="00675C01" w:rsidP="00675C01">
            <w:r w:rsidRPr="00675C01">
              <w:t>ANTZ 8 – sector carne bovine</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4EDE580D" w14:textId="77777777" w:rsidR="00675C01" w:rsidRPr="00675C01" w:rsidRDefault="00675C01" w:rsidP="00675C01">
            <w:r w:rsidRPr="00675C01">
              <w:t>77.847.000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42E4D5DF" w14:textId="77777777" w:rsidR="00675C01" w:rsidRPr="00675C01" w:rsidRDefault="00675C01" w:rsidP="00675C01">
            <w:r w:rsidRPr="00675C01">
              <w:t>67,2574</w:t>
            </w:r>
          </w:p>
        </w:tc>
      </w:tr>
      <w:tr w:rsidR="00675C01" w:rsidRPr="00675C01" w14:paraId="49A60DB4" w14:textId="77777777" w:rsidTr="00675C01">
        <w:trPr>
          <w:trHeight w:val="286"/>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98ABEAE" w14:textId="77777777" w:rsidR="00675C01" w:rsidRPr="00675C01" w:rsidRDefault="00675C01" w:rsidP="00675C01">
            <w:r w:rsidRPr="00675C01">
              <w:t>ANTZ 9 – ovine / caprine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AC1F141" w14:textId="77777777" w:rsidR="00675C01" w:rsidRPr="00675C01" w:rsidRDefault="00675C01" w:rsidP="00675C01">
            <w:r w:rsidRPr="00675C01">
              <w:t>39.064.500</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D510E80" w14:textId="77777777" w:rsidR="00675C01" w:rsidRPr="00675C01" w:rsidRDefault="00675C01" w:rsidP="00675C01">
            <w:r w:rsidRPr="00675C01">
              <w:t>4,8947</w:t>
            </w:r>
          </w:p>
        </w:tc>
      </w:tr>
    </w:tbl>
    <w:p w14:paraId="02689DFE" w14:textId="77777777" w:rsidR="00675C01" w:rsidRPr="00675C01" w:rsidRDefault="00675C01" w:rsidP="00675C01">
      <w:pPr>
        <w:pStyle w:val="Stilsursa"/>
      </w:pPr>
      <w:r w:rsidRPr="00675C01">
        <w:t>Sursa: APIA</w:t>
      </w:r>
    </w:p>
    <w:p w14:paraId="3D03ABAE" w14:textId="77777777" w:rsidR="00675C01" w:rsidRPr="00675C01" w:rsidRDefault="00675C01" w:rsidP="00675C01"/>
    <w:p w14:paraId="070807B6" w14:textId="5A1C74B5" w:rsidR="00675C01" w:rsidRPr="00675C01" w:rsidRDefault="00675C01" w:rsidP="00675C01">
      <w:pPr>
        <w:pStyle w:val="separatorarticole"/>
      </w:pPr>
      <w:r>
        <w:t>*</w:t>
      </w:r>
    </w:p>
    <w:p w14:paraId="7B2F8C46" w14:textId="77777777" w:rsidR="0045389C" w:rsidRDefault="0045389C" w:rsidP="0045389C">
      <w:pPr>
        <w:pStyle w:val="TitluArticolinINFOUE"/>
      </w:pPr>
      <w:bookmarkStart w:id="152" w:name="_Toc126671030"/>
      <w:r>
        <w:lastRenderedPageBreak/>
        <w:t>Majorări ale indemnizațiilor personalului din administrația locală implicat în derularea proiectelor finanțate din fonduri europene</w:t>
      </w:r>
      <w:bookmarkEnd w:id="152"/>
    </w:p>
    <w:p w14:paraId="37DDB727" w14:textId="77777777" w:rsidR="0045389C" w:rsidRDefault="0045389C" w:rsidP="0045389C">
      <w:r>
        <w:t>În cursul ședinței de Guvern de marți, 31 ianuarie 2023, a fost adoptată Ordonanța de Urgență care prevede majorarea indemnizațiilor lunare pentru personalul din unitățile administrativ teritoriale care implementează proiecte europene: aparatul propriu de la nivelul consiliilor județene, primăriilor și consiliilor locale; personalul din cadrul instituțiilor și serviciilor publice de interes local și județean, nominalizat în echipele de proiecte finanțate din fonduri europene nerambursabile și/sau fonduri externe rambursabile; personalul implicat în implementarea Mecanismului de redresare și reziliență; președinții și vicepreședinții consiliilor județene; primarii și viceprimarii unităților administrativ-teritoriale care implementează proiecte finanțate din fonduri europene nerambursabile și/sau fonduri externe rambursabile, precum și prin Mecanismul de Redresare și Reziliență.</w:t>
      </w:r>
    </w:p>
    <w:p w14:paraId="4A06BED8" w14:textId="77777777" w:rsidR="0045389C" w:rsidRDefault="0045389C" w:rsidP="0045389C">
      <w:r>
        <w:t>Majorarea prevăzută este de până la 50%, cu încadrarea în bugetul aprobat.</w:t>
      </w:r>
    </w:p>
    <w:p w14:paraId="0AFA1ECD" w14:textId="77777777" w:rsidR="0045389C" w:rsidRDefault="0045389C" w:rsidP="0045389C">
      <w:r>
        <w:t>Potrivit comunicatului oficial, criteriile pe baza cărora se stabilește procentul de majorare salarială vor fi incluse într-un regulament-cadru elaborat de Ministerul Dezvoltării, Lucrărilor Publice și Administrației împreună cu Ministerul Investițiilor și Proiectelor Europene și aprobat prin hotărâre a Guvernului.</w:t>
      </w:r>
    </w:p>
    <w:p w14:paraId="7F0B1EC5" w14:textId="12444144" w:rsidR="0045389C" w:rsidRPr="0045389C" w:rsidRDefault="0045389C" w:rsidP="0045389C">
      <w:pPr>
        <w:pStyle w:val="Stilsursa"/>
      </w:pPr>
      <w:r>
        <w:t>Sursa: MIPE</w:t>
      </w:r>
    </w:p>
    <w:p w14:paraId="27A33A09" w14:textId="3BF639F2" w:rsidR="0045389C" w:rsidRPr="0045389C" w:rsidRDefault="0045389C" w:rsidP="0045389C">
      <w:pPr>
        <w:pStyle w:val="separatorarticole"/>
      </w:pPr>
      <w:r>
        <w:t>*</w:t>
      </w:r>
    </w:p>
    <w:p w14:paraId="4EEBFCA3" w14:textId="4B9EF17B" w:rsidR="0045389C" w:rsidRDefault="0045389C" w:rsidP="0045389C">
      <w:pPr>
        <w:pStyle w:val="TitluArticolinINFOUE"/>
      </w:pPr>
      <w:bookmarkStart w:id="153" w:name="_Toc126671031"/>
      <w:r w:rsidRPr="0045389C">
        <w:t>Fonduri europene pentru reabilitarea Liceului Tehnologic Retezat din Uricani</w:t>
      </w:r>
      <w:bookmarkEnd w:id="153"/>
    </w:p>
    <w:p w14:paraId="72786D38" w14:textId="77777777" w:rsidR="0045389C" w:rsidRPr="0045389C" w:rsidRDefault="0045389C" w:rsidP="0045389C">
      <w:r w:rsidRPr="0045389C">
        <w:t>Agenția pentru Dezvoltare Regională Vest a anunțat marți, 31 ianuarie 2023, faptul că Liceului Tehnologic Retezat din orașul Uricani urmează să fie reabilitat și dotat cu echipament didactic, printr-un proiect finanțat prin Programul Operațional Regional 2014-2020.</w:t>
      </w:r>
    </w:p>
    <w:p w14:paraId="1103015F" w14:textId="77777777" w:rsidR="0045389C" w:rsidRPr="0045389C" w:rsidRDefault="0045389C" w:rsidP="0045389C">
      <w:r w:rsidRPr="0045389C">
        <w:t>Potrivit comunicatului oficial, lucrările la liceul orașului din Valea Jiului au fost începute încă din anul 2021, dar au fost suspendate din cauza deteriorării zidurilor, după excavarea la fundații, pentru lucrările de subzidire. Lucrările au fost reluate după obținerea de la proiectant a soluției de continuare.</w:t>
      </w:r>
    </w:p>
    <w:p w14:paraId="3B584F16" w14:textId="77777777" w:rsidR="0045389C" w:rsidRPr="0045389C" w:rsidRDefault="0045389C" w:rsidP="0045389C">
      <w:r w:rsidRPr="0045389C">
        <w:t>Peste 3,2 milioane de lei sunt investiți în proiect, iar 3,1 milioane sunt fonduri europene nerambursabile.</w:t>
      </w:r>
    </w:p>
    <w:p w14:paraId="45DED3F6" w14:textId="77777777" w:rsidR="0045389C" w:rsidRPr="0045389C" w:rsidRDefault="0045389C" w:rsidP="0045389C">
      <w:r w:rsidRPr="0045389C">
        <w:t>Proiectul, al cărui beneficiar este Primăria Uricani, este implementat prin Axa 10: Îmbunătățirea infrastructurii educaționale.</w:t>
      </w:r>
    </w:p>
    <w:p w14:paraId="10765D76" w14:textId="77777777" w:rsidR="0045389C" w:rsidRPr="0045389C" w:rsidRDefault="0045389C" w:rsidP="0045389C">
      <w:pPr>
        <w:pStyle w:val="Stilsursa"/>
      </w:pPr>
      <w:r w:rsidRPr="0045389C">
        <w:t>Sursa: Facebook ADR Vest</w:t>
      </w:r>
    </w:p>
    <w:p w14:paraId="2BA2E40F" w14:textId="77777777" w:rsidR="0045389C" w:rsidRPr="0045389C" w:rsidRDefault="0045389C" w:rsidP="0045389C"/>
    <w:p w14:paraId="2FEC5D52" w14:textId="19C4D1BB" w:rsidR="0045389C" w:rsidRPr="0045389C" w:rsidRDefault="0045389C" w:rsidP="0045389C">
      <w:pPr>
        <w:pStyle w:val="separatorarticole"/>
      </w:pPr>
      <w:r>
        <w:t>*</w:t>
      </w:r>
    </w:p>
    <w:p w14:paraId="5DA26767" w14:textId="77777777" w:rsidR="00E9665C" w:rsidRPr="00E9665C" w:rsidRDefault="00E9665C" w:rsidP="0045389C">
      <w:pPr>
        <w:pStyle w:val="TitluArticolinINFOUE"/>
      </w:pPr>
      <w:bookmarkStart w:id="154" w:name="_Toc126671032"/>
      <w:r w:rsidRPr="00E9665C">
        <w:t>Cum putem identifica cele mai bune modele pentru măsurarea impactului social: Provocări și direcții de acțiune</w:t>
      </w:r>
      <w:bookmarkEnd w:id="154"/>
    </w:p>
    <w:p w14:paraId="20832BC3" w14:textId="0D2F6AF6" w:rsidR="00E9665C" w:rsidRPr="00E9665C" w:rsidRDefault="00926855" w:rsidP="00E9665C">
      <w:r w:rsidRPr="00E9665C">
        <w:rPr>
          <w:noProof/>
          <w:lang w:eastAsia="ro-RO"/>
        </w:rPr>
        <w:drawing>
          <wp:anchor distT="0" distB="0" distL="114300" distR="114300" simplePos="0" relativeHeight="252080128" behindDoc="0" locked="0" layoutInCell="1" allowOverlap="1" wp14:anchorId="25237DEB" wp14:editId="25344807">
            <wp:simplePos x="0" y="0"/>
            <wp:positionH relativeFrom="column">
              <wp:posOffset>2540</wp:posOffset>
            </wp:positionH>
            <wp:positionV relativeFrom="paragraph">
              <wp:posOffset>74930</wp:posOffset>
            </wp:positionV>
            <wp:extent cx="2314575" cy="1156970"/>
            <wp:effectExtent l="0" t="0" r="9525" b="5080"/>
            <wp:wrapSquare wrapText="bothSides"/>
            <wp:docPr id="25" name="I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314575" cy="1156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665C" w:rsidRPr="00E9665C">
        <w:t xml:space="preserve"> Miercuri, 15 februarie 2023, în cadrul proiectului SEED se va organiza cel de-al șaselea </w:t>
      </w:r>
      <w:proofErr w:type="spellStart"/>
      <w:r w:rsidR="00E9665C" w:rsidRPr="00E9665C">
        <w:t>webinar</w:t>
      </w:r>
      <w:proofErr w:type="spellEnd"/>
      <w:r w:rsidR="00E9665C" w:rsidRPr="00E9665C">
        <w:t xml:space="preserve"> dedicat măsurării impactului.</w:t>
      </w:r>
    </w:p>
    <w:p w14:paraId="6332A53D" w14:textId="77777777" w:rsidR="00E9665C" w:rsidRPr="00E9665C" w:rsidRDefault="00E9665C" w:rsidP="00E9665C">
      <w:r w:rsidRPr="00E9665C">
        <w:t>Importanța tot mai mare a abordării marilor provocări societale ale lumii duce la un interes din ce în ce mai mare pentru definirea unor practici sustenabile adecvate la nivel organizațional. În consecință, savanții, practicienii și factorii de decizie politică subliniază urgența de a găsi modele pentru măsurarea impactului unor astfel de practici durabile. În Europa, pârghiile normative necesită o evaluare integrată a impactului pentru a echilibra mai bine dimensiunile de mediu, sociale și de guvernanță. Acest interes crescând pentru măsurarea impactului social de către toate sectoarele societății a dus la o nevoie tot mai mare de instrumente care să permită diferiților actori să măsoare și să gestioneze impactul social. </w:t>
      </w:r>
    </w:p>
    <w:p w14:paraId="28FA075A" w14:textId="77777777" w:rsidR="00E9665C" w:rsidRPr="00E9665C" w:rsidRDefault="00E9665C" w:rsidP="00E9665C">
      <w:r w:rsidRPr="00E9665C">
        <w:t xml:space="preserve">În cadrul </w:t>
      </w:r>
      <w:proofErr w:type="spellStart"/>
      <w:r w:rsidRPr="00E9665C">
        <w:t>webinarului</w:t>
      </w:r>
      <w:proofErr w:type="spellEnd"/>
      <w:r w:rsidRPr="00E9665C">
        <w:t xml:space="preserve">, participanții vor experimenta numeroasele provocări cu care diferiți actori s-ar putea confrunta în efortul de gestionare, măsurare și raportare a impactului social și de mediu al activităților lor și posibilele soluții ale acestora. În timpul sesiunii practice de învățare, participanților li se vor prezenta mai multe instrumente și metode de evaluare a impactului care i-ar putea ajuta să-și imagineze posibile </w:t>
      </w:r>
      <w:r w:rsidRPr="00E9665C">
        <w:lastRenderedPageBreak/>
        <w:t xml:space="preserve">răspunsuri la aceste provocări. În timpul </w:t>
      </w:r>
      <w:proofErr w:type="spellStart"/>
      <w:r w:rsidRPr="00E9665C">
        <w:t>webinarului</w:t>
      </w:r>
      <w:proofErr w:type="spellEnd"/>
      <w:r w:rsidRPr="00E9665C">
        <w:t xml:space="preserve">, experiența Croce </w:t>
      </w:r>
      <w:proofErr w:type="spellStart"/>
      <w:r w:rsidRPr="00E9665C">
        <w:t>Rossa</w:t>
      </w:r>
      <w:proofErr w:type="spellEnd"/>
      <w:r w:rsidRPr="00E9665C">
        <w:t xml:space="preserve"> Italiana (Crucea Roșie Italiană) va fi prezentată ca exemplu.</w:t>
      </w:r>
    </w:p>
    <w:p w14:paraId="1AF8DAA5" w14:textId="77777777" w:rsidR="00E9665C" w:rsidRPr="00E9665C" w:rsidRDefault="00E9665C" w:rsidP="00E9665C">
      <w:r w:rsidRPr="00E9665C">
        <w:rPr>
          <w:b/>
          <w:bCs/>
        </w:rPr>
        <w:t xml:space="preserve">Agenda </w:t>
      </w:r>
      <w:proofErr w:type="spellStart"/>
      <w:r w:rsidRPr="00E9665C">
        <w:rPr>
          <w:b/>
          <w:bCs/>
        </w:rPr>
        <w:t>draft</w:t>
      </w:r>
      <w:proofErr w:type="spellEnd"/>
      <w:r w:rsidRPr="00E9665C">
        <w:rPr>
          <w:b/>
          <w:bCs/>
        </w:rPr>
        <w:t>:</w:t>
      </w:r>
    </w:p>
    <w:p w14:paraId="57E8A257" w14:textId="77777777" w:rsidR="00E9665C" w:rsidRPr="00E9665C" w:rsidRDefault="00E9665C" w:rsidP="00E9665C">
      <w:pPr>
        <w:numPr>
          <w:ilvl w:val="0"/>
          <w:numId w:val="18"/>
        </w:numPr>
      </w:pPr>
      <w:r w:rsidRPr="00E9665C">
        <w:t xml:space="preserve">Introducere: Măsurarea impactului și provocările de management – Croce </w:t>
      </w:r>
      <w:proofErr w:type="spellStart"/>
      <w:r w:rsidRPr="00E9665C">
        <w:t>Rossa</w:t>
      </w:r>
      <w:proofErr w:type="spellEnd"/>
      <w:r w:rsidRPr="00E9665C">
        <w:t xml:space="preserve"> Italiana</w:t>
      </w:r>
    </w:p>
    <w:p w14:paraId="12A8B881" w14:textId="77777777" w:rsidR="00E9665C" w:rsidRPr="00E9665C" w:rsidRDefault="00E9665C" w:rsidP="00E9665C">
      <w:pPr>
        <w:numPr>
          <w:ilvl w:val="0"/>
          <w:numId w:val="18"/>
        </w:numPr>
      </w:pPr>
      <w:r w:rsidRPr="00E9665C">
        <w:t xml:space="preserve">Learning </w:t>
      </w:r>
      <w:proofErr w:type="spellStart"/>
      <w:r w:rsidRPr="00E9665C">
        <w:t>Practical</w:t>
      </w:r>
      <w:proofErr w:type="spellEnd"/>
      <w:r w:rsidRPr="00E9665C">
        <w:t xml:space="preserve"> </w:t>
      </w:r>
      <w:proofErr w:type="spellStart"/>
      <w:r w:rsidRPr="00E9665C">
        <w:t>session</w:t>
      </w:r>
      <w:proofErr w:type="spellEnd"/>
      <w:r w:rsidRPr="00E9665C">
        <w:t xml:space="preserve"> (</w:t>
      </w:r>
      <w:proofErr w:type="spellStart"/>
      <w:r w:rsidRPr="00E9665C">
        <w:t>breakout</w:t>
      </w:r>
      <w:proofErr w:type="spellEnd"/>
      <w:r w:rsidRPr="00E9665C">
        <w:t xml:space="preserve"> </w:t>
      </w:r>
      <w:proofErr w:type="spellStart"/>
      <w:r w:rsidRPr="00E9665C">
        <w:t>rooms</w:t>
      </w:r>
      <w:proofErr w:type="spellEnd"/>
      <w:r w:rsidRPr="00E9665C">
        <w:t xml:space="preserve">): instrumente și metodologii de evaluare a impactului – </w:t>
      </w:r>
      <w:proofErr w:type="spellStart"/>
      <w:r w:rsidRPr="00E9665C">
        <w:t>Aiccon</w:t>
      </w:r>
      <w:proofErr w:type="spellEnd"/>
      <w:r w:rsidRPr="00E9665C">
        <w:t xml:space="preserve">, </w:t>
      </w:r>
      <w:proofErr w:type="spellStart"/>
      <w:r w:rsidRPr="00E9665C">
        <w:t>Avise</w:t>
      </w:r>
      <w:proofErr w:type="spellEnd"/>
      <w:r w:rsidRPr="00E9665C">
        <w:t xml:space="preserve">, </w:t>
      </w:r>
      <w:proofErr w:type="spellStart"/>
      <w:r w:rsidRPr="00E9665C">
        <w:t>Human</w:t>
      </w:r>
      <w:proofErr w:type="spellEnd"/>
      <w:r w:rsidRPr="00E9665C">
        <w:t xml:space="preserve"> Foundation, </w:t>
      </w:r>
      <w:proofErr w:type="spellStart"/>
      <w:r w:rsidRPr="00E9665C">
        <w:t>Politecnico</w:t>
      </w:r>
      <w:proofErr w:type="spellEnd"/>
      <w:r w:rsidRPr="00E9665C">
        <w:t xml:space="preserve"> di Milano</w:t>
      </w:r>
    </w:p>
    <w:p w14:paraId="6DBAD89E" w14:textId="77777777" w:rsidR="00E9665C" w:rsidRPr="00E9665C" w:rsidRDefault="00E9665C" w:rsidP="00E9665C">
      <w:r w:rsidRPr="00E9665C">
        <w:t>Participarea în cadrul evenimentului este gratuită, fiind necesară doar înscrierea în prealabil </w:t>
      </w:r>
      <w:hyperlink r:id="rId34" w:tgtFrame="_blank" w:history="1">
        <w:r w:rsidRPr="00E9665C">
          <w:rPr>
            <w:rStyle w:val="Hyperlink"/>
            <w:b/>
            <w:bCs/>
            <w:i/>
            <w:iCs/>
            <w:szCs w:val="24"/>
          </w:rPr>
          <w:t>aici</w:t>
        </w:r>
      </w:hyperlink>
      <w:r w:rsidRPr="00E9665C">
        <w:t>. </w:t>
      </w:r>
    </w:p>
    <w:p w14:paraId="34152899" w14:textId="77777777" w:rsidR="00E9665C" w:rsidRPr="00E9665C" w:rsidRDefault="00E9665C" w:rsidP="00E9665C">
      <w:r w:rsidRPr="00E9665C">
        <w:t xml:space="preserve">Proiectul SEED este finanțat de Comisia Europeană și are în vedere crearea de centre naționale de competențe pentru inovare socială în România, Italia, Slovenia și Grecia. www.fonduri-structurale.ro dezvoltă Centrul Național de </w:t>
      </w:r>
      <w:proofErr w:type="spellStart"/>
      <w:r w:rsidRPr="00E9665C">
        <w:t>Compentențe</w:t>
      </w:r>
      <w:proofErr w:type="spellEnd"/>
      <w:r w:rsidRPr="00E9665C">
        <w:t xml:space="preserve"> pentru Inovare Socială din România. Mai multe detalii despre proiect sunt disponibile </w:t>
      </w:r>
      <w:hyperlink r:id="rId35" w:tgtFrame="_blank" w:history="1">
        <w:r w:rsidRPr="00E9665C">
          <w:rPr>
            <w:rStyle w:val="Hyperlink"/>
            <w:szCs w:val="24"/>
          </w:rPr>
          <w:t>aici</w:t>
        </w:r>
      </w:hyperlink>
      <w:r w:rsidRPr="00E9665C">
        <w:t>. </w:t>
      </w:r>
    </w:p>
    <w:p w14:paraId="2AC35185" w14:textId="77777777" w:rsidR="00E9665C" w:rsidRPr="00E9665C" w:rsidRDefault="00E9665C" w:rsidP="00E9665C">
      <w:pPr>
        <w:pStyle w:val="Stilsursa"/>
      </w:pPr>
      <w:r w:rsidRPr="00E9665C">
        <w:t>Sursa: SEED Project</w:t>
      </w:r>
    </w:p>
    <w:p w14:paraId="0C6AB9A3" w14:textId="77777777" w:rsidR="00E9665C" w:rsidRPr="00E9665C" w:rsidRDefault="00E9665C" w:rsidP="00E9665C"/>
    <w:p w14:paraId="08151FEB" w14:textId="2D7631E5" w:rsidR="00E9665C" w:rsidRPr="00E9665C" w:rsidRDefault="00E9665C" w:rsidP="00E9665C">
      <w:pPr>
        <w:pStyle w:val="separatorarticole"/>
      </w:pPr>
      <w:r>
        <w:t>*</w:t>
      </w:r>
    </w:p>
    <w:p w14:paraId="7E5F84FB" w14:textId="34FFAEC3" w:rsidR="00B33EED" w:rsidRDefault="00B33EED" w:rsidP="00B33EED">
      <w:pPr>
        <w:pStyle w:val="TitluArticolinINFOUE"/>
      </w:pPr>
      <w:bookmarkStart w:id="155" w:name="_Toc126671033"/>
      <w:r w:rsidRPr="00B33EED">
        <w:t>Lansarea Programului Casa Verde Fotovoltaice este preconizată pentru luna martie</w:t>
      </w:r>
      <w:bookmarkEnd w:id="155"/>
    </w:p>
    <w:p w14:paraId="515F62F5" w14:textId="1D8B0C97" w:rsidR="00B33EED" w:rsidRPr="00B33EED" w:rsidRDefault="00B33EED" w:rsidP="00B33EED">
      <w:r w:rsidRPr="00B33EED">
        <w:t xml:space="preserve">Ministrul Mediului, </w:t>
      </w:r>
      <w:proofErr w:type="spellStart"/>
      <w:r w:rsidRPr="00B33EED">
        <w:t>Tánczos</w:t>
      </w:r>
      <w:proofErr w:type="spellEnd"/>
      <w:r w:rsidRPr="00B33EED">
        <w:t xml:space="preserve"> Barna a anunțat în cadrul ședinței de Guvern </w:t>
      </w:r>
      <w:r>
        <w:t xml:space="preserve">din data de </w:t>
      </w:r>
      <w:r w:rsidRPr="00B33EED">
        <w:t>31 ianuarie 2023, faptul că în luna martie se preconizează lansarea Programului Casa Verde Fotovoltaice.</w:t>
      </w:r>
    </w:p>
    <w:p w14:paraId="53643A47" w14:textId="77777777" w:rsidR="00B33EED" w:rsidRPr="00B33EED" w:rsidRDefault="00B33EED" w:rsidP="00B33EED">
      <w:r w:rsidRPr="00B33EED">
        <w:t>„Preconizăm că până pe 15 februarie, aprobăm bugetul AFM și în luna martie putem începe programul pentru a sprijini gospodăriile în efortul lor de a deveni independenți din punct de vedere energie electrică.”, a menționat acesta.</w:t>
      </w:r>
    </w:p>
    <w:p w14:paraId="471C9780" w14:textId="77777777" w:rsidR="00B33EED" w:rsidRPr="00B33EED" w:rsidRDefault="00B33EED" w:rsidP="00B33EED">
      <w:r w:rsidRPr="00B33EED">
        <w:t>În prezent 40.000 de gospodării beneficiază de o astfel de finanțare, iar potrivit declarațiilor, în 2023, numărul estimat al beneficiarilor este de 150.000.</w:t>
      </w:r>
    </w:p>
    <w:p w14:paraId="2EECDDF2" w14:textId="77777777" w:rsidR="00B33EED" w:rsidRPr="00B33EED" w:rsidRDefault="00B33EED" w:rsidP="00B33EED">
      <w:r w:rsidRPr="00B33EED">
        <w:t>„Avem fondurile necesare și putem să ridicăm până la trei miliarde de lei suma alocată pentru acest proiect și, în felul acesta, am înțeles că discutăm de aproximativ 150.000 de gospodării care pot să acceseze programul.”, a declarat prim-ministrul Nicolae Ciucă.</w:t>
      </w:r>
    </w:p>
    <w:p w14:paraId="500B5B97" w14:textId="77777777" w:rsidR="00B33EED" w:rsidRPr="00B33EED" w:rsidRDefault="00B33EED" w:rsidP="00B33EED">
      <w:r w:rsidRPr="00B33EED">
        <w:t xml:space="preserve">De asemenea, ministrul Mediului a declarat că numărul documentelor necesare pentru </w:t>
      </w:r>
      <w:proofErr w:type="spellStart"/>
      <w:r w:rsidRPr="00B33EED">
        <w:t>aplicanți</w:t>
      </w:r>
      <w:proofErr w:type="spellEnd"/>
      <w:r w:rsidRPr="00B33EED">
        <w:t xml:space="preserve"> va fi redus. Astfel, aceștia vor avea nevoie de:</w:t>
      </w:r>
    </w:p>
    <w:p w14:paraId="5EC57F0E" w14:textId="77777777" w:rsidR="00B33EED" w:rsidRPr="00B33EED" w:rsidRDefault="00B33EED" w:rsidP="00B33EED">
      <w:pPr>
        <w:numPr>
          <w:ilvl w:val="0"/>
          <w:numId w:val="17"/>
        </w:numPr>
      </w:pPr>
      <w:r w:rsidRPr="00B33EED">
        <w:t>carte de identitate;</w:t>
      </w:r>
    </w:p>
    <w:p w14:paraId="59A815B3" w14:textId="77777777" w:rsidR="00B33EED" w:rsidRPr="00B33EED" w:rsidRDefault="00B33EED" w:rsidP="00B33EED">
      <w:pPr>
        <w:numPr>
          <w:ilvl w:val="0"/>
          <w:numId w:val="17"/>
        </w:numPr>
      </w:pPr>
      <w:r w:rsidRPr="00B33EED">
        <w:t>extras de carte funciară;</w:t>
      </w:r>
    </w:p>
    <w:p w14:paraId="20555729" w14:textId="77777777" w:rsidR="00B33EED" w:rsidRPr="00B33EED" w:rsidRDefault="00B33EED" w:rsidP="00B33EED">
      <w:pPr>
        <w:numPr>
          <w:ilvl w:val="0"/>
          <w:numId w:val="17"/>
        </w:numPr>
      </w:pPr>
      <w:r w:rsidRPr="00B33EED">
        <w:t>dovada că persoana beneficiară nu are datorii la stat sau la bugetul local;</w:t>
      </w:r>
    </w:p>
    <w:p w14:paraId="04FD7F4A" w14:textId="77777777" w:rsidR="00B33EED" w:rsidRPr="00B33EED" w:rsidRDefault="00B33EED" w:rsidP="00B33EED">
      <w:pPr>
        <w:numPr>
          <w:ilvl w:val="0"/>
          <w:numId w:val="17"/>
        </w:numPr>
      </w:pPr>
      <w:r w:rsidRPr="00B33EED">
        <w:t>certificat de racordare (la sfârșitul instalării sistemului fotovoltaic).</w:t>
      </w:r>
    </w:p>
    <w:p w14:paraId="0C08E0A0" w14:textId="77777777" w:rsidR="00B33EED" w:rsidRPr="00B33EED" w:rsidRDefault="00B33EED" w:rsidP="00B33EED">
      <w:pPr>
        <w:pStyle w:val="Stilsursa"/>
      </w:pPr>
      <w:r w:rsidRPr="00B33EED">
        <w:t>Sursa: Guvernul României</w:t>
      </w:r>
    </w:p>
    <w:p w14:paraId="75D91CAD" w14:textId="252E15C1" w:rsidR="00AB6B41" w:rsidRPr="00AB6B41" w:rsidRDefault="00AB6B41" w:rsidP="00AB6B41">
      <w:pPr>
        <w:pStyle w:val="separatorarticole"/>
      </w:pPr>
      <w:r>
        <w:t>*</w:t>
      </w:r>
    </w:p>
    <w:p w14:paraId="27B13C0C" w14:textId="4C03D2A5" w:rsidR="00D254F4" w:rsidRDefault="00D254F4" w:rsidP="00D254F4">
      <w:pPr>
        <w:pStyle w:val="TitluArticolinINFOUE"/>
      </w:pPr>
      <w:bookmarkStart w:id="156" w:name="_Toc126671034"/>
      <w:proofErr w:type="spellStart"/>
      <w:r w:rsidRPr="00D254F4">
        <w:t>HoReCa</w:t>
      </w:r>
      <w:proofErr w:type="spellEnd"/>
      <w:r w:rsidRPr="00D254F4">
        <w:t xml:space="preserve"> 2: În lipsa creditelor bugetare și de angajament, se caută soluții pentru finanțarea schemei prin fonduri europene nerambursabile</w:t>
      </w:r>
      <w:bookmarkEnd w:id="156"/>
    </w:p>
    <w:p w14:paraId="4617073E" w14:textId="77777777" w:rsidR="00D254F4" w:rsidRPr="00D254F4" w:rsidRDefault="00D254F4" w:rsidP="00D254F4">
      <w:r w:rsidRPr="00D254F4">
        <w:t xml:space="preserve">Ministerul </w:t>
      </w:r>
      <w:proofErr w:type="spellStart"/>
      <w:r w:rsidRPr="00D254F4">
        <w:t>Antreprenoriatului</w:t>
      </w:r>
      <w:proofErr w:type="spellEnd"/>
      <w:r w:rsidRPr="00D254F4">
        <w:t xml:space="preserve"> și Turismului a transmis ieri, 30 ianuarie 2023, în urma unei solicitări a fonduri-structurale.ro, noutăți cu privire la schema </w:t>
      </w:r>
      <w:proofErr w:type="spellStart"/>
      <w:r w:rsidRPr="00D254F4">
        <w:t>HoReCa</w:t>
      </w:r>
      <w:proofErr w:type="spellEnd"/>
      <w:r w:rsidRPr="00D254F4">
        <w:t xml:space="preserve"> 2, elaborată în baza Cadrului Temporar de criză pentru măsuri de ajutor de stat de sprijinire a economiei ca urmare a agresiunii Rusiei împotriva Ucrainei (2022/C 131 I/01). </w:t>
      </w:r>
    </w:p>
    <w:p w14:paraId="7C7DA52B" w14:textId="77777777" w:rsidR="00D254F4" w:rsidRPr="00D254F4" w:rsidRDefault="00D254F4" w:rsidP="00D254F4">
      <w:r w:rsidRPr="00D254F4">
        <w:t>Potrivit MAT, schema a fost inclusă în proiectul de buget al MAT pentru anul 2023, însă, în proiectul de buget de stat pentru anul 2023 aprobat de Parlamentul României în data de 14.12.2022 figurează cu zero credite de angajament și zero credite bugetare. </w:t>
      </w:r>
    </w:p>
    <w:p w14:paraId="7B36660B" w14:textId="77777777" w:rsidR="00D254F4" w:rsidRPr="00D254F4" w:rsidRDefault="00D254F4" w:rsidP="00D254F4">
      <w:r w:rsidRPr="00D254F4">
        <w:t>Reamintim faptul că în </w:t>
      </w:r>
      <w:hyperlink r:id="rId36" w:tgtFrame="_blank" w:history="1">
        <w:r w:rsidRPr="00D254F4">
          <w:rPr>
            <w:rStyle w:val="Hyperlink"/>
            <w:szCs w:val="24"/>
          </w:rPr>
          <w:t>proiectul de ordonanță</w:t>
        </w:r>
      </w:hyperlink>
      <w:r w:rsidRPr="00D254F4">
        <w:t> elaborat de MAT și lansat spre consultare publică la 12 octombrie 2022 </w:t>
      </w:r>
      <w:r w:rsidRPr="00D254F4">
        <w:rPr>
          <w:b/>
          <w:bCs/>
        </w:rPr>
        <w:t>se propunea un buget de 750 de milioane de euro</w:t>
      </w:r>
      <w:r w:rsidRPr="00D254F4">
        <w:t>.</w:t>
      </w:r>
    </w:p>
    <w:p w14:paraId="70F5A4E9" w14:textId="77777777" w:rsidR="00D254F4" w:rsidRPr="00D254F4" w:rsidRDefault="00D254F4" w:rsidP="00D254F4">
      <w:r w:rsidRPr="00D254F4">
        <w:lastRenderedPageBreak/>
        <w:t>Astfel, având în vedere bugetul semnificativ, identificat în urma consultărilor cu reprezentanții industriei de profil, </w:t>
      </w:r>
      <w:r w:rsidRPr="00D254F4">
        <w:rPr>
          <w:b/>
          <w:bCs/>
        </w:rPr>
        <w:t>se depun eforturi pentru ca schema de ajutor să fie finanțată din fonduri europene nerambursabile</w:t>
      </w:r>
      <w:r w:rsidRPr="00D254F4">
        <w:t>, se arată în răspunsul transmis de către minister, ce poate fi consultat </w:t>
      </w:r>
      <w:hyperlink r:id="rId37" w:tgtFrame="_blank" w:history="1">
        <w:r w:rsidRPr="00D254F4">
          <w:rPr>
            <w:rStyle w:val="Hyperlink"/>
            <w:b/>
            <w:bCs/>
            <w:i/>
            <w:iCs/>
            <w:szCs w:val="24"/>
          </w:rPr>
          <w:t>aici</w:t>
        </w:r>
      </w:hyperlink>
      <w:r w:rsidRPr="00D254F4">
        <w:t>. </w:t>
      </w:r>
    </w:p>
    <w:p w14:paraId="1AC474A9" w14:textId="77777777" w:rsidR="00D254F4" w:rsidRPr="00D254F4" w:rsidRDefault="00D254F4" w:rsidP="00D254F4">
      <w:r w:rsidRPr="00D254F4">
        <w:t>Potrivit proiectului de OUG, </w:t>
      </w:r>
      <w:r w:rsidRPr="00D254F4">
        <w:rPr>
          <w:b/>
          <w:bCs/>
        </w:rPr>
        <w:t>beneficiarii </w:t>
      </w:r>
      <w:r w:rsidRPr="00D254F4">
        <w:t>de ajutor de stat sunt structuri de primire turistice cu funcțiuni de cazare clasificate, structuri / unități de alimentație și organizatori de evenimente, înregistrate/înregistrați în scopuri fiscale pe teritoriul României, agenții de turism licențiate și ghizii de turism atestați, care își desfășoară activitatea pe teritoriul României, deținute de sau organizați ca întreprinderi mari, microîntreprinderi sau întreprinderi mici și mijlocii.</w:t>
      </w:r>
    </w:p>
    <w:p w14:paraId="7DBC2E2A" w14:textId="77777777" w:rsidR="00D254F4" w:rsidRPr="00D254F4" w:rsidRDefault="00D254F4" w:rsidP="00D254F4">
      <w:r w:rsidRPr="00D254F4">
        <w:rPr>
          <w:b/>
          <w:bCs/>
        </w:rPr>
        <w:t>Schema va permite înscrierea electronică în cadrul a doi piloni</w:t>
      </w:r>
      <w:r w:rsidRPr="00D254F4">
        <w:t>, astfel:</w:t>
      </w:r>
    </w:p>
    <w:p w14:paraId="3743F8FE" w14:textId="77777777" w:rsidR="00D254F4" w:rsidRPr="00D254F4" w:rsidRDefault="00D254F4" w:rsidP="00D254F4">
      <w:pPr>
        <w:numPr>
          <w:ilvl w:val="0"/>
          <w:numId w:val="16"/>
        </w:numPr>
      </w:pPr>
      <w:r w:rsidRPr="00D254F4">
        <w:rPr>
          <w:b/>
          <w:bCs/>
        </w:rPr>
        <w:t>Pilonul 1 </w:t>
      </w:r>
      <w:r w:rsidRPr="00D254F4">
        <w:t>presupune compensarea creșterii cheltuielilor totale în perioada 1 ianuarie – 31 decembrie 2022 față de cele aferente aceleiași perioade a anului 2021, cu excepția cheltuielilor cu energia electrică și/sau gaz, creșteri de costuri generate de criza războiului din Ucraina;</w:t>
      </w:r>
    </w:p>
    <w:p w14:paraId="45B40C4D" w14:textId="77777777" w:rsidR="00D254F4" w:rsidRPr="00D254F4" w:rsidRDefault="00D254F4" w:rsidP="00D254F4">
      <w:pPr>
        <w:numPr>
          <w:ilvl w:val="1"/>
          <w:numId w:val="16"/>
        </w:numPr>
      </w:pPr>
      <w:r w:rsidRPr="00D254F4">
        <w:t>Valoarea maximă a ajutorului acordat aferent pilonului 1 nu depășește 500.000 EUR pe întreprindere așa cum este definită la art. 4 alin. (1), lit. c), în orice moment, în sumă brută, înainte de deducerea impozitelor sau a altor taxe și se acordă în limita de timp impusă de Cadrul Temporar Ucraina;</w:t>
      </w:r>
    </w:p>
    <w:p w14:paraId="2748D29F" w14:textId="77777777" w:rsidR="00D254F4" w:rsidRPr="00D254F4" w:rsidRDefault="00D254F4" w:rsidP="00D254F4">
      <w:pPr>
        <w:numPr>
          <w:ilvl w:val="0"/>
          <w:numId w:val="16"/>
        </w:numPr>
      </w:pPr>
      <w:r w:rsidRPr="00D254F4">
        <w:rPr>
          <w:b/>
          <w:bCs/>
        </w:rPr>
        <w:t>Pilonul 2</w:t>
      </w:r>
      <w:r w:rsidRPr="00D254F4">
        <w:t> presupune compensarea cu maxim 30% din creșterea costului eligibil cu energia electrică și/sau gaz în perioada 1 februarie 2022 – 31 decembrie 2022, creșteri de costuri generate de criza războiului din Ucraina.</w:t>
      </w:r>
    </w:p>
    <w:p w14:paraId="2FC4DFC6" w14:textId="77777777" w:rsidR="00D254F4" w:rsidRPr="00D254F4" w:rsidRDefault="00D254F4" w:rsidP="00D254F4">
      <w:pPr>
        <w:numPr>
          <w:ilvl w:val="1"/>
          <w:numId w:val="16"/>
        </w:numPr>
      </w:pPr>
      <w:r w:rsidRPr="00D254F4">
        <w:t>Valoarea maximă a ajutorului acordat aferent pilonului 2 nu depășește 2 milioane EUR pe întreprindere așa cum este definită la art. 4 alin. (1), lit. c), în orice moment, în sumă brută, înainte de deducerea impozitelor sau a altor taxe și se acordă până cel târziu la data impusă de Cadrul Temporar Ucraina. </w:t>
      </w:r>
    </w:p>
    <w:p w14:paraId="2EC989BF" w14:textId="77777777" w:rsidR="00D254F4" w:rsidRPr="00D254F4" w:rsidRDefault="00D254F4" w:rsidP="00D254F4">
      <w:proofErr w:type="spellStart"/>
      <w:r w:rsidRPr="00D254F4">
        <w:t>Aplicanții</w:t>
      </w:r>
      <w:proofErr w:type="spellEnd"/>
      <w:r w:rsidRPr="00D254F4">
        <w:t xml:space="preserve"> vor avea posibilitatea înscrierii pe ambii piloni sau doar pe unul dintre cei doi piloni.</w:t>
      </w:r>
    </w:p>
    <w:p w14:paraId="6DF20188" w14:textId="77777777" w:rsidR="00886D84" w:rsidRPr="00886D84" w:rsidRDefault="00886D84" w:rsidP="00D254F4">
      <w:pPr>
        <w:rPr>
          <w:b/>
          <w:bCs/>
        </w:rPr>
      </w:pPr>
      <w:r w:rsidRPr="00D254F4">
        <w:rPr>
          <w:b/>
          <w:bCs/>
        </w:rPr>
        <w:t>Documente</w:t>
      </w:r>
    </w:p>
    <w:p w14:paraId="7831A67B" w14:textId="77777777" w:rsidR="00886D84" w:rsidRPr="00D254F4" w:rsidRDefault="00926855" w:rsidP="00D254F4">
      <w:hyperlink r:id="rId38" w:tooltip="Raspuns fonduri-structurale.ro (1).DOCX" w:history="1">
        <w:proofErr w:type="spellStart"/>
        <w:r w:rsidR="00886D84" w:rsidRPr="00D254F4">
          <w:rPr>
            <w:rStyle w:val="Hyperlink"/>
            <w:szCs w:val="24"/>
          </w:rPr>
          <w:t>Raspuns</w:t>
        </w:r>
        <w:proofErr w:type="spellEnd"/>
        <w:r w:rsidR="00886D84" w:rsidRPr="00D254F4">
          <w:rPr>
            <w:rStyle w:val="Hyperlink"/>
            <w:szCs w:val="24"/>
          </w:rPr>
          <w:t xml:space="preserve"> fonduri-structurale.ro (1).DOCX</w:t>
        </w:r>
      </w:hyperlink>
    </w:p>
    <w:p w14:paraId="49B4EABE" w14:textId="670EB87A" w:rsidR="00D254F4" w:rsidRPr="00D254F4" w:rsidRDefault="00D254F4" w:rsidP="00D254F4">
      <w:pPr>
        <w:pStyle w:val="Stilsursa"/>
      </w:pPr>
      <w:r>
        <w:t>Sursa:</w:t>
      </w:r>
      <w:r w:rsidRPr="00D254F4">
        <w:t xml:space="preserve"> www.fonduri-structurale.ro</w:t>
      </w:r>
    </w:p>
    <w:p w14:paraId="32B9F8F8" w14:textId="3DD84B76" w:rsidR="00D254F4" w:rsidRPr="00D254F4" w:rsidRDefault="00D254F4" w:rsidP="00D254F4">
      <w:pPr>
        <w:pStyle w:val="separatorarticole"/>
      </w:pPr>
      <w:r w:rsidRPr="00D254F4">
        <w:t>*</w:t>
      </w:r>
    </w:p>
    <w:p w14:paraId="159BFA52" w14:textId="6F7346CC" w:rsidR="00D254F4" w:rsidRDefault="00D254F4" w:rsidP="00D254F4">
      <w:pPr>
        <w:pStyle w:val="TitluArticolinINFOUE"/>
      </w:pPr>
      <w:bookmarkStart w:id="157" w:name="_Toc126671035"/>
      <w:r w:rsidRPr="00D254F4">
        <w:t xml:space="preserve">MIPE: 1,8 milioane de români vor fi </w:t>
      </w:r>
      <w:proofErr w:type="spellStart"/>
      <w:r w:rsidRPr="00D254F4">
        <w:t>conectaţi</w:t>
      </w:r>
      <w:proofErr w:type="spellEnd"/>
      <w:r w:rsidRPr="00D254F4">
        <w:t xml:space="preserve"> la </w:t>
      </w:r>
      <w:proofErr w:type="spellStart"/>
      <w:r w:rsidRPr="00D254F4">
        <w:t>reţeaua</w:t>
      </w:r>
      <w:proofErr w:type="spellEnd"/>
      <w:r w:rsidRPr="00D254F4">
        <w:t xml:space="preserve"> de apă </w:t>
      </w:r>
      <w:proofErr w:type="spellStart"/>
      <w:r w:rsidRPr="00D254F4">
        <w:t>şi</w:t>
      </w:r>
      <w:proofErr w:type="spellEnd"/>
      <w:r w:rsidRPr="00D254F4">
        <w:t xml:space="preserve"> canalizare prin Programul </w:t>
      </w:r>
      <w:proofErr w:type="spellStart"/>
      <w:r w:rsidRPr="00D254F4">
        <w:t>Operaţional</w:t>
      </w:r>
      <w:proofErr w:type="spellEnd"/>
      <w:r w:rsidRPr="00D254F4">
        <w:t xml:space="preserve"> Infrastructură Mare</w:t>
      </w:r>
      <w:bookmarkEnd w:id="157"/>
    </w:p>
    <w:p w14:paraId="06EB811E" w14:textId="1F23B3D1" w:rsidR="00D254F4" w:rsidRPr="00D254F4" w:rsidRDefault="00D254F4" w:rsidP="00D254F4">
      <w:r w:rsidRPr="00D254F4">
        <w:t xml:space="preserve">Ministerul Investițiilor și Proiectelor Europene a anunțat continuarea dezvoltării infrastructurii de apă și apă uzată din România prin creșterea nivelului de colectare și epurare a apelor uzate urbane, precum și a gradului de asigurare a alimentării cu apă potabilă a populației, în scopul îndeplinirii cerințelor acquis-ului de mediu al Uniunii Europene </w:t>
      </w:r>
      <w:proofErr w:type="spellStart"/>
      <w:r w:rsidRPr="00D254F4">
        <w:t>şi</w:t>
      </w:r>
      <w:proofErr w:type="spellEnd"/>
      <w:r w:rsidRPr="00D254F4">
        <w:t xml:space="preserve"> a angajamentelor asumate prin sectorul de mediu.</w:t>
      </w:r>
    </w:p>
    <w:p w14:paraId="13C51E23" w14:textId="77777777" w:rsidR="00D254F4" w:rsidRPr="00D254F4" w:rsidRDefault="00D254F4" w:rsidP="00D254F4">
      <w:r w:rsidRPr="00D254F4">
        <w:t>Potrivit comunicatului oficial, prin proiectele de infrastructură selectate prin Programul Operațional Infrastructură Mare 2014-2020, locuitorii României beneficiază de o mai bună alimentare cu apă, ținta ce urmează să fie atinsă la finele acestui an fiind de 1,8 milioane locuitori. De asemenea, populația României beneficiază de o mai bună tratare a apelor uzate, ținta atinsă de POIM până în decembrie 2023 fiind de 1,24 milioane locuitori echivalenți.</w:t>
      </w:r>
    </w:p>
    <w:p w14:paraId="0C21EE13" w14:textId="77777777" w:rsidR="00D254F4" w:rsidRPr="00D254F4" w:rsidRDefault="00D254F4" w:rsidP="00D254F4">
      <w:r w:rsidRPr="00D254F4">
        <w:rPr>
          <w:b/>
          <w:bCs/>
        </w:rPr>
        <w:t>Contracte de 6,79 miliarde de euro pentru rețeaua de apă</w:t>
      </w:r>
    </w:p>
    <w:p w14:paraId="0CB6FBB7" w14:textId="77777777" w:rsidR="00D254F4" w:rsidRPr="00D254F4" w:rsidRDefault="00D254F4" w:rsidP="00D254F4">
      <w:r w:rsidRPr="00D254F4">
        <w:t>În perioada de programare 2014-2020, prin POIM au fost semnate 108 contracte de finanțare în sectorul de apă și apă uzată din România cu o valoare totală eligibilă de 6,79 miliarde euro, din care 19 contracte în valoare totală eligibilă de 88,32 milioane euro sunt finalizate.</w:t>
      </w:r>
    </w:p>
    <w:p w14:paraId="62E3406B" w14:textId="77777777" w:rsidR="00D254F4" w:rsidRPr="00D254F4" w:rsidRDefault="00D254F4" w:rsidP="00D254F4">
      <w:r w:rsidRPr="00D254F4">
        <w:t xml:space="preserve">Dintre cele 108 proiecte, 43 sunt de proiecte asistență tehnică în valoare totală eligibilă de 107,48 milioane euro și 65 reprezintă proiecte de investiții în infrastructura de apă și apă uzată. Acestea din urmă însumează 6,68 miliarde euro valoare totală eligibilă, investițiile contribuind la creșterea nivelului de trai a locuitorilor din România prin asigurarea accesului la serviciul public de alimentare cu apă de calitate și la </w:t>
      </w:r>
      <w:proofErr w:type="spellStart"/>
      <w:r w:rsidRPr="00D254F4">
        <w:t>creşterea</w:t>
      </w:r>
      <w:proofErr w:type="spellEnd"/>
      <w:r w:rsidRPr="00D254F4">
        <w:t xml:space="preserve"> nivelului colectării </w:t>
      </w:r>
      <w:proofErr w:type="spellStart"/>
      <w:r w:rsidRPr="00D254F4">
        <w:t>şi</w:t>
      </w:r>
      <w:proofErr w:type="spellEnd"/>
      <w:r w:rsidRPr="00D254F4">
        <w:t xml:space="preserve"> epurării apelor uzate.</w:t>
      </w:r>
    </w:p>
    <w:p w14:paraId="432B37C4" w14:textId="77777777" w:rsidR="00D254F4" w:rsidRPr="00D254F4" w:rsidRDefault="00D254F4" w:rsidP="00D254F4">
      <w:r w:rsidRPr="00D254F4">
        <w:rPr>
          <w:b/>
          <w:bCs/>
        </w:rPr>
        <w:lastRenderedPageBreak/>
        <w:t>Programul Dezvoltare Durabilă 2021-2027</w:t>
      </w:r>
    </w:p>
    <w:p w14:paraId="6C072D72" w14:textId="77777777" w:rsidR="00D254F4" w:rsidRPr="00D254F4" w:rsidRDefault="00D254F4" w:rsidP="00D254F4">
      <w:r w:rsidRPr="00D254F4">
        <w:t>Una dintre prioritățile Programului Dezvoltare Durabilă 2021-2027, aprobat la finele anului 2022 de Comisia Europeană, este continuarea procesului de conectare a României la rețeaua de apă.</w:t>
      </w:r>
    </w:p>
    <w:p w14:paraId="6A67670C" w14:textId="77777777" w:rsidR="00D254F4" w:rsidRPr="00D254F4" w:rsidRDefault="00D254F4" w:rsidP="00D254F4">
      <w:r w:rsidRPr="00D254F4">
        <w:t>În acest sens, un total de 2,9 miliarde euro este dedicat sectorului de apă și apă uzată. Investițiile vor consta atât în cadrul unor proiecte noi, cât și în continuarea investițiilor POIM și consolidarea capacității actorilor implicați în sector. Astfel, prin prioritatea 1 a programului, vor fi finanțate, din FEDR și FC, investiții în sectorul apei și apei uzate având ca obiectiv specific promovarea accesului la apă și a gestionării durabile a apelor.</w:t>
      </w:r>
    </w:p>
    <w:p w14:paraId="1BE92249" w14:textId="77777777" w:rsidR="00D254F4" w:rsidRPr="00D254F4" w:rsidRDefault="00D254F4" w:rsidP="00D254F4">
      <w:r w:rsidRPr="00D254F4">
        <w:t>Printre prioritățile Programului Dezvoltare Durabilă se numără:</w:t>
      </w:r>
    </w:p>
    <w:p w14:paraId="59D505B6" w14:textId="77777777" w:rsidR="00D254F4" w:rsidRPr="00D254F4" w:rsidRDefault="00D254F4" w:rsidP="00D254F4">
      <w:pPr>
        <w:numPr>
          <w:ilvl w:val="0"/>
          <w:numId w:val="15"/>
        </w:numPr>
      </w:pPr>
      <w:r w:rsidRPr="00D254F4">
        <w:t>Construirea, reabilitarea și extinderea sistemelor de apă potabilă noi/existente – captare și aducțiune, stații de tratare, măsuri legate de eficiență, rețele de transport și distribuție a apei destinate consumului uman în așezări care au cel puțin 50 locuitori/ sau distribuție de cel puțin 1.000 m3 apă/zi;</w:t>
      </w:r>
    </w:p>
    <w:p w14:paraId="5C4903FD" w14:textId="77777777" w:rsidR="00D254F4" w:rsidRPr="00D254F4" w:rsidRDefault="00D254F4" w:rsidP="00D254F4">
      <w:pPr>
        <w:numPr>
          <w:ilvl w:val="0"/>
          <w:numId w:val="15"/>
        </w:numPr>
      </w:pPr>
      <w:r w:rsidRPr="00D254F4">
        <w:t xml:space="preserve">Construirea, reabilitarea și extinderea rețelelor de canalizare noi/existente </w:t>
      </w:r>
      <w:proofErr w:type="spellStart"/>
      <w:r w:rsidRPr="00D254F4">
        <w:t>şi</w:t>
      </w:r>
      <w:proofErr w:type="spellEnd"/>
      <w:r w:rsidRPr="00D254F4">
        <w:t xml:space="preserve"> construirea/reabilitarea/modernizare a stațiilor de epurare a apelor uzate care asigură colectarea </w:t>
      </w:r>
      <w:proofErr w:type="spellStart"/>
      <w:r w:rsidRPr="00D254F4">
        <w:t>şi</w:t>
      </w:r>
      <w:proofErr w:type="spellEnd"/>
      <w:r w:rsidRPr="00D254F4">
        <w:t xml:space="preserve"> epurarea încărcării organice biodegradabile în aglomerări mai mari de 2.000 locuitori (prioritate având aglomerările peste 10.000 locuitori), inclusiv soluții pentru un management adecvat pentru tratarea nămolurilor rezultat în cadrul procesului de epurare a apelor uzate.</w:t>
      </w:r>
    </w:p>
    <w:p w14:paraId="782AD7D3" w14:textId="77777777" w:rsidR="00D254F4" w:rsidRPr="00D254F4" w:rsidRDefault="00D254F4" w:rsidP="00D254F4">
      <w:pPr>
        <w:pStyle w:val="Stilsursa"/>
      </w:pPr>
      <w:r w:rsidRPr="00D254F4">
        <w:t>Sursa: MIPE</w:t>
      </w:r>
    </w:p>
    <w:p w14:paraId="346FFC31" w14:textId="77777777" w:rsidR="00D254F4" w:rsidRPr="00D254F4" w:rsidRDefault="00D254F4" w:rsidP="00D254F4"/>
    <w:p w14:paraId="16745818" w14:textId="6C52A73B" w:rsidR="00D254F4" w:rsidRDefault="00D254F4" w:rsidP="00D254F4">
      <w:pPr>
        <w:pStyle w:val="separatorarticole"/>
      </w:pPr>
      <w:r>
        <w:t>*</w:t>
      </w:r>
    </w:p>
    <w:p w14:paraId="70393566" w14:textId="098ED9CB" w:rsidR="00E63DBF" w:rsidRDefault="002B1C91" w:rsidP="002B1C91">
      <w:pPr>
        <w:pStyle w:val="TitluArticolinINFOUE"/>
      </w:pPr>
      <w:bookmarkStart w:id="158" w:name="_Toc126671036"/>
      <w:r w:rsidRPr="002B1C91">
        <w:t>Pe 15 februarie va fi publicat calendarul lansărilor apelurilor pentru noile programe din perioada 2021-2027</w:t>
      </w:r>
      <w:bookmarkEnd w:id="158"/>
    </w:p>
    <w:p w14:paraId="6EC2EA35" w14:textId="68BE2CB4" w:rsidR="002B1C91" w:rsidRPr="002B1C91" w:rsidRDefault="002B1C91" w:rsidP="002B1C91">
      <w:r>
        <w:t>A</w:t>
      </w:r>
      <w:r w:rsidRPr="002B1C91">
        <w:t xml:space="preserve"> avut loc prima ședință a Biroului Permanent al Consiliului Național al Întreprinderilor Private Mici și Mijlocii din România din anul acesta în cadrul căruia a fost invitat ministrul Investițiilor și Proiectelor Europene, Marcel </w:t>
      </w:r>
      <w:proofErr w:type="spellStart"/>
      <w:r w:rsidRPr="002B1C91">
        <w:t>Boloș</w:t>
      </w:r>
      <w:proofErr w:type="spellEnd"/>
      <w:r w:rsidRPr="002B1C91">
        <w:t xml:space="preserve">, alături de secretarul de stat, Carmen Moraru, directorul general AMPOCU, Vladimir </w:t>
      </w:r>
      <w:proofErr w:type="spellStart"/>
      <w:r w:rsidRPr="002B1C91">
        <w:t>Rovințescu</w:t>
      </w:r>
      <w:proofErr w:type="spellEnd"/>
      <w:r w:rsidRPr="002B1C91">
        <w:t xml:space="preserve"> și o echipa din cadrul MIPE.</w:t>
      </w:r>
    </w:p>
    <w:p w14:paraId="469FEEBC" w14:textId="77777777" w:rsidR="002B1C91" w:rsidRPr="002B1C91" w:rsidRDefault="002B1C91" w:rsidP="002B1C91">
      <w:r w:rsidRPr="002B1C91">
        <w:t>În cadrul întâlnirii, din partea CNIPMMR au participat membrii Biroului Permanent și președinții structurilor teritoriale care au reliefat cele mai importante subiecte din domeniul fondurilor europene. Aceștia au pus accent pe evidențierea lecțiilor învățate și stabilirea propunerilor de îmbunătățire a mecanismelor pentru perioada de programare 2021-2027.</w:t>
      </w:r>
    </w:p>
    <w:p w14:paraId="00968954" w14:textId="77777777" w:rsidR="002B1C91" w:rsidRPr="002B1C91" w:rsidRDefault="002B1C91" w:rsidP="002B1C91">
      <w:r w:rsidRPr="002B1C91">
        <w:t>Astfel, printre problemele ridicate de către antreprenorii prezenți s-au numărat: continuarea de finanțări dedicate start-up-urilor, includerea HORECA 2 în apelurile următoare de finanțare, rolul Băncii de Dezvoltare a României, înființarea depozitelor regionale de colectare și finanțarea formării profesionale continue.</w:t>
      </w:r>
    </w:p>
    <w:p w14:paraId="2A1F05A1" w14:textId="77777777" w:rsidR="002B1C91" w:rsidRPr="002B1C91" w:rsidRDefault="002B1C91" w:rsidP="002B1C91">
      <w:r w:rsidRPr="002B1C91">
        <w:t>În cadrul întâlnirii, domnul președinte Florin Jianu, a ridicat atenția asupra următoarelor subiecte:</w:t>
      </w:r>
    </w:p>
    <w:p w14:paraId="0327A81E" w14:textId="77777777" w:rsidR="002B1C91" w:rsidRPr="002B1C91" w:rsidRDefault="002B1C91" w:rsidP="00D254F4">
      <w:pPr>
        <w:numPr>
          <w:ilvl w:val="0"/>
          <w:numId w:val="13"/>
        </w:numPr>
      </w:pPr>
      <w:r w:rsidRPr="002B1C91">
        <w:t>lansarea a cât mai multor apeluri de finanțare în primul trimestru din acest an alături de un calendar care să indice cu exactitate termenele. Astfel, vor fi evitate perioadele de tranziție dăunătoare, atât pentru organizații cât și profesioniști, între programele operaționale și diversele perioade de finanțare;</w:t>
      </w:r>
    </w:p>
    <w:p w14:paraId="23692F79" w14:textId="77777777" w:rsidR="002B1C91" w:rsidRPr="002B1C91" w:rsidRDefault="002B1C91" w:rsidP="00D254F4">
      <w:pPr>
        <w:numPr>
          <w:ilvl w:val="0"/>
          <w:numId w:val="13"/>
        </w:numPr>
      </w:pPr>
      <w:r w:rsidRPr="002B1C91">
        <w:t>dezvoltarea  capacității administrative a partenerilor sociali astfel încât dialogul să poată fi susținut la un nivel profesionist;</w:t>
      </w:r>
    </w:p>
    <w:p w14:paraId="154F095E" w14:textId="77777777" w:rsidR="002B1C91" w:rsidRPr="002B1C91" w:rsidRDefault="002B1C91" w:rsidP="00D254F4">
      <w:pPr>
        <w:numPr>
          <w:ilvl w:val="0"/>
          <w:numId w:val="13"/>
        </w:numPr>
      </w:pPr>
      <w:r w:rsidRPr="002B1C91">
        <w:t>dezvoltarea de AM-uri private sau alte tipuri de concepte care să poată fi implementate și în sfera privată (bănci, parteneri sociali, FNGCIMM și alte tipuri de instituții care au capacitatea de a multiplica efortul venit din partea statului).</w:t>
      </w:r>
    </w:p>
    <w:p w14:paraId="14272A2A" w14:textId="77777777" w:rsidR="002B1C91" w:rsidRPr="002B1C91" w:rsidRDefault="002B1C91" w:rsidP="002B1C91">
      <w:r w:rsidRPr="002B1C91">
        <w:t xml:space="preserve"> În cadrul intervenției sale, ministru Marcel </w:t>
      </w:r>
      <w:proofErr w:type="spellStart"/>
      <w:r w:rsidRPr="002B1C91">
        <w:t>Boloș</w:t>
      </w:r>
      <w:proofErr w:type="spellEnd"/>
      <w:r w:rsidRPr="002B1C91">
        <w:t xml:space="preserve"> a punctat următoarele:</w:t>
      </w:r>
    </w:p>
    <w:p w14:paraId="3D894245" w14:textId="77777777" w:rsidR="002B1C91" w:rsidRPr="002B1C91" w:rsidRDefault="002B1C91" w:rsidP="00D254F4">
      <w:pPr>
        <w:numPr>
          <w:ilvl w:val="0"/>
          <w:numId w:val="14"/>
        </w:numPr>
      </w:pPr>
      <w:r w:rsidRPr="002B1C91">
        <w:t>în data de 15 februarie va fi publicat calendarul lansărilor apelurilor pentru anul 2023 pentru noile programe din perioada 2021-2027;</w:t>
      </w:r>
    </w:p>
    <w:p w14:paraId="55C02B51" w14:textId="77777777" w:rsidR="002B1C91" w:rsidRPr="002B1C91" w:rsidRDefault="002B1C91" w:rsidP="00D254F4">
      <w:pPr>
        <w:numPr>
          <w:ilvl w:val="0"/>
          <w:numId w:val="14"/>
        </w:numPr>
      </w:pPr>
      <w:r w:rsidRPr="002B1C91">
        <w:lastRenderedPageBreak/>
        <w:t>continuarea implicării CNIPMMR în comitetele de monitorizare și oferirea de feedback cu privire la criteriile de eligibilitate și pachetul de măsuri la nivelul programelor naționale pentru sprijinirea mediului de afaceri;</w:t>
      </w:r>
    </w:p>
    <w:p w14:paraId="484AA747" w14:textId="77777777" w:rsidR="002B1C91" w:rsidRPr="002B1C91" w:rsidRDefault="002B1C91" w:rsidP="00D254F4">
      <w:pPr>
        <w:numPr>
          <w:ilvl w:val="0"/>
          <w:numId w:val="14"/>
        </w:numPr>
      </w:pPr>
      <w:r w:rsidRPr="002B1C91">
        <w:t>fundamentarea parteneriatului cu instituțiile financiare pentru a putea pune bazele unui mecanism inovativ atât din punct de vedere al fluxurilor financiare cât și a celor instituționale;</w:t>
      </w:r>
    </w:p>
    <w:p w14:paraId="73003B5C" w14:textId="77777777" w:rsidR="002B1C91" w:rsidRPr="002B1C91" w:rsidRDefault="002B1C91" w:rsidP="00D254F4">
      <w:pPr>
        <w:numPr>
          <w:ilvl w:val="0"/>
          <w:numId w:val="14"/>
        </w:numPr>
      </w:pPr>
      <w:r w:rsidRPr="002B1C91">
        <w:t xml:space="preserve">crearea de mecanisme mai vii, </w:t>
      </w:r>
      <w:proofErr w:type="spellStart"/>
      <w:r w:rsidRPr="002B1C91">
        <w:t>proactive</w:t>
      </w:r>
      <w:proofErr w:type="spellEnd"/>
      <w:r w:rsidRPr="002B1C91">
        <w:t xml:space="preserve"> și atractive precum AM-urile private și dezvoltarea </w:t>
      </w:r>
      <w:proofErr w:type="spellStart"/>
      <w:r w:rsidRPr="002B1C91">
        <w:t>intrumentelor</w:t>
      </w:r>
      <w:proofErr w:type="spellEnd"/>
      <w:r w:rsidRPr="002B1C91">
        <w:t xml:space="preserve"> de investiții teritoriale integrate.</w:t>
      </w:r>
    </w:p>
    <w:p w14:paraId="6AF24031" w14:textId="77777777" w:rsidR="002B1C91" w:rsidRPr="002B1C91" w:rsidRDefault="002B1C91" w:rsidP="002B1C91">
      <w:pPr>
        <w:pStyle w:val="Stilsursa"/>
      </w:pPr>
      <w:r w:rsidRPr="002B1C91">
        <w:t>Sursa: CNIPMMR </w:t>
      </w:r>
    </w:p>
    <w:p w14:paraId="2FFB9DEB" w14:textId="2323C7C5" w:rsidR="00184171" w:rsidRPr="00184171" w:rsidRDefault="00E51F1A" w:rsidP="00E51F1A">
      <w:pPr>
        <w:jc w:val="center"/>
      </w:pPr>
      <w:r w:rsidRPr="001A4C20">
        <w:rPr>
          <w:color w:val="9999FF"/>
          <w:spacing w:val="40"/>
          <w:szCs w:val="18"/>
        </w:rPr>
        <w:sym w:font="Wingdings" w:char="F07B"/>
      </w:r>
      <w:r w:rsidRPr="001A4C20">
        <w:rPr>
          <w:color w:val="9999FF"/>
          <w:spacing w:val="40"/>
          <w:szCs w:val="18"/>
        </w:rPr>
        <w:sym w:font="Wingdings" w:char="F07B"/>
      </w:r>
      <w:r w:rsidRPr="001A4C20">
        <w:rPr>
          <w:color w:val="9999FF"/>
          <w:spacing w:val="40"/>
          <w:szCs w:val="18"/>
        </w:rPr>
        <w:sym w:font="Wingdings" w:char="F07B"/>
      </w:r>
    </w:p>
    <w:p w14:paraId="4F0B7865" w14:textId="39689E62" w:rsidR="006674DE" w:rsidRDefault="006674DE" w:rsidP="006674DE">
      <w:pPr>
        <w:pStyle w:val="Oportunitati"/>
        <w:rPr>
          <w:color w:val="FF0000"/>
        </w:rPr>
      </w:pPr>
      <w:bookmarkStart w:id="159" w:name="_Toc126671037"/>
      <w:r w:rsidRPr="006674DE">
        <w:rPr>
          <w:color w:val="FF0000"/>
        </w:rPr>
        <w:t>PNRR</w:t>
      </w:r>
      <w:bookmarkEnd w:id="159"/>
    </w:p>
    <w:p w14:paraId="44D8A3D2" w14:textId="77777777" w:rsidR="00377108" w:rsidRPr="00377108" w:rsidRDefault="00377108" w:rsidP="006C18FB">
      <w:pPr>
        <w:pStyle w:val="TitluArticolinINFOUE"/>
      </w:pPr>
      <w:bookmarkStart w:id="160" w:name="_Toc126671038"/>
      <w:r w:rsidRPr="00377108">
        <w:t>PNRR: Listele cu obiectivele care îndeplinesc criteriile necesare includerii în cadrul rutelor turistice/culturale în vederea promovării, respectiv restaurării, în cadrul programului România Atractivă</w:t>
      </w:r>
      <w:bookmarkEnd w:id="160"/>
    </w:p>
    <w:p w14:paraId="2981973B" w14:textId="77777777" w:rsidR="00377108" w:rsidRPr="00377108" w:rsidRDefault="00377108" w:rsidP="00377108">
      <w:r w:rsidRPr="00377108">
        <w:t>Ministerul Investițiilor și Proiectelor Europene, în calitate de coordonator de reforme și investiții, a anunțat joi, 2 februarie 2023, finalizarea procesului de evaluare propuneri de obiective în vederea includerii în cele 12 rute turistice / culturale în cadrul programului România Atractivă și publică listele cu obiectivele selectate în vederea promovării și a restaurării, în cadrul celui de-al treilea apel. Alocarea financiară totală a prezentului apel este de 49,91 mil. euro.</w:t>
      </w:r>
    </w:p>
    <w:p w14:paraId="6B93739E" w14:textId="77777777" w:rsidR="00377108" w:rsidRPr="00377108" w:rsidRDefault="00926855" w:rsidP="00377108">
      <w:hyperlink r:id="rId39" w:tgtFrame="_blank" w:history="1">
        <w:r w:rsidR="00377108" w:rsidRPr="00377108">
          <w:rPr>
            <w:rStyle w:val="Hyperlink"/>
            <w:b/>
            <w:bCs/>
            <w:i/>
            <w:iCs/>
            <w:szCs w:val="24"/>
          </w:rPr>
          <w:t>Descarcă </w:t>
        </w:r>
      </w:hyperlink>
      <w:r w:rsidR="00377108" w:rsidRPr="00377108">
        <w:t>documentele</w:t>
      </w:r>
    </w:p>
    <w:p w14:paraId="12C775A7" w14:textId="77777777" w:rsidR="00377108" w:rsidRPr="00377108" w:rsidRDefault="00377108" w:rsidP="00377108">
      <w:r w:rsidRPr="00377108">
        <w:t>Pentru obiectivele admise spre restaurare se vor putea depune cereri de finanțare în cadrul apelului de proiecte ce urmează a se lansa în perioada imediat următoare.</w:t>
      </w:r>
    </w:p>
    <w:p w14:paraId="08F947E3" w14:textId="77777777" w:rsidR="00377108" w:rsidRPr="00377108" w:rsidRDefault="00377108" w:rsidP="00377108">
      <w:r w:rsidRPr="00377108">
        <w:t>Totodată, s-a constituit </w:t>
      </w:r>
      <w:r w:rsidRPr="00377108">
        <w:rPr>
          <w:b/>
          <w:bCs/>
        </w:rPr>
        <w:t>Lista rezervă restaurare</w:t>
      </w:r>
      <w:r w:rsidRPr="00377108">
        <w:t> -apel 3 ce cuprinde obiectivele care au obținut punctaj la secțiunea restaurare, dar care nu se încadrează în alocarea financiară a apelului, precum și listele consolidate – </w:t>
      </w:r>
      <w:r w:rsidRPr="00377108">
        <w:rPr>
          <w:b/>
          <w:bCs/>
        </w:rPr>
        <w:t>Listă promovare consolidată</w:t>
      </w:r>
      <w:r w:rsidRPr="00377108">
        <w:t>, </w:t>
      </w:r>
      <w:r w:rsidRPr="00377108">
        <w:rPr>
          <w:b/>
          <w:bCs/>
        </w:rPr>
        <w:t>Listă restaurare consolidată</w:t>
      </w:r>
      <w:r w:rsidRPr="00377108">
        <w:t>, ce cuprind toate obiectivele selectate pentru promovare și restaurare în cadrul celor trei apeluri derulate până în prezent.</w:t>
      </w:r>
    </w:p>
    <w:p w14:paraId="5E477620" w14:textId="77777777" w:rsidR="00377108" w:rsidRPr="00377108" w:rsidRDefault="00926855" w:rsidP="00377108">
      <w:hyperlink r:id="rId40" w:tgtFrame="_blank" w:history="1">
        <w:r w:rsidR="00377108" w:rsidRPr="00377108">
          <w:rPr>
            <w:rStyle w:val="Hyperlink"/>
            <w:b/>
            <w:bCs/>
            <w:i/>
            <w:iCs/>
            <w:szCs w:val="24"/>
          </w:rPr>
          <w:t>Descarcă</w:t>
        </w:r>
      </w:hyperlink>
      <w:r w:rsidR="00377108" w:rsidRPr="00377108">
        <w:t> listele</w:t>
      </w:r>
    </w:p>
    <w:p w14:paraId="768B9F56" w14:textId="613F1C90" w:rsidR="00377108" w:rsidRDefault="00377108" w:rsidP="00377108">
      <w:r w:rsidRPr="00377108">
        <w:t xml:space="preserve">Contestațiile se pot transmite în termen de 30 de zile de la publicare, respectiv până la data de 05 martie 2023, la adresa de email </w:t>
      </w:r>
      <w:hyperlink r:id="rId41" w:history="1">
        <w:r w:rsidRPr="00AE60A3">
          <w:rPr>
            <w:rStyle w:val="Hyperlink"/>
            <w:szCs w:val="24"/>
          </w:rPr>
          <w:t>contestatii.c11@mfe.gov.ro</w:t>
        </w:r>
      </w:hyperlink>
      <w:r w:rsidRPr="00377108">
        <w:t>.</w:t>
      </w:r>
    </w:p>
    <w:p w14:paraId="62D8A8B0" w14:textId="65AD1FF4" w:rsidR="00377108" w:rsidRPr="006C18FB" w:rsidRDefault="000F753C" w:rsidP="00377108">
      <w:pPr>
        <w:rPr>
          <w:b/>
        </w:rPr>
      </w:pPr>
      <w:r w:rsidRPr="006C18FB">
        <w:rPr>
          <w:b/>
        </w:rPr>
        <w:t>PROMOVARE:</w:t>
      </w:r>
    </w:p>
    <w:p w14:paraId="2CCC5662" w14:textId="77777777" w:rsidR="00377108" w:rsidRPr="00377108" w:rsidRDefault="00377108" w:rsidP="00377108">
      <w:pPr>
        <w:numPr>
          <w:ilvl w:val="0"/>
          <w:numId w:val="23"/>
        </w:numPr>
      </w:pPr>
      <w:r w:rsidRPr="00377108">
        <w:t xml:space="preserve">Lista obiectivelor admise, care îndeplinesc criteriile necesare includerii în cadrul Traseului castrelor romane, în vederea promovării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1881"/>
        <w:gridCol w:w="1881"/>
        <w:gridCol w:w="1881"/>
        <w:gridCol w:w="1881"/>
        <w:gridCol w:w="1881"/>
      </w:tblGrid>
      <w:tr w:rsidR="00377108" w:rsidRPr="00377108" w14:paraId="78E48F27" w14:textId="77777777">
        <w:trPr>
          <w:trHeight w:val="232"/>
        </w:trPr>
        <w:tc>
          <w:tcPr>
            <w:tcW w:w="1881" w:type="dxa"/>
          </w:tcPr>
          <w:p w14:paraId="361ABD67" w14:textId="77777777" w:rsidR="00377108" w:rsidRPr="00377108" w:rsidRDefault="00377108" w:rsidP="00377108">
            <w:r w:rsidRPr="00377108">
              <w:rPr>
                <w:b/>
                <w:bCs/>
              </w:rPr>
              <w:t xml:space="preserve">Nr. crt. </w:t>
            </w:r>
          </w:p>
        </w:tc>
        <w:tc>
          <w:tcPr>
            <w:tcW w:w="1881" w:type="dxa"/>
          </w:tcPr>
          <w:p w14:paraId="3AE0DD0E" w14:textId="77777777" w:rsidR="00377108" w:rsidRPr="00377108" w:rsidRDefault="00377108" w:rsidP="00377108">
            <w:r w:rsidRPr="00377108">
              <w:rPr>
                <w:b/>
                <w:bCs/>
              </w:rPr>
              <w:t xml:space="preserve">Denumire obiectiv </w:t>
            </w:r>
          </w:p>
        </w:tc>
        <w:tc>
          <w:tcPr>
            <w:tcW w:w="1881" w:type="dxa"/>
          </w:tcPr>
          <w:p w14:paraId="5F8D243F" w14:textId="77777777" w:rsidR="00377108" w:rsidRPr="00377108" w:rsidRDefault="00377108" w:rsidP="00377108">
            <w:r w:rsidRPr="00377108">
              <w:rPr>
                <w:b/>
                <w:bCs/>
              </w:rPr>
              <w:t xml:space="preserve">Locație </w:t>
            </w:r>
          </w:p>
        </w:tc>
        <w:tc>
          <w:tcPr>
            <w:tcW w:w="1881" w:type="dxa"/>
          </w:tcPr>
          <w:p w14:paraId="44B46DA3" w14:textId="77777777" w:rsidR="00377108" w:rsidRPr="00377108" w:rsidRDefault="00377108" w:rsidP="00377108">
            <w:r w:rsidRPr="00377108">
              <w:rPr>
                <w:b/>
                <w:bCs/>
              </w:rPr>
              <w:t xml:space="preserve">Județ </w:t>
            </w:r>
          </w:p>
        </w:tc>
        <w:tc>
          <w:tcPr>
            <w:tcW w:w="1881" w:type="dxa"/>
          </w:tcPr>
          <w:p w14:paraId="58DEDD81" w14:textId="77777777" w:rsidR="00377108" w:rsidRPr="00377108" w:rsidRDefault="00377108" w:rsidP="00377108">
            <w:r w:rsidRPr="00377108">
              <w:rPr>
                <w:b/>
                <w:bCs/>
              </w:rPr>
              <w:t xml:space="preserve">Selectat în Apel </w:t>
            </w:r>
          </w:p>
        </w:tc>
      </w:tr>
      <w:tr w:rsidR="00377108" w:rsidRPr="00377108" w14:paraId="7212A835" w14:textId="77777777">
        <w:trPr>
          <w:trHeight w:val="103"/>
        </w:trPr>
        <w:tc>
          <w:tcPr>
            <w:tcW w:w="1881" w:type="dxa"/>
          </w:tcPr>
          <w:p w14:paraId="08D2F241" w14:textId="77777777" w:rsidR="00377108" w:rsidRPr="00377108" w:rsidRDefault="00377108" w:rsidP="00377108">
            <w:r w:rsidRPr="00377108">
              <w:t xml:space="preserve">2 </w:t>
            </w:r>
          </w:p>
        </w:tc>
        <w:tc>
          <w:tcPr>
            <w:tcW w:w="1881" w:type="dxa"/>
          </w:tcPr>
          <w:p w14:paraId="1FA4504D" w14:textId="77777777" w:rsidR="00377108" w:rsidRPr="00377108" w:rsidRDefault="00377108" w:rsidP="00377108">
            <w:r w:rsidRPr="00377108">
              <w:t xml:space="preserve">Castrul roman </w:t>
            </w:r>
            <w:proofErr w:type="spellStart"/>
            <w:r w:rsidRPr="00377108">
              <w:t>Micia</w:t>
            </w:r>
            <w:proofErr w:type="spellEnd"/>
            <w:r w:rsidRPr="00377108">
              <w:t xml:space="preserve"> </w:t>
            </w:r>
          </w:p>
        </w:tc>
        <w:tc>
          <w:tcPr>
            <w:tcW w:w="1881" w:type="dxa"/>
          </w:tcPr>
          <w:p w14:paraId="7DA965A6" w14:textId="77777777" w:rsidR="00377108" w:rsidRPr="00377108" w:rsidRDefault="00377108" w:rsidP="00377108">
            <w:r w:rsidRPr="00377108">
              <w:t xml:space="preserve">Vețel </w:t>
            </w:r>
          </w:p>
        </w:tc>
        <w:tc>
          <w:tcPr>
            <w:tcW w:w="1881" w:type="dxa"/>
          </w:tcPr>
          <w:p w14:paraId="66AD7CAD" w14:textId="77777777" w:rsidR="00377108" w:rsidRPr="00377108" w:rsidRDefault="00377108" w:rsidP="00377108">
            <w:r w:rsidRPr="00377108">
              <w:t xml:space="preserve">Hunedoara </w:t>
            </w:r>
          </w:p>
        </w:tc>
        <w:tc>
          <w:tcPr>
            <w:tcW w:w="1881" w:type="dxa"/>
          </w:tcPr>
          <w:p w14:paraId="2894DDED" w14:textId="77777777" w:rsidR="00377108" w:rsidRPr="00377108" w:rsidRDefault="00377108" w:rsidP="00377108">
            <w:r w:rsidRPr="00377108">
              <w:t xml:space="preserve">1 </w:t>
            </w:r>
          </w:p>
        </w:tc>
      </w:tr>
      <w:tr w:rsidR="00377108" w:rsidRPr="00377108" w14:paraId="120E24D6" w14:textId="77777777">
        <w:trPr>
          <w:trHeight w:val="231"/>
        </w:trPr>
        <w:tc>
          <w:tcPr>
            <w:tcW w:w="1881" w:type="dxa"/>
          </w:tcPr>
          <w:p w14:paraId="236CADB2" w14:textId="77777777" w:rsidR="00377108" w:rsidRPr="00377108" w:rsidRDefault="00377108" w:rsidP="00377108">
            <w:r w:rsidRPr="00377108">
              <w:t xml:space="preserve">4 </w:t>
            </w:r>
          </w:p>
        </w:tc>
        <w:tc>
          <w:tcPr>
            <w:tcW w:w="1881" w:type="dxa"/>
          </w:tcPr>
          <w:p w14:paraId="1B504415" w14:textId="77777777" w:rsidR="00377108" w:rsidRPr="00377108" w:rsidRDefault="00377108" w:rsidP="00377108">
            <w:r w:rsidRPr="00377108">
              <w:t xml:space="preserve">Intrare Forul lui Traian din cadrul sitului arheologic Ulpia Traiana Sarmizegetusa </w:t>
            </w:r>
          </w:p>
        </w:tc>
        <w:tc>
          <w:tcPr>
            <w:tcW w:w="1881" w:type="dxa"/>
          </w:tcPr>
          <w:p w14:paraId="715098DE" w14:textId="77777777" w:rsidR="00377108" w:rsidRPr="00377108" w:rsidRDefault="00377108" w:rsidP="00377108">
            <w:r w:rsidRPr="00377108">
              <w:t xml:space="preserve">Sarmizegetusa </w:t>
            </w:r>
          </w:p>
        </w:tc>
        <w:tc>
          <w:tcPr>
            <w:tcW w:w="1881" w:type="dxa"/>
          </w:tcPr>
          <w:p w14:paraId="3C05622D" w14:textId="77777777" w:rsidR="00377108" w:rsidRPr="00377108" w:rsidRDefault="00377108" w:rsidP="00377108">
            <w:r w:rsidRPr="00377108">
              <w:t xml:space="preserve">Hunedoara </w:t>
            </w:r>
          </w:p>
        </w:tc>
        <w:tc>
          <w:tcPr>
            <w:tcW w:w="1881" w:type="dxa"/>
          </w:tcPr>
          <w:p w14:paraId="359436FC" w14:textId="77777777" w:rsidR="00377108" w:rsidRPr="00377108" w:rsidRDefault="00377108" w:rsidP="00377108">
            <w:r w:rsidRPr="00377108">
              <w:t xml:space="preserve">1 </w:t>
            </w:r>
          </w:p>
        </w:tc>
      </w:tr>
      <w:tr w:rsidR="00347EBB" w:rsidRPr="00377108" w14:paraId="1031BD76" w14:textId="77777777">
        <w:trPr>
          <w:trHeight w:val="231"/>
        </w:trPr>
        <w:tc>
          <w:tcPr>
            <w:tcW w:w="1881" w:type="dxa"/>
          </w:tcPr>
          <w:p w14:paraId="1FEBE067" w14:textId="7FB15086" w:rsidR="00347EBB" w:rsidRPr="00377108" w:rsidRDefault="00347EBB" w:rsidP="00347EBB">
            <w:r w:rsidRPr="00347EBB">
              <w:t xml:space="preserve"> 15 </w:t>
            </w:r>
          </w:p>
        </w:tc>
        <w:tc>
          <w:tcPr>
            <w:tcW w:w="1881" w:type="dxa"/>
          </w:tcPr>
          <w:p w14:paraId="370C87C4" w14:textId="506B143F" w:rsidR="00347EBB" w:rsidRPr="00377108" w:rsidRDefault="00347EBB" w:rsidP="00347EBB">
            <w:r w:rsidRPr="00347EBB">
              <w:t xml:space="preserve">Castrul Roman </w:t>
            </w:r>
            <w:proofErr w:type="spellStart"/>
            <w:r w:rsidRPr="00347EBB">
              <w:t>Cigmău</w:t>
            </w:r>
            <w:proofErr w:type="spellEnd"/>
            <w:r w:rsidRPr="00347EBB">
              <w:t xml:space="preserve"> </w:t>
            </w:r>
          </w:p>
        </w:tc>
        <w:tc>
          <w:tcPr>
            <w:tcW w:w="1881" w:type="dxa"/>
          </w:tcPr>
          <w:p w14:paraId="76C13474" w14:textId="36F4A08F" w:rsidR="00347EBB" w:rsidRPr="00377108" w:rsidRDefault="00347EBB" w:rsidP="00347EBB">
            <w:proofErr w:type="spellStart"/>
            <w:r w:rsidRPr="00347EBB">
              <w:t>Cigmău</w:t>
            </w:r>
            <w:proofErr w:type="spellEnd"/>
            <w:r w:rsidRPr="00347EBB">
              <w:t xml:space="preserve"> </w:t>
            </w:r>
          </w:p>
        </w:tc>
        <w:tc>
          <w:tcPr>
            <w:tcW w:w="1881" w:type="dxa"/>
          </w:tcPr>
          <w:p w14:paraId="6D064691" w14:textId="61C06876" w:rsidR="00347EBB" w:rsidRPr="00377108" w:rsidRDefault="00347EBB" w:rsidP="00347EBB">
            <w:r w:rsidRPr="00347EBB">
              <w:t xml:space="preserve">Hunedoara </w:t>
            </w:r>
          </w:p>
        </w:tc>
        <w:tc>
          <w:tcPr>
            <w:tcW w:w="1881" w:type="dxa"/>
          </w:tcPr>
          <w:p w14:paraId="24CE0F68" w14:textId="2D7460E4" w:rsidR="00347EBB" w:rsidRPr="00377108" w:rsidRDefault="00347EBB" w:rsidP="00347EBB">
            <w:r w:rsidRPr="00347EBB">
              <w:t xml:space="preserve">2 </w:t>
            </w:r>
          </w:p>
        </w:tc>
      </w:tr>
      <w:tr w:rsidR="00347EBB" w:rsidRPr="00377108" w14:paraId="62F75BF9" w14:textId="77777777">
        <w:trPr>
          <w:trHeight w:val="231"/>
        </w:trPr>
        <w:tc>
          <w:tcPr>
            <w:tcW w:w="1881" w:type="dxa"/>
          </w:tcPr>
          <w:p w14:paraId="1C63E280" w14:textId="0E8D17DA" w:rsidR="00347EBB" w:rsidRPr="00347EBB" w:rsidRDefault="00347EBB" w:rsidP="00347EBB">
            <w:r w:rsidRPr="00347EBB">
              <w:t xml:space="preserve"> 17 </w:t>
            </w:r>
          </w:p>
        </w:tc>
        <w:tc>
          <w:tcPr>
            <w:tcW w:w="1881" w:type="dxa"/>
          </w:tcPr>
          <w:p w14:paraId="3EF512C1" w14:textId="55D8B300" w:rsidR="00347EBB" w:rsidRPr="00347EBB" w:rsidRDefault="00347EBB" w:rsidP="00347EBB">
            <w:r w:rsidRPr="00347EBB">
              <w:t xml:space="preserve">Clădire cu spații muzeale și anexe, acces sit arheologic Colonia Ulpia Traiana </w:t>
            </w:r>
            <w:r w:rsidRPr="00347EBB">
              <w:lastRenderedPageBreak/>
              <w:t xml:space="preserve">Augusta Dacica Sarmizegetusa </w:t>
            </w:r>
          </w:p>
        </w:tc>
        <w:tc>
          <w:tcPr>
            <w:tcW w:w="1881" w:type="dxa"/>
          </w:tcPr>
          <w:p w14:paraId="5ADD502D" w14:textId="7557F8AA" w:rsidR="00347EBB" w:rsidRPr="00347EBB" w:rsidRDefault="00347EBB" w:rsidP="00347EBB">
            <w:r w:rsidRPr="00347EBB">
              <w:lastRenderedPageBreak/>
              <w:t xml:space="preserve">Sarmizegetusa </w:t>
            </w:r>
          </w:p>
        </w:tc>
        <w:tc>
          <w:tcPr>
            <w:tcW w:w="1881" w:type="dxa"/>
          </w:tcPr>
          <w:p w14:paraId="7759B4EC" w14:textId="4AEB80A7" w:rsidR="00347EBB" w:rsidRPr="00347EBB" w:rsidRDefault="00347EBB" w:rsidP="00347EBB">
            <w:r w:rsidRPr="00347EBB">
              <w:t xml:space="preserve">Hunedoara </w:t>
            </w:r>
          </w:p>
        </w:tc>
        <w:tc>
          <w:tcPr>
            <w:tcW w:w="1881" w:type="dxa"/>
          </w:tcPr>
          <w:p w14:paraId="477EB520" w14:textId="47B359EA" w:rsidR="00347EBB" w:rsidRPr="00347EBB" w:rsidRDefault="00347EBB" w:rsidP="00347EBB">
            <w:r w:rsidRPr="00347EBB">
              <w:t xml:space="preserve">2 </w:t>
            </w:r>
          </w:p>
        </w:tc>
      </w:tr>
    </w:tbl>
    <w:p w14:paraId="44D9CF35" w14:textId="77777777" w:rsidR="00347EBB" w:rsidRPr="00347EBB" w:rsidRDefault="00347EBB" w:rsidP="00347EBB"/>
    <w:p w14:paraId="72EF0103" w14:textId="77777777" w:rsidR="00347EBB" w:rsidRPr="00347EBB" w:rsidRDefault="00347EBB" w:rsidP="00347EBB">
      <w:pPr>
        <w:numPr>
          <w:ilvl w:val="0"/>
          <w:numId w:val="24"/>
        </w:numPr>
      </w:pPr>
      <w:r w:rsidRPr="00347EBB">
        <w:t xml:space="preserve">II. Lista obiectivelor admise, care îndeplinesc criteriile necesare includerii în cadrul Rutei cetăților, în vederea promovării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1880"/>
        <w:gridCol w:w="1880"/>
        <w:gridCol w:w="1880"/>
        <w:gridCol w:w="1880"/>
        <w:gridCol w:w="1880"/>
      </w:tblGrid>
      <w:tr w:rsidR="00347EBB" w:rsidRPr="00347EBB" w14:paraId="7CDF75FB" w14:textId="77777777">
        <w:trPr>
          <w:trHeight w:val="231"/>
        </w:trPr>
        <w:tc>
          <w:tcPr>
            <w:tcW w:w="1880" w:type="dxa"/>
          </w:tcPr>
          <w:p w14:paraId="5606CB59" w14:textId="77777777" w:rsidR="00347EBB" w:rsidRPr="00347EBB" w:rsidRDefault="00347EBB" w:rsidP="00347EBB">
            <w:r w:rsidRPr="00347EBB">
              <w:rPr>
                <w:b/>
                <w:bCs/>
              </w:rPr>
              <w:t xml:space="preserve">Nr. crt. </w:t>
            </w:r>
          </w:p>
        </w:tc>
        <w:tc>
          <w:tcPr>
            <w:tcW w:w="1880" w:type="dxa"/>
          </w:tcPr>
          <w:p w14:paraId="5DB3E787" w14:textId="77777777" w:rsidR="00347EBB" w:rsidRPr="00347EBB" w:rsidRDefault="00347EBB" w:rsidP="00347EBB">
            <w:r w:rsidRPr="00347EBB">
              <w:rPr>
                <w:b/>
                <w:bCs/>
              </w:rPr>
              <w:t xml:space="preserve">Denumire obiectiv </w:t>
            </w:r>
          </w:p>
        </w:tc>
        <w:tc>
          <w:tcPr>
            <w:tcW w:w="1880" w:type="dxa"/>
          </w:tcPr>
          <w:p w14:paraId="59C609D9" w14:textId="77777777" w:rsidR="00347EBB" w:rsidRPr="00347EBB" w:rsidRDefault="00347EBB" w:rsidP="00347EBB">
            <w:r w:rsidRPr="00347EBB">
              <w:rPr>
                <w:b/>
                <w:bCs/>
              </w:rPr>
              <w:t xml:space="preserve">Locație </w:t>
            </w:r>
          </w:p>
        </w:tc>
        <w:tc>
          <w:tcPr>
            <w:tcW w:w="1880" w:type="dxa"/>
          </w:tcPr>
          <w:p w14:paraId="1D74A193" w14:textId="77777777" w:rsidR="00347EBB" w:rsidRPr="00347EBB" w:rsidRDefault="00347EBB" w:rsidP="00347EBB">
            <w:r w:rsidRPr="00347EBB">
              <w:rPr>
                <w:b/>
                <w:bCs/>
              </w:rPr>
              <w:t xml:space="preserve">Județ </w:t>
            </w:r>
          </w:p>
        </w:tc>
        <w:tc>
          <w:tcPr>
            <w:tcW w:w="1880" w:type="dxa"/>
          </w:tcPr>
          <w:p w14:paraId="1E6752C8" w14:textId="77777777" w:rsidR="00347EBB" w:rsidRPr="00347EBB" w:rsidRDefault="00347EBB" w:rsidP="00347EBB">
            <w:r w:rsidRPr="00347EBB">
              <w:rPr>
                <w:b/>
                <w:bCs/>
              </w:rPr>
              <w:t xml:space="preserve">Selectat în Apel </w:t>
            </w:r>
          </w:p>
        </w:tc>
      </w:tr>
      <w:tr w:rsidR="00347EBB" w:rsidRPr="00347EBB" w14:paraId="57AEC1BD" w14:textId="77777777">
        <w:trPr>
          <w:trHeight w:val="487"/>
        </w:trPr>
        <w:tc>
          <w:tcPr>
            <w:tcW w:w="1880" w:type="dxa"/>
          </w:tcPr>
          <w:p w14:paraId="564538E7" w14:textId="77777777" w:rsidR="00347EBB" w:rsidRPr="00347EBB" w:rsidRDefault="00347EBB" w:rsidP="00347EBB">
            <w:r w:rsidRPr="00347EBB">
              <w:t xml:space="preserve">3 </w:t>
            </w:r>
          </w:p>
        </w:tc>
        <w:tc>
          <w:tcPr>
            <w:tcW w:w="1880" w:type="dxa"/>
          </w:tcPr>
          <w:p w14:paraId="38A4DA3F" w14:textId="77777777" w:rsidR="00347EBB" w:rsidRPr="00347EBB" w:rsidRDefault="00347EBB" w:rsidP="00347EBB">
            <w:r w:rsidRPr="00347EBB">
              <w:t xml:space="preserve">Cetatea Sarmisegetusa Regia - Terasa X </w:t>
            </w:r>
          </w:p>
        </w:tc>
        <w:tc>
          <w:tcPr>
            <w:tcW w:w="1880" w:type="dxa"/>
          </w:tcPr>
          <w:p w14:paraId="2755850B" w14:textId="77777777" w:rsidR="00347EBB" w:rsidRPr="00347EBB" w:rsidRDefault="00347EBB" w:rsidP="00347EBB">
            <w:r w:rsidRPr="00347EBB">
              <w:t xml:space="preserve">Sat Costești, comuna Orăștioara de Sus </w:t>
            </w:r>
          </w:p>
        </w:tc>
        <w:tc>
          <w:tcPr>
            <w:tcW w:w="1880" w:type="dxa"/>
          </w:tcPr>
          <w:p w14:paraId="16DDCEE4" w14:textId="77777777" w:rsidR="00347EBB" w:rsidRPr="00347EBB" w:rsidRDefault="00347EBB" w:rsidP="00347EBB">
            <w:r w:rsidRPr="00347EBB">
              <w:t xml:space="preserve">Hunedoara </w:t>
            </w:r>
          </w:p>
        </w:tc>
        <w:tc>
          <w:tcPr>
            <w:tcW w:w="1880" w:type="dxa"/>
          </w:tcPr>
          <w:p w14:paraId="5656B6C7" w14:textId="77777777" w:rsidR="00347EBB" w:rsidRPr="00347EBB" w:rsidRDefault="00347EBB" w:rsidP="00347EBB">
            <w:r w:rsidRPr="00347EBB">
              <w:t xml:space="preserve">1 </w:t>
            </w:r>
          </w:p>
        </w:tc>
      </w:tr>
      <w:tr w:rsidR="00347EBB" w:rsidRPr="00347EBB" w14:paraId="02B65445" w14:textId="77777777">
        <w:trPr>
          <w:trHeight w:val="487"/>
        </w:trPr>
        <w:tc>
          <w:tcPr>
            <w:tcW w:w="1880" w:type="dxa"/>
          </w:tcPr>
          <w:p w14:paraId="664B5A82" w14:textId="77777777" w:rsidR="00347EBB" w:rsidRPr="00347EBB" w:rsidRDefault="00347EBB" w:rsidP="00347EBB">
            <w:r w:rsidRPr="00347EBB">
              <w:t xml:space="preserve">4 </w:t>
            </w:r>
          </w:p>
        </w:tc>
        <w:tc>
          <w:tcPr>
            <w:tcW w:w="1880" w:type="dxa"/>
          </w:tcPr>
          <w:p w14:paraId="73DC07D0" w14:textId="77777777" w:rsidR="00347EBB" w:rsidRPr="00347EBB" w:rsidRDefault="00347EBB" w:rsidP="00347EBB">
            <w:r w:rsidRPr="00347EBB">
              <w:t xml:space="preserve">Cetatea Costești - Cetățuia </w:t>
            </w:r>
          </w:p>
        </w:tc>
        <w:tc>
          <w:tcPr>
            <w:tcW w:w="1880" w:type="dxa"/>
          </w:tcPr>
          <w:p w14:paraId="5B24A78E" w14:textId="77777777" w:rsidR="00347EBB" w:rsidRPr="00347EBB" w:rsidRDefault="00347EBB" w:rsidP="00347EBB">
            <w:r w:rsidRPr="00347EBB">
              <w:t xml:space="preserve">Sat Costești, comuna Orăștioara de Sus </w:t>
            </w:r>
          </w:p>
        </w:tc>
        <w:tc>
          <w:tcPr>
            <w:tcW w:w="1880" w:type="dxa"/>
          </w:tcPr>
          <w:p w14:paraId="283CC921" w14:textId="77777777" w:rsidR="00347EBB" w:rsidRPr="00347EBB" w:rsidRDefault="00347EBB" w:rsidP="00347EBB">
            <w:r w:rsidRPr="00347EBB">
              <w:t xml:space="preserve">Hunedoara </w:t>
            </w:r>
          </w:p>
        </w:tc>
        <w:tc>
          <w:tcPr>
            <w:tcW w:w="1880" w:type="dxa"/>
          </w:tcPr>
          <w:p w14:paraId="3EFCC8F6" w14:textId="77777777" w:rsidR="00347EBB" w:rsidRPr="00347EBB" w:rsidRDefault="00347EBB" w:rsidP="00347EBB">
            <w:r w:rsidRPr="00347EBB">
              <w:t xml:space="preserve">1 </w:t>
            </w:r>
          </w:p>
        </w:tc>
      </w:tr>
      <w:tr w:rsidR="00347EBB" w14:paraId="1704AE88" w14:textId="77777777" w:rsidTr="00347EBB">
        <w:trPr>
          <w:trHeight w:val="487"/>
        </w:trPr>
        <w:tc>
          <w:tcPr>
            <w:tcW w:w="1880" w:type="dxa"/>
            <w:tcBorders>
              <w:left w:val="nil"/>
            </w:tcBorders>
          </w:tcPr>
          <w:p w14:paraId="1EEB06A2" w14:textId="77777777" w:rsidR="00347EBB" w:rsidRPr="00347EBB" w:rsidRDefault="00347EBB" w:rsidP="00347EBB">
            <w:r w:rsidRPr="00347EBB">
              <w:t xml:space="preserve">19 </w:t>
            </w:r>
          </w:p>
        </w:tc>
        <w:tc>
          <w:tcPr>
            <w:tcW w:w="1880" w:type="dxa"/>
          </w:tcPr>
          <w:p w14:paraId="396A34C4" w14:textId="77777777" w:rsidR="00347EBB" w:rsidRPr="00347EBB" w:rsidRDefault="00347EBB" w:rsidP="00347EBB">
            <w:r w:rsidRPr="00347EBB">
              <w:t xml:space="preserve">Cetatea Costești-Blidaru </w:t>
            </w:r>
          </w:p>
        </w:tc>
        <w:tc>
          <w:tcPr>
            <w:tcW w:w="1880" w:type="dxa"/>
          </w:tcPr>
          <w:p w14:paraId="3A771AB8" w14:textId="77777777" w:rsidR="00347EBB" w:rsidRPr="00347EBB" w:rsidRDefault="00347EBB" w:rsidP="00347EBB">
            <w:r w:rsidRPr="00347EBB">
              <w:t xml:space="preserve">Costești </w:t>
            </w:r>
          </w:p>
        </w:tc>
        <w:tc>
          <w:tcPr>
            <w:tcW w:w="1880" w:type="dxa"/>
          </w:tcPr>
          <w:p w14:paraId="0648E4AE" w14:textId="77777777" w:rsidR="00347EBB" w:rsidRPr="00347EBB" w:rsidRDefault="00347EBB" w:rsidP="00347EBB">
            <w:r w:rsidRPr="00347EBB">
              <w:t xml:space="preserve">Hunedoara </w:t>
            </w:r>
          </w:p>
        </w:tc>
        <w:tc>
          <w:tcPr>
            <w:tcW w:w="1880" w:type="dxa"/>
            <w:tcBorders>
              <w:right w:val="nil"/>
            </w:tcBorders>
          </w:tcPr>
          <w:p w14:paraId="3579A6E7" w14:textId="77777777" w:rsidR="00347EBB" w:rsidRPr="00347EBB" w:rsidRDefault="00347EBB" w:rsidP="00347EBB">
            <w:r w:rsidRPr="00347EBB">
              <w:t xml:space="preserve">2 </w:t>
            </w:r>
          </w:p>
        </w:tc>
      </w:tr>
      <w:tr w:rsidR="00347EBB" w14:paraId="16A14850" w14:textId="77777777" w:rsidTr="00347EBB">
        <w:trPr>
          <w:trHeight w:val="487"/>
        </w:trPr>
        <w:tc>
          <w:tcPr>
            <w:tcW w:w="1880" w:type="dxa"/>
            <w:tcBorders>
              <w:left w:val="nil"/>
              <w:bottom w:val="nil"/>
            </w:tcBorders>
          </w:tcPr>
          <w:p w14:paraId="29A85D3E" w14:textId="77777777" w:rsidR="00347EBB" w:rsidRPr="00347EBB" w:rsidRDefault="00347EBB" w:rsidP="00347EBB">
            <w:r w:rsidRPr="00347EBB">
              <w:t xml:space="preserve">20 </w:t>
            </w:r>
          </w:p>
        </w:tc>
        <w:tc>
          <w:tcPr>
            <w:tcW w:w="1880" w:type="dxa"/>
            <w:tcBorders>
              <w:bottom w:val="nil"/>
            </w:tcBorders>
          </w:tcPr>
          <w:p w14:paraId="3B0DD217" w14:textId="77777777" w:rsidR="00347EBB" w:rsidRPr="00347EBB" w:rsidRDefault="00347EBB" w:rsidP="00347EBB">
            <w:r w:rsidRPr="00347EBB">
              <w:t xml:space="preserve">Cetatea dacică de la Bănița </w:t>
            </w:r>
          </w:p>
        </w:tc>
        <w:tc>
          <w:tcPr>
            <w:tcW w:w="1880" w:type="dxa"/>
            <w:tcBorders>
              <w:bottom w:val="nil"/>
            </w:tcBorders>
          </w:tcPr>
          <w:p w14:paraId="1C418989" w14:textId="77777777" w:rsidR="00347EBB" w:rsidRPr="00347EBB" w:rsidRDefault="00347EBB" w:rsidP="00347EBB">
            <w:r w:rsidRPr="00347EBB">
              <w:t xml:space="preserve">Bănița </w:t>
            </w:r>
          </w:p>
        </w:tc>
        <w:tc>
          <w:tcPr>
            <w:tcW w:w="1880" w:type="dxa"/>
            <w:tcBorders>
              <w:bottom w:val="nil"/>
            </w:tcBorders>
          </w:tcPr>
          <w:p w14:paraId="194603B2" w14:textId="77777777" w:rsidR="00347EBB" w:rsidRPr="00347EBB" w:rsidRDefault="00347EBB" w:rsidP="00347EBB">
            <w:r w:rsidRPr="00347EBB">
              <w:t xml:space="preserve">Hunedoara </w:t>
            </w:r>
          </w:p>
        </w:tc>
        <w:tc>
          <w:tcPr>
            <w:tcW w:w="1880" w:type="dxa"/>
            <w:tcBorders>
              <w:bottom w:val="nil"/>
              <w:right w:val="nil"/>
            </w:tcBorders>
          </w:tcPr>
          <w:p w14:paraId="2E087C9C" w14:textId="77777777" w:rsidR="00347EBB" w:rsidRPr="00347EBB" w:rsidRDefault="00347EBB" w:rsidP="00347EBB">
            <w:r w:rsidRPr="00347EBB">
              <w:t xml:space="preserve">2 </w:t>
            </w:r>
          </w:p>
        </w:tc>
      </w:tr>
      <w:tr w:rsidR="00347EBB" w14:paraId="452A5F02" w14:textId="77777777" w:rsidTr="00347EBB">
        <w:trPr>
          <w:trHeight w:val="487"/>
        </w:trPr>
        <w:tc>
          <w:tcPr>
            <w:tcW w:w="1880" w:type="dxa"/>
            <w:tcBorders>
              <w:left w:val="nil"/>
              <w:bottom w:val="nil"/>
            </w:tcBorders>
          </w:tcPr>
          <w:p w14:paraId="3FEB590C" w14:textId="77777777" w:rsidR="00347EBB" w:rsidRPr="00347EBB" w:rsidRDefault="00347EBB" w:rsidP="00347EBB">
            <w:r w:rsidRPr="00347EBB">
              <w:t xml:space="preserve">26 </w:t>
            </w:r>
          </w:p>
        </w:tc>
        <w:tc>
          <w:tcPr>
            <w:tcW w:w="1880" w:type="dxa"/>
            <w:tcBorders>
              <w:bottom w:val="nil"/>
            </w:tcBorders>
          </w:tcPr>
          <w:p w14:paraId="42C403E4" w14:textId="77777777" w:rsidR="00347EBB" w:rsidRPr="00347EBB" w:rsidRDefault="00347EBB" w:rsidP="00347EBB">
            <w:r w:rsidRPr="00347EBB">
              <w:t xml:space="preserve">Cetatea Sarmizegetusa Regia – conservarea, restaurarea și punerea în valoare a sitului arheologic Sarmizegetusa Regia – drumul pavat din cadrul sitului arheologic, punct Dealul Grădiștii </w:t>
            </w:r>
          </w:p>
        </w:tc>
        <w:tc>
          <w:tcPr>
            <w:tcW w:w="1880" w:type="dxa"/>
            <w:tcBorders>
              <w:bottom w:val="nil"/>
            </w:tcBorders>
          </w:tcPr>
          <w:p w14:paraId="74D61632" w14:textId="77777777" w:rsidR="00347EBB" w:rsidRPr="00347EBB" w:rsidRDefault="00347EBB" w:rsidP="00347EBB">
            <w:r w:rsidRPr="00347EBB">
              <w:t xml:space="preserve">Sat Costești, Comuna Orăștioara de Sus </w:t>
            </w:r>
          </w:p>
        </w:tc>
        <w:tc>
          <w:tcPr>
            <w:tcW w:w="1880" w:type="dxa"/>
            <w:tcBorders>
              <w:bottom w:val="nil"/>
            </w:tcBorders>
          </w:tcPr>
          <w:p w14:paraId="541E6A3C" w14:textId="77777777" w:rsidR="00347EBB" w:rsidRPr="00347EBB" w:rsidRDefault="00347EBB" w:rsidP="00347EBB">
            <w:r w:rsidRPr="00347EBB">
              <w:t xml:space="preserve">Hunedoara </w:t>
            </w:r>
          </w:p>
        </w:tc>
        <w:tc>
          <w:tcPr>
            <w:tcW w:w="1880" w:type="dxa"/>
            <w:tcBorders>
              <w:bottom w:val="nil"/>
              <w:right w:val="nil"/>
            </w:tcBorders>
          </w:tcPr>
          <w:p w14:paraId="2DDE5332" w14:textId="77777777" w:rsidR="00347EBB" w:rsidRPr="00347EBB" w:rsidRDefault="00347EBB" w:rsidP="00347EBB">
            <w:r w:rsidRPr="00347EBB">
              <w:t xml:space="preserve">3 </w:t>
            </w:r>
          </w:p>
        </w:tc>
      </w:tr>
    </w:tbl>
    <w:p w14:paraId="15E0893B" w14:textId="77777777" w:rsidR="00347EBB" w:rsidRDefault="00347EBB" w:rsidP="00347EBB"/>
    <w:p w14:paraId="784C4F52" w14:textId="77777777" w:rsidR="00347EBB" w:rsidRPr="00347EBB" w:rsidRDefault="00347EBB" w:rsidP="00347EBB">
      <w:pPr>
        <w:numPr>
          <w:ilvl w:val="0"/>
          <w:numId w:val="25"/>
        </w:numPr>
      </w:pPr>
      <w:r w:rsidRPr="00347EBB">
        <w:t xml:space="preserve">IV. Lista obiectivelor admise, care îndeplinesc criteriile necesare includerii în cadrul Rutei bisericilor de lemn, în vederea promovării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1835"/>
        <w:gridCol w:w="1835"/>
        <w:gridCol w:w="1835"/>
        <w:gridCol w:w="1835"/>
        <w:gridCol w:w="1835"/>
      </w:tblGrid>
      <w:tr w:rsidR="00347EBB" w:rsidRPr="00347EBB" w14:paraId="54942553" w14:textId="77777777">
        <w:trPr>
          <w:trHeight w:val="232"/>
        </w:trPr>
        <w:tc>
          <w:tcPr>
            <w:tcW w:w="1835" w:type="dxa"/>
          </w:tcPr>
          <w:p w14:paraId="228BFB7F" w14:textId="77777777" w:rsidR="00347EBB" w:rsidRPr="00347EBB" w:rsidRDefault="00347EBB" w:rsidP="00347EBB">
            <w:r w:rsidRPr="00347EBB">
              <w:rPr>
                <w:b/>
                <w:bCs/>
              </w:rPr>
              <w:t xml:space="preserve">Nr. crt. </w:t>
            </w:r>
          </w:p>
        </w:tc>
        <w:tc>
          <w:tcPr>
            <w:tcW w:w="1835" w:type="dxa"/>
          </w:tcPr>
          <w:p w14:paraId="6F3BF09B" w14:textId="77777777" w:rsidR="00347EBB" w:rsidRPr="00347EBB" w:rsidRDefault="00347EBB" w:rsidP="00347EBB">
            <w:r w:rsidRPr="00347EBB">
              <w:rPr>
                <w:b/>
                <w:bCs/>
              </w:rPr>
              <w:t xml:space="preserve">Denumire obiectiv </w:t>
            </w:r>
          </w:p>
        </w:tc>
        <w:tc>
          <w:tcPr>
            <w:tcW w:w="1835" w:type="dxa"/>
          </w:tcPr>
          <w:p w14:paraId="698A505C" w14:textId="77777777" w:rsidR="00347EBB" w:rsidRPr="00347EBB" w:rsidRDefault="00347EBB" w:rsidP="00347EBB">
            <w:r w:rsidRPr="00347EBB">
              <w:rPr>
                <w:b/>
                <w:bCs/>
              </w:rPr>
              <w:t xml:space="preserve">Locație </w:t>
            </w:r>
          </w:p>
        </w:tc>
        <w:tc>
          <w:tcPr>
            <w:tcW w:w="1835" w:type="dxa"/>
          </w:tcPr>
          <w:p w14:paraId="7A39C28B" w14:textId="77777777" w:rsidR="00347EBB" w:rsidRPr="00347EBB" w:rsidRDefault="00347EBB" w:rsidP="00347EBB">
            <w:r w:rsidRPr="00347EBB">
              <w:rPr>
                <w:b/>
                <w:bCs/>
              </w:rPr>
              <w:t xml:space="preserve">Județ </w:t>
            </w:r>
          </w:p>
        </w:tc>
        <w:tc>
          <w:tcPr>
            <w:tcW w:w="1835" w:type="dxa"/>
          </w:tcPr>
          <w:p w14:paraId="14E948A2" w14:textId="77777777" w:rsidR="00347EBB" w:rsidRPr="00347EBB" w:rsidRDefault="00347EBB" w:rsidP="00347EBB">
            <w:r w:rsidRPr="00347EBB">
              <w:rPr>
                <w:b/>
                <w:bCs/>
              </w:rPr>
              <w:t xml:space="preserve">Selectat în Apel </w:t>
            </w:r>
          </w:p>
        </w:tc>
      </w:tr>
      <w:tr w:rsidR="00347EBB" w14:paraId="5E650251" w14:textId="77777777" w:rsidTr="00347EBB">
        <w:trPr>
          <w:trHeight w:val="103"/>
        </w:trPr>
        <w:tc>
          <w:tcPr>
            <w:tcW w:w="1835" w:type="dxa"/>
            <w:tcBorders>
              <w:left w:val="nil"/>
              <w:bottom w:val="nil"/>
            </w:tcBorders>
          </w:tcPr>
          <w:p w14:paraId="25F6AA7D" w14:textId="77777777" w:rsidR="00347EBB" w:rsidRPr="00347EBB" w:rsidRDefault="00347EBB" w:rsidP="00347EBB">
            <w:r w:rsidRPr="00347EBB">
              <w:t xml:space="preserve">29 </w:t>
            </w:r>
          </w:p>
        </w:tc>
        <w:tc>
          <w:tcPr>
            <w:tcW w:w="1835" w:type="dxa"/>
            <w:tcBorders>
              <w:bottom w:val="nil"/>
            </w:tcBorders>
          </w:tcPr>
          <w:p w14:paraId="02F74532" w14:textId="77777777" w:rsidR="00347EBB" w:rsidRPr="00347EBB" w:rsidRDefault="00347EBB" w:rsidP="00347EBB">
            <w:r w:rsidRPr="00347EBB">
              <w:t xml:space="preserve">Biserica Lăpugiu de Jos </w:t>
            </w:r>
          </w:p>
        </w:tc>
        <w:tc>
          <w:tcPr>
            <w:tcW w:w="1835" w:type="dxa"/>
            <w:tcBorders>
              <w:bottom w:val="nil"/>
            </w:tcBorders>
          </w:tcPr>
          <w:p w14:paraId="63264316" w14:textId="77777777" w:rsidR="00347EBB" w:rsidRPr="00347EBB" w:rsidRDefault="00347EBB" w:rsidP="00347EBB">
            <w:r w:rsidRPr="00347EBB">
              <w:t xml:space="preserve">Lăpugiu de Jos </w:t>
            </w:r>
          </w:p>
        </w:tc>
        <w:tc>
          <w:tcPr>
            <w:tcW w:w="1835" w:type="dxa"/>
            <w:tcBorders>
              <w:bottom w:val="nil"/>
            </w:tcBorders>
          </w:tcPr>
          <w:p w14:paraId="4DE89E7A" w14:textId="77777777" w:rsidR="00347EBB" w:rsidRPr="00347EBB" w:rsidRDefault="00347EBB" w:rsidP="00347EBB">
            <w:r w:rsidRPr="00347EBB">
              <w:t xml:space="preserve">Hunedoara </w:t>
            </w:r>
          </w:p>
        </w:tc>
        <w:tc>
          <w:tcPr>
            <w:tcW w:w="1835" w:type="dxa"/>
            <w:tcBorders>
              <w:bottom w:val="nil"/>
              <w:right w:val="nil"/>
            </w:tcBorders>
          </w:tcPr>
          <w:p w14:paraId="701485FC" w14:textId="77777777" w:rsidR="00347EBB" w:rsidRPr="00347EBB" w:rsidRDefault="00347EBB" w:rsidP="00347EBB">
            <w:r w:rsidRPr="00347EBB">
              <w:t xml:space="preserve">1 </w:t>
            </w:r>
          </w:p>
        </w:tc>
      </w:tr>
    </w:tbl>
    <w:p w14:paraId="27EF591B" w14:textId="77777777" w:rsidR="00955C2B" w:rsidRPr="00955C2B" w:rsidRDefault="00955C2B" w:rsidP="00955C2B"/>
    <w:p w14:paraId="243A2419" w14:textId="77777777" w:rsidR="00955C2B" w:rsidRPr="00955C2B" w:rsidRDefault="00955C2B" w:rsidP="00955C2B">
      <w:pPr>
        <w:numPr>
          <w:ilvl w:val="0"/>
          <w:numId w:val="26"/>
        </w:numPr>
      </w:pPr>
      <w:r w:rsidRPr="00955C2B">
        <w:t xml:space="preserve">VI. Lista obiectivelor admise, care îndeplinesc criteriile necesare includerii în cadrul Rutei castelelor, în vederea promovării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1826"/>
        <w:gridCol w:w="1826"/>
        <w:gridCol w:w="1826"/>
        <w:gridCol w:w="1826"/>
        <w:gridCol w:w="1826"/>
      </w:tblGrid>
      <w:tr w:rsidR="00955C2B" w:rsidRPr="00955C2B" w14:paraId="0E01B3F8" w14:textId="77777777">
        <w:trPr>
          <w:trHeight w:val="231"/>
        </w:trPr>
        <w:tc>
          <w:tcPr>
            <w:tcW w:w="1826" w:type="dxa"/>
          </w:tcPr>
          <w:p w14:paraId="65878AE7" w14:textId="77777777" w:rsidR="00955C2B" w:rsidRPr="00955C2B" w:rsidRDefault="00955C2B" w:rsidP="00955C2B">
            <w:r w:rsidRPr="00955C2B">
              <w:rPr>
                <w:b/>
                <w:bCs/>
              </w:rPr>
              <w:t xml:space="preserve">Nr. crt. </w:t>
            </w:r>
          </w:p>
        </w:tc>
        <w:tc>
          <w:tcPr>
            <w:tcW w:w="1826" w:type="dxa"/>
          </w:tcPr>
          <w:p w14:paraId="1BE8A61F" w14:textId="77777777" w:rsidR="00955C2B" w:rsidRPr="00955C2B" w:rsidRDefault="00955C2B" w:rsidP="00955C2B">
            <w:r w:rsidRPr="00955C2B">
              <w:rPr>
                <w:b/>
                <w:bCs/>
              </w:rPr>
              <w:t xml:space="preserve">Denumire obiectiv </w:t>
            </w:r>
          </w:p>
        </w:tc>
        <w:tc>
          <w:tcPr>
            <w:tcW w:w="1826" w:type="dxa"/>
          </w:tcPr>
          <w:p w14:paraId="4739C3CF" w14:textId="77777777" w:rsidR="00955C2B" w:rsidRPr="00955C2B" w:rsidRDefault="00955C2B" w:rsidP="00955C2B">
            <w:r w:rsidRPr="00955C2B">
              <w:rPr>
                <w:b/>
                <w:bCs/>
              </w:rPr>
              <w:t xml:space="preserve">Locație </w:t>
            </w:r>
          </w:p>
        </w:tc>
        <w:tc>
          <w:tcPr>
            <w:tcW w:w="1826" w:type="dxa"/>
          </w:tcPr>
          <w:p w14:paraId="0E19C028" w14:textId="77777777" w:rsidR="00955C2B" w:rsidRPr="00955C2B" w:rsidRDefault="00955C2B" w:rsidP="00955C2B">
            <w:r w:rsidRPr="00955C2B">
              <w:rPr>
                <w:b/>
                <w:bCs/>
              </w:rPr>
              <w:t xml:space="preserve">Județ </w:t>
            </w:r>
          </w:p>
        </w:tc>
        <w:tc>
          <w:tcPr>
            <w:tcW w:w="1826" w:type="dxa"/>
          </w:tcPr>
          <w:p w14:paraId="0CED7DD9" w14:textId="77777777" w:rsidR="00955C2B" w:rsidRPr="00955C2B" w:rsidRDefault="00955C2B" w:rsidP="00955C2B">
            <w:r w:rsidRPr="00955C2B">
              <w:rPr>
                <w:b/>
                <w:bCs/>
              </w:rPr>
              <w:t xml:space="preserve">Selectat în Apel </w:t>
            </w:r>
          </w:p>
        </w:tc>
      </w:tr>
      <w:tr w:rsidR="00955C2B" w:rsidRPr="00955C2B" w14:paraId="5CDE7FD3" w14:textId="77777777">
        <w:trPr>
          <w:trHeight w:val="231"/>
        </w:trPr>
        <w:tc>
          <w:tcPr>
            <w:tcW w:w="1826" w:type="dxa"/>
          </w:tcPr>
          <w:p w14:paraId="7261E52B" w14:textId="77777777" w:rsidR="00955C2B" w:rsidRPr="00955C2B" w:rsidRDefault="00955C2B" w:rsidP="00955C2B">
            <w:r w:rsidRPr="00955C2B">
              <w:t xml:space="preserve">1 </w:t>
            </w:r>
          </w:p>
        </w:tc>
        <w:tc>
          <w:tcPr>
            <w:tcW w:w="1826" w:type="dxa"/>
          </w:tcPr>
          <w:p w14:paraId="30A185AD" w14:textId="77777777" w:rsidR="00955C2B" w:rsidRPr="00955C2B" w:rsidRDefault="00955C2B" w:rsidP="00955C2B">
            <w:r w:rsidRPr="00955C2B">
              <w:t xml:space="preserve">Ansamblul Arhitectural Castelul Corvinilor - Etapa 2 </w:t>
            </w:r>
          </w:p>
        </w:tc>
        <w:tc>
          <w:tcPr>
            <w:tcW w:w="1826" w:type="dxa"/>
          </w:tcPr>
          <w:p w14:paraId="3F921CC8" w14:textId="77777777" w:rsidR="00955C2B" w:rsidRPr="00955C2B" w:rsidRDefault="00955C2B" w:rsidP="00955C2B">
            <w:r w:rsidRPr="00955C2B">
              <w:t xml:space="preserve">Hunedoara </w:t>
            </w:r>
          </w:p>
        </w:tc>
        <w:tc>
          <w:tcPr>
            <w:tcW w:w="1826" w:type="dxa"/>
          </w:tcPr>
          <w:p w14:paraId="636703D0" w14:textId="77777777" w:rsidR="00955C2B" w:rsidRPr="00955C2B" w:rsidRDefault="00955C2B" w:rsidP="00955C2B">
            <w:r w:rsidRPr="00955C2B">
              <w:t xml:space="preserve">Hunedoara </w:t>
            </w:r>
          </w:p>
        </w:tc>
        <w:tc>
          <w:tcPr>
            <w:tcW w:w="1826" w:type="dxa"/>
          </w:tcPr>
          <w:p w14:paraId="020A36A1" w14:textId="77777777" w:rsidR="00955C2B" w:rsidRPr="00955C2B" w:rsidRDefault="00955C2B" w:rsidP="00955C2B">
            <w:r w:rsidRPr="00955C2B">
              <w:t xml:space="preserve">1 </w:t>
            </w:r>
          </w:p>
        </w:tc>
      </w:tr>
    </w:tbl>
    <w:p w14:paraId="124CCF35" w14:textId="77777777" w:rsidR="00955C2B" w:rsidRPr="00955C2B" w:rsidRDefault="00955C2B" w:rsidP="00955C2B"/>
    <w:p w14:paraId="27B5EB70" w14:textId="77777777" w:rsidR="00955C2B" w:rsidRPr="00955C2B" w:rsidRDefault="00955C2B" w:rsidP="00955C2B">
      <w:pPr>
        <w:numPr>
          <w:ilvl w:val="0"/>
          <w:numId w:val="27"/>
        </w:numPr>
      </w:pPr>
      <w:r w:rsidRPr="00955C2B">
        <w:t xml:space="preserve">IX. Lista obiectivelor admise, care îndeplinesc criteriile necesare includerii în cadrul Traseului gastronomiei tradiționale românești, în vederea promovării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1826"/>
        <w:gridCol w:w="1826"/>
        <w:gridCol w:w="1826"/>
        <w:gridCol w:w="1826"/>
        <w:gridCol w:w="1826"/>
      </w:tblGrid>
      <w:tr w:rsidR="00955C2B" w:rsidRPr="00955C2B" w14:paraId="56557221" w14:textId="77777777">
        <w:trPr>
          <w:trHeight w:val="232"/>
        </w:trPr>
        <w:tc>
          <w:tcPr>
            <w:tcW w:w="1826" w:type="dxa"/>
          </w:tcPr>
          <w:p w14:paraId="0915F099" w14:textId="77777777" w:rsidR="00955C2B" w:rsidRPr="00955C2B" w:rsidRDefault="00955C2B" w:rsidP="00955C2B">
            <w:r w:rsidRPr="00955C2B">
              <w:rPr>
                <w:b/>
                <w:bCs/>
              </w:rPr>
              <w:t xml:space="preserve">Nr. crt. </w:t>
            </w:r>
          </w:p>
        </w:tc>
        <w:tc>
          <w:tcPr>
            <w:tcW w:w="1826" w:type="dxa"/>
          </w:tcPr>
          <w:p w14:paraId="29BBC6F2" w14:textId="77777777" w:rsidR="00955C2B" w:rsidRPr="00955C2B" w:rsidRDefault="00955C2B" w:rsidP="00955C2B">
            <w:r w:rsidRPr="00955C2B">
              <w:rPr>
                <w:b/>
                <w:bCs/>
              </w:rPr>
              <w:t xml:space="preserve">Denumire obiectiv </w:t>
            </w:r>
          </w:p>
        </w:tc>
        <w:tc>
          <w:tcPr>
            <w:tcW w:w="1826" w:type="dxa"/>
          </w:tcPr>
          <w:p w14:paraId="23CBEF95" w14:textId="77777777" w:rsidR="00955C2B" w:rsidRPr="00955C2B" w:rsidRDefault="00955C2B" w:rsidP="00955C2B">
            <w:r w:rsidRPr="00955C2B">
              <w:rPr>
                <w:b/>
                <w:bCs/>
              </w:rPr>
              <w:t xml:space="preserve">Locație </w:t>
            </w:r>
          </w:p>
        </w:tc>
        <w:tc>
          <w:tcPr>
            <w:tcW w:w="1826" w:type="dxa"/>
          </w:tcPr>
          <w:p w14:paraId="61B2ED69" w14:textId="77777777" w:rsidR="00955C2B" w:rsidRPr="00955C2B" w:rsidRDefault="00955C2B" w:rsidP="00955C2B">
            <w:r w:rsidRPr="00955C2B">
              <w:rPr>
                <w:b/>
                <w:bCs/>
              </w:rPr>
              <w:t xml:space="preserve">Județ </w:t>
            </w:r>
          </w:p>
        </w:tc>
        <w:tc>
          <w:tcPr>
            <w:tcW w:w="1826" w:type="dxa"/>
          </w:tcPr>
          <w:p w14:paraId="284ABD85" w14:textId="77777777" w:rsidR="00955C2B" w:rsidRPr="00955C2B" w:rsidRDefault="00955C2B" w:rsidP="00955C2B">
            <w:r w:rsidRPr="00955C2B">
              <w:rPr>
                <w:b/>
                <w:bCs/>
              </w:rPr>
              <w:t xml:space="preserve">Apel </w:t>
            </w:r>
          </w:p>
        </w:tc>
      </w:tr>
      <w:tr w:rsidR="00955C2B" w14:paraId="25809264" w14:textId="77777777" w:rsidTr="00955C2B">
        <w:trPr>
          <w:trHeight w:val="231"/>
        </w:trPr>
        <w:tc>
          <w:tcPr>
            <w:tcW w:w="1826" w:type="dxa"/>
            <w:tcBorders>
              <w:left w:val="nil"/>
              <w:bottom w:val="nil"/>
            </w:tcBorders>
          </w:tcPr>
          <w:p w14:paraId="18EED186" w14:textId="77777777" w:rsidR="00955C2B" w:rsidRPr="00955C2B" w:rsidRDefault="00955C2B" w:rsidP="00955C2B">
            <w:r w:rsidRPr="00955C2B">
              <w:t xml:space="preserve">29 </w:t>
            </w:r>
          </w:p>
        </w:tc>
        <w:tc>
          <w:tcPr>
            <w:tcW w:w="1826" w:type="dxa"/>
            <w:tcBorders>
              <w:bottom w:val="nil"/>
            </w:tcBorders>
          </w:tcPr>
          <w:p w14:paraId="1CE8C771" w14:textId="77777777" w:rsidR="00955C2B" w:rsidRPr="00955C2B" w:rsidRDefault="00955C2B" w:rsidP="00955C2B">
            <w:r w:rsidRPr="00955C2B">
              <w:t xml:space="preserve">Traseul gastronomiei tradiționale Hunedorene </w:t>
            </w:r>
          </w:p>
        </w:tc>
        <w:tc>
          <w:tcPr>
            <w:tcW w:w="1826" w:type="dxa"/>
            <w:tcBorders>
              <w:bottom w:val="nil"/>
            </w:tcBorders>
          </w:tcPr>
          <w:p w14:paraId="2937F1A6" w14:textId="77777777" w:rsidR="00955C2B" w:rsidRPr="00955C2B" w:rsidRDefault="00955C2B" w:rsidP="00955C2B">
            <w:r w:rsidRPr="00955C2B">
              <w:t xml:space="preserve">Sat Ostrovu Mic, comuna Râu de Mori, Sat Șoimuș, Comuna Șoimuș, Sat Bârsău, Comuna Hărău </w:t>
            </w:r>
          </w:p>
        </w:tc>
        <w:tc>
          <w:tcPr>
            <w:tcW w:w="1826" w:type="dxa"/>
            <w:tcBorders>
              <w:bottom w:val="nil"/>
            </w:tcBorders>
          </w:tcPr>
          <w:p w14:paraId="623E3E9A" w14:textId="77777777" w:rsidR="00955C2B" w:rsidRPr="00955C2B" w:rsidRDefault="00955C2B" w:rsidP="00955C2B">
            <w:r w:rsidRPr="00955C2B">
              <w:t xml:space="preserve">Hunedoara </w:t>
            </w:r>
          </w:p>
        </w:tc>
        <w:tc>
          <w:tcPr>
            <w:tcW w:w="1826" w:type="dxa"/>
            <w:tcBorders>
              <w:bottom w:val="nil"/>
              <w:right w:val="nil"/>
            </w:tcBorders>
          </w:tcPr>
          <w:p w14:paraId="08F476DC" w14:textId="77777777" w:rsidR="00955C2B" w:rsidRPr="00955C2B" w:rsidRDefault="00955C2B" w:rsidP="00955C2B">
            <w:r w:rsidRPr="00955C2B">
              <w:t xml:space="preserve">2 </w:t>
            </w:r>
          </w:p>
        </w:tc>
      </w:tr>
    </w:tbl>
    <w:p w14:paraId="7A381760" w14:textId="77777777" w:rsidR="00955C2B" w:rsidRPr="00955C2B" w:rsidRDefault="00955C2B" w:rsidP="00955C2B"/>
    <w:p w14:paraId="54E5C857" w14:textId="77777777" w:rsidR="00955C2B" w:rsidRPr="00955C2B" w:rsidRDefault="00955C2B" w:rsidP="00955C2B">
      <w:pPr>
        <w:numPr>
          <w:ilvl w:val="0"/>
          <w:numId w:val="28"/>
        </w:numPr>
      </w:pPr>
      <w:r w:rsidRPr="00955C2B">
        <w:t xml:space="preserve">XII. Lista obiectivelor admise, care îndeplinesc criteriile necesare includerii în cadrul Rutei satelor cu arhitectură tradițională, în vederea promovării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1850"/>
        <w:gridCol w:w="1850"/>
        <w:gridCol w:w="1850"/>
        <w:gridCol w:w="1850"/>
        <w:gridCol w:w="1850"/>
      </w:tblGrid>
      <w:tr w:rsidR="00955C2B" w:rsidRPr="00955C2B" w14:paraId="2F31AD5C" w14:textId="77777777">
        <w:trPr>
          <w:trHeight w:val="232"/>
        </w:trPr>
        <w:tc>
          <w:tcPr>
            <w:tcW w:w="1850" w:type="dxa"/>
          </w:tcPr>
          <w:p w14:paraId="0E43A539" w14:textId="77777777" w:rsidR="00955C2B" w:rsidRPr="00955C2B" w:rsidRDefault="00955C2B" w:rsidP="00955C2B">
            <w:r w:rsidRPr="00955C2B">
              <w:rPr>
                <w:b/>
                <w:bCs/>
              </w:rPr>
              <w:t xml:space="preserve">Nr. crt. </w:t>
            </w:r>
          </w:p>
        </w:tc>
        <w:tc>
          <w:tcPr>
            <w:tcW w:w="1850" w:type="dxa"/>
          </w:tcPr>
          <w:p w14:paraId="54263999" w14:textId="77777777" w:rsidR="00955C2B" w:rsidRPr="00955C2B" w:rsidRDefault="00955C2B" w:rsidP="00955C2B">
            <w:r w:rsidRPr="00955C2B">
              <w:rPr>
                <w:b/>
                <w:bCs/>
              </w:rPr>
              <w:t xml:space="preserve">Denumire obiectiv </w:t>
            </w:r>
          </w:p>
        </w:tc>
        <w:tc>
          <w:tcPr>
            <w:tcW w:w="1850" w:type="dxa"/>
          </w:tcPr>
          <w:p w14:paraId="597C7DC5" w14:textId="77777777" w:rsidR="00955C2B" w:rsidRPr="00955C2B" w:rsidRDefault="00955C2B" w:rsidP="00955C2B">
            <w:r w:rsidRPr="00955C2B">
              <w:rPr>
                <w:b/>
                <w:bCs/>
              </w:rPr>
              <w:t xml:space="preserve">Locație </w:t>
            </w:r>
          </w:p>
        </w:tc>
        <w:tc>
          <w:tcPr>
            <w:tcW w:w="1850" w:type="dxa"/>
          </w:tcPr>
          <w:p w14:paraId="17F1CA95" w14:textId="77777777" w:rsidR="00955C2B" w:rsidRPr="00955C2B" w:rsidRDefault="00955C2B" w:rsidP="00955C2B">
            <w:r w:rsidRPr="00955C2B">
              <w:rPr>
                <w:b/>
                <w:bCs/>
              </w:rPr>
              <w:t xml:space="preserve">Județ </w:t>
            </w:r>
          </w:p>
        </w:tc>
        <w:tc>
          <w:tcPr>
            <w:tcW w:w="1850" w:type="dxa"/>
          </w:tcPr>
          <w:p w14:paraId="31F56BB4" w14:textId="77777777" w:rsidR="00955C2B" w:rsidRPr="00955C2B" w:rsidRDefault="00955C2B" w:rsidP="00955C2B">
            <w:r w:rsidRPr="00955C2B">
              <w:rPr>
                <w:b/>
                <w:bCs/>
              </w:rPr>
              <w:t xml:space="preserve">Selectat în Apel </w:t>
            </w:r>
          </w:p>
        </w:tc>
      </w:tr>
      <w:tr w:rsidR="00955C2B" w14:paraId="6F133B2C" w14:textId="77777777" w:rsidTr="00955C2B">
        <w:trPr>
          <w:trHeight w:val="232"/>
        </w:trPr>
        <w:tc>
          <w:tcPr>
            <w:tcW w:w="1850" w:type="dxa"/>
            <w:tcBorders>
              <w:left w:val="nil"/>
            </w:tcBorders>
          </w:tcPr>
          <w:p w14:paraId="12D22A33" w14:textId="77777777" w:rsidR="00955C2B" w:rsidRPr="00955C2B" w:rsidRDefault="00955C2B" w:rsidP="00955C2B">
            <w:pPr>
              <w:rPr>
                <w:b/>
                <w:bCs/>
              </w:rPr>
            </w:pPr>
            <w:r w:rsidRPr="00955C2B">
              <w:rPr>
                <w:b/>
                <w:bCs/>
              </w:rPr>
              <w:t xml:space="preserve">3 </w:t>
            </w:r>
          </w:p>
        </w:tc>
        <w:tc>
          <w:tcPr>
            <w:tcW w:w="1850" w:type="dxa"/>
          </w:tcPr>
          <w:p w14:paraId="23A99031" w14:textId="77777777" w:rsidR="00955C2B" w:rsidRPr="00955C2B" w:rsidRDefault="00955C2B" w:rsidP="00955C2B">
            <w:pPr>
              <w:rPr>
                <w:b/>
                <w:bCs/>
              </w:rPr>
            </w:pPr>
            <w:r w:rsidRPr="00955C2B">
              <w:rPr>
                <w:b/>
                <w:bCs/>
              </w:rPr>
              <w:t xml:space="preserve">Gospodării tradiționale în localitatea Lelese </w:t>
            </w:r>
          </w:p>
        </w:tc>
        <w:tc>
          <w:tcPr>
            <w:tcW w:w="1850" w:type="dxa"/>
          </w:tcPr>
          <w:p w14:paraId="3B0D5AFA" w14:textId="77777777" w:rsidR="00955C2B" w:rsidRPr="00955C2B" w:rsidRDefault="00955C2B" w:rsidP="00955C2B">
            <w:pPr>
              <w:rPr>
                <w:b/>
                <w:bCs/>
              </w:rPr>
            </w:pPr>
            <w:r w:rsidRPr="00955C2B">
              <w:rPr>
                <w:b/>
                <w:bCs/>
              </w:rPr>
              <w:t xml:space="preserve">Lelese </w:t>
            </w:r>
          </w:p>
        </w:tc>
        <w:tc>
          <w:tcPr>
            <w:tcW w:w="1850" w:type="dxa"/>
          </w:tcPr>
          <w:p w14:paraId="0A6804FC" w14:textId="77777777" w:rsidR="00955C2B" w:rsidRPr="00955C2B" w:rsidRDefault="00955C2B" w:rsidP="00955C2B">
            <w:pPr>
              <w:rPr>
                <w:b/>
                <w:bCs/>
              </w:rPr>
            </w:pPr>
            <w:r w:rsidRPr="00955C2B">
              <w:rPr>
                <w:b/>
                <w:bCs/>
              </w:rPr>
              <w:t xml:space="preserve">Hunedoara </w:t>
            </w:r>
          </w:p>
        </w:tc>
        <w:tc>
          <w:tcPr>
            <w:tcW w:w="1850" w:type="dxa"/>
            <w:tcBorders>
              <w:right w:val="nil"/>
            </w:tcBorders>
          </w:tcPr>
          <w:p w14:paraId="5393FB0E" w14:textId="77777777" w:rsidR="00955C2B" w:rsidRPr="00955C2B" w:rsidRDefault="00955C2B" w:rsidP="00955C2B">
            <w:pPr>
              <w:rPr>
                <w:b/>
                <w:bCs/>
              </w:rPr>
            </w:pPr>
            <w:r w:rsidRPr="00955C2B">
              <w:rPr>
                <w:b/>
                <w:bCs/>
              </w:rPr>
              <w:t xml:space="preserve">1 </w:t>
            </w:r>
          </w:p>
        </w:tc>
      </w:tr>
      <w:tr w:rsidR="00955C2B" w14:paraId="1954B3D0" w14:textId="77777777" w:rsidTr="00955C2B">
        <w:trPr>
          <w:trHeight w:val="232"/>
        </w:trPr>
        <w:tc>
          <w:tcPr>
            <w:tcW w:w="1850" w:type="dxa"/>
            <w:tcBorders>
              <w:left w:val="nil"/>
              <w:bottom w:val="nil"/>
            </w:tcBorders>
          </w:tcPr>
          <w:p w14:paraId="4FD20730" w14:textId="77777777" w:rsidR="00955C2B" w:rsidRPr="00955C2B" w:rsidRDefault="00955C2B" w:rsidP="00955C2B">
            <w:pPr>
              <w:rPr>
                <w:b/>
                <w:bCs/>
              </w:rPr>
            </w:pPr>
            <w:r w:rsidRPr="00955C2B">
              <w:rPr>
                <w:b/>
                <w:bCs/>
              </w:rPr>
              <w:t xml:space="preserve">4 </w:t>
            </w:r>
          </w:p>
        </w:tc>
        <w:tc>
          <w:tcPr>
            <w:tcW w:w="1850" w:type="dxa"/>
            <w:tcBorders>
              <w:bottom w:val="nil"/>
            </w:tcBorders>
          </w:tcPr>
          <w:p w14:paraId="476A8E2F" w14:textId="77777777" w:rsidR="00955C2B" w:rsidRPr="00955C2B" w:rsidRDefault="00955C2B" w:rsidP="00955C2B">
            <w:pPr>
              <w:rPr>
                <w:b/>
                <w:bCs/>
              </w:rPr>
            </w:pPr>
            <w:r w:rsidRPr="00955C2B">
              <w:rPr>
                <w:b/>
                <w:bCs/>
              </w:rPr>
              <w:t xml:space="preserve">Gospodării tradiționale în localitatea Bunila </w:t>
            </w:r>
          </w:p>
        </w:tc>
        <w:tc>
          <w:tcPr>
            <w:tcW w:w="1850" w:type="dxa"/>
            <w:tcBorders>
              <w:bottom w:val="nil"/>
            </w:tcBorders>
          </w:tcPr>
          <w:p w14:paraId="5DDD816E" w14:textId="77777777" w:rsidR="00955C2B" w:rsidRPr="00955C2B" w:rsidRDefault="00955C2B" w:rsidP="00955C2B">
            <w:pPr>
              <w:rPr>
                <w:b/>
                <w:bCs/>
              </w:rPr>
            </w:pPr>
            <w:r w:rsidRPr="00955C2B">
              <w:rPr>
                <w:b/>
                <w:bCs/>
              </w:rPr>
              <w:t xml:space="preserve">Bunila </w:t>
            </w:r>
          </w:p>
        </w:tc>
        <w:tc>
          <w:tcPr>
            <w:tcW w:w="1850" w:type="dxa"/>
            <w:tcBorders>
              <w:bottom w:val="nil"/>
            </w:tcBorders>
          </w:tcPr>
          <w:p w14:paraId="15BB496E" w14:textId="77777777" w:rsidR="00955C2B" w:rsidRPr="00955C2B" w:rsidRDefault="00955C2B" w:rsidP="00955C2B">
            <w:pPr>
              <w:rPr>
                <w:b/>
                <w:bCs/>
              </w:rPr>
            </w:pPr>
            <w:r w:rsidRPr="00955C2B">
              <w:rPr>
                <w:b/>
                <w:bCs/>
              </w:rPr>
              <w:t xml:space="preserve">Hunedoara </w:t>
            </w:r>
          </w:p>
        </w:tc>
        <w:tc>
          <w:tcPr>
            <w:tcW w:w="1850" w:type="dxa"/>
            <w:tcBorders>
              <w:bottom w:val="nil"/>
              <w:right w:val="nil"/>
            </w:tcBorders>
          </w:tcPr>
          <w:p w14:paraId="4CFCCD16" w14:textId="77777777" w:rsidR="00955C2B" w:rsidRPr="00955C2B" w:rsidRDefault="00955C2B" w:rsidP="00955C2B">
            <w:pPr>
              <w:rPr>
                <w:b/>
                <w:bCs/>
              </w:rPr>
            </w:pPr>
            <w:r w:rsidRPr="00955C2B">
              <w:rPr>
                <w:b/>
                <w:bCs/>
              </w:rPr>
              <w:t xml:space="preserve">1 </w:t>
            </w:r>
          </w:p>
        </w:tc>
      </w:tr>
    </w:tbl>
    <w:p w14:paraId="1914C88C" w14:textId="77777777" w:rsidR="006C18FB" w:rsidRDefault="006C18FB" w:rsidP="00347EBB">
      <w:pPr>
        <w:rPr>
          <w:b/>
        </w:rPr>
      </w:pPr>
    </w:p>
    <w:p w14:paraId="3745715D" w14:textId="77777777" w:rsidR="006C18FB" w:rsidRDefault="006C18FB">
      <w:pPr>
        <w:spacing w:before="0"/>
        <w:jc w:val="left"/>
        <w:rPr>
          <w:b/>
        </w:rPr>
      </w:pPr>
      <w:r>
        <w:rPr>
          <w:b/>
        </w:rPr>
        <w:br w:type="page"/>
      </w:r>
    </w:p>
    <w:p w14:paraId="397F4455" w14:textId="4D5E573C" w:rsidR="00955C2B" w:rsidRPr="006C18FB" w:rsidRDefault="000F753C" w:rsidP="00347EBB">
      <w:pPr>
        <w:rPr>
          <w:b/>
        </w:rPr>
      </w:pPr>
      <w:r w:rsidRPr="006C18FB">
        <w:rPr>
          <w:b/>
        </w:rPr>
        <w:lastRenderedPageBreak/>
        <w:t>RESTAURARE</w:t>
      </w:r>
    </w:p>
    <w:p w14:paraId="42CC52F1" w14:textId="7E1ACB15" w:rsidR="000F753C" w:rsidRPr="000F753C" w:rsidRDefault="000F753C" w:rsidP="000F753C"/>
    <w:p w14:paraId="3396D03A" w14:textId="77777777" w:rsidR="000F753C" w:rsidRPr="000F753C" w:rsidRDefault="000F753C" w:rsidP="000F753C">
      <w:pPr>
        <w:numPr>
          <w:ilvl w:val="0"/>
          <w:numId w:val="29"/>
        </w:numPr>
      </w:pPr>
      <w:r w:rsidRPr="000F753C">
        <w:t xml:space="preserve">I. Lista obiectivelor admise, care îndeplinesc criteriile necesare includerii în cadrul Traseului castrelor romane, în vederea restaurării </w:t>
      </w:r>
    </w:p>
    <w:tbl>
      <w:tblPr>
        <w:tblW w:w="9830" w:type="dxa"/>
        <w:tblInd w:w="-108" w:type="dxa"/>
        <w:tblBorders>
          <w:top w:val="nil"/>
          <w:left w:val="nil"/>
          <w:bottom w:val="nil"/>
          <w:right w:val="nil"/>
        </w:tblBorders>
        <w:tblLayout w:type="fixed"/>
        <w:tblLook w:val="0000" w:firstRow="0" w:lastRow="0" w:firstColumn="0" w:lastColumn="0" w:noHBand="0" w:noVBand="0"/>
      </w:tblPr>
      <w:tblGrid>
        <w:gridCol w:w="1966"/>
        <w:gridCol w:w="1966"/>
        <w:gridCol w:w="1966"/>
        <w:gridCol w:w="1966"/>
        <w:gridCol w:w="1966"/>
      </w:tblGrid>
      <w:tr w:rsidR="000F753C" w:rsidRPr="000F753C" w14:paraId="0DADC999" w14:textId="77777777" w:rsidTr="000F753C">
        <w:trPr>
          <w:trHeight w:val="232"/>
        </w:trPr>
        <w:tc>
          <w:tcPr>
            <w:tcW w:w="1966" w:type="dxa"/>
          </w:tcPr>
          <w:p w14:paraId="3BBF1165" w14:textId="77777777" w:rsidR="000F753C" w:rsidRPr="000F753C" w:rsidRDefault="000F753C" w:rsidP="000F753C">
            <w:r w:rsidRPr="000F753C">
              <w:rPr>
                <w:b/>
                <w:bCs/>
              </w:rPr>
              <w:t xml:space="preserve">Nr. crt. </w:t>
            </w:r>
          </w:p>
        </w:tc>
        <w:tc>
          <w:tcPr>
            <w:tcW w:w="1966" w:type="dxa"/>
          </w:tcPr>
          <w:p w14:paraId="2C0B1EBE" w14:textId="77777777" w:rsidR="000F753C" w:rsidRPr="000F753C" w:rsidRDefault="000F753C" w:rsidP="000F753C">
            <w:r w:rsidRPr="000F753C">
              <w:rPr>
                <w:b/>
                <w:bCs/>
              </w:rPr>
              <w:t xml:space="preserve">Denumire obiectiv </w:t>
            </w:r>
          </w:p>
        </w:tc>
        <w:tc>
          <w:tcPr>
            <w:tcW w:w="1966" w:type="dxa"/>
          </w:tcPr>
          <w:p w14:paraId="41A72AB4" w14:textId="77777777" w:rsidR="000F753C" w:rsidRPr="000F753C" w:rsidRDefault="000F753C" w:rsidP="000F753C">
            <w:r w:rsidRPr="000F753C">
              <w:rPr>
                <w:b/>
                <w:bCs/>
              </w:rPr>
              <w:t xml:space="preserve">Locație </w:t>
            </w:r>
          </w:p>
        </w:tc>
        <w:tc>
          <w:tcPr>
            <w:tcW w:w="1966" w:type="dxa"/>
          </w:tcPr>
          <w:p w14:paraId="451E0066" w14:textId="77777777" w:rsidR="000F753C" w:rsidRPr="000F753C" w:rsidRDefault="000F753C" w:rsidP="000F753C">
            <w:r w:rsidRPr="000F753C">
              <w:rPr>
                <w:b/>
                <w:bCs/>
              </w:rPr>
              <w:t xml:space="preserve">Județ </w:t>
            </w:r>
          </w:p>
        </w:tc>
        <w:tc>
          <w:tcPr>
            <w:tcW w:w="1966" w:type="dxa"/>
          </w:tcPr>
          <w:p w14:paraId="2B022E0F" w14:textId="77777777" w:rsidR="000F753C" w:rsidRPr="000F753C" w:rsidRDefault="000F753C" w:rsidP="000F753C">
            <w:r w:rsidRPr="000F753C">
              <w:rPr>
                <w:b/>
                <w:bCs/>
              </w:rPr>
              <w:t xml:space="preserve">Selectat în Apel </w:t>
            </w:r>
          </w:p>
        </w:tc>
      </w:tr>
      <w:tr w:rsidR="000F753C" w:rsidRPr="000F753C" w14:paraId="59815ABB" w14:textId="77777777" w:rsidTr="000F753C">
        <w:trPr>
          <w:trHeight w:val="232"/>
        </w:trPr>
        <w:tc>
          <w:tcPr>
            <w:tcW w:w="1966" w:type="dxa"/>
          </w:tcPr>
          <w:p w14:paraId="5F1BA562" w14:textId="77777777" w:rsidR="000F753C" w:rsidRPr="000F753C" w:rsidRDefault="000F753C" w:rsidP="000F753C">
            <w:r w:rsidRPr="000F753C">
              <w:t xml:space="preserve">1 </w:t>
            </w:r>
          </w:p>
        </w:tc>
        <w:tc>
          <w:tcPr>
            <w:tcW w:w="1966" w:type="dxa"/>
          </w:tcPr>
          <w:p w14:paraId="42A48049" w14:textId="77777777" w:rsidR="000F753C" w:rsidRPr="000F753C" w:rsidRDefault="000F753C" w:rsidP="000F753C">
            <w:r w:rsidRPr="000F753C">
              <w:t xml:space="preserve">Intrare Forul lui Traian din cadrul sitului Arheologic Ulpia Traiana </w:t>
            </w:r>
            <w:proofErr w:type="spellStart"/>
            <w:r w:rsidRPr="000F753C">
              <w:t>Sarmizegetuza</w:t>
            </w:r>
            <w:proofErr w:type="spellEnd"/>
            <w:r w:rsidRPr="000F753C">
              <w:t xml:space="preserve"> </w:t>
            </w:r>
          </w:p>
        </w:tc>
        <w:tc>
          <w:tcPr>
            <w:tcW w:w="1966" w:type="dxa"/>
          </w:tcPr>
          <w:p w14:paraId="3BDA48A3" w14:textId="77777777" w:rsidR="000F753C" w:rsidRPr="000F753C" w:rsidRDefault="000F753C" w:rsidP="000F753C">
            <w:r w:rsidRPr="000F753C">
              <w:t xml:space="preserve">Sarmizegetusa </w:t>
            </w:r>
          </w:p>
        </w:tc>
        <w:tc>
          <w:tcPr>
            <w:tcW w:w="1966" w:type="dxa"/>
          </w:tcPr>
          <w:p w14:paraId="40216012" w14:textId="77777777" w:rsidR="000F753C" w:rsidRPr="000F753C" w:rsidRDefault="000F753C" w:rsidP="000F753C">
            <w:r w:rsidRPr="000F753C">
              <w:t xml:space="preserve">Hunedoara </w:t>
            </w:r>
          </w:p>
        </w:tc>
        <w:tc>
          <w:tcPr>
            <w:tcW w:w="1966" w:type="dxa"/>
          </w:tcPr>
          <w:p w14:paraId="5B6F579F" w14:textId="77777777" w:rsidR="000F753C" w:rsidRPr="000F753C" w:rsidRDefault="000F753C" w:rsidP="000F753C">
            <w:r w:rsidRPr="000F753C">
              <w:t xml:space="preserve">1 </w:t>
            </w:r>
          </w:p>
        </w:tc>
      </w:tr>
      <w:tr w:rsidR="000F753C" w:rsidRPr="000F753C" w14:paraId="6340306A" w14:textId="77777777" w:rsidTr="000F753C">
        <w:trPr>
          <w:trHeight w:val="359"/>
        </w:trPr>
        <w:tc>
          <w:tcPr>
            <w:tcW w:w="1966" w:type="dxa"/>
          </w:tcPr>
          <w:p w14:paraId="1DCC73B2" w14:textId="77777777" w:rsidR="000F753C" w:rsidRPr="000F753C" w:rsidRDefault="000F753C" w:rsidP="000F753C">
            <w:r w:rsidRPr="000F753C">
              <w:t xml:space="preserve">4 </w:t>
            </w:r>
          </w:p>
        </w:tc>
        <w:tc>
          <w:tcPr>
            <w:tcW w:w="1966" w:type="dxa"/>
          </w:tcPr>
          <w:p w14:paraId="477F41B4" w14:textId="77777777" w:rsidR="000F753C" w:rsidRPr="000F753C" w:rsidRDefault="000F753C" w:rsidP="000F753C">
            <w:r w:rsidRPr="000F753C">
              <w:t xml:space="preserve">Clădire cu spații muzeale și anexe, acces sit arheologic Colonia Ulpia Traiana Augusta Dacica Sarmizegetusa </w:t>
            </w:r>
          </w:p>
        </w:tc>
        <w:tc>
          <w:tcPr>
            <w:tcW w:w="1966" w:type="dxa"/>
          </w:tcPr>
          <w:p w14:paraId="780863E7" w14:textId="77777777" w:rsidR="000F753C" w:rsidRPr="000F753C" w:rsidRDefault="000F753C" w:rsidP="000F753C">
            <w:r w:rsidRPr="000F753C">
              <w:t xml:space="preserve">Sarmizegetusa </w:t>
            </w:r>
          </w:p>
        </w:tc>
        <w:tc>
          <w:tcPr>
            <w:tcW w:w="1966" w:type="dxa"/>
          </w:tcPr>
          <w:p w14:paraId="74ED7E6A" w14:textId="77777777" w:rsidR="000F753C" w:rsidRPr="000F753C" w:rsidRDefault="000F753C" w:rsidP="000F753C">
            <w:r w:rsidRPr="000F753C">
              <w:t xml:space="preserve">Hunedoara </w:t>
            </w:r>
          </w:p>
        </w:tc>
        <w:tc>
          <w:tcPr>
            <w:tcW w:w="1966" w:type="dxa"/>
          </w:tcPr>
          <w:p w14:paraId="56179F1E" w14:textId="77777777" w:rsidR="000F753C" w:rsidRPr="000F753C" w:rsidRDefault="000F753C" w:rsidP="000F753C">
            <w:r w:rsidRPr="000F753C">
              <w:t xml:space="preserve">2 </w:t>
            </w:r>
          </w:p>
        </w:tc>
      </w:tr>
    </w:tbl>
    <w:p w14:paraId="7C48C913" w14:textId="77777777" w:rsidR="000F753C" w:rsidRPr="000F753C" w:rsidRDefault="000F753C" w:rsidP="000F753C">
      <w:r w:rsidRPr="000F753C">
        <w:t xml:space="preserve"> </w:t>
      </w:r>
    </w:p>
    <w:p w14:paraId="0F56D784" w14:textId="77777777" w:rsidR="000F753C" w:rsidRPr="000F753C" w:rsidRDefault="000F753C" w:rsidP="000F753C">
      <w:pPr>
        <w:numPr>
          <w:ilvl w:val="0"/>
          <w:numId w:val="30"/>
        </w:numPr>
      </w:pPr>
      <w:r w:rsidRPr="000F753C">
        <w:t xml:space="preserve">II. Lista obiectivelor admise, care îndeplinesc criteriile necesare includerii în cadrul Rutei cetăților, în vederea restaurării </w:t>
      </w:r>
    </w:p>
    <w:tbl>
      <w:tblPr>
        <w:tblW w:w="9930" w:type="dxa"/>
        <w:tblInd w:w="-108" w:type="dxa"/>
        <w:tblBorders>
          <w:top w:val="nil"/>
          <w:left w:val="nil"/>
          <w:bottom w:val="nil"/>
          <w:right w:val="nil"/>
        </w:tblBorders>
        <w:tblLayout w:type="fixed"/>
        <w:tblLook w:val="0000" w:firstRow="0" w:lastRow="0" w:firstColumn="0" w:lastColumn="0" w:noHBand="0" w:noVBand="0"/>
      </w:tblPr>
      <w:tblGrid>
        <w:gridCol w:w="1986"/>
        <w:gridCol w:w="1986"/>
        <w:gridCol w:w="1986"/>
        <w:gridCol w:w="1986"/>
        <w:gridCol w:w="1986"/>
      </w:tblGrid>
      <w:tr w:rsidR="000F753C" w:rsidRPr="000F753C" w14:paraId="210FDE33" w14:textId="77777777" w:rsidTr="000F753C">
        <w:trPr>
          <w:trHeight w:val="232"/>
        </w:trPr>
        <w:tc>
          <w:tcPr>
            <w:tcW w:w="1986" w:type="dxa"/>
          </w:tcPr>
          <w:p w14:paraId="11968EF0" w14:textId="77777777" w:rsidR="000F753C" w:rsidRPr="000F753C" w:rsidRDefault="000F753C" w:rsidP="000F753C">
            <w:r w:rsidRPr="000F753C">
              <w:rPr>
                <w:b/>
                <w:bCs/>
              </w:rPr>
              <w:t xml:space="preserve">Nr. crt. </w:t>
            </w:r>
          </w:p>
        </w:tc>
        <w:tc>
          <w:tcPr>
            <w:tcW w:w="1986" w:type="dxa"/>
          </w:tcPr>
          <w:p w14:paraId="57F65890" w14:textId="77777777" w:rsidR="000F753C" w:rsidRPr="000F753C" w:rsidRDefault="000F753C" w:rsidP="000F753C">
            <w:r w:rsidRPr="000F753C">
              <w:rPr>
                <w:b/>
                <w:bCs/>
              </w:rPr>
              <w:t xml:space="preserve">Denumire obiectiv </w:t>
            </w:r>
          </w:p>
        </w:tc>
        <w:tc>
          <w:tcPr>
            <w:tcW w:w="1986" w:type="dxa"/>
          </w:tcPr>
          <w:p w14:paraId="20B0822D" w14:textId="77777777" w:rsidR="000F753C" w:rsidRPr="000F753C" w:rsidRDefault="000F753C" w:rsidP="000F753C">
            <w:r w:rsidRPr="000F753C">
              <w:rPr>
                <w:b/>
                <w:bCs/>
              </w:rPr>
              <w:t xml:space="preserve">Locație </w:t>
            </w:r>
          </w:p>
        </w:tc>
        <w:tc>
          <w:tcPr>
            <w:tcW w:w="1986" w:type="dxa"/>
          </w:tcPr>
          <w:p w14:paraId="2E7EC779" w14:textId="77777777" w:rsidR="000F753C" w:rsidRPr="000F753C" w:rsidRDefault="000F753C" w:rsidP="000F753C">
            <w:r w:rsidRPr="000F753C">
              <w:rPr>
                <w:b/>
                <w:bCs/>
              </w:rPr>
              <w:t xml:space="preserve">Județ </w:t>
            </w:r>
          </w:p>
        </w:tc>
        <w:tc>
          <w:tcPr>
            <w:tcW w:w="1986" w:type="dxa"/>
          </w:tcPr>
          <w:p w14:paraId="50B73F9A" w14:textId="77777777" w:rsidR="000F753C" w:rsidRPr="000F753C" w:rsidRDefault="000F753C" w:rsidP="000F753C">
            <w:r w:rsidRPr="000F753C">
              <w:rPr>
                <w:b/>
                <w:bCs/>
              </w:rPr>
              <w:t xml:space="preserve">Selectat în Apel </w:t>
            </w:r>
          </w:p>
        </w:tc>
      </w:tr>
      <w:tr w:rsidR="000F753C" w:rsidRPr="000F753C" w14:paraId="05284FE2" w14:textId="77777777" w:rsidTr="000F753C">
        <w:trPr>
          <w:trHeight w:val="231"/>
        </w:trPr>
        <w:tc>
          <w:tcPr>
            <w:tcW w:w="1986" w:type="dxa"/>
          </w:tcPr>
          <w:p w14:paraId="125D5A36" w14:textId="77777777" w:rsidR="000F753C" w:rsidRPr="000F753C" w:rsidRDefault="000F753C" w:rsidP="000F753C">
            <w:r w:rsidRPr="000F753C">
              <w:t xml:space="preserve">3 </w:t>
            </w:r>
          </w:p>
        </w:tc>
        <w:tc>
          <w:tcPr>
            <w:tcW w:w="1986" w:type="dxa"/>
          </w:tcPr>
          <w:p w14:paraId="225A7753" w14:textId="77777777" w:rsidR="000F753C" w:rsidRPr="000F753C" w:rsidRDefault="000F753C" w:rsidP="000F753C">
            <w:r w:rsidRPr="000F753C">
              <w:t xml:space="preserve">Cetatea </w:t>
            </w:r>
            <w:proofErr w:type="spellStart"/>
            <w:r w:rsidRPr="000F753C">
              <w:t>Sarmizegetuza</w:t>
            </w:r>
            <w:proofErr w:type="spellEnd"/>
            <w:r w:rsidRPr="000F753C">
              <w:t xml:space="preserve"> Regia - Terasa X </w:t>
            </w:r>
          </w:p>
        </w:tc>
        <w:tc>
          <w:tcPr>
            <w:tcW w:w="1986" w:type="dxa"/>
          </w:tcPr>
          <w:p w14:paraId="03A07D5A" w14:textId="77777777" w:rsidR="000F753C" w:rsidRPr="000F753C" w:rsidRDefault="000F753C" w:rsidP="000F753C">
            <w:r w:rsidRPr="000F753C">
              <w:t xml:space="preserve">Sat Costești, Comuna Orăștioara de Sus </w:t>
            </w:r>
          </w:p>
        </w:tc>
        <w:tc>
          <w:tcPr>
            <w:tcW w:w="1986" w:type="dxa"/>
          </w:tcPr>
          <w:p w14:paraId="3EF5A323" w14:textId="77777777" w:rsidR="000F753C" w:rsidRPr="000F753C" w:rsidRDefault="000F753C" w:rsidP="000F753C">
            <w:r w:rsidRPr="000F753C">
              <w:t xml:space="preserve">Hunedoara </w:t>
            </w:r>
          </w:p>
        </w:tc>
        <w:tc>
          <w:tcPr>
            <w:tcW w:w="1986" w:type="dxa"/>
          </w:tcPr>
          <w:p w14:paraId="70804D74" w14:textId="77777777" w:rsidR="000F753C" w:rsidRPr="000F753C" w:rsidRDefault="000F753C" w:rsidP="000F753C">
            <w:r w:rsidRPr="000F753C">
              <w:t xml:space="preserve">1 </w:t>
            </w:r>
          </w:p>
        </w:tc>
      </w:tr>
    </w:tbl>
    <w:p w14:paraId="3C78879E" w14:textId="77777777" w:rsidR="00377108" w:rsidRDefault="00377108" w:rsidP="00377108"/>
    <w:p w14:paraId="4B81D8DD" w14:textId="77777777" w:rsidR="000F753C" w:rsidRPr="000F753C" w:rsidRDefault="000F753C" w:rsidP="000F753C"/>
    <w:p w14:paraId="4F697AEA" w14:textId="77777777" w:rsidR="000F753C" w:rsidRPr="000F753C" w:rsidRDefault="000F753C" w:rsidP="000F753C">
      <w:pPr>
        <w:numPr>
          <w:ilvl w:val="0"/>
          <w:numId w:val="31"/>
        </w:numPr>
      </w:pPr>
      <w:r w:rsidRPr="000F753C">
        <w:t xml:space="preserve">V. Lista obiectivelor admise, care îndeplinesc criteriile necesare includerii în cadrul Rutei castelelor, în vederea restaurării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1893"/>
        <w:gridCol w:w="1893"/>
        <w:gridCol w:w="1893"/>
        <w:gridCol w:w="1893"/>
        <w:gridCol w:w="1893"/>
      </w:tblGrid>
      <w:tr w:rsidR="000F753C" w:rsidRPr="000F753C" w14:paraId="1485119E" w14:textId="77777777">
        <w:trPr>
          <w:trHeight w:val="231"/>
        </w:trPr>
        <w:tc>
          <w:tcPr>
            <w:tcW w:w="1893" w:type="dxa"/>
          </w:tcPr>
          <w:p w14:paraId="1C9D3AAD" w14:textId="77777777" w:rsidR="000F753C" w:rsidRPr="000F753C" w:rsidRDefault="000F753C" w:rsidP="000F753C">
            <w:r w:rsidRPr="000F753C">
              <w:rPr>
                <w:b/>
                <w:bCs/>
              </w:rPr>
              <w:t xml:space="preserve">Nr. crt. </w:t>
            </w:r>
          </w:p>
        </w:tc>
        <w:tc>
          <w:tcPr>
            <w:tcW w:w="1893" w:type="dxa"/>
          </w:tcPr>
          <w:p w14:paraId="56E0C641" w14:textId="77777777" w:rsidR="000F753C" w:rsidRPr="000F753C" w:rsidRDefault="000F753C" w:rsidP="000F753C">
            <w:r w:rsidRPr="000F753C">
              <w:rPr>
                <w:b/>
                <w:bCs/>
              </w:rPr>
              <w:t xml:space="preserve">Denumire obiectiv </w:t>
            </w:r>
          </w:p>
        </w:tc>
        <w:tc>
          <w:tcPr>
            <w:tcW w:w="1893" w:type="dxa"/>
          </w:tcPr>
          <w:p w14:paraId="0822896D" w14:textId="77777777" w:rsidR="000F753C" w:rsidRPr="000F753C" w:rsidRDefault="000F753C" w:rsidP="000F753C">
            <w:r w:rsidRPr="000F753C">
              <w:rPr>
                <w:b/>
                <w:bCs/>
              </w:rPr>
              <w:t xml:space="preserve">Locație </w:t>
            </w:r>
          </w:p>
        </w:tc>
        <w:tc>
          <w:tcPr>
            <w:tcW w:w="1893" w:type="dxa"/>
          </w:tcPr>
          <w:p w14:paraId="2FFEDDF6" w14:textId="77777777" w:rsidR="000F753C" w:rsidRPr="000F753C" w:rsidRDefault="000F753C" w:rsidP="000F753C">
            <w:r w:rsidRPr="000F753C">
              <w:rPr>
                <w:b/>
                <w:bCs/>
              </w:rPr>
              <w:t xml:space="preserve">Județ </w:t>
            </w:r>
          </w:p>
        </w:tc>
        <w:tc>
          <w:tcPr>
            <w:tcW w:w="1893" w:type="dxa"/>
          </w:tcPr>
          <w:p w14:paraId="5F95E528" w14:textId="77777777" w:rsidR="000F753C" w:rsidRPr="000F753C" w:rsidRDefault="000F753C" w:rsidP="000F753C">
            <w:r w:rsidRPr="000F753C">
              <w:rPr>
                <w:b/>
                <w:bCs/>
              </w:rPr>
              <w:t xml:space="preserve">Selectat în Apel </w:t>
            </w:r>
          </w:p>
        </w:tc>
      </w:tr>
      <w:tr w:rsidR="000F753C" w:rsidRPr="000F753C" w14:paraId="39B3B384" w14:textId="77777777">
        <w:trPr>
          <w:trHeight w:val="231"/>
        </w:trPr>
        <w:tc>
          <w:tcPr>
            <w:tcW w:w="1893" w:type="dxa"/>
          </w:tcPr>
          <w:p w14:paraId="500184F5" w14:textId="77777777" w:rsidR="000F753C" w:rsidRPr="000F753C" w:rsidRDefault="000F753C" w:rsidP="000F753C">
            <w:r w:rsidRPr="000F753C">
              <w:t xml:space="preserve">1 </w:t>
            </w:r>
          </w:p>
        </w:tc>
        <w:tc>
          <w:tcPr>
            <w:tcW w:w="1893" w:type="dxa"/>
          </w:tcPr>
          <w:p w14:paraId="65568B6F" w14:textId="77777777" w:rsidR="000F753C" w:rsidRPr="000F753C" w:rsidRDefault="000F753C" w:rsidP="000F753C">
            <w:r w:rsidRPr="000F753C">
              <w:t xml:space="preserve">Ansamblu Arhitectural Castelul Corvinilor - Etapa 2 </w:t>
            </w:r>
          </w:p>
        </w:tc>
        <w:tc>
          <w:tcPr>
            <w:tcW w:w="1893" w:type="dxa"/>
          </w:tcPr>
          <w:p w14:paraId="443018C3" w14:textId="77777777" w:rsidR="000F753C" w:rsidRPr="000F753C" w:rsidRDefault="000F753C" w:rsidP="000F753C">
            <w:r w:rsidRPr="000F753C">
              <w:t xml:space="preserve">Hunedoara </w:t>
            </w:r>
          </w:p>
        </w:tc>
        <w:tc>
          <w:tcPr>
            <w:tcW w:w="1893" w:type="dxa"/>
          </w:tcPr>
          <w:p w14:paraId="0432B8DA" w14:textId="77777777" w:rsidR="000F753C" w:rsidRPr="000F753C" w:rsidRDefault="000F753C" w:rsidP="000F753C">
            <w:r w:rsidRPr="000F753C">
              <w:t xml:space="preserve">Hunedoara </w:t>
            </w:r>
          </w:p>
        </w:tc>
        <w:tc>
          <w:tcPr>
            <w:tcW w:w="1893" w:type="dxa"/>
          </w:tcPr>
          <w:p w14:paraId="28EA25AA" w14:textId="77777777" w:rsidR="000F753C" w:rsidRPr="000F753C" w:rsidRDefault="000F753C" w:rsidP="000F753C">
            <w:r w:rsidRPr="000F753C">
              <w:t xml:space="preserve">1 </w:t>
            </w:r>
          </w:p>
        </w:tc>
      </w:tr>
    </w:tbl>
    <w:p w14:paraId="02C53D4F" w14:textId="77777777" w:rsidR="000F753C" w:rsidRPr="000F753C" w:rsidRDefault="000F753C" w:rsidP="000F753C"/>
    <w:p w14:paraId="63CDB45F" w14:textId="77777777" w:rsidR="000F753C" w:rsidRPr="000F753C" w:rsidRDefault="000F753C" w:rsidP="000F753C">
      <w:pPr>
        <w:numPr>
          <w:ilvl w:val="0"/>
          <w:numId w:val="32"/>
        </w:numPr>
      </w:pPr>
      <w:r w:rsidRPr="000F753C">
        <w:t xml:space="preserve">X. Lista obiectivelor admise, care îndeplinesc criteriile necesare includerii în cadrul Rutei satelor cu arhitectură tradițională, în vederea restaurării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1913"/>
        <w:gridCol w:w="1913"/>
        <w:gridCol w:w="1913"/>
        <w:gridCol w:w="1913"/>
        <w:gridCol w:w="1913"/>
      </w:tblGrid>
      <w:tr w:rsidR="000F753C" w:rsidRPr="000F753C" w14:paraId="23132023" w14:textId="77777777">
        <w:trPr>
          <w:trHeight w:val="231"/>
        </w:trPr>
        <w:tc>
          <w:tcPr>
            <w:tcW w:w="1913" w:type="dxa"/>
          </w:tcPr>
          <w:p w14:paraId="658D94F3" w14:textId="77777777" w:rsidR="000F753C" w:rsidRPr="000F753C" w:rsidRDefault="000F753C" w:rsidP="000F753C">
            <w:r w:rsidRPr="000F753C">
              <w:rPr>
                <w:b/>
                <w:bCs/>
              </w:rPr>
              <w:t xml:space="preserve">Nr. crt. </w:t>
            </w:r>
          </w:p>
        </w:tc>
        <w:tc>
          <w:tcPr>
            <w:tcW w:w="1913" w:type="dxa"/>
          </w:tcPr>
          <w:p w14:paraId="03982977" w14:textId="77777777" w:rsidR="000F753C" w:rsidRPr="000F753C" w:rsidRDefault="000F753C" w:rsidP="000F753C">
            <w:r w:rsidRPr="000F753C">
              <w:rPr>
                <w:b/>
                <w:bCs/>
              </w:rPr>
              <w:t xml:space="preserve">Denumire obiectiv </w:t>
            </w:r>
          </w:p>
        </w:tc>
        <w:tc>
          <w:tcPr>
            <w:tcW w:w="1913" w:type="dxa"/>
          </w:tcPr>
          <w:p w14:paraId="7F7B5F04" w14:textId="77777777" w:rsidR="000F753C" w:rsidRPr="000F753C" w:rsidRDefault="000F753C" w:rsidP="000F753C">
            <w:r w:rsidRPr="000F753C">
              <w:rPr>
                <w:b/>
                <w:bCs/>
              </w:rPr>
              <w:t xml:space="preserve">Locație </w:t>
            </w:r>
          </w:p>
        </w:tc>
        <w:tc>
          <w:tcPr>
            <w:tcW w:w="1913" w:type="dxa"/>
          </w:tcPr>
          <w:p w14:paraId="3AF923C6" w14:textId="77777777" w:rsidR="000F753C" w:rsidRPr="000F753C" w:rsidRDefault="000F753C" w:rsidP="000F753C">
            <w:r w:rsidRPr="000F753C">
              <w:rPr>
                <w:b/>
                <w:bCs/>
              </w:rPr>
              <w:t xml:space="preserve">Județ </w:t>
            </w:r>
          </w:p>
        </w:tc>
        <w:tc>
          <w:tcPr>
            <w:tcW w:w="1913" w:type="dxa"/>
          </w:tcPr>
          <w:p w14:paraId="02DE3E92" w14:textId="77777777" w:rsidR="000F753C" w:rsidRPr="000F753C" w:rsidRDefault="000F753C" w:rsidP="000F753C">
            <w:r w:rsidRPr="000F753C">
              <w:rPr>
                <w:b/>
                <w:bCs/>
              </w:rPr>
              <w:t xml:space="preserve">Selectat în Apel </w:t>
            </w:r>
          </w:p>
        </w:tc>
      </w:tr>
      <w:tr w:rsidR="000F753C" w:rsidRPr="000F753C" w14:paraId="76DFD25C" w14:textId="77777777">
        <w:trPr>
          <w:trHeight w:val="231"/>
        </w:trPr>
        <w:tc>
          <w:tcPr>
            <w:tcW w:w="1913" w:type="dxa"/>
          </w:tcPr>
          <w:p w14:paraId="18E97402" w14:textId="77777777" w:rsidR="000F753C" w:rsidRPr="000F753C" w:rsidRDefault="000F753C" w:rsidP="000F753C">
            <w:r w:rsidRPr="000F753C">
              <w:t xml:space="preserve">3 </w:t>
            </w:r>
          </w:p>
        </w:tc>
        <w:tc>
          <w:tcPr>
            <w:tcW w:w="1913" w:type="dxa"/>
          </w:tcPr>
          <w:p w14:paraId="4F1438F5" w14:textId="77777777" w:rsidR="000F753C" w:rsidRPr="000F753C" w:rsidRDefault="000F753C" w:rsidP="000F753C">
            <w:r w:rsidRPr="000F753C">
              <w:t xml:space="preserve">Gospodării tradiționale în localitatea Lelese </w:t>
            </w:r>
          </w:p>
        </w:tc>
        <w:tc>
          <w:tcPr>
            <w:tcW w:w="1913" w:type="dxa"/>
          </w:tcPr>
          <w:p w14:paraId="55D9ECBD" w14:textId="77777777" w:rsidR="000F753C" w:rsidRPr="000F753C" w:rsidRDefault="000F753C" w:rsidP="000F753C">
            <w:r w:rsidRPr="000F753C">
              <w:t xml:space="preserve">Lelese </w:t>
            </w:r>
          </w:p>
        </w:tc>
        <w:tc>
          <w:tcPr>
            <w:tcW w:w="1913" w:type="dxa"/>
          </w:tcPr>
          <w:p w14:paraId="245BF16B" w14:textId="77777777" w:rsidR="000F753C" w:rsidRPr="000F753C" w:rsidRDefault="000F753C" w:rsidP="000F753C">
            <w:r w:rsidRPr="000F753C">
              <w:t xml:space="preserve">Hunedoara </w:t>
            </w:r>
          </w:p>
        </w:tc>
        <w:tc>
          <w:tcPr>
            <w:tcW w:w="1913" w:type="dxa"/>
          </w:tcPr>
          <w:p w14:paraId="764958C7" w14:textId="77777777" w:rsidR="000F753C" w:rsidRPr="000F753C" w:rsidRDefault="000F753C" w:rsidP="000F753C">
            <w:r w:rsidRPr="000F753C">
              <w:t xml:space="preserve">1 </w:t>
            </w:r>
          </w:p>
        </w:tc>
      </w:tr>
      <w:tr w:rsidR="000F753C" w:rsidRPr="000F753C" w14:paraId="0653A63D" w14:textId="77777777">
        <w:trPr>
          <w:trHeight w:val="231"/>
        </w:trPr>
        <w:tc>
          <w:tcPr>
            <w:tcW w:w="1913" w:type="dxa"/>
          </w:tcPr>
          <w:p w14:paraId="03960E3C" w14:textId="77777777" w:rsidR="000F753C" w:rsidRPr="000F753C" w:rsidRDefault="000F753C" w:rsidP="000F753C">
            <w:r w:rsidRPr="000F753C">
              <w:t xml:space="preserve">4 </w:t>
            </w:r>
          </w:p>
        </w:tc>
        <w:tc>
          <w:tcPr>
            <w:tcW w:w="1913" w:type="dxa"/>
          </w:tcPr>
          <w:p w14:paraId="2EACBC2F" w14:textId="77777777" w:rsidR="000F753C" w:rsidRPr="000F753C" w:rsidRDefault="000F753C" w:rsidP="000F753C">
            <w:r w:rsidRPr="000F753C">
              <w:t xml:space="preserve">Gospodării tradiționale în localitatea Bunila </w:t>
            </w:r>
          </w:p>
        </w:tc>
        <w:tc>
          <w:tcPr>
            <w:tcW w:w="1913" w:type="dxa"/>
          </w:tcPr>
          <w:p w14:paraId="33BC2D3E" w14:textId="77777777" w:rsidR="000F753C" w:rsidRPr="000F753C" w:rsidRDefault="000F753C" w:rsidP="000F753C">
            <w:r w:rsidRPr="000F753C">
              <w:t xml:space="preserve">Bunila </w:t>
            </w:r>
          </w:p>
        </w:tc>
        <w:tc>
          <w:tcPr>
            <w:tcW w:w="1913" w:type="dxa"/>
          </w:tcPr>
          <w:p w14:paraId="55207904" w14:textId="77777777" w:rsidR="000F753C" w:rsidRPr="000F753C" w:rsidRDefault="000F753C" w:rsidP="000F753C">
            <w:r w:rsidRPr="000F753C">
              <w:t xml:space="preserve">Hunedoara </w:t>
            </w:r>
          </w:p>
        </w:tc>
        <w:tc>
          <w:tcPr>
            <w:tcW w:w="1913" w:type="dxa"/>
          </w:tcPr>
          <w:p w14:paraId="59CF71F5" w14:textId="77777777" w:rsidR="000F753C" w:rsidRPr="000F753C" w:rsidRDefault="000F753C" w:rsidP="000F753C">
            <w:r w:rsidRPr="000F753C">
              <w:t xml:space="preserve">1 </w:t>
            </w:r>
          </w:p>
        </w:tc>
      </w:tr>
    </w:tbl>
    <w:p w14:paraId="4D37A6F7" w14:textId="09CB7FDE" w:rsidR="00377108" w:rsidRPr="006C18FB" w:rsidRDefault="000F753C" w:rsidP="00377108">
      <w:pPr>
        <w:rPr>
          <w:b/>
        </w:rPr>
      </w:pPr>
      <w:r w:rsidRPr="006C18FB">
        <w:rPr>
          <w:b/>
        </w:rPr>
        <w:lastRenderedPageBreak/>
        <w:t>REZERVĂ – RESTAURARE</w:t>
      </w:r>
    </w:p>
    <w:p w14:paraId="39A7EAA4" w14:textId="77777777" w:rsidR="006C18FB" w:rsidRPr="006C18FB" w:rsidRDefault="006C18FB" w:rsidP="006C18FB">
      <w:pPr>
        <w:numPr>
          <w:ilvl w:val="0"/>
          <w:numId w:val="33"/>
        </w:numPr>
      </w:pPr>
      <w:r w:rsidRPr="006C18FB">
        <w:t xml:space="preserve">II. Lista obiectivelor admise pe lista de rezervă, care îndeplinesc criteriile necesare includerii în cadrul Rutei cetăților, în vederea restaurării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244"/>
        <w:gridCol w:w="2245"/>
        <w:gridCol w:w="2244"/>
        <w:gridCol w:w="2245"/>
      </w:tblGrid>
      <w:tr w:rsidR="006C18FB" w:rsidRPr="006C18FB" w14:paraId="15FBD324" w14:textId="77777777" w:rsidTr="006C18FB">
        <w:trPr>
          <w:trHeight w:val="232"/>
        </w:trPr>
        <w:tc>
          <w:tcPr>
            <w:tcW w:w="2244" w:type="dxa"/>
          </w:tcPr>
          <w:p w14:paraId="79E158B6" w14:textId="77777777" w:rsidR="006C18FB" w:rsidRPr="006C18FB" w:rsidRDefault="006C18FB" w:rsidP="006C18FB">
            <w:r w:rsidRPr="006C18FB">
              <w:rPr>
                <w:b/>
                <w:bCs/>
              </w:rPr>
              <w:t xml:space="preserve">Nr. crt. </w:t>
            </w:r>
          </w:p>
        </w:tc>
        <w:tc>
          <w:tcPr>
            <w:tcW w:w="2245" w:type="dxa"/>
          </w:tcPr>
          <w:p w14:paraId="551534BA" w14:textId="77777777" w:rsidR="006C18FB" w:rsidRPr="006C18FB" w:rsidRDefault="006C18FB" w:rsidP="006C18FB">
            <w:r w:rsidRPr="006C18FB">
              <w:rPr>
                <w:b/>
                <w:bCs/>
              </w:rPr>
              <w:t xml:space="preserve">Denumire obiectiv </w:t>
            </w:r>
          </w:p>
        </w:tc>
        <w:tc>
          <w:tcPr>
            <w:tcW w:w="2244" w:type="dxa"/>
          </w:tcPr>
          <w:p w14:paraId="2994B217" w14:textId="77777777" w:rsidR="006C18FB" w:rsidRPr="006C18FB" w:rsidRDefault="006C18FB" w:rsidP="006C18FB">
            <w:r w:rsidRPr="006C18FB">
              <w:rPr>
                <w:b/>
                <w:bCs/>
              </w:rPr>
              <w:t xml:space="preserve">Locație </w:t>
            </w:r>
          </w:p>
        </w:tc>
        <w:tc>
          <w:tcPr>
            <w:tcW w:w="2245" w:type="dxa"/>
          </w:tcPr>
          <w:p w14:paraId="4880F31F" w14:textId="77777777" w:rsidR="006C18FB" w:rsidRPr="006C18FB" w:rsidRDefault="006C18FB" w:rsidP="006C18FB">
            <w:r w:rsidRPr="006C18FB">
              <w:rPr>
                <w:b/>
                <w:bCs/>
              </w:rPr>
              <w:t xml:space="preserve">Județ </w:t>
            </w:r>
          </w:p>
        </w:tc>
      </w:tr>
      <w:tr w:rsidR="006C18FB" w:rsidRPr="006C18FB" w14:paraId="1CACA08D" w14:textId="77777777" w:rsidTr="006C18FB">
        <w:trPr>
          <w:trHeight w:val="871"/>
        </w:trPr>
        <w:tc>
          <w:tcPr>
            <w:tcW w:w="2244" w:type="dxa"/>
          </w:tcPr>
          <w:p w14:paraId="0EF8BDFE" w14:textId="77777777" w:rsidR="006C18FB" w:rsidRPr="006C18FB" w:rsidRDefault="006C18FB" w:rsidP="006C18FB">
            <w:r w:rsidRPr="006C18FB">
              <w:t xml:space="preserve">5 </w:t>
            </w:r>
          </w:p>
        </w:tc>
        <w:tc>
          <w:tcPr>
            <w:tcW w:w="2245" w:type="dxa"/>
          </w:tcPr>
          <w:p w14:paraId="779D68C6" w14:textId="77777777" w:rsidR="006C18FB" w:rsidRPr="006C18FB" w:rsidRDefault="006C18FB" w:rsidP="006C18FB">
            <w:r w:rsidRPr="006C18FB">
              <w:t xml:space="preserve">Restaurare, revitalizare și promovare prin digitalizare pentru obiectivul UNESCO, inclus în cadrul rutei cetăților: Cetatea Sarmizegetusa Regia – conservarea, restaurarea și punerea în valoare a sitului arheologic Sarmizegetusa Regia – drumul pavat din cadrul sitului arheologic, punct Dealul Grădiștii </w:t>
            </w:r>
          </w:p>
        </w:tc>
        <w:tc>
          <w:tcPr>
            <w:tcW w:w="2244" w:type="dxa"/>
          </w:tcPr>
          <w:p w14:paraId="6CC97A46" w14:textId="77777777" w:rsidR="006C18FB" w:rsidRPr="006C18FB" w:rsidRDefault="006C18FB" w:rsidP="006C18FB">
            <w:r w:rsidRPr="006C18FB">
              <w:t xml:space="preserve">Sat Costești, Comuna Orăștioara de Sus </w:t>
            </w:r>
          </w:p>
        </w:tc>
        <w:tc>
          <w:tcPr>
            <w:tcW w:w="2245" w:type="dxa"/>
          </w:tcPr>
          <w:p w14:paraId="0864C37F" w14:textId="77777777" w:rsidR="006C18FB" w:rsidRPr="006C18FB" w:rsidRDefault="006C18FB" w:rsidP="006C18FB">
            <w:r w:rsidRPr="006C18FB">
              <w:t xml:space="preserve">Hunedoara </w:t>
            </w:r>
          </w:p>
        </w:tc>
      </w:tr>
    </w:tbl>
    <w:p w14:paraId="2AEC50D1" w14:textId="77777777" w:rsidR="006C18FB" w:rsidRPr="006C18FB" w:rsidRDefault="006C18FB" w:rsidP="006C18FB"/>
    <w:p w14:paraId="46E52DD4" w14:textId="77777777" w:rsidR="006C18FB" w:rsidRPr="006C18FB" w:rsidRDefault="006C18FB" w:rsidP="006C18FB">
      <w:pPr>
        <w:numPr>
          <w:ilvl w:val="0"/>
          <w:numId w:val="34"/>
        </w:numPr>
      </w:pPr>
      <w:r w:rsidRPr="006C18FB">
        <w:t xml:space="preserve">III. Lista obiectivelor admise pe lista de rezervă, care îndeplinesc criteriile necesare includerii în cadrul Rutei bisericilor de lemn, în vederea restaurării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108"/>
        <w:gridCol w:w="2020"/>
        <w:gridCol w:w="2128"/>
        <w:gridCol w:w="2128"/>
        <w:gridCol w:w="2128"/>
        <w:gridCol w:w="1150"/>
      </w:tblGrid>
      <w:tr w:rsidR="006C18FB" w:rsidRPr="006C18FB" w14:paraId="20639CDD" w14:textId="77777777" w:rsidTr="006C18FB">
        <w:trPr>
          <w:gridAfter w:val="1"/>
          <w:wAfter w:w="1150" w:type="dxa"/>
          <w:trHeight w:val="231"/>
        </w:trPr>
        <w:tc>
          <w:tcPr>
            <w:tcW w:w="2128" w:type="dxa"/>
            <w:gridSpan w:val="2"/>
          </w:tcPr>
          <w:p w14:paraId="611BF7EE" w14:textId="77777777" w:rsidR="006C18FB" w:rsidRPr="006C18FB" w:rsidRDefault="006C18FB" w:rsidP="006C18FB">
            <w:r w:rsidRPr="006C18FB">
              <w:rPr>
                <w:b/>
                <w:bCs/>
              </w:rPr>
              <w:t xml:space="preserve">Nr. crt. </w:t>
            </w:r>
          </w:p>
        </w:tc>
        <w:tc>
          <w:tcPr>
            <w:tcW w:w="2128" w:type="dxa"/>
          </w:tcPr>
          <w:p w14:paraId="09033E1B" w14:textId="77777777" w:rsidR="006C18FB" w:rsidRPr="006C18FB" w:rsidRDefault="006C18FB" w:rsidP="006C18FB">
            <w:r w:rsidRPr="006C18FB">
              <w:rPr>
                <w:b/>
                <w:bCs/>
              </w:rPr>
              <w:t xml:space="preserve">Denumire obiectiv </w:t>
            </w:r>
          </w:p>
        </w:tc>
        <w:tc>
          <w:tcPr>
            <w:tcW w:w="2128" w:type="dxa"/>
          </w:tcPr>
          <w:p w14:paraId="5C7240B6" w14:textId="77777777" w:rsidR="006C18FB" w:rsidRPr="006C18FB" w:rsidRDefault="006C18FB" w:rsidP="006C18FB">
            <w:r w:rsidRPr="006C18FB">
              <w:rPr>
                <w:b/>
                <w:bCs/>
              </w:rPr>
              <w:t xml:space="preserve">Locație </w:t>
            </w:r>
          </w:p>
        </w:tc>
        <w:tc>
          <w:tcPr>
            <w:tcW w:w="2128" w:type="dxa"/>
          </w:tcPr>
          <w:p w14:paraId="26297B15" w14:textId="77777777" w:rsidR="006C18FB" w:rsidRPr="006C18FB" w:rsidRDefault="006C18FB" w:rsidP="006C18FB">
            <w:r w:rsidRPr="006C18FB">
              <w:rPr>
                <w:b/>
                <w:bCs/>
              </w:rPr>
              <w:t xml:space="preserve">Județ </w:t>
            </w:r>
          </w:p>
        </w:tc>
      </w:tr>
      <w:tr w:rsidR="006C18FB" w14:paraId="6447BA30" w14:textId="77777777" w:rsidTr="006C18FB">
        <w:trPr>
          <w:gridAfter w:val="1"/>
          <w:wAfter w:w="1150" w:type="dxa"/>
          <w:trHeight w:val="486"/>
        </w:trPr>
        <w:tc>
          <w:tcPr>
            <w:tcW w:w="2128" w:type="dxa"/>
            <w:gridSpan w:val="2"/>
            <w:tcBorders>
              <w:left w:val="nil"/>
              <w:bottom w:val="nil"/>
            </w:tcBorders>
          </w:tcPr>
          <w:p w14:paraId="10053F5D" w14:textId="77777777" w:rsidR="006C18FB" w:rsidRPr="006C18FB" w:rsidRDefault="006C18FB" w:rsidP="006C18FB">
            <w:r w:rsidRPr="006C18FB">
              <w:t xml:space="preserve">12 </w:t>
            </w:r>
          </w:p>
        </w:tc>
        <w:tc>
          <w:tcPr>
            <w:tcW w:w="2128" w:type="dxa"/>
            <w:tcBorders>
              <w:bottom w:val="nil"/>
            </w:tcBorders>
          </w:tcPr>
          <w:p w14:paraId="345C830A" w14:textId="77777777" w:rsidR="006C18FB" w:rsidRPr="006C18FB" w:rsidRDefault="006C18FB" w:rsidP="006C18FB">
            <w:r w:rsidRPr="006C18FB">
              <w:t xml:space="preserve">Biserica de lemn cu hramul „Adormirea Maicii Domnului” </w:t>
            </w:r>
          </w:p>
        </w:tc>
        <w:tc>
          <w:tcPr>
            <w:tcW w:w="2128" w:type="dxa"/>
            <w:tcBorders>
              <w:bottom w:val="nil"/>
            </w:tcBorders>
          </w:tcPr>
          <w:p w14:paraId="5C1BEF92" w14:textId="77777777" w:rsidR="006C18FB" w:rsidRPr="006C18FB" w:rsidRDefault="006C18FB" w:rsidP="006C18FB">
            <w:r w:rsidRPr="006C18FB">
              <w:t xml:space="preserve">Lăpugiu de Jos </w:t>
            </w:r>
          </w:p>
        </w:tc>
        <w:tc>
          <w:tcPr>
            <w:tcW w:w="2128" w:type="dxa"/>
            <w:tcBorders>
              <w:bottom w:val="nil"/>
              <w:right w:val="nil"/>
            </w:tcBorders>
          </w:tcPr>
          <w:p w14:paraId="36C2A52F" w14:textId="77777777" w:rsidR="006C18FB" w:rsidRPr="006C18FB" w:rsidRDefault="006C18FB" w:rsidP="006C18FB">
            <w:r w:rsidRPr="006C18FB">
              <w:t xml:space="preserve">Hunedoara </w:t>
            </w:r>
          </w:p>
        </w:tc>
      </w:tr>
      <w:tr w:rsidR="006C18FB" w:rsidRPr="00377108" w14:paraId="6F4F1F96" w14:textId="77777777" w:rsidTr="006C18FB">
        <w:tblPrEx>
          <w:tblBorders>
            <w:top w:val="none" w:sz="0" w:space="0" w:color="auto"/>
            <w:left w:val="none" w:sz="0" w:space="0" w:color="auto"/>
            <w:bottom w:val="none" w:sz="0" w:space="0" w:color="auto"/>
            <w:right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rPr>
          <w:gridBefore w:val="1"/>
          <w:wBefore w:w="108" w:type="dxa"/>
          <w:tblHeader/>
        </w:trPr>
        <w:tc>
          <w:tcPr>
            <w:tcW w:w="9554" w:type="dxa"/>
            <w:gridSpan w:val="5"/>
            <w:tcBorders>
              <w:top w:val="nil"/>
              <w:bottom w:val="single" w:sz="12" w:space="0" w:color="DDDDDD"/>
            </w:tcBorders>
            <w:shd w:val="clear" w:color="auto" w:fill="343434"/>
            <w:tcMar>
              <w:top w:w="120" w:type="dxa"/>
              <w:left w:w="120" w:type="dxa"/>
              <w:bottom w:w="120" w:type="dxa"/>
              <w:right w:w="120" w:type="dxa"/>
            </w:tcMar>
            <w:vAlign w:val="bottom"/>
            <w:hideMark/>
          </w:tcPr>
          <w:p w14:paraId="37C0822F" w14:textId="77777777" w:rsidR="006C18FB" w:rsidRPr="00377108" w:rsidRDefault="006C18FB" w:rsidP="004C4E67">
            <w:r w:rsidRPr="00377108">
              <w:t>Documente</w:t>
            </w:r>
          </w:p>
        </w:tc>
      </w:tr>
      <w:tr w:rsidR="006C18FB" w:rsidRPr="00377108" w14:paraId="27D64DB1" w14:textId="77777777" w:rsidTr="006C18FB">
        <w:tblPrEx>
          <w:tblBorders>
            <w:top w:val="none" w:sz="0" w:space="0" w:color="auto"/>
            <w:left w:val="none" w:sz="0" w:space="0" w:color="auto"/>
            <w:bottom w:val="none" w:sz="0" w:space="0" w:color="auto"/>
            <w:right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rPr>
          <w:gridBefore w:val="1"/>
          <w:wBefore w:w="108" w:type="dxa"/>
        </w:trPr>
        <w:tc>
          <w:tcPr>
            <w:tcW w:w="9554" w:type="dxa"/>
            <w:gridSpan w:val="5"/>
            <w:tcBorders>
              <w:top w:val="single" w:sz="6" w:space="0" w:color="E1E3E4"/>
              <w:left w:val="nil"/>
              <w:bottom w:val="nil"/>
              <w:right w:val="nil"/>
            </w:tcBorders>
            <w:shd w:val="clear" w:color="auto" w:fill="FFFFFF"/>
            <w:tcMar>
              <w:top w:w="120" w:type="dxa"/>
              <w:left w:w="120" w:type="dxa"/>
              <w:bottom w:w="120" w:type="dxa"/>
              <w:right w:w="120" w:type="dxa"/>
            </w:tcMar>
            <w:hideMark/>
          </w:tcPr>
          <w:p w14:paraId="497BA784" w14:textId="77777777" w:rsidR="006C18FB" w:rsidRPr="00377108" w:rsidRDefault="00926855" w:rsidP="004C4E67">
            <w:hyperlink r:id="rId42" w:tooltip="Ordin și anexe.rar" w:history="1">
              <w:r w:rsidR="006C18FB" w:rsidRPr="00377108">
                <w:rPr>
                  <w:rStyle w:val="Hyperlink"/>
                  <w:szCs w:val="24"/>
                </w:rPr>
                <w:t xml:space="preserve">Ordin și </w:t>
              </w:r>
              <w:proofErr w:type="spellStart"/>
              <w:r w:rsidR="006C18FB" w:rsidRPr="00377108">
                <w:rPr>
                  <w:rStyle w:val="Hyperlink"/>
                  <w:szCs w:val="24"/>
                </w:rPr>
                <w:t>anexe.rar</w:t>
              </w:r>
              <w:proofErr w:type="spellEnd"/>
            </w:hyperlink>
          </w:p>
        </w:tc>
      </w:tr>
      <w:tr w:rsidR="006C18FB" w:rsidRPr="00377108" w14:paraId="418AADF3" w14:textId="77777777" w:rsidTr="006C18FB">
        <w:tblPrEx>
          <w:tblBorders>
            <w:top w:val="none" w:sz="0" w:space="0" w:color="auto"/>
            <w:left w:val="none" w:sz="0" w:space="0" w:color="auto"/>
            <w:bottom w:val="none" w:sz="0" w:space="0" w:color="auto"/>
            <w:right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rPr>
          <w:gridBefore w:val="1"/>
          <w:wBefore w:w="108" w:type="dxa"/>
        </w:trPr>
        <w:tc>
          <w:tcPr>
            <w:tcW w:w="9554" w:type="dxa"/>
            <w:gridSpan w:val="5"/>
            <w:tcBorders>
              <w:top w:val="single" w:sz="6" w:space="0" w:color="E1E3E4"/>
              <w:left w:val="nil"/>
              <w:bottom w:val="nil"/>
              <w:right w:val="nil"/>
            </w:tcBorders>
            <w:shd w:val="clear" w:color="auto" w:fill="FFFFFF"/>
            <w:tcMar>
              <w:top w:w="120" w:type="dxa"/>
              <w:left w:w="120" w:type="dxa"/>
              <w:bottom w:w="120" w:type="dxa"/>
              <w:right w:w="120" w:type="dxa"/>
            </w:tcMar>
            <w:hideMark/>
          </w:tcPr>
          <w:p w14:paraId="636F57DD" w14:textId="77777777" w:rsidR="006C18FB" w:rsidRPr="00377108" w:rsidRDefault="00926855" w:rsidP="004C4E67">
            <w:hyperlink r:id="rId43" w:tooltip="Liste obiective.rar" w:history="1">
              <w:r w:rsidR="006C18FB" w:rsidRPr="00377108">
                <w:rPr>
                  <w:rStyle w:val="Hyperlink"/>
                  <w:szCs w:val="24"/>
                </w:rPr>
                <w:t xml:space="preserve">Liste </w:t>
              </w:r>
              <w:proofErr w:type="spellStart"/>
              <w:r w:rsidR="006C18FB" w:rsidRPr="00377108">
                <w:rPr>
                  <w:rStyle w:val="Hyperlink"/>
                  <w:szCs w:val="24"/>
                </w:rPr>
                <w:t>obiective.rar</w:t>
              </w:r>
              <w:proofErr w:type="spellEnd"/>
            </w:hyperlink>
          </w:p>
        </w:tc>
      </w:tr>
    </w:tbl>
    <w:p w14:paraId="656C8DCB" w14:textId="77777777" w:rsidR="00377108" w:rsidRPr="00377108" w:rsidRDefault="00377108" w:rsidP="006C18FB">
      <w:pPr>
        <w:pStyle w:val="Stilsursa"/>
      </w:pPr>
      <w:r w:rsidRPr="00377108">
        <w:t>Sursa: MIPE</w:t>
      </w:r>
    </w:p>
    <w:p w14:paraId="5E864901" w14:textId="4128274D" w:rsidR="00377108" w:rsidRPr="00377108" w:rsidRDefault="00377108" w:rsidP="006C18FB">
      <w:pPr>
        <w:pStyle w:val="separatorarticole"/>
      </w:pPr>
      <w:r>
        <w:t>*</w:t>
      </w:r>
    </w:p>
    <w:p w14:paraId="38F9D6DA" w14:textId="77777777" w:rsidR="0015151A" w:rsidRPr="0015151A" w:rsidRDefault="0015151A" w:rsidP="0015151A">
      <w:pPr>
        <w:pStyle w:val="TitluArticolinINFOUE"/>
      </w:pPr>
      <w:bookmarkStart w:id="161" w:name="_Toc126671039"/>
      <w:proofErr w:type="spellStart"/>
      <w:r w:rsidRPr="0015151A">
        <w:t>Cseke</w:t>
      </w:r>
      <w:proofErr w:type="spellEnd"/>
      <w:r w:rsidRPr="0015151A">
        <w:t xml:space="preserve"> Attila: punem la dispoziția beneficiarilor PNRR o platformă electronică pentru autorizarea plăților</w:t>
      </w:r>
      <w:bookmarkEnd w:id="161"/>
    </w:p>
    <w:p w14:paraId="63B44162" w14:textId="77777777" w:rsidR="0015151A" w:rsidRPr="0015151A" w:rsidRDefault="0015151A" w:rsidP="0015151A">
      <w:r w:rsidRPr="0015151A">
        <w:t>În vederea fluidizării procesului de autorizare a plăților, din 15 februarie, instituțiile publice locale și centrale, beneficiare ale proiectelor finanțate prin PNRR, vor putea încărca cererile de transfer și documentele justificative care au stat la baza cheltuielilor efectuate în cadrul contractelor de finanțare încheiate cu Ministerul Dezvoltării, în platforma </w:t>
      </w:r>
      <w:hyperlink r:id="rId44" w:tgtFrame="_blank" w:history="1">
        <w:r w:rsidRPr="0015151A">
          <w:rPr>
            <w:rStyle w:val="Hyperlink"/>
            <w:szCs w:val="24"/>
          </w:rPr>
          <w:t>https://pnrr.mdlpa.ro</w:t>
        </w:r>
      </w:hyperlink>
      <w:r w:rsidRPr="0015151A">
        <w:t xml:space="preserve"> – anunță ministrul </w:t>
      </w:r>
      <w:proofErr w:type="spellStart"/>
      <w:r w:rsidRPr="0015151A">
        <w:t>Cseke</w:t>
      </w:r>
      <w:proofErr w:type="spellEnd"/>
      <w:r w:rsidRPr="0015151A">
        <w:t xml:space="preserve"> Attila.</w:t>
      </w:r>
    </w:p>
    <w:p w14:paraId="153D44CA" w14:textId="77777777" w:rsidR="0015151A" w:rsidRPr="0015151A" w:rsidRDefault="0015151A" w:rsidP="0015151A">
      <w:r w:rsidRPr="0015151A">
        <w:t>Pe platforma pe care au fost depuse cererile de finanțare, ministerul va lansa luni un modul pentru autorizarea plăților. Astfel, întreaga activitate destinată autorizării plăților se va desfășura prin intermediul acestei interfețe electronice.</w:t>
      </w:r>
    </w:p>
    <w:p w14:paraId="6A84BA58" w14:textId="77777777" w:rsidR="0015151A" w:rsidRPr="0015151A" w:rsidRDefault="0015151A" w:rsidP="0015151A">
      <w:r w:rsidRPr="0015151A">
        <w:t>De asemenea, Ministerul Dezvoltării va veni în sprijinul beneficiarilor prin punerea la dispoziție a unui manual cu instrucțiuni pentru utilizarea facilă a acestei platforme, care va putea fi accesată de pe site-ul oficial al MDLPA.</w:t>
      </w:r>
    </w:p>
    <w:p w14:paraId="00EDAE52" w14:textId="77777777" w:rsidR="0015151A" w:rsidRPr="0015151A" w:rsidRDefault="0015151A" w:rsidP="0015151A">
      <w:r w:rsidRPr="0015151A">
        <w:lastRenderedPageBreak/>
        <w:t>În perioada 6 februarie 2023, ora 10:00 – 10 februarie 2023, ora 16:00, platforma va putea fi testată de beneficiari, care vor putea încărca cererile de transfer de bani și documentele justificative. Totodată, în perioada testării, MDLPA va pune la dispoziția beneficiarilor linia telefonică 031-1302373, pentru asigurarea suportului tehnic.</w:t>
      </w:r>
    </w:p>
    <w:p w14:paraId="394525EE" w14:textId="77777777" w:rsidR="0015151A" w:rsidRPr="0015151A" w:rsidRDefault="0015151A" w:rsidP="0015151A">
      <w:r w:rsidRPr="0015151A">
        <w:t>În acest sens, beneficiarii vor încărca pe platformă, în câmpul dedicat, contractul de finanțare semnat de către toate părțile și înregistrat, în format .</w:t>
      </w:r>
      <w:proofErr w:type="spellStart"/>
      <w:r w:rsidRPr="0015151A">
        <w:t>pdf</w:t>
      </w:r>
      <w:proofErr w:type="spellEnd"/>
      <w:r w:rsidRPr="0015151A">
        <w:t>. Pentru unitățile administrativ-teritoriale către care s-au efectuat plăți până în prezent, depunerea următoarei cereri de plată va fi condiționată de încărcarea în platformă a documentelor care au fost transmise anterior în format fizic, pentru a avea evidența completă a acestora în raport cu soldul contractului de finanțare.</w:t>
      </w:r>
    </w:p>
    <w:p w14:paraId="2CCCE066" w14:textId="77777777" w:rsidR="0015151A" w:rsidRPr="0015151A" w:rsidRDefault="0015151A" w:rsidP="0015151A">
      <w:r w:rsidRPr="0015151A">
        <w:t xml:space="preserve">Contractul de finanțare, cererile de transfer și documentele aferente acestora, care au fost deja depuse în format </w:t>
      </w:r>
      <w:proofErr w:type="spellStart"/>
      <w:r w:rsidRPr="0015151A">
        <w:t>letric</w:t>
      </w:r>
      <w:proofErr w:type="spellEnd"/>
      <w:r w:rsidRPr="0015151A">
        <w:t xml:space="preserve"> și încărcate în perioada de testare, nu se vor șterge.</w:t>
      </w:r>
    </w:p>
    <w:p w14:paraId="7D90DF1A" w14:textId="3F7C7020" w:rsidR="0015151A" w:rsidRPr="0015151A" w:rsidRDefault="0015151A" w:rsidP="0015151A">
      <w:pPr>
        <w:pStyle w:val="Stilsursa"/>
      </w:pPr>
      <w:proofErr w:type="spellStart"/>
      <w:r>
        <w:t>Sursa:MDLPA</w:t>
      </w:r>
      <w:proofErr w:type="spellEnd"/>
    </w:p>
    <w:p w14:paraId="57DCCF6E" w14:textId="4D0E94B7" w:rsidR="0015151A" w:rsidRPr="0015151A" w:rsidRDefault="0015151A" w:rsidP="0015151A">
      <w:pPr>
        <w:pStyle w:val="separatorarticole"/>
      </w:pPr>
      <w:r>
        <w:t>*</w:t>
      </w:r>
    </w:p>
    <w:p w14:paraId="7EB5CAE8" w14:textId="41BDA27D" w:rsidR="002711E8" w:rsidRDefault="002711E8" w:rsidP="002711E8">
      <w:pPr>
        <w:pStyle w:val="TitluArticolinINFOUE"/>
      </w:pPr>
      <w:bookmarkStart w:id="162" w:name="_Toc126671040"/>
      <w:r w:rsidRPr="002711E8">
        <w:t>167 de noi proiecte finanțate prin PNRR au fost aprobate de Ministerul Dezvoltării</w:t>
      </w:r>
      <w:bookmarkEnd w:id="162"/>
    </w:p>
    <w:p w14:paraId="474AD518" w14:textId="77777777" w:rsidR="002711E8" w:rsidRPr="002711E8" w:rsidRDefault="002711E8" w:rsidP="002711E8">
      <w:r w:rsidRPr="002711E8">
        <w:t>Ministerul Dezvoltării a anunțat miercuri, 1 februarie 2023, faptul ca finanțează 167 de noi investiții, în 128 de localități din România, prin Planul Național de Redresare și Reziliență (PNRR).</w:t>
      </w:r>
    </w:p>
    <w:p w14:paraId="1CDDD56F" w14:textId="77777777" w:rsidR="002711E8" w:rsidRPr="002711E8" w:rsidRDefault="002711E8" w:rsidP="002711E8">
      <w:r w:rsidRPr="002711E8">
        <w:t>Proiectele, în valoare totală de 715.848.937,41 de lei, au fost depuse în cadrul celei de-a doua runde de atragere de fonduri pe componentele C5 - Valul Renovării și C10 - Fondul Local din PNRR.</w:t>
      </w:r>
    </w:p>
    <w:p w14:paraId="0551C364" w14:textId="77777777" w:rsidR="002711E8" w:rsidRPr="002711E8" w:rsidRDefault="002711E8" w:rsidP="002711E8">
      <w:r w:rsidRPr="002711E8">
        <w:t>Astfel, pentru Valul Renovării, au fost aprobate 43 de noi proiecte, în valoare totală de 406.627.931,64 lei, depuse de 26 autorități locale pentru reabilitarea, modernizarea și eficientizarea energetică a unor instituții publice și a unor clădiri rezidențiale multifamiliale.</w:t>
      </w:r>
    </w:p>
    <w:p w14:paraId="191AEA77" w14:textId="77777777" w:rsidR="002711E8" w:rsidRPr="002711E8" w:rsidRDefault="002711E8" w:rsidP="002711E8">
      <w:r w:rsidRPr="002711E8">
        <w:t>Pentru Fondul Local, au fost aprobate 124 de noi proiecte, în valoare totală de 309.221.005,77 lei, depuse de 102 de autorități locale, pentru proiecte care vizează reabilitarea și eficientizarea energetică a unor instituții publice (unități medicale, de învățământ, instituții culturale, clădiri administrative), precum și dezvoltarea infrastructurii pentru transport verde.</w:t>
      </w:r>
    </w:p>
    <w:p w14:paraId="3323EE28" w14:textId="77777777" w:rsidR="002711E8" w:rsidRPr="002711E8" w:rsidRDefault="002711E8" w:rsidP="002711E8">
      <w:pPr>
        <w:rPr>
          <w:b/>
          <w:bCs/>
        </w:rPr>
      </w:pPr>
      <w:r w:rsidRPr="002711E8">
        <w:rPr>
          <w:b/>
          <w:bCs/>
        </w:rPr>
        <w:t>Documente</w:t>
      </w:r>
    </w:p>
    <w:p w14:paraId="047445E8" w14:textId="2F308FFD" w:rsidR="002711E8" w:rsidRDefault="00926855" w:rsidP="002711E8">
      <w:hyperlink r:id="rId45" w:tooltip="Cereri de finanțare aprobate - C5 - Valul Renovării.pdf" w:history="1">
        <w:r w:rsidR="002711E8" w:rsidRPr="002711E8">
          <w:rPr>
            <w:rStyle w:val="Hyperlink"/>
            <w:szCs w:val="24"/>
          </w:rPr>
          <w:t>Cereri de finanțare aprobate - C5 - Valul Renovării.pdf</w:t>
        </w:r>
      </w:hyperlink>
    </w:p>
    <w:p w14:paraId="616D0F64" w14:textId="7209908A" w:rsidR="002711E8" w:rsidRDefault="002711E8" w:rsidP="002711E8">
      <w:r>
        <w:t>C5-A3.1-2173 LUPENI HUNEDOARA “Îmbunătățirea eficienței energetice a clădirilor rezidențiale din municipiul Lupeni – lot 2”  -</w:t>
      </w:r>
      <w:r w:rsidRPr="002711E8">
        <w:rPr>
          <w:b/>
          <w:bCs/>
        </w:rPr>
        <w:t xml:space="preserve"> </w:t>
      </w:r>
      <w:bookmarkStart w:id="163" w:name="_Hlk126308276"/>
      <w:r w:rsidRPr="002711E8">
        <w:rPr>
          <w:b/>
          <w:bCs/>
        </w:rPr>
        <w:t xml:space="preserve">Valoare totală cu TVA </w:t>
      </w:r>
      <w:bookmarkEnd w:id="163"/>
      <w:r w:rsidRPr="002711E8">
        <w:rPr>
          <w:b/>
          <w:bCs/>
        </w:rPr>
        <w:t>29.660.057,10</w:t>
      </w:r>
      <w:r>
        <w:rPr>
          <w:b/>
          <w:bCs/>
        </w:rPr>
        <w:t xml:space="preserve"> lei</w:t>
      </w:r>
    </w:p>
    <w:p w14:paraId="2FF44AAB" w14:textId="1CCD3E9F" w:rsidR="002711E8" w:rsidRDefault="002711E8" w:rsidP="002711E8">
      <w:r>
        <w:t xml:space="preserve">C5-A3.2-410 LUPENI HUNEDOARA Îmbunătățirea eficienței energetice a clădirilor rezidențiale din municipiul Lupeni – lot 1” </w:t>
      </w:r>
      <w:r w:rsidRPr="002711E8">
        <w:rPr>
          <w:b/>
          <w:bCs/>
        </w:rPr>
        <w:t>Valoare totală cu TVA</w:t>
      </w:r>
      <w:r>
        <w:t xml:space="preserve"> </w:t>
      </w:r>
      <w:r w:rsidRPr="002711E8">
        <w:rPr>
          <w:b/>
          <w:bCs/>
        </w:rPr>
        <w:t>26.497.257,31</w:t>
      </w:r>
      <w:r>
        <w:rPr>
          <w:b/>
          <w:bCs/>
        </w:rPr>
        <w:t xml:space="preserve"> lei</w:t>
      </w:r>
    </w:p>
    <w:p w14:paraId="7510A00B" w14:textId="5B712F97" w:rsidR="002711E8" w:rsidRDefault="002711E8" w:rsidP="002711E8">
      <w:pPr>
        <w:rPr>
          <w:b/>
          <w:bCs/>
        </w:rPr>
      </w:pPr>
      <w:r>
        <w:t xml:space="preserve">C5-B2.1.a-1742 PETROȘANI HUNEDOARA Renovarea energetică a 2 clădiri publice aparținând Primăriei Municipiului Petroșani – Casa căsătoriilor și Sala de ședințe </w:t>
      </w:r>
      <w:r w:rsidRPr="002711E8">
        <w:rPr>
          <w:b/>
          <w:bCs/>
        </w:rPr>
        <w:t>Valoare totală cu TVA</w:t>
      </w:r>
      <w:r>
        <w:t xml:space="preserve"> </w:t>
      </w:r>
      <w:r w:rsidRPr="002711E8">
        <w:rPr>
          <w:b/>
          <w:bCs/>
        </w:rPr>
        <w:t>2.734.286,15</w:t>
      </w:r>
      <w:r>
        <w:rPr>
          <w:b/>
          <w:bCs/>
        </w:rPr>
        <w:t xml:space="preserve"> lei</w:t>
      </w:r>
    </w:p>
    <w:p w14:paraId="203BA79F" w14:textId="77777777" w:rsidR="002711E8" w:rsidRPr="002711E8" w:rsidRDefault="002711E8" w:rsidP="002711E8"/>
    <w:p w14:paraId="7BAA92CB" w14:textId="77777777" w:rsidR="002711E8" w:rsidRPr="002711E8" w:rsidRDefault="00926855" w:rsidP="002711E8">
      <w:hyperlink r:id="rId46" w:tooltip="Cereri de finanțare aprobate - C10 - Fondul Local.pdf" w:history="1">
        <w:r w:rsidR="002711E8" w:rsidRPr="002711E8">
          <w:rPr>
            <w:rStyle w:val="Hyperlink"/>
            <w:szCs w:val="24"/>
          </w:rPr>
          <w:t>Cereri de finanțare aprobate - C10 - Fondul Local.pdf</w:t>
        </w:r>
      </w:hyperlink>
    </w:p>
    <w:p w14:paraId="230F63B6" w14:textId="4EEB9E18" w:rsidR="002711E8" w:rsidRPr="002711E8" w:rsidRDefault="002711E8" w:rsidP="002711E8">
      <w:pPr>
        <w:pStyle w:val="Stilsursa"/>
      </w:pPr>
      <w:r w:rsidRPr="002711E8">
        <w:t>Sursa: MDLPA</w:t>
      </w:r>
    </w:p>
    <w:p w14:paraId="116807A5" w14:textId="5EFA11F7" w:rsidR="002711E8" w:rsidRPr="002711E8" w:rsidRDefault="002711E8" w:rsidP="002711E8">
      <w:pPr>
        <w:pStyle w:val="separatorarticole"/>
      </w:pPr>
      <w:r>
        <w:t>*</w:t>
      </w:r>
    </w:p>
    <w:p w14:paraId="0091A8CB" w14:textId="797285B4" w:rsidR="00B33EED" w:rsidRDefault="00B33EED" w:rsidP="00B33EED">
      <w:pPr>
        <w:pStyle w:val="TitluArticolinINFOUE"/>
      </w:pPr>
      <w:bookmarkStart w:id="164" w:name="_Toc126671041"/>
      <w:r w:rsidRPr="00B33EED">
        <w:t>Ministerul Dezvoltării a îndeplinit toate jaloanele stabilite prin principalele componente ale PNRR</w:t>
      </w:r>
      <w:bookmarkEnd w:id="164"/>
    </w:p>
    <w:p w14:paraId="32E177BF" w14:textId="77777777" w:rsidR="00B33EED" w:rsidRPr="00B33EED" w:rsidRDefault="00B33EED" w:rsidP="00B33EED">
      <w:r w:rsidRPr="00B33EED">
        <w:t xml:space="preserve">Ministrul </w:t>
      </w:r>
      <w:proofErr w:type="spellStart"/>
      <w:r w:rsidRPr="00B33EED">
        <w:t>Cseke</w:t>
      </w:r>
      <w:proofErr w:type="spellEnd"/>
      <w:r w:rsidRPr="00B33EED">
        <w:t xml:space="preserve"> Attila a anunțat ieri, 31 ianuarie 2023, faptul că Ministerul Dezvoltării, Lucrărilor Publice și Administrației a îndeplinit toate jaloanele stabilite prin principalele componente ale PNRR (Valul Renovării și Fondul Local), odată cu semnarea a 531 de noi contracte de finanțare.</w:t>
      </w:r>
    </w:p>
    <w:p w14:paraId="0EBBAA6A" w14:textId="77777777" w:rsidR="00B33EED" w:rsidRPr="00B33EED" w:rsidRDefault="00B33EED" w:rsidP="00B33EED">
      <w:r w:rsidRPr="00B33EED">
        <w:t>Cele 531 de noi contracte au fost încheiate între autoritățile publice locale din 386 de unități administrativ-teritoriale și Ministerul Dezvoltării și au o valoare totală de 1.152.563.827,95 de lei.</w:t>
      </w:r>
    </w:p>
    <w:p w14:paraId="508557AF" w14:textId="77777777" w:rsidR="00B33EED" w:rsidRPr="00B33EED" w:rsidRDefault="00B33EED" w:rsidP="00B33EED">
      <w:r w:rsidRPr="00B33EED">
        <w:t>Astfel, prin Valul Renovării, au fost semnate 46 de contracte, în valoare de 313.377.082,51 lei, depuse de 17 autorități locale, pentru reabilitarea și creșterea eficienței energetice a unor clădiri publice.</w:t>
      </w:r>
    </w:p>
    <w:p w14:paraId="5866062B" w14:textId="77777777" w:rsidR="00B33EED" w:rsidRPr="00B33EED" w:rsidRDefault="00B33EED" w:rsidP="00B33EED">
      <w:r w:rsidRPr="00B33EED">
        <w:lastRenderedPageBreak/>
        <w:t>Prin Fondul Local, au fost semnate 485 de contracte, în valoare de 839.186.745,44 lei, pe care autoritățile locale din 369 de unități administrativ-teritoriale le-au depus atât pentru reabilitarea clădirilor publice, cât și pentru asigurarea infrastructurii pentru transportul verde.</w:t>
      </w:r>
    </w:p>
    <w:p w14:paraId="069429F6" w14:textId="77777777" w:rsidR="00B33EED" w:rsidRPr="00B33EED" w:rsidRDefault="00B33EED" w:rsidP="00B33EED">
      <w:r w:rsidRPr="00B33EED">
        <w:t>Până în prezent, prin cele patru componente ale PNRR, coordonate de Ministerul Dezvoltării, au fost semnate 5.900 contracte de finanțare, în valoare totală de 28.742.238.446,29 lei, a precizat ministrul.</w:t>
      </w:r>
    </w:p>
    <w:p w14:paraId="3C254B08" w14:textId="77777777" w:rsidR="00B33EED" w:rsidRPr="00B33EED" w:rsidRDefault="00B33EED" w:rsidP="00B33EED">
      <w:pPr>
        <w:rPr>
          <w:b/>
          <w:bCs/>
        </w:rPr>
      </w:pPr>
      <w:r w:rsidRPr="00B33EED">
        <w:rPr>
          <w:b/>
          <w:bCs/>
        </w:rPr>
        <w:t>Documente</w:t>
      </w:r>
    </w:p>
    <w:p w14:paraId="7DBC50B0" w14:textId="77777777" w:rsidR="00B33EED" w:rsidRPr="00B33EED" w:rsidRDefault="00926855" w:rsidP="00B33EED">
      <w:hyperlink r:id="rId47" w:tooltip="Lista contractelor de finanțare semnate pentru C5 – Valul Renovării.xlsx" w:history="1">
        <w:r w:rsidR="00B33EED" w:rsidRPr="00B33EED">
          <w:rPr>
            <w:rStyle w:val="Hyperlink"/>
            <w:szCs w:val="24"/>
          </w:rPr>
          <w:t>Lista contractelor de finanțare semnate pentru C5 – Valul Renovării.xlsx</w:t>
        </w:r>
      </w:hyperlink>
    </w:p>
    <w:p w14:paraId="3C706786" w14:textId="77777777" w:rsidR="00B33EED" w:rsidRPr="00B33EED" w:rsidRDefault="00926855" w:rsidP="00B33EED">
      <w:hyperlink r:id="rId48" w:tooltip="Lista contractelor de finanțare semnate pentru C10 – Fondul Local.xlsx" w:history="1">
        <w:r w:rsidR="00B33EED" w:rsidRPr="00B33EED">
          <w:rPr>
            <w:rStyle w:val="Hyperlink"/>
            <w:szCs w:val="24"/>
          </w:rPr>
          <w:t>Lista contractelor de finanțare semnate pentru C10 – Fondul Local.xlsx</w:t>
        </w:r>
      </w:hyperlink>
    </w:p>
    <w:p w14:paraId="39804BF1" w14:textId="75835DDF" w:rsidR="00B33EED" w:rsidRPr="00B33EED" w:rsidRDefault="00B33EED" w:rsidP="00B33EED">
      <w:pPr>
        <w:pStyle w:val="Stilsursa"/>
      </w:pPr>
      <w:r w:rsidRPr="00B33EED">
        <w:t>Sursa: MDLPA</w:t>
      </w:r>
    </w:p>
    <w:p w14:paraId="73B77C36" w14:textId="02809AB2" w:rsidR="00B33EED" w:rsidRDefault="00B33EED" w:rsidP="00B33EED">
      <w:pPr>
        <w:pStyle w:val="separatorarticole"/>
      </w:pPr>
      <w:r>
        <w:t>*</w:t>
      </w:r>
    </w:p>
    <w:p w14:paraId="6E220BAD" w14:textId="1C6CAE4F" w:rsidR="00AB6B41" w:rsidRDefault="00AB6B41" w:rsidP="00AB6B41">
      <w:pPr>
        <w:pStyle w:val="TitluArticolinINFOUE"/>
      </w:pPr>
      <w:bookmarkStart w:id="165" w:name="_Toc126671042"/>
      <w:r w:rsidRPr="00AB6B41">
        <w:t xml:space="preserve">Grilă actualizată de evaluare </w:t>
      </w:r>
      <w:proofErr w:type="spellStart"/>
      <w:r w:rsidRPr="00AB6B41">
        <w:t>tehnico</w:t>
      </w:r>
      <w:proofErr w:type="spellEnd"/>
      <w:r w:rsidRPr="00AB6B41">
        <w:t>-economică pentru apelurile PNRR dedicate investițiilor în lanțul valoric al bateriilor și al celulelor și panourilor fotovoltaice</w:t>
      </w:r>
      <w:bookmarkEnd w:id="165"/>
    </w:p>
    <w:p w14:paraId="0B685104" w14:textId="77777777" w:rsidR="00AB6B41" w:rsidRPr="00AB6B41" w:rsidRDefault="00AB6B41" w:rsidP="00AB6B41">
      <w:r w:rsidRPr="00AB6B41">
        <w:t xml:space="preserve">Ministerul Energiei a publicat luni, 30 ianuarie 2023, Ordin 102/30.01.2023 pentru înlocuirea Grilei de evaluare </w:t>
      </w:r>
      <w:proofErr w:type="spellStart"/>
      <w:r w:rsidRPr="00AB6B41">
        <w:t>tehnico</w:t>
      </w:r>
      <w:proofErr w:type="spellEnd"/>
      <w:r w:rsidRPr="00AB6B41">
        <w:t>-economică a cererilor de finanțare anexa 2.2 a Ghidului specific – Condiții specifice de accesare a finanțării din fonduri europene aferente PNNR Sprijinirea investițiilor în întregul lanț valoric al bateriilor (producție și/sau asamblare și reciclare) și Sprijinirea investițiilor în întregul lanț valoric al celulelor și panourilor fotovoltaice (producție și/sau asamblare și reciclare), aferent Măsurii de Investiții I. 4 (sub-măsurile 1 și 2) din cadrul Componentei C.6 Energie – Pilonul I. Tranziția verde din Planul Național de Redresare și Reziliență al României, aprobat prin Ordinul ministrului energiei nr. 55/13.01.2023 16.01.2023</w:t>
      </w:r>
    </w:p>
    <w:p w14:paraId="3BF8B954" w14:textId="77777777" w:rsidR="00AB6B41" w:rsidRPr="00AB6B41" w:rsidRDefault="00AB6B41" w:rsidP="00AB6B41">
      <w:pPr>
        <w:rPr>
          <w:b/>
          <w:bCs/>
        </w:rPr>
      </w:pPr>
      <w:r w:rsidRPr="00AB6B41">
        <w:rPr>
          <w:b/>
          <w:bCs/>
        </w:rPr>
        <w:t>Pentru clarificări puteți contacta: fonduri.europene@energie.gov.ro</w:t>
      </w:r>
    </w:p>
    <w:p w14:paraId="21237986" w14:textId="77777777" w:rsidR="00AB6B41" w:rsidRPr="00AB6B41" w:rsidRDefault="00AB6B41" w:rsidP="00AB6B41">
      <w:pPr>
        <w:rPr>
          <w:b/>
          <w:bCs/>
        </w:rPr>
      </w:pPr>
      <w:r w:rsidRPr="00AB6B41">
        <w:rPr>
          <w:b/>
          <w:bCs/>
        </w:rPr>
        <w:t>Documente</w:t>
      </w:r>
    </w:p>
    <w:p w14:paraId="68F9CAA4" w14:textId="77777777" w:rsidR="00AB6B41" w:rsidRPr="00AB6B41" w:rsidRDefault="00926855" w:rsidP="00AB6B41">
      <w:hyperlink r:id="rId49" w:tooltip="ordin-102-30.01.2023.pdf" w:history="1">
        <w:r w:rsidR="00AB6B41" w:rsidRPr="00AB6B41">
          <w:rPr>
            <w:rStyle w:val="Hyperlink"/>
            <w:szCs w:val="24"/>
          </w:rPr>
          <w:t>ordin-102-30.01.2023.pdf</w:t>
        </w:r>
      </w:hyperlink>
    </w:p>
    <w:p w14:paraId="1067BC0F" w14:textId="5B588952" w:rsidR="00AB6B41" w:rsidRPr="00AB6B41" w:rsidRDefault="00AB6B41" w:rsidP="00AB6B41">
      <w:pPr>
        <w:pStyle w:val="Stilsursa"/>
      </w:pPr>
      <w:r w:rsidRPr="00AB6B41">
        <w:t>Sursă: Ministerul Energiei</w:t>
      </w:r>
    </w:p>
    <w:p w14:paraId="63E7036E" w14:textId="1448736B" w:rsidR="00AB6B41" w:rsidRPr="00AB6B41" w:rsidRDefault="00AB6B41" w:rsidP="00AB6B41">
      <w:pPr>
        <w:pStyle w:val="separatorarticole"/>
      </w:pPr>
      <w:r>
        <w:t>*</w:t>
      </w:r>
    </w:p>
    <w:p w14:paraId="68240832" w14:textId="66663A0D" w:rsidR="005D7A72" w:rsidRDefault="005D7A72" w:rsidP="005D7A72">
      <w:pPr>
        <w:pStyle w:val="TitluArticolinINFOUE"/>
      </w:pPr>
      <w:bookmarkStart w:id="166" w:name="_Toc126671043"/>
      <w:r w:rsidRPr="005D7A72">
        <w:t>PNRR: 199 de noi contracte de finanțare semnate prin componenta C10 – Fondul Local</w:t>
      </w:r>
      <w:bookmarkEnd w:id="166"/>
    </w:p>
    <w:p w14:paraId="0C79E067" w14:textId="77777777" w:rsidR="005D7A72" w:rsidRPr="005D7A72" w:rsidRDefault="005D7A72" w:rsidP="005D7A72">
      <w:r w:rsidRPr="005D7A72">
        <w:t xml:space="preserve">Ministrul Dezvoltării, Lucrărilor Publice și Administrației, </w:t>
      </w:r>
      <w:proofErr w:type="spellStart"/>
      <w:r w:rsidRPr="005D7A72">
        <w:t>Cseke</w:t>
      </w:r>
      <w:proofErr w:type="spellEnd"/>
      <w:r w:rsidRPr="005D7A72">
        <w:t xml:space="preserve"> Attila, a semnat vineri, 27 ianuarie 2023, 199 de noi contracte de finanțare, depuse prin componenta C10 – Fondul Local din Planul Național de Redresare și Reziliență, în valoare totală de 501.308.439,13 lei.</w:t>
      </w:r>
    </w:p>
    <w:p w14:paraId="3AA28CC9" w14:textId="1EFFC220" w:rsidR="005D7A72" w:rsidRDefault="005D7A72" w:rsidP="005D7A72">
      <w:r w:rsidRPr="005D7A72">
        <w:t>Contractele au fost încheiate între autoritățile publice locale din 176 unități administrativ-teritoriale și Ministerul Dezvoltării și vizează reabilitarea termică și eficientizarea energetică a unor clădiri publice, precum și asigurarea infrastructurii pentru transportul verde, prin digitalizarea serviciilor localităților, achiziționarea unor puncte de reîncărcare pentru vehicule electrice, a unor sisteme de supraveghere video a spațiilor publice și a unor elemente de mobilier urban inteligent.</w:t>
      </w:r>
    </w:p>
    <w:tbl>
      <w:tblPr>
        <w:tblW w:w="9669" w:type="dxa"/>
        <w:tblInd w:w="-38" w:type="dxa"/>
        <w:tblLayout w:type="fixed"/>
        <w:tblCellMar>
          <w:left w:w="30" w:type="dxa"/>
          <w:right w:w="30" w:type="dxa"/>
        </w:tblCellMar>
        <w:tblLook w:val="0000" w:firstRow="0" w:lastRow="0" w:firstColumn="0" w:lastColumn="0" w:noHBand="0" w:noVBand="0"/>
      </w:tblPr>
      <w:tblGrid>
        <w:gridCol w:w="739"/>
        <w:gridCol w:w="851"/>
        <w:gridCol w:w="1134"/>
        <w:gridCol w:w="3260"/>
        <w:gridCol w:w="1134"/>
        <w:gridCol w:w="1417"/>
        <w:gridCol w:w="1134"/>
      </w:tblGrid>
      <w:tr w:rsidR="005D7A72" w:rsidRPr="005D7A72" w14:paraId="0DE5CF94" w14:textId="77777777" w:rsidTr="005D7A72">
        <w:trPr>
          <w:trHeight w:val="348"/>
        </w:trPr>
        <w:tc>
          <w:tcPr>
            <w:tcW w:w="739" w:type="dxa"/>
            <w:tcBorders>
              <w:top w:val="single" w:sz="6" w:space="0" w:color="auto"/>
              <w:left w:val="single" w:sz="6" w:space="0" w:color="auto"/>
              <w:bottom w:val="single" w:sz="6" w:space="0" w:color="auto"/>
              <w:right w:val="single" w:sz="6" w:space="0" w:color="auto"/>
            </w:tcBorders>
            <w:shd w:val="solid" w:color="C0C0C0" w:fill="auto"/>
          </w:tcPr>
          <w:p w14:paraId="3CA13BC1" w14:textId="77777777" w:rsidR="005D7A72" w:rsidRPr="005D7A72" w:rsidRDefault="005D7A72" w:rsidP="005D7A72">
            <w:pPr>
              <w:rPr>
                <w:b/>
                <w:bCs/>
                <w:sz w:val="12"/>
                <w:szCs w:val="12"/>
              </w:rPr>
            </w:pPr>
            <w:r w:rsidRPr="005D7A72">
              <w:rPr>
                <w:b/>
                <w:bCs/>
                <w:sz w:val="12"/>
                <w:szCs w:val="12"/>
              </w:rPr>
              <w:t>Tip UAT</w:t>
            </w:r>
          </w:p>
        </w:tc>
        <w:tc>
          <w:tcPr>
            <w:tcW w:w="851" w:type="dxa"/>
            <w:tcBorders>
              <w:top w:val="single" w:sz="6" w:space="0" w:color="auto"/>
              <w:left w:val="single" w:sz="6" w:space="0" w:color="auto"/>
              <w:bottom w:val="single" w:sz="6" w:space="0" w:color="auto"/>
              <w:right w:val="single" w:sz="6" w:space="0" w:color="auto"/>
            </w:tcBorders>
            <w:shd w:val="solid" w:color="C0C0C0" w:fill="auto"/>
          </w:tcPr>
          <w:p w14:paraId="107E37BA" w14:textId="77777777" w:rsidR="005D7A72" w:rsidRPr="005D7A72" w:rsidRDefault="005D7A72" w:rsidP="005D7A72">
            <w:pPr>
              <w:rPr>
                <w:b/>
                <w:bCs/>
                <w:sz w:val="12"/>
                <w:szCs w:val="12"/>
              </w:rPr>
            </w:pPr>
            <w:r w:rsidRPr="005D7A72">
              <w:rPr>
                <w:b/>
                <w:bCs/>
                <w:sz w:val="12"/>
                <w:szCs w:val="12"/>
              </w:rPr>
              <w:t>UAT</w:t>
            </w:r>
          </w:p>
        </w:tc>
        <w:tc>
          <w:tcPr>
            <w:tcW w:w="1134" w:type="dxa"/>
            <w:tcBorders>
              <w:top w:val="single" w:sz="6" w:space="0" w:color="auto"/>
              <w:left w:val="single" w:sz="6" w:space="0" w:color="auto"/>
              <w:bottom w:val="single" w:sz="6" w:space="0" w:color="auto"/>
              <w:right w:val="single" w:sz="6" w:space="0" w:color="auto"/>
            </w:tcBorders>
            <w:shd w:val="solid" w:color="C0C0C0" w:fill="auto"/>
          </w:tcPr>
          <w:p w14:paraId="2C3D9268" w14:textId="77777777" w:rsidR="005D7A72" w:rsidRPr="005D7A72" w:rsidRDefault="005D7A72" w:rsidP="005D7A72">
            <w:pPr>
              <w:rPr>
                <w:b/>
                <w:bCs/>
                <w:sz w:val="12"/>
                <w:szCs w:val="12"/>
              </w:rPr>
            </w:pPr>
            <w:r w:rsidRPr="005D7A72">
              <w:rPr>
                <w:b/>
                <w:bCs/>
                <w:sz w:val="12"/>
                <w:szCs w:val="12"/>
              </w:rPr>
              <w:t>Nr. cerere</w:t>
            </w:r>
          </w:p>
        </w:tc>
        <w:tc>
          <w:tcPr>
            <w:tcW w:w="3260" w:type="dxa"/>
            <w:tcBorders>
              <w:top w:val="single" w:sz="6" w:space="0" w:color="auto"/>
              <w:left w:val="single" w:sz="6" w:space="0" w:color="auto"/>
              <w:bottom w:val="single" w:sz="6" w:space="0" w:color="auto"/>
              <w:right w:val="single" w:sz="6" w:space="0" w:color="auto"/>
            </w:tcBorders>
            <w:shd w:val="solid" w:color="C0C0C0" w:fill="auto"/>
          </w:tcPr>
          <w:p w14:paraId="51267BDE" w14:textId="77777777" w:rsidR="005D7A72" w:rsidRPr="005D7A72" w:rsidRDefault="005D7A72" w:rsidP="005D7A72">
            <w:pPr>
              <w:jc w:val="center"/>
              <w:rPr>
                <w:b/>
                <w:bCs/>
                <w:sz w:val="12"/>
                <w:szCs w:val="12"/>
              </w:rPr>
            </w:pPr>
            <w:r w:rsidRPr="005D7A72">
              <w:rPr>
                <w:b/>
                <w:bCs/>
                <w:sz w:val="12"/>
                <w:szCs w:val="12"/>
              </w:rPr>
              <w:t>Titlu proiect</w:t>
            </w:r>
          </w:p>
        </w:tc>
        <w:tc>
          <w:tcPr>
            <w:tcW w:w="1134" w:type="dxa"/>
            <w:tcBorders>
              <w:top w:val="single" w:sz="6" w:space="0" w:color="auto"/>
              <w:left w:val="single" w:sz="6" w:space="0" w:color="auto"/>
              <w:bottom w:val="single" w:sz="6" w:space="0" w:color="auto"/>
              <w:right w:val="single" w:sz="6" w:space="0" w:color="auto"/>
            </w:tcBorders>
            <w:shd w:val="solid" w:color="C0C0C0" w:fill="auto"/>
          </w:tcPr>
          <w:p w14:paraId="4C6AD68E" w14:textId="77777777" w:rsidR="005D7A72" w:rsidRPr="005D7A72" w:rsidRDefault="005D7A72" w:rsidP="005D7A72">
            <w:pPr>
              <w:rPr>
                <w:b/>
                <w:bCs/>
                <w:sz w:val="12"/>
                <w:szCs w:val="12"/>
              </w:rPr>
            </w:pPr>
            <w:r w:rsidRPr="005D7A72">
              <w:rPr>
                <w:b/>
                <w:bCs/>
                <w:sz w:val="12"/>
                <w:szCs w:val="12"/>
              </w:rPr>
              <w:t>Valoare finanțare</w:t>
            </w:r>
          </w:p>
        </w:tc>
        <w:tc>
          <w:tcPr>
            <w:tcW w:w="1417" w:type="dxa"/>
            <w:tcBorders>
              <w:top w:val="single" w:sz="6" w:space="0" w:color="auto"/>
              <w:left w:val="single" w:sz="6" w:space="0" w:color="auto"/>
              <w:bottom w:val="single" w:sz="6" w:space="0" w:color="auto"/>
              <w:right w:val="single" w:sz="6" w:space="0" w:color="auto"/>
            </w:tcBorders>
            <w:shd w:val="solid" w:color="C0C0C0" w:fill="auto"/>
          </w:tcPr>
          <w:p w14:paraId="39B5D66F" w14:textId="77777777" w:rsidR="005D7A72" w:rsidRPr="005D7A72" w:rsidRDefault="005D7A72" w:rsidP="005D7A72">
            <w:pPr>
              <w:rPr>
                <w:b/>
                <w:bCs/>
                <w:sz w:val="12"/>
                <w:szCs w:val="12"/>
              </w:rPr>
            </w:pPr>
            <w:r w:rsidRPr="005D7A72">
              <w:rPr>
                <w:b/>
                <w:bCs/>
                <w:sz w:val="12"/>
                <w:szCs w:val="12"/>
              </w:rPr>
              <w:t>Valoare TVA</w:t>
            </w:r>
          </w:p>
        </w:tc>
        <w:tc>
          <w:tcPr>
            <w:tcW w:w="1134" w:type="dxa"/>
            <w:tcBorders>
              <w:top w:val="single" w:sz="6" w:space="0" w:color="auto"/>
              <w:left w:val="single" w:sz="6" w:space="0" w:color="auto"/>
              <w:bottom w:val="single" w:sz="6" w:space="0" w:color="auto"/>
              <w:right w:val="single" w:sz="6" w:space="0" w:color="auto"/>
            </w:tcBorders>
            <w:shd w:val="solid" w:color="C0C0C0" w:fill="auto"/>
          </w:tcPr>
          <w:p w14:paraId="0FF039CB" w14:textId="77777777" w:rsidR="005D7A72" w:rsidRPr="005D7A72" w:rsidRDefault="005D7A72" w:rsidP="005D7A72">
            <w:pPr>
              <w:rPr>
                <w:b/>
                <w:bCs/>
                <w:sz w:val="12"/>
                <w:szCs w:val="12"/>
              </w:rPr>
            </w:pPr>
            <w:r w:rsidRPr="005D7A72">
              <w:rPr>
                <w:b/>
                <w:bCs/>
                <w:sz w:val="12"/>
                <w:szCs w:val="12"/>
              </w:rPr>
              <w:t>Valoare Total</w:t>
            </w:r>
          </w:p>
        </w:tc>
      </w:tr>
      <w:tr w:rsidR="005D7A72" w:rsidRPr="005D7A72" w14:paraId="763CB912" w14:textId="77777777" w:rsidTr="005D7A72">
        <w:trPr>
          <w:trHeight w:val="958"/>
        </w:trPr>
        <w:tc>
          <w:tcPr>
            <w:tcW w:w="739" w:type="dxa"/>
            <w:tcBorders>
              <w:top w:val="single" w:sz="6" w:space="0" w:color="auto"/>
              <w:left w:val="single" w:sz="6" w:space="0" w:color="auto"/>
              <w:bottom w:val="single" w:sz="6" w:space="0" w:color="auto"/>
              <w:right w:val="single" w:sz="6" w:space="0" w:color="auto"/>
            </w:tcBorders>
          </w:tcPr>
          <w:p w14:paraId="73F67C24" w14:textId="77777777" w:rsidR="005D7A72" w:rsidRPr="005D7A72" w:rsidRDefault="005D7A72" w:rsidP="005D7A72">
            <w:pPr>
              <w:rPr>
                <w:b/>
                <w:bCs/>
                <w:sz w:val="12"/>
                <w:szCs w:val="12"/>
              </w:rPr>
            </w:pPr>
            <w:r w:rsidRPr="005D7A72">
              <w:rPr>
                <w:b/>
                <w:bCs/>
                <w:sz w:val="12"/>
                <w:szCs w:val="12"/>
              </w:rPr>
              <w:t>COMUNA</w:t>
            </w:r>
          </w:p>
        </w:tc>
        <w:tc>
          <w:tcPr>
            <w:tcW w:w="851" w:type="dxa"/>
            <w:tcBorders>
              <w:top w:val="single" w:sz="6" w:space="0" w:color="auto"/>
              <w:left w:val="single" w:sz="6" w:space="0" w:color="auto"/>
              <w:bottom w:val="single" w:sz="6" w:space="0" w:color="auto"/>
              <w:right w:val="single" w:sz="6" w:space="0" w:color="auto"/>
            </w:tcBorders>
          </w:tcPr>
          <w:p w14:paraId="5205575B" w14:textId="77777777" w:rsidR="005D7A72" w:rsidRPr="005D7A72" w:rsidRDefault="005D7A72" w:rsidP="005D7A72">
            <w:pPr>
              <w:rPr>
                <w:sz w:val="12"/>
                <w:szCs w:val="12"/>
              </w:rPr>
            </w:pPr>
            <w:r w:rsidRPr="005D7A72">
              <w:rPr>
                <w:sz w:val="12"/>
                <w:szCs w:val="12"/>
              </w:rPr>
              <w:t>BLĂJENI</w:t>
            </w:r>
          </w:p>
        </w:tc>
        <w:tc>
          <w:tcPr>
            <w:tcW w:w="1134" w:type="dxa"/>
            <w:tcBorders>
              <w:top w:val="single" w:sz="6" w:space="0" w:color="auto"/>
              <w:left w:val="single" w:sz="6" w:space="0" w:color="auto"/>
              <w:bottom w:val="single" w:sz="6" w:space="0" w:color="auto"/>
              <w:right w:val="single" w:sz="6" w:space="0" w:color="auto"/>
            </w:tcBorders>
          </w:tcPr>
          <w:p w14:paraId="224C681C" w14:textId="77777777" w:rsidR="005D7A72" w:rsidRPr="005D7A72" w:rsidRDefault="005D7A72" w:rsidP="005D7A72">
            <w:pPr>
              <w:rPr>
                <w:b/>
                <w:bCs/>
                <w:sz w:val="12"/>
                <w:szCs w:val="12"/>
              </w:rPr>
            </w:pPr>
            <w:r w:rsidRPr="005D7A72">
              <w:rPr>
                <w:b/>
                <w:bCs/>
                <w:sz w:val="12"/>
                <w:szCs w:val="12"/>
              </w:rPr>
              <w:t>C10-I1.2-1141</w:t>
            </w:r>
          </w:p>
        </w:tc>
        <w:tc>
          <w:tcPr>
            <w:tcW w:w="3260" w:type="dxa"/>
            <w:tcBorders>
              <w:top w:val="single" w:sz="6" w:space="0" w:color="auto"/>
              <w:left w:val="single" w:sz="6" w:space="0" w:color="auto"/>
              <w:bottom w:val="single" w:sz="6" w:space="0" w:color="auto"/>
              <w:right w:val="single" w:sz="6" w:space="0" w:color="auto"/>
            </w:tcBorders>
          </w:tcPr>
          <w:p w14:paraId="6842B5BD" w14:textId="77777777" w:rsidR="005D7A72" w:rsidRPr="005D7A72" w:rsidRDefault="005D7A72" w:rsidP="005D7A72">
            <w:pPr>
              <w:rPr>
                <w:sz w:val="12"/>
                <w:szCs w:val="12"/>
              </w:rPr>
            </w:pPr>
            <w:r w:rsidRPr="005D7A72">
              <w:rPr>
                <w:sz w:val="12"/>
                <w:szCs w:val="12"/>
              </w:rPr>
              <w:t xml:space="preserve">Dotarea și punerea în funcțiune a centrului de monitorizare în timp real a situației din Comuna Blăjeni și a sistemului de supraveghere a domeniului public, cu funcții avansate, achiziționarea unor </w:t>
            </w:r>
            <w:proofErr w:type="spellStart"/>
            <w:r w:rsidRPr="005D7A72">
              <w:rPr>
                <w:sz w:val="12"/>
                <w:szCs w:val="12"/>
              </w:rPr>
              <w:t>drone</w:t>
            </w:r>
            <w:proofErr w:type="spellEnd"/>
            <w:r w:rsidRPr="005D7A72">
              <w:rPr>
                <w:sz w:val="12"/>
                <w:szCs w:val="12"/>
              </w:rPr>
              <w:t xml:space="preserve"> de supraveghere...</w:t>
            </w:r>
          </w:p>
        </w:tc>
        <w:tc>
          <w:tcPr>
            <w:tcW w:w="1134" w:type="dxa"/>
            <w:tcBorders>
              <w:top w:val="single" w:sz="6" w:space="0" w:color="auto"/>
              <w:left w:val="single" w:sz="6" w:space="0" w:color="auto"/>
              <w:bottom w:val="single" w:sz="6" w:space="0" w:color="auto"/>
              <w:right w:val="single" w:sz="6" w:space="0" w:color="auto"/>
            </w:tcBorders>
          </w:tcPr>
          <w:p w14:paraId="6242FD02" w14:textId="70A582E6" w:rsidR="005D7A72" w:rsidRPr="005D7A72" w:rsidRDefault="005D7A72" w:rsidP="005D7A72">
            <w:pPr>
              <w:rPr>
                <w:sz w:val="12"/>
                <w:szCs w:val="12"/>
              </w:rPr>
            </w:pPr>
            <w:r w:rsidRPr="005D7A72">
              <w:rPr>
                <w:sz w:val="12"/>
                <w:szCs w:val="12"/>
              </w:rPr>
              <w:t xml:space="preserve">1.844.880,28 lei </w:t>
            </w:r>
          </w:p>
        </w:tc>
        <w:tc>
          <w:tcPr>
            <w:tcW w:w="1417" w:type="dxa"/>
            <w:tcBorders>
              <w:top w:val="single" w:sz="6" w:space="0" w:color="auto"/>
              <w:left w:val="single" w:sz="6" w:space="0" w:color="auto"/>
              <w:bottom w:val="single" w:sz="6" w:space="0" w:color="auto"/>
              <w:right w:val="single" w:sz="6" w:space="0" w:color="auto"/>
            </w:tcBorders>
          </w:tcPr>
          <w:p w14:paraId="3EF11E67" w14:textId="3EF8A5C9" w:rsidR="005D7A72" w:rsidRPr="005D7A72" w:rsidRDefault="005D7A72" w:rsidP="005D7A72">
            <w:pPr>
              <w:rPr>
                <w:sz w:val="12"/>
                <w:szCs w:val="12"/>
              </w:rPr>
            </w:pPr>
            <w:r w:rsidRPr="005D7A72">
              <w:rPr>
                <w:sz w:val="12"/>
                <w:szCs w:val="12"/>
              </w:rPr>
              <w:t xml:space="preserve">350.527,25 lei </w:t>
            </w:r>
          </w:p>
        </w:tc>
        <w:tc>
          <w:tcPr>
            <w:tcW w:w="1134" w:type="dxa"/>
            <w:tcBorders>
              <w:top w:val="single" w:sz="6" w:space="0" w:color="auto"/>
              <w:left w:val="single" w:sz="6" w:space="0" w:color="auto"/>
              <w:bottom w:val="single" w:sz="6" w:space="0" w:color="auto"/>
              <w:right w:val="single" w:sz="6" w:space="0" w:color="auto"/>
            </w:tcBorders>
          </w:tcPr>
          <w:p w14:paraId="432825BE" w14:textId="10F897CE" w:rsidR="005D7A72" w:rsidRPr="005D7A72" w:rsidRDefault="005D7A72" w:rsidP="005D7A72">
            <w:pPr>
              <w:rPr>
                <w:sz w:val="12"/>
                <w:szCs w:val="12"/>
              </w:rPr>
            </w:pPr>
            <w:r w:rsidRPr="005D7A72">
              <w:rPr>
                <w:sz w:val="12"/>
                <w:szCs w:val="12"/>
              </w:rPr>
              <w:t xml:space="preserve">2.195.407,53 lei </w:t>
            </w:r>
          </w:p>
        </w:tc>
      </w:tr>
      <w:tr w:rsidR="005D7A72" w:rsidRPr="005D7A72" w14:paraId="320EC5EC" w14:textId="77777777" w:rsidTr="005D7A72">
        <w:trPr>
          <w:trHeight w:val="638"/>
        </w:trPr>
        <w:tc>
          <w:tcPr>
            <w:tcW w:w="739" w:type="dxa"/>
            <w:tcBorders>
              <w:top w:val="single" w:sz="6" w:space="0" w:color="auto"/>
              <w:left w:val="single" w:sz="6" w:space="0" w:color="auto"/>
              <w:bottom w:val="single" w:sz="6" w:space="0" w:color="auto"/>
              <w:right w:val="single" w:sz="6" w:space="0" w:color="auto"/>
            </w:tcBorders>
          </w:tcPr>
          <w:p w14:paraId="0EA15976" w14:textId="77777777" w:rsidR="005D7A72" w:rsidRPr="005D7A72" w:rsidRDefault="005D7A72" w:rsidP="005D7A72">
            <w:pPr>
              <w:rPr>
                <w:b/>
                <w:bCs/>
                <w:sz w:val="12"/>
                <w:szCs w:val="12"/>
              </w:rPr>
            </w:pPr>
            <w:r w:rsidRPr="005D7A72">
              <w:rPr>
                <w:b/>
                <w:bCs/>
                <w:sz w:val="12"/>
                <w:szCs w:val="12"/>
              </w:rPr>
              <w:t>COMUNA</w:t>
            </w:r>
          </w:p>
        </w:tc>
        <w:tc>
          <w:tcPr>
            <w:tcW w:w="851" w:type="dxa"/>
            <w:tcBorders>
              <w:top w:val="single" w:sz="6" w:space="0" w:color="auto"/>
              <w:left w:val="single" w:sz="6" w:space="0" w:color="auto"/>
              <w:bottom w:val="single" w:sz="6" w:space="0" w:color="auto"/>
              <w:right w:val="single" w:sz="6" w:space="0" w:color="auto"/>
            </w:tcBorders>
          </w:tcPr>
          <w:p w14:paraId="5EF1CFEB" w14:textId="77777777" w:rsidR="005D7A72" w:rsidRPr="005D7A72" w:rsidRDefault="005D7A72" w:rsidP="005D7A72">
            <w:pPr>
              <w:rPr>
                <w:sz w:val="12"/>
                <w:szCs w:val="12"/>
              </w:rPr>
            </w:pPr>
            <w:r w:rsidRPr="005D7A72">
              <w:rPr>
                <w:sz w:val="12"/>
                <w:szCs w:val="12"/>
              </w:rPr>
              <w:t>BOȘOROD</w:t>
            </w:r>
          </w:p>
        </w:tc>
        <w:tc>
          <w:tcPr>
            <w:tcW w:w="1134" w:type="dxa"/>
            <w:tcBorders>
              <w:top w:val="single" w:sz="6" w:space="0" w:color="auto"/>
              <w:left w:val="single" w:sz="6" w:space="0" w:color="auto"/>
              <w:bottom w:val="single" w:sz="6" w:space="0" w:color="auto"/>
              <w:right w:val="single" w:sz="6" w:space="0" w:color="auto"/>
            </w:tcBorders>
          </w:tcPr>
          <w:p w14:paraId="22D9251B" w14:textId="77777777" w:rsidR="005D7A72" w:rsidRPr="005D7A72" w:rsidRDefault="005D7A72" w:rsidP="005D7A72">
            <w:pPr>
              <w:rPr>
                <w:b/>
                <w:bCs/>
                <w:sz w:val="12"/>
                <w:szCs w:val="12"/>
              </w:rPr>
            </w:pPr>
            <w:r w:rsidRPr="005D7A72">
              <w:rPr>
                <w:b/>
                <w:bCs/>
                <w:sz w:val="12"/>
                <w:szCs w:val="12"/>
              </w:rPr>
              <w:t>C10-I1.2-1144</w:t>
            </w:r>
          </w:p>
        </w:tc>
        <w:tc>
          <w:tcPr>
            <w:tcW w:w="3260" w:type="dxa"/>
            <w:tcBorders>
              <w:top w:val="single" w:sz="6" w:space="0" w:color="auto"/>
              <w:left w:val="single" w:sz="6" w:space="0" w:color="auto"/>
              <w:bottom w:val="single" w:sz="6" w:space="0" w:color="auto"/>
              <w:right w:val="single" w:sz="6" w:space="0" w:color="auto"/>
            </w:tcBorders>
          </w:tcPr>
          <w:p w14:paraId="7F7152E6" w14:textId="77777777" w:rsidR="005D7A72" w:rsidRPr="005D7A72" w:rsidRDefault="005D7A72" w:rsidP="005D7A72">
            <w:pPr>
              <w:rPr>
                <w:sz w:val="12"/>
                <w:szCs w:val="12"/>
              </w:rPr>
            </w:pPr>
            <w:r w:rsidRPr="005D7A72">
              <w:rPr>
                <w:sz w:val="12"/>
                <w:szCs w:val="12"/>
              </w:rPr>
              <w:t>DIGITALIZAREA COMUNEI BOȘOROD, JUDEȚUL HUNEDOARA, PRIN DEZVOLTAREA INFRASTRUCTURII TIC</w:t>
            </w:r>
          </w:p>
        </w:tc>
        <w:tc>
          <w:tcPr>
            <w:tcW w:w="1134" w:type="dxa"/>
            <w:tcBorders>
              <w:top w:val="single" w:sz="6" w:space="0" w:color="auto"/>
              <w:left w:val="single" w:sz="6" w:space="0" w:color="auto"/>
              <w:bottom w:val="single" w:sz="6" w:space="0" w:color="auto"/>
              <w:right w:val="single" w:sz="6" w:space="0" w:color="auto"/>
            </w:tcBorders>
          </w:tcPr>
          <w:p w14:paraId="39863672" w14:textId="40BCCE29" w:rsidR="005D7A72" w:rsidRPr="005D7A72" w:rsidRDefault="005D7A72" w:rsidP="005D7A72">
            <w:pPr>
              <w:rPr>
                <w:sz w:val="12"/>
                <w:szCs w:val="12"/>
              </w:rPr>
            </w:pPr>
            <w:r w:rsidRPr="005D7A72">
              <w:rPr>
                <w:sz w:val="12"/>
                <w:szCs w:val="12"/>
              </w:rPr>
              <w:t xml:space="preserve">952.493,22 lei </w:t>
            </w:r>
          </w:p>
        </w:tc>
        <w:tc>
          <w:tcPr>
            <w:tcW w:w="1417" w:type="dxa"/>
            <w:tcBorders>
              <w:top w:val="single" w:sz="6" w:space="0" w:color="auto"/>
              <w:left w:val="single" w:sz="6" w:space="0" w:color="auto"/>
              <w:bottom w:val="single" w:sz="6" w:space="0" w:color="auto"/>
              <w:right w:val="single" w:sz="6" w:space="0" w:color="auto"/>
            </w:tcBorders>
          </w:tcPr>
          <w:p w14:paraId="6CE374AD" w14:textId="3E92634F" w:rsidR="005D7A72" w:rsidRPr="005D7A72" w:rsidRDefault="005D7A72" w:rsidP="005D7A72">
            <w:pPr>
              <w:rPr>
                <w:sz w:val="12"/>
                <w:szCs w:val="12"/>
              </w:rPr>
            </w:pPr>
            <w:r w:rsidRPr="005D7A72">
              <w:rPr>
                <w:sz w:val="12"/>
                <w:szCs w:val="12"/>
              </w:rPr>
              <w:t xml:space="preserve">180.973,71 lei </w:t>
            </w:r>
          </w:p>
        </w:tc>
        <w:tc>
          <w:tcPr>
            <w:tcW w:w="1134" w:type="dxa"/>
            <w:tcBorders>
              <w:top w:val="single" w:sz="6" w:space="0" w:color="auto"/>
              <w:left w:val="single" w:sz="6" w:space="0" w:color="auto"/>
              <w:bottom w:val="single" w:sz="6" w:space="0" w:color="auto"/>
              <w:right w:val="single" w:sz="6" w:space="0" w:color="auto"/>
            </w:tcBorders>
          </w:tcPr>
          <w:p w14:paraId="6CFFF2B4" w14:textId="041EDBB2" w:rsidR="005D7A72" w:rsidRPr="005D7A72" w:rsidRDefault="005D7A72" w:rsidP="005D7A72">
            <w:pPr>
              <w:rPr>
                <w:sz w:val="12"/>
                <w:szCs w:val="12"/>
              </w:rPr>
            </w:pPr>
            <w:r w:rsidRPr="005D7A72">
              <w:rPr>
                <w:sz w:val="12"/>
                <w:szCs w:val="12"/>
              </w:rPr>
              <w:t xml:space="preserve">1.133.466,93 lei </w:t>
            </w:r>
          </w:p>
        </w:tc>
      </w:tr>
      <w:tr w:rsidR="005D7A72" w:rsidRPr="005D7A72" w14:paraId="50E915AF" w14:textId="77777777" w:rsidTr="005D7A72">
        <w:trPr>
          <w:trHeight w:val="958"/>
        </w:trPr>
        <w:tc>
          <w:tcPr>
            <w:tcW w:w="739" w:type="dxa"/>
            <w:tcBorders>
              <w:top w:val="single" w:sz="6" w:space="0" w:color="auto"/>
              <w:left w:val="single" w:sz="6" w:space="0" w:color="auto"/>
              <w:bottom w:val="single" w:sz="6" w:space="0" w:color="auto"/>
              <w:right w:val="single" w:sz="6" w:space="0" w:color="auto"/>
            </w:tcBorders>
          </w:tcPr>
          <w:p w14:paraId="7CC8C74F" w14:textId="77777777" w:rsidR="005D7A72" w:rsidRPr="005D7A72" w:rsidRDefault="005D7A72" w:rsidP="005D7A72">
            <w:pPr>
              <w:rPr>
                <w:b/>
                <w:bCs/>
                <w:sz w:val="12"/>
                <w:szCs w:val="12"/>
              </w:rPr>
            </w:pPr>
            <w:r w:rsidRPr="005D7A72">
              <w:rPr>
                <w:b/>
                <w:bCs/>
                <w:sz w:val="12"/>
                <w:szCs w:val="12"/>
              </w:rPr>
              <w:t>COMUNA</w:t>
            </w:r>
          </w:p>
        </w:tc>
        <w:tc>
          <w:tcPr>
            <w:tcW w:w="851" w:type="dxa"/>
            <w:tcBorders>
              <w:top w:val="single" w:sz="6" w:space="0" w:color="auto"/>
              <w:left w:val="single" w:sz="6" w:space="0" w:color="auto"/>
              <w:bottom w:val="single" w:sz="6" w:space="0" w:color="auto"/>
              <w:right w:val="single" w:sz="6" w:space="0" w:color="auto"/>
            </w:tcBorders>
          </w:tcPr>
          <w:p w14:paraId="3D932F9D" w14:textId="77777777" w:rsidR="005D7A72" w:rsidRPr="005D7A72" w:rsidRDefault="005D7A72" w:rsidP="005D7A72">
            <w:pPr>
              <w:rPr>
                <w:sz w:val="12"/>
                <w:szCs w:val="12"/>
              </w:rPr>
            </w:pPr>
            <w:r w:rsidRPr="005D7A72">
              <w:rPr>
                <w:sz w:val="12"/>
                <w:szCs w:val="12"/>
              </w:rPr>
              <w:t>ILIA</w:t>
            </w:r>
          </w:p>
        </w:tc>
        <w:tc>
          <w:tcPr>
            <w:tcW w:w="1134" w:type="dxa"/>
            <w:tcBorders>
              <w:top w:val="single" w:sz="6" w:space="0" w:color="auto"/>
              <w:left w:val="single" w:sz="6" w:space="0" w:color="auto"/>
              <w:bottom w:val="single" w:sz="6" w:space="0" w:color="auto"/>
              <w:right w:val="single" w:sz="6" w:space="0" w:color="auto"/>
            </w:tcBorders>
          </w:tcPr>
          <w:p w14:paraId="711627FA" w14:textId="77777777" w:rsidR="005D7A72" w:rsidRPr="005D7A72" w:rsidRDefault="005D7A72" w:rsidP="005D7A72">
            <w:pPr>
              <w:rPr>
                <w:b/>
                <w:bCs/>
                <w:sz w:val="12"/>
                <w:szCs w:val="12"/>
              </w:rPr>
            </w:pPr>
            <w:r w:rsidRPr="005D7A72">
              <w:rPr>
                <w:b/>
                <w:bCs/>
                <w:sz w:val="12"/>
                <w:szCs w:val="12"/>
              </w:rPr>
              <w:t>C10-I1.2-1075</w:t>
            </w:r>
          </w:p>
        </w:tc>
        <w:tc>
          <w:tcPr>
            <w:tcW w:w="3260" w:type="dxa"/>
            <w:tcBorders>
              <w:top w:val="single" w:sz="6" w:space="0" w:color="auto"/>
              <w:left w:val="single" w:sz="6" w:space="0" w:color="auto"/>
              <w:bottom w:val="single" w:sz="6" w:space="0" w:color="auto"/>
              <w:right w:val="single" w:sz="6" w:space="0" w:color="auto"/>
            </w:tcBorders>
          </w:tcPr>
          <w:p w14:paraId="7A0885FF" w14:textId="77777777" w:rsidR="005D7A72" w:rsidRPr="005D7A72" w:rsidRDefault="005D7A72" w:rsidP="005D7A72">
            <w:pPr>
              <w:rPr>
                <w:sz w:val="12"/>
                <w:szCs w:val="12"/>
              </w:rPr>
            </w:pPr>
            <w:r w:rsidRPr="005D7A72">
              <w:rPr>
                <w:sz w:val="12"/>
                <w:szCs w:val="12"/>
              </w:rPr>
              <w:t>Achiziționarea și punerea în funcțiune a elementelor de mobilier urban în comuna Ilia, județul Hunedoara și achiziționarea a două stații de reîncărcare pentru vehicule electrice</w:t>
            </w:r>
          </w:p>
        </w:tc>
        <w:tc>
          <w:tcPr>
            <w:tcW w:w="1134" w:type="dxa"/>
            <w:tcBorders>
              <w:top w:val="single" w:sz="6" w:space="0" w:color="auto"/>
              <w:left w:val="single" w:sz="6" w:space="0" w:color="auto"/>
              <w:bottom w:val="single" w:sz="6" w:space="0" w:color="auto"/>
              <w:right w:val="single" w:sz="6" w:space="0" w:color="auto"/>
            </w:tcBorders>
          </w:tcPr>
          <w:p w14:paraId="3409824C" w14:textId="3D69BFB6" w:rsidR="005D7A72" w:rsidRPr="005D7A72" w:rsidRDefault="005D7A72" w:rsidP="005D7A72">
            <w:pPr>
              <w:rPr>
                <w:sz w:val="12"/>
                <w:szCs w:val="12"/>
              </w:rPr>
            </w:pPr>
            <w:r w:rsidRPr="005D7A72">
              <w:rPr>
                <w:sz w:val="12"/>
                <w:szCs w:val="12"/>
              </w:rPr>
              <w:t xml:space="preserve"> 1.844.880,28 lei </w:t>
            </w:r>
          </w:p>
        </w:tc>
        <w:tc>
          <w:tcPr>
            <w:tcW w:w="1417" w:type="dxa"/>
            <w:tcBorders>
              <w:top w:val="single" w:sz="6" w:space="0" w:color="auto"/>
              <w:left w:val="single" w:sz="6" w:space="0" w:color="auto"/>
              <w:bottom w:val="single" w:sz="6" w:space="0" w:color="auto"/>
              <w:right w:val="single" w:sz="6" w:space="0" w:color="auto"/>
            </w:tcBorders>
          </w:tcPr>
          <w:p w14:paraId="6BD85E6C" w14:textId="1CEC6D61" w:rsidR="005D7A72" w:rsidRPr="005D7A72" w:rsidRDefault="005D7A72" w:rsidP="005D7A72">
            <w:pPr>
              <w:rPr>
                <w:sz w:val="12"/>
                <w:szCs w:val="12"/>
              </w:rPr>
            </w:pPr>
            <w:r w:rsidRPr="005D7A72">
              <w:rPr>
                <w:sz w:val="12"/>
                <w:szCs w:val="12"/>
              </w:rPr>
              <w:t xml:space="preserve">350.527,25 lei </w:t>
            </w:r>
          </w:p>
        </w:tc>
        <w:tc>
          <w:tcPr>
            <w:tcW w:w="1134" w:type="dxa"/>
            <w:tcBorders>
              <w:top w:val="single" w:sz="6" w:space="0" w:color="auto"/>
              <w:left w:val="single" w:sz="6" w:space="0" w:color="auto"/>
              <w:bottom w:val="single" w:sz="6" w:space="0" w:color="auto"/>
              <w:right w:val="single" w:sz="6" w:space="0" w:color="auto"/>
            </w:tcBorders>
          </w:tcPr>
          <w:p w14:paraId="66AB33A4" w14:textId="352CE7EC" w:rsidR="005D7A72" w:rsidRPr="005D7A72" w:rsidRDefault="005D7A72" w:rsidP="005D7A72">
            <w:pPr>
              <w:rPr>
                <w:sz w:val="12"/>
                <w:szCs w:val="12"/>
              </w:rPr>
            </w:pPr>
            <w:r w:rsidRPr="005D7A72">
              <w:rPr>
                <w:sz w:val="12"/>
                <w:szCs w:val="12"/>
              </w:rPr>
              <w:t xml:space="preserve">2.195.407,53 lei </w:t>
            </w:r>
          </w:p>
        </w:tc>
      </w:tr>
      <w:tr w:rsidR="005D7A72" w:rsidRPr="005D7A72" w14:paraId="10B170B0" w14:textId="77777777" w:rsidTr="005D7A72">
        <w:trPr>
          <w:trHeight w:val="958"/>
        </w:trPr>
        <w:tc>
          <w:tcPr>
            <w:tcW w:w="739" w:type="dxa"/>
            <w:tcBorders>
              <w:top w:val="single" w:sz="6" w:space="0" w:color="auto"/>
              <w:left w:val="single" w:sz="6" w:space="0" w:color="auto"/>
              <w:bottom w:val="single" w:sz="6" w:space="0" w:color="auto"/>
              <w:right w:val="single" w:sz="6" w:space="0" w:color="auto"/>
            </w:tcBorders>
          </w:tcPr>
          <w:p w14:paraId="1A39B3B9" w14:textId="77777777" w:rsidR="005D7A72" w:rsidRPr="005D7A72" w:rsidRDefault="005D7A72" w:rsidP="005D7A72">
            <w:pPr>
              <w:rPr>
                <w:b/>
                <w:bCs/>
                <w:sz w:val="12"/>
                <w:szCs w:val="12"/>
              </w:rPr>
            </w:pPr>
            <w:r w:rsidRPr="005D7A72">
              <w:rPr>
                <w:b/>
                <w:bCs/>
                <w:sz w:val="12"/>
                <w:szCs w:val="12"/>
              </w:rPr>
              <w:lastRenderedPageBreak/>
              <w:t>COMUNA</w:t>
            </w:r>
          </w:p>
        </w:tc>
        <w:tc>
          <w:tcPr>
            <w:tcW w:w="851" w:type="dxa"/>
            <w:tcBorders>
              <w:top w:val="single" w:sz="6" w:space="0" w:color="auto"/>
              <w:left w:val="single" w:sz="6" w:space="0" w:color="auto"/>
              <w:bottom w:val="single" w:sz="6" w:space="0" w:color="auto"/>
              <w:right w:val="single" w:sz="6" w:space="0" w:color="auto"/>
            </w:tcBorders>
          </w:tcPr>
          <w:p w14:paraId="32B06EE3" w14:textId="77777777" w:rsidR="005D7A72" w:rsidRPr="005D7A72" w:rsidRDefault="005D7A72" w:rsidP="005D7A72">
            <w:pPr>
              <w:rPr>
                <w:sz w:val="12"/>
                <w:szCs w:val="12"/>
              </w:rPr>
            </w:pPr>
            <w:r w:rsidRPr="005D7A72">
              <w:rPr>
                <w:sz w:val="12"/>
                <w:szCs w:val="12"/>
              </w:rPr>
              <w:t>LUNCOIU DE JOS</w:t>
            </w:r>
          </w:p>
        </w:tc>
        <w:tc>
          <w:tcPr>
            <w:tcW w:w="1134" w:type="dxa"/>
            <w:tcBorders>
              <w:top w:val="single" w:sz="6" w:space="0" w:color="auto"/>
              <w:left w:val="single" w:sz="6" w:space="0" w:color="auto"/>
              <w:bottom w:val="single" w:sz="6" w:space="0" w:color="auto"/>
              <w:right w:val="single" w:sz="6" w:space="0" w:color="auto"/>
            </w:tcBorders>
          </w:tcPr>
          <w:p w14:paraId="10BE1B47" w14:textId="77777777" w:rsidR="005D7A72" w:rsidRPr="005D7A72" w:rsidRDefault="005D7A72" w:rsidP="005D7A72">
            <w:pPr>
              <w:rPr>
                <w:b/>
                <w:bCs/>
                <w:sz w:val="12"/>
                <w:szCs w:val="12"/>
              </w:rPr>
            </w:pPr>
            <w:r w:rsidRPr="005D7A72">
              <w:rPr>
                <w:b/>
                <w:bCs/>
                <w:sz w:val="12"/>
                <w:szCs w:val="12"/>
              </w:rPr>
              <w:t>C10-I1.2-994</w:t>
            </w:r>
          </w:p>
        </w:tc>
        <w:tc>
          <w:tcPr>
            <w:tcW w:w="3260" w:type="dxa"/>
            <w:tcBorders>
              <w:top w:val="single" w:sz="6" w:space="0" w:color="auto"/>
              <w:left w:val="single" w:sz="6" w:space="0" w:color="auto"/>
              <w:bottom w:val="single" w:sz="6" w:space="0" w:color="auto"/>
              <w:right w:val="single" w:sz="6" w:space="0" w:color="auto"/>
            </w:tcBorders>
          </w:tcPr>
          <w:p w14:paraId="6829290A" w14:textId="77777777" w:rsidR="005D7A72" w:rsidRPr="005D7A72" w:rsidRDefault="005D7A72" w:rsidP="005D7A72">
            <w:pPr>
              <w:rPr>
                <w:sz w:val="12"/>
                <w:szCs w:val="12"/>
              </w:rPr>
            </w:pPr>
            <w:r w:rsidRPr="005D7A72">
              <w:rPr>
                <w:sz w:val="12"/>
                <w:szCs w:val="12"/>
              </w:rPr>
              <w:t>Dotarea și punerea în funcțiune a centrului de monitorizare în timp real a situației din Comuna Luncoiu de Jos și a sistemului de supraveghere a domeniului public, cu funcții avansate și achiziționarea de mobilier urban inteligent</w:t>
            </w:r>
          </w:p>
        </w:tc>
        <w:tc>
          <w:tcPr>
            <w:tcW w:w="1134" w:type="dxa"/>
            <w:tcBorders>
              <w:top w:val="single" w:sz="6" w:space="0" w:color="auto"/>
              <w:left w:val="single" w:sz="6" w:space="0" w:color="auto"/>
              <w:bottom w:val="single" w:sz="6" w:space="0" w:color="auto"/>
              <w:right w:val="single" w:sz="6" w:space="0" w:color="auto"/>
            </w:tcBorders>
          </w:tcPr>
          <w:p w14:paraId="0E1851F5" w14:textId="16CA1FBB" w:rsidR="005D7A72" w:rsidRPr="005D7A72" w:rsidRDefault="005D7A72" w:rsidP="005D7A72">
            <w:pPr>
              <w:rPr>
                <w:sz w:val="12"/>
                <w:szCs w:val="12"/>
              </w:rPr>
            </w:pPr>
            <w:r w:rsidRPr="005D7A72">
              <w:rPr>
                <w:sz w:val="12"/>
                <w:szCs w:val="12"/>
              </w:rPr>
              <w:t xml:space="preserve">876.683,64 lei </w:t>
            </w:r>
          </w:p>
        </w:tc>
        <w:tc>
          <w:tcPr>
            <w:tcW w:w="1417" w:type="dxa"/>
            <w:tcBorders>
              <w:top w:val="single" w:sz="6" w:space="0" w:color="auto"/>
              <w:left w:val="single" w:sz="6" w:space="0" w:color="auto"/>
              <w:bottom w:val="single" w:sz="6" w:space="0" w:color="auto"/>
              <w:right w:val="single" w:sz="6" w:space="0" w:color="auto"/>
            </w:tcBorders>
          </w:tcPr>
          <w:p w14:paraId="560CD801" w14:textId="632FF7FD" w:rsidR="005D7A72" w:rsidRPr="005D7A72" w:rsidRDefault="005D7A72" w:rsidP="005D7A72">
            <w:pPr>
              <w:rPr>
                <w:sz w:val="12"/>
                <w:szCs w:val="12"/>
              </w:rPr>
            </w:pPr>
            <w:r w:rsidRPr="005D7A72">
              <w:rPr>
                <w:sz w:val="12"/>
                <w:szCs w:val="12"/>
              </w:rPr>
              <w:t xml:space="preserve">166.569,89 lei </w:t>
            </w:r>
          </w:p>
        </w:tc>
        <w:tc>
          <w:tcPr>
            <w:tcW w:w="1134" w:type="dxa"/>
            <w:tcBorders>
              <w:top w:val="single" w:sz="6" w:space="0" w:color="auto"/>
              <w:left w:val="single" w:sz="6" w:space="0" w:color="auto"/>
              <w:bottom w:val="single" w:sz="6" w:space="0" w:color="auto"/>
              <w:right w:val="single" w:sz="6" w:space="0" w:color="auto"/>
            </w:tcBorders>
          </w:tcPr>
          <w:p w14:paraId="45C77A73" w14:textId="42498172" w:rsidR="005D7A72" w:rsidRPr="005D7A72" w:rsidRDefault="005D7A72" w:rsidP="005D7A72">
            <w:pPr>
              <w:rPr>
                <w:sz w:val="12"/>
                <w:szCs w:val="12"/>
              </w:rPr>
            </w:pPr>
            <w:r w:rsidRPr="005D7A72">
              <w:rPr>
                <w:sz w:val="12"/>
                <w:szCs w:val="12"/>
              </w:rPr>
              <w:t xml:space="preserve">1.043.253,53 lei </w:t>
            </w:r>
          </w:p>
        </w:tc>
      </w:tr>
      <w:tr w:rsidR="005D7A72" w:rsidRPr="005D7A72" w14:paraId="65B7B5F8" w14:textId="77777777" w:rsidTr="005D7A72">
        <w:trPr>
          <w:trHeight w:val="638"/>
        </w:trPr>
        <w:tc>
          <w:tcPr>
            <w:tcW w:w="739" w:type="dxa"/>
            <w:tcBorders>
              <w:top w:val="single" w:sz="6" w:space="0" w:color="auto"/>
              <w:left w:val="single" w:sz="6" w:space="0" w:color="auto"/>
              <w:bottom w:val="single" w:sz="6" w:space="0" w:color="auto"/>
              <w:right w:val="single" w:sz="6" w:space="0" w:color="auto"/>
            </w:tcBorders>
          </w:tcPr>
          <w:p w14:paraId="20E39A3A" w14:textId="77777777" w:rsidR="005D7A72" w:rsidRPr="005D7A72" w:rsidRDefault="005D7A72" w:rsidP="005D7A72">
            <w:pPr>
              <w:rPr>
                <w:b/>
                <w:bCs/>
                <w:sz w:val="12"/>
                <w:szCs w:val="12"/>
              </w:rPr>
            </w:pPr>
            <w:r w:rsidRPr="005D7A72">
              <w:rPr>
                <w:b/>
                <w:bCs/>
                <w:sz w:val="12"/>
                <w:szCs w:val="12"/>
              </w:rPr>
              <w:t>ORAȘUL</w:t>
            </w:r>
          </w:p>
        </w:tc>
        <w:tc>
          <w:tcPr>
            <w:tcW w:w="851" w:type="dxa"/>
            <w:tcBorders>
              <w:top w:val="single" w:sz="6" w:space="0" w:color="auto"/>
              <w:left w:val="single" w:sz="6" w:space="0" w:color="auto"/>
              <w:bottom w:val="single" w:sz="6" w:space="0" w:color="auto"/>
              <w:right w:val="single" w:sz="6" w:space="0" w:color="auto"/>
            </w:tcBorders>
          </w:tcPr>
          <w:p w14:paraId="56A05B57" w14:textId="77777777" w:rsidR="005D7A72" w:rsidRPr="005D7A72" w:rsidRDefault="005D7A72" w:rsidP="005D7A72">
            <w:pPr>
              <w:rPr>
                <w:sz w:val="12"/>
                <w:szCs w:val="12"/>
              </w:rPr>
            </w:pPr>
            <w:r w:rsidRPr="005D7A72">
              <w:rPr>
                <w:sz w:val="12"/>
                <w:szCs w:val="12"/>
              </w:rPr>
              <w:t>HAȚEG</w:t>
            </w:r>
          </w:p>
        </w:tc>
        <w:tc>
          <w:tcPr>
            <w:tcW w:w="1134" w:type="dxa"/>
            <w:tcBorders>
              <w:top w:val="single" w:sz="6" w:space="0" w:color="auto"/>
              <w:left w:val="single" w:sz="6" w:space="0" w:color="auto"/>
              <w:bottom w:val="single" w:sz="6" w:space="0" w:color="auto"/>
              <w:right w:val="single" w:sz="6" w:space="0" w:color="auto"/>
            </w:tcBorders>
          </w:tcPr>
          <w:p w14:paraId="19AC55CD" w14:textId="77777777" w:rsidR="005D7A72" w:rsidRPr="005D7A72" w:rsidRDefault="005D7A72" w:rsidP="005D7A72">
            <w:pPr>
              <w:rPr>
                <w:b/>
                <w:bCs/>
                <w:sz w:val="12"/>
                <w:szCs w:val="12"/>
              </w:rPr>
            </w:pPr>
            <w:r w:rsidRPr="005D7A72">
              <w:rPr>
                <w:b/>
                <w:bCs/>
                <w:sz w:val="12"/>
                <w:szCs w:val="12"/>
              </w:rPr>
              <w:t>C10-I3-221</w:t>
            </w:r>
          </w:p>
        </w:tc>
        <w:tc>
          <w:tcPr>
            <w:tcW w:w="3260" w:type="dxa"/>
            <w:tcBorders>
              <w:top w:val="single" w:sz="6" w:space="0" w:color="auto"/>
              <w:left w:val="single" w:sz="6" w:space="0" w:color="auto"/>
              <w:bottom w:val="single" w:sz="6" w:space="0" w:color="auto"/>
              <w:right w:val="single" w:sz="6" w:space="0" w:color="auto"/>
            </w:tcBorders>
          </w:tcPr>
          <w:p w14:paraId="03645951" w14:textId="77777777" w:rsidR="005D7A72" w:rsidRPr="005D7A72" w:rsidRDefault="005D7A72" w:rsidP="005D7A72">
            <w:pPr>
              <w:rPr>
                <w:sz w:val="12"/>
                <w:szCs w:val="12"/>
              </w:rPr>
            </w:pPr>
            <w:r w:rsidRPr="005D7A72">
              <w:rPr>
                <w:sz w:val="12"/>
                <w:szCs w:val="12"/>
              </w:rPr>
              <w:t>Grădiniță cu Program Normal – str. Mihai Viteazu, nr. 15, oraș Hațeg</w:t>
            </w:r>
          </w:p>
        </w:tc>
        <w:tc>
          <w:tcPr>
            <w:tcW w:w="1134" w:type="dxa"/>
            <w:tcBorders>
              <w:top w:val="single" w:sz="6" w:space="0" w:color="auto"/>
              <w:left w:val="single" w:sz="6" w:space="0" w:color="auto"/>
              <w:bottom w:val="single" w:sz="6" w:space="0" w:color="auto"/>
              <w:right w:val="single" w:sz="6" w:space="0" w:color="auto"/>
            </w:tcBorders>
          </w:tcPr>
          <w:p w14:paraId="3BC3229C" w14:textId="18F7D8C5" w:rsidR="005D7A72" w:rsidRPr="005D7A72" w:rsidRDefault="005D7A72" w:rsidP="005D7A72">
            <w:pPr>
              <w:rPr>
                <w:sz w:val="12"/>
                <w:szCs w:val="12"/>
              </w:rPr>
            </w:pPr>
            <w:r w:rsidRPr="005D7A72">
              <w:rPr>
                <w:sz w:val="12"/>
                <w:szCs w:val="12"/>
              </w:rPr>
              <w:t xml:space="preserve">610.808,62 lei </w:t>
            </w:r>
          </w:p>
        </w:tc>
        <w:tc>
          <w:tcPr>
            <w:tcW w:w="1417" w:type="dxa"/>
            <w:tcBorders>
              <w:top w:val="single" w:sz="6" w:space="0" w:color="auto"/>
              <w:left w:val="single" w:sz="6" w:space="0" w:color="auto"/>
              <w:bottom w:val="single" w:sz="6" w:space="0" w:color="auto"/>
              <w:right w:val="single" w:sz="6" w:space="0" w:color="auto"/>
            </w:tcBorders>
          </w:tcPr>
          <w:p w14:paraId="48139EA0" w14:textId="7743B5AF" w:rsidR="005D7A72" w:rsidRPr="005D7A72" w:rsidRDefault="005D7A72" w:rsidP="005D7A72">
            <w:pPr>
              <w:rPr>
                <w:sz w:val="12"/>
                <w:szCs w:val="12"/>
              </w:rPr>
            </w:pPr>
            <w:r w:rsidRPr="005D7A72">
              <w:rPr>
                <w:sz w:val="12"/>
                <w:szCs w:val="12"/>
              </w:rPr>
              <w:t xml:space="preserve">116.053,64 lei </w:t>
            </w:r>
          </w:p>
        </w:tc>
        <w:tc>
          <w:tcPr>
            <w:tcW w:w="1134" w:type="dxa"/>
            <w:tcBorders>
              <w:top w:val="single" w:sz="6" w:space="0" w:color="auto"/>
              <w:left w:val="single" w:sz="6" w:space="0" w:color="auto"/>
              <w:bottom w:val="single" w:sz="6" w:space="0" w:color="auto"/>
              <w:right w:val="single" w:sz="6" w:space="0" w:color="auto"/>
            </w:tcBorders>
          </w:tcPr>
          <w:p w14:paraId="33B945CE" w14:textId="7B9DFCA5" w:rsidR="005D7A72" w:rsidRPr="005D7A72" w:rsidRDefault="005D7A72" w:rsidP="005D7A72">
            <w:pPr>
              <w:rPr>
                <w:sz w:val="12"/>
                <w:szCs w:val="12"/>
              </w:rPr>
            </w:pPr>
            <w:r w:rsidRPr="005D7A72">
              <w:rPr>
                <w:sz w:val="12"/>
                <w:szCs w:val="12"/>
              </w:rPr>
              <w:t xml:space="preserve">726.862,26 lei </w:t>
            </w:r>
          </w:p>
        </w:tc>
      </w:tr>
      <w:tr w:rsidR="005D7A72" w:rsidRPr="005D7A72" w14:paraId="662162D6" w14:textId="77777777" w:rsidTr="005D7A72">
        <w:trPr>
          <w:trHeight w:val="958"/>
        </w:trPr>
        <w:tc>
          <w:tcPr>
            <w:tcW w:w="739" w:type="dxa"/>
            <w:tcBorders>
              <w:top w:val="single" w:sz="6" w:space="0" w:color="auto"/>
              <w:left w:val="single" w:sz="6" w:space="0" w:color="auto"/>
              <w:bottom w:val="single" w:sz="6" w:space="0" w:color="auto"/>
              <w:right w:val="single" w:sz="6" w:space="0" w:color="auto"/>
            </w:tcBorders>
          </w:tcPr>
          <w:p w14:paraId="5A83EEA6" w14:textId="77777777" w:rsidR="005D7A72" w:rsidRPr="005D7A72" w:rsidRDefault="005D7A72" w:rsidP="005D7A72">
            <w:pPr>
              <w:rPr>
                <w:b/>
                <w:bCs/>
                <w:sz w:val="12"/>
                <w:szCs w:val="12"/>
              </w:rPr>
            </w:pPr>
            <w:r w:rsidRPr="005D7A72">
              <w:rPr>
                <w:b/>
                <w:bCs/>
                <w:sz w:val="12"/>
                <w:szCs w:val="12"/>
              </w:rPr>
              <w:t>COMUNA</w:t>
            </w:r>
          </w:p>
        </w:tc>
        <w:tc>
          <w:tcPr>
            <w:tcW w:w="851" w:type="dxa"/>
            <w:tcBorders>
              <w:top w:val="single" w:sz="6" w:space="0" w:color="auto"/>
              <w:left w:val="single" w:sz="6" w:space="0" w:color="auto"/>
              <w:bottom w:val="single" w:sz="6" w:space="0" w:color="auto"/>
              <w:right w:val="single" w:sz="6" w:space="0" w:color="auto"/>
            </w:tcBorders>
          </w:tcPr>
          <w:p w14:paraId="12674DF8" w14:textId="77777777" w:rsidR="005D7A72" w:rsidRPr="005D7A72" w:rsidRDefault="005D7A72" w:rsidP="005D7A72">
            <w:pPr>
              <w:rPr>
                <w:sz w:val="12"/>
                <w:szCs w:val="12"/>
              </w:rPr>
            </w:pPr>
            <w:r w:rsidRPr="005D7A72">
              <w:rPr>
                <w:sz w:val="12"/>
                <w:szCs w:val="12"/>
              </w:rPr>
              <w:t>SÂNTĂMĂRIA-ORLEA</w:t>
            </w:r>
          </w:p>
        </w:tc>
        <w:tc>
          <w:tcPr>
            <w:tcW w:w="1134" w:type="dxa"/>
            <w:tcBorders>
              <w:top w:val="single" w:sz="6" w:space="0" w:color="auto"/>
              <w:left w:val="single" w:sz="6" w:space="0" w:color="auto"/>
              <w:bottom w:val="single" w:sz="6" w:space="0" w:color="auto"/>
              <w:right w:val="single" w:sz="6" w:space="0" w:color="auto"/>
            </w:tcBorders>
          </w:tcPr>
          <w:p w14:paraId="0D784B69" w14:textId="77777777" w:rsidR="005D7A72" w:rsidRPr="005D7A72" w:rsidRDefault="005D7A72" w:rsidP="005D7A72">
            <w:pPr>
              <w:rPr>
                <w:b/>
                <w:bCs/>
                <w:sz w:val="12"/>
                <w:szCs w:val="12"/>
              </w:rPr>
            </w:pPr>
            <w:r w:rsidRPr="005D7A72">
              <w:rPr>
                <w:b/>
                <w:bCs/>
                <w:sz w:val="12"/>
                <w:szCs w:val="12"/>
              </w:rPr>
              <w:t>C10-I3-195</w:t>
            </w:r>
          </w:p>
        </w:tc>
        <w:tc>
          <w:tcPr>
            <w:tcW w:w="3260" w:type="dxa"/>
            <w:tcBorders>
              <w:top w:val="single" w:sz="6" w:space="0" w:color="auto"/>
              <w:left w:val="single" w:sz="6" w:space="0" w:color="auto"/>
              <w:bottom w:val="single" w:sz="6" w:space="0" w:color="auto"/>
              <w:right w:val="single" w:sz="6" w:space="0" w:color="auto"/>
            </w:tcBorders>
          </w:tcPr>
          <w:p w14:paraId="5AF1C506" w14:textId="77777777" w:rsidR="005D7A72" w:rsidRPr="005D7A72" w:rsidRDefault="005D7A72" w:rsidP="005D7A72">
            <w:pPr>
              <w:rPr>
                <w:sz w:val="12"/>
                <w:szCs w:val="12"/>
              </w:rPr>
            </w:pPr>
            <w:r w:rsidRPr="005D7A72">
              <w:rPr>
                <w:sz w:val="12"/>
                <w:szCs w:val="12"/>
              </w:rPr>
              <w:t xml:space="preserve">REABILITAREA MODERATĂ A CLĂDIRII ADMINISTRATIVE DIN LOCALITATEA SÂNPETRU, COMUNA SÂNTĂMĂRIA-ORLEA, ÎN VEDEREA CREȘTERII EFICIENȚEI ENERGETICE A ACESTEIA </w:t>
            </w:r>
          </w:p>
        </w:tc>
        <w:tc>
          <w:tcPr>
            <w:tcW w:w="1134" w:type="dxa"/>
            <w:tcBorders>
              <w:top w:val="single" w:sz="6" w:space="0" w:color="auto"/>
              <w:left w:val="single" w:sz="6" w:space="0" w:color="auto"/>
              <w:bottom w:val="single" w:sz="6" w:space="0" w:color="auto"/>
              <w:right w:val="single" w:sz="6" w:space="0" w:color="auto"/>
            </w:tcBorders>
          </w:tcPr>
          <w:p w14:paraId="082054C5" w14:textId="76F252BB" w:rsidR="005D7A72" w:rsidRPr="005D7A72" w:rsidRDefault="005D7A72" w:rsidP="005D7A72">
            <w:pPr>
              <w:rPr>
                <w:sz w:val="12"/>
                <w:szCs w:val="12"/>
              </w:rPr>
            </w:pPr>
            <w:r w:rsidRPr="005D7A72">
              <w:rPr>
                <w:sz w:val="12"/>
                <w:szCs w:val="12"/>
              </w:rPr>
              <w:t xml:space="preserve">264.250,54 lei </w:t>
            </w:r>
          </w:p>
        </w:tc>
        <w:tc>
          <w:tcPr>
            <w:tcW w:w="1417" w:type="dxa"/>
            <w:tcBorders>
              <w:top w:val="single" w:sz="6" w:space="0" w:color="auto"/>
              <w:left w:val="single" w:sz="6" w:space="0" w:color="auto"/>
              <w:bottom w:val="single" w:sz="6" w:space="0" w:color="auto"/>
              <w:right w:val="single" w:sz="6" w:space="0" w:color="auto"/>
            </w:tcBorders>
          </w:tcPr>
          <w:p w14:paraId="5B60B805" w14:textId="495CB576" w:rsidR="005D7A72" w:rsidRPr="005D7A72" w:rsidRDefault="005D7A72" w:rsidP="005D7A72">
            <w:pPr>
              <w:rPr>
                <w:sz w:val="12"/>
                <w:szCs w:val="12"/>
              </w:rPr>
            </w:pPr>
            <w:r w:rsidRPr="005D7A72">
              <w:rPr>
                <w:sz w:val="12"/>
                <w:szCs w:val="12"/>
              </w:rPr>
              <w:t xml:space="preserve">50.207,60 lei </w:t>
            </w:r>
          </w:p>
        </w:tc>
        <w:tc>
          <w:tcPr>
            <w:tcW w:w="1134" w:type="dxa"/>
            <w:tcBorders>
              <w:top w:val="single" w:sz="6" w:space="0" w:color="auto"/>
              <w:left w:val="single" w:sz="6" w:space="0" w:color="auto"/>
              <w:bottom w:val="single" w:sz="6" w:space="0" w:color="auto"/>
              <w:right w:val="single" w:sz="6" w:space="0" w:color="auto"/>
            </w:tcBorders>
          </w:tcPr>
          <w:p w14:paraId="28808956" w14:textId="04AA4E81" w:rsidR="005D7A72" w:rsidRPr="005D7A72" w:rsidRDefault="005D7A72" w:rsidP="005D7A72">
            <w:pPr>
              <w:rPr>
                <w:sz w:val="12"/>
                <w:szCs w:val="12"/>
              </w:rPr>
            </w:pPr>
            <w:r w:rsidRPr="005D7A72">
              <w:rPr>
                <w:sz w:val="12"/>
                <w:szCs w:val="12"/>
              </w:rPr>
              <w:t xml:space="preserve">314.458,14 lei </w:t>
            </w:r>
          </w:p>
        </w:tc>
      </w:tr>
      <w:tr w:rsidR="005D7A72" w:rsidRPr="005D7A72" w14:paraId="7AF52CBB" w14:textId="77777777" w:rsidTr="005D7A72">
        <w:trPr>
          <w:trHeight w:val="638"/>
        </w:trPr>
        <w:tc>
          <w:tcPr>
            <w:tcW w:w="739" w:type="dxa"/>
            <w:tcBorders>
              <w:top w:val="single" w:sz="6" w:space="0" w:color="auto"/>
              <w:left w:val="single" w:sz="6" w:space="0" w:color="auto"/>
              <w:bottom w:val="single" w:sz="6" w:space="0" w:color="auto"/>
              <w:right w:val="single" w:sz="6" w:space="0" w:color="auto"/>
            </w:tcBorders>
          </w:tcPr>
          <w:p w14:paraId="56758975" w14:textId="77777777" w:rsidR="005D7A72" w:rsidRPr="005D7A72" w:rsidRDefault="005D7A72" w:rsidP="005D7A72">
            <w:pPr>
              <w:rPr>
                <w:b/>
                <w:bCs/>
                <w:sz w:val="12"/>
                <w:szCs w:val="12"/>
              </w:rPr>
            </w:pPr>
            <w:r w:rsidRPr="005D7A72">
              <w:rPr>
                <w:b/>
                <w:bCs/>
                <w:sz w:val="12"/>
                <w:szCs w:val="12"/>
              </w:rPr>
              <w:t>ORAȘUL</w:t>
            </w:r>
          </w:p>
        </w:tc>
        <w:tc>
          <w:tcPr>
            <w:tcW w:w="851" w:type="dxa"/>
            <w:tcBorders>
              <w:top w:val="single" w:sz="6" w:space="0" w:color="auto"/>
              <w:left w:val="single" w:sz="6" w:space="0" w:color="auto"/>
              <w:bottom w:val="single" w:sz="6" w:space="0" w:color="auto"/>
              <w:right w:val="single" w:sz="6" w:space="0" w:color="auto"/>
            </w:tcBorders>
          </w:tcPr>
          <w:p w14:paraId="762723F8" w14:textId="77777777" w:rsidR="005D7A72" w:rsidRPr="005D7A72" w:rsidRDefault="005D7A72" w:rsidP="005D7A72">
            <w:pPr>
              <w:rPr>
                <w:sz w:val="12"/>
                <w:szCs w:val="12"/>
              </w:rPr>
            </w:pPr>
            <w:r w:rsidRPr="005D7A72">
              <w:rPr>
                <w:sz w:val="12"/>
                <w:szCs w:val="12"/>
              </w:rPr>
              <w:t>URICANI</w:t>
            </w:r>
          </w:p>
        </w:tc>
        <w:tc>
          <w:tcPr>
            <w:tcW w:w="1134" w:type="dxa"/>
            <w:tcBorders>
              <w:top w:val="single" w:sz="6" w:space="0" w:color="auto"/>
              <w:left w:val="single" w:sz="6" w:space="0" w:color="auto"/>
              <w:bottom w:val="single" w:sz="6" w:space="0" w:color="auto"/>
              <w:right w:val="single" w:sz="6" w:space="0" w:color="auto"/>
            </w:tcBorders>
          </w:tcPr>
          <w:p w14:paraId="32E5CBF7" w14:textId="77777777" w:rsidR="005D7A72" w:rsidRPr="005D7A72" w:rsidRDefault="005D7A72" w:rsidP="005D7A72">
            <w:pPr>
              <w:rPr>
                <w:b/>
                <w:bCs/>
                <w:sz w:val="12"/>
                <w:szCs w:val="12"/>
              </w:rPr>
            </w:pPr>
            <w:r w:rsidRPr="005D7A72">
              <w:rPr>
                <w:b/>
                <w:bCs/>
                <w:sz w:val="12"/>
                <w:szCs w:val="12"/>
              </w:rPr>
              <w:t>C10-I3-8</w:t>
            </w:r>
          </w:p>
        </w:tc>
        <w:tc>
          <w:tcPr>
            <w:tcW w:w="3260" w:type="dxa"/>
            <w:tcBorders>
              <w:top w:val="single" w:sz="6" w:space="0" w:color="auto"/>
              <w:left w:val="single" w:sz="6" w:space="0" w:color="auto"/>
              <w:bottom w:val="single" w:sz="6" w:space="0" w:color="auto"/>
              <w:right w:val="single" w:sz="6" w:space="0" w:color="auto"/>
            </w:tcBorders>
          </w:tcPr>
          <w:p w14:paraId="34CE8711" w14:textId="77777777" w:rsidR="005D7A72" w:rsidRPr="005D7A72" w:rsidRDefault="005D7A72" w:rsidP="005D7A72">
            <w:pPr>
              <w:rPr>
                <w:sz w:val="12"/>
                <w:szCs w:val="12"/>
              </w:rPr>
            </w:pPr>
            <w:r w:rsidRPr="005D7A72">
              <w:rPr>
                <w:sz w:val="12"/>
                <w:szCs w:val="12"/>
              </w:rPr>
              <w:t xml:space="preserve">Eficientizarea energetica a </w:t>
            </w:r>
            <w:proofErr w:type="spellStart"/>
            <w:r w:rsidRPr="005D7A72">
              <w:rPr>
                <w:sz w:val="12"/>
                <w:szCs w:val="12"/>
              </w:rPr>
              <w:t>cladirii</w:t>
            </w:r>
            <w:proofErr w:type="spellEnd"/>
            <w:r w:rsidRPr="005D7A72">
              <w:rPr>
                <w:sz w:val="12"/>
                <w:szCs w:val="12"/>
              </w:rPr>
              <w:t xml:space="preserve"> fostului Spital - corp A, Aleea Progresului, nr. 1, </w:t>
            </w:r>
            <w:proofErr w:type="spellStart"/>
            <w:r w:rsidRPr="005D7A72">
              <w:rPr>
                <w:sz w:val="12"/>
                <w:szCs w:val="12"/>
              </w:rPr>
              <w:t>Oras</w:t>
            </w:r>
            <w:proofErr w:type="spellEnd"/>
            <w:r w:rsidRPr="005D7A72">
              <w:rPr>
                <w:sz w:val="12"/>
                <w:szCs w:val="12"/>
              </w:rPr>
              <w:t xml:space="preserve"> Uricani, </w:t>
            </w:r>
            <w:proofErr w:type="spellStart"/>
            <w:r w:rsidRPr="005D7A72">
              <w:rPr>
                <w:sz w:val="12"/>
                <w:szCs w:val="12"/>
              </w:rPr>
              <w:t>judetul</w:t>
            </w:r>
            <w:proofErr w:type="spellEnd"/>
            <w:r w:rsidRPr="005D7A72">
              <w:rPr>
                <w:sz w:val="12"/>
                <w:szCs w:val="12"/>
              </w:rPr>
              <w:t xml:space="preserve"> Hunedoara</w:t>
            </w:r>
          </w:p>
        </w:tc>
        <w:tc>
          <w:tcPr>
            <w:tcW w:w="1134" w:type="dxa"/>
            <w:tcBorders>
              <w:top w:val="single" w:sz="6" w:space="0" w:color="auto"/>
              <w:left w:val="single" w:sz="6" w:space="0" w:color="auto"/>
              <w:bottom w:val="single" w:sz="6" w:space="0" w:color="auto"/>
              <w:right w:val="single" w:sz="6" w:space="0" w:color="auto"/>
            </w:tcBorders>
          </w:tcPr>
          <w:p w14:paraId="722063D3" w14:textId="14926E27" w:rsidR="005D7A72" w:rsidRPr="005D7A72" w:rsidRDefault="005D7A72" w:rsidP="005D7A72">
            <w:pPr>
              <w:rPr>
                <w:sz w:val="12"/>
                <w:szCs w:val="12"/>
              </w:rPr>
            </w:pPr>
            <w:r w:rsidRPr="005D7A72">
              <w:rPr>
                <w:sz w:val="12"/>
                <w:szCs w:val="12"/>
              </w:rPr>
              <w:t xml:space="preserve">3.240.859,55 lei </w:t>
            </w:r>
          </w:p>
        </w:tc>
        <w:tc>
          <w:tcPr>
            <w:tcW w:w="1417" w:type="dxa"/>
            <w:tcBorders>
              <w:top w:val="single" w:sz="6" w:space="0" w:color="auto"/>
              <w:left w:val="single" w:sz="6" w:space="0" w:color="auto"/>
              <w:bottom w:val="single" w:sz="6" w:space="0" w:color="auto"/>
              <w:right w:val="single" w:sz="6" w:space="0" w:color="auto"/>
            </w:tcBorders>
          </w:tcPr>
          <w:p w14:paraId="5FA28EE2" w14:textId="509885FD" w:rsidR="005D7A72" w:rsidRPr="005D7A72" w:rsidRDefault="005D7A72" w:rsidP="005D7A72">
            <w:pPr>
              <w:rPr>
                <w:sz w:val="12"/>
                <w:szCs w:val="12"/>
              </w:rPr>
            </w:pPr>
            <w:r w:rsidRPr="005D7A72">
              <w:rPr>
                <w:sz w:val="12"/>
                <w:szCs w:val="12"/>
              </w:rPr>
              <w:t xml:space="preserve">615.763,31 lei </w:t>
            </w:r>
          </w:p>
        </w:tc>
        <w:tc>
          <w:tcPr>
            <w:tcW w:w="1134" w:type="dxa"/>
            <w:tcBorders>
              <w:top w:val="single" w:sz="6" w:space="0" w:color="auto"/>
              <w:left w:val="single" w:sz="6" w:space="0" w:color="auto"/>
              <w:bottom w:val="single" w:sz="6" w:space="0" w:color="auto"/>
              <w:right w:val="single" w:sz="6" w:space="0" w:color="auto"/>
            </w:tcBorders>
          </w:tcPr>
          <w:p w14:paraId="7A507068" w14:textId="0659211E" w:rsidR="005D7A72" w:rsidRPr="005D7A72" w:rsidRDefault="005D7A72" w:rsidP="005D7A72">
            <w:pPr>
              <w:rPr>
                <w:sz w:val="12"/>
                <w:szCs w:val="12"/>
              </w:rPr>
            </w:pPr>
            <w:r w:rsidRPr="005D7A72">
              <w:rPr>
                <w:sz w:val="12"/>
                <w:szCs w:val="12"/>
              </w:rPr>
              <w:t xml:space="preserve">3.856.622,86 lei </w:t>
            </w:r>
          </w:p>
        </w:tc>
      </w:tr>
      <w:tr w:rsidR="005D7A72" w:rsidRPr="005D7A72" w14:paraId="6CF3DB13" w14:textId="77777777" w:rsidTr="005D7A72">
        <w:trPr>
          <w:trHeight w:val="348"/>
        </w:trPr>
        <w:tc>
          <w:tcPr>
            <w:tcW w:w="739" w:type="dxa"/>
            <w:tcBorders>
              <w:top w:val="single" w:sz="6" w:space="0" w:color="auto"/>
              <w:left w:val="single" w:sz="6" w:space="0" w:color="auto"/>
              <w:bottom w:val="single" w:sz="6" w:space="0" w:color="auto"/>
              <w:right w:val="single" w:sz="6" w:space="0" w:color="auto"/>
            </w:tcBorders>
          </w:tcPr>
          <w:p w14:paraId="5F7298D7" w14:textId="77777777" w:rsidR="005D7A72" w:rsidRPr="005D7A72" w:rsidRDefault="005D7A72" w:rsidP="005D7A72">
            <w:pPr>
              <w:rPr>
                <w:b/>
                <w:bCs/>
                <w:sz w:val="12"/>
                <w:szCs w:val="12"/>
              </w:rPr>
            </w:pPr>
          </w:p>
        </w:tc>
        <w:tc>
          <w:tcPr>
            <w:tcW w:w="851" w:type="dxa"/>
            <w:tcBorders>
              <w:top w:val="single" w:sz="6" w:space="0" w:color="auto"/>
              <w:left w:val="single" w:sz="6" w:space="0" w:color="auto"/>
              <w:bottom w:val="single" w:sz="6" w:space="0" w:color="auto"/>
              <w:right w:val="single" w:sz="6" w:space="0" w:color="auto"/>
            </w:tcBorders>
          </w:tcPr>
          <w:p w14:paraId="4A5E5C87" w14:textId="77777777" w:rsidR="005D7A72" w:rsidRPr="005D7A72" w:rsidRDefault="005D7A72" w:rsidP="005D7A72">
            <w:pPr>
              <w:rPr>
                <w:b/>
                <w:bCs/>
                <w:sz w:val="12"/>
                <w:szCs w:val="12"/>
              </w:rPr>
            </w:pPr>
          </w:p>
        </w:tc>
        <w:tc>
          <w:tcPr>
            <w:tcW w:w="1134" w:type="dxa"/>
            <w:tcBorders>
              <w:top w:val="single" w:sz="6" w:space="0" w:color="auto"/>
              <w:left w:val="single" w:sz="6" w:space="0" w:color="auto"/>
              <w:bottom w:val="single" w:sz="6" w:space="0" w:color="auto"/>
              <w:right w:val="single" w:sz="6" w:space="0" w:color="auto"/>
            </w:tcBorders>
          </w:tcPr>
          <w:p w14:paraId="1038DAC5" w14:textId="77777777" w:rsidR="005D7A72" w:rsidRPr="005D7A72" w:rsidRDefault="005D7A72" w:rsidP="005D7A72">
            <w:pPr>
              <w:rPr>
                <w:b/>
                <w:bCs/>
                <w:sz w:val="12"/>
                <w:szCs w:val="12"/>
              </w:rPr>
            </w:pPr>
          </w:p>
        </w:tc>
        <w:tc>
          <w:tcPr>
            <w:tcW w:w="3260" w:type="dxa"/>
            <w:tcBorders>
              <w:top w:val="single" w:sz="6" w:space="0" w:color="auto"/>
              <w:left w:val="single" w:sz="6" w:space="0" w:color="auto"/>
              <w:bottom w:val="single" w:sz="6" w:space="0" w:color="auto"/>
              <w:right w:val="single" w:sz="6" w:space="0" w:color="auto"/>
            </w:tcBorders>
            <w:shd w:val="solid" w:color="C0C0C0" w:fill="auto"/>
          </w:tcPr>
          <w:p w14:paraId="702D6F9C" w14:textId="77777777" w:rsidR="005D7A72" w:rsidRPr="005D7A72" w:rsidRDefault="005D7A72" w:rsidP="005D7A72">
            <w:pPr>
              <w:rPr>
                <w:b/>
                <w:bCs/>
                <w:sz w:val="12"/>
                <w:szCs w:val="12"/>
              </w:rPr>
            </w:pPr>
            <w:r w:rsidRPr="005D7A72">
              <w:rPr>
                <w:b/>
                <w:bCs/>
                <w:sz w:val="12"/>
                <w:szCs w:val="12"/>
              </w:rPr>
              <w:t>TOTAL</w:t>
            </w:r>
          </w:p>
        </w:tc>
        <w:tc>
          <w:tcPr>
            <w:tcW w:w="1134" w:type="dxa"/>
            <w:tcBorders>
              <w:top w:val="single" w:sz="6" w:space="0" w:color="auto"/>
              <w:left w:val="single" w:sz="6" w:space="0" w:color="auto"/>
              <w:bottom w:val="single" w:sz="6" w:space="0" w:color="auto"/>
              <w:right w:val="single" w:sz="6" w:space="0" w:color="auto"/>
            </w:tcBorders>
            <w:shd w:val="solid" w:color="C0C0C0" w:fill="auto"/>
          </w:tcPr>
          <w:p w14:paraId="1A1FAEC8" w14:textId="24582616" w:rsidR="005D7A72" w:rsidRPr="005D7A72" w:rsidRDefault="005D7A72" w:rsidP="005D7A72">
            <w:pPr>
              <w:rPr>
                <w:b/>
                <w:bCs/>
                <w:sz w:val="12"/>
                <w:szCs w:val="12"/>
              </w:rPr>
            </w:pPr>
            <w:r w:rsidRPr="005D7A72">
              <w:rPr>
                <w:b/>
                <w:bCs/>
                <w:sz w:val="12"/>
                <w:szCs w:val="12"/>
              </w:rPr>
              <w:t xml:space="preserve">9.634.856,13 lei </w:t>
            </w:r>
          </w:p>
        </w:tc>
        <w:tc>
          <w:tcPr>
            <w:tcW w:w="1417" w:type="dxa"/>
            <w:tcBorders>
              <w:top w:val="single" w:sz="6" w:space="0" w:color="auto"/>
              <w:left w:val="single" w:sz="6" w:space="0" w:color="auto"/>
              <w:bottom w:val="single" w:sz="6" w:space="0" w:color="auto"/>
              <w:right w:val="single" w:sz="6" w:space="0" w:color="auto"/>
            </w:tcBorders>
            <w:shd w:val="solid" w:color="C0C0C0" w:fill="auto"/>
          </w:tcPr>
          <w:p w14:paraId="4C80F2EA" w14:textId="64B9D795" w:rsidR="005D7A72" w:rsidRPr="005D7A72" w:rsidRDefault="005D7A72" w:rsidP="005D7A72">
            <w:pPr>
              <w:rPr>
                <w:b/>
                <w:bCs/>
                <w:sz w:val="12"/>
                <w:szCs w:val="12"/>
              </w:rPr>
            </w:pPr>
            <w:r w:rsidRPr="005D7A72">
              <w:rPr>
                <w:b/>
                <w:bCs/>
                <w:sz w:val="12"/>
                <w:szCs w:val="12"/>
              </w:rPr>
              <w:t xml:space="preserve">1.830.622,66 lei </w:t>
            </w:r>
          </w:p>
        </w:tc>
        <w:tc>
          <w:tcPr>
            <w:tcW w:w="1134" w:type="dxa"/>
            <w:tcBorders>
              <w:top w:val="single" w:sz="6" w:space="0" w:color="auto"/>
              <w:left w:val="single" w:sz="6" w:space="0" w:color="auto"/>
              <w:bottom w:val="single" w:sz="6" w:space="0" w:color="auto"/>
              <w:right w:val="single" w:sz="6" w:space="0" w:color="auto"/>
            </w:tcBorders>
            <w:shd w:val="solid" w:color="C0C0C0" w:fill="auto"/>
          </w:tcPr>
          <w:p w14:paraId="09F3E70F" w14:textId="489054CE" w:rsidR="005D7A72" w:rsidRPr="005D7A72" w:rsidRDefault="005D7A72" w:rsidP="005D7A72">
            <w:pPr>
              <w:rPr>
                <w:b/>
                <w:bCs/>
                <w:sz w:val="12"/>
                <w:szCs w:val="12"/>
              </w:rPr>
            </w:pPr>
            <w:r w:rsidRPr="005D7A72">
              <w:rPr>
                <w:b/>
                <w:bCs/>
                <w:sz w:val="12"/>
                <w:szCs w:val="12"/>
              </w:rPr>
              <w:t xml:space="preserve">11.465.478,79 lei </w:t>
            </w:r>
          </w:p>
        </w:tc>
      </w:tr>
    </w:tbl>
    <w:p w14:paraId="52DCC80D" w14:textId="3E785F42" w:rsidR="005D7A72" w:rsidRPr="005D7A72" w:rsidRDefault="005D7A72" w:rsidP="005D7A72">
      <w:r w:rsidRPr="005D7A72">
        <w:t>Documente</w:t>
      </w:r>
      <w:r>
        <w:t xml:space="preserve"> </w:t>
      </w:r>
      <w:hyperlink r:id="rId50" w:tooltip="Lista contractelor de finanțare semnate pentru C10 – Fondul Local.xlsx" w:history="1">
        <w:r w:rsidRPr="005D7A72">
          <w:rPr>
            <w:rStyle w:val="Hyperlink"/>
            <w:szCs w:val="24"/>
          </w:rPr>
          <w:t>Lista contractelor de finanțare semnate pentru C10 – Fondul Local.xlsx</w:t>
        </w:r>
      </w:hyperlink>
    </w:p>
    <w:p w14:paraId="5839FD3E" w14:textId="77777777" w:rsidR="005D7A72" w:rsidRPr="005D7A72" w:rsidRDefault="005D7A72" w:rsidP="005D7A72">
      <w:pPr>
        <w:pStyle w:val="Stilsursa"/>
      </w:pPr>
      <w:r w:rsidRPr="005D7A72">
        <w:t>Sursa: MDLPA</w:t>
      </w:r>
    </w:p>
    <w:p w14:paraId="7ACDE4C7" w14:textId="77777777" w:rsidR="005D7A72" w:rsidRPr="005D7A72" w:rsidRDefault="005D7A72" w:rsidP="005D7A72"/>
    <w:p w14:paraId="3083F65D" w14:textId="518F2BF8" w:rsidR="005D7A72" w:rsidRPr="005D7A72" w:rsidRDefault="005D7A72" w:rsidP="005D7A72">
      <w:pPr>
        <w:pStyle w:val="separatorarticole"/>
      </w:pPr>
      <w:r>
        <w:t>*</w:t>
      </w:r>
    </w:p>
    <w:p w14:paraId="3D34634D" w14:textId="5236F332" w:rsidR="002D0A00" w:rsidRDefault="002D0A00" w:rsidP="002D0A00">
      <w:pPr>
        <w:pStyle w:val="TitluArticolinINFOUE"/>
      </w:pPr>
      <w:bookmarkStart w:id="167" w:name="_Toc126671044"/>
      <w:r w:rsidRPr="002D0A00">
        <w:t>PNRR: Interes foarte mare al producătorilor pe apelul pentru digitalizarea producției și distribuției de filme - 165 de proiecte depuse în prima oră</w:t>
      </w:r>
      <w:bookmarkEnd w:id="167"/>
    </w:p>
    <w:p w14:paraId="1771EB36" w14:textId="7626EC74" w:rsidR="002D0A00" w:rsidRDefault="002D0A00" w:rsidP="002D0A00">
      <w:r w:rsidRPr="002D0A00">
        <w:t>În prima oră de la deschiderea apelului de proiecte pentru </w:t>
      </w:r>
      <w:r w:rsidRPr="002D0A00">
        <w:rPr>
          <w:b/>
          <w:bCs/>
        </w:rPr>
        <w:t>accelerarea digitalizării producției și distribuției de filme </w:t>
      </w:r>
      <w:r w:rsidRPr="002D0A00">
        <w:t>din cadrul PNRR au fost depuse </w:t>
      </w:r>
      <w:r w:rsidRPr="002D0A00">
        <w:rPr>
          <w:b/>
          <w:bCs/>
        </w:rPr>
        <w:t>165 de proiecte.</w:t>
      </w:r>
      <w:r w:rsidRPr="002D0A00">
        <w:t xml:space="preserve"> Apelul a fost deschis </w:t>
      </w:r>
      <w:r>
        <w:t>în</w:t>
      </w:r>
      <w:r w:rsidRPr="002D0A00">
        <w:t xml:space="preserve"> 30 ianuarie 2023 și este activ până pe 23 martie 2023. </w:t>
      </w:r>
    </w:p>
    <w:p w14:paraId="12D4C3AA" w14:textId="29114ADE" w:rsidR="002D0A00" w:rsidRPr="002D0A00" w:rsidRDefault="002D0A00" w:rsidP="002D0A00">
      <w:r w:rsidRPr="002D0A00">
        <w:t>Potrivit ghidului, </w:t>
      </w:r>
      <w:r w:rsidRPr="002D0A00">
        <w:rPr>
          <w:b/>
          <w:bCs/>
        </w:rPr>
        <w:t>Ministerul Culturii va verifica doar primele 50 de dosare de finanțare depuse</w:t>
      </w:r>
      <w:r w:rsidRPr="002D0A00">
        <w:t>. </w:t>
      </w:r>
      <w:r w:rsidRPr="002D0A00">
        <w:rPr>
          <w:b/>
          <w:bCs/>
        </w:rPr>
        <w:t>În cazul în care o parte dintre acestea sunt respinse sau bugetul nu a fost alocat integral, Ministerul va continua verificarea următoarelor dosare de finanțare</w:t>
      </w:r>
      <w:r w:rsidRPr="002D0A00">
        <w:t>, până la epuizarea bugetului alocat prin PNRR. Primele 50 de proiecte au fost transmise în primele 2 minute de la deschiderea apelului.</w:t>
      </w:r>
    </w:p>
    <w:p w14:paraId="7EF948B2" w14:textId="77777777" w:rsidR="002D0A00" w:rsidRPr="002D0A00" w:rsidRDefault="002D0A00" w:rsidP="002D0A00">
      <w:r w:rsidRPr="002D0A00">
        <w:rPr>
          <w:b/>
          <w:bCs/>
        </w:rPr>
        <w:t>Obiectivul general</w:t>
      </w:r>
      <w:r w:rsidRPr="002D0A00">
        <w:t> al acestei investiții este de a consolida capacitatea microîntreprinderilor și a întreprinderilor mici și mijlocii în producția de filme și de a accelera tranziția digitală a producătorilor și distribuitorilor de filme din România prin creșterea capacităților de producție digitală, distribuție, marketing și promovare, inclusiv tehnologii de arhivare digitală.</w:t>
      </w:r>
    </w:p>
    <w:p w14:paraId="3C66CB5A" w14:textId="77777777" w:rsidR="002D0A00" w:rsidRPr="002D0A00" w:rsidRDefault="002D0A00" w:rsidP="002D0A00">
      <w:r w:rsidRPr="002D0A00">
        <w:t>Mai multe detalii despre apelul de proiecte sunt disponibile </w:t>
      </w:r>
      <w:hyperlink r:id="rId51" w:tgtFrame="_blank" w:history="1">
        <w:r w:rsidRPr="002D0A00">
          <w:rPr>
            <w:rStyle w:val="Hyperlink"/>
            <w:b/>
            <w:bCs/>
            <w:i/>
            <w:iCs/>
            <w:szCs w:val="24"/>
          </w:rPr>
          <w:t>aici</w:t>
        </w:r>
      </w:hyperlink>
      <w:r w:rsidRPr="002D0A00">
        <w:t>.</w:t>
      </w:r>
    </w:p>
    <w:p w14:paraId="4E940ABE" w14:textId="77777777" w:rsidR="002D0A00" w:rsidRPr="002D0A00" w:rsidRDefault="002D0A00" w:rsidP="002D0A00">
      <w:r w:rsidRPr="002D0A00">
        <w:rPr>
          <w:b/>
          <w:bCs/>
        </w:rPr>
        <w:t>Bugetul total</w:t>
      </w:r>
      <w:r w:rsidRPr="002D0A00">
        <w:t> al apelului este de 5 milioane euro.</w:t>
      </w:r>
    </w:p>
    <w:p w14:paraId="129B0A30" w14:textId="783DDED5" w:rsidR="002D0A00" w:rsidRPr="002D0A00" w:rsidRDefault="002D0A00" w:rsidP="002D0A00">
      <w:pPr>
        <w:pStyle w:val="Stilsursa"/>
      </w:pPr>
      <w:proofErr w:type="spellStart"/>
      <w:r>
        <w:t>Sursa:</w:t>
      </w:r>
      <w:r w:rsidRPr="002D0A00">
        <w:t>www.fonduri-structurale.ro</w:t>
      </w:r>
      <w:proofErr w:type="spellEnd"/>
    </w:p>
    <w:p w14:paraId="211C9D5B" w14:textId="77777777" w:rsidR="002D0A00" w:rsidRPr="002D0A00" w:rsidRDefault="002D0A00" w:rsidP="002D0A00"/>
    <w:p w14:paraId="6E8BD18F" w14:textId="77777777" w:rsidR="00B0630F" w:rsidRPr="00B0630F" w:rsidRDefault="00B0630F" w:rsidP="00B0630F">
      <w:pPr>
        <w:jc w:val="center"/>
      </w:pPr>
      <w:bookmarkStart w:id="168" w:name="_Hlk126220084"/>
      <w:r w:rsidRPr="001A4C20">
        <w:rPr>
          <w:color w:val="9999FF"/>
          <w:spacing w:val="40"/>
          <w:szCs w:val="18"/>
        </w:rPr>
        <w:sym w:font="Wingdings" w:char="F07B"/>
      </w:r>
      <w:r w:rsidRPr="001A4C20">
        <w:rPr>
          <w:color w:val="9999FF"/>
          <w:spacing w:val="40"/>
          <w:szCs w:val="18"/>
        </w:rPr>
        <w:sym w:font="Wingdings" w:char="F07B"/>
      </w:r>
      <w:r w:rsidRPr="001A4C20">
        <w:rPr>
          <w:color w:val="9999FF"/>
          <w:spacing w:val="40"/>
          <w:szCs w:val="18"/>
        </w:rPr>
        <w:sym w:font="Wingdings" w:char="F07B"/>
      </w:r>
      <w:bookmarkEnd w:id="168"/>
    </w:p>
    <w:p w14:paraId="23C8A713" w14:textId="6E22603A" w:rsidR="009C61D6" w:rsidRDefault="009C61D6" w:rsidP="009C61D6">
      <w:pPr>
        <w:pStyle w:val="Oportunitati"/>
      </w:pPr>
      <w:bookmarkStart w:id="169" w:name="_Toc126671045"/>
      <w:bookmarkStart w:id="170" w:name="_Toc101174490"/>
      <w:bookmarkStart w:id="171" w:name="_Toc75263875"/>
      <w:bookmarkStart w:id="172" w:name="_Hlk109028946"/>
      <w:r>
        <w:t>Consultări publice</w:t>
      </w:r>
      <w:bookmarkEnd w:id="169"/>
    </w:p>
    <w:p w14:paraId="4178E172" w14:textId="2B0444AF" w:rsidR="00184171" w:rsidRDefault="00D254F4" w:rsidP="00184171">
      <w:pPr>
        <w:pStyle w:val="TitluArticolinINFOUE"/>
      </w:pPr>
      <w:bookmarkStart w:id="173" w:name="_Toc126671046"/>
      <w:r w:rsidRPr="00D254F4">
        <w:t xml:space="preserve">Consultare publică privind proiectul Normelor metodologice privind stoparea/recuperarea ajutorului de </w:t>
      </w:r>
      <w:proofErr w:type="spellStart"/>
      <w:r w:rsidRPr="00D254F4">
        <w:t>minimis</w:t>
      </w:r>
      <w:proofErr w:type="spellEnd"/>
      <w:r w:rsidRPr="00D254F4">
        <w:t xml:space="preserve"> acordat în cadrul Schemei de ajutor de </w:t>
      </w:r>
      <w:proofErr w:type="spellStart"/>
      <w:r w:rsidRPr="00D254F4">
        <w:t>minimis</w:t>
      </w:r>
      <w:proofErr w:type="spellEnd"/>
      <w:r w:rsidRPr="00D254F4">
        <w:t xml:space="preserve"> pentru digitalizarea producției și distribuției de filme</w:t>
      </w:r>
      <w:bookmarkEnd w:id="173"/>
    </w:p>
    <w:p w14:paraId="3C33346E" w14:textId="77777777" w:rsidR="00D254F4" w:rsidRPr="00D254F4" w:rsidRDefault="00D254F4" w:rsidP="00D254F4">
      <w:r w:rsidRPr="00D254F4">
        <w:t xml:space="preserve">În conformitate cu prevederile Legii nr. 53/2003 privind transparența decizională în administrația publică, Ministerul Culturii (MC), prin Unitatea de Management a Proiectului (UMP), în calitate de coordonator de reforme și investiții (CRI) și de furnizor și administrator al Schemei de ajutor de </w:t>
      </w:r>
      <w:proofErr w:type="spellStart"/>
      <w:r w:rsidRPr="00D254F4">
        <w:t>minimis</w:t>
      </w:r>
      <w:proofErr w:type="spellEnd"/>
      <w:r w:rsidRPr="00D254F4">
        <w:t xml:space="preserve">, a lansat vineri, 27 ianuarie 2023,  în consultare publică proiectul Normelor metodologice privind stoparea/recuperarea ajutorului de </w:t>
      </w:r>
      <w:proofErr w:type="spellStart"/>
      <w:r w:rsidRPr="00D254F4">
        <w:t>minimis</w:t>
      </w:r>
      <w:proofErr w:type="spellEnd"/>
      <w:r w:rsidRPr="00D254F4">
        <w:t xml:space="preserve"> acordat în cadrul Schemei de ajutor de </w:t>
      </w:r>
      <w:proofErr w:type="spellStart"/>
      <w:r w:rsidRPr="00D254F4">
        <w:t>minimis</w:t>
      </w:r>
      <w:proofErr w:type="spellEnd"/>
      <w:r w:rsidRPr="00D254F4">
        <w:t xml:space="preserve"> pentru sprijinirea inițiativelor culturale de accelerare a digitalizării producției și distribuției de filme, asociată Planului național de </w:t>
      </w:r>
      <w:r w:rsidRPr="00D254F4">
        <w:lastRenderedPageBreak/>
        <w:t>redresare și reziliență al României (PNRR), Pilonul IV, Componenta 11 -Turism și cultură, Investiția 7. Normele metodologice vor fi aprobate prin Ordin al Ministrului Culturii.</w:t>
      </w:r>
    </w:p>
    <w:p w14:paraId="136F3D40" w14:textId="77777777" w:rsidR="00D254F4" w:rsidRPr="00D254F4" w:rsidRDefault="00D254F4" w:rsidP="00D254F4">
      <w:r w:rsidRPr="00D254F4">
        <w:t>Perioada de consultare publică este de 10 zile.</w:t>
      </w:r>
    </w:p>
    <w:p w14:paraId="276F4ECE" w14:textId="77777777" w:rsidR="00D254F4" w:rsidRPr="00D254F4" w:rsidRDefault="00D254F4" w:rsidP="00D254F4">
      <w:r w:rsidRPr="00D254F4">
        <w:t>Observațiile și recomandările se pot transmite la adresa de e-mail: contact.i7pnrr@umpcultura.ro, până la data de 7 februarie 2023, exclusiv prin completarea Formularului de propuneri.</w:t>
      </w:r>
    </w:p>
    <w:p w14:paraId="0B5A9A6C" w14:textId="77777777" w:rsidR="00D254F4" w:rsidRPr="00D254F4" w:rsidRDefault="00D254F4" w:rsidP="00D254F4">
      <w:pPr>
        <w:rPr>
          <w:b/>
          <w:bCs/>
        </w:rPr>
      </w:pPr>
      <w:r w:rsidRPr="00D254F4">
        <w:rPr>
          <w:b/>
          <w:bCs/>
        </w:rPr>
        <w:t>Documente</w:t>
      </w:r>
    </w:p>
    <w:p w14:paraId="2DE2EB1D" w14:textId="77777777" w:rsidR="00D254F4" w:rsidRPr="00D254F4" w:rsidRDefault="00926855" w:rsidP="00D254F4">
      <w:hyperlink r:id="rId52" w:tooltip="Consultare publica norme metodologice.zip" w:history="1">
        <w:r w:rsidR="00D254F4" w:rsidRPr="00D254F4">
          <w:rPr>
            <w:rStyle w:val="Hyperlink"/>
            <w:szCs w:val="24"/>
          </w:rPr>
          <w:t>Consultare publica norme metodologice.zip</w:t>
        </w:r>
      </w:hyperlink>
    </w:p>
    <w:p w14:paraId="5DCBC457" w14:textId="76CE090A" w:rsidR="00D254F4" w:rsidRPr="00D254F4" w:rsidRDefault="00D254F4" w:rsidP="00D254F4">
      <w:pPr>
        <w:pStyle w:val="Stilsursa"/>
      </w:pPr>
      <w:r w:rsidRPr="00D254F4">
        <w:t>Sursa: www.umpcultura.ro</w:t>
      </w:r>
    </w:p>
    <w:p w14:paraId="0E7823A8" w14:textId="77777777" w:rsidR="00B27BA8" w:rsidRDefault="00B27BA8" w:rsidP="00361A6C">
      <w:pPr>
        <w:pStyle w:val="separatorcapitole"/>
      </w:pPr>
      <w:r w:rsidRPr="001A4C20">
        <w:sym w:font="Wingdings" w:char="F07B"/>
      </w:r>
      <w:r w:rsidRPr="001A4C20">
        <w:sym w:font="Wingdings" w:char="F07B"/>
      </w:r>
      <w:r w:rsidRPr="001A4C20">
        <w:sym w:font="Wingdings" w:char="F07B"/>
      </w:r>
    </w:p>
    <w:p w14:paraId="31FC8DD8" w14:textId="45F22CEB" w:rsidR="00B27BA8" w:rsidRDefault="00B27BA8" w:rsidP="00B27BA8">
      <w:pPr>
        <w:pStyle w:val="AgendaEU"/>
        <w:rPr>
          <w:color w:val="00B050"/>
        </w:rPr>
      </w:pPr>
      <w:bookmarkStart w:id="174" w:name="_Toc126671047"/>
      <w:r w:rsidRPr="00B27BA8">
        <w:rPr>
          <w:color w:val="000000" w:themeColor="text1"/>
        </w:rPr>
        <w:t xml:space="preserve">Apeluri </w:t>
      </w:r>
      <w:r w:rsidR="004D26B1">
        <w:t>–</w:t>
      </w:r>
      <w:r>
        <w:t xml:space="preserve"> </w:t>
      </w:r>
      <w:r w:rsidRPr="00B27BA8">
        <w:rPr>
          <w:color w:val="00B050"/>
        </w:rPr>
        <w:t>Finanțări</w:t>
      </w:r>
      <w:bookmarkEnd w:id="174"/>
    </w:p>
    <w:p w14:paraId="53E00798" w14:textId="77777777" w:rsidR="00570AB2" w:rsidRPr="00570AB2" w:rsidRDefault="00570AB2" w:rsidP="00570AB2">
      <w:pPr>
        <w:pStyle w:val="TitluArticolinINFOUE"/>
      </w:pPr>
      <w:bookmarkStart w:id="175" w:name="_Toc126671048"/>
      <w:r w:rsidRPr="00570AB2">
        <w:t xml:space="preserve">Înscrieri deschise pentru competiția </w:t>
      </w:r>
      <w:proofErr w:type="spellStart"/>
      <w:r w:rsidRPr="00570AB2">
        <w:t>Cities</w:t>
      </w:r>
      <w:proofErr w:type="spellEnd"/>
      <w:r w:rsidRPr="00570AB2">
        <w:t xml:space="preserve"> of </w:t>
      </w:r>
      <w:proofErr w:type="spellStart"/>
      <w:r w:rsidRPr="00570AB2">
        <w:t>Tomorrow</w:t>
      </w:r>
      <w:bookmarkEnd w:id="175"/>
      <w:proofErr w:type="spellEnd"/>
    </w:p>
    <w:p w14:paraId="39DD2E49" w14:textId="77777777" w:rsidR="00570AB2" w:rsidRPr="00570AB2" w:rsidRDefault="00570AB2" w:rsidP="00570AB2">
      <w:r w:rsidRPr="00570AB2">
        <w:t>Camera de Comerț și Industrie Româno-Germană caută proiecte pentru îmbunătățirea calității vieții în regiunile, orașele și comunitățile noastre.</w:t>
      </w:r>
    </w:p>
    <w:p w14:paraId="75457EA2" w14:textId="77777777" w:rsidR="00570AB2" w:rsidRPr="00570AB2" w:rsidRDefault="00570AB2" w:rsidP="00570AB2">
      <w:r w:rsidRPr="00570AB2">
        <w:t xml:space="preserve">Înscrierile pentru concursul de proiecte din cadrul </w:t>
      </w:r>
      <w:proofErr w:type="spellStart"/>
      <w:r w:rsidRPr="00570AB2">
        <w:t>Cities</w:t>
      </w:r>
      <w:proofErr w:type="spellEnd"/>
      <w:r w:rsidRPr="00570AB2">
        <w:t xml:space="preserve"> of </w:t>
      </w:r>
      <w:proofErr w:type="spellStart"/>
      <w:r w:rsidRPr="00570AB2">
        <w:t>Tomorrow</w:t>
      </w:r>
      <w:proofErr w:type="spellEnd"/>
      <w:r w:rsidRPr="00570AB2">
        <w:t xml:space="preserve"> #11 se realizează prin completarea </w:t>
      </w:r>
      <w:hyperlink r:id="rId53" w:tgtFrame="_blank" w:history="1">
        <w:r w:rsidRPr="00570AB2">
          <w:rPr>
            <w:rStyle w:val="Hyperlink"/>
            <w:b/>
            <w:bCs/>
            <w:i/>
            <w:iCs/>
            <w:szCs w:val="24"/>
          </w:rPr>
          <w:t>acestui formular </w:t>
        </w:r>
      </w:hyperlink>
      <w:r w:rsidRPr="00570AB2">
        <w:t>și transmiterea unui PDF/PPT pe e-mail până pe 3 martie 2023.</w:t>
      </w:r>
    </w:p>
    <w:p w14:paraId="0617FE12" w14:textId="77777777" w:rsidR="00570AB2" w:rsidRPr="00570AB2" w:rsidRDefault="00570AB2" w:rsidP="00570AB2">
      <w:r w:rsidRPr="00570AB2">
        <w:t>Competiția este împărțită pe trei categorii:</w:t>
      </w:r>
    </w:p>
    <w:p w14:paraId="617ABDB2" w14:textId="77777777" w:rsidR="00570AB2" w:rsidRPr="00570AB2" w:rsidRDefault="00570AB2" w:rsidP="00570AB2">
      <w:pPr>
        <w:numPr>
          <w:ilvl w:val="0"/>
          <w:numId w:val="35"/>
        </w:numPr>
      </w:pPr>
      <w:r w:rsidRPr="00570AB2">
        <w:t>administrație publică;</w:t>
      </w:r>
    </w:p>
    <w:p w14:paraId="3CCC489B" w14:textId="77777777" w:rsidR="00570AB2" w:rsidRPr="00570AB2" w:rsidRDefault="00570AB2" w:rsidP="00570AB2">
      <w:pPr>
        <w:numPr>
          <w:ilvl w:val="0"/>
          <w:numId w:val="35"/>
        </w:numPr>
      </w:pPr>
      <w:r w:rsidRPr="00570AB2">
        <w:t>mediul de business; </w:t>
      </w:r>
    </w:p>
    <w:p w14:paraId="040A2E37" w14:textId="77777777" w:rsidR="00570AB2" w:rsidRPr="00570AB2" w:rsidRDefault="00570AB2" w:rsidP="00570AB2">
      <w:pPr>
        <w:numPr>
          <w:ilvl w:val="0"/>
          <w:numId w:val="35"/>
        </w:numPr>
      </w:pPr>
      <w:r w:rsidRPr="00570AB2">
        <w:t>societatea civilă.</w:t>
      </w:r>
    </w:p>
    <w:p w14:paraId="159BA789" w14:textId="77777777" w:rsidR="00570AB2" w:rsidRPr="00570AB2" w:rsidRDefault="00570AB2" w:rsidP="00570AB2">
      <w:r w:rsidRPr="00570AB2">
        <w:t>Trei proiecte din fiecare categorie vor fi selectate ca finaliste și vor fi invitate pe 28 martie la </w:t>
      </w:r>
      <w:hyperlink r:id="rId54" w:tgtFrame="_blank" w:history="1">
        <w:r w:rsidRPr="00570AB2">
          <w:rPr>
            <w:rStyle w:val="Hyperlink"/>
            <w:b/>
            <w:bCs/>
            <w:i/>
            <w:iCs/>
            <w:szCs w:val="24"/>
          </w:rPr>
          <w:t xml:space="preserve">conferința </w:t>
        </w:r>
        <w:proofErr w:type="spellStart"/>
        <w:r w:rsidRPr="00570AB2">
          <w:rPr>
            <w:rStyle w:val="Hyperlink"/>
            <w:b/>
            <w:bCs/>
            <w:i/>
            <w:iCs/>
            <w:szCs w:val="24"/>
          </w:rPr>
          <w:t>Cities</w:t>
        </w:r>
        <w:proofErr w:type="spellEnd"/>
        <w:r w:rsidRPr="00570AB2">
          <w:rPr>
            <w:rStyle w:val="Hyperlink"/>
            <w:b/>
            <w:bCs/>
            <w:i/>
            <w:iCs/>
            <w:szCs w:val="24"/>
          </w:rPr>
          <w:t xml:space="preserve"> of </w:t>
        </w:r>
        <w:proofErr w:type="spellStart"/>
        <w:r w:rsidRPr="00570AB2">
          <w:rPr>
            <w:rStyle w:val="Hyperlink"/>
            <w:b/>
            <w:bCs/>
            <w:i/>
            <w:iCs/>
            <w:szCs w:val="24"/>
          </w:rPr>
          <w:t>Tomorrow</w:t>
        </w:r>
        <w:proofErr w:type="spellEnd"/>
      </w:hyperlink>
      <w:r w:rsidRPr="00570AB2">
        <w:t> pentru a susține o prezentare în fața juriului și a participanților. În urma prezentării, juriul va decide asupra unui câștigător pentru fiecare categorie.</w:t>
      </w:r>
    </w:p>
    <w:p w14:paraId="0F76E50D" w14:textId="77777777" w:rsidR="00570AB2" w:rsidRPr="00570AB2" w:rsidRDefault="00570AB2" w:rsidP="00570AB2">
      <w:r w:rsidRPr="00570AB2">
        <w:t>Câștigătorii vor primi premii pentru încurajarea dezvoltării ulterioare a proiectului și o promovare de 1 an prin AHK România.</w:t>
      </w:r>
    </w:p>
    <w:p w14:paraId="5F3DD2A0" w14:textId="77777777" w:rsidR="00570AB2" w:rsidRPr="00570AB2" w:rsidRDefault="00570AB2" w:rsidP="00570AB2">
      <w:r w:rsidRPr="00570AB2">
        <w:t>Pentru mai multe detalii referitoare la această competiție click </w:t>
      </w:r>
      <w:hyperlink r:id="rId55" w:tgtFrame="_blank" w:history="1">
        <w:r w:rsidRPr="00570AB2">
          <w:rPr>
            <w:rStyle w:val="Hyperlink"/>
            <w:b/>
            <w:bCs/>
            <w:i/>
            <w:iCs/>
            <w:szCs w:val="24"/>
          </w:rPr>
          <w:t>aici</w:t>
        </w:r>
      </w:hyperlink>
      <w:r w:rsidRPr="00570AB2">
        <w:t>.</w:t>
      </w:r>
    </w:p>
    <w:p w14:paraId="61C63916" w14:textId="77777777" w:rsidR="00570AB2" w:rsidRPr="00570AB2" w:rsidRDefault="00570AB2" w:rsidP="00570AB2">
      <w:pPr>
        <w:pStyle w:val="Stilsursa"/>
      </w:pPr>
      <w:r w:rsidRPr="00570AB2">
        <w:t>Sursa: www.citiesoftomorrow.ro/about-the-competition/</w:t>
      </w:r>
    </w:p>
    <w:p w14:paraId="6EB379CE" w14:textId="5D4EB79E" w:rsidR="00570AB2" w:rsidRPr="00570AB2" w:rsidRDefault="00570AB2" w:rsidP="00570AB2">
      <w:pPr>
        <w:pStyle w:val="separatorarticole"/>
      </w:pPr>
      <w:r>
        <w:t>*</w:t>
      </w:r>
    </w:p>
    <w:p w14:paraId="34950853" w14:textId="77777777" w:rsidR="006C18FB" w:rsidRPr="006C18FB" w:rsidRDefault="006C18FB" w:rsidP="006C18FB">
      <w:pPr>
        <w:pStyle w:val="TitluArticolinINFOUE"/>
      </w:pPr>
      <w:bookmarkStart w:id="176" w:name="_Toc126671049"/>
      <w:r w:rsidRPr="006C18FB">
        <w:t>POCU: Lansarea apelului privind sprijinirea cetățenilor ucraineni, străini sau apatrizi care provin din zona conflictului armat din Ucraina</w:t>
      </w:r>
      <w:bookmarkEnd w:id="176"/>
    </w:p>
    <w:p w14:paraId="7ABC5F1C" w14:textId="77777777" w:rsidR="006C18FB" w:rsidRPr="006C18FB" w:rsidRDefault="006C18FB" w:rsidP="006C18FB">
      <w:r w:rsidRPr="006C18FB">
        <w:t xml:space="preserve">Ministerul Investițiilor și Proiectelor Europene, prin Autoritatea de Management pentru Programul </w:t>
      </w:r>
      <w:proofErr w:type="spellStart"/>
      <w:r w:rsidRPr="006C18FB">
        <w:t>Operaţional</w:t>
      </w:r>
      <w:proofErr w:type="spellEnd"/>
      <w:r w:rsidRPr="006C18FB">
        <w:t xml:space="preserve"> Capital Uman 2014-2020, a anunțat joi, 2 februarie 2023, lansarea apelul non-competitiv „Sprijin pentru cetățenii ucraineni, străinii sau apatrizii care provin din zona conflictului armat din Ucraina”, aferent Programului Operațional Capital Uman 2014-2020, Axa Prioritară 9 – CARE – Măsuri imediate pentru acordarea de sprijin cetățenilor proveniți din zona conflictului armat din Ucraina, Obiectivul specific: 9.1. CARE – Măsuri imediate pentru acordarea de sprijin cetățenilor proveniți din zona conflictului armat din Ucraina.</w:t>
      </w:r>
    </w:p>
    <w:p w14:paraId="27999EF9" w14:textId="77777777" w:rsidR="006C18FB" w:rsidRPr="006C18FB" w:rsidRDefault="006C18FB" w:rsidP="006C18FB">
      <w:r w:rsidRPr="006C18FB">
        <w:rPr>
          <w:b/>
          <w:bCs/>
        </w:rPr>
        <w:t>Tipuri de solicitanți</w:t>
      </w:r>
      <w:r w:rsidRPr="006C18FB">
        <w:t>: Ministerul Afacerilor Interne</w:t>
      </w:r>
    </w:p>
    <w:p w14:paraId="4B747C37" w14:textId="77777777" w:rsidR="006C18FB" w:rsidRPr="006C18FB" w:rsidRDefault="006C18FB" w:rsidP="006C18FB">
      <w:r w:rsidRPr="006C18FB">
        <w:rPr>
          <w:b/>
          <w:bCs/>
        </w:rPr>
        <w:t>Bugetul alocat </w:t>
      </w:r>
      <w:r w:rsidRPr="006C18FB">
        <w:t>este de </w:t>
      </w:r>
      <w:r w:rsidRPr="006C18FB">
        <w:rPr>
          <w:b/>
          <w:bCs/>
        </w:rPr>
        <w:t>585.255.000,00 lei</w:t>
      </w:r>
      <w:r w:rsidRPr="006C18FB">
        <w:t> (contribuția UE + contribuția națională).Valoarea minimă a asistenței financiare nerambursabile a unui proiect este de 499.131,90 de lei. Valoarea maximă eligibilă a proiectului trebuie să se încadreze în alocarea financiară stabilită.</w:t>
      </w:r>
    </w:p>
    <w:p w14:paraId="4ECE27F1" w14:textId="77777777" w:rsidR="006C18FB" w:rsidRPr="006C18FB" w:rsidRDefault="006C18FB" w:rsidP="006C18FB">
      <w:r w:rsidRPr="006C18FB">
        <w:rPr>
          <w:b/>
          <w:bCs/>
        </w:rPr>
        <w:t>Contribuția proprie minimă</w:t>
      </w:r>
      <w:r w:rsidRPr="006C18FB">
        <w:t> a solicitantului reprezintă o valoare obținută prin aplicarea procentului minim de cofinanțare proprie (15,56%) la valoarea eligibilă angajată de solicitant în cadrul proiectului.</w:t>
      </w:r>
    </w:p>
    <w:p w14:paraId="55DF19D9" w14:textId="77777777" w:rsidR="006C18FB" w:rsidRPr="006C18FB" w:rsidRDefault="006C18FB" w:rsidP="006C18FB">
      <w:r w:rsidRPr="006C18FB">
        <w:lastRenderedPageBreak/>
        <w:t xml:space="preserve">Sistemul informatic </w:t>
      </w:r>
      <w:proofErr w:type="spellStart"/>
      <w:r w:rsidRPr="006C18FB">
        <w:t>MySMIS</w:t>
      </w:r>
      <w:proofErr w:type="spellEnd"/>
      <w:r w:rsidRPr="006C18FB">
        <w:t xml:space="preserve"> 2014 va fi deschis în data de</w:t>
      </w:r>
      <w:r w:rsidRPr="006C18FB">
        <w:rPr>
          <w:b/>
          <w:bCs/>
        </w:rPr>
        <w:t> 6 februarie 2023 ora 16.00 și se va închide în data de 30 aprilie 2023, ora 16.00.</w:t>
      </w:r>
    </w:p>
    <w:p w14:paraId="6AEF76BE" w14:textId="77777777" w:rsidR="006C18FB" w:rsidRPr="006C18FB" w:rsidRDefault="00926855" w:rsidP="006C18FB">
      <w:hyperlink r:id="rId56" w:tgtFrame="_blank" w:history="1">
        <w:r w:rsidR="006C18FB" w:rsidRPr="006C18FB">
          <w:rPr>
            <w:rStyle w:val="Hyperlink"/>
            <w:b/>
            <w:bCs/>
            <w:i/>
            <w:iCs/>
            <w:szCs w:val="24"/>
          </w:rPr>
          <w:t>Descarcă </w:t>
        </w:r>
      </w:hyperlink>
      <w:r w:rsidR="006C18FB" w:rsidRPr="006C18FB">
        <w:t>documentele</w:t>
      </w:r>
    </w:p>
    <w:p w14:paraId="6D389637" w14:textId="77777777" w:rsidR="006C18FB" w:rsidRPr="006C18FB" w:rsidRDefault="006C18FB" w:rsidP="006C18FB">
      <w:pPr>
        <w:pStyle w:val="Stilsursa"/>
      </w:pPr>
      <w:r w:rsidRPr="006C18FB">
        <w:t>Sursa: MIPE</w:t>
      </w:r>
    </w:p>
    <w:p w14:paraId="2EBEB388" w14:textId="228F11DD" w:rsidR="006C18FB" w:rsidRPr="006C18FB" w:rsidRDefault="006C18FB" w:rsidP="006C18FB">
      <w:pPr>
        <w:pStyle w:val="separatorarticole"/>
      </w:pPr>
      <w:r>
        <w:t>*</w:t>
      </w:r>
    </w:p>
    <w:p w14:paraId="76B20D0F" w14:textId="37DC1943" w:rsidR="002D0A00" w:rsidRDefault="002D0A00" w:rsidP="002D0A00">
      <w:pPr>
        <w:pStyle w:val="TitluArticolinINFOUE"/>
      </w:pPr>
      <w:bookmarkStart w:id="177" w:name="_Toc126671050"/>
      <w:r w:rsidRPr="002D0A00">
        <w:t>Apel de proiecte pentru promovarea culturii române în străinătate prin Programul Cantemir</w:t>
      </w:r>
      <w:bookmarkEnd w:id="177"/>
    </w:p>
    <w:p w14:paraId="00B73408" w14:textId="61D39393" w:rsidR="002D0A00" w:rsidRPr="002D0A00" w:rsidRDefault="002D0A00" w:rsidP="002D0A00">
      <w:r w:rsidRPr="002D0A00">
        <w:t>Institutul Cultural Român (ICR) a anunțat relansarea Programului de finanțare și parteneriate culturale Cantemir, destinat proiectelor din mediul internațional. În cadrul acestui program, derulat anterior în perioada 2006-2012 și reluat în 2023 cu unele modificări, ICR va acorda finanțare nerambursabilă pentru inițiative culturale din domeniile arte vizuale (arte plastice, arte decorative, știință/cercetare și arhitectură, design, noile media, fotografie, performance) și artele spectacolului (teatru, muzică, dans). </w:t>
      </w:r>
    </w:p>
    <w:p w14:paraId="0F53D0AE" w14:textId="77777777" w:rsidR="002D0A00" w:rsidRPr="002D0A00" w:rsidRDefault="002D0A00" w:rsidP="002D0A00">
      <w:r w:rsidRPr="002D0A00">
        <w:t>Operatorii culturali sunt invitați să depună solicitările de finanțare în perioada 20 februarie – 21 martie 2023. La sesiunea de selecție poate participa orice persoană fizică autorizată, întreprindere individuală, întreprindere familială sau persoană juridică de drept public ori privat, din România sau de pe teritoriul Uniunii Europene, care are calitatea de operator cultural, nu are datorii la bugetul de stat sau la bugetul local și și-a respectat obligațiile asumate prin contractele de finanțare nerambursabilă anterioare. Documentele necesare înscrierii, incluse în regulamentul Programului, vor fi completate și transmise la adresa programulcantemir@icr.ro, într-un singur PDF (</w:t>
      </w:r>
      <w:proofErr w:type="spellStart"/>
      <w:r w:rsidRPr="002D0A00">
        <w:t>max</w:t>
      </w:r>
      <w:proofErr w:type="spellEnd"/>
      <w:r w:rsidRPr="002D0A00">
        <w:t xml:space="preserve"> 10MB), până la 21 martie 2023, ora 24:00 (GMT+2).</w:t>
      </w:r>
    </w:p>
    <w:p w14:paraId="1D79586A" w14:textId="77777777" w:rsidR="002D0A00" w:rsidRPr="002D0A00" w:rsidRDefault="002D0A00" w:rsidP="002D0A00">
      <w:r w:rsidRPr="002D0A00">
        <w:t xml:space="preserve">În 2023, bugetul alocat sesiunii de </w:t>
      </w:r>
      <w:proofErr w:type="spellStart"/>
      <w:r w:rsidRPr="002D0A00">
        <w:t>selecţie</w:t>
      </w:r>
      <w:proofErr w:type="spellEnd"/>
      <w:r w:rsidRPr="002D0A00">
        <w:t xml:space="preserve"> din cadrul Programului Cantemir este de 2.400.000 lei, împărțit în mod egal între cele două domenii – arte vizuale și artele spectacolului. Suma maximă care poate fi acordată unui proiect cultural este de 100.000 lei.</w:t>
      </w:r>
    </w:p>
    <w:p w14:paraId="02F8E511" w14:textId="77777777" w:rsidR="002D0A00" w:rsidRPr="002D0A00" w:rsidRDefault="002D0A00" w:rsidP="002D0A00">
      <w:pPr>
        <w:pStyle w:val="Stilsursa"/>
      </w:pPr>
      <w:r w:rsidRPr="002D0A00">
        <w:t>Sursa: ICR</w:t>
      </w:r>
    </w:p>
    <w:p w14:paraId="11C1EDA5" w14:textId="77777777" w:rsidR="002D0A00" w:rsidRPr="002D0A00" w:rsidRDefault="002D0A00" w:rsidP="002D0A00"/>
    <w:p w14:paraId="0AC5FB60" w14:textId="68495875" w:rsidR="002D0A00" w:rsidRPr="002D0A00" w:rsidRDefault="002D0A00" w:rsidP="002D0A00">
      <w:pPr>
        <w:pStyle w:val="separatorarticole"/>
      </w:pPr>
      <w:r>
        <w:t>*</w:t>
      </w:r>
    </w:p>
    <w:p w14:paraId="0F58421E" w14:textId="0E15B35B" w:rsidR="002D0A00" w:rsidRDefault="002D0A00" w:rsidP="002D0A00">
      <w:pPr>
        <w:pStyle w:val="TitluArticolinINFOUE"/>
      </w:pPr>
      <w:bookmarkStart w:id="178" w:name="_Toc126671051"/>
      <w:r w:rsidRPr="002D0A00">
        <w:t>Fondul pentru IMM-uri 2023</w:t>
      </w:r>
      <w:bookmarkEnd w:id="178"/>
    </w:p>
    <w:p w14:paraId="55F56BB0" w14:textId="22591D58" w:rsidR="002D0A00" w:rsidRDefault="002D0A00" w:rsidP="002D0A00">
      <w:bookmarkStart w:id="179" w:name="_GoBack"/>
      <w:bookmarkEnd w:id="179"/>
      <w:r>
        <w:t>Fondul pentru IMM-uri „</w:t>
      </w:r>
      <w:proofErr w:type="spellStart"/>
      <w:r>
        <w:t>Ideas</w:t>
      </w:r>
      <w:proofErr w:type="spellEnd"/>
      <w:r>
        <w:t xml:space="preserve"> </w:t>
      </w:r>
      <w:proofErr w:type="spellStart"/>
      <w:r>
        <w:t>Powered</w:t>
      </w:r>
      <w:proofErr w:type="spellEnd"/>
      <w:r>
        <w:t xml:space="preserve"> for Business” este o schemă de subvenții creată pentru a ajuta întreprinderile mici și mijlocii (IMM-uri) din UE să-și protejeze drepturile de proprietate intelectuală (PI). Fondul pentru IMM-uri este o inițiativă a Comisiei Europene pusă în aplicare de Oficiul Uniunii Europene pentru Proprietate Intelectuală (EUIPO) și se va desfășura în perioada 23 ianuarie 2023 - 8 decembrie 2023.</w:t>
      </w:r>
    </w:p>
    <w:p w14:paraId="14B48277" w14:textId="77777777" w:rsidR="002D0A00" w:rsidRPr="002D0A00" w:rsidRDefault="002D0A00" w:rsidP="002D0A00">
      <w:pPr>
        <w:rPr>
          <w:b/>
          <w:bCs/>
        </w:rPr>
      </w:pPr>
      <w:r w:rsidRPr="002D0A00">
        <w:rPr>
          <w:b/>
          <w:bCs/>
        </w:rPr>
        <w:t>De ce este necesar să vă protejați proprietatea intelectuală</w:t>
      </w:r>
    </w:p>
    <w:p w14:paraId="6BFDDEE0" w14:textId="77777777" w:rsidR="002D0A00" w:rsidRDefault="002D0A00" w:rsidP="002D0A00">
      <w:r>
        <w:t>Protejarea proprietății intelectuale este o necesitate în era digitală. Este o modalitate legală de a evita ca ideile, produsele sau serviciile dumneavoastră unice să fie copiate sau utilizate fără permisiune. Protecția proprietății intelectuale prin intermediul Fondului pentru IMM-uri poate acoperi numeroase active diferite, precum mărci, desene și modele, brevete și soiuri de plante.</w:t>
      </w:r>
    </w:p>
    <w:p w14:paraId="055C3ACE" w14:textId="77777777" w:rsidR="002D0A00" w:rsidRPr="002D0A00" w:rsidRDefault="002D0A00" w:rsidP="002D0A00">
      <w:pPr>
        <w:rPr>
          <w:b/>
          <w:bCs/>
        </w:rPr>
      </w:pPr>
      <w:r w:rsidRPr="002D0A00">
        <w:rPr>
          <w:b/>
          <w:bCs/>
        </w:rPr>
        <w:t>Cine poate beneficia de Fondul pentru IMM-uri</w:t>
      </w:r>
    </w:p>
    <w:p w14:paraId="156E9D14" w14:textId="3E489507" w:rsidR="002D0A00" w:rsidRDefault="002D0A00" w:rsidP="002D0A00">
      <w:r>
        <w:t>Fondul pentru IMM-uri oferă sprijin financiar IMM-urilor cu sediul în Uniunea Europeană. Cererea poate fi depusă de un proprietar, un angajat sau un reprezentant extern autorizat care acționează în numele acestuia. Subvențiile sunt acordate IMM-urilor, iar rambursarea se face întotdeauna direct în contul bancar al IMM-urilor.</w:t>
      </w:r>
    </w:p>
    <w:p w14:paraId="41BE1F44" w14:textId="5B0CCF03" w:rsidR="002D0A00" w:rsidRPr="002D0A00" w:rsidRDefault="002D0A00" w:rsidP="002D0A00">
      <w:r>
        <w:t>Fondurile sunt limitate și se acordă pe principiul „primul venit, primul servit”.</w:t>
      </w:r>
      <w:r w:rsidRPr="002D0A00">
        <w:t xml:space="preserve"> Comisia Europeană și Oficiul pentru Proprietate Intelectuală al Uniunii Europene au lansat noul Fond UE pentru IMM-uri 2023, care oferă tichete de proprietate intelectuală pentru IMM-urile din UE. Fondul UE pentru IMM-uri, cu un buget total de 60,1 milioane EUR pentru 2022-2024 (27,1 milioane EUR pentru 2023), oferă următoarele servicii:</w:t>
      </w:r>
    </w:p>
    <w:p w14:paraId="35C2581C" w14:textId="77777777" w:rsidR="002D0A00" w:rsidRPr="002D0A00" w:rsidRDefault="002D0A00" w:rsidP="00D254F4">
      <w:pPr>
        <w:numPr>
          <w:ilvl w:val="0"/>
          <w:numId w:val="11"/>
        </w:numPr>
      </w:pPr>
      <w:r w:rsidRPr="002D0A00">
        <w:t>Rambursarea a 90% din taxele percepute de statele membre pentru serviciile de scanare IP;</w:t>
      </w:r>
    </w:p>
    <w:p w14:paraId="7BBAECEE" w14:textId="77777777" w:rsidR="002D0A00" w:rsidRPr="002D0A00" w:rsidRDefault="002D0A00" w:rsidP="00D254F4">
      <w:pPr>
        <w:numPr>
          <w:ilvl w:val="0"/>
          <w:numId w:val="11"/>
        </w:numPr>
      </w:pPr>
      <w:r w:rsidRPr="002D0A00">
        <w:t xml:space="preserve">Rambursarea a 75% din taxele percepute de oficiile de proprietate intelectuală (inclusiv oficiile naționale de proprietate intelectuală, Oficiul pentru Proprietate Intelectuală al Uniunii Europene și </w:t>
      </w:r>
      <w:r w:rsidRPr="002D0A00">
        <w:lastRenderedPageBreak/>
        <w:t>Oficiul pentru Proprietate Intelectuală Benelux) pentru înregistrarea mărcilor comerciale și a desenelor;</w:t>
      </w:r>
    </w:p>
    <w:p w14:paraId="4D206098" w14:textId="77777777" w:rsidR="002D0A00" w:rsidRPr="002D0A00" w:rsidRDefault="002D0A00" w:rsidP="00D254F4">
      <w:pPr>
        <w:numPr>
          <w:ilvl w:val="0"/>
          <w:numId w:val="11"/>
        </w:numPr>
      </w:pPr>
      <w:r w:rsidRPr="002D0A00">
        <w:t>Rambursarea a 50 % din taxele percepute de Oficiul Mondial pentru Proprietate Intelectuală pentru obținerea protecției internaționale a mărcilor comerciale și a desenelor.</w:t>
      </w:r>
    </w:p>
    <w:p w14:paraId="6E26840D" w14:textId="77777777" w:rsidR="002D0A00" w:rsidRPr="002D0A00" w:rsidRDefault="002D0A00" w:rsidP="002D0A00">
      <w:r w:rsidRPr="002D0A00">
        <w:t>Din martie, Fondul IMM va oferi:</w:t>
      </w:r>
    </w:p>
    <w:p w14:paraId="56A4E8F2" w14:textId="77777777" w:rsidR="002D0A00" w:rsidRPr="002D0A00" w:rsidRDefault="002D0A00" w:rsidP="00D254F4">
      <w:pPr>
        <w:numPr>
          <w:ilvl w:val="0"/>
          <w:numId w:val="12"/>
        </w:numPr>
      </w:pPr>
      <w:r w:rsidRPr="002D0A00">
        <w:t>Rambursarea a 75% din taxele percepute de oficiile naționale de brevete și Oficiul European de Brevete pentru înregistrarea brevetelor;</w:t>
      </w:r>
    </w:p>
    <w:p w14:paraId="0F89806E" w14:textId="77777777" w:rsidR="002D0A00" w:rsidRPr="002D0A00" w:rsidRDefault="002D0A00" w:rsidP="00D254F4">
      <w:pPr>
        <w:numPr>
          <w:ilvl w:val="0"/>
          <w:numId w:val="12"/>
        </w:numPr>
      </w:pPr>
      <w:r w:rsidRPr="002D0A00">
        <w:t>Rambursarea a 50% din taxele de aplicare percepute de Oficiul Comunitar pentru Soiuri de Plante pentru înregistrarea noilor soiuri de plante;</w:t>
      </w:r>
    </w:p>
    <w:p w14:paraId="2910C0BF" w14:textId="77777777" w:rsidR="002D0A00" w:rsidRPr="002D0A00" w:rsidRDefault="002D0A00" w:rsidP="00D254F4">
      <w:pPr>
        <w:numPr>
          <w:ilvl w:val="0"/>
          <w:numId w:val="12"/>
        </w:numPr>
      </w:pPr>
      <w:r w:rsidRPr="002D0A00">
        <w:t>Din a doua jumătate a anului 2023, costurile consilierii inițiale legate de executare ar putea fi, de asemenea, acoperite.</w:t>
      </w:r>
    </w:p>
    <w:p w14:paraId="02BF2F7D" w14:textId="77777777" w:rsidR="002D0A00" w:rsidRPr="002D0A00" w:rsidRDefault="002D0A00" w:rsidP="002D0A00">
      <w:r w:rsidRPr="002D0A00">
        <w:t>Pentru prima dată, Fondul pentru IMM-uri 2023 va acoperi, de asemenea, brevetele europene pentru a stimula inovația și investițiile și protecția soiurilor de plante pentru a îmbunătăți securitatea alimentară.</w:t>
      </w:r>
    </w:p>
    <w:p w14:paraId="7B8D888D" w14:textId="77777777" w:rsidR="002D0A00" w:rsidRPr="002D0A00" w:rsidRDefault="002D0A00" w:rsidP="002D0A00">
      <w:r w:rsidRPr="002D0A00">
        <w:t>Acțiunea va fi implementată de Oficiul Uniunii Europene pentru Proprietate Intelectuală prin apeluri de propuneri. Aplicațiile vor fi examinate și evaluate pe baza unui criteriu primul venit, primul servit.</w:t>
      </w:r>
    </w:p>
    <w:p w14:paraId="2464A2D8" w14:textId="378B056C" w:rsidR="002D0A00" w:rsidRPr="002D0A00" w:rsidRDefault="002D0A00" w:rsidP="002D0A00">
      <w:pPr>
        <w:pStyle w:val="Stilsursa"/>
      </w:pPr>
      <w:r w:rsidRPr="002D0A00">
        <w:t>Sursa: https://euipo.europa.eu/ohimportal/ro/online-services/sme-fund</w:t>
      </w:r>
    </w:p>
    <w:p w14:paraId="1C36229C" w14:textId="77777777" w:rsidR="002D0A00" w:rsidRPr="002D0A00" w:rsidRDefault="002D0A00" w:rsidP="002D0A00"/>
    <w:p w14:paraId="063D568B" w14:textId="7A2DCDE9" w:rsidR="002D0A00" w:rsidRPr="002D0A00" w:rsidRDefault="002D0A00" w:rsidP="002D0A00">
      <w:pPr>
        <w:pStyle w:val="separatorarticole"/>
      </w:pPr>
      <w:r>
        <w:t>*</w:t>
      </w:r>
    </w:p>
    <w:p w14:paraId="62E2D8E9" w14:textId="3BF956DD" w:rsidR="00184171" w:rsidRPr="00184171" w:rsidRDefault="00E63DBF" w:rsidP="00184171">
      <w:pPr>
        <w:pStyle w:val="TitluArticolinINFOUE"/>
      </w:pPr>
      <w:bookmarkStart w:id="180" w:name="_Toc126671052"/>
      <w:r w:rsidRPr="00E63DBF">
        <w:t xml:space="preserve">Începând cu 13 februarie 2023 se pot depune proiecte în baza schemei de ajutor de </w:t>
      </w:r>
      <w:proofErr w:type="spellStart"/>
      <w:r w:rsidRPr="00E63DBF">
        <w:t>minimis</w:t>
      </w:r>
      <w:proofErr w:type="spellEnd"/>
      <w:r w:rsidRPr="00E63DBF">
        <w:t xml:space="preserve"> pentru creșterea competitivității produselor industriale</w:t>
      </w:r>
      <w:bookmarkEnd w:id="180"/>
    </w:p>
    <w:p w14:paraId="14D462E5" w14:textId="105A1602" w:rsidR="00E63DBF" w:rsidRPr="00E63DBF" w:rsidRDefault="00E63DBF" w:rsidP="00E63DBF">
      <w:r w:rsidRPr="00E63DBF">
        <w:t>Ministerul Economiei a anunțat că, </w:t>
      </w:r>
      <w:r w:rsidRPr="00E63DBF">
        <w:rPr>
          <w:b/>
          <w:bCs/>
        </w:rPr>
        <w:t xml:space="preserve">începând de luni, 13 februarie 2023, se deschide a doua sesiune de depunere a cererilor de  finanțare în baza schemei de ajutor de </w:t>
      </w:r>
      <w:proofErr w:type="spellStart"/>
      <w:r w:rsidRPr="00E63DBF">
        <w:rPr>
          <w:b/>
          <w:bCs/>
        </w:rPr>
        <w:t>minimis</w:t>
      </w:r>
      <w:proofErr w:type="spellEnd"/>
      <w:r w:rsidRPr="00E63DBF">
        <w:rPr>
          <w:b/>
          <w:bCs/>
        </w:rPr>
        <w:t xml:space="preserve"> „Sprijin acordat pentru implementarea Programului de </w:t>
      </w:r>
      <w:proofErr w:type="spellStart"/>
      <w:r w:rsidRPr="00E63DBF">
        <w:rPr>
          <w:b/>
          <w:bCs/>
        </w:rPr>
        <w:t>creştere</w:t>
      </w:r>
      <w:proofErr w:type="spellEnd"/>
      <w:r w:rsidRPr="00E63DBF">
        <w:rPr>
          <w:b/>
          <w:bCs/>
        </w:rPr>
        <w:t xml:space="preserve"> a </w:t>
      </w:r>
      <w:proofErr w:type="spellStart"/>
      <w:r w:rsidRPr="00E63DBF">
        <w:rPr>
          <w:b/>
          <w:bCs/>
        </w:rPr>
        <w:t>competitivităţii</w:t>
      </w:r>
      <w:proofErr w:type="spellEnd"/>
      <w:r w:rsidRPr="00E63DBF">
        <w:rPr>
          <w:b/>
          <w:bCs/>
        </w:rPr>
        <w:t xml:space="preserve"> produselor industriale"</w:t>
      </w:r>
      <w:r w:rsidRPr="00E63DBF">
        <w:t>, aprobată prin Ordinul ministrului economiei nr.1294/16.09.2022, publicat în Monitorul Oficial al României nr.944/27.09.2022.</w:t>
      </w:r>
    </w:p>
    <w:p w14:paraId="32E2953A" w14:textId="77777777" w:rsidR="00E63DBF" w:rsidRPr="00E63DBF" w:rsidRDefault="00E63DBF" w:rsidP="00E63DBF">
      <w:r w:rsidRPr="00E63DBF">
        <w:rPr>
          <w:b/>
          <w:bCs/>
        </w:rPr>
        <w:t>Obiectivul </w:t>
      </w:r>
      <w:r w:rsidRPr="00E63DBF">
        <w:t xml:space="preserve">prezentei scheme de ajutor de </w:t>
      </w:r>
      <w:proofErr w:type="spellStart"/>
      <w:r w:rsidRPr="00E63DBF">
        <w:t>minimis</w:t>
      </w:r>
      <w:proofErr w:type="spellEnd"/>
      <w:r w:rsidRPr="00E63DBF">
        <w:t xml:space="preserve"> constă în sprijinirea dezvoltării durabile a întreprinderilor cu activitatea principală industrie prelucrătoare, în sectoarele care se regăsesc în codurile CAEN 1310-3320 și/sau 3831-3832.</w:t>
      </w:r>
    </w:p>
    <w:p w14:paraId="3983A817" w14:textId="77777777" w:rsidR="00E63DBF" w:rsidRPr="00E63DBF" w:rsidRDefault="00E63DBF" w:rsidP="00E63DBF">
      <w:r w:rsidRPr="00E63DBF">
        <w:rPr>
          <w:b/>
          <w:bCs/>
        </w:rPr>
        <w:t>Bugetul total </w:t>
      </w:r>
      <w:r w:rsidRPr="00E63DBF">
        <w:t xml:space="preserve">estimat al schemei de ajutor de </w:t>
      </w:r>
      <w:proofErr w:type="spellStart"/>
      <w:r w:rsidRPr="00E63DBF">
        <w:t>minimis</w:t>
      </w:r>
      <w:proofErr w:type="spellEnd"/>
      <w:r w:rsidRPr="00E63DBF">
        <w:t xml:space="preserve"> este de 30.000.000 lei. </w:t>
      </w:r>
      <w:r w:rsidRPr="00E63DBF">
        <w:rPr>
          <w:b/>
          <w:bCs/>
        </w:rPr>
        <w:t>Suma minimă</w:t>
      </w:r>
      <w:r w:rsidRPr="00E63DBF">
        <w:t> alocată din bugetul schemei pentru un proiect este egală cu echivalentul în lei al sumei de 5.000 de euro și </w:t>
      </w:r>
      <w:r w:rsidRPr="00E63DBF">
        <w:rPr>
          <w:b/>
          <w:bCs/>
        </w:rPr>
        <w:t>suma maximă </w:t>
      </w:r>
      <w:r w:rsidRPr="00E63DBF">
        <w:t>este egală cu echivalentul în lei al sumei de 200.000 de euro</w:t>
      </w:r>
    </w:p>
    <w:p w14:paraId="0AD441EA" w14:textId="77777777" w:rsidR="00E63DBF" w:rsidRPr="00E63DBF" w:rsidRDefault="00E63DBF" w:rsidP="00E63DBF">
      <w:r w:rsidRPr="00E63DBF">
        <w:rPr>
          <w:b/>
          <w:bCs/>
        </w:rPr>
        <w:t>Numărul estimat al beneficiarilor</w:t>
      </w:r>
      <w:r w:rsidRPr="00E63DBF">
        <w:t> prezentei scheme este: 75</w:t>
      </w:r>
    </w:p>
    <w:p w14:paraId="0BF17365" w14:textId="77777777" w:rsidR="00E63DBF" w:rsidRPr="00E63DBF" w:rsidRDefault="00E63DBF" w:rsidP="00E63DBF">
      <w:r w:rsidRPr="00E63DBF">
        <w:t>Sesiunea are o durată de 30 zile lucrătoare și este cuprinsă în perioada </w:t>
      </w:r>
      <w:r w:rsidRPr="00E63DBF">
        <w:rPr>
          <w:b/>
          <w:bCs/>
        </w:rPr>
        <w:t>13 februarie 2023 – 24 martie 2023.</w:t>
      </w:r>
    </w:p>
    <w:p w14:paraId="48E4A4CF" w14:textId="77777777" w:rsidR="00E63DBF" w:rsidRPr="00E63DBF" w:rsidRDefault="00E63DBF" w:rsidP="00E63DBF">
      <w:r w:rsidRPr="00E63DBF">
        <w:t xml:space="preserve">Cererile de finanțare, însoțite de documentele justificative se transmit la Registratura Ministerului Economiei, Calea Victoriei nr.152, sector 1, București, menționându-se pe plic „Direcția Politici Industriale și Competitivitate - Programul de </w:t>
      </w:r>
      <w:proofErr w:type="spellStart"/>
      <w:r w:rsidRPr="00E63DBF">
        <w:t>creştere</w:t>
      </w:r>
      <w:proofErr w:type="spellEnd"/>
      <w:r w:rsidRPr="00E63DBF">
        <w:t xml:space="preserve"> a </w:t>
      </w:r>
      <w:proofErr w:type="spellStart"/>
      <w:r w:rsidRPr="00E63DBF">
        <w:t>competitivităţii</w:t>
      </w:r>
      <w:proofErr w:type="spellEnd"/>
      <w:r w:rsidRPr="00E63DBF">
        <w:t xml:space="preserve"> produselor industriale”, în intervalul orar: </w:t>
      </w:r>
    </w:p>
    <w:p w14:paraId="06937F1B" w14:textId="77777777" w:rsidR="00E63DBF" w:rsidRPr="00E63DBF" w:rsidRDefault="00E63DBF" w:rsidP="00D254F4">
      <w:pPr>
        <w:numPr>
          <w:ilvl w:val="0"/>
          <w:numId w:val="10"/>
        </w:numPr>
      </w:pPr>
      <w:r w:rsidRPr="00E63DBF">
        <w:t>L-J: 8.30 – 17.00;</w:t>
      </w:r>
    </w:p>
    <w:p w14:paraId="637FE37B" w14:textId="77777777" w:rsidR="00E63DBF" w:rsidRPr="00E63DBF" w:rsidRDefault="00E63DBF" w:rsidP="00D254F4">
      <w:pPr>
        <w:numPr>
          <w:ilvl w:val="0"/>
          <w:numId w:val="10"/>
        </w:numPr>
      </w:pPr>
      <w:r w:rsidRPr="00E63DBF">
        <w:t>V: 8.30 – 14.30.</w:t>
      </w:r>
    </w:p>
    <w:p w14:paraId="3C46DA1F" w14:textId="77777777" w:rsidR="00E63DBF" w:rsidRPr="00E63DBF" w:rsidRDefault="00E63DBF" w:rsidP="00E63DBF">
      <w:r w:rsidRPr="00E63DBF">
        <w:t xml:space="preserve">Orice solicitări pentru eventuale clarificări suplimentare referitoare la prevederile acestei scheme de ajutor de </w:t>
      </w:r>
      <w:proofErr w:type="spellStart"/>
      <w:r w:rsidRPr="00E63DBF">
        <w:t>minimis</w:t>
      </w:r>
      <w:proofErr w:type="spellEnd"/>
      <w:r w:rsidRPr="00E63DBF">
        <w:t xml:space="preserve"> pot fi transmise la adresa de e-mail: schema.compet@economie.gov.ro</w:t>
      </w:r>
    </w:p>
    <w:p w14:paraId="1E282394" w14:textId="77777777" w:rsidR="00E63DBF" w:rsidRPr="00E63DBF" w:rsidRDefault="00E63DBF" w:rsidP="00E63DBF">
      <w:pPr>
        <w:ind w:left="120"/>
        <w:jc w:val="left"/>
        <w:rPr>
          <w:b/>
          <w:bCs/>
        </w:rPr>
      </w:pPr>
      <w:r w:rsidRPr="00E63DBF">
        <w:rPr>
          <w:b/>
          <w:bCs/>
        </w:rPr>
        <w:t>Documente</w:t>
      </w:r>
    </w:p>
    <w:p w14:paraId="04E99732" w14:textId="77777777" w:rsidR="00E63DBF" w:rsidRPr="00E63DBF" w:rsidRDefault="00926855" w:rsidP="00E63DBF">
      <w:pPr>
        <w:ind w:left="120"/>
        <w:jc w:val="left"/>
      </w:pPr>
      <w:hyperlink r:id="rId57" w:tooltip="Sprijin pentru creșterea competitivității produselor industriale.zip" w:history="1">
        <w:r w:rsidR="00E63DBF" w:rsidRPr="00E63DBF">
          <w:rPr>
            <w:rStyle w:val="Hyperlink"/>
            <w:szCs w:val="24"/>
          </w:rPr>
          <w:t>Sprijin pentru creșterea competitivității produselor industriale.zip</w:t>
        </w:r>
      </w:hyperlink>
    </w:p>
    <w:p w14:paraId="24F2CD4B" w14:textId="77777777" w:rsidR="00184171" w:rsidRPr="00184171" w:rsidRDefault="00184171" w:rsidP="00184171"/>
    <w:p w14:paraId="11BA6B60" w14:textId="1089572E" w:rsidR="00184171" w:rsidRPr="00184171" w:rsidRDefault="00E63DBF" w:rsidP="00184171">
      <w:pPr>
        <w:pStyle w:val="Stilsursa"/>
      </w:pPr>
      <w:r w:rsidRPr="00E63DBF">
        <w:lastRenderedPageBreak/>
        <w:t>Sursa: Ministerul Economiei</w:t>
      </w:r>
    </w:p>
    <w:p w14:paraId="37D28F66" w14:textId="78EBDB57" w:rsidR="00B0630F" w:rsidRPr="00B0630F" w:rsidRDefault="00B0630F" w:rsidP="00B0630F">
      <w:pPr>
        <w:jc w:val="center"/>
      </w:pPr>
      <w:r w:rsidRPr="001A4C20">
        <w:rPr>
          <w:color w:val="9999FF"/>
          <w:spacing w:val="40"/>
          <w:szCs w:val="18"/>
        </w:rPr>
        <w:sym w:font="Wingdings" w:char="F07B"/>
      </w:r>
      <w:r w:rsidRPr="001A4C20">
        <w:rPr>
          <w:color w:val="9999FF"/>
          <w:spacing w:val="40"/>
          <w:szCs w:val="18"/>
        </w:rPr>
        <w:sym w:font="Wingdings" w:char="F07B"/>
      </w:r>
      <w:r w:rsidRPr="001A4C20">
        <w:rPr>
          <w:color w:val="9999FF"/>
          <w:spacing w:val="40"/>
          <w:szCs w:val="18"/>
        </w:rPr>
        <w:sym w:font="Wingdings" w:char="F07B"/>
      </w:r>
    </w:p>
    <w:p w14:paraId="0D9B2A4D" w14:textId="0FB3F94E" w:rsidR="00E54650" w:rsidRDefault="00436816" w:rsidP="00E54650">
      <w:pPr>
        <w:pStyle w:val="Oportunitati"/>
        <w:rPr>
          <w:color w:val="C00000"/>
        </w:rPr>
      </w:pPr>
      <w:bookmarkStart w:id="181" w:name="_Toc126671053"/>
      <w:bookmarkEnd w:id="170"/>
      <w:bookmarkEnd w:id="171"/>
      <w:bookmarkEnd w:id="172"/>
      <w:r w:rsidRPr="00436816">
        <w:rPr>
          <w:color w:val="C00000"/>
        </w:rPr>
        <w:t>Din Actualita</w:t>
      </w:r>
      <w:r w:rsidR="00581CBF">
        <w:rPr>
          <w:color w:val="C00000"/>
        </w:rPr>
        <w:t>t</w:t>
      </w:r>
      <w:r w:rsidRPr="00436816">
        <w:rPr>
          <w:color w:val="C00000"/>
        </w:rPr>
        <w:t>ea Europeană</w:t>
      </w:r>
      <w:bookmarkEnd w:id="181"/>
    </w:p>
    <w:p w14:paraId="3F8262CC" w14:textId="77777777" w:rsidR="003A0B8E" w:rsidRPr="003A0B8E" w:rsidRDefault="003A0B8E" w:rsidP="003A0B8E">
      <w:pPr>
        <w:pStyle w:val="TitluArticolinINFOUE"/>
      </w:pPr>
      <w:bookmarkStart w:id="182" w:name="_Toc126671054"/>
      <w:r w:rsidRPr="003A0B8E">
        <w:t>Planul industrial din cadrul Pactului verde: plasarea industriei europene cu zero emisii nete în poziție de lider</w:t>
      </w:r>
      <w:bookmarkEnd w:id="182"/>
    </w:p>
    <w:p w14:paraId="0814FFCF" w14:textId="77777777" w:rsidR="003A0B8E" w:rsidRPr="003A0B8E" w:rsidRDefault="003A0B8E" w:rsidP="003A0B8E">
      <w:r w:rsidRPr="003A0B8E">
        <w:t>Comisia prezintă un </w:t>
      </w:r>
      <w:hyperlink r:id="rId58" w:history="1">
        <w:r w:rsidRPr="003A0B8E">
          <w:rPr>
            <w:rStyle w:val="Hyperlink"/>
            <w:szCs w:val="24"/>
          </w:rPr>
          <w:t>plan industrial în cadrul Pactului verde</w:t>
        </w:r>
      </w:hyperlink>
      <w:r w:rsidRPr="003A0B8E">
        <w:t> pentru a spori competitivitatea industriei Europei cu zero emisii nete și pentru a sprijini tranziția rapidă către neutralitatea climatică.</w:t>
      </w:r>
    </w:p>
    <w:p w14:paraId="1079B4A3" w14:textId="41DD04D1" w:rsidR="003A0B8E" w:rsidRPr="003A0B8E" w:rsidRDefault="003A0B8E" w:rsidP="003A0B8E">
      <w:r w:rsidRPr="003A0B8E">
        <w:rPr>
          <w:noProof/>
          <w:lang w:eastAsia="ro-RO"/>
        </w:rPr>
        <w:drawing>
          <wp:anchor distT="0" distB="0" distL="114300" distR="114300" simplePos="0" relativeHeight="252084224" behindDoc="0" locked="0" layoutInCell="1" allowOverlap="1" wp14:anchorId="5F78FCAD" wp14:editId="0EA38EE1">
            <wp:simplePos x="0" y="0"/>
            <wp:positionH relativeFrom="column">
              <wp:posOffset>2540</wp:posOffset>
            </wp:positionH>
            <wp:positionV relativeFrom="paragraph">
              <wp:posOffset>73660</wp:posOffset>
            </wp:positionV>
            <wp:extent cx="2548393" cy="1704975"/>
            <wp:effectExtent l="0" t="0" r="4445" b="0"/>
            <wp:wrapSquare wrapText="bothSides"/>
            <wp:docPr id="13" name="Imagine 13" descr="Industrial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dustrialPlan"/>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2548393" cy="1704975"/>
                    </a:xfrm>
                    <a:prstGeom prst="rect">
                      <a:avLst/>
                    </a:prstGeom>
                    <a:noFill/>
                    <a:ln>
                      <a:noFill/>
                    </a:ln>
                  </pic:spPr>
                </pic:pic>
              </a:graphicData>
            </a:graphic>
          </wp:anchor>
        </w:drawing>
      </w:r>
      <w:r w:rsidRPr="003A0B8E">
        <w:t>Planul urmărește să asigure un mediu mai favorabil pentru extinderea capacității UE de producție a tehnologiilor și produselor cu emisii nete egale cu zero, necesare pentru a îndeplini obiectivele ambițioase ale Europei în materie de climă.</w:t>
      </w:r>
    </w:p>
    <w:p w14:paraId="281380B9" w14:textId="30948418" w:rsidR="003A0B8E" w:rsidRPr="003A0B8E" w:rsidRDefault="003A0B8E" w:rsidP="003A0B8E">
      <w:r w:rsidRPr="003A0B8E">
        <w:t>Planul pornește de la inițiative anterioare și se bazează pe punctele forte ale pieței unice a UE, completând eforturile depuse în prezent în cadrul </w:t>
      </w:r>
      <w:hyperlink r:id="rId60" w:history="1">
        <w:r w:rsidRPr="003A0B8E">
          <w:rPr>
            <w:rStyle w:val="Hyperlink"/>
            <w:szCs w:val="24"/>
          </w:rPr>
          <w:t>Pactului verde european</w:t>
        </w:r>
      </w:hyperlink>
      <w:hyperlink r:id="rId61" w:anchor="modal" w:history="1">
        <w:r>
          <w:rPr>
            <w:rStyle w:val="Hyperlink"/>
            <w:szCs w:val="24"/>
          </w:rPr>
          <w:t xml:space="preserve"> </w:t>
        </w:r>
        <w:r>
          <w:rPr>
            <w:rStyle w:val="Hyperlink"/>
            <w:b/>
            <w:bCs/>
            <w:szCs w:val="24"/>
          </w:rPr>
          <w:t xml:space="preserve"> </w:t>
        </w:r>
      </w:hyperlink>
      <w:r w:rsidRPr="003A0B8E">
        <w:t xml:space="preserve"> și al </w:t>
      </w:r>
      <w:proofErr w:type="spellStart"/>
      <w:r w:rsidRPr="003A0B8E">
        <w:t>REPowerEU</w:t>
      </w:r>
      <w:proofErr w:type="spellEnd"/>
      <w:r w:rsidRPr="003A0B8E">
        <w:t xml:space="preserve">. Planul este articulat în jurul a patru piloni: un mediu de reglementare previzibil și simplificat, accelerarea accesului la finanțare, consolidarea competențelor și comerțul deschis pentru lanțuri de aprovizionare </w:t>
      </w:r>
      <w:proofErr w:type="spellStart"/>
      <w:r w:rsidRPr="003A0B8E">
        <w:t>reziliente</w:t>
      </w:r>
      <w:proofErr w:type="spellEnd"/>
      <w:r w:rsidRPr="003A0B8E">
        <w:t>.</w:t>
      </w:r>
    </w:p>
    <w:p w14:paraId="0F3DF2D5" w14:textId="77777777" w:rsidR="003A0B8E" w:rsidRPr="003A0B8E" w:rsidRDefault="003A0B8E" w:rsidP="003A0B8E">
      <w:r w:rsidRPr="003A0B8E">
        <w:t>Președinta Comisiei Europene, Ursula </w:t>
      </w:r>
      <w:r w:rsidRPr="003A0B8E">
        <w:rPr>
          <w:b/>
          <w:bCs/>
        </w:rPr>
        <w:t xml:space="preserve">von </w:t>
      </w:r>
      <w:proofErr w:type="spellStart"/>
      <w:r w:rsidRPr="003A0B8E">
        <w:rPr>
          <w:b/>
          <w:bCs/>
        </w:rPr>
        <w:t>der</w:t>
      </w:r>
      <w:proofErr w:type="spellEnd"/>
      <w:r w:rsidRPr="003A0B8E">
        <w:rPr>
          <w:b/>
          <w:bCs/>
        </w:rPr>
        <w:t xml:space="preserve"> </w:t>
      </w:r>
      <w:proofErr w:type="spellStart"/>
      <w:r w:rsidRPr="003A0B8E">
        <w:rPr>
          <w:b/>
          <w:bCs/>
        </w:rPr>
        <w:t>Leyen</w:t>
      </w:r>
      <w:proofErr w:type="spellEnd"/>
      <w:r w:rsidRPr="003A0B8E">
        <w:t>, a declarat: </w:t>
      </w:r>
      <w:r w:rsidRPr="003A0B8E">
        <w:rPr>
          <w:i/>
          <w:iCs/>
        </w:rPr>
        <w:t>„Ne aflăm în fața unei ocazii unice pentru generația noastră, aceea de a fi deschizători de drumuri și de a acționa rapid, cu ambiție și hotărâre, pentru a asigura poziția de lider industrial a UE în sectorul deosebit de dinamic al tehnologiilor cu zero emisii nete. Europa este hotărâtă să conducă revoluția tehnologiilor curate. Pentru întreprinderile și cetățenii noștri, aceasta înseamnă să convertim competențele în locuri de muncă de calitate și inovarea în producție de masă, prin intermediul unui cadru mai simplu și mai rapid. Facilitarea accesului la finanțare va permite industriilor esențiale ale tehnologiilor curate să se extindă rapid.”</w:t>
      </w:r>
    </w:p>
    <w:p w14:paraId="56997CA4" w14:textId="77777777" w:rsidR="003A0B8E" w:rsidRPr="003A0B8E" w:rsidRDefault="003A0B8E" w:rsidP="003A0B8E">
      <w:pPr>
        <w:rPr>
          <w:b/>
          <w:bCs/>
        </w:rPr>
      </w:pPr>
      <w:r w:rsidRPr="003A0B8E">
        <w:rPr>
          <w:b/>
          <w:bCs/>
        </w:rPr>
        <w:t>Un mediu de reglementare previzibil și simplificat</w:t>
      </w:r>
    </w:p>
    <w:p w14:paraId="594F804F" w14:textId="77777777" w:rsidR="003A0B8E" w:rsidRPr="003A0B8E" w:rsidRDefault="003A0B8E" w:rsidP="003A0B8E">
      <w:r w:rsidRPr="003A0B8E">
        <w:t>Primul pilon al planului se referă la simplificarea cadrului de reglementare.</w:t>
      </w:r>
    </w:p>
    <w:p w14:paraId="59FA43A5" w14:textId="77777777" w:rsidR="003A0B8E" w:rsidRPr="003A0B8E" w:rsidRDefault="003A0B8E" w:rsidP="003A0B8E">
      <w:r w:rsidRPr="003A0B8E">
        <w:t>Comisia va propune un </w:t>
      </w:r>
      <w:r w:rsidRPr="003A0B8E">
        <w:rPr>
          <w:b/>
          <w:bCs/>
        </w:rPr>
        <w:t>Act legislativ privind o industrie cu zero emisii nete</w:t>
      </w:r>
      <w:r w:rsidRPr="003A0B8E">
        <w:t>, cu scopul de a identifica obiective pentru o capacitate industrială cu zero emisii nete și de a oferi un cadru de reglementare adecvat pentru implementarea sa rapidă, asigurând un proces de autorizare simplificat și accelerat, promovând proiecte strategice europene și elaborând standarde pentru a sprijini extinderea tehnologiilor în cadrul pieței unice.</w:t>
      </w:r>
    </w:p>
    <w:p w14:paraId="7101EED3" w14:textId="77777777" w:rsidR="003A0B8E" w:rsidRPr="003A0B8E" w:rsidRDefault="003A0B8E" w:rsidP="003A0B8E">
      <w:r w:rsidRPr="003A0B8E">
        <w:t>Cadrul va fi completat de </w:t>
      </w:r>
      <w:r w:rsidRPr="003A0B8E">
        <w:rPr>
          <w:b/>
          <w:bCs/>
        </w:rPr>
        <w:t>Actul privind materiile prime critice</w:t>
      </w:r>
      <w:r w:rsidRPr="003A0B8E">
        <w:t>, care va asigura un acces suficient la astfel de materii, de exemplu pământurile rare, vitale pentru producția unor tehnologii esențiale, precum și de </w:t>
      </w:r>
      <w:r w:rsidRPr="003A0B8E">
        <w:rPr>
          <w:b/>
          <w:bCs/>
        </w:rPr>
        <w:t>reforma organizării pieței energiei electrice</w:t>
      </w:r>
      <w:r w:rsidRPr="003A0B8E">
        <w:t>, care le va permite consumatorilor să beneficieze de costurile mai scăzute ale surselor regenerabile de energie.</w:t>
      </w:r>
    </w:p>
    <w:p w14:paraId="72340557" w14:textId="77777777" w:rsidR="003A0B8E" w:rsidRPr="003A0B8E" w:rsidRDefault="003A0B8E" w:rsidP="003A0B8E">
      <w:pPr>
        <w:rPr>
          <w:b/>
          <w:bCs/>
        </w:rPr>
      </w:pPr>
      <w:r w:rsidRPr="003A0B8E">
        <w:rPr>
          <w:b/>
          <w:bCs/>
        </w:rPr>
        <w:t>Acces mai rapid la finanțare</w:t>
      </w:r>
    </w:p>
    <w:p w14:paraId="50BDE200" w14:textId="26D53099" w:rsidR="003A0B8E" w:rsidRPr="003A0B8E" w:rsidRDefault="003A0B8E" w:rsidP="003A0B8E">
      <w:r w:rsidRPr="003A0B8E">
        <w:t>Al doilea pilon al planului va accelera investițiile și finanțarea producției de tehnologii curate în Europa. Finanțarea publică, la care se adaugă progresele din ultima vreme înregistrate în ceea ce privește uniunea europeană a piețelor de capital, poate debloca niveluri considerabile de finanțare privată, necesare pentru tranziția verde. În cadrul politicii în domeniul concurenței, Comisia urmărește să garanteze condiții de concurență echitabile în cadrul pieței unice, facilitând în același timp acordarea de către statele membre a ajutoarelor necesare pentru accelerarea tranziției verzi. În acest scop, pentru a accelera și a simplifica acordarea de ajutoare, Comisia se va consulta cu statele membre cu privire la un </w:t>
      </w:r>
      <w:hyperlink r:id="rId62" w:history="1">
        <w:r w:rsidRPr="003A0B8E">
          <w:rPr>
            <w:rStyle w:val="Hyperlink"/>
            <w:b/>
            <w:bCs/>
            <w:szCs w:val="24"/>
          </w:rPr>
          <w:t>cadru temporar de criză și de tranziție pentru ajutoarele de stat</w:t>
        </w:r>
      </w:hyperlink>
      <w:hyperlink r:id="rId63" w:anchor="modal" w:history="1">
        <w:r>
          <w:rPr>
            <w:rStyle w:val="Hyperlink"/>
            <w:szCs w:val="24"/>
          </w:rPr>
          <w:t xml:space="preserve"> </w:t>
        </w:r>
        <w:r>
          <w:rPr>
            <w:rStyle w:val="Hyperlink"/>
            <w:b/>
            <w:bCs/>
            <w:szCs w:val="24"/>
          </w:rPr>
          <w:t xml:space="preserve"> </w:t>
        </w:r>
      </w:hyperlink>
      <w:r w:rsidRPr="003A0B8E">
        <w:t> modificat și va </w:t>
      </w:r>
      <w:r w:rsidRPr="003A0B8E">
        <w:rPr>
          <w:b/>
          <w:bCs/>
        </w:rPr>
        <w:t>revizui Regulamentul general de exceptare pe categorii de ajutoare</w:t>
      </w:r>
      <w:r w:rsidRPr="003A0B8E">
        <w:t> din perspectiva Pactului verde, majorând pragurile de notificare pentru sprijinirea investițiilor verzi. Printre altele, acest lucru va contribui la </w:t>
      </w:r>
      <w:r w:rsidRPr="003A0B8E">
        <w:rPr>
          <w:b/>
          <w:bCs/>
        </w:rPr>
        <w:t>raționalizarea și simplificarea într-o mai mare măsură a procesului de aprobare a proiectelor importante de interes european comun</w:t>
      </w:r>
      <w:r w:rsidRPr="003A0B8E">
        <w:t> (PIIEC).</w:t>
      </w:r>
    </w:p>
    <w:p w14:paraId="1F93FC88" w14:textId="77777777" w:rsidR="003A0B8E" w:rsidRPr="003A0B8E" w:rsidRDefault="003A0B8E" w:rsidP="003A0B8E">
      <w:r w:rsidRPr="003A0B8E">
        <w:lastRenderedPageBreak/>
        <w:t xml:space="preserve">Totodată, Comisia va facilita utilizarea fondurilor UE existente pentru finanțarea inovării, a producției și a implementării în domeniul tehnologiilor curate. De asemenea, Comisia explorează modalități de a obține o finanțare comună mai substanțială la nivelul UE, pentru a sprijini investițiile în producția de tehnologii cu zero emisii nete, pe baza unei evaluări continue a nevoilor în materie de investiții. Comisia va colabora cu statele membre pe termen scurt, punând accentul pe </w:t>
      </w:r>
      <w:proofErr w:type="spellStart"/>
      <w:r w:rsidRPr="003A0B8E">
        <w:t>REPowerEU</w:t>
      </w:r>
      <w:proofErr w:type="spellEnd"/>
      <w:r w:rsidRPr="003A0B8E">
        <w:t xml:space="preserve">, </w:t>
      </w:r>
      <w:proofErr w:type="spellStart"/>
      <w:r w:rsidRPr="003A0B8E">
        <w:t>InvestEU</w:t>
      </w:r>
      <w:proofErr w:type="spellEnd"/>
      <w:r w:rsidRPr="003A0B8E">
        <w:t xml:space="preserve"> și Fondul pentru inovare, cu privire la o soluție tranzitorie pentru a oferi un sprijin rapid și specific. Pe </w:t>
      </w:r>
      <w:r w:rsidRPr="003A0B8E">
        <w:rPr>
          <w:b/>
          <w:bCs/>
        </w:rPr>
        <w:t>termen mediu</w:t>
      </w:r>
      <w:r w:rsidRPr="003A0B8E">
        <w:t>, Comisia intenționează să ofere un răspuns structural la nevoile de investiții, propunând un</w:t>
      </w:r>
      <w:r w:rsidRPr="003A0B8E">
        <w:rPr>
          <w:b/>
          <w:bCs/>
        </w:rPr>
        <w:t> Fond european de suveranitate</w:t>
      </w:r>
      <w:r w:rsidRPr="003A0B8E">
        <w:t> în contextul revizuirii cadrului financiar multianual înainte de vara anului 2023.</w:t>
      </w:r>
    </w:p>
    <w:p w14:paraId="0B4BC1C7" w14:textId="755CBFBA" w:rsidR="003A0B8E" w:rsidRPr="003A0B8E" w:rsidRDefault="003A0B8E" w:rsidP="003A0B8E">
      <w:r w:rsidRPr="003A0B8E">
        <w:t xml:space="preserve">Pentru a ajuta statele membre să acceseze fondurile </w:t>
      </w:r>
      <w:proofErr w:type="spellStart"/>
      <w:r w:rsidRPr="003A0B8E">
        <w:t>REPowerEU</w:t>
      </w:r>
      <w:proofErr w:type="spellEnd"/>
      <w:r w:rsidRPr="003A0B8E">
        <w:t>, </w:t>
      </w:r>
      <w:r w:rsidRPr="003A0B8E">
        <w:rPr>
          <w:b/>
          <w:bCs/>
        </w:rPr>
        <w:t>Comisia a adoptat astăzi </w:t>
      </w:r>
      <w:hyperlink r:id="rId64" w:history="1">
        <w:r w:rsidRPr="003A0B8E">
          <w:rPr>
            <w:rStyle w:val="Hyperlink"/>
            <w:b/>
            <w:bCs/>
            <w:szCs w:val="24"/>
          </w:rPr>
          <w:t>noi orientări</w:t>
        </w:r>
      </w:hyperlink>
      <w:hyperlink r:id="rId65" w:anchor="modal" w:history="1">
        <w:r>
          <w:rPr>
            <w:rStyle w:val="Hyperlink"/>
            <w:szCs w:val="24"/>
          </w:rPr>
          <w:t xml:space="preserve"> </w:t>
        </w:r>
        <w:r>
          <w:rPr>
            <w:rStyle w:val="Hyperlink"/>
            <w:b/>
            <w:bCs/>
            <w:szCs w:val="24"/>
          </w:rPr>
          <w:t xml:space="preserve"> </w:t>
        </w:r>
      </w:hyperlink>
      <w:r w:rsidRPr="003A0B8E">
        <w:t xml:space="preserve"> cu privire la planurile de redresare și reziliență, explicând procesul de modificare a planurilor existente și modalitățile de elaborare a capitolelor privind </w:t>
      </w:r>
      <w:proofErr w:type="spellStart"/>
      <w:r w:rsidRPr="003A0B8E">
        <w:t>REPowerEU</w:t>
      </w:r>
      <w:proofErr w:type="spellEnd"/>
      <w:r w:rsidRPr="003A0B8E">
        <w:t>.</w:t>
      </w:r>
    </w:p>
    <w:p w14:paraId="7455B6FF" w14:textId="77777777" w:rsidR="003A0B8E" w:rsidRPr="003A0B8E" w:rsidRDefault="003A0B8E" w:rsidP="003A0B8E">
      <w:pPr>
        <w:rPr>
          <w:b/>
          <w:bCs/>
        </w:rPr>
      </w:pPr>
      <w:r w:rsidRPr="003A0B8E">
        <w:rPr>
          <w:b/>
          <w:bCs/>
        </w:rPr>
        <w:t>Consolidarea competențelor</w:t>
      </w:r>
    </w:p>
    <w:p w14:paraId="175A4E53" w14:textId="77777777" w:rsidR="003A0B8E" w:rsidRPr="003A0B8E" w:rsidRDefault="003A0B8E" w:rsidP="003A0B8E">
      <w:r w:rsidRPr="003A0B8E">
        <w:t>Întrucât între 35 % și 40 % din totalul locurilor de muncă ar putea fi afectate de tranziția verde, dezvoltarea competențelor necesare pentru locuri de muncă de calitate și bine plătite va fi o prioritate pentru </w:t>
      </w:r>
      <w:r w:rsidRPr="003A0B8E">
        <w:rPr>
          <w:b/>
          <w:bCs/>
        </w:rPr>
        <w:t>Anul european al competențelor</w:t>
      </w:r>
      <w:r w:rsidRPr="003A0B8E">
        <w:t>, iar al treilea pilon al planului se va axa pe acest aspect.</w:t>
      </w:r>
    </w:p>
    <w:p w14:paraId="7E7B7906" w14:textId="77777777" w:rsidR="003A0B8E" w:rsidRPr="003A0B8E" w:rsidRDefault="003A0B8E" w:rsidP="003A0B8E">
      <w:r w:rsidRPr="003A0B8E">
        <w:t>Pentru a dezvolta competențele necesare unei tranziții verzi centrate pe oameni, Comisia va propune înființarea unor </w:t>
      </w:r>
      <w:r w:rsidRPr="003A0B8E">
        <w:rPr>
          <w:b/>
          <w:bCs/>
        </w:rPr>
        <w:t>academii industriale pentru zero emisii nete</w:t>
      </w:r>
      <w:r w:rsidRPr="003A0B8E">
        <w:t>, care să pună în aplicare programe de perfecționare și recalificare în industriile strategice. Comisia va analiza, de asemenea, modalitățile de combinare a abordării </w:t>
      </w:r>
      <w:r w:rsidRPr="003A0B8E">
        <w:rPr>
          <w:b/>
          <w:bCs/>
        </w:rPr>
        <w:t>„competențele înainte de toate”</w:t>
      </w:r>
      <w:r w:rsidRPr="003A0B8E">
        <w:t>, care recunoaște competențele reale, cu abordările existente bazate pe calificări, precum și modalitățile de facilitare a accesului resortisanților țărilor terțe pe piețele forței de muncă din UE în sectoare prioritare și cu măsurile de</w:t>
      </w:r>
      <w:r w:rsidRPr="003A0B8E">
        <w:rPr>
          <w:b/>
          <w:bCs/>
        </w:rPr>
        <w:t> promovare și aliniere a finanțării publice și private</w:t>
      </w:r>
      <w:r w:rsidRPr="003A0B8E">
        <w:t> pentru dezvoltarea competențelor.</w:t>
      </w:r>
    </w:p>
    <w:p w14:paraId="61DEE831" w14:textId="77777777" w:rsidR="003A0B8E" w:rsidRPr="003A0B8E" w:rsidRDefault="003A0B8E" w:rsidP="003A0B8E">
      <w:pPr>
        <w:rPr>
          <w:b/>
          <w:bCs/>
        </w:rPr>
      </w:pPr>
      <w:r w:rsidRPr="003A0B8E">
        <w:rPr>
          <w:b/>
          <w:bCs/>
        </w:rPr>
        <w:t xml:space="preserve">Un comerț deschis pentru lanțuri de aprovizionare </w:t>
      </w:r>
      <w:proofErr w:type="spellStart"/>
      <w:r w:rsidRPr="003A0B8E">
        <w:rPr>
          <w:b/>
          <w:bCs/>
        </w:rPr>
        <w:t>reziliente</w:t>
      </w:r>
      <w:proofErr w:type="spellEnd"/>
    </w:p>
    <w:p w14:paraId="3F7E9A4F" w14:textId="77777777" w:rsidR="003A0B8E" w:rsidRPr="003A0B8E" w:rsidRDefault="003A0B8E" w:rsidP="003A0B8E">
      <w:r w:rsidRPr="003A0B8E">
        <w:t>Al patrulea pilon se va axa pe cooperarea la nivel mondial și pe asigurarea funcționării comerțului în sprijinul tranziției verzi, în conformitate cu principiul concurenței loiale și cu principiul comerțului deschis, pe baza angajamentelor cu partenerii UE și a activității Organizației Mondiale a Comerțului (OMC). În acest scop, Comisia va continua să dezvolte </w:t>
      </w:r>
      <w:r w:rsidRPr="003A0B8E">
        <w:rPr>
          <w:b/>
          <w:bCs/>
        </w:rPr>
        <w:t>rețeaua UE de acorduri de liber schimb</w:t>
      </w:r>
      <w:r w:rsidRPr="003A0B8E">
        <w:t> și </w:t>
      </w:r>
      <w:r w:rsidRPr="003A0B8E">
        <w:rPr>
          <w:b/>
          <w:bCs/>
        </w:rPr>
        <w:t>alte forme de cooperare cu partenerii</w:t>
      </w:r>
      <w:r w:rsidRPr="003A0B8E">
        <w:t> pentru a sprijini tranziția verde. Ea va explora, de asemenea, ideea creării unui</w:t>
      </w:r>
      <w:r w:rsidRPr="003A0B8E">
        <w:rPr>
          <w:b/>
          <w:bCs/>
        </w:rPr>
        <w:t> Club pentru materiile prime critice</w:t>
      </w:r>
      <w:r w:rsidRPr="003A0B8E">
        <w:t>, care să reunească „consumatorii” de materii prime și țările bogate în resurse, pentru a asigura securitatea aprovizionării la nivel mondial prin intermediul unei baze industriale competitive și diversificate, precum și a unor</w:t>
      </w:r>
      <w:r w:rsidRPr="003A0B8E">
        <w:rPr>
          <w:b/>
          <w:bCs/>
        </w:rPr>
        <w:t> parteneriate industriale pentru tehnologii curate/cu zero emisii nete. </w:t>
      </w:r>
      <w:r w:rsidRPr="003A0B8E">
        <w:t> </w:t>
      </w:r>
    </w:p>
    <w:p w14:paraId="76F2A1DC" w14:textId="77777777" w:rsidR="003A0B8E" w:rsidRPr="003A0B8E" w:rsidRDefault="003A0B8E" w:rsidP="003A0B8E">
      <w:r w:rsidRPr="003A0B8E">
        <w:t>Totodată, Comisia va </w:t>
      </w:r>
      <w:r w:rsidRPr="003A0B8E">
        <w:rPr>
          <w:b/>
          <w:bCs/>
        </w:rPr>
        <w:t>proteja piața unică împotriva comerțului neloial</w:t>
      </w:r>
      <w:r w:rsidRPr="003A0B8E">
        <w:t> în sectorul tehnologiilor curate și va utiliza instrumentele de care dispune pentru a se asigura că subvențiile străine nu denaturează concurența pe piața unică, inclusiv în sectorul tehnologiilor curate.</w:t>
      </w:r>
    </w:p>
    <w:p w14:paraId="55387AF8" w14:textId="77777777" w:rsidR="003A0B8E" w:rsidRPr="003A0B8E" w:rsidRDefault="003A0B8E" w:rsidP="003A0B8E">
      <w:pPr>
        <w:rPr>
          <w:b/>
          <w:bCs/>
        </w:rPr>
      </w:pPr>
      <w:r w:rsidRPr="003A0B8E">
        <w:rPr>
          <w:b/>
          <w:bCs/>
        </w:rPr>
        <w:t>Context</w:t>
      </w:r>
    </w:p>
    <w:p w14:paraId="72D25448" w14:textId="568245E8" w:rsidR="003A0B8E" w:rsidRPr="003A0B8E" w:rsidRDefault="00926855" w:rsidP="003A0B8E">
      <w:hyperlink r:id="rId66" w:history="1">
        <w:r w:rsidR="003A0B8E" w:rsidRPr="003A0B8E">
          <w:rPr>
            <w:rStyle w:val="Hyperlink"/>
            <w:szCs w:val="24"/>
          </w:rPr>
          <w:t>Pactul verde european</w:t>
        </w:r>
      </w:hyperlink>
      <w:hyperlink r:id="rId67" w:anchor="modal" w:history="1">
        <w:r w:rsidR="003A0B8E">
          <w:rPr>
            <w:rStyle w:val="Hyperlink"/>
            <w:szCs w:val="24"/>
          </w:rPr>
          <w:t xml:space="preserve"> </w:t>
        </w:r>
        <w:r w:rsidR="003A0B8E">
          <w:rPr>
            <w:rStyle w:val="Hyperlink"/>
            <w:b/>
            <w:bCs/>
            <w:szCs w:val="24"/>
          </w:rPr>
          <w:t xml:space="preserve"> </w:t>
        </w:r>
      </w:hyperlink>
      <w:r w:rsidR="003A0B8E" w:rsidRPr="003A0B8E">
        <w:t>, prezentat de Comisie la 11 decembrie 2019, stabilește obiectivul ca Europa să devină primul continent neutru din punct de vedere climatic până în 2050. </w:t>
      </w:r>
      <w:hyperlink r:id="rId68" w:history="1">
        <w:r w:rsidR="003A0B8E" w:rsidRPr="003A0B8E">
          <w:rPr>
            <w:rStyle w:val="Hyperlink"/>
            <w:szCs w:val="24"/>
          </w:rPr>
          <w:t>Legea europeană a climei</w:t>
        </w:r>
      </w:hyperlink>
      <w:hyperlink r:id="rId69" w:anchor="modal" w:history="1">
        <w:r w:rsidR="003A0B8E">
          <w:rPr>
            <w:rStyle w:val="Hyperlink"/>
            <w:szCs w:val="24"/>
          </w:rPr>
          <w:t xml:space="preserve"> </w:t>
        </w:r>
        <w:r w:rsidR="003A0B8E">
          <w:rPr>
            <w:rStyle w:val="Hyperlink"/>
            <w:b/>
            <w:bCs/>
            <w:szCs w:val="24"/>
          </w:rPr>
          <w:t xml:space="preserve"> </w:t>
        </w:r>
      </w:hyperlink>
      <w:r w:rsidR="003A0B8E" w:rsidRPr="003A0B8E">
        <w:t> înscrie în legislația obligatorie angajamentul UE față de neutralitatea climatică și obiectivul intermediar de reducere a emisiilor nete de gaze cu efect de seră cu cel puțin 55 % până în 2030, comparativ cu nivelurile din 1990.</w:t>
      </w:r>
    </w:p>
    <w:p w14:paraId="09F84658" w14:textId="77777777" w:rsidR="003A0B8E" w:rsidRPr="003A0B8E" w:rsidRDefault="003A0B8E" w:rsidP="003A0B8E">
      <w:r w:rsidRPr="003A0B8E">
        <w:t>În tranziția către o economie cu zero emisii nete, competitivitatea Europei se va baza în mare măsură pe capacitatea sa de a dezvolta și de a produce tehnologiile curate care fac posibilă această tranziție.</w:t>
      </w:r>
    </w:p>
    <w:p w14:paraId="14AF5EEF" w14:textId="2377EE00" w:rsidR="003A0B8E" w:rsidRPr="003A0B8E" w:rsidRDefault="003A0B8E" w:rsidP="003A0B8E">
      <w:r w:rsidRPr="003A0B8E">
        <w:t>Planul industrial din cadrul Pactului verde european a fost anunțat de președinta</w:t>
      </w:r>
      <w:r w:rsidRPr="003A0B8E">
        <w:rPr>
          <w:b/>
          <w:bCs/>
        </w:rPr>
        <w:t xml:space="preserve"> von </w:t>
      </w:r>
      <w:proofErr w:type="spellStart"/>
      <w:r w:rsidRPr="003A0B8E">
        <w:rPr>
          <w:b/>
          <w:bCs/>
        </w:rPr>
        <w:t>der</w:t>
      </w:r>
      <w:proofErr w:type="spellEnd"/>
      <w:r w:rsidRPr="003A0B8E">
        <w:rPr>
          <w:b/>
          <w:bCs/>
        </w:rPr>
        <w:t xml:space="preserve"> </w:t>
      </w:r>
      <w:proofErr w:type="spellStart"/>
      <w:r w:rsidRPr="003A0B8E">
        <w:rPr>
          <w:b/>
          <w:bCs/>
        </w:rPr>
        <w:t>Leyen</w:t>
      </w:r>
      <w:proofErr w:type="spellEnd"/>
      <w:r w:rsidRPr="003A0B8E">
        <w:t> în </w:t>
      </w:r>
      <w:hyperlink r:id="rId70" w:history="1">
        <w:r w:rsidRPr="003A0B8E">
          <w:rPr>
            <w:rStyle w:val="Hyperlink"/>
            <w:szCs w:val="24"/>
          </w:rPr>
          <w:t>discursul</w:t>
        </w:r>
      </w:hyperlink>
      <w:hyperlink r:id="rId71" w:anchor="modal" w:history="1">
        <w:r>
          <w:rPr>
            <w:rStyle w:val="Hyperlink"/>
            <w:szCs w:val="24"/>
          </w:rPr>
          <w:t xml:space="preserve"> </w:t>
        </w:r>
        <w:r>
          <w:rPr>
            <w:rStyle w:val="Hyperlink"/>
            <w:b/>
            <w:bCs/>
            <w:szCs w:val="24"/>
          </w:rPr>
          <w:t xml:space="preserve"> </w:t>
        </w:r>
      </w:hyperlink>
      <w:r w:rsidRPr="003A0B8E">
        <w:t> susținut cu prilejul Forumului Economic Mondial de la Davos din ianuarie 2023, ca inițiativă a UE de a-și spori avantajul competitiv prin investiții în tehnologii curate și de a continua să fie lider în eforturile de a atinge neutralitatea climatică. De asemenea, planul răspunde invitației adresate Comisiei de Consiliului European de a face propuneri până la sfârșitul lunii ianuarie 2023 pentru a mobiliza toate instrumentele relevante de la nivel național și de la nivelul UE și pentru a îmbunătăți condițiile-cadru pentru investiții, în vederea asigurării rezilienței și competitivității UE.</w:t>
      </w:r>
    </w:p>
    <w:p w14:paraId="26D9BCCF" w14:textId="77777777" w:rsidR="003A0B8E" w:rsidRPr="003A0B8E" w:rsidRDefault="003A0B8E" w:rsidP="003A0B8E">
      <w:pPr>
        <w:rPr>
          <w:b/>
          <w:bCs/>
        </w:rPr>
      </w:pPr>
      <w:r w:rsidRPr="003A0B8E">
        <w:rPr>
          <w:b/>
          <w:bCs/>
        </w:rPr>
        <w:t>Informații suplimentare</w:t>
      </w:r>
    </w:p>
    <w:p w14:paraId="0A2D1DB4" w14:textId="4BB18B01" w:rsidR="003A0B8E" w:rsidRPr="003A0B8E" w:rsidRDefault="00926855" w:rsidP="003A0B8E">
      <w:hyperlink r:id="rId72" w:history="1">
        <w:r w:rsidR="003A0B8E" w:rsidRPr="003A0B8E">
          <w:rPr>
            <w:rStyle w:val="Hyperlink"/>
            <w:szCs w:val="24"/>
          </w:rPr>
          <w:t>Un plan industrial în cadrul Pactului verde european pentru o eră neutră din punctul de vedere al emisiilor de dioxid de carbon</w:t>
        </w:r>
      </w:hyperlink>
      <w:hyperlink r:id="rId73" w:anchor="modal" w:history="1">
        <w:r w:rsidR="003A0B8E">
          <w:rPr>
            <w:rStyle w:val="Hyperlink"/>
            <w:szCs w:val="24"/>
          </w:rPr>
          <w:t xml:space="preserve"> </w:t>
        </w:r>
        <w:r w:rsidR="003A0B8E">
          <w:rPr>
            <w:rStyle w:val="Hyperlink"/>
            <w:b/>
            <w:bCs/>
            <w:szCs w:val="24"/>
          </w:rPr>
          <w:t xml:space="preserve"> </w:t>
        </w:r>
      </w:hyperlink>
    </w:p>
    <w:p w14:paraId="7FD94752" w14:textId="3B96BDC7" w:rsidR="003A0B8E" w:rsidRPr="003A0B8E" w:rsidRDefault="00926855" w:rsidP="003A0B8E">
      <w:hyperlink r:id="rId74" w:history="1">
        <w:r w:rsidR="003A0B8E" w:rsidRPr="003A0B8E">
          <w:rPr>
            <w:rStyle w:val="Hyperlink"/>
            <w:szCs w:val="24"/>
          </w:rPr>
          <w:t>Ajutoare de stat: Propunere referitoare la un cadru temporar de criză și de tranziție</w:t>
        </w:r>
      </w:hyperlink>
      <w:hyperlink r:id="rId75" w:anchor="modal" w:history="1">
        <w:r w:rsidR="003A0B8E">
          <w:rPr>
            <w:rStyle w:val="Hyperlink"/>
            <w:szCs w:val="24"/>
          </w:rPr>
          <w:t xml:space="preserve"> </w:t>
        </w:r>
        <w:r w:rsidR="003A0B8E">
          <w:rPr>
            <w:rStyle w:val="Hyperlink"/>
            <w:b/>
            <w:bCs/>
            <w:szCs w:val="24"/>
          </w:rPr>
          <w:t xml:space="preserve"> </w:t>
        </w:r>
      </w:hyperlink>
    </w:p>
    <w:p w14:paraId="4D921930" w14:textId="4D4D7DA8" w:rsidR="003A0B8E" w:rsidRPr="003A0B8E" w:rsidRDefault="00926855" w:rsidP="003A0B8E">
      <w:hyperlink r:id="rId76" w:history="1">
        <w:r w:rsidR="003A0B8E" w:rsidRPr="003A0B8E">
          <w:rPr>
            <w:rStyle w:val="Hyperlink"/>
            <w:szCs w:val="24"/>
          </w:rPr>
          <w:t>Întrebări și răspunsuri</w:t>
        </w:r>
      </w:hyperlink>
      <w:hyperlink r:id="rId77" w:anchor="modal" w:history="1">
        <w:r w:rsidR="003A0B8E">
          <w:rPr>
            <w:rStyle w:val="Hyperlink"/>
            <w:szCs w:val="24"/>
          </w:rPr>
          <w:t xml:space="preserve"> </w:t>
        </w:r>
        <w:r w:rsidR="003A0B8E">
          <w:rPr>
            <w:rStyle w:val="Hyperlink"/>
            <w:b/>
            <w:bCs/>
            <w:szCs w:val="24"/>
          </w:rPr>
          <w:t xml:space="preserve"> </w:t>
        </w:r>
      </w:hyperlink>
    </w:p>
    <w:p w14:paraId="78DD1EC6" w14:textId="46C91245" w:rsidR="003A0B8E" w:rsidRPr="003A0B8E" w:rsidRDefault="00926855" w:rsidP="003A0B8E">
      <w:hyperlink r:id="rId78" w:history="1">
        <w:r w:rsidR="003A0B8E" w:rsidRPr="003A0B8E">
          <w:rPr>
            <w:rStyle w:val="Hyperlink"/>
            <w:szCs w:val="24"/>
          </w:rPr>
          <w:t>Fișă informativă</w:t>
        </w:r>
      </w:hyperlink>
      <w:hyperlink r:id="rId79" w:anchor="modal" w:history="1">
        <w:r w:rsidR="003A0B8E">
          <w:rPr>
            <w:rStyle w:val="Hyperlink"/>
            <w:szCs w:val="24"/>
          </w:rPr>
          <w:t xml:space="preserve"> </w:t>
        </w:r>
        <w:r w:rsidR="003A0B8E">
          <w:rPr>
            <w:rStyle w:val="Hyperlink"/>
            <w:b/>
            <w:bCs/>
            <w:szCs w:val="24"/>
          </w:rPr>
          <w:t xml:space="preserve"> </w:t>
        </w:r>
      </w:hyperlink>
    </w:p>
    <w:p w14:paraId="55F2980D" w14:textId="58AE5EE6" w:rsidR="003A0B8E" w:rsidRPr="003A0B8E" w:rsidRDefault="00926855" w:rsidP="003A0B8E">
      <w:hyperlink r:id="rId80" w:history="1">
        <w:r w:rsidR="003A0B8E" w:rsidRPr="003A0B8E">
          <w:rPr>
            <w:rStyle w:val="Hyperlink"/>
            <w:szCs w:val="24"/>
          </w:rPr>
          <w:t>Pactul verde european</w:t>
        </w:r>
      </w:hyperlink>
      <w:hyperlink r:id="rId81" w:anchor="modal" w:history="1">
        <w:r w:rsidR="003A0B8E">
          <w:rPr>
            <w:rStyle w:val="Hyperlink"/>
            <w:szCs w:val="24"/>
          </w:rPr>
          <w:t xml:space="preserve"> </w:t>
        </w:r>
        <w:r w:rsidR="003A0B8E">
          <w:rPr>
            <w:rStyle w:val="Hyperlink"/>
            <w:b/>
            <w:bCs/>
            <w:szCs w:val="24"/>
          </w:rPr>
          <w:t xml:space="preserve"> </w:t>
        </w:r>
      </w:hyperlink>
    </w:p>
    <w:p w14:paraId="56C009F5" w14:textId="02521054" w:rsidR="003A0B8E" w:rsidRPr="003A0B8E" w:rsidRDefault="00926855" w:rsidP="003A0B8E">
      <w:hyperlink r:id="rId82" w:history="1">
        <w:r w:rsidR="003A0B8E" w:rsidRPr="003A0B8E">
          <w:rPr>
            <w:rStyle w:val="Hyperlink"/>
            <w:szCs w:val="24"/>
          </w:rPr>
          <w:t>Strategia industrială pentru Europa</w:t>
        </w:r>
      </w:hyperlink>
      <w:hyperlink r:id="rId83" w:anchor="modal" w:history="1">
        <w:r w:rsidR="003A0B8E">
          <w:rPr>
            <w:rStyle w:val="Hyperlink"/>
            <w:szCs w:val="24"/>
          </w:rPr>
          <w:t xml:space="preserve"> </w:t>
        </w:r>
        <w:r w:rsidR="003A0B8E">
          <w:rPr>
            <w:rStyle w:val="Hyperlink"/>
            <w:b/>
            <w:bCs/>
            <w:szCs w:val="24"/>
          </w:rPr>
          <w:t xml:space="preserve"> </w:t>
        </w:r>
      </w:hyperlink>
    </w:p>
    <w:p w14:paraId="204AD0AD" w14:textId="0DA7A93E" w:rsidR="003A0B8E" w:rsidRPr="003A0B8E" w:rsidRDefault="00926855" w:rsidP="003A0B8E">
      <w:hyperlink r:id="rId84" w:history="1">
        <w:r w:rsidR="003A0B8E" w:rsidRPr="003A0B8E">
          <w:rPr>
            <w:rStyle w:val="Hyperlink"/>
            <w:szCs w:val="24"/>
          </w:rPr>
          <w:t xml:space="preserve">Orientări privind capitolele referitoare la </w:t>
        </w:r>
        <w:proofErr w:type="spellStart"/>
        <w:r w:rsidR="003A0B8E" w:rsidRPr="003A0B8E">
          <w:rPr>
            <w:rStyle w:val="Hyperlink"/>
            <w:szCs w:val="24"/>
          </w:rPr>
          <w:t>REPowerEU</w:t>
        </w:r>
        <w:proofErr w:type="spellEnd"/>
        <w:r w:rsidR="003A0B8E" w:rsidRPr="003A0B8E">
          <w:rPr>
            <w:rStyle w:val="Hyperlink"/>
            <w:szCs w:val="24"/>
          </w:rPr>
          <w:t xml:space="preserve"> în contextul planurilor de redresare și reziliență </w:t>
        </w:r>
      </w:hyperlink>
      <w:hyperlink r:id="rId85" w:anchor="modal" w:history="1">
        <w:r w:rsidR="003A0B8E">
          <w:rPr>
            <w:rStyle w:val="Hyperlink"/>
            <w:szCs w:val="24"/>
          </w:rPr>
          <w:t xml:space="preserve"> </w:t>
        </w:r>
        <w:r w:rsidR="003A0B8E">
          <w:rPr>
            <w:rStyle w:val="Hyperlink"/>
            <w:b/>
            <w:bCs/>
            <w:szCs w:val="24"/>
          </w:rPr>
          <w:t xml:space="preserve"> </w:t>
        </w:r>
      </w:hyperlink>
    </w:p>
    <w:p w14:paraId="7157EBA7" w14:textId="54F85BFB" w:rsidR="003A0B8E" w:rsidRPr="003A0B8E" w:rsidRDefault="003A0B8E" w:rsidP="003A0B8E">
      <w:pPr>
        <w:pStyle w:val="separatorarticole"/>
      </w:pPr>
      <w:r>
        <w:t>*</w:t>
      </w:r>
    </w:p>
    <w:p w14:paraId="6CFAD73F" w14:textId="77777777" w:rsidR="003A0B8E" w:rsidRPr="003A0B8E" w:rsidRDefault="003A0B8E" w:rsidP="003A0B8E">
      <w:pPr>
        <w:pStyle w:val="TitluArticolinINFOUE"/>
      </w:pPr>
      <w:bookmarkStart w:id="183" w:name="_Toc126671055"/>
      <w:r w:rsidRPr="003A0B8E">
        <w:t>Comisia prezintă primele profiluri de țară în materie de cancer din Registrul european privind inegalitățile în domeniul cancerului</w:t>
      </w:r>
      <w:bookmarkEnd w:id="183"/>
    </w:p>
    <w:p w14:paraId="6E20772E" w14:textId="77777777" w:rsidR="003A0B8E" w:rsidRPr="003A0B8E" w:rsidRDefault="003A0B8E" w:rsidP="003A0B8E">
      <w:r w:rsidRPr="003A0B8E">
        <w:t>Planul european de combatere a cancerului: Comisia prezintă primele profiluri de țară în materie de cancer din Registrul european privind inegalitățile în domeniul cancerului</w:t>
      </w:r>
    </w:p>
    <w:p w14:paraId="1E3B1E84" w14:textId="4C5BF448" w:rsidR="003A0B8E" w:rsidRPr="003A0B8E" w:rsidRDefault="003A0B8E" w:rsidP="003A0B8E">
      <w:r w:rsidRPr="003A0B8E">
        <w:rPr>
          <w:noProof/>
          <w:lang w:eastAsia="ro-RO"/>
        </w:rPr>
        <w:drawing>
          <wp:anchor distT="0" distB="0" distL="114300" distR="114300" simplePos="0" relativeHeight="252081152" behindDoc="0" locked="0" layoutInCell="1" allowOverlap="1" wp14:anchorId="46F62BCB" wp14:editId="6B409611">
            <wp:simplePos x="0" y="0"/>
            <wp:positionH relativeFrom="column">
              <wp:posOffset>2540</wp:posOffset>
            </wp:positionH>
            <wp:positionV relativeFrom="paragraph">
              <wp:posOffset>73660</wp:posOffset>
            </wp:positionV>
            <wp:extent cx="2434499" cy="1628775"/>
            <wp:effectExtent l="0" t="0" r="4445" b="0"/>
            <wp:wrapSquare wrapText="bothSides"/>
            <wp:docPr id="7" name="Imagine 7" descr="PE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CC"/>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2434499" cy="1628775"/>
                    </a:xfrm>
                    <a:prstGeom prst="rect">
                      <a:avLst/>
                    </a:prstGeom>
                    <a:noFill/>
                    <a:ln>
                      <a:noFill/>
                    </a:ln>
                  </pic:spPr>
                </pic:pic>
              </a:graphicData>
            </a:graphic>
          </wp:anchor>
        </w:drawing>
      </w:r>
      <w:r w:rsidRPr="003A0B8E">
        <w:t>Comisia și </w:t>
      </w:r>
      <w:hyperlink r:id="rId87" w:history="1">
        <w:r w:rsidRPr="003A0B8E">
          <w:rPr>
            <w:rStyle w:val="Hyperlink"/>
            <w:szCs w:val="24"/>
          </w:rPr>
          <w:t>Organizația pentru Cooperare și Dezvoltare Economică (OCDE)</w:t>
        </w:r>
      </w:hyperlink>
      <w:r w:rsidRPr="003A0B8E">
        <w:t> au prezentat</w:t>
      </w:r>
      <w:r>
        <w:t>,</w:t>
      </w:r>
      <w:r w:rsidRPr="003A0B8E">
        <w:t xml:space="preserve"> în perspectiva Zilei mondiale de luptă împotriva cancerului, care va avea loc la 4 februarie, </w:t>
      </w:r>
      <w:r w:rsidRPr="003A0B8E">
        <w:rPr>
          <w:b/>
          <w:bCs/>
        </w:rPr>
        <w:t>primele </w:t>
      </w:r>
      <w:hyperlink r:id="rId88" w:history="1">
        <w:r w:rsidRPr="003A0B8E">
          <w:rPr>
            <w:rStyle w:val="Hyperlink"/>
            <w:b/>
            <w:bCs/>
            <w:szCs w:val="24"/>
          </w:rPr>
          <w:t>profiluri de țară în materie de cancer </w:t>
        </w:r>
      </w:hyperlink>
      <w:r w:rsidRPr="003A0B8E">
        <w:t>din</w:t>
      </w:r>
      <w:r w:rsidRPr="003A0B8E">
        <w:rPr>
          <w:b/>
          <w:bCs/>
        </w:rPr>
        <w:t> </w:t>
      </w:r>
      <w:hyperlink r:id="rId89" w:history="1">
        <w:r w:rsidRPr="003A0B8E">
          <w:rPr>
            <w:rStyle w:val="Hyperlink"/>
            <w:szCs w:val="24"/>
          </w:rPr>
          <w:t>Registrul european privind inegalitățile în domeniul cancerului</w:t>
        </w:r>
      </w:hyperlink>
      <w:r w:rsidRPr="003A0B8E">
        <w:t> pentru toate statele membre ale UE, Norvegia și Islanda.</w:t>
      </w:r>
    </w:p>
    <w:p w14:paraId="5D0E676C" w14:textId="77777777" w:rsidR="003A0B8E" w:rsidRPr="003A0B8E" w:rsidRDefault="003A0B8E" w:rsidP="003A0B8E">
      <w:r w:rsidRPr="003A0B8E">
        <w:t>Profilurile arată că țările UE au cheltuit o sumă considerabilă, aproape </w:t>
      </w:r>
      <w:r w:rsidRPr="003A0B8E">
        <w:rPr>
          <w:b/>
          <w:bCs/>
        </w:rPr>
        <w:t>170 de miliarde EUR</w:t>
      </w:r>
      <w:r w:rsidRPr="003A0B8E">
        <w:t>, pentru </w:t>
      </w:r>
      <w:r w:rsidRPr="003A0B8E">
        <w:rPr>
          <w:b/>
          <w:bCs/>
        </w:rPr>
        <w:t>îngrijiri oncologice</w:t>
      </w:r>
      <w:r w:rsidRPr="003A0B8E">
        <w:t> (în 2018). O altă constatare importantă este că </w:t>
      </w:r>
      <w:r w:rsidRPr="003A0B8E">
        <w:rPr>
          <w:b/>
          <w:bCs/>
        </w:rPr>
        <w:t>cea mai frecventă cauză a deceselor</w:t>
      </w:r>
      <w:r w:rsidRPr="003A0B8E">
        <w:t> cauzate de cancer rămâne, de departe, </w:t>
      </w:r>
      <w:r w:rsidRPr="003A0B8E">
        <w:rPr>
          <w:b/>
          <w:bCs/>
        </w:rPr>
        <w:t>cancerul pulmonar</w:t>
      </w:r>
      <w:r w:rsidRPr="003A0B8E">
        <w:t>. Există, de asemenea, </w:t>
      </w:r>
      <w:r w:rsidRPr="003A0B8E">
        <w:rPr>
          <w:b/>
          <w:bCs/>
        </w:rPr>
        <w:t>inegalități mari</w:t>
      </w:r>
      <w:r w:rsidRPr="003A0B8E">
        <w:t> în ceea ce privește ratele mortalității cauzate de cancer </w:t>
      </w:r>
      <w:r w:rsidRPr="003A0B8E">
        <w:rPr>
          <w:b/>
          <w:bCs/>
        </w:rPr>
        <w:t>atât între țările din UE, cât și în interiorul lor</w:t>
      </w:r>
      <w:r w:rsidRPr="003A0B8E">
        <w:t>. Acest lucru se poate explica parțial prin expunerea variabilă la factorii de risc ai cancerului, dar și prin capacitatea diferită a sistemelor de sănătate de a oferi acces rapid și gratuit la diagnosticarea timpurie, precum și la îngrijiri și tratamente oncologice de înaltă calitate. Profilurile arată că identificarea provocărilor și schimbul de bune practici între statele membre pot ajuta țările să abordeze inegalitățile în materie de cancer.</w:t>
      </w:r>
    </w:p>
    <w:p w14:paraId="0CA2804A" w14:textId="74A24F5A" w:rsidR="003A0B8E" w:rsidRPr="003A0B8E" w:rsidRDefault="003A0B8E" w:rsidP="003A0B8E">
      <w:r w:rsidRPr="003A0B8E">
        <w:t>Profilurile vor fi lansate cu ocazia unei conferințe la nivel înalt, desfășurate în cadrul </w:t>
      </w:r>
      <w:hyperlink r:id="rId90" w:history="1">
        <w:r w:rsidRPr="003A0B8E">
          <w:rPr>
            <w:rStyle w:val="Hyperlink"/>
            <w:szCs w:val="24"/>
          </w:rPr>
          <w:t>Planului de combatere a cancerului</w:t>
        </w:r>
      </w:hyperlink>
      <w:hyperlink r:id="rId91" w:anchor="modal" w:history="1">
        <w:r>
          <w:rPr>
            <w:rStyle w:val="Hyperlink"/>
            <w:szCs w:val="24"/>
          </w:rPr>
          <w:t xml:space="preserve"> </w:t>
        </w:r>
        <w:r>
          <w:rPr>
            <w:rStyle w:val="Hyperlink"/>
            <w:b/>
            <w:bCs/>
            <w:szCs w:val="24"/>
          </w:rPr>
          <w:t xml:space="preserve"> </w:t>
        </w:r>
      </w:hyperlink>
      <w:r w:rsidRPr="003A0B8E">
        <w:t>: </w:t>
      </w:r>
      <w:hyperlink r:id="rId92" w:history="1">
        <w:r w:rsidRPr="003A0B8E">
          <w:rPr>
            <w:rStyle w:val="Hyperlink"/>
            <w:szCs w:val="24"/>
          </w:rPr>
          <w:t>„</w:t>
        </w:r>
        <w:r w:rsidRPr="003A0B8E">
          <w:rPr>
            <w:rStyle w:val="Hyperlink"/>
            <w:i/>
            <w:iCs/>
            <w:szCs w:val="24"/>
          </w:rPr>
          <w:t>Conferința privind cancerul – Echitate, excelență și inovare: îngrijiri oncologice moderne pentru toți”</w:t>
        </w:r>
      </w:hyperlink>
      <w:hyperlink r:id="rId93" w:anchor="modal" w:history="1">
        <w:r>
          <w:rPr>
            <w:rStyle w:val="Hyperlink"/>
            <w:szCs w:val="24"/>
          </w:rPr>
          <w:t xml:space="preserve"> </w:t>
        </w:r>
        <w:r>
          <w:rPr>
            <w:rStyle w:val="Hyperlink"/>
            <w:b/>
            <w:bCs/>
            <w:szCs w:val="24"/>
          </w:rPr>
          <w:t xml:space="preserve"> </w:t>
        </w:r>
      </w:hyperlink>
      <w:r w:rsidRPr="003A0B8E">
        <w:t>, organizată în comun de Comisie și de președinția suedeză a Consiliului Uniunii Europene.</w:t>
      </w:r>
    </w:p>
    <w:p w14:paraId="5120597E" w14:textId="77777777" w:rsidR="003A0B8E" w:rsidRPr="003A0B8E" w:rsidRDefault="003A0B8E" w:rsidP="003A0B8E">
      <w:r w:rsidRPr="003A0B8E">
        <w:rPr>
          <w:b/>
          <w:bCs/>
        </w:rPr>
        <w:t>Alte constatări legate de profilurile de țară în materie de cancer</w:t>
      </w:r>
    </w:p>
    <w:p w14:paraId="611622F8" w14:textId="77777777" w:rsidR="003A0B8E" w:rsidRPr="003A0B8E" w:rsidRDefault="003A0B8E" w:rsidP="003A0B8E">
      <w:r w:rsidRPr="003A0B8E">
        <w:t>Profilurile evidențiază și alte date importante:</w:t>
      </w:r>
    </w:p>
    <w:p w14:paraId="29486906" w14:textId="77777777" w:rsidR="003A0B8E" w:rsidRPr="003A0B8E" w:rsidRDefault="003A0B8E" w:rsidP="003A0B8E">
      <w:pPr>
        <w:numPr>
          <w:ilvl w:val="0"/>
          <w:numId w:val="21"/>
        </w:numPr>
      </w:pPr>
      <w:r w:rsidRPr="003A0B8E">
        <w:rPr>
          <w:b/>
          <w:bCs/>
        </w:rPr>
        <w:t>Cancerul este a doua cauză a mortalității în UE, după bolile circulatorii,</w:t>
      </w:r>
      <w:r w:rsidRPr="003A0B8E">
        <w:t> reprezentând 26 % din totalul deceselor.</w:t>
      </w:r>
    </w:p>
    <w:p w14:paraId="59F1D85B" w14:textId="77777777" w:rsidR="003A0B8E" w:rsidRPr="003A0B8E" w:rsidRDefault="003A0B8E" w:rsidP="003A0B8E">
      <w:pPr>
        <w:numPr>
          <w:ilvl w:val="0"/>
          <w:numId w:val="21"/>
        </w:numPr>
      </w:pPr>
      <w:r w:rsidRPr="003A0B8E">
        <w:rPr>
          <w:b/>
          <w:bCs/>
        </w:rPr>
        <w:t>În ceea ce privește rata mortalității cauzate de cancer, diferența dintre unele țări este aproape dublă</w:t>
      </w:r>
      <w:r w:rsidRPr="003A0B8E">
        <w:t> și există diferențe considerabile în acest sens între sexe.</w:t>
      </w:r>
    </w:p>
    <w:p w14:paraId="2E05F859" w14:textId="77777777" w:rsidR="003A0B8E" w:rsidRPr="003A0B8E" w:rsidRDefault="003A0B8E" w:rsidP="003A0B8E">
      <w:pPr>
        <w:numPr>
          <w:ilvl w:val="0"/>
          <w:numId w:val="21"/>
        </w:numPr>
      </w:pPr>
      <w:r w:rsidRPr="003A0B8E">
        <w:rPr>
          <w:b/>
          <w:bCs/>
        </w:rPr>
        <w:t>Mortalitatea cauzată de cancer pune în evidență mari inegalități socioeconomice</w:t>
      </w:r>
      <w:r w:rsidRPr="003A0B8E">
        <w:t>. Acestea se explică, în parte, prin diferențele de expunere la factori de risc precum fumatul, obezitatea, consumul nociv de alcool sau poluarea aerului. Per ansamblu, factorii de risc tind să apară cu preponderență în rândul bărbaților și al persoanelor cu venituri mici și cu un nivel scăzut de educație.</w:t>
      </w:r>
    </w:p>
    <w:p w14:paraId="36152747" w14:textId="77777777" w:rsidR="003A0B8E" w:rsidRPr="003A0B8E" w:rsidRDefault="003A0B8E" w:rsidP="003A0B8E">
      <w:pPr>
        <w:numPr>
          <w:ilvl w:val="0"/>
          <w:numId w:val="21"/>
        </w:numPr>
      </w:pPr>
      <w:r w:rsidRPr="003A0B8E">
        <w:t xml:space="preserve">Provocările cu care se confruntă țările UE în privința furnizării de îngrijiri oncologice diferă, la rândul lor. Unele țări sunt bine dotate, dar se confruntă cu un deficit de personal medical calificat, </w:t>
      </w:r>
      <w:r w:rsidRPr="003A0B8E">
        <w:lastRenderedPageBreak/>
        <w:t>în timp ce altele dispun de un număr mare de medici calificați, dar nu au, de exemplu, echipamente de radioterapie.</w:t>
      </w:r>
    </w:p>
    <w:p w14:paraId="6490AA6E" w14:textId="77777777" w:rsidR="003A0B8E" w:rsidRPr="003A0B8E" w:rsidRDefault="003A0B8E" w:rsidP="003A0B8E">
      <w:pPr>
        <w:numPr>
          <w:ilvl w:val="0"/>
          <w:numId w:val="21"/>
        </w:numPr>
      </w:pPr>
      <w:r w:rsidRPr="003A0B8E">
        <w:rPr>
          <w:b/>
          <w:bCs/>
        </w:rPr>
        <w:t>Cheltuielile cu prevenirea au crescut în ultimii ani</w:t>
      </w:r>
      <w:r w:rsidRPr="003A0B8E">
        <w:t>. Cu toate acestea, ele reprezintă în continuare doar 3,4 % din totalul cheltuielilor pentru sănătate.</w:t>
      </w:r>
    </w:p>
    <w:p w14:paraId="1CE71D6C" w14:textId="77777777" w:rsidR="003A0B8E" w:rsidRPr="003A0B8E" w:rsidRDefault="003A0B8E" w:rsidP="003A0B8E">
      <w:r w:rsidRPr="003A0B8E">
        <w:rPr>
          <w:b/>
          <w:bCs/>
        </w:rPr>
        <w:t>Acțiuni de combatere a inegalităților la nivelul UE</w:t>
      </w:r>
    </w:p>
    <w:p w14:paraId="69607B71" w14:textId="3B60D7A5" w:rsidR="003A0B8E" w:rsidRPr="003A0B8E" w:rsidRDefault="003A0B8E" w:rsidP="003A0B8E">
      <w:r w:rsidRPr="003A0B8E">
        <w:t>Comisia a realizat deja, într-un timp record, numeroase acțiuni din cadrul Planului european de combatere a cancerului. Cea mai recentă a avut loc la 23 ianuarie, și anume lansarea de către Comisie a </w:t>
      </w:r>
      <w:hyperlink r:id="rId94" w:history="1">
        <w:r w:rsidRPr="003A0B8E">
          <w:rPr>
            <w:rStyle w:val="Hyperlink"/>
            <w:szCs w:val="24"/>
          </w:rPr>
          <w:t>Inițiativei europene de imagistică împotriva cancerului</w:t>
        </w:r>
      </w:hyperlink>
      <w:hyperlink r:id="rId95" w:anchor="modal" w:history="1">
        <w:r>
          <w:rPr>
            <w:rStyle w:val="Hyperlink"/>
            <w:szCs w:val="24"/>
          </w:rPr>
          <w:t xml:space="preserve"> </w:t>
        </w:r>
        <w:r>
          <w:rPr>
            <w:rStyle w:val="Hyperlink"/>
            <w:b/>
            <w:bCs/>
            <w:szCs w:val="24"/>
          </w:rPr>
          <w:t xml:space="preserve"> </w:t>
        </w:r>
      </w:hyperlink>
      <w:r w:rsidRPr="003A0B8E">
        <w:t> pentru a sprijini furnizorii de servicii medicale, institutele de cercetare și inovatorii să utilizeze în mod optim soluțiile inovatoare bazate pe date pentru tratamentele și îngrijirile oncologice.</w:t>
      </w:r>
    </w:p>
    <w:p w14:paraId="356C9BA2" w14:textId="14248C49" w:rsidR="003A0B8E" w:rsidRPr="003A0B8E" w:rsidRDefault="003A0B8E" w:rsidP="003A0B8E">
      <w:r w:rsidRPr="003A0B8E">
        <w:t>Noua </w:t>
      </w:r>
      <w:hyperlink r:id="rId96" w:history="1">
        <w:r w:rsidRPr="003A0B8E">
          <w:rPr>
            <w:rStyle w:val="Hyperlink"/>
            <w:szCs w:val="24"/>
          </w:rPr>
          <w:t>recomandare a Consiliului privind depistarea cancerului</w:t>
        </w:r>
      </w:hyperlink>
      <w:hyperlink r:id="rId97" w:anchor="modal" w:history="1">
        <w:r>
          <w:rPr>
            <w:rStyle w:val="Hyperlink"/>
            <w:szCs w:val="24"/>
          </w:rPr>
          <w:t xml:space="preserve"> </w:t>
        </w:r>
        <w:r>
          <w:rPr>
            <w:rStyle w:val="Hyperlink"/>
            <w:b/>
            <w:bCs/>
            <w:szCs w:val="24"/>
          </w:rPr>
          <w:t xml:space="preserve"> </w:t>
        </w:r>
      </w:hyperlink>
      <w:r w:rsidRPr="003A0B8E">
        <w:t xml:space="preserve">, adoptată în decembrie 2022, este, la rândul său, un element-cheie al unui nou program de depistare a cancerului finanțat de UE, care urmărește să ofere servicii de depistare a cancerului mamar, a cancerului de col uterin și a cancerului </w:t>
      </w:r>
      <w:proofErr w:type="spellStart"/>
      <w:r w:rsidRPr="003A0B8E">
        <w:t>colorectal</w:t>
      </w:r>
      <w:proofErr w:type="spellEnd"/>
      <w:r w:rsidRPr="003A0B8E">
        <w:t xml:space="preserve"> pentru 90 % din cetățenii europeni eligibili și care a fost extins pentru a include cancerul pulmonar, cancerul de prostată și, în anumite condiții, cancerul gastric.</w:t>
      </w:r>
    </w:p>
    <w:p w14:paraId="229B59D0" w14:textId="77777777" w:rsidR="003A0B8E" w:rsidRPr="003A0B8E" w:rsidRDefault="003A0B8E" w:rsidP="003A0B8E">
      <w:r w:rsidRPr="003A0B8E">
        <w:rPr>
          <w:b/>
          <w:bCs/>
        </w:rPr>
        <w:t>Vor continua eforturile în vederea realizării a peste 30 de acțiuni în cursul anului următor</w:t>
      </w:r>
      <w:r w:rsidRPr="003A0B8E">
        <w:t>. Printre inițiativele principale ce vor fi prezentate de Comisie se numără o propunere de recomandare a Consiliului privind formele de cancer care pot fi prevenite prin vaccinare, alături de o actualizare a Recomandării din 2009 a Consiliului privind mediile fără fum de tutun, ambele menite să sporească nivelul de protecție a cetățenilor împotriva efectelor tutunului și să contribuie la atingerea obiectivului privind o generație fără tutun până în 2024.</w:t>
      </w:r>
    </w:p>
    <w:p w14:paraId="3CD150BC" w14:textId="77777777" w:rsidR="003A0B8E" w:rsidRPr="003A0B8E" w:rsidRDefault="003A0B8E" w:rsidP="003A0B8E">
      <w:r w:rsidRPr="003A0B8E">
        <w:rPr>
          <w:b/>
          <w:bCs/>
        </w:rPr>
        <w:t>Context</w:t>
      </w:r>
    </w:p>
    <w:p w14:paraId="451323C6" w14:textId="77777777" w:rsidR="003A0B8E" w:rsidRPr="003A0B8E" w:rsidRDefault="003A0B8E" w:rsidP="003A0B8E">
      <w:r w:rsidRPr="003A0B8E">
        <w:t>În vederea primei publicări la 1 februarie 2023, au fost realizate, în total, cu ajutorul OCDE, 29 de profiluri de țară în materie de cancer (UE-27, Islanda și Norvegia). Profilurile reprezintă un instrument de identificare a inegalităților în materie de prevenire a cancerului și de îngrijiri oncologice. Ele au scos la lumină principalele realizări, provocări și disparități existente pe teritoriul fiecărei țări și compară constatările pentru fiecare țară cu situația generală din UE. De aceea, ele pot reprezenta un sprijin pentru factorii de decizie și pot contribui la orientarea investițiilor și a intervențiilor realizate în cadrul Planului european de combatere a cancerului la nivel regional, național și la nivelul UE.</w:t>
      </w:r>
    </w:p>
    <w:p w14:paraId="0A5036DA" w14:textId="77777777" w:rsidR="003A0B8E" w:rsidRPr="003A0B8E" w:rsidRDefault="003A0B8E" w:rsidP="003A0B8E">
      <w:r w:rsidRPr="003A0B8E">
        <w:t>Planul european de combatere a cancerului este un pilon esențial al Uniunii europene a sănătății, anunțată de președinta </w:t>
      </w:r>
      <w:r w:rsidRPr="003A0B8E">
        <w:rPr>
          <w:b/>
          <w:bCs/>
        </w:rPr>
        <w:t xml:space="preserve">von </w:t>
      </w:r>
      <w:proofErr w:type="spellStart"/>
      <w:r w:rsidRPr="003A0B8E">
        <w:rPr>
          <w:b/>
          <w:bCs/>
        </w:rPr>
        <w:t>der</w:t>
      </w:r>
      <w:proofErr w:type="spellEnd"/>
      <w:r w:rsidRPr="003A0B8E">
        <w:rPr>
          <w:b/>
          <w:bCs/>
        </w:rPr>
        <w:t xml:space="preserve"> </w:t>
      </w:r>
      <w:proofErr w:type="spellStart"/>
      <w:r w:rsidRPr="003A0B8E">
        <w:rPr>
          <w:b/>
          <w:bCs/>
        </w:rPr>
        <w:t>Leyen</w:t>
      </w:r>
      <w:proofErr w:type="spellEnd"/>
      <w:r w:rsidRPr="003A0B8E">
        <w:t> în 2020. Lansat în 2021, Planul de combatere a cancerului stabilește o abordare nouă a UE în ceea ce privește prevenirea cancerului și tratamentele și îngrijirile oncologice, prin integrarea aspectelor de sănătate în toate politicile și prin asocierea cu părți interesate din diverse sectoare. Planul propune 10 inițiative emblematice și numeroase acțiuni pentru a aborda întregul parcurs al bolii.</w:t>
      </w:r>
    </w:p>
    <w:p w14:paraId="42550D75" w14:textId="77777777" w:rsidR="003A0B8E" w:rsidRPr="003A0B8E" w:rsidRDefault="003A0B8E" w:rsidP="003A0B8E">
      <w:r w:rsidRPr="003A0B8E">
        <w:rPr>
          <w:b/>
          <w:bCs/>
        </w:rPr>
        <w:t>Pentru informații suplimentare</w:t>
      </w:r>
    </w:p>
    <w:p w14:paraId="53F20730" w14:textId="36FA74F0" w:rsidR="003A0B8E" w:rsidRPr="003A0B8E" w:rsidRDefault="00926855" w:rsidP="003A0B8E">
      <w:hyperlink r:id="rId98" w:history="1">
        <w:r w:rsidR="003A0B8E" w:rsidRPr="003A0B8E">
          <w:rPr>
            <w:rStyle w:val="Hyperlink"/>
            <w:szCs w:val="24"/>
          </w:rPr>
          <w:t>Fișă informativă – Planul UE de combatere a cancerului: care este situația actuală?</w:t>
        </w:r>
      </w:hyperlink>
      <w:hyperlink r:id="rId99" w:anchor="modal" w:history="1">
        <w:r w:rsidR="003A0B8E">
          <w:rPr>
            <w:rStyle w:val="Hyperlink"/>
            <w:szCs w:val="24"/>
          </w:rPr>
          <w:t xml:space="preserve"> </w:t>
        </w:r>
        <w:r w:rsidR="003A0B8E">
          <w:rPr>
            <w:rStyle w:val="Hyperlink"/>
            <w:b/>
            <w:bCs/>
            <w:szCs w:val="24"/>
          </w:rPr>
          <w:t xml:space="preserve"> </w:t>
        </w:r>
      </w:hyperlink>
    </w:p>
    <w:p w14:paraId="070A936F" w14:textId="55AC26A8" w:rsidR="003A0B8E" w:rsidRPr="003A0B8E" w:rsidRDefault="00926855" w:rsidP="003A0B8E">
      <w:hyperlink r:id="rId100" w:history="1">
        <w:r w:rsidR="003A0B8E" w:rsidRPr="003A0B8E">
          <w:rPr>
            <w:rStyle w:val="Hyperlink"/>
            <w:szCs w:val="24"/>
          </w:rPr>
          <w:t>Fișă informativă – Profilurile de țară în materie de cancer</w:t>
        </w:r>
      </w:hyperlink>
      <w:hyperlink r:id="rId101" w:anchor="modal" w:history="1">
        <w:r w:rsidR="003A0B8E">
          <w:rPr>
            <w:rStyle w:val="Hyperlink"/>
            <w:szCs w:val="24"/>
          </w:rPr>
          <w:t xml:space="preserve"> </w:t>
        </w:r>
        <w:r w:rsidR="003A0B8E">
          <w:rPr>
            <w:rStyle w:val="Hyperlink"/>
            <w:b/>
            <w:bCs/>
            <w:szCs w:val="24"/>
          </w:rPr>
          <w:t xml:space="preserve"> </w:t>
        </w:r>
      </w:hyperlink>
    </w:p>
    <w:p w14:paraId="3BC6B861" w14:textId="77777777" w:rsidR="003A0B8E" w:rsidRPr="003A0B8E" w:rsidRDefault="00926855" w:rsidP="003A0B8E">
      <w:hyperlink r:id="rId102" w:history="1">
        <w:r w:rsidR="003A0B8E" w:rsidRPr="003A0B8E">
          <w:rPr>
            <w:rStyle w:val="Hyperlink"/>
            <w:szCs w:val="24"/>
          </w:rPr>
          <w:t>Profilurile de țară în materie de cancer</w:t>
        </w:r>
      </w:hyperlink>
    </w:p>
    <w:p w14:paraId="519C3DC6" w14:textId="77777777" w:rsidR="003A0B8E" w:rsidRPr="003A0B8E" w:rsidRDefault="00926855" w:rsidP="003A0B8E">
      <w:hyperlink r:id="rId103" w:history="1">
        <w:r w:rsidR="003A0B8E" w:rsidRPr="003A0B8E">
          <w:rPr>
            <w:rStyle w:val="Hyperlink"/>
            <w:szCs w:val="24"/>
          </w:rPr>
          <w:t>Registrul european privind inegalitățile în domeniul cancerului</w:t>
        </w:r>
      </w:hyperlink>
    </w:p>
    <w:p w14:paraId="71FABB47" w14:textId="576CEEE4" w:rsidR="003A0B8E" w:rsidRPr="003A0B8E" w:rsidRDefault="00926855" w:rsidP="003A0B8E">
      <w:hyperlink r:id="rId104" w:history="1">
        <w:r w:rsidR="003A0B8E" w:rsidRPr="003A0B8E">
          <w:rPr>
            <w:rStyle w:val="Hyperlink"/>
            <w:szCs w:val="24"/>
          </w:rPr>
          <w:t>Planul european de combatere a cancerului</w:t>
        </w:r>
      </w:hyperlink>
      <w:hyperlink r:id="rId105" w:anchor="modal" w:history="1">
        <w:r w:rsidR="003A0B8E">
          <w:rPr>
            <w:rStyle w:val="Hyperlink"/>
            <w:szCs w:val="24"/>
          </w:rPr>
          <w:t xml:space="preserve"> </w:t>
        </w:r>
        <w:r w:rsidR="003A0B8E">
          <w:rPr>
            <w:rStyle w:val="Hyperlink"/>
            <w:b/>
            <w:bCs/>
            <w:szCs w:val="24"/>
          </w:rPr>
          <w:t xml:space="preserve"> </w:t>
        </w:r>
      </w:hyperlink>
    </w:p>
    <w:p w14:paraId="3AEF97A4" w14:textId="77777777" w:rsidR="003A0B8E" w:rsidRPr="003A0B8E" w:rsidRDefault="00926855" w:rsidP="003A0B8E">
      <w:hyperlink r:id="rId106" w:history="1">
        <w:r w:rsidR="003A0B8E" w:rsidRPr="003A0B8E">
          <w:rPr>
            <w:rStyle w:val="Hyperlink"/>
            <w:szCs w:val="24"/>
          </w:rPr>
          <w:t>@</w:t>
        </w:r>
        <w:proofErr w:type="spellStart"/>
        <w:r w:rsidR="003A0B8E" w:rsidRPr="003A0B8E">
          <w:rPr>
            <w:rStyle w:val="Hyperlink"/>
            <w:szCs w:val="24"/>
          </w:rPr>
          <w:t>EU_Health</w:t>
        </w:r>
        <w:proofErr w:type="spellEnd"/>
      </w:hyperlink>
    </w:p>
    <w:p w14:paraId="14994A5E" w14:textId="1BB03A06" w:rsidR="003A0B8E" w:rsidRPr="003A0B8E" w:rsidRDefault="00926855" w:rsidP="003A0B8E">
      <w:hyperlink r:id="rId107" w:history="1">
        <w:r w:rsidR="003A0B8E" w:rsidRPr="003A0B8E">
          <w:rPr>
            <w:rStyle w:val="Hyperlink"/>
            <w:szCs w:val="24"/>
          </w:rPr>
          <w:t>Articol de știri al Centrului Comun de Cercetare: Registrul european privind inegalitățile în domeniul cancerului</w:t>
        </w:r>
      </w:hyperlink>
      <w:hyperlink r:id="rId108" w:anchor="modal" w:history="1">
        <w:r w:rsidR="003A0B8E">
          <w:rPr>
            <w:rStyle w:val="Hyperlink"/>
            <w:szCs w:val="24"/>
          </w:rPr>
          <w:t xml:space="preserve"> </w:t>
        </w:r>
        <w:r w:rsidR="003A0B8E">
          <w:rPr>
            <w:rStyle w:val="Hyperlink"/>
            <w:b/>
            <w:bCs/>
            <w:szCs w:val="24"/>
          </w:rPr>
          <w:t xml:space="preserve"> </w:t>
        </w:r>
      </w:hyperlink>
    </w:p>
    <w:p w14:paraId="57C6BF2E" w14:textId="13A86A70" w:rsidR="003A0B8E" w:rsidRPr="003A0B8E" w:rsidRDefault="00926855" w:rsidP="003A0B8E">
      <w:hyperlink r:id="rId109" w:history="1">
        <w:r w:rsidR="003A0B8E" w:rsidRPr="003A0B8E">
          <w:rPr>
            <w:rStyle w:val="Hyperlink"/>
            <w:szCs w:val="24"/>
          </w:rPr>
          <w:t>Misiunea UE privind cancerul</w:t>
        </w:r>
      </w:hyperlink>
      <w:hyperlink r:id="rId110" w:anchor="modal" w:history="1">
        <w:r w:rsidR="003A0B8E">
          <w:rPr>
            <w:rStyle w:val="Hyperlink"/>
            <w:szCs w:val="24"/>
          </w:rPr>
          <w:t xml:space="preserve"> </w:t>
        </w:r>
        <w:r w:rsidR="003A0B8E">
          <w:rPr>
            <w:rStyle w:val="Hyperlink"/>
            <w:b/>
            <w:bCs/>
            <w:szCs w:val="24"/>
          </w:rPr>
          <w:t xml:space="preserve"> </w:t>
        </w:r>
      </w:hyperlink>
    </w:p>
    <w:p w14:paraId="7EA1290A" w14:textId="77777777" w:rsidR="003A0B8E" w:rsidRPr="003A0B8E" w:rsidRDefault="00926855" w:rsidP="003A0B8E">
      <w:hyperlink r:id="rId111" w:history="1">
        <w:r w:rsidR="003A0B8E" w:rsidRPr="003A0B8E">
          <w:rPr>
            <w:rStyle w:val="Hyperlink"/>
            <w:szCs w:val="24"/>
          </w:rPr>
          <w:t>Misiunea UE privind cancerul – Conferința tinerilor supraviețuitori ai cancerului</w:t>
        </w:r>
      </w:hyperlink>
    </w:p>
    <w:p w14:paraId="4FCE2973" w14:textId="77777777" w:rsidR="003A0B8E" w:rsidRPr="003A0B8E" w:rsidRDefault="003A0B8E" w:rsidP="003A0B8E"/>
    <w:p w14:paraId="783298A9" w14:textId="48178201" w:rsidR="003A0B8E" w:rsidRPr="003A0B8E" w:rsidRDefault="003A0B8E" w:rsidP="003A0B8E">
      <w:pPr>
        <w:pStyle w:val="separatorarticole"/>
      </w:pPr>
      <w:r>
        <w:lastRenderedPageBreak/>
        <w:t>*</w:t>
      </w:r>
    </w:p>
    <w:p w14:paraId="0D196B0C" w14:textId="1CDB88DC" w:rsidR="00E54650" w:rsidRDefault="00E54650" w:rsidP="00E54650">
      <w:pPr>
        <w:pStyle w:val="TitluArticolinINFOUE"/>
      </w:pPr>
      <w:bookmarkStart w:id="184" w:name="_Toc126671056"/>
      <w:r w:rsidRPr="00E54650">
        <w:t>Politica de coeziune a UE: fondurile structurale și de investiții europene au sprijinit IMM-urile, locurile de muncă a milioane de persoane și producția de energie curată</w:t>
      </w:r>
      <w:bookmarkEnd w:id="184"/>
    </w:p>
    <w:p w14:paraId="1364E25B" w14:textId="46498477" w:rsidR="00E54650" w:rsidRPr="00E54650" w:rsidRDefault="003A0B8E" w:rsidP="00E54650">
      <w:r>
        <w:rPr>
          <w:noProof/>
          <w:lang w:eastAsia="ro-RO"/>
        </w:rPr>
        <w:drawing>
          <wp:anchor distT="0" distB="0" distL="114300" distR="114300" simplePos="0" relativeHeight="252082176" behindDoc="0" locked="0" layoutInCell="1" allowOverlap="1" wp14:anchorId="7078F56B" wp14:editId="028FDDCD">
            <wp:simplePos x="0" y="0"/>
            <wp:positionH relativeFrom="column">
              <wp:posOffset>2540</wp:posOffset>
            </wp:positionH>
            <wp:positionV relativeFrom="paragraph">
              <wp:posOffset>42545</wp:posOffset>
            </wp:positionV>
            <wp:extent cx="2486025" cy="1663248"/>
            <wp:effectExtent l="0" t="0" r="0" b="0"/>
            <wp:wrapSquare wrapText="bothSides"/>
            <wp:docPr id="9" name="Imagine 9" descr="Cohe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hesio"/>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2486025" cy="1663248"/>
                    </a:xfrm>
                    <a:prstGeom prst="rect">
                      <a:avLst/>
                    </a:prstGeom>
                    <a:noFill/>
                    <a:ln>
                      <a:noFill/>
                    </a:ln>
                  </pic:spPr>
                </pic:pic>
              </a:graphicData>
            </a:graphic>
          </wp:anchor>
        </w:drawing>
      </w:r>
      <w:r w:rsidR="00E54650" w:rsidRPr="00E54650">
        <w:t>În perioada 2014-2020, fondurile structurale și de investiții europene (fondurile ESI) au deblocat o investiție totală de 731 de miliarde EUR, din care</w:t>
      </w:r>
      <w:r w:rsidR="00E54650" w:rsidRPr="00E54650">
        <w:rPr>
          <w:b/>
          <w:bCs/>
        </w:rPr>
        <w:t> 535 de miliarde EUR</w:t>
      </w:r>
      <w:r w:rsidR="00E54650" w:rsidRPr="00E54650">
        <w:t> au fost finanțate </w:t>
      </w:r>
      <w:r w:rsidR="00E54650" w:rsidRPr="00E54650">
        <w:rPr>
          <w:b/>
          <w:bCs/>
        </w:rPr>
        <w:t>de</w:t>
      </w:r>
      <w:r w:rsidR="00E54650" w:rsidRPr="00E54650">
        <w:t> </w:t>
      </w:r>
      <w:r w:rsidR="00E54650" w:rsidRPr="00E54650">
        <w:rPr>
          <w:b/>
          <w:bCs/>
        </w:rPr>
        <w:t>UE</w:t>
      </w:r>
      <w:r w:rsidR="00E54650" w:rsidRPr="00E54650">
        <w:t>, promovând convergența socioeconomică de durată, coeziunea teritorială, Europa socială și o tranziție verde și digitală fără sincope.</w:t>
      </w:r>
    </w:p>
    <w:p w14:paraId="204C6692" w14:textId="77777777" w:rsidR="00E54650" w:rsidRPr="00E54650" w:rsidRDefault="00E54650" w:rsidP="00E54650">
      <w:r w:rsidRPr="00E54650">
        <w:t>Utilizarea acestor fonduri este explicată în </w:t>
      </w:r>
      <w:r w:rsidRPr="00E54650">
        <w:rPr>
          <w:b/>
          <w:bCs/>
        </w:rPr>
        <w:t>raportul de sinteză pentru 2022 privind implementarea fondurilor ESI</w:t>
      </w:r>
      <w:r w:rsidRPr="00E54650">
        <w:t> adoptat de Comisie.</w:t>
      </w:r>
    </w:p>
    <w:p w14:paraId="2E07BAA5" w14:textId="77777777" w:rsidR="00E54650" w:rsidRPr="00E54650" w:rsidRDefault="00E54650" w:rsidP="00E54650">
      <w:r w:rsidRPr="00E54650">
        <w:t>Raportul prezintă rezultatele </w:t>
      </w:r>
      <w:r w:rsidRPr="00E54650">
        <w:rPr>
          <w:b/>
          <w:bCs/>
        </w:rPr>
        <w:t>fondurilor ESI până la sfârșitul anului 2021</w:t>
      </w:r>
      <w:r w:rsidRPr="00E54650">
        <w:t>:</w:t>
      </w:r>
    </w:p>
    <w:p w14:paraId="799009FB" w14:textId="77777777" w:rsidR="00E54650" w:rsidRPr="00E54650" w:rsidRDefault="00E54650" w:rsidP="00D254F4">
      <w:pPr>
        <w:numPr>
          <w:ilvl w:val="0"/>
          <w:numId w:val="7"/>
        </w:numPr>
      </w:pPr>
      <w:r w:rsidRPr="00E54650">
        <w:t>au fost sprijinite </w:t>
      </w:r>
      <w:r w:rsidRPr="00E54650">
        <w:rPr>
          <w:b/>
          <w:bCs/>
        </w:rPr>
        <w:t>peste 4 milioane de întreprinderi mici și mijlocii (IMM-uri)</w:t>
      </w:r>
      <w:r w:rsidRPr="00E54650">
        <w:t>;</w:t>
      </w:r>
    </w:p>
    <w:p w14:paraId="25DBCB4F" w14:textId="77777777" w:rsidR="00E54650" w:rsidRPr="00E54650" w:rsidRDefault="00E54650" w:rsidP="00D254F4">
      <w:pPr>
        <w:numPr>
          <w:ilvl w:val="0"/>
          <w:numId w:val="7"/>
        </w:numPr>
      </w:pPr>
      <w:r w:rsidRPr="00E54650">
        <w:rPr>
          <w:b/>
          <w:bCs/>
        </w:rPr>
        <w:t>au fost sprijinite</w:t>
      </w:r>
      <w:r w:rsidRPr="00E54650">
        <w:t> </w:t>
      </w:r>
      <w:r w:rsidRPr="00E54650">
        <w:rPr>
          <w:b/>
          <w:bCs/>
        </w:rPr>
        <w:t>55,2 milioane de persoane </w:t>
      </w:r>
      <w:r w:rsidRPr="00E54650">
        <w:t>prin acțiuni în domeniul ocupării forței de muncă, al incluziunii sociale sau al competențelor și educației;</w:t>
      </w:r>
    </w:p>
    <w:p w14:paraId="7C13698A" w14:textId="77777777" w:rsidR="00E54650" w:rsidRPr="00E54650" w:rsidRDefault="00E54650" w:rsidP="00D254F4">
      <w:pPr>
        <w:numPr>
          <w:ilvl w:val="0"/>
          <w:numId w:val="7"/>
        </w:numPr>
      </w:pPr>
      <w:r w:rsidRPr="00E54650">
        <w:rPr>
          <w:b/>
          <w:bCs/>
        </w:rPr>
        <w:t>capacitatea de producție de energie</w:t>
      </w:r>
      <w:r w:rsidRPr="00E54650">
        <w:t> provenită din surse regenerabile </w:t>
      </w:r>
      <w:r w:rsidRPr="00E54650">
        <w:rPr>
          <w:b/>
          <w:bCs/>
        </w:rPr>
        <w:t>a fost majorată</w:t>
      </w:r>
      <w:r w:rsidRPr="00E54650">
        <w:t xml:space="preserve"> cu peste 3 600 megawați-oră/an, în timp ce consumul anual de energie primară al clădirilor publice a fost redus cu 2,6 de </w:t>
      </w:r>
      <w:proofErr w:type="spellStart"/>
      <w:r w:rsidRPr="00E54650">
        <w:t>terawați</w:t>
      </w:r>
      <w:proofErr w:type="spellEnd"/>
      <w:r w:rsidRPr="00E54650">
        <w:t>-oră/an (echivalentul cantității de energie electrică consumate de aproximativ 720 000 de gospodării într-un an întreg);</w:t>
      </w:r>
    </w:p>
    <w:p w14:paraId="0FC4DD27" w14:textId="77777777" w:rsidR="00E54650" w:rsidRPr="00E54650" w:rsidRDefault="00E54650" w:rsidP="00D254F4">
      <w:pPr>
        <w:numPr>
          <w:ilvl w:val="0"/>
          <w:numId w:val="7"/>
        </w:numPr>
      </w:pPr>
      <w:r w:rsidRPr="00E54650">
        <w:rPr>
          <w:b/>
          <w:bCs/>
        </w:rPr>
        <w:t>2,3 milioane de proiecte au sprijinit sectorul agricol și IMM-urile rurale</w:t>
      </w:r>
      <w:r w:rsidRPr="00E54650">
        <w:t> pentru a deveni mai competitive și au ajutat la crearea de locuri de muncă în zonele rurale;</w:t>
      </w:r>
    </w:p>
    <w:p w14:paraId="0E64EB20" w14:textId="77777777" w:rsidR="00E54650" w:rsidRPr="00E54650" w:rsidRDefault="00E54650" w:rsidP="00D254F4">
      <w:pPr>
        <w:numPr>
          <w:ilvl w:val="0"/>
          <w:numId w:val="7"/>
        </w:numPr>
      </w:pPr>
      <w:r w:rsidRPr="00E54650">
        <w:rPr>
          <w:b/>
          <w:bCs/>
        </w:rPr>
        <w:t>în sectorul pescuitului și al acvaculturii au fost menținute 44 000 de locuri de muncă și au fost create peste 6 000 de locuri de muncă noi</w:t>
      </w:r>
      <w:r w:rsidRPr="00E54650">
        <w:t>.</w:t>
      </w:r>
    </w:p>
    <w:p w14:paraId="509CE8D1" w14:textId="77777777" w:rsidR="00E54650" w:rsidRPr="00E54650" w:rsidRDefault="00E54650" w:rsidP="00E54650">
      <w:r w:rsidRPr="00E54650">
        <w:rPr>
          <w:b/>
          <w:bCs/>
        </w:rPr>
        <w:t>Fondurile ESI s-au aflat, de asemenea, în prima linie pentru a sprijini statele membre și regiunile</w:t>
      </w:r>
      <w:r w:rsidRPr="00E54650">
        <w:t> în eforturile de face față </w:t>
      </w:r>
      <w:r w:rsidRPr="00E54650">
        <w:rPr>
          <w:b/>
          <w:bCs/>
        </w:rPr>
        <w:t>pandemiei de COVID-19 și impactului său economic</w:t>
      </w:r>
      <w:r w:rsidRPr="00E54650">
        <w:t>.</w:t>
      </w:r>
    </w:p>
    <w:p w14:paraId="2E9C6AA0" w14:textId="77777777" w:rsidR="00E54650" w:rsidRPr="00E54650" w:rsidRDefault="00E54650" w:rsidP="00E54650">
      <w:r w:rsidRPr="00E54650">
        <w:rPr>
          <w:b/>
          <w:bCs/>
        </w:rPr>
        <w:t>Datorită măsurilor de flexibilitate temporară introduse în politica de coeziune în urma urgenței sanitare</w:t>
      </w:r>
      <w:r w:rsidRPr="00E54650">
        <w:t>, statelor membre li s-a oferit posibilitatea de a realoca fondurile politicii de coeziune necheltuite către domenii prioritare, cum ar fi asistența medicală, schemele privind reducerea timpului de muncă și sprijinul pentru IMM-uri.</w:t>
      </w:r>
    </w:p>
    <w:p w14:paraId="41B347A7" w14:textId="77777777" w:rsidR="00E54650" w:rsidRPr="00E54650" w:rsidRDefault="00E54650" w:rsidP="00E54650">
      <w:r w:rsidRPr="00E54650">
        <w:t>Fondurile ESI au fost distribuite de la izbucnirea pandemiei în 2020 și 2021 pentru a răspunde nevoilor emergente ale instituțiilor medicale, ale cercetătorilor, ale patronilor de întreprinderi, ale angajaților și ale persoanelor vulnerabile. În același timp, fondurile ESI au contribuit la formarea a milioane de persoane cu un nivel scăzut de competențe, multe dintre acestea obținând calificări formale.</w:t>
      </w:r>
    </w:p>
    <w:p w14:paraId="15D0AF1B" w14:textId="77777777" w:rsidR="00E54650" w:rsidRPr="00E54650" w:rsidRDefault="00E54650" w:rsidP="00E54650">
      <w:r w:rsidRPr="00E54650">
        <w:t>În fine, fondurile ESI au jucat un rol central pentru a stimula măsurile de eficiență energetică, dezvoltarea surselor regenerabile de energie, renovarea clădirilor și integrarea pieței, ca factori esențiali ai securității energetice a UE. Politica de coeziune a ajutat statele membre și regiunile să combată sărăcia energetică, reducând totodată emisiile de GES și creând locuri de muncă durabile în sectorul construcțiilor și al clădirilor.</w:t>
      </w:r>
    </w:p>
    <w:p w14:paraId="01DA65B2" w14:textId="77777777" w:rsidR="00E54650" w:rsidRPr="00E54650" w:rsidRDefault="00E54650" w:rsidP="00E54650">
      <w:r w:rsidRPr="00E54650">
        <w:rPr>
          <w:b/>
          <w:bCs/>
        </w:rPr>
        <w:t>Context</w:t>
      </w:r>
    </w:p>
    <w:p w14:paraId="327C0AB2" w14:textId="77777777" w:rsidR="00E54650" w:rsidRPr="00E54650" w:rsidRDefault="00E54650" w:rsidP="00E54650">
      <w:r w:rsidRPr="00E54650">
        <w:t>Raportul anual de sinteză privind fondurile ESI care acoperă implementarea în perioada 2014-2020 reprezintă o obligație conform articolului 53 din Regulamentul (UE) nr. 1303/2013. Raportul din acest an prezintă evoluția execuției financiare a fondurilor ESI pentru perioada 2014-2020 până la sfârșitul anului 2021. Perioada financiară 2014-2020 se încheie la sfârșitul anului 2023, conform așa-numitei reguli N+3.</w:t>
      </w:r>
    </w:p>
    <w:p w14:paraId="5BB32EDF" w14:textId="77777777" w:rsidR="00E54650" w:rsidRPr="00E54650" w:rsidRDefault="00E54650" w:rsidP="00E54650">
      <w:r w:rsidRPr="00E54650">
        <w:t>Numărându-se printre cele mai substanțiale instrumente de investiții din cadrul bugetului UE, fondurile ESI sprijină coeziunea teritorială, economică și socială a regiunilor Europei, precum și reziliența și redresarea acestora în urma crizei cu care s-au confruntat în ultimii ani.</w:t>
      </w:r>
    </w:p>
    <w:p w14:paraId="041A1A8D" w14:textId="77777777" w:rsidR="00E54650" w:rsidRPr="00E54650" w:rsidRDefault="00E54650" w:rsidP="00E54650">
      <w:r w:rsidRPr="00E54650">
        <w:lastRenderedPageBreak/>
        <w:t>Acestea sunt:</w:t>
      </w:r>
    </w:p>
    <w:p w14:paraId="78793829" w14:textId="77777777" w:rsidR="00E54650" w:rsidRPr="00E54650" w:rsidRDefault="00926855" w:rsidP="00D254F4">
      <w:pPr>
        <w:numPr>
          <w:ilvl w:val="0"/>
          <w:numId w:val="8"/>
        </w:numPr>
      </w:pPr>
      <w:hyperlink r:id="rId113" w:history="1">
        <w:r w:rsidR="00E54650" w:rsidRPr="00E54650">
          <w:rPr>
            <w:rStyle w:val="Hyperlink"/>
            <w:szCs w:val="24"/>
          </w:rPr>
          <w:t>Fondul european de dezvoltare regională</w:t>
        </w:r>
      </w:hyperlink>
    </w:p>
    <w:p w14:paraId="5D6C6BC9" w14:textId="77777777" w:rsidR="00E54650" w:rsidRPr="00E54650" w:rsidRDefault="00926855" w:rsidP="00D254F4">
      <w:pPr>
        <w:numPr>
          <w:ilvl w:val="0"/>
          <w:numId w:val="8"/>
        </w:numPr>
      </w:pPr>
      <w:hyperlink r:id="rId114" w:history="1">
        <w:r w:rsidR="00E54650" w:rsidRPr="00E54650">
          <w:rPr>
            <w:rStyle w:val="Hyperlink"/>
            <w:szCs w:val="24"/>
          </w:rPr>
          <w:t>Fondul social european</w:t>
        </w:r>
      </w:hyperlink>
    </w:p>
    <w:p w14:paraId="236FF7A1" w14:textId="77777777" w:rsidR="00E54650" w:rsidRPr="00E54650" w:rsidRDefault="00926855" w:rsidP="00D254F4">
      <w:pPr>
        <w:numPr>
          <w:ilvl w:val="0"/>
          <w:numId w:val="8"/>
        </w:numPr>
      </w:pPr>
      <w:hyperlink r:id="rId115" w:history="1">
        <w:r w:rsidR="00E54650" w:rsidRPr="00E54650">
          <w:rPr>
            <w:rStyle w:val="Hyperlink"/>
            <w:szCs w:val="24"/>
          </w:rPr>
          <w:t>Fondul de coeziune</w:t>
        </w:r>
      </w:hyperlink>
    </w:p>
    <w:p w14:paraId="197BADC3" w14:textId="77777777" w:rsidR="00E54650" w:rsidRPr="00E54650" w:rsidRDefault="00926855" w:rsidP="00D254F4">
      <w:pPr>
        <w:numPr>
          <w:ilvl w:val="0"/>
          <w:numId w:val="8"/>
        </w:numPr>
      </w:pPr>
      <w:hyperlink r:id="rId116" w:history="1">
        <w:r w:rsidR="00E54650" w:rsidRPr="00E54650">
          <w:rPr>
            <w:rStyle w:val="Hyperlink"/>
            <w:szCs w:val="24"/>
          </w:rPr>
          <w:t>Fondul european agricol pentru dezvoltare rurală</w:t>
        </w:r>
      </w:hyperlink>
    </w:p>
    <w:p w14:paraId="38C5D640" w14:textId="77777777" w:rsidR="00E54650" w:rsidRPr="00E54650" w:rsidRDefault="00926855" w:rsidP="00D254F4">
      <w:pPr>
        <w:numPr>
          <w:ilvl w:val="0"/>
          <w:numId w:val="8"/>
        </w:numPr>
      </w:pPr>
      <w:hyperlink r:id="rId117" w:history="1">
        <w:r w:rsidR="00E54650" w:rsidRPr="00E54650">
          <w:rPr>
            <w:rStyle w:val="Hyperlink"/>
            <w:szCs w:val="24"/>
          </w:rPr>
          <w:t>Fondul european pentru pescuit și afaceri maritime</w:t>
        </w:r>
      </w:hyperlink>
      <w:r w:rsidR="00E54650" w:rsidRPr="00E54650">
        <w:t>.</w:t>
      </w:r>
    </w:p>
    <w:p w14:paraId="18B928DF" w14:textId="77777777" w:rsidR="00E54650" w:rsidRPr="00E54650" w:rsidRDefault="00E54650" w:rsidP="00E54650">
      <w:r w:rsidRPr="00E54650">
        <w:t>Printre obiectivele de politică urmărite de fondurile ESI se numără:</w:t>
      </w:r>
    </w:p>
    <w:p w14:paraId="1261C1C4" w14:textId="77777777" w:rsidR="00E54650" w:rsidRPr="00E54650" w:rsidRDefault="00E54650" w:rsidP="00D254F4">
      <w:pPr>
        <w:numPr>
          <w:ilvl w:val="0"/>
          <w:numId w:val="9"/>
        </w:numPr>
      </w:pPr>
      <w:r w:rsidRPr="00E54650">
        <w:t>cercetarea și inovarea</w:t>
      </w:r>
    </w:p>
    <w:p w14:paraId="4B532C02" w14:textId="77777777" w:rsidR="00E54650" w:rsidRPr="00E54650" w:rsidRDefault="00E54650" w:rsidP="00D254F4">
      <w:pPr>
        <w:numPr>
          <w:ilvl w:val="0"/>
          <w:numId w:val="9"/>
        </w:numPr>
      </w:pPr>
      <w:r w:rsidRPr="00E54650">
        <w:t>tehnologiile digitale</w:t>
      </w:r>
    </w:p>
    <w:p w14:paraId="50CC1E38" w14:textId="77777777" w:rsidR="00E54650" w:rsidRPr="00E54650" w:rsidRDefault="00E54650" w:rsidP="00D254F4">
      <w:pPr>
        <w:numPr>
          <w:ilvl w:val="0"/>
          <w:numId w:val="9"/>
        </w:numPr>
      </w:pPr>
      <w:r w:rsidRPr="00E54650">
        <w:t>sprijinirea economiei cu emisii scăzute de dioxid de carbon</w:t>
      </w:r>
    </w:p>
    <w:p w14:paraId="41B02DD9" w14:textId="77777777" w:rsidR="00E54650" w:rsidRPr="00E54650" w:rsidRDefault="00E54650" w:rsidP="00D254F4">
      <w:pPr>
        <w:numPr>
          <w:ilvl w:val="0"/>
          <w:numId w:val="9"/>
        </w:numPr>
      </w:pPr>
      <w:r w:rsidRPr="00E54650">
        <w:t>gestionarea durabilă a resurselor naturale</w:t>
      </w:r>
    </w:p>
    <w:p w14:paraId="1EDBC011" w14:textId="77777777" w:rsidR="00E54650" w:rsidRPr="00E54650" w:rsidRDefault="00E54650" w:rsidP="00D254F4">
      <w:pPr>
        <w:numPr>
          <w:ilvl w:val="0"/>
          <w:numId w:val="9"/>
        </w:numPr>
      </w:pPr>
      <w:r w:rsidRPr="00E54650">
        <w:t>întreprinderile mici</w:t>
      </w:r>
    </w:p>
    <w:p w14:paraId="6F6404AB" w14:textId="77777777" w:rsidR="00E54650" w:rsidRPr="00E54650" w:rsidRDefault="00E54650" w:rsidP="00D254F4">
      <w:pPr>
        <w:numPr>
          <w:ilvl w:val="0"/>
          <w:numId w:val="9"/>
        </w:numPr>
      </w:pPr>
      <w:r w:rsidRPr="00E54650">
        <w:t>creșterea inteligentă, sustenabilă și favorabilă incluziunii</w:t>
      </w:r>
    </w:p>
    <w:p w14:paraId="6B1412AC" w14:textId="77777777" w:rsidR="00E54650" w:rsidRPr="00E54650" w:rsidRDefault="00E54650" w:rsidP="00D254F4">
      <w:pPr>
        <w:numPr>
          <w:ilvl w:val="0"/>
          <w:numId w:val="9"/>
        </w:numPr>
      </w:pPr>
      <w:r w:rsidRPr="00E54650">
        <w:t>ocuparea forței de muncă, îmbunătățirea educației și a formării</w:t>
      </w:r>
    </w:p>
    <w:p w14:paraId="7C1D48BE" w14:textId="77777777" w:rsidR="00E54650" w:rsidRPr="00E54650" w:rsidRDefault="00E54650" w:rsidP="00D254F4">
      <w:pPr>
        <w:numPr>
          <w:ilvl w:val="0"/>
          <w:numId w:val="9"/>
        </w:numPr>
      </w:pPr>
      <w:r w:rsidRPr="00E54650">
        <w:t>consolidarea capacității instituționale a administrației publice</w:t>
      </w:r>
    </w:p>
    <w:p w14:paraId="0A7C8F65" w14:textId="77777777" w:rsidR="00E54650" w:rsidRPr="00E54650" w:rsidRDefault="00E54650" w:rsidP="00D254F4">
      <w:pPr>
        <w:numPr>
          <w:ilvl w:val="0"/>
          <w:numId w:val="9"/>
        </w:numPr>
      </w:pPr>
      <w:r w:rsidRPr="00E54650">
        <w:t>dezvoltarea urbană și cooperarea teritorială (</w:t>
      </w:r>
      <w:proofErr w:type="spellStart"/>
      <w:r w:rsidRPr="00E54650">
        <w:t>Interreg</w:t>
      </w:r>
      <w:proofErr w:type="spellEnd"/>
      <w:r w:rsidRPr="00E54650">
        <w:t>).</w:t>
      </w:r>
    </w:p>
    <w:p w14:paraId="6795DE98" w14:textId="77777777" w:rsidR="00E54650" w:rsidRPr="00E54650" w:rsidRDefault="00E54650" w:rsidP="00E54650">
      <w:r w:rsidRPr="00E54650">
        <w:rPr>
          <w:b/>
          <w:bCs/>
        </w:rPr>
        <w:t>Informații suplimentare</w:t>
      </w:r>
    </w:p>
    <w:p w14:paraId="7B89634D" w14:textId="77777777" w:rsidR="00E54650" w:rsidRPr="00E54650" w:rsidRDefault="00926855" w:rsidP="00E54650">
      <w:hyperlink r:id="rId118" w:history="1">
        <w:r w:rsidR="00E54650" w:rsidRPr="00E54650">
          <w:rPr>
            <w:rStyle w:val="Hyperlink"/>
            <w:szCs w:val="24"/>
          </w:rPr>
          <w:t>Raportul de sinteză pentru 2022 privind implementarea fondurilor structurale și de investiții europene și anexele</w:t>
        </w:r>
      </w:hyperlink>
    </w:p>
    <w:p w14:paraId="60B38B5D" w14:textId="77777777" w:rsidR="00E54650" w:rsidRPr="00E54650" w:rsidRDefault="00926855" w:rsidP="00E54650">
      <w:hyperlink r:id="rId119" w:history="1">
        <w:r w:rsidR="00E54650" w:rsidRPr="00E54650">
          <w:rPr>
            <w:rStyle w:val="Hyperlink"/>
            <w:szCs w:val="24"/>
          </w:rPr>
          <w:t>Platforma de date deschise privind fondurile ESI</w:t>
        </w:r>
      </w:hyperlink>
      <w:r w:rsidR="00E54650" w:rsidRPr="00E54650">
        <w:t> – </w:t>
      </w:r>
      <w:hyperlink r:id="rId120" w:history="1">
        <w:r w:rsidR="00E54650" w:rsidRPr="00E54650">
          <w:rPr>
            <w:rStyle w:val="Hyperlink"/>
            <w:szCs w:val="24"/>
          </w:rPr>
          <w:t>Ghid privind progresele înregistrate în materie de investiții</w:t>
        </w:r>
      </w:hyperlink>
    </w:p>
    <w:p w14:paraId="62F65B81" w14:textId="77777777" w:rsidR="00E54650" w:rsidRPr="00E54650" w:rsidRDefault="00926855" w:rsidP="00E54650">
      <w:hyperlink r:id="rId121" w:history="1">
        <w:r w:rsidR="00E54650" w:rsidRPr="00E54650">
          <w:rPr>
            <w:rStyle w:val="Hyperlink"/>
            <w:szCs w:val="24"/>
          </w:rPr>
          <w:t>Platforma de date deschise privind coeziunea</w:t>
        </w:r>
      </w:hyperlink>
    </w:p>
    <w:p w14:paraId="20215336" w14:textId="77777777" w:rsidR="00E54650" w:rsidRPr="00E54650" w:rsidRDefault="00926855" w:rsidP="00E54650">
      <w:hyperlink r:id="rId122" w:history="1">
        <w:proofErr w:type="spellStart"/>
        <w:r w:rsidR="00E54650" w:rsidRPr="00E54650">
          <w:rPr>
            <w:rStyle w:val="Hyperlink"/>
            <w:szCs w:val="24"/>
          </w:rPr>
          <w:t>Kohesio</w:t>
        </w:r>
        <w:proofErr w:type="spellEnd"/>
      </w:hyperlink>
    </w:p>
    <w:p w14:paraId="3981EEF2" w14:textId="77777777" w:rsidR="00E54650" w:rsidRPr="00E54650" w:rsidRDefault="00926855" w:rsidP="00E54650">
      <w:hyperlink r:id="rId123" w:history="1">
        <w:r w:rsidR="00E54650" w:rsidRPr="00E54650">
          <w:rPr>
            <w:rStyle w:val="Hyperlink"/>
            <w:szCs w:val="24"/>
          </w:rPr>
          <w:t>@</w:t>
        </w:r>
        <w:proofErr w:type="spellStart"/>
        <w:r w:rsidR="00E54650" w:rsidRPr="00E54650">
          <w:rPr>
            <w:rStyle w:val="Hyperlink"/>
            <w:szCs w:val="24"/>
          </w:rPr>
          <w:t>VDombrovskis</w:t>
        </w:r>
        <w:proofErr w:type="spellEnd"/>
      </w:hyperlink>
    </w:p>
    <w:p w14:paraId="48B899D2" w14:textId="77777777" w:rsidR="00E54650" w:rsidRPr="00E54650" w:rsidRDefault="00926855" w:rsidP="00E54650">
      <w:hyperlink r:id="rId124" w:history="1">
        <w:r w:rsidR="00E54650" w:rsidRPr="00E54650">
          <w:rPr>
            <w:rStyle w:val="Hyperlink"/>
            <w:szCs w:val="24"/>
          </w:rPr>
          <w:t>@</w:t>
        </w:r>
        <w:proofErr w:type="spellStart"/>
        <w:r w:rsidR="00E54650" w:rsidRPr="00E54650">
          <w:rPr>
            <w:rStyle w:val="Hyperlink"/>
            <w:szCs w:val="24"/>
          </w:rPr>
          <w:t>ElisaFerreiraEC</w:t>
        </w:r>
        <w:proofErr w:type="spellEnd"/>
      </w:hyperlink>
    </w:p>
    <w:p w14:paraId="6CF1FA4F" w14:textId="77777777" w:rsidR="00E54650" w:rsidRPr="00E54650" w:rsidRDefault="00926855" w:rsidP="00E54650">
      <w:hyperlink r:id="rId125" w:history="1">
        <w:r w:rsidR="00E54650" w:rsidRPr="00E54650">
          <w:rPr>
            <w:rStyle w:val="Hyperlink"/>
            <w:szCs w:val="24"/>
          </w:rPr>
          <w:t>@</w:t>
        </w:r>
        <w:proofErr w:type="spellStart"/>
        <w:r w:rsidR="00E54650" w:rsidRPr="00E54650">
          <w:rPr>
            <w:rStyle w:val="Hyperlink"/>
            <w:szCs w:val="24"/>
          </w:rPr>
          <w:t>NicolasSchmitEU</w:t>
        </w:r>
        <w:proofErr w:type="spellEnd"/>
      </w:hyperlink>
    </w:p>
    <w:p w14:paraId="1A1C8D8E" w14:textId="77777777" w:rsidR="00E54650" w:rsidRPr="00E54650" w:rsidRDefault="00926855" w:rsidP="00E54650">
      <w:hyperlink r:id="rId126" w:history="1">
        <w:r w:rsidR="00E54650" w:rsidRPr="00E54650">
          <w:rPr>
            <w:rStyle w:val="Hyperlink"/>
            <w:szCs w:val="24"/>
          </w:rPr>
          <w:t>@</w:t>
        </w:r>
        <w:proofErr w:type="spellStart"/>
        <w:r w:rsidR="00E54650" w:rsidRPr="00E54650">
          <w:rPr>
            <w:rStyle w:val="Hyperlink"/>
            <w:szCs w:val="24"/>
          </w:rPr>
          <w:t>EUinmyRegion</w:t>
        </w:r>
        <w:proofErr w:type="spellEnd"/>
      </w:hyperlink>
    </w:p>
    <w:p w14:paraId="546F46F1" w14:textId="77777777" w:rsidR="00E54650" w:rsidRPr="00E54650" w:rsidRDefault="00926855" w:rsidP="00E54650">
      <w:hyperlink r:id="rId127" w:history="1">
        <w:r w:rsidR="00E54650" w:rsidRPr="00E54650">
          <w:rPr>
            <w:rStyle w:val="Hyperlink"/>
            <w:szCs w:val="24"/>
          </w:rPr>
          <w:t>@</w:t>
        </w:r>
        <w:proofErr w:type="spellStart"/>
        <w:r w:rsidR="00E54650" w:rsidRPr="00E54650">
          <w:rPr>
            <w:rStyle w:val="Hyperlink"/>
            <w:szCs w:val="24"/>
          </w:rPr>
          <w:t>EU_Social</w:t>
        </w:r>
        <w:proofErr w:type="spellEnd"/>
      </w:hyperlink>
    </w:p>
    <w:p w14:paraId="2D1E2D40" w14:textId="77777777" w:rsidR="00E54650" w:rsidRPr="00E54650" w:rsidRDefault="00E54650" w:rsidP="00E54650"/>
    <w:p w14:paraId="27DA9B40" w14:textId="530F0E6C" w:rsidR="00E54650" w:rsidRPr="00E54650" w:rsidRDefault="00E54650" w:rsidP="00E54650">
      <w:pPr>
        <w:pStyle w:val="separatorarticole"/>
      </w:pPr>
      <w:r>
        <w:t>*</w:t>
      </w:r>
    </w:p>
    <w:p w14:paraId="65F90D1F" w14:textId="367CBBD5" w:rsidR="00E54650" w:rsidRDefault="00E54650" w:rsidP="00E54650">
      <w:pPr>
        <w:pStyle w:val="TitluArticolinINFOUE"/>
      </w:pPr>
      <w:bookmarkStart w:id="185" w:name="_Toc126671057"/>
      <w:r w:rsidRPr="00E54650">
        <w:lastRenderedPageBreak/>
        <w:t>O etichetă de diplomă europeană comună și un statut juridic pentru universitățile europene: 10 proiecte Erasmus+ pentru a le realiza</w:t>
      </w:r>
      <w:bookmarkEnd w:id="185"/>
    </w:p>
    <w:p w14:paraId="0EB25948" w14:textId="197C4175" w:rsidR="00E54650" w:rsidRPr="00E54650" w:rsidRDefault="003A0B8E" w:rsidP="00E54650">
      <w:r>
        <w:rPr>
          <w:noProof/>
          <w:lang w:eastAsia="ro-RO"/>
        </w:rPr>
        <w:drawing>
          <wp:anchor distT="0" distB="0" distL="114300" distR="114300" simplePos="0" relativeHeight="252083200" behindDoc="0" locked="0" layoutInCell="1" allowOverlap="1" wp14:anchorId="19A10171" wp14:editId="65B9E227">
            <wp:simplePos x="0" y="0"/>
            <wp:positionH relativeFrom="column">
              <wp:posOffset>2540</wp:posOffset>
            </wp:positionH>
            <wp:positionV relativeFrom="paragraph">
              <wp:posOffset>40640</wp:posOffset>
            </wp:positionV>
            <wp:extent cx="2192473" cy="1466850"/>
            <wp:effectExtent l="0" t="0" r="0" b="0"/>
            <wp:wrapSquare wrapText="bothSides"/>
            <wp:docPr id="10" name="Imagine 10" descr="DiplomaEras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plomaErasmus"/>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0" y="0"/>
                      <a:ext cx="2192473" cy="1466850"/>
                    </a:xfrm>
                    <a:prstGeom prst="rect">
                      <a:avLst/>
                    </a:prstGeom>
                    <a:noFill/>
                    <a:ln>
                      <a:noFill/>
                    </a:ln>
                  </pic:spPr>
                </pic:pic>
              </a:graphicData>
            </a:graphic>
          </wp:anchor>
        </w:drawing>
      </w:r>
      <w:proofErr w:type="spellStart"/>
      <w:r w:rsidR="00E54650" w:rsidRPr="00E54650">
        <w:t>Mariya</w:t>
      </w:r>
      <w:proofErr w:type="spellEnd"/>
      <w:r w:rsidR="00E54650" w:rsidRPr="00E54650">
        <w:t> </w:t>
      </w:r>
      <w:r w:rsidR="00E54650" w:rsidRPr="00E54650">
        <w:rPr>
          <w:b/>
          <w:bCs/>
        </w:rPr>
        <w:t>Gabriel</w:t>
      </w:r>
      <w:r w:rsidR="00E54650" w:rsidRPr="00E54650">
        <w:t>, comisarul pentru inovare, cercetare, cultură, educație și tineret lansează 10 proiecte </w:t>
      </w:r>
      <w:hyperlink r:id="rId129" w:history="1">
        <w:r w:rsidR="00E54650" w:rsidRPr="00E54650">
          <w:rPr>
            <w:rStyle w:val="Hyperlink"/>
            <w:szCs w:val="24"/>
          </w:rPr>
          <w:t>Erasmus+</w:t>
        </w:r>
      </w:hyperlink>
      <w:r w:rsidR="00E54650" w:rsidRPr="00E54650">
        <w:t> pentru a testa noi forme de cooperare transnațională între instituțiile de învățământ superior, după cum se sublinia în </w:t>
      </w:r>
      <w:hyperlink r:id="rId130" w:history="1">
        <w:r w:rsidR="00E54650" w:rsidRPr="00E54650">
          <w:rPr>
            <w:rStyle w:val="Hyperlink"/>
            <w:szCs w:val="24"/>
          </w:rPr>
          <w:t>Strategia europeană pentru universități</w:t>
        </w:r>
      </w:hyperlink>
      <w:r w:rsidR="00E54650" w:rsidRPr="00E54650">
        <w:t> în urmă cu doar un an. Aceasta este o etapă importantă în direcția realizării spațiului european al educației.</w:t>
      </w:r>
    </w:p>
    <w:p w14:paraId="6B17EB22" w14:textId="77777777" w:rsidR="00E54650" w:rsidRPr="00E54650" w:rsidRDefault="00E54650" w:rsidP="00E54650">
      <w:r w:rsidRPr="00E54650">
        <w:t>Șase dintre proiectele selectate vor examina, testa și facilita realizarea unei etichete de diplomă europeană comună, </w:t>
      </w:r>
      <w:r w:rsidRPr="00E54650">
        <w:rPr>
          <w:i/>
          <w:iCs/>
        </w:rPr>
        <w:t>un</w:t>
      </w:r>
      <w:r w:rsidRPr="00E54650">
        <w:t> certificat complementar calificării obținute de studenți la absolvirea programelor comune predate în contextul cooperării transnaționale între mai multe instituții de învățământ superior, pe baza unui set comun de criterii europene create prin colaborare. Celelalte patru proiecte vor permite alianțelor instituțiilor de învățământ superior, cum ar fi „universitățile europene”, să testeze noi forme de cooperare, cum ar fi un posibil statut juridic european pentru aceste alianțe.</w:t>
      </w:r>
    </w:p>
    <w:p w14:paraId="0FA4583D" w14:textId="77777777" w:rsidR="00E54650" w:rsidRPr="00E54650" w:rsidRDefault="00E54650" w:rsidP="00E54650">
      <w:r w:rsidRPr="00E54650">
        <w:t xml:space="preserve">Eticheta de diplomă europeană reprezintă un pas în direcția obținerii unei diplome europene comune, acoperind mai multe state membre ale UE și fiind concepută pentru a încuraja mobilitatea și cooperarea studenților. Eticheta ar reflecta competențele și rezultatele învățării dobândite de studenții care au urmat un program comun în mai multe instituții și în mai multe țări, în mai multe limbi, beneficiind de oportunitățile de mobilitate oferite de acest program și de abordări pedagogice </w:t>
      </w:r>
      <w:proofErr w:type="spellStart"/>
      <w:r w:rsidRPr="00E54650">
        <w:t>transdisciplinare</w:t>
      </w:r>
      <w:proofErr w:type="spellEnd"/>
      <w:r w:rsidRPr="00E54650">
        <w:t>. În plus, ar fi complementară calificărilor obținute de studenți la absolvirea programelor comune în contextul cooperării transnaționale între mai multe instituții de învățământ superior, cum ar fi </w:t>
      </w:r>
      <w:hyperlink r:id="rId131" w:history="1">
        <w:r w:rsidRPr="00E54650">
          <w:rPr>
            <w:rStyle w:val="Hyperlink"/>
            <w:szCs w:val="24"/>
          </w:rPr>
          <w:t>universitățile europene</w:t>
        </w:r>
      </w:hyperlink>
      <w:r w:rsidRPr="00E54650">
        <w:t>.</w:t>
      </w:r>
    </w:p>
    <w:p w14:paraId="2ED9CA64" w14:textId="77777777" w:rsidR="00E54650" w:rsidRPr="00E54650" w:rsidRDefault="00E54650" w:rsidP="00E54650">
      <w:r w:rsidRPr="00E54650">
        <w:t>Această etichetă ar urma să fie eliberată în mod voluntar ca certificat care atestă rezultatele învățării obținute în cadrul cooperării transnaționale între mai multe instituții și pe baza unui set comun de criterii. Proiectele selectate pentru a lucra la eticheta de diplomă europeană vor fi desfășurate de instituții de învățământ superior, de autorități naționale și regionale și de alte părți interesate.</w:t>
      </w:r>
    </w:p>
    <w:p w14:paraId="74363AF0" w14:textId="77777777" w:rsidR="00E54650" w:rsidRPr="00E54650" w:rsidRDefault="00E54650" w:rsidP="00E54650">
      <w:r w:rsidRPr="00E54650">
        <w:t>Dintre cele zece proiecte selectate astăzi, patru vor permite alianțelor instituțiilor de învățământ superior să testeze noi forme de cooperare la nivelul UE, cum ar fi un posibil statut juridic european pentru aceste alianțe. Scopul acestui statut juridic este de a acorda alianțelor universitare, pe bază de voluntariat, libertatea de a acționa împreună, de a lua decizii strategice comune, de a experimenta recrutarea în comun, de a concepe programe de învățământ comune sau de a pune în comun resurse și capacități umane, tehnice, de date, de educație, de cercetare și de inovare.</w:t>
      </w:r>
    </w:p>
    <w:p w14:paraId="5F7FF682" w14:textId="77777777" w:rsidR="00E54650" w:rsidRPr="00E54650" w:rsidRDefault="00E54650" w:rsidP="00E54650">
      <w:r w:rsidRPr="00E54650">
        <w:t>Fiecare proiect-pilot selectat poate primi un buget de până la 200 000 EUR din programul Erasmus+ pentru o durată de un an, care se preconizează că va debuta în primăvara anului 2023. În cooperare cu autoritățile relevante la nivel național, regional și/sau instituțional, proiectele vor oferi dovezi pentru următorii pași și vor elabora propuneri în direcția unei posibile etichete de diplomă europeană comună și a unui statut juridic pentru alianțe, în acord cu sectorul învățământului superior și cu statele membre.</w:t>
      </w:r>
    </w:p>
    <w:p w14:paraId="4B20B3AA" w14:textId="77777777" w:rsidR="00E54650" w:rsidRPr="00E54650" w:rsidRDefault="00E54650" w:rsidP="00E54650">
      <w:r w:rsidRPr="00E54650">
        <w:t>Nicio etapă viitoare nu va înlocui soluțiile existente la nivel național, urmărind să ofere soluții complementare, pe bază de voluntariat, pentru a facilita o cooperare transnațională mai aprofundată, cu respectarea deplină a principiului subsidiarității și a autonomiei instituționale.</w:t>
      </w:r>
    </w:p>
    <w:p w14:paraId="409963D0" w14:textId="77777777" w:rsidR="00E54650" w:rsidRPr="00E54650" w:rsidRDefault="00E54650" w:rsidP="00E54650">
      <w:pPr>
        <w:rPr>
          <w:b/>
          <w:bCs/>
        </w:rPr>
      </w:pPr>
      <w:r w:rsidRPr="00E54650">
        <w:rPr>
          <w:b/>
          <w:bCs/>
        </w:rPr>
        <w:t>Context</w:t>
      </w:r>
    </w:p>
    <w:p w14:paraId="57970158" w14:textId="77777777" w:rsidR="00E54650" w:rsidRPr="00E54650" w:rsidRDefault="00926855" w:rsidP="00E54650">
      <w:hyperlink r:id="rId132" w:history="1">
        <w:r w:rsidR="00E54650" w:rsidRPr="00E54650">
          <w:rPr>
            <w:rStyle w:val="Hyperlink"/>
            <w:szCs w:val="24"/>
          </w:rPr>
          <w:t>Strategia europeană pentru universități</w:t>
        </w:r>
      </w:hyperlink>
      <w:r w:rsidR="00E54650" w:rsidRPr="00E54650">
        <w:t>, prezentată de Comisia Europeană la 18 ianuarie 2022, urmărește să dezvolte o dimensiune cu adevărat europeană, bazată pe valori comune, în sectorul învățământului superior. Pe această bază, </w:t>
      </w:r>
      <w:hyperlink r:id="rId133" w:history="1">
        <w:r w:rsidR="00E54650" w:rsidRPr="00E54650">
          <w:rPr>
            <w:rStyle w:val="Hyperlink"/>
            <w:szCs w:val="24"/>
          </w:rPr>
          <w:t>Concluziile Consiliului privind o strategie europeană de capacitare a instituțiilor de învățământ superior pentru viitorul Europei</w:t>
        </w:r>
      </w:hyperlink>
      <w:r w:rsidR="00E54650" w:rsidRPr="00E54650">
        <w:t>, adoptate la 5 aprilie 2022, invită statele membre și Comisia să sprijine alianțele instituțiilor de învățământ superior, cum ar fi „universitățile europene”:</w:t>
      </w:r>
    </w:p>
    <w:p w14:paraId="571B848E" w14:textId="77777777" w:rsidR="00E54650" w:rsidRPr="00E54650" w:rsidRDefault="00E54650" w:rsidP="00D254F4">
      <w:pPr>
        <w:numPr>
          <w:ilvl w:val="0"/>
          <w:numId w:val="6"/>
        </w:numPr>
      </w:pPr>
      <w:r w:rsidRPr="00E54650">
        <w:t xml:space="preserve">să exploreze criterii comune care ar putea conduce la o potențială etichetă europeană pentru programele de studii integrate. Ulterior, s-ar putea avea în vedere posibilitatea conceperii și realizării, în mod voluntar, la nivel național, regional sau instituțional, a unor diplome comune la </w:t>
      </w:r>
      <w:r w:rsidRPr="00E54650">
        <w:lastRenderedPageBreak/>
        <w:t>toate nivelurile, pe baza acestor criterii europene create prin colaborare, în conformitate cu instrumentele existente ale Procesului Bologna și </w:t>
      </w:r>
    </w:p>
    <w:p w14:paraId="55B91187" w14:textId="77777777" w:rsidR="00E54650" w:rsidRPr="00E54650" w:rsidRDefault="00E54650" w:rsidP="00D254F4">
      <w:pPr>
        <w:numPr>
          <w:ilvl w:val="0"/>
          <w:numId w:val="6"/>
        </w:numPr>
      </w:pPr>
      <w:r w:rsidRPr="00E54650">
        <w:t>să ia măsuri pentru a depăși obstacolele din calea unei cooperări transnaționale mai aprofundate, pe termen lung și flexibile și pentru a concepe instrumente de cooperare instituționalizate, pe baza unei evaluări amănunțite preliminare a necesității, beneficiilor și fezabilității acestora.</w:t>
      </w:r>
    </w:p>
    <w:p w14:paraId="37E24EFF" w14:textId="77777777" w:rsidR="00E54650" w:rsidRPr="00E54650" w:rsidRDefault="00926855" w:rsidP="00E54650">
      <w:hyperlink r:id="rId134" w:history="1">
        <w:r w:rsidR="00E54650" w:rsidRPr="00E54650">
          <w:rPr>
            <w:rStyle w:val="Hyperlink"/>
            <w:szCs w:val="24"/>
          </w:rPr>
          <w:t>Recomandarea Consiliului privind crearea de punți pentru o cooperare europeană eficace în domeniul învățământului superior</w:t>
        </w:r>
      </w:hyperlink>
      <w:r w:rsidR="00E54650" w:rsidRPr="00E54650">
        <w:t>, adoptată de Consiliu la 5 aprilie 2022, recomandă statelor membre să examineze și să faciliteze acordarea unei etichete de diplomă europeană comună pentru a facilita furnizarea de programe comune și acordarea de diplome comune de către instituțiile de învățământ superior implicate în cooperarea transnațională și să examineze necesitatea și fezabilitatea unor instrumente de cooperare instituționalizată, cum ar fi un posibil statut juridic pentru alianțele de instituții de învățământ superior.</w:t>
      </w:r>
    </w:p>
    <w:p w14:paraId="7FFD5623" w14:textId="77777777" w:rsidR="00E54650" w:rsidRPr="00E54650" w:rsidRDefault="00E54650" w:rsidP="00E54650">
      <w:r w:rsidRPr="00E54650">
        <w:t>Această </w:t>
      </w:r>
      <w:hyperlink r:id="rId135" w:history="1">
        <w:r w:rsidRPr="00E54650">
          <w:rPr>
            <w:rStyle w:val="Hyperlink"/>
            <w:szCs w:val="24"/>
          </w:rPr>
          <w:t>cerere de propuneri</w:t>
        </w:r>
      </w:hyperlink>
      <w:r w:rsidRPr="00E54650">
        <w:t> deschisă și competitivă pentru experimentarea cu politicile europene în învățământul superior răspunde acestei invitații și deține un buget total de 2 milioane EUR. Cererea a fost deschisă la 15 iunie 2022, iar termenul de depunere a candidaturilor a fost 6 octombrie 2022. La 28 iunie 2022 a avut loc o </w:t>
      </w:r>
      <w:hyperlink r:id="rId136" w:history="1">
        <w:r w:rsidRPr="00E54650">
          <w:rPr>
            <w:rStyle w:val="Hyperlink"/>
            <w:szCs w:val="24"/>
          </w:rPr>
          <w:t>sesiune de informare online pentru candidați</w:t>
        </w:r>
      </w:hyperlink>
      <w:r w:rsidRPr="00E54650">
        <w:t>.</w:t>
      </w:r>
    </w:p>
    <w:p w14:paraId="34DE8430" w14:textId="77777777" w:rsidR="00E54650" w:rsidRPr="00E54650" w:rsidRDefault="00E54650" w:rsidP="00E54650">
      <w:pPr>
        <w:rPr>
          <w:b/>
          <w:bCs/>
        </w:rPr>
      </w:pPr>
      <w:r w:rsidRPr="00E54650">
        <w:rPr>
          <w:b/>
          <w:bCs/>
        </w:rPr>
        <w:t>Informații suplimentare</w:t>
      </w:r>
    </w:p>
    <w:p w14:paraId="5781E87F" w14:textId="77777777" w:rsidR="00E54650" w:rsidRPr="00E54650" w:rsidRDefault="00926855" w:rsidP="00E54650">
      <w:hyperlink r:id="rId137" w:history="1">
        <w:r w:rsidR="00E54650" w:rsidRPr="00E54650">
          <w:rPr>
            <w:rStyle w:val="Hyperlink"/>
            <w:szCs w:val="24"/>
          </w:rPr>
          <w:t>Anexă: prezentare generală a proiectelor-pilot selectate</w:t>
        </w:r>
      </w:hyperlink>
    </w:p>
    <w:p w14:paraId="2DC13FC8" w14:textId="77777777" w:rsidR="00E54650" w:rsidRPr="00E54650" w:rsidRDefault="00926855" w:rsidP="00E54650">
      <w:hyperlink r:id="rId138" w:history="1">
        <w:r w:rsidR="00E54650" w:rsidRPr="00E54650">
          <w:rPr>
            <w:rStyle w:val="Hyperlink"/>
            <w:szCs w:val="24"/>
          </w:rPr>
          <w:t>Comunicarea Comisiei privind o Strategie europeană pentru universități</w:t>
        </w:r>
      </w:hyperlink>
    </w:p>
    <w:p w14:paraId="69B8A7DB" w14:textId="77777777" w:rsidR="00E54650" w:rsidRPr="00E54650" w:rsidRDefault="00926855" w:rsidP="00E54650">
      <w:hyperlink r:id="rId139" w:history="1">
        <w:r w:rsidR="00E54650" w:rsidRPr="00E54650">
          <w:rPr>
            <w:rStyle w:val="Hyperlink"/>
            <w:szCs w:val="24"/>
          </w:rPr>
          <w:t>Propunerea Comisiei de recomandare a Consiliului privind crearea de punți pentru o cooperare europeană eficace în domeniul învățământului superior.</w:t>
        </w:r>
      </w:hyperlink>
    </w:p>
    <w:p w14:paraId="6A3EAF32" w14:textId="77777777" w:rsidR="00E54650" w:rsidRPr="00E54650" w:rsidRDefault="00E54650" w:rsidP="00E54650"/>
    <w:p w14:paraId="451EDED8" w14:textId="4C57DC6F" w:rsidR="00E54650" w:rsidRPr="00E54650" w:rsidRDefault="00E54650" w:rsidP="00E54650">
      <w:pPr>
        <w:pStyle w:val="separatorarticole"/>
      </w:pPr>
      <w:r>
        <w:t>*</w:t>
      </w:r>
    </w:p>
    <w:p w14:paraId="6D351ACC" w14:textId="260B5CE0" w:rsidR="00E54650" w:rsidRDefault="00E54650" w:rsidP="00E54650">
      <w:pPr>
        <w:pStyle w:val="TitluArticolinINFOUE"/>
      </w:pPr>
      <w:bookmarkStart w:id="186" w:name="_Toc126671058"/>
      <w:r w:rsidRPr="00E54650">
        <w:t>Piața unică împlinește 30 de ani: rapoartele Comisiei confirmă că piața unică stă la baza capacității Europei de a aborda principalele provocări</w:t>
      </w:r>
      <w:bookmarkEnd w:id="186"/>
    </w:p>
    <w:p w14:paraId="01CE54A2" w14:textId="77777777" w:rsidR="00E54650" w:rsidRPr="00E54650" w:rsidRDefault="00E54650" w:rsidP="00E54650">
      <w:r w:rsidRPr="00E54650">
        <w:t>Comisia a publicat </w:t>
      </w:r>
      <w:hyperlink r:id="rId140" w:history="1">
        <w:r w:rsidRPr="00E54650">
          <w:rPr>
            <w:rStyle w:val="Hyperlink"/>
            <w:szCs w:val="24"/>
          </w:rPr>
          <w:t>Raportul anual privind piața unică</w:t>
        </w:r>
      </w:hyperlink>
      <w:r w:rsidRPr="00E54650">
        <w:t> pentru 2023 și </w:t>
      </w:r>
      <w:hyperlink r:id="rId141" w:history="1">
        <w:r w:rsidRPr="00E54650">
          <w:rPr>
            <w:rStyle w:val="Hyperlink"/>
            <w:szCs w:val="24"/>
          </w:rPr>
          <w:t>Tabloul de bord al pieței unice</w:t>
        </w:r>
      </w:hyperlink>
      <w:r w:rsidRPr="00E54650">
        <w:t> pentru 2022, ca parte a activităților care marchează cea de a 30-a aniversare a pieței unice. Rapoartele confirmă faptul că piața unică rămâne un instrument-cheie pentru abordarea provocărilor actuale cu care se confruntă Europa și subliniază importanța îmbunătățirii continue a funcționării acesteia, precum și impactul pieței unice în ceea ce privește o valoare adăugată sporită pentru economia UE.</w:t>
      </w:r>
    </w:p>
    <w:p w14:paraId="63917602" w14:textId="77777777" w:rsidR="00E54650" w:rsidRPr="00E54650" w:rsidRDefault="00E54650" w:rsidP="00E54650">
      <w:r w:rsidRPr="00E54650">
        <w:t>Ambele rapoarte vor contribui la discuțiile cu statele membre privind consolidarea pieței unice și la activitatea viitoare a Comisiei de a se asigura că piața unică își atinge întregul potențial de sprijinire a rezilienței și a competitivității economiei europene.</w:t>
      </w:r>
    </w:p>
    <w:p w14:paraId="5E69280A" w14:textId="77777777" w:rsidR="00E54650" w:rsidRPr="00E54650" w:rsidRDefault="00926855" w:rsidP="00E54650">
      <w:hyperlink r:id="rId142" w:history="1">
        <w:r w:rsidR="00E54650" w:rsidRPr="00E54650">
          <w:rPr>
            <w:rStyle w:val="Hyperlink"/>
            <w:szCs w:val="24"/>
          </w:rPr>
          <w:t>Raportul anual privind piața unică</w:t>
        </w:r>
      </w:hyperlink>
      <w:r w:rsidR="00E54650" w:rsidRPr="00E54650">
        <w:t> pentru 2023 face bilanțul integrării pieței unice și analizează modul în care aceasta ajută Europa să facă față tensiunilor geopolitice actuale, să îmbunătățească competitivitatea UE și să sprijine tranziția verde și tranziția digitală a economiei noastre.</w:t>
      </w:r>
    </w:p>
    <w:p w14:paraId="0331FC26" w14:textId="77777777" w:rsidR="00E54650" w:rsidRPr="00E54650" w:rsidRDefault="00926855" w:rsidP="00E54650">
      <w:hyperlink r:id="rId143" w:history="1">
        <w:r w:rsidR="00E54650" w:rsidRPr="00E54650">
          <w:rPr>
            <w:rStyle w:val="Hyperlink"/>
            <w:szCs w:val="24"/>
          </w:rPr>
          <w:t>Tabloul de bord al pieței unice</w:t>
        </w:r>
      </w:hyperlink>
      <w:r w:rsidR="00E54650" w:rsidRPr="00E54650">
        <w:t> pentru 2022 arată modul în care piața unică aduce beneficii economiei UE. Acesta oferă o prezentare detaliată a modului în care normele privind piața unică a UE au fost aplicate în întregul Spațiu Economic European și are drept obiectiv identificarea unor îmbunătățiri ale pieței unice. Tabloul de bord se axează pe progresele înregistrate în ceea ce privește punerea în aplicare a legislației UE, condițiile generale de afaceri, integrarea pieței unice și alte obiective de politică majore, cum ar fi creșterea economică și locurile de muncă, reziliența, economia digitală și verde.</w:t>
      </w:r>
    </w:p>
    <w:p w14:paraId="2FA30297" w14:textId="77777777" w:rsidR="00E54650" w:rsidRPr="00E54650" w:rsidRDefault="00E54650" w:rsidP="00E54650">
      <w:r w:rsidRPr="00E54650">
        <w:t>Principalele constatări ale rapoartelor sunt următoarele:</w:t>
      </w:r>
    </w:p>
    <w:p w14:paraId="1BA72AF5" w14:textId="77777777" w:rsidR="00E54650" w:rsidRPr="00E54650" w:rsidRDefault="00E54650" w:rsidP="00E54650">
      <w:r w:rsidRPr="00E54650">
        <w:t>• </w:t>
      </w:r>
      <w:r w:rsidRPr="00E54650">
        <w:rPr>
          <w:b/>
          <w:bCs/>
        </w:rPr>
        <w:t>O piață unică puternică stă la baza capacității Europei de a aborda principalele provocări</w:t>
      </w:r>
      <w:r w:rsidRPr="00E54650">
        <w:t>: </w:t>
      </w:r>
      <w:hyperlink r:id="rId144" w:history="1">
        <w:r w:rsidRPr="00E54650">
          <w:rPr>
            <w:rStyle w:val="Hyperlink"/>
            <w:szCs w:val="24"/>
          </w:rPr>
          <w:t>raportul anual privind piața unică</w:t>
        </w:r>
      </w:hyperlink>
      <w:r w:rsidRPr="00E54650">
        <w:t xml:space="preserve"> pentru 2023 se axează pe necesitatea de a valorifica puterea pieței unice pentru a asigura disponibilitatea capitalului, bunurilor, serviciilor și competențelor cruciale necesare pentru dubla tranziție a Europei. Se constată că sunt necesare progrese în ceea ce privește stimularea rezilienței lanțurilor de aprovizionare, abordarea dependențelor strategice, în special în ceea ce privește materiile prime critice, îmbunătățirea integrării pe piața serviciilor și asigurarea faptului că Europa dispune de tehnologiile și competențele necesare pentru a face față acestor provocări. Tabloul de bord al </w:t>
      </w:r>
      <w:r w:rsidRPr="00E54650">
        <w:lastRenderedPageBreak/>
        <w:t>pieței unice oferă dovezi suplimentare privind rezultatele obținute până în prezent în ceea ce privește competitivitatea, comerțul, reziliența economică și dubla tranziție, indicând domeniile în care sunt posibile îmbunătățiri. Acestea includ, de exemplu, reducerea barierelor din calea exercitării profesiilor (de exemplu, servicii juridice) sau recunoașterea calificărilor profesionale (de exemplu, ghizi turistici) la nivel transfrontalier, îmbunătățirea investițiilor publice și private, sprijinirea IMM-urilor și continuarea eforturilor naționale de sprijinire a dublei tranziții.</w:t>
      </w:r>
    </w:p>
    <w:p w14:paraId="7727CA26" w14:textId="77777777" w:rsidR="00E54650" w:rsidRPr="00E54650" w:rsidRDefault="00E54650" w:rsidP="00E54650">
      <w:r w:rsidRPr="00E54650">
        <w:t>• </w:t>
      </w:r>
      <w:r w:rsidRPr="00E54650">
        <w:rPr>
          <w:b/>
          <w:bCs/>
        </w:rPr>
        <w:t>Instrumentele și datele digitale au un potențial puternic de îmbunătățire a guvernanței pieței unice</w:t>
      </w:r>
      <w:r w:rsidRPr="00E54650">
        <w:t>: raportul anual privind piața unică din acest an evidențiază modul în care noile abordări, inclusiv o mai bună utilizare a tehnologiei digitale și a soluțiilor de e-guvernare – cum ar fi, printre altele, portalul digital unic și sistemul tehnic bazat pe principiul „doar o singură dată” (</w:t>
      </w:r>
      <w:proofErr w:type="spellStart"/>
      <w:r w:rsidRPr="00E54650">
        <w:t>Once</w:t>
      </w:r>
      <w:proofErr w:type="spellEnd"/>
      <w:r w:rsidRPr="00E54650">
        <w:t xml:space="preserve"> </w:t>
      </w:r>
      <w:proofErr w:type="spellStart"/>
      <w:r w:rsidRPr="00E54650">
        <w:t>Only</w:t>
      </w:r>
      <w:proofErr w:type="spellEnd"/>
      <w:r w:rsidRPr="00E54650">
        <w:t xml:space="preserve"> </w:t>
      </w:r>
      <w:proofErr w:type="spellStart"/>
      <w:r w:rsidRPr="00E54650">
        <w:t>Technical</w:t>
      </w:r>
      <w:proofErr w:type="spellEnd"/>
      <w:r w:rsidRPr="00E54650">
        <w:t xml:space="preserve"> </w:t>
      </w:r>
      <w:proofErr w:type="spellStart"/>
      <w:r w:rsidRPr="00E54650">
        <w:t>System</w:t>
      </w:r>
      <w:proofErr w:type="spellEnd"/>
      <w:r w:rsidRPr="00E54650">
        <w:t xml:space="preserve"> - OOTS) – vor conduce la o mai mare încredere între autorități și vor reduce sarcina pentru întreprinderi și administrații.</w:t>
      </w:r>
    </w:p>
    <w:p w14:paraId="4C830924" w14:textId="77777777" w:rsidR="00E54650" w:rsidRPr="00E54650" w:rsidRDefault="00E54650" w:rsidP="00E54650">
      <w:r w:rsidRPr="00E54650">
        <w:t>• </w:t>
      </w:r>
      <w:r w:rsidRPr="00E54650">
        <w:rPr>
          <w:b/>
          <w:bCs/>
        </w:rPr>
        <w:t>Piața unică aduce o valoare adăugată din ce în ce mai mare economiei UE</w:t>
      </w:r>
      <w:r w:rsidRPr="00E54650">
        <w:t>: atât Raportul anual privind piața unică, cât și Tabloul de bord al pieței unice evaluează beneficiile și intensificarea schimburilor comerciale dintre statele membre permise de piața unică de la crearea sa. Tabloul de bord arată o integrare comercială în creștere după pandemia de COVID-19: în iunie 2022, comerțul în interiorul UE a reprezentat 60 % din totalul schimburilor comerciale ale UE.</w:t>
      </w:r>
    </w:p>
    <w:p w14:paraId="5A02954D" w14:textId="77777777" w:rsidR="00E54650" w:rsidRPr="00E54650" w:rsidRDefault="00E54650" w:rsidP="00E54650">
      <w:r w:rsidRPr="00E54650">
        <w:t>• </w:t>
      </w:r>
      <w:r w:rsidRPr="00E54650">
        <w:rPr>
          <w:b/>
          <w:bCs/>
        </w:rPr>
        <w:t>Întreprinderile beneficiază de pe urma unei mai bune asigurări a respectării normelor și condițiilor generale, dar există în continuare dificultăți</w:t>
      </w:r>
      <w:r w:rsidRPr="00E54650">
        <w:t>: </w:t>
      </w:r>
      <w:hyperlink r:id="rId145" w:history="1">
        <w:r w:rsidRPr="00E54650">
          <w:rPr>
            <w:rStyle w:val="Hyperlink"/>
            <w:szCs w:val="24"/>
          </w:rPr>
          <w:t>tabloul de bord</w:t>
        </w:r>
      </w:hyperlink>
      <w:r w:rsidRPr="00E54650">
        <w:t> constată că implementarea și asigurarea respectării normelor privind piața unică se îmbunătățesc; acest lucru se reflectă în mai puține proceduri de constatare a neîndeplinirii obligațiilor împotriva statelor membre în 2021, pentru prima dată în decursul a 4 ani. Tabloul de bord arată, de asemenea, o mai bună utilizare și aplicare a mai multor instrumente esențiale ale pieței unice, cum ar fi </w:t>
      </w:r>
      <w:hyperlink r:id="rId146" w:history="1">
        <w:r w:rsidRPr="00E54650">
          <w:rPr>
            <w:rStyle w:val="Hyperlink"/>
            <w:szCs w:val="24"/>
          </w:rPr>
          <w:t>Sistemul de informare al pieței interne</w:t>
        </w:r>
      </w:hyperlink>
      <w:r w:rsidRPr="00E54650">
        <w:t>, </w:t>
      </w:r>
      <w:hyperlink r:id="rId147" w:history="1">
        <w:r w:rsidRPr="00E54650">
          <w:rPr>
            <w:rStyle w:val="Hyperlink"/>
            <w:szCs w:val="24"/>
          </w:rPr>
          <w:t>Directiva privind transparența pieței unice</w:t>
        </w:r>
      </w:hyperlink>
      <w:r w:rsidRPr="00E54650">
        <w:t>, precum și o utilizare sporită a rețelei </w:t>
      </w:r>
      <w:hyperlink r:id="rId148" w:history="1">
        <w:r w:rsidRPr="00E54650">
          <w:rPr>
            <w:rStyle w:val="Hyperlink"/>
            <w:szCs w:val="24"/>
          </w:rPr>
          <w:t>SOLVIT</w:t>
        </w:r>
      </w:hyperlink>
      <w:r w:rsidRPr="00E54650">
        <w:t>, care contribuie la prevenirea sau eliminarea obstacolelor în interiorul pieței unice. În plus, potrivit percepției întreprinderilor din majoritatea statelor membre, în 2021 au scăzut sarcinile impuse de reglementare, dar întreprinderile se confruntă din ce în ce mai mult cu probleme legate de întârzierea efectuării plăților de către autoritățile publice, în special din cauza impactului pandemiei de COVID-19.</w:t>
      </w:r>
    </w:p>
    <w:p w14:paraId="3026820A" w14:textId="77777777" w:rsidR="00E54650" w:rsidRPr="00E54650" w:rsidRDefault="00E54650" w:rsidP="00E54650">
      <w:pPr>
        <w:rPr>
          <w:b/>
          <w:bCs/>
        </w:rPr>
      </w:pPr>
      <w:r w:rsidRPr="00E54650">
        <w:rPr>
          <w:b/>
          <w:bCs/>
        </w:rPr>
        <w:t>Context</w:t>
      </w:r>
    </w:p>
    <w:p w14:paraId="50579605" w14:textId="77777777" w:rsidR="00E54650" w:rsidRPr="00E54650" w:rsidRDefault="00E54650" w:rsidP="00E54650">
      <w:r w:rsidRPr="00E54650">
        <w:t>Rapoartele anuale pregătesc terenul prin furnizarea de analize de fond pentru comunicarea „30 de ani de la înființarea pieței unice”, care va fi publicată de Comisie în săptămânile următoare.</w:t>
      </w:r>
    </w:p>
    <w:p w14:paraId="4B23163B" w14:textId="77777777" w:rsidR="00E54650" w:rsidRPr="00E54650" w:rsidRDefault="00E54650" w:rsidP="00E54650">
      <w:r w:rsidRPr="00E54650">
        <w:t>Raportul anual privind piața unică a fost publicat pentru prima dată în mai 2021, ca document care însoțea </w:t>
      </w:r>
      <w:hyperlink r:id="rId149" w:history="1">
        <w:r w:rsidRPr="00E54650">
          <w:rPr>
            <w:rStyle w:val="Hyperlink"/>
            <w:szCs w:val="24"/>
          </w:rPr>
          <w:t>comunicarea privind actualizarea strategiei industriale</w:t>
        </w:r>
      </w:hyperlink>
      <w:r w:rsidRPr="00E54650">
        <w:t>. Aceasta analiza situația economiei europene și evalua progresele înregistrate în ceea ce privește punerea în aplicare a </w:t>
      </w:r>
      <w:hyperlink r:id="rId150" w:history="1">
        <w:r w:rsidRPr="00E54650">
          <w:rPr>
            <w:rStyle w:val="Hyperlink"/>
            <w:szCs w:val="24"/>
          </w:rPr>
          <w:t>Strategiei industriale pentru Europa din anul 2020</w:t>
        </w:r>
      </w:hyperlink>
      <w:r w:rsidRPr="00E54650">
        <w:t>. Astăzi, Comisia publică cea de a treia ediție a Raportului anual privind piața unică, care celebrează, de asemenea, cea de a 30-a aniversare a pieței unice.</w:t>
      </w:r>
    </w:p>
    <w:p w14:paraId="1C18BC2A" w14:textId="77777777" w:rsidR="00E54650" w:rsidRPr="00E54650" w:rsidRDefault="00E54650" w:rsidP="00E54650">
      <w:r w:rsidRPr="00E54650">
        <w:t>Tabloul de bord al pieței unice a fost publicat pentru prima dată în 1997.  Ediția din 2022 a Tabloului de bord al pieței unice include – alături de indicatorii tradiționali – noi indicatori ai mediului de afaceri privind capacitatea de reacție administrativă și sarcina impusă de reglementare, precum și informații privind accesul la servicii și la piețele de servicii, mobilitatea forței de muncă și accesul la finanțare. De asemenea, tabloul de bord prezintă rezultatele obținute de piața unică în ceea ce privește creșterea economică, ocuparea forței de muncă și indicatorii sociali, integrarea bunurilor și serviciilor, reziliența economică, tranziția digitală și tranziția verde.</w:t>
      </w:r>
    </w:p>
    <w:p w14:paraId="7BF74BDB" w14:textId="77777777" w:rsidR="00E54650" w:rsidRPr="00E54650" w:rsidRDefault="00E54650" w:rsidP="00E54650">
      <w:pPr>
        <w:rPr>
          <w:b/>
          <w:bCs/>
        </w:rPr>
      </w:pPr>
      <w:r w:rsidRPr="00E54650">
        <w:rPr>
          <w:b/>
          <w:bCs/>
        </w:rPr>
        <w:t>Informații suplimentare</w:t>
      </w:r>
    </w:p>
    <w:p w14:paraId="5925FE07" w14:textId="77777777" w:rsidR="00E54650" w:rsidRPr="00E54650" w:rsidRDefault="00926855" w:rsidP="00E54650">
      <w:hyperlink r:id="rId151" w:history="1">
        <w:r w:rsidR="00E54650" w:rsidRPr="00E54650">
          <w:rPr>
            <w:rStyle w:val="Hyperlink"/>
            <w:szCs w:val="24"/>
          </w:rPr>
          <w:t>Raportul anual privind piața unică pentru 2023: Piața unică împlinește 30 de ani</w:t>
        </w:r>
      </w:hyperlink>
    </w:p>
    <w:p w14:paraId="218F3AEC" w14:textId="77777777" w:rsidR="00E54650" w:rsidRPr="00E54650" w:rsidRDefault="00926855" w:rsidP="00E54650">
      <w:hyperlink r:id="rId152" w:history="1">
        <w:r w:rsidR="00E54650" w:rsidRPr="00E54650">
          <w:rPr>
            <w:rStyle w:val="Hyperlink"/>
            <w:szCs w:val="24"/>
          </w:rPr>
          <w:t>Tabloul de bord al pieței unice pentru 2022</w:t>
        </w:r>
      </w:hyperlink>
    </w:p>
    <w:p w14:paraId="1CF6CB14" w14:textId="77777777" w:rsidR="00E54650" w:rsidRPr="00E54650" w:rsidRDefault="00E54650" w:rsidP="00E54650"/>
    <w:p w14:paraId="29982092" w14:textId="4C264692" w:rsidR="00E54650" w:rsidRPr="00E54650" w:rsidRDefault="00E54650" w:rsidP="00E54650">
      <w:pPr>
        <w:pStyle w:val="separatorarticole"/>
      </w:pPr>
      <w:r>
        <w:t>*</w:t>
      </w:r>
    </w:p>
    <w:p w14:paraId="5EA5B639" w14:textId="50CAAA2F" w:rsidR="00E54650" w:rsidRDefault="00E54650" w:rsidP="00E54650">
      <w:pPr>
        <w:pStyle w:val="TitluArticolinINFOUE"/>
      </w:pPr>
      <w:bookmarkStart w:id="187" w:name="_Toc126671059"/>
      <w:r w:rsidRPr="00E54650">
        <w:lastRenderedPageBreak/>
        <w:t>Ajutoare de stat: Comisia aprobă măsura adoptată de România în valoare de 1,6 miliarde EUR pentru capitalizarea unei noi bănci de investiții și dezvoltare</w:t>
      </w:r>
      <w:bookmarkEnd w:id="187"/>
    </w:p>
    <w:p w14:paraId="54CCB33E" w14:textId="0CAB4CA3" w:rsidR="00E54650" w:rsidRPr="00E54650" w:rsidRDefault="00E54650" w:rsidP="00E54650">
      <w:r>
        <w:rPr>
          <w:noProof/>
          <w:lang w:eastAsia="ro-RO"/>
        </w:rPr>
        <w:drawing>
          <wp:anchor distT="0" distB="0" distL="114300" distR="114300" simplePos="0" relativeHeight="252078080" behindDoc="0" locked="0" layoutInCell="1" allowOverlap="1" wp14:anchorId="23581AF4" wp14:editId="35E663E4">
            <wp:simplePos x="0" y="0"/>
            <wp:positionH relativeFrom="column">
              <wp:posOffset>2540</wp:posOffset>
            </wp:positionH>
            <wp:positionV relativeFrom="paragraph">
              <wp:posOffset>36830</wp:posOffset>
            </wp:positionV>
            <wp:extent cx="2519920" cy="1685925"/>
            <wp:effectExtent l="0" t="0" r="0" b="0"/>
            <wp:wrapSquare wrapText="bothSides"/>
            <wp:docPr id="17" name="Imagine 17" descr="Copy of Copy of STAID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py of Copy of STAIDRO"/>
                    <pic:cNvPicPr>
                      <a:picLocks noChangeAspect="1" noChangeArrowheads="1"/>
                    </pic:cNvPicPr>
                  </pic:nvPicPr>
                  <pic:blipFill>
                    <a:blip r:embed="rId153" cstate="email">
                      <a:extLst>
                        <a:ext uri="{28A0092B-C50C-407E-A947-70E740481C1C}">
                          <a14:useLocalDpi xmlns:a14="http://schemas.microsoft.com/office/drawing/2010/main"/>
                        </a:ext>
                      </a:extLst>
                    </a:blip>
                    <a:srcRect/>
                    <a:stretch>
                      <a:fillRect/>
                    </a:stretch>
                  </pic:blipFill>
                  <pic:spPr bwMode="auto">
                    <a:xfrm>
                      <a:off x="0" y="0"/>
                      <a:ext cx="2519920" cy="1685925"/>
                    </a:xfrm>
                    <a:prstGeom prst="rect">
                      <a:avLst/>
                    </a:prstGeom>
                    <a:noFill/>
                    <a:ln>
                      <a:noFill/>
                    </a:ln>
                  </pic:spPr>
                </pic:pic>
              </a:graphicData>
            </a:graphic>
          </wp:anchor>
        </w:drawing>
      </w:r>
      <w:r w:rsidRPr="00E54650">
        <w:t xml:space="preserve"> Comisia Europeană a aprobat, în temeiul normelor UE privind ajutoarele de stat, o măsură adoptată de România în valoare de 1,6 miliarde EUR pentru înființarea Băncii Române de Investiții și Dezvoltare (denumită în continuare „banca”). Banca urmărește să sprijine dezvoltarea economică și socială, competitivitatea, inovarea și creșterea economică în întreaga economie a României.</w:t>
      </w:r>
    </w:p>
    <w:p w14:paraId="4C0544C3" w14:textId="77777777" w:rsidR="00E54650" w:rsidRPr="00E54650" w:rsidRDefault="00E54650" w:rsidP="00E54650">
      <w:r w:rsidRPr="00E54650">
        <w:rPr>
          <w:b/>
          <w:bCs/>
        </w:rPr>
        <w:t>Măsura adoptată de România</w:t>
      </w:r>
    </w:p>
    <w:p w14:paraId="012BD49F" w14:textId="77777777" w:rsidR="00E54650" w:rsidRPr="00E54650" w:rsidRDefault="00E54650" w:rsidP="00E54650">
      <w:r w:rsidRPr="00E54650">
        <w:t>România a notificat Comisiei planurile sale de înființare a unei bănci naționale de dezvoltare cu un capital inițial de până la 1,6 miliarde EUR (7,9 miliarde RON). Banca va fi înființată ca entitate deținută integral de stat, cu Ministerul Finanțelor drept acționar; aceasta își va desfășura activitatea sub supravegherea Băncii Naționale a României.</w:t>
      </w:r>
    </w:p>
    <w:p w14:paraId="09887AD5" w14:textId="77777777" w:rsidR="00E54650" w:rsidRPr="00E54650" w:rsidRDefault="00E54650" w:rsidP="00E54650">
      <w:r w:rsidRPr="00E54650">
        <w:t>Ajutorul se acordă sub forma: (i) unei injecții de capital de până la 608 milioane EUR, din care se estimează că 10 milioane EUR vor fi primite în 2024 în cadrul </w:t>
      </w:r>
      <w:hyperlink r:id="rId154" w:history="1">
        <w:r w:rsidRPr="00E54650">
          <w:rPr>
            <w:rStyle w:val="Hyperlink"/>
            <w:szCs w:val="24"/>
          </w:rPr>
          <w:t>Mecanismului de redresare și reziliență</w:t>
        </w:r>
      </w:hyperlink>
      <w:r w:rsidRPr="00E54650">
        <w:t>, (ii) unui grant în valoare de 1,4 milioane EUR și (iii) unor garanții de stat în valoare de 992 de milioane EUR.</w:t>
      </w:r>
    </w:p>
    <w:p w14:paraId="53DCF128" w14:textId="77777777" w:rsidR="00E54650" w:rsidRPr="00E54650" w:rsidRDefault="00E54650" w:rsidP="00E54650">
      <w:r w:rsidRPr="00E54650">
        <w:t>Banca va avea sarcina de a remedia disfuncționalitățile pieței și de a sprijini dezvoltarea economică și oportunitățile de investiții. Aceasta va interveni pentru a asigura accesul la finanțare în domeniile în care nu există suficientă disponibilitate pe piață, axându-se pe furnizarea de finanțare întreprinderilor mici și mijlocii, inclusiv microîntreprinderilor și start-up-urilor. Banca poate sprijini, de asemenea, proiecte de infrastructură care vizează îmbunătățirea productivității în economia României, întrucât aceste proiecte necesită, de regulă, o finanțare pe termen lung care este dificil de asigurat pe piață.</w:t>
      </w:r>
    </w:p>
    <w:p w14:paraId="5E1C5E37" w14:textId="77777777" w:rsidR="00E54650" w:rsidRPr="00E54650" w:rsidRDefault="00E54650" w:rsidP="00E54650">
      <w:r w:rsidRPr="00E54650">
        <w:t>Banca poate, de asemenea, să recurgă la finanțarea furnizată în cadrul instrumentelor financiare ale UE, cum ar fi </w:t>
      </w:r>
      <w:hyperlink r:id="rId155" w:history="1">
        <w:r w:rsidRPr="00E54650">
          <w:rPr>
            <w:rStyle w:val="Hyperlink"/>
            <w:szCs w:val="24"/>
          </w:rPr>
          <w:t xml:space="preserve">programul </w:t>
        </w:r>
        <w:proofErr w:type="spellStart"/>
        <w:r w:rsidRPr="00E54650">
          <w:rPr>
            <w:rStyle w:val="Hyperlink"/>
            <w:szCs w:val="24"/>
          </w:rPr>
          <w:t>InvestEU</w:t>
        </w:r>
        <w:proofErr w:type="spellEnd"/>
      </w:hyperlink>
      <w:r w:rsidRPr="00E54650">
        <w:t>, canalizând finanțarea respectivă către întreprinderile și proiectele eligibile. Astfel, banca va sprijini investițiile de importanță strategică pentru Uniunea Europeană.</w:t>
      </w:r>
    </w:p>
    <w:p w14:paraId="01573B80" w14:textId="77777777" w:rsidR="00E54650" w:rsidRPr="00E54650" w:rsidRDefault="00E54650" w:rsidP="00E54650">
      <w:r w:rsidRPr="00E54650">
        <w:rPr>
          <w:b/>
          <w:bCs/>
        </w:rPr>
        <w:t>Evaluarea Comisiei</w:t>
      </w:r>
    </w:p>
    <w:p w14:paraId="0A9256F9" w14:textId="77777777" w:rsidR="00E54650" w:rsidRPr="00E54650" w:rsidRDefault="00E54650" w:rsidP="00E54650">
      <w:r w:rsidRPr="00E54650">
        <w:t>Comisia a evaluat măsura în temeiul normelor UE privind ajutoarele de stat, în special în temeiul </w:t>
      </w:r>
      <w:hyperlink r:id="rId156" w:history="1">
        <w:r w:rsidRPr="00E54650">
          <w:rPr>
            <w:rStyle w:val="Hyperlink"/>
            <w:szCs w:val="24"/>
          </w:rPr>
          <w:t>articolului 107 alineatul (3) litera (c)</w:t>
        </w:r>
      </w:hyperlink>
      <w:r w:rsidRPr="00E54650">
        <w:t> din Tratatul privind funcționarea Uniunii Europene, care permite ca ajutoarele de stat să faciliteze dezvoltarea anumitor activități economice sau a anumitor regiuni economice.</w:t>
      </w:r>
    </w:p>
    <w:p w14:paraId="2B1F4E26" w14:textId="77777777" w:rsidR="00E54650" w:rsidRPr="00E54650" w:rsidRDefault="00E54650" w:rsidP="00E54650">
      <w:r w:rsidRPr="00E54650">
        <w:t>Comisia a constatat că:</w:t>
      </w:r>
    </w:p>
    <w:p w14:paraId="6B05D5EA" w14:textId="77777777" w:rsidR="00E54650" w:rsidRPr="00E54650" w:rsidRDefault="00E54650" w:rsidP="00D254F4">
      <w:pPr>
        <w:numPr>
          <w:ilvl w:val="0"/>
          <w:numId w:val="5"/>
        </w:numPr>
      </w:pPr>
      <w:r w:rsidRPr="00E54650">
        <w:t>măsura </w:t>
      </w:r>
      <w:r w:rsidRPr="00E54650">
        <w:rPr>
          <w:b/>
          <w:bCs/>
        </w:rPr>
        <w:t>facilitează dezvoltarea anumitor activități economice</w:t>
      </w:r>
      <w:r w:rsidRPr="00E54650">
        <w:t> într-o varietate de sectoare care se confruntă cu dificultăți în obținerea unui nivel suficient de finanțare de pe piață;</w:t>
      </w:r>
    </w:p>
    <w:p w14:paraId="59EC6CDA" w14:textId="77777777" w:rsidR="00E54650" w:rsidRPr="00E54650" w:rsidRDefault="00E54650" w:rsidP="00D254F4">
      <w:pPr>
        <w:numPr>
          <w:ilvl w:val="0"/>
          <w:numId w:val="5"/>
        </w:numPr>
      </w:pPr>
      <w:r w:rsidRPr="00E54650">
        <w:t>măsura este </w:t>
      </w:r>
      <w:r w:rsidRPr="00E54650">
        <w:rPr>
          <w:b/>
          <w:bCs/>
        </w:rPr>
        <w:t>necesară și adecvată</w:t>
      </w:r>
      <w:r w:rsidRPr="00E54650">
        <w:t> pentru a îmbunătăți accesul la finanțare pentru întreprinderile care întâmpină dificultăți în obținerea unui nivel suficient de finanțare de pe piață. Măsura este, de asemenea, </w:t>
      </w:r>
      <w:r w:rsidRPr="00E54650">
        <w:rPr>
          <w:b/>
          <w:bCs/>
        </w:rPr>
        <w:t>proporțională</w:t>
      </w:r>
      <w:r w:rsidRPr="00E54650">
        <w:t>, deoarece activitățile desfășurate de bancă vor viza efectiv disfuncționalitățile pieței, iar cuantumul finanțării primite este proporțional cu atingerea obiectivelor vizate;</w:t>
      </w:r>
    </w:p>
    <w:p w14:paraId="5E18CC92" w14:textId="77777777" w:rsidR="00E54650" w:rsidRPr="00E54650" w:rsidRDefault="00E54650" w:rsidP="00D254F4">
      <w:pPr>
        <w:numPr>
          <w:ilvl w:val="0"/>
          <w:numId w:val="5"/>
        </w:numPr>
      </w:pPr>
      <w:r w:rsidRPr="00E54650">
        <w:t>măsura dispune de suficiente </w:t>
      </w:r>
      <w:r w:rsidRPr="00E54650">
        <w:rPr>
          <w:b/>
          <w:bCs/>
        </w:rPr>
        <w:t>garanții pentru a evita efectele negative nejustificate asupra concurenței și a schimburilor comerciale în UE</w:t>
      </w:r>
      <w:r w:rsidRPr="00E54650">
        <w:t>. În special, activitățile de finanțare ale băncii vor face obiectul unor măsuri menite să garanteze că investitorii privați nu sunt excluși, în cazul în care aceștia sunt dispuși să ofere finanțare întreprinderilor. Mai mult, dat fiind că sfera disfuncționalităților pieței poate evolua, Comisia a aprobat activitățile băncii pentru o perioadă determinată, și anume până la sfârșitul anului 2029. Orice prelungire suplimentară va trebui să fie notificată Comisiei în vederea aprobării.</w:t>
      </w:r>
    </w:p>
    <w:p w14:paraId="786CF406" w14:textId="77777777" w:rsidR="00E54650" w:rsidRPr="00E54650" w:rsidRDefault="00E54650" w:rsidP="00E54650">
      <w:r w:rsidRPr="00E54650">
        <w:t>Având în vedere aceste considerente, Comisia a aprobat măsura în temeiul normelor UE privind ajutoarele de stat.</w:t>
      </w:r>
    </w:p>
    <w:p w14:paraId="06DA751B" w14:textId="77777777" w:rsidR="00E54650" w:rsidRPr="00E54650" w:rsidRDefault="00E54650" w:rsidP="00E54650">
      <w:r w:rsidRPr="00E54650">
        <w:rPr>
          <w:b/>
          <w:bCs/>
        </w:rPr>
        <w:lastRenderedPageBreak/>
        <w:t>Context</w:t>
      </w:r>
    </w:p>
    <w:p w14:paraId="05CB4815" w14:textId="77777777" w:rsidR="00E54650" w:rsidRPr="00E54650" w:rsidRDefault="00E54650" w:rsidP="00E54650">
      <w:r w:rsidRPr="00E54650">
        <w:t>Normele UE privind ajutoarele de stat permit statelor membre să acorde ajutoare băncilor naționale de promovare în cazul în care acestea furnizează finanțare în domenii în care disfuncționalitățile pieței determină o ofertă slabă de finanțare din partea operatorilor privați sau în domenii în care piața privată nu ar furniza o astfel de finanțare pe cont propriu.</w:t>
      </w:r>
    </w:p>
    <w:p w14:paraId="6298F4BD" w14:textId="77777777" w:rsidR="00E54650" w:rsidRPr="00E54650" w:rsidRDefault="00E54650" w:rsidP="00E54650">
      <w:r w:rsidRPr="00E54650">
        <w:t>Pentru mai multe detalii, a se vedea Comunicarea Comisiei din iulie 2015 privind rolul băncilor naționale de promovare în sprijinirea Planului de investiții pentru Europa.</w:t>
      </w:r>
    </w:p>
    <w:p w14:paraId="20F1EFD2" w14:textId="77777777" w:rsidR="00E54650" w:rsidRPr="00E54650" w:rsidRDefault="00E54650" w:rsidP="00E54650">
      <w:r w:rsidRPr="00E54650">
        <w:t>Toate investițiile și reformele care implică ajutoare de stat, inclusiv cele incluse în planurile naționale de reziliență și redresare prezentate în contextul MRR, trebuie notificate Comisiei spre aprobare prealabilă, cu excepția cazului în care acestea fac obiectul uneia dintre normele de exceptare pe categorii a ajutoarelor de stat.</w:t>
      </w:r>
    </w:p>
    <w:p w14:paraId="7C8A1A1C" w14:textId="77777777" w:rsidR="00E54650" w:rsidRPr="00E54650" w:rsidRDefault="00E54650" w:rsidP="00E54650">
      <w:r w:rsidRPr="00E54650">
        <w:t>Comisia evaluează cu prioritate măsurile care fac parte din planurile naționale de redresare prezentate în contextul MRR și a oferit orientări și sprijin statelor membre în etapele pregătitoare ale planurilor naționale, pentru a facilita implementarea rapidă a MRR. În același timp, Comisia se asigură, în decizia sa, că normele aplicabile privind ajutoarele de stat sunt respectate, pentru a menține condițiile de concurență echitabile pe piața unică și pentru a se asigura că fondurile MRR sunt utilizate într-un mod menit să reducă la minimum denaturările concurenței și să nu excludă investițiile private.</w:t>
      </w:r>
    </w:p>
    <w:p w14:paraId="5918A7AB" w14:textId="77777777" w:rsidR="00E54650" w:rsidRPr="00E54650" w:rsidRDefault="00E54650" w:rsidP="00E54650">
      <w:r w:rsidRPr="00E54650">
        <w:rPr>
          <w:b/>
          <w:bCs/>
        </w:rPr>
        <w:t>Pentru mai multe informații</w:t>
      </w:r>
    </w:p>
    <w:p w14:paraId="21E542EF" w14:textId="77777777" w:rsidR="00E54650" w:rsidRPr="00E54650" w:rsidRDefault="00E54650" w:rsidP="00E54650">
      <w:r w:rsidRPr="00E54650">
        <w:t>Versiunea neconfidențială a deciziei de astăzi (cu numărul de caz SA.104762) va fi disponibilă în </w:t>
      </w:r>
      <w:hyperlink r:id="rId157" w:history="1">
        <w:r w:rsidRPr="00E54650">
          <w:rPr>
            <w:rStyle w:val="Hyperlink"/>
            <w:szCs w:val="24"/>
          </w:rPr>
          <w:t>Registrul ajutoarelor de stat</w:t>
        </w:r>
      </w:hyperlink>
      <w:r w:rsidRPr="00E54650">
        <w:t>, pe site-ul web al Comisiei privind </w:t>
      </w:r>
      <w:hyperlink r:id="rId158" w:history="1">
        <w:r w:rsidRPr="00E54650">
          <w:rPr>
            <w:rStyle w:val="Hyperlink"/>
            <w:szCs w:val="24"/>
          </w:rPr>
          <w:t>concurența</w:t>
        </w:r>
      </w:hyperlink>
      <w:r w:rsidRPr="00E54650">
        <w:t>, de îndată ce vor fi fost soluționate eventualele probleme legate de confidențialitate. Buletinul informativ electronic </w:t>
      </w:r>
      <w:proofErr w:type="spellStart"/>
      <w:r w:rsidR="00885D35">
        <w:rPr>
          <w:rStyle w:val="Hyperlink"/>
          <w:szCs w:val="24"/>
        </w:rPr>
        <w:fldChar w:fldCharType="begin"/>
      </w:r>
      <w:r w:rsidR="00885D35">
        <w:rPr>
          <w:rStyle w:val="Hyperlink"/>
          <w:szCs w:val="24"/>
        </w:rPr>
        <w:instrText xml:space="preserve"> HYPERLINK "https://ec.europa.eu/newsroom/comp/newsletter-archives/view/service/2012" </w:instrText>
      </w:r>
      <w:r w:rsidR="00885D35">
        <w:rPr>
          <w:rStyle w:val="Hyperlink"/>
          <w:szCs w:val="24"/>
        </w:rPr>
        <w:fldChar w:fldCharType="separate"/>
      </w:r>
      <w:r w:rsidRPr="00E54650">
        <w:rPr>
          <w:rStyle w:val="Hyperlink"/>
          <w:szCs w:val="24"/>
        </w:rPr>
        <w:t>Competition</w:t>
      </w:r>
      <w:proofErr w:type="spellEnd"/>
      <w:r w:rsidRPr="00E54650">
        <w:rPr>
          <w:rStyle w:val="Hyperlink"/>
          <w:szCs w:val="24"/>
        </w:rPr>
        <w:t xml:space="preserve"> </w:t>
      </w:r>
      <w:proofErr w:type="spellStart"/>
      <w:r w:rsidRPr="00E54650">
        <w:rPr>
          <w:rStyle w:val="Hyperlink"/>
          <w:szCs w:val="24"/>
        </w:rPr>
        <w:t>Weekly</w:t>
      </w:r>
      <w:proofErr w:type="spellEnd"/>
      <w:r w:rsidRPr="00E54650">
        <w:rPr>
          <w:rStyle w:val="Hyperlink"/>
          <w:szCs w:val="24"/>
        </w:rPr>
        <w:t xml:space="preserve"> e-</w:t>
      </w:r>
      <w:proofErr w:type="spellStart"/>
      <w:r w:rsidRPr="00E54650">
        <w:rPr>
          <w:rStyle w:val="Hyperlink"/>
          <w:szCs w:val="24"/>
        </w:rPr>
        <w:t>News</w:t>
      </w:r>
      <w:proofErr w:type="spellEnd"/>
      <w:r w:rsidR="00885D35">
        <w:rPr>
          <w:rStyle w:val="Hyperlink"/>
          <w:szCs w:val="24"/>
        </w:rPr>
        <w:fldChar w:fldCharType="end"/>
      </w:r>
      <w:r w:rsidRPr="00E54650">
        <w:t> conține lista deciziilor referitoare la ajutoarele de stat publicate recent pe internet și în Jurnalul Oficial.</w:t>
      </w:r>
    </w:p>
    <w:p w14:paraId="17DAE265" w14:textId="12D709F5" w:rsidR="00E54650" w:rsidRDefault="00E54650" w:rsidP="00E54650">
      <w:pPr>
        <w:pStyle w:val="separatorarticole"/>
      </w:pPr>
      <w:r>
        <w:t>*</w:t>
      </w:r>
    </w:p>
    <w:p w14:paraId="37BACED7" w14:textId="3A4C3004" w:rsidR="00AD7E67" w:rsidRDefault="00E54650" w:rsidP="00AE5CB6">
      <w:pPr>
        <w:pStyle w:val="TitluArticolinINFOUE"/>
      </w:pPr>
      <w:bookmarkStart w:id="188" w:name="_Toc126671060"/>
      <w:r w:rsidRPr="00E54650">
        <w:t>Protecția consumatorilor: practici manipulatoare în mediul online identificate în 148 din cele 399 de magazine virtuale care au făcut obiectul unei verificări</w:t>
      </w:r>
      <w:bookmarkEnd w:id="188"/>
    </w:p>
    <w:p w14:paraId="60AE8F0F" w14:textId="15152957" w:rsidR="00E54650" w:rsidRPr="00E54650" w:rsidRDefault="00E54650" w:rsidP="00E54650">
      <w:r>
        <w:rPr>
          <w:noProof/>
          <w:lang w:eastAsia="ro-RO"/>
        </w:rPr>
        <w:drawing>
          <wp:anchor distT="0" distB="0" distL="114300" distR="114300" simplePos="0" relativeHeight="252077056" behindDoc="0" locked="0" layoutInCell="1" allowOverlap="1" wp14:anchorId="45EE1EC4" wp14:editId="56AFFEE9">
            <wp:simplePos x="0" y="0"/>
            <wp:positionH relativeFrom="column">
              <wp:posOffset>1905</wp:posOffset>
            </wp:positionH>
            <wp:positionV relativeFrom="paragraph">
              <wp:posOffset>40640</wp:posOffset>
            </wp:positionV>
            <wp:extent cx="2391410" cy="1600200"/>
            <wp:effectExtent l="0" t="0" r="8890" b="0"/>
            <wp:wrapSquare wrapText="bothSides"/>
            <wp:docPr id="16" name="Imagine 16" descr="Online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nlineShop"/>
                    <pic:cNvPicPr>
                      <a:picLocks noChangeAspect="1" noChangeArrowheads="1"/>
                    </pic:cNvPicPr>
                  </pic:nvPicPr>
                  <pic:blipFill>
                    <a:blip r:embed="rId159" cstate="email">
                      <a:extLst>
                        <a:ext uri="{28A0092B-C50C-407E-A947-70E740481C1C}">
                          <a14:useLocalDpi xmlns:a14="http://schemas.microsoft.com/office/drawing/2010/main"/>
                        </a:ext>
                      </a:extLst>
                    </a:blip>
                    <a:srcRect/>
                    <a:stretch>
                      <a:fillRect/>
                    </a:stretch>
                  </pic:blipFill>
                  <pic:spPr bwMode="auto">
                    <a:xfrm>
                      <a:off x="0" y="0"/>
                      <a:ext cx="239141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4650">
        <w:t xml:space="preserve"> Comisia Europeană și autoritățile naționale de protecție a consumatorilor din 23 de state membre, din Norvegia și Islanda (rețeaua CPC) au publicat rezultatele unei acțiuni de verificare („</w:t>
      </w:r>
      <w:proofErr w:type="spellStart"/>
      <w:r w:rsidRPr="00E54650">
        <w:t>sweep</w:t>
      </w:r>
      <w:proofErr w:type="spellEnd"/>
      <w:r w:rsidRPr="00E54650">
        <w:t>”) a site-urilor web de vânzare cu amănuntul. Această verificare a vizat 399 de magazine virtuale ale unor comercianți cu amănuntul care vând produse variind de la textile la produse electronice. Verificarea s-a axat, de asemenea, pe trei tipuri specifice de practici manipulatoare despre care se constată deseori că sunt utilizate pentru a-i determina pe consumatori să facă alegeri care ar putea să nu fie în interesul lor, așa-numitele „interfețe înșelătoare” (</w:t>
      </w:r>
      <w:proofErr w:type="spellStart"/>
      <w:r w:rsidRPr="00E54650">
        <w:t>dark</w:t>
      </w:r>
      <w:proofErr w:type="spellEnd"/>
      <w:r w:rsidRPr="00E54650">
        <w:t xml:space="preserve"> </w:t>
      </w:r>
      <w:proofErr w:type="spellStart"/>
      <w:r w:rsidRPr="00E54650">
        <w:t>patterns</w:t>
      </w:r>
      <w:proofErr w:type="spellEnd"/>
      <w:r w:rsidRPr="00E54650">
        <w:t>). Printre acestea se numără: numărătoarele inverse false; interfețele web concepute pentru a-i determina pe consumatori să facă achiziții, să cumpere abonamente sau să aleagă alte opțiuni; precum și informațiile ascunse. Ancheta a arătat că 148 de site-uri conțineau cel puțin una dintre aceste trei interfețe înșelătoare.</w:t>
      </w:r>
    </w:p>
    <w:p w14:paraId="23B317FB" w14:textId="77777777" w:rsidR="00E54650" w:rsidRPr="00E54650" w:rsidRDefault="00E54650" w:rsidP="00E54650">
      <w:r w:rsidRPr="00E54650">
        <w:t xml:space="preserve">Comisarul pentru justiție, </w:t>
      </w:r>
      <w:proofErr w:type="spellStart"/>
      <w:r w:rsidRPr="00E54650">
        <w:t>Didier</w:t>
      </w:r>
      <w:proofErr w:type="spellEnd"/>
      <w:r w:rsidRPr="00E54650">
        <w:t> </w:t>
      </w:r>
      <w:proofErr w:type="spellStart"/>
      <w:r w:rsidRPr="00E54650">
        <w:rPr>
          <w:b/>
          <w:bCs/>
        </w:rPr>
        <w:t>Reynders</w:t>
      </w:r>
      <w:proofErr w:type="spellEnd"/>
      <w:r w:rsidRPr="00E54650">
        <w:t>, a declarat: </w:t>
      </w:r>
      <w:r w:rsidRPr="00E54650">
        <w:rPr>
          <w:i/>
          <w:iCs/>
        </w:rPr>
        <w:t>Conform verificării noastre, aproape 40 % din site-urile web de cumpărături online se bazează pe practici manipulatoare menite să exploateze vulnerabilitățile consumatorilor sau să îi înșele. Acest comportament este vădit reprobabil și contravine protecției consumatorilor. Astăzi, dispunem deja de instrumente obligatorii cu ajutorul cărora putem contribui la soluționarea acestor probleme și fac apel la autoritățile naționale îndemnându-le să recurgă la capacitățile lor de asigurare a respectării legii pentru a lua măsuri adecvate și pentru a combate aceste practici. În paralel, Comisia revizuiește întreaga legislație privind protecția consumatorilor pentru a se asigura că aceasta este adecvată pentru era digitală, inclusiv pentru a evalua dacă interfețele înșelătoare fac obiectul unor supravegheri adecvate.</w:t>
      </w:r>
      <w:r w:rsidRPr="00E54650">
        <w:t>  </w:t>
      </w:r>
    </w:p>
    <w:p w14:paraId="28ABB062" w14:textId="77777777" w:rsidR="00E54650" w:rsidRPr="00E54650" w:rsidRDefault="00E54650" w:rsidP="00D254F4">
      <w:pPr>
        <w:numPr>
          <w:ilvl w:val="0"/>
          <w:numId w:val="4"/>
        </w:numPr>
      </w:pPr>
      <w:r w:rsidRPr="00E54650">
        <w:rPr>
          <w:b/>
          <w:bCs/>
        </w:rPr>
        <w:t>42 de site-uri web au utilizat numărătoare inverse false</w:t>
      </w:r>
      <w:r w:rsidRPr="00E54650">
        <w:t> cu termene-limită pentru achiziționarea de produse specifice;</w:t>
      </w:r>
    </w:p>
    <w:p w14:paraId="5D9A5BEB" w14:textId="77777777" w:rsidR="00E54650" w:rsidRPr="00E54650" w:rsidRDefault="00E54650" w:rsidP="00D254F4">
      <w:pPr>
        <w:numPr>
          <w:ilvl w:val="0"/>
          <w:numId w:val="4"/>
        </w:numPr>
      </w:pPr>
      <w:r w:rsidRPr="00E54650">
        <w:rPr>
          <w:b/>
          <w:bCs/>
        </w:rPr>
        <w:lastRenderedPageBreak/>
        <w:t>54 de site-uri web au direcționat consumatorii</w:t>
      </w:r>
      <w:r w:rsidRPr="00E54650">
        <w:t> către anumite opțiuni – de la abonamente la produse mai scumpe sau la opțiuni de livrare – fie prin designul lor grafic, fie prin alegerea limbii;</w:t>
      </w:r>
    </w:p>
    <w:p w14:paraId="05C528AE" w14:textId="77777777" w:rsidR="00E54650" w:rsidRPr="00E54650" w:rsidRDefault="00E54650" w:rsidP="00D254F4">
      <w:pPr>
        <w:numPr>
          <w:ilvl w:val="0"/>
          <w:numId w:val="4"/>
        </w:numPr>
      </w:pPr>
      <w:r w:rsidRPr="00E54650">
        <w:rPr>
          <w:b/>
          <w:bCs/>
        </w:rPr>
        <w:t>S-a constatat că 70 de site-uri web disimulau informații importante sau le făceau mai puțin vizibile pentru consumatori. </w:t>
      </w:r>
      <w:r w:rsidRPr="00E54650">
        <w:t>De exemplu, era vorba de informații referitoare la costurile de livrare, la compoziția produselor sau la disponibilitatea unei opțiuni mai ieftine. 23 de site-uri web disimulau informații cu scopul de a manipula consumatorii îndemnându-i să își facă un abonament;</w:t>
      </w:r>
    </w:p>
    <w:p w14:paraId="77B65AAC" w14:textId="77777777" w:rsidR="00E54650" w:rsidRPr="00E54650" w:rsidRDefault="00E54650" w:rsidP="00D254F4">
      <w:pPr>
        <w:numPr>
          <w:ilvl w:val="0"/>
          <w:numId w:val="4"/>
        </w:numPr>
      </w:pPr>
      <w:r w:rsidRPr="00E54650">
        <w:t> Acțiunea de verificare a inclus, de asemenea, </w:t>
      </w:r>
      <w:r w:rsidRPr="00E54650">
        <w:rPr>
          <w:b/>
          <w:bCs/>
        </w:rPr>
        <w:t>aplicațiile a 102 dintre site-urile web care au făcut obiectul verificării</w:t>
      </w:r>
      <w:r w:rsidRPr="00E54650">
        <w:t>, dintre care 27 au recurs, de asemenea, la cel puțin una dintre cele trei categorii de interfețe înșelătoare.</w:t>
      </w:r>
    </w:p>
    <w:p w14:paraId="29C172EB" w14:textId="77777777" w:rsidR="00E54650" w:rsidRPr="00E54650" w:rsidRDefault="00E54650" w:rsidP="00E54650">
      <w:r w:rsidRPr="00E54650">
        <w:rPr>
          <w:b/>
          <w:bCs/>
        </w:rPr>
        <w:t>Etapele următoare</w:t>
      </w:r>
    </w:p>
    <w:p w14:paraId="7D6273B7" w14:textId="77777777" w:rsidR="00E54650" w:rsidRPr="00E54650" w:rsidRDefault="00E54650" w:rsidP="00E54650">
      <w:r w:rsidRPr="00E54650">
        <w:t>Autoritățile naționale vor contacta acum comercianții în cauză pentru a le solicita să își rectifice site-urile web și, dacă este necesar, vor lua măsuri suplimentare în conformitate cu procedurile lor naționale.</w:t>
      </w:r>
    </w:p>
    <w:p w14:paraId="44FE2539" w14:textId="77777777" w:rsidR="00E54650" w:rsidRPr="00E54650" w:rsidRDefault="00E54650" w:rsidP="00E54650">
      <w:r w:rsidRPr="00E54650">
        <w:t>Pe lângă această acțiune de verificare și ca parte a eforturilor sale mai ample de a aborda interfețele înșelătoare pentru a completa activitatea rețelei CPC, Comisia va contacta, de asemenea, comercianții online care au fost identificați într-un </w:t>
      </w:r>
      <w:hyperlink r:id="rId160" w:history="1">
        <w:r w:rsidRPr="00E54650">
          <w:rPr>
            <w:rStyle w:val="Hyperlink"/>
            <w:szCs w:val="24"/>
          </w:rPr>
          <w:t>studiu</w:t>
        </w:r>
      </w:hyperlink>
      <w:r w:rsidRPr="00E54650">
        <w:t> din 2022 privind practicile comerciale neloiale în mediul digital pentru a le cere să remedieze problemele identificate aici.</w:t>
      </w:r>
    </w:p>
    <w:p w14:paraId="64E6CB5B" w14:textId="77777777" w:rsidR="00E54650" w:rsidRPr="00E54650" w:rsidRDefault="00E54650" w:rsidP="00E54650">
      <w:r w:rsidRPr="00E54650">
        <w:t>În plus, Comisia colectează feedback cu privire la trei directive referitoare la protecția consumatorilor, pentru a stabili dacă acestea asigură un nivel ridicat de protecție în mediul digital: Directiva privind practicile comerciale neloiale, Directiva privind drepturile consumatorilor și Directiva privind clauzele contractuale abuzive. O </w:t>
      </w:r>
      <w:hyperlink r:id="rId161" w:history="1">
        <w:r w:rsidRPr="00E54650">
          <w:rPr>
            <w:rStyle w:val="Hyperlink"/>
            <w:szCs w:val="24"/>
          </w:rPr>
          <w:t>consultare publică</w:t>
        </w:r>
      </w:hyperlink>
      <w:r w:rsidRPr="00E54650">
        <w:t> este deschisă până la 20 februarie 2023.</w:t>
      </w:r>
    </w:p>
    <w:p w14:paraId="05143F20" w14:textId="77777777" w:rsidR="00E54650" w:rsidRPr="00E54650" w:rsidRDefault="00E54650" w:rsidP="00E54650">
      <w:r w:rsidRPr="00E54650">
        <w:rPr>
          <w:b/>
          <w:bCs/>
        </w:rPr>
        <w:t>Context</w:t>
      </w:r>
    </w:p>
    <w:p w14:paraId="74C652AA" w14:textId="77777777" w:rsidR="00E54650" w:rsidRPr="00E54650" w:rsidRDefault="00926855" w:rsidP="00E54650">
      <w:hyperlink r:id="rId162" w:history="1">
        <w:r w:rsidR="00E54650" w:rsidRPr="00E54650">
          <w:rPr>
            <w:rStyle w:val="Hyperlink"/>
            <w:szCs w:val="24"/>
          </w:rPr>
          <w:t>Cooperarea în materie de protecție a consumatorilor</w:t>
        </w:r>
      </w:hyperlink>
      <w:r w:rsidR="00E54650" w:rsidRPr="00E54650">
        <w:t> (CPC) este o rețea de autorități responsabile cu asigurarea respectării legislației UE în materie de protecție a consumatorilor. Pentru a aborda aspectele transfrontaliere, acțiunile acestei rețele sunt coordonate la nivelul UE.</w:t>
      </w:r>
    </w:p>
    <w:p w14:paraId="775E2BC1" w14:textId="77777777" w:rsidR="00E54650" w:rsidRPr="00E54650" w:rsidRDefault="00E54650" w:rsidP="00E54650">
      <w:r w:rsidRPr="00E54650">
        <w:t>Autoritățile naționale sunt responsabile de asigurarea respectării legislației UE în materie de protecție a consumatorilor. Datorită </w:t>
      </w:r>
      <w:hyperlink r:id="rId163" w:anchor=":~:text=In%20order%20to%20protect%20consumers,issues%20in%20a%20coordinated%20manner." w:history="1">
        <w:r w:rsidRPr="00E54650">
          <w:rPr>
            <w:rStyle w:val="Hyperlink"/>
            <w:szCs w:val="24"/>
          </w:rPr>
          <w:t>Regulamentului </w:t>
        </w:r>
      </w:hyperlink>
      <w:r w:rsidRPr="00E54650">
        <w:t>actualizat </w:t>
      </w:r>
      <w:hyperlink r:id="rId164" w:anchor=":~:text=In%20order%20to%20protect%20consumers,issues%20in%20a%20coordinated%20manner." w:history="1">
        <w:r w:rsidRPr="00E54650">
          <w:rPr>
            <w:rStyle w:val="Hyperlink"/>
            <w:szCs w:val="24"/>
          </w:rPr>
          <w:t>privind cooperarea în materie de protecție a consumatorului</w:t>
        </w:r>
      </w:hyperlink>
      <w:r w:rsidRPr="00E54650">
        <w:t>, autoritățile naționale dispun acum de competențe mai puternice pentru a detecta neregulile și a lua măsuri rapide împotriva comercianților necinstiți.</w:t>
      </w:r>
    </w:p>
    <w:p w14:paraId="72C18FCF" w14:textId="77777777" w:rsidR="00E54650" w:rsidRPr="00E54650" w:rsidRDefault="00E54650" w:rsidP="00E54650">
      <w:r w:rsidRPr="00E54650">
        <w:t>Noul </w:t>
      </w:r>
      <w:hyperlink r:id="rId165" w:history="1">
        <w:r w:rsidRPr="00E54650">
          <w:rPr>
            <w:rStyle w:val="Hyperlink"/>
            <w:szCs w:val="24"/>
          </w:rPr>
          <w:t>act legislativ privind serviciile digitale</w:t>
        </w:r>
      </w:hyperlink>
      <w:r w:rsidRPr="00E54650">
        <w:t> va interzice interfețele înșelătoare pe platformele online. Acesta va completa normele existente precum </w:t>
      </w:r>
      <w:hyperlink r:id="rId166" w:history="1">
        <w:r w:rsidRPr="00E54650">
          <w:rPr>
            <w:rStyle w:val="Hyperlink"/>
            <w:szCs w:val="24"/>
          </w:rPr>
          <w:t>Directiva privind practicile comerciale neloiale</w:t>
        </w:r>
      </w:hyperlink>
      <w:r w:rsidRPr="00E54650">
        <w:t> sau </w:t>
      </w:r>
      <w:hyperlink r:id="rId167" w:history="1">
        <w:r w:rsidRPr="00E54650">
          <w:rPr>
            <w:rStyle w:val="Hyperlink"/>
            <w:szCs w:val="24"/>
          </w:rPr>
          <w:t>Regulamentul general privind protecția datelor</w:t>
        </w:r>
      </w:hyperlink>
      <w:r w:rsidRPr="00E54650">
        <w:t>, asigurându-se că nu există nicio lacună în materie de reglementare prin care platformele să îi poată manipula pe utilizatori.</w:t>
      </w:r>
    </w:p>
    <w:p w14:paraId="06B6EC6B" w14:textId="77777777" w:rsidR="00E54650" w:rsidRPr="00E54650" w:rsidRDefault="00E54650" w:rsidP="00E54650">
      <w:r w:rsidRPr="00E54650">
        <w:t>În plus, </w:t>
      </w:r>
      <w:hyperlink r:id="rId168" w:history="1">
        <w:r w:rsidRPr="00E54650">
          <w:rPr>
            <w:rStyle w:val="Hyperlink"/>
            <w:szCs w:val="24"/>
          </w:rPr>
          <w:t>noua Directivă privind o mai bună asigurare a respectării normelor Uniunii în materie de protecție a consumatorilor și modernizarea acestor norme</w:t>
        </w:r>
      </w:hyperlink>
      <w:r w:rsidRPr="00E54650">
        <w:t> a modificat instrumentele existente ale legislației UE în materie de protecție a consumatorilor prin creșterea sporită a transparenței pentru consumatori atunci când cumpără de pe piețele online.</w:t>
      </w:r>
    </w:p>
    <w:p w14:paraId="32986DDC" w14:textId="77777777" w:rsidR="00E54650" w:rsidRPr="00E54650" w:rsidRDefault="00E54650" w:rsidP="00E54650">
      <w:r w:rsidRPr="00E54650">
        <w:t>Acțiunile de verificare sunt efectuate de rețea utilizând un set de criterii comune elaborate de Comisia Europeană. Informații privind acțiunile de verificare anterioare pot fi găsite </w:t>
      </w:r>
      <w:hyperlink r:id="rId169" w:history="1">
        <w:r w:rsidRPr="00E54650">
          <w:rPr>
            <w:rStyle w:val="Hyperlink"/>
            <w:szCs w:val="24"/>
          </w:rPr>
          <w:t>aici</w:t>
        </w:r>
      </w:hyperlink>
      <w:r w:rsidRPr="00E54650">
        <w:t>.</w:t>
      </w:r>
    </w:p>
    <w:p w14:paraId="1CBB521D" w14:textId="77777777" w:rsidR="00E54650" w:rsidRPr="00E54650" w:rsidRDefault="00E54650" w:rsidP="00E54650">
      <w:r w:rsidRPr="00E54650">
        <w:rPr>
          <w:b/>
          <w:bCs/>
        </w:rPr>
        <w:t>Informații suplimentare</w:t>
      </w:r>
    </w:p>
    <w:p w14:paraId="5949D70F" w14:textId="77777777" w:rsidR="00E54650" w:rsidRPr="00E54650" w:rsidRDefault="00926855" w:rsidP="00E54650">
      <w:hyperlink r:id="rId170" w:history="1">
        <w:r w:rsidR="00E54650" w:rsidRPr="00E54650">
          <w:rPr>
            <w:rStyle w:val="Hyperlink"/>
            <w:szCs w:val="24"/>
          </w:rPr>
          <w:t>Acțiuni de verificare: verificări pe site-urile web</w:t>
        </w:r>
      </w:hyperlink>
    </w:p>
    <w:p w14:paraId="00CC40F5" w14:textId="77777777" w:rsidR="00E54650" w:rsidRPr="00E54650" w:rsidRDefault="00926855" w:rsidP="00E54650">
      <w:hyperlink r:id="rId171" w:history="1">
        <w:r w:rsidR="00E54650" w:rsidRPr="00E54650">
          <w:rPr>
            <w:rStyle w:val="Hyperlink"/>
            <w:szCs w:val="24"/>
          </w:rPr>
          <w:t>Regulamentul privind cooperarea în materie de protecție a consumatorului</w:t>
        </w:r>
      </w:hyperlink>
      <w:r w:rsidR="00E54650" w:rsidRPr="00E54650">
        <w:t>: </w:t>
      </w:r>
      <w:hyperlink r:id="rId172" w:history="1">
        <w:r w:rsidR="00E54650" w:rsidRPr="00E54650">
          <w:rPr>
            <w:rStyle w:val="Hyperlink"/>
            <w:szCs w:val="24"/>
          </w:rPr>
          <w:t>Fișă informativă</w:t>
        </w:r>
      </w:hyperlink>
    </w:p>
    <w:p w14:paraId="4B58BBDF" w14:textId="07AB7A6F" w:rsidR="00E54650" w:rsidRPr="00E54650" w:rsidRDefault="00E54650" w:rsidP="00E54650">
      <w:pPr>
        <w:pStyle w:val="Stilsursa"/>
      </w:pPr>
      <w:proofErr w:type="spellStart"/>
      <w:r>
        <w:t>Sursa:Comisia</w:t>
      </w:r>
      <w:proofErr w:type="spellEnd"/>
      <w:r>
        <w:t xml:space="preserve"> Europeană</w:t>
      </w:r>
    </w:p>
    <w:p w14:paraId="289B1136" w14:textId="21C19283" w:rsidR="00254614" w:rsidRPr="00E278B5" w:rsidRDefault="00254614" w:rsidP="00E278B5">
      <w:pPr>
        <w:pStyle w:val="Stilsursa"/>
      </w:pPr>
    </w:p>
    <w:p w14:paraId="4278E2AD" w14:textId="3F67AB83" w:rsidR="00254614" w:rsidRDefault="00254614" w:rsidP="00E278B5">
      <w:pPr>
        <w:pStyle w:val="separatorarticole"/>
      </w:pPr>
      <w:r>
        <w:t>*</w:t>
      </w:r>
    </w:p>
    <w:p w14:paraId="072B9915" w14:textId="77777777" w:rsidR="00E54650" w:rsidRPr="00E54650" w:rsidRDefault="00E54650" w:rsidP="00E54650"/>
    <w:p w14:paraId="1C3189D5" w14:textId="77777777" w:rsidR="00E51F1A" w:rsidRDefault="00E51F1A" w:rsidP="00E278B5">
      <w:pPr>
        <w:pStyle w:val="Stilsursa"/>
      </w:pPr>
    </w:p>
    <w:p w14:paraId="00E99DC3" w14:textId="1A1E6C68" w:rsidR="00254614" w:rsidRPr="00254614" w:rsidRDefault="00254614" w:rsidP="00E278B5">
      <w:pPr>
        <w:pStyle w:val="Stilsursa"/>
      </w:pPr>
      <w:r>
        <w:lastRenderedPageBreak/>
        <w:t xml:space="preserve">Sursa: Parlamentul European - </w:t>
      </w:r>
      <w:r w:rsidRPr="00254614">
        <w:t>https://www.europarl.europa.eu/news/ro</w:t>
      </w:r>
    </w:p>
    <w:p w14:paraId="4A1A5E40" w14:textId="77777777" w:rsidR="00436816" w:rsidRDefault="00436816" w:rsidP="00436816">
      <w:pPr>
        <w:jc w:val="center"/>
        <w:rPr>
          <w:color w:val="9999FF"/>
          <w:spacing w:val="40"/>
          <w:szCs w:val="18"/>
        </w:rPr>
      </w:pPr>
      <w:bookmarkStart w:id="189" w:name="_Hlk99968589"/>
      <w:bookmarkStart w:id="190" w:name="_Hlk103591796"/>
      <w:r w:rsidRPr="009E33C0">
        <w:rPr>
          <w:color w:val="9999FF"/>
          <w:spacing w:val="40"/>
          <w:szCs w:val="18"/>
        </w:rPr>
        <w:sym w:font="Wingdings" w:char="F07B"/>
      </w:r>
      <w:r w:rsidRPr="009E33C0">
        <w:rPr>
          <w:color w:val="9999FF"/>
          <w:spacing w:val="40"/>
          <w:szCs w:val="18"/>
        </w:rPr>
        <w:sym w:font="Wingdings" w:char="F07B"/>
      </w:r>
      <w:r w:rsidRPr="009E33C0">
        <w:rPr>
          <w:color w:val="9999FF"/>
          <w:spacing w:val="40"/>
          <w:szCs w:val="18"/>
        </w:rPr>
        <w:sym w:font="Wingdings" w:char="F07B"/>
      </w:r>
    </w:p>
    <w:tbl>
      <w:tblPr>
        <w:tblW w:w="5000" w:type="pct"/>
        <w:tblLook w:val="01E0" w:firstRow="1" w:lastRow="1" w:firstColumn="1" w:lastColumn="1" w:noHBand="0" w:noVBand="0"/>
      </w:tblPr>
      <w:tblGrid>
        <w:gridCol w:w="3860"/>
        <w:gridCol w:w="5694"/>
      </w:tblGrid>
      <w:tr w:rsidR="002D7466" w:rsidRPr="001A4C20" w14:paraId="1C1A14AD" w14:textId="77777777" w:rsidTr="00A61709">
        <w:tc>
          <w:tcPr>
            <w:tcW w:w="2020" w:type="pct"/>
            <w:shd w:val="clear" w:color="auto" w:fill="auto"/>
            <w:vAlign w:val="center"/>
          </w:tcPr>
          <w:p w14:paraId="7C822EB9" w14:textId="77777777" w:rsidR="002D7466" w:rsidRPr="001A4C20" w:rsidRDefault="002D7466" w:rsidP="00E170CA">
            <w:pPr>
              <w:ind w:right="198"/>
              <w:jc w:val="center"/>
              <w:rPr>
                <w:szCs w:val="18"/>
              </w:rPr>
            </w:pPr>
            <w:bookmarkStart w:id="191" w:name="_Hlk96338715"/>
            <w:bookmarkStart w:id="192" w:name="_Hlk96338547"/>
            <w:bookmarkEnd w:id="18"/>
            <w:bookmarkEnd w:id="19"/>
            <w:bookmarkEnd w:id="144"/>
            <w:bookmarkEnd w:id="145"/>
            <w:bookmarkEnd w:id="146"/>
            <w:bookmarkEnd w:id="189"/>
            <w:bookmarkEnd w:id="190"/>
            <w:r w:rsidRPr="001A4C20">
              <w:rPr>
                <w:rFonts w:cs="Arial"/>
                <w:b/>
                <w:bCs/>
                <w:noProof/>
                <w:color w:val="003399"/>
                <w:sz w:val="15"/>
                <w:szCs w:val="15"/>
                <w:lang w:eastAsia="ro-RO"/>
              </w:rPr>
              <w:drawing>
                <wp:inline distT="0" distB="0" distL="0" distR="0" wp14:anchorId="4E8F17DF" wp14:editId="1A485A5D">
                  <wp:extent cx="1278482" cy="5735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3" cstate="email">
                            <a:extLst>
                              <a:ext uri="{28A0092B-C50C-407E-A947-70E740481C1C}">
                                <a14:useLocalDpi xmlns:a14="http://schemas.microsoft.com/office/drawing/2010/main"/>
                              </a:ext>
                            </a:extLst>
                          </a:blip>
                          <a:srcRect/>
                          <a:stretch>
                            <a:fillRect/>
                          </a:stretch>
                        </pic:blipFill>
                        <pic:spPr bwMode="auto">
                          <a:xfrm>
                            <a:off x="0" y="0"/>
                            <a:ext cx="1286845" cy="577277"/>
                          </a:xfrm>
                          <a:prstGeom prst="rect">
                            <a:avLst/>
                          </a:prstGeom>
                          <a:noFill/>
                          <a:ln>
                            <a:noFill/>
                          </a:ln>
                        </pic:spPr>
                      </pic:pic>
                    </a:graphicData>
                  </a:graphic>
                </wp:inline>
              </w:drawing>
            </w:r>
          </w:p>
        </w:tc>
        <w:tc>
          <w:tcPr>
            <w:tcW w:w="2980" w:type="pct"/>
            <w:shd w:val="clear" w:color="auto" w:fill="auto"/>
            <w:vAlign w:val="center"/>
          </w:tcPr>
          <w:p w14:paraId="29477B53" w14:textId="17D25219" w:rsidR="002D7466" w:rsidRPr="001A4C20" w:rsidRDefault="002D7466" w:rsidP="00E170CA">
            <w:pPr>
              <w:spacing w:before="0"/>
              <w:ind w:right="198"/>
              <w:jc w:val="center"/>
              <w:rPr>
                <w:rFonts w:cs="Arial"/>
                <w:bCs/>
                <w:color w:val="003399"/>
                <w:sz w:val="15"/>
                <w:szCs w:val="15"/>
              </w:rPr>
            </w:pPr>
            <w:proofErr w:type="spellStart"/>
            <w:r w:rsidRPr="001A4C20">
              <w:rPr>
                <w:rFonts w:cs="Arial"/>
                <w:bCs/>
                <w:color w:val="003399"/>
                <w:sz w:val="15"/>
                <w:szCs w:val="15"/>
              </w:rPr>
              <w:t>Sunaţi</w:t>
            </w:r>
            <w:proofErr w:type="spellEnd"/>
            <w:r w:rsidR="005E2F6F">
              <w:rPr>
                <w:rFonts w:cs="Arial"/>
                <w:bCs/>
                <w:color w:val="003399"/>
                <w:sz w:val="15"/>
                <w:szCs w:val="15"/>
              </w:rPr>
              <w:t xml:space="preserve"> </w:t>
            </w:r>
            <w:r w:rsidRPr="001A4C20">
              <w:rPr>
                <w:rFonts w:cs="Arial"/>
                <w:bCs/>
                <w:color w:val="003399"/>
                <w:sz w:val="15"/>
                <w:szCs w:val="15"/>
              </w:rPr>
              <w:t>la</w:t>
            </w:r>
            <w:r w:rsidR="005E2F6F">
              <w:rPr>
                <w:rFonts w:cs="Arial"/>
                <w:bCs/>
                <w:color w:val="003399"/>
                <w:sz w:val="15"/>
                <w:szCs w:val="15"/>
              </w:rPr>
              <w:t xml:space="preserve"> </w:t>
            </w:r>
            <w:r w:rsidRPr="001A4C20">
              <w:rPr>
                <w:rFonts w:cs="Arial"/>
                <w:bCs/>
                <w:color w:val="003399"/>
                <w:sz w:val="15"/>
                <w:szCs w:val="15"/>
              </w:rPr>
              <w:t>numărul</w:t>
            </w:r>
            <w:r w:rsidR="005E2F6F">
              <w:rPr>
                <w:rFonts w:cs="Arial"/>
                <w:bCs/>
                <w:color w:val="003399"/>
                <w:sz w:val="15"/>
                <w:szCs w:val="15"/>
              </w:rPr>
              <w:t xml:space="preserve"> </w:t>
            </w:r>
            <w:r w:rsidRPr="001A4C20">
              <w:rPr>
                <w:rFonts w:cs="Arial"/>
                <w:bCs/>
                <w:color w:val="003399"/>
                <w:sz w:val="15"/>
                <w:szCs w:val="15"/>
              </w:rPr>
              <w:t>gratuit*</w:t>
            </w:r>
            <w:r w:rsidR="005E2F6F">
              <w:rPr>
                <w:rFonts w:cs="Arial"/>
                <w:bCs/>
                <w:color w:val="003399"/>
                <w:sz w:val="15"/>
                <w:szCs w:val="15"/>
              </w:rPr>
              <w:t xml:space="preserve"> </w:t>
            </w:r>
            <w:r w:rsidRPr="001A4C20">
              <w:rPr>
                <w:rFonts w:cs="Arial"/>
                <w:bCs/>
                <w:color w:val="003399"/>
                <w:sz w:val="15"/>
                <w:szCs w:val="15"/>
              </w:rPr>
              <w:t>valabil</w:t>
            </w:r>
            <w:r w:rsidR="005E2F6F">
              <w:rPr>
                <w:rFonts w:cs="Arial"/>
                <w:bCs/>
                <w:color w:val="003399"/>
                <w:sz w:val="15"/>
                <w:szCs w:val="15"/>
              </w:rPr>
              <w:t xml:space="preserve"> </w:t>
            </w:r>
            <w:r w:rsidRPr="001A4C20">
              <w:rPr>
                <w:rFonts w:cs="Arial"/>
                <w:bCs/>
                <w:color w:val="003399"/>
                <w:sz w:val="15"/>
                <w:szCs w:val="15"/>
              </w:rPr>
              <w:t>pentru</w:t>
            </w:r>
            <w:r w:rsidR="005E2F6F">
              <w:rPr>
                <w:rFonts w:cs="Arial"/>
                <w:bCs/>
                <w:color w:val="003399"/>
                <w:sz w:val="15"/>
                <w:szCs w:val="15"/>
              </w:rPr>
              <w:t xml:space="preserve"> </w:t>
            </w:r>
            <w:r w:rsidRPr="001A4C20">
              <w:rPr>
                <w:rFonts w:cs="Arial"/>
                <w:bCs/>
                <w:color w:val="003399"/>
                <w:sz w:val="15"/>
                <w:szCs w:val="15"/>
              </w:rPr>
              <w:t>toate</w:t>
            </w:r>
            <w:r w:rsidR="005E2F6F">
              <w:rPr>
                <w:rFonts w:cs="Arial"/>
                <w:bCs/>
                <w:color w:val="003399"/>
                <w:sz w:val="15"/>
                <w:szCs w:val="15"/>
              </w:rPr>
              <w:t xml:space="preserve"> </w:t>
            </w:r>
            <w:r w:rsidRPr="001A4C20">
              <w:rPr>
                <w:rFonts w:cs="Arial"/>
                <w:bCs/>
                <w:color w:val="003399"/>
                <w:sz w:val="15"/>
                <w:szCs w:val="15"/>
              </w:rPr>
              <w:t>cele</w:t>
            </w:r>
            <w:r w:rsidR="005E2F6F">
              <w:rPr>
                <w:rFonts w:cs="Arial"/>
                <w:bCs/>
                <w:color w:val="003399"/>
                <w:sz w:val="15"/>
                <w:szCs w:val="15"/>
              </w:rPr>
              <w:t xml:space="preserve"> </w:t>
            </w:r>
            <w:r w:rsidRPr="001A4C20">
              <w:rPr>
                <w:rFonts w:cs="Arial"/>
                <w:bCs/>
                <w:color w:val="003399"/>
                <w:sz w:val="15"/>
                <w:szCs w:val="15"/>
              </w:rPr>
              <w:t>27</w:t>
            </w:r>
            <w:r w:rsidR="005E2F6F">
              <w:rPr>
                <w:rFonts w:cs="Arial"/>
                <w:bCs/>
                <w:color w:val="003399"/>
                <w:sz w:val="15"/>
                <w:szCs w:val="15"/>
              </w:rPr>
              <w:t xml:space="preserve"> </w:t>
            </w:r>
            <w:r w:rsidRPr="001A4C20">
              <w:rPr>
                <w:rFonts w:cs="Arial"/>
                <w:bCs/>
                <w:color w:val="003399"/>
                <w:sz w:val="15"/>
                <w:szCs w:val="15"/>
              </w:rPr>
              <w:t>de</w:t>
            </w:r>
            <w:r w:rsidR="005E2F6F">
              <w:rPr>
                <w:rFonts w:cs="Arial"/>
                <w:bCs/>
                <w:color w:val="003399"/>
                <w:sz w:val="15"/>
                <w:szCs w:val="15"/>
              </w:rPr>
              <w:t xml:space="preserve"> </w:t>
            </w:r>
            <w:r w:rsidRPr="001A4C20">
              <w:rPr>
                <w:rFonts w:cs="Arial"/>
                <w:bCs/>
                <w:color w:val="003399"/>
                <w:sz w:val="15"/>
                <w:szCs w:val="15"/>
              </w:rPr>
              <w:t>state-membre</w:t>
            </w:r>
            <w:r w:rsidR="005E2F6F">
              <w:rPr>
                <w:rFonts w:cs="Arial"/>
                <w:bCs/>
                <w:color w:val="003399"/>
                <w:sz w:val="15"/>
                <w:szCs w:val="15"/>
              </w:rPr>
              <w:t xml:space="preserve"> </w:t>
            </w:r>
            <w:r w:rsidRPr="001A4C20">
              <w:rPr>
                <w:rFonts w:cs="Arial"/>
                <w:bCs/>
                <w:color w:val="003399"/>
                <w:sz w:val="15"/>
                <w:szCs w:val="15"/>
              </w:rPr>
              <w:t>în</w:t>
            </w:r>
            <w:r w:rsidR="005E2F6F">
              <w:rPr>
                <w:rFonts w:cs="Arial"/>
                <w:bCs/>
                <w:color w:val="003399"/>
                <w:sz w:val="15"/>
                <w:szCs w:val="15"/>
              </w:rPr>
              <w:t xml:space="preserve"> </w:t>
            </w:r>
            <w:r w:rsidRPr="001A4C20">
              <w:rPr>
                <w:rFonts w:cs="Arial"/>
                <w:bCs/>
                <w:color w:val="003399"/>
                <w:sz w:val="15"/>
                <w:szCs w:val="15"/>
              </w:rPr>
              <w:t>cursul</w:t>
            </w:r>
            <w:r w:rsidR="005E2F6F">
              <w:rPr>
                <w:rFonts w:cs="Arial"/>
                <w:bCs/>
                <w:color w:val="003399"/>
                <w:sz w:val="15"/>
                <w:szCs w:val="15"/>
              </w:rPr>
              <w:t xml:space="preserve"> </w:t>
            </w:r>
            <w:r w:rsidRPr="001A4C20">
              <w:rPr>
                <w:rFonts w:cs="Arial"/>
                <w:bCs/>
                <w:color w:val="003399"/>
                <w:sz w:val="15"/>
                <w:szCs w:val="15"/>
              </w:rPr>
              <w:t>orelor</w:t>
            </w:r>
            <w:r w:rsidR="005E2F6F">
              <w:rPr>
                <w:rFonts w:cs="Arial"/>
                <w:bCs/>
                <w:color w:val="003399"/>
                <w:sz w:val="15"/>
                <w:szCs w:val="15"/>
              </w:rPr>
              <w:t xml:space="preserve"> </w:t>
            </w:r>
            <w:r w:rsidRPr="001A4C20">
              <w:rPr>
                <w:rFonts w:cs="Arial"/>
                <w:bCs/>
                <w:color w:val="003399"/>
                <w:sz w:val="15"/>
                <w:szCs w:val="15"/>
              </w:rPr>
              <w:t>de</w:t>
            </w:r>
            <w:r w:rsidR="005E2F6F">
              <w:rPr>
                <w:rFonts w:cs="Arial"/>
                <w:bCs/>
                <w:color w:val="003399"/>
                <w:sz w:val="15"/>
                <w:szCs w:val="15"/>
              </w:rPr>
              <w:t xml:space="preserve"> </w:t>
            </w:r>
            <w:r w:rsidRPr="001A4C20">
              <w:rPr>
                <w:rFonts w:cs="Arial"/>
                <w:bCs/>
                <w:color w:val="003399"/>
                <w:sz w:val="15"/>
                <w:szCs w:val="15"/>
              </w:rPr>
              <w:t>lucru</w:t>
            </w:r>
          </w:p>
          <w:p w14:paraId="3652EC68" w14:textId="40ECBBE7" w:rsidR="002D7466" w:rsidRPr="001A4C20" w:rsidRDefault="002D7466" w:rsidP="00E170CA">
            <w:pPr>
              <w:spacing w:before="0"/>
              <w:ind w:right="198"/>
              <w:jc w:val="center"/>
              <w:rPr>
                <w:rFonts w:cs="Arial"/>
                <w:bCs/>
                <w:color w:val="003399"/>
                <w:sz w:val="15"/>
                <w:szCs w:val="15"/>
              </w:rPr>
            </w:pPr>
            <w:r w:rsidRPr="001A4C20">
              <w:rPr>
                <w:rFonts w:cs="Arial"/>
                <w:bCs/>
                <w:color w:val="003399"/>
                <w:sz w:val="15"/>
                <w:szCs w:val="15"/>
              </w:rPr>
              <w:t>(9-8:30</w:t>
            </w:r>
            <w:r w:rsidR="005E2F6F">
              <w:rPr>
                <w:rFonts w:cs="Arial"/>
                <w:bCs/>
                <w:color w:val="003399"/>
                <w:sz w:val="15"/>
                <w:szCs w:val="15"/>
              </w:rPr>
              <w:t xml:space="preserve"> </w:t>
            </w:r>
            <w:r w:rsidRPr="001A4C20">
              <w:rPr>
                <w:rFonts w:cs="Arial"/>
                <w:bCs/>
                <w:color w:val="003399"/>
                <w:sz w:val="15"/>
                <w:szCs w:val="15"/>
              </w:rPr>
              <w:t>CET</w:t>
            </w:r>
            <w:r w:rsidR="005E2F6F">
              <w:rPr>
                <w:rFonts w:cs="Arial"/>
                <w:bCs/>
                <w:color w:val="003399"/>
                <w:sz w:val="15"/>
                <w:szCs w:val="15"/>
              </w:rPr>
              <w:t xml:space="preserve"> </w:t>
            </w:r>
            <w:r w:rsidRPr="001A4C20">
              <w:rPr>
                <w:rFonts w:cs="Arial"/>
                <w:bCs/>
                <w:color w:val="003399"/>
                <w:sz w:val="15"/>
                <w:szCs w:val="15"/>
              </w:rPr>
              <w:t>în</w:t>
            </w:r>
            <w:r w:rsidR="005E2F6F">
              <w:rPr>
                <w:rFonts w:cs="Arial"/>
                <w:bCs/>
                <w:color w:val="003399"/>
                <w:sz w:val="15"/>
                <w:szCs w:val="15"/>
              </w:rPr>
              <w:t xml:space="preserve"> </w:t>
            </w:r>
            <w:r w:rsidRPr="001A4C20">
              <w:rPr>
                <w:rFonts w:cs="Arial"/>
                <w:bCs/>
                <w:color w:val="003399"/>
                <w:sz w:val="15"/>
                <w:szCs w:val="15"/>
              </w:rPr>
              <w:t>timpul</w:t>
            </w:r>
            <w:r w:rsidR="005E2F6F">
              <w:rPr>
                <w:rFonts w:cs="Arial"/>
                <w:bCs/>
                <w:color w:val="003399"/>
                <w:sz w:val="15"/>
                <w:szCs w:val="15"/>
              </w:rPr>
              <w:t xml:space="preserve"> </w:t>
            </w:r>
            <w:r w:rsidRPr="001A4C20">
              <w:rPr>
                <w:rFonts w:cs="Arial"/>
                <w:bCs/>
                <w:color w:val="003399"/>
                <w:sz w:val="15"/>
                <w:szCs w:val="15"/>
              </w:rPr>
              <w:t>săptămânii)</w:t>
            </w:r>
            <w:r w:rsidR="005E2F6F">
              <w:rPr>
                <w:rFonts w:cs="Arial"/>
                <w:bCs/>
                <w:color w:val="003399"/>
                <w:sz w:val="15"/>
                <w:szCs w:val="15"/>
              </w:rPr>
              <w:t xml:space="preserve"> </w:t>
            </w:r>
            <w:r w:rsidRPr="001A4C20">
              <w:rPr>
                <w:rFonts w:cs="Arial"/>
                <w:bCs/>
                <w:color w:val="003399"/>
                <w:sz w:val="15"/>
                <w:szCs w:val="15"/>
              </w:rPr>
              <w:t>00</w:t>
            </w:r>
            <w:r w:rsidR="005E2F6F">
              <w:rPr>
                <w:rFonts w:cs="Arial"/>
                <w:bCs/>
                <w:color w:val="003399"/>
                <w:sz w:val="15"/>
                <w:szCs w:val="15"/>
              </w:rPr>
              <w:t xml:space="preserve"> </w:t>
            </w:r>
            <w:r w:rsidRPr="001A4C20">
              <w:rPr>
                <w:rFonts w:cs="Arial"/>
                <w:bCs/>
                <w:color w:val="003399"/>
                <w:sz w:val="15"/>
                <w:szCs w:val="15"/>
              </w:rPr>
              <w:t>800</w:t>
            </w:r>
            <w:r w:rsidR="005E2F6F">
              <w:rPr>
                <w:rFonts w:cs="Arial"/>
                <w:bCs/>
                <w:color w:val="003399"/>
                <w:sz w:val="15"/>
                <w:szCs w:val="15"/>
              </w:rPr>
              <w:t xml:space="preserve"> </w:t>
            </w:r>
            <w:r w:rsidRPr="001A4C20">
              <w:rPr>
                <w:rFonts w:cs="Arial"/>
                <w:bCs/>
                <w:color w:val="003399"/>
                <w:sz w:val="15"/>
                <w:szCs w:val="15"/>
              </w:rPr>
              <w:t>6</w:t>
            </w:r>
            <w:r w:rsidR="005E2F6F">
              <w:rPr>
                <w:rFonts w:cs="Arial"/>
                <w:bCs/>
                <w:color w:val="003399"/>
                <w:sz w:val="15"/>
                <w:szCs w:val="15"/>
              </w:rPr>
              <w:t xml:space="preserve"> </w:t>
            </w:r>
            <w:r w:rsidRPr="001A4C20">
              <w:rPr>
                <w:rFonts w:cs="Arial"/>
                <w:bCs/>
                <w:color w:val="003399"/>
                <w:sz w:val="15"/>
                <w:szCs w:val="15"/>
              </w:rPr>
              <w:t>7</w:t>
            </w:r>
            <w:r w:rsidR="005E2F6F">
              <w:rPr>
                <w:rFonts w:cs="Arial"/>
                <w:bCs/>
                <w:color w:val="003399"/>
                <w:sz w:val="15"/>
                <w:szCs w:val="15"/>
              </w:rPr>
              <w:t xml:space="preserve"> </w:t>
            </w:r>
            <w:r w:rsidRPr="001A4C20">
              <w:rPr>
                <w:rFonts w:cs="Arial"/>
                <w:bCs/>
                <w:color w:val="003399"/>
                <w:sz w:val="15"/>
                <w:szCs w:val="15"/>
              </w:rPr>
              <w:t>8</w:t>
            </w:r>
            <w:r w:rsidR="005E2F6F">
              <w:rPr>
                <w:rFonts w:cs="Arial"/>
                <w:bCs/>
                <w:color w:val="003399"/>
                <w:sz w:val="15"/>
                <w:szCs w:val="15"/>
              </w:rPr>
              <w:t xml:space="preserve"> </w:t>
            </w:r>
            <w:r w:rsidRPr="001A4C20">
              <w:rPr>
                <w:rFonts w:cs="Arial"/>
                <w:bCs/>
                <w:color w:val="003399"/>
                <w:sz w:val="15"/>
                <w:szCs w:val="15"/>
              </w:rPr>
              <w:t>9</w:t>
            </w:r>
            <w:r w:rsidR="005E2F6F">
              <w:rPr>
                <w:rFonts w:cs="Arial"/>
                <w:bCs/>
                <w:color w:val="003399"/>
                <w:sz w:val="15"/>
                <w:szCs w:val="15"/>
              </w:rPr>
              <w:t xml:space="preserve"> </w:t>
            </w:r>
            <w:r w:rsidRPr="001A4C20">
              <w:rPr>
                <w:rFonts w:cs="Arial"/>
                <w:bCs/>
                <w:color w:val="003399"/>
                <w:sz w:val="15"/>
                <w:szCs w:val="15"/>
              </w:rPr>
              <w:t>10</w:t>
            </w:r>
            <w:r w:rsidR="005E2F6F">
              <w:rPr>
                <w:rFonts w:cs="Arial"/>
                <w:bCs/>
                <w:color w:val="003399"/>
                <w:sz w:val="15"/>
                <w:szCs w:val="15"/>
              </w:rPr>
              <w:t xml:space="preserve"> </w:t>
            </w:r>
            <w:r w:rsidRPr="001A4C20">
              <w:rPr>
                <w:rFonts w:cs="Arial"/>
                <w:bCs/>
                <w:color w:val="003399"/>
                <w:sz w:val="15"/>
                <w:szCs w:val="15"/>
              </w:rPr>
              <w:t>11</w:t>
            </w:r>
          </w:p>
          <w:p w14:paraId="26440FAD" w14:textId="6C51DD01" w:rsidR="002D7466" w:rsidRPr="001A4C20" w:rsidRDefault="002D7466" w:rsidP="00E170CA">
            <w:pPr>
              <w:spacing w:before="0"/>
              <w:ind w:right="198"/>
              <w:jc w:val="center"/>
              <w:rPr>
                <w:rFonts w:cs="Arial"/>
                <w:b/>
                <w:color w:val="003399"/>
                <w:sz w:val="15"/>
                <w:szCs w:val="15"/>
              </w:rPr>
            </w:pPr>
            <w:r w:rsidRPr="001A4C20">
              <w:rPr>
                <w:rFonts w:cs="Arial"/>
                <w:color w:val="003399"/>
                <w:sz w:val="15"/>
                <w:szCs w:val="15"/>
              </w:rPr>
              <w:t>sau</w:t>
            </w:r>
            <w:r w:rsidR="005E2F6F">
              <w:rPr>
                <w:rFonts w:cs="Arial"/>
                <w:color w:val="003399"/>
                <w:sz w:val="15"/>
                <w:szCs w:val="15"/>
              </w:rPr>
              <w:t xml:space="preserve"> </w:t>
            </w:r>
            <w:proofErr w:type="spellStart"/>
            <w:r w:rsidRPr="001A4C20">
              <w:rPr>
                <w:rFonts w:cs="Arial"/>
                <w:color w:val="003399"/>
                <w:sz w:val="15"/>
                <w:szCs w:val="15"/>
              </w:rPr>
              <w:t>sunaţi</w:t>
            </w:r>
            <w:proofErr w:type="spellEnd"/>
            <w:r w:rsidR="005E2F6F">
              <w:rPr>
                <w:rFonts w:cs="Arial"/>
                <w:color w:val="003399"/>
                <w:sz w:val="15"/>
                <w:szCs w:val="15"/>
              </w:rPr>
              <w:t xml:space="preserve"> </w:t>
            </w:r>
            <w:r w:rsidRPr="001A4C20">
              <w:rPr>
                <w:rFonts w:cs="Arial"/>
                <w:color w:val="003399"/>
                <w:sz w:val="15"/>
                <w:szCs w:val="15"/>
              </w:rPr>
              <w:t>la</w:t>
            </w:r>
            <w:r w:rsidR="005E2F6F">
              <w:rPr>
                <w:rFonts w:cs="Arial"/>
                <w:color w:val="003399"/>
                <w:sz w:val="15"/>
                <w:szCs w:val="15"/>
              </w:rPr>
              <w:t xml:space="preserve"> </w:t>
            </w:r>
            <w:r w:rsidRPr="001A4C20">
              <w:rPr>
                <w:rFonts w:cs="Arial"/>
                <w:color w:val="003399"/>
                <w:sz w:val="15"/>
                <w:szCs w:val="15"/>
              </w:rPr>
              <w:t>numărul</w:t>
            </w:r>
            <w:r w:rsidR="005E2F6F">
              <w:rPr>
                <w:rFonts w:cs="Arial"/>
                <w:color w:val="003399"/>
                <w:sz w:val="15"/>
                <w:szCs w:val="15"/>
              </w:rPr>
              <w:t xml:space="preserve"> </w:t>
            </w:r>
            <w:r w:rsidRPr="001A4C20">
              <w:rPr>
                <w:rFonts w:cs="Arial"/>
                <w:color w:val="003399"/>
                <w:sz w:val="15"/>
                <w:szCs w:val="15"/>
              </w:rPr>
              <w:t>de</w:t>
            </w:r>
            <w:r w:rsidR="005E2F6F">
              <w:rPr>
                <w:rFonts w:cs="Arial"/>
                <w:color w:val="003399"/>
                <w:sz w:val="15"/>
                <w:szCs w:val="15"/>
              </w:rPr>
              <w:t xml:space="preserve"> </w:t>
            </w:r>
            <w:r w:rsidRPr="001A4C20">
              <w:rPr>
                <w:rFonts w:cs="Arial"/>
                <w:color w:val="003399"/>
                <w:sz w:val="15"/>
                <w:szCs w:val="15"/>
              </w:rPr>
              <w:t>telefon</w:t>
            </w:r>
            <w:r w:rsidR="005E2F6F">
              <w:rPr>
                <w:rFonts w:cs="Arial"/>
                <w:color w:val="003399"/>
                <w:sz w:val="15"/>
                <w:szCs w:val="15"/>
              </w:rPr>
              <w:t xml:space="preserve"> </w:t>
            </w:r>
            <w:r w:rsidRPr="001A4C20">
              <w:rPr>
                <w:rFonts w:cs="Arial"/>
                <w:color w:val="003399"/>
                <w:sz w:val="15"/>
                <w:szCs w:val="15"/>
              </w:rPr>
              <w:t>+</w:t>
            </w:r>
            <w:r w:rsidR="005E2F6F">
              <w:rPr>
                <w:rFonts w:cs="Arial"/>
                <w:color w:val="003399"/>
                <w:sz w:val="15"/>
                <w:szCs w:val="15"/>
              </w:rPr>
              <w:t xml:space="preserve"> </w:t>
            </w:r>
            <w:r w:rsidRPr="001A4C20">
              <w:rPr>
                <w:rFonts w:cs="Arial"/>
                <w:color w:val="003399"/>
                <w:sz w:val="15"/>
                <w:szCs w:val="15"/>
              </w:rPr>
              <w:t>32-2-299.96.96</w:t>
            </w:r>
            <w:r w:rsidR="005E2F6F">
              <w:rPr>
                <w:rFonts w:cs="Arial"/>
                <w:color w:val="003399"/>
                <w:sz w:val="15"/>
                <w:szCs w:val="15"/>
              </w:rPr>
              <w:t xml:space="preserve"> </w:t>
            </w:r>
            <w:r w:rsidRPr="001A4C20">
              <w:rPr>
                <w:rFonts w:cs="Arial"/>
                <w:color w:val="003399"/>
                <w:sz w:val="15"/>
                <w:szCs w:val="15"/>
              </w:rPr>
              <w:t>accesibil</w:t>
            </w:r>
            <w:r w:rsidR="005E2F6F">
              <w:rPr>
                <w:rFonts w:cs="Arial"/>
                <w:color w:val="003399"/>
                <w:sz w:val="15"/>
                <w:szCs w:val="15"/>
              </w:rPr>
              <w:t xml:space="preserve"> </w:t>
            </w:r>
            <w:r w:rsidRPr="001A4C20">
              <w:rPr>
                <w:rFonts w:cs="Arial"/>
                <w:color w:val="003399"/>
                <w:sz w:val="15"/>
                <w:szCs w:val="15"/>
              </w:rPr>
              <w:t>de</w:t>
            </w:r>
            <w:r w:rsidR="005E2F6F">
              <w:rPr>
                <w:rFonts w:cs="Arial"/>
                <w:color w:val="003399"/>
                <w:sz w:val="15"/>
                <w:szCs w:val="15"/>
              </w:rPr>
              <w:t xml:space="preserve"> </w:t>
            </w:r>
            <w:r w:rsidRPr="001A4C20">
              <w:rPr>
                <w:rFonts w:cs="Arial"/>
                <w:color w:val="003399"/>
                <w:sz w:val="15"/>
                <w:szCs w:val="15"/>
              </w:rPr>
              <w:t>oriunde</w:t>
            </w:r>
            <w:r w:rsidR="005E2F6F">
              <w:rPr>
                <w:rFonts w:cs="Arial"/>
                <w:color w:val="003399"/>
                <w:sz w:val="15"/>
                <w:szCs w:val="15"/>
              </w:rPr>
              <w:t xml:space="preserve"> </w:t>
            </w:r>
            <w:r w:rsidRPr="001A4C20">
              <w:rPr>
                <w:rFonts w:cs="Arial"/>
                <w:color w:val="003399"/>
                <w:sz w:val="15"/>
                <w:szCs w:val="15"/>
              </w:rPr>
              <w:t>din</w:t>
            </w:r>
            <w:r w:rsidR="005E2F6F">
              <w:rPr>
                <w:rFonts w:cs="Arial"/>
                <w:color w:val="003399"/>
                <w:sz w:val="15"/>
                <w:szCs w:val="15"/>
              </w:rPr>
              <w:t xml:space="preserve"> </w:t>
            </w:r>
            <w:r w:rsidRPr="001A4C20">
              <w:rPr>
                <w:rFonts w:cs="Arial"/>
                <w:color w:val="003399"/>
                <w:sz w:val="15"/>
                <w:szCs w:val="15"/>
              </w:rPr>
              <w:t>lume</w:t>
            </w:r>
            <w:r w:rsidR="005E2F6F">
              <w:rPr>
                <w:rFonts w:cs="Arial"/>
                <w:color w:val="003399"/>
                <w:sz w:val="15"/>
                <w:szCs w:val="15"/>
              </w:rPr>
              <w:t xml:space="preserve"> </w:t>
            </w:r>
            <w:r w:rsidRPr="001A4C20">
              <w:rPr>
                <w:rFonts w:cs="Arial"/>
                <w:color w:val="003399"/>
                <w:sz w:val="15"/>
                <w:szCs w:val="15"/>
              </w:rPr>
              <w:t>(tarif</w:t>
            </w:r>
            <w:r w:rsidR="005E2F6F">
              <w:rPr>
                <w:rFonts w:cs="Arial"/>
                <w:color w:val="003399"/>
                <w:sz w:val="15"/>
                <w:szCs w:val="15"/>
              </w:rPr>
              <w:t xml:space="preserve"> </w:t>
            </w:r>
            <w:r w:rsidRPr="001A4C20">
              <w:rPr>
                <w:rFonts w:cs="Arial"/>
                <w:color w:val="003399"/>
                <w:sz w:val="15"/>
                <w:szCs w:val="15"/>
              </w:rPr>
              <w:t>normal).</w:t>
            </w:r>
          </w:p>
        </w:tc>
      </w:tr>
      <w:tr w:rsidR="002D7466" w:rsidRPr="001A4C20" w14:paraId="71727212" w14:textId="77777777" w:rsidTr="00A61709">
        <w:tc>
          <w:tcPr>
            <w:tcW w:w="5000" w:type="pct"/>
            <w:gridSpan w:val="2"/>
            <w:shd w:val="clear" w:color="auto" w:fill="auto"/>
          </w:tcPr>
          <w:p w14:paraId="2F97E67F" w14:textId="3BD13D4D" w:rsidR="002D7466" w:rsidRPr="001A4C20" w:rsidRDefault="002D7466" w:rsidP="00E170CA">
            <w:pPr>
              <w:ind w:right="198"/>
              <w:rPr>
                <w:i/>
                <w:spacing w:val="-6"/>
                <w:sz w:val="14"/>
                <w:szCs w:val="14"/>
              </w:rPr>
            </w:pPr>
            <w:r w:rsidRPr="001A4C20">
              <w:rPr>
                <w:i/>
                <w:spacing w:val="-6"/>
                <w:sz w:val="14"/>
                <w:szCs w:val="14"/>
              </w:rPr>
              <w:t>*</w:t>
            </w:r>
            <w:proofErr w:type="spellStart"/>
            <w:r w:rsidRPr="001A4C20">
              <w:rPr>
                <w:i/>
                <w:spacing w:val="-6"/>
                <w:sz w:val="14"/>
                <w:szCs w:val="14"/>
              </w:rPr>
              <w:t>Anumiţi</w:t>
            </w:r>
            <w:proofErr w:type="spellEnd"/>
            <w:r w:rsidR="005E2F6F">
              <w:rPr>
                <w:i/>
                <w:spacing w:val="-6"/>
                <w:sz w:val="14"/>
                <w:szCs w:val="14"/>
              </w:rPr>
              <w:t xml:space="preserve"> </w:t>
            </w:r>
            <w:r w:rsidRPr="001A4C20">
              <w:rPr>
                <w:i/>
                <w:spacing w:val="-6"/>
                <w:sz w:val="14"/>
                <w:szCs w:val="14"/>
              </w:rPr>
              <w:t>operatori</w:t>
            </w:r>
            <w:r w:rsidR="005E2F6F">
              <w:rPr>
                <w:i/>
                <w:spacing w:val="-6"/>
                <w:sz w:val="14"/>
                <w:szCs w:val="14"/>
              </w:rPr>
              <w:t xml:space="preserve"> </w:t>
            </w:r>
            <w:r w:rsidRPr="001A4C20">
              <w:rPr>
                <w:i/>
                <w:spacing w:val="-6"/>
                <w:sz w:val="14"/>
                <w:szCs w:val="14"/>
              </w:rPr>
              <w:t>de</w:t>
            </w:r>
            <w:r w:rsidR="005E2F6F">
              <w:rPr>
                <w:i/>
                <w:spacing w:val="-6"/>
                <w:sz w:val="14"/>
                <w:szCs w:val="14"/>
              </w:rPr>
              <w:t xml:space="preserve"> </w:t>
            </w:r>
            <w:r w:rsidRPr="001A4C20">
              <w:rPr>
                <w:i/>
                <w:spacing w:val="-6"/>
                <w:sz w:val="14"/>
                <w:szCs w:val="14"/>
              </w:rPr>
              <w:t>telefonie</w:t>
            </w:r>
            <w:r w:rsidR="005E2F6F">
              <w:rPr>
                <w:i/>
                <w:spacing w:val="-6"/>
                <w:sz w:val="14"/>
                <w:szCs w:val="14"/>
              </w:rPr>
              <w:t xml:space="preserve"> </w:t>
            </w:r>
            <w:r w:rsidRPr="001A4C20">
              <w:rPr>
                <w:i/>
                <w:spacing w:val="-6"/>
                <w:sz w:val="14"/>
                <w:szCs w:val="14"/>
              </w:rPr>
              <w:t>mobilă</w:t>
            </w:r>
            <w:r w:rsidR="005E2F6F">
              <w:rPr>
                <w:i/>
                <w:spacing w:val="-6"/>
                <w:sz w:val="14"/>
                <w:szCs w:val="14"/>
              </w:rPr>
              <w:t xml:space="preserve"> </w:t>
            </w:r>
            <w:r w:rsidRPr="001A4C20">
              <w:rPr>
                <w:i/>
                <w:spacing w:val="-6"/>
                <w:sz w:val="14"/>
                <w:szCs w:val="14"/>
              </w:rPr>
              <w:t>nu</w:t>
            </w:r>
            <w:r w:rsidR="005E2F6F">
              <w:rPr>
                <w:i/>
                <w:spacing w:val="-6"/>
                <w:sz w:val="14"/>
                <w:szCs w:val="14"/>
              </w:rPr>
              <w:t xml:space="preserve"> </w:t>
            </w:r>
            <w:r w:rsidRPr="001A4C20">
              <w:rPr>
                <w:i/>
                <w:spacing w:val="-6"/>
                <w:sz w:val="14"/>
                <w:szCs w:val="14"/>
              </w:rPr>
              <w:t>permit</w:t>
            </w:r>
            <w:r w:rsidR="005E2F6F">
              <w:rPr>
                <w:i/>
                <w:spacing w:val="-6"/>
                <w:sz w:val="14"/>
                <w:szCs w:val="14"/>
              </w:rPr>
              <w:t xml:space="preserve"> </w:t>
            </w:r>
            <w:r w:rsidRPr="001A4C20">
              <w:rPr>
                <w:i/>
                <w:spacing w:val="-6"/>
                <w:sz w:val="14"/>
                <w:szCs w:val="14"/>
              </w:rPr>
              <w:t>accesul</w:t>
            </w:r>
            <w:r w:rsidR="005E2F6F">
              <w:rPr>
                <w:i/>
                <w:spacing w:val="-6"/>
                <w:sz w:val="14"/>
                <w:szCs w:val="14"/>
              </w:rPr>
              <w:t xml:space="preserve"> </w:t>
            </w:r>
            <w:r w:rsidRPr="001A4C20">
              <w:rPr>
                <w:i/>
                <w:spacing w:val="-6"/>
                <w:sz w:val="14"/>
                <w:szCs w:val="14"/>
              </w:rPr>
              <w:t>la</w:t>
            </w:r>
            <w:r w:rsidR="005E2F6F">
              <w:rPr>
                <w:i/>
                <w:spacing w:val="-6"/>
                <w:sz w:val="14"/>
                <w:szCs w:val="14"/>
              </w:rPr>
              <w:t xml:space="preserve"> </w:t>
            </w:r>
            <w:r w:rsidRPr="001A4C20">
              <w:rPr>
                <w:i/>
                <w:spacing w:val="-6"/>
                <w:sz w:val="14"/>
                <w:szCs w:val="14"/>
              </w:rPr>
              <w:t>numerele</w:t>
            </w:r>
            <w:r w:rsidR="005E2F6F">
              <w:rPr>
                <w:i/>
                <w:spacing w:val="-6"/>
                <w:sz w:val="14"/>
                <w:szCs w:val="14"/>
              </w:rPr>
              <w:t xml:space="preserve"> </w:t>
            </w:r>
            <w:r w:rsidRPr="001A4C20">
              <w:rPr>
                <w:i/>
                <w:spacing w:val="-6"/>
                <w:sz w:val="14"/>
                <w:szCs w:val="14"/>
              </w:rPr>
              <w:t>cu</w:t>
            </w:r>
            <w:r w:rsidR="005E2F6F">
              <w:rPr>
                <w:i/>
                <w:spacing w:val="-6"/>
                <w:sz w:val="14"/>
                <w:szCs w:val="14"/>
              </w:rPr>
              <w:t xml:space="preserve"> </w:t>
            </w:r>
            <w:r w:rsidRPr="001A4C20">
              <w:rPr>
                <w:i/>
                <w:spacing w:val="-6"/>
                <w:sz w:val="14"/>
                <w:szCs w:val="14"/>
              </w:rPr>
              <w:t>prefixul</w:t>
            </w:r>
            <w:r w:rsidR="005E2F6F">
              <w:rPr>
                <w:i/>
                <w:spacing w:val="-6"/>
                <w:sz w:val="14"/>
                <w:szCs w:val="14"/>
              </w:rPr>
              <w:t xml:space="preserve"> </w:t>
            </w:r>
            <w:r w:rsidRPr="001A4C20">
              <w:rPr>
                <w:i/>
                <w:spacing w:val="-6"/>
                <w:sz w:val="14"/>
                <w:szCs w:val="14"/>
              </w:rPr>
              <w:t>00800</w:t>
            </w:r>
            <w:r w:rsidR="005E2F6F">
              <w:rPr>
                <w:i/>
                <w:spacing w:val="-6"/>
                <w:sz w:val="14"/>
                <w:szCs w:val="14"/>
              </w:rPr>
              <w:t xml:space="preserve"> </w:t>
            </w:r>
            <w:r w:rsidRPr="001A4C20">
              <w:rPr>
                <w:i/>
                <w:spacing w:val="-6"/>
                <w:sz w:val="14"/>
                <w:szCs w:val="14"/>
              </w:rPr>
              <w:t>sau</w:t>
            </w:r>
            <w:r w:rsidR="005E2F6F">
              <w:rPr>
                <w:i/>
                <w:spacing w:val="-6"/>
                <w:sz w:val="14"/>
                <w:szCs w:val="14"/>
              </w:rPr>
              <w:t xml:space="preserve"> </w:t>
            </w:r>
            <w:r w:rsidRPr="001A4C20">
              <w:rPr>
                <w:i/>
                <w:spacing w:val="-6"/>
                <w:sz w:val="14"/>
                <w:szCs w:val="14"/>
              </w:rPr>
              <w:t>taxează</w:t>
            </w:r>
            <w:r w:rsidR="005E2F6F">
              <w:rPr>
                <w:i/>
                <w:spacing w:val="-6"/>
                <w:sz w:val="14"/>
                <w:szCs w:val="14"/>
              </w:rPr>
              <w:t xml:space="preserve"> </w:t>
            </w:r>
            <w:r w:rsidRPr="001A4C20">
              <w:rPr>
                <w:i/>
                <w:spacing w:val="-6"/>
                <w:sz w:val="14"/>
                <w:szCs w:val="14"/>
              </w:rPr>
              <w:t>aceste</w:t>
            </w:r>
            <w:r w:rsidR="005E2F6F">
              <w:rPr>
                <w:i/>
                <w:spacing w:val="-6"/>
                <w:sz w:val="14"/>
                <w:szCs w:val="14"/>
              </w:rPr>
              <w:t xml:space="preserve"> </w:t>
            </w:r>
            <w:r w:rsidRPr="001A4C20">
              <w:rPr>
                <w:i/>
                <w:spacing w:val="-6"/>
                <w:sz w:val="14"/>
                <w:szCs w:val="14"/>
              </w:rPr>
              <w:t>apeluri.</w:t>
            </w:r>
            <w:r w:rsidR="005E2F6F">
              <w:rPr>
                <w:i/>
                <w:spacing w:val="-6"/>
                <w:sz w:val="14"/>
                <w:szCs w:val="14"/>
              </w:rPr>
              <w:t xml:space="preserve"> </w:t>
            </w:r>
            <w:r w:rsidRPr="001A4C20">
              <w:rPr>
                <w:i/>
                <w:spacing w:val="-6"/>
                <w:sz w:val="14"/>
                <w:szCs w:val="14"/>
              </w:rPr>
              <w:t>În</w:t>
            </w:r>
            <w:r w:rsidR="005E2F6F">
              <w:rPr>
                <w:i/>
                <w:spacing w:val="-6"/>
                <w:sz w:val="14"/>
                <w:szCs w:val="14"/>
              </w:rPr>
              <w:t xml:space="preserve"> </w:t>
            </w:r>
            <w:r w:rsidRPr="001A4C20">
              <w:rPr>
                <w:i/>
                <w:spacing w:val="-6"/>
                <w:sz w:val="14"/>
                <w:szCs w:val="14"/>
              </w:rPr>
              <w:t>unele</w:t>
            </w:r>
            <w:r w:rsidR="005E2F6F">
              <w:rPr>
                <w:i/>
                <w:spacing w:val="-6"/>
                <w:sz w:val="14"/>
                <w:szCs w:val="14"/>
              </w:rPr>
              <w:t xml:space="preserve"> </w:t>
            </w:r>
            <w:r w:rsidRPr="001A4C20">
              <w:rPr>
                <w:i/>
                <w:spacing w:val="-6"/>
                <w:sz w:val="14"/>
                <w:szCs w:val="14"/>
              </w:rPr>
              <w:t>cazuri,</w:t>
            </w:r>
            <w:r w:rsidR="005E2F6F">
              <w:rPr>
                <w:i/>
                <w:spacing w:val="-6"/>
                <w:sz w:val="14"/>
                <w:szCs w:val="14"/>
              </w:rPr>
              <w:t xml:space="preserve"> </w:t>
            </w:r>
            <w:r w:rsidRPr="001A4C20">
              <w:rPr>
                <w:i/>
                <w:spacing w:val="-6"/>
                <w:sz w:val="14"/>
                <w:szCs w:val="14"/>
              </w:rPr>
              <w:t>aceste</w:t>
            </w:r>
            <w:r w:rsidR="005E2F6F">
              <w:rPr>
                <w:i/>
                <w:spacing w:val="-6"/>
                <w:sz w:val="14"/>
                <w:szCs w:val="14"/>
              </w:rPr>
              <w:t xml:space="preserve"> </w:t>
            </w:r>
            <w:r w:rsidRPr="001A4C20">
              <w:rPr>
                <w:i/>
                <w:spacing w:val="-6"/>
                <w:sz w:val="14"/>
                <w:szCs w:val="14"/>
              </w:rPr>
              <w:t>apeluri</w:t>
            </w:r>
            <w:r w:rsidR="005E2F6F">
              <w:rPr>
                <w:i/>
                <w:spacing w:val="-6"/>
                <w:sz w:val="14"/>
                <w:szCs w:val="14"/>
              </w:rPr>
              <w:t xml:space="preserve"> </w:t>
            </w:r>
            <w:r w:rsidRPr="001A4C20">
              <w:rPr>
                <w:i/>
                <w:spacing w:val="-6"/>
                <w:sz w:val="14"/>
                <w:szCs w:val="14"/>
              </w:rPr>
              <w:t>pot</w:t>
            </w:r>
            <w:r w:rsidR="005E2F6F">
              <w:rPr>
                <w:i/>
                <w:spacing w:val="-6"/>
                <w:sz w:val="14"/>
                <w:szCs w:val="14"/>
              </w:rPr>
              <w:t xml:space="preserve"> </w:t>
            </w:r>
            <w:r w:rsidRPr="001A4C20">
              <w:rPr>
                <w:i/>
                <w:spacing w:val="-6"/>
                <w:sz w:val="14"/>
                <w:szCs w:val="14"/>
              </w:rPr>
              <w:t>fi</w:t>
            </w:r>
            <w:r w:rsidR="005E2F6F">
              <w:rPr>
                <w:i/>
                <w:spacing w:val="-6"/>
                <w:sz w:val="14"/>
                <w:szCs w:val="14"/>
              </w:rPr>
              <w:t xml:space="preserve"> </w:t>
            </w:r>
            <w:r w:rsidRPr="001A4C20">
              <w:rPr>
                <w:i/>
                <w:spacing w:val="-6"/>
                <w:sz w:val="14"/>
                <w:szCs w:val="14"/>
              </w:rPr>
              <w:t>taxate</w:t>
            </w:r>
            <w:r w:rsidR="005E2F6F">
              <w:rPr>
                <w:i/>
                <w:spacing w:val="-6"/>
                <w:sz w:val="14"/>
                <w:szCs w:val="14"/>
              </w:rPr>
              <w:t xml:space="preserve"> </w:t>
            </w:r>
            <w:r w:rsidRPr="001A4C20">
              <w:rPr>
                <w:i/>
                <w:spacing w:val="-6"/>
                <w:sz w:val="14"/>
                <w:szCs w:val="14"/>
              </w:rPr>
              <w:t>dacă</w:t>
            </w:r>
            <w:r w:rsidR="005E2F6F">
              <w:rPr>
                <w:i/>
                <w:spacing w:val="-6"/>
                <w:sz w:val="14"/>
                <w:szCs w:val="14"/>
              </w:rPr>
              <w:t xml:space="preserve"> </w:t>
            </w:r>
            <w:r w:rsidRPr="001A4C20">
              <w:rPr>
                <w:i/>
                <w:spacing w:val="-6"/>
                <w:sz w:val="14"/>
                <w:szCs w:val="14"/>
              </w:rPr>
              <w:t>sunt</w:t>
            </w:r>
            <w:r w:rsidR="005E2F6F">
              <w:rPr>
                <w:i/>
                <w:spacing w:val="-6"/>
                <w:sz w:val="14"/>
                <w:szCs w:val="14"/>
              </w:rPr>
              <w:t xml:space="preserve"> </w:t>
            </w:r>
            <w:r w:rsidRPr="001A4C20">
              <w:rPr>
                <w:i/>
                <w:spacing w:val="-6"/>
                <w:sz w:val="14"/>
                <w:szCs w:val="14"/>
              </w:rPr>
              <w:t>efectuate</w:t>
            </w:r>
            <w:r w:rsidR="005E2F6F">
              <w:rPr>
                <w:i/>
                <w:spacing w:val="-6"/>
                <w:sz w:val="14"/>
                <w:szCs w:val="14"/>
              </w:rPr>
              <w:t xml:space="preserve"> </w:t>
            </w:r>
            <w:r w:rsidRPr="001A4C20">
              <w:rPr>
                <w:i/>
                <w:spacing w:val="-6"/>
                <w:sz w:val="14"/>
                <w:szCs w:val="14"/>
              </w:rPr>
              <w:t>de</w:t>
            </w:r>
            <w:r w:rsidR="005E2F6F">
              <w:rPr>
                <w:i/>
                <w:spacing w:val="-6"/>
                <w:sz w:val="14"/>
                <w:szCs w:val="14"/>
              </w:rPr>
              <w:t xml:space="preserve"> </w:t>
            </w:r>
            <w:r w:rsidRPr="001A4C20">
              <w:rPr>
                <w:i/>
                <w:spacing w:val="-6"/>
                <w:sz w:val="14"/>
                <w:szCs w:val="14"/>
              </w:rPr>
              <w:t>la</w:t>
            </w:r>
            <w:r w:rsidR="005E2F6F">
              <w:rPr>
                <w:i/>
                <w:spacing w:val="-6"/>
                <w:sz w:val="14"/>
                <w:szCs w:val="14"/>
              </w:rPr>
              <w:t xml:space="preserve"> </w:t>
            </w:r>
            <w:r w:rsidRPr="001A4C20">
              <w:rPr>
                <w:i/>
                <w:spacing w:val="-6"/>
                <w:sz w:val="14"/>
                <w:szCs w:val="14"/>
              </w:rPr>
              <w:t>o</w:t>
            </w:r>
            <w:r w:rsidR="005E2F6F">
              <w:rPr>
                <w:i/>
                <w:spacing w:val="-6"/>
                <w:sz w:val="14"/>
                <w:szCs w:val="14"/>
              </w:rPr>
              <w:t xml:space="preserve"> </w:t>
            </w:r>
            <w:r w:rsidRPr="001A4C20">
              <w:rPr>
                <w:i/>
                <w:spacing w:val="-6"/>
                <w:sz w:val="14"/>
                <w:szCs w:val="14"/>
              </w:rPr>
              <w:t>cabină</w:t>
            </w:r>
            <w:r w:rsidR="005E2F6F">
              <w:rPr>
                <w:i/>
                <w:spacing w:val="-6"/>
                <w:sz w:val="14"/>
                <w:szCs w:val="14"/>
              </w:rPr>
              <w:t xml:space="preserve"> </w:t>
            </w:r>
            <w:r w:rsidRPr="001A4C20">
              <w:rPr>
                <w:i/>
                <w:spacing w:val="-6"/>
                <w:sz w:val="14"/>
                <w:szCs w:val="14"/>
              </w:rPr>
              <w:t>telefonică</w:t>
            </w:r>
            <w:r w:rsidR="005E2F6F">
              <w:rPr>
                <w:i/>
                <w:spacing w:val="-6"/>
                <w:sz w:val="14"/>
                <w:szCs w:val="14"/>
              </w:rPr>
              <w:t xml:space="preserve"> </w:t>
            </w:r>
            <w:r w:rsidRPr="001A4C20">
              <w:rPr>
                <w:i/>
                <w:spacing w:val="-6"/>
                <w:sz w:val="14"/>
                <w:szCs w:val="14"/>
              </w:rPr>
              <w:t>sau</w:t>
            </w:r>
            <w:r w:rsidR="005E2F6F">
              <w:rPr>
                <w:i/>
                <w:spacing w:val="-6"/>
                <w:sz w:val="14"/>
                <w:szCs w:val="14"/>
              </w:rPr>
              <w:t xml:space="preserve"> </w:t>
            </w:r>
            <w:r w:rsidRPr="001A4C20">
              <w:rPr>
                <w:i/>
                <w:spacing w:val="-6"/>
                <w:sz w:val="14"/>
                <w:szCs w:val="14"/>
              </w:rPr>
              <w:t>de</w:t>
            </w:r>
            <w:r w:rsidR="005E2F6F">
              <w:rPr>
                <w:i/>
                <w:spacing w:val="-6"/>
                <w:sz w:val="14"/>
                <w:szCs w:val="14"/>
              </w:rPr>
              <w:t xml:space="preserve"> </w:t>
            </w:r>
            <w:r w:rsidRPr="001A4C20">
              <w:rPr>
                <w:i/>
                <w:spacing w:val="-6"/>
                <w:sz w:val="14"/>
                <w:szCs w:val="14"/>
              </w:rPr>
              <w:t>la</w:t>
            </w:r>
            <w:r w:rsidR="005E2F6F">
              <w:rPr>
                <w:i/>
                <w:spacing w:val="-6"/>
                <w:sz w:val="14"/>
                <w:szCs w:val="14"/>
              </w:rPr>
              <w:t xml:space="preserve"> </w:t>
            </w:r>
            <w:r w:rsidRPr="001A4C20">
              <w:rPr>
                <w:i/>
                <w:spacing w:val="-6"/>
                <w:sz w:val="14"/>
                <w:szCs w:val="14"/>
              </w:rPr>
              <w:t>hotel.</w:t>
            </w:r>
          </w:p>
        </w:tc>
      </w:tr>
      <w:bookmarkEnd w:id="191"/>
      <w:bookmarkEnd w:id="192"/>
    </w:tbl>
    <w:p w14:paraId="3CA07E99" w14:textId="24E9A97C" w:rsidR="007102F7" w:rsidRDefault="007102F7" w:rsidP="006E3B1A">
      <w:pPr>
        <w:spacing w:before="0"/>
        <w:rPr>
          <w:color w:val="9999FF"/>
          <w:spacing w:val="40"/>
          <w:sz w:val="16"/>
          <w:szCs w:val="16"/>
        </w:rPr>
      </w:pPr>
    </w:p>
    <w:p w14:paraId="7C306777" w14:textId="77777777" w:rsidR="00620E41" w:rsidRDefault="00620E41">
      <w:pPr>
        <w:spacing w:before="0"/>
        <w:rPr>
          <w:color w:val="9999FF"/>
          <w:spacing w:val="40"/>
          <w:sz w:val="16"/>
          <w:szCs w:val="16"/>
        </w:rPr>
      </w:pPr>
      <w:r>
        <w:rPr>
          <w:color w:val="9999FF"/>
          <w:spacing w:val="40"/>
          <w:sz w:val="16"/>
          <w:szCs w:val="16"/>
        </w:rPr>
        <w:br w:type="page"/>
      </w:r>
    </w:p>
    <w:p w14:paraId="3317BA90" w14:textId="7314B353" w:rsidR="0052638F" w:rsidRPr="001A4C20" w:rsidRDefault="0052638F" w:rsidP="006E3B1A">
      <w:pPr>
        <w:spacing w:before="0"/>
        <w:rPr>
          <w:color w:val="9999FF"/>
          <w:spacing w:val="40"/>
          <w:sz w:val="16"/>
          <w:szCs w:val="16"/>
        </w:rPr>
      </w:pPr>
      <w:r w:rsidRPr="001A4C20">
        <w:rPr>
          <w:noProof/>
          <w:lang w:eastAsia="ro-RO"/>
        </w:rPr>
        <w:lastRenderedPageBreak/>
        <mc:AlternateContent>
          <mc:Choice Requires="wps">
            <w:drawing>
              <wp:anchor distT="0" distB="0" distL="114300" distR="114300" simplePos="0" relativeHeight="252075008" behindDoc="0" locked="0" layoutInCell="1" allowOverlap="1" wp14:anchorId="7F0E24A0" wp14:editId="64BF5E66">
                <wp:simplePos x="0" y="0"/>
                <wp:positionH relativeFrom="margin">
                  <wp:posOffset>1558290</wp:posOffset>
                </wp:positionH>
                <wp:positionV relativeFrom="margin">
                  <wp:posOffset>661670</wp:posOffset>
                </wp:positionV>
                <wp:extent cx="2945130" cy="6286500"/>
                <wp:effectExtent l="38100" t="38100" r="45720" b="38100"/>
                <wp:wrapSquare wrapText="bothSides"/>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286500"/>
                        </a:xfrm>
                        <a:prstGeom prst="rect">
                          <a:avLst/>
                        </a:prstGeom>
                        <a:solidFill>
                          <a:srgbClr val="85ABCD">
                            <a:alpha val="20000"/>
                          </a:srgbClr>
                        </a:solidFill>
                        <a:ln w="66675" cmpd="thickThin">
                          <a:solidFill>
                            <a:srgbClr val="808080"/>
                          </a:solidFill>
                          <a:miter lim="800000"/>
                          <a:headEnd/>
                          <a:tailEnd/>
                        </a:ln>
                      </wps:spPr>
                      <wps:txbx>
                        <w:txbxContent>
                          <w:p w14:paraId="628C4573" w14:textId="77777777" w:rsidR="00926855" w:rsidRDefault="00926855" w:rsidP="0052638F">
                            <w:pPr>
                              <w:jc w:val="center"/>
                              <w:rPr>
                                <w:b/>
                                <w:smallCaps/>
                                <w:color w:val="000080"/>
                                <w:szCs w:val="18"/>
                                <w:u w:val="single"/>
                              </w:rPr>
                            </w:pPr>
                          </w:p>
                          <w:p w14:paraId="3A513B86" w14:textId="77777777" w:rsidR="00926855" w:rsidRDefault="00926855" w:rsidP="0052638F">
                            <w:pPr>
                              <w:jc w:val="center"/>
                              <w:rPr>
                                <w:b/>
                                <w:smallCaps/>
                                <w:color w:val="000080"/>
                                <w:szCs w:val="18"/>
                                <w:u w:val="single"/>
                              </w:rPr>
                            </w:pPr>
                          </w:p>
                          <w:p w14:paraId="596548FD" w14:textId="77777777" w:rsidR="00926855" w:rsidRPr="00E32729" w:rsidRDefault="00926855" w:rsidP="0052638F">
                            <w:pPr>
                              <w:pStyle w:val="Textfeedback"/>
                              <w:jc w:val="center"/>
                              <w:rPr>
                                <w:sz w:val="24"/>
                                <w:szCs w:val="24"/>
                              </w:rPr>
                            </w:pPr>
                            <w:r w:rsidRPr="00E32729">
                              <w:rPr>
                                <w:sz w:val="24"/>
                                <w:szCs w:val="24"/>
                              </w:rPr>
                              <w:t xml:space="preserve">Acest Buletin Informativ vă </w:t>
                            </w:r>
                            <w:proofErr w:type="spellStart"/>
                            <w:r w:rsidRPr="00E32729">
                              <w:rPr>
                                <w:sz w:val="24"/>
                                <w:szCs w:val="24"/>
                              </w:rPr>
                              <w:t>aparţine</w:t>
                            </w:r>
                            <w:proofErr w:type="spellEnd"/>
                            <w:r w:rsidRPr="00E32729">
                              <w:rPr>
                                <w:sz w:val="24"/>
                                <w:szCs w:val="24"/>
                              </w:rPr>
                              <w:t xml:space="preserve"> </w:t>
                            </w:r>
                            <w:proofErr w:type="spellStart"/>
                            <w:r w:rsidRPr="00E32729">
                              <w:rPr>
                                <w:sz w:val="24"/>
                                <w:szCs w:val="24"/>
                              </w:rPr>
                              <w:t>şi</w:t>
                            </w:r>
                            <w:proofErr w:type="spellEnd"/>
                            <w:r w:rsidRPr="00E32729">
                              <w:rPr>
                                <w:sz w:val="24"/>
                                <w:szCs w:val="24"/>
                              </w:rPr>
                              <w:t xml:space="preserve"> ne dorim să cuprindă exact </w:t>
                            </w:r>
                            <w:proofErr w:type="spellStart"/>
                            <w:r w:rsidRPr="00E32729">
                              <w:rPr>
                                <w:sz w:val="24"/>
                                <w:szCs w:val="24"/>
                              </w:rPr>
                              <w:t>informaţiile</w:t>
                            </w:r>
                            <w:proofErr w:type="spellEnd"/>
                            <w:r w:rsidRPr="00E32729">
                              <w:rPr>
                                <w:sz w:val="24"/>
                                <w:szCs w:val="24"/>
                              </w:rPr>
                              <w:t xml:space="preserve"> care prezintă interes pentru dumneavoastră.</w:t>
                            </w:r>
                          </w:p>
                          <w:p w14:paraId="1DADEC6D" w14:textId="77777777" w:rsidR="00926855" w:rsidRPr="00E32729" w:rsidRDefault="00926855" w:rsidP="0052638F">
                            <w:pPr>
                              <w:pStyle w:val="Textfeedback"/>
                              <w:jc w:val="center"/>
                              <w:rPr>
                                <w:sz w:val="24"/>
                                <w:szCs w:val="24"/>
                              </w:rPr>
                            </w:pPr>
                            <w:r w:rsidRPr="00E32729">
                              <w:rPr>
                                <w:sz w:val="24"/>
                                <w:szCs w:val="24"/>
                              </w:rPr>
                              <w:t xml:space="preserve">Sugestiile referitoare la genul de </w:t>
                            </w:r>
                            <w:proofErr w:type="spellStart"/>
                            <w:r w:rsidRPr="00E32729">
                              <w:rPr>
                                <w:sz w:val="24"/>
                                <w:szCs w:val="24"/>
                              </w:rPr>
                              <w:t>informaţie</w:t>
                            </w:r>
                            <w:proofErr w:type="spellEnd"/>
                            <w:r w:rsidRPr="00E32729">
                              <w:rPr>
                                <w:sz w:val="24"/>
                                <w:szCs w:val="24"/>
                              </w:rPr>
                              <w:t xml:space="preserve"> pe care </w:t>
                            </w:r>
                            <w:proofErr w:type="spellStart"/>
                            <w:r w:rsidRPr="00E32729">
                              <w:rPr>
                                <w:sz w:val="24"/>
                                <w:szCs w:val="24"/>
                              </w:rPr>
                              <w:t>doriţi</w:t>
                            </w:r>
                            <w:proofErr w:type="spellEnd"/>
                            <w:r w:rsidRPr="00E32729">
                              <w:rPr>
                                <w:sz w:val="24"/>
                                <w:szCs w:val="24"/>
                              </w:rPr>
                              <w:t xml:space="preserve"> să o </w:t>
                            </w:r>
                            <w:proofErr w:type="spellStart"/>
                            <w:r w:rsidRPr="00E32729">
                              <w:rPr>
                                <w:sz w:val="24"/>
                                <w:szCs w:val="24"/>
                              </w:rPr>
                              <w:t>regăsiţi</w:t>
                            </w:r>
                            <w:proofErr w:type="spellEnd"/>
                            <w:r w:rsidRPr="00E32729">
                              <w:rPr>
                                <w:sz w:val="24"/>
                                <w:szCs w:val="24"/>
                              </w:rPr>
                              <w:t xml:space="preserve"> în cuprinsul Buletinului informativ pot fi transmise pe adresa de </w:t>
                            </w:r>
                            <w:proofErr w:type="spellStart"/>
                            <w:r w:rsidRPr="00E32729">
                              <w:rPr>
                                <w:sz w:val="24"/>
                                <w:szCs w:val="24"/>
                              </w:rPr>
                              <w:t>poştă</w:t>
                            </w:r>
                            <w:proofErr w:type="spellEnd"/>
                            <w:r w:rsidRPr="00E32729">
                              <w:rPr>
                                <w:sz w:val="24"/>
                                <w:szCs w:val="24"/>
                              </w:rPr>
                              <w:t xml:space="preserve"> electronică.</w:t>
                            </w:r>
                          </w:p>
                          <w:p w14:paraId="3453D542" w14:textId="77777777" w:rsidR="00926855" w:rsidRPr="00100481" w:rsidRDefault="00926855" w:rsidP="0052638F">
                            <w:pPr>
                              <w:pStyle w:val="Textfeedback"/>
                              <w:jc w:val="center"/>
                              <w:rPr>
                                <w:szCs w:val="18"/>
                              </w:rPr>
                            </w:pPr>
                          </w:p>
                          <w:p w14:paraId="0F291FA5" w14:textId="77777777" w:rsidR="00926855" w:rsidRDefault="00926855" w:rsidP="0052638F">
                            <w:pPr>
                              <w:spacing w:before="200"/>
                              <w:jc w:val="center"/>
                              <w:rPr>
                                <w:b/>
                                <w:smallCaps/>
                                <w:color w:val="000080"/>
                                <w:szCs w:val="18"/>
                              </w:rPr>
                            </w:pPr>
                          </w:p>
                          <w:p w14:paraId="37AFA82D" w14:textId="77777777" w:rsidR="00926855" w:rsidRDefault="00926855" w:rsidP="0052638F">
                            <w:pPr>
                              <w:spacing w:before="200"/>
                              <w:jc w:val="center"/>
                              <w:rPr>
                                <w:b/>
                                <w:smallCaps/>
                                <w:color w:val="000080"/>
                                <w:szCs w:val="18"/>
                              </w:rPr>
                            </w:pPr>
                          </w:p>
                          <w:p w14:paraId="68D398C4" w14:textId="77777777" w:rsidR="00926855" w:rsidRPr="00E32729" w:rsidRDefault="00926855" w:rsidP="0052638F">
                            <w:pPr>
                              <w:jc w:val="center"/>
                              <w:rPr>
                                <w:b/>
                                <w:smallCaps/>
                                <w:color w:val="000080"/>
                                <w:szCs w:val="18"/>
                              </w:rPr>
                            </w:pPr>
                            <w:proofErr w:type="spellStart"/>
                            <w:r w:rsidRPr="00E32729">
                              <w:rPr>
                                <w:b/>
                                <w:smallCaps/>
                                <w:color w:val="000080"/>
                                <w:szCs w:val="18"/>
                              </w:rPr>
                              <w:t>Instituţia</w:t>
                            </w:r>
                            <w:proofErr w:type="spellEnd"/>
                            <w:r w:rsidRPr="00E32729">
                              <w:rPr>
                                <w:b/>
                                <w:smallCaps/>
                                <w:color w:val="000080"/>
                                <w:szCs w:val="18"/>
                              </w:rPr>
                              <w:t xml:space="preserve"> Prefectului - </w:t>
                            </w:r>
                            <w:proofErr w:type="spellStart"/>
                            <w:r w:rsidRPr="00E32729">
                              <w:rPr>
                                <w:b/>
                                <w:smallCaps/>
                                <w:color w:val="000080"/>
                                <w:szCs w:val="18"/>
                              </w:rPr>
                              <w:t>Judeţul</w:t>
                            </w:r>
                            <w:proofErr w:type="spellEnd"/>
                            <w:r w:rsidRPr="00E32729">
                              <w:rPr>
                                <w:b/>
                                <w:smallCaps/>
                                <w:color w:val="000080"/>
                                <w:szCs w:val="18"/>
                              </w:rPr>
                              <w:t xml:space="preserve"> Hunedoara</w:t>
                            </w:r>
                          </w:p>
                          <w:p w14:paraId="18988FEA" w14:textId="77777777" w:rsidR="00926855" w:rsidRPr="00A16260" w:rsidRDefault="00926855" w:rsidP="0052638F">
                            <w:pPr>
                              <w:spacing w:before="40"/>
                              <w:jc w:val="center"/>
                              <w:rPr>
                                <w:rFonts w:ascii="Book Antiqua" w:hAnsi="Book Antiqua" w:cs="Tahoma"/>
                                <w:szCs w:val="18"/>
                              </w:rPr>
                            </w:pPr>
                            <w:r w:rsidRPr="00A16260">
                              <w:rPr>
                                <w:rFonts w:ascii="Book Antiqua" w:hAnsi="Book Antiqua" w:cs="Tahoma"/>
                                <w:szCs w:val="18"/>
                              </w:rPr>
                              <w:t xml:space="preserve">Deva, 330025, </w:t>
                            </w:r>
                            <w:proofErr w:type="spellStart"/>
                            <w:r>
                              <w:rPr>
                                <w:rFonts w:ascii="Book Antiqua" w:hAnsi="Book Antiqua" w:cs="Tahoma"/>
                                <w:szCs w:val="18"/>
                              </w:rPr>
                              <w:t>Bdul</w:t>
                            </w:r>
                            <w:proofErr w:type="spellEnd"/>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2FD5CF63" w14:textId="77777777" w:rsidR="00926855" w:rsidRPr="00A16260" w:rsidRDefault="00926855" w:rsidP="0052638F">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3881D877" w14:textId="77777777" w:rsidR="00926855" w:rsidRDefault="00926855" w:rsidP="0052638F">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685A1C5A" w14:textId="77777777" w:rsidR="00926855" w:rsidRPr="00A16260" w:rsidRDefault="00926855" w:rsidP="0052638F">
                            <w:pPr>
                              <w:spacing w:before="40"/>
                              <w:jc w:val="center"/>
                              <w:rPr>
                                <w:rFonts w:ascii="Book Antiqua" w:hAnsi="Book Antiqua" w:cs="Tahoma"/>
                                <w:b/>
                                <w:szCs w:val="18"/>
                              </w:rPr>
                            </w:pPr>
                          </w:p>
                          <w:p w14:paraId="63FEA1B4" w14:textId="77777777" w:rsidR="00926855" w:rsidRPr="00C85301" w:rsidRDefault="00926855" w:rsidP="0052638F">
                            <w:pPr>
                              <w:spacing w:before="40"/>
                              <w:jc w:val="center"/>
                              <w:rPr>
                                <w:rStyle w:val="Hyperlink"/>
                                <w:rFonts w:ascii="Book Antiqua" w:hAnsi="Book Antiqua"/>
                              </w:rPr>
                            </w:pPr>
                            <w:hyperlink r:id="rId174" w:history="1">
                              <w:r w:rsidRPr="00A16260">
                                <w:rPr>
                                  <w:rStyle w:val="Hyperlink"/>
                                  <w:rFonts w:ascii="Book Antiqua" w:hAnsi="Book Antiqua" w:cs="Tahoma"/>
                                </w:rPr>
                                <w:t>prefhd@prefecturahunedoara.ro</w:t>
                              </w:r>
                            </w:hyperlink>
                            <w:r w:rsidRPr="00A16260">
                              <w:rPr>
                                <w:rFonts w:ascii="Book Antiqua" w:hAnsi="Book Antiqua" w:cs="Tahoma"/>
                                <w:szCs w:val="18"/>
                              </w:rPr>
                              <w:t xml:space="preserve">; </w:t>
                            </w:r>
                            <w:r w:rsidRPr="00C85301">
                              <w:rPr>
                                <w:rStyle w:val="Hyperlink"/>
                                <w:rFonts w:ascii="Book Antiqua" w:hAnsi="Book Antiqua" w:cs="Tahoma"/>
                              </w:rPr>
                              <w:t>https://hd.prefectura.mai.gov.ro/</w:t>
                            </w:r>
                          </w:p>
                          <w:p w14:paraId="3A8E5DA4" w14:textId="77777777" w:rsidR="00926855" w:rsidRPr="00A16260" w:rsidRDefault="00926855" w:rsidP="0052638F">
                            <w:pPr>
                              <w:spacing w:before="40"/>
                              <w:jc w:val="center"/>
                              <w:rPr>
                                <w:rFonts w:ascii="Book Antiqua" w:hAnsi="Book Antiqua" w:cs="Tahoma"/>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E24A0" id="Text Box 34" o:spid="_x0000_s1031" type="#_x0000_t202" style="position:absolute;left:0;text-align:left;margin-left:122.7pt;margin-top:52.1pt;width:231.9pt;height:495pt;z-index:2520750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" fillcolor="#85abcd" strokecolor="gray" strokeweight="5.25pt">
                <v:fill opacity="13107f"/>
                <v:stroke linestyle="thickThin"/>
                <v:textbox>
                  <w:txbxContent>
                    <w:p w14:paraId="628C4573" w14:textId="77777777" w:rsidR="00926855" w:rsidRDefault="00926855" w:rsidP="0052638F">
                      <w:pPr>
                        <w:jc w:val="center"/>
                        <w:rPr>
                          <w:b/>
                          <w:smallCaps/>
                          <w:color w:val="000080"/>
                          <w:szCs w:val="18"/>
                          <w:u w:val="single"/>
                        </w:rPr>
                      </w:pPr>
                    </w:p>
                    <w:p w14:paraId="3A513B86" w14:textId="77777777" w:rsidR="00926855" w:rsidRDefault="00926855" w:rsidP="0052638F">
                      <w:pPr>
                        <w:jc w:val="center"/>
                        <w:rPr>
                          <w:b/>
                          <w:smallCaps/>
                          <w:color w:val="000080"/>
                          <w:szCs w:val="18"/>
                          <w:u w:val="single"/>
                        </w:rPr>
                      </w:pPr>
                    </w:p>
                    <w:p w14:paraId="596548FD" w14:textId="77777777" w:rsidR="00926855" w:rsidRPr="00E32729" w:rsidRDefault="00926855" w:rsidP="0052638F">
                      <w:pPr>
                        <w:pStyle w:val="Textfeedback"/>
                        <w:jc w:val="center"/>
                        <w:rPr>
                          <w:sz w:val="24"/>
                          <w:szCs w:val="24"/>
                        </w:rPr>
                      </w:pPr>
                      <w:r w:rsidRPr="00E32729">
                        <w:rPr>
                          <w:sz w:val="24"/>
                          <w:szCs w:val="24"/>
                        </w:rPr>
                        <w:t xml:space="preserve">Acest Buletin Informativ vă </w:t>
                      </w:r>
                      <w:proofErr w:type="spellStart"/>
                      <w:r w:rsidRPr="00E32729">
                        <w:rPr>
                          <w:sz w:val="24"/>
                          <w:szCs w:val="24"/>
                        </w:rPr>
                        <w:t>aparţine</w:t>
                      </w:r>
                      <w:proofErr w:type="spellEnd"/>
                      <w:r w:rsidRPr="00E32729">
                        <w:rPr>
                          <w:sz w:val="24"/>
                          <w:szCs w:val="24"/>
                        </w:rPr>
                        <w:t xml:space="preserve"> </w:t>
                      </w:r>
                      <w:proofErr w:type="spellStart"/>
                      <w:r w:rsidRPr="00E32729">
                        <w:rPr>
                          <w:sz w:val="24"/>
                          <w:szCs w:val="24"/>
                        </w:rPr>
                        <w:t>şi</w:t>
                      </w:r>
                      <w:proofErr w:type="spellEnd"/>
                      <w:r w:rsidRPr="00E32729">
                        <w:rPr>
                          <w:sz w:val="24"/>
                          <w:szCs w:val="24"/>
                        </w:rPr>
                        <w:t xml:space="preserve"> ne dorim să cuprindă exact </w:t>
                      </w:r>
                      <w:proofErr w:type="spellStart"/>
                      <w:r w:rsidRPr="00E32729">
                        <w:rPr>
                          <w:sz w:val="24"/>
                          <w:szCs w:val="24"/>
                        </w:rPr>
                        <w:t>informaţiile</w:t>
                      </w:r>
                      <w:proofErr w:type="spellEnd"/>
                      <w:r w:rsidRPr="00E32729">
                        <w:rPr>
                          <w:sz w:val="24"/>
                          <w:szCs w:val="24"/>
                        </w:rPr>
                        <w:t xml:space="preserve"> care prezintă interes pentru dumneavoastră.</w:t>
                      </w:r>
                    </w:p>
                    <w:p w14:paraId="1DADEC6D" w14:textId="77777777" w:rsidR="00926855" w:rsidRPr="00E32729" w:rsidRDefault="00926855" w:rsidP="0052638F">
                      <w:pPr>
                        <w:pStyle w:val="Textfeedback"/>
                        <w:jc w:val="center"/>
                        <w:rPr>
                          <w:sz w:val="24"/>
                          <w:szCs w:val="24"/>
                        </w:rPr>
                      </w:pPr>
                      <w:r w:rsidRPr="00E32729">
                        <w:rPr>
                          <w:sz w:val="24"/>
                          <w:szCs w:val="24"/>
                        </w:rPr>
                        <w:t xml:space="preserve">Sugestiile referitoare la genul de </w:t>
                      </w:r>
                      <w:proofErr w:type="spellStart"/>
                      <w:r w:rsidRPr="00E32729">
                        <w:rPr>
                          <w:sz w:val="24"/>
                          <w:szCs w:val="24"/>
                        </w:rPr>
                        <w:t>informaţie</w:t>
                      </w:r>
                      <w:proofErr w:type="spellEnd"/>
                      <w:r w:rsidRPr="00E32729">
                        <w:rPr>
                          <w:sz w:val="24"/>
                          <w:szCs w:val="24"/>
                        </w:rPr>
                        <w:t xml:space="preserve"> pe care </w:t>
                      </w:r>
                      <w:proofErr w:type="spellStart"/>
                      <w:r w:rsidRPr="00E32729">
                        <w:rPr>
                          <w:sz w:val="24"/>
                          <w:szCs w:val="24"/>
                        </w:rPr>
                        <w:t>doriţi</w:t>
                      </w:r>
                      <w:proofErr w:type="spellEnd"/>
                      <w:r w:rsidRPr="00E32729">
                        <w:rPr>
                          <w:sz w:val="24"/>
                          <w:szCs w:val="24"/>
                        </w:rPr>
                        <w:t xml:space="preserve"> să o </w:t>
                      </w:r>
                      <w:proofErr w:type="spellStart"/>
                      <w:r w:rsidRPr="00E32729">
                        <w:rPr>
                          <w:sz w:val="24"/>
                          <w:szCs w:val="24"/>
                        </w:rPr>
                        <w:t>regăsiţi</w:t>
                      </w:r>
                      <w:proofErr w:type="spellEnd"/>
                      <w:r w:rsidRPr="00E32729">
                        <w:rPr>
                          <w:sz w:val="24"/>
                          <w:szCs w:val="24"/>
                        </w:rPr>
                        <w:t xml:space="preserve"> în cuprinsul Buletinului informativ pot fi transmise pe adresa de </w:t>
                      </w:r>
                      <w:proofErr w:type="spellStart"/>
                      <w:r w:rsidRPr="00E32729">
                        <w:rPr>
                          <w:sz w:val="24"/>
                          <w:szCs w:val="24"/>
                        </w:rPr>
                        <w:t>poştă</w:t>
                      </w:r>
                      <w:proofErr w:type="spellEnd"/>
                      <w:r w:rsidRPr="00E32729">
                        <w:rPr>
                          <w:sz w:val="24"/>
                          <w:szCs w:val="24"/>
                        </w:rPr>
                        <w:t xml:space="preserve"> electronică.</w:t>
                      </w:r>
                    </w:p>
                    <w:p w14:paraId="3453D542" w14:textId="77777777" w:rsidR="00926855" w:rsidRPr="00100481" w:rsidRDefault="00926855" w:rsidP="0052638F">
                      <w:pPr>
                        <w:pStyle w:val="Textfeedback"/>
                        <w:jc w:val="center"/>
                        <w:rPr>
                          <w:szCs w:val="18"/>
                        </w:rPr>
                      </w:pPr>
                    </w:p>
                    <w:p w14:paraId="0F291FA5" w14:textId="77777777" w:rsidR="00926855" w:rsidRDefault="00926855" w:rsidP="0052638F">
                      <w:pPr>
                        <w:spacing w:before="200"/>
                        <w:jc w:val="center"/>
                        <w:rPr>
                          <w:b/>
                          <w:smallCaps/>
                          <w:color w:val="000080"/>
                          <w:szCs w:val="18"/>
                        </w:rPr>
                      </w:pPr>
                    </w:p>
                    <w:p w14:paraId="37AFA82D" w14:textId="77777777" w:rsidR="00926855" w:rsidRDefault="00926855" w:rsidP="0052638F">
                      <w:pPr>
                        <w:spacing w:before="200"/>
                        <w:jc w:val="center"/>
                        <w:rPr>
                          <w:b/>
                          <w:smallCaps/>
                          <w:color w:val="000080"/>
                          <w:szCs w:val="18"/>
                        </w:rPr>
                      </w:pPr>
                    </w:p>
                    <w:p w14:paraId="68D398C4" w14:textId="77777777" w:rsidR="00926855" w:rsidRPr="00E32729" w:rsidRDefault="00926855" w:rsidP="0052638F">
                      <w:pPr>
                        <w:jc w:val="center"/>
                        <w:rPr>
                          <w:b/>
                          <w:smallCaps/>
                          <w:color w:val="000080"/>
                          <w:szCs w:val="18"/>
                        </w:rPr>
                      </w:pPr>
                      <w:proofErr w:type="spellStart"/>
                      <w:r w:rsidRPr="00E32729">
                        <w:rPr>
                          <w:b/>
                          <w:smallCaps/>
                          <w:color w:val="000080"/>
                          <w:szCs w:val="18"/>
                        </w:rPr>
                        <w:t>Instituţia</w:t>
                      </w:r>
                      <w:proofErr w:type="spellEnd"/>
                      <w:r w:rsidRPr="00E32729">
                        <w:rPr>
                          <w:b/>
                          <w:smallCaps/>
                          <w:color w:val="000080"/>
                          <w:szCs w:val="18"/>
                        </w:rPr>
                        <w:t xml:space="preserve"> Prefectului - </w:t>
                      </w:r>
                      <w:proofErr w:type="spellStart"/>
                      <w:r w:rsidRPr="00E32729">
                        <w:rPr>
                          <w:b/>
                          <w:smallCaps/>
                          <w:color w:val="000080"/>
                          <w:szCs w:val="18"/>
                        </w:rPr>
                        <w:t>Judeţul</w:t>
                      </w:r>
                      <w:proofErr w:type="spellEnd"/>
                      <w:r w:rsidRPr="00E32729">
                        <w:rPr>
                          <w:b/>
                          <w:smallCaps/>
                          <w:color w:val="000080"/>
                          <w:szCs w:val="18"/>
                        </w:rPr>
                        <w:t xml:space="preserve"> Hunedoara</w:t>
                      </w:r>
                    </w:p>
                    <w:p w14:paraId="18988FEA" w14:textId="77777777" w:rsidR="00926855" w:rsidRPr="00A16260" w:rsidRDefault="00926855" w:rsidP="0052638F">
                      <w:pPr>
                        <w:spacing w:before="40"/>
                        <w:jc w:val="center"/>
                        <w:rPr>
                          <w:rFonts w:ascii="Book Antiqua" w:hAnsi="Book Antiqua" w:cs="Tahoma"/>
                          <w:szCs w:val="18"/>
                        </w:rPr>
                      </w:pPr>
                      <w:r w:rsidRPr="00A16260">
                        <w:rPr>
                          <w:rFonts w:ascii="Book Antiqua" w:hAnsi="Book Antiqua" w:cs="Tahoma"/>
                          <w:szCs w:val="18"/>
                        </w:rPr>
                        <w:t xml:space="preserve">Deva, 330025, </w:t>
                      </w:r>
                      <w:proofErr w:type="spellStart"/>
                      <w:r>
                        <w:rPr>
                          <w:rFonts w:ascii="Book Antiqua" w:hAnsi="Book Antiqua" w:cs="Tahoma"/>
                          <w:szCs w:val="18"/>
                        </w:rPr>
                        <w:t>Bdul</w:t>
                      </w:r>
                      <w:proofErr w:type="spellEnd"/>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2FD5CF63" w14:textId="77777777" w:rsidR="00926855" w:rsidRPr="00A16260" w:rsidRDefault="00926855" w:rsidP="0052638F">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3881D877" w14:textId="77777777" w:rsidR="00926855" w:rsidRDefault="00926855" w:rsidP="0052638F">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685A1C5A" w14:textId="77777777" w:rsidR="00926855" w:rsidRPr="00A16260" w:rsidRDefault="00926855" w:rsidP="0052638F">
                      <w:pPr>
                        <w:spacing w:before="40"/>
                        <w:jc w:val="center"/>
                        <w:rPr>
                          <w:rFonts w:ascii="Book Antiqua" w:hAnsi="Book Antiqua" w:cs="Tahoma"/>
                          <w:b/>
                          <w:szCs w:val="18"/>
                        </w:rPr>
                      </w:pPr>
                    </w:p>
                    <w:p w14:paraId="63FEA1B4" w14:textId="77777777" w:rsidR="00926855" w:rsidRPr="00C85301" w:rsidRDefault="00926855" w:rsidP="0052638F">
                      <w:pPr>
                        <w:spacing w:before="40"/>
                        <w:jc w:val="center"/>
                        <w:rPr>
                          <w:rStyle w:val="Hyperlink"/>
                          <w:rFonts w:ascii="Book Antiqua" w:hAnsi="Book Antiqua"/>
                        </w:rPr>
                      </w:pPr>
                      <w:hyperlink r:id="rId175" w:history="1">
                        <w:r w:rsidRPr="00A16260">
                          <w:rPr>
                            <w:rStyle w:val="Hyperlink"/>
                            <w:rFonts w:ascii="Book Antiqua" w:hAnsi="Book Antiqua" w:cs="Tahoma"/>
                          </w:rPr>
                          <w:t>prefhd@prefecturahunedoara.ro</w:t>
                        </w:r>
                      </w:hyperlink>
                      <w:r w:rsidRPr="00A16260">
                        <w:rPr>
                          <w:rFonts w:ascii="Book Antiqua" w:hAnsi="Book Antiqua" w:cs="Tahoma"/>
                          <w:szCs w:val="18"/>
                        </w:rPr>
                        <w:t xml:space="preserve">; </w:t>
                      </w:r>
                      <w:r w:rsidRPr="00C85301">
                        <w:rPr>
                          <w:rStyle w:val="Hyperlink"/>
                          <w:rFonts w:ascii="Book Antiqua" w:hAnsi="Book Antiqua" w:cs="Tahoma"/>
                        </w:rPr>
                        <w:t>https://hd.prefectura.mai.gov.ro/</w:t>
                      </w:r>
                    </w:p>
                    <w:p w14:paraId="3A8E5DA4" w14:textId="77777777" w:rsidR="00926855" w:rsidRPr="00A16260" w:rsidRDefault="00926855" w:rsidP="0052638F">
                      <w:pPr>
                        <w:spacing w:before="40"/>
                        <w:jc w:val="center"/>
                        <w:rPr>
                          <w:rFonts w:ascii="Book Antiqua" w:hAnsi="Book Antiqua" w:cs="Tahoma"/>
                          <w:szCs w:val="18"/>
                        </w:rPr>
                      </w:pPr>
                    </w:p>
                  </w:txbxContent>
                </v:textbox>
                <w10:wrap type="square" anchorx="margin" anchory="margin"/>
              </v:shape>
            </w:pict>
          </mc:Fallback>
        </mc:AlternateContent>
      </w:r>
    </w:p>
    <w:sectPr w:rsidR="0052638F" w:rsidRPr="001A4C20" w:rsidSect="00385C47">
      <w:headerReference w:type="even" r:id="rId176"/>
      <w:headerReference w:type="default" r:id="rId177"/>
      <w:footerReference w:type="default" r:id="rId178"/>
      <w:type w:val="continuous"/>
      <w:pgSz w:w="11907" w:h="16840" w:code="9"/>
      <w:pgMar w:top="811" w:right="992" w:bottom="992" w:left="1361" w:header="709" w:footer="709" w:gutter="0"/>
      <w:pgBorders w:display="notFirstPage" w:offsetFrom="page">
        <w:top w:val="thinThickSmallGap" w:sz="24" w:space="24" w:color="002060"/>
        <w:left w:val="thinThickSmallGap" w:sz="24" w:space="24" w:color="002060"/>
        <w:bottom w:val="thickThinSmallGap" w:sz="24" w:space="24" w:color="002060"/>
        <w:right w:val="thickThinSmallGap" w:sz="24" w:space="24" w:color="00206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1A29A2" w14:textId="77777777" w:rsidR="005E4CCE" w:rsidRDefault="005E4CCE">
      <w:r>
        <w:separator/>
      </w:r>
    </w:p>
    <w:p w14:paraId="6EBBEC4A" w14:textId="77777777" w:rsidR="005E4CCE" w:rsidRDefault="005E4CCE"/>
  </w:endnote>
  <w:endnote w:type="continuationSeparator" w:id="0">
    <w:p w14:paraId="447978FD" w14:textId="77777777" w:rsidR="005E4CCE" w:rsidRDefault="005E4CCE">
      <w:r>
        <w:continuationSeparator/>
      </w:r>
    </w:p>
    <w:p w14:paraId="03234B32" w14:textId="77777777" w:rsidR="005E4CCE" w:rsidRDefault="005E4C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1E0" w:firstRow="1" w:lastRow="1" w:firstColumn="1" w:lastColumn="1" w:noHBand="0" w:noVBand="0"/>
    </w:tblPr>
    <w:tblGrid>
      <w:gridCol w:w="1146"/>
      <w:gridCol w:w="1574"/>
      <w:gridCol w:w="5064"/>
      <w:gridCol w:w="1760"/>
      <w:gridCol w:w="10"/>
    </w:tblGrid>
    <w:tr w:rsidR="00926855" w:rsidRPr="006E031F" w14:paraId="29C45603" w14:textId="77777777" w:rsidTr="0041562B">
      <w:trPr>
        <w:gridAfter w:val="1"/>
        <w:wAfter w:w="6" w:type="pct"/>
        <w:trHeight w:val="288"/>
      </w:trPr>
      <w:tc>
        <w:tcPr>
          <w:tcW w:w="600" w:type="pct"/>
          <w:vMerge w:val="restart"/>
          <w:vAlign w:val="center"/>
        </w:tcPr>
        <w:p w14:paraId="65FB61FF" w14:textId="77777777" w:rsidR="00926855" w:rsidRPr="008B206B" w:rsidRDefault="00926855" w:rsidP="0041562B">
          <w:pPr>
            <w:pStyle w:val="Footer"/>
            <w:spacing w:before="0"/>
            <w:rPr>
              <w:szCs w:val="18"/>
            </w:rPr>
          </w:pPr>
          <w:r w:rsidRPr="008B206B">
            <w:rPr>
              <w:szCs w:val="18"/>
            </w:rPr>
            <w:t xml:space="preserve">Anul </w:t>
          </w:r>
        </w:p>
        <w:p w14:paraId="77EB7363" w14:textId="1C818F35" w:rsidR="00926855" w:rsidRPr="00E97917" w:rsidRDefault="00926855" w:rsidP="00EE4D1A">
          <w:pPr>
            <w:spacing w:before="0"/>
            <w:jc w:val="center"/>
            <w:rPr>
              <w:szCs w:val="18"/>
            </w:rPr>
          </w:pPr>
          <w:r w:rsidRPr="00E97917">
            <w:rPr>
              <w:rFonts w:ascii="Book Antiqua" w:hAnsi="Book Antiqua"/>
              <w:color w:val="808080"/>
              <w:szCs w:val="18"/>
            </w:rPr>
            <w:t>20</w:t>
          </w:r>
          <w:r>
            <w:rPr>
              <w:rFonts w:ascii="Book Antiqua" w:hAnsi="Book Antiqua"/>
              <w:color w:val="808080"/>
              <w:szCs w:val="18"/>
            </w:rPr>
            <w:t>23</w:t>
          </w:r>
        </w:p>
      </w:tc>
      <w:tc>
        <w:tcPr>
          <w:tcW w:w="824" w:type="pct"/>
          <w:vMerge w:val="restart"/>
          <w:vAlign w:val="center"/>
        </w:tcPr>
        <w:p w14:paraId="1EB6918E" w14:textId="483A204D" w:rsidR="00926855" w:rsidRPr="008B206B" w:rsidRDefault="00926855" w:rsidP="007D3113">
          <w:pPr>
            <w:pStyle w:val="Footer"/>
            <w:spacing w:before="0"/>
            <w:rPr>
              <w:szCs w:val="18"/>
            </w:rPr>
          </w:pPr>
          <w:r>
            <w:rPr>
              <w:szCs w:val="18"/>
            </w:rPr>
            <w:t>Numărul 5</w:t>
          </w:r>
        </w:p>
      </w:tc>
      <w:tc>
        <w:tcPr>
          <w:tcW w:w="2650" w:type="pct"/>
          <w:vAlign w:val="center"/>
        </w:tcPr>
        <w:p w14:paraId="5CFAC056" w14:textId="467CC3DF" w:rsidR="00926855" w:rsidRPr="00CD7AF9" w:rsidRDefault="00926855" w:rsidP="007D3113">
          <w:pPr>
            <w:spacing w:before="0"/>
            <w:jc w:val="center"/>
            <w:rPr>
              <w:rFonts w:ascii="Book Antiqua" w:hAnsi="Book Antiqua"/>
              <w:b/>
              <w:color w:val="000080"/>
              <w:spacing w:val="10"/>
              <w:szCs w:val="18"/>
            </w:rPr>
          </w:pPr>
          <w:r w:rsidRPr="00E51F1A">
            <w:rPr>
              <w:rFonts w:ascii="Book Antiqua" w:hAnsi="Book Antiqua"/>
              <w:b/>
              <w:color w:val="000080"/>
              <w:spacing w:val="10"/>
              <w:szCs w:val="18"/>
            </w:rPr>
            <w:t>30 ianuarie-3 februarie</w:t>
          </w:r>
        </w:p>
      </w:tc>
      <w:tc>
        <w:tcPr>
          <w:tcW w:w="921" w:type="pct"/>
          <w:vAlign w:val="center"/>
        </w:tcPr>
        <w:p w14:paraId="1AB19596" w14:textId="77777777" w:rsidR="00926855" w:rsidRPr="008B206B" w:rsidRDefault="00926855" w:rsidP="0041562B">
          <w:pPr>
            <w:pStyle w:val="Footer"/>
            <w:spacing w:before="0"/>
            <w:rPr>
              <w:szCs w:val="18"/>
            </w:rPr>
          </w:pPr>
          <w:r w:rsidRPr="00160515">
            <w:rPr>
              <w:szCs w:val="18"/>
            </w:rPr>
            <w:t>Pagina</w:t>
          </w:r>
          <w:r w:rsidRPr="008B206B">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sidR="00CE6C6A">
            <w:rPr>
              <w:noProof/>
              <w:szCs w:val="18"/>
            </w:rPr>
            <w:t>38</w:t>
          </w:r>
          <w:r w:rsidRPr="008B206B">
            <w:rPr>
              <w:szCs w:val="18"/>
            </w:rPr>
            <w:fldChar w:fldCharType="end"/>
          </w:r>
        </w:p>
      </w:tc>
    </w:tr>
    <w:tr w:rsidR="00926855" w:rsidRPr="006E031F" w14:paraId="5A7A2BD8" w14:textId="77777777" w:rsidTr="00E119C2">
      <w:trPr>
        <w:trHeight w:val="257"/>
      </w:trPr>
      <w:tc>
        <w:tcPr>
          <w:tcW w:w="600" w:type="pct"/>
          <w:vMerge/>
        </w:tcPr>
        <w:p w14:paraId="6C24859B" w14:textId="77777777" w:rsidR="00926855" w:rsidRPr="006E031F" w:rsidRDefault="00926855" w:rsidP="0041562B">
          <w:pPr>
            <w:spacing w:before="0"/>
            <w:jc w:val="center"/>
            <w:rPr>
              <w:rFonts w:ascii="Book Antiqua" w:hAnsi="Book Antiqua"/>
              <w:b/>
              <w:color w:val="808080"/>
              <w:szCs w:val="18"/>
            </w:rPr>
          </w:pPr>
        </w:p>
      </w:tc>
      <w:tc>
        <w:tcPr>
          <w:tcW w:w="824" w:type="pct"/>
          <w:vMerge/>
          <w:vAlign w:val="center"/>
        </w:tcPr>
        <w:p w14:paraId="50268750" w14:textId="77777777" w:rsidR="00926855" w:rsidRPr="006E031F" w:rsidRDefault="00926855" w:rsidP="0041562B">
          <w:pPr>
            <w:spacing w:before="0"/>
            <w:jc w:val="center"/>
            <w:rPr>
              <w:rFonts w:ascii="Book Antiqua" w:hAnsi="Book Antiqua"/>
              <w:b/>
              <w:color w:val="808080"/>
              <w:szCs w:val="18"/>
            </w:rPr>
          </w:pPr>
        </w:p>
      </w:tc>
      <w:tc>
        <w:tcPr>
          <w:tcW w:w="2650" w:type="pct"/>
        </w:tcPr>
        <w:p w14:paraId="7121F994" w14:textId="77777777" w:rsidR="00926855" w:rsidRPr="006E031F" w:rsidRDefault="00926855"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926855" w:rsidRPr="006E031F" w:rsidRDefault="00926855" w:rsidP="0041562B">
          <w:pPr>
            <w:spacing w:before="0"/>
            <w:rPr>
              <w:rFonts w:ascii="Book Antiqua" w:hAnsi="Book Antiqua"/>
              <w:b/>
              <w:color w:val="808080"/>
              <w:szCs w:val="18"/>
            </w:rPr>
          </w:pPr>
        </w:p>
      </w:tc>
    </w:tr>
  </w:tbl>
  <w:p w14:paraId="1BF0DCEE" w14:textId="5F76118D" w:rsidR="00926855" w:rsidRPr="00B445F1" w:rsidRDefault="00926855" w:rsidP="00EF3149">
    <w:pPr>
      <w:tabs>
        <w:tab w:val="left" w:pos="1956"/>
        <w:tab w:val="center" w:pos="4762"/>
      </w:tabs>
    </w:pPr>
    <w:r>
      <w:tab/>
    </w:r>
    <w:r>
      <w:tab/>
    </w:r>
  </w:p>
  <w:p w14:paraId="30EB9954" w14:textId="77777777" w:rsidR="00926855" w:rsidRDefault="0092685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63DB7E" w14:textId="77777777" w:rsidR="005E4CCE" w:rsidRDefault="005E4CCE">
      <w:r>
        <w:separator/>
      </w:r>
    </w:p>
    <w:p w14:paraId="47E830C3" w14:textId="77777777" w:rsidR="005E4CCE" w:rsidRDefault="005E4CCE"/>
  </w:footnote>
  <w:footnote w:type="continuationSeparator" w:id="0">
    <w:p w14:paraId="698B56DD" w14:textId="77777777" w:rsidR="005E4CCE" w:rsidRDefault="005E4CCE">
      <w:r>
        <w:continuationSeparator/>
      </w:r>
    </w:p>
    <w:p w14:paraId="219042B7" w14:textId="77777777" w:rsidR="005E4CCE" w:rsidRDefault="005E4CC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C2FB5" w14:textId="77777777" w:rsidR="00926855" w:rsidRDefault="00926855" w:rsidP="00633305">
    <w:pPr>
      <w:pStyle w:val="Header"/>
    </w:pPr>
  </w:p>
  <w:p w14:paraId="3D4EE5EE" w14:textId="77777777" w:rsidR="00926855" w:rsidRDefault="00926855"/>
  <w:p w14:paraId="16D7B7A0" w14:textId="77777777" w:rsidR="00926855" w:rsidRDefault="00926855"/>
  <w:p w14:paraId="32F98579" w14:textId="77777777" w:rsidR="00926855" w:rsidRDefault="0092685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591F1" w14:textId="77777777" w:rsidR="00926855" w:rsidRDefault="00926855" w:rsidP="004446CB">
    <w:pPr>
      <w:pStyle w:val="Header"/>
      <w:spacing w:before="360"/>
    </w:pPr>
    <w:r>
      <w:rPr>
        <w:noProof/>
        <w:lang w:eastAsia="ro-RO"/>
      </w:rPr>
      <w:drawing>
        <wp:anchor distT="0" distB="0" distL="114300" distR="114300" simplePos="0" relativeHeight="251657728" behindDoc="0" locked="0" layoutInCell="1" allowOverlap="1" wp14:anchorId="2B8FA75B" wp14:editId="41140EDF">
          <wp:simplePos x="0" y="0"/>
          <wp:positionH relativeFrom="column">
            <wp:posOffset>5103067</wp:posOffset>
          </wp:positionH>
          <wp:positionV relativeFrom="paragraph">
            <wp:posOffset>38883</wp:posOffset>
          </wp:positionV>
          <wp:extent cx="1143000" cy="800100"/>
          <wp:effectExtent l="0" t="0" r="0" b="0"/>
          <wp:wrapNone/>
          <wp:docPr id="2"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 xml:space="preserve">Buletinul informativ al </w:t>
    </w:r>
    <w:proofErr w:type="spellStart"/>
    <w:r w:rsidRPr="00633305">
      <w:t>instituţiei</w:t>
    </w:r>
    <w:proofErr w:type="spellEnd"/>
    <w:r w:rsidRPr="00633305">
      <w:t xml:space="preserve"> Prefectului – </w:t>
    </w:r>
    <w:proofErr w:type="spellStart"/>
    <w:r w:rsidRPr="00633305">
      <w:t>judeţul</w:t>
    </w:r>
    <w:proofErr w:type="spellEnd"/>
    <w:r w:rsidRPr="00633305">
      <w:t xml:space="preserve"> Hunedoara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49E371C"/>
    <w:multiLevelType w:val="hybridMultilevel"/>
    <w:tmpl w:val="8242FBA8"/>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7E281DA"/>
    <w:multiLevelType w:val="hybridMultilevel"/>
    <w:tmpl w:val="3CEC2884"/>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9A5989A"/>
    <w:multiLevelType w:val="hybridMultilevel"/>
    <w:tmpl w:val="28CC35D9"/>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A9DF71B"/>
    <w:multiLevelType w:val="hybridMultilevel"/>
    <w:tmpl w:val="71AC52A6"/>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A8F6F10"/>
    <w:multiLevelType w:val="hybridMultilevel"/>
    <w:tmpl w:val="C654B941"/>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A97FED0"/>
    <w:multiLevelType w:val="hybridMultilevel"/>
    <w:tmpl w:val="804E56F9"/>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5A5F2F5"/>
    <w:multiLevelType w:val="hybridMultilevel"/>
    <w:tmpl w:val="2F31E1B7"/>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F7446BE3"/>
    <w:multiLevelType w:val="hybridMultilevel"/>
    <w:tmpl w:val="94E7B4F8"/>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B0D20AC"/>
    <w:multiLevelType w:val="multilevel"/>
    <w:tmpl w:val="1DF0C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0514B3"/>
    <w:multiLevelType w:val="multilevel"/>
    <w:tmpl w:val="7BE69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25108C"/>
    <w:multiLevelType w:val="multilevel"/>
    <w:tmpl w:val="0E16D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5E9354D"/>
    <w:multiLevelType w:val="multilevel"/>
    <w:tmpl w:val="3028C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092FE0"/>
    <w:multiLevelType w:val="multilevel"/>
    <w:tmpl w:val="AC7CB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CCA7D05"/>
    <w:multiLevelType w:val="multilevel"/>
    <w:tmpl w:val="EC029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CA57EC"/>
    <w:multiLevelType w:val="multilevel"/>
    <w:tmpl w:val="732619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3527C9C"/>
    <w:multiLevelType w:val="multilevel"/>
    <w:tmpl w:val="73F06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9E64FC"/>
    <w:multiLevelType w:val="hybridMultilevel"/>
    <w:tmpl w:val="C72C7158"/>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38B96070"/>
    <w:multiLevelType w:val="multilevel"/>
    <w:tmpl w:val="E20A4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2E438A"/>
    <w:multiLevelType w:val="multilevel"/>
    <w:tmpl w:val="7EB68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B73598F"/>
    <w:multiLevelType w:val="multilevel"/>
    <w:tmpl w:val="2A566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FA1B76"/>
    <w:multiLevelType w:val="hybridMultilevel"/>
    <w:tmpl w:val="37A06CD0"/>
    <w:lvl w:ilvl="0" w:tplc="063A446A">
      <w:start w:val="1"/>
      <w:numFmt w:val="bullet"/>
      <w:lvlText w:val="→"/>
      <w:lvlJc w:val="left"/>
      <w:rPr>
        <w:rFonts w:ascii="Times New Roman" w:hAnsi="Times New Roman" w:cs="Times New Roman" w:hint="default"/>
      </w:rPr>
    </w:lvl>
    <w:lvl w:ilvl="1" w:tplc="04180003">
      <w:start w:val="1"/>
      <w:numFmt w:val="bullet"/>
      <w:lvlText w:val="o"/>
      <w:lvlJc w:val="left"/>
      <w:pPr>
        <w:ind w:left="4766" w:hanging="360"/>
      </w:pPr>
      <w:rPr>
        <w:rFonts w:ascii="Courier New" w:hAnsi="Courier New" w:cs="Courier New" w:hint="default"/>
      </w:rPr>
    </w:lvl>
    <w:lvl w:ilvl="2" w:tplc="04180005" w:tentative="1">
      <w:start w:val="1"/>
      <w:numFmt w:val="bullet"/>
      <w:lvlText w:val=""/>
      <w:lvlJc w:val="left"/>
      <w:pPr>
        <w:ind w:left="5486" w:hanging="360"/>
      </w:pPr>
      <w:rPr>
        <w:rFonts w:ascii="Wingdings" w:hAnsi="Wingdings" w:hint="default"/>
      </w:rPr>
    </w:lvl>
    <w:lvl w:ilvl="3" w:tplc="04180001" w:tentative="1">
      <w:start w:val="1"/>
      <w:numFmt w:val="bullet"/>
      <w:lvlText w:val=""/>
      <w:lvlJc w:val="left"/>
      <w:pPr>
        <w:ind w:left="6206" w:hanging="360"/>
      </w:pPr>
      <w:rPr>
        <w:rFonts w:ascii="Symbol" w:hAnsi="Symbol" w:hint="default"/>
      </w:rPr>
    </w:lvl>
    <w:lvl w:ilvl="4" w:tplc="04180003" w:tentative="1">
      <w:start w:val="1"/>
      <w:numFmt w:val="bullet"/>
      <w:lvlText w:val="o"/>
      <w:lvlJc w:val="left"/>
      <w:pPr>
        <w:ind w:left="6926" w:hanging="360"/>
      </w:pPr>
      <w:rPr>
        <w:rFonts w:ascii="Courier New" w:hAnsi="Courier New" w:cs="Courier New" w:hint="default"/>
      </w:rPr>
    </w:lvl>
    <w:lvl w:ilvl="5" w:tplc="04180005" w:tentative="1">
      <w:start w:val="1"/>
      <w:numFmt w:val="bullet"/>
      <w:lvlText w:val=""/>
      <w:lvlJc w:val="left"/>
      <w:pPr>
        <w:ind w:left="7646" w:hanging="360"/>
      </w:pPr>
      <w:rPr>
        <w:rFonts w:ascii="Wingdings" w:hAnsi="Wingdings" w:hint="default"/>
      </w:rPr>
    </w:lvl>
    <w:lvl w:ilvl="6" w:tplc="04180001" w:tentative="1">
      <w:start w:val="1"/>
      <w:numFmt w:val="bullet"/>
      <w:lvlText w:val=""/>
      <w:lvlJc w:val="left"/>
      <w:pPr>
        <w:ind w:left="8366" w:hanging="360"/>
      </w:pPr>
      <w:rPr>
        <w:rFonts w:ascii="Symbol" w:hAnsi="Symbol" w:hint="default"/>
      </w:rPr>
    </w:lvl>
    <w:lvl w:ilvl="7" w:tplc="04180003" w:tentative="1">
      <w:start w:val="1"/>
      <w:numFmt w:val="bullet"/>
      <w:lvlText w:val="o"/>
      <w:lvlJc w:val="left"/>
      <w:pPr>
        <w:ind w:left="9086" w:hanging="360"/>
      </w:pPr>
      <w:rPr>
        <w:rFonts w:ascii="Courier New" w:hAnsi="Courier New" w:cs="Courier New" w:hint="default"/>
      </w:rPr>
    </w:lvl>
    <w:lvl w:ilvl="8" w:tplc="04180005" w:tentative="1">
      <w:start w:val="1"/>
      <w:numFmt w:val="bullet"/>
      <w:lvlText w:val=""/>
      <w:lvlJc w:val="left"/>
      <w:pPr>
        <w:ind w:left="9806" w:hanging="360"/>
      </w:pPr>
      <w:rPr>
        <w:rFonts w:ascii="Wingdings" w:hAnsi="Wingdings" w:hint="default"/>
      </w:rPr>
    </w:lvl>
  </w:abstractNum>
  <w:abstractNum w:abstractNumId="21" w15:restartNumberingAfterBreak="0">
    <w:nsid w:val="44C63033"/>
    <w:multiLevelType w:val="multilevel"/>
    <w:tmpl w:val="A7283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5A477CA"/>
    <w:multiLevelType w:val="multilevel"/>
    <w:tmpl w:val="9C9A3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F26E3A"/>
    <w:multiLevelType w:val="multilevel"/>
    <w:tmpl w:val="EA5C68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3189CC"/>
    <w:multiLevelType w:val="hybridMultilevel"/>
    <w:tmpl w:val="17C156E5"/>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52BF31E1"/>
    <w:multiLevelType w:val="multilevel"/>
    <w:tmpl w:val="8D00A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7965E28"/>
    <w:multiLevelType w:val="multilevel"/>
    <w:tmpl w:val="EA88E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864A64"/>
    <w:multiLevelType w:val="hybridMultilevel"/>
    <w:tmpl w:val="42125EF1"/>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5E94166E"/>
    <w:multiLevelType w:val="multilevel"/>
    <w:tmpl w:val="54ACD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6DB34840"/>
    <w:multiLevelType w:val="multilevel"/>
    <w:tmpl w:val="14184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30E2FF0"/>
    <w:multiLevelType w:val="multilevel"/>
    <w:tmpl w:val="82CAE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70A1485"/>
    <w:multiLevelType w:val="hybridMultilevel"/>
    <w:tmpl w:val="4729E168"/>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78454A74"/>
    <w:multiLevelType w:val="multilevel"/>
    <w:tmpl w:val="13A61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8E94927"/>
    <w:multiLevelType w:val="multilevel"/>
    <w:tmpl w:val="3A506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97D0106"/>
    <w:multiLevelType w:val="multilevel"/>
    <w:tmpl w:val="BE4A9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20"/>
  </w:num>
  <w:num w:numId="3">
    <w:abstractNumId w:val="19"/>
  </w:num>
  <w:num w:numId="4">
    <w:abstractNumId w:val="11"/>
  </w:num>
  <w:num w:numId="5">
    <w:abstractNumId w:val="8"/>
  </w:num>
  <w:num w:numId="6">
    <w:abstractNumId w:val="18"/>
  </w:num>
  <w:num w:numId="7">
    <w:abstractNumId w:val="34"/>
  </w:num>
  <w:num w:numId="8">
    <w:abstractNumId w:val="33"/>
  </w:num>
  <w:num w:numId="9">
    <w:abstractNumId w:val="12"/>
  </w:num>
  <w:num w:numId="10">
    <w:abstractNumId w:val="28"/>
  </w:num>
  <w:num w:numId="11">
    <w:abstractNumId w:val="22"/>
  </w:num>
  <w:num w:numId="12">
    <w:abstractNumId w:val="31"/>
  </w:num>
  <w:num w:numId="13">
    <w:abstractNumId w:val="30"/>
  </w:num>
  <w:num w:numId="14">
    <w:abstractNumId w:val="25"/>
  </w:num>
  <w:num w:numId="15">
    <w:abstractNumId w:val="15"/>
  </w:num>
  <w:num w:numId="16">
    <w:abstractNumId w:val="23"/>
  </w:num>
  <w:num w:numId="17">
    <w:abstractNumId w:val="13"/>
  </w:num>
  <w:num w:numId="18">
    <w:abstractNumId w:val="17"/>
  </w:num>
  <w:num w:numId="19">
    <w:abstractNumId w:val="10"/>
  </w:num>
  <w:num w:numId="20">
    <w:abstractNumId w:val="14"/>
  </w:num>
  <w:num w:numId="21">
    <w:abstractNumId w:val="21"/>
  </w:num>
  <w:num w:numId="22">
    <w:abstractNumId w:val="9"/>
  </w:num>
  <w:num w:numId="23">
    <w:abstractNumId w:val="27"/>
  </w:num>
  <w:num w:numId="24">
    <w:abstractNumId w:val="6"/>
  </w:num>
  <w:num w:numId="25">
    <w:abstractNumId w:val="2"/>
  </w:num>
  <w:num w:numId="26">
    <w:abstractNumId w:val="32"/>
  </w:num>
  <w:num w:numId="27">
    <w:abstractNumId w:val="7"/>
  </w:num>
  <w:num w:numId="28">
    <w:abstractNumId w:val="1"/>
  </w:num>
  <w:num w:numId="29">
    <w:abstractNumId w:val="16"/>
  </w:num>
  <w:num w:numId="30">
    <w:abstractNumId w:val="4"/>
  </w:num>
  <w:num w:numId="31">
    <w:abstractNumId w:val="3"/>
  </w:num>
  <w:num w:numId="32">
    <w:abstractNumId w:val="0"/>
  </w:num>
  <w:num w:numId="33">
    <w:abstractNumId w:val="24"/>
  </w:num>
  <w:num w:numId="34">
    <w:abstractNumId w:val="5"/>
  </w:num>
  <w:num w:numId="35">
    <w:abstractNumId w:val="35"/>
  </w:num>
  <w:num w:numId="36">
    <w:abstractNumId w:val="2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95A"/>
    <w:rsid w:val="000002AF"/>
    <w:rsid w:val="000005AA"/>
    <w:rsid w:val="00000A6F"/>
    <w:rsid w:val="00001170"/>
    <w:rsid w:val="00001387"/>
    <w:rsid w:val="000014C2"/>
    <w:rsid w:val="0000158F"/>
    <w:rsid w:val="000015D1"/>
    <w:rsid w:val="00001639"/>
    <w:rsid w:val="00001E0A"/>
    <w:rsid w:val="0000250F"/>
    <w:rsid w:val="000026DF"/>
    <w:rsid w:val="00002754"/>
    <w:rsid w:val="0000348F"/>
    <w:rsid w:val="000035FE"/>
    <w:rsid w:val="0000369F"/>
    <w:rsid w:val="0000418C"/>
    <w:rsid w:val="000041A4"/>
    <w:rsid w:val="000042CB"/>
    <w:rsid w:val="000043DC"/>
    <w:rsid w:val="000049F8"/>
    <w:rsid w:val="00004E05"/>
    <w:rsid w:val="0000509F"/>
    <w:rsid w:val="00005140"/>
    <w:rsid w:val="000055CD"/>
    <w:rsid w:val="00005D29"/>
    <w:rsid w:val="00006397"/>
    <w:rsid w:val="000063B7"/>
    <w:rsid w:val="00006880"/>
    <w:rsid w:val="00006E87"/>
    <w:rsid w:val="00007134"/>
    <w:rsid w:val="00007144"/>
    <w:rsid w:val="000077EE"/>
    <w:rsid w:val="0000780C"/>
    <w:rsid w:val="00007812"/>
    <w:rsid w:val="0001003C"/>
    <w:rsid w:val="00010040"/>
    <w:rsid w:val="000100A9"/>
    <w:rsid w:val="0001017D"/>
    <w:rsid w:val="000103ED"/>
    <w:rsid w:val="00010909"/>
    <w:rsid w:val="0001099D"/>
    <w:rsid w:val="00010A0F"/>
    <w:rsid w:val="00010BE2"/>
    <w:rsid w:val="00010C39"/>
    <w:rsid w:val="00011182"/>
    <w:rsid w:val="0001124B"/>
    <w:rsid w:val="0001178E"/>
    <w:rsid w:val="00011803"/>
    <w:rsid w:val="00011866"/>
    <w:rsid w:val="000118B7"/>
    <w:rsid w:val="00011D4D"/>
    <w:rsid w:val="00011E08"/>
    <w:rsid w:val="00012669"/>
    <w:rsid w:val="00012E09"/>
    <w:rsid w:val="000132E9"/>
    <w:rsid w:val="00013939"/>
    <w:rsid w:val="00013BBC"/>
    <w:rsid w:val="00013F41"/>
    <w:rsid w:val="00014077"/>
    <w:rsid w:val="0001419D"/>
    <w:rsid w:val="0001462B"/>
    <w:rsid w:val="00014A88"/>
    <w:rsid w:val="00014D45"/>
    <w:rsid w:val="000151FB"/>
    <w:rsid w:val="0001543E"/>
    <w:rsid w:val="000159F3"/>
    <w:rsid w:val="00015A79"/>
    <w:rsid w:val="00015B66"/>
    <w:rsid w:val="00015E6F"/>
    <w:rsid w:val="000166A6"/>
    <w:rsid w:val="000173F4"/>
    <w:rsid w:val="000175C6"/>
    <w:rsid w:val="00017A56"/>
    <w:rsid w:val="00017B4E"/>
    <w:rsid w:val="00017DF3"/>
    <w:rsid w:val="00017E01"/>
    <w:rsid w:val="00020226"/>
    <w:rsid w:val="00020877"/>
    <w:rsid w:val="00020935"/>
    <w:rsid w:val="00020E7D"/>
    <w:rsid w:val="00021096"/>
    <w:rsid w:val="00021335"/>
    <w:rsid w:val="00021E0D"/>
    <w:rsid w:val="00021F94"/>
    <w:rsid w:val="000223F0"/>
    <w:rsid w:val="0002247B"/>
    <w:rsid w:val="00022846"/>
    <w:rsid w:val="0002303B"/>
    <w:rsid w:val="000232F6"/>
    <w:rsid w:val="0002362A"/>
    <w:rsid w:val="00023C31"/>
    <w:rsid w:val="000241F1"/>
    <w:rsid w:val="0002475A"/>
    <w:rsid w:val="0002483C"/>
    <w:rsid w:val="00024A8B"/>
    <w:rsid w:val="00025276"/>
    <w:rsid w:val="0002538C"/>
    <w:rsid w:val="000255FD"/>
    <w:rsid w:val="00025AD7"/>
    <w:rsid w:val="00025D94"/>
    <w:rsid w:val="00025F2D"/>
    <w:rsid w:val="00026116"/>
    <w:rsid w:val="0002641A"/>
    <w:rsid w:val="00026EE7"/>
    <w:rsid w:val="000270B0"/>
    <w:rsid w:val="00027453"/>
    <w:rsid w:val="0002746D"/>
    <w:rsid w:val="000274FE"/>
    <w:rsid w:val="000275DF"/>
    <w:rsid w:val="00027E91"/>
    <w:rsid w:val="00027F40"/>
    <w:rsid w:val="00027FFA"/>
    <w:rsid w:val="00030013"/>
    <w:rsid w:val="00030254"/>
    <w:rsid w:val="00030371"/>
    <w:rsid w:val="00030455"/>
    <w:rsid w:val="00030A31"/>
    <w:rsid w:val="00030B5E"/>
    <w:rsid w:val="00030FE9"/>
    <w:rsid w:val="000310BD"/>
    <w:rsid w:val="0003141C"/>
    <w:rsid w:val="00031467"/>
    <w:rsid w:val="0003158A"/>
    <w:rsid w:val="000315D2"/>
    <w:rsid w:val="00031773"/>
    <w:rsid w:val="00031978"/>
    <w:rsid w:val="000319C8"/>
    <w:rsid w:val="00031A65"/>
    <w:rsid w:val="00031B48"/>
    <w:rsid w:val="00031D09"/>
    <w:rsid w:val="00031D15"/>
    <w:rsid w:val="0003201F"/>
    <w:rsid w:val="00032095"/>
    <w:rsid w:val="0003235C"/>
    <w:rsid w:val="000324C4"/>
    <w:rsid w:val="0003297B"/>
    <w:rsid w:val="00032A93"/>
    <w:rsid w:val="00032B39"/>
    <w:rsid w:val="0003356B"/>
    <w:rsid w:val="00033806"/>
    <w:rsid w:val="00034870"/>
    <w:rsid w:val="00035692"/>
    <w:rsid w:val="00035BFE"/>
    <w:rsid w:val="0003611C"/>
    <w:rsid w:val="000362A9"/>
    <w:rsid w:val="0003633A"/>
    <w:rsid w:val="00036672"/>
    <w:rsid w:val="00036C94"/>
    <w:rsid w:val="00036D2F"/>
    <w:rsid w:val="00036E55"/>
    <w:rsid w:val="00036E93"/>
    <w:rsid w:val="0003712B"/>
    <w:rsid w:val="000372AE"/>
    <w:rsid w:val="00037557"/>
    <w:rsid w:val="000377D0"/>
    <w:rsid w:val="00037883"/>
    <w:rsid w:val="00037F51"/>
    <w:rsid w:val="000401F7"/>
    <w:rsid w:val="000403D1"/>
    <w:rsid w:val="00040596"/>
    <w:rsid w:val="000406FB"/>
    <w:rsid w:val="00040AF4"/>
    <w:rsid w:val="00040DF4"/>
    <w:rsid w:val="00041044"/>
    <w:rsid w:val="0004135C"/>
    <w:rsid w:val="000417A9"/>
    <w:rsid w:val="00041B6A"/>
    <w:rsid w:val="00041ED8"/>
    <w:rsid w:val="000424FF"/>
    <w:rsid w:val="00042ADB"/>
    <w:rsid w:val="00042E5C"/>
    <w:rsid w:val="00042F14"/>
    <w:rsid w:val="000430CC"/>
    <w:rsid w:val="00043345"/>
    <w:rsid w:val="00043850"/>
    <w:rsid w:val="00043C04"/>
    <w:rsid w:val="00043D2F"/>
    <w:rsid w:val="00043D86"/>
    <w:rsid w:val="00043EBE"/>
    <w:rsid w:val="00044423"/>
    <w:rsid w:val="00044868"/>
    <w:rsid w:val="0004487B"/>
    <w:rsid w:val="0004494E"/>
    <w:rsid w:val="00044ABD"/>
    <w:rsid w:val="00044ACD"/>
    <w:rsid w:val="00044B70"/>
    <w:rsid w:val="00044B7E"/>
    <w:rsid w:val="00044C04"/>
    <w:rsid w:val="00044D78"/>
    <w:rsid w:val="00044D9F"/>
    <w:rsid w:val="00044E6B"/>
    <w:rsid w:val="00045009"/>
    <w:rsid w:val="0004504D"/>
    <w:rsid w:val="00045561"/>
    <w:rsid w:val="00045823"/>
    <w:rsid w:val="00046160"/>
    <w:rsid w:val="00046479"/>
    <w:rsid w:val="000464CF"/>
    <w:rsid w:val="0004679B"/>
    <w:rsid w:val="00046990"/>
    <w:rsid w:val="00046B60"/>
    <w:rsid w:val="00046BDD"/>
    <w:rsid w:val="00046FD7"/>
    <w:rsid w:val="0004726D"/>
    <w:rsid w:val="00047F08"/>
    <w:rsid w:val="0005010E"/>
    <w:rsid w:val="00050427"/>
    <w:rsid w:val="00050431"/>
    <w:rsid w:val="00050499"/>
    <w:rsid w:val="00050538"/>
    <w:rsid w:val="0005082F"/>
    <w:rsid w:val="00050C20"/>
    <w:rsid w:val="00050F19"/>
    <w:rsid w:val="00051359"/>
    <w:rsid w:val="00051A26"/>
    <w:rsid w:val="00051C38"/>
    <w:rsid w:val="00051D2B"/>
    <w:rsid w:val="00051EAF"/>
    <w:rsid w:val="00052098"/>
    <w:rsid w:val="000520F2"/>
    <w:rsid w:val="00052204"/>
    <w:rsid w:val="000524F4"/>
    <w:rsid w:val="000528EC"/>
    <w:rsid w:val="00052C47"/>
    <w:rsid w:val="00052C8C"/>
    <w:rsid w:val="000530A8"/>
    <w:rsid w:val="000532E8"/>
    <w:rsid w:val="000533AF"/>
    <w:rsid w:val="0005344A"/>
    <w:rsid w:val="000536B1"/>
    <w:rsid w:val="00053898"/>
    <w:rsid w:val="00053CA8"/>
    <w:rsid w:val="00053DD4"/>
    <w:rsid w:val="00053F24"/>
    <w:rsid w:val="00054286"/>
    <w:rsid w:val="000542E4"/>
    <w:rsid w:val="0005436C"/>
    <w:rsid w:val="00054668"/>
    <w:rsid w:val="000546E6"/>
    <w:rsid w:val="00054759"/>
    <w:rsid w:val="00054807"/>
    <w:rsid w:val="00054981"/>
    <w:rsid w:val="0005499A"/>
    <w:rsid w:val="00054AC8"/>
    <w:rsid w:val="00054D16"/>
    <w:rsid w:val="0005505F"/>
    <w:rsid w:val="0005522F"/>
    <w:rsid w:val="00055474"/>
    <w:rsid w:val="00055981"/>
    <w:rsid w:val="00055E70"/>
    <w:rsid w:val="000560BC"/>
    <w:rsid w:val="00056558"/>
    <w:rsid w:val="0005666F"/>
    <w:rsid w:val="00056A3D"/>
    <w:rsid w:val="00056D24"/>
    <w:rsid w:val="00056FE0"/>
    <w:rsid w:val="0005788F"/>
    <w:rsid w:val="00057E9C"/>
    <w:rsid w:val="0006003B"/>
    <w:rsid w:val="000600E8"/>
    <w:rsid w:val="00060512"/>
    <w:rsid w:val="0006051B"/>
    <w:rsid w:val="00060948"/>
    <w:rsid w:val="0006114C"/>
    <w:rsid w:val="000611BA"/>
    <w:rsid w:val="000617D7"/>
    <w:rsid w:val="000621F4"/>
    <w:rsid w:val="00062C89"/>
    <w:rsid w:val="0006319F"/>
    <w:rsid w:val="000631C6"/>
    <w:rsid w:val="000636A2"/>
    <w:rsid w:val="00063A4C"/>
    <w:rsid w:val="0006489A"/>
    <w:rsid w:val="000648D5"/>
    <w:rsid w:val="000649A3"/>
    <w:rsid w:val="0006539B"/>
    <w:rsid w:val="00065BE4"/>
    <w:rsid w:val="00065C15"/>
    <w:rsid w:val="000664F6"/>
    <w:rsid w:val="00066B77"/>
    <w:rsid w:val="00066C01"/>
    <w:rsid w:val="00066D49"/>
    <w:rsid w:val="000677A7"/>
    <w:rsid w:val="000677B8"/>
    <w:rsid w:val="00067C08"/>
    <w:rsid w:val="00067F26"/>
    <w:rsid w:val="00067F4A"/>
    <w:rsid w:val="00070210"/>
    <w:rsid w:val="000708E7"/>
    <w:rsid w:val="00070E8E"/>
    <w:rsid w:val="00070F00"/>
    <w:rsid w:val="00070F0E"/>
    <w:rsid w:val="00071292"/>
    <w:rsid w:val="00071716"/>
    <w:rsid w:val="00071E05"/>
    <w:rsid w:val="00072508"/>
    <w:rsid w:val="00072608"/>
    <w:rsid w:val="000734EE"/>
    <w:rsid w:val="000739BA"/>
    <w:rsid w:val="00073ABD"/>
    <w:rsid w:val="00073CFA"/>
    <w:rsid w:val="0007473A"/>
    <w:rsid w:val="00074A59"/>
    <w:rsid w:val="000751D1"/>
    <w:rsid w:val="0007555D"/>
    <w:rsid w:val="000759DD"/>
    <w:rsid w:val="00075CCA"/>
    <w:rsid w:val="00076021"/>
    <w:rsid w:val="000767C8"/>
    <w:rsid w:val="00076C6C"/>
    <w:rsid w:val="00076F88"/>
    <w:rsid w:val="00077499"/>
    <w:rsid w:val="00077640"/>
    <w:rsid w:val="00077957"/>
    <w:rsid w:val="00077A98"/>
    <w:rsid w:val="00077D46"/>
    <w:rsid w:val="00080063"/>
    <w:rsid w:val="00080ABB"/>
    <w:rsid w:val="00080C16"/>
    <w:rsid w:val="00080FC3"/>
    <w:rsid w:val="000811A0"/>
    <w:rsid w:val="000813B4"/>
    <w:rsid w:val="000815CC"/>
    <w:rsid w:val="00081DEB"/>
    <w:rsid w:val="00081FDD"/>
    <w:rsid w:val="000822A3"/>
    <w:rsid w:val="00082406"/>
    <w:rsid w:val="00082BA1"/>
    <w:rsid w:val="00082D09"/>
    <w:rsid w:val="000833C0"/>
    <w:rsid w:val="0008345E"/>
    <w:rsid w:val="00083714"/>
    <w:rsid w:val="00083B64"/>
    <w:rsid w:val="00083D18"/>
    <w:rsid w:val="00084436"/>
    <w:rsid w:val="00084DDD"/>
    <w:rsid w:val="000851C5"/>
    <w:rsid w:val="00085282"/>
    <w:rsid w:val="0008533F"/>
    <w:rsid w:val="000856AD"/>
    <w:rsid w:val="0008576A"/>
    <w:rsid w:val="00085EBB"/>
    <w:rsid w:val="00086C50"/>
    <w:rsid w:val="0008715A"/>
    <w:rsid w:val="000877E3"/>
    <w:rsid w:val="00087E0B"/>
    <w:rsid w:val="0009029C"/>
    <w:rsid w:val="000903EE"/>
    <w:rsid w:val="0009097B"/>
    <w:rsid w:val="00090A7F"/>
    <w:rsid w:val="00090CF4"/>
    <w:rsid w:val="00091506"/>
    <w:rsid w:val="00091795"/>
    <w:rsid w:val="000919A5"/>
    <w:rsid w:val="00091A1F"/>
    <w:rsid w:val="00092732"/>
    <w:rsid w:val="0009294A"/>
    <w:rsid w:val="00092AAF"/>
    <w:rsid w:val="00092CEF"/>
    <w:rsid w:val="000938A7"/>
    <w:rsid w:val="00094204"/>
    <w:rsid w:val="00094239"/>
    <w:rsid w:val="00094459"/>
    <w:rsid w:val="00094794"/>
    <w:rsid w:val="00094884"/>
    <w:rsid w:val="00094999"/>
    <w:rsid w:val="00094C06"/>
    <w:rsid w:val="00095227"/>
    <w:rsid w:val="00095277"/>
    <w:rsid w:val="0009561F"/>
    <w:rsid w:val="00095B20"/>
    <w:rsid w:val="0009616F"/>
    <w:rsid w:val="000968F1"/>
    <w:rsid w:val="000974F7"/>
    <w:rsid w:val="000976EE"/>
    <w:rsid w:val="000977AF"/>
    <w:rsid w:val="00097DBC"/>
    <w:rsid w:val="000A01FA"/>
    <w:rsid w:val="000A0921"/>
    <w:rsid w:val="000A0A65"/>
    <w:rsid w:val="000A0E5B"/>
    <w:rsid w:val="000A1220"/>
    <w:rsid w:val="000A18F8"/>
    <w:rsid w:val="000A19B8"/>
    <w:rsid w:val="000A1D71"/>
    <w:rsid w:val="000A20C8"/>
    <w:rsid w:val="000A25A8"/>
    <w:rsid w:val="000A27E9"/>
    <w:rsid w:val="000A2AA9"/>
    <w:rsid w:val="000A2E2C"/>
    <w:rsid w:val="000A3962"/>
    <w:rsid w:val="000A3964"/>
    <w:rsid w:val="000A3C23"/>
    <w:rsid w:val="000A409E"/>
    <w:rsid w:val="000A40CF"/>
    <w:rsid w:val="000A4883"/>
    <w:rsid w:val="000A4B6F"/>
    <w:rsid w:val="000A4BC7"/>
    <w:rsid w:val="000A51E0"/>
    <w:rsid w:val="000A5291"/>
    <w:rsid w:val="000A5652"/>
    <w:rsid w:val="000A5DFD"/>
    <w:rsid w:val="000A6166"/>
    <w:rsid w:val="000A665B"/>
    <w:rsid w:val="000A6FDB"/>
    <w:rsid w:val="000A71A0"/>
    <w:rsid w:val="000A766B"/>
    <w:rsid w:val="000A77FE"/>
    <w:rsid w:val="000A797F"/>
    <w:rsid w:val="000A7B12"/>
    <w:rsid w:val="000B019A"/>
    <w:rsid w:val="000B0469"/>
    <w:rsid w:val="000B04EF"/>
    <w:rsid w:val="000B09C7"/>
    <w:rsid w:val="000B0CC4"/>
    <w:rsid w:val="000B0E33"/>
    <w:rsid w:val="000B1579"/>
    <w:rsid w:val="000B1BD4"/>
    <w:rsid w:val="000B1F81"/>
    <w:rsid w:val="000B20BD"/>
    <w:rsid w:val="000B22DC"/>
    <w:rsid w:val="000B284B"/>
    <w:rsid w:val="000B287F"/>
    <w:rsid w:val="000B28D6"/>
    <w:rsid w:val="000B2CCF"/>
    <w:rsid w:val="000B2DD5"/>
    <w:rsid w:val="000B2DD6"/>
    <w:rsid w:val="000B2F76"/>
    <w:rsid w:val="000B34EB"/>
    <w:rsid w:val="000B354C"/>
    <w:rsid w:val="000B3709"/>
    <w:rsid w:val="000B377E"/>
    <w:rsid w:val="000B391B"/>
    <w:rsid w:val="000B3EDA"/>
    <w:rsid w:val="000B4106"/>
    <w:rsid w:val="000B41ED"/>
    <w:rsid w:val="000B4456"/>
    <w:rsid w:val="000B4807"/>
    <w:rsid w:val="000B4988"/>
    <w:rsid w:val="000B4C16"/>
    <w:rsid w:val="000B572D"/>
    <w:rsid w:val="000B5950"/>
    <w:rsid w:val="000B5CF6"/>
    <w:rsid w:val="000B630B"/>
    <w:rsid w:val="000B64D0"/>
    <w:rsid w:val="000B65ED"/>
    <w:rsid w:val="000B684D"/>
    <w:rsid w:val="000B730C"/>
    <w:rsid w:val="000B7404"/>
    <w:rsid w:val="000B7E00"/>
    <w:rsid w:val="000B7F99"/>
    <w:rsid w:val="000C0256"/>
    <w:rsid w:val="000C0370"/>
    <w:rsid w:val="000C053D"/>
    <w:rsid w:val="000C0669"/>
    <w:rsid w:val="000C0B35"/>
    <w:rsid w:val="000C0C9D"/>
    <w:rsid w:val="000C1BFC"/>
    <w:rsid w:val="000C1DAF"/>
    <w:rsid w:val="000C229B"/>
    <w:rsid w:val="000C25BD"/>
    <w:rsid w:val="000C2618"/>
    <w:rsid w:val="000C2FFA"/>
    <w:rsid w:val="000C310B"/>
    <w:rsid w:val="000C365B"/>
    <w:rsid w:val="000C3AAD"/>
    <w:rsid w:val="000C4375"/>
    <w:rsid w:val="000C4561"/>
    <w:rsid w:val="000C4762"/>
    <w:rsid w:val="000C483B"/>
    <w:rsid w:val="000C4CFB"/>
    <w:rsid w:val="000C4E08"/>
    <w:rsid w:val="000C4F0B"/>
    <w:rsid w:val="000C4F96"/>
    <w:rsid w:val="000C5375"/>
    <w:rsid w:val="000C5807"/>
    <w:rsid w:val="000C58A2"/>
    <w:rsid w:val="000C5C5B"/>
    <w:rsid w:val="000C5D4A"/>
    <w:rsid w:val="000C615C"/>
    <w:rsid w:val="000C6191"/>
    <w:rsid w:val="000C65AD"/>
    <w:rsid w:val="000C671C"/>
    <w:rsid w:val="000C6C00"/>
    <w:rsid w:val="000C71F1"/>
    <w:rsid w:val="000C74C6"/>
    <w:rsid w:val="000C7504"/>
    <w:rsid w:val="000C78D8"/>
    <w:rsid w:val="000C7BA6"/>
    <w:rsid w:val="000C7FB1"/>
    <w:rsid w:val="000D0440"/>
    <w:rsid w:val="000D0688"/>
    <w:rsid w:val="000D0704"/>
    <w:rsid w:val="000D087C"/>
    <w:rsid w:val="000D0C7E"/>
    <w:rsid w:val="000D10F8"/>
    <w:rsid w:val="000D1279"/>
    <w:rsid w:val="000D13EB"/>
    <w:rsid w:val="000D1BEB"/>
    <w:rsid w:val="000D1FC5"/>
    <w:rsid w:val="000D233C"/>
    <w:rsid w:val="000D2405"/>
    <w:rsid w:val="000D247E"/>
    <w:rsid w:val="000D2645"/>
    <w:rsid w:val="000D2A10"/>
    <w:rsid w:val="000D2A49"/>
    <w:rsid w:val="000D2D1E"/>
    <w:rsid w:val="000D2E10"/>
    <w:rsid w:val="000D2E85"/>
    <w:rsid w:val="000D371E"/>
    <w:rsid w:val="000D3C67"/>
    <w:rsid w:val="000D3DE8"/>
    <w:rsid w:val="000D3ECC"/>
    <w:rsid w:val="000D41E5"/>
    <w:rsid w:val="000D4221"/>
    <w:rsid w:val="000D4266"/>
    <w:rsid w:val="000D4526"/>
    <w:rsid w:val="000D4614"/>
    <w:rsid w:val="000D4720"/>
    <w:rsid w:val="000D4BDE"/>
    <w:rsid w:val="000D5C6B"/>
    <w:rsid w:val="000D6014"/>
    <w:rsid w:val="000D61A6"/>
    <w:rsid w:val="000D623A"/>
    <w:rsid w:val="000D6419"/>
    <w:rsid w:val="000D6620"/>
    <w:rsid w:val="000D6DDD"/>
    <w:rsid w:val="000D74C3"/>
    <w:rsid w:val="000D74FD"/>
    <w:rsid w:val="000D7720"/>
    <w:rsid w:val="000D77BB"/>
    <w:rsid w:val="000E0012"/>
    <w:rsid w:val="000E0056"/>
    <w:rsid w:val="000E0084"/>
    <w:rsid w:val="000E0363"/>
    <w:rsid w:val="000E06AC"/>
    <w:rsid w:val="000E0D6A"/>
    <w:rsid w:val="000E0E1A"/>
    <w:rsid w:val="000E1549"/>
    <w:rsid w:val="000E1670"/>
    <w:rsid w:val="000E16B1"/>
    <w:rsid w:val="000E175B"/>
    <w:rsid w:val="000E1856"/>
    <w:rsid w:val="000E1CAE"/>
    <w:rsid w:val="000E1D33"/>
    <w:rsid w:val="000E1FA3"/>
    <w:rsid w:val="000E2031"/>
    <w:rsid w:val="000E245C"/>
    <w:rsid w:val="000E24F7"/>
    <w:rsid w:val="000E29AD"/>
    <w:rsid w:val="000E2D73"/>
    <w:rsid w:val="000E30E1"/>
    <w:rsid w:val="000E31EE"/>
    <w:rsid w:val="000E37A1"/>
    <w:rsid w:val="000E3988"/>
    <w:rsid w:val="000E3D83"/>
    <w:rsid w:val="000E4006"/>
    <w:rsid w:val="000E4727"/>
    <w:rsid w:val="000E4D72"/>
    <w:rsid w:val="000E4DC3"/>
    <w:rsid w:val="000E5114"/>
    <w:rsid w:val="000E52B4"/>
    <w:rsid w:val="000E5E0D"/>
    <w:rsid w:val="000E62E0"/>
    <w:rsid w:val="000E6A54"/>
    <w:rsid w:val="000E6C52"/>
    <w:rsid w:val="000E6DFB"/>
    <w:rsid w:val="000E7163"/>
    <w:rsid w:val="000E74A8"/>
    <w:rsid w:val="000E7509"/>
    <w:rsid w:val="000E7556"/>
    <w:rsid w:val="000E7845"/>
    <w:rsid w:val="000E79CD"/>
    <w:rsid w:val="000E7A38"/>
    <w:rsid w:val="000E7DA1"/>
    <w:rsid w:val="000E7E01"/>
    <w:rsid w:val="000E7FD2"/>
    <w:rsid w:val="000F00A6"/>
    <w:rsid w:val="000F0179"/>
    <w:rsid w:val="000F0215"/>
    <w:rsid w:val="000F07A0"/>
    <w:rsid w:val="000F0995"/>
    <w:rsid w:val="000F0A49"/>
    <w:rsid w:val="000F0D65"/>
    <w:rsid w:val="000F0F95"/>
    <w:rsid w:val="000F1116"/>
    <w:rsid w:val="000F1EDA"/>
    <w:rsid w:val="000F2176"/>
    <w:rsid w:val="000F222B"/>
    <w:rsid w:val="000F2486"/>
    <w:rsid w:val="000F2646"/>
    <w:rsid w:val="000F2B94"/>
    <w:rsid w:val="000F2E32"/>
    <w:rsid w:val="000F32C8"/>
    <w:rsid w:val="000F32F5"/>
    <w:rsid w:val="000F3326"/>
    <w:rsid w:val="000F361B"/>
    <w:rsid w:val="000F3675"/>
    <w:rsid w:val="000F373B"/>
    <w:rsid w:val="000F373D"/>
    <w:rsid w:val="000F3B42"/>
    <w:rsid w:val="000F451F"/>
    <w:rsid w:val="000F4A45"/>
    <w:rsid w:val="000F4AA7"/>
    <w:rsid w:val="000F4DCB"/>
    <w:rsid w:val="000F4EE7"/>
    <w:rsid w:val="000F4F05"/>
    <w:rsid w:val="000F5031"/>
    <w:rsid w:val="000F5615"/>
    <w:rsid w:val="000F5A51"/>
    <w:rsid w:val="000F5BB7"/>
    <w:rsid w:val="000F69C7"/>
    <w:rsid w:val="000F6A5B"/>
    <w:rsid w:val="000F6D72"/>
    <w:rsid w:val="000F753C"/>
    <w:rsid w:val="000F7712"/>
    <w:rsid w:val="000F789D"/>
    <w:rsid w:val="000F79F5"/>
    <w:rsid w:val="000F7BF0"/>
    <w:rsid w:val="000F7C7D"/>
    <w:rsid w:val="000F7D13"/>
    <w:rsid w:val="000F7F13"/>
    <w:rsid w:val="001002F0"/>
    <w:rsid w:val="001003D7"/>
    <w:rsid w:val="00100481"/>
    <w:rsid w:val="001006A8"/>
    <w:rsid w:val="00100812"/>
    <w:rsid w:val="00100AEF"/>
    <w:rsid w:val="00100EA3"/>
    <w:rsid w:val="00100FAF"/>
    <w:rsid w:val="0010104B"/>
    <w:rsid w:val="0010137F"/>
    <w:rsid w:val="0010164C"/>
    <w:rsid w:val="00101BB8"/>
    <w:rsid w:val="001020C9"/>
    <w:rsid w:val="0010239D"/>
    <w:rsid w:val="001023C5"/>
    <w:rsid w:val="001028A7"/>
    <w:rsid w:val="001028BE"/>
    <w:rsid w:val="0010295E"/>
    <w:rsid w:val="00102DC3"/>
    <w:rsid w:val="001035DD"/>
    <w:rsid w:val="00103E63"/>
    <w:rsid w:val="001042BD"/>
    <w:rsid w:val="00104572"/>
    <w:rsid w:val="00104718"/>
    <w:rsid w:val="00104877"/>
    <w:rsid w:val="00104E34"/>
    <w:rsid w:val="00104EE0"/>
    <w:rsid w:val="001050C1"/>
    <w:rsid w:val="001059D8"/>
    <w:rsid w:val="00105D1B"/>
    <w:rsid w:val="00106842"/>
    <w:rsid w:val="00106BC5"/>
    <w:rsid w:val="00107168"/>
    <w:rsid w:val="00107715"/>
    <w:rsid w:val="00107AD6"/>
    <w:rsid w:val="00107BF5"/>
    <w:rsid w:val="00107DF3"/>
    <w:rsid w:val="00110C62"/>
    <w:rsid w:val="001118C2"/>
    <w:rsid w:val="001118C4"/>
    <w:rsid w:val="00111B3A"/>
    <w:rsid w:val="0011244C"/>
    <w:rsid w:val="00112783"/>
    <w:rsid w:val="001129B1"/>
    <w:rsid w:val="00112D62"/>
    <w:rsid w:val="00112E4A"/>
    <w:rsid w:val="001130BA"/>
    <w:rsid w:val="00113164"/>
    <w:rsid w:val="001134B2"/>
    <w:rsid w:val="00113A26"/>
    <w:rsid w:val="00113F39"/>
    <w:rsid w:val="0011415D"/>
    <w:rsid w:val="00114725"/>
    <w:rsid w:val="0011474C"/>
    <w:rsid w:val="001147C5"/>
    <w:rsid w:val="00114B62"/>
    <w:rsid w:val="00114E37"/>
    <w:rsid w:val="0011509E"/>
    <w:rsid w:val="001150D2"/>
    <w:rsid w:val="001153DC"/>
    <w:rsid w:val="001154CD"/>
    <w:rsid w:val="00115DC1"/>
    <w:rsid w:val="00115F77"/>
    <w:rsid w:val="0011601F"/>
    <w:rsid w:val="00116037"/>
    <w:rsid w:val="001160AB"/>
    <w:rsid w:val="001169C3"/>
    <w:rsid w:val="001171CC"/>
    <w:rsid w:val="00117517"/>
    <w:rsid w:val="00117931"/>
    <w:rsid w:val="001179A5"/>
    <w:rsid w:val="001179A9"/>
    <w:rsid w:val="00117EEF"/>
    <w:rsid w:val="00120287"/>
    <w:rsid w:val="00120339"/>
    <w:rsid w:val="0012071B"/>
    <w:rsid w:val="00120808"/>
    <w:rsid w:val="00121199"/>
    <w:rsid w:val="00121232"/>
    <w:rsid w:val="0012140F"/>
    <w:rsid w:val="001214BD"/>
    <w:rsid w:val="00121B95"/>
    <w:rsid w:val="00121E55"/>
    <w:rsid w:val="00123170"/>
    <w:rsid w:val="001233C4"/>
    <w:rsid w:val="001233CC"/>
    <w:rsid w:val="001234F9"/>
    <w:rsid w:val="001235A4"/>
    <w:rsid w:val="00123687"/>
    <w:rsid w:val="001237BB"/>
    <w:rsid w:val="00123BCB"/>
    <w:rsid w:val="00124158"/>
    <w:rsid w:val="0012494A"/>
    <w:rsid w:val="00124BEB"/>
    <w:rsid w:val="00124BFF"/>
    <w:rsid w:val="00124EEA"/>
    <w:rsid w:val="00124F12"/>
    <w:rsid w:val="001255C7"/>
    <w:rsid w:val="001256EA"/>
    <w:rsid w:val="00125930"/>
    <w:rsid w:val="00125A9D"/>
    <w:rsid w:val="00125AA5"/>
    <w:rsid w:val="00126823"/>
    <w:rsid w:val="00126AE0"/>
    <w:rsid w:val="00126CCD"/>
    <w:rsid w:val="00126F27"/>
    <w:rsid w:val="00127050"/>
    <w:rsid w:val="00127351"/>
    <w:rsid w:val="00127672"/>
    <w:rsid w:val="00127D5F"/>
    <w:rsid w:val="00127D90"/>
    <w:rsid w:val="00127EEE"/>
    <w:rsid w:val="00130129"/>
    <w:rsid w:val="0013014A"/>
    <w:rsid w:val="001302ED"/>
    <w:rsid w:val="00130475"/>
    <w:rsid w:val="00130740"/>
    <w:rsid w:val="001307A4"/>
    <w:rsid w:val="00130862"/>
    <w:rsid w:val="00130AAF"/>
    <w:rsid w:val="00131C4E"/>
    <w:rsid w:val="00131D35"/>
    <w:rsid w:val="00131D61"/>
    <w:rsid w:val="00131F4B"/>
    <w:rsid w:val="00131F77"/>
    <w:rsid w:val="001324DA"/>
    <w:rsid w:val="001325F6"/>
    <w:rsid w:val="001328EC"/>
    <w:rsid w:val="00132966"/>
    <w:rsid w:val="00132B8A"/>
    <w:rsid w:val="00132E1A"/>
    <w:rsid w:val="00132F19"/>
    <w:rsid w:val="001335D6"/>
    <w:rsid w:val="00133687"/>
    <w:rsid w:val="001337C9"/>
    <w:rsid w:val="001338AF"/>
    <w:rsid w:val="00133ED9"/>
    <w:rsid w:val="00134870"/>
    <w:rsid w:val="00134995"/>
    <w:rsid w:val="00135174"/>
    <w:rsid w:val="0013546B"/>
    <w:rsid w:val="001356CB"/>
    <w:rsid w:val="00135CB7"/>
    <w:rsid w:val="0013600C"/>
    <w:rsid w:val="00136146"/>
    <w:rsid w:val="001361DF"/>
    <w:rsid w:val="00136452"/>
    <w:rsid w:val="00136656"/>
    <w:rsid w:val="001369D7"/>
    <w:rsid w:val="00136B29"/>
    <w:rsid w:val="00136CAC"/>
    <w:rsid w:val="00136D1A"/>
    <w:rsid w:val="001372D9"/>
    <w:rsid w:val="0013746B"/>
    <w:rsid w:val="001376E5"/>
    <w:rsid w:val="00137A66"/>
    <w:rsid w:val="00137A9C"/>
    <w:rsid w:val="00137AE2"/>
    <w:rsid w:val="00137B14"/>
    <w:rsid w:val="00137B2F"/>
    <w:rsid w:val="0014045B"/>
    <w:rsid w:val="0014064D"/>
    <w:rsid w:val="001406E6"/>
    <w:rsid w:val="00140897"/>
    <w:rsid w:val="00140EA4"/>
    <w:rsid w:val="0014106F"/>
    <w:rsid w:val="00141356"/>
    <w:rsid w:val="001413F8"/>
    <w:rsid w:val="00141914"/>
    <w:rsid w:val="00141A89"/>
    <w:rsid w:val="0014214E"/>
    <w:rsid w:val="001424F4"/>
    <w:rsid w:val="0014268E"/>
    <w:rsid w:val="00142F0E"/>
    <w:rsid w:val="00142FEC"/>
    <w:rsid w:val="00143216"/>
    <w:rsid w:val="00143233"/>
    <w:rsid w:val="00143C1D"/>
    <w:rsid w:val="001445CB"/>
    <w:rsid w:val="00144B03"/>
    <w:rsid w:val="00144B80"/>
    <w:rsid w:val="00145289"/>
    <w:rsid w:val="001456DB"/>
    <w:rsid w:val="00145776"/>
    <w:rsid w:val="00146A21"/>
    <w:rsid w:val="001471A6"/>
    <w:rsid w:val="001476EA"/>
    <w:rsid w:val="0014798B"/>
    <w:rsid w:val="00147B3C"/>
    <w:rsid w:val="00147B72"/>
    <w:rsid w:val="00150366"/>
    <w:rsid w:val="001505F3"/>
    <w:rsid w:val="001506F9"/>
    <w:rsid w:val="001512DB"/>
    <w:rsid w:val="00151472"/>
    <w:rsid w:val="001514C4"/>
    <w:rsid w:val="0015151A"/>
    <w:rsid w:val="0015159E"/>
    <w:rsid w:val="001515DC"/>
    <w:rsid w:val="001517E4"/>
    <w:rsid w:val="0015195F"/>
    <w:rsid w:val="0015233C"/>
    <w:rsid w:val="001523FC"/>
    <w:rsid w:val="001525FF"/>
    <w:rsid w:val="001529CE"/>
    <w:rsid w:val="00152D46"/>
    <w:rsid w:val="00153246"/>
    <w:rsid w:val="00153423"/>
    <w:rsid w:val="00153EAB"/>
    <w:rsid w:val="00153F49"/>
    <w:rsid w:val="00153FCD"/>
    <w:rsid w:val="0015449C"/>
    <w:rsid w:val="00154512"/>
    <w:rsid w:val="00154880"/>
    <w:rsid w:val="001549BB"/>
    <w:rsid w:val="00154A95"/>
    <w:rsid w:val="00154C36"/>
    <w:rsid w:val="00154F43"/>
    <w:rsid w:val="00155090"/>
    <w:rsid w:val="001560CB"/>
    <w:rsid w:val="0015673F"/>
    <w:rsid w:val="0015675D"/>
    <w:rsid w:val="00156B0C"/>
    <w:rsid w:val="00156E2C"/>
    <w:rsid w:val="00156EA0"/>
    <w:rsid w:val="001571C0"/>
    <w:rsid w:val="00157444"/>
    <w:rsid w:val="0015788C"/>
    <w:rsid w:val="00157A75"/>
    <w:rsid w:val="00160234"/>
    <w:rsid w:val="00160515"/>
    <w:rsid w:val="00160978"/>
    <w:rsid w:val="00160F37"/>
    <w:rsid w:val="00160F3A"/>
    <w:rsid w:val="001613B0"/>
    <w:rsid w:val="00161652"/>
    <w:rsid w:val="0016188F"/>
    <w:rsid w:val="00161B2F"/>
    <w:rsid w:val="00162473"/>
    <w:rsid w:val="001625C0"/>
    <w:rsid w:val="0016334B"/>
    <w:rsid w:val="0016343E"/>
    <w:rsid w:val="001637EB"/>
    <w:rsid w:val="00163907"/>
    <w:rsid w:val="001649BB"/>
    <w:rsid w:val="00164CC4"/>
    <w:rsid w:val="00164E41"/>
    <w:rsid w:val="00165279"/>
    <w:rsid w:val="0016557D"/>
    <w:rsid w:val="00165DBF"/>
    <w:rsid w:val="001661AB"/>
    <w:rsid w:val="0016626D"/>
    <w:rsid w:val="00166307"/>
    <w:rsid w:val="001666C2"/>
    <w:rsid w:val="00166BFC"/>
    <w:rsid w:val="00166E62"/>
    <w:rsid w:val="00167170"/>
    <w:rsid w:val="00167407"/>
    <w:rsid w:val="00167458"/>
    <w:rsid w:val="00167773"/>
    <w:rsid w:val="00167933"/>
    <w:rsid w:val="00167D10"/>
    <w:rsid w:val="00167D8F"/>
    <w:rsid w:val="00170175"/>
    <w:rsid w:val="00170276"/>
    <w:rsid w:val="001702C9"/>
    <w:rsid w:val="001702FD"/>
    <w:rsid w:val="001706CC"/>
    <w:rsid w:val="0017074A"/>
    <w:rsid w:val="0017083B"/>
    <w:rsid w:val="00171461"/>
    <w:rsid w:val="00171615"/>
    <w:rsid w:val="00171A3C"/>
    <w:rsid w:val="00171A7D"/>
    <w:rsid w:val="00172425"/>
    <w:rsid w:val="00172D2C"/>
    <w:rsid w:val="00173D0B"/>
    <w:rsid w:val="00173DFF"/>
    <w:rsid w:val="0017457D"/>
    <w:rsid w:val="001747F0"/>
    <w:rsid w:val="001751A5"/>
    <w:rsid w:val="001751D7"/>
    <w:rsid w:val="00175217"/>
    <w:rsid w:val="00175884"/>
    <w:rsid w:val="00175E42"/>
    <w:rsid w:val="00176604"/>
    <w:rsid w:val="00176B34"/>
    <w:rsid w:val="00176D02"/>
    <w:rsid w:val="00176F0F"/>
    <w:rsid w:val="0017729C"/>
    <w:rsid w:val="00177439"/>
    <w:rsid w:val="0017757A"/>
    <w:rsid w:val="00177864"/>
    <w:rsid w:val="001800BE"/>
    <w:rsid w:val="001801B2"/>
    <w:rsid w:val="001804FA"/>
    <w:rsid w:val="00180686"/>
    <w:rsid w:val="00180826"/>
    <w:rsid w:val="00181127"/>
    <w:rsid w:val="00181839"/>
    <w:rsid w:val="001818BF"/>
    <w:rsid w:val="00181A00"/>
    <w:rsid w:val="00181AD7"/>
    <w:rsid w:val="00181C23"/>
    <w:rsid w:val="0018217E"/>
    <w:rsid w:val="001822A3"/>
    <w:rsid w:val="001823FB"/>
    <w:rsid w:val="00182737"/>
    <w:rsid w:val="00182B42"/>
    <w:rsid w:val="00182BF7"/>
    <w:rsid w:val="00183542"/>
    <w:rsid w:val="001836FD"/>
    <w:rsid w:val="00183B55"/>
    <w:rsid w:val="00184100"/>
    <w:rsid w:val="00184171"/>
    <w:rsid w:val="0018444D"/>
    <w:rsid w:val="0018465A"/>
    <w:rsid w:val="00184940"/>
    <w:rsid w:val="0018496A"/>
    <w:rsid w:val="00184BE4"/>
    <w:rsid w:val="00184D71"/>
    <w:rsid w:val="00185F73"/>
    <w:rsid w:val="00186BD4"/>
    <w:rsid w:val="00186F42"/>
    <w:rsid w:val="00186F62"/>
    <w:rsid w:val="001871AA"/>
    <w:rsid w:val="001878BA"/>
    <w:rsid w:val="00187BDE"/>
    <w:rsid w:val="00187C23"/>
    <w:rsid w:val="00187F8A"/>
    <w:rsid w:val="00190381"/>
    <w:rsid w:val="001907A1"/>
    <w:rsid w:val="00190FC9"/>
    <w:rsid w:val="00191379"/>
    <w:rsid w:val="00191D2C"/>
    <w:rsid w:val="001927D7"/>
    <w:rsid w:val="001927FF"/>
    <w:rsid w:val="00192B0E"/>
    <w:rsid w:val="00192E17"/>
    <w:rsid w:val="0019352E"/>
    <w:rsid w:val="00193668"/>
    <w:rsid w:val="00193739"/>
    <w:rsid w:val="00193795"/>
    <w:rsid w:val="00193D36"/>
    <w:rsid w:val="001943FE"/>
    <w:rsid w:val="00194A78"/>
    <w:rsid w:val="00194B05"/>
    <w:rsid w:val="00194FC1"/>
    <w:rsid w:val="00195065"/>
    <w:rsid w:val="001954BF"/>
    <w:rsid w:val="001957D1"/>
    <w:rsid w:val="0019654E"/>
    <w:rsid w:val="00196641"/>
    <w:rsid w:val="00196874"/>
    <w:rsid w:val="001969D8"/>
    <w:rsid w:val="00196ADC"/>
    <w:rsid w:val="00196EEB"/>
    <w:rsid w:val="001973E0"/>
    <w:rsid w:val="001975DC"/>
    <w:rsid w:val="001975EE"/>
    <w:rsid w:val="00197924"/>
    <w:rsid w:val="00197B3C"/>
    <w:rsid w:val="00197C87"/>
    <w:rsid w:val="00197EE6"/>
    <w:rsid w:val="001A0315"/>
    <w:rsid w:val="001A08E3"/>
    <w:rsid w:val="001A0B9D"/>
    <w:rsid w:val="001A0D33"/>
    <w:rsid w:val="001A0E8A"/>
    <w:rsid w:val="001A0EA1"/>
    <w:rsid w:val="001A1330"/>
    <w:rsid w:val="001A13BC"/>
    <w:rsid w:val="001A14D8"/>
    <w:rsid w:val="001A1648"/>
    <w:rsid w:val="001A28BA"/>
    <w:rsid w:val="001A2B66"/>
    <w:rsid w:val="001A2D32"/>
    <w:rsid w:val="001A3122"/>
    <w:rsid w:val="001A368A"/>
    <w:rsid w:val="001A38F8"/>
    <w:rsid w:val="001A39E5"/>
    <w:rsid w:val="001A3C49"/>
    <w:rsid w:val="001A3EE3"/>
    <w:rsid w:val="001A41EB"/>
    <w:rsid w:val="001A48B2"/>
    <w:rsid w:val="001A4ABE"/>
    <w:rsid w:val="001A4C20"/>
    <w:rsid w:val="001A4EB7"/>
    <w:rsid w:val="001A517B"/>
    <w:rsid w:val="001A5219"/>
    <w:rsid w:val="001A555F"/>
    <w:rsid w:val="001A5687"/>
    <w:rsid w:val="001A59DA"/>
    <w:rsid w:val="001A6957"/>
    <w:rsid w:val="001A6CAE"/>
    <w:rsid w:val="001A6E93"/>
    <w:rsid w:val="001A71E7"/>
    <w:rsid w:val="001A722A"/>
    <w:rsid w:val="001A7631"/>
    <w:rsid w:val="001A7931"/>
    <w:rsid w:val="001A79A7"/>
    <w:rsid w:val="001A7A88"/>
    <w:rsid w:val="001A7E1B"/>
    <w:rsid w:val="001B0456"/>
    <w:rsid w:val="001B06A8"/>
    <w:rsid w:val="001B0EE4"/>
    <w:rsid w:val="001B1362"/>
    <w:rsid w:val="001B1468"/>
    <w:rsid w:val="001B156C"/>
    <w:rsid w:val="001B1595"/>
    <w:rsid w:val="001B1CB8"/>
    <w:rsid w:val="001B1EE4"/>
    <w:rsid w:val="001B2342"/>
    <w:rsid w:val="001B23DE"/>
    <w:rsid w:val="001B23E9"/>
    <w:rsid w:val="001B251A"/>
    <w:rsid w:val="001B2877"/>
    <w:rsid w:val="001B2F54"/>
    <w:rsid w:val="001B3126"/>
    <w:rsid w:val="001B389D"/>
    <w:rsid w:val="001B3B2C"/>
    <w:rsid w:val="001B3C60"/>
    <w:rsid w:val="001B3C88"/>
    <w:rsid w:val="001B4211"/>
    <w:rsid w:val="001B4372"/>
    <w:rsid w:val="001B43DB"/>
    <w:rsid w:val="001B4483"/>
    <w:rsid w:val="001B454E"/>
    <w:rsid w:val="001B47BC"/>
    <w:rsid w:val="001B4963"/>
    <w:rsid w:val="001B49FB"/>
    <w:rsid w:val="001B59E0"/>
    <w:rsid w:val="001B64E3"/>
    <w:rsid w:val="001B6986"/>
    <w:rsid w:val="001B6A50"/>
    <w:rsid w:val="001B6E55"/>
    <w:rsid w:val="001B6EAF"/>
    <w:rsid w:val="001B7550"/>
    <w:rsid w:val="001B7757"/>
    <w:rsid w:val="001B787B"/>
    <w:rsid w:val="001B7DA9"/>
    <w:rsid w:val="001C07E5"/>
    <w:rsid w:val="001C08BA"/>
    <w:rsid w:val="001C0FF6"/>
    <w:rsid w:val="001C10E8"/>
    <w:rsid w:val="001C1364"/>
    <w:rsid w:val="001C138C"/>
    <w:rsid w:val="001C1576"/>
    <w:rsid w:val="001C1BAF"/>
    <w:rsid w:val="001C1D75"/>
    <w:rsid w:val="001C232C"/>
    <w:rsid w:val="001C2FFD"/>
    <w:rsid w:val="001C3146"/>
    <w:rsid w:val="001C3185"/>
    <w:rsid w:val="001C3701"/>
    <w:rsid w:val="001C386E"/>
    <w:rsid w:val="001C3D57"/>
    <w:rsid w:val="001C3F1A"/>
    <w:rsid w:val="001C42EF"/>
    <w:rsid w:val="001C4328"/>
    <w:rsid w:val="001C4348"/>
    <w:rsid w:val="001C4AFC"/>
    <w:rsid w:val="001C4B46"/>
    <w:rsid w:val="001C4E26"/>
    <w:rsid w:val="001C502F"/>
    <w:rsid w:val="001C5316"/>
    <w:rsid w:val="001C54CD"/>
    <w:rsid w:val="001C551A"/>
    <w:rsid w:val="001C55BD"/>
    <w:rsid w:val="001C5702"/>
    <w:rsid w:val="001C64A5"/>
    <w:rsid w:val="001C65EC"/>
    <w:rsid w:val="001C6AA4"/>
    <w:rsid w:val="001C6E37"/>
    <w:rsid w:val="001C728C"/>
    <w:rsid w:val="001C73A2"/>
    <w:rsid w:val="001C73B6"/>
    <w:rsid w:val="001C7402"/>
    <w:rsid w:val="001C7A3A"/>
    <w:rsid w:val="001C7AC2"/>
    <w:rsid w:val="001C7CEC"/>
    <w:rsid w:val="001D0158"/>
    <w:rsid w:val="001D08E8"/>
    <w:rsid w:val="001D0D1D"/>
    <w:rsid w:val="001D0FBC"/>
    <w:rsid w:val="001D1741"/>
    <w:rsid w:val="001D18B9"/>
    <w:rsid w:val="001D1A63"/>
    <w:rsid w:val="001D1AFC"/>
    <w:rsid w:val="001D1C16"/>
    <w:rsid w:val="001D1DAE"/>
    <w:rsid w:val="001D1FE0"/>
    <w:rsid w:val="001D2050"/>
    <w:rsid w:val="001D2263"/>
    <w:rsid w:val="001D250D"/>
    <w:rsid w:val="001D2554"/>
    <w:rsid w:val="001D26F4"/>
    <w:rsid w:val="001D2826"/>
    <w:rsid w:val="001D2833"/>
    <w:rsid w:val="001D3184"/>
    <w:rsid w:val="001D3408"/>
    <w:rsid w:val="001D3908"/>
    <w:rsid w:val="001D4232"/>
    <w:rsid w:val="001D423C"/>
    <w:rsid w:val="001D42C3"/>
    <w:rsid w:val="001D445A"/>
    <w:rsid w:val="001D46AC"/>
    <w:rsid w:val="001D4793"/>
    <w:rsid w:val="001D479C"/>
    <w:rsid w:val="001D49B1"/>
    <w:rsid w:val="001D4A9D"/>
    <w:rsid w:val="001D4C5A"/>
    <w:rsid w:val="001D4C5C"/>
    <w:rsid w:val="001D4F7A"/>
    <w:rsid w:val="001D50C0"/>
    <w:rsid w:val="001D52CC"/>
    <w:rsid w:val="001D53AF"/>
    <w:rsid w:val="001D5674"/>
    <w:rsid w:val="001D5936"/>
    <w:rsid w:val="001D596D"/>
    <w:rsid w:val="001D5B0D"/>
    <w:rsid w:val="001D5BA9"/>
    <w:rsid w:val="001D5D71"/>
    <w:rsid w:val="001D6BDF"/>
    <w:rsid w:val="001D723F"/>
    <w:rsid w:val="001D7394"/>
    <w:rsid w:val="001D7466"/>
    <w:rsid w:val="001D75A5"/>
    <w:rsid w:val="001D76FB"/>
    <w:rsid w:val="001D7781"/>
    <w:rsid w:val="001D78F9"/>
    <w:rsid w:val="001D7BE7"/>
    <w:rsid w:val="001D7C86"/>
    <w:rsid w:val="001E013C"/>
    <w:rsid w:val="001E0162"/>
    <w:rsid w:val="001E09B2"/>
    <w:rsid w:val="001E0B0A"/>
    <w:rsid w:val="001E0B69"/>
    <w:rsid w:val="001E0C93"/>
    <w:rsid w:val="001E1318"/>
    <w:rsid w:val="001E1A08"/>
    <w:rsid w:val="001E1F17"/>
    <w:rsid w:val="001E20B8"/>
    <w:rsid w:val="001E2554"/>
    <w:rsid w:val="001E2CEF"/>
    <w:rsid w:val="001E2F10"/>
    <w:rsid w:val="001E3172"/>
    <w:rsid w:val="001E3B34"/>
    <w:rsid w:val="001E3D3C"/>
    <w:rsid w:val="001E400F"/>
    <w:rsid w:val="001E486E"/>
    <w:rsid w:val="001E4ECD"/>
    <w:rsid w:val="001E54EE"/>
    <w:rsid w:val="001E5576"/>
    <w:rsid w:val="001E5663"/>
    <w:rsid w:val="001E591D"/>
    <w:rsid w:val="001E5B23"/>
    <w:rsid w:val="001E5B51"/>
    <w:rsid w:val="001E5C23"/>
    <w:rsid w:val="001E6024"/>
    <w:rsid w:val="001E643D"/>
    <w:rsid w:val="001E66C9"/>
    <w:rsid w:val="001E6A9E"/>
    <w:rsid w:val="001E6B94"/>
    <w:rsid w:val="001E6C6A"/>
    <w:rsid w:val="001E71CE"/>
    <w:rsid w:val="001E75C1"/>
    <w:rsid w:val="001E7C25"/>
    <w:rsid w:val="001E7E91"/>
    <w:rsid w:val="001F0007"/>
    <w:rsid w:val="001F0DA3"/>
    <w:rsid w:val="001F0F4F"/>
    <w:rsid w:val="001F10FE"/>
    <w:rsid w:val="001F1629"/>
    <w:rsid w:val="001F1763"/>
    <w:rsid w:val="001F1F20"/>
    <w:rsid w:val="001F20B9"/>
    <w:rsid w:val="001F215C"/>
    <w:rsid w:val="001F2334"/>
    <w:rsid w:val="001F284C"/>
    <w:rsid w:val="001F287A"/>
    <w:rsid w:val="001F2FFB"/>
    <w:rsid w:val="001F30F6"/>
    <w:rsid w:val="001F327F"/>
    <w:rsid w:val="001F35B3"/>
    <w:rsid w:val="001F3621"/>
    <w:rsid w:val="001F3651"/>
    <w:rsid w:val="001F3740"/>
    <w:rsid w:val="001F37CC"/>
    <w:rsid w:val="001F3E42"/>
    <w:rsid w:val="001F3F69"/>
    <w:rsid w:val="001F4202"/>
    <w:rsid w:val="001F45D2"/>
    <w:rsid w:val="001F474E"/>
    <w:rsid w:val="001F5108"/>
    <w:rsid w:val="001F5773"/>
    <w:rsid w:val="001F5EBB"/>
    <w:rsid w:val="001F619B"/>
    <w:rsid w:val="001F63F6"/>
    <w:rsid w:val="001F6F16"/>
    <w:rsid w:val="001F7413"/>
    <w:rsid w:val="001F7445"/>
    <w:rsid w:val="001F7A61"/>
    <w:rsid w:val="001F7AB1"/>
    <w:rsid w:val="001F7CB5"/>
    <w:rsid w:val="001F7CE6"/>
    <w:rsid w:val="002004EF"/>
    <w:rsid w:val="00200921"/>
    <w:rsid w:val="002009E0"/>
    <w:rsid w:val="00200AEA"/>
    <w:rsid w:val="00200DC1"/>
    <w:rsid w:val="00200F78"/>
    <w:rsid w:val="00201490"/>
    <w:rsid w:val="002016AE"/>
    <w:rsid w:val="00201826"/>
    <w:rsid w:val="002018E6"/>
    <w:rsid w:val="00201A31"/>
    <w:rsid w:val="00201A36"/>
    <w:rsid w:val="00201A69"/>
    <w:rsid w:val="00201C76"/>
    <w:rsid w:val="00201F4B"/>
    <w:rsid w:val="00202E43"/>
    <w:rsid w:val="002037CB"/>
    <w:rsid w:val="00203806"/>
    <w:rsid w:val="002043D0"/>
    <w:rsid w:val="00204812"/>
    <w:rsid w:val="00204869"/>
    <w:rsid w:val="00204B6B"/>
    <w:rsid w:val="00204C2C"/>
    <w:rsid w:val="00204CA9"/>
    <w:rsid w:val="00204FEF"/>
    <w:rsid w:val="0020513E"/>
    <w:rsid w:val="00205260"/>
    <w:rsid w:val="0020538A"/>
    <w:rsid w:val="00205C79"/>
    <w:rsid w:val="0020602B"/>
    <w:rsid w:val="002061CF"/>
    <w:rsid w:val="00206201"/>
    <w:rsid w:val="00206509"/>
    <w:rsid w:val="0020653A"/>
    <w:rsid w:val="0020660E"/>
    <w:rsid w:val="00206FE3"/>
    <w:rsid w:val="00207389"/>
    <w:rsid w:val="002075AC"/>
    <w:rsid w:val="002077EA"/>
    <w:rsid w:val="00207830"/>
    <w:rsid w:val="00207893"/>
    <w:rsid w:val="00207E1D"/>
    <w:rsid w:val="002102C7"/>
    <w:rsid w:val="00210818"/>
    <w:rsid w:val="00210A19"/>
    <w:rsid w:val="00210D87"/>
    <w:rsid w:val="00210E04"/>
    <w:rsid w:val="00211419"/>
    <w:rsid w:val="0021151B"/>
    <w:rsid w:val="00211AAD"/>
    <w:rsid w:val="00211C60"/>
    <w:rsid w:val="00211DB7"/>
    <w:rsid w:val="00211E5F"/>
    <w:rsid w:val="00211FD8"/>
    <w:rsid w:val="002120E2"/>
    <w:rsid w:val="002121AB"/>
    <w:rsid w:val="00212232"/>
    <w:rsid w:val="002126D5"/>
    <w:rsid w:val="00212863"/>
    <w:rsid w:val="00212894"/>
    <w:rsid w:val="002128E5"/>
    <w:rsid w:val="002129BF"/>
    <w:rsid w:val="00212DCB"/>
    <w:rsid w:val="002132B7"/>
    <w:rsid w:val="00213439"/>
    <w:rsid w:val="002138AD"/>
    <w:rsid w:val="00213CB1"/>
    <w:rsid w:val="00213E4D"/>
    <w:rsid w:val="0021467A"/>
    <w:rsid w:val="0021470E"/>
    <w:rsid w:val="00214F55"/>
    <w:rsid w:val="00214FCB"/>
    <w:rsid w:val="00215142"/>
    <w:rsid w:val="002159B4"/>
    <w:rsid w:val="00215C5A"/>
    <w:rsid w:val="002162E0"/>
    <w:rsid w:val="00216440"/>
    <w:rsid w:val="002165A0"/>
    <w:rsid w:val="0021684C"/>
    <w:rsid w:val="00216F50"/>
    <w:rsid w:val="002171AB"/>
    <w:rsid w:val="00217358"/>
    <w:rsid w:val="0021739F"/>
    <w:rsid w:val="00217950"/>
    <w:rsid w:val="00217A5C"/>
    <w:rsid w:val="00217A90"/>
    <w:rsid w:val="00217C63"/>
    <w:rsid w:val="00220035"/>
    <w:rsid w:val="00220A12"/>
    <w:rsid w:val="00220F67"/>
    <w:rsid w:val="0022131B"/>
    <w:rsid w:val="0022143E"/>
    <w:rsid w:val="0022178F"/>
    <w:rsid w:val="002219F0"/>
    <w:rsid w:val="0022284F"/>
    <w:rsid w:val="00222CE8"/>
    <w:rsid w:val="002239D5"/>
    <w:rsid w:val="00223FA3"/>
    <w:rsid w:val="002240E2"/>
    <w:rsid w:val="002242DC"/>
    <w:rsid w:val="0022436A"/>
    <w:rsid w:val="0022442D"/>
    <w:rsid w:val="00224A78"/>
    <w:rsid w:val="00224B61"/>
    <w:rsid w:val="00224D57"/>
    <w:rsid w:val="00224E66"/>
    <w:rsid w:val="00225B47"/>
    <w:rsid w:val="00225BA3"/>
    <w:rsid w:val="002260D8"/>
    <w:rsid w:val="00226383"/>
    <w:rsid w:val="002266FE"/>
    <w:rsid w:val="00226970"/>
    <w:rsid w:val="00226BB4"/>
    <w:rsid w:val="00226E7E"/>
    <w:rsid w:val="00226F9D"/>
    <w:rsid w:val="002272A2"/>
    <w:rsid w:val="0022741E"/>
    <w:rsid w:val="00227669"/>
    <w:rsid w:val="0022789E"/>
    <w:rsid w:val="002278B7"/>
    <w:rsid w:val="00227DE9"/>
    <w:rsid w:val="002300BA"/>
    <w:rsid w:val="002307AB"/>
    <w:rsid w:val="002308E0"/>
    <w:rsid w:val="00230E3D"/>
    <w:rsid w:val="00230F54"/>
    <w:rsid w:val="00231307"/>
    <w:rsid w:val="00231DC6"/>
    <w:rsid w:val="002320B0"/>
    <w:rsid w:val="00232214"/>
    <w:rsid w:val="0023383A"/>
    <w:rsid w:val="00233B56"/>
    <w:rsid w:val="00233BE1"/>
    <w:rsid w:val="0023405C"/>
    <w:rsid w:val="00234289"/>
    <w:rsid w:val="00234387"/>
    <w:rsid w:val="002349C9"/>
    <w:rsid w:val="00234AEC"/>
    <w:rsid w:val="00234B8E"/>
    <w:rsid w:val="00234E07"/>
    <w:rsid w:val="00234E2F"/>
    <w:rsid w:val="00234F8A"/>
    <w:rsid w:val="002353A5"/>
    <w:rsid w:val="0023549D"/>
    <w:rsid w:val="0023590F"/>
    <w:rsid w:val="00235AA2"/>
    <w:rsid w:val="00235AAC"/>
    <w:rsid w:val="0023614E"/>
    <w:rsid w:val="00236194"/>
    <w:rsid w:val="00236888"/>
    <w:rsid w:val="00236A45"/>
    <w:rsid w:val="00236C65"/>
    <w:rsid w:val="00236F02"/>
    <w:rsid w:val="0023701E"/>
    <w:rsid w:val="002372EE"/>
    <w:rsid w:val="0023759D"/>
    <w:rsid w:val="00237A91"/>
    <w:rsid w:val="00240247"/>
    <w:rsid w:val="00240358"/>
    <w:rsid w:val="0024036B"/>
    <w:rsid w:val="00240A60"/>
    <w:rsid w:val="002417EC"/>
    <w:rsid w:val="00242467"/>
    <w:rsid w:val="002425CA"/>
    <w:rsid w:val="002425F6"/>
    <w:rsid w:val="0024264E"/>
    <w:rsid w:val="00242DE1"/>
    <w:rsid w:val="00242DFF"/>
    <w:rsid w:val="00243A87"/>
    <w:rsid w:val="00243AC4"/>
    <w:rsid w:val="00243AD6"/>
    <w:rsid w:val="00243E5C"/>
    <w:rsid w:val="002447A5"/>
    <w:rsid w:val="00244D8F"/>
    <w:rsid w:val="0024538D"/>
    <w:rsid w:val="00245700"/>
    <w:rsid w:val="00245829"/>
    <w:rsid w:val="00245F25"/>
    <w:rsid w:val="002462EB"/>
    <w:rsid w:val="002463A0"/>
    <w:rsid w:val="002463B4"/>
    <w:rsid w:val="00247483"/>
    <w:rsid w:val="002474E6"/>
    <w:rsid w:val="002476AE"/>
    <w:rsid w:val="002477F4"/>
    <w:rsid w:val="00247BBC"/>
    <w:rsid w:val="00250A97"/>
    <w:rsid w:val="00250ADC"/>
    <w:rsid w:val="00250D6D"/>
    <w:rsid w:val="002518C5"/>
    <w:rsid w:val="002519CA"/>
    <w:rsid w:val="00251D16"/>
    <w:rsid w:val="00251EC3"/>
    <w:rsid w:val="00251EEE"/>
    <w:rsid w:val="00252020"/>
    <w:rsid w:val="002527D0"/>
    <w:rsid w:val="00252CCB"/>
    <w:rsid w:val="00253261"/>
    <w:rsid w:val="0025328A"/>
    <w:rsid w:val="0025372A"/>
    <w:rsid w:val="00253912"/>
    <w:rsid w:val="00253B9E"/>
    <w:rsid w:val="002545E5"/>
    <w:rsid w:val="00254614"/>
    <w:rsid w:val="002549DF"/>
    <w:rsid w:val="00254FAE"/>
    <w:rsid w:val="002553F0"/>
    <w:rsid w:val="002555C7"/>
    <w:rsid w:val="00256632"/>
    <w:rsid w:val="0025688A"/>
    <w:rsid w:val="002568C4"/>
    <w:rsid w:val="00256A3D"/>
    <w:rsid w:val="00256E80"/>
    <w:rsid w:val="00257640"/>
    <w:rsid w:val="002578B3"/>
    <w:rsid w:val="00257A9A"/>
    <w:rsid w:val="0026018C"/>
    <w:rsid w:val="00260638"/>
    <w:rsid w:val="002608C1"/>
    <w:rsid w:val="00260921"/>
    <w:rsid w:val="00260DB5"/>
    <w:rsid w:val="00260FB5"/>
    <w:rsid w:val="0026109A"/>
    <w:rsid w:val="002617E2"/>
    <w:rsid w:val="00262583"/>
    <w:rsid w:val="002625FD"/>
    <w:rsid w:val="00262628"/>
    <w:rsid w:val="00262778"/>
    <w:rsid w:val="00262783"/>
    <w:rsid w:val="002630D9"/>
    <w:rsid w:val="002632A9"/>
    <w:rsid w:val="00263B5D"/>
    <w:rsid w:val="00264048"/>
    <w:rsid w:val="002640C5"/>
    <w:rsid w:val="0026419B"/>
    <w:rsid w:val="002642AC"/>
    <w:rsid w:val="0026431C"/>
    <w:rsid w:val="0026451D"/>
    <w:rsid w:val="0026487D"/>
    <w:rsid w:val="002649DD"/>
    <w:rsid w:val="0026566A"/>
    <w:rsid w:val="0026638C"/>
    <w:rsid w:val="002665E5"/>
    <w:rsid w:val="00266787"/>
    <w:rsid w:val="00266880"/>
    <w:rsid w:val="00266CF8"/>
    <w:rsid w:val="00266EB7"/>
    <w:rsid w:val="00266F80"/>
    <w:rsid w:val="00267137"/>
    <w:rsid w:val="002671AB"/>
    <w:rsid w:val="002673B6"/>
    <w:rsid w:val="002673BD"/>
    <w:rsid w:val="0026763E"/>
    <w:rsid w:val="0026779F"/>
    <w:rsid w:val="002677C6"/>
    <w:rsid w:val="00267C7C"/>
    <w:rsid w:val="00267D74"/>
    <w:rsid w:val="0027005E"/>
    <w:rsid w:val="00270170"/>
    <w:rsid w:val="00270243"/>
    <w:rsid w:val="002703ED"/>
    <w:rsid w:val="00270C7C"/>
    <w:rsid w:val="00270CC3"/>
    <w:rsid w:val="00271173"/>
    <w:rsid w:val="002711E8"/>
    <w:rsid w:val="00271263"/>
    <w:rsid w:val="00271461"/>
    <w:rsid w:val="002715EE"/>
    <w:rsid w:val="00271C0F"/>
    <w:rsid w:val="00271C5E"/>
    <w:rsid w:val="00271F89"/>
    <w:rsid w:val="0027208B"/>
    <w:rsid w:val="002721E9"/>
    <w:rsid w:val="00272546"/>
    <w:rsid w:val="002725CB"/>
    <w:rsid w:val="00272604"/>
    <w:rsid w:val="002727E4"/>
    <w:rsid w:val="00272932"/>
    <w:rsid w:val="00272D1C"/>
    <w:rsid w:val="00272FA0"/>
    <w:rsid w:val="00272FAE"/>
    <w:rsid w:val="0027300E"/>
    <w:rsid w:val="00273800"/>
    <w:rsid w:val="00273B4B"/>
    <w:rsid w:val="0027417C"/>
    <w:rsid w:val="0027466B"/>
    <w:rsid w:val="00274A43"/>
    <w:rsid w:val="00274B19"/>
    <w:rsid w:val="00275525"/>
    <w:rsid w:val="00275562"/>
    <w:rsid w:val="002757E6"/>
    <w:rsid w:val="00275AB8"/>
    <w:rsid w:val="00275BBE"/>
    <w:rsid w:val="00275FB8"/>
    <w:rsid w:val="002760C9"/>
    <w:rsid w:val="002765D1"/>
    <w:rsid w:val="00276B05"/>
    <w:rsid w:val="00276B6B"/>
    <w:rsid w:val="00276BF5"/>
    <w:rsid w:val="00277610"/>
    <w:rsid w:val="00277818"/>
    <w:rsid w:val="00277963"/>
    <w:rsid w:val="002803EB"/>
    <w:rsid w:val="00280FE5"/>
    <w:rsid w:val="00281031"/>
    <w:rsid w:val="00281983"/>
    <w:rsid w:val="00281B3A"/>
    <w:rsid w:val="00281BF8"/>
    <w:rsid w:val="002825B6"/>
    <w:rsid w:val="00282843"/>
    <w:rsid w:val="00282E64"/>
    <w:rsid w:val="00282EF9"/>
    <w:rsid w:val="002839F0"/>
    <w:rsid w:val="00283A55"/>
    <w:rsid w:val="00284012"/>
    <w:rsid w:val="0028523C"/>
    <w:rsid w:val="00285397"/>
    <w:rsid w:val="00285432"/>
    <w:rsid w:val="00285609"/>
    <w:rsid w:val="0028580E"/>
    <w:rsid w:val="00285A80"/>
    <w:rsid w:val="00285BDD"/>
    <w:rsid w:val="0028656F"/>
    <w:rsid w:val="00286646"/>
    <w:rsid w:val="00286AF7"/>
    <w:rsid w:val="00286C17"/>
    <w:rsid w:val="00286CA7"/>
    <w:rsid w:val="00287859"/>
    <w:rsid w:val="00290245"/>
    <w:rsid w:val="00290CAA"/>
    <w:rsid w:val="00290EEF"/>
    <w:rsid w:val="002914A0"/>
    <w:rsid w:val="00291615"/>
    <w:rsid w:val="0029188B"/>
    <w:rsid w:val="00291A64"/>
    <w:rsid w:val="00291ACC"/>
    <w:rsid w:val="00291B14"/>
    <w:rsid w:val="002921E3"/>
    <w:rsid w:val="0029276A"/>
    <w:rsid w:val="0029283F"/>
    <w:rsid w:val="00292B5A"/>
    <w:rsid w:val="00292B61"/>
    <w:rsid w:val="002930C0"/>
    <w:rsid w:val="002933FF"/>
    <w:rsid w:val="002934DB"/>
    <w:rsid w:val="002935F9"/>
    <w:rsid w:val="002936EE"/>
    <w:rsid w:val="0029372D"/>
    <w:rsid w:val="00293D36"/>
    <w:rsid w:val="00293F61"/>
    <w:rsid w:val="002942EB"/>
    <w:rsid w:val="002946EA"/>
    <w:rsid w:val="00294890"/>
    <w:rsid w:val="00294CCF"/>
    <w:rsid w:val="0029564B"/>
    <w:rsid w:val="0029575A"/>
    <w:rsid w:val="002957A1"/>
    <w:rsid w:val="00295B1D"/>
    <w:rsid w:val="00295C89"/>
    <w:rsid w:val="00295F01"/>
    <w:rsid w:val="00295FE7"/>
    <w:rsid w:val="002965DE"/>
    <w:rsid w:val="0029662B"/>
    <w:rsid w:val="002966AA"/>
    <w:rsid w:val="00296EA7"/>
    <w:rsid w:val="0029756A"/>
    <w:rsid w:val="00297B5B"/>
    <w:rsid w:val="00297D73"/>
    <w:rsid w:val="002A0471"/>
    <w:rsid w:val="002A051F"/>
    <w:rsid w:val="002A07C0"/>
    <w:rsid w:val="002A0889"/>
    <w:rsid w:val="002A0CFC"/>
    <w:rsid w:val="002A0E91"/>
    <w:rsid w:val="002A0F28"/>
    <w:rsid w:val="002A1638"/>
    <w:rsid w:val="002A1674"/>
    <w:rsid w:val="002A1A50"/>
    <w:rsid w:val="002A1A79"/>
    <w:rsid w:val="002A2053"/>
    <w:rsid w:val="002A2810"/>
    <w:rsid w:val="002A3689"/>
    <w:rsid w:val="002A3904"/>
    <w:rsid w:val="002A3DB6"/>
    <w:rsid w:val="002A4101"/>
    <w:rsid w:val="002A42C7"/>
    <w:rsid w:val="002A433A"/>
    <w:rsid w:val="002A4833"/>
    <w:rsid w:val="002A490D"/>
    <w:rsid w:val="002A513B"/>
    <w:rsid w:val="002A538E"/>
    <w:rsid w:val="002A5751"/>
    <w:rsid w:val="002A5C47"/>
    <w:rsid w:val="002A5C97"/>
    <w:rsid w:val="002A5DEE"/>
    <w:rsid w:val="002A5F1B"/>
    <w:rsid w:val="002A6217"/>
    <w:rsid w:val="002A665E"/>
    <w:rsid w:val="002A67F9"/>
    <w:rsid w:val="002A6AFF"/>
    <w:rsid w:val="002A6B4D"/>
    <w:rsid w:val="002A6DC2"/>
    <w:rsid w:val="002A6F57"/>
    <w:rsid w:val="002A6FEC"/>
    <w:rsid w:val="002A749C"/>
    <w:rsid w:val="002A76E1"/>
    <w:rsid w:val="002A79D1"/>
    <w:rsid w:val="002A7F03"/>
    <w:rsid w:val="002B048C"/>
    <w:rsid w:val="002B0578"/>
    <w:rsid w:val="002B05EE"/>
    <w:rsid w:val="002B0609"/>
    <w:rsid w:val="002B0625"/>
    <w:rsid w:val="002B0D6A"/>
    <w:rsid w:val="002B101D"/>
    <w:rsid w:val="002B115E"/>
    <w:rsid w:val="002B11D8"/>
    <w:rsid w:val="002B147A"/>
    <w:rsid w:val="002B1641"/>
    <w:rsid w:val="002B16E1"/>
    <w:rsid w:val="002B1739"/>
    <w:rsid w:val="002B1778"/>
    <w:rsid w:val="002B1C91"/>
    <w:rsid w:val="002B1C97"/>
    <w:rsid w:val="002B2217"/>
    <w:rsid w:val="002B2390"/>
    <w:rsid w:val="002B2797"/>
    <w:rsid w:val="002B2D85"/>
    <w:rsid w:val="002B332B"/>
    <w:rsid w:val="002B3806"/>
    <w:rsid w:val="002B3879"/>
    <w:rsid w:val="002B3AF9"/>
    <w:rsid w:val="002B4291"/>
    <w:rsid w:val="002B43F4"/>
    <w:rsid w:val="002B4AA6"/>
    <w:rsid w:val="002B4CCC"/>
    <w:rsid w:val="002B564A"/>
    <w:rsid w:val="002B56EE"/>
    <w:rsid w:val="002B58D2"/>
    <w:rsid w:val="002B5AD6"/>
    <w:rsid w:val="002B5F1D"/>
    <w:rsid w:val="002B5F40"/>
    <w:rsid w:val="002B5FC7"/>
    <w:rsid w:val="002B610F"/>
    <w:rsid w:val="002B64C5"/>
    <w:rsid w:val="002B6B77"/>
    <w:rsid w:val="002B6D03"/>
    <w:rsid w:val="002B6FE2"/>
    <w:rsid w:val="002B73E8"/>
    <w:rsid w:val="002B7531"/>
    <w:rsid w:val="002B7832"/>
    <w:rsid w:val="002B7B71"/>
    <w:rsid w:val="002B7E97"/>
    <w:rsid w:val="002B7F97"/>
    <w:rsid w:val="002C0270"/>
    <w:rsid w:val="002C0CDE"/>
    <w:rsid w:val="002C0DC7"/>
    <w:rsid w:val="002C12CE"/>
    <w:rsid w:val="002C16F6"/>
    <w:rsid w:val="002C1D56"/>
    <w:rsid w:val="002C203E"/>
    <w:rsid w:val="002C2576"/>
    <w:rsid w:val="002C2969"/>
    <w:rsid w:val="002C29B0"/>
    <w:rsid w:val="002C2A17"/>
    <w:rsid w:val="002C2A99"/>
    <w:rsid w:val="002C2BAA"/>
    <w:rsid w:val="002C2E2D"/>
    <w:rsid w:val="002C2F68"/>
    <w:rsid w:val="002C3047"/>
    <w:rsid w:val="002C3D2D"/>
    <w:rsid w:val="002C3D63"/>
    <w:rsid w:val="002C3F35"/>
    <w:rsid w:val="002C4300"/>
    <w:rsid w:val="002C4443"/>
    <w:rsid w:val="002C449E"/>
    <w:rsid w:val="002C46D7"/>
    <w:rsid w:val="002C4C5F"/>
    <w:rsid w:val="002C4C75"/>
    <w:rsid w:val="002C51C1"/>
    <w:rsid w:val="002C5233"/>
    <w:rsid w:val="002C5DE2"/>
    <w:rsid w:val="002C5E89"/>
    <w:rsid w:val="002C62CC"/>
    <w:rsid w:val="002C634C"/>
    <w:rsid w:val="002C6479"/>
    <w:rsid w:val="002C6A9D"/>
    <w:rsid w:val="002C6F1A"/>
    <w:rsid w:val="002C7EDB"/>
    <w:rsid w:val="002D0556"/>
    <w:rsid w:val="002D06FE"/>
    <w:rsid w:val="002D09BA"/>
    <w:rsid w:val="002D0A00"/>
    <w:rsid w:val="002D0E7E"/>
    <w:rsid w:val="002D1167"/>
    <w:rsid w:val="002D1207"/>
    <w:rsid w:val="002D128F"/>
    <w:rsid w:val="002D16AD"/>
    <w:rsid w:val="002D1785"/>
    <w:rsid w:val="002D179C"/>
    <w:rsid w:val="002D1800"/>
    <w:rsid w:val="002D1804"/>
    <w:rsid w:val="002D218D"/>
    <w:rsid w:val="002D2446"/>
    <w:rsid w:val="002D2661"/>
    <w:rsid w:val="002D26C8"/>
    <w:rsid w:val="002D27F0"/>
    <w:rsid w:val="002D2863"/>
    <w:rsid w:val="002D3A04"/>
    <w:rsid w:val="002D3B62"/>
    <w:rsid w:val="002D40D1"/>
    <w:rsid w:val="002D44C1"/>
    <w:rsid w:val="002D45F9"/>
    <w:rsid w:val="002D478E"/>
    <w:rsid w:val="002D4B78"/>
    <w:rsid w:val="002D54FE"/>
    <w:rsid w:val="002D552C"/>
    <w:rsid w:val="002D5C92"/>
    <w:rsid w:val="002D5EDD"/>
    <w:rsid w:val="002D6107"/>
    <w:rsid w:val="002D6661"/>
    <w:rsid w:val="002D6A32"/>
    <w:rsid w:val="002D6CBD"/>
    <w:rsid w:val="002D72B6"/>
    <w:rsid w:val="002D72C4"/>
    <w:rsid w:val="002D7406"/>
    <w:rsid w:val="002D7466"/>
    <w:rsid w:val="002D7944"/>
    <w:rsid w:val="002E0078"/>
    <w:rsid w:val="002E00ED"/>
    <w:rsid w:val="002E0297"/>
    <w:rsid w:val="002E050C"/>
    <w:rsid w:val="002E05BD"/>
    <w:rsid w:val="002E08D9"/>
    <w:rsid w:val="002E0AF4"/>
    <w:rsid w:val="002E1249"/>
    <w:rsid w:val="002E13DE"/>
    <w:rsid w:val="002E14AC"/>
    <w:rsid w:val="002E212A"/>
    <w:rsid w:val="002E22E2"/>
    <w:rsid w:val="002E23EB"/>
    <w:rsid w:val="002E2472"/>
    <w:rsid w:val="002E270D"/>
    <w:rsid w:val="002E2B64"/>
    <w:rsid w:val="002E2CDC"/>
    <w:rsid w:val="002E2F40"/>
    <w:rsid w:val="002E33CC"/>
    <w:rsid w:val="002E36A7"/>
    <w:rsid w:val="002E3702"/>
    <w:rsid w:val="002E39D6"/>
    <w:rsid w:val="002E3A9D"/>
    <w:rsid w:val="002E3C9B"/>
    <w:rsid w:val="002E3E5C"/>
    <w:rsid w:val="002E3F81"/>
    <w:rsid w:val="002E4272"/>
    <w:rsid w:val="002E48C4"/>
    <w:rsid w:val="002E4CF4"/>
    <w:rsid w:val="002E4E1F"/>
    <w:rsid w:val="002E5079"/>
    <w:rsid w:val="002E552D"/>
    <w:rsid w:val="002E57B7"/>
    <w:rsid w:val="002E5B8A"/>
    <w:rsid w:val="002E5DFC"/>
    <w:rsid w:val="002E5E1C"/>
    <w:rsid w:val="002E661A"/>
    <w:rsid w:val="002E6718"/>
    <w:rsid w:val="002E6A58"/>
    <w:rsid w:val="002E6DF3"/>
    <w:rsid w:val="002E7628"/>
    <w:rsid w:val="002E795E"/>
    <w:rsid w:val="002E7DA9"/>
    <w:rsid w:val="002E7E1A"/>
    <w:rsid w:val="002E7FA8"/>
    <w:rsid w:val="002F0074"/>
    <w:rsid w:val="002F03D1"/>
    <w:rsid w:val="002F0492"/>
    <w:rsid w:val="002F04CB"/>
    <w:rsid w:val="002F051F"/>
    <w:rsid w:val="002F055D"/>
    <w:rsid w:val="002F0589"/>
    <w:rsid w:val="002F09DD"/>
    <w:rsid w:val="002F0A7F"/>
    <w:rsid w:val="002F0CD8"/>
    <w:rsid w:val="002F10C3"/>
    <w:rsid w:val="002F1A6E"/>
    <w:rsid w:val="002F1BC5"/>
    <w:rsid w:val="002F1C0D"/>
    <w:rsid w:val="002F1DA0"/>
    <w:rsid w:val="002F2133"/>
    <w:rsid w:val="002F25A3"/>
    <w:rsid w:val="002F25F5"/>
    <w:rsid w:val="002F289D"/>
    <w:rsid w:val="002F2C6E"/>
    <w:rsid w:val="002F2D56"/>
    <w:rsid w:val="002F31E8"/>
    <w:rsid w:val="002F3583"/>
    <w:rsid w:val="002F3AE3"/>
    <w:rsid w:val="002F3D94"/>
    <w:rsid w:val="002F3DF8"/>
    <w:rsid w:val="002F3F2D"/>
    <w:rsid w:val="002F4146"/>
    <w:rsid w:val="002F4349"/>
    <w:rsid w:val="002F461C"/>
    <w:rsid w:val="002F4829"/>
    <w:rsid w:val="002F4D1A"/>
    <w:rsid w:val="002F521A"/>
    <w:rsid w:val="002F52B8"/>
    <w:rsid w:val="002F54A1"/>
    <w:rsid w:val="002F54E4"/>
    <w:rsid w:val="002F55C2"/>
    <w:rsid w:val="002F55DE"/>
    <w:rsid w:val="002F596D"/>
    <w:rsid w:val="002F5E3A"/>
    <w:rsid w:val="002F66DC"/>
    <w:rsid w:val="002F69E4"/>
    <w:rsid w:val="002F6ACE"/>
    <w:rsid w:val="002F6B2C"/>
    <w:rsid w:val="002F6E4E"/>
    <w:rsid w:val="002F6FD2"/>
    <w:rsid w:val="002F743E"/>
    <w:rsid w:val="002F7768"/>
    <w:rsid w:val="002F7920"/>
    <w:rsid w:val="002F7974"/>
    <w:rsid w:val="002F79AB"/>
    <w:rsid w:val="0030001B"/>
    <w:rsid w:val="00300B3D"/>
    <w:rsid w:val="00300B6C"/>
    <w:rsid w:val="00300BF2"/>
    <w:rsid w:val="00301848"/>
    <w:rsid w:val="003019E1"/>
    <w:rsid w:val="00301A3E"/>
    <w:rsid w:val="00301E85"/>
    <w:rsid w:val="0030201C"/>
    <w:rsid w:val="003026C4"/>
    <w:rsid w:val="003026EF"/>
    <w:rsid w:val="003027D3"/>
    <w:rsid w:val="00302C28"/>
    <w:rsid w:val="00302ECE"/>
    <w:rsid w:val="0030426D"/>
    <w:rsid w:val="00304281"/>
    <w:rsid w:val="00304293"/>
    <w:rsid w:val="00304F33"/>
    <w:rsid w:val="0030531D"/>
    <w:rsid w:val="003055A8"/>
    <w:rsid w:val="003059E3"/>
    <w:rsid w:val="00305B19"/>
    <w:rsid w:val="00305F30"/>
    <w:rsid w:val="00306065"/>
    <w:rsid w:val="003063B9"/>
    <w:rsid w:val="003066DE"/>
    <w:rsid w:val="0030672E"/>
    <w:rsid w:val="00306AD8"/>
    <w:rsid w:val="003071D7"/>
    <w:rsid w:val="00307264"/>
    <w:rsid w:val="003072E2"/>
    <w:rsid w:val="00307525"/>
    <w:rsid w:val="003075AF"/>
    <w:rsid w:val="00307C1A"/>
    <w:rsid w:val="00307D66"/>
    <w:rsid w:val="00310134"/>
    <w:rsid w:val="00310891"/>
    <w:rsid w:val="00310896"/>
    <w:rsid w:val="00310A44"/>
    <w:rsid w:val="00310E1B"/>
    <w:rsid w:val="00310F9D"/>
    <w:rsid w:val="00310FB6"/>
    <w:rsid w:val="00311065"/>
    <w:rsid w:val="003115A7"/>
    <w:rsid w:val="00311BE4"/>
    <w:rsid w:val="00311E94"/>
    <w:rsid w:val="00311ED3"/>
    <w:rsid w:val="00311F6D"/>
    <w:rsid w:val="003120C4"/>
    <w:rsid w:val="0031217E"/>
    <w:rsid w:val="00312690"/>
    <w:rsid w:val="00312EF1"/>
    <w:rsid w:val="00312FDF"/>
    <w:rsid w:val="00313181"/>
    <w:rsid w:val="0031346E"/>
    <w:rsid w:val="0031349E"/>
    <w:rsid w:val="0031360D"/>
    <w:rsid w:val="003139E9"/>
    <w:rsid w:val="003141F3"/>
    <w:rsid w:val="003148CB"/>
    <w:rsid w:val="00314AB7"/>
    <w:rsid w:val="00314EF5"/>
    <w:rsid w:val="00314F74"/>
    <w:rsid w:val="00315B33"/>
    <w:rsid w:val="00315E04"/>
    <w:rsid w:val="00315F3D"/>
    <w:rsid w:val="00316091"/>
    <w:rsid w:val="0031627F"/>
    <w:rsid w:val="00316810"/>
    <w:rsid w:val="00316956"/>
    <w:rsid w:val="003174A6"/>
    <w:rsid w:val="00317D33"/>
    <w:rsid w:val="00320236"/>
    <w:rsid w:val="0032024B"/>
    <w:rsid w:val="00320464"/>
    <w:rsid w:val="0032046C"/>
    <w:rsid w:val="003205A4"/>
    <w:rsid w:val="00320A60"/>
    <w:rsid w:val="00320E61"/>
    <w:rsid w:val="00321219"/>
    <w:rsid w:val="003212F3"/>
    <w:rsid w:val="003213C5"/>
    <w:rsid w:val="0032157A"/>
    <w:rsid w:val="003221DE"/>
    <w:rsid w:val="003221FA"/>
    <w:rsid w:val="0032230D"/>
    <w:rsid w:val="00322655"/>
    <w:rsid w:val="00322688"/>
    <w:rsid w:val="0032297B"/>
    <w:rsid w:val="00322B60"/>
    <w:rsid w:val="00322C30"/>
    <w:rsid w:val="00322D24"/>
    <w:rsid w:val="00322E0F"/>
    <w:rsid w:val="0032343A"/>
    <w:rsid w:val="00323FAE"/>
    <w:rsid w:val="00324017"/>
    <w:rsid w:val="00324AE5"/>
    <w:rsid w:val="00324B26"/>
    <w:rsid w:val="00324D71"/>
    <w:rsid w:val="00324DBA"/>
    <w:rsid w:val="00324EB4"/>
    <w:rsid w:val="00324F15"/>
    <w:rsid w:val="00325314"/>
    <w:rsid w:val="00325560"/>
    <w:rsid w:val="00325B03"/>
    <w:rsid w:val="00325D0A"/>
    <w:rsid w:val="00326580"/>
    <w:rsid w:val="00326ED3"/>
    <w:rsid w:val="00327387"/>
    <w:rsid w:val="0032774F"/>
    <w:rsid w:val="00327AF1"/>
    <w:rsid w:val="00327B5D"/>
    <w:rsid w:val="00330177"/>
    <w:rsid w:val="00330C33"/>
    <w:rsid w:val="00330DC0"/>
    <w:rsid w:val="00330E57"/>
    <w:rsid w:val="00330FF3"/>
    <w:rsid w:val="00331854"/>
    <w:rsid w:val="00331DFF"/>
    <w:rsid w:val="00331F1F"/>
    <w:rsid w:val="003321EC"/>
    <w:rsid w:val="00332301"/>
    <w:rsid w:val="003324C6"/>
    <w:rsid w:val="00332E79"/>
    <w:rsid w:val="00333726"/>
    <w:rsid w:val="003338C9"/>
    <w:rsid w:val="00333A83"/>
    <w:rsid w:val="00333D83"/>
    <w:rsid w:val="0033439A"/>
    <w:rsid w:val="0033463C"/>
    <w:rsid w:val="003346EE"/>
    <w:rsid w:val="0033497E"/>
    <w:rsid w:val="00334A87"/>
    <w:rsid w:val="00335388"/>
    <w:rsid w:val="003358C1"/>
    <w:rsid w:val="00335960"/>
    <w:rsid w:val="0033598A"/>
    <w:rsid w:val="00335AFE"/>
    <w:rsid w:val="00335B52"/>
    <w:rsid w:val="00335CAB"/>
    <w:rsid w:val="00336205"/>
    <w:rsid w:val="00336CFA"/>
    <w:rsid w:val="00336F52"/>
    <w:rsid w:val="0033704C"/>
    <w:rsid w:val="00337B78"/>
    <w:rsid w:val="00337FAD"/>
    <w:rsid w:val="00337FC4"/>
    <w:rsid w:val="00340074"/>
    <w:rsid w:val="00340123"/>
    <w:rsid w:val="003403E7"/>
    <w:rsid w:val="0034083C"/>
    <w:rsid w:val="00340894"/>
    <w:rsid w:val="00340A61"/>
    <w:rsid w:val="003418E1"/>
    <w:rsid w:val="00341DAB"/>
    <w:rsid w:val="00341F76"/>
    <w:rsid w:val="00342C1B"/>
    <w:rsid w:val="00342CCF"/>
    <w:rsid w:val="00342EBB"/>
    <w:rsid w:val="00342FC1"/>
    <w:rsid w:val="00342FF8"/>
    <w:rsid w:val="0034354F"/>
    <w:rsid w:val="00343B87"/>
    <w:rsid w:val="00344216"/>
    <w:rsid w:val="003447C5"/>
    <w:rsid w:val="00344894"/>
    <w:rsid w:val="003448CE"/>
    <w:rsid w:val="0034491B"/>
    <w:rsid w:val="0034527D"/>
    <w:rsid w:val="003452CD"/>
    <w:rsid w:val="003457B8"/>
    <w:rsid w:val="003459A4"/>
    <w:rsid w:val="003459B9"/>
    <w:rsid w:val="00345F74"/>
    <w:rsid w:val="00345FC0"/>
    <w:rsid w:val="00346192"/>
    <w:rsid w:val="00346BC6"/>
    <w:rsid w:val="00346D37"/>
    <w:rsid w:val="00346F41"/>
    <w:rsid w:val="00347585"/>
    <w:rsid w:val="00347E46"/>
    <w:rsid w:val="00347EBB"/>
    <w:rsid w:val="00350183"/>
    <w:rsid w:val="0035095A"/>
    <w:rsid w:val="003509F8"/>
    <w:rsid w:val="00350BE1"/>
    <w:rsid w:val="00350D44"/>
    <w:rsid w:val="00350DAE"/>
    <w:rsid w:val="00351019"/>
    <w:rsid w:val="0035131F"/>
    <w:rsid w:val="003514A3"/>
    <w:rsid w:val="00351947"/>
    <w:rsid w:val="00351DAF"/>
    <w:rsid w:val="00352672"/>
    <w:rsid w:val="00352AA6"/>
    <w:rsid w:val="00353248"/>
    <w:rsid w:val="0035362A"/>
    <w:rsid w:val="003536A0"/>
    <w:rsid w:val="00353842"/>
    <w:rsid w:val="00354077"/>
    <w:rsid w:val="003540E1"/>
    <w:rsid w:val="0035447E"/>
    <w:rsid w:val="00354AED"/>
    <w:rsid w:val="00354F40"/>
    <w:rsid w:val="0035505F"/>
    <w:rsid w:val="00355081"/>
    <w:rsid w:val="003550EE"/>
    <w:rsid w:val="00355518"/>
    <w:rsid w:val="00355585"/>
    <w:rsid w:val="0035571A"/>
    <w:rsid w:val="00355A94"/>
    <w:rsid w:val="00355BB3"/>
    <w:rsid w:val="00355C1D"/>
    <w:rsid w:val="00355C92"/>
    <w:rsid w:val="00355D4C"/>
    <w:rsid w:val="0035601E"/>
    <w:rsid w:val="003561F7"/>
    <w:rsid w:val="00356735"/>
    <w:rsid w:val="00356B16"/>
    <w:rsid w:val="00356C3B"/>
    <w:rsid w:val="00357692"/>
    <w:rsid w:val="00357755"/>
    <w:rsid w:val="0036014F"/>
    <w:rsid w:val="00360466"/>
    <w:rsid w:val="0036054C"/>
    <w:rsid w:val="003605C0"/>
    <w:rsid w:val="00360AEF"/>
    <w:rsid w:val="00361062"/>
    <w:rsid w:val="0036156E"/>
    <w:rsid w:val="0036168B"/>
    <w:rsid w:val="00361A6C"/>
    <w:rsid w:val="00361C03"/>
    <w:rsid w:val="00361C42"/>
    <w:rsid w:val="00361CC6"/>
    <w:rsid w:val="00361FF3"/>
    <w:rsid w:val="00362464"/>
    <w:rsid w:val="0036267A"/>
    <w:rsid w:val="00362787"/>
    <w:rsid w:val="00362C9F"/>
    <w:rsid w:val="00362D5B"/>
    <w:rsid w:val="00362F97"/>
    <w:rsid w:val="00363396"/>
    <w:rsid w:val="0036360C"/>
    <w:rsid w:val="00363A15"/>
    <w:rsid w:val="00363CD9"/>
    <w:rsid w:val="00363D10"/>
    <w:rsid w:val="00363F6B"/>
    <w:rsid w:val="003640C3"/>
    <w:rsid w:val="00364104"/>
    <w:rsid w:val="003643D9"/>
    <w:rsid w:val="003644B7"/>
    <w:rsid w:val="00364664"/>
    <w:rsid w:val="003647CB"/>
    <w:rsid w:val="00364A80"/>
    <w:rsid w:val="00364BE0"/>
    <w:rsid w:val="00364DC0"/>
    <w:rsid w:val="00364DF6"/>
    <w:rsid w:val="00364F82"/>
    <w:rsid w:val="003654A5"/>
    <w:rsid w:val="003654C4"/>
    <w:rsid w:val="00365617"/>
    <w:rsid w:val="00365896"/>
    <w:rsid w:val="00365F76"/>
    <w:rsid w:val="003662B5"/>
    <w:rsid w:val="00366591"/>
    <w:rsid w:val="00366682"/>
    <w:rsid w:val="00366F6B"/>
    <w:rsid w:val="00367029"/>
    <w:rsid w:val="00367316"/>
    <w:rsid w:val="00367375"/>
    <w:rsid w:val="003677D3"/>
    <w:rsid w:val="00367B92"/>
    <w:rsid w:val="00367ECA"/>
    <w:rsid w:val="00367EE0"/>
    <w:rsid w:val="003701F2"/>
    <w:rsid w:val="00370304"/>
    <w:rsid w:val="0037032A"/>
    <w:rsid w:val="0037058B"/>
    <w:rsid w:val="00370923"/>
    <w:rsid w:val="00370FB6"/>
    <w:rsid w:val="0037109F"/>
    <w:rsid w:val="00371350"/>
    <w:rsid w:val="003716D4"/>
    <w:rsid w:val="0037238B"/>
    <w:rsid w:val="003726DC"/>
    <w:rsid w:val="003729FB"/>
    <w:rsid w:val="00372D99"/>
    <w:rsid w:val="003730CA"/>
    <w:rsid w:val="00373574"/>
    <w:rsid w:val="00373655"/>
    <w:rsid w:val="003739DF"/>
    <w:rsid w:val="00373B35"/>
    <w:rsid w:val="00373E8C"/>
    <w:rsid w:val="00373EF4"/>
    <w:rsid w:val="003740C5"/>
    <w:rsid w:val="003745B7"/>
    <w:rsid w:val="0037471B"/>
    <w:rsid w:val="00374A20"/>
    <w:rsid w:val="00374AB6"/>
    <w:rsid w:val="00374BCE"/>
    <w:rsid w:val="00374C98"/>
    <w:rsid w:val="00374DD1"/>
    <w:rsid w:val="00374F39"/>
    <w:rsid w:val="0037513A"/>
    <w:rsid w:val="00376026"/>
    <w:rsid w:val="003760F8"/>
    <w:rsid w:val="00376455"/>
    <w:rsid w:val="003764AA"/>
    <w:rsid w:val="00376A1B"/>
    <w:rsid w:val="00376C11"/>
    <w:rsid w:val="00377108"/>
    <w:rsid w:val="00377541"/>
    <w:rsid w:val="0037767E"/>
    <w:rsid w:val="0037781B"/>
    <w:rsid w:val="00377B3F"/>
    <w:rsid w:val="00377C7C"/>
    <w:rsid w:val="003805DF"/>
    <w:rsid w:val="00380CB9"/>
    <w:rsid w:val="00380F80"/>
    <w:rsid w:val="003810C9"/>
    <w:rsid w:val="0038187F"/>
    <w:rsid w:val="00381E95"/>
    <w:rsid w:val="003824B2"/>
    <w:rsid w:val="003826B0"/>
    <w:rsid w:val="00382738"/>
    <w:rsid w:val="00382AEF"/>
    <w:rsid w:val="00382DEF"/>
    <w:rsid w:val="00382E06"/>
    <w:rsid w:val="00383D93"/>
    <w:rsid w:val="00383ED3"/>
    <w:rsid w:val="0038400B"/>
    <w:rsid w:val="00384011"/>
    <w:rsid w:val="0038490B"/>
    <w:rsid w:val="00384B03"/>
    <w:rsid w:val="00384BDB"/>
    <w:rsid w:val="00384FEF"/>
    <w:rsid w:val="0038517B"/>
    <w:rsid w:val="00385A54"/>
    <w:rsid w:val="00385C47"/>
    <w:rsid w:val="00386077"/>
    <w:rsid w:val="003865C6"/>
    <w:rsid w:val="00386BF2"/>
    <w:rsid w:val="00386D3A"/>
    <w:rsid w:val="00386E40"/>
    <w:rsid w:val="0038747C"/>
    <w:rsid w:val="00387E78"/>
    <w:rsid w:val="0039037F"/>
    <w:rsid w:val="003906B3"/>
    <w:rsid w:val="003906B9"/>
    <w:rsid w:val="00390AA9"/>
    <w:rsid w:val="00390C26"/>
    <w:rsid w:val="003911C1"/>
    <w:rsid w:val="0039205A"/>
    <w:rsid w:val="00392252"/>
    <w:rsid w:val="00392349"/>
    <w:rsid w:val="0039260D"/>
    <w:rsid w:val="00392703"/>
    <w:rsid w:val="00392790"/>
    <w:rsid w:val="0039282C"/>
    <w:rsid w:val="00392933"/>
    <w:rsid w:val="00392A97"/>
    <w:rsid w:val="00392B8C"/>
    <w:rsid w:val="00392E22"/>
    <w:rsid w:val="0039300D"/>
    <w:rsid w:val="0039353F"/>
    <w:rsid w:val="003935B0"/>
    <w:rsid w:val="003936BA"/>
    <w:rsid w:val="003937BC"/>
    <w:rsid w:val="00394011"/>
    <w:rsid w:val="003943FB"/>
    <w:rsid w:val="00394495"/>
    <w:rsid w:val="00394510"/>
    <w:rsid w:val="003947E4"/>
    <w:rsid w:val="00394911"/>
    <w:rsid w:val="003949EC"/>
    <w:rsid w:val="00394C6C"/>
    <w:rsid w:val="00394D16"/>
    <w:rsid w:val="0039504E"/>
    <w:rsid w:val="0039566B"/>
    <w:rsid w:val="003957D6"/>
    <w:rsid w:val="003961DB"/>
    <w:rsid w:val="00396546"/>
    <w:rsid w:val="00396760"/>
    <w:rsid w:val="003979FA"/>
    <w:rsid w:val="00397BD5"/>
    <w:rsid w:val="003A035E"/>
    <w:rsid w:val="003A0926"/>
    <w:rsid w:val="003A0A96"/>
    <w:rsid w:val="003A0B0A"/>
    <w:rsid w:val="003A0B8E"/>
    <w:rsid w:val="003A1648"/>
    <w:rsid w:val="003A1C81"/>
    <w:rsid w:val="003A201E"/>
    <w:rsid w:val="003A2464"/>
    <w:rsid w:val="003A290D"/>
    <w:rsid w:val="003A2914"/>
    <w:rsid w:val="003A29C2"/>
    <w:rsid w:val="003A2FBB"/>
    <w:rsid w:val="003A309E"/>
    <w:rsid w:val="003A3287"/>
    <w:rsid w:val="003A3C43"/>
    <w:rsid w:val="003A3E35"/>
    <w:rsid w:val="003A3F19"/>
    <w:rsid w:val="003A415F"/>
    <w:rsid w:val="003A491D"/>
    <w:rsid w:val="003A4A8C"/>
    <w:rsid w:val="003A4AEE"/>
    <w:rsid w:val="003A5554"/>
    <w:rsid w:val="003A5CEC"/>
    <w:rsid w:val="003A5D3B"/>
    <w:rsid w:val="003A6053"/>
    <w:rsid w:val="003A6055"/>
    <w:rsid w:val="003A624E"/>
    <w:rsid w:val="003A646F"/>
    <w:rsid w:val="003A6546"/>
    <w:rsid w:val="003A6652"/>
    <w:rsid w:val="003A6CD3"/>
    <w:rsid w:val="003A796B"/>
    <w:rsid w:val="003A7980"/>
    <w:rsid w:val="003A799E"/>
    <w:rsid w:val="003B0124"/>
    <w:rsid w:val="003B03E9"/>
    <w:rsid w:val="003B05D2"/>
    <w:rsid w:val="003B0CD9"/>
    <w:rsid w:val="003B0D4B"/>
    <w:rsid w:val="003B0E2F"/>
    <w:rsid w:val="003B108E"/>
    <w:rsid w:val="003B12F5"/>
    <w:rsid w:val="003B1627"/>
    <w:rsid w:val="003B16CB"/>
    <w:rsid w:val="003B17C3"/>
    <w:rsid w:val="003B19ED"/>
    <w:rsid w:val="003B1A7E"/>
    <w:rsid w:val="003B1D81"/>
    <w:rsid w:val="003B1DB1"/>
    <w:rsid w:val="003B26F6"/>
    <w:rsid w:val="003B27A1"/>
    <w:rsid w:val="003B2B52"/>
    <w:rsid w:val="003B2C50"/>
    <w:rsid w:val="003B2FD0"/>
    <w:rsid w:val="003B305F"/>
    <w:rsid w:val="003B30FF"/>
    <w:rsid w:val="003B34A2"/>
    <w:rsid w:val="003B379C"/>
    <w:rsid w:val="003B37E3"/>
    <w:rsid w:val="003B3DF6"/>
    <w:rsid w:val="003B4326"/>
    <w:rsid w:val="003B4333"/>
    <w:rsid w:val="003B44B8"/>
    <w:rsid w:val="003B45FB"/>
    <w:rsid w:val="003B5288"/>
    <w:rsid w:val="003B53F9"/>
    <w:rsid w:val="003B59A8"/>
    <w:rsid w:val="003B5AD4"/>
    <w:rsid w:val="003B5D66"/>
    <w:rsid w:val="003B61AA"/>
    <w:rsid w:val="003B62AE"/>
    <w:rsid w:val="003B6474"/>
    <w:rsid w:val="003B67AD"/>
    <w:rsid w:val="003B686F"/>
    <w:rsid w:val="003B68F3"/>
    <w:rsid w:val="003B72BA"/>
    <w:rsid w:val="003B735E"/>
    <w:rsid w:val="003B752D"/>
    <w:rsid w:val="003B77C7"/>
    <w:rsid w:val="003B788C"/>
    <w:rsid w:val="003B7B6C"/>
    <w:rsid w:val="003B7D7A"/>
    <w:rsid w:val="003B7DBA"/>
    <w:rsid w:val="003C013D"/>
    <w:rsid w:val="003C013F"/>
    <w:rsid w:val="003C03E5"/>
    <w:rsid w:val="003C0C95"/>
    <w:rsid w:val="003C0F29"/>
    <w:rsid w:val="003C1066"/>
    <w:rsid w:val="003C10F4"/>
    <w:rsid w:val="003C11FE"/>
    <w:rsid w:val="003C14B8"/>
    <w:rsid w:val="003C1576"/>
    <w:rsid w:val="003C199E"/>
    <w:rsid w:val="003C19AA"/>
    <w:rsid w:val="003C1BAD"/>
    <w:rsid w:val="003C216E"/>
    <w:rsid w:val="003C26C1"/>
    <w:rsid w:val="003C2C26"/>
    <w:rsid w:val="003C2C60"/>
    <w:rsid w:val="003C2D8F"/>
    <w:rsid w:val="003C2DB4"/>
    <w:rsid w:val="003C312D"/>
    <w:rsid w:val="003C3267"/>
    <w:rsid w:val="003C32BB"/>
    <w:rsid w:val="003C33F6"/>
    <w:rsid w:val="003C3421"/>
    <w:rsid w:val="003C36AE"/>
    <w:rsid w:val="003C3B6A"/>
    <w:rsid w:val="003C3F9E"/>
    <w:rsid w:val="003C3FC4"/>
    <w:rsid w:val="003C4231"/>
    <w:rsid w:val="003C4678"/>
    <w:rsid w:val="003C4B66"/>
    <w:rsid w:val="003C4F86"/>
    <w:rsid w:val="003C4FC6"/>
    <w:rsid w:val="003C5205"/>
    <w:rsid w:val="003C5420"/>
    <w:rsid w:val="003C5648"/>
    <w:rsid w:val="003C61A0"/>
    <w:rsid w:val="003C62B7"/>
    <w:rsid w:val="003C62D3"/>
    <w:rsid w:val="003C65BE"/>
    <w:rsid w:val="003C6688"/>
    <w:rsid w:val="003C66C5"/>
    <w:rsid w:val="003C6A19"/>
    <w:rsid w:val="003C6A51"/>
    <w:rsid w:val="003C6BE5"/>
    <w:rsid w:val="003C6C1B"/>
    <w:rsid w:val="003C6D61"/>
    <w:rsid w:val="003C6EF5"/>
    <w:rsid w:val="003C7216"/>
    <w:rsid w:val="003C7C9F"/>
    <w:rsid w:val="003C7E30"/>
    <w:rsid w:val="003D05AE"/>
    <w:rsid w:val="003D0ACE"/>
    <w:rsid w:val="003D0C8B"/>
    <w:rsid w:val="003D0E04"/>
    <w:rsid w:val="003D1201"/>
    <w:rsid w:val="003D122A"/>
    <w:rsid w:val="003D133D"/>
    <w:rsid w:val="003D23F6"/>
    <w:rsid w:val="003D2600"/>
    <w:rsid w:val="003D26AB"/>
    <w:rsid w:val="003D26B6"/>
    <w:rsid w:val="003D2840"/>
    <w:rsid w:val="003D2858"/>
    <w:rsid w:val="003D3769"/>
    <w:rsid w:val="003D3898"/>
    <w:rsid w:val="003D3E69"/>
    <w:rsid w:val="003D3EF5"/>
    <w:rsid w:val="003D4357"/>
    <w:rsid w:val="003D4646"/>
    <w:rsid w:val="003D48CE"/>
    <w:rsid w:val="003D4A7F"/>
    <w:rsid w:val="003D4AD2"/>
    <w:rsid w:val="003D4BBD"/>
    <w:rsid w:val="003D4BCA"/>
    <w:rsid w:val="003D4D53"/>
    <w:rsid w:val="003D5060"/>
    <w:rsid w:val="003D51F7"/>
    <w:rsid w:val="003D55FA"/>
    <w:rsid w:val="003D5938"/>
    <w:rsid w:val="003D5A6A"/>
    <w:rsid w:val="003D5F7C"/>
    <w:rsid w:val="003D63C8"/>
    <w:rsid w:val="003D6710"/>
    <w:rsid w:val="003D672E"/>
    <w:rsid w:val="003D68EB"/>
    <w:rsid w:val="003D6BC3"/>
    <w:rsid w:val="003D6E7D"/>
    <w:rsid w:val="003D7786"/>
    <w:rsid w:val="003D7B83"/>
    <w:rsid w:val="003E028F"/>
    <w:rsid w:val="003E040A"/>
    <w:rsid w:val="003E092E"/>
    <w:rsid w:val="003E0BE0"/>
    <w:rsid w:val="003E0E06"/>
    <w:rsid w:val="003E1570"/>
    <w:rsid w:val="003E1E00"/>
    <w:rsid w:val="003E2013"/>
    <w:rsid w:val="003E247E"/>
    <w:rsid w:val="003E28D4"/>
    <w:rsid w:val="003E2BF3"/>
    <w:rsid w:val="003E3327"/>
    <w:rsid w:val="003E3972"/>
    <w:rsid w:val="003E41A7"/>
    <w:rsid w:val="003E41DB"/>
    <w:rsid w:val="003E4A9D"/>
    <w:rsid w:val="003E4DA9"/>
    <w:rsid w:val="003E5128"/>
    <w:rsid w:val="003E55A9"/>
    <w:rsid w:val="003E5691"/>
    <w:rsid w:val="003E5829"/>
    <w:rsid w:val="003E5BAE"/>
    <w:rsid w:val="003E5D62"/>
    <w:rsid w:val="003E652E"/>
    <w:rsid w:val="003E68CA"/>
    <w:rsid w:val="003E6E97"/>
    <w:rsid w:val="003E718B"/>
    <w:rsid w:val="003E76AC"/>
    <w:rsid w:val="003E77B2"/>
    <w:rsid w:val="003E7BDA"/>
    <w:rsid w:val="003E7C3C"/>
    <w:rsid w:val="003F063C"/>
    <w:rsid w:val="003F09DF"/>
    <w:rsid w:val="003F1228"/>
    <w:rsid w:val="003F15EA"/>
    <w:rsid w:val="003F15F6"/>
    <w:rsid w:val="003F1893"/>
    <w:rsid w:val="003F1E0C"/>
    <w:rsid w:val="003F1ED8"/>
    <w:rsid w:val="003F25B1"/>
    <w:rsid w:val="003F27F1"/>
    <w:rsid w:val="003F2CE7"/>
    <w:rsid w:val="003F303E"/>
    <w:rsid w:val="003F3249"/>
    <w:rsid w:val="003F327D"/>
    <w:rsid w:val="003F3BEE"/>
    <w:rsid w:val="003F4371"/>
    <w:rsid w:val="003F4AB3"/>
    <w:rsid w:val="003F4F13"/>
    <w:rsid w:val="003F52DA"/>
    <w:rsid w:val="003F589E"/>
    <w:rsid w:val="003F5F23"/>
    <w:rsid w:val="003F63DE"/>
    <w:rsid w:val="003F6515"/>
    <w:rsid w:val="003F6D5C"/>
    <w:rsid w:val="003F6D8F"/>
    <w:rsid w:val="003F73C0"/>
    <w:rsid w:val="003F771E"/>
    <w:rsid w:val="003F77A5"/>
    <w:rsid w:val="003F78D0"/>
    <w:rsid w:val="003F7E8D"/>
    <w:rsid w:val="00400049"/>
    <w:rsid w:val="0040013D"/>
    <w:rsid w:val="00400448"/>
    <w:rsid w:val="00400ABD"/>
    <w:rsid w:val="00400B6B"/>
    <w:rsid w:val="00400C64"/>
    <w:rsid w:val="00400CD0"/>
    <w:rsid w:val="00400CEC"/>
    <w:rsid w:val="0040108E"/>
    <w:rsid w:val="004012A7"/>
    <w:rsid w:val="00401387"/>
    <w:rsid w:val="00401862"/>
    <w:rsid w:val="00402005"/>
    <w:rsid w:val="004023C3"/>
    <w:rsid w:val="00402445"/>
    <w:rsid w:val="004033C9"/>
    <w:rsid w:val="0040345E"/>
    <w:rsid w:val="00403466"/>
    <w:rsid w:val="00404111"/>
    <w:rsid w:val="00404205"/>
    <w:rsid w:val="004042FD"/>
    <w:rsid w:val="004043EA"/>
    <w:rsid w:val="00404682"/>
    <w:rsid w:val="00404900"/>
    <w:rsid w:val="00404B1E"/>
    <w:rsid w:val="00404BB4"/>
    <w:rsid w:val="00404D91"/>
    <w:rsid w:val="00404FC0"/>
    <w:rsid w:val="00405413"/>
    <w:rsid w:val="004054B4"/>
    <w:rsid w:val="004056B5"/>
    <w:rsid w:val="00405DDF"/>
    <w:rsid w:val="00405F48"/>
    <w:rsid w:val="00406149"/>
    <w:rsid w:val="00406300"/>
    <w:rsid w:val="0040670B"/>
    <w:rsid w:val="00406A00"/>
    <w:rsid w:val="00407144"/>
    <w:rsid w:val="004074AD"/>
    <w:rsid w:val="0040765F"/>
    <w:rsid w:val="004077AC"/>
    <w:rsid w:val="00407CD6"/>
    <w:rsid w:val="00407CD8"/>
    <w:rsid w:val="0041028F"/>
    <w:rsid w:val="0041038D"/>
    <w:rsid w:val="004103E1"/>
    <w:rsid w:val="00410558"/>
    <w:rsid w:val="0041075C"/>
    <w:rsid w:val="00410C91"/>
    <w:rsid w:val="00411095"/>
    <w:rsid w:val="004111C1"/>
    <w:rsid w:val="004111F4"/>
    <w:rsid w:val="004113AE"/>
    <w:rsid w:val="00411FCC"/>
    <w:rsid w:val="0041223A"/>
    <w:rsid w:val="0041226B"/>
    <w:rsid w:val="004126AD"/>
    <w:rsid w:val="00412B0A"/>
    <w:rsid w:val="00413161"/>
    <w:rsid w:val="0041379D"/>
    <w:rsid w:val="0041382A"/>
    <w:rsid w:val="00413D05"/>
    <w:rsid w:val="00413D7E"/>
    <w:rsid w:val="00413EDB"/>
    <w:rsid w:val="0041458A"/>
    <w:rsid w:val="00414794"/>
    <w:rsid w:val="00414894"/>
    <w:rsid w:val="004148E7"/>
    <w:rsid w:val="00414996"/>
    <w:rsid w:val="004149B3"/>
    <w:rsid w:val="00415338"/>
    <w:rsid w:val="0041562B"/>
    <w:rsid w:val="00415716"/>
    <w:rsid w:val="0041620D"/>
    <w:rsid w:val="0041623D"/>
    <w:rsid w:val="004162CB"/>
    <w:rsid w:val="00416372"/>
    <w:rsid w:val="00416D10"/>
    <w:rsid w:val="00416D72"/>
    <w:rsid w:val="00416E6C"/>
    <w:rsid w:val="00417070"/>
    <w:rsid w:val="0041721F"/>
    <w:rsid w:val="00417661"/>
    <w:rsid w:val="004205CA"/>
    <w:rsid w:val="00420696"/>
    <w:rsid w:val="00420848"/>
    <w:rsid w:val="00420919"/>
    <w:rsid w:val="00420998"/>
    <w:rsid w:val="00420E90"/>
    <w:rsid w:val="00421039"/>
    <w:rsid w:val="004212D9"/>
    <w:rsid w:val="00421609"/>
    <w:rsid w:val="00421AD4"/>
    <w:rsid w:val="00421D17"/>
    <w:rsid w:val="00421E08"/>
    <w:rsid w:val="00421EE9"/>
    <w:rsid w:val="00421FA9"/>
    <w:rsid w:val="0042209F"/>
    <w:rsid w:val="00422839"/>
    <w:rsid w:val="00422889"/>
    <w:rsid w:val="00422A7F"/>
    <w:rsid w:val="00422C3E"/>
    <w:rsid w:val="00422D9E"/>
    <w:rsid w:val="00422E08"/>
    <w:rsid w:val="00423338"/>
    <w:rsid w:val="004233FB"/>
    <w:rsid w:val="004238A7"/>
    <w:rsid w:val="00423BCD"/>
    <w:rsid w:val="00424000"/>
    <w:rsid w:val="004243E9"/>
    <w:rsid w:val="004245B5"/>
    <w:rsid w:val="00424A1F"/>
    <w:rsid w:val="00424AF3"/>
    <w:rsid w:val="00424F8D"/>
    <w:rsid w:val="00424F9B"/>
    <w:rsid w:val="00425A34"/>
    <w:rsid w:val="00425C5F"/>
    <w:rsid w:val="00425DA4"/>
    <w:rsid w:val="00425FEA"/>
    <w:rsid w:val="0042610C"/>
    <w:rsid w:val="0042626D"/>
    <w:rsid w:val="00426644"/>
    <w:rsid w:val="0042677A"/>
    <w:rsid w:val="00426CEB"/>
    <w:rsid w:val="004276E7"/>
    <w:rsid w:val="00427745"/>
    <w:rsid w:val="004278D0"/>
    <w:rsid w:val="00427C15"/>
    <w:rsid w:val="00427C29"/>
    <w:rsid w:val="00427FEA"/>
    <w:rsid w:val="00430A5A"/>
    <w:rsid w:val="00430ADD"/>
    <w:rsid w:val="00430C52"/>
    <w:rsid w:val="00431264"/>
    <w:rsid w:val="004313BD"/>
    <w:rsid w:val="004313F5"/>
    <w:rsid w:val="00431400"/>
    <w:rsid w:val="00431564"/>
    <w:rsid w:val="00432097"/>
    <w:rsid w:val="0043218A"/>
    <w:rsid w:val="00432397"/>
    <w:rsid w:val="004323C3"/>
    <w:rsid w:val="004329D3"/>
    <w:rsid w:val="00432A3D"/>
    <w:rsid w:val="00432B7C"/>
    <w:rsid w:val="004331DC"/>
    <w:rsid w:val="00433314"/>
    <w:rsid w:val="0043336E"/>
    <w:rsid w:val="00433DCF"/>
    <w:rsid w:val="00433E45"/>
    <w:rsid w:val="00433E5C"/>
    <w:rsid w:val="00433ECD"/>
    <w:rsid w:val="004341C3"/>
    <w:rsid w:val="004343CF"/>
    <w:rsid w:val="00434D00"/>
    <w:rsid w:val="00434DD7"/>
    <w:rsid w:val="00435110"/>
    <w:rsid w:val="00435803"/>
    <w:rsid w:val="004359EB"/>
    <w:rsid w:val="00435A6F"/>
    <w:rsid w:val="00435C40"/>
    <w:rsid w:val="00435FF6"/>
    <w:rsid w:val="00436000"/>
    <w:rsid w:val="00436298"/>
    <w:rsid w:val="00436390"/>
    <w:rsid w:val="00436746"/>
    <w:rsid w:val="00436816"/>
    <w:rsid w:val="00436CD0"/>
    <w:rsid w:val="0043704F"/>
    <w:rsid w:val="004370A3"/>
    <w:rsid w:val="00437778"/>
    <w:rsid w:val="00437983"/>
    <w:rsid w:val="00437BD1"/>
    <w:rsid w:val="00437EDC"/>
    <w:rsid w:val="00440290"/>
    <w:rsid w:val="00440A01"/>
    <w:rsid w:val="00440B12"/>
    <w:rsid w:val="004411E8"/>
    <w:rsid w:val="00441264"/>
    <w:rsid w:val="004412F9"/>
    <w:rsid w:val="00441532"/>
    <w:rsid w:val="00441C28"/>
    <w:rsid w:val="0044207F"/>
    <w:rsid w:val="00442F23"/>
    <w:rsid w:val="004435D7"/>
    <w:rsid w:val="004438D6"/>
    <w:rsid w:val="00443942"/>
    <w:rsid w:val="00443F05"/>
    <w:rsid w:val="0044410E"/>
    <w:rsid w:val="0044423B"/>
    <w:rsid w:val="0044439F"/>
    <w:rsid w:val="0044450A"/>
    <w:rsid w:val="0044454C"/>
    <w:rsid w:val="00444590"/>
    <w:rsid w:val="004446CB"/>
    <w:rsid w:val="00444888"/>
    <w:rsid w:val="00445487"/>
    <w:rsid w:val="00445BBD"/>
    <w:rsid w:val="00445CE1"/>
    <w:rsid w:val="00445D3E"/>
    <w:rsid w:val="004467A3"/>
    <w:rsid w:val="00446BE5"/>
    <w:rsid w:val="00446BFD"/>
    <w:rsid w:val="00446EC3"/>
    <w:rsid w:val="00447371"/>
    <w:rsid w:val="004473B3"/>
    <w:rsid w:val="00447693"/>
    <w:rsid w:val="004478BF"/>
    <w:rsid w:val="0044799F"/>
    <w:rsid w:val="00447A47"/>
    <w:rsid w:val="00447B91"/>
    <w:rsid w:val="00447BB7"/>
    <w:rsid w:val="00447FD5"/>
    <w:rsid w:val="00450003"/>
    <w:rsid w:val="0045017B"/>
    <w:rsid w:val="00450412"/>
    <w:rsid w:val="0045062E"/>
    <w:rsid w:val="0045073F"/>
    <w:rsid w:val="00450B57"/>
    <w:rsid w:val="00450CCA"/>
    <w:rsid w:val="00451626"/>
    <w:rsid w:val="004517C1"/>
    <w:rsid w:val="00451A5F"/>
    <w:rsid w:val="00451D6F"/>
    <w:rsid w:val="00451F98"/>
    <w:rsid w:val="0045214B"/>
    <w:rsid w:val="0045232D"/>
    <w:rsid w:val="00452601"/>
    <w:rsid w:val="00452B8D"/>
    <w:rsid w:val="00452BC9"/>
    <w:rsid w:val="00452CDD"/>
    <w:rsid w:val="00452D9B"/>
    <w:rsid w:val="004535FD"/>
    <w:rsid w:val="004537A3"/>
    <w:rsid w:val="0045389C"/>
    <w:rsid w:val="004538E9"/>
    <w:rsid w:val="00453AD6"/>
    <w:rsid w:val="00454109"/>
    <w:rsid w:val="00454539"/>
    <w:rsid w:val="0045460A"/>
    <w:rsid w:val="00454BFE"/>
    <w:rsid w:val="00454C16"/>
    <w:rsid w:val="00454D7B"/>
    <w:rsid w:val="004550F4"/>
    <w:rsid w:val="00455531"/>
    <w:rsid w:val="00455656"/>
    <w:rsid w:val="00455D47"/>
    <w:rsid w:val="0045637F"/>
    <w:rsid w:val="004567E1"/>
    <w:rsid w:val="00456844"/>
    <w:rsid w:val="004568B9"/>
    <w:rsid w:val="00456917"/>
    <w:rsid w:val="0045711F"/>
    <w:rsid w:val="0045717A"/>
    <w:rsid w:val="004575E3"/>
    <w:rsid w:val="004575EE"/>
    <w:rsid w:val="004577B7"/>
    <w:rsid w:val="00457992"/>
    <w:rsid w:val="00457997"/>
    <w:rsid w:val="0046062F"/>
    <w:rsid w:val="0046064B"/>
    <w:rsid w:val="004608D1"/>
    <w:rsid w:val="00460E3F"/>
    <w:rsid w:val="00461061"/>
    <w:rsid w:val="00461313"/>
    <w:rsid w:val="00461847"/>
    <w:rsid w:val="00461C2E"/>
    <w:rsid w:val="00461CD5"/>
    <w:rsid w:val="00461EB5"/>
    <w:rsid w:val="00462691"/>
    <w:rsid w:val="004626A4"/>
    <w:rsid w:val="00462C1E"/>
    <w:rsid w:val="00462D02"/>
    <w:rsid w:val="00462F24"/>
    <w:rsid w:val="00463032"/>
    <w:rsid w:val="004632B7"/>
    <w:rsid w:val="00463C2C"/>
    <w:rsid w:val="00464003"/>
    <w:rsid w:val="00464154"/>
    <w:rsid w:val="00464248"/>
    <w:rsid w:val="004644C1"/>
    <w:rsid w:val="00464760"/>
    <w:rsid w:val="004650DB"/>
    <w:rsid w:val="00465117"/>
    <w:rsid w:val="004651AF"/>
    <w:rsid w:val="00465387"/>
    <w:rsid w:val="004658F3"/>
    <w:rsid w:val="00465B72"/>
    <w:rsid w:val="00465C87"/>
    <w:rsid w:val="00465CF3"/>
    <w:rsid w:val="00465EF4"/>
    <w:rsid w:val="0046641C"/>
    <w:rsid w:val="004666D0"/>
    <w:rsid w:val="00466950"/>
    <w:rsid w:val="00466AEE"/>
    <w:rsid w:val="0046701C"/>
    <w:rsid w:val="00467349"/>
    <w:rsid w:val="004673D6"/>
    <w:rsid w:val="004673D9"/>
    <w:rsid w:val="00467416"/>
    <w:rsid w:val="0046747A"/>
    <w:rsid w:val="00467602"/>
    <w:rsid w:val="004679D0"/>
    <w:rsid w:val="00467FE0"/>
    <w:rsid w:val="004704D5"/>
    <w:rsid w:val="0047059B"/>
    <w:rsid w:val="004705E0"/>
    <w:rsid w:val="00470AC7"/>
    <w:rsid w:val="0047103D"/>
    <w:rsid w:val="0047152D"/>
    <w:rsid w:val="004717BF"/>
    <w:rsid w:val="004718FA"/>
    <w:rsid w:val="00471968"/>
    <w:rsid w:val="00471E55"/>
    <w:rsid w:val="00472175"/>
    <w:rsid w:val="00472259"/>
    <w:rsid w:val="004724F3"/>
    <w:rsid w:val="0047267F"/>
    <w:rsid w:val="00472A8E"/>
    <w:rsid w:val="00472D3E"/>
    <w:rsid w:val="00473126"/>
    <w:rsid w:val="00473693"/>
    <w:rsid w:val="0047378C"/>
    <w:rsid w:val="00473D14"/>
    <w:rsid w:val="00474000"/>
    <w:rsid w:val="004741B4"/>
    <w:rsid w:val="00474258"/>
    <w:rsid w:val="004743F5"/>
    <w:rsid w:val="004748A4"/>
    <w:rsid w:val="00474A9F"/>
    <w:rsid w:val="00474B26"/>
    <w:rsid w:val="00474D3E"/>
    <w:rsid w:val="004752F7"/>
    <w:rsid w:val="0047536E"/>
    <w:rsid w:val="0047569C"/>
    <w:rsid w:val="00475A62"/>
    <w:rsid w:val="00475BFB"/>
    <w:rsid w:val="00475F23"/>
    <w:rsid w:val="00476339"/>
    <w:rsid w:val="004763C4"/>
    <w:rsid w:val="00476DCE"/>
    <w:rsid w:val="00476E29"/>
    <w:rsid w:val="0047777F"/>
    <w:rsid w:val="00477929"/>
    <w:rsid w:val="00477C0E"/>
    <w:rsid w:val="0048013A"/>
    <w:rsid w:val="00480191"/>
    <w:rsid w:val="00480958"/>
    <w:rsid w:val="00480B12"/>
    <w:rsid w:val="00480BBF"/>
    <w:rsid w:val="00480C0B"/>
    <w:rsid w:val="00480D4D"/>
    <w:rsid w:val="00480D7D"/>
    <w:rsid w:val="00480F01"/>
    <w:rsid w:val="00481098"/>
    <w:rsid w:val="00481669"/>
    <w:rsid w:val="00481A33"/>
    <w:rsid w:val="00481BCA"/>
    <w:rsid w:val="00481BD4"/>
    <w:rsid w:val="0048221F"/>
    <w:rsid w:val="004822C4"/>
    <w:rsid w:val="00482607"/>
    <w:rsid w:val="004826AE"/>
    <w:rsid w:val="00482A27"/>
    <w:rsid w:val="00482F99"/>
    <w:rsid w:val="004833B2"/>
    <w:rsid w:val="00483949"/>
    <w:rsid w:val="00483E43"/>
    <w:rsid w:val="004840B7"/>
    <w:rsid w:val="0048414B"/>
    <w:rsid w:val="0048475A"/>
    <w:rsid w:val="004847F6"/>
    <w:rsid w:val="004849D5"/>
    <w:rsid w:val="00484A3D"/>
    <w:rsid w:val="00484A43"/>
    <w:rsid w:val="00484D97"/>
    <w:rsid w:val="00484EBE"/>
    <w:rsid w:val="00485328"/>
    <w:rsid w:val="00485B58"/>
    <w:rsid w:val="00485C69"/>
    <w:rsid w:val="00485DB5"/>
    <w:rsid w:val="004860EA"/>
    <w:rsid w:val="00486256"/>
    <w:rsid w:val="00486EB5"/>
    <w:rsid w:val="00487067"/>
    <w:rsid w:val="004873EF"/>
    <w:rsid w:val="004877B3"/>
    <w:rsid w:val="00487831"/>
    <w:rsid w:val="004878D0"/>
    <w:rsid w:val="00487E11"/>
    <w:rsid w:val="00490066"/>
    <w:rsid w:val="004902E4"/>
    <w:rsid w:val="00490367"/>
    <w:rsid w:val="0049060B"/>
    <w:rsid w:val="00490631"/>
    <w:rsid w:val="004906D3"/>
    <w:rsid w:val="0049093A"/>
    <w:rsid w:val="00490993"/>
    <w:rsid w:val="00491028"/>
    <w:rsid w:val="00491312"/>
    <w:rsid w:val="0049164E"/>
    <w:rsid w:val="00491BED"/>
    <w:rsid w:val="00491DD2"/>
    <w:rsid w:val="00491E01"/>
    <w:rsid w:val="00492781"/>
    <w:rsid w:val="00492833"/>
    <w:rsid w:val="00492840"/>
    <w:rsid w:val="00492C68"/>
    <w:rsid w:val="00493296"/>
    <w:rsid w:val="004939D7"/>
    <w:rsid w:val="00493CD0"/>
    <w:rsid w:val="004941BC"/>
    <w:rsid w:val="0049423B"/>
    <w:rsid w:val="004942EB"/>
    <w:rsid w:val="00494335"/>
    <w:rsid w:val="00494336"/>
    <w:rsid w:val="0049471D"/>
    <w:rsid w:val="0049484F"/>
    <w:rsid w:val="00494D9D"/>
    <w:rsid w:val="00495111"/>
    <w:rsid w:val="0049534F"/>
    <w:rsid w:val="00495A8D"/>
    <w:rsid w:val="00495DBA"/>
    <w:rsid w:val="00495E87"/>
    <w:rsid w:val="00495F4D"/>
    <w:rsid w:val="00495FEA"/>
    <w:rsid w:val="004967E2"/>
    <w:rsid w:val="0049687B"/>
    <w:rsid w:val="00496A20"/>
    <w:rsid w:val="00496A21"/>
    <w:rsid w:val="00496A87"/>
    <w:rsid w:val="00496EB0"/>
    <w:rsid w:val="0049735C"/>
    <w:rsid w:val="004973CB"/>
    <w:rsid w:val="004978C7"/>
    <w:rsid w:val="00497D70"/>
    <w:rsid w:val="004A074B"/>
    <w:rsid w:val="004A0D42"/>
    <w:rsid w:val="004A0DCC"/>
    <w:rsid w:val="004A128D"/>
    <w:rsid w:val="004A13EB"/>
    <w:rsid w:val="004A1622"/>
    <w:rsid w:val="004A1A95"/>
    <w:rsid w:val="004A1D39"/>
    <w:rsid w:val="004A1DDD"/>
    <w:rsid w:val="004A2263"/>
    <w:rsid w:val="004A2439"/>
    <w:rsid w:val="004A245D"/>
    <w:rsid w:val="004A2806"/>
    <w:rsid w:val="004A290A"/>
    <w:rsid w:val="004A29B4"/>
    <w:rsid w:val="004A2F00"/>
    <w:rsid w:val="004A4543"/>
    <w:rsid w:val="004A456E"/>
    <w:rsid w:val="004A472F"/>
    <w:rsid w:val="004A4983"/>
    <w:rsid w:val="004A4F33"/>
    <w:rsid w:val="004A5219"/>
    <w:rsid w:val="004A533B"/>
    <w:rsid w:val="004A542B"/>
    <w:rsid w:val="004A548C"/>
    <w:rsid w:val="004A5513"/>
    <w:rsid w:val="004A57CD"/>
    <w:rsid w:val="004A5CB6"/>
    <w:rsid w:val="004A5D02"/>
    <w:rsid w:val="004A5FB8"/>
    <w:rsid w:val="004A6093"/>
    <w:rsid w:val="004A65D4"/>
    <w:rsid w:val="004A667F"/>
    <w:rsid w:val="004A6FE4"/>
    <w:rsid w:val="004A7220"/>
    <w:rsid w:val="004B0020"/>
    <w:rsid w:val="004B0679"/>
    <w:rsid w:val="004B08B0"/>
    <w:rsid w:val="004B0951"/>
    <w:rsid w:val="004B0C45"/>
    <w:rsid w:val="004B1045"/>
    <w:rsid w:val="004B1143"/>
    <w:rsid w:val="004B1456"/>
    <w:rsid w:val="004B17FC"/>
    <w:rsid w:val="004B1BF8"/>
    <w:rsid w:val="004B1DCD"/>
    <w:rsid w:val="004B233B"/>
    <w:rsid w:val="004B270F"/>
    <w:rsid w:val="004B2A44"/>
    <w:rsid w:val="004B2AFC"/>
    <w:rsid w:val="004B4189"/>
    <w:rsid w:val="004B4395"/>
    <w:rsid w:val="004B44DD"/>
    <w:rsid w:val="004B4569"/>
    <w:rsid w:val="004B5510"/>
    <w:rsid w:val="004B579F"/>
    <w:rsid w:val="004B5C9E"/>
    <w:rsid w:val="004B5F88"/>
    <w:rsid w:val="004B5F89"/>
    <w:rsid w:val="004B614B"/>
    <w:rsid w:val="004B6697"/>
    <w:rsid w:val="004B66A1"/>
    <w:rsid w:val="004B71AF"/>
    <w:rsid w:val="004B725A"/>
    <w:rsid w:val="004B73E2"/>
    <w:rsid w:val="004B74EC"/>
    <w:rsid w:val="004B75E0"/>
    <w:rsid w:val="004B7DD9"/>
    <w:rsid w:val="004B7EF7"/>
    <w:rsid w:val="004C044B"/>
    <w:rsid w:val="004C04EA"/>
    <w:rsid w:val="004C05D2"/>
    <w:rsid w:val="004C0671"/>
    <w:rsid w:val="004C06A2"/>
    <w:rsid w:val="004C06BC"/>
    <w:rsid w:val="004C0DD7"/>
    <w:rsid w:val="004C0F8D"/>
    <w:rsid w:val="004C0FA0"/>
    <w:rsid w:val="004C19BB"/>
    <w:rsid w:val="004C1DFB"/>
    <w:rsid w:val="004C20C6"/>
    <w:rsid w:val="004C23C4"/>
    <w:rsid w:val="004C23FB"/>
    <w:rsid w:val="004C2FE0"/>
    <w:rsid w:val="004C3051"/>
    <w:rsid w:val="004C3B35"/>
    <w:rsid w:val="004C3C8D"/>
    <w:rsid w:val="004C3DCC"/>
    <w:rsid w:val="004C4127"/>
    <w:rsid w:val="004C416D"/>
    <w:rsid w:val="004C41DC"/>
    <w:rsid w:val="004C42BD"/>
    <w:rsid w:val="004C4839"/>
    <w:rsid w:val="004C4AA4"/>
    <w:rsid w:val="004C4E67"/>
    <w:rsid w:val="004C5AB2"/>
    <w:rsid w:val="004C5B3D"/>
    <w:rsid w:val="004C5EFE"/>
    <w:rsid w:val="004C62B4"/>
    <w:rsid w:val="004C62C9"/>
    <w:rsid w:val="004C6569"/>
    <w:rsid w:val="004C6632"/>
    <w:rsid w:val="004C6670"/>
    <w:rsid w:val="004C691E"/>
    <w:rsid w:val="004C6F48"/>
    <w:rsid w:val="004C79A4"/>
    <w:rsid w:val="004C7B75"/>
    <w:rsid w:val="004C7CBD"/>
    <w:rsid w:val="004D0013"/>
    <w:rsid w:val="004D060E"/>
    <w:rsid w:val="004D0791"/>
    <w:rsid w:val="004D08B8"/>
    <w:rsid w:val="004D0986"/>
    <w:rsid w:val="004D128A"/>
    <w:rsid w:val="004D1369"/>
    <w:rsid w:val="004D1C84"/>
    <w:rsid w:val="004D1ECE"/>
    <w:rsid w:val="004D2365"/>
    <w:rsid w:val="004D25BC"/>
    <w:rsid w:val="004D26B1"/>
    <w:rsid w:val="004D294F"/>
    <w:rsid w:val="004D2B90"/>
    <w:rsid w:val="004D32AC"/>
    <w:rsid w:val="004D3533"/>
    <w:rsid w:val="004D3924"/>
    <w:rsid w:val="004D3BE7"/>
    <w:rsid w:val="004D3E26"/>
    <w:rsid w:val="004D45A7"/>
    <w:rsid w:val="004D4C3E"/>
    <w:rsid w:val="004D504E"/>
    <w:rsid w:val="004D5397"/>
    <w:rsid w:val="004D53D3"/>
    <w:rsid w:val="004D55D5"/>
    <w:rsid w:val="004D58A5"/>
    <w:rsid w:val="004D5A87"/>
    <w:rsid w:val="004D5BD0"/>
    <w:rsid w:val="004D618A"/>
    <w:rsid w:val="004D61A0"/>
    <w:rsid w:val="004D6563"/>
    <w:rsid w:val="004D67B1"/>
    <w:rsid w:val="004D6866"/>
    <w:rsid w:val="004D7279"/>
    <w:rsid w:val="004D730E"/>
    <w:rsid w:val="004D7360"/>
    <w:rsid w:val="004D77C5"/>
    <w:rsid w:val="004D7A9D"/>
    <w:rsid w:val="004D7C72"/>
    <w:rsid w:val="004E0008"/>
    <w:rsid w:val="004E0187"/>
    <w:rsid w:val="004E03BF"/>
    <w:rsid w:val="004E0AA8"/>
    <w:rsid w:val="004E0B78"/>
    <w:rsid w:val="004E0C5F"/>
    <w:rsid w:val="004E0F90"/>
    <w:rsid w:val="004E10DD"/>
    <w:rsid w:val="004E127D"/>
    <w:rsid w:val="004E177A"/>
    <w:rsid w:val="004E189D"/>
    <w:rsid w:val="004E1F50"/>
    <w:rsid w:val="004E21EB"/>
    <w:rsid w:val="004E2338"/>
    <w:rsid w:val="004E26AE"/>
    <w:rsid w:val="004E2BAB"/>
    <w:rsid w:val="004E3231"/>
    <w:rsid w:val="004E3258"/>
    <w:rsid w:val="004E3413"/>
    <w:rsid w:val="004E34A8"/>
    <w:rsid w:val="004E3710"/>
    <w:rsid w:val="004E37B0"/>
    <w:rsid w:val="004E38AF"/>
    <w:rsid w:val="004E38DD"/>
    <w:rsid w:val="004E3953"/>
    <w:rsid w:val="004E3B23"/>
    <w:rsid w:val="004E3B53"/>
    <w:rsid w:val="004E3B98"/>
    <w:rsid w:val="004E47BB"/>
    <w:rsid w:val="004E4862"/>
    <w:rsid w:val="004E48F3"/>
    <w:rsid w:val="004E49AD"/>
    <w:rsid w:val="004E4D2D"/>
    <w:rsid w:val="004E5E17"/>
    <w:rsid w:val="004E602F"/>
    <w:rsid w:val="004E66B6"/>
    <w:rsid w:val="004E672F"/>
    <w:rsid w:val="004E7624"/>
    <w:rsid w:val="004E7850"/>
    <w:rsid w:val="004E7A32"/>
    <w:rsid w:val="004E7B2A"/>
    <w:rsid w:val="004E7E83"/>
    <w:rsid w:val="004F00F1"/>
    <w:rsid w:val="004F0339"/>
    <w:rsid w:val="004F0355"/>
    <w:rsid w:val="004F03C2"/>
    <w:rsid w:val="004F042E"/>
    <w:rsid w:val="004F04AF"/>
    <w:rsid w:val="004F0514"/>
    <w:rsid w:val="004F071A"/>
    <w:rsid w:val="004F1430"/>
    <w:rsid w:val="004F1B66"/>
    <w:rsid w:val="004F22CA"/>
    <w:rsid w:val="004F23BB"/>
    <w:rsid w:val="004F2C83"/>
    <w:rsid w:val="004F31A3"/>
    <w:rsid w:val="004F35C9"/>
    <w:rsid w:val="004F3785"/>
    <w:rsid w:val="004F3C86"/>
    <w:rsid w:val="004F3CF6"/>
    <w:rsid w:val="004F4047"/>
    <w:rsid w:val="004F4149"/>
    <w:rsid w:val="004F482A"/>
    <w:rsid w:val="004F490D"/>
    <w:rsid w:val="004F4D14"/>
    <w:rsid w:val="004F4E85"/>
    <w:rsid w:val="004F5298"/>
    <w:rsid w:val="004F5589"/>
    <w:rsid w:val="004F58E8"/>
    <w:rsid w:val="004F594E"/>
    <w:rsid w:val="004F5953"/>
    <w:rsid w:val="004F615F"/>
    <w:rsid w:val="004F666D"/>
    <w:rsid w:val="004F6737"/>
    <w:rsid w:val="004F675B"/>
    <w:rsid w:val="004F7589"/>
    <w:rsid w:val="004F7A44"/>
    <w:rsid w:val="004F7C29"/>
    <w:rsid w:val="004F7E9B"/>
    <w:rsid w:val="00500269"/>
    <w:rsid w:val="005003CB"/>
    <w:rsid w:val="00500816"/>
    <w:rsid w:val="00500A23"/>
    <w:rsid w:val="00500F08"/>
    <w:rsid w:val="005012D9"/>
    <w:rsid w:val="005017BD"/>
    <w:rsid w:val="005019BE"/>
    <w:rsid w:val="00501A35"/>
    <w:rsid w:val="00501A9F"/>
    <w:rsid w:val="00501C76"/>
    <w:rsid w:val="00501C98"/>
    <w:rsid w:val="00501E63"/>
    <w:rsid w:val="0050226E"/>
    <w:rsid w:val="00502277"/>
    <w:rsid w:val="005022CC"/>
    <w:rsid w:val="005024E9"/>
    <w:rsid w:val="00502801"/>
    <w:rsid w:val="00502CB3"/>
    <w:rsid w:val="00502CBB"/>
    <w:rsid w:val="0050307D"/>
    <w:rsid w:val="00503087"/>
    <w:rsid w:val="005038DB"/>
    <w:rsid w:val="005038F6"/>
    <w:rsid w:val="005038F8"/>
    <w:rsid w:val="00503D49"/>
    <w:rsid w:val="00504034"/>
    <w:rsid w:val="00504158"/>
    <w:rsid w:val="005043C4"/>
    <w:rsid w:val="00504671"/>
    <w:rsid w:val="00504ABB"/>
    <w:rsid w:val="00504BC6"/>
    <w:rsid w:val="00504D99"/>
    <w:rsid w:val="00505541"/>
    <w:rsid w:val="005060D4"/>
    <w:rsid w:val="005066D4"/>
    <w:rsid w:val="00506D4D"/>
    <w:rsid w:val="0050754A"/>
    <w:rsid w:val="0050768E"/>
    <w:rsid w:val="00507747"/>
    <w:rsid w:val="00510226"/>
    <w:rsid w:val="0051063B"/>
    <w:rsid w:val="00511279"/>
    <w:rsid w:val="005112BB"/>
    <w:rsid w:val="00511332"/>
    <w:rsid w:val="005113E5"/>
    <w:rsid w:val="00511863"/>
    <w:rsid w:val="00511B33"/>
    <w:rsid w:val="00511C41"/>
    <w:rsid w:val="005122F8"/>
    <w:rsid w:val="00512417"/>
    <w:rsid w:val="00512519"/>
    <w:rsid w:val="00512570"/>
    <w:rsid w:val="00513108"/>
    <w:rsid w:val="0051313F"/>
    <w:rsid w:val="005132FC"/>
    <w:rsid w:val="00513387"/>
    <w:rsid w:val="005137B3"/>
    <w:rsid w:val="0051394B"/>
    <w:rsid w:val="0051395E"/>
    <w:rsid w:val="00514085"/>
    <w:rsid w:val="00514392"/>
    <w:rsid w:val="005144BA"/>
    <w:rsid w:val="0051482F"/>
    <w:rsid w:val="00514ADE"/>
    <w:rsid w:val="00514CCA"/>
    <w:rsid w:val="00514F57"/>
    <w:rsid w:val="00515C3D"/>
    <w:rsid w:val="005160BE"/>
    <w:rsid w:val="00516949"/>
    <w:rsid w:val="00516D3E"/>
    <w:rsid w:val="00516DE2"/>
    <w:rsid w:val="005173FA"/>
    <w:rsid w:val="0051761B"/>
    <w:rsid w:val="0051799E"/>
    <w:rsid w:val="005200A3"/>
    <w:rsid w:val="00520299"/>
    <w:rsid w:val="00520CD1"/>
    <w:rsid w:val="00520CF8"/>
    <w:rsid w:val="00520FCC"/>
    <w:rsid w:val="00521881"/>
    <w:rsid w:val="00522222"/>
    <w:rsid w:val="00522284"/>
    <w:rsid w:val="005226C6"/>
    <w:rsid w:val="005227E6"/>
    <w:rsid w:val="00522DFD"/>
    <w:rsid w:val="00523218"/>
    <w:rsid w:val="00523407"/>
    <w:rsid w:val="0052371C"/>
    <w:rsid w:val="0052389B"/>
    <w:rsid w:val="005238A6"/>
    <w:rsid w:val="00523969"/>
    <w:rsid w:val="00523AC1"/>
    <w:rsid w:val="00523C40"/>
    <w:rsid w:val="00523C9D"/>
    <w:rsid w:val="00524051"/>
    <w:rsid w:val="00524175"/>
    <w:rsid w:val="00524217"/>
    <w:rsid w:val="00524998"/>
    <w:rsid w:val="005249E2"/>
    <w:rsid w:val="00524C0C"/>
    <w:rsid w:val="005250A5"/>
    <w:rsid w:val="005251DD"/>
    <w:rsid w:val="0052570B"/>
    <w:rsid w:val="00525E51"/>
    <w:rsid w:val="0052616A"/>
    <w:rsid w:val="005261BD"/>
    <w:rsid w:val="0052638F"/>
    <w:rsid w:val="005263A0"/>
    <w:rsid w:val="00526831"/>
    <w:rsid w:val="0052709F"/>
    <w:rsid w:val="0052738D"/>
    <w:rsid w:val="00527AE6"/>
    <w:rsid w:val="00527CCA"/>
    <w:rsid w:val="00527F48"/>
    <w:rsid w:val="00530147"/>
    <w:rsid w:val="00530182"/>
    <w:rsid w:val="00530479"/>
    <w:rsid w:val="0053072D"/>
    <w:rsid w:val="00530DF0"/>
    <w:rsid w:val="0053141E"/>
    <w:rsid w:val="00531553"/>
    <w:rsid w:val="005317C7"/>
    <w:rsid w:val="00531B96"/>
    <w:rsid w:val="00531DCA"/>
    <w:rsid w:val="00531E9D"/>
    <w:rsid w:val="00531ED9"/>
    <w:rsid w:val="005322E7"/>
    <w:rsid w:val="00532870"/>
    <w:rsid w:val="0053339A"/>
    <w:rsid w:val="005337CB"/>
    <w:rsid w:val="00533FE3"/>
    <w:rsid w:val="00534122"/>
    <w:rsid w:val="0053414B"/>
    <w:rsid w:val="005343AD"/>
    <w:rsid w:val="0053499D"/>
    <w:rsid w:val="005349CC"/>
    <w:rsid w:val="00534B8F"/>
    <w:rsid w:val="00534BE1"/>
    <w:rsid w:val="00534E11"/>
    <w:rsid w:val="00535395"/>
    <w:rsid w:val="0053577E"/>
    <w:rsid w:val="005357F8"/>
    <w:rsid w:val="00535838"/>
    <w:rsid w:val="00535B1D"/>
    <w:rsid w:val="00535C0B"/>
    <w:rsid w:val="00535E09"/>
    <w:rsid w:val="005361BD"/>
    <w:rsid w:val="005368E5"/>
    <w:rsid w:val="00536915"/>
    <w:rsid w:val="00536DD4"/>
    <w:rsid w:val="00536E94"/>
    <w:rsid w:val="00537340"/>
    <w:rsid w:val="00537524"/>
    <w:rsid w:val="00540622"/>
    <w:rsid w:val="005406D6"/>
    <w:rsid w:val="005407A5"/>
    <w:rsid w:val="00540BAB"/>
    <w:rsid w:val="00540FEC"/>
    <w:rsid w:val="00541181"/>
    <w:rsid w:val="00541A8A"/>
    <w:rsid w:val="005421BF"/>
    <w:rsid w:val="0054228C"/>
    <w:rsid w:val="0054253B"/>
    <w:rsid w:val="00542883"/>
    <w:rsid w:val="00542BAC"/>
    <w:rsid w:val="00542DB0"/>
    <w:rsid w:val="00542EC7"/>
    <w:rsid w:val="00542FB2"/>
    <w:rsid w:val="0054327E"/>
    <w:rsid w:val="00543369"/>
    <w:rsid w:val="00543384"/>
    <w:rsid w:val="00543541"/>
    <w:rsid w:val="005447DD"/>
    <w:rsid w:val="00544C94"/>
    <w:rsid w:val="00544D4E"/>
    <w:rsid w:val="005451DC"/>
    <w:rsid w:val="005453CD"/>
    <w:rsid w:val="005453EC"/>
    <w:rsid w:val="0054560C"/>
    <w:rsid w:val="005456BF"/>
    <w:rsid w:val="005458C9"/>
    <w:rsid w:val="00545A59"/>
    <w:rsid w:val="00545AB4"/>
    <w:rsid w:val="00545C07"/>
    <w:rsid w:val="00545CC7"/>
    <w:rsid w:val="005461D8"/>
    <w:rsid w:val="005469A8"/>
    <w:rsid w:val="00546CFD"/>
    <w:rsid w:val="00546F72"/>
    <w:rsid w:val="005470A7"/>
    <w:rsid w:val="00547F78"/>
    <w:rsid w:val="00547F79"/>
    <w:rsid w:val="0055057D"/>
    <w:rsid w:val="00550CAB"/>
    <w:rsid w:val="00551026"/>
    <w:rsid w:val="005511CE"/>
    <w:rsid w:val="0055120F"/>
    <w:rsid w:val="005512FF"/>
    <w:rsid w:val="0055163D"/>
    <w:rsid w:val="00551641"/>
    <w:rsid w:val="00551F2C"/>
    <w:rsid w:val="00552141"/>
    <w:rsid w:val="00552337"/>
    <w:rsid w:val="0055249A"/>
    <w:rsid w:val="00552694"/>
    <w:rsid w:val="005526B3"/>
    <w:rsid w:val="00552BEB"/>
    <w:rsid w:val="00553300"/>
    <w:rsid w:val="00553587"/>
    <w:rsid w:val="00553BE8"/>
    <w:rsid w:val="00553DCA"/>
    <w:rsid w:val="00553ED6"/>
    <w:rsid w:val="00554204"/>
    <w:rsid w:val="00554470"/>
    <w:rsid w:val="00554677"/>
    <w:rsid w:val="00554927"/>
    <w:rsid w:val="0055495B"/>
    <w:rsid w:val="00554EA9"/>
    <w:rsid w:val="005553E8"/>
    <w:rsid w:val="0055587E"/>
    <w:rsid w:val="0055588D"/>
    <w:rsid w:val="0055595A"/>
    <w:rsid w:val="00555B7B"/>
    <w:rsid w:val="0055614F"/>
    <w:rsid w:val="0055629C"/>
    <w:rsid w:val="0055672B"/>
    <w:rsid w:val="00556AED"/>
    <w:rsid w:val="00557043"/>
    <w:rsid w:val="005570E7"/>
    <w:rsid w:val="0055725C"/>
    <w:rsid w:val="00557649"/>
    <w:rsid w:val="005576A4"/>
    <w:rsid w:val="00557836"/>
    <w:rsid w:val="00557C3A"/>
    <w:rsid w:val="00557CF6"/>
    <w:rsid w:val="00557E18"/>
    <w:rsid w:val="00557FB4"/>
    <w:rsid w:val="005605CA"/>
    <w:rsid w:val="005606FC"/>
    <w:rsid w:val="0056078F"/>
    <w:rsid w:val="00560A1A"/>
    <w:rsid w:val="00561271"/>
    <w:rsid w:val="00561B80"/>
    <w:rsid w:val="00561C98"/>
    <w:rsid w:val="0056287F"/>
    <w:rsid w:val="005629FE"/>
    <w:rsid w:val="00562BE9"/>
    <w:rsid w:val="00562DDF"/>
    <w:rsid w:val="005634B4"/>
    <w:rsid w:val="005634E1"/>
    <w:rsid w:val="005637B9"/>
    <w:rsid w:val="00563D6C"/>
    <w:rsid w:val="00563FB3"/>
    <w:rsid w:val="00564049"/>
    <w:rsid w:val="005643CA"/>
    <w:rsid w:val="005644A5"/>
    <w:rsid w:val="00564808"/>
    <w:rsid w:val="00564816"/>
    <w:rsid w:val="00564D22"/>
    <w:rsid w:val="00564EFC"/>
    <w:rsid w:val="00565034"/>
    <w:rsid w:val="005656CA"/>
    <w:rsid w:val="0056588D"/>
    <w:rsid w:val="00565964"/>
    <w:rsid w:val="00565EF9"/>
    <w:rsid w:val="00565F6D"/>
    <w:rsid w:val="00566403"/>
    <w:rsid w:val="00566C30"/>
    <w:rsid w:val="00566CEB"/>
    <w:rsid w:val="00566FDE"/>
    <w:rsid w:val="005671AA"/>
    <w:rsid w:val="005672EB"/>
    <w:rsid w:val="005674E5"/>
    <w:rsid w:val="005677D2"/>
    <w:rsid w:val="005679A1"/>
    <w:rsid w:val="00567E57"/>
    <w:rsid w:val="005700C4"/>
    <w:rsid w:val="00570656"/>
    <w:rsid w:val="005706B3"/>
    <w:rsid w:val="00570AB2"/>
    <w:rsid w:val="00570EC5"/>
    <w:rsid w:val="005711CC"/>
    <w:rsid w:val="005712F0"/>
    <w:rsid w:val="00571488"/>
    <w:rsid w:val="005715B8"/>
    <w:rsid w:val="00571676"/>
    <w:rsid w:val="00571973"/>
    <w:rsid w:val="00571DE5"/>
    <w:rsid w:val="005726E9"/>
    <w:rsid w:val="0057272F"/>
    <w:rsid w:val="005727BF"/>
    <w:rsid w:val="00572808"/>
    <w:rsid w:val="00572A1E"/>
    <w:rsid w:val="00572DEF"/>
    <w:rsid w:val="00572E6F"/>
    <w:rsid w:val="0057383C"/>
    <w:rsid w:val="00573923"/>
    <w:rsid w:val="00573AA4"/>
    <w:rsid w:val="00573AE2"/>
    <w:rsid w:val="00573DC1"/>
    <w:rsid w:val="00573F22"/>
    <w:rsid w:val="00573F5F"/>
    <w:rsid w:val="00573FDC"/>
    <w:rsid w:val="0057400C"/>
    <w:rsid w:val="00574206"/>
    <w:rsid w:val="0057427C"/>
    <w:rsid w:val="005742D3"/>
    <w:rsid w:val="005746B2"/>
    <w:rsid w:val="00574C28"/>
    <w:rsid w:val="00575164"/>
    <w:rsid w:val="00575182"/>
    <w:rsid w:val="00575448"/>
    <w:rsid w:val="0057555C"/>
    <w:rsid w:val="00575A27"/>
    <w:rsid w:val="00575F1F"/>
    <w:rsid w:val="0057619A"/>
    <w:rsid w:val="005767CD"/>
    <w:rsid w:val="00576933"/>
    <w:rsid w:val="00576CB8"/>
    <w:rsid w:val="00576D81"/>
    <w:rsid w:val="00576D9C"/>
    <w:rsid w:val="00576DC1"/>
    <w:rsid w:val="00576F5F"/>
    <w:rsid w:val="00577063"/>
    <w:rsid w:val="00577A03"/>
    <w:rsid w:val="00580277"/>
    <w:rsid w:val="00580611"/>
    <w:rsid w:val="005809E2"/>
    <w:rsid w:val="00580A31"/>
    <w:rsid w:val="00580A4C"/>
    <w:rsid w:val="00580DBA"/>
    <w:rsid w:val="00580FD5"/>
    <w:rsid w:val="005810B5"/>
    <w:rsid w:val="0058182D"/>
    <w:rsid w:val="005819B7"/>
    <w:rsid w:val="00581B34"/>
    <w:rsid w:val="00581CBF"/>
    <w:rsid w:val="00581EA2"/>
    <w:rsid w:val="00581F1A"/>
    <w:rsid w:val="00581FC7"/>
    <w:rsid w:val="00582397"/>
    <w:rsid w:val="00582820"/>
    <w:rsid w:val="00582E88"/>
    <w:rsid w:val="0058335C"/>
    <w:rsid w:val="005846A7"/>
    <w:rsid w:val="00585041"/>
    <w:rsid w:val="005850ED"/>
    <w:rsid w:val="00585159"/>
    <w:rsid w:val="00585368"/>
    <w:rsid w:val="0058608D"/>
    <w:rsid w:val="00586159"/>
    <w:rsid w:val="0058639D"/>
    <w:rsid w:val="005868D3"/>
    <w:rsid w:val="00586CD2"/>
    <w:rsid w:val="00586F3C"/>
    <w:rsid w:val="00586FD0"/>
    <w:rsid w:val="0058770A"/>
    <w:rsid w:val="00587A84"/>
    <w:rsid w:val="00587AB3"/>
    <w:rsid w:val="00587BB5"/>
    <w:rsid w:val="00587E4C"/>
    <w:rsid w:val="0059009C"/>
    <w:rsid w:val="00590164"/>
    <w:rsid w:val="00590B67"/>
    <w:rsid w:val="00590C56"/>
    <w:rsid w:val="00591392"/>
    <w:rsid w:val="00591553"/>
    <w:rsid w:val="00591AB6"/>
    <w:rsid w:val="00591FF5"/>
    <w:rsid w:val="00592749"/>
    <w:rsid w:val="005928A6"/>
    <w:rsid w:val="00593348"/>
    <w:rsid w:val="0059421F"/>
    <w:rsid w:val="00594864"/>
    <w:rsid w:val="0059534F"/>
    <w:rsid w:val="00595891"/>
    <w:rsid w:val="005960DB"/>
    <w:rsid w:val="00596CF7"/>
    <w:rsid w:val="0059716B"/>
    <w:rsid w:val="005973A2"/>
    <w:rsid w:val="005973D4"/>
    <w:rsid w:val="00597699"/>
    <w:rsid w:val="005A04B2"/>
    <w:rsid w:val="005A050B"/>
    <w:rsid w:val="005A08E0"/>
    <w:rsid w:val="005A11D5"/>
    <w:rsid w:val="005A1224"/>
    <w:rsid w:val="005A14D8"/>
    <w:rsid w:val="005A1CD3"/>
    <w:rsid w:val="005A1E0D"/>
    <w:rsid w:val="005A26E6"/>
    <w:rsid w:val="005A2898"/>
    <w:rsid w:val="005A2EEB"/>
    <w:rsid w:val="005A336B"/>
    <w:rsid w:val="005A33B9"/>
    <w:rsid w:val="005A37F5"/>
    <w:rsid w:val="005A386F"/>
    <w:rsid w:val="005A3994"/>
    <w:rsid w:val="005A3D77"/>
    <w:rsid w:val="005A40C2"/>
    <w:rsid w:val="005A40CC"/>
    <w:rsid w:val="005A433E"/>
    <w:rsid w:val="005A44D1"/>
    <w:rsid w:val="005A4830"/>
    <w:rsid w:val="005A4A11"/>
    <w:rsid w:val="005A4B24"/>
    <w:rsid w:val="005A4B45"/>
    <w:rsid w:val="005A4C11"/>
    <w:rsid w:val="005A4E18"/>
    <w:rsid w:val="005A5426"/>
    <w:rsid w:val="005A579F"/>
    <w:rsid w:val="005A57B4"/>
    <w:rsid w:val="005A5AB0"/>
    <w:rsid w:val="005A620E"/>
    <w:rsid w:val="005A6742"/>
    <w:rsid w:val="005A674B"/>
    <w:rsid w:val="005A6AD6"/>
    <w:rsid w:val="005A6B86"/>
    <w:rsid w:val="005A6C5B"/>
    <w:rsid w:val="005A78B4"/>
    <w:rsid w:val="005B0233"/>
    <w:rsid w:val="005B023B"/>
    <w:rsid w:val="005B0A26"/>
    <w:rsid w:val="005B0B0C"/>
    <w:rsid w:val="005B0C45"/>
    <w:rsid w:val="005B143D"/>
    <w:rsid w:val="005B155C"/>
    <w:rsid w:val="005B1562"/>
    <w:rsid w:val="005B17D9"/>
    <w:rsid w:val="005B183B"/>
    <w:rsid w:val="005B1BC6"/>
    <w:rsid w:val="005B1BE7"/>
    <w:rsid w:val="005B1C8E"/>
    <w:rsid w:val="005B204F"/>
    <w:rsid w:val="005B20AC"/>
    <w:rsid w:val="005B20F7"/>
    <w:rsid w:val="005B25CB"/>
    <w:rsid w:val="005B25E6"/>
    <w:rsid w:val="005B26B1"/>
    <w:rsid w:val="005B2DD4"/>
    <w:rsid w:val="005B2E3E"/>
    <w:rsid w:val="005B2F8B"/>
    <w:rsid w:val="005B33FF"/>
    <w:rsid w:val="005B351E"/>
    <w:rsid w:val="005B3B49"/>
    <w:rsid w:val="005B3B80"/>
    <w:rsid w:val="005B3BA0"/>
    <w:rsid w:val="005B42F3"/>
    <w:rsid w:val="005B48B5"/>
    <w:rsid w:val="005B4B68"/>
    <w:rsid w:val="005B4C19"/>
    <w:rsid w:val="005B5338"/>
    <w:rsid w:val="005B5506"/>
    <w:rsid w:val="005B560B"/>
    <w:rsid w:val="005B5A01"/>
    <w:rsid w:val="005B5E75"/>
    <w:rsid w:val="005B5F18"/>
    <w:rsid w:val="005B64E2"/>
    <w:rsid w:val="005B6CDF"/>
    <w:rsid w:val="005B783B"/>
    <w:rsid w:val="005B7BEB"/>
    <w:rsid w:val="005B7DB1"/>
    <w:rsid w:val="005B7EA6"/>
    <w:rsid w:val="005B7ECE"/>
    <w:rsid w:val="005B7F75"/>
    <w:rsid w:val="005C0029"/>
    <w:rsid w:val="005C00F7"/>
    <w:rsid w:val="005C0118"/>
    <w:rsid w:val="005C051D"/>
    <w:rsid w:val="005C093F"/>
    <w:rsid w:val="005C0A9E"/>
    <w:rsid w:val="005C0F31"/>
    <w:rsid w:val="005C105F"/>
    <w:rsid w:val="005C16D9"/>
    <w:rsid w:val="005C193A"/>
    <w:rsid w:val="005C1987"/>
    <w:rsid w:val="005C1B74"/>
    <w:rsid w:val="005C22FF"/>
    <w:rsid w:val="005C23A4"/>
    <w:rsid w:val="005C23B6"/>
    <w:rsid w:val="005C2404"/>
    <w:rsid w:val="005C287F"/>
    <w:rsid w:val="005C2921"/>
    <w:rsid w:val="005C2AE2"/>
    <w:rsid w:val="005C2BA4"/>
    <w:rsid w:val="005C364C"/>
    <w:rsid w:val="005C3851"/>
    <w:rsid w:val="005C3867"/>
    <w:rsid w:val="005C3BDE"/>
    <w:rsid w:val="005C3DA3"/>
    <w:rsid w:val="005C3E1B"/>
    <w:rsid w:val="005C40D7"/>
    <w:rsid w:val="005C4983"/>
    <w:rsid w:val="005C4C24"/>
    <w:rsid w:val="005C4F51"/>
    <w:rsid w:val="005C553A"/>
    <w:rsid w:val="005C5556"/>
    <w:rsid w:val="005C5611"/>
    <w:rsid w:val="005C563C"/>
    <w:rsid w:val="005C5733"/>
    <w:rsid w:val="005C57B8"/>
    <w:rsid w:val="005C5853"/>
    <w:rsid w:val="005C5AE4"/>
    <w:rsid w:val="005C5E8E"/>
    <w:rsid w:val="005C62A9"/>
    <w:rsid w:val="005C6EBC"/>
    <w:rsid w:val="005C71B5"/>
    <w:rsid w:val="005C7273"/>
    <w:rsid w:val="005C76FB"/>
    <w:rsid w:val="005C77CC"/>
    <w:rsid w:val="005C78E1"/>
    <w:rsid w:val="005C7C53"/>
    <w:rsid w:val="005C7DE7"/>
    <w:rsid w:val="005C7E7A"/>
    <w:rsid w:val="005D00DE"/>
    <w:rsid w:val="005D05B5"/>
    <w:rsid w:val="005D06A8"/>
    <w:rsid w:val="005D08CB"/>
    <w:rsid w:val="005D0FC6"/>
    <w:rsid w:val="005D110A"/>
    <w:rsid w:val="005D1545"/>
    <w:rsid w:val="005D1652"/>
    <w:rsid w:val="005D1785"/>
    <w:rsid w:val="005D189D"/>
    <w:rsid w:val="005D1962"/>
    <w:rsid w:val="005D2318"/>
    <w:rsid w:val="005D2633"/>
    <w:rsid w:val="005D2BFB"/>
    <w:rsid w:val="005D2C7B"/>
    <w:rsid w:val="005D2DD0"/>
    <w:rsid w:val="005D2E76"/>
    <w:rsid w:val="005D2EF4"/>
    <w:rsid w:val="005D3034"/>
    <w:rsid w:val="005D37A5"/>
    <w:rsid w:val="005D38C4"/>
    <w:rsid w:val="005D38C8"/>
    <w:rsid w:val="005D3B0A"/>
    <w:rsid w:val="005D3BCC"/>
    <w:rsid w:val="005D4208"/>
    <w:rsid w:val="005D427F"/>
    <w:rsid w:val="005D4511"/>
    <w:rsid w:val="005D46F4"/>
    <w:rsid w:val="005D4D4D"/>
    <w:rsid w:val="005D4E94"/>
    <w:rsid w:val="005D5197"/>
    <w:rsid w:val="005D5409"/>
    <w:rsid w:val="005D5486"/>
    <w:rsid w:val="005D577C"/>
    <w:rsid w:val="005D5861"/>
    <w:rsid w:val="005D58A4"/>
    <w:rsid w:val="005D5916"/>
    <w:rsid w:val="005D623D"/>
    <w:rsid w:val="005D6255"/>
    <w:rsid w:val="005D6563"/>
    <w:rsid w:val="005D656D"/>
    <w:rsid w:val="005D663E"/>
    <w:rsid w:val="005D6772"/>
    <w:rsid w:val="005D6FEA"/>
    <w:rsid w:val="005D7415"/>
    <w:rsid w:val="005D746B"/>
    <w:rsid w:val="005D75EA"/>
    <w:rsid w:val="005D77BB"/>
    <w:rsid w:val="005D7884"/>
    <w:rsid w:val="005D7A72"/>
    <w:rsid w:val="005D7B25"/>
    <w:rsid w:val="005E0249"/>
    <w:rsid w:val="005E038E"/>
    <w:rsid w:val="005E0595"/>
    <w:rsid w:val="005E0ACF"/>
    <w:rsid w:val="005E0FFC"/>
    <w:rsid w:val="005E1372"/>
    <w:rsid w:val="005E13AF"/>
    <w:rsid w:val="005E1459"/>
    <w:rsid w:val="005E14C9"/>
    <w:rsid w:val="005E1544"/>
    <w:rsid w:val="005E186D"/>
    <w:rsid w:val="005E19F5"/>
    <w:rsid w:val="005E1A98"/>
    <w:rsid w:val="005E1EB2"/>
    <w:rsid w:val="005E2059"/>
    <w:rsid w:val="005E24FA"/>
    <w:rsid w:val="005E259E"/>
    <w:rsid w:val="005E25E3"/>
    <w:rsid w:val="005E2642"/>
    <w:rsid w:val="005E2F6F"/>
    <w:rsid w:val="005E30B7"/>
    <w:rsid w:val="005E30C1"/>
    <w:rsid w:val="005E3348"/>
    <w:rsid w:val="005E3457"/>
    <w:rsid w:val="005E3720"/>
    <w:rsid w:val="005E37BC"/>
    <w:rsid w:val="005E3D2C"/>
    <w:rsid w:val="005E3E06"/>
    <w:rsid w:val="005E3F6E"/>
    <w:rsid w:val="005E40D4"/>
    <w:rsid w:val="005E429E"/>
    <w:rsid w:val="005E4654"/>
    <w:rsid w:val="005E48E7"/>
    <w:rsid w:val="005E4AA3"/>
    <w:rsid w:val="005E4CCE"/>
    <w:rsid w:val="005E4DAE"/>
    <w:rsid w:val="005E4FFC"/>
    <w:rsid w:val="005E52E4"/>
    <w:rsid w:val="005E55AE"/>
    <w:rsid w:val="005E5632"/>
    <w:rsid w:val="005E56E7"/>
    <w:rsid w:val="005E5BBD"/>
    <w:rsid w:val="005E6101"/>
    <w:rsid w:val="005E633B"/>
    <w:rsid w:val="005E6D68"/>
    <w:rsid w:val="005E7047"/>
    <w:rsid w:val="005E76C8"/>
    <w:rsid w:val="005E77DD"/>
    <w:rsid w:val="005F07C3"/>
    <w:rsid w:val="005F08C6"/>
    <w:rsid w:val="005F0B46"/>
    <w:rsid w:val="005F1496"/>
    <w:rsid w:val="005F15C1"/>
    <w:rsid w:val="005F1DC3"/>
    <w:rsid w:val="005F22B5"/>
    <w:rsid w:val="005F25C8"/>
    <w:rsid w:val="005F27E2"/>
    <w:rsid w:val="005F2A7C"/>
    <w:rsid w:val="005F3870"/>
    <w:rsid w:val="005F3C28"/>
    <w:rsid w:val="005F3E24"/>
    <w:rsid w:val="005F3E31"/>
    <w:rsid w:val="005F410E"/>
    <w:rsid w:val="005F4137"/>
    <w:rsid w:val="005F4405"/>
    <w:rsid w:val="005F45EF"/>
    <w:rsid w:val="005F471B"/>
    <w:rsid w:val="005F48F2"/>
    <w:rsid w:val="005F5372"/>
    <w:rsid w:val="005F544C"/>
    <w:rsid w:val="005F578D"/>
    <w:rsid w:val="005F5D10"/>
    <w:rsid w:val="005F5E84"/>
    <w:rsid w:val="005F5ECC"/>
    <w:rsid w:val="005F6311"/>
    <w:rsid w:val="005F6371"/>
    <w:rsid w:val="005F657D"/>
    <w:rsid w:val="005F658E"/>
    <w:rsid w:val="005F6A5C"/>
    <w:rsid w:val="005F6AFA"/>
    <w:rsid w:val="005F6CA9"/>
    <w:rsid w:val="005F6D31"/>
    <w:rsid w:val="005F71F9"/>
    <w:rsid w:val="005F7307"/>
    <w:rsid w:val="005F7390"/>
    <w:rsid w:val="005F7448"/>
    <w:rsid w:val="005F7719"/>
    <w:rsid w:val="005F7D19"/>
    <w:rsid w:val="005F7E63"/>
    <w:rsid w:val="00600000"/>
    <w:rsid w:val="00600206"/>
    <w:rsid w:val="00600424"/>
    <w:rsid w:val="00600447"/>
    <w:rsid w:val="006004D8"/>
    <w:rsid w:val="0060108A"/>
    <w:rsid w:val="00601137"/>
    <w:rsid w:val="00601762"/>
    <w:rsid w:val="00601768"/>
    <w:rsid w:val="00601929"/>
    <w:rsid w:val="00601C8D"/>
    <w:rsid w:val="00601DF1"/>
    <w:rsid w:val="00601EFF"/>
    <w:rsid w:val="00602672"/>
    <w:rsid w:val="0060289B"/>
    <w:rsid w:val="00602BAF"/>
    <w:rsid w:val="00603116"/>
    <w:rsid w:val="0060330A"/>
    <w:rsid w:val="006039B5"/>
    <w:rsid w:val="00603A40"/>
    <w:rsid w:val="00603C32"/>
    <w:rsid w:val="00603CE0"/>
    <w:rsid w:val="00603D4C"/>
    <w:rsid w:val="00603D9C"/>
    <w:rsid w:val="006040BC"/>
    <w:rsid w:val="00604240"/>
    <w:rsid w:val="00604326"/>
    <w:rsid w:val="00604B33"/>
    <w:rsid w:val="00604F24"/>
    <w:rsid w:val="006054DA"/>
    <w:rsid w:val="006056D3"/>
    <w:rsid w:val="00605A0E"/>
    <w:rsid w:val="00605A13"/>
    <w:rsid w:val="00605C05"/>
    <w:rsid w:val="00606565"/>
    <w:rsid w:val="00606580"/>
    <w:rsid w:val="0060670F"/>
    <w:rsid w:val="00606E88"/>
    <w:rsid w:val="00606F0D"/>
    <w:rsid w:val="00606FD8"/>
    <w:rsid w:val="0060708C"/>
    <w:rsid w:val="00607168"/>
    <w:rsid w:val="006072A8"/>
    <w:rsid w:val="00607355"/>
    <w:rsid w:val="00607463"/>
    <w:rsid w:val="00607517"/>
    <w:rsid w:val="00607B63"/>
    <w:rsid w:val="00607D68"/>
    <w:rsid w:val="00607F64"/>
    <w:rsid w:val="00610457"/>
    <w:rsid w:val="006105D6"/>
    <w:rsid w:val="00610601"/>
    <w:rsid w:val="0061064D"/>
    <w:rsid w:val="00610733"/>
    <w:rsid w:val="00610BF6"/>
    <w:rsid w:val="00611972"/>
    <w:rsid w:val="006119E9"/>
    <w:rsid w:val="00611D8B"/>
    <w:rsid w:val="00612216"/>
    <w:rsid w:val="00612287"/>
    <w:rsid w:val="00613627"/>
    <w:rsid w:val="006137C6"/>
    <w:rsid w:val="006139C5"/>
    <w:rsid w:val="00613F48"/>
    <w:rsid w:val="00614963"/>
    <w:rsid w:val="00614A04"/>
    <w:rsid w:val="00614F03"/>
    <w:rsid w:val="006150F7"/>
    <w:rsid w:val="00615275"/>
    <w:rsid w:val="0061534E"/>
    <w:rsid w:val="006156AC"/>
    <w:rsid w:val="006159D8"/>
    <w:rsid w:val="00615CAB"/>
    <w:rsid w:val="00615EEA"/>
    <w:rsid w:val="00615F4B"/>
    <w:rsid w:val="00616022"/>
    <w:rsid w:val="006167B7"/>
    <w:rsid w:val="006168FC"/>
    <w:rsid w:val="00616A2C"/>
    <w:rsid w:val="006171FD"/>
    <w:rsid w:val="006176AF"/>
    <w:rsid w:val="006176E8"/>
    <w:rsid w:val="00617785"/>
    <w:rsid w:val="00617814"/>
    <w:rsid w:val="00617A10"/>
    <w:rsid w:val="006205E1"/>
    <w:rsid w:val="0062078C"/>
    <w:rsid w:val="006207FD"/>
    <w:rsid w:val="00620860"/>
    <w:rsid w:val="0062099C"/>
    <w:rsid w:val="00620A72"/>
    <w:rsid w:val="00620E41"/>
    <w:rsid w:val="00620F1A"/>
    <w:rsid w:val="00621624"/>
    <w:rsid w:val="006217D8"/>
    <w:rsid w:val="00621B33"/>
    <w:rsid w:val="00621ED7"/>
    <w:rsid w:val="0062206E"/>
    <w:rsid w:val="006221C3"/>
    <w:rsid w:val="006222D2"/>
    <w:rsid w:val="006223D0"/>
    <w:rsid w:val="006228AA"/>
    <w:rsid w:val="00622EEE"/>
    <w:rsid w:val="00622F85"/>
    <w:rsid w:val="006232A0"/>
    <w:rsid w:val="006234AD"/>
    <w:rsid w:val="0062364B"/>
    <w:rsid w:val="00623ABE"/>
    <w:rsid w:val="00623ACA"/>
    <w:rsid w:val="00623D92"/>
    <w:rsid w:val="00623FC7"/>
    <w:rsid w:val="006240C0"/>
    <w:rsid w:val="00624192"/>
    <w:rsid w:val="006241FA"/>
    <w:rsid w:val="006244FC"/>
    <w:rsid w:val="006246BC"/>
    <w:rsid w:val="0062475B"/>
    <w:rsid w:val="00624AE6"/>
    <w:rsid w:val="00624C99"/>
    <w:rsid w:val="00624ED1"/>
    <w:rsid w:val="0062542D"/>
    <w:rsid w:val="006257B1"/>
    <w:rsid w:val="006257EF"/>
    <w:rsid w:val="00625CE4"/>
    <w:rsid w:val="00625FF4"/>
    <w:rsid w:val="006260E1"/>
    <w:rsid w:val="0062610F"/>
    <w:rsid w:val="00626857"/>
    <w:rsid w:val="00626932"/>
    <w:rsid w:val="00626ED4"/>
    <w:rsid w:val="006276F4"/>
    <w:rsid w:val="00627BFD"/>
    <w:rsid w:val="00627F62"/>
    <w:rsid w:val="00630940"/>
    <w:rsid w:val="006309DC"/>
    <w:rsid w:val="006318D4"/>
    <w:rsid w:val="00633196"/>
    <w:rsid w:val="00633305"/>
    <w:rsid w:val="00633C0E"/>
    <w:rsid w:val="00633E47"/>
    <w:rsid w:val="006341E7"/>
    <w:rsid w:val="00634268"/>
    <w:rsid w:val="006344B9"/>
    <w:rsid w:val="00634942"/>
    <w:rsid w:val="006351BE"/>
    <w:rsid w:val="00635404"/>
    <w:rsid w:val="006359CA"/>
    <w:rsid w:val="00635FF9"/>
    <w:rsid w:val="00636BD5"/>
    <w:rsid w:val="00636CA5"/>
    <w:rsid w:val="00636E68"/>
    <w:rsid w:val="006375C7"/>
    <w:rsid w:val="0063765E"/>
    <w:rsid w:val="0063789C"/>
    <w:rsid w:val="006378E6"/>
    <w:rsid w:val="00637D60"/>
    <w:rsid w:val="00637D6D"/>
    <w:rsid w:val="006401E1"/>
    <w:rsid w:val="006401F5"/>
    <w:rsid w:val="006402AB"/>
    <w:rsid w:val="00640525"/>
    <w:rsid w:val="00640649"/>
    <w:rsid w:val="00640A20"/>
    <w:rsid w:val="00640CFF"/>
    <w:rsid w:val="0064122F"/>
    <w:rsid w:val="0064127D"/>
    <w:rsid w:val="00641328"/>
    <w:rsid w:val="00642386"/>
    <w:rsid w:val="006428C8"/>
    <w:rsid w:val="00642967"/>
    <w:rsid w:val="00642CB7"/>
    <w:rsid w:val="00642CEC"/>
    <w:rsid w:val="00642DC3"/>
    <w:rsid w:val="00642F1E"/>
    <w:rsid w:val="006432A5"/>
    <w:rsid w:val="006436C9"/>
    <w:rsid w:val="006437FF"/>
    <w:rsid w:val="00643DB6"/>
    <w:rsid w:val="00644B11"/>
    <w:rsid w:val="00644B91"/>
    <w:rsid w:val="00644C2A"/>
    <w:rsid w:val="006450F7"/>
    <w:rsid w:val="0064520B"/>
    <w:rsid w:val="00645332"/>
    <w:rsid w:val="006453A8"/>
    <w:rsid w:val="006453FA"/>
    <w:rsid w:val="00645A65"/>
    <w:rsid w:val="00645E54"/>
    <w:rsid w:val="00646603"/>
    <w:rsid w:val="00646857"/>
    <w:rsid w:val="00646CD8"/>
    <w:rsid w:val="00647217"/>
    <w:rsid w:val="00647477"/>
    <w:rsid w:val="0064750C"/>
    <w:rsid w:val="006476FD"/>
    <w:rsid w:val="00647B60"/>
    <w:rsid w:val="00650427"/>
    <w:rsid w:val="006505F0"/>
    <w:rsid w:val="00650B0A"/>
    <w:rsid w:val="00650F86"/>
    <w:rsid w:val="006510E8"/>
    <w:rsid w:val="00651AF8"/>
    <w:rsid w:val="00651CE6"/>
    <w:rsid w:val="00651FFC"/>
    <w:rsid w:val="0065210F"/>
    <w:rsid w:val="006521CC"/>
    <w:rsid w:val="00652324"/>
    <w:rsid w:val="006525F3"/>
    <w:rsid w:val="00652C04"/>
    <w:rsid w:val="00652D3B"/>
    <w:rsid w:val="00653174"/>
    <w:rsid w:val="00653270"/>
    <w:rsid w:val="006536B8"/>
    <w:rsid w:val="006538AC"/>
    <w:rsid w:val="00653BED"/>
    <w:rsid w:val="00653E4F"/>
    <w:rsid w:val="00653EDB"/>
    <w:rsid w:val="00654226"/>
    <w:rsid w:val="006546C8"/>
    <w:rsid w:val="006546D6"/>
    <w:rsid w:val="00654928"/>
    <w:rsid w:val="00654AF9"/>
    <w:rsid w:val="00654BC9"/>
    <w:rsid w:val="006550E0"/>
    <w:rsid w:val="006552A9"/>
    <w:rsid w:val="006558F2"/>
    <w:rsid w:val="006559BE"/>
    <w:rsid w:val="00656297"/>
    <w:rsid w:val="006562E2"/>
    <w:rsid w:val="006562EF"/>
    <w:rsid w:val="00656E97"/>
    <w:rsid w:val="00657163"/>
    <w:rsid w:val="00657434"/>
    <w:rsid w:val="006575BF"/>
    <w:rsid w:val="006575C0"/>
    <w:rsid w:val="006577F4"/>
    <w:rsid w:val="006578CA"/>
    <w:rsid w:val="00657B0F"/>
    <w:rsid w:val="00657CB5"/>
    <w:rsid w:val="00657E6F"/>
    <w:rsid w:val="00660088"/>
    <w:rsid w:val="006606F5"/>
    <w:rsid w:val="006607EA"/>
    <w:rsid w:val="00660DC6"/>
    <w:rsid w:val="00660E9E"/>
    <w:rsid w:val="00660FD4"/>
    <w:rsid w:val="00661214"/>
    <w:rsid w:val="006612F1"/>
    <w:rsid w:val="006618FA"/>
    <w:rsid w:val="00661C16"/>
    <w:rsid w:val="00661D79"/>
    <w:rsid w:val="00662666"/>
    <w:rsid w:val="00662831"/>
    <w:rsid w:val="00662933"/>
    <w:rsid w:val="00662B14"/>
    <w:rsid w:val="00662D2C"/>
    <w:rsid w:val="0066338F"/>
    <w:rsid w:val="00663544"/>
    <w:rsid w:val="00663698"/>
    <w:rsid w:val="00663BD7"/>
    <w:rsid w:val="006642C9"/>
    <w:rsid w:val="006647A9"/>
    <w:rsid w:val="006648BA"/>
    <w:rsid w:val="00664A40"/>
    <w:rsid w:val="00664ACC"/>
    <w:rsid w:val="00664C88"/>
    <w:rsid w:val="00664CA4"/>
    <w:rsid w:val="00664E20"/>
    <w:rsid w:val="00665260"/>
    <w:rsid w:val="006659C8"/>
    <w:rsid w:val="006659DA"/>
    <w:rsid w:val="00665AC2"/>
    <w:rsid w:val="006665DE"/>
    <w:rsid w:val="0066709C"/>
    <w:rsid w:val="006674DE"/>
    <w:rsid w:val="00670A3E"/>
    <w:rsid w:val="00670BE3"/>
    <w:rsid w:val="0067161D"/>
    <w:rsid w:val="00671672"/>
    <w:rsid w:val="00671691"/>
    <w:rsid w:val="00672445"/>
    <w:rsid w:val="00672451"/>
    <w:rsid w:val="00672A9B"/>
    <w:rsid w:val="00672C8F"/>
    <w:rsid w:val="00672D13"/>
    <w:rsid w:val="00672D42"/>
    <w:rsid w:val="00673083"/>
    <w:rsid w:val="00673141"/>
    <w:rsid w:val="00673267"/>
    <w:rsid w:val="0067355C"/>
    <w:rsid w:val="00673783"/>
    <w:rsid w:val="006738D4"/>
    <w:rsid w:val="00673CA8"/>
    <w:rsid w:val="00673E88"/>
    <w:rsid w:val="00673ECD"/>
    <w:rsid w:val="0067408D"/>
    <w:rsid w:val="00674224"/>
    <w:rsid w:val="0067434D"/>
    <w:rsid w:val="00674A46"/>
    <w:rsid w:val="00674ACA"/>
    <w:rsid w:val="00674C7B"/>
    <w:rsid w:val="00674CEB"/>
    <w:rsid w:val="00674DBE"/>
    <w:rsid w:val="00674E9D"/>
    <w:rsid w:val="00674EAE"/>
    <w:rsid w:val="00674EE0"/>
    <w:rsid w:val="00674F4F"/>
    <w:rsid w:val="0067538F"/>
    <w:rsid w:val="00675725"/>
    <w:rsid w:val="00675782"/>
    <w:rsid w:val="00675961"/>
    <w:rsid w:val="00675B8A"/>
    <w:rsid w:val="00675C01"/>
    <w:rsid w:val="00675C3C"/>
    <w:rsid w:val="00675E84"/>
    <w:rsid w:val="00675F14"/>
    <w:rsid w:val="00675FA4"/>
    <w:rsid w:val="00675FAF"/>
    <w:rsid w:val="00676105"/>
    <w:rsid w:val="0067611C"/>
    <w:rsid w:val="006766AF"/>
    <w:rsid w:val="00676985"/>
    <w:rsid w:val="00676A20"/>
    <w:rsid w:val="00676D28"/>
    <w:rsid w:val="006770C3"/>
    <w:rsid w:val="00677177"/>
    <w:rsid w:val="00677795"/>
    <w:rsid w:val="00677912"/>
    <w:rsid w:val="00677C4D"/>
    <w:rsid w:val="0068074E"/>
    <w:rsid w:val="0068091E"/>
    <w:rsid w:val="00680CAA"/>
    <w:rsid w:val="00680E13"/>
    <w:rsid w:val="00680FDC"/>
    <w:rsid w:val="00681E0C"/>
    <w:rsid w:val="00682155"/>
    <w:rsid w:val="00682436"/>
    <w:rsid w:val="00682466"/>
    <w:rsid w:val="0068280A"/>
    <w:rsid w:val="006832A3"/>
    <w:rsid w:val="0068415C"/>
    <w:rsid w:val="006846B8"/>
    <w:rsid w:val="0068492C"/>
    <w:rsid w:val="00684C11"/>
    <w:rsid w:val="00684EE3"/>
    <w:rsid w:val="00685041"/>
    <w:rsid w:val="006851F3"/>
    <w:rsid w:val="0068555C"/>
    <w:rsid w:val="00685716"/>
    <w:rsid w:val="00685DDC"/>
    <w:rsid w:val="00686577"/>
    <w:rsid w:val="00686CA9"/>
    <w:rsid w:val="00686D89"/>
    <w:rsid w:val="00687036"/>
    <w:rsid w:val="006870C9"/>
    <w:rsid w:val="006870DD"/>
    <w:rsid w:val="006871C1"/>
    <w:rsid w:val="00687317"/>
    <w:rsid w:val="006873E6"/>
    <w:rsid w:val="00687F60"/>
    <w:rsid w:val="006908E1"/>
    <w:rsid w:val="00690C95"/>
    <w:rsid w:val="00690F02"/>
    <w:rsid w:val="0069118C"/>
    <w:rsid w:val="0069168F"/>
    <w:rsid w:val="006919BD"/>
    <w:rsid w:val="00691CB3"/>
    <w:rsid w:val="00691CD5"/>
    <w:rsid w:val="00691D87"/>
    <w:rsid w:val="00692016"/>
    <w:rsid w:val="006929A2"/>
    <w:rsid w:val="00692A16"/>
    <w:rsid w:val="00692A4A"/>
    <w:rsid w:val="006932BF"/>
    <w:rsid w:val="00693960"/>
    <w:rsid w:val="00693A93"/>
    <w:rsid w:val="00693C33"/>
    <w:rsid w:val="00693CB5"/>
    <w:rsid w:val="00693EC2"/>
    <w:rsid w:val="00693F1C"/>
    <w:rsid w:val="00694126"/>
    <w:rsid w:val="006941F2"/>
    <w:rsid w:val="00694A6B"/>
    <w:rsid w:val="00694B10"/>
    <w:rsid w:val="006950C1"/>
    <w:rsid w:val="006950C6"/>
    <w:rsid w:val="00695101"/>
    <w:rsid w:val="0069535F"/>
    <w:rsid w:val="006953CE"/>
    <w:rsid w:val="0069544A"/>
    <w:rsid w:val="00695509"/>
    <w:rsid w:val="0069558A"/>
    <w:rsid w:val="00695AC1"/>
    <w:rsid w:val="00695B0F"/>
    <w:rsid w:val="00695D60"/>
    <w:rsid w:val="00696271"/>
    <w:rsid w:val="006963CF"/>
    <w:rsid w:val="006963DB"/>
    <w:rsid w:val="00696665"/>
    <w:rsid w:val="00696896"/>
    <w:rsid w:val="00696A3C"/>
    <w:rsid w:val="00696ABB"/>
    <w:rsid w:val="006971E7"/>
    <w:rsid w:val="006972BC"/>
    <w:rsid w:val="006975EC"/>
    <w:rsid w:val="00697BDC"/>
    <w:rsid w:val="00697DDC"/>
    <w:rsid w:val="006A0068"/>
    <w:rsid w:val="006A0401"/>
    <w:rsid w:val="006A0968"/>
    <w:rsid w:val="006A09BF"/>
    <w:rsid w:val="006A0BF7"/>
    <w:rsid w:val="006A0D3B"/>
    <w:rsid w:val="006A0DC2"/>
    <w:rsid w:val="006A0F61"/>
    <w:rsid w:val="006A10D7"/>
    <w:rsid w:val="006A16A6"/>
    <w:rsid w:val="006A19EE"/>
    <w:rsid w:val="006A1F3B"/>
    <w:rsid w:val="006A218B"/>
    <w:rsid w:val="006A2D44"/>
    <w:rsid w:val="006A3103"/>
    <w:rsid w:val="006A31DA"/>
    <w:rsid w:val="006A366C"/>
    <w:rsid w:val="006A3A8C"/>
    <w:rsid w:val="006A40A6"/>
    <w:rsid w:val="006A4430"/>
    <w:rsid w:val="006A4564"/>
    <w:rsid w:val="006A46AB"/>
    <w:rsid w:val="006A47B6"/>
    <w:rsid w:val="006A5E61"/>
    <w:rsid w:val="006A65B5"/>
    <w:rsid w:val="006A682F"/>
    <w:rsid w:val="006A6F45"/>
    <w:rsid w:val="006A71A0"/>
    <w:rsid w:val="006A747A"/>
    <w:rsid w:val="006A7789"/>
    <w:rsid w:val="006A7B13"/>
    <w:rsid w:val="006A7D69"/>
    <w:rsid w:val="006A7FE7"/>
    <w:rsid w:val="006B0156"/>
    <w:rsid w:val="006B0279"/>
    <w:rsid w:val="006B088E"/>
    <w:rsid w:val="006B0EAE"/>
    <w:rsid w:val="006B115D"/>
    <w:rsid w:val="006B14F9"/>
    <w:rsid w:val="006B1683"/>
    <w:rsid w:val="006B176B"/>
    <w:rsid w:val="006B1A6E"/>
    <w:rsid w:val="006B2145"/>
    <w:rsid w:val="006B255E"/>
    <w:rsid w:val="006B25F1"/>
    <w:rsid w:val="006B2E16"/>
    <w:rsid w:val="006B2EC9"/>
    <w:rsid w:val="006B3060"/>
    <w:rsid w:val="006B3201"/>
    <w:rsid w:val="006B3472"/>
    <w:rsid w:val="006B35E4"/>
    <w:rsid w:val="006B3706"/>
    <w:rsid w:val="006B3880"/>
    <w:rsid w:val="006B3EDF"/>
    <w:rsid w:val="006B4110"/>
    <w:rsid w:val="006B4223"/>
    <w:rsid w:val="006B43BC"/>
    <w:rsid w:val="006B43E1"/>
    <w:rsid w:val="006B44DE"/>
    <w:rsid w:val="006B4687"/>
    <w:rsid w:val="006B4B84"/>
    <w:rsid w:val="006B4E57"/>
    <w:rsid w:val="006B4FE3"/>
    <w:rsid w:val="006B5277"/>
    <w:rsid w:val="006B5297"/>
    <w:rsid w:val="006B538B"/>
    <w:rsid w:val="006B545B"/>
    <w:rsid w:val="006B592E"/>
    <w:rsid w:val="006B5CC8"/>
    <w:rsid w:val="006B5FA6"/>
    <w:rsid w:val="006B5FC1"/>
    <w:rsid w:val="006B64CF"/>
    <w:rsid w:val="006B6DD5"/>
    <w:rsid w:val="006B6E6D"/>
    <w:rsid w:val="006B7142"/>
    <w:rsid w:val="006B765F"/>
    <w:rsid w:val="006B7859"/>
    <w:rsid w:val="006C0446"/>
    <w:rsid w:val="006C063B"/>
    <w:rsid w:val="006C0982"/>
    <w:rsid w:val="006C0A1B"/>
    <w:rsid w:val="006C0A5B"/>
    <w:rsid w:val="006C0A93"/>
    <w:rsid w:val="006C0AD8"/>
    <w:rsid w:val="006C0EAC"/>
    <w:rsid w:val="006C15A5"/>
    <w:rsid w:val="006C1703"/>
    <w:rsid w:val="006C177D"/>
    <w:rsid w:val="006C179D"/>
    <w:rsid w:val="006C18FB"/>
    <w:rsid w:val="006C1BFD"/>
    <w:rsid w:val="006C1D3A"/>
    <w:rsid w:val="006C1D43"/>
    <w:rsid w:val="006C2123"/>
    <w:rsid w:val="006C23D9"/>
    <w:rsid w:val="006C23DD"/>
    <w:rsid w:val="006C28DA"/>
    <w:rsid w:val="006C295E"/>
    <w:rsid w:val="006C2A29"/>
    <w:rsid w:val="006C2E73"/>
    <w:rsid w:val="006C311A"/>
    <w:rsid w:val="006C35FB"/>
    <w:rsid w:val="006C3682"/>
    <w:rsid w:val="006C3AA3"/>
    <w:rsid w:val="006C3D44"/>
    <w:rsid w:val="006C3F7C"/>
    <w:rsid w:val="006C3F93"/>
    <w:rsid w:val="006C4760"/>
    <w:rsid w:val="006C486C"/>
    <w:rsid w:val="006C49A8"/>
    <w:rsid w:val="006C4CC0"/>
    <w:rsid w:val="006C4D91"/>
    <w:rsid w:val="006C4E96"/>
    <w:rsid w:val="006C523E"/>
    <w:rsid w:val="006C5459"/>
    <w:rsid w:val="006C6180"/>
    <w:rsid w:val="006C6248"/>
    <w:rsid w:val="006C62EC"/>
    <w:rsid w:val="006C6627"/>
    <w:rsid w:val="006C678A"/>
    <w:rsid w:val="006C6813"/>
    <w:rsid w:val="006C6A35"/>
    <w:rsid w:val="006C6D31"/>
    <w:rsid w:val="006C6E36"/>
    <w:rsid w:val="006C75DE"/>
    <w:rsid w:val="006C7E98"/>
    <w:rsid w:val="006D02EE"/>
    <w:rsid w:val="006D0B82"/>
    <w:rsid w:val="006D0F99"/>
    <w:rsid w:val="006D10ED"/>
    <w:rsid w:val="006D1915"/>
    <w:rsid w:val="006D214F"/>
    <w:rsid w:val="006D2301"/>
    <w:rsid w:val="006D232A"/>
    <w:rsid w:val="006D27C1"/>
    <w:rsid w:val="006D2852"/>
    <w:rsid w:val="006D2DA3"/>
    <w:rsid w:val="006D3040"/>
    <w:rsid w:val="006D3288"/>
    <w:rsid w:val="006D3471"/>
    <w:rsid w:val="006D362D"/>
    <w:rsid w:val="006D370C"/>
    <w:rsid w:val="006D375D"/>
    <w:rsid w:val="006D3B53"/>
    <w:rsid w:val="006D3BC9"/>
    <w:rsid w:val="006D3F12"/>
    <w:rsid w:val="006D4092"/>
    <w:rsid w:val="006D409B"/>
    <w:rsid w:val="006D46A8"/>
    <w:rsid w:val="006D4AA7"/>
    <w:rsid w:val="006D4BBE"/>
    <w:rsid w:val="006D4C16"/>
    <w:rsid w:val="006D5395"/>
    <w:rsid w:val="006D53DD"/>
    <w:rsid w:val="006D5DB7"/>
    <w:rsid w:val="006D638D"/>
    <w:rsid w:val="006D6DFA"/>
    <w:rsid w:val="006D73A1"/>
    <w:rsid w:val="006D73A2"/>
    <w:rsid w:val="006D77B0"/>
    <w:rsid w:val="006D7840"/>
    <w:rsid w:val="006D7D2B"/>
    <w:rsid w:val="006D7E54"/>
    <w:rsid w:val="006E0663"/>
    <w:rsid w:val="006E0B62"/>
    <w:rsid w:val="006E10ED"/>
    <w:rsid w:val="006E139C"/>
    <w:rsid w:val="006E1510"/>
    <w:rsid w:val="006E17EC"/>
    <w:rsid w:val="006E190B"/>
    <w:rsid w:val="006E1E67"/>
    <w:rsid w:val="006E1EEB"/>
    <w:rsid w:val="006E20DE"/>
    <w:rsid w:val="006E2DDA"/>
    <w:rsid w:val="006E38AA"/>
    <w:rsid w:val="006E3B1A"/>
    <w:rsid w:val="006E3C26"/>
    <w:rsid w:val="006E4082"/>
    <w:rsid w:val="006E40A4"/>
    <w:rsid w:val="006E4357"/>
    <w:rsid w:val="006E457E"/>
    <w:rsid w:val="006E4C86"/>
    <w:rsid w:val="006E4DC4"/>
    <w:rsid w:val="006E55EC"/>
    <w:rsid w:val="006E5833"/>
    <w:rsid w:val="006E5966"/>
    <w:rsid w:val="006E5A40"/>
    <w:rsid w:val="006E5E15"/>
    <w:rsid w:val="006E5EC8"/>
    <w:rsid w:val="006E5EEB"/>
    <w:rsid w:val="006E64FA"/>
    <w:rsid w:val="006E6DF7"/>
    <w:rsid w:val="006E6F02"/>
    <w:rsid w:val="006E75AD"/>
    <w:rsid w:val="006E75E7"/>
    <w:rsid w:val="006F026E"/>
    <w:rsid w:val="006F0409"/>
    <w:rsid w:val="006F0456"/>
    <w:rsid w:val="006F0E6C"/>
    <w:rsid w:val="006F0EA2"/>
    <w:rsid w:val="006F103D"/>
    <w:rsid w:val="006F1723"/>
    <w:rsid w:val="006F1A7C"/>
    <w:rsid w:val="006F1F67"/>
    <w:rsid w:val="006F236F"/>
    <w:rsid w:val="006F257B"/>
    <w:rsid w:val="006F25F4"/>
    <w:rsid w:val="006F26BF"/>
    <w:rsid w:val="006F2EBA"/>
    <w:rsid w:val="006F2F79"/>
    <w:rsid w:val="006F2FFC"/>
    <w:rsid w:val="006F3743"/>
    <w:rsid w:val="006F3843"/>
    <w:rsid w:val="006F3B40"/>
    <w:rsid w:val="006F40A2"/>
    <w:rsid w:val="006F448E"/>
    <w:rsid w:val="006F44C0"/>
    <w:rsid w:val="006F4AED"/>
    <w:rsid w:val="006F4D25"/>
    <w:rsid w:val="006F4F0E"/>
    <w:rsid w:val="006F52EB"/>
    <w:rsid w:val="006F5C55"/>
    <w:rsid w:val="006F5D43"/>
    <w:rsid w:val="006F608D"/>
    <w:rsid w:val="006F6159"/>
    <w:rsid w:val="006F6638"/>
    <w:rsid w:val="006F6EA0"/>
    <w:rsid w:val="006F7229"/>
    <w:rsid w:val="006F7410"/>
    <w:rsid w:val="006F7574"/>
    <w:rsid w:val="006F75C6"/>
    <w:rsid w:val="006F7B65"/>
    <w:rsid w:val="006F7CB9"/>
    <w:rsid w:val="00700165"/>
    <w:rsid w:val="0070097C"/>
    <w:rsid w:val="00700A53"/>
    <w:rsid w:val="00700AEB"/>
    <w:rsid w:val="00700D17"/>
    <w:rsid w:val="00701065"/>
    <w:rsid w:val="00701560"/>
    <w:rsid w:val="00701612"/>
    <w:rsid w:val="00701740"/>
    <w:rsid w:val="00701C02"/>
    <w:rsid w:val="00701FA4"/>
    <w:rsid w:val="0070236C"/>
    <w:rsid w:val="0070265D"/>
    <w:rsid w:val="007026A2"/>
    <w:rsid w:val="00702B1E"/>
    <w:rsid w:val="00702D28"/>
    <w:rsid w:val="00702D34"/>
    <w:rsid w:val="00702EE1"/>
    <w:rsid w:val="00703052"/>
    <w:rsid w:val="007036FB"/>
    <w:rsid w:val="00703712"/>
    <w:rsid w:val="00703B3E"/>
    <w:rsid w:val="00703E6C"/>
    <w:rsid w:val="0070427C"/>
    <w:rsid w:val="0070434D"/>
    <w:rsid w:val="007043C0"/>
    <w:rsid w:val="00704440"/>
    <w:rsid w:val="0070508B"/>
    <w:rsid w:val="0070530E"/>
    <w:rsid w:val="0070608B"/>
    <w:rsid w:val="007061E6"/>
    <w:rsid w:val="00706B2C"/>
    <w:rsid w:val="00706C9D"/>
    <w:rsid w:val="0070731E"/>
    <w:rsid w:val="007073DC"/>
    <w:rsid w:val="00707688"/>
    <w:rsid w:val="00707AB1"/>
    <w:rsid w:val="00707AF9"/>
    <w:rsid w:val="00710258"/>
    <w:rsid w:val="007102F7"/>
    <w:rsid w:val="00710712"/>
    <w:rsid w:val="007115CB"/>
    <w:rsid w:val="007129C2"/>
    <w:rsid w:val="007129C3"/>
    <w:rsid w:val="00712C67"/>
    <w:rsid w:val="00712FA0"/>
    <w:rsid w:val="007134F3"/>
    <w:rsid w:val="007136E8"/>
    <w:rsid w:val="00713745"/>
    <w:rsid w:val="00713AEC"/>
    <w:rsid w:val="00713D0F"/>
    <w:rsid w:val="00713DE4"/>
    <w:rsid w:val="007149B4"/>
    <w:rsid w:val="00714A11"/>
    <w:rsid w:val="0071525D"/>
    <w:rsid w:val="0071538F"/>
    <w:rsid w:val="00715FDB"/>
    <w:rsid w:val="007163AF"/>
    <w:rsid w:val="007164C6"/>
    <w:rsid w:val="007168E0"/>
    <w:rsid w:val="00716ACD"/>
    <w:rsid w:val="00716C45"/>
    <w:rsid w:val="007173AB"/>
    <w:rsid w:val="0071740C"/>
    <w:rsid w:val="0071741F"/>
    <w:rsid w:val="0072057C"/>
    <w:rsid w:val="00720B55"/>
    <w:rsid w:val="00720BE1"/>
    <w:rsid w:val="00720CB5"/>
    <w:rsid w:val="00720E89"/>
    <w:rsid w:val="0072188F"/>
    <w:rsid w:val="00721A10"/>
    <w:rsid w:val="00721E56"/>
    <w:rsid w:val="007220AA"/>
    <w:rsid w:val="007220EF"/>
    <w:rsid w:val="0072258E"/>
    <w:rsid w:val="00722817"/>
    <w:rsid w:val="00722960"/>
    <w:rsid w:val="00722DE4"/>
    <w:rsid w:val="007233F1"/>
    <w:rsid w:val="007236AD"/>
    <w:rsid w:val="0072420A"/>
    <w:rsid w:val="00724223"/>
    <w:rsid w:val="007242CB"/>
    <w:rsid w:val="007242DB"/>
    <w:rsid w:val="00724696"/>
    <w:rsid w:val="007246A5"/>
    <w:rsid w:val="007248A7"/>
    <w:rsid w:val="00724960"/>
    <w:rsid w:val="007251AE"/>
    <w:rsid w:val="00725349"/>
    <w:rsid w:val="00725395"/>
    <w:rsid w:val="00725747"/>
    <w:rsid w:val="007258B8"/>
    <w:rsid w:val="00725A07"/>
    <w:rsid w:val="00725C60"/>
    <w:rsid w:val="007264D5"/>
    <w:rsid w:val="007267B7"/>
    <w:rsid w:val="007267E7"/>
    <w:rsid w:val="0072736E"/>
    <w:rsid w:val="007273EB"/>
    <w:rsid w:val="007279A9"/>
    <w:rsid w:val="00727BAD"/>
    <w:rsid w:val="00727BBE"/>
    <w:rsid w:val="00727E43"/>
    <w:rsid w:val="00730822"/>
    <w:rsid w:val="00730A85"/>
    <w:rsid w:val="00730B8A"/>
    <w:rsid w:val="00730C1C"/>
    <w:rsid w:val="00730E25"/>
    <w:rsid w:val="0073106F"/>
    <w:rsid w:val="00731159"/>
    <w:rsid w:val="0073151A"/>
    <w:rsid w:val="0073160D"/>
    <w:rsid w:val="007318B7"/>
    <w:rsid w:val="00731BCD"/>
    <w:rsid w:val="00731EFC"/>
    <w:rsid w:val="00731FDD"/>
    <w:rsid w:val="00732711"/>
    <w:rsid w:val="00732C88"/>
    <w:rsid w:val="00732F47"/>
    <w:rsid w:val="00733697"/>
    <w:rsid w:val="00733795"/>
    <w:rsid w:val="00733CA8"/>
    <w:rsid w:val="00733D87"/>
    <w:rsid w:val="00733E5E"/>
    <w:rsid w:val="00734071"/>
    <w:rsid w:val="00734100"/>
    <w:rsid w:val="007341FD"/>
    <w:rsid w:val="007342A0"/>
    <w:rsid w:val="007342FA"/>
    <w:rsid w:val="00734450"/>
    <w:rsid w:val="007346F0"/>
    <w:rsid w:val="00734C83"/>
    <w:rsid w:val="00734D0E"/>
    <w:rsid w:val="0073552A"/>
    <w:rsid w:val="007355D3"/>
    <w:rsid w:val="0073599A"/>
    <w:rsid w:val="00735B32"/>
    <w:rsid w:val="007363C2"/>
    <w:rsid w:val="007366D5"/>
    <w:rsid w:val="007367EC"/>
    <w:rsid w:val="00736EBE"/>
    <w:rsid w:val="00737091"/>
    <w:rsid w:val="0073726D"/>
    <w:rsid w:val="007374AD"/>
    <w:rsid w:val="007374F1"/>
    <w:rsid w:val="00737FEC"/>
    <w:rsid w:val="00740576"/>
    <w:rsid w:val="007405BA"/>
    <w:rsid w:val="0074074D"/>
    <w:rsid w:val="007409B5"/>
    <w:rsid w:val="00741220"/>
    <w:rsid w:val="0074126D"/>
    <w:rsid w:val="0074146E"/>
    <w:rsid w:val="007414C5"/>
    <w:rsid w:val="00741745"/>
    <w:rsid w:val="00741D70"/>
    <w:rsid w:val="00741E93"/>
    <w:rsid w:val="00741FD9"/>
    <w:rsid w:val="007420A4"/>
    <w:rsid w:val="007423C9"/>
    <w:rsid w:val="0074272E"/>
    <w:rsid w:val="007428A5"/>
    <w:rsid w:val="00742DFE"/>
    <w:rsid w:val="0074323A"/>
    <w:rsid w:val="00743613"/>
    <w:rsid w:val="007436C0"/>
    <w:rsid w:val="007436F5"/>
    <w:rsid w:val="00743E4E"/>
    <w:rsid w:val="00744046"/>
    <w:rsid w:val="0074407D"/>
    <w:rsid w:val="00744296"/>
    <w:rsid w:val="007442DE"/>
    <w:rsid w:val="0074455E"/>
    <w:rsid w:val="00744591"/>
    <w:rsid w:val="0074477B"/>
    <w:rsid w:val="00744799"/>
    <w:rsid w:val="007448F9"/>
    <w:rsid w:val="00744950"/>
    <w:rsid w:val="00744B24"/>
    <w:rsid w:val="00744C63"/>
    <w:rsid w:val="007450E2"/>
    <w:rsid w:val="00745B5F"/>
    <w:rsid w:val="00745C2B"/>
    <w:rsid w:val="00746379"/>
    <w:rsid w:val="00746A4C"/>
    <w:rsid w:val="00746DFD"/>
    <w:rsid w:val="00746E1D"/>
    <w:rsid w:val="00746F3E"/>
    <w:rsid w:val="00747A8D"/>
    <w:rsid w:val="00747A90"/>
    <w:rsid w:val="00750057"/>
    <w:rsid w:val="00750426"/>
    <w:rsid w:val="007507C1"/>
    <w:rsid w:val="007511C2"/>
    <w:rsid w:val="007513A4"/>
    <w:rsid w:val="00752138"/>
    <w:rsid w:val="00752295"/>
    <w:rsid w:val="007523A5"/>
    <w:rsid w:val="00752526"/>
    <w:rsid w:val="007525F9"/>
    <w:rsid w:val="00752792"/>
    <w:rsid w:val="00752A5F"/>
    <w:rsid w:val="00752B24"/>
    <w:rsid w:val="00752CE3"/>
    <w:rsid w:val="00752E33"/>
    <w:rsid w:val="0075308D"/>
    <w:rsid w:val="0075317A"/>
    <w:rsid w:val="007534E9"/>
    <w:rsid w:val="0075367D"/>
    <w:rsid w:val="00753908"/>
    <w:rsid w:val="00754285"/>
    <w:rsid w:val="0075448A"/>
    <w:rsid w:val="007544CC"/>
    <w:rsid w:val="0075452E"/>
    <w:rsid w:val="007549DC"/>
    <w:rsid w:val="00754BBE"/>
    <w:rsid w:val="00754F39"/>
    <w:rsid w:val="00755394"/>
    <w:rsid w:val="00755A40"/>
    <w:rsid w:val="00756170"/>
    <w:rsid w:val="00756194"/>
    <w:rsid w:val="00756369"/>
    <w:rsid w:val="00756666"/>
    <w:rsid w:val="0075690C"/>
    <w:rsid w:val="00756C68"/>
    <w:rsid w:val="00756F85"/>
    <w:rsid w:val="0075735A"/>
    <w:rsid w:val="00757390"/>
    <w:rsid w:val="00757437"/>
    <w:rsid w:val="007574E9"/>
    <w:rsid w:val="007574F6"/>
    <w:rsid w:val="00757661"/>
    <w:rsid w:val="007576EE"/>
    <w:rsid w:val="007577E8"/>
    <w:rsid w:val="00757B31"/>
    <w:rsid w:val="00757B32"/>
    <w:rsid w:val="00757BF7"/>
    <w:rsid w:val="007600C4"/>
    <w:rsid w:val="00760FC1"/>
    <w:rsid w:val="0076168E"/>
    <w:rsid w:val="0076198F"/>
    <w:rsid w:val="00761EEE"/>
    <w:rsid w:val="00762167"/>
    <w:rsid w:val="0076245B"/>
    <w:rsid w:val="00762666"/>
    <w:rsid w:val="00762849"/>
    <w:rsid w:val="00762857"/>
    <w:rsid w:val="00762B29"/>
    <w:rsid w:val="00762B7C"/>
    <w:rsid w:val="00763109"/>
    <w:rsid w:val="00763402"/>
    <w:rsid w:val="00763496"/>
    <w:rsid w:val="00763767"/>
    <w:rsid w:val="00763787"/>
    <w:rsid w:val="007638B1"/>
    <w:rsid w:val="00763F1B"/>
    <w:rsid w:val="00764ABB"/>
    <w:rsid w:val="00764CAA"/>
    <w:rsid w:val="00764FD4"/>
    <w:rsid w:val="0076552F"/>
    <w:rsid w:val="0076556B"/>
    <w:rsid w:val="007656C6"/>
    <w:rsid w:val="00765A2F"/>
    <w:rsid w:val="00765ECC"/>
    <w:rsid w:val="00765F08"/>
    <w:rsid w:val="00765FA6"/>
    <w:rsid w:val="007662AD"/>
    <w:rsid w:val="0076635B"/>
    <w:rsid w:val="00766620"/>
    <w:rsid w:val="00766749"/>
    <w:rsid w:val="00766C08"/>
    <w:rsid w:val="00766C5B"/>
    <w:rsid w:val="00766D86"/>
    <w:rsid w:val="00767E70"/>
    <w:rsid w:val="00767F7C"/>
    <w:rsid w:val="007700F1"/>
    <w:rsid w:val="00770383"/>
    <w:rsid w:val="0077045F"/>
    <w:rsid w:val="007706D7"/>
    <w:rsid w:val="007707C2"/>
    <w:rsid w:val="00770AB9"/>
    <w:rsid w:val="00771048"/>
    <w:rsid w:val="007711A2"/>
    <w:rsid w:val="007712FB"/>
    <w:rsid w:val="00771BDE"/>
    <w:rsid w:val="00771DBD"/>
    <w:rsid w:val="00771F37"/>
    <w:rsid w:val="00771F44"/>
    <w:rsid w:val="00771F90"/>
    <w:rsid w:val="007720E3"/>
    <w:rsid w:val="0077233C"/>
    <w:rsid w:val="00772856"/>
    <w:rsid w:val="00772A48"/>
    <w:rsid w:val="00772A60"/>
    <w:rsid w:val="00772D8D"/>
    <w:rsid w:val="00773193"/>
    <w:rsid w:val="007734B7"/>
    <w:rsid w:val="00773505"/>
    <w:rsid w:val="00773586"/>
    <w:rsid w:val="00773A31"/>
    <w:rsid w:val="00774595"/>
    <w:rsid w:val="007745F0"/>
    <w:rsid w:val="00775126"/>
    <w:rsid w:val="00775222"/>
    <w:rsid w:val="007752D5"/>
    <w:rsid w:val="007754F6"/>
    <w:rsid w:val="00775A73"/>
    <w:rsid w:val="00775B8A"/>
    <w:rsid w:val="00775BB0"/>
    <w:rsid w:val="00776886"/>
    <w:rsid w:val="007768CF"/>
    <w:rsid w:val="00776A42"/>
    <w:rsid w:val="00776BD0"/>
    <w:rsid w:val="00776D94"/>
    <w:rsid w:val="00776FF9"/>
    <w:rsid w:val="00777030"/>
    <w:rsid w:val="00777178"/>
    <w:rsid w:val="007779A2"/>
    <w:rsid w:val="007779E1"/>
    <w:rsid w:val="00777D0B"/>
    <w:rsid w:val="00780472"/>
    <w:rsid w:val="007805FF"/>
    <w:rsid w:val="0078090D"/>
    <w:rsid w:val="00780913"/>
    <w:rsid w:val="007809F7"/>
    <w:rsid w:val="00780BEB"/>
    <w:rsid w:val="00780C5B"/>
    <w:rsid w:val="00780CB5"/>
    <w:rsid w:val="00780E4A"/>
    <w:rsid w:val="00780E6A"/>
    <w:rsid w:val="00781575"/>
    <w:rsid w:val="00781768"/>
    <w:rsid w:val="00781EC5"/>
    <w:rsid w:val="00782071"/>
    <w:rsid w:val="00782158"/>
    <w:rsid w:val="00782235"/>
    <w:rsid w:val="0078249C"/>
    <w:rsid w:val="00782583"/>
    <w:rsid w:val="00782683"/>
    <w:rsid w:val="00782903"/>
    <w:rsid w:val="00782B47"/>
    <w:rsid w:val="00782B56"/>
    <w:rsid w:val="00782E04"/>
    <w:rsid w:val="00783227"/>
    <w:rsid w:val="00783591"/>
    <w:rsid w:val="00783892"/>
    <w:rsid w:val="0078393E"/>
    <w:rsid w:val="00783D54"/>
    <w:rsid w:val="00784258"/>
    <w:rsid w:val="0078476F"/>
    <w:rsid w:val="00784815"/>
    <w:rsid w:val="0078488D"/>
    <w:rsid w:val="00784A47"/>
    <w:rsid w:val="00784D43"/>
    <w:rsid w:val="00784F45"/>
    <w:rsid w:val="00784FBB"/>
    <w:rsid w:val="0078505D"/>
    <w:rsid w:val="00785077"/>
    <w:rsid w:val="007854F0"/>
    <w:rsid w:val="0078579D"/>
    <w:rsid w:val="007858F1"/>
    <w:rsid w:val="00785A03"/>
    <w:rsid w:val="00785A24"/>
    <w:rsid w:val="007861E2"/>
    <w:rsid w:val="007863AE"/>
    <w:rsid w:val="007865A9"/>
    <w:rsid w:val="00786A77"/>
    <w:rsid w:val="00786A88"/>
    <w:rsid w:val="00786E23"/>
    <w:rsid w:val="007873E2"/>
    <w:rsid w:val="0078753D"/>
    <w:rsid w:val="0078776C"/>
    <w:rsid w:val="00787A4A"/>
    <w:rsid w:val="00787AFD"/>
    <w:rsid w:val="00787BE4"/>
    <w:rsid w:val="00787EF9"/>
    <w:rsid w:val="0079028E"/>
    <w:rsid w:val="00790435"/>
    <w:rsid w:val="007907F4"/>
    <w:rsid w:val="00790AD4"/>
    <w:rsid w:val="0079126A"/>
    <w:rsid w:val="0079129D"/>
    <w:rsid w:val="007912E4"/>
    <w:rsid w:val="007917B3"/>
    <w:rsid w:val="007917FD"/>
    <w:rsid w:val="00791DE7"/>
    <w:rsid w:val="00791E4B"/>
    <w:rsid w:val="00791F71"/>
    <w:rsid w:val="007922E1"/>
    <w:rsid w:val="00792746"/>
    <w:rsid w:val="007929E2"/>
    <w:rsid w:val="00792A85"/>
    <w:rsid w:val="00792BA6"/>
    <w:rsid w:val="00792BBD"/>
    <w:rsid w:val="00792DAD"/>
    <w:rsid w:val="0079319E"/>
    <w:rsid w:val="00793219"/>
    <w:rsid w:val="0079327B"/>
    <w:rsid w:val="007933FA"/>
    <w:rsid w:val="0079345C"/>
    <w:rsid w:val="007937FE"/>
    <w:rsid w:val="007942C7"/>
    <w:rsid w:val="007944DD"/>
    <w:rsid w:val="007947D2"/>
    <w:rsid w:val="00794AD2"/>
    <w:rsid w:val="00794BE9"/>
    <w:rsid w:val="0079521B"/>
    <w:rsid w:val="0079598A"/>
    <w:rsid w:val="00795B9A"/>
    <w:rsid w:val="00795C8C"/>
    <w:rsid w:val="007964A3"/>
    <w:rsid w:val="0079674B"/>
    <w:rsid w:val="00797033"/>
    <w:rsid w:val="007970F5"/>
    <w:rsid w:val="00797EBA"/>
    <w:rsid w:val="007A014F"/>
    <w:rsid w:val="007A01D0"/>
    <w:rsid w:val="007A0A94"/>
    <w:rsid w:val="007A0C7D"/>
    <w:rsid w:val="007A0CF8"/>
    <w:rsid w:val="007A1343"/>
    <w:rsid w:val="007A13C4"/>
    <w:rsid w:val="007A1648"/>
    <w:rsid w:val="007A1889"/>
    <w:rsid w:val="007A1AE5"/>
    <w:rsid w:val="007A1E21"/>
    <w:rsid w:val="007A1E60"/>
    <w:rsid w:val="007A2161"/>
    <w:rsid w:val="007A2238"/>
    <w:rsid w:val="007A23B2"/>
    <w:rsid w:val="007A254E"/>
    <w:rsid w:val="007A2B22"/>
    <w:rsid w:val="007A2BF6"/>
    <w:rsid w:val="007A2BFF"/>
    <w:rsid w:val="007A3027"/>
    <w:rsid w:val="007A3039"/>
    <w:rsid w:val="007A31C5"/>
    <w:rsid w:val="007A3308"/>
    <w:rsid w:val="007A3671"/>
    <w:rsid w:val="007A3788"/>
    <w:rsid w:val="007A379D"/>
    <w:rsid w:val="007A3BE5"/>
    <w:rsid w:val="007A3ED3"/>
    <w:rsid w:val="007A4012"/>
    <w:rsid w:val="007A4570"/>
    <w:rsid w:val="007A4639"/>
    <w:rsid w:val="007A4657"/>
    <w:rsid w:val="007A48A6"/>
    <w:rsid w:val="007A48B9"/>
    <w:rsid w:val="007A4A75"/>
    <w:rsid w:val="007A4BD7"/>
    <w:rsid w:val="007A4F05"/>
    <w:rsid w:val="007A51EB"/>
    <w:rsid w:val="007A55E3"/>
    <w:rsid w:val="007A572E"/>
    <w:rsid w:val="007A59E8"/>
    <w:rsid w:val="007A5F73"/>
    <w:rsid w:val="007A66FA"/>
    <w:rsid w:val="007A6719"/>
    <w:rsid w:val="007A67C7"/>
    <w:rsid w:val="007A691F"/>
    <w:rsid w:val="007A6C1F"/>
    <w:rsid w:val="007A6D55"/>
    <w:rsid w:val="007A6D65"/>
    <w:rsid w:val="007A6F6D"/>
    <w:rsid w:val="007A70F0"/>
    <w:rsid w:val="007A767F"/>
    <w:rsid w:val="007A77B4"/>
    <w:rsid w:val="007A7814"/>
    <w:rsid w:val="007A7CED"/>
    <w:rsid w:val="007A7DF6"/>
    <w:rsid w:val="007A7E63"/>
    <w:rsid w:val="007B022A"/>
    <w:rsid w:val="007B0855"/>
    <w:rsid w:val="007B0950"/>
    <w:rsid w:val="007B2364"/>
    <w:rsid w:val="007B253B"/>
    <w:rsid w:val="007B2754"/>
    <w:rsid w:val="007B28BA"/>
    <w:rsid w:val="007B2C53"/>
    <w:rsid w:val="007B3063"/>
    <w:rsid w:val="007B38A4"/>
    <w:rsid w:val="007B3926"/>
    <w:rsid w:val="007B3D3E"/>
    <w:rsid w:val="007B3D79"/>
    <w:rsid w:val="007B3E54"/>
    <w:rsid w:val="007B3F3D"/>
    <w:rsid w:val="007B3FD3"/>
    <w:rsid w:val="007B43E4"/>
    <w:rsid w:val="007B47D1"/>
    <w:rsid w:val="007B4846"/>
    <w:rsid w:val="007B4864"/>
    <w:rsid w:val="007B4B5E"/>
    <w:rsid w:val="007B4E9B"/>
    <w:rsid w:val="007B5213"/>
    <w:rsid w:val="007B5571"/>
    <w:rsid w:val="007B5B02"/>
    <w:rsid w:val="007B5BE0"/>
    <w:rsid w:val="007B5C07"/>
    <w:rsid w:val="007B5FC2"/>
    <w:rsid w:val="007B6341"/>
    <w:rsid w:val="007B6BB0"/>
    <w:rsid w:val="007B74BB"/>
    <w:rsid w:val="007B798B"/>
    <w:rsid w:val="007B7A5E"/>
    <w:rsid w:val="007B7EA5"/>
    <w:rsid w:val="007C0060"/>
    <w:rsid w:val="007C01FF"/>
    <w:rsid w:val="007C0534"/>
    <w:rsid w:val="007C06C1"/>
    <w:rsid w:val="007C0CC3"/>
    <w:rsid w:val="007C0D41"/>
    <w:rsid w:val="007C0DA2"/>
    <w:rsid w:val="007C1638"/>
    <w:rsid w:val="007C179B"/>
    <w:rsid w:val="007C1A18"/>
    <w:rsid w:val="007C1DAB"/>
    <w:rsid w:val="007C20C3"/>
    <w:rsid w:val="007C2665"/>
    <w:rsid w:val="007C2756"/>
    <w:rsid w:val="007C285C"/>
    <w:rsid w:val="007C296C"/>
    <w:rsid w:val="007C2BE3"/>
    <w:rsid w:val="007C3119"/>
    <w:rsid w:val="007C33B6"/>
    <w:rsid w:val="007C34B3"/>
    <w:rsid w:val="007C35E9"/>
    <w:rsid w:val="007C38CB"/>
    <w:rsid w:val="007C3A85"/>
    <w:rsid w:val="007C3BDC"/>
    <w:rsid w:val="007C3D46"/>
    <w:rsid w:val="007C45E6"/>
    <w:rsid w:val="007C483E"/>
    <w:rsid w:val="007C526C"/>
    <w:rsid w:val="007C551F"/>
    <w:rsid w:val="007C5C7A"/>
    <w:rsid w:val="007C5C8E"/>
    <w:rsid w:val="007C5E6B"/>
    <w:rsid w:val="007C5F2D"/>
    <w:rsid w:val="007C6134"/>
    <w:rsid w:val="007C61E1"/>
    <w:rsid w:val="007C637A"/>
    <w:rsid w:val="007C6760"/>
    <w:rsid w:val="007C676E"/>
    <w:rsid w:val="007C68CE"/>
    <w:rsid w:val="007C6A7B"/>
    <w:rsid w:val="007C6B2B"/>
    <w:rsid w:val="007C6C3C"/>
    <w:rsid w:val="007C7261"/>
    <w:rsid w:val="007C7289"/>
    <w:rsid w:val="007C7DED"/>
    <w:rsid w:val="007D0A8F"/>
    <w:rsid w:val="007D0AA5"/>
    <w:rsid w:val="007D0B8B"/>
    <w:rsid w:val="007D0E14"/>
    <w:rsid w:val="007D0FA7"/>
    <w:rsid w:val="007D1076"/>
    <w:rsid w:val="007D1251"/>
    <w:rsid w:val="007D15D1"/>
    <w:rsid w:val="007D1C86"/>
    <w:rsid w:val="007D1EBF"/>
    <w:rsid w:val="007D23FB"/>
    <w:rsid w:val="007D25AC"/>
    <w:rsid w:val="007D3113"/>
    <w:rsid w:val="007D338C"/>
    <w:rsid w:val="007D3769"/>
    <w:rsid w:val="007D38A2"/>
    <w:rsid w:val="007D3996"/>
    <w:rsid w:val="007D4370"/>
    <w:rsid w:val="007D48FD"/>
    <w:rsid w:val="007D49F7"/>
    <w:rsid w:val="007D4CFD"/>
    <w:rsid w:val="007D4DEF"/>
    <w:rsid w:val="007D4E23"/>
    <w:rsid w:val="007D5113"/>
    <w:rsid w:val="007D5211"/>
    <w:rsid w:val="007D569F"/>
    <w:rsid w:val="007D5E75"/>
    <w:rsid w:val="007D62B8"/>
    <w:rsid w:val="007D68DC"/>
    <w:rsid w:val="007D69D9"/>
    <w:rsid w:val="007D6A5C"/>
    <w:rsid w:val="007D6A6A"/>
    <w:rsid w:val="007D6E5E"/>
    <w:rsid w:val="007D6F82"/>
    <w:rsid w:val="007D7326"/>
    <w:rsid w:val="007D737C"/>
    <w:rsid w:val="007D7597"/>
    <w:rsid w:val="007D76C4"/>
    <w:rsid w:val="007D7A9E"/>
    <w:rsid w:val="007D7B3E"/>
    <w:rsid w:val="007E055A"/>
    <w:rsid w:val="007E06F3"/>
    <w:rsid w:val="007E0C8E"/>
    <w:rsid w:val="007E1606"/>
    <w:rsid w:val="007E1904"/>
    <w:rsid w:val="007E1ABF"/>
    <w:rsid w:val="007E1F0D"/>
    <w:rsid w:val="007E1FAB"/>
    <w:rsid w:val="007E2525"/>
    <w:rsid w:val="007E26DA"/>
    <w:rsid w:val="007E26F1"/>
    <w:rsid w:val="007E2B82"/>
    <w:rsid w:val="007E2CCB"/>
    <w:rsid w:val="007E35EF"/>
    <w:rsid w:val="007E3619"/>
    <w:rsid w:val="007E3A35"/>
    <w:rsid w:val="007E3D3C"/>
    <w:rsid w:val="007E3E08"/>
    <w:rsid w:val="007E419E"/>
    <w:rsid w:val="007E4558"/>
    <w:rsid w:val="007E458C"/>
    <w:rsid w:val="007E46C8"/>
    <w:rsid w:val="007E4BDF"/>
    <w:rsid w:val="007E4FB0"/>
    <w:rsid w:val="007E50F5"/>
    <w:rsid w:val="007E53E6"/>
    <w:rsid w:val="007E5418"/>
    <w:rsid w:val="007E5A15"/>
    <w:rsid w:val="007E60F8"/>
    <w:rsid w:val="007E61BE"/>
    <w:rsid w:val="007E6293"/>
    <w:rsid w:val="007E63BF"/>
    <w:rsid w:val="007E6944"/>
    <w:rsid w:val="007E6E91"/>
    <w:rsid w:val="007E6EFF"/>
    <w:rsid w:val="007E6FA6"/>
    <w:rsid w:val="007E7126"/>
    <w:rsid w:val="007E75B1"/>
    <w:rsid w:val="007E773E"/>
    <w:rsid w:val="007E7845"/>
    <w:rsid w:val="007E7977"/>
    <w:rsid w:val="007E797A"/>
    <w:rsid w:val="007E7DEC"/>
    <w:rsid w:val="007E7ED9"/>
    <w:rsid w:val="007E7F8A"/>
    <w:rsid w:val="007E7F93"/>
    <w:rsid w:val="007E7F95"/>
    <w:rsid w:val="007F0582"/>
    <w:rsid w:val="007F0A81"/>
    <w:rsid w:val="007F0C47"/>
    <w:rsid w:val="007F0CEE"/>
    <w:rsid w:val="007F0F12"/>
    <w:rsid w:val="007F116E"/>
    <w:rsid w:val="007F1AC8"/>
    <w:rsid w:val="007F1CC7"/>
    <w:rsid w:val="007F1E13"/>
    <w:rsid w:val="007F1F0F"/>
    <w:rsid w:val="007F1F14"/>
    <w:rsid w:val="007F1FEE"/>
    <w:rsid w:val="007F2825"/>
    <w:rsid w:val="007F2A0B"/>
    <w:rsid w:val="007F2D11"/>
    <w:rsid w:val="007F3744"/>
    <w:rsid w:val="007F386A"/>
    <w:rsid w:val="007F3970"/>
    <w:rsid w:val="007F43BC"/>
    <w:rsid w:val="007F4BBE"/>
    <w:rsid w:val="007F4C58"/>
    <w:rsid w:val="007F4EAC"/>
    <w:rsid w:val="007F514D"/>
    <w:rsid w:val="007F5A06"/>
    <w:rsid w:val="007F5D3F"/>
    <w:rsid w:val="007F62DC"/>
    <w:rsid w:val="007F6320"/>
    <w:rsid w:val="007F6973"/>
    <w:rsid w:val="007F6BC1"/>
    <w:rsid w:val="007F6D0D"/>
    <w:rsid w:val="007F6FAB"/>
    <w:rsid w:val="007F71E3"/>
    <w:rsid w:val="007F73A3"/>
    <w:rsid w:val="007F751D"/>
    <w:rsid w:val="007F766A"/>
    <w:rsid w:val="007F7BA2"/>
    <w:rsid w:val="007F7E5E"/>
    <w:rsid w:val="0080030F"/>
    <w:rsid w:val="008005D1"/>
    <w:rsid w:val="008005F1"/>
    <w:rsid w:val="008006AE"/>
    <w:rsid w:val="00800DB3"/>
    <w:rsid w:val="00801599"/>
    <w:rsid w:val="00801AD9"/>
    <w:rsid w:val="00801E84"/>
    <w:rsid w:val="00801FFE"/>
    <w:rsid w:val="00802339"/>
    <w:rsid w:val="0080241D"/>
    <w:rsid w:val="008024EB"/>
    <w:rsid w:val="00802B8B"/>
    <w:rsid w:val="00802D34"/>
    <w:rsid w:val="00803697"/>
    <w:rsid w:val="00803A2A"/>
    <w:rsid w:val="00803BC2"/>
    <w:rsid w:val="00803F9C"/>
    <w:rsid w:val="008040B4"/>
    <w:rsid w:val="00804294"/>
    <w:rsid w:val="008047C9"/>
    <w:rsid w:val="00804A16"/>
    <w:rsid w:val="00804CCB"/>
    <w:rsid w:val="00805162"/>
    <w:rsid w:val="00805234"/>
    <w:rsid w:val="00805251"/>
    <w:rsid w:val="0080529F"/>
    <w:rsid w:val="00805312"/>
    <w:rsid w:val="0080537E"/>
    <w:rsid w:val="008053E0"/>
    <w:rsid w:val="0080542F"/>
    <w:rsid w:val="008055D2"/>
    <w:rsid w:val="008055EE"/>
    <w:rsid w:val="00805ADD"/>
    <w:rsid w:val="00805AF2"/>
    <w:rsid w:val="00805C13"/>
    <w:rsid w:val="00806751"/>
    <w:rsid w:val="008067AC"/>
    <w:rsid w:val="008067DB"/>
    <w:rsid w:val="0080715C"/>
    <w:rsid w:val="0080737B"/>
    <w:rsid w:val="008073FE"/>
    <w:rsid w:val="008074C0"/>
    <w:rsid w:val="00807502"/>
    <w:rsid w:val="00807E9B"/>
    <w:rsid w:val="00807ECF"/>
    <w:rsid w:val="00807F45"/>
    <w:rsid w:val="00807F98"/>
    <w:rsid w:val="00810007"/>
    <w:rsid w:val="0081010C"/>
    <w:rsid w:val="00810685"/>
    <w:rsid w:val="008106BF"/>
    <w:rsid w:val="00811054"/>
    <w:rsid w:val="00811251"/>
    <w:rsid w:val="008117CE"/>
    <w:rsid w:val="00811A36"/>
    <w:rsid w:val="00811B6E"/>
    <w:rsid w:val="0081218B"/>
    <w:rsid w:val="00812E5A"/>
    <w:rsid w:val="00813165"/>
    <w:rsid w:val="00813AA0"/>
    <w:rsid w:val="00813D76"/>
    <w:rsid w:val="00813E11"/>
    <w:rsid w:val="00813E8E"/>
    <w:rsid w:val="00813EA4"/>
    <w:rsid w:val="008145B2"/>
    <w:rsid w:val="008147D7"/>
    <w:rsid w:val="008147EB"/>
    <w:rsid w:val="00814C94"/>
    <w:rsid w:val="00815094"/>
    <w:rsid w:val="0081532B"/>
    <w:rsid w:val="00815562"/>
    <w:rsid w:val="00815D20"/>
    <w:rsid w:val="00815F0F"/>
    <w:rsid w:val="00815F2A"/>
    <w:rsid w:val="00816070"/>
    <w:rsid w:val="008160CE"/>
    <w:rsid w:val="00816A62"/>
    <w:rsid w:val="00816AA5"/>
    <w:rsid w:val="00816AEB"/>
    <w:rsid w:val="00816B96"/>
    <w:rsid w:val="00816DCC"/>
    <w:rsid w:val="00816F46"/>
    <w:rsid w:val="00817390"/>
    <w:rsid w:val="00817642"/>
    <w:rsid w:val="008177FC"/>
    <w:rsid w:val="00817A52"/>
    <w:rsid w:val="00817BEF"/>
    <w:rsid w:val="00817E87"/>
    <w:rsid w:val="00817EDA"/>
    <w:rsid w:val="0082015E"/>
    <w:rsid w:val="008201BD"/>
    <w:rsid w:val="00820308"/>
    <w:rsid w:val="00820541"/>
    <w:rsid w:val="008208F9"/>
    <w:rsid w:val="0082091F"/>
    <w:rsid w:val="00820E16"/>
    <w:rsid w:val="00820EDC"/>
    <w:rsid w:val="008222B9"/>
    <w:rsid w:val="0082244C"/>
    <w:rsid w:val="0082253C"/>
    <w:rsid w:val="008225D5"/>
    <w:rsid w:val="00822A84"/>
    <w:rsid w:val="00822BB8"/>
    <w:rsid w:val="0082314C"/>
    <w:rsid w:val="00823184"/>
    <w:rsid w:val="00823354"/>
    <w:rsid w:val="008233F3"/>
    <w:rsid w:val="008239B6"/>
    <w:rsid w:val="00823A85"/>
    <w:rsid w:val="00823BBF"/>
    <w:rsid w:val="00823E06"/>
    <w:rsid w:val="00823E67"/>
    <w:rsid w:val="00823EC5"/>
    <w:rsid w:val="00824252"/>
    <w:rsid w:val="00824322"/>
    <w:rsid w:val="00824349"/>
    <w:rsid w:val="00824AC8"/>
    <w:rsid w:val="00825679"/>
    <w:rsid w:val="008256C2"/>
    <w:rsid w:val="00825FDB"/>
    <w:rsid w:val="00825FF2"/>
    <w:rsid w:val="00827427"/>
    <w:rsid w:val="008275DC"/>
    <w:rsid w:val="0082776F"/>
    <w:rsid w:val="00827BED"/>
    <w:rsid w:val="00827DC2"/>
    <w:rsid w:val="00827ECD"/>
    <w:rsid w:val="00830536"/>
    <w:rsid w:val="00830BD5"/>
    <w:rsid w:val="0083117B"/>
    <w:rsid w:val="008311A8"/>
    <w:rsid w:val="00831516"/>
    <w:rsid w:val="00832333"/>
    <w:rsid w:val="008324F6"/>
    <w:rsid w:val="0083252C"/>
    <w:rsid w:val="008326B7"/>
    <w:rsid w:val="00832B8D"/>
    <w:rsid w:val="00833391"/>
    <w:rsid w:val="008333BE"/>
    <w:rsid w:val="00833402"/>
    <w:rsid w:val="00833A73"/>
    <w:rsid w:val="00833B76"/>
    <w:rsid w:val="00833C15"/>
    <w:rsid w:val="00833EEF"/>
    <w:rsid w:val="0083464C"/>
    <w:rsid w:val="0083492D"/>
    <w:rsid w:val="00834B2C"/>
    <w:rsid w:val="00834E97"/>
    <w:rsid w:val="00834FEB"/>
    <w:rsid w:val="008352AF"/>
    <w:rsid w:val="008356B6"/>
    <w:rsid w:val="00835828"/>
    <w:rsid w:val="0083590E"/>
    <w:rsid w:val="00835D5E"/>
    <w:rsid w:val="00836104"/>
    <w:rsid w:val="008365DF"/>
    <w:rsid w:val="00836B36"/>
    <w:rsid w:val="00836B64"/>
    <w:rsid w:val="00836F8D"/>
    <w:rsid w:val="0083704B"/>
    <w:rsid w:val="008370CA"/>
    <w:rsid w:val="0083787C"/>
    <w:rsid w:val="008378E1"/>
    <w:rsid w:val="00837E27"/>
    <w:rsid w:val="0084004C"/>
    <w:rsid w:val="008403F9"/>
    <w:rsid w:val="008415A1"/>
    <w:rsid w:val="008415E6"/>
    <w:rsid w:val="00841720"/>
    <w:rsid w:val="00841A83"/>
    <w:rsid w:val="00841A9E"/>
    <w:rsid w:val="00842717"/>
    <w:rsid w:val="008428EC"/>
    <w:rsid w:val="00842C14"/>
    <w:rsid w:val="008436BE"/>
    <w:rsid w:val="00843787"/>
    <w:rsid w:val="0084378A"/>
    <w:rsid w:val="00843901"/>
    <w:rsid w:val="00843A72"/>
    <w:rsid w:val="00843B47"/>
    <w:rsid w:val="00844058"/>
    <w:rsid w:val="00844419"/>
    <w:rsid w:val="00844489"/>
    <w:rsid w:val="00844521"/>
    <w:rsid w:val="00844DE7"/>
    <w:rsid w:val="008451CE"/>
    <w:rsid w:val="008457C1"/>
    <w:rsid w:val="008458EC"/>
    <w:rsid w:val="00845AB3"/>
    <w:rsid w:val="00845D4E"/>
    <w:rsid w:val="00845D79"/>
    <w:rsid w:val="00845DCB"/>
    <w:rsid w:val="00846334"/>
    <w:rsid w:val="0084696F"/>
    <w:rsid w:val="00847338"/>
    <w:rsid w:val="008473D4"/>
    <w:rsid w:val="00847BA6"/>
    <w:rsid w:val="00847D06"/>
    <w:rsid w:val="00847FD8"/>
    <w:rsid w:val="00850885"/>
    <w:rsid w:val="00850922"/>
    <w:rsid w:val="00850D95"/>
    <w:rsid w:val="00850DBD"/>
    <w:rsid w:val="00850FC6"/>
    <w:rsid w:val="008510E8"/>
    <w:rsid w:val="008513ED"/>
    <w:rsid w:val="00851907"/>
    <w:rsid w:val="00851A95"/>
    <w:rsid w:val="00851C73"/>
    <w:rsid w:val="00851C95"/>
    <w:rsid w:val="0085222F"/>
    <w:rsid w:val="00852275"/>
    <w:rsid w:val="008522F1"/>
    <w:rsid w:val="0085268A"/>
    <w:rsid w:val="00852B46"/>
    <w:rsid w:val="00852BF5"/>
    <w:rsid w:val="00852C77"/>
    <w:rsid w:val="00852D72"/>
    <w:rsid w:val="00852E9C"/>
    <w:rsid w:val="00853178"/>
    <w:rsid w:val="008532AD"/>
    <w:rsid w:val="008537C2"/>
    <w:rsid w:val="00853A61"/>
    <w:rsid w:val="00853E24"/>
    <w:rsid w:val="00854013"/>
    <w:rsid w:val="008540F4"/>
    <w:rsid w:val="0085423F"/>
    <w:rsid w:val="008542F2"/>
    <w:rsid w:val="008543DB"/>
    <w:rsid w:val="008544F9"/>
    <w:rsid w:val="00854555"/>
    <w:rsid w:val="008546D4"/>
    <w:rsid w:val="00854826"/>
    <w:rsid w:val="00855037"/>
    <w:rsid w:val="0085532A"/>
    <w:rsid w:val="0085540D"/>
    <w:rsid w:val="008556A1"/>
    <w:rsid w:val="0085598E"/>
    <w:rsid w:val="00855A36"/>
    <w:rsid w:val="00855D08"/>
    <w:rsid w:val="00855F87"/>
    <w:rsid w:val="00856643"/>
    <w:rsid w:val="00856B78"/>
    <w:rsid w:val="00856C14"/>
    <w:rsid w:val="00856D7F"/>
    <w:rsid w:val="00856EBB"/>
    <w:rsid w:val="00857520"/>
    <w:rsid w:val="00857EF6"/>
    <w:rsid w:val="0086055F"/>
    <w:rsid w:val="00860645"/>
    <w:rsid w:val="00860B21"/>
    <w:rsid w:val="00860C41"/>
    <w:rsid w:val="00860CD8"/>
    <w:rsid w:val="00860EEF"/>
    <w:rsid w:val="00861219"/>
    <w:rsid w:val="0086133B"/>
    <w:rsid w:val="008613E9"/>
    <w:rsid w:val="008614C2"/>
    <w:rsid w:val="00861A8B"/>
    <w:rsid w:val="0086200A"/>
    <w:rsid w:val="008622B3"/>
    <w:rsid w:val="0086237F"/>
    <w:rsid w:val="008623A7"/>
    <w:rsid w:val="00862446"/>
    <w:rsid w:val="008627C6"/>
    <w:rsid w:val="008628BB"/>
    <w:rsid w:val="00862B3F"/>
    <w:rsid w:val="00862E37"/>
    <w:rsid w:val="008638F1"/>
    <w:rsid w:val="00863A3C"/>
    <w:rsid w:val="00863DA3"/>
    <w:rsid w:val="00863DB2"/>
    <w:rsid w:val="00863FFF"/>
    <w:rsid w:val="0086458E"/>
    <w:rsid w:val="00864632"/>
    <w:rsid w:val="0086464D"/>
    <w:rsid w:val="00864981"/>
    <w:rsid w:val="00864A3F"/>
    <w:rsid w:val="00864BE2"/>
    <w:rsid w:val="00864FDB"/>
    <w:rsid w:val="00865203"/>
    <w:rsid w:val="008652DB"/>
    <w:rsid w:val="00865675"/>
    <w:rsid w:val="00865D65"/>
    <w:rsid w:val="008660A5"/>
    <w:rsid w:val="008662E6"/>
    <w:rsid w:val="008662FC"/>
    <w:rsid w:val="0086637E"/>
    <w:rsid w:val="00866935"/>
    <w:rsid w:val="00866960"/>
    <w:rsid w:val="00866F12"/>
    <w:rsid w:val="008677AB"/>
    <w:rsid w:val="00867879"/>
    <w:rsid w:val="00867ABE"/>
    <w:rsid w:val="00867B5E"/>
    <w:rsid w:val="00870074"/>
    <w:rsid w:val="00870722"/>
    <w:rsid w:val="00871060"/>
    <w:rsid w:val="0087146E"/>
    <w:rsid w:val="00871565"/>
    <w:rsid w:val="008719D5"/>
    <w:rsid w:val="00871BF8"/>
    <w:rsid w:val="00872095"/>
    <w:rsid w:val="008723B1"/>
    <w:rsid w:val="00872953"/>
    <w:rsid w:val="00872994"/>
    <w:rsid w:val="00872A9E"/>
    <w:rsid w:val="00873147"/>
    <w:rsid w:val="0087321C"/>
    <w:rsid w:val="0087328A"/>
    <w:rsid w:val="00873353"/>
    <w:rsid w:val="008737DC"/>
    <w:rsid w:val="00873906"/>
    <w:rsid w:val="00873B5A"/>
    <w:rsid w:val="00873DFD"/>
    <w:rsid w:val="00873E57"/>
    <w:rsid w:val="00873E99"/>
    <w:rsid w:val="00873F42"/>
    <w:rsid w:val="00874472"/>
    <w:rsid w:val="00874E25"/>
    <w:rsid w:val="00874FD9"/>
    <w:rsid w:val="008750FB"/>
    <w:rsid w:val="00875BB1"/>
    <w:rsid w:val="00875C0D"/>
    <w:rsid w:val="00876031"/>
    <w:rsid w:val="008760BF"/>
    <w:rsid w:val="008765A3"/>
    <w:rsid w:val="00876736"/>
    <w:rsid w:val="00876A62"/>
    <w:rsid w:val="00876E46"/>
    <w:rsid w:val="00877026"/>
    <w:rsid w:val="00877F53"/>
    <w:rsid w:val="0088022F"/>
    <w:rsid w:val="00880232"/>
    <w:rsid w:val="008802A4"/>
    <w:rsid w:val="00880BE3"/>
    <w:rsid w:val="008818AA"/>
    <w:rsid w:val="00881CFE"/>
    <w:rsid w:val="00882042"/>
    <w:rsid w:val="0088205D"/>
    <w:rsid w:val="00882551"/>
    <w:rsid w:val="00882F69"/>
    <w:rsid w:val="0088321D"/>
    <w:rsid w:val="008832D3"/>
    <w:rsid w:val="00883513"/>
    <w:rsid w:val="008836F5"/>
    <w:rsid w:val="00883938"/>
    <w:rsid w:val="00883FDE"/>
    <w:rsid w:val="008844F2"/>
    <w:rsid w:val="00884BD8"/>
    <w:rsid w:val="00885189"/>
    <w:rsid w:val="0088532A"/>
    <w:rsid w:val="008853AB"/>
    <w:rsid w:val="008855B8"/>
    <w:rsid w:val="008859AD"/>
    <w:rsid w:val="008859D1"/>
    <w:rsid w:val="00885D35"/>
    <w:rsid w:val="00885FC5"/>
    <w:rsid w:val="0088655F"/>
    <w:rsid w:val="0088683F"/>
    <w:rsid w:val="00886911"/>
    <w:rsid w:val="008869D6"/>
    <w:rsid w:val="00886D84"/>
    <w:rsid w:val="008875A7"/>
    <w:rsid w:val="00887700"/>
    <w:rsid w:val="00887A0F"/>
    <w:rsid w:val="00887BA3"/>
    <w:rsid w:val="00887CC2"/>
    <w:rsid w:val="00887CE2"/>
    <w:rsid w:val="00887D8E"/>
    <w:rsid w:val="00890B7A"/>
    <w:rsid w:val="00891291"/>
    <w:rsid w:val="00891414"/>
    <w:rsid w:val="00891692"/>
    <w:rsid w:val="00891962"/>
    <w:rsid w:val="00891E17"/>
    <w:rsid w:val="008923B4"/>
    <w:rsid w:val="00892DEB"/>
    <w:rsid w:val="008932C6"/>
    <w:rsid w:val="008939B4"/>
    <w:rsid w:val="00893B2A"/>
    <w:rsid w:val="0089466E"/>
    <w:rsid w:val="008949A0"/>
    <w:rsid w:val="008949A9"/>
    <w:rsid w:val="00894B98"/>
    <w:rsid w:val="00894BFF"/>
    <w:rsid w:val="00894FD8"/>
    <w:rsid w:val="0089506F"/>
    <w:rsid w:val="00895BB3"/>
    <w:rsid w:val="00896279"/>
    <w:rsid w:val="0089690B"/>
    <w:rsid w:val="00896A55"/>
    <w:rsid w:val="00896C18"/>
    <w:rsid w:val="00897034"/>
    <w:rsid w:val="008977FE"/>
    <w:rsid w:val="00897893"/>
    <w:rsid w:val="00897A47"/>
    <w:rsid w:val="00897DBE"/>
    <w:rsid w:val="00897F3E"/>
    <w:rsid w:val="008A01B0"/>
    <w:rsid w:val="008A0424"/>
    <w:rsid w:val="008A0A0B"/>
    <w:rsid w:val="008A0EA2"/>
    <w:rsid w:val="008A0EB6"/>
    <w:rsid w:val="008A1779"/>
    <w:rsid w:val="008A17FA"/>
    <w:rsid w:val="008A1B2B"/>
    <w:rsid w:val="008A22E4"/>
    <w:rsid w:val="008A2BB5"/>
    <w:rsid w:val="008A2E9F"/>
    <w:rsid w:val="008A3133"/>
    <w:rsid w:val="008A3167"/>
    <w:rsid w:val="008A31BB"/>
    <w:rsid w:val="008A34EA"/>
    <w:rsid w:val="008A4153"/>
    <w:rsid w:val="008A41F8"/>
    <w:rsid w:val="008A43C6"/>
    <w:rsid w:val="008A4467"/>
    <w:rsid w:val="008A4B61"/>
    <w:rsid w:val="008A4D02"/>
    <w:rsid w:val="008A53BE"/>
    <w:rsid w:val="008A5414"/>
    <w:rsid w:val="008A5834"/>
    <w:rsid w:val="008A5E5A"/>
    <w:rsid w:val="008A5F77"/>
    <w:rsid w:val="008A60A4"/>
    <w:rsid w:val="008A6617"/>
    <w:rsid w:val="008A6B9B"/>
    <w:rsid w:val="008A6D4D"/>
    <w:rsid w:val="008A718D"/>
    <w:rsid w:val="008A75A1"/>
    <w:rsid w:val="008A781A"/>
    <w:rsid w:val="008A7A74"/>
    <w:rsid w:val="008B036E"/>
    <w:rsid w:val="008B0856"/>
    <w:rsid w:val="008B1274"/>
    <w:rsid w:val="008B1318"/>
    <w:rsid w:val="008B15C9"/>
    <w:rsid w:val="008B1DC3"/>
    <w:rsid w:val="008B1F2F"/>
    <w:rsid w:val="008B23DB"/>
    <w:rsid w:val="008B29EC"/>
    <w:rsid w:val="008B2AB1"/>
    <w:rsid w:val="008B2C4C"/>
    <w:rsid w:val="008B361D"/>
    <w:rsid w:val="008B39F3"/>
    <w:rsid w:val="008B3A7A"/>
    <w:rsid w:val="008B44A2"/>
    <w:rsid w:val="008B47F9"/>
    <w:rsid w:val="008B4803"/>
    <w:rsid w:val="008B4828"/>
    <w:rsid w:val="008B4B0E"/>
    <w:rsid w:val="008B4C0B"/>
    <w:rsid w:val="008B536C"/>
    <w:rsid w:val="008B59BE"/>
    <w:rsid w:val="008B5CA6"/>
    <w:rsid w:val="008B5FDB"/>
    <w:rsid w:val="008B644C"/>
    <w:rsid w:val="008B65E2"/>
    <w:rsid w:val="008B662B"/>
    <w:rsid w:val="008B668C"/>
    <w:rsid w:val="008B6808"/>
    <w:rsid w:val="008B6981"/>
    <w:rsid w:val="008B6A3F"/>
    <w:rsid w:val="008B6B0E"/>
    <w:rsid w:val="008B6FE0"/>
    <w:rsid w:val="008B702F"/>
    <w:rsid w:val="008B7192"/>
    <w:rsid w:val="008B72BE"/>
    <w:rsid w:val="008B72C8"/>
    <w:rsid w:val="008C0057"/>
    <w:rsid w:val="008C0840"/>
    <w:rsid w:val="008C0A9B"/>
    <w:rsid w:val="008C0DE3"/>
    <w:rsid w:val="008C1A38"/>
    <w:rsid w:val="008C1CC9"/>
    <w:rsid w:val="008C26CE"/>
    <w:rsid w:val="008C2EDC"/>
    <w:rsid w:val="008C30B5"/>
    <w:rsid w:val="008C3232"/>
    <w:rsid w:val="008C33F2"/>
    <w:rsid w:val="008C3510"/>
    <w:rsid w:val="008C36A2"/>
    <w:rsid w:val="008C3944"/>
    <w:rsid w:val="008C3C36"/>
    <w:rsid w:val="008C3C49"/>
    <w:rsid w:val="008C3C97"/>
    <w:rsid w:val="008C3D15"/>
    <w:rsid w:val="008C3FF6"/>
    <w:rsid w:val="008C474A"/>
    <w:rsid w:val="008C492C"/>
    <w:rsid w:val="008C4948"/>
    <w:rsid w:val="008C50E7"/>
    <w:rsid w:val="008C561B"/>
    <w:rsid w:val="008C5F79"/>
    <w:rsid w:val="008C6006"/>
    <w:rsid w:val="008C6648"/>
    <w:rsid w:val="008C6879"/>
    <w:rsid w:val="008C697D"/>
    <w:rsid w:val="008C6A19"/>
    <w:rsid w:val="008C6AE7"/>
    <w:rsid w:val="008C6C6F"/>
    <w:rsid w:val="008C70C8"/>
    <w:rsid w:val="008C716B"/>
    <w:rsid w:val="008C7434"/>
    <w:rsid w:val="008C76AC"/>
    <w:rsid w:val="008C7D31"/>
    <w:rsid w:val="008D0221"/>
    <w:rsid w:val="008D04C4"/>
    <w:rsid w:val="008D094A"/>
    <w:rsid w:val="008D0958"/>
    <w:rsid w:val="008D0A61"/>
    <w:rsid w:val="008D0E1B"/>
    <w:rsid w:val="008D0FE0"/>
    <w:rsid w:val="008D14A4"/>
    <w:rsid w:val="008D1541"/>
    <w:rsid w:val="008D17D3"/>
    <w:rsid w:val="008D1B8F"/>
    <w:rsid w:val="008D1D15"/>
    <w:rsid w:val="008D24E0"/>
    <w:rsid w:val="008D27C9"/>
    <w:rsid w:val="008D2A73"/>
    <w:rsid w:val="008D2BB4"/>
    <w:rsid w:val="008D2BF3"/>
    <w:rsid w:val="008D3F36"/>
    <w:rsid w:val="008D428A"/>
    <w:rsid w:val="008D428F"/>
    <w:rsid w:val="008D43C2"/>
    <w:rsid w:val="008D4533"/>
    <w:rsid w:val="008D4559"/>
    <w:rsid w:val="008D461E"/>
    <w:rsid w:val="008D46E2"/>
    <w:rsid w:val="008D4980"/>
    <w:rsid w:val="008D4A45"/>
    <w:rsid w:val="008D4D12"/>
    <w:rsid w:val="008D4D95"/>
    <w:rsid w:val="008D50BF"/>
    <w:rsid w:val="008D5107"/>
    <w:rsid w:val="008D5C8B"/>
    <w:rsid w:val="008D6842"/>
    <w:rsid w:val="008D6D7F"/>
    <w:rsid w:val="008D6F5B"/>
    <w:rsid w:val="008D6F72"/>
    <w:rsid w:val="008D70D6"/>
    <w:rsid w:val="008D7663"/>
    <w:rsid w:val="008D76BF"/>
    <w:rsid w:val="008D7774"/>
    <w:rsid w:val="008D781C"/>
    <w:rsid w:val="008D79DC"/>
    <w:rsid w:val="008D7C5C"/>
    <w:rsid w:val="008E0501"/>
    <w:rsid w:val="008E08EA"/>
    <w:rsid w:val="008E0F56"/>
    <w:rsid w:val="008E1060"/>
    <w:rsid w:val="008E1278"/>
    <w:rsid w:val="008E1482"/>
    <w:rsid w:val="008E1A7B"/>
    <w:rsid w:val="008E1C6C"/>
    <w:rsid w:val="008E26A3"/>
    <w:rsid w:val="008E2713"/>
    <w:rsid w:val="008E2BB5"/>
    <w:rsid w:val="008E3339"/>
    <w:rsid w:val="008E35B1"/>
    <w:rsid w:val="008E3889"/>
    <w:rsid w:val="008E3FFF"/>
    <w:rsid w:val="008E4888"/>
    <w:rsid w:val="008E5316"/>
    <w:rsid w:val="008E58C3"/>
    <w:rsid w:val="008E5957"/>
    <w:rsid w:val="008E686A"/>
    <w:rsid w:val="008E6A83"/>
    <w:rsid w:val="008E6EFD"/>
    <w:rsid w:val="008E6F54"/>
    <w:rsid w:val="008E7570"/>
    <w:rsid w:val="008E771B"/>
    <w:rsid w:val="008E786C"/>
    <w:rsid w:val="008E7A79"/>
    <w:rsid w:val="008E7CB9"/>
    <w:rsid w:val="008E7E12"/>
    <w:rsid w:val="008F020A"/>
    <w:rsid w:val="008F02E4"/>
    <w:rsid w:val="008F0554"/>
    <w:rsid w:val="008F0BF0"/>
    <w:rsid w:val="008F0D0E"/>
    <w:rsid w:val="008F11DE"/>
    <w:rsid w:val="008F1200"/>
    <w:rsid w:val="008F15E2"/>
    <w:rsid w:val="008F18E4"/>
    <w:rsid w:val="008F1AB4"/>
    <w:rsid w:val="008F1B6B"/>
    <w:rsid w:val="008F1BF3"/>
    <w:rsid w:val="008F2022"/>
    <w:rsid w:val="008F2074"/>
    <w:rsid w:val="008F27D7"/>
    <w:rsid w:val="008F2C84"/>
    <w:rsid w:val="008F3ADF"/>
    <w:rsid w:val="008F3AF1"/>
    <w:rsid w:val="008F3E26"/>
    <w:rsid w:val="008F3EF8"/>
    <w:rsid w:val="008F4404"/>
    <w:rsid w:val="008F4595"/>
    <w:rsid w:val="008F45D0"/>
    <w:rsid w:val="008F4E6A"/>
    <w:rsid w:val="008F4EFA"/>
    <w:rsid w:val="008F4F7A"/>
    <w:rsid w:val="008F51FF"/>
    <w:rsid w:val="008F5429"/>
    <w:rsid w:val="008F57B5"/>
    <w:rsid w:val="008F5C33"/>
    <w:rsid w:val="008F5F2F"/>
    <w:rsid w:val="008F5FC5"/>
    <w:rsid w:val="008F5FEB"/>
    <w:rsid w:val="008F6109"/>
    <w:rsid w:val="008F61BE"/>
    <w:rsid w:val="008F61C6"/>
    <w:rsid w:val="008F624E"/>
    <w:rsid w:val="008F6282"/>
    <w:rsid w:val="008F647F"/>
    <w:rsid w:val="008F65B3"/>
    <w:rsid w:val="008F6D42"/>
    <w:rsid w:val="008F7123"/>
    <w:rsid w:val="008F770C"/>
    <w:rsid w:val="008F77C5"/>
    <w:rsid w:val="008F7B9F"/>
    <w:rsid w:val="008F7CB5"/>
    <w:rsid w:val="009005A1"/>
    <w:rsid w:val="009005AC"/>
    <w:rsid w:val="0090071B"/>
    <w:rsid w:val="009009D1"/>
    <w:rsid w:val="00901423"/>
    <w:rsid w:val="00901501"/>
    <w:rsid w:val="009016C0"/>
    <w:rsid w:val="00901A8A"/>
    <w:rsid w:val="00901B7C"/>
    <w:rsid w:val="009029A1"/>
    <w:rsid w:val="00902BB9"/>
    <w:rsid w:val="00902D2A"/>
    <w:rsid w:val="0090300C"/>
    <w:rsid w:val="009030EA"/>
    <w:rsid w:val="00903CA2"/>
    <w:rsid w:val="00903EF2"/>
    <w:rsid w:val="009044CC"/>
    <w:rsid w:val="00904732"/>
    <w:rsid w:val="00904F8D"/>
    <w:rsid w:val="0090569E"/>
    <w:rsid w:val="00905A5D"/>
    <w:rsid w:val="00905ACB"/>
    <w:rsid w:val="009060F6"/>
    <w:rsid w:val="009063A0"/>
    <w:rsid w:val="009063D7"/>
    <w:rsid w:val="009065AB"/>
    <w:rsid w:val="009066FF"/>
    <w:rsid w:val="0090678A"/>
    <w:rsid w:val="009067B7"/>
    <w:rsid w:val="00906892"/>
    <w:rsid w:val="00906D6A"/>
    <w:rsid w:val="00907026"/>
    <w:rsid w:val="009078A2"/>
    <w:rsid w:val="00907EEC"/>
    <w:rsid w:val="009101CC"/>
    <w:rsid w:val="009101CF"/>
    <w:rsid w:val="009104C0"/>
    <w:rsid w:val="009105DA"/>
    <w:rsid w:val="009113FB"/>
    <w:rsid w:val="0091163E"/>
    <w:rsid w:val="00911813"/>
    <w:rsid w:val="00911C64"/>
    <w:rsid w:val="00911CFE"/>
    <w:rsid w:val="0091278B"/>
    <w:rsid w:val="009128CA"/>
    <w:rsid w:val="00913112"/>
    <w:rsid w:val="00913606"/>
    <w:rsid w:val="00913647"/>
    <w:rsid w:val="00913712"/>
    <w:rsid w:val="00913A0B"/>
    <w:rsid w:val="00913A65"/>
    <w:rsid w:val="00913D59"/>
    <w:rsid w:val="00913E70"/>
    <w:rsid w:val="00914334"/>
    <w:rsid w:val="009144C1"/>
    <w:rsid w:val="009144D8"/>
    <w:rsid w:val="00914528"/>
    <w:rsid w:val="00914739"/>
    <w:rsid w:val="009160B2"/>
    <w:rsid w:val="009163E1"/>
    <w:rsid w:val="00916D02"/>
    <w:rsid w:val="00917080"/>
    <w:rsid w:val="009172A2"/>
    <w:rsid w:val="009172AE"/>
    <w:rsid w:val="00917459"/>
    <w:rsid w:val="00917A32"/>
    <w:rsid w:val="00917BC4"/>
    <w:rsid w:val="00917D96"/>
    <w:rsid w:val="00917ED9"/>
    <w:rsid w:val="00920123"/>
    <w:rsid w:val="00920368"/>
    <w:rsid w:val="00920528"/>
    <w:rsid w:val="009211C0"/>
    <w:rsid w:val="009219D3"/>
    <w:rsid w:val="00921E63"/>
    <w:rsid w:val="009223A2"/>
    <w:rsid w:val="00922426"/>
    <w:rsid w:val="009229AC"/>
    <w:rsid w:val="00922AC9"/>
    <w:rsid w:val="00922D97"/>
    <w:rsid w:val="009237E5"/>
    <w:rsid w:val="00923D7B"/>
    <w:rsid w:val="009247CA"/>
    <w:rsid w:val="00924806"/>
    <w:rsid w:val="009248EA"/>
    <w:rsid w:val="00924CC4"/>
    <w:rsid w:val="00924F06"/>
    <w:rsid w:val="009255DE"/>
    <w:rsid w:val="00925925"/>
    <w:rsid w:val="00925F29"/>
    <w:rsid w:val="009265D0"/>
    <w:rsid w:val="0092676D"/>
    <w:rsid w:val="0092684C"/>
    <w:rsid w:val="00926855"/>
    <w:rsid w:val="00926AD7"/>
    <w:rsid w:val="00926B61"/>
    <w:rsid w:val="00926B62"/>
    <w:rsid w:val="00926DD1"/>
    <w:rsid w:val="00926E42"/>
    <w:rsid w:val="00926F50"/>
    <w:rsid w:val="00926F96"/>
    <w:rsid w:val="00927264"/>
    <w:rsid w:val="00927795"/>
    <w:rsid w:val="00927858"/>
    <w:rsid w:val="009278A1"/>
    <w:rsid w:val="009279F7"/>
    <w:rsid w:val="00927AAB"/>
    <w:rsid w:val="00927C01"/>
    <w:rsid w:val="0093076B"/>
    <w:rsid w:val="00930B42"/>
    <w:rsid w:val="00930BCD"/>
    <w:rsid w:val="00930C37"/>
    <w:rsid w:val="009310E5"/>
    <w:rsid w:val="00931126"/>
    <w:rsid w:val="00931FED"/>
    <w:rsid w:val="00932099"/>
    <w:rsid w:val="009325B9"/>
    <w:rsid w:val="009328E6"/>
    <w:rsid w:val="00932968"/>
    <w:rsid w:val="00932EF1"/>
    <w:rsid w:val="00932F49"/>
    <w:rsid w:val="0093309E"/>
    <w:rsid w:val="009332CB"/>
    <w:rsid w:val="00933498"/>
    <w:rsid w:val="009336AF"/>
    <w:rsid w:val="009339F3"/>
    <w:rsid w:val="00933B9F"/>
    <w:rsid w:val="00934042"/>
    <w:rsid w:val="0093416E"/>
    <w:rsid w:val="00934418"/>
    <w:rsid w:val="00934611"/>
    <w:rsid w:val="00935006"/>
    <w:rsid w:val="009350AF"/>
    <w:rsid w:val="009351DC"/>
    <w:rsid w:val="009354F0"/>
    <w:rsid w:val="009358A2"/>
    <w:rsid w:val="00936BA2"/>
    <w:rsid w:val="00936E79"/>
    <w:rsid w:val="00936F24"/>
    <w:rsid w:val="00936FD1"/>
    <w:rsid w:val="00936FD8"/>
    <w:rsid w:val="00937024"/>
    <w:rsid w:val="0093714A"/>
    <w:rsid w:val="009372A6"/>
    <w:rsid w:val="0093743A"/>
    <w:rsid w:val="00937713"/>
    <w:rsid w:val="00940033"/>
    <w:rsid w:val="009402F3"/>
    <w:rsid w:val="00940967"/>
    <w:rsid w:val="00940C1D"/>
    <w:rsid w:val="00940C89"/>
    <w:rsid w:val="0094130F"/>
    <w:rsid w:val="00941603"/>
    <w:rsid w:val="00941CDA"/>
    <w:rsid w:val="0094208A"/>
    <w:rsid w:val="009425EE"/>
    <w:rsid w:val="00942696"/>
    <w:rsid w:val="00942A91"/>
    <w:rsid w:val="00942DD3"/>
    <w:rsid w:val="009439CC"/>
    <w:rsid w:val="00943CE8"/>
    <w:rsid w:val="00943CF0"/>
    <w:rsid w:val="00943D64"/>
    <w:rsid w:val="00943F2F"/>
    <w:rsid w:val="009445EA"/>
    <w:rsid w:val="00944BF4"/>
    <w:rsid w:val="00944CA3"/>
    <w:rsid w:val="00944DE3"/>
    <w:rsid w:val="00944F68"/>
    <w:rsid w:val="0094539B"/>
    <w:rsid w:val="0094545B"/>
    <w:rsid w:val="009454C5"/>
    <w:rsid w:val="0094554B"/>
    <w:rsid w:val="00945591"/>
    <w:rsid w:val="009456F2"/>
    <w:rsid w:val="009457DC"/>
    <w:rsid w:val="00945D53"/>
    <w:rsid w:val="00946052"/>
    <w:rsid w:val="00946732"/>
    <w:rsid w:val="009467C9"/>
    <w:rsid w:val="00946A55"/>
    <w:rsid w:val="009470B4"/>
    <w:rsid w:val="009476DA"/>
    <w:rsid w:val="009479AE"/>
    <w:rsid w:val="00947AA8"/>
    <w:rsid w:val="00947C56"/>
    <w:rsid w:val="00947CA0"/>
    <w:rsid w:val="00950879"/>
    <w:rsid w:val="00950A2C"/>
    <w:rsid w:val="00950BE9"/>
    <w:rsid w:val="00950CA8"/>
    <w:rsid w:val="00950CD0"/>
    <w:rsid w:val="00950E51"/>
    <w:rsid w:val="009511A7"/>
    <w:rsid w:val="0095177D"/>
    <w:rsid w:val="00951E66"/>
    <w:rsid w:val="00952603"/>
    <w:rsid w:val="009526AD"/>
    <w:rsid w:val="009532B0"/>
    <w:rsid w:val="009532EA"/>
    <w:rsid w:val="009535D7"/>
    <w:rsid w:val="009536A4"/>
    <w:rsid w:val="009538D1"/>
    <w:rsid w:val="00953A11"/>
    <w:rsid w:val="00953A4A"/>
    <w:rsid w:val="00953B6A"/>
    <w:rsid w:val="00954073"/>
    <w:rsid w:val="009541AA"/>
    <w:rsid w:val="0095423A"/>
    <w:rsid w:val="009547F5"/>
    <w:rsid w:val="00954B92"/>
    <w:rsid w:val="00954D73"/>
    <w:rsid w:val="00954DA3"/>
    <w:rsid w:val="009559ED"/>
    <w:rsid w:val="00955C2B"/>
    <w:rsid w:val="00955D28"/>
    <w:rsid w:val="00955EAE"/>
    <w:rsid w:val="009566D9"/>
    <w:rsid w:val="009569E4"/>
    <w:rsid w:val="00956D03"/>
    <w:rsid w:val="00956FC7"/>
    <w:rsid w:val="009570F0"/>
    <w:rsid w:val="00957692"/>
    <w:rsid w:val="009576B9"/>
    <w:rsid w:val="009577A5"/>
    <w:rsid w:val="009602B9"/>
    <w:rsid w:val="0096047C"/>
    <w:rsid w:val="00960FE8"/>
    <w:rsid w:val="00961057"/>
    <w:rsid w:val="0096120B"/>
    <w:rsid w:val="009612C9"/>
    <w:rsid w:val="00961434"/>
    <w:rsid w:val="0096143C"/>
    <w:rsid w:val="009619E9"/>
    <w:rsid w:val="00961BD5"/>
    <w:rsid w:val="00961C5A"/>
    <w:rsid w:val="00962280"/>
    <w:rsid w:val="00962364"/>
    <w:rsid w:val="00962A33"/>
    <w:rsid w:val="00962C2F"/>
    <w:rsid w:val="00963066"/>
    <w:rsid w:val="009637C5"/>
    <w:rsid w:val="00963A13"/>
    <w:rsid w:val="00963C12"/>
    <w:rsid w:val="00963C79"/>
    <w:rsid w:val="00963DCB"/>
    <w:rsid w:val="00963FE5"/>
    <w:rsid w:val="00964BE8"/>
    <w:rsid w:val="00964CFC"/>
    <w:rsid w:val="00964D84"/>
    <w:rsid w:val="00964EAD"/>
    <w:rsid w:val="0096515E"/>
    <w:rsid w:val="0096524C"/>
    <w:rsid w:val="0096527D"/>
    <w:rsid w:val="0096563A"/>
    <w:rsid w:val="00965673"/>
    <w:rsid w:val="009660D4"/>
    <w:rsid w:val="00966369"/>
    <w:rsid w:val="00966402"/>
    <w:rsid w:val="009664A1"/>
    <w:rsid w:val="00966888"/>
    <w:rsid w:val="00966896"/>
    <w:rsid w:val="00966B0D"/>
    <w:rsid w:val="00966B77"/>
    <w:rsid w:val="00966EF1"/>
    <w:rsid w:val="00967245"/>
    <w:rsid w:val="009672AE"/>
    <w:rsid w:val="00967393"/>
    <w:rsid w:val="00967582"/>
    <w:rsid w:val="0096759E"/>
    <w:rsid w:val="0096785C"/>
    <w:rsid w:val="00970702"/>
    <w:rsid w:val="00970A5E"/>
    <w:rsid w:val="009711A3"/>
    <w:rsid w:val="0097160D"/>
    <w:rsid w:val="0097161C"/>
    <w:rsid w:val="009717A2"/>
    <w:rsid w:val="009717B7"/>
    <w:rsid w:val="00971B48"/>
    <w:rsid w:val="00971D2B"/>
    <w:rsid w:val="00971F48"/>
    <w:rsid w:val="009729F1"/>
    <w:rsid w:val="00972E30"/>
    <w:rsid w:val="00972ECD"/>
    <w:rsid w:val="00973077"/>
    <w:rsid w:val="00973114"/>
    <w:rsid w:val="009733C5"/>
    <w:rsid w:val="009734CE"/>
    <w:rsid w:val="0097359F"/>
    <w:rsid w:val="009736AF"/>
    <w:rsid w:val="00974728"/>
    <w:rsid w:val="00974746"/>
    <w:rsid w:val="0097486B"/>
    <w:rsid w:val="00974963"/>
    <w:rsid w:val="009749D6"/>
    <w:rsid w:val="00974F6D"/>
    <w:rsid w:val="00974FBC"/>
    <w:rsid w:val="0097511D"/>
    <w:rsid w:val="00975477"/>
    <w:rsid w:val="00975C40"/>
    <w:rsid w:val="00976389"/>
    <w:rsid w:val="009763B7"/>
    <w:rsid w:val="0097641B"/>
    <w:rsid w:val="00976E60"/>
    <w:rsid w:val="00976FDD"/>
    <w:rsid w:val="009771AA"/>
    <w:rsid w:val="0097724D"/>
    <w:rsid w:val="009774A3"/>
    <w:rsid w:val="00977AA1"/>
    <w:rsid w:val="00977E6A"/>
    <w:rsid w:val="00980002"/>
    <w:rsid w:val="0098050D"/>
    <w:rsid w:val="00980D00"/>
    <w:rsid w:val="00980F67"/>
    <w:rsid w:val="00981425"/>
    <w:rsid w:val="00981C29"/>
    <w:rsid w:val="00981C89"/>
    <w:rsid w:val="00981E71"/>
    <w:rsid w:val="00981F35"/>
    <w:rsid w:val="0098211B"/>
    <w:rsid w:val="00982AFD"/>
    <w:rsid w:val="00983075"/>
    <w:rsid w:val="009838F4"/>
    <w:rsid w:val="00983C6A"/>
    <w:rsid w:val="009840C9"/>
    <w:rsid w:val="009840DB"/>
    <w:rsid w:val="0098446D"/>
    <w:rsid w:val="00984D24"/>
    <w:rsid w:val="00985235"/>
    <w:rsid w:val="00985335"/>
    <w:rsid w:val="0098539B"/>
    <w:rsid w:val="00985B88"/>
    <w:rsid w:val="00986638"/>
    <w:rsid w:val="00986774"/>
    <w:rsid w:val="00986C67"/>
    <w:rsid w:val="00986CEF"/>
    <w:rsid w:val="00986E38"/>
    <w:rsid w:val="00987031"/>
    <w:rsid w:val="0098719A"/>
    <w:rsid w:val="009874D9"/>
    <w:rsid w:val="00987E77"/>
    <w:rsid w:val="009906BC"/>
    <w:rsid w:val="009906C4"/>
    <w:rsid w:val="00990868"/>
    <w:rsid w:val="009908D4"/>
    <w:rsid w:val="00990E57"/>
    <w:rsid w:val="00990F6B"/>
    <w:rsid w:val="00991617"/>
    <w:rsid w:val="009916A7"/>
    <w:rsid w:val="00991A0B"/>
    <w:rsid w:val="00991AD6"/>
    <w:rsid w:val="00991C23"/>
    <w:rsid w:val="00991F06"/>
    <w:rsid w:val="00992346"/>
    <w:rsid w:val="0099255D"/>
    <w:rsid w:val="009928F2"/>
    <w:rsid w:val="00992B71"/>
    <w:rsid w:val="0099364F"/>
    <w:rsid w:val="00993B86"/>
    <w:rsid w:val="009947CD"/>
    <w:rsid w:val="009950CC"/>
    <w:rsid w:val="00995454"/>
    <w:rsid w:val="0099571C"/>
    <w:rsid w:val="009959C1"/>
    <w:rsid w:val="00995C64"/>
    <w:rsid w:val="00996CB1"/>
    <w:rsid w:val="00996D86"/>
    <w:rsid w:val="00996E3B"/>
    <w:rsid w:val="00997441"/>
    <w:rsid w:val="0099798C"/>
    <w:rsid w:val="009979AF"/>
    <w:rsid w:val="00997C86"/>
    <w:rsid w:val="009A021C"/>
    <w:rsid w:val="009A041B"/>
    <w:rsid w:val="009A0AA5"/>
    <w:rsid w:val="009A0B9C"/>
    <w:rsid w:val="009A1F7D"/>
    <w:rsid w:val="009A2116"/>
    <w:rsid w:val="009A22D6"/>
    <w:rsid w:val="009A2470"/>
    <w:rsid w:val="009A25DE"/>
    <w:rsid w:val="009A2802"/>
    <w:rsid w:val="009A2C4F"/>
    <w:rsid w:val="009A2E94"/>
    <w:rsid w:val="009A384A"/>
    <w:rsid w:val="009A39BE"/>
    <w:rsid w:val="009A3A62"/>
    <w:rsid w:val="009A3C6D"/>
    <w:rsid w:val="009A3FE7"/>
    <w:rsid w:val="009A4120"/>
    <w:rsid w:val="009A412D"/>
    <w:rsid w:val="009A4332"/>
    <w:rsid w:val="009A4775"/>
    <w:rsid w:val="009A4870"/>
    <w:rsid w:val="009A48D8"/>
    <w:rsid w:val="009A4D21"/>
    <w:rsid w:val="009A5ABA"/>
    <w:rsid w:val="009A5E3D"/>
    <w:rsid w:val="009A5F5C"/>
    <w:rsid w:val="009A74DA"/>
    <w:rsid w:val="009A7645"/>
    <w:rsid w:val="009A7844"/>
    <w:rsid w:val="009A7B47"/>
    <w:rsid w:val="009A7BBE"/>
    <w:rsid w:val="009B02C6"/>
    <w:rsid w:val="009B0407"/>
    <w:rsid w:val="009B0412"/>
    <w:rsid w:val="009B044E"/>
    <w:rsid w:val="009B0582"/>
    <w:rsid w:val="009B058B"/>
    <w:rsid w:val="009B06AC"/>
    <w:rsid w:val="009B0A13"/>
    <w:rsid w:val="009B0A34"/>
    <w:rsid w:val="009B16A8"/>
    <w:rsid w:val="009B1BDE"/>
    <w:rsid w:val="009B1C38"/>
    <w:rsid w:val="009B2EEA"/>
    <w:rsid w:val="009B2F6E"/>
    <w:rsid w:val="009B3547"/>
    <w:rsid w:val="009B3593"/>
    <w:rsid w:val="009B3627"/>
    <w:rsid w:val="009B3B88"/>
    <w:rsid w:val="009B3D50"/>
    <w:rsid w:val="009B45A6"/>
    <w:rsid w:val="009B45F7"/>
    <w:rsid w:val="009B4722"/>
    <w:rsid w:val="009B49C3"/>
    <w:rsid w:val="009B4A11"/>
    <w:rsid w:val="009B4B42"/>
    <w:rsid w:val="009B51E1"/>
    <w:rsid w:val="009B537E"/>
    <w:rsid w:val="009B542A"/>
    <w:rsid w:val="009B5535"/>
    <w:rsid w:val="009B5805"/>
    <w:rsid w:val="009B59D8"/>
    <w:rsid w:val="009B5B66"/>
    <w:rsid w:val="009B5E69"/>
    <w:rsid w:val="009B5EAC"/>
    <w:rsid w:val="009B6114"/>
    <w:rsid w:val="009B629B"/>
    <w:rsid w:val="009B65E6"/>
    <w:rsid w:val="009B6759"/>
    <w:rsid w:val="009B68E4"/>
    <w:rsid w:val="009B7240"/>
    <w:rsid w:val="009B7665"/>
    <w:rsid w:val="009B77AD"/>
    <w:rsid w:val="009B78AB"/>
    <w:rsid w:val="009C02A0"/>
    <w:rsid w:val="009C02C6"/>
    <w:rsid w:val="009C03BC"/>
    <w:rsid w:val="009C044A"/>
    <w:rsid w:val="009C048A"/>
    <w:rsid w:val="009C0586"/>
    <w:rsid w:val="009C06E4"/>
    <w:rsid w:val="009C0D34"/>
    <w:rsid w:val="009C0D4D"/>
    <w:rsid w:val="009C1288"/>
    <w:rsid w:val="009C17D9"/>
    <w:rsid w:val="009C1872"/>
    <w:rsid w:val="009C1A06"/>
    <w:rsid w:val="009C1B4C"/>
    <w:rsid w:val="009C1C4D"/>
    <w:rsid w:val="009C1FBD"/>
    <w:rsid w:val="009C25D0"/>
    <w:rsid w:val="009C2913"/>
    <w:rsid w:val="009C2AD6"/>
    <w:rsid w:val="009C30F3"/>
    <w:rsid w:val="009C32AC"/>
    <w:rsid w:val="009C39F2"/>
    <w:rsid w:val="009C3D60"/>
    <w:rsid w:val="009C40D2"/>
    <w:rsid w:val="009C436E"/>
    <w:rsid w:val="009C444C"/>
    <w:rsid w:val="009C450F"/>
    <w:rsid w:val="009C4FDE"/>
    <w:rsid w:val="009C59FD"/>
    <w:rsid w:val="009C5A1B"/>
    <w:rsid w:val="009C5A48"/>
    <w:rsid w:val="009C5AAE"/>
    <w:rsid w:val="009C5CD9"/>
    <w:rsid w:val="009C61D6"/>
    <w:rsid w:val="009C6357"/>
    <w:rsid w:val="009C6A51"/>
    <w:rsid w:val="009C701A"/>
    <w:rsid w:val="009C706C"/>
    <w:rsid w:val="009C7137"/>
    <w:rsid w:val="009C7410"/>
    <w:rsid w:val="009C7541"/>
    <w:rsid w:val="009C77D8"/>
    <w:rsid w:val="009C77F6"/>
    <w:rsid w:val="009C78C2"/>
    <w:rsid w:val="009C7913"/>
    <w:rsid w:val="009C7A1A"/>
    <w:rsid w:val="009C7DFB"/>
    <w:rsid w:val="009C7E58"/>
    <w:rsid w:val="009C7E89"/>
    <w:rsid w:val="009D0B1E"/>
    <w:rsid w:val="009D12B6"/>
    <w:rsid w:val="009D1318"/>
    <w:rsid w:val="009D1925"/>
    <w:rsid w:val="009D1C4D"/>
    <w:rsid w:val="009D1D6F"/>
    <w:rsid w:val="009D2230"/>
    <w:rsid w:val="009D25AF"/>
    <w:rsid w:val="009D28A0"/>
    <w:rsid w:val="009D3302"/>
    <w:rsid w:val="009D33A9"/>
    <w:rsid w:val="009D387E"/>
    <w:rsid w:val="009D3918"/>
    <w:rsid w:val="009D3EA8"/>
    <w:rsid w:val="009D3F90"/>
    <w:rsid w:val="009D40BE"/>
    <w:rsid w:val="009D43A2"/>
    <w:rsid w:val="009D447F"/>
    <w:rsid w:val="009D4D23"/>
    <w:rsid w:val="009D4EC1"/>
    <w:rsid w:val="009D5068"/>
    <w:rsid w:val="009D5481"/>
    <w:rsid w:val="009D5B58"/>
    <w:rsid w:val="009D5F71"/>
    <w:rsid w:val="009D6262"/>
    <w:rsid w:val="009D6299"/>
    <w:rsid w:val="009D63ED"/>
    <w:rsid w:val="009D652F"/>
    <w:rsid w:val="009D6E8D"/>
    <w:rsid w:val="009D7998"/>
    <w:rsid w:val="009D799E"/>
    <w:rsid w:val="009D7DD7"/>
    <w:rsid w:val="009E01EA"/>
    <w:rsid w:val="009E06F2"/>
    <w:rsid w:val="009E0CC1"/>
    <w:rsid w:val="009E0DCA"/>
    <w:rsid w:val="009E10A2"/>
    <w:rsid w:val="009E1121"/>
    <w:rsid w:val="009E1585"/>
    <w:rsid w:val="009E18B2"/>
    <w:rsid w:val="009E199A"/>
    <w:rsid w:val="009E199B"/>
    <w:rsid w:val="009E1BF6"/>
    <w:rsid w:val="009E21B1"/>
    <w:rsid w:val="009E222C"/>
    <w:rsid w:val="009E25B6"/>
    <w:rsid w:val="009E26A0"/>
    <w:rsid w:val="009E2C51"/>
    <w:rsid w:val="009E2DB3"/>
    <w:rsid w:val="009E2EE4"/>
    <w:rsid w:val="009E31DB"/>
    <w:rsid w:val="009E32C4"/>
    <w:rsid w:val="009E33C0"/>
    <w:rsid w:val="009E35BD"/>
    <w:rsid w:val="009E3CB9"/>
    <w:rsid w:val="009E420E"/>
    <w:rsid w:val="009E42AF"/>
    <w:rsid w:val="009E4B45"/>
    <w:rsid w:val="009E4E01"/>
    <w:rsid w:val="009E4F1E"/>
    <w:rsid w:val="009E5439"/>
    <w:rsid w:val="009E5848"/>
    <w:rsid w:val="009E5AB1"/>
    <w:rsid w:val="009E5CA6"/>
    <w:rsid w:val="009E5DED"/>
    <w:rsid w:val="009E72DD"/>
    <w:rsid w:val="009E7409"/>
    <w:rsid w:val="009E75E2"/>
    <w:rsid w:val="009E7E5D"/>
    <w:rsid w:val="009F076A"/>
    <w:rsid w:val="009F10A8"/>
    <w:rsid w:val="009F127C"/>
    <w:rsid w:val="009F1769"/>
    <w:rsid w:val="009F1BED"/>
    <w:rsid w:val="009F1E3B"/>
    <w:rsid w:val="009F209A"/>
    <w:rsid w:val="009F2146"/>
    <w:rsid w:val="009F27AB"/>
    <w:rsid w:val="009F2968"/>
    <w:rsid w:val="009F2A17"/>
    <w:rsid w:val="009F2AEF"/>
    <w:rsid w:val="009F2BFC"/>
    <w:rsid w:val="009F2C0F"/>
    <w:rsid w:val="009F2EA9"/>
    <w:rsid w:val="009F2F46"/>
    <w:rsid w:val="009F2FFD"/>
    <w:rsid w:val="009F329F"/>
    <w:rsid w:val="009F3388"/>
    <w:rsid w:val="009F357A"/>
    <w:rsid w:val="009F35F7"/>
    <w:rsid w:val="009F379B"/>
    <w:rsid w:val="009F3802"/>
    <w:rsid w:val="009F3C1C"/>
    <w:rsid w:val="009F3C49"/>
    <w:rsid w:val="009F3DBE"/>
    <w:rsid w:val="009F402E"/>
    <w:rsid w:val="009F4C79"/>
    <w:rsid w:val="009F4FF3"/>
    <w:rsid w:val="009F54EC"/>
    <w:rsid w:val="009F5966"/>
    <w:rsid w:val="009F5AFF"/>
    <w:rsid w:val="009F5D3E"/>
    <w:rsid w:val="009F5E04"/>
    <w:rsid w:val="009F5F21"/>
    <w:rsid w:val="009F6047"/>
    <w:rsid w:val="009F61A0"/>
    <w:rsid w:val="009F6DDF"/>
    <w:rsid w:val="009F6FCD"/>
    <w:rsid w:val="009F7095"/>
    <w:rsid w:val="009F73C5"/>
    <w:rsid w:val="009F73EF"/>
    <w:rsid w:val="009F762E"/>
    <w:rsid w:val="009F7BA1"/>
    <w:rsid w:val="009F7F53"/>
    <w:rsid w:val="009F7FAD"/>
    <w:rsid w:val="00A003F5"/>
    <w:rsid w:val="00A00A56"/>
    <w:rsid w:val="00A00EEA"/>
    <w:rsid w:val="00A0144A"/>
    <w:rsid w:val="00A017B5"/>
    <w:rsid w:val="00A01C7B"/>
    <w:rsid w:val="00A01CC0"/>
    <w:rsid w:val="00A01D17"/>
    <w:rsid w:val="00A02142"/>
    <w:rsid w:val="00A02593"/>
    <w:rsid w:val="00A0272F"/>
    <w:rsid w:val="00A02735"/>
    <w:rsid w:val="00A02855"/>
    <w:rsid w:val="00A02C62"/>
    <w:rsid w:val="00A02F5E"/>
    <w:rsid w:val="00A02F6D"/>
    <w:rsid w:val="00A033F7"/>
    <w:rsid w:val="00A0356A"/>
    <w:rsid w:val="00A03619"/>
    <w:rsid w:val="00A0373E"/>
    <w:rsid w:val="00A03969"/>
    <w:rsid w:val="00A03B4E"/>
    <w:rsid w:val="00A03CAC"/>
    <w:rsid w:val="00A04125"/>
    <w:rsid w:val="00A041A5"/>
    <w:rsid w:val="00A041F3"/>
    <w:rsid w:val="00A043F2"/>
    <w:rsid w:val="00A04ACD"/>
    <w:rsid w:val="00A04CE7"/>
    <w:rsid w:val="00A04D6E"/>
    <w:rsid w:val="00A051A1"/>
    <w:rsid w:val="00A052FA"/>
    <w:rsid w:val="00A05AFD"/>
    <w:rsid w:val="00A05B18"/>
    <w:rsid w:val="00A05DD2"/>
    <w:rsid w:val="00A05DE2"/>
    <w:rsid w:val="00A05FB6"/>
    <w:rsid w:val="00A060F7"/>
    <w:rsid w:val="00A06158"/>
    <w:rsid w:val="00A06265"/>
    <w:rsid w:val="00A06CEE"/>
    <w:rsid w:val="00A0710B"/>
    <w:rsid w:val="00A071D2"/>
    <w:rsid w:val="00A07400"/>
    <w:rsid w:val="00A07795"/>
    <w:rsid w:val="00A07EDC"/>
    <w:rsid w:val="00A105DA"/>
    <w:rsid w:val="00A10618"/>
    <w:rsid w:val="00A1066D"/>
    <w:rsid w:val="00A10885"/>
    <w:rsid w:val="00A10899"/>
    <w:rsid w:val="00A10F91"/>
    <w:rsid w:val="00A1125D"/>
    <w:rsid w:val="00A11357"/>
    <w:rsid w:val="00A113A2"/>
    <w:rsid w:val="00A1148D"/>
    <w:rsid w:val="00A11A37"/>
    <w:rsid w:val="00A11B88"/>
    <w:rsid w:val="00A12A42"/>
    <w:rsid w:val="00A13200"/>
    <w:rsid w:val="00A1322A"/>
    <w:rsid w:val="00A1361F"/>
    <w:rsid w:val="00A13ACB"/>
    <w:rsid w:val="00A13BAA"/>
    <w:rsid w:val="00A13DE4"/>
    <w:rsid w:val="00A1454D"/>
    <w:rsid w:val="00A14566"/>
    <w:rsid w:val="00A148D5"/>
    <w:rsid w:val="00A14E3E"/>
    <w:rsid w:val="00A150EF"/>
    <w:rsid w:val="00A15226"/>
    <w:rsid w:val="00A1586D"/>
    <w:rsid w:val="00A15A1E"/>
    <w:rsid w:val="00A15B29"/>
    <w:rsid w:val="00A16340"/>
    <w:rsid w:val="00A166D7"/>
    <w:rsid w:val="00A16808"/>
    <w:rsid w:val="00A168F9"/>
    <w:rsid w:val="00A169AE"/>
    <w:rsid w:val="00A16A77"/>
    <w:rsid w:val="00A16AB1"/>
    <w:rsid w:val="00A16B76"/>
    <w:rsid w:val="00A17197"/>
    <w:rsid w:val="00A17342"/>
    <w:rsid w:val="00A17347"/>
    <w:rsid w:val="00A17485"/>
    <w:rsid w:val="00A176C5"/>
    <w:rsid w:val="00A17E37"/>
    <w:rsid w:val="00A17FFB"/>
    <w:rsid w:val="00A200E5"/>
    <w:rsid w:val="00A20197"/>
    <w:rsid w:val="00A205AD"/>
    <w:rsid w:val="00A208AB"/>
    <w:rsid w:val="00A20AED"/>
    <w:rsid w:val="00A20C21"/>
    <w:rsid w:val="00A20CBC"/>
    <w:rsid w:val="00A20E34"/>
    <w:rsid w:val="00A2161D"/>
    <w:rsid w:val="00A217A6"/>
    <w:rsid w:val="00A21CB2"/>
    <w:rsid w:val="00A21F8F"/>
    <w:rsid w:val="00A221E8"/>
    <w:rsid w:val="00A225CD"/>
    <w:rsid w:val="00A2265B"/>
    <w:rsid w:val="00A22804"/>
    <w:rsid w:val="00A22BCB"/>
    <w:rsid w:val="00A22C2D"/>
    <w:rsid w:val="00A2368A"/>
    <w:rsid w:val="00A2368D"/>
    <w:rsid w:val="00A2384A"/>
    <w:rsid w:val="00A23CAF"/>
    <w:rsid w:val="00A23E53"/>
    <w:rsid w:val="00A23F23"/>
    <w:rsid w:val="00A23F28"/>
    <w:rsid w:val="00A244F3"/>
    <w:rsid w:val="00A24C3B"/>
    <w:rsid w:val="00A25067"/>
    <w:rsid w:val="00A25083"/>
    <w:rsid w:val="00A254DD"/>
    <w:rsid w:val="00A25597"/>
    <w:rsid w:val="00A259CF"/>
    <w:rsid w:val="00A25DEB"/>
    <w:rsid w:val="00A25E51"/>
    <w:rsid w:val="00A264FC"/>
    <w:rsid w:val="00A268C7"/>
    <w:rsid w:val="00A26C7E"/>
    <w:rsid w:val="00A26FF1"/>
    <w:rsid w:val="00A2705C"/>
    <w:rsid w:val="00A2710A"/>
    <w:rsid w:val="00A277D8"/>
    <w:rsid w:val="00A27CC5"/>
    <w:rsid w:val="00A27D1F"/>
    <w:rsid w:val="00A27D25"/>
    <w:rsid w:val="00A300AF"/>
    <w:rsid w:val="00A30651"/>
    <w:rsid w:val="00A30A30"/>
    <w:rsid w:val="00A30AD8"/>
    <w:rsid w:val="00A30F86"/>
    <w:rsid w:val="00A312A3"/>
    <w:rsid w:val="00A319AB"/>
    <w:rsid w:val="00A321E3"/>
    <w:rsid w:val="00A32718"/>
    <w:rsid w:val="00A32808"/>
    <w:rsid w:val="00A3290D"/>
    <w:rsid w:val="00A32CB3"/>
    <w:rsid w:val="00A32E48"/>
    <w:rsid w:val="00A32F90"/>
    <w:rsid w:val="00A33301"/>
    <w:rsid w:val="00A3348A"/>
    <w:rsid w:val="00A337DC"/>
    <w:rsid w:val="00A33BF8"/>
    <w:rsid w:val="00A33E1A"/>
    <w:rsid w:val="00A33EA6"/>
    <w:rsid w:val="00A33FD1"/>
    <w:rsid w:val="00A34147"/>
    <w:rsid w:val="00A34CED"/>
    <w:rsid w:val="00A3563D"/>
    <w:rsid w:val="00A35E11"/>
    <w:rsid w:val="00A35ECF"/>
    <w:rsid w:val="00A35F7A"/>
    <w:rsid w:val="00A360DF"/>
    <w:rsid w:val="00A364D5"/>
    <w:rsid w:val="00A364FE"/>
    <w:rsid w:val="00A3700F"/>
    <w:rsid w:val="00A37406"/>
    <w:rsid w:val="00A37EFD"/>
    <w:rsid w:val="00A40008"/>
    <w:rsid w:val="00A4011D"/>
    <w:rsid w:val="00A4046B"/>
    <w:rsid w:val="00A40CAF"/>
    <w:rsid w:val="00A40E0B"/>
    <w:rsid w:val="00A40EB4"/>
    <w:rsid w:val="00A413C7"/>
    <w:rsid w:val="00A41D52"/>
    <w:rsid w:val="00A41DEB"/>
    <w:rsid w:val="00A41E12"/>
    <w:rsid w:val="00A4233A"/>
    <w:rsid w:val="00A42524"/>
    <w:rsid w:val="00A42984"/>
    <w:rsid w:val="00A429AF"/>
    <w:rsid w:val="00A42A20"/>
    <w:rsid w:val="00A42C77"/>
    <w:rsid w:val="00A43129"/>
    <w:rsid w:val="00A43C76"/>
    <w:rsid w:val="00A4428E"/>
    <w:rsid w:val="00A44312"/>
    <w:rsid w:val="00A445F6"/>
    <w:rsid w:val="00A44B5A"/>
    <w:rsid w:val="00A44FE4"/>
    <w:rsid w:val="00A4524D"/>
    <w:rsid w:val="00A45263"/>
    <w:rsid w:val="00A45393"/>
    <w:rsid w:val="00A45428"/>
    <w:rsid w:val="00A45988"/>
    <w:rsid w:val="00A45B2A"/>
    <w:rsid w:val="00A46305"/>
    <w:rsid w:val="00A4656F"/>
    <w:rsid w:val="00A46730"/>
    <w:rsid w:val="00A46909"/>
    <w:rsid w:val="00A4725C"/>
    <w:rsid w:val="00A4744E"/>
    <w:rsid w:val="00A47B17"/>
    <w:rsid w:val="00A50348"/>
    <w:rsid w:val="00A504AD"/>
    <w:rsid w:val="00A50BC5"/>
    <w:rsid w:val="00A50E94"/>
    <w:rsid w:val="00A50F6D"/>
    <w:rsid w:val="00A510EE"/>
    <w:rsid w:val="00A5162E"/>
    <w:rsid w:val="00A51F92"/>
    <w:rsid w:val="00A520A7"/>
    <w:rsid w:val="00A52123"/>
    <w:rsid w:val="00A52200"/>
    <w:rsid w:val="00A52282"/>
    <w:rsid w:val="00A525AD"/>
    <w:rsid w:val="00A526C6"/>
    <w:rsid w:val="00A52ACF"/>
    <w:rsid w:val="00A52C2A"/>
    <w:rsid w:val="00A5301F"/>
    <w:rsid w:val="00A531D3"/>
    <w:rsid w:val="00A5351F"/>
    <w:rsid w:val="00A53760"/>
    <w:rsid w:val="00A53D0F"/>
    <w:rsid w:val="00A53D90"/>
    <w:rsid w:val="00A541C6"/>
    <w:rsid w:val="00A546A1"/>
    <w:rsid w:val="00A5497A"/>
    <w:rsid w:val="00A550B7"/>
    <w:rsid w:val="00A5553D"/>
    <w:rsid w:val="00A5560B"/>
    <w:rsid w:val="00A563B3"/>
    <w:rsid w:val="00A56CC7"/>
    <w:rsid w:val="00A56DB7"/>
    <w:rsid w:val="00A571EF"/>
    <w:rsid w:val="00A57259"/>
    <w:rsid w:val="00A57377"/>
    <w:rsid w:val="00A573E0"/>
    <w:rsid w:val="00A574A6"/>
    <w:rsid w:val="00A57787"/>
    <w:rsid w:val="00A57AFE"/>
    <w:rsid w:val="00A57C58"/>
    <w:rsid w:val="00A601D6"/>
    <w:rsid w:val="00A602FC"/>
    <w:rsid w:val="00A604AC"/>
    <w:rsid w:val="00A60995"/>
    <w:rsid w:val="00A60E98"/>
    <w:rsid w:val="00A6153D"/>
    <w:rsid w:val="00A61627"/>
    <w:rsid w:val="00A61709"/>
    <w:rsid w:val="00A61A3A"/>
    <w:rsid w:val="00A61CE0"/>
    <w:rsid w:val="00A623B3"/>
    <w:rsid w:val="00A62717"/>
    <w:rsid w:val="00A628B4"/>
    <w:rsid w:val="00A63015"/>
    <w:rsid w:val="00A63546"/>
    <w:rsid w:val="00A63739"/>
    <w:rsid w:val="00A64517"/>
    <w:rsid w:val="00A64735"/>
    <w:rsid w:val="00A64C43"/>
    <w:rsid w:val="00A64F7A"/>
    <w:rsid w:val="00A655E9"/>
    <w:rsid w:val="00A6604C"/>
    <w:rsid w:val="00A66680"/>
    <w:rsid w:val="00A66B39"/>
    <w:rsid w:val="00A66D9F"/>
    <w:rsid w:val="00A6739A"/>
    <w:rsid w:val="00A678B8"/>
    <w:rsid w:val="00A67999"/>
    <w:rsid w:val="00A67C70"/>
    <w:rsid w:val="00A7005F"/>
    <w:rsid w:val="00A700FD"/>
    <w:rsid w:val="00A7016F"/>
    <w:rsid w:val="00A701FE"/>
    <w:rsid w:val="00A7092D"/>
    <w:rsid w:val="00A709E2"/>
    <w:rsid w:val="00A70A21"/>
    <w:rsid w:val="00A70FB4"/>
    <w:rsid w:val="00A71101"/>
    <w:rsid w:val="00A71155"/>
    <w:rsid w:val="00A711F8"/>
    <w:rsid w:val="00A7180B"/>
    <w:rsid w:val="00A71B9B"/>
    <w:rsid w:val="00A71D97"/>
    <w:rsid w:val="00A71DAC"/>
    <w:rsid w:val="00A71EB9"/>
    <w:rsid w:val="00A7233B"/>
    <w:rsid w:val="00A72814"/>
    <w:rsid w:val="00A72872"/>
    <w:rsid w:val="00A72B15"/>
    <w:rsid w:val="00A72B82"/>
    <w:rsid w:val="00A72E31"/>
    <w:rsid w:val="00A736D1"/>
    <w:rsid w:val="00A73B2D"/>
    <w:rsid w:val="00A74218"/>
    <w:rsid w:val="00A747A9"/>
    <w:rsid w:val="00A748BD"/>
    <w:rsid w:val="00A74B14"/>
    <w:rsid w:val="00A74E81"/>
    <w:rsid w:val="00A74EDA"/>
    <w:rsid w:val="00A74FC0"/>
    <w:rsid w:val="00A7504F"/>
    <w:rsid w:val="00A75688"/>
    <w:rsid w:val="00A75D77"/>
    <w:rsid w:val="00A75FC8"/>
    <w:rsid w:val="00A76012"/>
    <w:rsid w:val="00A762B6"/>
    <w:rsid w:val="00A76A4E"/>
    <w:rsid w:val="00A76CDE"/>
    <w:rsid w:val="00A76D0D"/>
    <w:rsid w:val="00A77327"/>
    <w:rsid w:val="00A775AE"/>
    <w:rsid w:val="00A776D6"/>
    <w:rsid w:val="00A77B25"/>
    <w:rsid w:val="00A80009"/>
    <w:rsid w:val="00A8001E"/>
    <w:rsid w:val="00A80770"/>
    <w:rsid w:val="00A80D36"/>
    <w:rsid w:val="00A80D63"/>
    <w:rsid w:val="00A81490"/>
    <w:rsid w:val="00A814F5"/>
    <w:rsid w:val="00A815C6"/>
    <w:rsid w:val="00A817E1"/>
    <w:rsid w:val="00A8213B"/>
    <w:rsid w:val="00A8256C"/>
    <w:rsid w:val="00A82E38"/>
    <w:rsid w:val="00A8324F"/>
    <w:rsid w:val="00A83B5C"/>
    <w:rsid w:val="00A83FD0"/>
    <w:rsid w:val="00A84053"/>
    <w:rsid w:val="00A846E8"/>
    <w:rsid w:val="00A84C07"/>
    <w:rsid w:val="00A84C78"/>
    <w:rsid w:val="00A8500F"/>
    <w:rsid w:val="00A85036"/>
    <w:rsid w:val="00A856BE"/>
    <w:rsid w:val="00A856F4"/>
    <w:rsid w:val="00A8587B"/>
    <w:rsid w:val="00A8592A"/>
    <w:rsid w:val="00A862BE"/>
    <w:rsid w:val="00A864D9"/>
    <w:rsid w:val="00A86914"/>
    <w:rsid w:val="00A87293"/>
    <w:rsid w:val="00A872CC"/>
    <w:rsid w:val="00A874CA"/>
    <w:rsid w:val="00A87E54"/>
    <w:rsid w:val="00A903A1"/>
    <w:rsid w:val="00A9062A"/>
    <w:rsid w:val="00A90718"/>
    <w:rsid w:val="00A90EEF"/>
    <w:rsid w:val="00A9160E"/>
    <w:rsid w:val="00A91D73"/>
    <w:rsid w:val="00A91EDC"/>
    <w:rsid w:val="00A923AB"/>
    <w:rsid w:val="00A9259E"/>
    <w:rsid w:val="00A92929"/>
    <w:rsid w:val="00A931F3"/>
    <w:rsid w:val="00A93529"/>
    <w:rsid w:val="00A93698"/>
    <w:rsid w:val="00A9395B"/>
    <w:rsid w:val="00A93DDB"/>
    <w:rsid w:val="00A93E69"/>
    <w:rsid w:val="00A93EBF"/>
    <w:rsid w:val="00A94140"/>
    <w:rsid w:val="00A9456F"/>
    <w:rsid w:val="00A94792"/>
    <w:rsid w:val="00A94798"/>
    <w:rsid w:val="00A94E46"/>
    <w:rsid w:val="00A95127"/>
    <w:rsid w:val="00A953AC"/>
    <w:rsid w:val="00A9555D"/>
    <w:rsid w:val="00A959B7"/>
    <w:rsid w:val="00A95A70"/>
    <w:rsid w:val="00A95AB9"/>
    <w:rsid w:val="00A95B6B"/>
    <w:rsid w:val="00A95E4C"/>
    <w:rsid w:val="00A96618"/>
    <w:rsid w:val="00A96658"/>
    <w:rsid w:val="00A96A13"/>
    <w:rsid w:val="00A96B9F"/>
    <w:rsid w:val="00A96C80"/>
    <w:rsid w:val="00A96C99"/>
    <w:rsid w:val="00A96EFF"/>
    <w:rsid w:val="00A970E6"/>
    <w:rsid w:val="00A97323"/>
    <w:rsid w:val="00A973EA"/>
    <w:rsid w:val="00A97780"/>
    <w:rsid w:val="00A97DB2"/>
    <w:rsid w:val="00A97F12"/>
    <w:rsid w:val="00AA00F2"/>
    <w:rsid w:val="00AA04EF"/>
    <w:rsid w:val="00AA06A7"/>
    <w:rsid w:val="00AA0A92"/>
    <w:rsid w:val="00AA0A9C"/>
    <w:rsid w:val="00AA13A3"/>
    <w:rsid w:val="00AA13FC"/>
    <w:rsid w:val="00AA174B"/>
    <w:rsid w:val="00AA1932"/>
    <w:rsid w:val="00AA1B5A"/>
    <w:rsid w:val="00AA2181"/>
    <w:rsid w:val="00AA274B"/>
    <w:rsid w:val="00AA2B55"/>
    <w:rsid w:val="00AA38E4"/>
    <w:rsid w:val="00AA40AE"/>
    <w:rsid w:val="00AA4235"/>
    <w:rsid w:val="00AA42C5"/>
    <w:rsid w:val="00AA4893"/>
    <w:rsid w:val="00AA499A"/>
    <w:rsid w:val="00AA556A"/>
    <w:rsid w:val="00AA556C"/>
    <w:rsid w:val="00AA577D"/>
    <w:rsid w:val="00AA5FA5"/>
    <w:rsid w:val="00AA6308"/>
    <w:rsid w:val="00AA6520"/>
    <w:rsid w:val="00AA66E3"/>
    <w:rsid w:val="00AA6AF8"/>
    <w:rsid w:val="00AA6B5E"/>
    <w:rsid w:val="00AA6C43"/>
    <w:rsid w:val="00AA70CE"/>
    <w:rsid w:val="00AA7296"/>
    <w:rsid w:val="00AA72DD"/>
    <w:rsid w:val="00AA7336"/>
    <w:rsid w:val="00AA75D5"/>
    <w:rsid w:val="00AA7B56"/>
    <w:rsid w:val="00AA7BD4"/>
    <w:rsid w:val="00AA7C3F"/>
    <w:rsid w:val="00AA7FCD"/>
    <w:rsid w:val="00AB0350"/>
    <w:rsid w:val="00AB06B4"/>
    <w:rsid w:val="00AB0910"/>
    <w:rsid w:val="00AB0994"/>
    <w:rsid w:val="00AB0A9F"/>
    <w:rsid w:val="00AB12BC"/>
    <w:rsid w:val="00AB1DFE"/>
    <w:rsid w:val="00AB2625"/>
    <w:rsid w:val="00AB27AE"/>
    <w:rsid w:val="00AB2C10"/>
    <w:rsid w:val="00AB3714"/>
    <w:rsid w:val="00AB3750"/>
    <w:rsid w:val="00AB3799"/>
    <w:rsid w:val="00AB386A"/>
    <w:rsid w:val="00AB3A21"/>
    <w:rsid w:val="00AB40ED"/>
    <w:rsid w:val="00AB4710"/>
    <w:rsid w:val="00AB48F0"/>
    <w:rsid w:val="00AB4E38"/>
    <w:rsid w:val="00AB4E40"/>
    <w:rsid w:val="00AB53B6"/>
    <w:rsid w:val="00AB5B99"/>
    <w:rsid w:val="00AB5C94"/>
    <w:rsid w:val="00AB5CC4"/>
    <w:rsid w:val="00AB5D94"/>
    <w:rsid w:val="00AB5EEE"/>
    <w:rsid w:val="00AB632E"/>
    <w:rsid w:val="00AB6411"/>
    <w:rsid w:val="00AB646F"/>
    <w:rsid w:val="00AB668C"/>
    <w:rsid w:val="00AB6717"/>
    <w:rsid w:val="00AB6814"/>
    <w:rsid w:val="00AB6933"/>
    <w:rsid w:val="00AB6B41"/>
    <w:rsid w:val="00AB6C1B"/>
    <w:rsid w:val="00AB6E71"/>
    <w:rsid w:val="00AB73F5"/>
    <w:rsid w:val="00AB745E"/>
    <w:rsid w:val="00AB797C"/>
    <w:rsid w:val="00AB7BA1"/>
    <w:rsid w:val="00AB7EA3"/>
    <w:rsid w:val="00AC02FC"/>
    <w:rsid w:val="00AC0ACE"/>
    <w:rsid w:val="00AC0BEC"/>
    <w:rsid w:val="00AC0C6A"/>
    <w:rsid w:val="00AC0CFE"/>
    <w:rsid w:val="00AC1258"/>
    <w:rsid w:val="00AC138C"/>
    <w:rsid w:val="00AC14E6"/>
    <w:rsid w:val="00AC16DA"/>
    <w:rsid w:val="00AC19CF"/>
    <w:rsid w:val="00AC21EE"/>
    <w:rsid w:val="00AC2588"/>
    <w:rsid w:val="00AC2C5F"/>
    <w:rsid w:val="00AC2CF9"/>
    <w:rsid w:val="00AC2DEE"/>
    <w:rsid w:val="00AC300F"/>
    <w:rsid w:val="00AC301D"/>
    <w:rsid w:val="00AC3168"/>
    <w:rsid w:val="00AC337F"/>
    <w:rsid w:val="00AC362F"/>
    <w:rsid w:val="00AC3BDC"/>
    <w:rsid w:val="00AC3CDB"/>
    <w:rsid w:val="00AC411D"/>
    <w:rsid w:val="00AC4166"/>
    <w:rsid w:val="00AC43CC"/>
    <w:rsid w:val="00AC4846"/>
    <w:rsid w:val="00AC4E51"/>
    <w:rsid w:val="00AC5B6F"/>
    <w:rsid w:val="00AC5D62"/>
    <w:rsid w:val="00AC5E81"/>
    <w:rsid w:val="00AC6613"/>
    <w:rsid w:val="00AC6740"/>
    <w:rsid w:val="00AC6905"/>
    <w:rsid w:val="00AC6AD5"/>
    <w:rsid w:val="00AC6C16"/>
    <w:rsid w:val="00AC6E57"/>
    <w:rsid w:val="00AC7011"/>
    <w:rsid w:val="00AC711E"/>
    <w:rsid w:val="00AC7188"/>
    <w:rsid w:val="00AC7862"/>
    <w:rsid w:val="00AC7F62"/>
    <w:rsid w:val="00AC7FAF"/>
    <w:rsid w:val="00AD009B"/>
    <w:rsid w:val="00AD0131"/>
    <w:rsid w:val="00AD058F"/>
    <w:rsid w:val="00AD0ABF"/>
    <w:rsid w:val="00AD0BC7"/>
    <w:rsid w:val="00AD17BD"/>
    <w:rsid w:val="00AD188B"/>
    <w:rsid w:val="00AD194C"/>
    <w:rsid w:val="00AD19F4"/>
    <w:rsid w:val="00AD224F"/>
    <w:rsid w:val="00AD2333"/>
    <w:rsid w:val="00AD23A7"/>
    <w:rsid w:val="00AD2535"/>
    <w:rsid w:val="00AD2687"/>
    <w:rsid w:val="00AD2C3E"/>
    <w:rsid w:val="00AD316E"/>
    <w:rsid w:val="00AD3246"/>
    <w:rsid w:val="00AD3279"/>
    <w:rsid w:val="00AD3537"/>
    <w:rsid w:val="00AD37DC"/>
    <w:rsid w:val="00AD397A"/>
    <w:rsid w:val="00AD3AE1"/>
    <w:rsid w:val="00AD3E22"/>
    <w:rsid w:val="00AD3EF9"/>
    <w:rsid w:val="00AD4364"/>
    <w:rsid w:val="00AD45C8"/>
    <w:rsid w:val="00AD4828"/>
    <w:rsid w:val="00AD4C71"/>
    <w:rsid w:val="00AD50C3"/>
    <w:rsid w:val="00AD5268"/>
    <w:rsid w:val="00AD5751"/>
    <w:rsid w:val="00AD57B4"/>
    <w:rsid w:val="00AD58FA"/>
    <w:rsid w:val="00AD63A7"/>
    <w:rsid w:val="00AD65ED"/>
    <w:rsid w:val="00AD66F1"/>
    <w:rsid w:val="00AD6863"/>
    <w:rsid w:val="00AD6B45"/>
    <w:rsid w:val="00AD6E7D"/>
    <w:rsid w:val="00AD7579"/>
    <w:rsid w:val="00AD7A61"/>
    <w:rsid w:val="00AD7E04"/>
    <w:rsid w:val="00AD7E67"/>
    <w:rsid w:val="00AD7EA6"/>
    <w:rsid w:val="00AD7EC7"/>
    <w:rsid w:val="00AE01BC"/>
    <w:rsid w:val="00AE0A2B"/>
    <w:rsid w:val="00AE0B2C"/>
    <w:rsid w:val="00AE0B4D"/>
    <w:rsid w:val="00AE0D2C"/>
    <w:rsid w:val="00AE1836"/>
    <w:rsid w:val="00AE18AA"/>
    <w:rsid w:val="00AE1A93"/>
    <w:rsid w:val="00AE2AEC"/>
    <w:rsid w:val="00AE301F"/>
    <w:rsid w:val="00AE330D"/>
    <w:rsid w:val="00AE33EB"/>
    <w:rsid w:val="00AE36D2"/>
    <w:rsid w:val="00AE3AE8"/>
    <w:rsid w:val="00AE3C96"/>
    <w:rsid w:val="00AE41C6"/>
    <w:rsid w:val="00AE4276"/>
    <w:rsid w:val="00AE435A"/>
    <w:rsid w:val="00AE435F"/>
    <w:rsid w:val="00AE4989"/>
    <w:rsid w:val="00AE4ED1"/>
    <w:rsid w:val="00AE55C2"/>
    <w:rsid w:val="00AE59AC"/>
    <w:rsid w:val="00AE5BAC"/>
    <w:rsid w:val="00AE5CB6"/>
    <w:rsid w:val="00AE5E7A"/>
    <w:rsid w:val="00AE5EA7"/>
    <w:rsid w:val="00AE63B3"/>
    <w:rsid w:val="00AE65E4"/>
    <w:rsid w:val="00AE6A9A"/>
    <w:rsid w:val="00AE6B4A"/>
    <w:rsid w:val="00AE6CAD"/>
    <w:rsid w:val="00AE6DB2"/>
    <w:rsid w:val="00AE7029"/>
    <w:rsid w:val="00AE7616"/>
    <w:rsid w:val="00AE7853"/>
    <w:rsid w:val="00AE7910"/>
    <w:rsid w:val="00AE7A93"/>
    <w:rsid w:val="00AF01B9"/>
    <w:rsid w:val="00AF04A4"/>
    <w:rsid w:val="00AF04D4"/>
    <w:rsid w:val="00AF0636"/>
    <w:rsid w:val="00AF12E6"/>
    <w:rsid w:val="00AF1303"/>
    <w:rsid w:val="00AF18D8"/>
    <w:rsid w:val="00AF1938"/>
    <w:rsid w:val="00AF1A98"/>
    <w:rsid w:val="00AF22F0"/>
    <w:rsid w:val="00AF258C"/>
    <w:rsid w:val="00AF282F"/>
    <w:rsid w:val="00AF290A"/>
    <w:rsid w:val="00AF2A02"/>
    <w:rsid w:val="00AF2B1E"/>
    <w:rsid w:val="00AF2B5C"/>
    <w:rsid w:val="00AF346A"/>
    <w:rsid w:val="00AF3972"/>
    <w:rsid w:val="00AF4086"/>
    <w:rsid w:val="00AF4249"/>
    <w:rsid w:val="00AF4299"/>
    <w:rsid w:val="00AF48CC"/>
    <w:rsid w:val="00AF54C0"/>
    <w:rsid w:val="00AF590B"/>
    <w:rsid w:val="00AF5B3B"/>
    <w:rsid w:val="00AF60D0"/>
    <w:rsid w:val="00AF6222"/>
    <w:rsid w:val="00AF637F"/>
    <w:rsid w:val="00AF6563"/>
    <w:rsid w:val="00AF6631"/>
    <w:rsid w:val="00AF7233"/>
    <w:rsid w:val="00AF72D2"/>
    <w:rsid w:val="00AF73A7"/>
    <w:rsid w:val="00AF793E"/>
    <w:rsid w:val="00AF7F85"/>
    <w:rsid w:val="00B0006B"/>
    <w:rsid w:val="00B0018C"/>
    <w:rsid w:val="00B00512"/>
    <w:rsid w:val="00B00821"/>
    <w:rsid w:val="00B00826"/>
    <w:rsid w:val="00B00ADA"/>
    <w:rsid w:val="00B00D20"/>
    <w:rsid w:val="00B012E1"/>
    <w:rsid w:val="00B01C99"/>
    <w:rsid w:val="00B01CA2"/>
    <w:rsid w:val="00B01F09"/>
    <w:rsid w:val="00B01F93"/>
    <w:rsid w:val="00B02130"/>
    <w:rsid w:val="00B02470"/>
    <w:rsid w:val="00B028DC"/>
    <w:rsid w:val="00B02910"/>
    <w:rsid w:val="00B02BA0"/>
    <w:rsid w:val="00B02D4B"/>
    <w:rsid w:val="00B02EAD"/>
    <w:rsid w:val="00B03197"/>
    <w:rsid w:val="00B03616"/>
    <w:rsid w:val="00B03660"/>
    <w:rsid w:val="00B0367E"/>
    <w:rsid w:val="00B03714"/>
    <w:rsid w:val="00B03781"/>
    <w:rsid w:val="00B03A82"/>
    <w:rsid w:val="00B03B39"/>
    <w:rsid w:val="00B0418E"/>
    <w:rsid w:val="00B0429D"/>
    <w:rsid w:val="00B042AF"/>
    <w:rsid w:val="00B04400"/>
    <w:rsid w:val="00B04FB1"/>
    <w:rsid w:val="00B053ED"/>
    <w:rsid w:val="00B05452"/>
    <w:rsid w:val="00B05676"/>
    <w:rsid w:val="00B05A17"/>
    <w:rsid w:val="00B05BFE"/>
    <w:rsid w:val="00B05D6D"/>
    <w:rsid w:val="00B05D8C"/>
    <w:rsid w:val="00B05E16"/>
    <w:rsid w:val="00B06122"/>
    <w:rsid w:val="00B06197"/>
    <w:rsid w:val="00B0630F"/>
    <w:rsid w:val="00B0668A"/>
    <w:rsid w:val="00B06C0C"/>
    <w:rsid w:val="00B06E02"/>
    <w:rsid w:val="00B072FE"/>
    <w:rsid w:val="00B07906"/>
    <w:rsid w:val="00B07BED"/>
    <w:rsid w:val="00B07BFF"/>
    <w:rsid w:val="00B07D01"/>
    <w:rsid w:val="00B102D6"/>
    <w:rsid w:val="00B10422"/>
    <w:rsid w:val="00B10804"/>
    <w:rsid w:val="00B10DCA"/>
    <w:rsid w:val="00B10DF7"/>
    <w:rsid w:val="00B10E80"/>
    <w:rsid w:val="00B10EC6"/>
    <w:rsid w:val="00B111C6"/>
    <w:rsid w:val="00B117F9"/>
    <w:rsid w:val="00B11DE2"/>
    <w:rsid w:val="00B11E9A"/>
    <w:rsid w:val="00B120DD"/>
    <w:rsid w:val="00B126D6"/>
    <w:rsid w:val="00B12808"/>
    <w:rsid w:val="00B12DF4"/>
    <w:rsid w:val="00B12F66"/>
    <w:rsid w:val="00B139DA"/>
    <w:rsid w:val="00B13A9E"/>
    <w:rsid w:val="00B13E4A"/>
    <w:rsid w:val="00B14010"/>
    <w:rsid w:val="00B14480"/>
    <w:rsid w:val="00B14ACE"/>
    <w:rsid w:val="00B14BB0"/>
    <w:rsid w:val="00B14E52"/>
    <w:rsid w:val="00B15922"/>
    <w:rsid w:val="00B15AD0"/>
    <w:rsid w:val="00B15CB5"/>
    <w:rsid w:val="00B162C4"/>
    <w:rsid w:val="00B16C49"/>
    <w:rsid w:val="00B16C4D"/>
    <w:rsid w:val="00B16CCA"/>
    <w:rsid w:val="00B16D50"/>
    <w:rsid w:val="00B16F81"/>
    <w:rsid w:val="00B177AA"/>
    <w:rsid w:val="00B178B7"/>
    <w:rsid w:val="00B2000B"/>
    <w:rsid w:val="00B20087"/>
    <w:rsid w:val="00B2059C"/>
    <w:rsid w:val="00B206F9"/>
    <w:rsid w:val="00B2101F"/>
    <w:rsid w:val="00B21268"/>
    <w:rsid w:val="00B215B1"/>
    <w:rsid w:val="00B22079"/>
    <w:rsid w:val="00B223F7"/>
    <w:rsid w:val="00B2284B"/>
    <w:rsid w:val="00B229B6"/>
    <w:rsid w:val="00B22A87"/>
    <w:rsid w:val="00B22C88"/>
    <w:rsid w:val="00B22D2D"/>
    <w:rsid w:val="00B2339A"/>
    <w:rsid w:val="00B233F0"/>
    <w:rsid w:val="00B23490"/>
    <w:rsid w:val="00B24D02"/>
    <w:rsid w:val="00B24E53"/>
    <w:rsid w:val="00B24FA0"/>
    <w:rsid w:val="00B2511E"/>
    <w:rsid w:val="00B253E4"/>
    <w:rsid w:val="00B26318"/>
    <w:rsid w:val="00B26474"/>
    <w:rsid w:val="00B26A79"/>
    <w:rsid w:val="00B26D78"/>
    <w:rsid w:val="00B26DF9"/>
    <w:rsid w:val="00B26F20"/>
    <w:rsid w:val="00B26FC6"/>
    <w:rsid w:val="00B2705E"/>
    <w:rsid w:val="00B27247"/>
    <w:rsid w:val="00B27542"/>
    <w:rsid w:val="00B275F4"/>
    <w:rsid w:val="00B27A7D"/>
    <w:rsid w:val="00B27BA8"/>
    <w:rsid w:val="00B27C55"/>
    <w:rsid w:val="00B30914"/>
    <w:rsid w:val="00B3099D"/>
    <w:rsid w:val="00B30B31"/>
    <w:rsid w:val="00B30CEC"/>
    <w:rsid w:val="00B3112E"/>
    <w:rsid w:val="00B3131A"/>
    <w:rsid w:val="00B31751"/>
    <w:rsid w:val="00B31904"/>
    <w:rsid w:val="00B31DC7"/>
    <w:rsid w:val="00B32085"/>
    <w:rsid w:val="00B32773"/>
    <w:rsid w:val="00B328CF"/>
    <w:rsid w:val="00B33682"/>
    <w:rsid w:val="00B3374E"/>
    <w:rsid w:val="00B3378D"/>
    <w:rsid w:val="00B3398C"/>
    <w:rsid w:val="00B33A79"/>
    <w:rsid w:val="00B33EED"/>
    <w:rsid w:val="00B34F30"/>
    <w:rsid w:val="00B34F4A"/>
    <w:rsid w:val="00B35445"/>
    <w:rsid w:val="00B3587C"/>
    <w:rsid w:val="00B358F7"/>
    <w:rsid w:val="00B35B4C"/>
    <w:rsid w:val="00B36643"/>
    <w:rsid w:val="00B367A3"/>
    <w:rsid w:val="00B36B39"/>
    <w:rsid w:val="00B36DF7"/>
    <w:rsid w:val="00B36F3F"/>
    <w:rsid w:val="00B37AE3"/>
    <w:rsid w:val="00B37E2D"/>
    <w:rsid w:val="00B40054"/>
    <w:rsid w:val="00B40DA9"/>
    <w:rsid w:val="00B41B1D"/>
    <w:rsid w:val="00B41E5F"/>
    <w:rsid w:val="00B42129"/>
    <w:rsid w:val="00B4217D"/>
    <w:rsid w:val="00B421BE"/>
    <w:rsid w:val="00B4226A"/>
    <w:rsid w:val="00B428FB"/>
    <w:rsid w:val="00B42B28"/>
    <w:rsid w:val="00B42C86"/>
    <w:rsid w:val="00B43128"/>
    <w:rsid w:val="00B43569"/>
    <w:rsid w:val="00B438C1"/>
    <w:rsid w:val="00B441D4"/>
    <w:rsid w:val="00B444B4"/>
    <w:rsid w:val="00B445F1"/>
    <w:rsid w:val="00B447AD"/>
    <w:rsid w:val="00B447DA"/>
    <w:rsid w:val="00B44F2D"/>
    <w:rsid w:val="00B4577C"/>
    <w:rsid w:val="00B458D2"/>
    <w:rsid w:val="00B458FF"/>
    <w:rsid w:val="00B45956"/>
    <w:rsid w:val="00B460DB"/>
    <w:rsid w:val="00B4621B"/>
    <w:rsid w:val="00B464A1"/>
    <w:rsid w:val="00B465D8"/>
    <w:rsid w:val="00B4664B"/>
    <w:rsid w:val="00B468FB"/>
    <w:rsid w:val="00B46DAF"/>
    <w:rsid w:val="00B46FF6"/>
    <w:rsid w:val="00B4732E"/>
    <w:rsid w:val="00B47476"/>
    <w:rsid w:val="00B47483"/>
    <w:rsid w:val="00B47652"/>
    <w:rsid w:val="00B476F0"/>
    <w:rsid w:val="00B479A2"/>
    <w:rsid w:val="00B47A5A"/>
    <w:rsid w:val="00B47BE4"/>
    <w:rsid w:val="00B47E80"/>
    <w:rsid w:val="00B504DE"/>
    <w:rsid w:val="00B50EED"/>
    <w:rsid w:val="00B513C8"/>
    <w:rsid w:val="00B51773"/>
    <w:rsid w:val="00B518FD"/>
    <w:rsid w:val="00B51A4E"/>
    <w:rsid w:val="00B51CA7"/>
    <w:rsid w:val="00B51CD9"/>
    <w:rsid w:val="00B51F38"/>
    <w:rsid w:val="00B5208C"/>
    <w:rsid w:val="00B524B0"/>
    <w:rsid w:val="00B5272E"/>
    <w:rsid w:val="00B52975"/>
    <w:rsid w:val="00B52DBD"/>
    <w:rsid w:val="00B52DC8"/>
    <w:rsid w:val="00B5302A"/>
    <w:rsid w:val="00B53630"/>
    <w:rsid w:val="00B53C85"/>
    <w:rsid w:val="00B53E2B"/>
    <w:rsid w:val="00B54FCA"/>
    <w:rsid w:val="00B550BA"/>
    <w:rsid w:val="00B551F1"/>
    <w:rsid w:val="00B5523D"/>
    <w:rsid w:val="00B556AC"/>
    <w:rsid w:val="00B5572C"/>
    <w:rsid w:val="00B55C18"/>
    <w:rsid w:val="00B562BB"/>
    <w:rsid w:val="00B564E4"/>
    <w:rsid w:val="00B565D2"/>
    <w:rsid w:val="00B56678"/>
    <w:rsid w:val="00B56A11"/>
    <w:rsid w:val="00B56F94"/>
    <w:rsid w:val="00B5707C"/>
    <w:rsid w:val="00B57602"/>
    <w:rsid w:val="00B577BB"/>
    <w:rsid w:val="00B57D26"/>
    <w:rsid w:val="00B57D34"/>
    <w:rsid w:val="00B57DD6"/>
    <w:rsid w:val="00B57E81"/>
    <w:rsid w:val="00B6003C"/>
    <w:rsid w:val="00B60655"/>
    <w:rsid w:val="00B60999"/>
    <w:rsid w:val="00B60A70"/>
    <w:rsid w:val="00B60A7D"/>
    <w:rsid w:val="00B60D9E"/>
    <w:rsid w:val="00B60DE5"/>
    <w:rsid w:val="00B61071"/>
    <w:rsid w:val="00B61078"/>
    <w:rsid w:val="00B61200"/>
    <w:rsid w:val="00B62292"/>
    <w:rsid w:val="00B628BE"/>
    <w:rsid w:val="00B62901"/>
    <w:rsid w:val="00B6304D"/>
    <w:rsid w:val="00B63837"/>
    <w:rsid w:val="00B63C16"/>
    <w:rsid w:val="00B63CB2"/>
    <w:rsid w:val="00B63F34"/>
    <w:rsid w:val="00B646F5"/>
    <w:rsid w:val="00B647CE"/>
    <w:rsid w:val="00B64811"/>
    <w:rsid w:val="00B64F12"/>
    <w:rsid w:val="00B65403"/>
    <w:rsid w:val="00B65493"/>
    <w:rsid w:val="00B6573E"/>
    <w:rsid w:val="00B65918"/>
    <w:rsid w:val="00B65AAD"/>
    <w:rsid w:val="00B66100"/>
    <w:rsid w:val="00B66352"/>
    <w:rsid w:val="00B66472"/>
    <w:rsid w:val="00B664F5"/>
    <w:rsid w:val="00B66BA4"/>
    <w:rsid w:val="00B66D91"/>
    <w:rsid w:val="00B6744C"/>
    <w:rsid w:val="00B67973"/>
    <w:rsid w:val="00B67DF4"/>
    <w:rsid w:val="00B67F7A"/>
    <w:rsid w:val="00B70565"/>
    <w:rsid w:val="00B70E4B"/>
    <w:rsid w:val="00B70EBD"/>
    <w:rsid w:val="00B7109A"/>
    <w:rsid w:val="00B7169B"/>
    <w:rsid w:val="00B7176D"/>
    <w:rsid w:val="00B71AC7"/>
    <w:rsid w:val="00B71B66"/>
    <w:rsid w:val="00B722A3"/>
    <w:rsid w:val="00B724FC"/>
    <w:rsid w:val="00B72D34"/>
    <w:rsid w:val="00B73197"/>
    <w:rsid w:val="00B73205"/>
    <w:rsid w:val="00B732A7"/>
    <w:rsid w:val="00B7345A"/>
    <w:rsid w:val="00B736BE"/>
    <w:rsid w:val="00B73C8F"/>
    <w:rsid w:val="00B73D8E"/>
    <w:rsid w:val="00B73EAB"/>
    <w:rsid w:val="00B73FE6"/>
    <w:rsid w:val="00B74125"/>
    <w:rsid w:val="00B74142"/>
    <w:rsid w:val="00B744BE"/>
    <w:rsid w:val="00B74567"/>
    <w:rsid w:val="00B74622"/>
    <w:rsid w:val="00B74A2F"/>
    <w:rsid w:val="00B74C93"/>
    <w:rsid w:val="00B74D2E"/>
    <w:rsid w:val="00B74E2B"/>
    <w:rsid w:val="00B74E3E"/>
    <w:rsid w:val="00B751F1"/>
    <w:rsid w:val="00B75402"/>
    <w:rsid w:val="00B754DC"/>
    <w:rsid w:val="00B754EB"/>
    <w:rsid w:val="00B75637"/>
    <w:rsid w:val="00B75935"/>
    <w:rsid w:val="00B75BAD"/>
    <w:rsid w:val="00B75FC1"/>
    <w:rsid w:val="00B76027"/>
    <w:rsid w:val="00B76666"/>
    <w:rsid w:val="00B76854"/>
    <w:rsid w:val="00B76A7A"/>
    <w:rsid w:val="00B772DB"/>
    <w:rsid w:val="00B77554"/>
    <w:rsid w:val="00B777BD"/>
    <w:rsid w:val="00B77837"/>
    <w:rsid w:val="00B77AC8"/>
    <w:rsid w:val="00B77B24"/>
    <w:rsid w:val="00B77EA2"/>
    <w:rsid w:val="00B802F4"/>
    <w:rsid w:val="00B80A3A"/>
    <w:rsid w:val="00B810C3"/>
    <w:rsid w:val="00B81393"/>
    <w:rsid w:val="00B81774"/>
    <w:rsid w:val="00B81796"/>
    <w:rsid w:val="00B81924"/>
    <w:rsid w:val="00B81AA9"/>
    <w:rsid w:val="00B81EE3"/>
    <w:rsid w:val="00B827CE"/>
    <w:rsid w:val="00B829A3"/>
    <w:rsid w:val="00B8316A"/>
    <w:rsid w:val="00B832DC"/>
    <w:rsid w:val="00B835FC"/>
    <w:rsid w:val="00B83A02"/>
    <w:rsid w:val="00B8401F"/>
    <w:rsid w:val="00B84358"/>
    <w:rsid w:val="00B8450E"/>
    <w:rsid w:val="00B845CE"/>
    <w:rsid w:val="00B845FB"/>
    <w:rsid w:val="00B84767"/>
    <w:rsid w:val="00B848F8"/>
    <w:rsid w:val="00B849D4"/>
    <w:rsid w:val="00B84E33"/>
    <w:rsid w:val="00B84E65"/>
    <w:rsid w:val="00B85155"/>
    <w:rsid w:val="00B85244"/>
    <w:rsid w:val="00B8527E"/>
    <w:rsid w:val="00B8571C"/>
    <w:rsid w:val="00B8581B"/>
    <w:rsid w:val="00B858D4"/>
    <w:rsid w:val="00B86588"/>
    <w:rsid w:val="00B86FD9"/>
    <w:rsid w:val="00B8721A"/>
    <w:rsid w:val="00B87371"/>
    <w:rsid w:val="00B873BA"/>
    <w:rsid w:val="00B87A58"/>
    <w:rsid w:val="00B9016F"/>
    <w:rsid w:val="00B90673"/>
    <w:rsid w:val="00B90895"/>
    <w:rsid w:val="00B908B2"/>
    <w:rsid w:val="00B90B50"/>
    <w:rsid w:val="00B912AA"/>
    <w:rsid w:val="00B91347"/>
    <w:rsid w:val="00B91934"/>
    <w:rsid w:val="00B9195A"/>
    <w:rsid w:val="00B91E5F"/>
    <w:rsid w:val="00B92090"/>
    <w:rsid w:val="00B926B5"/>
    <w:rsid w:val="00B930DE"/>
    <w:rsid w:val="00B932C3"/>
    <w:rsid w:val="00B93597"/>
    <w:rsid w:val="00B9364B"/>
    <w:rsid w:val="00B93809"/>
    <w:rsid w:val="00B93849"/>
    <w:rsid w:val="00B94672"/>
    <w:rsid w:val="00B94727"/>
    <w:rsid w:val="00B949F6"/>
    <w:rsid w:val="00B94D86"/>
    <w:rsid w:val="00B94E66"/>
    <w:rsid w:val="00B94F5D"/>
    <w:rsid w:val="00B9512E"/>
    <w:rsid w:val="00B956B9"/>
    <w:rsid w:val="00B95C26"/>
    <w:rsid w:val="00B96052"/>
    <w:rsid w:val="00B96149"/>
    <w:rsid w:val="00B96436"/>
    <w:rsid w:val="00B9682D"/>
    <w:rsid w:val="00B96914"/>
    <w:rsid w:val="00B96930"/>
    <w:rsid w:val="00B96D71"/>
    <w:rsid w:val="00B97088"/>
    <w:rsid w:val="00B9738B"/>
    <w:rsid w:val="00B974DC"/>
    <w:rsid w:val="00B977CA"/>
    <w:rsid w:val="00B977D9"/>
    <w:rsid w:val="00B979C1"/>
    <w:rsid w:val="00B97E4B"/>
    <w:rsid w:val="00BA0194"/>
    <w:rsid w:val="00BA0461"/>
    <w:rsid w:val="00BA13AF"/>
    <w:rsid w:val="00BA1B98"/>
    <w:rsid w:val="00BA1EEE"/>
    <w:rsid w:val="00BA26F0"/>
    <w:rsid w:val="00BA2A05"/>
    <w:rsid w:val="00BA2B2E"/>
    <w:rsid w:val="00BA2B68"/>
    <w:rsid w:val="00BA30F8"/>
    <w:rsid w:val="00BA349F"/>
    <w:rsid w:val="00BA362C"/>
    <w:rsid w:val="00BA3BEB"/>
    <w:rsid w:val="00BA3C24"/>
    <w:rsid w:val="00BA3E8B"/>
    <w:rsid w:val="00BA4044"/>
    <w:rsid w:val="00BA40C0"/>
    <w:rsid w:val="00BA40C2"/>
    <w:rsid w:val="00BA4294"/>
    <w:rsid w:val="00BA470A"/>
    <w:rsid w:val="00BA4749"/>
    <w:rsid w:val="00BA4918"/>
    <w:rsid w:val="00BA4A11"/>
    <w:rsid w:val="00BA4F1E"/>
    <w:rsid w:val="00BA5A49"/>
    <w:rsid w:val="00BA6097"/>
    <w:rsid w:val="00BA652B"/>
    <w:rsid w:val="00BA67AE"/>
    <w:rsid w:val="00BA6AD6"/>
    <w:rsid w:val="00BA7145"/>
    <w:rsid w:val="00BA7341"/>
    <w:rsid w:val="00BA734E"/>
    <w:rsid w:val="00BA735B"/>
    <w:rsid w:val="00BA78BA"/>
    <w:rsid w:val="00BA7AFB"/>
    <w:rsid w:val="00BA7B32"/>
    <w:rsid w:val="00BA7C18"/>
    <w:rsid w:val="00BA7D39"/>
    <w:rsid w:val="00BB01D5"/>
    <w:rsid w:val="00BB0397"/>
    <w:rsid w:val="00BB04C7"/>
    <w:rsid w:val="00BB0804"/>
    <w:rsid w:val="00BB0F2F"/>
    <w:rsid w:val="00BB0FCD"/>
    <w:rsid w:val="00BB0FDE"/>
    <w:rsid w:val="00BB1464"/>
    <w:rsid w:val="00BB1608"/>
    <w:rsid w:val="00BB1B38"/>
    <w:rsid w:val="00BB2307"/>
    <w:rsid w:val="00BB23E7"/>
    <w:rsid w:val="00BB3086"/>
    <w:rsid w:val="00BB326D"/>
    <w:rsid w:val="00BB3332"/>
    <w:rsid w:val="00BB33A9"/>
    <w:rsid w:val="00BB3637"/>
    <w:rsid w:val="00BB38DB"/>
    <w:rsid w:val="00BB3949"/>
    <w:rsid w:val="00BB3B19"/>
    <w:rsid w:val="00BB3D13"/>
    <w:rsid w:val="00BB3FA9"/>
    <w:rsid w:val="00BB42CD"/>
    <w:rsid w:val="00BB4795"/>
    <w:rsid w:val="00BB501C"/>
    <w:rsid w:val="00BB55B5"/>
    <w:rsid w:val="00BB55E6"/>
    <w:rsid w:val="00BB5930"/>
    <w:rsid w:val="00BB643B"/>
    <w:rsid w:val="00BB6952"/>
    <w:rsid w:val="00BB72B2"/>
    <w:rsid w:val="00BB77B4"/>
    <w:rsid w:val="00BB78DF"/>
    <w:rsid w:val="00BB79FB"/>
    <w:rsid w:val="00BC0086"/>
    <w:rsid w:val="00BC057F"/>
    <w:rsid w:val="00BC06C0"/>
    <w:rsid w:val="00BC1A56"/>
    <w:rsid w:val="00BC1BDD"/>
    <w:rsid w:val="00BC1C91"/>
    <w:rsid w:val="00BC1D96"/>
    <w:rsid w:val="00BC2424"/>
    <w:rsid w:val="00BC28CF"/>
    <w:rsid w:val="00BC28D2"/>
    <w:rsid w:val="00BC2E11"/>
    <w:rsid w:val="00BC34D3"/>
    <w:rsid w:val="00BC3503"/>
    <w:rsid w:val="00BC3C45"/>
    <w:rsid w:val="00BC3EEF"/>
    <w:rsid w:val="00BC46BC"/>
    <w:rsid w:val="00BC4758"/>
    <w:rsid w:val="00BC4A4E"/>
    <w:rsid w:val="00BC4EFA"/>
    <w:rsid w:val="00BC56FF"/>
    <w:rsid w:val="00BC573B"/>
    <w:rsid w:val="00BC5896"/>
    <w:rsid w:val="00BC5B47"/>
    <w:rsid w:val="00BC5CF9"/>
    <w:rsid w:val="00BC5DD8"/>
    <w:rsid w:val="00BC65BD"/>
    <w:rsid w:val="00BC67C5"/>
    <w:rsid w:val="00BC6CBA"/>
    <w:rsid w:val="00BC6D81"/>
    <w:rsid w:val="00BC6EDE"/>
    <w:rsid w:val="00BC6F5D"/>
    <w:rsid w:val="00BC6F69"/>
    <w:rsid w:val="00BC7041"/>
    <w:rsid w:val="00BC7515"/>
    <w:rsid w:val="00BC7532"/>
    <w:rsid w:val="00BC7AA6"/>
    <w:rsid w:val="00BC7B0F"/>
    <w:rsid w:val="00BC7D88"/>
    <w:rsid w:val="00BC7E98"/>
    <w:rsid w:val="00BD0321"/>
    <w:rsid w:val="00BD051A"/>
    <w:rsid w:val="00BD0693"/>
    <w:rsid w:val="00BD0B41"/>
    <w:rsid w:val="00BD0E70"/>
    <w:rsid w:val="00BD10F0"/>
    <w:rsid w:val="00BD12AC"/>
    <w:rsid w:val="00BD18AE"/>
    <w:rsid w:val="00BD1B7E"/>
    <w:rsid w:val="00BD1F93"/>
    <w:rsid w:val="00BD2063"/>
    <w:rsid w:val="00BD20EE"/>
    <w:rsid w:val="00BD2106"/>
    <w:rsid w:val="00BD2245"/>
    <w:rsid w:val="00BD2951"/>
    <w:rsid w:val="00BD2C75"/>
    <w:rsid w:val="00BD2DD4"/>
    <w:rsid w:val="00BD3825"/>
    <w:rsid w:val="00BD3B8E"/>
    <w:rsid w:val="00BD3C0C"/>
    <w:rsid w:val="00BD3E2F"/>
    <w:rsid w:val="00BD414D"/>
    <w:rsid w:val="00BD4339"/>
    <w:rsid w:val="00BD498F"/>
    <w:rsid w:val="00BD4A03"/>
    <w:rsid w:val="00BD4DDF"/>
    <w:rsid w:val="00BD4E9B"/>
    <w:rsid w:val="00BD510C"/>
    <w:rsid w:val="00BD52A6"/>
    <w:rsid w:val="00BD5660"/>
    <w:rsid w:val="00BD568F"/>
    <w:rsid w:val="00BD5B7B"/>
    <w:rsid w:val="00BD5E19"/>
    <w:rsid w:val="00BD6A87"/>
    <w:rsid w:val="00BD6B2F"/>
    <w:rsid w:val="00BD6EED"/>
    <w:rsid w:val="00BD6F50"/>
    <w:rsid w:val="00BD70E4"/>
    <w:rsid w:val="00BD723E"/>
    <w:rsid w:val="00BD7683"/>
    <w:rsid w:val="00BD787F"/>
    <w:rsid w:val="00BD79FB"/>
    <w:rsid w:val="00BD7E23"/>
    <w:rsid w:val="00BE0230"/>
    <w:rsid w:val="00BE0956"/>
    <w:rsid w:val="00BE0D5B"/>
    <w:rsid w:val="00BE0EFC"/>
    <w:rsid w:val="00BE110B"/>
    <w:rsid w:val="00BE11C2"/>
    <w:rsid w:val="00BE178A"/>
    <w:rsid w:val="00BE1C03"/>
    <w:rsid w:val="00BE1EA5"/>
    <w:rsid w:val="00BE24A7"/>
    <w:rsid w:val="00BE26ED"/>
    <w:rsid w:val="00BE276C"/>
    <w:rsid w:val="00BE28CA"/>
    <w:rsid w:val="00BE2A54"/>
    <w:rsid w:val="00BE2DF1"/>
    <w:rsid w:val="00BE3261"/>
    <w:rsid w:val="00BE3333"/>
    <w:rsid w:val="00BE3383"/>
    <w:rsid w:val="00BE37B6"/>
    <w:rsid w:val="00BE3858"/>
    <w:rsid w:val="00BE3E6A"/>
    <w:rsid w:val="00BE5032"/>
    <w:rsid w:val="00BE504C"/>
    <w:rsid w:val="00BE5495"/>
    <w:rsid w:val="00BE5635"/>
    <w:rsid w:val="00BE5B87"/>
    <w:rsid w:val="00BE5EA6"/>
    <w:rsid w:val="00BE61BB"/>
    <w:rsid w:val="00BE621E"/>
    <w:rsid w:val="00BE62D2"/>
    <w:rsid w:val="00BE63EF"/>
    <w:rsid w:val="00BE6F02"/>
    <w:rsid w:val="00BE7124"/>
    <w:rsid w:val="00BE7172"/>
    <w:rsid w:val="00BE7174"/>
    <w:rsid w:val="00BE72C7"/>
    <w:rsid w:val="00BE72EC"/>
    <w:rsid w:val="00BE741D"/>
    <w:rsid w:val="00BE7640"/>
    <w:rsid w:val="00BE7A77"/>
    <w:rsid w:val="00BE7E25"/>
    <w:rsid w:val="00BF036D"/>
    <w:rsid w:val="00BF102E"/>
    <w:rsid w:val="00BF10F0"/>
    <w:rsid w:val="00BF1154"/>
    <w:rsid w:val="00BF126E"/>
    <w:rsid w:val="00BF13DA"/>
    <w:rsid w:val="00BF146B"/>
    <w:rsid w:val="00BF155E"/>
    <w:rsid w:val="00BF181D"/>
    <w:rsid w:val="00BF1FEA"/>
    <w:rsid w:val="00BF23EB"/>
    <w:rsid w:val="00BF267C"/>
    <w:rsid w:val="00BF2729"/>
    <w:rsid w:val="00BF2C27"/>
    <w:rsid w:val="00BF2CFD"/>
    <w:rsid w:val="00BF3263"/>
    <w:rsid w:val="00BF337C"/>
    <w:rsid w:val="00BF33C4"/>
    <w:rsid w:val="00BF3598"/>
    <w:rsid w:val="00BF3E55"/>
    <w:rsid w:val="00BF3E7A"/>
    <w:rsid w:val="00BF3FF6"/>
    <w:rsid w:val="00BF4424"/>
    <w:rsid w:val="00BF4437"/>
    <w:rsid w:val="00BF4968"/>
    <w:rsid w:val="00BF55AA"/>
    <w:rsid w:val="00BF564D"/>
    <w:rsid w:val="00BF569C"/>
    <w:rsid w:val="00BF56BB"/>
    <w:rsid w:val="00BF5764"/>
    <w:rsid w:val="00BF5AE5"/>
    <w:rsid w:val="00BF5C16"/>
    <w:rsid w:val="00BF5E7F"/>
    <w:rsid w:val="00BF60A1"/>
    <w:rsid w:val="00BF60B6"/>
    <w:rsid w:val="00BF69E2"/>
    <w:rsid w:val="00BF77D1"/>
    <w:rsid w:val="00BF7E27"/>
    <w:rsid w:val="00BF7FC5"/>
    <w:rsid w:val="00C000E7"/>
    <w:rsid w:val="00C00343"/>
    <w:rsid w:val="00C00526"/>
    <w:rsid w:val="00C007F5"/>
    <w:rsid w:val="00C00DE9"/>
    <w:rsid w:val="00C0169F"/>
    <w:rsid w:val="00C01DF5"/>
    <w:rsid w:val="00C01FA3"/>
    <w:rsid w:val="00C02923"/>
    <w:rsid w:val="00C031CA"/>
    <w:rsid w:val="00C03504"/>
    <w:rsid w:val="00C03579"/>
    <w:rsid w:val="00C0404B"/>
    <w:rsid w:val="00C0415E"/>
    <w:rsid w:val="00C046D6"/>
    <w:rsid w:val="00C04717"/>
    <w:rsid w:val="00C0491A"/>
    <w:rsid w:val="00C0492A"/>
    <w:rsid w:val="00C04B0D"/>
    <w:rsid w:val="00C04B6E"/>
    <w:rsid w:val="00C04BEE"/>
    <w:rsid w:val="00C04D83"/>
    <w:rsid w:val="00C04ED0"/>
    <w:rsid w:val="00C05163"/>
    <w:rsid w:val="00C05352"/>
    <w:rsid w:val="00C05490"/>
    <w:rsid w:val="00C06741"/>
    <w:rsid w:val="00C067DA"/>
    <w:rsid w:val="00C069CC"/>
    <w:rsid w:val="00C06BB9"/>
    <w:rsid w:val="00C06F50"/>
    <w:rsid w:val="00C0779C"/>
    <w:rsid w:val="00C0786E"/>
    <w:rsid w:val="00C07A06"/>
    <w:rsid w:val="00C07B9E"/>
    <w:rsid w:val="00C10334"/>
    <w:rsid w:val="00C10B8C"/>
    <w:rsid w:val="00C10D24"/>
    <w:rsid w:val="00C10DE9"/>
    <w:rsid w:val="00C10F66"/>
    <w:rsid w:val="00C113FE"/>
    <w:rsid w:val="00C11CFB"/>
    <w:rsid w:val="00C11D5D"/>
    <w:rsid w:val="00C11E62"/>
    <w:rsid w:val="00C12090"/>
    <w:rsid w:val="00C12180"/>
    <w:rsid w:val="00C12231"/>
    <w:rsid w:val="00C122D8"/>
    <w:rsid w:val="00C12323"/>
    <w:rsid w:val="00C12B5E"/>
    <w:rsid w:val="00C12B63"/>
    <w:rsid w:val="00C12FFB"/>
    <w:rsid w:val="00C132DB"/>
    <w:rsid w:val="00C13572"/>
    <w:rsid w:val="00C13A8D"/>
    <w:rsid w:val="00C13ACF"/>
    <w:rsid w:val="00C13C0E"/>
    <w:rsid w:val="00C13F02"/>
    <w:rsid w:val="00C1486F"/>
    <w:rsid w:val="00C149F8"/>
    <w:rsid w:val="00C14D4E"/>
    <w:rsid w:val="00C14E0A"/>
    <w:rsid w:val="00C15275"/>
    <w:rsid w:val="00C15465"/>
    <w:rsid w:val="00C15594"/>
    <w:rsid w:val="00C157ED"/>
    <w:rsid w:val="00C158A3"/>
    <w:rsid w:val="00C15ABB"/>
    <w:rsid w:val="00C15FBA"/>
    <w:rsid w:val="00C16601"/>
    <w:rsid w:val="00C16D98"/>
    <w:rsid w:val="00C17047"/>
    <w:rsid w:val="00C178CC"/>
    <w:rsid w:val="00C17D0D"/>
    <w:rsid w:val="00C17E49"/>
    <w:rsid w:val="00C203A3"/>
    <w:rsid w:val="00C20416"/>
    <w:rsid w:val="00C206AB"/>
    <w:rsid w:val="00C20D11"/>
    <w:rsid w:val="00C20D27"/>
    <w:rsid w:val="00C20F55"/>
    <w:rsid w:val="00C21441"/>
    <w:rsid w:val="00C216E9"/>
    <w:rsid w:val="00C217A3"/>
    <w:rsid w:val="00C22071"/>
    <w:rsid w:val="00C221DE"/>
    <w:rsid w:val="00C22333"/>
    <w:rsid w:val="00C2275B"/>
    <w:rsid w:val="00C2296D"/>
    <w:rsid w:val="00C22AA6"/>
    <w:rsid w:val="00C2300C"/>
    <w:rsid w:val="00C230A6"/>
    <w:rsid w:val="00C23419"/>
    <w:rsid w:val="00C235C1"/>
    <w:rsid w:val="00C236C1"/>
    <w:rsid w:val="00C237F5"/>
    <w:rsid w:val="00C23CC8"/>
    <w:rsid w:val="00C240FA"/>
    <w:rsid w:val="00C24464"/>
    <w:rsid w:val="00C24800"/>
    <w:rsid w:val="00C248A8"/>
    <w:rsid w:val="00C248D3"/>
    <w:rsid w:val="00C248F5"/>
    <w:rsid w:val="00C25258"/>
    <w:rsid w:val="00C254A9"/>
    <w:rsid w:val="00C2573E"/>
    <w:rsid w:val="00C257BD"/>
    <w:rsid w:val="00C25B7B"/>
    <w:rsid w:val="00C25CBD"/>
    <w:rsid w:val="00C25DC7"/>
    <w:rsid w:val="00C25F83"/>
    <w:rsid w:val="00C2621A"/>
    <w:rsid w:val="00C265B7"/>
    <w:rsid w:val="00C2699E"/>
    <w:rsid w:val="00C26D6E"/>
    <w:rsid w:val="00C27076"/>
    <w:rsid w:val="00C272B1"/>
    <w:rsid w:val="00C272BE"/>
    <w:rsid w:val="00C274B1"/>
    <w:rsid w:val="00C2756D"/>
    <w:rsid w:val="00C2757C"/>
    <w:rsid w:val="00C27A0C"/>
    <w:rsid w:val="00C27B49"/>
    <w:rsid w:val="00C27FF4"/>
    <w:rsid w:val="00C3032E"/>
    <w:rsid w:val="00C30D91"/>
    <w:rsid w:val="00C30F2A"/>
    <w:rsid w:val="00C311D7"/>
    <w:rsid w:val="00C313CC"/>
    <w:rsid w:val="00C314E9"/>
    <w:rsid w:val="00C31A44"/>
    <w:rsid w:val="00C31F95"/>
    <w:rsid w:val="00C32633"/>
    <w:rsid w:val="00C32E0D"/>
    <w:rsid w:val="00C333CB"/>
    <w:rsid w:val="00C33677"/>
    <w:rsid w:val="00C33942"/>
    <w:rsid w:val="00C33F4F"/>
    <w:rsid w:val="00C34217"/>
    <w:rsid w:val="00C342BA"/>
    <w:rsid w:val="00C34D83"/>
    <w:rsid w:val="00C34E9E"/>
    <w:rsid w:val="00C35028"/>
    <w:rsid w:val="00C35527"/>
    <w:rsid w:val="00C35A6E"/>
    <w:rsid w:val="00C35DB9"/>
    <w:rsid w:val="00C35E3D"/>
    <w:rsid w:val="00C360B1"/>
    <w:rsid w:val="00C3717F"/>
    <w:rsid w:val="00C37500"/>
    <w:rsid w:val="00C37CF1"/>
    <w:rsid w:val="00C37E5D"/>
    <w:rsid w:val="00C4008F"/>
    <w:rsid w:val="00C400A3"/>
    <w:rsid w:val="00C4016E"/>
    <w:rsid w:val="00C40A64"/>
    <w:rsid w:val="00C40A95"/>
    <w:rsid w:val="00C40ACA"/>
    <w:rsid w:val="00C40B07"/>
    <w:rsid w:val="00C410F9"/>
    <w:rsid w:val="00C4150E"/>
    <w:rsid w:val="00C41785"/>
    <w:rsid w:val="00C4183B"/>
    <w:rsid w:val="00C41919"/>
    <w:rsid w:val="00C41EDB"/>
    <w:rsid w:val="00C42984"/>
    <w:rsid w:val="00C42ACD"/>
    <w:rsid w:val="00C42E45"/>
    <w:rsid w:val="00C42F57"/>
    <w:rsid w:val="00C4349E"/>
    <w:rsid w:val="00C4378C"/>
    <w:rsid w:val="00C43837"/>
    <w:rsid w:val="00C43921"/>
    <w:rsid w:val="00C43CA1"/>
    <w:rsid w:val="00C43ECA"/>
    <w:rsid w:val="00C44128"/>
    <w:rsid w:val="00C44499"/>
    <w:rsid w:val="00C44AB8"/>
    <w:rsid w:val="00C44BFC"/>
    <w:rsid w:val="00C45075"/>
    <w:rsid w:val="00C4539A"/>
    <w:rsid w:val="00C454D1"/>
    <w:rsid w:val="00C454D8"/>
    <w:rsid w:val="00C4551A"/>
    <w:rsid w:val="00C45622"/>
    <w:rsid w:val="00C45780"/>
    <w:rsid w:val="00C45DBD"/>
    <w:rsid w:val="00C46678"/>
    <w:rsid w:val="00C46B59"/>
    <w:rsid w:val="00C46C51"/>
    <w:rsid w:val="00C46D15"/>
    <w:rsid w:val="00C46E3F"/>
    <w:rsid w:val="00C47014"/>
    <w:rsid w:val="00C47091"/>
    <w:rsid w:val="00C470FF"/>
    <w:rsid w:val="00C47139"/>
    <w:rsid w:val="00C47235"/>
    <w:rsid w:val="00C4762D"/>
    <w:rsid w:val="00C477EE"/>
    <w:rsid w:val="00C502C7"/>
    <w:rsid w:val="00C50531"/>
    <w:rsid w:val="00C5062F"/>
    <w:rsid w:val="00C50DB3"/>
    <w:rsid w:val="00C50E79"/>
    <w:rsid w:val="00C514FE"/>
    <w:rsid w:val="00C5165E"/>
    <w:rsid w:val="00C51775"/>
    <w:rsid w:val="00C51BAE"/>
    <w:rsid w:val="00C51C05"/>
    <w:rsid w:val="00C51E2B"/>
    <w:rsid w:val="00C5234F"/>
    <w:rsid w:val="00C523FF"/>
    <w:rsid w:val="00C52756"/>
    <w:rsid w:val="00C527AD"/>
    <w:rsid w:val="00C52AD4"/>
    <w:rsid w:val="00C534EB"/>
    <w:rsid w:val="00C53B2A"/>
    <w:rsid w:val="00C53C62"/>
    <w:rsid w:val="00C53E45"/>
    <w:rsid w:val="00C53E66"/>
    <w:rsid w:val="00C53EC5"/>
    <w:rsid w:val="00C53FC4"/>
    <w:rsid w:val="00C54291"/>
    <w:rsid w:val="00C54432"/>
    <w:rsid w:val="00C54485"/>
    <w:rsid w:val="00C5497D"/>
    <w:rsid w:val="00C54B74"/>
    <w:rsid w:val="00C54C84"/>
    <w:rsid w:val="00C55799"/>
    <w:rsid w:val="00C55836"/>
    <w:rsid w:val="00C55BCB"/>
    <w:rsid w:val="00C5626D"/>
    <w:rsid w:val="00C56C81"/>
    <w:rsid w:val="00C56EA4"/>
    <w:rsid w:val="00C56F91"/>
    <w:rsid w:val="00C570E8"/>
    <w:rsid w:val="00C57116"/>
    <w:rsid w:val="00C5760D"/>
    <w:rsid w:val="00C5762B"/>
    <w:rsid w:val="00C577C7"/>
    <w:rsid w:val="00C57E64"/>
    <w:rsid w:val="00C57E7B"/>
    <w:rsid w:val="00C57F81"/>
    <w:rsid w:val="00C605BC"/>
    <w:rsid w:val="00C605C4"/>
    <w:rsid w:val="00C6062B"/>
    <w:rsid w:val="00C60C7D"/>
    <w:rsid w:val="00C61121"/>
    <w:rsid w:val="00C613EC"/>
    <w:rsid w:val="00C6151B"/>
    <w:rsid w:val="00C615BC"/>
    <w:rsid w:val="00C61755"/>
    <w:rsid w:val="00C61ABA"/>
    <w:rsid w:val="00C61BCE"/>
    <w:rsid w:val="00C61DF0"/>
    <w:rsid w:val="00C61E21"/>
    <w:rsid w:val="00C61ED3"/>
    <w:rsid w:val="00C6209E"/>
    <w:rsid w:val="00C620B8"/>
    <w:rsid w:val="00C625ED"/>
    <w:rsid w:val="00C6334B"/>
    <w:rsid w:val="00C63A55"/>
    <w:rsid w:val="00C63B2E"/>
    <w:rsid w:val="00C63B93"/>
    <w:rsid w:val="00C63F4C"/>
    <w:rsid w:val="00C64204"/>
    <w:rsid w:val="00C64410"/>
    <w:rsid w:val="00C6453C"/>
    <w:rsid w:val="00C645CF"/>
    <w:rsid w:val="00C64B29"/>
    <w:rsid w:val="00C64C8F"/>
    <w:rsid w:val="00C64CAF"/>
    <w:rsid w:val="00C64F9E"/>
    <w:rsid w:val="00C6511D"/>
    <w:rsid w:val="00C651B5"/>
    <w:rsid w:val="00C65268"/>
    <w:rsid w:val="00C6569C"/>
    <w:rsid w:val="00C65870"/>
    <w:rsid w:val="00C66424"/>
    <w:rsid w:val="00C66444"/>
    <w:rsid w:val="00C6680E"/>
    <w:rsid w:val="00C66B2F"/>
    <w:rsid w:val="00C66C34"/>
    <w:rsid w:val="00C67034"/>
    <w:rsid w:val="00C6742D"/>
    <w:rsid w:val="00C67710"/>
    <w:rsid w:val="00C6788C"/>
    <w:rsid w:val="00C71068"/>
    <w:rsid w:val="00C718AE"/>
    <w:rsid w:val="00C71900"/>
    <w:rsid w:val="00C71992"/>
    <w:rsid w:val="00C71BA8"/>
    <w:rsid w:val="00C71C87"/>
    <w:rsid w:val="00C71DB6"/>
    <w:rsid w:val="00C71E6C"/>
    <w:rsid w:val="00C72283"/>
    <w:rsid w:val="00C72317"/>
    <w:rsid w:val="00C7255B"/>
    <w:rsid w:val="00C7346C"/>
    <w:rsid w:val="00C7346D"/>
    <w:rsid w:val="00C734F7"/>
    <w:rsid w:val="00C7350E"/>
    <w:rsid w:val="00C736F9"/>
    <w:rsid w:val="00C73A7C"/>
    <w:rsid w:val="00C74411"/>
    <w:rsid w:val="00C747A7"/>
    <w:rsid w:val="00C74CCF"/>
    <w:rsid w:val="00C75088"/>
    <w:rsid w:val="00C7534B"/>
    <w:rsid w:val="00C75480"/>
    <w:rsid w:val="00C758EB"/>
    <w:rsid w:val="00C75AF2"/>
    <w:rsid w:val="00C75D94"/>
    <w:rsid w:val="00C76283"/>
    <w:rsid w:val="00C76288"/>
    <w:rsid w:val="00C764F3"/>
    <w:rsid w:val="00C76933"/>
    <w:rsid w:val="00C76D7C"/>
    <w:rsid w:val="00C7792B"/>
    <w:rsid w:val="00C77A44"/>
    <w:rsid w:val="00C77B09"/>
    <w:rsid w:val="00C77B10"/>
    <w:rsid w:val="00C77D8B"/>
    <w:rsid w:val="00C803F5"/>
    <w:rsid w:val="00C804AD"/>
    <w:rsid w:val="00C805E9"/>
    <w:rsid w:val="00C80818"/>
    <w:rsid w:val="00C80AD2"/>
    <w:rsid w:val="00C80B94"/>
    <w:rsid w:val="00C80EA2"/>
    <w:rsid w:val="00C81239"/>
    <w:rsid w:val="00C81401"/>
    <w:rsid w:val="00C8142E"/>
    <w:rsid w:val="00C814C0"/>
    <w:rsid w:val="00C8152D"/>
    <w:rsid w:val="00C816E4"/>
    <w:rsid w:val="00C81AE2"/>
    <w:rsid w:val="00C81B41"/>
    <w:rsid w:val="00C820B9"/>
    <w:rsid w:val="00C822DF"/>
    <w:rsid w:val="00C82307"/>
    <w:rsid w:val="00C826A9"/>
    <w:rsid w:val="00C827A6"/>
    <w:rsid w:val="00C82EC2"/>
    <w:rsid w:val="00C8318E"/>
    <w:rsid w:val="00C83202"/>
    <w:rsid w:val="00C83475"/>
    <w:rsid w:val="00C837B2"/>
    <w:rsid w:val="00C83A2D"/>
    <w:rsid w:val="00C842B4"/>
    <w:rsid w:val="00C84310"/>
    <w:rsid w:val="00C8460F"/>
    <w:rsid w:val="00C84A7B"/>
    <w:rsid w:val="00C84BFE"/>
    <w:rsid w:val="00C84CA4"/>
    <w:rsid w:val="00C84CFF"/>
    <w:rsid w:val="00C85069"/>
    <w:rsid w:val="00C8514C"/>
    <w:rsid w:val="00C85516"/>
    <w:rsid w:val="00C86A39"/>
    <w:rsid w:val="00C86E18"/>
    <w:rsid w:val="00C874D5"/>
    <w:rsid w:val="00C87B2F"/>
    <w:rsid w:val="00C90024"/>
    <w:rsid w:val="00C900A3"/>
    <w:rsid w:val="00C90277"/>
    <w:rsid w:val="00C9035F"/>
    <w:rsid w:val="00C904E5"/>
    <w:rsid w:val="00C904F0"/>
    <w:rsid w:val="00C90595"/>
    <w:rsid w:val="00C909C8"/>
    <w:rsid w:val="00C90CE8"/>
    <w:rsid w:val="00C910AE"/>
    <w:rsid w:val="00C913A5"/>
    <w:rsid w:val="00C914D8"/>
    <w:rsid w:val="00C91B48"/>
    <w:rsid w:val="00C91FA5"/>
    <w:rsid w:val="00C91FCB"/>
    <w:rsid w:val="00C92074"/>
    <w:rsid w:val="00C9210C"/>
    <w:rsid w:val="00C92224"/>
    <w:rsid w:val="00C927D5"/>
    <w:rsid w:val="00C92DAD"/>
    <w:rsid w:val="00C92E18"/>
    <w:rsid w:val="00C93276"/>
    <w:rsid w:val="00C93689"/>
    <w:rsid w:val="00C9385C"/>
    <w:rsid w:val="00C939D3"/>
    <w:rsid w:val="00C93F91"/>
    <w:rsid w:val="00C9436E"/>
    <w:rsid w:val="00C94CE6"/>
    <w:rsid w:val="00C94DDF"/>
    <w:rsid w:val="00C94ECD"/>
    <w:rsid w:val="00C95180"/>
    <w:rsid w:val="00C952B4"/>
    <w:rsid w:val="00C9560B"/>
    <w:rsid w:val="00C95619"/>
    <w:rsid w:val="00C95A68"/>
    <w:rsid w:val="00C95CAB"/>
    <w:rsid w:val="00C95D82"/>
    <w:rsid w:val="00C95E22"/>
    <w:rsid w:val="00C95EBF"/>
    <w:rsid w:val="00C962A3"/>
    <w:rsid w:val="00C962BA"/>
    <w:rsid w:val="00C96428"/>
    <w:rsid w:val="00C967ED"/>
    <w:rsid w:val="00C96A41"/>
    <w:rsid w:val="00C96DA5"/>
    <w:rsid w:val="00C96EAA"/>
    <w:rsid w:val="00C9708F"/>
    <w:rsid w:val="00C9734F"/>
    <w:rsid w:val="00C97E8F"/>
    <w:rsid w:val="00CA02A4"/>
    <w:rsid w:val="00CA0941"/>
    <w:rsid w:val="00CA0B8F"/>
    <w:rsid w:val="00CA0FD9"/>
    <w:rsid w:val="00CA1326"/>
    <w:rsid w:val="00CA18F7"/>
    <w:rsid w:val="00CA217B"/>
    <w:rsid w:val="00CA23C1"/>
    <w:rsid w:val="00CA2E3E"/>
    <w:rsid w:val="00CA334A"/>
    <w:rsid w:val="00CA3358"/>
    <w:rsid w:val="00CA3384"/>
    <w:rsid w:val="00CA33BC"/>
    <w:rsid w:val="00CA3818"/>
    <w:rsid w:val="00CA3843"/>
    <w:rsid w:val="00CA39F4"/>
    <w:rsid w:val="00CA3AB5"/>
    <w:rsid w:val="00CA3E59"/>
    <w:rsid w:val="00CA4643"/>
    <w:rsid w:val="00CA48A4"/>
    <w:rsid w:val="00CA4C7F"/>
    <w:rsid w:val="00CA4CC0"/>
    <w:rsid w:val="00CA4D9E"/>
    <w:rsid w:val="00CA51EB"/>
    <w:rsid w:val="00CA5801"/>
    <w:rsid w:val="00CA593B"/>
    <w:rsid w:val="00CA59BA"/>
    <w:rsid w:val="00CA5CBE"/>
    <w:rsid w:val="00CA663A"/>
    <w:rsid w:val="00CA689C"/>
    <w:rsid w:val="00CA77F3"/>
    <w:rsid w:val="00CB0388"/>
    <w:rsid w:val="00CB0C81"/>
    <w:rsid w:val="00CB0CD2"/>
    <w:rsid w:val="00CB0E80"/>
    <w:rsid w:val="00CB1204"/>
    <w:rsid w:val="00CB1429"/>
    <w:rsid w:val="00CB1D6E"/>
    <w:rsid w:val="00CB1DA7"/>
    <w:rsid w:val="00CB26D5"/>
    <w:rsid w:val="00CB275D"/>
    <w:rsid w:val="00CB2B0B"/>
    <w:rsid w:val="00CB2BF6"/>
    <w:rsid w:val="00CB2ECC"/>
    <w:rsid w:val="00CB2FB0"/>
    <w:rsid w:val="00CB3415"/>
    <w:rsid w:val="00CB370F"/>
    <w:rsid w:val="00CB3870"/>
    <w:rsid w:val="00CB3E59"/>
    <w:rsid w:val="00CB3E8C"/>
    <w:rsid w:val="00CB40E8"/>
    <w:rsid w:val="00CB4A5E"/>
    <w:rsid w:val="00CB4ED3"/>
    <w:rsid w:val="00CB5471"/>
    <w:rsid w:val="00CB589A"/>
    <w:rsid w:val="00CB5C22"/>
    <w:rsid w:val="00CB5E32"/>
    <w:rsid w:val="00CB5F05"/>
    <w:rsid w:val="00CB619B"/>
    <w:rsid w:val="00CB63AF"/>
    <w:rsid w:val="00CB68BC"/>
    <w:rsid w:val="00CB695A"/>
    <w:rsid w:val="00CB6FB4"/>
    <w:rsid w:val="00CB71C2"/>
    <w:rsid w:val="00CB79C7"/>
    <w:rsid w:val="00CC0147"/>
    <w:rsid w:val="00CC049C"/>
    <w:rsid w:val="00CC0703"/>
    <w:rsid w:val="00CC09BA"/>
    <w:rsid w:val="00CC0D03"/>
    <w:rsid w:val="00CC0DE5"/>
    <w:rsid w:val="00CC138A"/>
    <w:rsid w:val="00CC1C9D"/>
    <w:rsid w:val="00CC1E56"/>
    <w:rsid w:val="00CC2093"/>
    <w:rsid w:val="00CC21C3"/>
    <w:rsid w:val="00CC2508"/>
    <w:rsid w:val="00CC279F"/>
    <w:rsid w:val="00CC2C50"/>
    <w:rsid w:val="00CC2C68"/>
    <w:rsid w:val="00CC2C96"/>
    <w:rsid w:val="00CC3000"/>
    <w:rsid w:val="00CC3431"/>
    <w:rsid w:val="00CC3AC9"/>
    <w:rsid w:val="00CC3C53"/>
    <w:rsid w:val="00CC4431"/>
    <w:rsid w:val="00CC454D"/>
    <w:rsid w:val="00CC4BF5"/>
    <w:rsid w:val="00CC4F20"/>
    <w:rsid w:val="00CC5378"/>
    <w:rsid w:val="00CC596D"/>
    <w:rsid w:val="00CC5A24"/>
    <w:rsid w:val="00CC5B50"/>
    <w:rsid w:val="00CC5BAD"/>
    <w:rsid w:val="00CC5C25"/>
    <w:rsid w:val="00CC5C3D"/>
    <w:rsid w:val="00CC6562"/>
    <w:rsid w:val="00CC6694"/>
    <w:rsid w:val="00CC66EB"/>
    <w:rsid w:val="00CC68EA"/>
    <w:rsid w:val="00CC693E"/>
    <w:rsid w:val="00CC696E"/>
    <w:rsid w:val="00CC6A39"/>
    <w:rsid w:val="00CC6BC0"/>
    <w:rsid w:val="00CC6F5F"/>
    <w:rsid w:val="00CC6F85"/>
    <w:rsid w:val="00CC7654"/>
    <w:rsid w:val="00CC7B49"/>
    <w:rsid w:val="00CD06E8"/>
    <w:rsid w:val="00CD10D4"/>
    <w:rsid w:val="00CD19B6"/>
    <w:rsid w:val="00CD21D0"/>
    <w:rsid w:val="00CD239B"/>
    <w:rsid w:val="00CD2479"/>
    <w:rsid w:val="00CD257A"/>
    <w:rsid w:val="00CD26F6"/>
    <w:rsid w:val="00CD2D6B"/>
    <w:rsid w:val="00CD3164"/>
    <w:rsid w:val="00CD379D"/>
    <w:rsid w:val="00CD3A27"/>
    <w:rsid w:val="00CD3C9F"/>
    <w:rsid w:val="00CD3F40"/>
    <w:rsid w:val="00CD4076"/>
    <w:rsid w:val="00CD40BE"/>
    <w:rsid w:val="00CD4A62"/>
    <w:rsid w:val="00CD4B20"/>
    <w:rsid w:val="00CD4C9B"/>
    <w:rsid w:val="00CD4EFE"/>
    <w:rsid w:val="00CD53C7"/>
    <w:rsid w:val="00CD53C8"/>
    <w:rsid w:val="00CD57DE"/>
    <w:rsid w:val="00CD59DF"/>
    <w:rsid w:val="00CD5CDC"/>
    <w:rsid w:val="00CD5D65"/>
    <w:rsid w:val="00CD5F18"/>
    <w:rsid w:val="00CD600E"/>
    <w:rsid w:val="00CD63E5"/>
    <w:rsid w:val="00CD643E"/>
    <w:rsid w:val="00CD66FA"/>
    <w:rsid w:val="00CD6BE6"/>
    <w:rsid w:val="00CD73AF"/>
    <w:rsid w:val="00CD74F6"/>
    <w:rsid w:val="00CD78A9"/>
    <w:rsid w:val="00CD79FB"/>
    <w:rsid w:val="00CD7A19"/>
    <w:rsid w:val="00CD7A92"/>
    <w:rsid w:val="00CD7AF9"/>
    <w:rsid w:val="00CD7C28"/>
    <w:rsid w:val="00CE039B"/>
    <w:rsid w:val="00CE04ED"/>
    <w:rsid w:val="00CE0BC9"/>
    <w:rsid w:val="00CE0C3D"/>
    <w:rsid w:val="00CE0E45"/>
    <w:rsid w:val="00CE15AF"/>
    <w:rsid w:val="00CE15CE"/>
    <w:rsid w:val="00CE16D6"/>
    <w:rsid w:val="00CE17DC"/>
    <w:rsid w:val="00CE1B26"/>
    <w:rsid w:val="00CE2062"/>
    <w:rsid w:val="00CE24D0"/>
    <w:rsid w:val="00CE3230"/>
    <w:rsid w:val="00CE358F"/>
    <w:rsid w:val="00CE37F4"/>
    <w:rsid w:val="00CE38E5"/>
    <w:rsid w:val="00CE3A45"/>
    <w:rsid w:val="00CE3BBE"/>
    <w:rsid w:val="00CE3C2F"/>
    <w:rsid w:val="00CE3D51"/>
    <w:rsid w:val="00CE4148"/>
    <w:rsid w:val="00CE4766"/>
    <w:rsid w:val="00CE4CCA"/>
    <w:rsid w:val="00CE4E8B"/>
    <w:rsid w:val="00CE4EC0"/>
    <w:rsid w:val="00CE4EEB"/>
    <w:rsid w:val="00CE5071"/>
    <w:rsid w:val="00CE5874"/>
    <w:rsid w:val="00CE59DB"/>
    <w:rsid w:val="00CE5A50"/>
    <w:rsid w:val="00CE5AB9"/>
    <w:rsid w:val="00CE5FA0"/>
    <w:rsid w:val="00CE61E0"/>
    <w:rsid w:val="00CE62B9"/>
    <w:rsid w:val="00CE63F8"/>
    <w:rsid w:val="00CE6665"/>
    <w:rsid w:val="00CE6745"/>
    <w:rsid w:val="00CE68BF"/>
    <w:rsid w:val="00CE6C6A"/>
    <w:rsid w:val="00CE6D03"/>
    <w:rsid w:val="00CE7501"/>
    <w:rsid w:val="00CF0281"/>
    <w:rsid w:val="00CF070D"/>
    <w:rsid w:val="00CF0730"/>
    <w:rsid w:val="00CF085E"/>
    <w:rsid w:val="00CF0C98"/>
    <w:rsid w:val="00CF17C9"/>
    <w:rsid w:val="00CF1CE7"/>
    <w:rsid w:val="00CF21FC"/>
    <w:rsid w:val="00CF243E"/>
    <w:rsid w:val="00CF28AB"/>
    <w:rsid w:val="00CF372D"/>
    <w:rsid w:val="00CF397A"/>
    <w:rsid w:val="00CF3C57"/>
    <w:rsid w:val="00CF3E11"/>
    <w:rsid w:val="00CF4256"/>
    <w:rsid w:val="00CF42D6"/>
    <w:rsid w:val="00CF47E8"/>
    <w:rsid w:val="00CF4AE0"/>
    <w:rsid w:val="00CF51EA"/>
    <w:rsid w:val="00CF595A"/>
    <w:rsid w:val="00CF5D68"/>
    <w:rsid w:val="00CF608D"/>
    <w:rsid w:val="00CF6166"/>
    <w:rsid w:val="00CF6377"/>
    <w:rsid w:val="00CF63FD"/>
    <w:rsid w:val="00CF648B"/>
    <w:rsid w:val="00CF66D4"/>
    <w:rsid w:val="00CF68DC"/>
    <w:rsid w:val="00CF695C"/>
    <w:rsid w:val="00CF69D7"/>
    <w:rsid w:val="00CF6B46"/>
    <w:rsid w:val="00CF70A9"/>
    <w:rsid w:val="00CF75DC"/>
    <w:rsid w:val="00CF784D"/>
    <w:rsid w:val="00CF7DDE"/>
    <w:rsid w:val="00D004F9"/>
    <w:rsid w:val="00D00591"/>
    <w:rsid w:val="00D00BD6"/>
    <w:rsid w:val="00D010B5"/>
    <w:rsid w:val="00D010FA"/>
    <w:rsid w:val="00D016E3"/>
    <w:rsid w:val="00D017C6"/>
    <w:rsid w:val="00D01A74"/>
    <w:rsid w:val="00D0204A"/>
    <w:rsid w:val="00D0234C"/>
    <w:rsid w:val="00D023C9"/>
    <w:rsid w:val="00D024CD"/>
    <w:rsid w:val="00D026D7"/>
    <w:rsid w:val="00D02AE4"/>
    <w:rsid w:val="00D02AFF"/>
    <w:rsid w:val="00D02F16"/>
    <w:rsid w:val="00D030DD"/>
    <w:rsid w:val="00D0318C"/>
    <w:rsid w:val="00D031DC"/>
    <w:rsid w:val="00D03398"/>
    <w:rsid w:val="00D038AA"/>
    <w:rsid w:val="00D039F5"/>
    <w:rsid w:val="00D03A1D"/>
    <w:rsid w:val="00D03D75"/>
    <w:rsid w:val="00D04635"/>
    <w:rsid w:val="00D046A8"/>
    <w:rsid w:val="00D04969"/>
    <w:rsid w:val="00D04A18"/>
    <w:rsid w:val="00D04BC8"/>
    <w:rsid w:val="00D04D13"/>
    <w:rsid w:val="00D04E06"/>
    <w:rsid w:val="00D055DF"/>
    <w:rsid w:val="00D056AA"/>
    <w:rsid w:val="00D058C4"/>
    <w:rsid w:val="00D059F5"/>
    <w:rsid w:val="00D05BDE"/>
    <w:rsid w:val="00D06263"/>
    <w:rsid w:val="00D06471"/>
    <w:rsid w:val="00D06676"/>
    <w:rsid w:val="00D0678D"/>
    <w:rsid w:val="00D0694E"/>
    <w:rsid w:val="00D06ECD"/>
    <w:rsid w:val="00D06FF2"/>
    <w:rsid w:val="00D07132"/>
    <w:rsid w:val="00D072C4"/>
    <w:rsid w:val="00D074FC"/>
    <w:rsid w:val="00D075F8"/>
    <w:rsid w:val="00D07773"/>
    <w:rsid w:val="00D07D36"/>
    <w:rsid w:val="00D07EDF"/>
    <w:rsid w:val="00D07F57"/>
    <w:rsid w:val="00D07FAC"/>
    <w:rsid w:val="00D10005"/>
    <w:rsid w:val="00D103EB"/>
    <w:rsid w:val="00D104FD"/>
    <w:rsid w:val="00D10AF9"/>
    <w:rsid w:val="00D10C62"/>
    <w:rsid w:val="00D10E30"/>
    <w:rsid w:val="00D10FBA"/>
    <w:rsid w:val="00D10FC5"/>
    <w:rsid w:val="00D11143"/>
    <w:rsid w:val="00D11486"/>
    <w:rsid w:val="00D115F3"/>
    <w:rsid w:val="00D1189A"/>
    <w:rsid w:val="00D1272A"/>
    <w:rsid w:val="00D1291A"/>
    <w:rsid w:val="00D13057"/>
    <w:rsid w:val="00D132A8"/>
    <w:rsid w:val="00D133B9"/>
    <w:rsid w:val="00D138D6"/>
    <w:rsid w:val="00D13968"/>
    <w:rsid w:val="00D13B16"/>
    <w:rsid w:val="00D13BAE"/>
    <w:rsid w:val="00D13C30"/>
    <w:rsid w:val="00D144BA"/>
    <w:rsid w:val="00D14637"/>
    <w:rsid w:val="00D1468D"/>
    <w:rsid w:val="00D146B7"/>
    <w:rsid w:val="00D14758"/>
    <w:rsid w:val="00D14867"/>
    <w:rsid w:val="00D14F55"/>
    <w:rsid w:val="00D1513F"/>
    <w:rsid w:val="00D1564B"/>
    <w:rsid w:val="00D1570B"/>
    <w:rsid w:val="00D15BC5"/>
    <w:rsid w:val="00D15C6F"/>
    <w:rsid w:val="00D16198"/>
    <w:rsid w:val="00D1639D"/>
    <w:rsid w:val="00D16472"/>
    <w:rsid w:val="00D1653E"/>
    <w:rsid w:val="00D16755"/>
    <w:rsid w:val="00D16766"/>
    <w:rsid w:val="00D16843"/>
    <w:rsid w:val="00D17040"/>
    <w:rsid w:val="00D17A00"/>
    <w:rsid w:val="00D17C72"/>
    <w:rsid w:val="00D17E92"/>
    <w:rsid w:val="00D17EEF"/>
    <w:rsid w:val="00D20AA0"/>
    <w:rsid w:val="00D20EEF"/>
    <w:rsid w:val="00D21212"/>
    <w:rsid w:val="00D21317"/>
    <w:rsid w:val="00D21420"/>
    <w:rsid w:val="00D2177E"/>
    <w:rsid w:val="00D21BF0"/>
    <w:rsid w:val="00D21D5F"/>
    <w:rsid w:val="00D225F0"/>
    <w:rsid w:val="00D229AE"/>
    <w:rsid w:val="00D22B14"/>
    <w:rsid w:val="00D22C3C"/>
    <w:rsid w:val="00D22EB2"/>
    <w:rsid w:val="00D23180"/>
    <w:rsid w:val="00D23935"/>
    <w:rsid w:val="00D24220"/>
    <w:rsid w:val="00D24389"/>
    <w:rsid w:val="00D244CE"/>
    <w:rsid w:val="00D245B4"/>
    <w:rsid w:val="00D246ED"/>
    <w:rsid w:val="00D24967"/>
    <w:rsid w:val="00D249B1"/>
    <w:rsid w:val="00D252CC"/>
    <w:rsid w:val="00D2530D"/>
    <w:rsid w:val="00D2537B"/>
    <w:rsid w:val="00D25395"/>
    <w:rsid w:val="00D25469"/>
    <w:rsid w:val="00D254B1"/>
    <w:rsid w:val="00D254F4"/>
    <w:rsid w:val="00D25B8D"/>
    <w:rsid w:val="00D25EF6"/>
    <w:rsid w:val="00D25F81"/>
    <w:rsid w:val="00D26114"/>
    <w:rsid w:val="00D2613D"/>
    <w:rsid w:val="00D26871"/>
    <w:rsid w:val="00D26BAD"/>
    <w:rsid w:val="00D26E4B"/>
    <w:rsid w:val="00D273A2"/>
    <w:rsid w:val="00D27770"/>
    <w:rsid w:val="00D27A1C"/>
    <w:rsid w:val="00D27C43"/>
    <w:rsid w:val="00D30223"/>
    <w:rsid w:val="00D30393"/>
    <w:rsid w:val="00D304B3"/>
    <w:rsid w:val="00D30661"/>
    <w:rsid w:val="00D31185"/>
    <w:rsid w:val="00D3140D"/>
    <w:rsid w:val="00D31967"/>
    <w:rsid w:val="00D31ABB"/>
    <w:rsid w:val="00D31B43"/>
    <w:rsid w:val="00D31D0C"/>
    <w:rsid w:val="00D31DB9"/>
    <w:rsid w:val="00D31F11"/>
    <w:rsid w:val="00D3219C"/>
    <w:rsid w:val="00D3245C"/>
    <w:rsid w:val="00D3262A"/>
    <w:rsid w:val="00D32925"/>
    <w:rsid w:val="00D32B98"/>
    <w:rsid w:val="00D32C45"/>
    <w:rsid w:val="00D32D7E"/>
    <w:rsid w:val="00D32FA8"/>
    <w:rsid w:val="00D3322D"/>
    <w:rsid w:val="00D338CE"/>
    <w:rsid w:val="00D33C25"/>
    <w:rsid w:val="00D33C2A"/>
    <w:rsid w:val="00D349FF"/>
    <w:rsid w:val="00D34AD8"/>
    <w:rsid w:val="00D34CCF"/>
    <w:rsid w:val="00D34D87"/>
    <w:rsid w:val="00D35022"/>
    <w:rsid w:val="00D3551E"/>
    <w:rsid w:val="00D356F3"/>
    <w:rsid w:val="00D357BD"/>
    <w:rsid w:val="00D3583D"/>
    <w:rsid w:val="00D35E23"/>
    <w:rsid w:val="00D3678E"/>
    <w:rsid w:val="00D36AC1"/>
    <w:rsid w:val="00D36C34"/>
    <w:rsid w:val="00D37159"/>
    <w:rsid w:val="00D374AC"/>
    <w:rsid w:val="00D37839"/>
    <w:rsid w:val="00D3783C"/>
    <w:rsid w:val="00D37933"/>
    <w:rsid w:val="00D37A61"/>
    <w:rsid w:val="00D4012E"/>
    <w:rsid w:val="00D4045E"/>
    <w:rsid w:val="00D4070B"/>
    <w:rsid w:val="00D40795"/>
    <w:rsid w:val="00D4084E"/>
    <w:rsid w:val="00D408D7"/>
    <w:rsid w:val="00D40AF0"/>
    <w:rsid w:val="00D41126"/>
    <w:rsid w:val="00D414C9"/>
    <w:rsid w:val="00D4156D"/>
    <w:rsid w:val="00D41A1D"/>
    <w:rsid w:val="00D41BB8"/>
    <w:rsid w:val="00D421BA"/>
    <w:rsid w:val="00D423E9"/>
    <w:rsid w:val="00D4268D"/>
    <w:rsid w:val="00D4274F"/>
    <w:rsid w:val="00D42883"/>
    <w:rsid w:val="00D42D51"/>
    <w:rsid w:val="00D42DAB"/>
    <w:rsid w:val="00D43104"/>
    <w:rsid w:val="00D43B6B"/>
    <w:rsid w:val="00D43F1A"/>
    <w:rsid w:val="00D44066"/>
    <w:rsid w:val="00D4415D"/>
    <w:rsid w:val="00D446EA"/>
    <w:rsid w:val="00D44782"/>
    <w:rsid w:val="00D4487B"/>
    <w:rsid w:val="00D44943"/>
    <w:rsid w:val="00D454F8"/>
    <w:rsid w:val="00D45500"/>
    <w:rsid w:val="00D4589F"/>
    <w:rsid w:val="00D45FD4"/>
    <w:rsid w:val="00D46402"/>
    <w:rsid w:val="00D464C7"/>
    <w:rsid w:val="00D46C33"/>
    <w:rsid w:val="00D46F51"/>
    <w:rsid w:val="00D470BC"/>
    <w:rsid w:val="00D472BA"/>
    <w:rsid w:val="00D47377"/>
    <w:rsid w:val="00D478B0"/>
    <w:rsid w:val="00D47A8A"/>
    <w:rsid w:val="00D47B9E"/>
    <w:rsid w:val="00D47D9B"/>
    <w:rsid w:val="00D47E77"/>
    <w:rsid w:val="00D50047"/>
    <w:rsid w:val="00D5025E"/>
    <w:rsid w:val="00D503A8"/>
    <w:rsid w:val="00D507C2"/>
    <w:rsid w:val="00D508B4"/>
    <w:rsid w:val="00D50C7A"/>
    <w:rsid w:val="00D50C95"/>
    <w:rsid w:val="00D50C96"/>
    <w:rsid w:val="00D50D57"/>
    <w:rsid w:val="00D51008"/>
    <w:rsid w:val="00D514DE"/>
    <w:rsid w:val="00D518AE"/>
    <w:rsid w:val="00D51CCB"/>
    <w:rsid w:val="00D51D5B"/>
    <w:rsid w:val="00D5218D"/>
    <w:rsid w:val="00D5220C"/>
    <w:rsid w:val="00D5226D"/>
    <w:rsid w:val="00D52C9A"/>
    <w:rsid w:val="00D53374"/>
    <w:rsid w:val="00D53595"/>
    <w:rsid w:val="00D535C2"/>
    <w:rsid w:val="00D53809"/>
    <w:rsid w:val="00D53909"/>
    <w:rsid w:val="00D539C6"/>
    <w:rsid w:val="00D5466E"/>
    <w:rsid w:val="00D548C1"/>
    <w:rsid w:val="00D54D75"/>
    <w:rsid w:val="00D5512B"/>
    <w:rsid w:val="00D556A0"/>
    <w:rsid w:val="00D55D0F"/>
    <w:rsid w:val="00D55E05"/>
    <w:rsid w:val="00D55F50"/>
    <w:rsid w:val="00D5639F"/>
    <w:rsid w:val="00D564B7"/>
    <w:rsid w:val="00D56509"/>
    <w:rsid w:val="00D57192"/>
    <w:rsid w:val="00D576C0"/>
    <w:rsid w:val="00D576CD"/>
    <w:rsid w:val="00D577EE"/>
    <w:rsid w:val="00D57988"/>
    <w:rsid w:val="00D57A3F"/>
    <w:rsid w:val="00D57A59"/>
    <w:rsid w:val="00D57D26"/>
    <w:rsid w:val="00D60232"/>
    <w:rsid w:val="00D603AF"/>
    <w:rsid w:val="00D60973"/>
    <w:rsid w:val="00D609F8"/>
    <w:rsid w:val="00D61A92"/>
    <w:rsid w:val="00D61B4A"/>
    <w:rsid w:val="00D622BA"/>
    <w:rsid w:val="00D62457"/>
    <w:rsid w:val="00D628DE"/>
    <w:rsid w:val="00D63066"/>
    <w:rsid w:val="00D631BB"/>
    <w:rsid w:val="00D63364"/>
    <w:rsid w:val="00D6353F"/>
    <w:rsid w:val="00D636DE"/>
    <w:rsid w:val="00D63ACD"/>
    <w:rsid w:val="00D63DCF"/>
    <w:rsid w:val="00D64010"/>
    <w:rsid w:val="00D64170"/>
    <w:rsid w:val="00D64675"/>
    <w:rsid w:val="00D64B81"/>
    <w:rsid w:val="00D64CD3"/>
    <w:rsid w:val="00D65D0A"/>
    <w:rsid w:val="00D65DCA"/>
    <w:rsid w:val="00D65EBD"/>
    <w:rsid w:val="00D65F54"/>
    <w:rsid w:val="00D664A3"/>
    <w:rsid w:val="00D667E6"/>
    <w:rsid w:val="00D66D77"/>
    <w:rsid w:val="00D66DE0"/>
    <w:rsid w:val="00D67210"/>
    <w:rsid w:val="00D67310"/>
    <w:rsid w:val="00D673DA"/>
    <w:rsid w:val="00D673DF"/>
    <w:rsid w:val="00D67492"/>
    <w:rsid w:val="00D6776A"/>
    <w:rsid w:val="00D67775"/>
    <w:rsid w:val="00D677BC"/>
    <w:rsid w:val="00D6791E"/>
    <w:rsid w:val="00D67982"/>
    <w:rsid w:val="00D67BA4"/>
    <w:rsid w:val="00D67D7E"/>
    <w:rsid w:val="00D70682"/>
    <w:rsid w:val="00D7091D"/>
    <w:rsid w:val="00D70949"/>
    <w:rsid w:val="00D71301"/>
    <w:rsid w:val="00D71867"/>
    <w:rsid w:val="00D71BF0"/>
    <w:rsid w:val="00D71DC1"/>
    <w:rsid w:val="00D71FA7"/>
    <w:rsid w:val="00D721F6"/>
    <w:rsid w:val="00D72716"/>
    <w:rsid w:val="00D7284D"/>
    <w:rsid w:val="00D72891"/>
    <w:rsid w:val="00D72AEC"/>
    <w:rsid w:val="00D72BD0"/>
    <w:rsid w:val="00D72F1E"/>
    <w:rsid w:val="00D73734"/>
    <w:rsid w:val="00D73EF6"/>
    <w:rsid w:val="00D74ECE"/>
    <w:rsid w:val="00D7508B"/>
    <w:rsid w:val="00D75AFB"/>
    <w:rsid w:val="00D761B8"/>
    <w:rsid w:val="00D76331"/>
    <w:rsid w:val="00D76B10"/>
    <w:rsid w:val="00D77232"/>
    <w:rsid w:val="00D77379"/>
    <w:rsid w:val="00D77E17"/>
    <w:rsid w:val="00D80358"/>
    <w:rsid w:val="00D805CD"/>
    <w:rsid w:val="00D8071A"/>
    <w:rsid w:val="00D80DBF"/>
    <w:rsid w:val="00D81A70"/>
    <w:rsid w:val="00D81C80"/>
    <w:rsid w:val="00D82097"/>
    <w:rsid w:val="00D82130"/>
    <w:rsid w:val="00D82404"/>
    <w:rsid w:val="00D82471"/>
    <w:rsid w:val="00D82629"/>
    <w:rsid w:val="00D82776"/>
    <w:rsid w:val="00D82948"/>
    <w:rsid w:val="00D82ABC"/>
    <w:rsid w:val="00D82E13"/>
    <w:rsid w:val="00D82FA0"/>
    <w:rsid w:val="00D8347B"/>
    <w:rsid w:val="00D83868"/>
    <w:rsid w:val="00D83DD1"/>
    <w:rsid w:val="00D83FE3"/>
    <w:rsid w:val="00D84405"/>
    <w:rsid w:val="00D8483F"/>
    <w:rsid w:val="00D8499B"/>
    <w:rsid w:val="00D849EC"/>
    <w:rsid w:val="00D851A7"/>
    <w:rsid w:val="00D851F2"/>
    <w:rsid w:val="00D85269"/>
    <w:rsid w:val="00D85D56"/>
    <w:rsid w:val="00D85DDD"/>
    <w:rsid w:val="00D860C3"/>
    <w:rsid w:val="00D86817"/>
    <w:rsid w:val="00D86BC1"/>
    <w:rsid w:val="00D87233"/>
    <w:rsid w:val="00D87407"/>
    <w:rsid w:val="00D87587"/>
    <w:rsid w:val="00D87908"/>
    <w:rsid w:val="00D87A58"/>
    <w:rsid w:val="00D87BCB"/>
    <w:rsid w:val="00D87C9C"/>
    <w:rsid w:val="00D87DEB"/>
    <w:rsid w:val="00D90317"/>
    <w:rsid w:val="00D9035C"/>
    <w:rsid w:val="00D9042C"/>
    <w:rsid w:val="00D9083D"/>
    <w:rsid w:val="00D90C30"/>
    <w:rsid w:val="00D90F45"/>
    <w:rsid w:val="00D913BC"/>
    <w:rsid w:val="00D918CB"/>
    <w:rsid w:val="00D91995"/>
    <w:rsid w:val="00D92612"/>
    <w:rsid w:val="00D92761"/>
    <w:rsid w:val="00D92906"/>
    <w:rsid w:val="00D92A64"/>
    <w:rsid w:val="00D92B89"/>
    <w:rsid w:val="00D92E45"/>
    <w:rsid w:val="00D92E53"/>
    <w:rsid w:val="00D92ECE"/>
    <w:rsid w:val="00D93254"/>
    <w:rsid w:val="00D93371"/>
    <w:rsid w:val="00D939A7"/>
    <w:rsid w:val="00D93A7E"/>
    <w:rsid w:val="00D93CBD"/>
    <w:rsid w:val="00D93DE6"/>
    <w:rsid w:val="00D93EDE"/>
    <w:rsid w:val="00D93F9D"/>
    <w:rsid w:val="00D941FB"/>
    <w:rsid w:val="00D9433E"/>
    <w:rsid w:val="00D94774"/>
    <w:rsid w:val="00D94835"/>
    <w:rsid w:val="00D948B6"/>
    <w:rsid w:val="00D94D96"/>
    <w:rsid w:val="00D94DD8"/>
    <w:rsid w:val="00D94E78"/>
    <w:rsid w:val="00D94F49"/>
    <w:rsid w:val="00D9554F"/>
    <w:rsid w:val="00D957C3"/>
    <w:rsid w:val="00D957CD"/>
    <w:rsid w:val="00D9590D"/>
    <w:rsid w:val="00D959F5"/>
    <w:rsid w:val="00D9614B"/>
    <w:rsid w:val="00D96358"/>
    <w:rsid w:val="00D96464"/>
    <w:rsid w:val="00D967E4"/>
    <w:rsid w:val="00D96A2B"/>
    <w:rsid w:val="00D9711A"/>
    <w:rsid w:val="00D9717A"/>
    <w:rsid w:val="00D97DE6"/>
    <w:rsid w:val="00DA0508"/>
    <w:rsid w:val="00DA0660"/>
    <w:rsid w:val="00DA08C0"/>
    <w:rsid w:val="00DA0AC5"/>
    <w:rsid w:val="00DA0D3C"/>
    <w:rsid w:val="00DA0FA0"/>
    <w:rsid w:val="00DA11D4"/>
    <w:rsid w:val="00DA1C0B"/>
    <w:rsid w:val="00DA1CAC"/>
    <w:rsid w:val="00DA1D81"/>
    <w:rsid w:val="00DA1E31"/>
    <w:rsid w:val="00DA1F2E"/>
    <w:rsid w:val="00DA2172"/>
    <w:rsid w:val="00DA2431"/>
    <w:rsid w:val="00DA2841"/>
    <w:rsid w:val="00DA2958"/>
    <w:rsid w:val="00DA2A0C"/>
    <w:rsid w:val="00DA2F67"/>
    <w:rsid w:val="00DA3299"/>
    <w:rsid w:val="00DA32A1"/>
    <w:rsid w:val="00DA36BF"/>
    <w:rsid w:val="00DA3BAA"/>
    <w:rsid w:val="00DA4490"/>
    <w:rsid w:val="00DA4C8A"/>
    <w:rsid w:val="00DA5289"/>
    <w:rsid w:val="00DA535D"/>
    <w:rsid w:val="00DA5658"/>
    <w:rsid w:val="00DA5DE2"/>
    <w:rsid w:val="00DA5FA1"/>
    <w:rsid w:val="00DA6168"/>
    <w:rsid w:val="00DA61F1"/>
    <w:rsid w:val="00DA628D"/>
    <w:rsid w:val="00DA6CF2"/>
    <w:rsid w:val="00DA6EC4"/>
    <w:rsid w:val="00DA7416"/>
    <w:rsid w:val="00DA79AC"/>
    <w:rsid w:val="00DA7B2D"/>
    <w:rsid w:val="00DB03D8"/>
    <w:rsid w:val="00DB076F"/>
    <w:rsid w:val="00DB0D0D"/>
    <w:rsid w:val="00DB0EEA"/>
    <w:rsid w:val="00DB0FB6"/>
    <w:rsid w:val="00DB156A"/>
    <w:rsid w:val="00DB1642"/>
    <w:rsid w:val="00DB1B1C"/>
    <w:rsid w:val="00DB1B93"/>
    <w:rsid w:val="00DB1C61"/>
    <w:rsid w:val="00DB202D"/>
    <w:rsid w:val="00DB21B0"/>
    <w:rsid w:val="00DB2299"/>
    <w:rsid w:val="00DB24A4"/>
    <w:rsid w:val="00DB24E3"/>
    <w:rsid w:val="00DB257E"/>
    <w:rsid w:val="00DB268D"/>
    <w:rsid w:val="00DB2AD0"/>
    <w:rsid w:val="00DB2CD4"/>
    <w:rsid w:val="00DB30BF"/>
    <w:rsid w:val="00DB3113"/>
    <w:rsid w:val="00DB33E3"/>
    <w:rsid w:val="00DB3855"/>
    <w:rsid w:val="00DB3915"/>
    <w:rsid w:val="00DB3F4C"/>
    <w:rsid w:val="00DB42D8"/>
    <w:rsid w:val="00DB4352"/>
    <w:rsid w:val="00DB477D"/>
    <w:rsid w:val="00DB4893"/>
    <w:rsid w:val="00DB48BA"/>
    <w:rsid w:val="00DB49A5"/>
    <w:rsid w:val="00DB4D09"/>
    <w:rsid w:val="00DB4D81"/>
    <w:rsid w:val="00DB5303"/>
    <w:rsid w:val="00DB5AAF"/>
    <w:rsid w:val="00DB64E7"/>
    <w:rsid w:val="00DB6851"/>
    <w:rsid w:val="00DB715D"/>
    <w:rsid w:val="00DB7170"/>
    <w:rsid w:val="00DB736F"/>
    <w:rsid w:val="00DB74D3"/>
    <w:rsid w:val="00DB7FD3"/>
    <w:rsid w:val="00DC0422"/>
    <w:rsid w:val="00DC0486"/>
    <w:rsid w:val="00DC0635"/>
    <w:rsid w:val="00DC0937"/>
    <w:rsid w:val="00DC0FEE"/>
    <w:rsid w:val="00DC106B"/>
    <w:rsid w:val="00DC18E6"/>
    <w:rsid w:val="00DC1E76"/>
    <w:rsid w:val="00DC203A"/>
    <w:rsid w:val="00DC2131"/>
    <w:rsid w:val="00DC2475"/>
    <w:rsid w:val="00DC255C"/>
    <w:rsid w:val="00DC26DE"/>
    <w:rsid w:val="00DC2955"/>
    <w:rsid w:val="00DC2CCA"/>
    <w:rsid w:val="00DC3948"/>
    <w:rsid w:val="00DC3CB9"/>
    <w:rsid w:val="00DC3CCD"/>
    <w:rsid w:val="00DC3F23"/>
    <w:rsid w:val="00DC447B"/>
    <w:rsid w:val="00DC47CE"/>
    <w:rsid w:val="00DC47F5"/>
    <w:rsid w:val="00DC48F4"/>
    <w:rsid w:val="00DC4A08"/>
    <w:rsid w:val="00DC4DCF"/>
    <w:rsid w:val="00DC4F61"/>
    <w:rsid w:val="00DC501B"/>
    <w:rsid w:val="00DC5114"/>
    <w:rsid w:val="00DC5240"/>
    <w:rsid w:val="00DC5447"/>
    <w:rsid w:val="00DC5C07"/>
    <w:rsid w:val="00DC5C1C"/>
    <w:rsid w:val="00DC60EE"/>
    <w:rsid w:val="00DC6120"/>
    <w:rsid w:val="00DC626F"/>
    <w:rsid w:val="00DC6364"/>
    <w:rsid w:val="00DC6562"/>
    <w:rsid w:val="00DC676F"/>
    <w:rsid w:val="00DC67ED"/>
    <w:rsid w:val="00DC6DA4"/>
    <w:rsid w:val="00DC7237"/>
    <w:rsid w:val="00DC73F3"/>
    <w:rsid w:val="00DC75E5"/>
    <w:rsid w:val="00DC7D56"/>
    <w:rsid w:val="00DC7DAF"/>
    <w:rsid w:val="00DD0354"/>
    <w:rsid w:val="00DD043D"/>
    <w:rsid w:val="00DD0570"/>
    <w:rsid w:val="00DD0BEE"/>
    <w:rsid w:val="00DD12A4"/>
    <w:rsid w:val="00DD12D7"/>
    <w:rsid w:val="00DD1582"/>
    <w:rsid w:val="00DD18C1"/>
    <w:rsid w:val="00DD19BB"/>
    <w:rsid w:val="00DD2171"/>
    <w:rsid w:val="00DD24BC"/>
    <w:rsid w:val="00DD2CCB"/>
    <w:rsid w:val="00DD2EB5"/>
    <w:rsid w:val="00DD3125"/>
    <w:rsid w:val="00DD3224"/>
    <w:rsid w:val="00DD35E6"/>
    <w:rsid w:val="00DD38A1"/>
    <w:rsid w:val="00DD3BFA"/>
    <w:rsid w:val="00DD416C"/>
    <w:rsid w:val="00DD43E8"/>
    <w:rsid w:val="00DD4421"/>
    <w:rsid w:val="00DD448D"/>
    <w:rsid w:val="00DD458A"/>
    <w:rsid w:val="00DD4BFF"/>
    <w:rsid w:val="00DD50B8"/>
    <w:rsid w:val="00DD530D"/>
    <w:rsid w:val="00DD59E6"/>
    <w:rsid w:val="00DD5C01"/>
    <w:rsid w:val="00DD5CC5"/>
    <w:rsid w:val="00DD5DE8"/>
    <w:rsid w:val="00DD5F3F"/>
    <w:rsid w:val="00DD647F"/>
    <w:rsid w:val="00DD6A9D"/>
    <w:rsid w:val="00DD6BA6"/>
    <w:rsid w:val="00DD6C49"/>
    <w:rsid w:val="00DD6CC1"/>
    <w:rsid w:val="00DD71E2"/>
    <w:rsid w:val="00DD7488"/>
    <w:rsid w:val="00DD7504"/>
    <w:rsid w:val="00DD7957"/>
    <w:rsid w:val="00DD7F27"/>
    <w:rsid w:val="00DE10C5"/>
    <w:rsid w:val="00DE12C7"/>
    <w:rsid w:val="00DE156A"/>
    <w:rsid w:val="00DE1704"/>
    <w:rsid w:val="00DE198A"/>
    <w:rsid w:val="00DE1DAB"/>
    <w:rsid w:val="00DE211E"/>
    <w:rsid w:val="00DE25B1"/>
    <w:rsid w:val="00DE2730"/>
    <w:rsid w:val="00DE28D5"/>
    <w:rsid w:val="00DE2F07"/>
    <w:rsid w:val="00DE392C"/>
    <w:rsid w:val="00DE3AFD"/>
    <w:rsid w:val="00DE3B70"/>
    <w:rsid w:val="00DE3B9A"/>
    <w:rsid w:val="00DE3C76"/>
    <w:rsid w:val="00DE3DBD"/>
    <w:rsid w:val="00DE3E8B"/>
    <w:rsid w:val="00DE3F6B"/>
    <w:rsid w:val="00DE4196"/>
    <w:rsid w:val="00DE48B5"/>
    <w:rsid w:val="00DE4A1B"/>
    <w:rsid w:val="00DE4AC1"/>
    <w:rsid w:val="00DE54F1"/>
    <w:rsid w:val="00DE5C8E"/>
    <w:rsid w:val="00DE5D43"/>
    <w:rsid w:val="00DE60B2"/>
    <w:rsid w:val="00DE6155"/>
    <w:rsid w:val="00DE618D"/>
    <w:rsid w:val="00DE6D68"/>
    <w:rsid w:val="00DE7113"/>
    <w:rsid w:val="00DE766C"/>
    <w:rsid w:val="00DE78B1"/>
    <w:rsid w:val="00DF0077"/>
    <w:rsid w:val="00DF010D"/>
    <w:rsid w:val="00DF0315"/>
    <w:rsid w:val="00DF0836"/>
    <w:rsid w:val="00DF0BED"/>
    <w:rsid w:val="00DF0C9A"/>
    <w:rsid w:val="00DF132C"/>
    <w:rsid w:val="00DF183E"/>
    <w:rsid w:val="00DF18C6"/>
    <w:rsid w:val="00DF1968"/>
    <w:rsid w:val="00DF1BED"/>
    <w:rsid w:val="00DF1E27"/>
    <w:rsid w:val="00DF1E8E"/>
    <w:rsid w:val="00DF2183"/>
    <w:rsid w:val="00DF21AB"/>
    <w:rsid w:val="00DF2AC0"/>
    <w:rsid w:val="00DF2F48"/>
    <w:rsid w:val="00DF31F2"/>
    <w:rsid w:val="00DF349A"/>
    <w:rsid w:val="00DF4323"/>
    <w:rsid w:val="00DF48E7"/>
    <w:rsid w:val="00DF4C16"/>
    <w:rsid w:val="00DF4F95"/>
    <w:rsid w:val="00DF5620"/>
    <w:rsid w:val="00DF59EA"/>
    <w:rsid w:val="00DF5AF0"/>
    <w:rsid w:val="00DF5FC1"/>
    <w:rsid w:val="00DF694B"/>
    <w:rsid w:val="00DF6AF3"/>
    <w:rsid w:val="00DF6F72"/>
    <w:rsid w:val="00DF71BB"/>
    <w:rsid w:val="00DF78C8"/>
    <w:rsid w:val="00DF7DB9"/>
    <w:rsid w:val="00DF7EF9"/>
    <w:rsid w:val="00DF7F45"/>
    <w:rsid w:val="00DF7F61"/>
    <w:rsid w:val="00E00A47"/>
    <w:rsid w:val="00E01152"/>
    <w:rsid w:val="00E0181D"/>
    <w:rsid w:val="00E01938"/>
    <w:rsid w:val="00E01CCA"/>
    <w:rsid w:val="00E02392"/>
    <w:rsid w:val="00E02508"/>
    <w:rsid w:val="00E02708"/>
    <w:rsid w:val="00E02814"/>
    <w:rsid w:val="00E029CF"/>
    <w:rsid w:val="00E02BF4"/>
    <w:rsid w:val="00E02D4A"/>
    <w:rsid w:val="00E0303E"/>
    <w:rsid w:val="00E04149"/>
    <w:rsid w:val="00E043C4"/>
    <w:rsid w:val="00E049AE"/>
    <w:rsid w:val="00E04D5D"/>
    <w:rsid w:val="00E05148"/>
    <w:rsid w:val="00E058B8"/>
    <w:rsid w:val="00E06535"/>
    <w:rsid w:val="00E06731"/>
    <w:rsid w:val="00E0686F"/>
    <w:rsid w:val="00E06892"/>
    <w:rsid w:val="00E06A13"/>
    <w:rsid w:val="00E0705F"/>
    <w:rsid w:val="00E075F6"/>
    <w:rsid w:val="00E07C03"/>
    <w:rsid w:val="00E07CAF"/>
    <w:rsid w:val="00E07CE1"/>
    <w:rsid w:val="00E07D42"/>
    <w:rsid w:val="00E07F05"/>
    <w:rsid w:val="00E1006B"/>
    <w:rsid w:val="00E101AB"/>
    <w:rsid w:val="00E1039D"/>
    <w:rsid w:val="00E10C11"/>
    <w:rsid w:val="00E10C72"/>
    <w:rsid w:val="00E1165A"/>
    <w:rsid w:val="00E119C2"/>
    <w:rsid w:val="00E11DE4"/>
    <w:rsid w:val="00E11DE5"/>
    <w:rsid w:val="00E11F4A"/>
    <w:rsid w:val="00E12368"/>
    <w:rsid w:val="00E124D2"/>
    <w:rsid w:val="00E12594"/>
    <w:rsid w:val="00E12BF3"/>
    <w:rsid w:val="00E13142"/>
    <w:rsid w:val="00E13249"/>
    <w:rsid w:val="00E13435"/>
    <w:rsid w:val="00E13611"/>
    <w:rsid w:val="00E138A6"/>
    <w:rsid w:val="00E13B22"/>
    <w:rsid w:val="00E147A7"/>
    <w:rsid w:val="00E14918"/>
    <w:rsid w:val="00E1497F"/>
    <w:rsid w:val="00E149AA"/>
    <w:rsid w:val="00E14E03"/>
    <w:rsid w:val="00E14F11"/>
    <w:rsid w:val="00E15162"/>
    <w:rsid w:val="00E15AD3"/>
    <w:rsid w:val="00E15B59"/>
    <w:rsid w:val="00E1648E"/>
    <w:rsid w:val="00E1694A"/>
    <w:rsid w:val="00E1696F"/>
    <w:rsid w:val="00E16ECE"/>
    <w:rsid w:val="00E17008"/>
    <w:rsid w:val="00E17053"/>
    <w:rsid w:val="00E170CA"/>
    <w:rsid w:val="00E174E8"/>
    <w:rsid w:val="00E17A8A"/>
    <w:rsid w:val="00E17AC8"/>
    <w:rsid w:val="00E20BBA"/>
    <w:rsid w:val="00E20C89"/>
    <w:rsid w:val="00E20D21"/>
    <w:rsid w:val="00E20F04"/>
    <w:rsid w:val="00E213AF"/>
    <w:rsid w:val="00E21CCC"/>
    <w:rsid w:val="00E21CEC"/>
    <w:rsid w:val="00E2217B"/>
    <w:rsid w:val="00E22510"/>
    <w:rsid w:val="00E22686"/>
    <w:rsid w:val="00E228D9"/>
    <w:rsid w:val="00E22C7B"/>
    <w:rsid w:val="00E232AF"/>
    <w:rsid w:val="00E2390C"/>
    <w:rsid w:val="00E23976"/>
    <w:rsid w:val="00E2445E"/>
    <w:rsid w:val="00E2455C"/>
    <w:rsid w:val="00E24758"/>
    <w:rsid w:val="00E24C91"/>
    <w:rsid w:val="00E250C2"/>
    <w:rsid w:val="00E255E6"/>
    <w:rsid w:val="00E25BA0"/>
    <w:rsid w:val="00E25D20"/>
    <w:rsid w:val="00E260E1"/>
    <w:rsid w:val="00E263A3"/>
    <w:rsid w:val="00E2657E"/>
    <w:rsid w:val="00E268ED"/>
    <w:rsid w:val="00E26ED1"/>
    <w:rsid w:val="00E2718D"/>
    <w:rsid w:val="00E272B2"/>
    <w:rsid w:val="00E272DA"/>
    <w:rsid w:val="00E27343"/>
    <w:rsid w:val="00E2743C"/>
    <w:rsid w:val="00E274A7"/>
    <w:rsid w:val="00E274C5"/>
    <w:rsid w:val="00E27832"/>
    <w:rsid w:val="00E278B5"/>
    <w:rsid w:val="00E2796B"/>
    <w:rsid w:val="00E27B05"/>
    <w:rsid w:val="00E30B8B"/>
    <w:rsid w:val="00E310DE"/>
    <w:rsid w:val="00E3119D"/>
    <w:rsid w:val="00E3135C"/>
    <w:rsid w:val="00E317F8"/>
    <w:rsid w:val="00E3214B"/>
    <w:rsid w:val="00E32158"/>
    <w:rsid w:val="00E3259C"/>
    <w:rsid w:val="00E32729"/>
    <w:rsid w:val="00E328B8"/>
    <w:rsid w:val="00E32BE7"/>
    <w:rsid w:val="00E33220"/>
    <w:rsid w:val="00E33315"/>
    <w:rsid w:val="00E333A4"/>
    <w:rsid w:val="00E3345B"/>
    <w:rsid w:val="00E33481"/>
    <w:rsid w:val="00E335C9"/>
    <w:rsid w:val="00E337BD"/>
    <w:rsid w:val="00E33AB6"/>
    <w:rsid w:val="00E33C80"/>
    <w:rsid w:val="00E344DD"/>
    <w:rsid w:val="00E346CD"/>
    <w:rsid w:val="00E34A6B"/>
    <w:rsid w:val="00E34B5C"/>
    <w:rsid w:val="00E34C0C"/>
    <w:rsid w:val="00E34ED5"/>
    <w:rsid w:val="00E354E4"/>
    <w:rsid w:val="00E3568A"/>
    <w:rsid w:val="00E359D8"/>
    <w:rsid w:val="00E35A54"/>
    <w:rsid w:val="00E35BB3"/>
    <w:rsid w:val="00E35EB2"/>
    <w:rsid w:val="00E35FB8"/>
    <w:rsid w:val="00E363EB"/>
    <w:rsid w:val="00E36647"/>
    <w:rsid w:val="00E369CD"/>
    <w:rsid w:val="00E36CED"/>
    <w:rsid w:val="00E36EAF"/>
    <w:rsid w:val="00E370EB"/>
    <w:rsid w:val="00E3757C"/>
    <w:rsid w:val="00E37732"/>
    <w:rsid w:val="00E40157"/>
    <w:rsid w:val="00E40250"/>
    <w:rsid w:val="00E405A8"/>
    <w:rsid w:val="00E40C9F"/>
    <w:rsid w:val="00E40F81"/>
    <w:rsid w:val="00E41369"/>
    <w:rsid w:val="00E41790"/>
    <w:rsid w:val="00E418BC"/>
    <w:rsid w:val="00E41E21"/>
    <w:rsid w:val="00E422BC"/>
    <w:rsid w:val="00E426A2"/>
    <w:rsid w:val="00E42AB7"/>
    <w:rsid w:val="00E42E05"/>
    <w:rsid w:val="00E42F0D"/>
    <w:rsid w:val="00E43153"/>
    <w:rsid w:val="00E43983"/>
    <w:rsid w:val="00E43D3A"/>
    <w:rsid w:val="00E43EEC"/>
    <w:rsid w:val="00E43FE9"/>
    <w:rsid w:val="00E44AA8"/>
    <w:rsid w:val="00E44F06"/>
    <w:rsid w:val="00E453A9"/>
    <w:rsid w:val="00E45427"/>
    <w:rsid w:val="00E454B2"/>
    <w:rsid w:val="00E455AD"/>
    <w:rsid w:val="00E455CB"/>
    <w:rsid w:val="00E461B8"/>
    <w:rsid w:val="00E4635C"/>
    <w:rsid w:val="00E465C4"/>
    <w:rsid w:val="00E465EB"/>
    <w:rsid w:val="00E46B48"/>
    <w:rsid w:val="00E46D8D"/>
    <w:rsid w:val="00E46E80"/>
    <w:rsid w:val="00E50027"/>
    <w:rsid w:val="00E50C91"/>
    <w:rsid w:val="00E51142"/>
    <w:rsid w:val="00E51247"/>
    <w:rsid w:val="00E51458"/>
    <w:rsid w:val="00E514FF"/>
    <w:rsid w:val="00E51601"/>
    <w:rsid w:val="00E51F1A"/>
    <w:rsid w:val="00E5247B"/>
    <w:rsid w:val="00E52A1C"/>
    <w:rsid w:val="00E52ADD"/>
    <w:rsid w:val="00E52CCB"/>
    <w:rsid w:val="00E52DE4"/>
    <w:rsid w:val="00E52EFB"/>
    <w:rsid w:val="00E53316"/>
    <w:rsid w:val="00E53396"/>
    <w:rsid w:val="00E54650"/>
    <w:rsid w:val="00E547FE"/>
    <w:rsid w:val="00E54901"/>
    <w:rsid w:val="00E553F5"/>
    <w:rsid w:val="00E554C1"/>
    <w:rsid w:val="00E5578A"/>
    <w:rsid w:val="00E55E7B"/>
    <w:rsid w:val="00E55ECC"/>
    <w:rsid w:val="00E55EEF"/>
    <w:rsid w:val="00E56077"/>
    <w:rsid w:val="00E5612C"/>
    <w:rsid w:val="00E56DE0"/>
    <w:rsid w:val="00E56EEF"/>
    <w:rsid w:val="00E571A9"/>
    <w:rsid w:val="00E57E2A"/>
    <w:rsid w:val="00E57F28"/>
    <w:rsid w:val="00E60814"/>
    <w:rsid w:val="00E60827"/>
    <w:rsid w:val="00E60AB1"/>
    <w:rsid w:val="00E60C09"/>
    <w:rsid w:val="00E61085"/>
    <w:rsid w:val="00E6174D"/>
    <w:rsid w:val="00E61FB0"/>
    <w:rsid w:val="00E62937"/>
    <w:rsid w:val="00E62D7A"/>
    <w:rsid w:val="00E632E1"/>
    <w:rsid w:val="00E63474"/>
    <w:rsid w:val="00E63DBF"/>
    <w:rsid w:val="00E6473F"/>
    <w:rsid w:val="00E64A7A"/>
    <w:rsid w:val="00E6510F"/>
    <w:rsid w:val="00E65242"/>
    <w:rsid w:val="00E654A3"/>
    <w:rsid w:val="00E654F6"/>
    <w:rsid w:val="00E65A5F"/>
    <w:rsid w:val="00E6686C"/>
    <w:rsid w:val="00E6694B"/>
    <w:rsid w:val="00E66E90"/>
    <w:rsid w:val="00E679E4"/>
    <w:rsid w:val="00E67A3C"/>
    <w:rsid w:val="00E67F71"/>
    <w:rsid w:val="00E700D2"/>
    <w:rsid w:val="00E70196"/>
    <w:rsid w:val="00E70396"/>
    <w:rsid w:val="00E705B5"/>
    <w:rsid w:val="00E70AE7"/>
    <w:rsid w:val="00E70D05"/>
    <w:rsid w:val="00E70FFD"/>
    <w:rsid w:val="00E7153F"/>
    <w:rsid w:val="00E71554"/>
    <w:rsid w:val="00E71CE8"/>
    <w:rsid w:val="00E72646"/>
    <w:rsid w:val="00E72789"/>
    <w:rsid w:val="00E7278F"/>
    <w:rsid w:val="00E72B13"/>
    <w:rsid w:val="00E72EAB"/>
    <w:rsid w:val="00E72ECD"/>
    <w:rsid w:val="00E73402"/>
    <w:rsid w:val="00E73407"/>
    <w:rsid w:val="00E73513"/>
    <w:rsid w:val="00E73E7B"/>
    <w:rsid w:val="00E7436C"/>
    <w:rsid w:val="00E743F0"/>
    <w:rsid w:val="00E745E6"/>
    <w:rsid w:val="00E74819"/>
    <w:rsid w:val="00E74CB5"/>
    <w:rsid w:val="00E75087"/>
    <w:rsid w:val="00E750D7"/>
    <w:rsid w:val="00E75823"/>
    <w:rsid w:val="00E75BFE"/>
    <w:rsid w:val="00E76114"/>
    <w:rsid w:val="00E767EE"/>
    <w:rsid w:val="00E7789C"/>
    <w:rsid w:val="00E77A75"/>
    <w:rsid w:val="00E77BE7"/>
    <w:rsid w:val="00E77EED"/>
    <w:rsid w:val="00E80053"/>
    <w:rsid w:val="00E80371"/>
    <w:rsid w:val="00E8076E"/>
    <w:rsid w:val="00E80E6A"/>
    <w:rsid w:val="00E82193"/>
    <w:rsid w:val="00E824B0"/>
    <w:rsid w:val="00E824C3"/>
    <w:rsid w:val="00E8276C"/>
    <w:rsid w:val="00E82FBD"/>
    <w:rsid w:val="00E8313E"/>
    <w:rsid w:val="00E833C6"/>
    <w:rsid w:val="00E8372C"/>
    <w:rsid w:val="00E83B14"/>
    <w:rsid w:val="00E83D43"/>
    <w:rsid w:val="00E845FF"/>
    <w:rsid w:val="00E84616"/>
    <w:rsid w:val="00E84729"/>
    <w:rsid w:val="00E84F23"/>
    <w:rsid w:val="00E84FCB"/>
    <w:rsid w:val="00E8574E"/>
    <w:rsid w:val="00E85CAF"/>
    <w:rsid w:val="00E85FE5"/>
    <w:rsid w:val="00E8621B"/>
    <w:rsid w:val="00E863D0"/>
    <w:rsid w:val="00E864FF"/>
    <w:rsid w:val="00E86D64"/>
    <w:rsid w:val="00E86DA8"/>
    <w:rsid w:val="00E87518"/>
    <w:rsid w:val="00E87793"/>
    <w:rsid w:val="00E87869"/>
    <w:rsid w:val="00E87A12"/>
    <w:rsid w:val="00E87A13"/>
    <w:rsid w:val="00E900A5"/>
    <w:rsid w:val="00E900C1"/>
    <w:rsid w:val="00E9026F"/>
    <w:rsid w:val="00E90972"/>
    <w:rsid w:val="00E91BB1"/>
    <w:rsid w:val="00E91F53"/>
    <w:rsid w:val="00E91FDB"/>
    <w:rsid w:val="00E92395"/>
    <w:rsid w:val="00E924BC"/>
    <w:rsid w:val="00E92860"/>
    <w:rsid w:val="00E92990"/>
    <w:rsid w:val="00E92BB1"/>
    <w:rsid w:val="00E92DC3"/>
    <w:rsid w:val="00E930FF"/>
    <w:rsid w:val="00E9351C"/>
    <w:rsid w:val="00E93F68"/>
    <w:rsid w:val="00E94432"/>
    <w:rsid w:val="00E94ED2"/>
    <w:rsid w:val="00E9525E"/>
    <w:rsid w:val="00E9530B"/>
    <w:rsid w:val="00E95337"/>
    <w:rsid w:val="00E9533A"/>
    <w:rsid w:val="00E957D7"/>
    <w:rsid w:val="00E95886"/>
    <w:rsid w:val="00E95FAC"/>
    <w:rsid w:val="00E960A6"/>
    <w:rsid w:val="00E961AA"/>
    <w:rsid w:val="00E962B1"/>
    <w:rsid w:val="00E96353"/>
    <w:rsid w:val="00E963DA"/>
    <w:rsid w:val="00E9665C"/>
    <w:rsid w:val="00E96770"/>
    <w:rsid w:val="00E96849"/>
    <w:rsid w:val="00E96A28"/>
    <w:rsid w:val="00E974B7"/>
    <w:rsid w:val="00E975F0"/>
    <w:rsid w:val="00E97838"/>
    <w:rsid w:val="00E97917"/>
    <w:rsid w:val="00EA0472"/>
    <w:rsid w:val="00EA04F5"/>
    <w:rsid w:val="00EA0CF5"/>
    <w:rsid w:val="00EA1801"/>
    <w:rsid w:val="00EA1DA2"/>
    <w:rsid w:val="00EA1E76"/>
    <w:rsid w:val="00EA1F80"/>
    <w:rsid w:val="00EA20D3"/>
    <w:rsid w:val="00EA2496"/>
    <w:rsid w:val="00EA24DC"/>
    <w:rsid w:val="00EA25E2"/>
    <w:rsid w:val="00EA27A0"/>
    <w:rsid w:val="00EA298B"/>
    <w:rsid w:val="00EA2B9E"/>
    <w:rsid w:val="00EA2BF7"/>
    <w:rsid w:val="00EA2C3D"/>
    <w:rsid w:val="00EA3051"/>
    <w:rsid w:val="00EA31AF"/>
    <w:rsid w:val="00EA36CA"/>
    <w:rsid w:val="00EA3A87"/>
    <w:rsid w:val="00EA3AF5"/>
    <w:rsid w:val="00EA3CD3"/>
    <w:rsid w:val="00EA4073"/>
    <w:rsid w:val="00EA41F7"/>
    <w:rsid w:val="00EA4FD1"/>
    <w:rsid w:val="00EA50C4"/>
    <w:rsid w:val="00EA5185"/>
    <w:rsid w:val="00EA565D"/>
    <w:rsid w:val="00EA5769"/>
    <w:rsid w:val="00EA5BBB"/>
    <w:rsid w:val="00EA6116"/>
    <w:rsid w:val="00EA645C"/>
    <w:rsid w:val="00EA69AC"/>
    <w:rsid w:val="00EA6B3E"/>
    <w:rsid w:val="00EA7018"/>
    <w:rsid w:val="00EA73A7"/>
    <w:rsid w:val="00EA73F7"/>
    <w:rsid w:val="00EB00C8"/>
    <w:rsid w:val="00EB01B7"/>
    <w:rsid w:val="00EB04F9"/>
    <w:rsid w:val="00EB05C5"/>
    <w:rsid w:val="00EB10E0"/>
    <w:rsid w:val="00EB16F1"/>
    <w:rsid w:val="00EB19EB"/>
    <w:rsid w:val="00EB1A60"/>
    <w:rsid w:val="00EB1BDA"/>
    <w:rsid w:val="00EB1BE8"/>
    <w:rsid w:val="00EB2098"/>
    <w:rsid w:val="00EB20AF"/>
    <w:rsid w:val="00EB28E9"/>
    <w:rsid w:val="00EB295D"/>
    <w:rsid w:val="00EB2B68"/>
    <w:rsid w:val="00EB2DAD"/>
    <w:rsid w:val="00EB30B4"/>
    <w:rsid w:val="00EB31D1"/>
    <w:rsid w:val="00EB37A8"/>
    <w:rsid w:val="00EB37AD"/>
    <w:rsid w:val="00EB400F"/>
    <w:rsid w:val="00EB4155"/>
    <w:rsid w:val="00EB4620"/>
    <w:rsid w:val="00EB4DEC"/>
    <w:rsid w:val="00EB5164"/>
    <w:rsid w:val="00EB5184"/>
    <w:rsid w:val="00EB598B"/>
    <w:rsid w:val="00EB5AD9"/>
    <w:rsid w:val="00EB5B94"/>
    <w:rsid w:val="00EB5D09"/>
    <w:rsid w:val="00EB5EC1"/>
    <w:rsid w:val="00EB6158"/>
    <w:rsid w:val="00EB6553"/>
    <w:rsid w:val="00EB6A87"/>
    <w:rsid w:val="00EB6B0D"/>
    <w:rsid w:val="00EB6B52"/>
    <w:rsid w:val="00EB6C50"/>
    <w:rsid w:val="00EB6EB3"/>
    <w:rsid w:val="00EB6F1B"/>
    <w:rsid w:val="00EB6F99"/>
    <w:rsid w:val="00EB730A"/>
    <w:rsid w:val="00EB75B7"/>
    <w:rsid w:val="00EB76CD"/>
    <w:rsid w:val="00EB7B0C"/>
    <w:rsid w:val="00EB7B85"/>
    <w:rsid w:val="00EB7E17"/>
    <w:rsid w:val="00EB7EAF"/>
    <w:rsid w:val="00EC01D4"/>
    <w:rsid w:val="00EC02E3"/>
    <w:rsid w:val="00EC0540"/>
    <w:rsid w:val="00EC0612"/>
    <w:rsid w:val="00EC102E"/>
    <w:rsid w:val="00EC105E"/>
    <w:rsid w:val="00EC1073"/>
    <w:rsid w:val="00EC109A"/>
    <w:rsid w:val="00EC160D"/>
    <w:rsid w:val="00EC16A4"/>
    <w:rsid w:val="00EC2636"/>
    <w:rsid w:val="00EC390F"/>
    <w:rsid w:val="00EC3B5D"/>
    <w:rsid w:val="00EC4435"/>
    <w:rsid w:val="00EC44C8"/>
    <w:rsid w:val="00EC47DB"/>
    <w:rsid w:val="00EC4861"/>
    <w:rsid w:val="00EC4B64"/>
    <w:rsid w:val="00EC4B96"/>
    <w:rsid w:val="00EC4C56"/>
    <w:rsid w:val="00EC4CF3"/>
    <w:rsid w:val="00EC5053"/>
    <w:rsid w:val="00EC506F"/>
    <w:rsid w:val="00EC5177"/>
    <w:rsid w:val="00EC5247"/>
    <w:rsid w:val="00EC587B"/>
    <w:rsid w:val="00EC6022"/>
    <w:rsid w:val="00EC6254"/>
    <w:rsid w:val="00EC67E8"/>
    <w:rsid w:val="00EC69B9"/>
    <w:rsid w:val="00EC6B10"/>
    <w:rsid w:val="00EC6DFA"/>
    <w:rsid w:val="00EC6E40"/>
    <w:rsid w:val="00EC6EE1"/>
    <w:rsid w:val="00EC6FF1"/>
    <w:rsid w:val="00EC744F"/>
    <w:rsid w:val="00EC746C"/>
    <w:rsid w:val="00EC766F"/>
    <w:rsid w:val="00EC7739"/>
    <w:rsid w:val="00EC775E"/>
    <w:rsid w:val="00EC79A8"/>
    <w:rsid w:val="00ED0163"/>
    <w:rsid w:val="00ED02FF"/>
    <w:rsid w:val="00ED0B95"/>
    <w:rsid w:val="00ED0DED"/>
    <w:rsid w:val="00ED1205"/>
    <w:rsid w:val="00ED1482"/>
    <w:rsid w:val="00ED14A9"/>
    <w:rsid w:val="00ED1BD5"/>
    <w:rsid w:val="00ED1E59"/>
    <w:rsid w:val="00ED259C"/>
    <w:rsid w:val="00ED293F"/>
    <w:rsid w:val="00ED2A66"/>
    <w:rsid w:val="00ED2C37"/>
    <w:rsid w:val="00ED2D2F"/>
    <w:rsid w:val="00ED36F8"/>
    <w:rsid w:val="00ED3949"/>
    <w:rsid w:val="00ED3FB1"/>
    <w:rsid w:val="00ED458D"/>
    <w:rsid w:val="00ED47FB"/>
    <w:rsid w:val="00ED4E1C"/>
    <w:rsid w:val="00ED5858"/>
    <w:rsid w:val="00ED5B09"/>
    <w:rsid w:val="00ED5B4E"/>
    <w:rsid w:val="00ED5D8A"/>
    <w:rsid w:val="00ED5ECA"/>
    <w:rsid w:val="00ED6163"/>
    <w:rsid w:val="00ED677B"/>
    <w:rsid w:val="00ED67E5"/>
    <w:rsid w:val="00ED68D2"/>
    <w:rsid w:val="00ED6A62"/>
    <w:rsid w:val="00ED6B37"/>
    <w:rsid w:val="00ED701D"/>
    <w:rsid w:val="00ED77EC"/>
    <w:rsid w:val="00ED7BC5"/>
    <w:rsid w:val="00EE0716"/>
    <w:rsid w:val="00EE0E87"/>
    <w:rsid w:val="00EE109B"/>
    <w:rsid w:val="00EE123D"/>
    <w:rsid w:val="00EE1570"/>
    <w:rsid w:val="00EE1AE5"/>
    <w:rsid w:val="00EE286C"/>
    <w:rsid w:val="00EE2BFE"/>
    <w:rsid w:val="00EE2CFD"/>
    <w:rsid w:val="00EE2DE0"/>
    <w:rsid w:val="00EE37D1"/>
    <w:rsid w:val="00EE3A18"/>
    <w:rsid w:val="00EE3B5D"/>
    <w:rsid w:val="00EE3D7B"/>
    <w:rsid w:val="00EE41AE"/>
    <w:rsid w:val="00EE4BE0"/>
    <w:rsid w:val="00EE4C18"/>
    <w:rsid w:val="00EE4CA1"/>
    <w:rsid w:val="00EE4D1A"/>
    <w:rsid w:val="00EE4D3E"/>
    <w:rsid w:val="00EE503B"/>
    <w:rsid w:val="00EE50E8"/>
    <w:rsid w:val="00EE53A2"/>
    <w:rsid w:val="00EE56C0"/>
    <w:rsid w:val="00EE57C5"/>
    <w:rsid w:val="00EE5F5D"/>
    <w:rsid w:val="00EE6652"/>
    <w:rsid w:val="00EE6BA9"/>
    <w:rsid w:val="00EE6E75"/>
    <w:rsid w:val="00EE6FDB"/>
    <w:rsid w:val="00EE7896"/>
    <w:rsid w:val="00EE7A4E"/>
    <w:rsid w:val="00EE7E6F"/>
    <w:rsid w:val="00EF00A0"/>
    <w:rsid w:val="00EF0227"/>
    <w:rsid w:val="00EF0482"/>
    <w:rsid w:val="00EF09AB"/>
    <w:rsid w:val="00EF11E8"/>
    <w:rsid w:val="00EF120C"/>
    <w:rsid w:val="00EF1354"/>
    <w:rsid w:val="00EF154B"/>
    <w:rsid w:val="00EF19EA"/>
    <w:rsid w:val="00EF214D"/>
    <w:rsid w:val="00EF22FA"/>
    <w:rsid w:val="00EF2435"/>
    <w:rsid w:val="00EF2516"/>
    <w:rsid w:val="00EF25F2"/>
    <w:rsid w:val="00EF2C32"/>
    <w:rsid w:val="00EF2D01"/>
    <w:rsid w:val="00EF2E79"/>
    <w:rsid w:val="00EF2F23"/>
    <w:rsid w:val="00EF312A"/>
    <w:rsid w:val="00EF3149"/>
    <w:rsid w:val="00EF32F4"/>
    <w:rsid w:val="00EF338F"/>
    <w:rsid w:val="00EF36BA"/>
    <w:rsid w:val="00EF381B"/>
    <w:rsid w:val="00EF38FC"/>
    <w:rsid w:val="00EF39E7"/>
    <w:rsid w:val="00EF3B91"/>
    <w:rsid w:val="00EF3ED5"/>
    <w:rsid w:val="00EF3FE1"/>
    <w:rsid w:val="00EF4041"/>
    <w:rsid w:val="00EF40B5"/>
    <w:rsid w:val="00EF40EB"/>
    <w:rsid w:val="00EF45B9"/>
    <w:rsid w:val="00EF5440"/>
    <w:rsid w:val="00EF61FB"/>
    <w:rsid w:val="00EF6874"/>
    <w:rsid w:val="00EF6DE3"/>
    <w:rsid w:val="00EF744B"/>
    <w:rsid w:val="00EF762D"/>
    <w:rsid w:val="00EF78B7"/>
    <w:rsid w:val="00F00696"/>
    <w:rsid w:val="00F0074D"/>
    <w:rsid w:val="00F00BA5"/>
    <w:rsid w:val="00F00E8D"/>
    <w:rsid w:val="00F013B6"/>
    <w:rsid w:val="00F01532"/>
    <w:rsid w:val="00F015C0"/>
    <w:rsid w:val="00F01A35"/>
    <w:rsid w:val="00F01B69"/>
    <w:rsid w:val="00F01D80"/>
    <w:rsid w:val="00F01F73"/>
    <w:rsid w:val="00F02069"/>
    <w:rsid w:val="00F0209F"/>
    <w:rsid w:val="00F022E6"/>
    <w:rsid w:val="00F025C3"/>
    <w:rsid w:val="00F0342B"/>
    <w:rsid w:val="00F03623"/>
    <w:rsid w:val="00F03798"/>
    <w:rsid w:val="00F03A41"/>
    <w:rsid w:val="00F03E26"/>
    <w:rsid w:val="00F04162"/>
    <w:rsid w:val="00F048AE"/>
    <w:rsid w:val="00F04B2C"/>
    <w:rsid w:val="00F04C1D"/>
    <w:rsid w:val="00F04E0F"/>
    <w:rsid w:val="00F051AC"/>
    <w:rsid w:val="00F051F1"/>
    <w:rsid w:val="00F05808"/>
    <w:rsid w:val="00F05968"/>
    <w:rsid w:val="00F05AA9"/>
    <w:rsid w:val="00F05BB7"/>
    <w:rsid w:val="00F05D46"/>
    <w:rsid w:val="00F05EE1"/>
    <w:rsid w:val="00F061E0"/>
    <w:rsid w:val="00F06604"/>
    <w:rsid w:val="00F066D2"/>
    <w:rsid w:val="00F0681E"/>
    <w:rsid w:val="00F06C0D"/>
    <w:rsid w:val="00F06F23"/>
    <w:rsid w:val="00F070BE"/>
    <w:rsid w:val="00F074BF"/>
    <w:rsid w:val="00F077D5"/>
    <w:rsid w:val="00F10045"/>
    <w:rsid w:val="00F1030D"/>
    <w:rsid w:val="00F105A6"/>
    <w:rsid w:val="00F10992"/>
    <w:rsid w:val="00F10D15"/>
    <w:rsid w:val="00F11CB1"/>
    <w:rsid w:val="00F11DBD"/>
    <w:rsid w:val="00F11DC0"/>
    <w:rsid w:val="00F11EC3"/>
    <w:rsid w:val="00F12428"/>
    <w:rsid w:val="00F12678"/>
    <w:rsid w:val="00F126BB"/>
    <w:rsid w:val="00F12B34"/>
    <w:rsid w:val="00F12F05"/>
    <w:rsid w:val="00F12FF2"/>
    <w:rsid w:val="00F13209"/>
    <w:rsid w:val="00F13338"/>
    <w:rsid w:val="00F13664"/>
    <w:rsid w:val="00F13DDD"/>
    <w:rsid w:val="00F13FD1"/>
    <w:rsid w:val="00F1401A"/>
    <w:rsid w:val="00F14663"/>
    <w:rsid w:val="00F14F78"/>
    <w:rsid w:val="00F15292"/>
    <w:rsid w:val="00F154F8"/>
    <w:rsid w:val="00F157AE"/>
    <w:rsid w:val="00F15FCD"/>
    <w:rsid w:val="00F167E0"/>
    <w:rsid w:val="00F16F29"/>
    <w:rsid w:val="00F17694"/>
    <w:rsid w:val="00F177AC"/>
    <w:rsid w:val="00F17A64"/>
    <w:rsid w:val="00F17AE7"/>
    <w:rsid w:val="00F17D67"/>
    <w:rsid w:val="00F2019F"/>
    <w:rsid w:val="00F20394"/>
    <w:rsid w:val="00F204C6"/>
    <w:rsid w:val="00F20533"/>
    <w:rsid w:val="00F20B9B"/>
    <w:rsid w:val="00F20C1B"/>
    <w:rsid w:val="00F21026"/>
    <w:rsid w:val="00F218A1"/>
    <w:rsid w:val="00F218E4"/>
    <w:rsid w:val="00F2196B"/>
    <w:rsid w:val="00F21A21"/>
    <w:rsid w:val="00F221BE"/>
    <w:rsid w:val="00F224CD"/>
    <w:rsid w:val="00F225CC"/>
    <w:rsid w:val="00F22753"/>
    <w:rsid w:val="00F22783"/>
    <w:rsid w:val="00F22A4A"/>
    <w:rsid w:val="00F22DA0"/>
    <w:rsid w:val="00F2335E"/>
    <w:rsid w:val="00F23375"/>
    <w:rsid w:val="00F23CC3"/>
    <w:rsid w:val="00F23FD9"/>
    <w:rsid w:val="00F2449A"/>
    <w:rsid w:val="00F2455E"/>
    <w:rsid w:val="00F245CD"/>
    <w:rsid w:val="00F2484E"/>
    <w:rsid w:val="00F248D3"/>
    <w:rsid w:val="00F24ABA"/>
    <w:rsid w:val="00F24D6A"/>
    <w:rsid w:val="00F25257"/>
    <w:rsid w:val="00F2528A"/>
    <w:rsid w:val="00F252B9"/>
    <w:rsid w:val="00F25461"/>
    <w:rsid w:val="00F254BD"/>
    <w:rsid w:val="00F254EB"/>
    <w:rsid w:val="00F255D0"/>
    <w:rsid w:val="00F26295"/>
    <w:rsid w:val="00F262AA"/>
    <w:rsid w:val="00F26764"/>
    <w:rsid w:val="00F26F9D"/>
    <w:rsid w:val="00F275F8"/>
    <w:rsid w:val="00F278B5"/>
    <w:rsid w:val="00F278C1"/>
    <w:rsid w:val="00F27B15"/>
    <w:rsid w:val="00F27B66"/>
    <w:rsid w:val="00F27BC9"/>
    <w:rsid w:val="00F27E42"/>
    <w:rsid w:val="00F27E62"/>
    <w:rsid w:val="00F303BD"/>
    <w:rsid w:val="00F30685"/>
    <w:rsid w:val="00F3092A"/>
    <w:rsid w:val="00F30E93"/>
    <w:rsid w:val="00F30FAF"/>
    <w:rsid w:val="00F31591"/>
    <w:rsid w:val="00F31944"/>
    <w:rsid w:val="00F31EC5"/>
    <w:rsid w:val="00F3221C"/>
    <w:rsid w:val="00F323CA"/>
    <w:rsid w:val="00F32489"/>
    <w:rsid w:val="00F3270F"/>
    <w:rsid w:val="00F327AC"/>
    <w:rsid w:val="00F32C81"/>
    <w:rsid w:val="00F32F13"/>
    <w:rsid w:val="00F33952"/>
    <w:rsid w:val="00F33B61"/>
    <w:rsid w:val="00F33E50"/>
    <w:rsid w:val="00F33EF5"/>
    <w:rsid w:val="00F33EF8"/>
    <w:rsid w:val="00F33F60"/>
    <w:rsid w:val="00F341FA"/>
    <w:rsid w:val="00F344A4"/>
    <w:rsid w:val="00F3452A"/>
    <w:rsid w:val="00F34A4B"/>
    <w:rsid w:val="00F34E05"/>
    <w:rsid w:val="00F356B1"/>
    <w:rsid w:val="00F35A97"/>
    <w:rsid w:val="00F35C8B"/>
    <w:rsid w:val="00F35E84"/>
    <w:rsid w:val="00F35EB2"/>
    <w:rsid w:val="00F36328"/>
    <w:rsid w:val="00F369CC"/>
    <w:rsid w:val="00F36BCB"/>
    <w:rsid w:val="00F36F43"/>
    <w:rsid w:val="00F37256"/>
    <w:rsid w:val="00F3741C"/>
    <w:rsid w:val="00F37E0A"/>
    <w:rsid w:val="00F37EFA"/>
    <w:rsid w:val="00F40217"/>
    <w:rsid w:val="00F40221"/>
    <w:rsid w:val="00F40940"/>
    <w:rsid w:val="00F40CF9"/>
    <w:rsid w:val="00F40FC4"/>
    <w:rsid w:val="00F4179E"/>
    <w:rsid w:val="00F422EC"/>
    <w:rsid w:val="00F423C8"/>
    <w:rsid w:val="00F4281E"/>
    <w:rsid w:val="00F4292D"/>
    <w:rsid w:val="00F42C81"/>
    <w:rsid w:val="00F433D8"/>
    <w:rsid w:val="00F436FC"/>
    <w:rsid w:val="00F437B5"/>
    <w:rsid w:val="00F43C53"/>
    <w:rsid w:val="00F4402F"/>
    <w:rsid w:val="00F443C6"/>
    <w:rsid w:val="00F4478C"/>
    <w:rsid w:val="00F44DB4"/>
    <w:rsid w:val="00F450A5"/>
    <w:rsid w:val="00F45109"/>
    <w:rsid w:val="00F451BA"/>
    <w:rsid w:val="00F453D3"/>
    <w:rsid w:val="00F459DA"/>
    <w:rsid w:val="00F45B4B"/>
    <w:rsid w:val="00F45B7D"/>
    <w:rsid w:val="00F45CC2"/>
    <w:rsid w:val="00F45D97"/>
    <w:rsid w:val="00F46123"/>
    <w:rsid w:val="00F4625D"/>
    <w:rsid w:val="00F4626D"/>
    <w:rsid w:val="00F46585"/>
    <w:rsid w:val="00F46D4A"/>
    <w:rsid w:val="00F46DBD"/>
    <w:rsid w:val="00F46E0D"/>
    <w:rsid w:val="00F471C2"/>
    <w:rsid w:val="00F47201"/>
    <w:rsid w:val="00F47249"/>
    <w:rsid w:val="00F479AB"/>
    <w:rsid w:val="00F47B51"/>
    <w:rsid w:val="00F5018F"/>
    <w:rsid w:val="00F50627"/>
    <w:rsid w:val="00F5084F"/>
    <w:rsid w:val="00F50957"/>
    <w:rsid w:val="00F50A07"/>
    <w:rsid w:val="00F50CF0"/>
    <w:rsid w:val="00F5117C"/>
    <w:rsid w:val="00F5127D"/>
    <w:rsid w:val="00F5212C"/>
    <w:rsid w:val="00F52139"/>
    <w:rsid w:val="00F52277"/>
    <w:rsid w:val="00F52403"/>
    <w:rsid w:val="00F527FC"/>
    <w:rsid w:val="00F52C41"/>
    <w:rsid w:val="00F52D00"/>
    <w:rsid w:val="00F53456"/>
    <w:rsid w:val="00F534F9"/>
    <w:rsid w:val="00F53630"/>
    <w:rsid w:val="00F53960"/>
    <w:rsid w:val="00F53ACE"/>
    <w:rsid w:val="00F53C34"/>
    <w:rsid w:val="00F53CFF"/>
    <w:rsid w:val="00F53F63"/>
    <w:rsid w:val="00F540FC"/>
    <w:rsid w:val="00F541E7"/>
    <w:rsid w:val="00F54280"/>
    <w:rsid w:val="00F544BB"/>
    <w:rsid w:val="00F5480E"/>
    <w:rsid w:val="00F54D19"/>
    <w:rsid w:val="00F54DDB"/>
    <w:rsid w:val="00F550C0"/>
    <w:rsid w:val="00F552BD"/>
    <w:rsid w:val="00F55362"/>
    <w:rsid w:val="00F55364"/>
    <w:rsid w:val="00F5573A"/>
    <w:rsid w:val="00F55CF2"/>
    <w:rsid w:val="00F56195"/>
    <w:rsid w:val="00F56236"/>
    <w:rsid w:val="00F56410"/>
    <w:rsid w:val="00F564DD"/>
    <w:rsid w:val="00F568C6"/>
    <w:rsid w:val="00F56A1B"/>
    <w:rsid w:val="00F56B78"/>
    <w:rsid w:val="00F56C71"/>
    <w:rsid w:val="00F56F24"/>
    <w:rsid w:val="00F56FB8"/>
    <w:rsid w:val="00F57327"/>
    <w:rsid w:val="00F57434"/>
    <w:rsid w:val="00F57780"/>
    <w:rsid w:val="00F579B4"/>
    <w:rsid w:val="00F57C36"/>
    <w:rsid w:val="00F57CE1"/>
    <w:rsid w:val="00F606BB"/>
    <w:rsid w:val="00F606E1"/>
    <w:rsid w:val="00F6073C"/>
    <w:rsid w:val="00F607CA"/>
    <w:rsid w:val="00F607EE"/>
    <w:rsid w:val="00F60B6F"/>
    <w:rsid w:val="00F60FCD"/>
    <w:rsid w:val="00F61371"/>
    <w:rsid w:val="00F614B7"/>
    <w:rsid w:val="00F61551"/>
    <w:rsid w:val="00F6221E"/>
    <w:rsid w:val="00F624B2"/>
    <w:rsid w:val="00F62590"/>
    <w:rsid w:val="00F62D46"/>
    <w:rsid w:val="00F62E23"/>
    <w:rsid w:val="00F63045"/>
    <w:rsid w:val="00F63165"/>
    <w:rsid w:val="00F63656"/>
    <w:rsid w:val="00F639BB"/>
    <w:rsid w:val="00F64AEC"/>
    <w:rsid w:val="00F64BA0"/>
    <w:rsid w:val="00F64BAE"/>
    <w:rsid w:val="00F64BF8"/>
    <w:rsid w:val="00F64C47"/>
    <w:rsid w:val="00F64DC6"/>
    <w:rsid w:val="00F64E02"/>
    <w:rsid w:val="00F64EA1"/>
    <w:rsid w:val="00F652EA"/>
    <w:rsid w:val="00F66288"/>
    <w:rsid w:val="00F66517"/>
    <w:rsid w:val="00F66620"/>
    <w:rsid w:val="00F667CC"/>
    <w:rsid w:val="00F669F8"/>
    <w:rsid w:val="00F66CBA"/>
    <w:rsid w:val="00F66F86"/>
    <w:rsid w:val="00F67C20"/>
    <w:rsid w:val="00F67CC0"/>
    <w:rsid w:val="00F67CD4"/>
    <w:rsid w:val="00F67FF9"/>
    <w:rsid w:val="00F70152"/>
    <w:rsid w:val="00F70379"/>
    <w:rsid w:val="00F70393"/>
    <w:rsid w:val="00F70778"/>
    <w:rsid w:val="00F7080C"/>
    <w:rsid w:val="00F70D80"/>
    <w:rsid w:val="00F70FA7"/>
    <w:rsid w:val="00F711D3"/>
    <w:rsid w:val="00F71266"/>
    <w:rsid w:val="00F712A9"/>
    <w:rsid w:val="00F7170B"/>
    <w:rsid w:val="00F7224D"/>
    <w:rsid w:val="00F731EB"/>
    <w:rsid w:val="00F7378B"/>
    <w:rsid w:val="00F73807"/>
    <w:rsid w:val="00F7383D"/>
    <w:rsid w:val="00F73C8C"/>
    <w:rsid w:val="00F740E3"/>
    <w:rsid w:val="00F742F6"/>
    <w:rsid w:val="00F7432B"/>
    <w:rsid w:val="00F74408"/>
    <w:rsid w:val="00F754F1"/>
    <w:rsid w:val="00F75B0E"/>
    <w:rsid w:val="00F760AA"/>
    <w:rsid w:val="00F760DC"/>
    <w:rsid w:val="00F7617F"/>
    <w:rsid w:val="00F76189"/>
    <w:rsid w:val="00F7648F"/>
    <w:rsid w:val="00F768D1"/>
    <w:rsid w:val="00F768F6"/>
    <w:rsid w:val="00F7701C"/>
    <w:rsid w:val="00F77374"/>
    <w:rsid w:val="00F7760D"/>
    <w:rsid w:val="00F77D71"/>
    <w:rsid w:val="00F80594"/>
    <w:rsid w:val="00F80A71"/>
    <w:rsid w:val="00F80C0A"/>
    <w:rsid w:val="00F80C89"/>
    <w:rsid w:val="00F80DE1"/>
    <w:rsid w:val="00F80EA0"/>
    <w:rsid w:val="00F8135F"/>
    <w:rsid w:val="00F813E9"/>
    <w:rsid w:val="00F814AF"/>
    <w:rsid w:val="00F81943"/>
    <w:rsid w:val="00F81A0D"/>
    <w:rsid w:val="00F82233"/>
    <w:rsid w:val="00F825BE"/>
    <w:rsid w:val="00F826CC"/>
    <w:rsid w:val="00F827C6"/>
    <w:rsid w:val="00F827F3"/>
    <w:rsid w:val="00F828DD"/>
    <w:rsid w:val="00F82935"/>
    <w:rsid w:val="00F83085"/>
    <w:rsid w:val="00F830A4"/>
    <w:rsid w:val="00F833ED"/>
    <w:rsid w:val="00F83524"/>
    <w:rsid w:val="00F839CA"/>
    <w:rsid w:val="00F83EC4"/>
    <w:rsid w:val="00F84038"/>
    <w:rsid w:val="00F84DD0"/>
    <w:rsid w:val="00F84DFB"/>
    <w:rsid w:val="00F85228"/>
    <w:rsid w:val="00F854CD"/>
    <w:rsid w:val="00F85B99"/>
    <w:rsid w:val="00F85D53"/>
    <w:rsid w:val="00F85D84"/>
    <w:rsid w:val="00F85FE0"/>
    <w:rsid w:val="00F86454"/>
    <w:rsid w:val="00F86709"/>
    <w:rsid w:val="00F86A20"/>
    <w:rsid w:val="00F875EC"/>
    <w:rsid w:val="00F87EFC"/>
    <w:rsid w:val="00F9065C"/>
    <w:rsid w:val="00F906E2"/>
    <w:rsid w:val="00F906EF"/>
    <w:rsid w:val="00F909B2"/>
    <w:rsid w:val="00F91821"/>
    <w:rsid w:val="00F91843"/>
    <w:rsid w:val="00F91F3D"/>
    <w:rsid w:val="00F92217"/>
    <w:rsid w:val="00F92407"/>
    <w:rsid w:val="00F92776"/>
    <w:rsid w:val="00F928A4"/>
    <w:rsid w:val="00F93556"/>
    <w:rsid w:val="00F93FDE"/>
    <w:rsid w:val="00F94115"/>
    <w:rsid w:val="00F943AF"/>
    <w:rsid w:val="00F94A18"/>
    <w:rsid w:val="00F94B84"/>
    <w:rsid w:val="00F9527D"/>
    <w:rsid w:val="00F9552E"/>
    <w:rsid w:val="00F956E1"/>
    <w:rsid w:val="00F95817"/>
    <w:rsid w:val="00F95A7A"/>
    <w:rsid w:val="00F95F48"/>
    <w:rsid w:val="00F961BE"/>
    <w:rsid w:val="00F963A6"/>
    <w:rsid w:val="00F96CBD"/>
    <w:rsid w:val="00F97AD3"/>
    <w:rsid w:val="00F97EB0"/>
    <w:rsid w:val="00FA09A8"/>
    <w:rsid w:val="00FA0A95"/>
    <w:rsid w:val="00FA0BBD"/>
    <w:rsid w:val="00FA150D"/>
    <w:rsid w:val="00FA1668"/>
    <w:rsid w:val="00FA199B"/>
    <w:rsid w:val="00FA1ABF"/>
    <w:rsid w:val="00FA1B6A"/>
    <w:rsid w:val="00FA1DA6"/>
    <w:rsid w:val="00FA1DA8"/>
    <w:rsid w:val="00FA2036"/>
    <w:rsid w:val="00FA259D"/>
    <w:rsid w:val="00FA2A1D"/>
    <w:rsid w:val="00FA2B0B"/>
    <w:rsid w:val="00FA2B41"/>
    <w:rsid w:val="00FA2C3D"/>
    <w:rsid w:val="00FA2FBB"/>
    <w:rsid w:val="00FA30E5"/>
    <w:rsid w:val="00FA334C"/>
    <w:rsid w:val="00FA33F4"/>
    <w:rsid w:val="00FA3863"/>
    <w:rsid w:val="00FA3B72"/>
    <w:rsid w:val="00FA3F91"/>
    <w:rsid w:val="00FA43DF"/>
    <w:rsid w:val="00FA4413"/>
    <w:rsid w:val="00FA4557"/>
    <w:rsid w:val="00FA4591"/>
    <w:rsid w:val="00FA45AD"/>
    <w:rsid w:val="00FA483F"/>
    <w:rsid w:val="00FA4D20"/>
    <w:rsid w:val="00FA508A"/>
    <w:rsid w:val="00FA543F"/>
    <w:rsid w:val="00FA5501"/>
    <w:rsid w:val="00FA5725"/>
    <w:rsid w:val="00FA57AA"/>
    <w:rsid w:val="00FA5F26"/>
    <w:rsid w:val="00FA6545"/>
    <w:rsid w:val="00FA65F5"/>
    <w:rsid w:val="00FA6D7F"/>
    <w:rsid w:val="00FA781D"/>
    <w:rsid w:val="00FA78E2"/>
    <w:rsid w:val="00FA7AC2"/>
    <w:rsid w:val="00FA7C9D"/>
    <w:rsid w:val="00FA7F03"/>
    <w:rsid w:val="00FB00D2"/>
    <w:rsid w:val="00FB0119"/>
    <w:rsid w:val="00FB0728"/>
    <w:rsid w:val="00FB0803"/>
    <w:rsid w:val="00FB0E41"/>
    <w:rsid w:val="00FB1458"/>
    <w:rsid w:val="00FB16A5"/>
    <w:rsid w:val="00FB1728"/>
    <w:rsid w:val="00FB1C98"/>
    <w:rsid w:val="00FB23B3"/>
    <w:rsid w:val="00FB27F6"/>
    <w:rsid w:val="00FB2AD3"/>
    <w:rsid w:val="00FB2B05"/>
    <w:rsid w:val="00FB3747"/>
    <w:rsid w:val="00FB3749"/>
    <w:rsid w:val="00FB3792"/>
    <w:rsid w:val="00FB3902"/>
    <w:rsid w:val="00FB3B8A"/>
    <w:rsid w:val="00FB3F69"/>
    <w:rsid w:val="00FB42AD"/>
    <w:rsid w:val="00FB4340"/>
    <w:rsid w:val="00FB436E"/>
    <w:rsid w:val="00FB45AC"/>
    <w:rsid w:val="00FB4AD1"/>
    <w:rsid w:val="00FB4C6F"/>
    <w:rsid w:val="00FB5197"/>
    <w:rsid w:val="00FB5B5B"/>
    <w:rsid w:val="00FB5C16"/>
    <w:rsid w:val="00FB6393"/>
    <w:rsid w:val="00FB6A13"/>
    <w:rsid w:val="00FB6D42"/>
    <w:rsid w:val="00FB71B4"/>
    <w:rsid w:val="00FB71DC"/>
    <w:rsid w:val="00FB730B"/>
    <w:rsid w:val="00FB737C"/>
    <w:rsid w:val="00FB7662"/>
    <w:rsid w:val="00FB7883"/>
    <w:rsid w:val="00FB7E8A"/>
    <w:rsid w:val="00FC007F"/>
    <w:rsid w:val="00FC021B"/>
    <w:rsid w:val="00FC03B3"/>
    <w:rsid w:val="00FC089D"/>
    <w:rsid w:val="00FC08F3"/>
    <w:rsid w:val="00FC0B54"/>
    <w:rsid w:val="00FC101A"/>
    <w:rsid w:val="00FC123E"/>
    <w:rsid w:val="00FC1250"/>
    <w:rsid w:val="00FC1380"/>
    <w:rsid w:val="00FC1462"/>
    <w:rsid w:val="00FC19A7"/>
    <w:rsid w:val="00FC1AD9"/>
    <w:rsid w:val="00FC1EF3"/>
    <w:rsid w:val="00FC2286"/>
    <w:rsid w:val="00FC25D4"/>
    <w:rsid w:val="00FC2635"/>
    <w:rsid w:val="00FC3892"/>
    <w:rsid w:val="00FC3FE2"/>
    <w:rsid w:val="00FC4167"/>
    <w:rsid w:val="00FC43D5"/>
    <w:rsid w:val="00FC47EE"/>
    <w:rsid w:val="00FC4852"/>
    <w:rsid w:val="00FC48FB"/>
    <w:rsid w:val="00FC4A3F"/>
    <w:rsid w:val="00FC4D63"/>
    <w:rsid w:val="00FC53D3"/>
    <w:rsid w:val="00FC5568"/>
    <w:rsid w:val="00FC55BC"/>
    <w:rsid w:val="00FC56C4"/>
    <w:rsid w:val="00FC5754"/>
    <w:rsid w:val="00FC5A67"/>
    <w:rsid w:val="00FC5D78"/>
    <w:rsid w:val="00FC5F9E"/>
    <w:rsid w:val="00FC645A"/>
    <w:rsid w:val="00FC6979"/>
    <w:rsid w:val="00FC6DD5"/>
    <w:rsid w:val="00FC6F0E"/>
    <w:rsid w:val="00FC6F6F"/>
    <w:rsid w:val="00FC7BF1"/>
    <w:rsid w:val="00FC7C77"/>
    <w:rsid w:val="00FC7CF1"/>
    <w:rsid w:val="00FD0058"/>
    <w:rsid w:val="00FD0276"/>
    <w:rsid w:val="00FD0688"/>
    <w:rsid w:val="00FD09A0"/>
    <w:rsid w:val="00FD0A9A"/>
    <w:rsid w:val="00FD15B1"/>
    <w:rsid w:val="00FD1725"/>
    <w:rsid w:val="00FD2073"/>
    <w:rsid w:val="00FD226E"/>
    <w:rsid w:val="00FD2409"/>
    <w:rsid w:val="00FD2452"/>
    <w:rsid w:val="00FD2C6F"/>
    <w:rsid w:val="00FD30B1"/>
    <w:rsid w:val="00FD32F5"/>
    <w:rsid w:val="00FD34F7"/>
    <w:rsid w:val="00FD394B"/>
    <w:rsid w:val="00FD39F8"/>
    <w:rsid w:val="00FD3ACE"/>
    <w:rsid w:val="00FD3E64"/>
    <w:rsid w:val="00FD3F1D"/>
    <w:rsid w:val="00FD40B5"/>
    <w:rsid w:val="00FD40EF"/>
    <w:rsid w:val="00FD43C7"/>
    <w:rsid w:val="00FD4615"/>
    <w:rsid w:val="00FD4876"/>
    <w:rsid w:val="00FD494F"/>
    <w:rsid w:val="00FD49FD"/>
    <w:rsid w:val="00FD4ADC"/>
    <w:rsid w:val="00FD4B13"/>
    <w:rsid w:val="00FD4C99"/>
    <w:rsid w:val="00FD4E05"/>
    <w:rsid w:val="00FD4E79"/>
    <w:rsid w:val="00FD53BE"/>
    <w:rsid w:val="00FD5731"/>
    <w:rsid w:val="00FD5C17"/>
    <w:rsid w:val="00FD5F93"/>
    <w:rsid w:val="00FD618A"/>
    <w:rsid w:val="00FD6220"/>
    <w:rsid w:val="00FD6427"/>
    <w:rsid w:val="00FD6C07"/>
    <w:rsid w:val="00FD6DDA"/>
    <w:rsid w:val="00FD7114"/>
    <w:rsid w:val="00FD730B"/>
    <w:rsid w:val="00FD7508"/>
    <w:rsid w:val="00FD7681"/>
    <w:rsid w:val="00FD7930"/>
    <w:rsid w:val="00FD7F0C"/>
    <w:rsid w:val="00FE038A"/>
    <w:rsid w:val="00FE0B48"/>
    <w:rsid w:val="00FE11C5"/>
    <w:rsid w:val="00FE14A4"/>
    <w:rsid w:val="00FE153E"/>
    <w:rsid w:val="00FE172D"/>
    <w:rsid w:val="00FE2034"/>
    <w:rsid w:val="00FE21C1"/>
    <w:rsid w:val="00FE2314"/>
    <w:rsid w:val="00FE2604"/>
    <w:rsid w:val="00FE2643"/>
    <w:rsid w:val="00FE270A"/>
    <w:rsid w:val="00FE2890"/>
    <w:rsid w:val="00FE28D8"/>
    <w:rsid w:val="00FE2B4D"/>
    <w:rsid w:val="00FE2CC4"/>
    <w:rsid w:val="00FE3271"/>
    <w:rsid w:val="00FE3485"/>
    <w:rsid w:val="00FE3673"/>
    <w:rsid w:val="00FE36CF"/>
    <w:rsid w:val="00FE375C"/>
    <w:rsid w:val="00FE38A8"/>
    <w:rsid w:val="00FE38F6"/>
    <w:rsid w:val="00FE3A1E"/>
    <w:rsid w:val="00FE3CAC"/>
    <w:rsid w:val="00FE3FE8"/>
    <w:rsid w:val="00FE418E"/>
    <w:rsid w:val="00FE4558"/>
    <w:rsid w:val="00FE4B8E"/>
    <w:rsid w:val="00FE4BDE"/>
    <w:rsid w:val="00FE4DA0"/>
    <w:rsid w:val="00FE4FC3"/>
    <w:rsid w:val="00FE516A"/>
    <w:rsid w:val="00FE5358"/>
    <w:rsid w:val="00FE5588"/>
    <w:rsid w:val="00FE6066"/>
    <w:rsid w:val="00FE6A9B"/>
    <w:rsid w:val="00FE6D72"/>
    <w:rsid w:val="00FE7328"/>
    <w:rsid w:val="00FE76F4"/>
    <w:rsid w:val="00FE78F6"/>
    <w:rsid w:val="00FE7CCE"/>
    <w:rsid w:val="00FF003D"/>
    <w:rsid w:val="00FF01B3"/>
    <w:rsid w:val="00FF1201"/>
    <w:rsid w:val="00FF122F"/>
    <w:rsid w:val="00FF164B"/>
    <w:rsid w:val="00FF16D0"/>
    <w:rsid w:val="00FF17AB"/>
    <w:rsid w:val="00FF1ABE"/>
    <w:rsid w:val="00FF2052"/>
    <w:rsid w:val="00FF20AF"/>
    <w:rsid w:val="00FF2526"/>
    <w:rsid w:val="00FF2A0A"/>
    <w:rsid w:val="00FF2ACC"/>
    <w:rsid w:val="00FF3BA4"/>
    <w:rsid w:val="00FF3D25"/>
    <w:rsid w:val="00FF4310"/>
    <w:rsid w:val="00FF4721"/>
    <w:rsid w:val="00FF49A4"/>
    <w:rsid w:val="00FF4AF7"/>
    <w:rsid w:val="00FF4E00"/>
    <w:rsid w:val="00FF4FA6"/>
    <w:rsid w:val="00FF5330"/>
    <w:rsid w:val="00FF538F"/>
    <w:rsid w:val="00FF5998"/>
    <w:rsid w:val="00FF5C79"/>
    <w:rsid w:val="00FF5CE1"/>
    <w:rsid w:val="00FF5FBC"/>
    <w:rsid w:val="00FF6316"/>
    <w:rsid w:val="00FF6548"/>
    <w:rsid w:val="00FF68ED"/>
    <w:rsid w:val="00FF6923"/>
    <w:rsid w:val="00FF6BCE"/>
    <w:rsid w:val="00FF6C2F"/>
    <w:rsid w:val="00FF6D8B"/>
    <w:rsid w:val="00FF7342"/>
    <w:rsid w:val="00FF7537"/>
    <w:rsid w:val="00FF7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B237F9"/>
  <w15:docId w15:val="{F468CC40-1148-40D0-8460-FAF47DE1A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3F41"/>
    <w:pPr>
      <w:spacing w:before="120"/>
      <w:jc w:val="both"/>
    </w:pPr>
    <w:rPr>
      <w:rFonts w:ascii="Verdana" w:hAnsi="Verdana"/>
      <w:sz w:val="18"/>
      <w:szCs w:val="24"/>
      <w:lang w:eastAsia="en-US"/>
    </w:rPr>
  </w:style>
  <w:style w:type="paragraph" w:styleId="Heading1">
    <w:name w:val="heading 1"/>
    <w:aliases w:val="Agenda prefect"/>
    <w:basedOn w:val="Heading2"/>
    <w:next w:val="Normal"/>
    <w:link w:val="Heading1Char"/>
    <w:qFormat/>
    <w:rsid w:val="005249E2"/>
    <w:pPr>
      <w:jc w:val="center"/>
      <w:outlineLvl w:val="0"/>
    </w:pPr>
    <w:rPr>
      <w:i w:val="0"/>
      <w:sz w:val="22"/>
      <w:szCs w:val="24"/>
    </w:rPr>
  </w:style>
  <w:style w:type="paragraph" w:styleId="Heading2">
    <w:name w:val="heading 2"/>
    <w:aliases w:val="Comunicate,Comunicate Char"/>
    <w:basedOn w:val="Normal"/>
    <w:next w:val="Normal"/>
    <w:link w:val="Heading2Char"/>
    <w:qFormat/>
    <w:rsid w:val="008875A7"/>
    <w:pPr>
      <w:keepNext/>
      <w:spacing w:before="240" w:after="60" w:line="288" w:lineRule="auto"/>
      <w:outlineLvl w:val="1"/>
    </w:pPr>
    <w:rPr>
      <w:rFonts w:cs="Arial"/>
      <w:b/>
      <w:bCs/>
      <w:i/>
      <w:iCs/>
      <w:smallCaps/>
      <w:color w:val="333333"/>
      <w:sz w:val="20"/>
      <w:szCs w:val="20"/>
    </w:rPr>
  </w:style>
  <w:style w:type="paragraph" w:styleId="Heading3">
    <w:name w:val="heading 3"/>
    <w:basedOn w:val="Normal"/>
    <w:next w:val="Normal"/>
    <w:link w:val="Heading3Char"/>
    <w:qFormat/>
    <w:rsid w:val="008875A7"/>
    <w:pPr>
      <w:keepNext/>
      <w:shd w:val="clear" w:color="auto" w:fill="AAC6FE"/>
      <w:spacing w:after="120" w:line="288" w:lineRule="auto"/>
      <w:jc w:val="center"/>
      <w:outlineLvl w:val="2"/>
    </w:pPr>
    <w:rPr>
      <w:rFonts w:cs="Arial"/>
      <w:b/>
      <w:bCs/>
      <w:smallCaps/>
      <w:szCs w:val="18"/>
    </w:rPr>
  </w:style>
  <w:style w:type="paragraph" w:styleId="Heading4">
    <w:name w:val="heading 4"/>
    <w:basedOn w:val="Normal"/>
    <w:next w:val="Normal"/>
    <w:rsid w:val="00D9083D"/>
    <w:pPr>
      <w:keepNext/>
      <w:spacing w:before="240" w:after="60"/>
      <w:outlineLvl w:val="3"/>
    </w:pPr>
    <w:rPr>
      <w:rFonts w:ascii="Times New Roman" w:hAnsi="Times New Roman"/>
      <w:b/>
      <w:bCs/>
      <w:sz w:val="28"/>
      <w:szCs w:val="28"/>
    </w:rPr>
  </w:style>
  <w:style w:type="paragraph" w:styleId="Heading5">
    <w:name w:val="heading 5"/>
    <w:basedOn w:val="Normal"/>
    <w:next w:val="Normal"/>
    <w:rsid w:val="00801AD9"/>
    <w:pPr>
      <w:spacing w:before="240" w:after="60"/>
      <w:outlineLvl w:val="4"/>
    </w:pPr>
    <w:rPr>
      <w:b/>
      <w:bCs/>
      <w:i/>
      <w:iCs/>
      <w:sz w:val="26"/>
      <w:szCs w:val="26"/>
    </w:rPr>
  </w:style>
  <w:style w:type="paragraph" w:styleId="Heading6">
    <w:name w:val="heading 6"/>
    <w:basedOn w:val="Normal"/>
    <w:next w:val="Normal"/>
    <w:rsid w:val="000F6A5B"/>
    <w:pPr>
      <w:spacing w:before="240" w:after="60"/>
      <w:outlineLvl w:val="5"/>
    </w:pPr>
    <w:rPr>
      <w:rFonts w:ascii="Times New Roman" w:hAnsi="Times New Roman"/>
      <w:b/>
      <w:bCs/>
      <w:sz w:val="22"/>
      <w:szCs w:val="22"/>
    </w:rPr>
  </w:style>
  <w:style w:type="paragraph" w:styleId="Heading7">
    <w:name w:val="heading 7"/>
    <w:basedOn w:val="Normal"/>
    <w:next w:val="Normal"/>
    <w:rsid w:val="000F6A5B"/>
    <w:pPr>
      <w:spacing w:before="240" w:after="60"/>
      <w:outlineLvl w:val="6"/>
    </w:pPr>
    <w:rPr>
      <w:rFonts w:ascii="Times New Roman" w:hAnsi="Times New Roman"/>
      <w:sz w:val="24"/>
    </w:rPr>
  </w:style>
  <w:style w:type="paragraph" w:styleId="Heading8">
    <w:name w:val="heading 8"/>
    <w:basedOn w:val="Normal"/>
    <w:next w:val="Normal"/>
    <w:rsid w:val="000F6A5B"/>
    <w:pPr>
      <w:spacing w:before="240" w:after="60"/>
      <w:outlineLvl w:val="7"/>
    </w:pPr>
    <w:rPr>
      <w:rFonts w:ascii="Times New Roman" w:hAnsi="Times New Roman"/>
      <w:i/>
      <w:iCs/>
      <w:sz w:val="24"/>
    </w:rPr>
  </w:style>
  <w:style w:type="paragraph" w:styleId="Heading9">
    <w:name w:val="heading 9"/>
    <w:basedOn w:val="Heading2"/>
    <w:next w:val="Normal"/>
    <w:rsid w:val="008875A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Comunicate Char2,Comunicate Char Char"/>
    <w:link w:val="Heading2"/>
    <w:rsid w:val="008875A7"/>
    <w:rPr>
      <w:rFonts w:ascii="Verdana" w:hAnsi="Verdana" w:cs="Arial"/>
      <w:b/>
      <w:bCs/>
      <w:i/>
      <w:iCs/>
      <w:smallCaps/>
      <w:color w:val="333333"/>
      <w:sz w:val="18"/>
      <w:szCs w:val="18"/>
      <w:lang w:val="ro-RO" w:eastAsia="en-US" w:bidi="ar-SA"/>
    </w:rPr>
  </w:style>
  <w:style w:type="character" w:customStyle="1" w:styleId="Heading1Char">
    <w:name w:val="Heading 1 Char"/>
    <w:aliases w:val="Agenda prefect Char"/>
    <w:link w:val="Heading1"/>
    <w:rsid w:val="005249E2"/>
    <w:rPr>
      <w:rFonts w:ascii="Verdana" w:hAnsi="Verdana" w:cs="Arial"/>
      <w:b/>
      <w:bCs/>
      <w:iCs/>
      <w:smallCaps/>
      <w:color w:val="333333"/>
      <w:sz w:val="22"/>
      <w:szCs w:val="24"/>
      <w:lang w:val="ro-RO" w:eastAsia="en-US" w:bidi="ar-SA"/>
    </w:rPr>
  </w:style>
  <w:style w:type="character" w:customStyle="1" w:styleId="Heading3Char">
    <w:name w:val="Heading 3 Char"/>
    <w:link w:val="Heading3"/>
    <w:rsid w:val="008875A7"/>
    <w:rPr>
      <w:rFonts w:ascii="Verdana" w:hAnsi="Verdana" w:cs="Arial"/>
      <w:b/>
      <w:bCs/>
      <w:smallCaps/>
      <w:sz w:val="18"/>
      <w:szCs w:val="18"/>
      <w:lang w:val="ro-RO" w:eastAsia="en-US" w:bidi="ar-SA"/>
    </w:rPr>
  </w:style>
  <w:style w:type="paragraph" w:styleId="Header">
    <w:name w:val="header"/>
    <w:basedOn w:val="Normal"/>
    <w:rsid w:val="00633305"/>
    <w:pPr>
      <w:tabs>
        <w:tab w:val="center" w:pos="4320"/>
        <w:tab w:val="right" w:pos="8640"/>
      </w:tabs>
      <w:spacing w:after="840"/>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Footer">
    <w:name w:val="footer"/>
    <w:aliases w:val="subsol"/>
    <w:basedOn w:val="Normal"/>
    <w:rsid w:val="00633305"/>
    <w:pPr>
      <w:tabs>
        <w:tab w:val="center" w:pos="4320"/>
        <w:tab w:val="right" w:pos="8640"/>
      </w:tabs>
      <w:jc w:val="center"/>
    </w:pPr>
    <w:rPr>
      <w:rFonts w:ascii="Book Antiqua" w:hAnsi="Book Antiqua"/>
      <w:b/>
      <w:color w:val="808080"/>
    </w:rPr>
  </w:style>
  <w:style w:type="table" w:styleId="TableGrid">
    <w:name w:val="Table Grid"/>
    <w:basedOn w:val="Table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Heading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paragraph" w:customStyle="1" w:styleId="titlumicagenda">
    <w:name w:val="titlu mic agenda"/>
    <w:basedOn w:val="Heading2"/>
    <w:next w:val="Normal"/>
    <w:rsid w:val="008875A7"/>
    <w:pPr>
      <w:shd w:val="clear" w:color="auto" w:fill="085092"/>
      <w:spacing w:before="0"/>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DocumentMap">
    <w:name w:val="Document Map"/>
    <w:basedOn w:val="Normal"/>
    <w:rsid w:val="008875A7"/>
    <w:pPr>
      <w:shd w:val="clear" w:color="auto" w:fill="000080"/>
    </w:pPr>
    <w:rPr>
      <w:rFonts w:ascii="Tahoma" w:hAnsi="Tahoma" w:cs="Tahoma"/>
    </w:rPr>
  </w:style>
  <w:style w:type="paragraph" w:customStyle="1" w:styleId="Consultarepublica">
    <w:name w:val="Consultare publica"/>
    <w:basedOn w:val="Heading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Heading2"/>
    <w:next w:val="Normal"/>
    <w:rsid w:val="008875A7"/>
    <w:pPr>
      <w:shd w:val="clear" w:color="auto" w:fill="A6BFFE"/>
      <w:spacing w:before="0"/>
      <w:jc w:val="center"/>
    </w:pPr>
    <w:rPr>
      <w:i w:val="0"/>
      <w:smallCaps w:val="0"/>
      <w:sz w:val="18"/>
      <w:szCs w:val="18"/>
    </w:rPr>
  </w:style>
  <w:style w:type="paragraph" w:customStyle="1" w:styleId="Consultare">
    <w:name w:val="Consultare"/>
    <w:basedOn w:val="Heading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paragraph" w:customStyle="1" w:styleId="AgendaEU">
    <w:name w:val="Agenda EU"/>
    <w:basedOn w:val="Heading2"/>
    <w:next w:val="Normal"/>
    <w:link w:val="AgendaEUChar"/>
    <w:rsid w:val="008875A7"/>
    <w:rPr>
      <w:color w:val="0066FF"/>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ieuropene">
    <w:name w:val="Institutii europene"/>
    <w:basedOn w:val="Heading2"/>
    <w:next w:val="Normal"/>
    <w:rsid w:val="00D9083D"/>
    <w:pPr>
      <w:spacing w:before="120"/>
    </w:pPr>
    <w:rPr>
      <w:rFonts w:cs="Times New Roman"/>
      <w:iCs w:val="0"/>
      <w:color w:val="0000FF"/>
    </w:rPr>
  </w:style>
  <w:style w:type="paragraph" w:customStyle="1" w:styleId="Institutieeuropeana">
    <w:name w:val="Institutie europeana"/>
    <w:basedOn w:val="Heading4"/>
    <w:next w:val="Normal"/>
    <w:link w:val="InstitutieeuropeanaCaracter"/>
    <w:rsid w:val="00D9083D"/>
    <w:pPr>
      <w:spacing w:before="120"/>
    </w:pPr>
    <w:rPr>
      <w:rFonts w:ascii="Verdana" w:hAnsi="Verdana"/>
      <w:bCs w:val="0"/>
      <w:color w:val="000080"/>
      <w:spacing w:val="40"/>
      <w:sz w:val="18"/>
      <w:szCs w:val="18"/>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paragraph" w:customStyle="1" w:styleId="separatorarticole">
    <w:name w:val="separator articole"/>
    <w:basedOn w:val="Normal"/>
    <w:next w:val="Normal"/>
    <w:qFormat/>
    <w:rsid w:val="00D9083D"/>
    <w:pPr>
      <w:jc w:val="center"/>
    </w:pPr>
    <w:rPr>
      <w:color w:val="3366FF"/>
    </w:rPr>
  </w:style>
  <w:style w:type="paragraph" w:styleId="TOC1">
    <w:name w:val="toc 1"/>
    <w:basedOn w:val="Normal"/>
    <w:next w:val="Normal"/>
    <w:autoRedefine/>
    <w:uiPriority w:val="39"/>
    <w:rsid w:val="005D189D"/>
    <w:pPr>
      <w:spacing w:after="120"/>
    </w:pPr>
    <w:rPr>
      <w:rFonts w:ascii="Times New Roman" w:hAnsi="Times New Roman"/>
      <w:b/>
      <w:bCs/>
      <w:caps/>
      <w:sz w:val="20"/>
      <w:szCs w:val="20"/>
    </w:rPr>
  </w:style>
  <w:style w:type="paragraph" w:styleId="TOC2">
    <w:name w:val="toc 2"/>
    <w:basedOn w:val="Normal"/>
    <w:next w:val="Normal"/>
    <w:autoRedefine/>
    <w:uiPriority w:val="39"/>
    <w:rsid w:val="006C678A"/>
    <w:pPr>
      <w:tabs>
        <w:tab w:val="right" w:leader="dot" w:pos="9498"/>
      </w:tabs>
      <w:spacing w:before="80"/>
      <w:ind w:left="1276" w:right="27" w:hanging="283"/>
    </w:pPr>
    <w:rPr>
      <w:rFonts w:ascii="Book Antiqua" w:hAnsi="Book Antiqua" w:cs="Arial"/>
      <w:b/>
      <w:bCs/>
      <w:smallCaps/>
      <w:noProof/>
      <w:sz w:val="20"/>
      <w:szCs w:val="20"/>
    </w:rPr>
  </w:style>
  <w:style w:type="paragraph" w:styleId="TOC3">
    <w:name w:val="toc 3"/>
    <w:basedOn w:val="Normal"/>
    <w:next w:val="Normal"/>
    <w:autoRedefine/>
    <w:uiPriority w:val="39"/>
    <w:rsid w:val="00AB7EA3"/>
    <w:pPr>
      <w:tabs>
        <w:tab w:val="right" w:leader="dot" w:pos="9720"/>
      </w:tabs>
      <w:spacing w:before="60"/>
      <w:ind w:left="3782" w:right="136"/>
    </w:pPr>
    <w:rPr>
      <w:rFonts w:ascii="Times New Roman" w:hAnsi="Times New Roman"/>
      <w:i/>
      <w:iCs/>
      <w:sz w:val="20"/>
      <w:szCs w:val="20"/>
    </w:rPr>
  </w:style>
  <w:style w:type="paragraph" w:styleId="TOC4">
    <w:name w:val="toc 4"/>
    <w:basedOn w:val="Normal"/>
    <w:next w:val="Normal"/>
    <w:autoRedefine/>
    <w:uiPriority w:val="39"/>
    <w:rsid w:val="007B47D1"/>
    <w:pPr>
      <w:tabs>
        <w:tab w:val="right" w:leader="dot" w:pos="9356"/>
      </w:tabs>
      <w:spacing w:before="40"/>
      <w:ind w:left="1865" w:right="136" w:hanging="425"/>
    </w:pPr>
    <w:rPr>
      <w:noProof/>
      <w:sz w:val="16"/>
      <w:szCs w:val="16"/>
      <w:lang w:val="en-GB"/>
    </w:rPr>
  </w:style>
  <w:style w:type="paragraph" w:customStyle="1" w:styleId="DinactualitateaEU">
    <w:name w:val="Din actualitatea EU"/>
    <w:basedOn w:val="Heading2"/>
    <w:next w:val="Normal"/>
    <w:rsid w:val="00E30B8B"/>
    <w:pPr>
      <w:spacing w:before="120"/>
    </w:pPr>
    <w:rPr>
      <w:bCs w:val="0"/>
      <w:iCs w:val="0"/>
      <w:color w:val="CC0000"/>
      <w:szCs w:val="24"/>
    </w:rPr>
  </w:style>
  <w:style w:type="paragraph" w:customStyle="1" w:styleId="Infoutile">
    <w:name w:val="Info utile"/>
    <w:basedOn w:val="Heading2"/>
    <w:next w:val="Normal"/>
    <w:rsid w:val="00E30B8B"/>
    <w:pPr>
      <w:spacing w:before="120"/>
    </w:pPr>
    <w:rPr>
      <w:bCs w:val="0"/>
      <w:iCs w:val="0"/>
      <w:color w:val="009900"/>
      <w:szCs w:val="24"/>
    </w:rPr>
  </w:style>
  <w:style w:type="paragraph" w:customStyle="1" w:styleId="Oportunitati">
    <w:name w:val="Oportunitati"/>
    <w:basedOn w:val="Heading2"/>
    <w:next w:val="Normal"/>
    <w:rsid w:val="0044450A"/>
    <w:pPr>
      <w:spacing w:before="120"/>
    </w:pPr>
    <w:rPr>
      <w:bCs w:val="0"/>
      <w:iCs w:val="0"/>
      <w:color w:val="FF6600"/>
      <w:szCs w:val="24"/>
    </w:rPr>
  </w:style>
  <w:style w:type="paragraph" w:customStyle="1" w:styleId="RezultatedinOF">
    <w:name w:val="Rezultate din OF"/>
    <w:basedOn w:val="Heading2"/>
    <w:next w:val="Normal"/>
    <w:rsid w:val="0044450A"/>
    <w:pPr>
      <w:spacing w:before="120"/>
    </w:pPr>
    <w:rPr>
      <w:bCs w:val="0"/>
      <w:iCs w:val="0"/>
      <w:color w:val="0E6A74"/>
      <w:szCs w:val="24"/>
    </w:rPr>
  </w:style>
  <w:style w:type="paragraph" w:customStyle="1" w:styleId="Consultare-dezbatere">
    <w:name w:val="Consultare-dezbatere"/>
    <w:basedOn w:val="Heading2"/>
    <w:next w:val="Normal"/>
    <w:rsid w:val="0044450A"/>
    <w:pPr>
      <w:spacing w:before="120"/>
    </w:pPr>
    <w:rPr>
      <w:bCs w:val="0"/>
      <w:iCs w:val="0"/>
      <w:color w:val="FF00FF"/>
      <w:szCs w:val="24"/>
    </w:rPr>
  </w:style>
  <w:style w:type="paragraph" w:customStyle="1" w:styleId="Competitii">
    <w:name w:val="Competitii"/>
    <w:basedOn w:val="Heading2"/>
    <w:next w:val="Normal"/>
    <w:rsid w:val="0044450A"/>
    <w:pPr>
      <w:spacing w:before="120"/>
    </w:pPr>
    <w:rPr>
      <w:bCs w:val="0"/>
      <w:iCs w:val="0"/>
      <w:color w:val="3366FF"/>
      <w:szCs w:val="24"/>
    </w:rPr>
  </w:style>
  <w:style w:type="paragraph" w:customStyle="1" w:styleId="Parteneriate">
    <w:name w:val="Parteneriate"/>
    <w:basedOn w:val="Heading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character" w:customStyle="1" w:styleId="Detalii-PaginiChar">
    <w:name w:val="Detalii-Pagini Char"/>
    <w:link w:val="Detalii-Pagini"/>
    <w:rsid w:val="000132E9"/>
    <w:rPr>
      <w:rFonts w:ascii="Verdana" w:hAnsi="Verdana"/>
      <w:b/>
      <w:sz w:val="16"/>
      <w:szCs w:val="16"/>
      <w:lang w:val="ro-RO" w:eastAsia="en-US" w:bidi="ar-SA"/>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paragraph" w:styleId="TOC5">
    <w:name w:val="toc 5"/>
    <w:basedOn w:val="Normal"/>
    <w:next w:val="Normal"/>
    <w:autoRedefine/>
    <w:semiHidden/>
    <w:rsid w:val="005D189D"/>
    <w:pPr>
      <w:spacing w:before="0"/>
      <w:ind w:left="720"/>
    </w:pPr>
    <w:rPr>
      <w:rFonts w:ascii="Times New Roman" w:hAnsi="Times New Roman"/>
      <w:szCs w:val="18"/>
    </w:rPr>
  </w:style>
  <w:style w:type="paragraph" w:styleId="TOC6">
    <w:name w:val="toc 6"/>
    <w:basedOn w:val="Normal"/>
    <w:next w:val="Normal"/>
    <w:autoRedefine/>
    <w:semiHidden/>
    <w:rsid w:val="005D189D"/>
    <w:pPr>
      <w:spacing w:before="0"/>
      <w:ind w:left="900"/>
    </w:pPr>
    <w:rPr>
      <w:rFonts w:ascii="Times New Roman" w:hAnsi="Times New Roman"/>
      <w:szCs w:val="18"/>
    </w:rPr>
  </w:style>
  <w:style w:type="paragraph" w:styleId="TOC7">
    <w:name w:val="toc 7"/>
    <w:basedOn w:val="Normal"/>
    <w:next w:val="Normal"/>
    <w:autoRedefine/>
    <w:semiHidden/>
    <w:rsid w:val="005D189D"/>
    <w:pPr>
      <w:spacing w:before="0"/>
      <w:ind w:left="1080"/>
    </w:pPr>
    <w:rPr>
      <w:rFonts w:ascii="Times New Roman" w:hAnsi="Times New Roman"/>
      <w:szCs w:val="18"/>
    </w:rPr>
  </w:style>
  <w:style w:type="paragraph" w:styleId="TOC8">
    <w:name w:val="toc 8"/>
    <w:basedOn w:val="Normal"/>
    <w:next w:val="Normal"/>
    <w:autoRedefine/>
    <w:semiHidden/>
    <w:rsid w:val="005D189D"/>
    <w:pPr>
      <w:spacing w:before="0"/>
      <w:ind w:left="1260"/>
    </w:pPr>
    <w:rPr>
      <w:rFonts w:ascii="Times New Roman" w:hAnsi="Times New Roman"/>
      <w:szCs w:val="18"/>
    </w:rPr>
  </w:style>
  <w:style w:type="paragraph" w:styleId="TOC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qFormat/>
    <w:rsid w:val="00553BE8"/>
    <w:rPr>
      <w:spacing w:val="0"/>
    </w:rPr>
  </w:style>
  <w:style w:type="character" w:customStyle="1" w:styleId="TitluArticolinINFOUECaracter">
    <w:name w:val="Titlu Articol in INFO UE Caracter"/>
    <w:link w:val="TitluArticolinINFOUE"/>
    <w:locked/>
    <w:rsid w:val="00553BE8"/>
    <w:rPr>
      <w:rFonts w:ascii="Verdana" w:hAnsi="Verdana"/>
      <w:b/>
      <w:color w:val="000080"/>
      <w:sz w:val="18"/>
      <w:szCs w:val="18"/>
      <w:lang w:eastAsia="en-US"/>
    </w:rPr>
  </w:style>
  <w:style w:type="paragraph" w:styleId="BalloonText">
    <w:name w:val="Balloon Text"/>
    <w:basedOn w:val="Normal"/>
    <w:semiHidden/>
    <w:rsid w:val="000F6A5B"/>
    <w:rPr>
      <w:rFonts w:ascii="Tahoma" w:hAnsi="Tahoma" w:cs="Tahoma"/>
      <w:sz w:val="16"/>
      <w:szCs w:val="16"/>
    </w:rPr>
  </w:style>
  <w:style w:type="paragraph" w:customStyle="1" w:styleId="AgendaPrefect">
    <w:name w:val="Agenda Prefect"/>
    <w:basedOn w:val="Heading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styleId="Strong">
    <w:name w:val="Strong"/>
    <w:uiPriority w:val="22"/>
    <w:qFormat/>
    <w:rsid w:val="0055595A"/>
    <w:rPr>
      <w:rFonts w:ascii="Verdana" w:hAnsi="Verdana"/>
      <w:b/>
      <w:bCs/>
      <w:sz w:val="18"/>
      <w:szCs w:val="18"/>
      <w:lang w:val="ro-RO" w:eastAsia="en-US" w:bidi="ar-SA"/>
    </w:rPr>
  </w:style>
  <w:style w:type="character" w:customStyle="1" w:styleId="createdate">
    <w:name w:val="createdate"/>
    <w:basedOn w:val="DefaultParagraphFont"/>
    <w:rsid w:val="005606FC"/>
    <w:rPr>
      <w:rFonts w:ascii="Verdana" w:hAnsi="Verdana"/>
      <w:sz w:val="18"/>
      <w:szCs w:val="18"/>
      <w:lang w:val="ro-RO" w:eastAsia="en-US" w:bidi="ar-SA"/>
    </w:rPr>
  </w:style>
  <w:style w:type="character" w:customStyle="1" w:styleId="ijgfl">
    <w:name w:val="ijgfl"/>
    <w:basedOn w:val="DefaultParagraphFon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Emphasis">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DefaultParagraphFon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DefaultParagraphFon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DefaultParagraphFont"/>
    <w:rsid w:val="00252020"/>
    <w:rPr>
      <w:rFonts w:ascii="Verdana" w:hAnsi="Verdana"/>
      <w:sz w:val="18"/>
      <w:szCs w:val="18"/>
      <w:lang w:val="ro-RO" w:eastAsia="en-US" w:bidi="ar-SA"/>
    </w:rPr>
  </w:style>
  <w:style w:type="character" w:customStyle="1" w:styleId="epgeneral">
    <w:name w:val="ep_general"/>
    <w:basedOn w:val="DefaultParagraphFont"/>
    <w:rsid w:val="00252020"/>
    <w:rPr>
      <w:rFonts w:ascii="Verdana" w:hAnsi="Verdana"/>
      <w:sz w:val="18"/>
      <w:szCs w:val="18"/>
      <w:lang w:val="ro-RO" w:eastAsia="en-US" w:bidi="ar-SA"/>
    </w:rPr>
  </w:style>
  <w:style w:type="character" w:customStyle="1" w:styleId="eptheme">
    <w:name w:val="ep_theme"/>
    <w:basedOn w:val="DefaultParagraphFont"/>
    <w:rsid w:val="00252020"/>
    <w:rPr>
      <w:rFonts w:ascii="Verdana" w:hAnsi="Verdana"/>
      <w:sz w:val="18"/>
      <w:szCs w:val="18"/>
      <w:lang w:val="ro-RO" w:eastAsia="en-US" w:bidi="ar-SA"/>
    </w:rPr>
  </w:style>
  <w:style w:type="character" w:customStyle="1" w:styleId="epdate">
    <w:name w:val="ep_date"/>
    <w:basedOn w:val="DefaultParagraphFont"/>
    <w:rsid w:val="00252020"/>
    <w:rPr>
      <w:rFonts w:ascii="Verdana" w:hAnsi="Verdana"/>
      <w:sz w:val="18"/>
      <w:szCs w:val="18"/>
      <w:lang w:val="ro-RO" w:eastAsia="en-US" w:bidi="ar-SA"/>
    </w:rPr>
  </w:style>
  <w:style w:type="character" w:customStyle="1" w:styleId="ependbox">
    <w:name w:val="ep_endbox"/>
    <w:basedOn w:val="DefaultParagraphFont"/>
    <w:rsid w:val="00252020"/>
    <w:rPr>
      <w:rFonts w:ascii="Verdana" w:hAnsi="Verdana"/>
      <w:sz w:val="18"/>
      <w:szCs w:val="18"/>
      <w:lang w:val="ro-RO" w:eastAsia="en-US" w:bidi="ar-SA"/>
    </w:rPr>
  </w:style>
  <w:style w:type="character" w:customStyle="1" w:styleId="eplegend">
    <w:name w:val="ep_legend"/>
    <w:basedOn w:val="DefaultParagraphFont"/>
    <w:rsid w:val="00252020"/>
    <w:rPr>
      <w:rFonts w:ascii="Verdana" w:hAnsi="Verdana"/>
      <w:sz w:val="18"/>
      <w:szCs w:val="18"/>
      <w:lang w:val="ro-RO" w:eastAsia="en-US" w:bidi="ar-SA"/>
    </w:rPr>
  </w:style>
  <w:style w:type="character" w:customStyle="1" w:styleId="ephidden">
    <w:name w:val="ep_hidden"/>
    <w:basedOn w:val="DefaultParagraphFont"/>
    <w:rsid w:val="00252020"/>
    <w:rPr>
      <w:rFonts w:ascii="Verdana" w:hAnsi="Verdana"/>
      <w:sz w:val="18"/>
      <w:szCs w:val="18"/>
      <w:lang w:val="ro-RO" w:eastAsia="en-US" w:bidi="ar-SA"/>
    </w:rPr>
  </w:style>
  <w:style w:type="character" w:customStyle="1" w:styleId="epplenary">
    <w:name w:val="ep_plenary"/>
    <w:basedOn w:val="DefaultParagraphFont"/>
    <w:rsid w:val="00252020"/>
    <w:rPr>
      <w:rFonts w:ascii="Verdana" w:hAnsi="Verdana"/>
      <w:sz w:val="18"/>
      <w:szCs w:val="18"/>
      <w:lang w:val="ro-RO" w:eastAsia="en-US" w:bidi="ar-SA"/>
    </w:rPr>
  </w:style>
  <w:style w:type="character" w:customStyle="1" w:styleId="similarst">
    <w:name w:val="similarst"/>
    <w:basedOn w:val="DefaultParagraphFon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z-TopofForm">
    <w:name w:val="HTML Top of Form"/>
    <w:basedOn w:val="Normal"/>
    <w:next w:val="Normal"/>
    <w:link w:val="z-TopofFormChar"/>
    <w:hidden/>
    <w:uiPriority w:val="99"/>
    <w:rsid w:val="00E2718D"/>
    <w:pPr>
      <w:pBdr>
        <w:bottom w:val="single" w:sz="6" w:space="1" w:color="auto"/>
      </w:pBdr>
      <w:spacing w:before="0"/>
      <w:jc w:val="center"/>
    </w:pPr>
    <w:rPr>
      <w:rFonts w:ascii="Arial" w:hAnsi="Arial" w:cs="Arial"/>
      <w:vanish/>
      <w:sz w:val="16"/>
      <w:szCs w:val="16"/>
      <w:lang w:val="en-US"/>
    </w:rPr>
  </w:style>
  <w:style w:type="character" w:customStyle="1" w:styleId="z-TopofFormChar">
    <w:name w:val="z-Top of Form Char"/>
    <w:link w:val="z-TopofForm"/>
    <w:uiPriority w:val="99"/>
    <w:rsid w:val="007E26DA"/>
    <w:rPr>
      <w:rFonts w:ascii="Arial" w:hAnsi="Arial" w:cs="Arial"/>
      <w:vanish/>
      <w:sz w:val="16"/>
      <w:szCs w:val="16"/>
      <w:lang w:val="en-US" w:eastAsia="en-US"/>
    </w:rPr>
  </w:style>
  <w:style w:type="paragraph" w:styleId="z-BottomofForm">
    <w:name w:val="HTML Bottom of Form"/>
    <w:basedOn w:val="Normal"/>
    <w:next w:val="Normal"/>
    <w:link w:val="z-BottomofFormChar"/>
    <w:hidden/>
    <w:uiPriority w:val="99"/>
    <w:rsid w:val="00E2718D"/>
    <w:pPr>
      <w:pBdr>
        <w:top w:val="single" w:sz="6" w:space="1" w:color="auto"/>
      </w:pBdr>
      <w:spacing w:before="0"/>
      <w:jc w:val="center"/>
    </w:pPr>
    <w:rPr>
      <w:rFonts w:ascii="Arial" w:hAnsi="Arial" w:cs="Arial"/>
      <w:vanish/>
      <w:sz w:val="16"/>
      <w:szCs w:val="16"/>
      <w:lang w:val="en-US"/>
    </w:rPr>
  </w:style>
  <w:style w:type="character" w:customStyle="1" w:styleId="z-BottomofFormChar">
    <w:name w:val="z-Bottom of Form Char"/>
    <w:link w:val="z-BottomofForm"/>
    <w:uiPriority w:val="99"/>
    <w:rsid w:val="007E26DA"/>
    <w:rPr>
      <w:rFonts w:ascii="Arial" w:hAnsi="Arial" w:cs="Arial"/>
      <w:vanish/>
      <w:sz w:val="16"/>
      <w:szCs w:val="16"/>
      <w:lang w:val="en-US" w:eastAsia="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DefaultParagraphFont"/>
    <w:rsid w:val="00E2718D"/>
    <w:rPr>
      <w:rFonts w:ascii="Verdana" w:hAnsi="Verdana"/>
      <w:sz w:val="18"/>
      <w:szCs w:val="18"/>
      <w:lang w:val="ro-RO" w:eastAsia="en-US" w:bidi="ar-SA"/>
    </w:rPr>
  </w:style>
  <w:style w:type="character" w:customStyle="1" w:styleId="last-name">
    <w:name w:val="last-name"/>
    <w:basedOn w:val="DefaultParagraphFont"/>
    <w:rsid w:val="00E2718D"/>
    <w:rPr>
      <w:rFonts w:ascii="Verdana" w:hAnsi="Verdana"/>
      <w:sz w:val="18"/>
      <w:szCs w:val="18"/>
      <w:lang w:val="ro-RO" w:eastAsia="en-US" w:bidi="ar-SA"/>
    </w:rPr>
  </w:style>
  <w:style w:type="character" w:customStyle="1" w:styleId="data">
    <w:name w:val="data"/>
    <w:basedOn w:val="DefaultParagraphFont"/>
    <w:rsid w:val="00EF338F"/>
    <w:rPr>
      <w:rFonts w:ascii="Verdana" w:hAnsi="Verdana"/>
      <w:sz w:val="18"/>
      <w:szCs w:val="18"/>
      <w:lang w:val="ro-RO" w:eastAsia="en-US" w:bidi="ar-SA"/>
    </w:rPr>
  </w:style>
  <w:style w:type="character" w:customStyle="1" w:styleId="categ">
    <w:name w:val="categ"/>
    <w:basedOn w:val="DefaultParagraphFont"/>
    <w:rsid w:val="00A14566"/>
    <w:rPr>
      <w:rFonts w:ascii="Verdana" w:hAnsi="Verdana"/>
      <w:sz w:val="18"/>
      <w:szCs w:val="18"/>
      <w:lang w:val="ro-RO" w:eastAsia="en-US" w:bidi="ar-SA"/>
    </w:rPr>
  </w:style>
  <w:style w:type="character" w:customStyle="1" w:styleId="sans">
    <w:name w:val="sans"/>
    <w:basedOn w:val="DefaultParagraphFon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DefaultParagraphFon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NoSpacing">
    <w:name w:val="No Spacing"/>
    <w:link w:val="NoSpacingChar"/>
    <w:uiPriority w:val="1"/>
    <w:qFormat/>
    <w:rsid w:val="002A07C0"/>
    <w:rPr>
      <w:rFonts w:ascii="Calibri" w:hAnsi="Calibri"/>
      <w:sz w:val="22"/>
      <w:szCs w:val="22"/>
      <w:lang w:val="en-US" w:eastAsia="en-US"/>
    </w:rPr>
  </w:style>
  <w:style w:type="character" w:customStyle="1" w:styleId="NoSpacingChar">
    <w:name w:val="No Spacing Char"/>
    <w:link w:val="NoSpacing"/>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FollowedHyperlink">
    <w:name w:val="FollowedHyperlink"/>
    <w:uiPriority w:val="99"/>
    <w:rsid w:val="0003633A"/>
    <w:rPr>
      <w:rFonts w:ascii="Verdana" w:hAnsi="Verdana"/>
      <w:color w:val="954F72"/>
      <w:sz w:val="18"/>
      <w:szCs w:val="18"/>
      <w:u w:val="single"/>
      <w:lang w:val="ro-RO" w:eastAsia="en-US" w:bidi="ar-SA"/>
    </w:rPr>
  </w:style>
  <w:style w:type="character" w:styleId="EndnoteReference">
    <w:name w:val="endnote reference"/>
    <w:uiPriority w:val="99"/>
    <w:unhideWhenUsed/>
    <w:rsid w:val="00EF2435"/>
    <w:rPr>
      <w:vertAlign w:val="superscript"/>
    </w:rPr>
  </w:style>
  <w:style w:type="paragraph" w:styleId="FootnoteText">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FootnoteTextChar"/>
    <w:uiPriority w:val="99"/>
    <w:rsid w:val="00421FA9"/>
    <w:rPr>
      <w:sz w:val="20"/>
      <w:szCs w:val="20"/>
    </w:rPr>
  </w:style>
  <w:style w:type="character" w:customStyle="1" w:styleId="FootnoteTextChar">
    <w:name w:val="Footnote Text Char"/>
    <w:aliases w:val="Podrozdział Char,Footnote Char,Footnote Text Char Char Char,Fußnote Char1,single space Char,footnote text Char,FOOTNOTES Char,fn Char1,fn Char Char Char Char,fn Char Char Char1,fn Char Char1,Fußnote Char Char Char Char1,f Char"/>
    <w:basedOn w:val="DefaultParagraphFont"/>
    <w:link w:val="FootnoteText"/>
    <w:uiPriority w:val="99"/>
    <w:rsid w:val="00421FA9"/>
    <w:rPr>
      <w:rFonts w:ascii="Verdana" w:hAnsi="Verdana"/>
      <w:sz w:val="18"/>
      <w:szCs w:val="18"/>
      <w:lang w:val="ro-RO" w:eastAsia="en-US" w:bidi="ar-SA"/>
    </w:rPr>
  </w:style>
  <w:style w:type="paragraph" w:styleId="EndnoteText">
    <w:name w:val="endnote text"/>
    <w:basedOn w:val="Normal"/>
    <w:link w:val="EndnoteTextChar"/>
    <w:rsid w:val="00421FA9"/>
    <w:rPr>
      <w:sz w:val="20"/>
      <w:szCs w:val="20"/>
    </w:rPr>
  </w:style>
  <w:style w:type="character" w:customStyle="1" w:styleId="EndnoteTextChar">
    <w:name w:val="Endnote Text Char"/>
    <w:basedOn w:val="DefaultParagraphFont"/>
    <w:link w:val="EndnoteText"/>
    <w:rsid w:val="00421FA9"/>
    <w:rPr>
      <w:rFonts w:ascii="Verdana" w:hAnsi="Verdana"/>
      <w:sz w:val="18"/>
      <w:szCs w:val="18"/>
      <w:lang w:val="ro-RO" w:eastAsia="en-US" w:bidi="ar-SA"/>
    </w:rPr>
  </w:style>
  <w:style w:type="character" w:styleId="FootnoteReference">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FootnoteReference"/>
    <w:rsid w:val="0038400B"/>
    <w:pPr>
      <w:spacing w:before="0" w:after="160" w:line="240" w:lineRule="exact"/>
    </w:pPr>
    <w:rPr>
      <w:szCs w:val="18"/>
      <w:vertAlign w:val="superscript"/>
    </w:rPr>
  </w:style>
  <w:style w:type="character" w:customStyle="1" w:styleId="yiv5340679083hps">
    <w:name w:val="yiv5340679083hps"/>
    <w:rsid w:val="00C93689"/>
  </w:style>
  <w:style w:type="paragraph" w:styleId="ListParagraph">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PlainText">
    <w:name w:val="Plain Text"/>
    <w:basedOn w:val="Normal"/>
    <w:link w:val="PlainTextChar"/>
    <w:uiPriority w:val="99"/>
    <w:semiHidden/>
    <w:unhideWhenUsed/>
    <w:rsid w:val="0038400B"/>
    <w:pPr>
      <w:spacing w:before="0"/>
    </w:pPr>
    <w:rPr>
      <w:rFonts w:ascii="Calibri" w:eastAsia="Calibri" w:hAnsi="Calibri"/>
      <w:sz w:val="22"/>
      <w:szCs w:val="21"/>
    </w:rPr>
  </w:style>
  <w:style w:type="character" w:customStyle="1" w:styleId="PlainTextChar">
    <w:name w:val="Plain Text Char"/>
    <w:basedOn w:val="DefaultParagraphFont"/>
    <w:link w:val="PlainText"/>
    <w:uiPriority w:val="99"/>
    <w:semiHidden/>
    <w:rsid w:val="0038400B"/>
    <w:rPr>
      <w:rFonts w:ascii="Calibri" w:eastAsia="Calibri" w:hAnsi="Calibri"/>
      <w:sz w:val="22"/>
      <w:szCs w:val="21"/>
      <w:lang w:eastAsia="en-US"/>
    </w:rPr>
  </w:style>
  <w:style w:type="paragraph" w:styleId="HTMLPreformatted">
    <w:name w:val="HTML Preformatted"/>
    <w:basedOn w:val="Normal"/>
    <w:link w:val="HTMLPreformattedCha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HTMLPreformattedChar">
    <w:name w:val="HTML Preformatted Char"/>
    <w:basedOn w:val="DefaultParagraphFont"/>
    <w:link w:val="HTMLPreformatted"/>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HTMLAddress">
    <w:name w:val="HTML Address"/>
    <w:basedOn w:val="Normal"/>
    <w:link w:val="HTMLAddressChar"/>
    <w:uiPriority w:val="99"/>
    <w:semiHidden/>
    <w:unhideWhenUsed/>
    <w:rsid w:val="000C5375"/>
    <w:pPr>
      <w:spacing w:before="0"/>
    </w:pPr>
    <w:rPr>
      <w:rFonts w:ascii="Times New Roman" w:hAnsi="Times New Roman"/>
      <w:i/>
      <w:iCs/>
      <w:sz w:val="24"/>
      <w:lang w:eastAsia="ro-RO"/>
    </w:rPr>
  </w:style>
  <w:style w:type="character" w:customStyle="1" w:styleId="HTMLAddressChar">
    <w:name w:val="HTML Address Char"/>
    <w:basedOn w:val="DefaultParagraphFont"/>
    <w:link w:val="HTMLAddress"/>
    <w:uiPriority w:val="99"/>
    <w:semiHidden/>
    <w:rsid w:val="000C5375"/>
    <w:rPr>
      <w:i/>
      <w:iCs/>
      <w:sz w:val="24"/>
      <w:szCs w:val="24"/>
    </w:rPr>
  </w:style>
  <w:style w:type="character" w:customStyle="1" w:styleId="topnrcomentarii">
    <w:name w:val="topnrcomentarii"/>
    <w:basedOn w:val="DefaultParagraphFont"/>
    <w:rsid w:val="00B81924"/>
  </w:style>
  <w:style w:type="character" w:customStyle="1" w:styleId="date-display-single">
    <w:name w:val="date-display-single"/>
    <w:basedOn w:val="DefaultParagraphFont"/>
    <w:rsid w:val="005C5E8E"/>
  </w:style>
  <w:style w:type="character" w:customStyle="1" w:styleId="views-label">
    <w:name w:val="views-label"/>
    <w:basedOn w:val="DefaultParagraphFont"/>
    <w:rsid w:val="005C5E8E"/>
  </w:style>
  <w:style w:type="character" w:customStyle="1" w:styleId="header-back-to">
    <w:name w:val="header-back-to"/>
    <w:basedOn w:val="DefaultParagraphFont"/>
    <w:rsid w:val="00D10005"/>
  </w:style>
  <w:style w:type="character" w:customStyle="1" w:styleId="helper-hidden-accessible">
    <w:name w:val="helper-hidden-accessible"/>
    <w:basedOn w:val="DefaultParagraphFont"/>
    <w:rsid w:val="00D10005"/>
  </w:style>
  <w:style w:type="character" w:customStyle="1" w:styleId="theauthor">
    <w:name w:val="theauthor"/>
    <w:basedOn w:val="DefaultParagraphFont"/>
    <w:rsid w:val="00D32FA8"/>
  </w:style>
  <w:style w:type="character" w:customStyle="1" w:styleId="3xgd">
    <w:name w:val="_3xgd"/>
    <w:basedOn w:val="DefaultParagraphFont"/>
    <w:rsid w:val="00E2743C"/>
  </w:style>
  <w:style w:type="character" w:customStyle="1" w:styleId="1a2o">
    <w:name w:val="_1a2o"/>
    <w:basedOn w:val="DefaultParagraphFon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DefaultParagraphFon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DefaultParagraphFont"/>
    <w:rsid w:val="00272FA0"/>
  </w:style>
  <w:style w:type="character" w:customStyle="1" w:styleId="offscreen">
    <w:name w:val="offscreen"/>
    <w:basedOn w:val="DefaultParagraphFon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DefaultParagraphFont"/>
    <w:rsid w:val="000A2E2C"/>
  </w:style>
  <w:style w:type="character" w:customStyle="1" w:styleId="copyright">
    <w:name w:val="copyright"/>
    <w:basedOn w:val="DefaultParagraphFon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DefaultParagraphFon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DefaultParagraphFont"/>
    <w:rsid w:val="007D0FA7"/>
  </w:style>
  <w:style w:type="character" w:customStyle="1" w:styleId="tribe-event-time">
    <w:name w:val="tribe-event-time"/>
    <w:basedOn w:val="DefaultParagraphFont"/>
    <w:rsid w:val="007D0FA7"/>
  </w:style>
  <w:style w:type="character" w:customStyle="1" w:styleId="timezone">
    <w:name w:val="timezone"/>
    <w:basedOn w:val="DefaultParagraphFont"/>
    <w:rsid w:val="007D0FA7"/>
  </w:style>
  <w:style w:type="character" w:customStyle="1" w:styleId="tribe-address">
    <w:name w:val="tribe-address"/>
    <w:basedOn w:val="DefaultParagraphFont"/>
    <w:rsid w:val="007D0FA7"/>
  </w:style>
  <w:style w:type="character" w:customStyle="1" w:styleId="tribe-street-address">
    <w:name w:val="tribe-street-address"/>
    <w:basedOn w:val="DefaultParagraphFont"/>
    <w:rsid w:val="007D0FA7"/>
  </w:style>
  <w:style w:type="character" w:customStyle="1" w:styleId="tribe-locality">
    <w:name w:val="tribe-locality"/>
    <w:basedOn w:val="DefaultParagraphFont"/>
    <w:rsid w:val="007D0FA7"/>
  </w:style>
  <w:style w:type="character" w:customStyle="1" w:styleId="tribe-delimiter">
    <w:name w:val="tribe-delimiter"/>
    <w:basedOn w:val="DefaultParagraphFont"/>
    <w:rsid w:val="007D0FA7"/>
  </w:style>
  <w:style w:type="character" w:customStyle="1" w:styleId="tribe-postal-code">
    <w:name w:val="tribe-postal-code"/>
    <w:basedOn w:val="DefaultParagraphFont"/>
    <w:rsid w:val="007D0FA7"/>
  </w:style>
  <w:style w:type="character" w:customStyle="1" w:styleId="tribe-country-name">
    <w:name w:val="tribe-country-name"/>
    <w:basedOn w:val="DefaultParagraphFont"/>
    <w:rsid w:val="007D0FA7"/>
  </w:style>
  <w:style w:type="character" w:customStyle="1" w:styleId="tribe-event-date-end">
    <w:name w:val="tribe-event-date-end"/>
    <w:basedOn w:val="DefaultParagraphFont"/>
    <w:rsid w:val="007D0FA7"/>
  </w:style>
  <w:style w:type="character" w:customStyle="1" w:styleId="entry-meta-item">
    <w:name w:val="entry-meta-item"/>
    <w:basedOn w:val="DefaultParagraphFont"/>
    <w:rsid w:val="00C12323"/>
  </w:style>
  <w:style w:type="character" w:customStyle="1" w:styleId="penci-post-countview-number">
    <w:name w:val="penci-post-countview-number"/>
    <w:basedOn w:val="DefaultParagraphFont"/>
    <w:rsid w:val="00C12323"/>
  </w:style>
  <w:style w:type="character" w:customStyle="1" w:styleId="penci-social-buttons">
    <w:name w:val="penci-social-buttons"/>
    <w:basedOn w:val="DefaultParagraphFont"/>
    <w:rsid w:val="00C12323"/>
  </w:style>
  <w:style w:type="character" w:customStyle="1" w:styleId="penci-social-share-text">
    <w:name w:val="penci-social-share-text"/>
    <w:basedOn w:val="DefaultParagraphFont"/>
    <w:rsid w:val="00C12323"/>
  </w:style>
  <w:style w:type="character" w:customStyle="1" w:styleId="penci-share-number">
    <w:name w:val="penci-share-number"/>
    <w:basedOn w:val="DefaultParagraphFont"/>
    <w:rsid w:val="00C12323"/>
  </w:style>
  <w:style w:type="character" w:styleId="HTMLCite">
    <w:name w:val="HTML Cite"/>
    <w:basedOn w:val="DefaultParagraphFont"/>
    <w:uiPriority w:val="99"/>
    <w:semiHidden/>
    <w:unhideWhenUsed/>
    <w:rsid w:val="00C12323"/>
    <w:rPr>
      <w:i/>
      <w:iCs/>
    </w:rPr>
  </w:style>
  <w:style w:type="character" w:customStyle="1" w:styleId="mejs-offscreen">
    <w:name w:val="mejs-offscreen"/>
    <w:basedOn w:val="DefaultParagraphFont"/>
    <w:rsid w:val="00DB202D"/>
  </w:style>
  <w:style w:type="character" w:customStyle="1" w:styleId="mejs-currenttime">
    <w:name w:val="mejs-currenttime"/>
    <w:basedOn w:val="DefaultParagraphFont"/>
    <w:rsid w:val="00DB202D"/>
  </w:style>
  <w:style w:type="character" w:customStyle="1" w:styleId="mejs-duration">
    <w:name w:val="mejs-duration"/>
    <w:basedOn w:val="DefaultParagraphFont"/>
    <w:rsid w:val="00DB202D"/>
  </w:style>
  <w:style w:type="character" w:customStyle="1" w:styleId="MeniuneNerezolvat1">
    <w:name w:val="Mențiune Nerezolvat1"/>
    <w:basedOn w:val="DefaultParagraphFont"/>
    <w:uiPriority w:val="99"/>
    <w:semiHidden/>
    <w:unhideWhenUsed/>
    <w:rsid w:val="00941CDA"/>
    <w:rPr>
      <w:color w:val="605E5C"/>
      <w:shd w:val="clear" w:color="auto" w:fill="E1DFDD"/>
    </w:rPr>
  </w:style>
  <w:style w:type="character" w:customStyle="1" w:styleId="date-display-range">
    <w:name w:val="date-display-range"/>
    <w:basedOn w:val="DefaultParagraphFont"/>
    <w:rsid w:val="007F0582"/>
  </w:style>
  <w:style w:type="character" w:customStyle="1" w:styleId="date-display-start">
    <w:name w:val="date-display-start"/>
    <w:basedOn w:val="DefaultParagraphFont"/>
    <w:rsid w:val="007F0582"/>
  </w:style>
  <w:style w:type="character" w:customStyle="1" w:styleId="date-display-end">
    <w:name w:val="date-display-end"/>
    <w:basedOn w:val="DefaultParagraphFon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DefaultParagraphFont"/>
    <w:rsid w:val="0016188F"/>
  </w:style>
  <w:style w:type="character" w:customStyle="1" w:styleId="by-author">
    <w:name w:val="by-author"/>
    <w:basedOn w:val="DefaultParagraphFont"/>
    <w:rsid w:val="0016188F"/>
  </w:style>
  <w:style w:type="character" w:customStyle="1" w:styleId="author">
    <w:name w:val="author"/>
    <w:basedOn w:val="DefaultParagraphFont"/>
    <w:rsid w:val="0016188F"/>
  </w:style>
  <w:style w:type="character" w:customStyle="1" w:styleId="posted-in">
    <w:name w:val="posted-in"/>
    <w:basedOn w:val="DefaultParagraphFon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DefaultParagraphFon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DefaultParagraphFon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DefaultParagraphFon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rsid w:val="00A959B7"/>
    <w:rPr>
      <w:szCs w:val="18"/>
    </w:rPr>
  </w:style>
  <w:style w:type="character" w:customStyle="1" w:styleId="MeniuneNerezolvat2">
    <w:name w:val="Mențiune Nerezolvat2"/>
    <w:basedOn w:val="DefaultParagraphFont"/>
    <w:uiPriority w:val="99"/>
    <w:semiHidden/>
    <w:unhideWhenUsed/>
    <w:rsid w:val="0002483C"/>
    <w:rPr>
      <w:color w:val="605E5C"/>
      <w:shd w:val="clear" w:color="auto" w:fill="E1DFDD"/>
    </w:rPr>
  </w:style>
  <w:style w:type="character" w:customStyle="1" w:styleId="MeniuneNerezolvat3">
    <w:name w:val="Mențiune Nerezolvat3"/>
    <w:basedOn w:val="DefaultParagraphFon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ph"/>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DefaultParagraphFont"/>
    <w:uiPriority w:val="99"/>
    <w:semiHidden/>
    <w:unhideWhenUsed/>
    <w:rsid w:val="00A05DE2"/>
    <w:rPr>
      <w:color w:val="605E5C"/>
      <w:shd w:val="clear" w:color="auto" w:fill="E1DFDD"/>
    </w:rPr>
  </w:style>
  <w:style w:type="character" w:customStyle="1" w:styleId="MeniuneNerezolvat5">
    <w:name w:val="Mențiune Nerezolvat5"/>
    <w:basedOn w:val="DefaultParagraphFont"/>
    <w:uiPriority w:val="99"/>
    <w:semiHidden/>
    <w:unhideWhenUsed/>
    <w:rsid w:val="00727E43"/>
    <w:rPr>
      <w:color w:val="605E5C"/>
      <w:shd w:val="clear" w:color="auto" w:fill="E1DFDD"/>
    </w:rPr>
  </w:style>
  <w:style w:type="character" w:customStyle="1" w:styleId="MeniuneNerezolvat6">
    <w:name w:val="Mențiune Nerezolvat6"/>
    <w:basedOn w:val="DefaultParagraphFont"/>
    <w:uiPriority w:val="99"/>
    <w:semiHidden/>
    <w:unhideWhenUsed/>
    <w:rsid w:val="003C5648"/>
    <w:rPr>
      <w:color w:val="605E5C"/>
      <w:shd w:val="clear" w:color="auto" w:fill="E1DFDD"/>
    </w:rPr>
  </w:style>
  <w:style w:type="character" w:customStyle="1" w:styleId="UnresolvedMention1">
    <w:name w:val="Unresolved Mention1"/>
    <w:basedOn w:val="DefaultParagraphFon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DefaultParagraphFon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DefaultParagraphFon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DefaultParagraphFont"/>
    <w:rsid w:val="00C9708F"/>
  </w:style>
  <w:style w:type="character" w:customStyle="1" w:styleId="MeniuneNerezolvat8">
    <w:name w:val="Mențiune Nerezolvat8"/>
    <w:basedOn w:val="DefaultParagraphFont"/>
    <w:uiPriority w:val="99"/>
    <w:semiHidden/>
    <w:unhideWhenUsed/>
    <w:rsid w:val="00D43B6B"/>
    <w:rPr>
      <w:color w:val="605E5C"/>
      <w:shd w:val="clear" w:color="auto" w:fill="E1DFDD"/>
    </w:rPr>
  </w:style>
  <w:style w:type="character" w:styleId="CommentReference">
    <w:name w:val="annotation reference"/>
    <w:basedOn w:val="DefaultParagraphFont"/>
    <w:semiHidden/>
    <w:unhideWhenUsed/>
    <w:rsid w:val="00D576C0"/>
    <w:rPr>
      <w:sz w:val="16"/>
      <w:szCs w:val="16"/>
    </w:rPr>
  </w:style>
  <w:style w:type="paragraph" w:styleId="CommentText">
    <w:name w:val="annotation text"/>
    <w:basedOn w:val="Normal"/>
    <w:link w:val="CommentTextChar"/>
    <w:semiHidden/>
    <w:unhideWhenUsed/>
    <w:rsid w:val="00D576C0"/>
    <w:rPr>
      <w:sz w:val="20"/>
      <w:szCs w:val="20"/>
    </w:rPr>
  </w:style>
  <w:style w:type="character" w:customStyle="1" w:styleId="CommentTextChar">
    <w:name w:val="Comment Text Char"/>
    <w:basedOn w:val="DefaultParagraphFont"/>
    <w:link w:val="CommentText"/>
    <w:semiHidden/>
    <w:rsid w:val="00D576C0"/>
    <w:rPr>
      <w:rFonts w:ascii="Verdana" w:hAnsi="Verdana"/>
      <w:lang w:eastAsia="en-US"/>
    </w:rPr>
  </w:style>
  <w:style w:type="paragraph" w:styleId="CommentSubject">
    <w:name w:val="annotation subject"/>
    <w:basedOn w:val="CommentText"/>
    <w:next w:val="CommentText"/>
    <w:link w:val="CommentSubjectChar"/>
    <w:semiHidden/>
    <w:unhideWhenUsed/>
    <w:rsid w:val="00D576C0"/>
    <w:rPr>
      <w:b/>
      <w:bCs/>
    </w:rPr>
  </w:style>
  <w:style w:type="character" w:customStyle="1" w:styleId="CommentSubjectChar">
    <w:name w:val="Comment Subject Char"/>
    <w:basedOn w:val="CommentTextChar"/>
    <w:link w:val="CommentSubject"/>
    <w:semiHidden/>
    <w:rsid w:val="00D576C0"/>
    <w:rPr>
      <w:rFonts w:ascii="Verdana" w:hAnsi="Verdana"/>
      <w:b/>
      <w:bCs/>
      <w:lang w:eastAsia="en-US"/>
    </w:rPr>
  </w:style>
  <w:style w:type="character" w:customStyle="1" w:styleId="MeniuneNerezolvat9">
    <w:name w:val="Mențiune Nerezolvat9"/>
    <w:basedOn w:val="DefaultParagraphFont"/>
    <w:uiPriority w:val="99"/>
    <w:semiHidden/>
    <w:unhideWhenUsed/>
    <w:rsid w:val="00BE276C"/>
    <w:rPr>
      <w:color w:val="605E5C"/>
      <w:shd w:val="clear" w:color="auto" w:fill="E1DFDD"/>
    </w:rPr>
  </w:style>
  <w:style w:type="character" w:customStyle="1" w:styleId="MeniuneNerezolvat10">
    <w:name w:val="Mențiune Nerezolvat10"/>
    <w:basedOn w:val="DefaultParagraphFont"/>
    <w:uiPriority w:val="99"/>
    <w:semiHidden/>
    <w:unhideWhenUsed/>
    <w:rsid w:val="00973077"/>
    <w:rPr>
      <w:color w:val="605E5C"/>
      <w:shd w:val="clear" w:color="auto" w:fill="E1DFDD"/>
    </w:rPr>
  </w:style>
  <w:style w:type="paragraph" w:customStyle="1" w:styleId="ebparagraph">
    <w:name w:val="ebparagraph"/>
    <w:basedOn w:val="Normal"/>
    <w:rsid w:val="005A674B"/>
    <w:pPr>
      <w:spacing w:before="100" w:beforeAutospacing="1" w:after="100" w:afterAutospacing="1"/>
    </w:pPr>
    <w:rPr>
      <w:rFonts w:ascii="Times New Roman" w:hAnsi="Times New Roman"/>
      <w:sz w:val="24"/>
      <w:lang w:eastAsia="ro-RO"/>
    </w:rPr>
  </w:style>
  <w:style w:type="character" w:customStyle="1" w:styleId="MeniuneNerezolvat11">
    <w:name w:val="Mențiune Nerezolvat11"/>
    <w:basedOn w:val="DefaultParagraphFont"/>
    <w:uiPriority w:val="99"/>
    <w:semiHidden/>
    <w:unhideWhenUsed/>
    <w:rsid w:val="00350BE1"/>
    <w:rPr>
      <w:color w:val="605E5C"/>
      <w:shd w:val="clear" w:color="auto" w:fill="E1DFDD"/>
    </w:rPr>
  </w:style>
  <w:style w:type="character" w:customStyle="1" w:styleId="UnresolvedMention3">
    <w:name w:val="Unresolved Mention3"/>
    <w:basedOn w:val="DefaultParagraphFont"/>
    <w:uiPriority w:val="99"/>
    <w:semiHidden/>
    <w:unhideWhenUsed/>
    <w:rsid w:val="00201826"/>
    <w:rPr>
      <w:color w:val="605E5C"/>
      <w:shd w:val="clear" w:color="auto" w:fill="E1DFDD"/>
    </w:rPr>
  </w:style>
  <w:style w:type="paragraph" w:customStyle="1" w:styleId="ep-wysiwigparagraph">
    <w:name w:val="ep-wysiwig_paragraph"/>
    <w:basedOn w:val="Normal"/>
    <w:rsid w:val="002477F4"/>
    <w:pPr>
      <w:spacing w:before="100" w:beforeAutospacing="1" w:after="100" w:afterAutospacing="1"/>
    </w:pPr>
    <w:rPr>
      <w:rFonts w:ascii="Times New Roman" w:hAnsi="Times New Roman"/>
      <w:sz w:val="24"/>
      <w:lang w:eastAsia="ro-RO"/>
    </w:rPr>
  </w:style>
  <w:style w:type="paragraph" w:customStyle="1" w:styleId="ecl-page-header-standardiseddescription">
    <w:name w:val="ecl-page-header-standardised__description"/>
    <w:basedOn w:val="Normal"/>
    <w:rsid w:val="005C4C24"/>
    <w:pPr>
      <w:spacing w:before="100" w:beforeAutospacing="1" w:after="100" w:afterAutospacing="1"/>
    </w:pPr>
    <w:rPr>
      <w:rFonts w:ascii="Times New Roman" w:hAnsi="Times New Roman"/>
      <w:sz w:val="24"/>
      <w:lang w:eastAsia="ro-RO"/>
    </w:rPr>
  </w:style>
  <w:style w:type="character" w:customStyle="1" w:styleId="ecl-linklabel">
    <w:name w:val="ecl-link__label"/>
    <w:basedOn w:val="DefaultParagraphFont"/>
    <w:rsid w:val="00685041"/>
  </w:style>
  <w:style w:type="character" w:customStyle="1" w:styleId="MeniuneNerezolvat12">
    <w:name w:val="Mențiune Nerezolvat12"/>
    <w:basedOn w:val="DefaultParagraphFont"/>
    <w:uiPriority w:val="99"/>
    <w:semiHidden/>
    <w:unhideWhenUsed/>
    <w:rsid w:val="00260DB5"/>
    <w:rPr>
      <w:color w:val="605E5C"/>
      <w:shd w:val="clear" w:color="auto" w:fill="E1DFDD"/>
    </w:rPr>
  </w:style>
  <w:style w:type="paragraph" w:styleId="BodyText">
    <w:name w:val="Body Text"/>
    <w:basedOn w:val="Normal"/>
    <w:link w:val="BodyTextChar"/>
    <w:uiPriority w:val="1"/>
    <w:qFormat/>
    <w:rsid w:val="003139E9"/>
    <w:pPr>
      <w:widowControl w:val="0"/>
      <w:autoSpaceDE w:val="0"/>
      <w:autoSpaceDN w:val="0"/>
      <w:spacing w:before="10"/>
      <w:ind w:hanging="481"/>
    </w:pPr>
    <w:rPr>
      <w:rFonts w:ascii="Trebuchet MS" w:eastAsia="Trebuchet MS" w:hAnsi="Trebuchet MS" w:cs="Trebuchet MS"/>
      <w:szCs w:val="18"/>
      <w:lang w:val="en-GB"/>
    </w:rPr>
  </w:style>
  <w:style w:type="character" w:customStyle="1" w:styleId="BodyTextChar">
    <w:name w:val="Body Text Char"/>
    <w:basedOn w:val="DefaultParagraphFont"/>
    <w:link w:val="BodyText"/>
    <w:uiPriority w:val="1"/>
    <w:rsid w:val="003139E9"/>
    <w:rPr>
      <w:rFonts w:ascii="Trebuchet MS" w:eastAsia="Trebuchet MS" w:hAnsi="Trebuchet MS" w:cs="Trebuchet MS"/>
      <w:sz w:val="18"/>
      <w:szCs w:val="18"/>
      <w:lang w:val="en-GB" w:eastAsia="en-US"/>
    </w:rPr>
  </w:style>
  <w:style w:type="paragraph" w:customStyle="1" w:styleId="TableParagraph">
    <w:name w:val="Table Paragraph"/>
    <w:basedOn w:val="Normal"/>
    <w:uiPriority w:val="1"/>
    <w:qFormat/>
    <w:rsid w:val="003139E9"/>
    <w:pPr>
      <w:widowControl w:val="0"/>
      <w:autoSpaceDE w:val="0"/>
      <w:autoSpaceDN w:val="0"/>
      <w:spacing w:before="0"/>
    </w:pPr>
    <w:rPr>
      <w:rFonts w:ascii="Trebuchet MS" w:eastAsia="Trebuchet MS" w:hAnsi="Trebuchet MS" w:cs="Trebuchet MS"/>
      <w:sz w:val="22"/>
      <w:szCs w:val="22"/>
      <w:lang w:val="en-GB"/>
    </w:rPr>
  </w:style>
  <w:style w:type="character" w:customStyle="1" w:styleId="mw-headline">
    <w:name w:val="mw-headline"/>
    <w:basedOn w:val="DefaultParagraphFont"/>
    <w:rsid w:val="00466AEE"/>
  </w:style>
  <w:style w:type="character" w:customStyle="1" w:styleId="mw-editsection">
    <w:name w:val="mw-editsection"/>
    <w:basedOn w:val="DefaultParagraphFont"/>
    <w:rsid w:val="00466AEE"/>
  </w:style>
  <w:style w:type="character" w:customStyle="1" w:styleId="mw-editsection-bracket">
    <w:name w:val="mw-editsection-bracket"/>
    <w:basedOn w:val="DefaultParagraphFont"/>
    <w:rsid w:val="00466AEE"/>
  </w:style>
  <w:style w:type="character" w:customStyle="1" w:styleId="mw-editsection-divider">
    <w:name w:val="mw-editsection-divider"/>
    <w:basedOn w:val="DefaultParagraphFont"/>
    <w:rsid w:val="00466AEE"/>
  </w:style>
  <w:style w:type="character" w:customStyle="1" w:styleId="MeniuneNerezolvat13">
    <w:name w:val="Mențiune Nerezolvat13"/>
    <w:basedOn w:val="DefaultParagraphFont"/>
    <w:uiPriority w:val="99"/>
    <w:semiHidden/>
    <w:unhideWhenUsed/>
    <w:rsid w:val="00BD2951"/>
    <w:rPr>
      <w:color w:val="605E5C"/>
      <w:shd w:val="clear" w:color="auto" w:fill="E1DFDD"/>
    </w:rPr>
  </w:style>
  <w:style w:type="character" w:customStyle="1" w:styleId="MeniuneNerezolvat14">
    <w:name w:val="Mențiune Nerezolvat14"/>
    <w:basedOn w:val="DefaultParagraphFont"/>
    <w:uiPriority w:val="99"/>
    <w:semiHidden/>
    <w:unhideWhenUsed/>
    <w:rsid w:val="00965673"/>
    <w:rPr>
      <w:color w:val="605E5C"/>
      <w:shd w:val="clear" w:color="auto" w:fill="E1DFDD"/>
    </w:rPr>
  </w:style>
  <w:style w:type="paragraph" w:styleId="Title">
    <w:name w:val="Title"/>
    <w:basedOn w:val="Normal"/>
    <w:next w:val="Normal"/>
    <w:link w:val="TitleChar"/>
    <w:qFormat/>
    <w:rsid w:val="00543369"/>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43369"/>
    <w:rPr>
      <w:rFonts w:asciiTheme="majorHAnsi" w:eastAsiaTheme="majorEastAsia" w:hAnsiTheme="majorHAnsi" w:cstheme="majorBidi"/>
      <w:spacing w:val="-10"/>
      <w:kern w:val="28"/>
      <w:sz w:val="56"/>
      <w:szCs w:val="56"/>
      <w:lang w:eastAsia="en-US"/>
    </w:rPr>
  </w:style>
  <w:style w:type="character" w:customStyle="1" w:styleId="MeniuneNerezolvat15">
    <w:name w:val="Mențiune Nerezolvat15"/>
    <w:basedOn w:val="DefaultParagraphFont"/>
    <w:uiPriority w:val="99"/>
    <w:semiHidden/>
    <w:unhideWhenUsed/>
    <w:rsid w:val="00902D2A"/>
    <w:rPr>
      <w:color w:val="605E5C"/>
      <w:shd w:val="clear" w:color="auto" w:fill="E1DFDD"/>
    </w:rPr>
  </w:style>
  <w:style w:type="paragraph" w:styleId="TOCHeading">
    <w:name w:val="TOC Heading"/>
    <w:basedOn w:val="Heading1"/>
    <w:next w:val="Normal"/>
    <w:uiPriority w:val="39"/>
    <w:unhideWhenUsed/>
    <w:qFormat/>
    <w:rsid w:val="00B8450E"/>
    <w:pPr>
      <w:keepLines/>
      <w:spacing w:after="0" w:line="259" w:lineRule="auto"/>
      <w:jc w:val="left"/>
      <w:outlineLvl w:val="9"/>
    </w:pPr>
    <w:rPr>
      <w:rFonts w:asciiTheme="majorHAnsi" w:eastAsiaTheme="majorEastAsia" w:hAnsiTheme="majorHAnsi" w:cstheme="majorBidi"/>
      <w:b w:val="0"/>
      <w:bCs w:val="0"/>
      <w:iCs w:val="0"/>
      <w:smallCaps w:val="0"/>
      <w:color w:val="2E74B5" w:themeColor="accent1" w:themeShade="BF"/>
      <w:sz w:val="32"/>
      <w:szCs w:val="32"/>
      <w:lang w:eastAsia="ro-RO"/>
    </w:rPr>
  </w:style>
  <w:style w:type="character" w:customStyle="1" w:styleId="MeniuneNerezolvat16">
    <w:name w:val="Mențiune Nerezolvat16"/>
    <w:basedOn w:val="DefaultParagraphFont"/>
    <w:uiPriority w:val="99"/>
    <w:semiHidden/>
    <w:unhideWhenUsed/>
    <w:rsid w:val="00F433D8"/>
    <w:rPr>
      <w:color w:val="605E5C"/>
      <w:shd w:val="clear" w:color="auto" w:fill="E1DFDD"/>
    </w:rPr>
  </w:style>
  <w:style w:type="character" w:customStyle="1" w:styleId="MeniuneNerezolvat17">
    <w:name w:val="Mențiune Nerezolvat17"/>
    <w:basedOn w:val="DefaultParagraphFont"/>
    <w:uiPriority w:val="99"/>
    <w:semiHidden/>
    <w:unhideWhenUsed/>
    <w:rsid w:val="00131F77"/>
    <w:rPr>
      <w:color w:val="605E5C"/>
      <w:shd w:val="clear" w:color="auto" w:fill="E1DFDD"/>
    </w:rPr>
  </w:style>
  <w:style w:type="character" w:customStyle="1" w:styleId="MeniuneNerezolvat18">
    <w:name w:val="Mențiune Nerezolvat18"/>
    <w:basedOn w:val="DefaultParagraphFont"/>
    <w:uiPriority w:val="99"/>
    <w:semiHidden/>
    <w:unhideWhenUsed/>
    <w:rsid w:val="00DD7504"/>
    <w:rPr>
      <w:color w:val="605E5C"/>
      <w:shd w:val="clear" w:color="auto" w:fill="E1DFDD"/>
    </w:rPr>
  </w:style>
  <w:style w:type="character" w:customStyle="1" w:styleId="MeniuneNerezolvat19">
    <w:name w:val="Mențiune Nerezolvat19"/>
    <w:basedOn w:val="DefaultParagraphFont"/>
    <w:uiPriority w:val="99"/>
    <w:semiHidden/>
    <w:unhideWhenUsed/>
    <w:rsid w:val="00B0006B"/>
    <w:rPr>
      <w:color w:val="605E5C"/>
      <w:shd w:val="clear" w:color="auto" w:fill="E1DFDD"/>
    </w:rPr>
  </w:style>
  <w:style w:type="character" w:customStyle="1" w:styleId="MeniuneNerezolvat20">
    <w:name w:val="Mențiune Nerezolvat20"/>
    <w:basedOn w:val="DefaultParagraphFont"/>
    <w:uiPriority w:val="99"/>
    <w:semiHidden/>
    <w:unhideWhenUsed/>
    <w:rsid w:val="00D636DE"/>
    <w:rPr>
      <w:color w:val="605E5C"/>
      <w:shd w:val="clear" w:color="auto" w:fill="E1DFDD"/>
    </w:rPr>
  </w:style>
  <w:style w:type="character" w:customStyle="1" w:styleId="MeniuneNerezolvat21">
    <w:name w:val="Mențiune Nerezolvat21"/>
    <w:basedOn w:val="DefaultParagraphFont"/>
    <w:uiPriority w:val="99"/>
    <w:semiHidden/>
    <w:unhideWhenUsed/>
    <w:rsid w:val="00F327AC"/>
    <w:rPr>
      <w:color w:val="605E5C"/>
      <w:shd w:val="clear" w:color="auto" w:fill="E1DFDD"/>
    </w:rPr>
  </w:style>
  <w:style w:type="character" w:customStyle="1" w:styleId="MeniuneNerezolvat22">
    <w:name w:val="Mențiune Nerezolvat22"/>
    <w:basedOn w:val="DefaultParagraphFont"/>
    <w:uiPriority w:val="99"/>
    <w:semiHidden/>
    <w:unhideWhenUsed/>
    <w:rsid w:val="00BA734E"/>
    <w:rPr>
      <w:color w:val="605E5C"/>
      <w:shd w:val="clear" w:color="auto" w:fill="E1DFDD"/>
    </w:rPr>
  </w:style>
  <w:style w:type="character" w:customStyle="1" w:styleId="MeniuneNerezolvat23">
    <w:name w:val="Mențiune Nerezolvat23"/>
    <w:basedOn w:val="DefaultParagraphFont"/>
    <w:uiPriority w:val="99"/>
    <w:semiHidden/>
    <w:unhideWhenUsed/>
    <w:rsid w:val="00BB04C7"/>
    <w:rPr>
      <w:color w:val="605E5C"/>
      <w:shd w:val="clear" w:color="auto" w:fill="E1DFDD"/>
    </w:rPr>
  </w:style>
  <w:style w:type="character" w:customStyle="1" w:styleId="MeniuneNerezolvat24">
    <w:name w:val="Mențiune Nerezolvat24"/>
    <w:basedOn w:val="DefaultParagraphFont"/>
    <w:uiPriority w:val="99"/>
    <w:semiHidden/>
    <w:unhideWhenUsed/>
    <w:rsid w:val="00030FE9"/>
    <w:rPr>
      <w:color w:val="605E5C"/>
      <w:shd w:val="clear" w:color="auto" w:fill="E1DFDD"/>
    </w:rPr>
  </w:style>
  <w:style w:type="character" w:customStyle="1" w:styleId="MeniuneNerezolvat25">
    <w:name w:val="Mențiune Nerezolvat25"/>
    <w:basedOn w:val="DefaultParagraphFont"/>
    <w:uiPriority w:val="99"/>
    <w:semiHidden/>
    <w:unhideWhenUsed/>
    <w:rsid w:val="006832A3"/>
    <w:rPr>
      <w:color w:val="605E5C"/>
      <w:shd w:val="clear" w:color="auto" w:fill="E1DFDD"/>
    </w:rPr>
  </w:style>
  <w:style w:type="character" w:customStyle="1" w:styleId="MeniuneNerezolvat26">
    <w:name w:val="Mențiune Nerezolvat26"/>
    <w:basedOn w:val="DefaultParagraphFont"/>
    <w:uiPriority w:val="99"/>
    <w:semiHidden/>
    <w:unhideWhenUsed/>
    <w:rsid w:val="00F35C8B"/>
    <w:rPr>
      <w:color w:val="605E5C"/>
      <w:shd w:val="clear" w:color="auto" w:fill="E1DFDD"/>
    </w:rPr>
  </w:style>
  <w:style w:type="character" w:customStyle="1" w:styleId="MeniuneNerezolvat27">
    <w:name w:val="Mențiune Nerezolvat27"/>
    <w:basedOn w:val="DefaultParagraphFont"/>
    <w:uiPriority w:val="99"/>
    <w:semiHidden/>
    <w:unhideWhenUsed/>
    <w:rsid w:val="005C0F31"/>
    <w:rPr>
      <w:color w:val="605E5C"/>
      <w:shd w:val="clear" w:color="auto" w:fill="E1DFDD"/>
    </w:rPr>
  </w:style>
  <w:style w:type="character" w:customStyle="1" w:styleId="MeniuneNerezolvat28">
    <w:name w:val="Mențiune Nerezolvat28"/>
    <w:basedOn w:val="DefaultParagraphFont"/>
    <w:uiPriority w:val="99"/>
    <w:semiHidden/>
    <w:unhideWhenUsed/>
    <w:rsid w:val="00044B7E"/>
    <w:rPr>
      <w:color w:val="605E5C"/>
      <w:shd w:val="clear" w:color="auto" w:fill="E1DFDD"/>
    </w:rPr>
  </w:style>
  <w:style w:type="character" w:customStyle="1" w:styleId="MeniuneNerezolvat29">
    <w:name w:val="Mențiune Nerezolvat29"/>
    <w:basedOn w:val="DefaultParagraphFont"/>
    <w:uiPriority w:val="99"/>
    <w:semiHidden/>
    <w:unhideWhenUsed/>
    <w:rsid w:val="00F0342B"/>
    <w:rPr>
      <w:color w:val="605E5C"/>
      <w:shd w:val="clear" w:color="auto" w:fill="E1DFDD"/>
    </w:rPr>
  </w:style>
  <w:style w:type="character" w:customStyle="1" w:styleId="MeniuneNerezolvat30">
    <w:name w:val="Mențiune Nerezolvat30"/>
    <w:basedOn w:val="DefaultParagraphFont"/>
    <w:uiPriority w:val="99"/>
    <w:semiHidden/>
    <w:unhideWhenUsed/>
    <w:rsid w:val="00ED701D"/>
    <w:rPr>
      <w:color w:val="605E5C"/>
      <w:shd w:val="clear" w:color="auto" w:fill="E1DFDD"/>
    </w:rPr>
  </w:style>
  <w:style w:type="character" w:customStyle="1" w:styleId="MeniuneNerezolvat31">
    <w:name w:val="Mențiune Nerezolvat31"/>
    <w:basedOn w:val="DefaultParagraphFont"/>
    <w:uiPriority w:val="99"/>
    <w:semiHidden/>
    <w:unhideWhenUsed/>
    <w:rPr>
      <w:color w:val="605E5C"/>
      <w:shd w:val="clear" w:color="auto" w:fill="E1DFDD"/>
    </w:rPr>
  </w:style>
  <w:style w:type="paragraph" w:customStyle="1" w:styleId="ecl-page-headerdescription">
    <w:name w:val="ecl-page-header__description"/>
    <w:basedOn w:val="Normal"/>
    <w:rsid w:val="00DF349A"/>
    <w:pPr>
      <w:spacing w:before="100" w:beforeAutospacing="1" w:after="100" w:afterAutospacing="1"/>
    </w:pPr>
    <w:rPr>
      <w:rFonts w:ascii="Times New Roman" w:hAnsi="Times New Roman"/>
      <w:sz w:val="24"/>
      <w:lang w:eastAsia="ro-RO"/>
    </w:rPr>
  </w:style>
  <w:style w:type="character" w:customStyle="1" w:styleId="MeniuneNerezolvat32">
    <w:name w:val="Mențiune Nerezolvat32"/>
    <w:basedOn w:val="DefaultParagraphFont"/>
    <w:uiPriority w:val="99"/>
    <w:semiHidden/>
    <w:unhideWhenUsed/>
    <w:rsid w:val="00030455"/>
    <w:rPr>
      <w:color w:val="605E5C"/>
      <w:shd w:val="clear" w:color="auto" w:fill="E1DFDD"/>
    </w:rPr>
  </w:style>
  <w:style w:type="character" w:customStyle="1" w:styleId="MeniuneNerezolvat33">
    <w:name w:val="Mențiune Nerezolvat33"/>
    <w:basedOn w:val="DefaultParagraphFont"/>
    <w:uiPriority w:val="99"/>
    <w:semiHidden/>
    <w:unhideWhenUsed/>
    <w:rPr>
      <w:color w:val="605E5C"/>
      <w:shd w:val="clear" w:color="auto" w:fill="E1DFDD"/>
    </w:rPr>
  </w:style>
  <w:style w:type="character" w:customStyle="1" w:styleId="MeniuneNerezolvat34">
    <w:name w:val="Mențiune Nerezolvat34"/>
    <w:basedOn w:val="DefaultParagraphFont"/>
    <w:uiPriority w:val="99"/>
    <w:semiHidden/>
    <w:unhideWhenUsed/>
    <w:rsid w:val="001C10E8"/>
    <w:rPr>
      <w:color w:val="605E5C"/>
      <w:shd w:val="clear" w:color="auto" w:fill="E1DFDD"/>
    </w:rPr>
  </w:style>
  <w:style w:type="character" w:customStyle="1" w:styleId="MeniuneNerezolvat35">
    <w:name w:val="Mențiune Nerezolvat35"/>
    <w:basedOn w:val="DefaultParagraphFont"/>
    <w:uiPriority w:val="99"/>
    <w:semiHidden/>
    <w:unhideWhenUsed/>
    <w:rsid w:val="0092676D"/>
    <w:rPr>
      <w:color w:val="605E5C"/>
      <w:shd w:val="clear" w:color="auto" w:fill="E1DFDD"/>
    </w:rPr>
  </w:style>
  <w:style w:type="character" w:customStyle="1" w:styleId="postviewmeta">
    <w:name w:val="postview_meta"/>
    <w:basedOn w:val="DefaultParagraphFont"/>
    <w:rsid w:val="00322E0F"/>
  </w:style>
  <w:style w:type="character" w:customStyle="1" w:styleId="ux-buttoncontent">
    <w:name w:val="ux-button__content"/>
    <w:basedOn w:val="DefaultParagraphFont"/>
    <w:rsid w:val="00322E0F"/>
  </w:style>
  <w:style w:type="character" w:customStyle="1" w:styleId="ux-u-font-size-h7">
    <w:name w:val="ux-u-font-size-h7"/>
    <w:basedOn w:val="DefaultParagraphFont"/>
    <w:rsid w:val="00322E0F"/>
  </w:style>
  <w:style w:type="character" w:customStyle="1" w:styleId="badge">
    <w:name w:val="badge"/>
    <w:basedOn w:val="DefaultParagraphFont"/>
    <w:rsid w:val="00322E0F"/>
  </w:style>
  <w:style w:type="character" w:customStyle="1" w:styleId="ng-star-inserted">
    <w:name w:val="ng-star-inserted"/>
    <w:basedOn w:val="DefaultParagraphFont"/>
    <w:rsid w:val="00322E0F"/>
  </w:style>
  <w:style w:type="character" w:customStyle="1" w:styleId="status">
    <w:name w:val="status"/>
    <w:basedOn w:val="DefaultParagraphFont"/>
    <w:rsid w:val="00322E0F"/>
  </w:style>
  <w:style w:type="character" w:customStyle="1" w:styleId="epname">
    <w:name w:val="ep_name"/>
    <w:basedOn w:val="DefaultParagraphFont"/>
    <w:rsid w:val="00A02F6D"/>
  </w:style>
  <w:style w:type="character" w:customStyle="1" w:styleId="epicon">
    <w:name w:val="ep_icon"/>
    <w:basedOn w:val="DefaultParagraphFont"/>
    <w:rsid w:val="00A02F6D"/>
  </w:style>
  <w:style w:type="character" w:customStyle="1" w:styleId="ep-ptext">
    <w:name w:val="ep-p_text"/>
    <w:basedOn w:val="DefaultParagraphFont"/>
    <w:rsid w:val="00A02F6D"/>
  </w:style>
  <w:style w:type="character" w:customStyle="1" w:styleId="epsmall">
    <w:name w:val="ep_small"/>
    <w:basedOn w:val="DefaultParagraphFont"/>
    <w:rsid w:val="00A02F6D"/>
  </w:style>
  <w:style w:type="character" w:customStyle="1" w:styleId="epmedium">
    <w:name w:val="ep_medium"/>
    <w:basedOn w:val="DefaultParagraphFont"/>
    <w:rsid w:val="00A02F6D"/>
  </w:style>
  <w:style w:type="character" w:customStyle="1" w:styleId="eplarge">
    <w:name w:val="ep_large"/>
    <w:basedOn w:val="DefaultParagraphFont"/>
    <w:rsid w:val="00A02F6D"/>
  </w:style>
  <w:style w:type="character" w:customStyle="1" w:styleId="MeniuneNerezolvat36">
    <w:name w:val="Mențiune Nerezolvat36"/>
    <w:basedOn w:val="DefaultParagraphFont"/>
    <w:uiPriority w:val="99"/>
    <w:semiHidden/>
    <w:unhideWhenUsed/>
    <w:rsid w:val="00F05BB7"/>
    <w:rPr>
      <w:color w:val="605E5C"/>
      <w:shd w:val="clear" w:color="auto" w:fill="E1DFDD"/>
    </w:rPr>
  </w:style>
  <w:style w:type="paragraph" w:customStyle="1" w:styleId="h4">
    <w:name w:val="h4"/>
    <w:basedOn w:val="Normal"/>
    <w:rsid w:val="005B0233"/>
    <w:pPr>
      <w:spacing w:before="100" w:beforeAutospacing="1" w:after="100" w:afterAutospacing="1"/>
    </w:pPr>
    <w:rPr>
      <w:rFonts w:ascii="Times New Roman" w:hAnsi="Times New Roman"/>
      <w:sz w:val="24"/>
      <w:lang w:eastAsia="ro-RO"/>
    </w:rPr>
  </w:style>
  <w:style w:type="paragraph" w:customStyle="1" w:styleId="h5">
    <w:name w:val="h5"/>
    <w:basedOn w:val="Normal"/>
    <w:rsid w:val="005B0233"/>
    <w:pPr>
      <w:spacing w:before="100" w:beforeAutospacing="1" w:after="100" w:afterAutospacing="1"/>
    </w:pPr>
    <w:rPr>
      <w:rFonts w:ascii="Times New Roman" w:hAnsi="Times New Roman"/>
      <w:sz w:val="24"/>
      <w:lang w:eastAsia="ro-RO"/>
    </w:rPr>
  </w:style>
  <w:style w:type="character" w:customStyle="1" w:styleId="mvp-post-cat">
    <w:name w:val="mvp-post-cat"/>
    <w:basedOn w:val="DefaultParagraphFont"/>
    <w:rsid w:val="00AB0A9F"/>
  </w:style>
  <w:style w:type="character" w:customStyle="1" w:styleId="mvp-post-date">
    <w:name w:val="mvp-post-date"/>
    <w:basedOn w:val="DefaultParagraphFont"/>
    <w:rsid w:val="00AB0A9F"/>
  </w:style>
  <w:style w:type="character" w:customStyle="1" w:styleId="author-name">
    <w:name w:val="author-name"/>
    <w:basedOn w:val="DefaultParagraphFont"/>
    <w:rsid w:val="00AB0A9F"/>
  </w:style>
  <w:style w:type="character" w:customStyle="1" w:styleId="mvp-feat-caption">
    <w:name w:val="mvp-feat-caption"/>
    <w:basedOn w:val="DefaultParagraphFont"/>
    <w:rsid w:val="00AB0A9F"/>
  </w:style>
  <w:style w:type="character" w:customStyle="1" w:styleId="MeniuneNerezolvat37">
    <w:name w:val="Mențiune Nerezolvat37"/>
    <w:basedOn w:val="DefaultParagraphFont"/>
    <w:uiPriority w:val="99"/>
    <w:semiHidden/>
    <w:unhideWhenUsed/>
    <w:rsid w:val="00C333CB"/>
    <w:rPr>
      <w:color w:val="605E5C"/>
      <w:shd w:val="clear" w:color="auto" w:fill="E1DFDD"/>
    </w:rPr>
  </w:style>
  <w:style w:type="character" w:customStyle="1" w:styleId="ecl-filelanguage">
    <w:name w:val="ecl-file__language"/>
    <w:basedOn w:val="DefaultParagraphFont"/>
    <w:rsid w:val="00C42F57"/>
  </w:style>
  <w:style w:type="character" w:customStyle="1" w:styleId="position">
    <w:name w:val="position"/>
    <w:basedOn w:val="DefaultParagraphFont"/>
    <w:rsid w:val="00C967ED"/>
  </w:style>
  <w:style w:type="character" w:customStyle="1" w:styleId="MeniuneNerezolvat38">
    <w:name w:val="Mențiune Nerezolvat38"/>
    <w:basedOn w:val="DefaultParagraphFont"/>
    <w:uiPriority w:val="99"/>
    <w:semiHidden/>
    <w:unhideWhenUsed/>
    <w:rsid w:val="00C031CA"/>
    <w:rPr>
      <w:color w:val="605E5C"/>
      <w:shd w:val="clear" w:color="auto" w:fill="E1DFDD"/>
    </w:rPr>
  </w:style>
  <w:style w:type="character" w:customStyle="1" w:styleId="MeniuneNerezolvat39">
    <w:name w:val="Mențiune Nerezolvat39"/>
    <w:basedOn w:val="DefaultParagraphFont"/>
    <w:uiPriority w:val="99"/>
    <w:semiHidden/>
    <w:unhideWhenUsed/>
    <w:rsid w:val="009733C5"/>
    <w:rPr>
      <w:color w:val="605E5C"/>
      <w:shd w:val="clear" w:color="auto" w:fill="E1DFDD"/>
    </w:rPr>
  </w:style>
  <w:style w:type="character" w:customStyle="1" w:styleId="MeniuneNerezolvat40">
    <w:name w:val="Mențiune Nerezolvat40"/>
    <w:basedOn w:val="DefaultParagraphFont"/>
    <w:uiPriority w:val="99"/>
    <w:semiHidden/>
    <w:unhideWhenUsed/>
    <w:rsid w:val="00305B19"/>
    <w:rPr>
      <w:color w:val="605E5C"/>
      <w:shd w:val="clear" w:color="auto" w:fill="E1DFDD"/>
    </w:rPr>
  </w:style>
  <w:style w:type="character" w:customStyle="1" w:styleId="MeniuneNerezolvat41">
    <w:name w:val="Mențiune Nerezolvat41"/>
    <w:basedOn w:val="DefaultParagraphFont"/>
    <w:uiPriority w:val="99"/>
    <w:semiHidden/>
    <w:unhideWhenUsed/>
    <w:rsid w:val="00963FE5"/>
    <w:rPr>
      <w:color w:val="605E5C"/>
      <w:shd w:val="clear" w:color="auto" w:fill="E1DFDD"/>
    </w:rPr>
  </w:style>
  <w:style w:type="character" w:customStyle="1" w:styleId="MeniuneNerezolvat42">
    <w:name w:val="Mențiune Nerezolvat42"/>
    <w:basedOn w:val="DefaultParagraphFont"/>
    <w:uiPriority w:val="99"/>
    <w:semiHidden/>
    <w:unhideWhenUsed/>
    <w:rsid w:val="008E7A79"/>
    <w:rPr>
      <w:color w:val="605E5C"/>
      <w:shd w:val="clear" w:color="auto" w:fill="E1DFDD"/>
    </w:rPr>
  </w:style>
  <w:style w:type="paragraph" w:customStyle="1" w:styleId="paraar">
    <w:name w:val="paraar"/>
    <w:basedOn w:val="Normal"/>
    <w:rsid w:val="00B5302A"/>
    <w:pPr>
      <w:spacing w:before="100" w:beforeAutospacing="1" w:after="100" w:afterAutospacing="1"/>
      <w:jc w:val="left"/>
    </w:pPr>
    <w:rPr>
      <w:rFonts w:ascii="Times New Roman" w:hAnsi="Times New Roman"/>
      <w:sz w:val="24"/>
      <w:lang w:eastAsia="ro-RO"/>
    </w:rPr>
  </w:style>
  <w:style w:type="paragraph" w:customStyle="1" w:styleId="parnr">
    <w:name w:val="parnr"/>
    <w:basedOn w:val="Normal"/>
    <w:rsid w:val="00B5302A"/>
    <w:pPr>
      <w:spacing w:before="100" w:beforeAutospacing="1" w:after="100" w:afterAutospacing="1"/>
      <w:jc w:val="left"/>
    </w:pPr>
    <w:rPr>
      <w:rFonts w:ascii="Times New Roman" w:hAnsi="Times New Roman"/>
      <w:sz w:val="24"/>
      <w:lang w:eastAsia="ro-RO"/>
    </w:rPr>
  </w:style>
  <w:style w:type="character" w:customStyle="1" w:styleId="MeniuneNerezolvat43">
    <w:name w:val="Mențiune Nerezolvat43"/>
    <w:basedOn w:val="DefaultParagraphFont"/>
    <w:uiPriority w:val="99"/>
    <w:semiHidden/>
    <w:unhideWhenUsed/>
    <w:rsid w:val="00300BF2"/>
    <w:rPr>
      <w:color w:val="605E5C"/>
      <w:shd w:val="clear" w:color="auto" w:fill="E1DFDD"/>
    </w:rPr>
  </w:style>
  <w:style w:type="character" w:customStyle="1" w:styleId="MeniuneNerezolvat44">
    <w:name w:val="Mențiune Nerezolvat44"/>
    <w:basedOn w:val="DefaultParagraphFont"/>
    <w:uiPriority w:val="99"/>
    <w:semiHidden/>
    <w:unhideWhenUsed/>
    <w:rsid w:val="00C04ED0"/>
    <w:rPr>
      <w:color w:val="605E5C"/>
      <w:shd w:val="clear" w:color="auto" w:fill="E1DFDD"/>
    </w:rPr>
  </w:style>
  <w:style w:type="character" w:customStyle="1" w:styleId="UnresolvedMention">
    <w:name w:val="Unresolved Mention"/>
    <w:basedOn w:val="DefaultParagraphFont"/>
    <w:uiPriority w:val="99"/>
    <w:semiHidden/>
    <w:unhideWhenUsed/>
    <w:rsid w:val="005B4B68"/>
    <w:rPr>
      <w:color w:val="605E5C"/>
      <w:shd w:val="clear" w:color="auto" w:fill="E1DFDD"/>
    </w:rPr>
  </w:style>
  <w:style w:type="paragraph" w:customStyle="1" w:styleId="Default0">
    <w:name w:val="Default"/>
    <w:rsid w:val="00347EBB"/>
    <w:pPr>
      <w:autoSpaceDE w:val="0"/>
      <w:autoSpaceDN w:val="0"/>
      <w:adjustRightInd w:val="0"/>
    </w:pPr>
    <w:rPr>
      <w:rFonts w:ascii="Trebuchet MS" w:hAnsi="Trebuchet MS" w:cs="Trebuchet M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8005">
      <w:bodyDiv w:val="1"/>
      <w:marLeft w:val="0"/>
      <w:marRight w:val="0"/>
      <w:marTop w:val="0"/>
      <w:marBottom w:val="0"/>
      <w:divBdr>
        <w:top w:val="none" w:sz="0" w:space="0" w:color="auto"/>
        <w:left w:val="none" w:sz="0" w:space="0" w:color="auto"/>
        <w:bottom w:val="none" w:sz="0" w:space="0" w:color="auto"/>
        <w:right w:val="none" w:sz="0" w:space="0" w:color="auto"/>
      </w:divBdr>
    </w:div>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73034888">
          <w:marLeft w:val="0"/>
          <w:marRight w:val="0"/>
          <w:marTop w:val="0"/>
          <w:marBottom w:val="0"/>
          <w:divBdr>
            <w:top w:val="none" w:sz="0" w:space="0" w:color="auto"/>
            <w:left w:val="none" w:sz="0" w:space="0" w:color="auto"/>
            <w:bottom w:val="none" w:sz="0" w:space="0" w:color="auto"/>
            <w:right w:val="none" w:sz="0" w:space="0" w:color="auto"/>
          </w:divBdr>
        </w:div>
        <w:div w:id="1405378043">
          <w:marLeft w:val="0"/>
          <w:marRight w:val="0"/>
          <w:marTop w:val="0"/>
          <w:marBottom w:val="0"/>
          <w:divBdr>
            <w:top w:val="none" w:sz="0" w:space="0" w:color="auto"/>
            <w:left w:val="none" w:sz="0" w:space="0" w:color="auto"/>
            <w:bottom w:val="none" w:sz="0" w:space="0" w:color="auto"/>
            <w:right w:val="none" w:sz="0" w:space="0" w:color="auto"/>
          </w:divBdr>
          <w:divsChild>
            <w:div w:id="1156989899">
              <w:marLeft w:val="0"/>
              <w:marRight w:val="0"/>
              <w:marTop w:val="0"/>
              <w:marBottom w:val="0"/>
              <w:divBdr>
                <w:top w:val="none" w:sz="0" w:space="0" w:color="auto"/>
                <w:left w:val="none" w:sz="0" w:space="0" w:color="auto"/>
                <w:bottom w:val="none" w:sz="0" w:space="0" w:color="auto"/>
                <w:right w:val="none" w:sz="0" w:space="0" w:color="auto"/>
              </w:divBdr>
              <w:divsChild>
                <w:div w:id="162341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430">
      <w:bodyDiv w:val="1"/>
      <w:marLeft w:val="0"/>
      <w:marRight w:val="0"/>
      <w:marTop w:val="0"/>
      <w:marBottom w:val="0"/>
      <w:divBdr>
        <w:top w:val="none" w:sz="0" w:space="0" w:color="auto"/>
        <w:left w:val="none" w:sz="0" w:space="0" w:color="auto"/>
        <w:bottom w:val="none" w:sz="0" w:space="0" w:color="auto"/>
        <w:right w:val="none" w:sz="0" w:space="0" w:color="auto"/>
      </w:divBdr>
    </w:div>
    <w:div w:id="1587948">
      <w:bodyDiv w:val="1"/>
      <w:marLeft w:val="0"/>
      <w:marRight w:val="0"/>
      <w:marTop w:val="0"/>
      <w:marBottom w:val="0"/>
      <w:divBdr>
        <w:top w:val="none" w:sz="0" w:space="0" w:color="auto"/>
        <w:left w:val="none" w:sz="0" w:space="0" w:color="auto"/>
        <w:bottom w:val="none" w:sz="0" w:space="0" w:color="auto"/>
        <w:right w:val="none" w:sz="0" w:space="0" w:color="auto"/>
      </w:divBdr>
    </w:div>
    <w:div w:id="2242560">
      <w:bodyDiv w:val="1"/>
      <w:marLeft w:val="0"/>
      <w:marRight w:val="0"/>
      <w:marTop w:val="0"/>
      <w:marBottom w:val="0"/>
      <w:divBdr>
        <w:top w:val="none" w:sz="0" w:space="0" w:color="auto"/>
        <w:left w:val="none" w:sz="0" w:space="0" w:color="auto"/>
        <w:bottom w:val="none" w:sz="0" w:space="0" w:color="auto"/>
        <w:right w:val="none" w:sz="0" w:space="0" w:color="auto"/>
      </w:divBdr>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
        <w:div w:id="1769500316">
          <w:marLeft w:val="0"/>
          <w:marRight w:val="0"/>
          <w:marTop w:val="0"/>
          <w:marBottom w:val="0"/>
          <w:divBdr>
            <w:top w:val="none" w:sz="0" w:space="0" w:color="auto"/>
            <w:left w:val="none" w:sz="0" w:space="0" w:color="auto"/>
            <w:bottom w:val="none" w:sz="0" w:space="0" w:color="auto"/>
            <w:right w:val="none" w:sz="0" w:space="0" w:color="auto"/>
          </w:divBdr>
        </w:div>
      </w:divsChild>
    </w:div>
    <w:div w:id="2784729">
      <w:bodyDiv w:val="1"/>
      <w:marLeft w:val="0"/>
      <w:marRight w:val="0"/>
      <w:marTop w:val="0"/>
      <w:marBottom w:val="0"/>
      <w:divBdr>
        <w:top w:val="none" w:sz="0" w:space="0" w:color="auto"/>
        <w:left w:val="none" w:sz="0" w:space="0" w:color="auto"/>
        <w:bottom w:val="none" w:sz="0" w:space="0" w:color="auto"/>
        <w:right w:val="none" w:sz="0" w:space="0" w:color="auto"/>
      </w:divBdr>
      <w:divsChild>
        <w:div w:id="654143843">
          <w:marLeft w:val="0"/>
          <w:marRight w:val="0"/>
          <w:marTop w:val="0"/>
          <w:marBottom w:val="0"/>
          <w:divBdr>
            <w:top w:val="none" w:sz="0" w:space="0" w:color="auto"/>
            <w:left w:val="none" w:sz="0" w:space="0" w:color="auto"/>
            <w:bottom w:val="none" w:sz="0" w:space="0" w:color="auto"/>
            <w:right w:val="none" w:sz="0" w:space="0" w:color="auto"/>
          </w:divBdr>
          <w:divsChild>
            <w:div w:id="1071080032">
              <w:marLeft w:val="0"/>
              <w:marRight w:val="0"/>
              <w:marTop w:val="0"/>
              <w:marBottom w:val="0"/>
              <w:divBdr>
                <w:top w:val="none" w:sz="0" w:space="0" w:color="auto"/>
                <w:left w:val="none" w:sz="0" w:space="0" w:color="auto"/>
                <w:bottom w:val="none" w:sz="0" w:space="0" w:color="auto"/>
                <w:right w:val="none" w:sz="0" w:space="0" w:color="auto"/>
              </w:divBdr>
              <w:divsChild>
                <w:div w:id="167596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7088">
      <w:bodyDiv w:val="1"/>
      <w:marLeft w:val="0"/>
      <w:marRight w:val="0"/>
      <w:marTop w:val="0"/>
      <w:marBottom w:val="0"/>
      <w:divBdr>
        <w:top w:val="none" w:sz="0" w:space="0" w:color="auto"/>
        <w:left w:val="none" w:sz="0" w:space="0" w:color="auto"/>
        <w:bottom w:val="none" w:sz="0" w:space="0" w:color="auto"/>
        <w:right w:val="none" w:sz="0" w:space="0" w:color="auto"/>
      </w:divBdr>
    </w:div>
    <w:div w:id="3829268">
      <w:bodyDiv w:val="1"/>
      <w:marLeft w:val="0"/>
      <w:marRight w:val="0"/>
      <w:marTop w:val="0"/>
      <w:marBottom w:val="0"/>
      <w:divBdr>
        <w:top w:val="none" w:sz="0" w:space="0" w:color="auto"/>
        <w:left w:val="none" w:sz="0" w:space="0" w:color="auto"/>
        <w:bottom w:val="none" w:sz="0" w:space="0" w:color="auto"/>
        <w:right w:val="none" w:sz="0" w:space="0" w:color="auto"/>
      </w:divBdr>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sChild>
        <w:div w:id="1186943704">
          <w:marLeft w:val="0"/>
          <w:marRight w:val="0"/>
          <w:marTop w:val="0"/>
          <w:marBottom w:val="0"/>
          <w:divBdr>
            <w:top w:val="none" w:sz="0" w:space="0" w:color="auto"/>
            <w:left w:val="none" w:sz="0" w:space="0" w:color="auto"/>
            <w:bottom w:val="none" w:sz="0" w:space="0" w:color="auto"/>
            <w:right w:val="none" w:sz="0" w:space="0" w:color="auto"/>
          </w:divBdr>
          <w:divsChild>
            <w:div w:id="995688576">
              <w:marLeft w:val="0"/>
              <w:marRight w:val="0"/>
              <w:marTop w:val="0"/>
              <w:marBottom w:val="0"/>
              <w:divBdr>
                <w:top w:val="none" w:sz="0" w:space="0" w:color="auto"/>
                <w:left w:val="none" w:sz="0" w:space="0" w:color="auto"/>
                <w:bottom w:val="none" w:sz="0" w:space="0" w:color="auto"/>
                <w:right w:val="none" w:sz="0" w:space="0" w:color="auto"/>
              </w:divBdr>
              <w:divsChild>
                <w:div w:id="27217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16607">
          <w:marLeft w:val="0"/>
          <w:marRight w:val="0"/>
          <w:marTop w:val="0"/>
          <w:marBottom w:val="0"/>
          <w:divBdr>
            <w:top w:val="none" w:sz="0" w:space="0" w:color="auto"/>
            <w:left w:val="none" w:sz="0" w:space="0" w:color="auto"/>
            <w:bottom w:val="none" w:sz="0" w:space="0" w:color="auto"/>
            <w:right w:val="none" w:sz="0" w:space="0" w:color="auto"/>
          </w:divBdr>
        </w:div>
      </w:divsChild>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182576">
      <w:bodyDiv w:val="1"/>
      <w:marLeft w:val="0"/>
      <w:marRight w:val="0"/>
      <w:marTop w:val="0"/>
      <w:marBottom w:val="0"/>
      <w:divBdr>
        <w:top w:val="none" w:sz="0" w:space="0" w:color="auto"/>
        <w:left w:val="none" w:sz="0" w:space="0" w:color="auto"/>
        <w:bottom w:val="none" w:sz="0" w:space="0" w:color="auto"/>
        <w:right w:val="none" w:sz="0" w:space="0" w:color="auto"/>
      </w:divBdr>
      <w:divsChild>
        <w:div w:id="87044266">
          <w:marLeft w:val="0"/>
          <w:marRight w:val="0"/>
          <w:marTop w:val="0"/>
          <w:marBottom w:val="0"/>
          <w:divBdr>
            <w:top w:val="none" w:sz="0" w:space="0" w:color="auto"/>
            <w:left w:val="none" w:sz="0" w:space="0" w:color="auto"/>
            <w:bottom w:val="none" w:sz="0" w:space="0" w:color="auto"/>
            <w:right w:val="none" w:sz="0" w:space="0" w:color="auto"/>
          </w:divBdr>
          <w:divsChild>
            <w:div w:id="495069867">
              <w:marLeft w:val="0"/>
              <w:marRight w:val="0"/>
              <w:marTop w:val="0"/>
              <w:marBottom w:val="0"/>
              <w:divBdr>
                <w:top w:val="none" w:sz="0" w:space="0" w:color="auto"/>
                <w:left w:val="none" w:sz="0" w:space="0" w:color="auto"/>
                <w:bottom w:val="none" w:sz="0" w:space="0" w:color="auto"/>
                <w:right w:val="none" w:sz="0" w:space="0" w:color="auto"/>
              </w:divBdr>
              <w:divsChild>
                <w:div w:id="1301689582">
                  <w:marLeft w:val="0"/>
                  <w:marRight w:val="0"/>
                  <w:marTop w:val="0"/>
                  <w:marBottom w:val="0"/>
                  <w:divBdr>
                    <w:top w:val="none" w:sz="0" w:space="0" w:color="auto"/>
                    <w:left w:val="none" w:sz="0" w:space="0" w:color="auto"/>
                    <w:bottom w:val="none" w:sz="0" w:space="0" w:color="auto"/>
                    <w:right w:val="none" w:sz="0" w:space="0" w:color="auto"/>
                  </w:divBdr>
                  <w:divsChild>
                    <w:div w:id="1556504031">
                      <w:marLeft w:val="0"/>
                      <w:marRight w:val="0"/>
                      <w:marTop w:val="0"/>
                      <w:marBottom w:val="0"/>
                      <w:divBdr>
                        <w:top w:val="none" w:sz="0" w:space="0" w:color="auto"/>
                        <w:left w:val="none" w:sz="0" w:space="0" w:color="auto"/>
                        <w:bottom w:val="none" w:sz="0" w:space="0" w:color="auto"/>
                        <w:right w:val="none" w:sz="0" w:space="0" w:color="auto"/>
                      </w:divBdr>
                      <w:divsChild>
                        <w:div w:id="1460953808">
                          <w:marLeft w:val="0"/>
                          <w:marRight w:val="0"/>
                          <w:marTop w:val="0"/>
                          <w:marBottom w:val="0"/>
                          <w:divBdr>
                            <w:top w:val="none" w:sz="0" w:space="0" w:color="auto"/>
                            <w:left w:val="none" w:sz="0" w:space="0" w:color="auto"/>
                            <w:bottom w:val="none" w:sz="0" w:space="0" w:color="auto"/>
                            <w:right w:val="none" w:sz="0" w:space="0" w:color="auto"/>
                          </w:divBdr>
                          <w:divsChild>
                            <w:div w:id="9806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0887383">
          <w:marLeft w:val="0"/>
          <w:marRight w:val="0"/>
          <w:marTop w:val="0"/>
          <w:marBottom w:val="0"/>
          <w:divBdr>
            <w:top w:val="none" w:sz="0" w:space="0" w:color="auto"/>
            <w:left w:val="none" w:sz="0" w:space="0" w:color="auto"/>
            <w:bottom w:val="none" w:sz="0" w:space="0" w:color="auto"/>
            <w:right w:val="none" w:sz="0" w:space="0" w:color="auto"/>
          </w:divBdr>
        </w:div>
      </w:divsChild>
    </w:div>
    <w:div w:id="5209501">
      <w:bodyDiv w:val="1"/>
      <w:marLeft w:val="0"/>
      <w:marRight w:val="0"/>
      <w:marTop w:val="0"/>
      <w:marBottom w:val="0"/>
      <w:divBdr>
        <w:top w:val="none" w:sz="0" w:space="0" w:color="auto"/>
        <w:left w:val="none" w:sz="0" w:space="0" w:color="auto"/>
        <w:bottom w:val="none" w:sz="0" w:space="0" w:color="auto"/>
        <w:right w:val="none" w:sz="0" w:space="0" w:color="auto"/>
      </w:divBdr>
      <w:divsChild>
        <w:div w:id="526138676">
          <w:marLeft w:val="0"/>
          <w:marRight w:val="0"/>
          <w:marTop w:val="0"/>
          <w:marBottom w:val="0"/>
          <w:divBdr>
            <w:top w:val="none" w:sz="0" w:space="0" w:color="auto"/>
            <w:left w:val="none" w:sz="0" w:space="0" w:color="auto"/>
            <w:bottom w:val="none" w:sz="0" w:space="0" w:color="auto"/>
            <w:right w:val="none" w:sz="0" w:space="0" w:color="auto"/>
          </w:divBdr>
          <w:divsChild>
            <w:div w:id="515461567">
              <w:marLeft w:val="0"/>
              <w:marRight w:val="0"/>
              <w:marTop w:val="0"/>
              <w:marBottom w:val="0"/>
              <w:divBdr>
                <w:top w:val="none" w:sz="0" w:space="0" w:color="auto"/>
                <w:left w:val="none" w:sz="0" w:space="0" w:color="auto"/>
                <w:bottom w:val="none" w:sz="0" w:space="0" w:color="auto"/>
                <w:right w:val="none" w:sz="0" w:space="0" w:color="auto"/>
              </w:divBdr>
              <w:divsChild>
                <w:div w:id="1737391354">
                  <w:marLeft w:val="0"/>
                  <w:marRight w:val="0"/>
                  <w:marTop w:val="0"/>
                  <w:marBottom w:val="0"/>
                  <w:divBdr>
                    <w:top w:val="none" w:sz="0" w:space="0" w:color="auto"/>
                    <w:left w:val="none" w:sz="0" w:space="0" w:color="auto"/>
                    <w:bottom w:val="none" w:sz="0" w:space="0" w:color="auto"/>
                    <w:right w:val="none" w:sz="0" w:space="0" w:color="auto"/>
                  </w:divBdr>
                  <w:divsChild>
                    <w:div w:id="1328438021">
                      <w:marLeft w:val="0"/>
                      <w:marRight w:val="0"/>
                      <w:marTop w:val="0"/>
                      <w:marBottom w:val="0"/>
                      <w:divBdr>
                        <w:top w:val="none" w:sz="0" w:space="0" w:color="auto"/>
                        <w:left w:val="none" w:sz="0" w:space="0" w:color="auto"/>
                        <w:bottom w:val="none" w:sz="0" w:space="0" w:color="auto"/>
                        <w:right w:val="none" w:sz="0" w:space="0" w:color="auto"/>
                      </w:divBdr>
                      <w:divsChild>
                        <w:div w:id="1892308813">
                          <w:marLeft w:val="0"/>
                          <w:marRight w:val="0"/>
                          <w:marTop w:val="0"/>
                          <w:marBottom w:val="0"/>
                          <w:divBdr>
                            <w:top w:val="none" w:sz="0" w:space="0" w:color="auto"/>
                            <w:left w:val="none" w:sz="0" w:space="0" w:color="auto"/>
                            <w:bottom w:val="none" w:sz="0" w:space="0" w:color="auto"/>
                            <w:right w:val="none" w:sz="0" w:space="0" w:color="auto"/>
                          </w:divBdr>
                          <w:divsChild>
                            <w:div w:id="18845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76060">
      <w:bodyDiv w:val="1"/>
      <w:marLeft w:val="0"/>
      <w:marRight w:val="0"/>
      <w:marTop w:val="0"/>
      <w:marBottom w:val="0"/>
      <w:divBdr>
        <w:top w:val="none" w:sz="0" w:space="0" w:color="auto"/>
        <w:left w:val="none" w:sz="0" w:space="0" w:color="auto"/>
        <w:bottom w:val="none" w:sz="0" w:space="0" w:color="auto"/>
        <w:right w:val="none" w:sz="0" w:space="0" w:color="auto"/>
      </w:divBdr>
      <w:divsChild>
        <w:div w:id="175964348">
          <w:marLeft w:val="225"/>
          <w:marRight w:val="0"/>
          <w:marTop w:val="0"/>
          <w:marBottom w:val="0"/>
          <w:divBdr>
            <w:top w:val="none" w:sz="0" w:space="0" w:color="auto"/>
            <w:left w:val="none" w:sz="0" w:space="0" w:color="auto"/>
            <w:bottom w:val="none" w:sz="0" w:space="0" w:color="auto"/>
            <w:right w:val="none" w:sz="0" w:space="0" w:color="auto"/>
          </w:divBdr>
        </w:div>
        <w:div w:id="1176458509">
          <w:marLeft w:val="225"/>
          <w:marRight w:val="225"/>
          <w:marTop w:val="225"/>
          <w:marBottom w:val="0"/>
          <w:divBdr>
            <w:top w:val="dashed" w:sz="6" w:space="11" w:color="ABABAB"/>
            <w:left w:val="none" w:sz="0" w:space="0" w:color="auto"/>
            <w:bottom w:val="dashed" w:sz="6" w:space="0" w:color="ABABAB"/>
            <w:right w:val="none" w:sz="0" w:space="0" w:color="auto"/>
          </w:divBdr>
        </w:div>
      </w:divsChild>
    </w:div>
    <w:div w:id="5644272">
      <w:bodyDiv w:val="1"/>
      <w:marLeft w:val="0"/>
      <w:marRight w:val="0"/>
      <w:marTop w:val="0"/>
      <w:marBottom w:val="0"/>
      <w:divBdr>
        <w:top w:val="none" w:sz="0" w:space="0" w:color="auto"/>
        <w:left w:val="none" w:sz="0" w:space="0" w:color="auto"/>
        <w:bottom w:val="none" w:sz="0" w:space="0" w:color="auto"/>
        <w:right w:val="none" w:sz="0" w:space="0" w:color="auto"/>
      </w:divBdr>
      <w:divsChild>
        <w:div w:id="336084067">
          <w:marLeft w:val="0"/>
          <w:marRight w:val="0"/>
          <w:marTop w:val="0"/>
          <w:marBottom w:val="0"/>
          <w:divBdr>
            <w:top w:val="none" w:sz="0" w:space="0" w:color="auto"/>
            <w:left w:val="none" w:sz="0" w:space="0" w:color="auto"/>
            <w:bottom w:val="none" w:sz="0" w:space="0" w:color="auto"/>
            <w:right w:val="none" w:sz="0" w:space="0" w:color="auto"/>
          </w:divBdr>
          <w:divsChild>
            <w:div w:id="653685495">
              <w:marLeft w:val="0"/>
              <w:marRight w:val="0"/>
              <w:marTop w:val="0"/>
              <w:marBottom w:val="0"/>
              <w:divBdr>
                <w:top w:val="none" w:sz="0" w:space="0" w:color="auto"/>
                <w:left w:val="none" w:sz="0" w:space="0" w:color="auto"/>
                <w:bottom w:val="none" w:sz="0" w:space="0" w:color="auto"/>
                <w:right w:val="none" w:sz="0" w:space="0" w:color="auto"/>
              </w:divBdr>
              <w:divsChild>
                <w:div w:id="2544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26584">
          <w:marLeft w:val="0"/>
          <w:marRight w:val="0"/>
          <w:marTop w:val="0"/>
          <w:marBottom w:val="0"/>
          <w:divBdr>
            <w:top w:val="none" w:sz="0" w:space="0" w:color="auto"/>
            <w:left w:val="none" w:sz="0" w:space="0" w:color="auto"/>
            <w:bottom w:val="none" w:sz="0" w:space="0" w:color="auto"/>
            <w:right w:val="none" w:sz="0" w:space="0" w:color="auto"/>
          </w:divBdr>
          <w:divsChild>
            <w:div w:id="1467892950">
              <w:marLeft w:val="0"/>
              <w:marRight w:val="0"/>
              <w:marTop w:val="0"/>
              <w:marBottom w:val="0"/>
              <w:divBdr>
                <w:top w:val="none" w:sz="0" w:space="0" w:color="auto"/>
                <w:left w:val="none" w:sz="0" w:space="0" w:color="auto"/>
                <w:bottom w:val="none" w:sz="0" w:space="0" w:color="auto"/>
                <w:right w:val="none" w:sz="0" w:space="0" w:color="auto"/>
              </w:divBdr>
              <w:divsChild>
                <w:div w:id="83854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3460">
      <w:bodyDiv w:val="1"/>
      <w:marLeft w:val="0"/>
      <w:marRight w:val="0"/>
      <w:marTop w:val="0"/>
      <w:marBottom w:val="0"/>
      <w:divBdr>
        <w:top w:val="none" w:sz="0" w:space="0" w:color="auto"/>
        <w:left w:val="none" w:sz="0" w:space="0" w:color="auto"/>
        <w:bottom w:val="none" w:sz="0" w:space="0" w:color="auto"/>
        <w:right w:val="none" w:sz="0" w:space="0" w:color="auto"/>
      </w:divBdr>
      <w:divsChild>
        <w:div w:id="897592321">
          <w:marLeft w:val="0"/>
          <w:marRight w:val="0"/>
          <w:marTop w:val="0"/>
          <w:marBottom w:val="0"/>
          <w:divBdr>
            <w:top w:val="none" w:sz="0" w:space="0" w:color="auto"/>
            <w:left w:val="none" w:sz="0" w:space="0" w:color="auto"/>
            <w:bottom w:val="none" w:sz="0" w:space="0" w:color="auto"/>
            <w:right w:val="none" w:sz="0" w:space="0" w:color="auto"/>
          </w:divBdr>
          <w:divsChild>
            <w:div w:id="567617260">
              <w:marLeft w:val="0"/>
              <w:marRight w:val="0"/>
              <w:marTop w:val="0"/>
              <w:marBottom w:val="0"/>
              <w:divBdr>
                <w:top w:val="none" w:sz="0" w:space="0" w:color="auto"/>
                <w:left w:val="none" w:sz="0" w:space="0" w:color="auto"/>
                <w:bottom w:val="none" w:sz="0" w:space="0" w:color="auto"/>
                <w:right w:val="none" w:sz="0" w:space="0" w:color="auto"/>
              </w:divBdr>
              <w:divsChild>
                <w:div w:id="985865215">
                  <w:marLeft w:val="0"/>
                  <w:marRight w:val="0"/>
                  <w:marTop w:val="0"/>
                  <w:marBottom w:val="0"/>
                  <w:divBdr>
                    <w:top w:val="none" w:sz="0" w:space="0" w:color="auto"/>
                    <w:left w:val="none" w:sz="0" w:space="0" w:color="auto"/>
                    <w:bottom w:val="none" w:sz="0" w:space="0" w:color="auto"/>
                    <w:right w:val="none" w:sz="0" w:space="0" w:color="auto"/>
                  </w:divBdr>
                  <w:divsChild>
                    <w:div w:id="567034454">
                      <w:marLeft w:val="0"/>
                      <w:marRight w:val="0"/>
                      <w:marTop w:val="0"/>
                      <w:marBottom w:val="0"/>
                      <w:divBdr>
                        <w:top w:val="none" w:sz="0" w:space="0" w:color="auto"/>
                        <w:left w:val="none" w:sz="0" w:space="0" w:color="auto"/>
                        <w:bottom w:val="none" w:sz="0" w:space="0" w:color="auto"/>
                        <w:right w:val="none" w:sz="0" w:space="0" w:color="auto"/>
                      </w:divBdr>
                    </w:div>
                    <w:div w:id="18305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97261">
          <w:marLeft w:val="0"/>
          <w:marRight w:val="0"/>
          <w:marTop w:val="0"/>
          <w:marBottom w:val="0"/>
          <w:divBdr>
            <w:top w:val="none" w:sz="0" w:space="0" w:color="auto"/>
            <w:left w:val="none" w:sz="0" w:space="0" w:color="auto"/>
            <w:bottom w:val="none" w:sz="0" w:space="0" w:color="auto"/>
            <w:right w:val="none" w:sz="0" w:space="0" w:color="auto"/>
          </w:divBdr>
          <w:divsChild>
            <w:div w:id="191043245">
              <w:marLeft w:val="0"/>
              <w:marRight w:val="0"/>
              <w:marTop w:val="0"/>
              <w:marBottom w:val="0"/>
              <w:divBdr>
                <w:top w:val="none" w:sz="0" w:space="0" w:color="auto"/>
                <w:left w:val="none" w:sz="0" w:space="0" w:color="auto"/>
                <w:bottom w:val="none" w:sz="0" w:space="0" w:color="auto"/>
                <w:right w:val="none" w:sz="0" w:space="0" w:color="auto"/>
              </w:divBdr>
              <w:divsChild>
                <w:div w:id="1637486036">
                  <w:marLeft w:val="0"/>
                  <w:marRight w:val="0"/>
                  <w:marTop w:val="0"/>
                  <w:marBottom w:val="0"/>
                  <w:divBdr>
                    <w:top w:val="none" w:sz="0" w:space="0" w:color="auto"/>
                    <w:left w:val="none" w:sz="0" w:space="0" w:color="auto"/>
                    <w:bottom w:val="none" w:sz="0" w:space="0" w:color="auto"/>
                    <w:right w:val="none" w:sz="0" w:space="0" w:color="auto"/>
                  </w:divBdr>
                  <w:divsChild>
                    <w:div w:id="679502123">
                      <w:marLeft w:val="0"/>
                      <w:marRight w:val="0"/>
                      <w:marTop w:val="0"/>
                      <w:marBottom w:val="0"/>
                      <w:divBdr>
                        <w:top w:val="none" w:sz="0" w:space="0" w:color="auto"/>
                        <w:left w:val="none" w:sz="0" w:space="0" w:color="auto"/>
                        <w:bottom w:val="none" w:sz="0" w:space="0" w:color="auto"/>
                        <w:right w:val="none" w:sz="0" w:space="0" w:color="auto"/>
                      </w:divBdr>
                      <w:divsChild>
                        <w:div w:id="695542607">
                          <w:marLeft w:val="0"/>
                          <w:marRight w:val="0"/>
                          <w:marTop w:val="0"/>
                          <w:marBottom w:val="0"/>
                          <w:divBdr>
                            <w:top w:val="none" w:sz="0" w:space="0" w:color="auto"/>
                            <w:left w:val="none" w:sz="0" w:space="0" w:color="auto"/>
                            <w:bottom w:val="none" w:sz="0" w:space="0" w:color="auto"/>
                            <w:right w:val="none" w:sz="0" w:space="0" w:color="auto"/>
                          </w:divBdr>
                          <w:divsChild>
                            <w:div w:id="7967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85695">
      <w:bodyDiv w:val="1"/>
      <w:marLeft w:val="0"/>
      <w:marRight w:val="0"/>
      <w:marTop w:val="0"/>
      <w:marBottom w:val="0"/>
      <w:divBdr>
        <w:top w:val="none" w:sz="0" w:space="0" w:color="auto"/>
        <w:left w:val="none" w:sz="0" w:space="0" w:color="auto"/>
        <w:bottom w:val="none" w:sz="0" w:space="0" w:color="auto"/>
        <w:right w:val="none" w:sz="0" w:space="0" w:color="auto"/>
      </w:divBdr>
    </w:div>
    <w:div w:id="6103081">
      <w:bodyDiv w:val="1"/>
      <w:marLeft w:val="0"/>
      <w:marRight w:val="0"/>
      <w:marTop w:val="0"/>
      <w:marBottom w:val="0"/>
      <w:divBdr>
        <w:top w:val="none" w:sz="0" w:space="0" w:color="auto"/>
        <w:left w:val="none" w:sz="0" w:space="0" w:color="auto"/>
        <w:bottom w:val="none" w:sz="0" w:space="0" w:color="auto"/>
        <w:right w:val="none" w:sz="0" w:space="0" w:color="auto"/>
      </w:divBdr>
      <w:divsChild>
        <w:div w:id="796069778">
          <w:marLeft w:val="0"/>
          <w:marRight w:val="0"/>
          <w:marTop w:val="0"/>
          <w:marBottom w:val="0"/>
          <w:divBdr>
            <w:top w:val="none" w:sz="0" w:space="0" w:color="auto"/>
            <w:left w:val="none" w:sz="0" w:space="0" w:color="auto"/>
            <w:bottom w:val="none" w:sz="0" w:space="0" w:color="auto"/>
            <w:right w:val="none" w:sz="0" w:space="0" w:color="auto"/>
          </w:divBdr>
          <w:divsChild>
            <w:div w:id="1901744028">
              <w:marLeft w:val="0"/>
              <w:marRight w:val="0"/>
              <w:marTop w:val="0"/>
              <w:marBottom w:val="0"/>
              <w:divBdr>
                <w:top w:val="none" w:sz="0" w:space="0" w:color="auto"/>
                <w:left w:val="none" w:sz="0" w:space="0" w:color="auto"/>
                <w:bottom w:val="none" w:sz="0" w:space="0" w:color="auto"/>
                <w:right w:val="none" w:sz="0" w:space="0" w:color="auto"/>
              </w:divBdr>
            </w:div>
          </w:divsChild>
        </w:div>
        <w:div w:id="1975670313">
          <w:marLeft w:val="0"/>
          <w:marRight w:val="0"/>
          <w:marTop w:val="0"/>
          <w:marBottom w:val="0"/>
          <w:divBdr>
            <w:top w:val="none" w:sz="0" w:space="0" w:color="auto"/>
            <w:left w:val="none" w:sz="0" w:space="0" w:color="auto"/>
            <w:bottom w:val="none" w:sz="0" w:space="0" w:color="auto"/>
            <w:right w:val="none" w:sz="0" w:space="0" w:color="auto"/>
          </w:divBdr>
        </w:div>
      </w:divsChild>
    </w:div>
    <w:div w:id="6444723">
      <w:bodyDiv w:val="1"/>
      <w:marLeft w:val="0"/>
      <w:marRight w:val="0"/>
      <w:marTop w:val="0"/>
      <w:marBottom w:val="0"/>
      <w:divBdr>
        <w:top w:val="none" w:sz="0" w:space="0" w:color="auto"/>
        <w:left w:val="none" w:sz="0" w:space="0" w:color="auto"/>
        <w:bottom w:val="none" w:sz="0" w:space="0" w:color="auto"/>
        <w:right w:val="none" w:sz="0" w:space="0" w:color="auto"/>
      </w:divBdr>
    </w:div>
    <w:div w:id="6520318">
      <w:bodyDiv w:val="1"/>
      <w:marLeft w:val="0"/>
      <w:marRight w:val="0"/>
      <w:marTop w:val="0"/>
      <w:marBottom w:val="0"/>
      <w:divBdr>
        <w:top w:val="none" w:sz="0" w:space="0" w:color="auto"/>
        <w:left w:val="none" w:sz="0" w:space="0" w:color="auto"/>
        <w:bottom w:val="none" w:sz="0" w:space="0" w:color="auto"/>
        <w:right w:val="none" w:sz="0" w:space="0" w:color="auto"/>
      </w:divBdr>
      <w:divsChild>
        <w:div w:id="1505169955">
          <w:marLeft w:val="0"/>
          <w:marRight w:val="0"/>
          <w:marTop w:val="0"/>
          <w:marBottom w:val="0"/>
          <w:divBdr>
            <w:top w:val="none" w:sz="0" w:space="0" w:color="auto"/>
            <w:left w:val="none" w:sz="0" w:space="0" w:color="auto"/>
            <w:bottom w:val="none" w:sz="0" w:space="0" w:color="auto"/>
            <w:right w:val="none" w:sz="0" w:space="0" w:color="auto"/>
          </w:divBdr>
        </w:div>
        <w:div w:id="1760980303">
          <w:marLeft w:val="0"/>
          <w:marRight w:val="0"/>
          <w:marTop w:val="150"/>
          <w:marBottom w:val="150"/>
          <w:divBdr>
            <w:top w:val="single" w:sz="6" w:space="4" w:color="D7D7D7"/>
            <w:left w:val="none" w:sz="0" w:space="0" w:color="auto"/>
            <w:bottom w:val="single" w:sz="6" w:space="4" w:color="D7D7D7"/>
            <w:right w:val="none" w:sz="0" w:space="0" w:color="auto"/>
          </w:divBdr>
        </w:div>
        <w:div w:id="675496297">
          <w:marLeft w:val="0"/>
          <w:marRight w:val="0"/>
          <w:marTop w:val="0"/>
          <w:marBottom w:val="0"/>
          <w:divBdr>
            <w:top w:val="none" w:sz="0" w:space="0" w:color="auto"/>
            <w:left w:val="none" w:sz="0" w:space="0" w:color="auto"/>
            <w:bottom w:val="none" w:sz="0" w:space="0" w:color="auto"/>
            <w:right w:val="none" w:sz="0" w:space="0" w:color="auto"/>
          </w:divBdr>
        </w:div>
      </w:divsChild>
    </w:div>
    <w:div w:id="6568089">
      <w:bodyDiv w:val="1"/>
      <w:marLeft w:val="0"/>
      <w:marRight w:val="0"/>
      <w:marTop w:val="0"/>
      <w:marBottom w:val="0"/>
      <w:divBdr>
        <w:top w:val="none" w:sz="0" w:space="0" w:color="auto"/>
        <w:left w:val="none" w:sz="0" w:space="0" w:color="auto"/>
        <w:bottom w:val="none" w:sz="0" w:space="0" w:color="auto"/>
        <w:right w:val="none" w:sz="0" w:space="0" w:color="auto"/>
      </w:divBdr>
      <w:divsChild>
        <w:div w:id="853301705">
          <w:marLeft w:val="0"/>
          <w:marRight w:val="0"/>
          <w:marTop w:val="0"/>
          <w:marBottom w:val="0"/>
          <w:divBdr>
            <w:top w:val="none" w:sz="0" w:space="0" w:color="auto"/>
            <w:left w:val="none" w:sz="0" w:space="0" w:color="auto"/>
            <w:bottom w:val="none" w:sz="0" w:space="0" w:color="auto"/>
            <w:right w:val="none" w:sz="0" w:space="0" w:color="auto"/>
          </w:divBdr>
        </w:div>
        <w:div w:id="901402726">
          <w:marLeft w:val="0"/>
          <w:marRight w:val="0"/>
          <w:marTop w:val="300"/>
          <w:marBottom w:val="0"/>
          <w:divBdr>
            <w:top w:val="none" w:sz="0" w:space="0" w:color="auto"/>
            <w:left w:val="none" w:sz="0" w:space="0" w:color="auto"/>
            <w:bottom w:val="none" w:sz="0" w:space="0" w:color="auto"/>
            <w:right w:val="none" w:sz="0" w:space="0" w:color="auto"/>
          </w:divBdr>
        </w:div>
      </w:divsChild>
    </w:div>
    <w:div w:id="7145533">
      <w:bodyDiv w:val="1"/>
      <w:marLeft w:val="0"/>
      <w:marRight w:val="0"/>
      <w:marTop w:val="0"/>
      <w:marBottom w:val="0"/>
      <w:divBdr>
        <w:top w:val="none" w:sz="0" w:space="0" w:color="auto"/>
        <w:left w:val="none" w:sz="0" w:space="0" w:color="auto"/>
        <w:bottom w:val="none" w:sz="0" w:space="0" w:color="auto"/>
        <w:right w:val="none" w:sz="0" w:space="0" w:color="auto"/>
      </w:divBdr>
      <w:divsChild>
        <w:div w:id="738796171">
          <w:marLeft w:val="0"/>
          <w:marRight w:val="0"/>
          <w:marTop w:val="0"/>
          <w:marBottom w:val="0"/>
          <w:divBdr>
            <w:top w:val="none" w:sz="0" w:space="0" w:color="auto"/>
            <w:left w:val="none" w:sz="0" w:space="0" w:color="auto"/>
            <w:bottom w:val="none" w:sz="0" w:space="0" w:color="auto"/>
            <w:right w:val="none" w:sz="0" w:space="0" w:color="auto"/>
          </w:divBdr>
          <w:divsChild>
            <w:div w:id="1221138041">
              <w:marLeft w:val="0"/>
              <w:marRight w:val="0"/>
              <w:marTop w:val="0"/>
              <w:marBottom w:val="0"/>
              <w:divBdr>
                <w:top w:val="none" w:sz="0" w:space="0" w:color="auto"/>
                <w:left w:val="none" w:sz="0" w:space="0" w:color="auto"/>
                <w:bottom w:val="none" w:sz="0" w:space="0" w:color="auto"/>
                <w:right w:val="none" w:sz="0" w:space="0" w:color="auto"/>
              </w:divBdr>
            </w:div>
          </w:divsChild>
        </w:div>
        <w:div w:id="1213469917">
          <w:marLeft w:val="0"/>
          <w:marRight w:val="0"/>
          <w:marTop w:val="0"/>
          <w:marBottom w:val="0"/>
          <w:divBdr>
            <w:top w:val="none" w:sz="0" w:space="0" w:color="auto"/>
            <w:left w:val="none" w:sz="0" w:space="0" w:color="auto"/>
            <w:bottom w:val="none" w:sz="0" w:space="0" w:color="auto"/>
            <w:right w:val="none" w:sz="0" w:space="0" w:color="auto"/>
          </w:divBdr>
        </w:div>
      </w:divsChild>
    </w:div>
    <w:div w:id="7218540">
      <w:bodyDiv w:val="1"/>
      <w:marLeft w:val="0"/>
      <w:marRight w:val="0"/>
      <w:marTop w:val="0"/>
      <w:marBottom w:val="0"/>
      <w:divBdr>
        <w:top w:val="none" w:sz="0" w:space="0" w:color="auto"/>
        <w:left w:val="none" w:sz="0" w:space="0" w:color="auto"/>
        <w:bottom w:val="none" w:sz="0" w:space="0" w:color="auto"/>
        <w:right w:val="none" w:sz="0" w:space="0" w:color="auto"/>
      </w:divBdr>
      <w:divsChild>
        <w:div w:id="935941756">
          <w:marLeft w:val="0"/>
          <w:marRight w:val="0"/>
          <w:marTop w:val="0"/>
          <w:marBottom w:val="0"/>
          <w:divBdr>
            <w:top w:val="none" w:sz="0" w:space="0" w:color="auto"/>
            <w:left w:val="none" w:sz="0" w:space="0" w:color="auto"/>
            <w:bottom w:val="none" w:sz="0" w:space="0" w:color="auto"/>
            <w:right w:val="none" w:sz="0" w:space="0" w:color="auto"/>
          </w:divBdr>
          <w:divsChild>
            <w:div w:id="503209004">
              <w:marLeft w:val="0"/>
              <w:marRight w:val="0"/>
              <w:marTop w:val="0"/>
              <w:marBottom w:val="0"/>
              <w:divBdr>
                <w:top w:val="none" w:sz="0" w:space="0" w:color="auto"/>
                <w:left w:val="none" w:sz="0" w:space="0" w:color="auto"/>
                <w:bottom w:val="none" w:sz="0" w:space="0" w:color="auto"/>
                <w:right w:val="none" w:sz="0" w:space="0" w:color="auto"/>
              </w:divBdr>
              <w:divsChild>
                <w:div w:id="899637863">
                  <w:marLeft w:val="0"/>
                  <w:marRight w:val="0"/>
                  <w:marTop w:val="0"/>
                  <w:marBottom w:val="0"/>
                  <w:divBdr>
                    <w:top w:val="none" w:sz="0" w:space="0" w:color="auto"/>
                    <w:left w:val="none" w:sz="0" w:space="0" w:color="auto"/>
                    <w:bottom w:val="none" w:sz="0" w:space="0" w:color="auto"/>
                    <w:right w:val="none" w:sz="0" w:space="0" w:color="auto"/>
                  </w:divBdr>
                  <w:divsChild>
                    <w:div w:id="10292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602120">
          <w:marLeft w:val="0"/>
          <w:marRight w:val="0"/>
          <w:marTop w:val="0"/>
          <w:marBottom w:val="0"/>
          <w:divBdr>
            <w:top w:val="none" w:sz="0" w:space="0" w:color="auto"/>
            <w:left w:val="none" w:sz="0" w:space="0" w:color="auto"/>
            <w:bottom w:val="none" w:sz="0" w:space="0" w:color="auto"/>
            <w:right w:val="none" w:sz="0" w:space="0" w:color="auto"/>
          </w:divBdr>
          <w:divsChild>
            <w:div w:id="1747456187">
              <w:marLeft w:val="0"/>
              <w:marRight w:val="0"/>
              <w:marTop w:val="0"/>
              <w:marBottom w:val="0"/>
              <w:divBdr>
                <w:top w:val="none" w:sz="0" w:space="0" w:color="auto"/>
                <w:left w:val="none" w:sz="0" w:space="0" w:color="auto"/>
                <w:bottom w:val="none" w:sz="0" w:space="0" w:color="auto"/>
                <w:right w:val="none" w:sz="0" w:space="0" w:color="auto"/>
              </w:divBdr>
              <w:divsChild>
                <w:div w:id="312950567">
                  <w:marLeft w:val="0"/>
                  <w:marRight w:val="0"/>
                  <w:marTop w:val="0"/>
                  <w:marBottom w:val="0"/>
                  <w:divBdr>
                    <w:top w:val="none" w:sz="0" w:space="0" w:color="auto"/>
                    <w:left w:val="none" w:sz="0" w:space="0" w:color="auto"/>
                    <w:bottom w:val="none" w:sz="0" w:space="0" w:color="auto"/>
                    <w:right w:val="none" w:sz="0" w:space="0" w:color="auto"/>
                  </w:divBdr>
                  <w:divsChild>
                    <w:div w:id="1375736190">
                      <w:marLeft w:val="0"/>
                      <w:marRight w:val="0"/>
                      <w:marTop w:val="0"/>
                      <w:marBottom w:val="0"/>
                      <w:divBdr>
                        <w:top w:val="none" w:sz="0" w:space="0" w:color="auto"/>
                        <w:left w:val="none" w:sz="0" w:space="0" w:color="auto"/>
                        <w:bottom w:val="none" w:sz="0" w:space="0" w:color="auto"/>
                        <w:right w:val="none" w:sz="0" w:space="0" w:color="auto"/>
                      </w:divBdr>
                      <w:divsChild>
                        <w:div w:id="628245427">
                          <w:marLeft w:val="0"/>
                          <w:marRight w:val="0"/>
                          <w:marTop w:val="0"/>
                          <w:marBottom w:val="0"/>
                          <w:divBdr>
                            <w:top w:val="none" w:sz="0" w:space="0" w:color="auto"/>
                            <w:left w:val="none" w:sz="0" w:space="0" w:color="auto"/>
                            <w:bottom w:val="none" w:sz="0" w:space="0" w:color="auto"/>
                            <w:right w:val="none" w:sz="0" w:space="0" w:color="auto"/>
                          </w:divBdr>
                          <w:divsChild>
                            <w:div w:id="18974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sChild>
            <w:div w:id="1377780388">
              <w:marLeft w:val="0"/>
              <w:marRight w:val="0"/>
              <w:marTop w:val="0"/>
              <w:marBottom w:val="0"/>
              <w:divBdr>
                <w:top w:val="none" w:sz="0" w:space="0" w:color="auto"/>
                <w:left w:val="none" w:sz="0" w:space="0" w:color="auto"/>
                <w:bottom w:val="none" w:sz="0" w:space="0" w:color="auto"/>
                <w:right w:val="none" w:sz="0" w:space="0" w:color="auto"/>
              </w:divBdr>
              <w:divsChild>
                <w:div w:id="10886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952506">
          <w:marLeft w:val="0"/>
          <w:marRight w:val="0"/>
          <w:marTop w:val="0"/>
          <w:marBottom w:val="0"/>
          <w:divBdr>
            <w:top w:val="none" w:sz="0" w:space="0" w:color="auto"/>
            <w:left w:val="none" w:sz="0" w:space="0" w:color="auto"/>
            <w:bottom w:val="none" w:sz="0" w:space="0" w:color="auto"/>
            <w:right w:val="none" w:sz="0" w:space="0" w:color="auto"/>
          </w:divBdr>
        </w:div>
      </w:divsChild>
    </w:div>
    <w:div w:id="7800551">
      <w:bodyDiv w:val="1"/>
      <w:marLeft w:val="0"/>
      <w:marRight w:val="0"/>
      <w:marTop w:val="0"/>
      <w:marBottom w:val="0"/>
      <w:divBdr>
        <w:top w:val="none" w:sz="0" w:space="0" w:color="auto"/>
        <w:left w:val="none" w:sz="0" w:space="0" w:color="auto"/>
        <w:bottom w:val="none" w:sz="0" w:space="0" w:color="auto"/>
        <w:right w:val="none" w:sz="0" w:space="0" w:color="auto"/>
      </w:divBdr>
      <w:divsChild>
        <w:div w:id="1628852894">
          <w:marLeft w:val="0"/>
          <w:marRight w:val="0"/>
          <w:marTop w:val="0"/>
          <w:marBottom w:val="0"/>
          <w:divBdr>
            <w:top w:val="none" w:sz="0" w:space="0" w:color="auto"/>
            <w:left w:val="none" w:sz="0" w:space="0" w:color="auto"/>
            <w:bottom w:val="none" w:sz="0" w:space="0" w:color="auto"/>
            <w:right w:val="none" w:sz="0" w:space="0" w:color="auto"/>
          </w:divBdr>
          <w:divsChild>
            <w:div w:id="338121746">
              <w:marLeft w:val="0"/>
              <w:marRight w:val="0"/>
              <w:marTop w:val="0"/>
              <w:marBottom w:val="0"/>
              <w:divBdr>
                <w:top w:val="none" w:sz="0" w:space="0" w:color="auto"/>
                <w:left w:val="none" w:sz="0" w:space="0" w:color="auto"/>
                <w:bottom w:val="none" w:sz="0" w:space="0" w:color="auto"/>
                <w:right w:val="none" w:sz="0" w:space="0" w:color="auto"/>
              </w:divBdr>
            </w:div>
          </w:divsChild>
        </w:div>
        <w:div w:id="1253851753">
          <w:marLeft w:val="0"/>
          <w:marRight w:val="0"/>
          <w:marTop w:val="0"/>
          <w:marBottom w:val="0"/>
          <w:divBdr>
            <w:top w:val="none" w:sz="0" w:space="0" w:color="auto"/>
            <w:left w:val="none" w:sz="0" w:space="0" w:color="auto"/>
            <w:bottom w:val="none" w:sz="0" w:space="0" w:color="auto"/>
            <w:right w:val="none" w:sz="0" w:space="0" w:color="auto"/>
          </w:divBdr>
        </w:div>
        <w:div w:id="2125072328">
          <w:marLeft w:val="0"/>
          <w:marRight w:val="0"/>
          <w:marTop w:val="0"/>
          <w:marBottom w:val="0"/>
          <w:divBdr>
            <w:top w:val="none" w:sz="0" w:space="0" w:color="auto"/>
            <w:left w:val="none" w:sz="0" w:space="0" w:color="auto"/>
            <w:bottom w:val="none" w:sz="0" w:space="0" w:color="auto"/>
            <w:right w:val="none" w:sz="0" w:space="0" w:color="auto"/>
          </w:divBdr>
        </w:div>
      </w:divsChild>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sChild>
            <w:div w:id="1422214316">
              <w:marLeft w:val="0"/>
              <w:marRight w:val="0"/>
              <w:marTop w:val="0"/>
              <w:marBottom w:val="0"/>
              <w:divBdr>
                <w:top w:val="none" w:sz="0" w:space="0" w:color="auto"/>
                <w:left w:val="none" w:sz="0" w:space="0" w:color="auto"/>
                <w:bottom w:val="none" w:sz="0" w:space="0" w:color="auto"/>
                <w:right w:val="none" w:sz="0" w:space="0" w:color="auto"/>
              </w:divBdr>
            </w:div>
          </w:divsChild>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75704">
      <w:bodyDiv w:val="1"/>
      <w:marLeft w:val="0"/>
      <w:marRight w:val="0"/>
      <w:marTop w:val="0"/>
      <w:marBottom w:val="0"/>
      <w:divBdr>
        <w:top w:val="none" w:sz="0" w:space="0" w:color="auto"/>
        <w:left w:val="none" w:sz="0" w:space="0" w:color="auto"/>
        <w:bottom w:val="none" w:sz="0" w:space="0" w:color="auto"/>
        <w:right w:val="none" w:sz="0" w:space="0" w:color="auto"/>
      </w:divBdr>
      <w:divsChild>
        <w:div w:id="1271931996">
          <w:marLeft w:val="0"/>
          <w:marRight w:val="0"/>
          <w:marTop w:val="0"/>
          <w:marBottom w:val="0"/>
          <w:divBdr>
            <w:top w:val="none" w:sz="0" w:space="0" w:color="auto"/>
            <w:left w:val="none" w:sz="0" w:space="0" w:color="auto"/>
            <w:bottom w:val="none" w:sz="0" w:space="0" w:color="auto"/>
            <w:right w:val="none" w:sz="0" w:space="0" w:color="auto"/>
          </w:divBdr>
        </w:div>
      </w:divsChild>
    </w:div>
    <w:div w:id="8333336">
      <w:bodyDiv w:val="1"/>
      <w:marLeft w:val="0"/>
      <w:marRight w:val="0"/>
      <w:marTop w:val="0"/>
      <w:marBottom w:val="0"/>
      <w:divBdr>
        <w:top w:val="none" w:sz="0" w:space="0" w:color="auto"/>
        <w:left w:val="none" w:sz="0" w:space="0" w:color="auto"/>
        <w:bottom w:val="none" w:sz="0" w:space="0" w:color="auto"/>
        <w:right w:val="none" w:sz="0" w:space="0" w:color="auto"/>
      </w:divBdr>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8915204">
      <w:bodyDiv w:val="1"/>
      <w:marLeft w:val="0"/>
      <w:marRight w:val="0"/>
      <w:marTop w:val="0"/>
      <w:marBottom w:val="0"/>
      <w:divBdr>
        <w:top w:val="none" w:sz="0" w:space="0" w:color="auto"/>
        <w:left w:val="none" w:sz="0" w:space="0" w:color="auto"/>
        <w:bottom w:val="none" w:sz="0" w:space="0" w:color="auto"/>
        <w:right w:val="none" w:sz="0" w:space="0" w:color="auto"/>
      </w:divBdr>
      <w:divsChild>
        <w:div w:id="763114372">
          <w:marLeft w:val="0"/>
          <w:marRight w:val="0"/>
          <w:marTop w:val="0"/>
          <w:marBottom w:val="0"/>
          <w:divBdr>
            <w:top w:val="none" w:sz="0" w:space="0" w:color="auto"/>
            <w:left w:val="none" w:sz="0" w:space="0" w:color="auto"/>
            <w:bottom w:val="none" w:sz="0" w:space="0" w:color="auto"/>
            <w:right w:val="none" w:sz="0" w:space="0" w:color="auto"/>
          </w:divBdr>
          <w:divsChild>
            <w:div w:id="93524894">
              <w:marLeft w:val="0"/>
              <w:marRight w:val="0"/>
              <w:marTop w:val="0"/>
              <w:marBottom w:val="0"/>
              <w:divBdr>
                <w:top w:val="none" w:sz="0" w:space="0" w:color="auto"/>
                <w:left w:val="none" w:sz="0" w:space="0" w:color="auto"/>
                <w:bottom w:val="single" w:sz="6" w:space="8" w:color="DDDDDD"/>
                <w:right w:val="none" w:sz="0" w:space="0" w:color="auto"/>
              </w:divBdr>
              <w:divsChild>
                <w:div w:id="337005775">
                  <w:marLeft w:val="0"/>
                  <w:marRight w:val="150"/>
                  <w:marTop w:val="45"/>
                  <w:marBottom w:val="75"/>
                  <w:divBdr>
                    <w:top w:val="none" w:sz="0" w:space="0" w:color="auto"/>
                    <w:left w:val="none" w:sz="0" w:space="0" w:color="auto"/>
                    <w:bottom w:val="none" w:sz="0" w:space="0" w:color="auto"/>
                    <w:right w:val="none" w:sz="0" w:space="0" w:color="auto"/>
                  </w:divBdr>
                  <w:divsChild>
                    <w:div w:id="1515074757">
                      <w:marLeft w:val="0"/>
                      <w:marRight w:val="0"/>
                      <w:marTop w:val="0"/>
                      <w:marBottom w:val="0"/>
                      <w:divBdr>
                        <w:top w:val="none" w:sz="0" w:space="0" w:color="auto"/>
                        <w:left w:val="none" w:sz="0" w:space="0" w:color="auto"/>
                        <w:bottom w:val="none" w:sz="0" w:space="0" w:color="auto"/>
                        <w:right w:val="none" w:sz="0" w:space="0" w:color="auto"/>
                      </w:divBdr>
                      <w:divsChild>
                        <w:div w:id="1751656039">
                          <w:marLeft w:val="0"/>
                          <w:marRight w:val="0"/>
                          <w:marTop w:val="0"/>
                          <w:marBottom w:val="0"/>
                          <w:divBdr>
                            <w:top w:val="none" w:sz="0" w:space="0" w:color="auto"/>
                            <w:left w:val="none" w:sz="0" w:space="0" w:color="auto"/>
                            <w:bottom w:val="none" w:sz="0" w:space="0" w:color="auto"/>
                            <w:right w:val="none" w:sz="0" w:space="0" w:color="auto"/>
                          </w:divBdr>
                          <w:divsChild>
                            <w:div w:id="1061756179">
                              <w:marLeft w:val="0"/>
                              <w:marRight w:val="0"/>
                              <w:marTop w:val="0"/>
                              <w:marBottom w:val="0"/>
                              <w:divBdr>
                                <w:top w:val="none" w:sz="0" w:space="0" w:color="auto"/>
                                <w:left w:val="none" w:sz="0" w:space="0" w:color="auto"/>
                                <w:bottom w:val="none" w:sz="0" w:space="0" w:color="auto"/>
                                <w:right w:val="none" w:sz="0" w:space="0" w:color="auto"/>
                              </w:divBdr>
                              <w:divsChild>
                                <w:div w:id="1828083503">
                                  <w:marLeft w:val="0"/>
                                  <w:marRight w:val="0"/>
                                  <w:marTop w:val="0"/>
                                  <w:marBottom w:val="0"/>
                                  <w:divBdr>
                                    <w:top w:val="none" w:sz="0" w:space="0" w:color="auto"/>
                                    <w:left w:val="none" w:sz="0" w:space="0" w:color="auto"/>
                                    <w:bottom w:val="none" w:sz="0" w:space="0" w:color="auto"/>
                                    <w:right w:val="none" w:sz="0" w:space="0" w:color="auto"/>
                                  </w:divBdr>
                                  <w:divsChild>
                                    <w:div w:id="177177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285870">
                  <w:marLeft w:val="0"/>
                  <w:marRight w:val="0"/>
                  <w:marTop w:val="0"/>
                  <w:marBottom w:val="0"/>
                  <w:divBdr>
                    <w:top w:val="none" w:sz="0" w:space="0" w:color="auto"/>
                    <w:left w:val="none" w:sz="0" w:space="0" w:color="auto"/>
                    <w:bottom w:val="none" w:sz="0" w:space="0" w:color="auto"/>
                    <w:right w:val="none" w:sz="0" w:space="0" w:color="auto"/>
                  </w:divBdr>
                  <w:divsChild>
                    <w:div w:id="280188783">
                      <w:marLeft w:val="0"/>
                      <w:marRight w:val="0"/>
                      <w:marTop w:val="0"/>
                      <w:marBottom w:val="0"/>
                      <w:divBdr>
                        <w:top w:val="none" w:sz="0" w:space="0" w:color="auto"/>
                        <w:left w:val="none" w:sz="0" w:space="0" w:color="auto"/>
                        <w:bottom w:val="none" w:sz="0" w:space="0" w:color="auto"/>
                        <w:right w:val="none" w:sz="0" w:space="0" w:color="auto"/>
                      </w:divBdr>
                      <w:divsChild>
                        <w:div w:id="1822846707">
                          <w:marLeft w:val="0"/>
                          <w:marRight w:val="0"/>
                          <w:marTop w:val="0"/>
                          <w:marBottom w:val="0"/>
                          <w:divBdr>
                            <w:top w:val="none" w:sz="0" w:space="0" w:color="auto"/>
                            <w:left w:val="none" w:sz="0" w:space="0" w:color="auto"/>
                            <w:bottom w:val="none" w:sz="0" w:space="0" w:color="auto"/>
                            <w:right w:val="none" w:sz="0" w:space="0" w:color="auto"/>
                          </w:divBdr>
                          <w:divsChild>
                            <w:div w:id="31634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13132">
                      <w:marLeft w:val="0"/>
                      <w:marRight w:val="0"/>
                      <w:marTop w:val="0"/>
                      <w:marBottom w:val="0"/>
                      <w:divBdr>
                        <w:top w:val="none" w:sz="0" w:space="0" w:color="auto"/>
                        <w:left w:val="none" w:sz="0" w:space="0" w:color="auto"/>
                        <w:bottom w:val="none" w:sz="0" w:space="0" w:color="auto"/>
                        <w:right w:val="none" w:sz="0" w:space="0" w:color="auto"/>
                      </w:divBdr>
                    </w:div>
                  </w:divsChild>
                </w:div>
                <w:div w:id="1812282629">
                  <w:marLeft w:val="0"/>
                  <w:marRight w:val="0"/>
                  <w:marTop w:val="0"/>
                  <w:marBottom w:val="0"/>
                  <w:divBdr>
                    <w:top w:val="none" w:sz="0" w:space="0" w:color="auto"/>
                    <w:left w:val="none" w:sz="0" w:space="0" w:color="auto"/>
                    <w:bottom w:val="none" w:sz="0" w:space="0" w:color="auto"/>
                    <w:right w:val="none" w:sz="0" w:space="0" w:color="auto"/>
                  </w:divBdr>
                  <w:divsChild>
                    <w:div w:id="1269659748">
                      <w:marLeft w:val="0"/>
                      <w:marRight w:val="0"/>
                      <w:marTop w:val="0"/>
                      <w:marBottom w:val="0"/>
                      <w:divBdr>
                        <w:top w:val="none" w:sz="0" w:space="0" w:color="auto"/>
                        <w:left w:val="none" w:sz="0" w:space="0" w:color="auto"/>
                        <w:bottom w:val="none" w:sz="0" w:space="0" w:color="auto"/>
                        <w:right w:val="none" w:sz="0" w:space="0" w:color="auto"/>
                      </w:divBdr>
                    </w:div>
                    <w:div w:id="1406142958">
                      <w:marLeft w:val="0"/>
                      <w:marRight w:val="0"/>
                      <w:marTop w:val="0"/>
                      <w:marBottom w:val="0"/>
                      <w:divBdr>
                        <w:top w:val="none" w:sz="0" w:space="0" w:color="auto"/>
                        <w:left w:val="none" w:sz="0" w:space="0" w:color="auto"/>
                        <w:bottom w:val="none" w:sz="0" w:space="0" w:color="auto"/>
                        <w:right w:val="none" w:sz="0" w:space="0" w:color="auto"/>
                      </w:divBdr>
                      <w:divsChild>
                        <w:div w:id="142818507">
                          <w:marLeft w:val="0"/>
                          <w:marRight w:val="0"/>
                          <w:marTop w:val="0"/>
                          <w:marBottom w:val="0"/>
                          <w:divBdr>
                            <w:top w:val="none" w:sz="0" w:space="0" w:color="auto"/>
                            <w:left w:val="none" w:sz="0" w:space="0" w:color="auto"/>
                            <w:bottom w:val="none" w:sz="0" w:space="0" w:color="auto"/>
                            <w:right w:val="none" w:sz="0" w:space="0" w:color="auto"/>
                          </w:divBdr>
                          <w:divsChild>
                            <w:div w:id="10720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569388">
          <w:marLeft w:val="0"/>
          <w:marRight w:val="0"/>
          <w:marTop w:val="0"/>
          <w:marBottom w:val="0"/>
          <w:divBdr>
            <w:top w:val="none" w:sz="0" w:space="0" w:color="auto"/>
            <w:left w:val="none" w:sz="0" w:space="0" w:color="auto"/>
            <w:bottom w:val="none" w:sz="0" w:space="0" w:color="auto"/>
            <w:right w:val="none" w:sz="0" w:space="0" w:color="auto"/>
          </w:divBdr>
          <w:divsChild>
            <w:div w:id="347025513">
              <w:marLeft w:val="0"/>
              <w:marRight w:val="0"/>
              <w:marTop w:val="0"/>
              <w:marBottom w:val="0"/>
              <w:divBdr>
                <w:top w:val="none" w:sz="0" w:space="0" w:color="auto"/>
                <w:left w:val="none" w:sz="0" w:space="0" w:color="auto"/>
                <w:bottom w:val="single" w:sz="6" w:space="8" w:color="DDDDDD"/>
                <w:right w:val="none" w:sz="0" w:space="0" w:color="auto"/>
              </w:divBdr>
              <w:divsChild>
                <w:div w:id="400446923">
                  <w:marLeft w:val="0"/>
                  <w:marRight w:val="150"/>
                  <w:marTop w:val="45"/>
                  <w:marBottom w:val="75"/>
                  <w:divBdr>
                    <w:top w:val="none" w:sz="0" w:space="0" w:color="auto"/>
                    <w:left w:val="none" w:sz="0" w:space="0" w:color="auto"/>
                    <w:bottom w:val="none" w:sz="0" w:space="0" w:color="auto"/>
                    <w:right w:val="none" w:sz="0" w:space="0" w:color="auto"/>
                  </w:divBdr>
                </w:div>
                <w:div w:id="1138449225">
                  <w:marLeft w:val="0"/>
                  <w:marRight w:val="0"/>
                  <w:marTop w:val="0"/>
                  <w:marBottom w:val="0"/>
                  <w:divBdr>
                    <w:top w:val="none" w:sz="0" w:space="0" w:color="auto"/>
                    <w:left w:val="none" w:sz="0" w:space="0" w:color="auto"/>
                    <w:bottom w:val="none" w:sz="0" w:space="0" w:color="auto"/>
                    <w:right w:val="none" w:sz="0" w:space="0" w:color="auto"/>
                  </w:divBdr>
                  <w:divsChild>
                    <w:div w:id="516387162">
                      <w:marLeft w:val="0"/>
                      <w:marRight w:val="0"/>
                      <w:marTop w:val="0"/>
                      <w:marBottom w:val="0"/>
                      <w:divBdr>
                        <w:top w:val="none" w:sz="0" w:space="0" w:color="auto"/>
                        <w:left w:val="none" w:sz="0" w:space="0" w:color="auto"/>
                        <w:bottom w:val="none" w:sz="0" w:space="0" w:color="auto"/>
                        <w:right w:val="none" w:sz="0" w:space="0" w:color="auto"/>
                      </w:divBdr>
                    </w:div>
                    <w:div w:id="889658100">
                      <w:marLeft w:val="0"/>
                      <w:marRight w:val="0"/>
                      <w:marTop w:val="0"/>
                      <w:marBottom w:val="0"/>
                      <w:divBdr>
                        <w:top w:val="none" w:sz="0" w:space="0" w:color="auto"/>
                        <w:left w:val="none" w:sz="0" w:space="0" w:color="auto"/>
                        <w:bottom w:val="none" w:sz="0" w:space="0" w:color="auto"/>
                        <w:right w:val="none" w:sz="0" w:space="0" w:color="auto"/>
                      </w:divBdr>
                      <w:divsChild>
                        <w:div w:id="384179817">
                          <w:marLeft w:val="0"/>
                          <w:marRight w:val="0"/>
                          <w:marTop w:val="0"/>
                          <w:marBottom w:val="0"/>
                          <w:divBdr>
                            <w:top w:val="none" w:sz="0" w:space="0" w:color="auto"/>
                            <w:left w:val="none" w:sz="0" w:space="0" w:color="auto"/>
                            <w:bottom w:val="none" w:sz="0" w:space="0" w:color="auto"/>
                            <w:right w:val="none" w:sz="0" w:space="0" w:color="auto"/>
                          </w:divBdr>
                          <w:divsChild>
                            <w:div w:id="79760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592947">
          <w:marLeft w:val="0"/>
          <w:marRight w:val="0"/>
          <w:marTop w:val="0"/>
          <w:marBottom w:val="0"/>
          <w:divBdr>
            <w:top w:val="none" w:sz="0" w:space="0" w:color="auto"/>
            <w:left w:val="none" w:sz="0" w:space="0" w:color="auto"/>
            <w:bottom w:val="none" w:sz="0" w:space="0" w:color="auto"/>
            <w:right w:val="none" w:sz="0" w:space="0" w:color="auto"/>
          </w:divBdr>
          <w:divsChild>
            <w:div w:id="53936280">
              <w:marLeft w:val="0"/>
              <w:marRight w:val="0"/>
              <w:marTop w:val="0"/>
              <w:marBottom w:val="0"/>
              <w:divBdr>
                <w:top w:val="none" w:sz="0" w:space="0" w:color="auto"/>
                <w:left w:val="none" w:sz="0" w:space="0" w:color="auto"/>
                <w:bottom w:val="single" w:sz="6" w:space="8" w:color="DDDDDD"/>
                <w:right w:val="none" w:sz="0" w:space="0" w:color="auto"/>
              </w:divBdr>
              <w:divsChild>
                <w:div w:id="695041101">
                  <w:marLeft w:val="0"/>
                  <w:marRight w:val="0"/>
                  <w:marTop w:val="0"/>
                  <w:marBottom w:val="0"/>
                  <w:divBdr>
                    <w:top w:val="none" w:sz="0" w:space="0" w:color="auto"/>
                    <w:left w:val="none" w:sz="0" w:space="0" w:color="auto"/>
                    <w:bottom w:val="none" w:sz="0" w:space="0" w:color="auto"/>
                    <w:right w:val="none" w:sz="0" w:space="0" w:color="auto"/>
                  </w:divBdr>
                  <w:divsChild>
                    <w:div w:id="1322733381">
                      <w:marLeft w:val="0"/>
                      <w:marRight w:val="0"/>
                      <w:marTop w:val="0"/>
                      <w:marBottom w:val="0"/>
                      <w:divBdr>
                        <w:top w:val="none" w:sz="0" w:space="0" w:color="auto"/>
                        <w:left w:val="none" w:sz="0" w:space="0" w:color="auto"/>
                        <w:bottom w:val="none" w:sz="0" w:space="0" w:color="auto"/>
                        <w:right w:val="none" w:sz="0" w:space="0" w:color="auto"/>
                      </w:divBdr>
                      <w:divsChild>
                        <w:div w:id="283002520">
                          <w:marLeft w:val="0"/>
                          <w:marRight w:val="0"/>
                          <w:marTop w:val="0"/>
                          <w:marBottom w:val="0"/>
                          <w:divBdr>
                            <w:top w:val="none" w:sz="0" w:space="0" w:color="auto"/>
                            <w:left w:val="none" w:sz="0" w:space="0" w:color="auto"/>
                            <w:bottom w:val="none" w:sz="0" w:space="0" w:color="auto"/>
                            <w:right w:val="none" w:sz="0" w:space="0" w:color="auto"/>
                          </w:divBdr>
                          <w:divsChild>
                            <w:div w:id="2135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421273">
                  <w:marLeft w:val="0"/>
                  <w:marRight w:val="150"/>
                  <w:marTop w:val="45"/>
                  <w:marBottom w:val="75"/>
                  <w:divBdr>
                    <w:top w:val="none" w:sz="0" w:space="0" w:color="auto"/>
                    <w:left w:val="none" w:sz="0" w:space="0" w:color="auto"/>
                    <w:bottom w:val="none" w:sz="0" w:space="0" w:color="auto"/>
                    <w:right w:val="none" w:sz="0" w:space="0" w:color="auto"/>
                  </w:divBdr>
                  <w:divsChild>
                    <w:div w:id="1135679175">
                      <w:marLeft w:val="0"/>
                      <w:marRight w:val="0"/>
                      <w:marTop w:val="0"/>
                      <w:marBottom w:val="0"/>
                      <w:divBdr>
                        <w:top w:val="none" w:sz="0" w:space="0" w:color="auto"/>
                        <w:left w:val="none" w:sz="0" w:space="0" w:color="auto"/>
                        <w:bottom w:val="none" w:sz="0" w:space="0" w:color="auto"/>
                        <w:right w:val="none" w:sz="0" w:space="0" w:color="auto"/>
                      </w:divBdr>
                      <w:divsChild>
                        <w:div w:id="501969172">
                          <w:marLeft w:val="0"/>
                          <w:marRight w:val="0"/>
                          <w:marTop w:val="0"/>
                          <w:marBottom w:val="0"/>
                          <w:divBdr>
                            <w:top w:val="none" w:sz="0" w:space="0" w:color="auto"/>
                            <w:left w:val="none" w:sz="0" w:space="0" w:color="auto"/>
                            <w:bottom w:val="none" w:sz="0" w:space="0" w:color="auto"/>
                            <w:right w:val="none" w:sz="0" w:space="0" w:color="auto"/>
                          </w:divBdr>
                          <w:divsChild>
                            <w:div w:id="110299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2912599">
          <w:marLeft w:val="0"/>
          <w:marRight w:val="0"/>
          <w:marTop w:val="0"/>
          <w:marBottom w:val="0"/>
          <w:divBdr>
            <w:top w:val="none" w:sz="0" w:space="0" w:color="auto"/>
            <w:left w:val="none" w:sz="0" w:space="0" w:color="auto"/>
            <w:bottom w:val="none" w:sz="0" w:space="0" w:color="auto"/>
            <w:right w:val="none" w:sz="0" w:space="0" w:color="auto"/>
          </w:divBdr>
          <w:divsChild>
            <w:div w:id="912201985">
              <w:marLeft w:val="0"/>
              <w:marRight w:val="0"/>
              <w:marTop w:val="0"/>
              <w:marBottom w:val="0"/>
              <w:divBdr>
                <w:top w:val="none" w:sz="0" w:space="0" w:color="auto"/>
                <w:left w:val="none" w:sz="0" w:space="0" w:color="auto"/>
                <w:bottom w:val="single" w:sz="6" w:space="8" w:color="DDDDDD"/>
                <w:right w:val="none" w:sz="0" w:space="0" w:color="auto"/>
              </w:divBdr>
              <w:divsChild>
                <w:div w:id="1520968682">
                  <w:marLeft w:val="0"/>
                  <w:marRight w:val="150"/>
                  <w:marTop w:val="45"/>
                  <w:marBottom w:val="75"/>
                  <w:divBdr>
                    <w:top w:val="none" w:sz="0" w:space="0" w:color="auto"/>
                    <w:left w:val="none" w:sz="0" w:space="0" w:color="auto"/>
                    <w:bottom w:val="none" w:sz="0" w:space="0" w:color="auto"/>
                    <w:right w:val="none" w:sz="0" w:space="0" w:color="auto"/>
                  </w:divBdr>
                </w:div>
                <w:div w:id="1612278916">
                  <w:marLeft w:val="0"/>
                  <w:marRight w:val="0"/>
                  <w:marTop w:val="0"/>
                  <w:marBottom w:val="0"/>
                  <w:divBdr>
                    <w:top w:val="none" w:sz="0" w:space="0" w:color="auto"/>
                    <w:left w:val="none" w:sz="0" w:space="0" w:color="auto"/>
                    <w:bottom w:val="none" w:sz="0" w:space="0" w:color="auto"/>
                    <w:right w:val="none" w:sz="0" w:space="0" w:color="auto"/>
                  </w:divBdr>
                  <w:divsChild>
                    <w:div w:id="300695616">
                      <w:marLeft w:val="0"/>
                      <w:marRight w:val="0"/>
                      <w:marTop w:val="0"/>
                      <w:marBottom w:val="0"/>
                      <w:divBdr>
                        <w:top w:val="none" w:sz="0" w:space="0" w:color="auto"/>
                        <w:left w:val="none" w:sz="0" w:space="0" w:color="auto"/>
                        <w:bottom w:val="none" w:sz="0" w:space="0" w:color="auto"/>
                        <w:right w:val="none" w:sz="0" w:space="0" w:color="auto"/>
                      </w:divBdr>
                    </w:div>
                    <w:div w:id="645361152">
                      <w:marLeft w:val="0"/>
                      <w:marRight w:val="0"/>
                      <w:marTop w:val="0"/>
                      <w:marBottom w:val="0"/>
                      <w:divBdr>
                        <w:top w:val="none" w:sz="0" w:space="0" w:color="auto"/>
                        <w:left w:val="none" w:sz="0" w:space="0" w:color="auto"/>
                        <w:bottom w:val="none" w:sz="0" w:space="0" w:color="auto"/>
                        <w:right w:val="none" w:sz="0" w:space="0" w:color="auto"/>
                      </w:divBdr>
                      <w:divsChild>
                        <w:div w:id="636029210">
                          <w:marLeft w:val="0"/>
                          <w:marRight w:val="0"/>
                          <w:marTop w:val="0"/>
                          <w:marBottom w:val="0"/>
                          <w:divBdr>
                            <w:top w:val="none" w:sz="0" w:space="0" w:color="auto"/>
                            <w:left w:val="none" w:sz="0" w:space="0" w:color="auto"/>
                            <w:bottom w:val="none" w:sz="0" w:space="0" w:color="auto"/>
                            <w:right w:val="none" w:sz="0" w:space="0" w:color="auto"/>
                          </w:divBdr>
                          <w:divsChild>
                            <w:div w:id="114747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70731">
                  <w:marLeft w:val="0"/>
                  <w:marRight w:val="0"/>
                  <w:marTop w:val="0"/>
                  <w:marBottom w:val="0"/>
                  <w:divBdr>
                    <w:top w:val="none" w:sz="0" w:space="0" w:color="auto"/>
                    <w:left w:val="none" w:sz="0" w:space="0" w:color="auto"/>
                    <w:bottom w:val="none" w:sz="0" w:space="0" w:color="auto"/>
                    <w:right w:val="none" w:sz="0" w:space="0" w:color="auto"/>
                  </w:divBdr>
                  <w:divsChild>
                    <w:div w:id="1423455460">
                      <w:marLeft w:val="0"/>
                      <w:marRight w:val="0"/>
                      <w:marTop w:val="0"/>
                      <w:marBottom w:val="0"/>
                      <w:divBdr>
                        <w:top w:val="none" w:sz="0" w:space="0" w:color="auto"/>
                        <w:left w:val="none" w:sz="0" w:space="0" w:color="auto"/>
                        <w:bottom w:val="none" w:sz="0" w:space="0" w:color="auto"/>
                        <w:right w:val="none" w:sz="0" w:space="0" w:color="auto"/>
                      </w:divBdr>
                    </w:div>
                    <w:div w:id="1812549817">
                      <w:marLeft w:val="0"/>
                      <w:marRight w:val="0"/>
                      <w:marTop w:val="0"/>
                      <w:marBottom w:val="0"/>
                      <w:divBdr>
                        <w:top w:val="none" w:sz="0" w:space="0" w:color="auto"/>
                        <w:left w:val="none" w:sz="0" w:space="0" w:color="auto"/>
                        <w:bottom w:val="none" w:sz="0" w:space="0" w:color="auto"/>
                        <w:right w:val="none" w:sz="0" w:space="0" w:color="auto"/>
                      </w:divBdr>
                      <w:divsChild>
                        <w:div w:id="1629509798">
                          <w:marLeft w:val="0"/>
                          <w:marRight w:val="0"/>
                          <w:marTop w:val="0"/>
                          <w:marBottom w:val="0"/>
                          <w:divBdr>
                            <w:top w:val="none" w:sz="0" w:space="0" w:color="auto"/>
                            <w:left w:val="none" w:sz="0" w:space="0" w:color="auto"/>
                            <w:bottom w:val="none" w:sz="0" w:space="0" w:color="auto"/>
                            <w:right w:val="none" w:sz="0" w:space="0" w:color="auto"/>
                          </w:divBdr>
                          <w:divsChild>
                            <w:div w:id="714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892117">
          <w:marLeft w:val="0"/>
          <w:marRight w:val="0"/>
          <w:marTop w:val="0"/>
          <w:marBottom w:val="0"/>
          <w:divBdr>
            <w:top w:val="none" w:sz="0" w:space="0" w:color="auto"/>
            <w:left w:val="none" w:sz="0" w:space="0" w:color="auto"/>
            <w:bottom w:val="none" w:sz="0" w:space="0" w:color="auto"/>
            <w:right w:val="none" w:sz="0" w:space="0" w:color="auto"/>
          </w:divBdr>
          <w:divsChild>
            <w:div w:id="529144733">
              <w:marLeft w:val="0"/>
              <w:marRight w:val="0"/>
              <w:marTop w:val="0"/>
              <w:marBottom w:val="0"/>
              <w:divBdr>
                <w:top w:val="none" w:sz="0" w:space="0" w:color="auto"/>
                <w:left w:val="none" w:sz="0" w:space="0" w:color="auto"/>
                <w:bottom w:val="single" w:sz="6" w:space="8" w:color="DDDDDD"/>
                <w:right w:val="none" w:sz="0" w:space="0" w:color="auto"/>
              </w:divBdr>
              <w:divsChild>
                <w:div w:id="785277552">
                  <w:marLeft w:val="0"/>
                  <w:marRight w:val="150"/>
                  <w:marTop w:val="45"/>
                  <w:marBottom w:val="75"/>
                  <w:divBdr>
                    <w:top w:val="none" w:sz="0" w:space="0" w:color="auto"/>
                    <w:left w:val="none" w:sz="0" w:space="0" w:color="auto"/>
                    <w:bottom w:val="none" w:sz="0" w:space="0" w:color="auto"/>
                    <w:right w:val="none" w:sz="0" w:space="0" w:color="auto"/>
                  </w:divBdr>
                  <w:divsChild>
                    <w:div w:id="585305894">
                      <w:marLeft w:val="0"/>
                      <w:marRight w:val="0"/>
                      <w:marTop w:val="0"/>
                      <w:marBottom w:val="0"/>
                      <w:divBdr>
                        <w:top w:val="none" w:sz="0" w:space="0" w:color="auto"/>
                        <w:left w:val="none" w:sz="0" w:space="0" w:color="auto"/>
                        <w:bottom w:val="none" w:sz="0" w:space="0" w:color="auto"/>
                        <w:right w:val="none" w:sz="0" w:space="0" w:color="auto"/>
                      </w:divBdr>
                      <w:divsChild>
                        <w:div w:id="1509438965">
                          <w:marLeft w:val="0"/>
                          <w:marRight w:val="0"/>
                          <w:marTop w:val="0"/>
                          <w:marBottom w:val="0"/>
                          <w:divBdr>
                            <w:top w:val="none" w:sz="0" w:space="0" w:color="auto"/>
                            <w:left w:val="none" w:sz="0" w:space="0" w:color="auto"/>
                            <w:bottom w:val="none" w:sz="0" w:space="0" w:color="auto"/>
                            <w:right w:val="none" w:sz="0" w:space="0" w:color="auto"/>
                          </w:divBdr>
                          <w:divsChild>
                            <w:div w:id="1398744356">
                              <w:marLeft w:val="0"/>
                              <w:marRight w:val="0"/>
                              <w:marTop w:val="0"/>
                              <w:marBottom w:val="0"/>
                              <w:divBdr>
                                <w:top w:val="none" w:sz="0" w:space="0" w:color="auto"/>
                                <w:left w:val="none" w:sz="0" w:space="0" w:color="auto"/>
                                <w:bottom w:val="none" w:sz="0" w:space="0" w:color="auto"/>
                                <w:right w:val="none" w:sz="0" w:space="0" w:color="auto"/>
                              </w:divBdr>
                              <w:divsChild>
                                <w:div w:id="297609538">
                                  <w:marLeft w:val="0"/>
                                  <w:marRight w:val="0"/>
                                  <w:marTop w:val="0"/>
                                  <w:marBottom w:val="0"/>
                                  <w:divBdr>
                                    <w:top w:val="none" w:sz="0" w:space="0" w:color="auto"/>
                                    <w:left w:val="none" w:sz="0" w:space="0" w:color="auto"/>
                                    <w:bottom w:val="none" w:sz="0" w:space="0" w:color="auto"/>
                                    <w:right w:val="none" w:sz="0" w:space="0" w:color="auto"/>
                                  </w:divBdr>
                                  <w:divsChild>
                                    <w:div w:id="13220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481751">
                  <w:marLeft w:val="0"/>
                  <w:marRight w:val="0"/>
                  <w:marTop w:val="0"/>
                  <w:marBottom w:val="0"/>
                  <w:divBdr>
                    <w:top w:val="none" w:sz="0" w:space="0" w:color="auto"/>
                    <w:left w:val="none" w:sz="0" w:space="0" w:color="auto"/>
                    <w:bottom w:val="none" w:sz="0" w:space="0" w:color="auto"/>
                    <w:right w:val="none" w:sz="0" w:space="0" w:color="auto"/>
                  </w:divBdr>
                  <w:divsChild>
                    <w:div w:id="376049189">
                      <w:marLeft w:val="0"/>
                      <w:marRight w:val="0"/>
                      <w:marTop w:val="0"/>
                      <w:marBottom w:val="0"/>
                      <w:divBdr>
                        <w:top w:val="none" w:sz="0" w:space="0" w:color="auto"/>
                        <w:left w:val="none" w:sz="0" w:space="0" w:color="auto"/>
                        <w:bottom w:val="none" w:sz="0" w:space="0" w:color="auto"/>
                        <w:right w:val="none" w:sz="0" w:space="0" w:color="auto"/>
                      </w:divBdr>
                      <w:divsChild>
                        <w:div w:id="279455230">
                          <w:marLeft w:val="0"/>
                          <w:marRight w:val="0"/>
                          <w:marTop w:val="0"/>
                          <w:marBottom w:val="0"/>
                          <w:divBdr>
                            <w:top w:val="none" w:sz="0" w:space="0" w:color="auto"/>
                            <w:left w:val="none" w:sz="0" w:space="0" w:color="auto"/>
                            <w:bottom w:val="none" w:sz="0" w:space="0" w:color="auto"/>
                            <w:right w:val="none" w:sz="0" w:space="0" w:color="auto"/>
                          </w:divBdr>
                          <w:divsChild>
                            <w:div w:id="8713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74437">
                      <w:marLeft w:val="0"/>
                      <w:marRight w:val="0"/>
                      <w:marTop w:val="0"/>
                      <w:marBottom w:val="0"/>
                      <w:divBdr>
                        <w:top w:val="none" w:sz="0" w:space="0" w:color="auto"/>
                        <w:left w:val="none" w:sz="0" w:space="0" w:color="auto"/>
                        <w:bottom w:val="none" w:sz="0" w:space="0" w:color="auto"/>
                        <w:right w:val="none" w:sz="0" w:space="0" w:color="auto"/>
                      </w:divBdr>
                    </w:div>
                  </w:divsChild>
                </w:div>
                <w:div w:id="1744521596">
                  <w:marLeft w:val="0"/>
                  <w:marRight w:val="0"/>
                  <w:marTop w:val="0"/>
                  <w:marBottom w:val="0"/>
                  <w:divBdr>
                    <w:top w:val="none" w:sz="0" w:space="0" w:color="auto"/>
                    <w:left w:val="none" w:sz="0" w:space="0" w:color="auto"/>
                    <w:bottom w:val="none" w:sz="0" w:space="0" w:color="auto"/>
                    <w:right w:val="none" w:sz="0" w:space="0" w:color="auto"/>
                  </w:divBdr>
                  <w:divsChild>
                    <w:div w:id="240725538">
                      <w:marLeft w:val="0"/>
                      <w:marRight w:val="0"/>
                      <w:marTop w:val="0"/>
                      <w:marBottom w:val="0"/>
                      <w:divBdr>
                        <w:top w:val="none" w:sz="0" w:space="0" w:color="auto"/>
                        <w:left w:val="none" w:sz="0" w:space="0" w:color="auto"/>
                        <w:bottom w:val="none" w:sz="0" w:space="0" w:color="auto"/>
                        <w:right w:val="none" w:sz="0" w:space="0" w:color="auto"/>
                      </w:divBdr>
                    </w:div>
                    <w:div w:id="466944903">
                      <w:marLeft w:val="0"/>
                      <w:marRight w:val="0"/>
                      <w:marTop w:val="0"/>
                      <w:marBottom w:val="0"/>
                      <w:divBdr>
                        <w:top w:val="none" w:sz="0" w:space="0" w:color="auto"/>
                        <w:left w:val="none" w:sz="0" w:space="0" w:color="auto"/>
                        <w:bottom w:val="none" w:sz="0" w:space="0" w:color="auto"/>
                        <w:right w:val="none" w:sz="0" w:space="0" w:color="auto"/>
                      </w:divBdr>
                      <w:divsChild>
                        <w:div w:id="1813209162">
                          <w:marLeft w:val="0"/>
                          <w:marRight w:val="0"/>
                          <w:marTop w:val="0"/>
                          <w:marBottom w:val="0"/>
                          <w:divBdr>
                            <w:top w:val="none" w:sz="0" w:space="0" w:color="auto"/>
                            <w:left w:val="none" w:sz="0" w:space="0" w:color="auto"/>
                            <w:bottom w:val="none" w:sz="0" w:space="0" w:color="auto"/>
                            <w:right w:val="none" w:sz="0" w:space="0" w:color="auto"/>
                          </w:divBdr>
                          <w:divsChild>
                            <w:div w:id="164758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0132">
      <w:bodyDiv w:val="1"/>
      <w:marLeft w:val="0"/>
      <w:marRight w:val="0"/>
      <w:marTop w:val="0"/>
      <w:marBottom w:val="0"/>
      <w:divBdr>
        <w:top w:val="none" w:sz="0" w:space="0" w:color="auto"/>
        <w:left w:val="none" w:sz="0" w:space="0" w:color="auto"/>
        <w:bottom w:val="none" w:sz="0" w:space="0" w:color="auto"/>
        <w:right w:val="none" w:sz="0" w:space="0" w:color="auto"/>
      </w:divBdr>
      <w:divsChild>
        <w:div w:id="1059284165">
          <w:marLeft w:val="0"/>
          <w:marRight w:val="0"/>
          <w:marTop w:val="0"/>
          <w:marBottom w:val="0"/>
          <w:divBdr>
            <w:top w:val="none" w:sz="0" w:space="0" w:color="auto"/>
            <w:left w:val="none" w:sz="0" w:space="0" w:color="auto"/>
            <w:bottom w:val="none" w:sz="0" w:space="0" w:color="auto"/>
            <w:right w:val="none" w:sz="0" w:space="0" w:color="auto"/>
          </w:divBdr>
          <w:divsChild>
            <w:div w:id="189831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2952">
      <w:bodyDiv w:val="1"/>
      <w:marLeft w:val="0"/>
      <w:marRight w:val="0"/>
      <w:marTop w:val="0"/>
      <w:marBottom w:val="0"/>
      <w:divBdr>
        <w:top w:val="none" w:sz="0" w:space="0" w:color="auto"/>
        <w:left w:val="none" w:sz="0" w:space="0" w:color="auto"/>
        <w:bottom w:val="none" w:sz="0" w:space="0" w:color="auto"/>
        <w:right w:val="none" w:sz="0" w:space="0" w:color="auto"/>
      </w:divBdr>
      <w:divsChild>
        <w:div w:id="1768424009">
          <w:marLeft w:val="0"/>
          <w:marRight w:val="0"/>
          <w:marTop w:val="0"/>
          <w:marBottom w:val="0"/>
          <w:divBdr>
            <w:top w:val="none" w:sz="0" w:space="0" w:color="auto"/>
            <w:left w:val="none" w:sz="0" w:space="0" w:color="auto"/>
            <w:bottom w:val="none" w:sz="0" w:space="0" w:color="auto"/>
            <w:right w:val="none" w:sz="0" w:space="0" w:color="auto"/>
          </w:divBdr>
        </w:div>
        <w:div w:id="551306180">
          <w:marLeft w:val="0"/>
          <w:marRight w:val="0"/>
          <w:marTop w:val="150"/>
          <w:marBottom w:val="150"/>
          <w:divBdr>
            <w:top w:val="single" w:sz="6" w:space="4" w:color="D7D7D7"/>
            <w:left w:val="none" w:sz="0" w:space="0" w:color="auto"/>
            <w:bottom w:val="single" w:sz="6" w:space="4" w:color="D7D7D7"/>
            <w:right w:val="none" w:sz="0" w:space="0" w:color="auto"/>
          </w:divBdr>
        </w:div>
        <w:div w:id="634028009">
          <w:marLeft w:val="0"/>
          <w:marRight w:val="0"/>
          <w:marTop w:val="0"/>
          <w:marBottom w:val="375"/>
          <w:divBdr>
            <w:top w:val="none" w:sz="0" w:space="0" w:color="auto"/>
            <w:left w:val="none" w:sz="0" w:space="0" w:color="auto"/>
            <w:bottom w:val="none" w:sz="0" w:space="0" w:color="auto"/>
            <w:right w:val="none" w:sz="0" w:space="0" w:color="auto"/>
          </w:divBdr>
          <w:divsChild>
            <w:div w:id="1611745710">
              <w:marLeft w:val="0"/>
              <w:marRight w:val="150"/>
              <w:marTop w:val="0"/>
              <w:marBottom w:val="0"/>
              <w:divBdr>
                <w:top w:val="none" w:sz="0" w:space="0" w:color="auto"/>
                <w:left w:val="none" w:sz="0" w:space="0" w:color="auto"/>
                <w:bottom w:val="none" w:sz="0" w:space="0" w:color="auto"/>
                <w:right w:val="none" w:sz="0" w:space="0" w:color="auto"/>
              </w:divBdr>
            </w:div>
          </w:divsChild>
        </w:div>
        <w:div w:id="830560189">
          <w:marLeft w:val="0"/>
          <w:marRight w:val="0"/>
          <w:marTop w:val="0"/>
          <w:marBottom w:val="0"/>
          <w:divBdr>
            <w:top w:val="none" w:sz="0" w:space="0" w:color="auto"/>
            <w:left w:val="none" w:sz="0" w:space="0" w:color="auto"/>
            <w:bottom w:val="none" w:sz="0" w:space="0" w:color="auto"/>
            <w:right w:val="none" w:sz="0" w:space="0" w:color="auto"/>
          </w:divBdr>
        </w:div>
      </w:divsChild>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sChild>
        <w:div w:id="1375547028">
          <w:marLeft w:val="0"/>
          <w:marRight w:val="0"/>
          <w:marTop w:val="0"/>
          <w:marBottom w:val="0"/>
          <w:divBdr>
            <w:top w:val="none" w:sz="0" w:space="0" w:color="auto"/>
            <w:left w:val="none" w:sz="0" w:space="0" w:color="auto"/>
            <w:bottom w:val="none" w:sz="0" w:space="0" w:color="auto"/>
            <w:right w:val="none" w:sz="0" w:space="0" w:color="auto"/>
          </w:divBdr>
        </w:div>
        <w:div w:id="1510221649">
          <w:marLeft w:val="0"/>
          <w:marRight w:val="0"/>
          <w:marTop w:val="0"/>
          <w:marBottom w:val="0"/>
          <w:divBdr>
            <w:top w:val="none" w:sz="0" w:space="0" w:color="auto"/>
            <w:left w:val="none" w:sz="0" w:space="0" w:color="auto"/>
            <w:bottom w:val="none" w:sz="0" w:space="0" w:color="auto"/>
            <w:right w:val="none" w:sz="0" w:space="0" w:color="auto"/>
          </w:divBdr>
          <w:divsChild>
            <w:div w:id="22002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352">
      <w:bodyDiv w:val="1"/>
      <w:marLeft w:val="0"/>
      <w:marRight w:val="0"/>
      <w:marTop w:val="0"/>
      <w:marBottom w:val="0"/>
      <w:divBdr>
        <w:top w:val="none" w:sz="0" w:space="0" w:color="auto"/>
        <w:left w:val="none" w:sz="0" w:space="0" w:color="auto"/>
        <w:bottom w:val="none" w:sz="0" w:space="0" w:color="auto"/>
        <w:right w:val="none" w:sz="0" w:space="0" w:color="auto"/>
      </w:divBdr>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722753956">
          <w:marLeft w:val="0"/>
          <w:marRight w:val="0"/>
          <w:marTop w:val="0"/>
          <w:marBottom w:val="0"/>
          <w:divBdr>
            <w:top w:val="none" w:sz="0" w:space="0" w:color="auto"/>
            <w:left w:val="none" w:sz="0" w:space="0" w:color="auto"/>
            <w:bottom w:val="none" w:sz="0" w:space="0" w:color="auto"/>
            <w:right w:val="none" w:sz="0" w:space="0" w:color="auto"/>
          </w:divBdr>
        </w:div>
        <w:div w:id="149988408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914720">
      <w:bodyDiv w:val="1"/>
      <w:marLeft w:val="0"/>
      <w:marRight w:val="0"/>
      <w:marTop w:val="0"/>
      <w:marBottom w:val="0"/>
      <w:divBdr>
        <w:top w:val="none" w:sz="0" w:space="0" w:color="auto"/>
        <w:left w:val="none" w:sz="0" w:space="0" w:color="auto"/>
        <w:bottom w:val="none" w:sz="0" w:space="0" w:color="auto"/>
        <w:right w:val="none" w:sz="0" w:space="0" w:color="auto"/>
      </w:divBdr>
      <w:divsChild>
        <w:div w:id="944920938">
          <w:marLeft w:val="0"/>
          <w:marRight w:val="0"/>
          <w:marTop w:val="0"/>
          <w:marBottom w:val="0"/>
          <w:divBdr>
            <w:top w:val="none" w:sz="0" w:space="0" w:color="auto"/>
            <w:left w:val="none" w:sz="0" w:space="0" w:color="auto"/>
            <w:bottom w:val="none" w:sz="0" w:space="0" w:color="auto"/>
            <w:right w:val="none" w:sz="0" w:space="0" w:color="auto"/>
          </w:divBdr>
        </w:div>
      </w:divsChild>
    </w:div>
    <w:div w:id="9916563">
      <w:bodyDiv w:val="1"/>
      <w:marLeft w:val="0"/>
      <w:marRight w:val="0"/>
      <w:marTop w:val="0"/>
      <w:marBottom w:val="0"/>
      <w:divBdr>
        <w:top w:val="none" w:sz="0" w:space="0" w:color="auto"/>
        <w:left w:val="none" w:sz="0" w:space="0" w:color="auto"/>
        <w:bottom w:val="none" w:sz="0" w:space="0" w:color="auto"/>
        <w:right w:val="none" w:sz="0" w:space="0" w:color="auto"/>
      </w:divBdr>
      <w:divsChild>
        <w:div w:id="1888493951">
          <w:marLeft w:val="0"/>
          <w:marRight w:val="0"/>
          <w:marTop w:val="0"/>
          <w:marBottom w:val="0"/>
          <w:divBdr>
            <w:top w:val="none" w:sz="0" w:space="0" w:color="auto"/>
            <w:left w:val="none" w:sz="0" w:space="0" w:color="auto"/>
            <w:bottom w:val="none" w:sz="0" w:space="0" w:color="auto"/>
            <w:right w:val="none" w:sz="0" w:space="0" w:color="auto"/>
          </w:divBdr>
        </w:div>
      </w:divsChild>
    </w:div>
    <w:div w:id="10423696">
      <w:bodyDiv w:val="1"/>
      <w:marLeft w:val="0"/>
      <w:marRight w:val="0"/>
      <w:marTop w:val="0"/>
      <w:marBottom w:val="0"/>
      <w:divBdr>
        <w:top w:val="none" w:sz="0" w:space="0" w:color="auto"/>
        <w:left w:val="none" w:sz="0" w:space="0" w:color="auto"/>
        <w:bottom w:val="none" w:sz="0" w:space="0" w:color="auto"/>
        <w:right w:val="none" w:sz="0" w:space="0" w:color="auto"/>
      </w:divBdr>
      <w:divsChild>
        <w:div w:id="1850489123">
          <w:marLeft w:val="0"/>
          <w:marRight w:val="0"/>
          <w:marTop w:val="0"/>
          <w:marBottom w:val="0"/>
          <w:divBdr>
            <w:top w:val="none" w:sz="0" w:space="0" w:color="auto"/>
            <w:left w:val="none" w:sz="0" w:space="0" w:color="auto"/>
            <w:bottom w:val="none" w:sz="0" w:space="0" w:color="auto"/>
            <w:right w:val="none" w:sz="0" w:space="0" w:color="auto"/>
          </w:divBdr>
        </w:div>
      </w:divsChild>
    </w:div>
    <w:div w:id="10690865">
      <w:bodyDiv w:val="1"/>
      <w:marLeft w:val="0"/>
      <w:marRight w:val="0"/>
      <w:marTop w:val="0"/>
      <w:marBottom w:val="0"/>
      <w:divBdr>
        <w:top w:val="none" w:sz="0" w:space="0" w:color="auto"/>
        <w:left w:val="none" w:sz="0" w:space="0" w:color="auto"/>
        <w:bottom w:val="none" w:sz="0" w:space="0" w:color="auto"/>
        <w:right w:val="none" w:sz="0" w:space="0" w:color="auto"/>
      </w:divBdr>
      <w:divsChild>
        <w:div w:id="1590307870">
          <w:marLeft w:val="0"/>
          <w:marRight w:val="0"/>
          <w:marTop w:val="0"/>
          <w:marBottom w:val="0"/>
          <w:divBdr>
            <w:top w:val="none" w:sz="0" w:space="0" w:color="auto"/>
            <w:left w:val="none" w:sz="0" w:space="0" w:color="auto"/>
            <w:bottom w:val="none" w:sz="0" w:space="0" w:color="auto"/>
            <w:right w:val="none" w:sz="0" w:space="0" w:color="auto"/>
          </w:divBdr>
          <w:divsChild>
            <w:div w:id="124426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539">
      <w:bodyDiv w:val="1"/>
      <w:marLeft w:val="0"/>
      <w:marRight w:val="0"/>
      <w:marTop w:val="0"/>
      <w:marBottom w:val="0"/>
      <w:divBdr>
        <w:top w:val="none" w:sz="0" w:space="0" w:color="auto"/>
        <w:left w:val="none" w:sz="0" w:space="0" w:color="auto"/>
        <w:bottom w:val="none" w:sz="0" w:space="0" w:color="auto"/>
        <w:right w:val="none" w:sz="0" w:space="0" w:color="auto"/>
      </w:divBdr>
    </w:div>
    <w:div w:id="10838867">
      <w:bodyDiv w:val="1"/>
      <w:marLeft w:val="0"/>
      <w:marRight w:val="0"/>
      <w:marTop w:val="0"/>
      <w:marBottom w:val="0"/>
      <w:divBdr>
        <w:top w:val="none" w:sz="0" w:space="0" w:color="auto"/>
        <w:left w:val="none" w:sz="0" w:space="0" w:color="auto"/>
        <w:bottom w:val="none" w:sz="0" w:space="0" w:color="auto"/>
        <w:right w:val="none" w:sz="0" w:space="0" w:color="auto"/>
      </w:divBdr>
    </w:div>
    <w:div w:id="11029340">
      <w:bodyDiv w:val="1"/>
      <w:marLeft w:val="0"/>
      <w:marRight w:val="0"/>
      <w:marTop w:val="0"/>
      <w:marBottom w:val="0"/>
      <w:divBdr>
        <w:top w:val="none" w:sz="0" w:space="0" w:color="auto"/>
        <w:left w:val="none" w:sz="0" w:space="0" w:color="auto"/>
        <w:bottom w:val="none" w:sz="0" w:space="0" w:color="auto"/>
        <w:right w:val="none" w:sz="0" w:space="0" w:color="auto"/>
      </w:divBdr>
      <w:divsChild>
        <w:div w:id="92482369">
          <w:marLeft w:val="0"/>
          <w:marRight w:val="0"/>
          <w:marTop w:val="0"/>
          <w:marBottom w:val="0"/>
          <w:divBdr>
            <w:top w:val="none" w:sz="0" w:space="0" w:color="auto"/>
            <w:left w:val="none" w:sz="0" w:space="0" w:color="auto"/>
            <w:bottom w:val="none" w:sz="0" w:space="0" w:color="auto"/>
            <w:right w:val="none" w:sz="0" w:space="0" w:color="auto"/>
          </w:divBdr>
        </w:div>
        <w:div w:id="162278066">
          <w:marLeft w:val="0"/>
          <w:marRight w:val="0"/>
          <w:marTop w:val="0"/>
          <w:marBottom w:val="0"/>
          <w:divBdr>
            <w:top w:val="none" w:sz="0" w:space="0" w:color="auto"/>
            <w:left w:val="none" w:sz="0" w:space="0" w:color="auto"/>
            <w:bottom w:val="none" w:sz="0" w:space="0" w:color="auto"/>
            <w:right w:val="none" w:sz="0" w:space="0" w:color="auto"/>
          </w:divBdr>
        </w:div>
        <w:div w:id="1714845237">
          <w:marLeft w:val="0"/>
          <w:marRight w:val="0"/>
          <w:marTop w:val="0"/>
          <w:marBottom w:val="0"/>
          <w:divBdr>
            <w:top w:val="none" w:sz="0" w:space="0" w:color="auto"/>
            <w:left w:val="none" w:sz="0" w:space="0" w:color="auto"/>
            <w:bottom w:val="none" w:sz="0" w:space="0" w:color="auto"/>
            <w:right w:val="none" w:sz="0" w:space="0" w:color="auto"/>
          </w:divBdr>
          <w:divsChild>
            <w:div w:id="49231655">
              <w:marLeft w:val="0"/>
              <w:marRight w:val="0"/>
              <w:marTop w:val="0"/>
              <w:marBottom w:val="0"/>
              <w:divBdr>
                <w:top w:val="none" w:sz="0" w:space="0" w:color="auto"/>
                <w:left w:val="none" w:sz="0" w:space="0" w:color="auto"/>
                <w:bottom w:val="none" w:sz="0" w:space="0" w:color="auto"/>
                <w:right w:val="none" w:sz="0" w:space="0" w:color="auto"/>
              </w:divBdr>
              <w:divsChild>
                <w:div w:id="82485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130">
      <w:bodyDiv w:val="1"/>
      <w:marLeft w:val="0"/>
      <w:marRight w:val="0"/>
      <w:marTop w:val="0"/>
      <w:marBottom w:val="0"/>
      <w:divBdr>
        <w:top w:val="none" w:sz="0" w:space="0" w:color="auto"/>
        <w:left w:val="none" w:sz="0" w:space="0" w:color="auto"/>
        <w:bottom w:val="none" w:sz="0" w:space="0" w:color="auto"/>
        <w:right w:val="none" w:sz="0" w:space="0" w:color="auto"/>
      </w:divBdr>
      <w:divsChild>
        <w:div w:id="136457242">
          <w:marLeft w:val="0"/>
          <w:marRight w:val="0"/>
          <w:marTop w:val="0"/>
          <w:marBottom w:val="0"/>
          <w:divBdr>
            <w:top w:val="none" w:sz="0" w:space="0" w:color="auto"/>
            <w:left w:val="none" w:sz="0" w:space="0" w:color="auto"/>
            <w:bottom w:val="none" w:sz="0" w:space="0" w:color="auto"/>
            <w:right w:val="none" w:sz="0" w:space="0" w:color="auto"/>
          </w:divBdr>
        </w:div>
        <w:div w:id="1531381499">
          <w:marLeft w:val="0"/>
          <w:marRight w:val="0"/>
          <w:marTop w:val="0"/>
          <w:marBottom w:val="0"/>
          <w:divBdr>
            <w:top w:val="none" w:sz="0" w:space="0" w:color="auto"/>
            <w:left w:val="none" w:sz="0" w:space="0" w:color="auto"/>
            <w:bottom w:val="none" w:sz="0" w:space="0" w:color="auto"/>
            <w:right w:val="none" w:sz="0" w:space="0" w:color="auto"/>
          </w:divBdr>
          <w:divsChild>
            <w:div w:id="1135568088">
              <w:marLeft w:val="0"/>
              <w:marRight w:val="0"/>
              <w:marTop w:val="0"/>
              <w:marBottom w:val="0"/>
              <w:divBdr>
                <w:top w:val="none" w:sz="0" w:space="0" w:color="auto"/>
                <w:left w:val="none" w:sz="0" w:space="0" w:color="auto"/>
                <w:bottom w:val="none" w:sz="0" w:space="0" w:color="auto"/>
                <w:right w:val="none" w:sz="0" w:space="0" w:color="auto"/>
              </w:divBdr>
              <w:divsChild>
                <w:div w:id="1678918926">
                  <w:marLeft w:val="0"/>
                  <w:marRight w:val="0"/>
                  <w:marTop w:val="0"/>
                  <w:marBottom w:val="0"/>
                  <w:divBdr>
                    <w:top w:val="none" w:sz="0" w:space="0" w:color="auto"/>
                    <w:left w:val="none" w:sz="0" w:space="0" w:color="auto"/>
                    <w:bottom w:val="none" w:sz="0" w:space="0" w:color="auto"/>
                    <w:right w:val="none" w:sz="0" w:space="0" w:color="auto"/>
                  </w:divBdr>
                  <w:divsChild>
                    <w:div w:id="62955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1611396">
      <w:bodyDiv w:val="1"/>
      <w:marLeft w:val="0"/>
      <w:marRight w:val="0"/>
      <w:marTop w:val="0"/>
      <w:marBottom w:val="0"/>
      <w:divBdr>
        <w:top w:val="none" w:sz="0" w:space="0" w:color="auto"/>
        <w:left w:val="none" w:sz="0" w:space="0" w:color="auto"/>
        <w:bottom w:val="none" w:sz="0" w:space="0" w:color="auto"/>
        <w:right w:val="none" w:sz="0" w:space="0" w:color="auto"/>
      </w:divBdr>
      <w:divsChild>
        <w:div w:id="557979613">
          <w:marLeft w:val="0"/>
          <w:marRight w:val="0"/>
          <w:marTop w:val="0"/>
          <w:marBottom w:val="0"/>
          <w:divBdr>
            <w:top w:val="none" w:sz="0" w:space="0" w:color="auto"/>
            <w:left w:val="none" w:sz="0" w:space="0" w:color="auto"/>
            <w:bottom w:val="none" w:sz="0" w:space="0" w:color="auto"/>
            <w:right w:val="none" w:sz="0" w:space="0" w:color="auto"/>
          </w:divBdr>
        </w:div>
      </w:divsChild>
    </w:div>
    <w:div w:id="11804263">
      <w:bodyDiv w:val="1"/>
      <w:marLeft w:val="0"/>
      <w:marRight w:val="0"/>
      <w:marTop w:val="0"/>
      <w:marBottom w:val="0"/>
      <w:divBdr>
        <w:top w:val="none" w:sz="0" w:space="0" w:color="auto"/>
        <w:left w:val="none" w:sz="0" w:space="0" w:color="auto"/>
        <w:bottom w:val="none" w:sz="0" w:space="0" w:color="auto"/>
        <w:right w:val="none" w:sz="0" w:space="0" w:color="auto"/>
      </w:divBdr>
    </w:div>
    <w:div w:id="11808982">
      <w:bodyDiv w:val="1"/>
      <w:marLeft w:val="0"/>
      <w:marRight w:val="0"/>
      <w:marTop w:val="0"/>
      <w:marBottom w:val="0"/>
      <w:divBdr>
        <w:top w:val="none" w:sz="0" w:space="0" w:color="auto"/>
        <w:left w:val="none" w:sz="0" w:space="0" w:color="auto"/>
        <w:bottom w:val="none" w:sz="0" w:space="0" w:color="auto"/>
        <w:right w:val="none" w:sz="0" w:space="0" w:color="auto"/>
      </w:divBdr>
      <w:divsChild>
        <w:div w:id="736588868">
          <w:marLeft w:val="0"/>
          <w:marRight w:val="0"/>
          <w:marTop w:val="0"/>
          <w:marBottom w:val="0"/>
          <w:divBdr>
            <w:top w:val="none" w:sz="0" w:space="0" w:color="auto"/>
            <w:left w:val="none" w:sz="0" w:space="0" w:color="auto"/>
            <w:bottom w:val="none" w:sz="0" w:space="0" w:color="auto"/>
            <w:right w:val="none" w:sz="0" w:space="0" w:color="auto"/>
          </w:divBdr>
          <w:divsChild>
            <w:div w:id="913012458">
              <w:marLeft w:val="0"/>
              <w:marRight w:val="0"/>
              <w:marTop w:val="0"/>
              <w:marBottom w:val="0"/>
              <w:divBdr>
                <w:top w:val="none" w:sz="0" w:space="0" w:color="auto"/>
                <w:left w:val="none" w:sz="0" w:space="0" w:color="auto"/>
                <w:bottom w:val="none" w:sz="0" w:space="0" w:color="auto"/>
                <w:right w:val="none" w:sz="0" w:space="0" w:color="auto"/>
              </w:divBdr>
              <w:divsChild>
                <w:div w:id="1131902916">
                  <w:marLeft w:val="0"/>
                  <w:marRight w:val="0"/>
                  <w:marTop w:val="0"/>
                  <w:marBottom w:val="0"/>
                  <w:divBdr>
                    <w:top w:val="none" w:sz="0" w:space="0" w:color="auto"/>
                    <w:left w:val="none" w:sz="0" w:space="0" w:color="auto"/>
                    <w:bottom w:val="none" w:sz="0" w:space="0" w:color="auto"/>
                    <w:right w:val="none" w:sz="0" w:space="0" w:color="auto"/>
                  </w:divBdr>
                  <w:divsChild>
                    <w:div w:id="574631300">
                      <w:marLeft w:val="0"/>
                      <w:marRight w:val="0"/>
                      <w:marTop w:val="0"/>
                      <w:marBottom w:val="0"/>
                      <w:divBdr>
                        <w:top w:val="none" w:sz="0" w:space="0" w:color="auto"/>
                        <w:left w:val="none" w:sz="0" w:space="0" w:color="auto"/>
                        <w:bottom w:val="none" w:sz="0" w:space="0" w:color="auto"/>
                        <w:right w:val="none" w:sz="0" w:space="0" w:color="auto"/>
                      </w:divBdr>
                      <w:divsChild>
                        <w:div w:id="1878740461">
                          <w:marLeft w:val="0"/>
                          <w:marRight w:val="0"/>
                          <w:marTop w:val="0"/>
                          <w:marBottom w:val="0"/>
                          <w:divBdr>
                            <w:top w:val="none" w:sz="0" w:space="0" w:color="auto"/>
                            <w:left w:val="none" w:sz="0" w:space="0" w:color="auto"/>
                            <w:bottom w:val="none" w:sz="0" w:space="0" w:color="auto"/>
                            <w:right w:val="none" w:sz="0" w:space="0" w:color="auto"/>
                          </w:divBdr>
                          <w:divsChild>
                            <w:div w:id="1360472433">
                              <w:marLeft w:val="0"/>
                              <w:marRight w:val="0"/>
                              <w:marTop w:val="0"/>
                              <w:marBottom w:val="0"/>
                              <w:divBdr>
                                <w:top w:val="none" w:sz="0" w:space="0" w:color="auto"/>
                                <w:left w:val="none" w:sz="0" w:space="0" w:color="auto"/>
                                <w:bottom w:val="none" w:sz="0" w:space="0" w:color="auto"/>
                                <w:right w:val="none" w:sz="0" w:space="0" w:color="auto"/>
                              </w:divBdr>
                            </w:div>
                            <w:div w:id="139153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634114">
          <w:marLeft w:val="0"/>
          <w:marRight w:val="0"/>
          <w:marTop w:val="0"/>
          <w:marBottom w:val="0"/>
          <w:divBdr>
            <w:top w:val="none" w:sz="0" w:space="0" w:color="auto"/>
            <w:left w:val="none" w:sz="0" w:space="0" w:color="auto"/>
            <w:bottom w:val="none" w:sz="0" w:space="0" w:color="auto"/>
            <w:right w:val="none" w:sz="0" w:space="0" w:color="auto"/>
          </w:divBdr>
          <w:divsChild>
            <w:div w:id="1276131722">
              <w:marLeft w:val="0"/>
              <w:marRight w:val="0"/>
              <w:marTop w:val="0"/>
              <w:marBottom w:val="0"/>
              <w:divBdr>
                <w:top w:val="none" w:sz="0" w:space="0" w:color="auto"/>
                <w:left w:val="none" w:sz="0" w:space="0" w:color="auto"/>
                <w:bottom w:val="none" w:sz="0" w:space="0" w:color="auto"/>
                <w:right w:val="none" w:sz="0" w:space="0" w:color="auto"/>
              </w:divBdr>
              <w:divsChild>
                <w:div w:id="156310752">
                  <w:marLeft w:val="0"/>
                  <w:marRight w:val="0"/>
                  <w:marTop w:val="0"/>
                  <w:marBottom w:val="0"/>
                  <w:divBdr>
                    <w:top w:val="none" w:sz="0" w:space="0" w:color="auto"/>
                    <w:left w:val="none" w:sz="0" w:space="0" w:color="auto"/>
                    <w:bottom w:val="none" w:sz="0" w:space="0" w:color="auto"/>
                    <w:right w:val="none" w:sz="0" w:space="0" w:color="auto"/>
                  </w:divBdr>
                  <w:divsChild>
                    <w:div w:id="102566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9902">
      <w:bodyDiv w:val="1"/>
      <w:marLeft w:val="0"/>
      <w:marRight w:val="0"/>
      <w:marTop w:val="0"/>
      <w:marBottom w:val="0"/>
      <w:divBdr>
        <w:top w:val="none" w:sz="0" w:space="0" w:color="auto"/>
        <w:left w:val="none" w:sz="0" w:space="0" w:color="auto"/>
        <w:bottom w:val="none" w:sz="0" w:space="0" w:color="auto"/>
        <w:right w:val="none" w:sz="0" w:space="0" w:color="auto"/>
      </w:divBdr>
    </w:div>
    <w:div w:id="12001413">
      <w:bodyDiv w:val="1"/>
      <w:marLeft w:val="0"/>
      <w:marRight w:val="0"/>
      <w:marTop w:val="0"/>
      <w:marBottom w:val="0"/>
      <w:divBdr>
        <w:top w:val="none" w:sz="0" w:space="0" w:color="auto"/>
        <w:left w:val="none" w:sz="0" w:space="0" w:color="auto"/>
        <w:bottom w:val="none" w:sz="0" w:space="0" w:color="auto"/>
        <w:right w:val="none" w:sz="0" w:space="0" w:color="auto"/>
      </w:divBdr>
      <w:divsChild>
        <w:div w:id="1273246657">
          <w:marLeft w:val="0"/>
          <w:marRight w:val="0"/>
          <w:marTop w:val="0"/>
          <w:marBottom w:val="0"/>
          <w:divBdr>
            <w:top w:val="none" w:sz="0" w:space="0" w:color="auto"/>
            <w:left w:val="none" w:sz="0" w:space="0" w:color="auto"/>
            <w:bottom w:val="none" w:sz="0" w:space="0" w:color="auto"/>
            <w:right w:val="none" w:sz="0" w:space="0" w:color="auto"/>
          </w:divBdr>
          <w:divsChild>
            <w:div w:id="1236668646">
              <w:marLeft w:val="0"/>
              <w:marRight w:val="0"/>
              <w:marTop w:val="0"/>
              <w:marBottom w:val="0"/>
              <w:divBdr>
                <w:top w:val="none" w:sz="0" w:space="0" w:color="auto"/>
                <w:left w:val="none" w:sz="0" w:space="0" w:color="auto"/>
                <w:bottom w:val="none" w:sz="0" w:space="0" w:color="auto"/>
                <w:right w:val="none" w:sz="0" w:space="0" w:color="auto"/>
              </w:divBdr>
            </w:div>
          </w:divsChild>
        </w:div>
        <w:div w:id="264461772">
          <w:marLeft w:val="0"/>
          <w:marRight w:val="0"/>
          <w:marTop w:val="0"/>
          <w:marBottom w:val="0"/>
          <w:divBdr>
            <w:top w:val="none" w:sz="0" w:space="0" w:color="auto"/>
            <w:left w:val="none" w:sz="0" w:space="0" w:color="auto"/>
            <w:bottom w:val="none" w:sz="0" w:space="0" w:color="auto"/>
            <w:right w:val="none" w:sz="0" w:space="0" w:color="auto"/>
          </w:divBdr>
        </w:div>
      </w:divsChild>
    </w:div>
    <w:div w:id="12390774">
      <w:bodyDiv w:val="1"/>
      <w:marLeft w:val="0"/>
      <w:marRight w:val="0"/>
      <w:marTop w:val="0"/>
      <w:marBottom w:val="0"/>
      <w:divBdr>
        <w:top w:val="none" w:sz="0" w:space="0" w:color="auto"/>
        <w:left w:val="none" w:sz="0" w:space="0" w:color="auto"/>
        <w:bottom w:val="none" w:sz="0" w:space="0" w:color="auto"/>
        <w:right w:val="none" w:sz="0" w:space="0" w:color="auto"/>
      </w:divBdr>
    </w:div>
    <w:div w:id="12608808">
      <w:bodyDiv w:val="1"/>
      <w:marLeft w:val="0"/>
      <w:marRight w:val="0"/>
      <w:marTop w:val="0"/>
      <w:marBottom w:val="0"/>
      <w:divBdr>
        <w:top w:val="none" w:sz="0" w:space="0" w:color="auto"/>
        <w:left w:val="none" w:sz="0" w:space="0" w:color="auto"/>
        <w:bottom w:val="none" w:sz="0" w:space="0" w:color="auto"/>
        <w:right w:val="none" w:sz="0" w:space="0" w:color="auto"/>
      </w:divBdr>
    </w:div>
    <w:div w:id="12657110">
      <w:bodyDiv w:val="1"/>
      <w:marLeft w:val="0"/>
      <w:marRight w:val="0"/>
      <w:marTop w:val="0"/>
      <w:marBottom w:val="0"/>
      <w:divBdr>
        <w:top w:val="none" w:sz="0" w:space="0" w:color="auto"/>
        <w:left w:val="none" w:sz="0" w:space="0" w:color="auto"/>
        <w:bottom w:val="none" w:sz="0" w:space="0" w:color="auto"/>
        <w:right w:val="none" w:sz="0" w:space="0" w:color="auto"/>
      </w:divBdr>
      <w:divsChild>
        <w:div w:id="748426273">
          <w:marLeft w:val="0"/>
          <w:marRight w:val="0"/>
          <w:marTop w:val="150"/>
          <w:marBottom w:val="150"/>
          <w:divBdr>
            <w:top w:val="single" w:sz="6" w:space="4" w:color="D7D7D7"/>
            <w:left w:val="none" w:sz="0" w:space="0" w:color="auto"/>
            <w:bottom w:val="single" w:sz="6" w:space="4" w:color="D7D7D7"/>
            <w:right w:val="none" w:sz="0" w:space="0" w:color="auto"/>
          </w:divBdr>
        </w:div>
        <w:div w:id="833029437">
          <w:marLeft w:val="0"/>
          <w:marRight w:val="0"/>
          <w:marTop w:val="0"/>
          <w:marBottom w:val="0"/>
          <w:divBdr>
            <w:top w:val="none" w:sz="0" w:space="0" w:color="auto"/>
            <w:left w:val="none" w:sz="0" w:space="0" w:color="auto"/>
            <w:bottom w:val="none" w:sz="0" w:space="0" w:color="auto"/>
            <w:right w:val="none" w:sz="0" w:space="0" w:color="auto"/>
          </w:divBdr>
        </w:div>
        <w:div w:id="1620263735">
          <w:marLeft w:val="0"/>
          <w:marRight w:val="0"/>
          <w:marTop w:val="0"/>
          <w:marBottom w:val="0"/>
          <w:divBdr>
            <w:top w:val="none" w:sz="0" w:space="0" w:color="auto"/>
            <w:left w:val="none" w:sz="0" w:space="0" w:color="auto"/>
            <w:bottom w:val="none" w:sz="0" w:space="0" w:color="auto"/>
            <w:right w:val="none" w:sz="0" w:space="0" w:color="auto"/>
          </w:divBdr>
        </w:div>
      </w:divsChild>
    </w:div>
    <w:div w:id="12850673">
      <w:bodyDiv w:val="1"/>
      <w:marLeft w:val="0"/>
      <w:marRight w:val="0"/>
      <w:marTop w:val="0"/>
      <w:marBottom w:val="0"/>
      <w:divBdr>
        <w:top w:val="none" w:sz="0" w:space="0" w:color="auto"/>
        <w:left w:val="none" w:sz="0" w:space="0" w:color="auto"/>
        <w:bottom w:val="none" w:sz="0" w:space="0" w:color="auto"/>
        <w:right w:val="none" w:sz="0" w:space="0" w:color="auto"/>
      </w:divBdr>
      <w:divsChild>
        <w:div w:id="628631071">
          <w:marLeft w:val="0"/>
          <w:marRight w:val="0"/>
          <w:marTop w:val="0"/>
          <w:marBottom w:val="0"/>
          <w:divBdr>
            <w:top w:val="none" w:sz="0" w:space="0" w:color="auto"/>
            <w:left w:val="none" w:sz="0" w:space="0" w:color="auto"/>
            <w:bottom w:val="none" w:sz="0" w:space="0" w:color="auto"/>
            <w:right w:val="none" w:sz="0" w:space="0" w:color="auto"/>
          </w:divBdr>
          <w:divsChild>
            <w:div w:id="884146904">
              <w:marLeft w:val="0"/>
              <w:marRight w:val="0"/>
              <w:marTop w:val="0"/>
              <w:marBottom w:val="0"/>
              <w:divBdr>
                <w:top w:val="none" w:sz="0" w:space="0" w:color="auto"/>
                <w:left w:val="none" w:sz="0" w:space="0" w:color="auto"/>
                <w:bottom w:val="none" w:sz="0" w:space="0" w:color="auto"/>
                <w:right w:val="none" w:sz="0" w:space="0" w:color="auto"/>
              </w:divBdr>
              <w:divsChild>
                <w:div w:id="23025670">
                  <w:marLeft w:val="0"/>
                  <w:marRight w:val="0"/>
                  <w:marTop w:val="0"/>
                  <w:marBottom w:val="0"/>
                  <w:divBdr>
                    <w:top w:val="none" w:sz="0" w:space="0" w:color="auto"/>
                    <w:left w:val="none" w:sz="0" w:space="0" w:color="auto"/>
                    <w:bottom w:val="none" w:sz="0" w:space="0" w:color="auto"/>
                    <w:right w:val="none" w:sz="0" w:space="0" w:color="auto"/>
                  </w:divBdr>
                  <w:divsChild>
                    <w:div w:id="1807628282">
                      <w:marLeft w:val="0"/>
                      <w:marRight w:val="0"/>
                      <w:marTop w:val="0"/>
                      <w:marBottom w:val="0"/>
                      <w:divBdr>
                        <w:top w:val="none" w:sz="0" w:space="0" w:color="auto"/>
                        <w:left w:val="none" w:sz="0" w:space="0" w:color="auto"/>
                        <w:bottom w:val="none" w:sz="0" w:space="0" w:color="auto"/>
                        <w:right w:val="none" w:sz="0" w:space="0" w:color="auto"/>
                      </w:divBdr>
                      <w:divsChild>
                        <w:div w:id="298534156">
                          <w:marLeft w:val="0"/>
                          <w:marRight w:val="0"/>
                          <w:marTop w:val="0"/>
                          <w:marBottom w:val="0"/>
                          <w:divBdr>
                            <w:top w:val="none" w:sz="0" w:space="0" w:color="auto"/>
                            <w:left w:val="none" w:sz="0" w:space="0" w:color="auto"/>
                            <w:bottom w:val="none" w:sz="0" w:space="0" w:color="auto"/>
                            <w:right w:val="none" w:sz="0" w:space="0" w:color="auto"/>
                          </w:divBdr>
                        </w:div>
                        <w:div w:id="179636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2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93999">
          <w:marLeft w:val="0"/>
          <w:marRight w:val="0"/>
          <w:marTop w:val="0"/>
          <w:marBottom w:val="0"/>
          <w:divBdr>
            <w:top w:val="none" w:sz="0" w:space="0" w:color="auto"/>
            <w:left w:val="none" w:sz="0" w:space="0" w:color="auto"/>
            <w:bottom w:val="none" w:sz="0" w:space="0" w:color="auto"/>
            <w:right w:val="none" w:sz="0" w:space="0" w:color="auto"/>
          </w:divBdr>
        </w:div>
      </w:divsChild>
    </w:div>
    <w:div w:id="12921161">
      <w:bodyDiv w:val="1"/>
      <w:marLeft w:val="0"/>
      <w:marRight w:val="0"/>
      <w:marTop w:val="0"/>
      <w:marBottom w:val="0"/>
      <w:divBdr>
        <w:top w:val="none" w:sz="0" w:space="0" w:color="auto"/>
        <w:left w:val="none" w:sz="0" w:space="0" w:color="auto"/>
        <w:bottom w:val="none" w:sz="0" w:space="0" w:color="auto"/>
        <w:right w:val="none" w:sz="0" w:space="0" w:color="auto"/>
      </w:divBdr>
      <w:divsChild>
        <w:div w:id="1314605715">
          <w:marLeft w:val="0"/>
          <w:marRight w:val="0"/>
          <w:marTop w:val="0"/>
          <w:marBottom w:val="0"/>
          <w:divBdr>
            <w:top w:val="none" w:sz="0" w:space="0" w:color="auto"/>
            <w:left w:val="none" w:sz="0" w:space="0" w:color="auto"/>
            <w:bottom w:val="none" w:sz="0" w:space="0" w:color="auto"/>
            <w:right w:val="none" w:sz="0" w:space="0" w:color="auto"/>
          </w:divBdr>
        </w:div>
      </w:divsChild>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sChild>
            <w:div w:id="1220938298">
              <w:marLeft w:val="0"/>
              <w:marRight w:val="0"/>
              <w:marTop w:val="90"/>
              <w:marBottom w:val="75"/>
              <w:divBdr>
                <w:top w:val="none" w:sz="0" w:space="0" w:color="auto"/>
                <w:left w:val="none" w:sz="0" w:space="0" w:color="auto"/>
                <w:bottom w:val="none" w:sz="0" w:space="0" w:color="auto"/>
                <w:right w:val="none" w:sz="0" w:space="0" w:color="auto"/>
              </w:divBdr>
              <w:divsChild>
                <w:div w:id="180480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13371">
          <w:marLeft w:val="0"/>
          <w:marRight w:val="0"/>
          <w:marTop w:val="0"/>
          <w:marBottom w:val="0"/>
          <w:divBdr>
            <w:top w:val="none" w:sz="0" w:space="0" w:color="auto"/>
            <w:left w:val="none" w:sz="0" w:space="0" w:color="auto"/>
            <w:bottom w:val="none" w:sz="0" w:space="0" w:color="auto"/>
            <w:right w:val="none" w:sz="0" w:space="0" w:color="auto"/>
          </w:divBdr>
          <w:divsChild>
            <w:div w:id="350496810">
              <w:marLeft w:val="0"/>
              <w:marRight w:val="0"/>
              <w:marTop w:val="0"/>
              <w:marBottom w:val="0"/>
              <w:divBdr>
                <w:top w:val="none" w:sz="0" w:space="0" w:color="auto"/>
                <w:left w:val="none" w:sz="0" w:space="0" w:color="auto"/>
                <w:bottom w:val="none" w:sz="0" w:space="0" w:color="auto"/>
                <w:right w:val="none" w:sz="0" w:space="0" w:color="auto"/>
              </w:divBdr>
              <w:divsChild>
                <w:div w:id="1258439355">
                  <w:marLeft w:val="0"/>
                  <w:marRight w:val="0"/>
                  <w:marTop w:val="300"/>
                  <w:marBottom w:val="0"/>
                  <w:divBdr>
                    <w:top w:val="none" w:sz="0" w:space="0" w:color="auto"/>
                    <w:left w:val="none" w:sz="0" w:space="0" w:color="auto"/>
                    <w:bottom w:val="none" w:sz="0" w:space="0" w:color="auto"/>
                    <w:right w:val="none" w:sz="0" w:space="0" w:color="auto"/>
                  </w:divBdr>
                  <w:divsChild>
                    <w:div w:id="135476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7034">
      <w:bodyDiv w:val="1"/>
      <w:marLeft w:val="0"/>
      <w:marRight w:val="0"/>
      <w:marTop w:val="0"/>
      <w:marBottom w:val="0"/>
      <w:divBdr>
        <w:top w:val="none" w:sz="0" w:space="0" w:color="auto"/>
        <w:left w:val="none" w:sz="0" w:space="0" w:color="auto"/>
        <w:bottom w:val="none" w:sz="0" w:space="0" w:color="auto"/>
        <w:right w:val="none" w:sz="0" w:space="0" w:color="auto"/>
      </w:divBdr>
      <w:divsChild>
        <w:div w:id="1665935616">
          <w:marLeft w:val="0"/>
          <w:marRight w:val="0"/>
          <w:marTop w:val="0"/>
          <w:marBottom w:val="0"/>
          <w:divBdr>
            <w:top w:val="none" w:sz="0" w:space="0" w:color="auto"/>
            <w:left w:val="none" w:sz="0" w:space="0" w:color="auto"/>
            <w:bottom w:val="none" w:sz="0" w:space="0" w:color="auto"/>
            <w:right w:val="none" w:sz="0" w:space="0" w:color="auto"/>
          </w:divBdr>
        </w:div>
      </w:divsChild>
    </w:div>
    <w:div w:id="12996306">
      <w:bodyDiv w:val="1"/>
      <w:marLeft w:val="0"/>
      <w:marRight w:val="0"/>
      <w:marTop w:val="0"/>
      <w:marBottom w:val="0"/>
      <w:divBdr>
        <w:top w:val="none" w:sz="0" w:space="0" w:color="auto"/>
        <w:left w:val="none" w:sz="0" w:space="0" w:color="auto"/>
        <w:bottom w:val="none" w:sz="0" w:space="0" w:color="auto"/>
        <w:right w:val="none" w:sz="0" w:space="0" w:color="auto"/>
      </w:divBdr>
    </w:div>
    <w:div w:id="13239831">
      <w:bodyDiv w:val="1"/>
      <w:marLeft w:val="0"/>
      <w:marRight w:val="0"/>
      <w:marTop w:val="0"/>
      <w:marBottom w:val="0"/>
      <w:divBdr>
        <w:top w:val="none" w:sz="0" w:space="0" w:color="auto"/>
        <w:left w:val="none" w:sz="0" w:space="0" w:color="auto"/>
        <w:bottom w:val="none" w:sz="0" w:space="0" w:color="auto"/>
        <w:right w:val="none" w:sz="0" w:space="0" w:color="auto"/>
      </w:divBdr>
      <w:divsChild>
        <w:div w:id="1506092218">
          <w:marLeft w:val="0"/>
          <w:marRight w:val="0"/>
          <w:marTop w:val="0"/>
          <w:marBottom w:val="0"/>
          <w:divBdr>
            <w:top w:val="none" w:sz="0" w:space="0" w:color="auto"/>
            <w:left w:val="none" w:sz="0" w:space="0" w:color="auto"/>
            <w:bottom w:val="none" w:sz="0" w:space="0" w:color="auto"/>
            <w:right w:val="none" w:sz="0" w:space="0" w:color="auto"/>
          </w:divBdr>
        </w:div>
      </w:divsChild>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 w:id="1935212661">
          <w:marLeft w:val="0"/>
          <w:marRight w:val="0"/>
          <w:marTop w:val="0"/>
          <w:marBottom w:val="0"/>
          <w:divBdr>
            <w:top w:val="none" w:sz="0" w:space="0" w:color="auto"/>
            <w:left w:val="none" w:sz="0" w:space="0" w:color="auto"/>
            <w:bottom w:val="none" w:sz="0" w:space="0" w:color="auto"/>
            <w:right w:val="none" w:sz="0" w:space="0" w:color="auto"/>
          </w:divBdr>
        </w:div>
      </w:divsChild>
    </w:div>
    <w:div w:id="13728012">
      <w:bodyDiv w:val="1"/>
      <w:marLeft w:val="0"/>
      <w:marRight w:val="0"/>
      <w:marTop w:val="0"/>
      <w:marBottom w:val="0"/>
      <w:divBdr>
        <w:top w:val="none" w:sz="0" w:space="0" w:color="auto"/>
        <w:left w:val="none" w:sz="0" w:space="0" w:color="auto"/>
        <w:bottom w:val="none" w:sz="0" w:space="0" w:color="auto"/>
        <w:right w:val="none" w:sz="0" w:space="0" w:color="auto"/>
      </w:divBdr>
      <w:divsChild>
        <w:div w:id="1607417960">
          <w:marLeft w:val="0"/>
          <w:marRight w:val="0"/>
          <w:marTop w:val="0"/>
          <w:marBottom w:val="0"/>
          <w:divBdr>
            <w:top w:val="none" w:sz="0" w:space="0" w:color="auto"/>
            <w:left w:val="none" w:sz="0" w:space="0" w:color="auto"/>
            <w:bottom w:val="none" w:sz="0" w:space="0" w:color="auto"/>
            <w:right w:val="none" w:sz="0" w:space="0" w:color="auto"/>
          </w:divBdr>
        </w:div>
      </w:divsChild>
    </w:div>
    <w:div w:id="13964785">
      <w:bodyDiv w:val="1"/>
      <w:marLeft w:val="0"/>
      <w:marRight w:val="0"/>
      <w:marTop w:val="0"/>
      <w:marBottom w:val="0"/>
      <w:divBdr>
        <w:top w:val="none" w:sz="0" w:space="0" w:color="auto"/>
        <w:left w:val="none" w:sz="0" w:space="0" w:color="auto"/>
        <w:bottom w:val="none" w:sz="0" w:space="0" w:color="auto"/>
        <w:right w:val="none" w:sz="0" w:space="0" w:color="auto"/>
      </w:divBdr>
      <w:divsChild>
        <w:div w:id="1173107635">
          <w:marLeft w:val="0"/>
          <w:marRight w:val="0"/>
          <w:marTop w:val="0"/>
          <w:marBottom w:val="0"/>
          <w:divBdr>
            <w:top w:val="none" w:sz="0" w:space="0" w:color="auto"/>
            <w:left w:val="none" w:sz="0" w:space="0" w:color="auto"/>
            <w:bottom w:val="none" w:sz="0" w:space="0" w:color="auto"/>
            <w:right w:val="none" w:sz="0" w:space="0" w:color="auto"/>
          </w:divBdr>
        </w:div>
      </w:divsChild>
    </w:div>
    <w:div w:id="13969538">
      <w:bodyDiv w:val="1"/>
      <w:marLeft w:val="0"/>
      <w:marRight w:val="0"/>
      <w:marTop w:val="0"/>
      <w:marBottom w:val="0"/>
      <w:divBdr>
        <w:top w:val="none" w:sz="0" w:space="0" w:color="auto"/>
        <w:left w:val="none" w:sz="0" w:space="0" w:color="auto"/>
        <w:bottom w:val="none" w:sz="0" w:space="0" w:color="auto"/>
        <w:right w:val="none" w:sz="0" w:space="0" w:color="auto"/>
      </w:divBdr>
      <w:divsChild>
        <w:div w:id="233591180">
          <w:marLeft w:val="0"/>
          <w:marRight w:val="0"/>
          <w:marTop w:val="0"/>
          <w:marBottom w:val="0"/>
          <w:divBdr>
            <w:top w:val="none" w:sz="0" w:space="0" w:color="auto"/>
            <w:left w:val="none" w:sz="0" w:space="0" w:color="auto"/>
            <w:bottom w:val="none" w:sz="0" w:space="0" w:color="auto"/>
            <w:right w:val="none" w:sz="0" w:space="0" w:color="auto"/>
          </w:divBdr>
          <w:divsChild>
            <w:div w:id="448861219">
              <w:marLeft w:val="0"/>
              <w:marRight w:val="0"/>
              <w:marTop w:val="0"/>
              <w:marBottom w:val="0"/>
              <w:divBdr>
                <w:top w:val="none" w:sz="0" w:space="0" w:color="auto"/>
                <w:left w:val="none" w:sz="0" w:space="0" w:color="auto"/>
                <w:bottom w:val="none" w:sz="0" w:space="0" w:color="auto"/>
                <w:right w:val="none" w:sz="0" w:space="0" w:color="auto"/>
              </w:divBdr>
              <w:divsChild>
                <w:div w:id="4593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498852">
      <w:bodyDiv w:val="1"/>
      <w:marLeft w:val="0"/>
      <w:marRight w:val="0"/>
      <w:marTop w:val="0"/>
      <w:marBottom w:val="0"/>
      <w:divBdr>
        <w:top w:val="none" w:sz="0" w:space="0" w:color="auto"/>
        <w:left w:val="none" w:sz="0" w:space="0" w:color="auto"/>
        <w:bottom w:val="none" w:sz="0" w:space="0" w:color="auto"/>
        <w:right w:val="none" w:sz="0" w:space="0" w:color="auto"/>
      </w:divBdr>
    </w:div>
    <w:div w:id="14769786">
      <w:bodyDiv w:val="1"/>
      <w:marLeft w:val="0"/>
      <w:marRight w:val="0"/>
      <w:marTop w:val="0"/>
      <w:marBottom w:val="0"/>
      <w:divBdr>
        <w:top w:val="none" w:sz="0" w:space="0" w:color="auto"/>
        <w:left w:val="none" w:sz="0" w:space="0" w:color="auto"/>
        <w:bottom w:val="none" w:sz="0" w:space="0" w:color="auto"/>
        <w:right w:val="none" w:sz="0" w:space="0" w:color="auto"/>
      </w:divBdr>
      <w:divsChild>
        <w:div w:id="502858005">
          <w:marLeft w:val="0"/>
          <w:marRight w:val="0"/>
          <w:marTop w:val="0"/>
          <w:marBottom w:val="0"/>
          <w:divBdr>
            <w:top w:val="none" w:sz="0" w:space="0" w:color="auto"/>
            <w:left w:val="none" w:sz="0" w:space="0" w:color="auto"/>
            <w:bottom w:val="none" w:sz="0" w:space="0" w:color="auto"/>
            <w:right w:val="none" w:sz="0" w:space="0" w:color="auto"/>
          </w:divBdr>
          <w:divsChild>
            <w:div w:id="941840905">
              <w:marLeft w:val="0"/>
              <w:marRight w:val="0"/>
              <w:marTop w:val="0"/>
              <w:marBottom w:val="0"/>
              <w:divBdr>
                <w:top w:val="none" w:sz="0" w:space="0" w:color="auto"/>
                <w:left w:val="none" w:sz="0" w:space="0" w:color="auto"/>
                <w:bottom w:val="none" w:sz="0" w:space="0" w:color="auto"/>
                <w:right w:val="none" w:sz="0" w:space="0" w:color="auto"/>
              </w:divBdr>
              <w:divsChild>
                <w:div w:id="1873957355">
                  <w:marLeft w:val="0"/>
                  <w:marRight w:val="0"/>
                  <w:marTop w:val="0"/>
                  <w:marBottom w:val="0"/>
                  <w:divBdr>
                    <w:top w:val="none" w:sz="0" w:space="0" w:color="auto"/>
                    <w:left w:val="none" w:sz="0" w:space="0" w:color="auto"/>
                    <w:bottom w:val="none" w:sz="0" w:space="0" w:color="auto"/>
                    <w:right w:val="none" w:sz="0" w:space="0" w:color="auto"/>
                  </w:divBdr>
                  <w:divsChild>
                    <w:div w:id="1397510296">
                      <w:marLeft w:val="0"/>
                      <w:marRight w:val="0"/>
                      <w:marTop w:val="0"/>
                      <w:marBottom w:val="0"/>
                      <w:divBdr>
                        <w:top w:val="none" w:sz="0" w:space="0" w:color="auto"/>
                        <w:left w:val="none" w:sz="0" w:space="0" w:color="auto"/>
                        <w:bottom w:val="none" w:sz="0" w:space="0" w:color="auto"/>
                        <w:right w:val="none" w:sz="0" w:space="0" w:color="auto"/>
                      </w:divBdr>
                      <w:divsChild>
                        <w:div w:id="22619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169229">
          <w:marLeft w:val="0"/>
          <w:marRight w:val="0"/>
          <w:marTop w:val="0"/>
          <w:marBottom w:val="0"/>
          <w:divBdr>
            <w:top w:val="none" w:sz="0" w:space="0" w:color="auto"/>
            <w:left w:val="none" w:sz="0" w:space="0" w:color="auto"/>
            <w:bottom w:val="none" w:sz="0" w:space="0" w:color="auto"/>
            <w:right w:val="none" w:sz="0" w:space="0" w:color="auto"/>
          </w:divBdr>
          <w:divsChild>
            <w:div w:id="7492279">
              <w:marLeft w:val="0"/>
              <w:marRight w:val="0"/>
              <w:marTop w:val="0"/>
              <w:marBottom w:val="0"/>
              <w:divBdr>
                <w:top w:val="none" w:sz="0" w:space="0" w:color="auto"/>
                <w:left w:val="none" w:sz="0" w:space="0" w:color="auto"/>
                <w:bottom w:val="none" w:sz="0" w:space="0" w:color="auto"/>
                <w:right w:val="none" w:sz="0" w:space="0" w:color="auto"/>
              </w:divBdr>
              <w:divsChild>
                <w:div w:id="3876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663">
      <w:bodyDiv w:val="1"/>
      <w:marLeft w:val="0"/>
      <w:marRight w:val="0"/>
      <w:marTop w:val="0"/>
      <w:marBottom w:val="0"/>
      <w:divBdr>
        <w:top w:val="none" w:sz="0" w:space="0" w:color="auto"/>
        <w:left w:val="none" w:sz="0" w:space="0" w:color="auto"/>
        <w:bottom w:val="none" w:sz="0" w:space="0" w:color="auto"/>
        <w:right w:val="none" w:sz="0" w:space="0" w:color="auto"/>
      </w:divBdr>
      <w:divsChild>
        <w:div w:id="68386115">
          <w:marLeft w:val="0"/>
          <w:marRight w:val="0"/>
          <w:marTop w:val="0"/>
          <w:marBottom w:val="0"/>
          <w:divBdr>
            <w:top w:val="none" w:sz="0" w:space="0" w:color="auto"/>
            <w:left w:val="none" w:sz="0" w:space="0" w:color="auto"/>
            <w:bottom w:val="none" w:sz="0" w:space="0" w:color="auto"/>
            <w:right w:val="none" w:sz="0" w:space="0" w:color="auto"/>
          </w:divBdr>
          <w:divsChild>
            <w:div w:id="303899384">
              <w:marLeft w:val="0"/>
              <w:marRight w:val="0"/>
              <w:marTop w:val="0"/>
              <w:marBottom w:val="0"/>
              <w:divBdr>
                <w:top w:val="none" w:sz="0" w:space="0" w:color="auto"/>
                <w:left w:val="none" w:sz="0" w:space="0" w:color="auto"/>
                <w:bottom w:val="none" w:sz="0" w:space="0" w:color="auto"/>
                <w:right w:val="none" w:sz="0" w:space="0" w:color="auto"/>
              </w:divBdr>
              <w:divsChild>
                <w:div w:id="1046904628">
                  <w:marLeft w:val="0"/>
                  <w:marRight w:val="0"/>
                  <w:marTop w:val="0"/>
                  <w:marBottom w:val="0"/>
                  <w:divBdr>
                    <w:top w:val="none" w:sz="0" w:space="0" w:color="auto"/>
                    <w:left w:val="none" w:sz="0" w:space="0" w:color="auto"/>
                    <w:bottom w:val="none" w:sz="0" w:space="0" w:color="auto"/>
                    <w:right w:val="none" w:sz="0" w:space="0" w:color="auto"/>
                  </w:divBdr>
                  <w:divsChild>
                    <w:div w:id="46250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749932">
          <w:marLeft w:val="0"/>
          <w:marRight w:val="0"/>
          <w:marTop w:val="0"/>
          <w:marBottom w:val="0"/>
          <w:divBdr>
            <w:top w:val="none" w:sz="0" w:space="0" w:color="auto"/>
            <w:left w:val="none" w:sz="0" w:space="0" w:color="auto"/>
            <w:bottom w:val="none" w:sz="0" w:space="0" w:color="auto"/>
            <w:right w:val="none" w:sz="0" w:space="0" w:color="auto"/>
          </w:divBdr>
          <w:divsChild>
            <w:div w:id="524442052">
              <w:marLeft w:val="0"/>
              <w:marRight w:val="0"/>
              <w:marTop w:val="0"/>
              <w:marBottom w:val="0"/>
              <w:divBdr>
                <w:top w:val="none" w:sz="0" w:space="0" w:color="auto"/>
                <w:left w:val="none" w:sz="0" w:space="0" w:color="auto"/>
                <w:bottom w:val="none" w:sz="0" w:space="0" w:color="auto"/>
                <w:right w:val="none" w:sz="0" w:space="0" w:color="auto"/>
              </w:divBdr>
              <w:divsChild>
                <w:div w:id="468594502">
                  <w:marLeft w:val="0"/>
                  <w:marRight w:val="0"/>
                  <w:marTop w:val="0"/>
                  <w:marBottom w:val="0"/>
                  <w:divBdr>
                    <w:top w:val="none" w:sz="0" w:space="0" w:color="auto"/>
                    <w:left w:val="none" w:sz="0" w:space="0" w:color="auto"/>
                    <w:bottom w:val="none" w:sz="0" w:space="0" w:color="auto"/>
                    <w:right w:val="none" w:sz="0" w:space="0" w:color="auto"/>
                  </w:divBdr>
                  <w:divsChild>
                    <w:div w:id="1096173911">
                      <w:marLeft w:val="0"/>
                      <w:marRight w:val="0"/>
                      <w:marTop w:val="0"/>
                      <w:marBottom w:val="0"/>
                      <w:divBdr>
                        <w:top w:val="none" w:sz="0" w:space="0" w:color="auto"/>
                        <w:left w:val="none" w:sz="0" w:space="0" w:color="auto"/>
                        <w:bottom w:val="none" w:sz="0" w:space="0" w:color="auto"/>
                        <w:right w:val="none" w:sz="0" w:space="0" w:color="auto"/>
                      </w:divBdr>
                      <w:divsChild>
                        <w:div w:id="714234444">
                          <w:marLeft w:val="0"/>
                          <w:marRight w:val="0"/>
                          <w:marTop w:val="0"/>
                          <w:marBottom w:val="0"/>
                          <w:divBdr>
                            <w:top w:val="none" w:sz="0" w:space="0" w:color="auto"/>
                            <w:left w:val="none" w:sz="0" w:space="0" w:color="auto"/>
                            <w:bottom w:val="none" w:sz="0" w:space="0" w:color="auto"/>
                            <w:right w:val="none" w:sz="0" w:space="0" w:color="auto"/>
                          </w:divBdr>
                          <w:divsChild>
                            <w:div w:id="83777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sChild>
        <w:div w:id="965548941">
          <w:marLeft w:val="0"/>
          <w:marRight w:val="0"/>
          <w:marTop w:val="0"/>
          <w:marBottom w:val="0"/>
          <w:divBdr>
            <w:top w:val="none" w:sz="0" w:space="0" w:color="auto"/>
            <w:left w:val="none" w:sz="0" w:space="0" w:color="auto"/>
            <w:bottom w:val="none" w:sz="0" w:space="0" w:color="auto"/>
            <w:right w:val="none" w:sz="0" w:space="0" w:color="auto"/>
          </w:divBdr>
        </w:div>
        <w:div w:id="1062296166">
          <w:marLeft w:val="0"/>
          <w:marRight w:val="0"/>
          <w:marTop w:val="0"/>
          <w:marBottom w:val="0"/>
          <w:divBdr>
            <w:top w:val="none" w:sz="0" w:space="0" w:color="auto"/>
            <w:left w:val="none" w:sz="0" w:space="0" w:color="auto"/>
            <w:bottom w:val="none" w:sz="0" w:space="0" w:color="auto"/>
            <w:right w:val="none" w:sz="0" w:space="0" w:color="auto"/>
          </w:divBdr>
          <w:divsChild>
            <w:div w:id="101804731">
              <w:marLeft w:val="0"/>
              <w:marRight w:val="0"/>
              <w:marTop w:val="0"/>
              <w:marBottom w:val="0"/>
              <w:divBdr>
                <w:top w:val="none" w:sz="0" w:space="0" w:color="auto"/>
                <w:left w:val="none" w:sz="0" w:space="0" w:color="auto"/>
                <w:bottom w:val="none" w:sz="0" w:space="0" w:color="auto"/>
                <w:right w:val="none" w:sz="0" w:space="0" w:color="auto"/>
              </w:divBdr>
              <w:divsChild>
                <w:div w:id="136590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22">
      <w:bodyDiv w:val="1"/>
      <w:marLeft w:val="0"/>
      <w:marRight w:val="0"/>
      <w:marTop w:val="0"/>
      <w:marBottom w:val="0"/>
      <w:divBdr>
        <w:top w:val="none" w:sz="0" w:space="0" w:color="auto"/>
        <w:left w:val="none" w:sz="0" w:space="0" w:color="auto"/>
        <w:bottom w:val="none" w:sz="0" w:space="0" w:color="auto"/>
        <w:right w:val="none" w:sz="0" w:space="0" w:color="auto"/>
      </w:divBdr>
      <w:divsChild>
        <w:div w:id="851722141">
          <w:marLeft w:val="0"/>
          <w:marRight w:val="0"/>
          <w:marTop w:val="0"/>
          <w:marBottom w:val="0"/>
          <w:divBdr>
            <w:top w:val="none" w:sz="0" w:space="0" w:color="auto"/>
            <w:left w:val="none" w:sz="0" w:space="0" w:color="auto"/>
            <w:bottom w:val="none" w:sz="0" w:space="0" w:color="auto"/>
            <w:right w:val="none" w:sz="0" w:space="0" w:color="auto"/>
          </w:divBdr>
          <w:divsChild>
            <w:div w:id="517816842">
              <w:marLeft w:val="0"/>
              <w:marRight w:val="0"/>
              <w:marTop w:val="0"/>
              <w:marBottom w:val="0"/>
              <w:divBdr>
                <w:top w:val="none" w:sz="0" w:space="0" w:color="auto"/>
                <w:left w:val="none" w:sz="0" w:space="0" w:color="auto"/>
                <w:bottom w:val="none" w:sz="0" w:space="0" w:color="auto"/>
                <w:right w:val="none" w:sz="0" w:space="0" w:color="auto"/>
              </w:divBdr>
            </w:div>
            <w:div w:id="16818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0869">
      <w:bodyDiv w:val="1"/>
      <w:marLeft w:val="0"/>
      <w:marRight w:val="0"/>
      <w:marTop w:val="0"/>
      <w:marBottom w:val="0"/>
      <w:divBdr>
        <w:top w:val="none" w:sz="0" w:space="0" w:color="auto"/>
        <w:left w:val="none" w:sz="0" w:space="0" w:color="auto"/>
        <w:bottom w:val="none" w:sz="0" w:space="0" w:color="auto"/>
        <w:right w:val="none" w:sz="0" w:space="0" w:color="auto"/>
      </w:divBdr>
      <w:divsChild>
        <w:div w:id="182669332">
          <w:marLeft w:val="0"/>
          <w:marRight w:val="0"/>
          <w:marTop w:val="0"/>
          <w:marBottom w:val="0"/>
          <w:divBdr>
            <w:top w:val="none" w:sz="0" w:space="0" w:color="auto"/>
            <w:left w:val="none" w:sz="0" w:space="0" w:color="auto"/>
            <w:bottom w:val="none" w:sz="0" w:space="0" w:color="auto"/>
            <w:right w:val="none" w:sz="0" w:space="0" w:color="auto"/>
          </w:divBdr>
          <w:divsChild>
            <w:div w:id="784157952">
              <w:marLeft w:val="0"/>
              <w:marRight w:val="0"/>
              <w:marTop w:val="0"/>
              <w:marBottom w:val="0"/>
              <w:divBdr>
                <w:top w:val="none" w:sz="0" w:space="0" w:color="auto"/>
                <w:left w:val="none" w:sz="0" w:space="0" w:color="auto"/>
                <w:bottom w:val="none" w:sz="0" w:space="0" w:color="auto"/>
                <w:right w:val="none" w:sz="0" w:space="0" w:color="auto"/>
              </w:divBdr>
            </w:div>
          </w:divsChild>
        </w:div>
        <w:div w:id="962618568">
          <w:marLeft w:val="0"/>
          <w:marRight w:val="0"/>
          <w:marTop w:val="0"/>
          <w:marBottom w:val="0"/>
          <w:divBdr>
            <w:top w:val="none" w:sz="0" w:space="0" w:color="auto"/>
            <w:left w:val="none" w:sz="0" w:space="0" w:color="auto"/>
            <w:bottom w:val="none" w:sz="0" w:space="0" w:color="auto"/>
            <w:right w:val="none" w:sz="0" w:space="0" w:color="auto"/>
          </w:divBdr>
        </w:div>
      </w:divsChild>
    </w:div>
    <w:div w:id="15813457">
      <w:bodyDiv w:val="1"/>
      <w:marLeft w:val="0"/>
      <w:marRight w:val="0"/>
      <w:marTop w:val="0"/>
      <w:marBottom w:val="0"/>
      <w:divBdr>
        <w:top w:val="none" w:sz="0" w:space="0" w:color="auto"/>
        <w:left w:val="none" w:sz="0" w:space="0" w:color="auto"/>
        <w:bottom w:val="none" w:sz="0" w:space="0" w:color="auto"/>
        <w:right w:val="none" w:sz="0" w:space="0" w:color="auto"/>
      </w:divBdr>
      <w:divsChild>
        <w:div w:id="1762794401">
          <w:marLeft w:val="0"/>
          <w:marRight w:val="0"/>
          <w:marTop w:val="0"/>
          <w:marBottom w:val="0"/>
          <w:divBdr>
            <w:top w:val="none" w:sz="0" w:space="0" w:color="auto"/>
            <w:left w:val="none" w:sz="0" w:space="0" w:color="auto"/>
            <w:bottom w:val="none" w:sz="0" w:space="0" w:color="auto"/>
            <w:right w:val="none" w:sz="0" w:space="0" w:color="auto"/>
          </w:divBdr>
        </w:div>
      </w:divsChild>
    </w:div>
    <w:div w:id="15892049">
      <w:bodyDiv w:val="1"/>
      <w:marLeft w:val="0"/>
      <w:marRight w:val="0"/>
      <w:marTop w:val="0"/>
      <w:marBottom w:val="0"/>
      <w:divBdr>
        <w:top w:val="none" w:sz="0" w:space="0" w:color="auto"/>
        <w:left w:val="none" w:sz="0" w:space="0" w:color="auto"/>
        <w:bottom w:val="none" w:sz="0" w:space="0" w:color="auto"/>
        <w:right w:val="none" w:sz="0" w:space="0" w:color="auto"/>
      </w:divBdr>
      <w:divsChild>
        <w:div w:id="934675156">
          <w:marLeft w:val="0"/>
          <w:marRight w:val="0"/>
          <w:marTop w:val="0"/>
          <w:marBottom w:val="0"/>
          <w:divBdr>
            <w:top w:val="none" w:sz="0" w:space="0" w:color="auto"/>
            <w:left w:val="none" w:sz="0" w:space="0" w:color="auto"/>
            <w:bottom w:val="none" w:sz="0" w:space="0" w:color="auto"/>
            <w:right w:val="none" w:sz="0" w:space="0" w:color="auto"/>
          </w:divBdr>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sChild>
        <w:div w:id="1670787732">
          <w:marLeft w:val="0"/>
          <w:marRight w:val="0"/>
          <w:marTop w:val="0"/>
          <w:marBottom w:val="0"/>
          <w:divBdr>
            <w:top w:val="none" w:sz="0" w:space="0" w:color="auto"/>
            <w:left w:val="none" w:sz="0" w:space="0" w:color="auto"/>
            <w:bottom w:val="none" w:sz="0" w:space="0" w:color="auto"/>
            <w:right w:val="none" w:sz="0" w:space="0" w:color="auto"/>
          </w:divBdr>
        </w:div>
      </w:divsChild>
    </w:div>
    <w:div w:id="16659183">
      <w:bodyDiv w:val="1"/>
      <w:marLeft w:val="0"/>
      <w:marRight w:val="0"/>
      <w:marTop w:val="0"/>
      <w:marBottom w:val="0"/>
      <w:divBdr>
        <w:top w:val="none" w:sz="0" w:space="0" w:color="auto"/>
        <w:left w:val="none" w:sz="0" w:space="0" w:color="auto"/>
        <w:bottom w:val="none" w:sz="0" w:space="0" w:color="auto"/>
        <w:right w:val="none" w:sz="0" w:space="0" w:color="auto"/>
      </w:divBdr>
    </w:div>
    <w:div w:id="16735595">
      <w:bodyDiv w:val="1"/>
      <w:marLeft w:val="0"/>
      <w:marRight w:val="0"/>
      <w:marTop w:val="0"/>
      <w:marBottom w:val="0"/>
      <w:divBdr>
        <w:top w:val="none" w:sz="0" w:space="0" w:color="auto"/>
        <w:left w:val="none" w:sz="0" w:space="0" w:color="auto"/>
        <w:bottom w:val="none" w:sz="0" w:space="0" w:color="auto"/>
        <w:right w:val="none" w:sz="0" w:space="0" w:color="auto"/>
      </w:divBdr>
    </w:div>
    <w:div w:id="16976255">
      <w:bodyDiv w:val="1"/>
      <w:marLeft w:val="0"/>
      <w:marRight w:val="0"/>
      <w:marTop w:val="0"/>
      <w:marBottom w:val="0"/>
      <w:divBdr>
        <w:top w:val="none" w:sz="0" w:space="0" w:color="auto"/>
        <w:left w:val="none" w:sz="0" w:space="0" w:color="auto"/>
        <w:bottom w:val="none" w:sz="0" w:space="0" w:color="auto"/>
        <w:right w:val="none" w:sz="0" w:space="0" w:color="auto"/>
      </w:divBdr>
    </w:div>
    <w:div w:id="17005171">
      <w:bodyDiv w:val="1"/>
      <w:marLeft w:val="0"/>
      <w:marRight w:val="0"/>
      <w:marTop w:val="0"/>
      <w:marBottom w:val="0"/>
      <w:divBdr>
        <w:top w:val="none" w:sz="0" w:space="0" w:color="auto"/>
        <w:left w:val="none" w:sz="0" w:space="0" w:color="auto"/>
        <w:bottom w:val="none" w:sz="0" w:space="0" w:color="auto"/>
        <w:right w:val="none" w:sz="0" w:space="0" w:color="auto"/>
      </w:divBdr>
      <w:divsChild>
        <w:div w:id="1881278913">
          <w:marLeft w:val="0"/>
          <w:marRight w:val="0"/>
          <w:marTop w:val="0"/>
          <w:marBottom w:val="0"/>
          <w:divBdr>
            <w:top w:val="none" w:sz="0" w:space="0" w:color="auto"/>
            <w:left w:val="none" w:sz="0" w:space="0" w:color="auto"/>
            <w:bottom w:val="none" w:sz="0" w:space="0" w:color="auto"/>
            <w:right w:val="none" w:sz="0" w:space="0" w:color="auto"/>
          </w:divBdr>
          <w:divsChild>
            <w:div w:id="121849874">
              <w:marLeft w:val="0"/>
              <w:marRight w:val="0"/>
              <w:marTop w:val="0"/>
              <w:marBottom w:val="0"/>
              <w:divBdr>
                <w:top w:val="none" w:sz="0" w:space="0" w:color="auto"/>
                <w:left w:val="none" w:sz="0" w:space="0" w:color="auto"/>
                <w:bottom w:val="none" w:sz="0" w:space="0" w:color="auto"/>
                <w:right w:val="none" w:sz="0" w:space="0" w:color="auto"/>
              </w:divBdr>
            </w:div>
          </w:divsChild>
        </w:div>
        <w:div w:id="914751838">
          <w:marLeft w:val="0"/>
          <w:marRight w:val="0"/>
          <w:marTop w:val="0"/>
          <w:marBottom w:val="0"/>
          <w:divBdr>
            <w:top w:val="none" w:sz="0" w:space="0" w:color="auto"/>
            <w:left w:val="none" w:sz="0" w:space="0" w:color="auto"/>
            <w:bottom w:val="none" w:sz="0" w:space="0" w:color="auto"/>
            <w:right w:val="none" w:sz="0" w:space="0" w:color="auto"/>
          </w:divBdr>
        </w:div>
      </w:divsChild>
    </w:div>
    <w:div w:id="18118609">
      <w:bodyDiv w:val="1"/>
      <w:marLeft w:val="0"/>
      <w:marRight w:val="0"/>
      <w:marTop w:val="0"/>
      <w:marBottom w:val="0"/>
      <w:divBdr>
        <w:top w:val="none" w:sz="0" w:space="0" w:color="auto"/>
        <w:left w:val="none" w:sz="0" w:space="0" w:color="auto"/>
        <w:bottom w:val="none" w:sz="0" w:space="0" w:color="auto"/>
        <w:right w:val="none" w:sz="0" w:space="0" w:color="auto"/>
      </w:divBdr>
      <w:divsChild>
        <w:div w:id="960111064">
          <w:marLeft w:val="0"/>
          <w:marRight w:val="0"/>
          <w:marTop w:val="0"/>
          <w:marBottom w:val="0"/>
          <w:divBdr>
            <w:top w:val="none" w:sz="0" w:space="0" w:color="auto"/>
            <w:left w:val="none" w:sz="0" w:space="0" w:color="auto"/>
            <w:bottom w:val="none" w:sz="0" w:space="0" w:color="auto"/>
            <w:right w:val="none" w:sz="0" w:space="0" w:color="auto"/>
          </w:divBdr>
          <w:divsChild>
            <w:div w:id="602231131">
              <w:marLeft w:val="0"/>
              <w:marRight w:val="0"/>
              <w:marTop w:val="0"/>
              <w:marBottom w:val="0"/>
              <w:divBdr>
                <w:top w:val="none" w:sz="0" w:space="0" w:color="auto"/>
                <w:left w:val="none" w:sz="0" w:space="0" w:color="auto"/>
                <w:bottom w:val="none" w:sz="0" w:space="0" w:color="auto"/>
                <w:right w:val="none" w:sz="0" w:space="0" w:color="auto"/>
              </w:divBdr>
            </w:div>
          </w:divsChild>
        </w:div>
        <w:div w:id="1390765994">
          <w:marLeft w:val="0"/>
          <w:marRight w:val="0"/>
          <w:marTop w:val="0"/>
          <w:marBottom w:val="0"/>
          <w:divBdr>
            <w:top w:val="none" w:sz="0" w:space="0" w:color="auto"/>
            <w:left w:val="none" w:sz="0" w:space="0" w:color="auto"/>
            <w:bottom w:val="none" w:sz="0" w:space="0" w:color="auto"/>
            <w:right w:val="none" w:sz="0" w:space="0" w:color="auto"/>
          </w:divBdr>
        </w:div>
      </w:divsChild>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 w:id="1945921813">
          <w:marLeft w:val="0"/>
          <w:marRight w:val="0"/>
          <w:marTop w:val="0"/>
          <w:marBottom w:val="0"/>
          <w:divBdr>
            <w:top w:val="none" w:sz="0" w:space="0" w:color="auto"/>
            <w:left w:val="none" w:sz="0" w:space="0" w:color="auto"/>
            <w:bottom w:val="none" w:sz="0" w:space="0" w:color="auto"/>
            <w:right w:val="none" w:sz="0" w:space="0" w:color="auto"/>
          </w:divBdr>
        </w:div>
      </w:divsChild>
    </w:div>
    <w:div w:id="18511937">
      <w:bodyDiv w:val="1"/>
      <w:marLeft w:val="0"/>
      <w:marRight w:val="0"/>
      <w:marTop w:val="0"/>
      <w:marBottom w:val="0"/>
      <w:divBdr>
        <w:top w:val="none" w:sz="0" w:space="0" w:color="auto"/>
        <w:left w:val="none" w:sz="0" w:space="0" w:color="auto"/>
        <w:bottom w:val="none" w:sz="0" w:space="0" w:color="auto"/>
        <w:right w:val="none" w:sz="0" w:space="0" w:color="auto"/>
      </w:divBdr>
      <w:divsChild>
        <w:div w:id="1820269290">
          <w:marLeft w:val="0"/>
          <w:marRight w:val="0"/>
          <w:marTop w:val="0"/>
          <w:marBottom w:val="0"/>
          <w:divBdr>
            <w:top w:val="none" w:sz="0" w:space="0" w:color="auto"/>
            <w:left w:val="none" w:sz="0" w:space="0" w:color="auto"/>
            <w:bottom w:val="none" w:sz="0" w:space="0" w:color="auto"/>
            <w:right w:val="none" w:sz="0" w:space="0" w:color="auto"/>
          </w:divBdr>
        </w:div>
      </w:divsChild>
    </w:div>
    <w:div w:id="18557439">
      <w:bodyDiv w:val="1"/>
      <w:marLeft w:val="0"/>
      <w:marRight w:val="0"/>
      <w:marTop w:val="0"/>
      <w:marBottom w:val="0"/>
      <w:divBdr>
        <w:top w:val="none" w:sz="0" w:space="0" w:color="auto"/>
        <w:left w:val="none" w:sz="0" w:space="0" w:color="auto"/>
        <w:bottom w:val="none" w:sz="0" w:space="0" w:color="auto"/>
        <w:right w:val="none" w:sz="0" w:space="0" w:color="auto"/>
      </w:divBdr>
      <w:divsChild>
        <w:div w:id="1708219782">
          <w:marLeft w:val="0"/>
          <w:marRight w:val="0"/>
          <w:marTop w:val="0"/>
          <w:marBottom w:val="0"/>
          <w:divBdr>
            <w:top w:val="none" w:sz="0" w:space="0" w:color="auto"/>
            <w:left w:val="none" w:sz="0" w:space="0" w:color="auto"/>
            <w:bottom w:val="none" w:sz="0" w:space="0" w:color="auto"/>
            <w:right w:val="none" w:sz="0" w:space="0" w:color="auto"/>
          </w:divBdr>
        </w:div>
      </w:divsChild>
    </w:div>
    <w:div w:id="18630539">
      <w:bodyDiv w:val="1"/>
      <w:marLeft w:val="0"/>
      <w:marRight w:val="0"/>
      <w:marTop w:val="0"/>
      <w:marBottom w:val="0"/>
      <w:divBdr>
        <w:top w:val="none" w:sz="0" w:space="0" w:color="auto"/>
        <w:left w:val="none" w:sz="0" w:space="0" w:color="auto"/>
        <w:bottom w:val="none" w:sz="0" w:space="0" w:color="auto"/>
        <w:right w:val="none" w:sz="0" w:space="0" w:color="auto"/>
      </w:divBdr>
      <w:divsChild>
        <w:div w:id="1654141141">
          <w:marLeft w:val="0"/>
          <w:marRight w:val="0"/>
          <w:marTop w:val="0"/>
          <w:marBottom w:val="0"/>
          <w:divBdr>
            <w:top w:val="none" w:sz="0" w:space="0" w:color="auto"/>
            <w:left w:val="none" w:sz="0" w:space="0" w:color="auto"/>
            <w:bottom w:val="none" w:sz="0" w:space="0" w:color="auto"/>
            <w:right w:val="none" w:sz="0" w:space="0" w:color="auto"/>
          </w:divBdr>
        </w:div>
      </w:divsChild>
    </w:div>
    <w:div w:id="18745525">
      <w:bodyDiv w:val="1"/>
      <w:marLeft w:val="0"/>
      <w:marRight w:val="0"/>
      <w:marTop w:val="0"/>
      <w:marBottom w:val="0"/>
      <w:divBdr>
        <w:top w:val="none" w:sz="0" w:space="0" w:color="auto"/>
        <w:left w:val="none" w:sz="0" w:space="0" w:color="auto"/>
        <w:bottom w:val="none" w:sz="0" w:space="0" w:color="auto"/>
        <w:right w:val="none" w:sz="0" w:space="0" w:color="auto"/>
      </w:divBdr>
    </w:div>
    <w:div w:id="19089562">
      <w:bodyDiv w:val="1"/>
      <w:marLeft w:val="0"/>
      <w:marRight w:val="0"/>
      <w:marTop w:val="0"/>
      <w:marBottom w:val="0"/>
      <w:divBdr>
        <w:top w:val="none" w:sz="0" w:space="0" w:color="auto"/>
        <w:left w:val="none" w:sz="0" w:space="0" w:color="auto"/>
        <w:bottom w:val="none" w:sz="0" w:space="0" w:color="auto"/>
        <w:right w:val="none" w:sz="0" w:space="0" w:color="auto"/>
      </w:divBdr>
      <w:divsChild>
        <w:div w:id="223218645">
          <w:marLeft w:val="0"/>
          <w:marRight w:val="0"/>
          <w:marTop w:val="0"/>
          <w:marBottom w:val="0"/>
          <w:divBdr>
            <w:top w:val="none" w:sz="0" w:space="0" w:color="auto"/>
            <w:left w:val="none" w:sz="0" w:space="0" w:color="auto"/>
            <w:bottom w:val="none" w:sz="0" w:space="0" w:color="auto"/>
            <w:right w:val="none" w:sz="0" w:space="0" w:color="auto"/>
          </w:divBdr>
          <w:divsChild>
            <w:div w:id="940843087">
              <w:marLeft w:val="0"/>
              <w:marRight w:val="0"/>
              <w:marTop w:val="0"/>
              <w:marBottom w:val="0"/>
              <w:divBdr>
                <w:top w:val="none" w:sz="0" w:space="0" w:color="auto"/>
                <w:left w:val="none" w:sz="0" w:space="0" w:color="auto"/>
                <w:bottom w:val="none" w:sz="0" w:space="0" w:color="auto"/>
                <w:right w:val="none" w:sz="0" w:space="0" w:color="auto"/>
              </w:divBdr>
              <w:divsChild>
                <w:div w:id="98666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972273">
          <w:marLeft w:val="0"/>
          <w:marRight w:val="0"/>
          <w:marTop w:val="0"/>
          <w:marBottom w:val="0"/>
          <w:divBdr>
            <w:top w:val="none" w:sz="0" w:space="0" w:color="auto"/>
            <w:left w:val="none" w:sz="0" w:space="0" w:color="auto"/>
            <w:bottom w:val="none" w:sz="0" w:space="0" w:color="auto"/>
            <w:right w:val="none" w:sz="0" w:space="0" w:color="auto"/>
          </w:divBdr>
        </w:div>
      </w:divsChild>
    </w:div>
    <w:div w:id="19168905">
      <w:bodyDiv w:val="1"/>
      <w:marLeft w:val="0"/>
      <w:marRight w:val="0"/>
      <w:marTop w:val="0"/>
      <w:marBottom w:val="0"/>
      <w:divBdr>
        <w:top w:val="none" w:sz="0" w:space="0" w:color="auto"/>
        <w:left w:val="none" w:sz="0" w:space="0" w:color="auto"/>
        <w:bottom w:val="none" w:sz="0" w:space="0" w:color="auto"/>
        <w:right w:val="none" w:sz="0" w:space="0" w:color="auto"/>
      </w:divBdr>
      <w:divsChild>
        <w:div w:id="111479422">
          <w:marLeft w:val="0"/>
          <w:marRight w:val="0"/>
          <w:marTop w:val="0"/>
          <w:marBottom w:val="0"/>
          <w:divBdr>
            <w:top w:val="none" w:sz="0" w:space="0" w:color="auto"/>
            <w:left w:val="none" w:sz="0" w:space="0" w:color="auto"/>
            <w:bottom w:val="none" w:sz="0" w:space="0" w:color="auto"/>
            <w:right w:val="none" w:sz="0" w:space="0" w:color="auto"/>
          </w:divBdr>
          <w:divsChild>
            <w:div w:id="1141074902">
              <w:marLeft w:val="0"/>
              <w:marRight w:val="0"/>
              <w:marTop w:val="0"/>
              <w:marBottom w:val="0"/>
              <w:divBdr>
                <w:top w:val="none" w:sz="0" w:space="0" w:color="auto"/>
                <w:left w:val="none" w:sz="0" w:space="0" w:color="auto"/>
                <w:bottom w:val="none" w:sz="0" w:space="0" w:color="auto"/>
                <w:right w:val="none" w:sz="0" w:space="0" w:color="auto"/>
              </w:divBdr>
              <w:divsChild>
                <w:div w:id="1414669033">
                  <w:marLeft w:val="0"/>
                  <w:marRight w:val="0"/>
                  <w:marTop w:val="0"/>
                  <w:marBottom w:val="0"/>
                  <w:divBdr>
                    <w:top w:val="none" w:sz="0" w:space="0" w:color="auto"/>
                    <w:left w:val="none" w:sz="0" w:space="0" w:color="auto"/>
                    <w:bottom w:val="none" w:sz="0" w:space="0" w:color="auto"/>
                    <w:right w:val="none" w:sz="0" w:space="0" w:color="auto"/>
                  </w:divBdr>
                  <w:divsChild>
                    <w:div w:id="19091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662445">
          <w:marLeft w:val="0"/>
          <w:marRight w:val="0"/>
          <w:marTop w:val="0"/>
          <w:marBottom w:val="0"/>
          <w:divBdr>
            <w:top w:val="none" w:sz="0" w:space="0" w:color="auto"/>
            <w:left w:val="none" w:sz="0" w:space="0" w:color="auto"/>
            <w:bottom w:val="none" w:sz="0" w:space="0" w:color="auto"/>
            <w:right w:val="none" w:sz="0" w:space="0" w:color="auto"/>
          </w:divBdr>
          <w:divsChild>
            <w:div w:id="912661716">
              <w:marLeft w:val="0"/>
              <w:marRight w:val="0"/>
              <w:marTop w:val="0"/>
              <w:marBottom w:val="0"/>
              <w:divBdr>
                <w:top w:val="none" w:sz="0" w:space="0" w:color="auto"/>
                <w:left w:val="none" w:sz="0" w:space="0" w:color="auto"/>
                <w:bottom w:val="none" w:sz="0" w:space="0" w:color="auto"/>
                <w:right w:val="none" w:sz="0" w:space="0" w:color="auto"/>
              </w:divBdr>
              <w:divsChild>
                <w:div w:id="145821465">
                  <w:marLeft w:val="0"/>
                  <w:marRight w:val="0"/>
                  <w:marTop w:val="0"/>
                  <w:marBottom w:val="0"/>
                  <w:divBdr>
                    <w:top w:val="none" w:sz="0" w:space="0" w:color="auto"/>
                    <w:left w:val="none" w:sz="0" w:space="0" w:color="auto"/>
                    <w:bottom w:val="none" w:sz="0" w:space="0" w:color="auto"/>
                    <w:right w:val="none" w:sz="0" w:space="0" w:color="auto"/>
                  </w:divBdr>
                  <w:divsChild>
                    <w:div w:id="1200581052">
                      <w:marLeft w:val="0"/>
                      <w:marRight w:val="0"/>
                      <w:marTop w:val="0"/>
                      <w:marBottom w:val="0"/>
                      <w:divBdr>
                        <w:top w:val="none" w:sz="0" w:space="0" w:color="auto"/>
                        <w:left w:val="none" w:sz="0" w:space="0" w:color="auto"/>
                        <w:bottom w:val="none" w:sz="0" w:space="0" w:color="auto"/>
                        <w:right w:val="none" w:sz="0" w:space="0" w:color="auto"/>
                      </w:divBdr>
                      <w:divsChild>
                        <w:div w:id="1138448475">
                          <w:marLeft w:val="0"/>
                          <w:marRight w:val="0"/>
                          <w:marTop w:val="0"/>
                          <w:marBottom w:val="0"/>
                          <w:divBdr>
                            <w:top w:val="none" w:sz="0" w:space="0" w:color="auto"/>
                            <w:left w:val="none" w:sz="0" w:space="0" w:color="auto"/>
                            <w:bottom w:val="none" w:sz="0" w:space="0" w:color="auto"/>
                            <w:right w:val="none" w:sz="0" w:space="0" w:color="auto"/>
                          </w:divBdr>
                          <w:divsChild>
                            <w:div w:id="420105029">
                              <w:marLeft w:val="0"/>
                              <w:marRight w:val="0"/>
                              <w:marTop w:val="0"/>
                              <w:marBottom w:val="0"/>
                              <w:divBdr>
                                <w:top w:val="none" w:sz="0" w:space="0" w:color="auto"/>
                                <w:left w:val="none" w:sz="0" w:space="0" w:color="auto"/>
                                <w:bottom w:val="none" w:sz="0" w:space="0" w:color="auto"/>
                                <w:right w:val="none" w:sz="0" w:space="0" w:color="auto"/>
                              </w:divBdr>
                            </w:div>
                            <w:div w:id="44474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1232">
      <w:bodyDiv w:val="1"/>
      <w:marLeft w:val="0"/>
      <w:marRight w:val="0"/>
      <w:marTop w:val="0"/>
      <w:marBottom w:val="0"/>
      <w:divBdr>
        <w:top w:val="none" w:sz="0" w:space="0" w:color="auto"/>
        <w:left w:val="none" w:sz="0" w:space="0" w:color="auto"/>
        <w:bottom w:val="none" w:sz="0" w:space="0" w:color="auto"/>
        <w:right w:val="none" w:sz="0" w:space="0" w:color="auto"/>
      </w:divBdr>
      <w:divsChild>
        <w:div w:id="1737435736">
          <w:marLeft w:val="0"/>
          <w:marRight w:val="0"/>
          <w:marTop w:val="0"/>
          <w:marBottom w:val="0"/>
          <w:divBdr>
            <w:top w:val="none" w:sz="0" w:space="0" w:color="auto"/>
            <w:left w:val="none" w:sz="0" w:space="0" w:color="auto"/>
            <w:bottom w:val="none" w:sz="0" w:space="0" w:color="auto"/>
            <w:right w:val="none" w:sz="0" w:space="0" w:color="auto"/>
          </w:divBdr>
          <w:divsChild>
            <w:div w:id="1626962014">
              <w:marLeft w:val="0"/>
              <w:marRight w:val="0"/>
              <w:marTop w:val="0"/>
              <w:marBottom w:val="0"/>
              <w:divBdr>
                <w:top w:val="none" w:sz="0" w:space="0" w:color="auto"/>
                <w:left w:val="none" w:sz="0" w:space="0" w:color="auto"/>
                <w:bottom w:val="none" w:sz="0" w:space="0" w:color="auto"/>
                <w:right w:val="none" w:sz="0" w:space="0" w:color="auto"/>
              </w:divBdr>
              <w:divsChild>
                <w:div w:id="394397549">
                  <w:marLeft w:val="0"/>
                  <w:marRight w:val="0"/>
                  <w:marTop w:val="0"/>
                  <w:marBottom w:val="0"/>
                  <w:divBdr>
                    <w:top w:val="none" w:sz="0" w:space="0" w:color="auto"/>
                    <w:left w:val="none" w:sz="0" w:space="0" w:color="auto"/>
                    <w:bottom w:val="none" w:sz="0" w:space="0" w:color="auto"/>
                    <w:right w:val="none" w:sz="0" w:space="0" w:color="auto"/>
                  </w:divBdr>
                  <w:divsChild>
                    <w:div w:id="1650284616">
                      <w:marLeft w:val="0"/>
                      <w:marRight w:val="0"/>
                      <w:marTop w:val="0"/>
                      <w:marBottom w:val="0"/>
                      <w:divBdr>
                        <w:top w:val="none" w:sz="0" w:space="0" w:color="auto"/>
                        <w:left w:val="none" w:sz="0" w:space="0" w:color="auto"/>
                        <w:bottom w:val="none" w:sz="0" w:space="0" w:color="auto"/>
                        <w:right w:val="none" w:sz="0" w:space="0" w:color="auto"/>
                      </w:divBdr>
                    </w:div>
                    <w:div w:id="167787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884275">
          <w:marLeft w:val="0"/>
          <w:marRight w:val="0"/>
          <w:marTop w:val="0"/>
          <w:marBottom w:val="0"/>
          <w:divBdr>
            <w:top w:val="none" w:sz="0" w:space="0" w:color="auto"/>
            <w:left w:val="none" w:sz="0" w:space="0" w:color="auto"/>
            <w:bottom w:val="none" w:sz="0" w:space="0" w:color="auto"/>
            <w:right w:val="none" w:sz="0" w:space="0" w:color="auto"/>
          </w:divBdr>
          <w:divsChild>
            <w:div w:id="1232545438">
              <w:marLeft w:val="0"/>
              <w:marRight w:val="0"/>
              <w:marTop w:val="0"/>
              <w:marBottom w:val="0"/>
              <w:divBdr>
                <w:top w:val="none" w:sz="0" w:space="0" w:color="auto"/>
                <w:left w:val="none" w:sz="0" w:space="0" w:color="auto"/>
                <w:bottom w:val="none" w:sz="0" w:space="0" w:color="auto"/>
                <w:right w:val="none" w:sz="0" w:space="0" w:color="auto"/>
              </w:divBdr>
              <w:divsChild>
                <w:div w:id="2078630203">
                  <w:marLeft w:val="0"/>
                  <w:marRight w:val="0"/>
                  <w:marTop w:val="0"/>
                  <w:marBottom w:val="0"/>
                  <w:divBdr>
                    <w:top w:val="none" w:sz="0" w:space="0" w:color="auto"/>
                    <w:left w:val="none" w:sz="0" w:space="0" w:color="auto"/>
                    <w:bottom w:val="none" w:sz="0" w:space="0" w:color="auto"/>
                    <w:right w:val="none" w:sz="0" w:space="0" w:color="auto"/>
                  </w:divBdr>
                  <w:divsChild>
                    <w:div w:id="1130588811">
                      <w:marLeft w:val="0"/>
                      <w:marRight w:val="0"/>
                      <w:marTop w:val="0"/>
                      <w:marBottom w:val="0"/>
                      <w:divBdr>
                        <w:top w:val="none" w:sz="0" w:space="0" w:color="auto"/>
                        <w:left w:val="none" w:sz="0" w:space="0" w:color="auto"/>
                        <w:bottom w:val="none" w:sz="0" w:space="0" w:color="auto"/>
                        <w:right w:val="none" w:sz="0" w:space="0" w:color="auto"/>
                      </w:divBdr>
                      <w:divsChild>
                        <w:div w:id="1717392064">
                          <w:marLeft w:val="0"/>
                          <w:marRight w:val="0"/>
                          <w:marTop w:val="0"/>
                          <w:marBottom w:val="0"/>
                          <w:divBdr>
                            <w:top w:val="none" w:sz="0" w:space="0" w:color="auto"/>
                            <w:left w:val="none" w:sz="0" w:space="0" w:color="auto"/>
                            <w:bottom w:val="none" w:sz="0" w:space="0" w:color="auto"/>
                            <w:right w:val="none" w:sz="0" w:space="0" w:color="auto"/>
                          </w:divBdr>
                          <w:divsChild>
                            <w:div w:id="162499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71012">
      <w:bodyDiv w:val="1"/>
      <w:marLeft w:val="0"/>
      <w:marRight w:val="0"/>
      <w:marTop w:val="0"/>
      <w:marBottom w:val="0"/>
      <w:divBdr>
        <w:top w:val="none" w:sz="0" w:space="0" w:color="auto"/>
        <w:left w:val="none" w:sz="0" w:space="0" w:color="auto"/>
        <w:bottom w:val="none" w:sz="0" w:space="0" w:color="auto"/>
        <w:right w:val="none" w:sz="0" w:space="0" w:color="auto"/>
      </w:divBdr>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3258">
          <w:marLeft w:val="0"/>
          <w:marRight w:val="0"/>
          <w:marTop w:val="0"/>
          <w:marBottom w:val="0"/>
          <w:divBdr>
            <w:top w:val="none" w:sz="0" w:space="0" w:color="auto"/>
            <w:left w:val="none" w:sz="0" w:space="0" w:color="auto"/>
            <w:bottom w:val="none" w:sz="0" w:space="0" w:color="auto"/>
            <w:right w:val="none" w:sz="0" w:space="0" w:color="auto"/>
          </w:divBdr>
          <w:divsChild>
            <w:div w:id="124663254">
              <w:marLeft w:val="0"/>
              <w:marRight w:val="0"/>
              <w:marTop w:val="0"/>
              <w:marBottom w:val="0"/>
              <w:divBdr>
                <w:top w:val="none" w:sz="0" w:space="0" w:color="auto"/>
                <w:left w:val="none" w:sz="0" w:space="0" w:color="auto"/>
                <w:bottom w:val="none" w:sz="0" w:space="0" w:color="auto"/>
                <w:right w:val="none" w:sz="0" w:space="0" w:color="auto"/>
              </w:divBdr>
              <w:divsChild>
                <w:div w:id="1837453121">
                  <w:marLeft w:val="0"/>
                  <w:marRight w:val="0"/>
                  <w:marTop w:val="0"/>
                  <w:marBottom w:val="0"/>
                  <w:divBdr>
                    <w:top w:val="none" w:sz="0" w:space="0" w:color="auto"/>
                    <w:left w:val="none" w:sz="0" w:space="0" w:color="auto"/>
                    <w:bottom w:val="none" w:sz="0" w:space="0" w:color="auto"/>
                    <w:right w:val="none" w:sz="0" w:space="0" w:color="auto"/>
                  </w:divBdr>
                  <w:divsChild>
                    <w:div w:id="6607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16767">
          <w:marLeft w:val="0"/>
          <w:marRight w:val="0"/>
          <w:marTop w:val="0"/>
          <w:marBottom w:val="0"/>
          <w:divBdr>
            <w:top w:val="none" w:sz="0" w:space="0" w:color="auto"/>
            <w:left w:val="none" w:sz="0" w:space="0" w:color="auto"/>
            <w:bottom w:val="none" w:sz="0" w:space="0" w:color="auto"/>
            <w:right w:val="none" w:sz="0" w:space="0" w:color="auto"/>
          </w:divBdr>
          <w:divsChild>
            <w:div w:id="1191914262">
              <w:marLeft w:val="0"/>
              <w:marRight w:val="0"/>
              <w:marTop w:val="0"/>
              <w:marBottom w:val="0"/>
              <w:divBdr>
                <w:top w:val="none" w:sz="0" w:space="0" w:color="auto"/>
                <w:left w:val="none" w:sz="0" w:space="0" w:color="auto"/>
                <w:bottom w:val="none" w:sz="0" w:space="0" w:color="auto"/>
                <w:right w:val="none" w:sz="0" w:space="0" w:color="auto"/>
              </w:divBdr>
              <w:divsChild>
                <w:div w:id="7126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600">
      <w:bodyDiv w:val="1"/>
      <w:marLeft w:val="0"/>
      <w:marRight w:val="0"/>
      <w:marTop w:val="0"/>
      <w:marBottom w:val="0"/>
      <w:divBdr>
        <w:top w:val="none" w:sz="0" w:space="0" w:color="auto"/>
        <w:left w:val="none" w:sz="0" w:space="0" w:color="auto"/>
        <w:bottom w:val="none" w:sz="0" w:space="0" w:color="auto"/>
        <w:right w:val="none" w:sz="0" w:space="0" w:color="auto"/>
      </w:divBdr>
      <w:divsChild>
        <w:div w:id="104422623">
          <w:marLeft w:val="0"/>
          <w:marRight w:val="0"/>
          <w:marTop w:val="0"/>
          <w:marBottom w:val="0"/>
          <w:divBdr>
            <w:top w:val="none" w:sz="0" w:space="0" w:color="auto"/>
            <w:left w:val="none" w:sz="0" w:space="0" w:color="auto"/>
            <w:bottom w:val="none" w:sz="0" w:space="0" w:color="auto"/>
            <w:right w:val="none" w:sz="0" w:space="0" w:color="auto"/>
          </w:divBdr>
        </w:div>
        <w:div w:id="239364725">
          <w:marLeft w:val="0"/>
          <w:marRight w:val="0"/>
          <w:marTop w:val="0"/>
          <w:marBottom w:val="0"/>
          <w:divBdr>
            <w:top w:val="none" w:sz="0" w:space="0" w:color="auto"/>
            <w:left w:val="none" w:sz="0" w:space="0" w:color="auto"/>
            <w:bottom w:val="none" w:sz="0" w:space="0" w:color="auto"/>
            <w:right w:val="none" w:sz="0" w:space="0" w:color="auto"/>
          </w:divBdr>
        </w:div>
        <w:div w:id="1129083572">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713630">
      <w:bodyDiv w:val="1"/>
      <w:marLeft w:val="0"/>
      <w:marRight w:val="0"/>
      <w:marTop w:val="0"/>
      <w:marBottom w:val="0"/>
      <w:divBdr>
        <w:top w:val="none" w:sz="0" w:space="0" w:color="auto"/>
        <w:left w:val="none" w:sz="0" w:space="0" w:color="auto"/>
        <w:bottom w:val="none" w:sz="0" w:space="0" w:color="auto"/>
        <w:right w:val="none" w:sz="0" w:space="0" w:color="auto"/>
      </w:divBdr>
      <w:divsChild>
        <w:div w:id="211842396">
          <w:marLeft w:val="0"/>
          <w:marRight w:val="0"/>
          <w:marTop w:val="0"/>
          <w:marBottom w:val="0"/>
          <w:divBdr>
            <w:top w:val="none" w:sz="0" w:space="0" w:color="auto"/>
            <w:left w:val="none" w:sz="0" w:space="0" w:color="auto"/>
            <w:bottom w:val="none" w:sz="0" w:space="0" w:color="auto"/>
            <w:right w:val="none" w:sz="0" w:space="0" w:color="auto"/>
          </w:divBdr>
          <w:divsChild>
            <w:div w:id="417019508">
              <w:marLeft w:val="0"/>
              <w:marRight w:val="0"/>
              <w:marTop w:val="0"/>
              <w:marBottom w:val="0"/>
              <w:divBdr>
                <w:top w:val="none" w:sz="0" w:space="0" w:color="auto"/>
                <w:left w:val="none" w:sz="0" w:space="0" w:color="auto"/>
                <w:bottom w:val="none" w:sz="0" w:space="0" w:color="auto"/>
                <w:right w:val="none" w:sz="0" w:space="0" w:color="auto"/>
              </w:divBdr>
              <w:divsChild>
                <w:div w:id="223030776">
                  <w:marLeft w:val="0"/>
                  <w:marRight w:val="0"/>
                  <w:marTop w:val="0"/>
                  <w:marBottom w:val="0"/>
                  <w:divBdr>
                    <w:top w:val="none" w:sz="0" w:space="0" w:color="auto"/>
                    <w:left w:val="none" w:sz="0" w:space="0" w:color="auto"/>
                    <w:bottom w:val="none" w:sz="0" w:space="0" w:color="auto"/>
                    <w:right w:val="none" w:sz="0" w:space="0" w:color="auto"/>
                  </w:divBdr>
                  <w:divsChild>
                    <w:div w:id="31064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95012">
          <w:marLeft w:val="0"/>
          <w:marRight w:val="0"/>
          <w:marTop w:val="0"/>
          <w:marBottom w:val="0"/>
          <w:divBdr>
            <w:top w:val="none" w:sz="0" w:space="0" w:color="auto"/>
            <w:left w:val="none" w:sz="0" w:space="0" w:color="auto"/>
            <w:bottom w:val="none" w:sz="0" w:space="0" w:color="auto"/>
            <w:right w:val="none" w:sz="0" w:space="0" w:color="auto"/>
          </w:divBdr>
          <w:divsChild>
            <w:div w:id="1136221533">
              <w:marLeft w:val="0"/>
              <w:marRight w:val="0"/>
              <w:marTop w:val="0"/>
              <w:marBottom w:val="0"/>
              <w:divBdr>
                <w:top w:val="none" w:sz="0" w:space="0" w:color="auto"/>
                <w:left w:val="none" w:sz="0" w:space="0" w:color="auto"/>
                <w:bottom w:val="none" w:sz="0" w:space="0" w:color="auto"/>
                <w:right w:val="none" w:sz="0" w:space="0" w:color="auto"/>
              </w:divBdr>
              <w:divsChild>
                <w:div w:id="1744714124">
                  <w:marLeft w:val="0"/>
                  <w:marRight w:val="0"/>
                  <w:marTop w:val="0"/>
                  <w:marBottom w:val="0"/>
                  <w:divBdr>
                    <w:top w:val="none" w:sz="0" w:space="0" w:color="auto"/>
                    <w:left w:val="none" w:sz="0" w:space="0" w:color="auto"/>
                    <w:bottom w:val="none" w:sz="0" w:space="0" w:color="auto"/>
                    <w:right w:val="none" w:sz="0" w:space="0" w:color="auto"/>
                  </w:divBdr>
                  <w:divsChild>
                    <w:div w:id="56819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sChild>
        <w:div w:id="1055736993">
          <w:marLeft w:val="0"/>
          <w:marRight w:val="0"/>
          <w:marTop w:val="0"/>
          <w:marBottom w:val="0"/>
          <w:divBdr>
            <w:top w:val="none" w:sz="0" w:space="0" w:color="auto"/>
            <w:left w:val="none" w:sz="0" w:space="0" w:color="auto"/>
            <w:bottom w:val="none" w:sz="0" w:space="0" w:color="auto"/>
            <w:right w:val="none" w:sz="0" w:space="0" w:color="auto"/>
          </w:divBdr>
        </w:div>
      </w:divsChild>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248220">
      <w:bodyDiv w:val="1"/>
      <w:marLeft w:val="0"/>
      <w:marRight w:val="0"/>
      <w:marTop w:val="0"/>
      <w:marBottom w:val="0"/>
      <w:divBdr>
        <w:top w:val="none" w:sz="0" w:space="0" w:color="auto"/>
        <w:left w:val="none" w:sz="0" w:space="0" w:color="auto"/>
        <w:bottom w:val="none" w:sz="0" w:space="0" w:color="auto"/>
        <w:right w:val="none" w:sz="0" w:space="0" w:color="auto"/>
      </w:divBdr>
      <w:divsChild>
        <w:div w:id="907037244">
          <w:marLeft w:val="0"/>
          <w:marRight w:val="0"/>
          <w:marTop w:val="150"/>
          <w:marBottom w:val="150"/>
          <w:divBdr>
            <w:top w:val="single" w:sz="6" w:space="4" w:color="D7D7D7"/>
            <w:left w:val="none" w:sz="0" w:space="0" w:color="auto"/>
            <w:bottom w:val="single" w:sz="6" w:space="4" w:color="D7D7D7"/>
            <w:right w:val="none" w:sz="0" w:space="0" w:color="auto"/>
          </w:divBdr>
        </w:div>
        <w:div w:id="992030715">
          <w:marLeft w:val="0"/>
          <w:marRight w:val="0"/>
          <w:marTop w:val="0"/>
          <w:marBottom w:val="0"/>
          <w:divBdr>
            <w:top w:val="none" w:sz="0" w:space="0" w:color="auto"/>
            <w:left w:val="none" w:sz="0" w:space="0" w:color="auto"/>
            <w:bottom w:val="none" w:sz="0" w:space="0" w:color="auto"/>
            <w:right w:val="none" w:sz="0" w:space="0" w:color="auto"/>
          </w:divBdr>
        </w:div>
        <w:div w:id="1936279617">
          <w:marLeft w:val="0"/>
          <w:marRight w:val="0"/>
          <w:marTop w:val="0"/>
          <w:marBottom w:val="0"/>
          <w:divBdr>
            <w:top w:val="none" w:sz="0" w:space="0" w:color="auto"/>
            <w:left w:val="none" w:sz="0" w:space="0" w:color="auto"/>
            <w:bottom w:val="none" w:sz="0" w:space="0" w:color="auto"/>
            <w:right w:val="none" w:sz="0" w:space="0" w:color="auto"/>
          </w:divBdr>
        </w:div>
      </w:divsChild>
    </w:div>
    <w:div w:id="21518159">
      <w:bodyDiv w:val="1"/>
      <w:marLeft w:val="0"/>
      <w:marRight w:val="0"/>
      <w:marTop w:val="0"/>
      <w:marBottom w:val="0"/>
      <w:divBdr>
        <w:top w:val="none" w:sz="0" w:space="0" w:color="auto"/>
        <w:left w:val="none" w:sz="0" w:space="0" w:color="auto"/>
        <w:bottom w:val="none" w:sz="0" w:space="0" w:color="auto"/>
        <w:right w:val="none" w:sz="0" w:space="0" w:color="auto"/>
      </w:divBdr>
      <w:divsChild>
        <w:div w:id="547497019">
          <w:marLeft w:val="0"/>
          <w:marRight w:val="0"/>
          <w:marTop w:val="0"/>
          <w:marBottom w:val="0"/>
          <w:divBdr>
            <w:top w:val="none" w:sz="0" w:space="0" w:color="auto"/>
            <w:left w:val="none" w:sz="0" w:space="0" w:color="auto"/>
            <w:bottom w:val="none" w:sz="0" w:space="0" w:color="auto"/>
            <w:right w:val="none" w:sz="0" w:space="0" w:color="auto"/>
          </w:divBdr>
        </w:div>
      </w:divsChild>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2287595">
      <w:bodyDiv w:val="1"/>
      <w:marLeft w:val="0"/>
      <w:marRight w:val="0"/>
      <w:marTop w:val="0"/>
      <w:marBottom w:val="0"/>
      <w:divBdr>
        <w:top w:val="none" w:sz="0" w:space="0" w:color="auto"/>
        <w:left w:val="none" w:sz="0" w:space="0" w:color="auto"/>
        <w:bottom w:val="none" w:sz="0" w:space="0" w:color="auto"/>
        <w:right w:val="none" w:sz="0" w:space="0" w:color="auto"/>
      </w:divBdr>
    </w:div>
    <w:div w:id="22294624">
      <w:bodyDiv w:val="1"/>
      <w:marLeft w:val="0"/>
      <w:marRight w:val="0"/>
      <w:marTop w:val="0"/>
      <w:marBottom w:val="0"/>
      <w:divBdr>
        <w:top w:val="none" w:sz="0" w:space="0" w:color="auto"/>
        <w:left w:val="none" w:sz="0" w:space="0" w:color="auto"/>
        <w:bottom w:val="none" w:sz="0" w:space="0" w:color="auto"/>
        <w:right w:val="none" w:sz="0" w:space="0" w:color="auto"/>
      </w:divBdr>
      <w:divsChild>
        <w:div w:id="1370061486">
          <w:marLeft w:val="0"/>
          <w:marRight w:val="0"/>
          <w:marTop w:val="0"/>
          <w:marBottom w:val="0"/>
          <w:divBdr>
            <w:top w:val="none" w:sz="0" w:space="0" w:color="auto"/>
            <w:left w:val="none" w:sz="0" w:space="0" w:color="auto"/>
            <w:bottom w:val="none" w:sz="0" w:space="0" w:color="auto"/>
            <w:right w:val="none" w:sz="0" w:space="0" w:color="auto"/>
          </w:divBdr>
        </w:div>
      </w:divsChild>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sChild>
    </w:div>
    <w:div w:id="22682222">
      <w:bodyDiv w:val="1"/>
      <w:marLeft w:val="0"/>
      <w:marRight w:val="0"/>
      <w:marTop w:val="0"/>
      <w:marBottom w:val="0"/>
      <w:divBdr>
        <w:top w:val="none" w:sz="0" w:space="0" w:color="auto"/>
        <w:left w:val="none" w:sz="0" w:space="0" w:color="auto"/>
        <w:bottom w:val="none" w:sz="0" w:space="0" w:color="auto"/>
        <w:right w:val="none" w:sz="0" w:space="0" w:color="auto"/>
      </w:divBdr>
      <w:divsChild>
        <w:div w:id="1071922630">
          <w:marLeft w:val="0"/>
          <w:marRight w:val="0"/>
          <w:marTop w:val="0"/>
          <w:marBottom w:val="0"/>
          <w:divBdr>
            <w:top w:val="none" w:sz="0" w:space="0" w:color="auto"/>
            <w:left w:val="none" w:sz="0" w:space="0" w:color="auto"/>
            <w:bottom w:val="none" w:sz="0" w:space="0" w:color="auto"/>
            <w:right w:val="none" w:sz="0" w:space="0" w:color="auto"/>
          </w:divBdr>
        </w:div>
      </w:divsChild>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sChild>
        <w:div w:id="993995525">
          <w:marLeft w:val="0"/>
          <w:marRight w:val="0"/>
          <w:marTop w:val="0"/>
          <w:marBottom w:val="0"/>
          <w:divBdr>
            <w:top w:val="none" w:sz="0" w:space="0" w:color="auto"/>
            <w:left w:val="none" w:sz="0" w:space="0" w:color="auto"/>
            <w:bottom w:val="none" w:sz="0" w:space="0" w:color="auto"/>
            <w:right w:val="none" w:sz="0" w:space="0" w:color="auto"/>
          </w:divBdr>
          <w:divsChild>
            <w:div w:id="961349631">
              <w:marLeft w:val="0"/>
              <w:marRight w:val="0"/>
              <w:marTop w:val="0"/>
              <w:marBottom w:val="0"/>
              <w:divBdr>
                <w:top w:val="none" w:sz="0" w:space="0" w:color="auto"/>
                <w:left w:val="none" w:sz="0" w:space="0" w:color="auto"/>
                <w:bottom w:val="none" w:sz="0" w:space="0" w:color="auto"/>
                <w:right w:val="none" w:sz="0" w:space="0" w:color="auto"/>
              </w:divBdr>
              <w:divsChild>
                <w:div w:id="16689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91039">
      <w:bodyDiv w:val="1"/>
      <w:marLeft w:val="0"/>
      <w:marRight w:val="0"/>
      <w:marTop w:val="0"/>
      <w:marBottom w:val="0"/>
      <w:divBdr>
        <w:top w:val="none" w:sz="0" w:space="0" w:color="auto"/>
        <w:left w:val="none" w:sz="0" w:space="0" w:color="auto"/>
        <w:bottom w:val="none" w:sz="0" w:space="0" w:color="auto"/>
        <w:right w:val="none" w:sz="0" w:space="0" w:color="auto"/>
      </w:divBdr>
      <w:divsChild>
        <w:div w:id="908998476">
          <w:marLeft w:val="0"/>
          <w:marRight w:val="0"/>
          <w:marTop w:val="0"/>
          <w:marBottom w:val="0"/>
          <w:divBdr>
            <w:top w:val="none" w:sz="0" w:space="0" w:color="auto"/>
            <w:left w:val="none" w:sz="0" w:space="0" w:color="auto"/>
            <w:bottom w:val="none" w:sz="0" w:space="0" w:color="auto"/>
            <w:right w:val="none" w:sz="0" w:space="0" w:color="auto"/>
          </w:divBdr>
          <w:divsChild>
            <w:div w:id="956256236">
              <w:marLeft w:val="0"/>
              <w:marRight w:val="0"/>
              <w:marTop w:val="0"/>
              <w:marBottom w:val="0"/>
              <w:divBdr>
                <w:top w:val="none" w:sz="0" w:space="0" w:color="auto"/>
                <w:left w:val="none" w:sz="0" w:space="0" w:color="auto"/>
                <w:bottom w:val="none" w:sz="0" w:space="0" w:color="auto"/>
                <w:right w:val="none" w:sz="0" w:space="0" w:color="auto"/>
              </w:divBdr>
            </w:div>
          </w:divsChild>
        </w:div>
        <w:div w:id="1358199063">
          <w:marLeft w:val="0"/>
          <w:marRight w:val="0"/>
          <w:marTop w:val="0"/>
          <w:marBottom w:val="0"/>
          <w:divBdr>
            <w:top w:val="none" w:sz="0" w:space="0" w:color="auto"/>
            <w:left w:val="none" w:sz="0" w:space="0" w:color="auto"/>
            <w:bottom w:val="none" w:sz="0" w:space="0" w:color="auto"/>
            <w:right w:val="none" w:sz="0" w:space="0" w:color="auto"/>
          </w:divBdr>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sChild>
        <w:div w:id="1892643583">
          <w:marLeft w:val="0"/>
          <w:marRight w:val="0"/>
          <w:marTop w:val="150"/>
          <w:marBottom w:val="0"/>
          <w:divBdr>
            <w:top w:val="none" w:sz="0" w:space="0" w:color="auto"/>
            <w:left w:val="none" w:sz="0" w:space="0" w:color="auto"/>
            <w:bottom w:val="none" w:sz="0" w:space="0" w:color="auto"/>
            <w:right w:val="none" w:sz="0" w:space="0" w:color="auto"/>
          </w:divBdr>
        </w:div>
      </w:divsChild>
    </w:div>
    <w:div w:id="23336904">
      <w:bodyDiv w:val="1"/>
      <w:marLeft w:val="0"/>
      <w:marRight w:val="0"/>
      <w:marTop w:val="0"/>
      <w:marBottom w:val="0"/>
      <w:divBdr>
        <w:top w:val="none" w:sz="0" w:space="0" w:color="auto"/>
        <w:left w:val="none" w:sz="0" w:space="0" w:color="auto"/>
        <w:bottom w:val="none" w:sz="0" w:space="0" w:color="auto"/>
        <w:right w:val="none" w:sz="0" w:space="0" w:color="auto"/>
      </w:divBdr>
    </w:div>
    <w:div w:id="23602440">
      <w:bodyDiv w:val="1"/>
      <w:marLeft w:val="0"/>
      <w:marRight w:val="0"/>
      <w:marTop w:val="0"/>
      <w:marBottom w:val="0"/>
      <w:divBdr>
        <w:top w:val="none" w:sz="0" w:space="0" w:color="auto"/>
        <w:left w:val="none" w:sz="0" w:space="0" w:color="auto"/>
        <w:bottom w:val="none" w:sz="0" w:space="0" w:color="auto"/>
        <w:right w:val="none" w:sz="0" w:space="0" w:color="auto"/>
      </w:divBdr>
      <w:divsChild>
        <w:div w:id="1419715147">
          <w:marLeft w:val="0"/>
          <w:marRight w:val="0"/>
          <w:marTop w:val="0"/>
          <w:marBottom w:val="0"/>
          <w:divBdr>
            <w:top w:val="none" w:sz="0" w:space="0" w:color="auto"/>
            <w:left w:val="none" w:sz="0" w:space="0" w:color="auto"/>
            <w:bottom w:val="none" w:sz="0" w:space="0" w:color="auto"/>
            <w:right w:val="none" w:sz="0" w:space="0" w:color="auto"/>
          </w:divBdr>
          <w:divsChild>
            <w:div w:id="537206421">
              <w:marLeft w:val="0"/>
              <w:marRight w:val="0"/>
              <w:marTop w:val="0"/>
              <w:marBottom w:val="0"/>
              <w:divBdr>
                <w:top w:val="none" w:sz="0" w:space="0" w:color="auto"/>
                <w:left w:val="none" w:sz="0" w:space="0" w:color="auto"/>
                <w:bottom w:val="none" w:sz="0" w:space="0" w:color="auto"/>
                <w:right w:val="none" w:sz="0" w:space="0" w:color="auto"/>
              </w:divBdr>
            </w:div>
          </w:divsChild>
        </w:div>
        <w:div w:id="1916933041">
          <w:marLeft w:val="0"/>
          <w:marRight w:val="0"/>
          <w:marTop w:val="0"/>
          <w:marBottom w:val="0"/>
          <w:divBdr>
            <w:top w:val="none" w:sz="0" w:space="0" w:color="auto"/>
            <w:left w:val="none" w:sz="0" w:space="0" w:color="auto"/>
            <w:bottom w:val="none" w:sz="0" w:space="0" w:color="auto"/>
            <w:right w:val="none" w:sz="0" w:space="0" w:color="auto"/>
          </w:divBdr>
        </w:div>
      </w:divsChild>
    </w:div>
    <w:div w:id="23604540">
      <w:bodyDiv w:val="1"/>
      <w:marLeft w:val="0"/>
      <w:marRight w:val="0"/>
      <w:marTop w:val="0"/>
      <w:marBottom w:val="0"/>
      <w:divBdr>
        <w:top w:val="none" w:sz="0" w:space="0" w:color="auto"/>
        <w:left w:val="none" w:sz="0" w:space="0" w:color="auto"/>
        <w:bottom w:val="none" w:sz="0" w:space="0" w:color="auto"/>
        <w:right w:val="none" w:sz="0" w:space="0" w:color="auto"/>
      </w:divBdr>
      <w:divsChild>
        <w:div w:id="1365910324">
          <w:marLeft w:val="0"/>
          <w:marRight w:val="0"/>
          <w:marTop w:val="0"/>
          <w:marBottom w:val="225"/>
          <w:divBdr>
            <w:top w:val="none" w:sz="0" w:space="0" w:color="auto"/>
            <w:left w:val="none" w:sz="0" w:space="0" w:color="auto"/>
            <w:bottom w:val="none" w:sz="0" w:space="0" w:color="auto"/>
            <w:right w:val="none" w:sz="0" w:space="0" w:color="auto"/>
          </w:divBdr>
        </w:div>
        <w:div w:id="1903171624">
          <w:marLeft w:val="0"/>
          <w:marRight w:val="0"/>
          <w:marTop w:val="0"/>
          <w:marBottom w:val="150"/>
          <w:divBdr>
            <w:top w:val="none" w:sz="0" w:space="0" w:color="auto"/>
            <w:left w:val="none" w:sz="0" w:space="0" w:color="auto"/>
            <w:bottom w:val="none" w:sz="0" w:space="0" w:color="auto"/>
            <w:right w:val="none" w:sz="0" w:space="0" w:color="auto"/>
          </w:divBdr>
        </w:div>
      </w:divsChild>
    </w:div>
    <w:div w:id="23672467">
      <w:bodyDiv w:val="1"/>
      <w:marLeft w:val="0"/>
      <w:marRight w:val="0"/>
      <w:marTop w:val="0"/>
      <w:marBottom w:val="0"/>
      <w:divBdr>
        <w:top w:val="none" w:sz="0" w:space="0" w:color="auto"/>
        <w:left w:val="none" w:sz="0" w:space="0" w:color="auto"/>
        <w:bottom w:val="none" w:sz="0" w:space="0" w:color="auto"/>
        <w:right w:val="none" w:sz="0" w:space="0" w:color="auto"/>
      </w:divBdr>
    </w:div>
    <w:div w:id="23790721">
      <w:bodyDiv w:val="1"/>
      <w:marLeft w:val="0"/>
      <w:marRight w:val="0"/>
      <w:marTop w:val="0"/>
      <w:marBottom w:val="0"/>
      <w:divBdr>
        <w:top w:val="none" w:sz="0" w:space="0" w:color="auto"/>
        <w:left w:val="none" w:sz="0" w:space="0" w:color="auto"/>
        <w:bottom w:val="none" w:sz="0" w:space="0" w:color="auto"/>
        <w:right w:val="none" w:sz="0" w:space="0" w:color="auto"/>
      </w:divBdr>
      <w:divsChild>
        <w:div w:id="1190030216">
          <w:marLeft w:val="0"/>
          <w:marRight w:val="0"/>
          <w:marTop w:val="0"/>
          <w:marBottom w:val="0"/>
          <w:divBdr>
            <w:top w:val="none" w:sz="0" w:space="0" w:color="auto"/>
            <w:left w:val="none" w:sz="0" w:space="0" w:color="auto"/>
            <w:bottom w:val="none" w:sz="0" w:space="0" w:color="auto"/>
            <w:right w:val="none" w:sz="0" w:space="0" w:color="auto"/>
          </w:divBdr>
          <w:divsChild>
            <w:div w:id="1247114250">
              <w:marLeft w:val="0"/>
              <w:marRight w:val="0"/>
              <w:marTop w:val="0"/>
              <w:marBottom w:val="0"/>
              <w:divBdr>
                <w:top w:val="none" w:sz="0" w:space="0" w:color="auto"/>
                <w:left w:val="none" w:sz="0" w:space="0" w:color="auto"/>
                <w:bottom w:val="none" w:sz="0" w:space="0" w:color="auto"/>
                <w:right w:val="none" w:sz="0" w:space="0" w:color="auto"/>
              </w:divBdr>
            </w:div>
          </w:divsChild>
        </w:div>
        <w:div w:id="240071146">
          <w:marLeft w:val="0"/>
          <w:marRight w:val="0"/>
          <w:marTop w:val="0"/>
          <w:marBottom w:val="0"/>
          <w:divBdr>
            <w:top w:val="none" w:sz="0" w:space="0" w:color="auto"/>
            <w:left w:val="none" w:sz="0" w:space="0" w:color="auto"/>
            <w:bottom w:val="none" w:sz="0" w:space="0" w:color="auto"/>
            <w:right w:val="none" w:sz="0" w:space="0" w:color="auto"/>
          </w:divBdr>
        </w:div>
      </w:divsChild>
    </w:div>
    <w:div w:id="24137490">
      <w:bodyDiv w:val="1"/>
      <w:marLeft w:val="0"/>
      <w:marRight w:val="0"/>
      <w:marTop w:val="0"/>
      <w:marBottom w:val="0"/>
      <w:divBdr>
        <w:top w:val="none" w:sz="0" w:space="0" w:color="auto"/>
        <w:left w:val="none" w:sz="0" w:space="0" w:color="auto"/>
        <w:bottom w:val="none" w:sz="0" w:space="0" w:color="auto"/>
        <w:right w:val="none" w:sz="0" w:space="0" w:color="auto"/>
      </w:divBdr>
      <w:divsChild>
        <w:div w:id="1171137201">
          <w:marLeft w:val="0"/>
          <w:marRight w:val="0"/>
          <w:marTop w:val="0"/>
          <w:marBottom w:val="0"/>
          <w:divBdr>
            <w:top w:val="none" w:sz="0" w:space="0" w:color="auto"/>
            <w:left w:val="none" w:sz="0" w:space="0" w:color="auto"/>
            <w:bottom w:val="none" w:sz="0" w:space="0" w:color="auto"/>
            <w:right w:val="none" w:sz="0" w:space="0" w:color="auto"/>
          </w:divBdr>
          <w:divsChild>
            <w:div w:id="857158831">
              <w:marLeft w:val="0"/>
              <w:marRight w:val="0"/>
              <w:marTop w:val="0"/>
              <w:marBottom w:val="0"/>
              <w:divBdr>
                <w:top w:val="none" w:sz="0" w:space="0" w:color="auto"/>
                <w:left w:val="none" w:sz="0" w:space="0" w:color="auto"/>
                <w:bottom w:val="none" w:sz="0" w:space="0" w:color="auto"/>
                <w:right w:val="none" w:sz="0" w:space="0" w:color="auto"/>
              </w:divBdr>
              <w:divsChild>
                <w:div w:id="1152941303">
                  <w:marLeft w:val="0"/>
                  <w:marRight w:val="0"/>
                  <w:marTop w:val="0"/>
                  <w:marBottom w:val="0"/>
                  <w:divBdr>
                    <w:top w:val="none" w:sz="0" w:space="0" w:color="auto"/>
                    <w:left w:val="none" w:sz="0" w:space="0" w:color="auto"/>
                    <w:bottom w:val="none" w:sz="0" w:space="0" w:color="auto"/>
                    <w:right w:val="none" w:sz="0" w:space="0" w:color="auto"/>
                  </w:divBdr>
                  <w:divsChild>
                    <w:div w:id="1858497886">
                      <w:marLeft w:val="0"/>
                      <w:marRight w:val="0"/>
                      <w:marTop w:val="0"/>
                      <w:marBottom w:val="0"/>
                      <w:divBdr>
                        <w:top w:val="none" w:sz="0" w:space="0" w:color="auto"/>
                        <w:left w:val="none" w:sz="0" w:space="0" w:color="auto"/>
                        <w:bottom w:val="none" w:sz="0" w:space="0" w:color="auto"/>
                        <w:right w:val="none" w:sz="0" w:space="0" w:color="auto"/>
                      </w:divBdr>
                      <w:divsChild>
                        <w:div w:id="543949663">
                          <w:marLeft w:val="0"/>
                          <w:marRight w:val="0"/>
                          <w:marTop w:val="0"/>
                          <w:marBottom w:val="0"/>
                          <w:divBdr>
                            <w:top w:val="none" w:sz="0" w:space="0" w:color="auto"/>
                            <w:left w:val="none" w:sz="0" w:space="0" w:color="auto"/>
                            <w:bottom w:val="none" w:sz="0" w:space="0" w:color="auto"/>
                            <w:right w:val="none" w:sz="0" w:space="0" w:color="auto"/>
                          </w:divBdr>
                          <w:divsChild>
                            <w:div w:id="633756262">
                              <w:marLeft w:val="0"/>
                              <w:marRight w:val="0"/>
                              <w:marTop w:val="0"/>
                              <w:marBottom w:val="0"/>
                              <w:divBdr>
                                <w:top w:val="none" w:sz="0" w:space="0" w:color="auto"/>
                                <w:left w:val="none" w:sz="0" w:space="0" w:color="auto"/>
                                <w:bottom w:val="none" w:sz="0" w:space="0" w:color="auto"/>
                                <w:right w:val="none" w:sz="0" w:space="0" w:color="auto"/>
                              </w:divBdr>
                            </w:div>
                            <w:div w:id="160487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932577">
          <w:marLeft w:val="0"/>
          <w:marRight w:val="0"/>
          <w:marTop w:val="0"/>
          <w:marBottom w:val="0"/>
          <w:divBdr>
            <w:top w:val="none" w:sz="0" w:space="0" w:color="auto"/>
            <w:left w:val="none" w:sz="0" w:space="0" w:color="auto"/>
            <w:bottom w:val="none" w:sz="0" w:space="0" w:color="auto"/>
            <w:right w:val="none" w:sz="0" w:space="0" w:color="auto"/>
          </w:divBdr>
          <w:divsChild>
            <w:div w:id="1132331524">
              <w:marLeft w:val="0"/>
              <w:marRight w:val="0"/>
              <w:marTop w:val="0"/>
              <w:marBottom w:val="0"/>
              <w:divBdr>
                <w:top w:val="none" w:sz="0" w:space="0" w:color="auto"/>
                <w:left w:val="none" w:sz="0" w:space="0" w:color="auto"/>
                <w:bottom w:val="none" w:sz="0" w:space="0" w:color="auto"/>
                <w:right w:val="none" w:sz="0" w:space="0" w:color="auto"/>
              </w:divBdr>
              <w:divsChild>
                <w:div w:id="1425177827">
                  <w:marLeft w:val="0"/>
                  <w:marRight w:val="0"/>
                  <w:marTop w:val="0"/>
                  <w:marBottom w:val="0"/>
                  <w:divBdr>
                    <w:top w:val="none" w:sz="0" w:space="0" w:color="auto"/>
                    <w:left w:val="none" w:sz="0" w:space="0" w:color="auto"/>
                    <w:bottom w:val="none" w:sz="0" w:space="0" w:color="auto"/>
                    <w:right w:val="none" w:sz="0" w:space="0" w:color="auto"/>
                  </w:divBdr>
                  <w:divsChild>
                    <w:div w:id="148925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55303">
      <w:bodyDiv w:val="1"/>
      <w:marLeft w:val="0"/>
      <w:marRight w:val="0"/>
      <w:marTop w:val="0"/>
      <w:marBottom w:val="0"/>
      <w:divBdr>
        <w:top w:val="none" w:sz="0" w:space="0" w:color="auto"/>
        <w:left w:val="none" w:sz="0" w:space="0" w:color="auto"/>
        <w:bottom w:val="none" w:sz="0" w:space="0" w:color="auto"/>
        <w:right w:val="none" w:sz="0" w:space="0" w:color="auto"/>
      </w:divBdr>
    </w:div>
    <w:div w:id="24451850">
      <w:bodyDiv w:val="1"/>
      <w:marLeft w:val="0"/>
      <w:marRight w:val="0"/>
      <w:marTop w:val="0"/>
      <w:marBottom w:val="0"/>
      <w:divBdr>
        <w:top w:val="none" w:sz="0" w:space="0" w:color="auto"/>
        <w:left w:val="none" w:sz="0" w:space="0" w:color="auto"/>
        <w:bottom w:val="none" w:sz="0" w:space="0" w:color="auto"/>
        <w:right w:val="none" w:sz="0" w:space="0" w:color="auto"/>
      </w:divBdr>
      <w:divsChild>
        <w:div w:id="836382681">
          <w:marLeft w:val="0"/>
          <w:marRight w:val="0"/>
          <w:marTop w:val="0"/>
          <w:marBottom w:val="0"/>
          <w:divBdr>
            <w:top w:val="none" w:sz="0" w:space="0" w:color="auto"/>
            <w:left w:val="none" w:sz="0" w:space="0" w:color="auto"/>
            <w:bottom w:val="none" w:sz="0" w:space="0" w:color="auto"/>
            <w:right w:val="none" w:sz="0" w:space="0" w:color="auto"/>
          </w:divBdr>
          <w:divsChild>
            <w:div w:id="1189248754">
              <w:marLeft w:val="0"/>
              <w:marRight w:val="0"/>
              <w:marTop w:val="0"/>
              <w:marBottom w:val="0"/>
              <w:divBdr>
                <w:top w:val="none" w:sz="0" w:space="0" w:color="auto"/>
                <w:left w:val="none" w:sz="0" w:space="0" w:color="auto"/>
                <w:bottom w:val="none" w:sz="0" w:space="0" w:color="auto"/>
                <w:right w:val="none" w:sz="0" w:space="0" w:color="auto"/>
              </w:divBdr>
              <w:divsChild>
                <w:div w:id="1597329619">
                  <w:marLeft w:val="0"/>
                  <w:marRight w:val="0"/>
                  <w:marTop w:val="0"/>
                  <w:marBottom w:val="0"/>
                  <w:divBdr>
                    <w:top w:val="none" w:sz="0" w:space="0" w:color="auto"/>
                    <w:left w:val="none" w:sz="0" w:space="0" w:color="auto"/>
                    <w:bottom w:val="none" w:sz="0" w:space="0" w:color="auto"/>
                    <w:right w:val="none" w:sz="0" w:space="0" w:color="auto"/>
                  </w:divBdr>
                  <w:divsChild>
                    <w:div w:id="141709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612758">
          <w:marLeft w:val="0"/>
          <w:marRight w:val="0"/>
          <w:marTop w:val="0"/>
          <w:marBottom w:val="0"/>
          <w:divBdr>
            <w:top w:val="none" w:sz="0" w:space="0" w:color="auto"/>
            <w:left w:val="none" w:sz="0" w:space="0" w:color="auto"/>
            <w:bottom w:val="none" w:sz="0" w:space="0" w:color="auto"/>
            <w:right w:val="none" w:sz="0" w:space="0" w:color="auto"/>
          </w:divBdr>
          <w:divsChild>
            <w:div w:id="1726023035">
              <w:marLeft w:val="0"/>
              <w:marRight w:val="0"/>
              <w:marTop w:val="0"/>
              <w:marBottom w:val="0"/>
              <w:divBdr>
                <w:top w:val="none" w:sz="0" w:space="0" w:color="auto"/>
                <w:left w:val="none" w:sz="0" w:space="0" w:color="auto"/>
                <w:bottom w:val="none" w:sz="0" w:space="0" w:color="auto"/>
                <w:right w:val="none" w:sz="0" w:space="0" w:color="auto"/>
              </w:divBdr>
              <w:divsChild>
                <w:div w:id="20024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98721">
      <w:bodyDiv w:val="1"/>
      <w:marLeft w:val="0"/>
      <w:marRight w:val="0"/>
      <w:marTop w:val="0"/>
      <w:marBottom w:val="0"/>
      <w:divBdr>
        <w:top w:val="none" w:sz="0" w:space="0" w:color="auto"/>
        <w:left w:val="none" w:sz="0" w:space="0" w:color="auto"/>
        <w:bottom w:val="none" w:sz="0" w:space="0" w:color="auto"/>
        <w:right w:val="none" w:sz="0" w:space="0" w:color="auto"/>
      </w:divBdr>
      <w:divsChild>
        <w:div w:id="11418171">
          <w:marLeft w:val="0"/>
          <w:marRight w:val="0"/>
          <w:marTop w:val="0"/>
          <w:marBottom w:val="0"/>
          <w:divBdr>
            <w:top w:val="none" w:sz="0" w:space="0" w:color="auto"/>
            <w:left w:val="none" w:sz="0" w:space="0" w:color="auto"/>
            <w:bottom w:val="none" w:sz="0" w:space="0" w:color="auto"/>
            <w:right w:val="none" w:sz="0" w:space="0" w:color="auto"/>
          </w:divBdr>
        </w:div>
        <w:div w:id="871646557">
          <w:marLeft w:val="0"/>
          <w:marRight w:val="0"/>
          <w:marTop w:val="0"/>
          <w:marBottom w:val="0"/>
          <w:divBdr>
            <w:top w:val="none" w:sz="0" w:space="0" w:color="auto"/>
            <w:left w:val="none" w:sz="0" w:space="0" w:color="auto"/>
            <w:bottom w:val="none" w:sz="0" w:space="0" w:color="auto"/>
            <w:right w:val="none" w:sz="0" w:space="0" w:color="auto"/>
          </w:divBdr>
        </w:div>
      </w:divsChild>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105907">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sChild>
            <w:div w:id="1667904539">
              <w:marLeft w:val="0"/>
              <w:marRight w:val="0"/>
              <w:marTop w:val="0"/>
              <w:marBottom w:val="0"/>
              <w:divBdr>
                <w:top w:val="none" w:sz="0" w:space="0" w:color="auto"/>
                <w:left w:val="none" w:sz="0" w:space="0" w:color="auto"/>
                <w:bottom w:val="none" w:sz="0" w:space="0" w:color="auto"/>
                <w:right w:val="none" w:sz="0" w:space="0" w:color="auto"/>
              </w:divBdr>
              <w:divsChild>
                <w:div w:id="70995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79644">
      <w:bodyDiv w:val="1"/>
      <w:marLeft w:val="0"/>
      <w:marRight w:val="0"/>
      <w:marTop w:val="0"/>
      <w:marBottom w:val="0"/>
      <w:divBdr>
        <w:top w:val="none" w:sz="0" w:space="0" w:color="auto"/>
        <w:left w:val="none" w:sz="0" w:space="0" w:color="auto"/>
        <w:bottom w:val="none" w:sz="0" w:space="0" w:color="auto"/>
        <w:right w:val="none" w:sz="0" w:space="0" w:color="auto"/>
      </w:divBdr>
      <w:divsChild>
        <w:div w:id="16081857">
          <w:marLeft w:val="0"/>
          <w:marRight w:val="0"/>
          <w:marTop w:val="0"/>
          <w:marBottom w:val="0"/>
          <w:divBdr>
            <w:top w:val="none" w:sz="0" w:space="0" w:color="auto"/>
            <w:left w:val="none" w:sz="0" w:space="0" w:color="auto"/>
            <w:bottom w:val="none" w:sz="0" w:space="0" w:color="auto"/>
            <w:right w:val="none" w:sz="0" w:space="0" w:color="auto"/>
          </w:divBdr>
          <w:divsChild>
            <w:div w:id="431318186">
              <w:marLeft w:val="0"/>
              <w:marRight w:val="0"/>
              <w:marTop w:val="0"/>
              <w:marBottom w:val="0"/>
              <w:divBdr>
                <w:top w:val="none" w:sz="0" w:space="0" w:color="auto"/>
                <w:left w:val="none" w:sz="0" w:space="0" w:color="auto"/>
                <w:bottom w:val="none" w:sz="0" w:space="0" w:color="auto"/>
                <w:right w:val="none" w:sz="0" w:space="0" w:color="auto"/>
              </w:divBdr>
              <w:divsChild>
                <w:div w:id="1603685225">
                  <w:marLeft w:val="0"/>
                  <w:marRight w:val="0"/>
                  <w:marTop w:val="0"/>
                  <w:marBottom w:val="0"/>
                  <w:divBdr>
                    <w:top w:val="none" w:sz="0" w:space="0" w:color="auto"/>
                    <w:left w:val="none" w:sz="0" w:space="0" w:color="auto"/>
                    <w:bottom w:val="none" w:sz="0" w:space="0" w:color="auto"/>
                    <w:right w:val="none" w:sz="0" w:space="0" w:color="auto"/>
                  </w:divBdr>
                  <w:divsChild>
                    <w:div w:id="527528246">
                      <w:marLeft w:val="0"/>
                      <w:marRight w:val="0"/>
                      <w:marTop w:val="0"/>
                      <w:marBottom w:val="0"/>
                      <w:divBdr>
                        <w:top w:val="none" w:sz="0" w:space="0" w:color="auto"/>
                        <w:left w:val="none" w:sz="0" w:space="0" w:color="auto"/>
                        <w:bottom w:val="none" w:sz="0" w:space="0" w:color="auto"/>
                        <w:right w:val="none" w:sz="0" w:space="0" w:color="auto"/>
                      </w:divBdr>
                      <w:divsChild>
                        <w:div w:id="1316375505">
                          <w:marLeft w:val="0"/>
                          <w:marRight w:val="0"/>
                          <w:marTop w:val="0"/>
                          <w:marBottom w:val="0"/>
                          <w:divBdr>
                            <w:top w:val="none" w:sz="0" w:space="0" w:color="auto"/>
                            <w:left w:val="none" w:sz="0" w:space="0" w:color="auto"/>
                            <w:bottom w:val="none" w:sz="0" w:space="0" w:color="auto"/>
                            <w:right w:val="none" w:sz="0" w:space="0" w:color="auto"/>
                          </w:divBdr>
                          <w:divsChild>
                            <w:div w:id="1049111671">
                              <w:marLeft w:val="0"/>
                              <w:marRight w:val="0"/>
                              <w:marTop w:val="0"/>
                              <w:marBottom w:val="0"/>
                              <w:divBdr>
                                <w:top w:val="none" w:sz="0" w:space="0" w:color="auto"/>
                                <w:left w:val="none" w:sz="0" w:space="0" w:color="auto"/>
                                <w:bottom w:val="none" w:sz="0" w:space="0" w:color="auto"/>
                                <w:right w:val="none" w:sz="0" w:space="0" w:color="auto"/>
                              </w:divBdr>
                            </w:div>
                            <w:div w:id="147911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593368">
          <w:marLeft w:val="0"/>
          <w:marRight w:val="0"/>
          <w:marTop w:val="0"/>
          <w:marBottom w:val="0"/>
          <w:divBdr>
            <w:top w:val="none" w:sz="0" w:space="0" w:color="auto"/>
            <w:left w:val="none" w:sz="0" w:space="0" w:color="auto"/>
            <w:bottom w:val="none" w:sz="0" w:space="0" w:color="auto"/>
            <w:right w:val="none" w:sz="0" w:space="0" w:color="auto"/>
          </w:divBdr>
        </w:div>
      </w:divsChild>
    </w:div>
    <w:div w:id="26293086">
      <w:bodyDiv w:val="1"/>
      <w:marLeft w:val="0"/>
      <w:marRight w:val="0"/>
      <w:marTop w:val="0"/>
      <w:marBottom w:val="0"/>
      <w:divBdr>
        <w:top w:val="none" w:sz="0" w:space="0" w:color="auto"/>
        <w:left w:val="none" w:sz="0" w:space="0" w:color="auto"/>
        <w:bottom w:val="none" w:sz="0" w:space="0" w:color="auto"/>
        <w:right w:val="none" w:sz="0" w:space="0" w:color="auto"/>
      </w:divBdr>
      <w:divsChild>
        <w:div w:id="5720539">
          <w:marLeft w:val="0"/>
          <w:marRight w:val="0"/>
          <w:marTop w:val="150"/>
          <w:marBottom w:val="150"/>
          <w:divBdr>
            <w:top w:val="single" w:sz="6" w:space="4" w:color="D7D7D7"/>
            <w:left w:val="none" w:sz="0" w:space="0" w:color="auto"/>
            <w:bottom w:val="single" w:sz="6" w:space="4" w:color="D7D7D7"/>
            <w:right w:val="none" w:sz="0" w:space="0" w:color="auto"/>
          </w:divBdr>
        </w:div>
        <w:div w:id="204953032">
          <w:marLeft w:val="0"/>
          <w:marRight w:val="0"/>
          <w:marTop w:val="0"/>
          <w:marBottom w:val="0"/>
          <w:divBdr>
            <w:top w:val="none" w:sz="0" w:space="0" w:color="auto"/>
            <w:left w:val="none" w:sz="0" w:space="0" w:color="auto"/>
            <w:bottom w:val="none" w:sz="0" w:space="0" w:color="auto"/>
            <w:right w:val="none" w:sz="0" w:space="0" w:color="auto"/>
          </w:divBdr>
        </w:div>
        <w:div w:id="1696997425">
          <w:marLeft w:val="0"/>
          <w:marRight w:val="0"/>
          <w:marTop w:val="0"/>
          <w:marBottom w:val="0"/>
          <w:divBdr>
            <w:top w:val="none" w:sz="0" w:space="0" w:color="auto"/>
            <w:left w:val="none" w:sz="0" w:space="0" w:color="auto"/>
            <w:bottom w:val="none" w:sz="0" w:space="0" w:color="auto"/>
            <w:right w:val="none" w:sz="0" w:space="0" w:color="auto"/>
          </w:divBdr>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375845">
      <w:bodyDiv w:val="1"/>
      <w:marLeft w:val="0"/>
      <w:marRight w:val="0"/>
      <w:marTop w:val="0"/>
      <w:marBottom w:val="0"/>
      <w:divBdr>
        <w:top w:val="none" w:sz="0" w:space="0" w:color="auto"/>
        <w:left w:val="none" w:sz="0" w:space="0" w:color="auto"/>
        <w:bottom w:val="none" w:sz="0" w:space="0" w:color="auto"/>
        <w:right w:val="none" w:sz="0" w:space="0" w:color="auto"/>
      </w:divBdr>
      <w:divsChild>
        <w:div w:id="1344238137">
          <w:marLeft w:val="0"/>
          <w:marRight w:val="0"/>
          <w:marTop w:val="0"/>
          <w:marBottom w:val="0"/>
          <w:divBdr>
            <w:top w:val="none" w:sz="0" w:space="0" w:color="auto"/>
            <w:left w:val="none" w:sz="0" w:space="0" w:color="auto"/>
            <w:bottom w:val="none" w:sz="0" w:space="0" w:color="auto"/>
            <w:right w:val="none" w:sz="0" w:space="0" w:color="auto"/>
          </w:divBdr>
          <w:divsChild>
            <w:div w:id="2125734449">
              <w:marLeft w:val="0"/>
              <w:marRight w:val="0"/>
              <w:marTop w:val="0"/>
              <w:marBottom w:val="0"/>
              <w:divBdr>
                <w:top w:val="none" w:sz="0" w:space="0" w:color="auto"/>
                <w:left w:val="none" w:sz="0" w:space="0" w:color="auto"/>
                <w:bottom w:val="none" w:sz="0" w:space="0" w:color="auto"/>
                <w:right w:val="none" w:sz="0" w:space="0" w:color="auto"/>
              </w:divBdr>
              <w:divsChild>
                <w:div w:id="142356927">
                  <w:marLeft w:val="0"/>
                  <w:marRight w:val="0"/>
                  <w:marTop w:val="0"/>
                  <w:marBottom w:val="0"/>
                  <w:divBdr>
                    <w:top w:val="none" w:sz="0" w:space="0" w:color="auto"/>
                    <w:left w:val="none" w:sz="0" w:space="0" w:color="auto"/>
                    <w:bottom w:val="none" w:sz="0" w:space="0" w:color="auto"/>
                    <w:right w:val="none" w:sz="0" w:space="0" w:color="auto"/>
                  </w:divBdr>
                  <w:divsChild>
                    <w:div w:id="1307124529">
                      <w:marLeft w:val="0"/>
                      <w:marRight w:val="0"/>
                      <w:marTop w:val="0"/>
                      <w:marBottom w:val="0"/>
                      <w:divBdr>
                        <w:top w:val="none" w:sz="0" w:space="0" w:color="auto"/>
                        <w:left w:val="none" w:sz="0" w:space="0" w:color="auto"/>
                        <w:bottom w:val="none" w:sz="0" w:space="0" w:color="auto"/>
                        <w:right w:val="none" w:sz="0" w:space="0" w:color="auto"/>
                      </w:divBdr>
                    </w:div>
                    <w:div w:id="333925162">
                      <w:marLeft w:val="0"/>
                      <w:marRight w:val="0"/>
                      <w:marTop w:val="0"/>
                      <w:marBottom w:val="0"/>
                      <w:divBdr>
                        <w:top w:val="none" w:sz="0" w:space="0" w:color="auto"/>
                        <w:left w:val="none" w:sz="0" w:space="0" w:color="auto"/>
                        <w:bottom w:val="none" w:sz="0" w:space="0" w:color="auto"/>
                        <w:right w:val="none" w:sz="0" w:space="0" w:color="auto"/>
                      </w:divBdr>
                    </w:div>
                    <w:div w:id="73027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407941">
          <w:marLeft w:val="0"/>
          <w:marRight w:val="0"/>
          <w:marTop w:val="0"/>
          <w:marBottom w:val="0"/>
          <w:divBdr>
            <w:top w:val="none" w:sz="0" w:space="0" w:color="auto"/>
            <w:left w:val="none" w:sz="0" w:space="0" w:color="auto"/>
            <w:bottom w:val="none" w:sz="0" w:space="0" w:color="auto"/>
            <w:right w:val="none" w:sz="0" w:space="0" w:color="auto"/>
          </w:divBdr>
          <w:divsChild>
            <w:div w:id="239675925">
              <w:marLeft w:val="0"/>
              <w:marRight w:val="0"/>
              <w:marTop w:val="0"/>
              <w:marBottom w:val="0"/>
              <w:divBdr>
                <w:top w:val="none" w:sz="0" w:space="0" w:color="auto"/>
                <w:left w:val="none" w:sz="0" w:space="0" w:color="auto"/>
                <w:bottom w:val="none" w:sz="0" w:space="0" w:color="auto"/>
                <w:right w:val="none" w:sz="0" w:space="0" w:color="auto"/>
              </w:divBdr>
              <w:divsChild>
                <w:div w:id="47606134">
                  <w:marLeft w:val="0"/>
                  <w:marRight w:val="0"/>
                  <w:marTop w:val="0"/>
                  <w:marBottom w:val="0"/>
                  <w:divBdr>
                    <w:top w:val="none" w:sz="0" w:space="0" w:color="auto"/>
                    <w:left w:val="none" w:sz="0" w:space="0" w:color="auto"/>
                    <w:bottom w:val="none" w:sz="0" w:space="0" w:color="auto"/>
                    <w:right w:val="none" w:sz="0" w:space="0" w:color="auto"/>
                  </w:divBdr>
                  <w:divsChild>
                    <w:div w:id="1854883094">
                      <w:marLeft w:val="0"/>
                      <w:marRight w:val="0"/>
                      <w:marTop w:val="0"/>
                      <w:marBottom w:val="0"/>
                      <w:divBdr>
                        <w:top w:val="none" w:sz="0" w:space="0" w:color="auto"/>
                        <w:left w:val="none" w:sz="0" w:space="0" w:color="auto"/>
                        <w:bottom w:val="none" w:sz="0" w:space="0" w:color="auto"/>
                        <w:right w:val="none" w:sz="0" w:space="0" w:color="auto"/>
                      </w:divBdr>
                      <w:divsChild>
                        <w:div w:id="797577046">
                          <w:marLeft w:val="0"/>
                          <w:marRight w:val="0"/>
                          <w:marTop w:val="0"/>
                          <w:marBottom w:val="0"/>
                          <w:divBdr>
                            <w:top w:val="none" w:sz="0" w:space="0" w:color="auto"/>
                            <w:left w:val="none" w:sz="0" w:space="0" w:color="auto"/>
                            <w:bottom w:val="none" w:sz="0" w:space="0" w:color="auto"/>
                            <w:right w:val="none" w:sz="0" w:space="0" w:color="auto"/>
                          </w:divBdr>
                          <w:divsChild>
                            <w:div w:id="54048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493000">
      <w:bodyDiv w:val="1"/>
      <w:marLeft w:val="0"/>
      <w:marRight w:val="0"/>
      <w:marTop w:val="0"/>
      <w:marBottom w:val="0"/>
      <w:divBdr>
        <w:top w:val="none" w:sz="0" w:space="0" w:color="auto"/>
        <w:left w:val="none" w:sz="0" w:space="0" w:color="auto"/>
        <w:bottom w:val="none" w:sz="0" w:space="0" w:color="auto"/>
        <w:right w:val="none" w:sz="0" w:space="0" w:color="auto"/>
      </w:divBdr>
      <w:divsChild>
        <w:div w:id="1151368024">
          <w:marLeft w:val="0"/>
          <w:marRight w:val="0"/>
          <w:marTop w:val="0"/>
          <w:marBottom w:val="0"/>
          <w:divBdr>
            <w:top w:val="none" w:sz="0" w:space="0" w:color="auto"/>
            <w:left w:val="none" w:sz="0" w:space="0" w:color="auto"/>
            <w:bottom w:val="none" w:sz="0" w:space="0" w:color="auto"/>
            <w:right w:val="none" w:sz="0" w:space="0" w:color="auto"/>
          </w:divBdr>
        </w:div>
      </w:divsChild>
    </w:div>
    <w:div w:id="26608951">
      <w:bodyDiv w:val="1"/>
      <w:marLeft w:val="0"/>
      <w:marRight w:val="0"/>
      <w:marTop w:val="0"/>
      <w:marBottom w:val="0"/>
      <w:divBdr>
        <w:top w:val="none" w:sz="0" w:space="0" w:color="auto"/>
        <w:left w:val="none" w:sz="0" w:space="0" w:color="auto"/>
        <w:bottom w:val="none" w:sz="0" w:space="0" w:color="auto"/>
        <w:right w:val="none" w:sz="0" w:space="0" w:color="auto"/>
      </w:divBdr>
      <w:divsChild>
        <w:div w:id="1269432400">
          <w:marLeft w:val="0"/>
          <w:marRight w:val="0"/>
          <w:marTop w:val="0"/>
          <w:marBottom w:val="0"/>
          <w:divBdr>
            <w:top w:val="none" w:sz="0" w:space="0" w:color="auto"/>
            <w:left w:val="none" w:sz="0" w:space="0" w:color="auto"/>
            <w:bottom w:val="none" w:sz="0" w:space="0" w:color="auto"/>
            <w:right w:val="none" w:sz="0" w:space="0" w:color="auto"/>
          </w:divBdr>
        </w:div>
        <w:div w:id="1374959929">
          <w:marLeft w:val="0"/>
          <w:marRight w:val="0"/>
          <w:marTop w:val="0"/>
          <w:marBottom w:val="0"/>
          <w:divBdr>
            <w:top w:val="none" w:sz="0" w:space="0" w:color="auto"/>
            <w:left w:val="none" w:sz="0" w:space="0" w:color="auto"/>
            <w:bottom w:val="none" w:sz="0" w:space="0" w:color="auto"/>
            <w:right w:val="none" w:sz="0" w:space="0" w:color="auto"/>
          </w:divBdr>
        </w:div>
      </w:divsChild>
    </w:div>
    <w:div w:id="26763458">
      <w:bodyDiv w:val="1"/>
      <w:marLeft w:val="0"/>
      <w:marRight w:val="0"/>
      <w:marTop w:val="0"/>
      <w:marBottom w:val="0"/>
      <w:divBdr>
        <w:top w:val="none" w:sz="0" w:space="0" w:color="auto"/>
        <w:left w:val="none" w:sz="0" w:space="0" w:color="auto"/>
        <w:bottom w:val="none" w:sz="0" w:space="0" w:color="auto"/>
        <w:right w:val="none" w:sz="0" w:space="0" w:color="auto"/>
      </w:divBdr>
      <w:divsChild>
        <w:div w:id="497767227">
          <w:marLeft w:val="0"/>
          <w:marRight w:val="0"/>
          <w:marTop w:val="0"/>
          <w:marBottom w:val="0"/>
          <w:divBdr>
            <w:top w:val="none" w:sz="0" w:space="0" w:color="auto"/>
            <w:left w:val="none" w:sz="0" w:space="0" w:color="auto"/>
            <w:bottom w:val="none" w:sz="0" w:space="0" w:color="auto"/>
            <w:right w:val="none" w:sz="0" w:space="0" w:color="auto"/>
          </w:divBdr>
        </w:div>
        <w:div w:id="807359017">
          <w:marLeft w:val="0"/>
          <w:marRight w:val="0"/>
          <w:marTop w:val="150"/>
          <w:marBottom w:val="150"/>
          <w:divBdr>
            <w:top w:val="single" w:sz="6" w:space="4" w:color="D7D7D7"/>
            <w:left w:val="none" w:sz="0" w:space="0" w:color="auto"/>
            <w:bottom w:val="single" w:sz="6" w:space="4" w:color="D7D7D7"/>
            <w:right w:val="none" w:sz="0" w:space="0" w:color="auto"/>
          </w:divBdr>
        </w:div>
        <w:div w:id="376390757">
          <w:marLeft w:val="0"/>
          <w:marRight w:val="0"/>
          <w:marTop w:val="0"/>
          <w:marBottom w:val="375"/>
          <w:divBdr>
            <w:top w:val="none" w:sz="0" w:space="0" w:color="auto"/>
            <w:left w:val="none" w:sz="0" w:space="0" w:color="auto"/>
            <w:bottom w:val="none" w:sz="0" w:space="0" w:color="auto"/>
            <w:right w:val="none" w:sz="0" w:space="0" w:color="auto"/>
          </w:divBdr>
          <w:divsChild>
            <w:div w:id="535044326">
              <w:marLeft w:val="0"/>
              <w:marRight w:val="150"/>
              <w:marTop w:val="0"/>
              <w:marBottom w:val="0"/>
              <w:divBdr>
                <w:top w:val="none" w:sz="0" w:space="0" w:color="auto"/>
                <w:left w:val="none" w:sz="0" w:space="0" w:color="auto"/>
                <w:bottom w:val="none" w:sz="0" w:space="0" w:color="auto"/>
                <w:right w:val="none" w:sz="0" w:space="0" w:color="auto"/>
              </w:divBdr>
            </w:div>
          </w:divsChild>
        </w:div>
        <w:div w:id="1819572246">
          <w:marLeft w:val="0"/>
          <w:marRight w:val="0"/>
          <w:marTop w:val="0"/>
          <w:marBottom w:val="0"/>
          <w:divBdr>
            <w:top w:val="none" w:sz="0" w:space="0" w:color="auto"/>
            <w:left w:val="none" w:sz="0" w:space="0" w:color="auto"/>
            <w:bottom w:val="none" w:sz="0" w:space="0" w:color="auto"/>
            <w:right w:val="none" w:sz="0" w:space="0" w:color="auto"/>
          </w:divBdr>
        </w:div>
      </w:divsChild>
    </w:div>
    <w:div w:id="26880440">
      <w:bodyDiv w:val="1"/>
      <w:marLeft w:val="0"/>
      <w:marRight w:val="0"/>
      <w:marTop w:val="0"/>
      <w:marBottom w:val="0"/>
      <w:divBdr>
        <w:top w:val="none" w:sz="0" w:space="0" w:color="auto"/>
        <w:left w:val="none" w:sz="0" w:space="0" w:color="auto"/>
        <w:bottom w:val="none" w:sz="0" w:space="0" w:color="auto"/>
        <w:right w:val="none" w:sz="0" w:space="0" w:color="auto"/>
      </w:divBdr>
      <w:divsChild>
        <w:div w:id="1411349873">
          <w:marLeft w:val="0"/>
          <w:marRight w:val="0"/>
          <w:marTop w:val="0"/>
          <w:marBottom w:val="0"/>
          <w:divBdr>
            <w:top w:val="none" w:sz="0" w:space="0" w:color="auto"/>
            <w:left w:val="none" w:sz="0" w:space="0" w:color="auto"/>
            <w:bottom w:val="none" w:sz="0" w:space="0" w:color="auto"/>
            <w:right w:val="none" w:sz="0" w:space="0" w:color="auto"/>
          </w:divBdr>
          <w:divsChild>
            <w:div w:id="1357732262">
              <w:marLeft w:val="0"/>
              <w:marRight w:val="0"/>
              <w:marTop w:val="0"/>
              <w:marBottom w:val="0"/>
              <w:divBdr>
                <w:top w:val="none" w:sz="0" w:space="0" w:color="auto"/>
                <w:left w:val="none" w:sz="0" w:space="0" w:color="auto"/>
                <w:bottom w:val="none" w:sz="0" w:space="0" w:color="auto"/>
                <w:right w:val="none" w:sz="0" w:space="0" w:color="auto"/>
              </w:divBdr>
            </w:div>
          </w:divsChild>
        </w:div>
        <w:div w:id="1286885588">
          <w:marLeft w:val="0"/>
          <w:marRight w:val="0"/>
          <w:marTop w:val="0"/>
          <w:marBottom w:val="0"/>
          <w:divBdr>
            <w:top w:val="none" w:sz="0" w:space="0" w:color="auto"/>
            <w:left w:val="none" w:sz="0" w:space="0" w:color="auto"/>
            <w:bottom w:val="none" w:sz="0" w:space="0" w:color="auto"/>
            <w:right w:val="none" w:sz="0" w:space="0" w:color="auto"/>
          </w:divBdr>
        </w:div>
        <w:div w:id="1260604164">
          <w:marLeft w:val="0"/>
          <w:marRight w:val="0"/>
          <w:marTop w:val="0"/>
          <w:marBottom w:val="0"/>
          <w:divBdr>
            <w:top w:val="none" w:sz="0" w:space="0" w:color="auto"/>
            <w:left w:val="none" w:sz="0" w:space="0" w:color="auto"/>
            <w:bottom w:val="none" w:sz="0" w:space="0" w:color="auto"/>
            <w:right w:val="none" w:sz="0" w:space="0" w:color="auto"/>
          </w:divBdr>
        </w:div>
      </w:divsChild>
    </w:div>
    <w:div w:id="26949529">
      <w:bodyDiv w:val="1"/>
      <w:marLeft w:val="0"/>
      <w:marRight w:val="0"/>
      <w:marTop w:val="0"/>
      <w:marBottom w:val="0"/>
      <w:divBdr>
        <w:top w:val="none" w:sz="0" w:space="0" w:color="auto"/>
        <w:left w:val="none" w:sz="0" w:space="0" w:color="auto"/>
        <w:bottom w:val="none" w:sz="0" w:space="0" w:color="auto"/>
        <w:right w:val="none" w:sz="0" w:space="0" w:color="auto"/>
      </w:divBdr>
      <w:divsChild>
        <w:div w:id="1531185429">
          <w:marLeft w:val="0"/>
          <w:marRight w:val="0"/>
          <w:marTop w:val="0"/>
          <w:marBottom w:val="0"/>
          <w:divBdr>
            <w:top w:val="none" w:sz="0" w:space="0" w:color="auto"/>
            <w:left w:val="none" w:sz="0" w:space="0" w:color="auto"/>
            <w:bottom w:val="none" w:sz="0" w:space="0" w:color="auto"/>
            <w:right w:val="none" w:sz="0" w:space="0" w:color="auto"/>
          </w:divBdr>
        </w:div>
      </w:divsChild>
    </w:div>
    <w:div w:id="27144070">
      <w:bodyDiv w:val="1"/>
      <w:marLeft w:val="0"/>
      <w:marRight w:val="0"/>
      <w:marTop w:val="0"/>
      <w:marBottom w:val="0"/>
      <w:divBdr>
        <w:top w:val="none" w:sz="0" w:space="0" w:color="auto"/>
        <w:left w:val="none" w:sz="0" w:space="0" w:color="auto"/>
        <w:bottom w:val="none" w:sz="0" w:space="0" w:color="auto"/>
        <w:right w:val="none" w:sz="0" w:space="0" w:color="auto"/>
      </w:divBdr>
      <w:divsChild>
        <w:div w:id="1339036881">
          <w:marLeft w:val="0"/>
          <w:marRight w:val="0"/>
          <w:marTop w:val="300"/>
          <w:marBottom w:val="300"/>
          <w:divBdr>
            <w:top w:val="none" w:sz="0" w:space="0" w:color="auto"/>
            <w:left w:val="none" w:sz="0" w:space="0" w:color="auto"/>
            <w:bottom w:val="none" w:sz="0" w:space="0" w:color="auto"/>
            <w:right w:val="none" w:sz="0" w:space="0" w:color="auto"/>
          </w:divBdr>
          <w:divsChild>
            <w:div w:id="1415737280">
              <w:marLeft w:val="0"/>
              <w:marRight w:val="0"/>
              <w:marTop w:val="0"/>
              <w:marBottom w:val="0"/>
              <w:divBdr>
                <w:top w:val="none" w:sz="0" w:space="0" w:color="auto"/>
                <w:left w:val="none" w:sz="0" w:space="0" w:color="auto"/>
                <w:bottom w:val="none" w:sz="0" w:space="0" w:color="auto"/>
                <w:right w:val="none" w:sz="0" w:space="0" w:color="auto"/>
              </w:divBdr>
            </w:div>
          </w:divsChild>
        </w:div>
        <w:div w:id="597447830">
          <w:marLeft w:val="0"/>
          <w:marRight w:val="0"/>
          <w:marTop w:val="0"/>
          <w:marBottom w:val="0"/>
          <w:divBdr>
            <w:top w:val="none" w:sz="0" w:space="0" w:color="auto"/>
            <w:left w:val="none" w:sz="0" w:space="0" w:color="auto"/>
            <w:bottom w:val="none" w:sz="0" w:space="0" w:color="auto"/>
            <w:right w:val="none" w:sz="0" w:space="0" w:color="auto"/>
          </w:divBdr>
        </w:div>
        <w:div w:id="646130050">
          <w:marLeft w:val="0"/>
          <w:marRight w:val="0"/>
          <w:marTop w:val="30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sChild>
        <w:div w:id="1757357739">
          <w:marLeft w:val="0"/>
          <w:marRight w:val="0"/>
          <w:marTop w:val="0"/>
          <w:marBottom w:val="0"/>
          <w:divBdr>
            <w:top w:val="none" w:sz="0" w:space="0" w:color="auto"/>
            <w:left w:val="none" w:sz="0" w:space="0" w:color="auto"/>
            <w:bottom w:val="none" w:sz="0" w:space="0" w:color="auto"/>
            <w:right w:val="none" w:sz="0" w:space="0" w:color="auto"/>
          </w:divBdr>
        </w:div>
      </w:divsChild>
    </w:div>
    <w:div w:id="27607468">
      <w:bodyDiv w:val="1"/>
      <w:marLeft w:val="0"/>
      <w:marRight w:val="0"/>
      <w:marTop w:val="0"/>
      <w:marBottom w:val="0"/>
      <w:divBdr>
        <w:top w:val="none" w:sz="0" w:space="0" w:color="auto"/>
        <w:left w:val="none" w:sz="0" w:space="0" w:color="auto"/>
        <w:bottom w:val="none" w:sz="0" w:space="0" w:color="auto"/>
        <w:right w:val="none" w:sz="0" w:space="0" w:color="auto"/>
      </w:divBdr>
    </w:div>
    <w:div w:id="28342094">
      <w:bodyDiv w:val="1"/>
      <w:marLeft w:val="0"/>
      <w:marRight w:val="0"/>
      <w:marTop w:val="0"/>
      <w:marBottom w:val="0"/>
      <w:divBdr>
        <w:top w:val="none" w:sz="0" w:space="0" w:color="auto"/>
        <w:left w:val="none" w:sz="0" w:space="0" w:color="auto"/>
        <w:bottom w:val="none" w:sz="0" w:space="0" w:color="auto"/>
        <w:right w:val="none" w:sz="0" w:space="0" w:color="auto"/>
      </w:divBdr>
      <w:divsChild>
        <w:div w:id="1667005815">
          <w:marLeft w:val="0"/>
          <w:marRight w:val="0"/>
          <w:marTop w:val="0"/>
          <w:marBottom w:val="0"/>
          <w:divBdr>
            <w:top w:val="none" w:sz="0" w:space="0" w:color="auto"/>
            <w:left w:val="none" w:sz="0" w:space="0" w:color="auto"/>
            <w:bottom w:val="none" w:sz="0" w:space="0" w:color="auto"/>
            <w:right w:val="none" w:sz="0" w:space="0" w:color="auto"/>
          </w:divBdr>
          <w:divsChild>
            <w:div w:id="1298217650">
              <w:marLeft w:val="0"/>
              <w:marRight w:val="0"/>
              <w:marTop w:val="0"/>
              <w:marBottom w:val="0"/>
              <w:divBdr>
                <w:top w:val="none" w:sz="0" w:space="0" w:color="auto"/>
                <w:left w:val="none" w:sz="0" w:space="0" w:color="auto"/>
                <w:bottom w:val="none" w:sz="0" w:space="0" w:color="auto"/>
                <w:right w:val="none" w:sz="0" w:space="0" w:color="auto"/>
              </w:divBdr>
              <w:divsChild>
                <w:div w:id="707487636">
                  <w:marLeft w:val="0"/>
                  <w:marRight w:val="0"/>
                  <w:marTop w:val="0"/>
                  <w:marBottom w:val="0"/>
                  <w:divBdr>
                    <w:top w:val="none" w:sz="0" w:space="0" w:color="auto"/>
                    <w:left w:val="none" w:sz="0" w:space="0" w:color="auto"/>
                    <w:bottom w:val="none" w:sz="0" w:space="0" w:color="auto"/>
                    <w:right w:val="none" w:sz="0" w:space="0" w:color="auto"/>
                  </w:divBdr>
                  <w:divsChild>
                    <w:div w:id="1641421059">
                      <w:marLeft w:val="0"/>
                      <w:marRight w:val="0"/>
                      <w:marTop w:val="0"/>
                      <w:marBottom w:val="0"/>
                      <w:divBdr>
                        <w:top w:val="none" w:sz="0" w:space="0" w:color="auto"/>
                        <w:left w:val="none" w:sz="0" w:space="0" w:color="auto"/>
                        <w:bottom w:val="none" w:sz="0" w:space="0" w:color="auto"/>
                        <w:right w:val="none" w:sz="0" w:space="0" w:color="auto"/>
                      </w:divBdr>
                    </w:div>
                    <w:div w:id="36283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303782">
          <w:marLeft w:val="0"/>
          <w:marRight w:val="0"/>
          <w:marTop w:val="0"/>
          <w:marBottom w:val="0"/>
          <w:divBdr>
            <w:top w:val="none" w:sz="0" w:space="0" w:color="auto"/>
            <w:left w:val="none" w:sz="0" w:space="0" w:color="auto"/>
            <w:bottom w:val="none" w:sz="0" w:space="0" w:color="auto"/>
            <w:right w:val="none" w:sz="0" w:space="0" w:color="auto"/>
          </w:divBdr>
          <w:divsChild>
            <w:div w:id="27920626">
              <w:marLeft w:val="0"/>
              <w:marRight w:val="0"/>
              <w:marTop w:val="0"/>
              <w:marBottom w:val="0"/>
              <w:divBdr>
                <w:top w:val="none" w:sz="0" w:space="0" w:color="auto"/>
                <w:left w:val="none" w:sz="0" w:space="0" w:color="auto"/>
                <w:bottom w:val="none" w:sz="0" w:space="0" w:color="auto"/>
                <w:right w:val="none" w:sz="0" w:space="0" w:color="auto"/>
              </w:divBdr>
              <w:divsChild>
                <w:div w:id="910693764">
                  <w:marLeft w:val="0"/>
                  <w:marRight w:val="0"/>
                  <w:marTop w:val="0"/>
                  <w:marBottom w:val="0"/>
                  <w:divBdr>
                    <w:top w:val="none" w:sz="0" w:space="0" w:color="auto"/>
                    <w:left w:val="none" w:sz="0" w:space="0" w:color="auto"/>
                    <w:bottom w:val="none" w:sz="0" w:space="0" w:color="auto"/>
                    <w:right w:val="none" w:sz="0" w:space="0" w:color="auto"/>
                  </w:divBdr>
                  <w:divsChild>
                    <w:div w:id="1942107781">
                      <w:marLeft w:val="0"/>
                      <w:marRight w:val="0"/>
                      <w:marTop w:val="0"/>
                      <w:marBottom w:val="0"/>
                      <w:divBdr>
                        <w:top w:val="none" w:sz="0" w:space="0" w:color="auto"/>
                        <w:left w:val="none" w:sz="0" w:space="0" w:color="auto"/>
                        <w:bottom w:val="none" w:sz="0" w:space="0" w:color="auto"/>
                        <w:right w:val="none" w:sz="0" w:space="0" w:color="auto"/>
                      </w:divBdr>
                      <w:divsChild>
                        <w:div w:id="1505589610">
                          <w:marLeft w:val="0"/>
                          <w:marRight w:val="0"/>
                          <w:marTop w:val="0"/>
                          <w:marBottom w:val="0"/>
                          <w:divBdr>
                            <w:top w:val="none" w:sz="0" w:space="0" w:color="auto"/>
                            <w:left w:val="none" w:sz="0" w:space="0" w:color="auto"/>
                            <w:bottom w:val="none" w:sz="0" w:space="0" w:color="auto"/>
                            <w:right w:val="none" w:sz="0" w:space="0" w:color="auto"/>
                          </w:divBdr>
                          <w:divsChild>
                            <w:div w:id="164334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454629">
      <w:bodyDiv w:val="1"/>
      <w:marLeft w:val="0"/>
      <w:marRight w:val="0"/>
      <w:marTop w:val="0"/>
      <w:marBottom w:val="0"/>
      <w:divBdr>
        <w:top w:val="none" w:sz="0" w:space="0" w:color="auto"/>
        <w:left w:val="none" w:sz="0" w:space="0" w:color="auto"/>
        <w:bottom w:val="none" w:sz="0" w:space="0" w:color="auto"/>
        <w:right w:val="none" w:sz="0" w:space="0" w:color="auto"/>
      </w:divBdr>
      <w:divsChild>
        <w:div w:id="64643079">
          <w:marLeft w:val="0"/>
          <w:marRight w:val="0"/>
          <w:marTop w:val="0"/>
          <w:marBottom w:val="0"/>
          <w:divBdr>
            <w:top w:val="none" w:sz="0" w:space="0" w:color="auto"/>
            <w:left w:val="none" w:sz="0" w:space="0" w:color="auto"/>
            <w:bottom w:val="none" w:sz="0" w:space="0" w:color="auto"/>
            <w:right w:val="none" w:sz="0" w:space="0" w:color="auto"/>
          </w:divBdr>
        </w:div>
        <w:div w:id="484012585">
          <w:marLeft w:val="0"/>
          <w:marRight w:val="0"/>
          <w:marTop w:val="150"/>
          <w:marBottom w:val="150"/>
          <w:divBdr>
            <w:top w:val="single" w:sz="6" w:space="4" w:color="D7D7D7"/>
            <w:left w:val="none" w:sz="0" w:space="0" w:color="auto"/>
            <w:bottom w:val="single" w:sz="6" w:space="4" w:color="D7D7D7"/>
            <w:right w:val="none" w:sz="0" w:space="0" w:color="auto"/>
          </w:divBdr>
        </w:div>
        <w:div w:id="1106005901">
          <w:marLeft w:val="0"/>
          <w:marRight w:val="0"/>
          <w:marTop w:val="0"/>
          <w:marBottom w:val="0"/>
          <w:divBdr>
            <w:top w:val="none" w:sz="0" w:space="0" w:color="auto"/>
            <w:left w:val="none" w:sz="0" w:space="0" w:color="auto"/>
            <w:bottom w:val="none" w:sz="0" w:space="0" w:color="auto"/>
            <w:right w:val="none" w:sz="0" w:space="0" w:color="auto"/>
          </w:divBdr>
        </w:div>
      </w:divsChild>
    </w:div>
    <w:div w:id="28728681">
      <w:bodyDiv w:val="1"/>
      <w:marLeft w:val="0"/>
      <w:marRight w:val="0"/>
      <w:marTop w:val="0"/>
      <w:marBottom w:val="0"/>
      <w:divBdr>
        <w:top w:val="none" w:sz="0" w:space="0" w:color="auto"/>
        <w:left w:val="none" w:sz="0" w:space="0" w:color="auto"/>
        <w:bottom w:val="none" w:sz="0" w:space="0" w:color="auto"/>
        <w:right w:val="none" w:sz="0" w:space="0" w:color="auto"/>
      </w:divBdr>
      <w:divsChild>
        <w:div w:id="1581593807">
          <w:marLeft w:val="0"/>
          <w:marRight w:val="0"/>
          <w:marTop w:val="0"/>
          <w:marBottom w:val="0"/>
          <w:divBdr>
            <w:top w:val="none" w:sz="0" w:space="0" w:color="auto"/>
            <w:left w:val="none" w:sz="0" w:space="0" w:color="auto"/>
            <w:bottom w:val="none" w:sz="0" w:space="0" w:color="auto"/>
            <w:right w:val="none" w:sz="0" w:space="0" w:color="auto"/>
          </w:divBdr>
          <w:divsChild>
            <w:div w:id="1801612244">
              <w:marLeft w:val="0"/>
              <w:marRight w:val="0"/>
              <w:marTop w:val="0"/>
              <w:marBottom w:val="0"/>
              <w:divBdr>
                <w:top w:val="none" w:sz="0" w:space="0" w:color="auto"/>
                <w:left w:val="none" w:sz="0" w:space="0" w:color="auto"/>
                <w:bottom w:val="none" w:sz="0" w:space="0" w:color="auto"/>
                <w:right w:val="none" w:sz="0" w:space="0" w:color="auto"/>
              </w:divBdr>
              <w:divsChild>
                <w:div w:id="1746680532">
                  <w:marLeft w:val="0"/>
                  <w:marRight w:val="0"/>
                  <w:marTop w:val="0"/>
                  <w:marBottom w:val="0"/>
                  <w:divBdr>
                    <w:top w:val="none" w:sz="0" w:space="0" w:color="auto"/>
                    <w:left w:val="none" w:sz="0" w:space="0" w:color="auto"/>
                    <w:bottom w:val="none" w:sz="0" w:space="0" w:color="auto"/>
                    <w:right w:val="none" w:sz="0" w:space="0" w:color="auto"/>
                  </w:divBdr>
                  <w:divsChild>
                    <w:div w:id="258417356">
                      <w:marLeft w:val="0"/>
                      <w:marRight w:val="0"/>
                      <w:marTop w:val="0"/>
                      <w:marBottom w:val="0"/>
                      <w:divBdr>
                        <w:top w:val="none" w:sz="0" w:space="0" w:color="auto"/>
                        <w:left w:val="none" w:sz="0" w:space="0" w:color="auto"/>
                        <w:bottom w:val="none" w:sz="0" w:space="0" w:color="auto"/>
                        <w:right w:val="none" w:sz="0" w:space="0" w:color="auto"/>
                      </w:divBdr>
                    </w:div>
                    <w:div w:id="59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65664">
          <w:marLeft w:val="0"/>
          <w:marRight w:val="0"/>
          <w:marTop w:val="0"/>
          <w:marBottom w:val="0"/>
          <w:divBdr>
            <w:top w:val="none" w:sz="0" w:space="0" w:color="auto"/>
            <w:left w:val="none" w:sz="0" w:space="0" w:color="auto"/>
            <w:bottom w:val="none" w:sz="0" w:space="0" w:color="auto"/>
            <w:right w:val="none" w:sz="0" w:space="0" w:color="auto"/>
          </w:divBdr>
          <w:divsChild>
            <w:div w:id="1531919217">
              <w:marLeft w:val="0"/>
              <w:marRight w:val="0"/>
              <w:marTop w:val="0"/>
              <w:marBottom w:val="0"/>
              <w:divBdr>
                <w:top w:val="none" w:sz="0" w:space="0" w:color="auto"/>
                <w:left w:val="none" w:sz="0" w:space="0" w:color="auto"/>
                <w:bottom w:val="none" w:sz="0" w:space="0" w:color="auto"/>
                <w:right w:val="none" w:sz="0" w:space="0" w:color="auto"/>
              </w:divBdr>
              <w:divsChild>
                <w:div w:id="1482455488">
                  <w:marLeft w:val="0"/>
                  <w:marRight w:val="0"/>
                  <w:marTop w:val="0"/>
                  <w:marBottom w:val="0"/>
                  <w:divBdr>
                    <w:top w:val="none" w:sz="0" w:space="0" w:color="auto"/>
                    <w:left w:val="none" w:sz="0" w:space="0" w:color="auto"/>
                    <w:bottom w:val="none" w:sz="0" w:space="0" w:color="auto"/>
                    <w:right w:val="none" w:sz="0" w:space="0" w:color="auto"/>
                  </w:divBdr>
                  <w:divsChild>
                    <w:div w:id="841776523">
                      <w:marLeft w:val="0"/>
                      <w:marRight w:val="0"/>
                      <w:marTop w:val="0"/>
                      <w:marBottom w:val="0"/>
                      <w:divBdr>
                        <w:top w:val="none" w:sz="0" w:space="0" w:color="auto"/>
                        <w:left w:val="none" w:sz="0" w:space="0" w:color="auto"/>
                        <w:bottom w:val="none" w:sz="0" w:space="0" w:color="auto"/>
                        <w:right w:val="none" w:sz="0" w:space="0" w:color="auto"/>
                      </w:divBdr>
                      <w:divsChild>
                        <w:div w:id="1832217168">
                          <w:marLeft w:val="0"/>
                          <w:marRight w:val="0"/>
                          <w:marTop w:val="0"/>
                          <w:marBottom w:val="0"/>
                          <w:divBdr>
                            <w:top w:val="none" w:sz="0" w:space="0" w:color="auto"/>
                            <w:left w:val="none" w:sz="0" w:space="0" w:color="auto"/>
                            <w:bottom w:val="none" w:sz="0" w:space="0" w:color="auto"/>
                            <w:right w:val="none" w:sz="0" w:space="0" w:color="auto"/>
                          </w:divBdr>
                          <w:divsChild>
                            <w:div w:id="194317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04650">
      <w:bodyDiv w:val="1"/>
      <w:marLeft w:val="0"/>
      <w:marRight w:val="0"/>
      <w:marTop w:val="0"/>
      <w:marBottom w:val="0"/>
      <w:divBdr>
        <w:top w:val="none" w:sz="0" w:space="0" w:color="auto"/>
        <w:left w:val="none" w:sz="0" w:space="0" w:color="auto"/>
        <w:bottom w:val="none" w:sz="0" w:space="0" w:color="auto"/>
        <w:right w:val="none" w:sz="0" w:space="0" w:color="auto"/>
      </w:divBdr>
    </w:div>
    <w:div w:id="29770702">
      <w:bodyDiv w:val="1"/>
      <w:marLeft w:val="0"/>
      <w:marRight w:val="0"/>
      <w:marTop w:val="0"/>
      <w:marBottom w:val="0"/>
      <w:divBdr>
        <w:top w:val="none" w:sz="0" w:space="0" w:color="auto"/>
        <w:left w:val="none" w:sz="0" w:space="0" w:color="auto"/>
        <w:bottom w:val="none" w:sz="0" w:space="0" w:color="auto"/>
        <w:right w:val="none" w:sz="0" w:space="0" w:color="auto"/>
      </w:divBdr>
      <w:divsChild>
        <w:div w:id="180970163">
          <w:marLeft w:val="0"/>
          <w:marRight w:val="0"/>
          <w:marTop w:val="0"/>
          <w:marBottom w:val="0"/>
          <w:divBdr>
            <w:top w:val="none" w:sz="0" w:space="0" w:color="auto"/>
            <w:left w:val="none" w:sz="0" w:space="0" w:color="auto"/>
            <w:bottom w:val="none" w:sz="0" w:space="0" w:color="auto"/>
            <w:right w:val="none" w:sz="0" w:space="0" w:color="auto"/>
          </w:divBdr>
        </w:div>
        <w:div w:id="1123772200">
          <w:marLeft w:val="0"/>
          <w:marRight w:val="0"/>
          <w:marTop w:val="300"/>
          <w:marBottom w:val="0"/>
          <w:divBdr>
            <w:top w:val="none" w:sz="0" w:space="0" w:color="auto"/>
            <w:left w:val="none" w:sz="0" w:space="0" w:color="auto"/>
            <w:bottom w:val="none" w:sz="0" w:space="0" w:color="auto"/>
            <w:right w:val="none" w:sz="0" w:space="0" w:color="auto"/>
          </w:divBdr>
        </w:div>
      </w:divsChild>
    </w:div>
    <w:div w:id="29960193">
      <w:bodyDiv w:val="1"/>
      <w:marLeft w:val="0"/>
      <w:marRight w:val="0"/>
      <w:marTop w:val="0"/>
      <w:marBottom w:val="0"/>
      <w:divBdr>
        <w:top w:val="none" w:sz="0" w:space="0" w:color="auto"/>
        <w:left w:val="none" w:sz="0" w:space="0" w:color="auto"/>
        <w:bottom w:val="none" w:sz="0" w:space="0" w:color="auto"/>
        <w:right w:val="none" w:sz="0" w:space="0" w:color="auto"/>
      </w:divBdr>
      <w:divsChild>
        <w:div w:id="1296763831">
          <w:marLeft w:val="0"/>
          <w:marRight w:val="0"/>
          <w:marTop w:val="0"/>
          <w:marBottom w:val="0"/>
          <w:divBdr>
            <w:top w:val="none" w:sz="0" w:space="0" w:color="auto"/>
            <w:left w:val="none" w:sz="0" w:space="0" w:color="auto"/>
            <w:bottom w:val="none" w:sz="0" w:space="0" w:color="auto"/>
            <w:right w:val="none" w:sz="0" w:space="0" w:color="auto"/>
          </w:divBdr>
        </w:div>
      </w:divsChild>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 w:id="1401244030">
          <w:marLeft w:val="0"/>
          <w:marRight w:val="0"/>
          <w:marTop w:val="0"/>
          <w:marBottom w:val="0"/>
          <w:divBdr>
            <w:top w:val="none" w:sz="0" w:space="0" w:color="auto"/>
            <w:left w:val="none" w:sz="0" w:space="0" w:color="auto"/>
            <w:bottom w:val="none" w:sz="0" w:space="0" w:color="auto"/>
            <w:right w:val="none" w:sz="0" w:space="0" w:color="auto"/>
          </w:divBdr>
        </w:div>
      </w:divsChild>
    </w:div>
    <w:div w:id="30427516">
      <w:bodyDiv w:val="1"/>
      <w:marLeft w:val="0"/>
      <w:marRight w:val="0"/>
      <w:marTop w:val="0"/>
      <w:marBottom w:val="0"/>
      <w:divBdr>
        <w:top w:val="none" w:sz="0" w:space="0" w:color="auto"/>
        <w:left w:val="none" w:sz="0" w:space="0" w:color="auto"/>
        <w:bottom w:val="none" w:sz="0" w:space="0" w:color="auto"/>
        <w:right w:val="none" w:sz="0" w:space="0" w:color="auto"/>
      </w:divBdr>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58618276">
          <w:marLeft w:val="0"/>
          <w:marRight w:val="0"/>
          <w:marTop w:val="0"/>
          <w:marBottom w:val="0"/>
          <w:divBdr>
            <w:top w:val="none" w:sz="0" w:space="0" w:color="auto"/>
            <w:left w:val="none" w:sz="0" w:space="0" w:color="auto"/>
            <w:bottom w:val="none" w:sz="0" w:space="0" w:color="auto"/>
            <w:right w:val="none" w:sz="0" w:space="0" w:color="auto"/>
          </w:divBdr>
        </w:div>
      </w:divsChild>
    </w:div>
    <w:div w:id="30569234">
      <w:bodyDiv w:val="1"/>
      <w:marLeft w:val="0"/>
      <w:marRight w:val="0"/>
      <w:marTop w:val="0"/>
      <w:marBottom w:val="0"/>
      <w:divBdr>
        <w:top w:val="none" w:sz="0" w:space="0" w:color="auto"/>
        <w:left w:val="none" w:sz="0" w:space="0" w:color="auto"/>
        <w:bottom w:val="none" w:sz="0" w:space="0" w:color="auto"/>
        <w:right w:val="none" w:sz="0" w:space="0" w:color="auto"/>
      </w:divBdr>
    </w:div>
    <w:div w:id="30691051">
      <w:bodyDiv w:val="1"/>
      <w:marLeft w:val="0"/>
      <w:marRight w:val="0"/>
      <w:marTop w:val="0"/>
      <w:marBottom w:val="0"/>
      <w:divBdr>
        <w:top w:val="none" w:sz="0" w:space="0" w:color="auto"/>
        <w:left w:val="none" w:sz="0" w:space="0" w:color="auto"/>
        <w:bottom w:val="none" w:sz="0" w:space="0" w:color="auto"/>
        <w:right w:val="none" w:sz="0" w:space="0" w:color="auto"/>
      </w:divBdr>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1342467">
      <w:bodyDiv w:val="1"/>
      <w:marLeft w:val="0"/>
      <w:marRight w:val="0"/>
      <w:marTop w:val="0"/>
      <w:marBottom w:val="0"/>
      <w:divBdr>
        <w:top w:val="none" w:sz="0" w:space="0" w:color="auto"/>
        <w:left w:val="none" w:sz="0" w:space="0" w:color="auto"/>
        <w:bottom w:val="none" w:sz="0" w:space="0" w:color="auto"/>
        <w:right w:val="none" w:sz="0" w:space="0" w:color="auto"/>
      </w:divBdr>
      <w:divsChild>
        <w:div w:id="1684085805">
          <w:marLeft w:val="0"/>
          <w:marRight w:val="0"/>
          <w:marTop w:val="0"/>
          <w:marBottom w:val="0"/>
          <w:divBdr>
            <w:top w:val="none" w:sz="0" w:space="0" w:color="auto"/>
            <w:left w:val="none" w:sz="0" w:space="0" w:color="auto"/>
            <w:bottom w:val="none" w:sz="0" w:space="0" w:color="auto"/>
            <w:right w:val="none" w:sz="0" w:space="0" w:color="auto"/>
          </w:divBdr>
          <w:divsChild>
            <w:div w:id="5738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544946">
      <w:bodyDiv w:val="1"/>
      <w:marLeft w:val="0"/>
      <w:marRight w:val="0"/>
      <w:marTop w:val="0"/>
      <w:marBottom w:val="0"/>
      <w:divBdr>
        <w:top w:val="none" w:sz="0" w:space="0" w:color="auto"/>
        <w:left w:val="none" w:sz="0" w:space="0" w:color="auto"/>
        <w:bottom w:val="none" w:sz="0" w:space="0" w:color="auto"/>
        <w:right w:val="none" w:sz="0" w:space="0" w:color="auto"/>
      </w:divBdr>
      <w:divsChild>
        <w:div w:id="870722298">
          <w:marLeft w:val="0"/>
          <w:marRight w:val="0"/>
          <w:marTop w:val="0"/>
          <w:marBottom w:val="0"/>
          <w:divBdr>
            <w:top w:val="none" w:sz="0" w:space="0" w:color="auto"/>
            <w:left w:val="none" w:sz="0" w:space="0" w:color="auto"/>
            <w:bottom w:val="none" w:sz="0" w:space="0" w:color="auto"/>
            <w:right w:val="none" w:sz="0" w:space="0" w:color="auto"/>
          </w:divBdr>
          <w:divsChild>
            <w:div w:id="143932722">
              <w:marLeft w:val="0"/>
              <w:marRight w:val="0"/>
              <w:marTop w:val="0"/>
              <w:marBottom w:val="0"/>
              <w:divBdr>
                <w:top w:val="none" w:sz="0" w:space="0" w:color="auto"/>
                <w:left w:val="none" w:sz="0" w:space="0" w:color="auto"/>
                <w:bottom w:val="none" w:sz="0" w:space="0" w:color="auto"/>
                <w:right w:val="none" w:sz="0" w:space="0" w:color="auto"/>
              </w:divBdr>
            </w:div>
          </w:divsChild>
        </w:div>
        <w:div w:id="472842343">
          <w:marLeft w:val="0"/>
          <w:marRight w:val="0"/>
          <w:marTop w:val="0"/>
          <w:marBottom w:val="0"/>
          <w:divBdr>
            <w:top w:val="none" w:sz="0" w:space="0" w:color="auto"/>
            <w:left w:val="none" w:sz="0" w:space="0" w:color="auto"/>
            <w:bottom w:val="none" w:sz="0" w:space="0" w:color="auto"/>
            <w:right w:val="none" w:sz="0" w:space="0" w:color="auto"/>
          </w:divBdr>
        </w:div>
      </w:divsChild>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 w:id="1625504502">
          <w:marLeft w:val="0"/>
          <w:marRight w:val="0"/>
          <w:marTop w:val="0"/>
          <w:marBottom w:val="0"/>
          <w:divBdr>
            <w:top w:val="none" w:sz="0" w:space="0" w:color="auto"/>
            <w:left w:val="none" w:sz="0" w:space="0" w:color="auto"/>
            <w:bottom w:val="none" w:sz="0" w:space="0" w:color="auto"/>
            <w:right w:val="none" w:sz="0" w:space="0" w:color="auto"/>
          </w:divBdr>
        </w:div>
      </w:divsChild>
    </w:div>
    <w:div w:id="31729362">
      <w:bodyDiv w:val="1"/>
      <w:marLeft w:val="0"/>
      <w:marRight w:val="0"/>
      <w:marTop w:val="0"/>
      <w:marBottom w:val="0"/>
      <w:divBdr>
        <w:top w:val="none" w:sz="0" w:space="0" w:color="auto"/>
        <w:left w:val="none" w:sz="0" w:space="0" w:color="auto"/>
        <w:bottom w:val="none" w:sz="0" w:space="0" w:color="auto"/>
        <w:right w:val="none" w:sz="0" w:space="0" w:color="auto"/>
      </w:divBdr>
      <w:divsChild>
        <w:div w:id="229122670">
          <w:marLeft w:val="0"/>
          <w:marRight w:val="0"/>
          <w:marTop w:val="300"/>
          <w:marBottom w:val="300"/>
          <w:divBdr>
            <w:top w:val="none" w:sz="0" w:space="0" w:color="auto"/>
            <w:left w:val="none" w:sz="0" w:space="0" w:color="auto"/>
            <w:bottom w:val="none" w:sz="0" w:space="0" w:color="auto"/>
            <w:right w:val="none" w:sz="0" w:space="0" w:color="auto"/>
          </w:divBdr>
          <w:divsChild>
            <w:div w:id="322660600">
              <w:marLeft w:val="0"/>
              <w:marRight w:val="0"/>
              <w:marTop w:val="0"/>
              <w:marBottom w:val="0"/>
              <w:divBdr>
                <w:top w:val="none" w:sz="0" w:space="0" w:color="auto"/>
                <w:left w:val="none" w:sz="0" w:space="0" w:color="auto"/>
                <w:bottom w:val="none" w:sz="0" w:space="0" w:color="auto"/>
                <w:right w:val="none" w:sz="0" w:space="0" w:color="auto"/>
              </w:divBdr>
            </w:div>
          </w:divsChild>
        </w:div>
        <w:div w:id="1260681569">
          <w:marLeft w:val="0"/>
          <w:marRight w:val="0"/>
          <w:marTop w:val="0"/>
          <w:marBottom w:val="0"/>
          <w:divBdr>
            <w:top w:val="none" w:sz="0" w:space="0" w:color="auto"/>
            <w:left w:val="none" w:sz="0" w:space="0" w:color="auto"/>
            <w:bottom w:val="none" w:sz="0" w:space="0" w:color="auto"/>
            <w:right w:val="none" w:sz="0" w:space="0" w:color="auto"/>
          </w:divBdr>
        </w:div>
        <w:div w:id="246427221">
          <w:marLeft w:val="0"/>
          <w:marRight w:val="0"/>
          <w:marTop w:val="300"/>
          <w:marBottom w:val="0"/>
          <w:divBdr>
            <w:top w:val="none" w:sz="0" w:space="0" w:color="auto"/>
            <w:left w:val="none" w:sz="0" w:space="0" w:color="auto"/>
            <w:bottom w:val="none" w:sz="0" w:space="0" w:color="auto"/>
            <w:right w:val="none" w:sz="0" w:space="0" w:color="auto"/>
          </w:divBdr>
        </w:div>
      </w:divsChild>
    </w:div>
    <w:div w:id="31856108">
      <w:bodyDiv w:val="1"/>
      <w:marLeft w:val="0"/>
      <w:marRight w:val="0"/>
      <w:marTop w:val="0"/>
      <w:marBottom w:val="0"/>
      <w:divBdr>
        <w:top w:val="none" w:sz="0" w:space="0" w:color="auto"/>
        <w:left w:val="none" w:sz="0" w:space="0" w:color="auto"/>
        <w:bottom w:val="none" w:sz="0" w:space="0" w:color="auto"/>
        <w:right w:val="none" w:sz="0" w:space="0" w:color="auto"/>
      </w:divBdr>
    </w:div>
    <w:div w:id="32116902">
      <w:bodyDiv w:val="1"/>
      <w:marLeft w:val="0"/>
      <w:marRight w:val="0"/>
      <w:marTop w:val="0"/>
      <w:marBottom w:val="0"/>
      <w:divBdr>
        <w:top w:val="none" w:sz="0" w:space="0" w:color="auto"/>
        <w:left w:val="none" w:sz="0" w:space="0" w:color="auto"/>
        <w:bottom w:val="none" w:sz="0" w:space="0" w:color="auto"/>
        <w:right w:val="none" w:sz="0" w:space="0" w:color="auto"/>
      </w:divBdr>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579159">
      <w:bodyDiv w:val="1"/>
      <w:marLeft w:val="0"/>
      <w:marRight w:val="0"/>
      <w:marTop w:val="0"/>
      <w:marBottom w:val="0"/>
      <w:divBdr>
        <w:top w:val="none" w:sz="0" w:space="0" w:color="auto"/>
        <w:left w:val="none" w:sz="0" w:space="0" w:color="auto"/>
        <w:bottom w:val="none" w:sz="0" w:space="0" w:color="auto"/>
        <w:right w:val="none" w:sz="0" w:space="0" w:color="auto"/>
      </w:divBdr>
      <w:divsChild>
        <w:div w:id="1611010196">
          <w:marLeft w:val="0"/>
          <w:marRight w:val="0"/>
          <w:marTop w:val="0"/>
          <w:marBottom w:val="0"/>
          <w:divBdr>
            <w:top w:val="none" w:sz="0" w:space="0" w:color="auto"/>
            <w:left w:val="none" w:sz="0" w:space="0" w:color="auto"/>
            <w:bottom w:val="none" w:sz="0" w:space="0" w:color="auto"/>
            <w:right w:val="none" w:sz="0" w:space="0" w:color="auto"/>
          </w:divBdr>
        </w:div>
      </w:divsChild>
    </w:div>
    <w:div w:id="32728165">
      <w:bodyDiv w:val="1"/>
      <w:marLeft w:val="0"/>
      <w:marRight w:val="0"/>
      <w:marTop w:val="0"/>
      <w:marBottom w:val="0"/>
      <w:divBdr>
        <w:top w:val="none" w:sz="0" w:space="0" w:color="auto"/>
        <w:left w:val="none" w:sz="0" w:space="0" w:color="auto"/>
        <w:bottom w:val="none" w:sz="0" w:space="0" w:color="auto"/>
        <w:right w:val="none" w:sz="0" w:space="0" w:color="auto"/>
      </w:divBdr>
      <w:divsChild>
        <w:div w:id="1047488366">
          <w:marLeft w:val="0"/>
          <w:marRight w:val="0"/>
          <w:marTop w:val="0"/>
          <w:marBottom w:val="0"/>
          <w:divBdr>
            <w:top w:val="none" w:sz="0" w:space="0" w:color="auto"/>
            <w:left w:val="none" w:sz="0" w:space="0" w:color="auto"/>
            <w:bottom w:val="none" w:sz="0" w:space="0" w:color="auto"/>
            <w:right w:val="none" w:sz="0" w:space="0" w:color="auto"/>
          </w:divBdr>
        </w:div>
      </w:divsChild>
    </w:div>
    <w:div w:id="33123619">
      <w:bodyDiv w:val="1"/>
      <w:marLeft w:val="0"/>
      <w:marRight w:val="0"/>
      <w:marTop w:val="0"/>
      <w:marBottom w:val="0"/>
      <w:divBdr>
        <w:top w:val="none" w:sz="0" w:space="0" w:color="auto"/>
        <w:left w:val="none" w:sz="0" w:space="0" w:color="auto"/>
        <w:bottom w:val="none" w:sz="0" w:space="0" w:color="auto"/>
        <w:right w:val="none" w:sz="0" w:space="0" w:color="auto"/>
      </w:divBdr>
      <w:divsChild>
        <w:div w:id="1143740328">
          <w:marLeft w:val="0"/>
          <w:marRight w:val="0"/>
          <w:marTop w:val="0"/>
          <w:marBottom w:val="0"/>
          <w:divBdr>
            <w:top w:val="none" w:sz="0" w:space="0" w:color="auto"/>
            <w:left w:val="none" w:sz="0" w:space="0" w:color="auto"/>
            <w:bottom w:val="none" w:sz="0" w:space="0" w:color="auto"/>
            <w:right w:val="none" w:sz="0" w:space="0" w:color="auto"/>
          </w:divBdr>
          <w:divsChild>
            <w:div w:id="985671454">
              <w:marLeft w:val="0"/>
              <w:marRight w:val="0"/>
              <w:marTop w:val="0"/>
              <w:marBottom w:val="0"/>
              <w:divBdr>
                <w:top w:val="none" w:sz="0" w:space="0" w:color="auto"/>
                <w:left w:val="none" w:sz="0" w:space="0" w:color="auto"/>
                <w:bottom w:val="none" w:sz="0" w:space="0" w:color="auto"/>
                <w:right w:val="none" w:sz="0" w:space="0" w:color="auto"/>
              </w:divBdr>
            </w:div>
          </w:divsChild>
        </w:div>
        <w:div w:id="2138178987">
          <w:marLeft w:val="0"/>
          <w:marRight w:val="0"/>
          <w:marTop w:val="0"/>
          <w:marBottom w:val="0"/>
          <w:divBdr>
            <w:top w:val="none" w:sz="0" w:space="0" w:color="auto"/>
            <w:left w:val="none" w:sz="0" w:space="0" w:color="auto"/>
            <w:bottom w:val="none" w:sz="0" w:space="0" w:color="auto"/>
            <w:right w:val="none" w:sz="0" w:space="0" w:color="auto"/>
          </w:divBdr>
        </w:div>
      </w:divsChild>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277955445">
          <w:marLeft w:val="0"/>
          <w:marRight w:val="0"/>
          <w:marTop w:val="0"/>
          <w:marBottom w:val="0"/>
          <w:divBdr>
            <w:top w:val="none" w:sz="0" w:space="0" w:color="auto"/>
            <w:left w:val="none" w:sz="0" w:space="0" w:color="auto"/>
            <w:bottom w:val="none" w:sz="0" w:space="0" w:color="auto"/>
            <w:right w:val="none" w:sz="0" w:space="0" w:color="auto"/>
          </w:divBdr>
        </w:div>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sChild>
                <w:div w:id="15494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9362">
      <w:bodyDiv w:val="1"/>
      <w:marLeft w:val="0"/>
      <w:marRight w:val="0"/>
      <w:marTop w:val="0"/>
      <w:marBottom w:val="0"/>
      <w:divBdr>
        <w:top w:val="none" w:sz="0" w:space="0" w:color="auto"/>
        <w:left w:val="none" w:sz="0" w:space="0" w:color="auto"/>
        <w:bottom w:val="none" w:sz="0" w:space="0" w:color="auto"/>
        <w:right w:val="none" w:sz="0" w:space="0" w:color="auto"/>
      </w:divBdr>
      <w:divsChild>
        <w:div w:id="1513300184">
          <w:marLeft w:val="0"/>
          <w:marRight w:val="0"/>
          <w:marTop w:val="0"/>
          <w:marBottom w:val="0"/>
          <w:divBdr>
            <w:top w:val="none" w:sz="0" w:space="0" w:color="auto"/>
            <w:left w:val="none" w:sz="0" w:space="0" w:color="auto"/>
            <w:bottom w:val="none" w:sz="0" w:space="0" w:color="auto"/>
            <w:right w:val="none" w:sz="0" w:space="0" w:color="auto"/>
          </w:divBdr>
        </w:div>
      </w:divsChild>
    </w:div>
    <w:div w:id="34164404">
      <w:bodyDiv w:val="1"/>
      <w:marLeft w:val="0"/>
      <w:marRight w:val="0"/>
      <w:marTop w:val="0"/>
      <w:marBottom w:val="0"/>
      <w:divBdr>
        <w:top w:val="none" w:sz="0" w:space="0" w:color="auto"/>
        <w:left w:val="none" w:sz="0" w:space="0" w:color="auto"/>
        <w:bottom w:val="none" w:sz="0" w:space="0" w:color="auto"/>
        <w:right w:val="none" w:sz="0" w:space="0" w:color="auto"/>
      </w:divBdr>
      <w:divsChild>
        <w:div w:id="254748443">
          <w:marLeft w:val="0"/>
          <w:marRight w:val="0"/>
          <w:marTop w:val="0"/>
          <w:marBottom w:val="0"/>
          <w:divBdr>
            <w:top w:val="none" w:sz="0" w:space="0" w:color="auto"/>
            <w:left w:val="none" w:sz="0" w:space="0" w:color="auto"/>
            <w:bottom w:val="none" w:sz="0" w:space="0" w:color="auto"/>
            <w:right w:val="none" w:sz="0" w:space="0" w:color="auto"/>
          </w:divBdr>
          <w:divsChild>
            <w:div w:id="99420785">
              <w:marLeft w:val="0"/>
              <w:marRight w:val="0"/>
              <w:marTop w:val="0"/>
              <w:marBottom w:val="0"/>
              <w:divBdr>
                <w:top w:val="none" w:sz="0" w:space="0" w:color="auto"/>
                <w:left w:val="none" w:sz="0" w:space="0" w:color="auto"/>
                <w:bottom w:val="none" w:sz="0" w:space="0" w:color="auto"/>
                <w:right w:val="none" w:sz="0" w:space="0" w:color="auto"/>
              </w:divBdr>
            </w:div>
          </w:divsChild>
        </w:div>
        <w:div w:id="1229926820">
          <w:marLeft w:val="0"/>
          <w:marRight w:val="0"/>
          <w:marTop w:val="0"/>
          <w:marBottom w:val="0"/>
          <w:divBdr>
            <w:top w:val="none" w:sz="0" w:space="0" w:color="auto"/>
            <w:left w:val="none" w:sz="0" w:space="0" w:color="auto"/>
            <w:bottom w:val="none" w:sz="0" w:space="0" w:color="auto"/>
            <w:right w:val="none" w:sz="0" w:space="0" w:color="auto"/>
          </w:divBdr>
        </w:div>
      </w:divsChild>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418135511">
          <w:marLeft w:val="0"/>
          <w:marRight w:val="0"/>
          <w:marTop w:val="0"/>
          <w:marBottom w:val="0"/>
          <w:divBdr>
            <w:top w:val="none" w:sz="0" w:space="0" w:color="auto"/>
            <w:left w:val="none" w:sz="0" w:space="0" w:color="auto"/>
            <w:bottom w:val="none" w:sz="0" w:space="0" w:color="auto"/>
            <w:right w:val="none" w:sz="0" w:space="0" w:color="auto"/>
          </w:divBdr>
        </w:div>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4474383">
      <w:bodyDiv w:val="1"/>
      <w:marLeft w:val="0"/>
      <w:marRight w:val="0"/>
      <w:marTop w:val="0"/>
      <w:marBottom w:val="0"/>
      <w:divBdr>
        <w:top w:val="none" w:sz="0" w:space="0" w:color="auto"/>
        <w:left w:val="none" w:sz="0" w:space="0" w:color="auto"/>
        <w:bottom w:val="none" w:sz="0" w:space="0" w:color="auto"/>
        <w:right w:val="none" w:sz="0" w:space="0" w:color="auto"/>
      </w:divBdr>
      <w:divsChild>
        <w:div w:id="724256116">
          <w:marLeft w:val="0"/>
          <w:marRight w:val="0"/>
          <w:marTop w:val="300"/>
          <w:marBottom w:val="0"/>
          <w:divBdr>
            <w:top w:val="none" w:sz="0" w:space="0" w:color="auto"/>
            <w:left w:val="none" w:sz="0" w:space="0" w:color="auto"/>
            <w:bottom w:val="none" w:sz="0" w:space="0" w:color="auto"/>
            <w:right w:val="none" w:sz="0" w:space="0" w:color="auto"/>
          </w:divBdr>
        </w:div>
        <w:div w:id="1697653281">
          <w:marLeft w:val="0"/>
          <w:marRight w:val="0"/>
          <w:marTop w:val="0"/>
          <w:marBottom w:val="0"/>
          <w:divBdr>
            <w:top w:val="none" w:sz="0" w:space="0" w:color="auto"/>
            <w:left w:val="none" w:sz="0" w:space="0" w:color="auto"/>
            <w:bottom w:val="none" w:sz="0" w:space="0" w:color="auto"/>
            <w:right w:val="none" w:sz="0" w:space="0" w:color="auto"/>
          </w:divBdr>
        </w:div>
      </w:divsChild>
    </w:div>
    <w:div w:id="34819851">
      <w:bodyDiv w:val="1"/>
      <w:marLeft w:val="0"/>
      <w:marRight w:val="0"/>
      <w:marTop w:val="0"/>
      <w:marBottom w:val="0"/>
      <w:divBdr>
        <w:top w:val="none" w:sz="0" w:space="0" w:color="auto"/>
        <w:left w:val="none" w:sz="0" w:space="0" w:color="auto"/>
        <w:bottom w:val="none" w:sz="0" w:space="0" w:color="auto"/>
        <w:right w:val="none" w:sz="0" w:space="0" w:color="auto"/>
      </w:divBdr>
      <w:divsChild>
        <w:div w:id="1046224044">
          <w:marLeft w:val="0"/>
          <w:marRight w:val="0"/>
          <w:marTop w:val="0"/>
          <w:marBottom w:val="0"/>
          <w:divBdr>
            <w:top w:val="none" w:sz="0" w:space="0" w:color="auto"/>
            <w:left w:val="none" w:sz="0" w:space="0" w:color="auto"/>
            <w:bottom w:val="none" w:sz="0" w:space="0" w:color="auto"/>
            <w:right w:val="none" w:sz="0" w:space="0" w:color="auto"/>
          </w:divBdr>
          <w:divsChild>
            <w:div w:id="258025196">
              <w:marLeft w:val="0"/>
              <w:marRight w:val="0"/>
              <w:marTop w:val="0"/>
              <w:marBottom w:val="0"/>
              <w:divBdr>
                <w:top w:val="none" w:sz="0" w:space="0" w:color="auto"/>
                <w:left w:val="none" w:sz="0" w:space="0" w:color="auto"/>
                <w:bottom w:val="none" w:sz="0" w:space="0" w:color="auto"/>
                <w:right w:val="none" w:sz="0" w:space="0" w:color="auto"/>
              </w:divBdr>
              <w:divsChild>
                <w:div w:id="8027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31130">
      <w:bodyDiv w:val="1"/>
      <w:marLeft w:val="0"/>
      <w:marRight w:val="0"/>
      <w:marTop w:val="0"/>
      <w:marBottom w:val="0"/>
      <w:divBdr>
        <w:top w:val="none" w:sz="0" w:space="0" w:color="auto"/>
        <w:left w:val="none" w:sz="0" w:space="0" w:color="auto"/>
        <w:bottom w:val="none" w:sz="0" w:space="0" w:color="auto"/>
        <w:right w:val="none" w:sz="0" w:space="0" w:color="auto"/>
      </w:divBdr>
    </w:div>
    <w:div w:id="35391622">
      <w:bodyDiv w:val="1"/>
      <w:marLeft w:val="0"/>
      <w:marRight w:val="0"/>
      <w:marTop w:val="0"/>
      <w:marBottom w:val="0"/>
      <w:divBdr>
        <w:top w:val="none" w:sz="0" w:space="0" w:color="auto"/>
        <w:left w:val="none" w:sz="0" w:space="0" w:color="auto"/>
        <w:bottom w:val="none" w:sz="0" w:space="0" w:color="auto"/>
        <w:right w:val="none" w:sz="0" w:space="0" w:color="auto"/>
      </w:divBdr>
      <w:divsChild>
        <w:div w:id="1979340205">
          <w:marLeft w:val="0"/>
          <w:marRight w:val="0"/>
          <w:marTop w:val="0"/>
          <w:marBottom w:val="0"/>
          <w:divBdr>
            <w:top w:val="none" w:sz="0" w:space="0" w:color="auto"/>
            <w:left w:val="none" w:sz="0" w:space="0" w:color="auto"/>
            <w:bottom w:val="none" w:sz="0" w:space="0" w:color="auto"/>
            <w:right w:val="none" w:sz="0" w:space="0" w:color="auto"/>
          </w:divBdr>
          <w:divsChild>
            <w:div w:id="1341546676">
              <w:marLeft w:val="0"/>
              <w:marRight w:val="0"/>
              <w:marTop w:val="0"/>
              <w:marBottom w:val="0"/>
              <w:divBdr>
                <w:top w:val="none" w:sz="0" w:space="0" w:color="auto"/>
                <w:left w:val="none" w:sz="0" w:space="0" w:color="auto"/>
                <w:bottom w:val="none" w:sz="0" w:space="0" w:color="auto"/>
                <w:right w:val="none" w:sz="0" w:space="0" w:color="auto"/>
              </w:divBdr>
            </w:div>
          </w:divsChild>
        </w:div>
        <w:div w:id="955451382">
          <w:marLeft w:val="0"/>
          <w:marRight w:val="0"/>
          <w:marTop w:val="0"/>
          <w:marBottom w:val="0"/>
          <w:divBdr>
            <w:top w:val="none" w:sz="0" w:space="0" w:color="auto"/>
            <w:left w:val="none" w:sz="0" w:space="0" w:color="auto"/>
            <w:bottom w:val="none" w:sz="0" w:space="0" w:color="auto"/>
            <w:right w:val="none" w:sz="0" w:space="0" w:color="auto"/>
          </w:divBdr>
        </w:div>
      </w:divsChild>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5931707">
      <w:bodyDiv w:val="1"/>
      <w:marLeft w:val="0"/>
      <w:marRight w:val="0"/>
      <w:marTop w:val="0"/>
      <w:marBottom w:val="0"/>
      <w:divBdr>
        <w:top w:val="none" w:sz="0" w:space="0" w:color="auto"/>
        <w:left w:val="none" w:sz="0" w:space="0" w:color="auto"/>
        <w:bottom w:val="none" w:sz="0" w:space="0" w:color="auto"/>
        <w:right w:val="none" w:sz="0" w:space="0" w:color="auto"/>
      </w:divBdr>
    </w:div>
    <w:div w:id="36123229">
      <w:bodyDiv w:val="1"/>
      <w:marLeft w:val="0"/>
      <w:marRight w:val="0"/>
      <w:marTop w:val="0"/>
      <w:marBottom w:val="0"/>
      <w:divBdr>
        <w:top w:val="none" w:sz="0" w:space="0" w:color="auto"/>
        <w:left w:val="none" w:sz="0" w:space="0" w:color="auto"/>
        <w:bottom w:val="none" w:sz="0" w:space="0" w:color="auto"/>
        <w:right w:val="none" w:sz="0" w:space="0" w:color="auto"/>
      </w:divBdr>
    </w:div>
    <w:div w:id="36130302">
      <w:bodyDiv w:val="1"/>
      <w:marLeft w:val="0"/>
      <w:marRight w:val="0"/>
      <w:marTop w:val="0"/>
      <w:marBottom w:val="0"/>
      <w:divBdr>
        <w:top w:val="none" w:sz="0" w:space="0" w:color="auto"/>
        <w:left w:val="none" w:sz="0" w:space="0" w:color="auto"/>
        <w:bottom w:val="none" w:sz="0" w:space="0" w:color="auto"/>
        <w:right w:val="none" w:sz="0" w:space="0" w:color="auto"/>
      </w:divBdr>
      <w:divsChild>
        <w:div w:id="297079338">
          <w:marLeft w:val="0"/>
          <w:marRight w:val="0"/>
          <w:marTop w:val="0"/>
          <w:marBottom w:val="0"/>
          <w:divBdr>
            <w:top w:val="none" w:sz="0" w:space="0" w:color="auto"/>
            <w:left w:val="none" w:sz="0" w:space="0" w:color="auto"/>
            <w:bottom w:val="none" w:sz="0" w:space="0" w:color="auto"/>
            <w:right w:val="none" w:sz="0" w:space="0" w:color="auto"/>
          </w:divBdr>
        </w:div>
        <w:div w:id="1710838856">
          <w:marLeft w:val="0"/>
          <w:marRight w:val="0"/>
          <w:marTop w:val="0"/>
          <w:marBottom w:val="0"/>
          <w:divBdr>
            <w:top w:val="none" w:sz="0" w:space="0" w:color="auto"/>
            <w:left w:val="none" w:sz="0" w:space="0" w:color="auto"/>
            <w:bottom w:val="none" w:sz="0" w:space="0" w:color="auto"/>
            <w:right w:val="none" w:sz="0" w:space="0" w:color="auto"/>
          </w:divBdr>
        </w:div>
      </w:divsChild>
    </w:div>
    <w:div w:id="36273295">
      <w:bodyDiv w:val="1"/>
      <w:marLeft w:val="0"/>
      <w:marRight w:val="0"/>
      <w:marTop w:val="0"/>
      <w:marBottom w:val="0"/>
      <w:divBdr>
        <w:top w:val="none" w:sz="0" w:space="0" w:color="auto"/>
        <w:left w:val="none" w:sz="0" w:space="0" w:color="auto"/>
        <w:bottom w:val="none" w:sz="0" w:space="0" w:color="auto"/>
        <w:right w:val="none" w:sz="0" w:space="0" w:color="auto"/>
      </w:divBdr>
      <w:divsChild>
        <w:div w:id="1436444210">
          <w:marLeft w:val="0"/>
          <w:marRight w:val="0"/>
          <w:marTop w:val="0"/>
          <w:marBottom w:val="0"/>
          <w:divBdr>
            <w:top w:val="none" w:sz="0" w:space="0" w:color="auto"/>
            <w:left w:val="none" w:sz="0" w:space="0" w:color="auto"/>
            <w:bottom w:val="none" w:sz="0" w:space="0" w:color="auto"/>
            <w:right w:val="none" w:sz="0" w:space="0" w:color="auto"/>
          </w:divBdr>
        </w:div>
        <w:div w:id="1483932342">
          <w:marLeft w:val="0"/>
          <w:marRight w:val="0"/>
          <w:marTop w:val="0"/>
          <w:marBottom w:val="0"/>
          <w:divBdr>
            <w:top w:val="none" w:sz="0" w:space="0" w:color="auto"/>
            <w:left w:val="none" w:sz="0" w:space="0" w:color="auto"/>
            <w:bottom w:val="none" w:sz="0" w:space="0" w:color="auto"/>
            <w:right w:val="none" w:sz="0" w:space="0" w:color="auto"/>
          </w:divBdr>
          <w:divsChild>
            <w:div w:id="101807284">
              <w:marLeft w:val="0"/>
              <w:marRight w:val="0"/>
              <w:marTop w:val="0"/>
              <w:marBottom w:val="0"/>
              <w:divBdr>
                <w:top w:val="none" w:sz="0" w:space="0" w:color="auto"/>
                <w:left w:val="none" w:sz="0" w:space="0" w:color="auto"/>
                <w:bottom w:val="none" w:sz="0" w:space="0" w:color="auto"/>
                <w:right w:val="none" w:sz="0" w:space="0" w:color="auto"/>
              </w:divBdr>
              <w:divsChild>
                <w:div w:id="170829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7053354">
      <w:bodyDiv w:val="1"/>
      <w:marLeft w:val="0"/>
      <w:marRight w:val="0"/>
      <w:marTop w:val="0"/>
      <w:marBottom w:val="0"/>
      <w:divBdr>
        <w:top w:val="none" w:sz="0" w:space="0" w:color="auto"/>
        <w:left w:val="none" w:sz="0" w:space="0" w:color="auto"/>
        <w:bottom w:val="none" w:sz="0" w:space="0" w:color="auto"/>
        <w:right w:val="none" w:sz="0" w:space="0" w:color="auto"/>
      </w:divBdr>
    </w:div>
    <w:div w:id="37094242">
      <w:bodyDiv w:val="1"/>
      <w:marLeft w:val="0"/>
      <w:marRight w:val="0"/>
      <w:marTop w:val="0"/>
      <w:marBottom w:val="0"/>
      <w:divBdr>
        <w:top w:val="none" w:sz="0" w:space="0" w:color="auto"/>
        <w:left w:val="none" w:sz="0" w:space="0" w:color="auto"/>
        <w:bottom w:val="none" w:sz="0" w:space="0" w:color="auto"/>
        <w:right w:val="none" w:sz="0" w:space="0" w:color="auto"/>
      </w:divBdr>
      <w:divsChild>
        <w:div w:id="298731801">
          <w:marLeft w:val="0"/>
          <w:marRight w:val="0"/>
          <w:marTop w:val="0"/>
          <w:marBottom w:val="0"/>
          <w:divBdr>
            <w:top w:val="none" w:sz="0" w:space="0" w:color="auto"/>
            <w:left w:val="none" w:sz="0" w:space="0" w:color="auto"/>
            <w:bottom w:val="none" w:sz="0" w:space="0" w:color="auto"/>
            <w:right w:val="none" w:sz="0" w:space="0" w:color="auto"/>
          </w:divBdr>
        </w:div>
        <w:div w:id="631133884">
          <w:marLeft w:val="0"/>
          <w:marRight w:val="0"/>
          <w:marTop w:val="0"/>
          <w:marBottom w:val="0"/>
          <w:divBdr>
            <w:top w:val="none" w:sz="0" w:space="0" w:color="auto"/>
            <w:left w:val="none" w:sz="0" w:space="0" w:color="auto"/>
            <w:bottom w:val="none" w:sz="0" w:space="0" w:color="auto"/>
            <w:right w:val="none" w:sz="0" w:space="0" w:color="auto"/>
          </w:divBdr>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sChild>
        <w:div w:id="962421403">
          <w:marLeft w:val="0"/>
          <w:marRight w:val="0"/>
          <w:marTop w:val="0"/>
          <w:marBottom w:val="0"/>
          <w:divBdr>
            <w:top w:val="none" w:sz="0" w:space="0" w:color="auto"/>
            <w:left w:val="none" w:sz="0" w:space="0" w:color="auto"/>
            <w:bottom w:val="none" w:sz="0" w:space="0" w:color="auto"/>
            <w:right w:val="none" w:sz="0" w:space="0" w:color="auto"/>
          </w:divBdr>
        </w:div>
        <w:div w:id="1618830169">
          <w:marLeft w:val="0"/>
          <w:marRight w:val="0"/>
          <w:marTop w:val="0"/>
          <w:marBottom w:val="0"/>
          <w:divBdr>
            <w:top w:val="none" w:sz="0" w:space="0" w:color="auto"/>
            <w:left w:val="none" w:sz="0" w:space="0" w:color="auto"/>
            <w:bottom w:val="none" w:sz="0" w:space="0" w:color="auto"/>
            <w:right w:val="none" w:sz="0" w:space="0" w:color="auto"/>
          </w:divBdr>
        </w:div>
      </w:divsChild>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900871542">
          <w:marLeft w:val="0"/>
          <w:marRight w:val="0"/>
          <w:marTop w:val="0"/>
          <w:marBottom w:val="0"/>
          <w:divBdr>
            <w:top w:val="none" w:sz="0" w:space="0" w:color="auto"/>
            <w:left w:val="none" w:sz="0" w:space="0" w:color="auto"/>
            <w:bottom w:val="none" w:sz="0" w:space="0" w:color="auto"/>
            <w:right w:val="none" w:sz="0" w:space="0" w:color="auto"/>
          </w:divBdr>
        </w:div>
        <w:div w:id="1672564429">
          <w:marLeft w:val="0"/>
          <w:marRight w:val="0"/>
          <w:marTop w:val="0"/>
          <w:marBottom w:val="0"/>
          <w:divBdr>
            <w:top w:val="none" w:sz="0" w:space="0" w:color="auto"/>
            <w:left w:val="none" w:sz="0" w:space="0" w:color="auto"/>
            <w:bottom w:val="none" w:sz="0" w:space="0" w:color="auto"/>
            <w:right w:val="none" w:sz="0" w:space="0" w:color="auto"/>
          </w:divBdr>
          <w:divsChild>
            <w:div w:id="159587759">
              <w:marLeft w:val="0"/>
              <w:marRight w:val="0"/>
              <w:marTop w:val="0"/>
              <w:marBottom w:val="0"/>
              <w:divBdr>
                <w:top w:val="none" w:sz="0" w:space="0" w:color="auto"/>
                <w:left w:val="none" w:sz="0" w:space="0" w:color="auto"/>
                <w:bottom w:val="none" w:sz="0" w:space="0" w:color="auto"/>
                <w:right w:val="none" w:sz="0" w:space="0" w:color="auto"/>
              </w:divBdr>
              <w:divsChild>
                <w:div w:id="167152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sChild>
            <w:div w:id="1206911570">
              <w:marLeft w:val="0"/>
              <w:marRight w:val="0"/>
              <w:marTop w:val="0"/>
              <w:marBottom w:val="0"/>
              <w:divBdr>
                <w:top w:val="none" w:sz="0" w:space="0" w:color="auto"/>
                <w:left w:val="none" w:sz="0" w:space="0" w:color="auto"/>
                <w:bottom w:val="none" w:sz="0" w:space="0" w:color="auto"/>
                <w:right w:val="none" w:sz="0" w:space="0" w:color="auto"/>
              </w:divBdr>
            </w:div>
          </w:divsChild>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7632743">
      <w:bodyDiv w:val="1"/>
      <w:marLeft w:val="0"/>
      <w:marRight w:val="0"/>
      <w:marTop w:val="0"/>
      <w:marBottom w:val="0"/>
      <w:divBdr>
        <w:top w:val="none" w:sz="0" w:space="0" w:color="auto"/>
        <w:left w:val="none" w:sz="0" w:space="0" w:color="auto"/>
        <w:bottom w:val="none" w:sz="0" w:space="0" w:color="auto"/>
        <w:right w:val="none" w:sz="0" w:space="0" w:color="auto"/>
      </w:divBdr>
    </w:div>
    <w:div w:id="37820166">
      <w:bodyDiv w:val="1"/>
      <w:marLeft w:val="0"/>
      <w:marRight w:val="0"/>
      <w:marTop w:val="0"/>
      <w:marBottom w:val="0"/>
      <w:divBdr>
        <w:top w:val="none" w:sz="0" w:space="0" w:color="auto"/>
        <w:left w:val="none" w:sz="0" w:space="0" w:color="auto"/>
        <w:bottom w:val="none" w:sz="0" w:space="0" w:color="auto"/>
        <w:right w:val="none" w:sz="0" w:space="0" w:color="auto"/>
      </w:divBdr>
      <w:divsChild>
        <w:div w:id="727848871">
          <w:marLeft w:val="0"/>
          <w:marRight w:val="0"/>
          <w:marTop w:val="0"/>
          <w:marBottom w:val="0"/>
          <w:divBdr>
            <w:top w:val="none" w:sz="0" w:space="0" w:color="auto"/>
            <w:left w:val="none" w:sz="0" w:space="0" w:color="auto"/>
            <w:bottom w:val="none" w:sz="0" w:space="0" w:color="auto"/>
            <w:right w:val="none" w:sz="0" w:space="0" w:color="auto"/>
          </w:divBdr>
        </w:div>
        <w:div w:id="1948392595">
          <w:marLeft w:val="0"/>
          <w:marRight w:val="0"/>
          <w:marTop w:val="150"/>
          <w:marBottom w:val="150"/>
          <w:divBdr>
            <w:top w:val="single" w:sz="6" w:space="4" w:color="D7D7D7"/>
            <w:left w:val="none" w:sz="0" w:space="0" w:color="auto"/>
            <w:bottom w:val="single" w:sz="6" w:space="4" w:color="D7D7D7"/>
            <w:right w:val="none" w:sz="0" w:space="0" w:color="auto"/>
          </w:divBdr>
        </w:div>
        <w:div w:id="986982790">
          <w:marLeft w:val="0"/>
          <w:marRight w:val="0"/>
          <w:marTop w:val="0"/>
          <w:marBottom w:val="0"/>
          <w:divBdr>
            <w:top w:val="none" w:sz="0" w:space="0" w:color="auto"/>
            <w:left w:val="none" w:sz="0" w:space="0" w:color="auto"/>
            <w:bottom w:val="none" w:sz="0" w:space="0" w:color="auto"/>
            <w:right w:val="none" w:sz="0" w:space="0" w:color="auto"/>
          </w:divBdr>
        </w:div>
      </w:divsChild>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096572">
      <w:bodyDiv w:val="1"/>
      <w:marLeft w:val="0"/>
      <w:marRight w:val="0"/>
      <w:marTop w:val="0"/>
      <w:marBottom w:val="0"/>
      <w:divBdr>
        <w:top w:val="none" w:sz="0" w:space="0" w:color="auto"/>
        <w:left w:val="none" w:sz="0" w:space="0" w:color="auto"/>
        <w:bottom w:val="none" w:sz="0" w:space="0" w:color="auto"/>
        <w:right w:val="none" w:sz="0" w:space="0" w:color="auto"/>
      </w:divBdr>
      <w:divsChild>
        <w:div w:id="1398089166">
          <w:marLeft w:val="0"/>
          <w:marRight w:val="0"/>
          <w:marTop w:val="0"/>
          <w:marBottom w:val="0"/>
          <w:divBdr>
            <w:top w:val="none" w:sz="0" w:space="0" w:color="auto"/>
            <w:left w:val="none" w:sz="0" w:space="0" w:color="auto"/>
            <w:bottom w:val="none" w:sz="0" w:space="0" w:color="auto"/>
            <w:right w:val="none" w:sz="0" w:space="0" w:color="auto"/>
          </w:divBdr>
          <w:divsChild>
            <w:div w:id="1606620314">
              <w:marLeft w:val="0"/>
              <w:marRight w:val="0"/>
              <w:marTop w:val="0"/>
              <w:marBottom w:val="0"/>
              <w:divBdr>
                <w:top w:val="none" w:sz="0" w:space="0" w:color="auto"/>
                <w:left w:val="none" w:sz="0" w:space="0" w:color="auto"/>
                <w:bottom w:val="none" w:sz="0" w:space="0" w:color="auto"/>
                <w:right w:val="none" w:sz="0" w:space="0" w:color="auto"/>
              </w:divBdr>
            </w:div>
          </w:divsChild>
        </w:div>
        <w:div w:id="1572423537">
          <w:marLeft w:val="0"/>
          <w:marRight w:val="0"/>
          <w:marTop w:val="0"/>
          <w:marBottom w:val="0"/>
          <w:divBdr>
            <w:top w:val="none" w:sz="0" w:space="0" w:color="auto"/>
            <w:left w:val="none" w:sz="0" w:space="0" w:color="auto"/>
            <w:bottom w:val="none" w:sz="0" w:space="0" w:color="auto"/>
            <w:right w:val="none" w:sz="0" w:space="0" w:color="auto"/>
          </w:divBdr>
        </w:div>
        <w:div w:id="1568957233">
          <w:marLeft w:val="0"/>
          <w:marRight w:val="0"/>
          <w:marTop w:val="0"/>
          <w:marBottom w:val="0"/>
          <w:divBdr>
            <w:top w:val="none" w:sz="0" w:space="0" w:color="auto"/>
            <w:left w:val="none" w:sz="0" w:space="0" w:color="auto"/>
            <w:bottom w:val="none" w:sz="0" w:space="0" w:color="auto"/>
            <w:right w:val="none" w:sz="0" w:space="0" w:color="auto"/>
          </w:divBdr>
        </w:div>
      </w:divsChild>
    </w:div>
    <w:div w:id="38405244">
      <w:bodyDiv w:val="1"/>
      <w:marLeft w:val="0"/>
      <w:marRight w:val="0"/>
      <w:marTop w:val="0"/>
      <w:marBottom w:val="0"/>
      <w:divBdr>
        <w:top w:val="none" w:sz="0" w:space="0" w:color="auto"/>
        <w:left w:val="none" w:sz="0" w:space="0" w:color="auto"/>
        <w:bottom w:val="none" w:sz="0" w:space="0" w:color="auto"/>
        <w:right w:val="none" w:sz="0" w:space="0" w:color="auto"/>
      </w:divBdr>
      <w:divsChild>
        <w:div w:id="396829318">
          <w:marLeft w:val="0"/>
          <w:marRight w:val="0"/>
          <w:marTop w:val="0"/>
          <w:marBottom w:val="0"/>
          <w:divBdr>
            <w:top w:val="none" w:sz="0" w:space="0" w:color="auto"/>
            <w:left w:val="none" w:sz="0" w:space="0" w:color="auto"/>
            <w:bottom w:val="none" w:sz="0" w:space="0" w:color="auto"/>
            <w:right w:val="none" w:sz="0" w:space="0" w:color="auto"/>
          </w:divBdr>
          <w:divsChild>
            <w:div w:id="1371804647">
              <w:marLeft w:val="0"/>
              <w:marRight w:val="0"/>
              <w:marTop w:val="0"/>
              <w:marBottom w:val="0"/>
              <w:divBdr>
                <w:top w:val="none" w:sz="0" w:space="0" w:color="auto"/>
                <w:left w:val="none" w:sz="0" w:space="0" w:color="auto"/>
                <w:bottom w:val="none" w:sz="0" w:space="0" w:color="auto"/>
                <w:right w:val="none" w:sz="0" w:space="0" w:color="auto"/>
              </w:divBdr>
              <w:divsChild>
                <w:div w:id="360211158">
                  <w:marLeft w:val="0"/>
                  <w:marRight w:val="0"/>
                  <w:marTop w:val="0"/>
                  <w:marBottom w:val="0"/>
                  <w:divBdr>
                    <w:top w:val="none" w:sz="0" w:space="0" w:color="auto"/>
                    <w:left w:val="none" w:sz="0" w:space="0" w:color="auto"/>
                    <w:bottom w:val="none" w:sz="0" w:space="0" w:color="auto"/>
                    <w:right w:val="none" w:sz="0" w:space="0" w:color="auto"/>
                  </w:divBdr>
                  <w:divsChild>
                    <w:div w:id="327758492">
                      <w:marLeft w:val="0"/>
                      <w:marRight w:val="0"/>
                      <w:marTop w:val="0"/>
                      <w:marBottom w:val="0"/>
                      <w:divBdr>
                        <w:top w:val="none" w:sz="0" w:space="0" w:color="auto"/>
                        <w:left w:val="none" w:sz="0" w:space="0" w:color="auto"/>
                        <w:bottom w:val="none" w:sz="0" w:space="0" w:color="auto"/>
                        <w:right w:val="none" w:sz="0" w:space="0" w:color="auto"/>
                      </w:divBdr>
                      <w:divsChild>
                        <w:div w:id="504826891">
                          <w:marLeft w:val="0"/>
                          <w:marRight w:val="0"/>
                          <w:marTop w:val="0"/>
                          <w:marBottom w:val="0"/>
                          <w:divBdr>
                            <w:top w:val="none" w:sz="0" w:space="0" w:color="auto"/>
                            <w:left w:val="none" w:sz="0" w:space="0" w:color="auto"/>
                            <w:bottom w:val="none" w:sz="0" w:space="0" w:color="auto"/>
                            <w:right w:val="none" w:sz="0" w:space="0" w:color="auto"/>
                          </w:divBdr>
                          <w:divsChild>
                            <w:div w:id="4940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7684752">
          <w:marLeft w:val="0"/>
          <w:marRight w:val="0"/>
          <w:marTop w:val="0"/>
          <w:marBottom w:val="0"/>
          <w:divBdr>
            <w:top w:val="none" w:sz="0" w:space="0" w:color="auto"/>
            <w:left w:val="none" w:sz="0" w:space="0" w:color="auto"/>
            <w:bottom w:val="none" w:sz="0" w:space="0" w:color="auto"/>
            <w:right w:val="none" w:sz="0" w:space="0" w:color="auto"/>
          </w:divBdr>
          <w:divsChild>
            <w:div w:id="1054886037">
              <w:marLeft w:val="0"/>
              <w:marRight w:val="0"/>
              <w:marTop w:val="0"/>
              <w:marBottom w:val="0"/>
              <w:divBdr>
                <w:top w:val="none" w:sz="0" w:space="0" w:color="auto"/>
                <w:left w:val="none" w:sz="0" w:space="0" w:color="auto"/>
                <w:bottom w:val="none" w:sz="0" w:space="0" w:color="auto"/>
                <w:right w:val="none" w:sz="0" w:space="0" w:color="auto"/>
              </w:divBdr>
              <w:divsChild>
                <w:div w:id="781653415">
                  <w:marLeft w:val="0"/>
                  <w:marRight w:val="0"/>
                  <w:marTop w:val="0"/>
                  <w:marBottom w:val="0"/>
                  <w:divBdr>
                    <w:top w:val="none" w:sz="0" w:space="0" w:color="auto"/>
                    <w:left w:val="none" w:sz="0" w:space="0" w:color="auto"/>
                    <w:bottom w:val="none" w:sz="0" w:space="0" w:color="auto"/>
                    <w:right w:val="none" w:sz="0" w:space="0" w:color="auto"/>
                  </w:divBdr>
                  <w:divsChild>
                    <w:div w:id="170158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35620">
      <w:bodyDiv w:val="1"/>
      <w:marLeft w:val="0"/>
      <w:marRight w:val="0"/>
      <w:marTop w:val="0"/>
      <w:marBottom w:val="0"/>
      <w:divBdr>
        <w:top w:val="none" w:sz="0" w:space="0" w:color="auto"/>
        <w:left w:val="none" w:sz="0" w:space="0" w:color="auto"/>
        <w:bottom w:val="none" w:sz="0" w:space="0" w:color="auto"/>
        <w:right w:val="none" w:sz="0" w:space="0" w:color="auto"/>
      </w:divBdr>
    </w:div>
    <w:div w:id="38633097">
      <w:bodyDiv w:val="1"/>
      <w:marLeft w:val="0"/>
      <w:marRight w:val="0"/>
      <w:marTop w:val="0"/>
      <w:marBottom w:val="0"/>
      <w:divBdr>
        <w:top w:val="none" w:sz="0" w:space="0" w:color="auto"/>
        <w:left w:val="none" w:sz="0" w:space="0" w:color="auto"/>
        <w:bottom w:val="none" w:sz="0" w:space="0" w:color="auto"/>
        <w:right w:val="none" w:sz="0" w:space="0" w:color="auto"/>
      </w:divBdr>
      <w:divsChild>
        <w:div w:id="1360230812">
          <w:marLeft w:val="0"/>
          <w:marRight w:val="0"/>
          <w:marTop w:val="300"/>
          <w:marBottom w:val="300"/>
          <w:divBdr>
            <w:top w:val="none" w:sz="0" w:space="0" w:color="auto"/>
            <w:left w:val="none" w:sz="0" w:space="0" w:color="auto"/>
            <w:bottom w:val="none" w:sz="0" w:space="0" w:color="auto"/>
            <w:right w:val="none" w:sz="0" w:space="0" w:color="auto"/>
          </w:divBdr>
          <w:divsChild>
            <w:div w:id="1683387362">
              <w:marLeft w:val="0"/>
              <w:marRight w:val="0"/>
              <w:marTop w:val="0"/>
              <w:marBottom w:val="0"/>
              <w:divBdr>
                <w:top w:val="none" w:sz="0" w:space="0" w:color="auto"/>
                <w:left w:val="none" w:sz="0" w:space="0" w:color="auto"/>
                <w:bottom w:val="none" w:sz="0" w:space="0" w:color="auto"/>
                <w:right w:val="none" w:sz="0" w:space="0" w:color="auto"/>
              </w:divBdr>
            </w:div>
          </w:divsChild>
        </w:div>
        <w:div w:id="2046975668">
          <w:marLeft w:val="0"/>
          <w:marRight w:val="0"/>
          <w:marTop w:val="0"/>
          <w:marBottom w:val="0"/>
          <w:divBdr>
            <w:top w:val="none" w:sz="0" w:space="0" w:color="auto"/>
            <w:left w:val="none" w:sz="0" w:space="0" w:color="auto"/>
            <w:bottom w:val="none" w:sz="0" w:space="0" w:color="auto"/>
            <w:right w:val="none" w:sz="0" w:space="0" w:color="auto"/>
          </w:divBdr>
        </w:div>
        <w:div w:id="659235138">
          <w:marLeft w:val="0"/>
          <w:marRight w:val="0"/>
          <w:marTop w:val="300"/>
          <w:marBottom w:val="0"/>
          <w:divBdr>
            <w:top w:val="none" w:sz="0" w:space="0" w:color="auto"/>
            <w:left w:val="none" w:sz="0" w:space="0" w:color="auto"/>
            <w:bottom w:val="none" w:sz="0" w:space="0" w:color="auto"/>
            <w:right w:val="none" w:sz="0" w:space="0" w:color="auto"/>
          </w:divBdr>
        </w:div>
      </w:divsChild>
    </w:div>
    <w:div w:id="38673981">
      <w:bodyDiv w:val="1"/>
      <w:marLeft w:val="0"/>
      <w:marRight w:val="0"/>
      <w:marTop w:val="0"/>
      <w:marBottom w:val="0"/>
      <w:divBdr>
        <w:top w:val="none" w:sz="0" w:space="0" w:color="auto"/>
        <w:left w:val="none" w:sz="0" w:space="0" w:color="auto"/>
        <w:bottom w:val="none" w:sz="0" w:space="0" w:color="auto"/>
        <w:right w:val="none" w:sz="0" w:space="0" w:color="auto"/>
      </w:divBdr>
      <w:divsChild>
        <w:div w:id="282885857">
          <w:marLeft w:val="0"/>
          <w:marRight w:val="0"/>
          <w:marTop w:val="0"/>
          <w:marBottom w:val="0"/>
          <w:divBdr>
            <w:top w:val="none" w:sz="0" w:space="0" w:color="auto"/>
            <w:left w:val="none" w:sz="0" w:space="0" w:color="auto"/>
            <w:bottom w:val="none" w:sz="0" w:space="0" w:color="auto"/>
            <w:right w:val="none" w:sz="0" w:space="0" w:color="auto"/>
          </w:divBdr>
        </w:div>
        <w:div w:id="925189974">
          <w:marLeft w:val="0"/>
          <w:marRight w:val="0"/>
          <w:marTop w:val="150"/>
          <w:marBottom w:val="150"/>
          <w:divBdr>
            <w:top w:val="single" w:sz="6" w:space="4" w:color="D7D7D7"/>
            <w:left w:val="none" w:sz="0" w:space="0" w:color="auto"/>
            <w:bottom w:val="single" w:sz="6" w:space="4" w:color="D7D7D7"/>
            <w:right w:val="none" w:sz="0" w:space="0" w:color="auto"/>
          </w:divBdr>
        </w:div>
        <w:div w:id="1278293693">
          <w:marLeft w:val="0"/>
          <w:marRight w:val="0"/>
          <w:marTop w:val="0"/>
          <w:marBottom w:val="0"/>
          <w:divBdr>
            <w:top w:val="none" w:sz="0" w:space="0" w:color="auto"/>
            <w:left w:val="none" w:sz="0" w:space="0" w:color="auto"/>
            <w:bottom w:val="none" w:sz="0" w:space="0" w:color="auto"/>
            <w:right w:val="none" w:sz="0" w:space="0" w:color="auto"/>
          </w:divBdr>
        </w:div>
      </w:divsChild>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 w:id="10595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911267">
          <w:marLeft w:val="0"/>
          <w:marRight w:val="0"/>
          <w:marTop w:val="0"/>
          <w:marBottom w:val="0"/>
          <w:divBdr>
            <w:top w:val="none" w:sz="0" w:space="0" w:color="auto"/>
            <w:left w:val="none" w:sz="0" w:space="0" w:color="auto"/>
            <w:bottom w:val="none" w:sz="0" w:space="0" w:color="auto"/>
            <w:right w:val="none" w:sz="0" w:space="0" w:color="auto"/>
          </w:divBdr>
          <w:divsChild>
            <w:div w:id="1826898557">
              <w:marLeft w:val="0"/>
              <w:marRight w:val="0"/>
              <w:marTop w:val="0"/>
              <w:marBottom w:val="0"/>
              <w:divBdr>
                <w:top w:val="none" w:sz="0" w:space="0" w:color="auto"/>
                <w:left w:val="none" w:sz="0" w:space="0" w:color="auto"/>
                <w:bottom w:val="none" w:sz="0" w:space="0" w:color="auto"/>
                <w:right w:val="none" w:sz="0" w:space="0" w:color="auto"/>
              </w:divBdr>
              <w:divsChild>
                <w:div w:id="78677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9276">
      <w:bodyDiv w:val="1"/>
      <w:marLeft w:val="0"/>
      <w:marRight w:val="0"/>
      <w:marTop w:val="0"/>
      <w:marBottom w:val="0"/>
      <w:divBdr>
        <w:top w:val="none" w:sz="0" w:space="0" w:color="auto"/>
        <w:left w:val="none" w:sz="0" w:space="0" w:color="auto"/>
        <w:bottom w:val="none" w:sz="0" w:space="0" w:color="auto"/>
        <w:right w:val="none" w:sz="0" w:space="0" w:color="auto"/>
      </w:divBdr>
      <w:divsChild>
        <w:div w:id="1486505692">
          <w:marLeft w:val="0"/>
          <w:marRight w:val="0"/>
          <w:marTop w:val="0"/>
          <w:marBottom w:val="0"/>
          <w:divBdr>
            <w:top w:val="none" w:sz="0" w:space="0" w:color="auto"/>
            <w:left w:val="none" w:sz="0" w:space="0" w:color="auto"/>
            <w:bottom w:val="none" w:sz="0" w:space="0" w:color="auto"/>
            <w:right w:val="none" w:sz="0" w:space="0" w:color="auto"/>
          </w:divBdr>
        </w:div>
      </w:divsChild>
    </w:div>
    <w:div w:id="39594707">
      <w:bodyDiv w:val="1"/>
      <w:marLeft w:val="0"/>
      <w:marRight w:val="0"/>
      <w:marTop w:val="0"/>
      <w:marBottom w:val="0"/>
      <w:divBdr>
        <w:top w:val="none" w:sz="0" w:space="0" w:color="auto"/>
        <w:left w:val="none" w:sz="0" w:space="0" w:color="auto"/>
        <w:bottom w:val="none" w:sz="0" w:space="0" w:color="auto"/>
        <w:right w:val="none" w:sz="0" w:space="0" w:color="auto"/>
      </w:divBdr>
    </w:div>
    <w:div w:id="39987274">
      <w:bodyDiv w:val="1"/>
      <w:marLeft w:val="0"/>
      <w:marRight w:val="0"/>
      <w:marTop w:val="0"/>
      <w:marBottom w:val="0"/>
      <w:divBdr>
        <w:top w:val="none" w:sz="0" w:space="0" w:color="auto"/>
        <w:left w:val="none" w:sz="0" w:space="0" w:color="auto"/>
        <w:bottom w:val="none" w:sz="0" w:space="0" w:color="auto"/>
        <w:right w:val="none" w:sz="0" w:space="0" w:color="auto"/>
      </w:divBdr>
      <w:divsChild>
        <w:div w:id="728503708">
          <w:marLeft w:val="0"/>
          <w:marRight w:val="0"/>
          <w:marTop w:val="0"/>
          <w:marBottom w:val="0"/>
          <w:divBdr>
            <w:top w:val="none" w:sz="0" w:space="0" w:color="auto"/>
            <w:left w:val="none" w:sz="0" w:space="0" w:color="auto"/>
            <w:bottom w:val="none" w:sz="0" w:space="0" w:color="auto"/>
            <w:right w:val="none" w:sz="0" w:space="0" w:color="auto"/>
          </w:divBdr>
          <w:divsChild>
            <w:div w:id="951015768">
              <w:marLeft w:val="0"/>
              <w:marRight w:val="0"/>
              <w:marTop w:val="0"/>
              <w:marBottom w:val="0"/>
              <w:divBdr>
                <w:top w:val="none" w:sz="0" w:space="0" w:color="auto"/>
                <w:left w:val="none" w:sz="0" w:space="0" w:color="auto"/>
                <w:bottom w:val="none" w:sz="0" w:space="0" w:color="auto"/>
                <w:right w:val="none" w:sz="0" w:space="0" w:color="auto"/>
              </w:divBdr>
              <w:divsChild>
                <w:div w:id="4861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5241">
      <w:bodyDiv w:val="1"/>
      <w:marLeft w:val="0"/>
      <w:marRight w:val="0"/>
      <w:marTop w:val="0"/>
      <w:marBottom w:val="0"/>
      <w:divBdr>
        <w:top w:val="none" w:sz="0" w:space="0" w:color="auto"/>
        <w:left w:val="none" w:sz="0" w:space="0" w:color="auto"/>
        <w:bottom w:val="none" w:sz="0" w:space="0" w:color="auto"/>
        <w:right w:val="none" w:sz="0" w:space="0" w:color="auto"/>
      </w:divBdr>
      <w:divsChild>
        <w:div w:id="329675017">
          <w:marLeft w:val="0"/>
          <w:marRight w:val="0"/>
          <w:marTop w:val="0"/>
          <w:marBottom w:val="0"/>
          <w:divBdr>
            <w:top w:val="none" w:sz="0" w:space="0" w:color="auto"/>
            <w:left w:val="none" w:sz="0" w:space="0" w:color="auto"/>
            <w:bottom w:val="none" w:sz="0" w:space="0" w:color="auto"/>
            <w:right w:val="none" w:sz="0" w:space="0" w:color="auto"/>
          </w:divBdr>
          <w:divsChild>
            <w:div w:id="1166171903">
              <w:marLeft w:val="0"/>
              <w:marRight w:val="0"/>
              <w:marTop w:val="0"/>
              <w:marBottom w:val="0"/>
              <w:divBdr>
                <w:top w:val="none" w:sz="0" w:space="0" w:color="auto"/>
                <w:left w:val="none" w:sz="0" w:space="0" w:color="auto"/>
                <w:bottom w:val="none" w:sz="0" w:space="0" w:color="auto"/>
                <w:right w:val="none" w:sz="0" w:space="0" w:color="auto"/>
              </w:divBdr>
              <w:divsChild>
                <w:div w:id="729036789">
                  <w:marLeft w:val="0"/>
                  <w:marRight w:val="0"/>
                  <w:marTop w:val="0"/>
                  <w:marBottom w:val="0"/>
                  <w:divBdr>
                    <w:top w:val="none" w:sz="0" w:space="0" w:color="auto"/>
                    <w:left w:val="none" w:sz="0" w:space="0" w:color="auto"/>
                    <w:bottom w:val="none" w:sz="0" w:space="0" w:color="auto"/>
                    <w:right w:val="none" w:sz="0" w:space="0" w:color="auto"/>
                  </w:divBdr>
                  <w:divsChild>
                    <w:div w:id="157300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236252">
          <w:marLeft w:val="0"/>
          <w:marRight w:val="0"/>
          <w:marTop w:val="0"/>
          <w:marBottom w:val="0"/>
          <w:divBdr>
            <w:top w:val="none" w:sz="0" w:space="0" w:color="auto"/>
            <w:left w:val="none" w:sz="0" w:space="0" w:color="auto"/>
            <w:bottom w:val="none" w:sz="0" w:space="0" w:color="auto"/>
            <w:right w:val="none" w:sz="0" w:space="0" w:color="auto"/>
          </w:divBdr>
          <w:divsChild>
            <w:div w:id="190775334">
              <w:marLeft w:val="0"/>
              <w:marRight w:val="0"/>
              <w:marTop w:val="0"/>
              <w:marBottom w:val="0"/>
              <w:divBdr>
                <w:top w:val="none" w:sz="0" w:space="0" w:color="auto"/>
                <w:left w:val="none" w:sz="0" w:space="0" w:color="auto"/>
                <w:bottom w:val="none" w:sz="0" w:space="0" w:color="auto"/>
                <w:right w:val="none" w:sz="0" w:space="0" w:color="auto"/>
              </w:divBdr>
              <w:divsChild>
                <w:div w:id="15849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34706">
      <w:bodyDiv w:val="1"/>
      <w:marLeft w:val="0"/>
      <w:marRight w:val="0"/>
      <w:marTop w:val="0"/>
      <w:marBottom w:val="0"/>
      <w:divBdr>
        <w:top w:val="none" w:sz="0" w:space="0" w:color="auto"/>
        <w:left w:val="none" w:sz="0" w:space="0" w:color="auto"/>
        <w:bottom w:val="none" w:sz="0" w:space="0" w:color="auto"/>
        <w:right w:val="none" w:sz="0" w:space="0" w:color="auto"/>
      </w:divBdr>
    </w:div>
    <w:div w:id="40635823">
      <w:bodyDiv w:val="1"/>
      <w:marLeft w:val="0"/>
      <w:marRight w:val="0"/>
      <w:marTop w:val="0"/>
      <w:marBottom w:val="0"/>
      <w:divBdr>
        <w:top w:val="none" w:sz="0" w:space="0" w:color="auto"/>
        <w:left w:val="none" w:sz="0" w:space="0" w:color="auto"/>
        <w:bottom w:val="none" w:sz="0" w:space="0" w:color="auto"/>
        <w:right w:val="none" w:sz="0" w:space="0" w:color="auto"/>
      </w:divBdr>
      <w:divsChild>
        <w:div w:id="770322369">
          <w:marLeft w:val="0"/>
          <w:marRight w:val="0"/>
          <w:marTop w:val="0"/>
          <w:marBottom w:val="0"/>
          <w:divBdr>
            <w:top w:val="none" w:sz="0" w:space="0" w:color="auto"/>
            <w:left w:val="none" w:sz="0" w:space="0" w:color="auto"/>
            <w:bottom w:val="none" w:sz="0" w:space="0" w:color="auto"/>
            <w:right w:val="none" w:sz="0" w:space="0" w:color="auto"/>
          </w:divBdr>
          <w:divsChild>
            <w:div w:id="311522360">
              <w:marLeft w:val="0"/>
              <w:marRight w:val="0"/>
              <w:marTop w:val="0"/>
              <w:marBottom w:val="0"/>
              <w:divBdr>
                <w:top w:val="none" w:sz="0" w:space="0" w:color="auto"/>
                <w:left w:val="none" w:sz="0" w:space="0" w:color="auto"/>
                <w:bottom w:val="none" w:sz="0" w:space="0" w:color="auto"/>
                <w:right w:val="none" w:sz="0" w:space="0" w:color="auto"/>
              </w:divBdr>
              <w:divsChild>
                <w:div w:id="195428502">
                  <w:marLeft w:val="0"/>
                  <w:marRight w:val="0"/>
                  <w:marTop w:val="0"/>
                  <w:marBottom w:val="0"/>
                  <w:divBdr>
                    <w:top w:val="none" w:sz="0" w:space="0" w:color="auto"/>
                    <w:left w:val="none" w:sz="0" w:space="0" w:color="auto"/>
                    <w:bottom w:val="none" w:sz="0" w:space="0" w:color="auto"/>
                    <w:right w:val="none" w:sz="0" w:space="0" w:color="auto"/>
                  </w:divBdr>
                  <w:divsChild>
                    <w:div w:id="47595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532671">
          <w:marLeft w:val="0"/>
          <w:marRight w:val="0"/>
          <w:marTop w:val="0"/>
          <w:marBottom w:val="0"/>
          <w:divBdr>
            <w:top w:val="none" w:sz="0" w:space="0" w:color="auto"/>
            <w:left w:val="none" w:sz="0" w:space="0" w:color="auto"/>
            <w:bottom w:val="none" w:sz="0" w:space="0" w:color="auto"/>
            <w:right w:val="none" w:sz="0" w:space="0" w:color="auto"/>
          </w:divBdr>
          <w:divsChild>
            <w:div w:id="989870240">
              <w:marLeft w:val="0"/>
              <w:marRight w:val="0"/>
              <w:marTop w:val="0"/>
              <w:marBottom w:val="0"/>
              <w:divBdr>
                <w:top w:val="none" w:sz="0" w:space="0" w:color="auto"/>
                <w:left w:val="none" w:sz="0" w:space="0" w:color="auto"/>
                <w:bottom w:val="none" w:sz="0" w:space="0" w:color="auto"/>
                <w:right w:val="none" w:sz="0" w:space="0" w:color="auto"/>
              </w:divBdr>
              <w:divsChild>
                <w:div w:id="919170948">
                  <w:marLeft w:val="0"/>
                  <w:marRight w:val="0"/>
                  <w:marTop w:val="0"/>
                  <w:marBottom w:val="0"/>
                  <w:divBdr>
                    <w:top w:val="none" w:sz="0" w:space="0" w:color="auto"/>
                    <w:left w:val="none" w:sz="0" w:space="0" w:color="auto"/>
                    <w:bottom w:val="none" w:sz="0" w:space="0" w:color="auto"/>
                    <w:right w:val="none" w:sz="0" w:space="0" w:color="auto"/>
                  </w:divBdr>
                  <w:divsChild>
                    <w:div w:id="83722197">
                      <w:marLeft w:val="0"/>
                      <w:marRight w:val="0"/>
                      <w:marTop w:val="0"/>
                      <w:marBottom w:val="0"/>
                      <w:divBdr>
                        <w:top w:val="none" w:sz="0" w:space="0" w:color="auto"/>
                        <w:left w:val="none" w:sz="0" w:space="0" w:color="auto"/>
                        <w:bottom w:val="none" w:sz="0" w:space="0" w:color="auto"/>
                        <w:right w:val="none" w:sz="0" w:space="0" w:color="auto"/>
                      </w:divBdr>
                      <w:divsChild>
                        <w:div w:id="959533619">
                          <w:marLeft w:val="0"/>
                          <w:marRight w:val="0"/>
                          <w:marTop w:val="0"/>
                          <w:marBottom w:val="0"/>
                          <w:divBdr>
                            <w:top w:val="none" w:sz="0" w:space="0" w:color="auto"/>
                            <w:left w:val="none" w:sz="0" w:space="0" w:color="auto"/>
                            <w:bottom w:val="none" w:sz="0" w:space="0" w:color="auto"/>
                            <w:right w:val="none" w:sz="0" w:space="0" w:color="auto"/>
                          </w:divBdr>
                          <w:divsChild>
                            <w:div w:id="102343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
      </w:divsChild>
    </w:div>
    <w:div w:id="40859786">
      <w:bodyDiv w:val="1"/>
      <w:marLeft w:val="0"/>
      <w:marRight w:val="0"/>
      <w:marTop w:val="0"/>
      <w:marBottom w:val="0"/>
      <w:divBdr>
        <w:top w:val="none" w:sz="0" w:space="0" w:color="auto"/>
        <w:left w:val="none" w:sz="0" w:space="0" w:color="auto"/>
        <w:bottom w:val="none" w:sz="0" w:space="0" w:color="auto"/>
        <w:right w:val="none" w:sz="0" w:space="0" w:color="auto"/>
      </w:divBdr>
      <w:divsChild>
        <w:div w:id="203105419">
          <w:marLeft w:val="0"/>
          <w:marRight w:val="0"/>
          <w:marTop w:val="0"/>
          <w:marBottom w:val="0"/>
          <w:divBdr>
            <w:top w:val="none" w:sz="0" w:space="0" w:color="auto"/>
            <w:left w:val="none" w:sz="0" w:space="0" w:color="auto"/>
            <w:bottom w:val="none" w:sz="0" w:space="0" w:color="auto"/>
            <w:right w:val="none" w:sz="0" w:space="0" w:color="auto"/>
          </w:divBdr>
          <w:divsChild>
            <w:div w:id="1716270184">
              <w:marLeft w:val="0"/>
              <w:marRight w:val="0"/>
              <w:marTop w:val="0"/>
              <w:marBottom w:val="0"/>
              <w:divBdr>
                <w:top w:val="none" w:sz="0" w:space="0" w:color="auto"/>
                <w:left w:val="none" w:sz="0" w:space="0" w:color="auto"/>
                <w:bottom w:val="none" w:sz="0" w:space="0" w:color="auto"/>
                <w:right w:val="none" w:sz="0" w:space="0" w:color="auto"/>
              </w:divBdr>
            </w:div>
          </w:divsChild>
        </w:div>
        <w:div w:id="1518344727">
          <w:marLeft w:val="0"/>
          <w:marRight w:val="0"/>
          <w:marTop w:val="0"/>
          <w:marBottom w:val="0"/>
          <w:divBdr>
            <w:top w:val="none" w:sz="0" w:space="0" w:color="auto"/>
            <w:left w:val="none" w:sz="0" w:space="0" w:color="auto"/>
            <w:bottom w:val="none" w:sz="0" w:space="0" w:color="auto"/>
            <w:right w:val="none" w:sz="0" w:space="0" w:color="auto"/>
          </w:divBdr>
        </w:div>
      </w:divsChild>
    </w:div>
    <w:div w:id="41097299">
      <w:bodyDiv w:val="1"/>
      <w:marLeft w:val="0"/>
      <w:marRight w:val="0"/>
      <w:marTop w:val="0"/>
      <w:marBottom w:val="0"/>
      <w:divBdr>
        <w:top w:val="none" w:sz="0" w:space="0" w:color="auto"/>
        <w:left w:val="none" w:sz="0" w:space="0" w:color="auto"/>
        <w:bottom w:val="none" w:sz="0" w:space="0" w:color="auto"/>
        <w:right w:val="none" w:sz="0" w:space="0" w:color="auto"/>
      </w:divBdr>
      <w:divsChild>
        <w:div w:id="684788884">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sChild>
        <w:div w:id="1254626917">
          <w:marLeft w:val="0"/>
          <w:marRight w:val="0"/>
          <w:marTop w:val="0"/>
          <w:marBottom w:val="0"/>
          <w:divBdr>
            <w:top w:val="none" w:sz="0" w:space="0" w:color="auto"/>
            <w:left w:val="none" w:sz="0" w:space="0" w:color="auto"/>
            <w:bottom w:val="none" w:sz="0" w:space="0" w:color="auto"/>
            <w:right w:val="none" w:sz="0" w:space="0" w:color="auto"/>
          </w:divBdr>
          <w:divsChild>
            <w:div w:id="1024746538">
              <w:marLeft w:val="0"/>
              <w:marRight w:val="0"/>
              <w:marTop w:val="0"/>
              <w:marBottom w:val="0"/>
              <w:divBdr>
                <w:top w:val="none" w:sz="0" w:space="0" w:color="auto"/>
                <w:left w:val="none" w:sz="0" w:space="0" w:color="auto"/>
                <w:bottom w:val="none" w:sz="0" w:space="0" w:color="auto"/>
                <w:right w:val="none" w:sz="0" w:space="0" w:color="auto"/>
              </w:divBdr>
            </w:div>
          </w:divsChild>
        </w:div>
        <w:div w:id="1542744612">
          <w:marLeft w:val="0"/>
          <w:marRight w:val="0"/>
          <w:marTop w:val="0"/>
          <w:marBottom w:val="0"/>
          <w:divBdr>
            <w:top w:val="none" w:sz="0" w:space="0" w:color="auto"/>
            <w:left w:val="none" w:sz="0" w:space="0" w:color="auto"/>
            <w:bottom w:val="none" w:sz="0" w:space="0" w:color="auto"/>
            <w:right w:val="none" w:sz="0" w:space="0" w:color="auto"/>
          </w:divBdr>
        </w:div>
      </w:divsChild>
    </w:div>
    <w:div w:id="41448679">
      <w:bodyDiv w:val="1"/>
      <w:marLeft w:val="0"/>
      <w:marRight w:val="0"/>
      <w:marTop w:val="0"/>
      <w:marBottom w:val="0"/>
      <w:divBdr>
        <w:top w:val="none" w:sz="0" w:space="0" w:color="auto"/>
        <w:left w:val="none" w:sz="0" w:space="0" w:color="auto"/>
        <w:bottom w:val="none" w:sz="0" w:space="0" w:color="auto"/>
        <w:right w:val="none" w:sz="0" w:space="0" w:color="auto"/>
      </w:divBdr>
    </w:div>
    <w:div w:id="41484312">
      <w:bodyDiv w:val="1"/>
      <w:marLeft w:val="0"/>
      <w:marRight w:val="0"/>
      <w:marTop w:val="0"/>
      <w:marBottom w:val="0"/>
      <w:divBdr>
        <w:top w:val="none" w:sz="0" w:space="0" w:color="auto"/>
        <w:left w:val="none" w:sz="0" w:space="0" w:color="auto"/>
        <w:bottom w:val="none" w:sz="0" w:space="0" w:color="auto"/>
        <w:right w:val="none" w:sz="0" w:space="0" w:color="auto"/>
      </w:divBdr>
      <w:divsChild>
        <w:div w:id="362905132">
          <w:marLeft w:val="0"/>
          <w:marRight w:val="0"/>
          <w:marTop w:val="300"/>
          <w:marBottom w:val="300"/>
          <w:divBdr>
            <w:top w:val="none" w:sz="0" w:space="0" w:color="auto"/>
            <w:left w:val="none" w:sz="0" w:space="0" w:color="auto"/>
            <w:bottom w:val="none" w:sz="0" w:space="0" w:color="auto"/>
            <w:right w:val="none" w:sz="0" w:space="0" w:color="auto"/>
          </w:divBdr>
          <w:divsChild>
            <w:div w:id="1237861748">
              <w:marLeft w:val="0"/>
              <w:marRight w:val="0"/>
              <w:marTop w:val="0"/>
              <w:marBottom w:val="0"/>
              <w:divBdr>
                <w:top w:val="none" w:sz="0" w:space="0" w:color="auto"/>
                <w:left w:val="none" w:sz="0" w:space="0" w:color="auto"/>
                <w:bottom w:val="none" w:sz="0" w:space="0" w:color="auto"/>
                <w:right w:val="none" w:sz="0" w:space="0" w:color="auto"/>
              </w:divBdr>
            </w:div>
          </w:divsChild>
        </w:div>
        <w:div w:id="400912062">
          <w:marLeft w:val="0"/>
          <w:marRight w:val="0"/>
          <w:marTop w:val="0"/>
          <w:marBottom w:val="0"/>
          <w:divBdr>
            <w:top w:val="none" w:sz="0" w:space="0" w:color="auto"/>
            <w:left w:val="none" w:sz="0" w:space="0" w:color="auto"/>
            <w:bottom w:val="none" w:sz="0" w:space="0" w:color="auto"/>
            <w:right w:val="none" w:sz="0" w:space="0" w:color="auto"/>
          </w:divBdr>
        </w:div>
        <w:div w:id="1418330115">
          <w:marLeft w:val="0"/>
          <w:marRight w:val="0"/>
          <w:marTop w:val="300"/>
          <w:marBottom w:val="0"/>
          <w:divBdr>
            <w:top w:val="none" w:sz="0" w:space="0" w:color="auto"/>
            <w:left w:val="none" w:sz="0" w:space="0" w:color="auto"/>
            <w:bottom w:val="none" w:sz="0" w:space="0" w:color="auto"/>
            <w:right w:val="none" w:sz="0" w:space="0" w:color="auto"/>
          </w:divBdr>
        </w:div>
      </w:divsChild>
    </w:div>
    <w:div w:id="41642159">
      <w:bodyDiv w:val="1"/>
      <w:marLeft w:val="0"/>
      <w:marRight w:val="0"/>
      <w:marTop w:val="0"/>
      <w:marBottom w:val="0"/>
      <w:divBdr>
        <w:top w:val="none" w:sz="0" w:space="0" w:color="auto"/>
        <w:left w:val="none" w:sz="0" w:space="0" w:color="auto"/>
        <w:bottom w:val="none" w:sz="0" w:space="0" w:color="auto"/>
        <w:right w:val="none" w:sz="0" w:space="0" w:color="auto"/>
      </w:divBdr>
      <w:divsChild>
        <w:div w:id="911619896">
          <w:marLeft w:val="0"/>
          <w:marRight w:val="0"/>
          <w:marTop w:val="0"/>
          <w:marBottom w:val="0"/>
          <w:divBdr>
            <w:top w:val="none" w:sz="0" w:space="0" w:color="auto"/>
            <w:left w:val="none" w:sz="0" w:space="0" w:color="auto"/>
            <w:bottom w:val="none" w:sz="0" w:space="0" w:color="auto"/>
            <w:right w:val="none" w:sz="0" w:space="0" w:color="auto"/>
          </w:divBdr>
        </w:div>
      </w:divsChild>
    </w:div>
    <w:div w:id="41751487">
      <w:bodyDiv w:val="1"/>
      <w:marLeft w:val="0"/>
      <w:marRight w:val="0"/>
      <w:marTop w:val="0"/>
      <w:marBottom w:val="0"/>
      <w:divBdr>
        <w:top w:val="none" w:sz="0" w:space="0" w:color="auto"/>
        <w:left w:val="none" w:sz="0" w:space="0" w:color="auto"/>
        <w:bottom w:val="none" w:sz="0" w:space="0" w:color="auto"/>
        <w:right w:val="none" w:sz="0" w:space="0" w:color="auto"/>
      </w:divBdr>
      <w:divsChild>
        <w:div w:id="501092583">
          <w:marLeft w:val="-225"/>
          <w:marRight w:val="-225"/>
          <w:marTop w:val="0"/>
          <w:marBottom w:val="0"/>
          <w:divBdr>
            <w:top w:val="none" w:sz="0" w:space="0" w:color="auto"/>
            <w:left w:val="none" w:sz="0" w:space="0" w:color="auto"/>
            <w:bottom w:val="none" w:sz="0" w:space="0" w:color="auto"/>
            <w:right w:val="none" w:sz="0" w:space="0" w:color="auto"/>
          </w:divBdr>
          <w:divsChild>
            <w:div w:id="1323194458">
              <w:marLeft w:val="0"/>
              <w:marRight w:val="0"/>
              <w:marTop w:val="0"/>
              <w:marBottom w:val="0"/>
              <w:divBdr>
                <w:top w:val="none" w:sz="0" w:space="0" w:color="auto"/>
                <w:left w:val="none" w:sz="0" w:space="0" w:color="auto"/>
                <w:bottom w:val="none" w:sz="0" w:space="0" w:color="auto"/>
                <w:right w:val="none" w:sz="0" w:space="0" w:color="auto"/>
              </w:divBdr>
              <w:divsChild>
                <w:div w:id="1935160959">
                  <w:marLeft w:val="0"/>
                  <w:marRight w:val="0"/>
                  <w:marTop w:val="0"/>
                  <w:marBottom w:val="0"/>
                  <w:divBdr>
                    <w:top w:val="none" w:sz="0" w:space="0" w:color="auto"/>
                    <w:left w:val="none" w:sz="0" w:space="0" w:color="auto"/>
                    <w:bottom w:val="none" w:sz="0" w:space="0" w:color="auto"/>
                    <w:right w:val="none" w:sz="0" w:space="0" w:color="auto"/>
                  </w:divBdr>
                  <w:divsChild>
                    <w:div w:id="1324355918">
                      <w:marLeft w:val="0"/>
                      <w:marRight w:val="0"/>
                      <w:marTop w:val="0"/>
                      <w:marBottom w:val="0"/>
                      <w:divBdr>
                        <w:top w:val="none" w:sz="0" w:space="0" w:color="auto"/>
                        <w:left w:val="none" w:sz="0" w:space="0" w:color="auto"/>
                        <w:bottom w:val="none" w:sz="0" w:space="0" w:color="auto"/>
                        <w:right w:val="none" w:sz="0" w:space="0" w:color="auto"/>
                      </w:divBdr>
                      <w:divsChild>
                        <w:div w:id="1318024996">
                          <w:marLeft w:val="0"/>
                          <w:marRight w:val="0"/>
                          <w:marTop w:val="0"/>
                          <w:marBottom w:val="300"/>
                          <w:divBdr>
                            <w:top w:val="none" w:sz="0" w:space="0" w:color="auto"/>
                            <w:left w:val="none" w:sz="0" w:space="0" w:color="auto"/>
                            <w:bottom w:val="none" w:sz="0" w:space="0" w:color="auto"/>
                            <w:right w:val="none" w:sz="0" w:space="0" w:color="auto"/>
                          </w:divBdr>
                          <w:divsChild>
                            <w:div w:id="1687053107">
                              <w:marLeft w:val="0"/>
                              <w:marRight w:val="0"/>
                              <w:marTop w:val="0"/>
                              <w:marBottom w:val="0"/>
                              <w:divBdr>
                                <w:top w:val="none" w:sz="0" w:space="0" w:color="auto"/>
                                <w:left w:val="none" w:sz="0" w:space="0" w:color="auto"/>
                                <w:bottom w:val="none" w:sz="0" w:space="0" w:color="auto"/>
                                <w:right w:val="none" w:sz="0" w:space="0" w:color="auto"/>
                              </w:divBdr>
                              <w:divsChild>
                                <w:div w:id="1197816285">
                                  <w:marLeft w:val="0"/>
                                  <w:marRight w:val="0"/>
                                  <w:marTop w:val="0"/>
                                  <w:marBottom w:val="0"/>
                                  <w:divBdr>
                                    <w:top w:val="none" w:sz="0" w:space="0" w:color="auto"/>
                                    <w:left w:val="none" w:sz="0" w:space="0" w:color="auto"/>
                                    <w:bottom w:val="none" w:sz="0" w:space="0" w:color="auto"/>
                                    <w:right w:val="none" w:sz="0" w:space="0" w:color="auto"/>
                                  </w:divBdr>
                                  <w:divsChild>
                                    <w:div w:id="1789812457">
                                      <w:marLeft w:val="0"/>
                                      <w:marRight w:val="0"/>
                                      <w:marTop w:val="0"/>
                                      <w:marBottom w:val="0"/>
                                      <w:divBdr>
                                        <w:top w:val="none" w:sz="0" w:space="0" w:color="auto"/>
                                        <w:left w:val="none" w:sz="0" w:space="0" w:color="auto"/>
                                        <w:bottom w:val="none" w:sz="0" w:space="0" w:color="auto"/>
                                        <w:right w:val="none" w:sz="0" w:space="0" w:color="auto"/>
                                      </w:divBdr>
                                      <w:divsChild>
                                        <w:div w:id="859467555">
                                          <w:marLeft w:val="60"/>
                                          <w:marRight w:val="0"/>
                                          <w:marTop w:val="75"/>
                                          <w:marBottom w:val="0"/>
                                          <w:divBdr>
                                            <w:top w:val="none" w:sz="0" w:space="0" w:color="auto"/>
                                            <w:left w:val="none" w:sz="0" w:space="0" w:color="auto"/>
                                            <w:bottom w:val="none" w:sz="0" w:space="0" w:color="auto"/>
                                            <w:right w:val="none" w:sz="0" w:space="0" w:color="auto"/>
                                          </w:divBdr>
                                          <w:divsChild>
                                            <w:div w:id="1568689943">
                                              <w:marLeft w:val="0"/>
                                              <w:marRight w:val="0"/>
                                              <w:marTop w:val="0"/>
                                              <w:marBottom w:val="0"/>
                                              <w:divBdr>
                                                <w:top w:val="none" w:sz="0" w:space="0" w:color="auto"/>
                                                <w:left w:val="none" w:sz="0" w:space="0" w:color="auto"/>
                                                <w:bottom w:val="none" w:sz="0" w:space="0" w:color="auto"/>
                                                <w:right w:val="none" w:sz="0" w:space="0" w:color="auto"/>
                                              </w:divBdr>
                                              <w:divsChild>
                                                <w:div w:id="898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393">
                                          <w:marLeft w:val="0"/>
                                          <w:marRight w:val="0"/>
                                          <w:marTop w:val="0"/>
                                          <w:marBottom w:val="120"/>
                                          <w:divBdr>
                                            <w:top w:val="none" w:sz="0" w:space="0" w:color="auto"/>
                                            <w:left w:val="none" w:sz="0" w:space="0" w:color="auto"/>
                                            <w:bottom w:val="none" w:sz="0" w:space="0" w:color="auto"/>
                                            <w:right w:val="none" w:sz="0" w:space="0" w:color="auto"/>
                                          </w:divBdr>
                                          <w:divsChild>
                                            <w:div w:id="789278773">
                                              <w:marLeft w:val="0"/>
                                              <w:marRight w:val="0"/>
                                              <w:marTop w:val="0"/>
                                              <w:marBottom w:val="0"/>
                                              <w:divBdr>
                                                <w:top w:val="none" w:sz="0" w:space="0" w:color="auto"/>
                                                <w:left w:val="none" w:sz="0" w:space="0" w:color="auto"/>
                                                <w:bottom w:val="none" w:sz="0" w:space="0" w:color="auto"/>
                                                <w:right w:val="none" w:sz="0" w:space="0" w:color="auto"/>
                                              </w:divBdr>
                                              <w:divsChild>
                                                <w:div w:id="106352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87578">
                                          <w:marLeft w:val="0"/>
                                          <w:marRight w:val="0"/>
                                          <w:marTop w:val="0"/>
                                          <w:marBottom w:val="0"/>
                                          <w:divBdr>
                                            <w:top w:val="none" w:sz="0" w:space="0" w:color="auto"/>
                                            <w:left w:val="none" w:sz="0" w:space="0" w:color="auto"/>
                                            <w:bottom w:val="dotted" w:sz="6" w:space="0" w:color="C5C3C3"/>
                                            <w:right w:val="none" w:sz="0" w:space="0" w:color="auto"/>
                                          </w:divBdr>
                                          <w:divsChild>
                                            <w:div w:id="306931737">
                                              <w:marLeft w:val="0"/>
                                              <w:marRight w:val="0"/>
                                              <w:marTop w:val="0"/>
                                              <w:marBottom w:val="0"/>
                                              <w:divBdr>
                                                <w:top w:val="none" w:sz="0" w:space="0" w:color="auto"/>
                                                <w:left w:val="none" w:sz="0" w:space="0" w:color="auto"/>
                                                <w:bottom w:val="none" w:sz="0" w:space="0" w:color="auto"/>
                                                <w:right w:val="none" w:sz="0" w:space="0" w:color="auto"/>
                                              </w:divBdr>
                                              <w:divsChild>
                                                <w:div w:id="301882952">
                                                  <w:marLeft w:val="0"/>
                                                  <w:marRight w:val="0"/>
                                                  <w:marTop w:val="0"/>
                                                  <w:marBottom w:val="0"/>
                                                  <w:divBdr>
                                                    <w:top w:val="none" w:sz="0" w:space="0" w:color="auto"/>
                                                    <w:left w:val="none" w:sz="0" w:space="0" w:color="auto"/>
                                                    <w:bottom w:val="none" w:sz="0" w:space="0" w:color="auto"/>
                                                    <w:right w:val="none" w:sz="0" w:space="0" w:color="auto"/>
                                                  </w:divBdr>
                                                  <w:divsChild>
                                                    <w:div w:id="1129740467">
                                                      <w:marLeft w:val="0"/>
                                                      <w:marRight w:val="0"/>
                                                      <w:marTop w:val="0"/>
                                                      <w:marBottom w:val="0"/>
                                                      <w:divBdr>
                                                        <w:top w:val="none" w:sz="0" w:space="0" w:color="auto"/>
                                                        <w:left w:val="none" w:sz="0" w:space="0" w:color="auto"/>
                                                        <w:bottom w:val="none" w:sz="0" w:space="0" w:color="auto"/>
                                                        <w:right w:val="none" w:sz="0" w:space="0" w:color="auto"/>
                                                      </w:divBdr>
                                                      <w:divsChild>
                                                        <w:div w:id="1797486278">
                                                          <w:marLeft w:val="0"/>
                                                          <w:marRight w:val="0"/>
                                                          <w:marTop w:val="0"/>
                                                          <w:marBottom w:val="0"/>
                                                          <w:divBdr>
                                                            <w:top w:val="none" w:sz="0" w:space="0" w:color="auto"/>
                                                            <w:left w:val="none" w:sz="0" w:space="0" w:color="auto"/>
                                                            <w:bottom w:val="none" w:sz="0" w:space="0" w:color="auto"/>
                                                            <w:right w:val="none" w:sz="0" w:space="0" w:color="auto"/>
                                                          </w:divBdr>
                                                          <w:divsChild>
                                                            <w:div w:id="92565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835222">
                                              <w:marLeft w:val="0"/>
                                              <w:marRight w:val="0"/>
                                              <w:marTop w:val="0"/>
                                              <w:marBottom w:val="0"/>
                                              <w:divBdr>
                                                <w:top w:val="none" w:sz="0" w:space="0" w:color="auto"/>
                                                <w:left w:val="none" w:sz="0" w:space="0" w:color="auto"/>
                                                <w:bottom w:val="none" w:sz="0" w:space="0" w:color="auto"/>
                                                <w:right w:val="none" w:sz="0" w:space="0" w:color="auto"/>
                                              </w:divBdr>
                                              <w:divsChild>
                                                <w:div w:id="18511572">
                                                  <w:marLeft w:val="0"/>
                                                  <w:marRight w:val="0"/>
                                                  <w:marTop w:val="0"/>
                                                  <w:marBottom w:val="0"/>
                                                  <w:divBdr>
                                                    <w:top w:val="none" w:sz="0" w:space="0" w:color="auto"/>
                                                    <w:left w:val="none" w:sz="0" w:space="0" w:color="auto"/>
                                                    <w:bottom w:val="none" w:sz="0" w:space="0" w:color="auto"/>
                                                    <w:right w:val="none" w:sz="0" w:space="0" w:color="auto"/>
                                                  </w:divBdr>
                                                  <w:divsChild>
                                                    <w:div w:id="58635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834287">
      <w:bodyDiv w:val="1"/>
      <w:marLeft w:val="0"/>
      <w:marRight w:val="0"/>
      <w:marTop w:val="0"/>
      <w:marBottom w:val="0"/>
      <w:divBdr>
        <w:top w:val="none" w:sz="0" w:space="0" w:color="auto"/>
        <w:left w:val="none" w:sz="0" w:space="0" w:color="auto"/>
        <w:bottom w:val="none" w:sz="0" w:space="0" w:color="auto"/>
        <w:right w:val="none" w:sz="0" w:space="0" w:color="auto"/>
      </w:divBdr>
    </w:div>
    <w:div w:id="42021696">
      <w:bodyDiv w:val="1"/>
      <w:marLeft w:val="0"/>
      <w:marRight w:val="0"/>
      <w:marTop w:val="0"/>
      <w:marBottom w:val="0"/>
      <w:divBdr>
        <w:top w:val="none" w:sz="0" w:space="0" w:color="auto"/>
        <w:left w:val="none" w:sz="0" w:space="0" w:color="auto"/>
        <w:bottom w:val="none" w:sz="0" w:space="0" w:color="auto"/>
        <w:right w:val="none" w:sz="0" w:space="0" w:color="auto"/>
      </w:divBdr>
      <w:divsChild>
        <w:div w:id="984550838">
          <w:marLeft w:val="0"/>
          <w:marRight w:val="0"/>
          <w:marTop w:val="0"/>
          <w:marBottom w:val="0"/>
          <w:divBdr>
            <w:top w:val="none" w:sz="0" w:space="0" w:color="auto"/>
            <w:left w:val="none" w:sz="0" w:space="0" w:color="auto"/>
            <w:bottom w:val="none" w:sz="0" w:space="0" w:color="auto"/>
            <w:right w:val="none" w:sz="0" w:space="0" w:color="auto"/>
          </w:divBdr>
        </w:div>
      </w:divsChild>
    </w:div>
    <w:div w:id="42367861">
      <w:bodyDiv w:val="1"/>
      <w:marLeft w:val="0"/>
      <w:marRight w:val="0"/>
      <w:marTop w:val="0"/>
      <w:marBottom w:val="0"/>
      <w:divBdr>
        <w:top w:val="none" w:sz="0" w:space="0" w:color="auto"/>
        <w:left w:val="none" w:sz="0" w:space="0" w:color="auto"/>
        <w:bottom w:val="none" w:sz="0" w:space="0" w:color="auto"/>
        <w:right w:val="none" w:sz="0" w:space="0" w:color="auto"/>
      </w:divBdr>
      <w:divsChild>
        <w:div w:id="1595088398">
          <w:marLeft w:val="0"/>
          <w:marRight w:val="0"/>
          <w:marTop w:val="0"/>
          <w:marBottom w:val="0"/>
          <w:divBdr>
            <w:top w:val="none" w:sz="0" w:space="0" w:color="auto"/>
            <w:left w:val="none" w:sz="0" w:space="0" w:color="auto"/>
            <w:bottom w:val="none" w:sz="0" w:space="0" w:color="auto"/>
            <w:right w:val="none" w:sz="0" w:space="0" w:color="auto"/>
          </w:divBdr>
        </w:div>
      </w:divsChild>
    </w:div>
    <w:div w:id="42368395">
      <w:bodyDiv w:val="1"/>
      <w:marLeft w:val="0"/>
      <w:marRight w:val="0"/>
      <w:marTop w:val="0"/>
      <w:marBottom w:val="0"/>
      <w:divBdr>
        <w:top w:val="none" w:sz="0" w:space="0" w:color="auto"/>
        <w:left w:val="none" w:sz="0" w:space="0" w:color="auto"/>
        <w:bottom w:val="none" w:sz="0" w:space="0" w:color="auto"/>
        <w:right w:val="none" w:sz="0" w:space="0" w:color="auto"/>
      </w:divBdr>
      <w:divsChild>
        <w:div w:id="184442890">
          <w:marLeft w:val="0"/>
          <w:marRight w:val="0"/>
          <w:marTop w:val="0"/>
          <w:marBottom w:val="0"/>
          <w:divBdr>
            <w:top w:val="none" w:sz="0" w:space="0" w:color="auto"/>
            <w:left w:val="none" w:sz="0" w:space="0" w:color="auto"/>
            <w:bottom w:val="none" w:sz="0" w:space="0" w:color="auto"/>
            <w:right w:val="none" w:sz="0" w:space="0" w:color="auto"/>
          </w:divBdr>
        </w:div>
      </w:divsChild>
    </w:div>
    <w:div w:id="42602656">
      <w:bodyDiv w:val="1"/>
      <w:marLeft w:val="0"/>
      <w:marRight w:val="0"/>
      <w:marTop w:val="0"/>
      <w:marBottom w:val="0"/>
      <w:divBdr>
        <w:top w:val="none" w:sz="0" w:space="0" w:color="auto"/>
        <w:left w:val="none" w:sz="0" w:space="0" w:color="auto"/>
        <w:bottom w:val="none" w:sz="0" w:space="0" w:color="auto"/>
        <w:right w:val="none" w:sz="0" w:space="0" w:color="auto"/>
      </w:divBdr>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387219375">
          <w:marLeft w:val="0"/>
          <w:marRight w:val="0"/>
          <w:marTop w:val="0"/>
          <w:marBottom w:val="0"/>
          <w:divBdr>
            <w:top w:val="none" w:sz="0" w:space="0" w:color="auto"/>
            <w:left w:val="none" w:sz="0" w:space="0" w:color="auto"/>
            <w:bottom w:val="none" w:sz="0" w:space="0" w:color="auto"/>
            <w:right w:val="none" w:sz="0" w:space="0" w:color="auto"/>
          </w:divBdr>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 w:id="1835685847">
          <w:marLeft w:val="0"/>
          <w:marRight w:val="0"/>
          <w:marTop w:val="0"/>
          <w:marBottom w:val="0"/>
          <w:divBdr>
            <w:top w:val="none" w:sz="0" w:space="0" w:color="auto"/>
            <w:left w:val="none" w:sz="0" w:space="0" w:color="auto"/>
            <w:bottom w:val="none" w:sz="0" w:space="0" w:color="auto"/>
            <w:right w:val="none" w:sz="0" w:space="0" w:color="auto"/>
          </w:divBdr>
        </w:div>
      </w:divsChild>
    </w:div>
    <w:div w:id="43021588">
      <w:bodyDiv w:val="1"/>
      <w:marLeft w:val="0"/>
      <w:marRight w:val="0"/>
      <w:marTop w:val="0"/>
      <w:marBottom w:val="0"/>
      <w:divBdr>
        <w:top w:val="none" w:sz="0" w:space="0" w:color="auto"/>
        <w:left w:val="none" w:sz="0" w:space="0" w:color="auto"/>
        <w:bottom w:val="none" w:sz="0" w:space="0" w:color="auto"/>
        <w:right w:val="none" w:sz="0" w:space="0" w:color="auto"/>
      </w:divBdr>
    </w:div>
    <w:div w:id="43066592">
      <w:bodyDiv w:val="1"/>
      <w:marLeft w:val="0"/>
      <w:marRight w:val="0"/>
      <w:marTop w:val="0"/>
      <w:marBottom w:val="0"/>
      <w:divBdr>
        <w:top w:val="none" w:sz="0" w:space="0" w:color="auto"/>
        <w:left w:val="none" w:sz="0" w:space="0" w:color="auto"/>
        <w:bottom w:val="none" w:sz="0" w:space="0" w:color="auto"/>
        <w:right w:val="none" w:sz="0" w:space="0" w:color="auto"/>
      </w:divBdr>
      <w:divsChild>
        <w:div w:id="947858742">
          <w:marLeft w:val="0"/>
          <w:marRight w:val="0"/>
          <w:marTop w:val="0"/>
          <w:marBottom w:val="0"/>
          <w:divBdr>
            <w:top w:val="none" w:sz="0" w:space="0" w:color="auto"/>
            <w:left w:val="none" w:sz="0" w:space="0" w:color="auto"/>
            <w:bottom w:val="none" w:sz="0" w:space="0" w:color="auto"/>
            <w:right w:val="none" w:sz="0" w:space="0" w:color="auto"/>
          </w:divBdr>
        </w:div>
      </w:divsChild>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264852226">
          <w:marLeft w:val="0"/>
          <w:marRight w:val="0"/>
          <w:marTop w:val="0"/>
          <w:marBottom w:val="0"/>
          <w:divBdr>
            <w:top w:val="none" w:sz="0" w:space="0" w:color="auto"/>
            <w:left w:val="none" w:sz="0" w:space="0" w:color="auto"/>
            <w:bottom w:val="none" w:sz="0" w:space="0" w:color="auto"/>
            <w:right w:val="none" w:sz="0" w:space="0" w:color="auto"/>
          </w:divBdr>
          <w:divsChild>
            <w:div w:id="1652444269">
              <w:marLeft w:val="0"/>
              <w:marRight w:val="0"/>
              <w:marTop w:val="0"/>
              <w:marBottom w:val="0"/>
              <w:divBdr>
                <w:top w:val="none" w:sz="0" w:space="0" w:color="auto"/>
                <w:left w:val="none" w:sz="0" w:space="0" w:color="auto"/>
                <w:bottom w:val="none" w:sz="0" w:space="0" w:color="auto"/>
                <w:right w:val="none" w:sz="0" w:space="0" w:color="auto"/>
              </w:divBdr>
            </w:div>
          </w:divsChild>
        </w:div>
        <w:div w:id="403190474">
          <w:marLeft w:val="0"/>
          <w:marRight w:val="0"/>
          <w:marTop w:val="0"/>
          <w:marBottom w:val="0"/>
          <w:divBdr>
            <w:top w:val="none" w:sz="0" w:space="0" w:color="auto"/>
            <w:left w:val="none" w:sz="0" w:space="0" w:color="auto"/>
            <w:bottom w:val="none" w:sz="0" w:space="0" w:color="auto"/>
            <w:right w:val="none" w:sz="0" w:space="0" w:color="auto"/>
          </w:divBdr>
          <w:divsChild>
            <w:div w:id="1189951342">
              <w:marLeft w:val="0"/>
              <w:marRight w:val="0"/>
              <w:marTop w:val="0"/>
              <w:marBottom w:val="0"/>
              <w:divBdr>
                <w:top w:val="none" w:sz="0" w:space="0" w:color="auto"/>
                <w:left w:val="none" w:sz="0" w:space="0" w:color="auto"/>
                <w:bottom w:val="none" w:sz="0" w:space="0" w:color="auto"/>
                <w:right w:val="none" w:sz="0" w:space="0" w:color="auto"/>
              </w:divBdr>
              <w:divsChild>
                <w:div w:id="66401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34082400">
          <w:marLeft w:val="0"/>
          <w:marRight w:val="0"/>
          <w:marTop w:val="0"/>
          <w:marBottom w:val="0"/>
          <w:divBdr>
            <w:top w:val="none" w:sz="0" w:space="0" w:color="auto"/>
            <w:left w:val="none" w:sz="0" w:space="0" w:color="auto"/>
            <w:bottom w:val="none" w:sz="0" w:space="0" w:color="auto"/>
            <w:right w:val="none" w:sz="0" w:space="0" w:color="auto"/>
          </w:divBdr>
          <w:divsChild>
            <w:div w:id="1940022276">
              <w:marLeft w:val="0"/>
              <w:marRight w:val="0"/>
              <w:marTop w:val="15"/>
              <w:marBottom w:val="0"/>
              <w:divBdr>
                <w:top w:val="none" w:sz="0" w:space="0" w:color="auto"/>
                <w:left w:val="none" w:sz="0" w:space="0" w:color="auto"/>
                <w:bottom w:val="none" w:sz="0" w:space="0" w:color="auto"/>
                <w:right w:val="none" w:sz="0" w:space="0" w:color="auto"/>
              </w:divBdr>
              <w:divsChild>
                <w:div w:id="313217630">
                  <w:marLeft w:val="0"/>
                  <w:marRight w:val="0"/>
                  <w:marTop w:val="0"/>
                  <w:marBottom w:val="0"/>
                  <w:divBdr>
                    <w:top w:val="none" w:sz="0" w:space="0" w:color="auto"/>
                    <w:left w:val="none" w:sz="0" w:space="0" w:color="auto"/>
                    <w:bottom w:val="none" w:sz="0" w:space="0" w:color="auto"/>
                    <w:right w:val="none" w:sz="0" w:space="0" w:color="auto"/>
                  </w:divBdr>
                  <w:divsChild>
                    <w:div w:id="378627757">
                      <w:marLeft w:val="0"/>
                      <w:marRight w:val="0"/>
                      <w:marTop w:val="0"/>
                      <w:marBottom w:val="120"/>
                      <w:divBdr>
                        <w:top w:val="none" w:sz="0" w:space="0" w:color="auto"/>
                        <w:left w:val="none" w:sz="0" w:space="0" w:color="auto"/>
                        <w:bottom w:val="none" w:sz="0" w:space="0" w:color="auto"/>
                        <w:right w:val="none" w:sz="0" w:space="0" w:color="auto"/>
                      </w:divBdr>
                    </w:div>
                    <w:div w:id="694622212">
                      <w:marLeft w:val="0"/>
                      <w:marRight w:val="180"/>
                      <w:marTop w:val="0"/>
                      <w:marBottom w:val="180"/>
                      <w:divBdr>
                        <w:top w:val="none" w:sz="0" w:space="0" w:color="auto"/>
                        <w:left w:val="none" w:sz="0" w:space="0" w:color="auto"/>
                        <w:bottom w:val="none" w:sz="0" w:space="0" w:color="auto"/>
                        <w:right w:val="none" w:sz="0" w:space="0" w:color="auto"/>
                      </w:divBdr>
                    </w:div>
                    <w:div w:id="1687055178">
                      <w:marLeft w:val="0"/>
                      <w:marRight w:val="0"/>
                      <w:marTop w:val="0"/>
                      <w:marBottom w:val="180"/>
                      <w:divBdr>
                        <w:top w:val="none" w:sz="0" w:space="0" w:color="auto"/>
                        <w:left w:val="none" w:sz="0" w:space="0" w:color="auto"/>
                        <w:bottom w:val="none" w:sz="0" w:space="0" w:color="auto"/>
                        <w:right w:val="none" w:sz="0" w:space="0" w:color="auto"/>
                      </w:divBdr>
                      <w:divsChild>
                        <w:div w:id="1879928689">
                          <w:marLeft w:val="0"/>
                          <w:marRight w:val="0"/>
                          <w:marTop w:val="45"/>
                          <w:marBottom w:val="0"/>
                          <w:divBdr>
                            <w:top w:val="none" w:sz="0" w:space="0" w:color="auto"/>
                            <w:left w:val="none" w:sz="0" w:space="0" w:color="auto"/>
                            <w:bottom w:val="none" w:sz="0" w:space="0" w:color="auto"/>
                            <w:right w:val="none" w:sz="0" w:space="0" w:color="auto"/>
                          </w:divBdr>
                        </w:div>
                      </w:divsChild>
                    </w:div>
                    <w:div w:id="191300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43139293">
          <w:marLeft w:val="0"/>
          <w:marRight w:val="0"/>
          <w:marTop w:val="0"/>
          <w:marBottom w:val="0"/>
          <w:divBdr>
            <w:top w:val="none" w:sz="0" w:space="0" w:color="auto"/>
            <w:left w:val="none" w:sz="0" w:space="0" w:color="auto"/>
            <w:bottom w:val="none" w:sz="0" w:space="0" w:color="auto"/>
            <w:right w:val="none" w:sz="0" w:space="0" w:color="auto"/>
          </w:divBdr>
          <w:divsChild>
            <w:div w:id="152367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4329455">
      <w:bodyDiv w:val="1"/>
      <w:marLeft w:val="0"/>
      <w:marRight w:val="0"/>
      <w:marTop w:val="0"/>
      <w:marBottom w:val="0"/>
      <w:divBdr>
        <w:top w:val="none" w:sz="0" w:space="0" w:color="auto"/>
        <w:left w:val="none" w:sz="0" w:space="0" w:color="auto"/>
        <w:bottom w:val="none" w:sz="0" w:space="0" w:color="auto"/>
        <w:right w:val="none" w:sz="0" w:space="0" w:color="auto"/>
      </w:divBdr>
      <w:divsChild>
        <w:div w:id="148402235">
          <w:marLeft w:val="0"/>
          <w:marRight w:val="0"/>
          <w:marTop w:val="0"/>
          <w:marBottom w:val="0"/>
          <w:divBdr>
            <w:top w:val="none" w:sz="0" w:space="0" w:color="auto"/>
            <w:left w:val="none" w:sz="0" w:space="0" w:color="auto"/>
            <w:bottom w:val="none" w:sz="0" w:space="0" w:color="auto"/>
            <w:right w:val="none" w:sz="0" w:space="0" w:color="auto"/>
          </w:divBdr>
        </w:div>
        <w:div w:id="177159379">
          <w:marLeft w:val="0"/>
          <w:marRight w:val="0"/>
          <w:marTop w:val="0"/>
          <w:marBottom w:val="0"/>
          <w:divBdr>
            <w:top w:val="none" w:sz="0" w:space="0" w:color="auto"/>
            <w:left w:val="none" w:sz="0" w:space="0" w:color="auto"/>
            <w:bottom w:val="none" w:sz="0" w:space="0" w:color="auto"/>
            <w:right w:val="none" w:sz="0" w:space="0" w:color="auto"/>
          </w:divBdr>
        </w:div>
        <w:div w:id="809245908">
          <w:marLeft w:val="0"/>
          <w:marRight w:val="0"/>
          <w:marTop w:val="0"/>
          <w:marBottom w:val="0"/>
          <w:divBdr>
            <w:top w:val="none" w:sz="0" w:space="0" w:color="auto"/>
            <w:left w:val="none" w:sz="0" w:space="0" w:color="auto"/>
            <w:bottom w:val="none" w:sz="0" w:space="0" w:color="auto"/>
            <w:right w:val="none" w:sz="0" w:space="0" w:color="auto"/>
          </w:divBdr>
        </w:div>
      </w:divsChild>
    </w:div>
    <w:div w:id="44960845">
      <w:bodyDiv w:val="1"/>
      <w:marLeft w:val="0"/>
      <w:marRight w:val="0"/>
      <w:marTop w:val="0"/>
      <w:marBottom w:val="0"/>
      <w:divBdr>
        <w:top w:val="none" w:sz="0" w:space="0" w:color="auto"/>
        <w:left w:val="none" w:sz="0" w:space="0" w:color="auto"/>
        <w:bottom w:val="none" w:sz="0" w:space="0" w:color="auto"/>
        <w:right w:val="none" w:sz="0" w:space="0" w:color="auto"/>
      </w:divBdr>
    </w:div>
    <w:div w:id="45181612">
      <w:bodyDiv w:val="1"/>
      <w:marLeft w:val="0"/>
      <w:marRight w:val="0"/>
      <w:marTop w:val="0"/>
      <w:marBottom w:val="0"/>
      <w:divBdr>
        <w:top w:val="none" w:sz="0" w:space="0" w:color="auto"/>
        <w:left w:val="none" w:sz="0" w:space="0" w:color="auto"/>
        <w:bottom w:val="none" w:sz="0" w:space="0" w:color="auto"/>
        <w:right w:val="none" w:sz="0" w:space="0" w:color="auto"/>
      </w:divBdr>
      <w:divsChild>
        <w:div w:id="1006975560">
          <w:marLeft w:val="0"/>
          <w:marRight w:val="0"/>
          <w:marTop w:val="0"/>
          <w:marBottom w:val="0"/>
          <w:divBdr>
            <w:top w:val="none" w:sz="0" w:space="0" w:color="auto"/>
            <w:left w:val="none" w:sz="0" w:space="0" w:color="auto"/>
            <w:bottom w:val="none" w:sz="0" w:space="0" w:color="auto"/>
            <w:right w:val="none" w:sz="0" w:space="0" w:color="auto"/>
          </w:divBdr>
        </w:div>
        <w:div w:id="1151554430">
          <w:marLeft w:val="0"/>
          <w:marRight w:val="0"/>
          <w:marTop w:val="0"/>
          <w:marBottom w:val="0"/>
          <w:divBdr>
            <w:top w:val="none" w:sz="0" w:space="0" w:color="auto"/>
            <w:left w:val="none" w:sz="0" w:space="0" w:color="auto"/>
            <w:bottom w:val="none" w:sz="0" w:space="0" w:color="auto"/>
            <w:right w:val="none" w:sz="0" w:space="0" w:color="auto"/>
          </w:divBdr>
        </w:div>
      </w:divsChild>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470287804">
          <w:marLeft w:val="0"/>
          <w:marRight w:val="0"/>
          <w:marTop w:val="0"/>
          <w:marBottom w:val="0"/>
          <w:divBdr>
            <w:top w:val="none" w:sz="0" w:space="0" w:color="auto"/>
            <w:left w:val="none" w:sz="0" w:space="0" w:color="auto"/>
            <w:bottom w:val="none" w:sz="0" w:space="0" w:color="auto"/>
            <w:right w:val="none" w:sz="0" w:space="0" w:color="auto"/>
          </w:divBdr>
        </w:div>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89195">
      <w:bodyDiv w:val="1"/>
      <w:marLeft w:val="0"/>
      <w:marRight w:val="0"/>
      <w:marTop w:val="0"/>
      <w:marBottom w:val="0"/>
      <w:divBdr>
        <w:top w:val="none" w:sz="0" w:space="0" w:color="auto"/>
        <w:left w:val="none" w:sz="0" w:space="0" w:color="auto"/>
        <w:bottom w:val="none" w:sz="0" w:space="0" w:color="auto"/>
        <w:right w:val="none" w:sz="0" w:space="0" w:color="auto"/>
      </w:divBdr>
    </w:div>
    <w:div w:id="46076991">
      <w:bodyDiv w:val="1"/>
      <w:marLeft w:val="0"/>
      <w:marRight w:val="0"/>
      <w:marTop w:val="0"/>
      <w:marBottom w:val="0"/>
      <w:divBdr>
        <w:top w:val="none" w:sz="0" w:space="0" w:color="auto"/>
        <w:left w:val="none" w:sz="0" w:space="0" w:color="auto"/>
        <w:bottom w:val="none" w:sz="0" w:space="0" w:color="auto"/>
        <w:right w:val="none" w:sz="0" w:space="0" w:color="auto"/>
      </w:divBdr>
      <w:divsChild>
        <w:div w:id="63992950">
          <w:marLeft w:val="0"/>
          <w:marRight w:val="0"/>
          <w:marTop w:val="0"/>
          <w:marBottom w:val="0"/>
          <w:divBdr>
            <w:top w:val="none" w:sz="0" w:space="0" w:color="auto"/>
            <w:left w:val="none" w:sz="0" w:space="0" w:color="auto"/>
            <w:bottom w:val="none" w:sz="0" w:space="0" w:color="auto"/>
            <w:right w:val="none" w:sz="0" w:space="0" w:color="auto"/>
          </w:divBdr>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sChild>
            <w:div w:id="1302033601">
              <w:marLeft w:val="0"/>
              <w:marRight w:val="0"/>
              <w:marTop w:val="0"/>
              <w:marBottom w:val="0"/>
              <w:divBdr>
                <w:top w:val="none" w:sz="0" w:space="0" w:color="auto"/>
                <w:left w:val="none" w:sz="0" w:space="0" w:color="auto"/>
                <w:bottom w:val="none" w:sz="0" w:space="0" w:color="auto"/>
                <w:right w:val="none" w:sz="0" w:space="0" w:color="auto"/>
              </w:divBdr>
            </w:div>
          </w:divsChild>
        </w:div>
        <w:div w:id="1702393815">
          <w:marLeft w:val="0"/>
          <w:marRight w:val="0"/>
          <w:marTop w:val="0"/>
          <w:marBottom w:val="0"/>
          <w:divBdr>
            <w:top w:val="none" w:sz="0" w:space="0" w:color="auto"/>
            <w:left w:val="none" w:sz="0" w:space="0" w:color="auto"/>
            <w:bottom w:val="none" w:sz="0" w:space="0" w:color="auto"/>
            <w:right w:val="none" w:sz="0" w:space="0" w:color="auto"/>
          </w:divBdr>
        </w:div>
        <w:div w:id="1940722252">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sChild>
            <w:div w:id="117318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923340">
      <w:bodyDiv w:val="1"/>
      <w:marLeft w:val="0"/>
      <w:marRight w:val="0"/>
      <w:marTop w:val="0"/>
      <w:marBottom w:val="0"/>
      <w:divBdr>
        <w:top w:val="none" w:sz="0" w:space="0" w:color="auto"/>
        <w:left w:val="none" w:sz="0" w:space="0" w:color="auto"/>
        <w:bottom w:val="none" w:sz="0" w:space="0" w:color="auto"/>
        <w:right w:val="none" w:sz="0" w:space="0" w:color="auto"/>
      </w:divBdr>
      <w:divsChild>
        <w:div w:id="709378135">
          <w:marLeft w:val="0"/>
          <w:marRight w:val="0"/>
          <w:marTop w:val="0"/>
          <w:marBottom w:val="0"/>
          <w:divBdr>
            <w:top w:val="none" w:sz="0" w:space="0" w:color="auto"/>
            <w:left w:val="none" w:sz="0" w:space="0" w:color="auto"/>
            <w:bottom w:val="none" w:sz="0" w:space="0" w:color="auto"/>
            <w:right w:val="none" w:sz="0" w:space="0" w:color="auto"/>
          </w:divBdr>
          <w:divsChild>
            <w:div w:id="631255635">
              <w:marLeft w:val="0"/>
              <w:marRight w:val="0"/>
              <w:marTop w:val="0"/>
              <w:marBottom w:val="0"/>
              <w:divBdr>
                <w:top w:val="none" w:sz="0" w:space="0" w:color="auto"/>
                <w:left w:val="none" w:sz="0" w:space="0" w:color="auto"/>
                <w:bottom w:val="none" w:sz="0" w:space="0" w:color="auto"/>
                <w:right w:val="none" w:sz="0" w:space="0" w:color="auto"/>
              </w:divBdr>
              <w:divsChild>
                <w:div w:id="1685670728">
                  <w:marLeft w:val="0"/>
                  <w:marRight w:val="0"/>
                  <w:marTop w:val="0"/>
                  <w:marBottom w:val="0"/>
                  <w:divBdr>
                    <w:top w:val="none" w:sz="0" w:space="0" w:color="auto"/>
                    <w:left w:val="none" w:sz="0" w:space="0" w:color="auto"/>
                    <w:bottom w:val="none" w:sz="0" w:space="0" w:color="auto"/>
                    <w:right w:val="none" w:sz="0" w:space="0" w:color="auto"/>
                  </w:divBdr>
                  <w:divsChild>
                    <w:div w:id="168552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7995754">
      <w:bodyDiv w:val="1"/>
      <w:marLeft w:val="0"/>
      <w:marRight w:val="0"/>
      <w:marTop w:val="0"/>
      <w:marBottom w:val="0"/>
      <w:divBdr>
        <w:top w:val="none" w:sz="0" w:space="0" w:color="auto"/>
        <w:left w:val="none" w:sz="0" w:space="0" w:color="auto"/>
        <w:bottom w:val="none" w:sz="0" w:space="0" w:color="auto"/>
        <w:right w:val="none" w:sz="0" w:space="0" w:color="auto"/>
      </w:divBdr>
      <w:divsChild>
        <w:div w:id="699209713">
          <w:marLeft w:val="0"/>
          <w:marRight w:val="0"/>
          <w:marTop w:val="0"/>
          <w:marBottom w:val="0"/>
          <w:divBdr>
            <w:top w:val="none" w:sz="0" w:space="0" w:color="auto"/>
            <w:left w:val="none" w:sz="0" w:space="0" w:color="auto"/>
            <w:bottom w:val="none" w:sz="0" w:space="0" w:color="auto"/>
            <w:right w:val="none" w:sz="0" w:space="0" w:color="auto"/>
          </w:divBdr>
          <w:divsChild>
            <w:div w:id="1630554028">
              <w:marLeft w:val="0"/>
              <w:marRight w:val="0"/>
              <w:marTop w:val="0"/>
              <w:marBottom w:val="0"/>
              <w:divBdr>
                <w:top w:val="none" w:sz="0" w:space="0" w:color="auto"/>
                <w:left w:val="none" w:sz="0" w:space="0" w:color="auto"/>
                <w:bottom w:val="none" w:sz="0" w:space="0" w:color="auto"/>
                <w:right w:val="none" w:sz="0" w:space="0" w:color="auto"/>
              </w:divBdr>
              <w:divsChild>
                <w:div w:id="96219125">
                  <w:marLeft w:val="0"/>
                  <w:marRight w:val="0"/>
                  <w:marTop w:val="0"/>
                  <w:marBottom w:val="0"/>
                  <w:divBdr>
                    <w:top w:val="none" w:sz="0" w:space="0" w:color="auto"/>
                    <w:left w:val="none" w:sz="0" w:space="0" w:color="auto"/>
                    <w:bottom w:val="none" w:sz="0" w:space="0" w:color="auto"/>
                    <w:right w:val="none" w:sz="0" w:space="0" w:color="auto"/>
                  </w:divBdr>
                  <w:divsChild>
                    <w:div w:id="43838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652317">
          <w:marLeft w:val="0"/>
          <w:marRight w:val="0"/>
          <w:marTop w:val="0"/>
          <w:marBottom w:val="0"/>
          <w:divBdr>
            <w:top w:val="none" w:sz="0" w:space="0" w:color="auto"/>
            <w:left w:val="none" w:sz="0" w:space="0" w:color="auto"/>
            <w:bottom w:val="none" w:sz="0" w:space="0" w:color="auto"/>
            <w:right w:val="none" w:sz="0" w:space="0" w:color="auto"/>
          </w:divBdr>
          <w:divsChild>
            <w:div w:id="1923443152">
              <w:marLeft w:val="0"/>
              <w:marRight w:val="0"/>
              <w:marTop w:val="0"/>
              <w:marBottom w:val="0"/>
              <w:divBdr>
                <w:top w:val="none" w:sz="0" w:space="0" w:color="auto"/>
                <w:left w:val="none" w:sz="0" w:space="0" w:color="auto"/>
                <w:bottom w:val="none" w:sz="0" w:space="0" w:color="auto"/>
                <w:right w:val="none" w:sz="0" w:space="0" w:color="auto"/>
              </w:divBdr>
              <w:divsChild>
                <w:div w:id="696585800">
                  <w:marLeft w:val="0"/>
                  <w:marRight w:val="0"/>
                  <w:marTop w:val="0"/>
                  <w:marBottom w:val="0"/>
                  <w:divBdr>
                    <w:top w:val="none" w:sz="0" w:space="0" w:color="auto"/>
                    <w:left w:val="none" w:sz="0" w:space="0" w:color="auto"/>
                    <w:bottom w:val="none" w:sz="0" w:space="0" w:color="auto"/>
                    <w:right w:val="none" w:sz="0" w:space="0" w:color="auto"/>
                  </w:divBdr>
                  <w:divsChild>
                    <w:div w:id="174879803">
                      <w:marLeft w:val="0"/>
                      <w:marRight w:val="0"/>
                      <w:marTop w:val="0"/>
                      <w:marBottom w:val="0"/>
                      <w:divBdr>
                        <w:top w:val="none" w:sz="0" w:space="0" w:color="auto"/>
                        <w:left w:val="none" w:sz="0" w:space="0" w:color="auto"/>
                        <w:bottom w:val="none" w:sz="0" w:space="0" w:color="auto"/>
                        <w:right w:val="none" w:sz="0" w:space="0" w:color="auto"/>
                      </w:divBdr>
                      <w:divsChild>
                        <w:div w:id="125693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385742">
      <w:bodyDiv w:val="1"/>
      <w:marLeft w:val="0"/>
      <w:marRight w:val="0"/>
      <w:marTop w:val="0"/>
      <w:marBottom w:val="0"/>
      <w:divBdr>
        <w:top w:val="none" w:sz="0" w:space="0" w:color="auto"/>
        <w:left w:val="none" w:sz="0" w:space="0" w:color="auto"/>
        <w:bottom w:val="none" w:sz="0" w:space="0" w:color="auto"/>
        <w:right w:val="none" w:sz="0" w:space="0" w:color="auto"/>
      </w:divBdr>
      <w:divsChild>
        <w:div w:id="1196583366">
          <w:marLeft w:val="0"/>
          <w:marRight w:val="0"/>
          <w:marTop w:val="0"/>
          <w:marBottom w:val="0"/>
          <w:divBdr>
            <w:top w:val="none" w:sz="0" w:space="0" w:color="auto"/>
            <w:left w:val="none" w:sz="0" w:space="0" w:color="auto"/>
            <w:bottom w:val="none" w:sz="0" w:space="0" w:color="auto"/>
            <w:right w:val="none" w:sz="0" w:space="0" w:color="auto"/>
          </w:divBdr>
        </w:div>
      </w:divsChild>
    </w:div>
    <w:div w:id="48461023">
      <w:bodyDiv w:val="1"/>
      <w:marLeft w:val="0"/>
      <w:marRight w:val="0"/>
      <w:marTop w:val="0"/>
      <w:marBottom w:val="0"/>
      <w:divBdr>
        <w:top w:val="none" w:sz="0" w:space="0" w:color="auto"/>
        <w:left w:val="none" w:sz="0" w:space="0" w:color="auto"/>
        <w:bottom w:val="none" w:sz="0" w:space="0" w:color="auto"/>
        <w:right w:val="none" w:sz="0" w:space="0" w:color="auto"/>
      </w:divBdr>
      <w:divsChild>
        <w:div w:id="974142076">
          <w:marLeft w:val="0"/>
          <w:marRight w:val="0"/>
          <w:marTop w:val="0"/>
          <w:marBottom w:val="0"/>
          <w:divBdr>
            <w:top w:val="none" w:sz="0" w:space="0" w:color="auto"/>
            <w:left w:val="none" w:sz="0" w:space="0" w:color="auto"/>
            <w:bottom w:val="none" w:sz="0" w:space="0" w:color="auto"/>
            <w:right w:val="none" w:sz="0" w:space="0" w:color="auto"/>
          </w:divBdr>
          <w:divsChild>
            <w:div w:id="454910804">
              <w:marLeft w:val="0"/>
              <w:marRight w:val="0"/>
              <w:marTop w:val="0"/>
              <w:marBottom w:val="0"/>
              <w:divBdr>
                <w:top w:val="none" w:sz="0" w:space="0" w:color="auto"/>
                <w:left w:val="none" w:sz="0" w:space="0" w:color="auto"/>
                <w:bottom w:val="none" w:sz="0" w:space="0" w:color="auto"/>
                <w:right w:val="none" w:sz="0" w:space="0" w:color="auto"/>
              </w:divBdr>
              <w:divsChild>
                <w:div w:id="6887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961857">
          <w:marLeft w:val="0"/>
          <w:marRight w:val="0"/>
          <w:marTop w:val="0"/>
          <w:marBottom w:val="0"/>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8773607">
      <w:bodyDiv w:val="1"/>
      <w:marLeft w:val="0"/>
      <w:marRight w:val="0"/>
      <w:marTop w:val="0"/>
      <w:marBottom w:val="0"/>
      <w:divBdr>
        <w:top w:val="none" w:sz="0" w:space="0" w:color="auto"/>
        <w:left w:val="none" w:sz="0" w:space="0" w:color="auto"/>
        <w:bottom w:val="none" w:sz="0" w:space="0" w:color="auto"/>
        <w:right w:val="none" w:sz="0" w:space="0" w:color="auto"/>
      </w:divBdr>
    </w:div>
    <w:div w:id="48968112">
      <w:bodyDiv w:val="1"/>
      <w:marLeft w:val="0"/>
      <w:marRight w:val="0"/>
      <w:marTop w:val="0"/>
      <w:marBottom w:val="0"/>
      <w:divBdr>
        <w:top w:val="none" w:sz="0" w:space="0" w:color="auto"/>
        <w:left w:val="none" w:sz="0" w:space="0" w:color="auto"/>
        <w:bottom w:val="none" w:sz="0" w:space="0" w:color="auto"/>
        <w:right w:val="none" w:sz="0" w:space="0" w:color="auto"/>
      </w:divBdr>
      <w:divsChild>
        <w:div w:id="2123062916">
          <w:marLeft w:val="0"/>
          <w:marRight w:val="0"/>
          <w:marTop w:val="0"/>
          <w:marBottom w:val="0"/>
          <w:divBdr>
            <w:top w:val="none" w:sz="0" w:space="0" w:color="auto"/>
            <w:left w:val="none" w:sz="0" w:space="0" w:color="auto"/>
            <w:bottom w:val="none" w:sz="0" w:space="0" w:color="auto"/>
            <w:right w:val="none" w:sz="0" w:space="0" w:color="auto"/>
          </w:divBdr>
        </w:div>
        <w:div w:id="518396599">
          <w:marLeft w:val="0"/>
          <w:marRight w:val="0"/>
          <w:marTop w:val="150"/>
          <w:marBottom w:val="150"/>
          <w:divBdr>
            <w:top w:val="single" w:sz="6" w:space="4" w:color="D7D7D7"/>
            <w:left w:val="none" w:sz="0" w:space="0" w:color="auto"/>
            <w:bottom w:val="single" w:sz="6" w:space="4" w:color="D7D7D7"/>
            <w:right w:val="none" w:sz="0" w:space="0" w:color="auto"/>
          </w:divBdr>
        </w:div>
        <w:div w:id="1958171731">
          <w:marLeft w:val="0"/>
          <w:marRight w:val="0"/>
          <w:marTop w:val="0"/>
          <w:marBottom w:val="0"/>
          <w:divBdr>
            <w:top w:val="none" w:sz="0" w:space="0" w:color="auto"/>
            <w:left w:val="none" w:sz="0" w:space="0" w:color="auto"/>
            <w:bottom w:val="none" w:sz="0" w:space="0" w:color="auto"/>
            <w:right w:val="none" w:sz="0" w:space="0" w:color="auto"/>
          </w:divBdr>
        </w:div>
      </w:divsChild>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231802">
      <w:bodyDiv w:val="1"/>
      <w:marLeft w:val="0"/>
      <w:marRight w:val="0"/>
      <w:marTop w:val="0"/>
      <w:marBottom w:val="0"/>
      <w:divBdr>
        <w:top w:val="none" w:sz="0" w:space="0" w:color="auto"/>
        <w:left w:val="none" w:sz="0" w:space="0" w:color="auto"/>
        <w:bottom w:val="none" w:sz="0" w:space="0" w:color="auto"/>
        <w:right w:val="none" w:sz="0" w:space="0" w:color="auto"/>
      </w:divBdr>
      <w:divsChild>
        <w:div w:id="355892930">
          <w:marLeft w:val="0"/>
          <w:marRight w:val="0"/>
          <w:marTop w:val="0"/>
          <w:marBottom w:val="0"/>
          <w:divBdr>
            <w:top w:val="none" w:sz="0" w:space="0" w:color="auto"/>
            <w:left w:val="none" w:sz="0" w:space="0" w:color="auto"/>
            <w:bottom w:val="none" w:sz="0" w:space="0" w:color="auto"/>
            <w:right w:val="none" w:sz="0" w:space="0" w:color="auto"/>
          </w:divBdr>
        </w:div>
      </w:divsChild>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sChild>
                <w:div w:id="1698702302">
                  <w:marLeft w:val="0"/>
                  <w:marRight w:val="0"/>
                  <w:marTop w:val="0"/>
                  <w:marBottom w:val="0"/>
                  <w:divBdr>
                    <w:top w:val="none" w:sz="0" w:space="0" w:color="auto"/>
                    <w:left w:val="none" w:sz="0" w:space="0" w:color="auto"/>
                    <w:bottom w:val="none" w:sz="0" w:space="0" w:color="auto"/>
                    <w:right w:val="none" w:sz="0" w:space="0" w:color="auto"/>
                  </w:divBdr>
                  <w:divsChild>
                    <w:div w:id="310327868">
                      <w:marLeft w:val="0"/>
                      <w:marRight w:val="0"/>
                      <w:marTop w:val="0"/>
                      <w:marBottom w:val="120"/>
                      <w:divBdr>
                        <w:top w:val="none" w:sz="0" w:space="0" w:color="auto"/>
                        <w:left w:val="none" w:sz="0" w:space="0" w:color="auto"/>
                        <w:bottom w:val="none" w:sz="0" w:space="0" w:color="auto"/>
                        <w:right w:val="none" w:sz="0" w:space="0" w:color="auto"/>
                      </w:divBdr>
                    </w:div>
                    <w:div w:id="3926271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sChild>
            <w:div w:id="1953397432">
              <w:marLeft w:val="0"/>
              <w:marRight w:val="0"/>
              <w:marTop w:val="0"/>
              <w:marBottom w:val="0"/>
              <w:divBdr>
                <w:top w:val="none" w:sz="0" w:space="0" w:color="auto"/>
                <w:left w:val="none" w:sz="0" w:space="0" w:color="auto"/>
                <w:bottom w:val="none" w:sz="0" w:space="0" w:color="auto"/>
                <w:right w:val="none" w:sz="0" w:space="0" w:color="auto"/>
              </w:divBdr>
            </w:div>
          </w:divsChild>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623053">
      <w:bodyDiv w:val="1"/>
      <w:marLeft w:val="0"/>
      <w:marRight w:val="0"/>
      <w:marTop w:val="0"/>
      <w:marBottom w:val="0"/>
      <w:divBdr>
        <w:top w:val="none" w:sz="0" w:space="0" w:color="auto"/>
        <w:left w:val="none" w:sz="0" w:space="0" w:color="auto"/>
        <w:bottom w:val="none" w:sz="0" w:space="0" w:color="auto"/>
        <w:right w:val="none" w:sz="0" w:space="0" w:color="auto"/>
      </w:divBdr>
      <w:divsChild>
        <w:div w:id="345520509">
          <w:marLeft w:val="0"/>
          <w:marRight w:val="0"/>
          <w:marTop w:val="0"/>
          <w:marBottom w:val="0"/>
          <w:divBdr>
            <w:top w:val="none" w:sz="0" w:space="0" w:color="auto"/>
            <w:left w:val="none" w:sz="0" w:space="0" w:color="auto"/>
            <w:bottom w:val="none" w:sz="0" w:space="0" w:color="auto"/>
            <w:right w:val="none" w:sz="0" w:space="0" w:color="auto"/>
          </w:divBdr>
          <w:divsChild>
            <w:div w:id="1107427849">
              <w:marLeft w:val="0"/>
              <w:marRight w:val="0"/>
              <w:marTop w:val="0"/>
              <w:marBottom w:val="0"/>
              <w:divBdr>
                <w:top w:val="none" w:sz="0" w:space="0" w:color="auto"/>
                <w:left w:val="none" w:sz="0" w:space="0" w:color="auto"/>
                <w:bottom w:val="none" w:sz="0" w:space="0" w:color="auto"/>
                <w:right w:val="none" w:sz="0" w:space="0" w:color="auto"/>
              </w:divBdr>
              <w:divsChild>
                <w:div w:id="1596207216">
                  <w:marLeft w:val="0"/>
                  <w:marRight w:val="0"/>
                  <w:marTop w:val="0"/>
                  <w:marBottom w:val="0"/>
                  <w:divBdr>
                    <w:top w:val="none" w:sz="0" w:space="0" w:color="auto"/>
                    <w:left w:val="none" w:sz="0" w:space="0" w:color="auto"/>
                    <w:bottom w:val="none" w:sz="0" w:space="0" w:color="auto"/>
                    <w:right w:val="none" w:sz="0" w:space="0" w:color="auto"/>
                  </w:divBdr>
                  <w:divsChild>
                    <w:div w:id="1705447728">
                      <w:marLeft w:val="0"/>
                      <w:marRight w:val="0"/>
                      <w:marTop w:val="0"/>
                      <w:marBottom w:val="0"/>
                      <w:divBdr>
                        <w:top w:val="none" w:sz="0" w:space="0" w:color="auto"/>
                        <w:left w:val="none" w:sz="0" w:space="0" w:color="auto"/>
                        <w:bottom w:val="none" w:sz="0" w:space="0" w:color="auto"/>
                        <w:right w:val="none" w:sz="0" w:space="0" w:color="auto"/>
                      </w:divBdr>
                      <w:divsChild>
                        <w:div w:id="374700440">
                          <w:marLeft w:val="0"/>
                          <w:marRight w:val="0"/>
                          <w:marTop w:val="0"/>
                          <w:marBottom w:val="0"/>
                          <w:divBdr>
                            <w:top w:val="none" w:sz="0" w:space="0" w:color="auto"/>
                            <w:left w:val="none" w:sz="0" w:space="0" w:color="auto"/>
                            <w:bottom w:val="none" w:sz="0" w:space="0" w:color="auto"/>
                            <w:right w:val="none" w:sz="0" w:space="0" w:color="auto"/>
                          </w:divBdr>
                          <w:divsChild>
                            <w:div w:id="147988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520223">
          <w:marLeft w:val="0"/>
          <w:marRight w:val="0"/>
          <w:marTop w:val="0"/>
          <w:marBottom w:val="0"/>
          <w:divBdr>
            <w:top w:val="none" w:sz="0" w:space="0" w:color="auto"/>
            <w:left w:val="none" w:sz="0" w:space="0" w:color="auto"/>
            <w:bottom w:val="none" w:sz="0" w:space="0" w:color="auto"/>
            <w:right w:val="none" w:sz="0" w:space="0" w:color="auto"/>
          </w:divBdr>
          <w:divsChild>
            <w:div w:id="515392031">
              <w:marLeft w:val="0"/>
              <w:marRight w:val="0"/>
              <w:marTop w:val="0"/>
              <w:marBottom w:val="0"/>
              <w:divBdr>
                <w:top w:val="none" w:sz="0" w:space="0" w:color="auto"/>
                <w:left w:val="none" w:sz="0" w:space="0" w:color="auto"/>
                <w:bottom w:val="none" w:sz="0" w:space="0" w:color="auto"/>
                <w:right w:val="none" w:sz="0" w:space="0" w:color="auto"/>
              </w:divBdr>
              <w:divsChild>
                <w:div w:id="1748529361">
                  <w:marLeft w:val="0"/>
                  <w:marRight w:val="0"/>
                  <w:marTop w:val="0"/>
                  <w:marBottom w:val="0"/>
                  <w:divBdr>
                    <w:top w:val="none" w:sz="0" w:space="0" w:color="auto"/>
                    <w:left w:val="none" w:sz="0" w:space="0" w:color="auto"/>
                    <w:bottom w:val="none" w:sz="0" w:space="0" w:color="auto"/>
                    <w:right w:val="none" w:sz="0" w:space="0" w:color="auto"/>
                  </w:divBdr>
                  <w:divsChild>
                    <w:div w:id="25967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sChild>
            <w:div w:id="1389458888">
              <w:marLeft w:val="0"/>
              <w:marRight w:val="0"/>
              <w:marTop w:val="0"/>
              <w:marBottom w:val="0"/>
              <w:divBdr>
                <w:top w:val="none" w:sz="0" w:space="0" w:color="auto"/>
                <w:left w:val="none" w:sz="0" w:space="0" w:color="auto"/>
                <w:bottom w:val="none" w:sz="0" w:space="0" w:color="auto"/>
                <w:right w:val="none" w:sz="0" w:space="0" w:color="auto"/>
              </w:divBdr>
            </w:div>
          </w:divsChild>
        </w:div>
        <w:div w:id="1721975956">
          <w:marLeft w:val="0"/>
          <w:marRight w:val="0"/>
          <w:marTop w:val="0"/>
          <w:marBottom w:val="0"/>
          <w:divBdr>
            <w:top w:val="none" w:sz="0" w:space="0" w:color="auto"/>
            <w:left w:val="none" w:sz="0" w:space="0" w:color="auto"/>
            <w:bottom w:val="none" w:sz="0" w:space="0" w:color="auto"/>
            <w:right w:val="none" w:sz="0" w:space="0" w:color="auto"/>
          </w:divBdr>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sChild>
        <w:div w:id="1202471556">
          <w:marLeft w:val="0"/>
          <w:marRight w:val="0"/>
          <w:marTop w:val="0"/>
          <w:marBottom w:val="0"/>
          <w:divBdr>
            <w:top w:val="none" w:sz="0" w:space="0" w:color="auto"/>
            <w:left w:val="none" w:sz="0" w:space="0" w:color="auto"/>
            <w:bottom w:val="none" w:sz="0" w:space="0" w:color="auto"/>
            <w:right w:val="none" w:sz="0" w:space="0" w:color="auto"/>
          </w:divBdr>
          <w:divsChild>
            <w:div w:id="223681646">
              <w:marLeft w:val="0"/>
              <w:marRight w:val="0"/>
              <w:marTop w:val="0"/>
              <w:marBottom w:val="0"/>
              <w:divBdr>
                <w:top w:val="none" w:sz="0" w:space="0" w:color="auto"/>
                <w:left w:val="none" w:sz="0" w:space="0" w:color="auto"/>
                <w:bottom w:val="none" w:sz="0" w:space="0" w:color="auto"/>
                <w:right w:val="none" w:sz="0" w:space="0" w:color="auto"/>
              </w:divBdr>
              <w:divsChild>
                <w:div w:id="176511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99469">
          <w:marLeft w:val="0"/>
          <w:marRight w:val="0"/>
          <w:marTop w:val="0"/>
          <w:marBottom w:val="0"/>
          <w:divBdr>
            <w:top w:val="none" w:sz="0" w:space="0" w:color="auto"/>
            <w:left w:val="none" w:sz="0" w:space="0" w:color="auto"/>
            <w:bottom w:val="none" w:sz="0" w:space="0" w:color="auto"/>
            <w:right w:val="none" w:sz="0" w:space="0" w:color="auto"/>
          </w:divBdr>
        </w:div>
      </w:divsChild>
    </w:div>
    <w:div w:id="50689728">
      <w:bodyDiv w:val="1"/>
      <w:marLeft w:val="0"/>
      <w:marRight w:val="0"/>
      <w:marTop w:val="0"/>
      <w:marBottom w:val="0"/>
      <w:divBdr>
        <w:top w:val="none" w:sz="0" w:space="0" w:color="auto"/>
        <w:left w:val="none" w:sz="0" w:space="0" w:color="auto"/>
        <w:bottom w:val="none" w:sz="0" w:space="0" w:color="auto"/>
        <w:right w:val="none" w:sz="0" w:space="0" w:color="auto"/>
      </w:divBdr>
    </w:div>
    <w:div w:id="51081964">
      <w:bodyDiv w:val="1"/>
      <w:marLeft w:val="0"/>
      <w:marRight w:val="0"/>
      <w:marTop w:val="0"/>
      <w:marBottom w:val="0"/>
      <w:divBdr>
        <w:top w:val="none" w:sz="0" w:space="0" w:color="auto"/>
        <w:left w:val="none" w:sz="0" w:space="0" w:color="auto"/>
        <w:bottom w:val="none" w:sz="0" w:space="0" w:color="auto"/>
        <w:right w:val="none" w:sz="0" w:space="0" w:color="auto"/>
      </w:divBdr>
      <w:divsChild>
        <w:div w:id="1120218875">
          <w:marLeft w:val="0"/>
          <w:marRight w:val="0"/>
          <w:marTop w:val="0"/>
          <w:marBottom w:val="0"/>
          <w:divBdr>
            <w:top w:val="none" w:sz="0" w:space="0" w:color="auto"/>
            <w:left w:val="none" w:sz="0" w:space="0" w:color="auto"/>
            <w:bottom w:val="none" w:sz="0" w:space="0" w:color="auto"/>
            <w:right w:val="none" w:sz="0" w:space="0" w:color="auto"/>
          </w:divBdr>
          <w:divsChild>
            <w:div w:id="379404634">
              <w:marLeft w:val="0"/>
              <w:marRight w:val="0"/>
              <w:marTop w:val="0"/>
              <w:marBottom w:val="0"/>
              <w:divBdr>
                <w:top w:val="none" w:sz="0" w:space="0" w:color="auto"/>
                <w:left w:val="none" w:sz="0" w:space="0" w:color="auto"/>
                <w:bottom w:val="none" w:sz="0" w:space="0" w:color="auto"/>
                <w:right w:val="none" w:sz="0" w:space="0" w:color="auto"/>
              </w:divBdr>
              <w:divsChild>
                <w:div w:id="230627430">
                  <w:marLeft w:val="0"/>
                  <w:marRight w:val="0"/>
                  <w:marTop w:val="0"/>
                  <w:marBottom w:val="0"/>
                  <w:divBdr>
                    <w:top w:val="none" w:sz="0" w:space="0" w:color="auto"/>
                    <w:left w:val="none" w:sz="0" w:space="0" w:color="auto"/>
                    <w:bottom w:val="none" w:sz="0" w:space="0" w:color="auto"/>
                    <w:right w:val="none" w:sz="0" w:space="0" w:color="auto"/>
                  </w:divBdr>
                  <w:divsChild>
                    <w:div w:id="1999646527">
                      <w:marLeft w:val="0"/>
                      <w:marRight w:val="0"/>
                      <w:marTop w:val="0"/>
                      <w:marBottom w:val="0"/>
                      <w:divBdr>
                        <w:top w:val="none" w:sz="0" w:space="0" w:color="auto"/>
                        <w:left w:val="none" w:sz="0" w:space="0" w:color="auto"/>
                        <w:bottom w:val="none" w:sz="0" w:space="0" w:color="auto"/>
                        <w:right w:val="none" w:sz="0" w:space="0" w:color="auto"/>
                      </w:divBdr>
                    </w:div>
                    <w:div w:id="48289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014117">
          <w:marLeft w:val="0"/>
          <w:marRight w:val="0"/>
          <w:marTop w:val="0"/>
          <w:marBottom w:val="0"/>
          <w:divBdr>
            <w:top w:val="none" w:sz="0" w:space="0" w:color="auto"/>
            <w:left w:val="none" w:sz="0" w:space="0" w:color="auto"/>
            <w:bottom w:val="none" w:sz="0" w:space="0" w:color="auto"/>
            <w:right w:val="none" w:sz="0" w:space="0" w:color="auto"/>
          </w:divBdr>
          <w:divsChild>
            <w:div w:id="1985231706">
              <w:marLeft w:val="0"/>
              <w:marRight w:val="0"/>
              <w:marTop w:val="0"/>
              <w:marBottom w:val="0"/>
              <w:divBdr>
                <w:top w:val="none" w:sz="0" w:space="0" w:color="auto"/>
                <w:left w:val="none" w:sz="0" w:space="0" w:color="auto"/>
                <w:bottom w:val="none" w:sz="0" w:space="0" w:color="auto"/>
                <w:right w:val="none" w:sz="0" w:space="0" w:color="auto"/>
              </w:divBdr>
              <w:divsChild>
                <w:div w:id="884410979">
                  <w:marLeft w:val="0"/>
                  <w:marRight w:val="0"/>
                  <w:marTop w:val="0"/>
                  <w:marBottom w:val="0"/>
                  <w:divBdr>
                    <w:top w:val="none" w:sz="0" w:space="0" w:color="auto"/>
                    <w:left w:val="none" w:sz="0" w:space="0" w:color="auto"/>
                    <w:bottom w:val="none" w:sz="0" w:space="0" w:color="auto"/>
                    <w:right w:val="none" w:sz="0" w:space="0" w:color="auto"/>
                  </w:divBdr>
                  <w:divsChild>
                    <w:div w:id="790127117">
                      <w:marLeft w:val="0"/>
                      <w:marRight w:val="0"/>
                      <w:marTop w:val="0"/>
                      <w:marBottom w:val="0"/>
                      <w:divBdr>
                        <w:top w:val="none" w:sz="0" w:space="0" w:color="auto"/>
                        <w:left w:val="none" w:sz="0" w:space="0" w:color="auto"/>
                        <w:bottom w:val="none" w:sz="0" w:space="0" w:color="auto"/>
                        <w:right w:val="none" w:sz="0" w:space="0" w:color="auto"/>
                      </w:divBdr>
                      <w:divsChild>
                        <w:div w:id="211622792">
                          <w:marLeft w:val="0"/>
                          <w:marRight w:val="0"/>
                          <w:marTop w:val="0"/>
                          <w:marBottom w:val="0"/>
                          <w:divBdr>
                            <w:top w:val="none" w:sz="0" w:space="0" w:color="auto"/>
                            <w:left w:val="none" w:sz="0" w:space="0" w:color="auto"/>
                            <w:bottom w:val="none" w:sz="0" w:space="0" w:color="auto"/>
                            <w:right w:val="none" w:sz="0" w:space="0" w:color="auto"/>
                          </w:divBdr>
                          <w:divsChild>
                            <w:div w:id="146900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sChild>
            <w:div w:id="1305545597">
              <w:marLeft w:val="0"/>
              <w:marRight w:val="0"/>
              <w:marTop w:val="0"/>
              <w:marBottom w:val="0"/>
              <w:divBdr>
                <w:top w:val="none" w:sz="0" w:space="0" w:color="auto"/>
                <w:left w:val="none" w:sz="0" w:space="0" w:color="auto"/>
                <w:bottom w:val="none" w:sz="0" w:space="0" w:color="auto"/>
                <w:right w:val="none" w:sz="0" w:space="0" w:color="auto"/>
              </w:divBdr>
              <w:divsChild>
                <w:div w:id="102347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71038">
      <w:bodyDiv w:val="1"/>
      <w:marLeft w:val="0"/>
      <w:marRight w:val="0"/>
      <w:marTop w:val="0"/>
      <w:marBottom w:val="0"/>
      <w:divBdr>
        <w:top w:val="none" w:sz="0" w:space="0" w:color="auto"/>
        <w:left w:val="none" w:sz="0" w:space="0" w:color="auto"/>
        <w:bottom w:val="none" w:sz="0" w:space="0" w:color="auto"/>
        <w:right w:val="none" w:sz="0" w:space="0" w:color="auto"/>
      </w:divBdr>
      <w:divsChild>
        <w:div w:id="373622047">
          <w:marLeft w:val="0"/>
          <w:marRight w:val="0"/>
          <w:marTop w:val="0"/>
          <w:marBottom w:val="0"/>
          <w:divBdr>
            <w:top w:val="none" w:sz="0" w:space="0" w:color="auto"/>
            <w:left w:val="none" w:sz="0" w:space="0" w:color="auto"/>
            <w:bottom w:val="none" w:sz="0" w:space="0" w:color="auto"/>
            <w:right w:val="none" w:sz="0" w:space="0" w:color="auto"/>
          </w:divBdr>
        </w:div>
      </w:divsChild>
    </w:div>
    <w:div w:id="51971370">
      <w:bodyDiv w:val="1"/>
      <w:marLeft w:val="0"/>
      <w:marRight w:val="0"/>
      <w:marTop w:val="0"/>
      <w:marBottom w:val="0"/>
      <w:divBdr>
        <w:top w:val="none" w:sz="0" w:space="0" w:color="auto"/>
        <w:left w:val="none" w:sz="0" w:space="0" w:color="auto"/>
        <w:bottom w:val="none" w:sz="0" w:space="0" w:color="auto"/>
        <w:right w:val="none" w:sz="0" w:space="0" w:color="auto"/>
      </w:divBdr>
      <w:divsChild>
        <w:div w:id="33773524">
          <w:marLeft w:val="0"/>
          <w:marRight w:val="0"/>
          <w:marTop w:val="0"/>
          <w:marBottom w:val="0"/>
          <w:divBdr>
            <w:top w:val="none" w:sz="0" w:space="0" w:color="auto"/>
            <w:left w:val="none" w:sz="0" w:space="0" w:color="auto"/>
            <w:bottom w:val="none" w:sz="0" w:space="0" w:color="auto"/>
            <w:right w:val="none" w:sz="0" w:space="0" w:color="auto"/>
          </w:divBdr>
          <w:divsChild>
            <w:div w:id="1837529140">
              <w:marLeft w:val="0"/>
              <w:marRight w:val="0"/>
              <w:marTop w:val="0"/>
              <w:marBottom w:val="0"/>
              <w:divBdr>
                <w:top w:val="none" w:sz="0" w:space="0" w:color="auto"/>
                <w:left w:val="none" w:sz="0" w:space="0" w:color="auto"/>
                <w:bottom w:val="none" w:sz="0" w:space="0" w:color="auto"/>
                <w:right w:val="none" w:sz="0" w:space="0" w:color="auto"/>
              </w:divBdr>
              <w:divsChild>
                <w:div w:id="1036350081">
                  <w:marLeft w:val="0"/>
                  <w:marRight w:val="0"/>
                  <w:marTop w:val="0"/>
                  <w:marBottom w:val="0"/>
                  <w:divBdr>
                    <w:top w:val="none" w:sz="0" w:space="0" w:color="auto"/>
                    <w:left w:val="none" w:sz="0" w:space="0" w:color="auto"/>
                    <w:bottom w:val="none" w:sz="0" w:space="0" w:color="auto"/>
                    <w:right w:val="none" w:sz="0" w:space="0" w:color="auto"/>
                  </w:divBdr>
                  <w:divsChild>
                    <w:div w:id="37712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880132">
          <w:marLeft w:val="0"/>
          <w:marRight w:val="0"/>
          <w:marTop w:val="0"/>
          <w:marBottom w:val="0"/>
          <w:divBdr>
            <w:top w:val="none" w:sz="0" w:space="0" w:color="auto"/>
            <w:left w:val="none" w:sz="0" w:space="0" w:color="auto"/>
            <w:bottom w:val="none" w:sz="0" w:space="0" w:color="auto"/>
            <w:right w:val="none" w:sz="0" w:space="0" w:color="auto"/>
          </w:divBdr>
          <w:divsChild>
            <w:div w:id="980572697">
              <w:marLeft w:val="0"/>
              <w:marRight w:val="0"/>
              <w:marTop w:val="0"/>
              <w:marBottom w:val="0"/>
              <w:divBdr>
                <w:top w:val="none" w:sz="0" w:space="0" w:color="auto"/>
                <w:left w:val="none" w:sz="0" w:space="0" w:color="auto"/>
                <w:bottom w:val="none" w:sz="0" w:space="0" w:color="auto"/>
                <w:right w:val="none" w:sz="0" w:space="0" w:color="auto"/>
              </w:divBdr>
              <w:divsChild>
                <w:div w:id="1172643790">
                  <w:marLeft w:val="0"/>
                  <w:marRight w:val="0"/>
                  <w:marTop w:val="0"/>
                  <w:marBottom w:val="0"/>
                  <w:divBdr>
                    <w:top w:val="none" w:sz="0" w:space="0" w:color="auto"/>
                    <w:left w:val="none" w:sz="0" w:space="0" w:color="auto"/>
                    <w:bottom w:val="none" w:sz="0" w:space="0" w:color="auto"/>
                    <w:right w:val="none" w:sz="0" w:space="0" w:color="auto"/>
                  </w:divBdr>
                  <w:divsChild>
                    <w:div w:id="1484203072">
                      <w:marLeft w:val="0"/>
                      <w:marRight w:val="0"/>
                      <w:marTop w:val="0"/>
                      <w:marBottom w:val="0"/>
                      <w:divBdr>
                        <w:top w:val="none" w:sz="0" w:space="0" w:color="auto"/>
                        <w:left w:val="none" w:sz="0" w:space="0" w:color="auto"/>
                        <w:bottom w:val="none" w:sz="0" w:space="0" w:color="auto"/>
                        <w:right w:val="none" w:sz="0" w:space="0" w:color="auto"/>
                      </w:divBdr>
                      <w:divsChild>
                        <w:div w:id="75389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237798">
      <w:bodyDiv w:val="1"/>
      <w:marLeft w:val="0"/>
      <w:marRight w:val="0"/>
      <w:marTop w:val="0"/>
      <w:marBottom w:val="0"/>
      <w:divBdr>
        <w:top w:val="none" w:sz="0" w:space="0" w:color="auto"/>
        <w:left w:val="none" w:sz="0" w:space="0" w:color="auto"/>
        <w:bottom w:val="none" w:sz="0" w:space="0" w:color="auto"/>
        <w:right w:val="none" w:sz="0" w:space="0" w:color="auto"/>
      </w:divBdr>
    </w:div>
    <w:div w:id="52705654">
      <w:bodyDiv w:val="1"/>
      <w:marLeft w:val="0"/>
      <w:marRight w:val="0"/>
      <w:marTop w:val="0"/>
      <w:marBottom w:val="0"/>
      <w:divBdr>
        <w:top w:val="none" w:sz="0" w:space="0" w:color="auto"/>
        <w:left w:val="none" w:sz="0" w:space="0" w:color="auto"/>
        <w:bottom w:val="none" w:sz="0" w:space="0" w:color="auto"/>
        <w:right w:val="none" w:sz="0" w:space="0" w:color="auto"/>
      </w:divBdr>
      <w:divsChild>
        <w:div w:id="1389306534">
          <w:marLeft w:val="0"/>
          <w:marRight w:val="0"/>
          <w:marTop w:val="0"/>
          <w:marBottom w:val="0"/>
          <w:divBdr>
            <w:top w:val="none" w:sz="0" w:space="0" w:color="auto"/>
            <w:left w:val="none" w:sz="0" w:space="0" w:color="auto"/>
            <w:bottom w:val="none" w:sz="0" w:space="0" w:color="auto"/>
            <w:right w:val="none" w:sz="0" w:space="0" w:color="auto"/>
          </w:divBdr>
          <w:divsChild>
            <w:div w:id="877623320">
              <w:marLeft w:val="0"/>
              <w:marRight w:val="0"/>
              <w:marTop w:val="0"/>
              <w:marBottom w:val="0"/>
              <w:divBdr>
                <w:top w:val="none" w:sz="0" w:space="0" w:color="auto"/>
                <w:left w:val="none" w:sz="0" w:space="0" w:color="auto"/>
                <w:bottom w:val="none" w:sz="0" w:space="0" w:color="auto"/>
                <w:right w:val="none" w:sz="0" w:space="0" w:color="auto"/>
              </w:divBdr>
              <w:divsChild>
                <w:div w:id="1833372427">
                  <w:marLeft w:val="0"/>
                  <w:marRight w:val="0"/>
                  <w:marTop w:val="0"/>
                  <w:marBottom w:val="0"/>
                  <w:divBdr>
                    <w:top w:val="none" w:sz="0" w:space="0" w:color="auto"/>
                    <w:left w:val="none" w:sz="0" w:space="0" w:color="auto"/>
                    <w:bottom w:val="none" w:sz="0" w:space="0" w:color="auto"/>
                    <w:right w:val="none" w:sz="0" w:space="0" w:color="auto"/>
                  </w:divBdr>
                  <w:divsChild>
                    <w:div w:id="1583644160">
                      <w:marLeft w:val="0"/>
                      <w:marRight w:val="0"/>
                      <w:marTop w:val="0"/>
                      <w:marBottom w:val="0"/>
                      <w:divBdr>
                        <w:top w:val="none" w:sz="0" w:space="0" w:color="auto"/>
                        <w:left w:val="none" w:sz="0" w:space="0" w:color="auto"/>
                        <w:bottom w:val="none" w:sz="0" w:space="0" w:color="auto"/>
                        <w:right w:val="none" w:sz="0" w:space="0" w:color="auto"/>
                      </w:divBdr>
                    </w:div>
                    <w:div w:id="186366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468608">
          <w:marLeft w:val="0"/>
          <w:marRight w:val="0"/>
          <w:marTop w:val="0"/>
          <w:marBottom w:val="0"/>
          <w:divBdr>
            <w:top w:val="none" w:sz="0" w:space="0" w:color="auto"/>
            <w:left w:val="none" w:sz="0" w:space="0" w:color="auto"/>
            <w:bottom w:val="none" w:sz="0" w:space="0" w:color="auto"/>
            <w:right w:val="none" w:sz="0" w:space="0" w:color="auto"/>
          </w:divBdr>
          <w:divsChild>
            <w:div w:id="1169709455">
              <w:marLeft w:val="0"/>
              <w:marRight w:val="0"/>
              <w:marTop w:val="0"/>
              <w:marBottom w:val="0"/>
              <w:divBdr>
                <w:top w:val="none" w:sz="0" w:space="0" w:color="auto"/>
                <w:left w:val="none" w:sz="0" w:space="0" w:color="auto"/>
                <w:bottom w:val="none" w:sz="0" w:space="0" w:color="auto"/>
                <w:right w:val="none" w:sz="0" w:space="0" w:color="auto"/>
              </w:divBdr>
              <w:divsChild>
                <w:div w:id="1361127632">
                  <w:marLeft w:val="0"/>
                  <w:marRight w:val="0"/>
                  <w:marTop w:val="0"/>
                  <w:marBottom w:val="0"/>
                  <w:divBdr>
                    <w:top w:val="none" w:sz="0" w:space="0" w:color="auto"/>
                    <w:left w:val="none" w:sz="0" w:space="0" w:color="auto"/>
                    <w:bottom w:val="none" w:sz="0" w:space="0" w:color="auto"/>
                    <w:right w:val="none" w:sz="0" w:space="0" w:color="auto"/>
                  </w:divBdr>
                  <w:divsChild>
                    <w:div w:id="328603822">
                      <w:marLeft w:val="0"/>
                      <w:marRight w:val="0"/>
                      <w:marTop w:val="0"/>
                      <w:marBottom w:val="0"/>
                      <w:divBdr>
                        <w:top w:val="none" w:sz="0" w:space="0" w:color="auto"/>
                        <w:left w:val="none" w:sz="0" w:space="0" w:color="auto"/>
                        <w:bottom w:val="none" w:sz="0" w:space="0" w:color="auto"/>
                        <w:right w:val="none" w:sz="0" w:space="0" w:color="auto"/>
                      </w:divBdr>
                      <w:divsChild>
                        <w:div w:id="1273588053">
                          <w:marLeft w:val="0"/>
                          <w:marRight w:val="0"/>
                          <w:marTop w:val="0"/>
                          <w:marBottom w:val="0"/>
                          <w:divBdr>
                            <w:top w:val="none" w:sz="0" w:space="0" w:color="auto"/>
                            <w:left w:val="none" w:sz="0" w:space="0" w:color="auto"/>
                            <w:bottom w:val="none" w:sz="0" w:space="0" w:color="auto"/>
                            <w:right w:val="none" w:sz="0" w:space="0" w:color="auto"/>
                          </w:divBdr>
                          <w:divsChild>
                            <w:div w:id="148485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779098">
      <w:bodyDiv w:val="1"/>
      <w:marLeft w:val="0"/>
      <w:marRight w:val="0"/>
      <w:marTop w:val="0"/>
      <w:marBottom w:val="0"/>
      <w:divBdr>
        <w:top w:val="none" w:sz="0" w:space="0" w:color="auto"/>
        <w:left w:val="none" w:sz="0" w:space="0" w:color="auto"/>
        <w:bottom w:val="none" w:sz="0" w:space="0" w:color="auto"/>
        <w:right w:val="none" w:sz="0" w:space="0" w:color="auto"/>
      </w:divBdr>
      <w:divsChild>
        <w:div w:id="1914587975">
          <w:marLeft w:val="0"/>
          <w:marRight w:val="0"/>
          <w:marTop w:val="0"/>
          <w:marBottom w:val="0"/>
          <w:divBdr>
            <w:top w:val="none" w:sz="0" w:space="0" w:color="auto"/>
            <w:left w:val="none" w:sz="0" w:space="0" w:color="auto"/>
            <w:bottom w:val="none" w:sz="0" w:space="0" w:color="auto"/>
            <w:right w:val="none" w:sz="0" w:space="0" w:color="auto"/>
          </w:divBdr>
        </w:div>
      </w:divsChild>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3091030">
      <w:bodyDiv w:val="1"/>
      <w:marLeft w:val="0"/>
      <w:marRight w:val="0"/>
      <w:marTop w:val="0"/>
      <w:marBottom w:val="0"/>
      <w:divBdr>
        <w:top w:val="none" w:sz="0" w:space="0" w:color="auto"/>
        <w:left w:val="none" w:sz="0" w:space="0" w:color="auto"/>
        <w:bottom w:val="none" w:sz="0" w:space="0" w:color="auto"/>
        <w:right w:val="none" w:sz="0" w:space="0" w:color="auto"/>
      </w:divBdr>
      <w:divsChild>
        <w:div w:id="306130370">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432322">
      <w:bodyDiv w:val="1"/>
      <w:marLeft w:val="0"/>
      <w:marRight w:val="0"/>
      <w:marTop w:val="0"/>
      <w:marBottom w:val="0"/>
      <w:divBdr>
        <w:top w:val="none" w:sz="0" w:space="0" w:color="auto"/>
        <w:left w:val="none" w:sz="0" w:space="0" w:color="auto"/>
        <w:bottom w:val="none" w:sz="0" w:space="0" w:color="auto"/>
        <w:right w:val="none" w:sz="0" w:space="0" w:color="auto"/>
      </w:divBdr>
      <w:divsChild>
        <w:div w:id="1108115102">
          <w:marLeft w:val="0"/>
          <w:marRight w:val="0"/>
          <w:marTop w:val="0"/>
          <w:marBottom w:val="0"/>
          <w:divBdr>
            <w:top w:val="none" w:sz="0" w:space="0" w:color="auto"/>
            <w:left w:val="none" w:sz="0" w:space="0" w:color="auto"/>
            <w:bottom w:val="none" w:sz="0" w:space="0" w:color="auto"/>
            <w:right w:val="none" w:sz="0" w:space="0" w:color="auto"/>
          </w:divBdr>
          <w:divsChild>
            <w:div w:id="1547326441">
              <w:marLeft w:val="0"/>
              <w:marRight w:val="0"/>
              <w:marTop w:val="0"/>
              <w:marBottom w:val="0"/>
              <w:divBdr>
                <w:top w:val="none" w:sz="0" w:space="0" w:color="auto"/>
                <w:left w:val="none" w:sz="0" w:space="0" w:color="auto"/>
                <w:bottom w:val="none" w:sz="0" w:space="0" w:color="auto"/>
                <w:right w:val="none" w:sz="0" w:space="0" w:color="auto"/>
              </w:divBdr>
              <w:divsChild>
                <w:div w:id="401146455">
                  <w:marLeft w:val="0"/>
                  <w:marRight w:val="0"/>
                  <w:marTop w:val="0"/>
                  <w:marBottom w:val="0"/>
                  <w:divBdr>
                    <w:top w:val="none" w:sz="0" w:space="0" w:color="auto"/>
                    <w:left w:val="none" w:sz="0" w:space="0" w:color="auto"/>
                    <w:bottom w:val="none" w:sz="0" w:space="0" w:color="auto"/>
                    <w:right w:val="none" w:sz="0" w:space="0" w:color="auto"/>
                  </w:divBdr>
                  <w:divsChild>
                    <w:div w:id="345667970">
                      <w:marLeft w:val="0"/>
                      <w:marRight w:val="0"/>
                      <w:marTop w:val="0"/>
                      <w:marBottom w:val="0"/>
                      <w:divBdr>
                        <w:top w:val="none" w:sz="0" w:space="0" w:color="auto"/>
                        <w:left w:val="none" w:sz="0" w:space="0" w:color="auto"/>
                        <w:bottom w:val="none" w:sz="0" w:space="0" w:color="auto"/>
                        <w:right w:val="none" w:sz="0" w:space="0" w:color="auto"/>
                      </w:divBdr>
                    </w:div>
                    <w:div w:id="36926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510984">
          <w:marLeft w:val="0"/>
          <w:marRight w:val="0"/>
          <w:marTop w:val="0"/>
          <w:marBottom w:val="0"/>
          <w:divBdr>
            <w:top w:val="none" w:sz="0" w:space="0" w:color="auto"/>
            <w:left w:val="none" w:sz="0" w:space="0" w:color="auto"/>
            <w:bottom w:val="none" w:sz="0" w:space="0" w:color="auto"/>
            <w:right w:val="none" w:sz="0" w:space="0" w:color="auto"/>
          </w:divBdr>
          <w:divsChild>
            <w:div w:id="309558308">
              <w:marLeft w:val="0"/>
              <w:marRight w:val="0"/>
              <w:marTop w:val="0"/>
              <w:marBottom w:val="0"/>
              <w:divBdr>
                <w:top w:val="none" w:sz="0" w:space="0" w:color="auto"/>
                <w:left w:val="none" w:sz="0" w:space="0" w:color="auto"/>
                <w:bottom w:val="none" w:sz="0" w:space="0" w:color="auto"/>
                <w:right w:val="none" w:sz="0" w:space="0" w:color="auto"/>
              </w:divBdr>
              <w:divsChild>
                <w:div w:id="528571579">
                  <w:marLeft w:val="0"/>
                  <w:marRight w:val="0"/>
                  <w:marTop w:val="0"/>
                  <w:marBottom w:val="0"/>
                  <w:divBdr>
                    <w:top w:val="none" w:sz="0" w:space="0" w:color="auto"/>
                    <w:left w:val="none" w:sz="0" w:space="0" w:color="auto"/>
                    <w:bottom w:val="none" w:sz="0" w:space="0" w:color="auto"/>
                    <w:right w:val="none" w:sz="0" w:space="0" w:color="auto"/>
                  </w:divBdr>
                  <w:divsChild>
                    <w:div w:id="776871845">
                      <w:marLeft w:val="0"/>
                      <w:marRight w:val="0"/>
                      <w:marTop w:val="0"/>
                      <w:marBottom w:val="0"/>
                      <w:divBdr>
                        <w:top w:val="none" w:sz="0" w:space="0" w:color="auto"/>
                        <w:left w:val="none" w:sz="0" w:space="0" w:color="auto"/>
                        <w:bottom w:val="none" w:sz="0" w:space="0" w:color="auto"/>
                        <w:right w:val="none" w:sz="0" w:space="0" w:color="auto"/>
                      </w:divBdr>
                      <w:divsChild>
                        <w:div w:id="1817382120">
                          <w:marLeft w:val="0"/>
                          <w:marRight w:val="0"/>
                          <w:marTop w:val="0"/>
                          <w:marBottom w:val="0"/>
                          <w:divBdr>
                            <w:top w:val="none" w:sz="0" w:space="0" w:color="auto"/>
                            <w:left w:val="none" w:sz="0" w:space="0" w:color="auto"/>
                            <w:bottom w:val="none" w:sz="0" w:space="0" w:color="auto"/>
                            <w:right w:val="none" w:sz="0" w:space="0" w:color="auto"/>
                          </w:divBdr>
                          <w:divsChild>
                            <w:div w:id="43216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51208">
      <w:bodyDiv w:val="1"/>
      <w:marLeft w:val="0"/>
      <w:marRight w:val="0"/>
      <w:marTop w:val="0"/>
      <w:marBottom w:val="0"/>
      <w:divBdr>
        <w:top w:val="none" w:sz="0" w:space="0" w:color="auto"/>
        <w:left w:val="none" w:sz="0" w:space="0" w:color="auto"/>
        <w:bottom w:val="none" w:sz="0" w:space="0" w:color="auto"/>
        <w:right w:val="none" w:sz="0" w:space="0" w:color="auto"/>
      </w:divBdr>
      <w:divsChild>
        <w:div w:id="1646204583">
          <w:marLeft w:val="0"/>
          <w:marRight w:val="0"/>
          <w:marTop w:val="0"/>
          <w:marBottom w:val="0"/>
          <w:divBdr>
            <w:top w:val="none" w:sz="0" w:space="0" w:color="auto"/>
            <w:left w:val="none" w:sz="0" w:space="0" w:color="auto"/>
            <w:bottom w:val="none" w:sz="0" w:space="0" w:color="auto"/>
            <w:right w:val="none" w:sz="0" w:space="0" w:color="auto"/>
          </w:divBdr>
          <w:divsChild>
            <w:div w:id="33858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40066">
      <w:bodyDiv w:val="1"/>
      <w:marLeft w:val="0"/>
      <w:marRight w:val="0"/>
      <w:marTop w:val="0"/>
      <w:marBottom w:val="0"/>
      <w:divBdr>
        <w:top w:val="none" w:sz="0" w:space="0" w:color="auto"/>
        <w:left w:val="none" w:sz="0" w:space="0" w:color="auto"/>
        <w:bottom w:val="none" w:sz="0" w:space="0" w:color="auto"/>
        <w:right w:val="none" w:sz="0" w:space="0" w:color="auto"/>
      </w:divBdr>
      <w:divsChild>
        <w:div w:id="1881549146">
          <w:marLeft w:val="0"/>
          <w:marRight w:val="0"/>
          <w:marTop w:val="0"/>
          <w:marBottom w:val="0"/>
          <w:divBdr>
            <w:top w:val="none" w:sz="0" w:space="0" w:color="auto"/>
            <w:left w:val="none" w:sz="0" w:space="0" w:color="auto"/>
            <w:bottom w:val="none" w:sz="0" w:space="0" w:color="auto"/>
            <w:right w:val="none" w:sz="0" w:space="0" w:color="auto"/>
          </w:divBdr>
        </w:div>
      </w:divsChild>
    </w:div>
    <w:div w:id="54592897">
      <w:bodyDiv w:val="1"/>
      <w:marLeft w:val="0"/>
      <w:marRight w:val="0"/>
      <w:marTop w:val="0"/>
      <w:marBottom w:val="0"/>
      <w:divBdr>
        <w:top w:val="none" w:sz="0" w:space="0" w:color="auto"/>
        <w:left w:val="none" w:sz="0" w:space="0" w:color="auto"/>
        <w:bottom w:val="none" w:sz="0" w:space="0" w:color="auto"/>
        <w:right w:val="none" w:sz="0" w:space="0" w:color="auto"/>
      </w:divBdr>
      <w:divsChild>
        <w:div w:id="551039156">
          <w:marLeft w:val="0"/>
          <w:marRight w:val="0"/>
          <w:marTop w:val="0"/>
          <w:marBottom w:val="0"/>
          <w:divBdr>
            <w:top w:val="none" w:sz="0" w:space="0" w:color="auto"/>
            <w:left w:val="none" w:sz="0" w:space="0" w:color="auto"/>
            <w:bottom w:val="none" w:sz="0" w:space="0" w:color="auto"/>
            <w:right w:val="none" w:sz="0" w:space="0" w:color="auto"/>
          </w:divBdr>
        </w:div>
      </w:divsChild>
    </w:div>
    <w:div w:id="54622546">
      <w:bodyDiv w:val="1"/>
      <w:marLeft w:val="0"/>
      <w:marRight w:val="0"/>
      <w:marTop w:val="0"/>
      <w:marBottom w:val="0"/>
      <w:divBdr>
        <w:top w:val="none" w:sz="0" w:space="0" w:color="auto"/>
        <w:left w:val="none" w:sz="0" w:space="0" w:color="auto"/>
        <w:bottom w:val="none" w:sz="0" w:space="0" w:color="auto"/>
        <w:right w:val="none" w:sz="0" w:space="0" w:color="auto"/>
      </w:divBdr>
      <w:divsChild>
        <w:div w:id="1743405390">
          <w:marLeft w:val="0"/>
          <w:marRight w:val="0"/>
          <w:marTop w:val="0"/>
          <w:marBottom w:val="0"/>
          <w:divBdr>
            <w:top w:val="none" w:sz="0" w:space="0" w:color="auto"/>
            <w:left w:val="none" w:sz="0" w:space="0" w:color="auto"/>
            <w:bottom w:val="none" w:sz="0" w:space="0" w:color="auto"/>
            <w:right w:val="none" w:sz="0" w:space="0" w:color="auto"/>
          </w:divBdr>
          <w:divsChild>
            <w:div w:id="1310086263">
              <w:marLeft w:val="0"/>
              <w:marRight w:val="0"/>
              <w:marTop w:val="0"/>
              <w:marBottom w:val="0"/>
              <w:divBdr>
                <w:top w:val="none" w:sz="0" w:space="0" w:color="auto"/>
                <w:left w:val="none" w:sz="0" w:space="0" w:color="auto"/>
                <w:bottom w:val="none" w:sz="0" w:space="0" w:color="auto"/>
                <w:right w:val="none" w:sz="0" w:space="0" w:color="auto"/>
              </w:divBdr>
            </w:div>
          </w:divsChild>
        </w:div>
        <w:div w:id="2105111013">
          <w:marLeft w:val="0"/>
          <w:marRight w:val="0"/>
          <w:marTop w:val="0"/>
          <w:marBottom w:val="0"/>
          <w:divBdr>
            <w:top w:val="none" w:sz="0" w:space="0" w:color="auto"/>
            <w:left w:val="none" w:sz="0" w:space="0" w:color="auto"/>
            <w:bottom w:val="none" w:sz="0" w:space="0" w:color="auto"/>
            <w:right w:val="none" w:sz="0" w:space="0" w:color="auto"/>
          </w:divBdr>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sChild>
        <w:div w:id="1811509439">
          <w:marLeft w:val="0"/>
          <w:marRight w:val="0"/>
          <w:marTop w:val="0"/>
          <w:marBottom w:val="0"/>
          <w:divBdr>
            <w:top w:val="none" w:sz="0" w:space="0" w:color="auto"/>
            <w:left w:val="none" w:sz="0" w:space="0" w:color="auto"/>
            <w:bottom w:val="none" w:sz="0" w:space="0" w:color="auto"/>
            <w:right w:val="none" w:sz="0" w:space="0" w:color="auto"/>
          </w:divBdr>
          <w:divsChild>
            <w:div w:id="824584858">
              <w:marLeft w:val="0"/>
              <w:marRight w:val="0"/>
              <w:marTop w:val="0"/>
              <w:marBottom w:val="0"/>
              <w:divBdr>
                <w:top w:val="none" w:sz="0" w:space="0" w:color="auto"/>
                <w:left w:val="none" w:sz="0" w:space="0" w:color="auto"/>
                <w:bottom w:val="none" w:sz="0" w:space="0" w:color="auto"/>
                <w:right w:val="none" w:sz="0" w:space="0" w:color="auto"/>
              </w:divBdr>
              <w:divsChild>
                <w:div w:id="155827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 w:id="10625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14622">
      <w:bodyDiv w:val="1"/>
      <w:marLeft w:val="0"/>
      <w:marRight w:val="0"/>
      <w:marTop w:val="0"/>
      <w:marBottom w:val="0"/>
      <w:divBdr>
        <w:top w:val="none" w:sz="0" w:space="0" w:color="auto"/>
        <w:left w:val="none" w:sz="0" w:space="0" w:color="auto"/>
        <w:bottom w:val="none" w:sz="0" w:space="0" w:color="auto"/>
        <w:right w:val="none" w:sz="0" w:space="0" w:color="auto"/>
      </w:divBdr>
      <w:divsChild>
        <w:div w:id="2145534923">
          <w:marLeft w:val="0"/>
          <w:marRight w:val="0"/>
          <w:marTop w:val="0"/>
          <w:marBottom w:val="0"/>
          <w:divBdr>
            <w:top w:val="none" w:sz="0" w:space="0" w:color="auto"/>
            <w:left w:val="none" w:sz="0" w:space="0" w:color="auto"/>
            <w:bottom w:val="none" w:sz="0" w:space="0" w:color="auto"/>
            <w:right w:val="none" w:sz="0" w:space="0" w:color="auto"/>
          </w:divBdr>
          <w:divsChild>
            <w:div w:id="772822973">
              <w:marLeft w:val="0"/>
              <w:marRight w:val="0"/>
              <w:marTop w:val="0"/>
              <w:marBottom w:val="0"/>
              <w:divBdr>
                <w:top w:val="none" w:sz="0" w:space="0" w:color="auto"/>
                <w:left w:val="none" w:sz="0" w:space="0" w:color="auto"/>
                <w:bottom w:val="none" w:sz="0" w:space="0" w:color="auto"/>
                <w:right w:val="none" w:sz="0" w:space="0" w:color="auto"/>
              </w:divBdr>
              <w:divsChild>
                <w:div w:id="669798146">
                  <w:marLeft w:val="0"/>
                  <w:marRight w:val="0"/>
                  <w:marTop w:val="0"/>
                  <w:marBottom w:val="0"/>
                  <w:divBdr>
                    <w:top w:val="none" w:sz="0" w:space="0" w:color="auto"/>
                    <w:left w:val="none" w:sz="0" w:space="0" w:color="auto"/>
                    <w:bottom w:val="none" w:sz="0" w:space="0" w:color="auto"/>
                    <w:right w:val="none" w:sz="0" w:space="0" w:color="auto"/>
                  </w:divBdr>
                  <w:divsChild>
                    <w:div w:id="1206260434">
                      <w:marLeft w:val="0"/>
                      <w:marRight w:val="0"/>
                      <w:marTop w:val="0"/>
                      <w:marBottom w:val="0"/>
                      <w:divBdr>
                        <w:top w:val="none" w:sz="0" w:space="0" w:color="auto"/>
                        <w:left w:val="none" w:sz="0" w:space="0" w:color="auto"/>
                        <w:bottom w:val="none" w:sz="0" w:space="0" w:color="auto"/>
                        <w:right w:val="none" w:sz="0" w:space="0" w:color="auto"/>
                      </w:divBdr>
                    </w:div>
                    <w:div w:id="210995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86558">
          <w:marLeft w:val="0"/>
          <w:marRight w:val="0"/>
          <w:marTop w:val="0"/>
          <w:marBottom w:val="0"/>
          <w:divBdr>
            <w:top w:val="none" w:sz="0" w:space="0" w:color="auto"/>
            <w:left w:val="none" w:sz="0" w:space="0" w:color="auto"/>
            <w:bottom w:val="none" w:sz="0" w:space="0" w:color="auto"/>
            <w:right w:val="none" w:sz="0" w:space="0" w:color="auto"/>
          </w:divBdr>
          <w:divsChild>
            <w:div w:id="1053893735">
              <w:marLeft w:val="0"/>
              <w:marRight w:val="0"/>
              <w:marTop w:val="0"/>
              <w:marBottom w:val="0"/>
              <w:divBdr>
                <w:top w:val="none" w:sz="0" w:space="0" w:color="auto"/>
                <w:left w:val="none" w:sz="0" w:space="0" w:color="auto"/>
                <w:bottom w:val="none" w:sz="0" w:space="0" w:color="auto"/>
                <w:right w:val="none" w:sz="0" w:space="0" w:color="auto"/>
              </w:divBdr>
              <w:divsChild>
                <w:div w:id="249898812">
                  <w:marLeft w:val="0"/>
                  <w:marRight w:val="0"/>
                  <w:marTop w:val="0"/>
                  <w:marBottom w:val="0"/>
                  <w:divBdr>
                    <w:top w:val="none" w:sz="0" w:space="0" w:color="auto"/>
                    <w:left w:val="none" w:sz="0" w:space="0" w:color="auto"/>
                    <w:bottom w:val="none" w:sz="0" w:space="0" w:color="auto"/>
                    <w:right w:val="none" w:sz="0" w:space="0" w:color="auto"/>
                  </w:divBdr>
                  <w:divsChild>
                    <w:div w:id="856116159">
                      <w:marLeft w:val="0"/>
                      <w:marRight w:val="0"/>
                      <w:marTop w:val="0"/>
                      <w:marBottom w:val="0"/>
                      <w:divBdr>
                        <w:top w:val="none" w:sz="0" w:space="0" w:color="auto"/>
                        <w:left w:val="none" w:sz="0" w:space="0" w:color="auto"/>
                        <w:bottom w:val="none" w:sz="0" w:space="0" w:color="auto"/>
                        <w:right w:val="none" w:sz="0" w:space="0" w:color="auto"/>
                      </w:divBdr>
                      <w:divsChild>
                        <w:div w:id="893321477">
                          <w:marLeft w:val="0"/>
                          <w:marRight w:val="0"/>
                          <w:marTop w:val="0"/>
                          <w:marBottom w:val="0"/>
                          <w:divBdr>
                            <w:top w:val="none" w:sz="0" w:space="0" w:color="auto"/>
                            <w:left w:val="none" w:sz="0" w:space="0" w:color="auto"/>
                            <w:bottom w:val="none" w:sz="0" w:space="0" w:color="auto"/>
                            <w:right w:val="none" w:sz="0" w:space="0" w:color="auto"/>
                          </w:divBdr>
                          <w:divsChild>
                            <w:div w:id="170474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1940">
      <w:bodyDiv w:val="1"/>
      <w:marLeft w:val="0"/>
      <w:marRight w:val="0"/>
      <w:marTop w:val="0"/>
      <w:marBottom w:val="0"/>
      <w:divBdr>
        <w:top w:val="none" w:sz="0" w:space="0" w:color="auto"/>
        <w:left w:val="none" w:sz="0" w:space="0" w:color="auto"/>
        <w:bottom w:val="none" w:sz="0" w:space="0" w:color="auto"/>
        <w:right w:val="none" w:sz="0" w:space="0" w:color="auto"/>
      </w:divBdr>
      <w:divsChild>
        <w:div w:id="530193768">
          <w:marLeft w:val="0"/>
          <w:marRight w:val="0"/>
          <w:marTop w:val="0"/>
          <w:marBottom w:val="0"/>
          <w:divBdr>
            <w:top w:val="none" w:sz="0" w:space="0" w:color="auto"/>
            <w:left w:val="none" w:sz="0" w:space="0" w:color="auto"/>
            <w:bottom w:val="none" w:sz="0" w:space="0" w:color="auto"/>
            <w:right w:val="none" w:sz="0" w:space="0" w:color="auto"/>
          </w:divBdr>
        </w:div>
        <w:div w:id="1340694158">
          <w:marLeft w:val="0"/>
          <w:marRight w:val="0"/>
          <w:marTop w:val="0"/>
          <w:marBottom w:val="0"/>
          <w:divBdr>
            <w:top w:val="none" w:sz="0" w:space="0" w:color="auto"/>
            <w:left w:val="none" w:sz="0" w:space="0" w:color="auto"/>
            <w:bottom w:val="none" w:sz="0" w:space="0" w:color="auto"/>
            <w:right w:val="none" w:sz="0" w:space="0" w:color="auto"/>
          </w:divBdr>
          <w:divsChild>
            <w:div w:id="316300366">
              <w:marLeft w:val="0"/>
              <w:marRight w:val="0"/>
              <w:marTop w:val="0"/>
              <w:marBottom w:val="0"/>
              <w:divBdr>
                <w:top w:val="none" w:sz="0" w:space="0" w:color="auto"/>
                <w:left w:val="none" w:sz="0" w:space="0" w:color="auto"/>
                <w:bottom w:val="none" w:sz="0" w:space="0" w:color="auto"/>
                <w:right w:val="none" w:sz="0" w:space="0" w:color="auto"/>
              </w:divBdr>
              <w:divsChild>
                <w:div w:id="1427847009">
                  <w:marLeft w:val="0"/>
                  <w:marRight w:val="0"/>
                  <w:marTop w:val="0"/>
                  <w:marBottom w:val="0"/>
                  <w:divBdr>
                    <w:top w:val="none" w:sz="0" w:space="0" w:color="auto"/>
                    <w:left w:val="none" w:sz="0" w:space="0" w:color="auto"/>
                    <w:bottom w:val="none" w:sz="0" w:space="0" w:color="auto"/>
                    <w:right w:val="none" w:sz="0" w:space="0" w:color="auto"/>
                  </w:divBdr>
                  <w:divsChild>
                    <w:div w:id="602415762">
                      <w:marLeft w:val="0"/>
                      <w:marRight w:val="0"/>
                      <w:marTop w:val="0"/>
                      <w:marBottom w:val="0"/>
                      <w:divBdr>
                        <w:top w:val="none" w:sz="0" w:space="0" w:color="auto"/>
                        <w:left w:val="none" w:sz="0" w:space="0" w:color="auto"/>
                        <w:bottom w:val="none" w:sz="0" w:space="0" w:color="auto"/>
                        <w:right w:val="none" w:sz="0" w:space="0" w:color="auto"/>
                      </w:divBdr>
                      <w:divsChild>
                        <w:div w:id="917791778">
                          <w:marLeft w:val="0"/>
                          <w:marRight w:val="0"/>
                          <w:marTop w:val="0"/>
                          <w:marBottom w:val="0"/>
                          <w:divBdr>
                            <w:top w:val="none" w:sz="0" w:space="0" w:color="auto"/>
                            <w:left w:val="none" w:sz="0" w:space="0" w:color="auto"/>
                            <w:bottom w:val="none" w:sz="0" w:space="0" w:color="auto"/>
                            <w:right w:val="none" w:sz="0" w:space="0" w:color="auto"/>
                          </w:divBdr>
                          <w:divsChild>
                            <w:div w:id="50378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2422">
      <w:bodyDiv w:val="1"/>
      <w:marLeft w:val="0"/>
      <w:marRight w:val="0"/>
      <w:marTop w:val="0"/>
      <w:marBottom w:val="0"/>
      <w:divBdr>
        <w:top w:val="none" w:sz="0" w:space="0" w:color="auto"/>
        <w:left w:val="none" w:sz="0" w:space="0" w:color="auto"/>
        <w:bottom w:val="none" w:sz="0" w:space="0" w:color="auto"/>
        <w:right w:val="none" w:sz="0" w:space="0" w:color="auto"/>
      </w:divBdr>
      <w:divsChild>
        <w:div w:id="541090216">
          <w:marLeft w:val="0"/>
          <w:marRight w:val="0"/>
          <w:marTop w:val="0"/>
          <w:marBottom w:val="0"/>
          <w:divBdr>
            <w:top w:val="none" w:sz="0" w:space="0" w:color="auto"/>
            <w:left w:val="none" w:sz="0" w:space="0" w:color="auto"/>
            <w:bottom w:val="none" w:sz="0" w:space="0" w:color="auto"/>
            <w:right w:val="none" w:sz="0" w:space="0" w:color="auto"/>
          </w:divBdr>
        </w:div>
        <w:div w:id="684938712">
          <w:marLeft w:val="0"/>
          <w:marRight w:val="0"/>
          <w:marTop w:val="0"/>
          <w:marBottom w:val="0"/>
          <w:divBdr>
            <w:top w:val="none" w:sz="0" w:space="0" w:color="auto"/>
            <w:left w:val="none" w:sz="0" w:space="0" w:color="auto"/>
            <w:bottom w:val="none" w:sz="0" w:space="0" w:color="auto"/>
            <w:right w:val="none" w:sz="0" w:space="0" w:color="auto"/>
          </w:divBdr>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19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sChild>
        <w:div w:id="1449007510">
          <w:marLeft w:val="0"/>
          <w:marRight w:val="0"/>
          <w:marTop w:val="0"/>
          <w:marBottom w:val="0"/>
          <w:divBdr>
            <w:top w:val="none" w:sz="0" w:space="0" w:color="auto"/>
            <w:left w:val="none" w:sz="0" w:space="0" w:color="auto"/>
            <w:bottom w:val="none" w:sz="0" w:space="0" w:color="auto"/>
            <w:right w:val="none" w:sz="0" w:space="0" w:color="auto"/>
          </w:divBdr>
        </w:div>
        <w:div w:id="1531258993">
          <w:marLeft w:val="0"/>
          <w:marRight w:val="0"/>
          <w:marTop w:val="0"/>
          <w:marBottom w:val="0"/>
          <w:divBdr>
            <w:top w:val="none" w:sz="0" w:space="0" w:color="auto"/>
            <w:left w:val="none" w:sz="0" w:space="0" w:color="auto"/>
            <w:bottom w:val="none" w:sz="0" w:space="0" w:color="auto"/>
            <w:right w:val="none" w:sz="0" w:space="0" w:color="auto"/>
          </w:divBdr>
          <w:divsChild>
            <w:div w:id="5570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5787">
      <w:bodyDiv w:val="1"/>
      <w:marLeft w:val="0"/>
      <w:marRight w:val="0"/>
      <w:marTop w:val="0"/>
      <w:marBottom w:val="0"/>
      <w:divBdr>
        <w:top w:val="none" w:sz="0" w:space="0" w:color="auto"/>
        <w:left w:val="none" w:sz="0" w:space="0" w:color="auto"/>
        <w:bottom w:val="none" w:sz="0" w:space="0" w:color="auto"/>
        <w:right w:val="none" w:sz="0" w:space="0" w:color="auto"/>
      </w:divBdr>
      <w:divsChild>
        <w:div w:id="1195340514">
          <w:marLeft w:val="0"/>
          <w:marRight w:val="0"/>
          <w:marTop w:val="0"/>
          <w:marBottom w:val="0"/>
          <w:divBdr>
            <w:top w:val="none" w:sz="0" w:space="0" w:color="auto"/>
            <w:left w:val="none" w:sz="0" w:space="0" w:color="auto"/>
            <w:bottom w:val="none" w:sz="0" w:space="0" w:color="auto"/>
            <w:right w:val="none" w:sz="0" w:space="0" w:color="auto"/>
          </w:divBdr>
          <w:divsChild>
            <w:div w:id="705447152">
              <w:marLeft w:val="0"/>
              <w:marRight w:val="0"/>
              <w:marTop w:val="0"/>
              <w:marBottom w:val="0"/>
              <w:divBdr>
                <w:top w:val="none" w:sz="0" w:space="0" w:color="auto"/>
                <w:left w:val="none" w:sz="0" w:space="0" w:color="auto"/>
                <w:bottom w:val="none" w:sz="0" w:space="0" w:color="auto"/>
                <w:right w:val="none" w:sz="0" w:space="0" w:color="auto"/>
              </w:divBdr>
              <w:divsChild>
                <w:div w:id="4839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34683">
          <w:marLeft w:val="0"/>
          <w:marRight w:val="0"/>
          <w:marTop w:val="0"/>
          <w:marBottom w:val="0"/>
          <w:divBdr>
            <w:top w:val="none" w:sz="0" w:space="0" w:color="auto"/>
            <w:left w:val="none" w:sz="0" w:space="0" w:color="auto"/>
            <w:bottom w:val="none" w:sz="0" w:space="0" w:color="auto"/>
            <w:right w:val="none" w:sz="0" w:space="0" w:color="auto"/>
          </w:divBdr>
        </w:div>
      </w:divsChild>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720979699">
          <w:marLeft w:val="0"/>
          <w:marRight w:val="0"/>
          <w:marTop w:val="0"/>
          <w:marBottom w:val="0"/>
          <w:divBdr>
            <w:top w:val="none" w:sz="0" w:space="0" w:color="auto"/>
            <w:left w:val="none" w:sz="0" w:space="0" w:color="auto"/>
            <w:bottom w:val="none" w:sz="0" w:space="0" w:color="auto"/>
            <w:right w:val="none" w:sz="0" w:space="0" w:color="auto"/>
          </w:divBdr>
        </w:div>
        <w:div w:id="999385961">
          <w:marLeft w:val="0"/>
          <w:marRight w:val="0"/>
          <w:marTop w:val="0"/>
          <w:marBottom w:val="0"/>
          <w:divBdr>
            <w:top w:val="none" w:sz="0" w:space="0" w:color="auto"/>
            <w:left w:val="none" w:sz="0" w:space="0" w:color="auto"/>
            <w:bottom w:val="none" w:sz="0" w:space="0" w:color="auto"/>
            <w:right w:val="none" w:sz="0" w:space="0" w:color="auto"/>
          </w:divBdr>
          <w:divsChild>
            <w:div w:id="625820158">
              <w:marLeft w:val="0"/>
              <w:marRight w:val="0"/>
              <w:marTop w:val="0"/>
              <w:marBottom w:val="0"/>
              <w:divBdr>
                <w:top w:val="none" w:sz="0" w:space="0" w:color="auto"/>
                <w:left w:val="none" w:sz="0" w:space="0" w:color="auto"/>
                <w:bottom w:val="none" w:sz="0" w:space="0" w:color="auto"/>
                <w:right w:val="none" w:sz="0" w:space="0" w:color="auto"/>
              </w:divBdr>
              <w:divsChild>
                <w:div w:id="141512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56435">
      <w:bodyDiv w:val="1"/>
      <w:marLeft w:val="0"/>
      <w:marRight w:val="0"/>
      <w:marTop w:val="0"/>
      <w:marBottom w:val="0"/>
      <w:divBdr>
        <w:top w:val="none" w:sz="0" w:space="0" w:color="auto"/>
        <w:left w:val="none" w:sz="0" w:space="0" w:color="auto"/>
        <w:bottom w:val="none" w:sz="0" w:space="0" w:color="auto"/>
        <w:right w:val="none" w:sz="0" w:space="0" w:color="auto"/>
      </w:divBdr>
      <w:divsChild>
        <w:div w:id="316806466">
          <w:marLeft w:val="0"/>
          <w:marRight w:val="0"/>
          <w:marTop w:val="0"/>
          <w:marBottom w:val="0"/>
          <w:divBdr>
            <w:top w:val="none" w:sz="0" w:space="0" w:color="auto"/>
            <w:left w:val="none" w:sz="0" w:space="0" w:color="auto"/>
            <w:bottom w:val="none" w:sz="0" w:space="0" w:color="auto"/>
            <w:right w:val="none" w:sz="0" w:space="0" w:color="auto"/>
          </w:divBdr>
          <w:divsChild>
            <w:div w:id="1637683839">
              <w:marLeft w:val="0"/>
              <w:marRight w:val="0"/>
              <w:marTop w:val="0"/>
              <w:marBottom w:val="0"/>
              <w:divBdr>
                <w:top w:val="none" w:sz="0" w:space="0" w:color="auto"/>
                <w:left w:val="none" w:sz="0" w:space="0" w:color="auto"/>
                <w:bottom w:val="none" w:sz="0" w:space="0" w:color="auto"/>
                <w:right w:val="none" w:sz="0" w:space="0" w:color="auto"/>
              </w:divBdr>
              <w:divsChild>
                <w:div w:id="148134704">
                  <w:marLeft w:val="0"/>
                  <w:marRight w:val="0"/>
                  <w:marTop w:val="0"/>
                  <w:marBottom w:val="0"/>
                  <w:divBdr>
                    <w:top w:val="none" w:sz="0" w:space="0" w:color="auto"/>
                    <w:left w:val="none" w:sz="0" w:space="0" w:color="auto"/>
                    <w:bottom w:val="none" w:sz="0" w:space="0" w:color="auto"/>
                    <w:right w:val="none" w:sz="0" w:space="0" w:color="auto"/>
                  </w:divBdr>
                  <w:divsChild>
                    <w:div w:id="102544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23964">
          <w:marLeft w:val="0"/>
          <w:marRight w:val="0"/>
          <w:marTop w:val="0"/>
          <w:marBottom w:val="0"/>
          <w:divBdr>
            <w:top w:val="none" w:sz="0" w:space="0" w:color="auto"/>
            <w:left w:val="none" w:sz="0" w:space="0" w:color="auto"/>
            <w:bottom w:val="none" w:sz="0" w:space="0" w:color="auto"/>
            <w:right w:val="none" w:sz="0" w:space="0" w:color="auto"/>
          </w:divBdr>
          <w:divsChild>
            <w:div w:id="1450316887">
              <w:marLeft w:val="0"/>
              <w:marRight w:val="0"/>
              <w:marTop w:val="0"/>
              <w:marBottom w:val="0"/>
              <w:divBdr>
                <w:top w:val="none" w:sz="0" w:space="0" w:color="auto"/>
                <w:left w:val="none" w:sz="0" w:space="0" w:color="auto"/>
                <w:bottom w:val="none" w:sz="0" w:space="0" w:color="auto"/>
                <w:right w:val="none" w:sz="0" w:space="0" w:color="auto"/>
              </w:divBdr>
              <w:divsChild>
                <w:div w:id="1317219183">
                  <w:marLeft w:val="0"/>
                  <w:marRight w:val="0"/>
                  <w:marTop w:val="0"/>
                  <w:marBottom w:val="0"/>
                  <w:divBdr>
                    <w:top w:val="none" w:sz="0" w:space="0" w:color="auto"/>
                    <w:left w:val="none" w:sz="0" w:space="0" w:color="auto"/>
                    <w:bottom w:val="none" w:sz="0" w:space="0" w:color="auto"/>
                    <w:right w:val="none" w:sz="0" w:space="0" w:color="auto"/>
                  </w:divBdr>
                  <w:divsChild>
                    <w:div w:id="1309749890">
                      <w:marLeft w:val="0"/>
                      <w:marRight w:val="0"/>
                      <w:marTop w:val="0"/>
                      <w:marBottom w:val="0"/>
                      <w:divBdr>
                        <w:top w:val="none" w:sz="0" w:space="0" w:color="auto"/>
                        <w:left w:val="none" w:sz="0" w:space="0" w:color="auto"/>
                        <w:bottom w:val="none" w:sz="0" w:space="0" w:color="auto"/>
                        <w:right w:val="none" w:sz="0" w:space="0" w:color="auto"/>
                      </w:divBdr>
                      <w:divsChild>
                        <w:div w:id="1768380471">
                          <w:marLeft w:val="0"/>
                          <w:marRight w:val="0"/>
                          <w:marTop w:val="0"/>
                          <w:marBottom w:val="0"/>
                          <w:divBdr>
                            <w:top w:val="none" w:sz="0" w:space="0" w:color="auto"/>
                            <w:left w:val="none" w:sz="0" w:space="0" w:color="auto"/>
                            <w:bottom w:val="none" w:sz="0" w:space="0" w:color="auto"/>
                            <w:right w:val="none" w:sz="0" w:space="0" w:color="auto"/>
                          </w:divBdr>
                          <w:divsChild>
                            <w:div w:id="393041327">
                              <w:marLeft w:val="0"/>
                              <w:marRight w:val="0"/>
                              <w:marTop w:val="0"/>
                              <w:marBottom w:val="0"/>
                              <w:divBdr>
                                <w:top w:val="none" w:sz="0" w:space="0" w:color="auto"/>
                                <w:left w:val="none" w:sz="0" w:space="0" w:color="auto"/>
                                <w:bottom w:val="none" w:sz="0" w:space="0" w:color="auto"/>
                                <w:right w:val="none" w:sz="0" w:space="0" w:color="auto"/>
                              </w:divBdr>
                            </w:div>
                            <w:div w:id="69246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sChild>
        <w:div w:id="1678575907">
          <w:marLeft w:val="0"/>
          <w:marRight w:val="0"/>
          <w:marTop w:val="0"/>
          <w:marBottom w:val="0"/>
          <w:divBdr>
            <w:top w:val="none" w:sz="0" w:space="0" w:color="auto"/>
            <w:left w:val="none" w:sz="0" w:space="0" w:color="auto"/>
            <w:bottom w:val="none" w:sz="0" w:space="0" w:color="auto"/>
            <w:right w:val="none" w:sz="0" w:space="0" w:color="auto"/>
          </w:divBdr>
        </w:div>
      </w:divsChild>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sChild>
            <w:div w:id="1572733333">
              <w:marLeft w:val="0"/>
              <w:marRight w:val="0"/>
              <w:marTop w:val="0"/>
              <w:marBottom w:val="0"/>
              <w:divBdr>
                <w:top w:val="none" w:sz="0" w:space="0" w:color="auto"/>
                <w:left w:val="none" w:sz="0" w:space="0" w:color="auto"/>
                <w:bottom w:val="none" w:sz="0" w:space="0" w:color="auto"/>
                <w:right w:val="none" w:sz="0" w:space="0" w:color="auto"/>
              </w:divBdr>
            </w:div>
          </w:divsChild>
        </w:div>
        <w:div w:id="1441072452">
          <w:marLeft w:val="0"/>
          <w:marRight w:val="0"/>
          <w:marTop w:val="0"/>
          <w:marBottom w:val="0"/>
          <w:divBdr>
            <w:top w:val="none" w:sz="0" w:space="0" w:color="auto"/>
            <w:left w:val="none" w:sz="0" w:space="0" w:color="auto"/>
            <w:bottom w:val="none" w:sz="0" w:space="0" w:color="auto"/>
            <w:right w:val="none" w:sz="0" w:space="0" w:color="auto"/>
          </w:divBdr>
          <w:divsChild>
            <w:div w:id="1626231569">
              <w:marLeft w:val="0"/>
              <w:marRight w:val="0"/>
              <w:marTop w:val="15"/>
              <w:marBottom w:val="0"/>
              <w:divBdr>
                <w:top w:val="none" w:sz="0" w:space="0" w:color="auto"/>
                <w:left w:val="none" w:sz="0" w:space="0" w:color="auto"/>
                <w:bottom w:val="none" w:sz="0" w:space="0" w:color="auto"/>
                <w:right w:val="none" w:sz="0" w:space="0" w:color="auto"/>
              </w:divBdr>
              <w:divsChild>
                <w:div w:id="1041057896">
                  <w:marLeft w:val="0"/>
                  <w:marRight w:val="0"/>
                  <w:marTop w:val="0"/>
                  <w:marBottom w:val="0"/>
                  <w:divBdr>
                    <w:top w:val="none" w:sz="0" w:space="0" w:color="auto"/>
                    <w:left w:val="none" w:sz="0" w:space="0" w:color="auto"/>
                    <w:bottom w:val="none" w:sz="0" w:space="0" w:color="auto"/>
                    <w:right w:val="none" w:sz="0" w:space="0" w:color="auto"/>
                  </w:divBdr>
                  <w:divsChild>
                    <w:div w:id="89670601">
                      <w:marLeft w:val="0"/>
                      <w:marRight w:val="0"/>
                      <w:marTop w:val="0"/>
                      <w:marBottom w:val="120"/>
                      <w:divBdr>
                        <w:top w:val="none" w:sz="0" w:space="0" w:color="auto"/>
                        <w:left w:val="none" w:sz="0" w:space="0" w:color="auto"/>
                        <w:bottom w:val="none" w:sz="0" w:space="0" w:color="auto"/>
                        <w:right w:val="none" w:sz="0" w:space="0" w:color="auto"/>
                      </w:divBdr>
                    </w:div>
                    <w:div w:id="139687926">
                      <w:marLeft w:val="0"/>
                      <w:marRight w:val="0"/>
                      <w:marTop w:val="0"/>
                      <w:marBottom w:val="180"/>
                      <w:divBdr>
                        <w:top w:val="none" w:sz="0" w:space="0" w:color="auto"/>
                        <w:left w:val="none" w:sz="0" w:space="0" w:color="auto"/>
                        <w:bottom w:val="none" w:sz="0" w:space="0" w:color="auto"/>
                        <w:right w:val="none" w:sz="0" w:space="0" w:color="auto"/>
                      </w:divBdr>
                    </w:div>
                    <w:div w:id="13422033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7091043">
      <w:bodyDiv w:val="1"/>
      <w:marLeft w:val="0"/>
      <w:marRight w:val="0"/>
      <w:marTop w:val="0"/>
      <w:marBottom w:val="0"/>
      <w:divBdr>
        <w:top w:val="none" w:sz="0" w:space="0" w:color="auto"/>
        <w:left w:val="none" w:sz="0" w:space="0" w:color="auto"/>
        <w:bottom w:val="none" w:sz="0" w:space="0" w:color="auto"/>
        <w:right w:val="none" w:sz="0" w:space="0" w:color="auto"/>
      </w:divBdr>
      <w:divsChild>
        <w:div w:id="851456604">
          <w:marLeft w:val="0"/>
          <w:marRight w:val="0"/>
          <w:marTop w:val="0"/>
          <w:marBottom w:val="0"/>
          <w:divBdr>
            <w:top w:val="none" w:sz="0" w:space="0" w:color="auto"/>
            <w:left w:val="none" w:sz="0" w:space="0" w:color="auto"/>
            <w:bottom w:val="none" w:sz="0" w:space="0" w:color="auto"/>
            <w:right w:val="none" w:sz="0" w:space="0" w:color="auto"/>
          </w:divBdr>
          <w:divsChild>
            <w:div w:id="2090033787">
              <w:marLeft w:val="0"/>
              <w:marRight w:val="0"/>
              <w:marTop w:val="0"/>
              <w:marBottom w:val="0"/>
              <w:divBdr>
                <w:top w:val="none" w:sz="0" w:space="0" w:color="auto"/>
                <w:left w:val="none" w:sz="0" w:space="0" w:color="auto"/>
                <w:bottom w:val="none" w:sz="0" w:space="0" w:color="auto"/>
                <w:right w:val="none" w:sz="0" w:space="0" w:color="auto"/>
              </w:divBdr>
            </w:div>
          </w:divsChild>
        </w:div>
        <w:div w:id="2137405310">
          <w:marLeft w:val="0"/>
          <w:marRight w:val="0"/>
          <w:marTop w:val="0"/>
          <w:marBottom w:val="0"/>
          <w:divBdr>
            <w:top w:val="none" w:sz="0" w:space="0" w:color="auto"/>
            <w:left w:val="none" w:sz="0" w:space="0" w:color="auto"/>
            <w:bottom w:val="none" w:sz="0" w:space="0" w:color="auto"/>
            <w:right w:val="none" w:sz="0" w:space="0" w:color="auto"/>
          </w:divBdr>
        </w:div>
      </w:divsChild>
    </w:div>
    <w:div w:id="57097373">
      <w:bodyDiv w:val="1"/>
      <w:marLeft w:val="0"/>
      <w:marRight w:val="0"/>
      <w:marTop w:val="0"/>
      <w:marBottom w:val="0"/>
      <w:divBdr>
        <w:top w:val="none" w:sz="0" w:space="0" w:color="auto"/>
        <w:left w:val="none" w:sz="0" w:space="0" w:color="auto"/>
        <w:bottom w:val="none" w:sz="0" w:space="0" w:color="auto"/>
        <w:right w:val="none" w:sz="0" w:space="0" w:color="auto"/>
      </w:divBdr>
      <w:divsChild>
        <w:div w:id="512115954">
          <w:marLeft w:val="0"/>
          <w:marRight w:val="0"/>
          <w:marTop w:val="0"/>
          <w:marBottom w:val="0"/>
          <w:divBdr>
            <w:top w:val="none" w:sz="0" w:space="0" w:color="auto"/>
            <w:left w:val="none" w:sz="0" w:space="0" w:color="auto"/>
            <w:bottom w:val="none" w:sz="0" w:space="0" w:color="auto"/>
            <w:right w:val="none" w:sz="0" w:space="0" w:color="auto"/>
          </w:divBdr>
        </w:div>
      </w:divsChild>
    </w:div>
    <w:div w:id="57559781">
      <w:bodyDiv w:val="1"/>
      <w:marLeft w:val="0"/>
      <w:marRight w:val="0"/>
      <w:marTop w:val="0"/>
      <w:marBottom w:val="0"/>
      <w:divBdr>
        <w:top w:val="none" w:sz="0" w:space="0" w:color="auto"/>
        <w:left w:val="none" w:sz="0" w:space="0" w:color="auto"/>
        <w:bottom w:val="none" w:sz="0" w:space="0" w:color="auto"/>
        <w:right w:val="none" w:sz="0" w:space="0" w:color="auto"/>
      </w:divBdr>
    </w:div>
    <w:div w:id="57636808">
      <w:bodyDiv w:val="1"/>
      <w:marLeft w:val="0"/>
      <w:marRight w:val="0"/>
      <w:marTop w:val="0"/>
      <w:marBottom w:val="0"/>
      <w:divBdr>
        <w:top w:val="none" w:sz="0" w:space="0" w:color="auto"/>
        <w:left w:val="none" w:sz="0" w:space="0" w:color="auto"/>
        <w:bottom w:val="none" w:sz="0" w:space="0" w:color="auto"/>
        <w:right w:val="none" w:sz="0" w:space="0" w:color="auto"/>
      </w:divBdr>
      <w:divsChild>
        <w:div w:id="1135412681">
          <w:marLeft w:val="0"/>
          <w:marRight w:val="0"/>
          <w:marTop w:val="0"/>
          <w:marBottom w:val="0"/>
          <w:divBdr>
            <w:top w:val="none" w:sz="0" w:space="0" w:color="auto"/>
            <w:left w:val="none" w:sz="0" w:space="0" w:color="auto"/>
            <w:bottom w:val="none" w:sz="0" w:space="0" w:color="auto"/>
            <w:right w:val="none" w:sz="0" w:space="0" w:color="auto"/>
          </w:divBdr>
        </w:div>
      </w:divsChild>
    </w:div>
    <w:div w:id="57674088">
      <w:bodyDiv w:val="1"/>
      <w:marLeft w:val="0"/>
      <w:marRight w:val="0"/>
      <w:marTop w:val="0"/>
      <w:marBottom w:val="0"/>
      <w:divBdr>
        <w:top w:val="none" w:sz="0" w:space="0" w:color="auto"/>
        <w:left w:val="none" w:sz="0" w:space="0" w:color="auto"/>
        <w:bottom w:val="none" w:sz="0" w:space="0" w:color="auto"/>
        <w:right w:val="none" w:sz="0" w:space="0" w:color="auto"/>
      </w:divBdr>
    </w:div>
    <w:div w:id="57831015">
      <w:bodyDiv w:val="1"/>
      <w:marLeft w:val="0"/>
      <w:marRight w:val="0"/>
      <w:marTop w:val="0"/>
      <w:marBottom w:val="0"/>
      <w:divBdr>
        <w:top w:val="none" w:sz="0" w:space="0" w:color="auto"/>
        <w:left w:val="none" w:sz="0" w:space="0" w:color="auto"/>
        <w:bottom w:val="none" w:sz="0" w:space="0" w:color="auto"/>
        <w:right w:val="none" w:sz="0" w:space="0" w:color="auto"/>
      </w:divBdr>
    </w:div>
    <w:div w:id="57941387">
      <w:bodyDiv w:val="1"/>
      <w:marLeft w:val="0"/>
      <w:marRight w:val="0"/>
      <w:marTop w:val="0"/>
      <w:marBottom w:val="0"/>
      <w:divBdr>
        <w:top w:val="none" w:sz="0" w:space="0" w:color="auto"/>
        <w:left w:val="none" w:sz="0" w:space="0" w:color="auto"/>
        <w:bottom w:val="none" w:sz="0" w:space="0" w:color="auto"/>
        <w:right w:val="none" w:sz="0" w:space="0" w:color="auto"/>
      </w:divBdr>
      <w:divsChild>
        <w:div w:id="1292398443">
          <w:marLeft w:val="0"/>
          <w:marRight w:val="0"/>
          <w:marTop w:val="0"/>
          <w:marBottom w:val="0"/>
          <w:divBdr>
            <w:top w:val="none" w:sz="0" w:space="0" w:color="auto"/>
            <w:left w:val="none" w:sz="0" w:space="0" w:color="auto"/>
            <w:bottom w:val="none" w:sz="0" w:space="0" w:color="auto"/>
            <w:right w:val="none" w:sz="0" w:space="0" w:color="auto"/>
          </w:divBdr>
          <w:divsChild>
            <w:div w:id="1534732943">
              <w:marLeft w:val="0"/>
              <w:marRight w:val="0"/>
              <w:marTop w:val="0"/>
              <w:marBottom w:val="0"/>
              <w:divBdr>
                <w:top w:val="none" w:sz="0" w:space="0" w:color="auto"/>
                <w:left w:val="none" w:sz="0" w:space="0" w:color="auto"/>
                <w:bottom w:val="none" w:sz="0" w:space="0" w:color="auto"/>
                <w:right w:val="none" w:sz="0" w:space="0" w:color="auto"/>
              </w:divBdr>
            </w:div>
          </w:divsChild>
        </w:div>
        <w:div w:id="2118939679">
          <w:marLeft w:val="0"/>
          <w:marRight w:val="0"/>
          <w:marTop w:val="0"/>
          <w:marBottom w:val="0"/>
          <w:divBdr>
            <w:top w:val="none" w:sz="0" w:space="0" w:color="auto"/>
            <w:left w:val="none" w:sz="0" w:space="0" w:color="auto"/>
            <w:bottom w:val="none" w:sz="0" w:space="0" w:color="auto"/>
            <w:right w:val="none" w:sz="0" w:space="0" w:color="auto"/>
          </w:divBdr>
        </w:div>
      </w:divsChild>
    </w:div>
    <w:div w:id="58215436">
      <w:bodyDiv w:val="1"/>
      <w:marLeft w:val="0"/>
      <w:marRight w:val="0"/>
      <w:marTop w:val="0"/>
      <w:marBottom w:val="0"/>
      <w:divBdr>
        <w:top w:val="none" w:sz="0" w:space="0" w:color="auto"/>
        <w:left w:val="none" w:sz="0" w:space="0" w:color="auto"/>
        <w:bottom w:val="none" w:sz="0" w:space="0" w:color="auto"/>
        <w:right w:val="none" w:sz="0" w:space="0" w:color="auto"/>
      </w:divBdr>
      <w:divsChild>
        <w:div w:id="976645178">
          <w:marLeft w:val="0"/>
          <w:marRight w:val="0"/>
          <w:marTop w:val="0"/>
          <w:marBottom w:val="0"/>
          <w:divBdr>
            <w:top w:val="none" w:sz="0" w:space="0" w:color="auto"/>
            <w:left w:val="none" w:sz="0" w:space="0" w:color="auto"/>
            <w:bottom w:val="none" w:sz="0" w:space="0" w:color="auto"/>
            <w:right w:val="none" w:sz="0" w:space="0" w:color="auto"/>
          </w:divBdr>
        </w:div>
        <w:div w:id="1955208251">
          <w:marLeft w:val="0"/>
          <w:marRight w:val="0"/>
          <w:marTop w:val="0"/>
          <w:marBottom w:val="0"/>
          <w:divBdr>
            <w:top w:val="none" w:sz="0" w:space="0" w:color="auto"/>
            <w:left w:val="none" w:sz="0" w:space="0" w:color="auto"/>
            <w:bottom w:val="none" w:sz="0" w:space="0" w:color="auto"/>
            <w:right w:val="none" w:sz="0" w:space="0" w:color="auto"/>
          </w:divBdr>
        </w:div>
      </w:divsChild>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28847427">
          <w:marLeft w:val="0"/>
          <w:marRight w:val="0"/>
          <w:marTop w:val="0"/>
          <w:marBottom w:val="0"/>
          <w:divBdr>
            <w:top w:val="none" w:sz="0" w:space="0" w:color="auto"/>
            <w:left w:val="none" w:sz="0" w:space="0" w:color="auto"/>
            <w:bottom w:val="none" w:sz="0" w:space="0" w:color="auto"/>
            <w:right w:val="none" w:sz="0" w:space="0" w:color="auto"/>
          </w:divBdr>
        </w:div>
        <w:div w:id="1678533285">
          <w:marLeft w:val="0"/>
          <w:marRight w:val="0"/>
          <w:marTop w:val="0"/>
          <w:marBottom w:val="0"/>
          <w:divBdr>
            <w:top w:val="none" w:sz="0" w:space="0" w:color="auto"/>
            <w:left w:val="none" w:sz="0" w:space="0" w:color="auto"/>
            <w:bottom w:val="none" w:sz="0" w:space="0" w:color="auto"/>
            <w:right w:val="none" w:sz="0" w:space="0" w:color="auto"/>
          </w:divBdr>
          <w:divsChild>
            <w:div w:id="16548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6674">
      <w:bodyDiv w:val="1"/>
      <w:marLeft w:val="0"/>
      <w:marRight w:val="0"/>
      <w:marTop w:val="0"/>
      <w:marBottom w:val="0"/>
      <w:divBdr>
        <w:top w:val="none" w:sz="0" w:space="0" w:color="auto"/>
        <w:left w:val="none" w:sz="0" w:space="0" w:color="auto"/>
        <w:bottom w:val="none" w:sz="0" w:space="0" w:color="auto"/>
        <w:right w:val="none" w:sz="0" w:space="0" w:color="auto"/>
      </w:divBdr>
      <w:divsChild>
        <w:div w:id="1010916493">
          <w:marLeft w:val="0"/>
          <w:marRight w:val="0"/>
          <w:marTop w:val="0"/>
          <w:marBottom w:val="0"/>
          <w:divBdr>
            <w:top w:val="none" w:sz="0" w:space="0" w:color="auto"/>
            <w:left w:val="none" w:sz="0" w:space="0" w:color="auto"/>
            <w:bottom w:val="none" w:sz="0" w:space="0" w:color="auto"/>
            <w:right w:val="none" w:sz="0" w:space="0" w:color="auto"/>
          </w:divBdr>
        </w:div>
        <w:div w:id="1535654599">
          <w:marLeft w:val="0"/>
          <w:marRight w:val="0"/>
          <w:marTop w:val="0"/>
          <w:marBottom w:val="0"/>
          <w:divBdr>
            <w:top w:val="none" w:sz="0" w:space="0" w:color="auto"/>
            <w:left w:val="none" w:sz="0" w:space="0" w:color="auto"/>
            <w:bottom w:val="none" w:sz="0" w:space="0" w:color="auto"/>
            <w:right w:val="none" w:sz="0" w:space="0" w:color="auto"/>
          </w:divBdr>
          <w:divsChild>
            <w:div w:id="52822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8679427">
      <w:bodyDiv w:val="1"/>
      <w:marLeft w:val="0"/>
      <w:marRight w:val="0"/>
      <w:marTop w:val="0"/>
      <w:marBottom w:val="0"/>
      <w:divBdr>
        <w:top w:val="none" w:sz="0" w:space="0" w:color="auto"/>
        <w:left w:val="none" w:sz="0" w:space="0" w:color="auto"/>
        <w:bottom w:val="none" w:sz="0" w:space="0" w:color="auto"/>
        <w:right w:val="none" w:sz="0" w:space="0" w:color="auto"/>
      </w:divBdr>
      <w:divsChild>
        <w:div w:id="567614567">
          <w:marLeft w:val="0"/>
          <w:marRight w:val="0"/>
          <w:marTop w:val="0"/>
          <w:marBottom w:val="0"/>
          <w:divBdr>
            <w:top w:val="none" w:sz="0" w:space="0" w:color="auto"/>
            <w:left w:val="none" w:sz="0" w:space="0" w:color="auto"/>
            <w:bottom w:val="none" w:sz="0" w:space="0" w:color="auto"/>
            <w:right w:val="none" w:sz="0" w:space="0" w:color="auto"/>
          </w:divBdr>
          <w:divsChild>
            <w:div w:id="1579242643">
              <w:marLeft w:val="0"/>
              <w:marRight w:val="0"/>
              <w:marTop w:val="0"/>
              <w:marBottom w:val="0"/>
              <w:divBdr>
                <w:top w:val="none" w:sz="0" w:space="0" w:color="auto"/>
                <w:left w:val="none" w:sz="0" w:space="0" w:color="auto"/>
                <w:bottom w:val="none" w:sz="0" w:space="0" w:color="auto"/>
                <w:right w:val="none" w:sz="0" w:space="0" w:color="auto"/>
              </w:divBdr>
            </w:div>
          </w:divsChild>
        </w:div>
        <w:div w:id="1844081996">
          <w:marLeft w:val="0"/>
          <w:marRight w:val="0"/>
          <w:marTop w:val="0"/>
          <w:marBottom w:val="0"/>
          <w:divBdr>
            <w:top w:val="none" w:sz="0" w:space="0" w:color="auto"/>
            <w:left w:val="none" w:sz="0" w:space="0" w:color="auto"/>
            <w:bottom w:val="none" w:sz="0" w:space="0" w:color="auto"/>
            <w:right w:val="none" w:sz="0" w:space="0" w:color="auto"/>
          </w:divBdr>
        </w:div>
      </w:divsChild>
    </w:div>
    <w:div w:id="58795906">
      <w:bodyDiv w:val="1"/>
      <w:marLeft w:val="0"/>
      <w:marRight w:val="0"/>
      <w:marTop w:val="0"/>
      <w:marBottom w:val="0"/>
      <w:divBdr>
        <w:top w:val="none" w:sz="0" w:space="0" w:color="auto"/>
        <w:left w:val="none" w:sz="0" w:space="0" w:color="auto"/>
        <w:bottom w:val="none" w:sz="0" w:space="0" w:color="auto"/>
        <w:right w:val="none" w:sz="0" w:space="0" w:color="auto"/>
      </w:divBdr>
    </w:div>
    <w:div w:id="58940307">
      <w:bodyDiv w:val="1"/>
      <w:marLeft w:val="0"/>
      <w:marRight w:val="0"/>
      <w:marTop w:val="0"/>
      <w:marBottom w:val="0"/>
      <w:divBdr>
        <w:top w:val="none" w:sz="0" w:space="0" w:color="auto"/>
        <w:left w:val="none" w:sz="0" w:space="0" w:color="auto"/>
        <w:bottom w:val="none" w:sz="0" w:space="0" w:color="auto"/>
        <w:right w:val="none" w:sz="0" w:space="0" w:color="auto"/>
      </w:divBdr>
      <w:divsChild>
        <w:div w:id="56365511">
          <w:marLeft w:val="0"/>
          <w:marRight w:val="0"/>
          <w:marTop w:val="0"/>
          <w:marBottom w:val="0"/>
          <w:divBdr>
            <w:top w:val="none" w:sz="0" w:space="0" w:color="auto"/>
            <w:left w:val="none" w:sz="0" w:space="0" w:color="auto"/>
            <w:bottom w:val="none" w:sz="0" w:space="0" w:color="auto"/>
            <w:right w:val="none" w:sz="0" w:space="0" w:color="auto"/>
          </w:divBdr>
        </w:div>
        <w:div w:id="254174557">
          <w:marLeft w:val="0"/>
          <w:marRight w:val="0"/>
          <w:marTop w:val="0"/>
          <w:marBottom w:val="0"/>
          <w:divBdr>
            <w:top w:val="none" w:sz="0" w:space="0" w:color="auto"/>
            <w:left w:val="none" w:sz="0" w:space="0" w:color="auto"/>
            <w:bottom w:val="none" w:sz="0" w:space="0" w:color="auto"/>
            <w:right w:val="none" w:sz="0" w:space="0" w:color="auto"/>
          </w:divBdr>
        </w:div>
      </w:divsChild>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59602378">
      <w:bodyDiv w:val="1"/>
      <w:marLeft w:val="0"/>
      <w:marRight w:val="0"/>
      <w:marTop w:val="0"/>
      <w:marBottom w:val="0"/>
      <w:divBdr>
        <w:top w:val="none" w:sz="0" w:space="0" w:color="auto"/>
        <w:left w:val="none" w:sz="0" w:space="0" w:color="auto"/>
        <w:bottom w:val="none" w:sz="0" w:space="0" w:color="auto"/>
        <w:right w:val="none" w:sz="0" w:space="0" w:color="auto"/>
      </w:divBdr>
      <w:divsChild>
        <w:div w:id="1712067652">
          <w:marLeft w:val="0"/>
          <w:marRight w:val="0"/>
          <w:marTop w:val="0"/>
          <w:marBottom w:val="0"/>
          <w:divBdr>
            <w:top w:val="none" w:sz="0" w:space="0" w:color="auto"/>
            <w:left w:val="none" w:sz="0" w:space="0" w:color="auto"/>
            <w:bottom w:val="none" w:sz="0" w:space="0" w:color="auto"/>
            <w:right w:val="none" w:sz="0" w:space="0" w:color="auto"/>
          </w:divBdr>
        </w:div>
      </w:divsChild>
    </w:div>
    <w:div w:id="59789759">
      <w:bodyDiv w:val="1"/>
      <w:marLeft w:val="0"/>
      <w:marRight w:val="0"/>
      <w:marTop w:val="0"/>
      <w:marBottom w:val="0"/>
      <w:divBdr>
        <w:top w:val="none" w:sz="0" w:space="0" w:color="auto"/>
        <w:left w:val="none" w:sz="0" w:space="0" w:color="auto"/>
        <w:bottom w:val="none" w:sz="0" w:space="0" w:color="auto"/>
        <w:right w:val="none" w:sz="0" w:space="0" w:color="auto"/>
      </w:divBdr>
    </w:div>
    <w:div w:id="59790389">
      <w:bodyDiv w:val="1"/>
      <w:marLeft w:val="0"/>
      <w:marRight w:val="0"/>
      <w:marTop w:val="0"/>
      <w:marBottom w:val="0"/>
      <w:divBdr>
        <w:top w:val="none" w:sz="0" w:space="0" w:color="auto"/>
        <w:left w:val="none" w:sz="0" w:space="0" w:color="auto"/>
        <w:bottom w:val="none" w:sz="0" w:space="0" w:color="auto"/>
        <w:right w:val="none" w:sz="0" w:space="0" w:color="auto"/>
      </w:divBdr>
      <w:divsChild>
        <w:div w:id="142548337">
          <w:marLeft w:val="0"/>
          <w:marRight w:val="0"/>
          <w:marTop w:val="0"/>
          <w:marBottom w:val="0"/>
          <w:divBdr>
            <w:top w:val="none" w:sz="0" w:space="0" w:color="auto"/>
            <w:left w:val="none" w:sz="0" w:space="0" w:color="auto"/>
            <w:bottom w:val="none" w:sz="0" w:space="0" w:color="auto"/>
            <w:right w:val="none" w:sz="0" w:space="0" w:color="auto"/>
          </w:divBdr>
        </w:div>
        <w:div w:id="965935980">
          <w:marLeft w:val="0"/>
          <w:marRight w:val="0"/>
          <w:marTop w:val="0"/>
          <w:marBottom w:val="0"/>
          <w:divBdr>
            <w:top w:val="none" w:sz="0" w:space="0" w:color="auto"/>
            <w:left w:val="none" w:sz="0" w:space="0" w:color="auto"/>
            <w:bottom w:val="none" w:sz="0" w:space="0" w:color="auto"/>
            <w:right w:val="none" w:sz="0" w:space="0" w:color="auto"/>
          </w:divBdr>
          <w:divsChild>
            <w:div w:id="898784264">
              <w:marLeft w:val="0"/>
              <w:marRight w:val="0"/>
              <w:marTop w:val="0"/>
              <w:marBottom w:val="0"/>
              <w:divBdr>
                <w:top w:val="none" w:sz="0" w:space="0" w:color="auto"/>
                <w:left w:val="none" w:sz="0" w:space="0" w:color="auto"/>
                <w:bottom w:val="none" w:sz="0" w:space="0" w:color="auto"/>
                <w:right w:val="none" w:sz="0" w:space="0" w:color="auto"/>
              </w:divBdr>
              <w:divsChild>
                <w:div w:id="21686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72982">
          <w:marLeft w:val="0"/>
          <w:marRight w:val="0"/>
          <w:marTop w:val="0"/>
          <w:marBottom w:val="0"/>
          <w:divBdr>
            <w:top w:val="none" w:sz="0" w:space="0" w:color="auto"/>
            <w:left w:val="none" w:sz="0" w:space="0" w:color="auto"/>
            <w:bottom w:val="none" w:sz="0" w:space="0" w:color="auto"/>
            <w:right w:val="none" w:sz="0" w:space="0" w:color="auto"/>
          </w:divBdr>
        </w:div>
      </w:divsChild>
    </w:div>
    <w:div w:id="60177169">
      <w:bodyDiv w:val="1"/>
      <w:marLeft w:val="0"/>
      <w:marRight w:val="0"/>
      <w:marTop w:val="0"/>
      <w:marBottom w:val="0"/>
      <w:divBdr>
        <w:top w:val="none" w:sz="0" w:space="0" w:color="auto"/>
        <w:left w:val="none" w:sz="0" w:space="0" w:color="auto"/>
        <w:bottom w:val="none" w:sz="0" w:space="0" w:color="auto"/>
        <w:right w:val="none" w:sz="0" w:space="0" w:color="auto"/>
      </w:divBdr>
    </w:div>
    <w:div w:id="60297494">
      <w:bodyDiv w:val="1"/>
      <w:marLeft w:val="0"/>
      <w:marRight w:val="0"/>
      <w:marTop w:val="0"/>
      <w:marBottom w:val="0"/>
      <w:divBdr>
        <w:top w:val="none" w:sz="0" w:space="0" w:color="auto"/>
        <w:left w:val="none" w:sz="0" w:space="0" w:color="auto"/>
        <w:bottom w:val="none" w:sz="0" w:space="0" w:color="auto"/>
        <w:right w:val="none" w:sz="0" w:space="0" w:color="auto"/>
      </w:divBdr>
      <w:divsChild>
        <w:div w:id="1239097301">
          <w:marLeft w:val="0"/>
          <w:marRight w:val="0"/>
          <w:marTop w:val="0"/>
          <w:marBottom w:val="0"/>
          <w:divBdr>
            <w:top w:val="none" w:sz="0" w:space="0" w:color="auto"/>
            <w:left w:val="none" w:sz="0" w:space="0" w:color="auto"/>
            <w:bottom w:val="none" w:sz="0" w:space="0" w:color="auto"/>
            <w:right w:val="none" w:sz="0" w:space="0" w:color="auto"/>
          </w:divBdr>
          <w:divsChild>
            <w:div w:id="1224373772">
              <w:marLeft w:val="0"/>
              <w:marRight w:val="0"/>
              <w:marTop w:val="0"/>
              <w:marBottom w:val="0"/>
              <w:divBdr>
                <w:top w:val="none" w:sz="0" w:space="0" w:color="auto"/>
                <w:left w:val="none" w:sz="0" w:space="0" w:color="auto"/>
                <w:bottom w:val="none" w:sz="0" w:space="0" w:color="auto"/>
                <w:right w:val="none" w:sz="0" w:space="0" w:color="auto"/>
              </w:divBdr>
            </w:div>
          </w:divsChild>
        </w:div>
        <w:div w:id="1055351008">
          <w:marLeft w:val="0"/>
          <w:marRight w:val="0"/>
          <w:marTop w:val="0"/>
          <w:marBottom w:val="0"/>
          <w:divBdr>
            <w:top w:val="none" w:sz="0" w:space="0" w:color="auto"/>
            <w:left w:val="none" w:sz="0" w:space="0" w:color="auto"/>
            <w:bottom w:val="none" w:sz="0" w:space="0" w:color="auto"/>
            <w:right w:val="none" w:sz="0" w:space="0" w:color="auto"/>
          </w:divBdr>
        </w:div>
      </w:divsChild>
    </w:div>
    <w:div w:id="60301250">
      <w:bodyDiv w:val="1"/>
      <w:marLeft w:val="0"/>
      <w:marRight w:val="0"/>
      <w:marTop w:val="0"/>
      <w:marBottom w:val="0"/>
      <w:divBdr>
        <w:top w:val="none" w:sz="0" w:space="0" w:color="auto"/>
        <w:left w:val="none" w:sz="0" w:space="0" w:color="auto"/>
        <w:bottom w:val="none" w:sz="0" w:space="0" w:color="auto"/>
        <w:right w:val="none" w:sz="0" w:space="0" w:color="auto"/>
      </w:divBdr>
      <w:divsChild>
        <w:div w:id="1651905559">
          <w:marLeft w:val="0"/>
          <w:marRight w:val="0"/>
          <w:marTop w:val="0"/>
          <w:marBottom w:val="0"/>
          <w:divBdr>
            <w:top w:val="none" w:sz="0" w:space="0" w:color="auto"/>
            <w:left w:val="none" w:sz="0" w:space="0" w:color="auto"/>
            <w:bottom w:val="none" w:sz="0" w:space="0" w:color="auto"/>
            <w:right w:val="none" w:sz="0" w:space="0" w:color="auto"/>
          </w:divBdr>
          <w:divsChild>
            <w:div w:id="308748883">
              <w:marLeft w:val="0"/>
              <w:marRight w:val="0"/>
              <w:marTop w:val="0"/>
              <w:marBottom w:val="0"/>
              <w:divBdr>
                <w:top w:val="none" w:sz="0" w:space="0" w:color="auto"/>
                <w:left w:val="none" w:sz="0" w:space="0" w:color="auto"/>
                <w:bottom w:val="none" w:sz="0" w:space="0" w:color="auto"/>
                <w:right w:val="none" w:sz="0" w:space="0" w:color="auto"/>
              </w:divBdr>
            </w:div>
          </w:divsChild>
        </w:div>
        <w:div w:id="1460610781">
          <w:marLeft w:val="0"/>
          <w:marRight w:val="0"/>
          <w:marTop w:val="0"/>
          <w:marBottom w:val="0"/>
          <w:divBdr>
            <w:top w:val="none" w:sz="0" w:space="0" w:color="auto"/>
            <w:left w:val="none" w:sz="0" w:space="0" w:color="auto"/>
            <w:bottom w:val="none" w:sz="0" w:space="0" w:color="auto"/>
            <w:right w:val="none" w:sz="0" w:space="0" w:color="auto"/>
          </w:divBdr>
        </w:div>
      </w:divsChild>
    </w:div>
    <w:div w:id="61024018">
      <w:bodyDiv w:val="1"/>
      <w:marLeft w:val="0"/>
      <w:marRight w:val="0"/>
      <w:marTop w:val="0"/>
      <w:marBottom w:val="0"/>
      <w:divBdr>
        <w:top w:val="none" w:sz="0" w:space="0" w:color="auto"/>
        <w:left w:val="none" w:sz="0" w:space="0" w:color="auto"/>
        <w:bottom w:val="none" w:sz="0" w:space="0" w:color="auto"/>
        <w:right w:val="none" w:sz="0" w:space="0" w:color="auto"/>
      </w:divBdr>
      <w:divsChild>
        <w:div w:id="1800147522">
          <w:marLeft w:val="0"/>
          <w:marRight w:val="0"/>
          <w:marTop w:val="0"/>
          <w:marBottom w:val="0"/>
          <w:divBdr>
            <w:top w:val="none" w:sz="0" w:space="0" w:color="auto"/>
            <w:left w:val="none" w:sz="0" w:space="0" w:color="auto"/>
            <w:bottom w:val="none" w:sz="0" w:space="0" w:color="auto"/>
            <w:right w:val="none" w:sz="0" w:space="0" w:color="auto"/>
          </w:divBdr>
        </w:div>
      </w:divsChild>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 w:id="1290669247">
          <w:marLeft w:val="0"/>
          <w:marRight w:val="0"/>
          <w:marTop w:val="0"/>
          <w:marBottom w:val="0"/>
          <w:divBdr>
            <w:top w:val="none" w:sz="0" w:space="0" w:color="auto"/>
            <w:left w:val="none" w:sz="0" w:space="0" w:color="auto"/>
            <w:bottom w:val="none" w:sz="0" w:space="0" w:color="auto"/>
            <w:right w:val="none" w:sz="0" w:space="0" w:color="auto"/>
          </w:divBdr>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312224671">
                      <w:marLeft w:val="0"/>
                      <w:marRight w:val="0"/>
                      <w:marTop w:val="0"/>
                      <w:marBottom w:val="120"/>
                      <w:divBdr>
                        <w:top w:val="none" w:sz="0" w:space="0" w:color="auto"/>
                        <w:left w:val="none" w:sz="0" w:space="0" w:color="auto"/>
                        <w:bottom w:val="none" w:sz="0" w:space="0" w:color="auto"/>
                        <w:right w:val="none" w:sz="0" w:space="0" w:color="auto"/>
                      </w:divBdr>
                    </w:div>
                    <w:div w:id="536041595">
                      <w:marLeft w:val="0"/>
                      <w:marRight w:val="0"/>
                      <w:marTop w:val="0"/>
                      <w:marBottom w:val="18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422191580">
          <w:marLeft w:val="0"/>
          <w:marRight w:val="0"/>
          <w:marTop w:val="0"/>
          <w:marBottom w:val="0"/>
          <w:divBdr>
            <w:top w:val="none" w:sz="0" w:space="0" w:color="auto"/>
            <w:left w:val="none" w:sz="0" w:space="0" w:color="auto"/>
            <w:bottom w:val="none" w:sz="0" w:space="0" w:color="auto"/>
            <w:right w:val="none" w:sz="0" w:space="0" w:color="auto"/>
          </w:divBdr>
          <w:divsChild>
            <w:div w:id="1173574035">
              <w:marLeft w:val="0"/>
              <w:marRight w:val="0"/>
              <w:marTop w:val="15"/>
              <w:marBottom w:val="0"/>
              <w:divBdr>
                <w:top w:val="none" w:sz="0" w:space="0" w:color="auto"/>
                <w:left w:val="none" w:sz="0" w:space="0" w:color="auto"/>
                <w:bottom w:val="none" w:sz="0" w:space="0" w:color="auto"/>
                <w:right w:val="none" w:sz="0" w:space="0" w:color="auto"/>
              </w:divBdr>
              <w:divsChild>
                <w:div w:id="838155413">
                  <w:marLeft w:val="0"/>
                  <w:marRight w:val="0"/>
                  <w:marTop w:val="0"/>
                  <w:marBottom w:val="0"/>
                  <w:divBdr>
                    <w:top w:val="none" w:sz="0" w:space="0" w:color="auto"/>
                    <w:left w:val="none" w:sz="0" w:space="0" w:color="auto"/>
                    <w:bottom w:val="none" w:sz="0" w:space="0" w:color="auto"/>
                    <w:right w:val="none" w:sz="0" w:space="0" w:color="auto"/>
                  </w:divBdr>
                  <w:divsChild>
                    <w:div w:id="558201774">
                      <w:marLeft w:val="0"/>
                      <w:marRight w:val="0"/>
                      <w:marTop w:val="0"/>
                      <w:marBottom w:val="120"/>
                      <w:divBdr>
                        <w:top w:val="none" w:sz="0" w:space="0" w:color="auto"/>
                        <w:left w:val="none" w:sz="0" w:space="0" w:color="auto"/>
                        <w:bottom w:val="none" w:sz="0" w:space="0" w:color="auto"/>
                        <w:right w:val="none" w:sz="0" w:space="0" w:color="auto"/>
                      </w:divBdr>
                    </w:div>
                    <w:div w:id="1319112285">
                      <w:marLeft w:val="0"/>
                      <w:marRight w:val="0"/>
                      <w:marTop w:val="0"/>
                      <w:marBottom w:val="180"/>
                      <w:divBdr>
                        <w:top w:val="none" w:sz="0" w:space="0" w:color="auto"/>
                        <w:left w:val="none" w:sz="0" w:space="0" w:color="auto"/>
                        <w:bottom w:val="none" w:sz="0" w:space="0" w:color="auto"/>
                        <w:right w:val="none" w:sz="0" w:space="0" w:color="auto"/>
                      </w:divBdr>
                    </w:div>
                    <w:div w:id="194248779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7388">
      <w:bodyDiv w:val="1"/>
      <w:marLeft w:val="0"/>
      <w:marRight w:val="0"/>
      <w:marTop w:val="0"/>
      <w:marBottom w:val="0"/>
      <w:divBdr>
        <w:top w:val="none" w:sz="0" w:space="0" w:color="auto"/>
        <w:left w:val="none" w:sz="0" w:space="0" w:color="auto"/>
        <w:bottom w:val="none" w:sz="0" w:space="0" w:color="auto"/>
        <w:right w:val="none" w:sz="0" w:space="0" w:color="auto"/>
      </w:divBdr>
      <w:divsChild>
        <w:div w:id="1400060217">
          <w:marLeft w:val="0"/>
          <w:marRight w:val="0"/>
          <w:marTop w:val="0"/>
          <w:marBottom w:val="0"/>
          <w:divBdr>
            <w:top w:val="none" w:sz="0" w:space="0" w:color="auto"/>
            <w:left w:val="none" w:sz="0" w:space="0" w:color="auto"/>
            <w:bottom w:val="none" w:sz="0" w:space="0" w:color="auto"/>
            <w:right w:val="none" w:sz="0" w:space="0" w:color="auto"/>
          </w:divBdr>
          <w:divsChild>
            <w:div w:id="1701540771">
              <w:marLeft w:val="0"/>
              <w:marRight w:val="0"/>
              <w:marTop w:val="0"/>
              <w:marBottom w:val="0"/>
              <w:divBdr>
                <w:top w:val="none" w:sz="0" w:space="0" w:color="auto"/>
                <w:left w:val="none" w:sz="0" w:space="0" w:color="auto"/>
                <w:bottom w:val="none" w:sz="0" w:space="0" w:color="auto"/>
                <w:right w:val="none" w:sz="0" w:space="0" w:color="auto"/>
              </w:divBdr>
              <w:divsChild>
                <w:div w:id="79988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58877">
          <w:marLeft w:val="0"/>
          <w:marRight w:val="0"/>
          <w:marTop w:val="0"/>
          <w:marBottom w:val="0"/>
          <w:divBdr>
            <w:top w:val="none" w:sz="0" w:space="0" w:color="auto"/>
            <w:left w:val="none" w:sz="0" w:space="0" w:color="auto"/>
            <w:bottom w:val="none" w:sz="0" w:space="0" w:color="auto"/>
            <w:right w:val="none" w:sz="0" w:space="0" w:color="auto"/>
          </w:divBdr>
          <w:divsChild>
            <w:div w:id="170086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8703">
      <w:bodyDiv w:val="1"/>
      <w:marLeft w:val="0"/>
      <w:marRight w:val="0"/>
      <w:marTop w:val="0"/>
      <w:marBottom w:val="0"/>
      <w:divBdr>
        <w:top w:val="none" w:sz="0" w:space="0" w:color="auto"/>
        <w:left w:val="none" w:sz="0" w:space="0" w:color="auto"/>
        <w:bottom w:val="none" w:sz="0" w:space="0" w:color="auto"/>
        <w:right w:val="none" w:sz="0" w:space="0" w:color="auto"/>
      </w:divBdr>
      <w:divsChild>
        <w:div w:id="1197742563">
          <w:marLeft w:val="0"/>
          <w:marRight w:val="0"/>
          <w:marTop w:val="0"/>
          <w:marBottom w:val="0"/>
          <w:divBdr>
            <w:top w:val="none" w:sz="0" w:space="0" w:color="auto"/>
            <w:left w:val="none" w:sz="0" w:space="0" w:color="auto"/>
            <w:bottom w:val="none" w:sz="0" w:space="0" w:color="auto"/>
            <w:right w:val="none" w:sz="0" w:space="0" w:color="auto"/>
          </w:divBdr>
          <w:divsChild>
            <w:div w:id="1857190569">
              <w:marLeft w:val="0"/>
              <w:marRight w:val="0"/>
              <w:marTop w:val="0"/>
              <w:marBottom w:val="0"/>
              <w:divBdr>
                <w:top w:val="none" w:sz="0" w:space="0" w:color="auto"/>
                <w:left w:val="none" w:sz="0" w:space="0" w:color="auto"/>
                <w:bottom w:val="none" w:sz="0" w:space="0" w:color="auto"/>
                <w:right w:val="none" w:sz="0" w:space="0" w:color="auto"/>
              </w:divBdr>
            </w:div>
          </w:divsChild>
        </w:div>
        <w:div w:id="428088278">
          <w:marLeft w:val="0"/>
          <w:marRight w:val="0"/>
          <w:marTop w:val="0"/>
          <w:marBottom w:val="0"/>
          <w:divBdr>
            <w:top w:val="none" w:sz="0" w:space="0" w:color="auto"/>
            <w:left w:val="none" w:sz="0" w:space="0" w:color="auto"/>
            <w:bottom w:val="none" w:sz="0" w:space="0" w:color="auto"/>
            <w:right w:val="none" w:sz="0" w:space="0" w:color="auto"/>
          </w:divBdr>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554004894">
              <w:marLeft w:val="0"/>
              <w:marRight w:val="0"/>
              <w:marTop w:val="0"/>
              <w:marBottom w:val="0"/>
              <w:divBdr>
                <w:top w:val="none" w:sz="0" w:space="0" w:color="auto"/>
                <w:left w:val="none" w:sz="0" w:space="0" w:color="auto"/>
                <w:bottom w:val="single" w:sz="6" w:space="8" w:color="DDDDDD"/>
                <w:right w:val="none" w:sz="0" w:space="0" w:color="auto"/>
              </w:divBdr>
              <w:divsChild>
                <w:div w:id="300886128">
                  <w:marLeft w:val="0"/>
                  <w:marRight w:val="0"/>
                  <w:marTop w:val="0"/>
                  <w:marBottom w:val="0"/>
                  <w:divBdr>
                    <w:top w:val="none" w:sz="0" w:space="0" w:color="auto"/>
                    <w:left w:val="none" w:sz="0" w:space="0" w:color="auto"/>
                    <w:bottom w:val="none" w:sz="0" w:space="0" w:color="auto"/>
                    <w:right w:val="none" w:sz="0" w:space="0" w:color="auto"/>
                  </w:divBdr>
                  <w:divsChild>
                    <w:div w:id="1580208106">
                      <w:marLeft w:val="0"/>
                      <w:marRight w:val="0"/>
                      <w:marTop w:val="0"/>
                      <w:marBottom w:val="0"/>
                      <w:divBdr>
                        <w:top w:val="none" w:sz="0" w:space="0" w:color="auto"/>
                        <w:left w:val="none" w:sz="0" w:space="0" w:color="auto"/>
                        <w:bottom w:val="none" w:sz="0" w:space="0" w:color="auto"/>
                        <w:right w:val="none" w:sz="0" w:space="0" w:color="auto"/>
                      </w:divBdr>
                    </w:div>
                  </w:divsChild>
                </w:div>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 w:id="1490245387">
                  <w:marLeft w:val="0"/>
                  <w:marRight w:val="0"/>
                  <w:marTop w:val="0"/>
                  <w:marBottom w:val="0"/>
                  <w:divBdr>
                    <w:top w:val="none" w:sz="0" w:space="0" w:color="auto"/>
                    <w:left w:val="none" w:sz="0" w:space="0" w:color="auto"/>
                    <w:bottom w:val="none" w:sz="0" w:space="0" w:color="auto"/>
                    <w:right w:val="none" w:sz="0" w:space="0" w:color="auto"/>
                  </w:divBdr>
                </w:div>
                <w:div w:id="1554074006">
                  <w:marLeft w:val="0"/>
                  <w:marRight w:val="0"/>
                  <w:marTop w:val="0"/>
                  <w:marBottom w:val="0"/>
                  <w:divBdr>
                    <w:top w:val="none" w:sz="0" w:space="0" w:color="auto"/>
                    <w:left w:val="none" w:sz="0" w:space="0" w:color="auto"/>
                    <w:bottom w:val="none" w:sz="0" w:space="0" w:color="auto"/>
                    <w:right w:val="none" w:sz="0" w:space="0" w:color="auto"/>
                  </w:divBdr>
                </w:div>
                <w:div w:id="1824929338">
                  <w:marLeft w:val="0"/>
                  <w:marRight w:val="0"/>
                  <w:marTop w:val="0"/>
                  <w:marBottom w:val="0"/>
                  <w:divBdr>
                    <w:top w:val="none" w:sz="0" w:space="0" w:color="auto"/>
                    <w:left w:val="none" w:sz="0" w:space="0" w:color="auto"/>
                    <w:bottom w:val="none" w:sz="0" w:space="0" w:color="auto"/>
                    <w:right w:val="none" w:sz="0" w:space="0" w:color="auto"/>
                  </w:divBdr>
                  <w:divsChild>
                    <w:div w:id="167440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4887">
              <w:marLeft w:val="0"/>
              <w:marRight w:val="0"/>
              <w:marTop w:val="0"/>
              <w:marBottom w:val="0"/>
              <w:divBdr>
                <w:top w:val="none" w:sz="0" w:space="0" w:color="auto"/>
                <w:left w:val="none" w:sz="0" w:space="0" w:color="auto"/>
                <w:bottom w:val="single" w:sz="6" w:space="8" w:color="DDDDDD"/>
                <w:right w:val="none" w:sz="0" w:space="0" w:color="auto"/>
              </w:divBdr>
              <w:divsChild>
                <w:div w:id="669137340">
                  <w:marLeft w:val="0"/>
                  <w:marRight w:val="0"/>
                  <w:marTop w:val="0"/>
                  <w:marBottom w:val="0"/>
                  <w:divBdr>
                    <w:top w:val="none" w:sz="0" w:space="0" w:color="auto"/>
                    <w:left w:val="none" w:sz="0" w:space="0" w:color="auto"/>
                    <w:bottom w:val="none" w:sz="0" w:space="0" w:color="auto"/>
                    <w:right w:val="none" w:sz="0" w:space="0" w:color="auto"/>
                  </w:divBdr>
                  <w:divsChild>
                    <w:div w:id="924605387">
                      <w:marLeft w:val="0"/>
                      <w:marRight w:val="0"/>
                      <w:marTop w:val="0"/>
                      <w:marBottom w:val="0"/>
                      <w:divBdr>
                        <w:top w:val="none" w:sz="0" w:space="0" w:color="auto"/>
                        <w:left w:val="none" w:sz="0" w:space="0" w:color="auto"/>
                        <w:bottom w:val="none" w:sz="0" w:space="0" w:color="auto"/>
                        <w:right w:val="none" w:sz="0" w:space="0" w:color="auto"/>
                      </w:divBdr>
                    </w:div>
                  </w:divsChild>
                </w:div>
                <w:div w:id="1087076285">
                  <w:marLeft w:val="0"/>
                  <w:marRight w:val="0"/>
                  <w:marTop w:val="0"/>
                  <w:marBottom w:val="0"/>
                  <w:divBdr>
                    <w:top w:val="none" w:sz="0" w:space="0" w:color="auto"/>
                    <w:left w:val="none" w:sz="0" w:space="0" w:color="auto"/>
                    <w:bottom w:val="none" w:sz="0" w:space="0" w:color="auto"/>
                    <w:right w:val="none" w:sz="0" w:space="0" w:color="auto"/>
                  </w:divBdr>
                  <w:divsChild>
                    <w:div w:id="212814328">
                      <w:marLeft w:val="0"/>
                      <w:marRight w:val="0"/>
                      <w:marTop w:val="0"/>
                      <w:marBottom w:val="0"/>
                      <w:divBdr>
                        <w:top w:val="none" w:sz="0" w:space="0" w:color="auto"/>
                        <w:left w:val="none" w:sz="0" w:space="0" w:color="auto"/>
                        <w:bottom w:val="none" w:sz="0" w:space="0" w:color="auto"/>
                        <w:right w:val="none" w:sz="0" w:space="0" w:color="auto"/>
                      </w:divBdr>
                    </w:div>
                  </w:divsChild>
                </w:div>
                <w:div w:id="1407874952">
                  <w:marLeft w:val="0"/>
                  <w:marRight w:val="150"/>
                  <w:marTop w:val="45"/>
                  <w:marBottom w:val="75"/>
                  <w:divBdr>
                    <w:top w:val="none" w:sz="0" w:space="0" w:color="auto"/>
                    <w:left w:val="none" w:sz="0" w:space="0" w:color="auto"/>
                    <w:bottom w:val="none" w:sz="0" w:space="0" w:color="auto"/>
                    <w:right w:val="none" w:sz="0" w:space="0" w:color="auto"/>
                  </w:divBdr>
                  <w:divsChild>
                    <w:div w:id="91364503">
                      <w:marLeft w:val="0"/>
                      <w:marRight w:val="0"/>
                      <w:marTop w:val="0"/>
                      <w:marBottom w:val="0"/>
                      <w:divBdr>
                        <w:top w:val="none" w:sz="0" w:space="0" w:color="auto"/>
                        <w:left w:val="none" w:sz="0" w:space="0" w:color="auto"/>
                        <w:bottom w:val="none" w:sz="0" w:space="0" w:color="auto"/>
                        <w:right w:val="none" w:sz="0" w:space="0" w:color="auto"/>
                      </w:divBdr>
                    </w:div>
                  </w:divsChild>
                </w:div>
                <w:div w:id="1867013782">
                  <w:marLeft w:val="0"/>
                  <w:marRight w:val="0"/>
                  <w:marTop w:val="0"/>
                  <w:marBottom w:val="0"/>
                  <w:divBdr>
                    <w:top w:val="none" w:sz="0" w:space="0" w:color="auto"/>
                    <w:left w:val="none" w:sz="0" w:space="0" w:color="auto"/>
                    <w:bottom w:val="none" w:sz="0" w:space="0" w:color="auto"/>
                    <w:right w:val="none" w:sz="0" w:space="0" w:color="auto"/>
                  </w:divBdr>
                  <w:divsChild>
                    <w:div w:id="104899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293691">
              <w:marLeft w:val="0"/>
              <w:marRight w:val="0"/>
              <w:marTop w:val="0"/>
              <w:marBottom w:val="0"/>
              <w:divBdr>
                <w:top w:val="none" w:sz="0" w:space="0" w:color="auto"/>
                <w:left w:val="none" w:sz="0" w:space="0" w:color="auto"/>
                <w:bottom w:val="single" w:sz="6" w:space="8" w:color="DDDDDD"/>
                <w:right w:val="none" w:sz="0" w:space="0" w:color="auto"/>
              </w:divBdr>
              <w:divsChild>
                <w:div w:id="280914908">
                  <w:marLeft w:val="0"/>
                  <w:marRight w:val="0"/>
                  <w:marTop w:val="0"/>
                  <w:marBottom w:val="0"/>
                  <w:divBdr>
                    <w:top w:val="none" w:sz="0" w:space="0" w:color="auto"/>
                    <w:left w:val="none" w:sz="0" w:space="0" w:color="auto"/>
                    <w:bottom w:val="none" w:sz="0" w:space="0" w:color="auto"/>
                    <w:right w:val="none" w:sz="0" w:space="0" w:color="auto"/>
                  </w:divBdr>
                </w:div>
                <w:div w:id="410858041">
                  <w:marLeft w:val="0"/>
                  <w:marRight w:val="150"/>
                  <w:marTop w:val="45"/>
                  <w:marBottom w:val="75"/>
                  <w:divBdr>
                    <w:top w:val="none" w:sz="0" w:space="0" w:color="auto"/>
                    <w:left w:val="none" w:sz="0" w:space="0" w:color="auto"/>
                    <w:bottom w:val="none" w:sz="0" w:space="0" w:color="auto"/>
                    <w:right w:val="none" w:sz="0" w:space="0" w:color="auto"/>
                  </w:divBdr>
                  <w:divsChild>
                    <w:div w:id="1436242423">
                      <w:marLeft w:val="0"/>
                      <w:marRight w:val="0"/>
                      <w:marTop w:val="0"/>
                      <w:marBottom w:val="0"/>
                      <w:divBdr>
                        <w:top w:val="none" w:sz="0" w:space="0" w:color="auto"/>
                        <w:left w:val="none" w:sz="0" w:space="0" w:color="auto"/>
                        <w:bottom w:val="none" w:sz="0" w:space="0" w:color="auto"/>
                        <w:right w:val="none" w:sz="0" w:space="0" w:color="auto"/>
                      </w:divBdr>
                    </w:div>
                  </w:divsChild>
                </w:div>
                <w:div w:id="608852265">
                  <w:marLeft w:val="0"/>
                  <w:marRight w:val="0"/>
                  <w:marTop w:val="0"/>
                  <w:marBottom w:val="0"/>
                  <w:divBdr>
                    <w:top w:val="none" w:sz="0" w:space="0" w:color="auto"/>
                    <w:left w:val="none" w:sz="0" w:space="0" w:color="auto"/>
                    <w:bottom w:val="none" w:sz="0" w:space="0" w:color="auto"/>
                    <w:right w:val="none" w:sz="0" w:space="0" w:color="auto"/>
                  </w:divBdr>
                  <w:divsChild>
                    <w:div w:id="994533273">
                      <w:marLeft w:val="0"/>
                      <w:marRight w:val="0"/>
                      <w:marTop w:val="0"/>
                      <w:marBottom w:val="0"/>
                      <w:divBdr>
                        <w:top w:val="none" w:sz="0" w:space="0" w:color="auto"/>
                        <w:left w:val="none" w:sz="0" w:space="0" w:color="auto"/>
                        <w:bottom w:val="none" w:sz="0" w:space="0" w:color="auto"/>
                        <w:right w:val="none" w:sz="0" w:space="0" w:color="auto"/>
                      </w:divBdr>
                    </w:div>
                  </w:divsChild>
                </w:div>
                <w:div w:id="666175409">
                  <w:marLeft w:val="0"/>
                  <w:marRight w:val="0"/>
                  <w:marTop w:val="0"/>
                  <w:marBottom w:val="0"/>
                  <w:divBdr>
                    <w:top w:val="none" w:sz="0" w:space="0" w:color="auto"/>
                    <w:left w:val="none" w:sz="0" w:space="0" w:color="auto"/>
                    <w:bottom w:val="none" w:sz="0" w:space="0" w:color="auto"/>
                    <w:right w:val="none" w:sz="0" w:space="0" w:color="auto"/>
                  </w:divBdr>
                  <w:divsChild>
                    <w:div w:id="284970401">
                      <w:marLeft w:val="0"/>
                      <w:marRight w:val="0"/>
                      <w:marTop w:val="0"/>
                      <w:marBottom w:val="0"/>
                      <w:divBdr>
                        <w:top w:val="none" w:sz="0" w:space="0" w:color="auto"/>
                        <w:left w:val="none" w:sz="0" w:space="0" w:color="auto"/>
                        <w:bottom w:val="none" w:sz="0" w:space="0" w:color="auto"/>
                        <w:right w:val="none" w:sz="0" w:space="0" w:color="auto"/>
                      </w:divBdr>
                    </w:div>
                  </w:divsChild>
                </w:div>
                <w:div w:id="1288468151">
                  <w:marLeft w:val="0"/>
                  <w:marRight w:val="0"/>
                  <w:marTop w:val="0"/>
                  <w:marBottom w:val="0"/>
                  <w:divBdr>
                    <w:top w:val="none" w:sz="0" w:space="0" w:color="auto"/>
                    <w:left w:val="none" w:sz="0" w:space="0" w:color="auto"/>
                    <w:bottom w:val="none" w:sz="0" w:space="0" w:color="auto"/>
                    <w:right w:val="none" w:sz="0" w:space="0" w:color="auto"/>
                  </w:divBdr>
                  <w:divsChild>
                    <w:div w:id="49172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248">
          <w:marLeft w:val="0"/>
          <w:marRight w:val="0"/>
          <w:marTop w:val="0"/>
          <w:marBottom w:val="0"/>
          <w:divBdr>
            <w:top w:val="none" w:sz="0" w:space="0" w:color="auto"/>
            <w:left w:val="none" w:sz="0" w:space="0" w:color="auto"/>
            <w:bottom w:val="none" w:sz="0" w:space="0" w:color="auto"/>
            <w:right w:val="none" w:sz="0" w:space="0" w:color="auto"/>
          </w:divBdr>
          <w:divsChild>
            <w:div w:id="965893810">
              <w:marLeft w:val="0"/>
              <w:marRight w:val="0"/>
              <w:marTop w:val="0"/>
              <w:marBottom w:val="0"/>
              <w:divBdr>
                <w:top w:val="none" w:sz="0" w:space="0" w:color="auto"/>
                <w:left w:val="none" w:sz="0" w:space="0" w:color="auto"/>
                <w:bottom w:val="single" w:sz="6" w:space="8" w:color="DDDDDD"/>
                <w:right w:val="none" w:sz="0" w:space="0" w:color="auto"/>
              </w:divBdr>
              <w:divsChild>
                <w:div w:id="787625573">
                  <w:marLeft w:val="0"/>
                  <w:marRight w:val="0"/>
                  <w:marTop w:val="0"/>
                  <w:marBottom w:val="0"/>
                  <w:divBdr>
                    <w:top w:val="none" w:sz="0" w:space="0" w:color="auto"/>
                    <w:left w:val="none" w:sz="0" w:space="0" w:color="auto"/>
                    <w:bottom w:val="none" w:sz="0" w:space="0" w:color="auto"/>
                    <w:right w:val="none" w:sz="0" w:space="0" w:color="auto"/>
                  </w:divBdr>
                </w:div>
                <w:div w:id="1363743765">
                  <w:marLeft w:val="0"/>
                  <w:marRight w:val="0"/>
                  <w:marTop w:val="0"/>
                  <w:marBottom w:val="0"/>
                  <w:divBdr>
                    <w:top w:val="none" w:sz="0" w:space="0" w:color="auto"/>
                    <w:left w:val="none" w:sz="0" w:space="0" w:color="auto"/>
                    <w:bottom w:val="none" w:sz="0" w:space="0" w:color="auto"/>
                    <w:right w:val="none" w:sz="0" w:space="0" w:color="auto"/>
                  </w:divBdr>
                  <w:divsChild>
                    <w:div w:id="1426071906">
                      <w:marLeft w:val="0"/>
                      <w:marRight w:val="0"/>
                      <w:marTop w:val="0"/>
                      <w:marBottom w:val="0"/>
                      <w:divBdr>
                        <w:top w:val="none" w:sz="0" w:space="0" w:color="auto"/>
                        <w:left w:val="none" w:sz="0" w:space="0" w:color="auto"/>
                        <w:bottom w:val="none" w:sz="0" w:space="0" w:color="auto"/>
                        <w:right w:val="none" w:sz="0" w:space="0" w:color="auto"/>
                      </w:divBdr>
                    </w:div>
                  </w:divsChild>
                </w:div>
                <w:div w:id="1446577067">
                  <w:marLeft w:val="0"/>
                  <w:marRight w:val="0"/>
                  <w:marTop w:val="0"/>
                  <w:marBottom w:val="0"/>
                  <w:divBdr>
                    <w:top w:val="none" w:sz="0" w:space="0" w:color="auto"/>
                    <w:left w:val="none" w:sz="0" w:space="0" w:color="auto"/>
                    <w:bottom w:val="none" w:sz="0" w:space="0" w:color="auto"/>
                    <w:right w:val="none" w:sz="0" w:space="0" w:color="auto"/>
                  </w:divBdr>
                  <w:divsChild>
                    <w:div w:id="123936699">
                      <w:marLeft w:val="0"/>
                      <w:marRight w:val="0"/>
                      <w:marTop w:val="0"/>
                      <w:marBottom w:val="0"/>
                      <w:divBdr>
                        <w:top w:val="none" w:sz="0" w:space="0" w:color="auto"/>
                        <w:left w:val="none" w:sz="0" w:space="0" w:color="auto"/>
                        <w:bottom w:val="none" w:sz="0" w:space="0" w:color="auto"/>
                        <w:right w:val="none" w:sz="0" w:space="0" w:color="auto"/>
                      </w:divBdr>
                    </w:div>
                  </w:divsChild>
                </w:div>
                <w:div w:id="1508714966">
                  <w:marLeft w:val="0"/>
                  <w:marRight w:val="150"/>
                  <w:marTop w:val="45"/>
                  <w:marBottom w:val="75"/>
                  <w:divBdr>
                    <w:top w:val="none" w:sz="0" w:space="0" w:color="auto"/>
                    <w:left w:val="none" w:sz="0" w:space="0" w:color="auto"/>
                    <w:bottom w:val="none" w:sz="0" w:space="0" w:color="auto"/>
                    <w:right w:val="none" w:sz="0" w:space="0" w:color="auto"/>
                  </w:divBdr>
                  <w:divsChild>
                    <w:div w:id="760568564">
                      <w:marLeft w:val="0"/>
                      <w:marRight w:val="0"/>
                      <w:marTop w:val="0"/>
                      <w:marBottom w:val="0"/>
                      <w:divBdr>
                        <w:top w:val="none" w:sz="0" w:space="0" w:color="auto"/>
                        <w:left w:val="none" w:sz="0" w:space="0" w:color="auto"/>
                        <w:bottom w:val="none" w:sz="0" w:space="0" w:color="auto"/>
                        <w:right w:val="none" w:sz="0" w:space="0" w:color="auto"/>
                      </w:divBdr>
                    </w:div>
                  </w:divsChild>
                </w:div>
                <w:div w:id="1920096590">
                  <w:marLeft w:val="0"/>
                  <w:marRight w:val="0"/>
                  <w:marTop w:val="0"/>
                  <w:marBottom w:val="0"/>
                  <w:divBdr>
                    <w:top w:val="none" w:sz="0" w:space="0" w:color="auto"/>
                    <w:left w:val="none" w:sz="0" w:space="0" w:color="auto"/>
                    <w:bottom w:val="none" w:sz="0" w:space="0" w:color="auto"/>
                    <w:right w:val="none" w:sz="0" w:space="0" w:color="auto"/>
                  </w:divBdr>
                  <w:divsChild>
                    <w:div w:id="33511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4794">
              <w:marLeft w:val="0"/>
              <w:marRight w:val="0"/>
              <w:marTop w:val="0"/>
              <w:marBottom w:val="0"/>
              <w:divBdr>
                <w:top w:val="none" w:sz="0" w:space="0" w:color="auto"/>
                <w:left w:val="none" w:sz="0" w:space="0" w:color="auto"/>
                <w:bottom w:val="single" w:sz="6" w:space="8" w:color="DDDDDD"/>
                <w:right w:val="none" w:sz="0" w:space="0" w:color="auto"/>
              </w:divBdr>
              <w:divsChild>
                <w:div w:id="1199465113">
                  <w:marLeft w:val="0"/>
                  <w:marRight w:val="0"/>
                  <w:marTop w:val="0"/>
                  <w:marBottom w:val="0"/>
                  <w:divBdr>
                    <w:top w:val="none" w:sz="0" w:space="0" w:color="auto"/>
                    <w:left w:val="none" w:sz="0" w:space="0" w:color="auto"/>
                    <w:bottom w:val="none" w:sz="0" w:space="0" w:color="auto"/>
                    <w:right w:val="none" w:sz="0" w:space="0" w:color="auto"/>
                  </w:divBdr>
                </w:div>
                <w:div w:id="1292402466">
                  <w:marLeft w:val="0"/>
                  <w:marRight w:val="0"/>
                  <w:marTop w:val="0"/>
                  <w:marBottom w:val="0"/>
                  <w:divBdr>
                    <w:top w:val="none" w:sz="0" w:space="0" w:color="auto"/>
                    <w:left w:val="none" w:sz="0" w:space="0" w:color="auto"/>
                    <w:bottom w:val="none" w:sz="0" w:space="0" w:color="auto"/>
                    <w:right w:val="none" w:sz="0" w:space="0" w:color="auto"/>
                  </w:divBdr>
                  <w:divsChild>
                    <w:div w:id="1069116542">
                      <w:marLeft w:val="0"/>
                      <w:marRight w:val="0"/>
                      <w:marTop w:val="0"/>
                      <w:marBottom w:val="0"/>
                      <w:divBdr>
                        <w:top w:val="none" w:sz="0" w:space="0" w:color="auto"/>
                        <w:left w:val="none" w:sz="0" w:space="0" w:color="auto"/>
                        <w:bottom w:val="none" w:sz="0" w:space="0" w:color="auto"/>
                        <w:right w:val="none" w:sz="0" w:space="0" w:color="auto"/>
                      </w:divBdr>
                    </w:div>
                  </w:divsChild>
                </w:div>
                <w:div w:id="1564412267">
                  <w:marLeft w:val="0"/>
                  <w:marRight w:val="0"/>
                  <w:marTop w:val="0"/>
                  <w:marBottom w:val="0"/>
                  <w:divBdr>
                    <w:top w:val="none" w:sz="0" w:space="0" w:color="auto"/>
                    <w:left w:val="none" w:sz="0" w:space="0" w:color="auto"/>
                    <w:bottom w:val="none" w:sz="0" w:space="0" w:color="auto"/>
                    <w:right w:val="none" w:sz="0" w:space="0" w:color="auto"/>
                  </w:divBdr>
                  <w:divsChild>
                    <w:div w:id="706225347">
                      <w:marLeft w:val="0"/>
                      <w:marRight w:val="0"/>
                      <w:marTop w:val="0"/>
                      <w:marBottom w:val="0"/>
                      <w:divBdr>
                        <w:top w:val="none" w:sz="0" w:space="0" w:color="auto"/>
                        <w:left w:val="none" w:sz="0" w:space="0" w:color="auto"/>
                        <w:bottom w:val="none" w:sz="0" w:space="0" w:color="auto"/>
                        <w:right w:val="none" w:sz="0" w:space="0" w:color="auto"/>
                      </w:divBdr>
                    </w:div>
                  </w:divsChild>
                </w:div>
                <w:div w:id="161817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sChild>
        <w:div w:id="1276794422">
          <w:marLeft w:val="0"/>
          <w:marRight w:val="0"/>
          <w:marTop w:val="0"/>
          <w:marBottom w:val="0"/>
          <w:divBdr>
            <w:top w:val="none" w:sz="0" w:space="0" w:color="auto"/>
            <w:left w:val="none" w:sz="0" w:space="0" w:color="auto"/>
            <w:bottom w:val="none" w:sz="0" w:space="0" w:color="auto"/>
            <w:right w:val="none" w:sz="0" w:space="0" w:color="auto"/>
          </w:divBdr>
        </w:div>
      </w:divsChild>
    </w:div>
    <w:div w:id="62024837">
      <w:bodyDiv w:val="1"/>
      <w:marLeft w:val="0"/>
      <w:marRight w:val="0"/>
      <w:marTop w:val="0"/>
      <w:marBottom w:val="0"/>
      <w:divBdr>
        <w:top w:val="none" w:sz="0" w:space="0" w:color="auto"/>
        <w:left w:val="none" w:sz="0" w:space="0" w:color="auto"/>
        <w:bottom w:val="none" w:sz="0" w:space="0" w:color="auto"/>
        <w:right w:val="none" w:sz="0" w:space="0" w:color="auto"/>
      </w:divBdr>
      <w:divsChild>
        <w:div w:id="620696199">
          <w:marLeft w:val="0"/>
          <w:marRight w:val="0"/>
          <w:marTop w:val="0"/>
          <w:marBottom w:val="0"/>
          <w:divBdr>
            <w:top w:val="none" w:sz="0" w:space="0" w:color="auto"/>
            <w:left w:val="none" w:sz="0" w:space="0" w:color="auto"/>
            <w:bottom w:val="none" w:sz="0" w:space="0" w:color="auto"/>
            <w:right w:val="none" w:sz="0" w:space="0" w:color="auto"/>
          </w:divBdr>
          <w:divsChild>
            <w:div w:id="1510217133">
              <w:marLeft w:val="0"/>
              <w:marRight w:val="0"/>
              <w:marTop w:val="0"/>
              <w:marBottom w:val="0"/>
              <w:divBdr>
                <w:top w:val="none" w:sz="0" w:space="0" w:color="auto"/>
                <w:left w:val="none" w:sz="0" w:space="0" w:color="auto"/>
                <w:bottom w:val="none" w:sz="0" w:space="0" w:color="auto"/>
                <w:right w:val="none" w:sz="0" w:space="0" w:color="auto"/>
              </w:divBdr>
              <w:divsChild>
                <w:div w:id="15002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32881">
          <w:marLeft w:val="0"/>
          <w:marRight w:val="0"/>
          <w:marTop w:val="0"/>
          <w:marBottom w:val="0"/>
          <w:divBdr>
            <w:top w:val="none" w:sz="0" w:space="0" w:color="auto"/>
            <w:left w:val="none" w:sz="0" w:space="0" w:color="auto"/>
            <w:bottom w:val="none" w:sz="0" w:space="0" w:color="auto"/>
            <w:right w:val="none" w:sz="0" w:space="0" w:color="auto"/>
          </w:divBdr>
          <w:divsChild>
            <w:div w:id="1225262029">
              <w:marLeft w:val="0"/>
              <w:marRight w:val="0"/>
              <w:marTop w:val="0"/>
              <w:marBottom w:val="0"/>
              <w:divBdr>
                <w:top w:val="none" w:sz="0" w:space="0" w:color="auto"/>
                <w:left w:val="none" w:sz="0" w:space="0" w:color="auto"/>
                <w:bottom w:val="none" w:sz="0" w:space="0" w:color="auto"/>
                <w:right w:val="none" w:sz="0" w:space="0" w:color="auto"/>
              </w:divBdr>
              <w:divsChild>
                <w:div w:id="1376272987">
                  <w:marLeft w:val="0"/>
                  <w:marRight w:val="0"/>
                  <w:marTop w:val="0"/>
                  <w:marBottom w:val="0"/>
                  <w:divBdr>
                    <w:top w:val="none" w:sz="0" w:space="0" w:color="auto"/>
                    <w:left w:val="none" w:sz="0" w:space="0" w:color="auto"/>
                    <w:bottom w:val="none" w:sz="0" w:space="0" w:color="auto"/>
                    <w:right w:val="none" w:sz="0" w:space="0" w:color="auto"/>
                  </w:divBdr>
                  <w:divsChild>
                    <w:div w:id="806707679">
                      <w:marLeft w:val="0"/>
                      <w:marRight w:val="0"/>
                      <w:marTop w:val="0"/>
                      <w:marBottom w:val="0"/>
                      <w:divBdr>
                        <w:top w:val="none" w:sz="0" w:space="0" w:color="auto"/>
                        <w:left w:val="none" w:sz="0" w:space="0" w:color="auto"/>
                        <w:bottom w:val="none" w:sz="0" w:space="0" w:color="auto"/>
                        <w:right w:val="none" w:sz="0" w:space="0" w:color="auto"/>
                      </w:divBdr>
                      <w:divsChild>
                        <w:div w:id="1868179707">
                          <w:marLeft w:val="0"/>
                          <w:marRight w:val="0"/>
                          <w:marTop w:val="0"/>
                          <w:marBottom w:val="0"/>
                          <w:divBdr>
                            <w:top w:val="none" w:sz="0" w:space="0" w:color="auto"/>
                            <w:left w:val="none" w:sz="0" w:space="0" w:color="auto"/>
                            <w:bottom w:val="none" w:sz="0" w:space="0" w:color="auto"/>
                            <w:right w:val="none" w:sz="0" w:space="0" w:color="auto"/>
                          </w:divBdr>
                          <w:divsChild>
                            <w:div w:id="461851382">
                              <w:marLeft w:val="0"/>
                              <w:marRight w:val="0"/>
                              <w:marTop w:val="0"/>
                              <w:marBottom w:val="0"/>
                              <w:divBdr>
                                <w:top w:val="none" w:sz="0" w:space="0" w:color="auto"/>
                                <w:left w:val="none" w:sz="0" w:space="0" w:color="auto"/>
                                <w:bottom w:val="none" w:sz="0" w:space="0" w:color="auto"/>
                                <w:right w:val="none" w:sz="0" w:space="0" w:color="auto"/>
                              </w:divBdr>
                            </w:div>
                            <w:div w:id="16055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528054">
      <w:bodyDiv w:val="1"/>
      <w:marLeft w:val="0"/>
      <w:marRight w:val="0"/>
      <w:marTop w:val="0"/>
      <w:marBottom w:val="0"/>
      <w:divBdr>
        <w:top w:val="none" w:sz="0" w:space="0" w:color="auto"/>
        <w:left w:val="none" w:sz="0" w:space="0" w:color="auto"/>
        <w:bottom w:val="none" w:sz="0" w:space="0" w:color="auto"/>
        <w:right w:val="none" w:sz="0" w:space="0" w:color="auto"/>
      </w:divBdr>
    </w:div>
    <w:div w:id="62680539">
      <w:bodyDiv w:val="1"/>
      <w:marLeft w:val="0"/>
      <w:marRight w:val="0"/>
      <w:marTop w:val="0"/>
      <w:marBottom w:val="0"/>
      <w:divBdr>
        <w:top w:val="none" w:sz="0" w:space="0" w:color="auto"/>
        <w:left w:val="none" w:sz="0" w:space="0" w:color="auto"/>
        <w:bottom w:val="none" w:sz="0" w:space="0" w:color="auto"/>
        <w:right w:val="none" w:sz="0" w:space="0" w:color="auto"/>
      </w:divBdr>
      <w:divsChild>
        <w:div w:id="873543186">
          <w:marLeft w:val="0"/>
          <w:marRight w:val="0"/>
          <w:marTop w:val="0"/>
          <w:marBottom w:val="0"/>
          <w:divBdr>
            <w:top w:val="none" w:sz="0" w:space="0" w:color="auto"/>
            <w:left w:val="none" w:sz="0" w:space="0" w:color="auto"/>
            <w:bottom w:val="none" w:sz="0" w:space="0" w:color="auto"/>
            <w:right w:val="none" w:sz="0" w:space="0" w:color="auto"/>
          </w:divBdr>
          <w:divsChild>
            <w:div w:id="1979914680">
              <w:marLeft w:val="0"/>
              <w:marRight w:val="0"/>
              <w:marTop w:val="0"/>
              <w:marBottom w:val="0"/>
              <w:divBdr>
                <w:top w:val="none" w:sz="0" w:space="0" w:color="auto"/>
                <w:left w:val="none" w:sz="0" w:space="0" w:color="auto"/>
                <w:bottom w:val="none" w:sz="0" w:space="0" w:color="auto"/>
                <w:right w:val="none" w:sz="0" w:space="0" w:color="auto"/>
              </w:divBdr>
              <w:divsChild>
                <w:div w:id="698821825">
                  <w:marLeft w:val="0"/>
                  <w:marRight w:val="0"/>
                  <w:marTop w:val="0"/>
                  <w:marBottom w:val="0"/>
                  <w:divBdr>
                    <w:top w:val="none" w:sz="0" w:space="0" w:color="auto"/>
                    <w:left w:val="none" w:sz="0" w:space="0" w:color="auto"/>
                    <w:bottom w:val="none" w:sz="0" w:space="0" w:color="auto"/>
                    <w:right w:val="none" w:sz="0" w:space="0" w:color="auto"/>
                  </w:divBdr>
                  <w:divsChild>
                    <w:div w:id="733358307">
                      <w:marLeft w:val="0"/>
                      <w:marRight w:val="0"/>
                      <w:marTop w:val="0"/>
                      <w:marBottom w:val="0"/>
                      <w:divBdr>
                        <w:top w:val="none" w:sz="0" w:space="0" w:color="auto"/>
                        <w:left w:val="none" w:sz="0" w:space="0" w:color="auto"/>
                        <w:bottom w:val="none" w:sz="0" w:space="0" w:color="auto"/>
                        <w:right w:val="none" w:sz="0" w:space="0" w:color="auto"/>
                      </w:divBdr>
                      <w:divsChild>
                        <w:div w:id="549919213">
                          <w:marLeft w:val="0"/>
                          <w:marRight w:val="0"/>
                          <w:marTop w:val="0"/>
                          <w:marBottom w:val="0"/>
                          <w:divBdr>
                            <w:top w:val="none" w:sz="0" w:space="0" w:color="auto"/>
                            <w:left w:val="none" w:sz="0" w:space="0" w:color="auto"/>
                            <w:bottom w:val="none" w:sz="0" w:space="0" w:color="auto"/>
                            <w:right w:val="none" w:sz="0" w:space="0" w:color="auto"/>
                          </w:divBdr>
                          <w:divsChild>
                            <w:div w:id="1111317505">
                              <w:marLeft w:val="0"/>
                              <w:marRight w:val="0"/>
                              <w:marTop w:val="0"/>
                              <w:marBottom w:val="0"/>
                              <w:divBdr>
                                <w:top w:val="none" w:sz="0" w:space="0" w:color="auto"/>
                                <w:left w:val="none" w:sz="0" w:space="0" w:color="auto"/>
                                <w:bottom w:val="none" w:sz="0" w:space="0" w:color="auto"/>
                                <w:right w:val="none" w:sz="0" w:space="0" w:color="auto"/>
                              </w:divBdr>
                            </w:div>
                            <w:div w:id="633174445">
                              <w:marLeft w:val="0"/>
                              <w:marRight w:val="0"/>
                              <w:marTop w:val="15"/>
                              <w:marBottom w:val="0"/>
                              <w:divBdr>
                                <w:top w:val="none" w:sz="0" w:space="0" w:color="auto"/>
                                <w:left w:val="none" w:sz="0" w:space="0" w:color="auto"/>
                                <w:bottom w:val="none" w:sz="0" w:space="0" w:color="auto"/>
                                <w:right w:val="none" w:sz="0" w:space="0" w:color="auto"/>
                              </w:divBdr>
                              <w:divsChild>
                                <w:div w:id="740516706">
                                  <w:marLeft w:val="0"/>
                                  <w:marRight w:val="0"/>
                                  <w:marTop w:val="0"/>
                                  <w:marBottom w:val="0"/>
                                  <w:divBdr>
                                    <w:top w:val="none" w:sz="0" w:space="0" w:color="auto"/>
                                    <w:left w:val="none" w:sz="0" w:space="0" w:color="auto"/>
                                    <w:bottom w:val="none" w:sz="0" w:space="0" w:color="auto"/>
                                    <w:right w:val="none" w:sz="0" w:space="0" w:color="auto"/>
                                  </w:divBdr>
                                </w:div>
                                <w:div w:id="1520124580">
                                  <w:marLeft w:val="0"/>
                                  <w:marRight w:val="0"/>
                                  <w:marTop w:val="0"/>
                                  <w:marBottom w:val="0"/>
                                  <w:divBdr>
                                    <w:top w:val="none" w:sz="0" w:space="0" w:color="auto"/>
                                    <w:left w:val="none" w:sz="0" w:space="0" w:color="auto"/>
                                    <w:bottom w:val="none" w:sz="0" w:space="0" w:color="auto"/>
                                    <w:right w:val="none" w:sz="0" w:space="0" w:color="auto"/>
                                  </w:divBdr>
                                </w:div>
                                <w:div w:id="866721078">
                                  <w:marLeft w:val="0"/>
                                  <w:marRight w:val="0"/>
                                  <w:marTop w:val="0"/>
                                  <w:marBottom w:val="0"/>
                                  <w:divBdr>
                                    <w:top w:val="none" w:sz="0" w:space="0" w:color="auto"/>
                                    <w:left w:val="none" w:sz="0" w:space="0" w:color="auto"/>
                                    <w:bottom w:val="none" w:sz="0" w:space="0" w:color="auto"/>
                                    <w:right w:val="none" w:sz="0" w:space="0" w:color="auto"/>
                                  </w:divBdr>
                                </w:div>
                                <w:div w:id="59115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8545351">
          <w:marLeft w:val="0"/>
          <w:marRight w:val="0"/>
          <w:marTop w:val="0"/>
          <w:marBottom w:val="0"/>
          <w:divBdr>
            <w:top w:val="none" w:sz="0" w:space="0" w:color="auto"/>
            <w:left w:val="none" w:sz="0" w:space="0" w:color="auto"/>
            <w:bottom w:val="none" w:sz="0" w:space="0" w:color="auto"/>
            <w:right w:val="none" w:sz="0" w:space="0" w:color="auto"/>
          </w:divBdr>
          <w:divsChild>
            <w:div w:id="800532818">
              <w:marLeft w:val="0"/>
              <w:marRight w:val="0"/>
              <w:marTop w:val="0"/>
              <w:marBottom w:val="0"/>
              <w:divBdr>
                <w:top w:val="none" w:sz="0" w:space="0" w:color="auto"/>
                <w:left w:val="none" w:sz="0" w:space="0" w:color="auto"/>
                <w:bottom w:val="none" w:sz="0" w:space="0" w:color="auto"/>
                <w:right w:val="none" w:sz="0" w:space="0" w:color="auto"/>
              </w:divBdr>
              <w:divsChild>
                <w:div w:id="1462070292">
                  <w:marLeft w:val="0"/>
                  <w:marRight w:val="0"/>
                  <w:marTop w:val="0"/>
                  <w:marBottom w:val="0"/>
                  <w:divBdr>
                    <w:top w:val="none" w:sz="0" w:space="0" w:color="auto"/>
                    <w:left w:val="none" w:sz="0" w:space="0" w:color="auto"/>
                    <w:bottom w:val="none" w:sz="0" w:space="0" w:color="auto"/>
                    <w:right w:val="none" w:sz="0" w:space="0" w:color="auto"/>
                  </w:divBdr>
                  <w:divsChild>
                    <w:div w:id="1685011279">
                      <w:marLeft w:val="0"/>
                      <w:marRight w:val="0"/>
                      <w:marTop w:val="0"/>
                      <w:marBottom w:val="0"/>
                      <w:divBdr>
                        <w:top w:val="none" w:sz="0" w:space="0" w:color="auto"/>
                        <w:left w:val="none" w:sz="0" w:space="0" w:color="auto"/>
                        <w:bottom w:val="none" w:sz="0" w:space="0" w:color="auto"/>
                        <w:right w:val="none" w:sz="0" w:space="0" w:color="auto"/>
                      </w:divBdr>
                    </w:div>
                  </w:divsChild>
                </w:div>
                <w:div w:id="758672853">
                  <w:marLeft w:val="0"/>
                  <w:marRight w:val="0"/>
                  <w:marTop w:val="0"/>
                  <w:marBottom w:val="0"/>
                  <w:divBdr>
                    <w:top w:val="none" w:sz="0" w:space="0" w:color="auto"/>
                    <w:left w:val="none" w:sz="0" w:space="0" w:color="auto"/>
                    <w:bottom w:val="none" w:sz="0" w:space="0" w:color="auto"/>
                    <w:right w:val="none" w:sz="0" w:space="0" w:color="auto"/>
                  </w:divBdr>
                  <w:divsChild>
                    <w:div w:id="1596134719">
                      <w:marLeft w:val="0"/>
                      <w:marRight w:val="0"/>
                      <w:marTop w:val="0"/>
                      <w:marBottom w:val="0"/>
                      <w:divBdr>
                        <w:top w:val="none" w:sz="0" w:space="0" w:color="auto"/>
                        <w:left w:val="none" w:sz="0" w:space="0" w:color="auto"/>
                        <w:bottom w:val="none" w:sz="0" w:space="0" w:color="auto"/>
                        <w:right w:val="none" w:sz="0" w:space="0" w:color="auto"/>
                      </w:divBdr>
                      <w:divsChild>
                        <w:div w:id="577248137">
                          <w:marLeft w:val="0"/>
                          <w:marRight w:val="0"/>
                          <w:marTop w:val="0"/>
                          <w:marBottom w:val="0"/>
                          <w:divBdr>
                            <w:top w:val="none" w:sz="0" w:space="0" w:color="auto"/>
                            <w:left w:val="none" w:sz="0" w:space="0" w:color="auto"/>
                            <w:bottom w:val="none" w:sz="0" w:space="0" w:color="auto"/>
                            <w:right w:val="none" w:sz="0" w:space="0" w:color="auto"/>
                          </w:divBdr>
                          <w:divsChild>
                            <w:div w:id="1648633692">
                              <w:marLeft w:val="0"/>
                              <w:marRight w:val="0"/>
                              <w:marTop w:val="0"/>
                              <w:marBottom w:val="0"/>
                              <w:divBdr>
                                <w:top w:val="none" w:sz="0" w:space="0" w:color="auto"/>
                                <w:left w:val="none" w:sz="0" w:space="0" w:color="auto"/>
                                <w:bottom w:val="none" w:sz="0" w:space="0" w:color="auto"/>
                                <w:right w:val="none" w:sz="0" w:space="0" w:color="auto"/>
                              </w:divBdr>
                            </w:div>
                            <w:div w:id="2001959498">
                              <w:marLeft w:val="0"/>
                              <w:marRight w:val="0"/>
                              <w:marTop w:val="0"/>
                              <w:marBottom w:val="0"/>
                              <w:divBdr>
                                <w:top w:val="none" w:sz="0" w:space="0" w:color="auto"/>
                                <w:left w:val="none" w:sz="0" w:space="0" w:color="auto"/>
                                <w:bottom w:val="none" w:sz="0" w:space="0" w:color="auto"/>
                                <w:right w:val="none" w:sz="0" w:space="0" w:color="auto"/>
                              </w:divBdr>
                            </w:div>
                            <w:div w:id="547030213">
                              <w:marLeft w:val="0"/>
                              <w:marRight w:val="0"/>
                              <w:marTop w:val="0"/>
                              <w:marBottom w:val="0"/>
                              <w:divBdr>
                                <w:top w:val="none" w:sz="0" w:space="0" w:color="auto"/>
                                <w:left w:val="none" w:sz="0" w:space="0" w:color="auto"/>
                                <w:bottom w:val="none" w:sz="0" w:space="0" w:color="auto"/>
                                <w:right w:val="none" w:sz="0" w:space="0" w:color="auto"/>
                              </w:divBdr>
                            </w:div>
                            <w:div w:id="192329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347391">
                  <w:marLeft w:val="0"/>
                  <w:marRight w:val="0"/>
                  <w:marTop w:val="0"/>
                  <w:marBottom w:val="0"/>
                  <w:divBdr>
                    <w:top w:val="none" w:sz="0" w:space="0" w:color="auto"/>
                    <w:left w:val="none" w:sz="0" w:space="0" w:color="auto"/>
                    <w:bottom w:val="none" w:sz="0" w:space="0" w:color="auto"/>
                    <w:right w:val="none" w:sz="0" w:space="0" w:color="auto"/>
                  </w:divBdr>
                  <w:divsChild>
                    <w:div w:id="195116715">
                      <w:marLeft w:val="0"/>
                      <w:marRight w:val="0"/>
                      <w:marTop w:val="0"/>
                      <w:marBottom w:val="0"/>
                      <w:divBdr>
                        <w:top w:val="none" w:sz="0" w:space="0" w:color="auto"/>
                        <w:left w:val="none" w:sz="0" w:space="0" w:color="auto"/>
                        <w:bottom w:val="none" w:sz="0" w:space="0" w:color="auto"/>
                        <w:right w:val="none" w:sz="0" w:space="0" w:color="auto"/>
                      </w:divBdr>
                      <w:divsChild>
                        <w:div w:id="391461595">
                          <w:marLeft w:val="0"/>
                          <w:marRight w:val="0"/>
                          <w:marTop w:val="0"/>
                          <w:marBottom w:val="0"/>
                          <w:divBdr>
                            <w:top w:val="none" w:sz="0" w:space="0" w:color="auto"/>
                            <w:left w:val="none" w:sz="0" w:space="0" w:color="auto"/>
                            <w:bottom w:val="none" w:sz="0" w:space="0" w:color="auto"/>
                            <w:right w:val="none" w:sz="0" w:space="0" w:color="auto"/>
                          </w:divBdr>
                          <w:divsChild>
                            <w:div w:id="226696761">
                              <w:marLeft w:val="0"/>
                              <w:marRight w:val="0"/>
                              <w:marTop w:val="0"/>
                              <w:marBottom w:val="0"/>
                              <w:divBdr>
                                <w:top w:val="none" w:sz="0" w:space="0" w:color="auto"/>
                                <w:left w:val="none" w:sz="0" w:space="0" w:color="auto"/>
                                <w:bottom w:val="none" w:sz="0" w:space="0" w:color="auto"/>
                                <w:right w:val="none" w:sz="0" w:space="0" w:color="auto"/>
                              </w:divBdr>
                              <w:divsChild>
                                <w:div w:id="285042672">
                                  <w:marLeft w:val="0"/>
                                  <w:marRight w:val="0"/>
                                  <w:marTop w:val="0"/>
                                  <w:marBottom w:val="0"/>
                                  <w:divBdr>
                                    <w:top w:val="none" w:sz="0" w:space="0" w:color="auto"/>
                                    <w:left w:val="none" w:sz="0" w:space="0" w:color="auto"/>
                                    <w:bottom w:val="none" w:sz="0" w:space="0" w:color="auto"/>
                                    <w:right w:val="none" w:sz="0" w:space="0" w:color="auto"/>
                                  </w:divBdr>
                                  <w:divsChild>
                                    <w:div w:id="10497932">
                                      <w:marLeft w:val="0"/>
                                      <w:marRight w:val="0"/>
                                      <w:marTop w:val="0"/>
                                      <w:marBottom w:val="0"/>
                                      <w:divBdr>
                                        <w:top w:val="none" w:sz="0" w:space="0" w:color="auto"/>
                                        <w:left w:val="none" w:sz="0" w:space="0" w:color="auto"/>
                                        <w:bottom w:val="none" w:sz="0" w:space="0" w:color="auto"/>
                                        <w:right w:val="none" w:sz="0" w:space="0" w:color="auto"/>
                                      </w:divBdr>
                                      <w:divsChild>
                                        <w:div w:id="208811502">
                                          <w:marLeft w:val="0"/>
                                          <w:marRight w:val="0"/>
                                          <w:marTop w:val="0"/>
                                          <w:marBottom w:val="0"/>
                                          <w:divBdr>
                                            <w:top w:val="dotted" w:sz="12" w:space="0" w:color="D1D3D4"/>
                                            <w:left w:val="none" w:sz="0" w:space="0" w:color="auto"/>
                                            <w:bottom w:val="dotted" w:sz="12" w:space="0" w:color="D1D3D4"/>
                                            <w:right w:val="none" w:sz="0" w:space="0" w:color="auto"/>
                                          </w:divBdr>
                                          <w:divsChild>
                                            <w:div w:id="1173447667">
                                              <w:marLeft w:val="-30"/>
                                              <w:marRight w:val="0"/>
                                              <w:marTop w:val="0"/>
                                              <w:marBottom w:val="0"/>
                                              <w:divBdr>
                                                <w:top w:val="none" w:sz="0" w:space="0" w:color="auto"/>
                                                <w:left w:val="none" w:sz="0" w:space="0" w:color="auto"/>
                                                <w:bottom w:val="none" w:sz="0" w:space="0" w:color="auto"/>
                                                <w:right w:val="none" w:sz="0" w:space="0" w:color="auto"/>
                                              </w:divBdr>
                                            </w:div>
                                            <w:div w:id="2096046828">
                                              <w:marLeft w:val="-30"/>
                                              <w:marRight w:val="0"/>
                                              <w:marTop w:val="0"/>
                                              <w:marBottom w:val="0"/>
                                              <w:divBdr>
                                                <w:top w:val="none" w:sz="0" w:space="0" w:color="auto"/>
                                                <w:left w:val="none" w:sz="0" w:space="0" w:color="auto"/>
                                                <w:bottom w:val="none" w:sz="0" w:space="0" w:color="auto"/>
                                                <w:right w:val="none" w:sz="0" w:space="0" w:color="auto"/>
                                              </w:divBdr>
                                            </w:div>
                                            <w:div w:id="1161654770">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8317087">
                              <w:marLeft w:val="0"/>
                              <w:marRight w:val="0"/>
                              <w:marTop w:val="0"/>
                              <w:marBottom w:val="0"/>
                              <w:divBdr>
                                <w:top w:val="none" w:sz="0" w:space="0" w:color="auto"/>
                                <w:left w:val="none" w:sz="0" w:space="0" w:color="auto"/>
                                <w:bottom w:val="none" w:sz="0" w:space="0" w:color="auto"/>
                                <w:right w:val="none" w:sz="0" w:space="0" w:color="auto"/>
                              </w:divBdr>
                              <w:divsChild>
                                <w:div w:id="186913234">
                                  <w:marLeft w:val="0"/>
                                  <w:marRight w:val="0"/>
                                  <w:marTop w:val="0"/>
                                  <w:marBottom w:val="0"/>
                                  <w:divBdr>
                                    <w:top w:val="none" w:sz="0" w:space="0" w:color="auto"/>
                                    <w:left w:val="none" w:sz="0" w:space="0" w:color="auto"/>
                                    <w:bottom w:val="none" w:sz="0" w:space="0" w:color="auto"/>
                                    <w:right w:val="none" w:sz="0" w:space="0" w:color="auto"/>
                                  </w:divBdr>
                                  <w:divsChild>
                                    <w:div w:id="645817324">
                                      <w:marLeft w:val="0"/>
                                      <w:marRight w:val="0"/>
                                      <w:marTop w:val="0"/>
                                      <w:marBottom w:val="0"/>
                                      <w:divBdr>
                                        <w:top w:val="none" w:sz="0" w:space="0" w:color="auto"/>
                                        <w:left w:val="none" w:sz="0" w:space="0" w:color="auto"/>
                                        <w:bottom w:val="none" w:sz="0" w:space="0" w:color="auto"/>
                                        <w:right w:val="none" w:sz="0" w:space="0" w:color="auto"/>
                                      </w:divBdr>
                                      <w:divsChild>
                                        <w:div w:id="1793283861">
                                          <w:marLeft w:val="0"/>
                                          <w:marRight w:val="0"/>
                                          <w:marTop w:val="0"/>
                                          <w:marBottom w:val="0"/>
                                          <w:divBdr>
                                            <w:top w:val="none" w:sz="0" w:space="0" w:color="auto"/>
                                            <w:left w:val="none" w:sz="0" w:space="0" w:color="auto"/>
                                            <w:bottom w:val="none" w:sz="0" w:space="0" w:color="auto"/>
                                            <w:right w:val="none" w:sz="0" w:space="0" w:color="auto"/>
                                          </w:divBdr>
                                          <w:divsChild>
                                            <w:div w:id="1405493323">
                                              <w:marLeft w:val="0"/>
                                              <w:marRight w:val="0"/>
                                              <w:marTop w:val="0"/>
                                              <w:marBottom w:val="0"/>
                                              <w:divBdr>
                                                <w:top w:val="none" w:sz="0" w:space="0" w:color="auto"/>
                                                <w:left w:val="none" w:sz="0" w:space="0" w:color="auto"/>
                                                <w:bottom w:val="none" w:sz="0" w:space="0" w:color="auto"/>
                                                <w:right w:val="none" w:sz="0" w:space="0" w:color="auto"/>
                                              </w:divBdr>
                                              <w:divsChild>
                                                <w:div w:id="116687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321061">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504903555">
                              <w:marLeft w:val="0"/>
                              <w:marRight w:val="0"/>
                              <w:marTop w:val="0"/>
                              <w:marBottom w:val="0"/>
                              <w:divBdr>
                                <w:top w:val="none" w:sz="0" w:space="0" w:color="auto"/>
                                <w:left w:val="none" w:sz="0" w:space="0" w:color="auto"/>
                                <w:bottom w:val="none" w:sz="0" w:space="0" w:color="auto"/>
                                <w:right w:val="none" w:sz="0" w:space="0" w:color="auto"/>
                              </w:divBdr>
                              <w:divsChild>
                                <w:div w:id="1305769746">
                                  <w:marLeft w:val="0"/>
                                  <w:marRight w:val="0"/>
                                  <w:marTop w:val="0"/>
                                  <w:marBottom w:val="0"/>
                                  <w:divBdr>
                                    <w:top w:val="none" w:sz="0" w:space="0" w:color="auto"/>
                                    <w:left w:val="none" w:sz="0" w:space="0" w:color="auto"/>
                                    <w:bottom w:val="none" w:sz="0" w:space="0" w:color="auto"/>
                                    <w:right w:val="none" w:sz="0" w:space="0" w:color="auto"/>
                                  </w:divBdr>
                                  <w:divsChild>
                                    <w:div w:id="148481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797730">
                              <w:marLeft w:val="0"/>
                              <w:marRight w:val="0"/>
                              <w:marTop w:val="0"/>
                              <w:marBottom w:val="0"/>
                              <w:divBdr>
                                <w:top w:val="none" w:sz="0" w:space="0" w:color="auto"/>
                                <w:left w:val="none" w:sz="0" w:space="0" w:color="auto"/>
                                <w:bottom w:val="none" w:sz="0" w:space="0" w:color="auto"/>
                                <w:right w:val="none" w:sz="0" w:space="0" w:color="auto"/>
                              </w:divBdr>
                              <w:divsChild>
                                <w:div w:id="1313407606">
                                  <w:marLeft w:val="0"/>
                                  <w:marRight w:val="0"/>
                                  <w:marTop w:val="0"/>
                                  <w:marBottom w:val="0"/>
                                  <w:divBdr>
                                    <w:top w:val="none" w:sz="0" w:space="0" w:color="auto"/>
                                    <w:left w:val="none" w:sz="0" w:space="0" w:color="auto"/>
                                    <w:bottom w:val="none" w:sz="0" w:space="0" w:color="auto"/>
                                    <w:right w:val="none" w:sz="0" w:space="0" w:color="auto"/>
                                  </w:divBdr>
                                  <w:divsChild>
                                    <w:div w:id="80223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947105">
      <w:bodyDiv w:val="1"/>
      <w:marLeft w:val="0"/>
      <w:marRight w:val="0"/>
      <w:marTop w:val="0"/>
      <w:marBottom w:val="0"/>
      <w:divBdr>
        <w:top w:val="none" w:sz="0" w:space="0" w:color="auto"/>
        <w:left w:val="none" w:sz="0" w:space="0" w:color="auto"/>
        <w:bottom w:val="none" w:sz="0" w:space="0" w:color="auto"/>
        <w:right w:val="none" w:sz="0" w:space="0" w:color="auto"/>
      </w:divBdr>
      <w:divsChild>
        <w:div w:id="1975790804">
          <w:marLeft w:val="0"/>
          <w:marRight w:val="0"/>
          <w:marTop w:val="300"/>
          <w:marBottom w:val="300"/>
          <w:divBdr>
            <w:top w:val="none" w:sz="0" w:space="0" w:color="auto"/>
            <w:left w:val="none" w:sz="0" w:space="0" w:color="auto"/>
            <w:bottom w:val="none" w:sz="0" w:space="0" w:color="auto"/>
            <w:right w:val="none" w:sz="0" w:space="0" w:color="auto"/>
          </w:divBdr>
          <w:divsChild>
            <w:div w:id="1396776495">
              <w:marLeft w:val="0"/>
              <w:marRight w:val="0"/>
              <w:marTop w:val="0"/>
              <w:marBottom w:val="0"/>
              <w:divBdr>
                <w:top w:val="none" w:sz="0" w:space="0" w:color="auto"/>
                <w:left w:val="none" w:sz="0" w:space="0" w:color="auto"/>
                <w:bottom w:val="none" w:sz="0" w:space="0" w:color="auto"/>
                <w:right w:val="none" w:sz="0" w:space="0" w:color="auto"/>
              </w:divBdr>
            </w:div>
          </w:divsChild>
        </w:div>
        <w:div w:id="1531458600">
          <w:marLeft w:val="0"/>
          <w:marRight w:val="0"/>
          <w:marTop w:val="0"/>
          <w:marBottom w:val="0"/>
          <w:divBdr>
            <w:top w:val="none" w:sz="0" w:space="0" w:color="auto"/>
            <w:left w:val="none" w:sz="0" w:space="0" w:color="auto"/>
            <w:bottom w:val="none" w:sz="0" w:space="0" w:color="auto"/>
            <w:right w:val="none" w:sz="0" w:space="0" w:color="auto"/>
          </w:divBdr>
        </w:div>
      </w:divsChild>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646495">
      <w:bodyDiv w:val="1"/>
      <w:marLeft w:val="0"/>
      <w:marRight w:val="0"/>
      <w:marTop w:val="0"/>
      <w:marBottom w:val="0"/>
      <w:divBdr>
        <w:top w:val="none" w:sz="0" w:space="0" w:color="auto"/>
        <w:left w:val="none" w:sz="0" w:space="0" w:color="auto"/>
        <w:bottom w:val="none" w:sz="0" w:space="0" w:color="auto"/>
        <w:right w:val="none" w:sz="0" w:space="0" w:color="auto"/>
      </w:divBdr>
      <w:divsChild>
        <w:div w:id="1393968827">
          <w:marLeft w:val="0"/>
          <w:marRight w:val="0"/>
          <w:marTop w:val="150"/>
          <w:marBottom w:val="0"/>
          <w:divBdr>
            <w:top w:val="none" w:sz="0" w:space="0" w:color="auto"/>
            <w:left w:val="none" w:sz="0" w:space="0" w:color="auto"/>
            <w:bottom w:val="none" w:sz="0" w:space="0" w:color="auto"/>
            <w:right w:val="none" w:sz="0" w:space="0" w:color="auto"/>
          </w:divBdr>
        </w:div>
      </w:divsChild>
    </w:div>
    <w:div w:id="63796822">
      <w:bodyDiv w:val="1"/>
      <w:marLeft w:val="0"/>
      <w:marRight w:val="0"/>
      <w:marTop w:val="0"/>
      <w:marBottom w:val="0"/>
      <w:divBdr>
        <w:top w:val="none" w:sz="0" w:space="0" w:color="auto"/>
        <w:left w:val="none" w:sz="0" w:space="0" w:color="auto"/>
        <w:bottom w:val="none" w:sz="0" w:space="0" w:color="auto"/>
        <w:right w:val="none" w:sz="0" w:space="0" w:color="auto"/>
      </w:divBdr>
      <w:divsChild>
        <w:div w:id="747267826">
          <w:marLeft w:val="0"/>
          <w:marRight w:val="0"/>
          <w:marTop w:val="0"/>
          <w:marBottom w:val="0"/>
          <w:divBdr>
            <w:top w:val="none" w:sz="0" w:space="0" w:color="auto"/>
            <w:left w:val="none" w:sz="0" w:space="0" w:color="auto"/>
            <w:bottom w:val="none" w:sz="0" w:space="0" w:color="auto"/>
            <w:right w:val="none" w:sz="0" w:space="0" w:color="auto"/>
          </w:divBdr>
          <w:divsChild>
            <w:div w:id="822086938">
              <w:marLeft w:val="0"/>
              <w:marRight w:val="0"/>
              <w:marTop w:val="0"/>
              <w:marBottom w:val="0"/>
              <w:divBdr>
                <w:top w:val="none" w:sz="0" w:space="0" w:color="auto"/>
                <w:left w:val="none" w:sz="0" w:space="0" w:color="auto"/>
                <w:bottom w:val="none" w:sz="0" w:space="0" w:color="auto"/>
                <w:right w:val="none" w:sz="0" w:space="0" w:color="auto"/>
              </w:divBdr>
              <w:divsChild>
                <w:div w:id="1185437123">
                  <w:marLeft w:val="0"/>
                  <w:marRight w:val="0"/>
                  <w:marTop w:val="0"/>
                  <w:marBottom w:val="0"/>
                  <w:divBdr>
                    <w:top w:val="none" w:sz="0" w:space="0" w:color="auto"/>
                    <w:left w:val="none" w:sz="0" w:space="0" w:color="auto"/>
                    <w:bottom w:val="none" w:sz="0" w:space="0" w:color="auto"/>
                    <w:right w:val="none" w:sz="0" w:space="0" w:color="auto"/>
                  </w:divBdr>
                  <w:divsChild>
                    <w:div w:id="1051422342">
                      <w:marLeft w:val="0"/>
                      <w:marRight w:val="0"/>
                      <w:marTop w:val="0"/>
                      <w:marBottom w:val="0"/>
                      <w:divBdr>
                        <w:top w:val="none" w:sz="0" w:space="0" w:color="auto"/>
                        <w:left w:val="none" w:sz="0" w:space="0" w:color="auto"/>
                        <w:bottom w:val="none" w:sz="0" w:space="0" w:color="auto"/>
                        <w:right w:val="none" w:sz="0" w:space="0" w:color="auto"/>
                      </w:divBdr>
                      <w:divsChild>
                        <w:div w:id="41637749">
                          <w:marLeft w:val="0"/>
                          <w:marRight w:val="0"/>
                          <w:marTop w:val="0"/>
                          <w:marBottom w:val="0"/>
                          <w:divBdr>
                            <w:top w:val="none" w:sz="0" w:space="0" w:color="auto"/>
                            <w:left w:val="none" w:sz="0" w:space="0" w:color="auto"/>
                            <w:bottom w:val="none" w:sz="0" w:space="0" w:color="auto"/>
                            <w:right w:val="none" w:sz="0" w:space="0" w:color="auto"/>
                          </w:divBdr>
                          <w:divsChild>
                            <w:div w:id="45509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368102">
          <w:marLeft w:val="0"/>
          <w:marRight w:val="0"/>
          <w:marTop w:val="0"/>
          <w:marBottom w:val="0"/>
          <w:divBdr>
            <w:top w:val="none" w:sz="0" w:space="0" w:color="auto"/>
            <w:left w:val="none" w:sz="0" w:space="0" w:color="auto"/>
            <w:bottom w:val="none" w:sz="0" w:space="0" w:color="auto"/>
            <w:right w:val="none" w:sz="0" w:space="0" w:color="auto"/>
          </w:divBdr>
          <w:divsChild>
            <w:div w:id="1763839010">
              <w:marLeft w:val="0"/>
              <w:marRight w:val="0"/>
              <w:marTop w:val="0"/>
              <w:marBottom w:val="0"/>
              <w:divBdr>
                <w:top w:val="none" w:sz="0" w:space="0" w:color="auto"/>
                <w:left w:val="none" w:sz="0" w:space="0" w:color="auto"/>
                <w:bottom w:val="none" w:sz="0" w:space="0" w:color="auto"/>
                <w:right w:val="none" w:sz="0" w:space="0" w:color="auto"/>
              </w:divBdr>
              <w:divsChild>
                <w:div w:id="53240818">
                  <w:marLeft w:val="0"/>
                  <w:marRight w:val="0"/>
                  <w:marTop w:val="0"/>
                  <w:marBottom w:val="0"/>
                  <w:divBdr>
                    <w:top w:val="none" w:sz="0" w:space="0" w:color="auto"/>
                    <w:left w:val="none" w:sz="0" w:space="0" w:color="auto"/>
                    <w:bottom w:val="none" w:sz="0" w:space="0" w:color="auto"/>
                    <w:right w:val="none" w:sz="0" w:space="0" w:color="auto"/>
                  </w:divBdr>
                  <w:divsChild>
                    <w:div w:id="163999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36756">
      <w:bodyDiv w:val="1"/>
      <w:marLeft w:val="0"/>
      <w:marRight w:val="0"/>
      <w:marTop w:val="0"/>
      <w:marBottom w:val="0"/>
      <w:divBdr>
        <w:top w:val="none" w:sz="0" w:space="0" w:color="auto"/>
        <w:left w:val="none" w:sz="0" w:space="0" w:color="auto"/>
        <w:bottom w:val="none" w:sz="0" w:space="0" w:color="auto"/>
        <w:right w:val="none" w:sz="0" w:space="0" w:color="auto"/>
      </w:divBdr>
    </w:div>
    <w:div w:id="63920752">
      <w:bodyDiv w:val="1"/>
      <w:marLeft w:val="0"/>
      <w:marRight w:val="0"/>
      <w:marTop w:val="0"/>
      <w:marBottom w:val="0"/>
      <w:divBdr>
        <w:top w:val="none" w:sz="0" w:space="0" w:color="auto"/>
        <w:left w:val="none" w:sz="0" w:space="0" w:color="auto"/>
        <w:bottom w:val="none" w:sz="0" w:space="0" w:color="auto"/>
        <w:right w:val="none" w:sz="0" w:space="0" w:color="auto"/>
      </w:divBdr>
      <w:divsChild>
        <w:div w:id="1437096059">
          <w:marLeft w:val="0"/>
          <w:marRight w:val="0"/>
          <w:marTop w:val="0"/>
          <w:marBottom w:val="0"/>
          <w:divBdr>
            <w:top w:val="none" w:sz="0" w:space="0" w:color="auto"/>
            <w:left w:val="none" w:sz="0" w:space="0" w:color="auto"/>
            <w:bottom w:val="none" w:sz="0" w:space="0" w:color="auto"/>
            <w:right w:val="none" w:sz="0" w:space="0" w:color="auto"/>
          </w:divBdr>
        </w:div>
        <w:div w:id="1930190911">
          <w:marLeft w:val="0"/>
          <w:marRight w:val="0"/>
          <w:marTop w:val="0"/>
          <w:marBottom w:val="0"/>
          <w:divBdr>
            <w:top w:val="none" w:sz="0" w:space="0" w:color="auto"/>
            <w:left w:val="none" w:sz="0" w:space="0" w:color="auto"/>
            <w:bottom w:val="none" w:sz="0" w:space="0" w:color="auto"/>
            <w:right w:val="none" w:sz="0" w:space="0" w:color="auto"/>
          </w:divBdr>
          <w:divsChild>
            <w:div w:id="73008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05051">
      <w:bodyDiv w:val="1"/>
      <w:marLeft w:val="0"/>
      <w:marRight w:val="0"/>
      <w:marTop w:val="0"/>
      <w:marBottom w:val="0"/>
      <w:divBdr>
        <w:top w:val="none" w:sz="0" w:space="0" w:color="auto"/>
        <w:left w:val="none" w:sz="0" w:space="0" w:color="auto"/>
        <w:bottom w:val="none" w:sz="0" w:space="0" w:color="auto"/>
        <w:right w:val="none" w:sz="0" w:space="0" w:color="auto"/>
      </w:divBdr>
      <w:divsChild>
        <w:div w:id="1489592710">
          <w:marLeft w:val="0"/>
          <w:marRight w:val="0"/>
          <w:marTop w:val="0"/>
          <w:marBottom w:val="0"/>
          <w:divBdr>
            <w:top w:val="none" w:sz="0" w:space="0" w:color="auto"/>
            <w:left w:val="none" w:sz="0" w:space="0" w:color="auto"/>
            <w:bottom w:val="none" w:sz="0" w:space="0" w:color="auto"/>
            <w:right w:val="none" w:sz="0" w:space="0" w:color="auto"/>
          </w:divBdr>
          <w:divsChild>
            <w:div w:id="1697384934">
              <w:marLeft w:val="0"/>
              <w:marRight w:val="0"/>
              <w:marTop w:val="0"/>
              <w:marBottom w:val="0"/>
              <w:divBdr>
                <w:top w:val="none" w:sz="0" w:space="0" w:color="auto"/>
                <w:left w:val="none" w:sz="0" w:space="0" w:color="auto"/>
                <w:bottom w:val="none" w:sz="0" w:space="0" w:color="auto"/>
                <w:right w:val="none" w:sz="0" w:space="0" w:color="auto"/>
              </w:divBdr>
              <w:divsChild>
                <w:div w:id="1917742874">
                  <w:marLeft w:val="0"/>
                  <w:marRight w:val="0"/>
                  <w:marTop w:val="0"/>
                  <w:marBottom w:val="0"/>
                  <w:divBdr>
                    <w:top w:val="none" w:sz="0" w:space="0" w:color="auto"/>
                    <w:left w:val="none" w:sz="0" w:space="0" w:color="auto"/>
                    <w:bottom w:val="none" w:sz="0" w:space="0" w:color="auto"/>
                    <w:right w:val="none" w:sz="0" w:space="0" w:color="auto"/>
                  </w:divBdr>
                  <w:divsChild>
                    <w:div w:id="696614787">
                      <w:marLeft w:val="0"/>
                      <w:marRight w:val="0"/>
                      <w:marTop w:val="0"/>
                      <w:marBottom w:val="0"/>
                      <w:divBdr>
                        <w:top w:val="none" w:sz="0" w:space="0" w:color="auto"/>
                        <w:left w:val="none" w:sz="0" w:space="0" w:color="auto"/>
                        <w:bottom w:val="none" w:sz="0" w:space="0" w:color="auto"/>
                        <w:right w:val="none" w:sz="0" w:space="0" w:color="auto"/>
                      </w:divBdr>
                      <w:divsChild>
                        <w:div w:id="605768130">
                          <w:marLeft w:val="0"/>
                          <w:marRight w:val="0"/>
                          <w:marTop w:val="0"/>
                          <w:marBottom w:val="0"/>
                          <w:divBdr>
                            <w:top w:val="none" w:sz="0" w:space="0" w:color="auto"/>
                            <w:left w:val="none" w:sz="0" w:space="0" w:color="auto"/>
                            <w:bottom w:val="none" w:sz="0" w:space="0" w:color="auto"/>
                            <w:right w:val="none" w:sz="0" w:space="0" w:color="auto"/>
                          </w:divBdr>
                          <w:divsChild>
                            <w:div w:id="796794609">
                              <w:marLeft w:val="0"/>
                              <w:marRight w:val="0"/>
                              <w:marTop w:val="0"/>
                              <w:marBottom w:val="0"/>
                              <w:divBdr>
                                <w:top w:val="none" w:sz="0" w:space="0" w:color="auto"/>
                                <w:left w:val="none" w:sz="0" w:space="0" w:color="auto"/>
                                <w:bottom w:val="none" w:sz="0" w:space="0" w:color="auto"/>
                                <w:right w:val="none" w:sz="0" w:space="0" w:color="auto"/>
                              </w:divBdr>
                            </w:div>
                            <w:div w:id="106714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272934">
          <w:marLeft w:val="0"/>
          <w:marRight w:val="0"/>
          <w:marTop w:val="0"/>
          <w:marBottom w:val="0"/>
          <w:divBdr>
            <w:top w:val="none" w:sz="0" w:space="0" w:color="auto"/>
            <w:left w:val="none" w:sz="0" w:space="0" w:color="auto"/>
            <w:bottom w:val="none" w:sz="0" w:space="0" w:color="auto"/>
            <w:right w:val="none" w:sz="0" w:space="0" w:color="auto"/>
          </w:divBdr>
          <w:divsChild>
            <w:div w:id="606890604">
              <w:marLeft w:val="0"/>
              <w:marRight w:val="0"/>
              <w:marTop w:val="0"/>
              <w:marBottom w:val="0"/>
              <w:divBdr>
                <w:top w:val="none" w:sz="0" w:space="0" w:color="auto"/>
                <w:left w:val="none" w:sz="0" w:space="0" w:color="auto"/>
                <w:bottom w:val="none" w:sz="0" w:space="0" w:color="auto"/>
                <w:right w:val="none" w:sz="0" w:space="0" w:color="auto"/>
              </w:divBdr>
              <w:divsChild>
                <w:div w:id="365914590">
                  <w:marLeft w:val="0"/>
                  <w:marRight w:val="0"/>
                  <w:marTop w:val="0"/>
                  <w:marBottom w:val="0"/>
                  <w:divBdr>
                    <w:top w:val="none" w:sz="0" w:space="0" w:color="auto"/>
                    <w:left w:val="none" w:sz="0" w:space="0" w:color="auto"/>
                    <w:bottom w:val="none" w:sz="0" w:space="0" w:color="auto"/>
                    <w:right w:val="none" w:sz="0" w:space="0" w:color="auto"/>
                  </w:divBdr>
                  <w:divsChild>
                    <w:div w:id="137542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26320">
      <w:bodyDiv w:val="1"/>
      <w:marLeft w:val="0"/>
      <w:marRight w:val="0"/>
      <w:marTop w:val="0"/>
      <w:marBottom w:val="0"/>
      <w:divBdr>
        <w:top w:val="none" w:sz="0" w:space="0" w:color="auto"/>
        <w:left w:val="none" w:sz="0" w:space="0" w:color="auto"/>
        <w:bottom w:val="none" w:sz="0" w:space="0" w:color="auto"/>
        <w:right w:val="none" w:sz="0" w:space="0" w:color="auto"/>
      </w:divBdr>
      <w:divsChild>
        <w:div w:id="826629002">
          <w:marLeft w:val="0"/>
          <w:marRight w:val="0"/>
          <w:marTop w:val="0"/>
          <w:marBottom w:val="0"/>
          <w:divBdr>
            <w:top w:val="none" w:sz="0" w:space="0" w:color="auto"/>
            <w:left w:val="none" w:sz="0" w:space="0" w:color="auto"/>
            <w:bottom w:val="none" w:sz="0" w:space="0" w:color="auto"/>
            <w:right w:val="none" w:sz="0" w:space="0" w:color="auto"/>
          </w:divBdr>
          <w:divsChild>
            <w:div w:id="561796707">
              <w:marLeft w:val="0"/>
              <w:marRight w:val="0"/>
              <w:marTop w:val="0"/>
              <w:marBottom w:val="0"/>
              <w:divBdr>
                <w:top w:val="none" w:sz="0" w:space="0" w:color="auto"/>
                <w:left w:val="none" w:sz="0" w:space="0" w:color="auto"/>
                <w:bottom w:val="none" w:sz="0" w:space="0" w:color="auto"/>
                <w:right w:val="none" w:sz="0" w:space="0" w:color="auto"/>
              </w:divBdr>
            </w:div>
          </w:divsChild>
        </w:div>
        <w:div w:id="1517959315">
          <w:marLeft w:val="0"/>
          <w:marRight w:val="0"/>
          <w:marTop w:val="0"/>
          <w:marBottom w:val="0"/>
          <w:divBdr>
            <w:top w:val="none" w:sz="0" w:space="0" w:color="auto"/>
            <w:left w:val="none" w:sz="0" w:space="0" w:color="auto"/>
            <w:bottom w:val="none" w:sz="0" w:space="0" w:color="auto"/>
            <w:right w:val="none" w:sz="0" w:space="0" w:color="auto"/>
          </w:divBdr>
        </w:div>
      </w:divsChild>
    </w:div>
    <w:div w:id="64650803">
      <w:bodyDiv w:val="1"/>
      <w:marLeft w:val="0"/>
      <w:marRight w:val="0"/>
      <w:marTop w:val="0"/>
      <w:marBottom w:val="0"/>
      <w:divBdr>
        <w:top w:val="none" w:sz="0" w:space="0" w:color="auto"/>
        <w:left w:val="none" w:sz="0" w:space="0" w:color="auto"/>
        <w:bottom w:val="none" w:sz="0" w:space="0" w:color="auto"/>
        <w:right w:val="none" w:sz="0" w:space="0" w:color="auto"/>
      </w:divBdr>
      <w:divsChild>
        <w:div w:id="1616594195">
          <w:marLeft w:val="0"/>
          <w:marRight w:val="0"/>
          <w:marTop w:val="0"/>
          <w:marBottom w:val="0"/>
          <w:divBdr>
            <w:top w:val="none" w:sz="0" w:space="0" w:color="auto"/>
            <w:left w:val="none" w:sz="0" w:space="0" w:color="auto"/>
            <w:bottom w:val="none" w:sz="0" w:space="0" w:color="auto"/>
            <w:right w:val="none" w:sz="0" w:space="0" w:color="auto"/>
          </w:divBdr>
        </w:div>
      </w:divsChild>
    </w:div>
    <w:div w:id="64955760">
      <w:bodyDiv w:val="1"/>
      <w:marLeft w:val="0"/>
      <w:marRight w:val="0"/>
      <w:marTop w:val="0"/>
      <w:marBottom w:val="0"/>
      <w:divBdr>
        <w:top w:val="none" w:sz="0" w:space="0" w:color="auto"/>
        <w:left w:val="none" w:sz="0" w:space="0" w:color="auto"/>
        <w:bottom w:val="none" w:sz="0" w:space="0" w:color="auto"/>
        <w:right w:val="none" w:sz="0" w:space="0" w:color="auto"/>
      </w:divBdr>
      <w:divsChild>
        <w:div w:id="1432430725">
          <w:marLeft w:val="0"/>
          <w:marRight w:val="300"/>
          <w:marTop w:val="0"/>
          <w:marBottom w:val="0"/>
          <w:divBdr>
            <w:top w:val="none" w:sz="0" w:space="0" w:color="auto"/>
            <w:left w:val="none" w:sz="0" w:space="0" w:color="auto"/>
            <w:bottom w:val="none" w:sz="0" w:space="0" w:color="auto"/>
            <w:right w:val="none" w:sz="0" w:space="0" w:color="auto"/>
          </w:divBdr>
          <w:divsChild>
            <w:div w:id="1394626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sChild>
            <w:div w:id="1140029236">
              <w:marLeft w:val="0"/>
              <w:marRight w:val="0"/>
              <w:marTop w:val="0"/>
              <w:marBottom w:val="0"/>
              <w:divBdr>
                <w:top w:val="none" w:sz="0" w:space="0" w:color="auto"/>
                <w:left w:val="none" w:sz="0" w:space="0" w:color="auto"/>
                <w:bottom w:val="none" w:sz="0" w:space="0" w:color="auto"/>
                <w:right w:val="none" w:sz="0" w:space="0" w:color="auto"/>
              </w:divBdr>
              <w:divsChild>
                <w:div w:id="13556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7711">
          <w:marLeft w:val="0"/>
          <w:marRight w:val="0"/>
          <w:marTop w:val="0"/>
          <w:marBottom w:val="0"/>
          <w:divBdr>
            <w:top w:val="none" w:sz="0" w:space="0" w:color="auto"/>
            <w:left w:val="none" w:sz="0" w:space="0" w:color="auto"/>
            <w:bottom w:val="none" w:sz="0" w:space="0" w:color="auto"/>
            <w:right w:val="none" w:sz="0" w:space="0" w:color="auto"/>
          </w:divBdr>
        </w:div>
      </w:divsChild>
    </w:div>
    <w:div w:id="65347902">
      <w:bodyDiv w:val="1"/>
      <w:marLeft w:val="0"/>
      <w:marRight w:val="0"/>
      <w:marTop w:val="0"/>
      <w:marBottom w:val="0"/>
      <w:divBdr>
        <w:top w:val="none" w:sz="0" w:space="0" w:color="auto"/>
        <w:left w:val="none" w:sz="0" w:space="0" w:color="auto"/>
        <w:bottom w:val="none" w:sz="0" w:space="0" w:color="auto"/>
        <w:right w:val="none" w:sz="0" w:space="0" w:color="auto"/>
      </w:divBdr>
      <w:divsChild>
        <w:div w:id="1020277630">
          <w:marLeft w:val="0"/>
          <w:marRight w:val="0"/>
          <w:marTop w:val="0"/>
          <w:marBottom w:val="0"/>
          <w:divBdr>
            <w:top w:val="none" w:sz="0" w:space="0" w:color="auto"/>
            <w:left w:val="none" w:sz="0" w:space="0" w:color="auto"/>
            <w:bottom w:val="none" w:sz="0" w:space="0" w:color="auto"/>
            <w:right w:val="none" w:sz="0" w:space="0" w:color="auto"/>
          </w:divBdr>
        </w:div>
      </w:divsChild>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143356039">
          <w:marLeft w:val="0"/>
          <w:marRight w:val="0"/>
          <w:marTop w:val="0"/>
          <w:marBottom w:val="0"/>
          <w:divBdr>
            <w:top w:val="none" w:sz="0" w:space="0" w:color="auto"/>
            <w:left w:val="none" w:sz="0" w:space="0" w:color="auto"/>
            <w:bottom w:val="none" w:sz="0" w:space="0" w:color="auto"/>
            <w:right w:val="none" w:sz="0" w:space="0" w:color="auto"/>
          </w:divBdr>
        </w:div>
        <w:div w:id="345912910">
          <w:marLeft w:val="0"/>
          <w:marRight w:val="0"/>
          <w:marTop w:val="0"/>
          <w:marBottom w:val="0"/>
          <w:divBdr>
            <w:top w:val="none" w:sz="0" w:space="0" w:color="auto"/>
            <w:left w:val="none" w:sz="0" w:space="0" w:color="auto"/>
            <w:bottom w:val="none" w:sz="0" w:space="0" w:color="auto"/>
            <w:right w:val="none" w:sz="0" w:space="0" w:color="auto"/>
          </w:divBdr>
        </w:div>
        <w:div w:id="18874474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541261">
      <w:bodyDiv w:val="1"/>
      <w:marLeft w:val="0"/>
      <w:marRight w:val="0"/>
      <w:marTop w:val="0"/>
      <w:marBottom w:val="0"/>
      <w:divBdr>
        <w:top w:val="none" w:sz="0" w:space="0" w:color="auto"/>
        <w:left w:val="none" w:sz="0" w:space="0" w:color="auto"/>
        <w:bottom w:val="none" w:sz="0" w:space="0" w:color="auto"/>
        <w:right w:val="none" w:sz="0" w:space="0" w:color="auto"/>
      </w:divBdr>
      <w:divsChild>
        <w:div w:id="991058750">
          <w:marLeft w:val="0"/>
          <w:marRight w:val="0"/>
          <w:marTop w:val="0"/>
          <w:marBottom w:val="0"/>
          <w:divBdr>
            <w:top w:val="none" w:sz="0" w:space="0" w:color="auto"/>
            <w:left w:val="none" w:sz="0" w:space="0" w:color="auto"/>
            <w:bottom w:val="none" w:sz="0" w:space="0" w:color="auto"/>
            <w:right w:val="none" w:sz="0" w:space="0" w:color="auto"/>
          </w:divBdr>
        </w:div>
      </w:divsChild>
    </w:div>
    <w:div w:id="65617102">
      <w:bodyDiv w:val="1"/>
      <w:marLeft w:val="0"/>
      <w:marRight w:val="0"/>
      <w:marTop w:val="0"/>
      <w:marBottom w:val="0"/>
      <w:divBdr>
        <w:top w:val="none" w:sz="0" w:space="0" w:color="auto"/>
        <w:left w:val="none" w:sz="0" w:space="0" w:color="auto"/>
        <w:bottom w:val="none" w:sz="0" w:space="0" w:color="auto"/>
        <w:right w:val="none" w:sz="0" w:space="0" w:color="auto"/>
      </w:divBdr>
      <w:divsChild>
        <w:div w:id="1553535615">
          <w:marLeft w:val="0"/>
          <w:marRight w:val="0"/>
          <w:marTop w:val="0"/>
          <w:marBottom w:val="0"/>
          <w:divBdr>
            <w:top w:val="none" w:sz="0" w:space="0" w:color="auto"/>
            <w:left w:val="none" w:sz="0" w:space="0" w:color="auto"/>
            <w:bottom w:val="none" w:sz="0" w:space="0" w:color="auto"/>
            <w:right w:val="none" w:sz="0" w:space="0" w:color="auto"/>
          </w:divBdr>
          <w:divsChild>
            <w:div w:id="1913663263">
              <w:marLeft w:val="0"/>
              <w:marRight w:val="0"/>
              <w:marTop w:val="0"/>
              <w:marBottom w:val="0"/>
              <w:divBdr>
                <w:top w:val="none" w:sz="0" w:space="0" w:color="auto"/>
                <w:left w:val="none" w:sz="0" w:space="0" w:color="auto"/>
                <w:bottom w:val="none" w:sz="0" w:space="0" w:color="auto"/>
                <w:right w:val="none" w:sz="0" w:space="0" w:color="auto"/>
              </w:divBdr>
            </w:div>
          </w:divsChild>
        </w:div>
        <w:div w:id="1651472386">
          <w:marLeft w:val="0"/>
          <w:marRight w:val="0"/>
          <w:marTop w:val="0"/>
          <w:marBottom w:val="0"/>
          <w:divBdr>
            <w:top w:val="none" w:sz="0" w:space="0" w:color="auto"/>
            <w:left w:val="none" w:sz="0" w:space="0" w:color="auto"/>
            <w:bottom w:val="none" w:sz="0" w:space="0" w:color="auto"/>
            <w:right w:val="none" w:sz="0" w:space="0" w:color="auto"/>
          </w:divBdr>
        </w:div>
      </w:divsChild>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sChild>
                <w:div w:id="146315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99985">
      <w:bodyDiv w:val="1"/>
      <w:marLeft w:val="0"/>
      <w:marRight w:val="0"/>
      <w:marTop w:val="0"/>
      <w:marBottom w:val="0"/>
      <w:divBdr>
        <w:top w:val="none" w:sz="0" w:space="0" w:color="auto"/>
        <w:left w:val="none" w:sz="0" w:space="0" w:color="auto"/>
        <w:bottom w:val="none" w:sz="0" w:space="0" w:color="auto"/>
        <w:right w:val="none" w:sz="0" w:space="0" w:color="auto"/>
      </w:divBdr>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66269717">
      <w:bodyDiv w:val="1"/>
      <w:marLeft w:val="0"/>
      <w:marRight w:val="0"/>
      <w:marTop w:val="0"/>
      <w:marBottom w:val="0"/>
      <w:divBdr>
        <w:top w:val="none" w:sz="0" w:space="0" w:color="auto"/>
        <w:left w:val="none" w:sz="0" w:space="0" w:color="auto"/>
        <w:bottom w:val="none" w:sz="0" w:space="0" w:color="auto"/>
        <w:right w:val="none" w:sz="0" w:space="0" w:color="auto"/>
      </w:divBdr>
      <w:divsChild>
        <w:div w:id="1110901977">
          <w:marLeft w:val="0"/>
          <w:marRight w:val="0"/>
          <w:marTop w:val="0"/>
          <w:marBottom w:val="0"/>
          <w:divBdr>
            <w:top w:val="none" w:sz="0" w:space="0" w:color="auto"/>
            <w:left w:val="none" w:sz="0" w:space="0" w:color="auto"/>
            <w:bottom w:val="none" w:sz="0" w:space="0" w:color="auto"/>
            <w:right w:val="none" w:sz="0" w:space="0" w:color="auto"/>
          </w:divBdr>
          <w:divsChild>
            <w:div w:id="1743798298">
              <w:marLeft w:val="0"/>
              <w:marRight w:val="0"/>
              <w:marTop w:val="0"/>
              <w:marBottom w:val="0"/>
              <w:divBdr>
                <w:top w:val="none" w:sz="0" w:space="0" w:color="auto"/>
                <w:left w:val="none" w:sz="0" w:space="0" w:color="auto"/>
                <w:bottom w:val="none" w:sz="0" w:space="0" w:color="auto"/>
                <w:right w:val="none" w:sz="0" w:space="0" w:color="auto"/>
              </w:divBdr>
            </w:div>
          </w:divsChild>
        </w:div>
        <w:div w:id="1200626363">
          <w:marLeft w:val="0"/>
          <w:marRight w:val="0"/>
          <w:marTop w:val="0"/>
          <w:marBottom w:val="0"/>
          <w:divBdr>
            <w:top w:val="none" w:sz="0" w:space="0" w:color="auto"/>
            <w:left w:val="none" w:sz="0" w:space="0" w:color="auto"/>
            <w:bottom w:val="none" w:sz="0" w:space="0" w:color="auto"/>
            <w:right w:val="none" w:sz="0" w:space="0" w:color="auto"/>
          </w:divBdr>
          <w:divsChild>
            <w:div w:id="5736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822">
      <w:bodyDiv w:val="1"/>
      <w:marLeft w:val="0"/>
      <w:marRight w:val="0"/>
      <w:marTop w:val="0"/>
      <w:marBottom w:val="0"/>
      <w:divBdr>
        <w:top w:val="none" w:sz="0" w:space="0" w:color="auto"/>
        <w:left w:val="none" w:sz="0" w:space="0" w:color="auto"/>
        <w:bottom w:val="none" w:sz="0" w:space="0" w:color="auto"/>
        <w:right w:val="none" w:sz="0" w:space="0" w:color="auto"/>
      </w:divBdr>
      <w:divsChild>
        <w:div w:id="1555655858">
          <w:marLeft w:val="0"/>
          <w:marRight w:val="0"/>
          <w:marTop w:val="0"/>
          <w:marBottom w:val="0"/>
          <w:divBdr>
            <w:top w:val="none" w:sz="0" w:space="0" w:color="auto"/>
            <w:left w:val="none" w:sz="0" w:space="0" w:color="auto"/>
            <w:bottom w:val="none" w:sz="0" w:space="0" w:color="auto"/>
            <w:right w:val="none" w:sz="0" w:space="0" w:color="auto"/>
          </w:divBdr>
        </w:div>
        <w:div w:id="1558660487">
          <w:marLeft w:val="0"/>
          <w:marRight w:val="0"/>
          <w:marTop w:val="0"/>
          <w:marBottom w:val="0"/>
          <w:divBdr>
            <w:top w:val="none" w:sz="0" w:space="0" w:color="auto"/>
            <w:left w:val="none" w:sz="0" w:space="0" w:color="auto"/>
            <w:bottom w:val="none" w:sz="0" w:space="0" w:color="auto"/>
            <w:right w:val="none" w:sz="0" w:space="0" w:color="auto"/>
          </w:divBdr>
        </w:div>
      </w:divsChild>
    </w:div>
    <w:div w:id="66390329">
      <w:bodyDiv w:val="1"/>
      <w:marLeft w:val="0"/>
      <w:marRight w:val="0"/>
      <w:marTop w:val="0"/>
      <w:marBottom w:val="0"/>
      <w:divBdr>
        <w:top w:val="none" w:sz="0" w:space="0" w:color="auto"/>
        <w:left w:val="none" w:sz="0" w:space="0" w:color="auto"/>
        <w:bottom w:val="none" w:sz="0" w:space="0" w:color="auto"/>
        <w:right w:val="none" w:sz="0" w:space="0" w:color="auto"/>
      </w:divBdr>
      <w:divsChild>
        <w:div w:id="2005549579">
          <w:marLeft w:val="0"/>
          <w:marRight w:val="0"/>
          <w:marTop w:val="0"/>
          <w:marBottom w:val="0"/>
          <w:divBdr>
            <w:top w:val="none" w:sz="0" w:space="0" w:color="auto"/>
            <w:left w:val="none" w:sz="0" w:space="0" w:color="auto"/>
            <w:bottom w:val="none" w:sz="0" w:space="0" w:color="auto"/>
            <w:right w:val="none" w:sz="0" w:space="0" w:color="auto"/>
          </w:divBdr>
          <w:divsChild>
            <w:div w:id="645819122">
              <w:marLeft w:val="0"/>
              <w:marRight w:val="0"/>
              <w:marTop w:val="0"/>
              <w:marBottom w:val="0"/>
              <w:divBdr>
                <w:top w:val="none" w:sz="0" w:space="0" w:color="auto"/>
                <w:left w:val="none" w:sz="0" w:space="0" w:color="auto"/>
                <w:bottom w:val="none" w:sz="0" w:space="0" w:color="auto"/>
                <w:right w:val="none" w:sz="0" w:space="0" w:color="auto"/>
              </w:divBdr>
            </w:div>
          </w:divsChild>
        </w:div>
        <w:div w:id="638069843">
          <w:marLeft w:val="0"/>
          <w:marRight w:val="0"/>
          <w:marTop w:val="0"/>
          <w:marBottom w:val="0"/>
          <w:divBdr>
            <w:top w:val="none" w:sz="0" w:space="0" w:color="auto"/>
            <w:left w:val="none" w:sz="0" w:space="0" w:color="auto"/>
            <w:bottom w:val="none" w:sz="0" w:space="0" w:color="auto"/>
            <w:right w:val="none" w:sz="0" w:space="0" w:color="auto"/>
          </w:divBdr>
        </w:div>
      </w:divsChild>
    </w:div>
    <w:div w:id="66390778">
      <w:bodyDiv w:val="1"/>
      <w:marLeft w:val="0"/>
      <w:marRight w:val="0"/>
      <w:marTop w:val="0"/>
      <w:marBottom w:val="0"/>
      <w:divBdr>
        <w:top w:val="none" w:sz="0" w:space="0" w:color="auto"/>
        <w:left w:val="none" w:sz="0" w:space="0" w:color="auto"/>
        <w:bottom w:val="none" w:sz="0" w:space="0" w:color="auto"/>
        <w:right w:val="none" w:sz="0" w:space="0" w:color="auto"/>
      </w:divBdr>
      <w:divsChild>
        <w:div w:id="618802688">
          <w:marLeft w:val="0"/>
          <w:marRight w:val="0"/>
          <w:marTop w:val="0"/>
          <w:marBottom w:val="0"/>
          <w:divBdr>
            <w:top w:val="none" w:sz="0" w:space="0" w:color="auto"/>
            <w:left w:val="none" w:sz="0" w:space="0" w:color="auto"/>
            <w:bottom w:val="none" w:sz="0" w:space="0" w:color="auto"/>
            <w:right w:val="none" w:sz="0" w:space="0" w:color="auto"/>
          </w:divBdr>
          <w:divsChild>
            <w:div w:id="1872571286">
              <w:marLeft w:val="0"/>
              <w:marRight w:val="0"/>
              <w:marTop w:val="0"/>
              <w:marBottom w:val="0"/>
              <w:divBdr>
                <w:top w:val="none" w:sz="0" w:space="0" w:color="auto"/>
                <w:left w:val="none" w:sz="0" w:space="0" w:color="auto"/>
                <w:bottom w:val="none" w:sz="0" w:space="0" w:color="auto"/>
                <w:right w:val="none" w:sz="0" w:space="0" w:color="auto"/>
              </w:divBdr>
            </w:div>
          </w:divsChild>
        </w:div>
        <w:div w:id="1456413444">
          <w:marLeft w:val="0"/>
          <w:marRight w:val="0"/>
          <w:marTop w:val="0"/>
          <w:marBottom w:val="0"/>
          <w:divBdr>
            <w:top w:val="none" w:sz="0" w:space="0" w:color="auto"/>
            <w:left w:val="none" w:sz="0" w:space="0" w:color="auto"/>
            <w:bottom w:val="none" w:sz="0" w:space="0" w:color="auto"/>
            <w:right w:val="none" w:sz="0" w:space="0" w:color="auto"/>
          </w:divBdr>
        </w:div>
      </w:divsChild>
    </w:div>
    <w:div w:id="66460047">
      <w:bodyDiv w:val="1"/>
      <w:marLeft w:val="0"/>
      <w:marRight w:val="0"/>
      <w:marTop w:val="0"/>
      <w:marBottom w:val="0"/>
      <w:divBdr>
        <w:top w:val="none" w:sz="0" w:space="0" w:color="auto"/>
        <w:left w:val="none" w:sz="0" w:space="0" w:color="auto"/>
        <w:bottom w:val="none" w:sz="0" w:space="0" w:color="auto"/>
        <w:right w:val="none" w:sz="0" w:space="0" w:color="auto"/>
      </w:divBdr>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sChild>
        <w:div w:id="972323835">
          <w:marLeft w:val="0"/>
          <w:marRight w:val="0"/>
          <w:marTop w:val="0"/>
          <w:marBottom w:val="0"/>
          <w:divBdr>
            <w:top w:val="none" w:sz="0" w:space="0" w:color="auto"/>
            <w:left w:val="none" w:sz="0" w:space="0" w:color="auto"/>
            <w:bottom w:val="none" w:sz="0" w:space="0" w:color="auto"/>
            <w:right w:val="none" w:sz="0" w:space="0" w:color="auto"/>
          </w:divBdr>
        </w:div>
        <w:div w:id="1205361622">
          <w:marLeft w:val="0"/>
          <w:marRight w:val="0"/>
          <w:marTop w:val="0"/>
          <w:marBottom w:val="0"/>
          <w:divBdr>
            <w:top w:val="none" w:sz="0" w:space="0" w:color="auto"/>
            <w:left w:val="none" w:sz="0" w:space="0" w:color="auto"/>
            <w:bottom w:val="none" w:sz="0" w:space="0" w:color="auto"/>
            <w:right w:val="none" w:sz="0" w:space="0" w:color="auto"/>
          </w:divBdr>
          <w:divsChild>
            <w:div w:id="1822892029">
              <w:marLeft w:val="0"/>
              <w:marRight w:val="0"/>
              <w:marTop w:val="0"/>
              <w:marBottom w:val="0"/>
              <w:divBdr>
                <w:top w:val="none" w:sz="0" w:space="0" w:color="auto"/>
                <w:left w:val="none" w:sz="0" w:space="0" w:color="auto"/>
                <w:bottom w:val="none" w:sz="0" w:space="0" w:color="auto"/>
                <w:right w:val="none" w:sz="0" w:space="0" w:color="auto"/>
              </w:divBdr>
              <w:divsChild>
                <w:div w:id="17301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962235">
      <w:bodyDiv w:val="1"/>
      <w:marLeft w:val="0"/>
      <w:marRight w:val="0"/>
      <w:marTop w:val="0"/>
      <w:marBottom w:val="0"/>
      <w:divBdr>
        <w:top w:val="none" w:sz="0" w:space="0" w:color="auto"/>
        <w:left w:val="none" w:sz="0" w:space="0" w:color="auto"/>
        <w:bottom w:val="none" w:sz="0" w:space="0" w:color="auto"/>
        <w:right w:val="none" w:sz="0" w:space="0" w:color="auto"/>
      </w:divBdr>
      <w:divsChild>
        <w:div w:id="1304313004">
          <w:marLeft w:val="0"/>
          <w:marRight w:val="0"/>
          <w:marTop w:val="0"/>
          <w:marBottom w:val="0"/>
          <w:divBdr>
            <w:top w:val="none" w:sz="0" w:space="0" w:color="auto"/>
            <w:left w:val="none" w:sz="0" w:space="0" w:color="auto"/>
            <w:bottom w:val="none" w:sz="0" w:space="0" w:color="auto"/>
            <w:right w:val="none" w:sz="0" w:space="0" w:color="auto"/>
          </w:divBdr>
          <w:divsChild>
            <w:div w:id="187178155">
              <w:marLeft w:val="0"/>
              <w:marRight w:val="0"/>
              <w:marTop w:val="0"/>
              <w:marBottom w:val="0"/>
              <w:divBdr>
                <w:top w:val="none" w:sz="0" w:space="0" w:color="auto"/>
                <w:left w:val="none" w:sz="0" w:space="0" w:color="auto"/>
                <w:bottom w:val="none" w:sz="0" w:space="0" w:color="auto"/>
                <w:right w:val="none" w:sz="0" w:space="0" w:color="auto"/>
              </w:divBdr>
              <w:divsChild>
                <w:div w:id="16317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2086">
          <w:marLeft w:val="0"/>
          <w:marRight w:val="0"/>
          <w:marTop w:val="0"/>
          <w:marBottom w:val="0"/>
          <w:divBdr>
            <w:top w:val="none" w:sz="0" w:space="0" w:color="auto"/>
            <w:left w:val="none" w:sz="0" w:space="0" w:color="auto"/>
            <w:bottom w:val="none" w:sz="0" w:space="0" w:color="auto"/>
            <w:right w:val="none" w:sz="0" w:space="0" w:color="auto"/>
          </w:divBdr>
          <w:divsChild>
            <w:div w:id="1372993833">
              <w:marLeft w:val="0"/>
              <w:marRight w:val="0"/>
              <w:marTop w:val="0"/>
              <w:marBottom w:val="0"/>
              <w:divBdr>
                <w:top w:val="none" w:sz="0" w:space="0" w:color="auto"/>
                <w:left w:val="none" w:sz="0" w:space="0" w:color="auto"/>
                <w:bottom w:val="none" w:sz="0" w:space="0" w:color="auto"/>
                <w:right w:val="none" w:sz="0" w:space="0" w:color="auto"/>
              </w:divBdr>
              <w:divsChild>
                <w:div w:id="22441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19147">
          <w:marLeft w:val="0"/>
          <w:marRight w:val="0"/>
          <w:marTop w:val="0"/>
          <w:marBottom w:val="0"/>
          <w:divBdr>
            <w:top w:val="none" w:sz="0" w:space="0" w:color="auto"/>
            <w:left w:val="none" w:sz="0" w:space="0" w:color="auto"/>
            <w:bottom w:val="none" w:sz="0" w:space="0" w:color="auto"/>
            <w:right w:val="none" w:sz="0" w:space="0" w:color="auto"/>
          </w:divBdr>
          <w:divsChild>
            <w:div w:id="1662737234">
              <w:marLeft w:val="0"/>
              <w:marRight w:val="0"/>
              <w:marTop w:val="0"/>
              <w:marBottom w:val="0"/>
              <w:divBdr>
                <w:top w:val="none" w:sz="0" w:space="0" w:color="auto"/>
                <w:left w:val="none" w:sz="0" w:space="0" w:color="auto"/>
                <w:bottom w:val="none" w:sz="0" w:space="0" w:color="auto"/>
                <w:right w:val="none" w:sz="0" w:space="0" w:color="auto"/>
              </w:divBdr>
              <w:divsChild>
                <w:div w:id="16371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89737">
      <w:bodyDiv w:val="1"/>
      <w:marLeft w:val="0"/>
      <w:marRight w:val="0"/>
      <w:marTop w:val="0"/>
      <w:marBottom w:val="0"/>
      <w:divBdr>
        <w:top w:val="none" w:sz="0" w:space="0" w:color="auto"/>
        <w:left w:val="none" w:sz="0" w:space="0" w:color="auto"/>
        <w:bottom w:val="none" w:sz="0" w:space="0" w:color="auto"/>
        <w:right w:val="none" w:sz="0" w:space="0" w:color="auto"/>
      </w:divBdr>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 w:id="1194198237">
          <w:marLeft w:val="0"/>
          <w:marRight w:val="0"/>
          <w:marTop w:val="0"/>
          <w:marBottom w:val="0"/>
          <w:divBdr>
            <w:top w:val="none" w:sz="0" w:space="0" w:color="auto"/>
            <w:left w:val="none" w:sz="0" w:space="0" w:color="auto"/>
            <w:bottom w:val="none" w:sz="0" w:space="0" w:color="auto"/>
            <w:right w:val="none" w:sz="0" w:space="0" w:color="auto"/>
          </w:divBdr>
        </w:div>
        <w:div w:id="1293906177">
          <w:marLeft w:val="0"/>
          <w:marRight w:val="0"/>
          <w:marTop w:val="0"/>
          <w:marBottom w:val="0"/>
          <w:divBdr>
            <w:top w:val="none" w:sz="0" w:space="0" w:color="auto"/>
            <w:left w:val="none" w:sz="0" w:space="0" w:color="auto"/>
            <w:bottom w:val="none" w:sz="0" w:space="0" w:color="auto"/>
            <w:right w:val="none" w:sz="0" w:space="0" w:color="auto"/>
          </w:divBdr>
        </w:div>
        <w:div w:id="1416973442">
          <w:marLeft w:val="0"/>
          <w:marRight w:val="0"/>
          <w:marTop w:val="0"/>
          <w:marBottom w:val="0"/>
          <w:divBdr>
            <w:top w:val="none" w:sz="0" w:space="0" w:color="auto"/>
            <w:left w:val="none" w:sz="0" w:space="0" w:color="auto"/>
            <w:bottom w:val="none" w:sz="0" w:space="0" w:color="auto"/>
            <w:right w:val="none" w:sz="0" w:space="0" w:color="auto"/>
          </w:divBdr>
        </w:div>
        <w:div w:id="1418206274">
          <w:marLeft w:val="0"/>
          <w:marRight w:val="0"/>
          <w:marTop w:val="0"/>
          <w:marBottom w:val="0"/>
          <w:divBdr>
            <w:top w:val="none" w:sz="0" w:space="0" w:color="auto"/>
            <w:left w:val="none" w:sz="0" w:space="0" w:color="auto"/>
            <w:bottom w:val="none" w:sz="0" w:space="0" w:color="auto"/>
            <w:right w:val="none" w:sz="0" w:space="0" w:color="auto"/>
          </w:divBdr>
        </w:div>
        <w:div w:id="1594626590">
          <w:marLeft w:val="0"/>
          <w:marRight w:val="0"/>
          <w:marTop w:val="0"/>
          <w:marBottom w:val="0"/>
          <w:divBdr>
            <w:top w:val="none" w:sz="0" w:space="0" w:color="auto"/>
            <w:left w:val="none" w:sz="0" w:space="0" w:color="auto"/>
            <w:bottom w:val="none" w:sz="0" w:space="0" w:color="auto"/>
            <w:right w:val="none" w:sz="0" w:space="0" w:color="auto"/>
          </w:divBdr>
        </w:div>
        <w:div w:id="1601332429">
          <w:marLeft w:val="0"/>
          <w:marRight w:val="0"/>
          <w:marTop w:val="0"/>
          <w:marBottom w:val="0"/>
          <w:divBdr>
            <w:top w:val="none" w:sz="0" w:space="0" w:color="auto"/>
            <w:left w:val="none" w:sz="0" w:space="0" w:color="auto"/>
            <w:bottom w:val="none" w:sz="0" w:space="0" w:color="auto"/>
            <w:right w:val="none" w:sz="0" w:space="0" w:color="auto"/>
          </w:divBdr>
        </w:div>
        <w:div w:id="1947081252">
          <w:marLeft w:val="0"/>
          <w:marRight w:val="0"/>
          <w:marTop w:val="0"/>
          <w:marBottom w:val="0"/>
          <w:divBdr>
            <w:top w:val="none" w:sz="0" w:space="0" w:color="auto"/>
            <w:left w:val="none" w:sz="0" w:space="0" w:color="auto"/>
            <w:bottom w:val="none" w:sz="0" w:space="0" w:color="auto"/>
            <w:right w:val="none" w:sz="0" w:space="0" w:color="auto"/>
          </w:divBdr>
        </w:div>
      </w:divsChild>
    </w:div>
    <w:div w:id="68313391">
      <w:bodyDiv w:val="1"/>
      <w:marLeft w:val="0"/>
      <w:marRight w:val="0"/>
      <w:marTop w:val="0"/>
      <w:marBottom w:val="0"/>
      <w:divBdr>
        <w:top w:val="none" w:sz="0" w:space="0" w:color="auto"/>
        <w:left w:val="none" w:sz="0" w:space="0" w:color="auto"/>
        <w:bottom w:val="none" w:sz="0" w:space="0" w:color="auto"/>
        <w:right w:val="none" w:sz="0" w:space="0" w:color="auto"/>
      </w:divBdr>
    </w:div>
    <w:div w:id="68582820">
      <w:bodyDiv w:val="1"/>
      <w:marLeft w:val="0"/>
      <w:marRight w:val="0"/>
      <w:marTop w:val="0"/>
      <w:marBottom w:val="0"/>
      <w:divBdr>
        <w:top w:val="none" w:sz="0" w:space="0" w:color="auto"/>
        <w:left w:val="none" w:sz="0" w:space="0" w:color="auto"/>
        <w:bottom w:val="none" w:sz="0" w:space="0" w:color="auto"/>
        <w:right w:val="none" w:sz="0" w:space="0" w:color="auto"/>
      </w:divBdr>
      <w:divsChild>
        <w:div w:id="522212451">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sChild>
        <w:div w:id="1484814828">
          <w:marLeft w:val="0"/>
          <w:marRight w:val="0"/>
          <w:marTop w:val="0"/>
          <w:marBottom w:val="0"/>
          <w:divBdr>
            <w:top w:val="none" w:sz="0" w:space="0" w:color="auto"/>
            <w:left w:val="none" w:sz="0" w:space="0" w:color="auto"/>
            <w:bottom w:val="none" w:sz="0" w:space="0" w:color="auto"/>
            <w:right w:val="none" w:sz="0" w:space="0" w:color="auto"/>
          </w:divBdr>
        </w:div>
      </w:divsChild>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037777">
      <w:bodyDiv w:val="1"/>
      <w:marLeft w:val="0"/>
      <w:marRight w:val="0"/>
      <w:marTop w:val="0"/>
      <w:marBottom w:val="0"/>
      <w:divBdr>
        <w:top w:val="none" w:sz="0" w:space="0" w:color="auto"/>
        <w:left w:val="none" w:sz="0" w:space="0" w:color="auto"/>
        <w:bottom w:val="none" w:sz="0" w:space="0" w:color="auto"/>
        <w:right w:val="none" w:sz="0" w:space="0" w:color="auto"/>
      </w:divBdr>
    </w:div>
    <w:div w:id="69160129">
      <w:bodyDiv w:val="1"/>
      <w:marLeft w:val="0"/>
      <w:marRight w:val="0"/>
      <w:marTop w:val="0"/>
      <w:marBottom w:val="0"/>
      <w:divBdr>
        <w:top w:val="none" w:sz="0" w:space="0" w:color="auto"/>
        <w:left w:val="none" w:sz="0" w:space="0" w:color="auto"/>
        <w:bottom w:val="none" w:sz="0" w:space="0" w:color="auto"/>
        <w:right w:val="none" w:sz="0" w:space="0" w:color="auto"/>
      </w:divBdr>
      <w:divsChild>
        <w:div w:id="686752601">
          <w:marLeft w:val="0"/>
          <w:marRight w:val="0"/>
          <w:marTop w:val="0"/>
          <w:marBottom w:val="0"/>
          <w:divBdr>
            <w:top w:val="none" w:sz="0" w:space="0" w:color="auto"/>
            <w:left w:val="none" w:sz="0" w:space="0" w:color="auto"/>
            <w:bottom w:val="none" w:sz="0" w:space="0" w:color="auto"/>
            <w:right w:val="none" w:sz="0" w:space="0" w:color="auto"/>
          </w:divBdr>
        </w:div>
      </w:divsChild>
    </w:div>
    <w:div w:id="69163104">
      <w:bodyDiv w:val="1"/>
      <w:marLeft w:val="0"/>
      <w:marRight w:val="0"/>
      <w:marTop w:val="0"/>
      <w:marBottom w:val="0"/>
      <w:divBdr>
        <w:top w:val="none" w:sz="0" w:space="0" w:color="auto"/>
        <w:left w:val="none" w:sz="0" w:space="0" w:color="auto"/>
        <w:bottom w:val="none" w:sz="0" w:space="0" w:color="auto"/>
        <w:right w:val="none" w:sz="0" w:space="0" w:color="auto"/>
      </w:divBdr>
      <w:divsChild>
        <w:div w:id="1126780326">
          <w:marLeft w:val="0"/>
          <w:marRight w:val="0"/>
          <w:marTop w:val="30"/>
          <w:marBottom w:val="30"/>
          <w:divBdr>
            <w:top w:val="none" w:sz="0" w:space="0" w:color="auto"/>
            <w:left w:val="none" w:sz="0" w:space="0" w:color="auto"/>
            <w:bottom w:val="none" w:sz="0" w:space="0" w:color="auto"/>
            <w:right w:val="none" w:sz="0" w:space="0" w:color="auto"/>
          </w:divBdr>
          <w:divsChild>
            <w:div w:id="119997629">
              <w:marLeft w:val="0"/>
              <w:marRight w:val="0"/>
              <w:marTop w:val="0"/>
              <w:marBottom w:val="0"/>
              <w:divBdr>
                <w:top w:val="none" w:sz="0" w:space="0" w:color="auto"/>
                <w:left w:val="none" w:sz="0" w:space="0" w:color="auto"/>
                <w:bottom w:val="none" w:sz="0" w:space="0" w:color="auto"/>
                <w:right w:val="none" w:sz="0" w:space="0" w:color="auto"/>
              </w:divBdr>
              <w:divsChild>
                <w:div w:id="1123159396">
                  <w:marLeft w:val="0"/>
                  <w:marRight w:val="0"/>
                  <w:marTop w:val="0"/>
                  <w:marBottom w:val="0"/>
                  <w:divBdr>
                    <w:top w:val="none" w:sz="0" w:space="0" w:color="auto"/>
                    <w:left w:val="none" w:sz="0" w:space="0" w:color="auto"/>
                    <w:bottom w:val="none" w:sz="0" w:space="0" w:color="auto"/>
                    <w:right w:val="none" w:sz="0" w:space="0" w:color="auto"/>
                  </w:divBdr>
                  <w:divsChild>
                    <w:div w:id="1367412398">
                      <w:marLeft w:val="0"/>
                      <w:marRight w:val="0"/>
                      <w:marTop w:val="0"/>
                      <w:marBottom w:val="0"/>
                      <w:divBdr>
                        <w:top w:val="none" w:sz="0" w:space="0" w:color="auto"/>
                        <w:left w:val="none" w:sz="0" w:space="0" w:color="auto"/>
                        <w:bottom w:val="none" w:sz="0" w:space="0" w:color="auto"/>
                        <w:right w:val="none" w:sz="0" w:space="0" w:color="auto"/>
                      </w:divBdr>
                      <w:divsChild>
                        <w:div w:id="946618641">
                          <w:marLeft w:val="0"/>
                          <w:marRight w:val="0"/>
                          <w:marTop w:val="0"/>
                          <w:marBottom w:val="0"/>
                          <w:divBdr>
                            <w:top w:val="none" w:sz="0" w:space="0" w:color="auto"/>
                            <w:left w:val="none" w:sz="0" w:space="0" w:color="auto"/>
                            <w:bottom w:val="none" w:sz="0" w:space="0" w:color="auto"/>
                            <w:right w:val="none" w:sz="0" w:space="0" w:color="auto"/>
                          </w:divBdr>
                        </w:div>
                        <w:div w:id="182716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55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30369">
      <w:bodyDiv w:val="1"/>
      <w:marLeft w:val="0"/>
      <w:marRight w:val="0"/>
      <w:marTop w:val="0"/>
      <w:marBottom w:val="0"/>
      <w:divBdr>
        <w:top w:val="none" w:sz="0" w:space="0" w:color="auto"/>
        <w:left w:val="none" w:sz="0" w:space="0" w:color="auto"/>
        <w:bottom w:val="none" w:sz="0" w:space="0" w:color="auto"/>
        <w:right w:val="none" w:sz="0" w:space="0" w:color="auto"/>
      </w:divBdr>
      <w:divsChild>
        <w:div w:id="1573394871">
          <w:marLeft w:val="0"/>
          <w:marRight w:val="0"/>
          <w:marTop w:val="0"/>
          <w:marBottom w:val="0"/>
          <w:divBdr>
            <w:top w:val="none" w:sz="0" w:space="0" w:color="auto"/>
            <w:left w:val="none" w:sz="0" w:space="0" w:color="auto"/>
            <w:bottom w:val="none" w:sz="0" w:space="0" w:color="auto"/>
            <w:right w:val="none" w:sz="0" w:space="0" w:color="auto"/>
          </w:divBdr>
          <w:divsChild>
            <w:div w:id="1326858771">
              <w:marLeft w:val="0"/>
              <w:marRight w:val="0"/>
              <w:marTop w:val="0"/>
              <w:marBottom w:val="0"/>
              <w:divBdr>
                <w:top w:val="none" w:sz="0" w:space="0" w:color="auto"/>
                <w:left w:val="none" w:sz="0" w:space="0" w:color="auto"/>
                <w:bottom w:val="none" w:sz="0" w:space="0" w:color="auto"/>
                <w:right w:val="none" w:sz="0" w:space="0" w:color="auto"/>
              </w:divBdr>
              <w:divsChild>
                <w:div w:id="7853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26063">
      <w:bodyDiv w:val="1"/>
      <w:marLeft w:val="0"/>
      <w:marRight w:val="0"/>
      <w:marTop w:val="0"/>
      <w:marBottom w:val="0"/>
      <w:divBdr>
        <w:top w:val="none" w:sz="0" w:space="0" w:color="auto"/>
        <w:left w:val="none" w:sz="0" w:space="0" w:color="auto"/>
        <w:bottom w:val="none" w:sz="0" w:space="0" w:color="auto"/>
        <w:right w:val="none" w:sz="0" w:space="0" w:color="auto"/>
      </w:divBdr>
    </w:div>
    <w:div w:id="69811250">
      <w:bodyDiv w:val="1"/>
      <w:marLeft w:val="0"/>
      <w:marRight w:val="0"/>
      <w:marTop w:val="0"/>
      <w:marBottom w:val="0"/>
      <w:divBdr>
        <w:top w:val="none" w:sz="0" w:space="0" w:color="auto"/>
        <w:left w:val="none" w:sz="0" w:space="0" w:color="auto"/>
        <w:bottom w:val="none" w:sz="0" w:space="0" w:color="auto"/>
        <w:right w:val="none" w:sz="0" w:space="0" w:color="auto"/>
      </w:divBdr>
      <w:divsChild>
        <w:div w:id="713582311">
          <w:marLeft w:val="0"/>
          <w:marRight w:val="0"/>
          <w:marTop w:val="0"/>
          <w:marBottom w:val="0"/>
          <w:divBdr>
            <w:top w:val="none" w:sz="0" w:space="0" w:color="auto"/>
            <w:left w:val="none" w:sz="0" w:space="0" w:color="auto"/>
            <w:bottom w:val="none" w:sz="0" w:space="0" w:color="auto"/>
            <w:right w:val="none" w:sz="0" w:space="0" w:color="auto"/>
          </w:divBdr>
          <w:divsChild>
            <w:div w:id="537477085">
              <w:marLeft w:val="0"/>
              <w:marRight w:val="0"/>
              <w:marTop w:val="0"/>
              <w:marBottom w:val="0"/>
              <w:divBdr>
                <w:top w:val="none" w:sz="0" w:space="0" w:color="auto"/>
                <w:left w:val="none" w:sz="0" w:space="0" w:color="auto"/>
                <w:bottom w:val="none" w:sz="0" w:space="0" w:color="auto"/>
                <w:right w:val="none" w:sz="0" w:space="0" w:color="auto"/>
              </w:divBdr>
            </w:div>
          </w:divsChild>
        </w:div>
        <w:div w:id="1127048022">
          <w:marLeft w:val="0"/>
          <w:marRight w:val="0"/>
          <w:marTop w:val="0"/>
          <w:marBottom w:val="0"/>
          <w:divBdr>
            <w:top w:val="none" w:sz="0" w:space="0" w:color="auto"/>
            <w:left w:val="none" w:sz="0" w:space="0" w:color="auto"/>
            <w:bottom w:val="none" w:sz="0" w:space="0" w:color="auto"/>
            <w:right w:val="none" w:sz="0" w:space="0" w:color="auto"/>
          </w:divBdr>
        </w:div>
      </w:divsChild>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69891803">
      <w:bodyDiv w:val="1"/>
      <w:marLeft w:val="0"/>
      <w:marRight w:val="0"/>
      <w:marTop w:val="0"/>
      <w:marBottom w:val="0"/>
      <w:divBdr>
        <w:top w:val="none" w:sz="0" w:space="0" w:color="auto"/>
        <w:left w:val="none" w:sz="0" w:space="0" w:color="auto"/>
        <w:bottom w:val="none" w:sz="0" w:space="0" w:color="auto"/>
        <w:right w:val="none" w:sz="0" w:space="0" w:color="auto"/>
      </w:divBdr>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259680217">
          <w:marLeft w:val="0"/>
          <w:marRight w:val="0"/>
          <w:marTop w:val="0"/>
          <w:marBottom w:val="0"/>
          <w:divBdr>
            <w:top w:val="none" w:sz="0" w:space="0" w:color="auto"/>
            <w:left w:val="none" w:sz="0" w:space="0" w:color="auto"/>
            <w:bottom w:val="none" w:sz="0" w:space="0" w:color="auto"/>
            <w:right w:val="none" w:sz="0" w:space="0" w:color="auto"/>
          </w:divBdr>
        </w:div>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sChild>
            <w:div w:id="1584993289">
              <w:marLeft w:val="0"/>
              <w:marRight w:val="0"/>
              <w:marTop w:val="0"/>
              <w:marBottom w:val="0"/>
              <w:divBdr>
                <w:top w:val="none" w:sz="0" w:space="0" w:color="auto"/>
                <w:left w:val="none" w:sz="0" w:space="0" w:color="auto"/>
                <w:bottom w:val="none" w:sz="0" w:space="0" w:color="auto"/>
                <w:right w:val="none" w:sz="0" w:space="0" w:color="auto"/>
              </w:divBdr>
              <w:divsChild>
                <w:div w:id="2784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31378159">
          <w:marLeft w:val="0"/>
          <w:marRight w:val="0"/>
          <w:marTop w:val="0"/>
          <w:marBottom w:val="0"/>
          <w:divBdr>
            <w:top w:val="none" w:sz="0" w:space="0" w:color="auto"/>
            <w:left w:val="none" w:sz="0" w:space="0" w:color="auto"/>
            <w:bottom w:val="none" w:sz="0" w:space="0" w:color="auto"/>
            <w:right w:val="none" w:sz="0" w:space="0" w:color="auto"/>
          </w:divBdr>
        </w:div>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sChild>
    </w:div>
    <w:div w:id="70735229">
      <w:bodyDiv w:val="1"/>
      <w:marLeft w:val="0"/>
      <w:marRight w:val="0"/>
      <w:marTop w:val="0"/>
      <w:marBottom w:val="0"/>
      <w:divBdr>
        <w:top w:val="none" w:sz="0" w:space="0" w:color="auto"/>
        <w:left w:val="none" w:sz="0" w:space="0" w:color="auto"/>
        <w:bottom w:val="none" w:sz="0" w:space="0" w:color="auto"/>
        <w:right w:val="none" w:sz="0" w:space="0" w:color="auto"/>
      </w:divBdr>
      <w:divsChild>
        <w:div w:id="1933705660">
          <w:marLeft w:val="0"/>
          <w:marRight w:val="0"/>
          <w:marTop w:val="0"/>
          <w:marBottom w:val="0"/>
          <w:divBdr>
            <w:top w:val="none" w:sz="0" w:space="0" w:color="auto"/>
            <w:left w:val="none" w:sz="0" w:space="0" w:color="auto"/>
            <w:bottom w:val="none" w:sz="0" w:space="0" w:color="auto"/>
            <w:right w:val="none" w:sz="0" w:space="0" w:color="auto"/>
          </w:divBdr>
        </w:div>
      </w:divsChild>
    </w:div>
    <w:div w:id="70780978">
      <w:bodyDiv w:val="1"/>
      <w:marLeft w:val="0"/>
      <w:marRight w:val="0"/>
      <w:marTop w:val="0"/>
      <w:marBottom w:val="0"/>
      <w:divBdr>
        <w:top w:val="none" w:sz="0" w:space="0" w:color="auto"/>
        <w:left w:val="none" w:sz="0" w:space="0" w:color="auto"/>
        <w:bottom w:val="none" w:sz="0" w:space="0" w:color="auto"/>
        <w:right w:val="none" w:sz="0" w:space="0" w:color="auto"/>
      </w:divBdr>
      <w:divsChild>
        <w:div w:id="589657760">
          <w:marLeft w:val="0"/>
          <w:marRight w:val="0"/>
          <w:marTop w:val="0"/>
          <w:marBottom w:val="0"/>
          <w:divBdr>
            <w:top w:val="none" w:sz="0" w:space="0" w:color="auto"/>
            <w:left w:val="none" w:sz="0" w:space="0" w:color="auto"/>
            <w:bottom w:val="none" w:sz="0" w:space="0" w:color="auto"/>
            <w:right w:val="none" w:sz="0" w:space="0" w:color="auto"/>
          </w:divBdr>
        </w:div>
      </w:divsChild>
    </w:div>
    <w:div w:id="70936406">
      <w:bodyDiv w:val="1"/>
      <w:marLeft w:val="0"/>
      <w:marRight w:val="0"/>
      <w:marTop w:val="0"/>
      <w:marBottom w:val="0"/>
      <w:divBdr>
        <w:top w:val="none" w:sz="0" w:space="0" w:color="auto"/>
        <w:left w:val="none" w:sz="0" w:space="0" w:color="auto"/>
        <w:bottom w:val="none" w:sz="0" w:space="0" w:color="auto"/>
        <w:right w:val="none" w:sz="0" w:space="0" w:color="auto"/>
      </w:divBdr>
      <w:divsChild>
        <w:div w:id="1620454196">
          <w:marLeft w:val="0"/>
          <w:marRight w:val="0"/>
          <w:marTop w:val="0"/>
          <w:marBottom w:val="0"/>
          <w:divBdr>
            <w:top w:val="none" w:sz="0" w:space="0" w:color="auto"/>
            <w:left w:val="none" w:sz="0" w:space="0" w:color="auto"/>
            <w:bottom w:val="none" w:sz="0" w:space="0" w:color="auto"/>
            <w:right w:val="none" w:sz="0" w:space="0" w:color="auto"/>
          </w:divBdr>
        </w:div>
      </w:divsChild>
    </w:div>
    <w:div w:id="71003109">
      <w:bodyDiv w:val="1"/>
      <w:marLeft w:val="0"/>
      <w:marRight w:val="0"/>
      <w:marTop w:val="0"/>
      <w:marBottom w:val="0"/>
      <w:divBdr>
        <w:top w:val="none" w:sz="0" w:space="0" w:color="auto"/>
        <w:left w:val="none" w:sz="0" w:space="0" w:color="auto"/>
        <w:bottom w:val="none" w:sz="0" w:space="0" w:color="auto"/>
        <w:right w:val="none" w:sz="0" w:space="0" w:color="auto"/>
      </w:divBdr>
      <w:divsChild>
        <w:div w:id="1207568414">
          <w:marLeft w:val="0"/>
          <w:marRight w:val="0"/>
          <w:marTop w:val="0"/>
          <w:marBottom w:val="0"/>
          <w:divBdr>
            <w:top w:val="none" w:sz="0" w:space="0" w:color="auto"/>
            <w:left w:val="none" w:sz="0" w:space="0" w:color="auto"/>
            <w:bottom w:val="none" w:sz="0" w:space="0" w:color="auto"/>
            <w:right w:val="none" w:sz="0" w:space="0" w:color="auto"/>
          </w:divBdr>
        </w:div>
      </w:divsChild>
    </w:div>
    <w:div w:id="71004401">
      <w:bodyDiv w:val="1"/>
      <w:marLeft w:val="0"/>
      <w:marRight w:val="0"/>
      <w:marTop w:val="0"/>
      <w:marBottom w:val="0"/>
      <w:divBdr>
        <w:top w:val="none" w:sz="0" w:space="0" w:color="auto"/>
        <w:left w:val="none" w:sz="0" w:space="0" w:color="auto"/>
        <w:bottom w:val="none" w:sz="0" w:space="0" w:color="auto"/>
        <w:right w:val="none" w:sz="0" w:space="0" w:color="auto"/>
      </w:divBdr>
      <w:divsChild>
        <w:div w:id="1211768103">
          <w:marLeft w:val="0"/>
          <w:marRight w:val="0"/>
          <w:marTop w:val="0"/>
          <w:marBottom w:val="0"/>
          <w:divBdr>
            <w:top w:val="none" w:sz="0" w:space="0" w:color="auto"/>
            <w:left w:val="none" w:sz="0" w:space="0" w:color="auto"/>
            <w:bottom w:val="none" w:sz="0" w:space="0" w:color="auto"/>
            <w:right w:val="none" w:sz="0" w:space="0" w:color="auto"/>
          </w:divBdr>
        </w:div>
      </w:divsChild>
    </w:div>
    <w:div w:id="71245884">
      <w:bodyDiv w:val="1"/>
      <w:marLeft w:val="0"/>
      <w:marRight w:val="0"/>
      <w:marTop w:val="0"/>
      <w:marBottom w:val="0"/>
      <w:divBdr>
        <w:top w:val="none" w:sz="0" w:space="0" w:color="auto"/>
        <w:left w:val="none" w:sz="0" w:space="0" w:color="auto"/>
        <w:bottom w:val="none" w:sz="0" w:space="0" w:color="auto"/>
        <w:right w:val="none" w:sz="0" w:space="0" w:color="auto"/>
      </w:divBdr>
      <w:divsChild>
        <w:div w:id="145248882">
          <w:marLeft w:val="0"/>
          <w:marRight w:val="0"/>
          <w:marTop w:val="0"/>
          <w:marBottom w:val="0"/>
          <w:divBdr>
            <w:top w:val="none" w:sz="0" w:space="0" w:color="auto"/>
            <w:left w:val="none" w:sz="0" w:space="0" w:color="auto"/>
            <w:bottom w:val="none" w:sz="0" w:space="0" w:color="auto"/>
            <w:right w:val="none" w:sz="0" w:space="0" w:color="auto"/>
          </w:divBdr>
          <w:divsChild>
            <w:div w:id="292297970">
              <w:marLeft w:val="0"/>
              <w:marRight w:val="0"/>
              <w:marTop w:val="0"/>
              <w:marBottom w:val="0"/>
              <w:divBdr>
                <w:top w:val="none" w:sz="0" w:space="0" w:color="auto"/>
                <w:left w:val="none" w:sz="0" w:space="0" w:color="auto"/>
                <w:bottom w:val="none" w:sz="0" w:space="0" w:color="auto"/>
                <w:right w:val="none" w:sz="0" w:space="0" w:color="auto"/>
              </w:divBdr>
              <w:divsChild>
                <w:div w:id="772826003">
                  <w:marLeft w:val="0"/>
                  <w:marRight w:val="0"/>
                  <w:marTop w:val="0"/>
                  <w:marBottom w:val="0"/>
                  <w:divBdr>
                    <w:top w:val="none" w:sz="0" w:space="0" w:color="auto"/>
                    <w:left w:val="none" w:sz="0" w:space="0" w:color="auto"/>
                    <w:bottom w:val="none" w:sz="0" w:space="0" w:color="auto"/>
                    <w:right w:val="none" w:sz="0" w:space="0" w:color="auto"/>
                  </w:divBdr>
                  <w:divsChild>
                    <w:div w:id="561716414">
                      <w:marLeft w:val="0"/>
                      <w:marRight w:val="0"/>
                      <w:marTop w:val="0"/>
                      <w:marBottom w:val="0"/>
                      <w:divBdr>
                        <w:top w:val="none" w:sz="0" w:space="0" w:color="auto"/>
                        <w:left w:val="none" w:sz="0" w:space="0" w:color="auto"/>
                        <w:bottom w:val="none" w:sz="0" w:space="0" w:color="auto"/>
                        <w:right w:val="none" w:sz="0" w:space="0" w:color="auto"/>
                      </w:divBdr>
                      <w:divsChild>
                        <w:div w:id="1271470963">
                          <w:marLeft w:val="0"/>
                          <w:marRight w:val="0"/>
                          <w:marTop w:val="0"/>
                          <w:marBottom w:val="0"/>
                          <w:divBdr>
                            <w:top w:val="none" w:sz="0" w:space="0" w:color="auto"/>
                            <w:left w:val="none" w:sz="0" w:space="0" w:color="auto"/>
                            <w:bottom w:val="none" w:sz="0" w:space="0" w:color="auto"/>
                            <w:right w:val="none" w:sz="0" w:space="0" w:color="auto"/>
                          </w:divBdr>
                          <w:divsChild>
                            <w:div w:id="50231862">
                              <w:marLeft w:val="0"/>
                              <w:marRight w:val="0"/>
                              <w:marTop w:val="0"/>
                              <w:marBottom w:val="0"/>
                              <w:divBdr>
                                <w:top w:val="none" w:sz="0" w:space="0" w:color="auto"/>
                                <w:left w:val="none" w:sz="0" w:space="0" w:color="auto"/>
                                <w:bottom w:val="none" w:sz="0" w:space="0" w:color="auto"/>
                                <w:right w:val="none" w:sz="0" w:space="0" w:color="auto"/>
                              </w:divBdr>
                            </w:div>
                            <w:div w:id="136244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5517094">
          <w:marLeft w:val="0"/>
          <w:marRight w:val="0"/>
          <w:marTop w:val="0"/>
          <w:marBottom w:val="0"/>
          <w:divBdr>
            <w:top w:val="none" w:sz="0" w:space="0" w:color="auto"/>
            <w:left w:val="none" w:sz="0" w:space="0" w:color="auto"/>
            <w:bottom w:val="none" w:sz="0" w:space="0" w:color="auto"/>
            <w:right w:val="none" w:sz="0" w:space="0" w:color="auto"/>
          </w:divBdr>
          <w:divsChild>
            <w:div w:id="1147016519">
              <w:marLeft w:val="0"/>
              <w:marRight w:val="0"/>
              <w:marTop w:val="0"/>
              <w:marBottom w:val="0"/>
              <w:divBdr>
                <w:top w:val="none" w:sz="0" w:space="0" w:color="auto"/>
                <w:left w:val="none" w:sz="0" w:space="0" w:color="auto"/>
                <w:bottom w:val="none" w:sz="0" w:space="0" w:color="auto"/>
                <w:right w:val="none" w:sz="0" w:space="0" w:color="auto"/>
              </w:divBdr>
              <w:divsChild>
                <w:div w:id="1062102201">
                  <w:marLeft w:val="0"/>
                  <w:marRight w:val="0"/>
                  <w:marTop w:val="0"/>
                  <w:marBottom w:val="0"/>
                  <w:divBdr>
                    <w:top w:val="none" w:sz="0" w:space="0" w:color="auto"/>
                    <w:left w:val="none" w:sz="0" w:space="0" w:color="auto"/>
                    <w:bottom w:val="none" w:sz="0" w:space="0" w:color="auto"/>
                    <w:right w:val="none" w:sz="0" w:space="0" w:color="auto"/>
                  </w:divBdr>
                  <w:divsChild>
                    <w:div w:id="174791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94564">
      <w:bodyDiv w:val="1"/>
      <w:marLeft w:val="0"/>
      <w:marRight w:val="0"/>
      <w:marTop w:val="0"/>
      <w:marBottom w:val="0"/>
      <w:divBdr>
        <w:top w:val="none" w:sz="0" w:space="0" w:color="auto"/>
        <w:left w:val="none" w:sz="0" w:space="0" w:color="auto"/>
        <w:bottom w:val="none" w:sz="0" w:space="0" w:color="auto"/>
        <w:right w:val="none" w:sz="0" w:space="0" w:color="auto"/>
      </w:divBdr>
      <w:divsChild>
        <w:div w:id="593827127">
          <w:marLeft w:val="0"/>
          <w:marRight w:val="0"/>
          <w:marTop w:val="0"/>
          <w:marBottom w:val="0"/>
          <w:divBdr>
            <w:top w:val="none" w:sz="0" w:space="0" w:color="auto"/>
            <w:left w:val="none" w:sz="0" w:space="0" w:color="auto"/>
            <w:bottom w:val="none" w:sz="0" w:space="0" w:color="auto"/>
            <w:right w:val="none" w:sz="0" w:space="0" w:color="auto"/>
          </w:divBdr>
          <w:divsChild>
            <w:div w:id="1700157273">
              <w:marLeft w:val="0"/>
              <w:marRight w:val="0"/>
              <w:marTop w:val="0"/>
              <w:marBottom w:val="0"/>
              <w:divBdr>
                <w:top w:val="none" w:sz="0" w:space="0" w:color="auto"/>
                <w:left w:val="none" w:sz="0" w:space="0" w:color="auto"/>
                <w:bottom w:val="none" w:sz="0" w:space="0" w:color="auto"/>
                <w:right w:val="none" w:sz="0" w:space="0" w:color="auto"/>
              </w:divBdr>
            </w:div>
          </w:divsChild>
        </w:div>
        <w:div w:id="68381390">
          <w:marLeft w:val="0"/>
          <w:marRight w:val="0"/>
          <w:marTop w:val="0"/>
          <w:marBottom w:val="0"/>
          <w:divBdr>
            <w:top w:val="none" w:sz="0" w:space="0" w:color="auto"/>
            <w:left w:val="none" w:sz="0" w:space="0" w:color="auto"/>
            <w:bottom w:val="none" w:sz="0" w:space="0" w:color="auto"/>
            <w:right w:val="none" w:sz="0" w:space="0" w:color="auto"/>
          </w:divBdr>
        </w:div>
      </w:divsChild>
    </w:div>
    <w:div w:id="71439016">
      <w:bodyDiv w:val="1"/>
      <w:marLeft w:val="0"/>
      <w:marRight w:val="0"/>
      <w:marTop w:val="0"/>
      <w:marBottom w:val="0"/>
      <w:divBdr>
        <w:top w:val="none" w:sz="0" w:space="0" w:color="auto"/>
        <w:left w:val="none" w:sz="0" w:space="0" w:color="auto"/>
        <w:bottom w:val="none" w:sz="0" w:space="0" w:color="auto"/>
        <w:right w:val="none" w:sz="0" w:space="0" w:color="auto"/>
      </w:divBdr>
      <w:divsChild>
        <w:div w:id="444615502">
          <w:marLeft w:val="0"/>
          <w:marRight w:val="0"/>
          <w:marTop w:val="0"/>
          <w:marBottom w:val="0"/>
          <w:divBdr>
            <w:top w:val="none" w:sz="0" w:space="0" w:color="auto"/>
            <w:left w:val="none" w:sz="0" w:space="0" w:color="auto"/>
            <w:bottom w:val="none" w:sz="0" w:space="0" w:color="auto"/>
            <w:right w:val="none" w:sz="0" w:space="0" w:color="auto"/>
          </w:divBdr>
        </w:div>
      </w:divsChild>
    </w:div>
    <w:div w:id="71584975">
      <w:bodyDiv w:val="1"/>
      <w:marLeft w:val="0"/>
      <w:marRight w:val="0"/>
      <w:marTop w:val="0"/>
      <w:marBottom w:val="0"/>
      <w:divBdr>
        <w:top w:val="none" w:sz="0" w:space="0" w:color="auto"/>
        <w:left w:val="none" w:sz="0" w:space="0" w:color="auto"/>
        <w:bottom w:val="none" w:sz="0" w:space="0" w:color="auto"/>
        <w:right w:val="none" w:sz="0" w:space="0" w:color="auto"/>
      </w:divBdr>
    </w:div>
    <w:div w:id="71587382">
      <w:bodyDiv w:val="1"/>
      <w:marLeft w:val="0"/>
      <w:marRight w:val="0"/>
      <w:marTop w:val="0"/>
      <w:marBottom w:val="0"/>
      <w:divBdr>
        <w:top w:val="none" w:sz="0" w:space="0" w:color="auto"/>
        <w:left w:val="none" w:sz="0" w:space="0" w:color="auto"/>
        <w:bottom w:val="none" w:sz="0" w:space="0" w:color="auto"/>
        <w:right w:val="none" w:sz="0" w:space="0" w:color="auto"/>
      </w:divBdr>
    </w:div>
    <w:div w:id="71782707">
      <w:bodyDiv w:val="1"/>
      <w:marLeft w:val="0"/>
      <w:marRight w:val="0"/>
      <w:marTop w:val="0"/>
      <w:marBottom w:val="0"/>
      <w:divBdr>
        <w:top w:val="none" w:sz="0" w:space="0" w:color="auto"/>
        <w:left w:val="none" w:sz="0" w:space="0" w:color="auto"/>
        <w:bottom w:val="none" w:sz="0" w:space="0" w:color="auto"/>
        <w:right w:val="none" w:sz="0" w:space="0" w:color="auto"/>
      </w:divBdr>
      <w:divsChild>
        <w:div w:id="104229821">
          <w:marLeft w:val="0"/>
          <w:marRight w:val="0"/>
          <w:marTop w:val="0"/>
          <w:marBottom w:val="0"/>
          <w:divBdr>
            <w:top w:val="none" w:sz="0" w:space="0" w:color="auto"/>
            <w:left w:val="none" w:sz="0" w:space="0" w:color="auto"/>
            <w:bottom w:val="none" w:sz="0" w:space="0" w:color="auto"/>
            <w:right w:val="none" w:sz="0" w:space="0" w:color="auto"/>
          </w:divBdr>
        </w:div>
        <w:div w:id="1523015033">
          <w:marLeft w:val="0"/>
          <w:marRight w:val="0"/>
          <w:marTop w:val="300"/>
          <w:marBottom w:val="0"/>
          <w:divBdr>
            <w:top w:val="none" w:sz="0" w:space="0" w:color="auto"/>
            <w:left w:val="none" w:sz="0" w:space="0" w:color="auto"/>
            <w:bottom w:val="none" w:sz="0" w:space="0" w:color="auto"/>
            <w:right w:val="none" w:sz="0" w:space="0" w:color="auto"/>
          </w:divBdr>
        </w:div>
      </w:divsChild>
    </w:div>
    <w:div w:id="72557182">
      <w:bodyDiv w:val="1"/>
      <w:marLeft w:val="0"/>
      <w:marRight w:val="0"/>
      <w:marTop w:val="0"/>
      <w:marBottom w:val="0"/>
      <w:divBdr>
        <w:top w:val="none" w:sz="0" w:space="0" w:color="auto"/>
        <w:left w:val="none" w:sz="0" w:space="0" w:color="auto"/>
        <w:bottom w:val="none" w:sz="0" w:space="0" w:color="auto"/>
        <w:right w:val="none" w:sz="0" w:space="0" w:color="auto"/>
      </w:divBdr>
      <w:divsChild>
        <w:div w:id="1125931231">
          <w:marLeft w:val="0"/>
          <w:marRight w:val="0"/>
          <w:marTop w:val="0"/>
          <w:marBottom w:val="0"/>
          <w:divBdr>
            <w:top w:val="none" w:sz="0" w:space="0" w:color="auto"/>
            <w:left w:val="none" w:sz="0" w:space="0" w:color="auto"/>
            <w:bottom w:val="none" w:sz="0" w:space="0" w:color="auto"/>
            <w:right w:val="none" w:sz="0" w:space="0" w:color="auto"/>
          </w:divBdr>
        </w:div>
        <w:div w:id="1648245224">
          <w:marLeft w:val="0"/>
          <w:marRight w:val="0"/>
          <w:marTop w:val="0"/>
          <w:marBottom w:val="0"/>
          <w:divBdr>
            <w:top w:val="none" w:sz="0" w:space="0" w:color="auto"/>
            <w:left w:val="none" w:sz="0" w:space="0" w:color="auto"/>
            <w:bottom w:val="none" w:sz="0" w:space="0" w:color="auto"/>
            <w:right w:val="none" w:sz="0" w:space="0" w:color="auto"/>
          </w:divBdr>
        </w:div>
      </w:divsChild>
    </w:div>
    <w:div w:id="73018745">
      <w:bodyDiv w:val="1"/>
      <w:marLeft w:val="0"/>
      <w:marRight w:val="0"/>
      <w:marTop w:val="0"/>
      <w:marBottom w:val="0"/>
      <w:divBdr>
        <w:top w:val="none" w:sz="0" w:space="0" w:color="auto"/>
        <w:left w:val="none" w:sz="0" w:space="0" w:color="auto"/>
        <w:bottom w:val="none" w:sz="0" w:space="0" w:color="auto"/>
        <w:right w:val="none" w:sz="0" w:space="0" w:color="auto"/>
      </w:divBdr>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sChild>
            <w:div w:id="1048456296">
              <w:marLeft w:val="0"/>
              <w:marRight w:val="0"/>
              <w:marTop w:val="0"/>
              <w:marBottom w:val="0"/>
              <w:divBdr>
                <w:top w:val="none" w:sz="0" w:space="0" w:color="auto"/>
                <w:left w:val="none" w:sz="0" w:space="0" w:color="auto"/>
                <w:bottom w:val="none" w:sz="0" w:space="0" w:color="auto"/>
                <w:right w:val="none" w:sz="0" w:space="0" w:color="auto"/>
              </w:divBdr>
            </w:div>
          </w:divsChild>
        </w:div>
        <w:div w:id="783774004">
          <w:marLeft w:val="0"/>
          <w:marRight w:val="0"/>
          <w:marTop w:val="0"/>
          <w:marBottom w:val="0"/>
          <w:divBdr>
            <w:top w:val="none" w:sz="0" w:space="0" w:color="auto"/>
            <w:left w:val="none" w:sz="0" w:space="0" w:color="auto"/>
            <w:bottom w:val="none" w:sz="0" w:space="0" w:color="auto"/>
            <w:right w:val="none" w:sz="0" w:space="0" w:color="auto"/>
          </w:divBdr>
        </w:div>
        <w:div w:id="1085301921">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847909743">
          <w:marLeft w:val="0"/>
          <w:marRight w:val="0"/>
          <w:marTop w:val="0"/>
          <w:marBottom w:val="0"/>
          <w:divBdr>
            <w:top w:val="none" w:sz="0" w:space="0" w:color="auto"/>
            <w:left w:val="none" w:sz="0" w:space="0" w:color="auto"/>
            <w:bottom w:val="none" w:sz="0" w:space="0" w:color="auto"/>
            <w:right w:val="none" w:sz="0" w:space="0" w:color="auto"/>
          </w:divBdr>
        </w:div>
        <w:div w:id="1447192761">
          <w:marLeft w:val="0"/>
          <w:marRight w:val="0"/>
          <w:marTop w:val="0"/>
          <w:marBottom w:val="0"/>
          <w:divBdr>
            <w:top w:val="none" w:sz="0" w:space="0" w:color="auto"/>
            <w:left w:val="none" w:sz="0" w:space="0" w:color="auto"/>
            <w:bottom w:val="none" w:sz="0" w:space="0" w:color="auto"/>
            <w:right w:val="none" w:sz="0" w:space="0" w:color="auto"/>
          </w:divBdr>
          <w:divsChild>
            <w:div w:id="60504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sChild>
            <w:div w:id="1219635047">
              <w:marLeft w:val="0"/>
              <w:marRight w:val="0"/>
              <w:marTop w:val="0"/>
              <w:marBottom w:val="0"/>
              <w:divBdr>
                <w:top w:val="none" w:sz="0" w:space="0" w:color="auto"/>
                <w:left w:val="none" w:sz="0" w:space="0" w:color="auto"/>
                <w:bottom w:val="none" w:sz="0" w:space="0" w:color="auto"/>
                <w:right w:val="none" w:sz="0" w:space="0" w:color="auto"/>
              </w:divBdr>
            </w:div>
          </w:divsChild>
        </w:div>
        <w:div w:id="1600331181">
          <w:marLeft w:val="0"/>
          <w:marRight w:val="0"/>
          <w:marTop w:val="0"/>
          <w:marBottom w:val="0"/>
          <w:divBdr>
            <w:top w:val="none" w:sz="0" w:space="0" w:color="auto"/>
            <w:left w:val="none" w:sz="0" w:space="0" w:color="auto"/>
            <w:bottom w:val="none" w:sz="0" w:space="0" w:color="auto"/>
            <w:right w:val="none" w:sz="0" w:space="0" w:color="auto"/>
          </w:divBdr>
        </w:div>
      </w:divsChild>
    </w:div>
    <w:div w:id="73477077">
      <w:bodyDiv w:val="1"/>
      <w:marLeft w:val="0"/>
      <w:marRight w:val="0"/>
      <w:marTop w:val="0"/>
      <w:marBottom w:val="0"/>
      <w:divBdr>
        <w:top w:val="none" w:sz="0" w:space="0" w:color="auto"/>
        <w:left w:val="none" w:sz="0" w:space="0" w:color="auto"/>
        <w:bottom w:val="none" w:sz="0" w:space="0" w:color="auto"/>
        <w:right w:val="none" w:sz="0" w:space="0" w:color="auto"/>
      </w:divBdr>
    </w:div>
    <w:div w:id="73624833">
      <w:bodyDiv w:val="1"/>
      <w:marLeft w:val="0"/>
      <w:marRight w:val="0"/>
      <w:marTop w:val="0"/>
      <w:marBottom w:val="0"/>
      <w:divBdr>
        <w:top w:val="none" w:sz="0" w:space="0" w:color="auto"/>
        <w:left w:val="none" w:sz="0" w:space="0" w:color="auto"/>
        <w:bottom w:val="none" w:sz="0" w:space="0" w:color="auto"/>
        <w:right w:val="none" w:sz="0" w:space="0" w:color="auto"/>
      </w:divBdr>
      <w:divsChild>
        <w:div w:id="1172836777">
          <w:marLeft w:val="0"/>
          <w:marRight w:val="0"/>
          <w:marTop w:val="0"/>
          <w:marBottom w:val="0"/>
          <w:divBdr>
            <w:top w:val="none" w:sz="0" w:space="0" w:color="auto"/>
            <w:left w:val="none" w:sz="0" w:space="0" w:color="auto"/>
            <w:bottom w:val="none" w:sz="0" w:space="0" w:color="auto"/>
            <w:right w:val="none" w:sz="0" w:space="0" w:color="auto"/>
          </w:divBdr>
        </w:div>
        <w:div w:id="1442382234">
          <w:marLeft w:val="0"/>
          <w:marRight w:val="0"/>
          <w:marTop w:val="0"/>
          <w:marBottom w:val="0"/>
          <w:divBdr>
            <w:top w:val="none" w:sz="0" w:space="0" w:color="auto"/>
            <w:left w:val="none" w:sz="0" w:space="0" w:color="auto"/>
            <w:bottom w:val="none" w:sz="0" w:space="0" w:color="auto"/>
            <w:right w:val="none" w:sz="0" w:space="0" w:color="auto"/>
          </w:divBdr>
          <w:divsChild>
            <w:div w:id="10985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28749">
      <w:bodyDiv w:val="1"/>
      <w:marLeft w:val="0"/>
      <w:marRight w:val="0"/>
      <w:marTop w:val="0"/>
      <w:marBottom w:val="0"/>
      <w:divBdr>
        <w:top w:val="none" w:sz="0" w:space="0" w:color="auto"/>
        <w:left w:val="none" w:sz="0" w:space="0" w:color="auto"/>
        <w:bottom w:val="none" w:sz="0" w:space="0" w:color="auto"/>
        <w:right w:val="none" w:sz="0" w:space="0" w:color="auto"/>
      </w:divBdr>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863054106">
          <w:marLeft w:val="0"/>
          <w:marRight w:val="0"/>
          <w:marTop w:val="0"/>
          <w:marBottom w:val="0"/>
          <w:divBdr>
            <w:top w:val="none" w:sz="0" w:space="0" w:color="auto"/>
            <w:left w:val="none" w:sz="0" w:space="0" w:color="auto"/>
            <w:bottom w:val="none" w:sz="0" w:space="0" w:color="auto"/>
            <w:right w:val="none" w:sz="0" w:space="0" w:color="auto"/>
          </w:divBdr>
        </w:div>
        <w:div w:id="1123305528">
          <w:marLeft w:val="0"/>
          <w:marRight w:val="0"/>
          <w:marTop w:val="0"/>
          <w:marBottom w:val="0"/>
          <w:divBdr>
            <w:top w:val="none" w:sz="0" w:space="0" w:color="auto"/>
            <w:left w:val="none" w:sz="0" w:space="0" w:color="auto"/>
            <w:bottom w:val="none" w:sz="0" w:space="0" w:color="auto"/>
            <w:right w:val="none" w:sz="0" w:space="0" w:color="auto"/>
          </w:divBdr>
        </w:div>
        <w:div w:id="1603494045">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sChild>
        <w:div w:id="1181898214">
          <w:marLeft w:val="0"/>
          <w:marRight w:val="0"/>
          <w:marTop w:val="0"/>
          <w:marBottom w:val="0"/>
          <w:divBdr>
            <w:top w:val="none" w:sz="0" w:space="0" w:color="auto"/>
            <w:left w:val="none" w:sz="0" w:space="0" w:color="auto"/>
            <w:bottom w:val="none" w:sz="0" w:space="0" w:color="auto"/>
            <w:right w:val="none" w:sz="0" w:space="0" w:color="auto"/>
          </w:divBdr>
        </w:div>
        <w:div w:id="1397438416">
          <w:marLeft w:val="0"/>
          <w:marRight w:val="0"/>
          <w:marTop w:val="0"/>
          <w:marBottom w:val="0"/>
          <w:divBdr>
            <w:top w:val="none" w:sz="0" w:space="0" w:color="auto"/>
            <w:left w:val="none" w:sz="0" w:space="0" w:color="auto"/>
            <w:bottom w:val="none" w:sz="0" w:space="0" w:color="auto"/>
            <w:right w:val="none" w:sz="0" w:space="0" w:color="auto"/>
          </w:divBdr>
          <w:divsChild>
            <w:div w:id="8029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6229">
      <w:bodyDiv w:val="1"/>
      <w:marLeft w:val="0"/>
      <w:marRight w:val="0"/>
      <w:marTop w:val="0"/>
      <w:marBottom w:val="0"/>
      <w:divBdr>
        <w:top w:val="none" w:sz="0" w:space="0" w:color="auto"/>
        <w:left w:val="none" w:sz="0" w:space="0" w:color="auto"/>
        <w:bottom w:val="none" w:sz="0" w:space="0" w:color="auto"/>
        <w:right w:val="none" w:sz="0" w:space="0" w:color="auto"/>
      </w:divBdr>
      <w:divsChild>
        <w:div w:id="713389311">
          <w:marLeft w:val="0"/>
          <w:marRight w:val="0"/>
          <w:marTop w:val="0"/>
          <w:marBottom w:val="0"/>
          <w:divBdr>
            <w:top w:val="none" w:sz="0" w:space="0" w:color="auto"/>
            <w:left w:val="none" w:sz="0" w:space="0" w:color="auto"/>
            <w:bottom w:val="none" w:sz="0" w:space="0" w:color="auto"/>
            <w:right w:val="none" w:sz="0" w:space="0" w:color="auto"/>
          </w:divBdr>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212739692">
          <w:marLeft w:val="0"/>
          <w:marRight w:val="0"/>
          <w:marTop w:val="0"/>
          <w:marBottom w:val="0"/>
          <w:divBdr>
            <w:top w:val="none" w:sz="0" w:space="0" w:color="auto"/>
            <w:left w:val="none" w:sz="0" w:space="0" w:color="auto"/>
            <w:bottom w:val="none" w:sz="0" w:space="0" w:color="auto"/>
            <w:right w:val="none" w:sz="0" w:space="0" w:color="auto"/>
          </w:divBdr>
        </w:div>
        <w:div w:id="654605284">
          <w:marLeft w:val="0"/>
          <w:marRight w:val="0"/>
          <w:marTop w:val="0"/>
          <w:marBottom w:val="0"/>
          <w:divBdr>
            <w:top w:val="none" w:sz="0" w:space="0" w:color="auto"/>
            <w:left w:val="none" w:sz="0" w:space="0" w:color="auto"/>
            <w:bottom w:val="none" w:sz="0" w:space="0" w:color="auto"/>
            <w:right w:val="none" w:sz="0" w:space="0" w:color="auto"/>
          </w:divBdr>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8875261">
          <w:marLeft w:val="240"/>
          <w:marRight w:val="0"/>
          <w:marTop w:val="240"/>
          <w:marBottom w:val="0"/>
          <w:divBdr>
            <w:top w:val="none" w:sz="0" w:space="0" w:color="auto"/>
            <w:left w:val="none" w:sz="0" w:space="0" w:color="auto"/>
            <w:bottom w:val="none" w:sz="0" w:space="0" w:color="auto"/>
            <w:right w:val="none" w:sz="0" w:space="0" w:color="auto"/>
          </w:divBdr>
        </w:div>
        <w:div w:id="131220611">
          <w:marLeft w:val="0"/>
          <w:marRight w:val="0"/>
          <w:marTop w:val="0"/>
          <w:marBottom w:val="0"/>
          <w:divBdr>
            <w:top w:val="none" w:sz="0" w:space="0" w:color="auto"/>
            <w:left w:val="none" w:sz="0" w:space="0" w:color="auto"/>
            <w:bottom w:val="none" w:sz="0" w:space="0" w:color="auto"/>
            <w:right w:val="none" w:sz="0" w:space="0" w:color="auto"/>
          </w:divBdr>
        </w:div>
        <w:div w:id="1224873400">
          <w:marLeft w:val="0"/>
          <w:marRight w:val="0"/>
          <w:marTop w:val="0"/>
          <w:marBottom w:val="0"/>
          <w:divBdr>
            <w:top w:val="none" w:sz="0" w:space="0" w:color="auto"/>
            <w:left w:val="none" w:sz="0" w:space="0" w:color="auto"/>
            <w:bottom w:val="none" w:sz="0" w:space="0" w:color="auto"/>
            <w:right w:val="none" w:sz="0" w:space="0" w:color="auto"/>
          </w:divBdr>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sChild>
        <w:div w:id="1868711474">
          <w:marLeft w:val="0"/>
          <w:marRight w:val="0"/>
          <w:marTop w:val="0"/>
          <w:marBottom w:val="0"/>
          <w:divBdr>
            <w:top w:val="none" w:sz="0" w:space="0" w:color="auto"/>
            <w:left w:val="none" w:sz="0" w:space="0" w:color="auto"/>
            <w:bottom w:val="none" w:sz="0" w:space="0" w:color="auto"/>
            <w:right w:val="none" w:sz="0" w:space="0" w:color="auto"/>
          </w:divBdr>
        </w:div>
      </w:divsChild>
    </w:div>
    <w:div w:id="74320999">
      <w:bodyDiv w:val="1"/>
      <w:marLeft w:val="0"/>
      <w:marRight w:val="0"/>
      <w:marTop w:val="0"/>
      <w:marBottom w:val="0"/>
      <w:divBdr>
        <w:top w:val="none" w:sz="0" w:space="0" w:color="auto"/>
        <w:left w:val="none" w:sz="0" w:space="0" w:color="auto"/>
        <w:bottom w:val="none" w:sz="0" w:space="0" w:color="auto"/>
        <w:right w:val="none" w:sz="0" w:space="0" w:color="auto"/>
      </w:divBdr>
      <w:divsChild>
        <w:div w:id="836075161">
          <w:marLeft w:val="0"/>
          <w:marRight w:val="0"/>
          <w:marTop w:val="0"/>
          <w:marBottom w:val="0"/>
          <w:divBdr>
            <w:top w:val="none" w:sz="0" w:space="0" w:color="auto"/>
            <w:left w:val="none" w:sz="0" w:space="0" w:color="auto"/>
            <w:bottom w:val="none" w:sz="0" w:space="0" w:color="auto"/>
            <w:right w:val="none" w:sz="0" w:space="0" w:color="auto"/>
          </w:divBdr>
          <w:divsChild>
            <w:div w:id="392508638">
              <w:marLeft w:val="0"/>
              <w:marRight w:val="0"/>
              <w:marTop w:val="0"/>
              <w:marBottom w:val="0"/>
              <w:divBdr>
                <w:top w:val="none" w:sz="0" w:space="0" w:color="auto"/>
                <w:left w:val="none" w:sz="0" w:space="0" w:color="auto"/>
                <w:bottom w:val="none" w:sz="0" w:space="0" w:color="auto"/>
                <w:right w:val="none" w:sz="0" w:space="0" w:color="auto"/>
              </w:divBdr>
              <w:divsChild>
                <w:div w:id="602688725">
                  <w:marLeft w:val="0"/>
                  <w:marRight w:val="0"/>
                  <w:marTop w:val="0"/>
                  <w:marBottom w:val="0"/>
                  <w:divBdr>
                    <w:top w:val="none" w:sz="0" w:space="0" w:color="auto"/>
                    <w:left w:val="none" w:sz="0" w:space="0" w:color="auto"/>
                    <w:bottom w:val="none" w:sz="0" w:space="0" w:color="auto"/>
                    <w:right w:val="none" w:sz="0" w:space="0" w:color="auto"/>
                  </w:divBdr>
                  <w:divsChild>
                    <w:div w:id="194210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53540">
          <w:marLeft w:val="0"/>
          <w:marRight w:val="0"/>
          <w:marTop w:val="0"/>
          <w:marBottom w:val="0"/>
          <w:divBdr>
            <w:top w:val="none" w:sz="0" w:space="0" w:color="auto"/>
            <w:left w:val="none" w:sz="0" w:space="0" w:color="auto"/>
            <w:bottom w:val="none" w:sz="0" w:space="0" w:color="auto"/>
            <w:right w:val="none" w:sz="0" w:space="0" w:color="auto"/>
          </w:divBdr>
          <w:divsChild>
            <w:div w:id="187473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87054">
      <w:bodyDiv w:val="1"/>
      <w:marLeft w:val="0"/>
      <w:marRight w:val="0"/>
      <w:marTop w:val="0"/>
      <w:marBottom w:val="0"/>
      <w:divBdr>
        <w:top w:val="none" w:sz="0" w:space="0" w:color="auto"/>
        <w:left w:val="none" w:sz="0" w:space="0" w:color="auto"/>
        <w:bottom w:val="none" w:sz="0" w:space="0" w:color="auto"/>
        <w:right w:val="none" w:sz="0" w:space="0" w:color="auto"/>
      </w:divBdr>
      <w:divsChild>
        <w:div w:id="1191603346">
          <w:marLeft w:val="0"/>
          <w:marRight w:val="0"/>
          <w:marTop w:val="0"/>
          <w:marBottom w:val="0"/>
          <w:divBdr>
            <w:top w:val="none" w:sz="0" w:space="0" w:color="auto"/>
            <w:left w:val="none" w:sz="0" w:space="0" w:color="auto"/>
            <w:bottom w:val="none" w:sz="0" w:space="0" w:color="auto"/>
            <w:right w:val="none" w:sz="0" w:space="0" w:color="auto"/>
          </w:divBdr>
          <w:divsChild>
            <w:div w:id="1925528312">
              <w:marLeft w:val="0"/>
              <w:marRight w:val="0"/>
              <w:marTop w:val="0"/>
              <w:marBottom w:val="0"/>
              <w:divBdr>
                <w:top w:val="none" w:sz="0" w:space="0" w:color="auto"/>
                <w:left w:val="none" w:sz="0" w:space="0" w:color="auto"/>
                <w:bottom w:val="none" w:sz="0" w:space="0" w:color="auto"/>
                <w:right w:val="none" w:sz="0" w:space="0" w:color="auto"/>
              </w:divBdr>
              <w:divsChild>
                <w:div w:id="1504976234">
                  <w:marLeft w:val="0"/>
                  <w:marRight w:val="0"/>
                  <w:marTop w:val="0"/>
                  <w:marBottom w:val="0"/>
                  <w:divBdr>
                    <w:top w:val="none" w:sz="0" w:space="0" w:color="auto"/>
                    <w:left w:val="none" w:sz="0" w:space="0" w:color="auto"/>
                    <w:bottom w:val="none" w:sz="0" w:space="0" w:color="auto"/>
                    <w:right w:val="none" w:sz="0" w:space="0" w:color="auto"/>
                  </w:divBdr>
                  <w:divsChild>
                    <w:div w:id="1152259090">
                      <w:marLeft w:val="0"/>
                      <w:marRight w:val="0"/>
                      <w:marTop w:val="0"/>
                      <w:marBottom w:val="0"/>
                      <w:divBdr>
                        <w:top w:val="none" w:sz="0" w:space="0" w:color="auto"/>
                        <w:left w:val="none" w:sz="0" w:space="0" w:color="auto"/>
                        <w:bottom w:val="none" w:sz="0" w:space="0" w:color="auto"/>
                        <w:right w:val="none" w:sz="0" w:space="0" w:color="auto"/>
                      </w:divBdr>
                    </w:div>
                    <w:div w:id="213143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166616">
          <w:marLeft w:val="0"/>
          <w:marRight w:val="0"/>
          <w:marTop w:val="0"/>
          <w:marBottom w:val="0"/>
          <w:divBdr>
            <w:top w:val="none" w:sz="0" w:space="0" w:color="auto"/>
            <w:left w:val="none" w:sz="0" w:space="0" w:color="auto"/>
            <w:bottom w:val="none" w:sz="0" w:space="0" w:color="auto"/>
            <w:right w:val="none" w:sz="0" w:space="0" w:color="auto"/>
          </w:divBdr>
          <w:divsChild>
            <w:div w:id="1715156597">
              <w:marLeft w:val="0"/>
              <w:marRight w:val="0"/>
              <w:marTop w:val="0"/>
              <w:marBottom w:val="0"/>
              <w:divBdr>
                <w:top w:val="none" w:sz="0" w:space="0" w:color="auto"/>
                <w:left w:val="none" w:sz="0" w:space="0" w:color="auto"/>
                <w:bottom w:val="none" w:sz="0" w:space="0" w:color="auto"/>
                <w:right w:val="none" w:sz="0" w:space="0" w:color="auto"/>
              </w:divBdr>
              <w:divsChild>
                <w:div w:id="1226918446">
                  <w:marLeft w:val="0"/>
                  <w:marRight w:val="0"/>
                  <w:marTop w:val="0"/>
                  <w:marBottom w:val="0"/>
                  <w:divBdr>
                    <w:top w:val="none" w:sz="0" w:space="0" w:color="auto"/>
                    <w:left w:val="none" w:sz="0" w:space="0" w:color="auto"/>
                    <w:bottom w:val="none" w:sz="0" w:space="0" w:color="auto"/>
                    <w:right w:val="none" w:sz="0" w:space="0" w:color="auto"/>
                  </w:divBdr>
                  <w:divsChild>
                    <w:div w:id="1158840184">
                      <w:marLeft w:val="0"/>
                      <w:marRight w:val="0"/>
                      <w:marTop w:val="0"/>
                      <w:marBottom w:val="0"/>
                      <w:divBdr>
                        <w:top w:val="none" w:sz="0" w:space="0" w:color="auto"/>
                        <w:left w:val="none" w:sz="0" w:space="0" w:color="auto"/>
                        <w:bottom w:val="none" w:sz="0" w:space="0" w:color="auto"/>
                        <w:right w:val="none" w:sz="0" w:space="0" w:color="auto"/>
                      </w:divBdr>
                      <w:divsChild>
                        <w:div w:id="714426992">
                          <w:marLeft w:val="0"/>
                          <w:marRight w:val="0"/>
                          <w:marTop w:val="0"/>
                          <w:marBottom w:val="0"/>
                          <w:divBdr>
                            <w:top w:val="none" w:sz="0" w:space="0" w:color="auto"/>
                            <w:left w:val="none" w:sz="0" w:space="0" w:color="auto"/>
                            <w:bottom w:val="none" w:sz="0" w:space="0" w:color="auto"/>
                            <w:right w:val="none" w:sz="0" w:space="0" w:color="auto"/>
                          </w:divBdr>
                          <w:divsChild>
                            <w:div w:id="48223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 w:id="1218934195">
          <w:marLeft w:val="0"/>
          <w:marRight w:val="0"/>
          <w:marTop w:val="0"/>
          <w:marBottom w:val="0"/>
          <w:divBdr>
            <w:top w:val="none" w:sz="0" w:space="0" w:color="auto"/>
            <w:left w:val="none" w:sz="0" w:space="0" w:color="auto"/>
            <w:bottom w:val="none" w:sz="0" w:space="0" w:color="auto"/>
            <w:right w:val="none" w:sz="0" w:space="0" w:color="auto"/>
          </w:divBdr>
        </w:div>
      </w:divsChild>
    </w:div>
    <w:div w:id="75055371">
      <w:bodyDiv w:val="1"/>
      <w:marLeft w:val="0"/>
      <w:marRight w:val="0"/>
      <w:marTop w:val="0"/>
      <w:marBottom w:val="0"/>
      <w:divBdr>
        <w:top w:val="none" w:sz="0" w:space="0" w:color="auto"/>
        <w:left w:val="none" w:sz="0" w:space="0" w:color="auto"/>
        <w:bottom w:val="none" w:sz="0" w:space="0" w:color="auto"/>
        <w:right w:val="none" w:sz="0" w:space="0" w:color="auto"/>
      </w:divBdr>
    </w:div>
    <w:div w:id="75253131">
      <w:bodyDiv w:val="1"/>
      <w:marLeft w:val="0"/>
      <w:marRight w:val="0"/>
      <w:marTop w:val="0"/>
      <w:marBottom w:val="0"/>
      <w:divBdr>
        <w:top w:val="none" w:sz="0" w:space="0" w:color="auto"/>
        <w:left w:val="none" w:sz="0" w:space="0" w:color="auto"/>
        <w:bottom w:val="none" w:sz="0" w:space="0" w:color="auto"/>
        <w:right w:val="none" w:sz="0" w:space="0" w:color="auto"/>
      </w:divBdr>
      <w:divsChild>
        <w:div w:id="1377972070">
          <w:marLeft w:val="0"/>
          <w:marRight w:val="0"/>
          <w:marTop w:val="0"/>
          <w:marBottom w:val="0"/>
          <w:divBdr>
            <w:top w:val="none" w:sz="0" w:space="0" w:color="auto"/>
            <w:left w:val="none" w:sz="0" w:space="0" w:color="auto"/>
            <w:bottom w:val="none" w:sz="0" w:space="0" w:color="auto"/>
            <w:right w:val="none" w:sz="0" w:space="0" w:color="auto"/>
          </w:divBdr>
        </w:div>
      </w:divsChild>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051588">
      <w:bodyDiv w:val="1"/>
      <w:marLeft w:val="0"/>
      <w:marRight w:val="0"/>
      <w:marTop w:val="0"/>
      <w:marBottom w:val="0"/>
      <w:divBdr>
        <w:top w:val="none" w:sz="0" w:space="0" w:color="auto"/>
        <w:left w:val="none" w:sz="0" w:space="0" w:color="auto"/>
        <w:bottom w:val="none" w:sz="0" w:space="0" w:color="auto"/>
        <w:right w:val="none" w:sz="0" w:space="0" w:color="auto"/>
      </w:divBdr>
      <w:divsChild>
        <w:div w:id="317151995">
          <w:marLeft w:val="0"/>
          <w:marRight w:val="0"/>
          <w:marTop w:val="0"/>
          <w:marBottom w:val="0"/>
          <w:divBdr>
            <w:top w:val="none" w:sz="0" w:space="0" w:color="auto"/>
            <w:left w:val="none" w:sz="0" w:space="0" w:color="auto"/>
            <w:bottom w:val="none" w:sz="0" w:space="0" w:color="auto"/>
            <w:right w:val="none" w:sz="0" w:space="0" w:color="auto"/>
          </w:divBdr>
        </w:div>
        <w:div w:id="1487553117">
          <w:marLeft w:val="0"/>
          <w:marRight w:val="0"/>
          <w:marTop w:val="0"/>
          <w:marBottom w:val="0"/>
          <w:divBdr>
            <w:top w:val="none" w:sz="0" w:space="0" w:color="auto"/>
            <w:left w:val="none" w:sz="0" w:space="0" w:color="auto"/>
            <w:bottom w:val="none" w:sz="0" w:space="0" w:color="auto"/>
            <w:right w:val="none" w:sz="0" w:space="0" w:color="auto"/>
          </w:divBdr>
          <w:divsChild>
            <w:div w:id="1354378499">
              <w:marLeft w:val="0"/>
              <w:marRight w:val="0"/>
              <w:marTop w:val="0"/>
              <w:marBottom w:val="0"/>
              <w:divBdr>
                <w:top w:val="none" w:sz="0" w:space="0" w:color="auto"/>
                <w:left w:val="none" w:sz="0" w:space="0" w:color="auto"/>
                <w:bottom w:val="none" w:sz="0" w:space="0" w:color="auto"/>
                <w:right w:val="none" w:sz="0" w:space="0" w:color="auto"/>
              </w:divBdr>
              <w:divsChild>
                <w:div w:id="1717043332">
                  <w:marLeft w:val="0"/>
                  <w:marRight w:val="0"/>
                  <w:marTop w:val="0"/>
                  <w:marBottom w:val="0"/>
                  <w:divBdr>
                    <w:top w:val="none" w:sz="0" w:space="0" w:color="auto"/>
                    <w:left w:val="none" w:sz="0" w:space="0" w:color="auto"/>
                    <w:bottom w:val="none" w:sz="0" w:space="0" w:color="auto"/>
                    <w:right w:val="none" w:sz="0" w:space="0" w:color="auto"/>
                  </w:divBdr>
                  <w:divsChild>
                    <w:div w:id="613251887">
                      <w:marLeft w:val="0"/>
                      <w:marRight w:val="0"/>
                      <w:marTop w:val="0"/>
                      <w:marBottom w:val="0"/>
                      <w:divBdr>
                        <w:top w:val="none" w:sz="0" w:space="0" w:color="auto"/>
                        <w:left w:val="none" w:sz="0" w:space="0" w:color="auto"/>
                        <w:bottom w:val="none" w:sz="0" w:space="0" w:color="auto"/>
                        <w:right w:val="none" w:sz="0" w:space="0" w:color="auto"/>
                      </w:divBdr>
                      <w:divsChild>
                        <w:div w:id="980184993">
                          <w:marLeft w:val="0"/>
                          <w:marRight w:val="0"/>
                          <w:marTop w:val="0"/>
                          <w:marBottom w:val="0"/>
                          <w:divBdr>
                            <w:top w:val="none" w:sz="0" w:space="0" w:color="auto"/>
                            <w:left w:val="none" w:sz="0" w:space="0" w:color="auto"/>
                            <w:bottom w:val="none" w:sz="0" w:space="0" w:color="auto"/>
                            <w:right w:val="none" w:sz="0" w:space="0" w:color="auto"/>
                          </w:divBdr>
                          <w:divsChild>
                            <w:div w:id="161933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96892">
      <w:bodyDiv w:val="1"/>
      <w:marLeft w:val="0"/>
      <w:marRight w:val="0"/>
      <w:marTop w:val="0"/>
      <w:marBottom w:val="0"/>
      <w:divBdr>
        <w:top w:val="none" w:sz="0" w:space="0" w:color="auto"/>
        <w:left w:val="none" w:sz="0" w:space="0" w:color="auto"/>
        <w:bottom w:val="none" w:sz="0" w:space="0" w:color="auto"/>
        <w:right w:val="none" w:sz="0" w:space="0" w:color="auto"/>
      </w:divBdr>
      <w:divsChild>
        <w:div w:id="442962198">
          <w:marLeft w:val="0"/>
          <w:marRight w:val="0"/>
          <w:marTop w:val="0"/>
          <w:marBottom w:val="0"/>
          <w:divBdr>
            <w:top w:val="none" w:sz="0" w:space="0" w:color="auto"/>
            <w:left w:val="none" w:sz="0" w:space="0" w:color="auto"/>
            <w:bottom w:val="none" w:sz="0" w:space="0" w:color="auto"/>
            <w:right w:val="none" w:sz="0" w:space="0" w:color="auto"/>
          </w:divBdr>
        </w:div>
        <w:div w:id="1559168067">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sChild>
        <w:div w:id="1361471001">
          <w:marLeft w:val="-225"/>
          <w:marRight w:val="-225"/>
          <w:marTop w:val="0"/>
          <w:marBottom w:val="0"/>
          <w:divBdr>
            <w:top w:val="none" w:sz="0" w:space="0" w:color="auto"/>
            <w:left w:val="none" w:sz="0" w:space="0" w:color="auto"/>
            <w:bottom w:val="none" w:sz="0" w:space="0" w:color="auto"/>
            <w:right w:val="none" w:sz="0" w:space="0" w:color="auto"/>
          </w:divBdr>
        </w:div>
      </w:divsChild>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sChild>
        <w:div w:id="1902590593">
          <w:marLeft w:val="0"/>
          <w:marRight w:val="0"/>
          <w:marTop w:val="0"/>
          <w:marBottom w:val="0"/>
          <w:divBdr>
            <w:top w:val="none" w:sz="0" w:space="0" w:color="auto"/>
            <w:left w:val="none" w:sz="0" w:space="0" w:color="auto"/>
            <w:bottom w:val="none" w:sz="0" w:space="0" w:color="auto"/>
            <w:right w:val="none" w:sz="0" w:space="0" w:color="auto"/>
          </w:divBdr>
          <w:divsChild>
            <w:div w:id="1940599531">
              <w:marLeft w:val="0"/>
              <w:marRight w:val="0"/>
              <w:marTop w:val="0"/>
              <w:marBottom w:val="0"/>
              <w:divBdr>
                <w:top w:val="none" w:sz="0" w:space="0" w:color="auto"/>
                <w:left w:val="none" w:sz="0" w:space="0" w:color="auto"/>
                <w:bottom w:val="none" w:sz="0" w:space="0" w:color="auto"/>
                <w:right w:val="none" w:sz="0" w:space="0" w:color="auto"/>
              </w:divBdr>
              <w:divsChild>
                <w:div w:id="93239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747384789">
          <w:marLeft w:val="0"/>
          <w:marRight w:val="0"/>
          <w:marTop w:val="0"/>
          <w:marBottom w:val="0"/>
          <w:divBdr>
            <w:top w:val="none" w:sz="0" w:space="0" w:color="auto"/>
            <w:left w:val="none" w:sz="0" w:space="0" w:color="auto"/>
            <w:bottom w:val="none" w:sz="0" w:space="0" w:color="auto"/>
            <w:right w:val="none" w:sz="0" w:space="0" w:color="auto"/>
          </w:divBdr>
        </w:div>
        <w:div w:id="1167863820">
          <w:marLeft w:val="0"/>
          <w:marRight w:val="0"/>
          <w:marTop w:val="0"/>
          <w:marBottom w:val="0"/>
          <w:divBdr>
            <w:top w:val="none" w:sz="0" w:space="0" w:color="auto"/>
            <w:left w:val="none" w:sz="0" w:space="0" w:color="auto"/>
            <w:bottom w:val="none" w:sz="0" w:space="0" w:color="auto"/>
            <w:right w:val="none" w:sz="0" w:space="0" w:color="auto"/>
          </w:divBdr>
          <w:divsChild>
            <w:div w:id="1147936495">
              <w:marLeft w:val="0"/>
              <w:marRight w:val="0"/>
              <w:marTop w:val="0"/>
              <w:marBottom w:val="0"/>
              <w:divBdr>
                <w:top w:val="none" w:sz="0" w:space="0" w:color="auto"/>
                <w:left w:val="none" w:sz="0" w:space="0" w:color="auto"/>
                <w:bottom w:val="none" w:sz="0" w:space="0" w:color="auto"/>
                <w:right w:val="none" w:sz="0" w:space="0" w:color="auto"/>
              </w:divBdr>
              <w:divsChild>
                <w:div w:id="191523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00892">
      <w:bodyDiv w:val="1"/>
      <w:marLeft w:val="0"/>
      <w:marRight w:val="0"/>
      <w:marTop w:val="0"/>
      <w:marBottom w:val="0"/>
      <w:divBdr>
        <w:top w:val="none" w:sz="0" w:space="0" w:color="auto"/>
        <w:left w:val="none" w:sz="0" w:space="0" w:color="auto"/>
        <w:bottom w:val="none" w:sz="0" w:space="0" w:color="auto"/>
        <w:right w:val="none" w:sz="0" w:space="0" w:color="auto"/>
      </w:divBdr>
    </w:div>
    <w:div w:id="77337361">
      <w:bodyDiv w:val="1"/>
      <w:marLeft w:val="0"/>
      <w:marRight w:val="0"/>
      <w:marTop w:val="0"/>
      <w:marBottom w:val="0"/>
      <w:divBdr>
        <w:top w:val="none" w:sz="0" w:space="0" w:color="auto"/>
        <w:left w:val="none" w:sz="0" w:space="0" w:color="auto"/>
        <w:bottom w:val="none" w:sz="0" w:space="0" w:color="auto"/>
        <w:right w:val="none" w:sz="0" w:space="0" w:color="auto"/>
      </w:divBdr>
      <w:divsChild>
        <w:div w:id="122188658">
          <w:marLeft w:val="0"/>
          <w:marRight w:val="0"/>
          <w:marTop w:val="0"/>
          <w:marBottom w:val="0"/>
          <w:divBdr>
            <w:top w:val="none" w:sz="0" w:space="0" w:color="auto"/>
            <w:left w:val="none" w:sz="0" w:space="0" w:color="auto"/>
            <w:bottom w:val="none" w:sz="0" w:space="0" w:color="auto"/>
            <w:right w:val="none" w:sz="0" w:space="0" w:color="auto"/>
          </w:divBdr>
        </w:div>
      </w:divsChild>
    </w:div>
    <w:div w:id="77364690">
      <w:bodyDiv w:val="1"/>
      <w:marLeft w:val="0"/>
      <w:marRight w:val="0"/>
      <w:marTop w:val="0"/>
      <w:marBottom w:val="0"/>
      <w:divBdr>
        <w:top w:val="none" w:sz="0" w:space="0" w:color="auto"/>
        <w:left w:val="none" w:sz="0" w:space="0" w:color="auto"/>
        <w:bottom w:val="none" w:sz="0" w:space="0" w:color="auto"/>
        <w:right w:val="none" w:sz="0" w:space="0" w:color="auto"/>
      </w:divBdr>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sChild>
        <w:div w:id="1505902043">
          <w:marLeft w:val="0"/>
          <w:marRight w:val="0"/>
          <w:marTop w:val="0"/>
          <w:marBottom w:val="0"/>
          <w:divBdr>
            <w:top w:val="none" w:sz="0" w:space="0" w:color="auto"/>
            <w:left w:val="none" w:sz="0" w:space="0" w:color="auto"/>
            <w:bottom w:val="none" w:sz="0" w:space="0" w:color="auto"/>
            <w:right w:val="none" w:sz="0" w:space="0" w:color="auto"/>
          </w:divBdr>
        </w:div>
        <w:div w:id="1577594963">
          <w:marLeft w:val="0"/>
          <w:marRight w:val="0"/>
          <w:marTop w:val="0"/>
          <w:marBottom w:val="0"/>
          <w:divBdr>
            <w:top w:val="none" w:sz="0" w:space="0" w:color="auto"/>
            <w:left w:val="none" w:sz="0" w:space="0" w:color="auto"/>
            <w:bottom w:val="none" w:sz="0" w:space="0" w:color="auto"/>
            <w:right w:val="none" w:sz="0" w:space="0" w:color="auto"/>
          </w:divBdr>
        </w:div>
      </w:divsChild>
    </w:div>
    <w:div w:id="77795498">
      <w:bodyDiv w:val="1"/>
      <w:marLeft w:val="0"/>
      <w:marRight w:val="0"/>
      <w:marTop w:val="0"/>
      <w:marBottom w:val="0"/>
      <w:divBdr>
        <w:top w:val="none" w:sz="0" w:space="0" w:color="auto"/>
        <w:left w:val="none" w:sz="0" w:space="0" w:color="auto"/>
        <w:bottom w:val="none" w:sz="0" w:space="0" w:color="auto"/>
        <w:right w:val="none" w:sz="0" w:space="0" w:color="auto"/>
      </w:divBdr>
      <w:divsChild>
        <w:div w:id="1210074479">
          <w:marLeft w:val="0"/>
          <w:marRight w:val="0"/>
          <w:marTop w:val="0"/>
          <w:marBottom w:val="0"/>
          <w:divBdr>
            <w:top w:val="none" w:sz="0" w:space="0" w:color="auto"/>
            <w:left w:val="none" w:sz="0" w:space="0" w:color="auto"/>
            <w:bottom w:val="none" w:sz="0" w:space="0" w:color="auto"/>
            <w:right w:val="none" w:sz="0" w:space="0" w:color="auto"/>
          </w:divBdr>
        </w:div>
        <w:div w:id="1946686689">
          <w:marLeft w:val="0"/>
          <w:marRight w:val="0"/>
          <w:marTop w:val="300"/>
          <w:marBottom w:val="0"/>
          <w:divBdr>
            <w:top w:val="none" w:sz="0" w:space="0" w:color="auto"/>
            <w:left w:val="none" w:sz="0" w:space="0" w:color="auto"/>
            <w:bottom w:val="none" w:sz="0" w:space="0" w:color="auto"/>
            <w:right w:val="none" w:sz="0" w:space="0" w:color="auto"/>
          </w:divBdr>
        </w:div>
      </w:divsChild>
    </w:div>
    <w:div w:id="77992062">
      <w:bodyDiv w:val="1"/>
      <w:marLeft w:val="0"/>
      <w:marRight w:val="0"/>
      <w:marTop w:val="0"/>
      <w:marBottom w:val="0"/>
      <w:divBdr>
        <w:top w:val="none" w:sz="0" w:space="0" w:color="auto"/>
        <w:left w:val="none" w:sz="0" w:space="0" w:color="auto"/>
        <w:bottom w:val="none" w:sz="0" w:space="0" w:color="auto"/>
        <w:right w:val="none" w:sz="0" w:space="0" w:color="auto"/>
      </w:divBdr>
    </w:div>
    <w:div w:id="78067413">
      <w:bodyDiv w:val="1"/>
      <w:marLeft w:val="0"/>
      <w:marRight w:val="0"/>
      <w:marTop w:val="0"/>
      <w:marBottom w:val="0"/>
      <w:divBdr>
        <w:top w:val="none" w:sz="0" w:space="0" w:color="auto"/>
        <w:left w:val="none" w:sz="0" w:space="0" w:color="auto"/>
        <w:bottom w:val="none" w:sz="0" w:space="0" w:color="auto"/>
        <w:right w:val="none" w:sz="0" w:space="0" w:color="auto"/>
      </w:divBdr>
      <w:divsChild>
        <w:div w:id="1936398161">
          <w:marLeft w:val="0"/>
          <w:marRight w:val="0"/>
          <w:marTop w:val="0"/>
          <w:marBottom w:val="0"/>
          <w:divBdr>
            <w:top w:val="none" w:sz="0" w:space="0" w:color="auto"/>
            <w:left w:val="none" w:sz="0" w:space="0" w:color="auto"/>
            <w:bottom w:val="none" w:sz="0" w:space="0" w:color="auto"/>
            <w:right w:val="none" w:sz="0" w:space="0" w:color="auto"/>
          </w:divBdr>
        </w:div>
      </w:divsChild>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260802">
      <w:bodyDiv w:val="1"/>
      <w:marLeft w:val="0"/>
      <w:marRight w:val="0"/>
      <w:marTop w:val="0"/>
      <w:marBottom w:val="0"/>
      <w:divBdr>
        <w:top w:val="none" w:sz="0" w:space="0" w:color="auto"/>
        <w:left w:val="none" w:sz="0" w:space="0" w:color="auto"/>
        <w:bottom w:val="none" w:sz="0" w:space="0" w:color="auto"/>
        <w:right w:val="none" w:sz="0" w:space="0" w:color="auto"/>
      </w:divBdr>
      <w:divsChild>
        <w:div w:id="1161777407">
          <w:marLeft w:val="0"/>
          <w:marRight w:val="0"/>
          <w:marTop w:val="0"/>
          <w:marBottom w:val="0"/>
          <w:divBdr>
            <w:top w:val="none" w:sz="0" w:space="0" w:color="auto"/>
            <w:left w:val="none" w:sz="0" w:space="0" w:color="auto"/>
            <w:bottom w:val="none" w:sz="0" w:space="0" w:color="auto"/>
            <w:right w:val="none" w:sz="0" w:space="0" w:color="auto"/>
          </w:divBdr>
          <w:divsChild>
            <w:div w:id="760878480">
              <w:marLeft w:val="0"/>
              <w:marRight w:val="0"/>
              <w:marTop w:val="0"/>
              <w:marBottom w:val="0"/>
              <w:divBdr>
                <w:top w:val="none" w:sz="0" w:space="0" w:color="auto"/>
                <w:left w:val="none" w:sz="0" w:space="0" w:color="auto"/>
                <w:bottom w:val="none" w:sz="0" w:space="0" w:color="auto"/>
                <w:right w:val="none" w:sz="0" w:space="0" w:color="auto"/>
              </w:divBdr>
            </w:div>
          </w:divsChild>
        </w:div>
        <w:div w:id="1528445062">
          <w:marLeft w:val="0"/>
          <w:marRight w:val="0"/>
          <w:marTop w:val="0"/>
          <w:marBottom w:val="0"/>
          <w:divBdr>
            <w:top w:val="none" w:sz="0" w:space="0" w:color="auto"/>
            <w:left w:val="none" w:sz="0" w:space="0" w:color="auto"/>
            <w:bottom w:val="none" w:sz="0" w:space="0" w:color="auto"/>
            <w:right w:val="none" w:sz="0" w:space="0" w:color="auto"/>
          </w:divBdr>
        </w:div>
      </w:divsChild>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 w:id="1189564147">
          <w:marLeft w:val="0"/>
          <w:marRight w:val="0"/>
          <w:marTop w:val="0"/>
          <w:marBottom w:val="0"/>
          <w:divBdr>
            <w:top w:val="none" w:sz="0" w:space="0" w:color="auto"/>
            <w:left w:val="none" w:sz="0" w:space="0" w:color="auto"/>
            <w:bottom w:val="none" w:sz="0" w:space="0" w:color="auto"/>
            <w:right w:val="none" w:sz="0" w:space="0" w:color="auto"/>
          </w:divBdr>
        </w:div>
        <w:div w:id="1209607218">
          <w:marLeft w:val="0"/>
          <w:marRight w:val="0"/>
          <w:marTop w:val="0"/>
          <w:marBottom w:val="0"/>
          <w:divBdr>
            <w:top w:val="none" w:sz="0" w:space="0" w:color="auto"/>
            <w:left w:val="none" w:sz="0" w:space="0" w:color="auto"/>
            <w:bottom w:val="none" w:sz="0" w:space="0" w:color="auto"/>
            <w:right w:val="none" w:sz="0" w:space="0" w:color="auto"/>
          </w:divBdr>
        </w:div>
        <w:div w:id="1513951240">
          <w:marLeft w:val="0"/>
          <w:marRight w:val="0"/>
          <w:marTop w:val="0"/>
          <w:marBottom w:val="0"/>
          <w:divBdr>
            <w:top w:val="none" w:sz="0" w:space="0" w:color="auto"/>
            <w:left w:val="none" w:sz="0" w:space="0" w:color="auto"/>
            <w:bottom w:val="none" w:sz="0" w:space="0" w:color="auto"/>
            <w:right w:val="none" w:sz="0" w:space="0" w:color="auto"/>
          </w:divBdr>
        </w:div>
      </w:divsChild>
    </w:div>
    <w:div w:id="78647328">
      <w:bodyDiv w:val="1"/>
      <w:marLeft w:val="0"/>
      <w:marRight w:val="0"/>
      <w:marTop w:val="0"/>
      <w:marBottom w:val="0"/>
      <w:divBdr>
        <w:top w:val="none" w:sz="0" w:space="0" w:color="auto"/>
        <w:left w:val="none" w:sz="0" w:space="0" w:color="auto"/>
        <w:bottom w:val="none" w:sz="0" w:space="0" w:color="auto"/>
        <w:right w:val="none" w:sz="0" w:space="0" w:color="auto"/>
      </w:divBdr>
    </w:div>
    <w:div w:id="78983316">
      <w:bodyDiv w:val="1"/>
      <w:marLeft w:val="0"/>
      <w:marRight w:val="0"/>
      <w:marTop w:val="0"/>
      <w:marBottom w:val="0"/>
      <w:divBdr>
        <w:top w:val="none" w:sz="0" w:space="0" w:color="auto"/>
        <w:left w:val="none" w:sz="0" w:space="0" w:color="auto"/>
        <w:bottom w:val="none" w:sz="0" w:space="0" w:color="auto"/>
        <w:right w:val="none" w:sz="0" w:space="0" w:color="auto"/>
      </w:divBdr>
      <w:divsChild>
        <w:div w:id="939065524">
          <w:marLeft w:val="0"/>
          <w:marRight w:val="0"/>
          <w:marTop w:val="0"/>
          <w:marBottom w:val="0"/>
          <w:divBdr>
            <w:top w:val="none" w:sz="0" w:space="0" w:color="auto"/>
            <w:left w:val="none" w:sz="0" w:space="0" w:color="auto"/>
            <w:bottom w:val="none" w:sz="0" w:space="0" w:color="auto"/>
            <w:right w:val="none" w:sz="0" w:space="0" w:color="auto"/>
          </w:divBdr>
          <w:divsChild>
            <w:div w:id="1615407045">
              <w:marLeft w:val="0"/>
              <w:marRight w:val="0"/>
              <w:marTop w:val="0"/>
              <w:marBottom w:val="0"/>
              <w:divBdr>
                <w:top w:val="none" w:sz="0" w:space="0" w:color="auto"/>
                <w:left w:val="none" w:sz="0" w:space="0" w:color="auto"/>
                <w:bottom w:val="none" w:sz="0" w:space="0" w:color="auto"/>
                <w:right w:val="none" w:sz="0" w:space="0" w:color="auto"/>
              </w:divBdr>
              <w:divsChild>
                <w:div w:id="45175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7607">
      <w:bodyDiv w:val="1"/>
      <w:marLeft w:val="0"/>
      <w:marRight w:val="0"/>
      <w:marTop w:val="0"/>
      <w:marBottom w:val="0"/>
      <w:divBdr>
        <w:top w:val="none" w:sz="0" w:space="0" w:color="auto"/>
        <w:left w:val="none" w:sz="0" w:space="0" w:color="auto"/>
        <w:bottom w:val="none" w:sz="0" w:space="0" w:color="auto"/>
        <w:right w:val="none" w:sz="0" w:space="0" w:color="auto"/>
      </w:divBdr>
      <w:divsChild>
        <w:div w:id="1457749027">
          <w:marLeft w:val="0"/>
          <w:marRight w:val="0"/>
          <w:marTop w:val="0"/>
          <w:marBottom w:val="0"/>
          <w:divBdr>
            <w:top w:val="none" w:sz="0" w:space="0" w:color="auto"/>
            <w:left w:val="none" w:sz="0" w:space="0" w:color="auto"/>
            <w:bottom w:val="none" w:sz="0" w:space="0" w:color="auto"/>
            <w:right w:val="none" w:sz="0" w:space="0" w:color="auto"/>
          </w:divBdr>
        </w:div>
      </w:divsChild>
    </w:div>
    <w:div w:id="79329830">
      <w:bodyDiv w:val="1"/>
      <w:marLeft w:val="0"/>
      <w:marRight w:val="0"/>
      <w:marTop w:val="0"/>
      <w:marBottom w:val="0"/>
      <w:divBdr>
        <w:top w:val="none" w:sz="0" w:space="0" w:color="auto"/>
        <w:left w:val="none" w:sz="0" w:space="0" w:color="auto"/>
        <w:bottom w:val="none" w:sz="0" w:space="0" w:color="auto"/>
        <w:right w:val="none" w:sz="0" w:space="0" w:color="auto"/>
      </w:divBdr>
      <w:divsChild>
        <w:div w:id="1826045279">
          <w:marLeft w:val="0"/>
          <w:marRight w:val="0"/>
          <w:marTop w:val="0"/>
          <w:marBottom w:val="0"/>
          <w:divBdr>
            <w:top w:val="none" w:sz="0" w:space="0" w:color="auto"/>
            <w:left w:val="none" w:sz="0" w:space="0" w:color="auto"/>
            <w:bottom w:val="none" w:sz="0" w:space="0" w:color="auto"/>
            <w:right w:val="none" w:sz="0" w:space="0" w:color="auto"/>
          </w:divBdr>
        </w:div>
      </w:divsChild>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sChild>
        <w:div w:id="1682657766">
          <w:marLeft w:val="0"/>
          <w:marRight w:val="0"/>
          <w:marTop w:val="150"/>
          <w:marBottom w:val="0"/>
          <w:divBdr>
            <w:top w:val="none" w:sz="0" w:space="0" w:color="auto"/>
            <w:left w:val="none" w:sz="0" w:space="0" w:color="auto"/>
            <w:bottom w:val="none" w:sz="0" w:space="0" w:color="auto"/>
            <w:right w:val="none" w:sz="0" w:space="0" w:color="auto"/>
          </w:divBdr>
        </w:div>
      </w:divsChild>
    </w:div>
    <w:div w:id="80177652">
      <w:bodyDiv w:val="1"/>
      <w:marLeft w:val="0"/>
      <w:marRight w:val="0"/>
      <w:marTop w:val="0"/>
      <w:marBottom w:val="0"/>
      <w:divBdr>
        <w:top w:val="none" w:sz="0" w:space="0" w:color="auto"/>
        <w:left w:val="none" w:sz="0" w:space="0" w:color="auto"/>
        <w:bottom w:val="none" w:sz="0" w:space="0" w:color="auto"/>
        <w:right w:val="none" w:sz="0" w:space="0" w:color="auto"/>
      </w:divBdr>
      <w:divsChild>
        <w:div w:id="1720087195">
          <w:marLeft w:val="0"/>
          <w:marRight w:val="0"/>
          <w:marTop w:val="0"/>
          <w:marBottom w:val="0"/>
          <w:divBdr>
            <w:top w:val="none" w:sz="0" w:space="0" w:color="auto"/>
            <w:left w:val="none" w:sz="0" w:space="0" w:color="auto"/>
            <w:bottom w:val="none" w:sz="0" w:space="0" w:color="auto"/>
            <w:right w:val="none" w:sz="0" w:space="0" w:color="auto"/>
          </w:divBdr>
          <w:divsChild>
            <w:div w:id="1595627956">
              <w:marLeft w:val="0"/>
              <w:marRight w:val="0"/>
              <w:marTop w:val="0"/>
              <w:marBottom w:val="0"/>
              <w:divBdr>
                <w:top w:val="none" w:sz="0" w:space="0" w:color="auto"/>
                <w:left w:val="none" w:sz="0" w:space="0" w:color="auto"/>
                <w:bottom w:val="none" w:sz="0" w:space="0" w:color="auto"/>
                <w:right w:val="none" w:sz="0" w:space="0" w:color="auto"/>
              </w:divBdr>
              <w:divsChild>
                <w:div w:id="1555503315">
                  <w:marLeft w:val="0"/>
                  <w:marRight w:val="0"/>
                  <w:marTop w:val="0"/>
                  <w:marBottom w:val="0"/>
                  <w:divBdr>
                    <w:top w:val="none" w:sz="0" w:space="0" w:color="auto"/>
                    <w:left w:val="none" w:sz="0" w:space="0" w:color="auto"/>
                    <w:bottom w:val="none" w:sz="0" w:space="0" w:color="auto"/>
                    <w:right w:val="none" w:sz="0" w:space="0" w:color="auto"/>
                  </w:divBdr>
                  <w:divsChild>
                    <w:div w:id="1833058855">
                      <w:marLeft w:val="0"/>
                      <w:marRight w:val="0"/>
                      <w:marTop w:val="0"/>
                      <w:marBottom w:val="0"/>
                      <w:divBdr>
                        <w:top w:val="none" w:sz="0" w:space="0" w:color="auto"/>
                        <w:left w:val="none" w:sz="0" w:space="0" w:color="auto"/>
                        <w:bottom w:val="none" w:sz="0" w:space="0" w:color="auto"/>
                        <w:right w:val="none" w:sz="0" w:space="0" w:color="auto"/>
                      </w:divBdr>
                      <w:divsChild>
                        <w:div w:id="740563742">
                          <w:marLeft w:val="0"/>
                          <w:marRight w:val="0"/>
                          <w:marTop w:val="0"/>
                          <w:marBottom w:val="0"/>
                          <w:divBdr>
                            <w:top w:val="none" w:sz="0" w:space="0" w:color="auto"/>
                            <w:left w:val="none" w:sz="0" w:space="0" w:color="auto"/>
                            <w:bottom w:val="none" w:sz="0" w:space="0" w:color="auto"/>
                            <w:right w:val="none" w:sz="0" w:space="0" w:color="auto"/>
                          </w:divBdr>
                          <w:divsChild>
                            <w:div w:id="206726252">
                              <w:marLeft w:val="0"/>
                              <w:marRight w:val="0"/>
                              <w:marTop w:val="0"/>
                              <w:marBottom w:val="0"/>
                              <w:divBdr>
                                <w:top w:val="none" w:sz="0" w:space="0" w:color="auto"/>
                                <w:left w:val="none" w:sz="0" w:space="0" w:color="auto"/>
                                <w:bottom w:val="none" w:sz="0" w:space="0" w:color="auto"/>
                                <w:right w:val="none" w:sz="0" w:space="0" w:color="auto"/>
                              </w:divBdr>
                            </w:div>
                            <w:div w:id="1504540968">
                              <w:marLeft w:val="0"/>
                              <w:marRight w:val="0"/>
                              <w:marTop w:val="15"/>
                              <w:marBottom w:val="0"/>
                              <w:divBdr>
                                <w:top w:val="none" w:sz="0" w:space="0" w:color="auto"/>
                                <w:left w:val="none" w:sz="0" w:space="0" w:color="auto"/>
                                <w:bottom w:val="none" w:sz="0" w:space="0" w:color="auto"/>
                                <w:right w:val="none" w:sz="0" w:space="0" w:color="auto"/>
                              </w:divBdr>
                              <w:divsChild>
                                <w:div w:id="619609809">
                                  <w:marLeft w:val="0"/>
                                  <w:marRight w:val="0"/>
                                  <w:marTop w:val="0"/>
                                  <w:marBottom w:val="0"/>
                                  <w:divBdr>
                                    <w:top w:val="none" w:sz="0" w:space="0" w:color="auto"/>
                                    <w:left w:val="none" w:sz="0" w:space="0" w:color="auto"/>
                                    <w:bottom w:val="none" w:sz="0" w:space="0" w:color="auto"/>
                                    <w:right w:val="none" w:sz="0" w:space="0" w:color="auto"/>
                                  </w:divBdr>
                                </w:div>
                                <w:div w:id="1107119951">
                                  <w:marLeft w:val="0"/>
                                  <w:marRight w:val="0"/>
                                  <w:marTop w:val="0"/>
                                  <w:marBottom w:val="0"/>
                                  <w:divBdr>
                                    <w:top w:val="none" w:sz="0" w:space="0" w:color="auto"/>
                                    <w:left w:val="none" w:sz="0" w:space="0" w:color="auto"/>
                                    <w:bottom w:val="none" w:sz="0" w:space="0" w:color="auto"/>
                                    <w:right w:val="none" w:sz="0" w:space="0" w:color="auto"/>
                                  </w:divBdr>
                                </w:div>
                                <w:div w:id="422342776">
                                  <w:marLeft w:val="0"/>
                                  <w:marRight w:val="0"/>
                                  <w:marTop w:val="0"/>
                                  <w:marBottom w:val="0"/>
                                  <w:divBdr>
                                    <w:top w:val="none" w:sz="0" w:space="0" w:color="auto"/>
                                    <w:left w:val="none" w:sz="0" w:space="0" w:color="auto"/>
                                    <w:bottom w:val="none" w:sz="0" w:space="0" w:color="auto"/>
                                    <w:right w:val="none" w:sz="0" w:space="0" w:color="auto"/>
                                  </w:divBdr>
                                </w:div>
                                <w:div w:id="1358194358">
                                  <w:marLeft w:val="0"/>
                                  <w:marRight w:val="0"/>
                                  <w:marTop w:val="0"/>
                                  <w:marBottom w:val="0"/>
                                  <w:divBdr>
                                    <w:top w:val="none" w:sz="0" w:space="0" w:color="auto"/>
                                    <w:left w:val="none" w:sz="0" w:space="0" w:color="auto"/>
                                    <w:bottom w:val="none" w:sz="0" w:space="0" w:color="auto"/>
                                    <w:right w:val="none" w:sz="0" w:space="0" w:color="auto"/>
                                  </w:divBdr>
                                </w:div>
                                <w:div w:id="196203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5887283">
          <w:marLeft w:val="0"/>
          <w:marRight w:val="0"/>
          <w:marTop w:val="0"/>
          <w:marBottom w:val="0"/>
          <w:divBdr>
            <w:top w:val="none" w:sz="0" w:space="0" w:color="auto"/>
            <w:left w:val="none" w:sz="0" w:space="0" w:color="auto"/>
            <w:bottom w:val="none" w:sz="0" w:space="0" w:color="auto"/>
            <w:right w:val="none" w:sz="0" w:space="0" w:color="auto"/>
          </w:divBdr>
          <w:divsChild>
            <w:div w:id="1352612296">
              <w:marLeft w:val="0"/>
              <w:marRight w:val="0"/>
              <w:marTop w:val="0"/>
              <w:marBottom w:val="0"/>
              <w:divBdr>
                <w:top w:val="none" w:sz="0" w:space="0" w:color="auto"/>
                <w:left w:val="none" w:sz="0" w:space="0" w:color="auto"/>
                <w:bottom w:val="none" w:sz="0" w:space="0" w:color="auto"/>
                <w:right w:val="none" w:sz="0" w:space="0" w:color="auto"/>
              </w:divBdr>
              <w:divsChild>
                <w:div w:id="497842901">
                  <w:marLeft w:val="0"/>
                  <w:marRight w:val="0"/>
                  <w:marTop w:val="0"/>
                  <w:marBottom w:val="0"/>
                  <w:divBdr>
                    <w:top w:val="none" w:sz="0" w:space="0" w:color="auto"/>
                    <w:left w:val="none" w:sz="0" w:space="0" w:color="auto"/>
                    <w:bottom w:val="none" w:sz="0" w:space="0" w:color="auto"/>
                    <w:right w:val="none" w:sz="0" w:space="0" w:color="auto"/>
                  </w:divBdr>
                  <w:divsChild>
                    <w:div w:id="1257597313">
                      <w:marLeft w:val="0"/>
                      <w:marRight w:val="0"/>
                      <w:marTop w:val="0"/>
                      <w:marBottom w:val="0"/>
                      <w:divBdr>
                        <w:top w:val="none" w:sz="0" w:space="0" w:color="auto"/>
                        <w:left w:val="none" w:sz="0" w:space="0" w:color="auto"/>
                        <w:bottom w:val="none" w:sz="0" w:space="0" w:color="auto"/>
                        <w:right w:val="none" w:sz="0" w:space="0" w:color="auto"/>
                      </w:divBdr>
                    </w:div>
                  </w:divsChild>
                </w:div>
                <w:div w:id="742483467">
                  <w:marLeft w:val="0"/>
                  <w:marRight w:val="0"/>
                  <w:marTop w:val="0"/>
                  <w:marBottom w:val="0"/>
                  <w:divBdr>
                    <w:top w:val="none" w:sz="0" w:space="0" w:color="auto"/>
                    <w:left w:val="none" w:sz="0" w:space="0" w:color="auto"/>
                    <w:bottom w:val="none" w:sz="0" w:space="0" w:color="auto"/>
                    <w:right w:val="none" w:sz="0" w:space="0" w:color="auto"/>
                  </w:divBdr>
                  <w:divsChild>
                    <w:div w:id="1226263578">
                      <w:marLeft w:val="0"/>
                      <w:marRight w:val="0"/>
                      <w:marTop w:val="0"/>
                      <w:marBottom w:val="0"/>
                      <w:divBdr>
                        <w:top w:val="none" w:sz="0" w:space="0" w:color="auto"/>
                        <w:left w:val="none" w:sz="0" w:space="0" w:color="auto"/>
                        <w:bottom w:val="none" w:sz="0" w:space="0" w:color="auto"/>
                        <w:right w:val="none" w:sz="0" w:space="0" w:color="auto"/>
                      </w:divBdr>
                      <w:divsChild>
                        <w:div w:id="477262578">
                          <w:marLeft w:val="0"/>
                          <w:marRight w:val="0"/>
                          <w:marTop w:val="0"/>
                          <w:marBottom w:val="0"/>
                          <w:divBdr>
                            <w:top w:val="none" w:sz="0" w:space="0" w:color="auto"/>
                            <w:left w:val="none" w:sz="0" w:space="0" w:color="auto"/>
                            <w:bottom w:val="none" w:sz="0" w:space="0" w:color="auto"/>
                            <w:right w:val="none" w:sz="0" w:space="0" w:color="auto"/>
                          </w:divBdr>
                          <w:divsChild>
                            <w:div w:id="507251934">
                              <w:marLeft w:val="0"/>
                              <w:marRight w:val="0"/>
                              <w:marTop w:val="0"/>
                              <w:marBottom w:val="0"/>
                              <w:divBdr>
                                <w:top w:val="none" w:sz="0" w:space="0" w:color="auto"/>
                                <w:left w:val="none" w:sz="0" w:space="0" w:color="auto"/>
                                <w:bottom w:val="none" w:sz="0" w:space="0" w:color="auto"/>
                                <w:right w:val="none" w:sz="0" w:space="0" w:color="auto"/>
                              </w:divBdr>
                            </w:div>
                            <w:div w:id="987786138">
                              <w:marLeft w:val="0"/>
                              <w:marRight w:val="0"/>
                              <w:marTop w:val="0"/>
                              <w:marBottom w:val="0"/>
                              <w:divBdr>
                                <w:top w:val="none" w:sz="0" w:space="0" w:color="auto"/>
                                <w:left w:val="none" w:sz="0" w:space="0" w:color="auto"/>
                                <w:bottom w:val="none" w:sz="0" w:space="0" w:color="auto"/>
                                <w:right w:val="none" w:sz="0" w:space="0" w:color="auto"/>
                              </w:divBdr>
                            </w:div>
                            <w:div w:id="244725767">
                              <w:marLeft w:val="0"/>
                              <w:marRight w:val="0"/>
                              <w:marTop w:val="0"/>
                              <w:marBottom w:val="0"/>
                              <w:divBdr>
                                <w:top w:val="none" w:sz="0" w:space="0" w:color="auto"/>
                                <w:left w:val="none" w:sz="0" w:space="0" w:color="auto"/>
                                <w:bottom w:val="none" w:sz="0" w:space="0" w:color="auto"/>
                                <w:right w:val="none" w:sz="0" w:space="0" w:color="auto"/>
                              </w:divBdr>
                            </w:div>
                            <w:div w:id="26739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166714">
                  <w:marLeft w:val="0"/>
                  <w:marRight w:val="0"/>
                  <w:marTop w:val="0"/>
                  <w:marBottom w:val="0"/>
                  <w:divBdr>
                    <w:top w:val="none" w:sz="0" w:space="0" w:color="auto"/>
                    <w:left w:val="none" w:sz="0" w:space="0" w:color="auto"/>
                    <w:bottom w:val="none" w:sz="0" w:space="0" w:color="auto"/>
                    <w:right w:val="none" w:sz="0" w:space="0" w:color="auto"/>
                  </w:divBdr>
                  <w:divsChild>
                    <w:div w:id="484322609">
                      <w:marLeft w:val="0"/>
                      <w:marRight w:val="0"/>
                      <w:marTop w:val="0"/>
                      <w:marBottom w:val="0"/>
                      <w:divBdr>
                        <w:top w:val="none" w:sz="0" w:space="0" w:color="auto"/>
                        <w:left w:val="none" w:sz="0" w:space="0" w:color="auto"/>
                        <w:bottom w:val="none" w:sz="0" w:space="0" w:color="auto"/>
                        <w:right w:val="none" w:sz="0" w:space="0" w:color="auto"/>
                      </w:divBdr>
                      <w:divsChild>
                        <w:div w:id="1076784820">
                          <w:marLeft w:val="0"/>
                          <w:marRight w:val="0"/>
                          <w:marTop w:val="0"/>
                          <w:marBottom w:val="0"/>
                          <w:divBdr>
                            <w:top w:val="none" w:sz="0" w:space="0" w:color="auto"/>
                            <w:left w:val="none" w:sz="0" w:space="0" w:color="auto"/>
                            <w:bottom w:val="none" w:sz="0" w:space="0" w:color="auto"/>
                            <w:right w:val="none" w:sz="0" w:space="0" w:color="auto"/>
                          </w:divBdr>
                          <w:divsChild>
                            <w:div w:id="1085997930">
                              <w:marLeft w:val="0"/>
                              <w:marRight w:val="0"/>
                              <w:marTop w:val="0"/>
                              <w:marBottom w:val="0"/>
                              <w:divBdr>
                                <w:top w:val="none" w:sz="0" w:space="0" w:color="auto"/>
                                <w:left w:val="none" w:sz="0" w:space="0" w:color="auto"/>
                                <w:bottom w:val="none" w:sz="0" w:space="0" w:color="auto"/>
                                <w:right w:val="none" w:sz="0" w:space="0" w:color="auto"/>
                              </w:divBdr>
                              <w:divsChild>
                                <w:div w:id="295986738">
                                  <w:marLeft w:val="0"/>
                                  <w:marRight w:val="0"/>
                                  <w:marTop w:val="0"/>
                                  <w:marBottom w:val="0"/>
                                  <w:divBdr>
                                    <w:top w:val="none" w:sz="0" w:space="0" w:color="auto"/>
                                    <w:left w:val="none" w:sz="0" w:space="0" w:color="auto"/>
                                    <w:bottom w:val="none" w:sz="0" w:space="0" w:color="auto"/>
                                    <w:right w:val="none" w:sz="0" w:space="0" w:color="auto"/>
                                  </w:divBdr>
                                  <w:divsChild>
                                    <w:div w:id="1360856952">
                                      <w:marLeft w:val="0"/>
                                      <w:marRight w:val="0"/>
                                      <w:marTop w:val="0"/>
                                      <w:marBottom w:val="0"/>
                                      <w:divBdr>
                                        <w:top w:val="none" w:sz="0" w:space="0" w:color="auto"/>
                                        <w:left w:val="none" w:sz="0" w:space="0" w:color="auto"/>
                                        <w:bottom w:val="none" w:sz="0" w:space="0" w:color="auto"/>
                                        <w:right w:val="none" w:sz="0" w:space="0" w:color="auto"/>
                                      </w:divBdr>
                                      <w:divsChild>
                                        <w:div w:id="303853318">
                                          <w:marLeft w:val="0"/>
                                          <w:marRight w:val="0"/>
                                          <w:marTop w:val="0"/>
                                          <w:marBottom w:val="0"/>
                                          <w:divBdr>
                                            <w:top w:val="dotted" w:sz="12" w:space="0" w:color="D1D3D4"/>
                                            <w:left w:val="none" w:sz="0" w:space="0" w:color="auto"/>
                                            <w:bottom w:val="dotted" w:sz="12" w:space="0" w:color="D1D3D4"/>
                                            <w:right w:val="none" w:sz="0" w:space="0" w:color="auto"/>
                                          </w:divBdr>
                                          <w:divsChild>
                                            <w:div w:id="1445539269">
                                              <w:marLeft w:val="-30"/>
                                              <w:marRight w:val="0"/>
                                              <w:marTop w:val="0"/>
                                              <w:marBottom w:val="0"/>
                                              <w:divBdr>
                                                <w:top w:val="none" w:sz="0" w:space="0" w:color="auto"/>
                                                <w:left w:val="none" w:sz="0" w:space="0" w:color="auto"/>
                                                <w:bottom w:val="none" w:sz="0" w:space="0" w:color="auto"/>
                                                <w:right w:val="none" w:sz="0" w:space="0" w:color="auto"/>
                                              </w:divBdr>
                                            </w:div>
                                            <w:div w:id="1941335035">
                                              <w:marLeft w:val="-30"/>
                                              <w:marRight w:val="0"/>
                                              <w:marTop w:val="0"/>
                                              <w:marBottom w:val="0"/>
                                              <w:divBdr>
                                                <w:top w:val="none" w:sz="0" w:space="0" w:color="auto"/>
                                                <w:left w:val="none" w:sz="0" w:space="0" w:color="auto"/>
                                                <w:bottom w:val="none" w:sz="0" w:space="0" w:color="auto"/>
                                                <w:right w:val="none" w:sz="0" w:space="0" w:color="auto"/>
                                              </w:divBdr>
                                            </w:div>
                                            <w:div w:id="48104840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387393">
                              <w:marLeft w:val="0"/>
                              <w:marRight w:val="0"/>
                              <w:marTop w:val="0"/>
                              <w:marBottom w:val="0"/>
                              <w:divBdr>
                                <w:top w:val="none" w:sz="0" w:space="0" w:color="auto"/>
                                <w:left w:val="none" w:sz="0" w:space="0" w:color="auto"/>
                                <w:bottom w:val="none" w:sz="0" w:space="0" w:color="auto"/>
                                <w:right w:val="none" w:sz="0" w:space="0" w:color="auto"/>
                              </w:divBdr>
                              <w:divsChild>
                                <w:div w:id="1553422468">
                                  <w:marLeft w:val="0"/>
                                  <w:marRight w:val="0"/>
                                  <w:marTop w:val="0"/>
                                  <w:marBottom w:val="0"/>
                                  <w:divBdr>
                                    <w:top w:val="none" w:sz="0" w:space="0" w:color="auto"/>
                                    <w:left w:val="none" w:sz="0" w:space="0" w:color="auto"/>
                                    <w:bottom w:val="none" w:sz="0" w:space="0" w:color="auto"/>
                                    <w:right w:val="none" w:sz="0" w:space="0" w:color="auto"/>
                                  </w:divBdr>
                                  <w:divsChild>
                                    <w:div w:id="699862646">
                                      <w:marLeft w:val="0"/>
                                      <w:marRight w:val="0"/>
                                      <w:marTop w:val="0"/>
                                      <w:marBottom w:val="0"/>
                                      <w:divBdr>
                                        <w:top w:val="none" w:sz="0" w:space="0" w:color="auto"/>
                                        <w:left w:val="none" w:sz="0" w:space="0" w:color="auto"/>
                                        <w:bottom w:val="none" w:sz="0" w:space="0" w:color="auto"/>
                                        <w:right w:val="none" w:sz="0" w:space="0" w:color="auto"/>
                                      </w:divBdr>
                                      <w:divsChild>
                                        <w:div w:id="1532037449">
                                          <w:marLeft w:val="0"/>
                                          <w:marRight w:val="0"/>
                                          <w:marTop w:val="0"/>
                                          <w:marBottom w:val="0"/>
                                          <w:divBdr>
                                            <w:top w:val="none" w:sz="0" w:space="0" w:color="auto"/>
                                            <w:left w:val="none" w:sz="0" w:space="0" w:color="auto"/>
                                            <w:bottom w:val="none" w:sz="0" w:space="0" w:color="auto"/>
                                            <w:right w:val="none" w:sz="0" w:space="0" w:color="auto"/>
                                          </w:divBdr>
                                          <w:divsChild>
                                            <w:div w:id="799883184">
                                              <w:marLeft w:val="0"/>
                                              <w:marRight w:val="0"/>
                                              <w:marTop w:val="0"/>
                                              <w:marBottom w:val="0"/>
                                              <w:divBdr>
                                                <w:top w:val="none" w:sz="0" w:space="0" w:color="auto"/>
                                                <w:left w:val="none" w:sz="0" w:space="0" w:color="auto"/>
                                                <w:bottom w:val="none" w:sz="0" w:space="0" w:color="auto"/>
                                                <w:right w:val="none" w:sz="0" w:space="0" w:color="auto"/>
                                              </w:divBdr>
                                              <w:divsChild>
                                                <w:div w:id="73755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325118">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773820269">
                              <w:marLeft w:val="0"/>
                              <w:marRight w:val="0"/>
                              <w:marTop w:val="0"/>
                              <w:marBottom w:val="0"/>
                              <w:divBdr>
                                <w:top w:val="none" w:sz="0" w:space="0" w:color="auto"/>
                                <w:left w:val="none" w:sz="0" w:space="0" w:color="auto"/>
                                <w:bottom w:val="none" w:sz="0" w:space="0" w:color="auto"/>
                                <w:right w:val="none" w:sz="0" w:space="0" w:color="auto"/>
                              </w:divBdr>
                              <w:divsChild>
                                <w:div w:id="271285580">
                                  <w:marLeft w:val="0"/>
                                  <w:marRight w:val="0"/>
                                  <w:marTop w:val="0"/>
                                  <w:marBottom w:val="0"/>
                                  <w:divBdr>
                                    <w:top w:val="none" w:sz="0" w:space="0" w:color="auto"/>
                                    <w:left w:val="none" w:sz="0" w:space="0" w:color="auto"/>
                                    <w:bottom w:val="none" w:sz="0" w:space="0" w:color="auto"/>
                                    <w:right w:val="none" w:sz="0" w:space="0" w:color="auto"/>
                                  </w:divBdr>
                                  <w:divsChild>
                                    <w:div w:id="45653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362695">
                              <w:marLeft w:val="0"/>
                              <w:marRight w:val="0"/>
                              <w:marTop w:val="0"/>
                              <w:marBottom w:val="0"/>
                              <w:divBdr>
                                <w:top w:val="none" w:sz="0" w:space="0" w:color="auto"/>
                                <w:left w:val="none" w:sz="0" w:space="0" w:color="auto"/>
                                <w:bottom w:val="none" w:sz="0" w:space="0" w:color="auto"/>
                                <w:right w:val="none" w:sz="0" w:space="0" w:color="auto"/>
                              </w:divBdr>
                              <w:divsChild>
                                <w:div w:id="1129204409">
                                  <w:marLeft w:val="0"/>
                                  <w:marRight w:val="0"/>
                                  <w:marTop w:val="0"/>
                                  <w:marBottom w:val="0"/>
                                  <w:divBdr>
                                    <w:top w:val="none" w:sz="0" w:space="0" w:color="auto"/>
                                    <w:left w:val="none" w:sz="0" w:space="0" w:color="auto"/>
                                    <w:bottom w:val="none" w:sz="0" w:space="0" w:color="auto"/>
                                    <w:right w:val="none" w:sz="0" w:space="0" w:color="auto"/>
                                  </w:divBdr>
                                  <w:divsChild>
                                    <w:div w:id="122395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24479">
      <w:bodyDiv w:val="1"/>
      <w:marLeft w:val="0"/>
      <w:marRight w:val="0"/>
      <w:marTop w:val="0"/>
      <w:marBottom w:val="0"/>
      <w:divBdr>
        <w:top w:val="none" w:sz="0" w:space="0" w:color="auto"/>
        <w:left w:val="none" w:sz="0" w:space="0" w:color="auto"/>
        <w:bottom w:val="none" w:sz="0" w:space="0" w:color="auto"/>
        <w:right w:val="none" w:sz="0" w:space="0" w:color="auto"/>
      </w:divBdr>
      <w:divsChild>
        <w:div w:id="702825162">
          <w:marLeft w:val="0"/>
          <w:marRight w:val="0"/>
          <w:marTop w:val="0"/>
          <w:marBottom w:val="0"/>
          <w:divBdr>
            <w:top w:val="none" w:sz="0" w:space="0" w:color="auto"/>
            <w:left w:val="none" w:sz="0" w:space="0" w:color="auto"/>
            <w:bottom w:val="none" w:sz="0" w:space="0" w:color="auto"/>
            <w:right w:val="none" w:sz="0" w:space="0" w:color="auto"/>
          </w:divBdr>
          <w:divsChild>
            <w:div w:id="118693828">
              <w:marLeft w:val="0"/>
              <w:marRight w:val="0"/>
              <w:marTop w:val="0"/>
              <w:marBottom w:val="0"/>
              <w:divBdr>
                <w:top w:val="none" w:sz="0" w:space="0" w:color="auto"/>
                <w:left w:val="none" w:sz="0" w:space="0" w:color="auto"/>
                <w:bottom w:val="none" w:sz="0" w:space="0" w:color="auto"/>
                <w:right w:val="none" w:sz="0" w:space="0" w:color="auto"/>
              </w:divBdr>
            </w:div>
          </w:divsChild>
        </w:div>
        <w:div w:id="1788040975">
          <w:marLeft w:val="0"/>
          <w:marRight w:val="0"/>
          <w:marTop w:val="0"/>
          <w:marBottom w:val="0"/>
          <w:divBdr>
            <w:top w:val="none" w:sz="0" w:space="0" w:color="auto"/>
            <w:left w:val="none" w:sz="0" w:space="0" w:color="auto"/>
            <w:bottom w:val="none" w:sz="0" w:space="0" w:color="auto"/>
            <w:right w:val="none" w:sz="0" w:space="0" w:color="auto"/>
          </w:divBdr>
        </w:div>
      </w:divsChild>
    </w:div>
    <w:div w:id="80834671">
      <w:bodyDiv w:val="1"/>
      <w:marLeft w:val="0"/>
      <w:marRight w:val="0"/>
      <w:marTop w:val="0"/>
      <w:marBottom w:val="0"/>
      <w:divBdr>
        <w:top w:val="none" w:sz="0" w:space="0" w:color="auto"/>
        <w:left w:val="none" w:sz="0" w:space="0" w:color="auto"/>
        <w:bottom w:val="none" w:sz="0" w:space="0" w:color="auto"/>
        <w:right w:val="none" w:sz="0" w:space="0" w:color="auto"/>
      </w:divBdr>
      <w:divsChild>
        <w:div w:id="1476333873">
          <w:marLeft w:val="0"/>
          <w:marRight w:val="0"/>
          <w:marTop w:val="0"/>
          <w:marBottom w:val="0"/>
          <w:divBdr>
            <w:top w:val="none" w:sz="0" w:space="0" w:color="auto"/>
            <w:left w:val="none" w:sz="0" w:space="0" w:color="auto"/>
            <w:bottom w:val="none" w:sz="0" w:space="0" w:color="auto"/>
            <w:right w:val="none" w:sz="0" w:space="0" w:color="auto"/>
          </w:divBdr>
        </w:div>
      </w:divsChild>
    </w:div>
    <w:div w:id="81027891">
      <w:bodyDiv w:val="1"/>
      <w:marLeft w:val="0"/>
      <w:marRight w:val="0"/>
      <w:marTop w:val="0"/>
      <w:marBottom w:val="0"/>
      <w:divBdr>
        <w:top w:val="none" w:sz="0" w:space="0" w:color="auto"/>
        <w:left w:val="none" w:sz="0" w:space="0" w:color="auto"/>
        <w:bottom w:val="none" w:sz="0" w:space="0" w:color="auto"/>
        <w:right w:val="none" w:sz="0" w:space="0" w:color="auto"/>
      </w:divBdr>
      <w:divsChild>
        <w:div w:id="1288851508">
          <w:marLeft w:val="0"/>
          <w:marRight w:val="0"/>
          <w:marTop w:val="0"/>
          <w:marBottom w:val="0"/>
          <w:divBdr>
            <w:top w:val="none" w:sz="0" w:space="0" w:color="auto"/>
            <w:left w:val="none" w:sz="0" w:space="0" w:color="auto"/>
            <w:bottom w:val="none" w:sz="0" w:space="0" w:color="auto"/>
            <w:right w:val="none" w:sz="0" w:space="0" w:color="auto"/>
          </w:divBdr>
          <w:divsChild>
            <w:div w:id="1022322023">
              <w:marLeft w:val="0"/>
              <w:marRight w:val="0"/>
              <w:marTop w:val="15"/>
              <w:marBottom w:val="0"/>
              <w:divBdr>
                <w:top w:val="none" w:sz="0" w:space="0" w:color="auto"/>
                <w:left w:val="none" w:sz="0" w:space="0" w:color="auto"/>
                <w:bottom w:val="none" w:sz="0" w:space="0" w:color="auto"/>
                <w:right w:val="none" w:sz="0" w:space="0" w:color="auto"/>
              </w:divBdr>
              <w:divsChild>
                <w:div w:id="1296566110">
                  <w:marLeft w:val="0"/>
                  <w:marRight w:val="0"/>
                  <w:marTop w:val="0"/>
                  <w:marBottom w:val="0"/>
                  <w:divBdr>
                    <w:top w:val="none" w:sz="0" w:space="0" w:color="auto"/>
                    <w:left w:val="none" w:sz="0" w:space="0" w:color="auto"/>
                    <w:bottom w:val="none" w:sz="0" w:space="0" w:color="auto"/>
                    <w:right w:val="none" w:sz="0" w:space="0" w:color="auto"/>
                  </w:divBdr>
                  <w:divsChild>
                    <w:div w:id="11804346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1068570">
      <w:bodyDiv w:val="1"/>
      <w:marLeft w:val="0"/>
      <w:marRight w:val="0"/>
      <w:marTop w:val="0"/>
      <w:marBottom w:val="0"/>
      <w:divBdr>
        <w:top w:val="none" w:sz="0" w:space="0" w:color="auto"/>
        <w:left w:val="none" w:sz="0" w:space="0" w:color="auto"/>
        <w:bottom w:val="none" w:sz="0" w:space="0" w:color="auto"/>
        <w:right w:val="none" w:sz="0" w:space="0" w:color="auto"/>
      </w:divBdr>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1534288">
      <w:bodyDiv w:val="1"/>
      <w:marLeft w:val="0"/>
      <w:marRight w:val="0"/>
      <w:marTop w:val="0"/>
      <w:marBottom w:val="0"/>
      <w:divBdr>
        <w:top w:val="none" w:sz="0" w:space="0" w:color="auto"/>
        <w:left w:val="none" w:sz="0" w:space="0" w:color="auto"/>
        <w:bottom w:val="none" w:sz="0" w:space="0" w:color="auto"/>
        <w:right w:val="none" w:sz="0" w:space="0" w:color="auto"/>
      </w:divBdr>
      <w:divsChild>
        <w:div w:id="467015515">
          <w:marLeft w:val="0"/>
          <w:marRight w:val="0"/>
          <w:marTop w:val="0"/>
          <w:marBottom w:val="0"/>
          <w:divBdr>
            <w:top w:val="none" w:sz="0" w:space="0" w:color="auto"/>
            <w:left w:val="none" w:sz="0" w:space="0" w:color="auto"/>
            <w:bottom w:val="none" w:sz="0" w:space="0" w:color="auto"/>
            <w:right w:val="none" w:sz="0" w:space="0" w:color="auto"/>
          </w:divBdr>
          <w:divsChild>
            <w:div w:id="1063875469">
              <w:marLeft w:val="0"/>
              <w:marRight w:val="0"/>
              <w:marTop w:val="0"/>
              <w:marBottom w:val="0"/>
              <w:divBdr>
                <w:top w:val="none" w:sz="0" w:space="0" w:color="auto"/>
                <w:left w:val="none" w:sz="0" w:space="0" w:color="auto"/>
                <w:bottom w:val="none" w:sz="0" w:space="0" w:color="auto"/>
                <w:right w:val="none" w:sz="0" w:space="0" w:color="auto"/>
              </w:divBdr>
            </w:div>
          </w:divsChild>
        </w:div>
        <w:div w:id="704210611">
          <w:marLeft w:val="0"/>
          <w:marRight w:val="0"/>
          <w:marTop w:val="0"/>
          <w:marBottom w:val="0"/>
          <w:divBdr>
            <w:top w:val="none" w:sz="0" w:space="0" w:color="auto"/>
            <w:left w:val="none" w:sz="0" w:space="0" w:color="auto"/>
            <w:bottom w:val="none" w:sz="0" w:space="0" w:color="auto"/>
            <w:right w:val="none" w:sz="0" w:space="0" w:color="auto"/>
          </w:divBdr>
        </w:div>
        <w:div w:id="2124838640">
          <w:marLeft w:val="0"/>
          <w:marRight w:val="0"/>
          <w:marTop w:val="0"/>
          <w:marBottom w:val="0"/>
          <w:divBdr>
            <w:top w:val="none" w:sz="0" w:space="0" w:color="auto"/>
            <w:left w:val="none" w:sz="0" w:space="0" w:color="auto"/>
            <w:bottom w:val="none" w:sz="0" w:space="0" w:color="auto"/>
            <w:right w:val="none" w:sz="0" w:space="0" w:color="auto"/>
          </w:divBdr>
        </w:div>
      </w:divsChild>
    </w:div>
    <w:div w:id="82143660">
      <w:bodyDiv w:val="1"/>
      <w:marLeft w:val="0"/>
      <w:marRight w:val="0"/>
      <w:marTop w:val="0"/>
      <w:marBottom w:val="0"/>
      <w:divBdr>
        <w:top w:val="none" w:sz="0" w:space="0" w:color="auto"/>
        <w:left w:val="none" w:sz="0" w:space="0" w:color="auto"/>
        <w:bottom w:val="none" w:sz="0" w:space="0" w:color="auto"/>
        <w:right w:val="none" w:sz="0" w:space="0" w:color="auto"/>
      </w:divBdr>
      <w:divsChild>
        <w:div w:id="65960184">
          <w:marLeft w:val="0"/>
          <w:marRight w:val="0"/>
          <w:marTop w:val="0"/>
          <w:marBottom w:val="0"/>
          <w:divBdr>
            <w:top w:val="none" w:sz="0" w:space="0" w:color="auto"/>
            <w:left w:val="none" w:sz="0" w:space="0" w:color="auto"/>
            <w:bottom w:val="none" w:sz="0" w:space="0" w:color="auto"/>
            <w:right w:val="none" w:sz="0" w:space="0" w:color="auto"/>
          </w:divBdr>
          <w:divsChild>
            <w:div w:id="1062601691">
              <w:marLeft w:val="0"/>
              <w:marRight w:val="0"/>
              <w:marTop w:val="0"/>
              <w:marBottom w:val="0"/>
              <w:divBdr>
                <w:top w:val="none" w:sz="0" w:space="0" w:color="auto"/>
                <w:left w:val="none" w:sz="0" w:space="0" w:color="auto"/>
                <w:bottom w:val="none" w:sz="0" w:space="0" w:color="auto"/>
                <w:right w:val="none" w:sz="0" w:space="0" w:color="auto"/>
              </w:divBdr>
              <w:divsChild>
                <w:div w:id="1519006899">
                  <w:marLeft w:val="0"/>
                  <w:marRight w:val="0"/>
                  <w:marTop w:val="0"/>
                  <w:marBottom w:val="0"/>
                  <w:divBdr>
                    <w:top w:val="none" w:sz="0" w:space="0" w:color="auto"/>
                    <w:left w:val="none" w:sz="0" w:space="0" w:color="auto"/>
                    <w:bottom w:val="none" w:sz="0" w:space="0" w:color="auto"/>
                    <w:right w:val="none" w:sz="0" w:space="0" w:color="auto"/>
                  </w:divBdr>
                  <w:divsChild>
                    <w:div w:id="1415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9035">
          <w:marLeft w:val="0"/>
          <w:marRight w:val="0"/>
          <w:marTop w:val="0"/>
          <w:marBottom w:val="0"/>
          <w:divBdr>
            <w:top w:val="none" w:sz="0" w:space="0" w:color="auto"/>
            <w:left w:val="none" w:sz="0" w:space="0" w:color="auto"/>
            <w:bottom w:val="none" w:sz="0" w:space="0" w:color="auto"/>
            <w:right w:val="none" w:sz="0" w:space="0" w:color="auto"/>
          </w:divBdr>
          <w:divsChild>
            <w:div w:id="183796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 w:id="1603997847">
          <w:marLeft w:val="0"/>
          <w:marRight w:val="0"/>
          <w:marTop w:val="0"/>
          <w:marBottom w:val="0"/>
          <w:divBdr>
            <w:top w:val="none" w:sz="0" w:space="0" w:color="auto"/>
            <w:left w:val="none" w:sz="0" w:space="0" w:color="auto"/>
            <w:bottom w:val="none" w:sz="0" w:space="0" w:color="auto"/>
            <w:right w:val="none" w:sz="0" w:space="0" w:color="auto"/>
          </w:divBdr>
        </w:div>
      </w:divsChild>
    </w:div>
    <w:div w:id="82604285">
      <w:bodyDiv w:val="1"/>
      <w:marLeft w:val="0"/>
      <w:marRight w:val="0"/>
      <w:marTop w:val="0"/>
      <w:marBottom w:val="0"/>
      <w:divBdr>
        <w:top w:val="none" w:sz="0" w:space="0" w:color="auto"/>
        <w:left w:val="none" w:sz="0" w:space="0" w:color="auto"/>
        <w:bottom w:val="none" w:sz="0" w:space="0" w:color="auto"/>
        <w:right w:val="none" w:sz="0" w:space="0" w:color="auto"/>
      </w:divBdr>
    </w:div>
    <w:div w:id="82652991">
      <w:bodyDiv w:val="1"/>
      <w:marLeft w:val="0"/>
      <w:marRight w:val="0"/>
      <w:marTop w:val="0"/>
      <w:marBottom w:val="0"/>
      <w:divBdr>
        <w:top w:val="none" w:sz="0" w:space="0" w:color="auto"/>
        <w:left w:val="none" w:sz="0" w:space="0" w:color="auto"/>
        <w:bottom w:val="none" w:sz="0" w:space="0" w:color="auto"/>
        <w:right w:val="none" w:sz="0" w:space="0" w:color="auto"/>
      </w:divBdr>
      <w:divsChild>
        <w:div w:id="1138375269">
          <w:marLeft w:val="0"/>
          <w:marRight w:val="0"/>
          <w:marTop w:val="0"/>
          <w:marBottom w:val="0"/>
          <w:divBdr>
            <w:top w:val="none" w:sz="0" w:space="0" w:color="auto"/>
            <w:left w:val="none" w:sz="0" w:space="0" w:color="auto"/>
            <w:bottom w:val="none" w:sz="0" w:space="0" w:color="auto"/>
            <w:right w:val="none" w:sz="0" w:space="0" w:color="auto"/>
          </w:divBdr>
          <w:divsChild>
            <w:div w:id="606500183">
              <w:marLeft w:val="0"/>
              <w:marRight w:val="0"/>
              <w:marTop w:val="0"/>
              <w:marBottom w:val="0"/>
              <w:divBdr>
                <w:top w:val="none" w:sz="0" w:space="0" w:color="auto"/>
                <w:left w:val="none" w:sz="0" w:space="0" w:color="auto"/>
                <w:bottom w:val="none" w:sz="0" w:space="0" w:color="auto"/>
                <w:right w:val="none" w:sz="0" w:space="0" w:color="auto"/>
              </w:divBdr>
            </w:div>
          </w:divsChild>
        </w:div>
        <w:div w:id="1407265701">
          <w:marLeft w:val="0"/>
          <w:marRight w:val="0"/>
          <w:marTop w:val="0"/>
          <w:marBottom w:val="0"/>
          <w:divBdr>
            <w:top w:val="none" w:sz="0" w:space="0" w:color="auto"/>
            <w:left w:val="none" w:sz="0" w:space="0" w:color="auto"/>
            <w:bottom w:val="none" w:sz="0" w:space="0" w:color="auto"/>
            <w:right w:val="none" w:sz="0" w:space="0" w:color="auto"/>
          </w:divBdr>
        </w:div>
        <w:div w:id="1150560816">
          <w:marLeft w:val="0"/>
          <w:marRight w:val="0"/>
          <w:marTop w:val="0"/>
          <w:marBottom w:val="0"/>
          <w:divBdr>
            <w:top w:val="none" w:sz="0" w:space="0" w:color="auto"/>
            <w:left w:val="none" w:sz="0" w:space="0" w:color="auto"/>
            <w:bottom w:val="none" w:sz="0" w:space="0" w:color="auto"/>
            <w:right w:val="none" w:sz="0" w:space="0" w:color="auto"/>
          </w:divBdr>
        </w:div>
      </w:divsChild>
    </w:div>
    <w:div w:id="82802402">
      <w:bodyDiv w:val="1"/>
      <w:marLeft w:val="0"/>
      <w:marRight w:val="0"/>
      <w:marTop w:val="0"/>
      <w:marBottom w:val="0"/>
      <w:divBdr>
        <w:top w:val="none" w:sz="0" w:space="0" w:color="auto"/>
        <w:left w:val="none" w:sz="0" w:space="0" w:color="auto"/>
        <w:bottom w:val="none" w:sz="0" w:space="0" w:color="auto"/>
        <w:right w:val="none" w:sz="0" w:space="0" w:color="auto"/>
      </w:divBdr>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419570148">
          <w:marLeft w:val="0"/>
          <w:marRight w:val="0"/>
          <w:marTop w:val="0"/>
          <w:marBottom w:val="0"/>
          <w:divBdr>
            <w:top w:val="none" w:sz="0" w:space="0" w:color="auto"/>
            <w:left w:val="none" w:sz="0" w:space="0" w:color="auto"/>
            <w:bottom w:val="none" w:sz="0" w:space="0" w:color="auto"/>
            <w:right w:val="none" w:sz="0" w:space="0" w:color="auto"/>
          </w:divBdr>
        </w:div>
        <w:div w:id="640383396">
          <w:marLeft w:val="0"/>
          <w:marRight w:val="0"/>
          <w:marTop w:val="0"/>
          <w:marBottom w:val="0"/>
          <w:divBdr>
            <w:top w:val="none" w:sz="0" w:space="0" w:color="auto"/>
            <w:left w:val="none" w:sz="0" w:space="0" w:color="auto"/>
            <w:bottom w:val="none" w:sz="0" w:space="0" w:color="auto"/>
            <w:right w:val="none" w:sz="0" w:space="0" w:color="auto"/>
          </w:divBdr>
        </w:div>
        <w:div w:id="1684699274">
          <w:marLeft w:val="0"/>
          <w:marRight w:val="0"/>
          <w:marTop w:val="0"/>
          <w:marBottom w:val="0"/>
          <w:divBdr>
            <w:top w:val="none" w:sz="0" w:space="0" w:color="auto"/>
            <w:left w:val="none" w:sz="0" w:space="0" w:color="auto"/>
            <w:bottom w:val="none" w:sz="0" w:space="0" w:color="auto"/>
            <w:right w:val="none" w:sz="0" w:space="0" w:color="auto"/>
          </w:divBdr>
        </w:div>
        <w:div w:id="1701277195">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4615092">
      <w:bodyDiv w:val="1"/>
      <w:marLeft w:val="0"/>
      <w:marRight w:val="0"/>
      <w:marTop w:val="0"/>
      <w:marBottom w:val="0"/>
      <w:divBdr>
        <w:top w:val="none" w:sz="0" w:space="0" w:color="auto"/>
        <w:left w:val="none" w:sz="0" w:space="0" w:color="auto"/>
        <w:bottom w:val="none" w:sz="0" w:space="0" w:color="auto"/>
        <w:right w:val="none" w:sz="0" w:space="0" w:color="auto"/>
      </w:divBdr>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078207">
      <w:bodyDiv w:val="1"/>
      <w:marLeft w:val="0"/>
      <w:marRight w:val="0"/>
      <w:marTop w:val="0"/>
      <w:marBottom w:val="0"/>
      <w:divBdr>
        <w:top w:val="none" w:sz="0" w:space="0" w:color="auto"/>
        <w:left w:val="none" w:sz="0" w:space="0" w:color="auto"/>
        <w:bottom w:val="none" w:sz="0" w:space="0" w:color="auto"/>
        <w:right w:val="none" w:sz="0" w:space="0" w:color="auto"/>
      </w:divBdr>
    </w:div>
    <w:div w:id="85081567">
      <w:bodyDiv w:val="1"/>
      <w:marLeft w:val="0"/>
      <w:marRight w:val="0"/>
      <w:marTop w:val="0"/>
      <w:marBottom w:val="0"/>
      <w:divBdr>
        <w:top w:val="none" w:sz="0" w:space="0" w:color="auto"/>
        <w:left w:val="none" w:sz="0" w:space="0" w:color="auto"/>
        <w:bottom w:val="none" w:sz="0" w:space="0" w:color="auto"/>
        <w:right w:val="none" w:sz="0" w:space="0" w:color="auto"/>
      </w:divBdr>
      <w:divsChild>
        <w:div w:id="441997177">
          <w:marLeft w:val="0"/>
          <w:marRight w:val="0"/>
          <w:marTop w:val="0"/>
          <w:marBottom w:val="0"/>
          <w:divBdr>
            <w:top w:val="none" w:sz="0" w:space="0" w:color="auto"/>
            <w:left w:val="none" w:sz="0" w:space="0" w:color="auto"/>
            <w:bottom w:val="none" w:sz="0" w:space="0" w:color="auto"/>
            <w:right w:val="none" w:sz="0" w:space="0" w:color="auto"/>
          </w:divBdr>
          <w:divsChild>
            <w:div w:id="531117868">
              <w:marLeft w:val="0"/>
              <w:marRight w:val="0"/>
              <w:marTop w:val="0"/>
              <w:marBottom w:val="0"/>
              <w:divBdr>
                <w:top w:val="none" w:sz="0" w:space="0" w:color="auto"/>
                <w:left w:val="none" w:sz="0" w:space="0" w:color="auto"/>
                <w:bottom w:val="none" w:sz="0" w:space="0" w:color="auto"/>
                <w:right w:val="none" w:sz="0" w:space="0" w:color="auto"/>
              </w:divBdr>
            </w:div>
          </w:divsChild>
        </w:div>
        <w:div w:id="1299996949">
          <w:marLeft w:val="0"/>
          <w:marRight w:val="0"/>
          <w:marTop w:val="0"/>
          <w:marBottom w:val="0"/>
          <w:divBdr>
            <w:top w:val="none" w:sz="0" w:space="0" w:color="auto"/>
            <w:left w:val="none" w:sz="0" w:space="0" w:color="auto"/>
            <w:bottom w:val="none" w:sz="0" w:space="0" w:color="auto"/>
            <w:right w:val="none" w:sz="0" w:space="0" w:color="auto"/>
          </w:divBdr>
        </w:div>
      </w:divsChild>
    </w:div>
    <w:div w:id="85611832">
      <w:bodyDiv w:val="1"/>
      <w:marLeft w:val="0"/>
      <w:marRight w:val="0"/>
      <w:marTop w:val="0"/>
      <w:marBottom w:val="0"/>
      <w:divBdr>
        <w:top w:val="none" w:sz="0" w:space="0" w:color="auto"/>
        <w:left w:val="none" w:sz="0" w:space="0" w:color="auto"/>
        <w:bottom w:val="none" w:sz="0" w:space="0" w:color="auto"/>
        <w:right w:val="none" w:sz="0" w:space="0" w:color="auto"/>
      </w:divBdr>
      <w:divsChild>
        <w:div w:id="1079213698">
          <w:marLeft w:val="0"/>
          <w:marRight w:val="0"/>
          <w:marTop w:val="0"/>
          <w:marBottom w:val="0"/>
          <w:divBdr>
            <w:top w:val="none" w:sz="0" w:space="0" w:color="auto"/>
            <w:left w:val="none" w:sz="0" w:space="0" w:color="auto"/>
            <w:bottom w:val="none" w:sz="0" w:space="0" w:color="auto"/>
            <w:right w:val="none" w:sz="0" w:space="0" w:color="auto"/>
          </w:divBdr>
          <w:divsChild>
            <w:div w:id="1381125424">
              <w:marLeft w:val="0"/>
              <w:marRight w:val="0"/>
              <w:marTop w:val="0"/>
              <w:marBottom w:val="0"/>
              <w:divBdr>
                <w:top w:val="none" w:sz="0" w:space="0" w:color="auto"/>
                <w:left w:val="none" w:sz="0" w:space="0" w:color="auto"/>
                <w:bottom w:val="none" w:sz="0" w:space="0" w:color="auto"/>
                <w:right w:val="none" w:sz="0" w:space="0" w:color="auto"/>
              </w:divBdr>
            </w:div>
          </w:divsChild>
        </w:div>
        <w:div w:id="1323043277">
          <w:marLeft w:val="0"/>
          <w:marRight w:val="0"/>
          <w:marTop w:val="0"/>
          <w:marBottom w:val="0"/>
          <w:divBdr>
            <w:top w:val="none" w:sz="0" w:space="0" w:color="auto"/>
            <w:left w:val="none" w:sz="0" w:space="0" w:color="auto"/>
            <w:bottom w:val="none" w:sz="0" w:space="0" w:color="auto"/>
            <w:right w:val="none" w:sz="0" w:space="0" w:color="auto"/>
          </w:divBdr>
          <w:divsChild>
            <w:div w:id="1504317853">
              <w:marLeft w:val="0"/>
              <w:marRight w:val="0"/>
              <w:marTop w:val="15"/>
              <w:marBottom w:val="0"/>
              <w:divBdr>
                <w:top w:val="none" w:sz="0" w:space="0" w:color="auto"/>
                <w:left w:val="none" w:sz="0" w:space="0" w:color="auto"/>
                <w:bottom w:val="none" w:sz="0" w:space="0" w:color="auto"/>
                <w:right w:val="none" w:sz="0" w:space="0" w:color="auto"/>
              </w:divBdr>
              <w:divsChild>
                <w:div w:id="434250580">
                  <w:marLeft w:val="0"/>
                  <w:marRight w:val="0"/>
                  <w:marTop w:val="0"/>
                  <w:marBottom w:val="0"/>
                  <w:divBdr>
                    <w:top w:val="none" w:sz="0" w:space="0" w:color="auto"/>
                    <w:left w:val="none" w:sz="0" w:space="0" w:color="auto"/>
                    <w:bottom w:val="none" w:sz="0" w:space="0" w:color="auto"/>
                    <w:right w:val="none" w:sz="0" w:space="0" w:color="auto"/>
                  </w:divBdr>
                  <w:divsChild>
                    <w:div w:id="1412459141">
                      <w:marLeft w:val="0"/>
                      <w:marRight w:val="0"/>
                      <w:marTop w:val="0"/>
                      <w:marBottom w:val="180"/>
                      <w:divBdr>
                        <w:top w:val="none" w:sz="0" w:space="0" w:color="auto"/>
                        <w:left w:val="none" w:sz="0" w:space="0" w:color="auto"/>
                        <w:bottom w:val="none" w:sz="0" w:space="0" w:color="auto"/>
                        <w:right w:val="none" w:sz="0" w:space="0" w:color="auto"/>
                      </w:divBdr>
                    </w:div>
                    <w:div w:id="183475622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sChild>
        <w:div w:id="1238513781">
          <w:marLeft w:val="0"/>
          <w:marRight w:val="0"/>
          <w:marTop w:val="0"/>
          <w:marBottom w:val="0"/>
          <w:divBdr>
            <w:top w:val="none" w:sz="0" w:space="0" w:color="auto"/>
            <w:left w:val="none" w:sz="0" w:space="0" w:color="auto"/>
            <w:bottom w:val="none" w:sz="0" w:space="0" w:color="auto"/>
            <w:right w:val="none" w:sz="0" w:space="0" w:color="auto"/>
          </w:divBdr>
        </w:div>
        <w:div w:id="1469127000">
          <w:marLeft w:val="0"/>
          <w:marRight w:val="0"/>
          <w:marTop w:val="0"/>
          <w:marBottom w:val="0"/>
          <w:divBdr>
            <w:top w:val="none" w:sz="0" w:space="0" w:color="auto"/>
            <w:left w:val="none" w:sz="0" w:space="0" w:color="auto"/>
            <w:bottom w:val="none" w:sz="0" w:space="0" w:color="auto"/>
            <w:right w:val="none" w:sz="0" w:space="0" w:color="auto"/>
          </w:divBdr>
          <w:divsChild>
            <w:div w:id="154082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017">
      <w:bodyDiv w:val="1"/>
      <w:marLeft w:val="0"/>
      <w:marRight w:val="0"/>
      <w:marTop w:val="0"/>
      <w:marBottom w:val="0"/>
      <w:divBdr>
        <w:top w:val="none" w:sz="0" w:space="0" w:color="auto"/>
        <w:left w:val="none" w:sz="0" w:space="0" w:color="auto"/>
        <w:bottom w:val="none" w:sz="0" w:space="0" w:color="auto"/>
        <w:right w:val="none" w:sz="0" w:space="0" w:color="auto"/>
      </w:divBdr>
    </w:div>
    <w:div w:id="86274805">
      <w:bodyDiv w:val="1"/>
      <w:marLeft w:val="0"/>
      <w:marRight w:val="0"/>
      <w:marTop w:val="0"/>
      <w:marBottom w:val="0"/>
      <w:divBdr>
        <w:top w:val="none" w:sz="0" w:space="0" w:color="auto"/>
        <w:left w:val="none" w:sz="0" w:space="0" w:color="auto"/>
        <w:bottom w:val="none" w:sz="0" w:space="0" w:color="auto"/>
        <w:right w:val="none" w:sz="0" w:space="0" w:color="auto"/>
      </w:divBdr>
      <w:divsChild>
        <w:div w:id="1580090531">
          <w:marLeft w:val="0"/>
          <w:marRight w:val="0"/>
          <w:marTop w:val="0"/>
          <w:marBottom w:val="0"/>
          <w:divBdr>
            <w:top w:val="none" w:sz="0" w:space="0" w:color="auto"/>
            <w:left w:val="none" w:sz="0" w:space="0" w:color="auto"/>
            <w:bottom w:val="none" w:sz="0" w:space="0" w:color="auto"/>
            <w:right w:val="none" w:sz="0" w:space="0" w:color="auto"/>
          </w:divBdr>
          <w:divsChild>
            <w:div w:id="342051384">
              <w:marLeft w:val="0"/>
              <w:marRight w:val="0"/>
              <w:marTop w:val="0"/>
              <w:marBottom w:val="0"/>
              <w:divBdr>
                <w:top w:val="none" w:sz="0" w:space="0" w:color="auto"/>
                <w:left w:val="none" w:sz="0" w:space="0" w:color="auto"/>
                <w:bottom w:val="none" w:sz="0" w:space="0" w:color="auto"/>
                <w:right w:val="none" w:sz="0" w:space="0" w:color="auto"/>
              </w:divBdr>
              <w:divsChild>
                <w:div w:id="121412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94602">
          <w:marLeft w:val="0"/>
          <w:marRight w:val="0"/>
          <w:marTop w:val="0"/>
          <w:marBottom w:val="0"/>
          <w:divBdr>
            <w:top w:val="none" w:sz="0" w:space="0" w:color="auto"/>
            <w:left w:val="none" w:sz="0" w:space="0" w:color="auto"/>
            <w:bottom w:val="none" w:sz="0" w:space="0" w:color="auto"/>
            <w:right w:val="none" w:sz="0" w:space="0" w:color="auto"/>
          </w:divBdr>
        </w:div>
      </w:divsChild>
    </w:div>
    <w:div w:id="86931417">
      <w:bodyDiv w:val="1"/>
      <w:marLeft w:val="0"/>
      <w:marRight w:val="0"/>
      <w:marTop w:val="0"/>
      <w:marBottom w:val="0"/>
      <w:divBdr>
        <w:top w:val="none" w:sz="0" w:space="0" w:color="auto"/>
        <w:left w:val="none" w:sz="0" w:space="0" w:color="auto"/>
        <w:bottom w:val="none" w:sz="0" w:space="0" w:color="auto"/>
        <w:right w:val="none" w:sz="0" w:space="0" w:color="auto"/>
      </w:divBdr>
      <w:divsChild>
        <w:div w:id="1783761606">
          <w:marLeft w:val="0"/>
          <w:marRight w:val="0"/>
          <w:marTop w:val="0"/>
          <w:marBottom w:val="0"/>
          <w:divBdr>
            <w:top w:val="none" w:sz="0" w:space="0" w:color="auto"/>
            <w:left w:val="none" w:sz="0" w:space="0" w:color="auto"/>
            <w:bottom w:val="none" w:sz="0" w:space="0" w:color="auto"/>
            <w:right w:val="none" w:sz="0" w:space="0" w:color="auto"/>
          </w:divBdr>
        </w:div>
        <w:div w:id="1676104420">
          <w:marLeft w:val="0"/>
          <w:marRight w:val="0"/>
          <w:marTop w:val="150"/>
          <w:marBottom w:val="150"/>
          <w:divBdr>
            <w:top w:val="single" w:sz="6" w:space="4" w:color="D7D7D7"/>
            <w:left w:val="none" w:sz="0" w:space="0" w:color="auto"/>
            <w:bottom w:val="single" w:sz="6" w:space="4" w:color="D7D7D7"/>
            <w:right w:val="none" w:sz="0" w:space="0" w:color="auto"/>
          </w:divBdr>
        </w:div>
        <w:div w:id="241064866">
          <w:marLeft w:val="0"/>
          <w:marRight w:val="0"/>
          <w:marTop w:val="0"/>
          <w:marBottom w:val="0"/>
          <w:divBdr>
            <w:top w:val="none" w:sz="0" w:space="0" w:color="auto"/>
            <w:left w:val="none" w:sz="0" w:space="0" w:color="auto"/>
            <w:bottom w:val="none" w:sz="0" w:space="0" w:color="auto"/>
            <w:right w:val="none" w:sz="0" w:space="0" w:color="auto"/>
          </w:divBdr>
        </w:div>
      </w:divsChild>
    </w:div>
    <w:div w:id="87165738">
      <w:bodyDiv w:val="1"/>
      <w:marLeft w:val="0"/>
      <w:marRight w:val="0"/>
      <w:marTop w:val="0"/>
      <w:marBottom w:val="0"/>
      <w:divBdr>
        <w:top w:val="none" w:sz="0" w:space="0" w:color="auto"/>
        <w:left w:val="none" w:sz="0" w:space="0" w:color="auto"/>
        <w:bottom w:val="none" w:sz="0" w:space="0" w:color="auto"/>
        <w:right w:val="none" w:sz="0" w:space="0" w:color="auto"/>
      </w:divBdr>
      <w:divsChild>
        <w:div w:id="1571883142">
          <w:marLeft w:val="0"/>
          <w:marRight w:val="0"/>
          <w:marTop w:val="0"/>
          <w:marBottom w:val="0"/>
          <w:divBdr>
            <w:top w:val="none" w:sz="0" w:space="0" w:color="auto"/>
            <w:left w:val="none" w:sz="0" w:space="0" w:color="auto"/>
            <w:bottom w:val="none" w:sz="0" w:space="0" w:color="auto"/>
            <w:right w:val="none" w:sz="0" w:space="0" w:color="auto"/>
          </w:divBdr>
          <w:divsChild>
            <w:div w:id="884833515">
              <w:marLeft w:val="0"/>
              <w:marRight w:val="0"/>
              <w:marTop w:val="0"/>
              <w:marBottom w:val="0"/>
              <w:divBdr>
                <w:top w:val="none" w:sz="0" w:space="0" w:color="auto"/>
                <w:left w:val="none" w:sz="0" w:space="0" w:color="auto"/>
                <w:bottom w:val="none" w:sz="0" w:space="0" w:color="auto"/>
                <w:right w:val="none" w:sz="0" w:space="0" w:color="auto"/>
              </w:divBdr>
              <w:divsChild>
                <w:div w:id="60962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sChild>
                <w:div w:id="129166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7643">
          <w:marLeft w:val="0"/>
          <w:marRight w:val="0"/>
          <w:marTop w:val="0"/>
          <w:marBottom w:val="0"/>
          <w:divBdr>
            <w:top w:val="none" w:sz="0" w:space="0" w:color="auto"/>
            <w:left w:val="none" w:sz="0" w:space="0" w:color="auto"/>
            <w:bottom w:val="none" w:sz="0" w:space="0" w:color="auto"/>
            <w:right w:val="none" w:sz="0" w:space="0" w:color="auto"/>
          </w:divBdr>
        </w:div>
      </w:divsChild>
    </w:div>
    <w:div w:id="88039837">
      <w:bodyDiv w:val="1"/>
      <w:marLeft w:val="0"/>
      <w:marRight w:val="0"/>
      <w:marTop w:val="0"/>
      <w:marBottom w:val="0"/>
      <w:divBdr>
        <w:top w:val="none" w:sz="0" w:space="0" w:color="auto"/>
        <w:left w:val="none" w:sz="0" w:space="0" w:color="auto"/>
        <w:bottom w:val="none" w:sz="0" w:space="0" w:color="auto"/>
        <w:right w:val="none" w:sz="0" w:space="0" w:color="auto"/>
      </w:divBdr>
      <w:divsChild>
        <w:div w:id="50468906">
          <w:marLeft w:val="0"/>
          <w:marRight w:val="0"/>
          <w:marTop w:val="0"/>
          <w:marBottom w:val="0"/>
          <w:divBdr>
            <w:top w:val="none" w:sz="0" w:space="0" w:color="auto"/>
            <w:left w:val="none" w:sz="0" w:space="0" w:color="auto"/>
            <w:bottom w:val="none" w:sz="0" w:space="0" w:color="auto"/>
            <w:right w:val="none" w:sz="0" w:space="0" w:color="auto"/>
          </w:divBdr>
        </w:div>
        <w:div w:id="1790127793">
          <w:marLeft w:val="0"/>
          <w:marRight w:val="0"/>
          <w:marTop w:val="0"/>
          <w:marBottom w:val="0"/>
          <w:divBdr>
            <w:top w:val="none" w:sz="0" w:space="0" w:color="auto"/>
            <w:left w:val="none" w:sz="0" w:space="0" w:color="auto"/>
            <w:bottom w:val="none" w:sz="0" w:space="0" w:color="auto"/>
            <w:right w:val="none" w:sz="0" w:space="0" w:color="auto"/>
          </w:divBdr>
          <w:divsChild>
            <w:div w:id="1087120830">
              <w:marLeft w:val="0"/>
              <w:marRight w:val="0"/>
              <w:marTop w:val="0"/>
              <w:marBottom w:val="0"/>
              <w:divBdr>
                <w:top w:val="none" w:sz="0" w:space="0" w:color="auto"/>
                <w:left w:val="none" w:sz="0" w:space="0" w:color="auto"/>
                <w:bottom w:val="none" w:sz="0" w:space="0" w:color="auto"/>
                <w:right w:val="none" w:sz="0" w:space="0" w:color="auto"/>
              </w:divBdr>
              <w:divsChild>
                <w:div w:id="1557543401">
                  <w:marLeft w:val="0"/>
                  <w:marRight w:val="0"/>
                  <w:marTop w:val="0"/>
                  <w:marBottom w:val="0"/>
                  <w:divBdr>
                    <w:top w:val="none" w:sz="0" w:space="0" w:color="auto"/>
                    <w:left w:val="none" w:sz="0" w:space="0" w:color="auto"/>
                    <w:bottom w:val="none" w:sz="0" w:space="0" w:color="auto"/>
                    <w:right w:val="none" w:sz="0" w:space="0" w:color="auto"/>
                  </w:divBdr>
                  <w:divsChild>
                    <w:div w:id="107716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0187">
      <w:bodyDiv w:val="1"/>
      <w:marLeft w:val="0"/>
      <w:marRight w:val="0"/>
      <w:marTop w:val="0"/>
      <w:marBottom w:val="0"/>
      <w:divBdr>
        <w:top w:val="none" w:sz="0" w:space="0" w:color="auto"/>
        <w:left w:val="none" w:sz="0" w:space="0" w:color="auto"/>
        <w:bottom w:val="none" w:sz="0" w:space="0" w:color="auto"/>
        <w:right w:val="none" w:sz="0" w:space="0" w:color="auto"/>
      </w:divBdr>
      <w:divsChild>
        <w:div w:id="869417255">
          <w:marLeft w:val="0"/>
          <w:marRight w:val="0"/>
          <w:marTop w:val="0"/>
          <w:marBottom w:val="0"/>
          <w:divBdr>
            <w:top w:val="none" w:sz="0" w:space="0" w:color="auto"/>
            <w:left w:val="none" w:sz="0" w:space="0" w:color="auto"/>
            <w:bottom w:val="none" w:sz="0" w:space="0" w:color="auto"/>
            <w:right w:val="none" w:sz="0" w:space="0" w:color="auto"/>
          </w:divBdr>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88619219">
      <w:bodyDiv w:val="1"/>
      <w:marLeft w:val="0"/>
      <w:marRight w:val="0"/>
      <w:marTop w:val="0"/>
      <w:marBottom w:val="0"/>
      <w:divBdr>
        <w:top w:val="none" w:sz="0" w:space="0" w:color="auto"/>
        <w:left w:val="none" w:sz="0" w:space="0" w:color="auto"/>
        <w:bottom w:val="none" w:sz="0" w:space="0" w:color="auto"/>
        <w:right w:val="none" w:sz="0" w:space="0" w:color="auto"/>
      </w:divBdr>
      <w:divsChild>
        <w:div w:id="1558976130">
          <w:marLeft w:val="0"/>
          <w:marRight w:val="0"/>
          <w:marTop w:val="0"/>
          <w:marBottom w:val="0"/>
          <w:divBdr>
            <w:top w:val="none" w:sz="0" w:space="0" w:color="auto"/>
            <w:left w:val="none" w:sz="0" w:space="0" w:color="auto"/>
            <w:bottom w:val="none" w:sz="0" w:space="0" w:color="auto"/>
            <w:right w:val="none" w:sz="0" w:space="0" w:color="auto"/>
          </w:divBdr>
          <w:divsChild>
            <w:div w:id="1423065408">
              <w:marLeft w:val="0"/>
              <w:marRight w:val="0"/>
              <w:marTop w:val="0"/>
              <w:marBottom w:val="0"/>
              <w:divBdr>
                <w:top w:val="none" w:sz="0" w:space="0" w:color="auto"/>
                <w:left w:val="none" w:sz="0" w:space="0" w:color="auto"/>
                <w:bottom w:val="none" w:sz="0" w:space="0" w:color="auto"/>
                <w:right w:val="none" w:sz="0" w:space="0" w:color="auto"/>
              </w:divBdr>
            </w:div>
          </w:divsChild>
        </w:div>
        <w:div w:id="311298369">
          <w:marLeft w:val="0"/>
          <w:marRight w:val="0"/>
          <w:marTop w:val="0"/>
          <w:marBottom w:val="0"/>
          <w:divBdr>
            <w:top w:val="none" w:sz="0" w:space="0" w:color="auto"/>
            <w:left w:val="none" w:sz="0" w:space="0" w:color="auto"/>
            <w:bottom w:val="none" w:sz="0" w:space="0" w:color="auto"/>
            <w:right w:val="none" w:sz="0" w:space="0" w:color="auto"/>
          </w:divBdr>
        </w:div>
      </w:divsChild>
    </w:div>
    <w:div w:id="88626235">
      <w:bodyDiv w:val="1"/>
      <w:marLeft w:val="0"/>
      <w:marRight w:val="0"/>
      <w:marTop w:val="0"/>
      <w:marBottom w:val="0"/>
      <w:divBdr>
        <w:top w:val="none" w:sz="0" w:space="0" w:color="auto"/>
        <w:left w:val="none" w:sz="0" w:space="0" w:color="auto"/>
        <w:bottom w:val="none" w:sz="0" w:space="0" w:color="auto"/>
        <w:right w:val="none" w:sz="0" w:space="0" w:color="auto"/>
      </w:divBdr>
      <w:divsChild>
        <w:div w:id="1495607370">
          <w:marLeft w:val="0"/>
          <w:marRight w:val="0"/>
          <w:marTop w:val="0"/>
          <w:marBottom w:val="0"/>
          <w:divBdr>
            <w:top w:val="none" w:sz="0" w:space="0" w:color="auto"/>
            <w:left w:val="none" w:sz="0" w:space="0" w:color="auto"/>
            <w:bottom w:val="none" w:sz="0" w:space="0" w:color="auto"/>
            <w:right w:val="none" w:sz="0" w:space="0" w:color="auto"/>
          </w:divBdr>
          <w:divsChild>
            <w:div w:id="1137912774">
              <w:marLeft w:val="0"/>
              <w:marRight w:val="0"/>
              <w:marTop w:val="0"/>
              <w:marBottom w:val="0"/>
              <w:divBdr>
                <w:top w:val="none" w:sz="0" w:space="0" w:color="auto"/>
                <w:left w:val="none" w:sz="0" w:space="0" w:color="auto"/>
                <w:bottom w:val="none" w:sz="0" w:space="0" w:color="auto"/>
                <w:right w:val="none" w:sz="0" w:space="0" w:color="auto"/>
              </w:divBdr>
              <w:divsChild>
                <w:div w:id="2004967135">
                  <w:marLeft w:val="0"/>
                  <w:marRight w:val="0"/>
                  <w:marTop w:val="0"/>
                  <w:marBottom w:val="0"/>
                  <w:divBdr>
                    <w:top w:val="none" w:sz="0" w:space="0" w:color="auto"/>
                    <w:left w:val="none" w:sz="0" w:space="0" w:color="auto"/>
                    <w:bottom w:val="none" w:sz="0" w:space="0" w:color="auto"/>
                    <w:right w:val="none" w:sz="0" w:space="0" w:color="auto"/>
                  </w:divBdr>
                  <w:divsChild>
                    <w:div w:id="1492063997">
                      <w:marLeft w:val="0"/>
                      <w:marRight w:val="0"/>
                      <w:marTop w:val="0"/>
                      <w:marBottom w:val="0"/>
                      <w:divBdr>
                        <w:top w:val="none" w:sz="0" w:space="0" w:color="auto"/>
                        <w:left w:val="none" w:sz="0" w:space="0" w:color="auto"/>
                        <w:bottom w:val="none" w:sz="0" w:space="0" w:color="auto"/>
                        <w:right w:val="none" w:sz="0" w:space="0" w:color="auto"/>
                      </w:divBdr>
                      <w:divsChild>
                        <w:div w:id="480004837">
                          <w:marLeft w:val="0"/>
                          <w:marRight w:val="0"/>
                          <w:marTop w:val="0"/>
                          <w:marBottom w:val="0"/>
                          <w:divBdr>
                            <w:top w:val="none" w:sz="0" w:space="0" w:color="auto"/>
                            <w:left w:val="none" w:sz="0" w:space="0" w:color="auto"/>
                            <w:bottom w:val="none" w:sz="0" w:space="0" w:color="auto"/>
                            <w:right w:val="none" w:sz="0" w:space="0" w:color="auto"/>
                          </w:divBdr>
                          <w:divsChild>
                            <w:div w:id="2043703576">
                              <w:marLeft w:val="0"/>
                              <w:marRight w:val="0"/>
                              <w:marTop w:val="0"/>
                              <w:marBottom w:val="0"/>
                              <w:divBdr>
                                <w:top w:val="none" w:sz="0" w:space="0" w:color="auto"/>
                                <w:left w:val="none" w:sz="0" w:space="0" w:color="auto"/>
                                <w:bottom w:val="none" w:sz="0" w:space="0" w:color="auto"/>
                                <w:right w:val="none" w:sz="0" w:space="0" w:color="auto"/>
                              </w:divBdr>
                            </w:div>
                            <w:div w:id="298849185">
                              <w:marLeft w:val="0"/>
                              <w:marRight w:val="0"/>
                              <w:marTop w:val="15"/>
                              <w:marBottom w:val="0"/>
                              <w:divBdr>
                                <w:top w:val="none" w:sz="0" w:space="0" w:color="auto"/>
                                <w:left w:val="none" w:sz="0" w:space="0" w:color="auto"/>
                                <w:bottom w:val="none" w:sz="0" w:space="0" w:color="auto"/>
                                <w:right w:val="none" w:sz="0" w:space="0" w:color="auto"/>
                              </w:divBdr>
                              <w:divsChild>
                                <w:div w:id="1501240834">
                                  <w:marLeft w:val="0"/>
                                  <w:marRight w:val="0"/>
                                  <w:marTop w:val="0"/>
                                  <w:marBottom w:val="0"/>
                                  <w:divBdr>
                                    <w:top w:val="none" w:sz="0" w:space="0" w:color="auto"/>
                                    <w:left w:val="none" w:sz="0" w:space="0" w:color="auto"/>
                                    <w:bottom w:val="none" w:sz="0" w:space="0" w:color="auto"/>
                                    <w:right w:val="none" w:sz="0" w:space="0" w:color="auto"/>
                                  </w:divBdr>
                                </w:div>
                                <w:div w:id="89948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1613990">
          <w:marLeft w:val="0"/>
          <w:marRight w:val="0"/>
          <w:marTop w:val="0"/>
          <w:marBottom w:val="0"/>
          <w:divBdr>
            <w:top w:val="none" w:sz="0" w:space="0" w:color="auto"/>
            <w:left w:val="none" w:sz="0" w:space="0" w:color="auto"/>
            <w:bottom w:val="none" w:sz="0" w:space="0" w:color="auto"/>
            <w:right w:val="none" w:sz="0" w:space="0" w:color="auto"/>
          </w:divBdr>
          <w:divsChild>
            <w:div w:id="1025055844">
              <w:marLeft w:val="0"/>
              <w:marRight w:val="0"/>
              <w:marTop w:val="0"/>
              <w:marBottom w:val="0"/>
              <w:divBdr>
                <w:top w:val="none" w:sz="0" w:space="0" w:color="auto"/>
                <w:left w:val="none" w:sz="0" w:space="0" w:color="auto"/>
                <w:bottom w:val="none" w:sz="0" w:space="0" w:color="auto"/>
                <w:right w:val="none" w:sz="0" w:space="0" w:color="auto"/>
              </w:divBdr>
              <w:divsChild>
                <w:div w:id="1390690215">
                  <w:marLeft w:val="0"/>
                  <w:marRight w:val="0"/>
                  <w:marTop w:val="0"/>
                  <w:marBottom w:val="0"/>
                  <w:divBdr>
                    <w:top w:val="none" w:sz="0" w:space="0" w:color="auto"/>
                    <w:left w:val="none" w:sz="0" w:space="0" w:color="auto"/>
                    <w:bottom w:val="none" w:sz="0" w:space="0" w:color="auto"/>
                    <w:right w:val="none" w:sz="0" w:space="0" w:color="auto"/>
                  </w:divBdr>
                  <w:divsChild>
                    <w:div w:id="629629344">
                      <w:marLeft w:val="0"/>
                      <w:marRight w:val="0"/>
                      <w:marTop w:val="0"/>
                      <w:marBottom w:val="0"/>
                      <w:divBdr>
                        <w:top w:val="none" w:sz="0" w:space="0" w:color="auto"/>
                        <w:left w:val="none" w:sz="0" w:space="0" w:color="auto"/>
                        <w:bottom w:val="none" w:sz="0" w:space="0" w:color="auto"/>
                        <w:right w:val="none" w:sz="0" w:space="0" w:color="auto"/>
                      </w:divBdr>
                    </w:div>
                  </w:divsChild>
                </w:div>
                <w:div w:id="2125807031">
                  <w:marLeft w:val="0"/>
                  <w:marRight w:val="0"/>
                  <w:marTop w:val="0"/>
                  <w:marBottom w:val="0"/>
                  <w:divBdr>
                    <w:top w:val="none" w:sz="0" w:space="0" w:color="auto"/>
                    <w:left w:val="none" w:sz="0" w:space="0" w:color="auto"/>
                    <w:bottom w:val="none" w:sz="0" w:space="0" w:color="auto"/>
                    <w:right w:val="none" w:sz="0" w:space="0" w:color="auto"/>
                  </w:divBdr>
                  <w:divsChild>
                    <w:div w:id="1432971094">
                      <w:marLeft w:val="0"/>
                      <w:marRight w:val="0"/>
                      <w:marTop w:val="0"/>
                      <w:marBottom w:val="0"/>
                      <w:divBdr>
                        <w:top w:val="none" w:sz="0" w:space="0" w:color="auto"/>
                        <w:left w:val="none" w:sz="0" w:space="0" w:color="auto"/>
                        <w:bottom w:val="none" w:sz="0" w:space="0" w:color="auto"/>
                        <w:right w:val="none" w:sz="0" w:space="0" w:color="auto"/>
                      </w:divBdr>
                      <w:divsChild>
                        <w:div w:id="1332369513">
                          <w:marLeft w:val="0"/>
                          <w:marRight w:val="0"/>
                          <w:marTop w:val="0"/>
                          <w:marBottom w:val="0"/>
                          <w:divBdr>
                            <w:top w:val="none" w:sz="0" w:space="0" w:color="auto"/>
                            <w:left w:val="none" w:sz="0" w:space="0" w:color="auto"/>
                            <w:bottom w:val="none" w:sz="0" w:space="0" w:color="auto"/>
                            <w:right w:val="none" w:sz="0" w:space="0" w:color="auto"/>
                          </w:divBdr>
                          <w:divsChild>
                            <w:div w:id="1677615063">
                              <w:marLeft w:val="0"/>
                              <w:marRight w:val="0"/>
                              <w:marTop w:val="0"/>
                              <w:marBottom w:val="0"/>
                              <w:divBdr>
                                <w:top w:val="none" w:sz="0" w:space="0" w:color="auto"/>
                                <w:left w:val="none" w:sz="0" w:space="0" w:color="auto"/>
                                <w:bottom w:val="none" w:sz="0" w:space="0" w:color="auto"/>
                                <w:right w:val="none" w:sz="0" w:space="0" w:color="auto"/>
                              </w:divBdr>
                            </w:div>
                            <w:div w:id="1892881027">
                              <w:marLeft w:val="0"/>
                              <w:marRight w:val="0"/>
                              <w:marTop w:val="0"/>
                              <w:marBottom w:val="0"/>
                              <w:divBdr>
                                <w:top w:val="none" w:sz="0" w:space="0" w:color="auto"/>
                                <w:left w:val="none" w:sz="0" w:space="0" w:color="auto"/>
                                <w:bottom w:val="none" w:sz="0" w:space="0" w:color="auto"/>
                                <w:right w:val="none" w:sz="0" w:space="0" w:color="auto"/>
                              </w:divBdr>
                            </w:div>
                            <w:div w:id="642544093">
                              <w:marLeft w:val="0"/>
                              <w:marRight w:val="0"/>
                              <w:marTop w:val="0"/>
                              <w:marBottom w:val="0"/>
                              <w:divBdr>
                                <w:top w:val="none" w:sz="0" w:space="0" w:color="auto"/>
                                <w:left w:val="none" w:sz="0" w:space="0" w:color="auto"/>
                                <w:bottom w:val="none" w:sz="0" w:space="0" w:color="auto"/>
                                <w:right w:val="none" w:sz="0" w:space="0" w:color="auto"/>
                              </w:divBdr>
                            </w:div>
                            <w:div w:id="161778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439926">
                  <w:marLeft w:val="0"/>
                  <w:marRight w:val="0"/>
                  <w:marTop w:val="0"/>
                  <w:marBottom w:val="0"/>
                  <w:divBdr>
                    <w:top w:val="none" w:sz="0" w:space="0" w:color="auto"/>
                    <w:left w:val="none" w:sz="0" w:space="0" w:color="auto"/>
                    <w:bottom w:val="none" w:sz="0" w:space="0" w:color="auto"/>
                    <w:right w:val="none" w:sz="0" w:space="0" w:color="auto"/>
                  </w:divBdr>
                  <w:divsChild>
                    <w:div w:id="1344555003">
                      <w:marLeft w:val="0"/>
                      <w:marRight w:val="0"/>
                      <w:marTop w:val="0"/>
                      <w:marBottom w:val="0"/>
                      <w:divBdr>
                        <w:top w:val="none" w:sz="0" w:space="0" w:color="auto"/>
                        <w:left w:val="none" w:sz="0" w:space="0" w:color="auto"/>
                        <w:bottom w:val="none" w:sz="0" w:space="0" w:color="auto"/>
                        <w:right w:val="none" w:sz="0" w:space="0" w:color="auto"/>
                      </w:divBdr>
                      <w:divsChild>
                        <w:div w:id="2072456577">
                          <w:marLeft w:val="0"/>
                          <w:marRight w:val="0"/>
                          <w:marTop w:val="0"/>
                          <w:marBottom w:val="0"/>
                          <w:divBdr>
                            <w:top w:val="none" w:sz="0" w:space="0" w:color="auto"/>
                            <w:left w:val="none" w:sz="0" w:space="0" w:color="auto"/>
                            <w:bottom w:val="none" w:sz="0" w:space="0" w:color="auto"/>
                            <w:right w:val="none" w:sz="0" w:space="0" w:color="auto"/>
                          </w:divBdr>
                          <w:divsChild>
                            <w:div w:id="921374043">
                              <w:marLeft w:val="0"/>
                              <w:marRight w:val="0"/>
                              <w:marTop w:val="0"/>
                              <w:marBottom w:val="0"/>
                              <w:divBdr>
                                <w:top w:val="none" w:sz="0" w:space="0" w:color="auto"/>
                                <w:left w:val="none" w:sz="0" w:space="0" w:color="auto"/>
                                <w:bottom w:val="none" w:sz="0" w:space="0" w:color="auto"/>
                                <w:right w:val="none" w:sz="0" w:space="0" w:color="auto"/>
                              </w:divBdr>
                              <w:divsChild>
                                <w:div w:id="1426879948">
                                  <w:marLeft w:val="0"/>
                                  <w:marRight w:val="0"/>
                                  <w:marTop w:val="0"/>
                                  <w:marBottom w:val="0"/>
                                  <w:divBdr>
                                    <w:top w:val="none" w:sz="0" w:space="0" w:color="auto"/>
                                    <w:left w:val="none" w:sz="0" w:space="0" w:color="auto"/>
                                    <w:bottom w:val="none" w:sz="0" w:space="0" w:color="auto"/>
                                    <w:right w:val="none" w:sz="0" w:space="0" w:color="auto"/>
                                  </w:divBdr>
                                  <w:divsChild>
                                    <w:div w:id="71199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8145">
                              <w:marLeft w:val="0"/>
                              <w:marRight w:val="0"/>
                              <w:marTop w:val="0"/>
                              <w:marBottom w:val="0"/>
                              <w:divBdr>
                                <w:top w:val="none" w:sz="0" w:space="0" w:color="auto"/>
                                <w:left w:val="none" w:sz="0" w:space="0" w:color="auto"/>
                                <w:bottom w:val="none" w:sz="0" w:space="0" w:color="auto"/>
                                <w:right w:val="none" w:sz="0" w:space="0" w:color="auto"/>
                              </w:divBdr>
                              <w:divsChild>
                                <w:div w:id="805775940">
                                  <w:marLeft w:val="0"/>
                                  <w:marRight w:val="0"/>
                                  <w:marTop w:val="0"/>
                                  <w:marBottom w:val="0"/>
                                  <w:divBdr>
                                    <w:top w:val="none" w:sz="0" w:space="0" w:color="auto"/>
                                    <w:left w:val="none" w:sz="0" w:space="0" w:color="auto"/>
                                    <w:bottom w:val="none" w:sz="0" w:space="0" w:color="auto"/>
                                    <w:right w:val="none" w:sz="0" w:space="0" w:color="auto"/>
                                  </w:divBdr>
                                  <w:divsChild>
                                    <w:div w:id="176013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010177">
      <w:bodyDiv w:val="1"/>
      <w:marLeft w:val="0"/>
      <w:marRight w:val="0"/>
      <w:marTop w:val="0"/>
      <w:marBottom w:val="0"/>
      <w:divBdr>
        <w:top w:val="none" w:sz="0" w:space="0" w:color="auto"/>
        <w:left w:val="none" w:sz="0" w:space="0" w:color="auto"/>
        <w:bottom w:val="none" w:sz="0" w:space="0" w:color="auto"/>
        <w:right w:val="none" w:sz="0" w:space="0" w:color="auto"/>
      </w:divBdr>
      <w:divsChild>
        <w:div w:id="1001657916">
          <w:marLeft w:val="0"/>
          <w:marRight w:val="0"/>
          <w:marTop w:val="0"/>
          <w:marBottom w:val="0"/>
          <w:divBdr>
            <w:top w:val="none" w:sz="0" w:space="0" w:color="auto"/>
            <w:left w:val="none" w:sz="0" w:space="0" w:color="auto"/>
            <w:bottom w:val="none" w:sz="0" w:space="0" w:color="auto"/>
            <w:right w:val="none" w:sz="0" w:space="0" w:color="auto"/>
          </w:divBdr>
        </w:div>
        <w:div w:id="1063410828">
          <w:marLeft w:val="0"/>
          <w:marRight w:val="0"/>
          <w:marTop w:val="0"/>
          <w:marBottom w:val="0"/>
          <w:divBdr>
            <w:top w:val="none" w:sz="0" w:space="0" w:color="auto"/>
            <w:left w:val="none" w:sz="0" w:space="0" w:color="auto"/>
            <w:bottom w:val="none" w:sz="0" w:space="0" w:color="auto"/>
            <w:right w:val="none" w:sz="0" w:space="0" w:color="auto"/>
          </w:divBdr>
        </w:div>
      </w:divsChild>
    </w:div>
    <w:div w:id="89401867">
      <w:bodyDiv w:val="1"/>
      <w:marLeft w:val="0"/>
      <w:marRight w:val="0"/>
      <w:marTop w:val="0"/>
      <w:marBottom w:val="0"/>
      <w:divBdr>
        <w:top w:val="none" w:sz="0" w:space="0" w:color="auto"/>
        <w:left w:val="none" w:sz="0" w:space="0" w:color="auto"/>
        <w:bottom w:val="none" w:sz="0" w:space="0" w:color="auto"/>
        <w:right w:val="none" w:sz="0" w:space="0" w:color="auto"/>
      </w:divBdr>
      <w:divsChild>
        <w:div w:id="1356156880">
          <w:marLeft w:val="0"/>
          <w:marRight w:val="0"/>
          <w:marTop w:val="0"/>
          <w:marBottom w:val="0"/>
          <w:divBdr>
            <w:top w:val="none" w:sz="0" w:space="0" w:color="auto"/>
            <w:left w:val="none" w:sz="0" w:space="0" w:color="auto"/>
            <w:bottom w:val="none" w:sz="0" w:space="0" w:color="auto"/>
            <w:right w:val="none" w:sz="0" w:space="0" w:color="auto"/>
          </w:divBdr>
        </w:div>
        <w:div w:id="1128087216">
          <w:marLeft w:val="0"/>
          <w:marRight w:val="0"/>
          <w:marTop w:val="0"/>
          <w:marBottom w:val="0"/>
          <w:divBdr>
            <w:top w:val="none" w:sz="0" w:space="0" w:color="auto"/>
            <w:left w:val="none" w:sz="0" w:space="0" w:color="auto"/>
            <w:bottom w:val="none" w:sz="0" w:space="0" w:color="auto"/>
            <w:right w:val="none" w:sz="0" w:space="0" w:color="auto"/>
          </w:divBdr>
        </w:div>
      </w:divsChild>
    </w:div>
    <w:div w:id="89739995">
      <w:bodyDiv w:val="1"/>
      <w:marLeft w:val="0"/>
      <w:marRight w:val="0"/>
      <w:marTop w:val="0"/>
      <w:marBottom w:val="0"/>
      <w:divBdr>
        <w:top w:val="none" w:sz="0" w:space="0" w:color="auto"/>
        <w:left w:val="none" w:sz="0" w:space="0" w:color="auto"/>
        <w:bottom w:val="none" w:sz="0" w:space="0" w:color="auto"/>
        <w:right w:val="none" w:sz="0" w:space="0" w:color="auto"/>
      </w:divBdr>
    </w:div>
    <w:div w:id="89939158">
      <w:bodyDiv w:val="1"/>
      <w:marLeft w:val="0"/>
      <w:marRight w:val="0"/>
      <w:marTop w:val="0"/>
      <w:marBottom w:val="0"/>
      <w:divBdr>
        <w:top w:val="none" w:sz="0" w:space="0" w:color="auto"/>
        <w:left w:val="none" w:sz="0" w:space="0" w:color="auto"/>
        <w:bottom w:val="none" w:sz="0" w:space="0" w:color="auto"/>
        <w:right w:val="none" w:sz="0" w:space="0" w:color="auto"/>
      </w:divBdr>
    </w:div>
    <w:div w:id="90007536">
      <w:bodyDiv w:val="1"/>
      <w:marLeft w:val="0"/>
      <w:marRight w:val="0"/>
      <w:marTop w:val="0"/>
      <w:marBottom w:val="0"/>
      <w:divBdr>
        <w:top w:val="none" w:sz="0" w:space="0" w:color="auto"/>
        <w:left w:val="none" w:sz="0" w:space="0" w:color="auto"/>
        <w:bottom w:val="none" w:sz="0" w:space="0" w:color="auto"/>
        <w:right w:val="none" w:sz="0" w:space="0" w:color="auto"/>
      </w:divBdr>
      <w:divsChild>
        <w:div w:id="1103111040">
          <w:marLeft w:val="0"/>
          <w:marRight w:val="0"/>
          <w:marTop w:val="0"/>
          <w:marBottom w:val="0"/>
          <w:divBdr>
            <w:top w:val="none" w:sz="0" w:space="0" w:color="auto"/>
            <w:left w:val="none" w:sz="0" w:space="0" w:color="auto"/>
            <w:bottom w:val="none" w:sz="0" w:space="0" w:color="auto"/>
            <w:right w:val="none" w:sz="0" w:space="0" w:color="auto"/>
          </w:divBdr>
        </w:div>
      </w:divsChild>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472167">
      <w:bodyDiv w:val="1"/>
      <w:marLeft w:val="0"/>
      <w:marRight w:val="0"/>
      <w:marTop w:val="0"/>
      <w:marBottom w:val="0"/>
      <w:divBdr>
        <w:top w:val="none" w:sz="0" w:space="0" w:color="auto"/>
        <w:left w:val="none" w:sz="0" w:space="0" w:color="auto"/>
        <w:bottom w:val="none" w:sz="0" w:space="0" w:color="auto"/>
        <w:right w:val="none" w:sz="0" w:space="0" w:color="auto"/>
      </w:divBdr>
      <w:divsChild>
        <w:div w:id="1796826695">
          <w:marLeft w:val="0"/>
          <w:marRight w:val="0"/>
          <w:marTop w:val="0"/>
          <w:marBottom w:val="0"/>
          <w:divBdr>
            <w:top w:val="none" w:sz="0" w:space="0" w:color="auto"/>
            <w:left w:val="none" w:sz="0" w:space="0" w:color="auto"/>
            <w:bottom w:val="none" w:sz="0" w:space="0" w:color="auto"/>
            <w:right w:val="none" w:sz="0" w:space="0" w:color="auto"/>
          </w:divBdr>
        </w:div>
        <w:div w:id="2559087">
          <w:marLeft w:val="0"/>
          <w:marRight w:val="0"/>
          <w:marTop w:val="300"/>
          <w:marBottom w:val="0"/>
          <w:divBdr>
            <w:top w:val="none" w:sz="0" w:space="0" w:color="auto"/>
            <w:left w:val="none" w:sz="0" w:space="0" w:color="auto"/>
            <w:bottom w:val="none" w:sz="0" w:space="0" w:color="auto"/>
            <w:right w:val="none" w:sz="0" w:space="0" w:color="auto"/>
          </w:divBdr>
        </w:div>
      </w:divsChild>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1317626">
      <w:bodyDiv w:val="1"/>
      <w:marLeft w:val="0"/>
      <w:marRight w:val="0"/>
      <w:marTop w:val="0"/>
      <w:marBottom w:val="0"/>
      <w:divBdr>
        <w:top w:val="none" w:sz="0" w:space="0" w:color="auto"/>
        <w:left w:val="none" w:sz="0" w:space="0" w:color="auto"/>
        <w:bottom w:val="none" w:sz="0" w:space="0" w:color="auto"/>
        <w:right w:val="none" w:sz="0" w:space="0" w:color="auto"/>
      </w:divBdr>
      <w:divsChild>
        <w:div w:id="1344282979">
          <w:marLeft w:val="0"/>
          <w:marRight w:val="0"/>
          <w:marTop w:val="0"/>
          <w:marBottom w:val="0"/>
          <w:divBdr>
            <w:top w:val="none" w:sz="0" w:space="0" w:color="auto"/>
            <w:left w:val="none" w:sz="0" w:space="0" w:color="auto"/>
            <w:bottom w:val="none" w:sz="0" w:space="0" w:color="auto"/>
            <w:right w:val="none" w:sz="0" w:space="0" w:color="auto"/>
          </w:divBdr>
          <w:divsChild>
            <w:div w:id="672025120">
              <w:marLeft w:val="0"/>
              <w:marRight w:val="0"/>
              <w:marTop w:val="0"/>
              <w:marBottom w:val="0"/>
              <w:divBdr>
                <w:top w:val="none" w:sz="0" w:space="0" w:color="auto"/>
                <w:left w:val="none" w:sz="0" w:space="0" w:color="auto"/>
                <w:bottom w:val="none" w:sz="0" w:space="0" w:color="auto"/>
                <w:right w:val="none" w:sz="0" w:space="0" w:color="auto"/>
              </w:divBdr>
            </w:div>
          </w:divsChild>
        </w:div>
        <w:div w:id="1825270154">
          <w:marLeft w:val="0"/>
          <w:marRight w:val="0"/>
          <w:marTop w:val="0"/>
          <w:marBottom w:val="0"/>
          <w:divBdr>
            <w:top w:val="none" w:sz="0" w:space="0" w:color="auto"/>
            <w:left w:val="none" w:sz="0" w:space="0" w:color="auto"/>
            <w:bottom w:val="none" w:sz="0" w:space="0" w:color="auto"/>
            <w:right w:val="none" w:sz="0" w:space="0" w:color="auto"/>
          </w:divBdr>
        </w:div>
      </w:divsChild>
    </w:div>
    <w:div w:id="91361869">
      <w:bodyDiv w:val="1"/>
      <w:marLeft w:val="0"/>
      <w:marRight w:val="0"/>
      <w:marTop w:val="0"/>
      <w:marBottom w:val="0"/>
      <w:divBdr>
        <w:top w:val="none" w:sz="0" w:space="0" w:color="auto"/>
        <w:left w:val="none" w:sz="0" w:space="0" w:color="auto"/>
        <w:bottom w:val="none" w:sz="0" w:space="0" w:color="auto"/>
        <w:right w:val="none" w:sz="0" w:space="0" w:color="auto"/>
      </w:divBdr>
      <w:divsChild>
        <w:div w:id="2013140938">
          <w:marLeft w:val="0"/>
          <w:marRight w:val="0"/>
          <w:marTop w:val="0"/>
          <w:marBottom w:val="0"/>
          <w:divBdr>
            <w:top w:val="none" w:sz="0" w:space="0" w:color="auto"/>
            <w:left w:val="none" w:sz="0" w:space="0" w:color="auto"/>
            <w:bottom w:val="none" w:sz="0" w:space="0" w:color="auto"/>
            <w:right w:val="none" w:sz="0" w:space="0" w:color="auto"/>
          </w:divBdr>
        </w:div>
        <w:div w:id="978190800">
          <w:marLeft w:val="0"/>
          <w:marRight w:val="0"/>
          <w:marTop w:val="300"/>
          <w:marBottom w:val="0"/>
          <w:divBdr>
            <w:top w:val="none" w:sz="0" w:space="0" w:color="auto"/>
            <w:left w:val="none" w:sz="0" w:space="0" w:color="auto"/>
            <w:bottom w:val="none" w:sz="0" w:space="0" w:color="auto"/>
            <w:right w:val="none" w:sz="0" w:space="0" w:color="auto"/>
          </w:divBdr>
        </w:div>
      </w:divsChild>
    </w:div>
    <w:div w:id="91433437">
      <w:bodyDiv w:val="1"/>
      <w:marLeft w:val="0"/>
      <w:marRight w:val="0"/>
      <w:marTop w:val="0"/>
      <w:marBottom w:val="0"/>
      <w:divBdr>
        <w:top w:val="none" w:sz="0" w:space="0" w:color="auto"/>
        <w:left w:val="none" w:sz="0" w:space="0" w:color="auto"/>
        <w:bottom w:val="none" w:sz="0" w:space="0" w:color="auto"/>
        <w:right w:val="none" w:sz="0" w:space="0" w:color="auto"/>
      </w:divBdr>
      <w:divsChild>
        <w:div w:id="1138255846">
          <w:marLeft w:val="0"/>
          <w:marRight w:val="0"/>
          <w:marTop w:val="0"/>
          <w:marBottom w:val="0"/>
          <w:divBdr>
            <w:top w:val="none" w:sz="0" w:space="0" w:color="auto"/>
            <w:left w:val="none" w:sz="0" w:space="0" w:color="auto"/>
            <w:bottom w:val="none" w:sz="0" w:space="0" w:color="auto"/>
            <w:right w:val="none" w:sz="0" w:space="0" w:color="auto"/>
          </w:divBdr>
        </w:div>
        <w:div w:id="1293173780">
          <w:marLeft w:val="0"/>
          <w:marRight w:val="0"/>
          <w:marTop w:val="150"/>
          <w:marBottom w:val="150"/>
          <w:divBdr>
            <w:top w:val="single" w:sz="6" w:space="4" w:color="D7D7D7"/>
            <w:left w:val="none" w:sz="0" w:space="0" w:color="auto"/>
            <w:bottom w:val="single" w:sz="6" w:space="4" w:color="D7D7D7"/>
            <w:right w:val="none" w:sz="0" w:space="0" w:color="auto"/>
          </w:divBdr>
        </w:div>
        <w:div w:id="1671909433">
          <w:marLeft w:val="0"/>
          <w:marRight w:val="0"/>
          <w:marTop w:val="0"/>
          <w:marBottom w:val="0"/>
          <w:divBdr>
            <w:top w:val="none" w:sz="0" w:space="0" w:color="auto"/>
            <w:left w:val="none" w:sz="0" w:space="0" w:color="auto"/>
            <w:bottom w:val="none" w:sz="0" w:space="0" w:color="auto"/>
            <w:right w:val="none" w:sz="0" w:space="0" w:color="auto"/>
          </w:divBdr>
        </w:div>
      </w:divsChild>
    </w:div>
    <w:div w:id="91974851">
      <w:bodyDiv w:val="1"/>
      <w:marLeft w:val="0"/>
      <w:marRight w:val="0"/>
      <w:marTop w:val="0"/>
      <w:marBottom w:val="0"/>
      <w:divBdr>
        <w:top w:val="none" w:sz="0" w:space="0" w:color="auto"/>
        <w:left w:val="none" w:sz="0" w:space="0" w:color="auto"/>
        <w:bottom w:val="none" w:sz="0" w:space="0" w:color="auto"/>
        <w:right w:val="none" w:sz="0" w:space="0" w:color="auto"/>
      </w:divBdr>
      <w:divsChild>
        <w:div w:id="432629554">
          <w:marLeft w:val="0"/>
          <w:marRight w:val="0"/>
          <w:marTop w:val="0"/>
          <w:marBottom w:val="0"/>
          <w:divBdr>
            <w:top w:val="none" w:sz="0" w:space="0" w:color="auto"/>
            <w:left w:val="none" w:sz="0" w:space="0" w:color="auto"/>
            <w:bottom w:val="none" w:sz="0" w:space="0" w:color="auto"/>
            <w:right w:val="none" w:sz="0" w:space="0" w:color="auto"/>
          </w:divBdr>
        </w:div>
        <w:div w:id="2118986318">
          <w:marLeft w:val="0"/>
          <w:marRight w:val="0"/>
          <w:marTop w:val="300"/>
          <w:marBottom w:val="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sChild>
        <w:div w:id="1817453804">
          <w:marLeft w:val="0"/>
          <w:marRight w:val="0"/>
          <w:marTop w:val="0"/>
          <w:marBottom w:val="0"/>
          <w:divBdr>
            <w:top w:val="none" w:sz="0" w:space="0" w:color="auto"/>
            <w:left w:val="none" w:sz="0" w:space="0" w:color="auto"/>
            <w:bottom w:val="none" w:sz="0" w:space="0" w:color="auto"/>
            <w:right w:val="none" w:sz="0" w:space="0" w:color="auto"/>
          </w:divBdr>
        </w:div>
      </w:divsChild>
    </w:div>
    <w:div w:id="92240088">
      <w:bodyDiv w:val="1"/>
      <w:marLeft w:val="0"/>
      <w:marRight w:val="0"/>
      <w:marTop w:val="0"/>
      <w:marBottom w:val="0"/>
      <w:divBdr>
        <w:top w:val="none" w:sz="0" w:space="0" w:color="auto"/>
        <w:left w:val="none" w:sz="0" w:space="0" w:color="auto"/>
        <w:bottom w:val="none" w:sz="0" w:space="0" w:color="auto"/>
        <w:right w:val="none" w:sz="0" w:space="0" w:color="auto"/>
      </w:divBdr>
      <w:divsChild>
        <w:div w:id="1507280874">
          <w:marLeft w:val="0"/>
          <w:marRight w:val="0"/>
          <w:marTop w:val="0"/>
          <w:marBottom w:val="0"/>
          <w:divBdr>
            <w:top w:val="none" w:sz="0" w:space="0" w:color="auto"/>
            <w:left w:val="none" w:sz="0" w:space="0" w:color="auto"/>
            <w:bottom w:val="none" w:sz="0" w:space="0" w:color="auto"/>
            <w:right w:val="none" w:sz="0" w:space="0" w:color="auto"/>
          </w:divBdr>
        </w:div>
      </w:divsChild>
    </w:div>
    <w:div w:id="92364192">
      <w:bodyDiv w:val="1"/>
      <w:marLeft w:val="0"/>
      <w:marRight w:val="0"/>
      <w:marTop w:val="0"/>
      <w:marBottom w:val="0"/>
      <w:divBdr>
        <w:top w:val="none" w:sz="0" w:space="0" w:color="auto"/>
        <w:left w:val="none" w:sz="0" w:space="0" w:color="auto"/>
        <w:bottom w:val="none" w:sz="0" w:space="0" w:color="auto"/>
        <w:right w:val="none" w:sz="0" w:space="0" w:color="auto"/>
      </w:divBdr>
      <w:divsChild>
        <w:div w:id="342513193">
          <w:marLeft w:val="0"/>
          <w:marRight w:val="0"/>
          <w:marTop w:val="0"/>
          <w:marBottom w:val="0"/>
          <w:divBdr>
            <w:top w:val="none" w:sz="0" w:space="0" w:color="auto"/>
            <w:left w:val="none" w:sz="0" w:space="0" w:color="auto"/>
            <w:bottom w:val="none" w:sz="0" w:space="0" w:color="auto"/>
            <w:right w:val="none" w:sz="0" w:space="0" w:color="auto"/>
          </w:divBdr>
          <w:divsChild>
            <w:div w:id="981353230">
              <w:marLeft w:val="0"/>
              <w:marRight w:val="0"/>
              <w:marTop w:val="0"/>
              <w:marBottom w:val="0"/>
              <w:divBdr>
                <w:top w:val="none" w:sz="0" w:space="0" w:color="auto"/>
                <w:left w:val="none" w:sz="0" w:space="0" w:color="auto"/>
                <w:bottom w:val="none" w:sz="0" w:space="0" w:color="auto"/>
                <w:right w:val="none" w:sz="0" w:space="0" w:color="auto"/>
              </w:divBdr>
              <w:divsChild>
                <w:div w:id="1918854990">
                  <w:marLeft w:val="0"/>
                  <w:marRight w:val="0"/>
                  <w:marTop w:val="0"/>
                  <w:marBottom w:val="0"/>
                  <w:divBdr>
                    <w:top w:val="none" w:sz="0" w:space="0" w:color="auto"/>
                    <w:left w:val="none" w:sz="0" w:space="0" w:color="auto"/>
                    <w:bottom w:val="none" w:sz="0" w:space="0" w:color="auto"/>
                    <w:right w:val="none" w:sz="0" w:space="0" w:color="auto"/>
                  </w:divBdr>
                  <w:divsChild>
                    <w:div w:id="1036462895">
                      <w:marLeft w:val="0"/>
                      <w:marRight w:val="0"/>
                      <w:marTop w:val="0"/>
                      <w:marBottom w:val="0"/>
                      <w:divBdr>
                        <w:top w:val="none" w:sz="0" w:space="0" w:color="auto"/>
                        <w:left w:val="none" w:sz="0" w:space="0" w:color="auto"/>
                        <w:bottom w:val="none" w:sz="0" w:space="0" w:color="auto"/>
                        <w:right w:val="none" w:sz="0" w:space="0" w:color="auto"/>
                      </w:divBdr>
                      <w:divsChild>
                        <w:div w:id="563564835">
                          <w:marLeft w:val="0"/>
                          <w:marRight w:val="0"/>
                          <w:marTop w:val="0"/>
                          <w:marBottom w:val="0"/>
                          <w:divBdr>
                            <w:top w:val="none" w:sz="0" w:space="0" w:color="auto"/>
                            <w:left w:val="none" w:sz="0" w:space="0" w:color="auto"/>
                            <w:bottom w:val="none" w:sz="0" w:space="0" w:color="auto"/>
                            <w:right w:val="none" w:sz="0" w:space="0" w:color="auto"/>
                          </w:divBdr>
                        </w:div>
                        <w:div w:id="1903516396">
                          <w:marLeft w:val="0"/>
                          <w:marRight w:val="0"/>
                          <w:marTop w:val="0"/>
                          <w:marBottom w:val="0"/>
                          <w:divBdr>
                            <w:top w:val="none" w:sz="0" w:space="0" w:color="auto"/>
                            <w:left w:val="none" w:sz="0" w:space="0" w:color="auto"/>
                            <w:bottom w:val="none" w:sz="0" w:space="0" w:color="auto"/>
                            <w:right w:val="none" w:sz="0" w:space="0" w:color="auto"/>
                          </w:divBdr>
                        </w:div>
                      </w:divsChild>
                    </w:div>
                    <w:div w:id="1619409794">
                      <w:marLeft w:val="0"/>
                      <w:marRight w:val="0"/>
                      <w:marTop w:val="0"/>
                      <w:marBottom w:val="0"/>
                      <w:divBdr>
                        <w:top w:val="none" w:sz="0" w:space="0" w:color="auto"/>
                        <w:left w:val="none" w:sz="0" w:space="0" w:color="auto"/>
                        <w:bottom w:val="none" w:sz="0" w:space="0" w:color="auto"/>
                        <w:right w:val="none" w:sz="0" w:space="0" w:color="auto"/>
                      </w:divBdr>
                      <w:divsChild>
                        <w:div w:id="1236168564">
                          <w:marLeft w:val="0"/>
                          <w:marRight w:val="0"/>
                          <w:marTop w:val="0"/>
                          <w:marBottom w:val="0"/>
                          <w:divBdr>
                            <w:top w:val="none" w:sz="0" w:space="0" w:color="auto"/>
                            <w:left w:val="none" w:sz="0" w:space="0" w:color="auto"/>
                            <w:bottom w:val="none" w:sz="0" w:space="0" w:color="auto"/>
                            <w:right w:val="none" w:sz="0" w:space="0" w:color="auto"/>
                          </w:divBdr>
                        </w:div>
                        <w:div w:id="12822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712519">
          <w:marLeft w:val="0"/>
          <w:marRight w:val="0"/>
          <w:marTop w:val="0"/>
          <w:marBottom w:val="0"/>
          <w:divBdr>
            <w:top w:val="none" w:sz="0" w:space="0" w:color="auto"/>
            <w:left w:val="none" w:sz="0" w:space="0" w:color="auto"/>
            <w:bottom w:val="none" w:sz="0" w:space="0" w:color="auto"/>
            <w:right w:val="none" w:sz="0" w:space="0" w:color="auto"/>
          </w:divBdr>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165484572">
          <w:marLeft w:val="0"/>
          <w:marRight w:val="0"/>
          <w:marTop w:val="0"/>
          <w:marBottom w:val="0"/>
          <w:divBdr>
            <w:top w:val="none" w:sz="0" w:space="0" w:color="auto"/>
            <w:left w:val="none" w:sz="0" w:space="0" w:color="auto"/>
            <w:bottom w:val="none" w:sz="0" w:space="0" w:color="auto"/>
            <w:right w:val="none" w:sz="0" w:space="0" w:color="auto"/>
          </w:divBdr>
        </w:div>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5203">
      <w:bodyDiv w:val="1"/>
      <w:marLeft w:val="0"/>
      <w:marRight w:val="0"/>
      <w:marTop w:val="0"/>
      <w:marBottom w:val="0"/>
      <w:divBdr>
        <w:top w:val="none" w:sz="0" w:space="0" w:color="auto"/>
        <w:left w:val="none" w:sz="0" w:space="0" w:color="auto"/>
        <w:bottom w:val="none" w:sz="0" w:space="0" w:color="auto"/>
        <w:right w:val="none" w:sz="0" w:space="0" w:color="auto"/>
      </w:divBdr>
      <w:divsChild>
        <w:div w:id="1356737516">
          <w:marLeft w:val="0"/>
          <w:marRight w:val="0"/>
          <w:marTop w:val="0"/>
          <w:marBottom w:val="0"/>
          <w:divBdr>
            <w:top w:val="none" w:sz="0" w:space="0" w:color="auto"/>
            <w:left w:val="none" w:sz="0" w:space="0" w:color="auto"/>
            <w:bottom w:val="none" w:sz="0" w:space="0" w:color="auto"/>
            <w:right w:val="none" w:sz="0" w:space="0" w:color="auto"/>
          </w:divBdr>
        </w:div>
        <w:div w:id="1772889871">
          <w:marLeft w:val="0"/>
          <w:marRight w:val="0"/>
          <w:marTop w:val="0"/>
          <w:marBottom w:val="0"/>
          <w:divBdr>
            <w:top w:val="none" w:sz="0" w:space="0" w:color="auto"/>
            <w:left w:val="none" w:sz="0" w:space="0" w:color="auto"/>
            <w:bottom w:val="none" w:sz="0" w:space="0" w:color="auto"/>
            <w:right w:val="none" w:sz="0" w:space="0" w:color="auto"/>
          </w:divBdr>
        </w:div>
      </w:divsChild>
    </w:div>
    <w:div w:id="92556228">
      <w:bodyDiv w:val="1"/>
      <w:marLeft w:val="0"/>
      <w:marRight w:val="0"/>
      <w:marTop w:val="0"/>
      <w:marBottom w:val="0"/>
      <w:divBdr>
        <w:top w:val="none" w:sz="0" w:space="0" w:color="auto"/>
        <w:left w:val="none" w:sz="0" w:space="0" w:color="auto"/>
        <w:bottom w:val="none" w:sz="0" w:space="0" w:color="auto"/>
        <w:right w:val="none" w:sz="0" w:space="0" w:color="auto"/>
      </w:divBdr>
      <w:divsChild>
        <w:div w:id="299923470">
          <w:marLeft w:val="0"/>
          <w:marRight w:val="0"/>
          <w:marTop w:val="0"/>
          <w:marBottom w:val="0"/>
          <w:divBdr>
            <w:top w:val="none" w:sz="0" w:space="0" w:color="auto"/>
            <w:left w:val="none" w:sz="0" w:space="0" w:color="auto"/>
            <w:bottom w:val="none" w:sz="0" w:space="0" w:color="auto"/>
            <w:right w:val="none" w:sz="0" w:space="0" w:color="auto"/>
          </w:divBdr>
        </w:div>
        <w:div w:id="1796875554">
          <w:marLeft w:val="0"/>
          <w:marRight w:val="0"/>
          <w:marTop w:val="150"/>
          <w:marBottom w:val="150"/>
          <w:divBdr>
            <w:top w:val="single" w:sz="6" w:space="4" w:color="D7D7D7"/>
            <w:left w:val="none" w:sz="0" w:space="0" w:color="auto"/>
            <w:bottom w:val="single" w:sz="6" w:space="4" w:color="D7D7D7"/>
            <w:right w:val="none" w:sz="0" w:space="0" w:color="auto"/>
          </w:divBdr>
        </w:div>
        <w:div w:id="459687003">
          <w:marLeft w:val="0"/>
          <w:marRight w:val="0"/>
          <w:marTop w:val="0"/>
          <w:marBottom w:val="0"/>
          <w:divBdr>
            <w:top w:val="none" w:sz="0" w:space="0" w:color="auto"/>
            <w:left w:val="none" w:sz="0" w:space="0" w:color="auto"/>
            <w:bottom w:val="none" w:sz="0" w:space="0" w:color="auto"/>
            <w:right w:val="none" w:sz="0" w:space="0" w:color="auto"/>
          </w:divBdr>
        </w:div>
      </w:divsChild>
    </w:div>
    <w:div w:id="93092510">
      <w:bodyDiv w:val="1"/>
      <w:marLeft w:val="0"/>
      <w:marRight w:val="0"/>
      <w:marTop w:val="0"/>
      <w:marBottom w:val="0"/>
      <w:divBdr>
        <w:top w:val="none" w:sz="0" w:space="0" w:color="auto"/>
        <w:left w:val="none" w:sz="0" w:space="0" w:color="auto"/>
        <w:bottom w:val="none" w:sz="0" w:space="0" w:color="auto"/>
        <w:right w:val="none" w:sz="0" w:space="0" w:color="auto"/>
      </w:divBdr>
      <w:divsChild>
        <w:div w:id="867912620">
          <w:marLeft w:val="0"/>
          <w:marRight w:val="0"/>
          <w:marTop w:val="0"/>
          <w:marBottom w:val="0"/>
          <w:divBdr>
            <w:top w:val="none" w:sz="0" w:space="0" w:color="auto"/>
            <w:left w:val="none" w:sz="0" w:space="0" w:color="auto"/>
            <w:bottom w:val="none" w:sz="0" w:space="0" w:color="auto"/>
            <w:right w:val="none" w:sz="0" w:space="0" w:color="auto"/>
          </w:divBdr>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568662228">
          <w:marLeft w:val="0"/>
          <w:marRight w:val="0"/>
          <w:marTop w:val="0"/>
          <w:marBottom w:val="0"/>
          <w:divBdr>
            <w:top w:val="none" w:sz="0" w:space="0" w:color="auto"/>
            <w:left w:val="none" w:sz="0" w:space="0" w:color="auto"/>
            <w:bottom w:val="none" w:sz="0" w:space="0" w:color="auto"/>
            <w:right w:val="none" w:sz="0" w:space="0" w:color="auto"/>
          </w:divBdr>
        </w:div>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353069374">
          <w:marLeft w:val="0"/>
          <w:marRight w:val="0"/>
          <w:marTop w:val="0"/>
          <w:marBottom w:val="0"/>
          <w:divBdr>
            <w:top w:val="none" w:sz="0" w:space="0" w:color="auto"/>
            <w:left w:val="none" w:sz="0" w:space="0" w:color="auto"/>
            <w:bottom w:val="none" w:sz="0" w:space="0" w:color="auto"/>
            <w:right w:val="none" w:sz="0" w:space="0" w:color="auto"/>
          </w:divBdr>
        </w:div>
        <w:div w:id="688527886">
          <w:marLeft w:val="0"/>
          <w:marRight w:val="0"/>
          <w:marTop w:val="0"/>
          <w:marBottom w:val="0"/>
          <w:divBdr>
            <w:top w:val="none" w:sz="0" w:space="0" w:color="auto"/>
            <w:left w:val="none" w:sz="0" w:space="0" w:color="auto"/>
            <w:bottom w:val="none" w:sz="0" w:space="0" w:color="auto"/>
            <w:right w:val="none" w:sz="0" w:space="0" w:color="auto"/>
          </w:divBdr>
          <w:divsChild>
            <w:div w:id="1258055932">
              <w:marLeft w:val="0"/>
              <w:marRight w:val="0"/>
              <w:marTop w:val="0"/>
              <w:marBottom w:val="0"/>
              <w:divBdr>
                <w:top w:val="none" w:sz="0" w:space="0" w:color="auto"/>
                <w:left w:val="none" w:sz="0" w:space="0" w:color="auto"/>
                <w:bottom w:val="none" w:sz="0" w:space="0" w:color="auto"/>
                <w:right w:val="none" w:sz="0" w:space="0" w:color="auto"/>
              </w:divBdr>
              <w:divsChild>
                <w:div w:id="142804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676289">
      <w:bodyDiv w:val="1"/>
      <w:marLeft w:val="0"/>
      <w:marRight w:val="0"/>
      <w:marTop w:val="0"/>
      <w:marBottom w:val="0"/>
      <w:divBdr>
        <w:top w:val="none" w:sz="0" w:space="0" w:color="auto"/>
        <w:left w:val="none" w:sz="0" w:space="0" w:color="auto"/>
        <w:bottom w:val="none" w:sz="0" w:space="0" w:color="auto"/>
        <w:right w:val="none" w:sz="0" w:space="0" w:color="auto"/>
      </w:divBdr>
      <w:divsChild>
        <w:div w:id="189879489">
          <w:marLeft w:val="0"/>
          <w:marRight w:val="0"/>
          <w:marTop w:val="300"/>
          <w:marBottom w:val="0"/>
          <w:divBdr>
            <w:top w:val="none" w:sz="0" w:space="0" w:color="auto"/>
            <w:left w:val="none" w:sz="0" w:space="0" w:color="auto"/>
            <w:bottom w:val="none" w:sz="0" w:space="0" w:color="auto"/>
            <w:right w:val="none" w:sz="0" w:space="0" w:color="auto"/>
          </w:divBdr>
        </w:div>
        <w:div w:id="1119032586">
          <w:marLeft w:val="0"/>
          <w:marRight w:val="0"/>
          <w:marTop w:val="0"/>
          <w:marBottom w:val="0"/>
          <w:divBdr>
            <w:top w:val="none" w:sz="0" w:space="0" w:color="auto"/>
            <w:left w:val="none" w:sz="0" w:space="0" w:color="auto"/>
            <w:bottom w:val="none" w:sz="0" w:space="0" w:color="auto"/>
            <w:right w:val="none" w:sz="0" w:space="0" w:color="auto"/>
          </w:divBdr>
        </w:div>
      </w:divsChild>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4181218">
      <w:bodyDiv w:val="1"/>
      <w:marLeft w:val="0"/>
      <w:marRight w:val="0"/>
      <w:marTop w:val="0"/>
      <w:marBottom w:val="0"/>
      <w:divBdr>
        <w:top w:val="none" w:sz="0" w:space="0" w:color="auto"/>
        <w:left w:val="none" w:sz="0" w:space="0" w:color="auto"/>
        <w:bottom w:val="none" w:sz="0" w:space="0" w:color="auto"/>
        <w:right w:val="none" w:sz="0" w:space="0" w:color="auto"/>
      </w:divBdr>
      <w:divsChild>
        <w:div w:id="1202669696">
          <w:marLeft w:val="0"/>
          <w:marRight w:val="0"/>
          <w:marTop w:val="0"/>
          <w:marBottom w:val="0"/>
          <w:divBdr>
            <w:top w:val="none" w:sz="0" w:space="0" w:color="auto"/>
            <w:left w:val="none" w:sz="0" w:space="0" w:color="auto"/>
            <w:bottom w:val="none" w:sz="0" w:space="0" w:color="auto"/>
            <w:right w:val="none" w:sz="0" w:space="0" w:color="auto"/>
          </w:divBdr>
          <w:divsChild>
            <w:div w:id="1973359749">
              <w:marLeft w:val="0"/>
              <w:marRight w:val="0"/>
              <w:marTop w:val="0"/>
              <w:marBottom w:val="0"/>
              <w:divBdr>
                <w:top w:val="none" w:sz="0" w:space="0" w:color="auto"/>
                <w:left w:val="none" w:sz="0" w:space="0" w:color="auto"/>
                <w:bottom w:val="none" w:sz="0" w:space="0" w:color="auto"/>
                <w:right w:val="none" w:sz="0" w:space="0" w:color="auto"/>
              </w:divBdr>
            </w:div>
          </w:divsChild>
        </w:div>
        <w:div w:id="352584210">
          <w:marLeft w:val="0"/>
          <w:marRight w:val="0"/>
          <w:marTop w:val="0"/>
          <w:marBottom w:val="0"/>
          <w:divBdr>
            <w:top w:val="none" w:sz="0" w:space="0" w:color="auto"/>
            <w:left w:val="none" w:sz="0" w:space="0" w:color="auto"/>
            <w:bottom w:val="none" w:sz="0" w:space="0" w:color="auto"/>
            <w:right w:val="none" w:sz="0" w:space="0" w:color="auto"/>
          </w:divBdr>
        </w:div>
      </w:divsChild>
    </w:div>
    <w:div w:id="94250078">
      <w:bodyDiv w:val="1"/>
      <w:marLeft w:val="0"/>
      <w:marRight w:val="0"/>
      <w:marTop w:val="0"/>
      <w:marBottom w:val="0"/>
      <w:divBdr>
        <w:top w:val="none" w:sz="0" w:space="0" w:color="auto"/>
        <w:left w:val="none" w:sz="0" w:space="0" w:color="auto"/>
        <w:bottom w:val="none" w:sz="0" w:space="0" w:color="auto"/>
        <w:right w:val="none" w:sz="0" w:space="0" w:color="auto"/>
      </w:divBdr>
      <w:divsChild>
        <w:div w:id="33967189">
          <w:marLeft w:val="0"/>
          <w:marRight w:val="0"/>
          <w:marTop w:val="0"/>
          <w:marBottom w:val="0"/>
          <w:divBdr>
            <w:top w:val="none" w:sz="0" w:space="0" w:color="auto"/>
            <w:left w:val="none" w:sz="0" w:space="0" w:color="auto"/>
            <w:bottom w:val="none" w:sz="0" w:space="0" w:color="auto"/>
            <w:right w:val="none" w:sz="0" w:space="0" w:color="auto"/>
          </w:divBdr>
        </w:div>
      </w:divsChild>
    </w:div>
    <w:div w:id="94830788">
      <w:bodyDiv w:val="1"/>
      <w:marLeft w:val="0"/>
      <w:marRight w:val="0"/>
      <w:marTop w:val="0"/>
      <w:marBottom w:val="0"/>
      <w:divBdr>
        <w:top w:val="none" w:sz="0" w:space="0" w:color="auto"/>
        <w:left w:val="none" w:sz="0" w:space="0" w:color="auto"/>
        <w:bottom w:val="none" w:sz="0" w:space="0" w:color="auto"/>
        <w:right w:val="none" w:sz="0" w:space="0" w:color="auto"/>
      </w:divBdr>
    </w:div>
    <w:div w:id="94983413">
      <w:bodyDiv w:val="1"/>
      <w:marLeft w:val="0"/>
      <w:marRight w:val="0"/>
      <w:marTop w:val="0"/>
      <w:marBottom w:val="0"/>
      <w:divBdr>
        <w:top w:val="none" w:sz="0" w:space="0" w:color="auto"/>
        <w:left w:val="none" w:sz="0" w:space="0" w:color="auto"/>
        <w:bottom w:val="none" w:sz="0" w:space="0" w:color="auto"/>
        <w:right w:val="none" w:sz="0" w:space="0" w:color="auto"/>
      </w:divBdr>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sChild>
            <w:div w:id="1121876260">
              <w:marLeft w:val="0"/>
              <w:marRight w:val="0"/>
              <w:marTop w:val="0"/>
              <w:marBottom w:val="0"/>
              <w:divBdr>
                <w:top w:val="none" w:sz="0" w:space="0" w:color="auto"/>
                <w:left w:val="none" w:sz="0" w:space="0" w:color="auto"/>
                <w:bottom w:val="none" w:sz="0" w:space="0" w:color="auto"/>
                <w:right w:val="none" w:sz="0" w:space="0" w:color="auto"/>
              </w:divBdr>
            </w:div>
          </w:divsChild>
        </w:div>
        <w:div w:id="771903864">
          <w:marLeft w:val="0"/>
          <w:marRight w:val="0"/>
          <w:marTop w:val="0"/>
          <w:marBottom w:val="0"/>
          <w:divBdr>
            <w:top w:val="none" w:sz="0" w:space="0" w:color="auto"/>
            <w:left w:val="none" w:sz="0" w:space="0" w:color="auto"/>
            <w:bottom w:val="none" w:sz="0" w:space="0" w:color="auto"/>
            <w:right w:val="none" w:sz="0" w:space="0" w:color="auto"/>
          </w:divBdr>
          <w:divsChild>
            <w:div w:id="1811245405">
              <w:marLeft w:val="0"/>
              <w:marRight w:val="0"/>
              <w:marTop w:val="15"/>
              <w:marBottom w:val="0"/>
              <w:divBdr>
                <w:top w:val="none" w:sz="0" w:space="0" w:color="auto"/>
                <w:left w:val="none" w:sz="0" w:space="0" w:color="auto"/>
                <w:bottom w:val="none" w:sz="0" w:space="0" w:color="auto"/>
                <w:right w:val="none" w:sz="0" w:space="0" w:color="auto"/>
              </w:divBdr>
              <w:divsChild>
                <w:div w:id="346174657">
                  <w:marLeft w:val="0"/>
                  <w:marRight w:val="0"/>
                  <w:marTop w:val="0"/>
                  <w:marBottom w:val="0"/>
                  <w:divBdr>
                    <w:top w:val="none" w:sz="0" w:space="0" w:color="auto"/>
                    <w:left w:val="none" w:sz="0" w:space="0" w:color="auto"/>
                    <w:bottom w:val="none" w:sz="0" w:space="0" w:color="auto"/>
                    <w:right w:val="none" w:sz="0" w:space="0" w:color="auto"/>
                  </w:divBdr>
                  <w:divsChild>
                    <w:div w:id="1026565751">
                      <w:marLeft w:val="0"/>
                      <w:marRight w:val="0"/>
                      <w:marTop w:val="0"/>
                      <w:marBottom w:val="120"/>
                      <w:divBdr>
                        <w:top w:val="none" w:sz="0" w:space="0" w:color="auto"/>
                        <w:left w:val="none" w:sz="0" w:space="0" w:color="auto"/>
                        <w:bottom w:val="none" w:sz="0" w:space="0" w:color="auto"/>
                        <w:right w:val="none" w:sz="0" w:space="0" w:color="auto"/>
                      </w:divBdr>
                    </w:div>
                    <w:div w:id="1375621180">
                      <w:marLeft w:val="0"/>
                      <w:marRight w:val="0"/>
                      <w:marTop w:val="0"/>
                      <w:marBottom w:val="180"/>
                      <w:divBdr>
                        <w:top w:val="none" w:sz="0" w:space="0" w:color="auto"/>
                        <w:left w:val="none" w:sz="0" w:space="0" w:color="auto"/>
                        <w:bottom w:val="none" w:sz="0" w:space="0" w:color="auto"/>
                        <w:right w:val="none" w:sz="0" w:space="0" w:color="auto"/>
                      </w:divBdr>
                    </w:div>
                    <w:div w:id="1812673330">
                      <w:marLeft w:val="0"/>
                      <w:marRight w:val="0"/>
                      <w:marTop w:val="0"/>
                      <w:marBottom w:val="180"/>
                      <w:divBdr>
                        <w:top w:val="none" w:sz="0" w:space="0" w:color="auto"/>
                        <w:left w:val="none" w:sz="0" w:space="0" w:color="auto"/>
                        <w:bottom w:val="none" w:sz="0" w:space="0" w:color="auto"/>
                        <w:right w:val="none" w:sz="0" w:space="0" w:color="auto"/>
                      </w:divBdr>
                      <w:divsChild>
                        <w:div w:id="7403664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89587">
      <w:bodyDiv w:val="1"/>
      <w:marLeft w:val="0"/>
      <w:marRight w:val="0"/>
      <w:marTop w:val="0"/>
      <w:marBottom w:val="0"/>
      <w:divBdr>
        <w:top w:val="none" w:sz="0" w:space="0" w:color="auto"/>
        <w:left w:val="none" w:sz="0" w:space="0" w:color="auto"/>
        <w:bottom w:val="none" w:sz="0" w:space="0" w:color="auto"/>
        <w:right w:val="none" w:sz="0" w:space="0" w:color="auto"/>
      </w:divBdr>
    </w:div>
    <w:div w:id="96141969">
      <w:bodyDiv w:val="1"/>
      <w:marLeft w:val="0"/>
      <w:marRight w:val="0"/>
      <w:marTop w:val="0"/>
      <w:marBottom w:val="0"/>
      <w:divBdr>
        <w:top w:val="none" w:sz="0" w:space="0" w:color="auto"/>
        <w:left w:val="none" w:sz="0" w:space="0" w:color="auto"/>
        <w:bottom w:val="none" w:sz="0" w:space="0" w:color="auto"/>
        <w:right w:val="none" w:sz="0" w:space="0" w:color="auto"/>
      </w:divBdr>
      <w:divsChild>
        <w:div w:id="429591599">
          <w:marLeft w:val="0"/>
          <w:marRight w:val="0"/>
          <w:marTop w:val="0"/>
          <w:marBottom w:val="0"/>
          <w:divBdr>
            <w:top w:val="none" w:sz="0" w:space="0" w:color="auto"/>
            <w:left w:val="none" w:sz="0" w:space="0" w:color="auto"/>
            <w:bottom w:val="none" w:sz="0" w:space="0" w:color="auto"/>
            <w:right w:val="none" w:sz="0" w:space="0" w:color="auto"/>
          </w:divBdr>
          <w:divsChild>
            <w:div w:id="843131340">
              <w:marLeft w:val="0"/>
              <w:marRight w:val="0"/>
              <w:marTop w:val="0"/>
              <w:marBottom w:val="0"/>
              <w:divBdr>
                <w:top w:val="none" w:sz="0" w:space="0" w:color="auto"/>
                <w:left w:val="none" w:sz="0" w:space="0" w:color="auto"/>
                <w:bottom w:val="none" w:sz="0" w:space="0" w:color="auto"/>
                <w:right w:val="none" w:sz="0" w:space="0" w:color="auto"/>
              </w:divBdr>
              <w:divsChild>
                <w:div w:id="1764494768">
                  <w:marLeft w:val="0"/>
                  <w:marRight w:val="0"/>
                  <w:marTop w:val="0"/>
                  <w:marBottom w:val="0"/>
                  <w:divBdr>
                    <w:top w:val="none" w:sz="0" w:space="0" w:color="auto"/>
                    <w:left w:val="none" w:sz="0" w:space="0" w:color="auto"/>
                    <w:bottom w:val="none" w:sz="0" w:space="0" w:color="auto"/>
                    <w:right w:val="none" w:sz="0" w:space="0" w:color="auto"/>
                  </w:divBdr>
                  <w:divsChild>
                    <w:div w:id="1221476449">
                      <w:marLeft w:val="0"/>
                      <w:marRight w:val="0"/>
                      <w:marTop w:val="0"/>
                      <w:marBottom w:val="0"/>
                      <w:divBdr>
                        <w:top w:val="none" w:sz="0" w:space="0" w:color="auto"/>
                        <w:left w:val="none" w:sz="0" w:space="0" w:color="auto"/>
                        <w:bottom w:val="none" w:sz="0" w:space="0" w:color="auto"/>
                        <w:right w:val="none" w:sz="0" w:space="0" w:color="auto"/>
                      </w:divBdr>
                      <w:divsChild>
                        <w:div w:id="1847476761">
                          <w:marLeft w:val="0"/>
                          <w:marRight w:val="0"/>
                          <w:marTop w:val="0"/>
                          <w:marBottom w:val="0"/>
                          <w:divBdr>
                            <w:top w:val="none" w:sz="0" w:space="0" w:color="auto"/>
                            <w:left w:val="none" w:sz="0" w:space="0" w:color="auto"/>
                            <w:bottom w:val="none" w:sz="0" w:space="0" w:color="auto"/>
                            <w:right w:val="none" w:sz="0" w:space="0" w:color="auto"/>
                          </w:divBdr>
                          <w:divsChild>
                            <w:div w:id="179204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6431739">
          <w:marLeft w:val="0"/>
          <w:marRight w:val="0"/>
          <w:marTop w:val="0"/>
          <w:marBottom w:val="0"/>
          <w:divBdr>
            <w:top w:val="none" w:sz="0" w:space="0" w:color="auto"/>
            <w:left w:val="none" w:sz="0" w:space="0" w:color="auto"/>
            <w:bottom w:val="none" w:sz="0" w:space="0" w:color="auto"/>
            <w:right w:val="none" w:sz="0" w:space="0" w:color="auto"/>
          </w:divBdr>
          <w:divsChild>
            <w:div w:id="451365415">
              <w:marLeft w:val="0"/>
              <w:marRight w:val="0"/>
              <w:marTop w:val="0"/>
              <w:marBottom w:val="0"/>
              <w:divBdr>
                <w:top w:val="none" w:sz="0" w:space="0" w:color="auto"/>
                <w:left w:val="none" w:sz="0" w:space="0" w:color="auto"/>
                <w:bottom w:val="none" w:sz="0" w:space="0" w:color="auto"/>
                <w:right w:val="none" w:sz="0" w:space="0" w:color="auto"/>
              </w:divBdr>
              <w:divsChild>
                <w:div w:id="1527479842">
                  <w:marLeft w:val="0"/>
                  <w:marRight w:val="0"/>
                  <w:marTop w:val="0"/>
                  <w:marBottom w:val="0"/>
                  <w:divBdr>
                    <w:top w:val="none" w:sz="0" w:space="0" w:color="auto"/>
                    <w:left w:val="none" w:sz="0" w:space="0" w:color="auto"/>
                    <w:bottom w:val="none" w:sz="0" w:space="0" w:color="auto"/>
                    <w:right w:val="none" w:sz="0" w:space="0" w:color="auto"/>
                  </w:divBdr>
                  <w:divsChild>
                    <w:div w:id="146161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44119">
      <w:bodyDiv w:val="1"/>
      <w:marLeft w:val="0"/>
      <w:marRight w:val="0"/>
      <w:marTop w:val="0"/>
      <w:marBottom w:val="0"/>
      <w:divBdr>
        <w:top w:val="none" w:sz="0" w:space="0" w:color="auto"/>
        <w:left w:val="none" w:sz="0" w:space="0" w:color="auto"/>
        <w:bottom w:val="none" w:sz="0" w:space="0" w:color="auto"/>
        <w:right w:val="none" w:sz="0" w:space="0" w:color="auto"/>
      </w:divBdr>
    </w:div>
    <w:div w:id="96406925">
      <w:bodyDiv w:val="1"/>
      <w:marLeft w:val="0"/>
      <w:marRight w:val="0"/>
      <w:marTop w:val="0"/>
      <w:marBottom w:val="0"/>
      <w:divBdr>
        <w:top w:val="none" w:sz="0" w:space="0" w:color="auto"/>
        <w:left w:val="none" w:sz="0" w:space="0" w:color="auto"/>
        <w:bottom w:val="none" w:sz="0" w:space="0" w:color="auto"/>
        <w:right w:val="none" w:sz="0" w:space="0" w:color="auto"/>
      </w:divBdr>
      <w:divsChild>
        <w:div w:id="1309628320">
          <w:marLeft w:val="0"/>
          <w:marRight w:val="0"/>
          <w:marTop w:val="0"/>
          <w:marBottom w:val="0"/>
          <w:divBdr>
            <w:top w:val="none" w:sz="0" w:space="0" w:color="auto"/>
            <w:left w:val="none" w:sz="0" w:space="0" w:color="auto"/>
            <w:bottom w:val="none" w:sz="0" w:space="0" w:color="auto"/>
            <w:right w:val="none" w:sz="0" w:space="0" w:color="auto"/>
          </w:divBdr>
          <w:divsChild>
            <w:div w:id="438261491">
              <w:marLeft w:val="0"/>
              <w:marRight w:val="0"/>
              <w:marTop w:val="0"/>
              <w:marBottom w:val="0"/>
              <w:divBdr>
                <w:top w:val="none" w:sz="0" w:space="0" w:color="auto"/>
                <w:left w:val="none" w:sz="0" w:space="0" w:color="auto"/>
                <w:bottom w:val="none" w:sz="0" w:space="0" w:color="auto"/>
                <w:right w:val="none" w:sz="0" w:space="0" w:color="auto"/>
              </w:divBdr>
            </w:div>
          </w:divsChild>
        </w:div>
        <w:div w:id="911163967">
          <w:marLeft w:val="0"/>
          <w:marRight w:val="0"/>
          <w:marTop w:val="0"/>
          <w:marBottom w:val="0"/>
          <w:divBdr>
            <w:top w:val="none" w:sz="0" w:space="0" w:color="auto"/>
            <w:left w:val="none" w:sz="0" w:space="0" w:color="auto"/>
            <w:bottom w:val="none" w:sz="0" w:space="0" w:color="auto"/>
            <w:right w:val="none" w:sz="0" w:space="0" w:color="auto"/>
          </w:divBdr>
        </w:div>
      </w:divsChild>
    </w:div>
    <w:div w:id="96604095">
      <w:bodyDiv w:val="1"/>
      <w:marLeft w:val="0"/>
      <w:marRight w:val="0"/>
      <w:marTop w:val="0"/>
      <w:marBottom w:val="0"/>
      <w:divBdr>
        <w:top w:val="none" w:sz="0" w:space="0" w:color="auto"/>
        <w:left w:val="none" w:sz="0" w:space="0" w:color="auto"/>
        <w:bottom w:val="none" w:sz="0" w:space="0" w:color="auto"/>
        <w:right w:val="none" w:sz="0" w:space="0" w:color="auto"/>
      </w:divBdr>
      <w:divsChild>
        <w:div w:id="225654467">
          <w:marLeft w:val="0"/>
          <w:marRight w:val="0"/>
          <w:marTop w:val="150"/>
          <w:marBottom w:val="150"/>
          <w:divBdr>
            <w:top w:val="single" w:sz="6" w:space="4" w:color="D7D7D7"/>
            <w:left w:val="none" w:sz="0" w:space="0" w:color="auto"/>
            <w:bottom w:val="single" w:sz="6" w:space="4" w:color="D7D7D7"/>
            <w:right w:val="none" w:sz="0" w:space="0" w:color="auto"/>
          </w:divBdr>
        </w:div>
        <w:div w:id="698239558">
          <w:marLeft w:val="0"/>
          <w:marRight w:val="0"/>
          <w:marTop w:val="0"/>
          <w:marBottom w:val="0"/>
          <w:divBdr>
            <w:top w:val="none" w:sz="0" w:space="0" w:color="auto"/>
            <w:left w:val="none" w:sz="0" w:space="0" w:color="auto"/>
            <w:bottom w:val="none" w:sz="0" w:space="0" w:color="auto"/>
            <w:right w:val="none" w:sz="0" w:space="0" w:color="auto"/>
          </w:divBdr>
        </w:div>
        <w:div w:id="1864325870">
          <w:marLeft w:val="0"/>
          <w:marRight w:val="0"/>
          <w:marTop w:val="0"/>
          <w:marBottom w:val="0"/>
          <w:divBdr>
            <w:top w:val="none" w:sz="0" w:space="0" w:color="auto"/>
            <w:left w:val="none" w:sz="0" w:space="0" w:color="auto"/>
            <w:bottom w:val="none" w:sz="0" w:space="0" w:color="auto"/>
            <w:right w:val="none" w:sz="0" w:space="0" w:color="auto"/>
          </w:divBdr>
        </w:div>
      </w:divsChild>
    </w:div>
    <w:div w:id="96755694">
      <w:bodyDiv w:val="1"/>
      <w:marLeft w:val="0"/>
      <w:marRight w:val="0"/>
      <w:marTop w:val="0"/>
      <w:marBottom w:val="0"/>
      <w:divBdr>
        <w:top w:val="none" w:sz="0" w:space="0" w:color="auto"/>
        <w:left w:val="none" w:sz="0" w:space="0" w:color="auto"/>
        <w:bottom w:val="none" w:sz="0" w:space="0" w:color="auto"/>
        <w:right w:val="none" w:sz="0" w:space="0" w:color="auto"/>
      </w:divBdr>
      <w:divsChild>
        <w:div w:id="1135876203">
          <w:marLeft w:val="0"/>
          <w:marRight w:val="0"/>
          <w:marTop w:val="0"/>
          <w:marBottom w:val="0"/>
          <w:divBdr>
            <w:top w:val="none" w:sz="0" w:space="0" w:color="auto"/>
            <w:left w:val="none" w:sz="0" w:space="0" w:color="auto"/>
            <w:bottom w:val="none" w:sz="0" w:space="0" w:color="auto"/>
            <w:right w:val="none" w:sz="0" w:space="0" w:color="auto"/>
          </w:divBdr>
          <w:divsChild>
            <w:div w:id="1650865454">
              <w:marLeft w:val="0"/>
              <w:marRight w:val="0"/>
              <w:marTop w:val="0"/>
              <w:marBottom w:val="0"/>
              <w:divBdr>
                <w:top w:val="none" w:sz="0" w:space="0" w:color="auto"/>
                <w:left w:val="none" w:sz="0" w:space="0" w:color="auto"/>
                <w:bottom w:val="none" w:sz="0" w:space="0" w:color="auto"/>
                <w:right w:val="none" w:sz="0" w:space="0" w:color="auto"/>
              </w:divBdr>
            </w:div>
          </w:divsChild>
        </w:div>
        <w:div w:id="452529042">
          <w:marLeft w:val="0"/>
          <w:marRight w:val="0"/>
          <w:marTop w:val="0"/>
          <w:marBottom w:val="0"/>
          <w:divBdr>
            <w:top w:val="none" w:sz="0" w:space="0" w:color="auto"/>
            <w:left w:val="none" w:sz="0" w:space="0" w:color="auto"/>
            <w:bottom w:val="none" w:sz="0" w:space="0" w:color="auto"/>
            <w:right w:val="none" w:sz="0" w:space="0" w:color="auto"/>
          </w:divBdr>
        </w:div>
        <w:div w:id="1152915895">
          <w:marLeft w:val="0"/>
          <w:marRight w:val="0"/>
          <w:marTop w:val="0"/>
          <w:marBottom w:val="0"/>
          <w:divBdr>
            <w:top w:val="none" w:sz="0" w:space="0" w:color="auto"/>
            <w:left w:val="none" w:sz="0" w:space="0" w:color="auto"/>
            <w:bottom w:val="none" w:sz="0" w:space="0" w:color="auto"/>
            <w:right w:val="none" w:sz="0" w:space="0" w:color="auto"/>
          </w:divBdr>
        </w:div>
      </w:divsChild>
    </w:div>
    <w:div w:id="96869768">
      <w:bodyDiv w:val="1"/>
      <w:marLeft w:val="0"/>
      <w:marRight w:val="0"/>
      <w:marTop w:val="0"/>
      <w:marBottom w:val="0"/>
      <w:divBdr>
        <w:top w:val="none" w:sz="0" w:space="0" w:color="auto"/>
        <w:left w:val="none" w:sz="0" w:space="0" w:color="auto"/>
        <w:bottom w:val="none" w:sz="0" w:space="0" w:color="auto"/>
        <w:right w:val="none" w:sz="0" w:space="0" w:color="auto"/>
      </w:divBdr>
      <w:divsChild>
        <w:div w:id="488329085">
          <w:marLeft w:val="0"/>
          <w:marRight w:val="0"/>
          <w:marTop w:val="0"/>
          <w:marBottom w:val="0"/>
          <w:divBdr>
            <w:top w:val="none" w:sz="0" w:space="0" w:color="auto"/>
            <w:left w:val="none" w:sz="0" w:space="0" w:color="auto"/>
            <w:bottom w:val="none" w:sz="0" w:space="0" w:color="auto"/>
            <w:right w:val="none" w:sz="0" w:space="0" w:color="auto"/>
          </w:divBdr>
        </w:div>
      </w:divsChild>
    </w:div>
    <w:div w:id="96944479">
      <w:bodyDiv w:val="1"/>
      <w:marLeft w:val="0"/>
      <w:marRight w:val="0"/>
      <w:marTop w:val="0"/>
      <w:marBottom w:val="0"/>
      <w:divBdr>
        <w:top w:val="none" w:sz="0" w:space="0" w:color="auto"/>
        <w:left w:val="none" w:sz="0" w:space="0" w:color="auto"/>
        <w:bottom w:val="none" w:sz="0" w:space="0" w:color="auto"/>
        <w:right w:val="none" w:sz="0" w:space="0" w:color="auto"/>
      </w:divBdr>
      <w:divsChild>
        <w:div w:id="256596892">
          <w:marLeft w:val="0"/>
          <w:marRight w:val="0"/>
          <w:marTop w:val="0"/>
          <w:marBottom w:val="0"/>
          <w:divBdr>
            <w:top w:val="none" w:sz="0" w:space="0" w:color="auto"/>
            <w:left w:val="none" w:sz="0" w:space="0" w:color="auto"/>
            <w:bottom w:val="none" w:sz="0" w:space="0" w:color="auto"/>
            <w:right w:val="none" w:sz="0" w:space="0" w:color="auto"/>
          </w:divBdr>
        </w:div>
      </w:divsChild>
    </w:div>
    <w:div w:id="96994426">
      <w:bodyDiv w:val="1"/>
      <w:marLeft w:val="0"/>
      <w:marRight w:val="0"/>
      <w:marTop w:val="0"/>
      <w:marBottom w:val="0"/>
      <w:divBdr>
        <w:top w:val="none" w:sz="0" w:space="0" w:color="auto"/>
        <w:left w:val="none" w:sz="0" w:space="0" w:color="auto"/>
        <w:bottom w:val="none" w:sz="0" w:space="0" w:color="auto"/>
        <w:right w:val="none" w:sz="0" w:space="0" w:color="auto"/>
      </w:divBdr>
      <w:divsChild>
        <w:div w:id="569390495">
          <w:marLeft w:val="0"/>
          <w:marRight w:val="0"/>
          <w:marTop w:val="0"/>
          <w:marBottom w:val="0"/>
          <w:divBdr>
            <w:top w:val="none" w:sz="0" w:space="0" w:color="auto"/>
            <w:left w:val="none" w:sz="0" w:space="0" w:color="auto"/>
            <w:bottom w:val="none" w:sz="0" w:space="0" w:color="auto"/>
            <w:right w:val="none" w:sz="0" w:space="0" w:color="auto"/>
          </w:divBdr>
          <w:divsChild>
            <w:div w:id="1223060021">
              <w:marLeft w:val="0"/>
              <w:marRight w:val="0"/>
              <w:marTop w:val="0"/>
              <w:marBottom w:val="0"/>
              <w:divBdr>
                <w:top w:val="none" w:sz="0" w:space="0" w:color="auto"/>
                <w:left w:val="none" w:sz="0" w:space="0" w:color="auto"/>
                <w:bottom w:val="none" w:sz="0" w:space="0" w:color="auto"/>
                <w:right w:val="none" w:sz="0" w:space="0" w:color="auto"/>
              </w:divBdr>
              <w:divsChild>
                <w:div w:id="252401812">
                  <w:marLeft w:val="0"/>
                  <w:marRight w:val="0"/>
                  <w:marTop w:val="0"/>
                  <w:marBottom w:val="0"/>
                  <w:divBdr>
                    <w:top w:val="none" w:sz="0" w:space="0" w:color="auto"/>
                    <w:left w:val="none" w:sz="0" w:space="0" w:color="auto"/>
                    <w:bottom w:val="none" w:sz="0" w:space="0" w:color="auto"/>
                    <w:right w:val="none" w:sz="0" w:space="0" w:color="auto"/>
                  </w:divBdr>
                  <w:divsChild>
                    <w:div w:id="1212040036">
                      <w:marLeft w:val="0"/>
                      <w:marRight w:val="0"/>
                      <w:marTop w:val="0"/>
                      <w:marBottom w:val="0"/>
                      <w:divBdr>
                        <w:top w:val="none" w:sz="0" w:space="0" w:color="auto"/>
                        <w:left w:val="none" w:sz="0" w:space="0" w:color="auto"/>
                        <w:bottom w:val="none" w:sz="0" w:space="0" w:color="auto"/>
                        <w:right w:val="none" w:sz="0" w:space="0" w:color="auto"/>
                      </w:divBdr>
                    </w:div>
                    <w:div w:id="163848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58637">
          <w:marLeft w:val="0"/>
          <w:marRight w:val="0"/>
          <w:marTop w:val="0"/>
          <w:marBottom w:val="0"/>
          <w:divBdr>
            <w:top w:val="none" w:sz="0" w:space="0" w:color="auto"/>
            <w:left w:val="none" w:sz="0" w:space="0" w:color="auto"/>
            <w:bottom w:val="none" w:sz="0" w:space="0" w:color="auto"/>
            <w:right w:val="none" w:sz="0" w:space="0" w:color="auto"/>
          </w:divBdr>
          <w:divsChild>
            <w:div w:id="1669282500">
              <w:marLeft w:val="0"/>
              <w:marRight w:val="0"/>
              <w:marTop w:val="0"/>
              <w:marBottom w:val="0"/>
              <w:divBdr>
                <w:top w:val="none" w:sz="0" w:space="0" w:color="auto"/>
                <w:left w:val="none" w:sz="0" w:space="0" w:color="auto"/>
                <w:bottom w:val="none" w:sz="0" w:space="0" w:color="auto"/>
                <w:right w:val="none" w:sz="0" w:space="0" w:color="auto"/>
              </w:divBdr>
              <w:divsChild>
                <w:div w:id="7756839">
                  <w:marLeft w:val="0"/>
                  <w:marRight w:val="0"/>
                  <w:marTop w:val="0"/>
                  <w:marBottom w:val="0"/>
                  <w:divBdr>
                    <w:top w:val="none" w:sz="0" w:space="0" w:color="auto"/>
                    <w:left w:val="none" w:sz="0" w:space="0" w:color="auto"/>
                    <w:bottom w:val="none" w:sz="0" w:space="0" w:color="auto"/>
                    <w:right w:val="none" w:sz="0" w:space="0" w:color="auto"/>
                  </w:divBdr>
                  <w:divsChild>
                    <w:div w:id="1203711449">
                      <w:marLeft w:val="0"/>
                      <w:marRight w:val="0"/>
                      <w:marTop w:val="0"/>
                      <w:marBottom w:val="0"/>
                      <w:divBdr>
                        <w:top w:val="none" w:sz="0" w:space="0" w:color="auto"/>
                        <w:left w:val="none" w:sz="0" w:space="0" w:color="auto"/>
                        <w:bottom w:val="none" w:sz="0" w:space="0" w:color="auto"/>
                        <w:right w:val="none" w:sz="0" w:space="0" w:color="auto"/>
                      </w:divBdr>
                      <w:divsChild>
                        <w:div w:id="2077363613">
                          <w:marLeft w:val="0"/>
                          <w:marRight w:val="0"/>
                          <w:marTop w:val="0"/>
                          <w:marBottom w:val="0"/>
                          <w:divBdr>
                            <w:top w:val="none" w:sz="0" w:space="0" w:color="auto"/>
                            <w:left w:val="none" w:sz="0" w:space="0" w:color="auto"/>
                            <w:bottom w:val="none" w:sz="0" w:space="0" w:color="auto"/>
                            <w:right w:val="none" w:sz="0" w:space="0" w:color="auto"/>
                          </w:divBdr>
                          <w:divsChild>
                            <w:div w:id="61028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63110">
      <w:bodyDiv w:val="1"/>
      <w:marLeft w:val="0"/>
      <w:marRight w:val="0"/>
      <w:marTop w:val="0"/>
      <w:marBottom w:val="0"/>
      <w:divBdr>
        <w:top w:val="none" w:sz="0" w:space="0" w:color="auto"/>
        <w:left w:val="none" w:sz="0" w:space="0" w:color="auto"/>
        <w:bottom w:val="none" w:sz="0" w:space="0" w:color="auto"/>
        <w:right w:val="none" w:sz="0" w:space="0" w:color="auto"/>
      </w:divBdr>
      <w:divsChild>
        <w:div w:id="1674870439">
          <w:marLeft w:val="0"/>
          <w:marRight w:val="0"/>
          <w:marTop w:val="0"/>
          <w:marBottom w:val="0"/>
          <w:divBdr>
            <w:top w:val="none" w:sz="0" w:space="0" w:color="auto"/>
            <w:left w:val="none" w:sz="0" w:space="0" w:color="auto"/>
            <w:bottom w:val="none" w:sz="0" w:space="0" w:color="auto"/>
            <w:right w:val="none" w:sz="0" w:space="0" w:color="auto"/>
          </w:divBdr>
          <w:divsChild>
            <w:div w:id="1426612083">
              <w:marLeft w:val="0"/>
              <w:marRight w:val="0"/>
              <w:marTop w:val="0"/>
              <w:marBottom w:val="0"/>
              <w:divBdr>
                <w:top w:val="none" w:sz="0" w:space="0" w:color="auto"/>
                <w:left w:val="none" w:sz="0" w:space="0" w:color="auto"/>
                <w:bottom w:val="none" w:sz="0" w:space="0" w:color="auto"/>
                <w:right w:val="none" w:sz="0" w:space="0" w:color="auto"/>
              </w:divBdr>
              <w:divsChild>
                <w:div w:id="180966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43954">
      <w:bodyDiv w:val="1"/>
      <w:marLeft w:val="0"/>
      <w:marRight w:val="0"/>
      <w:marTop w:val="0"/>
      <w:marBottom w:val="0"/>
      <w:divBdr>
        <w:top w:val="none" w:sz="0" w:space="0" w:color="auto"/>
        <w:left w:val="none" w:sz="0" w:space="0" w:color="auto"/>
        <w:bottom w:val="none" w:sz="0" w:space="0" w:color="auto"/>
        <w:right w:val="none" w:sz="0" w:space="0" w:color="auto"/>
      </w:divBdr>
      <w:divsChild>
        <w:div w:id="1685982554">
          <w:marLeft w:val="0"/>
          <w:marRight w:val="0"/>
          <w:marTop w:val="0"/>
          <w:marBottom w:val="0"/>
          <w:divBdr>
            <w:top w:val="none" w:sz="0" w:space="0" w:color="auto"/>
            <w:left w:val="none" w:sz="0" w:space="0" w:color="auto"/>
            <w:bottom w:val="none" w:sz="0" w:space="0" w:color="auto"/>
            <w:right w:val="none" w:sz="0" w:space="0" w:color="auto"/>
          </w:divBdr>
        </w:div>
        <w:div w:id="1276135685">
          <w:marLeft w:val="0"/>
          <w:marRight w:val="0"/>
          <w:marTop w:val="150"/>
          <w:marBottom w:val="150"/>
          <w:divBdr>
            <w:top w:val="single" w:sz="6" w:space="4" w:color="D7D7D7"/>
            <w:left w:val="none" w:sz="0" w:space="0" w:color="auto"/>
            <w:bottom w:val="single" w:sz="6" w:space="4" w:color="D7D7D7"/>
            <w:right w:val="none" w:sz="0" w:space="0" w:color="auto"/>
          </w:divBdr>
        </w:div>
        <w:div w:id="1508330378">
          <w:marLeft w:val="0"/>
          <w:marRight w:val="0"/>
          <w:marTop w:val="0"/>
          <w:marBottom w:val="0"/>
          <w:divBdr>
            <w:top w:val="none" w:sz="0" w:space="0" w:color="auto"/>
            <w:left w:val="none" w:sz="0" w:space="0" w:color="auto"/>
            <w:bottom w:val="none" w:sz="0" w:space="0" w:color="auto"/>
            <w:right w:val="none" w:sz="0" w:space="0" w:color="auto"/>
          </w:divBdr>
        </w:div>
      </w:divsChild>
    </w:div>
    <w:div w:id="97722026">
      <w:bodyDiv w:val="1"/>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150"/>
          <w:marBottom w:val="150"/>
          <w:divBdr>
            <w:top w:val="single" w:sz="6" w:space="4" w:color="D7D7D7"/>
            <w:left w:val="none" w:sz="0" w:space="0" w:color="auto"/>
            <w:bottom w:val="single" w:sz="6" w:space="4" w:color="D7D7D7"/>
            <w:right w:val="none" w:sz="0" w:space="0" w:color="auto"/>
          </w:divBdr>
        </w:div>
        <w:div w:id="1544366384">
          <w:marLeft w:val="0"/>
          <w:marRight w:val="0"/>
          <w:marTop w:val="0"/>
          <w:marBottom w:val="0"/>
          <w:divBdr>
            <w:top w:val="none" w:sz="0" w:space="0" w:color="auto"/>
            <w:left w:val="none" w:sz="0" w:space="0" w:color="auto"/>
            <w:bottom w:val="none" w:sz="0" w:space="0" w:color="auto"/>
            <w:right w:val="none" w:sz="0" w:space="0" w:color="auto"/>
          </w:divBdr>
        </w:div>
        <w:div w:id="1645888817">
          <w:marLeft w:val="0"/>
          <w:marRight w:val="0"/>
          <w:marTop w:val="0"/>
          <w:marBottom w:val="0"/>
          <w:divBdr>
            <w:top w:val="none" w:sz="0" w:space="0" w:color="auto"/>
            <w:left w:val="none" w:sz="0" w:space="0" w:color="auto"/>
            <w:bottom w:val="none" w:sz="0" w:space="0" w:color="auto"/>
            <w:right w:val="none" w:sz="0" w:space="0" w:color="auto"/>
          </w:divBdr>
        </w:div>
      </w:divsChild>
    </w:div>
    <w:div w:id="97726143">
      <w:bodyDiv w:val="1"/>
      <w:marLeft w:val="0"/>
      <w:marRight w:val="0"/>
      <w:marTop w:val="0"/>
      <w:marBottom w:val="0"/>
      <w:divBdr>
        <w:top w:val="none" w:sz="0" w:space="0" w:color="auto"/>
        <w:left w:val="none" w:sz="0" w:space="0" w:color="auto"/>
        <w:bottom w:val="none" w:sz="0" w:space="0" w:color="auto"/>
        <w:right w:val="none" w:sz="0" w:space="0" w:color="auto"/>
      </w:divBdr>
      <w:divsChild>
        <w:div w:id="1231884987">
          <w:marLeft w:val="0"/>
          <w:marRight w:val="0"/>
          <w:marTop w:val="0"/>
          <w:marBottom w:val="0"/>
          <w:divBdr>
            <w:top w:val="none" w:sz="0" w:space="0" w:color="auto"/>
            <w:left w:val="none" w:sz="0" w:space="0" w:color="auto"/>
            <w:bottom w:val="none" w:sz="0" w:space="0" w:color="auto"/>
            <w:right w:val="none" w:sz="0" w:space="0" w:color="auto"/>
          </w:divBdr>
          <w:divsChild>
            <w:div w:id="138885840">
              <w:marLeft w:val="0"/>
              <w:marRight w:val="0"/>
              <w:marTop w:val="0"/>
              <w:marBottom w:val="0"/>
              <w:divBdr>
                <w:top w:val="none" w:sz="0" w:space="0" w:color="auto"/>
                <w:left w:val="none" w:sz="0" w:space="0" w:color="auto"/>
                <w:bottom w:val="none" w:sz="0" w:space="0" w:color="auto"/>
                <w:right w:val="none" w:sz="0" w:space="0" w:color="auto"/>
              </w:divBdr>
              <w:divsChild>
                <w:div w:id="1046836973">
                  <w:marLeft w:val="0"/>
                  <w:marRight w:val="0"/>
                  <w:marTop w:val="0"/>
                  <w:marBottom w:val="0"/>
                  <w:divBdr>
                    <w:top w:val="none" w:sz="0" w:space="0" w:color="auto"/>
                    <w:left w:val="none" w:sz="0" w:space="0" w:color="auto"/>
                    <w:bottom w:val="none" w:sz="0" w:space="0" w:color="auto"/>
                    <w:right w:val="none" w:sz="0" w:space="0" w:color="auto"/>
                  </w:divBdr>
                  <w:divsChild>
                    <w:div w:id="193975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907214">
          <w:marLeft w:val="0"/>
          <w:marRight w:val="0"/>
          <w:marTop w:val="0"/>
          <w:marBottom w:val="0"/>
          <w:divBdr>
            <w:top w:val="none" w:sz="0" w:space="0" w:color="auto"/>
            <w:left w:val="none" w:sz="0" w:space="0" w:color="auto"/>
            <w:bottom w:val="none" w:sz="0" w:space="0" w:color="auto"/>
            <w:right w:val="none" w:sz="0" w:space="0" w:color="auto"/>
          </w:divBdr>
          <w:divsChild>
            <w:div w:id="1142773074">
              <w:marLeft w:val="0"/>
              <w:marRight w:val="0"/>
              <w:marTop w:val="0"/>
              <w:marBottom w:val="0"/>
              <w:divBdr>
                <w:top w:val="none" w:sz="0" w:space="0" w:color="auto"/>
                <w:left w:val="none" w:sz="0" w:space="0" w:color="auto"/>
                <w:bottom w:val="none" w:sz="0" w:space="0" w:color="auto"/>
                <w:right w:val="none" w:sz="0" w:space="0" w:color="auto"/>
              </w:divBdr>
              <w:divsChild>
                <w:div w:id="443691210">
                  <w:marLeft w:val="0"/>
                  <w:marRight w:val="0"/>
                  <w:marTop w:val="0"/>
                  <w:marBottom w:val="0"/>
                  <w:divBdr>
                    <w:top w:val="none" w:sz="0" w:space="0" w:color="auto"/>
                    <w:left w:val="none" w:sz="0" w:space="0" w:color="auto"/>
                    <w:bottom w:val="none" w:sz="0" w:space="0" w:color="auto"/>
                    <w:right w:val="none" w:sz="0" w:space="0" w:color="auto"/>
                  </w:divBdr>
                  <w:divsChild>
                    <w:div w:id="1244293782">
                      <w:marLeft w:val="0"/>
                      <w:marRight w:val="0"/>
                      <w:marTop w:val="0"/>
                      <w:marBottom w:val="0"/>
                      <w:divBdr>
                        <w:top w:val="none" w:sz="0" w:space="0" w:color="auto"/>
                        <w:left w:val="none" w:sz="0" w:space="0" w:color="auto"/>
                        <w:bottom w:val="none" w:sz="0" w:space="0" w:color="auto"/>
                        <w:right w:val="none" w:sz="0" w:space="0" w:color="auto"/>
                      </w:divBdr>
                      <w:divsChild>
                        <w:div w:id="1656716575">
                          <w:marLeft w:val="0"/>
                          <w:marRight w:val="0"/>
                          <w:marTop w:val="0"/>
                          <w:marBottom w:val="0"/>
                          <w:divBdr>
                            <w:top w:val="none" w:sz="0" w:space="0" w:color="auto"/>
                            <w:left w:val="none" w:sz="0" w:space="0" w:color="auto"/>
                            <w:bottom w:val="none" w:sz="0" w:space="0" w:color="auto"/>
                            <w:right w:val="none" w:sz="0" w:space="0" w:color="auto"/>
                          </w:divBdr>
                          <w:divsChild>
                            <w:div w:id="3023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93540">
      <w:bodyDiv w:val="1"/>
      <w:marLeft w:val="0"/>
      <w:marRight w:val="0"/>
      <w:marTop w:val="0"/>
      <w:marBottom w:val="0"/>
      <w:divBdr>
        <w:top w:val="none" w:sz="0" w:space="0" w:color="auto"/>
        <w:left w:val="none" w:sz="0" w:space="0" w:color="auto"/>
        <w:bottom w:val="none" w:sz="0" w:space="0" w:color="auto"/>
        <w:right w:val="none" w:sz="0" w:space="0" w:color="auto"/>
      </w:divBdr>
      <w:divsChild>
        <w:div w:id="1135415991">
          <w:marLeft w:val="0"/>
          <w:marRight w:val="0"/>
          <w:marTop w:val="0"/>
          <w:marBottom w:val="0"/>
          <w:divBdr>
            <w:top w:val="none" w:sz="0" w:space="0" w:color="auto"/>
            <w:left w:val="none" w:sz="0" w:space="0" w:color="auto"/>
            <w:bottom w:val="none" w:sz="0" w:space="0" w:color="auto"/>
            <w:right w:val="none" w:sz="0" w:space="0" w:color="auto"/>
          </w:divBdr>
        </w:div>
      </w:divsChild>
    </w:div>
    <w:div w:id="98186744">
      <w:bodyDiv w:val="1"/>
      <w:marLeft w:val="0"/>
      <w:marRight w:val="0"/>
      <w:marTop w:val="0"/>
      <w:marBottom w:val="0"/>
      <w:divBdr>
        <w:top w:val="none" w:sz="0" w:space="0" w:color="auto"/>
        <w:left w:val="none" w:sz="0" w:space="0" w:color="auto"/>
        <w:bottom w:val="none" w:sz="0" w:space="0" w:color="auto"/>
        <w:right w:val="none" w:sz="0" w:space="0" w:color="auto"/>
      </w:divBdr>
    </w:div>
    <w:div w:id="98835387">
      <w:bodyDiv w:val="1"/>
      <w:marLeft w:val="0"/>
      <w:marRight w:val="0"/>
      <w:marTop w:val="0"/>
      <w:marBottom w:val="0"/>
      <w:divBdr>
        <w:top w:val="none" w:sz="0" w:space="0" w:color="auto"/>
        <w:left w:val="none" w:sz="0" w:space="0" w:color="auto"/>
        <w:bottom w:val="none" w:sz="0" w:space="0" w:color="auto"/>
        <w:right w:val="none" w:sz="0" w:space="0" w:color="auto"/>
      </w:divBdr>
      <w:divsChild>
        <w:div w:id="818306485">
          <w:marLeft w:val="0"/>
          <w:marRight w:val="0"/>
          <w:marTop w:val="0"/>
          <w:marBottom w:val="0"/>
          <w:divBdr>
            <w:top w:val="none" w:sz="0" w:space="0" w:color="auto"/>
            <w:left w:val="none" w:sz="0" w:space="0" w:color="auto"/>
            <w:bottom w:val="none" w:sz="0" w:space="0" w:color="auto"/>
            <w:right w:val="none" w:sz="0" w:space="0" w:color="auto"/>
          </w:divBdr>
        </w:div>
      </w:divsChild>
    </w:div>
    <w:div w:id="99188153">
      <w:bodyDiv w:val="1"/>
      <w:marLeft w:val="0"/>
      <w:marRight w:val="0"/>
      <w:marTop w:val="0"/>
      <w:marBottom w:val="0"/>
      <w:divBdr>
        <w:top w:val="none" w:sz="0" w:space="0" w:color="auto"/>
        <w:left w:val="none" w:sz="0" w:space="0" w:color="auto"/>
        <w:bottom w:val="none" w:sz="0" w:space="0" w:color="auto"/>
        <w:right w:val="none" w:sz="0" w:space="0" w:color="auto"/>
      </w:divBdr>
      <w:divsChild>
        <w:div w:id="776676802">
          <w:marLeft w:val="0"/>
          <w:marRight w:val="0"/>
          <w:marTop w:val="0"/>
          <w:marBottom w:val="0"/>
          <w:divBdr>
            <w:top w:val="none" w:sz="0" w:space="0" w:color="auto"/>
            <w:left w:val="none" w:sz="0" w:space="0" w:color="auto"/>
            <w:bottom w:val="none" w:sz="0" w:space="0" w:color="auto"/>
            <w:right w:val="none" w:sz="0" w:space="0" w:color="auto"/>
          </w:divBdr>
        </w:div>
      </w:divsChild>
    </w:div>
    <w:div w:id="99375710">
      <w:bodyDiv w:val="1"/>
      <w:marLeft w:val="0"/>
      <w:marRight w:val="0"/>
      <w:marTop w:val="0"/>
      <w:marBottom w:val="0"/>
      <w:divBdr>
        <w:top w:val="none" w:sz="0" w:space="0" w:color="auto"/>
        <w:left w:val="none" w:sz="0" w:space="0" w:color="auto"/>
        <w:bottom w:val="none" w:sz="0" w:space="0" w:color="auto"/>
        <w:right w:val="none" w:sz="0" w:space="0" w:color="auto"/>
      </w:divBdr>
      <w:divsChild>
        <w:div w:id="286741674">
          <w:marLeft w:val="0"/>
          <w:marRight w:val="0"/>
          <w:marTop w:val="0"/>
          <w:marBottom w:val="0"/>
          <w:divBdr>
            <w:top w:val="none" w:sz="0" w:space="0" w:color="auto"/>
            <w:left w:val="none" w:sz="0" w:space="0" w:color="auto"/>
            <w:bottom w:val="none" w:sz="0" w:space="0" w:color="auto"/>
            <w:right w:val="none" w:sz="0" w:space="0" w:color="auto"/>
          </w:divBdr>
          <w:divsChild>
            <w:div w:id="300886746">
              <w:marLeft w:val="0"/>
              <w:marRight w:val="0"/>
              <w:marTop w:val="0"/>
              <w:marBottom w:val="0"/>
              <w:divBdr>
                <w:top w:val="none" w:sz="0" w:space="0" w:color="auto"/>
                <w:left w:val="none" w:sz="0" w:space="0" w:color="auto"/>
                <w:bottom w:val="none" w:sz="0" w:space="0" w:color="auto"/>
                <w:right w:val="none" w:sz="0" w:space="0" w:color="auto"/>
              </w:divBdr>
            </w:div>
          </w:divsChild>
        </w:div>
        <w:div w:id="915629470">
          <w:marLeft w:val="0"/>
          <w:marRight w:val="0"/>
          <w:marTop w:val="0"/>
          <w:marBottom w:val="0"/>
          <w:divBdr>
            <w:top w:val="none" w:sz="0" w:space="0" w:color="auto"/>
            <w:left w:val="none" w:sz="0" w:space="0" w:color="auto"/>
            <w:bottom w:val="none" w:sz="0" w:space="0" w:color="auto"/>
            <w:right w:val="none" w:sz="0" w:space="0" w:color="auto"/>
          </w:divBdr>
        </w:div>
      </w:divsChild>
    </w:div>
    <w:div w:id="99646502">
      <w:bodyDiv w:val="1"/>
      <w:marLeft w:val="0"/>
      <w:marRight w:val="0"/>
      <w:marTop w:val="0"/>
      <w:marBottom w:val="0"/>
      <w:divBdr>
        <w:top w:val="none" w:sz="0" w:space="0" w:color="auto"/>
        <w:left w:val="none" w:sz="0" w:space="0" w:color="auto"/>
        <w:bottom w:val="none" w:sz="0" w:space="0" w:color="auto"/>
        <w:right w:val="none" w:sz="0" w:space="0" w:color="auto"/>
      </w:divBdr>
      <w:divsChild>
        <w:div w:id="1493375375">
          <w:marLeft w:val="0"/>
          <w:marRight w:val="0"/>
          <w:marTop w:val="0"/>
          <w:marBottom w:val="0"/>
          <w:divBdr>
            <w:top w:val="none" w:sz="0" w:space="0" w:color="auto"/>
            <w:left w:val="none" w:sz="0" w:space="0" w:color="auto"/>
            <w:bottom w:val="none" w:sz="0" w:space="0" w:color="auto"/>
            <w:right w:val="none" w:sz="0" w:space="0" w:color="auto"/>
          </w:divBdr>
          <w:divsChild>
            <w:div w:id="690880624">
              <w:marLeft w:val="0"/>
              <w:marRight w:val="0"/>
              <w:marTop w:val="0"/>
              <w:marBottom w:val="0"/>
              <w:divBdr>
                <w:top w:val="none" w:sz="0" w:space="0" w:color="auto"/>
                <w:left w:val="none" w:sz="0" w:space="0" w:color="auto"/>
                <w:bottom w:val="none" w:sz="0" w:space="0" w:color="auto"/>
                <w:right w:val="none" w:sz="0" w:space="0" w:color="auto"/>
              </w:divBdr>
              <w:divsChild>
                <w:div w:id="1574779158">
                  <w:marLeft w:val="0"/>
                  <w:marRight w:val="0"/>
                  <w:marTop w:val="0"/>
                  <w:marBottom w:val="0"/>
                  <w:divBdr>
                    <w:top w:val="none" w:sz="0" w:space="0" w:color="auto"/>
                    <w:left w:val="none" w:sz="0" w:space="0" w:color="auto"/>
                    <w:bottom w:val="none" w:sz="0" w:space="0" w:color="auto"/>
                    <w:right w:val="none" w:sz="0" w:space="0" w:color="auto"/>
                  </w:divBdr>
                  <w:divsChild>
                    <w:div w:id="986670243">
                      <w:marLeft w:val="0"/>
                      <w:marRight w:val="0"/>
                      <w:marTop w:val="0"/>
                      <w:marBottom w:val="0"/>
                      <w:divBdr>
                        <w:top w:val="none" w:sz="0" w:space="0" w:color="auto"/>
                        <w:left w:val="none" w:sz="0" w:space="0" w:color="auto"/>
                        <w:bottom w:val="none" w:sz="0" w:space="0" w:color="auto"/>
                        <w:right w:val="none" w:sz="0" w:space="0" w:color="auto"/>
                      </w:divBdr>
                      <w:divsChild>
                        <w:div w:id="146092691">
                          <w:marLeft w:val="0"/>
                          <w:marRight w:val="0"/>
                          <w:marTop w:val="0"/>
                          <w:marBottom w:val="0"/>
                          <w:divBdr>
                            <w:top w:val="none" w:sz="0" w:space="0" w:color="auto"/>
                            <w:left w:val="none" w:sz="0" w:space="0" w:color="auto"/>
                            <w:bottom w:val="none" w:sz="0" w:space="0" w:color="auto"/>
                            <w:right w:val="none" w:sz="0" w:space="0" w:color="auto"/>
                          </w:divBdr>
                          <w:divsChild>
                            <w:div w:id="12127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955417">
      <w:bodyDiv w:val="1"/>
      <w:marLeft w:val="0"/>
      <w:marRight w:val="0"/>
      <w:marTop w:val="0"/>
      <w:marBottom w:val="0"/>
      <w:divBdr>
        <w:top w:val="none" w:sz="0" w:space="0" w:color="auto"/>
        <w:left w:val="none" w:sz="0" w:space="0" w:color="auto"/>
        <w:bottom w:val="none" w:sz="0" w:space="0" w:color="auto"/>
        <w:right w:val="none" w:sz="0" w:space="0" w:color="auto"/>
      </w:divBdr>
    </w:div>
    <w:div w:id="100032025">
      <w:bodyDiv w:val="1"/>
      <w:marLeft w:val="0"/>
      <w:marRight w:val="0"/>
      <w:marTop w:val="0"/>
      <w:marBottom w:val="0"/>
      <w:divBdr>
        <w:top w:val="none" w:sz="0" w:space="0" w:color="auto"/>
        <w:left w:val="none" w:sz="0" w:space="0" w:color="auto"/>
        <w:bottom w:val="none" w:sz="0" w:space="0" w:color="auto"/>
        <w:right w:val="none" w:sz="0" w:space="0" w:color="auto"/>
      </w:divBdr>
    </w:div>
    <w:div w:id="100226534">
      <w:bodyDiv w:val="1"/>
      <w:marLeft w:val="0"/>
      <w:marRight w:val="0"/>
      <w:marTop w:val="0"/>
      <w:marBottom w:val="0"/>
      <w:divBdr>
        <w:top w:val="none" w:sz="0" w:space="0" w:color="auto"/>
        <w:left w:val="none" w:sz="0" w:space="0" w:color="auto"/>
        <w:bottom w:val="none" w:sz="0" w:space="0" w:color="auto"/>
        <w:right w:val="none" w:sz="0" w:space="0" w:color="auto"/>
      </w:divBdr>
      <w:divsChild>
        <w:div w:id="791752470">
          <w:marLeft w:val="0"/>
          <w:marRight w:val="0"/>
          <w:marTop w:val="0"/>
          <w:marBottom w:val="0"/>
          <w:divBdr>
            <w:top w:val="none" w:sz="0" w:space="0" w:color="auto"/>
            <w:left w:val="none" w:sz="0" w:space="0" w:color="auto"/>
            <w:bottom w:val="none" w:sz="0" w:space="0" w:color="auto"/>
            <w:right w:val="none" w:sz="0" w:space="0" w:color="auto"/>
          </w:divBdr>
        </w:div>
        <w:div w:id="854659393">
          <w:marLeft w:val="0"/>
          <w:marRight w:val="0"/>
          <w:marTop w:val="300"/>
          <w:marBottom w:val="0"/>
          <w:divBdr>
            <w:top w:val="none" w:sz="0" w:space="0" w:color="auto"/>
            <w:left w:val="none" w:sz="0" w:space="0" w:color="auto"/>
            <w:bottom w:val="none" w:sz="0" w:space="0" w:color="auto"/>
            <w:right w:val="none" w:sz="0" w:space="0" w:color="auto"/>
          </w:divBdr>
        </w:div>
      </w:divsChild>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572394403">
          <w:marLeft w:val="0"/>
          <w:marRight w:val="0"/>
          <w:marTop w:val="0"/>
          <w:marBottom w:val="0"/>
          <w:divBdr>
            <w:top w:val="none" w:sz="0" w:space="0" w:color="auto"/>
            <w:left w:val="none" w:sz="0" w:space="0" w:color="auto"/>
            <w:bottom w:val="none" w:sz="0" w:space="0" w:color="auto"/>
            <w:right w:val="none" w:sz="0" w:space="0" w:color="auto"/>
          </w:divBdr>
        </w:div>
      </w:divsChild>
    </w:div>
    <w:div w:id="100271598">
      <w:bodyDiv w:val="1"/>
      <w:marLeft w:val="0"/>
      <w:marRight w:val="0"/>
      <w:marTop w:val="0"/>
      <w:marBottom w:val="0"/>
      <w:divBdr>
        <w:top w:val="none" w:sz="0" w:space="0" w:color="auto"/>
        <w:left w:val="none" w:sz="0" w:space="0" w:color="auto"/>
        <w:bottom w:val="none" w:sz="0" w:space="0" w:color="auto"/>
        <w:right w:val="none" w:sz="0" w:space="0" w:color="auto"/>
      </w:divBdr>
      <w:divsChild>
        <w:div w:id="752825207">
          <w:marLeft w:val="0"/>
          <w:marRight w:val="0"/>
          <w:marTop w:val="0"/>
          <w:marBottom w:val="0"/>
          <w:divBdr>
            <w:top w:val="none" w:sz="0" w:space="0" w:color="auto"/>
            <w:left w:val="none" w:sz="0" w:space="0" w:color="auto"/>
            <w:bottom w:val="none" w:sz="0" w:space="0" w:color="auto"/>
            <w:right w:val="none" w:sz="0" w:space="0" w:color="auto"/>
          </w:divBdr>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4042927">
          <w:marLeft w:val="0"/>
          <w:marRight w:val="0"/>
          <w:marTop w:val="0"/>
          <w:marBottom w:val="0"/>
          <w:divBdr>
            <w:top w:val="none" w:sz="0" w:space="0" w:color="auto"/>
            <w:left w:val="none" w:sz="0" w:space="0" w:color="auto"/>
            <w:bottom w:val="none" w:sz="0" w:space="0" w:color="auto"/>
            <w:right w:val="none" w:sz="0" w:space="0" w:color="auto"/>
          </w:divBdr>
        </w:div>
        <w:div w:id="1650816364">
          <w:marLeft w:val="0"/>
          <w:marRight w:val="0"/>
          <w:marTop w:val="0"/>
          <w:marBottom w:val="0"/>
          <w:divBdr>
            <w:top w:val="none" w:sz="0" w:space="0" w:color="auto"/>
            <w:left w:val="none" w:sz="0" w:space="0" w:color="auto"/>
            <w:bottom w:val="none" w:sz="0" w:space="0" w:color="auto"/>
            <w:right w:val="none" w:sz="0" w:space="0" w:color="auto"/>
          </w:divBdr>
          <w:divsChild>
            <w:div w:id="136100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sChild>
        <w:div w:id="1496726532">
          <w:marLeft w:val="0"/>
          <w:marRight w:val="0"/>
          <w:marTop w:val="0"/>
          <w:marBottom w:val="0"/>
          <w:divBdr>
            <w:top w:val="none" w:sz="0" w:space="0" w:color="auto"/>
            <w:left w:val="none" w:sz="0" w:space="0" w:color="auto"/>
            <w:bottom w:val="none" w:sz="0" w:space="0" w:color="auto"/>
            <w:right w:val="none" w:sz="0" w:space="0" w:color="auto"/>
          </w:divBdr>
          <w:divsChild>
            <w:div w:id="452754653">
              <w:marLeft w:val="0"/>
              <w:marRight w:val="0"/>
              <w:marTop w:val="0"/>
              <w:marBottom w:val="0"/>
              <w:divBdr>
                <w:top w:val="none" w:sz="0" w:space="0" w:color="auto"/>
                <w:left w:val="none" w:sz="0" w:space="0" w:color="auto"/>
                <w:bottom w:val="none" w:sz="0" w:space="0" w:color="auto"/>
                <w:right w:val="none" w:sz="0" w:space="0" w:color="auto"/>
              </w:divBdr>
            </w:div>
          </w:divsChild>
        </w:div>
        <w:div w:id="1657490748">
          <w:marLeft w:val="0"/>
          <w:marRight w:val="0"/>
          <w:marTop w:val="0"/>
          <w:marBottom w:val="0"/>
          <w:divBdr>
            <w:top w:val="none" w:sz="0" w:space="0" w:color="auto"/>
            <w:left w:val="none" w:sz="0" w:space="0" w:color="auto"/>
            <w:bottom w:val="none" w:sz="0" w:space="0" w:color="auto"/>
            <w:right w:val="none" w:sz="0" w:space="0" w:color="auto"/>
          </w:divBdr>
        </w:div>
        <w:div w:id="1877231485">
          <w:marLeft w:val="0"/>
          <w:marRight w:val="0"/>
          <w:marTop w:val="0"/>
          <w:marBottom w:val="0"/>
          <w:divBdr>
            <w:top w:val="none" w:sz="0" w:space="0" w:color="auto"/>
            <w:left w:val="none" w:sz="0" w:space="0" w:color="auto"/>
            <w:bottom w:val="none" w:sz="0" w:space="0" w:color="auto"/>
            <w:right w:val="none" w:sz="0" w:space="0" w:color="auto"/>
          </w:divBdr>
          <w:divsChild>
            <w:div w:id="17086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1231">
      <w:bodyDiv w:val="1"/>
      <w:marLeft w:val="0"/>
      <w:marRight w:val="0"/>
      <w:marTop w:val="0"/>
      <w:marBottom w:val="0"/>
      <w:divBdr>
        <w:top w:val="none" w:sz="0" w:space="0" w:color="auto"/>
        <w:left w:val="none" w:sz="0" w:space="0" w:color="auto"/>
        <w:bottom w:val="none" w:sz="0" w:space="0" w:color="auto"/>
        <w:right w:val="none" w:sz="0" w:space="0" w:color="auto"/>
      </w:divBdr>
      <w:divsChild>
        <w:div w:id="1370910438">
          <w:marLeft w:val="0"/>
          <w:marRight w:val="0"/>
          <w:marTop w:val="0"/>
          <w:marBottom w:val="0"/>
          <w:divBdr>
            <w:top w:val="none" w:sz="0" w:space="0" w:color="auto"/>
            <w:left w:val="none" w:sz="0" w:space="0" w:color="auto"/>
            <w:bottom w:val="none" w:sz="0" w:space="0" w:color="auto"/>
            <w:right w:val="none" w:sz="0" w:space="0" w:color="auto"/>
          </w:divBdr>
        </w:div>
      </w:divsChild>
    </w:div>
    <w:div w:id="101997094">
      <w:bodyDiv w:val="1"/>
      <w:marLeft w:val="0"/>
      <w:marRight w:val="0"/>
      <w:marTop w:val="0"/>
      <w:marBottom w:val="0"/>
      <w:divBdr>
        <w:top w:val="none" w:sz="0" w:space="0" w:color="auto"/>
        <w:left w:val="none" w:sz="0" w:space="0" w:color="auto"/>
        <w:bottom w:val="none" w:sz="0" w:space="0" w:color="auto"/>
        <w:right w:val="none" w:sz="0" w:space="0" w:color="auto"/>
      </w:divBdr>
    </w:div>
    <w:div w:id="102263255">
      <w:bodyDiv w:val="1"/>
      <w:marLeft w:val="0"/>
      <w:marRight w:val="0"/>
      <w:marTop w:val="0"/>
      <w:marBottom w:val="0"/>
      <w:divBdr>
        <w:top w:val="none" w:sz="0" w:space="0" w:color="auto"/>
        <w:left w:val="none" w:sz="0" w:space="0" w:color="auto"/>
        <w:bottom w:val="none" w:sz="0" w:space="0" w:color="auto"/>
        <w:right w:val="none" w:sz="0" w:space="0" w:color="auto"/>
      </w:divBdr>
      <w:divsChild>
        <w:div w:id="1104695312">
          <w:marLeft w:val="0"/>
          <w:marRight w:val="0"/>
          <w:marTop w:val="150"/>
          <w:marBottom w:val="0"/>
          <w:divBdr>
            <w:top w:val="none" w:sz="0" w:space="0" w:color="auto"/>
            <w:left w:val="none" w:sz="0" w:space="0" w:color="auto"/>
            <w:bottom w:val="none" w:sz="0" w:space="0" w:color="auto"/>
            <w:right w:val="none" w:sz="0" w:space="0" w:color="auto"/>
          </w:divBdr>
        </w:div>
      </w:divsChild>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293">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 w:id="588276395">
          <w:marLeft w:val="0"/>
          <w:marRight w:val="0"/>
          <w:marTop w:val="150"/>
          <w:marBottom w:val="0"/>
          <w:divBdr>
            <w:top w:val="none" w:sz="0" w:space="0" w:color="auto"/>
            <w:left w:val="none" w:sz="0" w:space="0" w:color="auto"/>
            <w:bottom w:val="none" w:sz="0" w:space="0" w:color="auto"/>
            <w:right w:val="none" w:sz="0" w:space="0" w:color="auto"/>
          </w:divBdr>
        </w:div>
        <w:div w:id="1521312713">
          <w:marLeft w:val="0"/>
          <w:marRight w:val="0"/>
          <w:marTop w:val="450"/>
          <w:marBottom w:val="0"/>
          <w:divBdr>
            <w:top w:val="none" w:sz="0" w:space="0" w:color="auto"/>
            <w:left w:val="none" w:sz="0" w:space="0" w:color="auto"/>
            <w:bottom w:val="none" w:sz="0" w:space="0" w:color="auto"/>
            <w:right w:val="none" w:sz="0" w:space="0" w:color="auto"/>
          </w:divBdr>
        </w:div>
      </w:divsChild>
    </w:div>
    <w:div w:id="103352861">
      <w:bodyDiv w:val="1"/>
      <w:marLeft w:val="0"/>
      <w:marRight w:val="0"/>
      <w:marTop w:val="0"/>
      <w:marBottom w:val="0"/>
      <w:divBdr>
        <w:top w:val="none" w:sz="0" w:space="0" w:color="auto"/>
        <w:left w:val="none" w:sz="0" w:space="0" w:color="auto"/>
        <w:bottom w:val="none" w:sz="0" w:space="0" w:color="auto"/>
        <w:right w:val="none" w:sz="0" w:space="0" w:color="auto"/>
      </w:divBdr>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sChild>
    </w:div>
    <w:div w:id="103355887">
      <w:bodyDiv w:val="1"/>
      <w:marLeft w:val="0"/>
      <w:marRight w:val="0"/>
      <w:marTop w:val="0"/>
      <w:marBottom w:val="0"/>
      <w:divBdr>
        <w:top w:val="none" w:sz="0" w:space="0" w:color="auto"/>
        <w:left w:val="none" w:sz="0" w:space="0" w:color="auto"/>
        <w:bottom w:val="none" w:sz="0" w:space="0" w:color="auto"/>
        <w:right w:val="none" w:sz="0" w:space="0" w:color="auto"/>
      </w:divBdr>
      <w:divsChild>
        <w:div w:id="1666318703">
          <w:marLeft w:val="0"/>
          <w:marRight w:val="0"/>
          <w:marTop w:val="0"/>
          <w:marBottom w:val="0"/>
          <w:divBdr>
            <w:top w:val="none" w:sz="0" w:space="0" w:color="auto"/>
            <w:left w:val="none" w:sz="0" w:space="0" w:color="auto"/>
            <w:bottom w:val="none" w:sz="0" w:space="0" w:color="auto"/>
            <w:right w:val="none" w:sz="0" w:space="0" w:color="auto"/>
          </w:divBdr>
        </w:div>
        <w:div w:id="1628272975">
          <w:marLeft w:val="0"/>
          <w:marRight w:val="0"/>
          <w:marTop w:val="300"/>
          <w:marBottom w:val="0"/>
          <w:divBdr>
            <w:top w:val="none" w:sz="0" w:space="0" w:color="auto"/>
            <w:left w:val="none" w:sz="0" w:space="0" w:color="auto"/>
            <w:bottom w:val="none" w:sz="0" w:space="0" w:color="auto"/>
            <w:right w:val="none" w:sz="0" w:space="0" w:color="auto"/>
          </w:divBdr>
        </w:div>
      </w:divsChild>
    </w:div>
    <w:div w:id="103379894">
      <w:bodyDiv w:val="1"/>
      <w:marLeft w:val="0"/>
      <w:marRight w:val="0"/>
      <w:marTop w:val="0"/>
      <w:marBottom w:val="0"/>
      <w:divBdr>
        <w:top w:val="none" w:sz="0" w:space="0" w:color="auto"/>
        <w:left w:val="none" w:sz="0" w:space="0" w:color="auto"/>
        <w:bottom w:val="none" w:sz="0" w:space="0" w:color="auto"/>
        <w:right w:val="none" w:sz="0" w:space="0" w:color="auto"/>
      </w:divBdr>
    </w:div>
    <w:div w:id="103504992">
      <w:bodyDiv w:val="1"/>
      <w:marLeft w:val="0"/>
      <w:marRight w:val="0"/>
      <w:marTop w:val="0"/>
      <w:marBottom w:val="0"/>
      <w:divBdr>
        <w:top w:val="none" w:sz="0" w:space="0" w:color="auto"/>
        <w:left w:val="none" w:sz="0" w:space="0" w:color="auto"/>
        <w:bottom w:val="none" w:sz="0" w:space="0" w:color="auto"/>
        <w:right w:val="none" w:sz="0" w:space="0" w:color="auto"/>
      </w:divBdr>
      <w:divsChild>
        <w:div w:id="280309770">
          <w:marLeft w:val="0"/>
          <w:marRight w:val="0"/>
          <w:marTop w:val="0"/>
          <w:marBottom w:val="0"/>
          <w:divBdr>
            <w:top w:val="none" w:sz="0" w:space="0" w:color="auto"/>
            <w:left w:val="none" w:sz="0" w:space="0" w:color="auto"/>
            <w:bottom w:val="none" w:sz="0" w:space="0" w:color="auto"/>
            <w:right w:val="none" w:sz="0" w:space="0" w:color="auto"/>
          </w:divBdr>
        </w:div>
        <w:div w:id="1329989144">
          <w:marLeft w:val="0"/>
          <w:marRight w:val="0"/>
          <w:marTop w:val="0"/>
          <w:marBottom w:val="0"/>
          <w:divBdr>
            <w:top w:val="none" w:sz="0" w:space="0" w:color="auto"/>
            <w:left w:val="none" w:sz="0" w:space="0" w:color="auto"/>
            <w:bottom w:val="none" w:sz="0" w:space="0" w:color="auto"/>
            <w:right w:val="none" w:sz="0" w:space="0" w:color="auto"/>
          </w:divBdr>
        </w:div>
        <w:div w:id="13682632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507210961">
          <w:marLeft w:val="0"/>
          <w:marRight w:val="0"/>
          <w:marTop w:val="0"/>
          <w:marBottom w:val="0"/>
          <w:divBdr>
            <w:top w:val="none" w:sz="0" w:space="0" w:color="auto"/>
            <w:left w:val="none" w:sz="0" w:space="0" w:color="auto"/>
            <w:bottom w:val="none" w:sz="0" w:space="0" w:color="auto"/>
            <w:right w:val="none" w:sz="0" w:space="0" w:color="auto"/>
          </w:divBdr>
        </w:div>
        <w:div w:id="712852889">
          <w:marLeft w:val="0"/>
          <w:marRight w:val="0"/>
          <w:marTop w:val="0"/>
          <w:marBottom w:val="0"/>
          <w:divBdr>
            <w:top w:val="none" w:sz="0" w:space="0" w:color="auto"/>
            <w:left w:val="none" w:sz="0" w:space="0" w:color="auto"/>
            <w:bottom w:val="none" w:sz="0" w:space="0" w:color="auto"/>
            <w:right w:val="none" w:sz="0" w:space="0" w:color="auto"/>
          </w:divBdr>
        </w:div>
        <w:div w:id="1219363236">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3887627">
      <w:bodyDiv w:val="1"/>
      <w:marLeft w:val="0"/>
      <w:marRight w:val="0"/>
      <w:marTop w:val="0"/>
      <w:marBottom w:val="0"/>
      <w:divBdr>
        <w:top w:val="none" w:sz="0" w:space="0" w:color="auto"/>
        <w:left w:val="none" w:sz="0" w:space="0" w:color="auto"/>
        <w:bottom w:val="none" w:sz="0" w:space="0" w:color="auto"/>
        <w:right w:val="none" w:sz="0" w:space="0" w:color="auto"/>
      </w:divBdr>
    </w:div>
    <w:div w:id="103891389">
      <w:bodyDiv w:val="1"/>
      <w:marLeft w:val="0"/>
      <w:marRight w:val="0"/>
      <w:marTop w:val="0"/>
      <w:marBottom w:val="0"/>
      <w:divBdr>
        <w:top w:val="none" w:sz="0" w:space="0" w:color="auto"/>
        <w:left w:val="none" w:sz="0" w:space="0" w:color="auto"/>
        <w:bottom w:val="none" w:sz="0" w:space="0" w:color="auto"/>
        <w:right w:val="none" w:sz="0" w:space="0" w:color="auto"/>
      </w:divBdr>
      <w:divsChild>
        <w:div w:id="140657809">
          <w:marLeft w:val="0"/>
          <w:marRight w:val="0"/>
          <w:marTop w:val="0"/>
          <w:marBottom w:val="0"/>
          <w:divBdr>
            <w:top w:val="none" w:sz="0" w:space="0" w:color="auto"/>
            <w:left w:val="none" w:sz="0" w:space="0" w:color="auto"/>
            <w:bottom w:val="none" w:sz="0" w:space="0" w:color="auto"/>
            <w:right w:val="none" w:sz="0" w:space="0" w:color="auto"/>
          </w:divBdr>
          <w:divsChild>
            <w:div w:id="459494956">
              <w:marLeft w:val="0"/>
              <w:marRight w:val="0"/>
              <w:marTop w:val="0"/>
              <w:marBottom w:val="0"/>
              <w:divBdr>
                <w:top w:val="none" w:sz="0" w:space="0" w:color="auto"/>
                <w:left w:val="none" w:sz="0" w:space="0" w:color="auto"/>
                <w:bottom w:val="none" w:sz="0" w:space="0" w:color="auto"/>
                <w:right w:val="none" w:sz="0" w:space="0" w:color="auto"/>
              </w:divBdr>
              <w:divsChild>
                <w:div w:id="184639085">
                  <w:marLeft w:val="0"/>
                  <w:marRight w:val="0"/>
                  <w:marTop w:val="0"/>
                  <w:marBottom w:val="0"/>
                  <w:divBdr>
                    <w:top w:val="none" w:sz="0" w:space="0" w:color="auto"/>
                    <w:left w:val="none" w:sz="0" w:space="0" w:color="auto"/>
                    <w:bottom w:val="none" w:sz="0" w:space="0" w:color="auto"/>
                    <w:right w:val="none" w:sz="0" w:space="0" w:color="auto"/>
                  </w:divBdr>
                  <w:divsChild>
                    <w:div w:id="331641711">
                      <w:marLeft w:val="0"/>
                      <w:marRight w:val="0"/>
                      <w:marTop w:val="0"/>
                      <w:marBottom w:val="0"/>
                      <w:divBdr>
                        <w:top w:val="none" w:sz="0" w:space="0" w:color="auto"/>
                        <w:left w:val="none" w:sz="0" w:space="0" w:color="auto"/>
                        <w:bottom w:val="none" w:sz="0" w:space="0" w:color="auto"/>
                        <w:right w:val="none" w:sz="0" w:space="0" w:color="auto"/>
                      </w:divBdr>
                      <w:divsChild>
                        <w:div w:id="1344015948">
                          <w:marLeft w:val="0"/>
                          <w:marRight w:val="0"/>
                          <w:marTop w:val="0"/>
                          <w:marBottom w:val="0"/>
                          <w:divBdr>
                            <w:top w:val="none" w:sz="0" w:space="0" w:color="auto"/>
                            <w:left w:val="none" w:sz="0" w:space="0" w:color="auto"/>
                            <w:bottom w:val="none" w:sz="0" w:space="0" w:color="auto"/>
                            <w:right w:val="none" w:sz="0" w:space="0" w:color="auto"/>
                          </w:divBdr>
                          <w:divsChild>
                            <w:div w:id="691226027">
                              <w:marLeft w:val="0"/>
                              <w:marRight w:val="0"/>
                              <w:marTop w:val="0"/>
                              <w:marBottom w:val="0"/>
                              <w:divBdr>
                                <w:top w:val="none" w:sz="0" w:space="0" w:color="auto"/>
                                <w:left w:val="none" w:sz="0" w:space="0" w:color="auto"/>
                                <w:bottom w:val="none" w:sz="0" w:space="0" w:color="auto"/>
                                <w:right w:val="none" w:sz="0" w:space="0" w:color="auto"/>
                              </w:divBdr>
                            </w:div>
                            <w:div w:id="101862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80820">
          <w:marLeft w:val="0"/>
          <w:marRight w:val="0"/>
          <w:marTop w:val="0"/>
          <w:marBottom w:val="0"/>
          <w:divBdr>
            <w:top w:val="none" w:sz="0" w:space="0" w:color="auto"/>
            <w:left w:val="none" w:sz="0" w:space="0" w:color="auto"/>
            <w:bottom w:val="none" w:sz="0" w:space="0" w:color="auto"/>
            <w:right w:val="none" w:sz="0" w:space="0" w:color="auto"/>
          </w:divBdr>
          <w:divsChild>
            <w:div w:id="454643664">
              <w:marLeft w:val="0"/>
              <w:marRight w:val="0"/>
              <w:marTop w:val="0"/>
              <w:marBottom w:val="0"/>
              <w:divBdr>
                <w:top w:val="none" w:sz="0" w:space="0" w:color="auto"/>
                <w:left w:val="none" w:sz="0" w:space="0" w:color="auto"/>
                <w:bottom w:val="none" w:sz="0" w:space="0" w:color="auto"/>
                <w:right w:val="none" w:sz="0" w:space="0" w:color="auto"/>
              </w:divBdr>
              <w:divsChild>
                <w:div w:id="966013125">
                  <w:marLeft w:val="0"/>
                  <w:marRight w:val="0"/>
                  <w:marTop w:val="0"/>
                  <w:marBottom w:val="0"/>
                  <w:divBdr>
                    <w:top w:val="none" w:sz="0" w:space="0" w:color="auto"/>
                    <w:left w:val="none" w:sz="0" w:space="0" w:color="auto"/>
                    <w:bottom w:val="none" w:sz="0" w:space="0" w:color="auto"/>
                    <w:right w:val="none" w:sz="0" w:space="0" w:color="auto"/>
                  </w:divBdr>
                  <w:divsChild>
                    <w:div w:id="160977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36313">
      <w:bodyDiv w:val="1"/>
      <w:marLeft w:val="0"/>
      <w:marRight w:val="0"/>
      <w:marTop w:val="0"/>
      <w:marBottom w:val="0"/>
      <w:divBdr>
        <w:top w:val="none" w:sz="0" w:space="0" w:color="auto"/>
        <w:left w:val="none" w:sz="0" w:space="0" w:color="auto"/>
        <w:bottom w:val="none" w:sz="0" w:space="0" w:color="auto"/>
        <w:right w:val="none" w:sz="0" w:space="0" w:color="auto"/>
      </w:divBdr>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5274606">
      <w:bodyDiv w:val="1"/>
      <w:marLeft w:val="0"/>
      <w:marRight w:val="0"/>
      <w:marTop w:val="0"/>
      <w:marBottom w:val="0"/>
      <w:divBdr>
        <w:top w:val="none" w:sz="0" w:space="0" w:color="auto"/>
        <w:left w:val="none" w:sz="0" w:space="0" w:color="auto"/>
        <w:bottom w:val="none" w:sz="0" w:space="0" w:color="auto"/>
        <w:right w:val="none" w:sz="0" w:space="0" w:color="auto"/>
      </w:divBdr>
    </w:div>
    <w:div w:id="105583022">
      <w:bodyDiv w:val="1"/>
      <w:marLeft w:val="0"/>
      <w:marRight w:val="0"/>
      <w:marTop w:val="0"/>
      <w:marBottom w:val="0"/>
      <w:divBdr>
        <w:top w:val="none" w:sz="0" w:space="0" w:color="auto"/>
        <w:left w:val="none" w:sz="0" w:space="0" w:color="auto"/>
        <w:bottom w:val="none" w:sz="0" w:space="0" w:color="auto"/>
        <w:right w:val="none" w:sz="0" w:space="0" w:color="auto"/>
      </w:divBdr>
    </w:div>
    <w:div w:id="105664119">
      <w:bodyDiv w:val="1"/>
      <w:marLeft w:val="0"/>
      <w:marRight w:val="0"/>
      <w:marTop w:val="0"/>
      <w:marBottom w:val="0"/>
      <w:divBdr>
        <w:top w:val="none" w:sz="0" w:space="0" w:color="auto"/>
        <w:left w:val="none" w:sz="0" w:space="0" w:color="auto"/>
        <w:bottom w:val="none" w:sz="0" w:space="0" w:color="auto"/>
        <w:right w:val="none" w:sz="0" w:space="0" w:color="auto"/>
      </w:divBdr>
      <w:divsChild>
        <w:div w:id="1246184086">
          <w:marLeft w:val="0"/>
          <w:marRight w:val="0"/>
          <w:marTop w:val="0"/>
          <w:marBottom w:val="0"/>
          <w:divBdr>
            <w:top w:val="none" w:sz="0" w:space="0" w:color="auto"/>
            <w:left w:val="none" w:sz="0" w:space="0" w:color="auto"/>
            <w:bottom w:val="none" w:sz="0" w:space="0" w:color="auto"/>
            <w:right w:val="none" w:sz="0" w:space="0" w:color="auto"/>
          </w:divBdr>
        </w:div>
      </w:divsChild>
    </w:div>
    <w:div w:id="106001651">
      <w:bodyDiv w:val="1"/>
      <w:marLeft w:val="0"/>
      <w:marRight w:val="0"/>
      <w:marTop w:val="0"/>
      <w:marBottom w:val="0"/>
      <w:divBdr>
        <w:top w:val="none" w:sz="0" w:space="0" w:color="auto"/>
        <w:left w:val="none" w:sz="0" w:space="0" w:color="auto"/>
        <w:bottom w:val="none" w:sz="0" w:space="0" w:color="auto"/>
        <w:right w:val="none" w:sz="0" w:space="0" w:color="auto"/>
      </w:divBdr>
      <w:divsChild>
        <w:div w:id="836532386">
          <w:marLeft w:val="0"/>
          <w:marRight w:val="0"/>
          <w:marTop w:val="0"/>
          <w:marBottom w:val="0"/>
          <w:divBdr>
            <w:top w:val="none" w:sz="0" w:space="0" w:color="auto"/>
            <w:left w:val="none" w:sz="0" w:space="0" w:color="auto"/>
            <w:bottom w:val="none" w:sz="0" w:space="0" w:color="auto"/>
            <w:right w:val="none" w:sz="0" w:space="0" w:color="auto"/>
          </w:divBdr>
        </w:div>
      </w:divsChild>
    </w:div>
    <w:div w:id="106317400">
      <w:bodyDiv w:val="1"/>
      <w:marLeft w:val="0"/>
      <w:marRight w:val="0"/>
      <w:marTop w:val="0"/>
      <w:marBottom w:val="0"/>
      <w:divBdr>
        <w:top w:val="none" w:sz="0" w:space="0" w:color="auto"/>
        <w:left w:val="none" w:sz="0" w:space="0" w:color="auto"/>
        <w:bottom w:val="none" w:sz="0" w:space="0" w:color="auto"/>
        <w:right w:val="none" w:sz="0" w:space="0" w:color="auto"/>
      </w:divBdr>
    </w:div>
    <w:div w:id="106895669">
      <w:bodyDiv w:val="1"/>
      <w:marLeft w:val="0"/>
      <w:marRight w:val="0"/>
      <w:marTop w:val="0"/>
      <w:marBottom w:val="0"/>
      <w:divBdr>
        <w:top w:val="none" w:sz="0" w:space="0" w:color="auto"/>
        <w:left w:val="none" w:sz="0" w:space="0" w:color="auto"/>
        <w:bottom w:val="none" w:sz="0" w:space="0" w:color="auto"/>
        <w:right w:val="none" w:sz="0" w:space="0" w:color="auto"/>
      </w:divBdr>
    </w:div>
    <w:div w:id="107042731">
      <w:bodyDiv w:val="1"/>
      <w:marLeft w:val="0"/>
      <w:marRight w:val="0"/>
      <w:marTop w:val="0"/>
      <w:marBottom w:val="0"/>
      <w:divBdr>
        <w:top w:val="none" w:sz="0" w:space="0" w:color="auto"/>
        <w:left w:val="none" w:sz="0" w:space="0" w:color="auto"/>
        <w:bottom w:val="none" w:sz="0" w:space="0" w:color="auto"/>
        <w:right w:val="none" w:sz="0" w:space="0" w:color="auto"/>
      </w:divBdr>
    </w:div>
    <w:div w:id="107044023">
      <w:bodyDiv w:val="1"/>
      <w:marLeft w:val="0"/>
      <w:marRight w:val="0"/>
      <w:marTop w:val="0"/>
      <w:marBottom w:val="0"/>
      <w:divBdr>
        <w:top w:val="none" w:sz="0" w:space="0" w:color="auto"/>
        <w:left w:val="none" w:sz="0" w:space="0" w:color="auto"/>
        <w:bottom w:val="none" w:sz="0" w:space="0" w:color="auto"/>
        <w:right w:val="none" w:sz="0" w:space="0" w:color="auto"/>
      </w:divBdr>
    </w:div>
    <w:div w:id="107286253">
      <w:bodyDiv w:val="1"/>
      <w:marLeft w:val="0"/>
      <w:marRight w:val="0"/>
      <w:marTop w:val="0"/>
      <w:marBottom w:val="0"/>
      <w:divBdr>
        <w:top w:val="none" w:sz="0" w:space="0" w:color="auto"/>
        <w:left w:val="none" w:sz="0" w:space="0" w:color="auto"/>
        <w:bottom w:val="none" w:sz="0" w:space="0" w:color="auto"/>
        <w:right w:val="none" w:sz="0" w:space="0" w:color="auto"/>
      </w:divBdr>
      <w:divsChild>
        <w:div w:id="20984941">
          <w:marLeft w:val="0"/>
          <w:marRight w:val="0"/>
          <w:marTop w:val="0"/>
          <w:marBottom w:val="0"/>
          <w:divBdr>
            <w:top w:val="none" w:sz="0" w:space="0" w:color="auto"/>
            <w:left w:val="none" w:sz="0" w:space="0" w:color="auto"/>
            <w:bottom w:val="none" w:sz="0" w:space="0" w:color="auto"/>
            <w:right w:val="none" w:sz="0" w:space="0" w:color="auto"/>
          </w:divBdr>
          <w:divsChild>
            <w:div w:id="103118596">
              <w:marLeft w:val="0"/>
              <w:marRight w:val="0"/>
              <w:marTop w:val="0"/>
              <w:marBottom w:val="0"/>
              <w:divBdr>
                <w:top w:val="none" w:sz="0" w:space="0" w:color="auto"/>
                <w:left w:val="none" w:sz="0" w:space="0" w:color="auto"/>
                <w:bottom w:val="none" w:sz="0" w:space="0" w:color="auto"/>
                <w:right w:val="none" w:sz="0" w:space="0" w:color="auto"/>
              </w:divBdr>
            </w:div>
          </w:divsChild>
        </w:div>
        <w:div w:id="1087339876">
          <w:marLeft w:val="0"/>
          <w:marRight w:val="0"/>
          <w:marTop w:val="0"/>
          <w:marBottom w:val="0"/>
          <w:divBdr>
            <w:top w:val="none" w:sz="0" w:space="0" w:color="auto"/>
            <w:left w:val="none" w:sz="0" w:space="0" w:color="auto"/>
            <w:bottom w:val="none" w:sz="0" w:space="0" w:color="auto"/>
            <w:right w:val="none" w:sz="0" w:space="0" w:color="auto"/>
          </w:divBdr>
        </w:div>
      </w:divsChild>
    </w:div>
    <w:div w:id="107428680">
      <w:bodyDiv w:val="1"/>
      <w:marLeft w:val="0"/>
      <w:marRight w:val="0"/>
      <w:marTop w:val="0"/>
      <w:marBottom w:val="0"/>
      <w:divBdr>
        <w:top w:val="none" w:sz="0" w:space="0" w:color="auto"/>
        <w:left w:val="none" w:sz="0" w:space="0" w:color="auto"/>
        <w:bottom w:val="none" w:sz="0" w:space="0" w:color="auto"/>
        <w:right w:val="none" w:sz="0" w:space="0" w:color="auto"/>
      </w:divBdr>
      <w:divsChild>
        <w:div w:id="167715339">
          <w:marLeft w:val="0"/>
          <w:marRight w:val="0"/>
          <w:marTop w:val="0"/>
          <w:marBottom w:val="0"/>
          <w:divBdr>
            <w:top w:val="none" w:sz="0" w:space="0" w:color="auto"/>
            <w:left w:val="none" w:sz="0" w:space="0" w:color="auto"/>
            <w:bottom w:val="none" w:sz="0" w:space="0" w:color="auto"/>
            <w:right w:val="none" w:sz="0" w:space="0" w:color="auto"/>
          </w:divBdr>
          <w:divsChild>
            <w:div w:id="300186736">
              <w:marLeft w:val="0"/>
              <w:marRight w:val="0"/>
              <w:marTop w:val="0"/>
              <w:marBottom w:val="0"/>
              <w:divBdr>
                <w:top w:val="none" w:sz="0" w:space="0" w:color="auto"/>
                <w:left w:val="none" w:sz="0" w:space="0" w:color="auto"/>
                <w:bottom w:val="none" w:sz="0" w:space="0" w:color="auto"/>
                <w:right w:val="none" w:sz="0" w:space="0" w:color="auto"/>
              </w:divBdr>
              <w:divsChild>
                <w:div w:id="743453920">
                  <w:marLeft w:val="0"/>
                  <w:marRight w:val="0"/>
                  <w:marTop w:val="0"/>
                  <w:marBottom w:val="0"/>
                  <w:divBdr>
                    <w:top w:val="none" w:sz="0" w:space="0" w:color="auto"/>
                    <w:left w:val="none" w:sz="0" w:space="0" w:color="auto"/>
                    <w:bottom w:val="none" w:sz="0" w:space="0" w:color="auto"/>
                    <w:right w:val="none" w:sz="0" w:space="0" w:color="auto"/>
                  </w:divBdr>
                  <w:divsChild>
                    <w:div w:id="1040781474">
                      <w:marLeft w:val="0"/>
                      <w:marRight w:val="0"/>
                      <w:marTop w:val="0"/>
                      <w:marBottom w:val="0"/>
                      <w:divBdr>
                        <w:top w:val="none" w:sz="0" w:space="0" w:color="auto"/>
                        <w:left w:val="none" w:sz="0" w:space="0" w:color="auto"/>
                        <w:bottom w:val="none" w:sz="0" w:space="0" w:color="auto"/>
                        <w:right w:val="none" w:sz="0" w:space="0" w:color="auto"/>
                      </w:divBdr>
                      <w:divsChild>
                        <w:div w:id="1255823901">
                          <w:marLeft w:val="0"/>
                          <w:marRight w:val="0"/>
                          <w:marTop w:val="0"/>
                          <w:marBottom w:val="0"/>
                          <w:divBdr>
                            <w:top w:val="none" w:sz="0" w:space="0" w:color="auto"/>
                            <w:left w:val="none" w:sz="0" w:space="0" w:color="auto"/>
                            <w:bottom w:val="none" w:sz="0" w:space="0" w:color="auto"/>
                            <w:right w:val="none" w:sz="0" w:space="0" w:color="auto"/>
                          </w:divBdr>
                          <w:divsChild>
                            <w:div w:id="122980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133633">
          <w:marLeft w:val="0"/>
          <w:marRight w:val="0"/>
          <w:marTop w:val="0"/>
          <w:marBottom w:val="0"/>
          <w:divBdr>
            <w:top w:val="none" w:sz="0" w:space="0" w:color="auto"/>
            <w:left w:val="none" w:sz="0" w:space="0" w:color="auto"/>
            <w:bottom w:val="none" w:sz="0" w:space="0" w:color="auto"/>
            <w:right w:val="none" w:sz="0" w:space="0" w:color="auto"/>
          </w:divBdr>
          <w:divsChild>
            <w:div w:id="14232422">
              <w:marLeft w:val="0"/>
              <w:marRight w:val="0"/>
              <w:marTop w:val="0"/>
              <w:marBottom w:val="0"/>
              <w:divBdr>
                <w:top w:val="none" w:sz="0" w:space="0" w:color="auto"/>
                <w:left w:val="none" w:sz="0" w:space="0" w:color="auto"/>
                <w:bottom w:val="none" w:sz="0" w:space="0" w:color="auto"/>
                <w:right w:val="none" w:sz="0" w:space="0" w:color="auto"/>
              </w:divBdr>
              <w:divsChild>
                <w:div w:id="127237295">
                  <w:marLeft w:val="0"/>
                  <w:marRight w:val="0"/>
                  <w:marTop w:val="0"/>
                  <w:marBottom w:val="0"/>
                  <w:divBdr>
                    <w:top w:val="none" w:sz="0" w:space="0" w:color="auto"/>
                    <w:left w:val="none" w:sz="0" w:space="0" w:color="auto"/>
                    <w:bottom w:val="none" w:sz="0" w:space="0" w:color="auto"/>
                    <w:right w:val="none" w:sz="0" w:space="0" w:color="auto"/>
                  </w:divBdr>
                  <w:divsChild>
                    <w:div w:id="91346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79457">
      <w:bodyDiv w:val="1"/>
      <w:marLeft w:val="0"/>
      <w:marRight w:val="0"/>
      <w:marTop w:val="0"/>
      <w:marBottom w:val="0"/>
      <w:divBdr>
        <w:top w:val="none" w:sz="0" w:space="0" w:color="auto"/>
        <w:left w:val="none" w:sz="0" w:space="0" w:color="auto"/>
        <w:bottom w:val="none" w:sz="0" w:space="0" w:color="auto"/>
        <w:right w:val="none" w:sz="0" w:space="0" w:color="auto"/>
      </w:divBdr>
      <w:divsChild>
        <w:div w:id="1748647808">
          <w:marLeft w:val="0"/>
          <w:marRight w:val="0"/>
          <w:marTop w:val="0"/>
          <w:marBottom w:val="0"/>
          <w:divBdr>
            <w:top w:val="none" w:sz="0" w:space="0" w:color="auto"/>
            <w:left w:val="none" w:sz="0" w:space="0" w:color="auto"/>
            <w:bottom w:val="none" w:sz="0" w:space="0" w:color="auto"/>
            <w:right w:val="none" w:sz="0" w:space="0" w:color="auto"/>
          </w:divBdr>
          <w:divsChild>
            <w:div w:id="1265727646">
              <w:marLeft w:val="0"/>
              <w:marRight w:val="0"/>
              <w:marTop w:val="0"/>
              <w:marBottom w:val="0"/>
              <w:divBdr>
                <w:top w:val="none" w:sz="0" w:space="0" w:color="auto"/>
                <w:left w:val="none" w:sz="0" w:space="0" w:color="auto"/>
                <w:bottom w:val="none" w:sz="0" w:space="0" w:color="auto"/>
                <w:right w:val="none" w:sz="0" w:space="0" w:color="auto"/>
              </w:divBdr>
              <w:divsChild>
                <w:div w:id="1713383455">
                  <w:marLeft w:val="0"/>
                  <w:marRight w:val="0"/>
                  <w:marTop w:val="0"/>
                  <w:marBottom w:val="0"/>
                  <w:divBdr>
                    <w:top w:val="none" w:sz="0" w:space="0" w:color="auto"/>
                    <w:left w:val="none" w:sz="0" w:space="0" w:color="auto"/>
                    <w:bottom w:val="none" w:sz="0" w:space="0" w:color="auto"/>
                    <w:right w:val="none" w:sz="0" w:space="0" w:color="auto"/>
                  </w:divBdr>
                  <w:divsChild>
                    <w:div w:id="67056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033431">
          <w:marLeft w:val="0"/>
          <w:marRight w:val="0"/>
          <w:marTop w:val="0"/>
          <w:marBottom w:val="0"/>
          <w:divBdr>
            <w:top w:val="none" w:sz="0" w:space="0" w:color="auto"/>
            <w:left w:val="none" w:sz="0" w:space="0" w:color="auto"/>
            <w:bottom w:val="none" w:sz="0" w:space="0" w:color="auto"/>
            <w:right w:val="none" w:sz="0" w:space="0" w:color="auto"/>
          </w:divBdr>
          <w:divsChild>
            <w:div w:id="784348263">
              <w:marLeft w:val="0"/>
              <w:marRight w:val="0"/>
              <w:marTop w:val="0"/>
              <w:marBottom w:val="0"/>
              <w:divBdr>
                <w:top w:val="none" w:sz="0" w:space="0" w:color="auto"/>
                <w:left w:val="none" w:sz="0" w:space="0" w:color="auto"/>
                <w:bottom w:val="none" w:sz="0" w:space="0" w:color="auto"/>
                <w:right w:val="none" w:sz="0" w:space="0" w:color="auto"/>
              </w:divBdr>
              <w:divsChild>
                <w:div w:id="1730615929">
                  <w:marLeft w:val="0"/>
                  <w:marRight w:val="0"/>
                  <w:marTop w:val="0"/>
                  <w:marBottom w:val="0"/>
                  <w:divBdr>
                    <w:top w:val="none" w:sz="0" w:space="0" w:color="auto"/>
                    <w:left w:val="none" w:sz="0" w:space="0" w:color="auto"/>
                    <w:bottom w:val="none" w:sz="0" w:space="0" w:color="auto"/>
                    <w:right w:val="none" w:sz="0" w:space="0" w:color="auto"/>
                  </w:divBdr>
                  <w:divsChild>
                    <w:div w:id="1916358277">
                      <w:marLeft w:val="0"/>
                      <w:marRight w:val="0"/>
                      <w:marTop w:val="0"/>
                      <w:marBottom w:val="0"/>
                      <w:divBdr>
                        <w:top w:val="none" w:sz="0" w:space="0" w:color="auto"/>
                        <w:left w:val="none" w:sz="0" w:space="0" w:color="auto"/>
                        <w:bottom w:val="none" w:sz="0" w:space="0" w:color="auto"/>
                        <w:right w:val="none" w:sz="0" w:space="0" w:color="auto"/>
                      </w:divBdr>
                      <w:divsChild>
                        <w:div w:id="640311292">
                          <w:marLeft w:val="0"/>
                          <w:marRight w:val="0"/>
                          <w:marTop w:val="0"/>
                          <w:marBottom w:val="0"/>
                          <w:divBdr>
                            <w:top w:val="none" w:sz="0" w:space="0" w:color="auto"/>
                            <w:left w:val="none" w:sz="0" w:space="0" w:color="auto"/>
                            <w:bottom w:val="none" w:sz="0" w:space="0" w:color="auto"/>
                            <w:right w:val="none" w:sz="0" w:space="0" w:color="auto"/>
                          </w:divBdr>
                          <w:divsChild>
                            <w:div w:id="879242019">
                              <w:marLeft w:val="0"/>
                              <w:marRight w:val="0"/>
                              <w:marTop w:val="0"/>
                              <w:marBottom w:val="0"/>
                              <w:divBdr>
                                <w:top w:val="none" w:sz="0" w:space="0" w:color="auto"/>
                                <w:left w:val="none" w:sz="0" w:space="0" w:color="auto"/>
                                <w:bottom w:val="none" w:sz="0" w:space="0" w:color="auto"/>
                                <w:right w:val="none" w:sz="0" w:space="0" w:color="auto"/>
                              </w:divBdr>
                            </w:div>
                            <w:div w:id="187014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592863859">
          <w:marLeft w:val="0"/>
          <w:marRight w:val="0"/>
          <w:marTop w:val="0"/>
          <w:marBottom w:val="0"/>
          <w:divBdr>
            <w:top w:val="none" w:sz="0" w:space="0" w:color="auto"/>
            <w:left w:val="none" w:sz="0" w:space="0" w:color="auto"/>
            <w:bottom w:val="none" w:sz="0" w:space="0" w:color="auto"/>
            <w:right w:val="none" w:sz="0" w:space="0" w:color="auto"/>
          </w:divBdr>
        </w:div>
        <w:div w:id="1094547989">
          <w:marLeft w:val="0"/>
          <w:marRight w:val="0"/>
          <w:marTop w:val="150"/>
          <w:marBottom w:val="150"/>
          <w:divBdr>
            <w:top w:val="single" w:sz="6" w:space="4" w:color="D7D7D7"/>
            <w:left w:val="none" w:sz="0" w:space="0" w:color="auto"/>
            <w:bottom w:val="single" w:sz="6" w:space="4" w:color="D7D7D7"/>
            <w:right w:val="none" w:sz="0" w:space="0" w:color="auto"/>
          </w:divBdr>
        </w:div>
        <w:div w:id="1274752452">
          <w:marLeft w:val="0"/>
          <w:marRight w:val="0"/>
          <w:marTop w:val="0"/>
          <w:marBottom w:val="0"/>
          <w:divBdr>
            <w:top w:val="none" w:sz="0" w:space="0" w:color="auto"/>
            <w:left w:val="none" w:sz="0" w:space="0" w:color="auto"/>
            <w:bottom w:val="none" w:sz="0" w:space="0" w:color="auto"/>
            <w:right w:val="none" w:sz="0" w:space="0" w:color="auto"/>
          </w:divBdr>
        </w:div>
      </w:divsChild>
    </w:div>
    <w:div w:id="107627630">
      <w:bodyDiv w:val="1"/>
      <w:marLeft w:val="0"/>
      <w:marRight w:val="0"/>
      <w:marTop w:val="0"/>
      <w:marBottom w:val="0"/>
      <w:divBdr>
        <w:top w:val="none" w:sz="0" w:space="0" w:color="auto"/>
        <w:left w:val="none" w:sz="0" w:space="0" w:color="auto"/>
        <w:bottom w:val="none" w:sz="0" w:space="0" w:color="auto"/>
        <w:right w:val="none" w:sz="0" w:space="0" w:color="auto"/>
      </w:divBdr>
    </w:div>
    <w:div w:id="108672519">
      <w:bodyDiv w:val="1"/>
      <w:marLeft w:val="0"/>
      <w:marRight w:val="0"/>
      <w:marTop w:val="0"/>
      <w:marBottom w:val="0"/>
      <w:divBdr>
        <w:top w:val="none" w:sz="0" w:space="0" w:color="auto"/>
        <w:left w:val="none" w:sz="0" w:space="0" w:color="auto"/>
        <w:bottom w:val="none" w:sz="0" w:space="0" w:color="auto"/>
        <w:right w:val="none" w:sz="0" w:space="0" w:color="auto"/>
      </w:divBdr>
      <w:divsChild>
        <w:div w:id="1277834264">
          <w:marLeft w:val="0"/>
          <w:marRight w:val="0"/>
          <w:marTop w:val="0"/>
          <w:marBottom w:val="0"/>
          <w:divBdr>
            <w:top w:val="none" w:sz="0" w:space="0" w:color="auto"/>
            <w:left w:val="none" w:sz="0" w:space="0" w:color="auto"/>
            <w:bottom w:val="none" w:sz="0" w:space="0" w:color="auto"/>
            <w:right w:val="none" w:sz="0" w:space="0" w:color="auto"/>
          </w:divBdr>
        </w:div>
      </w:divsChild>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9206906">
      <w:bodyDiv w:val="1"/>
      <w:marLeft w:val="0"/>
      <w:marRight w:val="0"/>
      <w:marTop w:val="0"/>
      <w:marBottom w:val="0"/>
      <w:divBdr>
        <w:top w:val="none" w:sz="0" w:space="0" w:color="auto"/>
        <w:left w:val="none" w:sz="0" w:space="0" w:color="auto"/>
        <w:bottom w:val="none" w:sz="0" w:space="0" w:color="auto"/>
        <w:right w:val="none" w:sz="0" w:space="0" w:color="auto"/>
      </w:divBdr>
      <w:divsChild>
        <w:div w:id="1958487293">
          <w:marLeft w:val="0"/>
          <w:marRight w:val="0"/>
          <w:marTop w:val="0"/>
          <w:marBottom w:val="0"/>
          <w:divBdr>
            <w:top w:val="none" w:sz="0" w:space="0" w:color="auto"/>
            <w:left w:val="none" w:sz="0" w:space="0" w:color="auto"/>
            <w:bottom w:val="none" w:sz="0" w:space="0" w:color="auto"/>
            <w:right w:val="none" w:sz="0" w:space="0" w:color="auto"/>
          </w:divBdr>
        </w:div>
        <w:div w:id="1980844935">
          <w:marLeft w:val="0"/>
          <w:marRight w:val="0"/>
          <w:marTop w:val="300"/>
          <w:marBottom w:val="0"/>
          <w:divBdr>
            <w:top w:val="none" w:sz="0" w:space="0" w:color="auto"/>
            <w:left w:val="none" w:sz="0" w:space="0" w:color="auto"/>
            <w:bottom w:val="none" w:sz="0" w:space="0" w:color="auto"/>
            <w:right w:val="none" w:sz="0" w:space="0" w:color="auto"/>
          </w:divBdr>
        </w:div>
      </w:divsChild>
    </w:div>
    <w:div w:id="109251219">
      <w:bodyDiv w:val="1"/>
      <w:marLeft w:val="0"/>
      <w:marRight w:val="0"/>
      <w:marTop w:val="0"/>
      <w:marBottom w:val="0"/>
      <w:divBdr>
        <w:top w:val="none" w:sz="0" w:space="0" w:color="auto"/>
        <w:left w:val="none" w:sz="0" w:space="0" w:color="auto"/>
        <w:bottom w:val="none" w:sz="0" w:space="0" w:color="auto"/>
        <w:right w:val="none" w:sz="0" w:space="0" w:color="auto"/>
      </w:divBdr>
      <w:divsChild>
        <w:div w:id="1498811049">
          <w:marLeft w:val="0"/>
          <w:marRight w:val="0"/>
          <w:marTop w:val="0"/>
          <w:marBottom w:val="0"/>
          <w:divBdr>
            <w:top w:val="none" w:sz="0" w:space="0" w:color="auto"/>
            <w:left w:val="none" w:sz="0" w:space="0" w:color="auto"/>
            <w:bottom w:val="none" w:sz="0" w:space="0" w:color="auto"/>
            <w:right w:val="none" w:sz="0" w:space="0" w:color="auto"/>
          </w:divBdr>
          <w:divsChild>
            <w:div w:id="1409964167">
              <w:marLeft w:val="0"/>
              <w:marRight w:val="0"/>
              <w:marTop w:val="0"/>
              <w:marBottom w:val="0"/>
              <w:divBdr>
                <w:top w:val="none" w:sz="0" w:space="0" w:color="auto"/>
                <w:left w:val="none" w:sz="0" w:space="0" w:color="auto"/>
                <w:bottom w:val="none" w:sz="0" w:space="0" w:color="auto"/>
                <w:right w:val="none" w:sz="0" w:space="0" w:color="auto"/>
              </w:divBdr>
            </w:div>
          </w:divsChild>
        </w:div>
        <w:div w:id="87581443">
          <w:marLeft w:val="0"/>
          <w:marRight w:val="0"/>
          <w:marTop w:val="0"/>
          <w:marBottom w:val="0"/>
          <w:divBdr>
            <w:top w:val="none" w:sz="0" w:space="0" w:color="auto"/>
            <w:left w:val="none" w:sz="0" w:space="0" w:color="auto"/>
            <w:bottom w:val="none" w:sz="0" w:space="0" w:color="auto"/>
            <w:right w:val="none" w:sz="0" w:space="0" w:color="auto"/>
          </w:divBdr>
        </w:div>
      </w:divsChild>
    </w:div>
    <w:div w:id="109933039">
      <w:bodyDiv w:val="1"/>
      <w:marLeft w:val="0"/>
      <w:marRight w:val="0"/>
      <w:marTop w:val="0"/>
      <w:marBottom w:val="0"/>
      <w:divBdr>
        <w:top w:val="none" w:sz="0" w:space="0" w:color="auto"/>
        <w:left w:val="none" w:sz="0" w:space="0" w:color="auto"/>
        <w:bottom w:val="none" w:sz="0" w:space="0" w:color="auto"/>
        <w:right w:val="none" w:sz="0" w:space="0" w:color="auto"/>
      </w:divBdr>
      <w:divsChild>
        <w:div w:id="215433619">
          <w:marLeft w:val="0"/>
          <w:marRight w:val="0"/>
          <w:marTop w:val="0"/>
          <w:marBottom w:val="0"/>
          <w:divBdr>
            <w:top w:val="none" w:sz="0" w:space="0" w:color="auto"/>
            <w:left w:val="none" w:sz="0" w:space="0" w:color="auto"/>
            <w:bottom w:val="none" w:sz="0" w:space="0" w:color="auto"/>
            <w:right w:val="none" w:sz="0" w:space="0" w:color="auto"/>
          </w:divBdr>
          <w:divsChild>
            <w:div w:id="427848542">
              <w:marLeft w:val="0"/>
              <w:marRight w:val="0"/>
              <w:marTop w:val="0"/>
              <w:marBottom w:val="0"/>
              <w:divBdr>
                <w:top w:val="none" w:sz="0" w:space="0" w:color="auto"/>
                <w:left w:val="none" w:sz="0" w:space="0" w:color="auto"/>
                <w:bottom w:val="none" w:sz="0" w:space="0" w:color="auto"/>
                <w:right w:val="none" w:sz="0" w:space="0" w:color="auto"/>
              </w:divBdr>
              <w:divsChild>
                <w:div w:id="18069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009225">
          <w:marLeft w:val="0"/>
          <w:marRight w:val="0"/>
          <w:marTop w:val="0"/>
          <w:marBottom w:val="0"/>
          <w:divBdr>
            <w:top w:val="none" w:sz="0" w:space="0" w:color="auto"/>
            <w:left w:val="none" w:sz="0" w:space="0" w:color="auto"/>
            <w:bottom w:val="none" w:sz="0" w:space="0" w:color="auto"/>
            <w:right w:val="none" w:sz="0" w:space="0" w:color="auto"/>
          </w:divBdr>
        </w:div>
      </w:divsChild>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sChild>
            <w:div w:id="1032924360">
              <w:marLeft w:val="0"/>
              <w:marRight w:val="0"/>
              <w:marTop w:val="0"/>
              <w:marBottom w:val="0"/>
              <w:divBdr>
                <w:top w:val="none" w:sz="0" w:space="0" w:color="auto"/>
                <w:left w:val="none" w:sz="0" w:space="0" w:color="auto"/>
                <w:bottom w:val="none" w:sz="0" w:space="0" w:color="auto"/>
                <w:right w:val="none" w:sz="0" w:space="0" w:color="auto"/>
              </w:divBdr>
            </w:div>
          </w:divsChild>
        </w:div>
        <w:div w:id="1241914493">
          <w:marLeft w:val="0"/>
          <w:marRight w:val="0"/>
          <w:marTop w:val="0"/>
          <w:marBottom w:val="0"/>
          <w:divBdr>
            <w:top w:val="none" w:sz="0" w:space="0" w:color="auto"/>
            <w:left w:val="none" w:sz="0" w:space="0" w:color="auto"/>
            <w:bottom w:val="none" w:sz="0" w:space="0" w:color="auto"/>
            <w:right w:val="none" w:sz="0" w:space="0" w:color="auto"/>
          </w:divBdr>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sChild>
        <w:div w:id="941299906">
          <w:marLeft w:val="0"/>
          <w:marRight w:val="0"/>
          <w:marTop w:val="0"/>
          <w:marBottom w:val="0"/>
          <w:divBdr>
            <w:top w:val="none" w:sz="0" w:space="0" w:color="auto"/>
            <w:left w:val="none" w:sz="0" w:space="0" w:color="auto"/>
            <w:bottom w:val="none" w:sz="0" w:space="0" w:color="auto"/>
            <w:right w:val="none" w:sz="0" w:space="0" w:color="auto"/>
          </w:divBdr>
        </w:div>
        <w:div w:id="1487090960">
          <w:marLeft w:val="0"/>
          <w:marRight w:val="0"/>
          <w:marTop w:val="0"/>
          <w:marBottom w:val="0"/>
          <w:divBdr>
            <w:top w:val="none" w:sz="0" w:space="0" w:color="auto"/>
            <w:left w:val="none" w:sz="0" w:space="0" w:color="auto"/>
            <w:bottom w:val="none" w:sz="0" w:space="0" w:color="auto"/>
            <w:right w:val="none" w:sz="0" w:space="0" w:color="auto"/>
          </w:divBdr>
        </w:div>
      </w:divsChild>
    </w:div>
    <w:div w:id="110516839">
      <w:bodyDiv w:val="1"/>
      <w:marLeft w:val="0"/>
      <w:marRight w:val="0"/>
      <w:marTop w:val="0"/>
      <w:marBottom w:val="0"/>
      <w:divBdr>
        <w:top w:val="none" w:sz="0" w:space="0" w:color="auto"/>
        <w:left w:val="none" w:sz="0" w:space="0" w:color="auto"/>
        <w:bottom w:val="none" w:sz="0" w:space="0" w:color="auto"/>
        <w:right w:val="none" w:sz="0" w:space="0" w:color="auto"/>
      </w:divBdr>
    </w:div>
    <w:div w:id="110634959">
      <w:bodyDiv w:val="1"/>
      <w:marLeft w:val="0"/>
      <w:marRight w:val="0"/>
      <w:marTop w:val="0"/>
      <w:marBottom w:val="0"/>
      <w:divBdr>
        <w:top w:val="none" w:sz="0" w:space="0" w:color="auto"/>
        <w:left w:val="none" w:sz="0" w:space="0" w:color="auto"/>
        <w:bottom w:val="none" w:sz="0" w:space="0" w:color="auto"/>
        <w:right w:val="none" w:sz="0" w:space="0" w:color="auto"/>
      </w:divBdr>
      <w:divsChild>
        <w:div w:id="308485065">
          <w:marLeft w:val="0"/>
          <w:marRight w:val="0"/>
          <w:marTop w:val="0"/>
          <w:marBottom w:val="0"/>
          <w:divBdr>
            <w:top w:val="none" w:sz="0" w:space="0" w:color="auto"/>
            <w:left w:val="none" w:sz="0" w:space="0" w:color="auto"/>
            <w:bottom w:val="none" w:sz="0" w:space="0" w:color="auto"/>
            <w:right w:val="none" w:sz="0" w:space="0" w:color="auto"/>
          </w:divBdr>
          <w:divsChild>
            <w:div w:id="298612678">
              <w:marLeft w:val="0"/>
              <w:marRight w:val="0"/>
              <w:marTop w:val="0"/>
              <w:marBottom w:val="0"/>
              <w:divBdr>
                <w:top w:val="none" w:sz="0" w:space="0" w:color="auto"/>
                <w:left w:val="none" w:sz="0" w:space="0" w:color="auto"/>
                <w:bottom w:val="none" w:sz="0" w:space="0" w:color="auto"/>
                <w:right w:val="none" w:sz="0" w:space="0" w:color="auto"/>
              </w:divBdr>
            </w:div>
          </w:divsChild>
        </w:div>
        <w:div w:id="1870557676">
          <w:marLeft w:val="0"/>
          <w:marRight w:val="0"/>
          <w:marTop w:val="0"/>
          <w:marBottom w:val="0"/>
          <w:divBdr>
            <w:top w:val="none" w:sz="0" w:space="0" w:color="auto"/>
            <w:left w:val="none" w:sz="0" w:space="0" w:color="auto"/>
            <w:bottom w:val="none" w:sz="0" w:space="0" w:color="auto"/>
            <w:right w:val="none" w:sz="0" w:space="0" w:color="auto"/>
          </w:divBdr>
        </w:div>
      </w:divsChild>
    </w:div>
    <w:div w:id="110714552">
      <w:bodyDiv w:val="1"/>
      <w:marLeft w:val="0"/>
      <w:marRight w:val="0"/>
      <w:marTop w:val="0"/>
      <w:marBottom w:val="0"/>
      <w:divBdr>
        <w:top w:val="none" w:sz="0" w:space="0" w:color="auto"/>
        <w:left w:val="none" w:sz="0" w:space="0" w:color="auto"/>
        <w:bottom w:val="none" w:sz="0" w:space="0" w:color="auto"/>
        <w:right w:val="none" w:sz="0" w:space="0" w:color="auto"/>
      </w:divBdr>
      <w:divsChild>
        <w:div w:id="187645514">
          <w:marLeft w:val="0"/>
          <w:marRight w:val="0"/>
          <w:marTop w:val="0"/>
          <w:marBottom w:val="0"/>
          <w:divBdr>
            <w:top w:val="none" w:sz="0" w:space="0" w:color="auto"/>
            <w:left w:val="none" w:sz="0" w:space="0" w:color="auto"/>
            <w:bottom w:val="none" w:sz="0" w:space="0" w:color="auto"/>
            <w:right w:val="none" w:sz="0" w:space="0" w:color="auto"/>
          </w:divBdr>
          <w:divsChild>
            <w:div w:id="297150851">
              <w:marLeft w:val="0"/>
              <w:marRight w:val="0"/>
              <w:marTop w:val="0"/>
              <w:marBottom w:val="0"/>
              <w:divBdr>
                <w:top w:val="none" w:sz="0" w:space="0" w:color="auto"/>
                <w:left w:val="none" w:sz="0" w:space="0" w:color="auto"/>
                <w:bottom w:val="none" w:sz="0" w:space="0" w:color="auto"/>
                <w:right w:val="none" w:sz="0" w:space="0" w:color="auto"/>
              </w:divBdr>
            </w:div>
          </w:divsChild>
        </w:div>
        <w:div w:id="2142454405">
          <w:marLeft w:val="0"/>
          <w:marRight w:val="0"/>
          <w:marTop w:val="0"/>
          <w:marBottom w:val="0"/>
          <w:divBdr>
            <w:top w:val="none" w:sz="0" w:space="0" w:color="auto"/>
            <w:left w:val="none" w:sz="0" w:space="0" w:color="auto"/>
            <w:bottom w:val="none" w:sz="0" w:space="0" w:color="auto"/>
            <w:right w:val="none" w:sz="0" w:space="0" w:color="auto"/>
          </w:divBdr>
        </w:div>
      </w:divsChild>
    </w:div>
    <w:div w:id="111019221">
      <w:bodyDiv w:val="1"/>
      <w:marLeft w:val="0"/>
      <w:marRight w:val="0"/>
      <w:marTop w:val="0"/>
      <w:marBottom w:val="0"/>
      <w:divBdr>
        <w:top w:val="none" w:sz="0" w:space="0" w:color="auto"/>
        <w:left w:val="none" w:sz="0" w:space="0" w:color="auto"/>
        <w:bottom w:val="none" w:sz="0" w:space="0" w:color="auto"/>
        <w:right w:val="none" w:sz="0" w:space="0" w:color="auto"/>
      </w:divBdr>
    </w:div>
    <w:div w:id="111244009">
      <w:bodyDiv w:val="1"/>
      <w:marLeft w:val="0"/>
      <w:marRight w:val="0"/>
      <w:marTop w:val="0"/>
      <w:marBottom w:val="0"/>
      <w:divBdr>
        <w:top w:val="none" w:sz="0" w:space="0" w:color="auto"/>
        <w:left w:val="none" w:sz="0" w:space="0" w:color="auto"/>
        <w:bottom w:val="none" w:sz="0" w:space="0" w:color="auto"/>
        <w:right w:val="none" w:sz="0" w:space="0" w:color="auto"/>
      </w:divBdr>
      <w:divsChild>
        <w:div w:id="1903755744">
          <w:marLeft w:val="0"/>
          <w:marRight w:val="0"/>
          <w:marTop w:val="0"/>
          <w:marBottom w:val="0"/>
          <w:divBdr>
            <w:top w:val="none" w:sz="0" w:space="0" w:color="auto"/>
            <w:left w:val="none" w:sz="0" w:space="0" w:color="auto"/>
            <w:bottom w:val="none" w:sz="0" w:space="0" w:color="auto"/>
            <w:right w:val="none" w:sz="0" w:space="0" w:color="auto"/>
          </w:divBdr>
          <w:divsChild>
            <w:div w:id="887958107">
              <w:marLeft w:val="0"/>
              <w:marRight w:val="0"/>
              <w:marTop w:val="0"/>
              <w:marBottom w:val="0"/>
              <w:divBdr>
                <w:top w:val="none" w:sz="0" w:space="0" w:color="auto"/>
                <w:left w:val="none" w:sz="0" w:space="0" w:color="auto"/>
                <w:bottom w:val="none" w:sz="0" w:space="0" w:color="auto"/>
                <w:right w:val="none" w:sz="0" w:space="0" w:color="auto"/>
              </w:divBdr>
              <w:divsChild>
                <w:div w:id="1407725669">
                  <w:marLeft w:val="0"/>
                  <w:marRight w:val="0"/>
                  <w:marTop w:val="0"/>
                  <w:marBottom w:val="0"/>
                  <w:divBdr>
                    <w:top w:val="none" w:sz="0" w:space="0" w:color="auto"/>
                    <w:left w:val="none" w:sz="0" w:space="0" w:color="auto"/>
                    <w:bottom w:val="none" w:sz="0" w:space="0" w:color="auto"/>
                    <w:right w:val="none" w:sz="0" w:space="0" w:color="auto"/>
                  </w:divBdr>
                  <w:divsChild>
                    <w:div w:id="71103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279989">
          <w:marLeft w:val="0"/>
          <w:marRight w:val="0"/>
          <w:marTop w:val="0"/>
          <w:marBottom w:val="0"/>
          <w:divBdr>
            <w:top w:val="none" w:sz="0" w:space="0" w:color="auto"/>
            <w:left w:val="none" w:sz="0" w:space="0" w:color="auto"/>
            <w:bottom w:val="none" w:sz="0" w:space="0" w:color="auto"/>
            <w:right w:val="none" w:sz="0" w:space="0" w:color="auto"/>
          </w:divBdr>
          <w:divsChild>
            <w:div w:id="1244953735">
              <w:marLeft w:val="0"/>
              <w:marRight w:val="0"/>
              <w:marTop w:val="0"/>
              <w:marBottom w:val="0"/>
              <w:divBdr>
                <w:top w:val="none" w:sz="0" w:space="0" w:color="auto"/>
                <w:left w:val="none" w:sz="0" w:space="0" w:color="auto"/>
                <w:bottom w:val="none" w:sz="0" w:space="0" w:color="auto"/>
                <w:right w:val="none" w:sz="0" w:space="0" w:color="auto"/>
              </w:divBdr>
              <w:divsChild>
                <w:div w:id="1892114073">
                  <w:marLeft w:val="0"/>
                  <w:marRight w:val="0"/>
                  <w:marTop w:val="0"/>
                  <w:marBottom w:val="0"/>
                  <w:divBdr>
                    <w:top w:val="none" w:sz="0" w:space="0" w:color="auto"/>
                    <w:left w:val="none" w:sz="0" w:space="0" w:color="auto"/>
                    <w:bottom w:val="none" w:sz="0" w:space="0" w:color="auto"/>
                    <w:right w:val="none" w:sz="0" w:space="0" w:color="auto"/>
                  </w:divBdr>
                  <w:divsChild>
                    <w:div w:id="1538353252">
                      <w:marLeft w:val="0"/>
                      <w:marRight w:val="0"/>
                      <w:marTop w:val="0"/>
                      <w:marBottom w:val="0"/>
                      <w:divBdr>
                        <w:top w:val="none" w:sz="0" w:space="0" w:color="auto"/>
                        <w:left w:val="none" w:sz="0" w:space="0" w:color="auto"/>
                        <w:bottom w:val="none" w:sz="0" w:space="0" w:color="auto"/>
                        <w:right w:val="none" w:sz="0" w:space="0" w:color="auto"/>
                      </w:divBdr>
                      <w:divsChild>
                        <w:div w:id="442463856">
                          <w:marLeft w:val="0"/>
                          <w:marRight w:val="0"/>
                          <w:marTop w:val="0"/>
                          <w:marBottom w:val="0"/>
                          <w:divBdr>
                            <w:top w:val="none" w:sz="0" w:space="0" w:color="auto"/>
                            <w:left w:val="none" w:sz="0" w:space="0" w:color="auto"/>
                            <w:bottom w:val="none" w:sz="0" w:space="0" w:color="auto"/>
                            <w:right w:val="none" w:sz="0" w:space="0" w:color="auto"/>
                          </w:divBdr>
                          <w:divsChild>
                            <w:div w:id="107820198">
                              <w:marLeft w:val="0"/>
                              <w:marRight w:val="0"/>
                              <w:marTop w:val="0"/>
                              <w:marBottom w:val="0"/>
                              <w:divBdr>
                                <w:top w:val="none" w:sz="0" w:space="0" w:color="auto"/>
                                <w:left w:val="none" w:sz="0" w:space="0" w:color="auto"/>
                                <w:bottom w:val="none" w:sz="0" w:space="0" w:color="auto"/>
                                <w:right w:val="none" w:sz="0" w:space="0" w:color="auto"/>
                              </w:divBdr>
                            </w:div>
                            <w:div w:id="307637366">
                              <w:marLeft w:val="0"/>
                              <w:marRight w:val="0"/>
                              <w:marTop w:val="0"/>
                              <w:marBottom w:val="0"/>
                              <w:divBdr>
                                <w:top w:val="none" w:sz="0" w:space="0" w:color="auto"/>
                                <w:left w:val="none" w:sz="0" w:space="0" w:color="auto"/>
                                <w:bottom w:val="none" w:sz="0" w:space="0" w:color="auto"/>
                                <w:right w:val="none" w:sz="0" w:space="0" w:color="auto"/>
                              </w:divBdr>
                              <w:divsChild>
                                <w:div w:id="395931162">
                                  <w:marLeft w:val="0"/>
                                  <w:marRight w:val="0"/>
                                  <w:marTop w:val="0"/>
                                  <w:marBottom w:val="0"/>
                                  <w:divBdr>
                                    <w:top w:val="none" w:sz="0" w:space="0" w:color="auto"/>
                                    <w:left w:val="none" w:sz="0" w:space="0" w:color="auto"/>
                                    <w:bottom w:val="none" w:sz="0" w:space="0" w:color="auto"/>
                                    <w:right w:val="none" w:sz="0" w:space="0" w:color="auto"/>
                                  </w:divBdr>
                                  <w:divsChild>
                                    <w:div w:id="131630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242305">
                              <w:marLeft w:val="0"/>
                              <w:marRight w:val="0"/>
                              <w:marTop w:val="0"/>
                              <w:marBottom w:val="0"/>
                              <w:divBdr>
                                <w:top w:val="none" w:sz="0" w:space="0" w:color="auto"/>
                                <w:left w:val="none" w:sz="0" w:space="0" w:color="auto"/>
                                <w:bottom w:val="none" w:sz="0" w:space="0" w:color="auto"/>
                                <w:right w:val="none" w:sz="0" w:space="0" w:color="auto"/>
                              </w:divBdr>
                              <w:divsChild>
                                <w:div w:id="634070468">
                                  <w:marLeft w:val="0"/>
                                  <w:marRight w:val="0"/>
                                  <w:marTop w:val="0"/>
                                  <w:marBottom w:val="0"/>
                                  <w:divBdr>
                                    <w:top w:val="none" w:sz="0" w:space="0" w:color="auto"/>
                                    <w:left w:val="none" w:sz="0" w:space="0" w:color="auto"/>
                                    <w:bottom w:val="none" w:sz="0" w:space="0" w:color="auto"/>
                                    <w:right w:val="none" w:sz="0" w:space="0" w:color="auto"/>
                                  </w:divBdr>
                                  <w:divsChild>
                                    <w:div w:id="508063192">
                                      <w:marLeft w:val="0"/>
                                      <w:marRight w:val="0"/>
                                      <w:marTop w:val="0"/>
                                      <w:marBottom w:val="0"/>
                                      <w:divBdr>
                                        <w:top w:val="none" w:sz="0" w:space="0" w:color="auto"/>
                                        <w:left w:val="none" w:sz="0" w:space="0" w:color="auto"/>
                                        <w:bottom w:val="none" w:sz="0" w:space="0" w:color="auto"/>
                                        <w:right w:val="none" w:sz="0" w:space="0" w:color="auto"/>
                                      </w:divBdr>
                                      <w:divsChild>
                                        <w:div w:id="31342157">
                                          <w:marLeft w:val="0"/>
                                          <w:marRight w:val="0"/>
                                          <w:marTop w:val="0"/>
                                          <w:marBottom w:val="0"/>
                                          <w:divBdr>
                                            <w:top w:val="none" w:sz="0" w:space="0" w:color="auto"/>
                                            <w:left w:val="none" w:sz="0" w:space="0" w:color="auto"/>
                                            <w:bottom w:val="none" w:sz="0" w:space="0" w:color="auto"/>
                                            <w:right w:val="none" w:sz="0" w:space="0" w:color="auto"/>
                                          </w:divBdr>
                                        </w:div>
                                      </w:divsChild>
                                    </w:div>
                                    <w:div w:id="1649745062">
                                      <w:marLeft w:val="0"/>
                                      <w:marRight w:val="0"/>
                                      <w:marTop w:val="0"/>
                                      <w:marBottom w:val="0"/>
                                      <w:divBdr>
                                        <w:top w:val="none" w:sz="0" w:space="0" w:color="auto"/>
                                        <w:left w:val="none" w:sz="0" w:space="0" w:color="auto"/>
                                        <w:bottom w:val="none" w:sz="0" w:space="0" w:color="auto"/>
                                        <w:right w:val="none" w:sz="0" w:space="0" w:color="auto"/>
                                      </w:divBdr>
                                      <w:divsChild>
                                        <w:div w:id="851988814">
                                          <w:marLeft w:val="0"/>
                                          <w:marRight w:val="0"/>
                                          <w:marTop w:val="0"/>
                                          <w:marBottom w:val="0"/>
                                          <w:divBdr>
                                            <w:top w:val="none" w:sz="0" w:space="0" w:color="auto"/>
                                            <w:left w:val="none" w:sz="0" w:space="0" w:color="auto"/>
                                            <w:bottom w:val="none" w:sz="0" w:space="0" w:color="auto"/>
                                            <w:right w:val="none" w:sz="0" w:space="0" w:color="auto"/>
                                          </w:divBdr>
                                        </w:div>
                                        <w:div w:id="101734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88716">
                                  <w:marLeft w:val="0"/>
                                  <w:marRight w:val="0"/>
                                  <w:marTop w:val="0"/>
                                  <w:marBottom w:val="0"/>
                                  <w:divBdr>
                                    <w:top w:val="none" w:sz="0" w:space="0" w:color="auto"/>
                                    <w:left w:val="none" w:sz="0" w:space="0" w:color="auto"/>
                                    <w:bottom w:val="none" w:sz="0" w:space="0" w:color="auto"/>
                                    <w:right w:val="none" w:sz="0" w:space="0" w:color="auto"/>
                                  </w:divBdr>
                                  <w:divsChild>
                                    <w:div w:id="466944650">
                                      <w:marLeft w:val="0"/>
                                      <w:marRight w:val="0"/>
                                      <w:marTop w:val="0"/>
                                      <w:marBottom w:val="0"/>
                                      <w:divBdr>
                                        <w:top w:val="none" w:sz="0" w:space="0" w:color="auto"/>
                                        <w:left w:val="none" w:sz="0" w:space="0" w:color="auto"/>
                                        <w:bottom w:val="none" w:sz="0" w:space="0" w:color="auto"/>
                                        <w:right w:val="none" w:sz="0" w:space="0" w:color="auto"/>
                                      </w:divBdr>
                                      <w:divsChild>
                                        <w:div w:id="974798529">
                                          <w:marLeft w:val="0"/>
                                          <w:marRight w:val="0"/>
                                          <w:marTop w:val="0"/>
                                          <w:marBottom w:val="0"/>
                                          <w:divBdr>
                                            <w:top w:val="none" w:sz="0" w:space="0" w:color="auto"/>
                                            <w:left w:val="none" w:sz="0" w:space="0" w:color="auto"/>
                                            <w:bottom w:val="none" w:sz="0" w:space="0" w:color="auto"/>
                                            <w:right w:val="none" w:sz="0" w:space="0" w:color="auto"/>
                                          </w:divBdr>
                                        </w:div>
                                      </w:divsChild>
                                    </w:div>
                                    <w:div w:id="1860310540">
                                      <w:marLeft w:val="0"/>
                                      <w:marRight w:val="0"/>
                                      <w:marTop w:val="0"/>
                                      <w:marBottom w:val="0"/>
                                      <w:divBdr>
                                        <w:top w:val="none" w:sz="0" w:space="0" w:color="auto"/>
                                        <w:left w:val="none" w:sz="0" w:space="0" w:color="auto"/>
                                        <w:bottom w:val="none" w:sz="0" w:space="0" w:color="auto"/>
                                        <w:right w:val="none" w:sz="0" w:space="0" w:color="auto"/>
                                      </w:divBdr>
                                      <w:divsChild>
                                        <w:div w:id="22106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60306">
      <w:bodyDiv w:val="1"/>
      <w:marLeft w:val="0"/>
      <w:marRight w:val="0"/>
      <w:marTop w:val="0"/>
      <w:marBottom w:val="0"/>
      <w:divBdr>
        <w:top w:val="none" w:sz="0" w:space="0" w:color="auto"/>
        <w:left w:val="none" w:sz="0" w:space="0" w:color="auto"/>
        <w:bottom w:val="none" w:sz="0" w:space="0" w:color="auto"/>
        <w:right w:val="none" w:sz="0" w:space="0" w:color="auto"/>
      </w:divBdr>
    </w:div>
    <w:div w:id="111677569">
      <w:bodyDiv w:val="1"/>
      <w:marLeft w:val="0"/>
      <w:marRight w:val="0"/>
      <w:marTop w:val="0"/>
      <w:marBottom w:val="0"/>
      <w:divBdr>
        <w:top w:val="none" w:sz="0" w:space="0" w:color="auto"/>
        <w:left w:val="none" w:sz="0" w:space="0" w:color="auto"/>
        <w:bottom w:val="none" w:sz="0" w:space="0" w:color="auto"/>
        <w:right w:val="none" w:sz="0" w:space="0" w:color="auto"/>
      </w:divBdr>
      <w:divsChild>
        <w:div w:id="68961325">
          <w:marLeft w:val="0"/>
          <w:marRight w:val="0"/>
          <w:marTop w:val="0"/>
          <w:marBottom w:val="0"/>
          <w:divBdr>
            <w:top w:val="none" w:sz="0" w:space="0" w:color="auto"/>
            <w:left w:val="none" w:sz="0" w:space="0" w:color="auto"/>
            <w:bottom w:val="none" w:sz="0" w:space="0" w:color="auto"/>
            <w:right w:val="none" w:sz="0" w:space="0" w:color="auto"/>
          </w:divBdr>
        </w:div>
      </w:divsChild>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77475">
      <w:bodyDiv w:val="1"/>
      <w:marLeft w:val="0"/>
      <w:marRight w:val="0"/>
      <w:marTop w:val="0"/>
      <w:marBottom w:val="0"/>
      <w:divBdr>
        <w:top w:val="none" w:sz="0" w:space="0" w:color="auto"/>
        <w:left w:val="none" w:sz="0" w:space="0" w:color="auto"/>
        <w:bottom w:val="none" w:sz="0" w:space="0" w:color="auto"/>
        <w:right w:val="none" w:sz="0" w:space="0" w:color="auto"/>
      </w:divBdr>
      <w:divsChild>
        <w:div w:id="994144701">
          <w:marLeft w:val="0"/>
          <w:marRight w:val="0"/>
          <w:marTop w:val="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sChild>
        <w:div w:id="1461609359">
          <w:marLeft w:val="0"/>
          <w:marRight w:val="0"/>
          <w:marTop w:val="0"/>
          <w:marBottom w:val="0"/>
          <w:divBdr>
            <w:top w:val="none" w:sz="0" w:space="0" w:color="auto"/>
            <w:left w:val="none" w:sz="0" w:space="0" w:color="auto"/>
            <w:bottom w:val="none" w:sz="0" w:space="0" w:color="auto"/>
            <w:right w:val="none" w:sz="0" w:space="0" w:color="auto"/>
          </w:divBdr>
        </w:div>
      </w:divsChild>
    </w:div>
    <w:div w:id="113134790">
      <w:bodyDiv w:val="1"/>
      <w:marLeft w:val="0"/>
      <w:marRight w:val="0"/>
      <w:marTop w:val="0"/>
      <w:marBottom w:val="0"/>
      <w:divBdr>
        <w:top w:val="none" w:sz="0" w:space="0" w:color="auto"/>
        <w:left w:val="none" w:sz="0" w:space="0" w:color="auto"/>
        <w:bottom w:val="none" w:sz="0" w:space="0" w:color="auto"/>
        <w:right w:val="none" w:sz="0" w:space="0" w:color="auto"/>
      </w:divBdr>
    </w:div>
    <w:div w:id="113403981">
      <w:bodyDiv w:val="1"/>
      <w:marLeft w:val="0"/>
      <w:marRight w:val="0"/>
      <w:marTop w:val="0"/>
      <w:marBottom w:val="0"/>
      <w:divBdr>
        <w:top w:val="none" w:sz="0" w:space="0" w:color="auto"/>
        <w:left w:val="none" w:sz="0" w:space="0" w:color="auto"/>
        <w:bottom w:val="none" w:sz="0" w:space="0" w:color="auto"/>
        <w:right w:val="none" w:sz="0" w:space="0" w:color="auto"/>
      </w:divBdr>
      <w:divsChild>
        <w:div w:id="904530017">
          <w:marLeft w:val="0"/>
          <w:marRight w:val="0"/>
          <w:marTop w:val="300"/>
          <w:marBottom w:val="300"/>
          <w:divBdr>
            <w:top w:val="none" w:sz="0" w:space="0" w:color="auto"/>
            <w:left w:val="none" w:sz="0" w:space="0" w:color="auto"/>
            <w:bottom w:val="none" w:sz="0" w:space="0" w:color="auto"/>
            <w:right w:val="none" w:sz="0" w:space="0" w:color="auto"/>
          </w:divBdr>
          <w:divsChild>
            <w:div w:id="847986734">
              <w:marLeft w:val="0"/>
              <w:marRight w:val="0"/>
              <w:marTop w:val="0"/>
              <w:marBottom w:val="0"/>
              <w:divBdr>
                <w:top w:val="none" w:sz="0" w:space="0" w:color="auto"/>
                <w:left w:val="none" w:sz="0" w:space="0" w:color="auto"/>
                <w:bottom w:val="none" w:sz="0" w:space="0" w:color="auto"/>
                <w:right w:val="none" w:sz="0" w:space="0" w:color="auto"/>
              </w:divBdr>
            </w:div>
          </w:divsChild>
        </w:div>
        <w:div w:id="201598008">
          <w:marLeft w:val="0"/>
          <w:marRight w:val="0"/>
          <w:marTop w:val="0"/>
          <w:marBottom w:val="0"/>
          <w:divBdr>
            <w:top w:val="none" w:sz="0" w:space="0" w:color="auto"/>
            <w:left w:val="none" w:sz="0" w:space="0" w:color="auto"/>
            <w:bottom w:val="none" w:sz="0" w:space="0" w:color="auto"/>
            <w:right w:val="none" w:sz="0" w:space="0" w:color="auto"/>
          </w:divBdr>
        </w:div>
      </w:divsChild>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92257">
      <w:bodyDiv w:val="1"/>
      <w:marLeft w:val="0"/>
      <w:marRight w:val="0"/>
      <w:marTop w:val="0"/>
      <w:marBottom w:val="0"/>
      <w:divBdr>
        <w:top w:val="none" w:sz="0" w:space="0" w:color="auto"/>
        <w:left w:val="none" w:sz="0" w:space="0" w:color="auto"/>
        <w:bottom w:val="none" w:sz="0" w:space="0" w:color="auto"/>
        <w:right w:val="none" w:sz="0" w:space="0" w:color="auto"/>
      </w:divBdr>
      <w:divsChild>
        <w:div w:id="83646996">
          <w:marLeft w:val="0"/>
          <w:marRight w:val="0"/>
          <w:marTop w:val="0"/>
          <w:marBottom w:val="0"/>
          <w:divBdr>
            <w:top w:val="none" w:sz="0" w:space="0" w:color="auto"/>
            <w:left w:val="none" w:sz="0" w:space="0" w:color="auto"/>
            <w:bottom w:val="none" w:sz="0" w:space="0" w:color="auto"/>
            <w:right w:val="none" w:sz="0" w:space="0" w:color="auto"/>
          </w:divBdr>
          <w:divsChild>
            <w:div w:id="1062994027">
              <w:marLeft w:val="0"/>
              <w:marRight w:val="0"/>
              <w:marTop w:val="0"/>
              <w:marBottom w:val="0"/>
              <w:divBdr>
                <w:top w:val="none" w:sz="0" w:space="0" w:color="auto"/>
                <w:left w:val="none" w:sz="0" w:space="0" w:color="auto"/>
                <w:bottom w:val="none" w:sz="0" w:space="0" w:color="auto"/>
                <w:right w:val="none" w:sz="0" w:space="0" w:color="auto"/>
              </w:divBdr>
              <w:divsChild>
                <w:div w:id="1410083551">
                  <w:marLeft w:val="0"/>
                  <w:marRight w:val="0"/>
                  <w:marTop w:val="0"/>
                  <w:marBottom w:val="0"/>
                  <w:divBdr>
                    <w:top w:val="none" w:sz="0" w:space="0" w:color="auto"/>
                    <w:left w:val="none" w:sz="0" w:space="0" w:color="auto"/>
                    <w:bottom w:val="none" w:sz="0" w:space="0" w:color="auto"/>
                    <w:right w:val="none" w:sz="0" w:space="0" w:color="auto"/>
                  </w:divBdr>
                  <w:divsChild>
                    <w:div w:id="1035303556">
                      <w:marLeft w:val="0"/>
                      <w:marRight w:val="0"/>
                      <w:marTop w:val="0"/>
                      <w:marBottom w:val="0"/>
                      <w:divBdr>
                        <w:top w:val="none" w:sz="0" w:space="0" w:color="auto"/>
                        <w:left w:val="none" w:sz="0" w:space="0" w:color="auto"/>
                        <w:bottom w:val="none" w:sz="0" w:space="0" w:color="auto"/>
                        <w:right w:val="none" w:sz="0" w:space="0" w:color="auto"/>
                      </w:divBdr>
                      <w:divsChild>
                        <w:div w:id="689063636">
                          <w:marLeft w:val="0"/>
                          <w:marRight w:val="0"/>
                          <w:marTop w:val="0"/>
                          <w:marBottom w:val="0"/>
                          <w:divBdr>
                            <w:top w:val="none" w:sz="0" w:space="0" w:color="auto"/>
                            <w:left w:val="none" w:sz="0" w:space="0" w:color="auto"/>
                            <w:bottom w:val="none" w:sz="0" w:space="0" w:color="auto"/>
                            <w:right w:val="none" w:sz="0" w:space="0" w:color="auto"/>
                          </w:divBdr>
                          <w:divsChild>
                            <w:div w:id="133060007">
                              <w:marLeft w:val="0"/>
                              <w:marRight w:val="0"/>
                              <w:marTop w:val="0"/>
                              <w:marBottom w:val="0"/>
                              <w:divBdr>
                                <w:top w:val="none" w:sz="0" w:space="0" w:color="auto"/>
                                <w:left w:val="none" w:sz="0" w:space="0" w:color="auto"/>
                                <w:bottom w:val="none" w:sz="0" w:space="0" w:color="auto"/>
                                <w:right w:val="none" w:sz="0" w:space="0" w:color="auto"/>
                              </w:divBdr>
                            </w:div>
                            <w:div w:id="2144736268">
                              <w:marLeft w:val="0"/>
                              <w:marRight w:val="0"/>
                              <w:marTop w:val="15"/>
                              <w:marBottom w:val="0"/>
                              <w:divBdr>
                                <w:top w:val="none" w:sz="0" w:space="0" w:color="auto"/>
                                <w:left w:val="none" w:sz="0" w:space="0" w:color="auto"/>
                                <w:bottom w:val="none" w:sz="0" w:space="0" w:color="auto"/>
                                <w:right w:val="none" w:sz="0" w:space="0" w:color="auto"/>
                              </w:divBdr>
                              <w:divsChild>
                                <w:div w:id="1994723735">
                                  <w:marLeft w:val="0"/>
                                  <w:marRight w:val="0"/>
                                  <w:marTop w:val="0"/>
                                  <w:marBottom w:val="0"/>
                                  <w:divBdr>
                                    <w:top w:val="none" w:sz="0" w:space="0" w:color="auto"/>
                                    <w:left w:val="none" w:sz="0" w:space="0" w:color="auto"/>
                                    <w:bottom w:val="none" w:sz="0" w:space="0" w:color="auto"/>
                                    <w:right w:val="none" w:sz="0" w:space="0" w:color="auto"/>
                                  </w:divBdr>
                                </w:div>
                                <w:div w:id="1271358885">
                                  <w:marLeft w:val="0"/>
                                  <w:marRight w:val="0"/>
                                  <w:marTop w:val="0"/>
                                  <w:marBottom w:val="0"/>
                                  <w:divBdr>
                                    <w:top w:val="none" w:sz="0" w:space="0" w:color="auto"/>
                                    <w:left w:val="none" w:sz="0" w:space="0" w:color="auto"/>
                                    <w:bottom w:val="none" w:sz="0" w:space="0" w:color="auto"/>
                                    <w:right w:val="none" w:sz="0" w:space="0" w:color="auto"/>
                                  </w:divBdr>
                                </w:div>
                                <w:div w:id="60366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1430392">
          <w:marLeft w:val="0"/>
          <w:marRight w:val="0"/>
          <w:marTop w:val="0"/>
          <w:marBottom w:val="0"/>
          <w:divBdr>
            <w:top w:val="none" w:sz="0" w:space="0" w:color="auto"/>
            <w:left w:val="none" w:sz="0" w:space="0" w:color="auto"/>
            <w:bottom w:val="none" w:sz="0" w:space="0" w:color="auto"/>
            <w:right w:val="none" w:sz="0" w:space="0" w:color="auto"/>
          </w:divBdr>
          <w:divsChild>
            <w:div w:id="641470854">
              <w:marLeft w:val="0"/>
              <w:marRight w:val="0"/>
              <w:marTop w:val="0"/>
              <w:marBottom w:val="0"/>
              <w:divBdr>
                <w:top w:val="none" w:sz="0" w:space="0" w:color="auto"/>
                <w:left w:val="none" w:sz="0" w:space="0" w:color="auto"/>
                <w:bottom w:val="none" w:sz="0" w:space="0" w:color="auto"/>
                <w:right w:val="none" w:sz="0" w:space="0" w:color="auto"/>
              </w:divBdr>
              <w:divsChild>
                <w:div w:id="930774322">
                  <w:marLeft w:val="0"/>
                  <w:marRight w:val="0"/>
                  <w:marTop w:val="0"/>
                  <w:marBottom w:val="0"/>
                  <w:divBdr>
                    <w:top w:val="none" w:sz="0" w:space="0" w:color="auto"/>
                    <w:left w:val="none" w:sz="0" w:space="0" w:color="auto"/>
                    <w:bottom w:val="none" w:sz="0" w:space="0" w:color="auto"/>
                    <w:right w:val="none" w:sz="0" w:space="0" w:color="auto"/>
                  </w:divBdr>
                  <w:divsChild>
                    <w:div w:id="1624145540">
                      <w:marLeft w:val="0"/>
                      <w:marRight w:val="0"/>
                      <w:marTop w:val="0"/>
                      <w:marBottom w:val="0"/>
                      <w:divBdr>
                        <w:top w:val="none" w:sz="0" w:space="0" w:color="auto"/>
                        <w:left w:val="none" w:sz="0" w:space="0" w:color="auto"/>
                        <w:bottom w:val="none" w:sz="0" w:space="0" w:color="auto"/>
                        <w:right w:val="none" w:sz="0" w:space="0" w:color="auto"/>
                      </w:divBdr>
                    </w:div>
                  </w:divsChild>
                </w:div>
                <w:div w:id="850486807">
                  <w:marLeft w:val="0"/>
                  <w:marRight w:val="0"/>
                  <w:marTop w:val="0"/>
                  <w:marBottom w:val="0"/>
                  <w:divBdr>
                    <w:top w:val="none" w:sz="0" w:space="0" w:color="auto"/>
                    <w:left w:val="none" w:sz="0" w:space="0" w:color="auto"/>
                    <w:bottom w:val="none" w:sz="0" w:space="0" w:color="auto"/>
                    <w:right w:val="none" w:sz="0" w:space="0" w:color="auto"/>
                  </w:divBdr>
                  <w:divsChild>
                    <w:div w:id="340275154">
                      <w:marLeft w:val="0"/>
                      <w:marRight w:val="0"/>
                      <w:marTop w:val="0"/>
                      <w:marBottom w:val="0"/>
                      <w:divBdr>
                        <w:top w:val="none" w:sz="0" w:space="0" w:color="auto"/>
                        <w:left w:val="none" w:sz="0" w:space="0" w:color="auto"/>
                        <w:bottom w:val="none" w:sz="0" w:space="0" w:color="auto"/>
                        <w:right w:val="none" w:sz="0" w:space="0" w:color="auto"/>
                      </w:divBdr>
                      <w:divsChild>
                        <w:div w:id="1388454605">
                          <w:marLeft w:val="0"/>
                          <w:marRight w:val="0"/>
                          <w:marTop w:val="0"/>
                          <w:marBottom w:val="0"/>
                          <w:divBdr>
                            <w:top w:val="none" w:sz="0" w:space="0" w:color="auto"/>
                            <w:left w:val="none" w:sz="0" w:space="0" w:color="auto"/>
                            <w:bottom w:val="none" w:sz="0" w:space="0" w:color="auto"/>
                            <w:right w:val="none" w:sz="0" w:space="0" w:color="auto"/>
                          </w:divBdr>
                          <w:divsChild>
                            <w:div w:id="264313440">
                              <w:marLeft w:val="0"/>
                              <w:marRight w:val="0"/>
                              <w:marTop w:val="0"/>
                              <w:marBottom w:val="0"/>
                              <w:divBdr>
                                <w:top w:val="none" w:sz="0" w:space="0" w:color="auto"/>
                                <w:left w:val="none" w:sz="0" w:space="0" w:color="auto"/>
                                <w:bottom w:val="none" w:sz="0" w:space="0" w:color="auto"/>
                                <w:right w:val="none" w:sz="0" w:space="0" w:color="auto"/>
                              </w:divBdr>
                            </w:div>
                            <w:div w:id="1616322991">
                              <w:marLeft w:val="0"/>
                              <w:marRight w:val="0"/>
                              <w:marTop w:val="0"/>
                              <w:marBottom w:val="0"/>
                              <w:divBdr>
                                <w:top w:val="none" w:sz="0" w:space="0" w:color="auto"/>
                                <w:left w:val="none" w:sz="0" w:space="0" w:color="auto"/>
                                <w:bottom w:val="none" w:sz="0" w:space="0" w:color="auto"/>
                                <w:right w:val="none" w:sz="0" w:space="0" w:color="auto"/>
                              </w:divBdr>
                            </w:div>
                            <w:div w:id="1146241705">
                              <w:marLeft w:val="0"/>
                              <w:marRight w:val="0"/>
                              <w:marTop w:val="0"/>
                              <w:marBottom w:val="0"/>
                              <w:divBdr>
                                <w:top w:val="none" w:sz="0" w:space="0" w:color="auto"/>
                                <w:left w:val="none" w:sz="0" w:space="0" w:color="auto"/>
                                <w:bottom w:val="none" w:sz="0" w:space="0" w:color="auto"/>
                                <w:right w:val="none" w:sz="0" w:space="0" w:color="auto"/>
                              </w:divBdr>
                            </w:div>
                            <w:div w:id="165343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510807">
                  <w:marLeft w:val="0"/>
                  <w:marRight w:val="0"/>
                  <w:marTop w:val="0"/>
                  <w:marBottom w:val="0"/>
                  <w:divBdr>
                    <w:top w:val="none" w:sz="0" w:space="0" w:color="auto"/>
                    <w:left w:val="none" w:sz="0" w:space="0" w:color="auto"/>
                    <w:bottom w:val="none" w:sz="0" w:space="0" w:color="auto"/>
                    <w:right w:val="none" w:sz="0" w:space="0" w:color="auto"/>
                  </w:divBdr>
                  <w:divsChild>
                    <w:div w:id="775444998">
                      <w:marLeft w:val="0"/>
                      <w:marRight w:val="0"/>
                      <w:marTop w:val="0"/>
                      <w:marBottom w:val="0"/>
                      <w:divBdr>
                        <w:top w:val="none" w:sz="0" w:space="0" w:color="auto"/>
                        <w:left w:val="none" w:sz="0" w:space="0" w:color="auto"/>
                        <w:bottom w:val="none" w:sz="0" w:space="0" w:color="auto"/>
                        <w:right w:val="none" w:sz="0" w:space="0" w:color="auto"/>
                      </w:divBdr>
                      <w:divsChild>
                        <w:div w:id="868879082">
                          <w:marLeft w:val="0"/>
                          <w:marRight w:val="0"/>
                          <w:marTop w:val="0"/>
                          <w:marBottom w:val="0"/>
                          <w:divBdr>
                            <w:top w:val="none" w:sz="0" w:space="0" w:color="auto"/>
                            <w:left w:val="none" w:sz="0" w:space="0" w:color="auto"/>
                            <w:bottom w:val="none" w:sz="0" w:space="0" w:color="auto"/>
                            <w:right w:val="none" w:sz="0" w:space="0" w:color="auto"/>
                          </w:divBdr>
                          <w:divsChild>
                            <w:div w:id="600182505">
                              <w:marLeft w:val="0"/>
                              <w:marRight w:val="0"/>
                              <w:marTop w:val="0"/>
                              <w:marBottom w:val="0"/>
                              <w:divBdr>
                                <w:top w:val="none" w:sz="0" w:space="0" w:color="auto"/>
                                <w:left w:val="none" w:sz="0" w:space="0" w:color="auto"/>
                                <w:bottom w:val="none" w:sz="0" w:space="0" w:color="auto"/>
                                <w:right w:val="none" w:sz="0" w:space="0" w:color="auto"/>
                              </w:divBdr>
                              <w:divsChild>
                                <w:div w:id="1918246741">
                                  <w:marLeft w:val="0"/>
                                  <w:marRight w:val="0"/>
                                  <w:marTop w:val="0"/>
                                  <w:marBottom w:val="0"/>
                                  <w:divBdr>
                                    <w:top w:val="none" w:sz="0" w:space="0" w:color="auto"/>
                                    <w:left w:val="none" w:sz="0" w:space="0" w:color="auto"/>
                                    <w:bottom w:val="none" w:sz="0" w:space="0" w:color="auto"/>
                                    <w:right w:val="none" w:sz="0" w:space="0" w:color="auto"/>
                                  </w:divBdr>
                                  <w:divsChild>
                                    <w:div w:id="1048844883">
                                      <w:marLeft w:val="0"/>
                                      <w:marRight w:val="0"/>
                                      <w:marTop w:val="0"/>
                                      <w:marBottom w:val="0"/>
                                      <w:divBdr>
                                        <w:top w:val="none" w:sz="0" w:space="0" w:color="auto"/>
                                        <w:left w:val="none" w:sz="0" w:space="0" w:color="auto"/>
                                        <w:bottom w:val="none" w:sz="0" w:space="0" w:color="auto"/>
                                        <w:right w:val="none" w:sz="0" w:space="0" w:color="auto"/>
                                      </w:divBdr>
                                      <w:divsChild>
                                        <w:div w:id="1639412186">
                                          <w:marLeft w:val="0"/>
                                          <w:marRight w:val="0"/>
                                          <w:marTop w:val="0"/>
                                          <w:marBottom w:val="0"/>
                                          <w:divBdr>
                                            <w:top w:val="none" w:sz="0" w:space="0" w:color="auto"/>
                                            <w:left w:val="none" w:sz="0" w:space="0" w:color="auto"/>
                                            <w:bottom w:val="none" w:sz="0" w:space="0" w:color="auto"/>
                                            <w:right w:val="none" w:sz="0" w:space="0" w:color="auto"/>
                                          </w:divBdr>
                                          <w:divsChild>
                                            <w:div w:id="1343698333">
                                              <w:marLeft w:val="0"/>
                                              <w:marRight w:val="0"/>
                                              <w:marTop w:val="0"/>
                                              <w:marBottom w:val="0"/>
                                              <w:divBdr>
                                                <w:top w:val="none" w:sz="0" w:space="0" w:color="auto"/>
                                                <w:left w:val="none" w:sz="0" w:space="0" w:color="auto"/>
                                                <w:bottom w:val="none" w:sz="0" w:space="0" w:color="auto"/>
                                                <w:right w:val="none" w:sz="0" w:space="0" w:color="auto"/>
                                              </w:divBdr>
                                              <w:divsChild>
                                                <w:div w:id="17468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0637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827213591">
                              <w:marLeft w:val="0"/>
                              <w:marRight w:val="0"/>
                              <w:marTop w:val="0"/>
                              <w:marBottom w:val="0"/>
                              <w:divBdr>
                                <w:top w:val="none" w:sz="0" w:space="0" w:color="auto"/>
                                <w:left w:val="none" w:sz="0" w:space="0" w:color="auto"/>
                                <w:bottom w:val="none" w:sz="0" w:space="0" w:color="auto"/>
                                <w:right w:val="none" w:sz="0" w:space="0" w:color="auto"/>
                              </w:divBdr>
                              <w:divsChild>
                                <w:div w:id="906960969">
                                  <w:marLeft w:val="0"/>
                                  <w:marRight w:val="0"/>
                                  <w:marTop w:val="0"/>
                                  <w:marBottom w:val="0"/>
                                  <w:divBdr>
                                    <w:top w:val="none" w:sz="0" w:space="0" w:color="auto"/>
                                    <w:left w:val="none" w:sz="0" w:space="0" w:color="auto"/>
                                    <w:bottom w:val="none" w:sz="0" w:space="0" w:color="auto"/>
                                    <w:right w:val="none" w:sz="0" w:space="0" w:color="auto"/>
                                  </w:divBdr>
                                  <w:divsChild>
                                    <w:div w:id="209585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812635">
                              <w:marLeft w:val="0"/>
                              <w:marRight w:val="0"/>
                              <w:marTop w:val="0"/>
                              <w:marBottom w:val="0"/>
                              <w:divBdr>
                                <w:top w:val="none" w:sz="0" w:space="0" w:color="auto"/>
                                <w:left w:val="none" w:sz="0" w:space="0" w:color="auto"/>
                                <w:bottom w:val="none" w:sz="0" w:space="0" w:color="auto"/>
                                <w:right w:val="none" w:sz="0" w:space="0" w:color="auto"/>
                              </w:divBdr>
                              <w:divsChild>
                                <w:div w:id="1711761098">
                                  <w:marLeft w:val="0"/>
                                  <w:marRight w:val="0"/>
                                  <w:marTop w:val="0"/>
                                  <w:marBottom w:val="0"/>
                                  <w:divBdr>
                                    <w:top w:val="none" w:sz="0" w:space="0" w:color="auto"/>
                                    <w:left w:val="none" w:sz="0" w:space="0" w:color="auto"/>
                                    <w:bottom w:val="none" w:sz="0" w:space="0" w:color="auto"/>
                                    <w:right w:val="none" w:sz="0" w:space="0" w:color="auto"/>
                                  </w:divBdr>
                                  <w:divsChild>
                                    <w:div w:id="148350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024666">
      <w:bodyDiv w:val="1"/>
      <w:marLeft w:val="0"/>
      <w:marRight w:val="0"/>
      <w:marTop w:val="0"/>
      <w:marBottom w:val="0"/>
      <w:divBdr>
        <w:top w:val="none" w:sz="0" w:space="0" w:color="auto"/>
        <w:left w:val="none" w:sz="0" w:space="0" w:color="auto"/>
        <w:bottom w:val="none" w:sz="0" w:space="0" w:color="auto"/>
        <w:right w:val="none" w:sz="0" w:space="0" w:color="auto"/>
      </w:divBdr>
      <w:divsChild>
        <w:div w:id="1629582865">
          <w:marLeft w:val="0"/>
          <w:marRight w:val="0"/>
          <w:marTop w:val="0"/>
          <w:marBottom w:val="0"/>
          <w:divBdr>
            <w:top w:val="none" w:sz="0" w:space="0" w:color="auto"/>
            <w:left w:val="none" w:sz="0" w:space="0" w:color="auto"/>
            <w:bottom w:val="none" w:sz="0" w:space="0" w:color="auto"/>
            <w:right w:val="none" w:sz="0" w:space="0" w:color="auto"/>
          </w:divBdr>
        </w:div>
      </w:divsChild>
    </w:div>
    <w:div w:id="115174354">
      <w:bodyDiv w:val="1"/>
      <w:marLeft w:val="0"/>
      <w:marRight w:val="0"/>
      <w:marTop w:val="0"/>
      <w:marBottom w:val="0"/>
      <w:divBdr>
        <w:top w:val="none" w:sz="0" w:space="0" w:color="auto"/>
        <w:left w:val="none" w:sz="0" w:space="0" w:color="auto"/>
        <w:bottom w:val="none" w:sz="0" w:space="0" w:color="auto"/>
        <w:right w:val="none" w:sz="0" w:space="0" w:color="auto"/>
      </w:divBdr>
      <w:divsChild>
        <w:div w:id="497694931">
          <w:marLeft w:val="0"/>
          <w:marRight w:val="0"/>
          <w:marTop w:val="0"/>
          <w:marBottom w:val="0"/>
          <w:divBdr>
            <w:top w:val="none" w:sz="0" w:space="0" w:color="auto"/>
            <w:left w:val="none" w:sz="0" w:space="0" w:color="auto"/>
            <w:bottom w:val="none" w:sz="0" w:space="0" w:color="auto"/>
            <w:right w:val="none" w:sz="0" w:space="0" w:color="auto"/>
          </w:divBdr>
          <w:divsChild>
            <w:div w:id="1142848775">
              <w:marLeft w:val="0"/>
              <w:marRight w:val="0"/>
              <w:marTop w:val="0"/>
              <w:marBottom w:val="0"/>
              <w:divBdr>
                <w:top w:val="none" w:sz="0" w:space="0" w:color="auto"/>
                <w:left w:val="none" w:sz="0" w:space="0" w:color="auto"/>
                <w:bottom w:val="none" w:sz="0" w:space="0" w:color="auto"/>
                <w:right w:val="none" w:sz="0" w:space="0" w:color="auto"/>
              </w:divBdr>
              <w:divsChild>
                <w:div w:id="1001006037">
                  <w:marLeft w:val="0"/>
                  <w:marRight w:val="0"/>
                  <w:marTop w:val="0"/>
                  <w:marBottom w:val="0"/>
                  <w:divBdr>
                    <w:top w:val="none" w:sz="0" w:space="0" w:color="auto"/>
                    <w:left w:val="none" w:sz="0" w:space="0" w:color="auto"/>
                    <w:bottom w:val="none" w:sz="0" w:space="0" w:color="auto"/>
                    <w:right w:val="none" w:sz="0" w:space="0" w:color="auto"/>
                  </w:divBdr>
                  <w:divsChild>
                    <w:div w:id="66271020">
                      <w:marLeft w:val="0"/>
                      <w:marRight w:val="0"/>
                      <w:marTop w:val="0"/>
                      <w:marBottom w:val="0"/>
                      <w:divBdr>
                        <w:top w:val="none" w:sz="0" w:space="0" w:color="auto"/>
                        <w:left w:val="none" w:sz="0" w:space="0" w:color="auto"/>
                        <w:bottom w:val="none" w:sz="0" w:space="0" w:color="auto"/>
                        <w:right w:val="none" w:sz="0" w:space="0" w:color="auto"/>
                      </w:divBdr>
                      <w:divsChild>
                        <w:div w:id="128268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305222">
          <w:marLeft w:val="0"/>
          <w:marRight w:val="0"/>
          <w:marTop w:val="0"/>
          <w:marBottom w:val="0"/>
          <w:divBdr>
            <w:top w:val="none" w:sz="0" w:space="0" w:color="auto"/>
            <w:left w:val="none" w:sz="0" w:space="0" w:color="auto"/>
            <w:bottom w:val="none" w:sz="0" w:space="0" w:color="auto"/>
            <w:right w:val="none" w:sz="0" w:space="0" w:color="auto"/>
          </w:divBdr>
          <w:divsChild>
            <w:div w:id="1584146563">
              <w:marLeft w:val="0"/>
              <w:marRight w:val="0"/>
              <w:marTop w:val="0"/>
              <w:marBottom w:val="0"/>
              <w:divBdr>
                <w:top w:val="none" w:sz="0" w:space="0" w:color="auto"/>
                <w:left w:val="none" w:sz="0" w:space="0" w:color="auto"/>
                <w:bottom w:val="none" w:sz="0" w:space="0" w:color="auto"/>
                <w:right w:val="none" w:sz="0" w:space="0" w:color="auto"/>
              </w:divBdr>
              <w:divsChild>
                <w:div w:id="181911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30692001">
          <w:marLeft w:val="0"/>
          <w:marRight w:val="0"/>
          <w:marTop w:val="0"/>
          <w:marBottom w:val="0"/>
          <w:divBdr>
            <w:top w:val="none" w:sz="0" w:space="0" w:color="auto"/>
            <w:left w:val="none" w:sz="0" w:space="0" w:color="auto"/>
            <w:bottom w:val="none" w:sz="0" w:space="0" w:color="auto"/>
            <w:right w:val="none" w:sz="0" w:space="0" w:color="auto"/>
          </w:divBdr>
        </w:div>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3825">
      <w:bodyDiv w:val="1"/>
      <w:marLeft w:val="0"/>
      <w:marRight w:val="0"/>
      <w:marTop w:val="0"/>
      <w:marBottom w:val="0"/>
      <w:divBdr>
        <w:top w:val="none" w:sz="0" w:space="0" w:color="auto"/>
        <w:left w:val="none" w:sz="0" w:space="0" w:color="auto"/>
        <w:bottom w:val="none" w:sz="0" w:space="0" w:color="auto"/>
        <w:right w:val="none" w:sz="0" w:space="0" w:color="auto"/>
      </w:divBdr>
    </w:div>
    <w:div w:id="116144334">
      <w:bodyDiv w:val="1"/>
      <w:marLeft w:val="0"/>
      <w:marRight w:val="0"/>
      <w:marTop w:val="0"/>
      <w:marBottom w:val="0"/>
      <w:divBdr>
        <w:top w:val="none" w:sz="0" w:space="0" w:color="auto"/>
        <w:left w:val="none" w:sz="0" w:space="0" w:color="auto"/>
        <w:bottom w:val="none" w:sz="0" w:space="0" w:color="auto"/>
        <w:right w:val="none" w:sz="0" w:space="0" w:color="auto"/>
      </w:divBdr>
    </w:div>
    <w:div w:id="116414023">
      <w:bodyDiv w:val="1"/>
      <w:marLeft w:val="0"/>
      <w:marRight w:val="0"/>
      <w:marTop w:val="0"/>
      <w:marBottom w:val="0"/>
      <w:divBdr>
        <w:top w:val="none" w:sz="0" w:space="0" w:color="auto"/>
        <w:left w:val="none" w:sz="0" w:space="0" w:color="auto"/>
        <w:bottom w:val="none" w:sz="0" w:space="0" w:color="auto"/>
        <w:right w:val="none" w:sz="0" w:space="0" w:color="auto"/>
      </w:divBdr>
      <w:divsChild>
        <w:div w:id="178007001">
          <w:marLeft w:val="0"/>
          <w:marRight w:val="0"/>
          <w:marTop w:val="0"/>
          <w:marBottom w:val="0"/>
          <w:divBdr>
            <w:top w:val="none" w:sz="0" w:space="0" w:color="auto"/>
            <w:left w:val="none" w:sz="0" w:space="0" w:color="auto"/>
            <w:bottom w:val="none" w:sz="0" w:space="0" w:color="auto"/>
            <w:right w:val="none" w:sz="0" w:space="0" w:color="auto"/>
          </w:divBdr>
          <w:divsChild>
            <w:div w:id="1955089010">
              <w:marLeft w:val="0"/>
              <w:marRight w:val="0"/>
              <w:marTop w:val="0"/>
              <w:marBottom w:val="0"/>
              <w:divBdr>
                <w:top w:val="none" w:sz="0" w:space="0" w:color="auto"/>
                <w:left w:val="none" w:sz="0" w:space="0" w:color="auto"/>
                <w:bottom w:val="none" w:sz="0" w:space="0" w:color="auto"/>
                <w:right w:val="none" w:sz="0" w:space="0" w:color="auto"/>
              </w:divBdr>
            </w:div>
          </w:divsChild>
        </w:div>
        <w:div w:id="1025329020">
          <w:marLeft w:val="0"/>
          <w:marRight w:val="0"/>
          <w:marTop w:val="0"/>
          <w:marBottom w:val="0"/>
          <w:divBdr>
            <w:top w:val="none" w:sz="0" w:space="0" w:color="auto"/>
            <w:left w:val="none" w:sz="0" w:space="0" w:color="auto"/>
            <w:bottom w:val="none" w:sz="0" w:space="0" w:color="auto"/>
            <w:right w:val="none" w:sz="0" w:space="0" w:color="auto"/>
          </w:divBdr>
        </w:div>
      </w:divsChild>
    </w:div>
    <w:div w:id="116458404">
      <w:bodyDiv w:val="1"/>
      <w:marLeft w:val="0"/>
      <w:marRight w:val="0"/>
      <w:marTop w:val="0"/>
      <w:marBottom w:val="0"/>
      <w:divBdr>
        <w:top w:val="none" w:sz="0" w:space="0" w:color="auto"/>
        <w:left w:val="none" w:sz="0" w:space="0" w:color="auto"/>
        <w:bottom w:val="none" w:sz="0" w:space="0" w:color="auto"/>
        <w:right w:val="none" w:sz="0" w:space="0" w:color="auto"/>
      </w:divBdr>
      <w:divsChild>
        <w:div w:id="406996364">
          <w:marLeft w:val="0"/>
          <w:marRight w:val="0"/>
          <w:marTop w:val="0"/>
          <w:marBottom w:val="0"/>
          <w:divBdr>
            <w:top w:val="none" w:sz="0" w:space="0" w:color="auto"/>
            <w:left w:val="none" w:sz="0" w:space="0" w:color="auto"/>
            <w:bottom w:val="none" w:sz="0" w:space="0" w:color="auto"/>
            <w:right w:val="none" w:sz="0" w:space="0" w:color="auto"/>
          </w:divBdr>
          <w:divsChild>
            <w:div w:id="1005400221">
              <w:marLeft w:val="0"/>
              <w:marRight w:val="0"/>
              <w:marTop w:val="0"/>
              <w:marBottom w:val="0"/>
              <w:divBdr>
                <w:top w:val="none" w:sz="0" w:space="0" w:color="auto"/>
                <w:left w:val="none" w:sz="0" w:space="0" w:color="auto"/>
                <w:bottom w:val="none" w:sz="0" w:space="0" w:color="auto"/>
                <w:right w:val="none" w:sz="0" w:space="0" w:color="auto"/>
              </w:divBdr>
            </w:div>
          </w:divsChild>
        </w:div>
        <w:div w:id="2019580684">
          <w:marLeft w:val="0"/>
          <w:marRight w:val="0"/>
          <w:marTop w:val="0"/>
          <w:marBottom w:val="0"/>
          <w:divBdr>
            <w:top w:val="none" w:sz="0" w:space="0" w:color="auto"/>
            <w:left w:val="none" w:sz="0" w:space="0" w:color="auto"/>
            <w:bottom w:val="none" w:sz="0" w:space="0" w:color="auto"/>
            <w:right w:val="none" w:sz="0" w:space="0" w:color="auto"/>
          </w:divBdr>
        </w:div>
      </w:divsChild>
    </w:div>
    <w:div w:id="116606356">
      <w:bodyDiv w:val="1"/>
      <w:marLeft w:val="0"/>
      <w:marRight w:val="0"/>
      <w:marTop w:val="0"/>
      <w:marBottom w:val="0"/>
      <w:divBdr>
        <w:top w:val="none" w:sz="0" w:space="0" w:color="auto"/>
        <w:left w:val="none" w:sz="0" w:space="0" w:color="auto"/>
        <w:bottom w:val="none" w:sz="0" w:space="0" w:color="auto"/>
        <w:right w:val="none" w:sz="0" w:space="0" w:color="auto"/>
      </w:divBdr>
      <w:divsChild>
        <w:div w:id="1123958942">
          <w:marLeft w:val="0"/>
          <w:marRight w:val="0"/>
          <w:marTop w:val="0"/>
          <w:marBottom w:val="0"/>
          <w:divBdr>
            <w:top w:val="none" w:sz="0" w:space="0" w:color="auto"/>
            <w:left w:val="none" w:sz="0" w:space="0" w:color="auto"/>
            <w:bottom w:val="none" w:sz="0" w:space="0" w:color="auto"/>
            <w:right w:val="none" w:sz="0" w:space="0" w:color="auto"/>
          </w:divBdr>
          <w:divsChild>
            <w:div w:id="647711691">
              <w:marLeft w:val="0"/>
              <w:marRight w:val="0"/>
              <w:marTop w:val="0"/>
              <w:marBottom w:val="0"/>
              <w:divBdr>
                <w:top w:val="none" w:sz="0" w:space="0" w:color="auto"/>
                <w:left w:val="none" w:sz="0" w:space="0" w:color="auto"/>
                <w:bottom w:val="none" w:sz="0" w:space="0" w:color="auto"/>
                <w:right w:val="none" w:sz="0" w:space="0" w:color="auto"/>
              </w:divBdr>
            </w:div>
          </w:divsChild>
        </w:div>
        <w:div w:id="157577507">
          <w:marLeft w:val="0"/>
          <w:marRight w:val="0"/>
          <w:marTop w:val="0"/>
          <w:marBottom w:val="0"/>
          <w:divBdr>
            <w:top w:val="none" w:sz="0" w:space="0" w:color="auto"/>
            <w:left w:val="none" w:sz="0" w:space="0" w:color="auto"/>
            <w:bottom w:val="none" w:sz="0" w:space="0" w:color="auto"/>
            <w:right w:val="none" w:sz="0" w:space="0" w:color="auto"/>
          </w:divBdr>
        </w:div>
      </w:divsChild>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6872649">
      <w:bodyDiv w:val="1"/>
      <w:marLeft w:val="0"/>
      <w:marRight w:val="0"/>
      <w:marTop w:val="0"/>
      <w:marBottom w:val="0"/>
      <w:divBdr>
        <w:top w:val="none" w:sz="0" w:space="0" w:color="auto"/>
        <w:left w:val="none" w:sz="0" w:space="0" w:color="auto"/>
        <w:bottom w:val="none" w:sz="0" w:space="0" w:color="auto"/>
        <w:right w:val="none" w:sz="0" w:space="0" w:color="auto"/>
      </w:divBdr>
    </w:div>
    <w:div w:id="116995281">
      <w:bodyDiv w:val="1"/>
      <w:marLeft w:val="0"/>
      <w:marRight w:val="0"/>
      <w:marTop w:val="0"/>
      <w:marBottom w:val="0"/>
      <w:divBdr>
        <w:top w:val="none" w:sz="0" w:space="0" w:color="auto"/>
        <w:left w:val="none" w:sz="0" w:space="0" w:color="auto"/>
        <w:bottom w:val="none" w:sz="0" w:space="0" w:color="auto"/>
        <w:right w:val="none" w:sz="0" w:space="0" w:color="auto"/>
      </w:divBdr>
      <w:divsChild>
        <w:div w:id="320937990">
          <w:marLeft w:val="0"/>
          <w:marRight w:val="0"/>
          <w:marTop w:val="0"/>
          <w:marBottom w:val="0"/>
          <w:divBdr>
            <w:top w:val="none" w:sz="0" w:space="0" w:color="auto"/>
            <w:left w:val="none" w:sz="0" w:space="0" w:color="auto"/>
            <w:bottom w:val="none" w:sz="0" w:space="0" w:color="auto"/>
            <w:right w:val="none" w:sz="0" w:space="0" w:color="auto"/>
          </w:divBdr>
        </w:div>
        <w:div w:id="1768620635">
          <w:marLeft w:val="0"/>
          <w:marRight w:val="0"/>
          <w:marTop w:val="0"/>
          <w:marBottom w:val="0"/>
          <w:divBdr>
            <w:top w:val="none" w:sz="0" w:space="0" w:color="auto"/>
            <w:left w:val="none" w:sz="0" w:space="0" w:color="auto"/>
            <w:bottom w:val="none" w:sz="0" w:space="0" w:color="auto"/>
            <w:right w:val="none" w:sz="0" w:space="0" w:color="auto"/>
          </w:divBdr>
        </w:div>
      </w:divsChild>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 w:id="1298950135">
          <w:marLeft w:val="0"/>
          <w:marRight w:val="0"/>
          <w:marTop w:val="0"/>
          <w:marBottom w:val="0"/>
          <w:divBdr>
            <w:top w:val="none" w:sz="0" w:space="0" w:color="auto"/>
            <w:left w:val="none" w:sz="0" w:space="0" w:color="auto"/>
            <w:bottom w:val="none" w:sz="0" w:space="0" w:color="auto"/>
            <w:right w:val="none" w:sz="0" w:space="0" w:color="auto"/>
          </w:divBdr>
        </w:div>
        <w:div w:id="1493375256">
          <w:marLeft w:val="0"/>
          <w:marRight w:val="0"/>
          <w:marTop w:val="0"/>
          <w:marBottom w:val="0"/>
          <w:divBdr>
            <w:top w:val="none" w:sz="0" w:space="0" w:color="auto"/>
            <w:left w:val="none" w:sz="0" w:space="0" w:color="auto"/>
            <w:bottom w:val="none" w:sz="0" w:space="0" w:color="auto"/>
            <w:right w:val="none" w:sz="0" w:space="0" w:color="auto"/>
          </w:divBdr>
          <w:divsChild>
            <w:div w:id="66050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659239648">
          <w:marLeft w:val="0"/>
          <w:marRight w:val="0"/>
          <w:marTop w:val="0"/>
          <w:marBottom w:val="0"/>
          <w:divBdr>
            <w:top w:val="none" w:sz="0" w:space="0" w:color="auto"/>
            <w:left w:val="none" w:sz="0" w:space="0" w:color="auto"/>
            <w:bottom w:val="none" w:sz="0" w:space="0" w:color="auto"/>
            <w:right w:val="none" w:sz="0" w:space="0" w:color="auto"/>
          </w:divBdr>
          <w:divsChild>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744110526">
                  <w:marLeft w:val="0"/>
                  <w:marRight w:val="0"/>
                  <w:marTop w:val="0"/>
                  <w:marBottom w:val="0"/>
                  <w:divBdr>
                    <w:top w:val="none" w:sz="0" w:space="0" w:color="auto"/>
                    <w:left w:val="none" w:sz="0" w:space="0" w:color="auto"/>
                    <w:bottom w:val="none" w:sz="0" w:space="0" w:color="auto"/>
                    <w:right w:val="none" w:sz="0" w:space="0" w:color="auto"/>
                  </w:divBdr>
                </w:div>
                <w:div w:id="1212577584">
                  <w:marLeft w:val="0"/>
                  <w:marRight w:val="0"/>
                  <w:marTop w:val="0"/>
                  <w:marBottom w:val="0"/>
                  <w:divBdr>
                    <w:top w:val="none" w:sz="0" w:space="0" w:color="auto"/>
                    <w:left w:val="none" w:sz="0" w:space="0" w:color="auto"/>
                    <w:bottom w:val="none" w:sz="0" w:space="0" w:color="auto"/>
                    <w:right w:val="none" w:sz="0" w:space="0" w:color="auto"/>
                  </w:divBdr>
                  <w:divsChild>
                    <w:div w:id="531117565">
                      <w:marLeft w:val="0"/>
                      <w:marRight w:val="0"/>
                      <w:marTop w:val="0"/>
                      <w:marBottom w:val="0"/>
                      <w:divBdr>
                        <w:top w:val="none" w:sz="0" w:space="0" w:color="auto"/>
                        <w:left w:val="none" w:sz="0" w:space="0" w:color="auto"/>
                        <w:bottom w:val="none" w:sz="0" w:space="0" w:color="auto"/>
                        <w:right w:val="none" w:sz="0" w:space="0" w:color="auto"/>
                      </w:divBdr>
                    </w:div>
                  </w:divsChild>
                </w:div>
                <w:div w:id="1499033151">
                  <w:marLeft w:val="0"/>
                  <w:marRight w:val="0"/>
                  <w:marTop w:val="75"/>
                  <w:marBottom w:val="75"/>
                  <w:divBdr>
                    <w:top w:val="none" w:sz="0" w:space="0" w:color="auto"/>
                    <w:left w:val="none" w:sz="0" w:space="0" w:color="auto"/>
                    <w:bottom w:val="none" w:sz="0" w:space="0" w:color="auto"/>
                    <w:right w:val="none" w:sz="0" w:space="0" w:color="auto"/>
                  </w:divBdr>
                  <w:divsChild>
                    <w:div w:id="1313750529">
                      <w:marLeft w:val="0"/>
                      <w:marRight w:val="0"/>
                      <w:marTop w:val="0"/>
                      <w:marBottom w:val="0"/>
                      <w:divBdr>
                        <w:top w:val="none" w:sz="0" w:space="0" w:color="auto"/>
                        <w:left w:val="none" w:sz="0" w:space="0" w:color="auto"/>
                        <w:bottom w:val="none" w:sz="0" w:space="0" w:color="auto"/>
                        <w:right w:val="none" w:sz="0" w:space="0" w:color="auto"/>
                      </w:divBdr>
                    </w:div>
                  </w:divsChild>
                </w:div>
                <w:div w:id="1955012835">
                  <w:marLeft w:val="0"/>
                  <w:marRight w:val="0"/>
                  <w:marTop w:val="0"/>
                  <w:marBottom w:val="0"/>
                  <w:divBdr>
                    <w:top w:val="none" w:sz="0" w:space="0" w:color="auto"/>
                    <w:left w:val="none" w:sz="0" w:space="0" w:color="auto"/>
                    <w:bottom w:val="none" w:sz="0" w:space="0" w:color="auto"/>
                    <w:right w:val="none" w:sz="0" w:space="0" w:color="auto"/>
                  </w:divBdr>
                  <w:divsChild>
                    <w:div w:id="139554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sChild>
                <w:div w:id="953488338">
                  <w:marLeft w:val="0"/>
                  <w:marRight w:val="0"/>
                  <w:marTop w:val="75"/>
                  <w:marBottom w:val="75"/>
                  <w:divBdr>
                    <w:top w:val="none" w:sz="0" w:space="0" w:color="auto"/>
                    <w:left w:val="none" w:sz="0" w:space="0" w:color="auto"/>
                    <w:bottom w:val="none" w:sz="0" w:space="0" w:color="auto"/>
                    <w:right w:val="none" w:sz="0" w:space="0" w:color="auto"/>
                  </w:divBdr>
                  <w:divsChild>
                    <w:div w:id="403726978">
                      <w:marLeft w:val="0"/>
                      <w:marRight w:val="0"/>
                      <w:marTop w:val="0"/>
                      <w:marBottom w:val="0"/>
                      <w:divBdr>
                        <w:top w:val="none" w:sz="0" w:space="0" w:color="auto"/>
                        <w:left w:val="none" w:sz="0" w:space="0" w:color="auto"/>
                        <w:bottom w:val="none" w:sz="0" w:space="0" w:color="auto"/>
                        <w:right w:val="none" w:sz="0" w:space="0" w:color="auto"/>
                      </w:divBdr>
                    </w:div>
                  </w:divsChild>
                </w:div>
                <w:div w:id="1157451503">
                  <w:marLeft w:val="0"/>
                  <w:marRight w:val="0"/>
                  <w:marTop w:val="0"/>
                  <w:marBottom w:val="0"/>
                  <w:divBdr>
                    <w:top w:val="none" w:sz="0" w:space="0" w:color="auto"/>
                    <w:left w:val="none" w:sz="0" w:space="0" w:color="auto"/>
                    <w:bottom w:val="none" w:sz="0" w:space="0" w:color="auto"/>
                    <w:right w:val="none" w:sz="0" w:space="0" w:color="auto"/>
                  </w:divBdr>
                </w:div>
                <w:div w:id="1283879791">
                  <w:marLeft w:val="0"/>
                  <w:marRight w:val="0"/>
                  <w:marTop w:val="0"/>
                  <w:marBottom w:val="0"/>
                  <w:divBdr>
                    <w:top w:val="none" w:sz="0" w:space="0" w:color="auto"/>
                    <w:left w:val="none" w:sz="0" w:space="0" w:color="auto"/>
                    <w:bottom w:val="none" w:sz="0" w:space="0" w:color="auto"/>
                    <w:right w:val="none" w:sz="0" w:space="0" w:color="auto"/>
                  </w:divBdr>
                </w:div>
                <w:div w:id="1524632200">
                  <w:marLeft w:val="0"/>
                  <w:marRight w:val="150"/>
                  <w:marTop w:val="45"/>
                  <w:marBottom w:val="75"/>
                  <w:divBdr>
                    <w:top w:val="none" w:sz="0" w:space="0" w:color="auto"/>
                    <w:left w:val="none" w:sz="0" w:space="0" w:color="auto"/>
                    <w:bottom w:val="none" w:sz="0" w:space="0" w:color="auto"/>
                    <w:right w:val="none" w:sz="0" w:space="0" w:color="auto"/>
                  </w:divBdr>
                  <w:divsChild>
                    <w:div w:id="100074328">
                      <w:marLeft w:val="0"/>
                      <w:marRight w:val="0"/>
                      <w:marTop w:val="0"/>
                      <w:marBottom w:val="0"/>
                      <w:divBdr>
                        <w:top w:val="none" w:sz="0" w:space="0" w:color="auto"/>
                        <w:left w:val="none" w:sz="0" w:space="0" w:color="auto"/>
                        <w:bottom w:val="none" w:sz="0" w:space="0" w:color="auto"/>
                        <w:right w:val="none" w:sz="0" w:space="0" w:color="auto"/>
                      </w:divBdr>
                    </w:div>
                  </w:divsChild>
                </w:div>
                <w:div w:id="1550263926">
                  <w:marLeft w:val="0"/>
                  <w:marRight w:val="0"/>
                  <w:marTop w:val="0"/>
                  <w:marBottom w:val="0"/>
                  <w:divBdr>
                    <w:top w:val="none" w:sz="0" w:space="0" w:color="auto"/>
                    <w:left w:val="none" w:sz="0" w:space="0" w:color="auto"/>
                    <w:bottom w:val="none" w:sz="0" w:space="0" w:color="auto"/>
                    <w:right w:val="none" w:sz="0" w:space="0" w:color="auto"/>
                  </w:divBdr>
                </w:div>
              </w:divsChild>
            </w:div>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214045927">
                  <w:marLeft w:val="0"/>
                  <w:marRight w:val="0"/>
                  <w:marTop w:val="0"/>
                  <w:marBottom w:val="0"/>
                  <w:divBdr>
                    <w:top w:val="none" w:sz="0" w:space="0" w:color="auto"/>
                    <w:left w:val="none" w:sz="0" w:space="0" w:color="auto"/>
                    <w:bottom w:val="none" w:sz="0" w:space="0" w:color="auto"/>
                    <w:right w:val="none" w:sz="0" w:space="0" w:color="auto"/>
                  </w:divBdr>
                  <w:divsChild>
                    <w:div w:id="1735004842">
                      <w:marLeft w:val="0"/>
                      <w:marRight w:val="0"/>
                      <w:marTop w:val="0"/>
                      <w:marBottom w:val="0"/>
                      <w:divBdr>
                        <w:top w:val="none" w:sz="0" w:space="0" w:color="auto"/>
                        <w:left w:val="none" w:sz="0" w:space="0" w:color="auto"/>
                        <w:bottom w:val="none" w:sz="0" w:space="0" w:color="auto"/>
                        <w:right w:val="none" w:sz="0" w:space="0" w:color="auto"/>
                      </w:divBdr>
                    </w:div>
                  </w:divsChild>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674305802">
                  <w:marLeft w:val="0"/>
                  <w:marRight w:val="150"/>
                  <w:marTop w:val="45"/>
                  <w:marBottom w:val="75"/>
                  <w:divBdr>
                    <w:top w:val="none" w:sz="0" w:space="0" w:color="auto"/>
                    <w:left w:val="none" w:sz="0" w:space="0" w:color="auto"/>
                    <w:bottom w:val="none" w:sz="0" w:space="0" w:color="auto"/>
                    <w:right w:val="none" w:sz="0" w:space="0" w:color="auto"/>
                  </w:divBdr>
                </w:div>
                <w:div w:id="1399280563">
                  <w:marLeft w:val="0"/>
                  <w:marRight w:val="0"/>
                  <w:marTop w:val="0"/>
                  <w:marBottom w:val="0"/>
                  <w:divBdr>
                    <w:top w:val="none" w:sz="0" w:space="0" w:color="auto"/>
                    <w:left w:val="none" w:sz="0" w:space="0" w:color="auto"/>
                    <w:bottom w:val="none" w:sz="0" w:space="0" w:color="auto"/>
                    <w:right w:val="none" w:sz="0" w:space="0" w:color="auto"/>
                  </w:divBdr>
                  <w:divsChild>
                    <w:div w:id="1782803079">
                      <w:marLeft w:val="0"/>
                      <w:marRight w:val="0"/>
                      <w:marTop w:val="0"/>
                      <w:marBottom w:val="0"/>
                      <w:divBdr>
                        <w:top w:val="none" w:sz="0" w:space="0" w:color="auto"/>
                        <w:left w:val="none" w:sz="0" w:space="0" w:color="auto"/>
                        <w:bottom w:val="none" w:sz="0" w:space="0" w:color="auto"/>
                        <w:right w:val="none" w:sz="0" w:space="0" w:color="auto"/>
                      </w:divBdr>
                    </w:div>
                  </w:divsChild>
                </w:div>
                <w:div w:id="17268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16892">
          <w:marLeft w:val="0"/>
          <w:marRight w:val="0"/>
          <w:marTop w:val="0"/>
          <w:marBottom w:val="0"/>
          <w:divBdr>
            <w:top w:val="none" w:sz="0" w:space="0" w:color="auto"/>
            <w:left w:val="none" w:sz="0" w:space="0" w:color="auto"/>
            <w:bottom w:val="none" w:sz="0" w:space="0" w:color="auto"/>
            <w:right w:val="none" w:sz="0" w:space="0" w:color="auto"/>
          </w:divBdr>
          <w:divsChild>
            <w:div w:id="651065654">
              <w:marLeft w:val="0"/>
              <w:marRight w:val="0"/>
              <w:marTop w:val="0"/>
              <w:marBottom w:val="225"/>
              <w:divBdr>
                <w:top w:val="single" w:sz="6" w:space="11" w:color="DDDDDD"/>
                <w:left w:val="none" w:sz="0" w:space="0" w:color="auto"/>
                <w:bottom w:val="none" w:sz="0" w:space="0" w:color="auto"/>
                <w:right w:val="none" w:sz="0" w:space="0" w:color="auto"/>
              </w:divBdr>
              <w:divsChild>
                <w:div w:id="161941312">
                  <w:marLeft w:val="0"/>
                  <w:marRight w:val="0"/>
                  <w:marTop w:val="0"/>
                  <w:marBottom w:val="0"/>
                  <w:divBdr>
                    <w:top w:val="none" w:sz="0" w:space="0" w:color="auto"/>
                    <w:left w:val="none" w:sz="0" w:space="0" w:color="auto"/>
                    <w:bottom w:val="none" w:sz="0" w:space="0" w:color="auto"/>
                    <w:right w:val="none" w:sz="0" w:space="0" w:color="auto"/>
                  </w:divBdr>
                  <w:divsChild>
                    <w:div w:id="80494096">
                      <w:marLeft w:val="0"/>
                      <w:marRight w:val="0"/>
                      <w:marTop w:val="0"/>
                      <w:marBottom w:val="0"/>
                      <w:divBdr>
                        <w:top w:val="none" w:sz="0" w:space="0" w:color="auto"/>
                        <w:left w:val="none" w:sz="0" w:space="0" w:color="auto"/>
                        <w:bottom w:val="none" w:sz="0" w:space="0" w:color="auto"/>
                        <w:right w:val="none" w:sz="0" w:space="0" w:color="auto"/>
                      </w:divBdr>
                    </w:div>
                  </w:divsChild>
                </w:div>
                <w:div w:id="407306955">
                  <w:marLeft w:val="0"/>
                  <w:marRight w:val="0"/>
                  <w:marTop w:val="0"/>
                  <w:marBottom w:val="0"/>
                  <w:divBdr>
                    <w:top w:val="none" w:sz="0" w:space="0" w:color="auto"/>
                    <w:left w:val="none" w:sz="0" w:space="0" w:color="auto"/>
                    <w:bottom w:val="none" w:sz="0" w:space="0" w:color="auto"/>
                    <w:right w:val="none" w:sz="0" w:space="0" w:color="auto"/>
                  </w:divBdr>
                </w:div>
                <w:div w:id="523402702">
                  <w:marLeft w:val="0"/>
                  <w:marRight w:val="0"/>
                  <w:marTop w:val="75"/>
                  <w:marBottom w:val="75"/>
                  <w:divBdr>
                    <w:top w:val="none" w:sz="0" w:space="0" w:color="auto"/>
                    <w:left w:val="none" w:sz="0" w:space="0" w:color="auto"/>
                    <w:bottom w:val="none" w:sz="0" w:space="0" w:color="auto"/>
                    <w:right w:val="none" w:sz="0" w:space="0" w:color="auto"/>
                  </w:divBdr>
                  <w:divsChild>
                    <w:div w:id="574323021">
                      <w:marLeft w:val="0"/>
                      <w:marRight w:val="0"/>
                      <w:marTop w:val="0"/>
                      <w:marBottom w:val="0"/>
                      <w:divBdr>
                        <w:top w:val="none" w:sz="0" w:space="0" w:color="auto"/>
                        <w:left w:val="none" w:sz="0" w:space="0" w:color="auto"/>
                        <w:bottom w:val="none" w:sz="0" w:space="0" w:color="auto"/>
                        <w:right w:val="none" w:sz="0" w:space="0" w:color="auto"/>
                      </w:divBdr>
                    </w:div>
                  </w:divsChild>
                </w:div>
                <w:div w:id="1104308214">
                  <w:marLeft w:val="0"/>
                  <w:marRight w:val="150"/>
                  <w:marTop w:val="45"/>
                  <w:marBottom w:val="75"/>
                  <w:divBdr>
                    <w:top w:val="none" w:sz="0" w:space="0" w:color="auto"/>
                    <w:left w:val="none" w:sz="0" w:space="0" w:color="auto"/>
                    <w:bottom w:val="none" w:sz="0" w:space="0" w:color="auto"/>
                    <w:right w:val="none" w:sz="0" w:space="0" w:color="auto"/>
                  </w:divBdr>
                  <w:divsChild>
                    <w:div w:id="1552495574">
                      <w:marLeft w:val="0"/>
                      <w:marRight w:val="0"/>
                      <w:marTop w:val="0"/>
                      <w:marBottom w:val="0"/>
                      <w:divBdr>
                        <w:top w:val="none" w:sz="0" w:space="0" w:color="auto"/>
                        <w:left w:val="none" w:sz="0" w:space="0" w:color="auto"/>
                        <w:bottom w:val="none" w:sz="0" w:space="0" w:color="auto"/>
                        <w:right w:val="none" w:sz="0" w:space="0" w:color="auto"/>
                      </w:divBdr>
                    </w:div>
                  </w:divsChild>
                </w:div>
                <w:div w:id="1662152078">
                  <w:marLeft w:val="0"/>
                  <w:marRight w:val="0"/>
                  <w:marTop w:val="0"/>
                  <w:marBottom w:val="0"/>
                  <w:divBdr>
                    <w:top w:val="none" w:sz="0" w:space="0" w:color="auto"/>
                    <w:left w:val="none" w:sz="0" w:space="0" w:color="auto"/>
                    <w:bottom w:val="none" w:sz="0" w:space="0" w:color="auto"/>
                    <w:right w:val="none" w:sz="0" w:space="0" w:color="auto"/>
                  </w:divBdr>
                </w:div>
              </w:divsChild>
            </w:div>
            <w:div w:id="800222801">
              <w:marLeft w:val="0"/>
              <w:marRight w:val="0"/>
              <w:marTop w:val="0"/>
              <w:marBottom w:val="225"/>
              <w:divBdr>
                <w:top w:val="single" w:sz="6" w:space="11" w:color="DDDDDD"/>
                <w:left w:val="none" w:sz="0" w:space="0" w:color="auto"/>
                <w:bottom w:val="none" w:sz="0" w:space="0" w:color="auto"/>
                <w:right w:val="none" w:sz="0" w:space="0" w:color="auto"/>
              </w:divBdr>
              <w:divsChild>
                <w:div w:id="235743613">
                  <w:marLeft w:val="0"/>
                  <w:marRight w:val="0"/>
                  <w:marTop w:val="0"/>
                  <w:marBottom w:val="0"/>
                  <w:divBdr>
                    <w:top w:val="none" w:sz="0" w:space="0" w:color="auto"/>
                    <w:left w:val="none" w:sz="0" w:space="0" w:color="auto"/>
                    <w:bottom w:val="none" w:sz="0" w:space="0" w:color="auto"/>
                    <w:right w:val="none" w:sz="0" w:space="0" w:color="auto"/>
                  </w:divBdr>
                  <w:divsChild>
                    <w:div w:id="919289040">
                      <w:marLeft w:val="0"/>
                      <w:marRight w:val="0"/>
                      <w:marTop w:val="0"/>
                      <w:marBottom w:val="0"/>
                      <w:divBdr>
                        <w:top w:val="none" w:sz="0" w:space="0" w:color="auto"/>
                        <w:left w:val="none" w:sz="0" w:space="0" w:color="auto"/>
                        <w:bottom w:val="none" w:sz="0" w:space="0" w:color="auto"/>
                        <w:right w:val="none" w:sz="0" w:space="0" w:color="auto"/>
                      </w:divBdr>
                    </w:div>
                  </w:divsChild>
                </w:div>
                <w:div w:id="755593041">
                  <w:marLeft w:val="0"/>
                  <w:marRight w:val="150"/>
                  <w:marTop w:val="45"/>
                  <w:marBottom w:val="75"/>
                  <w:divBdr>
                    <w:top w:val="none" w:sz="0" w:space="0" w:color="auto"/>
                    <w:left w:val="none" w:sz="0" w:space="0" w:color="auto"/>
                    <w:bottom w:val="none" w:sz="0" w:space="0" w:color="auto"/>
                    <w:right w:val="none" w:sz="0" w:space="0" w:color="auto"/>
                  </w:divBdr>
                  <w:divsChild>
                    <w:div w:id="1164735360">
                      <w:marLeft w:val="0"/>
                      <w:marRight w:val="0"/>
                      <w:marTop w:val="0"/>
                      <w:marBottom w:val="0"/>
                      <w:divBdr>
                        <w:top w:val="none" w:sz="0" w:space="0" w:color="auto"/>
                        <w:left w:val="none" w:sz="0" w:space="0" w:color="auto"/>
                        <w:bottom w:val="none" w:sz="0" w:space="0" w:color="auto"/>
                        <w:right w:val="none" w:sz="0" w:space="0" w:color="auto"/>
                      </w:divBdr>
                    </w:div>
                  </w:divsChild>
                </w:div>
                <w:div w:id="761805242">
                  <w:marLeft w:val="0"/>
                  <w:marRight w:val="0"/>
                  <w:marTop w:val="0"/>
                  <w:marBottom w:val="0"/>
                  <w:divBdr>
                    <w:top w:val="none" w:sz="0" w:space="0" w:color="auto"/>
                    <w:left w:val="none" w:sz="0" w:space="0" w:color="auto"/>
                    <w:bottom w:val="none" w:sz="0" w:space="0" w:color="auto"/>
                    <w:right w:val="none" w:sz="0" w:space="0" w:color="auto"/>
                  </w:divBdr>
                </w:div>
                <w:div w:id="974683262">
                  <w:marLeft w:val="0"/>
                  <w:marRight w:val="0"/>
                  <w:marTop w:val="0"/>
                  <w:marBottom w:val="0"/>
                  <w:divBdr>
                    <w:top w:val="none" w:sz="0" w:space="0" w:color="auto"/>
                    <w:left w:val="none" w:sz="0" w:space="0" w:color="auto"/>
                    <w:bottom w:val="none" w:sz="0" w:space="0" w:color="auto"/>
                    <w:right w:val="none" w:sz="0" w:space="0" w:color="auto"/>
                  </w:divBdr>
                  <w:divsChild>
                    <w:div w:id="776557559">
                      <w:marLeft w:val="0"/>
                      <w:marRight w:val="0"/>
                      <w:marTop w:val="0"/>
                      <w:marBottom w:val="0"/>
                      <w:divBdr>
                        <w:top w:val="none" w:sz="0" w:space="0" w:color="auto"/>
                        <w:left w:val="none" w:sz="0" w:space="0" w:color="auto"/>
                        <w:bottom w:val="none" w:sz="0" w:space="0" w:color="auto"/>
                        <w:right w:val="none" w:sz="0" w:space="0" w:color="auto"/>
                      </w:divBdr>
                    </w:div>
                  </w:divsChild>
                </w:div>
                <w:div w:id="1213344502">
                  <w:marLeft w:val="0"/>
                  <w:marRight w:val="0"/>
                  <w:marTop w:val="75"/>
                  <w:marBottom w:val="75"/>
                  <w:divBdr>
                    <w:top w:val="none" w:sz="0" w:space="0" w:color="auto"/>
                    <w:left w:val="none" w:sz="0" w:space="0" w:color="auto"/>
                    <w:bottom w:val="none" w:sz="0" w:space="0" w:color="auto"/>
                    <w:right w:val="none" w:sz="0" w:space="0" w:color="auto"/>
                  </w:divBdr>
                  <w:divsChild>
                    <w:div w:id="72614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17667">
          <w:marLeft w:val="0"/>
          <w:marRight w:val="0"/>
          <w:marTop w:val="0"/>
          <w:marBottom w:val="0"/>
          <w:divBdr>
            <w:top w:val="none" w:sz="0" w:space="0" w:color="auto"/>
            <w:left w:val="none" w:sz="0" w:space="0" w:color="auto"/>
            <w:bottom w:val="none" w:sz="0" w:space="0" w:color="auto"/>
            <w:right w:val="none" w:sz="0" w:space="0" w:color="auto"/>
          </w:divBdr>
          <w:divsChild>
            <w:div w:id="553737328">
              <w:marLeft w:val="0"/>
              <w:marRight w:val="0"/>
              <w:marTop w:val="0"/>
              <w:marBottom w:val="225"/>
              <w:divBdr>
                <w:top w:val="single" w:sz="6" w:space="11" w:color="DDDDDD"/>
                <w:left w:val="none" w:sz="0" w:space="0" w:color="auto"/>
                <w:bottom w:val="none" w:sz="0" w:space="0" w:color="auto"/>
                <w:right w:val="none" w:sz="0" w:space="0" w:color="auto"/>
              </w:divBdr>
              <w:divsChild>
                <w:div w:id="288979125">
                  <w:marLeft w:val="0"/>
                  <w:marRight w:val="0"/>
                  <w:marTop w:val="0"/>
                  <w:marBottom w:val="0"/>
                  <w:divBdr>
                    <w:top w:val="none" w:sz="0" w:space="0" w:color="auto"/>
                    <w:left w:val="none" w:sz="0" w:space="0" w:color="auto"/>
                    <w:bottom w:val="none" w:sz="0" w:space="0" w:color="auto"/>
                    <w:right w:val="none" w:sz="0" w:space="0" w:color="auto"/>
                  </w:divBdr>
                </w:div>
                <w:div w:id="962032618">
                  <w:marLeft w:val="0"/>
                  <w:marRight w:val="0"/>
                  <w:marTop w:val="75"/>
                  <w:marBottom w:val="75"/>
                  <w:divBdr>
                    <w:top w:val="none" w:sz="0" w:space="0" w:color="auto"/>
                    <w:left w:val="none" w:sz="0" w:space="0" w:color="auto"/>
                    <w:bottom w:val="none" w:sz="0" w:space="0" w:color="auto"/>
                    <w:right w:val="none" w:sz="0" w:space="0" w:color="auto"/>
                  </w:divBdr>
                  <w:divsChild>
                    <w:div w:id="1550074412">
                      <w:marLeft w:val="0"/>
                      <w:marRight w:val="0"/>
                      <w:marTop w:val="0"/>
                      <w:marBottom w:val="0"/>
                      <w:divBdr>
                        <w:top w:val="none" w:sz="0" w:space="0" w:color="auto"/>
                        <w:left w:val="none" w:sz="0" w:space="0" w:color="auto"/>
                        <w:bottom w:val="none" w:sz="0" w:space="0" w:color="auto"/>
                        <w:right w:val="none" w:sz="0" w:space="0" w:color="auto"/>
                      </w:divBdr>
                    </w:div>
                  </w:divsChild>
                </w:div>
                <w:div w:id="1027368677">
                  <w:marLeft w:val="0"/>
                  <w:marRight w:val="0"/>
                  <w:marTop w:val="0"/>
                  <w:marBottom w:val="0"/>
                  <w:divBdr>
                    <w:top w:val="none" w:sz="0" w:space="0" w:color="auto"/>
                    <w:left w:val="none" w:sz="0" w:space="0" w:color="auto"/>
                    <w:bottom w:val="none" w:sz="0" w:space="0" w:color="auto"/>
                    <w:right w:val="none" w:sz="0" w:space="0" w:color="auto"/>
                  </w:divBdr>
                  <w:divsChild>
                    <w:div w:id="125856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48173">
      <w:bodyDiv w:val="1"/>
      <w:marLeft w:val="0"/>
      <w:marRight w:val="0"/>
      <w:marTop w:val="0"/>
      <w:marBottom w:val="0"/>
      <w:divBdr>
        <w:top w:val="none" w:sz="0" w:space="0" w:color="auto"/>
        <w:left w:val="none" w:sz="0" w:space="0" w:color="auto"/>
        <w:bottom w:val="none" w:sz="0" w:space="0" w:color="auto"/>
        <w:right w:val="none" w:sz="0" w:space="0" w:color="auto"/>
      </w:divBdr>
      <w:divsChild>
        <w:div w:id="27872963">
          <w:marLeft w:val="0"/>
          <w:marRight w:val="0"/>
          <w:marTop w:val="0"/>
          <w:marBottom w:val="0"/>
          <w:divBdr>
            <w:top w:val="none" w:sz="0" w:space="0" w:color="auto"/>
            <w:left w:val="none" w:sz="0" w:space="0" w:color="auto"/>
            <w:bottom w:val="none" w:sz="0" w:space="0" w:color="auto"/>
            <w:right w:val="none" w:sz="0" w:space="0" w:color="auto"/>
          </w:divBdr>
          <w:divsChild>
            <w:div w:id="1847329725">
              <w:marLeft w:val="0"/>
              <w:marRight w:val="0"/>
              <w:marTop w:val="0"/>
              <w:marBottom w:val="0"/>
              <w:divBdr>
                <w:top w:val="none" w:sz="0" w:space="0" w:color="auto"/>
                <w:left w:val="none" w:sz="0" w:space="0" w:color="auto"/>
                <w:bottom w:val="none" w:sz="0" w:space="0" w:color="auto"/>
                <w:right w:val="none" w:sz="0" w:space="0" w:color="auto"/>
              </w:divBdr>
            </w:div>
          </w:divsChild>
        </w:div>
        <w:div w:id="1002662834">
          <w:marLeft w:val="0"/>
          <w:marRight w:val="0"/>
          <w:marTop w:val="0"/>
          <w:marBottom w:val="0"/>
          <w:divBdr>
            <w:top w:val="none" w:sz="0" w:space="0" w:color="auto"/>
            <w:left w:val="none" w:sz="0" w:space="0" w:color="auto"/>
            <w:bottom w:val="none" w:sz="0" w:space="0" w:color="auto"/>
            <w:right w:val="none" w:sz="0" w:space="0" w:color="auto"/>
          </w:divBdr>
        </w:div>
        <w:div w:id="1723749906">
          <w:marLeft w:val="0"/>
          <w:marRight w:val="0"/>
          <w:marTop w:val="0"/>
          <w:marBottom w:val="0"/>
          <w:divBdr>
            <w:top w:val="none" w:sz="0" w:space="0" w:color="auto"/>
            <w:left w:val="none" w:sz="0" w:space="0" w:color="auto"/>
            <w:bottom w:val="none" w:sz="0" w:space="0" w:color="auto"/>
            <w:right w:val="none" w:sz="0" w:space="0" w:color="auto"/>
          </w:divBdr>
        </w:div>
      </w:divsChild>
    </w:div>
    <w:div w:id="117649002">
      <w:bodyDiv w:val="1"/>
      <w:marLeft w:val="0"/>
      <w:marRight w:val="0"/>
      <w:marTop w:val="0"/>
      <w:marBottom w:val="0"/>
      <w:divBdr>
        <w:top w:val="none" w:sz="0" w:space="0" w:color="auto"/>
        <w:left w:val="none" w:sz="0" w:space="0" w:color="auto"/>
        <w:bottom w:val="none" w:sz="0" w:space="0" w:color="auto"/>
        <w:right w:val="none" w:sz="0" w:space="0" w:color="auto"/>
      </w:divBdr>
      <w:divsChild>
        <w:div w:id="827015236">
          <w:marLeft w:val="0"/>
          <w:marRight w:val="0"/>
          <w:marTop w:val="0"/>
          <w:marBottom w:val="0"/>
          <w:divBdr>
            <w:top w:val="none" w:sz="0" w:space="0" w:color="auto"/>
            <w:left w:val="none" w:sz="0" w:space="0" w:color="auto"/>
            <w:bottom w:val="none" w:sz="0" w:space="0" w:color="auto"/>
            <w:right w:val="none" w:sz="0" w:space="0" w:color="auto"/>
          </w:divBdr>
        </w:div>
      </w:divsChild>
    </w:div>
    <w:div w:id="118031297">
      <w:bodyDiv w:val="1"/>
      <w:marLeft w:val="0"/>
      <w:marRight w:val="0"/>
      <w:marTop w:val="0"/>
      <w:marBottom w:val="0"/>
      <w:divBdr>
        <w:top w:val="none" w:sz="0" w:space="0" w:color="auto"/>
        <w:left w:val="none" w:sz="0" w:space="0" w:color="auto"/>
        <w:bottom w:val="none" w:sz="0" w:space="0" w:color="auto"/>
        <w:right w:val="none" w:sz="0" w:space="0" w:color="auto"/>
      </w:divBdr>
      <w:divsChild>
        <w:div w:id="541746957">
          <w:marLeft w:val="0"/>
          <w:marRight w:val="0"/>
          <w:marTop w:val="0"/>
          <w:marBottom w:val="0"/>
          <w:divBdr>
            <w:top w:val="none" w:sz="0" w:space="0" w:color="auto"/>
            <w:left w:val="none" w:sz="0" w:space="0" w:color="auto"/>
            <w:bottom w:val="none" w:sz="0" w:space="0" w:color="auto"/>
            <w:right w:val="none" w:sz="0" w:space="0" w:color="auto"/>
          </w:divBdr>
        </w:div>
      </w:divsChild>
    </w:div>
    <w:div w:id="118035020">
      <w:bodyDiv w:val="1"/>
      <w:marLeft w:val="0"/>
      <w:marRight w:val="0"/>
      <w:marTop w:val="0"/>
      <w:marBottom w:val="0"/>
      <w:divBdr>
        <w:top w:val="none" w:sz="0" w:space="0" w:color="auto"/>
        <w:left w:val="none" w:sz="0" w:space="0" w:color="auto"/>
        <w:bottom w:val="none" w:sz="0" w:space="0" w:color="auto"/>
        <w:right w:val="none" w:sz="0" w:space="0" w:color="auto"/>
      </w:divBdr>
      <w:divsChild>
        <w:div w:id="1095057753">
          <w:marLeft w:val="0"/>
          <w:marRight w:val="0"/>
          <w:marTop w:val="0"/>
          <w:marBottom w:val="0"/>
          <w:divBdr>
            <w:top w:val="none" w:sz="0" w:space="0" w:color="auto"/>
            <w:left w:val="none" w:sz="0" w:space="0" w:color="auto"/>
            <w:bottom w:val="none" w:sz="0" w:space="0" w:color="auto"/>
            <w:right w:val="none" w:sz="0" w:space="0" w:color="auto"/>
          </w:divBdr>
        </w:div>
      </w:divsChild>
    </w:div>
    <w:div w:id="118188790">
      <w:bodyDiv w:val="1"/>
      <w:marLeft w:val="0"/>
      <w:marRight w:val="0"/>
      <w:marTop w:val="0"/>
      <w:marBottom w:val="0"/>
      <w:divBdr>
        <w:top w:val="none" w:sz="0" w:space="0" w:color="auto"/>
        <w:left w:val="none" w:sz="0" w:space="0" w:color="auto"/>
        <w:bottom w:val="none" w:sz="0" w:space="0" w:color="auto"/>
        <w:right w:val="none" w:sz="0" w:space="0" w:color="auto"/>
      </w:divBdr>
    </w:div>
    <w:div w:id="118380294">
      <w:bodyDiv w:val="1"/>
      <w:marLeft w:val="0"/>
      <w:marRight w:val="0"/>
      <w:marTop w:val="0"/>
      <w:marBottom w:val="0"/>
      <w:divBdr>
        <w:top w:val="none" w:sz="0" w:space="0" w:color="auto"/>
        <w:left w:val="none" w:sz="0" w:space="0" w:color="auto"/>
        <w:bottom w:val="none" w:sz="0" w:space="0" w:color="auto"/>
        <w:right w:val="none" w:sz="0" w:space="0" w:color="auto"/>
      </w:divBdr>
    </w:div>
    <w:div w:id="118494658">
      <w:bodyDiv w:val="1"/>
      <w:marLeft w:val="0"/>
      <w:marRight w:val="0"/>
      <w:marTop w:val="0"/>
      <w:marBottom w:val="0"/>
      <w:divBdr>
        <w:top w:val="none" w:sz="0" w:space="0" w:color="auto"/>
        <w:left w:val="none" w:sz="0" w:space="0" w:color="auto"/>
        <w:bottom w:val="none" w:sz="0" w:space="0" w:color="auto"/>
        <w:right w:val="none" w:sz="0" w:space="0" w:color="auto"/>
      </w:divBdr>
      <w:divsChild>
        <w:div w:id="269515398">
          <w:marLeft w:val="0"/>
          <w:marRight w:val="0"/>
          <w:marTop w:val="300"/>
          <w:marBottom w:val="0"/>
          <w:divBdr>
            <w:top w:val="none" w:sz="0" w:space="0" w:color="auto"/>
            <w:left w:val="none" w:sz="0" w:space="0" w:color="auto"/>
            <w:bottom w:val="none" w:sz="0" w:space="0" w:color="auto"/>
            <w:right w:val="none" w:sz="0" w:space="0" w:color="auto"/>
          </w:divBdr>
        </w:div>
        <w:div w:id="695548126">
          <w:marLeft w:val="0"/>
          <w:marRight w:val="0"/>
          <w:marTop w:val="0"/>
          <w:marBottom w:val="0"/>
          <w:divBdr>
            <w:top w:val="none" w:sz="0" w:space="0" w:color="auto"/>
            <w:left w:val="none" w:sz="0" w:space="0" w:color="auto"/>
            <w:bottom w:val="none" w:sz="0" w:space="0" w:color="auto"/>
            <w:right w:val="none" w:sz="0" w:space="0" w:color="auto"/>
          </w:divBdr>
        </w:div>
      </w:divsChild>
    </w:div>
    <w:div w:id="118687179">
      <w:bodyDiv w:val="1"/>
      <w:marLeft w:val="0"/>
      <w:marRight w:val="0"/>
      <w:marTop w:val="0"/>
      <w:marBottom w:val="0"/>
      <w:divBdr>
        <w:top w:val="none" w:sz="0" w:space="0" w:color="auto"/>
        <w:left w:val="none" w:sz="0" w:space="0" w:color="auto"/>
        <w:bottom w:val="none" w:sz="0" w:space="0" w:color="auto"/>
        <w:right w:val="none" w:sz="0" w:space="0" w:color="auto"/>
      </w:divBdr>
      <w:divsChild>
        <w:div w:id="1586453113">
          <w:marLeft w:val="0"/>
          <w:marRight w:val="300"/>
          <w:marTop w:val="0"/>
          <w:marBottom w:val="0"/>
          <w:divBdr>
            <w:top w:val="none" w:sz="0" w:space="0" w:color="auto"/>
            <w:left w:val="none" w:sz="0" w:space="0" w:color="auto"/>
            <w:bottom w:val="none" w:sz="0" w:space="0" w:color="auto"/>
            <w:right w:val="none" w:sz="0" w:space="0" w:color="auto"/>
          </w:divBdr>
        </w:div>
      </w:divsChild>
    </w:div>
    <w:div w:id="118886554">
      <w:bodyDiv w:val="1"/>
      <w:marLeft w:val="0"/>
      <w:marRight w:val="0"/>
      <w:marTop w:val="0"/>
      <w:marBottom w:val="0"/>
      <w:divBdr>
        <w:top w:val="none" w:sz="0" w:space="0" w:color="auto"/>
        <w:left w:val="none" w:sz="0" w:space="0" w:color="auto"/>
        <w:bottom w:val="none" w:sz="0" w:space="0" w:color="auto"/>
        <w:right w:val="none" w:sz="0" w:space="0" w:color="auto"/>
      </w:divBdr>
      <w:divsChild>
        <w:div w:id="1843931780">
          <w:marLeft w:val="0"/>
          <w:marRight w:val="0"/>
          <w:marTop w:val="0"/>
          <w:marBottom w:val="0"/>
          <w:divBdr>
            <w:top w:val="none" w:sz="0" w:space="0" w:color="auto"/>
            <w:left w:val="none" w:sz="0" w:space="0" w:color="auto"/>
            <w:bottom w:val="none" w:sz="0" w:space="0" w:color="auto"/>
            <w:right w:val="none" w:sz="0" w:space="0" w:color="auto"/>
          </w:divBdr>
          <w:divsChild>
            <w:div w:id="1949845392">
              <w:marLeft w:val="0"/>
              <w:marRight w:val="0"/>
              <w:marTop w:val="0"/>
              <w:marBottom w:val="0"/>
              <w:divBdr>
                <w:top w:val="none" w:sz="0" w:space="0" w:color="auto"/>
                <w:left w:val="none" w:sz="0" w:space="0" w:color="auto"/>
                <w:bottom w:val="none" w:sz="0" w:space="0" w:color="auto"/>
                <w:right w:val="none" w:sz="0" w:space="0" w:color="auto"/>
              </w:divBdr>
            </w:div>
          </w:divsChild>
        </w:div>
        <w:div w:id="423382919">
          <w:marLeft w:val="0"/>
          <w:marRight w:val="0"/>
          <w:marTop w:val="0"/>
          <w:marBottom w:val="0"/>
          <w:divBdr>
            <w:top w:val="none" w:sz="0" w:space="0" w:color="auto"/>
            <w:left w:val="none" w:sz="0" w:space="0" w:color="auto"/>
            <w:bottom w:val="none" w:sz="0" w:space="0" w:color="auto"/>
            <w:right w:val="none" w:sz="0" w:space="0" w:color="auto"/>
          </w:divBdr>
        </w:div>
      </w:divsChild>
    </w:div>
    <w:div w:id="119105837">
      <w:bodyDiv w:val="1"/>
      <w:marLeft w:val="0"/>
      <w:marRight w:val="0"/>
      <w:marTop w:val="0"/>
      <w:marBottom w:val="0"/>
      <w:divBdr>
        <w:top w:val="none" w:sz="0" w:space="0" w:color="auto"/>
        <w:left w:val="none" w:sz="0" w:space="0" w:color="auto"/>
        <w:bottom w:val="none" w:sz="0" w:space="0" w:color="auto"/>
        <w:right w:val="none" w:sz="0" w:space="0" w:color="auto"/>
      </w:divBdr>
    </w:div>
    <w:div w:id="119692848">
      <w:bodyDiv w:val="1"/>
      <w:marLeft w:val="0"/>
      <w:marRight w:val="0"/>
      <w:marTop w:val="0"/>
      <w:marBottom w:val="0"/>
      <w:divBdr>
        <w:top w:val="none" w:sz="0" w:space="0" w:color="auto"/>
        <w:left w:val="none" w:sz="0" w:space="0" w:color="auto"/>
        <w:bottom w:val="none" w:sz="0" w:space="0" w:color="auto"/>
        <w:right w:val="none" w:sz="0" w:space="0" w:color="auto"/>
      </w:divBdr>
      <w:divsChild>
        <w:div w:id="1976326274">
          <w:marLeft w:val="0"/>
          <w:marRight w:val="0"/>
          <w:marTop w:val="0"/>
          <w:marBottom w:val="0"/>
          <w:divBdr>
            <w:top w:val="none" w:sz="0" w:space="0" w:color="auto"/>
            <w:left w:val="none" w:sz="0" w:space="0" w:color="auto"/>
            <w:bottom w:val="none" w:sz="0" w:space="0" w:color="auto"/>
            <w:right w:val="none" w:sz="0" w:space="0" w:color="auto"/>
          </w:divBdr>
          <w:divsChild>
            <w:div w:id="1353611055">
              <w:marLeft w:val="0"/>
              <w:marRight w:val="0"/>
              <w:marTop w:val="0"/>
              <w:marBottom w:val="0"/>
              <w:divBdr>
                <w:top w:val="none" w:sz="0" w:space="0" w:color="auto"/>
                <w:left w:val="none" w:sz="0" w:space="0" w:color="auto"/>
                <w:bottom w:val="none" w:sz="0" w:space="0" w:color="auto"/>
                <w:right w:val="none" w:sz="0" w:space="0" w:color="auto"/>
              </w:divBdr>
              <w:divsChild>
                <w:div w:id="192814571">
                  <w:marLeft w:val="0"/>
                  <w:marRight w:val="0"/>
                  <w:marTop w:val="0"/>
                  <w:marBottom w:val="0"/>
                  <w:divBdr>
                    <w:top w:val="none" w:sz="0" w:space="0" w:color="auto"/>
                    <w:left w:val="none" w:sz="0" w:space="0" w:color="auto"/>
                    <w:bottom w:val="none" w:sz="0" w:space="0" w:color="auto"/>
                    <w:right w:val="none" w:sz="0" w:space="0" w:color="auto"/>
                  </w:divBdr>
                  <w:divsChild>
                    <w:div w:id="2055230485">
                      <w:marLeft w:val="0"/>
                      <w:marRight w:val="0"/>
                      <w:marTop w:val="0"/>
                      <w:marBottom w:val="0"/>
                      <w:divBdr>
                        <w:top w:val="none" w:sz="0" w:space="0" w:color="auto"/>
                        <w:left w:val="none" w:sz="0" w:space="0" w:color="auto"/>
                        <w:bottom w:val="none" w:sz="0" w:space="0" w:color="auto"/>
                        <w:right w:val="none" w:sz="0" w:space="0" w:color="auto"/>
                      </w:divBdr>
                    </w:div>
                    <w:div w:id="143991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63335">
          <w:marLeft w:val="0"/>
          <w:marRight w:val="0"/>
          <w:marTop w:val="0"/>
          <w:marBottom w:val="0"/>
          <w:divBdr>
            <w:top w:val="none" w:sz="0" w:space="0" w:color="auto"/>
            <w:left w:val="none" w:sz="0" w:space="0" w:color="auto"/>
            <w:bottom w:val="none" w:sz="0" w:space="0" w:color="auto"/>
            <w:right w:val="none" w:sz="0" w:space="0" w:color="auto"/>
          </w:divBdr>
          <w:divsChild>
            <w:div w:id="1545408273">
              <w:marLeft w:val="0"/>
              <w:marRight w:val="0"/>
              <w:marTop w:val="0"/>
              <w:marBottom w:val="0"/>
              <w:divBdr>
                <w:top w:val="none" w:sz="0" w:space="0" w:color="auto"/>
                <w:left w:val="none" w:sz="0" w:space="0" w:color="auto"/>
                <w:bottom w:val="none" w:sz="0" w:space="0" w:color="auto"/>
                <w:right w:val="none" w:sz="0" w:space="0" w:color="auto"/>
              </w:divBdr>
              <w:divsChild>
                <w:div w:id="455370808">
                  <w:marLeft w:val="0"/>
                  <w:marRight w:val="0"/>
                  <w:marTop w:val="0"/>
                  <w:marBottom w:val="0"/>
                  <w:divBdr>
                    <w:top w:val="none" w:sz="0" w:space="0" w:color="auto"/>
                    <w:left w:val="none" w:sz="0" w:space="0" w:color="auto"/>
                    <w:bottom w:val="none" w:sz="0" w:space="0" w:color="auto"/>
                    <w:right w:val="none" w:sz="0" w:space="0" w:color="auto"/>
                  </w:divBdr>
                  <w:divsChild>
                    <w:div w:id="1168134264">
                      <w:marLeft w:val="0"/>
                      <w:marRight w:val="0"/>
                      <w:marTop w:val="0"/>
                      <w:marBottom w:val="0"/>
                      <w:divBdr>
                        <w:top w:val="none" w:sz="0" w:space="0" w:color="auto"/>
                        <w:left w:val="none" w:sz="0" w:space="0" w:color="auto"/>
                        <w:bottom w:val="none" w:sz="0" w:space="0" w:color="auto"/>
                        <w:right w:val="none" w:sz="0" w:space="0" w:color="auto"/>
                      </w:divBdr>
                      <w:divsChild>
                        <w:div w:id="1495490121">
                          <w:marLeft w:val="0"/>
                          <w:marRight w:val="0"/>
                          <w:marTop w:val="0"/>
                          <w:marBottom w:val="0"/>
                          <w:divBdr>
                            <w:top w:val="none" w:sz="0" w:space="0" w:color="auto"/>
                            <w:left w:val="none" w:sz="0" w:space="0" w:color="auto"/>
                            <w:bottom w:val="none" w:sz="0" w:space="0" w:color="auto"/>
                            <w:right w:val="none" w:sz="0" w:space="0" w:color="auto"/>
                          </w:divBdr>
                          <w:divsChild>
                            <w:div w:id="55531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21483">
      <w:bodyDiv w:val="1"/>
      <w:marLeft w:val="0"/>
      <w:marRight w:val="0"/>
      <w:marTop w:val="0"/>
      <w:marBottom w:val="0"/>
      <w:divBdr>
        <w:top w:val="none" w:sz="0" w:space="0" w:color="auto"/>
        <w:left w:val="none" w:sz="0" w:space="0" w:color="auto"/>
        <w:bottom w:val="none" w:sz="0" w:space="0" w:color="auto"/>
        <w:right w:val="none" w:sz="0" w:space="0" w:color="auto"/>
      </w:divBdr>
      <w:divsChild>
        <w:div w:id="1935554617">
          <w:marLeft w:val="0"/>
          <w:marRight w:val="0"/>
          <w:marTop w:val="0"/>
          <w:marBottom w:val="0"/>
          <w:divBdr>
            <w:top w:val="none" w:sz="0" w:space="0" w:color="auto"/>
            <w:left w:val="none" w:sz="0" w:space="0" w:color="auto"/>
            <w:bottom w:val="none" w:sz="0" w:space="0" w:color="auto"/>
            <w:right w:val="none" w:sz="0" w:space="0" w:color="auto"/>
          </w:divBdr>
        </w:div>
      </w:divsChild>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156389257">
              <w:marLeft w:val="0"/>
              <w:marRight w:val="0"/>
              <w:marTop w:val="0"/>
              <w:marBottom w:val="0"/>
              <w:divBdr>
                <w:top w:val="none" w:sz="0" w:space="0" w:color="auto"/>
                <w:left w:val="none" w:sz="0" w:space="0" w:color="auto"/>
                <w:bottom w:val="single" w:sz="6" w:space="8" w:color="DDDDDD"/>
                <w:right w:val="none" w:sz="0" w:space="0" w:color="auto"/>
              </w:divBdr>
              <w:divsChild>
                <w:div w:id="754783886">
                  <w:marLeft w:val="0"/>
                  <w:marRight w:val="0"/>
                  <w:marTop w:val="0"/>
                  <w:marBottom w:val="0"/>
                  <w:divBdr>
                    <w:top w:val="none" w:sz="0" w:space="0" w:color="auto"/>
                    <w:left w:val="none" w:sz="0" w:space="0" w:color="auto"/>
                    <w:bottom w:val="none" w:sz="0" w:space="0" w:color="auto"/>
                    <w:right w:val="none" w:sz="0" w:space="0" w:color="auto"/>
                  </w:divBdr>
                </w:div>
                <w:div w:id="1390762604">
                  <w:marLeft w:val="0"/>
                  <w:marRight w:val="0"/>
                  <w:marTop w:val="0"/>
                  <w:marBottom w:val="0"/>
                  <w:divBdr>
                    <w:top w:val="none" w:sz="0" w:space="0" w:color="auto"/>
                    <w:left w:val="none" w:sz="0" w:space="0" w:color="auto"/>
                    <w:bottom w:val="none" w:sz="0" w:space="0" w:color="auto"/>
                    <w:right w:val="none" w:sz="0" w:space="0" w:color="auto"/>
                  </w:divBdr>
                  <w:divsChild>
                    <w:div w:id="1170411727">
                      <w:marLeft w:val="0"/>
                      <w:marRight w:val="0"/>
                      <w:marTop w:val="0"/>
                      <w:marBottom w:val="0"/>
                      <w:divBdr>
                        <w:top w:val="none" w:sz="0" w:space="0" w:color="auto"/>
                        <w:left w:val="none" w:sz="0" w:space="0" w:color="auto"/>
                        <w:bottom w:val="none" w:sz="0" w:space="0" w:color="auto"/>
                        <w:right w:val="none" w:sz="0" w:space="0" w:color="auto"/>
                      </w:divBdr>
                    </w:div>
                  </w:divsChild>
                </w:div>
                <w:div w:id="1551919066">
                  <w:marLeft w:val="0"/>
                  <w:marRight w:val="150"/>
                  <w:marTop w:val="45"/>
                  <w:marBottom w:val="75"/>
                  <w:divBdr>
                    <w:top w:val="none" w:sz="0" w:space="0" w:color="auto"/>
                    <w:left w:val="none" w:sz="0" w:space="0" w:color="auto"/>
                    <w:bottom w:val="none" w:sz="0" w:space="0" w:color="auto"/>
                    <w:right w:val="none" w:sz="0" w:space="0" w:color="auto"/>
                  </w:divBdr>
                  <w:divsChild>
                    <w:div w:id="218513575">
                      <w:marLeft w:val="0"/>
                      <w:marRight w:val="0"/>
                      <w:marTop w:val="0"/>
                      <w:marBottom w:val="0"/>
                      <w:divBdr>
                        <w:top w:val="none" w:sz="0" w:space="0" w:color="auto"/>
                        <w:left w:val="none" w:sz="0" w:space="0" w:color="auto"/>
                        <w:bottom w:val="none" w:sz="0" w:space="0" w:color="auto"/>
                        <w:right w:val="none" w:sz="0" w:space="0" w:color="auto"/>
                      </w:divBdr>
                    </w:div>
                  </w:divsChild>
                </w:div>
                <w:div w:id="1588151147">
                  <w:marLeft w:val="0"/>
                  <w:marRight w:val="0"/>
                  <w:marTop w:val="0"/>
                  <w:marBottom w:val="0"/>
                  <w:divBdr>
                    <w:top w:val="none" w:sz="0" w:space="0" w:color="auto"/>
                    <w:left w:val="none" w:sz="0" w:space="0" w:color="auto"/>
                    <w:bottom w:val="none" w:sz="0" w:space="0" w:color="auto"/>
                    <w:right w:val="none" w:sz="0" w:space="0" w:color="auto"/>
                  </w:divBdr>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537816705">
                  <w:marLeft w:val="0"/>
                  <w:marRight w:val="0"/>
                  <w:marTop w:val="0"/>
                  <w:marBottom w:val="0"/>
                  <w:divBdr>
                    <w:top w:val="none" w:sz="0" w:space="0" w:color="auto"/>
                    <w:left w:val="none" w:sz="0" w:space="0" w:color="auto"/>
                    <w:bottom w:val="none" w:sz="0" w:space="0" w:color="auto"/>
                    <w:right w:val="none" w:sz="0" w:space="0" w:color="auto"/>
                  </w:divBdr>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632294364">
                  <w:marLeft w:val="0"/>
                  <w:marRight w:val="150"/>
                  <w:marTop w:val="45"/>
                  <w:marBottom w:val="75"/>
                  <w:divBdr>
                    <w:top w:val="none" w:sz="0" w:space="0" w:color="auto"/>
                    <w:left w:val="none" w:sz="0" w:space="0" w:color="auto"/>
                    <w:bottom w:val="none" w:sz="0" w:space="0" w:color="auto"/>
                    <w:right w:val="none" w:sz="0" w:space="0" w:color="auto"/>
                  </w:divBdr>
                  <w:divsChild>
                    <w:div w:id="1774746433">
                      <w:marLeft w:val="0"/>
                      <w:marRight w:val="0"/>
                      <w:marTop w:val="0"/>
                      <w:marBottom w:val="0"/>
                      <w:divBdr>
                        <w:top w:val="none" w:sz="0" w:space="0" w:color="auto"/>
                        <w:left w:val="none" w:sz="0" w:space="0" w:color="auto"/>
                        <w:bottom w:val="none" w:sz="0" w:space="0" w:color="auto"/>
                        <w:right w:val="none" w:sz="0" w:space="0" w:color="auto"/>
                      </w:divBdr>
                    </w:div>
                  </w:divsChild>
                </w:div>
                <w:div w:id="775710264">
                  <w:marLeft w:val="0"/>
                  <w:marRight w:val="0"/>
                  <w:marTop w:val="0"/>
                  <w:marBottom w:val="0"/>
                  <w:divBdr>
                    <w:top w:val="none" w:sz="0" w:space="0" w:color="auto"/>
                    <w:left w:val="none" w:sz="0" w:space="0" w:color="auto"/>
                    <w:bottom w:val="none" w:sz="0" w:space="0" w:color="auto"/>
                    <w:right w:val="none" w:sz="0" w:space="0" w:color="auto"/>
                  </w:divBdr>
                  <w:divsChild>
                    <w:div w:id="1269195097">
                      <w:marLeft w:val="0"/>
                      <w:marRight w:val="0"/>
                      <w:marTop w:val="0"/>
                      <w:marBottom w:val="0"/>
                      <w:divBdr>
                        <w:top w:val="none" w:sz="0" w:space="0" w:color="auto"/>
                        <w:left w:val="none" w:sz="0" w:space="0" w:color="auto"/>
                        <w:bottom w:val="none" w:sz="0" w:space="0" w:color="auto"/>
                        <w:right w:val="none" w:sz="0" w:space="0" w:color="auto"/>
                      </w:divBdr>
                    </w:div>
                  </w:divsChild>
                </w:div>
                <w:div w:id="937908355">
                  <w:marLeft w:val="0"/>
                  <w:marRight w:val="0"/>
                  <w:marTop w:val="0"/>
                  <w:marBottom w:val="0"/>
                  <w:divBdr>
                    <w:top w:val="none" w:sz="0" w:space="0" w:color="auto"/>
                    <w:left w:val="none" w:sz="0" w:space="0" w:color="auto"/>
                    <w:bottom w:val="none" w:sz="0" w:space="0" w:color="auto"/>
                    <w:right w:val="none" w:sz="0" w:space="0" w:color="auto"/>
                  </w:divBdr>
                </w:div>
              </w:divsChild>
            </w:div>
            <w:div w:id="343439709">
              <w:marLeft w:val="0"/>
              <w:marRight w:val="0"/>
              <w:marTop w:val="0"/>
              <w:marBottom w:val="0"/>
              <w:divBdr>
                <w:top w:val="none" w:sz="0" w:space="0" w:color="auto"/>
                <w:left w:val="none" w:sz="0" w:space="0" w:color="auto"/>
                <w:bottom w:val="single" w:sz="6" w:space="8" w:color="DDDDDD"/>
                <w:right w:val="none" w:sz="0" w:space="0" w:color="auto"/>
              </w:divBdr>
              <w:divsChild>
                <w:div w:id="28847905">
                  <w:marLeft w:val="0"/>
                  <w:marRight w:val="0"/>
                  <w:marTop w:val="0"/>
                  <w:marBottom w:val="0"/>
                  <w:divBdr>
                    <w:top w:val="none" w:sz="0" w:space="0" w:color="auto"/>
                    <w:left w:val="none" w:sz="0" w:space="0" w:color="auto"/>
                    <w:bottom w:val="none" w:sz="0" w:space="0" w:color="auto"/>
                    <w:right w:val="none" w:sz="0" w:space="0" w:color="auto"/>
                  </w:divBdr>
                  <w:divsChild>
                    <w:div w:id="1735815653">
                      <w:marLeft w:val="0"/>
                      <w:marRight w:val="0"/>
                      <w:marTop w:val="0"/>
                      <w:marBottom w:val="0"/>
                      <w:divBdr>
                        <w:top w:val="none" w:sz="0" w:space="0" w:color="auto"/>
                        <w:left w:val="none" w:sz="0" w:space="0" w:color="auto"/>
                        <w:bottom w:val="none" w:sz="0" w:space="0" w:color="auto"/>
                        <w:right w:val="none" w:sz="0" w:space="0" w:color="auto"/>
                      </w:divBdr>
                    </w:div>
                  </w:divsChild>
                </w:div>
                <w:div w:id="138656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631950">
          <w:marLeft w:val="0"/>
          <w:marRight w:val="0"/>
          <w:marTop w:val="0"/>
          <w:marBottom w:val="0"/>
          <w:divBdr>
            <w:top w:val="none" w:sz="0" w:space="0" w:color="auto"/>
            <w:left w:val="none" w:sz="0" w:space="0" w:color="auto"/>
            <w:bottom w:val="none" w:sz="0" w:space="0" w:color="auto"/>
            <w:right w:val="none" w:sz="0" w:space="0" w:color="auto"/>
          </w:divBdr>
          <w:divsChild>
            <w:div w:id="248777150">
              <w:marLeft w:val="0"/>
              <w:marRight w:val="0"/>
              <w:marTop w:val="0"/>
              <w:marBottom w:val="0"/>
              <w:divBdr>
                <w:top w:val="none" w:sz="0" w:space="0" w:color="auto"/>
                <w:left w:val="none" w:sz="0" w:space="0" w:color="auto"/>
                <w:bottom w:val="single" w:sz="6" w:space="8" w:color="DDDDDD"/>
                <w:right w:val="none" w:sz="0" w:space="0" w:color="auto"/>
              </w:divBdr>
              <w:divsChild>
                <w:div w:id="385448696">
                  <w:marLeft w:val="0"/>
                  <w:marRight w:val="150"/>
                  <w:marTop w:val="45"/>
                  <w:marBottom w:val="75"/>
                  <w:divBdr>
                    <w:top w:val="none" w:sz="0" w:space="0" w:color="auto"/>
                    <w:left w:val="none" w:sz="0" w:space="0" w:color="auto"/>
                    <w:bottom w:val="none" w:sz="0" w:space="0" w:color="auto"/>
                    <w:right w:val="none" w:sz="0" w:space="0" w:color="auto"/>
                  </w:divBdr>
                  <w:divsChild>
                    <w:div w:id="1354258632">
                      <w:marLeft w:val="0"/>
                      <w:marRight w:val="0"/>
                      <w:marTop w:val="0"/>
                      <w:marBottom w:val="0"/>
                      <w:divBdr>
                        <w:top w:val="none" w:sz="0" w:space="0" w:color="auto"/>
                        <w:left w:val="none" w:sz="0" w:space="0" w:color="auto"/>
                        <w:bottom w:val="none" w:sz="0" w:space="0" w:color="auto"/>
                        <w:right w:val="none" w:sz="0" w:space="0" w:color="auto"/>
                      </w:divBdr>
                    </w:div>
                  </w:divsChild>
                </w:div>
                <w:div w:id="1315639801">
                  <w:marLeft w:val="0"/>
                  <w:marRight w:val="0"/>
                  <w:marTop w:val="0"/>
                  <w:marBottom w:val="0"/>
                  <w:divBdr>
                    <w:top w:val="none" w:sz="0" w:space="0" w:color="auto"/>
                    <w:left w:val="none" w:sz="0" w:space="0" w:color="auto"/>
                    <w:bottom w:val="none" w:sz="0" w:space="0" w:color="auto"/>
                    <w:right w:val="none" w:sz="0" w:space="0" w:color="auto"/>
                  </w:divBdr>
                </w:div>
                <w:div w:id="1568221062">
                  <w:marLeft w:val="0"/>
                  <w:marRight w:val="0"/>
                  <w:marTop w:val="0"/>
                  <w:marBottom w:val="0"/>
                  <w:divBdr>
                    <w:top w:val="none" w:sz="0" w:space="0" w:color="auto"/>
                    <w:left w:val="none" w:sz="0" w:space="0" w:color="auto"/>
                    <w:bottom w:val="none" w:sz="0" w:space="0" w:color="auto"/>
                    <w:right w:val="none" w:sz="0" w:space="0" w:color="auto"/>
                  </w:divBdr>
                  <w:divsChild>
                    <w:div w:id="746609593">
                      <w:marLeft w:val="0"/>
                      <w:marRight w:val="0"/>
                      <w:marTop w:val="0"/>
                      <w:marBottom w:val="0"/>
                      <w:divBdr>
                        <w:top w:val="none" w:sz="0" w:space="0" w:color="auto"/>
                        <w:left w:val="none" w:sz="0" w:space="0" w:color="auto"/>
                        <w:bottom w:val="none" w:sz="0" w:space="0" w:color="auto"/>
                        <w:right w:val="none" w:sz="0" w:space="0" w:color="auto"/>
                      </w:divBdr>
                    </w:div>
                  </w:divsChild>
                </w:div>
                <w:div w:id="1840995648">
                  <w:marLeft w:val="0"/>
                  <w:marRight w:val="0"/>
                  <w:marTop w:val="0"/>
                  <w:marBottom w:val="0"/>
                  <w:divBdr>
                    <w:top w:val="none" w:sz="0" w:space="0" w:color="auto"/>
                    <w:left w:val="none" w:sz="0" w:space="0" w:color="auto"/>
                    <w:bottom w:val="none" w:sz="0" w:space="0" w:color="auto"/>
                    <w:right w:val="none" w:sz="0" w:space="0" w:color="auto"/>
                  </w:divBdr>
                  <w:divsChild>
                    <w:div w:id="40665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68929">
              <w:marLeft w:val="0"/>
              <w:marRight w:val="0"/>
              <w:marTop w:val="0"/>
              <w:marBottom w:val="0"/>
              <w:divBdr>
                <w:top w:val="none" w:sz="0" w:space="0" w:color="auto"/>
                <w:left w:val="none" w:sz="0" w:space="0" w:color="auto"/>
                <w:bottom w:val="single" w:sz="6" w:space="8" w:color="DDDDDD"/>
                <w:right w:val="none" w:sz="0" w:space="0" w:color="auto"/>
              </w:divBdr>
              <w:divsChild>
                <w:div w:id="724644956">
                  <w:marLeft w:val="0"/>
                  <w:marRight w:val="0"/>
                  <w:marTop w:val="0"/>
                  <w:marBottom w:val="0"/>
                  <w:divBdr>
                    <w:top w:val="none" w:sz="0" w:space="0" w:color="auto"/>
                    <w:left w:val="none" w:sz="0" w:space="0" w:color="auto"/>
                    <w:bottom w:val="none" w:sz="0" w:space="0" w:color="auto"/>
                    <w:right w:val="none" w:sz="0" w:space="0" w:color="auto"/>
                  </w:divBdr>
                  <w:divsChild>
                    <w:div w:id="1088847615">
                      <w:marLeft w:val="0"/>
                      <w:marRight w:val="0"/>
                      <w:marTop w:val="0"/>
                      <w:marBottom w:val="0"/>
                      <w:divBdr>
                        <w:top w:val="none" w:sz="0" w:space="0" w:color="auto"/>
                        <w:left w:val="none" w:sz="0" w:space="0" w:color="auto"/>
                        <w:bottom w:val="none" w:sz="0" w:space="0" w:color="auto"/>
                        <w:right w:val="none" w:sz="0" w:space="0" w:color="auto"/>
                      </w:divBdr>
                    </w:div>
                  </w:divsChild>
                </w:div>
                <w:div w:id="1038622914">
                  <w:marLeft w:val="0"/>
                  <w:marRight w:val="0"/>
                  <w:marTop w:val="0"/>
                  <w:marBottom w:val="0"/>
                  <w:divBdr>
                    <w:top w:val="none" w:sz="0" w:space="0" w:color="auto"/>
                    <w:left w:val="none" w:sz="0" w:space="0" w:color="auto"/>
                    <w:bottom w:val="none" w:sz="0" w:space="0" w:color="auto"/>
                    <w:right w:val="none" w:sz="0" w:space="0" w:color="auto"/>
                  </w:divBdr>
                </w:div>
                <w:div w:id="1094668070">
                  <w:marLeft w:val="0"/>
                  <w:marRight w:val="0"/>
                  <w:marTop w:val="0"/>
                  <w:marBottom w:val="0"/>
                  <w:divBdr>
                    <w:top w:val="none" w:sz="0" w:space="0" w:color="auto"/>
                    <w:left w:val="none" w:sz="0" w:space="0" w:color="auto"/>
                    <w:bottom w:val="none" w:sz="0" w:space="0" w:color="auto"/>
                    <w:right w:val="none" w:sz="0" w:space="0" w:color="auto"/>
                  </w:divBdr>
                  <w:divsChild>
                    <w:div w:id="1000962582">
                      <w:marLeft w:val="0"/>
                      <w:marRight w:val="0"/>
                      <w:marTop w:val="0"/>
                      <w:marBottom w:val="0"/>
                      <w:divBdr>
                        <w:top w:val="none" w:sz="0" w:space="0" w:color="auto"/>
                        <w:left w:val="none" w:sz="0" w:space="0" w:color="auto"/>
                        <w:bottom w:val="none" w:sz="0" w:space="0" w:color="auto"/>
                        <w:right w:val="none" w:sz="0" w:space="0" w:color="auto"/>
                      </w:divBdr>
                    </w:div>
                  </w:divsChild>
                </w:div>
                <w:div w:id="1280529496">
                  <w:marLeft w:val="0"/>
                  <w:marRight w:val="150"/>
                  <w:marTop w:val="45"/>
                  <w:marBottom w:val="75"/>
                  <w:divBdr>
                    <w:top w:val="none" w:sz="0" w:space="0" w:color="auto"/>
                    <w:left w:val="none" w:sz="0" w:space="0" w:color="auto"/>
                    <w:bottom w:val="none" w:sz="0" w:space="0" w:color="auto"/>
                    <w:right w:val="none" w:sz="0" w:space="0" w:color="auto"/>
                  </w:divBdr>
                  <w:divsChild>
                    <w:div w:id="341932683">
                      <w:marLeft w:val="0"/>
                      <w:marRight w:val="0"/>
                      <w:marTop w:val="0"/>
                      <w:marBottom w:val="0"/>
                      <w:divBdr>
                        <w:top w:val="none" w:sz="0" w:space="0" w:color="auto"/>
                        <w:left w:val="none" w:sz="0" w:space="0" w:color="auto"/>
                        <w:bottom w:val="none" w:sz="0" w:space="0" w:color="auto"/>
                        <w:right w:val="none" w:sz="0" w:space="0" w:color="auto"/>
                      </w:divBdr>
                    </w:div>
                  </w:divsChild>
                </w:div>
                <w:div w:id="1906793954">
                  <w:marLeft w:val="0"/>
                  <w:marRight w:val="0"/>
                  <w:marTop w:val="0"/>
                  <w:marBottom w:val="0"/>
                  <w:divBdr>
                    <w:top w:val="none" w:sz="0" w:space="0" w:color="auto"/>
                    <w:left w:val="none" w:sz="0" w:space="0" w:color="auto"/>
                    <w:bottom w:val="none" w:sz="0" w:space="0" w:color="auto"/>
                    <w:right w:val="none" w:sz="0" w:space="0" w:color="auto"/>
                  </w:divBdr>
                  <w:divsChild>
                    <w:div w:id="1525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14817">
      <w:bodyDiv w:val="1"/>
      <w:marLeft w:val="0"/>
      <w:marRight w:val="0"/>
      <w:marTop w:val="0"/>
      <w:marBottom w:val="0"/>
      <w:divBdr>
        <w:top w:val="none" w:sz="0" w:space="0" w:color="auto"/>
        <w:left w:val="none" w:sz="0" w:space="0" w:color="auto"/>
        <w:bottom w:val="none" w:sz="0" w:space="0" w:color="auto"/>
        <w:right w:val="none" w:sz="0" w:space="0" w:color="auto"/>
      </w:divBdr>
      <w:divsChild>
        <w:div w:id="1666665057">
          <w:marLeft w:val="0"/>
          <w:marRight w:val="0"/>
          <w:marTop w:val="0"/>
          <w:marBottom w:val="0"/>
          <w:divBdr>
            <w:top w:val="none" w:sz="0" w:space="0" w:color="auto"/>
            <w:left w:val="none" w:sz="0" w:space="0" w:color="auto"/>
            <w:bottom w:val="none" w:sz="0" w:space="0" w:color="auto"/>
            <w:right w:val="none" w:sz="0" w:space="0" w:color="auto"/>
          </w:divBdr>
          <w:divsChild>
            <w:div w:id="1807551188">
              <w:marLeft w:val="0"/>
              <w:marRight w:val="0"/>
              <w:marTop w:val="0"/>
              <w:marBottom w:val="0"/>
              <w:divBdr>
                <w:top w:val="none" w:sz="0" w:space="0" w:color="auto"/>
                <w:left w:val="none" w:sz="0" w:space="0" w:color="auto"/>
                <w:bottom w:val="none" w:sz="0" w:space="0" w:color="auto"/>
                <w:right w:val="none" w:sz="0" w:space="0" w:color="auto"/>
              </w:divBdr>
            </w:div>
          </w:divsChild>
        </w:div>
        <w:div w:id="2053384297">
          <w:marLeft w:val="0"/>
          <w:marRight w:val="0"/>
          <w:marTop w:val="0"/>
          <w:marBottom w:val="0"/>
          <w:divBdr>
            <w:top w:val="none" w:sz="0" w:space="0" w:color="auto"/>
            <w:left w:val="none" w:sz="0" w:space="0" w:color="auto"/>
            <w:bottom w:val="none" w:sz="0" w:space="0" w:color="auto"/>
            <w:right w:val="none" w:sz="0" w:space="0" w:color="auto"/>
          </w:divBdr>
        </w:div>
        <w:div w:id="1500148484">
          <w:marLeft w:val="0"/>
          <w:marRight w:val="0"/>
          <w:marTop w:val="0"/>
          <w:marBottom w:val="0"/>
          <w:divBdr>
            <w:top w:val="none" w:sz="0" w:space="0" w:color="auto"/>
            <w:left w:val="none" w:sz="0" w:space="0" w:color="auto"/>
            <w:bottom w:val="none" w:sz="0" w:space="0" w:color="auto"/>
            <w:right w:val="none" w:sz="0" w:space="0" w:color="auto"/>
          </w:divBdr>
        </w:div>
      </w:divsChild>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8794276">
          <w:marLeft w:val="0"/>
          <w:marRight w:val="0"/>
          <w:marTop w:val="0"/>
          <w:marBottom w:val="0"/>
          <w:divBdr>
            <w:top w:val="none" w:sz="0" w:space="0" w:color="auto"/>
            <w:left w:val="none" w:sz="0" w:space="0" w:color="auto"/>
            <w:bottom w:val="none" w:sz="0" w:space="0" w:color="auto"/>
            <w:right w:val="none" w:sz="0" w:space="0" w:color="auto"/>
          </w:divBdr>
        </w:div>
        <w:div w:id="1882396747">
          <w:marLeft w:val="0"/>
          <w:marRight w:val="0"/>
          <w:marTop w:val="0"/>
          <w:marBottom w:val="0"/>
          <w:divBdr>
            <w:top w:val="none" w:sz="0" w:space="0" w:color="auto"/>
            <w:left w:val="none" w:sz="0" w:space="0" w:color="auto"/>
            <w:bottom w:val="none" w:sz="0" w:space="0" w:color="auto"/>
            <w:right w:val="none" w:sz="0" w:space="0" w:color="auto"/>
          </w:divBdr>
          <w:divsChild>
            <w:div w:id="64451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sChild>
        <w:div w:id="1587613504">
          <w:marLeft w:val="0"/>
          <w:marRight w:val="0"/>
          <w:marTop w:val="0"/>
          <w:marBottom w:val="0"/>
          <w:divBdr>
            <w:top w:val="none" w:sz="0" w:space="0" w:color="auto"/>
            <w:left w:val="none" w:sz="0" w:space="0" w:color="auto"/>
            <w:bottom w:val="none" w:sz="0" w:space="0" w:color="auto"/>
            <w:right w:val="none" w:sz="0" w:space="0" w:color="auto"/>
          </w:divBdr>
        </w:div>
      </w:divsChild>
    </w:div>
    <w:div w:id="123233560">
      <w:bodyDiv w:val="1"/>
      <w:marLeft w:val="0"/>
      <w:marRight w:val="0"/>
      <w:marTop w:val="0"/>
      <w:marBottom w:val="0"/>
      <w:divBdr>
        <w:top w:val="none" w:sz="0" w:space="0" w:color="auto"/>
        <w:left w:val="none" w:sz="0" w:space="0" w:color="auto"/>
        <w:bottom w:val="none" w:sz="0" w:space="0" w:color="auto"/>
        <w:right w:val="none" w:sz="0" w:space="0" w:color="auto"/>
      </w:divBdr>
      <w:divsChild>
        <w:div w:id="1131171375">
          <w:marLeft w:val="0"/>
          <w:marRight w:val="0"/>
          <w:marTop w:val="0"/>
          <w:marBottom w:val="0"/>
          <w:divBdr>
            <w:top w:val="none" w:sz="0" w:space="0" w:color="auto"/>
            <w:left w:val="none" w:sz="0" w:space="0" w:color="auto"/>
            <w:bottom w:val="none" w:sz="0" w:space="0" w:color="auto"/>
            <w:right w:val="none" w:sz="0" w:space="0" w:color="auto"/>
          </w:divBdr>
          <w:divsChild>
            <w:div w:id="724915111">
              <w:marLeft w:val="0"/>
              <w:marRight w:val="0"/>
              <w:marTop w:val="0"/>
              <w:marBottom w:val="0"/>
              <w:divBdr>
                <w:top w:val="none" w:sz="0" w:space="0" w:color="auto"/>
                <w:left w:val="none" w:sz="0" w:space="0" w:color="auto"/>
                <w:bottom w:val="none" w:sz="0" w:space="0" w:color="auto"/>
                <w:right w:val="none" w:sz="0" w:space="0" w:color="auto"/>
              </w:divBdr>
              <w:divsChild>
                <w:div w:id="110299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38721">
      <w:bodyDiv w:val="1"/>
      <w:marLeft w:val="0"/>
      <w:marRight w:val="0"/>
      <w:marTop w:val="0"/>
      <w:marBottom w:val="0"/>
      <w:divBdr>
        <w:top w:val="none" w:sz="0" w:space="0" w:color="auto"/>
        <w:left w:val="none" w:sz="0" w:space="0" w:color="auto"/>
        <w:bottom w:val="none" w:sz="0" w:space="0" w:color="auto"/>
        <w:right w:val="none" w:sz="0" w:space="0" w:color="auto"/>
      </w:divBdr>
      <w:divsChild>
        <w:div w:id="624048442">
          <w:marLeft w:val="0"/>
          <w:marRight w:val="0"/>
          <w:marTop w:val="0"/>
          <w:marBottom w:val="0"/>
          <w:divBdr>
            <w:top w:val="none" w:sz="0" w:space="0" w:color="auto"/>
            <w:left w:val="none" w:sz="0" w:space="0" w:color="auto"/>
            <w:bottom w:val="none" w:sz="0" w:space="0" w:color="auto"/>
            <w:right w:val="none" w:sz="0" w:space="0" w:color="auto"/>
          </w:divBdr>
        </w:div>
        <w:div w:id="2043166244">
          <w:marLeft w:val="0"/>
          <w:marRight w:val="0"/>
          <w:marTop w:val="300"/>
          <w:marBottom w:val="0"/>
          <w:divBdr>
            <w:top w:val="none" w:sz="0" w:space="0" w:color="auto"/>
            <w:left w:val="none" w:sz="0" w:space="0" w:color="auto"/>
            <w:bottom w:val="none" w:sz="0" w:space="0" w:color="auto"/>
            <w:right w:val="none" w:sz="0" w:space="0" w:color="auto"/>
          </w:divBdr>
        </w:div>
      </w:divsChild>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474769">
      <w:bodyDiv w:val="1"/>
      <w:marLeft w:val="0"/>
      <w:marRight w:val="0"/>
      <w:marTop w:val="0"/>
      <w:marBottom w:val="0"/>
      <w:divBdr>
        <w:top w:val="none" w:sz="0" w:space="0" w:color="auto"/>
        <w:left w:val="none" w:sz="0" w:space="0" w:color="auto"/>
        <w:bottom w:val="none" w:sz="0" w:space="0" w:color="auto"/>
        <w:right w:val="none" w:sz="0" w:space="0" w:color="auto"/>
      </w:divBdr>
    </w:div>
    <w:div w:id="123698068">
      <w:bodyDiv w:val="1"/>
      <w:marLeft w:val="0"/>
      <w:marRight w:val="0"/>
      <w:marTop w:val="0"/>
      <w:marBottom w:val="0"/>
      <w:divBdr>
        <w:top w:val="none" w:sz="0" w:space="0" w:color="auto"/>
        <w:left w:val="none" w:sz="0" w:space="0" w:color="auto"/>
        <w:bottom w:val="none" w:sz="0" w:space="0" w:color="auto"/>
        <w:right w:val="none" w:sz="0" w:space="0" w:color="auto"/>
      </w:divBdr>
      <w:divsChild>
        <w:div w:id="958100408">
          <w:marLeft w:val="-225"/>
          <w:marRight w:val="-225"/>
          <w:marTop w:val="0"/>
          <w:marBottom w:val="0"/>
          <w:divBdr>
            <w:top w:val="none" w:sz="0" w:space="0" w:color="auto"/>
            <w:left w:val="none" w:sz="0" w:space="0" w:color="auto"/>
            <w:bottom w:val="none" w:sz="0" w:space="0" w:color="auto"/>
            <w:right w:val="none" w:sz="0" w:space="0" w:color="auto"/>
          </w:divBdr>
          <w:divsChild>
            <w:div w:id="1150635952">
              <w:marLeft w:val="0"/>
              <w:marRight w:val="0"/>
              <w:marTop w:val="0"/>
              <w:marBottom w:val="0"/>
              <w:divBdr>
                <w:top w:val="none" w:sz="0" w:space="0" w:color="auto"/>
                <w:left w:val="none" w:sz="0" w:space="0" w:color="auto"/>
                <w:bottom w:val="none" w:sz="0" w:space="0" w:color="auto"/>
                <w:right w:val="none" w:sz="0" w:space="0" w:color="auto"/>
              </w:divBdr>
              <w:divsChild>
                <w:div w:id="138812767">
                  <w:marLeft w:val="0"/>
                  <w:marRight w:val="0"/>
                  <w:marTop w:val="0"/>
                  <w:marBottom w:val="0"/>
                  <w:divBdr>
                    <w:top w:val="none" w:sz="0" w:space="0" w:color="auto"/>
                    <w:left w:val="none" w:sz="0" w:space="0" w:color="auto"/>
                    <w:bottom w:val="none" w:sz="0" w:space="0" w:color="auto"/>
                    <w:right w:val="none" w:sz="0" w:space="0" w:color="auto"/>
                  </w:divBdr>
                  <w:divsChild>
                    <w:div w:id="1629429686">
                      <w:marLeft w:val="0"/>
                      <w:marRight w:val="0"/>
                      <w:marTop w:val="0"/>
                      <w:marBottom w:val="0"/>
                      <w:divBdr>
                        <w:top w:val="none" w:sz="0" w:space="0" w:color="auto"/>
                        <w:left w:val="none" w:sz="0" w:space="0" w:color="auto"/>
                        <w:bottom w:val="none" w:sz="0" w:space="0" w:color="auto"/>
                        <w:right w:val="none" w:sz="0" w:space="0" w:color="auto"/>
                      </w:divBdr>
                      <w:divsChild>
                        <w:div w:id="1653755869">
                          <w:marLeft w:val="0"/>
                          <w:marRight w:val="0"/>
                          <w:marTop w:val="0"/>
                          <w:marBottom w:val="300"/>
                          <w:divBdr>
                            <w:top w:val="none" w:sz="0" w:space="0" w:color="auto"/>
                            <w:left w:val="none" w:sz="0" w:space="0" w:color="auto"/>
                            <w:bottom w:val="none" w:sz="0" w:space="0" w:color="auto"/>
                            <w:right w:val="none" w:sz="0" w:space="0" w:color="auto"/>
                          </w:divBdr>
                          <w:divsChild>
                            <w:div w:id="1393121912">
                              <w:marLeft w:val="0"/>
                              <w:marRight w:val="0"/>
                              <w:marTop w:val="0"/>
                              <w:marBottom w:val="0"/>
                              <w:divBdr>
                                <w:top w:val="none" w:sz="0" w:space="0" w:color="auto"/>
                                <w:left w:val="none" w:sz="0" w:space="0" w:color="auto"/>
                                <w:bottom w:val="none" w:sz="0" w:space="0" w:color="auto"/>
                                <w:right w:val="none" w:sz="0" w:space="0" w:color="auto"/>
                              </w:divBdr>
                              <w:divsChild>
                                <w:div w:id="871116809">
                                  <w:marLeft w:val="0"/>
                                  <w:marRight w:val="0"/>
                                  <w:marTop w:val="0"/>
                                  <w:marBottom w:val="0"/>
                                  <w:divBdr>
                                    <w:top w:val="none" w:sz="0" w:space="0" w:color="auto"/>
                                    <w:left w:val="none" w:sz="0" w:space="0" w:color="auto"/>
                                    <w:bottom w:val="none" w:sz="0" w:space="0" w:color="auto"/>
                                    <w:right w:val="none" w:sz="0" w:space="0" w:color="auto"/>
                                  </w:divBdr>
                                  <w:divsChild>
                                    <w:div w:id="1482040137">
                                      <w:marLeft w:val="0"/>
                                      <w:marRight w:val="0"/>
                                      <w:marTop w:val="0"/>
                                      <w:marBottom w:val="0"/>
                                      <w:divBdr>
                                        <w:top w:val="none" w:sz="0" w:space="0" w:color="auto"/>
                                        <w:left w:val="none" w:sz="0" w:space="0" w:color="auto"/>
                                        <w:bottom w:val="none" w:sz="0" w:space="0" w:color="auto"/>
                                        <w:right w:val="none" w:sz="0" w:space="0" w:color="auto"/>
                                      </w:divBdr>
                                      <w:divsChild>
                                        <w:div w:id="912738314">
                                          <w:marLeft w:val="60"/>
                                          <w:marRight w:val="0"/>
                                          <w:marTop w:val="75"/>
                                          <w:marBottom w:val="0"/>
                                          <w:divBdr>
                                            <w:top w:val="none" w:sz="0" w:space="0" w:color="auto"/>
                                            <w:left w:val="none" w:sz="0" w:space="0" w:color="auto"/>
                                            <w:bottom w:val="none" w:sz="0" w:space="0" w:color="auto"/>
                                            <w:right w:val="none" w:sz="0" w:space="0" w:color="auto"/>
                                          </w:divBdr>
                                          <w:divsChild>
                                            <w:div w:id="2905302">
                                              <w:marLeft w:val="0"/>
                                              <w:marRight w:val="0"/>
                                              <w:marTop w:val="0"/>
                                              <w:marBottom w:val="0"/>
                                              <w:divBdr>
                                                <w:top w:val="none" w:sz="0" w:space="0" w:color="auto"/>
                                                <w:left w:val="none" w:sz="0" w:space="0" w:color="auto"/>
                                                <w:bottom w:val="none" w:sz="0" w:space="0" w:color="auto"/>
                                                <w:right w:val="none" w:sz="0" w:space="0" w:color="auto"/>
                                              </w:divBdr>
                                              <w:divsChild>
                                                <w:div w:id="8327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42749">
                                          <w:marLeft w:val="0"/>
                                          <w:marRight w:val="0"/>
                                          <w:marTop w:val="0"/>
                                          <w:marBottom w:val="120"/>
                                          <w:divBdr>
                                            <w:top w:val="none" w:sz="0" w:space="0" w:color="auto"/>
                                            <w:left w:val="none" w:sz="0" w:space="0" w:color="auto"/>
                                            <w:bottom w:val="none" w:sz="0" w:space="0" w:color="auto"/>
                                            <w:right w:val="none" w:sz="0" w:space="0" w:color="auto"/>
                                          </w:divBdr>
                                          <w:divsChild>
                                            <w:div w:id="1706321288">
                                              <w:marLeft w:val="0"/>
                                              <w:marRight w:val="0"/>
                                              <w:marTop w:val="0"/>
                                              <w:marBottom w:val="0"/>
                                              <w:divBdr>
                                                <w:top w:val="none" w:sz="0" w:space="0" w:color="auto"/>
                                                <w:left w:val="none" w:sz="0" w:space="0" w:color="auto"/>
                                                <w:bottom w:val="none" w:sz="0" w:space="0" w:color="auto"/>
                                                <w:right w:val="none" w:sz="0" w:space="0" w:color="auto"/>
                                              </w:divBdr>
                                              <w:divsChild>
                                                <w:div w:id="10186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033">
                                          <w:marLeft w:val="0"/>
                                          <w:marRight w:val="0"/>
                                          <w:marTop w:val="0"/>
                                          <w:marBottom w:val="0"/>
                                          <w:divBdr>
                                            <w:top w:val="none" w:sz="0" w:space="0" w:color="auto"/>
                                            <w:left w:val="none" w:sz="0" w:space="0" w:color="auto"/>
                                            <w:bottom w:val="dotted" w:sz="6" w:space="0" w:color="C5C3C3"/>
                                            <w:right w:val="none" w:sz="0" w:space="0" w:color="auto"/>
                                          </w:divBdr>
                                          <w:divsChild>
                                            <w:div w:id="441606026">
                                              <w:marLeft w:val="0"/>
                                              <w:marRight w:val="0"/>
                                              <w:marTop w:val="0"/>
                                              <w:marBottom w:val="0"/>
                                              <w:divBdr>
                                                <w:top w:val="none" w:sz="0" w:space="0" w:color="auto"/>
                                                <w:left w:val="none" w:sz="0" w:space="0" w:color="auto"/>
                                                <w:bottom w:val="none" w:sz="0" w:space="0" w:color="auto"/>
                                                <w:right w:val="none" w:sz="0" w:space="0" w:color="auto"/>
                                              </w:divBdr>
                                              <w:divsChild>
                                                <w:div w:id="1696300712">
                                                  <w:marLeft w:val="0"/>
                                                  <w:marRight w:val="0"/>
                                                  <w:marTop w:val="0"/>
                                                  <w:marBottom w:val="0"/>
                                                  <w:divBdr>
                                                    <w:top w:val="none" w:sz="0" w:space="0" w:color="auto"/>
                                                    <w:left w:val="none" w:sz="0" w:space="0" w:color="auto"/>
                                                    <w:bottom w:val="none" w:sz="0" w:space="0" w:color="auto"/>
                                                    <w:right w:val="none" w:sz="0" w:space="0" w:color="auto"/>
                                                  </w:divBdr>
                                                  <w:divsChild>
                                                    <w:div w:id="163120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025277">
                                              <w:marLeft w:val="0"/>
                                              <w:marRight w:val="0"/>
                                              <w:marTop w:val="0"/>
                                              <w:marBottom w:val="0"/>
                                              <w:divBdr>
                                                <w:top w:val="none" w:sz="0" w:space="0" w:color="auto"/>
                                                <w:left w:val="none" w:sz="0" w:space="0" w:color="auto"/>
                                                <w:bottom w:val="none" w:sz="0" w:space="0" w:color="auto"/>
                                                <w:right w:val="none" w:sz="0" w:space="0" w:color="auto"/>
                                              </w:divBdr>
                                              <w:divsChild>
                                                <w:div w:id="700208985">
                                                  <w:marLeft w:val="0"/>
                                                  <w:marRight w:val="0"/>
                                                  <w:marTop w:val="0"/>
                                                  <w:marBottom w:val="0"/>
                                                  <w:divBdr>
                                                    <w:top w:val="none" w:sz="0" w:space="0" w:color="auto"/>
                                                    <w:left w:val="none" w:sz="0" w:space="0" w:color="auto"/>
                                                    <w:bottom w:val="none" w:sz="0" w:space="0" w:color="auto"/>
                                                    <w:right w:val="none" w:sz="0" w:space="0" w:color="auto"/>
                                                  </w:divBdr>
                                                  <w:divsChild>
                                                    <w:div w:id="296378813">
                                                      <w:marLeft w:val="0"/>
                                                      <w:marRight w:val="0"/>
                                                      <w:marTop w:val="0"/>
                                                      <w:marBottom w:val="0"/>
                                                      <w:divBdr>
                                                        <w:top w:val="none" w:sz="0" w:space="0" w:color="auto"/>
                                                        <w:left w:val="none" w:sz="0" w:space="0" w:color="auto"/>
                                                        <w:bottom w:val="none" w:sz="0" w:space="0" w:color="auto"/>
                                                        <w:right w:val="none" w:sz="0" w:space="0" w:color="auto"/>
                                                      </w:divBdr>
                                                      <w:divsChild>
                                                        <w:div w:id="95938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sChild>
                <w:div w:id="16564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8170">
          <w:marLeft w:val="0"/>
          <w:marRight w:val="0"/>
          <w:marTop w:val="0"/>
          <w:marBottom w:val="0"/>
          <w:divBdr>
            <w:top w:val="none" w:sz="0" w:space="0" w:color="auto"/>
            <w:left w:val="none" w:sz="0" w:space="0" w:color="auto"/>
            <w:bottom w:val="none" w:sz="0" w:space="0" w:color="auto"/>
            <w:right w:val="none" w:sz="0" w:space="0" w:color="auto"/>
          </w:divBdr>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010833">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 w:id="1393580425">
          <w:marLeft w:val="0"/>
          <w:marRight w:val="0"/>
          <w:marTop w:val="0"/>
          <w:marBottom w:val="0"/>
          <w:divBdr>
            <w:top w:val="none" w:sz="0" w:space="0" w:color="auto"/>
            <w:left w:val="none" w:sz="0" w:space="0" w:color="auto"/>
            <w:bottom w:val="none" w:sz="0" w:space="0" w:color="auto"/>
            <w:right w:val="none" w:sz="0" w:space="0" w:color="auto"/>
          </w:divBdr>
        </w:div>
        <w:div w:id="1818567778">
          <w:marLeft w:val="0"/>
          <w:marRight w:val="0"/>
          <w:marTop w:val="0"/>
          <w:marBottom w:val="0"/>
          <w:divBdr>
            <w:top w:val="none" w:sz="0" w:space="0" w:color="auto"/>
            <w:left w:val="none" w:sz="0" w:space="0" w:color="auto"/>
            <w:bottom w:val="none" w:sz="0" w:space="0" w:color="auto"/>
            <w:right w:val="none" w:sz="0" w:space="0" w:color="auto"/>
          </w:divBdr>
        </w:div>
      </w:divsChild>
    </w:div>
    <w:div w:id="124323142">
      <w:bodyDiv w:val="1"/>
      <w:marLeft w:val="0"/>
      <w:marRight w:val="0"/>
      <w:marTop w:val="0"/>
      <w:marBottom w:val="0"/>
      <w:divBdr>
        <w:top w:val="none" w:sz="0" w:space="0" w:color="auto"/>
        <w:left w:val="none" w:sz="0" w:space="0" w:color="auto"/>
        <w:bottom w:val="none" w:sz="0" w:space="0" w:color="auto"/>
        <w:right w:val="none" w:sz="0" w:space="0" w:color="auto"/>
      </w:divBdr>
      <w:divsChild>
        <w:div w:id="246773248">
          <w:marLeft w:val="0"/>
          <w:marRight w:val="0"/>
          <w:marTop w:val="0"/>
          <w:marBottom w:val="0"/>
          <w:divBdr>
            <w:top w:val="none" w:sz="0" w:space="0" w:color="auto"/>
            <w:left w:val="none" w:sz="0" w:space="0" w:color="auto"/>
            <w:bottom w:val="none" w:sz="0" w:space="0" w:color="auto"/>
            <w:right w:val="none" w:sz="0" w:space="0" w:color="auto"/>
          </w:divBdr>
        </w:div>
      </w:divsChild>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4662509">
      <w:bodyDiv w:val="1"/>
      <w:marLeft w:val="0"/>
      <w:marRight w:val="0"/>
      <w:marTop w:val="0"/>
      <w:marBottom w:val="0"/>
      <w:divBdr>
        <w:top w:val="none" w:sz="0" w:space="0" w:color="auto"/>
        <w:left w:val="none" w:sz="0" w:space="0" w:color="auto"/>
        <w:bottom w:val="none" w:sz="0" w:space="0" w:color="auto"/>
        <w:right w:val="none" w:sz="0" w:space="0" w:color="auto"/>
      </w:divBdr>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5709333">
      <w:bodyDiv w:val="1"/>
      <w:marLeft w:val="0"/>
      <w:marRight w:val="0"/>
      <w:marTop w:val="0"/>
      <w:marBottom w:val="0"/>
      <w:divBdr>
        <w:top w:val="none" w:sz="0" w:space="0" w:color="auto"/>
        <w:left w:val="none" w:sz="0" w:space="0" w:color="auto"/>
        <w:bottom w:val="none" w:sz="0" w:space="0" w:color="auto"/>
        <w:right w:val="none" w:sz="0" w:space="0" w:color="auto"/>
      </w:divBdr>
    </w:div>
    <w:div w:id="125852019">
      <w:bodyDiv w:val="1"/>
      <w:marLeft w:val="0"/>
      <w:marRight w:val="0"/>
      <w:marTop w:val="0"/>
      <w:marBottom w:val="0"/>
      <w:divBdr>
        <w:top w:val="none" w:sz="0" w:space="0" w:color="auto"/>
        <w:left w:val="none" w:sz="0" w:space="0" w:color="auto"/>
        <w:bottom w:val="none" w:sz="0" w:space="0" w:color="auto"/>
        <w:right w:val="none" w:sz="0" w:space="0" w:color="auto"/>
      </w:divBdr>
      <w:divsChild>
        <w:div w:id="357514341">
          <w:marLeft w:val="0"/>
          <w:marRight w:val="0"/>
          <w:marTop w:val="0"/>
          <w:marBottom w:val="0"/>
          <w:divBdr>
            <w:top w:val="none" w:sz="0" w:space="0" w:color="auto"/>
            <w:left w:val="none" w:sz="0" w:space="0" w:color="auto"/>
            <w:bottom w:val="none" w:sz="0" w:space="0" w:color="auto"/>
            <w:right w:val="none" w:sz="0" w:space="0" w:color="auto"/>
          </w:divBdr>
        </w:div>
        <w:div w:id="1587878777">
          <w:marLeft w:val="0"/>
          <w:marRight w:val="0"/>
          <w:marTop w:val="0"/>
          <w:marBottom w:val="0"/>
          <w:divBdr>
            <w:top w:val="none" w:sz="0" w:space="0" w:color="auto"/>
            <w:left w:val="none" w:sz="0" w:space="0" w:color="auto"/>
            <w:bottom w:val="none" w:sz="0" w:space="0" w:color="auto"/>
            <w:right w:val="none" w:sz="0" w:space="0" w:color="auto"/>
          </w:divBdr>
        </w:div>
      </w:divsChild>
    </w:div>
    <w:div w:id="125978775">
      <w:bodyDiv w:val="1"/>
      <w:marLeft w:val="0"/>
      <w:marRight w:val="0"/>
      <w:marTop w:val="0"/>
      <w:marBottom w:val="0"/>
      <w:divBdr>
        <w:top w:val="none" w:sz="0" w:space="0" w:color="auto"/>
        <w:left w:val="none" w:sz="0" w:space="0" w:color="auto"/>
        <w:bottom w:val="none" w:sz="0" w:space="0" w:color="auto"/>
        <w:right w:val="none" w:sz="0" w:space="0" w:color="auto"/>
      </w:divBdr>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824775">
      <w:bodyDiv w:val="1"/>
      <w:marLeft w:val="0"/>
      <w:marRight w:val="0"/>
      <w:marTop w:val="0"/>
      <w:marBottom w:val="0"/>
      <w:divBdr>
        <w:top w:val="none" w:sz="0" w:space="0" w:color="auto"/>
        <w:left w:val="none" w:sz="0" w:space="0" w:color="auto"/>
        <w:bottom w:val="none" w:sz="0" w:space="0" w:color="auto"/>
        <w:right w:val="none" w:sz="0" w:space="0" w:color="auto"/>
      </w:divBdr>
      <w:divsChild>
        <w:div w:id="1256399605">
          <w:marLeft w:val="0"/>
          <w:marRight w:val="0"/>
          <w:marTop w:val="0"/>
          <w:marBottom w:val="0"/>
          <w:divBdr>
            <w:top w:val="none" w:sz="0" w:space="0" w:color="auto"/>
            <w:left w:val="none" w:sz="0" w:space="0" w:color="auto"/>
            <w:bottom w:val="none" w:sz="0" w:space="0" w:color="auto"/>
            <w:right w:val="none" w:sz="0" w:space="0" w:color="auto"/>
          </w:divBdr>
          <w:divsChild>
            <w:div w:id="203325291">
              <w:marLeft w:val="0"/>
              <w:marRight w:val="0"/>
              <w:marTop w:val="0"/>
              <w:marBottom w:val="0"/>
              <w:divBdr>
                <w:top w:val="none" w:sz="0" w:space="0" w:color="auto"/>
                <w:left w:val="none" w:sz="0" w:space="0" w:color="auto"/>
                <w:bottom w:val="none" w:sz="0" w:space="0" w:color="auto"/>
                <w:right w:val="none" w:sz="0" w:space="0" w:color="auto"/>
              </w:divBdr>
              <w:divsChild>
                <w:div w:id="15946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4095">
      <w:bodyDiv w:val="1"/>
      <w:marLeft w:val="0"/>
      <w:marRight w:val="0"/>
      <w:marTop w:val="0"/>
      <w:marBottom w:val="0"/>
      <w:divBdr>
        <w:top w:val="none" w:sz="0" w:space="0" w:color="auto"/>
        <w:left w:val="none" w:sz="0" w:space="0" w:color="auto"/>
        <w:bottom w:val="none" w:sz="0" w:space="0" w:color="auto"/>
        <w:right w:val="none" w:sz="0" w:space="0" w:color="auto"/>
      </w:divBdr>
      <w:divsChild>
        <w:div w:id="772287161">
          <w:marLeft w:val="0"/>
          <w:marRight w:val="0"/>
          <w:marTop w:val="0"/>
          <w:marBottom w:val="0"/>
          <w:divBdr>
            <w:top w:val="none" w:sz="0" w:space="0" w:color="auto"/>
            <w:left w:val="none" w:sz="0" w:space="0" w:color="auto"/>
            <w:bottom w:val="none" w:sz="0" w:space="0" w:color="auto"/>
            <w:right w:val="none" w:sz="0" w:space="0" w:color="auto"/>
          </w:divBdr>
        </w:div>
      </w:divsChild>
    </w:div>
    <w:div w:id="127094743">
      <w:bodyDiv w:val="1"/>
      <w:marLeft w:val="0"/>
      <w:marRight w:val="0"/>
      <w:marTop w:val="0"/>
      <w:marBottom w:val="0"/>
      <w:divBdr>
        <w:top w:val="none" w:sz="0" w:space="0" w:color="auto"/>
        <w:left w:val="none" w:sz="0" w:space="0" w:color="auto"/>
        <w:bottom w:val="none" w:sz="0" w:space="0" w:color="auto"/>
        <w:right w:val="none" w:sz="0" w:space="0" w:color="auto"/>
      </w:divBdr>
      <w:divsChild>
        <w:div w:id="563954696">
          <w:marLeft w:val="0"/>
          <w:marRight w:val="0"/>
          <w:marTop w:val="0"/>
          <w:marBottom w:val="0"/>
          <w:divBdr>
            <w:top w:val="none" w:sz="0" w:space="0" w:color="auto"/>
            <w:left w:val="none" w:sz="0" w:space="0" w:color="auto"/>
            <w:bottom w:val="none" w:sz="0" w:space="0" w:color="auto"/>
            <w:right w:val="none" w:sz="0" w:space="0" w:color="auto"/>
          </w:divBdr>
          <w:divsChild>
            <w:div w:id="104251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29742">
      <w:bodyDiv w:val="1"/>
      <w:marLeft w:val="0"/>
      <w:marRight w:val="0"/>
      <w:marTop w:val="0"/>
      <w:marBottom w:val="0"/>
      <w:divBdr>
        <w:top w:val="none" w:sz="0" w:space="0" w:color="auto"/>
        <w:left w:val="none" w:sz="0" w:space="0" w:color="auto"/>
        <w:bottom w:val="none" w:sz="0" w:space="0" w:color="auto"/>
        <w:right w:val="none" w:sz="0" w:space="0" w:color="auto"/>
      </w:divBdr>
      <w:divsChild>
        <w:div w:id="1805194628">
          <w:marLeft w:val="0"/>
          <w:marRight w:val="0"/>
          <w:marTop w:val="0"/>
          <w:marBottom w:val="0"/>
          <w:divBdr>
            <w:top w:val="none" w:sz="0" w:space="0" w:color="auto"/>
            <w:left w:val="none" w:sz="0" w:space="0" w:color="auto"/>
            <w:bottom w:val="none" w:sz="0" w:space="0" w:color="auto"/>
            <w:right w:val="none" w:sz="0" w:space="0" w:color="auto"/>
          </w:divBdr>
        </w:div>
      </w:divsChild>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7746566">
      <w:bodyDiv w:val="1"/>
      <w:marLeft w:val="0"/>
      <w:marRight w:val="0"/>
      <w:marTop w:val="0"/>
      <w:marBottom w:val="0"/>
      <w:divBdr>
        <w:top w:val="none" w:sz="0" w:space="0" w:color="auto"/>
        <w:left w:val="none" w:sz="0" w:space="0" w:color="auto"/>
        <w:bottom w:val="none" w:sz="0" w:space="0" w:color="auto"/>
        <w:right w:val="none" w:sz="0" w:space="0" w:color="auto"/>
      </w:divBdr>
      <w:divsChild>
        <w:div w:id="380331214">
          <w:marLeft w:val="0"/>
          <w:marRight w:val="0"/>
          <w:marTop w:val="0"/>
          <w:marBottom w:val="0"/>
          <w:divBdr>
            <w:top w:val="none" w:sz="0" w:space="0" w:color="auto"/>
            <w:left w:val="none" w:sz="0" w:space="0" w:color="auto"/>
            <w:bottom w:val="none" w:sz="0" w:space="0" w:color="auto"/>
            <w:right w:val="none" w:sz="0" w:space="0" w:color="auto"/>
          </w:divBdr>
        </w:div>
        <w:div w:id="1654331090">
          <w:marLeft w:val="0"/>
          <w:marRight w:val="0"/>
          <w:marTop w:val="300"/>
          <w:marBottom w:val="0"/>
          <w:divBdr>
            <w:top w:val="none" w:sz="0" w:space="0" w:color="auto"/>
            <w:left w:val="none" w:sz="0" w:space="0" w:color="auto"/>
            <w:bottom w:val="none" w:sz="0" w:space="0" w:color="auto"/>
            <w:right w:val="none" w:sz="0" w:space="0" w:color="auto"/>
          </w:divBdr>
        </w:div>
      </w:divsChild>
    </w:div>
    <w:div w:id="127826459">
      <w:bodyDiv w:val="1"/>
      <w:marLeft w:val="0"/>
      <w:marRight w:val="0"/>
      <w:marTop w:val="0"/>
      <w:marBottom w:val="0"/>
      <w:divBdr>
        <w:top w:val="none" w:sz="0" w:space="0" w:color="auto"/>
        <w:left w:val="none" w:sz="0" w:space="0" w:color="auto"/>
        <w:bottom w:val="none" w:sz="0" w:space="0" w:color="auto"/>
        <w:right w:val="none" w:sz="0" w:space="0" w:color="auto"/>
      </w:divBdr>
      <w:divsChild>
        <w:div w:id="1765304664">
          <w:marLeft w:val="0"/>
          <w:marRight w:val="0"/>
          <w:marTop w:val="0"/>
          <w:marBottom w:val="0"/>
          <w:divBdr>
            <w:top w:val="none" w:sz="0" w:space="0" w:color="auto"/>
            <w:left w:val="none" w:sz="0" w:space="0" w:color="auto"/>
            <w:bottom w:val="none" w:sz="0" w:space="0" w:color="auto"/>
            <w:right w:val="none" w:sz="0" w:space="0" w:color="auto"/>
          </w:divBdr>
          <w:divsChild>
            <w:div w:id="10908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12170">
      <w:bodyDiv w:val="1"/>
      <w:marLeft w:val="0"/>
      <w:marRight w:val="0"/>
      <w:marTop w:val="0"/>
      <w:marBottom w:val="0"/>
      <w:divBdr>
        <w:top w:val="none" w:sz="0" w:space="0" w:color="auto"/>
        <w:left w:val="none" w:sz="0" w:space="0" w:color="auto"/>
        <w:bottom w:val="none" w:sz="0" w:space="0" w:color="auto"/>
        <w:right w:val="none" w:sz="0" w:space="0" w:color="auto"/>
      </w:divBdr>
      <w:divsChild>
        <w:div w:id="2007777671">
          <w:marLeft w:val="0"/>
          <w:marRight w:val="0"/>
          <w:marTop w:val="0"/>
          <w:marBottom w:val="0"/>
          <w:divBdr>
            <w:top w:val="none" w:sz="0" w:space="0" w:color="auto"/>
            <w:left w:val="none" w:sz="0" w:space="0" w:color="auto"/>
            <w:bottom w:val="none" w:sz="0" w:space="0" w:color="auto"/>
            <w:right w:val="none" w:sz="0" w:space="0" w:color="auto"/>
          </w:divBdr>
          <w:divsChild>
            <w:div w:id="474950232">
              <w:marLeft w:val="0"/>
              <w:marRight w:val="0"/>
              <w:marTop w:val="0"/>
              <w:marBottom w:val="0"/>
              <w:divBdr>
                <w:top w:val="none" w:sz="0" w:space="0" w:color="auto"/>
                <w:left w:val="none" w:sz="0" w:space="0" w:color="auto"/>
                <w:bottom w:val="none" w:sz="0" w:space="0" w:color="auto"/>
                <w:right w:val="none" w:sz="0" w:space="0" w:color="auto"/>
              </w:divBdr>
            </w:div>
          </w:divsChild>
        </w:div>
        <w:div w:id="2019690260">
          <w:marLeft w:val="0"/>
          <w:marRight w:val="0"/>
          <w:marTop w:val="0"/>
          <w:marBottom w:val="0"/>
          <w:divBdr>
            <w:top w:val="none" w:sz="0" w:space="0" w:color="auto"/>
            <w:left w:val="none" w:sz="0" w:space="0" w:color="auto"/>
            <w:bottom w:val="none" w:sz="0" w:space="0" w:color="auto"/>
            <w:right w:val="none" w:sz="0" w:space="0" w:color="auto"/>
          </w:divBdr>
        </w:div>
      </w:divsChild>
    </w:div>
    <w:div w:id="128284040">
      <w:bodyDiv w:val="1"/>
      <w:marLeft w:val="0"/>
      <w:marRight w:val="0"/>
      <w:marTop w:val="0"/>
      <w:marBottom w:val="0"/>
      <w:divBdr>
        <w:top w:val="none" w:sz="0" w:space="0" w:color="auto"/>
        <w:left w:val="none" w:sz="0" w:space="0" w:color="auto"/>
        <w:bottom w:val="none" w:sz="0" w:space="0" w:color="auto"/>
        <w:right w:val="none" w:sz="0" w:space="0" w:color="auto"/>
      </w:divBdr>
      <w:divsChild>
        <w:div w:id="1561672682">
          <w:marLeft w:val="0"/>
          <w:marRight w:val="0"/>
          <w:marTop w:val="0"/>
          <w:marBottom w:val="0"/>
          <w:divBdr>
            <w:top w:val="none" w:sz="0" w:space="0" w:color="auto"/>
            <w:left w:val="none" w:sz="0" w:space="0" w:color="auto"/>
            <w:bottom w:val="none" w:sz="0" w:space="0" w:color="auto"/>
            <w:right w:val="none" w:sz="0" w:space="0" w:color="auto"/>
          </w:divBdr>
        </w:div>
      </w:divsChild>
    </w:div>
    <w:div w:id="128593635">
      <w:bodyDiv w:val="1"/>
      <w:marLeft w:val="0"/>
      <w:marRight w:val="0"/>
      <w:marTop w:val="0"/>
      <w:marBottom w:val="0"/>
      <w:divBdr>
        <w:top w:val="none" w:sz="0" w:space="0" w:color="auto"/>
        <w:left w:val="none" w:sz="0" w:space="0" w:color="auto"/>
        <w:bottom w:val="none" w:sz="0" w:space="0" w:color="auto"/>
        <w:right w:val="none" w:sz="0" w:space="0" w:color="auto"/>
      </w:divBdr>
      <w:divsChild>
        <w:div w:id="1422682367">
          <w:marLeft w:val="0"/>
          <w:marRight w:val="0"/>
          <w:marTop w:val="0"/>
          <w:marBottom w:val="0"/>
          <w:divBdr>
            <w:top w:val="none" w:sz="0" w:space="0" w:color="auto"/>
            <w:left w:val="none" w:sz="0" w:space="0" w:color="auto"/>
            <w:bottom w:val="none" w:sz="0" w:space="0" w:color="auto"/>
            <w:right w:val="none" w:sz="0" w:space="0" w:color="auto"/>
          </w:divBdr>
          <w:divsChild>
            <w:div w:id="55400873">
              <w:marLeft w:val="0"/>
              <w:marRight w:val="0"/>
              <w:marTop w:val="0"/>
              <w:marBottom w:val="0"/>
              <w:divBdr>
                <w:top w:val="none" w:sz="0" w:space="0" w:color="auto"/>
                <w:left w:val="none" w:sz="0" w:space="0" w:color="auto"/>
                <w:bottom w:val="none" w:sz="0" w:space="0" w:color="auto"/>
                <w:right w:val="none" w:sz="0" w:space="0" w:color="auto"/>
              </w:divBdr>
              <w:divsChild>
                <w:div w:id="1734229557">
                  <w:marLeft w:val="0"/>
                  <w:marRight w:val="0"/>
                  <w:marTop w:val="0"/>
                  <w:marBottom w:val="0"/>
                  <w:divBdr>
                    <w:top w:val="none" w:sz="0" w:space="0" w:color="auto"/>
                    <w:left w:val="none" w:sz="0" w:space="0" w:color="auto"/>
                    <w:bottom w:val="none" w:sz="0" w:space="0" w:color="auto"/>
                    <w:right w:val="none" w:sz="0" w:space="0" w:color="auto"/>
                  </w:divBdr>
                  <w:divsChild>
                    <w:div w:id="68736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200156">
          <w:marLeft w:val="0"/>
          <w:marRight w:val="0"/>
          <w:marTop w:val="0"/>
          <w:marBottom w:val="0"/>
          <w:divBdr>
            <w:top w:val="none" w:sz="0" w:space="0" w:color="auto"/>
            <w:left w:val="none" w:sz="0" w:space="0" w:color="auto"/>
            <w:bottom w:val="none" w:sz="0" w:space="0" w:color="auto"/>
            <w:right w:val="none" w:sz="0" w:space="0" w:color="auto"/>
          </w:divBdr>
          <w:divsChild>
            <w:div w:id="387461580">
              <w:marLeft w:val="0"/>
              <w:marRight w:val="0"/>
              <w:marTop w:val="0"/>
              <w:marBottom w:val="0"/>
              <w:divBdr>
                <w:top w:val="none" w:sz="0" w:space="0" w:color="auto"/>
                <w:left w:val="none" w:sz="0" w:space="0" w:color="auto"/>
                <w:bottom w:val="none" w:sz="0" w:space="0" w:color="auto"/>
                <w:right w:val="none" w:sz="0" w:space="0" w:color="auto"/>
              </w:divBdr>
              <w:divsChild>
                <w:div w:id="1172334777">
                  <w:marLeft w:val="0"/>
                  <w:marRight w:val="0"/>
                  <w:marTop w:val="0"/>
                  <w:marBottom w:val="0"/>
                  <w:divBdr>
                    <w:top w:val="none" w:sz="0" w:space="0" w:color="auto"/>
                    <w:left w:val="none" w:sz="0" w:space="0" w:color="auto"/>
                    <w:bottom w:val="none" w:sz="0" w:space="0" w:color="auto"/>
                    <w:right w:val="none" w:sz="0" w:space="0" w:color="auto"/>
                  </w:divBdr>
                  <w:divsChild>
                    <w:div w:id="1325890801">
                      <w:marLeft w:val="0"/>
                      <w:marRight w:val="0"/>
                      <w:marTop w:val="0"/>
                      <w:marBottom w:val="0"/>
                      <w:divBdr>
                        <w:top w:val="none" w:sz="0" w:space="0" w:color="auto"/>
                        <w:left w:val="none" w:sz="0" w:space="0" w:color="auto"/>
                        <w:bottom w:val="none" w:sz="0" w:space="0" w:color="auto"/>
                        <w:right w:val="none" w:sz="0" w:space="0" w:color="auto"/>
                      </w:divBdr>
                      <w:divsChild>
                        <w:div w:id="1059599806">
                          <w:marLeft w:val="0"/>
                          <w:marRight w:val="0"/>
                          <w:marTop w:val="0"/>
                          <w:marBottom w:val="0"/>
                          <w:divBdr>
                            <w:top w:val="none" w:sz="0" w:space="0" w:color="auto"/>
                            <w:left w:val="none" w:sz="0" w:space="0" w:color="auto"/>
                            <w:bottom w:val="none" w:sz="0" w:space="0" w:color="auto"/>
                            <w:right w:val="none" w:sz="0" w:space="0" w:color="auto"/>
                          </w:divBdr>
                          <w:divsChild>
                            <w:div w:id="87781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28713682">
      <w:bodyDiv w:val="1"/>
      <w:marLeft w:val="0"/>
      <w:marRight w:val="0"/>
      <w:marTop w:val="0"/>
      <w:marBottom w:val="0"/>
      <w:divBdr>
        <w:top w:val="none" w:sz="0" w:space="0" w:color="auto"/>
        <w:left w:val="none" w:sz="0" w:space="0" w:color="auto"/>
        <w:bottom w:val="none" w:sz="0" w:space="0" w:color="auto"/>
        <w:right w:val="none" w:sz="0" w:space="0" w:color="auto"/>
      </w:divBdr>
      <w:divsChild>
        <w:div w:id="2027707696">
          <w:marLeft w:val="0"/>
          <w:marRight w:val="0"/>
          <w:marTop w:val="0"/>
          <w:marBottom w:val="0"/>
          <w:divBdr>
            <w:top w:val="none" w:sz="0" w:space="0" w:color="auto"/>
            <w:left w:val="none" w:sz="0" w:space="0" w:color="auto"/>
            <w:bottom w:val="none" w:sz="0" w:space="0" w:color="auto"/>
            <w:right w:val="none" w:sz="0" w:space="0" w:color="auto"/>
          </w:divBdr>
          <w:divsChild>
            <w:div w:id="1052651987">
              <w:marLeft w:val="0"/>
              <w:marRight w:val="0"/>
              <w:marTop w:val="0"/>
              <w:marBottom w:val="0"/>
              <w:divBdr>
                <w:top w:val="none" w:sz="0" w:space="0" w:color="auto"/>
                <w:left w:val="none" w:sz="0" w:space="0" w:color="auto"/>
                <w:bottom w:val="none" w:sz="0" w:space="0" w:color="auto"/>
                <w:right w:val="none" w:sz="0" w:space="0" w:color="auto"/>
              </w:divBdr>
            </w:div>
          </w:divsChild>
        </w:div>
        <w:div w:id="691343114">
          <w:marLeft w:val="0"/>
          <w:marRight w:val="0"/>
          <w:marTop w:val="0"/>
          <w:marBottom w:val="0"/>
          <w:divBdr>
            <w:top w:val="none" w:sz="0" w:space="0" w:color="auto"/>
            <w:left w:val="none" w:sz="0" w:space="0" w:color="auto"/>
            <w:bottom w:val="none" w:sz="0" w:space="0" w:color="auto"/>
            <w:right w:val="none" w:sz="0" w:space="0" w:color="auto"/>
          </w:divBdr>
        </w:div>
      </w:divsChild>
    </w:div>
    <w:div w:id="129522153">
      <w:bodyDiv w:val="1"/>
      <w:marLeft w:val="0"/>
      <w:marRight w:val="0"/>
      <w:marTop w:val="0"/>
      <w:marBottom w:val="0"/>
      <w:divBdr>
        <w:top w:val="none" w:sz="0" w:space="0" w:color="auto"/>
        <w:left w:val="none" w:sz="0" w:space="0" w:color="auto"/>
        <w:bottom w:val="none" w:sz="0" w:space="0" w:color="auto"/>
        <w:right w:val="none" w:sz="0" w:space="0" w:color="auto"/>
      </w:divBdr>
    </w:div>
    <w:div w:id="129633915">
      <w:bodyDiv w:val="1"/>
      <w:marLeft w:val="0"/>
      <w:marRight w:val="0"/>
      <w:marTop w:val="0"/>
      <w:marBottom w:val="0"/>
      <w:divBdr>
        <w:top w:val="none" w:sz="0" w:space="0" w:color="auto"/>
        <w:left w:val="none" w:sz="0" w:space="0" w:color="auto"/>
        <w:bottom w:val="none" w:sz="0" w:space="0" w:color="auto"/>
        <w:right w:val="none" w:sz="0" w:space="0" w:color="auto"/>
      </w:divBdr>
      <w:divsChild>
        <w:div w:id="126702818">
          <w:marLeft w:val="0"/>
          <w:marRight w:val="0"/>
          <w:marTop w:val="0"/>
          <w:marBottom w:val="0"/>
          <w:divBdr>
            <w:top w:val="none" w:sz="0" w:space="0" w:color="auto"/>
            <w:left w:val="none" w:sz="0" w:space="0" w:color="auto"/>
            <w:bottom w:val="none" w:sz="0" w:space="0" w:color="auto"/>
            <w:right w:val="none" w:sz="0" w:space="0" w:color="auto"/>
          </w:divBdr>
        </w:div>
        <w:div w:id="148711862">
          <w:marLeft w:val="0"/>
          <w:marRight w:val="0"/>
          <w:marTop w:val="150"/>
          <w:marBottom w:val="150"/>
          <w:divBdr>
            <w:top w:val="single" w:sz="6" w:space="4" w:color="D7D7D7"/>
            <w:left w:val="none" w:sz="0" w:space="0" w:color="auto"/>
            <w:bottom w:val="single" w:sz="6" w:space="4" w:color="D7D7D7"/>
            <w:right w:val="none" w:sz="0" w:space="0" w:color="auto"/>
          </w:divBdr>
        </w:div>
        <w:div w:id="1065950690">
          <w:marLeft w:val="0"/>
          <w:marRight w:val="0"/>
          <w:marTop w:val="0"/>
          <w:marBottom w:val="0"/>
          <w:divBdr>
            <w:top w:val="none" w:sz="0" w:space="0" w:color="auto"/>
            <w:left w:val="none" w:sz="0" w:space="0" w:color="auto"/>
            <w:bottom w:val="none" w:sz="0" w:space="0" w:color="auto"/>
            <w:right w:val="none" w:sz="0" w:space="0" w:color="auto"/>
          </w:divBdr>
        </w:div>
      </w:divsChild>
    </w:div>
    <w:div w:id="129909633">
      <w:bodyDiv w:val="1"/>
      <w:marLeft w:val="0"/>
      <w:marRight w:val="0"/>
      <w:marTop w:val="0"/>
      <w:marBottom w:val="0"/>
      <w:divBdr>
        <w:top w:val="none" w:sz="0" w:space="0" w:color="auto"/>
        <w:left w:val="none" w:sz="0" w:space="0" w:color="auto"/>
        <w:bottom w:val="none" w:sz="0" w:space="0" w:color="auto"/>
        <w:right w:val="none" w:sz="0" w:space="0" w:color="auto"/>
      </w:divBdr>
      <w:divsChild>
        <w:div w:id="969015542">
          <w:marLeft w:val="0"/>
          <w:marRight w:val="0"/>
          <w:marTop w:val="0"/>
          <w:marBottom w:val="0"/>
          <w:divBdr>
            <w:top w:val="none" w:sz="0" w:space="0" w:color="auto"/>
            <w:left w:val="none" w:sz="0" w:space="0" w:color="auto"/>
            <w:bottom w:val="none" w:sz="0" w:space="0" w:color="auto"/>
            <w:right w:val="none" w:sz="0" w:space="0" w:color="auto"/>
          </w:divBdr>
          <w:divsChild>
            <w:div w:id="303241696">
              <w:marLeft w:val="0"/>
              <w:marRight w:val="0"/>
              <w:marTop w:val="0"/>
              <w:marBottom w:val="0"/>
              <w:divBdr>
                <w:top w:val="none" w:sz="0" w:space="0" w:color="auto"/>
                <w:left w:val="none" w:sz="0" w:space="0" w:color="auto"/>
                <w:bottom w:val="none" w:sz="0" w:space="0" w:color="auto"/>
                <w:right w:val="none" w:sz="0" w:space="0" w:color="auto"/>
              </w:divBdr>
            </w:div>
          </w:divsChild>
        </w:div>
        <w:div w:id="454831036">
          <w:blockQuote w:val="1"/>
          <w:marLeft w:val="0"/>
          <w:marRight w:val="0"/>
          <w:marTop w:val="0"/>
          <w:marBottom w:val="375"/>
          <w:divBdr>
            <w:top w:val="none" w:sz="0" w:space="0" w:color="auto"/>
            <w:left w:val="none" w:sz="0" w:space="0" w:color="auto"/>
            <w:bottom w:val="none" w:sz="0" w:space="0" w:color="auto"/>
            <w:right w:val="none" w:sz="0" w:space="0" w:color="auto"/>
          </w:divBdr>
          <w:divsChild>
            <w:div w:id="1535927664">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29978474">
      <w:bodyDiv w:val="1"/>
      <w:marLeft w:val="0"/>
      <w:marRight w:val="0"/>
      <w:marTop w:val="0"/>
      <w:marBottom w:val="0"/>
      <w:divBdr>
        <w:top w:val="none" w:sz="0" w:space="0" w:color="auto"/>
        <w:left w:val="none" w:sz="0" w:space="0" w:color="auto"/>
        <w:bottom w:val="none" w:sz="0" w:space="0" w:color="auto"/>
        <w:right w:val="none" w:sz="0" w:space="0" w:color="auto"/>
      </w:divBdr>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447532">
      <w:bodyDiv w:val="1"/>
      <w:marLeft w:val="0"/>
      <w:marRight w:val="0"/>
      <w:marTop w:val="0"/>
      <w:marBottom w:val="0"/>
      <w:divBdr>
        <w:top w:val="none" w:sz="0" w:space="0" w:color="auto"/>
        <w:left w:val="none" w:sz="0" w:space="0" w:color="auto"/>
        <w:bottom w:val="none" w:sz="0" w:space="0" w:color="auto"/>
        <w:right w:val="none" w:sz="0" w:space="0" w:color="auto"/>
      </w:divBdr>
      <w:divsChild>
        <w:div w:id="1947030851">
          <w:marLeft w:val="0"/>
          <w:marRight w:val="0"/>
          <w:marTop w:val="150"/>
          <w:marBottom w:val="0"/>
          <w:divBdr>
            <w:top w:val="none" w:sz="0" w:space="0" w:color="auto"/>
            <w:left w:val="none" w:sz="0" w:space="0" w:color="auto"/>
            <w:bottom w:val="none" w:sz="0" w:space="0" w:color="auto"/>
            <w:right w:val="none" w:sz="0" w:space="0" w:color="auto"/>
          </w:divBdr>
        </w:div>
      </w:divsChild>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0755707">
      <w:bodyDiv w:val="1"/>
      <w:marLeft w:val="0"/>
      <w:marRight w:val="0"/>
      <w:marTop w:val="0"/>
      <w:marBottom w:val="0"/>
      <w:divBdr>
        <w:top w:val="none" w:sz="0" w:space="0" w:color="auto"/>
        <w:left w:val="none" w:sz="0" w:space="0" w:color="auto"/>
        <w:bottom w:val="none" w:sz="0" w:space="0" w:color="auto"/>
        <w:right w:val="none" w:sz="0" w:space="0" w:color="auto"/>
      </w:divBdr>
    </w:div>
    <w:div w:id="130876115">
      <w:bodyDiv w:val="1"/>
      <w:marLeft w:val="0"/>
      <w:marRight w:val="0"/>
      <w:marTop w:val="0"/>
      <w:marBottom w:val="0"/>
      <w:divBdr>
        <w:top w:val="none" w:sz="0" w:space="0" w:color="auto"/>
        <w:left w:val="none" w:sz="0" w:space="0" w:color="auto"/>
        <w:bottom w:val="none" w:sz="0" w:space="0" w:color="auto"/>
        <w:right w:val="none" w:sz="0" w:space="0" w:color="auto"/>
      </w:divBdr>
      <w:divsChild>
        <w:div w:id="161555208">
          <w:marLeft w:val="0"/>
          <w:marRight w:val="0"/>
          <w:marTop w:val="0"/>
          <w:marBottom w:val="0"/>
          <w:divBdr>
            <w:top w:val="none" w:sz="0" w:space="0" w:color="auto"/>
            <w:left w:val="none" w:sz="0" w:space="0" w:color="auto"/>
            <w:bottom w:val="none" w:sz="0" w:space="0" w:color="auto"/>
            <w:right w:val="none" w:sz="0" w:space="0" w:color="auto"/>
          </w:divBdr>
        </w:div>
        <w:div w:id="1569732375">
          <w:marLeft w:val="0"/>
          <w:marRight w:val="0"/>
          <w:marTop w:val="0"/>
          <w:marBottom w:val="0"/>
          <w:divBdr>
            <w:top w:val="none" w:sz="0" w:space="0" w:color="auto"/>
            <w:left w:val="none" w:sz="0" w:space="0" w:color="auto"/>
            <w:bottom w:val="none" w:sz="0" w:space="0" w:color="auto"/>
            <w:right w:val="none" w:sz="0" w:space="0" w:color="auto"/>
          </w:divBdr>
        </w:div>
      </w:divsChild>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
        <w:div w:id="1530335954">
          <w:marLeft w:val="0"/>
          <w:marRight w:val="0"/>
          <w:marTop w:val="75"/>
          <w:marBottom w:val="0"/>
          <w:divBdr>
            <w:top w:val="none" w:sz="0" w:space="0" w:color="auto"/>
            <w:left w:val="none" w:sz="0" w:space="0" w:color="auto"/>
            <w:bottom w:val="none" w:sz="0" w:space="0" w:color="auto"/>
            <w:right w:val="none" w:sz="0" w:space="0" w:color="auto"/>
          </w:divBdr>
        </w:div>
      </w:divsChild>
    </w:div>
    <w:div w:id="131486348">
      <w:bodyDiv w:val="1"/>
      <w:marLeft w:val="0"/>
      <w:marRight w:val="0"/>
      <w:marTop w:val="0"/>
      <w:marBottom w:val="0"/>
      <w:divBdr>
        <w:top w:val="none" w:sz="0" w:space="0" w:color="auto"/>
        <w:left w:val="none" w:sz="0" w:space="0" w:color="auto"/>
        <w:bottom w:val="none" w:sz="0" w:space="0" w:color="auto"/>
        <w:right w:val="none" w:sz="0" w:space="0" w:color="auto"/>
      </w:divBdr>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sChild>
            <w:div w:id="1395395549">
              <w:marLeft w:val="0"/>
              <w:marRight w:val="0"/>
              <w:marTop w:val="0"/>
              <w:marBottom w:val="0"/>
              <w:divBdr>
                <w:top w:val="none" w:sz="0" w:space="0" w:color="auto"/>
                <w:left w:val="none" w:sz="0" w:space="0" w:color="auto"/>
                <w:bottom w:val="none" w:sz="0" w:space="0" w:color="auto"/>
                <w:right w:val="none" w:sz="0" w:space="0" w:color="auto"/>
              </w:divBdr>
            </w:div>
          </w:divsChild>
        </w:div>
        <w:div w:id="1934242202">
          <w:marLeft w:val="0"/>
          <w:marRight w:val="0"/>
          <w:marTop w:val="0"/>
          <w:marBottom w:val="0"/>
          <w:divBdr>
            <w:top w:val="none" w:sz="0" w:space="0" w:color="auto"/>
            <w:left w:val="none" w:sz="0" w:space="0" w:color="auto"/>
            <w:bottom w:val="none" w:sz="0" w:space="0" w:color="auto"/>
            <w:right w:val="none" w:sz="0" w:space="0" w:color="auto"/>
          </w:divBdr>
          <w:divsChild>
            <w:div w:id="9990552">
              <w:marLeft w:val="0"/>
              <w:marRight w:val="0"/>
              <w:marTop w:val="15"/>
              <w:marBottom w:val="0"/>
              <w:divBdr>
                <w:top w:val="none" w:sz="0" w:space="0" w:color="auto"/>
                <w:left w:val="none" w:sz="0" w:space="0" w:color="auto"/>
                <w:bottom w:val="none" w:sz="0" w:space="0" w:color="auto"/>
                <w:right w:val="none" w:sz="0" w:space="0" w:color="auto"/>
              </w:divBdr>
              <w:divsChild>
                <w:div w:id="1266033796">
                  <w:marLeft w:val="0"/>
                  <w:marRight w:val="0"/>
                  <w:marTop w:val="0"/>
                  <w:marBottom w:val="0"/>
                  <w:divBdr>
                    <w:top w:val="none" w:sz="0" w:space="0" w:color="auto"/>
                    <w:left w:val="none" w:sz="0" w:space="0" w:color="auto"/>
                    <w:bottom w:val="none" w:sz="0" w:space="0" w:color="auto"/>
                    <w:right w:val="none" w:sz="0" w:space="0" w:color="auto"/>
                  </w:divBdr>
                  <w:divsChild>
                    <w:div w:id="156532334">
                      <w:marLeft w:val="0"/>
                      <w:marRight w:val="0"/>
                      <w:marTop w:val="0"/>
                      <w:marBottom w:val="180"/>
                      <w:divBdr>
                        <w:top w:val="none" w:sz="0" w:space="0" w:color="auto"/>
                        <w:left w:val="none" w:sz="0" w:space="0" w:color="auto"/>
                        <w:bottom w:val="none" w:sz="0" w:space="0" w:color="auto"/>
                        <w:right w:val="none" w:sz="0" w:space="0" w:color="auto"/>
                      </w:divBdr>
                    </w:div>
                    <w:div w:id="1553804380">
                      <w:marLeft w:val="0"/>
                      <w:marRight w:val="0"/>
                      <w:marTop w:val="0"/>
                      <w:marBottom w:val="180"/>
                      <w:divBdr>
                        <w:top w:val="none" w:sz="0" w:space="0" w:color="auto"/>
                        <w:left w:val="none" w:sz="0" w:space="0" w:color="auto"/>
                        <w:bottom w:val="none" w:sz="0" w:space="0" w:color="auto"/>
                        <w:right w:val="none" w:sz="0" w:space="0" w:color="auto"/>
                      </w:divBdr>
                    </w:div>
                    <w:div w:id="18420462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1991558">
      <w:bodyDiv w:val="1"/>
      <w:marLeft w:val="0"/>
      <w:marRight w:val="0"/>
      <w:marTop w:val="0"/>
      <w:marBottom w:val="0"/>
      <w:divBdr>
        <w:top w:val="none" w:sz="0" w:space="0" w:color="auto"/>
        <w:left w:val="none" w:sz="0" w:space="0" w:color="auto"/>
        <w:bottom w:val="none" w:sz="0" w:space="0" w:color="auto"/>
        <w:right w:val="none" w:sz="0" w:space="0" w:color="auto"/>
      </w:divBdr>
    </w:div>
    <w:div w:id="132138837">
      <w:bodyDiv w:val="1"/>
      <w:marLeft w:val="0"/>
      <w:marRight w:val="0"/>
      <w:marTop w:val="0"/>
      <w:marBottom w:val="0"/>
      <w:divBdr>
        <w:top w:val="none" w:sz="0" w:space="0" w:color="auto"/>
        <w:left w:val="none" w:sz="0" w:space="0" w:color="auto"/>
        <w:bottom w:val="none" w:sz="0" w:space="0" w:color="auto"/>
        <w:right w:val="none" w:sz="0" w:space="0" w:color="auto"/>
      </w:divBdr>
      <w:divsChild>
        <w:div w:id="1250039316">
          <w:marLeft w:val="0"/>
          <w:marRight w:val="0"/>
          <w:marTop w:val="0"/>
          <w:marBottom w:val="0"/>
          <w:divBdr>
            <w:top w:val="none" w:sz="0" w:space="0" w:color="auto"/>
            <w:left w:val="none" w:sz="0" w:space="0" w:color="auto"/>
            <w:bottom w:val="none" w:sz="0" w:space="0" w:color="auto"/>
            <w:right w:val="none" w:sz="0" w:space="0" w:color="auto"/>
          </w:divBdr>
        </w:div>
        <w:div w:id="1903326945">
          <w:marLeft w:val="0"/>
          <w:marRight w:val="0"/>
          <w:marTop w:val="0"/>
          <w:marBottom w:val="0"/>
          <w:divBdr>
            <w:top w:val="none" w:sz="0" w:space="0" w:color="auto"/>
            <w:left w:val="none" w:sz="0" w:space="0" w:color="auto"/>
            <w:bottom w:val="none" w:sz="0" w:space="0" w:color="auto"/>
            <w:right w:val="none" w:sz="0" w:space="0" w:color="auto"/>
          </w:divBdr>
          <w:divsChild>
            <w:div w:id="256716462">
              <w:marLeft w:val="0"/>
              <w:marRight w:val="0"/>
              <w:marTop w:val="0"/>
              <w:marBottom w:val="0"/>
              <w:divBdr>
                <w:top w:val="none" w:sz="0" w:space="0" w:color="auto"/>
                <w:left w:val="none" w:sz="0" w:space="0" w:color="auto"/>
                <w:bottom w:val="none" w:sz="0" w:space="0" w:color="auto"/>
                <w:right w:val="none" w:sz="0" w:space="0" w:color="auto"/>
              </w:divBdr>
              <w:divsChild>
                <w:div w:id="158429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411310">
      <w:bodyDiv w:val="1"/>
      <w:marLeft w:val="0"/>
      <w:marRight w:val="0"/>
      <w:marTop w:val="0"/>
      <w:marBottom w:val="0"/>
      <w:divBdr>
        <w:top w:val="none" w:sz="0" w:space="0" w:color="auto"/>
        <w:left w:val="none" w:sz="0" w:space="0" w:color="auto"/>
        <w:bottom w:val="none" w:sz="0" w:space="0" w:color="auto"/>
        <w:right w:val="none" w:sz="0" w:space="0" w:color="auto"/>
      </w:divBdr>
      <w:divsChild>
        <w:div w:id="667248821">
          <w:marLeft w:val="0"/>
          <w:marRight w:val="0"/>
          <w:marTop w:val="0"/>
          <w:marBottom w:val="0"/>
          <w:divBdr>
            <w:top w:val="none" w:sz="0" w:space="0" w:color="auto"/>
            <w:left w:val="none" w:sz="0" w:space="0" w:color="auto"/>
            <w:bottom w:val="none" w:sz="0" w:space="0" w:color="auto"/>
            <w:right w:val="none" w:sz="0" w:space="0" w:color="auto"/>
          </w:divBdr>
          <w:divsChild>
            <w:div w:id="776826348">
              <w:marLeft w:val="0"/>
              <w:marRight w:val="0"/>
              <w:marTop w:val="0"/>
              <w:marBottom w:val="0"/>
              <w:divBdr>
                <w:top w:val="none" w:sz="0" w:space="0" w:color="auto"/>
                <w:left w:val="none" w:sz="0" w:space="0" w:color="auto"/>
                <w:bottom w:val="none" w:sz="0" w:space="0" w:color="auto"/>
                <w:right w:val="none" w:sz="0" w:space="0" w:color="auto"/>
              </w:divBdr>
            </w:div>
          </w:divsChild>
        </w:div>
        <w:div w:id="1390421014">
          <w:marLeft w:val="0"/>
          <w:marRight w:val="0"/>
          <w:marTop w:val="0"/>
          <w:marBottom w:val="0"/>
          <w:divBdr>
            <w:top w:val="none" w:sz="0" w:space="0" w:color="auto"/>
            <w:left w:val="none" w:sz="0" w:space="0" w:color="auto"/>
            <w:bottom w:val="none" w:sz="0" w:space="0" w:color="auto"/>
            <w:right w:val="none" w:sz="0" w:space="0" w:color="auto"/>
          </w:divBdr>
        </w:div>
        <w:div w:id="669214991">
          <w:marLeft w:val="0"/>
          <w:marRight w:val="0"/>
          <w:marTop w:val="0"/>
          <w:marBottom w:val="0"/>
          <w:divBdr>
            <w:top w:val="none" w:sz="0" w:space="0" w:color="auto"/>
            <w:left w:val="none" w:sz="0" w:space="0" w:color="auto"/>
            <w:bottom w:val="none" w:sz="0" w:space="0" w:color="auto"/>
            <w:right w:val="none" w:sz="0" w:space="0" w:color="auto"/>
          </w:divBdr>
        </w:div>
      </w:divsChild>
    </w:div>
    <w:div w:id="132716817">
      <w:bodyDiv w:val="1"/>
      <w:marLeft w:val="0"/>
      <w:marRight w:val="0"/>
      <w:marTop w:val="0"/>
      <w:marBottom w:val="0"/>
      <w:divBdr>
        <w:top w:val="none" w:sz="0" w:space="0" w:color="auto"/>
        <w:left w:val="none" w:sz="0" w:space="0" w:color="auto"/>
        <w:bottom w:val="none" w:sz="0" w:space="0" w:color="auto"/>
        <w:right w:val="none" w:sz="0" w:space="0" w:color="auto"/>
      </w:divBdr>
      <w:divsChild>
        <w:div w:id="485779724">
          <w:marLeft w:val="-225"/>
          <w:marRight w:val="-225"/>
          <w:marTop w:val="0"/>
          <w:marBottom w:val="0"/>
          <w:divBdr>
            <w:top w:val="none" w:sz="0" w:space="0" w:color="auto"/>
            <w:left w:val="none" w:sz="0" w:space="0" w:color="auto"/>
            <w:bottom w:val="none" w:sz="0" w:space="0" w:color="auto"/>
            <w:right w:val="none" w:sz="0" w:space="0" w:color="auto"/>
          </w:divBdr>
          <w:divsChild>
            <w:div w:id="1067342198">
              <w:marLeft w:val="0"/>
              <w:marRight w:val="0"/>
              <w:marTop w:val="0"/>
              <w:marBottom w:val="0"/>
              <w:divBdr>
                <w:top w:val="none" w:sz="0" w:space="0" w:color="auto"/>
                <w:left w:val="none" w:sz="0" w:space="0" w:color="auto"/>
                <w:bottom w:val="none" w:sz="0" w:space="0" w:color="auto"/>
                <w:right w:val="none" w:sz="0" w:space="0" w:color="auto"/>
              </w:divBdr>
              <w:divsChild>
                <w:div w:id="204146957">
                  <w:marLeft w:val="0"/>
                  <w:marRight w:val="0"/>
                  <w:marTop w:val="0"/>
                  <w:marBottom w:val="0"/>
                  <w:divBdr>
                    <w:top w:val="none" w:sz="0" w:space="0" w:color="auto"/>
                    <w:left w:val="none" w:sz="0" w:space="0" w:color="auto"/>
                    <w:bottom w:val="none" w:sz="0" w:space="0" w:color="auto"/>
                    <w:right w:val="none" w:sz="0" w:space="0" w:color="auto"/>
                  </w:divBdr>
                  <w:divsChild>
                    <w:div w:id="1609777881">
                      <w:marLeft w:val="0"/>
                      <w:marRight w:val="0"/>
                      <w:marTop w:val="0"/>
                      <w:marBottom w:val="0"/>
                      <w:divBdr>
                        <w:top w:val="none" w:sz="0" w:space="0" w:color="auto"/>
                        <w:left w:val="none" w:sz="0" w:space="0" w:color="auto"/>
                        <w:bottom w:val="none" w:sz="0" w:space="0" w:color="auto"/>
                        <w:right w:val="none" w:sz="0" w:space="0" w:color="auto"/>
                      </w:divBdr>
                      <w:divsChild>
                        <w:div w:id="355812653">
                          <w:marLeft w:val="0"/>
                          <w:marRight w:val="0"/>
                          <w:marTop w:val="0"/>
                          <w:marBottom w:val="300"/>
                          <w:divBdr>
                            <w:top w:val="none" w:sz="0" w:space="0" w:color="auto"/>
                            <w:left w:val="none" w:sz="0" w:space="0" w:color="auto"/>
                            <w:bottom w:val="none" w:sz="0" w:space="0" w:color="auto"/>
                            <w:right w:val="none" w:sz="0" w:space="0" w:color="auto"/>
                          </w:divBdr>
                          <w:divsChild>
                            <w:div w:id="1562213842">
                              <w:marLeft w:val="0"/>
                              <w:marRight w:val="0"/>
                              <w:marTop w:val="0"/>
                              <w:marBottom w:val="0"/>
                              <w:divBdr>
                                <w:top w:val="none" w:sz="0" w:space="0" w:color="auto"/>
                                <w:left w:val="none" w:sz="0" w:space="0" w:color="auto"/>
                                <w:bottom w:val="none" w:sz="0" w:space="0" w:color="auto"/>
                                <w:right w:val="none" w:sz="0" w:space="0" w:color="auto"/>
                              </w:divBdr>
                              <w:divsChild>
                                <w:div w:id="1735277174">
                                  <w:marLeft w:val="0"/>
                                  <w:marRight w:val="0"/>
                                  <w:marTop w:val="0"/>
                                  <w:marBottom w:val="0"/>
                                  <w:divBdr>
                                    <w:top w:val="none" w:sz="0" w:space="0" w:color="auto"/>
                                    <w:left w:val="none" w:sz="0" w:space="0" w:color="auto"/>
                                    <w:bottom w:val="none" w:sz="0" w:space="0" w:color="auto"/>
                                    <w:right w:val="none" w:sz="0" w:space="0" w:color="auto"/>
                                  </w:divBdr>
                                  <w:divsChild>
                                    <w:div w:id="1814789515">
                                      <w:marLeft w:val="0"/>
                                      <w:marRight w:val="0"/>
                                      <w:marTop w:val="0"/>
                                      <w:marBottom w:val="0"/>
                                      <w:divBdr>
                                        <w:top w:val="none" w:sz="0" w:space="0" w:color="auto"/>
                                        <w:left w:val="none" w:sz="0" w:space="0" w:color="auto"/>
                                        <w:bottom w:val="none" w:sz="0" w:space="0" w:color="auto"/>
                                        <w:right w:val="none" w:sz="0" w:space="0" w:color="auto"/>
                                      </w:divBdr>
                                      <w:divsChild>
                                        <w:div w:id="121509325">
                                          <w:marLeft w:val="0"/>
                                          <w:marRight w:val="0"/>
                                          <w:marTop w:val="0"/>
                                          <w:marBottom w:val="120"/>
                                          <w:divBdr>
                                            <w:top w:val="none" w:sz="0" w:space="0" w:color="auto"/>
                                            <w:left w:val="none" w:sz="0" w:space="0" w:color="auto"/>
                                            <w:bottom w:val="none" w:sz="0" w:space="0" w:color="auto"/>
                                            <w:right w:val="none" w:sz="0" w:space="0" w:color="auto"/>
                                          </w:divBdr>
                                          <w:divsChild>
                                            <w:div w:id="371078154">
                                              <w:marLeft w:val="0"/>
                                              <w:marRight w:val="0"/>
                                              <w:marTop w:val="0"/>
                                              <w:marBottom w:val="0"/>
                                              <w:divBdr>
                                                <w:top w:val="none" w:sz="0" w:space="0" w:color="auto"/>
                                                <w:left w:val="none" w:sz="0" w:space="0" w:color="auto"/>
                                                <w:bottom w:val="none" w:sz="0" w:space="0" w:color="auto"/>
                                                <w:right w:val="none" w:sz="0" w:space="0" w:color="auto"/>
                                              </w:divBdr>
                                              <w:divsChild>
                                                <w:div w:id="138918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6798">
                                          <w:marLeft w:val="0"/>
                                          <w:marRight w:val="0"/>
                                          <w:marTop w:val="0"/>
                                          <w:marBottom w:val="0"/>
                                          <w:divBdr>
                                            <w:top w:val="none" w:sz="0" w:space="0" w:color="auto"/>
                                            <w:left w:val="none" w:sz="0" w:space="0" w:color="auto"/>
                                            <w:bottom w:val="dotted" w:sz="6" w:space="0" w:color="C5C3C3"/>
                                            <w:right w:val="none" w:sz="0" w:space="0" w:color="auto"/>
                                          </w:divBdr>
                                          <w:divsChild>
                                            <w:div w:id="471943924">
                                              <w:marLeft w:val="0"/>
                                              <w:marRight w:val="0"/>
                                              <w:marTop w:val="0"/>
                                              <w:marBottom w:val="0"/>
                                              <w:divBdr>
                                                <w:top w:val="none" w:sz="0" w:space="0" w:color="auto"/>
                                                <w:left w:val="none" w:sz="0" w:space="0" w:color="auto"/>
                                                <w:bottom w:val="none" w:sz="0" w:space="0" w:color="auto"/>
                                                <w:right w:val="none" w:sz="0" w:space="0" w:color="auto"/>
                                              </w:divBdr>
                                              <w:divsChild>
                                                <w:div w:id="1099333408">
                                                  <w:marLeft w:val="0"/>
                                                  <w:marRight w:val="0"/>
                                                  <w:marTop w:val="0"/>
                                                  <w:marBottom w:val="0"/>
                                                  <w:divBdr>
                                                    <w:top w:val="none" w:sz="0" w:space="0" w:color="auto"/>
                                                    <w:left w:val="none" w:sz="0" w:space="0" w:color="auto"/>
                                                    <w:bottom w:val="none" w:sz="0" w:space="0" w:color="auto"/>
                                                    <w:right w:val="none" w:sz="0" w:space="0" w:color="auto"/>
                                                  </w:divBdr>
                                                  <w:divsChild>
                                                    <w:div w:id="164589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84739">
                                              <w:marLeft w:val="0"/>
                                              <w:marRight w:val="0"/>
                                              <w:marTop w:val="0"/>
                                              <w:marBottom w:val="0"/>
                                              <w:divBdr>
                                                <w:top w:val="none" w:sz="0" w:space="0" w:color="auto"/>
                                                <w:left w:val="none" w:sz="0" w:space="0" w:color="auto"/>
                                                <w:bottom w:val="none" w:sz="0" w:space="0" w:color="auto"/>
                                                <w:right w:val="none" w:sz="0" w:space="0" w:color="auto"/>
                                              </w:divBdr>
                                              <w:divsChild>
                                                <w:div w:id="1727676753">
                                                  <w:marLeft w:val="0"/>
                                                  <w:marRight w:val="0"/>
                                                  <w:marTop w:val="0"/>
                                                  <w:marBottom w:val="0"/>
                                                  <w:divBdr>
                                                    <w:top w:val="none" w:sz="0" w:space="0" w:color="auto"/>
                                                    <w:left w:val="none" w:sz="0" w:space="0" w:color="auto"/>
                                                    <w:bottom w:val="none" w:sz="0" w:space="0" w:color="auto"/>
                                                    <w:right w:val="none" w:sz="0" w:space="0" w:color="auto"/>
                                                  </w:divBdr>
                                                  <w:divsChild>
                                                    <w:div w:id="151993678">
                                                      <w:marLeft w:val="0"/>
                                                      <w:marRight w:val="0"/>
                                                      <w:marTop w:val="0"/>
                                                      <w:marBottom w:val="0"/>
                                                      <w:divBdr>
                                                        <w:top w:val="none" w:sz="0" w:space="0" w:color="auto"/>
                                                        <w:left w:val="none" w:sz="0" w:space="0" w:color="auto"/>
                                                        <w:bottom w:val="none" w:sz="0" w:space="0" w:color="auto"/>
                                                        <w:right w:val="none" w:sz="0" w:space="0" w:color="auto"/>
                                                      </w:divBdr>
                                                      <w:divsChild>
                                                        <w:div w:id="1242450245">
                                                          <w:marLeft w:val="0"/>
                                                          <w:marRight w:val="0"/>
                                                          <w:marTop w:val="0"/>
                                                          <w:marBottom w:val="0"/>
                                                          <w:divBdr>
                                                            <w:top w:val="none" w:sz="0" w:space="0" w:color="auto"/>
                                                            <w:left w:val="none" w:sz="0" w:space="0" w:color="auto"/>
                                                            <w:bottom w:val="none" w:sz="0" w:space="0" w:color="auto"/>
                                                            <w:right w:val="none" w:sz="0" w:space="0" w:color="auto"/>
                                                          </w:divBdr>
                                                          <w:divsChild>
                                                            <w:div w:id="10962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335254">
                                          <w:marLeft w:val="60"/>
                                          <w:marRight w:val="0"/>
                                          <w:marTop w:val="75"/>
                                          <w:marBottom w:val="0"/>
                                          <w:divBdr>
                                            <w:top w:val="none" w:sz="0" w:space="0" w:color="auto"/>
                                            <w:left w:val="none" w:sz="0" w:space="0" w:color="auto"/>
                                            <w:bottom w:val="none" w:sz="0" w:space="0" w:color="auto"/>
                                            <w:right w:val="none" w:sz="0" w:space="0" w:color="auto"/>
                                          </w:divBdr>
                                          <w:divsChild>
                                            <w:div w:id="1062603275">
                                              <w:marLeft w:val="0"/>
                                              <w:marRight w:val="0"/>
                                              <w:marTop w:val="0"/>
                                              <w:marBottom w:val="0"/>
                                              <w:divBdr>
                                                <w:top w:val="none" w:sz="0" w:space="0" w:color="auto"/>
                                                <w:left w:val="none" w:sz="0" w:space="0" w:color="auto"/>
                                                <w:bottom w:val="none" w:sz="0" w:space="0" w:color="auto"/>
                                                <w:right w:val="none" w:sz="0" w:space="0" w:color="auto"/>
                                              </w:divBdr>
                                              <w:divsChild>
                                                <w:div w:id="56999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98426">
      <w:bodyDiv w:val="1"/>
      <w:marLeft w:val="0"/>
      <w:marRight w:val="0"/>
      <w:marTop w:val="0"/>
      <w:marBottom w:val="0"/>
      <w:divBdr>
        <w:top w:val="none" w:sz="0" w:space="0" w:color="auto"/>
        <w:left w:val="none" w:sz="0" w:space="0" w:color="auto"/>
        <w:bottom w:val="none" w:sz="0" w:space="0" w:color="auto"/>
        <w:right w:val="none" w:sz="0" w:space="0" w:color="auto"/>
      </w:divBdr>
      <w:divsChild>
        <w:div w:id="1875266846">
          <w:marLeft w:val="0"/>
          <w:marRight w:val="0"/>
          <w:marTop w:val="0"/>
          <w:marBottom w:val="0"/>
          <w:divBdr>
            <w:top w:val="none" w:sz="0" w:space="0" w:color="auto"/>
            <w:left w:val="none" w:sz="0" w:space="0" w:color="auto"/>
            <w:bottom w:val="none" w:sz="0" w:space="0" w:color="auto"/>
            <w:right w:val="none" w:sz="0" w:space="0" w:color="auto"/>
          </w:divBdr>
        </w:div>
      </w:divsChild>
    </w:div>
    <w:div w:id="132991625">
      <w:bodyDiv w:val="1"/>
      <w:marLeft w:val="0"/>
      <w:marRight w:val="0"/>
      <w:marTop w:val="0"/>
      <w:marBottom w:val="0"/>
      <w:divBdr>
        <w:top w:val="none" w:sz="0" w:space="0" w:color="auto"/>
        <w:left w:val="none" w:sz="0" w:space="0" w:color="auto"/>
        <w:bottom w:val="none" w:sz="0" w:space="0" w:color="auto"/>
        <w:right w:val="none" w:sz="0" w:space="0" w:color="auto"/>
      </w:divBdr>
    </w:div>
    <w:div w:id="133067236">
      <w:bodyDiv w:val="1"/>
      <w:marLeft w:val="0"/>
      <w:marRight w:val="0"/>
      <w:marTop w:val="0"/>
      <w:marBottom w:val="0"/>
      <w:divBdr>
        <w:top w:val="none" w:sz="0" w:space="0" w:color="auto"/>
        <w:left w:val="none" w:sz="0" w:space="0" w:color="auto"/>
        <w:bottom w:val="none" w:sz="0" w:space="0" w:color="auto"/>
        <w:right w:val="none" w:sz="0" w:space="0" w:color="auto"/>
      </w:divBdr>
      <w:divsChild>
        <w:div w:id="1223519189">
          <w:marLeft w:val="0"/>
          <w:marRight w:val="0"/>
          <w:marTop w:val="0"/>
          <w:marBottom w:val="0"/>
          <w:divBdr>
            <w:top w:val="none" w:sz="0" w:space="0" w:color="auto"/>
            <w:left w:val="none" w:sz="0" w:space="0" w:color="auto"/>
            <w:bottom w:val="none" w:sz="0" w:space="0" w:color="auto"/>
            <w:right w:val="none" w:sz="0" w:space="0" w:color="auto"/>
          </w:divBdr>
          <w:divsChild>
            <w:div w:id="1620531398">
              <w:marLeft w:val="0"/>
              <w:marRight w:val="0"/>
              <w:marTop w:val="0"/>
              <w:marBottom w:val="0"/>
              <w:divBdr>
                <w:top w:val="none" w:sz="0" w:space="0" w:color="auto"/>
                <w:left w:val="none" w:sz="0" w:space="0" w:color="auto"/>
                <w:bottom w:val="none" w:sz="0" w:space="0" w:color="auto"/>
                <w:right w:val="none" w:sz="0" w:space="0" w:color="auto"/>
              </w:divBdr>
              <w:divsChild>
                <w:div w:id="36510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789038">
          <w:marLeft w:val="0"/>
          <w:marRight w:val="0"/>
          <w:marTop w:val="0"/>
          <w:marBottom w:val="0"/>
          <w:divBdr>
            <w:top w:val="none" w:sz="0" w:space="0" w:color="auto"/>
            <w:left w:val="none" w:sz="0" w:space="0" w:color="auto"/>
            <w:bottom w:val="none" w:sz="0" w:space="0" w:color="auto"/>
            <w:right w:val="none" w:sz="0" w:space="0" w:color="auto"/>
          </w:divBdr>
          <w:divsChild>
            <w:div w:id="38015126">
              <w:marLeft w:val="0"/>
              <w:marRight w:val="0"/>
              <w:marTop w:val="0"/>
              <w:marBottom w:val="0"/>
              <w:divBdr>
                <w:top w:val="none" w:sz="0" w:space="0" w:color="auto"/>
                <w:left w:val="none" w:sz="0" w:space="0" w:color="auto"/>
                <w:bottom w:val="none" w:sz="0" w:space="0" w:color="auto"/>
                <w:right w:val="none" w:sz="0" w:space="0" w:color="auto"/>
              </w:divBdr>
              <w:divsChild>
                <w:div w:id="72760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79722">
      <w:bodyDiv w:val="1"/>
      <w:marLeft w:val="0"/>
      <w:marRight w:val="0"/>
      <w:marTop w:val="0"/>
      <w:marBottom w:val="0"/>
      <w:divBdr>
        <w:top w:val="none" w:sz="0" w:space="0" w:color="auto"/>
        <w:left w:val="none" w:sz="0" w:space="0" w:color="auto"/>
        <w:bottom w:val="none" w:sz="0" w:space="0" w:color="auto"/>
        <w:right w:val="none" w:sz="0" w:space="0" w:color="auto"/>
      </w:divBdr>
      <w:divsChild>
        <w:div w:id="1066421077">
          <w:marLeft w:val="0"/>
          <w:marRight w:val="0"/>
          <w:marTop w:val="0"/>
          <w:marBottom w:val="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sChild>
        <w:div w:id="1593127979">
          <w:marLeft w:val="0"/>
          <w:marRight w:val="0"/>
          <w:marTop w:val="0"/>
          <w:marBottom w:val="0"/>
          <w:divBdr>
            <w:top w:val="none" w:sz="0" w:space="0" w:color="auto"/>
            <w:left w:val="none" w:sz="0" w:space="0" w:color="auto"/>
            <w:bottom w:val="none" w:sz="0" w:space="0" w:color="auto"/>
            <w:right w:val="none" w:sz="0" w:space="0" w:color="auto"/>
          </w:divBdr>
          <w:divsChild>
            <w:div w:id="180658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40614">
      <w:bodyDiv w:val="1"/>
      <w:marLeft w:val="0"/>
      <w:marRight w:val="0"/>
      <w:marTop w:val="0"/>
      <w:marBottom w:val="0"/>
      <w:divBdr>
        <w:top w:val="none" w:sz="0" w:space="0" w:color="auto"/>
        <w:left w:val="none" w:sz="0" w:space="0" w:color="auto"/>
        <w:bottom w:val="none" w:sz="0" w:space="0" w:color="auto"/>
        <w:right w:val="none" w:sz="0" w:space="0" w:color="auto"/>
      </w:divBdr>
      <w:divsChild>
        <w:div w:id="340205632">
          <w:marLeft w:val="0"/>
          <w:marRight w:val="0"/>
          <w:marTop w:val="0"/>
          <w:marBottom w:val="0"/>
          <w:divBdr>
            <w:top w:val="none" w:sz="0" w:space="0" w:color="auto"/>
            <w:left w:val="none" w:sz="0" w:space="0" w:color="auto"/>
            <w:bottom w:val="none" w:sz="0" w:space="0" w:color="auto"/>
            <w:right w:val="none" w:sz="0" w:space="0" w:color="auto"/>
          </w:divBdr>
          <w:divsChild>
            <w:div w:id="839079018">
              <w:marLeft w:val="0"/>
              <w:marRight w:val="0"/>
              <w:marTop w:val="0"/>
              <w:marBottom w:val="0"/>
              <w:divBdr>
                <w:top w:val="none" w:sz="0" w:space="0" w:color="auto"/>
                <w:left w:val="none" w:sz="0" w:space="0" w:color="auto"/>
                <w:bottom w:val="none" w:sz="0" w:space="0" w:color="auto"/>
                <w:right w:val="none" w:sz="0" w:space="0" w:color="auto"/>
              </w:divBdr>
            </w:div>
          </w:divsChild>
        </w:div>
        <w:div w:id="1885217314">
          <w:marLeft w:val="0"/>
          <w:marRight w:val="0"/>
          <w:marTop w:val="0"/>
          <w:marBottom w:val="0"/>
          <w:divBdr>
            <w:top w:val="none" w:sz="0" w:space="0" w:color="auto"/>
            <w:left w:val="none" w:sz="0" w:space="0" w:color="auto"/>
            <w:bottom w:val="none" w:sz="0" w:space="0" w:color="auto"/>
            <w:right w:val="none" w:sz="0" w:space="0" w:color="auto"/>
          </w:divBdr>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sChild>
        <w:div w:id="1472167278">
          <w:marLeft w:val="0"/>
          <w:marRight w:val="0"/>
          <w:marTop w:val="0"/>
          <w:marBottom w:val="0"/>
          <w:divBdr>
            <w:top w:val="none" w:sz="0" w:space="0" w:color="auto"/>
            <w:left w:val="none" w:sz="0" w:space="0" w:color="auto"/>
            <w:bottom w:val="none" w:sz="0" w:space="0" w:color="auto"/>
            <w:right w:val="none" w:sz="0" w:space="0" w:color="auto"/>
          </w:divBdr>
        </w:div>
      </w:divsChild>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689053">
      <w:bodyDiv w:val="1"/>
      <w:marLeft w:val="0"/>
      <w:marRight w:val="0"/>
      <w:marTop w:val="0"/>
      <w:marBottom w:val="0"/>
      <w:divBdr>
        <w:top w:val="none" w:sz="0" w:space="0" w:color="auto"/>
        <w:left w:val="none" w:sz="0" w:space="0" w:color="auto"/>
        <w:bottom w:val="none" w:sz="0" w:space="0" w:color="auto"/>
        <w:right w:val="none" w:sz="0" w:space="0" w:color="auto"/>
      </w:divBdr>
      <w:divsChild>
        <w:div w:id="1618246906">
          <w:marLeft w:val="0"/>
          <w:marRight w:val="0"/>
          <w:marTop w:val="0"/>
          <w:marBottom w:val="0"/>
          <w:divBdr>
            <w:top w:val="none" w:sz="0" w:space="0" w:color="auto"/>
            <w:left w:val="none" w:sz="0" w:space="0" w:color="auto"/>
            <w:bottom w:val="none" w:sz="0" w:space="0" w:color="auto"/>
            <w:right w:val="none" w:sz="0" w:space="0" w:color="auto"/>
          </w:divBdr>
        </w:div>
        <w:div w:id="1003118946">
          <w:marLeft w:val="0"/>
          <w:marRight w:val="0"/>
          <w:marTop w:val="150"/>
          <w:marBottom w:val="150"/>
          <w:divBdr>
            <w:top w:val="single" w:sz="6" w:space="4" w:color="D7D7D7"/>
            <w:left w:val="none" w:sz="0" w:space="0" w:color="auto"/>
            <w:bottom w:val="single" w:sz="6" w:space="4" w:color="D7D7D7"/>
            <w:right w:val="none" w:sz="0" w:space="0" w:color="auto"/>
          </w:divBdr>
        </w:div>
        <w:div w:id="229733121">
          <w:marLeft w:val="0"/>
          <w:marRight w:val="0"/>
          <w:marTop w:val="0"/>
          <w:marBottom w:val="0"/>
          <w:divBdr>
            <w:top w:val="none" w:sz="0" w:space="0" w:color="auto"/>
            <w:left w:val="none" w:sz="0" w:space="0" w:color="auto"/>
            <w:bottom w:val="none" w:sz="0" w:space="0" w:color="auto"/>
            <w:right w:val="none" w:sz="0" w:space="0" w:color="auto"/>
          </w:divBdr>
        </w:div>
      </w:divsChild>
    </w:div>
    <w:div w:id="134761235">
      <w:bodyDiv w:val="1"/>
      <w:marLeft w:val="0"/>
      <w:marRight w:val="0"/>
      <w:marTop w:val="0"/>
      <w:marBottom w:val="0"/>
      <w:divBdr>
        <w:top w:val="none" w:sz="0" w:space="0" w:color="auto"/>
        <w:left w:val="none" w:sz="0" w:space="0" w:color="auto"/>
        <w:bottom w:val="none" w:sz="0" w:space="0" w:color="auto"/>
        <w:right w:val="none" w:sz="0" w:space="0" w:color="auto"/>
      </w:divBdr>
      <w:divsChild>
        <w:div w:id="1121067537">
          <w:marLeft w:val="0"/>
          <w:marRight w:val="0"/>
          <w:marTop w:val="0"/>
          <w:marBottom w:val="0"/>
          <w:divBdr>
            <w:top w:val="none" w:sz="0" w:space="0" w:color="auto"/>
            <w:left w:val="none" w:sz="0" w:space="0" w:color="auto"/>
            <w:bottom w:val="none" w:sz="0" w:space="0" w:color="auto"/>
            <w:right w:val="none" w:sz="0" w:space="0" w:color="auto"/>
          </w:divBdr>
        </w:div>
      </w:divsChild>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340761">
      <w:bodyDiv w:val="1"/>
      <w:marLeft w:val="0"/>
      <w:marRight w:val="0"/>
      <w:marTop w:val="0"/>
      <w:marBottom w:val="0"/>
      <w:divBdr>
        <w:top w:val="none" w:sz="0" w:space="0" w:color="auto"/>
        <w:left w:val="none" w:sz="0" w:space="0" w:color="auto"/>
        <w:bottom w:val="none" w:sz="0" w:space="0" w:color="auto"/>
        <w:right w:val="none" w:sz="0" w:space="0" w:color="auto"/>
      </w:divBdr>
      <w:divsChild>
        <w:div w:id="1477724452">
          <w:marLeft w:val="0"/>
          <w:marRight w:val="0"/>
          <w:marTop w:val="0"/>
          <w:marBottom w:val="0"/>
          <w:divBdr>
            <w:top w:val="none" w:sz="0" w:space="0" w:color="auto"/>
            <w:left w:val="none" w:sz="0" w:space="0" w:color="auto"/>
            <w:bottom w:val="none" w:sz="0" w:space="0" w:color="auto"/>
            <w:right w:val="none" w:sz="0" w:space="0" w:color="auto"/>
          </w:divBdr>
        </w:div>
      </w:divsChild>
    </w:div>
    <w:div w:id="135344043">
      <w:bodyDiv w:val="1"/>
      <w:marLeft w:val="0"/>
      <w:marRight w:val="0"/>
      <w:marTop w:val="0"/>
      <w:marBottom w:val="0"/>
      <w:divBdr>
        <w:top w:val="none" w:sz="0" w:space="0" w:color="auto"/>
        <w:left w:val="none" w:sz="0" w:space="0" w:color="auto"/>
        <w:bottom w:val="none" w:sz="0" w:space="0" w:color="auto"/>
        <w:right w:val="none" w:sz="0" w:space="0" w:color="auto"/>
      </w:divBdr>
      <w:divsChild>
        <w:div w:id="1611669947">
          <w:marLeft w:val="0"/>
          <w:marRight w:val="0"/>
          <w:marTop w:val="0"/>
          <w:marBottom w:val="0"/>
          <w:divBdr>
            <w:top w:val="none" w:sz="0" w:space="0" w:color="auto"/>
            <w:left w:val="none" w:sz="0" w:space="0" w:color="auto"/>
            <w:bottom w:val="none" w:sz="0" w:space="0" w:color="auto"/>
            <w:right w:val="none" w:sz="0" w:space="0" w:color="auto"/>
          </w:divBdr>
        </w:div>
      </w:divsChild>
    </w:div>
    <w:div w:id="135536999">
      <w:bodyDiv w:val="1"/>
      <w:marLeft w:val="0"/>
      <w:marRight w:val="0"/>
      <w:marTop w:val="0"/>
      <w:marBottom w:val="0"/>
      <w:divBdr>
        <w:top w:val="none" w:sz="0" w:space="0" w:color="auto"/>
        <w:left w:val="none" w:sz="0" w:space="0" w:color="auto"/>
        <w:bottom w:val="none" w:sz="0" w:space="0" w:color="auto"/>
        <w:right w:val="none" w:sz="0" w:space="0" w:color="auto"/>
      </w:divBdr>
      <w:divsChild>
        <w:div w:id="1524661884">
          <w:marLeft w:val="0"/>
          <w:marRight w:val="0"/>
          <w:marTop w:val="150"/>
          <w:marBottom w:val="0"/>
          <w:divBdr>
            <w:top w:val="none" w:sz="0" w:space="0" w:color="auto"/>
            <w:left w:val="none" w:sz="0" w:space="0" w:color="auto"/>
            <w:bottom w:val="none" w:sz="0" w:space="0" w:color="auto"/>
            <w:right w:val="none" w:sz="0" w:space="0" w:color="auto"/>
          </w:divBdr>
        </w:div>
      </w:divsChild>
    </w:div>
    <w:div w:id="135681834">
      <w:bodyDiv w:val="1"/>
      <w:marLeft w:val="0"/>
      <w:marRight w:val="0"/>
      <w:marTop w:val="0"/>
      <w:marBottom w:val="0"/>
      <w:divBdr>
        <w:top w:val="none" w:sz="0" w:space="0" w:color="auto"/>
        <w:left w:val="none" w:sz="0" w:space="0" w:color="auto"/>
        <w:bottom w:val="none" w:sz="0" w:space="0" w:color="auto"/>
        <w:right w:val="none" w:sz="0" w:space="0" w:color="auto"/>
      </w:divBdr>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5922390">
      <w:bodyDiv w:val="1"/>
      <w:marLeft w:val="0"/>
      <w:marRight w:val="0"/>
      <w:marTop w:val="0"/>
      <w:marBottom w:val="0"/>
      <w:divBdr>
        <w:top w:val="none" w:sz="0" w:space="0" w:color="auto"/>
        <w:left w:val="none" w:sz="0" w:space="0" w:color="auto"/>
        <w:bottom w:val="none" w:sz="0" w:space="0" w:color="auto"/>
        <w:right w:val="none" w:sz="0" w:space="0" w:color="auto"/>
      </w:divBdr>
      <w:divsChild>
        <w:div w:id="1994991053">
          <w:marLeft w:val="0"/>
          <w:marRight w:val="0"/>
          <w:marTop w:val="0"/>
          <w:marBottom w:val="0"/>
          <w:divBdr>
            <w:top w:val="none" w:sz="0" w:space="0" w:color="auto"/>
            <w:left w:val="none" w:sz="0" w:space="0" w:color="auto"/>
            <w:bottom w:val="none" w:sz="0" w:space="0" w:color="auto"/>
            <w:right w:val="none" w:sz="0" w:space="0" w:color="auto"/>
          </w:divBdr>
          <w:divsChild>
            <w:div w:id="174004252">
              <w:marLeft w:val="0"/>
              <w:marRight w:val="0"/>
              <w:marTop w:val="0"/>
              <w:marBottom w:val="0"/>
              <w:divBdr>
                <w:top w:val="none" w:sz="0" w:space="0" w:color="auto"/>
                <w:left w:val="none" w:sz="0" w:space="0" w:color="auto"/>
                <w:bottom w:val="none" w:sz="0" w:space="0" w:color="auto"/>
                <w:right w:val="none" w:sz="0" w:space="0" w:color="auto"/>
              </w:divBdr>
            </w:div>
          </w:divsChild>
        </w:div>
        <w:div w:id="1188564351">
          <w:marLeft w:val="0"/>
          <w:marRight w:val="0"/>
          <w:marTop w:val="0"/>
          <w:marBottom w:val="0"/>
          <w:divBdr>
            <w:top w:val="none" w:sz="0" w:space="0" w:color="auto"/>
            <w:left w:val="none" w:sz="0" w:space="0" w:color="auto"/>
            <w:bottom w:val="none" w:sz="0" w:space="0" w:color="auto"/>
            <w:right w:val="none" w:sz="0" w:space="0" w:color="auto"/>
          </w:divBdr>
        </w:div>
        <w:div w:id="1103384562">
          <w:marLeft w:val="0"/>
          <w:marRight w:val="0"/>
          <w:marTop w:val="0"/>
          <w:marBottom w:val="0"/>
          <w:divBdr>
            <w:top w:val="none" w:sz="0" w:space="0" w:color="auto"/>
            <w:left w:val="none" w:sz="0" w:space="0" w:color="auto"/>
            <w:bottom w:val="none" w:sz="0" w:space="0" w:color="auto"/>
            <w:right w:val="none" w:sz="0" w:space="0" w:color="auto"/>
          </w:divBdr>
        </w:div>
      </w:divsChild>
    </w:div>
    <w:div w:id="135949211">
      <w:bodyDiv w:val="1"/>
      <w:marLeft w:val="0"/>
      <w:marRight w:val="0"/>
      <w:marTop w:val="0"/>
      <w:marBottom w:val="0"/>
      <w:divBdr>
        <w:top w:val="none" w:sz="0" w:space="0" w:color="auto"/>
        <w:left w:val="none" w:sz="0" w:space="0" w:color="auto"/>
        <w:bottom w:val="none" w:sz="0" w:space="0" w:color="auto"/>
        <w:right w:val="none" w:sz="0" w:space="0" w:color="auto"/>
      </w:divBdr>
    </w:div>
    <w:div w:id="136147318">
      <w:bodyDiv w:val="1"/>
      <w:marLeft w:val="0"/>
      <w:marRight w:val="0"/>
      <w:marTop w:val="0"/>
      <w:marBottom w:val="0"/>
      <w:divBdr>
        <w:top w:val="none" w:sz="0" w:space="0" w:color="auto"/>
        <w:left w:val="none" w:sz="0" w:space="0" w:color="auto"/>
        <w:bottom w:val="none" w:sz="0" w:space="0" w:color="auto"/>
        <w:right w:val="none" w:sz="0" w:space="0" w:color="auto"/>
      </w:divBdr>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sChild>
            <w:div w:id="1539658481">
              <w:marLeft w:val="0"/>
              <w:marRight w:val="0"/>
              <w:marTop w:val="15"/>
              <w:marBottom w:val="0"/>
              <w:divBdr>
                <w:top w:val="none" w:sz="0" w:space="0" w:color="auto"/>
                <w:left w:val="none" w:sz="0" w:space="0" w:color="auto"/>
                <w:bottom w:val="none" w:sz="0" w:space="0" w:color="auto"/>
                <w:right w:val="none" w:sz="0" w:space="0" w:color="auto"/>
              </w:divBdr>
            </w:div>
          </w:divsChild>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65740">
      <w:bodyDiv w:val="1"/>
      <w:marLeft w:val="0"/>
      <w:marRight w:val="0"/>
      <w:marTop w:val="0"/>
      <w:marBottom w:val="0"/>
      <w:divBdr>
        <w:top w:val="none" w:sz="0" w:space="0" w:color="auto"/>
        <w:left w:val="none" w:sz="0" w:space="0" w:color="auto"/>
        <w:bottom w:val="none" w:sz="0" w:space="0" w:color="auto"/>
        <w:right w:val="none" w:sz="0" w:space="0" w:color="auto"/>
      </w:divBdr>
      <w:divsChild>
        <w:div w:id="1367292399">
          <w:marLeft w:val="0"/>
          <w:marRight w:val="0"/>
          <w:marTop w:val="0"/>
          <w:marBottom w:val="0"/>
          <w:divBdr>
            <w:top w:val="none" w:sz="0" w:space="0" w:color="auto"/>
            <w:left w:val="none" w:sz="0" w:space="0" w:color="auto"/>
            <w:bottom w:val="none" w:sz="0" w:space="0" w:color="auto"/>
            <w:right w:val="none" w:sz="0" w:space="0" w:color="auto"/>
          </w:divBdr>
          <w:divsChild>
            <w:div w:id="517544807">
              <w:marLeft w:val="0"/>
              <w:marRight w:val="0"/>
              <w:marTop w:val="0"/>
              <w:marBottom w:val="0"/>
              <w:divBdr>
                <w:top w:val="none" w:sz="0" w:space="0" w:color="auto"/>
                <w:left w:val="none" w:sz="0" w:space="0" w:color="auto"/>
                <w:bottom w:val="none" w:sz="0" w:space="0" w:color="auto"/>
                <w:right w:val="none" w:sz="0" w:space="0" w:color="auto"/>
              </w:divBdr>
            </w:div>
          </w:divsChild>
        </w:div>
        <w:div w:id="88936950">
          <w:marLeft w:val="0"/>
          <w:marRight w:val="0"/>
          <w:marTop w:val="0"/>
          <w:marBottom w:val="0"/>
          <w:divBdr>
            <w:top w:val="none" w:sz="0" w:space="0" w:color="auto"/>
            <w:left w:val="none" w:sz="0" w:space="0" w:color="auto"/>
            <w:bottom w:val="none" w:sz="0" w:space="0" w:color="auto"/>
            <w:right w:val="none" w:sz="0" w:space="0" w:color="auto"/>
          </w:divBdr>
        </w:div>
        <w:div w:id="1109742658">
          <w:marLeft w:val="0"/>
          <w:marRight w:val="0"/>
          <w:marTop w:val="0"/>
          <w:marBottom w:val="0"/>
          <w:divBdr>
            <w:top w:val="none" w:sz="0" w:space="0" w:color="auto"/>
            <w:left w:val="none" w:sz="0" w:space="0" w:color="auto"/>
            <w:bottom w:val="none" w:sz="0" w:space="0" w:color="auto"/>
            <w:right w:val="none" w:sz="0" w:space="0" w:color="auto"/>
          </w:divBdr>
        </w:div>
      </w:divsChild>
    </w:div>
    <w:div w:id="136728078">
      <w:bodyDiv w:val="1"/>
      <w:marLeft w:val="0"/>
      <w:marRight w:val="0"/>
      <w:marTop w:val="0"/>
      <w:marBottom w:val="0"/>
      <w:divBdr>
        <w:top w:val="none" w:sz="0" w:space="0" w:color="auto"/>
        <w:left w:val="none" w:sz="0" w:space="0" w:color="auto"/>
        <w:bottom w:val="none" w:sz="0" w:space="0" w:color="auto"/>
        <w:right w:val="none" w:sz="0" w:space="0" w:color="auto"/>
      </w:divBdr>
      <w:divsChild>
        <w:div w:id="1307128589">
          <w:marLeft w:val="0"/>
          <w:marRight w:val="0"/>
          <w:marTop w:val="0"/>
          <w:marBottom w:val="0"/>
          <w:divBdr>
            <w:top w:val="none" w:sz="0" w:space="0" w:color="auto"/>
            <w:left w:val="none" w:sz="0" w:space="0" w:color="auto"/>
            <w:bottom w:val="none" w:sz="0" w:space="0" w:color="auto"/>
            <w:right w:val="none" w:sz="0" w:space="0" w:color="auto"/>
          </w:divBdr>
          <w:divsChild>
            <w:div w:id="1302423574">
              <w:marLeft w:val="0"/>
              <w:marRight w:val="0"/>
              <w:marTop w:val="0"/>
              <w:marBottom w:val="0"/>
              <w:divBdr>
                <w:top w:val="none" w:sz="0" w:space="0" w:color="auto"/>
                <w:left w:val="none" w:sz="0" w:space="0" w:color="auto"/>
                <w:bottom w:val="none" w:sz="0" w:space="0" w:color="auto"/>
                <w:right w:val="none" w:sz="0" w:space="0" w:color="auto"/>
              </w:divBdr>
              <w:divsChild>
                <w:div w:id="1094130565">
                  <w:marLeft w:val="0"/>
                  <w:marRight w:val="0"/>
                  <w:marTop w:val="0"/>
                  <w:marBottom w:val="0"/>
                  <w:divBdr>
                    <w:top w:val="none" w:sz="0" w:space="0" w:color="auto"/>
                    <w:left w:val="none" w:sz="0" w:space="0" w:color="auto"/>
                    <w:bottom w:val="none" w:sz="0" w:space="0" w:color="auto"/>
                    <w:right w:val="none" w:sz="0" w:space="0" w:color="auto"/>
                  </w:divBdr>
                  <w:divsChild>
                    <w:div w:id="184346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666192">
          <w:marLeft w:val="0"/>
          <w:marRight w:val="0"/>
          <w:marTop w:val="0"/>
          <w:marBottom w:val="0"/>
          <w:divBdr>
            <w:top w:val="none" w:sz="0" w:space="0" w:color="auto"/>
            <w:left w:val="none" w:sz="0" w:space="0" w:color="auto"/>
            <w:bottom w:val="none" w:sz="0" w:space="0" w:color="auto"/>
            <w:right w:val="none" w:sz="0" w:space="0" w:color="auto"/>
          </w:divBdr>
          <w:divsChild>
            <w:div w:id="1620382030">
              <w:marLeft w:val="0"/>
              <w:marRight w:val="0"/>
              <w:marTop w:val="0"/>
              <w:marBottom w:val="0"/>
              <w:divBdr>
                <w:top w:val="none" w:sz="0" w:space="0" w:color="auto"/>
                <w:left w:val="none" w:sz="0" w:space="0" w:color="auto"/>
                <w:bottom w:val="none" w:sz="0" w:space="0" w:color="auto"/>
                <w:right w:val="none" w:sz="0" w:space="0" w:color="auto"/>
              </w:divBdr>
              <w:divsChild>
                <w:div w:id="764227740">
                  <w:marLeft w:val="0"/>
                  <w:marRight w:val="0"/>
                  <w:marTop w:val="0"/>
                  <w:marBottom w:val="0"/>
                  <w:divBdr>
                    <w:top w:val="none" w:sz="0" w:space="0" w:color="auto"/>
                    <w:left w:val="none" w:sz="0" w:space="0" w:color="auto"/>
                    <w:bottom w:val="none" w:sz="0" w:space="0" w:color="auto"/>
                    <w:right w:val="none" w:sz="0" w:space="0" w:color="auto"/>
                  </w:divBdr>
                  <w:divsChild>
                    <w:div w:id="1425033135">
                      <w:marLeft w:val="0"/>
                      <w:marRight w:val="0"/>
                      <w:marTop w:val="0"/>
                      <w:marBottom w:val="0"/>
                      <w:divBdr>
                        <w:top w:val="none" w:sz="0" w:space="0" w:color="auto"/>
                        <w:left w:val="none" w:sz="0" w:space="0" w:color="auto"/>
                        <w:bottom w:val="none" w:sz="0" w:space="0" w:color="auto"/>
                        <w:right w:val="none" w:sz="0" w:space="0" w:color="auto"/>
                      </w:divBdr>
                      <w:divsChild>
                        <w:div w:id="1196962845">
                          <w:marLeft w:val="0"/>
                          <w:marRight w:val="0"/>
                          <w:marTop w:val="0"/>
                          <w:marBottom w:val="0"/>
                          <w:divBdr>
                            <w:top w:val="none" w:sz="0" w:space="0" w:color="auto"/>
                            <w:left w:val="none" w:sz="0" w:space="0" w:color="auto"/>
                            <w:bottom w:val="none" w:sz="0" w:space="0" w:color="auto"/>
                            <w:right w:val="none" w:sz="0" w:space="0" w:color="auto"/>
                          </w:divBdr>
                          <w:divsChild>
                            <w:div w:id="31144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28950">
      <w:bodyDiv w:val="1"/>
      <w:marLeft w:val="0"/>
      <w:marRight w:val="0"/>
      <w:marTop w:val="0"/>
      <w:marBottom w:val="0"/>
      <w:divBdr>
        <w:top w:val="none" w:sz="0" w:space="0" w:color="auto"/>
        <w:left w:val="none" w:sz="0" w:space="0" w:color="auto"/>
        <w:bottom w:val="none" w:sz="0" w:space="0" w:color="auto"/>
        <w:right w:val="none" w:sz="0" w:space="0" w:color="auto"/>
      </w:divBdr>
    </w:div>
    <w:div w:id="136729054">
      <w:bodyDiv w:val="1"/>
      <w:marLeft w:val="0"/>
      <w:marRight w:val="0"/>
      <w:marTop w:val="0"/>
      <w:marBottom w:val="0"/>
      <w:divBdr>
        <w:top w:val="none" w:sz="0" w:space="0" w:color="auto"/>
        <w:left w:val="none" w:sz="0" w:space="0" w:color="auto"/>
        <w:bottom w:val="none" w:sz="0" w:space="0" w:color="auto"/>
        <w:right w:val="none" w:sz="0" w:space="0" w:color="auto"/>
      </w:divBdr>
      <w:divsChild>
        <w:div w:id="1756439131">
          <w:marLeft w:val="-225"/>
          <w:marRight w:val="-225"/>
          <w:marTop w:val="0"/>
          <w:marBottom w:val="0"/>
          <w:divBdr>
            <w:top w:val="none" w:sz="0" w:space="0" w:color="auto"/>
            <w:left w:val="none" w:sz="0" w:space="0" w:color="auto"/>
            <w:bottom w:val="none" w:sz="0" w:space="0" w:color="auto"/>
            <w:right w:val="none" w:sz="0" w:space="0" w:color="auto"/>
          </w:divBdr>
          <w:divsChild>
            <w:div w:id="1099912711">
              <w:marLeft w:val="0"/>
              <w:marRight w:val="0"/>
              <w:marTop w:val="0"/>
              <w:marBottom w:val="0"/>
              <w:divBdr>
                <w:top w:val="none" w:sz="0" w:space="0" w:color="auto"/>
                <w:left w:val="none" w:sz="0" w:space="0" w:color="auto"/>
                <w:bottom w:val="none" w:sz="0" w:space="0" w:color="auto"/>
                <w:right w:val="none" w:sz="0" w:space="0" w:color="auto"/>
              </w:divBdr>
              <w:divsChild>
                <w:div w:id="870655460">
                  <w:marLeft w:val="0"/>
                  <w:marRight w:val="0"/>
                  <w:marTop w:val="0"/>
                  <w:marBottom w:val="0"/>
                  <w:divBdr>
                    <w:top w:val="none" w:sz="0" w:space="0" w:color="auto"/>
                    <w:left w:val="none" w:sz="0" w:space="0" w:color="auto"/>
                    <w:bottom w:val="none" w:sz="0" w:space="0" w:color="auto"/>
                    <w:right w:val="none" w:sz="0" w:space="0" w:color="auto"/>
                  </w:divBdr>
                  <w:divsChild>
                    <w:div w:id="1499611499">
                      <w:marLeft w:val="0"/>
                      <w:marRight w:val="0"/>
                      <w:marTop w:val="0"/>
                      <w:marBottom w:val="0"/>
                      <w:divBdr>
                        <w:top w:val="none" w:sz="0" w:space="0" w:color="auto"/>
                        <w:left w:val="none" w:sz="0" w:space="0" w:color="auto"/>
                        <w:bottom w:val="none" w:sz="0" w:space="0" w:color="auto"/>
                        <w:right w:val="none" w:sz="0" w:space="0" w:color="auto"/>
                      </w:divBdr>
                      <w:divsChild>
                        <w:div w:id="40789518">
                          <w:marLeft w:val="0"/>
                          <w:marRight w:val="0"/>
                          <w:marTop w:val="0"/>
                          <w:marBottom w:val="300"/>
                          <w:divBdr>
                            <w:top w:val="none" w:sz="0" w:space="0" w:color="auto"/>
                            <w:left w:val="none" w:sz="0" w:space="0" w:color="auto"/>
                            <w:bottom w:val="none" w:sz="0" w:space="0" w:color="auto"/>
                            <w:right w:val="none" w:sz="0" w:space="0" w:color="auto"/>
                          </w:divBdr>
                          <w:divsChild>
                            <w:div w:id="433474712">
                              <w:marLeft w:val="0"/>
                              <w:marRight w:val="0"/>
                              <w:marTop w:val="0"/>
                              <w:marBottom w:val="0"/>
                              <w:divBdr>
                                <w:top w:val="none" w:sz="0" w:space="0" w:color="auto"/>
                                <w:left w:val="none" w:sz="0" w:space="0" w:color="auto"/>
                                <w:bottom w:val="none" w:sz="0" w:space="0" w:color="auto"/>
                                <w:right w:val="none" w:sz="0" w:space="0" w:color="auto"/>
                              </w:divBdr>
                              <w:divsChild>
                                <w:div w:id="714964584">
                                  <w:marLeft w:val="0"/>
                                  <w:marRight w:val="0"/>
                                  <w:marTop w:val="0"/>
                                  <w:marBottom w:val="0"/>
                                  <w:divBdr>
                                    <w:top w:val="none" w:sz="0" w:space="0" w:color="auto"/>
                                    <w:left w:val="none" w:sz="0" w:space="0" w:color="auto"/>
                                    <w:bottom w:val="none" w:sz="0" w:space="0" w:color="auto"/>
                                    <w:right w:val="none" w:sz="0" w:space="0" w:color="auto"/>
                                  </w:divBdr>
                                  <w:divsChild>
                                    <w:div w:id="561790224">
                                      <w:marLeft w:val="0"/>
                                      <w:marRight w:val="0"/>
                                      <w:marTop w:val="0"/>
                                      <w:marBottom w:val="0"/>
                                      <w:divBdr>
                                        <w:top w:val="none" w:sz="0" w:space="0" w:color="auto"/>
                                        <w:left w:val="none" w:sz="0" w:space="0" w:color="auto"/>
                                        <w:bottom w:val="none" w:sz="0" w:space="0" w:color="auto"/>
                                        <w:right w:val="none" w:sz="0" w:space="0" w:color="auto"/>
                                      </w:divBdr>
                                      <w:divsChild>
                                        <w:div w:id="107436533">
                                          <w:marLeft w:val="60"/>
                                          <w:marRight w:val="0"/>
                                          <w:marTop w:val="75"/>
                                          <w:marBottom w:val="0"/>
                                          <w:divBdr>
                                            <w:top w:val="none" w:sz="0" w:space="0" w:color="auto"/>
                                            <w:left w:val="none" w:sz="0" w:space="0" w:color="auto"/>
                                            <w:bottom w:val="none" w:sz="0" w:space="0" w:color="auto"/>
                                            <w:right w:val="none" w:sz="0" w:space="0" w:color="auto"/>
                                          </w:divBdr>
                                        </w:div>
                                        <w:div w:id="646977295">
                                          <w:marLeft w:val="0"/>
                                          <w:marRight w:val="0"/>
                                          <w:marTop w:val="0"/>
                                          <w:marBottom w:val="120"/>
                                          <w:divBdr>
                                            <w:top w:val="none" w:sz="0" w:space="0" w:color="auto"/>
                                            <w:left w:val="none" w:sz="0" w:space="0" w:color="auto"/>
                                            <w:bottom w:val="none" w:sz="0" w:space="0" w:color="auto"/>
                                            <w:right w:val="none" w:sz="0" w:space="0" w:color="auto"/>
                                          </w:divBdr>
                                          <w:divsChild>
                                            <w:div w:id="1801025946">
                                              <w:marLeft w:val="0"/>
                                              <w:marRight w:val="0"/>
                                              <w:marTop w:val="0"/>
                                              <w:marBottom w:val="0"/>
                                              <w:divBdr>
                                                <w:top w:val="none" w:sz="0" w:space="0" w:color="auto"/>
                                                <w:left w:val="none" w:sz="0" w:space="0" w:color="auto"/>
                                                <w:bottom w:val="none" w:sz="0" w:space="0" w:color="auto"/>
                                                <w:right w:val="none" w:sz="0" w:space="0" w:color="auto"/>
                                              </w:divBdr>
                                            </w:div>
                                          </w:divsChild>
                                        </w:div>
                                        <w:div w:id="1506628098">
                                          <w:marLeft w:val="0"/>
                                          <w:marRight w:val="0"/>
                                          <w:marTop w:val="0"/>
                                          <w:marBottom w:val="0"/>
                                          <w:divBdr>
                                            <w:top w:val="none" w:sz="0" w:space="0" w:color="auto"/>
                                            <w:left w:val="none" w:sz="0" w:space="0" w:color="auto"/>
                                            <w:bottom w:val="dotted" w:sz="6" w:space="0" w:color="C5C3C3"/>
                                            <w:right w:val="none" w:sz="0" w:space="0" w:color="auto"/>
                                          </w:divBdr>
                                          <w:divsChild>
                                            <w:div w:id="566258277">
                                              <w:marLeft w:val="0"/>
                                              <w:marRight w:val="0"/>
                                              <w:marTop w:val="0"/>
                                              <w:marBottom w:val="0"/>
                                              <w:divBdr>
                                                <w:top w:val="none" w:sz="0" w:space="0" w:color="auto"/>
                                                <w:left w:val="none" w:sz="0" w:space="0" w:color="auto"/>
                                                <w:bottom w:val="none" w:sz="0" w:space="0" w:color="auto"/>
                                                <w:right w:val="none" w:sz="0" w:space="0" w:color="auto"/>
                                              </w:divBdr>
                                              <w:divsChild>
                                                <w:div w:id="1751082169">
                                                  <w:marLeft w:val="0"/>
                                                  <w:marRight w:val="0"/>
                                                  <w:marTop w:val="0"/>
                                                  <w:marBottom w:val="0"/>
                                                  <w:divBdr>
                                                    <w:top w:val="none" w:sz="0" w:space="0" w:color="auto"/>
                                                    <w:left w:val="none" w:sz="0" w:space="0" w:color="auto"/>
                                                    <w:bottom w:val="none" w:sz="0" w:space="0" w:color="auto"/>
                                                    <w:right w:val="none" w:sz="0" w:space="0" w:color="auto"/>
                                                  </w:divBdr>
                                                  <w:divsChild>
                                                    <w:div w:id="47703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678391">
                                              <w:marLeft w:val="0"/>
                                              <w:marRight w:val="0"/>
                                              <w:marTop w:val="0"/>
                                              <w:marBottom w:val="0"/>
                                              <w:divBdr>
                                                <w:top w:val="none" w:sz="0" w:space="0" w:color="auto"/>
                                                <w:left w:val="none" w:sz="0" w:space="0" w:color="auto"/>
                                                <w:bottom w:val="none" w:sz="0" w:space="0" w:color="auto"/>
                                                <w:right w:val="none" w:sz="0" w:space="0" w:color="auto"/>
                                              </w:divBdr>
                                              <w:divsChild>
                                                <w:div w:id="1901864548">
                                                  <w:marLeft w:val="0"/>
                                                  <w:marRight w:val="0"/>
                                                  <w:marTop w:val="0"/>
                                                  <w:marBottom w:val="0"/>
                                                  <w:divBdr>
                                                    <w:top w:val="none" w:sz="0" w:space="0" w:color="auto"/>
                                                    <w:left w:val="none" w:sz="0" w:space="0" w:color="auto"/>
                                                    <w:bottom w:val="none" w:sz="0" w:space="0" w:color="auto"/>
                                                    <w:right w:val="none" w:sz="0" w:space="0" w:color="auto"/>
                                                  </w:divBdr>
                                                  <w:divsChild>
                                                    <w:div w:id="1826167986">
                                                      <w:marLeft w:val="0"/>
                                                      <w:marRight w:val="0"/>
                                                      <w:marTop w:val="0"/>
                                                      <w:marBottom w:val="0"/>
                                                      <w:divBdr>
                                                        <w:top w:val="none" w:sz="0" w:space="0" w:color="auto"/>
                                                        <w:left w:val="none" w:sz="0" w:space="0" w:color="auto"/>
                                                        <w:bottom w:val="none" w:sz="0" w:space="0" w:color="auto"/>
                                                        <w:right w:val="none" w:sz="0" w:space="0" w:color="auto"/>
                                                      </w:divBdr>
                                                      <w:divsChild>
                                                        <w:div w:id="464009259">
                                                          <w:marLeft w:val="0"/>
                                                          <w:marRight w:val="0"/>
                                                          <w:marTop w:val="0"/>
                                                          <w:marBottom w:val="0"/>
                                                          <w:divBdr>
                                                            <w:top w:val="none" w:sz="0" w:space="0" w:color="auto"/>
                                                            <w:left w:val="none" w:sz="0" w:space="0" w:color="auto"/>
                                                            <w:bottom w:val="none" w:sz="0" w:space="0" w:color="auto"/>
                                                            <w:right w:val="none" w:sz="0" w:space="0" w:color="auto"/>
                                                          </w:divBdr>
                                                          <w:divsChild>
                                                            <w:div w:id="7418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804560">
      <w:bodyDiv w:val="1"/>
      <w:marLeft w:val="0"/>
      <w:marRight w:val="0"/>
      <w:marTop w:val="0"/>
      <w:marBottom w:val="0"/>
      <w:divBdr>
        <w:top w:val="none" w:sz="0" w:space="0" w:color="auto"/>
        <w:left w:val="none" w:sz="0" w:space="0" w:color="auto"/>
        <w:bottom w:val="none" w:sz="0" w:space="0" w:color="auto"/>
        <w:right w:val="none" w:sz="0" w:space="0" w:color="auto"/>
      </w:divBdr>
    </w:div>
    <w:div w:id="136921921">
      <w:bodyDiv w:val="1"/>
      <w:marLeft w:val="0"/>
      <w:marRight w:val="0"/>
      <w:marTop w:val="0"/>
      <w:marBottom w:val="0"/>
      <w:divBdr>
        <w:top w:val="none" w:sz="0" w:space="0" w:color="auto"/>
        <w:left w:val="none" w:sz="0" w:space="0" w:color="auto"/>
        <w:bottom w:val="none" w:sz="0" w:space="0" w:color="auto"/>
        <w:right w:val="none" w:sz="0" w:space="0" w:color="auto"/>
      </w:divBdr>
      <w:divsChild>
        <w:div w:id="595558396">
          <w:marLeft w:val="0"/>
          <w:marRight w:val="0"/>
          <w:marTop w:val="0"/>
          <w:marBottom w:val="0"/>
          <w:divBdr>
            <w:top w:val="none" w:sz="0" w:space="0" w:color="auto"/>
            <w:left w:val="none" w:sz="0" w:space="0" w:color="auto"/>
            <w:bottom w:val="none" w:sz="0" w:space="0" w:color="auto"/>
            <w:right w:val="none" w:sz="0" w:space="0" w:color="auto"/>
          </w:divBdr>
          <w:divsChild>
            <w:div w:id="1586960500">
              <w:marLeft w:val="0"/>
              <w:marRight w:val="0"/>
              <w:marTop w:val="0"/>
              <w:marBottom w:val="0"/>
              <w:divBdr>
                <w:top w:val="none" w:sz="0" w:space="0" w:color="auto"/>
                <w:left w:val="none" w:sz="0" w:space="0" w:color="auto"/>
                <w:bottom w:val="none" w:sz="0" w:space="0" w:color="auto"/>
                <w:right w:val="none" w:sz="0" w:space="0" w:color="auto"/>
              </w:divBdr>
              <w:divsChild>
                <w:div w:id="633563332">
                  <w:marLeft w:val="0"/>
                  <w:marRight w:val="0"/>
                  <w:marTop w:val="0"/>
                  <w:marBottom w:val="0"/>
                  <w:divBdr>
                    <w:top w:val="none" w:sz="0" w:space="0" w:color="auto"/>
                    <w:left w:val="none" w:sz="0" w:space="0" w:color="auto"/>
                    <w:bottom w:val="none" w:sz="0" w:space="0" w:color="auto"/>
                    <w:right w:val="none" w:sz="0" w:space="0" w:color="auto"/>
                  </w:divBdr>
                  <w:divsChild>
                    <w:div w:id="954291200">
                      <w:marLeft w:val="0"/>
                      <w:marRight w:val="0"/>
                      <w:marTop w:val="0"/>
                      <w:marBottom w:val="0"/>
                      <w:divBdr>
                        <w:top w:val="none" w:sz="0" w:space="0" w:color="auto"/>
                        <w:left w:val="none" w:sz="0" w:space="0" w:color="auto"/>
                        <w:bottom w:val="none" w:sz="0" w:space="0" w:color="auto"/>
                        <w:right w:val="none" w:sz="0" w:space="0" w:color="auto"/>
                      </w:divBdr>
                      <w:divsChild>
                        <w:div w:id="1424953186">
                          <w:marLeft w:val="0"/>
                          <w:marRight w:val="0"/>
                          <w:marTop w:val="0"/>
                          <w:marBottom w:val="0"/>
                          <w:divBdr>
                            <w:top w:val="none" w:sz="0" w:space="0" w:color="auto"/>
                            <w:left w:val="none" w:sz="0" w:space="0" w:color="auto"/>
                            <w:bottom w:val="none" w:sz="0" w:space="0" w:color="auto"/>
                            <w:right w:val="none" w:sz="0" w:space="0" w:color="auto"/>
                          </w:divBdr>
                          <w:divsChild>
                            <w:div w:id="325279649">
                              <w:marLeft w:val="0"/>
                              <w:marRight w:val="0"/>
                              <w:marTop w:val="0"/>
                              <w:marBottom w:val="0"/>
                              <w:divBdr>
                                <w:top w:val="none" w:sz="0" w:space="0" w:color="auto"/>
                                <w:left w:val="none" w:sz="0" w:space="0" w:color="auto"/>
                                <w:bottom w:val="none" w:sz="0" w:space="0" w:color="auto"/>
                                <w:right w:val="none" w:sz="0" w:space="0" w:color="auto"/>
                              </w:divBdr>
                            </w:div>
                            <w:div w:id="134821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377565">
      <w:bodyDiv w:val="1"/>
      <w:marLeft w:val="0"/>
      <w:marRight w:val="0"/>
      <w:marTop w:val="0"/>
      <w:marBottom w:val="0"/>
      <w:divBdr>
        <w:top w:val="none" w:sz="0" w:space="0" w:color="auto"/>
        <w:left w:val="none" w:sz="0" w:space="0" w:color="auto"/>
        <w:bottom w:val="none" w:sz="0" w:space="0" w:color="auto"/>
        <w:right w:val="none" w:sz="0" w:space="0" w:color="auto"/>
      </w:divBdr>
      <w:divsChild>
        <w:div w:id="257569092">
          <w:marLeft w:val="0"/>
          <w:marRight w:val="0"/>
          <w:marTop w:val="0"/>
          <w:marBottom w:val="0"/>
          <w:divBdr>
            <w:top w:val="none" w:sz="0" w:space="0" w:color="auto"/>
            <w:left w:val="none" w:sz="0" w:space="0" w:color="auto"/>
            <w:bottom w:val="none" w:sz="0" w:space="0" w:color="auto"/>
            <w:right w:val="none" w:sz="0" w:space="0" w:color="auto"/>
          </w:divBdr>
          <w:divsChild>
            <w:div w:id="1242718562">
              <w:marLeft w:val="0"/>
              <w:marRight w:val="0"/>
              <w:marTop w:val="0"/>
              <w:marBottom w:val="0"/>
              <w:divBdr>
                <w:top w:val="none" w:sz="0" w:space="0" w:color="auto"/>
                <w:left w:val="none" w:sz="0" w:space="0" w:color="auto"/>
                <w:bottom w:val="none" w:sz="0" w:space="0" w:color="auto"/>
                <w:right w:val="none" w:sz="0" w:space="0" w:color="auto"/>
              </w:divBdr>
              <w:divsChild>
                <w:div w:id="1436364702">
                  <w:marLeft w:val="0"/>
                  <w:marRight w:val="0"/>
                  <w:marTop w:val="0"/>
                  <w:marBottom w:val="0"/>
                  <w:divBdr>
                    <w:top w:val="none" w:sz="0" w:space="0" w:color="auto"/>
                    <w:left w:val="none" w:sz="0" w:space="0" w:color="auto"/>
                    <w:bottom w:val="none" w:sz="0" w:space="0" w:color="auto"/>
                    <w:right w:val="none" w:sz="0" w:space="0" w:color="auto"/>
                  </w:divBdr>
                  <w:divsChild>
                    <w:div w:id="192121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422665">
          <w:marLeft w:val="0"/>
          <w:marRight w:val="0"/>
          <w:marTop w:val="0"/>
          <w:marBottom w:val="0"/>
          <w:divBdr>
            <w:top w:val="none" w:sz="0" w:space="0" w:color="auto"/>
            <w:left w:val="none" w:sz="0" w:space="0" w:color="auto"/>
            <w:bottom w:val="none" w:sz="0" w:space="0" w:color="auto"/>
            <w:right w:val="none" w:sz="0" w:space="0" w:color="auto"/>
          </w:divBdr>
          <w:divsChild>
            <w:div w:id="3830156">
              <w:marLeft w:val="0"/>
              <w:marRight w:val="0"/>
              <w:marTop w:val="0"/>
              <w:marBottom w:val="0"/>
              <w:divBdr>
                <w:top w:val="none" w:sz="0" w:space="0" w:color="auto"/>
                <w:left w:val="none" w:sz="0" w:space="0" w:color="auto"/>
                <w:bottom w:val="none" w:sz="0" w:space="0" w:color="auto"/>
                <w:right w:val="none" w:sz="0" w:space="0" w:color="auto"/>
              </w:divBdr>
              <w:divsChild>
                <w:div w:id="701133585">
                  <w:marLeft w:val="0"/>
                  <w:marRight w:val="0"/>
                  <w:marTop w:val="0"/>
                  <w:marBottom w:val="0"/>
                  <w:divBdr>
                    <w:top w:val="none" w:sz="0" w:space="0" w:color="auto"/>
                    <w:left w:val="none" w:sz="0" w:space="0" w:color="auto"/>
                    <w:bottom w:val="none" w:sz="0" w:space="0" w:color="auto"/>
                    <w:right w:val="none" w:sz="0" w:space="0" w:color="auto"/>
                  </w:divBdr>
                  <w:divsChild>
                    <w:div w:id="27795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64902">
      <w:bodyDiv w:val="1"/>
      <w:marLeft w:val="0"/>
      <w:marRight w:val="0"/>
      <w:marTop w:val="0"/>
      <w:marBottom w:val="0"/>
      <w:divBdr>
        <w:top w:val="none" w:sz="0" w:space="0" w:color="auto"/>
        <w:left w:val="none" w:sz="0" w:space="0" w:color="auto"/>
        <w:bottom w:val="none" w:sz="0" w:space="0" w:color="auto"/>
        <w:right w:val="none" w:sz="0" w:space="0" w:color="auto"/>
      </w:divBdr>
    </w:div>
    <w:div w:id="137962823">
      <w:bodyDiv w:val="1"/>
      <w:marLeft w:val="0"/>
      <w:marRight w:val="0"/>
      <w:marTop w:val="0"/>
      <w:marBottom w:val="0"/>
      <w:divBdr>
        <w:top w:val="none" w:sz="0" w:space="0" w:color="auto"/>
        <w:left w:val="none" w:sz="0" w:space="0" w:color="auto"/>
        <w:bottom w:val="none" w:sz="0" w:space="0" w:color="auto"/>
        <w:right w:val="none" w:sz="0" w:space="0" w:color="auto"/>
      </w:divBdr>
      <w:divsChild>
        <w:div w:id="1467430479">
          <w:marLeft w:val="0"/>
          <w:marRight w:val="0"/>
          <w:marTop w:val="0"/>
          <w:marBottom w:val="0"/>
          <w:divBdr>
            <w:top w:val="none" w:sz="0" w:space="0" w:color="auto"/>
            <w:left w:val="none" w:sz="0" w:space="0" w:color="auto"/>
            <w:bottom w:val="none" w:sz="0" w:space="0" w:color="auto"/>
            <w:right w:val="none" w:sz="0" w:space="0" w:color="auto"/>
          </w:divBdr>
        </w:div>
      </w:divsChild>
    </w:div>
    <w:div w:id="138042250">
      <w:bodyDiv w:val="1"/>
      <w:marLeft w:val="0"/>
      <w:marRight w:val="0"/>
      <w:marTop w:val="0"/>
      <w:marBottom w:val="0"/>
      <w:divBdr>
        <w:top w:val="none" w:sz="0" w:space="0" w:color="auto"/>
        <w:left w:val="none" w:sz="0" w:space="0" w:color="auto"/>
        <w:bottom w:val="none" w:sz="0" w:space="0" w:color="auto"/>
        <w:right w:val="none" w:sz="0" w:space="0" w:color="auto"/>
      </w:divBdr>
    </w:div>
    <w:div w:id="138112723">
      <w:bodyDiv w:val="1"/>
      <w:marLeft w:val="0"/>
      <w:marRight w:val="0"/>
      <w:marTop w:val="0"/>
      <w:marBottom w:val="0"/>
      <w:divBdr>
        <w:top w:val="none" w:sz="0" w:space="0" w:color="auto"/>
        <w:left w:val="none" w:sz="0" w:space="0" w:color="auto"/>
        <w:bottom w:val="none" w:sz="0" w:space="0" w:color="auto"/>
        <w:right w:val="none" w:sz="0" w:space="0" w:color="auto"/>
      </w:divBdr>
      <w:divsChild>
        <w:div w:id="1187937919">
          <w:marLeft w:val="0"/>
          <w:marRight w:val="0"/>
          <w:marTop w:val="0"/>
          <w:marBottom w:val="0"/>
          <w:divBdr>
            <w:top w:val="none" w:sz="0" w:space="0" w:color="auto"/>
            <w:left w:val="none" w:sz="0" w:space="0" w:color="auto"/>
            <w:bottom w:val="none" w:sz="0" w:space="0" w:color="auto"/>
            <w:right w:val="none" w:sz="0" w:space="0" w:color="auto"/>
          </w:divBdr>
        </w:div>
      </w:divsChild>
    </w:div>
    <w:div w:id="138112839">
      <w:bodyDiv w:val="1"/>
      <w:marLeft w:val="0"/>
      <w:marRight w:val="0"/>
      <w:marTop w:val="0"/>
      <w:marBottom w:val="0"/>
      <w:divBdr>
        <w:top w:val="none" w:sz="0" w:space="0" w:color="auto"/>
        <w:left w:val="none" w:sz="0" w:space="0" w:color="auto"/>
        <w:bottom w:val="none" w:sz="0" w:space="0" w:color="auto"/>
        <w:right w:val="none" w:sz="0" w:space="0" w:color="auto"/>
      </w:divBdr>
    </w:div>
    <w:div w:id="138419644">
      <w:bodyDiv w:val="1"/>
      <w:marLeft w:val="0"/>
      <w:marRight w:val="0"/>
      <w:marTop w:val="0"/>
      <w:marBottom w:val="0"/>
      <w:divBdr>
        <w:top w:val="none" w:sz="0" w:space="0" w:color="auto"/>
        <w:left w:val="none" w:sz="0" w:space="0" w:color="auto"/>
        <w:bottom w:val="none" w:sz="0" w:space="0" w:color="auto"/>
        <w:right w:val="none" w:sz="0" w:space="0" w:color="auto"/>
      </w:divBdr>
      <w:divsChild>
        <w:div w:id="2003467252">
          <w:marLeft w:val="0"/>
          <w:marRight w:val="0"/>
          <w:marTop w:val="0"/>
          <w:marBottom w:val="0"/>
          <w:divBdr>
            <w:top w:val="none" w:sz="0" w:space="0" w:color="auto"/>
            <w:left w:val="none" w:sz="0" w:space="0" w:color="auto"/>
            <w:bottom w:val="none" w:sz="0" w:space="0" w:color="auto"/>
            <w:right w:val="none" w:sz="0" w:space="0" w:color="auto"/>
          </w:divBdr>
          <w:divsChild>
            <w:div w:id="840971935">
              <w:marLeft w:val="0"/>
              <w:marRight w:val="0"/>
              <w:marTop w:val="0"/>
              <w:marBottom w:val="0"/>
              <w:divBdr>
                <w:top w:val="none" w:sz="0" w:space="0" w:color="auto"/>
                <w:left w:val="none" w:sz="0" w:space="0" w:color="auto"/>
                <w:bottom w:val="none" w:sz="0" w:space="0" w:color="auto"/>
                <w:right w:val="none" w:sz="0" w:space="0" w:color="auto"/>
              </w:divBdr>
              <w:divsChild>
                <w:div w:id="1555462948">
                  <w:marLeft w:val="0"/>
                  <w:marRight w:val="0"/>
                  <w:marTop w:val="0"/>
                  <w:marBottom w:val="0"/>
                  <w:divBdr>
                    <w:top w:val="none" w:sz="0" w:space="0" w:color="auto"/>
                    <w:left w:val="none" w:sz="0" w:space="0" w:color="auto"/>
                    <w:bottom w:val="none" w:sz="0" w:space="0" w:color="auto"/>
                    <w:right w:val="none" w:sz="0" w:space="0" w:color="auto"/>
                  </w:divBdr>
                  <w:divsChild>
                    <w:div w:id="416487773">
                      <w:marLeft w:val="0"/>
                      <w:marRight w:val="0"/>
                      <w:marTop w:val="0"/>
                      <w:marBottom w:val="0"/>
                      <w:divBdr>
                        <w:top w:val="none" w:sz="0" w:space="0" w:color="auto"/>
                        <w:left w:val="none" w:sz="0" w:space="0" w:color="auto"/>
                        <w:bottom w:val="none" w:sz="0" w:space="0" w:color="auto"/>
                        <w:right w:val="none" w:sz="0" w:space="0" w:color="auto"/>
                      </w:divBdr>
                    </w:div>
                    <w:div w:id="30227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629279">
          <w:marLeft w:val="0"/>
          <w:marRight w:val="0"/>
          <w:marTop w:val="0"/>
          <w:marBottom w:val="0"/>
          <w:divBdr>
            <w:top w:val="none" w:sz="0" w:space="0" w:color="auto"/>
            <w:left w:val="none" w:sz="0" w:space="0" w:color="auto"/>
            <w:bottom w:val="none" w:sz="0" w:space="0" w:color="auto"/>
            <w:right w:val="none" w:sz="0" w:space="0" w:color="auto"/>
          </w:divBdr>
          <w:divsChild>
            <w:div w:id="764151943">
              <w:marLeft w:val="0"/>
              <w:marRight w:val="0"/>
              <w:marTop w:val="0"/>
              <w:marBottom w:val="0"/>
              <w:divBdr>
                <w:top w:val="none" w:sz="0" w:space="0" w:color="auto"/>
                <w:left w:val="none" w:sz="0" w:space="0" w:color="auto"/>
                <w:bottom w:val="none" w:sz="0" w:space="0" w:color="auto"/>
                <w:right w:val="none" w:sz="0" w:space="0" w:color="auto"/>
              </w:divBdr>
              <w:divsChild>
                <w:div w:id="175577995">
                  <w:marLeft w:val="0"/>
                  <w:marRight w:val="0"/>
                  <w:marTop w:val="0"/>
                  <w:marBottom w:val="0"/>
                  <w:divBdr>
                    <w:top w:val="none" w:sz="0" w:space="0" w:color="auto"/>
                    <w:left w:val="none" w:sz="0" w:space="0" w:color="auto"/>
                    <w:bottom w:val="none" w:sz="0" w:space="0" w:color="auto"/>
                    <w:right w:val="none" w:sz="0" w:space="0" w:color="auto"/>
                  </w:divBdr>
                  <w:divsChild>
                    <w:div w:id="1932398176">
                      <w:marLeft w:val="0"/>
                      <w:marRight w:val="0"/>
                      <w:marTop w:val="0"/>
                      <w:marBottom w:val="0"/>
                      <w:divBdr>
                        <w:top w:val="none" w:sz="0" w:space="0" w:color="auto"/>
                        <w:left w:val="none" w:sz="0" w:space="0" w:color="auto"/>
                        <w:bottom w:val="none" w:sz="0" w:space="0" w:color="auto"/>
                        <w:right w:val="none" w:sz="0" w:space="0" w:color="auto"/>
                      </w:divBdr>
                      <w:divsChild>
                        <w:div w:id="651442803">
                          <w:marLeft w:val="0"/>
                          <w:marRight w:val="0"/>
                          <w:marTop w:val="0"/>
                          <w:marBottom w:val="0"/>
                          <w:divBdr>
                            <w:top w:val="none" w:sz="0" w:space="0" w:color="auto"/>
                            <w:left w:val="none" w:sz="0" w:space="0" w:color="auto"/>
                            <w:bottom w:val="none" w:sz="0" w:space="0" w:color="auto"/>
                            <w:right w:val="none" w:sz="0" w:space="0" w:color="auto"/>
                          </w:divBdr>
                          <w:divsChild>
                            <w:div w:id="191635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418920">
      <w:bodyDiv w:val="1"/>
      <w:marLeft w:val="0"/>
      <w:marRight w:val="0"/>
      <w:marTop w:val="0"/>
      <w:marBottom w:val="0"/>
      <w:divBdr>
        <w:top w:val="none" w:sz="0" w:space="0" w:color="auto"/>
        <w:left w:val="none" w:sz="0" w:space="0" w:color="auto"/>
        <w:bottom w:val="none" w:sz="0" w:space="0" w:color="auto"/>
        <w:right w:val="none" w:sz="0" w:space="0" w:color="auto"/>
      </w:divBdr>
      <w:divsChild>
        <w:div w:id="1811824721">
          <w:marLeft w:val="0"/>
          <w:marRight w:val="0"/>
          <w:marTop w:val="0"/>
          <w:marBottom w:val="0"/>
          <w:divBdr>
            <w:top w:val="none" w:sz="0" w:space="0" w:color="auto"/>
            <w:left w:val="none" w:sz="0" w:space="0" w:color="auto"/>
            <w:bottom w:val="none" w:sz="0" w:space="0" w:color="auto"/>
            <w:right w:val="none" w:sz="0" w:space="0" w:color="auto"/>
          </w:divBdr>
        </w:div>
      </w:divsChild>
    </w:div>
    <w:div w:id="139658760">
      <w:bodyDiv w:val="1"/>
      <w:marLeft w:val="0"/>
      <w:marRight w:val="0"/>
      <w:marTop w:val="0"/>
      <w:marBottom w:val="0"/>
      <w:divBdr>
        <w:top w:val="none" w:sz="0" w:space="0" w:color="auto"/>
        <w:left w:val="none" w:sz="0" w:space="0" w:color="auto"/>
        <w:bottom w:val="none" w:sz="0" w:space="0" w:color="auto"/>
        <w:right w:val="none" w:sz="0" w:space="0" w:color="auto"/>
      </w:divBdr>
      <w:divsChild>
        <w:div w:id="379746894">
          <w:marLeft w:val="0"/>
          <w:marRight w:val="0"/>
          <w:marTop w:val="0"/>
          <w:marBottom w:val="0"/>
          <w:divBdr>
            <w:top w:val="none" w:sz="0" w:space="0" w:color="auto"/>
            <w:left w:val="none" w:sz="0" w:space="0" w:color="auto"/>
            <w:bottom w:val="none" w:sz="0" w:space="0" w:color="auto"/>
            <w:right w:val="none" w:sz="0" w:space="0" w:color="auto"/>
          </w:divBdr>
        </w:div>
        <w:div w:id="777944093">
          <w:marLeft w:val="0"/>
          <w:marRight w:val="0"/>
          <w:marTop w:val="0"/>
          <w:marBottom w:val="0"/>
          <w:divBdr>
            <w:top w:val="none" w:sz="0" w:space="0" w:color="auto"/>
            <w:left w:val="none" w:sz="0" w:space="0" w:color="auto"/>
            <w:bottom w:val="none" w:sz="0" w:space="0" w:color="auto"/>
            <w:right w:val="none" w:sz="0" w:space="0" w:color="auto"/>
          </w:divBdr>
          <w:divsChild>
            <w:div w:id="582297040">
              <w:marLeft w:val="0"/>
              <w:marRight w:val="0"/>
              <w:marTop w:val="0"/>
              <w:marBottom w:val="0"/>
              <w:divBdr>
                <w:top w:val="none" w:sz="0" w:space="0" w:color="auto"/>
                <w:left w:val="none" w:sz="0" w:space="0" w:color="auto"/>
                <w:bottom w:val="none" w:sz="0" w:space="0" w:color="auto"/>
                <w:right w:val="none" w:sz="0" w:space="0" w:color="auto"/>
              </w:divBdr>
              <w:divsChild>
                <w:div w:id="1504468507">
                  <w:marLeft w:val="0"/>
                  <w:marRight w:val="0"/>
                  <w:marTop w:val="0"/>
                  <w:marBottom w:val="0"/>
                  <w:divBdr>
                    <w:top w:val="none" w:sz="0" w:space="0" w:color="auto"/>
                    <w:left w:val="none" w:sz="0" w:space="0" w:color="auto"/>
                    <w:bottom w:val="none" w:sz="0" w:space="0" w:color="auto"/>
                    <w:right w:val="none" w:sz="0" w:space="0" w:color="auto"/>
                  </w:divBdr>
                  <w:divsChild>
                    <w:div w:id="1281450343">
                      <w:marLeft w:val="0"/>
                      <w:marRight w:val="0"/>
                      <w:marTop w:val="0"/>
                      <w:marBottom w:val="0"/>
                      <w:divBdr>
                        <w:top w:val="none" w:sz="0" w:space="0" w:color="auto"/>
                        <w:left w:val="none" w:sz="0" w:space="0" w:color="auto"/>
                        <w:bottom w:val="none" w:sz="0" w:space="0" w:color="auto"/>
                        <w:right w:val="none" w:sz="0" w:space="0" w:color="auto"/>
                      </w:divBdr>
                      <w:divsChild>
                        <w:div w:id="988436291">
                          <w:marLeft w:val="0"/>
                          <w:marRight w:val="0"/>
                          <w:marTop w:val="0"/>
                          <w:marBottom w:val="0"/>
                          <w:divBdr>
                            <w:top w:val="none" w:sz="0" w:space="0" w:color="auto"/>
                            <w:left w:val="none" w:sz="0" w:space="0" w:color="auto"/>
                            <w:bottom w:val="none" w:sz="0" w:space="0" w:color="auto"/>
                            <w:right w:val="none" w:sz="0" w:space="0" w:color="auto"/>
                          </w:divBdr>
                        </w:div>
                        <w:div w:id="119650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5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 w:id="1838618462">
          <w:marLeft w:val="0"/>
          <w:marRight w:val="0"/>
          <w:marTop w:val="0"/>
          <w:marBottom w:val="0"/>
          <w:divBdr>
            <w:top w:val="none" w:sz="0" w:space="0" w:color="auto"/>
            <w:left w:val="none" w:sz="0" w:space="0" w:color="auto"/>
            <w:bottom w:val="none" w:sz="0" w:space="0" w:color="auto"/>
            <w:right w:val="none" w:sz="0" w:space="0" w:color="auto"/>
          </w:divBdr>
        </w:div>
        <w:div w:id="190306062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 w:id="1476490594">
          <w:marLeft w:val="0"/>
          <w:marRight w:val="0"/>
          <w:marTop w:val="0"/>
          <w:marBottom w:val="0"/>
          <w:divBdr>
            <w:top w:val="none" w:sz="0" w:space="0" w:color="auto"/>
            <w:left w:val="none" w:sz="0" w:space="0" w:color="auto"/>
            <w:bottom w:val="none" w:sz="0" w:space="0" w:color="auto"/>
            <w:right w:val="none" w:sz="0" w:space="0" w:color="auto"/>
          </w:divBdr>
        </w:div>
      </w:divsChild>
    </w:div>
    <w:div w:id="140193807">
      <w:bodyDiv w:val="1"/>
      <w:marLeft w:val="0"/>
      <w:marRight w:val="0"/>
      <w:marTop w:val="0"/>
      <w:marBottom w:val="0"/>
      <w:divBdr>
        <w:top w:val="none" w:sz="0" w:space="0" w:color="auto"/>
        <w:left w:val="none" w:sz="0" w:space="0" w:color="auto"/>
        <w:bottom w:val="none" w:sz="0" w:space="0" w:color="auto"/>
        <w:right w:val="none" w:sz="0" w:space="0" w:color="auto"/>
      </w:divBdr>
      <w:divsChild>
        <w:div w:id="1706910110">
          <w:marLeft w:val="0"/>
          <w:marRight w:val="0"/>
          <w:marTop w:val="0"/>
          <w:marBottom w:val="0"/>
          <w:divBdr>
            <w:top w:val="none" w:sz="0" w:space="0" w:color="auto"/>
            <w:left w:val="none" w:sz="0" w:space="0" w:color="auto"/>
            <w:bottom w:val="none" w:sz="0" w:space="0" w:color="auto"/>
            <w:right w:val="none" w:sz="0" w:space="0" w:color="auto"/>
          </w:divBdr>
        </w:div>
      </w:divsChild>
    </w:div>
    <w:div w:id="140318608">
      <w:bodyDiv w:val="1"/>
      <w:marLeft w:val="0"/>
      <w:marRight w:val="0"/>
      <w:marTop w:val="0"/>
      <w:marBottom w:val="0"/>
      <w:divBdr>
        <w:top w:val="none" w:sz="0" w:space="0" w:color="auto"/>
        <w:left w:val="none" w:sz="0" w:space="0" w:color="auto"/>
        <w:bottom w:val="none" w:sz="0" w:space="0" w:color="auto"/>
        <w:right w:val="none" w:sz="0" w:space="0" w:color="auto"/>
      </w:divBdr>
      <w:divsChild>
        <w:div w:id="1280836532">
          <w:marLeft w:val="0"/>
          <w:marRight w:val="0"/>
          <w:marTop w:val="0"/>
          <w:marBottom w:val="0"/>
          <w:divBdr>
            <w:top w:val="none" w:sz="0" w:space="0" w:color="auto"/>
            <w:left w:val="none" w:sz="0" w:space="0" w:color="auto"/>
            <w:bottom w:val="none" w:sz="0" w:space="0" w:color="auto"/>
            <w:right w:val="none" w:sz="0" w:space="0" w:color="auto"/>
          </w:divBdr>
        </w:div>
      </w:divsChild>
    </w:div>
    <w:div w:id="140851893">
      <w:bodyDiv w:val="1"/>
      <w:marLeft w:val="0"/>
      <w:marRight w:val="0"/>
      <w:marTop w:val="0"/>
      <w:marBottom w:val="0"/>
      <w:divBdr>
        <w:top w:val="none" w:sz="0" w:space="0" w:color="auto"/>
        <w:left w:val="none" w:sz="0" w:space="0" w:color="auto"/>
        <w:bottom w:val="none" w:sz="0" w:space="0" w:color="auto"/>
        <w:right w:val="none" w:sz="0" w:space="0" w:color="auto"/>
      </w:divBdr>
      <w:divsChild>
        <w:div w:id="1872649184">
          <w:marLeft w:val="0"/>
          <w:marRight w:val="0"/>
          <w:marTop w:val="300"/>
          <w:marBottom w:val="300"/>
          <w:divBdr>
            <w:top w:val="none" w:sz="0" w:space="0" w:color="auto"/>
            <w:left w:val="none" w:sz="0" w:space="0" w:color="auto"/>
            <w:bottom w:val="none" w:sz="0" w:space="0" w:color="auto"/>
            <w:right w:val="none" w:sz="0" w:space="0" w:color="auto"/>
          </w:divBdr>
          <w:divsChild>
            <w:div w:id="2134907128">
              <w:marLeft w:val="0"/>
              <w:marRight w:val="0"/>
              <w:marTop w:val="0"/>
              <w:marBottom w:val="0"/>
              <w:divBdr>
                <w:top w:val="none" w:sz="0" w:space="0" w:color="auto"/>
                <w:left w:val="none" w:sz="0" w:space="0" w:color="auto"/>
                <w:bottom w:val="none" w:sz="0" w:space="0" w:color="auto"/>
                <w:right w:val="none" w:sz="0" w:space="0" w:color="auto"/>
              </w:divBdr>
            </w:div>
          </w:divsChild>
        </w:div>
        <w:div w:id="891499744">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
    <w:div w:id="141585336">
      <w:bodyDiv w:val="1"/>
      <w:marLeft w:val="0"/>
      <w:marRight w:val="0"/>
      <w:marTop w:val="0"/>
      <w:marBottom w:val="0"/>
      <w:divBdr>
        <w:top w:val="none" w:sz="0" w:space="0" w:color="auto"/>
        <w:left w:val="none" w:sz="0" w:space="0" w:color="auto"/>
        <w:bottom w:val="none" w:sz="0" w:space="0" w:color="auto"/>
        <w:right w:val="none" w:sz="0" w:space="0" w:color="auto"/>
      </w:divBdr>
    </w:div>
    <w:div w:id="141623317">
      <w:bodyDiv w:val="1"/>
      <w:marLeft w:val="0"/>
      <w:marRight w:val="0"/>
      <w:marTop w:val="0"/>
      <w:marBottom w:val="0"/>
      <w:divBdr>
        <w:top w:val="none" w:sz="0" w:space="0" w:color="auto"/>
        <w:left w:val="none" w:sz="0" w:space="0" w:color="auto"/>
        <w:bottom w:val="none" w:sz="0" w:space="0" w:color="auto"/>
        <w:right w:val="none" w:sz="0" w:space="0" w:color="auto"/>
      </w:divBdr>
      <w:divsChild>
        <w:div w:id="932930389">
          <w:marLeft w:val="0"/>
          <w:marRight w:val="0"/>
          <w:marTop w:val="150"/>
          <w:marBottom w:val="150"/>
          <w:divBdr>
            <w:top w:val="single" w:sz="6" w:space="4" w:color="D7D7D7"/>
            <w:left w:val="none" w:sz="0" w:space="0" w:color="auto"/>
            <w:bottom w:val="single" w:sz="6" w:space="4" w:color="D7D7D7"/>
            <w:right w:val="none" w:sz="0" w:space="0" w:color="auto"/>
          </w:divBdr>
        </w:div>
        <w:div w:id="1040781371">
          <w:marLeft w:val="0"/>
          <w:marRight w:val="0"/>
          <w:marTop w:val="0"/>
          <w:marBottom w:val="0"/>
          <w:divBdr>
            <w:top w:val="none" w:sz="0" w:space="0" w:color="auto"/>
            <w:left w:val="none" w:sz="0" w:space="0" w:color="auto"/>
            <w:bottom w:val="none" w:sz="0" w:space="0" w:color="auto"/>
            <w:right w:val="none" w:sz="0" w:space="0" w:color="auto"/>
          </w:divBdr>
        </w:div>
        <w:div w:id="1183398476">
          <w:marLeft w:val="0"/>
          <w:marRight w:val="0"/>
          <w:marTop w:val="0"/>
          <w:marBottom w:val="0"/>
          <w:divBdr>
            <w:top w:val="none" w:sz="0" w:space="0" w:color="auto"/>
            <w:left w:val="none" w:sz="0" w:space="0" w:color="auto"/>
            <w:bottom w:val="none" w:sz="0" w:space="0" w:color="auto"/>
            <w:right w:val="none" w:sz="0" w:space="0" w:color="auto"/>
          </w:divBdr>
        </w:div>
      </w:divsChild>
    </w:div>
    <w:div w:id="141654530">
      <w:bodyDiv w:val="1"/>
      <w:marLeft w:val="0"/>
      <w:marRight w:val="0"/>
      <w:marTop w:val="0"/>
      <w:marBottom w:val="0"/>
      <w:divBdr>
        <w:top w:val="none" w:sz="0" w:space="0" w:color="auto"/>
        <w:left w:val="none" w:sz="0" w:space="0" w:color="auto"/>
        <w:bottom w:val="none" w:sz="0" w:space="0" w:color="auto"/>
        <w:right w:val="none" w:sz="0" w:space="0" w:color="auto"/>
      </w:divBdr>
      <w:divsChild>
        <w:div w:id="1763452484">
          <w:marLeft w:val="0"/>
          <w:marRight w:val="0"/>
          <w:marTop w:val="0"/>
          <w:marBottom w:val="0"/>
          <w:divBdr>
            <w:top w:val="none" w:sz="0" w:space="0" w:color="auto"/>
            <w:left w:val="none" w:sz="0" w:space="0" w:color="auto"/>
            <w:bottom w:val="none" w:sz="0" w:space="0" w:color="auto"/>
            <w:right w:val="none" w:sz="0" w:space="0" w:color="auto"/>
          </w:divBdr>
        </w:div>
      </w:divsChild>
    </w:div>
    <w:div w:id="141775282">
      <w:bodyDiv w:val="1"/>
      <w:marLeft w:val="0"/>
      <w:marRight w:val="0"/>
      <w:marTop w:val="0"/>
      <w:marBottom w:val="0"/>
      <w:divBdr>
        <w:top w:val="none" w:sz="0" w:space="0" w:color="auto"/>
        <w:left w:val="none" w:sz="0" w:space="0" w:color="auto"/>
        <w:bottom w:val="none" w:sz="0" w:space="0" w:color="auto"/>
        <w:right w:val="none" w:sz="0" w:space="0" w:color="auto"/>
      </w:divBdr>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109207349">
          <w:marLeft w:val="0"/>
          <w:marRight w:val="0"/>
          <w:marTop w:val="0"/>
          <w:marBottom w:val="0"/>
          <w:divBdr>
            <w:top w:val="none" w:sz="0" w:space="0" w:color="auto"/>
            <w:left w:val="none" w:sz="0" w:space="0" w:color="auto"/>
            <w:bottom w:val="none" w:sz="0" w:space="0" w:color="auto"/>
            <w:right w:val="none" w:sz="0" w:space="0" w:color="auto"/>
          </w:divBdr>
        </w:div>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sChild>
                <w:div w:id="10461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sChild>
            <w:div w:id="1366054014">
              <w:marLeft w:val="0"/>
              <w:marRight w:val="0"/>
              <w:marTop w:val="0"/>
              <w:marBottom w:val="0"/>
              <w:divBdr>
                <w:top w:val="none" w:sz="0" w:space="0" w:color="auto"/>
                <w:left w:val="none" w:sz="0" w:space="0" w:color="auto"/>
                <w:bottom w:val="none" w:sz="0" w:space="0" w:color="auto"/>
                <w:right w:val="none" w:sz="0" w:space="0" w:color="auto"/>
              </w:divBdr>
            </w:div>
          </w:divsChild>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284264">
      <w:bodyDiv w:val="1"/>
      <w:marLeft w:val="0"/>
      <w:marRight w:val="0"/>
      <w:marTop w:val="0"/>
      <w:marBottom w:val="0"/>
      <w:divBdr>
        <w:top w:val="none" w:sz="0" w:space="0" w:color="auto"/>
        <w:left w:val="none" w:sz="0" w:space="0" w:color="auto"/>
        <w:bottom w:val="none" w:sz="0" w:space="0" w:color="auto"/>
        <w:right w:val="none" w:sz="0" w:space="0" w:color="auto"/>
      </w:divBdr>
      <w:divsChild>
        <w:div w:id="872041381">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27806065">
          <w:marLeft w:val="0"/>
          <w:marRight w:val="0"/>
          <w:marTop w:val="0"/>
          <w:marBottom w:val="0"/>
          <w:divBdr>
            <w:top w:val="none" w:sz="0" w:space="0" w:color="auto"/>
            <w:left w:val="none" w:sz="0" w:space="0" w:color="auto"/>
            <w:bottom w:val="none" w:sz="0" w:space="0" w:color="auto"/>
            <w:right w:val="none" w:sz="0" w:space="0" w:color="auto"/>
          </w:divBdr>
        </w:div>
        <w:div w:id="1121538080">
          <w:marLeft w:val="0"/>
          <w:marRight w:val="0"/>
          <w:marTop w:val="0"/>
          <w:marBottom w:val="0"/>
          <w:divBdr>
            <w:top w:val="none" w:sz="0" w:space="0" w:color="auto"/>
            <w:left w:val="none" w:sz="0" w:space="0" w:color="auto"/>
            <w:bottom w:val="none" w:sz="0" w:space="0" w:color="auto"/>
            <w:right w:val="none" w:sz="0" w:space="0" w:color="auto"/>
          </w:divBdr>
          <w:divsChild>
            <w:div w:id="119992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sChild>
        <w:div w:id="1736313183">
          <w:marLeft w:val="0"/>
          <w:marRight w:val="0"/>
          <w:marTop w:val="0"/>
          <w:marBottom w:val="0"/>
          <w:divBdr>
            <w:top w:val="none" w:sz="0" w:space="0" w:color="auto"/>
            <w:left w:val="none" w:sz="0" w:space="0" w:color="auto"/>
            <w:bottom w:val="none" w:sz="0" w:space="0" w:color="auto"/>
            <w:right w:val="none" w:sz="0" w:space="0" w:color="auto"/>
          </w:divBdr>
        </w:div>
      </w:divsChild>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3787875">
      <w:bodyDiv w:val="1"/>
      <w:marLeft w:val="0"/>
      <w:marRight w:val="0"/>
      <w:marTop w:val="0"/>
      <w:marBottom w:val="0"/>
      <w:divBdr>
        <w:top w:val="none" w:sz="0" w:space="0" w:color="auto"/>
        <w:left w:val="none" w:sz="0" w:space="0" w:color="auto"/>
        <w:bottom w:val="none" w:sz="0" w:space="0" w:color="auto"/>
        <w:right w:val="none" w:sz="0" w:space="0" w:color="auto"/>
      </w:divBdr>
    </w:div>
    <w:div w:id="144129970">
      <w:bodyDiv w:val="1"/>
      <w:marLeft w:val="0"/>
      <w:marRight w:val="0"/>
      <w:marTop w:val="0"/>
      <w:marBottom w:val="0"/>
      <w:divBdr>
        <w:top w:val="none" w:sz="0" w:space="0" w:color="auto"/>
        <w:left w:val="none" w:sz="0" w:space="0" w:color="auto"/>
        <w:bottom w:val="none" w:sz="0" w:space="0" w:color="auto"/>
        <w:right w:val="none" w:sz="0" w:space="0" w:color="auto"/>
      </w:divBdr>
      <w:divsChild>
        <w:div w:id="197930974">
          <w:marLeft w:val="0"/>
          <w:marRight w:val="0"/>
          <w:marTop w:val="0"/>
          <w:marBottom w:val="0"/>
          <w:divBdr>
            <w:top w:val="none" w:sz="0" w:space="0" w:color="auto"/>
            <w:left w:val="none" w:sz="0" w:space="0" w:color="auto"/>
            <w:bottom w:val="none" w:sz="0" w:space="0" w:color="auto"/>
            <w:right w:val="none" w:sz="0" w:space="0" w:color="auto"/>
          </w:divBdr>
          <w:divsChild>
            <w:div w:id="1312099446">
              <w:marLeft w:val="0"/>
              <w:marRight w:val="0"/>
              <w:marTop w:val="0"/>
              <w:marBottom w:val="0"/>
              <w:divBdr>
                <w:top w:val="none" w:sz="0" w:space="0" w:color="auto"/>
                <w:left w:val="none" w:sz="0" w:space="0" w:color="auto"/>
                <w:bottom w:val="none" w:sz="0" w:space="0" w:color="auto"/>
                <w:right w:val="none" w:sz="0" w:space="0" w:color="auto"/>
              </w:divBdr>
            </w:div>
          </w:divsChild>
        </w:div>
        <w:div w:id="942303243">
          <w:marLeft w:val="0"/>
          <w:marRight w:val="0"/>
          <w:marTop w:val="0"/>
          <w:marBottom w:val="0"/>
          <w:divBdr>
            <w:top w:val="none" w:sz="0" w:space="0" w:color="auto"/>
            <w:left w:val="none" w:sz="0" w:space="0" w:color="auto"/>
            <w:bottom w:val="none" w:sz="0" w:space="0" w:color="auto"/>
            <w:right w:val="none" w:sz="0" w:space="0" w:color="auto"/>
          </w:divBdr>
        </w:div>
      </w:divsChild>
    </w:div>
    <w:div w:id="144249511">
      <w:bodyDiv w:val="1"/>
      <w:marLeft w:val="0"/>
      <w:marRight w:val="0"/>
      <w:marTop w:val="0"/>
      <w:marBottom w:val="0"/>
      <w:divBdr>
        <w:top w:val="none" w:sz="0" w:space="0" w:color="auto"/>
        <w:left w:val="none" w:sz="0" w:space="0" w:color="auto"/>
        <w:bottom w:val="none" w:sz="0" w:space="0" w:color="auto"/>
        <w:right w:val="none" w:sz="0" w:space="0" w:color="auto"/>
      </w:divBdr>
    </w:div>
    <w:div w:id="144903252">
      <w:bodyDiv w:val="1"/>
      <w:marLeft w:val="0"/>
      <w:marRight w:val="0"/>
      <w:marTop w:val="0"/>
      <w:marBottom w:val="0"/>
      <w:divBdr>
        <w:top w:val="none" w:sz="0" w:space="0" w:color="auto"/>
        <w:left w:val="none" w:sz="0" w:space="0" w:color="auto"/>
        <w:bottom w:val="none" w:sz="0" w:space="0" w:color="auto"/>
        <w:right w:val="none" w:sz="0" w:space="0" w:color="auto"/>
      </w:divBdr>
    </w:div>
    <w:div w:id="145125058">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5973654">
      <w:bodyDiv w:val="1"/>
      <w:marLeft w:val="0"/>
      <w:marRight w:val="0"/>
      <w:marTop w:val="0"/>
      <w:marBottom w:val="0"/>
      <w:divBdr>
        <w:top w:val="none" w:sz="0" w:space="0" w:color="auto"/>
        <w:left w:val="none" w:sz="0" w:space="0" w:color="auto"/>
        <w:bottom w:val="none" w:sz="0" w:space="0" w:color="auto"/>
        <w:right w:val="none" w:sz="0" w:space="0" w:color="auto"/>
      </w:divBdr>
      <w:divsChild>
        <w:div w:id="21321254">
          <w:marLeft w:val="0"/>
          <w:marRight w:val="0"/>
          <w:marTop w:val="0"/>
          <w:marBottom w:val="0"/>
          <w:divBdr>
            <w:top w:val="none" w:sz="0" w:space="0" w:color="auto"/>
            <w:left w:val="none" w:sz="0" w:space="0" w:color="auto"/>
            <w:bottom w:val="none" w:sz="0" w:space="0" w:color="auto"/>
            <w:right w:val="none" w:sz="0" w:space="0" w:color="auto"/>
          </w:divBdr>
        </w:div>
        <w:div w:id="1168517547">
          <w:marLeft w:val="0"/>
          <w:marRight w:val="0"/>
          <w:marTop w:val="0"/>
          <w:marBottom w:val="0"/>
          <w:divBdr>
            <w:top w:val="none" w:sz="0" w:space="0" w:color="auto"/>
            <w:left w:val="none" w:sz="0" w:space="0" w:color="auto"/>
            <w:bottom w:val="none" w:sz="0" w:space="0" w:color="auto"/>
            <w:right w:val="none" w:sz="0" w:space="0" w:color="auto"/>
          </w:divBdr>
        </w:div>
      </w:divsChild>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712845498">
          <w:marLeft w:val="0"/>
          <w:marRight w:val="0"/>
          <w:marTop w:val="0"/>
          <w:marBottom w:val="0"/>
          <w:divBdr>
            <w:top w:val="none" w:sz="0" w:space="0" w:color="auto"/>
            <w:left w:val="none" w:sz="0" w:space="0" w:color="auto"/>
            <w:bottom w:val="none" w:sz="0" w:space="0" w:color="auto"/>
            <w:right w:val="none" w:sz="0" w:space="0" w:color="auto"/>
          </w:divBdr>
        </w:div>
        <w:div w:id="901596624">
          <w:marLeft w:val="0"/>
          <w:marRight w:val="0"/>
          <w:marTop w:val="0"/>
          <w:marBottom w:val="0"/>
          <w:divBdr>
            <w:top w:val="none" w:sz="0" w:space="0" w:color="auto"/>
            <w:left w:val="none" w:sz="0" w:space="0" w:color="auto"/>
            <w:bottom w:val="none" w:sz="0" w:space="0" w:color="auto"/>
            <w:right w:val="none" w:sz="0" w:space="0" w:color="auto"/>
          </w:divBdr>
        </w:div>
      </w:divsChild>
    </w:div>
    <w:div w:id="146170437">
      <w:bodyDiv w:val="1"/>
      <w:marLeft w:val="0"/>
      <w:marRight w:val="0"/>
      <w:marTop w:val="0"/>
      <w:marBottom w:val="0"/>
      <w:divBdr>
        <w:top w:val="none" w:sz="0" w:space="0" w:color="auto"/>
        <w:left w:val="none" w:sz="0" w:space="0" w:color="auto"/>
        <w:bottom w:val="none" w:sz="0" w:space="0" w:color="auto"/>
        <w:right w:val="none" w:sz="0" w:space="0" w:color="auto"/>
      </w:divBdr>
      <w:divsChild>
        <w:div w:id="1481532263">
          <w:marLeft w:val="0"/>
          <w:marRight w:val="0"/>
          <w:marTop w:val="0"/>
          <w:marBottom w:val="0"/>
          <w:divBdr>
            <w:top w:val="none" w:sz="0" w:space="0" w:color="auto"/>
            <w:left w:val="none" w:sz="0" w:space="0" w:color="auto"/>
            <w:bottom w:val="none" w:sz="0" w:space="0" w:color="auto"/>
            <w:right w:val="none" w:sz="0" w:space="0" w:color="auto"/>
          </w:divBdr>
        </w:div>
      </w:divsChild>
    </w:div>
    <w:div w:id="146172055">
      <w:bodyDiv w:val="1"/>
      <w:marLeft w:val="0"/>
      <w:marRight w:val="0"/>
      <w:marTop w:val="0"/>
      <w:marBottom w:val="0"/>
      <w:divBdr>
        <w:top w:val="none" w:sz="0" w:space="0" w:color="auto"/>
        <w:left w:val="none" w:sz="0" w:space="0" w:color="auto"/>
        <w:bottom w:val="none" w:sz="0" w:space="0" w:color="auto"/>
        <w:right w:val="none" w:sz="0" w:space="0" w:color="auto"/>
      </w:divBdr>
    </w:div>
    <w:div w:id="146172224">
      <w:bodyDiv w:val="1"/>
      <w:marLeft w:val="0"/>
      <w:marRight w:val="0"/>
      <w:marTop w:val="0"/>
      <w:marBottom w:val="0"/>
      <w:divBdr>
        <w:top w:val="none" w:sz="0" w:space="0" w:color="auto"/>
        <w:left w:val="none" w:sz="0" w:space="0" w:color="auto"/>
        <w:bottom w:val="none" w:sz="0" w:space="0" w:color="auto"/>
        <w:right w:val="none" w:sz="0" w:space="0" w:color="auto"/>
      </w:divBdr>
    </w:div>
    <w:div w:id="146241203">
      <w:bodyDiv w:val="1"/>
      <w:marLeft w:val="0"/>
      <w:marRight w:val="0"/>
      <w:marTop w:val="0"/>
      <w:marBottom w:val="0"/>
      <w:divBdr>
        <w:top w:val="none" w:sz="0" w:space="0" w:color="auto"/>
        <w:left w:val="none" w:sz="0" w:space="0" w:color="auto"/>
        <w:bottom w:val="none" w:sz="0" w:space="0" w:color="auto"/>
        <w:right w:val="none" w:sz="0" w:space="0" w:color="auto"/>
      </w:divBdr>
      <w:divsChild>
        <w:div w:id="616910903">
          <w:marLeft w:val="0"/>
          <w:marRight w:val="0"/>
          <w:marTop w:val="0"/>
          <w:marBottom w:val="0"/>
          <w:divBdr>
            <w:top w:val="none" w:sz="0" w:space="0" w:color="auto"/>
            <w:left w:val="none" w:sz="0" w:space="0" w:color="auto"/>
            <w:bottom w:val="none" w:sz="0" w:space="0" w:color="auto"/>
            <w:right w:val="none" w:sz="0" w:space="0" w:color="auto"/>
          </w:divBdr>
          <w:divsChild>
            <w:div w:id="1562059122">
              <w:marLeft w:val="0"/>
              <w:marRight w:val="0"/>
              <w:marTop w:val="0"/>
              <w:marBottom w:val="0"/>
              <w:divBdr>
                <w:top w:val="none" w:sz="0" w:space="0" w:color="auto"/>
                <w:left w:val="none" w:sz="0" w:space="0" w:color="auto"/>
                <w:bottom w:val="none" w:sz="0" w:space="0" w:color="auto"/>
                <w:right w:val="none" w:sz="0" w:space="0" w:color="auto"/>
              </w:divBdr>
            </w:div>
          </w:divsChild>
        </w:div>
        <w:div w:id="1911041847">
          <w:marLeft w:val="0"/>
          <w:marRight w:val="0"/>
          <w:marTop w:val="0"/>
          <w:marBottom w:val="0"/>
          <w:divBdr>
            <w:top w:val="none" w:sz="0" w:space="0" w:color="auto"/>
            <w:left w:val="none" w:sz="0" w:space="0" w:color="auto"/>
            <w:bottom w:val="none" w:sz="0" w:space="0" w:color="auto"/>
            <w:right w:val="none" w:sz="0" w:space="0" w:color="auto"/>
          </w:divBdr>
        </w:div>
        <w:div w:id="871846374">
          <w:marLeft w:val="0"/>
          <w:marRight w:val="0"/>
          <w:marTop w:val="0"/>
          <w:marBottom w:val="0"/>
          <w:divBdr>
            <w:top w:val="none" w:sz="0" w:space="0" w:color="auto"/>
            <w:left w:val="none" w:sz="0" w:space="0" w:color="auto"/>
            <w:bottom w:val="none" w:sz="0" w:space="0" w:color="auto"/>
            <w:right w:val="none" w:sz="0" w:space="0" w:color="auto"/>
          </w:divBdr>
        </w:div>
      </w:divsChild>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6630978">
      <w:bodyDiv w:val="1"/>
      <w:marLeft w:val="0"/>
      <w:marRight w:val="0"/>
      <w:marTop w:val="0"/>
      <w:marBottom w:val="0"/>
      <w:divBdr>
        <w:top w:val="none" w:sz="0" w:space="0" w:color="auto"/>
        <w:left w:val="none" w:sz="0" w:space="0" w:color="auto"/>
        <w:bottom w:val="none" w:sz="0" w:space="0" w:color="auto"/>
        <w:right w:val="none" w:sz="0" w:space="0" w:color="auto"/>
      </w:divBdr>
    </w:div>
    <w:div w:id="146634133">
      <w:bodyDiv w:val="1"/>
      <w:marLeft w:val="0"/>
      <w:marRight w:val="0"/>
      <w:marTop w:val="0"/>
      <w:marBottom w:val="0"/>
      <w:divBdr>
        <w:top w:val="none" w:sz="0" w:space="0" w:color="auto"/>
        <w:left w:val="none" w:sz="0" w:space="0" w:color="auto"/>
        <w:bottom w:val="none" w:sz="0" w:space="0" w:color="auto"/>
        <w:right w:val="none" w:sz="0" w:space="0" w:color="auto"/>
      </w:divBdr>
      <w:divsChild>
        <w:div w:id="289438175">
          <w:marLeft w:val="0"/>
          <w:marRight w:val="0"/>
          <w:marTop w:val="0"/>
          <w:marBottom w:val="0"/>
          <w:divBdr>
            <w:top w:val="none" w:sz="0" w:space="0" w:color="auto"/>
            <w:left w:val="none" w:sz="0" w:space="0" w:color="auto"/>
            <w:bottom w:val="none" w:sz="0" w:space="0" w:color="auto"/>
            <w:right w:val="none" w:sz="0" w:space="0" w:color="auto"/>
          </w:divBdr>
        </w:div>
        <w:div w:id="1004864099">
          <w:marLeft w:val="0"/>
          <w:marRight w:val="0"/>
          <w:marTop w:val="0"/>
          <w:marBottom w:val="0"/>
          <w:divBdr>
            <w:top w:val="none" w:sz="0" w:space="0" w:color="auto"/>
            <w:left w:val="none" w:sz="0" w:space="0" w:color="auto"/>
            <w:bottom w:val="none" w:sz="0" w:space="0" w:color="auto"/>
            <w:right w:val="none" w:sz="0" w:space="0" w:color="auto"/>
          </w:divBdr>
        </w:div>
      </w:divsChild>
    </w:div>
    <w:div w:id="146866466">
      <w:bodyDiv w:val="1"/>
      <w:marLeft w:val="0"/>
      <w:marRight w:val="0"/>
      <w:marTop w:val="0"/>
      <w:marBottom w:val="0"/>
      <w:divBdr>
        <w:top w:val="none" w:sz="0" w:space="0" w:color="auto"/>
        <w:left w:val="none" w:sz="0" w:space="0" w:color="auto"/>
        <w:bottom w:val="none" w:sz="0" w:space="0" w:color="auto"/>
        <w:right w:val="none" w:sz="0" w:space="0" w:color="auto"/>
      </w:divBdr>
      <w:divsChild>
        <w:div w:id="161707523">
          <w:marLeft w:val="0"/>
          <w:marRight w:val="0"/>
          <w:marTop w:val="0"/>
          <w:marBottom w:val="0"/>
          <w:divBdr>
            <w:top w:val="none" w:sz="0" w:space="0" w:color="auto"/>
            <w:left w:val="none" w:sz="0" w:space="0" w:color="auto"/>
            <w:bottom w:val="none" w:sz="0" w:space="0" w:color="auto"/>
            <w:right w:val="none" w:sz="0" w:space="0" w:color="auto"/>
          </w:divBdr>
        </w:div>
      </w:divsChild>
    </w:div>
    <w:div w:id="147291583">
      <w:bodyDiv w:val="1"/>
      <w:marLeft w:val="0"/>
      <w:marRight w:val="0"/>
      <w:marTop w:val="0"/>
      <w:marBottom w:val="0"/>
      <w:divBdr>
        <w:top w:val="none" w:sz="0" w:space="0" w:color="auto"/>
        <w:left w:val="none" w:sz="0" w:space="0" w:color="auto"/>
        <w:bottom w:val="none" w:sz="0" w:space="0" w:color="auto"/>
        <w:right w:val="none" w:sz="0" w:space="0" w:color="auto"/>
      </w:divBdr>
      <w:divsChild>
        <w:div w:id="1137066669">
          <w:marLeft w:val="0"/>
          <w:marRight w:val="0"/>
          <w:marTop w:val="0"/>
          <w:marBottom w:val="0"/>
          <w:divBdr>
            <w:top w:val="none" w:sz="0" w:space="0" w:color="auto"/>
            <w:left w:val="none" w:sz="0" w:space="0" w:color="auto"/>
            <w:bottom w:val="none" w:sz="0" w:space="0" w:color="auto"/>
            <w:right w:val="none" w:sz="0" w:space="0" w:color="auto"/>
          </w:divBdr>
          <w:divsChild>
            <w:div w:id="1395202915">
              <w:marLeft w:val="0"/>
              <w:marRight w:val="0"/>
              <w:marTop w:val="0"/>
              <w:marBottom w:val="0"/>
              <w:divBdr>
                <w:top w:val="none" w:sz="0" w:space="0" w:color="auto"/>
                <w:left w:val="none" w:sz="0" w:space="0" w:color="auto"/>
                <w:bottom w:val="none" w:sz="0" w:space="0" w:color="auto"/>
                <w:right w:val="none" w:sz="0" w:space="0" w:color="auto"/>
              </w:divBdr>
              <w:divsChild>
                <w:div w:id="1572426490">
                  <w:marLeft w:val="0"/>
                  <w:marRight w:val="0"/>
                  <w:marTop w:val="0"/>
                  <w:marBottom w:val="0"/>
                  <w:divBdr>
                    <w:top w:val="none" w:sz="0" w:space="0" w:color="auto"/>
                    <w:left w:val="none" w:sz="0" w:space="0" w:color="auto"/>
                    <w:bottom w:val="none" w:sz="0" w:space="0" w:color="auto"/>
                    <w:right w:val="none" w:sz="0" w:space="0" w:color="auto"/>
                  </w:divBdr>
                  <w:divsChild>
                    <w:div w:id="481970510">
                      <w:marLeft w:val="0"/>
                      <w:marRight w:val="0"/>
                      <w:marTop w:val="0"/>
                      <w:marBottom w:val="0"/>
                      <w:divBdr>
                        <w:top w:val="none" w:sz="0" w:space="0" w:color="auto"/>
                        <w:left w:val="none" w:sz="0" w:space="0" w:color="auto"/>
                        <w:bottom w:val="none" w:sz="0" w:space="0" w:color="auto"/>
                        <w:right w:val="none" w:sz="0" w:space="0" w:color="auto"/>
                      </w:divBdr>
                      <w:divsChild>
                        <w:div w:id="91518364">
                          <w:marLeft w:val="0"/>
                          <w:marRight w:val="0"/>
                          <w:marTop w:val="0"/>
                          <w:marBottom w:val="0"/>
                          <w:divBdr>
                            <w:top w:val="none" w:sz="0" w:space="0" w:color="auto"/>
                            <w:left w:val="none" w:sz="0" w:space="0" w:color="auto"/>
                            <w:bottom w:val="none" w:sz="0" w:space="0" w:color="auto"/>
                            <w:right w:val="none" w:sz="0" w:space="0" w:color="auto"/>
                          </w:divBdr>
                          <w:divsChild>
                            <w:div w:id="150012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73941">
          <w:marLeft w:val="0"/>
          <w:marRight w:val="0"/>
          <w:marTop w:val="0"/>
          <w:marBottom w:val="0"/>
          <w:divBdr>
            <w:top w:val="none" w:sz="0" w:space="0" w:color="auto"/>
            <w:left w:val="none" w:sz="0" w:space="0" w:color="auto"/>
            <w:bottom w:val="none" w:sz="0" w:space="0" w:color="auto"/>
            <w:right w:val="none" w:sz="0" w:space="0" w:color="auto"/>
          </w:divBdr>
          <w:divsChild>
            <w:div w:id="1713113501">
              <w:marLeft w:val="0"/>
              <w:marRight w:val="0"/>
              <w:marTop w:val="0"/>
              <w:marBottom w:val="0"/>
              <w:divBdr>
                <w:top w:val="none" w:sz="0" w:space="0" w:color="auto"/>
                <w:left w:val="none" w:sz="0" w:space="0" w:color="auto"/>
                <w:bottom w:val="none" w:sz="0" w:space="0" w:color="auto"/>
                <w:right w:val="none" w:sz="0" w:space="0" w:color="auto"/>
              </w:divBdr>
              <w:divsChild>
                <w:div w:id="1198737182">
                  <w:marLeft w:val="0"/>
                  <w:marRight w:val="0"/>
                  <w:marTop w:val="0"/>
                  <w:marBottom w:val="0"/>
                  <w:divBdr>
                    <w:top w:val="none" w:sz="0" w:space="0" w:color="auto"/>
                    <w:left w:val="none" w:sz="0" w:space="0" w:color="auto"/>
                    <w:bottom w:val="none" w:sz="0" w:space="0" w:color="auto"/>
                    <w:right w:val="none" w:sz="0" w:space="0" w:color="auto"/>
                  </w:divBdr>
                  <w:divsChild>
                    <w:div w:id="15858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07585">
      <w:bodyDiv w:val="1"/>
      <w:marLeft w:val="0"/>
      <w:marRight w:val="0"/>
      <w:marTop w:val="0"/>
      <w:marBottom w:val="0"/>
      <w:divBdr>
        <w:top w:val="none" w:sz="0" w:space="0" w:color="auto"/>
        <w:left w:val="none" w:sz="0" w:space="0" w:color="auto"/>
        <w:bottom w:val="none" w:sz="0" w:space="0" w:color="auto"/>
        <w:right w:val="none" w:sz="0" w:space="0" w:color="auto"/>
      </w:divBdr>
      <w:divsChild>
        <w:div w:id="1398360048">
          <w:marLeft w:val="0"/>
          <w:marRight w:val="0"/>
          <w:marTop w:val="0"/>
          <w:marBottom w:val="0"/>
          <w:divBdr>
            <w:top w:val="none" w:sz="0" w:space="0" w:color="auto"/>
            <w:left w:val="none" w:sz="0" w:space="0" w:color="auto"/>
            <w:bottom w:val="none" w:sz="0" w:space="0" w:color="auto"/>
            <w:right w:val="none" w:sz="0" w:space="0" w:color="auto"/>
          </w:divBdr>
          <w:divsChild>
            <w:div w:id="1197697967">
              <w:marLeft w:val="0"/>
              <w:marRight w:val="0"/>
              <w:marTop w:val="0"/>
              <w:marBottom w:val="0"/>
              <w:divBdr>
                <w:top w:val="none" w:sz="0" w:space="0" w:color="auto"/>
                <w:left w:val="none" w:sz="0" w:space="0" w:color="auto"/>
                <w:bottom w:val="none" w:sz="0" w:space="0" w:color="auto"/>
                <w:right w:val="none" w:sz="0" w:space="0" w:color="auto"/>
              </w:divBdr>
            </w:div>
          </w:divsChild>
        </w:div>
        <w:div w:id="1670863762">
          <w:marLeft w:val="0"/>
          <w:marRight w:val="0"/>
          <w:marTop w:val="0"/>
          <w:marBottom w:val="0"/>
          <w:divBdr>
            <w:top w:val="none" w:sz="0" w:space="0" w:color="auto"/>
            <w:left w:val="none" w:sz="0" w:space="0" w:color="auto"/>
            <w:bottom w:val="none" w:sz="0" w:space="0" w:color="auto"/>
            <w:right w:val="none" w:sz="0" w:space="0" w:color="auto"/>
          </w:divBdr>
        </w:div>
      </w:divsChild>
    </w:div>
    <w:div w:id="147600941">
      <w:bodyDiv w:val="1"/>
      <w:marLeft w:val="0"/>
      <w:marRight w:val="0"/>
      <w:marTop w:val="0"/>
      <w:marBottom w:val="0"/>
      <w:divBdr>
        <w:top w:val="none" w:sz="0" w:space="0" w:color="auto"/>
        <w:left w:val="none" w:sz="0" w:space="0" w:color="auto"/>
        <w:bottom w:val="none" w:sz="0" w:space="0" w:color="auto"/>
        <w:right w:val="none" w:sz="0" w:space="0" w:color="auto"/>
      </w:divBdr>
      <w:divsChild>
        <w:div w:id="1905262862">
          <w:marLeft w:val="0"/>
          <w:marRight w:val="0"/>
          <w:marTop w:val="0"/>
          <w:marBottom w:val="0"/>
          <w:divBdr>
            <w:top w:val="none" w:sz="0" w:space="0" w:color="auto"/>
            <w:left w:val="none" w:sz="0" w:space="0" w:color="auto"/>
            <w:bottom w:val="none" w:sz="0" w:space="0" w:color="auto"/>
            <w:right w:val="none" w:sz="0" w:space="0" w:color="auto"/>
          </w:divBdr>
          <w:divsChild>
            <w:div w:id="211893308">
              <w:marLeft w:val="0"/>
              <w:marRight w:val="0"/>
              <w:marTop w:val="0"/>
              <w:marBottom w:val="0"/>
              <w:divBdr>
                <w:top w:val="none" w:sz="0" w:space="0" w:color="auto"/>
                <w:left w:val="none" w:sz="0" w:space="0" w:color="auto"/>
                <w:bottom w:val="none" w:sz="0" w:space="0" w:color="auto"/>
                <w:right w:val="none" w:sz="0" w:space="0" w:color="auto"/>
              </w:divBdr>
              <w:divsChild>
                <w:div w:id="8202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8326156">
      <w:bodyDiv w:val="1"/>
      <w:marLeft w:val="0"/>
      <w:marRight w:val="0"/>
      <w:marTop w:val="0"/>
      <w:marBottom w:val="0"/>
      <w:divBdr>
        <w:top w:val="none" w:sz="0" w:space="0" w:color="auto"/>
        <w:left w:val="none" w:sz="0" w:space="0" w:color="auto"/>
        <w:bottom w:val="none" w:sz="0" w:space="0" w:color="auto"/>
        <w:right w:val="none" w:sz="0" w:space="0" w:color="auto"/>
      </w:divBdr>
      <w:divsChild>
        <w:div w:id="535504463">
          <w:marLeft w:val="0"/>
          <w:marRight w:val="0"/>
          <w:marTop w:val="0"/>
          <w:marBottom w:val="0"/>
          <w:divBdr>
            <w:top w:val="none" w:sz="0" w:space="0" w:color="auto"/>
            <w:left w:val="none" w:sz="0" w:space="0" w:color="auto"/>
            <w:bottom w:val="none" w:sz="0" w:space="0" w:color="auto"/>
            <w:right w:val="none" w:sz="0" w:space="0" w:color="auto"/>
          </w:divBdr>
          <w:divsChild>
            <w:div w:id="205407684">
              <w:marLeft w:val="0"/>
              <w:marRight w:val="0"/>
              <w:marTop w:val="0"/>
              <w:marBottom w:val="0"/>
              <w:divBdr>
                <w:top w:val="none" w:sz="0" w:space="0" w:color="auto"/>
                <w:left w:val="none" w:sz="0" w:space="0" w:color="auto"/>
                <w:bottom w:val="none" w:sz="0" w:space="0" w:color="auto"/>
                <w:right w:val="none" w:sz="0" w:space="0" w:color="auto"/>
              </w:divBdr>
              <w:divsChild>
                <w:div w:id="573051692">
                  <w:marLeft w:val="0"/>
                  <w:marRight w:val="0"/>
                  <w:marTop w:val="0"/>
                  <w:marBottom w:val="0"/>
                  <w:divBdr>
                    <w:top w:val="none" w:sz="0" w:space="0" w:color="auto"/>
                    <w:left w:val="none" w:sz="0" w:space="0" w:color="auto"/>
                    <w:bottom w:val="none" w:sz="0" w:space="0" w:color="auto"/>
                    <w:right w:val="none" w:sz="0" w:space="0" w:color="auto"/>
                  </w:divBdr>
                  <w:divsChild>
                    <w:div w:id="338117553">
                      <w:marLeft w:val="0"/>
                      <w:marRight w:val="0"/>
                      <w:marTop w:val="0"/>
                      <w:marBottom w:val="0"/>
                      <w:divBdr>
                        <w:top w:val="none" w:sz="0" w:space="0" w:color="auto"/>
                        <w:left w:val="none" w:sz="0" w:space="0" w:color="auto"/>
                        <w:bottom w:val="none" w:sz="0" w:space="0" w:color="auto"/>
                        <w:right w:val="none" w:sz="0" w:space="0" w:color="auto"/>
                      </w:divBdr>
                    </w:div>
                    <w:div w:id="14138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173896">
          <w:marLeft w:val="0"/>
          <w:marRight w:val="0"/>
          <w:marTop w:val="0"/>
          <w:marBottom w:val="0"/>
          <w:divBdr>
            <w:top w:val="none" w:sz="0" w:space="0" w:color="auto"/>
            <w:left w:val="none" w:sz="0" w:space="0" w:color="auto"/>
            <w:bottom w:val="none" w:sz="0" w:space="0" w:color="auto"/>
            <w:right w:val="none" w:sz="0" w:space="0" w:color="auto"/>
          </w:divBdr>
          <w:divsChild>
            <w:div w:id="1214149739">
              <w:marLeft w:val="0"/>
              <w:marRight w:val="0"/>
              <w:marTop w:val="0"/>
              <w:marBottom w:val="0"/>
              <w:divBdr>
                <w:top w:val="none" w:sz="0" w:space="0" w:color="auto"/>
                <w:left w:val="none" w:sz="0" w:space="0" w:color="auto"/>
                <w:bottom w:val="none" w:sz="0" w:space="0" w:color="auto"/>
                <w:right w:val="none" w:sz="0" w:space="0" w:color="auto"/>
              </w:divBdr>
              <w:divsChild>
                <w:div w:id="765156424">
                  <w:marLeft w:val="0"/>
                  <w:marRight w:val="0"/>
                  <w:marTop w:val="0"/>
                  <w:marBottom w:val="0"/>
                  <w:divBdr>
                    <w:top w:val="none" w:sz="0" w:space="0" w:color="auto"/>
                    <w:left w:val="none" w:sz="0" w:space="0" w:color="auto"/>
                    <w:bottom w:val="none" w:sz="0" w:space="0" w:color="auto"/>
                    <w:right w:val="none" w:sz="0" w:space="0" w:color="auto"/>
                  </w:divBdr>
                  <w:divsChild>
                    <w:div w:id="134297758">
                      <w:marLeft w:val="0"/>
                      <w:marRight w:val="0"/>
                      <w:marTop w:val="0"/>
                      <w:marBottom w:val="0"/>
                      <w:divBdr>
                        <w:top w:val="none" w:sz="0" w:space="0" w:color="auto"/>
                        <w:left w:val="none" w:sz="0" w:space="0" w:color="auto"/>
                        <w:bottom w:val="none" w:sz="0" w:space="0" w:color="auto"/>
                        <w:right w:val="none" w:sz="0" w:space="0" w:color="auto"/>
                      </w:divBdr>
                      <w:divsChild>
                        <w:div w:id="224876297">
                          <w:marLeft w:val="0"/>
                          <w:marRight w:val="0"/>
                          <w:marTop w:val="0"/>
                          <w:marBottom w:val="0"/>
                          <w:divBdr>
                            <w:top w:val="none" w:sz="0" w:space="0" w:color="auto"/>
                            <w:left w:val="none" w:sz="0" w:space="0" w:color="auto"/>
                            <w:bottom w:val="none" w:sz="0" w:space="0" w:color="auto"/>
                            <w:right w:val="none" w:sz="0" w:space="0" w:color="auto"/>
                          </w:divBdr>
                          <w:divsChild>
                            <w:div w:id="177347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36490">
      <w:bodyDiv w:val="1"/>
      <w:marLeft w:val="0"/>
      <w:marRight w:val="0"/>
      <w:marTop w:val="0"/>
      <w:marBottom w:val="0"/>
      <w:divBdr>
        <w:top w:val="none" w:sz="0" w:space="0" w:color="auto"/>
        <w:left w:val="none" w:sz="0" w:space="0" w:color="auto"/>
        <w:bottom w:val="none" w:sz="0" w:space="0" w:color="auto"/>
        <w:right w:val="none" w:sz="0" w:space="0" w:color="auto"/>
      </w:divBdr>
      <w:divsChild>
        <w:div w:id="1846743684">
          <w:marLeft w:val="0"/>
          <w:marRight w:val="0"/>
          <w:marTop w:val="0"/>
          <w:marBottom w:val="0"/>
          <w:divBdr>
            <w:top w:val="none" w:sz="0" w:space="0" w:color="auto"/>
            <w:left w:val="none" w:sz="0" w:space="0" w:color="auto"/>
            <w:bottom w:val="none" w:sz="0" w:space="0" w:color="auto"/>
            <w:right w:val="none" w:sz="0" w:space="0" w:color="auto"/>
          </w:divBdr>
          <w:divsChild>
            <w:div w:id="148178947">
              <w:marLeft w:val="0"/>
              <w:marRight w:val="0"/>
              <w:marTop w:val="0"/>
              <w:marBottom w:val="0"/>
              <w:divBdr>
                <w:top w:val="none" w:sz="0" w:space="0" w:color="auto"/>
                <w:left w:val="none" w:sz="0" w:space="0" w:color="auto"/>
                <w:bottom w:val="none" w:sz="0" w:space="0" w:color="auto"/>
                <w:right w:val="none" w:sz="0" w:space="0" w:color="auto"/>
              </w:divBdr>
            </w:div>
          </w:divsChild>
        </w:div>
        <w:div w:id="1647398798">
          <w:marLeft w:val="0"/>
          <w:marRight w:val="0"/>
          <w:marTop w:val="0"/>
          <w:marBottom w:val="0"/>
          <w:divBdr>
            <w:top w:val="none" w:sz="0" w:space="0" w:color="auto"/>
            <w:left w:val="none" w:sz="0" w:space="0" w:color="auto"/>
            <w:bottom w:val="none" w:sz="0" w:space="0" w:color="auto"/>
            <w:right w:val="none" w:sz="0" w:space="0" w:color="auto"/>
          </w:divBdr>
        </w:div>
      </w:divsChild>
    </w:div>
    <w:div w:id="149366318">
      <w:bodyDiv w:val="1"/>
      <w:marLeft w:val="0"/>
      <w:marRight w:val="0"/>
      <w:marTop w:val="0"/>
      <w:marBottom w:val="0"/>
      <w:divBdr>
        <w:top w:val="none" w:sz="0" w:space="0" w:color="auto"/>
        <w:left w:val="none" w:sz="0" w:space="0" w:color="auto"/>
        <w:bottom w:val="none" w:sz="0" w:space="0" w:color="auto"/>
        <w:right w:val="none" w:sz="0" w:space="0" w:color="auto"/>
      </w:divBdr>
      <w:divsChild>
        <w:div w:id="1939025613">
          <w:marLeft w:val="0"/>
          <w:marRight w:val="0"/>
          <w:marTop w:val="0"/>
          <w:marBottom w:val="0"/>
          <w:divBdr>
            <w:top w:val="none" w:sz="0" w:space="0" w:color="auto"/>
            <w:left w:val="none" w:sz="0" w:space="0" w:color="auto"/>
            <w:bottom w:val="none" w:sz="0" w:space="0" w:color="auto"/>
            <w:right w:val="none" w:sz="0" w:space="0" w:color="auto"/>
          </w:divBdr>
        </w:div>
      </w:divsChild>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 w:id="1473451213">
          <w:marLeft w:val="0"/>
          <w:marRight w:val="0"/>
          <w:marTop w:val="0"/>
          <w:marBottom w:val="0"/>
          <w:divBdr>
            <w:top w:val="none" w:sz="0" w:space="0" w:color="auto"/>
            <w:left w:val="none" w:sz="0" w:space="0" w:color="auto"/>
            <w:bottom w:val="none" w:sz="0" w:space="0" w:color="auto"/>
            <w:right w:val="none" w:sz="0" w:space="0" w:color="auto"/>
          </w:divBdr>
        </w:div>
        <w:div w:id="15887348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9685008">
      <w:bodyDiv w:val="1"/>
      <w:marLeft w:val="0"/>
      <w:marRight w:val="0"/>
      <w:marTop w:val="0"/>
      <w:marBottom w:val="0"/>
      <w:divBdr>
        <w:top w:val="none" w:sz="0" w:space="0" w:color="auto"/>
        <w:left w:val="none" w:sz="0" w:space="0" w:color="auto"/>
        <w:bottom w:val="none" w:sz="0" w:space="0" w:color="auto"/>
        <w:right w:val="none" w:sz="0" w:space="0" w:color="auto"/>
      </w:divBdr>
      <w:divsChild>
        <w:div w:id="244806172">
          <w:marLeft w:val="0"/>
          <w:marRight w:val="0"/>
          <w:marTop w:val="0"/>
          <w:marBottom w:val="0"/>
          <w:divBdr>
            <w:top w:val="none" w:sz="0" w:space="0" w:color="auto"/>
            <w:left w:val="none" w:sz="0" w:space="0" w:color="auto"/>
            <w:bottom w:val="none" w:sz="0" w:space="0" w:color="auto"/>
            <w:right w:val="none" w:sz="0" w:space="0" w:color="auto"/>
          </w:divBdr>
          <w:divsChild>
            <w:div w:id="1464884107">
              <w:marLeft w:val="0"/>
              <w:marRight w:val="0"/>
              <w:marTop w:val="0"/>
              <w:marBottom w:val="0"/>
              <w:divBdr>
                <w:top w:val="none" w:sz="0" w:space="0" w:color="auto"/>
                <w:left w:val="none" w:sz="0" w:space="0" w:color="auto"/>
                <w:bottom w:val="none" w:sz="0" w:space="0" w:color="auto"/>
                <w:right w:val="none" w:sz="0" w:space="0" w:color="auto"/>
              </w:divBdr>
            </w:div>
          </w:divsChild>
        </w:div>
        <w:div w:id="580263274">
          <w:marLeft w:val="0"/>
          <w:marRight w:val="0"/>
          <w:marTop w:val="0"/>
          <w:marBottom w:val="0"/>
          <w:divBdr>
            <w:top w:val="none" w:sz="0" w:space="0" w:color="auto"/>
            <w:left w:val="none" w:sz="0" w:space="0" w:color="auto"/>
            <w:bottom w:val="none" w:sz="0" w:space="0" w:color="auto"/>
            <w:right w:val="none" w:sz="0" w:space="0" w:color="auto"/>
          </w:divBdr>
        </w:div>
      </w:divsChild>
    </w:div>
    <w:div w:id="149829733">
      <w:bodyDiv w:val="1"/>
      <w:marLeft w:val="0"/>
      <w:marRight w:val="0"/>
      <w:marTop w:val="0"/>
      <w:marBottom w:val="0"/>
      <w:divBdr>
        <w:top w:val="none" w:sz="0" w:space="0" w:color="auto"/>
        <w:left w:val="none" w:sz="0" w:space="0" w:color="auto"/>
        <w:bottom w:val="none" w:sz="0" w:space="0" w:color="auto"/>
        <w:right w:val="none" w:sz="0" w:space="0" w:color="auto"/>
      </w:divBdr>
      <w:divsChild>
        <w:div w:id="534654466">
          <w:marLeft w:val="0"/>
          <w:marRight w:val="0"/>
          <w:marTop w:val="0"/>
          <w:marBottom w:val="0"/>
          <w:divBdr>
            <w:top w:val="none" w:sz="0" w:space="0" w:color="auto"/>
            <w:left w:val="none" w:sz="0" w:space="0" w:color="auto"/>
            <w:bottom w:val="none" w:sz="0" w:space="0" w:color="auto"/>
            <w:right w:val="none" w:sz="0" w:space="0" w:color="auto"/>
          </w:divBdr>
        </w:div>
        <w:div w:id="1024402294">
          <w:marLeft w:val="0"/>
          <w:marRight w:val="0"/>
          <w:marTop w:val="300"/>
          <w:marBottom w:val="0"/>
          <w:divBdr>
            <w:top w:val="none" w:sz="0" w:space="0" w:color="auto"/>
            <w:left w:val="none" w:sz="0" w:space="0" w:color="auto"/>
            <w:bottom w:val="none" w:sz="0" w:space="0" w:color="auto"/>
            <w:right w:val="none" w:sz="0" w:space="0" w:color="auto"/>
          </w:divBdr>
        </w:div>
      </w:divsChild>
    </w:div>
    <w:div w:id="150101316">
      <w:bodyDiv w:val="1"/>
      <w:marLeft w:val="0"/>
      <w:marRight w:val="0"/>
      <w:marTop w:val="0"/>
      <w:marBottom w:val="0"/>
      <w:divBdr>
        <w:top w:val="none" w:sz="0" w:space="0" w:color="auto"/>
        <w:left w:val="none" w:sz="0" w:space="0" w:color="auto"/>
        <w:bottom w:val="none" w:sz="0" w:space="0" w:color="auto"/>
        <w:right w:val="none" w:sz="0" w:space="0" w:color="auto"/>
      </w:divBdr>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sChild>
        <w:div w:id="1747149105">
          <w:marLeft w:val="0"/>
          <w:marRight w:val="0"/>
          <w:marTop w:val="0"/>
          <w:marBottom w:val="0"/>
          <w:divBdr>
            <w:top w:val="none" w:sz="0" w:space="0" w:color="auto"/>
            <w:left w:val="none" w:sz="0" w:space="0" w:color="auto"/>
            <w:bottom w:val="none" w:sz="0" w:space="0" w:color="auto"/>
            <w:right w:val="none" w:sz="0" w:space="0" w:color="auto"/>
          </w:divBdr>
          <w:divsChild>
            <w:div w:id="919408357">
              <w:marLeft w:val="0"/>
              <w:marRight w:val="0"/>
              <w:marTop w:val="0"/>
              <w:marBottom w:val="0"/>
              <w:divBdr>
                <w:top w:val="none" w:sz="0" w:space="0" w:color="auto"/>
                <w:left w:val="none" w:sz="0" w:space="0" w:color="auto"/>
                <w:bottom w:val="none" w:sz="0" w:space="0" w:color="auto"/>
                <w:right w:val="none" w:sz="0" w:space="0" w:color="auto"/>
              </w:divBdr>
              <w:divsChild>
                <w:div w:id="124892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19282">
          <w:marLeft w:val="0"/>
          <w:marRight w:val="0"/>
          <w:marTop w:val="0"/>
          <w:marBottom w:val="0"/>
          <w:divBdr>
            <w:top w:val="none" w:sz="0" w:space="0" w:color="auto"/>
            <w:left w:val="none" w:sz="0" w:space="0" w:color="auto"/>
            <w:bottom w:val="none" w:sz="0" w:space="0" w:color="auto"/>
            <w:right w:val="none" w:sz="0" w:space="0" w:color="auto"/>
          </w:divBdr>
          <w:divsChild>
            <w:div w:id="1534658923">
              <w:marLeft w:val="0"/>
              <w:marRight w:val="0"/>
              <w:marTop w:val="0"/>
              <w:marBottom w:val="0"/>
              <w:divBdr>
                <w:top w:val="none" w:sz="0" w:space="0" w:color="auto"/>
                <w:left w:val="none" w:sz="0" w:space="0" w:color="auto"/>
                <w:bottom w:val="none" w:sz="0" w:space="0" w:color="auto"/>
                <w:right w:val="none" w:sz="0" w:space="0" w:color="auto"/>
              </w:divBdr>
              <w:divsChild>
                <w:div w:id="194380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05513">
          <w:marLeft w:val="0"/>
          <w:marRight w:val="0"/>
          <w:marTop w:val="0"/>
          <w:marBottom w:val="0"/>
          <w:divBdr>
            <w:top w:val="none" w:sz="0" w:space="0" w:color="auto"/>
            <w:left w:val="none" w:sz="0" w:space="0" w:color="auto"/>
            <w:bottom w:val="none" w:sz="0" w:space="0" w:color="auto"/>
            <w:right w:val="none" w:sz="0" w:space="0" w:color="auto"/>
          </w:divBdr>
          <w:divsChild>
            <w:div w:id="10886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00357">
      <w:bodyDiv w:val="1"/>
      <w:marLeft w:val="0"/>
      <w:marRight w:val="0"/>
      <w:marTop w:val="0"/>
      <w:marBottom w:val="0"/>
      <w:divBdr>
        <w:top w:val="none" w:sz="0" w:space="0" w:color="auto"/>
        <w:left w:val="none" w:sz="0" w:space="0" w:color="auto"/>
        <w:bottom w:val="none" w:sz="0" w:space="0" w:color="auto"/>
        <w:right w:val="none" w:sz="0" w:space="0" w:color="auto"/>
      </w:divBdr>
      <w:divsChild>
        <w:div w:id="1966420142">
          <w:marLeft w:val="0"/>
          <w:marRight w:val="0"/>
          <w:marTop w:val="0"/>
          <w:marBottom w:val="0"/>
          <w:divBdr>
            <w:top w:val="none" w:sz="0" w:space="0" w:color="auto"/>
            <w:left w:val="none" w:sz="0" w:space="0" w:color="auto"/>
            <w:bottom w:val="none" w:sz="0" w:space="0" w:color="auto"/>
            <w:right w:val="none" w:sz="0" w:space="0" w:color="auto"/>
          </w:divBdr>
          <w:divsChild>
            <w:div w:id="1620260070">
              <w:marLeft w:val="0"/>
              <w:marRight w:val="0"/>
              <w:marTop w:val="0"/>
              <w:marBottom w:val="0"/>
              <w:divBdr>
                <w:top w:val="none" w:sz="0" w:space="0" w:color="auto"/>
                <w:left w:val="none" w:sz="0" w:space="0" w:color="auto"/>
                <w:bottom w:val="none" w:sz="0" w:space="0" w:color="auto"/>
                <w:right w:val="none" w:sz="0" w:space="0" w:color="auto"/>
              </w:divBdr>
              <w:divsChild>
                <w:div w:id="337075626">
                  <w:marLeft w:val="0"/>
                  <w:marRight w:val="0"/>
                  <w:marTop w:val="0"/>
                  <w:marBottom w:val="0"/>
                  <w:divBdr>
                    <w:top w:val="none" w:sz="0" w:space="0" w:color="auto"/>
                    <w:left w:val="none" w:sz="0" w:space="0" w:color="auto"/>
                    <w:bottom w:val="none" w:sz="0" w:space="0" w:color="auto"/>
                    <w:right w:val="none" w:sz="0" w:space="0" w:color="auto"/>
                  </w:divBdr>
                  <w:divsChild>
                    <w:div w:id="157694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053340">
          <w:marLeft w:val="0"/>
          <w:marRight w:val="0"/>
          <w:marTop w:val="0"/>
          <w:marBottom w:val="0"/>
          <w:divBdr>
            <w:top w:val="none" w:sz="0" w:space="0" w:color="auto"/>
            <w:left w:val="none" w:sz="0" w:space="0" w:color="auto"/>
            <w:bottom w:val="none" w:sz="0" w:space="0" w:color="auto"/>
            <w:right w:val="none" w:sz="0" w:space="0" w:color="auto"/>
          </w:divBdr>
          <w:divsChild>
            <w:div w:id="210962688">
              <w:marLeft w:val="0"/>
              <w:marRight w:val="0"/>
              <w:marTop w:val="0"/>
              <w:marBottom w:val="0"/>
              <w:divBdr>
                <w:top w:val="none" w:sz="0" w:space="0" w:color="auto"/>
                <w:left w:val="none" w:sz="0" w:space="0" w:color="auto"/>
                <w:bottom w:val="none" w:sz="0" w:space="0" w:color="auto"/>
                <w:right w:val="none" w:sz="0" w:space="0" w:color="auto"/>
              </w:divBdr>
              <w:divsChild>
                <w:div w:id="1162888494">
                  <w:marLeft w:val="0"/>
                  <w:marRight w:val="0"/>
                  <w:marTop w:val="0"/>
                  <w:marBottom w:val="0"/>
                  <w:divBdr>
                    <w:top w:val="none" w:sz="0" w:space="0" w:color="auto"/>
                    <w:left w:val="none" w:sz="0" w:space="0" w:color="auto"/>
                    <w:bottom w:val="none" w:sz="0" w:space="0" w:color="auto"/>
                    <w:right w:val="none" w:sz="0" w:space="0" w:color="auto"/>
                  </w:divBdr>
                  <w:divsChild>
                    <w:div w:id="9725941">
                      <w:marLeft w:val="0"/>
                      <w:marRight w:val="0"/>
                      <w:marTop w:val="0"/>
                      <w:marBottom w:val="0"/>
                      <w:divBdr>
                        <w:top w:val="none" w:sz="0" w:space="0" w:color="auto"/>
                        <w:left w:val="none" w:sz="0" w:space="0" w:color="auto"/>
                        <w:bottom w:val="none" w:sz="0" w:space="0" w:color="auto"/>
                        <w:right w:val="none" w:sz="0" w:space="0" w:color="auto"/>
                      </w:divBdr>
                      <w:divsChild>
                        <w:div w:id="1956517986">
                          <w:marLeft w:val="0"/>
                          <w:marRight w:val="0"/>
                          <w:marTop w:val="0"/>
                          <w:marBottom w:val="0"/>
                          <w:divBdr>
                            <w:top w:val="none" w:sz="0" w:space="0" w:color="auto"/>
                            <w:left w:val="none" w:sz="0" w:space="0" w:color="auto"/>
                            <w:bottom w:val="none" w:sz="0" w:space="0" w:color="auto"/>
                            <w:right w:val="none" w:sz="0" w:space="0" w:color="auto"/>
                          </w:divBdr>
                          <w:divsChild>
                            <w:div w:id="70244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259632">
      <w:bodyDiv w:val="1"/>
      <w:marLeft w:val="0"/>
      <w:marRight w:val="0"/>
      <w:marTop w:val="0"/>
      <w:marBottom w:val="0"/>
      <w:divBdr>
        <w:top w:val="none" w:sz="0" w:space="0" w:color="auto"/>
        <w:left w:val="none" w:sz="0" w:space="0" w:color="auto"/>
        <w:bottom w:val="none" w:sz="0" w:space="0" w:color="auto"/>
        <w:right w:val="none" w:sz="0" w:space="0" w:color="auto"/>
      </w:divBdr>
      <w:divsChild>
        <w:div w:id="630551253">
          <w:marLeft w:val="0"/>
          <w:marRight w:val="0"/>
          <w:marTop w:val="0"/>
          <w:marBottom w:val="0"/>
          <w:divBdr>
            <w:top w:val="none" w:sz="0" w:space="0" w:color="auto"/>
            <w:left w:val="none" w:sz="0" w:space="0" w:color="auto"/>
            <w:bottom w:val="none" w:sz="0" w:space="0" w:color="auto"/>
            <w:right w:val="none" w:sz="0" w:space="0" w:color="auto"/>
          </w:divBdr>
        </w:div>
      </w:divsChild>
    </w:div>
    <w:div w:id="152264279">
      <w:bodyDiv w:val="1"/>
      <w:marLeft w:val="0"/>
      <w:marRight w:val="0"/>
      <w:marTop w:val="0"/>
      <w:marBottom w:val="0"/>
      <w:divBdr>
        <w:top w:val="none" w:sz="0" w:space="0" w:color="auto"/>
        <w:left w:val="none" w:sz="0" w:space="0" w:color="auto"/>
        <w:bottom w:val="none" w:sz="0" w:space="0" w:color="auto"/>
        <w:right w:val="none" w:sz="0" w:space="0" w:color="auto"/>
      </w:divBdr>
      <w:divsChild>
        <w:div w:id="530580670">
          <w:marLeft w:val="0"/>
          <w:marRight w:val="0"/>
          <w:marTop w:val="0"/>
          <w:marBottom w:val="0"/>
          <w:divBdr>
            <w:top w:val="none" w:sz="0" w:space="0" w:color="auto"/>
            <w:left w:val="none" w:sz="0" w:space="0" w:color="auto"/>
            <w:bottom w:val="none" w:sz="0" w:space="0" w:color="auto"/>
            <w:right w:val="none" w:sz="0" w:space="0" w:color="auto"/>
          </w:divBdr>
        </w:div>
        <w:div w:id="1834567222">
          <w:marLeft w:val="0"/>
          <w:marRight w:val="0"/>
          <w:marTop w:val="150"/>
          <w:marBottom w:val="150"/>
          <w:divBdr>
            <w:top w:val="single" w:sz="6" w:space="4" w:color="D7D7D7"/>
            <w:left w:val="none" w:sz="0" w:space="0" w:color="auto"/>
            <w:bottom w:val="single" w:sz="6" w:space="4" w:color="D7D7D7"/>
            <w:right w:val="none" w:sz="0" w:space="0" w:color="auto"/>
          </w:divBdr>
        </w:div>
        <w:div w:id="503710844">
          <w:marLeft w:val="0"/>
          <w:marRight w:val="0"/>
          <w:marTop w:val="0"/>
          <w:marBottom w:val="0"/>
          <w:divBdr>
            <w:top w:val="none" w:sz="0" w:space="0" w:color="auto"/>
            <w:left w:val="none" w:sz="0" w:space="0" w:color="auto"/>
            <w:bottom w:val="none" w:sz="0" w:space="0" w:color="auto"/>
            <w:right w:val="none" w:sz="0" w:space="0" w:color="auto"/>
          </w:divBdr>
        </w:div>
      </w:divsChild>
    </w:div>
    <w:div w:id="152337808">
      <w:bodyDiv w:val="1"/>
      <w:marLeft w:val="0"/>
      <w:marRight w:val="0"/>
      <w:marTop w:val="0"/>
      <w:marBottom w:val="0"/>
      <w:divBdr>
        <w:top w:val="none" w:sz="0" w:space="0" w:color="auto"/>
        <w:left w:val="none" w:sz="0" w:space="0" w:color="auto"/>
        <w:bottom w:val="none" w:sz="0" w:space="0" w:color="auto"/>
        <w:right w:val="none" w:sz="0" w:space="0" w:color="auto"/>
      </w:divBdr>
      <w:divsChild>
        <w:div w:id="1301496316">
          <w:marLeft w:val="0"/>
          <w:marRight w:val="0"/>
          <w:marTop w:val="0"/>
          <w:marBottom w:val="0"/>
          <w:divBdr>
            <w:top w:val="none" w:sz="0" w:space="0" w:color="auto"/>
            <w:left w:val="none" w:sz="0" w:space="0" w:color="auto"/>
            <w:bottom w:val="none" w:sz="0" w:space="0" w:color="auto"/>
            <w:right w:val="none" w:sz="0" w:space="0" w:color="auto"/>
          </w:divBdr>
        </w:div>
      </w:divsChild>
    </w:div>
    <w:div w:id="152575304">
      <w:bodyDiv w:val="1"/>
      <w:marLeft w:val="0"/>
      <w:marRight w:val="0"/>
      <w:marTop w:val="0"/>
      <w:marBottom w:val="0"/>
      <w:divBdr>
        <w:top w:val="none" w:sz="0" w:space="0" w:color="auto"/>
        <w:left w:val="none" w:sz="0" w:space="0" w:color="auto"/>
        <w:bottom w:val="none" w:sz="0" w:space="0" w:color="auto"/>
        <w:right w:val="none" w:sz="0" w:space="0" w:color="auto"/>
      </w:divBdr>
      <w:divsChild>
        <w:div w:id="1387338430">
          <w:marLeft w:val="0"/>
          <w:marRight w:val="0"/>
          <w:marTop w:val="150"/>
          <w:marBottom w:val="0"/>
          <w:divBdr>
            <w:top w:val="none" w:sz="0" w:space="0" w:color="auto"/>
            <w:left w:val="none" w:sz="0" w:space="0" w:color="auto"/>
            <w:bottom w:val="none" w:sz="0" w:space="0" w:color="auto"/>
            <w:right w:val="none" w:sz="0" w:space="0" w:color="auto"/>
          </w:divBdr>
        </w:div>
      </w:divsChild>
    </w:div>
    <w:div w:id="152767090">
      <w:bodyDiv w:val="1"/>
      <w:marLeft w:val="0"/>
      <w:marRight w:val="0"/>
      <w:marTop w:val="0"/>
      <w:marBottom w:val="0"/>
      <w:divBdr>
        <w:top w:val="none" w:sz="0" w:space="0" w:color="auto"/>
        <w:left w:val="none" w:sz="0" w:space="0" w:color="auto"/>
        <w:bottom w:val="none" w:sz="0" w:space="0" w:color="auto"/>
        <w:right w:val="none" w:sz="0" w:space="0" w:color="auto"/>
      </w:divBdr>
      <w:divsChild>
        <w:div w:id="1070348155">
          <w:marLeft w:val="0"/>
          <w:marRight w:val="0"/>
          <w:marTop w:val="0"/>
          <w:marBottom w:val="0"/>
          <w:divBdr>
            <w:top w:val="none" w:sz="0" w:space="0" w:color="auto"/>
            <w:left w:val="none" w:sz="0" w:space="0" w:color="auto"/>
            <w:bottom w:val="none" w:sz="0" w:space="0" w:color="auto"/>
            <w:right w:val="none" w:sz="0" w:space="0" w:color="auto"/>
          </w:divBdr>
        </w:div>
      </w:divsChild>
    </w:div>
    <w:div w:id="152963018">
      <w:bodyDiv w:val="1"/>
      <w:marLeft w:val="0"/>
      <w:marRight w:val="0"/>
      <w:marTop w:val="0"/>
      <w:marBottom w:val="0"/>
      <w:divBdr>
        <w:top w:val="none" w:sz="0" w:space="0" w:color="auto"/>
        <w:left w:val="none" w:sz="0" w:space="0" w:color="auto"/>
        <w:bottom w:val="none" w:sz="0" w:space="0" w:color="auto"/>
        <w:right w:val="none" w:sz="0" w:space="0" w:color="auto"/>
      </w:divBdr>
      <w:divsChild>
        <w:div w:id="730733685">
          <w:marLeft w:val="0"/>
          <w:marRight w:val="0"/>
          <w:marTop w:val="0"/>
          <w:marBottom w:val="0"/>
          <w:divBdr>
            <w:top w:val="none" w:sz="0" w:space="0" w:color="auto"/>
            <w:left w:val="none" w:sz="0" w:space="0" w:color="auto"/>
            <w:bottom w:val="none" w:sz="0" w:space="0" w:color="auto"/>
            <w:right w:val="none" w:sz="0" w:space="0" w:color="auto"/>
          </w:divBdr>
        </w:div>
        <w:div w:id="956254700">
          <w:marLeft w:val="0"/>
          <w:marRight w:val="0"/>
          <w:marTop w:val="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sChild>
        <w:div w:id="1221133175">
          <w:marLeft w:val="0"/>
          <w:marRight w:val="0"/>
          <w:marTop w:val="150"/>
          <w:marBottom w:val="0"/>
          <w:divBdr>
            <w:top w:val="none" w:sz="0" w:space="0" w:color="auto"/>
            <w:left w:val="none" w:sz="0" w:space="0" w:color="auto"/>
            <w:bottom w:val="none" w:sz="0" w:space="0" w:color="auto"/>
            <w:right w:val="none" w:sz="0" w:space="0" w:color="auto"/>
          </w:divBdr>
        </w:div>
      </w:divsChild>
    </w:div>
    <w:div w:id="153255878">
      <w:bodyDiv w:val="1"/>
      <w:marLeft w:val="0"/>
      <w:marRight w:val="0"/>
      <w:marTop w:val="0"/>
      <w:marBottom w:val="0"/>
      <w:divBdr>
        <w:top w:val="none" w:sz="0" w:space="0" w:color="auto"/>
        <w:left w:val="none" w:sz="0" w:space="0" w:color="auto"/>
        <w:bottom w:val="none" w:sz="0" w:space="0" w:color="auto"/>
        <w:right w:val="none" w:sz="0" w:space="0" w:color="auto"/>
      </w:divBdr>
      <w:divsChild>
        <w:div w:id="1856647095">
          <w:marLeft w:val="0"/>
          <w:marRight w:val="0"/>
          <w:marTop w:val="150"/>
          <w:marBottom w:val="0"/>
          <w:divBdr>
            <w:top w:val="none" w:sz="0" w:space="0" w:color="auto"/>
            <w:left w:val="none" w:sz="0" w:space="0" w:color="auto"/>
            <w:bottom w:val="none" w:sz="0" w:space="0" w:color="auto"/>
            <w:right w:val="none" w:sz="0" w:space="0" w:color="auto"/>
          </w:divBdr>
        </w:div>
      </w:divsChild>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
      </w:divsChild>
    </w:div>
    <w:div w:id="154154278">
      <w:bodyDiv w:val="1"/>
      <w:marLeft w:val="0"/>
      <w:marRight w:val="0"/>
      <w:marTop w:val="0"/>
      <w:marBottom w:val="0"/>
      <w:divBdr>
        <w:top w:val="none" w:sz="0" w:space="0" w:color="auto"/>
        <w:left w:val="none" w:sz="0" w:space="0" w:color="auto"/>
        <w:bottom w:val="none" w:sz="0" w:space="0" w:color="auto"/>
        <w:right w:val="none" w:sz="0" w:space="0" w:color="auto"/>
      </w:divBdr>
    </w:div>
    <w:div w:id="154222081">
      <w:bodyDiv w:val="1"/>
      <w:marLeft w:val="0"/>
      <w:marRight w:val="0"/>
      <w:marTop w:val="0"/>
      <w:marBottom w:val="0"/>
      <w:divBdr>
        <w:top w:val="none" w:sz="0" w:space="0" w:color="auto"/>
        <w:left w:val="none" w:sz="0" w:space="0" w:color="auto"/>
        <w:bottom w:val="none" w:sz="0" w:space="0" w:color="auto"/>
        <w:right w:val="none" w:sz="0" w:space="0" w:color="auto"/>
      </w:divBdr>
      <w:divsChild>
        <w:div w:id="1949502715">
          <w:marLeft w:val="0"/>
          <w:marRight w:val="0"/>
          <w:marTop w:val="0"/>
          <w:marBottom w:val="0"/>
          <w:divBdr>
            <w:top w:val="none" w:sz="0" w:space="0" w:color="auto"/>
            <w:left w:val="none" w:sz="0" w:space="0" w:color="auto"/>
            <w:bottom w:val="none" w:sz="0" w:space="0" w:color="auto"/>
            <w:right w:val="none" w:sz="0" w:space="0" w:color="auto"/>
          </w:divBdr>
        </w:div>
      </w:divsChild>
    </w:div>
    <w:div w:id="154225430">
      <w:bodyDiv w:val="1"/>
      <w:marLeft w:val="0"/>
      <w:marRight w:val="0"/>
      <w:marTop w:val="0"/>
      <w:marBottom w:val="0"/>
      <w:divBdr>
        <w:top w:val="none" w:sz="0" w:space="0" w:color="auto"/>
        <w:left w:val="none" w:sz="0" w:space="0" w:color="auto"/>
        <w:bottom w:val="none" w:sz="0" w:space="0" w:color="auto"/>
        <w:right w:val="none" w:sz="0" w:space="0" w:color="auto"/>
      </w:divBdr>
    </w:div>
    <w:div w:id="154301075">
      <w:bodyDiv w:val="1"/>
      <w:marLeft w:val="0"/>
      <w:marRight w:val="0"/>
      <w:marTop w:val="0"/>
      <w:marBottom w:val="0"/>
      <w:divBdr>
        <w:top w:val="none" w:sz="0" w:space="0" w:color="auto"/>
        <w:left w:val="none" w:sz="0" w:space="0" w:color="auto"/>
        <w:bottom w:val="none" w:sz="0" w:space="0" w:color="auto"/>
        <w:right w:val="none" w:sz="0" w:space="0" w:color="auto"/>
      </w:divBdr>
    </w:div>
    <w:div w:id="154762106">
      <w:bodyDiv w:val="1"/>
      <w:marLeft w:val="0"/>
      <w:marRight w:val="0"/>
      <w:marTop w:val="0"/>
      <w:marBottom w:val="0"/>
      <w:divBdr>
        <w:top w:val="none" w:sz="0" w:space="0" w:color="auto"/>
        <w:left w:val="none" w:sz="0" w:space="0" w:color="auto"/>
        <w:bottom w:val="none" w:sz="0" w:space="0" w:color="auto"/>
        <w:right w:val="none" w:sz="0" w:space="0" w:color="auto"/>
      </w:divBdr>
      <w:divsChild>
        <w:div w:id="467863366">
          <w:marLeft w:val="0"/>
          <w:marRight w:val="0"/>
          <w:marTop w:val="0"/>
          <w:marBottom w:val="0"/>
          <w:divBdr>
            <w:top w:val="none" w:sz="0" w:space="0" w:color="auto"/>
            <w:left w:val="none" w:sz="0" w:space="0" w:color="auto"/>
            <w:bottom w:val="none" w:sz="0" w:space="0" w:color="auto"/>
            <w:right w:val="none" w:sz="0" w:space="0" w:color="auto"/>
          </w:divBdr>
          <w:divsChild>
            <w:div w:id="970093226">
              <w:marLeft w:val="0"/>
              <w:marRight w:val="0"/>
              <w:marTop w:val="0"/>
              <w:marBottom w:val="0"/>
              <w:divBdr>
                <w:top w:val="none" w:sz="0" w:space="0" w:color="auto"/>
                <w:left w:val="none" w:sz="0" w:space="0" w:color="auto"/>
                <w:bottom w:val="none" w:sz="0" w:space="0" w:color="auto"/>
                <w:right w:val="none" w:sz="0" w:space="0" w:color="auto"/>
              </w:divBdr>
              <w:divsChild>
                <w:div w:id="251162650">
                  <w:marLeft w:val="0"/>
                  <w:marRight w:val="0"/>
                  <w:marTop w:val="0"/>
                  <w:marBottom w:val="0"/>
                  <w:divBdr>
                    <w:top w:val="none" w:sz="0" w:space="0" w:color="auto"/>
                    <w:left w:val="none" w:sz="0" w:space="0" w:color="auto"/>
                    <w:bottom w:val="none" w:sz="0" w:space="0" w:color="auto"/>
                    <w:right w:val="none" w:sz="0" w:space="0" w:color="auto"/>
                  </w:divBdr>
                  <w:divsChild>
                    <w:div w:id="92091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980637">
          <w:marLeft w:val="0"/>
          <w:marRight w:val="0"/>
          <w:marTop w:val="0"/>
          <w:marBottom w:val="0"/>
          <w:divBdr>
            <w:top w:val="none" w:sz="0" w:space="0" w:color="auto"/>
            <w:left w:val="none" w:sz="0" w:space="0" w:color="auto"/>
            <w:bottom w:val="none" w:sz="0" w:space="0" w:color="auto"/>
            <w:right w:val="none" w:sz="0" w:space="0" w:color="auto"/>
          </w:divBdr>
          <w:divsChild>
            <w:div w:id="55323724">
              <w:marLeft w:val="0"/>
              <w:marRight w:val="0"/>
              <w:marTop w:val="0"/>
              <w:marBottom w:val="0"/>
              <w:divBdr>
                <w:top w:val="none" w:sz="0" w:space="0" w:color="auto"/>
                <w:left w:val="none" w:sz="0" w:space="0" w:color="auto"/>
                <w:bottom w:val="none" w:sz="0" w:space="0" w:color="auto"/>
                <w:right w:val="none" w:sz="0" w:space="0" w:color="auto"/>
              </w:divBdr>
              <w:divsChild>
                <w:div w:id="4986625">
                  <w:marLeft w:val="0"/>
                  <w:marRight w:val="0"/>
                  <w:marTop w:val="0"/>
                  <w:marBottom w:val="0"/>
                  <w:divBdr>
                    <w:top w:val="none" w:sz="0" w:space="0" w:color="auto"/>
                    <w:left w:val="none" w:sz="0" w:space="0" w:color="auto"/>
                    <w:bottom w:val="none" w:sz="0" w:space="0" w:color="auto"/>
                    <w:right w:val="none" w:sz="0" w:space="0" w:color="auto"/>
                  </w:divBdr>
                  <w:divsChild>
                    <w:div w:id="107532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59712">
      <w:bodyDiv w:val="1"/>
      <w:marLeft w:val="0"/>
      <w:marRight w:val="0"/>
      <w:marTop w:val="0"/>
      <w:marBottom w:val="0"/>
      <w:divBdr>
        <w:top w:val="none" w:sz="0" w:space="0" w:color="auto"/>
        <w:left w:val="none" w:sz="0" w:space="0" w:color="auto"/>
        <w:bottom w:val="none" w:sz="0" w:space="0" w:color="auto"/>
        <w:right w:val="none" w:sz="0" w:space="0" w:color="auto"/>
      </w:divBdr>
      <w:divsChild>
        <w:div w:id="302932759">
          <w:marLeft w:val="0"/>
          <w:marRight w:val="0"/>
          <w:marTop w:val="0"/>
          <w:marBottom w:val="0"/>
          <w:divBdr>
            <w:top w:val="none" w:sz="0" w:space="0" w:color="auto"/>
            <w:left w:val="none" w:sz="0" w:space="0" w:color="auto"/>
            <w:bottom w:val="none" w:sz="0" w:space="0" w:color="auto"/>
            <w:right w:val="none" w:sz="0" w:space="0" w:color="auto"/>
          </w:divBdr>
          <w:divsChild>
            <w:div w:id="342633322">
              <w:marLeft w:val="0"/>
              <w:marRight w:val="0"/>
              <w:marTop w:val="0"/>
              <w:marBottom w:val="0"/>
              <w:divBdr>
                <w:top w:val="none" w:sz="0" w:space="0" w:color="auto"/>
                <w:left w:val="none" w:sz="0" w:space="0" w:color="auto"/>
                <w:bottom w:val="none" w:sz="0" w:space="0" w:color="auto"/>
                <w:right w:val="none" w:sz="0" w:space="0" w:color="auto"/>
              </w:divBdr>
            </w:div>
          </w:divsChild>
        </w:div>
        <w:div w:id="1356419875">
          <w:marLeft w:val="0"/>
          <w:marRight w:val="0"/>
          <w:marTop w:val="0"/>
          <w:marBottom w:val="0"/>
          <w:divBdr>
            <w:top w:val="none" w:sz="0" w:space="0" w:color="auto"/>
            <w:left w:val="none" w:sz="0" w:space="0" w:color="auto"/>
            <w:bottom w:val="none" w:sz="0" w:space="0" w:color="auto"/>
            <w:right w:val="none" w:sz="0" w:space="0" w:color="auto"/>
          </w:divBdr>
        </w:div>
      </w:divsChild>
    </w:div>
    <w:div w:id="155270702">
      <w:bodyDiv w:val="1"/>
      <w:marLeft w:val="0"/>
      <w:marRight w:val="0"/>
      <w:marTop w:val="0"/>
      <w:marBottom w:val="0"/>
      <w:divBdr>
        <w:top w:val="none" w:sz="0" w:space="0" w:color="auto"/>
        <w:left w:val="none" w:sz="0" w:space="0" w:color="auto"/>
        <w:bottom w:val="none" w:sz="0" w:space="0" w:color="auto"/>
        <w:right w:val="none" w:sz="0" w:space="0" w:color="auto"/>
      </w:divBdr>
      <w:divsChild>
        <w:div w:id="1502548363">
          <w:marLeft w:val="0"/>
          <w:marRight w:val="0"/>
          <w:marTop w:val="0"/>
          <w:marBottom w:val="0"/>
          <w:divBdr>
            <w:top w:val="none" w:sz="0" w:space="0" w:color="auto"/>
            <w:left w:val="none" w:sz="0" w:space="0" w:color="auto"/>
            <w:bottom w:val="none" w:sz="0" w:space="0" w:color="auto"/>
            <w:right w:val="none" w:sz="0" w:space="0" w:color="auto"/>
          </w:divBdr>
          <w:divsChild>
            <w:div w:id="852233379">
              <w:marLeft w:val="0"/>
              <w:marRight w:val="0"/>
              <w:marTop w:val="0"/>
              <w:marBottom w:val="0"/>
              <w:divBdr>
                <w:top w:val="none" w:sz="0" w:space="0" w:color="auto"/>
                <w:left w:val="none" w:sz="0" w:space="0" w:color="auto"/>
                <w:bottom w:val="none" w:sz="0" w:space="0" w:color="auto"/>
                <w:right w:val="none" w:sz="0" w:space="0" w:color="auto"/>
              </w:divBdr>
              <w:divsChild>
                <w:div w:id="6054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14342">
      <w:bodyDiv w:val="1"/>
      <w:marLeft w:val="0"/>
      <w:marRight w:val="0"/>
      <w:marTop w:val="0"/>
      <w:marBottom w:val="0"/>
      <w:divBdr>
        <w:top w:val="none" w:sz="0" w:space="0" w:color="auto"/>
        <w:left w:val="none" w:sz="0" w:space="0" w:color="auto"/>
        <w:bottom w:val="none" w:sz="0" w:space="0" w:color="auto"/>
        <w:right w:val="none" w:sz="0" w:space="0" w:color="auto"/>
      </w:divBdr>
      <w:divsChild>
        <w:div w:id="977953251">
          <w:marLeft w:val="0"/>
          <w:marRight w:val="0"/>
          <w:marTop w:val="0"/>
          <w:marBottom w:val="0"/>
          <w:divBdr>
            <w:top w:val="none" w:sz="0" w:space="0" w:color="auto"/>
            <w:left w:val="none" w:sz="0" w:space="0" w:color="auto"/>
            <w:bottom w:val="none" w:sz="0" w:space="0" w:color="auto"/>
            <w:right w:val="none" w:sz="0" w:space="0" w:color="auto"/>
          </w:divBdr>
          <w:divsChild>
            <w:div w:id="1087775321">
              <w:marLeft w:val="0"/>
              <w:marRight w:val="0"/>
              <w:marTop w:val="0"/>
              <w:marBottom w:val="0"/>
              <w:divBdr>
                <w:top w:val="none" w:sz="0" w:space="0" w:color="auto"/>
                <w:left w:val="none" w:sz="0" w:space="0" w:color="auto"/>
                <w:bottom w:val="none" w:sz="0" w:space="0" w:color="auto"/>
                <w:right w:val="none" w:sz="0" w:space="0" w:color="auto"/>
              </w:divBdr>
              <w:divsChild>
                <w:div w:id="87608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00220">
          <w:marLeft w:val="0"/>
          <w:marRight w:val="0"/>
          <w:marTop w:val="0"/>
          <w:marBottom w:val="0"/>
          <w:divBdr>
            <w:top w:val="none" w:sz="0" w:space="0" w:color="auto"/>
            <w:left w:val="none" w:sz="0" w:space="0" w:color="auto"/>
            <w:bottom w:val="none" w:sz="0" w:space="0" w:color="auto"/>
            <w:right w:val="none" w:sz="0" w:space="0" w:color="auto"/>
          </w:divBdr>
        </w:div>
      </w:divsChild>
    </w:div>
    <w:div w:id="155733413">
      <w:bodyDiv w:val="1"/>
      <w:marLeft w:val="0"/>
      <w:marRight w:val="0"/>
      <w:marTop w:val="0"/>
      <w:marBottom w:val="0"/>
      <w:divBdr>
        <w:top w:val="none" w:sz="0" w:space="0" w:color="auto"/>
        <w:left w:val="none" w:sz="0" w:space="0" w:color="auto"/>
        <w:bottom w:val="none" w:sz="0" w:space="0" w:color="auto"/>
        <w:right w:val="none" w:sz="0" w:space="0" w:color="auto"/>
      </w:divBdr>
      <w:divsChild>
        <w:div w:id="1583639383">
          <w:marLeft w:val="0"/>
          <w:marRight w:val="0"/>
          <w:marTop w:val="0"/>
          <w:marBottom w:val="0"/>
          <w:divBdr>
            <w:top w:val="none" w:sz="0" w:space="0" w:color="auto"/>
            <w:left w:val="none" w:sz="0" w:space="0" w:color="auto"/>
            <w:bottom w:val="none" w:sz="0" w:space="0" w:color="auto"/>
            <w:right w:val="none" w:sz="0" w:space="0" w:color="auto"/>
          </w:divBdr>
          <w:divsChild>
            <w:div w:id="575896630">
              <w:marLeft w:val="0"/>
              <w:marRight w:val="0"/>
              <w:marTop w:val="0"/>
              <w:marBottom w:val="0"/>
              <w:divBdr>
                <w:top w:val="none" w:sz="0" w:space="0" w:color="auto"/>
                <w:left w:val="none" w:sz="0" w:space="0" w:color="auto"/>
                <w:bottom w:val="none" w:sz="0" w:space="0" w:color="auto"/>
                <w:right w:val="none" w:sz="0" w:space="0" w:color="auto"/>
              </w:divBdr>
              <w:divsChild>
                <w:div w:id="1471941880">
                  <w:marLeft w:val="0"/>
                  <w:marRight w:val="0"/>
                  <w:marTop w:val="0"/>
                  <w:marBottom w:val="0"/>
                  <w:divBdr>
                    <w:top w:val="none" w:sz="0" w:space="0" w:color="auto"/>
                    <w:left w:val="none" w:sz="0" w:space="0" w:color="auto"/>
                    <w:bottom w:val="none" w:sz="0" w:space="0" w:color="auto"/>
                    <w:right w:val="none" w:sz="0" w:space="0" w:color="auto"/>
                  </w:divBdr>
                  <w:divsChild>
                    <w:div w:id="8816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11087">
          <w:marLeft w:val="0"/>
          <w:marRight w:val="0"/>
          <w:marTop w:val="0"/>
          <w:marBottom w:val="0"/>
          <w:divBdr>
            <w:top w:val="none" w:sz="0" w:space="0" w:color="auto"/>
            <w:left w:val="none" w:sz="0" w:space="0" w:color="auto"/>
            <w:bottom w:val="none" w:sz="0" w:space="0" w:color="auto"/>
            <w:right w:val="none" w:sz="0" w:space="0" w:color="auto"/>
          </w:divBdr>
          <w:divsChild>
            <w:div w:id="708258919">
              <w:marLeft w:val="0"/>
              <w:marRight w:val="0"/>
              <w:marTop w:val="0"/>
              <w:marBottom w:val="0"/>
              <w:divBdr>
                <w:top w:val="none" w:sz="0" w:space="0" w:color="auto"/>
                <w:left w:val="none" w:sz="0" w:space="0" w:color="auto"/>
                <w:bottom w:val="none" w:sz="0" w:space="0" w:color="auto"/>
                <w:right w:val="none" w:sz="0" w:space="0" w:color="auto"/>
              </w:divBdr>
              <w:divsChild>
                <w:div w:id="1121805473">
                  <w:marLeft w:val="0"/>
                  <w:marRight w:val="0"/>
                  <w:marTop w:val="0"/>
                  <w:marBottom w:val="0"/>
                  <w:divBdr>
                    <w:top w:val="none" w:sz="0" w:space="0" w:color="auto"/>
                    <w:left w:val="none" w:sz="0" w:space="0" w:color="auto"/>
                    <w:bottom w:val="none" w:sz="0" w:space="0" w:color="auto"/>
                    <w:right w:val="none" w:sz="0" w:space="0" w:color="auto"/>
                  </w:divBdr>
                  <w:divsChild>
                    <w:div w:id="151143597">
                      <w:marLeft w:val="0"/>
                      <w:marRight w:val="0"/>
                      <w:marTop w:val="0"/>
                      <w:marBottom w:val="0"/>
                      <w:divBdr>
                        <w:top w:val="none" w:sz="0" w:space="0" w:color="auto"/>
                        <w:left w:val="none" w:sz="0" w:space="0" w:color="auto"/>
                        <w:bottom w:val="none" w:sz="0" w:space="0" w:color="auto"/>
                        <w:right w:val="none" w:sz="0" w:space="0" w:color="auto"/>
                      </w:divBdr>
                      <w:divsChild>
                        <w:div w:id="1284269911">
                          <w:marLeft w:val="0"/>
                          <w:marRight w:val="0"/>
                          <w:marTop w:val="0"/>
                          <w:marBottom w:val="0"/>
                          <w:divBdr>
                            <w:top w:val="none" w:sz="0" w:space="0" w:color="auto"/>
                            <w:left w:val="none" w:sz="0" w:space="0" w:color="auto"/>
                            <w:bottom w:val="none" w:sz="0" w:space="0" w:color="auto"/>
                            <w:right w:val="none" w:sz="0" w:space="0" w:color="auto"/>
                          </w:divBdr>
                          <w:divsChild>
                            <w:div w:id="5323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03386">
      <w:bodyDiv w:val="1"/>
      <w:marLeft w:val="0"/>
      <w:marRight w:val="0"/>
      <w:marTop w:val="0"/>
      <w:marBottom w:val="0"/>
      <w:divBdr>
        <w:top w:val="none" w:sz="0" w:space="0" w:color="auto"/>
        <w:left w:val="none" w:sz="0" w:space="0" w:color="auto"/>
        <w:bottom w:val="none" w:sz="0" w:space="0" w:color="auto"/>
        <w:right w:val="none" w:sz="0" w:space="0" w:color="auto"/>
      </w:divBdr>
      <w:divsChild>
        <w:div w:id="171342883">
          <w:marLeft w:val="0"/>
          <w:marRight w:val="0"/>
          <w:marTop w:val="0"/>
          <w:marBottom w:val="0"/>
          <w:divBdr>
            <w:top w:val="none" w:sz="0" w:space="0" w:color="auto"/>
            <w:left w:val="none" w:sz="0" w:space="0" w:color="auto"/>
            <w:bottom w:val="none" w:sz="0" w:space="0" w:color="auto"/>
            <w:right w:val="none" w:sz="0" w:space="0" w:color="auto"/>
          </w:divBdr>
        </w:div>
      </w:divsChild>
    </w:div>
    <w:div w:id="156041520">
      <w:bodyDiv w:val="1"/>
      <w:marLeft w:val="0"/>
      <w:marRight w:val="0"/>
      <w:marTop w:val="0"/>
      <w:marBottom w:val="0"/>
      <w:divBdr>
        <w:top w:val="none" w:sz="0" w:space="0" w:color="auto"/>
        <w:left w:val="none" w:sz="0" w:space="0" w:color="auto"/>
        <w:bottom w:val="none" w:sz="0" w:space="0" w:color="auto"/>
        <w:right w:val="none" w:sz="0" w:space="0" w:color="auto"/>
      </w:divBdr>
      <w:divsChild>
        <w:div w:id="749155412">
          <w:marLeft w:val="0"/>
          <w:marRight w:val="0"/>
          <w:marTop w:val="0"/>
          <w:marBottom w:val="0"/>
          <w:divBdr>
            <w:top w:val="none" w:sz="0" w:space="0" w:color="auto"/>
            <w:left w:val="none" w:sz="0" w:space="0" w:color="auto"/>
            <w:bottom w:val="none" w:sz="0" w:space="0" w:color="auto"/>
            <w:right w:val="none" w:sz="0" w:space="0" w:color="auto"/>
          </w:divBdr>
        </w:div>
      </w:divsChild>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456232">
      <w:bodyDiv w:val="1"/>
      <w:marLeft w:val="0"/>
      <w:marRight w:val="0"/>
      <w:marTop w:val="0"/>
      <w:marBottom w:val="0"/>
      <w:divBdr>
        <w:top w:val="none" w:sz="0" w:space="0" w:color="auto"/>
        <w:left w:val="none" w:sz="0" w:space="0" w:color="auto"/>
        <w:bottom w:val="none" w:sz="0" w:space="0" w:color="auto"/>
        <w:right w:val="none" w:sz="0" w:space="0" w:color="auto"/>
      </w:divBdr>
    </w:div>
    <w:div w:id="156462107">
      <w:bodyDiv w:val="1"/>
      <w:marLeft w:val="0"/>
      <w:marRight w:val="0"/>
      <w:marTop w:val="0"/>
      <w:marBottom w:val="0"/>
      <w:divBdr>
        <w:top w:val="none" w:sz="0" w:space="0" w:color="auto"/>
        <w:left w:val="none" w:sz="0" w:space="0" w:color="auto"/>
        <w:bottom w:val="none" w:sz="0" w:space="0" w:color="auto"/>
        <w:right w:val="none" w:sz="0" w:space="0" w:color="auto"/>
      </w:divBdr>
      <w:divsChild>
        <w:div w:id="1970090791">
          <w:marLeft w:val="0"/>
          <w:marRight w:val="0"/>
          <w:marTop w:val="0"/>
          <w:marBottom w:val="0"/>
          <w:divBdr>
            <w:top w:val="none" w:sz="0" w:space="0" w:color="auto"/>
            <w:left w:val="none" w:sz="0" w:space="0" w:color="auto"/>
            <w:bottom w:val="none" w:sz="0" w:space="0" w:color="auto"/>
            <w:right w:val="none" w:sz="0" w:space="0" w:color="auto"/>
          </w:divBdr>
          <w:divsChild>
            <w:div w:id="581330340">
              <w:marLeft w:val="0"/>
              <w:marRight w:val="0"/>
              <w:marTop w:val="0"/>
              <w:marBottom w:val="0"/>
              <w:divBdr>
                <w:top w:val="none" w:sz="0" w:space="0" w:color="auto"/>
                <w:left w:val="none" w:sz="0" w:space="0" w:color="auto"/>
                <w:bottom w:val="none" w:sz="0" w:space="0" w:color="auto"/>
                <w:right w:val="none" w:sz="0" w:space="0" w:color="auto"/>
              </w:divBdr>
              <w:divsChild>
                <w:div w:id="2101439943">
                  <w:marLeft w:val="0"/>
                  <w:marRight w:val="0"/>
                  <w:marTop w:val="0"/>
                  <w:marBottom w:val="0"/>
                  <w:divBdr>
                    <w:top w:val="none" w:sz="0" w:space="0" w:color="auto"/>
                    <w:left w:val="none" w:sz="0" w:space="0" w:color="auto"/>
                    <w:bottom w:val="none" w:sz="0" w:space="0" w:color="auto"/>
                    <w:right w:val="none" w:sz="0" w:space="0" w:color="auto"/>
                  </w:divBdr>
                  <w:divsChild>
                    <w:div w:id="157111459">
                      <w:marLeft w:val="0"/>
                      <w:marRight w:val="0"/>
                      <w:marTop w:val="0"/>
                      <w:marBottom w:val="0"/>
                      <w:divBdr>
                        <w:top w:val="none" w:sz="0" w:space="0" w:color="auto"/>
                        <w:left w:val="none" w:sz="0" w:space="0" w:color="auto"/>
                        <w:bottom w:val="none" w:sz="0" w:space="0" w:color="auto"/>
                        <w:right w:val="none" w:sz="0" w:space="0" w:color="auto"/>
                      </w:divBdr>
                    </w:div>
                    <w:div w:id="34119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068673">
          <w:marLeft w:val="0"/>
          <w:marRight w:val="0"/>
          <w:marTop w:val="0"/>
          <w:marBottom w:val="0"/>
          <w:divBdr>
            <w:top w:val="none" w:sz="0" w:space="0" w:color="auto"/>
            <w:left w:val="none" w:sz="0" w:space="0" w:color="auto"/>
            <w:bottom w:val="none" w:sz="0" w:space="0" w:color="auto"/>
            <w:right w:val="none" w:sz="0" w:space="0" w:color="auto"/>
          </w:divBdr>
          <w:divsChild>
            <w:div w:id="314648700">
              <w:marLeft w:val="0"/>
              <w:marRight w:val="0"/>
              <w:marTop w:val="0"/>
              <w:marBottom w:val="0"/>
              <w:divBdr>
                <w:top w:val="none" w:sz="0" w:space="0" w:color="auto"/>
                <w:left w:val="none" w:sz="0" w:space="0" w:color="auto"/>
                <w:bottom w:val="none" w:sz="0" w:space="0" w:color="auto"/>
                <w:right w:val="none" w:sz="0" w:space="0" w:color="auto"/>
              </w:divBdr>
              <w:divsChild>
                <w:div w:id="86662174">
                  <w:marLeft w:val="0"/>
                  <w:marRight w:val="0"/>
                  <w:marTop w:val="0"/>
                  <w:marBottom w:val="0"/>
                  <w:divBdr>
                    <w:top w:val="none" w:sz="0" w:space="0" w:color="auto"/>
                    <w:left w:val="none" w:sz="0" w:space="0" w:color="auto"/>
                    <w:bottom w:val="none" w:sz="0" w:space="0" w:color="auto"/>
                    <w:right w:val="none" w:sz="0" w:space="0" w:color="auto"/>
                  </w:divBdr>
                  <w:divsChild>
                    <w:div w:id="320548427">
                      <w:marLeft w:val="0"/>
                      <w:marRight w:val="0"/>
                      <w:marTop w:val="0"/>
                      <w:marBottom w:val="0"/>
                      <w:divBdr>
                        <w:top w:val="none" w:sz="0" w:space="0" w:color="auto"/>
                        <w:left w:val="none" w:sz="0" w:space="0" w:color="auto"/>
                        <w:bottom w:val="none" w:sz="0" w:space="0" w:color="auto"/>
                        <w:right w:val="none" w:sz="0" w:space="0" w:color="auto"/>
                      </w:divBdr>
                      <w:divsChild>
                        <w:div w:id="1668244551">
                          <w:marLeft w:val="0"/>
                          <w:marRight w:val="0"/>
                          <w:marTop w:val="0"/>
                          <w:marBottom w:val="0"/>
                          <w:divBdr>
                            <w:top w:val="none" w:sz="0" w:space="0" w:color="auto"/>
                            <w:left w:val="none" w:sz="0" w:space="0" w:color="auto"/>
                            <w:bottom w:val="none" w:sz="0" w:space="0" w:color="auto"/>
                            <w:right w:val="none" w:sz="0" w:space="0" w:color="auto"/>
                          </w:divBdr>
                          <w:divsChild>
                            <w:div w:id="204197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79801">
      <w:bodyDiv w:val="1"/>
      <w:marLeft w:val="0"/>
      <w:marRight w:val="0"/>
      <w:marTop w:val="0"/>
      <w:marBottom w:val="0"/>
      <w:divBdr>
        <w:top w:val="none" w:sz="0" w:space="0" w:color="auto"/>
        <w:left w:val="none" w:sz="0" w:space="0" w:color="auto"/>
        <w:bottom w:val="none" w:sz="0" w:space="0" w:color="auto"/>
        <w:right w:val="none" w:sz="0" w:space="0" w:color="auto"/>
      </w:divBdr>
    </w:div>
    <w:div w:id="156701144">
      <w:bodyDiv w:val="1"/>
      <w:marLeft w:val="0"/>
      <w:marRight w:val="0"/>
      <w:marTop w:val="0"/>
      <w:marBottom w:val="0"/>
      <w:divBdr>
        <w:top w:val="none" w:sz="0" w:space="0" w:color="auto"/>
        <w:left w:val="none" w:sz="0" w:space="0" w:color="auto"/>
        <w:bottom w:val="none" w:sz="0" w:space="0" w:color="auto"/>
        <w:right w:val="none" w:sz="0" w:space="0" w:color="auto"/>
      </w:divBdr>
      <w:divsChild>
        <w:div w:id="1501893160">
          <w:marLeft w:val="0"/>
          <w:marRight w:val="0"/>
          <w:marTop w:val="0"/>
          <w:marBottom w:val="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702247607">
          <w:marLeft w:val="0"/>
          <w:marRight w:val="0"/>
          <w:marTop w:val="0"/>
          <w:marBottom w:val="0"/>
          <w:divBdr>
            <w:top w:val="none" w:sz="0" w:space="0" w:color="auto"/>
            <w:left w:val="none" w:sz="0" w:space="0" w:color="auto"/>
            <w:bottom w:val="none" w:sz="0" w:space="0" w:color="auto"/>
            <w:right w:val="none" w:sz="0" w:space="0" w:color="auto"/>
          </w:divBdr>
        </w:div>
        <w:div w:id="1947081197">
          <w:marLeft w:val="0"/>
          <w:marRight w:val="0"/>
          <w:marTop w:val="0"/>
          <w:marBottom w:val="0"/>
          <w:divBdr>
            <w:top w:val="none" w:sz="0" w:space="0" w:color="auto"/>
            <w:left w:val="none" w:sz="0" w:space="0" w:color="auto"/>
            <w:bottom w:val="none" w:sz="0" w:space="0" w:color="auto"/>
            <w:right w:val="none" w:sz="0" w:space="0" w:color="auto"/>
          </w:divBdr>
          <w:divsChild>
            <w:div w:id="1669820250">
              <w:marLeft w:val="0"/>
              <w:marRight w:val="0"/>
              <w:marTop w:val="0"/>
              <w:marBottom w:val="0"/>
              <w:divBdr>
                <w:top w:val="none" w:sz="0" w:space="0" w:color="auto"/>
                <w:left w:val="none" w:sz="0" w:space="0" w:color="auto"/>
                <w:bottom w:val="none" w:sz="0" w:space="0" w:color="auto"/>
                <w:right w:val="none" w:sz="0" w:space="0" w:color="auto"/>
              </w:divBdr>
              <w:divsChild>
                <w:div w:id="9284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5327">
      <w:bodyDiv w:val="1"/>
      <w:marLeft w:val="0"/>
      <w:marRight w:val="0"/>
      <w:marTop w:val="0"/>
      <w:marBottom w:val="0"/>
      <w:divBdr>
        <w:top w:val="none" w:sz="0" w:space="0" w:color="auto"/>
        <w:left w:val="none" w:sz="0" w:space="0" w:color="auto"/>
        <w:bottom w:val="none" w:sz="0" w:space="0" w:color="auto"/>
        <w:right w:val="none" w:sz="0" w:space="0" w:color="auto"/>
      </w:divBdr>
      <w:divsChild>
        <w:div w:id="376857424">
          <w:marLeft w:val="0"/>
          <w:marRight w:val="0"/>
          <w:marTop w:val="0"/>
          <w:marBottom w:val="0"/>
          <w:divBdr>
            <w:top w:val="none" w:sz="0" w:space="0" w:color="auto"/>
            <w:left w:val="none" w:sz="0" w:space="0" w:color="auto"/>
            <w:bottom w:val="none" w:sz="0" w:space="0" w:color="auto"/>
            <w:right w:val="none" w:sz="0" w:space="0" w:color="auto"/>
          </w:divBdr>
        </w:div>
      </w:divsChild>
    </w:div>
    <w:div w:id="156969796">
      <w:bodyDiv w:val="1"/>
      <w:marLeft w:val="0"/>
      <w:marRight w:val="0"/>
      <w:marTop w:val="0"/>
      <w:marBottom w:val="0"/>
      <w:divBdr>
        <w:top w:val="none" w:sz="0" w:space="0" w:color="auto"/>
        <w:left w:val="none" w:sz="0" w:space="0" w:color="auto"/>
        <w:bottom w:val="none" w:sz="0" w:space="0" w:color="auto"/>
        <w:right w:val="none" w:sz="0" w:space="0" w:color="auto"/>
      </w:divBdr>
      <w:divsChild>
        <w:div w:id="63914999">
          <w:marLeft w:val="0"/>
          <w:marRight w:val="0"/>
          <w:marTop w:val="0"/>
          <w:marBottom w:val="0"/>
          <w:divBdr>
            <w:top w:val="none" w:sz="0" w:space="0" w:color="auto"/>
            <w:left w:val="none" w:sz="0" w:space="0" w:color="auto"/>
            <w:bottom w:val="none" w:sz="0" w:space="0" w:color="auto"/>
            <w:right w:val="none" w:sz="0" w:space="0" w:color="auto"/>
          </w:divBdr>
          <w:divsChild>
            <w:div w:id="1275089505">
              <w:marLeft w:val="0"/>
              <w:marRight w:val="0"/>
              <w:marTop w:val="0"/>
              <w:marBottom w:val="0"/>
              <w:divBdr>
                <w:top w:val="none" w:sz="0" w:space="0" w:color="auto"/>
                <w:left w:val="none" w:sz="0" w:space="0" w:color="auto"/>
                <w:bottom w:val="none" w:sz="0" w:space="0" w:color="auto"/>
                <w:right w:val="none" w:sz="0" w:space="0" w:color="auto"/>
              </w:divBdr>
              <w:divsChild>
                <w:div w:id="915434889">
                  <w:marLeft w:val="0"/>
                  <w:marRight w:val="0"/>
                  <w:marTop w:val="0"/>
                  <w:marBottom w:val="0"/>
                  <w:divBdr>
                    <w:top w:val="none" w:sz="0" w:space="0" w:color="auto"/>
                    <w:left w:val="none" w:sz="0" w:space="0" w:color="auto"/>
                    <w:bottom w:val="none" w:sz="0" w:space="0" w:color="auto"/>
                    <w:right w:val="none" w:sz="0" w:space="0" w:color="auto"/>
                  </w:divBdr>
                  <w:divsChild>
                    <w:div w:id="6025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68094">
          <w:marLeft w:val="0"/>
          <w:marRight w:val="0"/>
          <w:marTop w:val="0"/>
          <w:marBottom w:val="0"/>
          <w:divBdr>
            <w:top w:val="none" w:sz="0" w:space="0" w:color="auto"/>
            <w:left w:val="none" w:sz="0" w:space="0" w:color="auto"/>
            <w:bottom w:val="none" w:sz="0" w:space="0" w:color="auto"/>
            <w:right w:val="none" w:sz="0" w:space="0" w:color="auto"/>
          </w:divBdr>
          <w:divsChild>
            <w:div w:id="519704190">
              <w:marLeft w:val="0"/>
              <w:marRight w:val="0"/>
              <w:marTop w:val="0"/>
              <w:marBottom w:val="0"/>
              <w:divBdr>
                <w:top w:val="none" w:sz="0" w:space="0" w:color="auto"/>
                <w:left w:val="none" w:sz="0" w:space="0" w:color="auto"/>
                <w:bottom w:val="none" w:sz="0" w:space="0" w:color="auto"/>
                <w:right w:val="none" w:sz="0" w:space="0" w:color="auto"/>
              </w:divBdr>
              <w:divsChild>
                <w:div w:id="1315643735">
                  <w:marLeft w:val="0"/>
                  <w:marRight w:val="0"/>
                  <w:marTop w:val="0"/>
                  <w:marBottom w:val="0"/>
                  <w:divBdr>
                    <w:top w:val="none" w:sz="0" w:space="0" w:color="auto"/>
                    <w:left w:val="none" w:sz="0" w:space="0" w:color="auto"/>
                    <w:bottom w:val="none" w:sz="0" w:space="0" w:color="auto"/>
                    <w:right w:val="none" w:sz="0" w:space="0" w:color="auto"/>
                  </w:divBdr>
                  <w:divsChild>
                    <w:div w:id="1089161196">
                      <w:marLeft w:val="0"/>
                      <w:marRight w:val="0"/>
                      <w:marTop w:val="0"/>
                      <w:marBottom w:val="0"/>
                      <w:divBdr>
                        <w:top w:val="none" w:sz="0" w:space="0" w:color="auto"/>
                        <w:left w:val="none" w:sz="0" w:space="0" w:color="auto"/>
                        <w:bottom w:val="none" w:sz="0" w:space="0" w:color="auto"/>
                        <w:right w:val="none" w:sz="0" w:space="0" w:color="auto"/>
                      </w:divBdr>
                      <w:divsChild>
                        <w:div w:id="1770075481">
                          <w:marLeft w:val="0"/>
                          <w:marRight w:val="0"/>
                          <w:marTop w:val="0"/>
                          <w:marBottom w:val="0"/>
                          <w:divBdr>
                            <w:top w:val="none" w:sz="0" w:space="0" w:color="auto"/>
                            <w:left w:val="none" w:sz="0" w:space="0" w:color="auto"/>
                            <w:bottom w:val="none" w:sz="0" w:space="0" w:color="auto"/>
                            <w:right w:val="none" w:sz="0" w:space="0" w:color="auto"/>
                          </w:divBdr>
                          <w:divsChild>
                            <w:div w:id="191654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01458">
      <w:bodyDiv w:val="1"/>
      <w:marLeft w:val="0"/>
      <w:marRight w:val="0"/>
      <w:marTop w:val="0"/>
      <w:marBottom w:val="0"/>
      <w:divBdr>
        <w:top w:val="none" w:sz="0" w:space="0" w:color="auto"/>
        <w:left w:val="none" w:sz="0" w:space="0" w:color="auto"/>
        <w:bottom w:val="none" w:sz="0" w:space="0" w:color="auto"/>
        <w:right w:val="none" w:sz="0" w:space="0" w:color="auto"/>
      </w:divBdr>
      <w:divsChild>
        <w:div w:id="1197082781">
          <w:marLeft w:val="0"/>
          <w:marRight w:val="0"/>
          <w:marTop w:val="150"/>
          <w:marBottom w:val="0"/>
          <w:divBdr>
            <w:top w:val="none" w:sz="0" w:space="0" w:color="auto"/>
            <w:left w:val="none" w:sz="0" w:space="0" w:color="auto"/>
            <w:bottom w:val="none" w:sz="0" w:space="0" w:color="auto"/>
            <w:right w:val="none" w:sz="0" w:space="0" w:color="auto"/>
          </w:divBdr>
        </w:div>
      </w:divsChild>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8233942">
      <w:bodyDiv w:val="1"/>
      <w:marLeft w:val="0"/>
      <w:marRight w:val="0"/>
      <w:marTop w:val="0"/>
      <w:marBottom w:val="0"/>
      <w:divBdr>
        <w:top w:val="none" w:sz="0" w:space="0" w:color="auto"/>
        <w:left w:val="none" w:sz="0" w:space="0" w:color="auto"/>
        <w:bottom w:val="none" w:sz="0" w:space="0" w:color="auto"/>
        <w:right w:val="none" w:sz="0" w:space="0" w:color="auto"/>
      </w:divBdr>
      <w:divsChild>
        <w:div w:id="1148398512">
          <w:marLeft w:val="0"/>
          <w:marRight w:val="0"/>
          <w:marTop w:val="0"/>
          <w:marBottom w:val="0"/>
          <w:divBdr>
            <w:top w:val="none" w:sz="0" w:space="0" w:color="auto"/>
            <w:left w:val="none" w:sz="0" w:space="0" w:color="auto"/>
            <w:bottom w:val="none" w:sz="0" w:space="0" w:color="auto"/>
            <w:right w:val="none" w:sz="0" w:space="0" w:color="auto"/>
          </w:divBdr>
        </w:div>
      </w:divsChild>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sChild>
    </w:div>
    <w:div w:id="158467852">
      <w:bodyDiv w:val="1"/>
      <w:marLeft w:val="0"/>
      <w:marRight w:val="0"/>
      <w:marTop w:val="0"/>
      <w:marBottom w:val="0"/>
      <w:divBdr>
        <w:top w:val="none" w:sz="0" w:space="0" w:color="auto"/>
        <w:left w:val="none" w:sz="0" w:space="0" w:color="auto"/>
        <w:bottom w:val="none" w:sz="0" w:space="0" w:color="auto"/>
        <w:right w:val="none" w:sz="0" w:space="0" w:color="auto"/>
      </w:divBdr>
    </w:div>
    <w:div w:id="158812289">
      <w:bodyDiv w:val="1"/>
      <w:marLeft w:val="0"/>
      <w:marRight w:val="0"/>
      <w:marTop w:val="0"/>
      <w:marBottom w:val="0"/>
      <w:divBdr>
        <w:top w:val="none" w:sz="0" w:space="0" w:color="auto"/>
        <w:left w:val="none" w:sz="0" w:space="0" w:color="auto"/>
        <w:bottom w:val="none" w:sz="0" w:space="0" w:color="auto"/>
        <w:right w:val="none" w:sz="0" w:space="0" w:color="auto"/>
      </w:divBdr>
      <w:divsChild>
        <w:div w:id="997923025">
          <w:marLeft w:val="0"/>
          <w:marRight w:val="0"/>
          <w:marTop w:val="0"/>
          <w:marBottom w:val="0"/>
          <w:divBdr>
            <w:top w:val="none" w:sz="0" w:space="0" w:color="auto"/>
            <w:left w:val="none" w:sz="0" w:space="0" w:color="auto"/>
            <w:bottom w:val="none" w:sz="0" w:space="0" w:color="auto"/>
            <w:right w:val="none" w:sz="0" w:space="0" w:color="auto"/>
          </w:divBdr>
          <w:divsChild>
            <w:div w:id="1113943616">
              <w:marLeft w:val="0"/>
              <w:marRight w:val="0"/>
              <w:marTop w:val="14"/>
              <w:marBottom w:val="0"/>
              <w:divBdr>
                <w:top w:val="none" w:sz="0" w:space="0" w:color="auto"/>
                <w:left w:val="none" w:sz="0" w:space="0" w:color="auto"/>
                <w:bottom w:val="none" w:sz="0" w:space="0" w:color="auto"/>
                <w:right w:val="none" w:sz="0" w:space="0" w:color="auto"/>
              </w:divBdr>
            </w:div>
          </w:divsChild>
        </w:div>
        <w:div w:id="1822697434">
          <w:marLeft w:val="0"/>
          <w:marRight w:val="0"/>
          <w:marTop w:val="0"/>
          <w:marBottom w:val="0"/>
          <w:divBdr>
            <w:top w:val="none" w:sz="0" w:space="0" w:color="auto"/>
            <w:left w:val="none" w:sz="0" w:space="0" w:color="auto"/>
            <w:bottom w:val="none" w:sz="0" w:space="0" w:color="auto"/>
            <w:right w:val="none" w:sz="0" w:space="0" w:color="auto"/>
          </w:divBdr>
          <w:divsChild>
            <w:div w:id="10910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9082238">
      <w:bodyDiv w:val="1"/>
      <w:marLeft w:val="0"/>
      <w:marRight w:val="0"/>
      <w:marTop w:val="0"/>
      <w:marBottom w:val="0"/>
      <w:divBdr>
        <w:top w:val="none" w:sz="0" w:space="0" w:color="auto"/>
        <w:left w:val="none" w:sz="0" w:space="0" w:color="auto"/>
        <w:bottom w:val="none" w:sz="0" w:space="0" w:color="auto"/>
        <w:right w:val="none" w:sz="0" w:space="0" w:color="auto"/>
      </w:divBdr>
      <w:divsChild>
        <w:div w:id="24330038">
          <w:marLeft w:val="0"/>
          <w:marRight w:val="0"/>
          <w:marTop w:val="0"/>
          <w:marBottom w:val="0"/>
          <w:divBdr>
            <w:top w:val="none" w:sz="0" w:space="0" w:color="auto"/>
            <w:left w:val="none" w:sz="0" w:space="0" w:color="auto"/>
            <w:bottom w:val="none" w:sz="0" w:space="0" w:color="auto"/>
            <w:right w:val="none" w:sz="0" w:space="0" w:color="auto"/>
          </w:divBdr>
          <w:divsChild>
            <w:div w:id="1095898677">
              <w:marLeft w:val="0"/>
              <w:marRight w:val="0"/>
              <w:marTop w:val="0"/>
              <w:marBottom w:val="0"/>
              <w:divBdr>
                <w:top w:val="none" w:sz="0" w:space="0" w:color="auto"/>
                <w:left w:val="none" w:sz="0" w:space="0" w:color="auto"/>
                <w:bottom w:val="none" w:sz="0" w:space="0" w:color="auto"/>
                <w:right w:val="none" w:sz="0" w:space="0" w:color="auto"/>
              </w:divBdr>
            </w:div>
          </w:divsChild>
        </w:div>
        <w:div w:id="860169572">
          <w:marLeft w:val="0"/>
          <w:marRight w:val="0"/>
          <w:marTop w:val="0"/>
          <w:marBottom w:val="0"/>
          <w:divBdr>
            <w:top w:val="none" w:sz="0" w:space="0" w:color="auto"/>
            <w:left w:val="none" w:sz="0" w:space="0" w:color="auto"/>
            <w:bottom w:val="none" w:sz="0" w:space="0" w:color="auto"/>
            <w:right w:val="none" w:sz="0" w:space="0" w:color="auto"/>
          </w:divBdr>
        </w:div>
      </w:divsChild>
    </w:div>
    <w:div w:id="159349292">
      <w:bodyDiv w:val="1"/>
      <w:marLeft w:val="0"/>
      <w:marRight w:val="0"/>
      <w:marTop w:val="0"/>
      <w:marBottom w:val="0"/>
      <w:divBdr>
        <w:top w:val="none" w:sz="0" w:space="0" w:color="auto"/>
        <w:left w:val="none" w:sz="0" w:space="0" w:color="auto"/>
        <w:bottom w:val="none" w:sz="0" w:space="0" w:color="auto"/>
        <w:right w:val="none" w:sz="0" w:space="0" w:color="auto"/>
      </w:divBdr>
      <w:divsChild>
        <w:div w:id="1797218781">
          <w:marLeft w:val="0"/>
          <w:marRight w:val="0"/>
          <w:marTop w:val="0"/>
          <w:marBottom w:val="0"/>
          <w:divBdr>
            <w:top w:val="none" w:sz="0" w:space="0" w:color="auto"/>
            <w:left w:val="none" w:sz="0" w:space="0" w:color="auto"/>
            <w:bottom w:val="none" w:sz="0" w:space="0" w:color="auto"/>
            <w:right w:val="none" w:sz="0" w:space="0" w:color="auto"/>
          </w:divBdr>
        </w:div>
      </w:divsChild>
    </w:div>
    <w:div w:id="159349398">
      <w:bodyDiv w:val="1"/>
      <w:marLeft w:val="0"/>
      <w:marRight w:val="0"/>
      <w:marTop w:val="0"/>
      <w:marBottom w:val="0"/>
      <w:divBdr>
        <w:top w:val="none" w:sz="0" w:space="0" w:color="auto"/>
        <w:left w:val="none" w:sz="0" w:space="0" w:color="auto"/>
        <w:bottom w:val="none" w:sz="0" w:space="0" w:color="auto"/>
        <w:right w:val="none" w:sz="0" w:space="0" w:color="auto"/>
      </w:divBdr>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138692406">
          <w:marLeft w:val="0"/>
          <w:marRight w:val="0"/>
          <w:marTop w:val="0"/>
          <w:marBottom w:val="0"/>
          <w:divBdr>
            <w:top w:val="none" w:sz="0" w:space="0" w:color="auto"/>
            <w:left w:val="none" w:sz="0" w:space="0" w:color="auto"/>
            <w:bottom w:val="none" w:sz="0" w:space="0" w:color="auto"/>
            <w:right w:val="none" w:sz="0" w:space="0" w:color="auto"/>
          </w:divBdr>
        </w:div>
        <w:div w:id="781069999">
          <w:marLeft w:val="0"/>
          <w:marRight w:val="0"/>
          <w:marTop w:val="0"/>
          <w:marBottom w:val="0"/>
          <w:divBdr>
            <w:top w:val="none" w:sz="0" w:space="0" w:color="auto"/>
            <w:left w:val="none" w:sz="0" w:space="0" w:color="auto"/>
            <w:bottom w:val="none" w:sz="0" w:space="0" w:color="auto"/>
            <w:right w:val="none" w:sz="0" w:space="0" w:color="auto"/>
          </w:divBdr>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
    <w:div w:id="160854116">
      <w:bodyDiv w:val="1"/>
      <w:marLeft w:val="0"/>
      <w:marRight w:val="0"/>
      <w:marTop w:val="0"/>
      <w:marBottom w:val="0"/>
      <w:divBdr>
        <w:top w:val="none" w:sz="0" w:space="0" w:color="auto"/>
        <w:left w:val="none" w:sz="0" w:space="0" w:color="auto"/>
        <w:bottom w:val="none" w:sz="0" w:space="0" w:color="auto"/>
        <w:right w:val="none" w:sz="0" w:space="0" w:color="auto"/>
      </w:divBdr>
      <w:divsChild>
        <w:div w:id="915632286">
          <w:marLeft w:val="0"/>
          <w:marRight w:val="0"/>
          <w:marTop w:val="0"/>
          <w:marBottom w:val="0"/>
          <w:divBdr>
            <w:top w:val="none" w:sz="0" w:space="0" w:color="auto"/>
            <w:left w:val="none" w:sz="0" w:space="0" w:color="auto"/>
            <w:bottom w:val="none" w:sz="0" w:space="0" w:color="auto"/>
            <w:right w:val="none" w:sz="0" w:space="0" w:color="auto"/>
          </w:divBdr>
        </w:div>
      </w:divsChild>
    </w:div>
    <w:div w:id="161045545">
      <w:bodyDiv w:val="1"/>
      <w:marLeft w:val="0"/>
      <w:marRight w:val="0"/>
      <w:marTop w:val="0"/>
      <w:marBottom w:val="0"/>
      <w:divBdr>
        <w:top w:val="none" w:sz="0" w:space="0" w:color="auto"/>
        <w:left w:val="none" w:sz="0" w:space="0" w:color="auto"/>
        <w:bottom w:val="none" w:sz="0" w:space="0" w:color="auto"/>
        <w:right w:val="none" w:sz="0" w:space="0" w:color="auto"/>
      </w:divBdr>
      <w:divsChild>
        <w:div w:id="1431311662">
          <w:marLeft w:val="0"/>
          <w:marRight w:val="0"/>
          <w:marTop w:val="0"/>
          <w:marBottom w:val="0"/>
          <w:divBdr>
            <w:top w:val="none" w:sz="0" w:space="0" w:color="auto"/>
            <w:left w:val="none" w:sz="0" w:space="0" w:color="auto"/>
            <w:bottom w:val="none" w:sz="0" w:space="0" w:color="auto"/>
            <w:right w:val="none" w:sz="0" w:space="0" w:color="auto"/>
          </w:divBdr>
        </w:div>
      </w:divsChild>
    </w:div>
    <w:div w:id="161240466">
      <w:bodyDiv w:val="1"/>
      <w:marLeft w:val="0"/>
      <w:marRight w:val="0"/>
      <w:marTop w:val="0"/>
      <w:marBottom w:val="0"/>
      <w:divBdr>
        <w:top w:val="none" w:sz="0" w:space="0" w:color="auto"/>
        <w:left w:val="none" w:sz="0" w:space="0" w:color="auto"/>
        <w:bottom w:val="none" w:sz="0" w:space="0" w:color="auto"/>
        <w:right w:val="none" w:sz="0" w:space="0" w:color="auto"/>
      </w:divBdr>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361037">
      <w:bodyDiv w:val="1"/>
      <w:marLeft w:val="0"/>
      <w:marRight w:val="0"/>
      <w:marTop w:val="0"/>
      <w:marBottom w:val="0"/>
      <w:divBdr>
        <w:top w:val="none" w:sz="0" w:space="0" w:color="auto"/>
        <w:left w:val="none" w:sz="0" w:space="0" w:color="auto"/>
        <w:bottom w:val="none" w:sz="0" w:space="0" w:color="auto"/>
        <w:right w:val="none" w:sz="0" w:space="0" w:color="auto"/>
      </w:divBdr>
      <w:divsChild>
        <w:div w:id="1344744135">
          <w:marLeft w:val="75"/>
          <w:marRight w:val="75"/>
          <w:marTop w:val="75"/>
          <w:marBottom w:val="75"/>
          <w:divBdr>
            <w:top w:val="none" w:sz="0" w:space="0" w:color="auto"/>
            <w:left w:val="none" w:sz="0" w:space="0" w:color="auto"/>
            <w:bottom w:val="none" w:sz="0" w:space="0" w:color="auto"/>
            <w:right w:val="none" w:sz="0" w:space="0" w:color="auto"/>
          </w:divBdr>
        </w:div>
        <w:div w:id="469832188">
          <w:marLeft w:val="75"/>
          <w:marRight w:val="75"/>
          <w:marTop w:val="75"/>
          <w:marBottom w:val="75"/>
          <w:divBdr>
            <w:top w:val="none" w:sz="0" w:space="0" w:color="auto"/>
            <w:left w:val="none" w:sz="0" w:space="0" w:color="auto"/>
            <w:bottom w:val="none" w:sz="0" w:space="0" w:color="auto"/>
            <w:right w:val="none" w:sz="0" w:space="0" w:color="auto"/>
          </w:divBdr>
        </w:div>
        <w:div w:id="271985022">
          <w:marLeft w:val="75"/>
          <w:marRight w:val="75"/>
          <w:marTop w:val="75"/>
          <w:marBottom w:val="75"/>
          <w:divBdr>
            <w:top w:val="none" w:sz="0" w:space="0" w:color="auto"/>
            <w:left w:val="none" w:sz="0" w:space="0" w:color="auto"/>
            <w:bottom w:val="none" w:sz="0" w:space="0" w:color="auto"/>
            <w:right w:val="none" w:sz="0" w:space="0" w:color="auto"/>
          </w:divBdr>
        </w:div>
        <w:div w:id="1619098432">
          <w:marLeft w:val="75"/>
          <w:marRight w:val="75"/>
          <w:marTop w:val="75"/>
          <w:marBottom w:val="75"/>
          <w:divBdr>
            <w:top w:val="none" w:sz="0" w:space="0" w:color="auto"/>
            <w:left w:val="none" w:sz="0" w:space="0" w:color="auto"/>
            <w:bottom w:val="none" w:sz="0" w:space="0" w:color="auto"/>
            <w:right w:val="none" w:sz="0" w:space="0" w:color="auto"/>
          </w:divBdr>
        </w:div>
        <w:div w:id="1825126992">
          <w:marLeft w:val="75"/>
          <w:marRight w:val="75"/>
          <w:marTop w:val="75"/>
          <w:marBottom w:val="75"/>
          <w:divBdr>
            <w:top w:val="none" w:sz="0" w:space="0" w:color="auto"/>
            <w:left w:val="none" w:sz="0" w:space="0" w:color="auto"/>
            <w:bottom w:val="none" w:sz="0" w:space="0" w:color="auto"/>
            <w:right w:val="none" w:sz="0" w:space="0" w:color="auto"/>
          </w:divBdr>
        </w:div>
        <w:div w:id="781609273">
          <w:marLeft w:val="75"/>
          <w:marRight w:val="75"/>
          <w:marTop w:val="75"/>
          <w:marBottom w:val="75"/>
          <w:divBdr>
            <w:top w:val="none" w:sz="0" w:space="0" w:color="auto"/>
            <w:left w:val="none" w:sz="0" w:space="0" w:color="auto"/>
            <w:bottom w:val="none" w:sz="0" w:space="0" w:color="auto"/>
            <w:right w:val="none" w:sz="0" w:space="0" w:color="auto"/>
          </w:divBdr>
        </w:div>
        <w:div w:id="1262492575">
          <w:marLeft w:val="75"/>
          <w:marRight w:val="75"/>
          <w:marTop w:val="75"/>
          <w:marBottom w:val="75"/>
          <w:divBdr>
            <w:top w:val="none" w:sz="0" w:space="0" w:color="auto"/>
            <w:left w:val="none" w:sz="0" w:space="0" w:color="auto"/>
            <w:bottom w:val="none" w:sz="0" w:space="0" w:color="auto"/>
            <w:right w:val="none" w:sz="0" w:space="0" w:color="auto"/>
          </w:divBdr>
        </w:div>
        <w:div w:id="1026365638">
          <w:marLeft w:val="75"/>
          <w:marRight w:val="75"/>
          <w:marTop w:val="75"/>
          <w:marBottom w:val="75"/>
          <w:divBdr>
            <w:top w:val="none" w:sz="0" w:space="0" w:color="auto"/>
            <w:left w:val="none" w:sz="0" w:space="0" w:color="auto"/>
            <w:bottom w:val="none" w:sz="0" w:space="0" w:color="auto"/>
            <w:right w:val="none" w:sz="0" w:space="0" w:color="auto"/>
          </w:divBdr>
        </w:div>
        <w:div w:id="1772162679">
          <w:marLeft w:val="75"/>
          <w:marRight w:val="75"/>
          <w:marTop w:val="75"/>
          <w:marBottom w:val="75"/>
          <w:divBdr>
            <w:top w:val="none" w:sz="0" w:space="0" w:color="auto"/>
            <w:left w:val="none" w:sz="0" w:space="0" w:color="auto"/>
            <w:bottom w:val="none" w:sz="0" w:space="0" w:color="auto"/>
            <w:right w:val="none" w:sz="0" w:space="0" w:color="auto"/>
          </w:divBdr>
        </w:div>
      </w:divsChild>
    </w:div>
    <w:div w:id="161625198">
      <w:bodyDiv w:val="1"/>
      <w:marLeft w:val="0"/>
      <w:marRight w:val="0"/>
      <w:marTop w:val="0"/>
      <w:marBottom w:val="0"/>
      <w:divBdr>
        <w:top w:val="none" w:sz="0" w:space="0" w:color="auto"/>
        <w:left w:val="none" w:sz="0" w:space="0" w:color="auto"/>
        <w:bottom w:val="none" w:sz="0" w:space="0" w:color="auto"/>
        <w:right w:val="none" w:sz="0" w:space="0" w:color="auto"/>
      </w:divBdr>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1747483">
      <w:bodyDiv w:val="1"/>
      <w:marLeft w:val="0"/>
      <w:marRight w:val="0"/>
      <w:marTop w:val="0"/>
      <w:marBottom w:val="0"/>
      <w:divBdr>
        <w:top w:val="none" w:sz="0" w:space="0" w:color="auto"/>
        <w:left w:val="none" w:sz="0" w:space="0" w:color="auto"/>
        <w:bottom w:val="none" w:sz="0" w:space="0" w:color="auto"/>
        <w:right w:val="none" w:sz="0" w:space="0" w:color="auto"/>
      </w:divBdr>
      <w:divsChild>
        <w:div w:id="1863936852">
          <w:marLeft w:val="0"/>
          <w:marRight w:val="0"/>
          <w:marTop w:val="0"/>
          <w:marBottom w:val="0"/>
          <w:divBdr>
            <w:top w:val="none" w:sz="0" w:space="0" w:color="auto"/>
            <w:left w:val="none" w:sz="0" w:space="0" w:color="auto"/>
            <w:bottom w:val="none" w:sz="0" w:space="0" w:color="auto"/>
            <w:right w:val="none" w:sz="0" w:space="0" w:color="auto"/>
          </w:divBdr>
          <w:divsChild>
            <w:div w:id="814683350">
              <w:marLeft w:val="0"/>
              <w:marRight w:val="0"/>
              <w:marTop w:val="0"/>
              <w:marBottom w:val="0"/>
              <w:divBdr>
                <w:top w:val="none" w:sz="0" w:space="0" w:color="auto"/>
                <w:left w:val="none" w:sz="0" w:space="0" w:color="auto"/>
                <w:bottom w:val="none" w:sz="0" w:space="0" w:color="auto"/>
                <w:right w:val="none" w:sz="0" w:space="0" w:color="auto"/>
              </w:divBdr>
              <w:divsChild>
                <w:div w:id="38675246">
                  <w:marLeft w:val="0"/>
                  <w:marRight w:val="0"/>
                  <w:marTop w:val="0"/>
                  <w:marBottom w:val="0"/>
                  <w:divBdr>
                    <w:top w:val="none" w:sz="0" w:space="0" w:color="auto"/>
                    <w:left w:val="none" w:sz="0" w:space="0" w:color="auto"/>
                    <w:bottom w:val="none" w:sz="0" w:space="0" w:color="auto"/>
                    <w:right w:val="none" w:sz="0" w:space="0" w:color="auto"/>
                  </w:divBdr>
                  <w:divsChild>
                    <w:div w:id="1417705333">
                      <w:marLeft w:val="0"/>
                      <w:marRight w:val="0"/>
                      <w:marTop w:val="0"/>
                      <w:marBottom w:val="0"/>
                      <w:divBdr>
                        <w:top w:val="none" w:sz="0" w:space="0" w:color="auto"/>
                        <w:left w:val="none" w:sz="0" w:space="0" w:color="auto"/>
                        <w:bottom w:val="none" w:sz="0" w:space="0" w:color="auto"/>
                        <w:right w:val="none" w:sz="0" w:space="0" w:color="auto"/>
                      </w:divBdr>
                      <w:divsChild>
                        <w:div w:id="778329046">
                          <w:marLeft w:val="0"/>
                          <w:marRight w:val="0"/>
                          <w:marTop w:val="0"/>
                          <w:marBottom w:val="0"/>
                          <w:divBdr>
                            <w:top w:val="none" w:sz="0" w:space="0" w:color="auto"/>
                            <w:left w:val="none" w:sz="0" w:space="0" w:color="auto"/>
                            <w:bottom w:val="none" w:sz="0" w:space="0" w:color="auto"/>
                            <w:right w:val="none" w:sz="0" w:space="0" w:color="auto"/>
                          </w:divBdr>
                          <w:divsChild>
                            <w:div w:id="314455740">
                              <w:marLeft w:val="0"/>
                              <w:marRight w:val="0"/>
                              <w:marTop w:val="0"/>
                              <w:marBottom w:val="0"/>
                              <w:divBdr>
                                <w:top w:val="none" w:sz="0" w:space="0" w:color="auto"/>
                                <w:left w:val="none" w:sz="0" w:space="0" w:color="auto"/>
                                <w:bottom w:val="none" w:sz="0" w:space="0" w:color="auto"/>
                                <w:right w:val="none" w:sz="0" w:space="0" w:color="auto"/>
                              </w:divBdr>
                            </w:div>
                            <w:div w:id="1060597195">
                              <w:marLeft w:val="0"/>
                              <w:marRight w:val="0"/>
                              <w:marTop w:val="15"/>
                              <w:marBottom w:val="0"/>
                              <w:divBdr>
                                <w:top w:val="none" w:sz="0" w:space="0" w:color="auto"/>
                                <w:left w:val="none" w:sz="0" w:space="0" w:color="auto"/>
                                <w:bottom w:val="none" w:sz="0" w:space="0" w:color="auto"/>
                                <w:right w:val="none" w:sz="0" w:space="0" w:color="auto"/>
                              </w:divBdr>
                              <w:divsChild>
                                <w:div w:id="1456093360">
                                  <w:marLeft w:val="0"/>
                                  <w:marRight w:val="0"/>
                                  <w:marTop w:val="0"/>
                                  <w:marBottom w:val="0"/>
                                  <w:divBdr>
                                    <w:top w:val="none" w:sz="0" w:space="0" w:color="auto"/>
                                    <w:left w:val="none" w:sz="0" w:space="0" w:color="auto"/>
                                    <w:bottom w:val="none" w:sz="0" w:space="0" w:color="auto"/>
                                    <w:right w:val="none" w:sz="0" w:space="0" w:color="auto"/>
                                  </w:divBdr>
                                </w:div>
                                <w:div w:id="137049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663391">
          <w:marLeft w:val="0"/>
          <w:marRight w:val="0"/>
          <w:marTop w:val="0"/>
          <w:marBottom w:val="0"/>
          <w:divBdr>
            <w:top w:val="none" w:sz="0" w:space="0" w:color="auto"/>
            <w:left w:val="none" w:sz="0" w:space="0" w:color="auto"/>
            <w:bottom w:val="none" w:sz="0" w:space="0" w:color="auto"/>
            <w:right w:val="none" w:sz="0" w:space="0" w:color="auto"/>
          </w:divBdr>
          <w:divsChild>
            <w:div w:id="354161314">
              <w:marLeft w:val="0"/>
              <w:marRight w:val="0"/>
              <w:marTop w:val="0"/>
              <w:marBottom w:val="0"/>
              <w:divBdr>
                <w:top w:val="none" w:sz="0" w:space="0" w:color="auto"/>
                <w:left w:val="none" w:sz="0" w:space="0" w:color="auto"/>
                <w:bottom w:val="none" w:sz="0" w:space="0" w:color="auto"/>
                <w:right w:val="none" w:sz="0" w:space="0" w:color="auto"/>
              </w:divBdr>
              <w:divsChild>
                <w:div w:id="889220743">
                  <w:marLeft w:val="0"/>
                  <w:marRight w:val="0"/>
                  <w:marTop w:val="0"/>
                  <w:marBottom w:val="0"/>
                  <w:divBdr>
                    <w:top w:val="none" w:sz="0" w:space="0" w:color="auto"/>
                    <w:left w:val="none" w:sz="0" w:space="0" w:color="auto"/>
                    <w:bottom w:val="none" w:sz="0" w:space="0" w:color="auto"/>
                    <w:right w:val="none" w:sz="0" w:space="0" w:color="auto"/>
                  </w:divBdr>
                  <w:divsChild>
                    <w:div w:id="533155166">
                      <w:marLeft w:val="0"/>
                      <w:marRight w:val="0"/>
                      <w:marTop w:val="0"/>
                      <w:marBottom w:val="0"/>
                      <w:divBdr>
                        <w:top w:val="none" w:sz="0" w:space="0" w:color="auto"/>
                        <w:left w:val="none" w:sz="0" w:space="0" w:color="auto"/>
                        <w:bottom w:val="none" w:sz="0" w:space="0" w:color="auto"/>
                        <w:right w:val="none" w:sz="0" w:space="0" w:color="auto"/>
                      </w:divBdr>
                    </w:div>
                  </w:divsChild>
                </w:div>
                <w:div w:id="2049990680">
                  <w:marLeft w:val="0"/>
                  <w:marRight w:val="0"/>
                  <w:marTop w:val="0"/>
                  <w:marBottom w:val="0"/>
                  <w:divBdr>
                    <w:top w:val="none" w:sz="0" w:space="0" w:color="auto"/>
                    <w:left w:val="none" w:sz="0" w:space="0" w:color="auto"/>
                    <w:bottom w:val="none" w:sz="0" w:space="0" w:color="auto"/>
                    <w:right w:val="none" w:sz="0" w:space="0" w:color="auto"/>
                  </w:divBdr>
                  <w:divsChild>
                    <w:div w:id="406466203">
                      <w:marLeft w:val="0"/>
                      <w:marRight w:val="0"/>
                      <w:marTop w:val="0"/>
                      <w:marBottom w:val="0"/>
                      <w:divBdr>
                        <w:top w:val="none" w:sz="0" w:space="0" w:color="auto"/>
                        <w:left w:val="none" w:sz="0" w:space="0" w:color="auto"/>
                        <w:bottom w:val="none" w:sz="0" w:space="0" w:color="auto"/>
                        <w:right w:val="none" w:sz="0" w:space="0" w:color="auto"/>
                      </w:divBdr>
                      <w:divsChild>
                        <w:div w:id="520897998">
                          <w:marLeft w:val="0"/>
                          <w:marRight w:val="0"/>
                          <w:marTop w:val="0"/>
                          <w:marBottom w:val="0"/>
                          <w:divBdr>
                            <w:top w:val="none" w:sz="0" w:space="0" w:color="auto"/>
                            <w:left w:val="none" w:sz="0" w:space="0" w:color="auto"/>
                            <w:bottom w:val="none" w:sz="0" w:space="0" w:color="auto"/>
                            <w:right w:val="none" w:sz="0" w:space="0" w:color="auto"/>
                          </w:divBdr>
                          <w:divsChild>
                            <w:div w:id="435440806">
                              <w:marLeft w:val="0"/>
                              <w:marRight w:val="0"/>
                              <w:marTop w:val="0"/>
                              <w:marBottom w:val="0"/>
                              <w:divBdr>
                                <w:top w:val="none" w:sz="0" w:space="0" w:color="auto"/>
                                <w:left w:val="none" w:sz="0" w:space="0" w:color="auto"/>
                                <w:bottom w:val="none" w:sz="0" w:space="0" w:color="auto"/>
                                <w:right w:val="none" w:sz="0" w:space="0" w:color="auto"/>
                              </w:divBdr>
                            </w:div>
                            <w:div w:id="590964875">
                              <w:marLeft w:val="0"/>
                              <w:marRight w:val="0"/>
                              <w:marTop w:val="0"/>
                              <w:marBottom w:val="0"/>
                              <w:divBdr>
                                <w:top w:val="none" w:sz="0" w:space="0" w:color="auto"/>
                                <w:left w:val="none" w:sz="0" w:space="0" w:color="auto"/>
                                <w:bottom w:val="none" w:sz="0" w:space="0" w:color="auto"/>
                                <w:right w:val="none" w:sz="0" w:space="0" w:color="auto"/>
                              </w:divBdr>
                            </w:div>
                            <w:div w:id="1339774693">
                              <w:marLeft w:val="0"/>
                              <w:marRight w:val="0"/>
                              <w:marTop w:val="0"/>
                              <w:marBottom w:val="0"/>
                              <w:divBdr>
                                <w:top w:val="none" w:sz="0" w:space="0" w:color="auto"/>
                                <w:left w:val="none" w:sz="0" w:space="0" w:color="auto"/>
                                <w:bottom w:val="none" w:sz="0" w:space="0" w:color="auto"/>
                                <w:right w:val="none" w:sz="0" w:space="0" w:color="auto"/>
                              </w:divBdr>
                            </w:div>
                            <w:div w:id="79347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989162">
                  <w:marLeft w:val="0"/>
                  <w:marRight w:val="0"/>
                  <w:marTop w:val="0"/>
                  <w:marBottom w:val="0"/>
                  <w:divBdr>
                    <w:top w:val="none" w:sz="0" w:space="0" w:color="auto"/>
                    <w:left w:val="none" w:sz="0" w:space="0" w:color="auto"/>
                    <w:bottom w:val="none" w:sz="0" w:space="0" w:color="auto"/>
                    <w:right w:val="none" w:sz="0" w:space="0" w:color="auto"/>
                  </w:divBdr>
                  <w:divsChild>
                    <w:div w:id="2104262340">
                      <w:marLeft w:val="0"/>
                      <w:marRight w:val="0"/>
                      <w:marTop w:val="0"/>
                      <w:marBottom w:val="0"/>
                      <w:divBdr>
                        <w:top w:val="none" w:sz="0" w:space="0" w:color="auto"/>
                        <w:left w:val="none" w:sz="0" w:space="0" w:color="auto"/>
                        <w:bottom w:val="none" w:sz="0" w:space="0" w:color="auto"/>
                        <w:right w:val="none" w:sz="0" w:space="0" w:color="auto"/>
                      </w:divBdr>
                      <w:divsChild>
                        <w:div w:id="906457363">
                          <w:marLeft w:val="0"/>
                          <w:marRight w:val="0"/>
                          <w:marTop w:val="0"/>
                          <w:marBottom w:val="0"/>
                          <w:divBdr>
                            <w:top w:val="none" w:sz="0" w:space="0" w:color="auto"/>
                            <w:left w:val="none" w:sz="0" w:space="0" w:color="auto"/>
                            <w:bottom w:val="none" w:sz="0" w:space="0" w:color="auto"/>
                            <w:right w:val="none" w:sz="0" w:space="0" w:color="auto"/>
                          </w:divBdr>
                          <w:divsChild>
                            <w:div w:id="963732702">
                              <w:marLeft w:val="0"/>
                              <w:marRight w:val="0"/>
                              <w:marTop w:val="0"/>
                              <w:marBottom w:val="0"/>
                              <w:divBdr>
                                <w:top w:val="none" w:sz="0" w:space="0" w:color="auto"/>
                                <w:left w:val="none" w:sz="0" w:space="0" w:color="auto"/>
                                <w:bottom w:val="none" w:sz="0" w:space="0" w:color="auto"/>
                                <w:right w:val="none" w:sz="0" w:space="0" w:color="auto"/>
                              </w:divBdr>
                              <w:divsChild>
                                <w:div w:id="184637948">
                                  <w:marLeft w:val="0"/>
                                  <w:marRight w:val="0"/>
                                  <w:marTop w:val="0"/>
                                  <w:marBottom w:val="0"/>
                                  <w:divBdr>
                                    <w:top w:val="none" w:sz="0" w:space="0" w:color="auto"/>
                                    <w:left w:val="none" w:sz="0" w:space="0" w:color="auto"/>
                                    <w:bottom w:val="none" w:sz="0" w:space="0" w:color="auto"/>
                                    <w:right w:val="none" w:sz="0" w:space="0" w:color="auto"/>
                                  </w:divBdr>
                                  <w:divsChild>
                                    <w:div w:id="469789714">
                                      <w:marLeft w:val="0"/>
                                      <w:marRight w:val="0"/>
                                      <w:marTop w:val="0"/>
                                      <w:marBottom w:val="0"/>
                                      <w:divBdr>
                                        <w:top w:val="none" w:sz="0" w:space="0" w:color="auto"/>
                                        <w:left w:val="none" w:sz="0" w:space="0" w:color="auto"/>
                                        <w:bottom w:val="none" w:sz="0" w:space="0" w:color="auto"/>
                                        <w:right w:val="none" w:sz="0" w:space="0" w:color="auto"/>
                                      </w:divBdr>
                                      <w:divsChild>
                                        <w:div w:id="1312563566">
                                          <w:marLeft w:val="0"/>
                                          <w:marRight w:val="0"/>
                                          <w:marTop w:val="0"/>
                                          <w:marBottom w:val="0"/>
                                          <w:divBdr>
                                            <w:top w:val="dotted" w:sz="12" w:space="0" w:color="D1D3D4"/>
                                            <w:left w:val="none" w:sz="0" w:space="0" w:color="auto"/>
                                            <w:bottom w:val="dotted" w:sz="12" w:space="0" w:color="D1D3D4"/>
                                            <w:right w:val="none" w:sz="0" w:space="0" w:color="auto"/>
                                          </w:divBdr>
                                          <w:divsChild>
                                            <w:div w:id="2077703158">
                                              <w:marLeft w:val="-30"/>
                                              <w:marRight w:val="0"/>
                                              <w:marTop w:val="0"/>
                                              <w:marBottom w:val="0"/>
                                              <w:divBdr>
                                                <w:top w:val="none" w:sz="0" w:space="0" w:color="auto"/>
                                                <w:left w:val="none" w:sz="0" w:space="0" w:color="auto"/>
                                                <w:bottom w:val="none" w:sz="0" w:space="0" w:color="auto"/>
                                                <w:right w:val="none" w:sz="0" w:space="0" w:color="auto"/>
                                              </w:divBdr>
                                            </w:div>
                                            <w:div w:id="1595166854">
                                              <w:marLeft w:val="-30"/>
                                              <w:marRight w:val="0"/>
                                              <w:marTop w:val="0"/>
                                              <w:marBottom w:val="0"/>
                                              <w:divBdr>
                                                <w:top w:val="none" w:sz="0" w:space="0" w:color="auto"/>
                                                <w:left w:val="none" w:sz="0" w:space="0" w:color="auto"/>
                                                <w:bottom w:val="none" w:sz="0" w:space="0" w:color="auto"/>
                                                <w:right w:val="none" w:sz="0" w:space="0" w:color="auto"/>
                                              </w:divBdr>
                                            </w:div>
                                            <w:div w:id="94627651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737206">
                              <w:marLeft w:val="0"/>
                              <w:marRight w:val="0"/>
                              <w:marTop w:val="0"/>
                              <w:marBottom w:val="0"/>
                              <w:divBdr>
                                <w:top w:val="none" w:sz="0" w:space="0" w:color="auto"/>
                                <w:left w:val="none" w:sz="0" w:space="0" w:color="auto"/>
                                <w:bottom w:val="none" w:sz="0" w:space="0" w:color="auto"/>
                                <w:right w:val="none" w:sz="0" w:space="0" w:color="auto"/>
                              </w:divBdr>
                              <w:divsChild>
                                <w:div w:id="396519805">
                                  <w:marLeft w:val="0"/>
                                  <w:marRight w:val="0"/>
                                  <w:marTop w:val="0"/>
                                  <w:marBottom w:val="0"/>
                                  <w:divBdr>
                                    <w:top w:val="none" w:sz="0" w:space="0" w:color="auto"/>
                                    <w:left w:val="none" w:sz="0" w:space="0" w:color="auto"/>
                                    <w:bottom w:val="none" w:sz="0" w:space="0" w:color="auto"/>
                                    <w:right w:val="none" w:sz="0" w:space="0" w:color="auto"/>
                                  </w:divBdr>
                                  <w:divsChild>
                                    <w:div w:id="115679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754690">
                              <w:marLeft w:val="0"/>
                              <w:marRight w:val="0"/>
                              <w:marTop w:val="0"/>
                              <w:marBottom w:val="0"/>
                              <w:divBdr>
                                <w:top w:val="none" w:sz="0" w:space="0" w:color="auto"/>
                                <w:left w:val="none" w:sz="0" w:space="0" w:color="auto"/>
                                <w:bottom w:val="none" w:sz="0" w:space="0" w:color="auto"/>
                                <w:right w:val="none" w:sz="0" w:space="0" w:color="auto"/>
                              </w:divBdr>
                              <w:divsChild>
                                <w:div w:id="1861313188">
                                  <w:marLeft w:val="0"/>
                                  <w:marRight w:val="0"/>
                                  <w:marTop w:val="0"/>
                                  <w:marBottom w:val="0"/>
                                  <w:divBdr>
                                    <w:top w:val="none" w:sz="0" w:space="0" w:color="auto"/>
                                    <w:left w:val="none" w:sz="0" w:space="0" w:color="auto"/>
                                    <w:bottom w:val="none" w:sz="0" w:space="0" w:color="auto"/>
                                    <w:right w:val="none" w:sz="0" w:space="0" w:color="auto"/>
                                  </w:divBdr>
                                  <w:divsChild>
                                    <w:div w:id="38745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820720">
      <w:bodyDiv w:val="1"/>
      <w:marLeft w:val="0"/>
      <w:marRight w:val="0"/>
      <w:marTop w:val="0"/>
      <w:marBottom w:val="0"/>
      <w:divBdr>
        <w:top w:val="none" w:sz="0" w:space="0" w:color="auto"/>
        <w:left w:val="none" w:sz="0" w:space="0" w:color="auto"/>
        <w:bottom w:val="none" w:sz="0" w:space="0" w:color="auto"/>
        <w:right w:val="none" w:sz="0" w:space="0" w:color="auto"/>
      </w:divBdr>
    </w:div>
    <w:div w:id="161900046">
      <w:bodyDiv w:val="1"/>
      <w:marLeft w:val="0"/>
      <w:marRight w:val="0"/>
      <w:marTop w:val="0"/>
      <w:marBottom w:val="0"/>
      <w:divBdr>
        <w:top w:val="none" w:sz="0" w:space="0" w:color="auto"/>
        <w:left w:val="none" w:sz="0" w:space="0" w:color="auto"/>
        <w:bottom w:val="none" w:sz="0" w:space="0" w:color="auto"/>
        <w:right w:val="none" w:sz="0" w:space="0" w:color="auto"/>
      </w:divBdr>
    </w:div>
    <w:div w:id="162282573">
      <w:bodyDiv w:val="1"/>
      <w:marLeft w:val="0"/>
      <w:marRight w:val="0"/>
      <w:marTop w:val="0"/>
      <w:marBottom w:val="0"/>
      <w:divBdr>
        <w:top w:val="none" w:sz="0" w:space="0" w:color="auto"/>
        <w:left w:val="none" w:sz="0" w:space="0" w:color="auto"/>
        <w:bottom w:val="none" w:sz="0" w:space="0" w:color="auto"/>
        <w:right w:val="none" w:sz="0" w:space="0" w:color="auto"/>
      </w:divBdr>
      <w:divsChild>
        <w:div w:id="19743531">
          <w:marLeft w:val="0"/>
          <w:marRight w:val="0"/>
          <w:marTop w:val="0"/>
          <w:marBottom w:val="0"/>
          <w:divBdr>
            <w:top w:val="none" w:sz="0" w:space="0" w:color="auto"/>
            <w:left w:val="none" w:sz="0" w:space="0" w:color="auto"/>
            <w:bottom w:val="none" w:sz="0" w:space="0" w:color="auto"/>
            <w:right w:val="none" w:sz="0" w:space="0" w:color="auto"/>
          </w:divBdr>
        </w:div>
        <w:div w:id="466317550">
          <w:marLeft w:val="0"/>
          <w:marRight w:val="0"/>
          <w:marTop w:val="300"/>
          <w:marBottom w:val="0"/>
          <w:divBdr>
            <w:top w:val="none" w:sz="0" w:space="0" w:color="auto"/>
            <w:left w:val="none" w:sz="0" w:space="0" w:color="auto"/>
            <w:bottom w:val="none" w:sz="0" w:space="0" w:color="auto"/>
            <w:right w:val="none" w:sz="0" w:space="0" w:color="auto"/>
          </w:divBdr>
        </w:div>
      </w:divsChild>
    </w:div>
    <w:div w:id="162356194">
      <w:bodyDiv w:val="1"/>
      <w:marLeft w:val="0"/>
      <w:marRight w:val="0"/>
      <w:marTop w:val="0"/>
      <w:marBottom w:val="0"/>
      <w:divBdr>
        <w:top w:val="none" w:sz="0" w:space="0" w:color="auto"/>
        <w:left w:val="none" w:sz="0" w:space="0" w:color="auto"/>
        <w:bottom w:val="none" w:sz="0" w:space="0" w:color="auto"/>
        <w:right w:val="none" w:sz="0" w:space="0" w:color="auto"/>
      </w:divBdr>
    </w:div>
    <w:div w:id="162399592">
      <w:bodyDiv w:val="1"/>
      <w:marLeft w:val="0"/>
      <w:marRight w:val="0"/>
      <w:marTop w:val="0"/>
      <w:marBottom w:val="0"/>
      <w:divBdr>
        <w:top w:val="none" w:sz="0" w:space="0" w:color="auto"/>
        <w:left w:val="none" w:sz="0" w:space="0" w:color="auto"/>
        <w:bottom w:val="none" w:sz="0" w:space="0" w:color="auto"/>
        <w:right w:val="none" w:sz="0" w:space="0" w:color="auto"/>
      </w:divBdr>
      <w:divsChild>
        <w:div w:id="1196428122">
          <w:marLeft w:val="0"/>
          <w:marRight w:val="0"/>
          <w:marTop w:val="0"/>
          <w:marBottom w:val="0"/>
          <w:divBdr>
            <w:top w:val="none" w:sz="0" w:space="0" w:color="auto"/>
            <w:left w:val="none" w:sz="0" w:space="0" w:color="auto"/>
            <w:bottom w:val="none" w:sz="0" w:space="0" w:color="auto"/>
            <w:right w:val="none" w:sz="0" w:space="0" w:color="auto"/>
          </w:divBdr>
          <w:divsChild>
            <w:div w:id="393548580">
              <w:marLeft w:val="0"/>
              <w:marRight w:val="0"/>
              <w:marTop w:val="0"/>
              <w:marBottom w:val="0"/>
              <w:divBdr>
                <w:top w:val="none" w:sz="0" w:space="0" w:color="auto"/>
                <w:left w:val="none" w:sz="0" w:space="0" w:color="auto"/>
                <w:bottom w:val="none" w:sz="0" w:space="0" w:color="auto"/>
                <w:right w:val="none" w:sz="0" w:space="0" w:color="auto"/>
              </w:divBdr>
              <w:divsChild>
                <w:div w:id="10822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
    <w:div w:id="163135564">
      <w:bodyDiv w:val="1"/>
      <w:marLeft w:val="0"/>
      <w:marRight w:val="0"/>
      <w:marTop w:val="0"/>
      <w:marBottom w:val="0"/>
      <w:divBdr>
        <w:top w:val="none" w:sz="0" w:space="0" w:color="auto"/>
        <w:left w:val="none" w:sz="0" w:space="0" w:color="auto"/>
        <w:bottom w:val="none" w:sz="0" w:space="0" w:color="auto"/>
        <w:right w:val="none" w:sz="0" w:space="0" w:color="auto"/>
      </w:divBdr>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18549292">
          <w:marLeft w:val="0"/>
          <w:marRight w:val="0"/>
          <w:marTop w:val="0"/>
          <w:marBottom w:val="0"/>
          <w:divBdr>
            <w:top w:val="none" w:sz="0" w:space="0" w:color="auto"/>
            <w:left w:val="none" w:sz="0" w:space="0" w:color="auto"/>
            <w:bottom w:val="none" w:sz="0" w:space="0" w:color="auto"/>
            <w:right w:val="none" w:sz="0" w:space="0" w:color="auto"/>
          </w:divBdr>
        </w:div>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sChild>
        <w:div w:id="1682001735">
          <w:marLeft w:val="0"/>
          <w:marRight w:val="0"/>
          <w:marTop w:val="0"/>
          <w:marBottom w:val="0"/>
          <w:divBdr>
            <w:top w:val="none" w:sz="0" w:space="0" w:color="auto"/>
            <w:left w:val="none" w:sz="0" w:space="0" w:color="auto"/>
            <w:bottom w:val="none" w:sz="0" w:space="0" w:color="auto"/>
            <w:right w:val="none" w:sz="0" w:space="0" w:color="auto"/>
          </w:divBdr>
          <w:divsChild>
            <w:div w:id="136794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9931">
      <w:bodyDiv w:val="1"/>
      <w:marLeft w:val="0"/>
      <w:marRight w:val="0"/>
      <w:marTop w:val="0"/>
      <w:marBottom w:val="0"/>
      <w:divBdr>
        <w:top w:val="none" w:sz="0" w:space="0" w:color="auto"/>
        <w:left w:val="none" w:sz="0" w:space="0" w:color="auto"/>
        <w:bottom w:val="none" w:sz="0" w:space="0" w:color="auto"/>
        <w:right w:val="none" w:sz="0" w:space="0" w:color="auto"/>
      </w:divBdr>
    </w:div>
    <w:div w:id="164127359">
      <w:bodyDiv w:val="1"/>
      <w:marLeft w:val="0"/>
      <w:marRight w:val="0"/>
      <w:marTop w:val="0"/>
      <w:marBottom w:val="0"/>
      <w:divBdr>
        <w:top w:val="none" w:sz="0" w:space="0" w:color="auto"/>
        <w:left w:val="none" w:sz="0" w:space="0" w:color="auto"/>
        <w:bottom w:val="none" w:sz="0" w:space="0" w:color="auto"/>
        <w:right w:val="none" w:sz="0" w:space="0" w:color="auto"/>
      </w:divBdr>
      <w:divsChild>
        <w:div w:id="2117285923">
          <w:marLeft w:val="0"/>
          <w:marRight w:val="0"/>
          <w:marTop w:val="0"/>
          <w:marBottom w:val="0"/>
          <w:divBdr>
            <w:top w:val="none" w:sz="0" w:space="0" w:color="auto"/>
            <w:left w:val="none" w:sz="0" w:space="0" w:color="auto"/>
            <w:bottom w:val="none" w:sz="0" w:space="0" w:color="auto"/>
            <w:right w:val="none" w:sz="0" w:space="0" w:color="auto"/>
          </w:divBdr>
          <w:divsChild>
            <w:div w:id="1312370087">
              <w:marLeft w:val="0"/>
              <w:marRight w:val="0"/>
              <w:marTop w:val="0"/>
              <w:marBottom w:val="0"/>
              <w:divBdr>
                <w:top w:val="none" w:sz="0" w:space="0" w:color="auto"/>
                <w:left w:val="none" w:sz="0" w:space="0" w:color="auto"/>
                <w:bottom w:val="none" w:sz="0" w:space="0" w:color="auto"/>
                <w:right w:val="none" w:sz="0" w:space="0" w:color="auto"/>
              </w:divBdr>
            </w:div>
          </w:divsChild>
        </w:div>
        <w:div w:id="1216233286">
          <w:marLeft w:val="0"/>
          <w:marRight w:val="0"/>
          <w:marTop w:val="0"/>
          <w:marBottom w:val="0"/>
          <w:divBdr>
            <w:top w:val="none" w:sz="0" w:space="0" w:color="auto"/>
            <w:left w:val="none" w:sz="0" w:space="0" w:color="auto"/>
            <w:bottom w:val="none" w:sz="0" w:space="0" w:color="auto"/>
            <w:right w:val="none" w:sz="0" w:space="0" w:color="auto"/>
          </w:divBdr>
        </w:div>
      </w:divsChild>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sChild>
            <w:div w:id="1409957609">
              <w:marLeft w:val="0"/>
              <w:marRight w:val="0"/>
              <w:marTop w:val="0"/>
              <w:marBottom w:val="0"/>
              <w:divBdr>
                <w:top w:val="none" w:sz="0" w:space="0" w:color="auto"/>
                <w:left w:val="none" w:sz="0" w:space="0" w:color="auto"/>
                <w:bottom w:val="none" w:sz="0" w:space="0" w:color="auto"/>
                <w:right w:val="none" w:sz="0" w:space="0" w:color="auto"/>
              </w:divBdr>
              <w:divsChild>
                <w:div w:id="51604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4248793">
      <w:bodyDiv w:val="1"/>
      <w:marLeft w:val="0"/>
      <w:marRight w:val="0"/>
      <w:marTop w:val="0"/>
      <w:marBottom w:val="0"/>
      <w:divBdr>
        <w:top w:val="none" w:sz="0" w:space="0" w:color="auto"/>
        <w:left w:val="none" w:sz="0" w:space="0" w:color="auto"/>
        <w:bottom w:val="none" w:sz="0" w:space="0" w:color="auto"/>
        <w:right w:val="none" w:sz="0" w:space="0" w:color="auto"/>
      </w:divBdr>
      <w:divsChild>
        <w:div w:id="727260546">
          <w:marLeft w:val="0"/>
          <w:marRight w:val="0"/>
          <w:marTop w:val="0"/>
          <w:marBottom w:val="0"/>
          <w:divBdr>
            <w:top w:val="none" w:sz="0" w:space="0" w:color="auto"/>
            <w:left w:val="none" w:sz="0" w:space="0" w:color="auto"/>
            <w:bottom w:val="none" w:sz="0" w:space="0" w:color="auto"/>
            <w:right w:val="none" w:sz="0" w:space="0" w:color="auto"/>
          </w:divBdr>
          <w:divsChild>
            <w:div w:id="298731122">
              <w:marLeft w:val="0"/>
              <w:marRight w:val="0"/>
              <w:marTop w:val="0"/>
              <w:marBottom w:val="0"/>
              <w:divBdr>
                <w:top w:val="none" w:sz="0" w:space="0" w:color="auto"/>
                <w:left w:val="none" w:sz="0" w:space="0" w:color="auto"/>
                <w:bottom w:val="none" w:sz="0" w:space="0" w:color="auto"/>
                <w:right w:val="none" w:sz="0" w:space="0" w:color="auto"/>
              </w:divBdr>
              <w:divsChild>
                <w:div w:id="1702054824">
                  <w:marLeft w:val="0"/>
                  <w:marRight w:val="0"/>
                  <w:marTop w:val="0"/>
                  <w:marBottom w:val="0"/>
                  <w:divBdr>
                    <w:top w:val="none" w:sz="0" w:space="0" w:color="auto"/>
                    <w:left w:val="none" w:sz="0" w:space="0" w:color="auto"/>
                    <w:bottom w:val="none" w:sz="0" w:space="0" w:color="auto"/>
                    <w:right w:val="none" w:sz="0" w:space="0" w:color="auto"/>
                  </w:divBdr>
                  <w:divsChild>
                    <w:div w:id="638388160">
                      <w:marLeft w:val="0"/>
                      <w:marRight w:val="0"/>
                      <w:marTop w:val="0"/>
                      <w:marBottom w:val="0"/>
                      <w:divBdr>
                        <w:top w:val="none" w:sz="0" w:space="0" w:color="auto"/>
                        <w:left w:val="none" w:sz="0" w:space="0" w:color="auto"/>
                        <w:bottom w:val="none" w:sz="0" w:space="0" w:color="auto"/>
                        <w:right w:val="none" w:sz="0" w:space="0" w:color="auto"/>
                      </w:divBdr>
                      <w:divsChild>
                        <w:div w:id="1798181203">
                          <w:marLeft w:val="0"/>
                          <w:marRight w:val="0"/>
                          <w:marTop w:val="0"/>
                          <w:marBottom w:val="0"/>
                          <w:divBdr>
                            <w:top w:val="none" w:sz="0" w:space="0" w:color="auto"/>
                            <w:left w:val="none" w:sz="0" w:space="0" w:color="auto"/>
                            <w:bottom w:val="none" w:sz="0" w:space="0" w:color="auto"/>
                            <w:right w:val="none" w:sz="0" w:space="0" w:color="auto"/>
                          </w:divBdr>
                          <w:divsChild>
                            <w:div w:id="9779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9858786">
          <w:marLeft w:val="0"/>
          <w:marRight w:val="0"/>
          <w:marTop w:val="0"/>
          <w:marBottom w:val="0"/>
          <w:divBdr>
            <w:top w:val="none" w:sz="0" w:space="0" w:color="auto"/>
            <w:left w:val="none" w:sz="0" w:space="0" w:color="auto"/>
            <w:bottom w:val="none" w:sz="0" w:space="0" w:color="auto"/>
            <w:right w:val="none" w:sz="0" w:space="0" w:color="auto"/>
          </w:divBdr>
          <w:divsChild>
            <w:div w:id="1227451792">
              <w:marLeft w:val="0"/>
              <w:marRight w:val="0"/>
              <w:marTop w:val="0"/>
              <w:marBottom w:val="0"/>
              <w:divBdr>
                <w:top w:val="none" w:sz="0" w:space="0" w:color="auto"/>
                <w:left w:val="none" w:sz="0" w:space="0" w:color="auto"/>
                <w:bottom w:val="none" w:sz="0" w:space="0" w:color="auto"/>
                <w:right w:val="none" w:sz="0" w:space="0" w:color="auto"/>
              </w:divBdr>
              <w:divsChild>
                <w:div w:id="1309241037">
                  <w:marLeft w:val="0"/>
                  <w:marRight w:val="0"/>
                  <w:marTop w:val="0"/>
                  <w:marBottom w:val="0"/>
                  <w:divBdr>
                    <w:top w:val="none" w:sz="0" w:space="0" w:color="auto"/>
                    <w:left w:val="none" w:sz="0" w:space="0" w:color="auto"/>
                    <w:bottom w:val="none" w:sz="0" w:space="0" w:color="auto"/>
                    <w:right w:val="none" w:sz="0" w:space="0" w:color="auto"/>
                  </w:divBdr>
                  <w:divsChild>
                    <w:div w:id="85407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sChild>
        <w:div w:id="1165241830">
          <w:marLeft w:val="0"/>
          <w:marRight w:val="0"/>
          <w:marTop w:val="0"/>
          <w:marBottom w:val="0"/>
          <w:divBdr>
            <w:top w:val="none" w:sz="0" w:space="0" w:color="auto"/>
            <w:left w:val="none" w:sz="0" w:space="0" w:color="auto"/>
            <w:bottom w:val="none" w:sz="0" w:space="0" w:color="auto"/>
            <w:right w:val="none" w:sz="0" w:space="0" w:color="auto"/>
          </w:divBdr>
          <w:divsChild>
            <w:div w:id="77135900">
              <w:marLeft w:val="0"/>
              <w:marRight w:val="0"/>
              <w:marTop w:val="0"/>
              <w:marBottom w:val="0"/>
              <w:divBdr>
                <w:top w:val="none" w:sz="0" w:space="0" w:color="auto"/>
                <w:left w:val="none" w:sz="0" w:space="0" w:color="auto"/>
                <w:bottom w:val="none" w:sz="0" w:space="0" w:color="auto"/>
                <w:right w:val="none" w:sz="0" w:space="0" w:color="auto"/>
              </w:divBdr>
              <w:divsChild>
                <w:div w:id="1128890087">
                  <w:marLeft w:val="0"/>
                  <w:marRight w:val="0"/>
                  <w:marTop w:val="0"/>
                  <w:marBottom w:val="0"/>
                  <w:divBdr>
                    <w:top w:val="none" w:sz="0" w:space="0" w:color="auto"/>
                    <w:left w:val="none" w:sz="0" w:space="0" w:color="auto"/>
                    <w:bottom w:val="none" w:sz="0" w:space="0" w:color="auto"/>
                    <w:right w:val="none" w:sz="0" w:space="0" w:color="auto"/>
                  </w:divBdr>
                  <w:divsChild>
                    <w:div w:id="8408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88395">
      <w:bodyDiv w:val="1"/>
      <w:marLeft w:val="0"/>
      <w:marRight w:val="0"/>
      <w:marTop w:val="0"/>
      <w:marBottom w:val="0"/>
      <w:divBdr>
        <w:top w:val="none" w:sz="0" w:space="0" w:color="auto"/>
        <w:left w:val="none" w:sz="0" w:space="0" w:color="auto"/>
        <w:bottom w:val="none" w:sz="0" w:space="0" w:color="auto"/>
        <w:right w:val="none" w:sz="0" w:space="0" w:color="auto"/>
      </w:divBdr>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5947448">
      <w:bodyDiv w:val="1"/>
      <w:marLeft w:val="0"/>
      <w:marRight w:val="0"/>
      <w:marTop w:val="0"/>
      <w:marBottom w:val="0"/>
      <w:divBdr>
        <w:top w:val="none" w:sz="0" w:space="0" w:color="auto"/>
        <w:left w:val="none" w:sz="0" w:space="0" w:color="auto"/>
        <w:bottom w:val="none" w:sz="0" w:space="0" w:color="auto"/>
        <w:right w:val="none" w:sz="0" w:space="0" w:color="auto"/>
      </w:divBdr>
      <w:divsChild>
        <w:div w:id="1257591991">
          <w:marLeft w:val="0"/>
          <w:marRight w:val="0"/>
          <w:marTop w:val="0"/>
          <w:marBottom w:val="0"/>
          <w:divBdr>
            <w:top w:val="none" w:sz="0" w:space="0" w:color="auto"/>
            <w:left w:val="none" w:sz="0" w:space="0" w:color="auto"/>
            <w:bottom w:val="none" w:sz="0" w:space="0" w:color="auto"/>
            <w:right w:val="none" w:sz="0" w:space="0" w:color="auto"/>
          </w:divBdr>
        </w:div>
      </w:divsChild>
    </w:div>
    <w:div w:id="166025814">
      <w:bodyDiv w:val="1"/>
      <w:marLeft w:val="0"/>
      <w:marRight w:val="0"/>
      <w:marTop w:val="0"/>
      <w:marBottom w:val="0"/>
      <w:divBdr>
        <w:top w:val="none" w:sz="0" w:space="0" w:color="auto"/>
        <w:left w:val="none" w:sz="0" w:space="0" w:color="auto"/>
        <w:bottom w:val="none" w:sz="0" w:space="0" w:color="auto"/>
        <w:right w:val="none" w:sz="0" w:space="0" w:color="auto"/>
      </w:divBdr>
      <w:divsChild>
        <w:div w:id="1206484380">
          <w:marLeft w:val="0"/>
          <w:marRight w:val="0"/>
          <w:marTop w:val="0"/>
          <w:marBottom w:val="0"/>
          <w:divBdr>
            <w:top w:val="none" w:sz="0" w:space="0" w:color="auto"/>
            <w:left w:val="none" w:sz="0" w:space="0" w:color="auto"/>
            <w:bottom w:val="none" w:sz="0" w:space="0" w:color="auto"/>
            <w:right w:val="none" w:sz="0" w:space="0" w:color="auto"/>
          </w:divBdr>
        </w:div>
      </w:divsChild>
    </w:div>
    <w:div w:id="166094668">
      <w:bodyDiv w:val="1"/>
      <w:marLeft w:val="0"/>
      <w:marRight w:val="0"/>
      <w:marTop w:val="0"/>
      <w:marBottom w:val="0"/>
      <w:divBdr>
        <w:top w:val="none" w:sz="0" w:space="0" w:color="auto"/>
        <w:left w:val="none" w:sz="0" w:space="0" w:color="auto"/>
        <w:bottom w:val="none" w:sz="0" w:space="0" w:color="auto"/>
        <w:right w:val="none" w:sz="0" w:space="0" w:color="auto"/>
      </w:divBdr>
    </w:div>
    <w:div w:id="167139615">
      <w:bodyDiv w:val="1"/>
      <w:marLeft w:val="0"/>
      <w:marRight w:val="0"/>
      <w:marTop w:val="0"/>
      <w:marBottom w:val="0"/>
      <w:divBdr>
        <w:top w:val="none" w:sz="0" w:space="0" w:color="auto"/>
        <w:left w:val="none" w:sz="0" w:space="0" w:color="auto"/>
        <w:bottom w:val="none" w:sz="0" w:space="0" w:color="auto"/>
        <w:right w:val="none" w:sz="0" w:space="0" w:color="auto"/>
      </w:divBdr>
    </w:div>
    <w:div w:id="167214514">
      <w:bodyDiv w:val="1"/>
      <w:marLeft w:val="0"/>
      <w:marRight w:val="0"/>
      <w:marTop w:val="0"/>
      <w:marBottom w:val="0"/>
      <w:divBdr>
        <w:top w:val="none" w:sz="0" w:space="0" w:color="auto"/>
        <w:left w:val="none" w:sz="0" w:space="0" w:color="auto"/>
        <w:bottom w:val="none" w:sz="0" w:space="0" w:color="auto"/>
        <w:right w:val="none" w:sz="0" w:space="0" w:color="auto"/>
      </w:divBdr>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8060309">
      <w:bodyDiv w:val="1"/>
      <w:marLeft w:val="0"/>
      <w:marRight w:val="0"/>
      <w:marTop w:val="0"/>
      <w:marBottom w:val="0"/>
      <w:divBdr>
        <w:top w:val="none" w:sz="0" w:space="0" w:color="auto"/>
        <w:left w:val="none" w:sz="0" w:space="0" w:color="auto"/>
        <w:bottom w:val="none" w:sz="0" w:space="0" w:color="auto"/>
        <w:right w:val="none" w:sz="0" w:space="0" w:color="auto"/>
      </w:divBdr>
      <w:divsChild>
        <w:div w:id="143592983">
          <w:marLeft w:val="0"/>
          <w:marRight w:val="0"/>
          <w:marTop w:val="0"/>
          <w:marBottom w:val="0"/>
          <w:divBdr>
            <w:top w:val="none" w:sz="0" w:space="0" w:color="auto"/>
            <w:left w:val="none" w:sz="0" w:space="0" w:color="auto"/>
            <w:bottom w:val="none" w:sz="0" w:space="0" w:color="auto"/>
            <w:right w:val="none" w:sz="0" w:space="0" w:color="auto"/>
          </w:divBdr>
        </w:div>
        <w:div w:id="720250174">
          <w:marLeft w:val="0"/>
          <w:marRight w:val="0"/>
          <w:marTop w:val="0"/>
          <w:marBottom w:val="0"/>
          <w:divBdr>
            <w:top w:val="none" w:sz="0" w:space="0" w:color="auto"/>
            <w:left w:val="none" w:sz="0" w:space="0" w:color="auto"/>
            <w:bottom w:val="none" w:sz="0" w:space="0" w:color="auto"/>
            <w:right w:val="none" w:sz="0" w:space="0" w:color="auto"/>
          </w:divBdr>
        </w:div>
      </w:divsChild>
    </w:div>
    <w:div w:id="168521343">
      <w:bodyDiv w:val="1"/>
      <w:marLeft w:val="0"/>
      <w:marRight w:val="0"/>
      <w:marTop w:val="0"/>
      <w:marBottom w:val="0"/>
      <w:divBdr>
        <w:top w:val="none" w:sz="0" w:space="0" w:color="auto"/>
        <w:left w:val="none" w:sz="0" w:space="0" w:color="auto"/>
        <w:bottom w:val="none" w:sz="0" w:space="0" w:color="auto"/>
        <w:right w:val="none" w:sz="0" w:space="0" w:color="auto"/>
      </w:divBdr>
    </w:div>
    <w:div w:id="169024152">
      <w:bodyDiv w:val="1"/>
      <w:marLeft w:val="0"/>
      <w:marRight w:val="0"/>
      <w:marTop w:val="0"/>
      <w:marBottom w:val="0"/>
      <w:divBdr>
        <w:top w:val="none" w:sz="0" w:space="0" w:color="auto"/>
        <w:left w:val="none" w:sz="0" w:space="0" w:color="auto"/>
        <w:bottom w:val="none" w:sz="0" w:space="0" w:color="auto"/>
        <w:right w:val="none" w:sz="0" w:space="0" w:color="auto"/>
      </w:divBdr>
      <w:divsChild>
        <w:div w:id="763959407">
          <w:marLeft w:val="0"/>
          <w:marRight w:val="0"/>
          <w:marTop w:val="0"/>
          <w:marBottom w:val="0"/>
          <w:divBdr>
            <w:top w:val="none" w:sz="0" w:space="0" w:color="auto"/>
            <w:left w:val="none" w:sz="0" w:space="0" w:color="auto"/>
            <w:bottom w:val="none" w:sz="0" w:space="0" w:color="auto"/>
            <w:right w:val="none" w:sz="0" w:space="0" w:color="auto"/>
          </w:divBdr>
          <w:divsChild>
            <w:div w:id="737172921">
              <w:marLeft w:val="0"/>
              <w:marRight w:val="0"/>
              <w:marTop w:val="0"/>
              <w:marBottom w:val="0"/>
              <w:divBdr>
                <w:top w:val="none" w:sz="0" w:space="0" w:color="auto"/>
                <w:left w:val="none" w:sz="0" w:space="0" w:color="auto"/>
                <w:bottom w:val="none" w:sz="0" w:space="0" w:color="auto"/>
                <w:right w:val="none" w:sz="0" w:space="0" w:color="auto"/>
              </w:divBdr>
            </w:div>
          </w:divsChild>
        </w:div>
        <w:div w:id="1472405496">
          <w:marLeft w:val="0"/>
          <w:marRight w:val="0"/>
          <w:marTop w:val="0"/>
          <w:marBottom w:val="0"/>
          <w:divBdr>
            <w:top w:val="none" w:sz="0" w:space="0" w:color="auto"/>
            <w:left w:val="none" w:sz="0" w:space="0" w:color="auto"/>
            <w:bottom w:val="none" w:sz="0" w:space="0" w:color="auto"/>
            <w:right w:val="none" w:sz="0" w:space="0" w:color="auto"/>
          </w:divBdr>
        </w:div>
      </w:divsChild>
    </w:div>
    <w:div w:id="169177874">
      <w:bodyDiv w:val="1"/>
      <w:marLeft w:val="0"/>
      <w:marRight w:val="0"/>
      <w:marTop w:val="0"/>
      <w:marBottom w:val="0"/>
      <w:divBdr>
        <w:top w:val="none" w:sz="0" w:space="0" w:color="auto"/>
        <w:left w:val="none" w:sz="0" w:space="0" w:color="auto"/>
        <w:bottom w:val="none" w:sz="0" w:space="0" w:color="auto"/>
        <w:right w:val="none" w:sz="0" w:space="0" w:color="auto"/>
      </w:divBdr>
      <w:divsChild>
        <w:div w:id="1693071790">
          <w:marLeft w:val="0"/>
          <w:marRight w:val="0"/>
          <w:marTop w:val="0"/>
          <w:marBottom w:val="0"/>
          <w:divBdr>
            <w:top w:val="none" w:sz="0" w:space="0" w:color="auto"/>
            <w:left w:val="none" w:sz="0" w:space="0" w:color="auto"/>
            <w:bottom w:val="none" w:sz="0" w:space="0" w:color="auto"/>
            <w:right w:val="none" w:sz="0" w:space="0" w:color="auto"/>
          </w:divBdr>
          <w:divsChild>
            <w:div w:id="835341600">
              <w:marLeft w:val="0"/>
              <w:marRight w:val="0"/>
              <w:marTop w:val="0"/>
              <w:marBottom w:val="0"/>
              <w:divBdr>
                <w:top w:val="none" w:sz="0" w:space="0" w:color="auto"/>
                <w:left w:val="none" w:sz="0" w:space="0" w:color="auto"/>
                <w:bottom w:val="none" w:sz="0" w:space="0" w:color="auto"/>
                <w:right w:val="none" w:sz="0" w:space="0" w:color="auto"/>
              </w:divBdr>
            </w:div>
          </w:divsChild>
        </w:div>
        <w:div w:id="1479179815">
          <w:marLeft w:val="0"/>
          <w:marRight w:val="0"/>
          <w:marTop w:val="0"/>
          <w:marBottom w:val="0"/>
          <w:divBdr>
            <w:top w:val="none" w:sz="0" w:space="0" w:color="auto"/>
            <w:left w:val="none" w:sz="0" w:space="0" w:color="auto"/>
            <w:bottom w:val="none" w:sz="0" w:space="0" w:color="auto"/>
            <w:right w:val="none" w:sz="0" w:space="0" w:color="auto"/>
          </w:divBdr>
        </w:div>
        <w:div w:id="811749462">
          <w:marLeft w:val="0"/>
          <w:marRight w:val="0"/>
          <w:marTop w:val="0"/>
          <w:marBottom w:val="0"/>
          <w:divBdr>
            <w:top w:val="none" w:sz="0" w:space="0" w:color="auto"/>
            <w:left w:val="none" w:sz="0" w:space="0" w:color="auto"/>
            <w:bottom w:val="none" w:sz="0" w:space="0" w:color="auto"/>
            <w:right w:val="none" w:sz="0" w:space="0" w:color="auto"/>
          </w:divBdr>
        </w:div>
      </w:divsChild>
    </w:div>
    <w:div w:id="169302147">
      <w:bodyDiv w:val="1"/>
      <w:marLeft w:val="0"/>
      <w:marRight w:val="0"/>
      <w:marTop w:val="0"/>
      <w:marBottom w:val="0"/>
      <w:divBdr>
        <w:top w:val="none" w:sz="0" w:space="0" w:color="auto"/>
        <w:left w:val="none" w:sz="0" w:space="0" w:color="auto"/>
        <w:bottom w:val="none" w:sz="0" w:space="0" w:color="auto"/>
        <w:right w:val="none" w:sz="0" w:space="0" w:color="auto"/>
      </w:divBdr>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70292049">
      <w:bodyDiv w:val="1"/>
      <w:marLeft w:val="0"/>
      <w:marRight w:val="0"/>
      <w:marTop w:val="0"/>
      <w:marBottom w:val="0"/>
      <w:divBdr>
        <w:top w:val="none" w:sz="0" w:space="0" w:color="auto"/>
        <w:left w:val="none" w:sz="0" w:space="0" w:color="auto"/>
        <w:bottom w:val="none" w:sz="0" w:space="0" w:color="auto"/>
        <w:right w:val="none" w:sz="0" w:space="0" w:color="auto"/>
      </w:divBdr>
      <w:divsChild>
        <w:div w:id="1291715078">
          <w:marLeft w:val="0"/>
          <w:marRight w:val="0"/>
          <w:marTop w:val="0"/>
          <w:marBottom w:val="0"/>
          <w:divBdr>
            <w:top w:val="none" w:sz="0" w:space="0" w:color="auto"/>
            <w:left w:val="none" w:sz="0" w:space="0" w:color="auto"/>
            <w:bottom w:val="none" w:sz="0" w:space="0" w:color="auto"/>
            <w:right w:val="none" w:sz="0" w:space="0" w:color="auto"/>
          </w:divBdr>
          <w:divsChild>
            <w:div w:id="675111851">
              <w:marLeft w:val="0"/>
              <w:marRight w:val="0"/>
              <w:marTop w:val="0"/>
              <w:marBottom w:val="0"/>
              <w:divBdr>
                <w:top w:val="none" w:sz="0" w:space="0" w:color="auto"/>
                <w:left w:val="none" w:sz="0" w:space="0" w:color="auto"/>
                <w:bottom w:val="none" w:sz="0" w:space="0" w:color="auto"/>
                <w:right w:val="none" w:sz="0" w:space="0" w:color="auto"/>
              </w:divBdr>
              <w:divsChild>
                <w:div w:id="335351653">
                  <w:marLeft w:val="0"/>
                  <w:marRight w:val="0"/>
                  <w:marTop w:val="0"/>
                  <w:marBottom w:val="0"/>
                  <w:divBdr>
                    <w:top w:val="none" w:sz="0" w:space="0" w:color="auto"/>
                    <w:left w:val="none" w:sz="0" w:space="0" w:color="auto"/>
                    <w:bottom w:val="none" w:sz="0" w:space="0" w:color="auto"/>
                    <w:right w:val="none" w:sz="0" w:space="0" w:color="auto"/>
                  </w:divBdr>
                  <w:divsChild>
                    <w:div w:id="50667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461482">
      <w:bodyDiv w:val="1"/>
      <w:marLeft w:val="0"/>
      <w:marRight w:val="0"/>
      <w:marTop w:val="0"/>
      <w:marBottom w:val="0"/>
      <w:divBdr>
        <w:top w:val="none" w:sz="0" w:space="0" w:color="auto"/>
        <w:left w:val="none" w:sz="0" w:space="0" w:color="auto"/>
        <w:bottom w:val="none" w:sz="0" w:space="0" w:color="auto"/>
        <w:right w:val="none" w:sz="0" w:space="0" w:color="auto"/>
      </w:divBdr>
      <w:divsChild>
        <w:div w:id="1281959622">
          <w:marLeft w:val="0"/>
          <w:marRight w:val="0"/>
          <w:marTop w:val="0"/>
          <w:marBottom w:val="0"/>
          <w:divBdr>
            <w:top w:val="none" w:sz="0" w:space="0" w:color="auto"/>
            <w:left w:val="none" w:sz="0" w:space="0" w:color="auto"/>
            <w:bottom w:val="none" w:sz="0" w:space="0" w:color="auto"/>
            <w:right w:val="none" w:sz="0" w:space="0" w:color="auto"/>
          </w:divBdr>
          <w:divsChild>
            <w:div w:id="132585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4014">
      <w:bodyDiv w:val="1"/>
      <w:marLeft w:val="0"/>
      <w:marRight w:val="0"/>
      <w:marTop w:val="0"/>
      <w:marBottom w:val="0"/>
      <w:divBdr>
        <w:top w:val="none" w:sz="0" w:space="0" w:color="auto"/>
        <w:left w:val="none" w:sz="0" w:space="0" w:color="auto"/>
        <w:bottom w:val="none" w:sz="0" w:space="0" w:color="auto"/>
        <w:right w:val="none" w:sz="0" w:space="0" w:color="auto"/>
      </w:divBdr>
    </w:div>
    <w:div w:id="170537068">
      <w:bodyDiv w:val="1"/>
      <w:marLeft w:val="0"/>
      <w:marRight w:val="0"/>
      <w:marTop w:val="0"/>
      <w:marBottom w:val="0"/>
      <w:divBdr>
        <w:top w:val="none" w:sz="0" w:space="0" w:color="auto"/>
        <w:left w:val="none" w:sz="0" w:space="0" w:color="auto"/>
        <w:bottom w:val="none" w:sz="0" w:space="0" w:color="auto"/>
        <w:right w:val="none" w:sz="0" w:space="0" w:color="auto"/>
      </w:divBdr>
      <w:divsChild>
        <w:div w:id="1294368110">
          <w:marLeft w:val="0"/>
          <w:marRight w:val="0"/>
          <w:marTop w:val="0"/>
          <w:marBottom w:val="0"/>
          <w:divBdr>
            <w:top w:val="none" w:sz="0" w:space="0" w:color="auto"/>
            <w:left w:val="none" w:sz="0" w:space="0" w:color="auto"/>
            <w:bottom w:val="none" w:sz="0" w:space="0" w:color="auto"/>
            <w:right w:val="none" w:sz="0" w:space="0" w:color="auto"/>
          </w:divBdr>
        </w:div>
      </w:divsChild>
    </w:div>
    <w:div w:id="170804470">
      <w:bodyDiv w:val="1"/>
      <w:marLeft w:val="0"/>
      <w:marRight w:val="0"/>
      <w:marTop w:val="0"/>
      <w:marBottom w:val="0"/>
      <w:divBdr>
        <w:top w:val="none" w:sz="0" w:space="0" w:color="auto"/>
        <w:left w:val="none" w:sz="0" w:space="0" w:color="auto"/>
        <w:bottom w:val="none" w:sz="0" w:space="0" w:color="auto"/>
        <w:right w:val="none" w:sz="0" w:space="0" w:color="auto"/>
      </w:divBdr>
      <w:divsChild>
        <w:div w:id="200676504">
          <w:marLeft w:val="0"/>
          <w:marRight w:val="0"/>
          <w:marTop w:val="0"/>
          <w:marBottom w:val="0"/>
          <w:divBdr>
            <w:top w:val="none" w:sz="0" w:space="0" w:color="auto"/>
            <w:left w:val="none" w:sz="0" w:space="0" w:color="auto"/>
            <w:bottom w:val="none" w:sz="0" w:space="0" w:color="auto"/>
            <w:right w:val="none" w:sz="0" w:space="0" w:color="auto"/>
          </w:divBdr>
        </w:div>
      </w:divsChild>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sChild>
        <w:div w:id="1506244887">
          <w:marLeft w:val="0"/>
          <w:marRight w:val="0"/>
          <w:marTop w:val="0"/>
          <w:marBottom w:val="0"/>
          <w:divBdr>
            <w:top w:val="none" w:sz="0" w:space="0" w:color="auto"/>
            <w:left w:val="none" w:sz="0" w:space="0" w:color="auto"/>
            <w:bottom w:val="none" w:sz="0" w:space="0" w:color="auto"/>
            <w:right w:val="none" w:sz="0" w:space="0" w:color="auto"/>
          </w:divBdr>
        </w:div>
      </w:divsChild>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sChild>
            <w:div w:id="1653294399">
              <w:marLeft w:val="0"/>
              <w:marRight w:val="0"/>
              <w:marTop w:val="0"/>
              <w:marBottom w:val="0"/>
              <w:divBdr>
                <w:top w:val="none" w:sz="0" w:space="0" w:color="auto"/>
                <w:left w:val="none" w:sz="0" w:space="0" w:color="auto"/>
                <w:bottom w:val="none" w:sz="0" w:space="0" w:color="auto"/>
                <w:right w:val="none" w:sz="0" w:space="0" w:color="auto"/>
              </w:divBdr>
              <w:divsChild>
                <w:div w:id="11866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56807">
          <w:marLeft w:val="0"/>
          <w:marRight w:val="0"/>
          <w:marTop w:val="0"/>
          <w:marBottom w:val="0"/>
          <w:divBdr>
            <w:top w:val="none" w:sz="0" w:space="0" w:color="auto"/>
            <w:left w:val="none" w:sz="0" w:space="0" w:color="auto"/>
            <w:bottom w:val="none" w:sz="0" w:space="0" w:color="auto"/>
            <w:right w:val="none" w:sz="0" w:space="0" w:color="auto"/>
          </w:divBdr>
        </w:div>
      </w:divsChild>
    </w:div>
    <w:div w:id="171455092">
      <w:bodyDiv w:val="1"/>
      <w:marLeft w:val="0"/>
      <w:marRight w:val="0"/>
      <w:marTop w:val="0"/>
      <w:marBottom w:val="0"/>
      <w:divBdr>
        <w:top w:val="none" w:sz="0" w:space="0" w:color="auto"/>
        <w:left w:val="none" w:sz="0" w:space="0" w:color="auto"/>
        <w:bottom w:val="none" w:sz="0" w:space="0" w:color="auto"/>
        <w:right w:val="none" w:sz="0" w:space="0" w:color="auto"/>
      </w:divBdr>
    </w:div>
    <w:div w:id="171527357">
      <w:bodyDiv w:val="1"/>
      <w:marLeft w:val="0"/>
      <w:marRight w:val="0"/>
      <w:marTop w:val="0"/>
      <w:marBottom w:val="0"/>
      <w:divBdr>
        <w:top w:val="none" w:sz="0" w:space="0" w:color="auto"/>
        <w:left w:val="none" w:sz="0" w:space="0" w:color="auto"/>
        <w:bottom w:val="none" w:sz="0" w:space="0" w:color="auto"/>
        <w:right w:val="none" w:sz="0" w:space="0" w:color="auto"/>
      </w:divBdr>
    </w:div>
    <w:div w:id="171534142">
      <w:bodyDiv w:val="1"/>
      <w:marLeft w:val="0"/>
      <w:marRight w:val="0"/>
      <w:marTop w:val="0"/>
      <w:marBottom w:val="0"/>
      <w:divBdr>
        <w:top w:val="none" w:sz="0" w:space="0" w:color="auto"/>
        <w:left w:val="none" w:sz="0" w:space="0" w:color="auto"/>
        <w:bottom w:val="none" w:sz="0" w:space="0" w:color="auto"/>
        <w:right w:val="none" w:sz="0" w:space="0" w:color="auto"/>
      </w:divBdr>
      <w:divsChild>
        <w:div w:id="833179891">
          <w:marLeft w:val="0"/>
          <w:marRight w:val="0"/>
          <w:marTop w:val="0"/>
          <w:marBottom w:val="0"/>
          <w:divBdr>
            <w:top w:val="none" w:sz="0" w:space="0" w:color="auto"/>
            <w:left w:val="none" w:sz="0" w:space="0" w:color="auto"/>
            <w:bottom w:val="none" w:sz="0" w:space="0" w:color="auto"/>
            <w:right w:val="none" w:sz="0" w:space="0" w:color="auto"/>
          </w:divBdr>
          <w:divsChild>
            <w:div w:id="346953447">
              <w:marLeft w:val="0"/>
              <w:marRight w:val="0"/>
              <w:marTop w:val="0"/>
              <w:marBottom w:val="0"/>
              <w:divBdr>
                <w:top w:val="none" w:sz="0" w:space="0" w:color="auto"/>
                <w:left w:val="none" w:sz="0" w:space="0" w:color="auto"/>
                <w:bottom w:val="none" w:sz="0" w:space="0" w:color="auto"/>
                <w:right w:val="none" w:sz="0" w:space="0" w:color="auto"/>
              </w:divBdr>
              <w:divsChild>
                <w:div w:id="297271567">
                  <w:marLeft w:val="0"/>
                  <w:marRight w:val="0"/>
                  <w:marTop w:val="0"/>
                  <w:marBottom w:val="0"/>
                  <w:divBdr>
                    <w:top w:val="none" w:sz="0" w:space="0" w:color="auto"/>
                    <w:left w:val="none" w:sz="0" w:space="0" w:color="auto"/>
                    <w:bottom w:val="none" w:sz="0" w:space="0" w:color="auto"/>
                    <w:right w:val="none" w:sz="0" w:space="0" w:color="auto"/>
                  </w:divBdr>
                  <w:divsChild>
                    <w:div w:id="240795586">
                      <w:marLeft w:val="0"/>
                      <w:marRight w:val="0"/>
                      <w:marTop w:val="0"/>
                      <w:marBottom w:val="0"/>
                      <w:divBdr>
                        <w:top w:val="none" w:sz="0" w:space="0" w:color="auto"/>
                        <w:left w:val="none" w:sz="0" w:space="0" w:color="auto"/>
                        <w:bottom w:val="none" w:sz="0" w:space="0" w:color="auto"/>
                        <w:right w:val="none" w:sz="0" w:space="0" w:color="auto"/>
                      </w:divBdr>
                      <w:divsChild>
                        <w:div w:id="289896256">
                          <w:marLeft w:val="0"/>
                          <w:marRight w:val="0"/>
                          <w:marTop w:val="0"/>
                          <w:marBottom w:val="0"/>
                          <w:divBdr>
                            <w:top w:val="none" w:sz="0" w:space="0" w:color="auto"/>
                            <w:left w:val="none" w:sz="0" w:space="0" w:color="auto"/>
                            <w:bottom w:val="none" w:sz="0" w:space="0" w:color="auto"/>
                            <w:right w:val="none" w:sz="0" w:space="0" w:color="auto"/>
                          </w:divBdr>
                          <w:divsChild>
                            <w:div w:id="1223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188278">
          <w:marLeft w:val="0"/>
          <w:marRight w:val="0"/>
          <w:marTop w:val="0"/>
          <w:marBottom w:val="0"/>
          <w:divBdr>
            <w:top w:val="none" w:sz="0" w:space="0" w:color="auto"/>
            <w:left w:val="none" w:sz="0" w:space="0" w:color="auto"/>
            <w:bottom w:val="none" w:sz="0" w:space="0" w:color="auto"/>
            <w:right w:val="none" w:sz="0" w:space="0" w:color="auto"/>
          </w:divBdr>
          <w:divsChild>
            <w:div w:id="8991328">
              <w:marLeft w:val="0"/>
              <w:marRight w:val="0"/>
              <w:marTop w:val="0"/>
              <w:marBottom w:val="0"/>
              <w:divBdr>
                <w:top w:val="none" w:sz="0" w:space="0" w:color="auto"/>
                <w:left w:val="none" w:sz="0" w:space="0" w:color="auto"/>
                <w:bottom w:val="none" w:sz="0" w:space="0" w:color="auto"/>
                <w:right w:val="none" w:sz="0" w:space="0" w:color="auto"/>
              </w:divBdr>
              <w:divsChild>
                <w:div w:id="57285577">
                  <w:marLeft w:val="0"/>
                  <w:marRight w:val="0"/>
                  <w:marTop w:val="0"/>
                  <w:marBottom w:val="0"/>
                  <w:divBdr>
                    <w:top w:val="none" w:sz="0" w:space="0" w:color="auto"/>
                    <w:left w:val="none" w:sz="0" w:space="0" w:color="auto"/>
                    <w:bottom w:val="none" w:sz="0" w:space="0" w:color="auto"/>
                    <w:right w:val="none" w:sz="0" w:space="0" w:color="auto"/>
                  </w:divBdr>
                  <w:divsChild>
                    <w:div w:id="165467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53742">
      <w:bodyDiv w:val="1"/>
      <w:marLeft w:val="0"/>
      <w:marRight w:val="0"/>
      <w:marTop w:val="0"/>
      <w:marBottom w:val="0"/>
      <w:divBdr>
        <w:top w:val="none" w:sz="0" w:space="0" w:color="auto"/>
        <w:left w:val="none" w:sz="0" w:space="0" w:color="auto"/>
        <w:bottom w:val="none" w:sz="0" w:space="0" w:color="auto"/>
        <w:right w:val="none" w:sz="0" w:space="0" w:color="auto"/>
      </w:divBdr>
      <w:divsChild>
        <w:div w:id="237786932">
          <w:marLeft w:val="0"/>
          <w:marRight w:val="0"/>
          <w:marTop w:val="0"/>
          <w:marBottom w:val="0"/>
          <w:divBdr>
            <w:top w:val="none" w:sz="0" w:space="0" w:color="auto"/>
            <w:left w:val="none" w:sz="0" w:space="0" w:color="auto"/>
            <w:bottom w:val="none" w:sz="0" w:space="0" w:color="auto"/>
            <w:right w:val="none" w:sz="0" w:space="0" w:color="auto"/>
          </w:divBdr>
          <w:divsChild>
            <w:div w:id="272565475">
              <w:marLeft w:val="0"/>
              <w:marRight w:val="0"/>
              <w:marTop w:val="0"/>
              <w:marBottom w:val="0"/>
              <w:divBdr>
                <w:top w:val="none" w:sz="0" w:space="0" w:color="auto"/>
                <w:left w:val="none" w:sz="0" w:space="0" w:color="auto"/>
                <w:bottom w:val="none" w:sz="0" w:space="0" w:color="auto"/>
                <w:right w:val="none" w:sz="0" w:space="0" w:color="auto"/>
              </w:divBdr>
              <w:divsChild>
                <w:div w:id="1974746403">
                  <w:marLeft w:val="0"/>
                  <w:marRight w:val="0"/>
                  <w:marTop w:val="0"/>
                  <w:marBottom w:val="0"/>
                  <w:divBdr>
                    <w:top w:val="none" w:sz="0" w:space="0" w:color="auto"/>
                    <w:left w:val="none" w:sz="0" w:space="0" w:color="auto"/>
                    <w:bottom w:val="none" w:sz="0" w:space="0" w:color="auto"/>
                    <w:right w:val="none" w:sz="0" w:space="0" w:color="auto"/>
                  </w:divBdr>
                  <w:divsChild>
                    <w:div w:id="2014650300">
                      <w:marLeft w:val="0"/>
                      <w:marRight w:val="0"/>
                      <w:marTop w:val="0"/>
                      <w:marBottom w:val="0"/>
                      <w:divBdr>
                        <w:top w:val="none" w:sz="0" w:space="0" w:color="auto"/>
                        <w:left w:val="none" w:sz="0" w:space="0" w:color="auto"/>
                        <w:bottom w:val="none" w:sz="0" w:space="0" w:color="auto"/>
                        <w:right w:val="none" w:sz="0" w:space="0" w:color="auto"/>
                      </w:divBdr>
                    </w:div>
                    <w:div w:id="207168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290665">
          <w:marLeft w:val="0"/>
          <w:marRight w:val="0"/>
          <w:marTop w:val="0"/>
          <w:marBottom w:val="0"/>
          <w:divBdr>
            <w:top w:val="none" w:sz="0" w:space="0" w:color="auto"/>
            <w:left w:val="none" w:sz="0" w:space="0" w:color="auto"/>
            <w:bottom w:val="none" w:sz="0" w:space="0" w:color="auto"/>
            <w:right w:val="none" w:sz="0" w:space="0" w:color="auto"/>
          </w:divBdr>
          <w:divsChild>
            <w:div w:id="1699550621">
              <w:marLeft w:val="0"/>
              <w:marRight w:val="0"/>
              <w:marTop w:val="0"/>
              <w:marBottom w:val="0"/>
              <w:divBdr>
                <w:top w:val="none" w:sz="0" w:space="0" w:color="auto"/>
                <w:left w:val="none" w:sz="0" w:space="0" w:color="auto"/>
                <w:bottom w:val="none" w:sz="0" w:space="0" w:color="auto"/>
                <w:right w:val="none" w:sz="0" w:space="0" w:color="auto"/>
              </w:divBdr>
              <w:divsChild>
                <w:div w:id="6031356">
                  <w:marLeft w:val="0"/>
                  <w:marRight w:val="0"/>
                  <w:marTop w:val="0"/>
                  <w:marBottom w:val="0"/>
                  <w:divBdr>
                    <w:top w:val="none" w:sz="0" w:space="0" w:color="auto"/>
                    <w:left w:val="none" w:sz="0" w:space="0" w:color="auto"/>
                    <w:bottom w:val="none" w:sz="0" w:space="0" w:color="auto"/>
                    <w:right w:val="none" w:sz="0" w:space="0" w:color="auto"/>
                  </w:divBdr>
                  <w:divsChild>
                    <w:div w:id="296880769">
                      <w:marLeft w:val="0"/>
                      <w:marRight w:val="0"/>
                      <w:marTop w:val="0"/>
                      <w:marBottom w:val="0"/>
                      <w:divBdr>
                        <w:top w:val="none" w:sz="0" w:space="0" w:color="auto"/>
                        <w:left w:val="none" w:sz="0" w:space="0" w:color="auto"/>
                        <w:bottom w:val="none" w:sz="0" w:space="0" w:color="auto"/>
                        <w:right w:val="none" w:sz="0" w:space="0" w:color="auto"/>
                      </w:divBdr>
                      <w:divsChild>
                        <w:div w:id="500581558">
                          <w:marLeft w:val="0"/>
                          <w:marRight w:val="0"/>
                          <w:marTop w:val="0"/>
                          <w:marBottom w:val="0"/>
                          <w:divBdr>
                            <w:top w:val="none" w:sz="0" w:space="0" w:color="auto"/>
                            <w:left w:val="none" w:sz="0" w:space="0" w:color="auto"/>
                            <w:bottom w:val="none" w:sz="0" w:space="0" w:color="auto"/>
                            <w:right w:val="none" w:sz="0" w:space="0" w:color="auto"/>
                          </w:divBdr>
                          <w:divsChild>
                            <w:div w:id="26484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
        <w:div w:id="1026830054">
          <w:marLeft w:val="0"/>
          <w:marRight w:val="0"/>
          <w:marTop w:val="0"/>
          <w:marBottom w:val="0"/>
          <w:divBdr>
            <w:top w:val="none" w:sz="0" w:space="0" w:color="auto"/>
            <w:left w:val="none" w:sz="0" w:space="0" w:color="auto"/>
            <w:bottom w:val="none" w:sz="0" w:space="0" w:color="auto"/>
            <w:right w:val="none" w:sz="0" w:space="0" w:color="auto"/>
          </w:divBdr>
          <w:divsChild>
            <w:div w:id="515727909">
              <w:marLeft w:val="0"/>
              <w:marRight w:val="0"/>
              <w:marTop w:val="0"/>
              <w:marBottom w:val="0"/>
              <w:divBdr>
                <w:top w:val="none" w:sz="0" w:space="0" w:color="auto"/>
                <w:left w:val="none" w:sz="0" w:space="0" w:color="auto"/>
                <w:bottom w:val="none" w:sz="0" w:space="0" w:color="auto"/>
                <w:right w:val="none" w:sz="0" w:space="0" w:color="auto"/>
              </w:divBdr>
            </w:div>
          </w:divsChild>
        </w:div>
        <w:div w:id="1890922653">
          <w:marLeft w:val="0"/>
          <w:marRight w:val="0"/>
          <w:marTop w:val="0"/>
          <w:marBottom w:val="0"/>
          <w:divBdr>
            <w:top w:val="none" w:sz="0" w:space="0" w:color="auto"/>
            <w:left w:val="none" w:sz="0" w:space="0" w:color="auto"/>
            <w:bottom w:val="none" w:sz="0" w:space="0" w:color="auto"/>
            <w:right w:val="none" w:sz="0" w:space="0" w:color="auto"/>
          </w:divBdr>
          <w:divsChild>
            <w:div w:id="1350570085">
              <w:marLeft w:val="0"/>
              <w:marRight w:val="0"/>
              <w:marTop w:val="0"/>
              <w:marBottom w:val="0"/>
              <w:divBdr>
                <w:top w:val="none" w:sz="0" w:space="0" w:color="auto"/>
                <w:left w:val="none" w:sz="0" w:space="0" w:color="auto"/>
                <w:bottom w:val="none" w:sz="0" w:space="0" w:color="auto"/>
                <w:right w:val="none" w:sz="0" w:space="0" w:color="auto"/>
              </w:divBdr>
              <w:divsChild>
                <w:div w:id="13552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7274">
      <w:bodyDiv w:val="1"/>
      <w:marLeft w:val="0"/>
      <w:marRight w:val="0"/>
      <w:marTop w:val="0"/>
      <w:marBottom w:val="0"/>
      <w:divBdr>
        <w:top w:val="none" w:sz="0" w:space="0" w:color="auto"/>
        <w:left w:val="none" w:sz="0" w:space="0" w:color="auto"/>
        <w:bottom w:val="none" w:sz="0" w:space="0" w:color="auto"/>
        <w:right w:val="none" w:sz="0" w:space="0" w:color="auto"/>
      </w:divBdr>
      <w:divsChild>
        <w:div w:id="897936378">
          <w:marLeft w:val="0"/>
          <w:marRight w:val="0"/>
          <w:marTop w:val="0"/>
          <w:marBottom w:val="0"/>
          <w:divBdr>
            <w:top w:val="none" w:sz="0" w:space="0" w:color="auto"/>
            <w:left w:val="none" w:sz="0" w:space="0" w:color="auto"/>
            <w:bottom w:val="none" w:sz="0" w:space="0" w:color="auto"/>
            <w:right w:val="none" w:sz="0" w:space="0" w:color="auto"/>
          </w:divBdr>
          <w:divsChild>
            <w:div w:id="151017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sChild>
        <w:div w:id="1308778443">
          <w:marLeft w:val="0"/>
          <w:marRight w:val="0"/>
          <w:marTop w:val="0"/>
          <w:marBottom w:val="0"/>
          <w:divBdr>
            <w:top w:val="none" w:sz="0" w:space="0" w:color="auto"/>
            <w:left w:val="none" w:sz="0" w:space="0" w:color="auto"/>
            <w:bottom w:val="none" w:sz="0" w:space="0" w:color="auto"/>
            <w:right w:val="none" w:sz="0" w:space="0" w:color="auto"/>
          </w:divBdr>
        </w:div>
      </w:divsChild>
    </w:div>
    <w:div w:id="171915213">
      <w:bodyDiv w:val="1"/>
      <w:marLeft w:val="0"/>
      <w:marRight w:val="0"/>
      <w:marTop w:val="0"/>
      <w:marBottom w:val="0"/>
      <w:divBdr>
        <w:top w:val="none" w:sz="0" w:space="0" w:color="auto"/>
        <w:left w:val="none" w:sz="0" w:space="0" w:color="auto"/>
        <w:bottom w:val="none" w:sz="0" w:space="0" w:color="auto"/>
        <w:right w:val="none" w:sz="0" w:space="0" w:color="auto"/>
      </w:divBdr>
    </w:div>
    <w:div w:id="172426249">
      <w:bodyDiv w:val="1"/>
      <w:marLeft w:val="0"/>
      <w:marRight w:val="0"/>
      <w:marTop w:val="0"/>
      <w:marBottom w:val="0"/>
      <w:divBdr>
        <w:top w:val="none" w:sz="0" w:space="0" w:color="auto"/>
        <w:left w:val="none" w:sz="0" w:space="0" w:color="auto"/>
        <w:bottom w:val="none" w:sz="0" w:space="0" w:color="auto"/>
        <w:right w:val="none" w:sz="0" w:space="0" w:color="auto"/>
      </w:divBdr>
      <w:divsChild>
        <w:div w:id="910237802">
          <w:marLeft w:val="0"/>
          <w:marRight w:val="0"/>
          <w:marTop w:val="0"/>
          <w:marBottom w:val="0"/>
          <w:divBdr>
            <w:top w:val="none" w:sz="0" w:space="0" w:color="auto"/>
            <w:left w:val="none" w:sz="0" w:space="0" w:color="auto"/>
            <w:bottom w:val="none" w:sz="0" w:space="0" w:color="auto"/>
            <w:right w:val="none" w:sz="0" w:space="0" w:color="auto"/>
          </w:divBdr>
        </w:div>
      </w:divsChild>
    </w:div>
    <w:div w:id="172691146">
      <w:bodyDiv w:val="1"/>
      <w:marLeft w:val="0"/>
      <w:marRight w:val="0"/>
      <w:marTop w:val="0"/>
      <w:marBottom w:val="0"/>
      <w:divBdr>
        <w:top w:val="none" w:sz="0" w:space="0" w:color="auto"/>
        <w:left w:val="none" w:sz="0" w:space="0" w:color="auto"/>
        <w:bottom w:val="none" w:sz="0" w:space="0" w:color="auto"/>
        <w:right w:val="none" w:sz="0" w:space="0" w:color="auto"/>
      </w:divBdr>
      <w:divsChild>
        <w:div w:id="1370908602">
          <w:marLeft w:val="0"/>
          <w:marRight w:val="0"/>
          <w:marTop w:val="0"/>
          <w:marBottom w:val="0"/>
          <w:divBdr>
            <w:top w:val="none" w:sz="0" w:space="0" w:color="auto"/>
            <w:left w:val="none" w:sz="0" w:space="0" w:color="auto"/>
            <w:bottom w:val="none" w:sz="0" w:space="0" w:color="auto"/>
            <w:right w:val="none" w:sz="0" w:space="0" w:color="auto"/>
          </w:divBdr>
        </w:div>
        <w:div w:id="1681618425">
          <w:marLeft w:val="0"/>
          <w:marRight w:val="0"/>
          <w:marTop w:val="150"/>
          <w:marBottom w:val="150"/>
          <w:divBdr>
            <w:top w:val="single" w:sz="6" w:space="4" w:color="D7D7D7"/>
            <w:left w:val="none" w:sz="0" w:space="0" w:color="auto"/>
            <w:bottom w:val="single" w:sz="6" w:space="4" w:color="D7D7D7"/>
            <w:right w:val="none" w:sz="0" w:space="0" w:color="auto"/>
          </w:divBdr>
        </w:div>
        <w:div w:id="530727133">
          <w:marLeft w:val="0"/>
          <w:marRight w:val="0"/>
          <w:marTop w:val="0"/>
          <w:marBottom w:val="375"/>
          <w:divBdr>
            <w:top w:val="none" w:sz="0" w:space="0" w:color="auto"/>
            <w:left w:val="none" w:sz="0" w:space="0" w:color="auto"/>
            <w:bottom w:val="none" w:sz="0" w:space="0" w:color="auto"/>
            <w:right w:val="none" w:sz="0" w:space="0" w:color="auto"/>
          </w:divBdr>
          <w:divsChild>
            <w:div w:id="2017076177">
              <w:marLeft w:val="0"/>
              <w:marRight w:val="150"/>
              <w:marTop w:val="0"/>
              <w:marBottom w:val="0"/>
              <w:divBdr>
                <w:top w:val="none" w:sz="0" w:space="0" w:color="auto"/>
                <w:left w:val="none" w:sz="0" w:space="0" w:color="auto"/>
                <w:bottom w:val="none" w:sz="0" w:space="0" w:color="auto"/>
                <w:right w:val="none" w:sz="0" w:space="0" w:color="auto"/>
              </w:divBdr>
            </w:div>
          </w:divsChild>
        </w:div>
        <w:div w:id="2139644905">
          <w:marLeft w:val="0"/>
          <w:marRight w:val="0"/>
          <w:marTop w:val="0"/>
          <w:marBottom w:val="0"/>
          <w:divBdr>
            <w:top w:val="none" w:sz="0" w:space="0" w:color="auto"/>
            <w:left w:val="none" w:sz="0" w:space="0" w:color="auto"/>
            <w:bottom w:val="none" w:sz="0" w:space="0" w:color="auto"/>
            <w:right w:val="none" w:sz="0" w:space="0" w:color="auto"/>
          </w:divBdr>
        </w:div>
      </w:divsChild>
    </w:div>
    <w:div w:id="172842080">
      <w:bodyDiv w:val="1"/>
      <w:marLeft w:val="0"/>
      <w:marRight w:val="0"/>
      <w:marTop w:val="0"/>
      <w:marBottom w:val="0"/>
      <w:divBdr>
        <w:top w:val="none" w:sz="0" w:space="0" w:color="auto"/>
        <w:left w:val="none" w:sz="0" w:space="0" w:color="auto"/>
        <w:bottom w:val="none" w:sz="0" w:space="0" w:color="auto"/>
        <w:right w:val="none" w:sz="0" w:space="0" w:color="auto"/>
      </w:divBdr>
      <w:divsChild>
        <w:div w:id="1790666442">
          <w:marLeft w:val="0"/>
          <w:marRight w:val="0"/>
          <w:marTop w:val="0"/>
          <w:marBottom w:val="0"/>
          <w:divBdr>
            <w:top w:val="none" w:sz="0" w:space="0" w:color="auto"/>
            <w:left w:val="none" w:sz="0" w:space="0" w:color="auto"/>
            <w:bottom w:val="none" w:sz="0" w:space="0" w:color="auto"/>
            <w:right w:val="none" w:sz="0" w:space="0" w:color="auto"/>
          </w:divBdr>
          <w:divsChild>
            <w:div w:id="1845591098">
              <w:marLeft w:val="0"/>
              <w:marRight w:val="0"/>
              <w:marTop w:val="0"/>
              <w:marBottom w:val="0"/>
              <w:divBdr>
                <w:top w:val="none" w:sz="0" w:space="0" w:color="auto"/>
                <w:left w:val="none" w:sz="0" w:space="0" w:color="auto"/>
                <w:bottom w:val="none" w:sz="0" w:space="0" w:color="auto"/>
                <w:right w:val="none" w:sz="0" w:space="0" w:color="auto"/>
              </w:divBdr>
            </w:div>
          </w:divsChild>
        </w:div>
        <w:div w:id="1801802578">
          <w:marLeft w:val="0"/>
          <w:marRight w:val="0"/>
          <w:marTop w:val="0"/>
          <w:marBottom w:val="0"/>
          <w:divBdr>
            <w:top w:val="none" w:sz="0" w:space="0" w:color="auto"/>
            <w:left w:val="none" w:sz="0" w:space="0" w:color="auto"/>
            <w:bottom w:val="none" w:sz="0" w:space="0" w:color="auto"/>
            <w:right w:val="none" w:sz="0" w:space="0" w:color="auto"/>
          </w:divBdr>
        </w:div>
        <w:div w:id="1843156758">
          <w:marLeft w:val="0"/>
          <w:marRight w:val="0"/>
          <w:marTop w:val="0"/>
          <w:marBottom w:val="0"/>
          <w:divBdr>
            <w:top w:val="none" w:sz="0" w:space="0" w:color="auto"/>
            <w:left w:val="none" w:sz="0" w:space="0" w:color="auto"/>
            <w:bottom w:val="none" w:sz="0" w:space="0" w:color="auto"/>
            <w:right w:val="none" w:sz="0" w:space="0" w:color="auto"/>
          </w:divBdr>
          <w:divsChild>
            <w:div w:id="26728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5729">
      <w:bodyDiv w:val="1"/>
      <w:marLeft w:val="0"/>
      <w:marRight w:val="0"/>
      <w:marTop w:val="0"/>
      <w:marBottom w:val="0"/>
      <w:divBdr>
        <w:top w:val="none" w:sz="0" w:space="0" w:color="auto"/>
        <w:left w:val="none" w:sz="0" w:space="0" w:color="auto"/>
        <w:bottom w:val="none" w:sz="0" w:space="0" w:color="auto"/>
        <w:right w:val="none" w:sz="0" w:space="0" w:color="auto"/>
      </w:divBdr>
      <w:divsChild>
        <w:div w:id="296840947">
          <w:marLeft w:val="0"/>
          <w:marRight w:val="0"/>
          <w:marTop w:val="0"/>
          <w:marBottom w:val="0"/>
          <w:divBdr>
            <w:top w:val="none" w:sz="0" w:space="0" w:color="auto"/>
            <w:left w:val="none" w:sz="0" w:space="0" w:color="auto"/>
            <w:bottom w:val="none" w:sz="0" w:space="0" w:color="auto"/>
            <w:right w:val="none" w:sz="0" w:space="0" w:color="auto"/>
          </w:divBdr>
        </w:div>
        <w:div w:id="1576665362">
          <w:marLeft w:val="0"/>
          <w:marRight w:val="0"/>
          <w:marTop w:val="150"/>
          <w:marBottom w:val="150"/>
          <w:divBdr>
            <w:top w:val="single" w:sz="6" w:space="4" w:color="D7D7D7"/>
            <w:left w:val="none" w:sz="0" w:space="0" w:color="auto"/>
            <w:bottom w:val="single" w:sz="6" w:space="4" w:color="D7D7D7"/>
            <w:right w:val="none" w:sz="0" w:space="0" w:color="auto"/>
          </w:divBdr>
        </w:div>
        <w:div w:id="1941718640">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sChild>
            <w:div w:id="1714308658">
              <w:marLeft w:val="0"/>
              <w:marRight w:val="0"/>
              <w:marTop w:val="0"/>
              <w:marBottom w:val="0"/>
              <w:divBdr>
                <w:top w:val="none" w:sz="0" w:space="0" w:color="auto"/>
                <w:left w:val="none" w:sz="0" w:space="0" w:color="auto"/>
                <w:bottom w:val="none" w:sz="0" w:space="0" w:color="auto"/>
                <w:right w:val="none" w:sz="0" w:space="0" w:color="auto"/>
              </w:divBdr>
              <w:divsChild>
                <w:div w:id="47121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72219">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sChild>
        <w:div w:id="980034603">
          <w:marLeft w:val="0"/>
          <w:marRight w:val="0"/>
          <w:marTop w:val="150"/>
          <w:marBottom w:val="0"/>
          <w:divBdr>
            <w:top w:val="none" w:sz="0" w:space="0" w:color="auto"/>
            <w:left w:val="none" w:sz="0" w:space="0" w:color="auto"/>
            <w:bottom w:val="none" w:sz="0" w:space="0" w:color="auto"/>
            <w:right w:val="none" w:sz="0" w:space="0" w:color="auto"/>
          </w:divBdr>
        </w:div>
      </w:divsChild>
    </w:div>
    <w:div w:id="173687099">
      <w:bodyDiv w:val="1"/>
      <w:marLeft w:val="0"/>
      <w:marRight w:val="0"/>
      <w:marTop w:val="0"/>
      <w:marBottom w:val="0"/>
      <w:divBdr>
        <w:top w:val="none" w:sz="0" w:space="0" w:color="auto"/>
        <w:left w:val="none" w:sz="0" w:space="0" w:color="auto"/>
        <w:bottom w:val="none" w:sz="0" w:space="0" w:color="auto"/>
        <w:right w:val="none" w:sz="0" w:space="0" w:color="auto"/>
      </w:divBdr>
      <w:divsChild>
        <w:div w:id="767628199">
          <w:marLeft w:val="0"/>
          <w:marRight w:val="0"/>
          <w:marTop w:val="0"/>
          <w:marBottom w:val="0"/>
          <w:divBdr>
            <w:top w:val="none" w:sz="0" w:space="0" w:color="auto"/>
            <w:left w:val="none" w:sz="0" w:space="0" w:color="auto"/>
            <w:bottom w:val="none" w:sz="0" w:space="0" w:color="auto"/>
            <w:right w:val="none" w:sz="0" w:space="0" w:color="auto"/>
          </w:divBdr>
          <w:divsChild>
            <w:div w:id="706874437">
              <w:marLeft w:val="0"/>
              <w:marRight w:val="0"/>
              <w:marTop w:val="0"/>
              <w:marBottom w:val="0"/>
              <w:divBdr>
                <w:top w:val="none" w:sz="0" w:space="0" w:color="auto"/>
                <w:left w:val="none" w:sz="0" w:space="0" w:color="auto"/>
                <w:bottom w:val="none" w:sz="0" w:space="0" w:color="auto"/>
                <w:right w:val="none" w:sz="0" w:space="0" w:color="auto"/>
              </w:divBdr>
              <w:divsChild>
                <w:div w:id="4596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82504">
          <w:marLeft w:val="0"/>
          <w:marRight w:val="0"/>
          <w:marTop w:val="0"/>
          <w:marBottom w:val="0"/>
          <w:divBdr>
            <w:top w:val="none" w:sz="0" w:space="0" w:color="auto"/>
            <w:left w:val="none" w:sz="0" w:space="0" w:color="auto"/>
            <w:bottom w:val="none" w:sz="0" w:space="0" w:color="auto"/>
            <w:right w:val="none" w:sz="0" w:space="0" w:color="auto"/>
          </w:divBdr>
          <w:divsChild>
            <w:div w:id="206911683">
              <w:marLeft w:val="0"/>
              <w:marRight w:val="0"/>
              <w:marTop w:val="0"/>
              <w:marBottom w:val="0"/>
              <w:divBdr>
                <w:top w:val="none" w:sz="0" w:space="0" w:color="auto"/>
                <w:left w:val="none" w:sz="0" w:space="0" w:color="auto"/>
                <w:bottom w:val="none" w:sz="0" w:space="0" w:color="auto"/>
                <w:right w:val="none" w:sz="0" w:space="0" w:color="auto"/>
              </w:divBdr>
              <w:divsChild>
                <w:div w:id="1198394012">
                  <w:marLeft w:val="0"/>
                  <w:marRight w:val="0"/>
                  <w:marTop w:val="0"/>
                  <w:marBottom w:val="0"/>
                  <w:divBdr>
                    <w:top w:val="none" w:sz="0" w:space="0" w:color="auto"/>
                    <w:left w:val="none" w:sz="0" w:space="0" w:color="auto"/>
                    <w:bottom w:val="none" w:sz="0" w:space="0" w:color="auto"/>
                    <w:right w:val="none" w:sz="0" w:space="0" w:color="auto"/>
                  </w:divBdr>
                  <w:divsChild>
                    <w:div w:id="111648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
          </w:divsChild>
        </w:div>
        <w:div w:id="1117024901">
          <w:marLeft w:val="0"/>
          <w:marRight w:val="0"/>
          <w:marTop w:val="0"/>
          <w:marBottom w:val="0"/>
          <w:divBdr>
            <w:top w:val="none" w:sz="0" w:space="0" w:color="auto"/>
            <w:left w:val="none" w:sz="0" w:space="0" w:color="auto"/>
            <w:bottom w:val="none" w:sz="0" w:space="0" w:color="auto"/>
            <w:right w:val="none" w:sz="0" w:space="0" w:color="auto"/>
          </w:divBdr>
          <w:divsChild>
            <w:div w:id="7636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63778">
      <w:bodyDiv w:val="1"/>
      <w:marLeft w:val="0"/>
      <w:marRight w:val="0"/>
      <w:marTop w:val="0"/>
      <w:marBottom w:val="0"/>
      <w:divBdr>
        <w:top w:val="none" w:sz="0" w:space="0" w:color="auto"/>
        <w:left w:val="none" w:sz="0" w:space="0" w:color="auto"/>
        <w:bottom w:val="none" w:sz="0" w:space="0" w:color="auto"/>
        <w:right w:val="none" w:sz="0" w:space="0" w:color="auto"/>
      </w:divBdr>
    </w:div>
    <w:div w:id="173803954">
      <w:bodyDiv w:val="1"/>
      <w:marLeft w:val="0"/>
      <w:marRight w:val="0"/>
      <w:marTop w:val="0"/>
      <w:marBottom w:val="0"/>
      <w:divBdr>
        <w:top w:val="none" w:sz="0" w:space="0" w:color="auto"/>
        <w:left w:val="none" w:sz="0" w:space="0" w:color="auto"/>
        <w:bottom w:val="none" w:sz="0" w:space="0" w:color="auto"/>
        <w:right w:val="none" w:sz="0" w:space="0" w:color="auto"/>
      </w:divBdr>
      <w:divsChild>
        <w:div w:id="13193595">
          <w:marLeft w:val="0"/>
          <w:marRight w:val="0"/>
          <w:marTop w:val="0"/>
          <w:marBottom w:val="0"/>
          <w:divBdr>
            <w:top w:val="none" w:sz="0" w:space="0" w:color="auto"/>
            <w:left w:val="none" w:sz="0" w:space="0" w:color="auto"/>
            <w:bottom w:val="none" w:sz="0" w:space="0" w:color="auto"/>
            <w:right w:val="none" w:sz="0" w:space="0" w:color="auto"/>
          </w:divBdr>
          <w:divsChild>
            <w:div w:id="1592006167">
              <w:marLeft w:val="0"/>
              <w:marRight w:val="0"/>
              <w:marTop w:val="0"/>
              <w:marBottom w:val="0"/>
              <w:divBdr>
                <w:top w:val="none" w:sz="0" w:space="0" w:color="auto"/>
                <w:left w:val="none" w:sz="0" w:space="0" w:color="auto"/>
                <w:bottom w:val="none" w:sz="0" w:space="0" w:color="auto"/>
                <w:right w:val="none" w:sz="0" w:space="0" w:color="auto"/>
              </w:divBdr>
              <w:divsChild>
                <w:div w:id="192036988">
                  <w:marLeft w:val="0"/>
                  <w:marRight w:val="0"/>
                  <w:marTop w:val="0"/>
                  <w:marBottom w:val="0"/>
                  <w:divBdr>
                    <w:top w:val="none" w:sz="0" w:space="0" w:color="auto"/>
                    <w:left w:val="none" w:sz="0" w:space="0" w:color="auto"/>
                    <w:bottom w:val="none" w:sz="0" w:space="0" w:color="auto"/>
                    <w:right w:val="none" w:sz="0" w:space="0" w:color="auto"/>
                  </w:divBdr>
                  <w:divsChild>
                    <w:div w:id="709963045">
                      <w:marLeft w:val="0"/>
                      <w:marRight w:val="0"/>
                      <w:marTop w:val="0"/>
                      <w:marBottom w:val="0"/>
                      <w:divBdr>
                        <w:top w:val="none" w:sz="0" w:space="0" w:color="auto"/>
                        <w:left w:val="none" w:sz="0" w:space="0" w:color="auto"/>
                        <w:bottom w:val="none" w:sz="0" w:space="0" w:color="auto"/>
                        <w:right w:val="none" w:sz="0" w:space="0" w:color="auto"/>
                      </w:divBdr>
                      <w:divsChild>
                        <w:div w:id="1564100928">
                          <w:marLeft w:val="0"/>
                          <w:marRight w:val="0"/>
                          <w:marTop w:val="0"/>
                          <w:marBottom w:val="0"/>
                          <w:divBdr>
                            <w:top w:val="none" w:sz="0" w:space="0" w:color="auto"/>
                            <w:left w:val="none" w:sz="0" w:space="0" w:color="auto"/>
                            <w:bottom w:val="none" w:sz="0" w:space="0" w:color="auto"/>
                            <w:right w:val="none" w:sz="0" w:space="0" w:color="auto"/>
                          </w:divBdr>
                          <w:divsChild>
                            <w:div w:id="2048525210">
                              <w:marLeft w:val="0"/>
                              <w:marRight w:val="0"/>
                              <w:marTop w:val="0"/>
                              <w:marBottom w:val="0"/>
                              <w:divBdr>
                                <w:top w:val="none" w:sz="0" w:space="0" w:color="auto"/>
                                <w:left w:val="none" w:sz="0" w:space="0" w:color="auto"/>
                                <w:bottom w:val="none" w:sz="0" w:space="0" w:color="auto"/>
                                <w:right w:val="none" w:sz="0" w:space="0" w:color="auto"/>
                              </w:divBdr>
                            </w:div>
                            <w:div w:id="216357103">
                              <w:marLeft w:val="0"/>
                              <w:marRight w:val="0"/>
                              <w:marTop w:val="15"/>
                              <w:marBottom w:val="0"/>
                              <w:divBdr>
                                <w:top w:val="none" w:sz="0" w:space="0" w:color="auto"/>
                                <w:left w:val="none" w:sz="0" w:space="0" w:color="auto"/>
                                <w:bottom w:val="none" w:sz="0" w:space="0" w:color="auto"/>
                                <w:right w:val="none" w:sz="0" w:space="0" w:color="auto"/>
                              </w:divBdr>
                              <w:divsChild>
                                <w:div w:id="1182161080">
                                  <w:marLeft w:val="0"/>
                                  <w:marRight w:val="0"/>
                                  <w:marTop w:val="0"/>
                                  <w:marBottom w:val="0"/>
                                  <w:divBdr>
                                    <w:top w:val="none" w:sz="0" w:space="0" w:color="auto"/>
                                    <w:left w:val="none" w:sz="0" w:space="0" w:color="auto"/>
                                    <w:bottom w:val="none" w:sz="0" w:space="0" w:color="auto"/>
                                    <w:right w:val="none" w:sz="0" w:space="0" w:color="auto"/>
                                  </w:divBdr>
                                </w:div>
                                <w:div w:id="631709400">
                                  <w:marLeft w:val="0"/>
                                  <w:marRight w:val="0"/>
                                  <w:marTop w:val="0"/>
                                  <w:marBottom w:val="0"/>
                                  <w:divBdr>
                                    <w:top w:val="none" w:sz="0" w:space="0" w:color="auto"/>
                                    <w:left w:val="none" w:sz="0" w:space="0" w:color="auto"/>
                                    <w:bottom w:val="none" w:sz="0" w:space="0" w:color="auto"/>
                                    <w:right w:val="none" w:sz="0" w:space="0" w:color="auto"/>
                                  </w:divBdr>
                                </w:div>
                                <w:div w:id="1653370304">
                                  <w:marLeft w:val="0"/>
                                  <w:marRight w:val="0"/>
                                  <w:marTop w:val="0"/>
                                  <w:marBottom w:val="0"/>
                                  <w:divBdr>
                                    <w:top w:val="none" w:sz="0" w:space="0" w:color="auto"/>
                                    <w:left w:val="none" w:sz="0" w:space="0" w:color="auto"/>
                                    <w:bottom w:val="none" w:sz="0" w:space="0" w:color="auto"/>
                                    <w:right w:val="none" w:sz="0" w:space="0" w:color="auto"/>
                                  </w:divBdr>
                                </w:div>
                                <w:div w:id="2001083187">
                                  <w:marLeft w:val="0"/>
                                  <w:marRight w:val="0"/>
                                  <w:marTop w:val="0"/>
                                  <w:marBottom w:val="0"/>
                                  <w:divBdr>
                                    <w:top w:val="none" w:sz="0" w:space="0" w:color="auto"/>
                                    <w:left w:val="none" w:sz="0" w:space="0" w:color="auto"/>
                                    <w:bottom w:val="none" w:sz="0" w:space="0" w:color="auto"/>
                                    <w:right w:val="none" w:sz="0" w:space="0" w:color="auto"/>
                                  </w:divBdr>
                                </w:div>
                                <w:div w:id="21381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3605143">
          <w:marLeft w:val="0"/>
          <w:marRight w:val="0"/>
          <w:marTop w:val="0"/>
          <w:marBottom w:val="0"/>
          <w:divBdr>
            <w:top w:val="none" w:sz="0" w:space="0" w:color="auto"/>
            <w:left w:val="none" w:sz="0" w:space="0" w:color="auto"/>
            <w:bottom w:val="none" w:sz="0" w:space="0" w:color="auto"/>
            <w:right w:val="none" w:sz="0" w:space="0" w:color="auto"/>
          </w:divBdr>
          <w:divsChild>
            <w:div w:id="954024760">
              <w:marLeft w:val="0"/>
              <w:marRight w:val="0"/>
              <w:marTop w:val="0"/>
              <w:marBottom w:val="0"/>
              <w:divBdr>
                <w:top w:val="none" w:sz="0" w:space="0" w:color="auto"/>
                <w:left w:val="none" w:sz="0" w:space="0" w:color="auto"/>
                <w:bottom w:val="none" w:sz="0" w:space="0" w:color="auto"/>
                <w:right w:val="none" w:sz="0" w:space="0" w:color="auto"/>
              </w:divBdr>
              <w:divsChild>
                <w:div w:id="1024134325">
                  <w:marLeft w:val="0"/>
                  <w:marRight w:val="0"/>
                  <w:marTop w:val="0"/>
                  <w:marBottom w:val="0"/>
                  <w:divBdr>
                    <w:top w:val="none" w:sz="0" w:space="0" w:color="auto"/>
                    <w:left w:val="none" w:sz="0" w:space="0" w:color="auto"/>
                    <w:bottom w:val="none" w:sz="0" w:space="0" w:color="auto"/>
                    <w:right w:val="none" w:sz="0" w:space="0" w:color="auto"/>
                  </w:divBdr>
                  <w:divsChild>
                    <w:div w:id="31734206">
                      <w:marLeft w:val="0"/>
                      <w:marRight w:val="0"/>
                      <w:marTop w:val="0"/>
                      <w:marBottom w:val="0"/>
                      <w:divBdr>
                        <w:top w:val="none" w:sz="0" w:space="0" w:color="auto"/>
                        <w:left w:val="none" w:sz="0" w:space="0" w:color="auto"/>
                        <w:bottom w:val="none" w:sz="0" w:space="0" w:color="auto"/>
                        <w:right w:val="none" w:sz="0" w:space="0" w:color="auto"/>
                      </w:divBdr>
                    </w:div>
                  </w:divsChild>
                </w:div>
                <w:div w:id="501897919">
                  <w:marLeft w:val="0"/>
                  <w:marRight w:val="0"/>
                  <w:marTop w:val="0"/>
                  <w:marBottom w:val="0"/>
                  <w:divBdr>
                    <w:top w:val="none" w:sz="0" w:space="0" w:color="auto"/>
                    <w:left w:val="none" w:sz="0" w:space="0" w:color="auto"/>
                    <w:bottom w:val="none" w:sz="0" w:space="0" w:color="auto"/>
                    <w:right w:val="none" w:sz="0" w:space="0" w:color="auto"/>
                  </w:divBdr>
                  <w:divsChild>
                    <w:div w:id="532041521">
                      <w:marLeft w:val="0"/>
                      <w:marRight w:val="0"/>
                      <w:marTop w:val="0"/>
                      <w:marBottom w:val="0"/>
                      <w:divBdr>
                        <w:top w:val="none" w:sz="0" w:space="0" w:color="auto"/>
                        <w:left w:val="none" w:sz="0" w:space="0" w:color="auto"/>
                        <w:bottom w:val="none" w:sz="0" w:space="0" w:color="auto"/>
                        <w:right w:val="none" w:sz="0" w:space="0" w:color="auto"/>
                      </w:divBdr>
                      <w:divsChild>
                        <w:div w:id="1215580863">
                          <w:marLeft w:val="0"/>
                          <w:marRight w:val="0"/>
                          <w:marTop w:val="0"/>
                          <w:marBottom w:val="0"/>
                          <w:divBdr>
                            <w:top w:val="none" w:sz="0" w:space="0" w:color="auto"/>
                            <w:left w:val="none" w:sz="0" w:space="0" w:color="auto"/>
                            <w:bottom w:val="none" w:sz="0" w:space="0" w:color="auto"/>
                            <w:right w:val="none" w:sz="0" w:space="0" w:color="auto"/>
                          </w:divBdr>
                          <w:divsChild>
                            <w:div w:id="1543399775">
                              <w:marLeft w:val="0"/>
                              <w:marRight w:val="0"/>
                              <w:marTop w:val="0"/>
                              <w:marBottom w:val="0"/>
                              <w:divBdr>
                                <w:top w:val="none" w:sz="0" w:space="0" w:color="auto"/>
                                <w:left w:val="none" w:sz="0" w:space="0" w:color="auto"/>
                                <w:bottom w:val="none" w:sz="0" w:space="0" w:color="auto"/>
                                <w:right w:val="none" w:sz="0" w:space="0" w:color="auto"/>
                              </w:divBdr>
                            </w:div>
                            <w:div w:id="290668180">
                              <w:marLeft w:val="0"/>
                              <w:marRight w:val="0"/>
                              <w:marTop w:val="0"/>
                              <w:marBottom w:val="0"/>
                              <w:divBdr>
                                <w:top w:val="none" w:sz="0" w:space="0" w:color="auto"/>
                                <w:left w:val="none" w:sz="0" w:space="0" w:color="auto"/>
                                <w:bottom w:val="none" w:sz="0" w:space="0" w:color="auto"/>
                                <w:right w:val="none" w:sz="0" w:space="0" w:color="auto"/>
                              </w:divBdr>
                            </w:div>
                            <w:div w:id="1425809754">
                              <w:marLeft w:val="0"/>
                              <w:marRight w:val="0"/>
                              <w:marTop w:val="0"/>
                              <w:marBottom w:val="0"/>
                              <w:divBdr>
                                <w:top w:val="none" w:sz="0" w:space="0" w:color="auto"/>
                                <w:left w:val="none" w:sz="0" w:space="0" w:color="auto"/>
                                <w:bottom w:val="none" w:sz="0" w:space="0" w:color="auto"/>
                                <w:right w:val="none" w:sz="0" w:space="0" w:color="auto"/>
                              </w:divBdr>
                            </w:div>
                            <w:div w:id="15041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764482">
                  <w:marLeft w:val="0"/>
                  <w:marRight w:val="0"/>
                  <w:marTop w:val="0"/>
                  <w:marBottom w:val="0"/>
                  <w:divBdr>
                    <w:top w:val="none" w:sz="0" w:space="0" w:color="auto"/>
                    <w:left w:val="none" w:sz="0" w:space="0" w:color="auto"/>
                    <w:bottom w:val="none" w:sz="0" w:space="0" w:color="auto"/>
                    <w:right w:val="none" w:sz="0" w:space="0" w:color="auto"/>
                  </w:divBdr>
                  <w:divsChild>
                    <w:div w:id="1755086839">
                      <w:marLeft w:val="0"/>
                      <w:marRight w:val="0"/>
                      <w:marTop w:val="0"/>
                      <w:marBottom w:val="0"/>
                      <w:divBdr>
                        <w:top w:val="none" w:sz="0" w:space="0" w:color="auto"/>
                        <w:left w:val="none" w:sz="0" w:space="0" w:color="auto"/>
                        <w:bottom w:val="none" w:sz="0" w:space="0" w:color="auto"/>
                        <w:right w:val="none" w:sz="0" w:space="0" w:color="auto"/>
                      </w:divBdr>
                      <w:divsChild>
                        <w:div w:id="25645164">
                          <w:marLeft w:val="0"/>
                          <w:marRight w:val="0"/>
                          <w:marTop w:val="0"/>
                          <w:marBottom w:val="0"/>
                          <w:divBdr>
                            <w:top w:val="none" w:sz="0" w:space="0" w:color="auto"/>
                            <w:left w:val="none" w:sz="0" w:space="0" w:color="auto"/>
                            <w:bottom w:val="none" w:sz="0" w:space="0" w:color="auto"/>
                            <w:right w:val="none" w:sz="0" w:space="0" w:color="auto"/>
                          </w:divBdr>
                          <w:divsChild>
                            <w:div w:id="107239442">
                              <w:marLeft w:val="0"/>
                              <w:marRight w:val="0"/>
                              <w:marTop w:val="0"/>
                              <w:marBottom w:val="0"/>
                              <w:divBdr>
                                <w:top w:val="none" w:sz="0" w:space="0" w:color="auto"/>
                                <w:left w:val="none" w:sz="0" w:space="0" w:color="auto"/>
                                <w:bottom w:val="none" w:sz="0" w:space="0" w:color="auto"/>
                                <w:right w:val="none" w:sz="0" w:space="0" w:color="auto"/>
                              </w:divBdr>
                              <w:divsChild>
                                <w:div w:id="1722174126">
                                  <w:marLeft w:val="0"/>
                                  <w:marRight w:val="0"/>
                                  <w:marTop w:val="0"/>
                                  <w:marBottom w:val="0"/>
                                  <w:divBdr>
                                    <w:top w:val="none" w:sz="0" w:space="0" w:color="auto"/>
                                    <w:left w:val="none" w:sz="0" w:space="0" w:color="auto"/>
                                    <w:bottom w:val="none" w:sz="0" w:space="0" w:color="auto"/>
                                    <w:right w:val="none" w:sz="0" w:space="0" w:color="auto"/>
                                  </w:divBdr>
                                  <w:divsChild>
                                    <w:div w:id="1214081998">
                                      <w:marLeft w:val="0"/>
                                      <w:marRight w:val="0"/>
                                      <w:marTop w:val="0"/>
                                      <w:marBottom w:val="0"/>
                                      <w:divBdr>
                                        <w:top w:val="none" w:sz="0" w:space="0" w:color="auto"/>
                                        <w:left w:val="none" w:sz="0" w:space="0" w:color="auto"/>
                                        <w:bottom w:val="none" w:sz="0" w:space="0" w:color="auto"/>
                                        <w:right w:val="none" w:sz="0" w:space="0" w:color="auto"/>
                                      </w:divBdr>
                                      <w:divsChild>
                                        <w:div w:id="1235243933">
                                          <w:marLeft w:val="0"/>
                                          <w:marRight w:val="0"/>
                                          <w:marTop w:val="0"/>
                                          <w:marBottom w:val="0"/>
                                          <w:divBdr>
                                            <w:top w:val="dotted" w:sz="12" w:space="0" w:color="D1D3D4"/>
                                            <w:left w:val="none" w:sz="0" w:space="0" w:color="auto"/>
                                            <w:bottom w:val="dotted" w:sz="12" w:space="0" w:color="D1D3D4"/>
                                            <w:right w:val="none" w:sz="0" w:space="0" w:color="auto"/>
                                          </w:divBdr>
                                          <w:divsChild>
                                            <w:div w:id="1422138682">
                                              <w:marLeft w:val="-30"/>
                                              <w:marRight w:val="0"/>
                                              <w:marTop w:val="0"/>
                                              <w:marBottom w:val="0"/>
                                              <w:divBdr>
                                                <w:top w:val="none" w:sz="0" w:space="0" w:color="auto"/>
                                                <w:left w:val="none" w:sz="0" w:space="0" w:color="auto"/>
                                                <w:bottom w:val="none" w:sz="0" w:space="0" w:color="auto"/>
                                                <w:right w:val="none" w:sz="0" w:space="0" w:color="auto"/>
                                              </w:divBdr>
                                            </w:div>
                                            <w:div w:id="1302464338">
                                              <w:marLeft w:val="-30"/>
                                              <w:marRight w:val="0"/>
                                              <w:marTop w:val="0"/>
                                              <w:marBottom w:val="0"/>
                                              <w:divBdr>
                                                <w:top w:val="none" w:sz="0" w:space="0" w:color="auto"/>
                                                <w:left w:val="none" w:sz="0" w:space="0" w:color="auto"/>
                                                <w:bottom w:val="none" w:sz="0" w:space="0" w:color="auto"/>
                                                <w:right w:val="none" w:sz="0" w:space="0" w:color="auto"/>
                                              </w:divBdr>
                                            </w:div>
                                            <w:div w:id="1295526003">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629365">
                              <w:marLeft w:val="0"/>
                              <w:marRight w:val="0"/>
                              <w:marTop w:val="0"/>
                              <w:marBottom w:val="0"/>
                              <w:divBdr>
                                <w:top w:val="none" w:sz="0" w:space="0" w:color="auto"/>
                                <w:left w:val="none" w:sz="0" w:space="0" w:color="auto"/>
                                <w:bottom w:val="none" w:sz="0" w:space="0" w:color="auto"/>
                                <w:right w:val="none" w:sz="0" w:space="0" w:color="auto"/>
                              </w:divBdr>
                              <w:divsChild>
                                <w:div w:id="1652055873">
                                  <w:marLeft w:val="0"/>
                                  <w:marRight w:val="0"/>
                                  <w:marTop w:val="0"/>
                                  <w:marBottom w:val="0"/>
                                  <w:divBdr>
                                    <w:top w:val="none" w:sz="0" w:space="0" w:color="auto"/>
                                    <w:left w:val="none" w:sz="0" w:space="0" w:color="auto"/>
                                    <w:bottom w:val="none" w:sz="0" w:space="0" w:color="auto"/>
                                    <w:right w:val="none" w:sz="0" w:space="0" w:color="auto"/>
                                  </w:divBdr>
                                  <w:divsChild>
                                    <w:div w:id="171840079">
                                      <w:marLeft w:val="0"/>
                                      <w:marRight w:val="0"/>
                                      <w:marTop w:val="0"/>
                                      <w:marBottom w:val="0"/>
                                      <w:divBdr>
                                        <w:top w:val="none" w:sz="0" w:space="0" w:color="auto"/>
                                        <w:left w:val="none" w:sz="0" w:space="0" w:color="auto"/>
                                        <w:bottom w:val="none" w:sz="0" w:space="0" w:color="auto"/>
                                        <w:right w:val="none" w:sz="0" w:space="0" w:color="auto"/>
                                      </w:divBdr>
                                      <w:divsChild>
                                        <w:div w:id="1581984255">
                                          <w:marLeft w:val="0"/>
                                          <w:marRight w:val="0"/>
                                          <w:marTop w:val="0"/>
                                          <w:marBottom w:val="0"/>
                                          <w:divBdr>
                                            <w:top w:val="none" w:sz="0" w:space="0" w:color="auto"/>
                                            <w:left w:val="none" w:sz="0" w:space="0" w:color="auto"/>
                                            <w:bottom w:val="none" w:sz="0" w:space="0" w:color="auto"/>
                                            <w:right w:val="none" w:sz="0" w:space="0" w:color="auto"/>
                                          </w:divBdr>
                                          <w:divsChild>
                                            <w:div w:id="85351052">
                                              <w:marLeft w:val="0"/>
                                              <w:marRight w:val="0"/>
                                              <w:marTop w:val="0"/>
                                              <w:marBottom w:val="0"/>
                                              <w:divBdr>
                                                <w:top w:val="none" w:sz="0" w:space="0" w:color="auto"/>
                                                <w:left w:val="none" w:sz="0" w:space="0" w:color="auto"/>
                                                <w:bottom w:val="none" w:sz="0" w:space="0" w:color="auto"/>
                                                <w:right w:val="none" w:sz="0" w:space="0" w:color="auto"/>
                                              </w:divBdr>
                                              <w:divsChild>
                                                <w:div w:id="3500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919865">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708138557">
                              <w:marLeft w:val="0"/>
                              <w:marRight w:val="0"/>
                              <w:marTop w:val="0"/>
                              <w:marBottom w:val="0"/>
                              <w:divBdr>
                                <w:top w:val="none" w:sz="0" w:space="0" w:color="auto"/>
                                <w:left w:val="none" w:sz="0" w:space="0" w:color="auto"/>
                                <w:bottom w:val="none" w:sz="0" w:space="0" w:color="auto"/>
                                <w:right w:val="none" w:sz="0" w:space="0" w:color="auto"/>
                              </w:divBdr>
                              <w:divsChild>
                                <w:div w:id="1500272162">
                                  <w:marLeft w:val="0"/>
                                  <w:marRight w:val="0"/>
                                  <w:marTop w:val="0"/>
                                  <w:marBottom w:val="0"/>
                                  <w:divBdr>
                                    <w:top w:val="none" w:sz="0" w:space="0" w:color="auto"/>
                                    <w:left w:val="none" w:sz="0" w:space="0" w:color="auto"/>
                                    <w:bottom w:val="none" w:sz="0" w:space="0" w:color="auto"/>
                                    <w:right w:val="none" w:sz="0" w:space="0" w:color="auto"/>
                                  </w:divBdr>
                                  <w:divsChild>
                                    <w:div w:id="191057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630529">
                              <w:marLeft w:val="0"/>
                              <w:marRight w:val="0"/>
                              <w:marTop w:val="0"/>
                              <w:marBottom w:val="0"/>
                              <w:divBdr>
                                <w:top w:val="none" w:sz="0" w:space="0" w:color="auto"/>
                                <w:left w:val="none" w:sz="0" w:space="0" w:color="auto"/>
                                <w:bottom w:val="none" w:sz="0" w:space="0" w:color="auto"/>
                                <w:right w:val="none" w:sz="0" w:space="0" w:color="auto"/>
                              </w:divBdr>
                              <w:divsChild>
                                <w:div w:id="1191794218">
                                  <w:marLeft w:val="0"/>
                                  <w:marRight w:val="0"/>
                                  <w:marTop w:val="0"/>
                                  <w:marBottom w:val="0"/>
                                  <w:divBdr>
                                    <w:top w:val="none" w:sz="0" w:space="0" w:color="auto"/>
                                    <w:left w:val="none" w:sz="0" w:space="0" w:color="auto"/>
                                    <w:bottom w:val="none" w:sz="0" w:space="0" w:color="auto"/>
                                    <w:right w:val="none" w:sz="0" w:space="0" w:color="auto"/>
                                  </w:divBdr>
                                  <w:divsChild>
                                    <w:div w:id="131622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958357">
      <w:bodyDiv w:val="1"/>
      <w:marLeft w:val="0"/>
      <w:marRight w:val="0"/>
      <w:marTop w:val="0"/>
      <w:marBottom w:val="0"/>
      <w:divBdr>
        <w:top w:val="none" w:sz="0" w:space="0" w:color="auto"/>
        <w:left w:val="none" w:sz="0" w:space="0" w:color="auto"/>
        <w:bottom w:val="none" w:sz="0" w:space="0" w:color="auto"/>
        <w:right w:val="none" w:sz="0" w:space="0" w:color="auto"/>
      </w:divBdr>
    </w:div>
    <w:div w:id="174151459">
      <w:bodyDiv w:val="1"/>
      <w:marLeft w:val="0"/>
      <w:marRight w:val="0"/>
      <w:marTop w:val="0"/>
      <w:marBottom w:val="0"/>
      <w:divBdr>
        <w:top w:val="none" w:sz="0" w:space="0" w:color="auto"/>
        <w:left w:val="none" w:sz="0" w:space="0" w:color="auto"/>
        <w:bottom w:val="none" w:sz="0" w:space="0" w:color="auto"/>
        <w:right w:val="none" w:sz="0" w:space="0" w:color="auto"/>
      </w:divBdr>
    </w:div>
    <w:div w:id="175194886">
      <w:bodyDiv w:val="1"/>
      <w:marLeft w:val="0"/>
      <w:marRight w:val="0"/>
      <w:marTop w:val="0"/>
      <w:marBottom w:val="0"/>
      <w:divBdr>
        <w:top w:val="none" w:sz="0" w:space="0" w:color="auto"/>
        <w:left w:val="none" w:sz="0" w:space="0" w:color="auto"/>
        <w:bottom w:val="none" w:sz="0" w:space="0" w:color="auto"/>
        <w:right w:val="none" w:sz="0" w:space="0" w:color="auto"/>
      </w:divBdr>
      <w:divsChild>
        <w:div w:id="955022615">
          <w:marLeft w:val="0"/>
          <w:marRight w:val="0"/>
          <w:marTop w:val="0"/>
          <w:marBottom w:val="0"/>
          <w:divBdr>
            <w:top w:val="none" w:sz="0" w:space="0" w:color="auto"/>
            <w:left w:val="none" w:sz="0" w:space="0" w:color="auto"/>
            <w:bottom w:val="none" w:sz="0" w:space="0" w:color="auto"/>
            <w:right w:val="none" w:sz="0" w:space="0" w:color="auto"/>
          </w:divBdr>
        </w:div>
      </w:divsChild>
    </w:div>
    <w:div w:id="175702747">
      <w:bodyDiv w:val="1"/>
      <w:marLeft w:val="0"/>
      <w:marRight w:val="0"/>
      <w:marTop w:val="0"/>
      <w:marBottom w:val="0"/>
      <w:divBdr>
        <w:top w:val="none" w:sz="0" w:space="0" w:color="auto"/>
        <w:left w:val="none" w:sz="0" w:space="0" w:color="auto"/>
        <w:bottom w:val="none" w:sz="0" w:space="0" w:color="auto"/>
        <w:right w:val="none" w:sz="0" w:space="0" w:color="auto"/>
      </w:divBdr>
    </w:div>
    <w:div w:id="175730022">
      <w:bodyDiv w:val="1"/>
      <w:marLeft w:val="0"/>
      <w:marRight w:val="0"/>
      <w:marTop w:val="0"/>
      <w:marBottom w:val="0"/>
      <w:divBdr>
        <w:top w:val="none" w:sz="0" w:space="0" w:color="auto"/>
        <w:left w:val="none" w:sz="0" w:space="0" w:color="auto"/>
        <w:bottom w:val="none" w:sz="0" w:space="0" w:color="auto"/>
        <w:right w:val="none" w:sz="0" w:space="0" w:color="auto"/>
      </w:divBdr>
      <w:divsChild>
        <w:div w:id="821191924">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507985">
      <w:bodyDiv w:val="1"/>
      <w:marLeft w:val="0"/>
      <w:marRight w:val="0"/>
      <w:marTop w:val="0"/>
      <w:marBottom w:val="0"/>
      <w:divBdr>
        <w:top w:val="none" w:sz="0" w:space="0" w:color="auto"/>
        <w:left w:val="none" w:sz="0" w:space="0" w:color="auto"/>
        <w:bottom w:val="none" w:sz="0" w:space="0" w:color="auto"/>
        <w:right w:val="none" w:sz="0" w:space="0" w:color="auto"/>
      </w:divBdr>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63189187">
          <w:marLeft w:val="0"/>
          <w:marRight w:val="0"/>
          <w:marTop w:val="0"/>
          <w:marBottom w:val="0"/>
          <w:divBdr>
            <w:top w:val="none" w:sz="0" w:space="0" w:color="auto"/>
            <w:left w:val="none" w:sz="0" w:space="0" w:color="auto"/>
            <w:bottom w:val="none" w:sz="0" w:space="0" w:color="auto"/>
            <w:right w:val="none" w:sz="0" w:space="0" w:color="auto"/>
          </w:divBdr>
          <w:divsChild>
            <w:div w:id="1812674651">
              <w:marLeft w:val="0"/>
              <w:marRight w:val="0"/>
              <w:marTop w:val="0"/>
              <w:marBottom w:val="0"/>
              <w:divBdr>
                <w:top w:val="none" w:sz="0" w:space="0" w:color="auto"/>
                <w:left w:val="none" w:sz="0" w:space="0" w:color="auto"/>
                <w:bottom w:val="single" w:sz="6" w:space="8" w:color="DDDDDD"/>
                <w:right w:val="none" w:sz="0" w:space="0" w:color="auto"/>
              </w:divBdr>
              <w:divsChild>
                <w:div w:id="362093169">
                  <w:marLeft w:val="0"/>
                  <w:marRight w:val="150"/>
                  <w:marTop w:val="45"/>
                  <w:marBottom w:val="75"/>
                  <w:divBdr>
                    <w:top w:val="none" w:sz="0" w:space="0" w:color="auto"/>
                    <w:left w:val="none" w:sz="0" w:space="0" w:color="auto"/>
                    <w:bottom w:val="none" w:sz="0" w:space="0" w:color="auto"/>
                    <w:right w:val="none" w:sz="0" w:space="0" w:color="auto"/>
                  </w:divBdr>
                  <w:divsChild>
                    <w:div w:id="928153352">
                      <w:marLeft w:val="0"/>
                      <w:marRight w:val="0"/>
                      <w:marTop w:val="0"/>
                      <w:marBottom w:val="0"/>
                      <w:divBdr>
                        <w:top w:val="none" w:sz="0" w:space="0" w:color="auto"/>
                        <w:left w:val="none" w:sz="0" w:space="0" w:color="auto"/>
                        <w:bottom w:val="none" w:sz="0" w:space="0" w:color="auto"/>
                        <w:right w:val="none" w:sz="0" w:space="0" w:color="auto"/>
                      </w:divBdr>
                    </w:div>
                  </w:divsChild>
                </w:div>
                <w:div w:id="1697120566">
                  <w:marLeft w:val="0"/>
                  <w:marRight w:val="0"/>
                  <w:marTop w:val="0"/>
                  <w:marBottom w:val="0"/>
                  <w:divBdr>
                    <w:top w:val="none" w:sz="0" w:space="0" w:color="auto"/>
                    <w:left w:val="none" w:sz="0" w:space="0" w:color="auto"/>
                    <w:bottom w:val="none" w:sz="0" w:space="0" w:color="auto"/>
                    <w:right w:val="none" w:sz="0" w:space="0" w:color="auto"/>
                  </w:divBdr>
                  <w:divsChild>
                    <w:div w:id="1020353465">
                      <w:marLeft w:val="0"/>
                      <w:marRight w:val="0"/>
                      <w:marTop w:val="0"/>
                      <w:marBottom w:val="0"/>
                      <w:divBdr>
                        <w:top w:val="none" w:sz="0" w:space="0" w:color="auto"/>
                        <w:left w:val="none" w:sz="0" w:space="0" w:color="auto"/>
                        <w:bottom w:val="none" w:sz="0" w:space="0" w:color="auto"/>
                        <w:right w:val="none" w:sz="0" w:space="0" w:color="auto"/>
                      </w:divBdr>
                    </w:div>
                    <w:div w:id="1180461248">
                      <w:marLeft w:val="0"/>
                      <w:marRight w:val="0"/>
                      <w:marTop w:val="0"/>
                      <w:marBottom w:val="0"/>
                      <w:divBdr>
                        <w:top w:val="none" w:sz="0" w:space="0" w:color="auto"/>
                        <w:left w:val="none" w:sz="0" w:space="0" w:color="auto"/>
                        <w:bottom w:val="none" w:sz="0" w:space="0" w:color="auto"/>
                        <w:right w:val="none" w:sz="0" w:space="0" w:color="auto"/>
                      </w:divBdr>
                      <w:divsChild>
                        <w:div w:id="119734631">
                          <w:marLeft w:val="0"/>
                          <w:marRight w:val="0"/>
                          <w:marTop w:val="0"/>
                          <w:marBottom w:val="0"/>
                          <w:divBdr>
                            <w:top w:val="none" w:sz="0" w:space="0" w:color="auto"/>
                            <w:left w:val="none" w:sz="0" w:space="0" w:color="auto"/>
                            <w:bottom w:val="none" w:sz="0" w:space="0" w:color="auto"/>
                            <w:right w:val="none" w:sz="0" w:space="0" w:color="auto"/>
                          </w:divBdr>
                          <w:divsChild>
                            <w:div w:id="80520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33006">
                  <w:marLeft w:val="0"/>
                  <w:marRight w:val="0"/>
                  <w:marTop w:val="0"/>
                  <w:marBottom w:val="0"/>
                  <w:divBdr>
                    <w:top w:val="none" w:sz="0" w:space="0" w:color="auto"/>
                    <w:left w:val="none" w:sz="0" w:space="0" w:color="auto"/>
                    <w:bottom w:val="none" w:sz="0" w:space="0" w:color="auto"/>
                    <w:right w:val="none" w:sz="0" w:space="0" w:color="auto"/>
                  </w:divBdr>
                  <w:divsChild>
                    <w:div w:id="988632189">
                      <w:marLeft w:val="0"/>
                      <w:marRight w:val="0"/>
                      <w:marTop w:val="0"/>
                      <w:marBottom w:val="0"/>
                      <w:divBdr>
                        <w:top w:val="none" w:sz="0" w:space="0" w:color="auto"/>
                        <w:left w:val="none" w:sz="0" w:space="0" w:color="auto"/>
                        <w:bottom w:val="none" w:sz="0" w:space="0" w:color="auto"/>
                        <w:right w:val="none" w:sz="0" w:space="0" w:color="auto"/>
                      </w:divBdr>
                    </w:div>
                    <w:div w:id="190147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2600">
          <w:marLeft w:val="0"/>
          <w:marRight w:val="0"/>
          <w:marTop w:val="0"/>
          <w:marBottom w:val="0"/>
          <w:divBdr>
            <w:top w:val="none" w:sz="0" w:space="0" w:color="auto"/>
            <w:left w:val="none" w:sz="0" w:space="0" w:color="auto"/>
            <w:bottom w:val="none" w:sz="0" w:space="0" w:color="auto"/>
            <w:right w:val="none" w:sz="0" w:space="0" w:color="auto"/>
          </w:divBdr>
          <w:divsChild>
            <w:div w:id="1779179497">
              <w:marLeft w:val="0"/>
              <w:marRight w:val="0"/>
              <w:marTop w:val="0"/>
              <w:marBottom w:val="0"/>
              <w:divBdr>
                <w:top w:val="none" w:sz="0" w:space="0" w:color="auto"/>
                <w:left w:val="none" w:sz="0" w:space="0" w:color="auto"/>
                <w:bottom w:val="single" w:sz="6" w:space="8" w:color="DDDDDD"/>
                <w:right w:val="none" w:sz="0" w:space="0" w:color="auto"/>
              </w:divBdr>
              <w:divsChild>
                <w:div w:id="381560392">
                  <w:marLeft w:val="0"/>
                  <w:marRight w:val="0"/>
                  <w:marTop w:val="0"/>
                  <w:marBottom w:val="0"/>
                  <w:divBdr>
                    <w:top w:val="none" w:sz="0" w:space="0" w:color="auto"/>
                    <w:left w:val="none" w:sz="0" w:space="0" w:color="auto"/>
                    <w:bottom w:val="none" w:sz="0" w:space="0" w:color="auto"/>
                    <w:right w:val="none" w:sz="0" w:space="0" w:color="auto"/>
                  </w:divBdr>
                  <w:divsChild>
                    <w:div w:id="91240400">
                      <w:marLeft w:val="0"/>
                      <w:marRight w:val="0"/>
                      <w:marTop w:val="0"/>
                      <w:marBottom w:val="0"/>
                      <w:divBdr>
                        <w:top w:val="none" w:sz="0" w:space="0" w:color="auto"/>
                        <w:left w:val="none" w:sz="0" w:space="0" w:color="auto"/>
                        <w:bottom w:val="none" w:sz="0" w:space="0" w:color="auto"/>
                        <w:right w:val="none" w:sz="0" w:space="0" w:color="auto"/>
                      </w:divBdr>
                    </w:div>
                    <w:div w:id="1657958428">
                      <w:marLeft w:val="0"/>
                      <w:marRight w:val="0"/>
                      <w:marTop w:val="0"/>
                      <w:marBottom w:val="0"/>
                      <w:divBdr>
                        <w:top w:val="none" w:sz="0" w:space="0" w:color="auto"/>
                        <w:left w:val="none" w:sz="0" w:space="0" w:color="auto"/>
                        <w:bottom w:val="none" w:sz="0" w:space="0" w:color="auto"/>
                        <w:right w:val="none" w:sz="0" w:space="0" w:color="auto"/>
                      </w:divBdr>
                      <w:divsChild>
                        <w:div w:id="1453358291">
                          <w:marLeft w:val="0"/>
                          <w:marRight w:val="0"/>
                          <w:marTop w:val="0"/>
                          <w:marBottom w:val="0"/>
                          <w:divBdr>
                            <w:top w:val="none" w:sz="0" w:space="0" w:color="auto"/>
                            <w:left w:val="none" w:sz="0" w:space="0" w:color="auto"/>
                            <w:bottom w:val="none" w:sz="0" w:space="0" w:color="auto"/>
                            <w:right w:val="none" w:sz="0" w:space="0" w:color="auto"/>
                          </w:divBdr>
                          <w:divsChild>
                            <w:div w:id="80203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92616">
                  <w:marLeft w:val="0"/>
                  <w:marRight w:val="150"/>
                  <w:marTop w:val="45"/>
                  <w:marBottom w:val="75"/>
                  <w:divBdr>
                    <w:top w:val="none" w:sz="0" w:space="0" w:color="auto"/>
                    <w:left w:val="none" w:sz="0" w:space="0" w:color="auto"/>
                    <w:bottom w:val="none" w:sz="0" w:space="0" w:color="auto"/>
                    <w:right w:val="none" w:sz="0" w:space="0" w:color="auto"/>
                  </w:divBdr>
                  <w:divsChild>
                    <w:div w:id="1388718894">
                      <w:marLeft w:val="0"/>
                      <w:marRight w:val="0"/>
                      <w:marTop w:val="0"/>
                      <w:marBottom w:val="0"/>
                      <w:divBdr>
                        <w:top w:val="none" w:sz="0" w:space="0" w:color="auto"/>
                        <w:left w:val="none" w:sz="0" w:space="0" w:color="auto"/>
                        <w:bottom w:val="none" w:sz="0" w:space="0" w:color="auto"/>
                        <w:right w:val="none" w:sz="0" w:space="0" w:color="auto"/>
                      </w:divBdr>
                      <w:divsChild>
                        <w:div w:id="1788767108">
                          <w:marLeft w:val="0"/>
                          <w:marRight w:val="0"/>
                          <w:marTop w:val="0"/>
                          <w:marBottom w:val="0"/>
                          <w:divBdr>
                            <w:top w:val="none" w:sz="0" w:space="0" w:color="auto"/>
                            <w:left w:val="none" w:sz="0" w:space="0" w:color="auto"/>
                            <w:bottom w:val="none" w:sz="0" w:space="0" w:color="auto"/>
                            <w:right w:val="none" w:sz="0" w:space="0" w:color="auto"/>
                          </w:divBdr>
                          <w:divsChild>
                            <w:div w:id="751511848">
                              <w:marLeft w:val="0"/>
                              <w:marRight w:val="0"/>
                              <w:marTop w:val="0"/>
                              <w:marBottom w:val="0"/>
                              <w:divBdr>
                                <w:top w:val="none" w:sz="0" w:space="0" w:color="auto"/>
                                <w:left w:val="none" w:sz="0" w:space="0" w:color="auto"/>
                                <w:bottom w:val="none" w:sz="0" w:space="0" w:color="auto"/>
                                <w:right w:val="none" w:sz="0" w:space="0" w:color="auto"/>
                              </w:divBdr>
                              <w:divsChild>
                                <w:div w:id="1919174455">
                                  <w:marLeft w:val="0"/>
                                  <w:marRight w:val="0"/>
                                  <w:marTop w:val="0"/>
                                  <w:marBottom w:val="0"/>
                                  <w:divBdr>
                                    <w:top w:val="none" w:sz="0" w:space="0" w:color="auto"/>
                                    <w:left w:val="none" w:sz="0" w:space="0" w:color="auto"/>
                                    <w:bottom w:val="none" w:sz="0" w:space="0" w:color="auto"/>
                                    <w:right w:val="none" w:sz="0" w:space="0" w:color="auto"/>
                                  </w:divBdr>
                                  <w:divsChild>
                                    <w:div w:id="168015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952141">
                  <w:marLeft w:val="0"/>
                  <w:marRight w:val="0"/>
                  <w:marTop w:val="0"/>
                  <w:marBottom w:val="0"/>
                  <w:divBdr>
                    <w:top w:val="none" w:sz="0" w:space="0" w:color="auto"/>
                    <w:left w:val="none" w:sz="0" w:space="0" w:color="auto"/>
                    <w:bottom w:val="none" w:sz="0" w:space="0" w:color="auto"/>
                    <w:right w:val="none" w:sz="0" w:space="0" w:color="auto"/>
                  </w:divBdr>
                  <w:divsChild>
                    <w:div w:id="142429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915357">
          <w:marLeft w:val="0"/>
          <w:marRight w:val="0"/>
          <w:marTop w:val="0"/>
          <w:marBottom w:val="0"/>
          <w:divBdr>
            <w:top w:val="none" w:sz="0" w:space="0" w:color="auto"/>
            <w:left w:val="none" w:sz="0" w:space="0" w:color="auto"/>
            <w:bottom w:val="none" w:sz="0" w:space="0" w:color="auto"/>
            <w:right w:val="none" w:sz="0" w:space="0" w:color="auto"/>
          </w:divBdr>
          <w:divsChild>
            <w:div w:id="215816946">
              <w:marLeft w:val="0"/>
              <w:marRight w:val="0"/>
              <w:marTop w:val="0"/>
              <w:marBottom w:val="0"/>
              <w:divBdr>
                <w:top w:val="none" w:sz="0" w:space="0" w:color="auto"/>
                <w:left w:val="none" w:sz="0" w:space="0" w:color="auto"/>
                <w:bottom w:val="single" w:sz="6" w:space="8" w:color="DDDDDD"/>
                <w:right w:val="none" w:sz="0" w:space="0" w:color="auto"/>
              </w:divBdr>
              <w:divsChild>
                <w:div w:id="402221080">
                  <w:marLeft w:val="0"/>
                  <w:marRight w:val="0"/>
                  <w:marTop w:val="0"/>
                  <w:marBottom w:val="0"/>
                  <w:divBdr>
                    <w:top w:val="none" w:sz="0" w:space="0" w:color="auto"/>
                    <w:left w:val="none" w:sz="0" w:space="0" w:color="auto"/>
                    <w:bottom w:val="none" w:sz="0" w:space="0" w:color="auto"/>
                    <w:right w:val="none" w:sz="0" w:space="0" w:color="auto"/>
                  </w:divBdr>
                  <w:divsChild>
                    <w:div w:id="1017578931">
                      <w:marLeft w:val="0"/>
                      <w:marRight w:val="0"/>
                      <w:marTop w:val="0"/>
                      <w:marBottom w:val="0"/>
                      <w:divBdr>
                        <w:top w:val="none" w:sz="0" w:space="0" w:color="auto"/>
                        <w:left w:val="none" w:sz="0" w:space="0" w:color="auto"/>
                        <w:bottom w:val="none" w:sz="0" w:space="0" w:color="auto"/>
                        <w:right w:val="none" w:sz="0" w:space="0" w:color="auto"/>
                      </w:divBdr>
                    </w:div>
                    <w:div w:id="1596472361">
                      <w:marLeft w:val="0"/>
                      <w:marRight w:val="0"/>
                      <w:marTop w:val="0"/>
                      <w:marBottom w:val="0"/>
                      <w:divBdr>
                        <w:top w:val="none" w:sz="0" w:space="0" w:color="auto"/>
                        <w:left w:val="none" w:sz="0" w:space="0" w:color="auto"/>
                        <w:bottom w:val="none" w:sz="0" w:space="0" w:color="auto"/>
                        <w:right w:val="none" w:sz="0" w:space="0" w:color="auto"/>
                      </w:divBdr>
                      <w:divsChild>
                        <w:div w:id="715199512">
                          <w:marLeft w:val="0"/>
                          <w:marRight w:val="0"/>
                          <w:marTop w:val="0"/>
                          <w:marBottom w:val="0"/>
                          <w:divBdr>
                            <w:top w:val="none" w:sz="0" w:space="0" w:color="auto"/>
                            <w:left w:val="none" w:sz="0" w:space="0" w:color="auto"/>
                            <w:bottom w:val="none" w:sz="0" w:space="0" w:color="auto"/>
                            <w:right w:val="none" w:sz="0" w:space="0" w:color="auto"/>
                          </w:divBdr>
                          <w:divsChild>
                            <w:div w:id="46015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74379">
                  <w:marLeft w:val="0"/>
                  <w:marRight w:val="150"/>
                  <w:marTop w:val="45"/>
                  <w:marBottom w:val="75"/>
                  <w:divBdr>
                    <w:top w:val="none" w:sz="0" w:space="0" w:color="auto"/>
                    <w:left w:val="none" w:sz="0" w:space="0" w:color="auto"/>
                    <w:bottom w:val="none" w:sz="0" w:space="0" w:color="auto"/>
                    <w:right w:val="none" w:sz="0" w:space="0" w:color="auto"/>
                  </w:divBdr>
                  <w:divsChild>
                    <w:div w:id="13532323">
                      <w:marLeft w:val="0"/>
                      <w:marRight w:val="0"/>
                      <w:marTop w:val="0"/>
                      <w:marBottom w:val="0"/>
                      <w:divBdr>
                        <w:top w:val="none" w:sz="0" w:space="0" w:color="auto"/>
                        <w:left w:val="none" w:sz="0" w:space="0" w:color="auto"/>
                        <w:bottom w:val="none" w:sz="0" w:space="0" w:color="auto"/>
                        <w:right w:val="none" w:sz="0" w:space="0" w:color="auto"/>
                      </w:divBdr>
                      <w:divsChild>
                        <w:div w:id="145058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32938">
                  <w:marLeft w:val="0"/>
                  <w:marRight w:val="0"/>
                  <w:marTop w:val="0"/>
                  <w:marBottom w:val="0"/>
                  <w:divBdr>
                    <w:top w:val="none" w:sz="0" w:space="0" w:color="auto"/>
                    <w:left w:val="none" w:sz="0" w:space="0" w:color="auto"/>
                    <w:bottom w:val="none" w:sz="0" w:space="0" w:color="auto"/>
                    <w:right w:val="none" w:sz="0" w:space="0" w:color="auto"/>
                  </w:divBdr>
                  <w:divsChild>
                    <w:div w:id="754130678">
                      <w:marLeft w:val="0"/>
                      <w:marRight w:val="0"/>
                      <w:marTop w:val="0"/>
                      <w:marBottom w:val="0"/>
                      <w:divBdr>
                        <w:top w:val="none" w:sz="0" w:space="0" w:color="auto"/>
                        <w:left w:val="none" w:sz="0" w:space="0" w:color="auto"/>
                        <w:bottom w:val="none" w:sz="0" w:space="0" w:color="auto"/>
                        <w:right w:val="none" w:sz="0" w:space="0" w:color="auto"/>
                      </w:divBdr>
                    </w:div>
                    <w:div w:id="1298485662">
                      <w:marLeft w:val="0"/>
                      <w:marRight w:val="0"/>
                      <w:marTop w:val="0"/>
                      <w:marBottom w:val="0"/>
                      <w:divBdr>
                        <w:top w:val="none" w:sz="0" w:space="0" w:color="auto"/>
                        <w:left w:val="none" w:sz="0" w:space="0" w:color="auto"/>
                        <w:bottom w:val="none" w:sz="0" w:space="0" w:color="auto"/>
                        <w:right w:val="none" w:sz="0" w:space="0" w:color="auto"/>
                      </w:divBdr>
                      <w:divsChild>
                        <w:div w:id="1376393553">
                          <w:marLeft w:val="0"/>
                          <w:marRight w:val="0"/>
                          <w:marTop w:val="0"/>
                          <w:marBottom w:val="0"/>
                          <w:divBdr>
                            <w:top w:val="none" w:sz="0" w:space="0" w:color="auto"/>
                            <w:left w:val="none" w:sz="0" w:space="0" w:color="auto"/>
                            <w:bottom w:val="none" w:sz="0" w:space="0" w:color="auto"/>
                            <w:right w:val="none" w:sz="0" w:space="0" w:color="auto"/>
                          </w:divBdr>
                          <w:divsChild>
                            <w:div w:id="1732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800856">
          <w:marLeft w:val="0"/>
          <w:marRight w:val="0"/>
          <w:marTop w:val="0"/>
          <w:marBottom w:val="0"/>
          <w:divBdr>
            <w:top w:val="none" w:sz="0" w:space="0" w:color="auto"/>
            <w:left w:val="none" w:sz="0" w:space="0" w:color="auto"/>
            <w:bottom w:val="none" w:sz="0" w:space="0" w:color="auto"/>
            <w:right w:val="none" w:sz="0" w:space="0" w:color="auto"/>
          </w:divBdr>
          <w:divsChild>
            <w:div w:id="944456751">
              <w:marLeft w:val="0"/>
              <w:marRight w:val="0"/>
              <w:marTop w:val="0"/>
              <w:marBottom w:val="0"/>
              <w:divBdr>
                <w:top w:val="none" w:sz="0" w:space="0" w:color="auto"/>
                <w:left w:val="none" w:sz="0" w:space="0" w:color="auto"/>
                <w:bottom w:val="single" w:sz="6" w:space="8" w:color="DDDDDD"/>
                <w:right w:val="none" w:sz="0" w:space="0" w:color="auto"/>
              </w:divBdr>
              <w:divsChild>
                <w:div w:id="1065296947">
                  <w:marLeft w:val="0"/>
                  <w:marRight w:val="0"/>
                  <w:marTop w:val="0"/>
                  <w:marBottom w:val="0"/>
                  <w:divBdr>
                    <w:top w:val="none" w:sz="0" w:space="0" w:color="auto"/>
                    <w:left w:val="none" w:sz="0" w:space="0" w:color="auto"/>
                    <w:bottom w:val="none" w:sz="0" w:space="0" w:color="auto"/>
                    <w:right w:val="none" w:sz="0" w:space="0" w:color="auto"/>
                  </w:divBdr>
                  <w:divsChild>
                    <w:div w:id="1446852293">
                      <w:marLeft w:val="0"/>
                      <w:marRight w:val="0"/>
                      <w:marTop w:val="0"/>
                      <w:marBottom w:val="0"/>
                      <w:divBdr>
                        <w:top w:val="none" w:sz="0" w:space="0" w:color="auto"/>
                        <w:left w:val="none" w:sz="0" w:space="0" w:color="auto"/>
                        <w:bottom w:val="none" w:sz="0" w:space="0" w:color="auto"/>
                        <w:right w:val="none" w:sz="0" w:space="0" w:color="auto"/>
                      </w:divBdr>
                    </w:div>
                    <w:div w:id="1513257761">
                      <w:marLeft w:val="0"/>
                      <w:marRight w:val="0"/>
                      <w:marTop w:val="0"/>
                      <w:marBottom w:val="0"/>
                      <w:divBdr>
                        <w:top w:val="none" w:sz="0" w:space="0" w:color="auto"/>
                        <w:left w:val="none" w:sz="0" w:space="0" w:color="auto"/>
                        <w:bottom w:val="none" w:sz="0" w:space="0" w:color="auto"/>
                        <w:right w:val="none" w:sz="0" w:space="0" w:color="auto"/>
                      </w:divBdr>
                      <w:divsChild>
                        <w:div w:id="1949194545">
                          <w:marLeft w:val="0"/>
                          <w:marRight w:val="0"/>
                          <w:marTop w:val="0"/>
                          <w:marBottom w:val="0"/>
                          <w:divBdr>
                            <w:top w:val="none" w:sz="0" w:space="0" w:color="auto"/>
                            <w:left w:val="none" w:sz="0" w:space="0" w:color="auto"/>
                            <w:bottom w:val="none" w:sz="0" w:space="0" w:color="auto"/>
                            <w:right w:val="none" w:sz="0" w:space="0" w:color="auto"/>
                          </w:divBdr>
                          <w:divsChild>
                            <w:div w:id="17409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20284">
                  <w:marLeft w:val="0"/>
                  <w:marRight w:val="0"/>
                  <w:marTop w:val="0"/>
                  <w:marBottom w:val="0"/>
                  <w:divBdr>
                    <w:top w:val="none" w:sz="0" w:space="0" w:color="auto"/>
                    <w:left w:val="none" w:sz="0" w:space="0" w:color="auto"/>
                    <w:bottom w:val="none" w:sz="0" w:space="0" w:color="auto"/>
                    <w:right w:val="none" w:sz="0" w:space="0" w:color="auto"/>
                  </w:divBdr>
                  <w:divsChild>
                    <w:div w:id="609706593">
                      <w:marLeft w:val="0"/>
                      <w:marRight w:val="0"/>
                      <w:marTop w:val="0"/>
                      <w:marBottom w:val="0"/>
                      <w:divBdr>
                        <w:top w:val="none" w:sz="0" w:space="0" w:color="auto"/>
                        <w:left w:val="none" w:sz="0" w:space="0" w:color="auto"/>
                        <w:bottom w:val="none" w:sz="0" w:space="0" w:color="auto"/>
                        <w:right w:val="none" w:sz="0" w:space="0" w:color="auto"/>
                      </w:divBdr>
                      <w:divsChild>
                        <w:div w:id="359014473">
                          <w:marLeft w:val="0"/>
                          <w:marRight w:val="0"/>
                          <w:marTop w:val="0"/>
                          <w:marBottom w:val="0"/>
                          <w:divBdr>
                            <w:top w:val="none" w:sz="0" w:space="0" w:color="auto"/>
                            <w:left w:val="none" w:sz="0" w:space="0" w:color="auto"/>
                            <w:bottom w:val="none" w:sz="0" w:space="0" w:color="auto"/>
                            <w:right w:val="none" w:sz="0" w:space="0" w:color="auto"/>
                          </w:divBdr>
                          <w:divsChild>
                            <w:div w:id="11460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347700">
                      <w:marLeft w:val="0"/>
                      <w:marRight w:val="0"/>
                      <w:marTop w:val="0"/>
                      <w:marBottom w:val="0"/>
                      <w:divBdr>
                        <w:top w:val="none" w:sz="0" w:space="0" w:color="auto"/>
                        <w:left w:val="none" w:sz="0" w:space="0" w:color="auto"/>
                        <w:bottom w:val="none" w:sz="0" w:space="0" w:color="auto"/>
                        <w:right w:val="none" w:sz="0" w:space="0" w:color="auto"/>
                      </w:divBdr>
                    </w:div>
                  </w:divsChild>
                </w:div>
                <w:div w:id="1855072150">
                  <w:marLeft w:val="0"/>
                  <w:marRight w:val="150"/>
                  <w:marTop w:val="45"/>
                  <w:marBottom w:val="75"/>
                  <w:divBdr>
                    <w:top w:val="none" w:sz="0" w:space="0" w:color="auto"/>
                    <w:left w:val="none" w:sz="0" w:space="0" w:color="auto"/>
                    <w:bottom w:val="none" w:sz="0" w:space="0" w:color="auto"/>
                    <w:right w:val="none" w:sz="0" w:space="0" w:color="auto"/>
                  </w:divBdr>
                  <w:divsChild>
                    <w:div w:id="779255102">
                      <w:marLeft w:val="0"/>
                      <w:marRight w:val="0"/>
                      <w:marTop w:val="0"/>
                      <w:marBottom w:val="0"/>
                      <w:divBdr>
                        <w:top w:val="none" w:sz="0" w:space="0" w:color="auto"/>
                        <w:left w:val="none" w:sz="0" w:space="0" w:color="auto"/>
                        <w:bottom w:val="none" w:sz="0" w:space="0" w:color="auto"/>
                        <w:right w:val="none" w:sz="0" w:space="0" w:color="auto"/>
                      </w:divBdr>
                      <w:divsChild>
                        <w:div w:id="842666844">
                          <w:marLeft w:val="0"/>
                          <w:marRight w:val="0"/>
                          <w:marTop w:val="0"/>
                          <w:marBottom w:val="0"/>
                          <w:divBdr>
                            <w:top w:val="none" w:sz="0" w:space="0" w:color="auto"/>
                            <w:left w:val="none" w:sz="0" w:space="0" w:color="auto"/>
                            <w:bottom w:val="none" w:sz="0" w:space="0" w:color="auto"/>
                            <w:right w:val="none" w:sz="0" w:space="0" w:color="auto"/>
                          </w:divBdr>
                          <w:divsChild>
                            <w:div w:id="1777091767">
                              <w:marLeft w:val="0"/>
                              <w:marRight w:val="0"/>
                              <w:marTop w:val="0"/>
                              <w:marBottom w:val="0"/>
                              <w:divBdr>
                                <w:top w:val="none" w:sz="0" w:space="0" w:color="auto"/>
                                <w:left w:val="none" w:sz="0" w:space="0" w:color="auto"/>
                                <w:bottom w:val="none" w:sz="0" w:space="0" w:color="auto"/>
                                <w:right w:val="none" w:sz="0" w:space="0" w:color="auto"/>
                              </w:divBdr>
                              <w:divsChild>
                                <w:div w:id="1147433704">
                                  <w:marLeft w:val="0"/>
                                  <w:marRight w:val="0"/>
                                  <w:marTop w:val="0"/>
                                  <w:marBottom w:val="0"/>
                                  <w:divBdr>
                                    <w:top w:val="none" w:sz="0" w:space="0" w:color="auto"/>
                                    <w:left w:val="none" w:sz="0" w:space="0" w:color="auto"/>
                                    <w:bottom w:val="none" w:sz="0" w:space="0" w:color="auto"/>
                                    <w:right w:val="none" w:sz="0" w:space="0" w:color="auto"/>
                                  </w:divBdr>
                                  <w:divsChild>
                                    <w:div w:id="189064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252054392">
          <w:marLeft w:val="0"/>
          <w:marRight w:val="0"/>
          <w:marTop w:val="0"/>
          <w:marBottom w:val="0"/>
          <w:divBdr>
            <w:top w:val="none" w:sz="0" w:space="0" w:color="auto"/>
            <w:left w:val="none" w:sz="0" w:space="0" w:color="auto"/>
            <w:bottom w:val="none" w:sz="0" w:space="0" w:color="auto"/>
            <w:right w:val="none" w:sz="0" w:space="0" w:color="auto"/>
          </w:divBdr>
        </w:div>
        <w:div w:id="514349730">
          <w:marLeft w:val="0"/>
          <w:marRight w:val="0"/>
          <w:marTop w:val="0"/>
          <w:marBottom w:val="0"/>
          <w:divBdr>
            <w:top w:val="none" w:sz="0" w:space="0" w:color="auto"/>
            <w:left w:val="none" w:sz="0" w:space="0" w:color="auto"/>
            <w:bottom w:val="none" w:sz="0" w:space="0" w:color="auto"/>
            <w:right w:val="none" w:sz="0" w:space="0" w:color="auto"/>
          </w:divBdr>
          <w:divsChild>
            <w:div w:id="1548179049">
              <w:marLeft w:val="0"/>
              <w:marRight w:val="0"/>
              <w:marTop w:val="0"/>
              <w:marBottom w:val="0"/>
              <w:divBdr>
                <w:top w:val="none" w:sz="0" w:space="0" w:color="auto"/>
                <w:left w:val="none" w:sz="0" w:space="0" w:color="auto"/>
                <w:bottom w:val="none" w:sz="0" w:space="0" w:color="auto"/>
                <w:right w:val="none" w:sz="0" w:space="0" w:color="auto"/>
              </w:divBdr>
              <w:divsChild>
                <w:div w:id="81025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1128">
      <w:bodyDiv w:val="1"/>
      <w:marLeft w:val="0"/>
      <w:marRight w:val="0"/>
      <w:marTop w:val="0"/>
      <w:marBottom w:val="0"/>
      <w:divBdr>
        <w:top w:val="none" w:sz="0" w:space="0" w:color="auto"/>
        <w:left w:val="none" w:sz="0" w:space="0" w:color="auto"/>
        <w:bottom w:val="none" w:sz="0" w:space="0" w:color="auto"/>
        <w:right w:val="none" w:sz="0" w:space="0" w:color="auto"/>
      </w:divBdr>
      <w:divsChild>
        <w:div w:id="815218576">
          <w:marLeft w:val="0"/>
          <w:marRight w:val="0"/>
          <w:marTop w:val="0"/>
          <w:marBottom w:val="0"/>
          <w:divBdr>
            <w:top w:val="none" w:sz="0" w:space="0" w:color="auto"/>
            <w:left w:val="none" w:sz="0" w:space="0" w:color="auto"/>
            <w:bottom w:val="none" w:sz="0" w:space="0" w:color="auto"/>
            <w:right w:val="none" w:sz="0" w:space="0" w:color="auto"/>
          </w:divBdr>
        </w:div>
      </w:divsChild>
    </w:div>
    <w:div w:id="177086403">
      <w:bodyDiv w:val="1"/>
      <w:marLeft w:val="0"/>
      <w:marRight w:val="0"/>
      <w:marTop w:val="0"/>
      <w:marBottom w:val="0"/>
      <w:divBdr>
        <w:top w:val="none" w:sz="0" w:space="0" w:color="auto"/>
        <w:left w:val="none" w:sz="0" w:space="0" w:color="auto"/>
        <w:bottom w:val="none" w:sz="0" w:space="0" w:color="auto"/>
        <w:right w:val="none" w:sz="0" w:space="0" w:color="auto"/>
      </w:divBdr>
      <w:divsChild>
        <w:div w:id="228394177">
          <w:marLeft w:val="0"/>
          <w:marRight w:val="0"/>
          <w:marTop w:val="0"/>
          <w:marBottom w:val="0"/>
          <w:divBdr>
            <w:top w:val="none" w:sz="0" w:space="0" w:color="auto"/>
            <w:left w:val="none" w:sz="0" w:space="0" w:color="auto"/>
            <w:bottom w:val="none" w:sz="0" w:space="0" w:color="auto"/>
            <w:right w:val="none" w:sz="0" w:space="0" w:color="auto"/>
          </w:divBdr>
        </w:div>
        <w:div w:id="979463132">
          <w:marLeft w:val="0"/>
          <w:marRight w:val="0"/>
          <w:marTop w:val="300"/>
          <w:marBottom w:val="0"/>
          <w:divBdr>
            <w:top w:val="none" w:sz="0" w:space="0" w:color="auto"/>
            <w:left w:val="none" w:sz="0" w:space="0" w:color="auto"/>
            <w:bottom w:val="none" w:sz="0" w:space="0" w:color="auto"/>
            <w:right w:val="none" w:sz="0" w:space="0" w:color="auto"/>
          </w:divBdr>
        </w:div>
      </w:divsChild>
    </w:div>
    <w:div w:id="177503954">
      <w:bodyDiv w:val="1"/>
      <w:marLeft w:val="0"/>
      <w:marRight w:val="0"/>
      <w:marTop w:val="0"/>
      <w:marBottom w:val="0"/>
      <w:divBdr>
        <w:top w:val="none" w:sz="0" w:space="0" w:color="auto"/>
        <w:left w:val="none" w:sz="0" w:space="0" w:color="auto"/>
        <w:bottom w:val="none" w:sz="0" w:space="0" w:color="auto"/>
        <w:right w:val="none" w:sz="0" w:space="0" w:color="auto"/>
      </w:divBdr>
    </w:div>
    <w:div w:id="177544235">
      <w:bodyDiv w:val="1"/>
      <w:marLeft w:val="0"/>
      <w:marRight w:val="0"/>
      <w:marTop w:val="0"/>
      <w:marBottom w:val="0"/>
      <w:divBdr>
        <w:top w:val="none" w:sz="0" w:space="0" w:color="auto"/>
        <w:left w:val="none" w:sz="0" w:space="0" w:color="auto"/>
        <w:bottom w:val="none" w:sz="0" w:space="0" w:color="auto"/>
        <w:right w:val="none" w:sz="0" w:space="0" w:color="auto"/>
      </w:divBdr>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7888273">
      <w:bodyDiv w:val="1"/>
      <w:marLeft w:val="0"/>
      <w:marRight w:val="0"/>
      <w:marTop w:val="0"/>
      <w:marBottom w:val="0"/>
      <w:divBdr>
        <w:top w:val="none" w:sz="0" w:space="0" w:color="auto"/>
        <w:left w:val="none" w:sz="0" w:space="0" w:color="auto"/>
        <w:bottom w:val="none" w:sz="0" w:space="0" w:color="auto"/>
        <w:right w:val="none" w:sz="0" w:space="0" w:color="auto"/>
      </w:divBdr>
      <w:divsChild>
        <w:div w:id="773869782">
          <w:marLeft w:val="0"/>
          <w:marRight w:val="0"/>
          <w:marTop w:val="0"/>
          <w:marBottom w:val="0"/>
          <w:divBdr>
            <w:top w:val="none" w:sz="0" w:space="0" w:color="auto"/>
            <w:left w:val="none" w:sz="0" w:space="0" w:color="auto"/>
            <w:bottom w:val="none" w:sz="0" w:space="0" w:color="auto"/>
            <w:right w:val="none" w:sz="0" w:space="0" w:color="auto"/>
          </w:divBdr>
          <w:divsChild>
            <w:div w:id="367920580">
              <w:marLeft w:val="0"/>
              <w:marRight w:val="0"/>
              <w:marTop w:val="0"/>
              <w:marBottom w:val="0"/>
              <w:divBdr>
                <w:top w:val="none" w:sz="0" w:space="0" w:color="auto"/>
                <w:left w:val="none" w:sz="0" w:space="0" w:color="auto"/>
                <w:bottom w:val="none" w:sz="0" w:space="0" w:color="auto"/>
                <w:right w:val="none" w:sz="0" w:space="0" w:color="auto"/>
              </w:divBdr>
            </w:div>
          </w:divsChild>
        </w:div>
        <w:div w:id="731780244">
          <w:marLeft w:val="0"/>
          <w:marRight w:val="0"/>
          <w:marTop w:val="0"/>
          <w:marBottom w:val="0"/>
          <w:divBdr>
            <w:top w:val="none" w:sz="0" w:space="0" w:color="auto"/>
            <w:left w:val="none" w:sz="0" w:space="0" w:color="auto"/>
            <w:bottom w:val="none" w:sz="0" w:space="0" w:color="auto"/>
            <w:right w:val="none" w:sz="0" w:space="0" w:color="auto"/>
          </w:divBdr>
        </w:div>
      </w:divsChild>
    </w:div>
    <w:div w:id="178013590">
      <w:bodyDiv w:val="1"/>
      <w:marLeft w:val="0"/>
      <w:marRight w:val="0"/>
      <w:marTop w:val="0"/>
      <w:marBottom w:val="0"/>
      <w:divBdr>
        <w:top w:val="none" w:sz="0" w:space="0" w:color="auto"/>
        <w:left w:val="none" w:sz="0" w:space="0" w:color="auto"/>
        <w:bottom w:val="none" w:sz="0" w:space="0" w:color="auto"/>
        <w:right w:val="none" w:sz="0" w:space="0" w:color="auto"/>
      </w:divBdr>
      <w:divsChild>
        <w:div w:id="606353572">
          <w:marLeft w:val="0"/>
          <w:marRight w:val="0"/>
          <w:marTop w:val="0"/>
          <w:marBottom w:val="0"/>
          <w:divBdr>
            <w:top w:val="none" w:sz="0" w:space="0" w:color="auto"/>
            <w:left w:val="none" w:sz="0" w:space="0" w:color="auto"/>
            <w:bottom w:val="none" w:sz="0" w:space="0" w:color="auto"/>
            <w:right w:val="none" w:sz="0" w:space="0" w:color="auto"/>
          </w:divBdr>
          <w:divsChild>
            <w:div w:id="1454985883">
              <w:marLeft w:val="0"/>
              <w:marRight w:val="0"/>
              <w:marTop w:val="0"/>
              <w:marBottom w:val="0"/>
              <w:divBdr>
                <w:top w:val="none" w:sz="0" w:space="0" w:color="auto"/>
                <w:left w:val="none" w:sz="0" w:space="0" w:color="auto"/>
                <w:bottom w:val="none" w:sz="0" w:space="0" w:color="auto"/>
                <w:right w:val="none" w:sz="0" w:space="0" w:color="auto"/>
              </w:divBdr>
            </w:div>
          </w:divsChild>
        </w:div>
        <w:div w:id="337659786">
          <w:marLeft w:val="0"/>
          <w:marRight w:val="0"/>
          <w:marTop w:val="0"/>
          <w:marBottom w:val="0"/>
          <w:divBdr>
            <w:top w:val="none" w:sz="0" w:space="0" w:color="auto"/>
            <w:left w:val="none" w:sz="0" w:space="0" w:color="auto"/>
            <w:bottom w:val="none" w:sz="0" w:space="0" w:color="auto"/>
            <w:right w:val="none" w:sz="0" w:space="0" w:color="auto"/>
          </w:divBdr>
        </w:div>
      </w:divsChild>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892690132">
          <w:marLeft w:val="0"/>
          <w:marRight w:val="0"/>
          <w:marTop w:val="0"/>
          <w:marBottom w:val="0"/>
          <w:divBdr>
            <w:top w:val="none" w:sz="0" w:space="0" w:color="auto"/>
            <w:left w:val="none" w:sz="0" w:space="0" w:color="auto"/>
            <w:bottom w:val="none" w:sz="0" w:space="0" w:color="auto"/>
            <w:right w:val="none" w:sz="0" w:space="0" w:color="auto"/>
          </w:divBdr>
        </w:div>
        <w:div w:id="1605267759">
          <w:marLeft w:val="0"/>
          <w:marRight w:val="0"/>
          <w:marTop w:val="0"/>
          <w:marBottom w:val="0"/>
          <w:divBdr>
            <w:top w:val="none" w:sz="0" w:space="0" w:color="auto"/>
            <w:left w:val="none" w:sz="0" w:space="0" w:color="auto"/>
            <w:bottom w:val="none" w:sz="0" w:space="0" w:color="auto"/>
            <w:right w:val="none" w:sz="0" w:space="0" w:color="auto"/>
          </w:divBdr>
          <w:divsChild>
            <w:div w:id="1879662231">
              <w:marLeft w:val="0"/>
              <w:marRight w:val="0"/>
              <w:marTop w:val="0"/>
              <w:marBottom w:val="0"/>
              <w:divBdr>
                <w:top w:val="none" w:sz="0" w:space="0" w:color="auto"/>
                <w:left w:val="none" w:sz="0" w:space="0" w:color="auto"/>
                <w:bottom w:val="none" w:sz="0" w:space="0" w:color="auto"/>
                <w:right w:val="none" w:sz="0" w:space="0" w:color="auto"/>
              </w:divBdr>
              <w:divsChild>
                <w:div w:id="88486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43162">
      <w:bodyDiv w:val="1"/>
      <w:marLeft w:val="0"/>
      <w:marRight w:val="0"/>
      <w:marTop w:val="0"/>
      <w:marBottom w:val="0"/>
      <w:divBdr>
        <w:top w:val="none" w:sz="0" w:space="0" w:color="auto"/>
        <w:left w:val="none" w:sz="0" w:space="0" w:color="auto"/>
        <w:bottom w:val="none" w:sz="0" w:space="0" w:color="auto"/>
        <w:right w:val="none" w:sz="0" w:space="0" w:color="auto"/>
      </w:divBdr>
      <w:divsChild>
        <w:div w:id="15889352">
          <w:marLeft w:val="0"/>
          <w:marRight w:val="0"/>
          <w:marTop w:val="0"/>
          <w:marBottom w:val="0"/>
          <w:divBdr>
            <w:top w:val="none" w:sz="0" w:space="0" w:color="auto"/>
            <w:left w:val="none" w:sz="0" w:space="0" w:color="auto"/>
            <w:bottom w:val="none" w:sz="0" w:space="0" w:color="auto"/>
            <w:right w:val="none" w:sz="0" w:space="0" w:color="auto"/>
          </w:divBdr>
          <w:divsChild>
            <w:div w:id="1930894498">
              <w:marLeft w:val="0"/>
              <w:marRight w:val="0"/>
              <w:marTop w:val="0"/>
              <w:marBottom w:val="0"/>
              <w:divBdr>
                <w:top w:val="none" w:sz="0" w:space="0" w:color="auto"/>
                <w:left w:val="none" w:sz="0" w:space="0" w:color="auto"/>
                <w:bottom w:val="none" w:sz="0" w:space="0" w:color="auto"/>
                <w:right w:val="none" w:sz="0" w:space="0" w:color="auto"/>
              </w:divBdr>
            </w:div>
          </w:divsChild>
        </w:div>
        <w:div w:id="1533808024">
          <w:marLeft w:val="0"/>
          <w:marRight w:val="0"/>
          <w:marTop w:val="0"/>
          <w:marBottom w:val="0"/>
          <w:divBdr>
            <w:top w:val="none" w:sz="0" w:space="0" w:color="auto"/>
            <w:left w:val="none" w:sz="0" w:space="0" w:color="auto"/>
            <w:bottom w:val="none" w:sz="0" w:space="0" w:color="auto"/>
            <w:right w:val="none" w:sz="0" w:space="0" w:color="auto"/>
          </w:divBdr>
        </w:div>
      </w:divsChild>
    </w:div>
    <w:div w:id="178784667">
      <w:bodyDiv w:val="1"/>
      <w:marLeft w:val="0"/>
      <w:marRight w:val="0"/>
      <w:marTop w:val="0"/>
      <w:marBottom w:val="0"/>
      <w:divBdr>
        <w:top w:val="none" w:sz="0" w:space="0" w:color="auto"/>
        <w:left w:val="none" w:sz="0" w:space="0" w:color="auto"/>
        <w:bottom w:val="none" w:sz="0" w:space="0" w:color="auto"/>
        <w:right w:val="none" w:sz="0" w:space="0" w:color="auto"/>
      </w:divBdr>
    </w:div>
    <w:div w:id="179005057">
      <w:bodyDiv w:val="1"/>
      <w:marLeft w:val="0"/>
      <w:marRight w:val="0"/>
      <w:marTop w:val="0"/>
      <w:marBottom w:val="0"/>
      <w:divBdr>
        <w:top w:val="none" w:sz="0" w:space="0" w:color="auto"/>
        <w:left w:val="none" w:sz="0" w:space="0" w:color="auto"/>
        <w:bottom w:val="none" w:sz="0" w:space="0" w:color="auto"/>
        <w:right w:val="none" w:sz="0" w:space="0" w:color="auto"/>
      </w:divBdr>
      <w:divsChild>
        <w:div w:id="1160198787">
          <w:marLeft w:val="0"/>
          <w:marRight w:val="0"/>
          <w:marTop w:val="0"/>
          <w:marBottom w:val="0"/>
          <w:divBdr>
            <w:top w:val="none" w:sz="0" w:space="0" w:color="auto"/>
            <w:left w:val="none" w:sz="0" w:space="0" w:color="auto"/>
            <w:bottom w:val="none" w:sz="0" w:space="0" w:color="auto"/>
            <w:right w:val="none" w:sz="0" w:space="0" w:color="auto"/>
          </w:divBdr>
          <w:divsChild>
            <w:div w:id="996033733">
              <w:marLeft w:val="0"/>
              <w:marRight w:val="0"/>
              <w:marTop w:val="0"/>
              <w:marBottom w:val="0"/>
              <w:divBdr>
                <w:top w:val="none" w:sz="0" w:space="0" w:color="auto"/>
                <w:left w:val="none" w:sz="0" w:space="0" w:color="auto"/>
                <w:bottom w:val="none" w:sz="0" w:space="0" w:color="auto"/>
                <w:right w:val="none" w:sz="0" w:space="0" w:color="auto"/>
              </w:divBdr>
            </w:div>
          </w:divsChild>
        </w:div>
        <w:div w:id="513038980">
          <w:marLeft w:val="0"/>
          <w:marRight w:val="0"/>
          <w:marTop w:val="0"/>
          <w:marBottom w:val="0"/>
          <w:divBdr>
            <w:top w:val="none" w:sz="0" w:space="0" w:color="auto"/>
            <w:left w:val="none" w:sz="0" w:space="0" w:color="auto"/>
            <w:bottom w:val="none" w:sz="0" w:space="0" w:color="auto"/>
            <w:right w:val="none" w:sz="0" w:space="0" w:color="auto"/>
          </w:divBdr>
        </w:div>
      </w:divsChild>
    </w:div>
    <w:div w:id="179011221">
      <w:bodyDiv w:val="1"/>
      <w:marLeft w:val="0"/>
      <w:marRight w:val="0"/>
      <w:marTop w:val="0"/>
      <w:marBottom w:val="0"/>
      <w:divBdr>
        <w:top w:val="none" w:sz="0" w:space="0" w:color="auto"/>
        <w:left w:val="none" w:sz="0" w:space="0" w:color="auto"/>
        <w:bottom w:val="none" w:sz="0" w:space="0" w:color="auto"/>
        <w:right w:val="none" w:sz="0" w:space="0" w:color="auto"/>
      </w:divBdr>
    </w:div>
    <w:div w:id="179204100">
      <w:bodyDiv w:val="1"/>
      <w:marLeft w:val="0"/>
      <w:marRight w:val="0"/>
      <w:marTop w:val="0"/>
      <w:marBottom w:val="0"/>
      <w:divBdr>
        <w:top w:val="none" w:sz="0" w:space="0" w:color="auto"/>
        <w:left w:val="none" w:sz="0" w:space="0" w:color="auto"/>
        <w:bottom w:val="none" w:sz="0" w:space="0" w:color="auto"/>
        <w:right w:val="none" w:sz="0" w:space="0" w:color="auto"/>
      </w:divBdr>
      <w:divsChild>
        <w:div w:id="502626286">
          <w:marLeft w:val="0"/>
          <w:marRight w:val="0"/>
          <w:marTop w:val="0"/>
          <w:marBottom w:val="0"/>
          <w:divBdr>
            <w:top w:val="none" w:sz="0" w:space="0" w:color="auto"/>
            <w:left w:val="none" w:sz="0" w:space="0" w:color="auto"/>
            <w:bottom w:val="none" w:sz="0" w:space="0" w:color="auto"/>
            <w:right w:val="none" w:sz="0" w:space="0" w:color="auto"/>
          </w:divBdr>
          <w:divsChild>
            <w:div w:id="2139059362">
              <w:marLeft w:val="0"/>
              <w:marRight w:val="0"/>
              <w:marTop w:val="0"/>
              <w:marBottom w:val="0"/>
              <w:divBdr>
                <w:top w:val="none" w:sz="0" w:space="0" w:color="auto"/>
                <w:left w:val="none" w:sz="0" w:space="0" w:color="auto"/>
                <w:bottom w:val="none" w:sz="0" w:space="0" w:color="auto"/>
                <w:right w:val="none" w:sz="0" w:space="0" w:color="auto"/>
              </w:divBdr>
              <w:divsChild>
                <w:div w:id="92864602">
                  <w:marLeft w:val="0"/>
                  <w:marRight w:val="0"/>
                  <w:marTop w:val="0"/>
                  <w:marBottom w:val="0"/>
                  <w:divBdr>
                    <w:top w:val="none" w:sz="0" w:space="0" w:color="auto"/>
                    <w:left w:val="none" w:sz="0" w:space="0" w:color="auto"/>
                    <w:bottom w:val="none" w:sz="0" w:space="0" w:color="auto"/>
                    <w:right w:val="none" w:sz="0" w:space="0" w:color="auto"/>
                  </w:divBdr>
                  <w:divsChild>
                    <w:div w:id="1614091670">
                      <w:marLeft w:val="0"/>
                      <w:marRight w:val="0"/>
                      <w:marTop w:val="0"/>
                      <w:marBottom w:val="0"/>
                      <w:divBdr>
                        <w:top w:val="none" w:sz="0" w:space="0" w:color="auto"/>
                        <w:left w:val="none" w:sz="0" w:space="0" w:color="auto"/>
                        <w:bottom w:val="none" w:sz="0" w:space="0" w:color="auto"/>
                        <w:right w:val="none" w:sz="0" w:space="0" w:color="auto"/>
                      </w:divBdr>
                    </w:div>
                    <w:div w:id="43471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473935">
          <w:marLeft w:val="0"/>
          <w:marRight w:val="0"/>
          <w:marTop w:val="0"/>
          <w:marBottom w:val="0"/>
          <w:divBdr>
            <w:top w:val="none" w:sz="0" w:space="0" w:color="auto"/>
            <w:left w:val="none" w:sz="0" w:space="0" w:color="auto"/>
            <w:bottom w:val="none" w:sz="0" w:space="0" w:color="auto"/>
            <w:right w:val="none" w:sz="0" w:space="0" w:color="auto"/>
          </w:divBdr>
          <w:divsChild>
            <w:div w:id="137723027">
              <w:marLeft w:val="0"/>
              <w:marRight w:val="0"/>
              <w:marTop w:val="0"/>
              <w:marBottom w:val="0"/>
              <w:divBdr>
                <w:top w:val="none" w:sz="0" w:space="0" w:color="auto"/>
                <w:left w:val="none" w:sz="0" w:space="0" w:color="auto"/>
                <w:bottom w:val="none" w:sz="0" w:space="0" w:color="auto"/>
                <w:right w:val="none" w:sz="0" w:space="0" w:color="auto"/>
              </w:divBdr>
              <w:divsChild>
                <w:div w:id="353649359">
                  <w:marLeft w:val="0"/>
                  <w:marRight w:val="0"/>
                  <w:marTop w:val="0"/>
                  <w:marBottom w:val="0"/>
                  <w:divBdr>
                    <w:top w:val="none" w:sz="0" w:space="0" w:color="auto"/>
                    <w:left w:val="none" w:sz="0" w:space="0" w:color="auto"/>
                    <w:bottom w:val="none" w:sz="0" w:space="0" w:color="auto"/>
                    <w:right w:val="none" w:sz="0" w:space="0" w:color="auto"/>
                  </w:divBdr>
                  <w:divsChild>
                    <w:div w:id="101851749">
                      <w:marLeft w:val="0"/>
                      <w:marRight w:val="0"/>
                      <w:marTop w:val="0"/>
                      <w:marBottom w:val="0"/>
                      <w:divBdr>
                        <w:top w:val="none" w:sz="0" w:space="0" w:color="auto"/>
                        <w:left w:val="none" w:sz="0" w:space="0" w:color="auto"/>
                        <w:bottom w:val="none" w:sz="0" w:space="0" w:color="auto"/>
                        <w:right w:val="none" w:sz="0" w:space="0" w:color="auto"/>
                      </w:divBdr>
                      <w:divsChild>
                        <w:div w:id="924995102">
                          <w:marLeft w:val="0"/>
                          <w:marRight w:val="0"/>
                          <w:marTop w:val="0"/>
                          <w:marBottom w:val="0"/>
                          <w:divBdr>
                            <w:top w:val="none" w:sz="0" w:space="0" w:color="auto"/>
                            <w:left w:val="none" w:sz="0" w:space="0" w:color="auto"/>
                            <w:bottom w:val="none" w:sz="0" w:space="0" w:color="auto"/>
                            <w:right w:val="none" w:sz="0" w:space="0" w:color="auto"/>
                          </w:divBdr>
                          <w:divsChild>
                            <w:div w:id="100205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05026">
      <w:bodyDiv w:val="1"/>
      <w:marLeft w:val="0"/>
      <w:marRight w:val="0"/>
      <w:marTop w:val="0"/>
      <w:marBottom w:val="0"/>
      <w:divBdr>
        <w:top w:val="none" w:sz="0" w:space="0" w:color="auto"/>
        <w:left w:val="none" w:sz="0" w:space="0" w:color="auto"/>
        <w:bottom w:val="none" w:sz="0" w:space="0" w:color="auto"/>
        <w:right w:val="none" w:sz="0" w:space="0" w:color="auto"/>
      </w:divBdr>
      <w:divsChild>
        <w:div w:id="263266587">
          <w:marLeft w:val="0"/>
          <w:marRight w:val="0"/>
          <w:marTop w:val="0"/>
          <w:marBottom w:val="0"/>
          <w:divBdr>
            <w:top w:val="none" w:sz="0" w:space="0" w:color="auto"/>
            <w:left w:val="none" w:sz="0" w:space="0" w:color="auto"/>
            <w:bottom w:val="none" w:sz="0" w:space="0" w:color="auto"/>
            <w:right w:val="none" w:sz="0" w:space="0" w:color="auto"/>
          </w:divBdr>
          <w:divsChild>
            <w:div w:id="186450194">
              <w:marLeft w:val="0"/>
              <w:marRight w:val="0"/>
              <w:marTop w:val="0"/>
              <w:marBottom w:val="0"/>
              <w:divBdr>
                <w:top w:val="none" w:sz="0" w:space="0" w:color="auto"/>
                <w:left w:val="none" w:sz="0" w:space="0" w:color="auto"/>
                <w:bottom w:val="none" w:sz="0" w:space="0" w:color="auto"/>
                <w:right w:val="none" w:sz="0" w:space="0" w:color="auto"/>
              </w:divBdr>
            </w:div>
          </w:divsChild>
        </w:div>
        <w:div w:id="1358118686">
          <w:marLeft w:val="0"/>
          <w:marRight w:val="0"/>
          <w:marTop w:val="0"/>
          <w:marBottom w:val="0"/>
          <w:divBdr>
            <w:top w:val="none" w:sz="0" w:space="0" w:color="auto"/>
            <w:left w:val="none" w:sz="0" w:space="0" w:color="auto"/>
            <w:bottom w:val="none" w:sz="0" w:space="0" w:color="auto"/>
            <w:right w:val="none" w:sz="0" w:space="0" w:color="auto"/>
          </w:divBdr>
        </w:div>
      </w:divsChild>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79591431">
      <w:bodyDiv w:val="1"/>
      <w:marLeft w:val="0"/>
      <w:marRight w:val="0"/>
      <w:marTop w:val="0"/>
      <w:marBottom w:val="0"/>
      <w:divBdr>
        <w:top w:val="none" w:sz="0" w:space="0" w:color="auto"/>
        <w:left w:val="none" w:sz="0" w:space="0" w:color="auto"/>
        <w:bottom w:val="none" w:sz="0" w:space="0" w:color="auto"/>
        <w:right w:val="none" w:sz="0" w:space="0" w:color="auto"/>
      </w:divBdr>
    </w:div>
    <w:div w:id="180046386">
      <w:bodyDiv w:val="1"/>
      <w:marLeft w:val="0"/>
      <w:marRight w:val="0"/>
      <w:marTop w:val="0"/>
      <w:marBottom w:val="0"/>
      <w:divBdr>
        <w:top w:val="none" w:sz="0" w:space="0" w:color="auto"/>
        <w:left w:val="none" w:sz="0" w:space="0" w:color="auto"/>
        <w:bottom w:val="none" w:sz="0" w:space="0" w:color="auto"/>
        <w:right w:val="none" w:sz="0" w:space="0" w:color="auto"/>
      </w:divBdr>
      <w:divsChild>
        <w:div w:id="667488025">
          <w:marLeft w:val="0"/>
          <w:marRight w:val="0"/>
          <w:marTop w:val="0"/>
          <w:marBottom w:val="0"/>
          <w:divBdr>
            <w:top w:val="none" w:sz="0" w:space="0" w:color="auto"/>
            <w:left w:val="none" w:sz="0" w:space="0" w:color="auto"/>
            <w:bottom w:val="none" w:sz="0" w:space="0" w:color="auto"/>
            <w:right w:val="none" w:sz="0" w:space="0" w:color="auto"/>
          </w:divBdr>
          <w:divsChild>
            <w:div w:id="468983204">
              <w:marLeft w:val="0"/>
              <w:marRight w:val="0"/>
              <w:marTop w:val="0"/>
              <w:marBottom w:val="0"/>
              <w:divBdr>
                <w:top w:val="none" w:sz="0" w:space="0" w:color="auto"/>
                <w:left w:val="none" w:sz="0" w:space="0" w:color="auto"/>
                <w:bottom w:val="none" w:sz="0" w:space="0" w:color="auto"/>
                <w:right w:val="none" w:sz="0" w:space="0" w:color="auto"/>
              </w:divBdr>
              <w:divsChild>
                <w:div w:id="1218786659">
                  <w:marLeft w:val="0"/>
                  <w:marRight w:val="0"/>
                  <w:marTop w:val="0"/>
                  <w:marBottom w:val="0"/>
                  <w:divBdr>
                    <w:top w:val="none" w:sz="0" w:space="0" w:color="auto"/>
                    <w:left w:val="none" w:sz="0" w:space="0" w:color="auto"/>
                    <w:bottom w:val="none" w:sz="0" w:space="0" w:color="auto"/>
                    <w:right w:val="none" w:sz="0" w:space="0" w:color="auto"/>
                  </w:divBdr>
                  <w:divsChild>
                    <w:div w:id="156063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337834">
          <w:marLeft w:val="0"/>
          <w:marRight w:val="0"/>
          <w:marTop w:val="0"/>
          <w:marBottom w:val="0"/>
          <w:divBdr>
            <w:top w:val="none" w:sz="0" w:space="0" w:color="auto"/>
            <w:left w:val="none" w:sz="0" w:space="0" w:color="auto"/>
            <w:bottom w:val="none" w:sz="0" w:space="0" w:color="auto"/>
            <w:right w:val="none" w:sz="0" w:space="0" w:color="auto"/>
          </w:divBdr>
          <w:divsChild>
            <w:div w:id="991494179">
              <w:marLeft w:val="0"/>
              <w:marRight w:val="0"/>
              <w:marTop w:val="0"/>
              <w:marBottom w:val="0"/>
              <w:divBdr>
                <w:top w:val="none" w:sz="0" w:space="0" w:color="auto"/>
                <w:left w:val="none" w:sz="0" w:space="0" w:color="auto"/>
                <w:bottom w:val="none" w:sz="0" w:space="0" w:color="auto"/>
                <w:right w:val="none" w:sz="0" w:space="0" w:color="auto"/>
              </w:divBdr>
              <w:divsChild>
                <w:div w:id="1550340907">
                  <w:marLeft w:val="0"/>
                  <w:marRight w:val="0"/>
                  <w:marTop w:val="0"/>
                  <w:marBottom w:val="0"/>
                  <w:divBdr>
                    <w:top w:val="none" w:sz="0" w:space="0" w:color="auto"/>
                    <w:left w:val="none" w:sz="0" w:space="0" w:color="auto"/>
                    <w:bottom w:val="none" w:sz="0" w:space="0" w:color="auto"/>
                    <w:right w:val="none" w:sz="0" w:space="0" w:color="auto"/>
                  </w:divBdr>
                  <w:divsChild>
                    <w:div w:id="623469010">
                      <w:marLeft w:val="0"/>
                      <w:marRight w:val="0"/>
                      <w:marTop w:val="0"/>
                      <w:marBottom w:val="0"/>
                      <w:divBdr>
                        <w:top w:val="none" w:sz="0" w:space="0" w:color="auto"/>
                        <w:left w:val="none" w:sz="0" w:space="0" w:color="auto"/>
                        <w:bottom w:val="none" w:sz="0" w:space="0" w:color="auto"/>
                        <w:right w:val="none" w:sz="0" w:space="0" w:color="auto"/>
                      </w:divBdr>
                      <w:divsChild>
                        <w:div w:id="1476684715">
                          <w:marLeft w:val="0"/>
                          <w:marRight w:val="0"/>
                          <w:marTop w:val="0"/>
                          <w:marBottom w:val="0"/>
                          <w:divBdr>
                            <w:top w:val="none" w:sz="0" w:space="0" w:color="auto"/>
                            <w:left w:val="none" w:sz="0" w:space="0" w:color="auto"/>
                            <w:bottom w:val="none" w:sz="0" w:space="0" w:color="auto"/>
                            <w:right w:val="none" w:sz="0" w:space="0" w:color="auto"/>
                          </w:divBdr>
                          <w:divsChild>
                            <w:div w:id="80111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 w:id="1280449727">
          <w:marLeft w:val="0"/>
          <w:marRight w:val="0"/>
          <w:marTop w:val="0"/>
          <w:marBottom w:val="0"/>
          <w:divBdr>
            <w:top w:val="none" w:sz="0" w:space="0" w:color="auto"/>
            <w:left w:val="none" w:sz="0" w:space="0" w:color="auto"/>
            <w:bottom w:val="none" w:sz="0" w:space="0" w:color="auto"/>
            <w:right w:val="none" w:sz="0" w:space="0" w:color="auto"/>
          </w:divBdr>
        </w:div>
      </w:divsChild>
    </w:div>
    <w:div w:id="180317756">
      <w:bodyDiv w:val="1"/>
      <w:marLeft w:val="0"/>
      <w:marRight w:val="0"/>
      <w:marTop w:val="0"/>
      <w:marBottom w:val="0"/>
      <w:divBdr>
        <w:top w:val="none" w:sz="0" w:space="0" w:color="auto"/>
        <w:left w:val="none" w:sz="0" w:space="0" w:color="auto"/>
        <w:bottom w:val="none" w:sz="0" w:space="0" w:color="auto"/>
        <w:right w:val="none" w:sz="0" w:space="0" w:color="auto"/>
      </w:divBdr>
    </w:div>
    <w:div w:id="180552709">
      <w:bodyDiv w:val="1"/>
      <w:marLeft w:val="0"/>
      <w:marRight w:val="0"/>
      <w:marTop w:val="0"/>
      <w:marBottom w:val="0"/>
      <w:divBdr>
        <w:top w:val="none" w:sz="0" w:space="0" w:color="auto"/>
        <w:left w:val="none" w:sz="0" w:space="0" w:color="auto"/>
        <w:bottom w:val="none" w:sz="0" w:space="0" w:color="auto"/>
        <w:right w:val="none" w:sz="0" w:space="0" w:color="auto"/>
      </w:divBdr>
    </w:div>
    <w:div w:id="180557561">
      <w:bodyDiv w:val="1"/>
      <w:marLeft w:val="0"/>
      <w:marRight w:val="0"/>
      <w:marTop w:val="0"/>
      <w:marBottom w:val="0"/>
      <w:divBdr>
        <w:top w:val="none" w:sz="0" w:space="0" w:color="auto"/>
        <w:left w:val="none" w:sz="0" w:space="0" w:color="auto"/>
        <w:bottom w:val="none" w:sz="0" w:space="0" w:color="auto"/>
        <w:right w:val="none" w:sz="0" w:space="0" w:color="auto"/>
      </w:divBdr>
    </w:div>
    <w:div w:id="180558152">
      <w:bodyDiv w:val="1"/>
      <w:marLeft w:val="0"/>
      <w:marRight w:val="0"/>
      <w:marTop w:val="0"/>
      <w:marBottom w:val="0"/>
      <w:divBdr>
        <w:top w:val="none" w:sz="0" w:space="0" w:color="auto"/>
        <w:left w:val="none" w:sz="0" w:space="0" w:color="auto"/>
        <w:bottom w:val="none" w:sz="0" w:space="0" w:color="auto"/>
        <w:right w:val="none" w:sz="0" w:space="0" w:color="auto"/>
      </w:divBdr>
      <w:divsChild>
        <w:div w:id="243145600">
          <w:marLeft w:val="0"/>
          <w:marRight w:val="0"/>
          <w:marTop w:val="0"/>
          <w:marBottom w:val="0"/>
          <w:divBdr>
            <w:top w:val="none" w:sz="0" w:space="0" w:color="auto"/>
            <w:left w:val="none" w:sz="0" w:space="0" w:color="auto"/>
            <w:bottom w:val="none" w:sz="0" w:space="0" w:color="auto"/>
            <w:right w:val="none" w:sz="0" w:space="0" w:color="auto"/>
          </w:divBdr>
        </w:div>
      </w:divsChild>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29982526">
          <w:marLeft w:val="0"/>
          <w:marRight w:val="0"/>
          <w:marTop w:val="150"/>
          <w:marBottom w:val="150"/>
          <w:divBdr>
            <w:top w:val="single" w:sz="6" w:space="4" w:color="D7D7D7"/>
            <w:left w:val="none" w:sz="0" w:space="0" w:color="auto"/>
            <w:bottom w:val="single" w:sz="6" w:space="4" w:color="D7D7D7"/>
            <w:right w:val="none" w:sz="0" w:space="0" w:color="auto"/>
          </w:divBdr>
        </w:div>
        <w:div w:id="1538666967">
          <w:marLeft w:val="0"/>
          <w:marRight w:val="0"/>
          <w:marTop w:val="0"/>
          <w:marBottom w:val="0"/>
          <w:divBdr>
            <w:top w:val="none" w:sz="0" w:space="0" w:color="auto"/>
            <w:left w:val="none" w:sz="0" w:space="0" w:color="auto"/>
            <w:bottom w:val="none" w:sz="0" w:space="0" w:color="auto"/>
            <w:right w:val="none" w:sz="0" w:space="0" w:color="auto"/>
          </w:divBdr>
        </w:div>
        <w:div w:id="1749225730">
          <w:marLeft w:val="0"/>
          <w:marRight w:val="0"/>
          <w:marTop w:val="0"/>
          <w:marBottom w:val="0"/>
          <w:divBdr>
            <w:top w:val="none" w:sz="0" w:space="0" w:color="auto"/>
            <w:left w:val="none" w:sz="0" w:space="0" w:color="auto"/>
            <w:bottom w:val="none" w:sz="0" w:space="0" w:color="auto"/>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288954">
      <w:bodyDiv w:val="1"/>
      <w:marLeft w:val="0"/>
      <w:marRight w:val="0"/>
      <w:marTop w:val="0"/>
      <w:marBottom w:val="0"/>
      <w:divBdr>
        <w:top w:val="none" w:sz="0" w:space="0" w:color="auto"/>
        <w:left w:val="none" w:sz="0" w:space="0" w:color="auto"/>
        <w:bottom w:val="none" w:sz="0" w:space="0" w:color="auto"/>
        <w:right w:val="none" w:sz="0" w:space="0" w:color="auto"/>
      </w:divBdr>
    </w:div>
    <w:div w:id="181290158">
      <w:bodyDiv w:val="1"/>
      <w:marLeft w:val="0"/>
      <w:marRight w:val="0"/>
      <w:marTop w:val="0"/>
      <w:marBottom w:val="0"/>
      <w:divBdr>
        <w:top w:val="none" w:sz="0" w:space="0" w:color="auto"/>
        <w:left w:val="none" w:sz="0" w:space="0" w:color="auto"/>
        <w:bottom w:val="none" w:sz="0" w:space="0" w:color="auto"/>
        <w:right w:val="none" w:sz="0" w:space="0" w:color="auto"/>
      </w:divBdr>
    </w:div>
    <w:div w:id="181433176">
      <w:bodyDiv w:val="1"/>
      <w:marLeft w:val="0"/>
      <w:marRight w:val="0"/>
      <w:marTop w:val="0"/>
      <w:marBottom w:val="0"/>
      <w:divBdr>
        <w:top w:val="none" w:sz="0" w:space="0" w:color="auto"/>
        <w:left w:val="none" w:sz="0" w:space="0" w:color="auto"/>
        <w:bottom w:val="none" w:sz="0" w:space="0" w:color="auto"/>
        <w:right w:val="none" w:sz="0" w:space="0" w:color="auto"/>
      </w:divBdr>
      <w:divsChild>
        <w:div w:id="1159465994">
          <w:marLeft w:val="0"/>
          <w:marRight w:val="0"/>
          <w:marTop w:val="0"/>
          <w:marBottom w:val="0"/>
          <w:divBdr>
            <w:top w:val="none" w:sz="0" w:space="0" w:color="auto"/>
            <w:left w:val="none" w:sz="0" w:space="0" w:color="auto"/>
            <w:bottom w:val="none" w:sz="0" w:space="0" w:color="auto"/>
            <w:right w:val="none" w:sz="0" w:space="0" w:color="auto"/>
          </w:divBdr>
        </w:div>
        <w:div w:id="1644847695">
          <w:marLeft w:val="0"/>
          <w:marRight w:val="0"/>
          <w:marTop w:val="0"/>
          <w:marBottom w:val="0"/>
          <w:divBdr>
            <w:top w:val="none" w:sz="0" w:space="0" w:color="auto"/>
            <w:left w:val="none" w:sz="0" w:space="0" w:color="auto"/>
            <w:bottom w:val="none" w:sz="0" w:space="0" w:color="auto"/>
            <w:right w:val="none" w:sz="0" w:space="0" w:color="auto"/>
          </w:divBdr>
        </w:div>
      </w:divsChild>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1819653">
      <w:bodyDiv w:val="1"/>
      <w:marLeft w:val="0"/>
      <w:marRight w:val="0"/>
      <w:marTop w:val="0"/>
      <w:marBottom w:val="0"/>
      <w:divBdr>
        <w:top w:val="none" w:sz="0" w:space="0" w:color="auto"/>
        <w:left w:val="none" w:sz="0" w:space="0" w:color="auto"/>
        <w:bottom w:val="none" w:sz="0" w:space="0" w:color="auto"/>
        <w:right w:val="none" w:sz="0" w:space="0" w:color="auto"/>
      </w:divBdr>
      <w:divsChild>
        <w:div w:id="1333415675">
          <w:marLeft w:val="0"/>
          <w:marRight w:val="0"/>
          <w:marTop w:val="0"/>
          <w:marBottom w:val="0"/>
          <w:divBdr>
            <w:top w:val="none" w:sz="0" w:space="0" w:color="auto"/>
            <w:left w:val="none" w:sz="0" w:space="0" w:color="auto"/>
            <w:bottom w:val="none" w:sz="0" w:space="0" w:color="auto"/>
            <w:right w:val="none" w:sz="0" w:space="0" w:color="auto"/>
          </w:divBdr>
        </w:div>
      </w:divsChild>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2206033">
      <w:bodyDiv w:val="1"/>
      <w:marLeft w:val="0"/>
      <w:marRight w:val="0"/>
      <w:marTop w:val="0"/>
      <w:marBottom w:val="0"/>
      <w:divBdr>
        <w:top w:val="none" w:sz="0" w:space="0" w:color="auto"/>
        <w:left w:val="none" w:sz="0" w:space="0" w:color="auto"/>
        <w:bottom w:val="none" w:sz="0" w:space="0" w:color="auto"/>
        <w:right w:val="none" w:sz="0" w:space="0" w:color="auto"/>
      </w:divBdr>
    </w:div>
    <w:div w:id="182744726">
      <w:bodyDiv w:val="1"/>
      <w:marLeft w:val="0"/>
      <w:marRight w:val="0"/>
      <w:marTop w:val="0"/>
      <w:marBottom w:val="0"/>
      <w:divBdr>
        <w:top w:val="none" w:sz="0" w:space="0" w:color="auto"/>
        <w:left w:val="none" w:sz="0" w:space="0" w:color="auto"/>
        <w:bottom w:val="none" w:sz="0" w:space="0" w:color="auto"/>
        <w:right w:val="none" w:sz="0" w:space="0" w:color="auto"/>
      </w:divBdr>
    </w:div>
    <w:div w:id="182941346">
      <w:bodyDiv w:val="1"/>
      <w:marLeft w:val="0"/>
      <w:marRight w:val="0"/>
      <w:marTop w:val="0"/>
      <w:marBottom w:val="0"/>
      <w:divBdr>
        <w:top w:val="none" w:sz="0" w:space="0" w:color="auto"/>
        <w:left w:val="none" w:sz="0" w:space="0" w:color="auto"/>
        <w:bottom w:val="none" w:sz="0" w:space="0" w:color="auto"/>
        <w:right w:val="none" w:sz="0" w:space="0" w:color="auto"/>
      </w:divBdr>
    </w:div>
    <w:div w:id="182987158">
      <w:bodyDiv w:val="1"/>
      <w:marLeft w:val="0"/>
      <w:marRight w:val="0"/>
      <w:marTop w:val="0"/>
      <w:marBottom w:val="0"/>
      <w:divBdr>
        <w:top w:val="none" w:sz="0" w:space="0" w:color="auto"/>
        <w:left w:val="none" w:sz="0" w:space="0" w:color="auto"/>
        <w:bottom w:val="none" w:sz="0" w:space="0" w:color="auto"/>
        <w:right w:val="none" w:sz="0" w:space="0" w:color="auto"/>
      </w:divBdr>
      <w:divsChild>
        <w:div w:id="186335219">
          <w:marLeft w:val="75"/>
          <w:marRight w:val="75"/>
          <w:marTop w:val="75"/>
          <w:marBottom w:val="75"/>
          <w:divBdr>
            <w:top w:val="none" w:sz="0" w:space="0" w:color="auto"/>
            <w:left w:val="none" w:sz="0" w:space="0" w:color="auto"/>
            <w:bottom w:val="none" w:sz="0" w:space="0" w:color="auto"/>
            <w:right w:val="none" w:sz="0" w:space="0" w:color="auto"/>
          </w:divBdr>
        </w:div>
        <w:div w:id="1868785020">
          <w:marLeft w:val="75"/>
          <w:marRight w:val="75"/>
          <w:marTop w:val="75"/>
          <w:marBottom w:val="75"/>
          <w:divBdr>
            <w:top w:val="none" w:sz="0" w:space="0" w:color="auto"/>
            <w:left w:val="none" w:sz="0" w:space="0" w:color="auto"/>
            <w:bottom w:val="none" w:sz="0" w:space="0" w:color="auto"/>
            <w:right w:val="none" w:sz="0" w:space="0" w:color="auto"/>
          </w:divBdr>
        </w:div>
        <w:div w:id="1859729675">
          <w:marLeft w:val="75"/>
          <w:marRight w:val="75"/>
          <w:marTop w:val="75"/>
          <w:marBottom w:val="75"/>
          <w:divBdr>
            <w:top w:val="none" w:sz="0" w:space="0" w:color="auto"/>
            <w:left w:val="none" w:sz="0" w:space="0" w:color="auto"/>
            <w:bottom w:val="none" w:sz="0" w:space="0" w:color="auto"/>
            <w:right w:val="none" w:sz="0" w:space="0" w:color="auto"/>
          </w:divBdr>
        </w:div>
        <w:div w:id="11541157">
          <w:marLeft w:val="75"/>
          <w:marRight w:val="75"/>
          <w:marTop w:val="75"/>
          <w:marBottom w:val="75"/>
          <w:divBdr>
            <w:top w:val="none" w:sz="0" w:space="0" w:color="auto"/>
            <w:left w:val="none" w:sz="0" w:space="0" w:color="auto"/>
            <w:bottom w:val="none" w:sz="0" w:space="0" w:color="auto"/>
            <w:right w:val="none" w:sz="0" w:space="0" w:color="auto"/>
          </w:divBdr>
        </w:div>
        <w:div w:id="1240793785">
          <w:marLeft w:val="75"/>
          <w:marRight w:val="75"/>
          <w:marTop w:val="75"/>
          <w:marBottom w:val="75"/>
          <w:divBdr>
            <w:top w:val="none" w:sz="0" w:space="0" w:color="auto"/>
            <w:left w:val="none" w:sz="0" w:space="0" w:color="auto"/>
            <w:bottom w:val="none" w:sz="0" w:space="0" w:color="auto"/>
            <w:right w:val="none" w:sz="0" w:space="0" w:color="auto"/>
          </w:divBdr>
        </w:div>
      </w:divsChild>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449422">
      <w:bodyDiv w:val="1"/>
      <w:marLeft w:val="0"/>
      <w:marRight w:val="0"/>
      <w:marTop w:val="0"/>
      <w:marBottom w:val="0"/>
      <w:divBdr>
        <w:top w:val="none" w:sz="0" w:space="0" w:color="auto"/>
        <w:left w:val="none" w:sz="0" w:space="0" w:color="auto"/>
        <w:bottom w:val="none" w:sz="0" w:space="0" w:color="auto"/>
        <w:right w:val="none" w:sz="0" w:space="0" w:color="auto"/>
      </w:divBdr>
      <w:divsChild>
        <w:div w:id="1299535144">
          <w:marLeft w:val="0"/>
          <w:marRight w:val="0"/>
          <w:marTop w:val="0"/>
          <w:marBottom w:val="0"/>
          <w:divBdr>
            <w:top w:val="none" w:sz="0" w:space="0" w:color="auto"/>
            <w:left w:val="none" w:sz="0" w:space="0" w:color="auto"/>
            <w:bottom w:val="none" w:sz="0" w:space="0" w:color="auto"/>
            <w:right w:val="none" w:sz="0" w:space="0" w:color="auto"/>
          </w:divBdr>
        </w:div>
      </w:divsChild>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sChild>
                    <w:div w:id="1331250497">
                      <w:marLeft w:val="0"/>
                      <w:marRight w:val="0"/>
                      <w:marTop w:val="0"/>
                      <w:marBottom w:val="0"/>
                      <w:divBdr>
                        <w:top w:val="none" w:sz="0" w:space="0" w:color="auto"/>
                        <w:left w:val="none" w:sz="0" w:space="0" w:color="auto"/>
                        <w:bottom w:val="none" w:sz="0" w:space="0" w:color="auto"/>
                        <w:right w:val="none" w:sz="0" w:space="0" w:color="auto"/>
                      </w:divBdr>
                    </w:div>
                    <w:div w:id="1723603040">
                      <w:marLeft w:val="0"/>
                      <w:marRight w:val="0"/>
                      <w:marTop w:val="0"/>
                      <w:marBottom w:val="0"/>
                      <w:divBdr>
                        <w:top w:val="none" w:sz="0" w:space="0" w:color="auto"/>
                        <w:left w:val="none" w:sz="0" w:space="0" w:color="auto"/>
                        <w:bottom w:val="none" w:sz="0" w:space="0" w:color="auto"/>
                        <w:right w:val="none" w:sz="0" w:space="0" w:color="auto"/>
                      </w:divBdr>
                      <w:divsChild>
                        <w:div w:id="1705593580">
                          <w:marLeft w:val="0"/>
                          <w:marRight w:val="0"/>
                          <w:marTop w:val="0"/>
                          <w:marBottom w:val="0"/>
                          <w:divBdr>
                            <w:top w:val="none" w:sz="0" w:space="0" w:color="auto"/>
                            <w:left w:val="none" w:sz="0" w:space="0" w:color="auto"/>
                            <w:bottom w:val="none" w:sz="0" w:space="0" w:color="auto"/>
                            <w:right w:val="none" w:sz="0" w:space="0" w:color="auto"/>
                          </w:divBdr>
                          <w:divsChild>
                            <w:div w:id="791747475">
                              <w:marLeft w:val="0"/>
                              <w:marRight w:val="0"/>
                              <w:marTop w:val="0"/>
                              <w:marBottom w:val="0"/>
                              <w:divBdr>
                                <w:top w:val="none" w:sz="0" w:space="0" w:color="auto"/>
                                <w:left w:val="none" w:sz="0" w:space="0" w:color="auto"/>
                                <w:bottom w:val="none" w:sz="0" w:space="0" w:color="auto"/>
                                <w:right w:val="none" w:sz="0" w:space="0" w:color="auto"/>
                              </w:divBdr>
                              <w:divsChild>
                                <w:div w:id="3957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941847">
                      <w:marLeft w:val="0"/>
                      <w:marRight w:val="0"/>
                      <w:marTop w:val="0"/>
                      <w:marBottom w:val="0"/>
                      <w:divBdr>
                        <w:top w:val="none" w:sz="0" w:space="0" w:color="auto"/>
                        <w:left w:val="none" w:sz="0" w:space="0" w:color="auto"/>
                        <w:bottom w:val="none" w:sz="0" w:space="0" w:color="auto"/>
                        <w:right w:val="none" w:sz="0" w:space="0" w:color="auto"/>
                      </w:divBdr>
                      <w:divsChild>
                        <w:div w:id="499974557">
                          <w:marLeft w:val="0"/>
                          <w:marRight w:val="0"/>
                          <w:marTop w:val="0"/>
                          <w:marBottom w:val="0"/>
                          <w:divBdr>
                            <w:top w:val="none" w:sz="0" w:space="0" w:color="auto"/>
                            <w:left w:val="none" w:sz="0" w:space="0" w:color="auto"/>
                            <w:bottom w:val="none" w:sz="0" w:space="0" w:color="auto"/>
                            <w:right w:val="none" w:sz="0" w:space="0" w:color="auto"/>
                          </w:divBdr>
                        </w:div>
                        <w:div w:id="1866820196">
                          <w:marLeft w:val="0"/>
                          <w:marRight w:val="0"/>
                          <w:marTop w:val="0"/>
                          <w:marBottom w:val="0"/>
                          <w:divBdr>
                            <w:top w:val="none" w:sz="0" w:space="0" w:color="auto"/>
                            <w:left w:val="none" w:sz="0" w:space="0" w:color="auto"/>
                            <w:bottom w:val="none" w:sz="0" w:space="0" w:color="auto"/>
                            <w:right w:val="none" w:sz="0" w:space="0" w:color="auto"/>
                          </w:divBdr>
                          <w:divsChild>
                            <w:div w:id="260845607">
                              <w:marLeft w:val="0"/>
                              <w:marRight w:val="0"/>
                              <w:marTop w:val="0"/>
                              <w:marBottom w:val="0"/>
                              <w:divBdr>
                                <w:top w:val="none" w:sz="0" w:space="0" w:color="auto"/>
                                <w:left w:val="none" w:sz="0" w:space="0" w:color="auto"/>
                                <w:bottom w:val="none" w:sz="0" w:space="0" w:color="auto"/>
                                <w:right w:val="none" w:sz="0" w:space="0" w:color="auto"/>
                              </w:divBdr>
                              <w:divsChild>
                                <w:div w:id="5202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
          </w:divsChild>
        </w:div>
        <w:div w:id="1694958389">
          <w:marLeft w:val="0"/>
          <w:marRight w:val="0"/>
          <w:marTop w:val="0"/>
          <w:marBottom w:val="0"/>
          <w:divBdr>
            <w:top w:val="none" w:sz="0" w:space="0" w:color="auto"/>
            <w:left w:val="none" w:sz="0" w:space="0" w:color="auto"/>
            <w:bottom w:val="none" w:sz="0" w:space="0" w:color="auto"/>
            <w:right w:val="none" w:sz="0" w:space="0" w:color="auto"/>
          </w:divBdr>
          <w:divsChild>
            <w:div w:id="1003364040">
              <w:marLeft w:val="0"/>
              <w:marRight w:val="0"/>
              <w:marTop w:val="0"/>
              <w:marBottom w:val="0"/>
              <w:divBdr>
                <w:top w:val="none" w:sz="0" w:space="0" w:color="auto"/>
                <w:left w:val="none" w:sz="0" w:space="0" w:color="auto"/>
                <w:bottom w:val="none" w:sz="0" w:space="0" w:color="auto"/>
                <w:right w:val="none" w:sz="0" w:space="0" w:color="auto"/>
              </w:divBdr>
              <w:divsChild>
                <w:div w:id="1887372680">
                  <w:marLeft w:val="0"/>
                  <w:marRight w:val="0"/>
                  <w:marTop w:val="0"/>
                  <w:marBottom w:val="0"/>
                  <w:divBdr>
                    <w:top w:val="none" w:sz="0" w:space="0" w:color="auto"/>
                    <w:left w:val="none" w:sz="0" w:space="0" w:color="auto"/>
                    <w:bottom w:val="none" w:sz="0" w:space="0" w:color="auto"/>
                    <w:right w:val="none" w:sz="0" w:space="0" w:color="auto"/>
                  </w:divBdr>
                  <w:divsChild>
                    <w:div w:id="942153825">
                      <w:marLeft w:val="0"/>
                      <w:marRight w:val="0"/>
                      <w:marTop w:val="0"/>
                      <w:marBottom w:val="0"/>
                      <w:divBdr>
                        <w:top w:val="none" w:sz="0" w:space="0" w:color="auto"/>
                        <w:left w:val="none" w:sz="0" w:space="0" w:color="auto"/>
                        <w:bottom w:val="none" w:sz="0" w:space="0" w:color="auto"/>
                        <w:right w:val="none" w:sz="0" w:space="0" w:color="auto"/>
                      </w:divBdr>
                      <w:divsChild>
                        <w:div w:id="497771028">
                          <w:marLeft w:val="0"/>
                          <w:marRight w:val="0"/>
                          <w:marTop w:val="0"/>
                          <w:marBottom w:val="0"/>
                          <w:divBdr>
                            <w:top w:val="none" w:sz="0" w:space="0" w:color="auto"/>
                            <w:left w:val="none" w:sz="0" w:space="0" w:color="auto"/>
                            <w:bottom w:val="none" w:sz="0" w:space="0" w:color="auto"/>
                            <w:right w:val="none" w:sz="0" w:space="0" w:color="auto"/>
                          </w:divBdr>
                          <w:divsChild>
                            <w:div w:id="500892619">
                              <w:marLeft w:val="0"/>
                              <w:marRight w:val="0"/>
                              <w:marTop w:val="0"/>
                              <w:marBottom w:val="0"/>
                              <w:divBdr>
                                <w:top w:val="none" w:sz="0" w:space="0" w:color="auto"/>
                                <w:left w:val="none" w:sz="0" w:space="0" w:color="auto"/>
                                <w:bottom w:val="none" w:sz="0" w:space="0" w:color="auto"/>
                                <w:right w:val="none" w:sz="0" w:space="0" w:color="auto"/>
                              </w:divBdr>
                              <w:divsChild>
                                <w:div w:id="43678366">
                                  <w:marLeft w:val="0"/>
                                  <w:marRight w:val="0"/>
                                  <w:marTop w:val="0"/>
                                  <w:marBottom w:val="0"/>
                                  <w:divBdr>
                                    <w:top w:val="none" w:sz="0" w:space="0" w:color="auto"/>
                                    <w:left w:val="none" w:sz="0" w:space="0" w:color="auto"/>
                                    <w:bottom w:val="none" w:sz="0" w:space="0" w:color="auto"/>
                                    <w:right w:val="none" w:sz="0" w:space="0" w:color="auto"/>
                                  </w:divBdr>
                                  <w:divsChild>
                                    <w:div w:id="67646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710118">
                      <w:marLeft w:val="0"/>
                      <w:marRight w:val="0"/>
                      <w:marTop w:val="0"/>
                      <w:marBottom w:val="0"/>
                      <w:divBdr>
                        <w:top w:val="none" w:sz="0" w:space="0" w:color="auto"/>
                        <w:left w:val="none" w:sz="0" w:space="0" w:color="auto"/>
                        <w:bottom w:val="none" w:sz="0" w:space="0" w:color="auto"/>
                        <w:right w:val="none" w:sz="0" w:space="0" w:color="auto"/>
                      </w:divBdr>
                      <w:divsChild>
                        <w:div w:id="810441609">
                          <w:marLeft w:val="0"/>
                          <w:marRight w:val="0"/>
                          <w:marTop w:val="0"/>
                          <w:marBottom w:val="0"/>
                          <w:divBdr>
                            <w:top w:val="none" w:sz="0" w:space="0" w:color="auto"/>
                            <w:left w:val="none" w:sz="0" w:space="0" w:color="auto"/>
                            <w:bottom w:val="none" w:sz="0" w:space="0" w:color="auto"/>
                            <w:right w:val="none" w:sz="0" w:space="0" w:color="auto"/>
                          </w:divBdr>
                        </w:div>
                        <w:div w:id="846748157">
                          <w:marLeft w:val="0"/>
                          <w:marRight w:val="0"/>
                          <w:marTop w:val="0"/>
                          <w:marBottom w:val="0"/>
                          <w:divBdr>
                            <w:top w:val="none" w:sz="0" w:space="0" w:color="auto"/>
                            <w:left w:val="none" w:sz="0" w:space="0" w:color="auto"/>
                            <w:bottom w:val="none" w:sz="0" w:space="0" w:color="auto"/>
                            <w:right w:val="none" w:sz="0" w:space="0" w:color="auto"/>
                          </w:divBdr>
                        </w:div>
                      </w:divsChild>
                    </w:div>
                    <w:div w:id="1596865249">
                      <w:marLeft w:val="0"/>
                      <w:marRight w:val="0"/>
                      <w:marTop w:val="0"/>
                      <w:marBottom w:val="0"/>
                      <w:divBdr>
                        <w:top w:val="none" w:sz="0" w:space="0" w:color="auto"/>
                        <w:left w:val="none" w:sz="0" w:space="0" w:color="auto"/>
                        <w:bottom w:val="none" w:sz="0" w:space="0" w:color="auto"/>
                        <w:right w:val="none" w:sz="0" w:space="0" w:color="auto"/>
                      </w:divBdr>
                      <w:divsChild>
                        <w:div w:id="1062950541">
                          <w:marLeft w:val="0"/>
                          <w:marRight w:val="0"/>
                          <w:marTop w:val="0"/>
                          <w:marBottom w:val="0"/>
                          <w:divBdr>
                            <w:top w:val="none" w:sz="0" w:space="0" w:color="auto"/>
                            <w:left w:val="none" w:sz="0" w:space="0" w:color="auto"/>
                            <w:bottom w:val="none" w:sz="0" w:space="0" w:color="auto"/>
                            <w:right w:val="none" w:sz="0" w:space="0" w:color="auto"/>
                          </w:divBdr>
                          <w:divsChild>
                            <w:div w:id="180776442">
                              <w:marLeft w:val="0"/>
                              <w:marRight w:val="0"/>
                              <w:marTop w:val="0"/>
                              <w:marBottom w:val="0"/>
                              <w:divBdr>
                                <w:top w:val="none" w:sz="0" w:space="0" w:color="auto"/>
                                <w:left w:val="none" w:sz="0" w:space="0" w:color="auto"/>
                                <w:bottom w:val="none" w:sz="0" w:space="0" w:color="auto"/>
                                <w:right w:val="none" w:sz="0" w:space="0" w:color="auto"/>
                              </w:divBdr>
                              <w:divsChild>
                                <w:div w:id="2320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 w:id="1304118550">
          <w:marLeft w:val="0"/>
          <w:marRight w:val="0"/>
          <w:marTop w:val="0"/>
          <w:marBottom w:val="0"/>
          <w:divBdr>
            <w:top w:val="none" w:sz="0" w:space="0" w:color="auto"/>
            <w:left w:val="none" w:sz="0" w:space="0" w:color="auto"/>
            <w:bottom w:val="none" w:sz="0" w:space="0" w:color="auto"/>
            <w:right w:val="none" w:sz="0" w:space="0" w:color="auto"/>
          </w:divBdr>
        </w:div>
      </w:divsChild>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4445564">
      <w:bodyDiv w:val="1"/>
      <w:marLeft w:val="0"/>
      <w:marRight w:val="0"/>
      <w:marTop w:val="0"/>
      <w:marBottom w:val="0"/>
      <w:divBdr>
        <w:top w:val="none" w:sz="0" w:space="0" w:color="auto"/>
        <w:left w:val="none" w:sz="0" w:space="0" w:color="auto"/>
        <w:bottom w:val="none" w:sz="0" w:space="0" w:color="auto"/>
        <w:right w:val="none" w:sz="0" w:space="0" w:color="auto"/>
      </w:divBdr>
    </w:div>
    <w:div w:id="184636575">
      <w:bodyDiv w:val="1"/>
      <w:marLeft w:val="0"/>
      <w:marRight w:val="0"/>
      <w:marTop w:val="0"/>
      <w:marBottom w:val="0"/>
      <w:divBdr>
        <w:top w:val="none" w:sz="0" w:space="0" w:color="auto"/>
        <w:left w:val="none" w:sz="0" w:space="0" w:color="auto"/>
        <w:bottom w:val="none" w:sz="0" w:space="0" w:color="auto"/>
        <w:right w:val="none" w:sz="0" w:space="0" w:color="auto"/>
      </w:divBdr>
      <w:divsChild>
        <w:div w:id="2116513655">
          <w:marLeft w:val="0"/>
          <w:marRight w:val="0"/>
          <w:marTop w:val="0"/>
          <w:marBottom w:val="0"/>
          <w:divBdr>
            <w:top w:val="none" w:sz="0" w:space="0" w:color="auto"/>
            <w:left w:val="none" w:sz="0" w:space="0" w:color="auto"/>
            <w:bottom w:val="none" w:sz="0" w:space="0" w:color="auto"/>
            <w:right w:val="none" w:sz="0" w:space="0" w:color="auto"/>
          </w:divBdr>
        </w:div>
        <w:div w:id="1543638141">
          <w:marLeft w:val="0"/>
          <w:marRight w:val="0"/>
          <w:marTop w:val="150"/>
          <w:marBottom w:val="150"/>
          <w:divBdr>
            <w:top w:val="single" w:sz="6" w:space="4" w:color="D7D7D7"/>
            <w:left w:val="none" w:sz="0" w:space="0" w:color="auto"/>
            <w:bottom w:val="single" w:sz="6" w:space="4" w:color="D7D7D7"/>
            <w:right w:val="none" w:sz="0" w:space="0" w:color="auto"/>
          </w:divBdr>
        </w:div>
        <w:div w:id="532115254">
          <w:marLeft w:val="0"/>
          <w:marRight w:val="0"/>
          <w:marTop w:val="0"/>
          <w:marBottom w:val="0"/>
          <w:divBdr>
            <w:top w:val="none" w:sz="0" w:space="0" w:color="auto"/>
            <w:left w:val="none" w:sz="0" w:space="0" w:color="auto"/>
            <w:bottom w:val="none" w:sz="0" w:space="0" w:color="auto"/>
            <w:right w:val="none" w:sz="0" w:space="0" w:color="auto"/>
          </w:divBdr>
        </w:div>
      </w:divsChild>
    </w:div>
    <w:div w:id="184826406">
      <w:bodyDiv w:val="1"/>
      <w:marLeft w:val="0"/>
      <w:marRight w:val="0"/>
      <w:marTop w:val="0"/>
      <w:marBottom w:val="0"/>
      <w:divBdr>
        <w:top w:val="none" w:sz="0" w:space="0" w:color="auto"/>
        <w:left w:val="none" w:sz="0" w:space="0" w:color="auto"/>
        <w:bottom w:val="none" w:sz="0" w:space="0" w:color="auto"/>
        <w:right w:val="none" w:sz="0" w:space="0" w:color="auto"/>
      </w:divBdr>
      <w:divsChild>
        <w:div w:id="1007752913">
          <w:marLeft w:val="0"/>
          <w:marRight w:val="0"/>
          <w:marTop w:val="0"/>
          <w:marBottom w:val="0"/>
          <w:divBdr>
            <w:top w:val="none" w:sz="0" w:space="0" w:color="auto"/>
            <w:left w:val="none" w:sz="0" w:space="0" w:color="auto"/>
            <w:bottom w:val="none" w:sz="0" w:space="0" w:color="auto"/>
            <w:right w:val="none" w:sz="0" w:space="0" w:color="auto"/>
          </w:divBdr>
        </w:div>
        <w:div w:id="1194735266">
          <w:marLeft w:val="0"/>
          <w:marRight w:val="0"/>
          <w:marTop w:val="0"/>
          <w:marBottom w:val="0"/>
          <w:divBdr>
            <w:top w:val="none" w:sz="0" w:space="0" w:color="auto"/>
            <w:left w:val="none" w:sz="0" w:space="0" w:color="auto"/>
            <w:bottom w:val="none" w:sz="0" w:space="0" w:color="auto"/>
            <w:right w:val="none" w:sz="0" w:space="0" w:color="auto"/>
          </w:divBdr>
        </w:div>
        <w:div w:id="17810729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sChild>
        <w:div w:id="1123156275">
          <w:marLeft w:val="0"/>
          <w:marRight w:val="0"/>
          <w:marTop w:val="0"/>
          <w:marBottom w:val="0"/>
          <w:divBdr>
            <w:top w:val="none" w:sz="0" w:space="0" w:color="auto"/>
            <w:left w:val="none" w:sz="0" w:space="0" w:color="auto"/>
            <w:bottom w:val="none" w:sz="0" w:space="0" w:color="auto"/>
            <w:right w:val="none" w:sz="0" w:space="0" w:color="auto"/>
          </w:divBdr>
        </w:div>
        <w:div w:id="1340767766">
          <w:marLeft w:val="0"/>
          <w:marRight w:val="0"/>
          <w:marTop w:val="0"/>
          <w:marBottom w:val="0"/>
          <w:divBdr>
            <w:top w:val="none" w:sz="0" w:space="0" w:color="auto"/>
            <w:left w:val="none" w:sz="0" w:space="0" w:color="auto"/>
            <w:bottom w:val="none" w:sz="0" w:space="0" w:color="auto"/>
            <w:right w:val="none" w:sz="0" w:space="0" w:color="auto"/>
          </w:divBdr>
        </w:div>
        <w:div w:id="1393694206">
          <w:marLeft w:val="0"/>
          <w:marRight w:val="0"/>
          <w:marTop w:val="0"/>
          <w:marBottom w:val="0"/>
          <w:divBdr>
            <w:top w:val="none" w:sz="0" w:space="0" w:color="auto"/>
            <w:left w:val="none" w:sz="0" w:space="0" w:color="auto"/>
            <w:bottom w:val="none" w:sz="0" w:space="0" w:color="auto"/>
            <w:right w:val="none" w:sz="0" w:space="0" w:color="auto"/>
          </w:divBdr>
          <w:divsChild>
            <w:div w:id="539978722">
              <w:marLeft w:val="0"/>
              <w:marRight w:val="0"/>
              <w:marTop w:val="0"/>
              <w:marBottom w:val="0"/>
              <w:divBdr>
                <w:top w:val="none" w:sz="0" w:space="0" w:color="auto"/>
                <w:left w:val="none" w:sz="0" w:space="0" w:color="auto"/>
                <w:bottom w:val="none" w:sz="0" w:space="0" w:color="auto"/>
                <w:right w:val="none" w:sz="0" w:space="0" w:color="auto"/>
              </w:divBdr>
              <w:divsChild>
                <w:div w:id="127732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6958">
      <w:bodyDiv w:val="1"/>
      <w:marLeft w:val="0"/>
      <w:marRight w:val="0"/>
      <w:marTop w:val="0"/>
      <w:marBottom w:val="0"/>
      <w:divBdr>
        <w:top w:val="none" w:sz="0" w:space="0" w:color="auto"/>
        <w:left w:val="none" w:sz="0" w:space="0" w:color="auto"/>
        <w:bottom w:val="none" w:sz="0" w:space="0" w:color="auto"/>
        <w:right w:val="none" w:sz="0" w:space="0" w:color="auto"/>
      </w:divBdr>
    </w:div>
    <w:div w:id="185215176">
      <w:bodyDiv w:val="1"/>
      <w:marLeft w:val="0"/>
      <w:marRight w:val="0"/>
      <w:marTop w:val="0"/>
      <w:marBottom w:val="0"/>
      <w:divBdr>
        <w:top w:val="none" w:sz="0" w:space="0" w:color="auto"/>
        <w:left w:val="none" w:sz="0" w:space="0" w:color="auto"/>
        <w:bottom w:val="none" w:sz="0" w:space="0" w:color="auto"/>
        <w:right w:val="none" w:sz="0" w:space="0" w:color="auto"/>
      </w:divBdr>
    </w:div>
    <w:div w:id="185287554">
      <w:bodyDiv w:val="1"/>
      <w:marLeft w:val="0"/>
      <w:marRight w:val="0"/>
      <w:marTop w:val="0"/>
      <w:marBottom w:val="0"/>
      <w:divBdr>
        <w:top w:val="none" w:sz="0" w:space="0" w:color="auto"/>
        <w:left w:val="none" w:sz="0" w:space="0" w:color="auto"/>
        <w:bottom w:val="none" w:sz="0" w:space="0" w:color="auto"/>
        <w:right w:val="none" w:sz="0" w:space="0" w:color="auto"/>
      </w:divBdr>
    </w:div>
    <w:div w:id="185293208">
      <w:bodyDiv w:val="1"/>
      <w:marLeft w:val="0"/>
      <w:marRight w:val="0"/>
      <w:marTop w:val="0"/>
      <w:marBottom w:val="0"/>
      <w:divBdr>
        <w:top w:val="none" w:sz="0" w:space="0" w:color="auto"/>
        <w:left w:val="none" w:sz="0" w:space="0" w:color="auto"/>
        <w:bottom w:val="none" w:sz="0" w:space="0" w:color="auto"/>
        <w:right w:val="none" w:sz="0" w:space="0" w:color="auto"/>
      </w:divBdr>
      <w:divsChild>
        <w:div w:id="263225050">
          <w:marLeft w:val="0"/>
          <w:marRight w:val="0"/>
          <w:marTop w:val="0"/>
          <w:marBottom w:val="0"/>
          <w:divBdr>
            <w:top w:val="none" w:sz="0" w:space="0" w:color="auto"/>
            <w:left w:val="none" w:sz="0" w:space="0" w:color="auto"/>
            <w:bottom w:val="none" w:sz="0" w:space="0" w:color="auto"/>
            <w:right w:val="none" w:sz="0" w:space="0" w:color="auto"/>
          </w:divBdr>
          <w:divsChild>
            <w:div w:id="1832602493">
              <w:marLeft w:val="0"/>
              <w:marRight w:val="0"/>
              <w:marTop w:val="0"/>
              <w:marBottom w:val="0"/>
              <w:divBdr>
                <w:top w:val="none" w:sz="0" w:space="0" w:color="auto"/>
                <w:left w:val="none" w:sz="0" w:space="0" w:color="auto"/>
                <w:bottom w:val="none" w:sz="0" w:space="0" w:color="auto"/>
                <w:right w:val="none" w:sz="0" w:space="0" w:color="auto"/>
              </w:divBdr>
            </w:div>
          </w:divsChild>
        </w:div>
        <w:div w:id="599530491">
          <w:marLeft w:val="0"/>
          <w:marRight w:val="0"/>
          <w:marTop w:val="0"/>
          <w:marBottom w:val="0"/>
          <w:divBdr>
            <w:top w:val="none" w:sz="0" w:space="0" w:color="auto"/>
            <w:left w:val="none" w:sz="0" w:space="0" w:color="auto"/>
            <w:bottom w:val="none" w:sz="0" w:space="0" w:color="auto"/>
            <w:right w:val="none" w:sz="0" w:space="0" w:color="auto"/>
          </w:divBdr>
        </w:div>
      </w:divsChild>
    </w:div>
    <w:div w:id="185800717">
      <w:bodyDiv w:val="1"/>
      <w:marLeft w:val="0"/>
      <w:marRight w:val="0"/>
      <w:marTop w:val="0"/>
      <w:marBottom w:val="0"/>
      <w:divBdr>
        <w:top w:val="none" w:sz="0" w:space="0" w:color="auto"/>
        <w:left w:val="none" w:sz="0" w:space="0" w:color="auto"/>
        <w:bottom w:val="none" w:sz="0" w:space="0" w:color="auto"/>
        <w:right w:val="none" w:sz="0" w:space="0" w:color="auto"/>
      </w:divBdr>
    </w:div>
    <w:div w:id="185945089">
      <w:bodyDiv w:val="1"/>
      <w:marLeft w:val="0"/>
      <w:marRight w:val="0"/>
      <w:marTop w:val="0"/>
      <w:marBottom w:val="0"/>
      <w:divBdr>
        <w:top w:val="none" w:sz="0" w:space="0" w:color="auto"/>
        <w:left w:val="none" w:sz="0" w:space="0" w:color="auto"/>
        <w:bottom w:val="none" w:sz="0" w:space="0" w:color="auto"/>
        <w:right w:val="none" w:sz="0" w:space="0" w:color="auto"/>
      </w:divBdr>
    </w:div>
    <w:div w:id="186137214">
      <w:bodyDiv w:val="1"/>
      <w:marLeft w:val="0"/>
      <w:marRight w:val="0"/>
      <w:marTop w:val="0"/>
      <w:marBottom w:val="0"/>
      <w:divBdr>
        <w:top w:val="none" w:sz="0" w:space="0" w:color="auto"/>
        <w:left w:val="none" w:sz="0" w:space="0" w:color="auto"/>
        <w:bottom w:val="none" w:sz="0" w:space="0" w:color="auto"/>
        <w:right w:val="none" w:sz="0" w:space="0" w:color="auto"/>
      </w:divBdr>
      <w:divsChild>
        <w:div w:id="516038795">
          <w:marLeft w:val="0"/>
          <w:marRight w:val="0"/>
          <w:marTop w:val="0"/>
          <w:marBottom w:val="0"/>
          <w:divBdr>
            <w:top w:val="none" w:sz="0" w:space="0" w:color="auto"/>
            <w:left w:val="none" w:sz="0" w:space="0" w:color="auto"/>
            <w:bottom w:val="none" w:sz="0" w:space="0" w:color="auto"/>
            <w:right w:val="none" w:sz="0" w:space="0" w:color="auto"/>
          </w:divBdr>
          <w:divsChild>
            <w:div w:id="233125385">
              <w:marLeft w:val="0"/>
              <w:marRight w:val="0"/>
              <w:marTop w:val="0"/>
              <w:marBottom w:val="0"/>
              <w:divBdr>
                <w:top w:val="none" w:sz="0" w:space="0" w:color="auto"/>
                <w:left w:val="none" w:sz="0" w:space="0" w:color="auto"/>
                <w:bottom w:val="none" w:sz="0" w:space="0" w:color="auto"/>
                <w:right w:val="none" w:sz="0" w:space="0" w:color="auto"/>
              </w:divBdr>
            </w:div>
          </w:divsChild>
        </w:div>
        <w:div w:id="36975336">
          <w:marLeft w:val="0"/>
          <w:marRight w:val="0"/>
          <w:marTop w:val="0"/>
          <w:marBottom w:val="0"/>
          <w:divBdr>
            <w:top w:val="none" w:sz="0" w:space="0" w:color="auto"/>
            <w:left w:val="none" w:sz="0" w:space="0" w:color="auto"/>
            <w:bottom w:val="none" w:sz="0" w:space="0" w:color="auto"/>
            <w:right w:val="none" w:sz="0" w:space="0" w:color="auto"/>
          </w:divBdr>
        </w:div>
      </w:divsChild>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6454448">
      <w:bodyDiv w:val="1"/>
      <w:marLeft w:val="0"/>
      <w:marRight w:val="0"/>
      <w:marTop w:val="0"/>
      <w:marBottom w:val="0"/>
      <w:divBdr>
        <w:top w:val="none" w:sz="0" w:space="0" w:color="auto"/>
        <w:left w:val="none" w:sz="0" w:space="0" w:color="auto"/>
        <w:bottom w:val="none" w:sz="0" w:space="0" w:color="auto"/>
        <w:right w:val="none" w:sz="0" w:space="0" w:color="auto"/>
      </w:divBdr>
      <w:divsChild>
        <w:div w:id="1584948134">
          <w:marLeft w:val="0"/>
          <w:marRight w:val="0"/>
          <w:marTop w:val="0"/>
          <w:marBottom w:val="0"/>
          <w:divBdr>
            <w:top w:val="none" w:sz="0" w:space="0" w:color="auto"/>
            <w:left w:val="none" w:sz="0" w:space="0" w:color="auto"/>
            <w:bottom w:val="none" w:sz="0" w:space="0" w:color="auto"/>
            <w:right w:val="none" w:sz="0" w:space="0" w:color="auto"/>
          </w:divBdr>
        </w:div>
      </w:divsChild>
    </w:div>
    <w:div w:id="187186939">
      <w:bodyDiv w:val="1"/>
      <w:marLeft w:val="0"/>
      <w:marRight w:val="0"/>
      <w:marTop w:val="0"/>
      <w:marBottom w:val="0"/>
      <w:divBdr>
        <w:top w:val="none" w:sz="0" w:space="0" w:color="auto"/>
        <w:left w:val="none" w:sz="0" w:space="0" w:color="auto"/>
        <w:bottom w:val="none" w:sz="0" w:space="0" w:color="auto"/>
        <w:right w:val="none" w:sz="0" w:space="0" w:color="auto"/>
      </w:divBdr>
      <w:divsChild>
        <w:div w:id="1000543217">
          <w:marLeft w:val="0"/>
          <w:marRight w:val="0"/>
          <w:marTop w:val="0"/>
          <w:marBottom w:val="0"/>
          <w:divBdr>
            <w:top w:val="none" w:sz="0" w:space="0" w:color="auto"/>
            <w:left w:val="none" w:sz="0" w:space="0" w:color="auto"/>
            <w:bottom w:val="none" w:sz="0" w:space="0" w:color="auto"/>
            <w:right w:val="none" w:sz="0" w:space="0" w:color="auto"/>
          </w:divBdr>
          <w:divsChild>
            <w:div w:id="99303006">
              <w:marLeft w:val="0"/>
              <w:marRight w:val="0"/>
              <w:marTop w:val="0"/>
              <w:marBottom w:val="0"/>
              <w:divBdr>
                <w:top w:val="none" w:sz="0" w:space="0" w:color="auto"/>
                <w:left w:val="none" w:sz="0" w:space="0" w:color="auto"/>
                <w:bottom w:val="none" w:sz="0" w:space="0" w:color="auto"/>
                <w:right w:val="none" w:sz="0" w:space="0" w:color="auto"/>
              </w:divBdr>
              <w:divsChild>
                <w:div w:id="1156384982">
                  <w:marLeft w:val="0"/>
                  <w:marRight w:val="0"/>
                  <w:marTop w:val="0"/>
                  <w:marBottom w:val="0"/>
                  <w:divBdr>
                    <w:top w:val="none" w:sz="0" w:space="0" w:color="auto"/>
                    <w:left w:val="none" w:sz="0" w:space="0" w:color="auto"/>
                    <w:bottom w:val="none" w:sz="0" w:space="0" w:color="auto"/>
                    <w:right w:val="none" w:sz="0" w:space="0" w:color="auto"/>
                  </w:divBdr>
                  <w:divsChild>
                    <w:div w:id="1899854061">
                      <w:marLeft w:val="0"/>
                      <w:marRight w:val="0"/>
                      <w:marTop w:val="0"/>
                      <w:marBottom w:val="0"/>
                      <w:divBdr>
                        <w:top w:val="none" w:sz="0" w:space="0" w:color="auto"/>
                        <w:left w:val="none" w:sz="0" w:space="0" w:color="auto"/>
                        <w:bottom w:val="none" w:sz="0" w:space="0" w:color="auto"/>
                        <w:right w:val="none" w:sz="0" w:space="0" w:color="auto"/>
                      </w:divBdr>
                      <w:divsChild>
                        <w:div w:id="1774082761">
                          <w:marLeft w:val="0"/>
                          <w:marRight w:val="0"/>
                          <w:marTop w:val="0"/>
                          <w:marBottom w:val="0"/>
                          <w:divBdr>
                            <w:top w:val="none" w:sz="0" w:space="0" w:color="auto"/>
                            <w:left w:val="none" w:sz="0" w:space="0" w:color="auto"/>
                            <w:bottom w:val="none" w:sz="0" w:space="0" w:color="auto"/>
                            <w:right w:val="none" w:sz="0" w:space="0" w:color="auto"/>
                          </w:divBdr>
                          <w:divsChild>
                            <w:div w:id="742607910">
                              <w:marLeft w:val="0"/>
                              <w:marRight w:val="0"/>
                              <w:marTop w:val="0"/>
                              <w:marBottom w:val="0"/>
                              <w:divBdr>
                                <w:top w:val="none" w:sz="0" w:space="0" w:color="auto"/>
                                <w:left w:val="none" w:sz="0" w:space="0" w:color="auto"/>
                                <w:bottom w:val="none" w:sz="0" w:space="0" w:color="auto"/>
                                <w:right w:val="none" w:sz="0" w:space="0" w:color="auto"/>
                              </w:divBdr>
                            </w:div>
                            <w:div w:id="19490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4984217">
          <w:marLeft w:val="0"/>
          <w:marRight w:val="0"/>
          <w:marTop w:val="0"/>
          <w:marBottom w:val="0"/>
          <w:divBdr>
            <w:top w:val="none" w:sz="0" w:space="0" w:color="auto"/>
            <w:left w:val="none" w:sz="0" w:space="0" w:color="auto"/>
            <w:bottom w:val="none" w:sz="0" w:space="0" w:color="auto"/>
            <w:right w:val="none" w:sz="0" w:space="0" w:color="auto"/>
          </w:divBdr>
          <w:divsChild>
            <w:div w:id="296958378">
              <w:marLeft w:val="0"/>
              <w:marRight w:val="0"/>
              <w:marTop w:val="0"/>
              <w:marBottom w:val="0"/>
              <w:divBdr>
                <w:top w:val="none" w:sz="0" w:space="0" w:color="auto"/>
                <w:left w:val="none" w:sz="0" w:space="0" w:color="auto"/>
                <w:bottom w:val="none" w:sz="0" w:space="0" w:color="auto"/>
                <w:right w:val="none" w:sz="0" w:space="0" w:color="auto"/>
              </w:divBdr>
              <w:divsChild>
                <w:div w:id="1182014096">
                  <w:marLeft w:val="0"/>
                  <w:marRight w:val="0"/>
                  <w:marTop w:val="0"/>
                  <w:marBottom w:val="0"/>
                  <w:divBdr>
                    <w:top w:val="none" w:sz="0" w:space="0" w:color="auto"/>
                    <w:left w:val="none" w:sz="0" w:space="0" w:color="auto"/>
                    <w:bottom w:val="none" w:sz="0" w:space="0" w:color="auto"/>
                    <w:right w:val="none" w:sz="0" w:space="0" w:color="auto"/>
                  </w:divBdr>
                  <w:divsChild>
                    <w:div w:id="18514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75373">
      <w:bodyDiv w:val="1"/>
      <w:marLeft w:val="0"/>
      <w:marRight w:val="0"/>
      <w:marTop w:val="0"/>
      <w:marBottom w:val="0"/>
      <w:divBdr>
        <w:top w:val="none" w:sz="0" w:space="0" w:color="auto"/>
        <w:left w:val="none" w:sz="0" w:space="0" w:color="auto"/>
        <w:bottom w:val="none" w:sz="0" w:space="0" w:color="auto"/>
        <w:right w:val="none" w:sz="0" w:space="0" w:color="auto"/>
      </w:divBdr>
    </w:div>
    <w:div w:id="187642273">
      <w:bodyDiv w:val="1"/>
      <w:marLeft w:val="0"/>
      <w:marRight w:val="0"/>
      <w:marTop w:val="0"/>
      <w:marBottom w:val="0"/>
      <w:divBdr>
        <w:top w:val="none" w:sz="0" w:space="0" w:color="auto"/>
        <w:left w:val="none" w:sz="0" w:space="0" w:color="auto"/>
        <w:bottom w:val="none" w:sz="0" w:space="0" w:color="auto"/>
        <w:right w:val="none" w:sz="0" w:space="0" w:color="auto"/>
      </w:divBdr>
      <w:divsChild>
        <w:div w:id="781263646">
          <w:marLeft w:val="0"/>
          <w:marRight w:val="0"/>
          <w:marTop w:val="0"/>
          <w:marBottom w:val="0"/>
          <w:divBdr>
            <w:top w:val="none" w:sz="0" w:space="0" w:color="auto"/>
            <w:left w:val="none" w:sz="0" w:space="0" w:color="auto"/>
            <w:bottom w:val="none" w:sz="0" w:space="0" w:color="auto"/>
            <w:right w:val="none" w:sz="0" w:space="0" w:color="auto"/>
          </w:divBdr>
          <w:divsChild>
            <w:div w:id="1380129598">
              <w:marLeft w:val="0"/>
              <w:marRight w:val="0"/>
              <w:marTop w:val="0"/>
              <w:marBottom w:val="0"/>
              <w:divBdr>
                <w:top w:val="none" w:sz="0" w:space="0" w:color="auto"/>
                <w:left w:val="none" w:sz="0" w:space="0" w:color="auto"/>
                <w:bottom w:val="none" w:sz="0" w:space="0" w:color="auto"/>
                <w:right w:val="none" w:sz="0" w:space="0" w:color="auto"/>
              </w:divBdr>
            </w:div>
          </w:divsChild>
        </w:div>
        <w:div w:id="337343222">
          <w:marLeft w:val="0"/>
          <w:marRight w:val="0"/>
          <w:marTop w:val="0"/>
          <w:marBottom w:val="0"/>
          <w:divBdr>
            <w:top w:val="none" w:sz="0" w:space="0" w:color="auto"/>
            <w:left w:val="none" w:sz="0" w:space="0" w:color="auto"/>
            <w:bottom w:val="none" w:sz="0" w:space="0" w:color="auto"/>
            <w:right w:val="none" w:sz="0" w:space="0" w:color="auto"/>
          </w:divBdr>
        </w:div>
        <w:div w:id="1790969863">
          <w:marLeft w:val="0"/>
          <w:marRight w:val="0"/>
          <w:marTop w:val="0"/>
          <w:marBottom w:val="0"/>
          <w:divBdr>
            <w:top w:val="none" w:sz="0" w:space="0" w:color="auto"/>
            <w:left w:val="none" w:sz="0" w:space="0" w:color="auto"/>
            <w:bottom w:val="none" w:sz="0" w:space="0" w:color="auto"/>
            <w:right w:val="none" w:sz="0" w:space="0" w:color="auto"/>
          </w:divBdr>
        </w:div>
      </w:divsChild>
    </w:div>
    <w:div w:id="187911413">
      <w:bodyDiv w:val="1"/>
      <w:marLeft w:val="0"/>
      <w:marRight w:val="0"/>
      <w:marTop w:val="0"/>
      <w:marBottom w:val="0"/>
      <w:divBdr>
        <w:top w:val="none" w:sz="0" w:space="0" w:color="auto"/>
        <w:left w:val="none" w:sz="0" w:space="0" w:color="auto"/>
        <w:bottom w:val="none" w:sz="0" w:space="0" w:color="auto"/>
        <w:right w:val="none" w:sz="0" w:space="0" w:color="auto"/>
      </w:divBdr>
      <w:divsChild>
        <w:div w:id="671762278">
          <w:marLeft w:val="0"/>
          <w:marRight w:val="0"/>
          <w:marTop w:val="0"/>
          <w:marBottom w:val="0"/>
          <w:divBdr>
            <w:top w:val="none" w:sz="0" w:space="0" w:color="auto"/>
            <w:left w:val="none" w:sz="0" w:space="0" w:color="auto"/>
            <w:bottom w:val="none" w:sz="0" w:space="0" w:color="auto"/>
            <w:right w:val="none" w:sz="0" w:space="0" w:color="auto"/>
          </w:divBdr>
          <w:divsChild>
            <w:div w:id="308291077">
              <w:marLeft w:val="0"/>
              <w:marRight w:val="0"/>
              <w:marTop w:val="0"/>
              <w:marBottom w:val="0"/>
              <w:divBdr>
                <w:top w:val="none" w:sz="0" w:space="0" w:color="auto"/>
                <w:left w:val="none" w:sz="0" w:space="0" w:color="auto"/>
                <w:bottom w:val="none" w:sz="0" w:space="0" w:color="auto"/>
                <w:right w:val="none" w:sz="0" w:space="0" w:color="auto"/>
              </w:divBdr>
              <w:divsChild>
                <w:div w:id="1482112235">
                  <w:marLeft w:val="0"/>
                  <w:marRight w:val="0"/>
                  <w:marTop w:val="0"/>
                  <w:marBottom w:val="0"/>
                  <w:divBdr>
                    <w:top w:val="none" w:sz="0" w:space="0" w:color="auto"/>
                    <w:left w:val="none" w:sz="0" w:space="0" w:color="auto"/>
                    <w:bottom w:val="none" w:sz="0" w:space="0" w:color="auto"/>
                    <w:right w:val="none" w:sz="0" w:space="0" w:color="auto"/>
                  </w:divBdr>
                  <w:divsChild>
                    <w:div w:id="194579886">
                      <w:marLeft w:val="0"/>
                      <w:marRight w:val="0"/>
                      <w:marTop w:val="0"/>
                      <w:marBottom w:val="0"/>
                      <w:divBdr>
                        <w:top w:val="none" w:sz="0" w:space="0" w:color="auto"/>
                        <w:left w:val="none" w:sz="0" w:space="0" w:color="auto"/>
                        <w:bottom w:val="none" w:sz="0" w:space="0" w:color="auto"/>
                        <w:right w:val="none" w:sz="0" w:space="0" w:color="auto"/>
                      </w:divBdr>
                    </w:div>
                    <w:div w:id="153951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047359">
          <w:marLeft w:val="0"/>
          <w:marRight w:val="0"/>
          <w:marTop w:val="0"/>
          <w:marBottom w:val="0"/>
          <w:divBdr>
            <w:top w:val="none" w:sz="0" w:space="0" w:color="auto"/>
            <w:left w:val="none" w:sz="0" w:space="0" w:color="auto"/>
            <w:bottom w:val="none" w:sz="0" w:space="0" w:color="auto"/>
            <w:right w:val="none" w:sz="0" w:space="0" w:color="auto"/>
          </w:divBdr>
          <w:divsChild>
            <w:div w:id="1077094277">
              <w:marLeft w:val="0"/>
              <w:marRight w:val="0"/>
              <w:marTop w:val="0"/>
              <w:marBottom w:val="0"/>
              <w:divBdr>
                <w:top w:val="none" w:sz="0" w:space="0" w:color="auto"/>
                <w:left w:val="none" w:sz="0" w:space="0" w:color="auto"/>
                <w:bottom w:val="none" w:sz="0" w:space="0" w:color="auto"/>
                <w:right w:val="none" w:sz="0" w:space="0" w:color="auto"/>
              </w:divBdr>
              <w:divsChild>
                <w:div w:id="1665934173">
                  <w:marLeft w:val="0"/>
                  <w:marRight w:val="0"/>
                  <w:marTop w:val="0"/>
                  <w:marBottom w:val="0"/>
                  <w:divBdr>
                    <w:top w:val="none" w:sz="0" w:space="0" w:color="auto"/>
                    <w:left w:val="none" w:sz="0" w:space="0" w:color="auto"/>
                    <w:bottom w:val="none" w:sz="0" w:space="0" w:color="auto"/>
                    <w:right w:val="none" w:sz="0" w:space="0" w:color="auto"/>
                  </w:divBdr>
                  <w:divsChild>
                    <w:div w:id="967276742">
                      <w:marLeft w:val="0"/>
                      <w:marRight w:val="0"/>
                      <w:marTop w:val="0"/>
                      <w:marBottom w:val="0"/>
                      <w:divBdr>
                        <w:top w:val="none" w:sz="0" w:space="0" w:color="auto"/>
                        <w:left w:val="none" w:sz="0" w:space="0" w:color="auto"/>
                        <w:bottom w:val="none" w:sz="0" w:space="0" w:color="auto"/>
                        <w:right w:val="none" w:sz="0" w:space="0" w:color="auto"/>
                      </w:divBdr>
                      <w:divsChild>
                        <w:div w:id="1045372411">
                          <w:marLeft w:val="0"/>
                          <w:marRight w:val="0"/>
                          <w:marTop w:val="0"/>
                          <w:marBottom w:val="0"/>
                          <w:divBdr>
                            <w:top w:val="none" w:sz="0" w:space="0" w:color="auto"/>
                            <w:left w:val="none" w:sz="0" w:space="0" w:color="auto"/>
                            <w:bottom w:val="none" w:sz="0" w:space="0" w:color="auto"/>
                            <w:right w:val="none" w:sz="0" w:space="0" w:color="auto"/>
                          </w:divBdr>
                          <w:divsChild>
                            <w:div w:id="160904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257">
      <w:bodyDiv w:val="1"/>
      <w:marLeft w:val="0"/>
      <w:marRight w:val="0"/>
      <w:marTop w:val="0"/>
      <w:marBottom w:val="0"/>
      <w:divBdr>
        <w:top w:val="none" w:sz="0" w:space="0" w:color="auto"/>
        <w:left w:val="none" w:sz="0" w:space="0" w:color="auto"/>
        <w:bottom w:val="none" w:sz="0" w:space="0" w:color="auto"/>
        <w:right w:val="none" w:sz="0" w:space="0" w:color="auto"/>
      </w:divBdr>
    </w:div>
    <w:div w:id="188103404">
      <w:bodyDiv w:val="1"/>
      <w:marLeft w:val="0"/>
      <w:marRight w:val="0"/>
      <w:marTop w:val="0"/>
      <w:marBottom w:val="0"/>
      <w:divBdr>
        <w:top w:val="none" w:sz="0" w:space="0" w:color="auto"/>
        <w:left w:val="none" w:sz="0" w:space="0" w:color="auto"/>
        <w:bottom w:val="none" w:sz="0" w:space="0" w:color="auto"/>
        <w:right w:val="none" w:sz="0" w:space="0" w:color="auto"/>
      </w:divBdr>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223865">
      <w:bodyDiv w:val="1"/>
      <w:marLeft w:val="0"/>
      <w:marRight w:val="0"/>
      <w:marTop w:val="0"/>
      <w:marBottom w:val="0"/>
      <w:divBdr>
        <w:top w:val="none" w:sz="0" w:space="0" w:color="auto"/>
        <w:left w:val="none" w:sz="0" w:space="0" w:color="auto"/>
        <w:bottom w:val="none" w:sz="0" w:space="0" w:color="auto"/>
        <w:right w:val="none" w:sz="0" w:space="0" w:color="auto"/>
      </w:divBdr>
    </w:div>
    <w:div w:id="188378856">
      <w:bodyDiv w:val="1"/>
      <w:marLeft w:val="0"/>
      <w:marRight w:val="0"/>
      <w:marTop w:val="0"/>
      <w:marBottom w:val="0"/>
      <w:divBdr>
        <w:top w:val="none" w:sz="0" w:space="0" w:color="auto"/>
        <w:left w:val="none" w:sz="0" w:space="0" w:color="auto"/>
        <w:bottom w:val="none" w:sz="0" w:space="0" w:color="auto"/>
        <w:right w:val="none" w:sz="0" w:space="0" w:color="auto"/>
      </w:divBdr>
    </w:div>
    <w:div w:id="188418050">
      <w:bodyDiv w:val="1"/>
      <w:marLeft w:val="0"/>
      <w:marRight w:val="0"/>
      <w:marTop w:val="0"/>
      <w:marBottom w:val="0"/>
      <w:divBdr>
        <w:top w:val="none" w:sz="0" w:space="0" w:color="auto"/>
        <w:left w:val="none" w:sz="0" w:space="0" w:color="auto"/>
        <w:bottom w:val="none" w:sz="0" w:space="0" w:color="auto"/>
        <w:right w:val="none" w:sz="0" w:space="0" w:color="auto"/>
      </w:divBdr>
    </w:div>
    <w:div w:id="188492169">
      <w:bodyDiv w:val="1"/>
      <w:marLeft w:val="0"/>
      <w:marRight w:val="0"/>
      <w:marTop w:val="0"/>
      <w:marBottom w:val="0"/>
      <w:divBdr>
        <w:top w:val="none" w:sz="0" w:space="0" w:color="auto"/>
        <w:left w:val="none" w:sz="0" w:space="0" w:color="auto"/>
        <w:bottom w:val="none" w:sz="0" w:space="0" w:color="auto"/>
        <w:right w:val="none" w:sz="0" w:space="0" w:color="auto"/>
      </w:divBdr>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9033415">
      <w:bodyDiv w:val="1"/>
      <w:marLeft w:val="0"/>
      <w:marRight w:val="0"/>
      <w:marTop w:val="0"/>
      <w:marBottom w:val="0"/>
      <w:divBdr>
        <w:top w:val="none" w:sz="0" w:space="0" w:color="auto"/>
        <w:left w:val="none" w:sz="0" w:space="0" w:color="auto"/>
        <w:bottom w:val="none" w:sz="0" w:space="0" w:color="auto"/>
        <w:right w:val="none" w:sz="0" w:space="0" w:color="auto"/>
      </w:divBdr>
      <w:divsChild>
        <w:div w:id="503712645">
          <w:marLeft w:val="0"/>
          <w:marRight w:val="0"/>
          <w:marTop w:val="0"/>
          <w:marBottom w:val="0"/>
          <w:divBdr>
            <w:top w:val="none" w:sz="0" w:space="0" w:color="auto"/>
            <w:left w:val="none" w:sz="0" w:space="0" w:color="auto"/>
            <w:bottom w:val="none" w:sz="0" w:space="0" w:color="auto"/>
            <w:right w:val="none" w:sz="0" w:space="0" w:color="auto"/>
          </w:divBdr>
        </w:div>
        <w:div w:id="576135961">
          <w:marLeft w:val="0"/>
          <w:marRight w:val="0"/>
          <w:marTop w:val="0"/>
          <w:marBottom w:val="0"/>
          <w:divBdr>
            <w:top w:val="none" w:sz="0" w:space="0" w:color="auto"/>
            <w:left w:val="none" w:sz="0" w:space="0" w:color="auto"/>
            <w:bottom w:val="none" w:sz="0" w:space="0" w:color="auto"/>
            <w:right w:val="none" w:sz="0" w:space="0" w:color="auto"/>
          </w:divBdr>
          <w:divsChild>
            <w:div w:id="130600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7676">
      <w:bodyDiv w:val="1"/>
      <w:marLeft w:val="0"/>
      <w:marRight w:val="0"/>
      <w:marTop w:val="0"/>
      <w:marBottom w:val="0"/>
      <w:divBdr>
        <w:top w:val="none" w:sz="0" w:space="0" w:color="auto"/>
        <w:left w:val="none" w:sz="0" w:space="0" w:color="auto"/>
        <w:bottom w:val="none" w:sz="0" w:space="0" w:color="auto"/>
        <w:right w:val="none" w:sz="0" w:space="0" w:color="auto"/>
      </w:divBdr>
      <w:divsChild>
        <w:div w:id="972253031">
          <w:marLeft w:val="0"/>
          <w:marRight w:val="0"/>
          <w:marTop w:val="0"/>
          <w:marBottom w:val="0"/>
          <w:divBdr>
            <w:top w:val="none" w:sz="0" w:space="0" w:color="auto"/>
            <w:left w:val="none" w:sz="0" w:space="0" w:color="auto"/>
            <w:bottom w:val="none" w:sz="0" w:space="0" w:color="auto"/>
            <w:right w:val="none" w:sz="0" w:space="0" w:color="auto"/>
          </w:divBdr>
          <w:divsChild>
            <w:div w:id="1714114363">
              <w:marLeft w:val="0"/>
              <w:marRight w:val="0"/>
              <w:marTop w:val="0"/>
              <w:marBottom w:val="0"/>
              <w:divBdr>
                <w:top w:val="none" w:sz="0" w:space="0" w:color="auto"/>
                <w:left w:val="none" w:sz="0" w:space="0" w:color="auto"/>
                <w:bottom w:val="none" w:sz="0" w:space="0" w:color="auto"/>
                <w:right w:val="none" w:sz="0" w:space="0" w:color="auto"/>
              </w:divBdr>
            </w:div>
          </w:divsChild>
        </w:div>
        <w:div w:id="126054291">
          <w:marLeft w:val="0"/>
          <w:marRight w:val="0"/>
          <w:marTop w:val="0"/>
          <w:marBottom w:val="0"/>
          <w:divBdr>
            <w:top w:val="none" w:sz="0" w:space="0" w:color="auto"/>
            <w:left w:val="none" w:sz="0" w:space="0" w:color="auto"/>
            <w:bottom w:val="none" w:sz="0" w:space="0" w:color="auto"/>
            <w:right w:val="none" w:sz="0" w:space="0" w:color="auto"/>
          </w:divBdr>
        </w:div>
      </w:divsChild>
    </w:div>
    <w:div w:id="189681922">
      <w:bodyDiv w:val="1"/>
      <w:marLeft w:val="0"/>
      <w:marRight w:val="0"/>
      <w:marTop w:val="0"/>
      <w:marBottom w:val="0"/>
      <w:divBdr>
        <w:top w:val="none" w:sz="0" w:space="0" w:color="auto"/>
        <w:left w:val="none" w:sz="0" w:space="0" w:color="auto"/>
        <w:bottom w:val="none" w:sz="0" w:space="0" w:color="auto"/>
        <w:right w:val="none" w:sz="0" w:space="0" w:color="auto"/>
      </w:divBdr>
      <w:divsChild>
        <w:div w:id="1221331555">
          <w:marLeft w:val="0"/>
          <w:marRight w:val="0"/>
          <w:marTop w:val="0"/>
          <w:marBottom w:val="0"/>
          <w:divBdr>
            <w:top w:val="none" w:sz="0" w:space="0" w:color="auto"/>
            <w:left w:val="none" w:sz="0" w:space="0" w:color="auto"/>
            <w:bottom w:val="none" w:sz="0" w:space="0" w:color="auto"/>
            <w:right w:val="none" w:sz="0" w:space="0" w:color="auto"/>
          </w:divBdr>
        </w:div>
      </w:divsChild>
    </w:div>
    <w:div w:id="189875864">
      <w:bodyDiv w:val="1"/>
      <w:marLeft w:val="0"/>
      <w:marRight w:val="0"/>
      <w:marTop w:val="0"/>
      <w:marBottom w:val="0"/>
      <w:divBdr>
        <w:top w:val="none" w:sz="0" w:space="0" w:color="auto"/>
        <w:left w:val="none" w:sz="0" w:space="0" w:color="auto"/>
        <w:bottom w:val="none" w:sz="0" w:space="0" w:color="auto"/>
        <w:right w:val="none" w:sz="0" w:space="0" w:color="auto"/>
      </w:divBdr>
      <w:divsChild>
        <w:div w:id="1307665999">
          <w:marLeft w:val="0"/>
          <w:marRight w:val="0"/>
          <w:marTop w:val="0"/>
          <w:marBottom w:val="0"/>
          <w:divBdr>
            <w:top w:val="none" w:sz="0" w:space="0" w:color="auto"/>
            <w:left w:val="none" w:sz="0" w:space="0" w:color="auto"/>
            <w:bottom w:val="none" w:sz="0" w:space="0" w:color="auto"/>
            <w:right w:val="none" w:sz="0" w:space="0" w:color="auto"/>
          </w:divBdr>
        </w:div>
        <w:div w:id="1828278792">
          <w:marLeft w:val="0"/>
          <w:marRight w:val="0"/>
          <w:marTop w:val="0"/>
          <w:marBottom w:val="0"/>
          <w:divBdr>
            <w:top w:val="none" w:sz="0" w:space="0" w:color="auto"/>
            <w:left w:val="none" w:sz="0" w:space="0" w:color="auto"/>
            <w:bottom w:val="none" w:sz="0" w:space="0" w:color="auto"/>
            <w:right w:val="none" w:sz="0" w:space="0" w:color="auto"/>
          </w:divBdr>
        </w:div>
      </w:divsChild>
    </w:div>
    <w:div w:id="190192494">
      <w:bodyDiv w:val="1"/>
      <w:marLeft w:val="0"/>
      <w:marRight w:val="0"/>
      <w:marTop w:val="0"/>
      <w:marBottom w:val="0"/>
      <w:divBdr>
        <w:top w:val="none" w:sz="0" w:space="0" w:color="auto"/>
        <w:left w:val="none" w:sz="0" w:space="0" w:color="auto"/>
        <w:bottom w:val="none" w:sz="0" w:space="0" w:color="auto"/>
        <w:right w:val="none" w:sz="0" w:space="0" w:color="auto"/>
      </w:divBdr>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1113227">
      <w:bodyDiv w:val="1"/>
      <w:marLeft w:val="0"/>
      <w:marRight w:val="0"/>
      <w:marTop w:val="0"/>
      <w:marBottom w:val="0"/>
      <w:divBdr>
        <w:top w:val="none" w:sz="0" w:space="0" w:color="auto"/>
        <w:left w:val="none" w:sz="0" w:space="0" w:color="auto"/>
        <w:bottom w:val="none" w:sz="0" w:space="0" w:color="auto"/>
        <w:right w:val="none" w:sz="0" w:space="0" w:color="auto"/>
      </w:divBdr>
      <w:divsChild>
        <w:div w:id="1045327923">
          <w:marLeft w:val="0"/>
          <w:marRight w:val="0"/>
          <w:marTop w:val="0"/>
          <w:marBottom w:val="0"/>
          <w:divBdr>
            <w:top w:val="none" w:sz="0" w:space="0" w:color="auto"/>
            <w:left w:val="none" w:sz="0" w:space="0" w:color="auto"/>
            <w:bottom w:val="none" w:sz="0" w:space="0" w:color="auto"/>
            <w:right w:val="none" w:sz="0" w:space="0" w:color="auto"/>
          </w:divBdr>
        </w:div>
      </w:divsChild>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1723937">
      <w:bodyDiv w:val="1"/>
      <w:marLeft w:val="0"/>
      <w:marRight w:val="0"/>
      <w:marTop w:val="0"/>
      <w:marBottom w:val="0"/>
      <w:divBdr>
        <w:top w:val="none" w:sz="0" w:space="0" w:color="auto"/>
        <w:left w:val="none" w:sz="0" w:space="0" w:color="auto"/>
        <w:bottom w:val="none" w:sz="0" w:space="0" w:color="auto"/>
        <w:right w:val="none" w:sz="0" w:space="0" w:color="auto"/>
      </w:divBdr>
      <w:divsChild>
        <w:div w:id="1924411395">
          <w:marLeft w:val="0"/>
          <w:marRight w:val="0"/>
          <w:marTop w:val="0"/>
          <w:marBottom w:val="0"/>
          <w:divBdr>
            <w:top w:val="none" w:sz="0" w:space="0" w:color="auto"/>
            <w:left w:val="none" w:sz="0" w:space="0" w:color="auto"/>
            <w:bottom w:val="none" w:sz="0" w:space="0" w:color="auto"/>
            <w:right w:val="none" w:sz="0" w:space="0" w:color="auto"/>
          </w:divBdr>
        </w:div>
      </w:divsChild>
    </w:div>
    <w:div w:id="192033529">
      <w:bodyDiv w:val="1"/>
      <w:marLeft w:val="0"/>
      <w:marRight w:val="0"/>
      <w:marTop w:val="0"/>
      <w:marBottom w:val="0"/>
      <w:divBdr>
        <w:top w:val="none" w:sz="0" w:space="0" w:color="auto"/>
        <w:left w:val="none" w:sz="0" w:space="0" w:color="auto"/>
        <w:bottom w:val="none" w:sz="0" w:space="0" w:color="auto"/>
        <w:right w:val="none" w:sz="0" w:space="0" w:color="auto"/>
      </w:divBdr>
    </w:div>
    <w:div w:id="192042418">
      <w:bodyDiv w:val="1"/>
      <w:marLeft w:val="0"/>
      <w:marRight w:val="0"/>
      <w:marTop w:val="0"/>
      <w:marBottom w:val="0"/>
      <w:divBdr>
        <w:top w:val="none" w:sz="0" w:space="0" w:color="auto"/>
        <w:left w:val="none" w:sz="0" w:space="0" w:color="auto"/>
        <w:bottom w:val="none" w:sz="0" w:space="0" w:color="auto"/>
        <w:right w:val="none" w:sz="0" w:space="0" w:color="auto"/>
      </w:divBdr>
      <w:divsChild>
        <w:div w:id="1009912376">
          <w:marLeft w:val="0"/>
          <w:marRight w:val="0"/>
          <w:marTop w:val="0"/>
          <w:marBottom w:val="0"/>
          <w:divBdr>
            <w:top w:val="none" w:sz="0" w:space="0" w:color="auto"/>
            <w:left w:val="none" w:sz="0" w:space="0" w:color="auto"/>
            <w:bottom w:val="none" w:sz="0" w:space="0" w:color="auto"/>
            <w:right w:val="none" w:sz="0" w:space="0" w:color="auto"/>
          </w:divBdr>
        </w:div>
      </w:divsChild>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113625">
      <w:bodyDiv w:val="1"/>
      <w:marLeft w:val="0"/>
      <w:marRight w:val="0"/>
      <w:marTop w:val="0"/>
      <w:marBottom w:val="0"/>
      <w:divBdr>
        <w:top w:val="none" w:sz="0" w:space="0" w:color="auto"/>
        <w:left w:val="none" w:sz="0" w:space="0" w:color="auto"/>
        <w:bottom w:val="none" w:sz="0" w:space="0" w:color="auto"/>
        <w:right w:val="none" w:sz="0" w:space="0" w:color="auto"/>
      </w:divBdr>
      <w:divsChild>
        <w:div w:id="1597859394">
          <w:marLeft w:val="0"/>
          <w:marRight w:val="0"/>
          <w:marTop w:val="0"/>
          <w:marBottom w:val="0"/>
          <w:divBdr>
            <w:top w:val="none" w:sz="0" w:space="0" w:color="auto"/>
            <w:left w:val="none" w:sz="0" w:space="0" w:color="auto"/>
            <w:bottom w:val="none" w:sz="0" w:space="0" w:color="auto"/>
            <w:right w:val="none" w:sz="0" w:space="0" w:color="auto"/>
          </w:divBdr>
          <w:divsChild>
            <w:div w:id="118636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2424581">
      <w:bodyDiv w:val="1"/>
      <w:marLeft w:val="0"/>
      <w:marRight w:val="0"/>
      <w:marTop w:val="0"/>
      <w:marBottom w:val="0"/>
      <w:divBdr>
        <w:top w:val="none" w:sz="0" w:space="0" w:color="auto"/>
        <w:left w:val="none" w:sz="0" w:space="0" w:color="auto"/>
        <w:bottom w:val="none" w:sz="0" w:space="0" w:color="auto"/>
        <w:right w:val="none" w:sz="0" w:space="0" w:color="auto"/>
      </w:divBdr>
      <w:divsChild>
        <w:div w:id="1068766050">
          <w:marLeft w:val="0"/>
          <w:marRight w:val="0"/>
          <w:marTop w:val="0"/>
          <w:marBottom w:val="0"/>
          <w:divBdr>
            <w:top w:val="none" w:sz="0" w:space="0" w:color="auto"/>
            <w:left w:val="none" w:sz="0" w:space="0" w:color="auto"/>
            <w:bottom w:val="none" w:sz="0" w:space="0" w:color="auto"/>
            <w:right w:val="none" w:sz="0" w:space="0" w:color="auto"/>
          </w:divBdr>
        </w:div>
        <w:div w:id="678967989">
          <w:marLeft w:val="0"/>
          <w:marRight w:val="0"/>
          <w:marTop w:val="150"/>
          <w:marBottom w:val="150"/>
          <w:divBdr>
            <w:top w:val="single" w:sz="6" w:space="4" w:color="D7D7D7"/>
            <w:left w:val="none" w:sz="0" w:space="0" w:color="auto"/>
            <w:bottom w:val="single" w:sz="6" w:space="4" w:color="D7D7D7"/>
            <w:right w:val="none" w:sz="0" w:space="0" w:color="auto"/>
          </w:divBdr>
        </w:div>
        <w:div w:id="1910075642">
          <w:marLeft w:val="0"/>
          <w:marRight w:val="0"/>
          <w:marTop w:val="0"/>
          <w:marBottom w:val="375"/>
          <w:divBdr>
            <w:top w:val="none" w:sz="0" w:space="0" w:color="auto"/>
            <w:left w:val="none" w:sz="0" w:space="0" w:color="auto"/>
            <w:bottom w:val="none" w:sz="0" w:space="0" w:color="auto"/>
            <w:right w:val="none" w:sz="0" w:space="0" w:color="auto"/>
          </w:divBdr>
          <w:divsChild>
            <w:div w:id="992685999">
              <w:marLeft w:val="0"/>
              <w:marRight w:val="0"/>
              <w:marTop w:val="0"/>
              <w:marBottom w:val="0"/>
              <w:divBdr>
                <w:top w:val="none" w:sz="0" w:space="0" w:color="auto"/>
                <w:left w:val="none" w:sz="0" w:space="0" w:color="auto"/>
                <w:bottom w:val="none" w:sz="0" w:space="0" w:color="auto"/>
                <w:right w:val="none" w:sz="0" w:space="0" w:color="auto"/>
              </w:divBdr>
            </w:div>
          </w:divsChild>
        </w:div>
        <w:div w:id="691877398">
          <w:marLeft w:val="0"/>
          <w:marRight w:val="0"/>
          <w:marTop w:val="0"/>
          <w:marBottom w:val="0"/>
          <w:divBdr>
            <w:top w:val="none" w:sz="0" w:space="0" w:color="auto"/>
            <w:left w:val="none" w:sz="0" w:space="0" w:color="auto"/>
            <w:bottom w:val="none" w:sz="0" w:space="0" w:color="auto"/>
            <w:right w:val="none" w:sz="0" w:space="0" w:color="auto"/>
          </w:divBdr>
        </w:div>
      </w:divsChild>
    </w:div>
    <w:div w:id="193421426">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615553">
      <w:bodyDiv w:val="1"/>
      <w:marLeft w:val="0"/>
      <w:marRight w:val="0"/>
      <w:marTop w:val="0"/>
      <w:marBottom w:val="0"/>
      <w:divBdr>
        <w:top w:val="none" w:sz="0" w:space="0" w:color="auto"/>
        <w:left w:val="none" w:sz="0" w:space="0" w:color="auto"/>
        <w:bottom w:val="none" w:sz="0" w:space="0" w:color="auto"/>
        <w:right w:val="none" w:sz="0" w:space="0" w:color="auto"/>
      </w:divBdr>
      <w:divsChild>
        <w:div w:id="666443568">
          <w:marLeft w:val="0"/>
          <w:marRight w:val="0"/>
          <w:marTop w:val="0"/>
          <w:marBottom w:val="0"/>
          <w:divBdr>
            <w:top w:val="none" w:sz="0" w:space="0" w:color="auto"/>
            <w:left w:val="none" w:sz="0" w:space="0" w:color="auto"/>
            <w:bottom w:val="none" w:sz="0" w:space="0" w:color="auto"/>
            <w:right w:val="none" w:sz="0" w:space="0" w:color="auto"/>
          </w:divBdr>
        </w:div>
      </w:divsChild>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sChild>
                <w:div w:id="1872111923">
                  <w:marLeft w:val="0"/>
                  <w:marRight w:val="0"/>
                  <w:marTop w:val="0"/>
                  <w:marBottom w:val="0"/>
                  <w:divBdr>
                    <w:top w:val="none" w:sz="0" w:space="0" w:color="auto"/>
                    <w:left w:val="none" w:sz="0" w:space="0" w:color="auto"/>
                    <w:bottom w:val="none" w:sz="0" w:space="0" w:color="auto"/>
                    <w:right w:val="none" w:sz="0" w:space="0" w:color="auto"/>
                  </w:divBdr>
                  <w:divsChild>
                    <w:div w:id="470249474">
                      <w:marLeft w:val="0"/>
                      <w:marRight w:val="0"/>
                      <w:marTop w:val="0"/>
                      <w:marBottom w:val="120"/>
                      <w:divBdr>
                        <w:top w:val="none" w:sz="0" w:space="0" w:color="auto"/>
                        <w:left w:val="none" w:sz="0" w:space="0" w:color="auto"/>
                        <w:bottom w:val="none" w:sz="0" w:space="0" w:color="auto"/>
                        <w:right w:val="none" w:sz="0" w:space="0" w:color="auto"/>
                      </w:divBdr>
                    </w:div>
                    <w:div w:id="8869164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01035702">
          <w:marLeft w:val="0"/>
          <w:marRight w:val="0"/>
          <w:marTop w:val="0"/>
          <w:marBottom w:val="0"/>
          <w:divBdr>
            <w:top w:val="none" w:sz="0" w:space="0" w:color="auto"/>
            <w:left w:val="none" w:sz="0" w:space="0" w:color="auto"/>
            <w:bottom w:val="none" w:sz="0" w:space="0" w:color="auto"/>
            <w:right w:val="none" w:sz="0" w:space="0" w:color="auto"/>
          </w:divBdr>
        </w:div>
      </w:divsChild>
    </w:div>
    <w:div w:id="193999696">
      <w:bodyDiv w:val="1"/>
      <w:marLeft w:val="0"/>
      <w:marRight w:val="0"/>
      <w:marTop w:val="0"/>
      <w:marBottom w:val="0"/>
      <w:divBdr>
        <w:top w:val="none" w:sz="0" w:space="0" w:color="auto"/>
        <w:left w:val="none" w:sz="0" w:space="0" w:color="auto"/>
        <w:bottom w:val="none" w:sz="0" w:space="0" w:color="auto"/>
        <w:right w:val="none" w:sz="0" w:space="0" w:color="auto"/>
      </w:divBdr>
      <w:divsChild>
        <w:div w:id="505052568">
          <w:marLeft w:val="0"/>
          <w:marRight w:val="0"/>
          <w:marTop w:val="0"/>
          <w:marBottom w:val="0"/>
          <w:divBdr>
            <w:top w:val="none" w:sz="0" w:space="0" w:color="auto"/>
            <w:left w:val="none" w:sz="0" w:space="0" w:color="auto"/>
            <w:bottom w:val="none" w:sz="0" w:space="0" w:color="auto"/>
            <w:right w:val="none" w:sz="0" w:space="0" w:color="auto"/>
          </w:divBdr>
          <w:divsChild>
            <w:div w:id="878395130">
              <w:marLeft w:val="0"/>
              <w:marRight w:val="0"/>
              <w:marTop w:val="0"/>
              <w:marBottom w:val="0"/>
              <w:divBdr>
                <w:top w:val="none" w:sz="0" w:space="0" w:color="auto"/>
                <w:left w:val="none" w:sz="0" w:space="0" w:color="auto"/>
                <w:bottom w:val="none" w:sz="0" w:space="0" w:color="auto"/>
                <w:right w:val="none" w:sz="0" w:space="0" w:color="auto"/>
              </w:divBdr>
              <w:divsChild>
                <w:div w:id="1475878512">
                  <w:marLeft w:val="0"/>
                  <w:marRight w:val="0"/>
                  <w:marTop w:val="0"/>
                  <w:marBottom w:val="0"/>
                  <w:divBdr>
                    <w:top w:val="none" w:sz="0" w:space="0" w:color="auto"/>
                    <w:left w:val="none" w:sz="0" w:space="0" w:color="auto"/>
                    <w:bottom w:val="none" w:sz="0" w:space="0" w:color="auto"/>
                    <w:right w:val="none" w:sz="0" w:space="0" w:color="auto"/>
                  </w:divBdr>
                  <w:divsChild>
                    <w:div w:id="111675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252657">
          <w:marLeft w:val="0"/>
          <w:marRight w:val="0"/>
          <w:marTop w:val="0"/>
          <w:marBottom w:val="0"/>
          <w:divBdr>
            <w:top w:val="none" w:sz="0" w:space="0" w:color="auto"/>
            <w:left w:val="none" w:sz="0" w:space="0" w:color="auto"/>
            <w:bottom w:val="none" w:sz="0" w:space="0" w:color="auto"/>
            <w:right w:val="none" w:sz="0" w:space="0" w:color="auto"/>
          </w:divBdr>
        </w:div>
      </w:divsChild>
    </w:div>
    <w:div w:id="194004434">
      <w:bodyDiv w:val="1"/>
      <w:marLeft w:val="0"/>
      <w:marRight w:val="0"/>
      <w:marTop w:val="0"/>
      <w:marBottom w:val="0"/>
      <w:divBdr>
        <w:top w:val="none" w:sz="0" w:space="0" w:color="auto"/>
        <w:left w:val="none" w:sz="0" w:space="0" w:color="auto"/>
        <w:bottom w:val="none" w:sz="0" w:space="0" w:color="auto"/>
        <w:right w:val="none" w:sz="0" w:space="0" w:color="auto"/>
      </w:divBdr>
    </w:div>
    <w:div w:id="194124031">
      <w:bodyDiv w:val="1"/>
      <w:marLeft w:val="0"/>
      <w:marRight w:val="0"/>
      <w:marTop w:val="0"/>
      <w:marBottom w:val="0"/>
      <w:divBdr>
        <w:top w:val="none" w:sz="0" w:space="0" w:color="auto"/>
        <w:left w:val="none" w:sz="0" w:space="0" w:color="auto"/>
        <w:bottom w:val="none" w:sz="0" w:space="0" w:color="auto"/>
        <w:right w:val="none" w:sz="0" w:space="0" w:color="auto"/>
      </w:divBdr>
      <w:divsChild>
        <w:div w:id="1742219290">
          <w:marLeft w:val="0"/>
          <w:marRight w:val="0"/>
          <w:marTop w:val="0"/>
          <w:marBottom w:val="0"/>
          <w:divBdr>
            <w:top w:val="none" w:sz="0" w:space="0" w:color="auto"/>
            <w:left w:val="none" w:sz="0" w:space="0" w:color="auto"/>
            <w:bottom w:val="none" w:sz="0" w:space="0" w:color="auto"/>
            <w:right w:val="none" w:sz="0" w:space="0" w:color="auto"/>
          </w:divBdr>
        </w:div>
      </w:divsChild>
    </w:div>
    <w:div w:id="194316293">
      <w:bodyDiv w:val="1"/>
      <w:marLeft w:val="0"/>
      <w:marRight w:val="0"/>
      <w:marTop w:val="0"/>
      <w:marBottom w:val="0"/>
      <w:divBdr>
        <w:top w:val="none" w:sz="0" w:space="0" w:color="auto"/>
        <w:left w:val="none" w:sz="0" w:space="0" w:color="auto"/>
        <w:bottom w:val="none" w:sz="0" w:space="0" w:color="auto"/>
        <w:right w:val="none" w:sz="0" w:space="0" w:color="auto"/>
      </w:divBdr>
      <w:divsChild>
        <w:div w:id="755128547">
          <w:marLeft w:val="0"/>
          <w:marRight w:val="0"/>
          <w:marTop w:val="0"/>
          <w:marBottom w:val="0"/>
          <w:divBdr>
            <w:top w:val="none" w:sz="0" w:space="0" w:color="auto"/>
            <w:left w:val="none" w:sz="0" w:space="0" w:color="auto"/>
            <w:bottom w:val="none" w:sz="0" w:space="0" w:color="auto"/>
            <w:right w:val="none" w:sz="0" w:space="0" w:color="auto"/>
          </w:divBdr>
          <w:divsChild>
            <w:div w:id="207453854">
              <w:marLeft w:val="0"/>
              <w:marRight w:val="0"/>
              <w:marTop w:val="0"/>
              <w:marBottom w:val="0"/>
              <w:divBdr>
                <w:top w:val="none" w:sz="0" w:space="0" w:color="auto"/>
                <w:left w:val="none" w:sz="0" w:space="0" w:color="auto"/>
                <w:bottom w:val="none" w:sz="0" w:space="0" w:color="auto"/>
                <w:right w:val="none" w:sz="0" w:space="0" w:color="auto"/>
              </w:divBdr>
            </w:div>
          </w:divsChild>
        </w:div>
        <w:div w:id="529148634">
          <w:marLeft w:val="0"/>
          <w:marRight w:val="0"/>
          <w:marTop w:val="0"/>
          <w:marBottom w:val="0"/>
          <w:divBdr>
            <w:top w:val="none" w:sz="0" w:space="0" w:color="auto"/>
            <w:left w:val="none" w:sz="0" w:space="0" w:color="auto"/>
            <w:bottom w:val="none" w:sz="0" w:space="0" w:color="auto"/>
            <w:right w:val="none" w:sz="0" w:space="0" w:color="auto"/>
          </w:divBdr>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 w:id="1634746363">
          <w:marLeft w:val="0"/>
          <w:marRight w:val="0"/>
          <w:marTop w:val="0"/>
          <w:marBottom w:val="0"/>
          <w:divBdr>
            <w:top w:val="none" w:sz="0" w:space="0" w:color="auto"/>
            <w:left w:val="none" w:sz="0" w:space="0" w:color="auto"/>
            <w:bottom w:val="none" w:sz="0" w:space="0" w:color="auto"/>
            <w:right w:val="none" w:sz="0" w:space="0" w:color="auto"/>
          </w:divBdr>
        </w:div>
      </w:divsChild>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123488">
      <w:bodyDiv w:val="1"/>
      <w:marLeft w:val="0"/>
      <w:marRight w:val="0"/>
      <w:marTop w:val="0"/>
      <w:marBottom w:val="0"/>
      <w:divBdr>
        <w:top w:val="none" w:sz="0" w:space="0" w:color="auto"/>
        <w:left w:val="none" w:sz="0" w:space="0" w:color="auto"/>
        <w:bottom w:val="none" w:sz="0" w:space="0" w:color="auto"/>
        <w:right w:val="none" w:sz="0" w:space="0" w:color="auto"/>
      </w:divBdr>
    </w:div>
    <w:div w:id="195242020">
      <w:bodyDiv w:val="1"/>
      <w:marLeft w:val="0"/>
      <w:marRight w:val="0"/>
      <w:marTop w:val="0"/>
      <w:marBottom w:val="0"/>
      <w:divBdr>
        <w:top w:val="none" w:sz="0" w:space="0" w:color="auto"/>
        <w:left w:val="none" w:sz="0" w:space="0" w:color="auto"/>
        <w:bottom w:val="none" w:sz="0" w:space="0" w:color="auto"/>
        <w:right w:val="none" w:sz="0" w:space="0" w:color="auto"/>
      </w:divBdr>
      <w:divsChild>
        <w:div w:id="483207988">
          <w:marLeft w:val="0"/>
          <w:marRight w:val="0"/>
          <w:marTop w:val="0"/>
          <w:marBottom w:val="0"/>
          <w:divBdr>
            <w:top w:val="none" w:sz="0" w:space="0" w:color="auto"/>
            <w:left w:val="none" w:sz="0" w:space="0" w:color="auto"/>
            <w:bottom w:val="none" w:sz="0" w:space="0" w:color="auto"/>
            <w:right w:val="none" w:sz="0" w:space="0" w:color="auto"/>
          </w:divBdr>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5626740">
      <w:bodyDiv w:val="1"/>
      <w:marLeft w:val="0"/>
      <w:marRight w:val="0"/>
      <w:marTop w:val="0"/>
      <w:marBottom w:val="0"/>
      <w:divBdr>
        <w:top w:val="none" w:sz="0" w:space="0" w:color="auto"/>
        <w:left w:val="none" w:sz="0" w:space="0" w:color="auto"/>
        <w:bottom w:val="none" w:sz="0" w:space="0" w:color="auto"/>
        <w:right w:val="none" w:sz="0" w:space="0" w:color="auto"/>
      </w:divBdr>
      <w:divsChild>
        <w:div w:id="350837940">
          <w:marLeft w:val="0"/>
          <w:marRight w:val="0"/>
          <w:marTop w:val="0"/>
          <w:marBottom w:val="0"/>
          <w:divBdr>
            <w:top w:val="none" w:sz="0" w:space="0" w:color="auto"/>
            <w:left w:val="none" w:sz="0" w:space="0" w:color="auto"/>
            <w:bottom w:val="none" w:sz="0" w:space="0" w:color="auto"/>
            <w:right w:val="none" w:sz="0" w:space="0" w:color="auto"/>
          </w:divBdr>
          <w:divsChild>
            <w:div w:id="484199880">
              <w:marLeft w:val="0"/>
              <w:marRight w:val="0"/>
              <w:marTop w:val="0"/>
              <w:marBottom w:val="0"/>
              <w:divBdr>
                <w:top w:val="none" w:sz="0" w:space="0" w:color="auto"/>
                <w:left w:val="none" w:sz="0" w:space="0" w:color="auto"/>
                <w:bottom w:val="none" w:sz="0" w:space="0" w:color="auto"/>
                <w:right w:val="none" w:sz="0" w:space="0" w:color="auto"/>
              </w:divBdr>
              <w:divsChild>
                <w:div w:id="1276867202">
                  <w:marLeft w:val="0"/>
                  <w:marRight w:val="0"/>
                  <w:marTop w:val="0"/>
                  <w:marBottom w:val="0"/>
                  <w:divBdr>
                    <w:top w:val="none" w:sz="0" w:space="0" w:color="auto"/>
                    <w:left w:val="none" w:sz="0" w:space="0" w:color="auto"/>
                    <w:bottom w:val="none" w:sz="0" w:space="0" w:color="auto"/>
                    <w:right w:val="none" w:sz="0" w:space="0" w:color="auto"/>
                  </w:divBdr>
                  <w:divsChild>
                    <w:div w:id="1285306073">
                      <w:marLeft w:val="0"/>
                      <w:marRight w:val="0"/>
                      <w:marTop w:val="0"/>
                      <w:marBottom w:val="0"/>
                      <w:divBdr>
                        <w:top w:val="none" w:sz="0" w:space="0" w:color="auto"/>
                        <w:left w:val="none" w:sz="0" w:space="0" w:color="auto"/>
                        <w:bottom w:val="none" w:sz="0" w:space="0" w:color="auto"/>
                        <w:right w:val="none" w:sz="0" w:space="0" w:color="auto"/>
                      </w:divBdr>
                    </w:div>
                  </w:divsChild>
                </w:div>
                <w:div w:id="1753157401">
                  <w:marLeft w:val="0"/>
                  <w:marRight w:val="0"/>
                  <w:marTop w:val="0"/>
                  <w:marBottom w:val="0"/>
                  <w:divBdr>
                    <w:top w:val="none" w:sz="0" w:space="0" w:color="auto"/>
                    <w:left w:val="none" w:sz="0" w:space="0" w:color="auto"/>
                    <w:bottom w:val="none" w:sz="0" w:space="0" w:color="auto"/>
                    <w:right w:val="none" w:sz="0" w:space="0" w:color="auto"/>
                  </w:divBdr>
                  <w:divsChild>
                    <w:div w:id="70320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45745">
              <w:marLeft w:val="0"/>
              <w:marRight w:val="0"/>
              <w:marTop w:val="0"/>
              <w:marBottom w:val="0"/>
              <w:divBdr>
                <w:top w:val="none" w:sz="0" w:space="0" w:color="auto"/>
                <w:left w:val="none" w:sz="0" w:space="0" w:color="auto"/>
                <w:bottom w:val="none" w:sz="0" w:space="0" w:color="auto"/>
                <w:right w:val="none" w:sz="0" w:space="0" w:color="auto"/>
              </w:divBdr>
              <w:divsChild>
                <w:div w:id="34933336">
                  <w:marLeft w:val="0"/>
                  <w:marRight w:val="0"/>
                  <w:marTop w:val="0"/>
                  <w:marBottom w:val="0"/>
                  <w:divBdr>
                    <w:top w:val="none" w:sz="0" w:space="0" w:color="auto"/>
                    <w:left w:val="none" w:sz="0" w:space="0" w:color="auto"/>
                    <w:bottom w:val="none" w:sz="0" w:space="0" w:color="auto"/>
                    <w:right w:val="none" w:sz="0" w:space="0" w:color="auto"/>
                  </w:divBdr>
                  <w:divsChild>
                    <w:div w:id="705522302">
                      <w:marLeft w:val="0"/>
                      <w:marRight w:val="0"/>
                      <w:marTop w:val="0"/>
                      <w:marBottom w:val="0"/>
                      <w:divBdr>
                        <w:top w:val="none" w:sz="0" w:space="0" w:color="auto"/>
                        <w:left w:val="none" w:sz="0" w:space="0" w:color="auto"/>
                        <w:bottom w:val="none" w:sz="0" w:space="0" w:color="auto"/>
                        <w:right w:val="none" w:sz="0" w:space="0" w:color="auto"/>
                      </w:divBdr>
                    </w:div>
                  </w:divsChild>
                </w:div>
                <w:div w:id="928780714">
                  <w:marLeft w:val="0"/>
                  <w:marRight w:val="0"/>
                  <w:marTop w:val="0"/>
                  <w:marBottom w:val="0"/>
                  <w:divBdr>
                    <w:top w:val="none" w:sz="0" w:space="0" w:color="auto"/>
                    <w:left w:val="none" w:sz="0" w:space="0" w:color="auto"/>
                    <w:bottom w:val="none" w:sz="0" w:space="0" w:color="auto"/>
                    <w:right w:val="none" w:sz="0" w:space="0" w:color="auto"/>
                  </w:divBdr>
                  <w:divsChild>
                    <w:div w:id="170224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56325">
      <w:bodyDiv w:val="1"/>
      <w:marLeft w:val="0"/>
      <w:marRight w:val="0"/>
      <w:marTop w:val="0"/>
      <w:marBottom w:val="0"/>
      <w:divBdr>
        <w:top w:val="none" w:sz="0" w:space="0" w:color="auto"/>
        <w:left w:val="none" w:sz="0" w:space="0" w:color="auto"/>
        <w:bottom w:val="none" w:sz="0" w:space="0" w:color="auto"/>
        <w:right w:val="none" w:sz="0" w:space="0" w:color="auto"/>
      </w:divBdr>
      <w:divsChild>
        <w:div w:id="1405450519">
          <w:marLeft w:val="0"/>
          <w:marRight w:val="0"/>
          <w:marTop w:val="0"/>
          <w:marBottom w:val="0"/>
          <w:divBdr>
            <w:top w:val="none" w:sz="0" w:space="0" w:color="auto"/>
            <w:left w:val="none" w:sz="0" w:space="0" w:color="auto"/>
            <w:bottom w:val="none" w:sz="0" w:space="0" w:color="auto"/>
            <w:right w:val="none" w:sz="0" w:space="0" w:color="auto"/>
          </w:divBdr>
        </w:div>
      </w:divsChild>
    </w:div>
    <w:div w:id="195897691">
      <w:bodyDiv w:val="1"/>
      <w:marLeft w:val="0"/>
      <w:marRight w:val="0"/>
      <w:marTop w:val="0"/>
      <w:marBottom w:val="0"/>
      <w:divBdr>
        <w:top w:val="none" w:sz="0" w:space="0" w:color="auto"/>
        <w:left w:val="none" w:sz="0" w:space="0" w:color="auto"/>
        <w:bottom w:val="none" w:sz="0" w:space="0" w:color="auto"/>
        <w:right w:val="none" w:sz="0" w:space="0" w:color="auto"/>
      </w:divBdr>
      <w:divsChild>
        <w:div w:id="1206672021">
          <w:marLeft w:val="0"/>
          <w:marRight w:val="0"/>
          <w:marTop w:val="0"/>
          <w:marBottom w:val="0"/>
          <w:divBdr>
            <w:top w:val="none" w:sz="0" w:space="0" w:color="auto"/>
            <w:left w:val="none" w:sz="0" w:space="0" w:color="auto"/>
            <w:bottom w:val="none" w:sz="0" w:space="0" w:color="auto"/>
            <w:right w:val="none" w:sz="0" w:space="0" w:color="auto"/>
          </w:divBdr>
        </w:div>
      </w:divsChild>
    </w:div>
    <w:div w:id="196091147">
      <w:bodyDiv w:val="1"/>
      <w:marLeft w:val="0"/>
      <w:marRight w:val="0"/>
      <w:marTop w:val="0"/>
      <w:marBottom w:val="0"/>
      <w:divBdr>
        <w:top w:val="none" w:sz="0" w:space="0" w:color="auto"/>
        <w:left w:val="none" w:sz="0" w:space="0" w:color="auto"/>
        <w:bottom w:val="none" w:sz="0" w:space="0" w:color="auto"/>
        <w:right w:val="none" w:sz="0" w:space="0" w:color="auto"/>
      </w:divBdr>
      <w:divsChild>
        <w:div w:id="1561791816">
          <w:marLeft w:val="0"/>
          <w:marRight w:val="0"/>
          <w:marTop w:val="0"/>
          <w:marBottom w:val="0"/>
          <w:divBdr>
            <w:top w:val="none" w:sz="0" w:space="0" w:color="auto"/>
            <w:left w:val="none" w:sz="0" w:space="0" w:color="auto"/>
            <w:bottom w:val="none" w:sz="0" w:space="0" w:color="auto"/>
            <w:right w:val="none" w:sz="0" w:space="0" w:color="auto"/>
          </w:divBdr>
          <w:divsChild>
            <w:div w:id="149909534">
              <w:marLeft w:val="0"/>
              <w:marRight w:val="0"/>
              <w:marTop w:val="0"/>
              <w:marBottom w:val="225"/>
              <w:divBdr>
                <w:top w:val="single" w:sz="6" w:space="11" w:color="DDDDDD"/>
                <w:left w:val="none" w:sz="0" w:space="0" w:color="auto"/>
                <w:bottom w:val="none" w:sz="0" w:space="0" w:color="auto"/>
                <w:right w:val="none" w:sz="0" w:space="0" w:color="auto"/>
              </w:divBdr>
              <w:divsChild>
                <w:div w:id="980035005">
                  <w:marLeft w:val="0"/>
                  <w:marRight w:val="150"/>
                  <w:marTop w:val="45"/>
                  <w:marBottom w:val="75"/>
                  <w:divBdr>
                    <w:top w:val="none" w:sz="0" w:space="0" w:color="auto"/>
                    <w:left w:val="none" w:sz="0" w:space="0" w:color="auto"/>
                    <w:bottom w:val="none" w:sz="0" w:space="0" w:color="auto"/>
                    <w:right w:val="none" w:sz="0" w:space="0" w:color="auto"/>
                  </w:divBdr>
                  <w:divsChild>
                    <w:div w:id="726297893">
                      <w:marLeft w:val="0"/>
                      <w:marRight w:val="0"/>
                      <w:marTop w:val="0"/>
                      <w:marBottom w:val="0"/>
                      <w:divBdr>
                        <w:top w:val="none" w:sz="0" w:space="0" w:color="auto"/>
                        <w:left w:val="none" w:sz="0" w:space="0" w:color="auto"/>
                        <w:bottom w:val="none" w:sz="0" w:space="0" w:color="auto"/>
                        <w:right w:val="none" w:sz="0" w:space="0" w:color="auto"/>
                      </w:divBdr>
                    </w:div>
                  </w:divsChild>
                </w:div>
                <w:div w:id="1488399992">
                  <w:marLeft w:val="0"/>
                  <w:marRight w:val="0"/>
                  <w:marTop w:val="75"/>
                  <w:marBottom w:val="75"/>
                  <w:divBdr>
                    <w:top w:val="none" w:sz="0" w:space="0" w:color="auto"/>
                    <w:left w:val="none" w:sz="0" w:space="0" w:color="auto"/>
                    <w:bottom w:val="none" w:sz="0" w:space="0" w:color="auto"/>
                    <w:right w:val="none" w:sz="0" w:space="0" w:color="auto"/>
                  </w:divBdr>
                  <w:divsChild>
                    <w:div w:id="1485396477">
                      <w:marLeft w:val="0"/>
                      <w:marRight w:val="0"/>
                      <w:marTop w:val="0"/>
                      <w:marBottom w:val="0"/>
                      <w:divBdr>
                        <w:top w:val="none" w:sz="0" w:space="0" w:color="auto"/>
                        <w:left w:val="none" w:sz="0" w:space="0" w:color="auto"/>
                        <w:bottom w:val="none" w:sz="0" w:space="0" w:color="auto"/>
                        <w:right w:val="none" w:sz="0" w:space="0" w:color="auto"/>
                      </w:divBdr>
                    </w:div>
                  </w:divsChild>
                </w:div>
                <w:div w:id="1795707496">
                  <w:marLeft w:val="0"/>
                  <w:marRight w:val="0"/>
                  <w:marTop w:val="0"/>
                  <w:marBottom w:val="0"/>
                  <w:divBdr>
                    <w:top w:val="none" w:sz="0" w:space="0" w:color="auto"/>
                    <w:left w:val="none" w:sz="0" w:space="0" w:color="auto"/>
                    <w:bottom w:val="none" w:sz="0" w:space="0" w:color="auto"/>
                    <w:right w:val="none" w:sz="0" w:space="0" w:color="auto"/>
                  </w:divBdr>
                  <w:divsChild>
                    <w:div w:id="118524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19347">
          <w:marLeft w:val="0"/>
          <w:marRight w:val="0"/>
          <w:marTop w:val="0"/>
          <w:marBottom w:val="0"/>
          <w:divBdr>
            <w:top w:val="none" w:sz="0" w:space="0" w:color="auto"/>
            <w:left w:val="none" w:sz="0" w:space="0" w:color="auto"/>
            <w:bottom w:val="none" w:sz="0" w:space="0" w:color="auto"/>
            <w:right w:val="none" w:sz="0" w:space="0" w:color="auto"/>
          </w:divBdr>
          <w:divsChild>
            <w:div w:id="185485974">
              <w:marLeft w:val="0"/>
              <w:marRight w:val="0"/>
              <w:marTop w:val="0"/>
              <w:marBottom w:val="225"/>
              <w:divBdr>
                <w:top w:val="single" w:sz="6" w:space="11" w:color="DDDDDD"/>
                <w:left w:val="none" w:sz="0" w:space="0" w:color="auto"/>
                <w:bottom w:val="none" w:sz="0" w:space="0" w:color="auto"/>
                <w:right w:val="none" w:sz="0" w:space="0" w:color="auto"/>
              </w:divBdr>
              <w:divsChild>
                <w:div w:id="486290655">
                  <w:marLeft w:val="0"/>
                  <w:marRight w:val="0"/>
                  <w:marTop w:val="0"/>
                  <w:marBottom w:val="0"/>
                  <w:divBdr>
                    <w:top w:val="none" w:sz="0" w:space="0" w:color="auto"/>
                    <w:left w:val="none" w:sz="0" w:space="0" w:color="auto"/>
                    <w:bottom w:val="none" w:sz="0" w:space="0" w:color="auto"/>
                    <w:right w:val="none" w:sz="0" w:space="0" w:color="auto"/>
                  </w:divBdr>
                  <w:divsChild>
                    <w:div w:id="215891960">
                      <w:marLeft w:val="0"/>
                      <w:marRight w:val="0"/>
                      <w:marTop w:val="0"/>
                      <w:marBottom w:val="0"/>
                      <w:divBdr>
                        <w:top w:val="none" w:sz="0" w:space="0" w:color="auto"/>
                        <w:left w:val="none" w:sz="0" w:space="0" w:color="auto"/>
                        <w:bottom w:val="none" w:sz="0" w:space="0" w:color="auto"/>
                        <w:right w:val="none" w:sz="0" w:space="0" w:color="auto"/>
                      </w:divBdr>
                    </w:div>
                  </w:divsChild>
                </w:div>
                <w:div w:id="811092621">
                  <w:marLeft w:val="0"/>
                  <w:marRight w:val="0"/>
                  <w:marTop w:val="75"/>
                  <w:marBottom w:val="75"/>
                  <w:divBdr>
                    <w:top w:val="none" w:sz="0" w:space="0" w:color="auto"/>
                    <w:left w:val="none" w:sz="0" w:space="0" w:color="auto"/>
                    <w:bottom w:val="none" w:sz="0" w:space="0" w:color="auto"/>
                    <w:right w:val="none" w:sz="0" w:space="0" w:color="auto"/>
                  </w:divBdr>
                  <w:divsChild>
                    <w:div w:id="47455652">
                      <w:marLeft w:val="0"/>
                      <w:marRight w:val="0"/>
                      <w:marTop w:val="0"/>
                      <w:marBottom w:val="0"/>
                      <w:divBdr>
                        <w:top w:val="none" w:sz="0" w:space="0" w:color="auto"/>
                        <w:left w:val="none" w:sz="0" w:space="0" w:color="auto"/>
                        <w:bottom w:val="none" w:sz="0" w:space="0" w:color="auto"/>
                        <w:right w:val="none" w:sz="0" w:space="0" w:color="auto"/>
                      </w:divBdr>
                    </w:div>
                  </w:divsChild>
                </w:div>
                <w:div w:id="1551303937">
                  <w:marLeft w:val="0"/>
                  <w:marRight w:val="150"/>
                  <w:marTop w:val="45"/>
                  <w:marBottom w:val="75"/>
                  <w:divBdr>
                    <w:top w:val="none" w:sz="0" w:space="0" w:color="auto"/>
                    <w:left w:val="none" w:sz="0" w:space="0" w:color="auto"/>
                    <w:bottom w:val="none" w:sz="0" w:space="0" w:color="auto"/>
                    <w:right w:val="none" w:sz="0" w:space="0" w:color="auto"/>
                  </w:divBdr>
                  <w:divsChild>
                    <w:div w:id="1583948601">
                      <w:marLeft w:val="0"/>
                      <w:marRight w:val="0"/>
                      <w:marTop w:val="0"/>
                      <w:marBottom w:val="0"/>
                      <w:divBdr>
                        <w:top w:val="none" w:sz="0" w:space="0" w:color="auto"/>
                        <w:left w:val="none" w:sz="0" w:space="0" w:color="auto"/>
                        <w:bottom w:val="none" w:sz="0" w:space="0" w:color="auto"/>
                        <w:right w:val="none" w:sz="0" w:space="0" w:color="auto"/>
                      </w:divBdr>
                    </w:div>
                  </w:divsChild>
                </w:div>
                <w:div w:id="1636597355">
                  <w:marLeft w:val="0"/>
                  <w:marRight w:val="0"/>
                  <w:marTop w:val="0"/>
                  <w:marBottom w:val="0"/>
                  <w:divBdr>
                    <w:top w:val="none" w:sz="0" w:space="0" w:color="auto"/>
                    <w:left w:val="none" w:sz="0" w:space="0" w:color="auto"/>
                    <w:bottom w:val="none" w:sz="0" w:space="0" w:color="auto"/>
                    <w:right w:val="none" w:sz="0" w:space="0" w:color="auto"/>
                  </w:divBdr>
                  <w:divsChild>
                    <w:div w:id="739712728">
                      <w:marLeft w:val="0"/>
                      <w:marRight w:val="0"/>
                      <w:marTop w:val="0"/>
                      <w:marBottom w:val="0"/>
                      <w:divBdr>
                        <w:top w:val="none" w:sz="0" w:space="0" w:color="auto"/>
                        <w:left w:val="none" w:sz="0" w:space="0" w:color="auto"/>
                        <w:bottom w:val="none" w:sz="0" w:space="0" w:color="auto"/>
                        <w:right w:val="none" w:sz="0" w:space="0" w:color="auto"/>
                      </w:divBdr>
                    </w:div>
                  </w:divsChild>
                </w:div>
                <w:div w:id="1782335063">
                  <w:marLeft w:val="0"/>
                  <w:marRight w:val="0"/>
                  <w:marTop w:val="0"/>
                  <w:marBottom w:val="0"/>
                  <w:divBdr>
                    <w:top w:val="none" w:sz="0" w:space="0" w:color="auto"/>
                    <w:left w:val="none" w:sz="0" w:space="0" w:color="auto"/>
                    <w:bottom w:val="none" w:sz="0" w:space="0" w:color="auto"/>
                    <w:right w:val="none" w:sz="0" w:space="0" w:color="auto"/>
                  </w:divBdr>
                </w:div>
              </w:divsChild>
            </w:div>
            <w:div w:id="259609772">
              <w:marLeft w:val="0"/>
              <w:marRight w:val="0"/>
              <w:marTop w:val="0"/>
              <w:marBottom w:val="225"/>
              <w:divBdr>
                <w:top w:val="none" w:sz="0" w:space="0" w:color="auto"/>
                <w:left w:val="none" w:sz="0" w:space="0" w:color="auto"/>
                <w:bottom w:val="none" w:sz="0" w:space="0" w:color="auto"/>
                <w:right w:val="none" w:sz="0" w:space="0" w:color="auto"/>
              </w:divBdr>
              <w:divsChild>
                <w:div w:id="404380244">
                  <w:marLeft w:val="0"/>
                  <w:marRight w:val="0"/>
                  <w:marTop w:val="0"/>
                  <w:marBottom w:val="0"/>
                  <w:divBdr>
                    <w:top w:val="none" w:sz="0" w:space="0" w:color="auto"/>
                    <w:left w:val="none" w:sz="0" w:space="0" w:color="auto"/>
                    <w:bottom w:val="none" w:sz="0" w:space="0" w:color="auto"/>
                    <w:right w:val="none" w:sz="0" w:space="0" w:color="auto"/>
                  </w:divBdr>
                </w:div>
                <w:div w:id="623004277">
                  <w:marLeft w:val="0"/>
                  <w:marRight w:val="0"/>
                  <w:marTop w:val="0"/>
                  <w:marBottom w:val="0"/>
                  <w:divBdr>
                    <w:top w:val="none" w:sz="0" w:space="0" w:color="auto"/>
                    <w:left w:val="none" w:sz="0" w:space="0" w:color="auto"/>
                    <w:bottom w:val="none" w:sz="0" w:space="0" w:color="auto"/>
                    <w:right w:val="none" w:sz="0" w:space="0" w:color="auto"/>
                  </w:divBdr>
                  <w:divsChild>
                    <w:div w:id="34699620">
                      <w:marLeft w:val="0"/>
                      <w:marRight w:val="0"/>
                      <w:marTop w:val="0"/>
                      <w:marBottom w:val="0"/>
                      <w:divBdr>
                        <w:top w:val="none" w:sz="0" w:space="0" w:color="auto"/>
                        <w:left w:val="none" w:sz="0" w:space="0" w:color="auto"/>
                        <w:bottom w:val="none" w:sz="0" w:space="0" w:color="auto"/>
                        <w:right w:val="none" w:sz="0" w:space="0" w:color="auto"/>
                      </w:divBdr>
                    </w:div>
                  </w:divsChild>
                </w:div>
                <w:div w:id="1208639886">
                  <w:marLeft w:val="0"/>
                  <w:marRight w:val="0"/>
                  <w:marTop w:val="75"/>
                  <w:marBottom w:val="75"/>
                  <w:divBdr>
                    <w:top w:val="none" w:sz="0" w:space="0" w:color="auto"/>
                    <w:left w:val="none" w:sz="0" w:space="0" w:color="auto"/>
                    <w:bottom w:val="none" w:sz="0" w:space="0" w:color="auto"/>
                    <w:right w:val="none" w:sz="0" w:space="0" w:color="auto"/>
                  </w:divBdr>
                  <w:divsChild>
                    <w:div w:id="348869026">
                      <w:marLeft w:val="0"/>
                      <w:marRight w:val="0"/>
                      <w:marTop w:val="0"/>
                      <w:marBottom w:val="0"/>
                      <w:divBdr>
                        <w:top w:val="none" w:sz="0" w:space="0" w:color="auto"/>
                        <w:left w:val="none" w:sz="0" w:space="0" w:color="auto"/>
                        <w:bottom w:val="none" w:sz="0" w:space="0" w:color="auto"/>
                        <w:right w:val="none" w:sz="0" w:space="0" w:color="auto"/>
                      </w:divBdr>
                      <w:divsChild>
                        <w:div w:id="19535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254812">
                  <w:marLeft w:val="0"/>
                  <w:marRight w:val="0"/>
                  <w:marTop w:val="0"/>
                  <w:marBottom w:val="0"/>
                  <w:divBdr>
                    <w:top w:val="none" w:sz="0" w:space="0" w:color="auto"/>
                    <w:left w:val="none" w:sz="0" w:space="0" w:color="auto"/>
                    <w:bottom w:val="none" w:sz="0" w:space="0" w:color="auto"/>
                    <w:right w:val="none" w:sz="0" w:space="0" w:color="auto"/>
                  </w:divBdr>
                  <w:divsChild>
                    <w:div w:id="72236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19352">
              <w:marLeft w:val="0"/>
              <w:marRight w:val="0"/>
              <w:marTop w:val="0"/>
              <w:marBottom w:val="225"/>
              <w:divBdr>
                <w:top w:val="single" w:sz="6" w:space="11" w:color="DDDDDD"/>
                <w:left w:val="none" w:sz="0" w:space="0" w:color="auto"/>
                <w:bottom w:val="none" w:sz="0" w:space="0" w:color="auto"/>
                <w:right w:val="none" w:sz="0" w:space="0" w:color="auto"/>
              </w:divBdr>
              <w:divsChild>
                <w:div w:id="197820111">
                  <w:marLeft w:val="0"/>
                  <w:marRight w:val="150"/>
                  <w:marTop w:val="45"/>
                  <w:marBottom w:val="75"/>
                  <w:divBdr>
                    <w:top w:val="none" w:sz="0" w:space="0" w:color="auto"/>
                    <w:left w:val="none" w:sz="0" w:space="0" w:color="auto"/>
                    <w:bottom w:val="none" w:sz="0" w:space="0" w:color="auto"/>
                    <w:right w:val="none" w:sz="0" w:space="0" w:color="auto"/>
                  </w:divBdr>
                  <w:divsChild>
                    <w:div w:id="125709826">
                      <w:marLeft w:val="0"/>
                      <w:marRight w:val="0"/>
                      <w:marTop w:val="0"/>
                      <w:marBottom w:val="0"/>
                      <w:divBdr>
                        <w:top w:val="none" w:sz="0" w:space="0" w:color="auto"/>
                        <w:left w:val="none" w:sz="0" w:space="0" w:color="auto"/>
                        <w:bottom w:val="none" w:sz="0" w:space="0" w:color="auto"/>
                        <w:right w:val="none" w:sz="0" w:space="0" w:color="auto"/>
                      </w:divBdr>
                    </w:div>
                  </w:divsChild>
                </w:div>
                <w:div w:id="431509608">
                  <w:marLeft w:val="0"/>
                  <w:marRight w:val="0"/>
                  <w:marTop w:val="75"/>
                  <w:marBottom w:val="75"/>
                  <w:divBdr>
                    <w:top w:val="none" w:sz="0" w:space="0" w:color="auto"/>
                    <w:left w:val="none" w:sz="0" w:space="0" w:color="auto"/>
                    <w:bottom w:val="none" w:sz="0" w:space="0" w:color="auto"/>
                    <w:right w:val="none" w:sz="0" w:space="0" w:color="auto"/>
                  </w:divBdr>
                  <w:divsChild>
                    <w:div w:id="1522628480">
                      <w:marLeft w:val="0"/>
                      <w:marRight w:val="0"/>
                      <w:marTop w:val="0"/>
                      <w:marBottom w:val="0"/>
                      <w:divBdr>
                        <w:top w:val="none" w:sz="0" w:space="0" w:color="auto"/>
                        <w:left w:val="none" w:sz="0" w:space="0" w:color="auto"/>
                        <w:bottom w:val="none" w:sz="0" w:space="0" w:color="auto"/>
                        <w:right w:val="none" w:sz="0" w:space="0" w:color="auto"/>
                      </w:divBdr>
                    </w:div>
                  </w:divsChild>
                </w:div>
                <w:div w:id="1457135947">
                  <w:marLeft w:val="0"/>
                  <w:marRight w:val="0"/>
                  <w:marTop w:val="0"/>
                  <w:marBottom w:val="0"/>
                  <w:divBdr>
                    <w:top w:val="none" w:sz="0" w:space="0" w:color="auto"/>
                    <w:left w:val="none" w:sz="0" w:space="0" w:color="auto"/>
                    <w:bottom w:val="none" w:sz="0" w:space="0" w:color="auto"/>
                    <w:right w:val="none" w:sz="0" w:space="0" w:color="auto"/>
                  </w:divBdr>
                  <w:divsChild>
                    <w:div w:id="1143426409">
                      <w:marLeft w:val="0"/>
                      <w:marRight w:val="0"/>
                      <w:marTop w:val="0"/>
                      <w:marBottom w:val="0"/>
                      <w:divBdr>
                        <w:top w:val="none" w:sz="0" w:space="0" w:color="auto"/>
                        <w:left w:val="none" w:sz="0" w:space="0" w:color="auto"/>
                        <w:bottom w:val="none" w:sz="0" w:space="0" w:color="auto"/>
                        <w:right w:val="none" w:sz="0" w:space="0" w:color="auto"/>
                      </w:divBdr>
                    </w:div>
                  </w:divsChild>
                </w:div>
                <w:div w:id="147969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61336">
      <w:bodyDiv w:val="1"/>
      <w:marLeft w:val="0"/>
      <w:marRight w:val="0"/>
      <w:marTop w:val="0"/>
      <w:marBottom w:val="0"/>
      <w:divBdr>
        <w:top w:val="none" w:sz="0" w:space="0" w:color="auto"/>
        <w:left w:val="none" w:sz="0" w:space="0" w:color="auto"/>
        <w:bottom w:val="none" w:sz="0" w:space="0" w:color="auto"/>
        <w:right w:val="none" w:sz="0" w:space="0" w:color="auto"/>
      </w:divBdr>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357211">
      <w:bodyDiv w:val="1"/>
      <w:marLeft w:val="0"/>
      <w:marRight w:val="0"/>
      <w:marTop w:val="0"/>
      <w:marBottom w:val="0"/>
      <w:divBdr>
        <w:top w:val="none" w:sz="0" w:space="0" w:color="auto"/>
        <w:left w:val="none" w:sz="0" w:space="0" w:color="auto"/>
        <w:bottom w:val="none" w:sz="0" w:space="0" w:color="auto"/>
        <w:right w:val="none" w:sz="0" w:space="0" w:color="auto"/>
      </w:divBdr>
      <w:divsChild>
        <w:div w:id="2000231187">
          <w:marLeft w:val="0"/>
          <w:marRight w:val="0"/>
          <w:marTop w:val="300"/>
          <w:marBottom w:val="300"/>
          <w:divBdr>
            <w:top w:val="none" w:sz="0" w:space="0" w:color="auto"/>
            <w:left w:val="none" w:sz="0" w:space="0" w:color="auto"/>
            <w:bottom w:val="none" w:sz="0" w:space="0" w:color="auto"/>
            <w:right w:val="none" w:sz="0" w:space="0" w:color="auto"/>
          </w:divBdr>
          <w:divsChild>
            <w:div w:id="1171869891">
              <w:marLeft w:val="0"/>
              <w:marRight w:val="0"/>
              <w:marTop w:val="0"/>
              <w:marBottom w:val="0"/>
              <w:divBdr>
                <w:top w:val="none" w:sz="0" w:space="0" w:color="auto"/>
                <w:left w:val="none" w:sz="0" w:space="0" w:color="auto"/>
                <w:bottom w:val="none" w:sz="0" w:space="0" w:color="auto"/>
                <w:right w:val="none" w:sz="0" w:space="0" w:color="auto"/>
              </w:divBdr>
            </w:div>
          </w:divsChild>
        </w:div>
        <w:div w:id="987053467">
          <w:marLeft w:val="0"/>
          <w:marRight w:val="0"/>
          <w:marTop w:val="0"/>
          <w:marBottom w:val="0"/>
          <w:divBdr>
            <w:top w:val="none" w:sz="0" w:space="0" w:color="auto"/>
            <w:left w:val="none" w:sz="0" w:space="0" w:color="auto"/>
            <w:bottom w:val="none" w:sz="0" w:space="0" w:color="auto"/>
            <w:right w:val="none" w:sz="0" w:space="0" w:color="auto"/>
          </w:divBdr>
        </w:div>
        <w:div w:id="683480146">
          <w:marLeft w:val="0"/>
          <w:marRight w:val="0"/>
          <w:marTop w:val="300"/>
          <w:marBottom w:val="0"/>
          <w:divBdr>
            <w:top w:val="none" w:sz="0" w:space="0" w:color="auto"/>
            <w:left w:val="none" w:sz="0" w:space="0" w:color="auto"/>
            <w:bottom w:val="none" w:sz="0" w:space="0" w:color="auto"/>
            <w:right w:val="none" w:sz="0" w:space="0" w:color="auto"/>
          </w:divBdr>
        </w:div>
      </w:divsChild>
    </w:div>
    <w:div w:id="196429998">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sChild>
        <w:div w:id="1502308666">
          <w:marLeft w:val="0"/>
          <w:marRight w:val="0"/>
          <w:marTop w:val="0"/>
          <w:marBottom w:val="0"/>
          <w:divBdr>
            <w:top w:val="none" w:sz="0" w:space="0" w:color="auto"/>
            <w:left w:val="none" w:sz="0" w:space="0" w:color="auto"/>
            <w:bottom w:val="none" w:sz="0" w:space="0" w:color="auto"/>
            <w:right w:val="none" w:sz="0" w:space="0" w:color="auto"/>
          </w:divBdr>
        </w:div>
      </w:divsChild>
    </w:div>
    <w:div w:id="196744722">
      <w:bodyDiv w:val="1"/>
      <w:marLeft w:val="0"/>
      <w:marRight w:val="0"/>
      <w:marTop w:val="0"/>
      <w:marBottom w:val="0"/>
      <w:divBdr>
        <w:top w:val="none" w:sz="0" w:space="0" w:color="auto"/>
        <w:left w:val="none" w:sz="0" w:space="0" w:color="auto"/>
        <w:bottom w:val="none" w:sz="0" w:space="0" w:color="auto"/>
        <w:right w:val="none" w:sz="0" w:space="0" w:color="auto"/>
      </w:divBdr>
      <w:divsChild>
        <w:div w:id="237255002">
          <w:marLeft w:val="0"/>
          <w:marRight w:val="0"/>
          <w:marTop w:val="0"/>
          <w:marBottom w:val="0"/>
          <w:divBdr>
            <w:top w:val="none" w:sz="0" w:space="0" w:color="auto"/>
            <w:left w:val="none" w:sz="0" w:space="0" w:color="auto"/>
            <w:bottom w:val="none" w:sz="0" w:space="0" w:color="auto"/>
            <w:right w:val="none" w:sz="0" w:space="0" w:color="auto"/>
          </w:divBdr>
          <w:divsChild>
            <w:div w:id="1940289728">
              <w:marLeft w:val="0"/>
              <w:marRight w:val="0"/>
              <w:marTop w:val="0"/>
              <w:marBottom w:val="0"/>
              <w:divBdr>
                <w:top w:val="none" w:sz="0" w:space="0" w:color="auto"/>
                <w:left w:val="none" w:sz="0" w:space="0" w:color="auto"/>
                <w:bottom w:val="none" w:sz="0" w:space="0" w:color="auto"/>
                <w:right w:val="none" w:sz="0" w:space="0" w:color="auto"/>
              </w:divBdr>
              <w:divsChild>
                <w:div w:id="1155224935">
                  <w:marLeft w:val="0"/>
                  <w:marRight w:val="0"/>
                  <w:marTop w:val="0"/>
                  <w:marBottom w:val="0"/>
                  <w:divBdr>
                    <w:top w:val="none" w:sz="0" w:space="0" w:color="auto"/>
                    <w:left w:val="none" w:sz="0" w:space="0" w:color="auto"/>
                    <w:bottom w:val="none" w:sz="0" w:space="0" w:color="auto"/>
                    <w:right w:val="none" w:sz="0" w:space="0" w:color="auto"/>
                  </w:divBdr>
                  <w:divsChild>
                    <w:div w:id="1703044715">
                      <w:marLeft w:val="0"/>
                      <w:marRight w:val="0"/>
                      <w:marTop w:val="0"/>
                      <w:marBottom w:val="0"/>
                      <w:divBdr>
                        <w:top w:val="none" w:sz="0" w:space="0" w:color="auto"/>
                        <w:left w:val="none" w:sz="0" w:space="0" w:color="auto"/>
                        <w:bottom w:val="none" w:sz="0" w:space="0" w:color="auto"/>
                        <w:right w:val="none" w:sz="0" w:space="0" w:color="auto"/>
                      </w:divBdr>
                      <w:divsChild>
                        <w:div w:id="720324342">
                          <w:marLeft w:val="0"/>
                          <w:marRight w:val="0"/>
                          <w:marTop w:val="0"/>
                          <w:marBottom w:val="0"/>
                          <w:divBdr>
                            <w:top w:val="none" w:sz="0" w:space="0" w:color="auto"/>
                            <w:left w:val="none" w:sz="0" w:space="0" w:color="auto"/>
                            <w:bottom w:val="none" w:sz="0" w:space="0" w:color="auto"/>
                            <w:right w:val="none" w:sz="0" w:space="0" w:color="auto"/>
                          </w:divBdr>
                          <w:divsChild>
                            <w:div w:id="1441685585">
                              <w:marLeft w:val="0"/>
                              <w:marRight w:val="0"/>
                              <w:marTop w:val="0"/>
                              <w:marBottom w:val="0"/>
                              <w:divBdr>
                                <w:top w:val="none" w:sz="0" w:space="0" w:color="auto"/>
                                <w:left w:val="none" w:sz="0" w:space="0" w:color="auto"/>
                                <w:bottom w:val="none" w:sz="0" w:space="0" w:color="auto"/>
                                <w:right w:val="none" w:sz="0" w:space="0" w:color="auto"/>
                              </w:divBdr>
                            </w:div>
                            <w:div w:id="705134095">
                              <w:marLeft w:val="0"/>
                              <w:marRight w:val="0"/>
                              <w:marTop w:val="15"/>
                              <w:marBottom w:val="0"/>
                              <w:divBdr>
                                <w:top w:val="none" w:sz="0" w:space="0" w:color="auto"/>
                                <w:left w:val="none" w:sz="0" w:space="0" w:color="auto"/>
                                <w:bottom w:val="none" w:sz="0" w:space="0" w:color="auto"/>
                                <w:right w:val="none" w:sz="0" w:space="0" w:color="auto"/>
                              </w:divBdr>
                              <w:divsChild>
                                <w:div w:id="788672049">
                                  <w:marLeft w:val="0"/>
                                  <w:marRight w:val="0"/>
                                  <w:marTop w:val="0"/>
                                  <w:marBottom w:val="0"/>
                                  <w:divBdr>
                                    <w:top w:val="none" w:sz="0" w:space="0" w:color="auto"/>
                                    <w:left w:val="none" w:sz="0" w:space="0" w:color="auto"/>
                                    <w:bottom w:val="none" w:sz="0" w:space="0" w:color="auto"/>
                                    <w:right w:val="none" w:sz="0" w:space="0" w:color="auto"/>
                                  </w:divBdr>
                                </w:div>
                                <w:div w:id="85427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409617">
          <w:marLeft w:val="0"/>
          <w:marRight w:val="0"/>
          <w:marTop w:val="0"/>
          <w:marBottom w:val="0"/>
          <w:divBdr>
            <w:top w:val="none" w:sz="0" w:space="0" w:color="auto"/>
            <w:left w:val="none" w:sz="0" w:space="0" w:color="auto"/>
            <w:bottom w:val="none" w:sz="0" w:space="0" w:color="auto"/>
            <w:right w:val="none" w:sz="0" w:space="0" w:color="auto"/>
          </w:divBdr>
          <w:divsChild>
            <w:div w:id="1146584915">
              <w:marLeft w:val="0"/>
              <w:marRight w:val="0"/>
              <w:marTop w:val="0"/>
              <w:marBottom w:val="0"/>
              <w:divBdr>
                <w:top w:val="none" w:sz="0" w:space="0" w:color="auto"/>
                <w:left w:val="none" w:sz="0" w:space="0" w:color="auto"/>
                <w:bottom w:val="none" w:sz="0" w:space="0" w:color="auto"/>
                <w:right w:val="none" w:sz="0" w:space="0" w:color="auto"/>
              </w:divBdr>
              <w:divsChild>
                <w:div w:id="1618679725">
                  <w:marLeft w:val="0"/>
                  <w:marRight w:val="0"/>
                  <w:marTop w:val="0"/>
                  <w:marBottom w:val="0"/>
                  <w:divBdr>
                    <w:top w:val="none" w:sz="0" w:space="0" w:color="auto"/>
                    <w:left w:val="none" w:sz="0" w:space="0" w:color="auto"/>
                    <w:bottom w:val="none" w:sz="0" w:space="0" w:color="auto"/>
                    <w:right w:val="none" w:sz="0" w:space="0" w:color="auto"/>
                  </w:divBdr>
                  <w:divsChild>
                    <w:div w:id="1394423904">
                      <w:marLeft w:val="0"/>
                      <w:marRight w:val="0"/>
                      <w:marTop w:val="0"/>
                      <w:marBottom w:val="0"/>
                      <w:divBdr>
                        <w:top w:val="none" w:sz="0" w:space="0" w:color="auto"/>
                        <w:left w:val="none" w:sz="0" w:space="0" w:color="auto"/>
                        <w:bottom w:val="none" w:sz="0" w:space="0" w:color="auto"/>
                        <w:right w:val="none" w:sz="0" w:space="0" w:color="auto"/>
                      </w:divBdr>
                    </w:div>
                  </w:divsChild>
                </w:div>
                <w:div w:id="1829974800">
                  <w:marLeft w:val="0"/>
                  <w:marRight w:val="0"/>
                  <w:marTop w:val="0"/>
                  <w:marBottom w:val="0"/>
                  <w:divBdr>
                    <w:top w:val="none" w:sz="0" w:space="0" w:color="auto"/>
                    <w:left w:val="none" w:sz="0" w:space="0" w:color="auto"/>
                    <w:bottom w:val="none" w:sz="0" w:space="0" w:color="auto"/>
                    <w:right w:val="none" w:sz="0" w:space="0" w:color="auto"/>
                  </w:divBdr>
                  <w:divsChild>
                    <w:div w:id="1465780874">
                      <w:marLeft w:val="0"/>
                      <w:marRight w:val="0"/>
                      <w:marTop w:val="0"/>
                      <w:marBottom w:val="0"/>
                      <w:divBdr>
                        <w:top w:val="none" w:sz="0" w:space="0" w:color="auto"/>
                        <w:left w:val="none" w:sz="0" w:space="0" w:color="auto"/>
                        <w:bottom w:val="none" w:sz="0" w:space="0" w:color="auto"/>
                        <w:right w:val="none" w:sz="0" w:space="0" w:color="auto"/>
                      </w:divBdr>
                      <w:divsChild>
                        <w:div w:id="1870600269">
                          <w:marLeft w:val="0"/>
                          <w:marRight w:val="0"/>
                          <w:marTop w:val="0"/>
                          <w:marBottom w:val="0"/>
                          <w:divBdr>
                            <w:top w:val="none" w:sz="0" w:space="0" w:color="auto"/>
                            <w:left w:val="none" w:sz="0" w:space="0" w:color="auto"/>
                            <w:bottom w:val="none" w:sz="0" w:space="0" w:color="auto"/>
                            <w:right w:val="none" w:sz="0" w:space="0" w:color="auto"/>
                          </w:divBdr>
                          <w:divsChild>
                            <w:div w:id="1580016298">
                              <w:marLeft w:val="0"/>
                              <w:marRight w:val="0"/>
                              <w:marTop w:val="0"/>
                              <w:marBottom w:val="0"/>
                              <w:divBdr>
                                <w:top w:val="none" w:sz="0" w:space="0" w:color="auto"/>
                                <w:left w:val="none" w:sz="0" w:space="0" w:color="auto"/>
                                <w:bottom w:val="none" w:sz="0" w:space="0" w:color="auto"/>
                                <w:right w:val="none" w:sz="0" w:space="0" w:color="auto"/>
                              </w:divBdr>
                            </w:div>
                            <w:div w:id="1845968555">
                              <w:marLeft w:val="0"/>
                              <w:marRight w:val="0"/>
                              <w:marTop w:val="0"/>
                              <w:marBottom w:val="0"/>
                              <w:divBdr>
                                <w:top w:val="none" w:sz="0" w:space="0" w:color="auto"/>
                                <w:left w:val="none" w:sz="0" w:space="0" w:color="auto"/>
                                <w:bottom w:val="none" w:sz="0" w:space="0" w:color="auto"/>
                                <w:right w:val="none" w:sz="0" w:space="0" w:color="auto"/>
                              </w:divBdr>
                            </w:div>
                            <w:div w:id="1382245551">
                              <w:marLeft w:val="0"/>
                              <w:marRight w:val="0"/>
                              <w:marTop w:val="0"/>
                              <w:marBottom w:val="0"/>
                              <w:divBdr>
                                <w:top w:val="none" w:sz="0" w:space="0" w:color="auto"/>
                                <w:left w:val="none" w:sz="0" w:space="0" w:color="auto"/>
                                <w:bottom w:val="none" w:sz="0" w:space="0" w:color="auto"/>
                                <w:right w:val="none" w:sz="0" w:space="0" w:color="auto"/>
                              </w:divBdr>
                            </w:div>
                            <w:div w:id="69881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633612">
                  <w:marLeft w:val="0"/>
                  <w:marRight w:val="0"/>
                  <w:marTop w:val="0"/>
                  <w:marBottom w:val="0"/>
                  <w:divBdr>
                    <w:top w:val="none" w:sz="0" w:space="0" w:color="auto"/>
                    <w:left w:val="none" w:sz="0" w:space="0" w:color="auto"/>
                    <w:bottom w:val="none" w:sz="0" w:space="0" w:color="auto"/>
                    <w:right w:val="none" w:sz="0" w:space="0" w:color="auto"/>
                  </w:divBdr>
                  <w:divsChild>
                    <w:div w:id="120616400">
                      <w:marLeft w:val="0"/>
                      <w:marRight w:val="0"/>
                      <w:marTop w:val="0"/>
                      <w:marBottom w:val="0"/>
                      <w:divBdr>
                        <w:top w:val="none" w:sz="0" w:space="0" w:color="auto"/>
                        <w:left w:val="none" w:sz="0" w:space="0" w:color="auto"/>
                        <w:bottom w:val="none" w:sz="0" w:space="0" w:color="auto"/>
                        <w:right w:val="none" w:sz="0" w:space="0" w:color="auto"/>
                      </w:divBdr>
                      <w:divsChild>
                        <w:div w:id="661084323">
                          <w:marLeft w:val="0"/>
                          <w:marRight w:val="0"/>
                          <w:marTop w:val="0"/>
                          <w:marBottom w:val="0"/>
                          <w:divBdr>
                            <w:top w:val="none" w:sz="0" w:space="0" w:color="auto"/>
                            <w:left w:val="none" w:sz="0" w:space="0" w:color="auto"/>
                            <w:bottom w:val="none" w:sz="0" w:space="0" w:color="auto"/>
                            <w:right w:val="none" w:sz="0" w:space="0" w:color="auto"/>
                          </w:divBdr>
                          <w:divsChild>
                            <w:div w:id="1043939699">
                              <w:marLeft w:val="0"/>
                              <w:marRight w:val="0"/>
                              <w:marTop w:val="0"/>
                              <w:marBottom w:val="0"/>
                              <w:divBdr>
                                <w:top w:val="none" w:sz="0" w:space="0" w:color="auto"/>
                                <w:left w:val="none" w:sz="0" w:space="0" w:color="auto"/>
                                <w:bottom w:val="none" w:sz="0" w:space="0" w:color="auto"/>
                                <w:right w:val="none" w:sz="0" w:space="0" w:color="auto"/>
                              </w:divBdr>
                              <w:divsChild>
                                <w:div w:id="1442258007">
                                  <w:marLeft w:val="0"/>
                                  <w:marRight w:val="0"/>
                                  <w:marTop w:val="0"/>
                                  <w:marBottom w:val="0"/>
                                  <w:divBdr>
                                    <w:top w:val="none" w:sz="0" w:space="0" w:color="auto"/>
                                    <w:left w:val="none" w:sz="0" w:space="0" w:color="auto"/>
                                    <w:bottom w:val="none" w:sz="0" w:space="0" w:color="auto"/>
                                    <w:right w:val="none" w:sz="0" w:space="0" w:color="auto"/>
                                  </w:divBdr>
                                  <w:divsChild>
                                    <w:div w:id="30343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8560">
                              <w:marLeft w:val="0"/>
                              <w:marRight w:val="0"/>
                              <w:marTop w:val="0"/>
                              <w:marBottom w:val="0"/>
                              <w:divBdr>
                                <w:top w:val="none" w:sz="0" w:space="0" w:color="auto"/>
                                <w:left w:val="none" w:sz="0" w:space="0" w:color="auto"/>
                                <w:bottom w:val="none" w:sz="0" w:space="0" w:color="auto"/>
                                <w:right w:val="none" w:sz="0" w:space="0" w:color="auto"/>
                              </w:divBdr>
                              <w:divsChild>
                                <w:div w:id="303319076">
                                  <w:marLeft w:val="0"/>
                                  <w:marRight w:val="0"/>
                                  <w:marTop w:val="0"/>
                                  <w:marBottom w:val="0"/>
                                  <w:divBdr>
                                    <w:top w:val="none" w:sz="0" w:space="0" w:color="auto"/>
                                    <w:left w:val="none" w:sz="0" w:space="0" w:color="auto"/>
                                    <w:bottom w:val="none" w:sz="0" w:space="0" w:color="auto"/>
                                    <w:right w:val="none" w:sz="0" w:space="0" w:color="auto"/>
                                  </w:divBdr>
                                  <w:divsChild>
                                    <w:div w:id="169149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746038">
      <w:bodyDiv w:val="1"/>
      <w:marLeft w:val="0"/>
      <w:marRight w:val="0"/>
      <w:marTop w:val="0"/>
      <w:marBottom w:val="0"/>
      <w:divBdr>
        <w:top w:val="none" w:sz="0" w:space="0" w:color="auto"/>
        <w:left w:val="none" w:sz="0" w:space="0" w:color="auto"/>
        <w:bottom w:val="none" w:sz="0" w:space="0" w:color="auto"/>
        <w:right w:val="none" w:sz="0" w:space="0" w:color="auto"/>
      </w:divBdr>
      <w:divsChild>
        <w:div w:id="495000912">
          <w:marLeft w:val="0"/>
          <w:marRight w:val="0"/>
          <w:marTop w:val="0"/>
          <w:marBottom w:val="0"/>
          <w:divBdr>
            <w:top w:val="none" w:sz="0" w:space="0" w:color="auto"/>
            <w:left w:val="none" w:sz="0" w:space="0" w:color="auto"/>
            <w:bottom w:val="none" w:sz="0" w:space="0" w:color="auto"/>
            <w:right w:val="none" w:sz="0" w:space="0" w:color="auto"/>
          </w:divBdr>
        </w:div>
      </w:divsChild>
    </w:div>
    <w:div w:id="196816315">
      <w:bodyDiv w:val="1"/>
      <w:marLeft w:val="0"/>
      <w:marRight w:val="0"/>
      <w:marTop w:val="0"/>
      <w:marBottom w:val="0"/>
      <w:divBdr>
        <w:top w:val="none" w:sz="0" w:space="0" w:color="auto"/>
        <w:left w:val="none" w:sz="0" w:space="0" w:color="auto"/>
        <w:bottom w:val="none" w:sz="0" w:space="0" w:color="auto"/>
        <w:right w:val="none" w:sz="0" w:space="0" w:color="auto"/>
      </w:divBdr>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202851">
      <w:bodyDiv w:val="1"/>
      <w:marLeft w:val="0"/>
      <w:marRight w:val="0"/>
      <w:marTop w:val="0"/>
      <w:marBottom w:val="0"/>
      <w:divBdr>
        <w:top w:val="none" w:sz="0" w:space="0" w:color="auto"/>
        <w:left w:val="none" w:sz="0" w:space="0" w:color="auto"/>
        <w:bottom w:val="none" w:sz="0" w:space="0" w:color="auto"/>
        <w:right w:val="none" w:sz="0" w:space="0" w:color="auto"/>
      </w:divBdr>
      <w:divsChild>
        <w:div w:id="137387285">
          <w:marLeft w:val="0"/>
          <w:marRight w:val="0"/>
          <w:marTop w:val="0"/>
          <w:marBottom w:val="0"/>
          <w:divBdr>
            <w:top w:val="none" w:sz="0" w:space="0" w:color="auto"/>
            <w:left w:val="none" w:sz="0" w:space="0" w:color="auto"/>
            <w:bottom w:val="none" w:sz="0" w:space="0" w:color="auto"/>
            <w:right w:val="none" w:sz="0" w:space="0" w:color="auto"/>
          </w:divBdr>
        </w:div>
      </w:divsChild>
    </w:div>
    <w:div w:id="197470907">
      <w:bodyDiv w:val="1"/>
      <w:marLeft w:val="0"/>
      <w:marRight w:val="0"/>
      <w:marTop w:val="0"/>
      <w:marBottom w:val="0"/>
      <w:divBdr>
        <w:top w:val="none" w:sz="0" w:space="0" w:color="auto"/>
        <w:left w:val="none" w:sz="0" w:space="0" w:color="auto"/>
        <w:bottom w:val="none" w:sz="0" w:space="0" w:color="auto"/>
        <w:right w:val="none" w:sz="0" w:space="0" w:color="auto"/>
      </w:divBdr>
      <w:divsChild>
        <w:div w:id="808522503">
          <w:marLeft w:val="0"/>
          <w:marRight w:val="0"/>
          <w:marTop w:val="0"/>
          <w:marBottom w:val="0"/>
          <w:divBdr>
            <w:top w:val="none" w:sz="0" w:space="0" w:color="auto"/>
            <w:left w:val="none" w:sz="0" w:space="0" w:color="auto"/>
            <w:bottom w:val="none" w:sz="0" w:space="0" w:color="auto"/>
            <w:right w:val="none" w:sz="0" w:space="0" w:color="auto"/>
          </w:divBdr>
          <w:divsChild>
            <w:div w:id="1769424378">
              <w:marLeft w:val="0"/>
              <w:marRight w:val="0"/>
              <w:marTop w:val="0"/>
              <w:marBottom w:val="0"/>
              <w:divBdr>
                <w:top w:val="none" w:sz="0" w:space="0" w:color="auto"/>
                <w:left w:val="none" w:sz="0" w:space="0" w:color="auto"/>
                <w:bottom w:val="none" w:sz="0" w:space="0" w:color="auto"/>
                <w:right w:val="none" w:sz="0" w:space="0" w:color="auto"/>
              </w:divBdr>
              <w:divsChild>
                <w:div w:id="83380870">
                  <w:marLeft w:val="0"/>
                  <w:marRight w:val="0"/>
                  <w:marTop w:val="0"/>
                  <w:marBottom w:val="0"/>
                  <w:divBdr>
                    <w:top w:val="none" w:sz="0" w:space="0" w:color="auto"/>
                    <w:left w:val="none" w:sz="0" w:space="0" w:color="auto"/>
                    <w:bottom w:val="none" w:sz="0" w:space="0" w:color="auto"/>
                    <w:right w:val="none" w:sz="0" w:space="0" w:color="auto"/>
                  </w:divBdr>
                  <w:divsChild>
                    <w:div w:id="1042947905">
                      <w:marLeft w:val="0"/>
                      <w:marRight w:val="0"/>
                      <w:marTop w:val="0"/>
                      <w:marBottom w:val="0"/>
                      <w:divBdr>
                        <w:top w:val="none" w:sz="0" w:space="0" w:color="auto"/>
                        <w:left w:val="none" w:sz="0" w:space="0" w:color="auto"/>
                        <w:bottom w:val="none" w:sz="0" w:space="0" w:color="auto"/>
                        <w:right w:val="none" w:sz="0" w:space="0" w:color="auto"/>
                      </w:divBdr>
                      <w:divsChild>
                        <w:div w:id="1417944955">
                          <w:marLeft w:val="0"/>
                          <w:marRight w:val="0"/>
                          <w:marTop w:val="0"/>
                          <w:marBottom w:val="0"/>
                          <w:divBdr>
                            <w:top w:val="none" w:sz="0" w:space="0" w:color="auto"/>
                            <w:left w:val="none" w:sz="0" w:space="0" w:color="auto"/>
                            <w:bottom w:val="none" w:sz="0" w:space="0" w:color="auto"/>
                            <w:right w:val="none" w:sz="0" w:space="0" w:color="auto"/>
                          </w:divBdr>
                        </w:div>
                        <w:div w:id="157007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51478">
      <w:bodyDiv w:val="1"/>
      <w:marLeft w:val="0"/>
      <w:marRight w:val="0"/>
      <w:marTop w:val="0"/>
      <w:marBottom w:val="0"/>
      <w:divBdr>
        <w:top w:val="none" w:sz="0" w:space="0" w:color="auto"/>
        <w:left w:val="none" w:sz="0" w:space="0" w:color="auto"/>
        <w:bottom w:val="none" w:sz="0" w:space="0" w:color="auto"/>
        <w:right w:val="none" w:sz="0" w:space="0" w:color="auto"/>
      </w:divBdr>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25655">
          <w:marLeft w:val="0"/>
          <w:marRight w:val="0"/>
          <w:marTop w:val="0"/>
          <w:marBottom w:val="0"/>
          <w:divBdr>
            <w:top w:val="none" w:sz="0" w:space="0" w:color="auto"/>
            <w:left w:val="none" w:sz="0" w:space="0" w:color="auto"/>
            <w:bottom w:val="none" w:sz="0" w:space="0" w:color="auto"/>
            <w:right w:val="none" w:sz="0" w:space="0" w:color="auto"/>
          </w:divBdr>
        </w:div>
      </w:divsChild>
    </w:div>
    <w:div w:id="197938162">
      <w:bodyDiv w:val="1"/>
      <w:marLeft w:val="0"/>
      <w:marRight w:val="0"/>
      <w:marTop w:val="0"/>
      <w:marBottom w:val="0"/>
      <w:divBdr>
        <w:top w:val="none" w:sz="0" w:space="0" w:color="auto"/>
        <w:left w:val="none" w:sz="0" w:space="0" w:color="auto"/>
        <w:bottom w:val="none" w:sz="0" w:space="0" w:color="auto"/>
        <w:right w:val="none" w:sz="0" w:space="0" w:color="auto"/>
      </w:divBdr>
      <w:divsChild>
        <w:div w:id="693919703">
          <w:marLeft w:val="0"/>
          <w:marRight w:val="0"/>
          <w:marTop w:val="0"/>
          <w:marBottom w:val="0"/>
          <w:divBdr>
            <w:top w:val="none" w:sz="0" w:space="0" w:color="auto"/>
            <w:left w:val="none" w:sz="0" w:space="0" w:color="auto"/>
            <w:bottom w:val="none" w:sz="0" w:space="0" w:color="auto"/>
            <w:right w:val="none" w:sz="0" w:space="0" w:color="auto"/>
          </w:divBdr>
          <w:divsChild>
            <w:div w:id="1940094596">
              <w:marLeft w:val="0"/>
              <w:marRight w:val="0"/>
              <w:marTop w:val="0"/>
              <w:marBottom w:val="0"/>
              <w:divBdr>
                <w:top w:val="none" w:sz="0" w:space="0" w:color="auto"/>
                <w:left w:val="none" w:sz="0" w:space="0" w:color="auto"/>
                <w:bottom w:val="none" w:sz="0" w:space="0" w:color="auto"/>
                <w:right w:val="none" w:sz="0" w:space="0" w:color="auto"/>
              </w:divBdr>
            </w:div>
          </w:divsChild>
        </w:div>
        <w:div w:id="1471945627">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9051039">
      <w:bodyDiv w:val="1"/>
      <w:marLeft w:val="0"/>
      <w:marRight w:val="0"/>
      <w:marTop w:val="0"/>
      <w:marBottom w:val="0"/>
      <w:divBdr>
        <w:top w:val="none" w:sz="0" w:space="0" w:color="auto"/>
        <w:left w:val="none" w:sz="0" w:space="0" w:color="auto"/>
        <w:bottom w:val="none" w:sz="0" w:space="0" w:color="auto"/>
        <w:right w:val="none" w:sz="0" w:space="0" w:color="auto"/>
      </w:divBdr>
      <w:divsChild>
        <w:div w:id="1415862190">
          <w:marLeft w:val="0"/>
          <w:marRight w:val="0"/>
          <w:marTop w:val="0"/>
          <w:marBottom w:val="0"/>
          <w:divBdr>
            <w:top w:val="none" w:sz="0" w:space="0" w:color="auto"/>
            <w:left w:val="none" w:sz="0" w:space="0" w:color="auto"/>
            <w:bottom w:val="none" w:sz="0" w:space="0" w:color="auto"/>
            <w:right w:val="none" w:sz="0" w:space="0" w:color="auto"/>
          </w:divBdr>
          <w:divsChild>
            <w:div w:id="769548680">
              <w:marLeft w:val="0"/>
              <w:marRight w:val="0"/>
              <w:marTop w:val="0"/>
              <w:marBottom w:val="0"/>
              <w:divBdr>
                <w:top w:val="none" w:sz="0" w:space="0" w:color="auto"/>
                <w:left w:val="none" w:sz="0" w:space="0" w:color="auto"/>
                <w:bottom w:val="none" w:sz="0" w:space="0" w:color="auto"/>
                <w:right w:val="none" w:sz="0" w:space="0" w:color="auto"/>
              </w:divBdr>
              <w:divsChild>
                <w:div w:id="5752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
      </w:divsChild>
    </w:div>
    <w:div w:id="200558997">
      <w:bodyDiv w:val="1"/>
      <w:marLeft w:val="0"/>
      <w:marRight w:val="0"/>
      <w:marTop w:val="0"/>
      <w:marBottom w:val="0"/>
      <w:divBdr>
        <w:top w:val="none" w:sz="0" w:space="0" w:color="auto"/>
        <w:left w:val="none" w:sz="0" w:space="0" w:color="auto"/>
        <w:bottom w:val="none" w:sz="0" w:space="0" w:color="auto"/>
        <w:right w:val="none" w:sz="0" w:space="0" w:color="auto"/>
      </w:divBdr>
    </w:div>
    <w:div w:id="200628397">
      <w:bodyDiv w:val="1"/>
      <w:marLeft w:val="0"/>
      <w:marRight w:val="0"/>
      <w:marTop w:val="0"/>
      <w:marBottom w:val="0"/>
      <w:divBdr>
        <w:top w:val="none" w:sz="0" w:space="0" w:color="auto"/>
        <w:left w:val="none" w:sz="0" w:space="0" w:color="auto"/>
        <w:bottom w:val="none" w:sz="0" w:space="0" w:color="auto"/>
        <w:right w:val="none" w:sz="0" w:space="0" w:color="auto"/>
      </w:divBdr>
      <w:divsChild>
        <w:div w:id="1695810620">
          <w:marLeft w:val="0"/>
          <w:marRight w:val="0"/>
          <w:marTop w:val="0"/>
          <w:marBottom w:val="0"/>
          <w:divBdr>
            <w:top w:val="none" w:sz="0" w:space="0" w:color="auto"/>
            <w:left w:val="none" w:sz="0" w:space="0" w:color="auto"/>
            <w:bottom w:val="none" w:sz="0" w:space="0" w:color="auto"/>
            <w:right w:val="none" w:sz="0" w:space="0" w:color="auto"/>
          </w:divBdr>
          <w:divsChild>
            <w:div w:id="535771923">
              <w:marLeft w:val="0"/>
              <w:marRight w:val="0"/>
              <w:marTop w:val="0"/>
              <w:marBottom w:val="0"/>
              <w:divBdr>
                <w:top w:val="none" w:sz="0" w:space="0" w:color="auto"/>
                <w:left w:val="none" w:sz="0" w:space="0" w:color="auto"/>
                <w:bottom w:val="none" w:sz="0" w:space="0" w:color="auto"/>
                <w:right w:val="none" w:sz="0" w:space="0" w:color="auto"/>
              </w:divBdr>
              <w:divsChild>
                <w:div w:id="928657078">
                  <w:marLeft w:val="0"/>
                  <w:marRight w:val="0"/>
                  <w:marTop w:val="0"/>
                  <w:marBottom w:val="0"/>
                  <w:divBdr>
                    <w:top w:val="none" w:sz="0" w:space="0" w:color="auto"/>
                    <w:left w:val="none" w:sz="0" w:space="0" w:color="auto"/>
                    <w:bottom w:val="none" w:sz="0" w:space="0" w:color="auto"/>
                    <w:right w:val="none" w:sz="0" w:space="0" w:color="auto"/>
                  </w:divBdr>
                  <w:divsChild>
                    <w:div w:id="920599187">
                      <w:marLeft w:val="0"/>
                      <w:marRight w:val="0"/>
                      <w:marTop w:val="0"/>
                      <w:marBottom w:val="0"/>
                      <w:divBdr>
                        <w:top w:val="none" w:sz="0" w:space="0" w:color="auto"/>
                        <w:left w:val="none" w:sz="0" w:space="0" w:color="auto"/>
                        <w:bottom w:val="none" w:sz="0" w:space="0" w:color="auto"/>
                        <w:right w:val="none" w:sz="0" w:space="0" w:color="auto"/>
                      </w:divBdr>
                    </w:div>
                    <w:div w:id="85264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04859">
          <w:marLeft w:val="0"/>
          <w:marRight w:val="0"/>
          <w:marTop w:val="0"/>
          <w:marBottom w:val="0"/>
          <w:divBdr>
            <w:top w:val="none" w:sz="0" w:space="0" w:color="auto"/>
            <w:left w:val="none" w:sz="0" w:space="0" w:color="auto"/>
            <w:bottom w:val="none" w:sz="0" w:space="0" w:color="auto"/>
            <w:right w:val="none" w:sz="0" w:space="0" w:color="auto"/>
          </w:divBdr>
          <w:divsChild>
            <w:div w:id="770783937">
              <w:marLeft w:val="0"/>
              <w:marRight w:val="0"/>
              <w:marTop w:val="0"/>
              <w:marBottom w:val="0"/>
              <w:divBdr>
                <w:top w:val="none" w:sz="0" w:space="0" w:color="auto"/>
                <w:left w:val="none" w:sz="0" w:space="0" w:color="auto"/>
                <w:bottom w:val="none" w:sz="0" w:space="0" w:color="auto"/>
                <w:right w:val="none" w:sz="0" w:space="0" w:color="auto"/>
              </w:divBdr>
              <w:divsChild>
                <w:div w:id="990906440">
                  <w:marLeft w:val="0"/>
                  <w:marRight w:val="0"/>
                  <w:marTop w:val="0"/>
                  <w:marBottom w:val="0"/>
                  <w:divBdr>
                    <w:top w:val="none" w:sz="0" w:space="0" w:color="auto"/>
                    <w:left w:val="none" w:sz="0" w:space="0" w:color="auto"/>
                    <w:bottom w:val="none" w:sz="0" w:space="0" w:color="auto"/>
                    <w:right w:val="none" w:sz="0" w:space="0" w:color="auto"/>
                  </w:divBdr>
                  <w:divsChild>
                    <w:div w:id="1704555409">
                      <w:marLeft w:val="0"/>
                      <w:marRight w:val="0"/>
                      <w:marTop w:val="0"/>
                      <w:marBottom w:val="0"/>
                      <w:divBdr>
                        <w:top w:val="none" w:sz="0" w:space="0" w:color="auto"/>
                        <w:left w:val="none" w:sz="0" w:space="0" w:color="auto"/>
                        <w:bottom w:val="none" w:sz="0" w:space="0" w:color="auto"/>
                        <w:right w:val="none" w:sz="0" w:space="0" w:color="auto"/>
                      </w:divBdr>
                      <w:divsChild>
                        <w:div w:id="1935236655">
                          <w:marLeft w:val="0"/>
                          <w:marRight w:val="0"/>
                          <w:marTop w:val="0"/>
                          <w:marBottom w:val="0"/>
                          <w:divBdr>
                            <w:top w:val="none" w:sz="0" w:space="0" w:color="auto"/>
                            <w:left w:val="none" w:sz="0" w:space="0" w:color="auto"/>
                            <w:bottom w:val="none" w:sz="0" w:space="0" w:color="auto"/>
                            <w:right w:val="none" w:sz="0" w:space="0" w:color="auto"/>
                          </w:divBdr>
                          <w:divsChild>
                            <w:div w:id="20633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sChild>
            <w:div w:id="1861968776">
              <w:marLeft w:val="0"/>
              <w:marRight w:val="0"/>
              <w:marTop w:val="0"/>
              <w:marBottom w:val="0"/>
              <w:divBdr>
                <w:top w:val="none" w:sz="0" w:space="0" w:color="auto"/>
                <w:left w:val="none" w:sz="0" w:space="0" w:color="auto"/>
                <w:bottom w:val="none" w:sz="0" w:space="0" w:color="auto"/>
                <w:right w:val="none" w:sz="0" w:space="0" w:color="auto"/>
              </w:divBdr>
              <w:divsChild>
                <w:div w:id="5442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8626">
          <w:marLeft w:val="0"/>
          <w:marRight w:val="0"/>
          <w:marTop w:val="0"/>
          <w:marBottom w:val="0"/>
          <w:divBdr>
            <w:top w:val="none" w:sz="0" w:space="0" w:color="auto"/>
            <w:left w:val="none" w:sz="0" w:space="0" w:color="auto"/>
            <w:bottom w:val="none" w:sz="0" w:space="0" w:color="auto"/>
            <w:right w:val="none" w:sz="0" w:space="0" w:color="auto"/>
          </w:divBdr>
          <w:divsChild>
            <w:div w:id="1005278905">
              <w:marLeft w:val="0"/>
              <w:marRight w:val="0"/>
              <w:marTop w:val="0"/>
              <w:marBottom w:val="0"/>
              <w:divBdr>
                <w:top w:val="none" w:sz="0" w:space="0" w:color="auto"/>
                <w:left w:val="none" w:sz="0" w:space="0" w:color="auto"/>
                <w:bottom w:val="none" w:sz="0" w:space="0" w:color="auto"/>
                <w:right w:val="none" w:sz="0" w:space="0" w:color="auto"/>
              </w:divBdr>
            </w:div>
          </w:divsChild>
        </w:div>
        <w:div w:id="1773285080">
          <w:marLeft w:val="0"/>
          <w:marRight w:val="0"/>
          <w:marTop w:val="0"/>
          <w:marBottom w:val="0"/>
          <w:divBdr>
            <w:top w:val="none" w:sz="0" w:space="0" w:color="auto"/>
            <w:left w:val="none" w:sz="0" w:space="0" w:color="auto"/>
            <w:bottom w:val="none" w:sz="0" w:space="0" w:color="auto"/>
            <w:right w:val="none" w:sz="0" w:space="0" w:color="auto"/>
          </w:divBdr>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476440">
      <w:bodyDiv w:val="1"/>
      <w:marLeft w:val="0"/>
      <w:marRight w:val="0"/>
      <w:marTop w:val="0"/>
      <w:marBottom w:val="0"/>
      <w:divBdr>
        <w:top w:val="none" w:sz="0" w:space="0" w:color="auto"/>
        <w:left w:val="none" w:sz="0" w:space="0" w:color="auto"/>
        <w:bottom w:val="none" w:sz="0" w:space="0" w:color="auto"/>
        <w:right w:val="none" w:sz="0" w:space="0" w:color="auto"/>
      </w:divBdr>
      <w:divsChild>
        <w:div w:id="488833031">
          <w:marLeft w:val="0"/>
          <w:marRight w:val="0"/>
          <w:marTop w:val="0"/>
          <w:marBottom w:val="0"/>
          <w:divBdr>
            <w:top w:val="none" w:sz="0" w:space="0" w:color="auto"/>
            <w:left w:val="none" w:sz="0" w:space="0" w:color="auto"/>
            <w:bottom w:val="none" w:sz="0" w:space="0" w:color="auto"/>
            <w:right w:val="none" w:sz="0" w:space="0" w:color="auto"/>
          </w:divBdr>
        </w:div>
        <w:div w:id="1437015599">
          <w:marLeft w:val="0"/>
          <w:marRight w:val="0"/>
          <w:marTop w:val="0"/>
          <w:marBottom w:val="0"/>
          <w:divBdr>
            <w:top w:val="none" w:sz="0" w:space="0" w:color="auto"/>
            <w:left w:val="none" w:sz="0" w:space="0" w:color="auto"/>
            <w:bottom w:val="none" w:sz="0" w:space="0" w:color="auto"/>
            <w:right w:val="none" w:sz="0" w:space="0" w:color="auto"/>
          </w:divBdr>
        </w:div>
      </w:divsChild>
    </w:div>
    <w:div w:id="201720678">
      <w:bodyDiv w:val="1"/>
      <w:marLeft w:val="0"/>
      <w:marRight w:val="0"/>
      <w:marTop w:val="0"/>
      <w:marBottom w:val="0"/>
      <w:divBdr>
        <w:top w:val="none" w:sz="0" w:space="0" w:color="auto"/>
        <w:left w:val="none" w:sz="0" w:space="0" w:color="auto"/>
        <w:bottom w:val="none" w:sz="0" w:space="0" w:color="auto"/>
        <w:right w:val="none" w:sz="0" w:space="0" w:color="auto"/>
      </w:divBdr>
    </w:div>
    <w:div w:id="201789618">
      <w:bodyDiv w:val="1"/>
      <w:marLeft w:val="0"/>
      <w:marRight w:val="0"/>
      <w:marTop w:val="0"/>
      <w:marBottom w:val="0"/>
      <w:divBdr>
        <w:top w:val="none" w:sz="0" w:space="0" w:color="auto"/>
        <w:left w:val="none" w:sz="0" w:space="0" w:color="auto"/>
        <w:bottom w:val="none" w:sz="0" w:space="0" w:color="auto"/>
        <w:right w:val="none" w:sz="0" w:space="0" w:color="auto"/>
      </w:divBdr>
      <w:divsChild>
        <w:div w:id="1101952248">
          <w:marLeft w:val="0"/>
          <w:marRight w:val="0"/>
          <w:marTop w:val="150"/>
          <w:marBottom w:val="0"/>
          <w:divBdr>
            <w:top w:val="none" w:sz="0" w:space="0" w:color="auto"/>
            <w:left w:val="none" w:sz="0" w:space="0" w:color="auto"/>
            <w:bottom w:val="none" w:sz="0" w:space="0" w:color="auto"/>
            <w:right w:val="none" w:sz="0" w:space="0" w:color="auto"/>
          </w:divBdr>
        </w:div>
      </w:divsChild>
    </w:div>
    <w:div w:id="202596692">
      <w:bodyDiv w:val="1"/>
      <w:marLeft w:val="0"/>
      <w:marRight w:val="0"/>
      <w:marTop w:val="0"/>
      <w:marBottom w:val="0"/>
      <w:divBdr>
        <w:top w:val="none" w:sz="0" w:space="0" w:color="auto"/>
        <w:left w:val="none" w:sz="0" w:space="0" w:color="auto"/>
        <w:bottom w:val="none" w:sz="0" w:space="0" w:color="auto"/>
        <w:right w:val="none" w:sz="0" w:space="0" w:color="auto"/>
      </w:divBdr>
      <w:divsChild>
        <w:div w:id="932014411">
          <w:marLeft w:val="0"/>
          <w:marRight w:val="0"/>
          <w:marTop w:val="0"/>
          <w:marBottom w:val="0"/>
          <w:divBdr>
            <w:top w:val="none" w:sz="0" w:space="0" w:color="auto"/>
            <w:left w:val="none" w:sz="0" w:space="0" w:color="auto"/>
            <w:bottom w:val="none" w:sz="0" w:space="0" w:color="auto"/>
            <w:right w:val="none" w:sz="0" w:space="0" w:color="auto"/>
          </w:divBdr>
        </w:div>
        <w:div w:id="1935936250">
          <w:marLeft w:val="0"/>
          <w:marRight w:val="0"/>
          <w:marTop w:val="0"/>
          <w:marBottom w:val="0"/>
          <w:divBdr>
            <w:top w:val="none" w:sz="0" w:space="0" w:color="auto"/>
            <w:left w:val="none" w:sz="0" w:space="0" w:color="auto"/>
            <w:bottom w:val="none" w:sz="0" w:space="0" w:color="auto"/>
            <w:right w:val="none" w:sz="0" w:space="0" w:color="auto"/>
          </w:divBdr>
          <w:divsChild>
            <w:div w:id="1104572814">
              <w:marLeft w:val="0"/>
              <w:marRight w:val="0"/>
              <w:marTop w:val="0"/>
              <w:marBottom w:val="0"/>
              <w:divBdr>
                <w:top w:val="none" w:sz="0" w:space="0" w:color="auto"/>
                <w:left w:val="none" w:sz="0" w:space="0" w:color="auto"/>
                <w:bottom w:val="none" w:sz="0" w:space="0" w:color="auto"/>
                <w:right w:val="none" w:sz="0" w:space="0" w:color="auto"/>
              </w:divBdr>
              <w:divsChild>
                <w:div w:id="193319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300550">
      <w:bodyDiv w:val="1"/>
      <w:marLeft w:val="0"/>
      <w:marRight w:val="0"/>
      <w:marTop w:val="0"/>
      <w:marBottom w:val="0"/>
      <w:divBdr>
        <w:top w:val="none" w:sz="0" w:space="0" w:color="auto"/>
        <w:left w:val="none" w:sz="0" w:space="0" w:color="auto"/>
        <w:bottom w:val="none" w:sz="0" w:space="0" w:color="auto"/>
        <w:right w:val="none" w:sz="0" w:space="0" w:color="auto"/>
      </w:divBdr>
      <w:divsChild>
        <w:div w:id="897016741">
          <w:marLeft w:val="0"/>
          <w:marRight w:val="0"/>
          <w:marTop w:val="0"/>
          <w:marBottom w:val="0"/>
          <w:divBdr>
            <w:top w:val="none" w:sz="0" w:space="0" w:color="auto"/>
            <w:left w:val="none" w:sz="0" w:space="0" w:color="auto"/>
            <w:bottom w:val="none" w:sz="0" w:space="0" w:color="auto"/>
            <w:right w:val="none" w:sz="0" w:space="0" w:color="auto"/>
          </w:divBdr>
          <w:divsChild>
            <w:div w:id="1534532541">
              <w:marLeft w:val="0"/>
              <w:marRight w:val="0"/>
              <w:marTop w:val="0"/>
              <w:marBottom w:val="0"/>
              <w:divBdr>
                <w:top w:val="none" w:sz="0" w:space="0" w:color="auto"/>
                <w:left w:val="none" w:sz="0" w:space="0" w:color="auto"/>
                <w:bottom w:val="none" w:sz="0" w:space="0" w:color="auto"/>
                <w:right w:val="none" w:sz="0" w:space="0" w:color="auto"/>
              </w:divBdr>
              <w:divsChild>
                <w:div w:id="915171541">
                  <w:marLeft w:val="0"/>
                  <w:marRight w:val="0"/>
                  <w:marTop w:val="0"/>
                  <w:marBottom w:val="0"/>
                  <w:divBdr>
                    <w:top w:val="none" w:sz="0" w:space="0" w:color="auto"/>
                    <w:left w:val="none" w:sz="0" w:space="0" w:color="auto"/>
                    <w:bottom w:val="none" w:sz="0" w:space="0" w:color="auto"/>
                    <w:right w:val="none" w:sz="0" w:space="0" w:color="auto"/>
                  </w:divBdr>
                  <w:divsChild>
                    <w:div w:id="71339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724777">
          <w:marLeft w:val="0"/>
          <w:marRight w:val="0"/>
          <w:marTop w:val="0"/>
          <w:marBottom w:val="0"/>
          <w:divBdr>
            <w:top w:val="none" w:sz="0" w:space="0" w:color="auto"/>
            <w:left w:val="none" w:sz="0" w:space="0" w:color="auto"/>
            <w:bottom w:val="none" w:sz="0" w:space="0" w:color="auto"/>
            <w:right w:val="none" w:sz="0" w:space="0" w:color="auto"/>
          </w:divBdr>
          <w:divsChild>
            <w:div w:id="416095830">
              <w:marLeft w:val="0"/>
              <w:marRight w:val="0"/>
              <w:marTop w:val="0"/>
              <w:marBottom w:val="0"/>
              <w:divBdr>
                <w:top w:val="none" w:sz="0" w:space="0" w:color="auto"/>
                <w:left w:val="none" w:sz="0" w:space="0" w:color="auto"/>
                <w:bottom w:val="none" w:sz="0" w:space="0" w:color="auto"/>
                <w:right w:val="none" w:sz="0" w:space="0" w:color="auto"/>
              </w:divBdr>
              <w:divsChild>
                <w:div w:id="1766686122">
                  <w:marLeft w:val="0"/>
                  <w:marRight w:val="0"/>
                  <w:marTop w:val="0"/>
                  <w:marBottom w:val="0"/>
                  <w:divBdr>
                    <w:top w:val="none" w:sz="0" w:space="0" w:color="auto"/>
                    <w:left w:val="none" w:sz="0" w:space="0" w:color="auto"/>
                    <w:bottom w:val="none" w:sz="0" w:space="0" w:color="auto"/>
                    <w:right w:val="none" w:sz="0" w:space="0" w:color="auto"/>
                  </w:divBdr>
                  <w:divsChild>
                    <w:div w:id="1719817101">
                      <w:marLeft w:val="0"/>
                      <w:marRight w:val="0"/>
                      <w:marTop w:val="0"/>
                      <w:marBottom w:val="0"/>
                      <w:divBdr>
                        <w:top w:val="none" w:sz="0" w:space="0" w:color="auto"/>
                        <w:left w:val="none" w:sz="0" w:space="0" w:color="auto"/>
                        <w:bottom w:val="none" w:sz="0" w:space="0" w:color="auto"/>
                        <w:right w:val="none" w:sz="0" w:space="0" w:color="auto"/>
                      </w:divBdr>
                      <w:divsChild>
                        <w:div w:id="272398594">
                          <w:marLeft w:val="0"/>
                          <w:marRight w:val="0"/>
                          <w:marTop w:val="0"/>
                          <w:marBottom w:val="0"/>
                          <w:divBdr>
                            <w:top w:val="none" w:sz="0" w:space="0" w:color="auto"/>
                            <w:left w:val="none" w:sz="0" w:space="0" w:color="auto"/>
                            <w:bottom w:val="none" w:sz="0" w:space="0" w:color="auto"/>
                            <w:right w:val="none" w:sz="0" w:space="0" w:color="auto"/>
                          </w:divBdr>
                          <w:divsChild>
                            <w:div w:id="143520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391850204">
          <w:marLeft w:val="0"/>
          <w:marRight w:val="0"/>
          <w:marTop w:val="0"/>
          <w:marBottom w:val="0"/>
          <w:divBdr>
            <w:top w:val="none" w:sz="0" w:space="0" w:color="auto"/>
            <w:left w:val="none" w:sz="0" w:space="0" w:color="auto"/>
            <w:bottom w:val="none" w:sz="0" w:space="0" w:color="auto"/>
            <w:right w:val="none" w:sz="0" w:space="0" w:color="auto"/>
          </w:divBdr>
        </w:div>
      </w:divsChild>
    </w:div>
    <w:div w:id="204219180">
      <w:bodyDiv w:val="1"/>
      <w:marLeft w:val="0"/>
      <w:marRight w:val="0"/>
      <w:marTop w:val="0"/>
      <w:marBottom w:val="0"/>
      <w:divBdr>
        <w:top w:val="none" w:sz="0" w:space="0" w:color="auto"/>
        <w:left w:val="none" w:sz="0" w:space="0" w:color="auto"/>
        <w:bottom w:val="none" w:sz="0" w:space="0" w:color="auto"/>
        <w:right w:val="none" w:sz="0" w:space="0" w:color="auto"/>
      </w:divBdr>
      <w:divsChild>
        <w:div w:id="374240158">
          <w:marLeft w:val="0"/>
          <w:marRight w:val="0"/>
          <w:marTop w:val="0"/>
          <w:marBottom w:val="0"/>
          <w:divBdr>
            <w:top w:val="none" w:sz="0" w:space="0" w:color="auto"/>
            <w:left w:val="none" w:sz="0" w:space="0" w:color="auto"/>
            <w:bottom w:val="none" w:sz="0" w:space="0" w:color="auto"/>
            <w:right w:val="none" w:sz="0" w:space="0" w:color="auto"/>
          </w:divBdr>
          <w:divsChild>
            <w:div w:id="1041244116">
              <w:marLeft w:val="0"/>
              <w:marRight w:val="0"/>
              <w:marTop w:val="0"/>
              <w:marBottom w:val="0"/>
              <w:divBdr>
                <w:top w:val="none" w:sz="0" w:space="0" w:color="auto"/>
                <w:left w:val="none" w:sz="0" w:space="0" w:color="auto"/>
                <w:bottom w:val="none" w:sz="0" w:space="0" w:color="auto"/>
                <w:right w:val="none" w:sz="0" w:space="0" w:color="auto"/>
              </w:divBdr>
              <w:divsChild>
                <w:div w:id="1664240844">
                  <w:marLeft w:val="0"/>
                  <w:marRight w:val="0"/>
                  <w:marTop w:val="0"/>
                  <w:marBottom w:val="0"/>
                  <w:divBdr>
                    <w:top w:val="none" w:sz="0" w:space="0" w:color="auto"/>
                    <w:left w:val="none" w:sz="0" w:space="0" w:color="auto"/>
                    <w:bottom w:val="none" w:sz="0" w:space="0" w:color="auto"/>
                    <w:right w:val="none" w:sz="0" w:space="0" w:color="auto"/>
                  </w:divBdr>
                  <w:divsChild>
                    <w:div w:id="1429697730">
                      <w:marLeft w:val="0"/>
                      <w:marRight w:val="0"/>
                      <w:marTop w:val="0"/>
                      <w:marBottom w:val="0"/>
                      <w:divBdr>
                        <w:top w:val="none" w:sz="0" w:space="0" w:color="auto"/>
                        <w:left w:val="none" w:sz="0" w:space="0" w:color="auto"/>
                        <w:bottom w:val="none" w:sz="0" w:space="0" w:color="auto"/>
                        <w:right w:val="none" w:sz="0" w:space="0" w:color="auto"/>
                      </w:divBdr>
                      <w:divsChild>
                        <w:div w:id="1260914937">
                          <w:marLeft w:val="0"/>
                          <w:marRight w:val="0"/>
                          <w:marTop w:val="0"/>
                          <w:marBottom w:val="0"/>
                          <w:divBdr>
                            <w:top w:val="none" w:sz="0" w:space="0" w:color="auto"/>
                            <w:left w:val="none" w:sz="0" w:space="0" w:color="auto"/>
                            <w:bottom w:val="none" w:sz="0" w:space="0" w:color="auto"/>
                            <w:right w:val="none" w:sz="0" w:space="0" w:color="auto"/>
                          </w:divBdr>
                          <w:divsChild>
                            <w:div w:id="611011284">
                              <w:marLeft w:val="0"/>
                              <w:marRight w:val="0"/>
                              <w:marTop w:val="0"/>
                              <w:marBottom w:val="0"/>
                              <w:divBdr>
                                <w:top w:val="none" w:sz="0" w:space="0" w:color="auto"/>
                                <w:left w:val="none" w:sz="0" w:space="0" w:color="auto"/>
                                <w:bottom w:val="none" w:sz="0" w:space="0" w:color="auto"/>
                                <w:right w:val="none" w:sz="0" w:space="0" w:color="auto"/>
                              </w:divBdr>
                            </w:div>
                            <w:div w:id="146060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24389">
      <w:bodyDiv w:val="1"/>
      <w:marLeft w:val="0"/>
      <w:marRight w:val="0"/>
      <w:marTop w:val="0"/>
      <w:marBottom w:val="0"/>
      <w:divBdr>
        <w:top w:val="none" w:sz="0" w:space="0" w:color="auto"/>
        <w:left w:val="none" w:sz="0" w:space="0" w:color="auto"/>
        <w:bottom w:val="none" w:sz="0" w:space="0" w:color="auto"/>
        <w:right w:val="none" w:sz="0" w:space="0" w:color="auto"/>
      </w:divBdr>
      <w:divsChild>
        <w:div w:id="496308431">
          <w:marLeft w:val="0"/>
          <w:marRight w:val="0"/>
          <w:marTop w:val="0"/>
          <w:marBottom w:val="0"/>
          <w:divBdr>
            <w:top w:val="none" w:sz="0" w:space="0" w:color="auto"/>
            <w:left w:val="none" w:sz="0" w:space="0" w:color="auto"/>
            <w:bottom w:val="none" w:sz="0" w:space="0" w:color="auto"/>
            <w:right w:val="none" w:sz="0" w:space="0" w:color="auto"/>
          </w:divBdr>
          <w:divsChild>
            <w:div w:id="1687369769">
              <w:marLeft w:val="0"/>
              <w:marRight w:val="0"/>
              <w:marTop w:val="0"/>
              <w:marBottom w:val="0"/>
              <w:divBdr>
                <w:top w:val="none" w:sz="0" w:space="0" w:color="auto"/>
                <w:left w:val="none" w:sz="0" w:space="0" w:color="auto"/>
                <w:bottom w:val="none" w:sz="0" w:space="0" w:color="auto"/>
                <w:right w:val="none" w:sz="0" w:space="0" w:color="auto"/>
              </w:divBdr>
            </w:div>
          </w:divsChild>
        </w:div>
        <w:div w:id="1275987378">
          <w:marLeft w:val="0"/>
          <w:marRight w:val="0"/>
          <w:marTop w:val="0"/>
          <w:marBottom w:val="0"/>
          <w:divBdr>
            <w:top w:val="none" w:sz="0" w:space="0" w:color="auto"/>
            <w:left w:val="none" w:sz="0" w:space="0" w:color="auto"/>
            <w:bottom w:val="none" w:sz="0" w:space="0" w:color="auto"/>
            <w:right w:val="none" w:sz="0" w:space="0" w:color="auto"/>
          </w:divBdr>
        </w:div>
      </w:divsChild>
    </w:div>
    <w:div w:id="204299239">
      <w:bodyDiv w:val="1"/>
      <w:marLeft w:val="0"/>
      <w:marRight w:val="0"/>
      <w:marTop w:val="0"/>
      <w:marBottom w:val="0"/>
      <w:divBdr>
        <w:top w:val="none" w:sz="0" w:space="0" w:color="auto"/>
        <w:left w:val="none" w:sz="0" w:space="0" w:color="auto"/>
        <w:bottom w:val="none" w:sz="0" w:space="0" w:color="auto"/>
        <w:right w:val="none" w:sz="0" w:space="0" w:color="auto"/>
      </w:divBdr>
      <w:divsChild>
        <w:div w:id="868759880">
          <w:marLeft w:val="0"/>
          <w:marRight w:val="0"/>
          <w:marTop w:val="0"/>
          <w:marBottom w:val="0"/>
          <w:divBdr>
            <w:top w:val="none" w:sz="0" w:space="0" w:color="auto"/>
            <w:left w:val="none" w:sz="0" w:space="0" w:color="auto"/>
            <w:bottom w:val="none" w:sz="0" w:space="0" w:color="auto"/>
            <w:right w:val="none" w:sz="0" w:space="0" w:color="auto"/>
          </w:divBdr>
        </w:div>
        <w:div w:id="1926264510">
          <w:marLeft w:val="0"/>
          <w:marRight w:val="0"/>
          <w:marTop w:val="0"/>
          <w:marBottom w:val="0"/>
          <w:divBdr>
            <w:top w:val="none" w:sz="0" w:space="0" w:color="auto"/>
            <w:left w:val="none" w:sz="0" w:space="0" w:color="auto"/>
            <w:bottom w:val="none" w:sz="0" w:space="0" w:color="auto"/>
            <w:right w:val="none" w:sz="0" w:space="0" w:color="auto"/>
          </w:divBdr>
        </w:div>
      </w:divsChild>
    </w:div>
    <w:div w:id="204371352">
      <w:bodyDiv w:val="1"/>
      <w:marLeft w:val="0"/>
      <w:marRight w:val="0"/>
      <w:marTop w:val="0"/>
      <w:marBottom w:val="0"/>
      <w:divBdr>
        <w:top w:val="none" w:sz="0" w:space="0" w:color="auto"/>
        <w:left w:val="none" w:sz="0" w:space="0" w:color="auto"/>
        <w:bottom w:val="none" w:sz="0" w:space="0" w:color="auto"/>
        <w:right w:val="none" w:sz="0" w:space="0" w:color="auto"/>
      </w:divBdr>
      <w:divsChild>
        <w:div w:id="1322349987">
          <w:marLeft w:val="0"/>
          <w:marRight w:val="0"/>
          <w:marTop w:val="0"/>
          <w:marBottom w:val="0"/>
          <w:divBdr>
            <w:top w:val="none" w:sz="0" w:space="0" w:color="auto"/>
            <w:left w:val="none" w:sz="0" w:space="0" w:color="auto"/>
            <w:bottom w:val="none" w:sz="0" w:space="0" w:color="auto"/>
            <w:right w:val="none" w:sz="0" w:space="0" w:color="auto"/>
          </w:divBdr>
        </w:div>
      </w:divsChild>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5024321">
      <w:bodyDiv w:val="1"/>
      <w:marLeft w:val="0"/>
      <w:marRight w:val="0"/>
      <w:marTop w:val="0"/>
      <w:marBottom w:val="0"/>
      <w:divBdr>
        <w:top w:val="none" w:sz="0" w:space="0" w:color="auto"/>
        <w:left w:val="none" w:sz="0" w:space="0" w:color="auto"/>
        <w:bottom w:val="none" w:sz="0" w:space="0" w:color="auto"/>
        <w:right w:val="none" w:sz="0" w:space="0" w:color="auto"/>
      </w:divBdr>
      <w:divsChild>
        <w:div w:id="114981417">
          <w:marLeft w:val="0"/>
          <w:marRight w:val="0"/>
          <w:marTop w:val="0"/>
          <w:marBottom w:val="0"/>
          <w:divBdr>
            <w:top w:val="none" w:sz="0" w:space="0" w:color="auto"/>
            <w:left w:val="none" w:sz="0" w:space="0" w:color="auto"/>
            <w:bottom w:val="none" w:sz="0" w:space="0" w:color="auto"/>
            <w:right w:val="none" w:sz="0" w:space="0" w:color="auto"/>
          </w:divBdr>
        </w:div>
        <w:div w:id="905649514">
          <w:marLeft w:val="0"/>
          <w:marRight w:val="0"/>
          <w:marTop w:val="0"/>
          <w:marBottom w:val="0"/>
          <w:divBdr>
            <w:top w:val="none" w:sz="0" w:space="0" w:color="auto"/>
            <w:left w:val="none" w:sz="0" w:space="0" w:color="auto"/>
            <w:bottom w:val="none" w:sz="0" w:space="0" w:color="auto"/>
            <w:right w:val="none" w:sz="0" w:space="0" w:color="auto"/>
          </w:divBdr>
          <w:divsChild>
            <w:div w:id="1269507129">
              <w:marLeft w:val="0"/>
              <w:marRight w:val="0"/>
              <w:marTop w:val="0"/>
              <w:marBottom w:val="0"/>
              <w:divBdr>
                <w:top w:val="none" w:sz="0" w:space="0" w:color="auto"/>
                <w:left w:val="none" w:sz="0" w:space="0" w:color="auto"/>
                <w:bottom w:val="none" w:sz="0" w:space="0" w:color="auto"/>
                <w:right w:val="none" w:sz="0" w:space="0" w:color="auto"/>
              </w:divBdr>
              <w:divsChild>
                <w:div w:id="1156650761">
                  <w:marLeft w:val="0"/>
                  <w:marRight w:val="0"/>
                  <w:marTop w:val="0"/>
                  <w:marBottom w:val="0"/>
                  <w:divBdr>
                    <w:top w:val="none" w:sz="0" w:space="0" w:color="auto"/>
                    <w:left w:val="none" w:sz="0" w:space="0" w:color="auto"/>
                    <w:bottom w:val="none" w:sz="0" w:space="0" w:color="auto"/>
                    <w:right w:val="none" w:sz="0" w:space="0" w:color="auto"/>
                  </w:divBdr>
                  <w:divsChild>
                    <w:div w:id="828440681">
                      <w:marLeft w:val="0"/>
                      <w:marRight w:val="0"/>
                      <w:marTop w:val="0"/>
                      <w:marBottom w:val="0"/>
                      <w:divBdr>
                        <w:top w:val="none" w:sz="0" w:space="0" w:color="auto"/>
                        <w:left w:val="none" w:sz="0" w:space="0" w:color="auto"/>
                        <w:bottom w:val="none" w:sz="0" w:space="0" w:color="auto"/>
                        <w:right w:val="none" w:sz="0" w:space="0" w:color="auto"/>
                      </w:divBdr>
                      <w:divsChild>
                        <w:div w:id="688684676">
                          <w:marLeft w:val="0"/>
                          <w:marRight w:val="0"/>
                          <w:marTop w:val="0"/>
                          <w:marBottom w:val="0"/>
                          <w:divBdr>
                            <w:top w:val="none" w:sz="0" w:space="0" w:color="auto"/>
                            <w:left w:val="none" w:sz="0" w:space="0" w:color="auto"/>
                            <w:bottom w:val="none" w:sz="0" w:space="0" w:color="auto"/>
                            <w:right w:val="none" w:sz="0" w:space="0" w:color="auto"/>
                          </w:divBdr>
                          <w:divsChild>
                            <w:div w:id="416096145">
                              <w:marLeft w:val="0"/>
                              <w:marRight w:val="0"/>
                              <w:marTop w:val="0"/>
                              <w:marBottom w:val="0"/>
                              <w:divBdr>
                                <w:top w:val="none" w:sz="0" w:space="0" w:color="auto"/>
                                <w:left w:val="none" w:sz="0" w:space="0" w:color="auto"/>
                                <w:bottom w:val="none" w:sz="0" w:space="0" w:color="auto"/>
                                <w:right w:val="none" w:sz="0" w:space="0" w:color="auto"/>
                              </w:divBdr>
                            </w:div>
                            <w:div w:id="47252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066837">
      <w:bodyDiv w:val="1"/>
      <w:marLeft w:val="0"/>
      <w:marRight w:val="0"/>
      <w:marTop w:val="0"/>
      <w:marBottom w:val="0"/>
      <w:divBdr>
        <w:top w:val="none" w:sz="0" w:space="0" w:color="auto"/>
        <w:left w:val="none" w:sz="0" w:space="0" w:color="auto"/>
        <w:bottom w:val="none" w:sz="0" w:space="0" w:color="auto"/>
        <w:right w:val="none" w:sz="0" w:space="0" w:color="auto"/>
      </w:divBdr>
    </w:div>
    <w:div w:id="205144929">
      <w:bodyDiv w:val="1"/>
      <w:marLeft w:val="0"/>
      <w:marRight w:val="0"/>
      <w:marTop w:val="0"/>
      <w:marBottom w:val="0"/>
      <w:divBdr>
        <w:top w:val="none" w:sz="0" w:space="0" w:color="auto"/>
        <w:left w:val="none" w:sz="0" w:space="0" w:color="auto"/>
        <w:bottom w:val="none" w:sz="0" w:space="0" w:color="auto"/>
        <w:right w:val="none" w:sz="0" w:space="0" w:color="auto"/>
      </w:divBdr>
      <w:divsChild>
        <w:div w:id="1238905164">
          <w:marLeft w:val="0"/>
          <w:marRight w:val="0"/>
          <w:marTop w:val="0"/>
          <w:marBottom w:val="0"/>
          <w:divBdr>
            <w:top w:val="none" w:sz="0" w:space="0" w:color="auto"/>
            <w:left w:val="none" w:sz="0" w:space="0" w:color="auto"/>
            <w:bottom w:val="none" w:sz="0" w:space="0" w:color="auto"/>
            <w:right w:val="none" w:sz="0" w:space="0" w:color="auto"/>
          </w:divBdr>
        </w:div>
        <w:div w:id="1663698458">
          <w:marLeft w:val="0"/>
          <w:marRight w:val="0"/>
          <w:marTop w:val="300"/>
          <w:marBottom w:val="0"/>
          <w:divBdr>
            <w:top w:val="none" w:sz="0" w:space="0" w:color="auto"/>
            <w:left w:val="none" w:sz="0" w:space="0" w:color="auto"/>
            <w:bottom w:val="none" w:sz="0" w:space="0" w:color="auto"/>
            <w:right w:val="none" w:sz="0" w:space="0" w:color="auto"/>
          </w:divBdr>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sChild>
        <w:div w:id="1380401007">
          <w:marLeft w:val="0"/>
          <w:marRight w:val="0"/>
          <w:marTop w:val="0"/>
          <w:marBottom w:val="0"/>
          <w:divBdr>
            <w:top w:val="none" w:sz="0" w:space="0" w:color="auto"/>
            <w:left w:val="none" w:sz="0" w:space="0" w:color="auto"/>
            <w:bottom w:val="none" w:sz="0" w:space="0" w:color="auto"/>
            <w:right w:val="none" w:sz="0" w:space="0" w:color="auto"/>
          </w:divBdr>
        </w:div>
        <w:div w:id="1677688090">
          <w:marLeft w:val="0"/>
          <w:marRight w:val="0"/>
          <w:marTop w:val="0"/>
          <w:marBottom w:val="0"/>
          <w:divBdr>
            <w:top w:val="none" w:sz="0" w:space="0" w:color="auto"/>
            <w:left w:val="none" w:sz="0" w:space="0" w:color="auto"/>
            <w:bottom w:val="none" w:sz="0" w:space="0" w:color="auto"/>
            <w:right w:val="none" w:sz="0" w:space="0" w:color="auto"/>
          </w:divBdr>
          <w:divsChild>
            <w:div w:id="208609278">
              <w:marLeft w:val="0"/>
              <w:marRight w:val="0"/>
              <w:marTop w:val="0"/>
              <w:marBottom w:val="0"/>
              <w:divBdr>
                <w:top w:val="none" w:sz="0" w:space="0" w:color="auto"/>
                <w:left w:val="none" w:sz="0" w:space="0" w:color="auto"/>
                <w:bottom w:val="none" w:sz="0" w:space="0" w:color="auto"/>
                <w:right w:val="none" w:sz="0" w:space="0" w:color="auto"/>
              </w:divBdr>
              <w:divsChild>
                <w:div w:id="6787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0165">
          <w:marLeft w:val="0"/>
          <w:marRight w:val="0"/>
          <w:marTop w:val="0"/>
          <w:marBottom w:val="0"/>
          <w:divBdr>
            <w:top w:val="none" w:sz="0" w:space="0" w:color="auto"/>
            <w:left w:val="none" w:sz="0" w:space="0" w:color="auto"/>
            <w:bottom w:val="none" w:sz="0" w:space="0" w:color="auto"/>
            <w:right w:val="none" w:sz="0" w:space="0" w:color="auto"/>
          </w:divBdr>
        </w:div>
      </w:divsChild>
    </w:div>
    <w:div w:id="206184561">
      <w:bodyDiv w:val="1"/>
      <w:marLeft w:val="0"/>
      <w:marRight w:val="0"/>
      <w:marTop w:val="0"/>
      <w:marBottom w:val="0"/>
      <w:divBdr>
        <w:top w:val="none" w:sz="0" w:space="0" w:color="auto"/>
        <w:left w:val="none" w:sz="0" w:space="0" w:color="auto"/>
        <w:bottom w:val="none" w:sz="0" w:space="0" w:color="auto"/>
        <w:right w:val="none" w:sz="0" w:space="0" w:color="auto"/>
      </w:divBdr>
      <w:divsChild>
        <w:div w:id="932058184">
          <w:marLeft w:val="0"/>
          <w:marRight w:val="0"/>
          <w:marTop w:val="300"/>
          <w:marBottom w:val="300"/>
          <w:divBdr>
            <w:top w:val="none" w:sz="0" w:space="0" w:color="auto"/>
            <w:left w:val="none" w:sz="0" w:space="0" w:color="auto"/>
            <w:bottom w:val="none" w:sz="0" w:space="0" w:color="auto"/>
            <w:right w:val="none" w:sz="0" w:space="0" w:color="auto"/>
          </w:divBdr>
          <w:divsChild>
            <w:div w:id="1367221412">
              <w:marLeft w:val="0"/>
              <w:marRight w:val="0"/>
              <w:marTop w:val="0"/>
              <w:marBottom w:val="0"/>
              <w:divBdr>
                <w:top w:val="none" w:sz="0" w:space="0" w:color="auto"/>
                <w:left w:val="none" w:sz="0" w:space="0" w:color="auto"/>
                <w:bottom w:val="none" w:sz="0" w:space="0" w:color="auto"/>
                <w:right w:val="none" w:sz="0" w:space="0" w:color="auto"/>
              </w:divBdr>
            </w:div>
          </w:divsChild>
        </w:div>
        <w:div w:id="344021489">
          <w:marLeft w:val="0"/>
          <w:marRight w:val="0"/>
          <w:marTop w:val="0"/>
          <w:marBottom w:val="0"/>
          <w:divBdr>
            <w:top w:val="none" w:sz="0" w:space="0" w:color="auto"/>
            <w:left w:val="none" w:sz="0" w:space="0" w:color="auto"/>
            <w:bottom w:val="none" w:sz="0" w:space="0" w:color="auto"/>
            <w:right w:val="none" w:sz="0" w:space="0" w:color="auto"/>
          </w:divBdr>
        </w:div>
      </w:divsChild>
    </w:div>
    <w:div w:id="206331675">
      <w:bodyDiv w:val="1"/>
      <w:marLeft w:val="0"/>
      <w:marRight w:val="0"/>
      <w:marTop w:val="0"/>
      <w:marBottom w:val="0"/>
      <w:divBdr>
        <w:top w:val="none" w:sz="0" w:space="0" w:color="auto"/>
        <w:left w:val="none" w:sz="0" w:space="0" w:color="auto"/>
        <w:bottom w:val="none" w:sz="0" w:space="0" w:color="auto"/>
        <w:right w:val="none" w:sz="0" w:space="0" w:color="auto"/>
      </w:divBdr>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 w:id="1856572767">
          <w:marLeft w:val="0"/>
          <w:marRight w:val="0"/>
          <w:marTop w:val="0"/>
          <w:marBottom w:val="0"/>
          <w:divBdr>
            <w:top w:val="none" w:sz="0" w:space="0" w:color="auto"/>
            <w:left w:val="none" w:sz="0" w:space="0" w:color="auto"/>
            <w:bottom w:val="none" w:sz="0" w:space="0" w:color="auto"/>
            <w:right w:val="none" w:sz="0" w:space="0" w:color="auto"/>
          </w:divBdr>
        </w:div>
      </w:divsChild>
    </w:div>
    <w:div w:id="206452374">
      <w:bodyDiv w:val="1"/>
      <w:marLeft w:val="0"/>
      <w:marRight w:val="0"/>
      <w:marTop w:val="0"/>
      <w:marBottom w:val="0"/>
      <w:divBdr>
        <w:top w:val="none" w:sz="0" w:space="0" w:color="auto"/>
        <w:left w:val="none" w:sz="0" w:space="0" w:color="auto"/>
        <w:bottom w:val="none" w:sz="0" w:space="0" w:color="auto"/>
        <w:right w:val="none" w:sz="0" w:space="0" w:color="auto"/>
      </w:divBdr>
      <w:divsChild>
        <w:div w:id="1450586738">
          <w:marLeft w:val="0"/>
          <w:marRight w:val="0"/>
          <w:marTop w:val="0"/>
          <w:marBottom w:val="0"/>
          <w:divBdr>
            <w:top w:val="none" w:sz="0" w:space="0" w:color="auto"/>
            <w:left w:val="none" w:sz="0" w:space="0" w:color="auto"/>
            <w:bottom w:val="none" w:sz="0" w:space="0" w:color="auto"/>
            <w:right w:val="none" w:sz="0" w:space="0" w:color="auto"/>
          </w:divBdr>
        </w:div>
        <w:div w:id="725571277">
          <w:marLeft w:val="0"/>
          <w:marRight w:val="0"/>
          <w:marTop w:val="0"/>
          <w:marBottom w:val="0"/>
          <w:divBdr>
            <w:top w:val="none" w:sz="0" w:space="0" w:color="auto"/>
            <w:left w:val="none" w:sz="0" w:space="0" w:color="auto"/>
            <w:bottom w:val="none" w:sz="0" w:space="0" w:color="auto"/>
            <w:right w:val="none" w:sz="0" w:space="0" w:color="auto"/>
          </w:divBdr>
        </w:div>
      </w:divsChild>
    </w:div>
    <w:div w:id="206652475">
      <w:bodyDiv w:val="1"/>
      <w:marLeft w:val="0"/>
      <w:marRight w:val="0"/>
      <w:marTop w:val="0"/>
      <w:marBottom w:val="0"/>
      <w:divBdr>
        <w:top w:val="none" w:sz="0" w:space="0" w:color="auto"/>
        <w:left w:val="none" w:sz="0" w:space="0" w:color="auto"/>
        <w:bottom w:val="none" w:sz="0" w:space="0" w:color="auto"/>
        <w:right w:val="none" w:sz="0" w:space="0" w:color="auto"/>
      </w:divBdr>
    </w:div>
    <w:div w:id="206720065">
      <w:bodyDiv w:val="1"/>
      <w:marLeft w:val="0"/>
      <w:marRight w:val="0"/>
      <w:marTop w:val="0"/>
      <w:marBottom w:val="0"/>
      <w:divBdr>
        <w:top w:val="none" w:sz="0" w:space="0" w:color="auto"/>
        <w:left w:val="none" w:sz="0" w:space="0" w:color="auto"/>
        <w:bottom w:val="none" w:sz="0" w:space="0" w:color="auto"/>
        <w:right w:val="none" w:sz="0" w:space="0" w:color="auto"/>
      </w:divBdr>
      <w:divsChild>
        <w:div w:id="417412273">
          <w:marLeft w:val="0"/>
          <w:marRight w:val="0"/>
          <w:marTop w:val="0"/>
          <w:marBottom w:val="0"/>
          <w:divBdr>
            <w:top w:val="none" w:sz="0" w:space="0" w:color="auto"/>
            <w:left w:val="none" w:sz="0" w:space="0" w:color="auto"/>
            <w:bottom w:val="none" w:sz="0" w:space="0" w:color="auto"/>
            <w:right w:val="none" w:sz="0" w:space="0" w:color="auto"/>
          </w:divBdr>
        </w:div>
      </w:divsChild>
    </w:div>
    <w:div w:id="206726050">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 w:id="1897201984">
          <w:marLeft w:val="0"/>
          <w:marRight w:val="0"/>
          <w:marTop w:val="0"/>
          <w:marBottom w:val="0"/>
          <w:divBdr>
            <w:top w:val="none" w:sz="0" w:space="0" w:color="auto"/>
            <w:left w:val="none" w:sz="0" w:space="0" w:color="auto"/>
            <w:bottom w:val="none" w:sz="0" w:space="0" w:color="auto"/>
            <w:right w:val="none" w:sz="0" w:space="0" w:color="auto"/>
          </w:divBdr>
        </w:div>
      </w:divsChild>
    </w:div>
    <w:div w:id="206769534">
      <w:bodyDiv w:val="1"/>
      <w:marLeft w:val="0"/>
      <w:marRight w:val="0"/>
      <w:marTop w:val="0"/>
      <w:marBottom w:val="0"/>
      <w:divBdr>
        <w:top w:val="none" w:sz="0" w:space="0" w:color="auto"/>
        <w:left w:val="none" w:sz="0" w:space="0" w:color="auto"/>
        <w:bottom w:val="none" w:sz="0" w:space="0" w:color="auto"/>
        <w:right w:val="none" w:sz="0" w:space="0" w:color="auto"/>
      </w:divBdr>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sChild>
        <w:div w:id="1237589511">
          <w:marLeft w:val="0"/>
          <w:marRight w:val="0"/>
          <w:marTop w:val="0"/>
          <w:marBottom w:val="0"/>
          <w:divBdr>
            <w:top w:val="none" w:sz="0" w:space="0" w:color="auto"/>
            <w:left w:val="none" w:sz="0" w:space="0" w:color="auto"/>
            <w:bottom w:val="none" w:sz="0" w:space="0" w:color="auto"/>
            <w:right w:val="none" w:sz="0" w:space="0" w:color="auto"/>
          </w:divBdr>
        </w:div>
        <w:div w:id="1815100989">
          <w:marLeft w:val="0"/>
          <w:marRight w:val="0"/>
          <w:marTop w:val="0"/>
          <w:marBottom w:val="0"/>
          <w:divBdr>
            <w:top w:val="none" w:sz="0" w:space="0" w:color="auto"/>
            <w:left w:val="none" w:sz="0" w:space="0" w:color="auto"/>
            <w:bottom w:val="none" w:sz="0" w:space="0" w:color="auto"/>
            <w:right w:val="none" w:sz="0" w:space="0" w:color="auto"/>
          </w:divBdr>
          <w:divsChild>
            <w:div w:id="66138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7964">
      <w:bodyDiv w:val="1"/>
      <w:marLeft w:val="0"/>
      <w:marRight w:val="0"/>
      <w:marTop w:val="0"/>
      <w:marBottom w:val="0"/>
      <w:divBdr>
        <w:top w:val="none" w:sz="0" w:space="0" w:color="auto"/>
        <w:left w:val="none" w:sz="0" w:space="0" w:color="auto"/>
        <w:bottom w:val="none" w:sz="0" w:space="0" w:color="auto"/>
        <w:right w:val="none" w:sz="0" w:space="0" w:color="auto"/>
      </w:divBdr>
      <w:divsChild>
        <w:div w:id="17050894">
          <w:marLeft w:val="0"/>
          <w:marRight w:val="0"/>
          <w:marTop w:val="0"/>
          <w:marBottom w:val="0"/>
          <w:divBdr>
            <w:top w:val="none" w:sz="0" w:space="0" w:color="auto"/>
            <w:left w:val="none" w:sz="0" w:space="0" w:color="auto"/>
            <w:bottom w:val="none" w:sz="0" w:space="0" w:color="auto"/>
            <w:right w:val="none" w:sz="0" w:space="0" w:color="auto"/>
          </w:divBdr>
          <w:divsChild>
            <w:div w:id="1318800443">
              <w:marLeft w:val="0"/>
              <w:marRight w:val="0"/>
              <w:marTop w:val="0"/>
              <w:marBottom w:val="0"/>
              <w:divBdr>
                <w:top w:val="none" w:sz="0" w:space="0" w:color="auto"/>
                <w:left w:val="none" w:sz="0" w:space="0" w:color="auto"/>
                <w:bottom w:val="none" w:sz="0" w:space="0" w:color="auto"/>
                <w:right w:val="none" w:sz="0" w:space="0" w:color="auto"/>
              </w:divBdr>
              <w:divsChild>
                <w:div w:id="1278827919">
                  <w:marLeft w:val="0"/>
                  <w:marRight w:val="0"/>
                  <w:marTop w:val="0"/>
                  <w:marBottom w:val="0"/>
                  <w:divBdr>
                    <w:top w:val="none" w:sz="0" w:space="0" w:color="auto"/>
                    <w:left w:val="none" w:sz="0" w:space="0" w:color="auto"/>
                    <w:bottom w:val="none" w:sz="0" w:space="0" w:color="auto"/>
                    <w:right w:val="none" w:sz="0" w:space="0" w:color="auto"/>
                  </w:divBdr>
                  <w:divsChild>
                    <w:div w:id="609748117">
                      <w:marLeft w:val="0"/>
                      <w:marRight w:val="0"/>
                      <w:marTop w:val="0"/>
                      <w:marBottom w:val="0"/>
                      <w:divBdr>
                        <w:top w:val="none" w:sz="0" w:space="0" w:color="auto"/>
                        <w:left w:val="none" w:sz="0" w:space="0" w:color="auto"/>
                        <w:bottom w:val="none" w:sz="0" w:space="0" w:color="auto"/>
                        <w:right w:val="none" w:sz="0" w:space="0" w:color="auto"/>
                      </w:divBdr>
                      <w:divsChild>
                        <w:div w:id="344138338">
                          <w:marLeft w:val="0"/>
                          <w:marRight w:val="0"/>
                          <w:marTop w:val="0"/>
                          <w:marBottom w:val="0"/>
                          <w:divBdr>
                            <w:top w:val="none" w:sz="0" w:space="0" w:color="auto"/>
                            <w:left w:val="none" w:sz="0" w:space="0" w:color="auto"/>
                            <w:bottom w:val="none" w:sz="0" w:space="0" w:color="auto"/>
                            <w:right w:val="none" w:sz="0" w:space="0" w:color="auto"/>
                          </w:divBdr>
                          <w:divsChild>
                            <w:div w:id="218589949">
                              <w:marLeft w:val="0"/>
                              <w:marRight w:val="0"/>
                              <w:marTop w:val="0"/>
                              <w:marBottom w:val="0"/>
                              <w:divBdr>
                                <w:top w:val="none" w:sz="0" w:space="0" w:color="auto"/>
                                <w:left w:val="none" w:sz="0" w:space="0" w:color="auto"/>
                                <w:bottom w:val="none" w:sz="0" w:space="0" w:color="auto"/>
                                <w:right w:val="none" w:sz="0" w:space="0" w:color="auto"/>
                              </w:divBdr>
                            </w:div>
                            <w:div w:id="172969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47319">
          <w:marLeft w:val="0"/>
          <w:marRight w:val="0"/>
          <w:marTop w:val="0"/>
          <w:marBottom w:val="0"/>
          <w:divBdr>
            <w:top w:val="none" w:sz="0" w:space="0" w:color="auto"/>
            <w:left w:val="none" w:sz="0" w:space="0" w:color="auto"/>
            <w:bottom w:val="none" w:sz="0" w:space="0" w:color="auto"/>
            <w:right w:val="none" w:sz="0" w:space="0" w:color="auto"/>
          </w:divBdr>
          <w:divsChild>
            <w:div w:id="221256002">
              <w:marLeft w:val="0"/>
              <w:marRight w:val="0"/>
              <w:marTop w:val="0"/>
              <w:marBottom w:val="0"/>
              <w:divBdr>
                <w:top w:val="none" w:sz="0" w:space="0" w:color="auto"/>
                <w:left w:val="none" w:sz="0" w:space="0" w:color="auto"/>
                <w:bottom w:val="none" w:sz="0" w:space="0" w:color="auto"/>
                <w:right w:val="none" w:sz="0" w:space="0" w:color="auto"/>
              </w:divBdr>
              <w:divsChild>
                <w:div w:id="651445283">
                  <w:marLeft w:val="0"/>
                  <w:marRight w:val="0"/>
                  <w:marTop w:val="0"/>
                  <w:marBottom w:val="0"/>
                  <w:divBdr>
                    <w:top w:val="none" w:sz="0" w:space="0" w:color="auto"/>
                    <w:left w:val="none" w:sz="0" w:space="0" w:color="auto"/>
                    <w:bottom w:val="none" w:sz="0" w:space="0" w:color="auto"/>
                    <w:right w:val="none" w:sz="0" w:space="0" w:color="auto"/>
                  </w:divBdr>
                  <w:divsChild>
                    <w:div w:id="47595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61">
      <w:bodyDiv w:val="1"/>
      <w:marLeft w:val="0"/>
      <w:marRight w:val="0"/>
      <w:marTop w:val="0"/>
      <w:marBottom w:val="0"/>
      <w:divBdr>
        <w:top w:val="none" w:sz="0" w:space="0" w:color="auto"/>
        <w:left w:val="none" w:sz="0" w:space="0" w:color="auto"/>
        <w:bottom w:val="none" w:sz="0" w:space="0" w:color="auto"/>
        <w:right w:val="none" w:sz="0" w:space="0" w:color="auto"/>
      </w:divBdr>
    </w:div>
    <w:div w:id="208108407">
      <w:bodyDiv w:val="1"/>
      <w:marLeft w:val="0"/>
      <w:marRight w:val="0"/>
      <w:marTop w:val="0"/>
      <w:marBottom w:val="0"/>
      <w:divBdr>
        <w:top w:val="none" w:sz="0" w:space="0" w:color="auto"/>
        <w:left w:val="none" w:sz="0" w:space="0" w:color="auto"/>
        <w:bottom w:val="none" w:sz="0" w:space="0" w:color="auto"/>
        <w:right w:val="none" w:sz="0" w:space="0" w:color="auto"/>
      </w:divBdr>
      <w:divsChild>
        <w:div w:id="619840132">
          <w:marLeft w:val="0"/>
          <w:marRight w:val="0"/>
          <w:marTop w:val="0"/>
          <w:marBottom w:val="0"/>
          <w:divBdr>
            <w:top w:val="none" w:sz="0" w:space="0" w:color="auto"/>
            <w:left w:val="none" w:sz="0" w:space="0" w:color="auto"/>
            <w:bottom w:val="none" w:sz="0" w:space="0" w:color="auto"/>
            <w:right w:val="none" w:sz="0" w:space="0" w:color="auto"/>
          </w:divBdr>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32927464">
          <w:marLeft w:val="0"/>
          <w:marRight w:val="0"/>
          <w:marTop w:val="150"/>
          <w:marBottom w:val="150"/>
          <w:divBdr>
            <w:top w:val="single" w:sz="6" w:space="4" w:color="D7D7D7"/>
            <w:left w:val="none" w:sz="0" w:space="0" w:color="auto"/>
            <w:bottom w:val="single" w:sz="6" w:space="4" w:color="D7D7D7"/>
            <w:right w:val="none" w:sz="0" w:space="0" w:color="auto"/>
          </w:divBdr>
        </w:div>
        <w:div w:id="1198273987">
          <w:marLeft w:val="0"/>
          <w:marRight w:val="0"/>
          <w:marTop w:val="0"/>
          <w:marBottom w:val="0"/>
          <w:divBdr>
            <w:top w:val="none" w:sz="0" w:space="0" w:color="auto"/>
            <w:left w:val="none" w:sz="0" w:space="0" w:color="auto"/>
            <w:bottom w:val="none" w:sz="0" w:space="0" w:color="auto"/>
            <w:right w:val="none" w:sz="0" w:space="0" w:color="auto"/>
          </w:divBdr>
        </w:div>
        <w:div w:id="1360400349">
          <w:marLeft w:val="0"/>
          <w:marRight w:val="0"/>
          <w:marTop w:val="0"/>
          <w:marBottom w:val="0"/>
          <w:divBdr>
            <w:top w:val="none" w:sz="0" w:space="0" w:color="auto"/>
            <w:left w:val="none" w:sz="0" w:space="0" w:color="auto"/>
            <w:bottom w:val="none" w:sz="0" w:space="0" w:color="auto"/>
            <w:right w:val="none" w:sz="0" w:space="0" w:color="auto"/>
          </w:divBdr>
        </w:div>
      </w:divsChild>
    </w:div>
    <w:div w:id="208761207">
      <w:bodyDiv w:val="1"/>
      <w:marLeft w:val="0"/>
      <w:marRight w:val="0"/>
      <w:marTop w:val="0"/>
      <w:marBottom w:val="0"/>
      <w:divBdr>
        <w:top w:val="none" w:sz="0" w:space="0" w:color="auto"/>
        <w:left w:val="none" w:sz="0" w:space="0" w:color="auto"/>
        <w:bottom w:val="none" w:sz="0" w:space="0" w:color="auto"/>
        <w:right w:val="none" w:sz="0" w:space="0" w:color="auto"/>
      </w:divBdr>
      <w:divsChild>
        <w:div w:id="1558860045">
          <w:marLeft w:val="0"/>
          <w:marRight w:val="0"/>
          <w:marTop w:val="0"/>
          <w:marBottom w:val="0"/>
          <w:divBdr>
            <w:top w:val="none" w:sz="0" w:space="0" w:color="auto"/>
            <w:left w:val="none" w:sz="0" w:space="0" w:color="auto"/>
            <w:bottom w:val="none" w:sz="0" w:space="0" w:color="auto"/>
            <w:right w:val="none" w:sz="0" w:space="0" w:color="auto"/>
          </w:divBdr>
          <w:divsChild>
            <w:div w:id="255015929">
              <w:marLeft w:val="0"/>
              <w:marRight w:val="0"/>
              <w:marTop w:val="0"/>
              <w:marBottom w:val="0"/>
              <w:divBdr>
                <w:top w:val="none" w:sz="0" w:space="0" w:color="auto"/>
                <w:left w:val="none" w:sz="0" w:space="0" w:color="auto"/>
                <w:bottom w:val="none" w:sz="0" w:space="0" w:color="auto"/>
                <w:right w:val="none" w:sz="0" w:space="0" w:color="auto"/>
              </w:divBdr>
              <w:divsChild>
                <w:div w:id="234095620">
                  <w:marLeft w:val="0"/>
                  <w:marRight w:val="0"/>
                  <w:marTop w:val="0"/>
                  <w:marBottom w:val="0"/>
                  <w:divBdr>
                    <w:top w:val="none" w:sz="0" w:space="0" w:color="auto"/>
                    <w:left w:val="none" w:sz="0" w:space="0" w:color="auto"/>
                    <w:bottom w:val="none" w:sz="0" w:space="0" w:color="auto"/>
                    <w:right w:val="none" w:sz="0" w:space="0" w:color="auto"/>
                  </w:divBdr>
                  <w:divsChild>
                    <w:div w:id="1384989901">
                      <w:marLeft w:val="0"/>
                      <w:marRight w:val="0"/>
                      <w:marTop w:val="0"/>
                      <w:marBottom w:val="0"/>
                      <w:divBdr>
                        <w:top w:val="none" w:sz="0" w:space="0" w:color="auto"/>
                        <w:left w:val="none" w:sz="0" w:space="0" w:color="auto"/>
                        <w:bottom w:val="none" w:sz="0" w:space="0" w:color="auto"/>
                        <w:right w:val="none" w:sz="0" w:space="0" w:color="auto"/>
                      </w:divBdr>
                      <w:divsChild>
                        <w:div w:id="1350989958">
                          <w:marLeft w:val="0"/>
                          <w:marRight w:val="0"/>
                          <w:marTop w:val="0"/>
                          <w:marBottom w:val="0"/>
                          <w:divBdr>
                            <w:top w:val="none" w:sz="0" w:space="0" w:color="auto"/>
                            <w:left w:val="none" w:sz="0" w:space="0" w:color="auto"/>
                            <w:bottom w:val="none" w:sz="0" w:space="0" w:color="auto"/>
                            <w:right w:val="none" w:sz="0" w:space="0" w:color="auto"/>
                          </w:divBdr>
                          <w:divsChild>
                            <w:div w:id="6443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616548">
          <w:marLeft w:val="0"/>
          <w:marRight w:val="0"/>
          <w:marTop w:val="0"/>
          <w:marBottom w:val="0"/>
          <w:divBdr>
            <w:top w:val="none" w:sz="0" w:space="0" w:color="auto"/>
            <w:left w:val="none" w:sz="0" w:space="0" w:color="auto"/>
            <w:bottom w:val="none" w:sz="0" w:space="0" w:color="auto"/>
            <w:right w:val="none" w:sz="0" w:space="0" w:color="auto"/>
          </w:divBdr>
          <w:divsChild>
            <w:div w:id="789515471">
              <w:marLeft w:val="0"/>
              <w:marRight w:val="0"/>
              <w:marTop w:val="0"/>
              <w:marBottom w:val="0"/>
              <w:divBdr>
                <w:top w:val="none" w:sz="0" w:space="0" w:color="auto"/>
                <w:left w:val="none" w:sz="0" w:space="0" w:color="auto"/>
                <w:bottom w:val="none" w:sz="0" w:space="0" w:color="auto"/>
                <w:right w:val="none" w:sz="0" w:space="0" w:color="auto"/>
              </w:divBdr>
              <w:divsChild>
                <w:div w:id="498159606">
                  <w:marLeft w:val="0"/>
                  <w:marRight w:val="0"/>
                  <w:marTop w:val="0"/>
                  <w:marBottom w:val="0"/>
                  <w:divBdr>
                    <w:top w:val="none" w:sz="0" w:space="0" w:color="auto"/>
                    <w:left w:val="none" w:sz="0" w:space="0" w:color="auto"/>
                    <w:bottom w:val="none" w:sz="0" w:space="0" w:color="auto"/>
                    <w:right w:val="none" w:sz="0" w:space="0" w:color="auto"/>
                  </w:divBdr>
                  <w:divsChild>
                    <w:div w:id="47664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78410">
      <w:bodyDiv w:val="1"/>
      <w:marLeft w:val="0"/>
      <w:marRight w:val="0"/>
      <w:marTop w:val="0"/>
      <w:marBottom w:val="0"/>
      <w:divBdr>
        <w:top w:val="none" w:sz="0" w:space="0" w:color="auto"/>
        <w:left w:val="none" w:sz="0" w:space="0" w:color="auto"/>
        <w:bottom w:val="none" w:sz="0" w:space="0" w:color="auto"/>
        <w:right w:val="none" w:sz="0" w:space="0" w:color="auto"/>
      </w:divBdr>
      <w:divsChild>
        <w:div w:id="783577637">
          <w:marLeft w:val="0"/>
          <w:marRight w:val="0"/>
          <w:marTop w:val="0"/>
          <w:marBottom w:val="0"/>
          <w:divBdr>
            <w:top w:val="none" w:sz="0" w:space="0" w:color="auto"/>
            <w:left w:val="none" w:sz="0" w:space="0" w:color="auto"/>
            <w:bottom w:val="none" w:sz="0" w:space="0" w:color="auto"/>
            <w:right w:val="none" w:sz="0" w:space="0" w:color="auto"/>
          </w:divBdr>
          <w:divsChild>
            <w:div w:id="74792342">
              <w:marLeft w:val="0"/>
              <w:marRight w:val="0"/>
              <w:marTop w:val="0"/>
              <w:marBottom w:val="0"/>
              <w:divBdr>
                <w:top w:val="none" w:sz="0" w:space="0" w:color="auto"/>
                <w:left w:val="none" w:sz="0" w:space="0" w:color="auto"/>
                <w:bottom w:val="none" w:sz="0" w:space="0" w:color="auto"/>
                <w:right w:val="none" w:sz="0" w:space="0" w:color="auto"/>
              </w:divBdr>
              <w:divsChild>
                <w:div w:id="827864848">
                  <w:marLeft w:val="0"/>
                  <w:marRight w:val="0"/>
                  <w:marTop w:val="0"/>
                  <w:marBottom w:val="0"/>
                  <w:divBdr>
                    <w:top w:val="none" w:sz="0" w:space="0" w:color="auto"/>
                    <w:left w:val="none" w:sz="0" w:space="0" w:color="auto"/>
                    <w:bottom w:val="none" w:sz="0" w:space="0" w:color="auto"/>
                    <w:right w:val="none" w:sz="0" w:space="0" w:color="auto"/>
                  </w:divBdr>
                  <w:divsChild>
                    <w:div w:id="2111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557079">
          <w:marLeft w:val="0"/>
          <w:marRight w:val="0"/>
          <w:marTop w:val="0"/>
          <w:marBottom w:val="0"/>
          <w:divBdr>
            <w:top w:val="none" w:sz="0" w:space="0" w:color="auto"/>
            <w:left w:val="none" w:sz="0" w:space="0" w:color="auto"/>
            <w:bottom w:val="none" w:sz="0" w:space="0" w:color="auto"/>
            <w:right w:val="none" w:sz="0" w:space="0" w:color="auto"/>
          </w:divBdr>
          <w:divsChild>
            <w:div w:id="844440307">
              <w:marLeft w:val="0"/>
              <w:marRight w:val="0"/>
              <w:marTop w:val="0"/>
              <w:marBottom w:val="0"/>
              <w:divBdr>
                <w:top w:val="none" w:sz="0" w:space="0" w:color="auto"/>
                <w:left w:val="none" w:sz="0" w:space="0" w:color="auto"/>
                <w:bottom w:val="none" w:sz="0" w:space="0" w:color="auto"/>
                <w:right w:val="none" w:sz="0" w:space="0" w:color="auto"/>
              </w:divBdr>
              <w:divsChild>
                <w:div w:id="577136882">
                  <w:marLeft w:val="0"/>
                  <w:marRight w:val="0"/>
                  <w:marTop w:val="0"/>
                  <w:marBottom w:val="0"/>
                  <w:divBdr>
                    <w:top w:val="none" w:sz="0" w:space="0" w:color="auto"/>
                    <w:left w:val="none" w:sz="0" w:space="0" w:color="auto"/>
                    <w:bottom w:val="none" w:sz="0" w:space="0" w:color="auto"/>
                    <w:right w:val="none" w:sz="0" w:space="0" w:color="auto"/>
                  </w:divBdr>
                  <w:divsChild>
                    <w:div w:id="1144347538">
                      <w:marLeft w:val="0"/>
                      <w:marRight w:val="0"/>
                      <w:marTop w:val="0"/>
                      <w:marBottom w:val="0"/>
                      <w:divBdr>
                        <w:top w:val="none" w:sz="0" w:space="0" w:color="auto"/>
                        <w:left w:val="none" w:sz="0" w:space="0" w:color="auto"/>
                        <w:bottom w:val="none" w:sz="0" w:space="0" w:color="auto"/>
                        <w:right w:val="none" w:sz="0" w:space="0" w:color="auto"/>
                      </w:divBdr>
                      <w:divsChild>
                        <w:div w:id="1071348880">
                          <w:marLeft w:val="0"/>
                          <w:marRight w:val="0"/>
                          <w:marTop w:val="0"/>
                          <w:marBottom w:val="0"/>
                          <w:divBdr>
                            <w:top w:val="none" w:sz="0" w:space="0" w:color="auto"/>
                            <w:left w:val="none" w:sz="0" w:space="0" w:color="auto"/>
                            <w:bottom w:val="none" w:sz="0" w:space="0" w:color="auto"/>
                            <w:right w:val="none" w:sz="0" w:space="0" w:color="auto"/>
                          </w:divBdr>
                          <w:divsChild>
                            <w:div w:id="51002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53548">
      <w:bodyDiv w:val="1"/>
      <w:marLeft w:val="0"/>
      <w:marRight w:val="0"/>
      <w:marTop w:val="0"/>
      <w:marBottom w:val="0"/>
      <w:divBdr>
        <w:top w:val="none" w:sz="0" w:space="0" w:color="auto"/>
        <w:left w:val="none" w:sz="0" w:space="0" w:color="auto"/>
        <w:bottom w:val="none" w:sz="0" w:space="0" w:color="auto"/>
        <w:right w:val="none" w:sz="0" w:space="0" w:color="auto"/>
      </w:divBdr>
    </w:div>
    <w:div w:id="208997579">
      <w:bodyDiv w:val="1"/>
      <w:marLeft w:val="0"/>
      <w:marRight w:val="0"/>
      <w:marTop w:val="0"/>
      <w:marBottom w:val="0"/>
      <w:divBdr>
        <w:top w:val="none" w:sz="0" w:space="0" w:color="auto"/>
        <w:left w:val="none" w:sz="0" w:space="0" w:color="auto"/>
        <w:bottom w:val="none" w:sz="0" w:space="0" w:color="auto"/>
        <w:right w:val="none" w:sz="0" w:space="0" w:color="auto"/>
      </w:divBdr>
      <w:divsChild>
        <w:div w:id="1307587049">
          <w:marLeft w:val="0"/>
          <w:marRight w:val="0"/>
          <w:marTop w:val="0"/>
          <w:marBottom w:val="0"/>
          <w:divBdr>
            <w:top w:val="none" w:sz="0" w:space="0" w:color="auto"/>
            <w:left w:val="none" w:sz="0" w:space="0" w:color="auto"/>
            <w:bottom w:val="none" w:sz="0" w:space="0" w:color="auto"/>
            <w:right w:val="none" w:sz="0" w:space="0" w:color="auto"/>
          </w:divBdr>
          <w:divsChild>
            <w:div w:id="515727889">
              <w:marLeft w:val="0"/>
              <w:marRight w:val="0"/>
              <w:marTop w:val="0"/>
              <w:marBottom w:val="0"/>
              <w:divBdr>
                <w:top w:val="none" w:sz="0" w:space="0" w:color="auto"/>
                <w:left w:val="none" w:sz="0" w:space="0" w:color="auto"/>
                <w:bottom w:val="none" w:sz="0" w:space="0" w:color="auto"/>
                <w:right w:val="none" w:sz="0" w:space="0" w:color="auto"/>
              </w:divBdr>
            </w:div>
          </w:divsChild>
        </w:div>
        <w:div w:id="784545841">
          <w:marLeft w:val="0"/>
          <w:marRight w:val="0"/>
          <w:marTop w:val="0"/>
          <w:marBottom w:val="0"/>
          <w:divBdr>
            <w:top w:val="none" w:sz="0" w:space="0" w:color="auto"/>
            <w:left w:val="none" w:sz="0" w:space="0" w:color="auto"/>
            <w:bottom w:val="none" w:sz="0" w:space="0" w:color="auto"/>
            <w:right w:val="none" w:sz="0" w:space="0" w:color="auto"/>
          </w:divBdr>
        </w:div>
        <w:div w:id="1102337864">
          <w:marLeft w:val="0"/>
          <w:marRight w:val="0"/>
          <w:marTop w:val="0"/>
          <w:marBottom w:val="0"/>
          <w:divBdr>
            <w:top w:val="none" w:sz="0" w:space="0" w:color="auto"/>
            <w:left w:val="none" w:sz="0" w:space="0" w:color="auto"/>
            <w:bottom w:val="none" w:sz="0" w:space="0" w:color="auto"/>
            <w:right w:val="none" w:sz="0" w:space="0" w:color="auto"/>
          </w:divBdr>
          <w:divsChild>
            <w:div w:id="89909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11202">
      <w:bodyDiv w:val="1"/>
      <w:marLeft w:val="0"/>
      <w:marRight w:val="0"/>
      <w:marTop w:val="0"/>
      <w:marBottom w:val="0"/>
      <w:divBdr>
        <w:top w:val="none" w:sz="0" w:space="0" w:color="auto"/>
        <w:left w:val="none" w:sz="0" w:space="0" w:color="auto"/>
        <w:bottom w:val="none" w:sz="0" w:space="0" w:color="auto"/>
        <w:right w:val="none" w:sz="0" w:space="0" w:color="auto"/>
      </w:divBdr>
      <w:divsChild>
        <w:div w:id="1337153187">
          <w:marLeft w:val="0"/>
          <w:marRight w:val="0"/>
          <w:marTop w:val="0"/>
          <w:marBottom w:val="0"/>
          <w:divBdr>
            <w:top w:val="none" w:sz="0" w:space="0" w:color="auto"/>
            <w:left w:val="none" w:sz="0" w:space="0" w:color="auto"/>
            <w:bottom w:val="none" w:sz="0" w:space="0" w:color="auto"/>
            <w:right w:val="none" w:sz="0" w:space="0" w:color="auto"/>
          </w:divBdr>
          <w:divsChild>
            <w:div w:id="996567129">
              <w:marLeft w:val="0"/>
              <w:marRight w:val="0"/>
              <w:marTop w:val="0"/>
              <w:marBottom w:val="0"/>
              <w:divBdr>
                <w:top w:val="none" w:sz="0" w:space="0" w:color="auto"/>
                <w:left w:val="none" w:sz="0" w:space="0" w:color="auto"/>
                <w:bottom w:val="none" w:sz="0" w:space="0" w:color="auto"/>
                <w:right w:val="none" w:sz="0" w:space="0" w:color="auto"/>
              </w:divBdr>
              <w:divsChild>
                <w:div w:id="393894830">
                  <w:marLeft w:val="0"/>
                  <w:marRight w:val="0"/>
                  <w:marTop w:val="0"/>
                  <w:marBottom w:val="0"/>
                  <w:divBdr>
                    <w:top w:val="none" w:sz="0" w:space="0" w:color="auto"/>
                    <w:left w:val="none" w:sz="0" w:space="0" w:color="auto"/>
                    <w:bottom w:val="none" w:sz="0" w:space="0" w:color="auto"/>
                    <w:right w:val="none" w:sz="0" w:space="0" w:color="auto"/>
                  </w:divBdr>
                  <w:divsChild>
                    <w:div w:id="1315257599">
                      <w:marLeft w:val="0"/>
                      <w:marRight w:val="0"/>
                      <w:marTop w:val="0"/>
                      <w:marBottom w:val="0"/>
                      <w:divBdr>
                        <w:top w:val="none" w:sz="0" w:space="0" w:color="auto"/>
                        <w:left w:val="none" w:sz="0" w:space="0" w:color="auto"/>
                        <w:bottom w:val="none" w:sz="0" w:space="0" w:color="auto"/>
                        <w:right w:val="none" w:sz="0" w:space="0" w:color="auto"/>
                      </w:divBdr>
                    </w:div>
                    <w:div w:id="76219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687297">
          <w:marLeft w:val="0"/>
          <w:marRight w:val="0"/>
          <w:marTop w:val="0"/>
          <w:marBottom w:val="0"/>
          <w:divBdr>
            <w:top w:val="none" w:sz="0" w:space="0" w:color="auto"/>
            <w:left w:val="none" w:sz="0" w:space="0" w:color="auto"/>
            <w:bottom w:val="none" w:sz="0" w:space="0" w:color="auto"/>
            <w:right w:val="none" w:sz="0" w:space="0" w:color="auto"/>
          </w:divBdr>
          <w:divsChild>
            <w:div w:id="388312027">
              <w:marLeft w:val="0"/>
              <w:marRight w:val="0"/>
              <w:marTop w:val="0"/>
              <w:marBottom w:val="0"/>
              <w:divBdr>
                <w:top w:val="none" w:sz="0" w:space="0" w:color="auto"/>
                <w:left w:val="none" w:sz="0" w:space="0" w:color="auto"/>
                <w:bottom w:val="none" w:sz="0" w:space="0" w:color="auto"/>
                <w:right w:val="none" w:sz="0" w:space="0" w:color="auto"/>
              </w:divBdr>
              <w:divsChild>
                <w:div w:id="1876967379">
                  <w:marLeft w:val="0"/>
                  <w:marRight w:val="0"/>
                  <w:marTop w:val="0"/>
                  <w:marBottom w:val="0"/>
                  <w:divBdr>
                    <w:top w:val="none" w:sz="0" w:space="0" w:color="auto"/>
                    <w:left w:val="none" w:sz="0" w:space="0" w:color="auto"/>
                    <w:bottom w:val="none" w:sz="0" w:space="0" w:color="auto"/>
                    <w:right w:val="none" w:sz="0" w:space="0" w:color="auto"/>
                  </w:divBdr>
                  <w:divsChild>
                    <w:div w:id="861285776">
                      <w:marLeft w:val="0"/>
                      <w:marRight w:val="0"/>
                      <w:marTop w:val="0"/>
                      <w:marBottom w:val="0"/>
                      <w:divBdr>
                        <w:top w:val="none" w:sz="0" w:space="0" w:color="auto"/>
                        <w:left w:val="none" w:sz="0" w:space="0" w:color="auto"/>
                        <w:bottom w:val="none" w:sz="0" w:space="0" w:color="auto"/>
                        <w:right w:val="none" w:sz="0" w:space="0" w:color="auto"/>
                      </w:divBdr>
                      <w:divsChild>
                        <w:div w:id="1207721548">
                          <w:marLeft w:val="0"/>
                          <w:marRight w:val="0"/>
                          <w:marTop w:val="0"/>
                          <w:marBottom w:val="0"/>
                          <w:divBdr>
                            <w:top w:val="none" w:sz="0" w:space="0" w:color="auto"/>
                            <w:left w:val="none" w:sz="0" w:space="0" w:color="auto"/>
                            <w:bottom w:val="none" w:sz="0" w:space="0" w:color="auto"/>
                            <w:right w:val="none" w:sz="0" w:space="0" w:color="auto"/>
                          </w:divBdr>
                          <w:divsChild>
                            <w:div w:id="169997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655054">
      <w:bodyDiv w:val="1"/>
      <w:marLeft w:val="0"/>
      <w:marRight w:val="0"/>
      <w:marTop w:val="0"/>
      <w:marBottom w:val="0"/>
      <w:divBdr>
        <w:top w:val="none" w:sz="0" w:space="0" w:color="auto"/>
        <w:left w:val="none" w:sz="0" w:space="0" w:color="auto"/>
        <w:bottom w:val="none" w:sz="0" w:space="0" w:color="auto"/>
        <w:right w:val="none" w:sz="0" w:space="0" w:color="auto"/>
      </w:divBdr>
      <w:divsChild>
        <w:div w:id="1160317709">
          <w:marLeft w:val="0"/>
          <w:marRight w:val="0"/>
          <w:marTop w:val="0"/>
          <w:marBottom w:val="0"/>
          <w:divBdr>
            <w:top w:val="none" w:sz="0" w:space="0" w:color="auto"/>
            <w:left w:val="none" w:sz="0" w:space="0" w:color="auto"/>
            <w:bottom w:val="none" w:sz="0" w:space="0" w:color="auto"/>
            <w:right w:val="none" w:sz="0" w:space="0" w:color="auto"/>
          </w:divBdr>
        </w:div>
        <w:div w:id="1832410964">
          <w:marLeft w:val="0"/>
          <w:marRight w:val="0"/>
          <w:marTop w:val="300"/>
          <w:marBottom w:val="300"/>
          <w:divBdr>
            <w:top w:val="none" w:sz="0" w:space="0" w:color="auto"/>
            <w:left w:val="none" w:sz="0" w:space="0" w:color="auto"/>
            <w:bottom w:val="none" w:sz="0" w:space="0" w:color="auto"/>
            <w:right w:val="none" w:sz="0" w:space="0" w:color="auto"/>
          </w:divBdr>
          <w:divsChild>
            <w:div w:id="129613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8391">
      <w:bodyDiv w:val="1"/>
      <w:marLeft w:val="0"/>
      <w:marRight w:val="0"/>
      <w:marTop w:val="0"/>
      <w:marBottom w:val="0"/>
      <w:divBdr>
        <w:top w:val="none" w:sz="0" w:space="0" w:color="auto"/>
        <w:left w:val="none" w:sz="0" w:space="0" w:color="auto"/>
        <w:bottom w:val="none" w:sz="0" w:space="0" w:color="auto"/>
        <w:right w:val="none" w:sz="0" w:space="0" w:color="auto"/>
      </w:divBdr>
      <w:divsChild>
        <w:div w:id="623073793">
          <w:marLeft w:val="0"/>
          <w:marRight w:val="0"/>
          <w:marTop w:val="0"/>
          <w:marBottom w:val="0"/>
          <w:divBdr>
            <w:top w:val="none" w:sz="0" w:space="0" w:color="auto"/>
            <w:left w:val="none" w:sz="0" w:space="0" w:color="auto"/>
            <w:bottom w:val="none" w:sz="0" w:space="0" w:color="auto"/>
            <w:right w:val="none" w:sz="0" w:space="0" w:color="auto"/>
          </w:divBdr>
        </w:div>
      </w:divsChild>
    </w:div>
    <w:div w:id="210385459">
      <w:bodyDiv w:val="1"/>
      <w:marLeft w:val="0"/>
      <w:marRight w:val="0"/>
      <w:marTop w:val="0"/>
      <w:marBottom w:val="0"/>
      <w:divBdr>
        <w:top w:val="none" w:sz="0" w:space="0" w:color="auto"/>
        <w:left w:val="none" w:sz="0" w:space="0" w:color="auto"/>
        <w:bottom w:val="none" w:sz="0" w:space="0" w:color="auto"/>
        <w:right w:val="none" w:sz="0" w:space="0" w:color="auto"/>
      </w:divBdr>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sChild>
            <w:div w:id="1548296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847241">
      <w:bodyDiv w:val="1"/>
      <w:marLeft w:val="0"/>
      <w:marRight w:val="0"/>
      <w:marTop w:val="0"/>
      <w:marBottom w:val="0"/>
      <w:divBdr>
        <w:top w:val="none" w:sz="0" w:space="0" w:color="auto"/>
        <w:left w:val="none" w:sz="0" w:space="0" w:color="auto"/>
        <w:bottom w:val="none" w:sz="0" w:space="0" w:color="auto"/>
        <w:right w:val="none" w:sz="0" w:space="0" w:color="auto"/>
      </w:divBdr>
    </w:div>
    <w:div w:id="210967040">
      <w:bodyDiv w:val="1"/>
      <w:marLeft w:val="0"/>
      <w:marRight w:val="0"/>
      <w:marTop w:val="0"/>
      <w:marBottom w:val="0"/>
      <w:divBdr>
        <w:top w:val="none" w:sz="0" w:space="0" w:color="auto"/>
        <w:left w:val="none" w:sz="0" w:space="0" w:color="auto"/>
        <w:bottom w:val="none" w:sz="0" w:space="0" w:color="auto"/>
        <w:right w:val="none" w:sz="0" w:space="0" w:color="auto"/>
      </w:divBdr>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 w:id="1025863673">
          <w:marLeft w:val="0"/>
          <w:marRight w:val="0"/>
          <w:marTop w:val="408"/>
          <w:marBottom w:val="0"/>
          <w:divBdr>
            <w:top w:val="none" w:sz="0" w:space="0" w:color="auto"/>
            <w:left w:val="none" w:sz="0" w:space="0" w:color="auto"/>
            <w:bottom w:val="none" w:sz="0" w:space="0" w:color="auto"/>
            <w:right w:val="none" w:sz="0" w:space="0" w:color="auto"/>
          </w:divBdr>
        </w:div>
      </w:divsChild>
    </w:div>
    <w:div w:id="211306538">
      <w:bodyDiv w:val="1"/>
      <w:marLeft w:val="0"/>
      <w:marRight w:val="0"/>
      <w:marTop w:val="0"/>
      <w:marBottom w:val="0"/>
      <w:divBdr>
        <w:top w:val="none" w:sz="0" w:space="0" w:color="auto"/>
        <w:left w:val="none" w:sz="0" w:space="0" w:color="auto"/>
        <w:bottom w:val="none" w:sz="0" w:space="0" w:color="auto"/>
        <w:right w:val="none" w:sz="0" w:space="0" w:color="auto"/>
      </w:divBdr>
    </w:div>
    <w:div w:id="211383356">
      <w:bodyDiv w:val="1"/>
      <w:marLeft w:val="0"/>
      <w:marRight w:val="0"/>
      <w:marTop w:val="0"/>
      <w:marBottom w:val="0"/>
      <w:divBdr>
        <w:top w:val="none" w:sz="0" w:space="0" w:color="auto"/>
        <w:left w:val="none" w:sz="0" w:space="0" w:color="auto"/>
        <w:bottom w:val="none" w:sz="0" w:space="0" w:color="auto"/>
        <w:right w:val="none" w:sz="0" w:space="0" w:color="auto"/>
      </w:divBdr>
      <w:divsChild>
        <w:div w:id="354619897">
          <w:marLeft w:val="0"/>
          <w:marRight w:val="0"/>
          <w:marTop w:val="0"/>
          <w:marBottom w:val="150"/>
          <w:divBdr>
            <w:top w:val="none" w:sz="0" w:space="0" w:color="auto"/>
            <w:left w:val="none" w:sz="0" w:space="0" w:color="auto"/>
            <w:bottom w:val="none" w:sz="0" w:space="0" w:color="auto"/>
            <w:right w:val="none" w:sz="0" w:space="0" w:color="auto"/>
          </w:divBdr>
        </w:div>
        <w:div w:id="810095157">
          <w:marLeft w:val="0"/>
          <w:marRight w:val="0"/>
          <w:marTop w:val="0"/>
          <w:marBottom w:val="0"/>
          <w:divBdr>
            <w:top w:val="none" w:sz="0" w:space="0" w:color="auto"/>
            <w:left w:val="none" w:sz="0" w:space="0" w:color="auto"/>
            <w:bottom w:val="none" w:sz="0" w:space="0" w:color="auto"/>
            <w:right w:val="none" w:sz="0" w:space="0" w:color="auto"/>
          </w:divBdr>
          <w:divsChild>
            <w:div w:id="15823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66459">
      <w:bodyDiv w:val="1"/>
      <w:marLeft w:val="0"/>
      <w:marRight w:val="0"/>
      <w:marTop w:val="0"/>
      <w:marBottom w:val="0"/>
      <w:divBdr>
        <w:top w:val="none" w:sz="0" w:space="0" w:color="auto"/>
        <w:left w:val="none" w:sz="0" w:space="0" w:color="auto"/>
        <w:bottom w:val="none" w:sz="0" w:space="0" w:color="auto"/>
        <w:right w:val="none" w:sz="0" w:space="0" w:color="auto"/>
      </w:divBdr>
    </w:div>
    <w:div w:id="212084639">
      <w:bodyDiv w:val="1"/>
      <w:marLeft w:val="0"/>
      <w:marRight w:val="0"/>
      <w:marTop w:val="0"/>
      <w:marBottom w:val="0"/>
      <w:divBdr>
        <w:top w:val="none" w:sz="0" w:space="0" w:color="auto"/>
        <w:left w:val="none" w:sz="0" w:space="0" w:color="auto"/>
        <w:bottom w:val="none" w:sz="0" w:space="0" w:color="auto"/>
        <w:right w:val="none" w:sz="0" w:space="0" w:color="auto"/>
      </w:divBdr>
      <w:divsChild>
        <w:div w:id="119883334">
          <w:marLeft w:val="0"/>
          <w:marRight w:val="0"/>
          <w:marTop w:val="0"/>
          <w:marBottom w:val="0"/>
          <w:divBdr>
            <w:top w:val="none" w:sz="0" w:space="0" w:color="auto"/>
            <w:left w:val="none" w:sz="0" w:space="0" w:color="auto"/>
            <w:bottom w:val="none" w:sz="0" w:space="0" w:color="auto"/>
            <w:right w:val="none" w:sz="0" w:space="0" w:color="auto"/>
          </w:divBdr>
          <w:divsChild>
            <w:div w:id="1058168075">
              <w:marLeft w:val="0"/>
              <w:marRight w:val="0"/>
              <w:marTop w:val="0"/>
              <w:marBottom w:val="0"/>
              <w:divBdr>
                <w:top w:val="none" w:sz="0" w:space="0" w:color="auto"/>
                <w:left w:val="none" w:sz="0" w:space="0" w:color="auto"/>
                <w:bottom w:val="none" w:sz="0" w:space="0" w:color="auto"/>
                <w:right w:val="none" w:sz="0" w:space="0" w:color="auto"/>
              </w:divBdr>
            </w:div>
          </w:divsChild>
        </w:div>
        <w:div w:id="770124863">
          <w:marLeft w:val="0"/>
          <w:marRight w:val="0"/>
          <w:marTop w:val="0"/>
          <w:marBottom w:val="0"/>
          <w:divBdr>
            <w:top w:val="none" w:sz="0" w:space="0" w:color="auto"/>
            <w:left w:val="none" w:sz="0" w:space="0" w:color="auto"/>
            <w:bottom w:val="none" w:sz="0" w:space="0" w:color="auto"/>
            <w:right w:val="none" w:sz="0" w:space="0" w:color="auto"/>
          </w:divBdr>
          <w:divsChild>
            <w:div w:id="1595363979">
              <w:marLeft w:val="0"/>
              <w:marRight w:val="0"/>
              <w:marTop w:val="0"/>
              <w:marBottom w:val="0"/>
              <w:divBdr>
                <w:top w:val="none" w:sz="0" w:space="0" w:color="auto"/>
                <w:left w:val="none" w:sz="0" w:space="0" w:color="auto"/>
                <w:bottom w:val="none" w:sz="0" w:space="0" w:color="auto"/>
                <w:right w:val="none" w:sz="0" w:space="0" w:color="auto"/>
              </w:divBdr>
              <w:divsChild>
                <w:div w:id="696782685">
                  <w:marLeft w:val="0"/>
                  <w:marRight w:val="0"/>
                  <w:marTop w:val="0"/>
                  <w:marBottom w:val="0"/>
                  <w:divBdr>
                    <w:top w:val="none" w:sz="0" w:space="0" w:color="auto"/>
                    <w:left w:val="none" w:sz="0" w:space="0" w:color="auto"/>
                    <w:bottom w:val="none" w:sz="0" w:space="0" w:color="auto"/>
                    <w:right w:val="none" w:sz="0" w:space="0" w:color="auto"/>
                  </w:divBdr>
                  <w:divsChild>
                    <w:div w:id="1173178844">
                      <w:marLeft w:val="0"/>
                      <w:marRight w:val="0"/>
                      <w:marTop w:val="0"/>
                      <w:marBottom w:val="0"/>
                      <w:divBdr>
                        <w:top w:val="none" w:sz="0" w:space="0" w:color="auto"/>
                        <w:left w:val="none" w:sz="0" w:space="0" w:color="auto"/>
                        <w:bottom w:val="none" w:sz="0" w:space="0" w:color="auto"/>
                        <w:right w:val="none" w:sz="0" w:space="0" w:color="auto"/>
                      </w:divBdr>
                      <w:divsChild>
                        <w:div w:id="1655262222">
                          <w:marLeft w:val="0"/>
                          <w:marRight w:val="0"/>
                          <w:marTop w:val="0"/>
                          <w:marBottom w:val="0"/>
                          <w:divBdr>
                            <w:top w:val="none" w:sz="0" w:space="0" w:color="auto"/>
                            <w:left w:val="none" w:sz="0" w:space="0" w:color="auto"/>
                            <w:bottom w:val="none" w:sz="0" w:space="0" w:color="auto"/>
                            <w:right w:val="none" w:sz="0" w:space="0" w:color="auto"/>
                          </w:divBdr>
                          <w:divsChild>
                            <w:div w:id="7299682">
                              <w:marLeft w:val="0"/>
                              <w:marRight w:val="0"/>
                              <w:marTop w:val="0"/>
                              <w:marBottom w:val="0"/>
                              <w:divBdr>
                                <w:top w:val="none" w:sz="0" w:space="0" w:color="auto"/>
                                <w:left w:val="none" w:sz="0" w:space="0" w:color="auto"/>
                                <w:bottom w:val="none" w:sz="0" w:space="0" w:color="auto"/>
                                <w:right w:val="none" w:sz="0" w:space="0" w:color="auto"/>
                              </w:divBdr>
                            </w:div>
                            <w:div w:id="869341428">
                              <w:marLeft w:val="0"/>
                              <w:marRight w:val="0"/>
                              <w:marTop w:val="0"/>
                              <w:marBottom w:val="0"/>
                              <w:divBdr>
                                <w:top w:val="none" w:sz="0" w:space="0" w:color="auto"/>
                                <w:left w:val="none" w:sz="0" w:space="0" w:color="auto"/>
                                <w:bottom w:val="none" w:sz="0" w:space="0" w:color="auto"/>
                                <w:right w:val="none" w:sz="0" w:space="0" w:color="auto"/>
                              </w:divBdr>
                              <w:divsChild>
                                <w:div w:id="187434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sChild>
            <w:div w:id="1765690334">
              <w:marLeft w:val="0"/>
              <w:marRight w:val="0"/>
              <w:marTop w:val="0"/>
              <w:marBottom w:val="0"/>
              <w:divBdr>
                <w:top w:val="none" w:sz="0" w:space="0" w:color="auto"/>
                <w:left w:val="none" w:sz="0" w:space="0" w:color="auto"/>
                <w:bottom w:val="none" w:sz="0" w:space="0" w:color="auto"/>
                <w:right w:val="none" w:sz="0" w:space="0" w:color="auto"/>
              </w:divBdr>
              <w:divsChild>
                <w:div w:id="17058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6725">
          <w:marLeft w:val="0"/>
          <w:marRight w:val="0"/>
          <w:marTop w:val="0"/>
          <w:marBottom w:val="0"/>
          <w:divBdr>
            <w:top w:val="none" w:sz="0" w:space="0" w:color="auto"/>
            <w:left w:val="none" w:sz="0" w:space="0" w:color="auto"/>
            <w:bottom w:val="none" w:sz="0" w:space="0" w:color="auto"/>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sChild>
        <w:div w:id="940644950">
          <w:marLeft w:val="0"/>
          <w:marRight w:val="0"/>
          <w:marTop w:val="0"/>
          <w:marBottom w:val="0"/>
          <w:divBdr>
            <w:top w:val="none" w:sz="0" w:space="0" w:color="auto"/>
            <w:left w:val="none" w:sz="0" w:space="0" w:color="auto"/>
            <w:bottom w:val="none" w:sz="0" w:space="0" w:color="auto"/>
            <w:right w:val="none" w:sz="0" w:space="0" w:color="auto"/>
          </w:divBdr>
          <w:divsChild>
            <w:div w:id="1488740237">
              <w:marLeft w:val="0"/>
              <w:marRight w:val="0"/>
              <w:marTop w:val="0"/>
              <w:marBottom w:val="0"/>
              <w:divBdr>
                <w:top w:val="none" w:sz="0" w:space="0" w:color="auto"/>
                <w:left w:val="none" w:sz="0" w:space="0" w:color="auto"/>
                <w:bottom w:val="none" w:sz="0" w:space="0" w:color="auto"/>
                <w:right w:val="none" w:sz="0" w:space="0" w:color="auto"/>
              </w:divBdr>
              <w:divsChild>
                <w:div w:id="1166630697">
                  <w:marLeft w:val="0"/>
                  <w:marRight w:val="0"/>
                  <w:marTop w:val="0"/>
                  <w:marBottom w:val="0"/>
                  <w:divBdr>
                    <w:top w:val="none" w:sz="0" w:space="0" w:color="auto"/>
                    <w:left w:val="none" w:sz="0" w:space="0" w:color="auto"/>
                    <w:bottom w:val="none" w:sz="0" w:space="0" w:color="auto"/>
                    <w:right w:val="none" w:sz="0" w:space="0" w:color="auto"/>
                  </w:divBdr>
                  <w:divsChild>
                    <w:div w:id="193312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sChild>
                <w:div w:id="1210728236">
                  <w:marLeft w:val="0"/>
                  <w:marRight w:val="0"/>
                  <w:marTop w:val="0"/>
                  <w:marBottom w:val="0"/>
                  <w:divBdr>
                    <w:top w:val="none" w:sz="0" w:space="0" w:color="auto"/>
                    <w:left w:val="none" w:sz="0" w:space="0" w:color="auto"/>
                    <w:bottom w:val="none" w:sz="0" w:space="0" w:color="auto"/>
                    <w:right w:val="none" w:sz="0" w:space="0" w:color="auto"/>
                  </w:divBdr>
                  <w:divsChild>
                    <w:div w:id="105562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91687">
      <w:bodyDiv w:val="1"/>
      <w:marLeft w:val="0"/>
      <w:marRight w:val="0"/>
      <w:marTop w:val="0"/>
      <w:marBottom w:val="0"/>
      <w:divBdr>
        <w:top w:val="none" w:sz="0" w:space="0" w:color="auto"/>
        <w:left w:val="none" w:sz="0" w:space="0" w:color="auto"/>
        <w:bottom w:val="none" w:sz="0" w:space="0" w:color="auto"/>
        <w:right w:val="none" w:sz="0" w:space="0" w:color="auto"/>
      </w:divBdr>
      <w:divsChild>
        <w:div w:id="1391270988">
          <w:marLeft w:val="0"/>
          <w:marRight w:val="0"/>
          <w:marTop w:val="0"/>
          <w:marBottom w:val="0"/>
          <w:divBdr>
            <w:top w:val="none" w:sz="0" w:space="0" w:color="auto"/>
            <w:left w:val="none" w:sz="0" w:space="0" w:color="auto"/>
            <w:bottom w:val="none" w:sz="0" w:space="0" w:color="auto"/>
            <w:right w:val="none" w:sz="0" w:space="0" w:color="auto"/>
          </w:divBdr>
          <w:divsChild>
            <w:div w:id="2042320173">
              <w:marLeft w:val="0"/>
              <w:marRight w:val="0"/>
              <w:marTop w:val="0"/>
              <w:marBottom w:val="0"/>
              <w:divBdr>
                <w:top w:val="none" w:sz="0" w:space="0" w:color="auto"/>
                <w:left w:val="none" w:sz="0" w:space="0" w:color="auto"/>
                <w:bottom w:val="none" w:sz="0" w:space="0" w:color="auto"/>
                <w:right w:val="none" w:sz="0" w:space="0" w:color="auto"/>
              </w:divBdr>
            </w:div>
          </w:divsChild>
        </w:div>
        <w:div w:id="593562344">
          <w:marLeft w:val="0"/>
          <w:marRight w:val="0"/>
          <w:marTop w:val="0"/>
          <w:marBottom w:val="0"/>
          <w:divBdr>
            <w:top w:val="none" w:sz="0" w:space="0" w:color="auto"/>
            <w:left w:val="none" w:sz="0" w:space="0" w:color="auto"/>
            <w:bottom w:val="none" w:sz="0" w:space="0" w:color="auto"/>
            <w:right w:val="none" w:sz="0" w:space="0" w:color="auto"/>
          </w:divBdr>
        </w:div>
        <w:div w:id="1542863066">
          <w:marLeft w:val="0"/>
          <w:marRight w:val="0"/>
          <w:marTop w:val="0"/>
          <w:marBottom w:val="0"/>
          <w:divBdr>
            <w:top w:val="none" w:sz="0" w:space="0" w:color="auto"/>
            <w:left w:val="none" w:sz="0" w:space="0" w:color="auto"/>
            <w:bottom w:val="none" w:sz="0" w:space="0" w:color="auto"/>
            <w:right w:val="none" w:sz="0" w:space="0" w:color="auto"/>
          </w:divBdr>
        </w:div>
      </w:divsChild>
    </w:div>
    <w:div w:id="212735292">
      <w:bodyDiv w:val="1"/>
      <w:marLeft w:val="0"/>
      <w:marRight w:val="0"/>
      <w:marTop w:val="0"/>
      <w:marBottom w:val="0"/>
      <w:divBdr>
        <w:top w:val="none" w:sz="0" w:space="0" w:color="auto"/>
        <w:left w:val="none" w:sz="0" w:space="0" w:color="auto"/>
        <w:bottom w:val="none" w:sz="0" w:space="0" w:color="auto"/>
        <w:right w:val="none" w:sz="0" w:space="0" w:color="auto"/>
      </w:divBdr>
    </w:div>
    <w:div w:id="212931865">
      <w:bodyDiv w:val="1"/>
      <w:marLeft w:val="0"/>
      <w:marRight w:val="0"/>
      <w:marTop w:val="0"/>
      <w:marBottom w:val="0"/>
      <w:divBdr>
        <w:top w:val="none" w:sz="0" w:space="0" w:color="auto"/>
        <w:left w:val="none" w:sz="0" w:space="0" w:color="auto"/>
        <w:bottom w:val="none" w:sz="0" w:space="0" w:color="auto"/>
        <w:right w:val="none" w:sz="0" w:space="0" w:color="auto"/>
      </w:divBdr>
      <w:divsChild>
        <w:div w:id="264459690">
          <w:marLeft w:val="0"/>
          <w:marRight w:val="0"/>
          <w:marTop w:val="0"/>
          <w:marBottom w:val="0"/>
          <w:divBdr>
            <w:top w:val="none" w:sz="0" w:space="0" w:color="auto"/>
            <w:left w:val="none" w:sz="0" w:space="0" w:color="auto"/>
            <w:bottom w:val="none" w:sz="0" w:space="0" w:color="auto"/>
            <w:right w:val="none" w:sz="0" w:space="0" w:color="auto"/>
          </w:divBdr>
        </w:div>
      </w:divsChild>
    </w:div>
    <w:div w:id="213081287">
      <w:bodyDiv w:val="1"/>
      <w:marLeft w:val="0"/>
      <w:marRight w:val="0"/>
      <w:marTop w:val="0"/>
      <w:marBottom w:val="0"/>
      <w:divBdr>
        <w:top w:val="none" w:sz="0" w:space="0" w:color="auto"/>
        <w:left w:val="none" w:sz="0" w:space="0" w:color="auto"/>
        <w:bottom w:val="none" w:sz="0" w:space="0" w:color="auto"/>
        <w:right w:val="none" w:sz="0" w:space="0" w:color="auto"/>
      </w:divBdr>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sChild>
                <w:div w:id="15917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83646">
          <w:marLeft w:val="0"/>
          <w:marRight w:val="0"/>
          <w:marTop w:val="0"/>
          <w:marBottom w:val="0"/>
          <w:divBdr>
            <w:top w:val="none" w:sz="0" w:space="0" w:color="auto"/>
            <w:left w:val="none" w:sz="0" w:space="0" w:color="auto"/>
            <w:bottom w:val="none" w:sz="0" w:space="0" w:color="auto"/>
            <w:right w:val="none" w:sz="0" w:space="0" w:color="auto"/>
          </w:divBdr>
          <w:divsChild>
            <w:div w:id="312414756">
              <w:marLeft w:val="0"/>
              <w:marRight w:val="0"/>
              <w:marTop w:val="0"/>
              <w:marBottom w:val="0"/>
              <w:divBdr>
                <w:top w:val="none" w:sz="0" w:space="0" w:color="auto"/>
                <w:left w:val="none" w:sz="0" w:space="0" w:color="auto"/>
                <w:bottom w:val="none" w:sz="0" w:space="0" w:color="auto"/>
                <w:right w:val="none" w:sz="0" w:space="0" w:color="auto"/>
              </w:divBdr>
              <w:divsChild>
                <w:div w:id="161339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89459">
      <w:bodyDiv w:val="1"/>
      <w:marLeft w:val="0"/>
      <w:marRight w:val="0"/>
      <w:marTop w:val="0"/>
      <w:marBottom w:val="0"/>
      <w:divBdr>
        <w:top w:val="none" w:sz="0" w:space="0" w:color="auto"/>
        <w:left w:val="none" w:sz="0" w:space="0" w:color="auto"/>
        <w:bottom w:val="none" w:sz="0" w:space="0" w:color="auto"/>
        <w:right w:val="none" w:sz="0" w:space="0" w:color="auto"/>
      </w:divBdr>
      <w:divsChild>
        <w:div w:id="1098334815">
          <w:marLeft w:val="0"/>
          <w:marRight w:val="0"/>
          <w:marTop w:val="0"/>
          <w:marBottom w:val="0"/>
          <w:divBdr>
            <w:top w:val="none" w:sz="0" w:space="0" w:color="auto"/>
            <w:left w:val="none" w:sz="0" w:space="0" w:color="auto"/>
            <w:bottom w:val="none" w:sz="0" w:space="0" w:color="auto"/>
            <w:right w:val="none" w:sz="0" w:space="0" w:color="auto"/>
          </w:divBdr>
          <w:divsChild>
            <w:div w:id="1512138828">
              <w:marLeft w:val="0"/>
              <w:marRight w:val="0"/>
              <w:marTop w:val="0"/>
              <w:marBottom w:val="0"/>
              <w:divBdr>
                <w:top w:val="none" w:sz="0" w:space="0" w:color="auto"/>
                <w:left w:val="none" w:sz="0" w:space="0" w:color="auto"/>
                <w:bottom w:val="none" w:sz="0" w:space="0" w:color="auto"/>
                <w:right w:val="none" w:sz="0" w:space="0" w:color="auto"/>
              </w:divBdr>
            </w:div>
          </w:divsChild>
        </w:div>
        <w:div w:id="1318877139">
          <w:marLeft w:val="0"/>
          <w:marRight w:val="0"/>
          <w:marTop w:val="0"/>
          <w:marBottom w:val="0"/>
          <w:divBdr>
            <w:top w:val="none" w:sz="0" w:space="0" w:color="auto"/>
            <w:left w:val="none" w:sz="0" w:space="0" w:color="auto"/>
            <w:bottom w:val="none" w:sz="0" w:space="0" w:color="auto"/>
            <w:right w:val="none" w:sz="0" w:space="0" w:color="auto"/>
          </w:divBdr>
        </w:div>
      </w:divsChild>
    </w:div>
    <w:div w:id="213586966">
      <w:bodyDiv w:val="1"/>
      <w:marLeft w:val="0"/>
      <w:marRight w:val="0"/>
      <w:marTop w:val="0"/>
      <w:marBottom w:val="0"/>
      <w:divBdr>
        <w:top w:val="none" w:sz="0" w:space="0" w:color="auto"/>
        <w:left w:val="none" w:sz="0" w:space="0" w:color="auto"/>
        <w:bottom w:val="none" w:sz="0" w:space="0" w:color="auto"/>
        <w:right w:val="none" w:sz="0" w:space="0" w:color="auto"/>
      </w:divBdr>
      <w:divsChild>
        <w:div w:id="1767070917">
          <w:marLeft w:val="0"/>
          <w:marRight w:val="0"/>
          <w:marTop w:val="0"/>
          <w:marBottom w:val="0"/>
          <w:divBdr>
            <w:top w:val="none" w:sz="0" w:space="0" w:color="auto"/>
            <w:left w:val="none" w:sz="0" w:space="0" w:color="auto"/>
            <w:bottom w:val="none" w:sz="0" w:space="0" w:color="auto"/>
            <w:right w:val="none" w:sz="0" w:space="0" w:color="auto"/>
          </w:divBdr>
          <w:divsChild>
            <w:div w:id="579678184">
              <w:marLeft w:val="0"/>
              <w:marRight w:val="0"/>
              <w:marTop w:val="0"/>
              <w:marBottom w:val="0"/>
              <w:divBdr>
                <w:top w:val="none" w:sz="0" w:space="0" w:color="auto"/>
                <w:left w:val="none" w:sz="0" w:space="0" w:color="auto"/>
                <w:bottom w:val="none" w:sz="0" w:space="0" w:color="auto"/>
                <w:right w:val="none" w:sz="0" w:space="0" w:color="auto"/>
              </w:divBdr>
              <w:divsChild>
                <w:div w:id="14334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4007181">
      <w:bodyDiv w:val="1"/>
      <w:marLeft w:val="0"/>
      <w:marRight w:val="0"/>
      <w:marTop w:val="0"/>
      <w:marBottom w:val="0"/>
      <w:divBdr>
        <w:top w:val="none" w:sz="0" w:space="0" w:color="auto"/>
        <w:left w:val="none" w:sz="0" w:space="0" w:color="auto"/>
        <w:bottom w:val="none" w:sz="0" w:space="0" w:color="auto"/>
        <w:right w:val="none" w:sz="0" w:space="0" w:color="auto"/>
      </w:divBdr>
    </w:div>
    <w:div w:id="214195147">
      <w:bodyDiv w:val="1"/>
      <w:marLeft w:val="0"/>
      <w:marRight w:val="0"/>
      <w:marTop w:val="0"/>
      <w:marBottom w:val="0"/>
      <w:divBdr>
        <w:top w:val="none" w:sz="0" w:space="0" w:color="auto"/>
        <w:left w:val="none" w:sz="0" w:space="0" w:color="auto"/>
        <w:bottom w:val="none" w:sz="0" w:space="0" w:color="auto"/>
        <w:right w:val="none" w:sz="0" w:space="0" w:color="auto"/>
      </w:divBdr>
    </w:div>
    <w:div w:id="214782654">
      <w:bodyDiv w:val="1"/>
      <w:marLeft w:val="0"/>
      <w:marRight w:val="0"/>
      <w:marTop w:val="0"/>
      <w:marBottom w:val="0"/>
      <w:divBdr>
        <w:top w:val="none" w:sz="0" w:space="0" w:color="auto"/>
        <w:left w:val="none" w:sz="0" w:space="0" w:color="auto"/>
        <w:bottom w:val="none" w:sz="0" w:space="0" w:color="auto"/>
        <w:right w:val="none" w:sz="0" w:space="0" w:color="auto"/>
      </w:divBdr>
      <w:divsChild>
        <w:div w:id="977999146">
          <w:marLeft w:val="0"/>
          <w:marRight w:val="0"/>
          <w:marTop w:val="0"/>
          <w:marBottom w:val="0"/>
          <w:divBdr>
            <w:top w:val="none" w:sz="0" w:space="0" w:color="auto"/>
            <w:left w:val="none" w:sz="0" w:space="0" w:color="auto"/>
            <w:bottom w:val="none" w:sz="0" w:space="0" w:color="auto"/>
            <w:right w:val="none" w:sz="0" w:space="0" w:color="auto"/>
          </w:divBdr>
        </w:div>
      </w:divsChild>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16263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193857503">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 w:id="1734616417">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104347138">
          <w:marLeft w:val="0"/>
          <w:marRight w:val="0"/>
          <w:marTop w:val="0"/>
          <w:marBottom w:val="0"/>
          <w:divBdr>
            <w:top w:val="none" w:sz="0" w:space="0" w:color="auto"/>
            <w:left w:val="none" w:sz="0" w:space="0" w:color="auto"/>
            <w:bottom w:val="none" w:sz="0" w:space="0" w:color="auto"/>
            <w:right w:val="none" w:sz="0" w:space="0" w:color="auto"/>
          </w:divBdr>
        </w:div>
        <w:div w:id="267277286">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 w:id="1535147301">
          <w:marLeft w:val="0"/>
          <w:marRight w:val="0"/>
          <w:marTop w:val="450"/>
          <w:marBottom w:val="0"/>
          <w:divBdr>
            <w:top w:val="none" w:sz="0" w:space="0" w:color="auto"/>
            <w:left w:val="none" w:sz="0" w:space="0" w:color="auto"/>
            <w:bottom w:val="none" w:sz="0" w:space="0" w:color="auto"/>
            <w:right w:val="none" w:sz="0" w:space="0" w:color="auto"/>
          </w:divBdr>
        </w:div>
        <w:div w:id="1583563459">
          <w:marLeft w:val="0"/>
          <w:marRight w:val="0"/>
          <w:marTop w:val="150"/>
          <w:marBottom w:val="0"/>
          <w:divBdr>
            <w:top w:val="none" w:sz="0" w:space="0" w:color="auto"/>
            <w:left w:val="none" w:sz="0" w:space="0" w:color="auto"/>
            <w:bottom w:val="none" w:sz="0" w:space="0" w:color="auto"/>
            <w:right w:val="none" w:sz="0" w:space="0" w:color="auto"/>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sChild>
                    <w:div w:id="1294680671">
                      <w:marLeft w:val="0"/>
                      <w:marRight w:val="180"/>
                      <w:marTop w:val="0"/>
                      <w:marBottom w:val="180"/>
                      <w:divBdr>
                        <w:top w:val="none" w:sz="0" w:space="0" w:color="auto"/>
                        <w:left w:val="none" w:sz="0" w:space="0" w:color="auto"/>
                        <w:bottom w:val="none" w:sz="0" w:space="0" w:color="auto"/>
                        <w:right w:val="none" w:sz="0" w:space="0" w:color="auto"/>
                      </w:divBdr>
                    </w:div>
                    <w:div w:id="1697199112">
                      <w:marLeft w:val="0"/>
                      <w:marRight w:val="0"/>
                      <w:marTop w:val="0"/>
                      <w:marBottom w:val="120"/>
                      <w:divBdr>
                        <w:top w:val="none" w:sz="0" w:space="0" w:color="auto"/>
                        <w:left w:val="none" w:sz="0" w:space="0" w:color="auto"/>
                        <w:bottom w:val="none" w:sz="0" w:space="0" w:color="auto"/>
                        <w:right w:val="none" w:sz="0" w:space="0" w:color="auto"/>
                      </w:divBdr>
                      <w:divsChild>
                        <w:div w:id="23676973">
                          <w:marLeft w:val="0"/>
                          <w:marRight w:val="0"/>
                          <w:marTop w:val="0"/>
                          <w:marBottom w:val="0"/>
                          <w:divBdr>
                            <w:top w:val="none" w:sz="0" w:space="0" w:color="auto"/>
                            <w:left w:val="none" w:sz="0" w:space="0" w:color="auto"/>
                            <w:bottom w:val="none" w:sz="0" w:space="0" w:color="auto"/>
                            <w:right w:val="none" w:sz="0" w:space="0" w:color="auto"/>
                          </w:divBdr>
                        </w:div>
                        <w:div w:id="181940904">
                          <w:marLeft w:val="0"/>
                          <w:marRight w:val="0"/>
                          <w:marTop w:val="0"/>
                          <w:marBottom w:val="0"/>
                          <w:divBdr>
                            <w:top w:val="none" w:sz="0" w:space="0" w:color="auto"/>
                            <w:left w:val="none" w:sz="0" w:space="0" w:color="auto"/>
                            <w:bottom w:val="none" w:sz="0" w:space="0" w:color="auto"/>
                            <w:right w:val="none" w:sz="0" w:space="0" w:color="auto"/>
                          </w:divBdr>
                        </w:div>
                        <w:div w:id="1438334396">
                          <w:marLeft w:val="0"/>
                          <w:marRight w:val="0"/>
                          <w:marTop w:val="0"/>
                          <w:marBottom w:val="0"/>
                          <w:divBdr>
                            <w:top w:val="none" w:sz="0" w:space="0" w:color="auto"/>
                            <w:left w:val="none" w:sz="0" w:space="0" w:color="auto"/>
                            <w:bottom w:val="none" w:sz="0" w:space="0" w:color="auto"/>
                            <w:right w:val="none" w:sz="0" w:space="0" w:color="auto"/>
                          </w:divBdr>
                        </w:div>
                      </w:divsChild>
                    </w:div>
                    <w:div w:id="1747024731">
                      <w:marLeft w:val="0"/>
                      <w:marRight w:val="0"/>
                      <w:marTop w:val="0"/>
                      <w:marBottom w:val="180"/>
                      <w:divBdr>
                        <w:top w:val="none" w:sz="0" w:space="0" w:color="auto"/>
                        <w:left w:val="none" w:sz="0" w:space="0" w:color="auto"/>
                        <w:bottom w:val="none" w:sz="0" w:space="0" w:color="auto"/>
                        <w:right w:val="none" w:sz="0" w:space="0" w:color="auto"/>
                      </w:divBdr>
                      <w:divsChild>
                        <w:div w:id="7976476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728372">
          <w:marLeft w:val="0"/>
          <w:marRight w:val="0"/>
          <w:marTop w:val="0"/>
          <w:marBottom w:val="0"/>
          <w:divBdr>
            <w:top w:val="none" w:sz="0" w:space="0" w:color="auto"/>
            <w:left w:val="none" w:sz="0" w:space="0" w:color="auto"/>
            <w:bottom w:val="none" w:sz="0" w:space="0" w:color="auto"/>
            <w:right w:val="none" w:sz="0" w:space="0" w:color="auto"/>
          </w:divBdr>
          <w:divsChild>
            <w:div w:id="164642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089293">
      <w:bodyDiv w:val="1"/>
      <w:marLeft w:val="0"/>
      <w:marRight w:val="0"/>
      <w:marTop w:val="0"/>
      <w:marBottom w:val="0"/>
      <w:divBdr>
        <w:top w:val="none" w:sz="0" w:space="0" w:color="auto"/>
        <w:left w:val="none" w:sz="0" w:space="0" w:color="auto"/>
        <w:bottom w:val="none" w:sz="0" w:space="0" w:color="auto"/>
        <w:right w:val="none" w:sz="0" w:space="0" w:color="auto"/>
      </w:divBdr>
    </w:div>
    <w:div w:id="216211216">
      <w:bodyDiv w:val="1"/>
      <w:marLeft w:val="0"/>
      <w:marRight w:val="0"/>
      <w:marTop w:val="0"/>
      <w:marBottom w:val="0"/>
      <w:divBdr>
        <w:top w:val="none" w:sz="0" w:space="0" w:color="auto"/>
        <w:left w:val="none" w:sz="0" w:space="0" w:color="auto"/>
        <w:bottom w:val="none" w:sz="0" w:space="0" w:color="auto"/>
        <w:right w:val="none" w:sz="0" w:space="0" w:color="auto"/>
      </w:divBdr>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551943">
      <w:bodyDiv w:val="1"/>
      <w:marLeft w:val="0"/>
      <w:marRight w:val="0"/>
      <w:marTop w:val="0"/>
      <w:marBottom w:val="0"/>
      <w:divBdr>
        <w:top w:val="none" w:sz="0" w:space="0" w:color="auto"/>
        <w:left w:val="none" w:sz="0" w:space="0" w:color="auto"/>
        <w:bottom w:val="none" w:sz="0" w:space="0" w:color="auto"/>
        <w:right w:val="none" w:sz="0" w:space="0" w:color="auto"/>
      </w:divBdr>
      <w:divsChild>
        <w:div w:id="743919728">
          <w:marLeft w:val="0"/>
          <w:marRight w:val="0"/>
          <w:marTop w:val="0"/>
          <w:marBottom w:val="0"/>
          <w:divBdr>
            <w:top w:val="none" w:sz="0" w:space="0" w:color="auto"/>
            <w:left w:val="none" w:sz="0" w:space="0" w:color="auto"/>
            <w:bottom w:val="none" w:sz="0" w:space="0" w:color="auto"/>
            <w:right w:val="none" w:sz="0" w:space="0" w:color="auto"/>
          </w:divBdr>
          <w:divsChild>
            <w:div w:id="484589644">
              <w:marLeft w:val="0"/>
              <w:marRight w:val="0"/>
              <w:marTop w:val="0"/>
              <w:marBottom w:val="0"/>
              <w:divBdr>
                <w:top w:val="none" w:sz="0" w:space="0" w:color="auto"/>
                <w:left w:val="none" w:sz="0" w:space="0" w:color="auto"/>
                <w:bottom w:val="none" w:sz="0" w:space="0" w:color="auto"/>
                <w:right w:val="none" w:sz="0" w:space="0" w:color="auto"/>
              </w:divBdr>
            </w:div>
          </w:divsChild>
        </w:div>
        <w:div w:id="1900049406">
          <w:marLeft w:val="0"/>
          <w:marRight w:val="0"/>
          <w:marTop w:val="0"/>
          <w:marBottom w:val="0"/>
          <w:divBdr>
            <w:top w:val="none" w:sz="0" w:space="0" w:color="auto"/>
            <w:left w:val="none" w:sz="0" w:space="0" w:color="auto"/>
            <w:bottom w:val="none" w:sz="0" w:space="0" w:color="auto"/>
            <w:right w:val="none" w:sz="0" w:space="0" w:color="auto"/>
          </w:divBdr>
        </w:div>
      </w:divsChild>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sChild>
            <w:div w:id="1912539311">
              <w:marLeft w:val="0"/>
              <w:marRight w:val="0"/>
              <w:marTop w:val="0"/>
              <w:marBottom w:val="0"/>
              <w:divBdr>
                <w:top w:val="none" w:sz="0" w:space="0" w:color="auto"/>
                <w:left w:val="none" w:sz="0" w:space="0" w:color="auto"/>
                <w:bottom w:val="none" w:sz="0" w:space="0" w:color="auto"/>
                <w:right w:val="none" w:sz="0" w:space="0" w:color="auto"/>
              </w:divBdr>
              <w:divsChild>
                <w:div w:id="1665545840">
                  <w:marLeft w:val="0"/>
                  <w:marRight w:val="0"/>
                  <w:marTop w:val="0"/>
                  <w:marBottom w:val="0"/>
                  <w:divBdr>
                    <w:top w:val="none" w:sz="0" w:space="0" w:color="auto"/>
                    <w:left w:val="none" w:sz="0" w:space="0" w:color="auto"/>
                    <w:bottom w:val="none" w:sz="0" w:space="0" w:color="auto"/>
                    <w:right w:val="none" w:sz="0" w:space="0" w:color="auto"/>
                  </w:divBdr>
                  <w:divsChild>
                    <w:div w:id="550118755">
                      <w:marLeft w:val="0"/>
                      <w:marRight w:val="0"/>
                      <w:marTop w:val="0"/>
                      <w:marBottom w:val="0"/>
                      <w:divBdr>
                        <w:top w:val="none" w:sz="0" w:space="0" w:color="auto"/>
                        <w:left w:val="none" w:sz="0" w:space="0" w:color="auto"/>
                        <w:bottom w:val="none" w:sz="0" w:space="0" w:color="auto"/>
                        <w:right w:val="none" w:sz="0" w:space="0" w:color="auto"/>
                      </w:divBdr>
                      <w:divsChild>
                        <w:div w:id="159390396">
                          <w:marLeft w:val="0"/>
                          <w:marRight w:val="0"/>
                          <w:marTop w:val="0"/>
                          <w:marBottom w:val="0"/>
                          <w:divBdr>
                            <w:top w:val="none" w:sz="0" w:space="0" w:color="auto"/>
                            <w:left w:val="none" w:sz="0" w:space="0" w:color="auto"/>
                            <w:bottom w:val="none" w:sz="0" w:space="0" w:color="auto"/>
                            <w:right w:val="none" w:sz="0" w:space="0" w:color="auto"/>
                          </w:divBdr>
                          <w:divsChild>
                            <w:div w:id="1646280221">
                              <w:marLeft w:val="0"/>
                              <w:marRight w:val="0"/>
                              <w:marTop w:val="0"/>
                              <w:marBottom w:val="0"/>
                              <w:divBdr>
                                <w:top w:val="none" w:sz="0" w:space="0" w:color="auto"/>
                                <w:left w:val="none" w:sz="0" w:space="0" w:color="auto"/>
                                <w:bottom w:val="none" w:sz="0" w:space="0" w:color="auto"/>
                                <w:right w:val="none" w:sz="0" w:space="0" w:color="auto"/>
                              </w:divBdr>
                              <w:divsChild>
                                <w:div w:id="794107435">
                                  <w:marLeft w:val="0"/>
                                  <w:marRight w:val="0"/>
                                  <w:marTop w:val="0"/>
                                  <w:marBottom w:val="0"/>
                                  <w:divBdr>
                                    <w:top w:val="none" w:sz="0" w:space="0" w:color="auto"/>
                                    <w:left w:val="none" w:sz="0" w:space="0" w:color="auto"/>
                                    <w:bottom w:val="none" w:sz="0" w:space="0" w:color="auto"/>
                                    <w:right w:val="none" w:sz="0" w:space="0" w:color="auto"/>
                                  </w:divBdr>
                                  <w:divsChild>
                                    <w:div w:id="1657687730">
                                      <w:marLeft w:val="0"/>
                                      <w:marRight w:val="0"/>
                                      <w:marTop w:val="0"/>
                                      <w:marBottom w:val="0"/>
                                      <w:divBdr>
                                        <w:top w:val="none" w:sz="0" w:space="0" w:color="auto"/>
                                        <w:left w:val="none" w:sz="0" w:space="0" w:color="auto"/>
                                        <w:bottom w:val="none" w:sz="0" w:space="0" w:color="auto"/>
                                        <w:right w:val="none" w:sz="0" w:space="0" w:color="auto"/>
                                      </w:divBdr>
                                      <w:divsChild>
                                        <w:div w:id="756093707">
                                          <w:marLeft w:val="0"/>
                                          <w:marRight w:val="0"/>
                                          <w:marTop w:val="0"/>
                                          <w:marBottom w:val="0"/>
                                          <w:divBdr>
                                            <w:top w:val="none" w:sz="0" w:space="0" w:color="auto"/>
                                            <w:left w:val="none" w:sz="0" w:space="0" w:color="auto"/>
                                            <w:bottom w:val="none" w:sz="0" w:space="0" w:color="auto"/>
                                            <w:right w:val="none" w:sz="0" w:space="0" w:color="auto"/>
                                          </w:divBdr>
                                          <w:divsChild>
                                            <w:div w:id="662707186">
                                              <w:marLeft w:val="0"/>
                                              <w:marRight w:val="0"/>
                                              <w:marTop w:val="0"/>
                                              <w:marBottom w:val="0"/>
                                              <w:divBdr>
                                                <w:top w:val="none" w:sz="0" w:space="0" w:color="auto"/>
                                                <w:left w:val="none" w:sz="0" w:space="0" w:color="auto"/>
                                                <w:bottom w:val="none" w:sz="0" w:space="0" w:color="auto"/>
                                                <w:right w:val="none" w:sz="0" w:space="0" w:color="auto"/>
                                              </w:divBdr>
                                              <w:divsChild>
                                                <w:div w:id="1504781953">
                                                  <w:marLeft w:val="0"/>
                                                  <w:marRight w:val="0"/>
                                                  <w:marTop w:val="0"/>
                                                  <w:marBottom w:val="0"/>
                                                  <w:divBdr>
                                                    <w:top w:val="none" w:sz="0" w:space="0" w:color="auto"/>
                                                    <w:left w:val="none" w:sz="0" w:space="0" w:color="auto"/>
                                                    <w:bottom w:val="none" w:sz="0" w:space="0" w:color="auto"/>
                                                    <w:right w:val="none" w:sz="0" w:space="0" w:color="auto"/>
                                                  </w:divBdr>
                                                  <w:divsChild>
                                                    <w:div w:id="114743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54553">
                                              <w:marLeft w:val="0"/>
                                              <w:marRight w:val="0"/>
                                              <w:marTop w:val="0"/>
                                              <w:marBottom w:val="0"/>
                                              <w:divBdr>
                                                <w:top w:val="none" w:sz="0" w:space="0" w:color="auto"/>
                                                <w:left w:val="none" w:sz="0" w:space="0" w:color="auto"/>
                                                <w:bottom w:val="none" w:sz="0" w:space="0" w:color="auto"/>
                                                <w:right w:val="none" w:sz="0" w:space="0" w:color="auto"/>
                                              </w:divBdr>
                                              <w:divsChild>
                                                <w:div w:id="42218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416510">
                                          <w:marLeft w:val="0"/>
                                          <w:marRight w:val="0"/>
                                          <w:marTop w:val="0"/>
                                          <w:marBottom w:val="0"/>
                                          <w:divBdr>
                                            <w:top w:val="none" w:sz="0" w:space="0" w:color="auto"/>
                                            <w:left w:val="none" w:sz="0" w:space="0" w:color="auto"/>
                                            <w:bottom w:val="none" w:sz="0" w:space="0" w:color="auto"/>
                                            <w:right w:val="none" w:sz="0" w:space="0" w:color="auto"/>
                                          </w:divBdr>
                                          <w:divsChild>
                                            <w:div w:id="1827551295">
                                              <w:marLeft w:val="0"/>
                                              <w:marRight w:val="0"/>
                                              <w:marTop w:val="0"/>
                                              <w:marBottom w:val="0"/>
                                              <w:divBdr>
                                                <w:top w:val="none" w:sz="0" w:space="0" w:color="auto"/>
                                                <w:left w:val="none" w:sz="0" w:space="0" w:color="auto"/>
                                                <w:bottom w:val="none" w:sz="0" w:space="0" w:color="auto"/>
                                                <w:right w:val="none" w:sz="0" w:space="0" w:color="auto"/>
                                              </w:divBdr>
                                            </w:div>
                                          </w:divsChild>
                                        </w:div>
                                        <w:div w:id="1889877049">
                                          <w:marLeft w:val="0"/>
                                          <w:marRight w:val="0"/>
                                          <w:marTop w:val="0"/>
                                          <w:marBottom w:val="0"/>
                                          <w:divBdr>
                                            <w:top w:val="none" w:sz="0" w:space="0" w:color="auto"/>
                                            <w:left w:val="none" w:sz="0" w:space="0" w:color="auto"/>
                                            <w:bottom w:val="none" w:sz="0" w:space="0" w:color="auto"/>
                                            <w:right w:val="none" w:sz="0" w:space="0" w:color="auto"/>
                                          </w:divBdr>
                                          <w:divsChild>
                                            <w:div w:id="654724404">
                                              <w:marLeft w:val="0"/>
                                              <w:marRight w:val="0"/>
                                              <w:marTop w:val="0"/>
                                              <w:marBottom w:val="0"/>
                                              <w:divBdr>
                                                <w:top w:val="none" w:sz="0" w:space="0" w:color="auto"/>
                                                <w:left w:val="none" w:sz="0" w:space="0" w:color="auto"/>
                                                <w:bottom w:val="none" w:sz="0" w:space="0" w:color="auto"/>
                                                <w:right w:val="none" w:sz="0" w:space="0" w:color="auto"/>
                                              </w:divBdr>
                                              <w:divsChild>
                                                <w:div w:id="58831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7055526">
      <w:bodyDiv w:val="1"/>
      <w:marLeft w:val="0"/>
      <w:marRight w:val="0"/>
      <w:marTop w:val="0"/>
      <w:marBottom w:val="0"/>
      <w:divBdr>
        <w:top w:val="none" w:sz="0" w:space="0" w:color="auto"/>
        <w:left w:val="none" w:sz="0" w:space="0" w:color="auto"/>
        <w:bottom w:val="none" w:sz="0" w:space="0" w:color="auto"/>
        <w:right w:val="none" w:sz="0" w:space="0" w:color="auto"/>
      </w:divBdr>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938328">
      <w:bodyDiv w:val="1"/>
      <w:marLeft w:val="0"/>
      <w:marRight w:val="0"/>
      <w:marTop w:val="0"/>
      <w:marBottom w:val="0"/>
      <w:divBdr>
        <w:top w:val="none" w:sz="0" w:space="0" w:color="auto"/>
        <w:left w:val="none" w:sz="0" w:space="0" w:color="auto"/>
        <w:bottom w:val="none" w:sz="0" w:space="0" w:color="auto"/>
        <w:right w:val="none" w:sz="0" w:space="0" w:color="auto"/>
      </w:divBdr>
      <w:divsChild>
        <w:div w:id="1433548120">
          <w:marLeft w:val="0"/>
          <w:marRight w:val="0"/>
          <w:marTop w:val="0"/>
          <w:marBottom w:val="0"/>
          <w:divBdr>
            <w:top w:val="none" w:sz="0" w:space="0" w:color="auto"/>
            <w:left w:val="none" w:sz="0" w:space="0" w:color="auto"/>
            <w:bottom w:val="none" w:sz="0" w:space="0" w:color="auto"/>
            <w:right w:val="none" w:sz="0" w:space="0" w:color="auto"/>
          </w:divBdr>
        </w:div>
      </w:divsChild>
    </w:div>
    <w:div w:id="218513651">
      <w:bodyDiv w:val="1"/>
      <w:marLeft w:val="0"/>
      <w:marRight w:val="0"/>
      <w:marTop w:val="0"/>
      <w:marBottom w:val="0"/>
      <w:divBdr>
        <w:top w:val="none" w:sz="0" w:space="0" w:color="auto"/>
        <w:left w:val="none" w:sz="0" w:space="0" w:color="auto"/>
        <w:bottom w:val="none" w:sz="0" w:space="0" w:color="auto"/>
        <w:right w:val="none" w:sz="0" w:space="0" w:color="auto"/>
      </w:divBdr>
    </w:div>
    <w:div w:id="218588741">
      <w:bodyDiv w:val="1"/>
      <w:marLeft w:val="0"/>
      <w:marRight w:val="0"/>
      <w:marTop w:val="0"/>
      <w:marBottom w:val="0"/>
      <w:divBdr>
        <w:top w:val="none" w:sz="0" w:space="0" w:color="auto"/>
        <w:left w:val="none" w:sz="0" w:space="0" w:color="auto"/>
        <w:bottom w:val="none" w:sz="0" w:space="0" w:color="auto"/>
        <w:right w:val="none" w:sz="0" w:space="0" w:color="auto"/>
      </w:divBdr>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2831080">
          <w:marLeft w:val="0"/>
          <w:marRight w:val="0"/>
          <w:marTop w:val="0"/>
          <w:marBottom w:val="0"/>
          <w:divBdr>
            <w:top w:val="none" w:sz="0" w:space="0" w:color="auto"/>
            <w:left w:val="none" w:sz="0" w:space="0" w:color="auto"/>
            <w:bottom w:val="none" w:sz="0" w:space="0" w:color="auto"/>
            <w:right w:val="none" w:sz="0" w:space="0" w:color="auto"/>
          </w:divBdr>
        </w:div>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290789551">
          <w:marLeft w:val="0"/>
          <w:marRight w:val="0"/>
          <w:marTop w:val="0"/>
          <w:marBottom w:val="0"/>
          <w:divBdr>
            <w:top w:val="none" w:sz="0" w:space="0" w:color="auto"/>
            <w:left w:val="none" w:sz="0" w:space="0" w:color="auto"/>
            <w:bottom w:val="none" w:sz="0" w:space="0" w:color="auto"/>
            <w:right w:val="none" w:sz="0" w:space="0" w:color="auto"/>
          </w:divBdr>
        </w:div>
        <w:div w:id="1820226446">
          <w:marLeft w:val="0"/>
          <w:marRight w:val="0"/>
          <w:marTop w:val="0"/>
          <w:marBottom w:val="0"/>
          <w:divBdr>
            <w:top w:val="none" w:sz="0" w:space="0" w:color="auto"/>
            <w:left w:val="none" w:sz="0" w:space="0" w:color="auto"/>
            <w:bottom w:val="none" w:sz="0" w:space="0" w:color="auto"/>
            <w:right w:val="none" w:sz="0" w:space="0" w:color="auto"/>
          </w:divBdr>
          <w:divsChild>
            <w:div w:id="78799071">
              <w:marLeft w:val="0"/>
              <w:marRight w:val="0"/>
              <w:marTop w:val="0"/>
              <w:marBottom w:val="0"/>
              <w:divBdr>
                <w:top w:val="none" w:sz="0" w:space="0" w:color="auto"/>
                <w:left w:val="none" w:sz="0" w:space="0" w:color="auto"/>
                <w:bottom w:val="none" w:sz="0" w:space="0" w:color="auto"/>
                <w:right w:val="none" w:sz="0" w:space="0" w:color="auto"/>
              </w:divBdr>
              <w:divsChild>
                <w:div w:id="145177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50911">
      <w:bodyDiv w:val="1"/>
      <w:marLeft w:val="0"/>
      <w:marRight w:val="0"/>
      <w:marTop w:val="0"/>
      <w:marBottom w:val="0"/>
      <w:divBdr>
        <w:top w:val="none" w:sz="0" w:space="0" w:color="auto"/>
        <w:left w:val="none" w:sz="0" w:space="0" w:color="auto"/>
        <w:bottom w:val="none" w:sz="0" w:space="0" w:color="auto"/>
        <w:right w:val="none" w:sz="0" w:space="0" w:color="auto"/>
      </w:divBdr>
      <w:divsChild>
        <w:div w:id="1928003704">
          <w:marLeft w:val="0"/>
          <w:marRight w:val="0"/>
          <w:marTop w:val="0"/>
          <w:marBottom w:val="0"/>
          <w:divBdr>
            <w:top w:val="none" w:sz="0" w:space="0" w:color="auto"/>
            <w:left w:val="none" w:sz="0" w:space="0" w:color="auto"/>
            <w:bottom w:val="none" w:sz="0" w:space="0" w:color="auto"/>
            <w:right w:val="none" w:sz="0" w:space="0" w:color="auto"/>
          </w:divBdr>
          <w:divsChild>
            <w:div w:id="418864908">
              <w:marLeft w:val="0"/>
              <w:marRight w:val="0"/>
              <w:marTop w:val="0"/>
              <w:marBottom w:val="0"/>
              <w:divBdr>
                <w:top w:val="none" w:sz="0" w:space="0" w:color="auto"/>
                <w:left w:val="none" w:sz="0" w:space="0" w:color="auto"/>
                <w:bottom w:val="none" w:sz="0" w:space="0" w:color="auto"/>
                <w:right w:val="none" w:sz="0" w:space="0" w:color="auto"/>
              </w:divBdr>
              <w:divsChild>
                <w:div w:id="91416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0790">
      <w:bodyDiv w:val="1"/>
      <w:marLeft w:val="0"/>
      <w:marRight w:val="0"/>
      <w:marTop w:val="0"/>
      <w:marBottom w:val="0"/>
      <w:divBdr>
        <w:top w:val="none" w:sz="0" w:space="0" w:color="auto"/>
        <w:left w:val="none" w:sz="0" w:space="0" w:color="auto"/>
        <w:bottom w:val="none" w:sz="0" w:space="0" w:color="auto"/>
        <w:right w:val="none" w:sz="0" w:space="0" w:color="auto"/>
      </w:divBdr>
      <w:divsChild>
        <w:div w:id="186603596">
          <w:marLeft w:val="0"/>
          <w:marRight w:val="0"/>
          <w:marTop w:val="0"/>
          <w:marBottom w:val="0"/>
          <w:divBdr>
            <w:top w:val="none" w:sz="0" w:space="0" w:color="auto"/>
            <w:left w:val="none" w:sz="0" w:space="0" w:color="auto"/>
            <w:bottom w:val="none" w:sz="0" w:space="0" w:color="auto"/>
            <w:right w:val="none" w:sz="0" w:space="0" w:color="auto"/>
          </w:divBdr>
          <w:divsChild>
            <w:div w:id="1644118191">
              <w:marLeft w:val="0"/>
              <w:marRight w:val="0"/>
              <w:marTop w:val="0"/>
              <w:marBottom w:val="0"/>
              <w:divBdr>
                <w:top w:val="none" w:sz="0" w:space="0" w:color="auto"/>
                <w:left w:val="none" w:sz="0" w:space="0" w:color="auto"/>
                <w:bottom w:val="none" w:sz="0" w:space="0" w:color="auto"/>
                <w:right w:val="none" w:sz="0" w:space="0" w:color="auto"/>
              </w:divBdr>
            </w:div>
          </w:divsChild>
        </w:div>
        <w:div w:id="534462657">
          <w:marLeft w:val="0"/>
          <w:marRight w:val="0"/>
          <w:marTop w:val="0"/>
          <w:marBottom w:val="0"/>
          <w:divBdr>
            <w:top w:val="none" w:sz="0" w:space="0" w:color="auto"/>
            <w:left w:val="none" w:sz="0" w:space="0" w:color="auto"/>
            <w:bottom w:val="none" w:sz="0" w:space="0" w:color="auto"/>
            <w:right w:val="none" w:sz="0" w:space="0" w:color="auto"/>
          </w:divBdr>
          <w:divsChild>
            <w:div w:id="566769755">
              <w:marLeft w:val="0"/>
              <w:marRight w:val="0"/>
              <w:marTop w:val="0"/>
              <w:marBottom w:val="0"/>
              <w:divBdr>
                <w:top w:val="none" w:sz="0" w:space="0" w:color="auto"/>
                <w:left w:val="none" w:sz="0" w:space="0" w:color="auto"/>
                <w:bottom w:val="none" w:sz="0" w:space="0" w:color="auto"/>
                <w:right w:val="none" w:sz="0" w:space="0" w:color="auto"/>
              </w:divBdr>
              <w:divsChild>
                <w:div w:id="400296321">
                  <w:marLeft w:val="0"/>
                  <w:marRight w:val="0"/>
                  <w:marTop w:val="0"/>
                  <w:marBottom w:val="0"/>
                  <w:divBdr>
                    <w:top w:val="none" w:sz="0" w:space="0" w:color="auto"/>
                    <w:left w:val="none" w:sz="0" w:space="0" w:color="auto"/>
                    <w:bottom w:val="none" w:sz="0" w:space="0" w:color="auto"/>
                    <w:right w:val="none" w:sz="0" w:space="0" w:color="auto"/>
                  </w:divBdr>
                  <w:divsChild>
                    <w:div w:id="166608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 w:id="1275095479">
          <w:marLeft w:val="0"/>
          <w:marRight w:val="0"/>
          <w:marTop w:val="0"/>
          <w:marBottom w:val="0"/>
          <w:divBdr>
            <w:top w:val="none" w:sz="0" w:space="0" w:color="auto"/>
            <w:left w:val="none" w:sz="0" w:space="0" w:color="auto"/>
            <w:bottom w:val="none" w:sz="0" w:space="0" w:color="auto"/>
            <w:right w:val="none" w:sz="0" w:space="0" w:color="auto"/>
          </w:divBdr>
        </w:div>
      </w:divsChild>
    </w:div>
    <w:div w:id="220217037">
      <w:bodyDiv w:val="1"/>
      <w:marLeft w:val="0"/>
      <w:marRight w:val="0"/>
      <w:marTop w:val="0"/>
      <w:marBottom w:val="0"/>
      <w:divBdr>
        <w:top w:val="none" w:sz="0" w:space="0" w:color="auto"/>
        <w:left w:val="none" w:sz="0" w:space="0" w:color="auto"/>
        <w:bottom w:val="none" w:sz="0" w:space="0" w:color="auto"/>
        <w:right w:val="none" w:sz="0" w:space="0" w:color="auto"/>
      </w:divBdr>
    </w:div>
    <w:div w:id="220755705">
      <w:bodyDiv w:val="1"/>
      <w:marLeft w:val="0"/>
      <w:marRight w:val="0"/>
      <w:marTop w:val="0"/>
      <w:marBottom w:val="0"/>
      <w:divBdr>
        <w:top w:val="none" w:sz="0" w:space="0" w:color="auto"/>
        <w:left w:val="none" w:sz="0" w:space="0" w:color="auto"/>
        <w:bottom w:val="none" w:sz="0" w:space="0" w:color="auto"/>
        <w:right w:val="none" w:sz="0" w:space="0" w:color="auto"/>
      </w:divBdr>
      <w:divsChild>
        <w:div w:id="2018654052">
          <w:marLeft w:val="0"/>
          <w:marRight w:val="0"/>
          <w:marTop w:val="0"/>
          <w:marBottom w:val="0"/>
          <w:divBdr>
            <w:top w:val="none" w:sz="0" w:space="0" w:color="auto"/>
            <w:left w:val="none" w:sz="0" w:space="0" w:color="auto"/>
            <w:bottom w:val="none" w:sz="0" w:space="0" w:color="auto"/>
            <w:right w:val="none" w:sz="0" w:space="0" w:color="auto"/>
          </w:divBdr>
          <w:divsChild>
            <w:div w:id="1031760503">
              <w:marLeft w:val="0"/>
              <w:marRight w:val="0"/>
              <w:marTop w:val="0"/>
              <w:marBottom w:val="0"/>
              <w:divBdr>
                <w:top w:val="none" w:sz="0" w:space="0" w:color="auto"/>
                <w:left w:val="none" w:sz="0" w:space="0" w:color="auto"/>
                <w:bottom w:val="none" w:sz="0" w:space="0" w:color="auto"/>
                <w:right w:val="none" w:sz="0" w:space="0" w:color="auto"/>
              </w:divBdr>
            </w:div>
          </w:divsChild>
        </w:div>
        <w:div w:id="366179133">
          <w:marLeft w:val="0"/>
          <w:marRight w:val="0"/>
          <w:marTop w:val="0"/>
          <w:marBottom w:val="0"/>
          <w:divBdr>
            <w:top w:val="none" w:sz="0" w:space="0" w:color="auto"/>
            <w:left w:val="none" w:sz="0" w:space="0" w:color="auto"/>
            <w:bottom w:val="none" w:sz="0" w:space="0" w:color="auto"/>
            <w:right w:val="none" w:sz="0" w:space="0" w:color="auto"/>
          </w:divBdr>
        </w:div>
      </w:divsChild>
    </w:div>
    <w:div w:id="220991937">
      <w:bodyDiv w:val="1"/>
      <w:marLeft w:val="0"/>
      <w:marRight w:val="0"/>
      <w:marTop w:val="0"/>
      <w:marBottom w:val="0"/>
      <w:divBdr>
        <w:top w:val="none" w:sz="0" w:space="0" w:color="auto"/>
        <w:left w:val="none" w:sz="0" w:space="0" w:color="auto"/>
        <w:bottom w:val="none" w:sz="0" w:space="0" w:color="auto"/>
        <w:right w:val="none" w:sz="0" w:space="0" w:color="auto"/>
      </w:divBdr>
      <w:divsChild>
        <w:div w:id="64425111">
          <w:marLeft w:val="0"/>
          <w:marRight w:val="0"/>
          <w:marTop w:val="0"/>
          <w:marBottom w:val="0"/>
          <w:divBdr>
            <w:top w:val="none" w:sz="0" w:space="0" w:color="auto"/>
            <w:left w:val="none" w:sz="0" w:space="0" w:color="auto"/>
            <w:bottom w:val="none" w:sz="0" w:space="0" w:color="auto"/>
            <w:right w:val="none" w:sz="0" w:space="0" w:color="auto"/>
          </w:divBdr>
        </w:div>
        <w:div w:id="293100080">
          <w:marLeft w:val="0"/>
          <w:marRight w:val="0"/>
          <w:marTop w:val="0"/>
          <w:marBottom w:val="0"/>
          <w:divBdr>
            <w:top w:val="none" w:sz="0" w:space="0" w:color="auto"/>
            <w:left w:val="none" w:sz="0" w:space="0" w:color="auto"/>
            <w:bottom w:val="none" w:sz="0" w:space="0" w:color="auto"/>
            <w:right w:val="none" w:sz="0" w:space="0" w:color="auto"/>
          </w:divBdr>
        </w:div>
      </w:divsChild>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257810">
      <w:bodyDiv w:val="1"/>
      <w:marLeft w:val="0"/>
      <w:marRight w:val="0"/>
      <w:marTop w:val="0"/>
      <w:marBottom w:val="0"/>
      <w:divBdr>
        <w:top w:val="none" w:sz="0" w:space="0" w:color="auto"/>
        <w:left w:val="none" w:sz="0" w:space="0" w:color="auto"/>
        <w:bottom w:val="none" w:sz="0" w:space="0" w:color="auto"/>
        <w:right w:val="none" w:sz="0" w:space="0" w:color="auto"/>
      </w:divBdr>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2181702">
      <w:bodyDiv w:val="1"/>
      <w:marLeft w:val="0"/>
      <w:marRight w:val="0"/>
      <w:marTop w:val="0"/>
      <w:marBottom w:val="0"/>
      <w:divBdr>
        <w:top w:val="none" w:sz="0" w:space="0" w:color="auto"/>
        <w:left w:val="none" w:sz="0" w:space="0" w:color="auto"/>
        <w:bottom w:val="none" w:sz="0" w:space="0" w:color="auto"/>
        <w:right w:val="none" w:sz="0" w:space="0" w:color="auto"/>
      </w:divBdr>
    </w:div>
    <w:div w:id="222182606">
      <w:bodyDiv w:val="1"/>
      <w:marLeft w:val="0"/>
      <w:marRight w:val="0"/>
      <w:marTop w:val="0"/>
      <w:marBottom w:val="0"/>
      <w:divBdr>
        <w:top w:val="none" w:sz="0" w:space="0" w:color="auto"/>
        <w:left w:val="none" w:sz="0" w:space="0" w:color="auto"/>
        <w:bottom w:val="none" w:sz="0" w:space="0" w:color="auto"/>
        <w:right w:val="none" w:sz="0" w:space="0" w:color="auto"/>
      </w:divBdr>
    </w:div>
    <w:div w:id="222329412">
      <w:bodyDiv w:val="1"/>
      <w:marLeft w:val="0"/>
      <w:marRight w:val="0"/>
      <w:marTop w:val="0"/>
      <w:marBottom w:val="0"/>
      <w:divBdr>
        <w:top w:val="none" w:sz="0" w:space="0" w:color="auto"/>
        <w:left w:val="none" w:sz="0" w:space="0" w:color="auto"/>
        <w:bottom w:val="none" w:sz="0" w:space="0" w:color="auto"/>
        <w:right w:val="none" w:sz="0" w:space="0" w:color="auto"/>
      </w:divBdr>
      <w:divsChild>
        <w:div w:id="719288322">
          <w:marLeft w:val="0"/>
          <w:marRight w:val="0"/>
          <w:marTop w:val="0"/>
          <w:marBottom w:val="0"/>
          <w:divBdr>
            <w:top w:val="none" w:sz="0" w:space="0" w:color="auto"/>
            <w:left w:val="none" w:sz="0" w:space="0" w:color="auto"/>
            <w:bottom w:val="none" w:sz="0" w:space="0" w:color="auto"/>
            <w:right w:val="none" w:sz="0" w:space="0" w:color="auto"/>
          </w:divBdr>
        </w:div>
      </w:divsChild>
    </w:div>
    <w:div w:id="222449692">
      <w:bodyDiv w:val="1"/>
      <w:marLeft w:val="0"/>
      <w:marRight w:val="0"/>
      <w:marTop w:val="0"/>
      <w:marBottom w:val="0"/>
      <w:divBdr>
        <w:top w:val="none" w:sz="0" w:space="0" w:color="auto"/>
        <w:left w:val="none" w:sz="0" w:space="0" w:color="auto"/>
        <w:bottom w:val="none" w:sz="0" w:space="0" w:color="auto"/>
        <w:right w:val="none" w:sz="0" w:space="0" w:color="auto"/>
      </w:divBdr>
      <w:divsChild>
        <w:div w:id="461119340">
          <w:marLeft w:val="0"/>
          <w:marRight w:val="0"/>
          <w:marTop w:val="0"/>
          <w:marBottom w:val="0"/>
          <w:divBdr>
            <w:top w:val="none" w:sz="0" w:space="0" w:color="auto"/>
            <w:left w:val="none" w:sz="0" w:space="0" w:color="auto"/>
            <w:bottom w:val="none" w:sz="0" w:space="0" w:color="auto"/>
            <w:right w:val="none" w:sz="0" w:space="0" w:color="auto"/>
          </w:divBdr>
        </w:div>
        <w:div w:id="1492255988">
          <w:marLeft w:val="0"/>
          <w:marRight w:val="0"/>
          <w:marTop w:val="0"/>
          <w:marBottom w:val="0"/>
          <w:divBdr>
            <w:top w:val="none" w:sz="0" w:space="0" w:color="auto"/>
            <w:left w:val="none" w:sz="0" w:space="0" w:color="auto"/>
            <w:bottom w:val="none" w:sz="0" w:space="0" w:color="auto"/>
            <w:right w:val="none" w:sz="0" w:space="0" w:color="auto"/>
          </w:divBdr>
        </w:div>
      </w:divsChild>
    </w:div>
    <w:div w:id="223179735">
      <w:bodyDiv w:val="1"/>
      <w:marLeft w:val="0"/>
      <w:marRight w:val="0"/>
      <w:marTop w:val="0"/>
      <w:marBottom w:val="0"/>
      <w:divBdr>
        <w:top w:val="none" w:sz="0" w:space="0" w:color="auto"/>
        <w:left w:val="none" w:sz="0" w:space="0" w:color="auto"/>
        <w:bottom w:val="none" w:sz="0" w:space="0" w:color="auto"/>
        <w:right w:val="none" w:sz="0" w:space="0" w:color="auto"/>
      </w:divBdr>
      <w:divsChild>
        <w:div w:id="1515652340">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3222505">
      <w:bodyDiv w:val="1"/>
      <w:marLeft w:val="0"/>
      <w:marRight w:val="0"/>
      <w:marTop w:val="0"/>
      <w:marBottom w:val="0"/>
      <w:divBdr>
        <w:top w:val="none" w:sz="0" w:space="0" w:color="auto"/>
        <w:left w:val="none" w:sz="0" w:space="0" w:color="auto"/>
        <w:bottom w:val="none" w:sz="0" w:space="0" w:color="auto"/>
        <w:right w:val="none" w:sz="0" w:space="0" w:color="auto"/>
      </w:divBdr>
      <w:divsChild>
        <w:div w:id="604701765">
          <w:marLeft w:val="0"/>
          <w:marRight w:val="0"/>
          <w:marTop w:val="0"/>
          <w:marBottom w:val="0"/>
          <w:divBdr>
            <w:top w:val="none" w:sz="0" w:space="0" w:color="auto"/>
            <w:left w:val="none" w:sz="0" w:space="0" w:color="auto"/>
            <w:bottom w:val="none" w:sz="0" w:space="0" w:color="auto"/>
            <w:right w:val="none" w:sz="0" w:space="0" w:color="auto"/>
          </w:divBdr>
        </w:div>
        <w:div w:id="1387872731">
          <w:marLeft w:val="0"/>
          <w:marRight w:val="0"/>
          <w:marTop w:val="150"/>
          <w:marBottom w:val="150"/>
          <w:divBdr>
            <w:top w:val="single" w:sz="6" w:space="4" w:color="D7D7D7"/>
            <w:left w:val="none" w:sz="0" w:space="0" w:color="auto"/>
            <w:bottom w:val="single" w:sz="6" w:space="4" w:color="D7D7D7"/>
            <w:right w:val="none" w:sz="0" w:space="0" w:color="auto"/>
          </w:divBdr>
        </w:div>
        <w:div w:id="291836356">
          <w:marLeft w:val="0"/>
          <w:marRight w:val="0"/>
          <w:marTop w:val="0"/>
          <w:marBottom w:val="0"/>
          <w:divBdr>
            <w:top w:val="none" w:sz="0" w:space="0" w:color="auto"/>
            <w:left w:val="none" w:sz="0" w:space="0" w:color="auto"/>
            <w:bottom w:val="none" w:sz="0" w:space="0" w:color="auto"/>
            <w:right w:val="none" w:sz="0" w:space="0" w:color="auto"/>
          </w:divBdr>
        </w:div>
      </w:divsChild>
    </w:div>
    <w:div w:id="223639350">
      <w:bodyDiv w:val="1"/>
      <w:marLeft w:val="0"/>
      <w:marRight w:val="0"/>
      <w:marTop w:val="0"/>
      <w:marBottom w:val="0"/>
      <w:divBdr>
        <w:top w:val="none" w:sz="0" w:space="0" w:color="auto"/>
        <w:left w:val="none" w:sz="0" w:space="0" w:color="auto"/>
        <w:bottom w:val="none" w:sz="0" w:space="0" w:color="auto"/>
        <w:right w:val="none" w:sz="0" w:space="0" w:color="auto"/>
      </w:divBdr>
    </w:div>
    <w:div w:id="223687038">
      <w:bodyDiv w:val="1"/>
      <w:marLeft w:val="0"/>
      <w:marRight w:val="0"/>
      <w:marTop w:val="0"/>
      <w:marBottom w:val="0"/>
      <w:divBdr>
        <w:top w:val="none" w:sz="0" w:space="0" w:color="auto"/>
        <w:left w:val="none" w:sz="0" w:space="0" w:color="auto"/>
        <w:bottom w:val="none" w:sz="0" w:space="0" w:color="auto"/>
        <w:right w:val="none" w:sz="0" w:space="0" w:color="auto"/>
      </w:divBdr>
      <w:divsChild>
        <w:div w:id="454103316">
          <w:marLeft w:val="0"/>
          <w:marRight w:val="0"/>
          <w:marTop w:val="300"/>
          <w:marBottom w:val="300"/>
          <w:divBdr>
            <w:top w:val="none" w:sz="0" w:space="0" w:color="auto"/>
            <w:left w:val="none" w:sz="0" w:space="0" w:color="auto"/>
            <w:bottom w:val="none" w:sz="0" w:space="0" w:color="auto"/>
            <w:right w:val="none" w:sz="0" w:space="0" w:color="auto"/>
          </w:divBdr>
          <w:divsChild>
            <w:div w:id="1796294618">
              <w:marLeft w:val="0"/>
              <w:marRight w:val="0"/>
              <w:marTop w:val="0"/>
              <w:marBottom w:val="0"/>
              <w:divBdr>
                <w:top w:val="none" w:sz="0" w:space="0" w:color="auto"/>
                <w:left w:val="none" w:sz="0" w:space="0" w:color="auto"/>
                <w:bottom w:val="none" w:sz="0" w:space="0" w:color="auto"/>
                <w:right w:val="none" w:sz="0" w:space="0" w:color="auto"/>
              </w:divBdr>
            </w:div>
          </w:divsChild>
        </w:div>
        <w:div w:id="1198087019">
          <w:marLeft w:val="0"/>
          <w:marRight w:val="0"/>
          <w:marTop w:val="0"/>
          <w:marBottom w:val="0"/>
          <w:divBdr>
            <w:top w:val="none" w:sz="0" w:space="0" w:color="auto"/>
            <w:left w:val="none" w:sz="0" w:space="0" w:color="auto"/>
            <w:bottom w:val="none" w:sz="0" w:space="0" w:color="auto"/>
            <w:right w:val="none" w:sz="0" w:space="0" w:color="auto"/>
          </w:divBdr>
        </w:div>
        <w:div w:id="1740520569">
          <w:marLeft w:val="0"/>
          <w:marRight w:val="0"/>
          <w:marTop w:val="300"/>
          <w:marBottom w:val="0"/>
          <w:divBdr>
            <w:top w:val="none" w:sz="0" w:space="0" w:color="auto"/>
            <w:left w:val="none" w:sz="0" w:space="0" w:color="auto"/>
            <w:bottom w:val="none" w:sz="0" w:space="0" w:color="auto"/>
            <w:right w:val="none" w:sz="0" w:space="0" w:color="auto"/>
          </w:divBdr>
        </w:div>
      </w:divsChild>
    </w:div>
    <w:div w:id="224028974">
      <w:bodyDiv w:val="1"/>
      <w:marLeft w:val="0"/>
      <w:marRight w:val="0"/>
      <w:marTop w:val="0"/>
      <w:marBottom w:val="0"/>
      <w:divBdr>
        <w:top w:val="none" w:sz="0" w:space="0" w:color="auto"/>
        <w:left w:val="none" w:sz="0" w:space="0" w:color="auto"/>
        <w:bottom w:val="none" w:sz="0" w:space="0" w:color="auto"/>
        <w:right w:val="none" w:sz="0" w:space="0" w:color="auto"/>
      </w:divBdr>
    </w:div>
    <w:div w:id="224071081">
      <w:bodyDiv w:val="1"/>
      <w:marLeft w:val="0"/>
      <w:marRight w:val="0"/>
      <w:marTop w:val="0"/>
      <w:marBottom w:val="0"/>
      <w:divBdr>
        <w:top w:val="none" w:sz="0" w:space="0" w:color="auto"/>
        <w:left w:val="none" w:sz="0" w:space="0" w:color="auto"/>
        <w:bottom w:val="none" w:sz="0" w:space="0" w:color="auto"/>
        <w:right w:val="none" w:sz="0" w:space="0" w:color="auto"/>
      </w:divBdr>
      <w:divsChild>
        <w:div w:id="1153912045">
          <w:marLeft w:val="0"/>
          <w:marRight w:val="0"/>
          <w:marTop w:val="0"/>
          <w:marBottom w:val="0"/>
          <w:divBdr>
            <w:top w:val="none" w:sz="0" w:space="0" w:color="auto"/>
            <w:left w:val="none" w:sz="0" w:space="0" w:color="auto"/>
            <w:bottom w:val="none" w:sz="0" w:space="0" w:color="auto"/>
            <w:right w:val="none" w:sz="0" w:space="0" w:color="auto"/>
          </w:divBdr>
        </w:div>
        <w:div w:id="831945233">
          <w:marLeft w:val="0"/>
          <w:marRight w:val="0"/>
          <w:marTop w:val="150"/>
          <w:marBottom w:val="150"/>
          <w:divBdr>
            <w:top w:val="single" w:sz="6" w:space="4" w:color="D7D7D7"/>
            <w:left w:val="none" w:sz="0" w:space="0" w:color="auto"/>
            <w:bottom w:val="single" w:sz="6" w:space="4" w:color="D7D7D7"/>
            <w:right w:val="none" w:sz="0" w:space="0" w:color="auto"/>
          </w:divBdr>
        </w:div>
        <w:div w:id="475874256">
          <w:marLeft w:val="0"/>
          <w:marRight w:val="0"/>
          <w:marTop w:val="0"/>
          <w:marBottom w:val="0"/>
          <w:divBdr>
            <w:top w:val="none" w:sz="0" w:space="0" w:color="auto"/>
            <w:left w:val="none" w:sz="0" w:space="0" w:color="auto"/>
            <w:bottom w:val="none" w:sz="0" w:space="0" w:color="auto"/>
            <w:right w:val="none" w:sz="0" w:space="0" w:color="auto"/>
          </w:divBdr>
        </w:div>
      </w:divsChild>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 w:id="1346833539">
          <w:marLeft w:val="0"/>
          <w:marRight w:val="0"/>
          <w:marTop w:val="0"/>
          <w:marBottom w:val="0"/>
          <w:divBdr>
            <w:top w:val="none" w:sz="0" w:space="0" w:color="auto"/>
            <w:left w:val="none" w:sz="0" w:space="0" w:color="auto"/>
            <w:bottom w:val="none" w:sz="0" w:space="0" w:color="auto"/>
            <w:right w:val="none" w:sz="0" w:space="0" w:color="auto"/>
          </w:divBdr>
        </w:div>
      </w:divsChild>
    </w:div>
    <w:div w:id="224607272">
      <w:bodyDiv w:val="1"/>
      <w:marLeft w:val="0"/>
      <w:marRight w:val="0"/>
      <w:marTop w:val="0"/>
      <w:marBottom w:val="0"/>
      <w:divBdr>
        <w:top w:val="none" w:sz="0" w:space="0" w:color="auto"/>
        <w:left w:val="none" w:sz="0" w:space="0" w:color="auto"/>
        <w:bottom w:val="none" w:sz="0" w:space="0" w:color="auto"/>
        <w:right w:val="none" w:sz="0" w:space="0" w:color="auto"/>
      </w:divBdr>
      <w:divsChild>
        <w:div w:id="881406271">
          <w:marLeft w:val="0"/>
          <w:marRight w:val="0"/>
          <w:marTop w:val="0"/>
          <w:marBottom w:val="0"/>
          <w:divBdr>
            <w:top w:val="none" w:sz="0" w:space="0" w:color="auto"/>
            <w:left w:val="none" w:sz="0" w:space="0" w:color="auto"/>
            <w:bottom w:val="none" w:sz="0" w:space="0" w:color="auto"/>
            <w:right w:val="none" w:sz="0" w:space="0" w:color="auto"/>
          </w:divBdr>
        </w:div>
        <w:div w:id="1207135189">
          <w:marLeft w:val="0"/>
          <w:marRight w:val="0"/>
          <w:marTop w:val="150"/>
          <w:marBottom w:val="150"/>
          <w:divBdr>
            <w:top w:val="single" w:sz="6" w:space="4" w:color="D7D7D7"/>
            <w:left w:val="none" w:sz="0" w:space="0" w:color="auto"/>
            <w:bottom w:val="single" w:sz="6" w:space="4" w:color="D7D7D7"/>
            <w:right w:val="none" w:sz="0" w:space="0" w:color="auto"/>
          </w:divBdr>
        </w:div>
        <w:div w:id="1849058922">
          <w:marLeft w:val="0"/>
          <w:marRight w:val="0"/>
          <w:marTop w:val="0"/>
          <w:marBottom w:val="0"/>
          <w:divBdr>
            <w:top w:val="none" w:sz="0" w:space="0" w:color="auto"/>
            <w:left w:val="none" w:sz="0" w:space="0" w:color="auto"/>
            <w:bottom w:val="none" w:sz="0" w:space="0" w:color="auto"/>
            <w:right w:val="none" w:sz="0" w:space="0" w:color="auto"/>
          </w:divBdr>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075192">
      <w:bodyDiv w:val="1"/>
      <w:marLeft w:val="0"/>
      <w:marRight w:val="0"/>
      <w:marTop w:val="0"/>
      <w:marBottom w:val="0"/>
      <w:divBdr>
        <w:top w:val="none" w:sz="0" w:space="0" w:color="auto"/>
        <w:left w:val="none" w:sz="0" w:space="0" w:color="auto"/>
        <w:bottom w:val="none" w:sz="0" w:space="0" w:color="auto"/>
        <w:right w:val="none" w:sz="0" w:space="0" w:color="auto"/>
      </w:divBdr>
      <w:divsChild>
        <w:div w:id="1596397286">
          <w:marLeft w:val="0"/>
          <w:marRight w:val="0"/>
          <w:marTop w:val="0"/>
          <w:marBottom w:val="0"/>
          <w:divBdr>
            <w:top w:val="none" w:sz="0" w:space="0" w:color="auto"/>
            <w:left w:val="none" w:sz="0" w:space="0" w:color="auto"/>
            <w:bottom w:val="none" w:sz="0" w:space="0" w:color="auto"/>
            <w:right w:val="none" w:sz="0" w:space="0" w:color="auto"/>
          </w:divBdr>
        </w:div>
      </w:divsChild>
    </w:div>
    <w:div w:id="225188545">
      <w:bodyDiv w:val="1"/>
      <w:marLeft w:val="0"/>
      <w:marRight w:val="0"/>
      <w:marTop w:val="0"/>
      <w:marBottom w:val="0"/>
      <w:divBdr>
        <w:top w:val="none" w:sz="0" w:space="0" w:color="auto"/>
        <w:left w:val="none" w:sz="0" w:space="0" w:color="auto"/>
        <w:bottom w:val="none" w:sz="0" w:space="0" w:color="auto"/>
        <w:right w:val="none" w:sz="0" w:space="0" w:color="auto"/>
      </w:divBdr>
      <w:divsChild>
        <w:div w:id="1597664335">
          <w:marLeft w:val="0"/>
          <w:marRight w:val="0"/>
          <w:marTop w:val="0"/>
          <w:marBottom w:val="0"/>
          <w:divBdr>
            <w:top w:val="none" w:sz="0" w:space="0" w:color="auto"/>
            <w:left w:val="none" w:sz="0" w:space="0" w:color="auto"/>
            <w:bottom w:val="none" w:sz="0" w:space="0" w:color="auto"/>
            <w:right w:val="none" w:sz="0" w:space="0" w:color="auto"/>
          </w:divBdr>
          <w:divsChild>
            <w:div w:id="1282683583">
              <w:marLeft w:val="0"/>
              <w:marRight w:val="0"/>
              <w:marTop w:val="0"/>
              <w:marBottom w:val="0"/>
              <w:divBdr>
                <w:top w:val="none" w:sz="0" w:space="0" w:color="auto"/>
                <w:left w:val="none" w:sz="0" w:space="0" w:color="auto"/>
                <w:bottom w:val="none" w:sz="0" w:space="0" w:color="auto"/>
                <w:right w:val="none" w:sz="0" w:space="0" w:color="auto"/>
              </w:divBdr>
              <w:divsChild>
                <w:div w:id="158210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68819086">
          <w:marLeft w:val="0"/>
          <w:marRight w:val="0"/>
          <w:marTop w:val="0"/>
          <w:marBottom w:val="0"/>
          <w:divBdr>
            <w:top w:val="none" w:sz="0" w:space="0" w:color="auto"/>
            <w:left w:val="none" w:sz="0" w:space="0" w:color="auto"/>
            <w:bottom w:val="none" w:sz="0" w:space="0" w:color="auto"/>
            <w:right w:val="none" w:sz="0" w:space="0" w:color="auto"/>
          </w:divBdr>
          <w:divsChild>
            <w:div w:id="1393692243">
              <w:marLeft w:val="0"/>
              <w:marRight w:val="0"/>
              <w:marTop w:val="0"/>
              <w:marBottom w:val="0"/>
              <w:divBdr>
                <w:top w:val="single" w:sz="6" w:space="11" w:color="DDDDDD"/>
                <w:left w:val="none" w:sz="0" w:space="0" w:color="auto"/>
                <w:bottom w:val="none" w:sz="0" w:space="0" w:color="auto"/>
                <w:right w:val="none" w:sz="0" w:space="0" w:color="auto"/>
              </w:divBdr>
              <w:divsChild>
                <w:div w:id="16087">
                  <w:marLeft w:val="0"/>
                  <w:marRight w:val="0"/>
                  <w:marTop w:val="0"/>
                  <w:marBottom w:val="0"/>
                  <w:divBdr>
                    <w:top w:val="none" w:sz="0" w:space="0" w:color="auto"/>
                    <w:left w:val="none" w:sz="0" w:space="0" w:color="auto"/>
                    <w:bottom w:val="none" w:sz="0" w:space="0" w:color="auto"/>
                    <w:right w:val="none" w:sz="0" w:space="0" w:color="auto"/>
                  </w:divBdr>
                </w:div>
                <w:div w:id="143855443">
                  <w:marLeft w:val="0"/>
                  <w:marRight w:val="0"/>
                  <w:marTop w:val="75"/>
                  <w:marBottom w:val="75"/>
                  <w:divBdr>
                    <w:top w:val="none" w:sz="0" w:space="0" w:color="auto"/>
                    <w:left w:val="none" w:sz="0" w:space="0" w:color="auto"/>
                    <w:bottom w:val="none" w:sz="0" w:space="0" w:color="auto"/>
                    <w:right w:val="none" w:sz="0" w:space="0" w:color="auto"/>
                  </w:divBdr>
                  <w:divsChild>
                    <w:div w:id="1277255160">
                      <w:marLeft w:val="0"/>
                      <w:marRight w:val="0"/>
                      <w:marTop w:val="0"/>
                      <w:marBottom w:val="0"/>
                      <w:divBdr>
                        <w:top w:val="none" w:sz="0" w:space="0" w:color="auto"/>
                        <w:left w:val="none" w:sz="0" w:space="0" w:color="auto"/>
                        <w:bottom w:val="none" w:sz="0" w:space="0" w:color="auto"/>
                        <w:right w:val="none" w:sz="0" w:space="0" w:color="auto"/>
                      </w:divBdr>
                    </w:div>
                  </w:divsChild>
                </w:div>
                <w:div w:id="324169378">
                  <w:marLeft w:val="0"/>
                  <w:marRight w:val="150"/>
                  <w:marTop w:val="45"/>
                  <w:marBottom w:val="75"/>
                  <w:divBdr>
                    <w:top w:val="none" w:sz="0" w:space="0" w:color="auto"/>
                    <w:left w:val="none" w:sz="0" w:space="0" w:color="auto"/>
                    <w:bottom w:val="none" w:sz="0" w:space="0" w:color="auto"/>
                    <w:right w:val="none" w:sz="0" w:space="0" w:color="auto"/>
                  </w:divBdr>
                </w:div>
                <w:div w:id="1025523800">
                  <w:marLeft w:val="0"/>
                  <w:marRight w:val="0"/>
                  <w:marTop w:val="0"/>
                  <w:marBottom w:val="0"/>
                  <w:divBdr>
                    <w:top w:val="none" w:sz="0" w:space="0" w:color="auto"/>
                    <w:left w:val="none" w:sz="0" w:space="0" w:color="auto"/>
                    <w:bottom w:val="none" w:sz="0" w:space="0" w:color="auto"/>
                    <w:right w:val="none" w:sz="0" w:space="0" w:color="auto"/>
                  </w:divBdr>
                  <w:divsChild>
                    <w:div w:id="1595672765">
                      <w:marLeft w:val="0"/>
                      <w:marRight w:val="0"/>
                      <w:marTop w:val="0"/>
                      <w:marBottom w:val="0"/>
                      <w:divBdr>
                        <w:top w:val="none" w:sz="0" w:space="0" w:color="auto"/>
                        <w:left w:val="none" w:sz="0" w:space="0" w:color="auto"/>
                        <w:bottom w:val="none" w:sz="0" w:space="0" w:color="auto"/>
                        <w:right w:val="none" w:sz="0" w:space="0" w:color="auto"/>
                      </w:divBdr>
                    </w:div>
                  </w:divsChild>
                </w:div>
                <w:div w:id="122410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14489">
          <w:marLeft w:val="0"/>
          <w:marRight w:val="0"/>
          <w:marTop w:val="0"/>
          <w:marBottom w:val="0"/>
          <w:divBdr>
            <w:top w:val="none" w:sz="0" w:space="0" w:color="auto"/>
            <w:left w:val="none" w:sz="0" w:space="0" w:color="auto"/>
            <w:bottom w:val="none" w:sz="0" w:space="0" w:color="auto"/>
            <w:right w:val="none" w:sz="0" w:space="0" w:color="auto"/>
          </w:divBdr>
          <w:divsChild>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536820697">
                  <w:marLeft w:val="0"/>
                  <w:marRight w:val="0"/>
                  <w:marTop w:val="75"/>
                  <w:marBottom w:val="75"/>
                  <w:divBdr>
                    <w:top w:val="none" w:sz="0" w:space="0" w:color="auto"/>
                    <w:left w:val="none" w:sz="0" w:space="0" w:color="auto"/>
                    <w:bottom w:val="none" w:sz="0" w:space="0" w:color="auto"/>
                    <w:right w:val="none" w:sz="0" w:space="0" w:color="auto"/>
                  </w:divBdr>
                  <w:divsChild>
                    <w:div w:id="997228454">
                      <w:marLeft w:val="0"/>
                      <w:marRight w:val="0"/>
                      <w:marTop w:val="0"/>
                      <w:marBottom w:val="0"/>
                      <w:divBdr>
                        <w:top w:val="none" w:sz="0" w:space="0" w:color="auto"/>
                        <w:left w:val="none" w:sz="0" w:space="0" w:color="auto"/>
                        <w:bottom w:val="none" w:sz="0" w:space="0" w:color="auto"/>
                        <w:right w:val="none" w:sz="0" w:space="0" w:color="auto"/>
                      </w:divBdr>
                    </w:div>
                  </w:divsChild>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 w:id="1013410738">
                  <w:marLeft w:val="0"/>
                  <w:marRight w:val="150"/>
                  <w:marTop w:val="45"/>
                  <w:marBottom w:val="75"/>
                  <w:divBdr>
                    <w:top w:val="none" w:sz="0" w:space="0" w:color="auto"/>
                    <w:left w:val="none" w:sz="0" w:space="0" w:color="auto"/>
                    <w:bottom w:val="none" w:sz="0" w:space="0" w:color="auto"/>
                    <w:right w:val="none" w:sz="0" w:space="0" w:color="auto"/>
                  </w:divBdr>
                  <w:divsChild>
                    <w:div w:id="97213248">
                      <w:marLeft w:val="0"/>
                      <w:marRight w:val="0"/>
                      <w:marTop w:val="0"/>
                      <w:marBottom w:val="0"/>
                      <w:divBdr>
                        <w:top w:val="none" w:sz="0" w:space="0" w:color="auto"/>
                        <w:left w:val="none" w:sz="0" w:space="0" w:color="auto"/>
                        <w:bottom w:val="none" w:sz="0" w:space="0" w:color="auto"/>
                        <w:right w:val="none" w:sz="0" w:space="0" w:color="auto"/>
                      </w:divBdr>
                    </w:div>
                  </w:divsChild>
                </w:div>
                <w:div w:id="1201211625">
                  <w:marLeft w:val="0"/>
                  <w:marRight w:val="0"/>
                  <w:marTop w:val="0"/>
                  <w:marBottom w:val="0"/>
                  <w:divBdr>
                    <w:top w:val="none" w:sz="0" w:space="0" w:color="auto"/>
                    <w:left w:val="none" w:sz="0" w:space="0" w:color="auto"/>
                    <w:bottom w:val="none" w:sz="0" w:space="0" w:color="auto"/>
                    <w:right w:val="none" w:sz="0" w:space="0" w:color="auto"/>
                  </w:divBdr>
                  <w:divsChild>
                    <w:div w:id="765998069">
                      <w:marLeft w:val="0"/>
                      <w:marRight w:val="0"/>
                      <w:marTop w:val="0"/>
                      <w:marBottom w:val="0"/>
                      <w:divBdr>
                        <w:top w:val="none" w:sz="0" w:space="0" w:color="auto"/>
                        <w:left w:val="none" w:sz="0" w:space="0" w:color="auto"/>
                        <w:bottom w:val="none" w:sz="0" w:space="0" w:color="auto"/>
                        <w:right w:val="none" w:sz="0" w:space="0" w:color="auto"/>
                      </w:divBdr>
                    </w:div>
                  </w:divsChild>
                </w:div>
                <w:div w:id="1398892036">
                  <w:marLeft w:val="0"/>
                  <w:marRight w:val="0"/>
                  <w:marTop w:val="0"/>
                  <w:marBottom w:val="0"/>
                  <w:divBdr>
                    <w:top w:val="none" w:sz="0" w:space="0" w:color="auto"/>
                    <w:left w:val="none" w:sz="0" w:space="0" w:color="auto"/>
                    <w:bottom w:val="none" w:sz="0" w:space="0" w:color="auto"/>
                    <w:right w:val="none" w:sz="0" w:space="0" w:color="auto"/>
                  </w:divBdr>
                </w:div>
              </w:divsChild>
            </w:div>
            <w:div w:id="1486043582">
              <w:marLeft w:val="0"/>
              <w:marRight w:val="0"/>
              <w:marTop w:val="0"/>
              <w:marBottom w:val="225"/>
              <w:divBdr>
                <w:top w:val="single" w:sz="6" w:space="11" w:color="DDDDDD"/>
                <w:left w:val="none" w:sz="0" w:space="0" w:color="auto"/>
                <w:bottom w:val="none" w:sz="0" w:space="0" w:color="auto"/>
                <w:right w:val="none" w:sz="0" w:space="0" w:color="auto"/>
              </w:divBdr>
              <w:divsChild>
                <w:div w:id="417753032">
                  <w:marLeft w:val="0"/>
                  <w:marRight w:val="0"/>
                  <w:marTop w:val="75"/>
                  <w:marBottom w:val="75"/>
                  <w:divBdr>
                    <w:top w:val="none" w:sz="0" w:space="0" w:color="auto"/>
                    <w:left w:val="none" w:sz="0" w:space="0" w:color="auto"/>
                    <w:bottom w:val="none" w:sz="0" w:space="0" w:color="auto"/>
                    <w:right w:val="none" w:sz="0" w:space="0" w:color="auto"/>
                  </w:divBdr>
                  <w:divsChild>
                    <w:div w:id="1905489765">
                      <w:marLeft w:val="0"/>
                      <w:marRight w:val="0"/>
                      <w:marTop w:val="0"/>
                      <w:marBottom w:val="0"/>
                      <w:divBdr>
                        <w:top w:val="none" w:sz="0" w:space="0" w:color="auto"/>
                        <w:left w:val="none" w:sz="0" w:space="0" w:color="auto"/>
                        <w:bottom w:val="none" w:sz="0" w:space="0" w:color="auto"/>
                        <w:right w:val="none" w:sz="0" w:space="0" w:color="auto"/>
                      </w:divBdr>
                    </w:div>
                  </w:divsChild>
                </w:div>
                <w:div w:id="1335112554">
                  <w:marLeft w:val="0"/>
                  <w:marRight w:val="0"/>
                  <w:marTop w:val="0"/>
                  <w:marBottom w:val="0"/>
                  <w:divBdr>
                    <w:top w:val="none" w:sz="0" w:space="0" w:color="auto"/>
                    <w:left w:val="none" w:sz="0" w:space="0" w:color="auto"/>
                    <w:bottom w:val="none" w:sz="0" w:space="0" w:color="auto"/>
                    <w:right w:val="none" w:sz="0" w:space="0" w:color="auto"/>
                  </w:divBdr>
                </w:div>
                <w:div w:id="1619288840">
                  <w:marLeft w:val="0"/>
                  <w:marRight w:val="0"/>
                  <w:marTop w:val="0"/>
                  <w:marBottom w:val="0"/>
                  <w:divBdr>
                    <w:top w:val="none" w:sz="0" w:space="0" w:color="auto"/>
                    <w:left w:val="none" w:sz="0" w:space="0" w:color="auto"/>
                    <w:bottom w:val="none" w:sz="0" w:space="0" w:color="auto"/>
                    <w:right w:val="none" w:sz="0" w:space="0" w:color="auto"/>
                  </w:divBdr>
                  <w:divsChild>
                    <w:div w:id="796948684">
                      <w:marLeft w:val="0"/>
                      <w:marRight w:val="0"/>
                      <w:marTop w:val="0"/>
                      <w:marBottom w:val="0"/>
                      <w:divBdr>
                        <w:top w:val="none" w:sz="0" w:space="0" w:color="auto"/>
                        <w:left w:val="none" w:sz="0" w:space="0" w:color="auto"/>
                        <w:bottom w:val="none" w:sz="0" w:space="0" w:color="auto"/>
                        <w:right w:val="none" w:sz="0" w:space="0" w:color="auto"/>
                      </w:divBdr>
                    </w:div>
                  </w:divsChild>
                </w:div>
                <w:div w:id="1760636300">
                  <w:marLeft w:val="0"/>
                  <w:marRight w:val="0"/>
                  <w:marTop w:val="0"/>
                  <w:marBottom w:val="0"/>
                  <w:divBdr>
                    <w:top w:val="none" w:sz="0" w:space="0" w:color="auto"/>
                    <w:left w:val="none" w:sz="0" w:space="0" w:color="auto"/>
                    <w:bottom w:val="none" w:sz="0" w:space="0" w:color="auto"/>
                    <w:right w:val="none" w:sz="0" w:space="0" w:color="auto"/>
                  </w:divBdr>
                  <w:divsChild>
                    <w:div w:id="40117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575371">
              <w:marLeft w:val="0"/>
              <w:marRight w:val="0"/>
              <w:marTop w:val="0"/>
              <w:marBottom w:val="225"/>
              <w:divBdr>
                <w:top w:val="single" w:sz="6" w:space="11" w:color="DDDDDD"/>
                <w:left w:val="none" w:sz="0" w:space="0" w:color="auto"/>
                <w:bottom w:val="none" w:sz="0" w:space="0" w:color="auto"/>
                <w:right w:val="none" w:sz="0" w:space="0" w:color="auto"/>
              </w:divBdr>
              <w:divsChild>
                <w:div w:id="153374668">
                  <w:marLeft w:val="0"/>
                  <w:marRight w:val="0"/>
                  <w:marTop w:val="0"/>
                  <w:marBottom w:val="0"/>
                  <w:divBdr>
                    <w:top w:val="none" w:sz="0" w:space="0" w:color="auto"/>
                    <w:left w:val="none" w:sz="0" w:space="0" w:color="auto"/>
                    <w:bottom w:val="none" w:sz="0" w:space="0" w:color="auto"/>
                    <w:right w:val="none" w:sz="0" w:space="0" w:color="auto"/>
                  </w:divBdr>
                  <w:divsChild>
                    <w:div w:id="975797857">
                      <w:marLeft w:val="0"/>
                      <w:marRight w:val="0"/>
                      <w:marTop w:val="0"/>
                      <w:marBottom w:val="0"/>
                      <w:divBdr>
                        <w:top w:val="none" w:sz="0" w:space="0" w:color="auto"/>
                        <w:left w:val="none" w:sz="0" w:space="0" w:color="auto"/>
                        <w:bottom w:val="none" w:sz="0" w:space="0" w:color="auto"/>
                        <w:right w:val="none" w:sz="0" w:space="0" w:color="auto"/>
                      </w:divBdr>
                    </w:div>
                  </w:divsChild>
                </w:div>
                <w:div w:id="176429740">
                  <w:marLeft w:val="0"/>
                  <w:marRight w:val="0"/>
                  <w:marTop w:val="75"/>
                  <w:marBottom w:val="75"/>
                  <w:divBdr>
                    <w:top w:val="none" w:sz="0" w:space="0" w:color="auto"/>
                    <w:left w:val="none" w:sz="0" w:space="0" w:color="auto"/>
                    <w:bottom w:val="none" w:sz="0" w:space="0" w:color="auto"/>
                    <w:right w:val="none" w:sz="0" w:space="0" w:color="auto"/>
                  </w:divBdr>
                  <w:divsChild>
                    <w:div w:id="377437268">
                      <w:marLeft w:val="0"/>
                      <w:marRight w:val="0"/>
                      <w:marTop w:val="0"/>
                      <w:marBottom w:val="0"/>
                      <w:divBdr>
                        <w:top w:val="none" w:sz="0" w:space="0" w:color="auto"/>
                        <w:left w:val="none" w:sz="0" w:space="0" w:color="auto"/>
                        <w:bottom w:val="none" w:sz="0" w:space="0" w:color="auto"/>
                        <w:right w:val="none" w:sz="0" w:space="0" w:color="auto"/>
                      </w:divBdr>
                    </w:div>
                  </w:divsChild>
                </w:div>
                <w:div w:id="294602287">
                  <w:marLeft w:val="0"/>
                  <w:marRight w:val="0"/>
                  <w:marTop w:val="0"/>
                  <w:marBottom w:val="0"/>
                  <w:divBdr>
                    <w:top w:val="none" w:sz="0" w:space="0" w:color="auto"/>
                    <w:left w:val="none" w:sz="0" w:space="0" w:color="auto"/>
                    <w:bottom w:val="none" w:sz="0" w:space="0" w:color="auto"/>
                    <w:right w:val="none" w:sz="0" w:space="0" w:color="auto"/>
                  </w:divBdr>
                </w:div>
                <w:div w:id="795828204">
                  <w:marLeft w:val="0"/>
                  <w:marRight w:val="0"/>
                  <w:marTop w:val="0"/>
                  <w:marBottom w:val="0"/>
                  <w:divBdr>
                    <w:top w:val="none" w:sz="0" w:space="0" w:color="auto"/>
                    <w:left w:val="none" w:sz="0" w:space="0" w:color="auto"/>
                    <w:bottom w:val="none" w:sz="0" w:space="0" w:color="auto"/>
                    <w:right w:val="none" w:sz="0" w:space="0" w:color="auto"/>
                  </w:divBdr>
                  <w:divsChild>
                    <w:div w:id="103959819">
                      <w:marLeft w:val="0"/>
                      <w:marRight w:val="0"/>
                      <w:marTop w:val="0"/>
                      <w:marBottom w:val="0"/>
                      <w:divBdr>
                        <w:top w:val="none" w:sz="0" w:space="0" w:color="auto"/>
                        <w:left w:val="none" w:sz="0" w:space="0" w:color="auto"/>
                        <w:bottom w:val="none" w:sz="0" w:space="0" w:color="auto"/>
                        <w:right w:val="none" w:sz="0" w:space="0" w:color="auto"/>
                      </w:divBdr>
                    </w:div>
                  </w:divsChild>
                </w:div>
                <w:div w:id="1185903307">
                  <w:marLeft w:val="0"/>
                  <w:marRight w:val="150"/>
                  <w:marTop w:val="45"/>
                  <w:marBottom w:val="75"/>
                  <w:divBdr>
                    <w:top w:val="none" w:sz="0" w:space="0" w:color="auto"/>
                    <w:left w:val="none" w:sz="0" w:space="0" w:color="auto"/>
                    <w:bottom w:val="none" w:sz="0" w:space="0" w:color="auto"/>
                    <w:right w:val="none" w:sz="0" w:space="0" w:color="auto"/>
                  </w:divBdr>
                  <w:divsChild>
                    <w:div w:id="95009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066378">
          <w:marLeft w:val="0"/>
          <w:marRight w:val="0"/>
          <w:marTop w:val="0"/>
          <w:marBottom w:val="0"/>
          <w:divBdr>
            <w:top w:val="none" w:sz="0" w:space="0" w:color="auto"/>
            <w:left w:val="none" w:sz="0" w:space="0" w:color="auto"/>
            <w:bottom w:val="none" w:sz="0" w:space="0" w:color="auto"/>
            <w:right w:val="none" w:sz="0" w:space="0" w:color="auto"/>
          </w:divBdr>
          <w:divsChild>
            <w:div w:id="384061514">
              <w:marLeft w:val="0"/>
              <w:marRight w:val="0"/>
              <w:marTop w:val="0"/>
              <w:marBottom w:val="225"/>
              <w:divBdr>
                <w:top w:val="single" w:sz="6" w:space="11" w:color="DDDDDD"/>
                <w:left w:val="none" w:sz="0" w:space="0" w:color="auto"/>
                <w:bottom w:val="none" w:sz="0" w:space="0" w:color="auto"/>
                <w:right w:val="none" w:sz="0" w:space="0" w:color="auto"/>
              </w:divBdr>
              <w:divsChild>
                <w:div w:id="318313203">
                  <w:marLeft w:val="0"/>
                  <w:marRight w:val="0"/>
                  <w:marTop w:val="0"/>
                  <w:marBottom w:val="0"/>
                  <w:divBdr>
                    <w:top w:val="none" w:sz="0" w:space="0" w:color="auto"/>
                    <w:left w:val="none" w:sz="0" w:space="0" w:color="auto"/>
                    <w:bottom w:val="none" w:sz="0" w:space="0" w:color="auto"/>
                    <w:right w:val="none" w:sz="0" w:space="0" w:color="auto"/>
                  </w:divBdr>
                </w:div>
                <w:div w:id="348987294">
                  <w:marLeft w:val="0"/>
                  <w:marRight w:val="0"/>
                  <w:marTop w:val="75"/>
                  <w:marBottom w:val="75"/>
                  <w:divBdr>
                    <w:top w:val="none" w:sz="0" w:space="0" w:color="auto"/>
                    <w:left w:val="none" w:sz="0" w:space="0" w:color="auto"/>
                    <w:bottom w:val="none" w:sz="0" w:space="0" w:color="auto"/>
                    <w:right w:val="none" w:sz="0" w:space="0" w:color="auto"/>
                  </w:divBdr>
                  <w:divsChild>
                    <w:div w:id="120346390">
                      <w:marLeft w:val="0"/>
                      <w:marRight w:val="0"/>
                      <w:marTop w:val="0"/>
                      <w:marBottom w:val="0"/>
                      <w:divBdr>
                        <w:top w:val="none" w:sz="0" w:space="0" w:color="auto"/>
                        <w:left w:val="none" w:sz="0" w:space="0" w:color="auto"/>
                        <w:bottom w:val="none" w:sz="0" w:space="0" w:color="auto"/>
                        <w:right w:val="none" w:sz="0" w:space="0" w:color="auto"/>
                      </w:divBdr>
                    </w:div>
                  </w:divsChild>
                </w:div>
                <w:div w:id="371002436">
                  <w:marLeft w:val="0"/>
                  <w:marRight w:val="0"/>
                  <w:marTop w:val="0"/>
                  <w:marBottom w:val="0"/>
                  <w:divBdr>
                    <w:top w:val="none" w:sz="0" w:space="0" w:color="auto"/>
                    <w:left w:val="none" w:sz="0" w:space="0" w:color="auto"/>
                    <w:bottom w:val="none" w:sz="0" w:space="0" w:color="auto"/>
                    <w:right w:val="none" w:sz="0" w:space="0" w:color="auto"/>
                  </w:divBdr>
                  <w:divsChild>
                    <w:div w:id="124008149">
                      <w:marLeft w:val="0"/>
                      <w:marRight w:val="0"/>
                      <w:marTop w:val="0"/>
                      <w:marBottom w:val="0"/>
                      <w:divBdr>
                        <w:top w:val="none" w:sz="0" w:space="0" w:color="auto"/>
                        <w:left w:val="none" w:sz="0" w:space="0" w:color="auto"/>
                        <w:bottom w:val="none" w:sz="0" w:space="0" w:color="auto"/>
                        <w:right w:val="none" w:sz="0" w:space="0" w:color="auto"/>
                      </w:divBdr>
                    </w:div>
                  </w:divsChild>
                </w:div>
                <w:div w:id="473638928">
                  <w:marLeft w:val="0"/>
                  <w:marRight w:val="0"/>
                  <w:marTop w:val="0"/>
                  <w:marBottom w:val="0"/>
                  <w:divBdr>
                    <w:top w:val="none" w:sz="0" w:space="0" w:color="auto"/>
                    <w:left w:val="none" w:sz="0" w:space="0" w:color="auto"/>
                    <w:bottom w:val="none" w:sz="0" w:space="0" w:color="auto"/>
                    <w:right w:val="none" w:sz="0" w:space="0" w:color="auto"/>
                  </w:divBdr>
                  <w:divsChild>
                    <w:div w:id="1063989068">
                      <w:marLeft w:val="0"/>
                      <w:marRight w:val="0"/>
                      <w:marTop w:val="0"/>
                      <w:marBottom w:val="0"/>
                      <w:divBdr>
                        <w:top w:val="none" w:sz="0" w:space="0" w:color="auto"/>
                        <w:left w:val="none" w:sz="0" w:space="0" w:color="auto"/>
                        <w:bottom w:val="none" w:sz="0" w:space="0" w:color="auto"/>
                        <w:right w:val="none" w:sz="0" w:space="0" w:color="auto"/>
                      </w:divBdr>
                    </w:div>
                  </w:divsChild>
                </w:div>
                <w:div w:id="690255388">
                  <w:marLeft w:val="0"/>
                  <w:marRight w:val="150"/>
                  <w:marTop w:val="45"/>
                  <w:marBottom w:val="75"/>
                  <w:divBdr>
                    <w:top w:val="none" w:sz="0" w:space="0" w:color="auto"/>
                    <w:left w:val="none" w:sz="0" w:space="0" w:color="auto"/>
                    <w:bottom w:val="none" w:sz="0" w:space="0" w:color="auto"/>
                    <w:right w:val="none" w:sz="0" w:space="0" w:color="auto"/>
                  </w:divBdr>
                  <w:divsChild>
                    <w:div w:id="74522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58279">
              <w:marLeft w:val="0"/>
              <w:marRight w:val="0"/>
              <w:marTop w:val="0"/>
              <w:marBottom w:val="225"/>
              <w:divBdr>
                <w:top w:val="single" w:sz="6" w:space="11" w:color="DDDDDD"/>
                <w:left w:val="none" w:sz="0" w:space="0" w:color="auto"/>
                <w:bottom w:val="none" w:sz="0" w:space="0" w:color="auto"/>
                <w:right w:val="none" w:sz="0" w:space="0" w:color="auto"/>
              </w:divBdr>
              <w:divsChild>
                <w:div w:id="600144897">
                  <w:marLeft w:val="0"/>
                  <w:marRight w:val="0"/>
                  <w:marTop w:val="0"/>
                  <w:marBottom w:val="0"/>
                  <w:divBdr>
                    <w:top w:val="none" w:sz="0" w:space="0" w:color="auto"/>
                    <w:left w:val="none" w:sz="0" w:space="0" w:color="auto"/>
                    <w:bottom w:val="none" w:sz="0" w:space="0" w:color="auto"/>
                    <w:right w:val="none" w:sz="0" w:space="0" w:color="auto"/>
                  </w:divBdr>
                  <w:divsChild>
                    <w:div w:id="353700429">
                      <w:marLeft w:val="0"/>
                      <w:marRight w:val="0"/>
                      <w:marTop w:val="0"/>
                      <w:marBottom w:val="0"/>
                      <w:divBdr>
                        <w:top w:val="none" w:sz="0" w:space="0" w:color="auto"/>
                        <w:left w:val="none" w:sz="0" w:space="0" w:color="auto"/>
                        <w:bottom w:val="none" w:sz="0" w:space="0" w:color="auto"/>
                        <w:right w:val="none" w:sz="0" w:space="0" w:color="auto"/>
                      </w:divBdr>
                    </w:div>
                  </w:divsChild>
                </w:div>
                <w:div w:id="1208952878">
                  <w:marLeft w:val="0"/>
                  <w:marRight w:val="0"/>
                  <w:marTop w:val="0"/>
                  <w:marBottom w:val="0"/>
                  <w:divBdr>
                    <w:top w:val="none" w:sz="0" w:space="0" w:color="auto"/>
                    <w:left w:val="none" w:sz="0" w:space="0" w:color="auto"/>
                    <w:bottom w:val="none" w:sz="0" w:space="0" w:color="auto"/>
                    <w:right w:val="none" w:sz="0" w:space="0" w:color="auto"/>
                  </w:divBdr>
                  <w:divsChild>
                    <w:div w:id="446201323">
                      <w:marLeft w:val="0"/>
                      <w:marRight w:val="0"/>
                      <w:marTop w:val="0"/>
                      <w:marBottom w:val="0"/>
                      <w:divBdr>
                        <w:top w:val="none" w:sz="0" w:space="0" w:color="auto"/>
                        <w:left w:val="none" w:sz="0" w:space="0" w:color="auto"/>
                        <w:bottom w:val="none" w:sz="0" w:space="0" w:color="auto"/>
                        <w:right w:val="none" w:sz="0" w:space="0" w:color="auto"/>
                      </w:divBdr>
                    </w:div>
                  </w:divsChild>
                </w:div>
                <w:div w:id="1539509893">
                  <w:marLeft w:val="0"/>
                  <w:marRight w:val="0"/>
                  <w:marTop w:val="75"/>
                  <w:marBottom w:val="75"/>
                  <w:divBdr>
                    <w:top w:val="none" w:sz="0" w:space="0" w:color="auto"/>
                    <w:left w:val="none" w:sz="0" w:space="0" w:color="auto"/>
                    <w:bottom w:val="none" w:sz="0" w:space="0" w:color="auto"/>
                    <w:right w:val="none" w:sz="0" w:space="0" w:color="auto"/>
                  </w:divBdr>
                  <w:divsChild>
                    <w:div w:id="675036997">
                      <w:marLeft w:val="0"/>
                      <w:marRight w:val="0"/>
                      <w:marTop w:val="0"/>
                      <w:marBottom w:val="0"/>
                      <w:divBdr>
                        <w:top w:val="none" w:sz="0" w:space="0" w:color="auto"/>
                        <w:left w:val="none" w:sz="0" w:space="0" w:color="auto"/>
                        <w:bottom w:val="none" w:sz="0" w:space="0" w:color="auto"/>
                        <w:right w:val="none" w:sz="0" w:space="0" w:color="auto"/>
                      </w:divBdr>
                    </w:div>
                  </w:divsChild>
                </w:div>
                <w:div w:id="192264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690149">
          <w:marLeft w:val="0"/>
          <w:marRight w:val="0"/>
          <w:marTop w:val="0"/>
          <w:marBottom w:val="0"/>
          <w:divBdr>
            <w:top w:val="none" w:sz="0" w:space="0" w:color="auto"/>
            <w:left w:val="none" w:sz="0" w:space="0" w:color="auto"/>
            <w:bottom w:val="none" w:sz="0" w:space="0" w:color="auto"/>
            <w:right w:val="none" w:sz="0" w:space="0" w:color="auto"/>
          </w:divBdr>
          <w:divsChild>
            <w:div w:id="934678675">
              <w:marLeft w:val="0"/>
              <w:marRight w:val="0"/>
              <w:marTop w:val="0"/>
              <w:marBottom w:val="225"/>
              <w:divBdr>
                <w:top w:val="single" w:sz="6" w:space="11" w:color="DDDDDD"/>
                <w:left w:val="none" w:sz="0" w:space="0" w:color="auto"/>
                <w:bottom w:val="none" w:sz="0" w:space="0" w:color="auto"/>
                <w:right w:val="none" w:sz="0" w:space="0" w:color="auto"/>
              </w:divBdr>
              <w:divsChild>
                <w:div w:id="463162893">
                  <w:marLeft w:val="0"/>
                  <w:marRight w:val="0"/>
                  <w:marTop w:val="75"/>
                  <w:marBottom w:val="75"/>
                  <w:divBdr>
                    <w:top w:val="none" w:sz="0" w:space="0" w:color="auto"/>
                    <w:left w:val="none" w:sz="0" w:space="0" w:color="auto"/>
                    <w:bottom w:val="none" w:sz="0" w:space="0" w:color="auto"/>
                    <w:right w:val="none" w:sz="0" w:space="0" w:color="auto"/>
                  </w:divBdr>
                  <w:divsChild>
                    <w:div w:id="1573545121">
                      <w:marLeft w:val="0"/>
                      <w:marRight w:val="0"/>
                      <w:marTop w:val="0"/>
                      <w:marBottom w:val="0"/>
                      <w:divBdr>
                        <w:top w:val="none" w:sz="0" w:space="0" w:color="auto"/>
                        <w:left w:val="none" w:sz="0" w:space="0" w:color="auto"/>
                        <w:bottom w:val="none" w:sz="0" w:space="0" w:color="auto"/>
                        <w:right w:val="none" w:sz="0" w:space="0" w:color="auto"/>
                      </w:divBdr>
                    </w:div>
                  </w:divsChild>
                </w:div>
                <w:div w:id="800416156">
                  <w:marLeft w:val="0"/>
                  <w:marRight w:val="0"/>
                  <w:marTop w:val="0"/>
                  <w:marBottom w:val="0"/>
                  <w:divBdr>
                    <w:top w:val="none" w:sz="0" w:space="0" w:color="auto"/>
                    <w:left w:val="none" w:sz="0" w:space="0" w:color="auto"/>
                    <w:bottom w:val="none" w:sz="0" w:space="0" w:color="auto"/>
                    <w:right w:val="none" w:sz="0" w:space="0" w:color="auto"/>
                  </w:divBdr>
                  <w:divsChild>
                    <w:div w:id="598829695">
                      <w:marLeft w:val="0"/>
                      <w:marRight w:val="0"/>
                      <w:marTop w:val="0"/>
                      <w:marBottom w:val="0"/>
                      <w:divBdr>
                        <w:top w:val="none" w:sz="0" w:space="0" w:color="auto"/>
                        <w:left w:val="none" w:sz="0" w:space="0" w:color="auto"/>
                        <w:bottom w:val="none" w:sz="0" w:space="0" w:color="auto"/>
                        <w:right w:val="none" w:sz="0" w:space="0" w:color="auto"/>
                      </w:divBdr>
                    </w:div>
                  </w:divsChild>
                </w:div>
                <w:div w:id="952712538">
                  <w:marLeft w:val="0"/>
                  <w:marRight w:val="0"/>
                  <w:marTop w:val="0"/>
                  <w:marBottom w:val="0"/>
                  <w:divBdr>
                    <w:top w:val="none" w:sz="0" w:space="0" w:color="auto"/>
                    <w:left w:val="none" w:sz="0" w:space="0" w:color="auto"/>
                    <w:bottom w:val="none" w:sz="0" w:space="0" w:color="auto"/>
                    <w:right w:val="none" w:sz="0" w:space="0" w:color="auto"/>
                  </w:divBdr>
                </w:div>
                <w:div w:id="1187475660">
                  <w:marLeft w:val="0"/>
                  <w:marRight w:val="0"/>
                  <w:marTop w:val="0"/>
                  <w:marBottom w:val="0"/>
                  <w:divBdr>
                    <w:top w:val="none" w:sz="0" w:space="0" w:color="auto"/>
                    <w:left w:val="none" w:sz="0" w:space="0" w:color="auto"/>
                    <w:bottom w:val="none" w:sz="0" w:space="0" w:color="auto"/>
                    <w:right w:val="none" w:sz="0" w:space="0" w:color="auto"/>
                  </w:divBdr>
                </w:div>
                <w:div w:id="1545094940">
                  <w:marLeft w:val="0"/>
                  <w:marRight w:val="150"/>
                  <w:marTop w:val="45"/>
                  <w:marBottom w:val="75"/>
                  <w:divBdr>
                    <w:top w:val="none" w:sz="0" w:space="0" w:color="auto"/>
                    <w:left w:val="none" w:sz="0" w:space="0" w:color="auto"/>
                    <w:bottom w:val="none" w:sz="0" w:space="0" w:color="auto"/>
                    <w:right w:val="none" w:sz="0" w:space="0" w:color="auto"/>
                  </w:divBdr>
                  <w:divsChild>
                    <w:div w:id="135746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91994">
              <w:marLeft w:val="0"/>
              <w:marRight w:val="0"/>
              <w:marTop w:val="0"/>
              <w:marBottom w:val="225"/>
              <w:divBdr>
                <w:top w:val="single" w:sz="6" w:space="11" w:color="DDDDDD"/>
                <w:left w:val="none" w:sz="0" w:space="0" w:color="auto"/>
                <w:bottom w:val="none" w:sz="0" w:space="0" w:color="auto"/>
                <w:right w:val="none" w:sz="0" w:space="0" w:color="auto"/>
              </w:divBdr>
              <w:divsChild>
                <w:div w:id="296223619">
                  <w:marLeft w:val="0"/>
                  <w:marRight w:val="0"/>
                  <w:marTop w:val="0"/>
                  <w:marBottom w:val="0"/>
                  <w:divBdr>
                    <w:top w:val="none" w:sz="0" w:space="0" w:color="auto"/>
                    <w:left w:val="none" w:sz="0" w:space="0" w:color="auto"/>
                    <w:bottom w:val="none" w:sz="0" w:space="0" w:color="auto"/>
                    <w:right w:val="none" w:sz="0" w:space="0" w:color="auto"/>
                  </w:divBdr>
                  <w:divsChild>
                    <w:div w:id="59911048">
                      <w:marLeft w:val="0"/>
                      <w:marRight w:val="0"/>
                      <w:marTop w:val="0"/>
                      <w:marBottom w:val="0"/>
                      <w:divBdr>
                        <w:top w:val="none" w:sz="0" w:space="0" w:color="auto"/>
                        <w:left w:val="none" w:sz="0" w:space="0" w:color="auto"/>
                        <w:bottom w:val="none" w:sz="0" w:space="0" w:color="auto"/>
                        <w:right w:val="none" w:sz="0" w:space="0" w:color="auto"/>
                      </w:divBdr>
                    </w:div>
                  </w:divsChild>
                </w:div>
                <w:div w:id="720905818">
                  <w:marLeft w:val="0"/>
                  <w:marRight w:val="0"/>
                  <w:marTop w:val="0"/>
                  <w:marBottom w:val="0"/>
                  <w:divBdr>
                    <w:top w:val="none" w:sz="0" w:space="0" w:color="auto"/>
                    <w:left w:val="none" w:sz="0" w:space="0" w:color="auto"/>
                    <w:bottom w:val="none" w:sz="0" w:space="0" w:color="auto"/>
                    <w:right w:val="none" w:sz="0" w:space="0" w:color="auto"/>
                  </w:divBdr>
                  <w:divsChild>
                    <w:div w:id="1213998327">
                      <w:marLeft w:val="0"/>
                      <w:marRight w:val="0"/>
                      <w:marTop w:val="0"/>
                      <w:marBottom w:val="0"/>
                      <w:divBdr>
                        <w:top w:val="none" w:sz="0" w:space="0" w:color="auto"/>
                        <w:left w:val="none" w:sz="0" w:space="0" w:color="auto"/>
                        <w:bottom w:val="none" w:sz="0" w:space="0" w:color="auto"/>
                        <w:right w:val="none" w:sz="0" w:space="0" w:color="auto"/>
                      </w:divBdr>
                    </w:div>
                  </w:divsChild>
                </w:div>
                <w:div w:id="781192653">
                  <w:marLeft w:val="0"/>
                  <w:marRight w:val="0"/>
                  <w:marTop w:val="75"/>
                  <w:marBottom w:val="75"/>
                  <w:divBdr>
                    <w:top w:val="none" w:sz="0" w:space="0" w:color="auto"/>
                    <w:left w:val="none" w:sz="0" w:space="0" w:color="auto"/>
                    <w:bottom w:val="none" w:sz="0" w:space="0" w:color="auto"/>
                    <w:right w:val="none" w:sz="0" w:space="0" w:color="auto"/>
                  </w:divBdr>
                </w:div>
                <w:div w:id="1061093865">
                  <w:marLeft w:val="0"/>
                  <w:marRight w:val="150"/>
                  <w:marTop w:val="45"/>
                  <w:marBottom w:val="75"/>
                  <w:divBdr>
                    <w:top w:val="none" w:sz="0" w:space="0" w:color="auto"/>
                    <w:left w:val="none" w:sz="0" w:space="0" w:color="auto"/>
                    <w:bottom w:val="none" w:sz="0" w:space="0" w:color="auto"/>
                    <w:right w:val="none" w:sz="0" w:space="0" w:color="auto"/>
                  </w:divBdr>
                  <w:divsChild>
                    <w:div w:id="1293907040">
                      <w:marLeft w:val="0"/>
                      <w:marRight w:val="0"/>
                      <w:marTop w:val="0"/>
                      <w:marBottom w:val="0"/>
                      <w:divBdr>
                        <w:top w:val="none" w:sz="0" w:space="0" w:color="auto"/>
                        <w:left w:val="none" w:sz="0" w:space="0" w:color="auto"/>
                        <w:bottom w:val="none" w:sz="0" w:space="0" w:color="auto"/>
                        <w:right w:val="none" w:sz="0" w:space="0" w:color="auto"/>
                      </w:divBdr>
                    </w:div>
                  </w:divsChild>
                </w:div>
                <w:div w:id="1835366892">
                  <w:marLeft w:val="0"/>
                  <w:marRight w:val="0"/>
                  <w:marTop w:val="0"/>
                  <w:marBottom w:val="0"/>
                  <w:divBdr>
                    <w:top w:val="none" w:sz="0" w:space="0" w:color="auto"/>
                    <w:left w:val="none" w:sz="0" w:space="0" w:color="auto"/>
                    <w:bottom w:val="none" w:sz="0" w:space="0" w:color="auto"/>
                    <w:right w:val="none" w:sz="0" w:space="0" w:color="auto"/>
                  </w:divBdr>
                </w:div>
              </w:divsChild>
            </w:div>
            <w:div w:id="1511872897">
              <w:marLeft w:val="0"/>
              <w:marRight w:val="0"/>
              <w:marTop w:val="0"/>
              <w:marBottom w:val="225"/>
              <w:divBdr>
                <w:top w:val="none" w:sz="0" w:space="0" w:color="auto"/>
                <w:left w:val="none" w:sz="0" w:space="0" w:color="auto"/>
                <w:bottom w:val="none" w:sz="0" w:space="0" w:color="auto"/>
                <w:right w:val="none" w:sz="0" w:space="0" w:color="auto"/>
              </w:divBdr>
              <w:divsChild>
                <w:div w:id="1479567968">
                  <w:marLeft w:val="0"/>
                  <w:marRight w:val="0"/>
                  <w:marTop w:val="75"/>
                  <w:marBottom w:val="75"/>
                  <w:divBdr>
                    <w:top w:val="none" w:sz="0" w:space="0" w:color="auto"/>
                    <w:left w:val="none" w:sz="0" w:space="0" w:color="auto"/>
                    <w:bottom w:val="none" w:sz="0" w:space="0" w:color="auto"/>
                    <w:right w:val="none" w:sz="0" w:space="0" w:color="auto"/>
                  </w:divBdr>
                  <w:divsChild>
                    <w:div w:id="973289218">
                      <w:marLeft w:val="0"/>
                      <w:marRight w:val="0"/>
                      <w:marTop w:val="0"/>
                      <w:marBottom w:val="0"/>
                      <w:divBdr>
                        <w:top w:val="none" w:sz="0" w:space="0" w:color="auto"/>
                        <w:left w:val="none" w:sz="0" w:space="0" w:color="auto"/>
                        <w:bottom w:val="none" w:sz="0" w:space="0" w:color="auto"/>
                        <w:right w:val="none" w:sz="0" w:space="0" w:color="auto"/>
                      </w:divBdr>
                    </w:div>
                  </w:divsChild>
                </w:div>
                <w:div w:id="1538352351">
                  <w:marLeft w:val="0"/>
                  <w:marRight w:val="0"/>
                  <w:marTop w:val="0"/>
                  <w:marBottom w:val="0"/>
                  <w:divBdr>
                    <w:top w:val="none" w:sz="0" w:space="0" w:color="auto"/>
                    <w:left w:val="none" w:sz="0" w:space="0" w:color="auto"/>
                    <w:bottom w:val="none" w:sz="0" w:space="0" w:color="auto"/>
                    <w:right w:val="none" w:sz="0" w:space="0" w:color="auto"/>
                  </w:divBdr>
                  <w:divsChild>
                    <w:div w:id="51274951">
                      <w:marLeft w:val="0"/>
                      <w:marRight w:val="0"/>
                      <w:marTop w:val="0"/>
                      <w:marBottom w:val="0"/>
                      <w:divBdr>
                        <w:top w:val="none" w:sz="0" w:space="0" w:color="auto"/>
                        <w:left w:val="none" w:sz="0" w:space="0" w:color="auto"/>
                        <w:bottom w:val="none" w:sz="0" w:space="0" w:color="auto"/>
                        <w:right w:val="none" w:sz="0" w:space="0" w:color="auto"/>
                      </w:divBdr>
                    </w:div>
                  </w:divsChild>
                </w:div>
                <w:div w:id="17700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651432">
      <w:bodyDiv w:val="1"/>
      <w:marLeft w:val="0"/>
      <w:marRight w:val="0"/>
      <w:marTop w:val="0"/>
      <w:marBottom w:val="0"/>
      <w:divBdr>
        <w:top w:val="none" w:sz="0" w:space="0" w:color="auto"/>
        <w:left w:val="none" w:sz="0" w:space="0" w:color="auto"/>
        <w:bottom w:val="none" w:sz="0" w:space="0" w:color="auto"/>
        <w:right w:val="none" w:sz="0" w:space="0" w:color="auto"/>
      </w:divBdr>
      <w:divsChild>
        <w:div w:id="436602577">
          <w:marLeft w:val="0"/>
          <w:marRight w:val="0"/>
          <w:marTop w:val="0"/>
          <w:marBottom w:val="0"/>
          <w:divBdr>
            <w:top w:val="none" w:sz="0" w:space="0" w:color="auto"/>
            <w:left w:val="none" w:sz="0" w:space="0" w:color="auto"/>
            <w:bottom w:val="none" w:sz="0" w:space="0" w:color="auto"/>
            <w:right w:val="none" w:sz="0" w:space="0" w:color="auto"/>
          </w:divBdr>
        </w:div>
        <w:div w:id="1647589969">
          <w:marLeft w:val="0"/>
          <w:marRight w:val="0"/>
          <w:marTop w:val="0"/>
          <w:marBottom w:val="0"/>
          <w:divBdr>
            <w:top w:val="none" w:sz="0" w:space="0" w:color="auto"/>
            <w:left w:val="none" w:sz="0" w:space="0" w:color="auto"/>
            <w:bottom w:val="none" w:sz="0" w:space="0" w:color="auto"/>
            <w:right w:val="none" w:sz="0" w:space="0" w:color="auto"/>
          </w:divBdr>
        </w:div>
      </w:divsChild>
    </w:div>
    <w:div w:id="225918830">
      <w:bodyDiv w:val="1"/>
      <w:marLeft w:val="0"/>
      <w:marRight w:val="0"/>
      <w:marTop w:val="0"/>
      <w:marBottom w:val="0"/>
      <w:divBdr>
        <w:top w:val="none" w:sz="0" w:space="0" w:color="auto"/>
        <w:left w:val="none" w:sz="0" w:space="0" w:color="auto"/>
        <w:bottom w:val="none" w:sz="0" w:space="0" w:color="auto"/>
        <w:right w:val="none" w:sz="0" w:space="0" w:color="auto"/>
      </w:divBdr>
    </w:div>
    <w:div w:id="226187730">
      <w:bodyDiv w:val="1"/>
      <w:marLeft w:val="0"/>
      <w:marRight w:val="0"/>
      <w:marTop w:val="0"/>
      <w:marBottom w:val="0"/>
      <w:divBdr>
        <w:top w:val="none" w:sz="0" w:space="0" w:color="auto"/>
        <w:left w:val="none" w:sz="0" w:space="0" w:color="auto"/>
        <w:bottom w:val="none" w:sz="0" w:space="0" w:color="auto"/>
        <w:right w:val="none" w:sz="0" w:space="0" w:color="auto"/>
      </w:divBdr>
      <w:divsChild>
        <w:div w:id="1541362291">
          <w:marLeft w:val="0"/>
          <w:marRight w:val="0"/>
          <w:marTop w:val="0"/>
          <w:marBottom w:val="0"/>
          <w:divBdr>
            <w:top w:val="none" w:sz="0" w:space="0" w:color="auto"/>
            <w:left w:val="none" w:sz="0" w:space="0" w:color="auto"/>
            <w:bottom w:val="none" w:sz="0" w:space="0" w:color="auto"/>
            <w:right w:val="none" w:sz="0" w:space="0" w:color="auto"/>
          </w:divBdr>
          <w:divsChild>
            <w:div w:id="1201746740">
              <w:marLeft w:val="0"/>
              <w:marRight w:val="0"/>
              <w:marTop w:val="0"/>
              <w:marBottom w:val="0"/>
              <w:divBdr>
                <w:top w:val="none" w:sz="0" w:space="0" w:color="auto"/>
                <w:left w:val="none" w:sz="0" w:space="0" w:color="auto"/>
                <w:bottom w:val="none" w:sz="0" w:space="0" w:color="auto"/>
                <w:right w:val="none" w:sz="0" w:space="0" w:color="auto"/>
              </w:divBdr>
              <w:divsChild>
                <w:div w:id="50426203">
                  <w:marLeft w:val="0"/>
                  <w:marRight w:val="0"/>
                  <w:marTop w:val="0"/>
                  <w:marBottom w:val="0"/>
                  <w:divBdr>
                    <w:top w:val="none" w:sz="0" w:space="0" w:color="auto"/>
                    <w:left w:val="none" w:sz="0" w:space="0" w:color="auto"/>
                    <w:bottom w:val="none" w:sz="0" w:space="0" w:color="auto"/>
                    <w:right w:val="none" w:sz="0" w:space="0" w:color="auto"/>
                  </w:divBdr>
                </w:div>
                <w:div w:id="17905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001446">
          <w:marLeft w:val="0"/>
          <w:marRight w:val="0"/>
          <w:marTop w:val="0"/>
          <w:marBottom w:val="0"/>
          <w:divBdr>
            <w:top w:val="none" w:sz="0" w:space="0" w:color="auto"/>
            <w:left w:val="none" w:sz="0" w:space="0" w:color="auto"/>
            <w:bottom w:val="none" w:sz="0" w:space="0" w:color="auto"/>
            <w:right w:val="none" w:sz="0" w:space="0" w:color="auto"/>
          </w:divBdr>
          <w:divsChild>
            <w:div w:id="385301876">
              <w:marLeft w:val="0"/>
              <w:marRight w:val="0"/>
              <w:marTop w:val="0"/>
              <w:marBottom w:val="0"/>
              <w:divBdr>
                <w:top w:val="none" w:sz="0" w:space="0" w:color="auto"/>
                <w:left w:val="none" w:sz="0" w:space="0" w:color="auto"/>
                <w:bottom w:val="none" w:sz="0" w:space="0" w:color="auto"/>
                <w:right w:val="none" w:sz="0" w:space="0" w:color="auto"/>
              </w:divBdr>
              <w:divsChild>
                <w:div w:id="477186844">
                  <w:marLeft w:val="0"/>
                  <w:marRight w:val="0"/>
                  <w:marTop w:val="0"/>
                  <w:marBottom w:val="0"/>
                  <w:divBdr>
                    <w:top w:val="none" w:sz="0" w:space="0" w:color="auto"/>
                    <w:left w:val="none" w:sz="0" w:space="0" w:color="auto"/>
                    <w:bottom w:val="none" w:sz="0" w:space="0" w:color="auto"/>
                    <w:right w:val="none" w:sz="0" w:space="0" w:color="auto"/>
                  </w:divBdr>
                  <w:divsChild>
                    <w:div w:id="443883333">
                      <w:marLeft w:val="0"/>
                      <w:marRight w:val="0"/>
                      <w:marTop w:val="0"/>
                      <w:marBottom w:val="0"/>
                      <w:divBdr>
                        <w:top w:val="none" w:sz="0" w:space="0" w:color="auto"/>
                        <w:left w:val="none" w:sz="0" w:space="0" w:color="auto"/>
                        <w:bottom w:val="none" w:sz="0" w:space="0" w:color="auto"/>
                        <w:right w:val="none" w:sz="0" w:space="0" w:color="auto"/>
                      </w:divBdr>
                      <w:divsChild>
                        <w:div w:id="1514344552">
                          <w:marLeft w:val="0"/>
                          <w:marRight w:val="0"/>
                          <w:marTop w:val="0"/>
                          <w:marBottom w:val="0"/>
                          <w:divBdr>
                            <w:top w:val="none" w:sz="0" w:space="0" w:color="auto"/>
                            <w:left w:val="none" w:sz="0" w:space="0" w:color="auto"/>
                            <w:bottom w:val="none" w:sz="0" w:space="0" w:color="auto"/>
                            <w:right w:val="none" w:sz="0" w:space="0" w:color="auto"/>
                          </w:divBdr>
                        </w:div>
                      </w:divsChild>
                    </w:div>
                    <w:div w:id="1054156355">
                      <w:marLeft w:val="0"/>
                      <w:marRight w:val="0"/>
                      <w:marTop w:val="0"/>
                      <w:marBottom w:val="0"/>
                      <w:divBdr>
                        <w:top w:val="none" w:sz="0" w:space="0" w:color="auto"/>
                        <w:left w:val="none" w:sz="0" w:space="0" w:color="auto"/>
                        <w:bottom w:val="none" w:sz="0" w:space="0" w:color="auto"/>
                        <w:right w:val="none" w:sz="0" w:space="0" w:color="auto"/>
                      </w:divBdr>
                      <w:divsChild>
                        <w:div w:id="499082886">
                          <w:marLeft w:val="0"/>
                          <w:marRight w:val="0"/>
                          <w:marTop w:val="0"/>
                          <w:marBottom w:val="0"/>
                          <w:divBdr>
                            <w:top w:val="none" w:sz="0" w:space="0" w:color="auto"/>
                            <w:left w:val="none" w:sz="0" w:space="0" w:color="auto"/>
                            <w:bottom w:val="none" w:sz="0" w:space="0" w:color="auto"/>
                            <w:right w:val="none" w:sz="0" w:space="0" w:color="auto"/>
                          </w:divBdr>
                        </w:div>
                        <w:div w:id="172382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00694">
              <w:marLeft w:val="0"/>
              <w:marRight w:val="0"/>
              <w:marTop w:val="0"/>
              <w:marBottom w:val="0"/>
              <w:divBdr>
                <w:top w:val="none" w:sz="0" w:space="0" w:color="auto"/>
                <w:left w:val="none" w:sz="0" w:space="0" w:color="auto"/>
                <w:bottom w:val="none" w:sz="0" w:space="0" w:color="auto"/>
                <w:right w:val="none" w:sz="0" w:space="0" w:color="auto"/>
              </w:divBdr>
              <w:divsChild>
                <w:div w:id="634676382">
                  <w:marLeft w:val="0"/>
                  <w:marRight w:val="0"/>
                  <w:marTop w:val="0"/>
                  <w:marBottom w:val="0"/>
                  <w:divBdr>
                    <w:top w:val="none" w:sz="0" w:space="0" w:color="auto"/>
                    <w:left w:val="none" w:sz="0" w:space="0" w:color="auto"/>
                    <w:bottom w:val="none" w:sz="0" w:space="0" w:color="auto"/>
                    <w:right w:val="none" w:sz="0" w:space="0" w:color="auto"/>
                  </w:divBdr>
                  <w:divsChild>
                    <w:div w:id="385227131">
                      <w:marLeft w:val="0"/>
                      <w:marRight w:val="0"/>
                      <w:marTop w:val="0"/>
                      <w:marBottom w:val="0"/>
                      <w:divBdr>
                        <w:top w:val="none" w:sz="0" w:space="0" w:color="auto"/>
                        <w:left w:val="none" w:sz="0" w:space="0" w:color="auto"/>
                        <w:bottom w:val="none" w:sz="0" w:space="0" w:color="auto"/>
                        <w:right w:val="none" w:sz="0" w:space="0" w:color="auto"/>
                      </w:divBdr>
                      <w:divsChild>
                        <w:div w:id="34160745">
                          <w:marLeft w:val="0"/>
                          <w:marRight w:val="0"/>
                          <w:marTop w:val="0"/>
                          <w:marBottom w:val="0"/>
                          <w:divBdr>
                            <w:top w:val="none" w:sz="0" w:space="0" w:color="auto"/>
                            <w:left w:val="none" w:sz="0" w:space="0" w:color="auto"/>
                            <w:bottom w:val="none" w:sz="0" w:space="0" w:color="auto"/>
                            <w:right w:val="none" w:sz="0" w:space="0" w:color="auto"/>
                          </w:divBdr>
                        </w:div>
                        <w:div w:id="171739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6232949">
      <w:bodyDiv w:val="1"/>
      <w:marLeft w:val="0"/>
      <w:marRight w:val="0"/>
      <w:marTop w:val="0"/>
      <w:marBottom w:val="0"/>
      <w:divBdr>
        <w:top w:val="none" w:sz="0" w:space="0" w:color="auto"/>
        <w:left w:val="none" w:sz="0" w:space="0" w:color="auto"/>
        <w:bottom w:val="none" w:sz="0" w:space="0" w:color="auto"/>
        <w:right w:val="none" w:sz="0" w:space="0" w:color="auto"/>
      </w:divBdr>
      <w:divsChild>
        <w:div w:id="1627545605">
          <w:marLeft w:val="0"/>
          <w:marRight w:val="0"/>
          <w:marTop w:val="0"/>
          <w:marBottom w:val="0"/>
          <w:divBdr>
            <w:top w:val="none" w:sz="0" w:space="0" w:color="auto"/>
            <w:left w:val="none" w:sz="0" w:space="0" w:color="auto"/>
            <w:bottom w:val="none" w:sz="0" w:space="0" w:color="auto"/>
            <w:right w:val="none" w:sz="0" w:space="0" w:color="auto"/>
          </w:divBdr>
          <w:divsChild>
            <w:div w:id="689767443">
              <w:marLeft w:val="0"/>
              <w:marRight w:val="0"/>
              <w:marTop w:val="0"/>
              <w:marBottom w:val="0"/>
              <w:divBdr>
                <w:top w:val="none" w:sz="0" w:space="0" w:color="auto"/>
                <w:left w:val="none" w:sz="0" w:space="0" w:color="auto"/>
                <w:bottom w:val="none" w:sz="0" w:space="0" w:color="auto"/>
                <w:right w:val="none" w:sz="0" w:space="0" w:color="auto"/>
              </w:divBdr>
            </w:div>
          </w:divsChild>
        </w:div>
        <w:div w:id="1796218946">
          <w:marLeft w:val="0"/>
          <w:marRight w:val="0"/>
          <w:marTop w:val="0"/>
          <w:marBottom w:val="0"/>
          <w:divBdr>
            <w:top w:val="none" w:sz="0" w:space="0" w:color="auto"/>
            <w:left w:val="none" w:sz="0" w:space="0" w:color="auto"/>
            <w:bottom w:val="none" w:sz="0" w:space="0" w:color="auto"/>
            <w:right w:val="none" w:sz="0" w:space="0" w:color="auto"/>
          </w:divBdr>
        </w:div>
      </w:divsChild>
    </w:div>
    <w:div w:id="226379089">
      <w:bodyDiv w:val="1"/>
      <w:marLeft w:val="0"/>
      <w:marRight w:val="0"/>
      <w:marTop w:val="0"/>
      <w:marBottom w:val="0"/>
      <w:divBdr>
        <w:top w:val="none" w:sz="0" w:space="0" w:color="auto"/>
        <w:left w:val="none" w:sz="0" w:space="0" w:color="auto"/>
        <w:bottom w:val="none" w:sz="0" w:space="0" w:color="auto"/>
        <w:right w:val="none" w:sz="0" w:space="0" w:color="auto"/>
      </w:divBdr>
    </w:div>
    <w:div w:id="226845542">
      <w:bodyDiv w:val="1"/>
      <w:marLeft w:val="0"/>
      <w:marRight w:val="0"/>
      <w:marTop w:val="0"/>
      <w:marBottom w:val="0"/>
      <w:divBdr>
        <w:top w:val="none" w:sz="0" w:space="0" w:color="auto"/>
        <w:left w:val="none" w:sz="0" w:space="0" w:color="auto"/>
        <w:bottom w:val="none" w:sz="0" w:space="0" w:color="auto"/>
        <w:right w:val="none" w:sz="0" w:space="0" w:color="auto"/>
      </w:divBdr>
      <w:divsChild>
        <w:div w:id="83380109">
          <w:marLeft w:val="0"/>
          <w:marRight w:val="0"/>
          <w:marTop w:val="0"/>
          <w:marBottom w:val="0"/>
          <w:divBdr>
            <w:top w:val="none" w:sz="0" w:space="0" w:color="auto"/>
            <w:left w:val="none" w:sz="0" w:space="0" w:color="auto"/>
            <w:bottom w:val="none" w:sz="0" w:space="0" w:color="auto"/>
            <w:right w:val="none" w:sz="0" w:space="0" w:color="auto"/>
          </w:divBdr>
        </w:div>
      </w:divsChild>
    </w:div>
    <w:div w:id="227031681">
      <w:bodyDiv w:val="1"/>
      <w:marLeft w:val="0"/>
      <w:marRight w:val="0"/>
      <w:marTop w:val="0"/>
      <w:marBottom w:val="0"/>
      <w:divBdr>
        <w:top w:val="none" w:sz="0" w:space="0" w:color="auto"/>
        <w:left w:val="none" w:sz="0" w:space="0" w:color="auto"/>
        <w:bottom w:val="none" w:sz="0" w:space="0" w:color="auto"/>
        <w:right w:val="none" w:sz="0" w:space="0" w:color="auto"/>
      </w:divBdr>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sChild>
            <w:div w:id="1263563701">
              <w:marLeft w:val="0"/>
              <w:marRight w:val="0"/>
              <w:marTop w:val="0"/>
              <w:marBottom w:val="0"/>
              <w:divBdr>
                <w:top w:val="none" w:sz="0" w:space="0" w:color="auto"/>
                <w:left w:val="none" w:sz="0" w:space="0" w:color="auto"/>
                <w:bottom w:val="none" w:sz="0" w:space="0" w:color="auto"/>
                <w:right w:val="none" w:sz="0" w:space="0" w:color="auto"/>
              </w:divBdr>
            </w:div>
          </w:divsChild>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300701">
      <w:bodyDiv w:val="1"/>
      <w:marLeft w:val="0"/>
      <w:marRight w:val="0"/>
      <w:marTop w:val="0"/>
      <w:marBottom w:val="0"/>
      <w:divBdr>
        <w:top w:val="none" w:sz="0" w:space="0" w:color="auto"/>
        <w:left w:val="none" w:sz="0" w:space="0" w:color="auto"/>
        <w:bottom w:val="none" w:sz="0" w:space="0" w:color="auto"/>
        <w:right w:val="none" w:sz="0" w:space="0" w:color="auto"/>
      </w:divBdr>
      <w:divsChild>
        <w:div w:id="819809592">
          <w:marLeft w:val="0"/>
          <w:marRight w:val="0"/>
          <w:marTop w:val="0"/>
          <w:marBottom w:val="0"/>
          <w:divBdr>
            <w:top w:val="none" w:sz="0" w:space="0" w:color="auto"/>
            <w:left w:val="none" w:sz="0" w:space="0" w:color="auto"/>
            <w:bottom w:val="none" w:sz="0" w:space="0" w:color="auto"/>
            <w:right w:val="none" w:sz="0" w:space="0" w:color="auto"/>
          </w:divBdr>
        </w:div>
      </w:divsChild>
    </w:div>
    <w:div w:id="227344836">
      <w:bodyDiv w:val="1"/>
      <w:marLeft w:val="0"/>
      <w:marRight w:val="0"/>
      <w:marTop w:val="0"/>
      <w:marBottom w:val="0"/>
      <w:divBdr>
        <w:top w:val="none" w:sz="0" w:space="0" w:color="auto"/>
        <w:left w:val="none" w:sz="0" w:space="0" w:color="auto"/>
        <w:bottom w:val="none" w:sz="0" w:space="0" w:color="auto"/>
        <w:right w:val="none" w:sz="0" w:space="0" w:color="auto"/>
      </w:divBdr>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22172078">
          <w:marLeft w:val="0"/>
          <w:marRight w:val="0"/>
          <w:marTop w:val="0"/>
          <w:marBottom w:val="0"/>
          <w:divBdr>
            <w:top w:val="none" w:sz="0" w:space="0" w:color="auto"/>
            <w:left w:val="none" w:sz="0" w:space="0" w:color="auto"/>
            <w:bottom w:val="none" w:sz="0" w:space="0" w:color="auto"/>
            <w:right w:val="none" w:sz="0" w:space="0" w:color="auto"/>
          </w:divBdr>
        </w:div>
        <w:div w:id="696127709">
          <w:marLeft w:val="0"/>
          <w:marRight w:val="0"/>
          <w:marTop w:val="0"/>
          <w:marBottom w:val="0"/>
          <w:divBdr>
            <w:top w:val="none" w:sz="0" w:space="0" w:color="auto"/>
            <w:left w:val="none" w:sz="0" w:space="0" w:color="auto"/>
            <w:bottom w:val="none" w:sz="0" w:space="0" w:color="auto"/>
            <w:right w:val="none" w:sz="0" w:space="0" w:color="auto"/>
          </w:divBdr>
          <w:divsChild>
            <w:div w:id="116340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474614141">
          <w:marLeft w:val="0"/>
          <w:marRight w:val="0"/>
          <w:marTop w:val="0"/>
          <w:marBottom w:val="0"/>
          <w:divBdr>
            <w:top w:val="none" w:sz="0" w:space="0" w:color="auto"/>
            <w:left w:val="none" w:sz="0" w:space="0" w:color="auto"/>
            <w:bottom w:val="none" w:sz="0" w:space="0" w:color="auto"/>
            <w:right w:val="none" w:sz="0" w:space="0" w:color="auto"/>
          </w:divBdr>
        </w:div>
        <w:div w:id="591351727">
          <w:marLeft w:val="0"/>
          <w:marRight w:val="0"/>
          <w:marTop w:val="0"/>
          <w:marBottom w:val="0"/>
          <w:divBdr>
            <w:top w:val="none" w:sz="0" w:space="0" w:color="auto"/>
            <w:left w:val="none" w:sz="0" w:space="0" w:color="auto"/>
            <w:bottom w:val="none" w:sz="0" w:space="0" w:color="auto"/>
            <w:right w:val="none" w:sz="0" w:space="0" w:color="auto"/>
          </w:divBdr>
          <w:divsChild>
            <w:div w:id="126734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957995">
      <w:bodyDiv w:val="1"/>
      <w:marLeft w:val="0"/>
      <w:marRight w:val="0"/>
      <w:marTop w:val="0"/>
      <w:marBottom w:val="0"/>
      <w:divBdr>
        <w:top w:val="none" w:sz="0" w:space="0" w:color="auto"/>
        <w:left w:val="none" w:sz="0" w:space="0" w:color="auto"/>
        <w:bottom w:val="none" w:sz="0" w:space="0" w:color="auto"/>
        <w:right w:val="none" w:sz="0" w:space="0" w:color="auto"/>
      </w:divBdr>
      <w:divsChild>
        <w:div w:id="1102342436">
          <w:marLeft w:val="0"/>
          <w:marRight w:val="0"/>
          <w:marTop w:val="0"/>
          <w:marBottom w:val="0"/>
          <w:divBdr>
            <w:top w:val="none" w:sz="0" w:space="0" w:color="auto"/>
            <w:left w:val="none" w:sz="0" w:space="0" w:color="auto"/>
            <w:bottom w:val="none" w:sz="0" w:space="0" w:color="auto"/>
            <w:right w:val="none" w:sz="0" w:space="0" w:color="auto"/>
          </w:divBdr>
        </w:div>
        <w:div w:id="1097287930">
          <w:marLeft w:val="0"/>
          <w:marRight w:val="0"/>
          <w:marTop w:val="150"/>
          <w:marBottom w:val="150"/>
          <w:divBdr>
            <w:top w:val="single" w:sz="6" w:space="4" w:color="D7D7D7"/>
            <w:left w:val="none" w:sz="0" w:space="0" w:color="auto"/>
            <w:bottom w:val="single" w:sz="6" w:space="4" w:color="D7D7D7"/>
            <w:right w:val="none" w:sz="0" w:space="0" w:color="auto"/>
          </w:divBdr>
        </w:div>
        <w:div w:id="2086370214">
          <w:marLeft w:val="0"/>
          <w:marRight w:val="0"/>
          <w:marTop w:val="0"/>
          <w:marBottom w:val="375"/>
          <w:divBdr>
            <w:top w:val="none" w:sz="0" w:space="0" w:color="auto"/>
            <w:left w:val="none" w:sz="0" w:space="0" w:color="auto"/>
            <w:bottom w:val="none" w:sz="0" w:space="0" w:color="auto"/>
            <w:right w:val="none" w:sz="0" w:space="0" w:color="auto"/>
          </w:divBdr>
          <w:divsChild>
            <w:div w:id="1277298471">
              <w:marLeft w:val="0"/>
              <w:marRight w:val="150"/>
              <w:marTop w:val="0"/>
              <w:marBottom w:val="0"/>
              <w:divBdr>
                <w:top w:val="none" w:sz="0" w:space="0" w:color="auto"/>
                <w:left w:val="none" w:sz="0" w:space="0" w:color="auto"/>
                <w:bottom w:val="none" w:sz="0" w:space="0" w:color="auto"/>
                <w:right w:val="none" w:sz="0" w:space="0" w:color="auto"/>
              </w:divBdr>
            </w:div>
          </w:divsChild>
        </w:div>
        <w:div w:id="909343396">
          <w:marLeft w:val="0"/>
          <w:marRight w:val="0"/>
          <w:marTop w:val="0"/>
          <w:marBottom w:val="0"/>
          <w:divBdr>
            <w:top w:val="none" w:sz="0" w:space="0" w:color="auto"/>
            <w:left w:val="none" w:sz="0" w:space="0" w:color="auto"/>
            <w:bottom w:val="none" w:sz="0" w:space="0" w:color="auto"/>
            <w:right w:val="none" w:sz="0" w:space="0" w:color="auto"/>
          </w:divBdr>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sChild>
        <w:div w:id="1876770437">
          <w:marLeft w:val="0"/>
          <w:marRight w:val="0"/>
          <w:marTop w:val="0"/>
          <w:marBottom w:val="0"/>
          <w:divBdr>
            <w:top w:val="none" w:sz="0" w:space="0" w:color="auto"/>
            <w:left w:val="none" w:sz="0" w:space="0" w:color="auto"/>
            <w:bottom w:val="none" w:sz="0" w:space="0" w:color="auto"/>
            <w:right w:val="none" w:sz="0" w:space="0" w:color="auto"/>
          </w:divBdr>
          <w:divsChild>
            <w:div w:id="646859220">
              <w:marLeft w:val="0"/>
              <w:marRight w:val="0"/>
              <w:marTop w:val="0"/>
              <w:marBottom w:val="0"/>
              <w:divBdr>
                <w:top w:val="none" w:sz="0" w:space="0" w:color="auto"/>
                <w:left w:val="none" w:sz="0" w:space="0" w:color="auto"/>
                <w:bottom w:val="none" w:sz="0" w:space="0" w:color="auto"/>
                <w:right w:val="none" w:sz="0" w:space="0" w:color="auto"/>
              </w:divBdr>
              <w:divsChild>
                <w:div w:id="4648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47069">
      <w:bodyDiv w:val="1"/>
      <w:marLeft w:val="0"/>
      <w:marRight w:val="0"/>
      <w:marTop w:val="0"/>
      <w:marBottom w:val="0"/>
      <w:divBdr>
        <w:top w:val="none" w:sz="0" w:space="0" w:color="auto"/>
        <w:left w:val="none" w:sz="0" w:space="0" w:color="auto"/>
        <w:bottom w:val="none" w:sz="0" w:space="0" w:color="auto"/>
        <w:right w:val="none" w:sz="0" w:space="0" w:color="auto"/>
      </w:divBdr>
      <w:divsChild>
        <w:div w:id="1588148899">
          <w:marLeft w:val="0"/>
          <w:marRight w:val="0"/>
          <w:marTop w:val="0"/>
          <w:marBottom w:val="0"/>
          <w:divBdr>
            <w:top w:val="none" w:sz="0" w:space="0" w:color="auto"/>
            <w:left w:val="none" w:sz="0" w:space="0" w:color="auto"/>
            <w:bottom w:val="none" w:sz="0" w:space="0" w:color="auto"/>
            <w:right w:val="none" w:sz="0" w:space="0" w:color="auto"/>
          </w:divBdr>
        </w:div>
      </w:divsChild>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sChild>
                <w:div w:id="186739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sChild>
        <w:div w:id="1298679402">
          <w:marLeft w:val="0"/>
          <w:marRight w:val="300"/>
          <w:marTop w:val="0"/>
          <w:marBottom w:val="0"/>
          <w:divBdr>
            <w:top w:val="none" w:sz="0" w:space="0" w:color="auto"/>
            <w:left w:val="none" w:sz="0" w:space="0" w:color="auto"/>
            <w:bottom w:val="none" w:sz="0" w:space="0" w:color="auto"/>
            <w:right w:val="none" w:sz="0" w:space="0" w:color="auto"/>
          </w:divBdr>
        </w:div>
      </w:divsChild>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48711">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075255">
      <w:bodyDiv w:val="1"/>
      <w:marLeft w:val="0"/>
      <w:marRight w:val="0"/>
      <w:marTop w:val="0"/>
      <w:marBottom w:val="0"/>
      <w:divBdr>
        <w:top w:val="none" w:sz="0" w:space="0" w:color="auto"/>
        <w:left w:val="none" w:sz="0" w:space="0" w:color="auto"/>
        <w:bottom w:val="none" w:sz="0" w:space="0" w:color="auto"/>
        <w:right w:val="none" w:sz="0" w:space="0" w:color="auto"/>
      </w:divBdr>
    </w:div>
    <w:div w:id="229078888">
      <w:bodyDiv w:val="1"/>
      <w:marLeft w:val="0"/>
      <w:marRight w:val="0"/>
      <w:marTop w:val="0"/>
      <w:marBottom w:val="0"/>
      <w:divBdr>
        <w:top w:val="none" w:sz="0" w:space="0" w:color="auto"/>
        <w:left w:val="none" w:sz="0" w:space="0" w:color="auto"/>
        <w:bottom w:val="none" w:sz="0" w:space="0" w:color="auto"/>
        <w:right w:val="none" w:sz="0" w:space="0" w:color="auto"/>
      </w:divBdr>
      <w:divsChild>
        <w:div w:id="397496">
          <w:marLeft w:val="0"/>
          <w:marRight w:val="0"/>
          <w:marTop w:val="0"/>
          <w:marBottom w:val="0"/>
          <w:divBdr>
            <w:top w:val="none" w:sz="0" w:space="0" w:color="auto"/>
            <w:left w:val="none" w:sz="0" w:space="0" w:color="auto"/>
            <w:bottom w:val="none" w:sz="0" w:space="0" w:color="auto"/>
            <w:right w:val="none" w:sz="0" w:space="0" w:color="auto"/>
          </w:divBdr>
          <w:divsChild>
            <w:div w:id="2031299777">
              <w:marLeft w:val="0"/>
              <w:marRight w:val="0"/>
              <w:marTop w:val="0"/>
              <w:marBottom w:val="0"/>
              <w:divBdr>
                <w:top w:val="none" w:sz="0" w:space="0" w:color="auto"/>
                <w:left w:val="none" w:sz="0" w:space="0" w:color="auto"/>
                <w:bottom w:val="none" w:sz="0" w:space="0" w:color="auto"/>
                <w:right w:val="none" w:sz="0" w:space="0" w:color="auto"/>
              </w:divBdr>
              <w:divsChild>
                <w:div w:id="1342585426">
                  <w:marLeft w:val="0"/>
                  <w:marRight w:val="0"/>
                  <w:marTop w:val="0"/>
                  <w:marBottom w:val="0"/>
                  <w:divBdr>
                    <w:top w:val="none" w:sz="0" w:space="0" w:color="auto"/>
                    <w:left w:val="none" w:sz="0" w:space="0" w:color="auto"/>
                    <w:bottom w:val="none" w:sz="0" w:space="0" w:color="auto"/>
                    <w:right w:val="none" w:sz="0" w:space="0" w:color="auto"/>
                  </w:divBdr>
                  <w:divsChild>
                    <w:div w:id="179708482">
                      <w:marLeft w:val="0"/>
                      <w:marRight w:val="0"/>
                      <w:marTop w:val="0"/>
                      <w:marBottom w:val="0"/>
                      <w:divBdr>
                        <w:top w:val="none" w:sz="0" w:space="0" w:color="auto"/>
                        <w:left w:val="none" w:sz="0" w:space="0" w:color="auto"/>
                        <w:bottom w:val="none" w:sz="0" w:space="0" w:color="auto"/>
                        <w:right w:val="none" w:sz="0" w:space="0" w:color="auto"/>
                      </w:divBdr>
                      <w:divsChild>
                        <w:div w:id="815536467">
                          <w:marLeft w:val="0"/>
                          <w:marRight w:val="0"/>
                          <w:marTop w:val="0"/>
                          <w:marBottom w:val="0"/>
                          <w:divBdr>
                            <w:top w:val="none" w:sz="0" w:space="0" w:color="auto"/>
                            <w:left w:val="none" w:sz="0" w:space="0" w:color="auto"/>
                            <w:bottom w:val="none" w:sz="0" w:space="0" w:color="auto"/>
                            <w:right w:val="none" w:sz="0" w:space="0" w:color="auto"/>
                          </w:divBdr>
                          <w:divsChild>
                            <w:div w:id="1929344880">
                              <w:marLeft w:val="0"/>
                              <w:marRight w:val="0"/>
                              <w:marTop w:val="0"/>
                              <w:marBottom w:val="0"/>
                              <w:divBdr>
                                <w:top w:val="none" w:sz="0" w:space="0" w:color="auto"/>
                                <w:left w:val="none" w:sz="0" w:space="0" w:color="auto"/>
                                <w:bottom w:val="none" w:sz="0" w:space="0" w:color="auto"/>
                                <w:right w:val="none" w:sz="0" w:space="0" w:color="auto"/>
                              </w:divBdr>
                            </w:div>
                            <w:div w:id="1983804996">
                              <w:marLeft w:val="0"/>
                              <w:marRight w:val="0"/>
                              <w:marTop w:val="15"/>
                              <w:marBottom w:val="0"/>
                              <w:divBdr>
                                <w:top w:val="none" w:sz="0" w:space="0" w:color="auto"/>
                                <w:left w:val="none" w:sz="0" w:space="0" w:color="auto"/>
                                <w:bottom w:val="none" w:sz="0" w:space="0" w:color="auto"/>
                                <w:right w:val="none" w:sz="0" w:space="0" w:color="auto"/>
                              </w:divBdr>
                              <w:divsChild>
                                <w:div w:id="598299441">
                                  <w:marLeft w:val="0"/>
                                  <w:marRight w:val="0"/>
                                  <w:marTop w:val="0"/>
                                  <w:marBottom w:val="0"/>
                                  <w:divBdr>
                                    <w:top w:val="none" w:sz="0" w:space="0" w:color="auto"/>
                                    <w:left w:val="none" w:sz="0" w:space="0" w:color="auto"/>
                                    <w:bottom w:val="none" w:sz="0" w:space="0" w:color="auto"/>
                                    <w:right w:val="none" w:sz="0" w:space="0" w:color="auto"/>
                                  </w:divBdr>
                                </w:div>
                                <w:div w:id="627322189">
                                  <w:marLeft w:val="0"/>
                                  <w:marRight w:val="0"/>
                                  <w:marTop w:val="0"/>
                                  <w:marBottom w:val="0"/>
                                  <w:divBdr>
                                    <w:top w:val="none" w:sz="0" w:space="0" w:color="auto"/>
                                    <w:left w:val="none" w:sz="0" w:space="0" w:color="auto"/>
                                    <w:bottom w:val="none" w:sz="0" w:space="0" w:color="auto"/>
                                    <w:right w:val="none" w:sz="0" w:space="0" w:color="auto"/>
                                  </w:divBdr>
                                </w:div>
                                <w:div w:id="2105608693">
                                  <w:marLeft w:val="0"/>
                                  <w:marRight w:val="0"/>
                                  <w:marTop w:val="0"/>
                                  <w:marBottom w:val="0"/>
                                  <w:divBdr>
                                    <w:top w:val="none" w:sz="0" w:space="0" w:color="auto"/>
                                    <w:left w:val="none" w:sz="0" w:space="0" w:color="auto"/>
                                    <w:bottom w:val="none" w:sz="0" w:space="0" w:color="auto"/>
                                    <w:right w:val="none" w:sz="0" w:space="0" w:color="auto"/>
                                  </w:divBdr>
                                </w:div>
                                <w:div w:id="210869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8802440">
          <w:marLeft w:val="0"/>
          <w:marRight w:val="0"/>
          <w:marTop w:val="0"/>
          <w:marBottom w:val="0"/>
          <w:divBdr>
            <w:top w:val="none" w:sz="0" w:space="0" w:color="auto"/>
            <w:left w:val="none" w:sz="0" w:space="0" w:color="auto"/>
            <w:bottom w:val="none" w:sz="0" w:space="0" w:color="auto"/>
            <w:right w:val="none" w:sz="0" w:space="0" w:color="auto"/>
          </w:divBdr>
          <w:divsChild>
            <w:div w:id="292374678">
              <w:marLeft w:val="0"/>
              <w:marRight w:val="0"/>
              <w:marTop w:val="0"/>
              <w:marBottom w:val="0"/>
              <w:divBdr>
                <w:top w:val="none" w:sz="0" w:space="0" w:color="auto"/>
                <w:left w:val="none" w:sz="0" w:space="0" w:color="auto"/>
                <w:bottom w:val="none" w:sz="0" w:space="0" w:color="auto"/>
                <w:right w:val="none" w:sz="0" w:space="0" w:color="auto"/>
              </w:divBdr>
              <w:divsChild>
                <w:div w:id="105858904">
                  <w:marLeft w:val="0"/>
                  <w:marRight w:val="0"/>
                  <w:marTop w:val="0"/>
                  <w:marBottom w:val="0"/>
                  <w:divBdr>
                    <w:top w:val="none" w:sz="0" w:space="0" w:color="auto"/>
                    <w:left w:val="none" w:sz="0" w:space="0" w:color="auto"/>
                    <w:bottom w:val="none" w:sz="0" w:space="0" w:color="auto"/>
                    <w:right w:val="none" w:sz="0" w:space="0" w:color="auto"/>
                  </w:divBdr>
                  <w:divsChild>
                    <w:div w:id="2026051559">
                      <w:marLeft w:val="0"/>
                      <w:marRight w:val="0"/>
                      <w:marTop w:val="0"/>
                      <w:marBottom w:val="0"/>
                      <w:divBdr>
                        <w:top w:val="none" w:sz="0" w:space="0" w:color="auto"/>
                        <w:left w:val="none" w:sz="0" w:space="0" w:color="auto"/>
                        <w:bottom w:val="none" w:sz="0" w:space="0" w:color="auto"/>
                        <w:right w:val="none" w:sz="0" w:space="0" w:color="auto"/>
                      </w:divBdr>
                    </w:div>
                  </w:divsChild>
                </w:div>
                <w:div w:id="1398934940">
                  <w:marLeft w:val="0"/>
                  <w:marRight w:val="0"/>
                  <w:marTop w:val="0"/>
                  <w:marBottom w:val="0"/>
                  <w:divBdr>
                    <w:top w:val="none" w:sz="0" w:space="0" w:color="auto"/>
                    <w:left w:val="none" w:sz="0" w:space="0" w:color="auto"/>
                    <w:bottom w:val="none" w:sz="0" w:space="0" w:color="auto"/>
                    <w:right w:val="none" w:sz="0" w:space="0" w:color="auto"/>
                  </w:divBdr>
                  <w:divsChild>
                    <w:div w:id="1200121552">
                      <w:marLeft w:val="0"/>
                      <w:marRight w:val="0"/>
                      <w:marTop w:val="0"/>
                      <w:marBottom w:val="0"/>
                      <w:divBdr>
                        <w:top w:val="none" w:sz="0" w:space="0" w:color="auto"/>
                        <w:left w:val="none" w:sz="0" w:space="0" w:color="auto"/>
                        <w:bottom w:val="none" w:sz="0" w:space="0" w:color="auto"/>
                        <w:right w:val="none" w:sz="0" w:space="0" w:color="auto"/>
                      </w:divBdr>
                      <w:divsChild>
                        <w:div w:id="1914507197">
                          <w:marLeft w:val="0"/>
                          <w:marRight w:val="0"/>
                          <w:marTop w:val="0"/>
                          <w:marBottom w:val="0"/>
                          <w:divBdr>
                            <w:top w:val="none" w:sz="0" w:space="0" w:color="auto"/>
                            <w:left w:val="none" w:sz="0" w:space="0" w:color="auto"/>
                            <w:bottom w:val="none" w:sz="0" w:space="0" w:color="auto"/>
                            <w:right w:val="none" w:sz="0" w:space="0" w:color="auto"/>
                          </w:divBdr>
                          <w:divsChild>
                            <w:div w:id="1716393570">
                              <w:marLeft w:val="0"/>
                              <w:marRight w:val="0"/>
                              <w:marTop w:val="0"/>
                              <w:marBottom w:val="0"/>
                              <w:divBdr>
                                <w:top w:val="none" w:sz="0" w:space="0" w:color="auto"/>
                                <w:left w:val="none" w:sz="0" w:space="0" w:color="auto"/>
                                <w:bottom w:val="none" w:sz="0" w:space="0" w:color="auto"/>
                                <w:right w:val="none" w:sz="0" w:space="0" w:color="auto"/>
                              </w:divBdr>
                            </w:div>
                            <w:div w:id="933705724">
                              <w:marLeft w:val="0"/>
                              <w:marRight w:val="0"/>
                              <w:marTop w:val="0"/>
                              <w:marBottom w:val="0"/>
                              <w:divBdr>
                                <w:top w:val="none" w:sz="0" w:space="0" w:color="auto"/>
                                <w:left w:val="none" w:sz="0" w:space="0" w:color="auto"/>
                                <w:bottom w:val="none" w:sz="0" w:space="0" w:color="auto"/>
                                <w:right w:val="none" w:sz="0" w:space="0" w:color="auto"/>
                              </w:divBdr>
                            </w:div>
                            <w:div w:id="1691564599">
                              <w:marLeft w:val="0"/>
                              <w:marRight w:val="0"/>
                              <w:marTop w:val="0"/>
                              <w:marBottom w:val="0"/>
                              <w:divBdr>
                                <w:top w:val="none" w:sz="0" w:space="0" w:color="auto"/>
                                <w:left w:val="none" w:sz="0" w:space="0" w:color="auto"/>
                                <w:bottom w:val="none" w:sz="0" w:space="0" w:color="auto"/>
                                <w:right w:val="none" w:sz="0" w:space="0" w:color="auto"/>
                              </w:divBdr>
                            </w:div>
                            <w:div w:id="194021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270283">
                  <w:marLeft w:val="0"/>
                  <w:marRight w:val="0"/>
                  <w:marTop w:val="0"/>
                  <w:marBottom w:val="0"/>
                  <w:divBdr>
                    <w:top w:val="none" w:sz="0" w:space="0" w:color="auto"/>
                    <w:left w:val="none" w:sz="0" w:space="0" w:color="auto"/>
                    <w:bottom w:val="none" w:sz="0" w:space="0" w:color="auto"/>
                    <w:right w:val="none" w:sz="0" w:space="0" w:color="auto"/>
                  </w:divBdr>
                  <w:divsChild>
                    <w:div w:id="887885036">
                      <w:marLeft w:val="0"/>
                      <w:marRight w:val="0"/>
                      <w:marTop w:val="0"/>
                      <w:marBottom w:val="0"/>
                      <w:divBdr>
                        <w:top w:val="none" w:sz="0" w:space="0" w:color="auto"/>
                        <w:left w:val="none" w:sz="0" w:space="0" w:color="auto"/>
                        <w:bottom w:val="none" w:sz="0" w:space="0" w:color="auto"/>
                        <w:right w:val="none" w:sz="0" w:space="0" w:color="auto"/>
                      </w:divBdr>
                      <w:divsChild>
                        <w:div w:id="1322005719">
                          <w:marLeft w:val="0"/>
                          <w:marRight w:val="0"/>
                          <w:marTop w:val="0"/>
                          <w:marBottom w:val="0"/>
                          <w:divBdr>
                            <w:top w:val="none" w:sz="0" w:space="0" w:color="auto"/>
                            <w:left w:val="none" w:sz="0" w:space="0" w:color="auto"/>
                            <w:bottom w:val="none" w:sz="0" w:space="0" w:color="auto"/>
                            <w:right w:val="none" w:sz="0" w:space="0" w:color="auto"/>
                          </w:divBdr>
                          <w:divsChild>
                            <w:div w:id="604777384">
                              <w:marLeft w:val="0"/>
                              <w:marRight w:val="0"/>
                              <w:marTop w:val="0"/>
                              <w:marBottom w:val="0"/>
                              <w:divBdr>
                                <w:top w:val="none" w:sz="0" w:space="0" w:color="auto"/>
                                <w:left w:val="none" w:sz="0" w:space="0" w:color="auto"/>
                                <w:bottom w:val="none" w:sz="0" w:space="0" w:color="auto"/>
                                <w:right w:val="none" w:sz="0" w:space="0" w:color="auto"/>
                              </w:divBdr>
                              <w:divsChild>
                                <w:div w:id="871576003">
                                  <w:marLeft w:val="0"/>
                                  <w:marRight w:val="0"/>
                                  <w:marTop w:val="0"/>
                                  <w:marBottom w:val="0"/>
                                  <w:divBdr>
                                    <w:top w:val="none" w:sz="0" w:space="0" w:color="auto"/>
                                    <w:left w:val="none" w:sz="0" w:space="0" w:color="auto"/>
                                    <w:bottom w:val="none" w:sz="0" w:space="0" w:color="auto"/>
                                    <w:right w:val="none" w:sz="0" w:space="0" w:color="auto"/>
                                  </w:divBdr>
                                  <w:divsChild>
                                    <w:div w:id="204174335">
                                      <w:marLeft w:val="0"/>
                                      <w:marRight w:val="0"/>
                                      <w:marTop w:val="0"/>
                                      <w:marBottom w:val="0"/>
                                      <w:divBdr>
                                        <w:top w:val="none" w:sz="0" w:space="0" w:color="auto"/>
                                        <w:left w:val="none" w:sz="0" w:space="0" w:color="auto"/>
                                        <w:bottom w:val="none" w:sz="0" w:space="0" w:color="auto"/>
                                        <w:right w:val="none" w:sz="0" w:space="0" w:color="auto"/>
                                      </w:divBdr>
                                      <w:divsChild>
                                        <w:div w:id="1195073216">
                                          <w:marLeft w:val="0"/>
                                          <w:marRight w:val="0"/>
                                          <w:marTop w:val="0"/>
                                          <w:marBottom w:val="0"/>
                                          <w:divBdr>
                                            <w:top w:val="dotted" w:sz="12" w:space="0" w:color="D1D3D4"/>
                                            <w:left w:val="none" w:sz="0" w:space="0" w:color="auto"/>
                                            <w:bottom w:val="dotted" w:sz="12" w:space="0" w:color="D1D3D4"/>
                                            <w:right w:val="none" w:sz="0" w:space="0" w:color="auto"/>
                                          </w:divBdr>
                                          <w:divsChild>
                                            <w:div w:id="368803363">
                                              <w:marLeft w:val="-30"/>
                                              <w:marRight w:val="0"/>
                                              <w:marTop w:val="0"/>
                                              <w:marBottom w:val="0"/>
                                              <w:divBdr>
                                                <w:top w:val="none" w:sz="0" w:space="0" w:color="auto"/>
                                                <w:left w:val="none" w:sz="0" w:space="0" w:color="auto"/>
                                                <w:bottom w:val="none" w:sz="0" w:space="0" w:color="auto"/>
                                                <w:right w:val="none" w:sz="0" w:space="0" w:color="auto"/>
                                              </w:divBdr>
                                            </w:div>
                                            <w:div w:id="570427791">
                                              <w:marLeft w:val="-30"/>
                                              <w:marRight w:val="0"/>
                                              <w:marTop w:val="0"/>
                                              <w:marBottom w:val="0"/>
                                              <w:divBdr>
                                                <w:top w:val="none" w:sz="0" w:space="0" w:color="auto"/>
                                                <w:left w:val="none" w:sz="0" w:space="0" w:color="auto"/>
                                                <w:bottom w:val="none" w:sz="0" w:space="0" w:color="auto"/>
                                                <w:right w:val="none" w:sz="0" w:space="0" w:color="auto"/>
                                              </w:divBdr>
                                            </w:div>
                                            <w:div w:id="1016733259">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64054">
                              <w:marLeft w:val="0"/>
                              <w:marRight w:val="0"/>
                              <w:marTop w:val="0"/>
                              <w:marBottom w:val="0"/>
                              <w:divBdr>
                                <w:top w:val="none" w:sz="0" w:space="0" w:color="auto"/>
                                <w:left w:val="none" w:sz="0" w:space="0" w:color="auto"/>
                                <w:bottom w:val="none" w:sz="0" w:space="0" w:color="auto"/>
                                <w:right w:val="none" w:sz="0" w:space="0" w:color="auto"/>
                              </w:divBdr>
                              <w:divsChild>
                                <w:div w:id="2049376586">
                                  <w:marLeft w:val="0"/>
                                  <w:marRight w:val="0"/>
                                  <w:marTop w:val="0"/>
                                  <w:marBottom w:val="0"/>
                                  <w:divBdr>
                                    <w:top w:val="none" w:sz="0" w:space="0" w:color="auto"/>
                                    <w:left w:val="none" w:sz="0" w:space="0" w:color="auto"/>
                                    <w:bottom w:val="none" w:sz="0" w:space="0" w:color="auto"/>
                                    <w:right w:val="none" w:sz="0" w:space="0" w:color="auto"/>
                                  </w:divBdr>
                                  <w:divsChild>
                                    <w:div w:id="138379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168303">
                              <w:marLeft w:val="0"/>
                              <w:marRight w:val="0"/>
                              <w:marTop w:val="0"/>
                              <w:marBottom w:val="0"/>
                              <w:divBdr>
                                <w:top w:val="none" w:sz="0" w:space="0" w:color="auto"/>
                                <w:left w:val="none" w:sz="0" w:space="0" w:color="auto"/>
                                <w:bottom w:val="none" w:sz="0" w:space="0" w:color="auto"/>
                                <w:right w:val="none" w:sz="0" w:space="0" w:color="auto"/>
                              </w:divBdr>
                              <w:divsChild>
                                <w:div w:id="1417248366">
                                  <w:marLeft w:val="0"/>
                                  <w:marRight w:val="0"/>
                                  <w:marTop w:val="0"/>
                                  <w:marBottom w:val="0"/>
                                  <w:divBdr>
                                    <w:top w:val="none" w:sz="0" w:space="0" w:color="auto"/>
                                    <w:left w:val="none" w:sz="0" w:space="0" w:color="auto"/>
                                    <w:bottom w:val="none" w:sz="0" w:space="0" w:color="auto"/>
                                    <w:right w:val="none" w:sz="0" w:space="0" w:color="auto"/>
                                  </w:divBdr>
                                  <w:divsChild>
                                    <w:div w:id="39224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9194248">
      <w:bodyDiv w:val="1"/>
      <w:marLeft w:val="0"/>
      <w:marRight w:val="0"/>
      <w:marTop w:val="0"/>
      <w:marBottom w:val="0"/>
      <w:divBdr>
        <w:top w:val="none" w:sz="0" w:space="0" w:color="auto"/>
        <w:left w:val="none" w:sz="0" w:space="0" w:color="auto"/>
        <w:bottom w:val="none" w:sz="0" w:space="0" w:color="auto"/>
        <w:right w:val="none" w:sz="0" w:space="0" w:color="auto"/>
      </w:divBdr>
      <w:divsChild>
        <w:div w:id="631253184">
          <w:marLeft w:val="0"/>
          <w:marRight w:val="0"/>
          <w:marTop w:val="0"/>
          <w:marBottom w:val="0"/>
          <w:divBdr>
            <w:top w:val="none" w:sz="0" w:space="0" w:color="auto"/>
            <w:left w:val="none" w:sz="0" w:space="0" w:color="auto"/>
            <w:bottom w:val="none" w:sz="0" w:space="0" w:color="auto"/>
            <w:right w:val="none" w:sz="0" w:space="0" w:color="auto"/>
          </w:divBdr>
        </w:div>
        <w:div w:id="1565334383">
          <w:marLeft w:val="0"/>
          <w:marRight w:val="0"/>
          <w:marTop w:val="0"/>
          <w:marBottom w:val="0"/>
          <w:divBdr>
            <w:top w:val="none" w:sz="0" w:space="0" w:color="auto"/>
            <w:left w:val="none" w:sz="0" w:space="0" w:color="auto"/>
            <w:bottom w:val="none" w:sz="0" w:space="0" w:color="auto"/>
            <w:right w:val="none" w:sz="0" w:space="0" w:color="auto"/>
          </w:divBdr>
        </w:div>
      </w:divsChild>
    </w:div>
    <w:div w:id="229266769">
      <w:bodyDiv w:val="1"/>
      <w:marLeft w:val="0"/>
      <w:marRight w:val="0"/>
      <w:marTop w:val="0"/>
      <w:marBottom w:val="0"/>
      <w:divBdr>
        <w:top w:val="none" w:sz="0" w:space="0" w:color="auto"/>
        <w:left w:val="none" w:sz="0" w:space="0" w:color="auto"/>
        <w:bottom w:val="none" w:sz="0" w:space="0" w:color="auto"/>
        <w:right w:val="none" w:sz="0" w:space="0" w:color="auto"/>
      </w:divBdr>
      <w:divsChild>
        <w:div w:id="2135709197">
          <w:marLeft w:val="0"/>
          <w:marRight w:val="0"/>
          <w:marTop w:val="0"/>
          <w:marBottom w:val="0"/>
          <w:divBdr>
            <w:top w:val="none" w:sz="0" w:space="0" w:color="auto"/>
            <w:left w:val="none" w:sz="0" w:space="0" w:color="auto"/>
            <w:bottom w:val="none" w:sz="0" w:space="0" w:color="auto"/>
            <w:right w:val="none" w:sz="0" w:space="0" w:color="auto"/>
          </w:divBdr>
        </w:div>
        <w:div w:id="1285884398">
          <w:marLeft w:val="0"/>
          <w:marRight w:val="0"/>
          <w:marTop w:val="150"/>
          <w:marBottom w:val="150"/>
          <w:divBdr>
            <w:top w:val="single" w:sz="6" w:space="4" w:color="D7D7D7"/>
            <w:left w:val="none" w:sz="0" w:space="0" w:color="auto"/>
            <w:bottom w:val="single" w:sz="6" w:space="4" w:color="D7D7D7"/>
            <w:right w:val="none" w:sz="0" w:space="0" w:color="auto"/>
          </w:divBdr>
        </w:div>
        <w:div w:id="2062510928">
          <w:marLeft w:val="0"/>
          <w:marRight w:val="0"/>
          <w:marTop w:val="0"/>
          <w:marBottom w:val="0"/>
          <w:divBdr>
            <w:top w:val="none" w:sz="0" w:space="0" w:color="auto"/>
            <w:left w:val="none" w:sz="0" w:space="0" w:color="auto"/>
            <w:bottom w:val="none" w:sz="0" w:space="0" w:color="auto"/>
            <w:right w:val="none" w:sz="0" w:space="0" w:color="auto"/>
          </w:divBdr>
        </w:div>
      </w:divsChild>
    </w:div>
    <w:div w:id="229387416">
      <w:bodyDiv w:val="1"/>
      <w:marLeft w:val="0"/>
      <w:marRight w:val="0"/>
      <w:marTop w:val="0"/>
      <w:marBottom w:val="0"/>
      <w:divBdr>
        <w:top w:val="none" w:sz="0" w:space="0" w:color="auto"/>
        <w:left w:val="none" w:sz="0" w:space="0" w:color="auto"/>
        <w:bottom w:val="none" w:sz="0" w:space="0" w:color="auto"/>
        <w:right w:val="none" w:sz="0" w:space="0" w:color="auto"/>
      </w:divBdr>
      <w:divsChild>
        <w:div w:id="79445197">
          <w:marLeft w:val="0"/>
          <w:marRight w:val="0"/>
          <w:marTop w:val="0"/>
          <w:marBottom w:val="0"/>
          <w:divBdr>
            <w:top w:val="none" w:sz="0" w:space="0" w:color="auto"/>
            <w:left w:val="none" w:sz="0" w:space="0" w:color="auto"/>
            <w:bottom w:val="none" w:sz="0" w:space="0" w:color="auto"/>
            <w:right w:val="none" w:sz="0" w:space="0" w:color="auto"/>
          </w:divBdr>
          <w:divsChild>
            <w:div w:id="274681258">
              <w:marLeft w:val="0"/>
              <w:marRight w:val="0"/>
              <w:marTop w:val="0"/>
              <w:marBottom w:val="0"/>
              <w:divBdr>
                <w:top w:val="none" w:sz="0" w:space="0" w:color="auto"/>
                <w:left w:val="none" w:sz="0" w:space="0" w:color="auto"/>
                <w:bottom w:val="none" w:sz="0" w:space="0" w:color="auto"/>
                <w:right w:val="none" w:sz="0" w:space="0" w:color="auto"/>
              </w:divBdr>
              <w:divsChild>
                <w:div w:id="148669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37699">
          <w:marLeft w:val="0"/>
          <w:marRight w:val="0"/>
          <w:marTop w:val="0"/>
          <w:marBottom w:val="0"/>
          <w:divBdr>
            <w:top w:val="none" w:sz="0" w:space="0" w:color="auto"/>
            <w:left w:val="none" w:sz="0" w:space="0" w:color="auto"/>
            <w:bottom w:val="none" w:sz="0" w:space="0" w:color="auto"/>
            <w:right w:val="none" w:sz="0" w:space="0" w:color="auto"/>
          </w:divBdr>
          <w:divsChild>
            <w:div w:id="1499493640">
              <w:marLeft w:val="0"/>
              <w:marRight w:val="0"/>
              <w:marTop w:val="0"/>
              <w:marBottom w:val="0"/>
              <w:divBdr>
                <w:top w:val="none" w:sz="0" w:space="0" w:color="auto"/>
                <w:left w:val="none" w:sz="0" w:space="0" w:color="auto"/>
                <w:bottom w:val="none" w:sz="0" w:space="0" w:color="auto"/>
                <w:right w:val="none" w:sz="0" w:space="0" w:color="auto"/>
              </w:divBdr>
              <w:divsChild>
                <w:div w:id="963732743">
                  <w:marLeft w:val="0"/>
                  <w:marRight w:val="0"/>
                  <w:marTop w:val="0"/>
                  <w:marBottom w:val="0"/>
                  <w:divBdr>
                    <w:top w:val="none" w:sz="0" w:space="0" w:color="auto"/>
                    <w:left w:val="none" w:sz="0" w:space="0" w:color="auto"/>
                    <w:bottom w:val="none" w:sz="0" w:space="0" w:color="auto"/>
                    <w:right w:val="none" w:sz="0" w:space="0" w:color="auto"/>
                  </w:divBdr>
                  <w:divsChild>
                    <w:div w:id="101372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3762">
      <w:bodyDiv w:val="1"/>
      <w:marLeft w:val="0"/>
      <w:marRight w:val="0"/>
      <w:marTop w:val="0"/>
      <w:marBottom w:val="0"/>
      <w:divBdr>
        <w:top w:val="none" w:sz="0" w:space="0" w:color="auto"/>
        <w:left w:val="none" w:sz="0" w:space="0" w:color="auto"/>
        <w:bottom w:val="none" w:sz="0" w:space="0" w:color="auto"/>
        <w:right w:val="none" w:sz="0" w:space="0" w:color="auto"/>
      </w:divBdr>
      <w:divsChild>
        <w:div w:id="959385441">
          <w:marLeft w:val="0"/>
          <w:marRight w:val="0"/>
          <w:marTop w:val="0"/>
          <w:marBottom w:val="0"/>
          <w:divBdr>
            <w:top w:val="none" w:sz="0" w:space="0" w:color="auto"/>
            <w:left w:val="none" w:sz="0" w:space="0" w:color="auto"/>
            <w:bottom w:val="none" w:sz="0" w:space="0" w:color="auto"/>
            <w:right w:val="none" w:sz="0" w:space="0" w:color="auto"/>
          </w:divBdr>
        </w:div>
        <w:div w:id="1763067060">
          <w:marLeft w:val="0"/>
          <w:marRight w:val="0"/>
          <w:marTop w:val="0"/>
          <w:marBottom w:val="0"/>
          <w:divBdr>
            <w:top w:val="none" w:sz="0" w:space="0" w:color="auto"/>
            <w:left w:val="none" w:sz="0" w:space="0" w:color="auto"/>
            <w:bottom w:val="none" w:sz="0" w:space="0" w:color="auto"/>
            <w:right w:val="none" w:sz="0" w:space="0" w:color="auto"/>
          </w:divBdr>
          <w:divsChild>
            <w:div w:id="1569727984">
              <w:marLeft w:val="0"/>
              <w:marRight w:val="0"/>
              <w:marTop w:val="0"/>
              <w:marBottom w:val="0"/>
              <w:divBdr>
                <w:top w:val="none" w:sz="0" w:space="0" w:color="auto"/>
                <w:left w:val="none" w:sz="0" w:space="0" w:color="auto"/>
                <w:bottom w:val="none" w:sz="0" w:space="0" w:color="auto"/>
                <w:right w:val="none" w:sz="0" w:space="0" w:color="auto"/>
              </w:divBdr>
              <w:divsChild>
                <w:div w:id="10932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929545">
      <w:bodyDiv w:val="1"/>
      <w:marLeft w:val="0"/>
      <w:marRight w:val="0"/>
      <w:marTop w:val="0"/>
      <w:marBottom w:val="0"/>
      <w:divBdr>
        <w:top w:val="none" w:sz="0" w:space="0" w:color="auto"/>
        <w:left w:val="none" w:sz="0" w:space="0" w:color="auto"/>
        <w:bottom w:val="none" w:sz="0" w:space="0" w:color="auto"/>
        <w:right w:val="none" w:sz="0" w:space="0" w:color="auto"/>
      </w:divBdr>
    </w:div>
    <w:div w:id="230386994">
      <w:bodyDiv w:val="1"/>
      <w:marLeft w:val="0"/>
      <w:marRight w:val="0"/>
      <w:marTop w:val="0"/>
      <w:marBottom w:val="0"/>
      <w:divBdr>
        <w:top w:val="none" w:sz="0" w:space="0" w:color="auto"/>
        <w:left w:val="none" w:sz="0" w:space="0" w:color="auto"/>
        <w:bottom w:val="none" w:sz="0" w:space="0" w:color="auto"/>
        <w:right w:val="none" w:sz="0" w:space="0" w:color="auto"/>
      </w:divBdr>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sChild>
                <w:div w:id="1289167028">
                  <w:marLeft w:val="0"/>
                  <w:marRight w:val="0"/>
                  <w:marTop w:val="0"/>
                  <w:marBottom w:val="0"/>
                  <w:divBdr>
                    <w:top w:val="none" w:sz="0" w:space="0" w:color="auto"/>
                    <w:left w:val="none" w:sz="0" w:space="0" w:color="auto"/>
                    <w:bottom w:val="none" w:sz="0" w:space="0" w:color="auto"/>
                    <w:right w:val="none" w:sz="0" w:space="0" w:color="auto"/>
                  </w:divBdr>
                </w:div>
              </w:divsChild>
            </w:div>
            <w:div w:id="1534540423">
              <w:marLeft w:val="0"/>
              <w:marRight w:val="0"/>
              <w:marTop w:val="0"/>
              <w:marBottom w:val="0"/>
              <w:divBdr>
                <w:top w:val="none" w:sz="0" w:space="0" w:color="auto"/>
                <w:left w:val="none" w:sz="0" w:space="0" w:color="auto"/>
                <w:bottom w:val="none" w:sz="0" w:space="0" w:color="auto"/>
                <w:right w:val="none" w:sz="0" w:space="0" w:color="auto"/>
              </w:divBdr>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509529">
      <w:bodyDiv w:val="1"/>
      <w:marLeft w:val="0"/>
      <w:marRight w:val="0"/>
      <w:marTop w:val="0"/>
      <w:marBottom w:val="0"/>
      <w:divBdr>
        <w:top w:val="none" w:sz="0" w:space="0" w:color="auto"/>
        <w:left w:val="none" w:sz="0" w:space="0" w:color="auto"/>
        <w:bottom w:val="none" w:sz="0" w:space="0" w:color="auto"/>
        <w:right w:val="none" w:sz="0" w:space="0" w:color="auto"/>
      </w:divBdr>
      <w:divsChild>
        <w:div w:id="1502164082">
          <w:marLeft w:val="0"/>
          <w:marRight w:val="0"/>
          <w:marTop w:val="0"/>
          <w:marBottom w:val="0"/>
          <w:divBdr>
            <w:top w:val="none" w:sz="0" w:space="0" w:color="auto"/>
            <w:left w:val="none" w:sz="0" w:space="0" w:color="auto"/>
            <w:bottom w:val="none" w:sz="0" w:space="0" w:color="auto"/>
            <w:right w:val="none" w:sz="0" w:space="0" w:color="auto"/>
          </w:divBdr>
        </w:div>
      </w:divsChild>
    </w:div>
    <w:div w:id="230700648">
      <w:bodyDiv w:val="1"/>
      <w:marLeft w:val="0"/>
      <w:marRight w:val="0"/>
      <w:marTop w:val="0"/>
      <w:marBottom w:val="0"/>
      <w:divBdr>
        <w:top w:val="none" w:sz="0" w:space="0" w:color="auto"/>
        <w:left w:val="none" w:sz="0" w:space="0" w:color="auto"/>
        <w:bottom w:val="none" w:sz="0" w:space="0" w:color="auto"/>
        <w:right w:val="none" w:sz="0" w:space="0" w:color="auto"/>
      </w:divBdr>
      <w:divsChild>
        <w:div w:id="1796756479">
          <w:marLeft w:val="0"/>
          <w:marRight w:val="0"/>
          <w:marTop w:val="0"/>
          <w:marBottom w:val="0"/>
          <w:divBdr>
            <w:top w:val="none" w:sz="0" w:space="0" w:color="auto"/>
            <w:left w:val="none" w:sz="0" w:space="0" w:color="auto"/>
            <w:bottom w:val="none" w:sz="0" w:space="0" w:color="auto"/>
            <w:right w:val="none" w:sz="0" w:space="0" w:color="auto"/>
          </w:divBdr>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169294379">
          <w:marLeft w:val="0"/>
          <w:marRight w:val="0"/>
          <w:marTop w:val="0"/>
          <w:marBottom w:val="0"/>
          <w:divBdr>
            <w:top w:val="none" w:sz="0" w:space="0" w:color="auto"/>
            <w:left w:val="none" w:sz="0" w:space="0" w:color="auto"/>
            <w:bottom w:val="none" w:sz="0" w:space="0" w:color="auto"/>
            <w:right w:val="none" w:sz="0" w:space="0" w:color="auto"/>
          </w:divBdr>
        </w:div>
        <w:div w:id="254095821">
          <w:marLeft w:val="0"/>
          <w:marRight w:val="0"/>
          <w:marTop w:val="0"/>
          <w:marBottom w:val="0"/>
          <w:divBdr>
            <w:top w:val="none" w:sz="0" w:space="0" w:color="auto"/>
            <w:left w:val="none" w:sz="0" w:space="0" w:color="auto"/>
            <w:bottom w:val="none" w:sz="0" w:space="0" w:color="auto"/>
            <w:right w:val="none" w:sz="0" w:space="0" w:color="auto"/>
          </w:divBdr>
        </w:div>
        <w:div w:id="1357584189">
          <w:marLeft w:val="0"/>
          <w:marRight w:val="0"/>
          <w:marTop w:val="0"/>
          <w:marBottom w:val="0"/>
          <w:divBdr>
            <w:top w:val="none" w:sz="0" w:space="0" w:color="auto"/>
            <w:left w:val="none" w:sz="0" w:space="0" w:color="auto"/>
            <w:bottom w:val="none" w:sz="0" w:space="0" w:color="auto"/>
            <w:right w:val="none" w:sz="0" w:space="0" w:color="auto"/>
          </w:divBdr>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sChild>
        <w:div w:id="1195314841">
          <w:marLeft w:val="0"/>
          <w:marRight w:val="0"/>
          <w:marTop w:val="0"/>
          <w:marBottom w:val="0"/>
          <w:divBdr>
            <w:top w:val="none" w:sz="0" w:space="0" w:color="auto"/>
            <w:left w:val="none" w:sz="0" w:space="0" w:color="auto"/>
            <w:bottom w:val="none" w:sz="0" w:space="0" w:color="auto"/>
            <w:right w:val="none" w:sz="0" w:space="0" w:color="auto"/>
          </w:divBdr>
        </w:div>
        <w:div w:id="1538929567">
          <w:marLeft w:val="0"/>
          <w:marRight w:val="0"/>
          <w:marTop w:val="0"/>
          <w:marBottom w:val="0"/>
          <w:divBdr>
            <w:top w:val="none" w:sz="0" w:space="0" w:color="auto"/>
            <w:left w:val="none" w:sz="0" w:space="0" w:color="auto"/>
            <w:bottom w:val="none" w:sz="0" w:space="0" w:color="auto"/>
            <w:right w:val="none" w:sz="0" w:space="0" w:color="auto"/>
          </w:divBdr>
          <w:divsChild>
            <w:div w:id="115934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sChild>
            <w:div w:id="1123035155">
              <w:marLeft w:val="0"/>
              <w:marRight w:val="0"/>
              <w:marTop w:val="0"/>
              <w:marBottom w:val="0"/>
              <w:divBdr>
                <w:top w:val="none" w:sz="0" w:space="0" w:color="auto"/>
                <w:left w:val="none" w:sz="0" w:space="0" w:color="auto"/>
                <w:bottom w:val="none" w:sz="0" w:space="0" w:color="auto"/>
                <w:right w:val="none" w:sz="0" w:space="0" w:color="auto"/>
              </w:divBdr>
            </w:div>
          </w:divsChild>
        </w:div>
        <w:div w:id="957643438">
          <w:marLeft w:val="0"/>
          <w:marRight w:val="0"/>
          <w:marTop w:val="0"/>
          <w:marBottom w:val="0"/>
          <w:divBdr>
            <w:top w:val="none" w:sz="0" w:space="0" w:color="auto"/>
            <w:left w:val="none" w:sz="0" w:space="0" w:color="auto"/>
            <w:bottom w:val="none" w:sz="0" w:space="0" w:color="auto"/>
            <w:right w:val="none" w:sz="0" w:space="0" w:color="auto"/>
          </w:divBdr>
          <w:divsChild>
            <w:div w:id="919410441">
              <w:marLeft w:val="0"/>
              <w:marRight w:val="0"/>
              <w:marTop w:val="15"/>
              <w:marBottom w:val="0"/>
              <w:divBdr>
                <w:top w:val="none" w:sz="0" w:space="0" w:color="auto"/>
                <w:left w:val="none" w:sz="0" w:space="0" w:color="auto"/>
                <w:bottom w:val="none" w:sz="0" w:space="0" w:color="auto"/>
                <w:right w:val="none" w:sz="0" w:space="0" w:color="auto"/>
              </w:divBdr>
              <w:divsChild>
                <w:div w:id="1247030029">
                  <w:marLeft w:val="0"/>
                  <w:marRight w:val="0"/>
                  <w:marTop w:val="0"/>
                  <w:marBottom w:val="0"/>
                  <w:divBdr>
                    <w:top w:val="none" w:sz="0" w:space="0" w:color="auto"/>
                    <w:left w:val="none" w:sz="0" w:space="0" w:color="auto"/>
                    <w:bottom w:val="none" w:sz="0" w:space="0" w:color="auto"/>
                    <w:right w:val="none" w:sz="0" w:space="0" w:color="auto"/>
                  </w:divBdr>
                  <w:divsChild>
                    <w:div w:id="96994819">
                      <w:marLeft w:val="0"/>
                      <w:marRight w:val="0"/>
                      <w:marTop w:val="0"/>
                      <w:marBottom w:val="120"/>
                      <w:divBdr>
                        <w:top w:val="none" w:sz="0" w:space="0" w:color="auto"/>
                        <w:left w:val="none" w:sz="0" w:space="0" w:color="auto"/>
                        <w:bottom w:val="none" w:sz="0" w:space="0" w:color="auto"/>
                        <w:right w:val="none" w:sz="0" w:space="0" w:color="auto"/>
                      </w:divBdr>
                    </w:div>
                    <w:div w:id="581721837">
                      <w:marLeft w:val="0"/>
                      <w:marRight w:val="0"/>
                      <w:marTop w:val="0"/>
                      <w:marBottom w:val="180"/>
                      <w:divBdr>
                        <w:top w:val="none" w:sz="0" w:space="0" w:color="auto"/>
                        <w:left w:val="none" w:sz="0" w:space="0" w:color="auto"/>
                        <w:bottom w:val="none" w:sz="0" w:space="0" w:color="auto"/>
                        <w:right w:val="none" w:sz="0" w:space="0" w:color="auto"/>
                      </w:divBdr>
                    </w:div>
                    <w:div w:id="15263344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32812097">
      <w:bodyDiv w:val="1"/>
      <w:marLeft w:val="0"/>
      <w:marRight w:val="0"/>
      <w:marTop w:val="0"/>
      <w:marBottom w:val="0"/>
      <w:divBdr>
        <w:top w:val="none" w:sz="0" w:space="0" w:color="auto"/>
        <w:left w:val="none" w:sz="0" w:space="0" w:color="auto"/>
        <w:bottom w:val="none" w:sz="0" w:space="0" w:color="auto"/>
        <w:right w:val="none" w:sz="0" w:space="0" w:color="auto"/>
      </w:divBdr>
      <w:divsChild>
        <w:div w:id="996762955">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
          </w:divsChild>
        </w:div>
        <w:div w:id="800152855">
          <w:marLeft w:val="0"/>
          <w:marRight w:val="0"/>
          <w:marTop w:val="0"/>
          <w:marBottom w:val="0"/>
          <w:divBdr>
            <w:top w:val="none" w:sz="0" w:space="0" w:color="auto"/>
            <w:left w:val="none" w:sz="0" w:space="0" w:color="auto"/>
            <w:bottom w:val="none" w:sz="0" w:space="0" w:color="auto"/>
            <w:right w:val="none" w:sz="0" w:space="0" w:color="auto"/>
          </w:divBdr>
        </w:div>
        <w:div w:id="482428810">
          <w:marLeft w:val="0"/>
          <w:marRight w:val="0"/>
          <w:marTop w:val="0"/>
          <w:marBottom w:val="0"/>
          <w:divBdr>
            <w:top w:val="none" w:sz="0" w:space="0" w:color="auto"/>
            <w:left w:val="none" w:sz="0" w:space="0" w:color="auto"/>
            <w:bottom w:val="none" w:sz="0" w:space="0" w:color="auto"/>
            <w:right w:val="none" w:sz="0" w:space="0" w:color="auto"/>
          </w:divBdr>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sChild>
        <w:div w:id="1874876502">
          <w:marLeft w:val="0"/>
          <w:marRight w:val="0"/>
          <w:marTop w:val="0"/>
          <w:marBottom w:val="0"/>
          <w:divBdr>
            <w:top w:val="none" w:sz="0" w:space="0" w:color="auto"/>
            <w:left w:val="none" w:sz="0" w:space="0" w:color="auto"/>
            <w:bottom w:val="none" w:sz="0" w:space="0" w:color="auto"/>
            <w:right w:val="none" w:sz="0" w:space="0" w:color="auto"/>
          </w:divBdr>
          <w:divsChild>
            <w:div w:id="342172587">
              <w:marLeft w:val="0"/>
              <w:marRight w:val="0"/>
              <w:marTop w:val="0"/>
              <w:marBottom w:val="0"/>
              <w:divBdr>
                <w:top w:val="none" w:sz="0" w:space="0" w:color="auto"/>
                <w:left w:val="none" w:sz="0" w:space="0" w:color="auto"/>
                <w:bottom w:val="none" w:sz="0" w:space="0" w:color="auto"/>
                <w:right w:val="none" w:sz="0" w:space="0" w:color="auto"/>
              </w:divBdr>
              <w:divsChild>
                <w:div w:id="10008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sChild>
            <w:div w:id="1658875352">
              <w:marLeft w:val="-150"/>
              <w:marRight w:val="-150"/>
              <w:marTop w:val="0"/>
              <w:marBottom w:val="0"/>
              <w:divBdr>
                <w:top w:val="none" w:sz="0" w:space="0" w:color="auto"/>
                <w:left w:val="none" w:sz="0" w:space="0" w:color="auto"/>
                <w:bottom w:val="none" w:sz="0" w:space="0" w:color="auto"/>
                <w:right w:val="none" w:sz="0" w:space="0" w:color="auto"/>
              </w:divBdr>
              <w:divsChild>
                <w:div w:id="1694452262">
                  <w:marLeft w:val="0"/>
                  <w:marRight w:val="0"/>
                  <w:marTop w:val="0"/>
                  <w:marBottom w:val="0"/>
                  <w:divBdr>
                    <w:top w:val="none" w:sz="0" w:space="0" w:color="auto"/>
                    <w:left w:val="none" w:sz="0" w:space="0" w:color="auto"/>
                    <w:bottom w:val="none" w:sz="0" w:space="0" w:color="auto"/>
                    <w:right w:val="none" w:sz="0" w:space="0" w:color="auto"/>
                  </w:divBdr>
                  <w:divsChild>
                    <w:div w:id="249393473">
                      <w:marLeft w:val="0"/>
                      <w:marRight w:val="0"/>
                      <w:marTop w:val="0"/>
                      <w:marBottom w:val="0"/>
                      <w:divBdr>
                        <w:top w:val="none" w:sz="0" w:space="0" w:color="auto"/>
                        <w:left w:val="none" w:sz="0" w:space="0" w:color="auto"/>
                        <w:bottom w:val="none" w:sz="0" w:space="0" w:color="auto"/>
                        <w:right w:val="none" w:sz="0" w:space="0" w:color="auto"/>
                      </w:divBdr>
                      <w:divsChild>
                        <w:div w:id="567692711">
                          <w:marLeft w:val="0"/>
                          <w:marRight w:val="0"/>
                          <w:marTop w:val="0"/>
                          <w:marBottom w:val="0"/>
                          <w:divBdr>
                            <w:top w:val="none" w:sz="0" w:space="0" w:color="auto"/>
                            <w:left w:val="none" w:sz="0" w:space="0" w:color="auto"/>
                            <w:bottom w:val="none" w:sz="0" w:space="0" w:color="auto"/>
                            <w:right w:val="none" w:sz="0" w:space="0" w:color="auto"/>
                          </w:divBdr>
                        </w:div>
                      </w:divsChild>
                    </w:div>
                    <w:div w:id="892813273">
                      <w:marLeft w:val="0"/>
                      <w:marRight w:val="0"/>
                      <w:marTop w:val="0"/>
                      <w:marBottom w:val="0"/>
                      <w:divBdr>
                        <w:top w:val="none" w:sz="0" w:space="0" w:color="auto"/>
                        <w:left w:val="none" w:sz="0" w:space="0" w:color="auto"/>
                        <w:bottom w:val="none" w:sz="0" w:space="0" w:color="auto"/>
                        <w:right w:val="none" w:sz="0" w:space="0" w:color="auto"/>
                      </w:divBdr>
                      <w:divsChild>
                        <w:div w:id="603657666">
                          <w:marLeft w:val="0"/>
                          <w:marRight w:val="0"/>
                          <w:marTop w:val="0"/>
                          <w:marBottom w:val="0"/>
                          <w:divBdr>
                            <w:top w:val="none" w:sz="0" w:space="0" w:color="auto"/>
                            <w:left w:val="none" w:sz="0" w:space="0" w:color="auto"/>
                            <w:bottom w:val="none" w:sz="0" w:space="0" w:color="auto"/>
                            <w:right w:val="none" w:sz="0" w:space="0" w:color="auto"/>
                          </w:divBdr>
                        </w:div>
                      </w:divsChild>
                    </w:div>
                    <w:div w:id="159855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854823">
      <w:bodyDiv w:val="1"/>
      <w:marLeft w:val="0"/>
      <w:marRight w:val="0"/>
      <w:marTop w:val="0"/>
      <w:marBottom w:val="0"/>
      <w:divBdr>
        <w:top w:val="none" w:sz="0" w:space="0" w:color="auto"/>
        <w:left w:val="none" w:sz="0" w:space="0" w:color="auto"/>
        <w:bottom w:val="none" w:sz="0" w:space="0" w:color="auto"/>
        <w:right w:val="none" w:sz="0" w:space="0" w:color="auto"/>
      </w:divBdr>
      <w:divsChild>
        <w:div w:id="1264920509">
          <w:marLeft w:val="0"/>
          <w:marRight w:val="0"/>
          <w:marTop w:val="0"/>
          <w:marBottom w:val="0"/>
          <w:divBdr>
            <w:top w:val="none" w:sz="0" w:space="0" w:color="auto"/>
            <w:left w:val="none" w:sz="0" w:space="0" w:color="auto"/>
            <w:bottom w:val="none" w:sz="0" w:space="0" w:color="auto"/>
            <w:right w:val="none" w:sz="0" w:space="0" w:color="auto"/>
          </w:divBdr>
        </w:div>
      </w:divsChild>
    </w:div>
    <w:div w:id="233856677">
      <w:bodyDiv w:val="1"/>
      <w:marLeft w:val="0"/>
      <w:marRight w:val="0"/>
      <w:marTop w:val="0"/>
      <w:marBottom w:val="0"/>
      <w:divBdr>
        <w:top w:val="none" w:sz="0" w:space="0" w:color="auto"/>
        <w:left w:val="none" w:sz="0" w:space="0" w:color="auto"/>
        <w:bottom w:val="none" w:sz="0" w:space="0" w:color="auto"/>
        <w:right w:val="none" w:sz="0" w:space="0" w:color="auto"/>
      </w:divBdr>
    </w:div>
    <w:div w:id="233858156">
      <w:bodyDiv w:val="1"/>
      <w:marLeft w:val="0"/>
      <w:marRight w:val="0"/>
      <w:marTop w:val="0"/>
      <w:marBottom w:val="0"/>
      <w:divBdr>
        <w:top w:val="none" w:sz="0" w:space="0" w:color="auto"/>
        <w:left w:val="none" w:sz="0" w:space="0" w:color="auto"/>
        <w:bottom w:val="none" w:sz="0" w:space="0" w:color="auto"/>
        <w:right w:val="none" w:sz="0" w:space="0" w:color="auto"/>
      </w:divBdr>
      <w:divsChild>
        <w:div w:id="478230648">
          <w:marLeft w:val="0"/>
          <w:marRight w:val="0"/>
          <w:marTop w:val="0"/>
          <w:marBottom w:val="0"/>
          <w:divBdr>
            <w:top w:val="none" w:sz="0" w:space="0" w:color="auto"/>
            <w:left w:val="none" w:sz="0" w:space="0" w:color="auto"/>
            <w:bottom w:val="none" w:sz="0" w:space="0" w:color="auto"/>
            <w:right w:val="none" w:sz="0" w:space="0" w:color="auto"/>
          </w:divBdr>
          <w:divsChild>
            <w:div w:id="1117598721">
              <w:marLeft w:val="0"/>
              <w:marRight w:val="0"/>
              <w:marTop w:val="0"/>
              <w:marBottom w:val="0"/>
              <w:divBdr>
                <w:top w:val="none" w:sz="0" w:space="0" w:color="auto"/>
                <w:left w:val="none" w:sz="0" w:space="0" w:color="auto"/>
                <w:bottom w:val="none" w:sz="0" w:space="0" w:color="auto"/>
                <w:right w:val="none" w:sz="0" w:space="0" w:color="auto"/>
              </w:divBdr>
              <w:divsChild>
                <w:div w:id="807476678">
                  <w:marLeft w:val="0"/>
                  <w:marRight w:val="0"/>
                  <w:marTop w:val="0"/>
                  <w:marBottom w:val="0"/>
                  <w:divBdr>
                    <w:top w:val="none" w:sz="0" w:space="0" w:color="auto"/>
                    <w:left w:val="none" w:sz="0" w:space="0" w:color="auto"/>
                    <w:bottom w:val="none" w:sz="0" w:space="0" w:color="auto"/>
                    <w:right w:val="none" w:sz="0" w:space="0" w:color="auto"/>
                  </w:divBdr>
                  <w:divsChild>
                    <w:div w:id="177373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127041">
          <w:marLeft w:val="0"/>
          <w:marRight w:val="0"/>
          <w:marTop w:val="0"/>
          <w:marBottom w:val="0"/>
          <w:divBdr>
            <w:top w:val="none" w:sz="0" w:space="0" w:color="auto"/>
            <w:left w:val="none" w:sz="0" w:space="0" w:color="auto"/>
            <w:bottom w:val="none" w:sz="0" w:space="0" w:color="auto"/>
            <w:right w:val="none" w:sz="0" w:space="0" w:color="auto"/>
          </w:divBdr>
          <w:divsChild>
            <w:div w:id="1190802263">
              <w:marLeft w:val="0"/>
              <w:marRight w:val="0"/>
              <w:marTop w:val="0"/>
              <w:marBottom w:val="0"/>
              <w:divBdr>
                <w:top w:val="none" w:sz="0" w:space="0" w:color="auto"/>
                <w:left w:val="none" w:sz="0" w:space="0" w:color="auto"/>
                <w:bottom w:val="none" w:sz="0" w:space="0" w:color="auto"/>
                <w:right w:val="none" w:sz="0" w:space="0" w:color="auto"/>
              </w:divBdr>
              <w:divsChild>
                <w:div w:id="1830368365">
                  <w:marLeft w:val="0"/>
                  <w:marRight w:val="0"/>
                  <w:marTop w:val="0"/>
                  <w:marBottom w:val="0"/>
                  <w:divBdr>
                    <w:top w:val="none" w:sz="0" w:space="0" w:color="auto"/>
                    <w:left w:val="none" w:sz="0" w:space="0" w:color="auto"/>
                    <w:bottom w:val="none" w:sz="0" w:space="0" w:color="auto"/>
                    <w:right w:val="none" w:sz="0" w:space="0" w:color="auto"/>
                  </w:divBdr>
                  <w:divsChild>
                    <w:div w:id="1081878430">
                      <w:marLeft w:val="0"/>
                      <w:marRight w:val="0"/>
                      <w:marTop w:val="0"/>
                      <w:marBottom w:val="0"/>
                      <w:divBdr>
                        <w:top w:val="none" w:sz="0" w:space="0" w:color="auto"/>
                        <w:left w:val="none" w:sz="0" w:space="0" w:color="auto"/>
                        <w:bottom w:val="none" w:sz="0" w:space="0" w:color="auto"/>
                        <w:right w:val="none" w:sz="0" w:space="0" w:color="auto"/>
                      </w:divBdr>
                      <w:divsChild>
                        <w:div w:id="1592082782">
                          <w:marLeft w:val="0"/>
                          <w:marRight w:val="0"/>
                          <w:marTop w:val="0"/>
                          <w:marBottom w:val="0"/>
                          <w:divBdr>
                            <w:top w:val="none" w:sz="0" w:space="0" w:color="auto"/>
                            <w:left w:val="none" w:sz="0" w:space="0" w:color="auto"/>
                            <w:bottom w:val="none" w:sz="0" w:space="0" w:color="auto"/>
                            <w:right w:val="none" w:sz="0" w:space="0" w:color="auto"/>
                          </w:divBdr>
                          <w:divsChild>
                            <w:div w:id="182308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3862292">
      <w:bodyDiv w:val="1"/>
      <w:marLeft w:val="0"/>
      <w:marRight w:val="0"/>
      <w:marTop w:val="0"/>
      <w:marBottom w:val="0"/>
      <w:divBdr>
        <w:top w:val="none" w:sz="0" w:space="0" w:color="auto"/>
        <w:left w:val="none" w:sz="0" w:space="0" w:color="auto"/>
        <w:bottom w:val="none" w:sz="0" w:space="0" w:color="auto"/>
        <w:right w:val="none" w:sz="0" w:space="0" w:color="auto"/>
      </w:divBdr>
    </w:div>
    <w:div w:id="234364501">
      <w:bodyDiv w:val="1"/>
      <w:marLeft w:val="0"/>
      <w:marRight w:val="0"/>
      <w:marTop w:val="0"/>
      <w:marBottom w:val="0"/>
      <w:divBdr>
        <w:top w:val="none" w:sz="0" w:space="0" w:color="auto"/>
        <w:left w:val="none" w:sz="0" w:space="0" w:color="auto"/>
        <w:bottom w:val="none" w:sz="0" w:space="0" w:color="auto"/>
        <w:right w:val="none" w:sz="0" w:space="0" w:color="auto"/>
      </w:divBdr>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 w:id="1184981756">
          <w:marLeft w:val="0"/>
          <w:marRight w:val="0"/>
          <w:marTop w:val="0"/>
          <w:marBottom w:val="0"/>
          <w:divBdr>
            <w:top w:val="none" w:sz="0" w:space="0" w:color="auto"/>
            <w:left w:val="none" w:sz="0" w:space="0" w:color="auto"/>
            <w:bottom w:val="none" w:sz="0" w:space="0" w:color="auto"/>
            <w:right w:val="none" w:sz="0" w:space="0" w:color="auto"/>
          </w:divBdr>
        </w:div>
        <w:div w:id="15701891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707160">
      <w:bodyDiv w:val="1"/>
      <w:marLeft w:val="0"/>
      <w:marRight w:val="0"/>
      <w:marTop w:val="0"/>
      <w:marBottom w:val="0"/>
      <w:divBdr>
        <w:top w:val="none" w:sz="0" w:space="0" w:color="auto"/>
        <w:left w:val="none" w:sz="0" w:space="0" w:color="auto"/>
        <w:bottom w:val="none" w:sz="0" w:space="0" w:color="auto"/>
        <w:right w:val="none" w:sz="0" w:space="0" w:color="auto"/>
      </w:divBdr>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442652189">
              <w:marLeft w:val="0"/>
              <w:marRight w:val="0"/>
              <w:marTop w:val="0"/>
              <w:marBottom w:val="0"/>
              <w:divBdr>
                <w:top w:val="none" w:sz="0" w:space="0" w:color="auto"/>
                <w:left w:val="none" w:sz="0" w:space="0" w:color="auto"/>
                <w:bottom w:val="none" w:sz="0" w:space="0" w:color="auto"/>
                <w:right w:val="none" w:sz="0" w:space="0" w:color="auto"/>
              </w:divBdr>
            </w:div>
            <w:div w:id="1026563557">
              <w:marLeft w:val="0"/>
              <w:marRight w:val="0"/>
              <w:marTop w:val="0"/>
              <w:marBottom w:val="0"/>
              <w:divBdr>
                <w:top w:val="none" w:sz="0" w:space="0" w:color="auto"/>
                <w:left w:val="none" w:sz="0" w:space="0" w:color="auto"/>
                <w:bottom w:val="none" w:sz="0" w:space="0" w:color="auto"/>
                <w:right w:val="none" w:sz="0" w:space="0" w:color="auto"/>
              </w:divBdr>
            </w:div>
            <w:div w:id="1859611320">
              <w:marLeft w:val="0"/>
              <w:marRight w:val="0"/>
              <w:marTop w:val="75"/>
              <w:marBottom w:val="75"/>
              <w:divBdr>
                <w:top w:val="none" w:sz="0" w:space="0" w:color="auto"/>
                <w:left w:val="none" w:sz="0" w:space="0" w:color="auto"/>
                <w:bottom w:val="none" w:sz="0" w:space="0" w:color="auto"/>
                <w:right w:val="none" w:sz="0" w:space="0" w:color="auto"/>
              </w:divBdr>
            </w:div>
          </w:divsChild>
        </w:div>
        <w:div w:id="1117606224">
          <w:marLeft w:val="0"/>
          <w:marRight w:val="0"/>
          <w:marTop w:val="0"/>
          <w:marBottom w:val="225"/>
          <w:divBdr>
            <w:top w:val="single" w:sz="6" w:space="11" w:color="DDDDDD"/>
            <w:left w:val="none" w:sz="0" w:space="0" w:color="auto"/>
            <w:bottom w:val="none" w:sz="0" w:space="0" w:color="auto"/>
            <w:right w:val="none" w:sz="0" w:space="0" w:color="auto"/>
          </w:divBdr>
          <w:divsChild>
            <w:div w:id="33507395">
              <w:marLeft w:val="0"/>
              <w:marRight w:val="0"/>
              <w:marTop w:val="0"/>
              <w:marBottom w:val="0"/>
              <w:divBdr>
                <w:top w:val="none" w:sz="0" w:space="0" w:color="auto"/>
                <w:left w:val="none" w:sz="0" w:space="0" w:color="auto"/>
                <w:bottom w:val="none" w:sz="0" w:space="0" w:color="auto"/>
                <w:right w:val="none" w:sz="0" w:space="0" w:color="auto"/>
              </w:divBdr>
            </w:div>
            <w:div w:id="824978742">
              <w:marLeft w:val="0"/>
              <w:marRight w:val="150"/>
              <w:marTop w:val="45"/>
              <w:marBottom w:val="75"/>
              <w:divBdr>
                <w:top w:val="none" w:sz="0" w:space="0" w:color="auto"/>
                <w:left w:val="none" w:sz="0" w:space="0" w:color="auto"/>
                <w:bottom w:val="none" w:sz="0" w:space="0" w:color="auto"/>
                <w:right w:val="none" w:sz="0" w:space="0" w:color="auto"/>
              </w:divBdr>
              <w:divsChild>
                <w:div w:id="731738591">
                  <w:marLeft w:val="0"/>
                  <w:marRight w:val="0"/>
                  <w:marTop w:val="0"/>
                  <w:marBottom w:val="0"/>
                  <w:divBdr>
                    <w:top w:val="none" w:sz="0" w:space="0" w:color="auto"/>
                    <w:left w:val="none" w:sz="0" w:space="0" w:color="auto"/>
                    <w:bottom w:val="none" w:sz="0" w:space="0" w:color="auto"/>
                    <w:right w:val="none" w:sz="0" w:space="0" w:color="auto"/>
                  </w:divBdr>
                </w:div>
              </w:divsChild>
            </w:div>
            <w:div w:id="894243996">
              <w:marLeft w:val="0"/>
              <w:marRight w:val="0"/>
              <w:marTop w:val="0"/>
              <w:marBottom w:val="0"/>
              <w:divBdr>
                <w:top w:val="none" w:sz="0" w:space="0" w:color="auto"/>
                <w:left w:val="none" w:sz="0" w:space="0" w:color="auto"/>
                <w:bottom w:val="none" w:sz="0" w:space="0" w:color="auto"/>
                <w:right w:val="none" w:sz="0" w:space="0" w:color="auto"/>
              </w:divBdr>
              <w:divsChild>
                <w:div w:id="771703233">
                  <w:marLeft w:val="0"/>
                  <w:marRight w:val="0"/>
                  <w:marTop w:val="0"/>
                  <w:marBottom w:val="0"/>
                  <w:divBdr>
                    <w:top w:val="none" w:sz="0" w:space="0" w:color="auto"/>
                    <w:left w:val="none" w:sz="0" w:space="0" w:color="auto"/>
                    <w:bottom w:val="none" w:sz="0" w:space="0" w:color="auto"/>
                    <w:right w:val="none" w:sz="0" w:space="0" w:color="auto"/>
                  </w:divBdr>
                </w:div>
              </w:divsChild>
            </w:div>
            <w:div w:id="139107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903489">
      <w:bodyDiv w:val="1"/>
      <w:marLeft w:val="0"/>
      <w:marRight w:val="0"/>
      <w:marTop w:val="0"/>
      <w:marBottom w:val="0"/>
      <w:divBdr>
        <w:top w:val="none" w:sz="0" w:space="0" w:color="auto"/>
        <w:left w:val="none" w:sz="0" w:space="0" w:color="auto"/>
        <w:bottom w:val="none" w:sz="0" w:space="0" w:color="auto"/>
        <w:right w:val="none" w:sz="0" w:space="0" w:color="auto"/>
      </w:divBdr>
      <w:divsChild>
        <w:div w:id="1142043412">
          <w:marLeft w:val="0"/>
          <w:marRight w:val="0"/>
          <w:marTop w:val="0"/>
          <w:marBottom w:val="0"/>
          <w:divBdr>
            <w:top w:val="none" w:sz="0" w:space="0" w:color="auto"/>
            <w:left w:val="none" w:sz="0" w:space="0" w:color="auto"/>
            <w:bottom w:val="none" w:sz="0" w:space="0" w:color="auto"/>
            <w:right w:val="none" w:sz="0" w:space="0" w:color="auto"/>
          </w:divBdr>
        </w:div>
        <w:div w:id="775907614">
          <w:marLeft w:val="0"/>
          <w:marRight w:val="0"/>
          <w:marTop w:val="150"/>
          <w:marBottom w:val="150"/>
          <w:divBdr>
            <w:top w:val="single" w:sz="6" w:space="4" w:color="D7D7D7"/>
            <w:left w:val="none" w:sz="0" w:space="0" w:color="auto"/>
            <w:bottom w:val="single" w:sz="6" w:space="4" w:color="D7D7D7"/>
            <w:right w:val="none" w:sz="0" w:space="0" w:color="auto"/>
          </w:divBdr>
        </w:div>
        <w:div w:id="1413625023">
          <w:marLeft w:val="0"/>
          <w:marRight w:val="0"/>
          <w:marTop w:val="0"/>
          <w:marBottom w:val="0"/>
          <w:divBdr>
            <w:top w:val="none" w:sz="0" w:space="0" w:color="auto"/>
            <w:left w:val="none" w:sz="0" w:space="0" w:color="auto"/>
            <w:bottom w:val="none" w:sz="0" w:space="0" w:color="auto"/>
            <w:right w:val="none" w:sz="0" w:space="0" w:color="auto"/>
          </w:divBdr>
        </w:div>
      </w:divsChild>
    </w:div>
    <w:div w:id="234973994">
      <w:bodyDiv w:val="1"/>
      <w:marLeft w:val="0"/>
      <w:marRight w:val="0"/>
      <w:marTop w:val="0"/>
      <w:marBottom w:val="0"/>
      <w:divBdr>
        <w:top w:val="none" w:sz="0" w:space="0" w:color="auto"/>
        <w:left w:val="none" w:sz="0" w:space="0" w:color="auto"/>
        <w:bottom w:val="none" w:sz="0" w:space="0" w:color="auto"/>
        <w:right w:val="none" w:sz="0" w:space="0" w:color="auto"/>
      </w:divBdr>
      <w:divsChild>
        <w:div w:id="8484893">
          <w:marLeft w:val="0"/>
          <w:marRight w:val="0"/>
          <w:marTop w:val="0"/>
          <w:marBottom w:val="0"/>
          <w:divBdr>
            <w:top w:val="none" w:sz="0" w:space="0" w:color="auto"/>
            <w:left w:val="none" w:sz="0" w:space="0" w:color="auto"/>
            <w:bottom w:val="none" w:sz="0" w:space="0" w:color="auto"/>
            <w:right w:val="none" w:sz="0" w:space="0" w:color="auto"/>
          </w:divBdr>
        </w:div>
        <w:div w:id="952639774">
          <w:marLeft w:val="0"/>
          <w:marRight w:val="0"/>
          <w:marTop w:val="150"/>
          <w:marBottom w:val="150"/>
          <w:divBdr>
            <w:top w:val="single" w:sz="6" w:space="4" w:color="D7D7D7"/>
            <w:left w:val="none" w:sz="0" w:space="0" w:color="auto"/>
            <w:bottom w:val="single" w:sz="6" w:space="4" w:color="D7D7D7"/>
            <w:right w:val="none" w:sz="0" w:space="0" w:color="auto"/>
          </w:divBdr>
        </w:div>
        <w:div w:id="1849565161">
          <w:marLeft w:val="0"/>
          <w:marRight w:val="0"/>
          <w:marTop w:val="0"/>
          <w:marBottom w:val="0"/>
          <w:divBdr>
            <w:top w:val="none" w:sz="0" w:space="0" w:color="auto"/>
            <w:left w:val="none" w:sz="0" w:space="0" w:color="auto"/>
            <w:bottom w:val="none" w:sz="0" w:space="0" w:color="auto"/>
            <w:right w:val="none" w:sz="0" w:space="0" w:color="auto"/>
          </w:divBdr>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365815">
      <w:bodyDiv w:val="1"/>
      <w:marLeft w:val="0"/>
      <w:marRight w:val="0"/>
      <w:marTop w:val="0"/>
      <w:marBottom w:val="0"/>
      <w:divBdr>
        <w:top w:val="none" w:sz="0" w:space="0" w:color="auto"/>
        <w:left w:val="none" w:sz="0" w:space="0" w:color="auto"/>
        <w:bottom w:val="none" w:sz="0" w:space="0" w:color="auto"/>
        <w:right w:val="none" w:sz="0" w:space="0" w:color="auto"/>
      </w:divBdr>
    </w:div>
    <w:div w:id="235432272">
      <w:bodyDiv w:val="1"/>
      <w:marLeft w:val="0"/>
      <w:marRight w:val="0"/>
      <w:marTop w:val="0"/>
      <w:marBottom w:val="0"/>
      <w:divBdr>
        <w:top w:val="none" w:sz="0" w:space="0" w:color="auto"/>
        <w:left w:val="none" w:sz="0" w:space="0" w:color="auto"/>
        <w:bottom w:val="none" w:sz="0" w:space="0" w:color="auto"/>
        <w:right w:val="none" w:sz="0" w:space="0" w:color="auto"/>
      </w:divBdr>
      <w:divsChild>
        <w:div w:id="920026714">
          <w:marLeft w:val="0"/>
          <w:marRight w:val="0"/>
          <w:marTop w:val="0"/>
          <w:marBottom w:val="0"/>
          <w:divBdr>
            <w:top w:val="none" w:sz="0" w:space="0" w:color="auto"/>
            <w:left w:val="none" w:sz="0" w:space="0" w:color="auto"/>
            <w:bottom w:val="none" w:sz="0" w:space="0" w:color="auto"/>
            <w:right w:val="none" w:sz="0" w:space="0" w:color="auto"/>
          </w:divBdr>
          <w:divsChild>
            <w:div w:id="1031417147">
              <w:marLeft w:val="0"/>
              <w:marRight w:val="0"/>
              <w:marTop w:val="0"/>
              <w:marBottom w:val="0"/>
              <w:divBdr>
                <w:top w:val="none" w:sz="0" w:space="0" w:color="auto"/>
                <w:left w:val="none" w:sz="0" w:space="0" w:color="auto"/>
                <w:bottom w:val="none" w:sz="0" w:space="0" w:color="auto"/>
                <w:right w:val="none" w:sz="0" w:space="0" w:color="auto"/>
              </w:divBdr>
            </w:div>
          </w:divsChild>
        </w:div>
        <w:div w:id="7368166">
          <w:marLeft w:val="0"/>
          <w:marRight w:val="0"/>
          <w:marTop w:val="0"/>
          <w:marBottom w:val="0"/>
          <w:divBdr>
            <w:top w:val="none" w:sz="0" w:space="0" w:color="auto"/>
            <w:left w:val="none" w:sz="0" w:space="0" w:color="auto"/>
            <w:bottom w:val="none" w:sz="0" w:space="0" w:color="auto"/>
            <w:right w:val="none" w:sz="0" w:space="0" w:color="auto"/>
          </w:divBdr>
        </w:div>
        <w:div w:id="416289240">
          <w:marLeft w:val="0"/>
          <w:marRight w:val="0"/>
          <w:marTop w:val="0"/>
          <w:marBottom w:val="0"/>
          <w:divBdr>
            <w:top w:val="none" w:sz="0" w:space="0" w:color="auto"/>
            <w:left w:val="none" w:sz="0" w:space="0" w:color="auto"/>
            <w:bottom w:val="none" w:sz="0" w:space="0" w:color="auto"/>
            <w:right w:val="none" w:sz="0" w:space="0" w:color="auto"/>
          </w:divBdr>
        </w:div>
      </w:divsChild>
    </w:div>
    <w:div w:id="235436285">
      <w:bodyDiv w:val="1"/>
      <w:marLeft w:val="0"/>
      <w:marRight w:val="0"/>
      <w:marTop w:val="0"/>
      <w:marBottom w:val="0"/>
      <w:divBdr>
        <w:top w:val="none" w:sz="0" w:space="0" w:color="auto"/>
        <w:left w:val="none" w:sz="0" w:space="0" w:color="auto"/>
        <w:bottom w:val="none" w:sz="0" w:space="0" w:color="auto"/>
        <w:right w:val="none" w:sz="0" w:space="0" w:color="auto"/>
      </w:divBdr>
      <w:divsChild>
        <w:div w:id="700785103">
          <w:marLeft w:val="0"/>
          <w:marRight w:val="0"/>
          <w:marTop w:val="0"/>
          <w:marBottom w:val="0"/>
          <w:divBdr>
            <w:top w:val="none" w:sz="0" w:space="0" w:color="auto"/>
            <w:left w:val="none" w:sz="0" w:space="0" w:color="auto"/>
            <w:bottom w:val="none" w:sz="0" w:space="0" w:color="auto"/>
            <w:right w:val="none" w:sz="0" w:space="0" w:color="auto"/>
          </w:divBdr>
        </w:div>
        <w:div w:id="286667224">
          <w:marLeft w:val="0"/>
          <w:marRight w:val="0"/>
          <w:marTop w:val="150"/>
          <w:marBottom w:val="150"/>
          <w:divBdr>
            <w:top w:val="single" w:sz="6" w:space="4" w:color="D7D7D7"/>
            <w:left w:val="none" w:sz="0" w:space="0" w:color="auto"/>
            <w:bottom w:val="single" w:sz="6" w:space="4" w:color="D7D7D7"/>
            <w:right w:val="none" w:sz="0" w:space="0" w:color="auto"/>
          </w:divBdr>
        </w:div>
        <w:div w:id="1357777731">
          <w:marLeft w:val="0"/>
          <w:marRight w:val="0"/>
          <w:marTop w:val="0"/>
          <w:marBottom w:val="0"/>
          <w:divBdr>
            <w:top w:val="none" w:sz="0" w:space="0" w:color="auto"/>
            <w:left w:val="none" w:sz="0" w:space="0" w:color="auto"/>
            <w:bottom w:val="none" w:sz="0" w:space="0" w:color="auto"/>
            <w:right w:val="none" w:sz="0" w:space="0" w:color="auto"/>
          </w:divBdr>
        </w:div>
      </w:divsChild>
    </w:div>
    <w:div w:id="235477288">
      <w:bodyDiv w:val="1"/>
      <w:marLeft w:val="0"/>
      <w:marRight w:val="0"/>
      <w:marTop w:val="0"/>
      <w:marBottom w:val="0"/>
      <w:divBdr>
        <w:top w:val="none" w:sz="0" w:space="0" w:color="auto"/>
        <w:left w:val="none" w:sz="0" w:space="0" w:color="auto"/>
        <w:bottom w:val="none" w:sz="0" w:space="0" w:color="auto"/>
        <w:right w:val="none" w:sz="0" w:space="0" w:color="auto"/>
      </w:divBdr>
      <w:divsChild>
        <w:div w:id="1971016110">
          <w:marLeft w:val="0"/>
          <w:marRight w:val="0"/>
          <w:marTop w:val="0"/>
          <w:marBottom w:val="0"/>
          <w:divBdr>
            <w:top w:val="none" w:sz="0" w:space="0" w:color="auto"/>
            <w:left w:val="none" w:sz="0" w:space="0" w:color="auto"/>
            <w:bottom w:val="none" w:sz="0" w:space="0" w:color="auto"/>
            <w:right w:val="none" w:sz="0" w:space="0" w:color="auto"/>
          </w:divBdr>
        </w:div>
        <w:div w:id="829057731">
          <w:marLeft w:val="0"/>
          <w:marRight w:val="0"/>
          <w:marTop w:val="150"/>
          <w:marBottom w:val="150"/>
          <w:divBdr>
            <w:top w:val="single" w:sz="6" w:space="4" w:color="D7D7D7"/>
            <w:left w:val="none" w:sz="0" w:space="0" w:color="auto"/>
            <w:bottom w:val="single" w:sz="6" w:space="4" w:color="D7D7D7"/>
            <w:right w:val="none" w:sz="0" w:space="0" w:color="auto"/>
          </w:divBdr>
        </w:div>
        <w:div w:id="1630546694">
          <w:marLeft w:val="0"/>
          <w:marRight w:val="0"/>
          <w:marTop w:val="0"/>
          <w:marBottom w:val="0"/>
          <w:divBdr>
            <w:top w:val="none" w:sz="0" w:space="0" w:color="auto"/>
            <w:left w:val="none" w:sz="0" w:space="0" w:color="auto"/>
            <w:bottom w:val="none" w:sz="0" w:space="0" w:color="auto"/>
            <w:right w:val="none" w:sz="0" w:space="0" w:color="auto"/>
          </w:divBdr>
        </w:div>
      </w:divsChild>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 w:id="1817185491">
          <w:marLeft w:val="0"/>
          <w:marRight w:val="0"/>
          <w:marTop w:val="0"/>
          <w:marBottom w:val="0"/>
          <w:divBdr>
            <w:top w:val="none" w:sz="0" w:space="0" w:color="auto"/>
            <w:left w:val="none" w:sz="0" w:space="0" w:color="auto"/>
            <w:bottom w:val="none" w:sz="0" w:space="0" w:color="auto"/>
            <w:right w:val="none" w:sz="0" w:space="0" w:color="auto"/>
          </w:divBdr>
        </w:div>
      </w:divsChild>
    </w:div>
    <w:div w:id="235819725">
      <w:bodyDiv w:val="1"/>
      <w:marLeft w:val="0"/>
      <w:marRight w:val="0"/>
      <w:marTop w:val="0"/>
      <w:marBottom w:val="0"/>
      <w:divBdr>
        <w:top w:val="none" w:sz="0" w:space="0" w:color="auto"/>
        <w:left w:val="none" w:sz="0" w:space="0" w:color="auto"/>
        <w:bottom w:val="none" w:sz="0" w:space="0" w:color="auto"/>
        <w:right w:val="none" w:sz="0" w:space="0" w:color="auto"/>
      </w:divBdr>
      <w:divsChild>
        <w:div w:id="92746589">
          <w:marLeft w:val="0"/>
          <w:marRight w:val="0"/>
          <w:marTop w:val="0"/>
          <w:marBottom w:val="0"/>
          <w:divBdr>
            <w:top w:val="none" w:sz="0" w:space="0" w:color="auto"/>
            <w:left w:val="none" w:sz="0" w:space="0" w:color="auto"/>
            <w:bottom w:val="none" w:sz="0" w:space="0" w:color="auto"/>
            <w:right w:val="none" w:sz="0" w:space="0" w:color="auto"/>
          </w:divBdr>
          <w:divsChild>
            <w:div w:id="734623756">
              <w:marLeft w:val="0"/>
              <w:marRight w:val="0"/>
              <w:marTop w:val="0"/>
              <w:marBottom w:val="0"/>
              <w:divBdr>
                <w:top w:val="none" w:sz="0" w:space="0" w:color="auto"/>
                <w:left w:val="none" w:sz="0" w:space="0" w:color="auto"/>
                <w:bottom w:val="none" w:sz="0" w:space="0" w:color="auto"/>
                <w:right w:val="none" w:sz="0" w:space="0" w:color="auto"/>
              </w:divBdr>
            </w:div>
          </w:divsChild>
        </w:div>
        <w:div w:id="2062165520">
          <w:marLeft w:val="0"/>
          <w:marRight w:val="0"/>
          <w:marTop w:val="0"/>
          <w:marBottom w:val="0"/>
          <w:divBdr>
            <w:top w:val="none" w:sz="0" w:space="0" w:color="auto"/>
            <w:left w:val="none" w:sz="0" w:space="0" w:color="auto"/>
            <w:bottom w:val="none" w:sz="0" w:space="0" w:color="auto"/>
            <w:right w:val="none" w:sz="0" w:space="0" w:color="auto"/>
          </w:divBdr>
        </w:div>
        <w:div w:id="1777367663">
          <w:marLeft w:val="0"/>
          <w:marRight w:val="0"/>
          <w:marTop w:val="0"/>
          <w:marBottom w:val="0"/>
          <w:divBdr>
            <w:top w:val="none" w:sz="0" w:space="0" w:color="auto"/>
            <w:left w:val="none" w:sz="0" w:space="0" w:color="auto"/>
            <w:bottom w:val="none" w:sz="0" w:space="0" w:color="auto"/>
            <w:right w:val="none" w:sz="0" w:space="0" w:color="auto"/>
          </w:divBdr>
        </w:div>
      </w:divsChild>
    </w:div>
    <w:div w:id="236135133">
      <w:bodyDiv w:val="1"/>
      <w:marLeft w:val="0"/>
      <w:marRight w:val="0"/>
      <w:marTop w:val="0"/>
      <w:marBottom w:val="0"/>
      <w:divBdr>
        <w:top w:val="none" w:sz="0" w:space="0" w:color="auto"/>
        <w:left w:val="none" w:sz="0" w:space="0" w:color="auto"/>
        <w:bottom w:val="none" w:sz="0" w:space="0" w:color="auto"/>
        <w:right w:val="none" w:sz="0" w:space="0" w:color="auto"/>
      </w:divBdr>
      <w:divsChild>
        <w:div w:id="297107165">
          <w:marLeft w:val="0"/>
          <w:marRight w:val="0"/>
          <w:marTop w:val="0"/>
          <w:marBottom w:val="150"/>
          <w:divBdr>
            <w:top w:val="none" w:sz="0" w:space="0" w:color="auto"/>
            <w:left w:val="none" w:sz="0" w:space="0" w:color="auto"/>
            <w:bottom w:val="none" w:sz="0" w:space="0" w:color="auto"/>
            <w:right w:val="none" w:sz="0" w:space="0" w:color="auto"/>
          </w:divBdr>
          <w:divsChild>
            <w:div w:id="688871851">
              <w:marLeft w:val="0"/>
              <w:marRight w:val="0"/>
              <w:marTop w:val="0"/>
              <w:marBottom w:val="0"/>
              <w:divBdr>
                <w:top w:val="none" w:sz="0" w:space="0" w:color="auto"/>
                <w:left w:val="none" w:sz="0" w:space="0" w:color="auto"/>
                <w:bottom w:val="none" w:sz="0" w:space="0" w:color="auto"/>
                <w:right w:val="none" w:sz="0" w:space="0" w:color="auto"/>
              </w:divBdr>
            </w:div>
          </w:divsChild>
        </w:div>
        <w:div w:id="1909877865">
          <w:marLeft w:val="0"/>
          <w:marRight w:val="0"/>
          <w:marTop w:val="0"/>
          <w:marBottom w:val="0"/>
          <w:divBdr>
            <w:top w:val="none" w:sz="0" w:space="0" w:color="auto"/>
            <w:left w:val="none" w:sz="0" w:space="0" w:color="auto"/>
            <w:bottom w:val="none" w:sz="0" w:space="0" w:color="auto"/>
            <w:right w:val="none" w:sz="0" w:space="0" w:color="auto"/>
          </w:divBdr>
        </w:div>
      </w:divsChild>
    </w:div>
    <w:div w:id="236207035">
      <w:bodyDiv w:val="1"/>
      <w:marLeft w:val="0"/>
      <w:marRight w:val="0"/>
      <w:marTop w:val="0"/>
      <w:marBottom w:val="0"/>
      <w:divBdr>
        <w:top w:val="none" w:sz="0" w:space="0" w:color="auto"/>
        <w:left w:val="none" w:sz="0" w:space="0" w:color="auto"/>
        <w:bottom w:val="none" w:sz="0" w:space="0" w:color="auto"/>
        <w:right w:val="none" w:sz="0" w:space="0" w:color="auto"/>
      </w:divBdr>
      <w:divsChild>
        <w:div w:id="941255721">
          <w:marLeft w:val="0"/>
          <w:marRight w:val="0"/>
          <w:marTop w:val="0"/>
          <w:marBottom w:val="0"/>
          <w:divBdr>
            <w:top w:val="none" w:sz="0" w:space="0" w:color="auto"/>
            <w:left w:val="none" w:sz="0" w:space="0" w:color="auto"/>
            <w:bottom w:val="none" w:sz="0" w:space="0" w:color="auto"/>
            <w:right w:val="none" w:sz="0" w:space="0" w:color="auto"/>
          </w:divBdr>
          <w:divsChild>
            <w:div w:id="1206524090">
              <w:marLeft w:val="0"/>
              <w:marRight w:val="0"/>
              <w:marTop w:val="0"/>
              <w:marBottom w:val="0"/>
              <w:divBdr>
                <w:top w:val="none" w:sz="0" w:space="0" w:color="auto"/>
                <w:left w:val="none" w:sz="0" w:space="0" w:color="auto"/>
                <w:bottom w:val="none" w:sz="0" w:space="0" w:color="auto"/>
                <w:right w:val="none" w:sz="0" w:space="0" w:color="auto"/>
              </w:divBdr>
              <w:divsChild>
                <w:div w:id="1621065108">
                  <w:marLeft w:val="0"/>
                  <w:marRight w:val="0"/>
                  <w:marTop w:val="0"/>
                  <w:marBottom w:val="0"/>
                  <w:divBdr>
                    <w:top w:val="none" w:sz="0" w:space="0" w:color="auto"/>
                    <w:left w:val="none" w:sz="0" w:space="0" w:color="auto"/>
                    <w:bottom w:val="none" w:sz="0" w:space="0" w:color="auto"/>
                    <w:right w:val="none" w:sz="0" w:space="0" w:color="auto"/>
                  </w:divBdr>
                  <w:divsChild>
                    <w:div w:id="10480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934956">
          <w:marLeft w:val="0"/>
          <w:marRight w:val="0"/>
          <w:marTop w:val="0"/>
          <w:marBottom w:val="0"/>
          <w:divBdr>
            <w:top w:val="none" w:sz="0" w:space="0" w:color="auto"/>
            <w:left w:val="none" w:sz="0" w:space="0" w:color="auto"/>
            <w:bottom w:val="none" w:sz="0" w:space="0" w:color="auto"/>
            <w:right w:val="none" w:sz="0" w:space="0" w:color="auto"/>
          </w:divBdr>
          <w:divsChild>
            <w:div w:id="138116908">
              <w:marLeft w:val="0"/>
              <w:marRight w:val="0"/>
              <w:marTop w:val="0"/>
              <w:marBottom w:val="0"/>
              <w:divBdr>
                <w:top w:val="none" w:sz="0" w:space="0" w:color="auto"/>
                <w:left w:val="none" w:sz="0" w:space="0" w:color="auto"/>
                <w:bottom w:val="none" w:sz="0" w:space="0" w:color="auto"/>
                <w:right w:val="none" w:sz="0" w:space="0" w:color="auto"/>
              </w:divBdr>
              <w:divsChild>
                <w:div w:id="519704150">
                  <w:marLeft w:val="0"/>
                  <w:marRight w:val="0"/>
                  <w:marTop w:val="0"/>
                  <w:marBottom w:val="0"/>
                  <w:divBdr>
                    <w:top w:val="none" w:sz="0" w:space="0" w:color="auto"/>
                    <w:left w:val="none" w:sz="0" w:space="0" w:color="auto"/>
                    <w:bottom w:val="none" w:sz="0" w:space="0" w:color="auto"/>
                    <w:right w:val="none" w:sz="0" w:space="0" w:color="auto"/>
                  </w:divBdr>
                  <w:divsChild>
                    <w:div w:id="964702873">
                      <w:marLeft w:val="0"/>
                      <w:marRight w:val="0"/>
                      <w:marTop w:val="0"/>
                      <w:marBottom w:val="0"/>
                      <w:divBdr>
                        <w:top w:val="none" w:sz="0" w:space="0" w:color="auto"/>
                        <w:left w:val="none" w:sz="0" w:space="0" w:color="auto"/>
                        <w:bottom w:val="none" w:sz="0" w:space="0" w:color="auto"/>
                        <w:right w:val="none" w:sz="0" w:space="0" w:color="auto"/>
                      </w:divBdr>
                      <w:divsChild>
                        <w:div w:id="627975369">
                          <w:marLeft w:val="0"/>
                          <w:marRight w:val="0"/>
                          <w:marTop w:val="0"/>
                          <w:marBottom w:val="0"/>
                          <w:divBdr>
                            <w:top w:val="none" w:sz="0" w:space="0" w:color="auto"/>
                            <w:left w:val="none" w:sz="0" w:space="0" w:color="auto"/>
                            <w:bottom w:val="none" w:sz="0" w:space="0" w:color="auto"/>
                            <w:right w:val="none" w:sz="0" w:space="0" w:color="auto"/>
                          </w:divBdr>
                          <w:divsChild>
                            <w:div w:id="109787291">
                              <w:marLeft w:val="0"/>
                              <w:marRight w:val="0"/>
                              <w:marTop w:val="0"/>
                              <w:marBottom w:val="0"/>
                              <w:divBdr>
                                <w:top w:val="none" w:sz="0" w:space="0" w:color="auto"/>
                                <w:left w:val="none" w:sz="0" w:space="0" w:color="auto"/>
                                <w:bottom w:val="none" w:sz="0" w:space="0" w:color="auto"/>
                                <w:right w:val="none" w:sz="0" w:space="0" w:color="auto"/>
                              </w:divBdr>
                            </w:div>
                            <w:div w:id="11325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6331325">
      <w:bodyDiv w:val="1"/>
      <w:marLeft w:val="0"/>
      <w:marRight w:val="0"/>
      <w:marTop w:val="0"/>
      <w:marBottom w:val="0"/>
      <w:divBdr>
        <w:top w:val="none" w:sz="0" w:space="0" w:color="auto"/>
        <w:left w:val="none" w:sz="0" w:space="0" w:color="auto"/>
        <w:bottom w:val="none" w:sz="0" w:space="0" w:color="auto"/>
        <w:right w:val="none" w:sz="0" w:space="0" w:color="auto"/>
      </w:divBdr>
      <w:divsChild>
        <w:div w:id="2022971799">
          <w:marLeft w:val="0"/>
          <w:marRight w:val="0"/>
          <w:marTop w:val="0"/>
          <w:marBottom w:val="0"/>
          <w:divBdr>
            <w:top w:val="none" w:sz="0" w:space="0" w:color="auto"/>
            <w:left w:val="none" w:sz="0" w:space="0" w:color="auto"/>
            <w:bottom w:val="none" w:sz="0" w:space="0" w:color="auto"/>
            <w:right w:val="none" w:sz="0" w:space="0" w:color="auto"/>
          </w:divBdr>
        </w:div>
        <w:div w:id="489832793">
          <w:marLeft w:val="0"/>
          <w:marRight w:val="0"/>
          <w:marTop w:val="300"/>
          <w:marBottom w:val="0"/>
          <w:divBdr>
            <w:top w:val="none" w:sz="0" w:space="0" w:color="auto"/>
            <w:left w:val="none" w:sz="0" w:space="0" w:color="auto"/>
            <w:bottom w:val="none" w:sz="0" w:space="0" w:color="auto"/>
            <w:right w:val="none" w:sz="0" w:space="0" w:color="auto"/>
          </w:divBdr>
        </w:div>
      </w:divsChild>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7399671">
      <w:bodyDiv w:val="1"/>
      <w:marLeft w:val="0"/>
      <w:marRight w:val="0"/>
      <w:marTop w:val="0"/>
      <w:marBottom w:val="0"/>
      <w:divBdr>
        <w:top w:val="none" w:sz="0" w:space="0" w:color="auto"/>
        <w:left w:val="none" w:sz="0" w:space="0" w:color="auto"/>
        <w:bottom w:val="none" w:sz="0" w:space="0" w:color="auto"/>
        <w:right w:val="none" w:sz="0" w:space="0" w:color="auto"/>
      </w:divBdr>
    </w:div>
    <w:div w:id="237635821">
      <w:bodyDiv w:val="1"/>
      <w:marLeft w:val="0"/>
      <w:marRight w:val="0"/>
      <w:marTop w:val="0"/>
      <w:marBottom w:val="0"/>
      <w:divBdr>
        <w:top w:val="none" w:sz="0" w:space="0" w:color="auto"/>
        <w:left w:val="none" w:sz="0" w:space="0" w:color="auto"/>
        <w:bottom w:val="none" w:sz="0" w:space="0" w:color="auto"/>
        <w:right w:val="none" w:sz="0" w:space="0" w:color="auto"/>
      </w:divBdr>
    </w:div>
    <w:div w:id="237903686">
      <w:bodyDiv w:val="1"/>
      <w:marLeft w:val="0"/>
      <w:marRight w:val="0"/>
      <w:marTop w:val="0"/>
      <w:marBottom w:val="0"/>
      <w:divBdr>
        <w:top w:val="none" w:sz="0" w:space="0" w:color="auto"/>
        <w:left w:val="none" w:sz="0" w:space="0" w:color="auto"/>
        <w:bottom w:val="none" w:sz="0" w:space="0" w:color="auto"/>
        <w:right w:val="none" w:sz="0" w:space="0" w:color="auto"/>
      </w:divBdr>
      <w:divsChild>
        <w:div w:id="157911">
          <w:marLeft w:val="0"/>
          <w:marRight w:val="0"/>
          <w:marTop w:val="0"/>
          <w:marBottom w:val="0"/>
          <w:divBdr>
            <w:top w:val="none" w:sz="0" w:space="0" w:color="auto"/>
            <w:left w:val="none" w:sz="0" w:space="0" w:color="auto"/>
            <w:bottom w:val="none" w:sz="0" w:space="0" w:color="auto"/>
            <w:right w:val="none" w:sz="0" w:space="0" w:color="auto"/>
          </w:divBdr>
          <w:divsChild>
            <w:div w:id="544682267">
              <w:marLeft w:val="0"/>
              <w:marRight w:val="0"/>
              <w:marTop w:val="0"/>
              <w:marBottom w:val="0"/>
              <w:divBdr>
                <w:top w:val="none" w:sz="0" w:space="0" w:color="auto"/>
                <w:left w:val="none" w:sz="0" w:space="0" w:color="auto"/>
                <w:bottom w:val="none" w:sz="0" w:space="0" w:color="auto"/>
                <w:right w:val="none" w:sz="0" w:space="0" w:color="auto"/>
              </w:divBdr>
              <w:divsChild>
                <w:div w:id="749232085">
                  <w:marLeft w:val="0"/>
                  <w:marRight w:val="0"/>
                  <w:marTop w:val="0"/>
                  <w:marBottom w:val="0"/>
                  <w:divBdr>
                    <w:top w:val="none" w:sz="0" w:space="0" w:color="auto"/>
                    <w:left w:val="none" w:sz="0" w:space="0" w:color="auto"/>
                    <w:bottom w:val="none" w:sz="0" w:space="0" w:color="auto"/>
                    <w:right w:val="none" w:sz="0" w:space="0" w:color="auto"/>
                  </w:divBdr>
                  <w:divsChild>
                    <w:div w:id="147390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117935">
          <w:marLeft w:val="0"/>
          <w:marRight w:val="0"/>
          <w:marTop w:val="0"/>
          <w:marBottom w:val="0"/>
          <w:divBdr>
            <w:top w:val="none" w:sz="0" w:space="0" w:color="auto"/>
            <w:left w:val="none" w:sz="0" w:space="0" w:color="auto"/>
            <w:bottom w:val="none" w:sz="0" w:space="0" w:color="auto"/>
            <w:right w:val="none" w:sz="0" w:space="0" w:color="auto"/>
          </w:divBdr>
          <w:divsChild>
            <w:div w:id="1196623645">
              <w:marLeft w:val="0"/>
              <w:marRight w:val="0"/>
              <w:marTop w:val="0"/>
              <w:marBottom w:val="0"/>
              <w:divBdr>
                <w:top w:val="none" w:sz="0" w:space="0" w:color="auto"/>
                <w:left w:val="none" w:sz="0" w:space="0" w:color="auto"/>
                <w:bottom w:val="none" w:sz="0" w:space="0" w:color="auto"/>
                <w:right w:val="none" w:sz="0" w:space="0" w:color="auto"/>
              </w:divBdr>
              <w:divsChild>
                <w:div w:id="224991551">
                  <w:marLeft w:val="0"/>
                  <w:marRight w:val="0"/>
                  <w:marTop w:val="0"/>
                  <w:marBottom w:val="0"/>
                  <w:divBdr>
                    <w:top w:val="none" w:sz="0" w:space="0" w:color="auto"/>
                    <w:left w:val="none" w:sz="0" w:space="0" w:color="auto"/>
                    <w:bottom w:val="none" w:sz="0" w:space="0" w:color="auto"/>
                    <w:right w:val="none" w:sz="0" w:space="0" w:color="auto"/>
                  </w:divBdr>
                  <w:divsChild>
                    <w:div w:id="355619723">
                      <w:marLeft w:val="0"/>
                      <w:marRight w:val="0"/>
                      <w:marTop w:val="0"/>
                      <w:marBottom w:val="0"/>
                      <w:divBdr>
                        <w:top w:val="none" w:sz="0" w:space="0" w:color="auto"/>
                        <w:left w:val="none" w:sz="0" w:space="0" w:color="auto"/>
                        <w:bottom w:val="none" w:sz="0" w:space="0" w:color="auto"/>
                        <w:right w:val="none" w:sz="0" w:space="0" w:color="auto"/>
                      </w:divBdr>
                    </w:div>
                    <w:div w:id="1809516648">
                      <w:marLeft w:val="0"/>
                      <w:marRight w:val="0"/>
                      <w:marTop w:val="0"/>
                      <w:marBottom w:val="0"/>
                      <w:divBdr>
                        <w:top w:val="none" w:sz="0" w:space="0" w:color="auto"/>
                        <w:left w:val="none" w:sz="0" w:space="0" w:color="auto"/>
                        <w:bottom w:val="none" w:sz="0" w:space="0" w:color="auto"/>
                        <w:right w:val="none" w:sz="0" w:space="0" w:color="auto"/>
                      </w:divBdr>
                    </w:div>
                  </w:divsChild>
                </w:div>
                <w:div w:id="1941181286">
                  <w:marLeft w:val="0"/>
                  <w:marRight w:val="0"/>
                  <w:marTop w:val="0"/>
                  <w:marBottom w:val="0"/>
                  <w:divBdr>
                    <w:top w:val="none" w:sz="0" w:space="0" w:color="auto"/>
                    <w:left w:val="none" w:sz="0" w:space="0" w:color="auto"/>
                    <w:bottom w:val="none" w:sz="0" w:space="0" w:color="auto"/>
                    <w:right w:val="none" w:sz="0" w:space="0" w:color="auto"/>
                  </w:divBdr>
                  <w:divsChild>
                    <w:div w:id="190664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978344">
      <w:bodyDiv w:val="1"/>
      <w:marLeft w:val="0"/>
      <w:marRight w:val="0"/>
      <w:marTop w:val="0"/>
      <w:marBottom w:val="0"/>
      <w:divBdr>
        <w:top w:val="none" w:sz="0" w:space="0" w:color="auto"/>
        <w:left w:val="none" w:sz="0" w:space="0" w:color="auto"/>
        <w:bottom w:val="none" w:sz="0" w:space="0" w:color="auto"/>
        <w:right w:val="none" w:sz="0" w:space="0" w:color="auto"/>
      </w:divBdr>
    </w:div>
    <w:div w:id="238180151">
      <w:bodyDiv w:val="1"/>
      <w:marLeft w:val="0"/>
      <w:marRight w:val="0"/>
      <w:marTop w:val="0"/>
      <w:marBottom w:val="0"/>
      <w:divBdr>
        <w:top w:val="none" w:sz="0" w:space="0" w:color="auto"/>
        <w:left w:val="none" w:sz="0" w:space="0" w:color="auto"/>
        <w:bottom w:val="none" w:sz="0" w:space="0" w:color="auto"/>
        <w:right w:val="none" w:sz="0" w:space="0" w:color="auto"/>
      </w:divBdr>
      <w:divsChild>
        <w:div w:id="707333867">
          <w:marLeft w:val="0"/>
          <w:marRight w:val="0"/>
          <w:marTop w:val="0"/>
          <w:marBottom w:val="0"/>
          <w:divBdr>
            <w:top w:val="none" w:sz="0" w:space="0" w:color="auto"/>
            <w:left w:val="none" w:sz="0" w:space="0" w:color="auto"/>
            <w:bottom w:val="none" w:sz="0" w:space="0" w:color="auto"/>
            <w:right w:val="none" w:sz="0" w:space="0" w:color="auto"/>
          </w:divBdr>
          <w:divsChild>
            <w:div w:id="2085640463">
              <w:marLeft w:val="0"/>
              <w:marRight w:val="0"/>
              <w:marTop w:val="0"/>
              <w:marBottom w:val="0"/>
              <w:divBdr>
                <w:top w:val="none" w:sz="0" w:space="0" w:color="auto"/>
                <w:left w:val="none" w:sz="0" w:space="0" w:color="auto"/>
                <w:bottom w:val="none" w:sz="0" w:space="0" w:color="auto"/>
                <w:right w:val="none" w:sz="0" w:space="0" w:color="auto"/>
              </w:divBdr>
            </w:div>
          </w:divsChild>
        </w:div>
        <w:div w:id="1729189391">
          <w:marLeft w:val="0"/>
          <w:marRight w:val="0"/>
          <w:marTop w:val="0"/>
          <w:marBottom w:val="0"/>
          <w:divBdr>
            <w:top w:val="none" w:sz="0" w:space="0" w:color="auto"/>
            <w:left w:val="none" w:sz="0" w:space="0" w:color="auto"/>
            <w:bottom w:val="none" w:sz="0" w:space="0" w:color="auto"/>
            <w:right w:val="none" w:sz="0" w:space="0" w:color="auto"/>
          </w:divBdr>
        </w:div>
      </w:divsChild>
    </w:div>
    <w:div w:id="238709336">
      <w:bodyDiv w:val="1"/>
      <w:marLeft w:val="0"/>
      <w:marRight w:val="0"/>
      <w:marTop w:val="0"/>
      <w:marBottom w:val="0"/>
      <w:divBdr>
        <w:top w:val="none" w:sz="0" w:space="0" w:color="auto"/>
        <w:left w:val="none" w:sz="0" w:space="0" w:color="auto"/>
        <w:bottom w:val="none" w:sz="0" w:space="0" w:color="auto"/>
        <w:right w:val="none" w:sz="0" w:space="0" w:color="auto"/>
      </w:divBdr>
      <w:divsChild>
        <w:div w:id="800534882">
          <w:marLeft w:val="0"/>
          <w:marRight w:val="0"/>
          <w:marTop w:val="300"/>
          <w:marBottom w:val="0"/>
          <w:divBdr>
            <w:top w:val="none" w:sz="0" w:space="0" w:color="auto"/>
            <w:left w:val="none" w:sz="0" w:space="0" w:color="auto"/>
            <w:bottom w:val="none" w:sz="0" w:space="0" w:color="auto"/>
            <w:right w:val="none" w:sz="0" w:space="0" w:color="auto"/>
          </w:divBdr>
        </w:div>
        <w:div w:id="1128470205">
          <w:marLeft w:val="0"/>
          <w:marRight w:val="0"/>
          <w:marTop w:val="0"/>
          <w:marBottom w:val="0"/>
          <w:divBdr>
            <w:top w:val="none" w:sz="0" w:space="0" w:color="auto"/>
            <w:left w:val="none" w:sz="0" w:space="0" w:color="auto"/>
            <w:bottom w:val="none" w:sz="0" w:space="0" w:color="auto"/>
            <w:right w:val="none" w:sz="0" w:space="0" w:color="auto"/>
          </w:divBdr>
        </w:div>
      </w:divsChild>
    </w:div>
    <w:div w:id="238903481">
      <w:bodyDiv w:val="1"/>
      <w:marLeft w:val="0"/>
      <w:marRight w:val="0"/>
      <w:marTop w:val="0"/>
      <w:marBottom w:val="0"/>
      <w:divBdr>
        <w:top w:val="none" w:sz="0" w:space="0" w:color="auto"/>
        <w:left w:val="none" w:sz="0" w:space="0" w:color="auto"/>
        <w:bottom w:val="none" w:sz="0" w:space="0" w:color="auto"/>
        <w:right w:val="none" w:sz="0" w:space="0" w:color="auto"/>
      </w:divBdr>
      <w:divsChild>
        <w:div w:id="1820884807">
          <w:marLeft w:val="0"/>
          <w:marRight w:val="0"/>
          <w:marTop w:val="0"/>
          <w:marBottom w:val="0"/>
          <w:divBdr>
            <w:top w:val="none" w:sz="0" w:space="0" w:color="auto"/>
            <w:left w:val="none" w:sz="0" w:space="0" w:color="auto"/>
            <w:bottom w:val="none" w:sz="0" w:space="0" w:color="auto"/>
            <w:right w:val="none" w:sz="0" w:space="0" w:color="auto"/>
          </w:divBdr>
          <w:divsChild>
            <w:div w:id="783617208">
              <w:marLeft w:val="0"/>
              <w:marRight w:val="0"/>
              <w:marTop w:val="0"/>
              <w:marBottom w:val="0"/>
              <w:divBdr>
                <w:top w:val="none" w:sz="0" w:space="0" w:color="auto"/>
                <w:left w:val="none" w:sz="0" w:space="0" w:color="auto"/>
                <w:bottom w:val="none" w:sz="0" w:space="0" w:color="auto"/>
                <w:right w:val="none" w:sz="0" w:space="0" w:color="auto"/>
              </w:divBdr>
              <w:divsChild>
                <w:div w:id="4063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442383790">
          <w:marLeft w:val="0"/>
          <w:marRight w:val="0"/>
          <w:marTop w:val="0"/>
          <w:marBottom w:val="0"/>
          <w:divBdr>
            <w:top w:val="none" w:sz="0" w:space="0" w:color="auto"/>
            <w:left w:val="none" w:sz="0" w:space="0" w:color="auto"/>
            <w:bottom w:val="none" w:sz="0" w:space="0" w:color="auto"/>
            <w:right w:val="none" w:sz="0" w:space="0" w:color="auto"/>
          </w:divBdr>
        </w:div>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 w:id="1359621330">
          <w:marLeft w:val="0"/>
          <w:marRight w:val="0"/>
          <w:marTop w:val="0"/>
          <w:marBottom w:val="0"/>
          <w:divBdr>
            <w:top w:val="none" w:sz="0" w:space="0" w:color="auto"/>
            <w:left w:val="none" w:sz="0" w:space="0" w:color="auto"/>
            <w:bottom w:val="none" w:sz="0" w:space="0" w:color="auto"/>
            <w:right w:val="none" w:sz="0" w:space="0" w:color="auto"/>
          </w:divBdr>
          <w:divsChild>
            <w:div w:id="142226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7827">
      <w:bodyDiv w:val="1"/>
      <w:marLeft w:val="0"/>
      <w:marRight w:val="0"/>
      <w:marTop w:val="0"/>
      <w:marBottom w:val="0"/>
      <w:divBdr>
        <w:top w:val="none" w:sz="0" w:space="0" w:color="auto"/>
        <w:left w:val="none" w:sz="0" w:space="0" w:color="auto"/>
        <w:bottom w:val="none" w:sz="0" w:space="0" w:color="auto"/>
        <w:right w:val="none" w:sz="0" w:space="0" w:color="auto"/>
      </w:divBdr>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563775">
      <w:bodyDiv w:val="1"/>
      <w:marLeft w:val="0"/>
      <w:marRight w:val="0"/>
      <w:marTop w:val="0"/>
      <w:marBottom w:val="0"/>
      <w:divBdr>
        <w:top w:val="none" w:sz="0" w:space="0" w:color="auto"/>
        <w:left w:val="none" w:sz="0" w:space="0" w:color="auto"/>
        <w:bottom w:val="none" w:sz="0" w:space="0" w:color="auto"/>
        <w:right w:val="none" w:sz="0" w:space="0" w:color="auto"/>
      </w:divBdr>
      <w:divsChild>
        <w:div w:id="336226112">
          <w:marLeft w:val="0"/>
          <w:marRight w:val="0"/>
          <w:marTop w:val="0"/>
          <w:marBottom w:val="0"/>
          <w:divBdr>
            <w:top w:val="none" w:sz="0" w:space="0" w:color="auto"/>
            <w:left w:val="none" w:sz="0" w:space="0" w:color="auto"/>
            <w:bottom w:val="none" w:sz="0" w:space="0" w:color="auto"/>
            <w:right w:val="none" w:sz="0" w:space="0" w:color="auto"/>
          </w:divBdr>
          <w:divsChild>
            <w:div w:id="585723121">
              <w:marLeft w:val="0"/>
              <w:marRight w:val="0"/>
              <w:marTop w:val="0"/>
              <w:marBottom w:val="0"/>
              <w:divBdr>
                <w:top w:val="none" w:sz="0" w:space="0" w:color="auto"/>
                <w:left w:val="none" w:sz="0" w:space="0" w:color="auto"/>
                <w:bottom w:val="none" w:sz="0" w:space="0" w:color="auto"/>
                <w:right w:val="none" w:sz="0" w:space="0" w:color="auto"/>
              </w:divBdr>
              <w:divsChild>
                <w:div w:id="3690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83817">
          <w:marLeft w:val="0"/>
          <w:marRight w:val="0"/>
          <w:marTop w:val="0"/>
          <w:marBottom w:val="0"/>
          <w:divBdr>
            <w:top w:val="none" w:sz="0" w:space="0" w:color="auto"/>
            <w:left w:val="none" w:sz="0" w:space="0" w:color="auto"/>
            <w:bottom w:val="none" w:sz="0" w:space="0" w:color="auto"/>
            <w:right w:val="none" w:sz="0" w:space="0" w:color="auto"/>
          </w:divBdr>
        </w:div>
        <w:div w:id="1365327323">
          <w:marLeft w:val="0"/>
          <w:marRight w:val="0"/>
          <w:marTop w:val="0"/>
          <w:marBottom w:val="0"/>
          <w:divBdr>
            <w:top w:val="none" w:sz="0" w:space="0" w:color="auto"/>
            <w:left w:val="none" w:sz="0" w:space="0" w:color="auto"/>
            <w:bottom w:val="none" w:sz="0" w:space="0" w:color="auto"/>
            <w:right w:val="none" w:sz="0" w:space="0" w:color="auto"/>
          </w:divBdr>
        </w:div>
      </w:divsChild>
    </w:div>
    <w:div w:id="239601292">
      <w:bodyDiv w:val="1"/>
      <w:marLeft w:val="0"/>
      <w:marRight w:val="0"/>
      <w:marTop w:val="0"/>
      <w:marBottom w:val="0"/>
      <w:divBdr>
        <w:top w:val="none" w:sz="0" w:space="0" w:color="auto"/>
        <w:left w:val="none" w:sz="0" w:space="0" w:color="auto"/>
        <w:bottom w:val="none" w:sz="0" w:space="0" w:color="auto"/>
        <w:right w:val="none" w:sz="0" w:space="0" w:color="auto"/>
      </w:divBdr>
      <w:divsChild>
        <w:div w:id="1577663686">
          <w:marLeft w:val="0"/>
          <w:marRight w:val="0"/>
          <w:marTop w:val="0"/>
          <w:marBottom w:val="0"/>
          <w:divBdr>
            <w:top w:val="none" w:sz="0" w:space="0" w:color="auto"/>
            <w:left w:val="none" w:sz="0" w:space="0" w:color="auto"/>
            <w:bottom w:val="none" w:sz="0" w:space="0" w:color="auto"/>
            <w:right w:val="none" w:sz="0" w:space="0" w:color="auto"/>
          </w:divBdr>
        </w:div>
      </w:divsChild>
    </w:div>
    <w:div w:id="239797994">
      <w:bodyDiv w:val="1"/>
      <w:marLeft w:val="0"/>
      <w:marRight w:val="0"/>
      <w:marTop w:val="0"/>
      <w:marBottom w:val="0"/>
      <w:divBdr>
        <w:top w:val="none" w:sz="0" w:space="0" w:color="auto"/>
        <w:left w:val="none" w:sz="0" w:space="0" w:color="auto"/>
        <w:bottom w:val="none" w:sz="0" w:space="0" w:color="auto"/>
        <w:right w:val="none" w:sz="0" w:space="0" w:color="auto"/>
      </w:divBdr>
      <w:divsChild>
        <w:div w:id="1128890227">
          <w:marLeft w:val="0"/>
          <w:marRight w:val="0"/>
          <w:marTop w:val="0"/>
          <w:marBottom w:val="0"/>
          <w:divBdr>
            <w:top w:val="none" w:sz="0" w:space="0" w:color="auto"/>
            <w:left w:val="none" w:sz="0" w:space="0" w:color="auto"/>
            <w:bottom w:val="none" w:sz="0" w:space="0" w:color="auto"/>
            <w:right w:val="none" w:sz="0" w:space="0" w:color="auto"/>
          </w:divBdr>
          <w:divsChild>
            <w:div w:id="1633948321">
              <w:marLeft w:val="0"/>
              <w:marRight w:val="0"/>
              <w:marTop w:val="0"/>
              <w:marBottom w:val="0"/>
              <w:divBdr>
                <w:top w:val="none" w:sz="0" w:space="0" w:color="auto"/>
                <w:left w:val="none" w:sz="0" w:space="0" w:color="auto"/>
                <w:bottom w:val="none" w:sz="0" w:space="0" w:color="auto"/>
                <w:right w:val="none" w:sz="0" w:space="0" w:color="auto"/>
              </w:divBdr>
              <w:divsChild>
                <w:div w:id="5047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02137">
      <w:bodyDiv w:val="1"/>
      <w:marLeft w:val="0"/>
      <w:marRight w:val="0"/>
      <w:marTop w:val="0"/>
      <w:marBottom w:val="0"/>
      <w:divBdr>
        <w:top w:val="none" w:sz="0" w:space="0" w:color="auto"/>
        <w:left w:val="none" w:sz="0" w:space="0" w:color="auto"/>
        <w:bottom w:val="none" w:sz="0" w:space="0" w:color="auto"/>
        <w:right w:val="none" w:sz="0" w:space="0" w:color="auto"/>
      </w:divBdr>
    </w:div>
    <w:div w:id="239993650">
      <w:bodyDiv w:val="1"/>
      <w:marLeft w:val="0"/>
      <w:marRight w:val="0"/>
      <w:marTop w:val="0"/>
      <w:marBottom w:val="0"/>
      <w:divBdr>
        <w:top w:val="none" w:sz="0" w:space="0" w:color="auto"/>
        <w:left w:val="none" w:sz="0" w:space="0" w:color="auto"/>
        <w:bottom w:val="none" w:sz="0" w:space="0" w:color="auto"/>
        <w:right w:val="none" w:sz="0" w:space="0" w:color="auto"/>
      </w:divBdr>
      <w:divsChild>
        <w:div w:id="276178881">
          <w:marLeft w:val="0"/>
          <w:marRight w:val="0"/>
          <w:marTop w:val="0"/>
          <w:marBottom w:val="0"/>
          <w:divBdr>
            <w:top w:val="none" w:sz="0" w:space="0" w:color="auto"/>
            <w:left w:val="none" w:sz="0" w:space="0" w:color="auto"/>
            <w:bottom w:val="none" w:sz="0" w:space="0" w:color="auto"/>
            <w:right w:val="none" w:sz="0" w:space="0" w:color="auto"/>
          </w:divBdr>
          <w:divsChild>
            <w:div w:id="923147807">
              <w:marLeft w:val="0"/>
              <w:marRight w:val="0"/>
              <w:marTop w:val="0"/>
              <w:marBottom w:val="0"/>
              <w:divBdr>
                <w:top w:val="none" w:sz="0" w:space="0" w:color="auto"/>
                <w:left w:val="none" w:sz="0" w:space="0" w:color="auto"/>
                <w:bottom w:val="none" w:sz="0" w:space="0" w:color="auto"/>
                <w:right w:val="none" w:sz="0" w:space="0" w:color="auto"/>
              </w:divBdr>
              <w:divsChild>
                <w:div w:id="788815236">
                  <w:marLeft w:val="0"/>
                  <w:marRight w:val="0"/>
                  <w:marTop w:val="0"/>
                  <w:marBottom w:val="0"/>
                  <w:divBdr>
                    <w:top w:val="none" w:sz="0" w:space="0" w:color="auto"/>
                    <w:left w:val="none" w:sz="0" w:space="0" w:color="auto"/>
                    <w:bottom w:val="none" w:sz="0" w:space="0" w:color="auto"/>
                    <w:right w:val="none" w:sz="0" w:space="0" w:color="auto"/>
                  </w:divBdr>
                  <w:divsChild>
                    <w:div w:id="126800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123759">
          <w:marLeft w:val="0"/>
          <w:marRight w:val="0"/>
          <w:marTop w:val="0"/>
          <w:marBottom w:val="0"/>
          <w:divBdr>
            <w:top w:val="none" w:sz="0" w:space="0" w:color="auto"/>
            <w:left w:val="none" w:sz="0" w:space="0" w:color="auto"/>
            <w:bottom w:val="none" w:sz="0" w:space="0" w:color="auto"/>
            <w:right w:val="none" w:sz="0" w:space="0" w:color="auto"/>
          </w:divBdr>
          <w:divsChild>
            <w:div w:id="1397364178">
              <w:marLeft w:val="0"/>
              <w:marRight w:val="0"/>
              <w:marTop w:val="0"/>
              <w:marBottom w:val="0"/>
              <w:divBdr>
                <w:top w:val="none" w:sz="0" w:space="0" w:color="auto"/>
                <w:left w:val="none" w:sz="0" w:space="0" w:color="auto"/>
                <w:bottom w:val="none" w:sz="0" w:space="0" w:color="auto"/>
                <w:right w:val="none" w:sz="0" w:space="0" w:color="auto"/>
              </w:divBdr>
              <w:divsChild>
                <w:div w:id="881938987">
                  <w:marLeft w:val="0"/>
                  <w:marRight w:val="0"/>
                  <w:marTop w:val="0"/>
                  <w:marBottom w:val="0"/>
                  <w:divBdr>
                    <w:top w:val="none" w:sz="0" w:space="0" w:color="auto"/>
                    <w:left w:val="none" w:sz="0" w:space="0" w:color="auto"/>
                    <w:bottom w:val="none" w:sz="0" w:space="0" w:color="auto"/>
                    <w:right w:val="none" w:sz="0" w:space="0" w:color="auto"/>
                  </w:divBdr>
                  <w:divsChild>
                    <w:div w:id="177046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381468">
      <w:bodyDiv w:val="1"/>
      <w:marLeft w:val="0"/>
      <w:marRight w:val="0"/>
      <w:marTop w:val="0"/>
      <w:marBottom w:val="0"/>
      <w:divBdr>
        <w:top w:val="none" w:sz="0" w:space="0" w:color="auto"/>
        <w:left w:val="none" w:sz="0" w:space="0" w:color="auto"/>
        <w:bottom w:val="none" w:sz="0" w:space="0" w:color="auto"/>
        <w:right w:val="none" w:sz="0" w:space="0" w:color="auto"/>
      </w:divBdr>
    </w:div>
    <w:div w:id="241911277">
      <w:bodyDiv w:val="1"/>
      <w:marLeft w:val="0"/>
      <w:marRight w:val="0"/>
      <w:marTop w:val="0"/>
      <w:marBottom w:val="0"/>
      <w:divBdr>
        <w:top w:val="none" w:sz="0" w:space="0" w:color="auto"/>
        <w:left w:val="none" w:sz="0" w:space="0" w:color="auto"/>
        <w:bottom w:val="none" w:sz="0" w:space="0" w:color="auto"/>
        <w:right w:val="none" w:sz="0" w:space="0" w:color="auto"/>
      </w:divBdr>
      <w:divsChild>
        <w:div w:id="413669049">
          <w:marLeft w:val="0"/>
          <w:marRight w:val="0"/>
          <w:marTop w:val="0"/>
          <w:marBottom w:val="0"/>
          <w:divBdr>
            <w:top w:val="none" w:sz="0" w:space="0" w:color="auto"/>
            <w:left w:val="none" w:sz="0" w:space="0" w:color="auto"/>
            <w:bottom w:val="none" w:sz="0" w:space="0" w:color="auto"/>
            <w:right w:val="none" w:sz="0" w:space="0" w:color="auto"/>
          </w:divBdr>
          <w:divsChild>
            <w:div w:id="1937908692">
              <w:marLeft w:val="0"/>
              <w:marRight w:val="0"/>
              <w:marTop w:val="0"/>
              <w:marBottom w:val="0"/>
              <w:divBdr>
                <w:top w:val="none" w:sz="0" w:space="0" w:color="auto"/>
                <w:left w:val="none" w:sz="0" w:space="0" w:color="auto"/>
                <w:bottom w:val="none" w:sz="0" w:space="0" w:color="auto"/>
                <w:right w:val="none" w:sz="0" w:space="0" w:color="auto"/>
              </w:divBdr>
              <w:divsChild>
                <w:div w:id="129053429">
                  <w:marLeft w:val="0"/>
                  <w:marRight w:val="0"/>
                  <w:marTop w:val="0"/>
                  <w:marBottom w:val="0"/>
                  <w:divBdr>
                    <w:top w:val="none" w:sz="0" w:space="0" w:color="auto"/>
                    <w:left w:val="none" w:sz="0" w:space="0" w:color="auto"/>
                    <w:bottom w:val="none" w:sz="0" w:space="0" w:color="auto"/>
                    <w:right w:val="none" w:sz="0" w:space="0" w:color="auto"/>
                  </w:divBdr>
                  <w:divsChild>
                    <w:div w:id="171947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674879">
          <w:marLeft w:val="0"/>
          <w:marRight w:val="0"/>
          <w:marTop w:val="0"/>
          <w:marBottom w:val="0"/>
          <w:divBdr>
            <w:top w:val="none" w:sz="0" w:space="0" w:color="auto"/>
            <w:left w:val="none" w:sz="0" w:space="0" w:color="auto"/>
            <w:bottom w:val="none" w:sz="0" w:space="0" w:color="auto"/>
            <w:right w:val="none" w:sz="0" w:space="0" w:color="auto"/>
          </w:divBdr>
          <w:divsChild>
            <w:div w:id="1953441570">
              <w:marLeft w:val="0"/>
              <w:marRight w:val="0"/>
              <w:marTop w:val="0"/>
              <w:marBottom w:val="0"/>
              <w:divBdr>
                <w:top w:val="none" w:sz="0" w:space="0" w:color="auto"/>
                <w:left w:val="none" w:sz="0" w:space="0" w:color="auto"/>
                <w:bottom w:val="none" w:sz="0" w:space="0" w:color="auto"/>
                <w:right w:val="none" w:sz="0" w:space="0" w:color="auto"/>
              </w:divBdr>
              <w:divsChild>
                <w:div w:id="320157800">
                  <w:marLeft w:val="0"/>
                  <w:marRight w:val="0"/>
                  <w:marTop w:val="0"/>
                  <w:marBottom w:val="0"/>
                  <w:divBdr>
                    <w:top w:val="none" w:sz="0" w:space="0" w:color="auto"/>
                    <w:left w:val="none" w:sz="0" w:space="0" w:color="auto"/>
                    <w:bottom w:val="none" w:sz="0" w:space="0" w:color="auto"/>
                    <w:right w:val="none" w:sz="0" w:space="0" w:color="auto"/>
                  </w:divBdr>
                  <w:divsChild>
                    <w:div w:id="323513856">
                      <w:marLeft w:val="0"/>
                      <w:marRight w:val="0"/>
                      <w:marTop w:val="0"/>
                      <w:marBottom w:val="0"/>
                      <w:divBdr>
                        <w:top w:val="none" w:sz="0" w:space="0" w:color="auto"/>
                        <w:left w:val="none" w:sz="0" w:space="0" w:color="auto"/>
                        <w:bottom w:val="none" w:sz="0" w:space="0" w:color="auto"/>
                        <w:right w:val="none" w:sz="0" w:space="0" w:color="auto"/>
                      </w:divBdr>
                      <w:divsChild>
                        <w:div w:id="1566985572">
                          <w:marLeft w:val="0"/>
                          <w:marRight w:val="0"/>
                          <w:marTop w:val="0"/>
                          <w:marBottom w:val="0"/>
                          <w:divBdr>
                            <w:top w:val="none" w:sz="0" w:space="0" w:color="auto"/>
                            <w:left w:val="none" w:sz="0" w:space="0" w:color="auto"/>
                            <w:bottom w:val="none" w:sz="0" w:space="0" w:color="auto"/>
                            <w:right w:val="none" w:sz="0" w:space="0" w:color="auto"/>
                          </w:divBdr>
                          <w:divsChild>
                            <w:div w:id="12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961394">
      <w:bodyDiv w:val="1"/>
      <w:marLeft w:val="0"/>
      <w:marRight w:val="0"/>
      <w:marTop w:val="0"/>
      <w:marBottom w:val="0"/>
      <w:divBdr>
        <w:top w:val="none" w:sz="0" w:space="0" w:color="auto"/>
        <w:left w:val="none" w:sz="0" w:space="0" w:color="auto"/>
        <w:bottom w:val="none" w:sz="0" w:space="0" w:color="auto"/>
        <w:right w:val="none" w:sz="0" w:space="0" w:color="auto"/>
      </w:divBdr>
    </w:div>
    <w:div w:id="242491509">
      <w:bodyDiv w:val="1"/>
      <w:marLeft w:val="0"/>
      <w:marRight w:val="0"/>
      <w:marTop w:val="0"/>
      <w:marBottom w:val="0"/>
      <w:divBdr>
        <w:top w:val="none" w:sz="0" w:space="0" w:color="auto"/>
        <w:left w:val="none" w:sz="0" w:space="0" w:color="auto"/>
        <w:bottom w:val="none" w:sz="0" w:space="0" w:color="auto"/>
        <w:right w:val="none" w:sz="0" w:space="0" w:color="auto"/>
      </w:divBdr>
      <w:divsChild>
        <w:div w:id="1574700927">
          <w:marLeft w:val="0"/>
          <w:marRight w:val="0"/>
          <w:marTop w:val="0"/>
          <w:marBottom w:val="0"/>
          <w:divBdr>
            <w:top w:val="none" w:sz="0" w:space="0" w:color="auto"/>
            <w:left w:val="none" w:sz="0" w:space="0" w:color="auto"/>
            <w:bottom w:val="none" w:sz="0" w:space="0" w:color="auto"/>
            <w:right w:val="none" w:sz="0" w:space="0" w:color="auto"/>
          </w:divBdr>
          <w:divsChild>
            <w:div w:id="249848938">
              <w:marLeft w:val="0"/>
              <w:marRight w:val="0"/>
              <w:marTop w:val="0"/>
              <w:marBottom w:val="0"/>
              <w:divBdr>
                <w:top w:val="none" w:sz="0" w:space="0" w:color="auto"/>
                <w:left w:val="none" w:sz="0" w:space="0" w:color="auto"/>
                <w:bottom w:val="none" w:sz="0" w:space="0" w:color="auto"/>
                <w:right w:val="none" w:sz="0" w:space="0" w:color="auto"/>
              </w:divBdr>
            </w:div>
          </w:divsChild>
        </w:div>
        <w:div w:id="771972920">
          <w:marLeft w:val="0"/>
          <w:marRight w:val="0"/>
          <w:marTop w:val="0"/>
          <w:marBottom w:val="0"/>
          <w:divBdr>
            <w:top w:val="none" w:sz="0" w:space="0" w:color="auto"/>
            <w:left w:val="none" w:sz="0" w:space="0" w:color="auto"/>
            <w:bottom w:val="none" w:sz="0" w:space="0" w:color="auto"/>
            <w:right w:val="none" w:sz="0" w:space="0" w:color="auto"/>
          </w:divBdr>
        </w:div>
      </w:divsChild>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644789">
      <w:bodyDiv w:val="1"/>
      <w:marLeft w:val="0"/>
      <w:marRight w:val="0"/>
      <w:marTop w:val="0"/>
      <w:marBottom w:val="0"/>
      <w:divBdr>
        <w:top w:val="none" w:sz="0" w:space="0" w:color="auto"/>
        <w:left w:val="none" w:sz="0" w:space="0" w:color="auto"/>
        <w:bottom w:val="none" w:sz="0" w:space="0" w:color="auto"/>
        <w:right w:val="none" w:sz="0" w:space="0" w:color="auto"/>
      </w:divBdr>
    </w:div>
    <w:div w:id="242763569">
      <w:bodyDiv w:val="1"/>
      <w:marLeft w:val="0"/>
      <w:marRight w:val="0"/>
      <w:marTop w:val="0"/>
      <w:marBottom w:val="0"/>
      <w:divBdr>
        <w:top w:val="none" w:sz="0" w:space="0" w:color="auto"/>
        <w:left w:val="none" w:sz="0" w:space="0" w:color="auto"/>
        <w:bottom w:val="none" w:sz="0" w:space="0" w:color="auto"/>
        <w:right w:val="none" w:sz="0" w:space="0" w:color="auto"/>
      </w:divBdr>
      <w:divsChild>
        <w:div w:id="1850296542">
          <w:marLeft w:val="0"/>
          <w:marRight w:val="0"/>
          <w:marTop w:val="0"/>
          <w:marBottom w:val="0"/>
          <w:divBdr>
            <w:top w:val="none" w:sz="0" w:space="0" w:color="auto"/>
            <w:left w:val="none" w:sz="0" w:space="0" w:color="auto"/>
            <w:bottom w:val="none" w:sz="0" w:space="0" w:color="auto"/>
            <w:right w:val="none" w:sz="0" w:space="0" w:color="auto"/>
          </w:divBdr>
        </w:div>
      </w:divsChild>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3103082">
      <w:bodyDiv w:val="1"/>
      <w:marLeft w:val="0"/>
      <w:marRight w:val="0"/>
      <w:marTop w:val="0"/>
      <w:marBottom w:val="0"/>
      <w:divBdr>
        <w:top w:val="none" w:sz="0" w:space="0" w:color="auto"/>
        <w:left w:val="none" w:sz="0" w:space="0" w:color="auto"/>
        <w:bottom w:val="none" w:sz="0" w:space="0" w:color="auto"/>
        <w:right w:val="none" w:sz="0" w:space="0" w:color="auto"/>
      </w:divBdr>
      <w:divsChild>
        <w:div w:id="1842155775">
          <w:marLeft w:val="0"/>
          <w:marRight w:val="0"/>
          <w:marTop w:val="0"/>
          <w:marBottom w:val="0"/>
          <w:divBdr>
            <w:top w:val="none" w:sz="0" w:space="0" w:color="auto"/>
            <w:left w:val="none" w:sz="0" w:space="0" w:color="auto"/>
            <w:bottom w:val="none" w:sz="0" w:space="0" w:color="auto"/>
            <w:right w:val="none" w:sz="0" w:space="0" w:color="auto"/>
          </w:divBdr>
        </w:div>
      </w:divsChild>
    </w:div>
    <w:div w:id="243147615">
      <w:bodyDiv w:val="1"/>
      <w:marLeft w:val="0"/>
      <w:marRight w:val="0"/>
      <w:marTop w:val="0"/>
      <w:marBottom w:val="0"/>
      <w:divBdr>
        <w:top w:val="none" w:sz="0" w:space="0" w:color="auto"/>
        <w:left w:val="none" w:sz="0" w:space="0" w:color="auto"/>
        <w:bottom w:val="none" w:sz="0" w:space="0" w:color="auto"/>
        <w:right w:val="none" w:sz="0" w:space="0" w:color="auto"/>
      </w:divBdr>
      <w:divsChild>
        <w:div w:id="347682736">
          <w:marLeft w:val="0"/>
          <w:marRight w:val="0"/>
          <w:marTop w:val="0"/>
          <w:marBottom w:val="0"/>
          <w:divBdr>
            <w:top w:val="none" w:sz="0" w:space="0" w:color="auto"/>
            <w:left w:val="none" w:sz="0" w:space="0" w:color="auto"/>
            <w:bottom w:val="none" w:sz="0" w:space="0" w:color="auto"/>
            <w:right w:val="none" w:sz="0" w:space="0" w:color="auto"/>
          </w:divBdr>
          <w:divsChild>
            <w:div w:id="1313482418">
              <w:marLeft w:val="0"/>
              <w:marRight w:val="0"/>
              <w:marTop w:val="0"/>
              <w:marBottom w:val="0"/>
              <w:divBdr>
                <w:top w:val="none" w:sz="0" w:space="0" w:color="auto"/>
                <w:left w:val="none" w:sz="0" w:space="0" w:color="auto"/>
                <w:bottom w:val="none" w:sz="0" w:space="0" w:color="auto"/>
                <w:right w:val="none" w:sz="0" w:space="0" w:color="auto"/>
              </w:divBdr>
              <w:divsChild>
                <w:div w:id="1499617485">
                  <w:marLeft w:val="0"/>
                  <w:marRight w:val="0"/>
                  <w:marTop w:val="0"/>
                  <w:marBottom w:val="0"/>
                  <w:divBdr>
                    <w:top w:val="none" w:sz="0" w:space="0" w:color="auto"/>
                    <w:left w:val="none" w:sz="0" w:space="0" w:color="auto"/>
                    <w:bottom w:val="none" w:sz="0" w:space="0" w:color="auto"/>
                    <w:right w:val="none" w:sz="0" w:space="0" w:color="auto"/>
                  </w:divBdr>
                  <w:divsChild>
                    <w:div w:id="190252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814004">
          <w:marLeft w:val="0"/>
          <w:marRight w:val="0"/>
          <w:marTop w:val="0"/>
          <w:marBottom w:val="0"/>
          <w:divBdr>
            <w:top w:val="none" w:sz="0" w:space="0" w:color="auto"/>
            <w:left w:val="none" w:sz="0" w:space="0" w:color="auto"/>
            <w:bottom w:val="none" w:sz="0" w:space="0" w:color="auto"/>
            <w:right w:val="none" w:sz="0" w:space="0" w:color="auto"/>
          </w:divBdr>
          <w:divsChild>
            <w:div w:id="1632202328">
              <w:marLeft w:val="0"/>
              <w:marRight w:val="0"/>
              <w:marTop w:val="0"/>
              <w:marBottom w:val="0"/>
              <w:divBdr>
                <w:top w:val="none" w:sz="0" w:space="0" w:color="auto"/>
                <w:left w:val="none" w:sz="0" w:space="0" w:color="auto"/>
                <w:bottom w:val="none" w:sz="0" w:space="0" w:color="auto"/>
                <w:right w:val="none" w:sz="0" w:space="0" w:color="auto"/>
              </w:divBdr>
              <w:divsChild>
                <w:div w:id="566301306">
                  <w:marLeft w:val="0"/>
                  <w:marRight w:val="0"/>
                  <w:marTop w:val="0"/>
                  <w:marBottom w:val="0"/>
                  <w:divBdr>
                    <w:top w:val="none" w:sz="0" w:space="0" w:color="auto"/>
                    <w:left w:val="none" w:sz="0" w:space="0" w:color="auto"/>
                    <w:bottom w:val="none" w:sz="0" w:space="0" w:color="auto"/>
                    <w:right w:val="none" w:sz="0" w:space="0" w:color="auto"/>
                  </w:divBdr>
                  <w:divsChild>
                    <w:div w:id="279843161">
                      <w:marLeft w:val="0"/>
                      <w:marRight w:val="0"/>
                      <w:marTop w:val="0"/>
                      <w:marBottom w:val="0"/>
                      <w:divBdr>
                        <w:top w:val="none" w:sz="0" w:space="0" w:color="auto"/>
                        <w:left w:val="none" w:sz="0" w:space="0" w:color="auto"/>
                        <w:bottom w:val="none" w:sz="0" w:space="0" w:color="auto"/>
                        <w:right w:val="none" w:sz="0" w:space="0" w:color="auto"/>
                      </w:divBdr>
                      <w:divsChild>
                        <w:div w:id="233393615">
                          <w:marLeft w:val="0"/>
                          <w:marRight w:val="0"/>
                          <w:marTop w:val="0"/>
                          <w:marBottom w:val="0"/>
                          <w:divBdr>
                            <w:top w:val="none" w:sz="0" w:space="0" w:color="auto"/>
                            <w:left w:val="none" w:sz="0" w:space="0" w:color="auto"/>
                            <w:bottom w:val="none" w:sz="0" w:space="0" w:color="auto"/>
                            <w:right w:val="none" w:sz="0" w:space="0" w:color="auto"/>
                          </w:divBdr>
                          <w:divsChild>
                            <w:div w:id="47179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3880068">
      <w:bodyDiv w:val="1"/>
      <w:marLeft w:val="0"/>
      <w:marRight w:val="0"/>
      <w:marTop w:val="0"/>
      <w:marBottom w:val="0"/>
      <w:divBdr>
        <w:top w:val="none" w:sz="0" w:space="0" w:color="auto"/>
        <w:left w:val="none" w:sz="0" w:space="0" w:color="auto"/>
        <w:bottom w:val="none" w:sz="0" w:space="0" w:color="auto"/>
        <w:right w:val="none" w:sz="0" w:space="0" w:color="auto"/>
      </w:divBdr>
    </w:div>
    <w:div w:id="244195961">
      <w:bodyDiv w:val="1"/>
      <w:marLeft w:val="0"/>
      <w:marRight w:val="0"/>
      <w:marTop w:val="0"/>
      <w:marBottom w:val="0"/>
      <w:divBdr>
        <w:top w:val="none" w:sz="0" w:space="0" w:color="auto"/>
        <w:left w:val="none" w:sz="0" w:space="0" w:color="auto"/>
        <w:bottom w:val="none" w:sz="0" w:space="0" w:color="auto"/>
        <w:right w:val="none" w:sz="0" w:space="0" w:color="auto"/>
      </w:divBdr>
      <w:divsChild>
        <w:div w:id="868569074">
          <w:marLeft w:val="0"/>
          <w:marRight w:val="0"/>
          <w:marTop w:val="0"/>
          <w:marBottom w:val="0"/>
          <w:divBdr>
            <w:top w:val="none" w:sz="0" w:space="0" w:color="auto"/>
            <w:left w:val="none" w:sz="0" w:space="0" w:color="auto"/>
            <w:bottom w:val="none" w:sz="0" w:space="0" w:color="auto"/>
            <w:right w:val="none" w:sz="0" w:space="0" w:color="auto"/>
          </w:divBdr>
          <w:divsChild>
            <w:div w:id="7563579">
              <w:marLeft w:val="0"/>
              <w:marRight w:val="0"/>
              <w:marTop w:val="0"/>
              <w:marBottom w:val="0"/>
              <w:divBdr>
                <w:top w:val="none" w:sz="0" w:space="0" w:color="auto"/>
                <w:left w:val="none" w:sz="0" w:space="0" w:color="auto"/>
                <w:bottom w:val="none" w:sz="0" w:space="0" w:color="auto"/>
                <w:right w:val="none" w:sz="0" w:space="0" w:color="auto"/>
              </w:divBdr>
              <w:divsChild>
                <w:div w:id="2225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862280">
          <w:marLeft w:val="0"/>
          <w:marRight w:val="0"/>
          <w:marTop w:val="0"/>
          <w:marBottom w:val="0"/>
          <w:divBdr>
            <w:top w:val="none" w:sz="0" w:space="0" w:color="auto"/>
            <w:left w:val="none" w:sz="0" w:space="0" w:color="auto"/>
            <w:bottom w:val="none" w:sz="0" w:space="0" w:color="auto"/>
            <w:right w:val="none" w:sz="0" w:space="0" w:color="auto"/>
          </w:divBdr>
        </w:div>
      </w:divsChild>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343855">
      <w:bodyDiv w:val="1"/>
      <w:marLeft w:val="0"/>
      <w:marRight w:val="0"/>
      <w:marTop w:val="0"/>
      <w:marBottom w:val="0"/>
      <w:divBdr>
        <w:top w:val="none" w:sz="0" w:space="0" w:color="auto"/>
        <w:left w:val="none" w:sz="0" w:space="0" w:color="auto"/>
        <w:bottom w:val="none" w:sz="0" w:space="0" w:color="auto"/>
        <w:right w:val="none" w:sz="0" w:space="0" w:color="auto"/>
      </w:divBdr>
    </w:div>
    <w:div w:id="244416022">
      <w:bodyDiv w:val="1"/>
      <w:marLeft w:val="0"/>
      <w:marRight w:val="0"/>
      <w:marTop w:val="0"/>
      <w:marBottom w:val="0"/>
      <w:divBdr>
        <w:top w:val="none" w:sz="0" w:space="0" w:color="auto"/>
        <w:left w:val="none" w:sz="0" w:space="0" w:color="auto"/>
        <w:bottom w:val="none" w:sz="0" w:space="0" w:color="auto"/>
        <w:right w:val="none" w:sz="0" w:space="0" w:color="auto"/>
      </w:divBdr>
      <w:divsChild>
        <w:div w:id="866870049">
          <w:marLeft w:val="0"/>
          <w:marRight w:val="0"/>
          <w:marTop w:val="0"/>
          <w:marBottom w:val="0"/>
          <w:divBdr>
            <w:top w:val="none" w:sz="0" w:space="0" w:color="auto"/>
            <w:left w:val="none" w:sz="0" w:space="0" w:color="auto"/>
            <w:bottom w:val="none" w:sz="0" w:space="0" w:color="auto"/>
            <w:right w:val="none" w:sz="0" w:space="0" w:color="auto"/>
          </w:divBdr>
        </w:div>
        <w:div w:id="610403485">
          <w:marLeft w:val="0"/>
          <w:marRight w:val="0"/>
          <w:marTop w:val="0"/>
          <w:marBottom w:val="0"/>
          <w:divBdr>
            <w:top w:val="none" w:sz="0" w:space="0" w:color="auto"/>
            <w:left w:val="none" w:sz="0" w:space="0" w:color="auto"/>
            <w:bottom w:val="none" w:sz="0" w:space="0" w:color="auto"/>
            <w:right w:val="none" w:sz="0" w:space="0" w:color="auto"/>
          </w:divBdr>
          <w:divsChild>
            <w:div w:id="1760901565">
              <w:marLeft w:val="0"/>
              <w:marRight w:val="0"/>
              <w:marTop w:val="0"/>
              <w:marBottom w:val="0"/>
              <w:divBdr>
                <w:top w:val="none" w:sz="0" w:space="0" w:color="auto"/>
                <w:left w:val="none" w:sz="0" w:space="0" w:color="auto"/>
                <w:bottom w:val="none" w:sz="0" w:space="0" w:color="auto"/>
                <w:right w:val="none" w:sz="0" w:space="0" w:color="auto"/>
              </w:divBdr>
              <w:divsChild>
                <w:div w:id="1394694773">
                  <w:marLeft w:val="0"/>
                  <w:marRight w:val="0"/>
                  <w:marTop w:val="0"/>
                  <w:marBottom w:val="0"/>
                  <w:divBdr>
                    <w:top w:val="none" w:sz="0" w:space="0" w:color="auto"/>
                    <w:left w:val="none" w:sz="0" w:space="0" w:color="auto"/>
                    <w:bottom w:val="none" w:sz="0" w:space="0" w:color="auto"/>
                    <w:right w:val="none" w:sz="0" w:space="0" w:color="auto"/>
                  </w:divBdr>
                  <w:divsChild>
                    <w:div w:id="1191258193">
                      <w:marLeft w:val="0"/>
                      <w:marRight w:val="0"/>
                      <w:marTop w:val="0"/>
                      <w:marBottom w:val="0"/>
                      <w:divBdr>
                        <w:top w:val="none" w:sz="0" w:space="0" w:color="auto"/>
                        <w:left w:val="none" w:sz="0" w:space="0" w:color="auto"/>
                        <w:bottom w:val="none" w:sz="0" w:space="0" w:color="auto"/>
                        <w:right w:val="none" w:sz="0" w:space="0" w:color="auto"/>
                      </w:divBdr>
                      <w:divsChild>
                        <w:div w:id="1418750418">
                          <w:marLeft w:val="0"/>
                          <w:marRight w:val="0"/>
                          <w:marTop w:val="0"/>
                          <w:marBottom w:val="0"/>
                          <w:divBdr>
                            <w:top w:val="none" w:sz="0" w:space="0" w:color="auto"/>
                            <w:left w:val="none" w:sz="0" w:space="0" w:color="auto"/>
                            <w:bottom w:val="none" w:sz="0" w:space="0" w:color="auto"/>
                            <w:right w:val="none" w:sz="0" w:space="0" w:color="auto"/>
                          </w:divBdr>
                          <w:divsChild>
                            <w:div w:id="1045566075">
                              <w:marLeft w:val="0"/>
                              <w:marRight w:val="0"/>
                              <w:marTop w:val="0"/>
                              <w:marBottom w:val="300"/>
                              <w:divBdr>
                                <w:top w:val="none" w:sz="0" w:space="0" w:color="auto"/>
                                <w:left w:val="none" w:sz="0" w:space="0" w:color="auto"/>
                                <w:bottom w:val="none" w:sz="0" w:space="0" w:color="auto"/>
                                <w:right w:val="none" w:sz="0" w:space="0" w:color="auto"/>
                              </w:divBdr>
                              <w:divsChild>
                                <w:div w:id="417674645">
                                  <w:marLeft w:val="0"/>
                                  <w:marRight w:val="0"/>
                                  <w:marTop w:val="0"/>
                                  <w:marBottom w:val="0"/>
                                  <w:divBdr>
                                    <w:top w:val="none" w:sz="0" w:space="0" w:color="auto"/>
                                    <w:left w:val="none" w:sz="0" w:space="0" w:color="auto"/>
                                    <w:bottom w:val="none" w:sz="0" w:space="0" w:color="auto"/>
                                    <w:right w:val="none" w:sz="0" w:space="0" w:color="auto"/>
                                  </w:divBdr>
                                </w:div>
                              </w:divsChild>
                            </w:div>
                            <w:div w:id="1309899650">
                              <w:marLeft w:val="0"/>
                              <w:marRight w:val="0"/>
                              <w:marTop w:val="0"/>
                              <w:marBottom w:val="300"/>
                              <w:divBdr>
                                <w:top w:val="none" w:sz="0" w:space="0" w:color="auto"/>
                                <w:left w:val="none" w:sz="0" w:space="0" w:color="auto"/>
                                <w:bottom w:val="none" w:sz="0" w:space="0" w:color="auto"/>
                                <w:right w:val="none" w:sz="0" w:space="0" w:color="auto"/>
                              </w:divBdr>
                              <w:divsChild>
                                <w:div w:id="396320366">
                                  <w:marLeft w:val="0"/>
                                  <w:marRight w:val="0"/>
                                  <w:marTop w:val="0"/>
                                  <w:marBottom w:val="0"/>
                                  <w:divBdr>
                                    <w:top w:val="none" w:sz="0" w:space="0" w:color="auto"/>
                                    <w:left w:val="none" w:sz="0" w:space="0" w:color="auto"/>
                                    <w:bottom w:val="none" w:sz="0" w:space="0" w:color="auto"/>
                                    <w:right w:val="none" w:sz="0" w:space="0" w:color="auto"/>
                                  </w:divBdr>
                                </w:div>
                              </w:divsChild>
                            </w:div>
                            <w:div w:id="953705645">
                              <w:marLeft w:val="0"/>
                              <w:marRight w:val="0"/>
                              <w:marTop w:val="0"/>
                              <w:marBottom w:val="300"/>
                              <w:divBdr>
                                <w:top w:val="none" w:sz="0" w:space="0" w:color="auto"/>
                                <w:left w:val="none" w:sz="0" w:space="0" w:color="auto"/>
                                <w:bottom w:val="none" w:sz="0" w:space="0" w:color="auto"/>
                                <w:right w:val="none" w:sz="0" w:space="0" w:color="auto"/>
                              </w:divBdr>
                              <w:divsChild>
                                <w:div w:id="1233546282">
                                  <w:marLeft w:val="0"/>
                                  <w:marRight w:val="0"/>
                                  <w:marTop w:val="0"/>
                                  <w:marBottom w:val="0"/>
                                  <w:divBdr>
                                    <w:top w:val="none" w:sz="0" w:space="0" w:color="auto"/>
                                    <w:left w:val="none" w:sz="0" w:space="0" w:color="auto"/>
                                    <w:bottom w:val="none" w:sz="0" w:space="0" w:color="auto"/>
                                    <w:right w:val="none" w:sz="0" w:space="0" w:color="auto"/>
                                  </w:divBdr>
                                </w:div>
                              </w:divsChild>
                            </w:div>
                            <w:div w:id="193404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081082">
                      <w:marLeft w:val="0"/>
                      <w:marRight w:val="0"/>
                      <w:marTop w:val="0"/>
                      <w:marBottom w:val="0"/>
                      <w:divBdr>
                        <w:top w:val="none" w:sz="0" w:space="0" w:color="auto"/>
                        <w:left w:val="none" w:sz="0" w:space="0" w:color="auto"/>
                        <w:bottom w:val="none" w:sz="0" w:space="0" w:color="auto"/>
                        <w:right w:val="none" w:sz="0" w:space="0" w:color="auto"/>
                      </w:divBdr>
                      <w:divsChild>
                        <w:div w:id="137848588">
                          <w:marLeft w:val="0"/>
                          <w:marRight w:val="0"/>
                          <w:marTop w:val="0"/>
                          <w:marBottom w:val="0"/>
                          <w:divBdr>
                            <w:top w:val="none" w:sz="0" w:space="0" w:color="auto"/>
                            <w:left w:val="none" w:sz="0" w:space="0" w:color="auto"/>
                            <w:bottom w:val="none" w:sz="0" w:space="0" w:color="auto"/>
                            <w:right w:val="none" w:sz="0" w:space="0" w:color="auto"/>
                          </w:divBdr>
                          <w:divsChild>
                            <w:div w:id="1149664685">
                              <w:marLeft w:val="0"/>
                              <w:marRight w:val="0"/>
                              <w:marTop w:val="0"/>
                              <w:marBottom w:val="300"/>
                              <w:divBdr>
                                <w:top w:val="none" w:sz="0" w:space="0" w:color="auto"/>
                                <w:left w:val="none" w:sz="0" w:space="0" w:color="auto"/>
                                <w:bottom w:val="none" w:sz="0" w:space="0" w:color="auto"/>
                                <w:right w:val="none" w:sz="0" w:space="0" w:color="auto"/>
                              </w:divBdr>
                              <w:divsChild>
                                <w:div w:id="1163744641">
                                  <w:marLeft w:val="0"/>
                                  <w:marRight w:val="0"/>
                                  <w:marTop w:val="0"/>
                                  <w:marBottom w:val="0"/>
                                  <w:divBdr>
                                    <w:top w:val="none" w:sz="0" w:space="0" w:color="auto"/>
                                    <w:left w:val="none" w:sz="0" w:space="0" w:color="auto"/>
                                    <w:bottom w:val="none" w:sz="0" w:space="0" w:color="auto"/>
                                    <w:right w:val="none" w:sz="0" w:space="0" w:color="auto"/>
                                  </w:divBdr>
                                </w:div>
                              </w:divsChild>
                            </w:div>
                            <w:div w:id="2000422082">
                              <w:marLeft w:val="0"/>
                              <w:marRight w:val="0"/>
                              <w:marTop w:val="0"/>
                              <w:marBottom w:val="300"/>
                              <w:divBdr>
                                <w:top w:val="none" w:sz="0" w:space="0" w:color="auto"/>
                                <w:left w:val="none" w:sz="0" w:space="0" w:color="auto"/>
                                <w:bottom w:val="none" w:sz="0" w:space="0" w:color="auto"/>
                                <w:right w:val="none" w:sz="0" w:space="0" w:color="auto"/>
                              </w:divBdr>
                              <w:divsChild>
                                <w:div w:id="263223598">
                                  <w:marLeft w:val="0"/>
                                  <w:marRight w:val="0"/>
                                  <w:marTop w:val="0"/>
                                  <w:marBottom w:val="0"/>
                                  <w:divBdr>
                                    <w:top w:val="none" w:sz="0" w:space="0" w:color="auto"/>
                                    <w:left w:val="none" w:sz="0" w:space="0" w:color="auto"/>
                                    <w:bottom w:val="none" w:sz="0" w:space="0" w:color="auto"/>
                                    <w:right w:val="none" w:sz="0" w:space="0" w:color="auto"/>
                                  </w:divBdr>
                                </w:div>
                              </w:divsChild>
                            </w:div>
                            <w:div w:id="1410228076">
                              <w:marLeft w:val="0"/>
                              <w:marRight w:val="0"/>
                              <w:marTop w:val="0"/>
                              <w:marBottom w:val="300"/>
                              <w:divBdr>
                                <w:top w:val="none" w:sz="0" w:space="0" w:color="auto"/>
                                <w:left w:val="none" w:sz="0" w:space="0" w:color="auto"/>
                                <w:bottom w:val="none" w:sz="0" w:space="0" w:color="auto"/>
                                <w:right w:val="none" w:sz="0" w:space="0" w:color="auto"/>
                              </w:divBdr>
                              <w:divsChild>
                                <w:div w:id="68501067">
                                  <w:marLeft w:val="0"/>
                                  <w:marRight w:val="0"/>
                                  <w:marTop w:val="0"/>
                                  <w:marBottom w:val="0"/>
                                  <w:divBdr>
                                    <w:top w:val="none" w:sz="0" w:space="0" w:color="auto"/>
                                    <w:left w:val="none" w:sz="0" w:space="0" w:color="auto"/>
                                    <w:bottom w:val="none" w:sz="0" w:space="0" w:color="auto"/>
                                    <w:right w:val="none" w:sz="0" w:space="0" w:color="auto"/>
                                  </w:divBdr>
                                </w:div>
                              </w:divsChild>
                            </w:div>
                            <w:div w:id="139639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55111">
                      <w:marLeft w:val="0"/>
                      <w:marRight w:val="0"/>
                      <w:marTop w:val="0"/>
                      <w:marBottom w:val="0"/>
                      <w:divBdr>
                        <w:top w:val="none" w:sz="0" w:space="0" w:color="auto"/>
                        <w:left w:val="none" w:sz="0" w:space="0" w:color="auto"/>
                        <w:bottom w:val="none" w:sz="0" w:space="0" w:color="auto"/>
                        <w:right w:val="none" w:sz="0" w:space="0" w:color="auto"/>
                      </w:divBdr>
                      <w:divsChild>
                        <w:div w:id="1885285779">
                          <w:marLeft w:val="0"/>
                          <w:marRight w:val="0"/>
                          <w:marTop w:val="0"/>
                          <w:marBottom w:val="0"/>
                          <w:divBdr>
                            <w:top w:val="none" w:sz="0" w:space="0" w:color="auto"/>
                            <w:left w:val="none" w:sz="0" w:space="0" w:color="auto"/>
                            <w:bottom w:val="none" w:sz="0" w:space="0" w:color="auto"/>
                            <w:right w:val="none" w:sz="0" w:space="0" w:color="auto"/>
                          </w:divBdr>
                          <w:divsChild>
                            <w:div w:id="1930190760">
                              <w:marLeft w:val="0"/>
                              <w:marRight w:val="0"/>
                              <w:marTop w:val="0"/>
                              <w:marBottom w:val="300"/>
                              <w:divBdr>
                                <w:top w:val="none" w:sz="0" w:space="0" w:color="auto"/>
                                <w:left w:val="none" w:sz="0" w:space="0" w:color="auto"/>
                                <w:bottom w:val="none" w:sz="0" w:space="0" w:color="auto"/>
                                <w:right w:val="none" w:sz="0" w:space="0" w:color="auto"/>
                              </w:divBdr>
                              <w:divsChild>
                                <w:div w:id="1686251486">
                                  <w:marLeft w:val="0"/>
                                  <w:marRight w:val="0"/>
                                  <w:marTop w:val="0"/>
                                  <w:marBottom w:val="0"/>
                                  <w:divBdr>
                                    <w:top w:val="none" w:sz="0" w:space="0" w:color="auto"/>
                                    <w:left w:val="none" w:sz="0" w:space="0" w:color="auto"/>
                                    <w:bottom w:val="none" w:sz="0" w:space="0" w:color="auto"/>
                                    <w:right w:val="none" w:sz="0" w:space="0" w:color="auto"/>
                                  </w:divBdr>
                                </w:div>
                              </w:divsChild>
                            </w:div>
                            <w:div w:id="1723601950">
                              <w:marLeft w:val="0"/>
                              <w:marRight w:val="0"/>
                              <w:marTop w:val="0"/>
                              <w:marBottom w:val="300"/>
                              <w:divBdr>
                                <w:top w:val="none" w:sz="0" w:space="0" w:color="auto"/>
                                <w:left w:val="none" w:sz="0" w:space="0" w:color="auto"/>
                                <w:bottom w:val="none" w:sz="0" w:space="0" w:color="auto"/>
                                <w:right w:val="none" w:sz="0" w:space="0" w:color="auto"/>
                              </w:divBdr>
                              <w:divsChild>
                                <w:div w:id="1130174962">
                                  <w:marLeft w:val="0"/>
                                  <w:marRight w:val="0"/>
                                  <w:marTop w:val="0"/>
                                  <w:marBottom w:val="0"/>
                                  <w:divBdr>
                                    <w:top w:val="none" w:sz="0" w:space="0" w:color="auto"/>
                                    <w:left w:val="none" w:sz="0" w:space="0" w:color="auto"/>
                                    <w:bottom w:val="none" w:sz="0" w:space="0" w:color="auto"/>
                                    <w:right w:val="none" w:sz="0" w:space="0" w:color="auto"/>
                                  </w:divBdr>
                                </w:div>
                              </w:divsChild>
                            </w:div>
                            <w:div w:id="124475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9004">
                      <w:marLeft w:val="0"/>
                      <w:marRight w:val="0"/>
                      <w:marTop w:val="0"/>
                      <w:marBottom w:val="0"/>
                      <w:divBdr>
                        <w:top w:val="none" w:sz="0" w:space="0" w:color="auto"/>
                        <w:left w:val="none" w:sz="0" w:space="0" w:color="auto"/>
                        <w:bottom w:val="none" w:sz="0" w:space="0" w:color="auto"/>
                        <w:right w:val="none" w:sz="0" w:space="0" w:color="auto"/>
                      </w:divBdr>
                      <w:divsChild>
                        <w:div w:id="1865048167">
                          <w:marLeft w:val="0"/>
                          <w:marRight w:val="0"/>
                          <w:marTop w:val="0"/>
                          <w:marBottom w:val="0"/>
                          <w:divBdr>
                            <w:top w:val="none" w:sz="0" w:space="0" w:color="auto"/>
                            <w:left w:val="none" w:sz="0" w:space="0" w:color="auto"/>
                            <w:bottom w:val="none" w:sz="0" w:space="0" w:color="auto"/>
                            <w:right w:val="none" w:sz="0" w:space="0" w:color="auto"/>
                          </w:divBdr>
                          <w:divsChild>
                            <w:div w:id="436875494">
                              <w:marLeft w:val="0"/>
                              <w:marRight w:val="0"/>
                              <w:marTop w:val="0"/>
                              <w:marBottom w:val="300"/>
                              <w:divBdr>
                                <w:top w:val="none" w:sz="0" w:space="0" w:color="auto"/>
                                <w:left w:val="none" w:sz="0" w:space="0" w:color="auto"/>
                                <w:bottom w:val="none" w:sz="0" w:space="0" w:color="auto"/>
                                <w:right w:val="none" w:sz="0" w:space="0" w:color="auto"/>
                              </w:divBdr>
                              <w:divsChild>
                                <w:div w:id="110169323">
                                  <w:marLeft w:val="0"/>
                                  <w:marRight w:val="0"/>
                                  <w:marTop w:val="0"/>
                                  <w:marBottom w:val="0"/>
                                  <w:divBdr>
                                    <w:top w:val="none" w:sz="0" w:space="0" w:color="auto"/>
                                    <w:left w:val="none" w:sz="0" w:space="0" w:color="auto"/>
                                    <w:bottom w:val="none" w:sz="0" w:space="0" w:color="auto"/>
                                    <w:right w:val="none" w:sz="0" w:space="0" w:color="auto"/>
                                  </w:divBdr>
                                </w:div>
                              </w:divsChild>
                            </w:div>
                            <w:div w:id="393242436">
                              <w:marLeft w:val="0"/>
                              <w:marRight w:val="0"/>
                              <w:marTop w:val="0"/>
                              <w:marBottom w:val="300"/>
                              <w:divBdr>
                                <w:top w:val="none" w:sz="0" w:space="0" w:color="auto"/>
                                <w:left w:val="none" w:sz="0" w:space="0" w:color="auto"/>
                                <w:bottom w:val="none" w:sz="0" w:space="0" w:color="auto"/>
                                <w:right w:val="none" w:sz="0" w:space="0" w:color="auto"/>
                              </w:divBdr>
                              <w:divsChild>
                                <w:div w:id="1829512338">
                                  <w:marLeft w:val="0"/>
                                  <w:marRight w:val="0"/>
                                  <w:marTop w:val="0"/>
                                  <w:marBottom w:val="0"/>
                                  <w:divBdr>
                                    <w:top w:val="none" w:sz="0" w:space="0" w:color="auto"/>
                                    <w:left w:val="none" w:sz="0" w:space="0" w:color="auto"/>
                                    <w:bottom w:val="none" w:sz="0" w:space="0" w:color="auto"/>
                                    <w:right w:val="none" w:sz="0" w:space="0" w:color="auto"/>
                                  </w:divBdr>
                                </w:div>
                              </w:divsChild>
                            </w:div>
                            <w:div w:id="104236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55858">
      <w:bodyDiv w:val="1"/>
      <w:marLeft w:val="0"/>
      <w:marRight w:val="0"/>
      <w:marTop w:val="0"/>
      <w:marBottom w:val="0"/>
      <w:divBdr>
        <w:top w:val="none" w:sz="0" w:space="0" w:color="auto"/>
        <w:left w:val="none" w:sz="0" w:space="0" w:color="auto"/>
        <w:bottom w:val="none" w:sz="0" w:space="0" w:color="auto"/>
        <w:right w:val="none" w:sz="0" w:space="0" w:color="auto"/>
      </w:divBdr>
      <w:divsChild>
        <w:div w:id="1109853019">
          <w:marLeft w:val="0"/>
          <w:marRight w:val="0"/>
          <w:marTop w:val="0"/>
          <w:marBottom w:val="0"/>
          <w:divBdr>
            <w:top w:val="none" w:sz="0" w:space="0" w:color="auto"/>
            <w:left w:val="none" w:sz="0" w:space="0" w:color="auto"/>
            <w:bottom w:val="none" w:sz="0" w:space="0" w:color="auto"/>
            <w:right w:val="none" w:sz="0" w:space="0" w:color="auto"/>
          </w:divBdr>
          <w:divsChild>
            <w:div w:id="1573854208">
              <w:marLeft w:val="0"/>
              <w:marRight w:val="0"/>
              <w:marTop w:val="0"/>
              <w:marBottom w:val="0"/>
              <w:divBdr>
                <w:top w:val="none" w:sz="0" w:space="0" w:color="auto"/>
                <w:left w:val="none" w:sz="0" w:space="0" w:color="auto"/>
                <w:bottom w:val="none" w:sz="0" w:space="0" w:color="auto"/>
                <w:right w:val="none" w:sz="0" w:space="0" w:color="auto"/>
              </w:divBdr>
              <w:divsChild>
                <w:div w:id="3685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10265">
          <w:marLeft w:val="0"/>
          <w:marRight w:val="0"/>
          <w:marTop w:val="0"/>
          <w:marBottom w:val="0"/>
          <w:divBdr>
            <w:top w:val="none" w:sz="0" w:space="0" w:color="auto"/>
            <w:left w:val="none" w:sz="0" w:space="0" w:color="auto"/>
            <w:bottom w:val="none" w:sz="0" w:space="0" w:color="auto"/>
            <w:right w:val="none" w:sz="0" w:space="0" w:color="auto"/>
          </w:divBdr>
        </w:div>
      </w:divsChild>
    </w:div>
    <w:div w:id="244842865">
      <w:bodyDiv w:val="1"/>
      <w:marLeft w:val="0"/>
      <w:marRight w:val="0"/>
      <w:marTop w:val="0"/>
      <w:marBottom w:val="0"/>
      <w:divBdr>
        <w:top w:val="none" w:sz="0" w:space="0" w:color="auto"/>
        <w:left w:val="none" w:sz="0" w:space="0" w:color="auto"/>
        <w:bottom w:val="none" w:sz="0" w:space="0" w:color="auto"/>
        <w:right w:val="none" w:sz="0" w:space="0" w:color="auto"/>
      </w:divBdr>
      <w:divsChild>
        <w:div w:id="771633303">
          <w:marLeft w:val="0"/>
          <w:marRight w:val="0"/>
          <w:marTop w:val="0"/>
          <w:marBottom w:val="0"/>
          <w:divBdr>
            <w:top w:val="none" w:sz="0" w:space="0" w:color="auto"/>
            <w:left w:val="none" w:sz="0" w:space="0" w:color="auto"/>
            <w:bottom w:val="none" w:sz="0" w:space="0" w:color="auto"/>
            <w:right w:val="none" w:sz="0" w:space="0" w:color="auto"/>
          </w:divBdr>
          <w:divsChild>
            <w:div w:id="1558012489">
              <w:marLeft w:val="0"/>
              <w:marRight w:val="0"/>
              <w:marTop w:val="0"/>
              <w:marBottom w:val="0"/>
              <w:divBdr>
                <w:top w:val="none" w:sz="0" w:space="0" w:color="auto"/>
                <w:left w:val="none" w:sz="0" w:space="0" w:color="auto"/>
                <w:bottom w:val="none" w:sz="0" w:space="0" w:color="auto"/>
                <w:right w:val="none" w:sz="0" w:space="0" w:color="auto"/>
              </w:divBdr>
              <w:divsChild>
                <w:div w:id="153538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05071">
          <w:marLeft w:val="0"/>
          <w:marRight w:val="0"/>
          <w:marTop w:val="0"/>
          <w:marBottom w:val="0"/>
          <w:divBdr>
            <w:top w:val="none" w:sz="0" w:space="0" w:color="auto"/>
            <w:left w:val="none" w:sz="0" w:space="0" w:color="auto"/>
            <w:bottom w:val="none" w:sz="0" w:space="0" w:color="auto"/>
            <w:right w:val="none" w:sz="0" w:space="0" w:color="auto"/>
          </w:divBdr>
        </w:div>
      </w:divsChild>
    </w:div>
    <w:div w:id="244874577">
      <w:bodyDiv w:val="1"/>
      <w:marLeft w:val="0"/>
      <w:marRight w:val="0"/>
      <w:marTop w:val="0"/>
      <w:marBottom w:val="0"/>
      <w:divBdr>
        <w:top w:val="none" w:sz="0" w:space="0" w:color="auto"/>
        <w:left w:val="none" w:sz="0" w:space="0" w:color="auto"/>
        <w:bottom w:val="none" w:sz="0" w:space="0" w:color="auto"/>
        <w:right w:val="none" w:sz="0" w:space="0" w:color="auto"/>
      </w:divBdr>
      <w:divsChild>
        <w:div w:id="694690921">
          <w:marLeft w:val="0"/>
          <w:marRight w:val="0"/>
          <w:marTop w:val="300"/>
          <w:marBottom w:val="300"/>
          <w:divBdr>
            <w:top w:val="none" w:sz="0" w:space="0" w:color="auto"/>
            <w:left w:val="none" w:sz="0" w:space="0" w:color="auto"/>
            <w:bottom w:val="none" w:sz="0" w:space="0" w:color="auto"/>
            <w:right w:val="none" w:sz="0" w:space="0" w:color="auto"/>
          </w:divBdr>
          <w:divsChild>
            <w:div w:id="1358237328">
              <w:marLeft w:val="0"/>
              <w:marRight w:val="0"/>
              <w:marTop w:val="0"/>
              <w:marBottom w:val="0"/>
              <w:divBdr>
                <w:top w:val="none" w:sz="0" w:space="0" w:color="auto"/>
                <w:left w:val="none" w:sz="0" w:space="0" w:color="auto"/>
                <w:bottom w:val="none" w:sz="0" w:space="0" w:color="auto"/>
                <w:right w:val="none" w:sz="0" w:space="0" w:color="auto"/>
              </w:divBdr>
            </w:div>
          </w:divsChild>
        </w:div>
        <w:div w:id="1817990661">
          <w:marLeft w:val="0"/>
          <w:marRight w:val="0"/>
          <w:marTop w:val="0"/>
          <w:marBottom w:val="0"/>
          <w:divBdr>
            <w:top w:val="none" w:sz="0" w:space="0" w:color="auto"/>
            <w:left w:val="none" w:sz="0" w:space="0" w:color="auto"/>
            <w:bottom w:val="none" w:sz="0" w:space="0" w:color="auto"/>
            <w:right w:val="none" w:sz="0" w:space="0" w:color="auto"/>
          </w:divBdr>
        </w:div>
      </w:divsChild>
    </w:div>
    <w:div w:id="245042177">
      <w:bodyDiv w:val="1"/>
      <w:marLeft w:val="0"/>
      <w:marRight w:val="0"/>
      <w:marTop w:val="0"/>
      <w:marBottom w:val="0"/>
      <w:divBdr>
        <w:top w:val="none" w:sz="0" w:space="0" w:color="auto"/>
        <w:left w:val="none" w:sz="0" w:space="0" w:color="auto"/>
        <w:bottom w:val="none" w:sz="0" w:space="0" w:color="auto"/>
        <w:right w:val="none" w:sz="0" w:space="0" w:color="auto"/>
      </w:divBdr>
      <w:divsChild>
        <w:div w:id="1709991653">
          <w:marLeft w:val="0"/>
          <w:marRight w:val="0"/>
          <w:marTop w:val="0"/>
          <w:marBottom w:val="0"/>
          <w:divBdr>
            <w:top w:val="none" w:sz="0" w:space="0" w:color="auto"/>
            <w:left w:val="none" w:sz="0" w:space="0" w:color="auto"/>
            <w:bottom w:val="none" w:sz="0" w:space="0" w:color="auto"/>
            <w:right w:val="none" w:sz="0" w:space="0" w:color="auto"/>
          </w:divBdr>
        </w:div>
      </w:divsChild>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810101323">
          <w:marLeft w:val="0"/>
          <w:marRight w:val="0"/>
          <w:marTop w:val="0"/>
          <w:marBottom w:val="0"/>
          <w:divBdr>
            <w:top w:val="none" w:sz="0" w:space="0" w:color="auto"/>
            <w:left w:val="none" w:sz="0" w:space="0" w:color="auto"/>
            <w:bottom w:val="none" w:sz="0" w:space="0" w:color="auto"/>
            <w:right w:val="none" w:sz="0" w:space="0" w:color="auto"/>
          </w:divBdr>
        </w:div>
        <w:div w:id="1011487073">
          <w:marLeft w:val="0"/>
          <w:marRight w:val="0"/>
          <w:marTop w:val="0"/>
          <w:marBottom w:val="0"/>
          <w:divBdr>
            <w:top w:val="none" w:sz="0" w:space="0" w:color="auto"/>
            <w:left w:val="none" w:sz="0" w:space="0" w:color="auto"/>
            <w:bottom w:val="none" w:sz="0" w:space="0" w:color="auto"/>
            <w:right w:val="none" w:sz="0" w:space="0" w:color="auto"/>
          </w:divBdr>
          <w:divsChild>
            <w:div w:id="162815094">
              <w:marLeft w:val="0"/>
              <w:marRight w:val="0"/>
              <w:marTop w:val="0"/>
              <w:marBottom w:val="0"/>
              <w:divBdr>
                <w:top w:val="none" w:sz="0" w:space="0" w:color="auto"/>
                <w:left w:val="none" w:sz="0" w:space="0" w:color="auto"/>
                <w:bottom w:val="none" w:sz="0" w:space="0" w:color="auto"/>
                <w:right w:val="none" w:sz="0" w:space="0" w:color="auto"/>
              </w:divBdr>
              <w:divsChild>
                <w:div w:id="183344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577209">
      <w:bodyDiv w:val="1"/>
      <w:marLeft w:val="0"/>
      <w:marRight w:val="0"/>
      <w:marTop w:val="0"/>
      <w:marBottom w:val="0"/>
      <w:divBdr>
        <w:top w:val="none" w:sz="0" w:space="0" w:color="auto"/>
        <w:left w:val="none" w:sz="0" w:space="0" w:color="auto"/>
        <w:bottom w:val="none" w:sz="0" w:space="0" w:color="auto"/>
        <w:right w:val="none" w:sz="0" w:space="0" w:color="auto"/>
      </w:divBdr>
    </w:div>
    <w:div w:id="245581716">
      <w:bodyDiv w:val="1"/>
      <w:marLeft w:val="0"/>
      <w:marRight w:val="0"/>
      <w:marTop w:val="0"/>
      <w:marBottom w:val="0"/>
      <w:divBdr>
        <w:top w:val="none" w:sz="0" w:space="0" w:color="auto"/>
        <w:left w:val="none" w:sz="0" w:space="0" w:color="auto"/>
        <w:bottom w:val="none" w:sz="0" w:space="0" w:color="auto"/>
        <w:right w:val="none" w:sz="0" w:space="0" w:color="auto"/>
      </w:divBdr>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112929">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762385209">
          <w:marLeft w:val="0"/>
          <w:marRight w:val="0"/>
          <w:marTop w:val="0"/>
          <w:marBottom w:val="0"/>
          <w:divBdr>
            <w:top w:val="none" w:sz="0" w:space="0" w:color="auto"/>
            <w:left w:val="none" w:sz="0" w:space="0" w:color="auto"/>
            <w:bottom w:val="none" w:sz="0" w:space="0" w:color="auto"/>
            <w:right w:val="none" w:sz="0" w:space="0" w:color="auto"/>
          </w:divBdr>
        </w:div>
        <w:div w:id="1745565421">
          <w:marLeft w:val="0"/>
          <w:marRight w:val="0"/>
          <w:marTop w:val="0"/>
          <w:marBottom w:val="0"/>
          <w:divBdr>
            <w:top w:val="none" w:sz="0" w:space="0" w:color="auto"/>
            <w:left w:val="none" w:sz="0" w:space="0" w:color="auto"/>
            <w:bottom w:val="none" w:sz="0" w:space="0" w:color="auto"/>
            <w:right w:val="none" w:sz="0" w:space="0" w:color="auto"/>
          </w:divBdr>
        </w:div>
      </w:divsChild>
    </w:div>
    <w:div w:id="246766643">
      <w:bodyDiv w:val="1"/>
      <w:marLeft w:val="0"/>
      <w:marRight w:val="0"/>
      <w:marTop w:val="0"/>
      <w:marBottom w:val="0"/>
      <w:divBdr>
        <w:top w:val="none" w:sz="0" w:space="0" w:color="auto"/>
        <w:left w:val="none" w:sz="0" w:space="0" w:color="auto"/>
        <w:bottom w:val="none" w:sz="0" w:space="0" w:color="auto"/>
        <w:right w:val="none" w:sz="0" w:space="0" w:color="auto"/>
      </w:divBdr>
      <w:divsChild>
        <w:div w:id="595990210">
          <w:marLeft w:val="0"/>
          <w:marRight w:val="0"/>
          <w:marTop w:val="0"/>
          <w:marBottom w:val="0"/>
          <w:divBdr>
            <w:top w:val="none" w:sz="0" w:space="0" w:color="auto"/>
            <w:left w:val="none" w:sz="0" w:space="0" w:color="auto"/>
            <w:bottom w:val="none" w:sz="0" w:space="0" w:color="auto"/>
            <w:right w:val="none" w:sz="0" w:space="0" w:color="auto"/>
          </w:divBdr>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581111863">
          <w:marLeft w:val="0"/>
          <w:marRight w:val="0"/>
          <w:marTop w:val="0"/>
          <w:marBottom w:val="0"/>
          <w:divBdr>
            <w:top w:val="none" w:sz="0" w:space="0" w:color="auto"/>
            <w:left w:val="none" w:sz="0" w:space="0" w:color="auto"/>
            <w:bottom w:val="none" w:sz="0" w:space="0" w:color="auto"/>
            <w:right w:val="none" w:sz="0" w:space="0" w:color="auto"/>
          </w:divBdr>
        </w:div>
        <w:div w:id="1471173992">
          <w:marLeft w:val="0"/>
          <w:marRight w:val="0"/>
          <w:marTop w:val="0"/>
          <w:marBottom w:val="0"/>
          <w:divBdr>
            <w:top w:val="none" w:sz="0" w:space="0" w:color="auto"/>
            <w:left w:val="none" w:sz="0" w:space="0" w:color="auto"/>
            <w:bottom w:val="none" w:sz="0" w:space="0" w:color="auto"/>
            <w:right w:val="none" w:sz="0" w:space="0" w:color="auto"/>
          </w:divBdr>
          <w:divsChild>
            <w:div w:id="8550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34838">
      <w:bodyDiv w:val="1"/>
      <w:marLeft w:val="0"/>
      <w:marRight w:val="0"/>
      <w:marTop w:val="0"/>
      <w:marBottom w:val="0"/>
      <w:divBdr>
        <w:top w:val="none" w:sz="0" w:space="0" w:color="auto"/>
        <w:left w:val="none" w:sz="0" w:space="0" w:color="auto"/>
        <w:bottom w:val="none" w:sz="0" w:space="0" w:color="auto"/>
        <w:right w:val="none" w:sz="0" w:space="0" w:color="auto"/>
      </w:divBdr>
      <w:divsChild>
        <w:div w:id="1169832064">
          <w:marLeft w:val="0"/>
          <w:marRight w:val="0"/>
          <w:marTop w:val="0"/>
          <w:marBottom w:val="0"/>
          <w:divBdr>
            <w:top w:val="none" w:sz="0" w:space="0" w:color="auto"/>
            <w:left w:val="none" w:sz="0" w:space="0" w:color="auto"/>
            <w:bottom w:val="none" w:sz="0" w:space="0" w:color="auto"/>
            <w:right w:val="none" w:sz="0" w:space="0" w:color="auto"/>
          </w:divBdr>
        </w:div>
      </w:divsChild>
    </w:div>
    <w:div w:id="247080581">
      <w:bodyDiv w:val="1"/>
      <w:marLeft w:val="0"/>
      <w:marRight w:val="0"/>
      <w:marTop w:val="0"/>
      <w:marBottom w:val="0"/>
      <w:divBdr>
        <w:top w:val="none" w:sz="0" w:space="0" w:color="auto"/>
        <w:left w:val="none" w:sz="0" w:space="0" w:color="auto"/>
        <w:bottom w:val="none" w:sz="0" w:space="0" w:color="auto"/>
        <w:right w:val="none" w:sz="0" w:space="0" w:color="auto"/>
      </w:divBdr>
      <w:divsChild>
        <w:div w:id="15083213">
          <w:marLeft w:val="0"/>
          <w:marRight w:val="0"/>
          <w:marTop w:val="0"/>
          <w:marBottom w:val="0"/>
          <w:divBdr>
            <w:top w:val="none" w:sz="0" w:space="0" w:color="auto"/>
            <w:left w:val="none" w:sz="0" w:space="0" w:color="auto"/>
            <w:bottom w:val="none" w:sz="0" w:space="0" w:color="auto"/>
            <w:right w:val="none" w:sz="0" w:space="0" w:color="auto"/>
          </w:divBdr>
          <w:divsChild>
            <w:div w:id="1728334122">
              <w:marLeft w:val="0"/>
              <w:marRight w:val="0"/>
              <w:marTop w:val="0"/>
              <w:marBottom w:val="0"/>
              <w:divBdr>
                <w:top w:val="none" w:sz="0" w:space="0" w:color="auto"/>
                <w:left w:val="none" w:sz="0" w:space="0" w:color="auto"/>
                <w:bottom w:val="none" w:sz="0" w:space="0" w:color="auto"/>
                <w:right w:val="none" w:sz="0" w:space="0" w:color="auto"/>
              </w:divBdr>
            </w:div>
          </w:divsChild>
        </w:div>
        <w:div w:id="484010665">
          <w:marLeft w:val="0"/>
          <w:marRight w:val="0"/>
          <w:marTop w:val="0"/>
          <w:marBottom w:val="0"/>
          <w:divBdr>
            <w:top w:val="none" w:sz="0" w:space="0" w:color="auto"/>
            <w:left w:val="none" w:sz="0" w:space="0" w:color="auto"/>
            <w:bottom w:val="none" w:sz="0" w:space="0" w:color="auto"/>
            <w:right w:val="none" w:sz="0" w:space="0" w:color="auto"/>
          </w:divBdr>
        </w:div>
      </w:divsChild>
    </w:div>
    <w:div w:id="247153986">
      <w:bodyDiv w:val="1"/>
      <w:marLeft w:val="0"/>
      <w:marRight w:val="0"/>
      <w:marTop w:val="0"/>
      <w:marBottom w:val="0"/>
      <w:divBdr>
        <w:top w:val="none" w:sz="0" w:space="0" w:color="auto"/>
        <w:left w:val="none" w:sz="0" w:space="0" w:color="auto"/>
        <w:bottom w:val="none" w:sz="0" w:space="0" w:color="auto"/>
        <w:right w:val="none" w:sz="0" w:space="0" w:color="auto"/>
      </w:divBdr>
    </w:div>
    <w:div w:id="247160745">
      <w:bodyDiv w:val="1"/>
      <w:marLeft w:val="0"/>
      <w:marRight w:val="0"/>
      <w:marTop w:val="0"/>
      <w:marBottom w:val="0"/>
      <w:divBdr>
        <w:top w:val="none" w:sz="0" w:space="0" w:color="auto"/>
        <w:left w:val="none" w:sz="0" w:space="0" w:color="auto"/>
        <w:bottom w:val="none" w:sz="0" w:space="0" w:color="auto"/>
        <w:right w:val="none" w:sz="0" w:space="0" w:color="auto"/>
      </w:divBdr>
    </w:div>
    <w:div w:id="247203111">
      <w:bodyDiv w:val="1"/>
      <w:marLeft w:val="0"/>
      <w:marRight w:val="0"/>
      <w:marTop w:val="0"/>
      <w:marBottom w:val="0"/>
      <w:divBdr>
        <w:top w:val="none" w:sz="0" w:space="0" w:color="auto"/>
        <w:left w:val="none" w:sz="0" w:space="0" w:color="auto"/>
        <w:bottom w:val="none" w:sz="0" w:space="0" w:color="auto"/>
        <w:right w:val="none" w:sz="0" w:space="0" w:color="auto"/>
      </w:divBdr>
    </w:div>
    <w:div w:id="247544253">
      <w:bodyDiv w:val="1"/>
      <w:marLeft w:val="0"/>
      <w:marRight w:val="0"/>
      <w:marTop w:val="0"/>
      <w:marBottom w:val="0"/>
      <w:divBdr>
        <w:top w:val="none" w:sz="0" w:space="0" w:color="auto"/>
        <w:left w:val="none" w:sz="0" w:space="0" w:color="auto"/>
        <w:bottom w:val="none" w:sz="0" w:space="0" w:color="auto"/>
        <w:right w:val="none" w:sz="0" w:space="0" w:color="auto"/>
      </w:divBdr>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sChild>
        <w:div w:id="1562641093">
          <w:marLeft w:val="0"/>
          <w:marRight w:val="0"/>
          <w:marTop w:val="0"/>
          <w:marBottom w:val="0"/>
          <w:divBdr>
            <w:top w:val="none" w:sz="0" w:space="0" w:color="auto"/>
            <w:left w:val="none" w:sz="0" w:space="0" w:color="auto"/>
            <w:bottom w:val="none" w:sz="0" w:space="0" w:color="auto"/>
            <w:right w:val="none" w:sz="0" w:space="0" w:color="auto"/>
          </w:divBdr>
        </w:div>
      </w:divsChild>
    </w:div>
    <w:div w:id="248664324">
      <w:bodyDiv w:val="1"/>
      <w:marLeft w:val="0"/>
      <w:marRight w:val="0"/>
      <w:marTop w:val="0"/>
      <w:marBottom w:val="0"/>
      <w:divBdr>
        <w:top w:val="none" w:sz="0" w:space="0" w:color="auto"/>
        <w:left w:val="none" w:sz="0" w:space="0" w:color="auto"/>
        <w:bottom w:val="none" w:sz="0" w:space="0" w:color="auto"/>
        <w:right w:val="none" w:sz="0" w:space="0" w:color="auto"/>
      </w:divBdr>
      <w:divsChild>
        <w:div w:id="1102722364">
          <w:marLeft w:val="0"/>
          <w:marRight w:val="0"/>
          <w:marTop w:val="0"/>
          <w:marBottom w:val="0"/>
          <w:divBdr>
            <w:top w:val="none" w:sz="0" w:space="0" w:color="auto"/>
            <w:left w:val="none" w:sz="0" w:space="0" w:color="auto"/>
            <w:bottom w:val="none" w:sz="0" w:space="0" w:color="auto"/>
            <w:right w:val="none" w:sz="0" w:space="0" w:color="auto"/>
          </w:divBdr>
          <w:divsChild>
            <w:div w:id="675113369">
              <w:marLeft w:val="0"/>
              <w:marRight w:val="0"/>
              <w:marTop w:val="0"/>
              <w:marBottom w:val="0"/>
              <w:divBdr>
                <w:top w:val="none" w:sz="0" w:space="0" w:color="auto"/>
                <w:left w:val="none" w:sz="0" w:space="0" w:color="auto"/>
                <w:bottom w:val="none" w:sz="0" w:space="0" w:color="auto"/>
                <w:right w:val="none" w:sz="0" w:space="0" w:color="auto"/>
              </w:divBdr>
              <w:divsChild>
                <w:div w:id="1406298754">
                  <w:marLeft w:val="0"/>
                  <w:marRight w:val="0"/>
                  <w:marTop w:val="0"/>
                  <w:marBottom w:val="0"/>
                  <w:divBdr>
                    <w:top w:val="none" w:sz="0" w:space="0" w:color="auto"/>
                    <w:left w:val="none" w:sz="0" w:space="0" w:color="auto"/>
                    <w:bottom w:val="none" w:sz="0" w:space="0" w:color="auto"/>
                    <w:right w:val="none" w:sz="0" w:space="0" w:color="auto"/>
                  </w:divBdr>
                  <w:divsChild>
                    <w:div w:id="181170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73302">
          <w:marLeft w:val="0"/>
          <w:marRight w:val="0"/>
          <w:marTop w:val="0"/>
          <w:marBottom w:val="0"/>
          <w:divBdr>
            <w:top w:val="none" w:sz="0" w:space="0" w:color="auto"/>
            <w:left w:val="none" w:sz="0" w:space="0" w:color="auto"/>
            <w:bottom w:val="none" w:sz="0" w:space="0" w:color="auto"/>
            <w:right w:val="none" w:sz="0" w:space="0" w:color="auto"/>
          </w:divBdr>
        </w:div>
        <w:div w:id="1663268035">
          <w:marLeft w:val="0"/>
          <w:marRight w:val="0"/>
          <w:marTop w:val="0"/>
          <w:marBottom w:val="0"/>
          <w:divBdr>
            <w:top w:val="none" w:sz="0" w:space="0" w:color="auto"/>
            <w:left w:val="none" w:sz="0" w:space="0" w:color="auto"/>
            <w:bottom w:val="none" w:sz="0" w:space="0" w:color="auto"/>
            <w:right w:val="none" w:sz="0" w:space="0" w:color="auto"/>
          </w:divBdr>
          <w:divsChild>
            <w:div w:id="593326611">
              <w:marLeft w:val="0"/>
              <w:marRight w:val="0"/>
              <w:marTop w:val="0"/>
              <w:marBottom w:val="0"/>
              <w:divBdr>
                <w:top w:val="none" w:sz="0" w:space="0" w:color="auto"/>
                <w:left w:val="none" w:sz="0" w:space="0" w:color="auto"/>
                <w:bottom w:val="none" w:sz="0" w:space="0" w:color="auto"/>
                <w:right w:val="none" w:sz="0" w:space="0" w:color="auto"/>
              </w:divBdr>
              <w:divsChild>
                <w:div w:id="13572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731657">
      <w:bodyDiv w:val="1"/>
      <w:marLeft w:val="0"/>
      <w:marRight w:val="0"/>
      <w:marTop w:val="0"/>
      <w:marBottom w:val="0"/>
      <w:divBdr>
        <w:top w:val="none" w:sz="0" w:space="0" w:color="auto"/>
        <w:left w:val="none" w:sz="0" w:space="0" w:color="auto"/>
        <w:bottom w:val="none" w:sz="0" w:space="0" w:color="auto"/>
        <w:right w:val="none" w:sz="0" w:space="0" w:color="auto"/>
      </w:divBdr>
      <w:divsChild>
        <w:div w:id="125247687">
          <w:marLeft w:val="0"/>
          <w:marRight w:val="0"/>
          <w:marTop w:val="300"/>
          <w:marBottom w:val="0"/>
          <w:divBdr>
            <w:top w:val="none" w:sz="0" w:space="0" w:color="auto"/>
            <w:left w:val="none" w:sz="0" w:space="0" w:color="auto"/>
            <w:bottom w:val="none" w:sz="0" w:space="0" w:color="auto"/>
            <w:right w:val="none" w:sz="0" w:space="0" w:color="auto"/>
          </w:divBdr>
        </w:div>
        <w:div w:id="574709083">
          <w:marLeft w:val="0"/>
          <w:marRight w:val="0"/>
          <w:marTop w:val="0"/>
          <w:marBottom w:val="0"/>
          <w:divBdr>
            <w:top w:val="none" w:sz="0" w:space="0" w:color="auto"/>
            <w:left w:val="none" w:sz="0" w:space="0" w:color="auto"/>
            <w:bottom w:val="none" w:sz="0" w:space="0" w:color="auto"/>
            <w:right w:val="none" w:sz="0" w:space="0" w:color="auto"/>
          </w:divBdr>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sChild>
            <w:div w:id="1683970552">
              <w:marLeft w:val="0"/>
              <w:marRight w:val="0"/>
              <w:marTop w:val="0"/>
              <w:marBottom w:val="0"/>
              <w:divBdr>
                <w:top w:val="none" w:sz="0" w:space="0" w:color="auto"/>
                <w:left w:val="none" w:sz="0" w:space="0" w:color="auto"/>
                <w:bottom w:val="none" w:sz="0" w:space="0" w:color="auto"/>
                <w:right w:val="none" w:sz="0" w:space="0" w:color="auto"/>
              </w:divBdr>
            </w:div>
          </w:divsChild>
        </w:div>
        <w:div w:id="1844395339">
          <w:marLeft w:val="0"/>
          <w:marRight w:val="0"/>
          <w:marTop w:val="0"/>
          <w:marBottom w:val="0"/>
          <w:divBdr>
            <w:top w:val="none" w:sz="0" w:space="0" w:color="auto"/>
            <w:left w:val="none" w:sz="0" w:space="0" w:color="auto"/>
            <w:bottom w:val="none" w:sz="0" w:space="0" w:color="auto"/>
            <w:right w:val="none" w:sz="0" w:space="0" w:color="auto"/>
          </w:divBdr>
        </w:div>
      </w:divsChild>
    </w:div>
    <w:div w:id="248973965">
      <w:bodyDiv w:val="1"/>
      <w:marLeft w:val="0"/>
      <w:marRight w:val="0"/>
      <w:marTop w:val="0"/>
      <w:marBottom w:val="0"/>
      <w:divBdr>
        <w:top w:val="none" w:sz="0" w:space="0" w:color="auto"/>
        <w:left w:val="none" w:sz="0" w:space="0" w:color="auto"/>
        <w:bottom w:val="none" w:sz="0" w:space="0" w:color="auto"/>
        <w:right w:val="none" w:sz="0" w:space="0" w:color="auto"/>
      </w:divBdr>
      <w:divsChild>
        <w:div w:id="1335836360">
          <w:marLeft w:val="0"/>
          <w:marRight w:val="0"/>
          <w:marTop w:val="0"/>
          <w:marBottom w:val="0"/>
          <w:divBdr>
            <w:top w:val="none" w:sz="0" w:space="0" w:color="auto"/>
            <w:left w:val="none" w:sz="0" w:space="0" w:color="auto"/>
            <w:bottom w:val="none" w:sz="0" w:space="0" w:color="auto"/>
            <w:right w:val="none" w:sz="0" w:space="0" w:color="auto"/>
          </w:divBdr>
        </w:div>
      </w:divsChild>
    </w:div>
    <w:div w:id="249045185">
      <w:bodyDiv w:val="1"/>
      <w:marLeft w:val="0"/>
      <w:marRight w:val="0"/>
      <w:marTop w:val="0"/>
      <w:marBottom w:val="0"/>
      <w:divBdr>
        <w:top w:val="none" w:sz="0" w:space="0" w:color="auto"/>
        <w:left w:val="none" w:sz="0" w:space="0" w:color="auto"/>
        <w:bottom w:val="none" w:sz="0" w:space="0" w:color="auto"/>
        <w:right w:val="none" w:sz="0" w:space="0" w:color="auto"/>
      </w:divBdr>
      <w:divsChild>
        <w:div w:id="486366834">
          <w:marLeft w:val="75"/>
          <w:marRight w:val="75"/>
          <w:marTop w:val="75"/>
          <w:marBottom w:val="75"/>
          <w:divBdr>
            <w:top w:val="none" w:sz="0" w:space="0" w:color="auto"/>
            <w:left w:val="none" w:sz="0" w:space="0" w:color="auto"/>
            <w:bottom w:val="none" w:sz="0" w:space="0" w:color="auto"/>
            <w:right w:val="none" w:sz="0" w:space="0" w:color="auto"/>
          </w:divBdr>
        </w:div>
        <w:div w:id="1899321695">
          <w:marLeft w:val="75"/>
          <w:marRight w:val="75"/>
          <w:marTop w:val="75"/>
          <w:marBottom w:val="75"/>
          <w:divBdr>
            <w:top w:val="none" w:sz="0" w:space="0" w:color="auto"/>
            <w:left w:val="none" w:sz="0" w:space="0" w:color="auto"/>
            <w:bottom w:val="none" w:sz="0" w:space="0" w:color="auto"/>
            <w:right w:val="none" w:sz="0" w:space="0" w:color="auto"/>
          </w:divBdr>
        </w:div>
        <w:div w:id="709963050">
          <w:marLeft w:val="75"/>
          <w:marRight w:val="75"/>
          <w:marTop w:val="75"/>
          <w:marBottom w:val="75"/>
          <w:divBdr>
            <w:top w:val="none" w:sz="0" w:space="0" w:color="auto"/>
            <w:left w:val="none" w:sz="0" w:space="0" w:color="auto"/>
            <w:bottom w:val="none" w:sz="0" w:space="0" w:color="auto"/>
            <w:right w:val="none" w:sz="0" w:space="0" w:color="auto"/>
          </w:divBdr>
        </w:div>
        <w:div w:id="1094085899">
          <w:marLeft w:val="75"/>
          <w:marRight w:val="75"/>
          <w:marTop w:val="75"/>
          <w:marBottom w:val="75"/>
          <w:divBdr>
            <w:top w:val="none" w:sz="0" w:space="0" w:color="auto"/>
            <w:left w:val="none" w:sz="0" w:space="0" w:color="auto"/>
            <w:bottom w:val="none" w:sz="0" w:space="0" w:color="auto"/>
            <w:right w:val="none" w:sz="0" w:space="0" w:color="auto"/>
          </w:divBdr>
        </w:div>
        <w:div w:id="1820539082">
          <w:marLeft w:val="75"/>
          <w:marRight w:val="75"/>
          <w:marTop w:val="75"/>
          <w:marBottom w:val="75"/>
          <w:divBdr>
            <w:top w:val="none" w:sz="0" w:space="0" w:color="auto"/>
            <w:left w:val="none" w:sz="0" w:space="0" w:color="auto"/>
            <w:bottom w:val="none" w:sz="0" w:space="0" w:color="auto"/>
            <w:right w:val="none" w:sz="0" w:space="0" w:color="auto"/>
          </w:divBdr>
        </w:div>
        <w:div w:id="591016939">
          <w:marLeft w:val="75"/>
          <w:marRight w:val="75"/>
          <w:marTop w:val="75"/>
          <w:marBottom w:val="75"/>
          <w:divBdr>
            <w:top w:val="none" w:sz="0" w:space="0" w:color="auto"/>
            <w:left w:val="none" w:sz="0" w:space="0" w:color="auto"/>
            <w:bottom w:val="none" w:sz="0" w:space="0" w:color="auto"/>
            <w:right w:val="none" w:sz="0" w:space="0" w:color="auto"/>
          </w:divBdr>
        </w:div>
        <w:div w:id="1722897918">
          <w:marLeft w:val="75"/>
          <w:marRight w:val="75"/>
          <w:marTop w:val="75"/>
          <w:marBottom w:val="75"/>
          <w:divBdr>
            <w:top w:val="none" w:sz="0" w:space="0" w:color="auto"/>
            <w:left w:val="none" w:sz="0" w:space="0" w:color="auto"/>
            <w:bottom w:val="none" w:sz="0" w:space="0" w:color="auto"/>
            <w:right w:val="none" w:sz="0" w:space="0" w:color="auto"/>
          </w:divBdr>
        </w:div>
        <w:div w:id="154221323">
          <w:marLeft w:val="75"/>
          <w:marRight w:val="75"/>
          <w:marTop w:val="75"/>
          <w:marBottom w:val="75"/>
          <w:divBdr>
            <w:top w:val="none" w:sz="0" w:space="0" w:color="auto"/>
            <w:left w:val="none" w:sz="0" w:space="0" w:color="auto"/>
            <w:bottom w:val="none" w:sz="0" w:space="0" w:color="auto"/>
            <w:right w:val="none" w:sz="0" w:space="0" w:color="auto"/>
          </w:divBdr>
        </w:div>
        <w:div w:id="624310833">
          <w:marLeft w:val="75"/>
          <w:marRight w:val="75"/>
          <w:marTop w:val="75"/>
          <w:marBottom w:val="75"/>
          <w:divBdr>
            <w:top w:val="none" w:sz="0" w:space="0" w:color="auto"/>
            <w:left w:val="none" w:sz="0" w:space="0" w:color="auto"/>
            <w:bottom w:val="none" w:sz="0" w:space="0" w:color="auto"/>
            <w:right w:val="none" w:sz="0" w:space="0" w:color="auto"/>
          </w:divBdr>
        </w:div>
      </w:divsChild>
    </w:div>
    <w:div w:id="249200412">
      <w:bodyDiv w:val="1"/>
      <w:marLeft w:val="0"/>
      <w:marRight w:val="0"/>
      <w:marTop w:val="0"/>
      <w:marBottom w:val="0"/>
      <w:divBdr>
        <w:top w:val="none" w:sz="0" w:space="0" w:color="auto"/>
        <w:left w:val="none" w:sz="0" w:space="0" w:color="auto"/>
        <w:bottom w:val="none" w:sz="0" w:space="0" w:color="auto"/>
        <w:right w:val="none" w:sz="0" w:space="0" w:color="auto"/>
      </w:divBdr>
      <w:divsChild>
        <w:div w:id="290131978">
          <w:marLeft w:val="0"/>
          <w:marRight w:val="0"/>
          <w:marTop w:val="0"/>
          <w:marBottom w:val="0"/>
          <w:divBdr>
            <w:top w:val="none" w:sz="0" w:space="0" w:color="auto"/>
            <w:left w:val="none" w:sz="0" w:space="0" w:color="auto"/>
            <w:bottom w:val="none" w:sz="0" w:space="0" w:color="auto"/>
            <w:right w:val="none" w:sz="0" w:space="0" w:color="auto"/>
          </w:divBdr>
          <w:divsChild>
            <w:div w:id="253901175">
              <w:marLeft w:val="0"/>
              <w:marRight w:val="0"/>
              <w:marTop w:val="0"/>
              <w:marBottom w:val="0"/>
              <w:divBdr>
                <w:top w:val="none" w:sz="0" w:space="0" w:color="auto"/>
                <w:left w:val="none" w:sz="0" w:space="0" w:color="auto"/>
                <w:bottom w:val="none" w:sz="0" w:space="0" w:color="auto"/>
                <w:right w:val="none" w:sz="0" w:space="0" w:color="auto"/>
              </w:divBdr>
              <w:divsChild>
                <w:div w:id="1924753275">
                  <w:marLeft w:val="0"/>
                  <w:marRight w:val="0"/>
                  <w:marTop w:val="0"/>
                  <w:marBottom w:val="0"/>
                  <w:divBdr>
                    <w:top w:val="none" w:sz="0" w:space="0" w:color="auto"/>
                    <w:left w:val="none" w:sz="0" w:space="0" w:color="auto"/>
                    <w:bottom w:val="none" w:sz="0" w:space="0" w:color="auto"/>
                    <w:right w:val="none" w:sz="0" w:space="0" w:color="auto"/>
                  </w:divBdr>
                  <w:divsChild>
                    <w:div w:id="133746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253776">
          <w:marLeft w:val="0"/>
          <w:marRight w:val="0"/>
          <w:marTop w:val="0"/>
          <w:marBottom w:val="0"/>
          <w:divBdr>
            <w:top w:val="none" w:sz="0" w:space="0" w:color="auto"/>
            <w:left w:val="none" w:sz="0" w:space="0" w:color="auto"/>
            <w:bottom w:val="none" w:sz="0" w:space="0" w:color="auto"/>
            <w:right w:val="none" w:sz="0" w:space="0" w:color="auto"/>
          </w:divBdr>
          <w:divsChild>
            <w:div w:id="1298947143">
              <w:marLeft w:val="0"/>
              <w:marRight w:val="0"/>
              <w:marTop w:val="0"/>
              <w:marBottom w:val="0"/>
              <w:divBdr>
                <w:top w:val="none" w:sz="0" w:space="0" w:color="auto"/>
                <w:left w:val="none" w:sz="0" w:space="0" w:color="auto"/>
                <w:bottom w:val="none" w:sz="0" w:space="0" w:color="auto"/>
                <w:right w:val="none" w:sz="0" w:space="0" w:color="auto"/>
              </w:divBdr>
              <w:divsChild>
                <w:div w:id="629170325">
                  <w:marLeft w:val="0"/>
                  <w:marRight w:val="0"/>
                  <w:marTop w:val="0"/>
                  <w:marBottom w:val="0"/>
                  <w:divBdr>
                    <w:top w:val="none" w:sz="0" w:space="0" w:color="auto"/>
                    <w:left w:val="none" w:sz="0" w:space="0" w:color="auto"/>
                    <w:bottom w:val="none" w:sz="0" w:space="0" w:color="auto"/>
                    <w:right w:val="none" w:sz="0" w:space="0" w:color="auto"/>
                  </w:divBdr>
                  <w:divsChild>
                    <w:div w:id="1389261279">
                      <w:marLeft w:val="0"/>
                      <w:marRight w:val="0"/>
                      <w:marTop w:val="0"/>
                      <w:marBottom w:val="0"/>
                      <w:divBdr>
                        <w:top w:val="none" w:sz="0" w:space="0" w:color="auto"/>
                        <w:left w:val="none" w:sz="0" w:space="0" w:color="auto"/>
                        <w:bottom w:val="none" w:sz="0" w:space="0" w:color="auto"/>
                        <w:right w:val="none" w:sz="0" w:space="0" w:color="auto"/>
                      </w:divBdr>
                      <w:divsChild>
                        <w:div w:id="68114547">
                          <w:marLeft w:val="0"/>
                          <w:marRight w:val="0"/>
                          <w:marTop w:val="0"/>
                          <w:marBottom w:val="0"/>
                          <w:divBdr>
                            <w:top w:val="none" w:sz="0" w:space="0" w:color="auto"/>
                            <w:left w:val="none" w:sz="0" w:space="0" w:color="auto"/>
                            <w:bottom w:val="none" w:sz="0" w:space="0" w:color="auto"/>
                            <w:right w:val="none" w:sz="0" w:space="0" w:color="auto"/>
                          </w:divBdr>
                          <w:divsChild>
                            <w:div w:id="165957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9238860">
      <w:bodyDiv w:val="1"/>
      <w:marLeft w:val="0"/>
      <w:marRight w:val="0"/>
      <w:marTop w:val="0"/>
      <w:marBottom w:val="0"/>
      <w:divBdr>
        <w:top w:val="none" w:sz="0" w:space="0" w:color="auto"/>
        <w:left w:val="none" w:sz="0" w:space="0" w:color="auto"/>
        <w:bottom w:val="none" w:sz="0" w:space="0" w:color="auto"/>
        <w:right w:val="none" w:sz="0" w:space="0" w:color="auto"/>
      </w:divBdr>
      <w:divsChild>
        <w:div w:id="141165929">
          <w:marLeft w:val="0"/>
          <w:marRight w:val="0"/>
          <w:marTop w:val="0"/>
          <w:marBottom w:val="0"/>
          <w:divBdr>
            <w:top w:val="none" w:sz="0" w:space="0" w:color="auto"/>
            <w:left w:val="none" w:sz="0" w:space="0" w:color="auto"/>
            <w:bottom w:val="none" w:sz="0" w:space="0" w:color="auto"/>
            <w:right w:val="none" w:sz="0" w:space="0" w:color="auto"/>
          </w:divBdr>
        </w:div>
        <w:div w:id="1825000101">
          <w:marLeft w:val="0"/>
          <w:marRight w:val="0"/>
          <w:marTop w:val="0"/>
          <w:marBottom w:val="0"/>
          <w:divBdr>
            <w:top w:val="none" w:sz="0" w:space="0" w:color="auto"/>
            <w:left w:val="none" w:sz="0" w:space="0" w:color="auto"/>
            <w:bottom w:val="none" w:sz="0" w:space="0" w:color="auto"/>
            <w:right w:val="none" w:sz="0" w:space="0" w:color="auto"/>
          </w:divBdr>
        </w:div>
      </w:divsChild>
    </w:div>
    <w:div w:id="249435444">
      <w:bodyDiv w:val="1"/>
      <w:marLeft w:val="0"/>
      <w:marRight w:val="0"/>
      <w:marTop w:val="0"/>
      <w:marBottom w:val="0"/>
      <w:divBdr>
        <w:top w:val="none" w:sz="0" w:space="0" w:color="auto"/>
        <w:left w:val="none" w:sz="0" w:space="0" w:color="auto"/>
        <w:bottom w:val="none" w:sz="0" w:space="0" w:color="auto"/>
        <w:right w:val="none" w:sz="0" w:space="0" w:color="auto"/>
      </w:divBdr>
      <w:divsChild>
        <w:div w:id="558782530">
          <w:marLeft w:val="0"/>
          <w:marRight w:val="0"/>
          <w:marTop w:val="0"/>
          <w:marBottom w:val="0"/>
          <w:divBdr>
            <w:top w:val="none" w:sz="0" w:space="0" w:color="auto"/>
            <w:left w:val="none" w:sz="0" w:space="0" w:color="auto"/>
            <w:bottom w:val="none" w:sz="0" w:space="0" w:color="auto"/>
            <w:right w:val="none" w:sz="0" w:space="0" w:color="auto"/>
          </w:divBdr>
          <w:divsChild>
            <w:div w:id="691108333">
              <w:marLeft w:val="0"/>
              <w:marRight w:val="0"/>
              <w:marTop w:val="0"/>
              <w:marBottom w:val="0"/>
              <w:divBdr>
                <w:top w:val="none" w:sz="0" w:space="0" w:color="auto"/>
                <w:left w:val="none" w:sz="0" w:space="0" w:color="auto"/>
                <w:bottom w:val="none" w:sz="0" w:space="0" w:color="auto"/>
                <w:right w:val="none" w:sz="0" w:space="0" w:color="auto"/>
              </w:divBdr>
              <w:divsChild>
                <w:div w:id="600185021">
                  <w:marLeft w:val="0"/>
                  <w:marRight w:val="0"/>
                  <w:marTop w:val="0"/>
                  <w:marBottom w:val="0"/>
                  <w:divBdr>
                    <w:top w:val="none" w:sz="0" w:space="0" w:color="auto"/>
                    <w:left w:val="none" w:sz="0" w:space="0" w:color="auto"/>
                    <w:bottom w:val="none" w:sz="0" w:space="0" w:color="auto"/>
                    <w:right w:val="none" w:sz="0" w:space="0" w:color="auto"/>
                  </w:divBdr>
                  <w:divsChild>
                    <w:div w:id="1028288327">
                      <w:marLeft w:val="0"/>
                      <w:marRight w:val="0"/>
                      <w:marTop w:val="0"/>
                      <w:marBottom w:val="0"/>
                      <w:divBdr>
                        <w:top w:val="none" w:sz="0" w:space="0" w:color="auto"/>
                        <w:left w:val="none" w:sz="0" w:space="0" w:color="auto"/>
                        <w:bottom w:val="none" w:sz="0" w:space="0" w:color="auto"/>
                        <w:right w:val="none" w:sz="0" w:space="0" w:color="auto"/>
                      </w:divBdr>
                      <w:divsChild>
                        <w:div w:id="123177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9659319">
      <w:bodyDiv w:val="1"/>
      <w:marLeft w:val="0"/>
      <w:marRight w:val="0"/>
      <w:marTop w:val="0"/>
      <w:marBottom w:val="0"/>
      <w:divBdr>
        <w:top w:val="none" w:sz="0" w:space="0" w:color="auto"/>
        <w:left w:val="none" w:sz="0" w:space="0" w:color="auto"/>
        <w:bottom w:val="none" w:sz="0" w:space="0" w:color="auto"/>
        <w:right w:val="none" w:sz="0" w:space="0" w:color="auto"/>
      </w:divBdr>
      <w:divsChild>
        <w:div w:id="1745178202">
          <w:marLeft w:val="0"/>
          <w:marRight w:val="0"/>
          <w:marTop w:val="0"/>
          <w:marBottom w:val="0"/>
          <w:divBdr>
            <w:top w:val="none" w:sz="0" w:space="0" w:color="auto"/>
            <w:left w:val="none" w:sz="0" w:space="0" w:color="auto"/>
            <w:bottom w:val="none" w:sz="0" w:space="0" w:color="auto"/>
            <w:right w:val="none" w:sz="0" w:space="0" w:color="auto"/>
          </w:divBdr>
          <w:divsChild>
            <w:div w:id="761141946">
              <w:marLeft w:val="0"/>
              <w:marRight w:val="0"/>
              <w:marTop w:val="0"/>
              <w:marBottom w:val="0"/>
              <w:divBdr>
                <w:top w:val="none" w:sz="0" w:space="0" w:color="auto"/>
                <w:left w:val="none" w:sz="0" w:space="0" w:color="auto"/>
                <w:bottom w:val="none" w:sz="0" w:space="0" w:color="auto"/>
                <w:right w:val="none" w:sz="0" w:space="0" w:color="auto"/>
              </w:divBdr>
            </w:div>
          </w:divsChild>
        </w:div>
        <w:div w:id="18050129">
          <w:marLeft w:val="0"/>
          <w:marRight w:val="0"/>
          <w:marTop w:val="0"/>
          <w:marBottom w:val="0"/>
          <w:divBdr>
            <w:top w:val="none" w:sz="0" w:space="0" w:color="auto"/>
            <w:left w:val="none" w:sz="0" w:space="0" w:color="auto"/>
            <w:bottom w:val="none" w:sz="0" w:space="0" w:color="auto"/>
            <w:right w:val="none" w:sz="0" w:space="0" w:color="auto"/>
          </w:divBdr>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sChild>
        <w:div w:id="993492711">
          <w:marLeft w:val="0"/>
          <w:marRight w:val="0"/>
          <w:marTop w:val="0"/>
          <w:marBottom w:val="0"/>
          <w:divBdr>
            <w:top w:val="none" w:sz="0" w:space="0" w:color="auto"/>
            <w:left w:val="none" w:sz="0" w:space="0" w:color="auto"/>
            <w:bottom w:val="none" w:sz="0" w:space="0" w:color="auto"/>
            <w:right w:val="none" w:sz="0" w:space="0" w:color="auto"/>
          </w:divBdr>
          <w:divsChild>
            <w:div w:id="361786941">
              <w:marLeft w:val="0"/>
              <w:marRight w:val="0"/>
              <w:marTop w:val="0"/>
              <w:marBottom w:val="0"/>
              <w:divBdr>
                <w:top w:val="none" w:sz="0" w:space="0" w:color="auto"/>
                <w:left w:val="none" w:sz="0" w:space="0" w:color="auto"/>
                <w:bottom w:val="none" w:sz="0" w:space="0" w:color="auto"/>
                <w:right w:val="none" w:sz="0" w:space="0" w:color="auto"/>
              </w:divBdr>
              <w:divsChild>
                <w:div w:id="12576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29985574">
          <w:marLeft w:val="0"/>
          <w:marRight w:val="0"/>
          <w:marTop w:val="0"/>
          <w:marBottom w:val="0"/>
          <w:divBdr>
            <w:top w:val="none" w:sz="0" w:space="0" w:color="auto"/>
            <w:left w:val="none" w:sz="0" w:space="0" w:color="auto"/>
            <w:bottom w:val="none" w:sz="0" w:space="0" w:color="auto"/>
            <w:right w:val="none" w:sz="0" w:space="0" w:color="auto"/>
          </w:divBdr>
        </w:div>
        <w:div w:id="1539010188">
          <w:marLeft w:val="0"/>
          <w:marRight w:val="0"/>
          <w:marTop w:val="0"/>
          <w:marBottom w:val="0"/>
          <w:divBdr>
            <w:top w:val="none" w:sz="0" w:space="0" w:color="auto"/>
            <w:left w:val="none" w:sz="0" w:space="0" w:color="auto"/>
            <w:bottom w:val="none" w:sz="0" w:space="0" w:color="auto"/>
            <w:right w:val="none" w:sz="0" w:space="0" w:color="auto"/>
          </w:divBdr>
          <w:divsChild>
            <w:div w:id="6399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sChild>
        <w:div w:id="1182476264">
          <w:marLeft w:val="0"/>
          <w:marRight w:val="0"/>
          <w:marTop w:val="0"/>
          <w:marBottom w:val="0"/>
          <w:divBdr>
            <w:top w:val="none" w:sz="0" w:space="0" w:color="auto"/>
            <w:left w:val="none" w:sz="0" w:space="0" w:color="auto"/>
            <w:bottom w:val="none" w:sz="0" w:space="0" w:color="auto"/>
            <w:right w:val="none" w:sz="0" w:space="0" w:color="auto"/>
          </w:divBdr>
        </w:div>
        <w:div w:id="1491746886">
          <w:marLeft w:val="0"/>
          <w:marRight w:val="0"/>
          <w:marTop w:val="0"/>
          <w:marBottom w:val="0"/>
          <w:divBdr>
            <w:top w:val="none" w:sz="0" w:space="0" w:color="auto"/>
            <w:left w:val="none" w:sz="0" w:space="0" w:color="auto"/>
            <w:bottom w:val="none" w:sz="0" w:space="0" w:color="auto"/>
            <w:right w:val="none" w:sz="0" w:space="0" w:color="auto"/>
          </w:divBdr>
        </w:div>
      </w:divsChild>
    </w:div>
    <w:div w:id="250047442">
      <w:bodyDiv w:val="1"/>
      <w:marLeft w:val="0"/>
      <w:marRight w:val="0"/>
      <w:marTop w:val="0"/>
      <w:marBottom w:val="0"/>
      <w:divBdr>
        <w:top w:val="none" w:sz="0" w:space="0" w:color="auto"/>
        <w:left w:val="none" w:sz="0" w:space="0" w:color="auto"/>
        <w:bottom w:val="none" w:sz="0" w:space="0" w:color="auto"/>
        <w:right w:val="none" w:sz="0" w:space="0" w:color="auto"/>
      </w:divBdr>
      <w:divsChild>
        <w:div w:id="1479834543">
          <w:marLeft w:val="0"/>
          <w:marRight w:val="0"/>
          <w:marTop w:val="0"/>
          <w:marBottom w:val="0"/>
          <w:divBdr>
            <w:top w:val="none" w:sz="0" w:space="0" w:color="auto"/>
            <w:left w:val="none" w:sz="0" w:space="0" w:color="auto"/>
            <w:bottom w:val="none" w:sz="0" w:space="0" w:color="auto"/>
            <w:right w:val="none" w:sz="0" w:space="0" w:color="auto"/>
          </w:divBdr>
          <w:divsChild>
            <w:div w:id="1397894112">
              <w:marLeft w:val="0"/>
              <w:marRight w:val="0"/>
              <w:marTop w:val="0"/>
              <w:marBottom w:val="0"/>
              <w:divBdr>
                <w:top w:val="none" w:sz="0" w:space="0" w:color="auto"/>
                <w:left w:val="none" w:sz="0" w:space="0" w:color="auto"/>
                <w:bottom w:val="none" w:sz="0" w:space="0" w:color="auto"/>
                <w:right w:val="none" w:sz="0" w:space="0" w:color="auto"/>
              </w:divBdr>
              <w:divsChild>
                <w:div w:id="924730121">
                  <w:marLeft w:val="0"/>
                  <w:marRight w:val="0"/>
                  <w:marTop w:val="0"/>
                  <w:marBottom w:val="0"/>
                  <w:divBdr>
                    <w:top w:val="none" w:sz="0" w:space="0" w:color="auto"/>
                    <w:left w:val="none" w:sz="0" w:space="0" w:color="auto"/>
                    <w:bottom w:val="none" w:sz="0" w:space="0" w:color="auto"/>
                    <w:right w:val="none" w:sz="0" w:space="0" w:color="auto"/>
                  </w:divBdr>
                  <w:divsChild>
                    <w:div w:id="83231802">
                      <w:marLeft w:val="0"/>
                      <w:marRight w:val="0"/>
                      <w:marTop w:val="0"/>
                      <w:marBottom w:val="0"/>
                      <w:divBdr>
                        <w:top w:val="none" w:sz="0" w:space="0" w:color="auto"/>
                        <w:left w:val="none" w:sz="0" w:space="0" w:color="auto"/>
                        <w:bottom w:val="none" w:sz="0" w:space="0" w:color="auto"/>
                        <w:right w:val="none" w:sz="0" w:space="0" w:color="auto"/>
                      </w:divBdr>
                      <w:divsChild>
                        <w:div w:id="84616141">
                          <w:marLeft w:val="0"/>
                          <w:marRight w:val="0"/>
                          <w:marTop w:val="0"/>
                          <w:marBottom w:val="0"/>
                          <w:divBdr>
                            <w:top w:val="none" w:sz="0" w:space="0" w:color="auto"/>
                            <w:left w:val="none" w:sz="0" w:space="0" w:color="auto"/>
                            <w:bottom w:val="none" w:sz="0" w:space="0" w:color="auto"/>
                            <w:right w:val="none" w:sz="0" w:space="0" w:color="auto"/>
                          </w:divBdr>
                          <w:divsChild>
                            <w:div w:id="479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056610">
          <w:marLeft w:val="0"/>
          <w:marRight w:val="0"/>
          <w:marTop w:val="0"/>
          <w:marBottom w:val="0"/>
          <w:divBdr>
            <w:top w:val="none" w:sz="0" w:space="0" w:color="auto"/>
            <w:left w:val="none" w:sz="0" w:space="0" w:color="auto"/>
            <w:bottom w:val="none" w:sz="0" w:space="0" w:color="auto"/>
            <w:right w:val="none" w:sz="0" w:space="0" w:color="auto"/>
          </w:divBdr>
          <w:divsChild>
            <w:div w:id="1303929492">
              <w:marLeft w:val="0"/>
              <w:marRight w:val="0"/>
              <w:marTop w:val="0"/>
              <w:marBottom w:val="0"/>
              <w:divBdr>
                <w:top w:val="none" w:sz="0" w:space="0" w:color="auto"/>
                <w:left w:val="none" w:sz="0" w:space="0" w:color="auto"/>
                <w:bottom w:val="none" w:sz="0" w:space="0" w:color="auto"/>
                <w:right w:val="none" w:sz="0" w:space="0" w:color="auto"/>
              </w:divBdr>
              <w:divsChild>
                <w:div w:id="1200509606">
                  <w:marLeft w:val="0"/>
                  <w:marRight w:val="0"/>
                  <w:marTop w:val="0"/>
                  <w:marBottom w:val="0"/>
                  <w:divBdr>
                    <w:top w:val="none" w:sz="0" w:space="0" w:color="auto"/>
                    <w:left w:val="none" w:sz="0" w:space="0" w:color="auto"/>
                    <w:bottom w:val="none" w:sz="0" w:space="0" w:color="auto"/>
                    <w:right w:val="none" w:sz="0" w:space="0" w:color="auto"/>
                  </w:divBdr>
                  <w:divsChild>
                    <w:div w:id="127286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sChild>
            <w:div w:id="1650131789">
              <w:marLeft w:val="0"/>
              <w:marRight w:val="0"/>
              <w:marTop w:val="0"/>
              <w:marBottom w:val="0"/>
              <w:divBdr>
                <w:top w:val="none" w:sz="0" w:space="0" w:color="auto"/>
                <w:left w:val="none" w:sz="0" w:space="0" w:color="auto"/>
                <w:bottom w:val="none" w:sz="0" w:space="0" w:color="auto"/>
                <w:right w:val="none" w:sz="0" w:space="0" w:color="auto"/>
              </w:divBdr>
              <w:divsChild>
                <w:div w:id="1162888086">
                  <w:marLeft w:val="0"/>
                  <w:marRight w:val="0"/>
                  <w:marTop w:val="0"/>
                  <w:marBottom w:val="0"/>
                  <w:divBdr>
                    <w:top w:val="none" w:sz="0" w:space="0" w:color="auto"/>
                    <w:left w:val="none" w:sz="0" w:space="0" w:color="auto"/>
                    <w:bottom w:val="none" w:sz="0" w:space="0" w:color="auto"/>
                    <w:right w:val="none" w:sz="0" w:space="0" w:color="auto"/>
                  </w:divBdr>
                  <w:divsChild>
                    <w:div w:id="9391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194265">
          <w:marLeft w:val="0"/>
          <w:marRight w:val="0"/>
          <w:marTop w:val="0"/>
          <w:marBottom w:val="0"/>
          <w:divBdr>
            <w:top w:val="none" w:sz="0" w:space="0" w:color="auto"/>
            <w:left w:val="none" w:sz="0" w:space="0" w:color="auto"/>
            <w:bottom w:val="none" w:sz="0" w:space="0" w:color="auto"/>
            <w:right w:val="none" w:sz="0" w:space="0" w:color="auto"/>
          </w:divBdr>
        </w:div>
      </w:divsChild>
    </w:div>
    <w:div w:id="250551640">
      <w:bodyDiv w:val="1"/>
      <w:marLeft w:val="0"/>
      <w:marRight w:val="0"/>
      <w:marTop w:val="0"/>
      <w:marBottom w:val="0"/>
      <w:divBdr>
        <w:top w:val="none" w:sz="0" w:space="0" w:color="auto"/>
        <w:left w:val="none" w:sz="0" w:space="0" w:color="auto"/>
        <w:bottom w:val="none" w:sz="0" w:space="0" w:color="auto"/>
        <w:right w:val="none" w:sz="0" w:space="0" w:color="auto"/>
      </w:divBdr>
      <w:divsChild>
        <w:div w:id="1032269747">
          <w:marLeft w:val="0"/>
          <w:marRight w:val="0"/>
          <w:marTop w:val="0"/>
          <w:marBottom w:val="0"/>
          <w:divBdr>
            <w:top w:val="none" w:sz="0" w:space="0" w:color="auto"/>
            <w:left w:val="none" w:sz="0" w:space="0" w:color="auto"/>
            <w:bottom w:val="none" w:sz="0" w:space="0" w:color="auto"/>
            <w:right w:val="none" w:sz="0" w:space="0" w:color="auto"/>
          </w:divBdr>
        </w:div>
        <w:div w:id="1988705952">
          <w:marLeft w:val="0"/>
          <w:marRight w:val="0"/>
          <w:marTop w:val="300"/>
          <w:marBottom w:val="0"/>
          <w:divBdr>
            <w:top w:val="none" w:sz="0" w:space="0" w:color="auto"/>
            <w:left w:val="none" w:sz="0" w:space="0" w:color="auto"/>
            <w:bottom w:val="none" w:sz="0" w:space="0" w:color="auto"/>
            <w:right w:val="none" w:sz="0" w:space="0" w:color="auto"/>
          </w:divBdr>
        </w:div>
      </w:divsChild>
    </w:div>
    <w:div w:id="250815214">
      <w:bodyDiv w:val="1"/>
      <w:marLeft w:val="0"/>
      <w:marRight w:val="0"/>
      <w:marTop w:val="0"/>
      <w:marBottom w:val="0"/>
      <w:divBdr>
        <w:top w:val="none" w:sz="0" w:space="0" w:color="auto"/>
        <w:left w:val="none" w:sz="0" w:space="0" w:color="auto"/>
        <w:bottom w:val="none" w:sz="0" w:space="0" w:color="auto"/>
        <w:right w:val="none" w:sz="0" w:space="0" w:color="auto"/>
      </w:divBdr>
      <w:divsChild>
        <w:div w:id="1425106005">
          <w:marLeft w:val="0"/>
          <w:marRight w:val="0"/>
          <w:marTop w:val="0"/>
          <w:marBottom w:val="0"/>
          <w:divBdr>
            <w:top w:val="none" w:sz="0" w:space="0" w:color="auto"/>
            <w:left w:val="none" w:sz="0" w:space="0" w:color="auto"/>
            <w:bottom w:val="none" w:sz="0" w:space="0" w:color="auto"/>
            <w:right w:val="none" w:sz="0" w:space="0" w:color="auto"/>
          </w:divBdr>
          <w:divsChild>
            <w:div w:id="1282490274">
              <w:marLeft w:val="0"/>
              <w:marRight w:val="0"/>
              <w:marTop w:val="0"/>
              <w:marBottom w:val="0"/>
              <w:divBdr>
                <w:top w:val="none" w:sz="0" w:space="0" w:color="auto"/>
                <w:left w:val="none" w:sz="0" w:space="0" w:color="auto"/>
                <w:bottom w:val="none" w:sz="0" w:space="0" w:color="auto"/>
                <w:right w:val="none" w:sz="0" w:space="0" w:color="auto"/>
              </w:divBdr>
              <w:divsChild>
                <w:div w:id="142032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84223">
          <w:marLeft w:val="0"/>
          <w:marRight w:val="0"/>
          <w:marTop w:val="0"/>
          <w:marBottom w:val="0"/>
          <w:divBdr>
            <w:top w:val="none" w:sz="0" w:space="0" w:color="auto"/>
            <w:left w:val="none" w:sz="0" w:space="0" w:color="auto"/>
            <w:bottom w:val="none" w:sz="0" w:space="0" w:color="auto"/>
            <w:right w:val="none" w:sz="0" w:space="0" w:color="auto"/>
          </w:divBdr>
          <w:divsChild>
            <w:div w:id="1353610307">
              <w:marLeft w:val="0"/>
              <w:marRight w:val="0"/>
              <w:marTop w:val="0"/>
              <w:marBottom w:val="0"/>
              <w:divBdr>
                <w:top w:val="none" w:sz="0" w:space="0" w:color="auto"/>
                <w:left w:val="none" w:sz="0" w:space="0" w:color="auto"/>
                <w:bottom w:val="none" w:sz="0" w:space="0" w:color="auto"/>
                <w:right w:val="none" w:sz="0" w:space="0" w:color="auto"/>
              </w:divBdr>
              <w:divsChild>
                <w:div w:id="127632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sChild>
            <w:div w:id="998113551">
              <w:marLeft w:val="0"/>
              <w:marRight w:val="0"/>
              <w:marTop w:val="0"/>
              <w:marBottom w:val="0"/>
              <w:divBdr>
                <w:top w:val="none" w:sz="0" w:space="0" w:color="auto"/>
                <w:left w:val="none" w:sz="0" w:space="0" w:color="auto"/>
                <w:bottom w:val="none" w:sz="0" w:space="0" w:color="auto"/>
                <w:right w:val="none" w:sz="0" w:space="0" w:color="auto"/>
              </w:divBdr>
              <w:divsChild>
                <w:div w:id="116196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083398">
      <w:bodyDiv w:val="1"/>
      <w:marLeft w:val="0"/>
      <w:marRight w:val="0"/>
      <w:marTop w:val="0"/>
      <w:marBottom w:val="0"/>
      <w:divBdr>
        <w:top w:val="none" w:sz="0" w:space="0" w:color="auto"/>
        <w:left w:val="none" w:sz="0" w:space="0" w:color="auto"/>
        <w:bottom w:val="none" w:sz="0" w:space="0" w:color="auto"/>
        <w:right w:val="none" w:sz="0" w:space="0" w:color="auto"/>
      </w:divBdr>
      <w:divsChild>
        <w:div w:id="820467377">
          <w:marLeft w:val="0"/>
          <w:marRight w:val="0"/>
          <w:marTop w:val="0"/>
          <w:marBottom w:val="0"/>
          <w:divBdr>
            <w:top w:val="none" w:sz="0" w:space="0" w:color="auto"/>
            <w:left w:val="none" w:sz="0" w:space="0" w:color="auto"/>
            <w:bottom w:val="none" w:sz="0" w:space="0" w:color="auto"/>
            <w:right w:val="none" w:sz="0" w:space="0" w:color="auto"/>
          </w:divBdr>
        </w:div>
        <w:div w:id="1474327283">
          <w:marLeft w:val="0"/>
          <w:marRight w:val="0"/>
          <w:marTop w:val="300"/>
          <w:marBottom w:val="0"/>
          <w:divBdr>
            <w:top w:val="none" w:sz="0" w:space="0" w:color="auto"/>
            <w:left w:val="none" w:sz="0" w:space="0" w:color="auto"/>
            <w:bottom w:val="none" w:sz="0" w:space="0" w:color="auto"/>
            <w:right w:val="none" w:sz="0" w:space="0" w:color="auto"/>
          </w:divBdr>
        </w:div>
      </w:divsChild>
    </w:div>
    <w:div w:id="251165348">
      <w:bodyDiv w:val="1"/>
      <w:marLeft w:val="0"/>
      <w:marRight w:val="0"/>
      <w:marTop w:val="0"/>
      <w:marBottom w:val="0"/>
      <w:divBdr>
        <w:top w:val="none" w:sz="0" w:space="0" w:color="auto"/>
        <w:left w:val="none" w:sz="0" w:space="0" w:color="auto"/>
        <w:bottom w:val="none" w:sz="0" w:space="0" w:color="auto"/>
        <w:right w:val="none" w:sz="0" w:space="0" w:color="auto"/>
      </w:divBdr>
      <w:divsChild>
        <w:div w:id="1162353449">
          <w:marLeft w:val="0"/>
          <w:marRight w:val="0"/>
          <w:marTop w:val="0"/>
          <w:marBottom w:val="0"/>
          <w:divBdr>
            <w:top w:val="none" w:sz="0" w:space="0" w:color="auto"/>
            <w:left w:val="none" w:sz="0" w:space="0" w:color="auto"/>
            <w:bottom w:val="none" w:sz="0" w:space="0" w:color="auto"/>
            <w:right w:val="none" w:sz="0" w:space="0" w:color="auto"/>
          </w:divBdr>
        </w:div>
      </w:divsChild>
    </w:div>
    <w:div w:id="251279955">
      <w:bodyDiv w:val="1"/>
      <w:marLeft w:val="0"/>
      <w:marRight w:val="0"/>
      <w:marTop w:val="0"/>
      <w:marBottom w:val="0"/>
      <w:divBdr>
        <w:top w:val="none" w:sz="0" w:space="0" w:color="auto"/>
        <w:left w:val="none" w:sz="0" w:space="0" w:color="auto"/>
        <w:bottom w:val="none" w:sz="0" w:space="0" w:color="auto"/>
        <w:right w:val="none" w:sz="0" w:space="0" w:color="auto"/>
      </w:divBdr>
      <w:divsChild>
        <w:div w:id="542786168">
          <w:marLeft w:val="0"/>
          <w:marRight w:val="0"/>
          <w:marTop w:val="0"/>
          <w:marBottom w:val="0"/>
          <w:divBdr>
            <w:top w:val="none" w:sz="0" w:space="0" w:color="auto"/>
            <w:left w:val="none" w:sz="0" w:space="0" w:color="auto"/>
            <w:bottom w:val="none" w:sz="0" w:space="0" w:color="auto"/>
            <w:right w:val="none" w:sz="0" w:space="0" w:color="auto"/>
          </w:divBdr>
        </w:div>
        <w:div w:id="1508714649">
          <w:marLeft w:val="0"/>
          <w:marRight w:val="0"/>
          <w:marTop w:val="0"/>
          <w:marBottom w:val="0"/>
          <w:divBdr>
            <w:top w:val="none" w:sz="0" w:space="0" w:color="auto"/>
            <w:left w:val="none" w:sz="0" w:space="0" w:color="auto"/>
            <w:bottom w:val="none" w:sz="0" w:space="0" w:color="auto"/>
            <w:right w:val="none" w:sz="0" w:space="0" w:color="auto"/>
          </w:divBdr>
        </w:div>
      </w:divsChild>
    </w:div>
    <w:div w:id="251285022">
      <w:bodyDiv w:val="1"/>
      <w:marLeft w:val="0"/>
      <w:marRight w:val="0"/>
      <w:marTop w:val="0"/>
      <w:marBottom w:val="0"/>
      <w:divBdr>
        <w:top w:val="none" w:sz="0" w:space="0" w:color="auto"/>
        <w:left w:val="none" w:sz="0" w:space="0" w:color="auto"/>
        <w:bottom w:val="none" w:sz="0" w:space="0" w:color="auto"/>
        <w:right w:val="none" w:sz="0" w:space="0" w:color="auto"/>
      </w:divBdr>
      <w:divsChild>
        <w:div w:id="238055693">
          <w:marLeft w:val="0"/>
          <w:marRight w:val="0"/>
          <w:marTop w:val="0"/>
          <w:marBottom w:val="0"/>
          <w:divBdr>
            <w:top w:val="none" w:sz="0" w:space="0" w:color="auto"/>
            <w:left w:val="none" w:sz="0" w:space="0" w:color="auto"/>
            <w:bottom w:val="none" w:sz="0" w:space="0" w:color="auto"/>
            <w:right w:val="none" w:sz="0" w:space="0" w:color="auto"/>
          </w:divBdr>
        </w:div>
        <w:div w:id="703209783">
          <w:marLeft w:val="0"/>
          <w:marRight w:val="0"/>
          <w:marTop w:val="150"/>
          <w:marBottom w:val="150"/>
          <w:divBdr>
            <w:top w:val="single" w:sz="6" w:space="4" w:color="D7D7D7"/>
            <w:left w:val="none" w:sz="0" w:space="0" w:color="auto"/>
            <w:bottom w:val="single" w:sz="6" w:space="4" w:color="D7D7D7"/>
            <w:right w:val="none" w:sz="0" w:space="0" w:color="auto"/>
          </w:divBdr>
        </w:div>
        <w:div w:id="1156146800">
          <w:marLeft w:val="0"/>
          <w:marRight w:val="0"/>
          <w:marTop w:val="0"/>
          <w:marBottom w:val="0"/>
          <w:divBdr>
            <w:top w:val="none" w:sz="0" w:space="0" w:color="auto"/>
            <w:left w:val="none" w:sz="0" w:space="0" w:color="auto"/>
            <w:bottom w:val="none" w:sz="0" w:space="0" w:color="auto"/>
            <w:right w:val="none" w:sz="0" w:space="0" w:color="auto"/>
          </w:divBdr>
        </w:div>
      </w:divsChild>
    </w:div>
    <w:div w:id="251398411">
      <w:bodyDiv w:val="1"/>
      <w:marLeft w:val="0"/>
      <w:marRight w:val="0"/>
      <w:marTop w:val="0"/>
      <w:marBottom w:val="0"/>
      <w:divBdr>
        <w:top w:val="none" w:sz="0" w:space="0" w:color="auto"/>
        <w:left w:val="none" w:sz="0" w:space="0" w:color="auto"/>
        <w:bottom w:val="none" w:sz="0" w:space="0" w:color="auto"/>
        <w:right w:val="none" w:sz="0" w:space="0" w:color="auto"/>
      </w:divBdr>
      <w:divsChild>
        <w:div w:id="1266116218">
          <w:marLeft w:val="0"/>
          <w:marRight w:val="0"/>
          <w:marTop w:val="0"/>
          <w:marBottom w:val="0"/>
          <w:divBdr>
            <w:top w:val="none" w:sz="0" w:space="0" w:color="auto"/>
            <w:left w:val="none" w:sz="0" w:space="0" w:color="auto"/>
            <w:bottom w:val="none" w:sz="0" w:space="0" w:color="auto"/>
            <w:right w:val="none" w:sz="0" w:space="0" w:color="auto"/>
          </w:divBdr>
          <w:divsChild>
            <w:div w:id="1660307009">
              <w:marLeft w:val="0"/>
              <w:marRight w:val="0"/>
              <w:marTop w:val="0"/>
              <w:marBottom w:val="0"/>
              <w:divBdr>
                <w:top w:val="none" w:sz="0" w:space="0" w:color="auto"/>
                <w:left w:val="none" w:sz="0" w:space="0" w:color="auto"/>
                <w:bottom w:val="none" w:sz="0" w:space="0" w:color="auto"/>
                <w:right w:val="none" w:sz="0" w:space="0" w:color="auto"/>
              </w:divBdr>
              <w:divsChild>
                <w:div w:id="303657664">
                  <w:marLeft w:val="0"/>
                  <w:marRight w:val="0"/>
                  <w:marTop w:val="0"/>
                  <w:marBottom w:val="0"/>
                  <w:divBdr>
                    <w:top w:val="none" w:sz="0" w:space="0" w:color="auto"/>
                    <w:left w:val="none" w:sz="0" w:space="0" w:color="auto"/>
                    <w:bottom w:val="none" w:sz="0" w:space="0" w:color="auto"/>
                    <w:right w:val="none" w:sz="0" w:space="0" w:color="auto"/>
                  </w:divBdr>
                  <w:divsChild>
                    <w:div w:id="1916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063081">
          <w:marLeft w:val="0"/>
          <w:marRight w:val="0"/>
          <w:marTop w:val="0"/>
          <w:marBottom w:val="0"/>
          <w:divBdr>
            <w:top w:val="none" w:sz="0" w:space="0" w:color="auto"/>
            <w:left w:val="none" w:sz="0" w:space="0" w:color="auto"/>
            <w:bottom w:val="none" w:sz="0" w:space="0" w:color="auto"/>
            <w:right w:val="none" w:sz="0" w:space="0" w:color="auto"/>
          </w:divBdr>
          <w:divsChild>
            <w:div w:id="1771658299">
              <w:marLeft w:val="0"/>
              <w:marRight w:val="0"/>
              <w:marTop w:val="0"/>
              <w:marBottom w:val="0"/>
              <w:divBdr>
                <w:top w:val="none" w:sz="0" w:space="0" w:color="auto"/>
                <w:left w:val="none" w:sz="0" w:space="0" w:color="auto"/>
                <w:bottom w:val="none" w:sz="0" w:space="0" w:color="auto"/>
                <w:right w:val="none" w:sz="0" w:space="0" w:color="auto"/>
              </w:divBdr>
              <w:divsChild>
                <w:div w:id="1823546352">
                  <w:marLeft w:val="0"/>
                  <w:marRight w:val="0"/>
                  <w:marTop w:val="0"/>
                  <w:marBottom w:val="0"/>
                  <w:divBdr>
                    <w:top w:val="none" w:sz="0" w:space="0" w:color="auto"/>
                    <w:left w:val="none" w:sz="0" w:space="0" w:color="auto"/>
                    <w:bottom w:val="none" w:sz="0" w:space="0" w:color="auto"/>
                    <w:right w:val="none" w:sz="0" w:space="0" w:color="auto"/>
                  </w:divBdr>
                  <w:divsChild>
                    <w:div w:id="805318762">
                      <w:marLeft w:val="0"/>
                      <w:marRight w:val="0"/>
                      <w:marTop w:val="0"/>
                      <w:marBottom w:val="0"/>
                      <w:divBdr>
                        <w:top w:val="none" w:sz="0" w:space="0" w:color="auto"/>
                        <w:left w:val="none" w:sz="0" w:space="0" w:color="auto"/>
                        <w:bottom w:val="none" w:sz="0" w:space="0" w:color="auto"/>
                        <w:right w:val="none" w:sz="0" w:space="0" w:color="auto"/>
                      </w:divBdr>
                      <w:divsChild>
                        <w:div w:id="461851711">
                          <w:marLeft w:val="0"/>
                          <w:marRight w:val="0"/>
                          <w:marTop w:val="0"/>
                          <w:marBottom w:val="0"/>
                          <w:divBdr>
                            <w:top w:val="none" w:sz="0" w:space="0" w:color="auto"/>
                            <w:left w:val="none" w:sz="0" w:space="0" w:color="auto"/>
                            <w:bottom w:val="none" w:sz="0" w:space="0" w:color="auto"/>
                            <w:right w:val="none" w:sz="0" w:space="0" w:color="auto"/>
                          </w:divBdr>
                          <w:divsChild>
                            <w:div w:id="80413062">
                              <w:marLeft w:val="0"/>
                              <w:marRight w:val="0"/>
                              <w:marTop w:val="0"/>
                              <w:marBottom w:val="0"/>
                              <w:divBdr>
                                <w:top w:val="none" w:sz="0" w:space="0" w:color="auto"/>
                                <w:left w:val="none" w:sz="0" w:space="0" w:color="auto"/>
                                <w:bottom w:val="none" w:sz="0" w:space="0" w:color="auto"/>
                                <w:right w:val="none" w:sz="0" w:space="0" w:color="auto"/>
                              </w:divBdr>
                            </w:div>
                            <w:div w:id="174098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1668812">
      <w:bodyDiv w:val="1"/>
      <w:marLeft w:val="0"/>
      <w:marRight w:val="0"/>
      <w:marTop w:val="0"/>
      <w:marBottom w:val="0"/>
      <w:divBdr>
        <w:top w:val="none" w:sz="0" w:space="0" w:color="auto"/>
        <w:left w:val="none" w:sz="0" w:space="0" w:color="auto"/>
        <w:bottom w:val="none" w:sz="0" w:space="0" w:color="auto"/>
        <w:right w:val="none" w:sz="0" w:space="0" w:color="auto"/>
      </w:divBdr>
    </w:div>
    <w:div w:id="251856794">
      <w:bodyDiv w:val="1"/>
      <w:marLeft w:val="0"/>
      <w:marRight w:val="0"/>
      <w:marTop w:val="0"/>
      <w:marBottom w:val="0"/>
      <w:divBdr>
        <w:top w:val="none" w:sz="0" w:space="0" w:color="auto"/>
        <w:left w:val="none" w:sz="0" w:space="0" w:color="auto"/>
        <w:bottom w:val="none" w:sz="0" w:space="0" w:color="auto"/>
        <w:right w:val="none" w:sz="0" w:space="0" w:color="auto"/>
      </w:divBdr>
      <w:divsChild>
        <w:div w:id="1735737065">
          <w:marLeft w:val="0"/>
          <w:marRight w:val="0"/>
          <w:marTop w:val="0"/>
          <w:marBottom w:val="0"/>
          <w:divBdr>
            <w:top w:val="none" w:sz="0" w:space="0" w:color="auto"/>
            <w:left w:val="none" w:sz="0" w:space="0" w:color="auto"/>
            <w:bottom w:val="none" w:sz="0" w:space="0" w:color="auto"/>
            <w:right w:val="none" w:sz="0" w:space="0" w:color="auto"/>
          </w:divBdr>
          <w:divsChild>
            <w:div w:id="1274900557">
              <w:marLeft w:val="0"/>
              <w:marRight w:val="0"/>
              <w:marTop w:val="0"/>
              <w:marBottom w:val="0"/>
              <w:divBdr>
                <w:top w:val="none" w:sz="0" w:space="0" w:color="auto"/>
                <w:left w:val="none" w:sz="0" w:space="0" w:color="auto"/>
                <w:bottom w:val="none" w:sz="0" w:space="0" w:color="auto"/>
                <w:right w:val="none" w:sz="0" w:space="0" w:color="auto"/>
              </w:divBdr>
            </w:div>
          </w:divsChild>
        </w:div>
        <w:div w:id="1145245809">
          <w:marLeft w:val="0"/>
          <w:marRight w:val="0"/>
          <w:marTop w:val="0"/>
          <w:marBottom w:val="0"/>
          <w:divBdr>
            <w:top w:val="none" w:sz="0" w:space="0" w:color="auto"/>
            <w:left w:val="none" w:sz="0" w:space="0" w:color="auto"/>
            <w:bottom w:val="none" w:sz="0" w:space="0" w:color="auto"/>
            <w:right w:val="none" w:sz="0" w:space="0" w:color="auto"/>
          </w:divBdr>
        </w:div>
        <w:div w:id="888539884">
          <w:marLeft w:val="0"/>
          <w:marRight w:val="0"/>
          <w:marTop w:val="0"/>
          <w:marBottom w:val="0"/>
          <w:divBdr>
            <w:top w:val="none" w:sz="0" w:space="0" w:color="auto"/>
            <w:left w:val="none" w:sz="0" w:space="0" w:color="auto"/>
            <w:bottom w:val="none" w:sz="0" w:space="0" w:color="auto"/>
            <w:right w:val="none" w:sz="0" w:space="0" w:color="auto"/>
          </w:divBdr>
        </w:div>
      </w:divsChild>
    </w:div>
    <w:div w:id="251934433">
      <w:bodyDiv w:val="1"/>
      <w:marLeft w:val="0"/>
      <w:marRight w:val="0"/>
      <w:marTop w:val="0"/>
      <w:marBottom w:val="0"/>
      <w:divBdr>
        <w:top w:val="none" w:sz="0" w:space="0" w:color="auto"/>
        <w:left w:val="none" w:sz="0" w:space="0" w:color="auto"/>
        <w:bottom w:val="none" w:sz="0" w:space="0" w:color="auto"/>
        <w:right w:val="none" w:sz="0" w:space="0" w:color="auto"/>
      </w:divBdr>
    </w:div>
    <w:div w:id="252051714">
      <w:bodyDiv w:val="1"/>
      <w:marLeft w:val="0"/>
      <w:marRight w:val="0"/>
      <w:marTop w:val="0"/>
      <w:marBottom w:val="0"/>
      <w:divBdr>
        <w:top w:val="none" w:sz="0" w:space="0" w:color="auto"/>
        <w:left w:val="none" w:sz="0" w:space="0" w:color="auto"/>
        <w:bottom w:val="none" w:sz="0" w:space="0" w:color="auto"/>
        <w:right w:val="none" w:sz="0" w:space="0" w:color="auto"/>
      </w:divBdr>
      <w:divsChild>
        <w:div w:id="1215965394">
          <w:marLeft w:val="0"/>
          <w:marRight w:val="0"/>
          <w:marTop w:val="0"/>
          <w:marBottom w:val="0"/>
          <w:divBdr>
            <w:top w:val="none" w:sz="0" w:space="0" w:color="auto"/>
            <w:left w:val="none" w:sz="0" w:space="0" w:color="auto"/>
            <w:bottom w:val="none" w:sz="0" w:space="0" w:color="auto"/>
            <w:right w:val="none" w:sz="0" w:space="0" w:color="auto"/>
          </w:divBdr>
          <w:divsChild>
            <w:div w:id="609049021">
              <w:marLeft w:val="0"/>
              <w:marRight w:val="0"/>
              <w:marTop w:val="0"/>
              <w:marBottom w:val="0"/>
              <w:divBdr>
                <w:top w:val="none" w:sz="0" w:space="0" w:color="auto"/>
                <w:left w:val="none" w:sz="0" w:space="0" w:color="auto"/>
                <w:bottom w:val="none" w:sz="0" w:space="0" w:color="auto"/>
                <w:right w:val="none" w:sz="0" w:space="0" w:color="auto"/>
              </w:divBdr>
              <w:divsChild>
                <w:div w:id="10398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2310">
          <w:marLeft w:val="0"/>
          <w:marRight w:val="0"/>
          <w:marTop w:val="0"/>
          <w:marBottom w:val="0"/>
          <w:divBdr>
            <w:top w:val="none" w:sz="0" w:space="0" w:color="auto"/>
            <w:left w:val="none" w:sz="0" w:space="0" w:color="auto"/>
            <w:bottom w:val="none" w:sz="0" w:space="0" w:color="auto"/>
            <w:right w:val="none" w:sz="0" w:space="0" w:color="auto"/>
          </w:divBdr>
        </w:div>
        <w:div w:id="1340081686">
          <w:marLeft w:val="0"/>
          <w:marRight w:val="0"/>
          <w:marTop w:val="0"/>
          <w:marBottom w:val="0"/>
          <w:divBdr>
            <w:top w:val="none" w:sz="0" w:space="0" w:color="auto"/>
            <w:left w:val="none" w:sz="0" w:space="0" w:color="auto"/>
            <w:bottom w:val="none" w:sz="0" w:space="0" w:color="auto"/>
            <w:right w:val="none" w:sz="0" w:space="0" w:color="auto"/>
          </w:divBdr>
        </w:div>
      </w:divsChild>
    </w:div>
    <w:div w:id="252128812">
      <w:bodyDiv w:val="1"/>
      <w:marLeft w:val="0"/>
      <w:marRight w:val="0"/>
      <w:marTop w:val="0"/>
      <w:marBottom w:val="0"/>
      <w:divBdr>
        <w:top w:val="none" w:sz="0" w:space="0" w:color="auto"/>
        <w:left w:val="none" w:sz="0" w:space="0" w:color="auto"/>
        <w:bottom w:val="none" w:sz="0" w:space="0" w:color="auto"/>
        <w:right w:val="none" w:sz="0" w:space="0" w:color="auto"/>
      </w:divBdr>
      <w:divsChild>
        <w:div w:id="1760253101">
          <w:marLeft w:val="0"/>
          <w:marRight w:val="0"/>
          <w:marTop w:val="0"/>
          <w:marBottom w:val="0"/>
          <w:divBdr>
            <w:top w:val="none" w:sz="0" w:space="0" w:color="auto"/>
            <w:left w:val="none" w:sz="0" w:space="0" w:color="auto"/>
            <w:bottom w:val="none" w:sz="0" w:space="0" w:color="auto"/>
            <w:right w:val="none" w:sz="0" w:space="0" w:color="auto"/>
          </w:divBdr>
          <w:divsChild>
            <w:div w:id="1169638658">
              <w:marLeft w:val="0"/>
              <w:marRight w:val="0"/>
              <w:marTop w:val="0"/>
              <w:marBottom w:val="0"/>
              <w:divBdr>
                <w:top w:val="none" w:sz="0" w:space="0" w:color="auto"/>
                <w:left w:val="none" w:sz="0" w:space="0" w:color="auto"/>
                <w:bottom w:val="none" w:sz="0" w:space="0" w:color="auto"/>
                <w:right w:val="none" w:sz="0" w:space="0" w:color="auto"/>
              </w:divBdr>
              <w:divsChild>
                <w:div w:id="1927884888">
                  <w:marLeft w:val="0"/>
                  <w:marRight w:val="0"/>
                  <w:marTop w:val="0"/>
                  <w:marBottom w:val="0"/>
                  <w:divBdr>
                    <w:top w:val="none" w:sz="0" w:space="0" w:color="auto"/>
                    <w:left w:val="none" w:sz="0" w:space="0" w:color="auto"/>
                    <w:bottom w:val="none" w:sz="0" w:space="0" w:color="auto"/>
                    <w:right w:val="none" w:sz="0" w:space="0" w:color="auto"/>
                  </w:divBdr>
                  <w:divsChild>
                    <w:div w:id="44245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93339">
          <w:marLeft w:val="0"/>
          <w:marRight w:val="0"/>
          <w:marTop w:val="0"/>
          <w:marBottom w:val="0"/>
          <w:divBdr>
            <w:top w:val="none" w:sz="0" w:space="0" w:color="auto"/>
            <w:left w:val="none" w:sz="0" w:space="0" w:color="auto"/>
            <w:bottom w:val="none" w:sz="0" w:space="0" w:color="auto"/>
            <w:right w:val="none" w:sz="0" w:space="0" w:color="auto"/>
          </w:divBdr>
          <w:divsChild>
            <w:div w:id="550965789">
              <w:marLeft w:val="0"/>
              <w:marRight w:val="0"/>
              <w:marTop w:val="0"/>
              <w:marBottom w:val="0"/>
              <w:divBdr>
                <w:top w:val="none" w:sz="0" w:space="0" w:color="auto"/>
                <w:left w:val="none" w:sz="0" w:space="0" w:color="auto"/>
                <w:bottom w:val="none" w:sz="0" w:space="0" w:color="auto"/>
                <w:right w:val="none" w:sz="0" w:space="0" w:color="auto"/>
              </w:divBdr>
              <w:divsChild>
                <w:div w:id="1518469725">
                  <w:marLeft w:val="0"/>
                  <w:marRight w:val="0"/>
                  <w:marTop w:val="0"/>
                  <w:marBottom w:val="0"/>
                  <w:divBdr>
                    <w:top w:val="none" w:sz="0" w:space="0" w:color="auto"/>
                    <w:left w:val="none" w:sz="0" w:space="0" w:color="auto"/>
                    <w:bottom w:val="none" w:sz="0" w:space="0" w:color="auto"/>
                    <w:right w:val="none" w:sz="0" w:space="0" w:color="auto"/>
                  </w:divBdr>
                  <w:divsChild>
                    <w:div w:id="877013150">
                      <w:marLeft w:val="0"/>
                      <w:marRight w:val="0"/>
                      <w:marTop w:val="0"/>
                      <w:marBottom w:val="0"/>
                      <w:divBdr>
                        <w:top w:val="none" w:sz="0" w:space="0" w:color="auto"/>
                        <w:left w:val="none" w:sz="0" w:space="0" w:color="auto"/>
                        <w:bottom w:val="none" w:sz="0" w:space="0" w:color="auto"/>
                        <w:right w:val="none" w:sz="0" w:space="0" w:color="auto"/>
                      </w:divBdr>
                      <w:divsChild>
                        <w:div w:id="1707174417">
                          <w:marLeft w:val="0"/>
                          <w:marRight w:val="0"/>
                          <w:marTop w:val="0"/>
                          <w:marBottom w:val="0"/>
                          <w:divBdr>
                            <w:top w:val="none" w:sz="0" w:space="0" w:color="auto"/>
                            <w:left w:val="none" w:sz="0" w:space="0" w:color="auto"/>
                            <w:bottom w:val="none" w:sz="0" w:space="0" w:color="auto"/>
                            <w:right w:val="none" w:sz="0" w:space="0" w:color="auto"/>
                          </w:divBdr>
                          <w:divsChild>
                            <w:div w:id="22079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248208">
      <w:bodyDiv w:val="1"/>
      <w:marLeft w:val="0"/>
      <w:marRight w:val="0"/>
      <w:marTop w:val="0"/>
      <w:marBottom w:val="0"/>
      <w:divBdr>
        <w:top w:val="none" w:sz="0" w:space="0" w:color="auto"/>
        <w:left w:val="none" w:sz="0" w:space="0" w:color="auto"/>
        <w:bottom w:val="none" w:sz="0" w:space="0" w:color="auto"/>
        <w:right w:val="none" w:sz="0" w:space="0" w:color="auto"/>
      </w:divBdr>
      <w:divsChild>
        <w:div w:id="1482233991">
          <w:marLeft w:val="0"/>
          <w:marRight w:val="0"/>
          <w:marTop w:val="0"/>
          <w:marBottom w:val="0"/>
          <w:divBdr>
            <w:top w:val="none" w:sz="0" w:space="0" w:color="auto"/>
            <w:left w:val="none" w:sz="0" w:space="0" w:color="auto"/>
            <w:bottom w:val="none" w:sz="0" w:space="0" w:color="auto"/>
            <w:right w:val="none" w:sz="0" w:space="0" w:color="auto"/>
          </w:divBdr>
        </w:div>
      </w:divsChild>
    </w:div>
    <w:div w:id="252278526">
      <w:bodyDiv w:val="1"/>
      <w:marLeft w:val="0"/>
      <w:marRight w:val="0"/>
      <w:marTop w:val="0"/>
      <w:marBottom w:val="0"/>
      <w:divBdr>
        <w:top w:val="none" w:sz="0" w:space="0" w:color="auto"/>
        <w:left w:val="none" w:sz="0" w:space="0" w:color="auto"/>
        <w:bottom w:val="none" w:sz="0" w:space="0" w:color="auto"/>
        <w:right w:val="none" w:sz="0" w:space="0" w:color="auto"/>
      </w:divBdr>
    </w:div>
    <w:div w:id="252320597">
      <w:bodyDiv w:val="1"/>
      <w:marLeft w:val="0"/>
      <w:marRight w:val="0"/>
      <w:marTop w:val="0"/>
      <w:marBottom w:val="0"/>
      <w:divBdr>
        <w:top w:val="none" w:sz="0" w:space="0" w:color="auto"/>
        <w:left w:val="none" w:sz="0" w:space="0" w:color="auto"/>
        <w:bottom w:val="none" w:sz="0" w:space="0" w:color="auto"/>
        <w:right w:val="none" w:sz="0" w:space="0" w:color="auto"/>
      </w:divBdr>
      <w:divsChild>
        <w:div w:id="1218511559">
          <w:marLeft w:val="0"/>
          <w:marRight w:val="0"/>
          <w:marTop w:val="0"/>
          <w:marBottom w:val="0"/>
          <w:divBdr>
            <w:top w:val="none" w:sz="0" w:space="0" w:color="auto"/>
            <w:left w:val="none" w:sz="0" w:space="0" w:color="auto"/>
            <w:bottom w:val="none" w:sz="0" w:space="0" w:color="auto"/>
            <w:right w:val="none" w:sz="0" w:space="0" w:color="auto"/>
          </w:divBdr>
          <w:divsChild>
            <w:div w:id="463813801">
              <w:marLeft w:val="0"/>
              <w:marRight w:val="0"/>
              <w:marTop w:val="0"/>
              <w:marBottom w:val="0"/>
              <w:divBdr>
                <w:top w:val="none" w:sz="0" w:space="0" w:color="auto"/>
                <w:left w:val="none" w:sz="0" w:space="0" w:color="auto"/>
                <w:bottom w:val="none" w:sz="0" w:space="0" w:color="auto"/>
                <w:right w:val="none" w:sz="0" w:space="0" w:color="auto"/>
              </w:divBdr>
              <w:divsChild>
                <w:div w:id="1598443389">
                  <w:marLeft w:val="0"/>
                  <w:marRight w:val="0"/>
                  <w:marTop w:val="0"/>
                  <w:marBottom w:val="0"/>
                  <w:divBdr>
                    <w:top w:val="none" w:sz="0" w:space="0" w:color="auto"/>
                    <w:left w:val="none" w:sz="0" w:space="0" w:color="auto"/>
                    <w:bottom w:val="none" w:sz="0" w:space="0" w:color="auto"/>
                    <w:right w:val="none" w:sz="0" w:space="0" w:color="auto"/>
                  </w:divBdr>
                  <w:divsChild>
                    <w:div w:id="13025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970345">
          <w:marLeft w:val="0"/>
          <w:marRight w:val="0"/>
          <w:marTop w:val="0"/>
          <w:marBottom w:val="0"/>
          <w:divBdr>
            <w:top w:val="none" w:sz="0" w:space="0" w:color="auto"/>
            <w:left w:val="none" w:sz="0" w:space="0" w:color="auto"/>
            <w:bottom w:val="none" w:sz="0" w:space="0" w:color="auto"/>
            <w:right w:val="none" w:sz="0" w:space="0" w:color="auto"/>
          </w:divBdr>
          <w:divsChild>
            <w:div w:id="1821462185">
              <w:marLeft w:val="0"/>
              <w:marRight w:val="0"/>
              <w:marTop w:val="0"/>
              <w:marBottom w:val="0"/>
              <w:divBdr>
                <w:top w:val="none" w:sz="0" w:space="0" w:color="auto"/>
                <w:left w:val="none" w:sz="0" w:space="0" w:color="auto"/>
                <w:bottom w:val="none" w:sz="0" w:space="0" w:color="auto"/>
                <w:right w:val="none" w:sz="0" w:space="0" w:color="auto"/>
              </w:divBdr>
              <w:divsChild>
                <w:div w:id="965114604">
                  <w:marLeft w:val="0"/>
                  <w:marRight w:val="0"/>
                  <w:marTop w:val="0"/>
                  <w:marBottom w:val="0"/>
                  <w:divBdr>
                    <w:top w:val="none" w:sz="0" w:space="0" w:color="auto"/>
                    <w:left w:val="none" w:sz="0" w:space="0" w:color="auto"/>
                    <w:bottom w:val="none" w:sz="0" w:space="0" w:color="auto"/>
                    <w:right w:val="none" w:sz="0" w:space="0" w:color="auto"/>
                  </w:divBdr>
                  <w:divsChild>
                    <w:div w:id="34880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592490">
      <w:bodyDiv w:val="1"/>
      <w:marLeft w:val="0"/>
      <w:marRight w:val="0"/>
      <w:marTop w:val="0"/>
      <w:marBottom w:val="0"/>
      <w:divBdr>
        <w:top w:val="none" w:sz="0" w:space="0" w:color="auto"/>
        <w:left w:val="none" w:sz="0" w:space="0" w:color="auto"/>
        <w:bottom w:val="none" w:sz="0" w:space="0" w:color="auto"/>
        <w:right w:val="none" w:sz="0" w:space="0" w:color="auto"/>
      </w:divBdr>
      <w:divsChild>
        <w:div w:id="1120994695">
          <w:marLeft w:val="0"/>
          <w:marRight w:val="0"/>
          <w:marTop w:val="0"/>
          <w:marBottom w:val="0"/>
          <w:divBdr>
            <w:top w:val="none" w:sz="0" w:space="0" w:color="auto"/>
            <w:left w:val="none" w:sz="0" w:space="0" w:color="auto"/>
            <w:bottom w:val="none" w:sz="0" w:space="0" w:color="auto"/>
            <w:right w:val="none" w:sz="0" w:space="0" w:color="auto"/>
          </w:divBdr>
        </w:div>
      </w:divsChild>
    </w:div>
    <w:div w:id="252668025">
      <w:bodyDiv w:val="1"/>
      <w:marLeft w:val="0"/>
      <w:marRight w:val="0"/>
      <w:marTop w:val="0"/>
      <w:marBottom w:val="0"/>
      <w:divBdr>
        <w:top w:val="none" w:sz="0" w:space="0" w:color="auto"/>
        <w:left w:val="none" w:sz="0" w:space="0" w:color="auto"/>
        <w:bottom w:val="none" w:sz="0" w:space="0" w:color="auto"/>
        <w:right w:val="none" w:sz="0" w:space="0" w:color="auto"/>
      </w:divBdr>
      <w:divsChild>
        <w:div w:id="1790322941">
          <w:marLeft w:val="0"/>
          <w:marRight w:val="0"/>
          <w:marTop w:val="0"/>
          <w:marBottom w:val="0"/>
          <w:divBdr>
            <w:top w:val="none" w:sz="0" w:space="0" w:color="auto"/>
            <w:left w:val="none" w:sz="0" w:space="0" w:color="auto"/>
            <w:bottom w:val="none" w:sz="0" w:space="0" w:color="auto"/>
            <w:right w:val="none" w:sz="0" w:space="0" w:color="auto"/>
          </w:divBdr>
        </w:div>
      </w:divsChild>
    </w:div>
    <w:div w:id="252780918">
      <w:bodyDiv w:val="1"/>
      <w:marLeft w:val="0"/>
      <w:marRight w:val="0"/>
      <w:marTop w:val="0"/>
      <w:marBottom w:val="0"/>
      <w:divBdr>
        <w:top w:val="none" w:sz="0" w:space="0" w:color="auto"/>
        <w:left w:val="none" w:sz="0" w:space="0" w:color="auto"/>
        <w:bottom w:val="none" w:sz="0" w:space="0" w:color="auto"/>
        <w:right w:val="none" w:sz="0" w:space="0" w:color="auto"/>
      </w:divBdr>
      <w:divsChild>
        <w:div w:id="1064790401">
          <w:marLeft w:val="0"/>
          <w:marRight w:val="0"/>
          <w:marTop w:val="0"/>
          <w:marBottom w:val="0"/>
          <w:divBdr>
            <w:top w:val="none" w:sz="0" w:space="0" w:color="auto"/>
            <w:left w:val="none" w:sz="0" w:space="0" w:color="auto"/>
            <w:bottom w:val="none" w:sz="0" w:space="0" w:color="auto"/>
            <w:right w:val="none" w:sz="0" w:space="0" w:color="auto"/>
          </w:divBdr>
          <w:divsChild>
            <w:div w:id="1076173140">
              <w:marLeft w:val="0"/>
              <w:marRight w:val="0"/>
              <w:marTop w:val="0"/>
              <w:marBottom w:val="0"/>
              <w:divBdr>
                <w:top w:val="none" w:sz="0" w:space="0" w:color="auto"/>
                <w:left w:val="none" w:sz="0" w:space="0" w:color="auto"/>
                <w:bottom w:val="none" w:sz="0" w:space="0" w:color="auto"/>
                <w:right w:val="none" w:sz="0" w:space="0" w:color="auto"/>
              </w:divBdr>
              <w:divsChild>
                <w:div w:id="308023862">
                  <w:marLeft w:val="0"/>
                  <w:marRight w:val="0"/>
                  <w:marTop w:val="0"/>
                  <w:marBottom w:val="0"/>
                  <w:divBdr>
                    <w:top w:val="none" w:sz="0" w:space="0" w:color="auto"/>
                    <w:left w:val="none" w:sz="0" w:space="0" w:color="auto"/>
                    <w:bottom w:val="none" w:sz="0" w:space="0" w:color="auto"/>
                    <w:right w:val="none" w:sz="0" w:space="0" w:color="auto"/>
                  </w:divBdr>
                  <w:divsChild>
                    <w:div w:id="488404507">
                      <w:marLeft w:val="0"/>
                      <w:marRight w:val="0"/>
                      <w:marTop w:val="0"/>
                      <w:marBottom w:val="0"/>
                      <w:divBdr>
                        <w:top w:val="none" w:sz="0" w:space="0" w:color="auto"/>
                        <w:left w:val="none" w:sz="0" w:space="0" w:color="auto"/>
                        <w:bottom w:val="none" w:sz="0" w:space="0" w:color="auto"/>
                        <w:right w:val="none" w:sz="0" w:space="0" w:color="auto"/>
                      </w:divBdr>
                      <w:divsChild>
                        <w:div w:id="398551715">
                          <w:marLeft w:val="0"/>
                          <w:marRight w:val="0"/>
                          <w:marTop w:val="0"/>
                          <w:marBottom w:val="0"/>
                          <w:divBdr>
                            <w:top w:val="none" w:sz="0" w:space="0" w:color="auto"/>
                            <w:left w:val="none" w:sz="0" w:space="0" w:color="auto"/>
                            <w:bottom w:val="none" w:sz="0" w:space="0" w:color="auto"/>
                            <w:right w:val="none" w:sz="0" w:space="0" w:color="auto"/>
                          </w:divBdr>
                          <w:divsChild>
                            <w:div w:id="99394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906772">
      <w:bodyDiv w:val="1"/>
      <w:marLeft w:val="0"/>
      <w:marRight w:val="0"/>
      <w:marTop w:val="0"/>
      <w:marBottom w:val="0"/>
      <w:divBdr>
        <w:top w:val="none" w:sz="0" w:space="0" w:color="auto"/>
        <w:left w:val="none" w:sz="0" w:space="0" w:color="auto"/>
        <w:bottom w:val="none" w:sz="0" w:space="0" w:color="auto"/>
        <w:right w:val="none" w:sz="0" w:space="0" w:color="auto"/>
      </w:divBdr>
    </w:div>
    <w:div w:id="253124606">
      <w:bodyDiv w:val="1"/>
      <w:marLeft w:val="0"/>
      <w:marRight w:val="0"/>
      <w:marTop w:val="0"/>
      <w:marBottom w:val="0"/>
      <w:divBdr>
        <w:top w:val="none" w:sz="0" w:space="0" w:color="auto"/>
        <w:left w:val="none" w:sz="0" w:space="0" w:color="auto"/>
        <w:bottom w:val="none" w:sz="0" w:space="0" w:color="auto"/>
        <w:right w:val="none" w:sz="0" w:space="0" w:color="auto"/>
      </w:divBdr>
    </w:div>
    <w:div w:id="253247855">
      <w:bodyDiv w:val="1"/>
      <w:marLeft w:val="0"/>
      <w:marRight w:val="0"/>
      <w:marTop w:val="0"/>
      <w:marBottom w:val="0"/>
      <w:divBdr>
        <w:top w:val="none" w:sz="0" w:space="0" w:color="auto"/>
        <w:left w:val="none" w:sz="0" w:space="0" w:color="auto"/>
        <w:bottom w:val="none" w:sz="0" w:space="0" w:color="auto"/>
        <w:right w:val="none" w:sz="0" w:space="0" w:color="auto"/>
      </w:divBdr>
      <w:divsChild>
        <w:div w:id="1317295946">
          <w:marLeft w:val="0"/>
          <w:marRight w:val="0"/>
          <w:marTop w:val="0"/>
          <w:marBottom w:val="0"/>
          <w:divBdr>
            <w:top w:val="none" w:sz="0" w:space="0" w:color="auto"/>
            <w:left w:val="none" w:sz="0" w:space="0" w:color="auto"/>
            <w:bottom w:val="none" w:sz="0" w:space="0" w:color="auto"/>
            <w:right w:val="none" w:sz="0" w:space="0" w:color="auto"/>
          </w:divBdr>
        </w:div>
        <w:div w:id="997609998">
          <w:marLeft w:val="0"/>
          <w:marRight w:val="0"/>
          <w:marTop w:val="300"/>
          <w:marBottom w:val="0"/>
          <w:divBdr>
            <w:top w:val="none" w:sz="0" w:space="0" w:color="auto"/>
            <w:left w:val="none" w:sz="0" w:space="0" w:color="auto"/>
            <w:bottom w:val="none" w:sz="0" w:space="0" w:color="auto"/>
            <w:right w:val="none" w:sz="0" w:space="0" w:color="auto"/>
          </w:divBdr>
        </w:div>
      </w:divsChild>
    </w:div>
    <w:div w:id="253364291">
      <w:bodyDiv w:val="1"/>
      <w:marLeft w:val="0"/>
      <w:marRight w:val="0"/>
      <w:marTop w:val="0"/>
      <w:marBottom w:val="0"/>
      <w:divBdr>
        <w:top w:val="none" w:sz="0" w:space="0" w:color="auto"/>
        <w:left w:val="none" w:sz="0" w:space="0" w:color="auto"/>
        <w:bottom w:val="none" w:sz="0" w:space="0" w:color="auto"/>
        <w:right w:val="none" w:sz="0" w:space="0" w:color="auto"/>
      </w:divBdr>
      <w:divsChild>
        <w:div w:id="107168993">
          <w:marLeft w:val="0"/>
          <w:marRight w:val="0"/>
          <w:marTop w:val="0"/>
          <w:marBottom w:val="0"/>
          <w:divBdr>
            <w:top w:val="none" w:sz="0" w:space="0" w:color="auto"/>
            <w:left w:val="none" w:sz="0" w:space="0" w:color="auto"/>
            <w:bottom w:val="none" w:sz="0" w:space="0" w:color="auto"/>
            <w:right w:val="none" w:sz="0" w:space="0" w:color="auto"/>
          </w:divBdr>
        </w:div>
      </w:divsChild>
    </w:div>
    <w:div w:id="253442490">
      <w:bodyDiv w:val="1"/>
      <w:marLeft w:val="0"/>
      <w:marRight w:val="0"/>
      <w:marTop w:val="0"/>
      <w:marBottom w:val="0"/>
      <w:divBdr>
        <w:top w:val="none" w:sz="0" w:space="0" w:color="auto"/>
        <w:left w:val="none" w:sz="0" w:space="0" w:color="auto"/>
        <w:bottom w:val="none" w:sz="0" w:space="0" w:color="auto"/>
        <w:right w:val="none" w:sz="0" w:space="0" w:color="auto"/>
      </w:divBdr>
      <w:divsChild>
        <w:div w:id="901600844">
          <w:marLeft w:val="0"/>
          <w:marRight w:val="0"/>
          <w:marTop w:val="0"/>
          <w:marBottom w:val="0"/>
          <w:divBdr>
            <w:top w:val="none" w:sz="0" w:space="0" w:color="auto"/>
            <w:left w:val="none" w:sz="0" w:space="0" w:color="auto"/>
            <w:bottom w:val="none" w:sz="0" w:space="0" w:color="auto"/>
            <w:right w:val="none" w:sz="0" w:space="0" w:color="auto"/>
          </w:divBdr>
        </w:div>
        <w:div w:id="1331250251">
          <w:marLeft w:val="0"/>
          <w:marRight w:val="0"/>
          <w:marTop w:val="0"/>
          <w:marBottom w:val="0"/>
          <w:divBdr>
            <w:top w:val="none" w:sz="0" w:space="0" w:color="auto"/>
            <w:left w:val="none" w:sz="0" w:space="0" w:color="auto"/>
            <w:bottom w:val="none" w:sz="0" w:space="0" w:color="auto"/>
            <w:right w:val="none" w:sz="0" w:space="0" w:color="auto"/>
          </w:divBdr>
        </w:div>
      </w:divsChild>
    </w:div>
    <w:div w:id="253633347">
      <w:bodyDiv w:val="1"/>
      <w:marLeft w:val="0"/>
      <w:marRight w:val="0"/>
      <w:marTop w:val="0"/>
      <w:marBottom w:val="0"/>
      <w:divBdr>
        <w:top w:val="none" w:sz="0" w:space="0" w:color="auto"/>
        <w:left w:val="none" w:sz="0" w:space="0" w:color="auto"/>
        <w:bottom w:val="none" w:sz="0" w:space="0" w:color="auto"/>
        <w:right w:val="none" w:sz="0" w:space="0" w:color="auto"/>
      </w:divBdr>
      <w:divsChild>
        <w:div w:id="1478454825">
          <w:marLeft w:val="0"/>
          <w:marRight w:val="0"/>
          <w:marTop w:val="0"/>
          <w:marBottom w:val="0"/>
          <w:divBdr>
            <w:top w:val="none" w:sz="0" w:space="0" w:color="auto"/>
            <w:left w:val="none" w:sz="0" w:space="0" w:color="auto"/>
            <w:bottom w:val="none" w:sz="0" w:space="0" w:color="auto"/>
            <w:right w:val="none" w:sz="0" w:space="0" w:color="auto"/>
          </w:divBdr>
          <w:divsChild>
            <w:div w:id="534806506">
              <w:marLeft w:val="0"/>
              <w:marRight w:val="0"/>
              <w:marTop w:val="0"/>
              <w:marBottom w:val="0"/>
              <w:divBdr>
                <w:top w:val="none" w:sz="0" w:space="0" w:color="auto"/>
                <w:left w:val="none" w:sz="0" w:space="0" w:color="auto"/>
                <w:bottom w:val="none" w:sz="0" w:space="0" w:color="auto"/>
                <w:right w:val="none" w:sz="0" w:space="0" w:color="auto"/>
              </w:divBdr>
            </w:div>
          </w:divsChild>
        </w:div>
        <w:div w:id="1311324554">
          <w:marLeft w:val="0"/>
          <w:marRight w:val="0"/>
          <w:marTop w:val="0"/>
          <w:marBottom w:val="0"/>
          <w:divBdr>
            <w:top w:val="none" w:sz="0" w:space="0" w:color="auto"/>
            <w:left w:val="none" w:sz="0" w:space="0" w:color="auto"/>
            <w:bottom w:val="none" w:sz="0" w:space="0" w:color="auto"/>
            <w:right w:val="none" w:sz="0" w:space="0" w:color="auto"/>
          </w:divBdr>
        </w:div>
      </w:divsChild>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 w:id="1748961121">
          <w:marLeft w:val="0"/>
          <w:marRight w:val="0"/>
          <w:marTop w:val="0"/>
          <w:marBottom w:val="0"/>
          <w:divBdr>
            <w:top w:val="none" w:sz="0" w:space="0" w:color="auto"/>
            <w:left w:val="none" w:sz="0" w:space="0" w:color="auto"/>
            <w:bottom w:val="none" w:sz="0" w:space="0" w:color="auto"/>
            <w:right w:val="none" w:sz="0" w:space="0" w:color="auto"/>
          </w:divBdr>
        </w:div>
      </w:divsChild>
    </w:div>
    <w:div w:id="254215833">
      <w:bodyDiv w:val="1"/>
      <w:marLeft w:val="0"/>
      <w:marRight w:val="0"/>
      <w:marTop w:val="0"/>
      <w:marBottom w:val="0"/>
      <w:divBdr>
        <w:top w:val="none" w:sz="0" w:space="0" w:color="auto"/>
        <w:left w:val="none" w:sz="0" w:space="0" w:color="auto"/>
        <w:bottom w:val="none" w:sz="0" w:space="0" w:color="auto"/>
        <w:right w:val="none" w:sz="0" w:space="0" w:color="auto"/>
      </w:divBdr>
      <w:divsChild>
        <w:div w:id="943147039">
          <w:marLeft w:val="0"/>
          <w:marRight w:val="0"/>
          <w:marTop w:val="0"/>
          <w:marBottom w:val="0"/>
          <w:divBdr>
            <w:top w:val="none" w:sz="0" w:space="0" w:color="auto"/>
            <w:left w:val="none" w:sz="0" w:space="0" w:color="auto"/>
            <w:bottom w:val="none" w:sz="0" w:space="0" w:color="auto"/>
            <w:right w:val="none" w:sz="0" w:space="0" w:color="auto"/>
          </w:divBdr>
          <w:divsChild>
            <w:div w:id="232859619">
              <w:marLeft w:val="0"/>
              <w:marRight w:val="0"/>
              <w:marTop w:val="0"/>
              <w:marBottom w:val="0"/>
              <w:divBdr>
                <w:top w:val="none" w:sz="0" w:space="0" w:color="auto"/>
                <w:left w:val="none" w:sz="0" w:space="0" w:color="auto"/>
                <w:bottom w:val="none" w:sz="0" w:space="0" w:color="auto"/>
                <w:right w:val="none" w:sz="0" w:space="0" w:color="auto"/>
              </w:divBdr>
              <w:divsChild>
                <w:div w:id="1224364004">
                  <w:marLeft w:val="0"/>
                  <w:marRight w:val="0"/>
                  <w:marTop w:val="0"/>
                  <w:marBottom w:val="0"/>
                  <w:divBdr>
                    <w:top w:val="none" w:sz="0" w:space="0" w:color="auto"/>
                    <w:left w:val="none" w:sz="0" w:space="0" w:color="auto"/>
                    <w:bottom w:val="none" w:sz="0" w:space="0" w:color="auto"/>
                    <w:right w:val="none" w:sz="0" w:space="0" w:color="auto"/>
                  </w:divBdr>
                  <w:divsChild>
                    <w:div w:id="631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07247">
          <w:marLeft w:val="0"/>
          <w:marRight w:val="0"/>
          <w:marTop w:val="0"/>
          <w:marBottom w:val="0"/>
          <w:divBdr>
            <w:top w:val="none" w:sz="0" w:space="0" w:color="auto"/>
            <w:left w:val="none" w:sz="0" w:space="0" w:color="auto"/>
            <w:bottom w:val="none" w:sz="0" w:space="0" w:color="auto"/>
            <w:right w:val="none" w:sz="0" w:space="0" w:color="auto"/>
          </w:divBdr>
          <w:divsChild>
            <w:div w:id="1908958237">
              <w:marLeft w:val="0"/>
              <w:marRight w:val="0"/>
              <w:marTop w:val="0"/>
              <w:marBottom w:val="0"/>
              <w:divBdr>
                <w:top w:val="none" w:sz="0" w:space="0" w:color="auto"/>
                <w:left w:val="none" w:sz="0" w:space="0" w:color="auto"/>
                <w:bottom w:val="none" w:sz="0" w:space="0" w:color="auto"/>
                <w:right w:val="none" w:sz="0" w:space="0" w:color="auto"/>
              </w:divBdr>
              <w:divsChild>
                <w:div w:id="1189567657">
                  <w:marLeft w:val="0"/>
                  <w:marRight w:val="0"/>
                  <w:marTop w:val="0"/>
                  <w:marBottom w:val="0"/>
                  <w:divBdr>
                    <w:top w:val="none" w:sz="0" w:space="0" w:color="auto"/>
                    <w:left w:val="none" w:sz="0" w:space="0" w:color="auto"/>
                    <w:bottom w:val="none" w:sz="0" w:space="0" w:color="auto"/>
                    <w:right w:val="none" w:sz="0" w:space="0" w:color="auto"/>
                  </w:divBdr>
                  <w:divsChild>
                    <w:div w:id="17658997">
                      <w:marLeft w:val="0"/>
                      <w:marRight w:val="0"/>
                      <w:marTop w:val="0"/>
                      <w:marBottom w:val="0"/>
                      <w:divBdr>
                        <w:top w:val="none" w:sz="0" w:space="0" w:color="auto"/>
                        <w:left w:val="none" w:sz="0" w:space="0" w:color="auto"/>
                        <w:bottom w:val="none" w:sz="0" w:space="0" w:color="auto"/>
                        <w:right w:val="none" w:sz="0" w:space="0" w:color="auto"/>
                      </w:divBdr>
                      <w:divsChild>
                        <w:div w:id="457797773">
                          <w:marLeft w:val="0"/>
                          <w:marRight w:val="0"/>
                          <w:marTop w:val="0"/>
                          <w:marBottom w:val="0"/>
                          <w:divBdr>
                            <w:top w:val="none" w:sz="0" w:space="0" w:color="auto"/>
                            <w:left w:val="none" w:sz="0" w:space="0" w:color="auto"/>
                            <w:bottom w:val="none" w:sz="0" w:space="0" w:color="auto"/>
                            <w:right w:val="none" w:sz="0" w:space="0" w:color="auto"/>
                          </w:divBdr>
                          <w:divsChild>
                            <w:div w:id="1210606538">
                              <w:marLeft w:val="0"/>
                              <w:marRight w:val="0"/>
                              <w:marTop w:val="0"/>
                              <w:marBottom w:val="0"/>
                              <w:divBdr>
                                <w:top w:val="none" w:sz="0" w:space="0" w:color="auto"/>
                                <w:left w:val="none" w:sz="0" w:space="0" w:color="auto"/>
                                <w:bottom w:val="none" w:sz="0" w:space="0" w:color="auto"/>
                                <w:right w:val="none" w:sz="0" w:space="0" w:color="auto"/>
                              </w:divBdr>
                            </w:div>
                            <w:div w:id="1580797259">
                              <w:marLeft w:val="0"/>
                              <w:marRight w:val="0"/>
                              <w:marTop w:val="0"/>
                              <w:marBottom w:val="0"/>
                              <w:divBdr>
                                <w:top w:val="none" w:sz="0" w:space="0" w:color="auto"/>
                                <w:left w:val="none" w:sz="0" w:space="0" w:color="auto"/>
                                <w:bottom w:val="none" w:sz="0" w:space="0" w:color="auto"/>
                                <w:right w:val="none" w:sz="0" w:space="0" w:color="auto"/>
                              </w:divBdr>
                            </w:div>
                            <w:div w:id="162649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sChild>
                <w:div w:id="12907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435890">
      <w:bodyDiv w:val="1"/>
      <w:marLeft w:val="0"/>
      <w:marRight w:val="0"/>
      <w:marTop w:val="0"/>
      <w:marBottom w:val="0"/>
      <w:divBdr>
        <w:top w:val="none" w:sz="0" w:space="0" w:color="auto"/>
        <w:left w:val="none" w:sz="0" w:space="0" w:color="auto"/>
        <w:bottom w:val="none" w:sz="0" w:space="0" w:color="auto"/>
        <w:right w:val="none" w:sz="0" w:space="0" w:color="auto"/>
      </w:divBdr>
      <w:divsChild>
        <w:div w:id="944461959">
          <w:marLeft w:val="0"/>
          <w:marRight w:val="0"/>
          <w:marTop w:val="0"/>
          <w:marBottom w:val="0"/>
          <w:divBdr>
            <w:top w:val="none" w:sz="0" w:space="0" w:color="auto"/>
            <w:left w:val="none" w:sz="0" w:space="0" w:color="auto"/>
            <w:bottom w:val="none" w:sz="0" w:space="0" w:color="auto"/>
            <w:right w:val="none" w:sz="0" w:space="0" w:color="auto"/>
          </w:divBdr>
        </w:div>
        <w:div w:id="145511624">
          <w:marLeft w:val="0"/>
          <w:marRight w:val="0"/>
          <w:marTop w:val="300"/>
          <w:marBottom w:val="0"/>
          <w:divBdr>
            <w:top w:val="none" w:sz="0" w:space="0" w:color="auto"/>
            <w:left w:val="none" w:sz="0" w:space="0" w:color="auto"/>
            <w:bottom w:val="none" w:sz="0" w:space="0" w:color="auto"/>
            <w:right w:val="none" w:sz="0" w:space="0" w:color="auto"/>
          </w:divBdr>
        </w:div>
      </w:divsChild>
    </w:div>
    <w:div w:id="254560874">
      <w:bodyDiv w:val="1"/>
      <w:marLeft w:val="0"/>
      <w:marRight w:val="0"/>
      <w:marTop w:val="0"/>
      <w:marBottom w:val="0"/>
      <w:divBdr>
        <w:top w:val="none" w:sz="0" w:space="0" w:color="auto"/>
        <w:left w:val="none" w:sz="0" w:space="0" w:color="auto"/>
        <w:bottom w:val="none" w:sz="0" w:space="0" w:color="auto"/>
        <w:right w:val="none" w:sz="0" w:space="0" w:color="auto"/>
      </w:divBdr>
      <w:divsChild>
        <w:div w:id="394551904">
          <w:marLeft w:val="0"/>
          <w:marRight w:val="0"/>
          <w:marTop w:val="0"/>
          <w:marBottom w:val="0"/>
          <w:divBdr>
            <w:top w:val="none" w:sz="0" w:space="0" w:color="auto"/>
            <w:left w:val="none" w:sz="0" w:space="0" w:color="auto"/>
            <w:bottom w:val="none" w:sz="0" w:space="0" w:color="auto"/>
            <w:right w:val="none" w:sz="0" w:space="0" w:color="auto"/>
          </w:divBdr>
          <w:divsChild>
            <w:div w:id="1978293962">
              <w:marLeft w:val="0"/>
              <w:marRight w:val="0"/>
              <w:marTop w:val="0"/>
              <w:marBottom w:val="0"/>
              <w:divBdr>
                <w:top w:val="none" w:sz="0" w:space="0" w:color="auto"/>
                <w:left w:val="none" w:sz="0" w:space="0" w:color="auto"/>
                <w:bottom w:val="none" w:sz="0" w:space="0" w:color="auto"/>
                <w:right w:val="none" w:sz="0" w:space="0" w:color="auto"/>
              </w:divBdr>
            </w:div>
          </w:divsChild>
        </w:div>
        <w:div w:id="683559972">
          <w:marLeft w:val="0"/>
          <w:marRight w:val="0"/>
          <w:marTop w:val="0"/>
          <w:marBottom w:val="0"/>
          <w:divBdr>
            <w:top w:val="none" w:sz="0" w:space="0" w:color="auto"/>
            <w:left w:val="none" w:sz="0" w:space="0" w:color="auto"/>
            <w:bottom w:val="none" w:sz="0" w:space="0" w:color="auto"/>
            <w:right w:val="none" w:sz="0" w:space="0" w:color="auto"/>
          </w:divBdr>
        </w:div>
      </w:divsChild>
    </w:div>
    <w:div w:id="255133631">
      <w:bodyDiv w:val="1"/>
      <w:marLeft w:val="0"/>
      <w:marRight w:val="0"/>
      <w:marTop w:val="0"/>
      <w:marBottom w:val="0"/>
      <w:divBdr>
        <w:top w:val="none" w:sz="0" w:space="0" w:color="auto"/>
        <w:left w:val="none" w:sz="0" w:space="0" w:color="auto"/>
        <w:bottom w:val="none" w:sz="0" w:space="0" w:color="auto"/>
        <w:right w:val="none" w:sz="0" w:space="0" w:color="auto"/>
      </w:divBdr>
    </w:div>
    <w:div w:id="255283652">
      <w:bodyDiv w:val="1"/>
      <w:marLeft w:val="0"/>
      <w:marRight w:val="0"/>
      <w:marTop w:val="0"/>
      <w:marBottom w:val="0"/>
      <w:divBdr>
        <w:top w:val="none" w:sz="0" w:space="0" w:color="auto"/>
        <w:left w:val="none" w:sz="0" w:space="0" w:color="auto"/>
        <w:bottom w:val="none" w:sz="0" w:space="0" w:color="auto"/>
        <w:right w:val="none" w:sz="0" w:space="0" w:color="auto"/>
      </w:divBdr>
      <w:divsChild>
        <w:div w:id="1793013154">
          <w:marLeft w:val="0"/>
          <w:marRight w:val="0"/>
          <w:marTop w:val="0"/>
          <w:marBottom w:val="0"/>
          <w:divBdr>
            <w:top w:val="none" w:sz="0" w:space="0" w:color="auto"/>
            <w:left w:val="none" w:sz="0" w:space="0" w:color="auto"/>
            <w:bottom w:val="none" w:sz="0" w:space="0" w:color="auto"/>
            <w:right w:val="none" w:sz="0" w:space="0" w:color="auto"/>
          </w:divBdr>
        </w:div>
        <w:div w:id="325213167">
          <w:marLeft w:val="0"/>
          <w:marRight w:val="0"/>
          <w:marTop w:val="300"/>
          <w:marBottom w:val="0"/>
          <w:divBdr>
            <w:top w:val="none" w:sz="0" w:space="0" w:color="auto"/>
            <w:left w:val="none" w:sz="0" w:space="0" w:color="auto"/>
            <w:bottom w:val="none" w:sz="0" w:space="0" w:color="auto"/>
            <w:right w:val="none" w:sz="0" w:space="0" w:color="auto"/>
          </w:divBdr>
        </w:div>
      </w:divsChild>
    </w:div>
    <w:div w:id="255553800">
      <w:bodyDiv w:val="1"/>
      <w:marLeft w:val="0"/>
      <w:marRight w:val="0"/>
      <w:marTop w:val="0"/>
      <w:marBottom w:val="0"/>
      <w:divBdr>
        <w:top w:val="none" w:sz="0" w:space="0" w:color="auto"/>
        <w:left w:val="none" w:sz="0" w:space="0" w:color="auto"/>
        <w:bottom w:val="none" w:sz="0" w:space="0" w:color="auto"/>
        <w:right w:val="none" w:sz="0" w:space="0" w:color="auto"/>
      </w:divBdr>
      <w:divsChild>
        <w:div w:id="1703437712">
          <w:marLeft w:val="0"/>
          <w:marRight w:val="0"/>
          <w:marTop w:val="0"/>
          <w:marBottom w:val="0"/>
          <w:divBdr>
            <w:top w:val="none" w:sz="0" w:space="0" w:color="auto"/>
            <w:left w:val="none" w:sz="0" w:space="0" w:color="auto"/>
            <w:bottom w:val="none" w:sz="0" w:space="0" w:color="auto"/>
            <w:right w:val="none" w:sz="0" w:space="0" w:color="auto"/>
          </w:divBdr>
          <w:divsChild>
            <w:div w:id="356782314">
              <w:marLeft w:val="0"/>
              <w:marRight w:val="0"/>
              <w:marTop w:val="0"/>
              <w:marBottom w:val="0"/>
              <w:divBdr>
                <w:top w:val="none" w:sz="0" w:space="0" w:color="auto"/>
                <w:left w:val="none" w:sz="0" w:space="0" w:color="auto"/>
                <w:bottom w:val="none" w:sz="0" w:space="0" w:color="auto"/>
                <w:right w:val="none" w:sz="0" w:space="0" w:color="auto"/>
              </w:divBdr>
              <w:divsChild>
                <w:div w:id="990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 w:id="1932161746">
          <w:marLeft w:val="0"/>
          <w:marRight w:val="0"/>
          <w:marTop w:val="0"/>
          <w:marBottom w:val="0"/>
          <w:divBdr>
            <w:top w:val="none" w:sz="0" w:space="0" w:color="auto"/>
            <w:left w:val="none" w:sz="0" w:space="0" w:color="auto"/>
            <w:bottom w:val="none" w:sz="0" w:space="0" w:color="auto"/>
            <w:right w:val="none" w:sz="0" w:space="0" w:color="auto"/>
          </w:divBdr>
        </w:div>
      </w:divsChild>
    </w:div>
    <w:div w:id="255792762">
      <w:bodyDiv w:val="1"/>
      <w:marLeft w:val="0"/>
      <w:marRight w:val="0"/>
      <w:marTop w:val="0"/>
      <w:marBottom w:val="0"/>
      <w:divBdr>
        <w:top w:val="none" w:sz="0" w:space="0" w:color="auto"/>
        <w:left w:val="none" w:sz="0" w:space="0" w:color="auto"/>
        <w:bottom w:val="none" w:sz="0" w:space="0" w:color="auto"/>
        <w:right w:val="none" w:sz="0" w:space="0" w:color="auto"/>
      </w:divBdr>
      <w:divsChild>
        <w:div w:id="1398089688">
          <w:marLeft w:val="0"/>
          <w:marRight w:val="0"/>
          <w:marTop w:val="0"/>
          <w:marBottom w:val="0"/>
          <w:divBdr>
            <w:top w:val="none" w:sz="0" w:space="0" w:color="auto"/>
            <w:left w:val="none" w:sz="0" w:space="0" w:color="auto"/>
            <w:bottom w:val="none" w:sz="0" w:space="0" w:color="auto"/>
            <w:right w:val="none" w:sz="0" w:space="0" w:color="auto"/>
          </w:divBdr>
          <w:divsChild>
            <w:div w:id="1958557135">
              <w:marLeft w:val="0"/>
              <w:marRight w:val="0"/>
              <w:marTop w:val="0"/>
              <w:marBottom w:val="0"/>
              <w:divBdr>
                <w:top w:val="none" w:sz="0" w:space="0" w:color="auto"/>
                <w:left w:val="none" w:sz="0" w:space="0" w:color="auto"/>
                <w:bottom w:val="none" w:sz="0" w:space="0" w:color="auto"/>
                <w:right w:val="none" w:sz="0" w:space="0" w:color="auto"/>
              </w:divBdr>
            </w:div>
          </w:divsChild>
        </w:div>
        <w:div w:id="2144999575">
          <w:marLeft w:val="0"/>
          <w:marRight w:val="0"/>
          <w:marTop w:val="0"/>
          <w:marBottom w:val="0"/>
          <w:divBdr>
            <w:top w:val="none" w:sz="0" w:space="0" w:color="auto"/>
            <w:left w:val="none" w:sz="0" w:space="0" w:color="auto"/>
            <w:bottom w:val="none" w:sz="0" w:space="0" w:color="auto"/>
            <w:right w:val="none" w:sz="0" w:space="0" w:color="auto"/>
          </w:divBdr>
        </w:div>
        <w:div w:id="1343162883">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713899">
      <w:bodyDiv w:val="1"/>
      <w:marLeft w:val="0"/>
      <w:marRight w:val="0"/>
      <w:marTop w:val="0"/>
      <w:marBottom w:val="0"/>
      <w:divBdr>
        <w:top w:val="none" w:sz="0" w:space="0" w:color="auto"/>
        <w:left w:val="none" w:sz="0" w:space="0" w:color="auto"/>
        <w:bottom w:val="none" w:sz="0" w:space="0" w:color="auto"/>
        <w:right w:val="none" w:sz="0" w:space="0" w:color="auto"/>
      </w:divBdr>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 w:id="1871455762">
          <w:marLeft w:val="0"/>
          <w:marRight w:val="0"/>
          <w:marTop w:val="0"/>
          <w:marBottom w:val="0"/>
          <w:divBdr>
            <w:top w:val="none" w:sz="0" w:space="0" w:color="auto"/>
            <w:left w:val="none" w:sz="0" w:space="0" w:color="auto"/>
            <w:bottom w:val="none" w:sz="0" w:space="0" w:color="auto"/>
            <w:right w:val="none" w:sz="0" w:space="0" w:color="auto"/>
          </w:divBdr>
        </w:div>
      </w:divsChild>
    </w:div>
    <w:div w:id="257250988">
      <w:bodyDiv w:val="1"/>
      <w:marLeft w:val="0"/>
      <w:marRight w:val="0"/>
      <w:marTop w:val="0"/>
      <w:marBottom w:val="0"/>
      <w:divBdr>
        <w:top w:val="none" w:sz="0" w:space="0" w:color="auto"/>
        <w:left w:val="none" w:sz="0" w:space="0" w:color="auto"/>
        <w:bottom w:val="none" w:sz="0" w:space="0" w:color="auto"/>
        <w:right w:val="none" w:sz="0" w:space="0" w:color="auto"/>
      </w:divBdr>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7641755">
      <w:bodyDiv w:val="1"/>
      <w:marLeft w:val="0"/>
      <w:marRight w:val="0"/>
      <w:marTop w:val="0"/>
      <w:marBottom w:val="0"/>
      <w:divBdr>
        <w:top w:val="none" w:sz="0" w:space="0" w:color="auto"/>
        <w:left w:val="none" w:sz="0" w:space="0" w:color="auto"/>
        <w:bottom w:val="none" w:sz="0" w:space="0" w:color="auto"/>
        <w:right w:val="none" w:sz="0" w:space="0" w:color="auto"/>
      </w:divBdr>
      <w:divsChild>
        <w:div w:id="537812455">
          <w:marLeft w:val="0"/>
          <w:marRight w:val="0"/>
          <w:marTop w:val="0"/>
          <w:marBottom w:val="0"/>
          <w:divBdr>
            <w:top w:val="none" w:sz="0" w:space="0" w:color="auto"/>
            <w:left w:val="none" w:sz="0" w:space="0" w:color="auto"/>
            <w:bottom w:val="none" w:sz="0" w:space="0" w:color="auto"/>
            <w:right w:val="none" w:sz="0" w:space="0" w:color="auto"/>
          </w:divBdr>
          <w:divsChild>
            <w:div w:id="98525181">
              <w:marLeft w:val="0"/>
              <w:marRight w:val="0"/>
              <w:marTop w:val="0"/>
              <w:marBottom w:val="0"/>
              <w:divBdr>
                <w:top w:val="none" w:sz="0" w:space="0" w:color="auto"/>
                <w:left w:val="none" w:sz="0" w:space="0" w:color="auto"/>
                <w:bottom w:val="none" w:sz="0" w:space="0" w:color="auto"/>
                <w:right w:val="none" w:sz="0" w:space="0" w:color="auto"/>
              </w:divBdr>
            </w:div>
          </w:divsChild>
        </w:div>
        <w:div w:id="23016852">
          <w:marLeft w:val="0"/>
          <w:marRight w:val="0"/>
          <w:marTop w:val="0"/>
          <w:marBottom w:val="0"/>
          <w:divBdr>
            <w:top w:val="none" w:sz="0" w:space="0" w:color="auto"/>
            <w:left w:val="none" w:sz="0" w:space="0" w:color="auto"/>
            <w:bottom w:val="none" w:sz="0" w:space="0" w:color="auto"/>
            <w:right w:val="none" w:sz="0" w:space="0" w:color="auto"/>
          </w:divBdr>
        </w:div>
      </w:divsChild>
    </w:div>
    <w:div w:id="257716140">
      <w:bodyDiv w:val="1"/>
      <w:marLeft w:val="0"/>
      <w:marRight w:val="0"/>
      <w:marTop w:val="0"/>
      <w:marBottom w:val="0"/>
      <w:divBdr>
        <w:top w:val="none" w:sz="0" w:space="0" w:color="auto"/>
        <w:left w:val="none" w:sz="0" w:space="0" w:color="auto"/>
        <w:bottom w:val="none" w:sz="0" w:space="0" w:color="auto"/>
        <w:right w:val="none" w:sz="0" w:space="0" w:color="auto"/>
      </w:divBdr>
      <w:divsChild>
        <w:div w:id="582033684">
          <w:marLeft w:val="0"/>
          <w:marRight w:val="0"/>
          <w:marTop w:val="0"/>
          <w:marBottom w:val="0"/>
          <w:divBdr>
            <w:top w:val="none" w:sz="0" w:space="0" w:color="auto"/>
            <w:left w:val="none" w:sz="0" w:space="0" w:color="auto"/>
            <w:bottom w:val="none" w:sz="0" w:space="0" w:color="auto"/>
            <w:right w:val="none" w:sz="0" w:space="0" w:color="auto"/>
          </w:divBdr>
        </w:div>
        <w:div w:id="1329602102">
          <w:marLeft w:val="0"/>
          <w:marRight w:val="0"/>
          <w:marTop w:val="0"/>
          <w:marBottom w:val="0"/>
          <w:divBdr>
            <w:top w:val="none" w:sz="0" w:space="0" w:color="auto"/>
            <w:left w:val="none" w:sz="0" w:space="0" w:color="auto"/>
            <w:bottom w:val="none" w:sz="0" w:space="0" w:color="auto"/>
            <w:right w:val="none" w:sz="0" w:space="0" w:color="auto"/>
          </w:divBdr>
          <w:divsChild>
            <w:div w:id="1930042605">
              <w:marLeft w:val="0"/>
              <w:marRight w:val="0"/>
              <w:marTop w:val="0"/>
              <w:marBottom w:val="0"/>
              <w:divBdr>
                <w:top w:val="none" w:sz="0" w:space="0" w:color="auto"/>
                <w:left w:val="none" w:sz="0" w:space="0" w:color="auto"/>
                <w:bottom w:val="none" w:sz="0" w:space="0" w:color="auto"/>
                <w:right w:val="none" w:sz="0" w:space="0" w:color="auto"/>
              </w:divBdr>
              <w:divsChild>
                <w:div w:id="768114675">
                  <w:marLeft w:val="0"/>
                  <w:marRight w:val="0"/>
                  <w:marTop w:val="0"/>
                  <w:marBottom w:val="0"/>
                  <w:divBdr>
                    <w:top w:val="none" w:sz="0" w:space="0" w:color="auto"/>
                    <w:left w:val="none" w:sz="0" w:space="0" w:color="auto"/>
                    <w:bottom w:val="none" w:sz="0" w:space="0" w:color="auto"/>
                    <w:right w:val="none" w:sz="0" w:space="0" w:color="auto"/>
                  </w:divBdr>
                  <w:divsChild>
                    <w:div w:id="242690129">
                      <w:marLeft w:val="0"/>
                      <w:marRight w:val="0"/>
                      <w:marTop w:val="0"/>
                      <w:marBottom w:val="0"/>
                      <w:divBdr>
                        <w:top w:val="none" w:sz="0" w:space="0" w:color="auto"/>
                        <w:left w:val="none" w:sz="0" w:space="0" w:color="auto"/>
                        <w:bottom w:val="none" w:sz="0" w:space="0" w:color="auto"/>
                        <w:right w:val="none" w:sz="0" w:space="0" w:color="auto"/>
                      </w:divBdr>
                      <w:divsChild>
                        <w:div w:id="22949215">
                          <w:marLeft w:val="0"/>
                          <w:marRight w:val="0"/>
                          <w:marTop w:val="0"/>
                          <w:marBottom w:val="0"/>
                          <w:divBdr>
                            <w:top w:val="none" w:sz="0" w:space="0" w:color="auto"/>
                            <w:left w:val="none" w:sz="0" w:space="0" w:color="auto"/>
                            <w:bottom w:val="none" w:sz="0" w:space="0" w:color="auto"/>
                            <w:right w:val="none" w:sz="0" w:space="0" w:color="auto"/>
                          </w:divBdr>
                        </w:div>
                        <w:div w:id="54325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3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177461">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5344">
      <w:bodyDiv w:val="1"/>
      <w:marLeft w:val="0"/>
      <w:marRight w:val="0"/>
      <w:marTop w:val="0"/>
      <w:marBottom w:val="0"/>
      <w:divBdr>
        <w:top w:val="none" w:sz="0" w:space="0" w:color="auto"/>
        <w:left w:val="none" w:sz="0" w:space="0" w:color="auto"/>
        <w:bottom w:val="none" w:sz="0" w:space="0" w:color="auto"/>
        <w:right w:val="none" w:sz="0" w:space="0" w:color="auto"/>
      </w:divBdr>
      <w:divsChild>
        <w:div w:id="1877966020">
          <w:marLeft w:val="0"/>
          <w:marRight w:val="0"/>
          <w:marTop w:val="0"/>
          <w:marBottom w:val="0"/>
          <w:divBdr>
            <w:top w:val="none" w:sz="0" w:space="0" w:color="auto"/>
            <w:left w:val="none" w:sz="0" w:space="0" w:color="auto"/>
            <w:bottom w:val="none" w:sz="0" w:space="0" w:color="auto"/>
            <w:right w:val="none" w:sz="0" w:space="0" w:color="auto"/>
          </w:divBdr>
        </w:div>
      </w:divsChild>
    </w:div>
    <w:div w:id="258410536">
      <w:bodyDiv w:val="1"/>
      <w:marLeft w:val="0"/>
      <w:marRight w:val="0"/>
      <w:marTop w:val="0"/>
      <w:marBottom w:val="0"/>
      <w:divBdr>
        <w:top w:val="none" w:sz="0" w:space="0" w:color="auto"/>
        <w:left w:val="none" w:sz="0" w:space="0" w:color="auto"/>
        <w:bottom w:val="none" w:sz="0" w:space="0" w:color="auto"/>
        <w:right w:val="none" w:sz="0" w:space="0" w:color="auto"/>
      </w:divBdr>
    </w:div>
    <w:div w:id="258486210">
      <w:bodyDiv w:val="1"/>
      <w:marLeft w:val="0"/>
      <w:marRight w:val="0"/>
      <w:marTop w:val="0"/>
      <w:marBottom w:val="0"/>
      <w:divBdr>
        <w:top w:val="none" w:sz="0" w:space="0" w:color="auto"/>
        <w:left w:val="none" w:sz="0" w:space="0" w:color="auto"/>
        <w:bottom w:val="none" w:sz="0" w:space="0" w:color="auto"/>
        <w:right w:val="none" w:sz="0" w:space="0" w:color="auto"/>
      </w:divBdr>
      <w:divsChild>
        <w:div w:id="1107038527">
          <w:marLeft w:val="0"/>
          <w:marRight w:val="0"/>
          <w:marTop w:val="0"/>
          <w:marBottom w:val="0"/>
          <w:divBdr>
            <w:top w:val="none" w:sz="0" w:space="0" w:color="auto"/>
            <w:left w:val="none" w:sz="0" w:space="0" w:color="auto"/>
            <w:bottom w:val="none" w:sz="0" w:space="0" w:color="auto"/>
            <w:right w:val="none" w:sz="0" w:space="0" w:color="auto"/>
          </w:divBdr>
          <w:divsChild>
            <w:div w:id="245650503">
              <w:marLeft w:val="0"/>
              <w:marRight w:val="0"/>
              <w:marTop w:val="0"/>
              <w:marBottom w:val="0"/>
              <w:divBdr>
                <w:top w:val="none" w:sz="0" w:space="0" w:color="auto"/>
                <w:left w:val="none" w:sz="0" w:space="0" w:color="auto"/>
                <w:bottom w:val="none" w:sz="0" w:space="0" w:color="auto"/>
                <w:right w:val="none" w:sz="0" w:space="0" w:color="auto"/>
              </w:divBdr>
            </w:div>
          </w:divsChild>
        </w:div>
        <w:div w:id="1594363698">
          <w:marLeft w:val="0"/>
          <w:marRight w:val="0"/>
          <w:marTop w:val="0"/>
          <w:marBottom w:val="0"/>
          <w:divBdr>
            <w:top w:val="none" w:sz="0" w:space="0" w:color="auto"/>
            <w:left w:val="none" w:sz="0" w:space="0" w:color="auto"/>
            <w:bottom w:val="none" w:sz="0" w:space="0" w:color="auto"/>
            <w:right w:val="none" w:sz="0" w:space="0" w:color="auto"/>
          </w:divBdr>
        </w:div>
      </w:divsChild>
    </w:div>
    <w:div w:id="258491206">
      <w:bodyDiv w:val="1"/>
      <w:marLeft w:val="0"/>
      <w:marRight w:val="0"/>
      <w:marTop w:val="0"/>
      <w:marBottom w:val="0"/>
      <w:divBdr>
        <w:top w:val="none" w:sz="0" w:space="0" w:color="auto"/>
        <w:left w:val="none" w:sz="0" w:space="0" w:color="auto"/>
        <w:bottom w:val="none" w:sz="0" w:space="0" w:color="auto"/>
        <w:right w:val="none" w:sz="0" w:space="0" w:color="auto"/>
      </w:divBdr>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sChild>
    </w:div>
    <w:div w:id="258683042">
      <w:bodyDiv w:val="1"/>
      <w:marLeft w:val="0"/>
      <w:marRight w:val="0"/>
      <w:marTop w:val="0"/>
      <w:marBottom w:val="0"/>
      <w:divBdr>
        <w:top w:val="none" w:sz="0" w:space="0" w:color="auto"/>
        <w:left w:val="none" w:sz="0" w:space="0" w:color="auto"/>
        <w:bottom w:val="none" w:sz="0" w:space="0" w:color="auto"/>
        <w:right w:val="none" w:sz="0" w:space="0" w:color="auto"/>
      </w:divBdr>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75788807">
          <w:marLeft w:val="0"/>
          <w:marRight w:val="0"/>
          <w:marTop w:val="0"/>
          <w:marBottom w:val="0"/>
          <w:divBdr>
            <w:top w:val="none" w:sz="0" w:space="0" w:color="auto"/>
            <w:left w:val="none" w:sz="0" w:space="0" w:color="auto"/>
            <w:bottom w:val="none" w:sz="0" w:space="0" w:color="auto"/>
            <w:right w:val="none" w:sz="0" w:space="0" w:color="auto"/>
          </w:divBdr>
        </w:div>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8950140">
      <w:bodyDiv w:val="1"/>
      <w:marLeft w:val="0"/>
      <w:marRight w:val="0"/>
      <w:marTop w:val="0"/>
      <w:marBottom w:val="0"/>
      <w:divBdr>
        <w:top w:val="none" w:sz="0" w:space="0" w:color="auto"/>
        <w:left w:val="none" w:sz="0" w:space="0" w:color="auto"/>
        <w:bottom w:val="none" w:sz="0" w:space="0" w:color="auto"/>
        <w:right w:val="none" w:sz="0" w:space="0" w:color="auto"/>
      </w:divBdr>
      <w:divsChild>
        <w:div w:id="369693397">
          <w:marLeft w:val="0"/>
          <w:marRight w:val="0"/>
          <w:marTop w:val="0"/>
          <w:marBottom w:val="0"/>
          <w:divBdr>
            <w:top w:val="none" w:sz="0" w:space="0" w:color="auto"/>
            <w:left w:val="none" w:sz="0" w:space="0" w:color="auto"/>
            <w:bottom w:val="none" w:sz="0" w:space="0" w:color="auto"/>
            <w:right w:val="none" w:sz="0" w:space="0" w:color="auto"/>
          </w:divBdr>
          <w:divsChild>
            <w:div w:id="12457372">
              <w:marLeft w:val="0"/>
              <w:marRight w:val="0"/>
              <w:marTop w:val="0"/>
              <w:marBottom w:val="0"/>
              <w:divBdr>
                <w:top w:val="none" w:sz="0" w:space="0" w:color="auto"/>
                <w:left w:val="none" w:sz="0" w:space="0" w:color="auto"/>
                <w:bottom w:val="none" w:sz="0" w:space="0" w:color="auto"/>
                <w:right w:val="none" w:sz="0" w:space="0" w:color="auto"/>
              </w:divBdr>
              <w:divsChild>
                <w:div w:id="1910338838">
                  <w:marLeft w:val="0"/>
                  <w:marRight w:val="0"/>
                  <w:marTop w:val="0"/>
                  <w:marBottom w:val="0"/>
                  <w:divBdr>
                    <w:top w:val="none" w:sz="0" w:space="0" w:color="auto"/>
                    <w:left w:val="none" w:sz="0" w:space="0" w:color="auto"/>
                    <w:bottom w:val="none" w:sz="0" w:space="0" w:color="auto"/>
                    <w:right w:val="none" w:sz="0" w:space="0" w:color="auto"/>
                  </w:divBdr>
                  <w:divsChild>
                    <w:div w:id="1677416504">
                      <w:marLeft w:val="0"/>
                      <w:marRight w:val="0"/>
                      <w:marTop w:val="0"/>
                      <w:marBottom w:val="0"/>
                      <w:divBdr>
                        <w:top w:val="none" w:sz="0" w:space="0" w:color="auto"/>
                        <w:left w:val="none" w:sz="0" w:space="0" w:color="auto"/>
                        <w:bottom w:val="none" w:sz="0" w:space="0" w:color="auto"/>
                        <w:right w:val="none" w:sz="0" w:space="0" w:color="auto"/>
                      </w:divBdr>
                      <w:divsChild>
                        <w:div w:id="121773601">
                          <w:marLeft w:val="0"/>
                          <w:marRight w:val="0"/>
                          <w:marTop w:val="0"/>
                          <w:marBottom w:val="0"/>
                          <w:divBdr>
                            <w:top w:val="none" w:sz="0" w:space="0" w:color="auto"/>
                            <w:left w:val="none" w:sz="0" w:space="0" w:color="auto"/>
                            <w:bottom w:val="none" w:sz="0" w:space="0" w:color="auto"/>
                            <w:right w:val="none" w:sz="0" w:space="0" w:color="auto"/>
                          </w:divBdr>
                          <w:divsChild>
                            <w:div w:id="160630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922276">
          <w:marLeft w:val="0"/>
          <w:marRight w:val="0"/>
          <w:marTop w:val="0"/>
          <w:marBottom w:val="0"/>
          <w:divBdr>
            <w:top w:val="none" w:sz="0" w:space="0" w:color="auto"/>
            <w:left w:val="none" w:sz="0" w:space="0" w:color="auto"/>
            <w:bottom w:val="none" w:sz="0" w:space="0" w:color="auto"/>
            <w:right w:val="none" w:sz="0" w:space="0" w:color="auto"/>
          </w:divBdr>
          <w:divsChild>
            <w:div w:id="1768387110">
              <w:marLeft w:val="0"/>
              <w:marRight w:val="0"/>
              <w:marTop w:val="0"/>
              <w:marBottom w:val="0"/>
              <w:divBdr>
                <w:top w:val="none" w:sz="0" w:space="0" w:color="auto"/>
                <w:left w:val="none" w:sz="0" w:space="0" w:color="auto"/>
                <w:bottom w:val="none" w:sz="0" w:space="0" w:color="auto"/>
                <w:right w:val="none" w:sz="0" w:space="0" w:color="auto"/>
              </w:divBdr>
              <w:divsChild>
                <w:div w:id="2529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027819">
      <w:bodyDiv w:val="1"/>
      <w:marLeft w:val="0"/>
      <w:marRight w:val="0"/>
      <w:marTop w:val="0"/>
      <w:marBottom w:val="0"/>
      <w:divBdr>
        <w:top w:val="none" w:sz="0" w:space="0" w:color="auto"/>
        <w:left w:val="none" w:sz="0" w:space="0" w:color="auto"/>
        <w:bottom w:val="none" w:sz="0" w:space="0" w:color="auto"/>
        <w:right w:val="none" w:sz="0" w:space="0" w:color="auto"/>
      </w:divBdr>
      <w:divsChild>
        <w:div w:id="102456303">
          <w:marLeft w:val="0"/>
          <w:marRight w:val="0"/>
          <w:marTop w:val="0"/>
          <w:marBottom w:val="0"/>
          <w:divBdr>
            <w:top w:val="none" w:sz="0" w:space="0" w:color="auto"/>
            <w:left w:val="none" w:sz="0" w:space="0" w:color="auto"/>
            <w:bottom w:val="none" w:sz="0" w:space="0" w:color="auto"/>
            <w:right w:val="none" w:sz="0" w:space="0" w:color="auto"/>
          </w:divBdr>
        </w:div>
        <w:div w:id="958949743">
          <w:marLeft w:val="0"/>
          <w:marRight w:val="0"/>
          <w:marTop w:val="0"/>
          <w:marBottom w:val="0"/>
          <w:divBdr>
            <w:top w:val="none" w:sz="0" w:space="0" w:color="auto"/>
            <w:left w:val="none" w:sz="0" w:space="0" w:color="auto"/>
            <w:bottom w:val="none" w:sz="0" w:space="0" w:color="auto"/>
            <w:right w:val="none" w:sz="0" w:space="0" w:color="auto"/>
          </w:divBdr>
          <w:divsChild>
            <w:div w:id="263465905">
              <w:marLeft w:val="0"/>
              <w:marRight w:val="0"/>
              <w:marTop w:val="0"/>
              <w:marBottom w:val="0"/>
              <w:divBdr>
                <w:top w:val="none" w:sz="0" w:space="0" w:color="auto"/>
                <w:left w:val="none" w:sz="0" w:space="0" w:color="auto"/>
                <w:bottom w:val="none" w:sz="0" w:space="0" w:color="auto"/>
                <w:right w:val="none" w:sz="0" w:space="0" w:color="auto"/>
              </w:divBdr>
            </w:div>
          </w:divsChild>
        </w:div>
        <w:div w:id="1613588100">
          <w:marLeft w:val="0"/>
          <w:marRight w:val="0"/>
          <w:marTop w:val="0"/>
          <w:marBottom w:val="0"/>
          <w:divBdr>
            <w:top w:val="none" w:sz="0" w:space="0" w:color="auto"/>
            <w:left w:val="none" w:sz="0" w:space="0" w:color="auto"/>
            <w:bottom w:val="none" w:sz="0" w:space="0" w:color="auto"/>
            <w:right w:val="none" w:sz="0" w:space="0" w:color="auto"/>
          </w:divBdr>
          <w:divsChild>
            <w:div w:id="6195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339891">
      <w:bodyDiv w:val="1"/>
      <w:marLeft w:val="0"/>
      <w:marRight w:val="0"/>
      <w:marTop w:val="0"/>
      <w:marBottom w:val="0"/>
      <w:divBdr>
        <w:top w:val="none" w:sz="0" w:space="0" w:color="auto"/>
        <w:left w:val="none" w:sz="0" w:space="0" w:color="auto"/>
        <w:bottom w:val="none" w:sz="0" w:space="0" w:color="auto"/>
        <w:right w:val="none" w:sz="0" w:space="0" w:color="auto"/>
      </w:divBdr>
      <w:divsChild>
        <w:div w:id="83697293">
          <w:marLeft w:val="0"/>
          <w:marRight w:val="0"/>
          <w:marTop w:val="0"/>
          <w:marBottom w:val="0"/>
          <w:divBdr>
            <w:top w:val="none" w:sz="0" w:space="0" w:color="auto"/>
            <w:left w:val="none" w:sz="0" w:space="0" w:color="auto"/>
            <w:bottom w:val="none" w:sz="0" w:space="0" w:color="auto"/>
            <w:right w:val="none" w:sz="0" w:space="0" w:color="auto"/>
          </w:divBdr>
        </w:div>
        <w:div w:id="936057896">
          <w:marLeft w:val="0"/>
          <w:marRight w:val="0"/>
          <w:marTop w:val="0"/>
          <w:marBottom w:val="0"/>
          <w:divBdr>
            <w:top w:val="none" w:sz="0" w:space="0" w:color="auto"/>
            <w:left w:val="none" w:sz="0" w:space="0" w:color="auto"/>
            <w:bottom w:val="none" w:sz="0" w:space="0" w:color="auto"/>
            <w:right w:val="none" w:sz="0" w:space="0" w:color="auto"/>
          </w:divBdr>
        </w:div>
      </w:divsChild>
    </w:div>
    <w:div w:id="259872140">
      <w:bodyDiv w:val="1"/>
      <w:marLeft w:val="0"/>
      <w:marRight w:val="0"/>
      <w:marTop w:val="0"/>
      <w:marBottom w:val="0"/>
      <w:divBdr>
        <w:top w:val="none" w:sz="0" w:space="0" w:color="auto"/>
        <w:left w:val="none" w:sz="0" w:space="0" w:color="auto"/>
        <w:bottom w:val="none" w:sz="0" w:space="0" w:color="auto"/>
        <w:right w:val="none" w:sz="0" w:space="0" w:color="auto"/>
      </w:divBdr>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189960">
      <w:bodyDiv w:val="1"/>
      <w:marLeft w:val="0"/>
      <w:marRight w:val="0"/>
      <w:marTop w:val="0"/>
      <w:marBottom w:val="0"/>
      <w:divBdr>
        <w:top w:val="none" w:sz="0" w:space="0" w:color="auto"/>
        <w:left w:val="none" w:sz="0" w:space="0" w:color="auto"/>
        <w:bottom w:val="none" w:sz="0" w:space="0" w:color="auto"/>
        <w:right w:val="none" w:sz="0" w:space="0" w:color="auto"/>
      </w:divBdr>
    </w:div>
    <w:div w:id="260843675">
      <w:bodyDiv w:val="1"/>
      <w:marLeft w:val="0"/>
      <w:marRight w:val="0"/>
      <w:marTop w:val="0"/>
      <w:marBottom w:val="0"/>
      <w:divBdr>
        <w:top w:val="none" w:sz="0" w:space="0" w:color="auto"/>
        <w:left w:val="none" w:sz="0" w:space="0" w:color="auto"/>
        <w:bottom w:val="none" w:sz="0" w:space="0" w:color="auto"/>
        <w:right w:val="none" w:sz="0" w:space="0" w:color="auto"/>
      </w:divBdr>
      <w:divsChild>
        <w:div w:id="858665739">
          <w:marLeft w:val="0"/>
          <w:marRight w:val="0"/>
          <w:marTop w:val="0"/>
          <w:marBottom w:val="0"/>
          <w:divBdr>
            <w:top w:val="none" w:sz="0" w:space="0" w:color="auto"/>
            <w:left w:val="none" w:sz="0" w:space="0" w:color="auto"/>
            <w:bottom w:val="none" w:sz="0" w:space="0" w:color="auto"/>
            <w:right w:val="none" w:sz="0" w:space="0" w:color="auto"/>
          </w:divBdr>
        </w:div>
        <w:div w:id="1547177311">
          <w:marLeft w:val="0"/>
          <w:marRight w:val="0"/>
          <w:marTop w:val="0"/>
          <w:marBottom w:val="0"/>
          <w:divBdr>
            <w:top w:val="none" w:sz="0" w:space="0" w:color="auto"/>
            <w:left w:val="none" w:sz="0" w:space="0" w:color="auto"/>
            <w:bottom w:val="none" w:sz="0" w:space="0" w:color="auto"/>
            <w:right w:val="none" w:sz="0" w:space="0" w:color="auto"/>
          </w:divBdr>
          <w:divsChild>
            <w:div w:id="32493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sChild>
        <w:div w:id="1120148802">
          <w:marLeft w:val="0"/>
          <w:marRight w:val="0"/>
          <w:marTop w:val="0"/>
          <w:marBottom w:val="0"/>
          <w:divBdr>
            <w:top w:val="none" w:sz="0" w:space="0" w:color="auto"/>
            <w:left w:val="none" w:sz="0" w:space="0" w:color="auto"/>
            <w:bottom w:val="none" w:sz="0" w:space="0" w:color="auto"/>
            <w:right w:val="none" w:sz="0" w:space="0" w:color="auto"/>
          </w:divBdr>
          <w:divsChild>
            <w:div w:id="1740052680">
              <w:marLeft w:val="0"/>
              <w:marRight w:val="0"/>
              <w:marTop w:val="0"/>
              <w:marBottom w:val="0"/>
              <w:divBdr>
                <w:top w:val="none" w:sz="0" w:space="0" w:color="auto"/>
                <w:left w:val="none" w:sz="0" w:space="0" w:color="auto"/>
                <w:bottom w:val="none" w:sz="0" w:space="0" w:color="auto"/>
                <w:right w:val="none" w:sz="0" w:space="0" w:color="auto"/>
              </w:divBdr>
              <w:divsChild>
                <w:div w:id="117777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111612">
      <w:bodyDiv w:val="1"/>
      <w:marLeft w:val="0"/>
      <w:marRight w:val="0"/>
      <w:marTop w:val="0"/>
      <w:marBottom w:val="0"/>
      <w:divBdr>
        <w:top w:val="none" w:sz="0" w:space="0" w:color="auto"/>
        <w:left w:val="none" w:sz="0" w:space="0" w:color="auto"/>
        <w:bottom w:val="none" w:sz="0" w:space="0" w:color="auto"/>
        <w:right w:val="none" w:sz="0" w:space="0" w:color="auto"/>
      </w:divBdr>
      <w:divsChild>
        <w:div w:id="1480028809">
          <w:marLeft w:val="0"/>
          <w:marRight w:val="0"/>
          <w:marTop w:val="0"/>
          <w:marBottom w:val="0"/>
          <w:divBdr>
            <w:top w:val="none" w:sz="0" w:space="0" w:color="auto"/>
            <w:left w:val="none" w:sz="0" w:space="0" w:color="auto"/>
            <w:bottom w:val="none" w:sz="0" w:space="0" w:color="auto"/>
            <w:right w:val="none" w:sz="0" w:space="0" w:color="auto"/>
          </w:divBdr>
          <w:divsChild>
            <w:div w:id="399253241">
              <w:marLeft w:val="0"/>
              <w:marRight w:val="0"/>
              <w:marTop w:val="0"/>
              <w:marBottom w:val="0"/>
              <w:divBdr>
                <w:top w:val="none" w:sz="0" w:space="0" w:color="auto"/>
                <w:left w:val="none" w:sz="0" w:space="0" w:color="auto"/>
                <w:bottom w:val="none" w:sz="0" w:space="0" w:color="auto"/>
                <w:right w:val="none" w:sz="0" w:space="0" w:color="auto"/>
              </w:divBdr>
              <w:divsChild>
                <w:div w:id="1469737018">
                  <w:marLeft w:val="0"/>
                  <w:marRight w:val="0"/>
                  <w:marTop w:val="0"/>
                  <w:marBottom w:val="0"/>
                  <w:divBdr>
                    <w:top w:val="none" w:sz="0" w:space="0" w:color="auto"/>
                    <w:left w:val="none" w:sz="0" w:space="0" w:color="auto"/>
                    <w:bottom w:val="none" w:sz="0" w:space="0" w:color="auto"/>
                    <w:right w:val="none" w:sz="0" w:space="0" w:color="auto"/>
                  </w:divBdr>
                  <w:divsChild>
                    <w:div w:id="45345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549922">
          <w:marLeft w:val="0"/>
          <w:marRight w:val="0"/>
          <w:marTop w:val="0"/>
          <w:marBottom w:val="0"/>
          <w:divBdr>
            <w:top w:val="none" w:sz="0" w:space="0" w:color="auto"/>
            <w:left w:val="none" w:sz="0" w:space="0" w:color="auto"/>
            <w:bottom w:val="none" w:sz="0" w:space="0" w:color="auto"/>
            <w:right w:val="none" w:sz="0" w:space="0" w:color="auto"/>
          </w:divBdr>
          <w:divsChild>
            <w:div w:id="916397484">
              <w:marLeft w:val="0"/>
              <w:marRight w:val="0"/>
              <w:marTop w:val="0"/>
              <w:marBottom w:val="0"/>
              <w:divBdr>
                <w:top w:val="none" w:sz="0" w:space="0" w:color="auto"/>
                <w:left w:val="none" w:sz="0" w:space="0" w:color="auto"/>
                <w:bottom w:val="none" w:sz="0" w:space="0" w:color="auto"/>
                <w:right w:val="none" w:sz="0" w:space="0" w:color="auto"/>
              </w:divBdr>
              <w:divsChild>
                <w:div w:id="999579623">
                  <w:marLeft w:val="0"/>
                  <w:marRight w:val="0"/>
                  <w:marTop w:val="0"/>
                  <w:marBottom w:val="0"/>
                  <w:divBdr>
                    <w:top w:val="none" w:sz="0" w:space="0" w:color="auto"/>
                    <w:left w:val="none" w:sz="0" w:space="0" w:color="auto"/>
                    <w:bottom w:val="none" w:sz="0" w:space="0" w:color="auto"/>
                    <w:right w:val="none" w:sz="0" w:space="0" w:color="auto"/>
                  </w:divBdr>
                  <w:divsChild>
                    <w:div w:id="15774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226648">
      <w:bodyDiv w:val="1"/>
      <w:marLeft w:val="0"/>
      <w:marRight w:val="0"/>
      <w:marTop w:val="0"/>
      <w:marBottom w:val="0"/>
      <w:divBdr>
        <w:top w:val="none" w:sz="0" w:space="0" w:color="auto"/>
        <w:left w:val="none" w:sz="0" w:space="0" w:color="auto"/>
        <w:bottom w:val="none" w:sz="0" w:space="0" w:color="auto"/>
        <w:right w:val="none" w:sz="0" w:space="0" w:color="auto"/>
      </w:divBdr>
      <w:divsChild>
        <w:div w:id="1531065823">
          <w:marLeft w:val="0"/>
          <w:marRight w:val="0"/>
          <w:marTop w:val="0"/>
          <w:marBottom w:val="0"/>
          <w:divBdr>
            <w:top w:val="none" w:sz="0" w:space="0" w:color="auto"/>
            <w:left w:val="none" w:sz="0" w:space="0" w:color="auto"/>
            <w:bottom w:val="none" w:sz="0" w:space="0" w:color="auto"/>
            <w:right w:val="none" w:sz="0" w:space="0" w:color="auto"/>
          </w:divBdr>
          <w:divsChild>
            <w:div w:id="1615135817">
              <w:marLeft w:val="0"/>
              <w:marRight w:val="0"/>
              <w:marTop w:val="0"/>
              <w:marBottom w:val="0"/>
              <w:divBdr>
                <w:top w:val="none" w:sz="0" w:space="0" w:color="auto"/>
                <w:left w:val="none" w:sz="0" w:space="0" w:color="auto"/>
                <w:bottom w:val="none" w:sz="0" w:space="0" w:color="auto"/>
                <w:right w:val="none" w:sz="0" w:space="0" w:color="auto"/>
              </w:divBdr>
              <w:divsChild>
                <w:div w:id="28084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947">
      <w:bodyDiv w:val="1"/>
      <w:marLeft w:val="0"/>
      <w:marRight w:val="0"/>
      <w:marTop w:val="0"/>
      <w:marBottom w:val="0"/>
      <w:divBdr>
        <w:top w:val="none" w:sz="0" w:space="0" w:color="auto"/>
        <w:left w:val="none" w:sz="0" w:space="0" w:color="auto"/>
        <w:bottom w:val="none" w:sz="0" w:space="0" w:color="auto"/>
        <w:right w:val="none" w:sz="0" w:space="0" w:color="auto"/>
      </w:divBdr>
      <w:divsChild>
        <w:div w:id="1549486689">
          <w:marLeft w:val="0"/>
          <w:marRight w:val="0"/>
          <w:marTop w:val="0"/>
          <w:marBottom w:val="0"/>
          <w:divBdr>
            <w:top w:val="none" w:sz="0" w:space="0" w:color="auto"/>
            <w:left w:val="none" w:sz="0" w:space="0" w:color="auto"/>
            <w:bottom w:val="none" w:sz="0" w:space="0" w:color="auto"/>
            <w:right w:val="none" w:sz="0" w:space="0" w:color="auto"/>
          </w:divBdr>
          <w:divsChild>
            <w:div w:id="1115054966">
              <w:marLeft w:val="0"/>
              <w:marRight w:val="0"/>
              <w:marTop w:val="0"/>
              <w:marBottom w:val="0"/>
              <w:divBdr>
                <w:top w:val="none" w:sz="0" w:space="0" w:color="auto"/>
                <w:left w:val="none" w:sz="0" w:space="0" w:color="auto"/>
                <w:bottom w:val="none" w:sz="0" w:space="0" w:color="auto"/>
                <w:right w:val="none" w:sz="0" w:space="0" w:color="auto"/>
              </w:divBdr>
              <w:divsChild>
                <w:div w:id="124900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376009">
      <w:bodyDiv w:val="1"/>
      <w:marLeft w:val="0"/>
      <w:marRight w:val="0"/>
      <w:marTop w:val="0"/>
      <w:marBottom w:val="0"/>
      <w:divBdr>
        <w:top w:val="none" w:sz="0" w:space="0" w:color="auto"/>
        <w:left w:val="none" w:sz="0" w:space="0" w:color="auto"/>
        <w:bottom w:val="none" w:sz="0" w:space="0" w:color="auto"/>
        <w:right w:val="none" w:sz="0" w:space="0" w:color="auto"/>
      </w:divBdr>
      <w:divsChild>
        <w:div w:id="2114006629">
          <w:marLeft w:val="450"/>
          <w:marRight w:val="0"/>
          <w:marTop w:val="0"/>
          <w:marBottom w:val="0"/>
          <w:divBdr>
            <w:top w:val="none" w:sz="0" w:space="0" w:color="auto"/>
            <w:left w:val="none" w:sz="0" w:space="0" w:color="auto"/>
            <w:bottom w:val="none" w:sz="0" w:space="0" w:color="auto"/>
            <w:right w:val="none" w:sz="0" w:space="0" w:color="auto"/>
          </w:divBdr>
          <w:divsChild>
            <w:div w:id="39793340">
              <w:marLeft w:val="0"/>
              <w:marRight w:val="0"/>
              <w:marTop w:val="0"/>
              <w:marBottom w:val="0"/>
              <w:divBdr>
                <w:top w:val="none" w:sz="0" w:space="0" w:color="auto"/>
                <w:left w:val="none" w:sz="0" w:space="0" w:color="auto"/>
                <w:bottom w:val="none" w:sz="0" w:space="0" w:color="auto"/>
                <w:right w:val="none" w:sz="0" w:space="0" w:color="auto"/>
              </w:divBdr>
            </w:div>
          </w:divsChild>
        </w:div>
        <w:div w:id="451705421">
          <w:marLeft w:val="450"/>
          <w:marRight w:val="0"/>
          <w:marTop w:val="0"/>
          <w:marBottom w:val="375"/>
          <w:divBdr>
            <w:top w:val="none" w:sz="0" w:space="0" w:color="auto"/>
            <w:left w:val="single" w:sz="6" w:space="14" w:color="E8E8E8"/>
            <w:bottom w:val="single" w:sz="6" w:space="14" w:color="E8E8E8"/>
            <w:right w:val="none" w:sz="0" w:space="0" w:color="auto"/>
          </w:divBdr>
          <w:divsChild>
            <w:div w:id="1925143573">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 w:id="1466895384">
          <w:marLeft w:val="450"/>
          <w:marRight w:val="0"/>
          <w:marTop w:val="0"/>
          <w:marBottom w:val="0"/>
          <w:divBdr>
            <w:top w:val="none" w:sz="0" w:space="0" w:color="auto"/>
            <w:left w:val="none" w:sz="0" w:space="0" w:color="auto"/>
            <w:bottom w:val="none" w:sz="0" w:space="0" w:color="auto"/>
            <w:right w:val="none" w:sz="0" w:space="0" w:color="auto"/>
          </w:divBdr>
          <w:divsChild>
            <w:div w:id="333383543">
              <w:marLeft w:val="0"/>
              <w:marRight w:val="0"/>
              <w:marTop w:val="0"/>
              <w:marBottom w:val="0"/>
              <w:divBdr>
                <w:top w:val="none" w:sz="0" w:space="0" w:color="auto"/>
                <w:left w:val="none" w:sz="0" w:space="0" w:color="auto"/>
                <w:bottom w:val="none" w:sz="0" w:space="0" w:color="auto"/>
                <w:right w:val="none" w:sz="0" w:space="0" w:color="auto"/>
              </w:divBdr>
              <w:divsChild>
                <w:div w:id="158011717">
                  <w:marLeft w:val="0"/>
                  <w:marRight w:val="0"/>
                  <w:marTop w:val="0"/>
                  <w:marBottom w:val="0"/>
                  <w:divBdr>
                    <w:top w:val="none" w:sz="0" w:space="0" w:color="auto"/>
                    <w:left w:val="none" w:sz="0" w:space="0" w:color="auto"/>
                    <w:bottom w:val="none" w:sz="0" w:space="0" w:color="auto"/>
                    <w:right w:val="none" w:sz="0" w:space="0" w:color="auto"/>
                  </w:divBdr>
                  <w:divsChild>
                    <w:div w:id="42339342">
                      <w:marLeft w:val="300"/>
                      <w:marRight w:val="0"/>
                      <w:marTop w:val="150"/>
                      <w:marBottom w:val="375"/>
                      <w:divBdr>
                        <w:top w:val="single" w:sz="6" w:space="14" w:color="B7CED1"/>
                        <w:left w:val="single" w:sz="6" w:space="14" w:color="B7CED1"/>
                        <w:bottom w:val="single" w:sz="6" w:space="14" w:color="B7CED1"/>
                        <w:right w:val="single" w:sz="6" w:space="14" w:color="B7CED1"/>
                      </w:divBdr>
                    </w:div>
                    <w:div w:id="1890915334">
                      <w:marLeft w:val="300"/>
                      <w:marRight w:val="0"/>
                      <w:marTop w:val="150"/>
                      <w:marBottom w:val="150"/>
                      <w:divBdr>
                        <w:top w:val="none" w:sz="0" w:space="0" w:color="auto"/>
                        <w:left w:val="none" w:sz="0" w:space="0" w:color="auto"/>
                        <w:bottom w:val="none" w:sz="0" w:space="0" w:color="auto"/>
                        <w:right w:val="none" w:sz="0" w:space="0" w:color="auto"/>
                      </w:divBdr>
                      <w:divsChild>
                        <w:div w:id="392853922">
                          <w:marLeft w:val="0"/>
                          <w:marRight w:val="0"/>
                          <w:marTop w:val="0"/>
                          <w:marBottom w:val="375"/>
                          <w:divBdr>
                            <w:top w:val="single" w:sz="6" w:space="14" w:color="B7CED1"/>
                            <w:left w:val="single" w:sz="6" w:space="14" w:color="B7CED1"/>
                            <w:bottom w:val="single" w:sz="6" w:space="14" w:color="B7CED1"/>
                            <w:right w:val="single" w:sz="6" w:space="14" w:color="B7CED1"/>
                          </w:divBdr>
                          <w:divsChild>
                            <w:div w:id="326519230">
                              <w:marLeft w:val="0"/>
                              <w:marRight w:val="0"/>
                              <w:marTop w:val="450"/>
                              <w:marBottom w:val="450"/>
                              <w:divBdr>
                                <w:top w:val="none" w:sz="0" w:space="0" w:color="auto"/>
                                <w:left w:val="none" w:sz="0" w:space="0" w:color="auto"/>
                                <w:bottom w:val="none" w:sz="0" w:space="0" w:color="auto"/>
                                <w:right w:val="none" w:sz="0" w:space="0" w:color="auto"/>
                              </w:divBdr>
                              <w:divsChild>
                                <w:div w:id="1171796264">
                                  <w:marLeft w:val="0"/>
                                  <w:marRight w:val="0"/>
                                  <w:marTop w:val="0"/>
                                  <w:marBottom w:val="480"/>
                                  <w:divBdr>
                                    <w:top w:val="none" w:sz="0" w:space="0" w:color="auto"/>
                                    <w:left w:val="none" w:sz="0" w:space="0" w:color="auto"/>
                                    <w:bottom w:val="none" w:sz="0" w:space="0" w:color="auto"/>
                                    <w:right w:val="none" w:sz="0" w:space="0" w:color="auto"/>
                                  </w:divBdr>
                                </w:div>
                                <w:div w:id="1822041444">
                                  <w:marLeft w:val="0"/>
                                  <w:marRight w:val="0"/>
                                  <w:marTop w:val="0"/>
                                  <w:marBottom w:val="360"/>
                                  <w:divBdr>
                                    <w:top w:val="none" w:sz="0" w:space="0" w:color="auto"/>
                                    <w:left w:val="none" w:sz="0" w:space="0" w:color="auto"/>
                                    <w:bottom w:val="none" w:sz="0" w:space="0" w:color="auto"/>
                                    <w:right w:val="none" w:sz="0" w:space="0" w:color="auto"/>
                                  </w:divBdr>
                                </w:div>
                                <w:div w:id="45227299">
                                  <w:marLeft w:val="0"/>
                                  <w:marRight w:val="0"/>
                                  <w:marTop w:val="0"/>
                                  <w:marBottom w:val="480"/>
                                  <w:divBdr>
                                    <w:top w:val="none" w:sz="0" w:space="0" w:color="auto"/>
                                    <w:left w:val="none" w:sz="0" w:space="0" w:color="auto"/>
                                    <w:bottom w:val="none" w:sz="0" w:space="0" w:color="auto"/>
                                    <w:right w:val="none" w:sz="0" w:space="0" w:color="auto"/>
                                  </w:divBdr>
                                </w:div>
                                <w:div w:id="1626305900">
                                  <w:marLeft w:val="0"/>
                                  <w:marRight w:val="0"/>
                                  <w:marTop w:val="0"/>
                                  <w:marBottom w:val="360"/>
                                  <w:divBdr>
                                    <w:top w:val="none" w:sz="0" w:space="0" w:color="auto"/>
                                    <w:left w:val="none" w:sz="0" w:space="0" w:color="auto"/>
                                    <w:bottom w:val="none" w:sz="0" w:space="0" w:color="auto"/>
                                    <w:right w:val="none" w:sz="0" w:space="0" w:color="auto"/>
                                  </w:divBdr>
                                </w:div>
                                <w:div w:id="1472333439">
                                  <w:marLeft w:val="0"/>
                                  <w:marRight w:val="0"/>
                                  <w:marTop w:val="0"/>
                                  <w:marBottom w:val="480"/>
                                  <w:divBdr>
                                    <w:top w:val="none" w:sz="0" w:space="0" w:color="auto"/>
                                    <w:left w:val="none" w:sz="0" w:space="0" w:color="auto"/>
                                    <w:bottom w:val="none" w:sz="0" w:space="0" w:color="auto"/>
                                    <w:right w:val="none" w:sz="0" w:space="0" w:color="auto"/>
                                  </w:divBdr>
                                </w:div>
                                <w:div w:id="1102607826">
                                  <w:marLeft w:val="0"/>
                                  <w:marRight w:val="0"/>
                                  <w:marTop w:val="0"/>
                                  <w:marBottom w:val="360"/>
                                  <w:divBdr>
                                    <w:top w:val="none" w:sz="0" w:space="0" w:color="auto"/>
                                    <w:left w:val="none" w:sz="0" w:space="0" w:color="auto"/>
                                    <w:bottom w:val="none" w:sz="0" w:space="0" w:color="auto"/>
                                    <w:right w:val="none" w:sz="0" w:space="0" w:color="auto"/>
                                  </w:divBdr>
                                </w:div>
                                <w:div w:id="500855947">
                                  <w:marLeft w:val="0"/>
                                  <w:marRight w:val="0"/>
                                  <w:marTop w:val="0"/>
                                  <w:marBottom w:val="480"/>
                                  <w:divBdr>
                                    <w:top w:val="none" w:sz="0" w:space="0" w:color="auto"/>
                                    <w:left w:val="none" w:sz="0" w:space="0" w:color="auto"/>
                                    <w:bottom w:val="none" w:sz="0" w:space="0" w:color="auto"/>
                                    <w:right w:val="none" w:sz="0" w:space="0" w:color="auto"/>
                                  </w:divBdr>
                                </w:div>
                                <w:div w:id="656954617">
                                  <w:marLeft w:val="0"/>
                                  <w:marRight w:val="0"/>
                                  <w:marTop w:val="0"/>
                                  <w:marBottom w:val="360"/>
                                  <w:divBdr>
                                    <w:top w:val="none" w:sz="0" w:space="0" w:color="auto"/>
                                    <w:left w:val="none" w:sz="0" w:space="0" w:color="auto"/>
                                    <w:bottom w:val="none" w:sz="0" w:space="0" w:color="auto"/>
                                    <w:right w:val="none" w:sz="0" w:space="0" w:color="auto"/>
                                  </w:divBdr>
                                </w:div>
                                <w:div w:id="47996632">
                                  <w:marLeft w:val="0"/>
                                  <w:marRight w:val="0"/>
                                  <w:marTop w:val="0"/>
                                  <w:marBottom w:val="480"/>
                                  <w:divBdr>
                                    <w:top w:val="none" w:sz="0" w:space="0" w:color="auto"/>
                                    <w:left w:val="none" w:sz="0" w:space="0" w:color="auto"/>
                                    <w:bottom w:val="none" w:sz="0" w:space="0" w:color="auto"/>
                                    <w:right w:val="none" w:sz="0" w:space="0" w:color="auto"/>
                                  </w:divBdr>
                                </w:div>
                                <w:div w:id="434181469">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203754728">
                      <w:marLeft w:val="300"/>
                      <w:marRight w:val="0"/>
                      <w:marTop w:val="150"/>
                      <w:marBottom w:val="375"/>
                      <w:divBdr>
                        <w:top w:val="single" w:sz="6" w:space="14" w:color="B7CED1"/>
                        <w:left w:val="single" w:sz="6" w:space="14" w:color="B7CED1"/>
                        <w:bottom w:val="single" w:sz="6" w:space="14" w:color="B7CED1"/>
                        <w:right w:val="single" w:sz="6" w:space="14" w:color="B7CED1"/>
                      </w:divBdr>
                    </w:div>
                    <w:div w:id="2060546946">
                      <w:marLeft w:val="300"/>
                      <w:marRight w:val="0"/>
                      <w:marTop w:val="150"/>
                      <w:marBottom w:val="375"/>
                      <w:divBdr>
                        <w:top w:val="single" w:sz="6" w:space="14" w:color="B7CED1"/>
                        <w:left w:val="single" w:sz="6" w:space="14" w:color="B7CED1"/>
                        <w:bottom w:val="single" w:sz="6" w:space="14" w:color="B7CED1"/>
                        <w:right w:val="single" w:sz="6" w:space="14" w:color="B7CED1"/>
                      </w:divBdr>
                    </w:div>
                  </w:divsChild>
                </w:div>
              </w:divsChild>
            </w:div>
          </w:divsChild>
        </w:div>
      </w:divsChild>
    </w:div>
    <w:div w:id="261646451">
      <w:bodyDiv w:val="1"/>
      <w:marLeft w:val="0"/>
      <w:marRight w:val="0"/>
      <w:marTop w:val="0"/>
      <w:marBottom w:val="0"/>
      <w:divBdr>
        <w:top w:val="none" w:sz="0" w:space="0" w:color="auto"/>
        <w:left w:val="none" w:sz="0" w:space="0" w:color="auto"/>
        <w:bottom w:val="none" w:sz="0" w:space="0" w:color="auto"/>
        <w:right w:val="none" w:sz="0" w:space="0" w:color="auto"/>
      </w:divBdr>
      <w:divsChild>
        <w:div w:id="216748450">
          <w:marLeft w:val="0"/>
          <w:marRight w:val="0"/>
          <w:marTop w:val="0"/>
          <w:marBottom w:val="0"/>
          <w:divBdr>
            <w:top w:val="none" w:sz="0" w:space="0" w:color="auto"/>
            <w:left w:val="none" w:sz="0" w:space="0" w:color="auto"/>
            <w:bottom w:val="none" w:sz="0" w:space="0" w:color="auto"/>
            <w:right w:val="none" w:sz="0" w:space="0" w:color="auto"/>
          </w:divBdr>
        </w:div>
        <w:div w:id="1078016244">
          <w:marLeft w:val="0"/>
          <w:marRight w:val="0"/>
          <w:marTop w:val="300"/>
          <w:marBottom w:val="0"/>
          <w:divBdr>
            <w:top w:val="none" w:sz="0" w:space="0" w:color="auto"/>
            <w:left w:val="none" w:sz="0" w:space="0" w:color="auto"/>
            <w:bottom w:val="none" w:sz="0" w:space="0" w:color="auto"/>
            <w:right w:val="none" w:sz="0" w:space="0" w:color="auto"/>
          </w:divBdr>
        </w:div>
      </w:divsChild>
    </w:div>
    <w:div w:id="261841188">
      <w:bodyDiv w:val="1"/>
      <w:marLeft w:val="0"/>
      <w:marRight w:val="0"/>
      <w:marTop w:val="0"/>
      <w:marBottom w:val="0"/>
      <w:divBdr>
        <w:top w:val="none" w:sz="0" w:space="0" w:color="auto"/>
        <w:left w:val="none" w:sz="0" w:space="0" w:color="auto"/>
        <w:bottom w:val="none" w:sz="0" w:space="0" w:color="auto"/>
        <w:right w:val="none" w:sz="0" w:space="0" w:color="auto"/>
      </w:divBdr>
      <w:divsChild>
        <w:div w:id="1733575498">
          <w:marLeft w:val="0"/>
          <w:marRight w:val="0"/>
          <w:marTop w:val="0"/>
          <w:marBottom w:val="0"/>
          <w:divBdr>
            <w:top w:val="none" w:sz="0" w:space="0" w:color="auto"/>
            <w:left w:val="none" w:sz="0" w:space="0" w:color="auto"/>
            <w:bottom w:val="none" w:sz="0" w:space="0" w:color="auto"/>
            <w:right w:val="none" w:sz="0" w:space="0" w:color="auto"/>
          </w:divBdr>
        </w:div>
      </w:divsChild>
    </w:div>
    <w:div w:id="262425176">
      <w:bodyDiv w:val="1"/>
      <w:marLeft w:val="0"/>
      <w:marRight w:val="0"/>
      <w:marTop w:val="0"/>
      <w:marBottom w:val="0"/>
      <w:divBdr>
        <w:top w:val="none" w:sz="0" w:space="0" w:color="auto"/>
        <w:left w:val="none" w:sz="0" w:space="0" w:color="auto"/>
        <w:bottom w:val="none" w:sz="0" w:space="0" w:color="auto"/>
        <w:right w:val="none" w:sz="0" w:space="0" w:color="auto"/>
      </w:divBdr>
      <w:divsChild>
        <w:div w:id="1567448663">
          <w:marLeft w:val="75"/>
          <w:marRight w:val="75"/>
          <w:marTop w:val="75"/>
          <w:marBottom w:val="75"/>
          <w:divBdr>
            <w:top w:val="none" w:sz="0" w:space="0" w:color="auto"/>
            <w:left w:val="none" w:sz="0" w:space="0" w:color="auto"/>
            <w:bottom w:val="none" w:sz="0" w:space="0" w:color="auto"/>
            <w:right w:val="none" w:sz="0" w:space="0" w:color="auto"/>
          </w:divBdr>
        </w:div>
        <w:div w:id="1093013722">
          <w:marLeft w:val="75"/>
          <w:marRight w:val="75"/>
          <w:marTop w:val="75"/>
          <w:marBottom w:val="75"/>
          <w:divBdr>
            <w:top w:val="none" w:sz="0" w:space="0" w:color="auto"/>
            <w:left w:val="none" w:sz="0" w:space="0" w:color="auto"/>
            <w:bottom w:val="none" w:sz="0" w:space="0" w:color="auto"/>
            <w:right w:val="none" w:sz="0" w:space="0" w:color="auto"/>
          </w:divBdr>
        </w:div>
        <w:div w:id="248388811">
          <w:marLeft w:val="75"/>
          <w:marRight w:val="75"/>
          <w:marTop w:val="75"/>
          <w:marBottom w:val="75"/>
          <w:divBdr>
            <w:top w:val="none" w:sz="0" w:space="0" w:color="auto"/>
            <w:left w:val="none" w:sz="0" w:space="0" w:color="auto"/>
            <w:bottom w:val="none" w:sz="0" w:space="0" w:color="auto"/>
            <w:right w:val="none" w:sz="0" w:space="0" w:color="auto"/>
          </w:divBdr>
        </w:div>
        <w:div w:id="645167708">
          <w:marLeft w:val="75"/>
          <w:marRight w:val="75"/>
          <w:marTop w:val="75"/>
          <w:marBottom w:val="75"/>
          <w:divBdr>
            <w:top w:val="none" w:sz="0" w:space="0" w:color="auto"/>
            <w:left w:val="none" w:sz="0" w:space="0" w:color="auto"/>
            <w:bottom w:val="none" w:sz="0" w:space="0" w:color="auto"/>
            <w:right w:val="none" w:sz="0" w:space="0" w:color="auto"/>
          </w:divBdr>
        </w:div>
        <w:div w:id="920944320">
          <w:marLeft w:val="75"/>
          <w:marRight w:val="75"/>
          <w:marTop w:val="75"/>
          <w:marBottom w:val="75"/>
          <w:divBdr>
            <w:top w:val="none" w:sz="0" w:space="0" w:color="auto"/>
            <w:left w:val="none" w:sz="0" w:space="0" w:color="auto"/>
            <w:bottom w:val="none" w:sz="0" w:space="0" w:color="auto"/>
            <w:right w:val="none" w:sz="0" w:space="0" w:color="auto"/>
          </w:divBdr>
        </w:div>
        <w:div w:id="1196653984">
          <w:marLeft w:val="75"/>
          <w:marRight w:val="75"/>
          <w:marTop w:val="75"/>
          <w:marBottom w:val="75"/>
          <w:divBdr>
            <w:top w:val="none" w:sz="0" w:space="0" w:color="auto"/>
            <w:left w:val="none" w:sz="0" w:space="0" w:color="auto"/>
            <w:bottom w:val="none" w:sz="0" w:space="0" w:color="auto"/>
            <w:right w:val="none" w:sz="0" w:space="0" w:color="auto"/>
          </w:divBdr>
        </w:div>
        <w:div w:id="502090801">
          <w:marLeft w:val="75"/>
          <w:marRight w:val="75"/>
          <w:marTop w:val="75"/>
          <w:marBottom w:val="75"/>
          <w:divBdr>
            <w:top w:val="none" w:sz="0" w:space="0" w:color="auto"/>
            <w:left w:val="none" w:sz="0" w:space="0" w:color="auto"/>
            <w:bottom w:val="none" w:sz="0" w:space="0" w:color="auto"/>
            <w:right w:val="none" w:sz="0" w:space="0" w:color="auto"/>
          </w:divBdr>
        </w:div>
        <w:div w:id="395202401">
          <w:marLeft w:val="75"/>
          <w:marRight w:val="75"/>
          <w:marTop w:val="75"/>
          <w:marBottom w:val="75"/>
          <w:divBdr>
            <w:top w:val="none" w:sz="0" w:space="0" w:color="auto"/>
            <w:left w:val="none" w:sz="0" w:space="0" w:color="auto"/>
            <w:bottom w:val="none" w:sz="0" w:space="0" w:color="auto"/>
            <w:right w:val="none" w:sz="0" w:space="0" w:color="auto"/>
          </w:divBdr>
        </w:div>
        <w:div w:id="1414277643">
          <w:marLeft w:val="75"/>
          <w:marRight w:val="75"/>
          <w:marTop w:val="75"/>
          <w:marBottom w:val="75"/>
          <w:divBdr>
            <w:top w:val="none" w:sz="0" w:space="0" w:color="auto"/>
            <w:left w:val="none" w:sz="0" w:space="0" w:color="auto"/>
            <w:bottom w:val="none" w:sz="0" w:space="0" w:color="auto"/>
            <w:right w:val="none" w:sz="0" w:space="0" w:color="auto"/>
          </w:divBdr>
        </w:div>
      </w:divsChild>
    </w:div>
    <w:div w:id="262733986">
      <w:bodyDiv w:val="1"/>
      <w:marLeft w:val="0"/>
      <w:marRight w:val="0"/>
      <w:marTop w:val="0"/>
      <w:marBottom w:val="0"/>
      <w:divBdr>
        <w:top w:val="none" w:sz="0" w:space="0" w:color="auto"/>
        <w:left w:val="none" w:sz="0" w:space="0" w:color="auto"/>
        <w:bottom w:val="none" w:sz="0" w:space="0" w:color="auto"/>
        <w:right w:val="none" w:sz="0" w:space="0" w:color="auto"/>
      </w:divBdr>
      <w:divsChild>
        <w:div w:id="334308505">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723256507">
          <w:marLeft w:val="0"/>
          <w:marRight w:val="0"/>
          <w:marTop w:val="0"/>
          <w:marBottom w:val="0"/>
          <w:divBdr>
            <w:top w:val="none" w:sz="0" w:space="0" w:color="auto"/>
            <w:left w:val="none" w:sz="0" w:space="0" w:color="auto"/>
            <w:bottom w:val="none" w:sz="0" w:space="0" w:color="auto"/>
            <w:right w:val="none" w:sz="0" w:space="0" w:color="auto"/>
          </w:divBdr>
        </w:div>
      </w:divsChild>
    </w:div>
    <w:div w:id="263852103">
      <w:bodyDiv w:val="1"/>
      <w:marLeft w:val="0"/>
      <w:marRight w:val="0"/>
      <w:marTop w:val="0"/>
      <w:marBottom w:val="0"/>
      <w:divBdr>
        <w:top w:val="none" w:sz="0" w:space="0" w:color="auto"/>
        <w:left w:val="none" w:sz="0" w:space="0" w:color="auto"/>
        <w:bottom w:val="none" w:sz="0" w:space="0" w:color="auto"/>
        <w:right w:val="none" w:sz="0" w:space="0" w:color="auto"/>
      </w:divBdr>
      <w:divsChild>
        <w:div w:id="1395540584">
          <w:marLeft w:val="0"/>
          <w:marRight w:val="0"/>
          <w:marTop w:val="0"/>
          <w:marBottom w:val="0"/>
          <w:divBdr>
            <w:top w:val="none" w:sz="0" w:space="0" w:color="auto"/>
            <w:left w:val="none" w:sz="0" w:space="0" w:color="auto"/>
            <w:bottom w:val="none" w:sz="0" w:space="0" w:color="auto"/>
            <w:right w:val="none" w:sz="0" w:space="0" w:color="auto"/>
          </w:divBdr>
          <w:divsChild>
            <w:div w:id="918172998">
              <w:marLeft w:val="0"/>
              <w:marRight w:val="0"/>
              <w:marTop w:val="0"/>
              <w:marBottom w:val="0"/>
              <w:divBdr>
                <w:top w:val="none" w:sz="0" w:space="0" w:color="auto"/>
                <w:left w:val="none" w:sz="0" w:space="0" w:color="auto"/>
                <w:bottom w:val="none" w:sz="0" w:space="0" w:color="auto"/>
                <w:right w:val="none" w:sz="0" w:space="0" w:color="auto"/>
              </w:divBdr>
            </w:div>
          </w:divsChild>
        </w:div>
        <w:div w:id="734426958">
          <w:marLeft w:val="0"/>
          <w:marRight w:val="0"/>
          <w:marTop w:val="0"/>
          <w:marBottom w:val="0"/>
          <w:divBdr>
            <w:top w:val="none" w:sz="0" w:space="0" w:color="auto"/>
            <w:left w:val="none" w:sz="0" w:space="0" w:color="auto"/>
            <w:bottom w:val="none" w:sz="0" w:space="0" w:color="auto"/>
            <w:right w:val="none" w:sz="0" w:space="0" w:color="auto"/>
          </w:divBdr>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
    <w:div w:id="264312392">
      <w:bodyDiv w:val="1"/>
      <w:marLeft w:val="0"/>
      <w:marRight w:val="0"/>
      <w:marTop w:val="0"/>
      <w:marBottom w:val="0"/>
      <w:divBdr>
        <w:top w:val="none" w:sz="0" w:space="0" w:color="auto"/>
        <w:left w:val="none" w:sz="0" w:space="0" w:color="auto"/>
        <w:bottom w:val="none" w:sz="0" w:space="0" w:color="auto"/>
        <w:right w:val="none" w:sz="0" w:space="0" w:color="auto"/>
      </w:divBdr>
      <w:divsChild>
        <w:div w:id="1554343967">
          <w:marLeft w:val="0"/>
          <w:marRight w:val="0"/>
          <w:marTop w:val="0"/>
          <w:marBottom w:val="0"/>
          <w:divBdr>
            <w:top w:val="none" w:sz="0" w:space="0" w:color="auto"/>
            <w:left w:val="none" w:sz="0" w:space="0" w:color="auto"/>
            <w:bottom w:val="none" w:sz="0" w:space="0" w:color="auto"/>
            <w:right w:val="none" w:sz="0" w:space="0" w:color="auto"/>
          </w:divBdr>
        </w:div>
      </w:divsChild>
    </w:div>
    <w:div w:id="264384721">
      <w:bodyDiv w:val="1"/>
      <w:marLeft w:val="0"/>
      <w:marRight w:val="0"/>
      <w:marTop w:val="0"/>
      <w:marBottom w:val="0"/>
      <w:divBdr>
        <w:top w:val="none" w:sz="0" w:space="0" w:color="auto"/>
        <w:left w:val="none" w:sz="0" w:space="0" w:color="auto"/>
        <w:bottom w:val="none" w:sz="0" w:space="0" w:color="auto"/>
        <w:right w:val="none" w:sz="0" w:space="0" w:color="auto"/>
      </w:divBdr>
      <w:divsChild>
        <w:div w:id="938290636">
          <w:marLeft w:val="0"/>
          <w:marRight w:val="0"/>
          <w:marTop w:val="0"/>
          <w:marBottom w:val="0"/>
          <w:divBdr>
            <w:top w:val="none" w:sz="0" w:space="0" w:color="auto"/>
            <w:left w:val="none" w:sz="0" w:space="0" w:color="auto"/>
            <w:bottom w:val="none" w:sz="0" w:space="0" w:color="auto"/>
            <w:right w:val="none" w:sz="0" w:space="0" w:color="auto"/>
          </w:divBdr>
        </w:div>
      </w:divsChild>
    </w:div>
    <w:div w:id="264466062">
      <w:bodyDiv w:val="1"/>
      <w:marLeft w:val="0"/>
      <w:marRight w:val="0"/>
      <w:marTop w:val="0"/>
      <w:marBottom w:val="0"/>
      <w:divBdr>
        <w:top w:val="none" w:sz="0" w:space="0" w:color="auto"/>
        <w:left w:val="none" w:sz="0" w:space="0" w:color="auto"/>
        <w:bottom w:val="none" w:sz="0" w:space="0" w:color="auto"/>
        <w:right w:val="none" w:sz="0" w:space="0" w:color="auto"/>
      </w:divBdr>
      <w:divsChild>
        <w:div w:id="1639608652">
          <w:marLeft w:val="0"/>
          <w:marRight w:val="0"/>
          <w:marTop w:val="0"/>
          <w:marBottom w:val="0"/>
          <w:divBdr>
            <w:top w:val="none" w:sz="0" w:space="0" w:color="auto"/>
            <w:left w:val="none" w:sz="0" w:space="0" w:color="auto"/>
            <w:bottom w:val="none" w:sz="0" w:space="0" w:color="auto"/>
            <w:right w:val="none" w:sz="0" w:space="0" w:color="auto"/>
          </w:divBdr>
        </w:div>
        <w:div w:id="315306305">
          <w:marLeft w:val="0"/>
          <w:marRight w:val="0"/>
          <w:marTop w:val="150"/>
          <w:marBottom w:val="150"/>
          <w:divBdr>
            <w:top w:val="single" w:sz="6" w:space="4" w:color="D7D7D7"/>
            <w:left w:val="none" w:sz="0" w:space="0" w:color="auto"/>
            <w:bottom w:val="single" w:sz="6" w:space="4" w:color="D7D7D7"/>
            <w:right w:val="none" w:sz="0" w:space="0" w:color="auto"/>
          </w:divBdr>
        </w:div>
        <w:div w:id="300771129">
          <w:marLeft w:val="0"/>
          <w:marRight w:val="0"/>
          <w:marTop w:val="0"/>
          <w:marBottom w:val="0"/>
          <w:divBdr>
            <w:top w:val="none" w:sz="0" w:space="0" w:color="auto"/>
            <w:left w:val="none" w:sz="0" w:space="0" w:color="auto"/>
            <w:bottom w:val="none" w:sz="0" w:space="0" w:color="auto"/>
            <w:right w:val="none" w:sz="0" w:space="0" w:color="auto"/>
          </w:divBdr>
        </w:div>
      </w:divsChild>
    </w:div>
    <w:div w:id="264843947">
      <w:bodyDiv w:val="1"/>
      <w:marLeft w:val="0"/>
      <w:marRight w:val="0"/>
      <w:marTop w:val="0"/>
      <w:marBottom w:val="0"/>
      <w:divBdr>
        <w:top w:val="none" w:sz="0" w:space="0" w:color="auto"/>
        <w:left w:val="none" w:sz="0" w:space="0" w:color="auto"/>
        <w:bottom w:val="none" w:sz="0" w:space="0" w:color="auto"/>
        <w:right w:val="none" w:sz="0" w:space="0" w:color="auto"/>
      </w:divBdr>
      <w:divsChild>
        <w:div w:id="570316365">
          <w:marLeft w:val="0"/>
          <w:marRight w:val="0"/>
          <w:marTop w:val="0"/>
          <w:marBottom w:val="0"/>
          <w:divBdr>
            <w:top w:val="none" w:sz="0" w:space="0" w:color="auto"/>
            <w:left w:val="none" w:sz="0" w:space="0" w:color="auto"/>
            <w:bottom w:val="none" w:sz="0" w:space="0" w:color="auto"/>
            <w:right w:val="none" w:sz="0" w:space="0" w:color="auto"/>
          </w:divBdr>
          <w:divsChild>
            <w:div w:id="604777526">
              <w:marLeft w:val="0"/>
              <w:marRight w:val="0"/>
              <w:marTop w:val="0"/>
              <w:marBottom w:val="0"/>
              <w:divBdr>
                <w:top w:val="none" w:sz="0" w:space="0" w:color="auto"/>
                <w:left w:val="none" w:sz="0" w:space="0" w:color="auto"/>
                <w:bottom w:val="none" w:sz="0" w:space="0" w:color="auto"/>
                <w:right w:val="none" w:sz="0" w:space="0" w:color="auto"/>
              </w:divBdr>
            </w:div>
          </w:divsChild>
        </w:div>
        <w:div w:id="272902744">
          <w:marLeft w:val="0"/>
          <w:marRight w:val="0"/>
          <w:marTop w:val="0"/>
          <w:marBottom w:val="0"/>
          <w:divBdr>
            <w:top w:val="none" w:sz="0" w:space="0" w:color="auto"/>
            <w:left w:val="none" w:sz="0" w:space="0" w:color="auto"/>
            <w:bottom w:val="none" w:sz="0" w:space="0" w:color="auto"/>
            <w:right w:val="none" w:sz="0" w:space="0" w:color="auto"/>
          </w:divBdr>
        </w:div>
      </w:divsChild>
    </w:div>
    <w:div w:id="264969094">
      <w:bodyDiv w:val="1"/>
      <w:marLeft w:val="0"/>
      <w:marRight w:val="0"/>
      <w:marTop w:val="0"/>
      <w:marBottom w:val="0"/>
      <w:divBdr>
        <w:top w:val="none" w:sz="0" w:space="0" w:color="auto"/>
        <w:left w:val="none" w:sz="0" w:space="0" w:color="auto"/>
        <w:bottom w:val="none" w:sz="0" w:space="0" w:color="auto"/>
        <w:right w:val="none" w:sz="0" w:space="0" w:color="auto"/>
      </w:divBdr>
      <w:divsChild>
        <w:div w:id="419835197">
          <w:marLeft w:val="0"/>
          <w:marRight w:val="0"/>
          <w:marTop w:val="0"/>
          <w:marBottom w:val="0"/>
          <w:divBdr>
            <w:top w:val="none" w:sz="0" w:space="0" w:color="auto"/>
            <w:left w:val="none" w:sz="0" w:space="0" w:color="auto"/>
            <w:bottom w:val="none" w:sz="0" w:space="0" w:color="auto"/>
            <w:right w:val="none" w:sz="0" w:space="0" w:color="auto"/>
          </w:divBdr>
        </w:div>
      </w:divsChild>
    </w:div>
    <w:div w:id="265116694">
      <w:bodyDiv w:val="1"/>
      <w:marLeft w:val="0"/>
      <w:marRight w:val="0"/>
      <w:marTop w:val="0"/>
      <w:marBottom w:val="0"/>
      <w:divBdr>
        <w:top w:val="none" w:sz="0" w:space="0" w:color="auto"/>
        <w:left w:val="none" w:sz="0" w:space="0" w:color="auto"/>
        <w:bottom w:val="none" w:sz="0" w:space="0" w:color="auto"/>
        <w:right w:val="none" w:sz="0" w:space="0" w:color="auto"/>
      </w:divBdr>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 w:id="1242108506">
          <w:marLeft w:val="0"/>
          <w:marRight w:val="0"/>
          <w:marTop w:val="0"/>
          <w:marBottom w:val="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770263">
      <w:bodyDiv w:val="1"/>
      <w:marLeft w:val="0"/>
      <w:marRight w:val="0"/>
      <w:marTop w:val="0"/>
      <w:marBottom w:val="0"/>
      <w:divBdr>
        <w:top w:val="none" w:sz="0" w:space="0" w:color="auto"/>
        <w:left w:val="none" w:sz="0" w:space="0" w:color="auto"/>
        <w:bottom w:val="none" w:sz="0" w:space="0" w:color="auto"/>
        <w:right w:val="none" w:sz="0" w:space="0" w:color="auto"/>
      </w:divBdr>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306905302">
          <w:marLeft w:val="0"/>
          <w:marRight w:val="0"/>
          <w:marTop w:val="0"/>
          <w:marBottom w:val="0"/>
          <w:divBdr>
            <w:top w:val="none" w:sz="0" w:space="0" w:color="auto"/>
            <w:left w:val="none" w:sz="0" w:space="0" w:color="auto"/>
            <w:bottom w:val="none" w:sz="0" w:space="0" w:color="auto"/>
            <w:right w:val="none" w:sz="0" w:space="0" w:color="auto"/>
          </w:divBdr>
          <w:divsChild>
            <w:div w:id="1764766994">
              <w:marLeft w:val="0"/>
              <w:marRight w:val="0"/>
              <w:marTop w:val="0"/>
              <w:marBottom w:val="0"/>
              <w:divBdr>
                <w:top w:val="none" w:sz="0" w:space="0" w:color="auto"/>
                <w:left w:val="none" w:sz="0" w:space="0" w:color="auto"/>
                <w:bottom w:val="none" w:sz="0" w:space="0" w:color="auto"/>
                <w:right w:val="none" w:sz="0" w:space="0" w:color="auto"/>
              </w:divBdr>
            </w:div>
          </w:divsChild>
        </w:div>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 w:id="1393426668">
          <w:marLeft w:val="0"/>
          <w:marRight w:val="0"/>
          <w:marTop w:val="0"/>
          <w:marBottom w:val="0"/>
          <w:divBdr>
            <w:top w:val="none" w:sz="0" w:space="0" w:color="auto"/>
            <w:left w:val="none" w:sz="0" w:space="0" w:color="auto"/>
            <w:bottom w:val="none" w:sz="0" w:space="0" w:color="auto"/>
            <w:right w:val="none" w:sz="0" w:space="0" w:color="auto"/>
          </w:divBdr>
        </w:div>
      </w:divsChild>
    </w:div>
    <w:div w:id="266158864">
      <w:bodyDiv w:val="1"/>
      <w:marLeft w:val="0"/>
      <w:marRight w:val="0"/>
      <w:marTop w:val="0"/>
      <w:marBottom w:val="0"/>
      <w:divBdr>
        <w:top w:val="none" w:sz="0" w:space="0" w:color="auto"/>
        <w:left w:val="none" w:sz="0" w:space="0" w:color="auto"/>
        <w:bottom w:val="none" w:sz="0" w:space="0" w:color="auto"/>
        <w:right w:val="none" w:sz="0" w:space="0" w:color="auto"/>
      </w:divBdr>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735018">
      <w:bodyDiv w:val="1"/>
      <w:marLeft w:val="0"/>
      <w:marRight w:val="0"/>
      <w:marTop w:val="0"/>
      <w:marBottom w:val="0"/>
      <w:divBdr>
        <w:top w:val="none" w:sz="0" w:space="0" w:color="auto"/>
        <w:left w:val="none" w:sz="0" w:space="0" w:color="auto"/>
        <w:bottom w:val="none" w:sz="0" w:space="0" w:color="auto"/>
        <w:right w:val="none" w:sz="0" w:space="0" w:color="auto"/>
      </w:divBdr>
      <w:divsChild>
        <w:div w:id="21564467">
          <w:marLeft w:val="0"/>
          <w:marRight w:val="0"/>
          <w:marTop w:val="0"/>
          <w:marBottom w:val="0"/>
          <w:divBdr>
            <w:top w:val="none" w:sz="0" w:space="0" w:color="auto"/>
            <w:left w:val="none" w:sz="0" w:space="0" w:color="auto"/>
            <w:bottom w:val="none" w:sz="0" w:space="0" w:color="auto"/>
            <w:right w:val="none" w:sz="0" w:space="0" w:color="auto"/>
          </w:divBdr>
        </w:div>
      </w:divsChild>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6931844">
      <w:bodyDiv w:val="1"/>
      <w:marLeft w:val="0"/>
      <w:marRight w:val="0"/>
      <w:marTop w:val="0"/>
      <w:marBottom w:val="0"/>
      <w:divBdr>
        <w:top w:val="none" w:sz="0" w:space="0" w:color="auto"/>
        <w:left w:val="none" w:sz="0" w:space="0" w:color="auto"/>
        <w:bottom w:val="none" w:sz="0" w:space="0" w:color="auto"/>
        <w:right w:val="none" w:sz="0" w:space="0" w:color="auto"/>
      </w:divBdr>
      <w:divsChild>
        <w:div w:id="401029548">
          <w:marLeft w:val="0"/>
          <w:marRight w:val="0"/>
          <w:marTop w:val="0"/>
          <w:marBottom w:val="0"/>
          <w:divBdr>
            <w:top w:val="none" w:sz="0" w:space="0" w:color="auto"/>
            <w:left w:val="none" w:sz="0" w:space="0" w:color="auto"/>
            <w:bottom w:val="none" w:sz="0" w:space="0" w:color="auto"/>
            <w:right w:val="none" w:sz="0" w:space="0" w:color="auto"/>
          </w:divBdr>
        </w:div>
      </w:divsChild>
    </w:div>
    <w:div w:id="266934475">
      <w:bodyDiv w:val="1"/>
      <w:marLeft w:val="0"/>
      <w:marRight w:val="0"/>
      <w:marTop w:val="0"/>
      <w:marBottom w:val="0"/>
      <w:divBdr>
        <w:top w:val="none" w:sz="0" w:space="0" w:color="auto"/>
        <w:left w:val="none" w:sz="0" w:space="0" w:color="auto"/>
        <w:bottom w:val="none" w:sz="0" w:space="0" w:color="auto"/>
        <w:right w:val="none" w:sz="0" w:space="0" w:color="auto"/>
      </w:divBdr>
    </w:div>
    <w:div w:id="267274698">
      <w:bodyDiv w:val="1"/>
      <w:marLeft w:val="0"/>
      <w:marRight w:val="0"/>
      <w:marTop w:val="0"/>
      <w:marBottom w:val="0"/>
      <w:divBdr>
        <w:top w:val="none" w:sz="0" w:space="0" w:color="auto"/>
        <w:left w:val="none" w:sz="0" w:space="0" w:color="auto"/>
        <w:bottom w:val="none" w:sz="0" w:space="0" w:color="auto"/>
        <w:right w:val="none" w:sz="0" w:space="0" w:color="auto"/>
      </w:divBdr>
      <w:divsChild>
        <w:div w:id="221257310">
          <w:marLeft w:val="0"/>
          <w:marRight w:val="0"/>
          <w:marTop w:val="0"/>
          <w:marBottom w:val="0"/>
          <w:divBdr>
            <w:top w:val="none" w:sz="0" w:space="0" w:color="auto"/>
            <w:left w:val="none" w:sz="0" w:space="0" w:color="auto"/>
            <w:bottom w:val="none" w:sz="0" w:space="0" w:color="auto"/>
            <w:right w:val="none" w:sz="0" w:space="0" w:color="auto"/>
          </w:divBdr>
          <w:divsChild>
            <w:div w:id="427239774">
              <w:marLeft w:val="0"/>
              <w:marRight w:val="0"/>
              <w:marTop w:val="0"/>
              <w:marBottom w:val="0"/>
              <w:divBdr>
                <w:top w:val="none" w:sz="0" w:space="0" w:color="auto"/>
                <w:left w:val="none" w:sz="0" w:space="0" w:color="auto"/>
                <w:bottom w:val="none" w:sz="0" w:space="0" w:color="auto"/>
                <w:right w:val="none" w:sz="0" w:space="0" w:color="auto"/>
              </w:divBdr>
              <w:divsChild>
                <w:div w:id="103777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83195">
          <w:marLeft w:val="0"/>
          <w:marRight w:val="0"/>
          <w:marTop w:val="0"/>
          <w:marBottom w:val="0"/>
          <w:divBdr>
            <w:top w:val="none" w:sz="0" w:space="0" w:color="auto"/>
            <w:left w:val="none" w:sz="0" w:space="0" w:color="auto"/>
            <w:bottom w:val="none" w:sz="0" w:space="0" w:color="auto"/>
            <w:right w:val="none" w:sz="0" w:space="0" w:color="auto"/>
          </w:divBdr>
          <w:divsChild>
            <w:div w:id="1453741863">
              <w:marLeft w:val="0"/>
              <w:marRight w:val="0"/>
              <w:marTop w:val="0"/>
              <w:marBottom w:val="0"/>
              <w:divBdr>
                <w:top w:val="none" w:sz="0" w:space="0" w:color="auto"/>
                <w:left w:val="none" w:sz="0" w:space="0" w:color="auto"/>
                <w:bottom w:val="none" w:sz="0" w:space="0" w:color="auto"/>
                <w:right w:val="none" w:sz="0" w:space="0" w:color="auto"/>
              </w:divBdr>
              <w:divsChild>
                <w:div w:id="1556164387">
                  <w:marLeft w:val="0"/>
                  <w:marRight w:val="0"/>
                  <w:marTop w:val="0"/>
                  <w:marBottom w:val="0"/>
                  <w:divBdr>
                    <w:top w:val="none" w:sz="0" w:space="0" w:color="auto"/>
                    <w:left w:val="none" w:sz="0" w:space="0" w:color="auto"/>
                    <w:bottom w:val="none" w:sz="0" w:space="0" w:color="auto"/>
                    <w:right w:val="none" w:sz="0" w:space="0" w:color="auto"/>
                  </w:divBdr>
                  <w:divsChild>
                    <w:div w:id="1291865579">
                      <w:marLeft w:val="0"/>
                      <w:marRight w:val="0"/>
                      <w:marTop w:val="0"/>
                      <w:marBottom w:val="0"/>
                      <w:divBdr>
                        <w:top w:val="none" w:sz="0" w:space="0" w:color="auto"/>
                        <w:left w:val="none" w:sz="0" w:space="0" w:color="auto"/>
                        <w:bottom w:val="none" w:sz="0" w:space="0" w:color="auto"/>
                        <w:right w:val="none" w:sz="0" w:space="0" w:color="auto"/>
                      </w:divBdr>
                      <w:divsChild>
                        <w:div w:id="756751697">
                          <w:marLeft w:val="0"/>
                          <w:marRight w:val="0"/>
                          <w:marTop w:val="0"/>
                          <w:marBottom w:val="0"/>
                          <w:divBdr>
                            <w:top w:val="none" w:sz="0" w:space="0" w:color="auto"/>
                            <w:left w:val="none" w:sz="0" w:space="0" w:color="auto"/>
                            <w:bottom w:val="none" w:sz="0" w:space="0" w:color="auto"/>
                            <w:right w:val="none" w:sz="0" w:space="0" w:color="auto"/>
                          </w:divBdr>
                          <w:divsChild>
                            <w:div w:id="302128192">
                              <w:marLeft w:val="0"/>
                              <w:marRight w:val="0"/>
                              <w:marTop w:val="0"/>
                              <w:marBottom w:val="0"/>
                              <w:divBdr>
                                <w:top w:val="none" w:sz="0" w:space="0" w:color="auto"/>
                                <w:left w:val="none" w:sz="0" w:space="0" w:color="auto"/>
                                <w:bottom w:val="none" w:sz="0" w:space="0" w:color="auto"/>
                                <w:right w:val="none" w:sz="0" w:space="0" w:color="auto"/>
                              </w:divBdr>
                            </w:div>
                            <w:div w:id="165649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738785">
      <w:bodyDiv w:val="1"/>
      <w:marLeft w:val="0"/>
      <w:marRight w:val="0"/>
      <w:marTop w:val="0"/>
      <w:marBottom w:val="0"/>
      <w:divBdr>
        <w:top w:val="none" w:sz="0" w:space="0" w:color="auto"/>
        <w:left w:val="none" w:sz="0" w:space="0" w:color="auto"/>
        <w:bottom w:val="none" w:sz="0" w:space="0" w:color="auto"/>
        <w:right w:val="none" w:sz="0" w:space="0" w:color="auto"/>
      </w:divBdr>
      <w:divsChild>
        <w:div w:id="475685156">
          <w:marLeft w:val="0"/>
          <w:marRight w:val="0"/>
          <w:marTop w:val="0"/>
          <w:marBottom w:val="0"/>
          <w:divBdr>
            <w:top w:val="none" w:sz="0" w:space="0" w:color="auto"/>
            <w:left w:val="none" w:sz="0" w:space="0" w:color="auto"/>
            <w:bottom w:val="none" w:sz="0" w:space="0" w:color="auto"/>
            <w:right w:val="none" w:sz="0" w:space="0" w:color="auto"/>
          </w:divBdr>
          <w:divsChild>
            <w:div w:id="829831796">
              <w:marLeft w:val="0"/>
              <w:marRight w:val="0"/>
              <w:marTop w:val="0"/>
              <w:marBottom w:val="0"/>
              <w:divBdr>
                <w:top w:val="none" w:sz="0" w:space="0" w:color="auto"/>
                <w:left w:val="none" w:sz="0" w:space="0" w:color="auto"/>
                <w:bottom w:val="none" w:sz="0" w:space="0" w:color="auto"/>
                <w:right w:val="none" w:sz="0" w:space="0" w:color="auto"/>
              </w:divBdr>
            </w:div>
          </w:divsChild>
        </w:div>
        <w:div w:id="1451629807">
          <w:marLeft w:val="0"/>
          <w:marRight w:val="0"/>
          <w:marTop w:val="0"/>
          <w:marBottom w:val="0"/>
          <w:divBdr>
            <w:top w:val="none" w:sz="0" w:space="0" w:color="auto"/>
            <w:left w:val="none" w:sz="0" w:space="0" w:color="auto"/>
            <w:bottom w:val="none" w:sz="0" w:space="0" w:color="auto"/>
            <w:right w:val="none" w:sz="0" w:space="0" w:color="auto"/>
          </w:divBdr>
        </w:div>
      </w:divsChild>
    </w:div>
    <w:div w:id="267739604">
      <w:bodyDiv w:val="1"/>
      <w:marLeft w:val="0"/>
      <w:marRight w:val="0"/>
      <w:marTop w:val="0"/>
      <w:marBottom w:val="0"/>
      <w:divBdr>
        <w:top w:val="none" w:sz="0" w:space="0" w:color="auto"/>
        <w:left w:val="none" w:sz="0" w:space="0" w:color="auto"/>
        <w:bottom w:val="none" w:sz="0" w:space="0" w:color="auto"/>
        <w:right w:val="none" w:sz="0" w:space="0" w:color="auto"/>
      </w:divBdr>
    </w:div>
    <w:div w:id="267853521">
      <w:bodyDiv w:val="1"/>
      <w:marLeft w:val="0"/>
      <w:marRight w:val="0"/>
      <w:marTop w:val="0"/>
      <w:marBottom w:val="0"/>
      <w:divBdr>
        <w:top w:val="none" w:sz="0" w:space="0" w:color="auto"/>
        <w:left w:val="none" w:sz="0" w:space="0" w:color="auto"/>
        <w:bottom w:val="none" w:sz="0" w:space="0" w:color="auto"/>
        <w:right w:val="none" w:sz="0" w:space="0" w:color="auto"/>
      </w:divBdr>
      <w:divsChild>
        <w:div w:id="1397898771">
          <w:marLeft w:val="0"/>
          <w:marRight w:val="0"/>
          <w:marTop w:val="0"/>
          <w:marBottom w:val="0"/>
          <w:divBdr>
            <w:top w:val="none" w:sz="0" w:space="0" w:color="auto"/>
            <w:left w:val="none" w:sz="0" w:space="0" w:color="auto"/>
            <w:bottom w:val="none" w:sz="0" w:space="0" w:color="auto"/>
            <w:right w:val="none" w:sz="0" w:space="0" w:color="auto"/>
          </w:divBdr>
        </w:div>
      </w:divsChild>
    </w:div>
    <w:div w:id="267854770">
      <w:bodyDiv w:val="1"/>
      <w:marLeft w:val="0"/>
      <w:marRight w:val="0"/>
      <w:marTop w:val="0"/>
      <w:marBottom w:val="0"/>
      <w:divBdr>
        <w:top w:val="none" w:sz="0" w:space="0" w:color="auto"/>
        <w:left w:val="none" w:sz="0" w:space="0" w:color="auto"/>
        <w:bottom w:val="none" w:sz="0" w:space="0" w:color="auto"/>
        <w:right w:val="none" w:sz="0" w:space="0" w:color="auto"/>
      </w:divBdr>
      <w:divsChild>
        <w:div w:id="1916281879">
          <w:marLeft w:val="0"/>
          <w:marRight w:val="0"/>
          <w:marTop w:val="0"/>
          <w:marBottom w:val="0"/>
          <w:divBdr>
            <w:top w:val="none" w:sz="0" w:space="0" w:color="auto"/>
            <w:left w:val="none" w:sz="0" w:space="0" w:color="auto"/>
            <w:bottom w:val="none" w:sz="0" w:space="0" w:color="auto"/>
            <w:right w:val="none" w:sz="0" w:space="0" w:color="auto"/>
          </w:divBdr>
        </w:div>
      </w:divsChild>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sChild>
            <w:div w:id="1510871332">
              <w:marLeft w:val="0"/>
              <w:marRight w:val="0"/>
              <w:marTop w:val="0"/>
              <w:marBottom w:val="0"/>
              <w:divBdr>
                <w:top w:val="none" w:sz="0" w:space="0" w:color="auto"/>
                <w:left w:val="none" w:sz="0" w:space="0" w:color="auto"/>
                <w:bottom w:val="none" w:sz="0" w:space="0" w:color="auto"/>
                <w:right w:val="none" w:sz="0" w:space="0" w:color="auto"/>
              </w:divBdr>
              <w:divsChild>
                <w:div w:id="759524939">
                  <w:marLeft w:val="0"/>
                  <w:marRight w:val="0"/>
                  <w:marTop w:val="15"/>
                  <w:marBottom w:val="0"/>
                  <w:divBdr>
                    <w:top w:val="none" w:sz="0" w:space="0" w:color="auto"/>
                    <w:left w:val="none" w:sz="0" w:space="0" w:color="auto"/>
                    <w:bottom w:val="none" w:sz="0" w:space="0" w:color="auto"/>
                    <w:right w:val="none" w:sz="0" w:space="0" w:color="auto"/>
                  </w:divBdr>
                </w:div>
              </w:divsChild>
            </w:div>
            <w:div w:id="1661273763">
              <w:marLeft w:val="0"/>
              <w:marRight w:val="0"/>
              <w:marTop w:val="0"/>
              <w:marBottom w:val="0"/>
              <w:divBdr>
                <w:top w:val="none" w:sz="0" w:space="0" w:color="auto"/>
                <w:left w:val="none" w:sz="0" w:space="0" w:color="auto"/>
                <w:bottom w:val="none" w:sz="0" w:space="0" w:color="auto"/>
                <w:right w:val="none" w:sz="0" w:space="0" w:color="auto"/>
              </w:divBdr>
              <w:divsChild>
                <w:div w:id="19316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sChild>
        <w:div w:id="989360760">
          <w:marLeft w:val="0"/>
          <w:marRight w:val="0"/>
          <w:marTop w:val="0"/>
          <w:marBottom w:val="0"/>
          <w:divBdr>
            <w:top w:val="none" w:sz="0" w:space="0" w:color="auto"/>
            <w:left w:val="none" w:sz="0" w:space="0" w:color="auto"/>
            <w:bottom w:val="none" w:sz="0" w:space="0" w:color="auto"/>
            <w:right w:val="none" w:sz="0" w:space="0" w:color="auto"/>
          </w:divBdr>
        </w:div>
        <w:div w:id="1145513883">
          <w:marLeft w:val="0"/>
          <w:marRight w:val="0"/>
          <w:marTop w:val="0"/>
          <w:marBottom w:val="0"/>
          <w:divBdr>
            <w:top w:val="none" w:sz="0" w:space="0" w:color="auto"/>
            <w:left w:val="none" w:sz="0" w:space="0" w:color="auto"/>
            <w:bottom w:val="none" w:sz="0" w:space="0" w:color="auto"/>
            <w:right w:val="none" w:sz="0" w:space="0" w:color="auto"/>
          </w:divBdr>
        </w:div>
        <w:div w:id="1550726859">
          <w:marLeft w:val="0"/>
          <w:marRight w:val="0"/>
          <w:marTop w:val="0"/>
          <w:marBottom w:val="0"/>
          <w:divBdr>
            <w:top w:val="none" w:sz="0" w:space="0" w:color="auto"/>
            <w:left w:val="none" w:sz="0" w:space="0" w:color="auto"/>
            <w:bottom w:val="none" w:sz="0" w:space="0" w:color="auto"/>
            <w:right w:val="none" w:sz="0" w:space="0" w:color="auto"/>
          </w:divBdr>
        </w:div>
      </w:divsChild>
    </w:div>
    <w:div w:id="269050130">
      <w:bodyDiv w:val="1"/>
      <w:marLeft w:val="0"/>
      <w:marRight w:val="0"/>
      <w:marTop w:val="0"/>
      <w:marBottom w:val="0"/>
      <w:divBdr>
        <w:top w:val="none" w:sz="0" w:space="0" w:color="auto"/>
        <w:left w:val="none" w:sz="0" w:space="0" w:color="auto"/>
        <w:bottom w:val="none" w:sz="0" w:space="0" w:color="auto"/>
        <w:right w:val="none" w:sz="0" w:space="0" w:color="auto"/>
      </w:divBdr>
      <w:divsChild>
        <w:div w:id="1097366143">
          <w:marLeft w:val="0"/>
          <w:marRight w:val="0"/>
          <w:marTop w:val="0"/>
          <w:marBottom w:val="0"/>
          <w:divBdr>
            <w:top w:val="none" w:sz="0" w:space="0" w:color="auto"/>
            <w:left w:val="none" w:sz="0" w:space="0" w:color="auto"/>
            <w:bottom w:val="none" w:sz="0" w:space="0" w:color="auto"/>
            <w:right w:val="none" w:sz="0" w:space="0" w:color="auto"/>
          </w:divBdr>
        </w:div>
      </w:divsChild>
    </w:div>
    <w:div w:id="269095193">
      <w:bodyDiv w:val="1"/>
      <w:marLeft w:val="0"/>
      <w:marRight w:val="0"/>
      <w:marTop w:val="0"/>
      <w:marBottom w:val="0"/>
      <w:divBdr>
        <w:top w:val="none" w:sz="0" w:space="0" w:color="auto"/>
        <w:left w:val="none" w:sz="0" w:space="0" w:color="auto"/>
        <w:bottom w:val="none" w:sz="0" w:space="0" w:color="auto"/>
        <w:right w:val="none" w:sz="0" w:space="0" w:color="auto"/>
      </w:divBdr>
      <w:divsChild>
        <w:div w:id="1307858820">
          <w:marLeft w:val="0"/>
          <w:marRight w:val="0"/>
          <w:marTop w:val="0"/>
          <w:marBottom w:val="0"/>
          <w:divBdr>
            <w:top w:val="none" w:sz="0" w:space="0" w:color="auto"/>
            <w:left w:val="none" w:sz="0" w:space="0" w:color="auto"/>
            <w:bottom w:val="none" w:sz="0" w:space="0" w:color="auto"/>
            <w:right w:val="none" w:sz="0" w:space="0" w:color="auto"/>
          </w:divBdr>
        </w:div>
      </w:divsChild>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318723">
      <w:bodyDiv w:val="1"/>
      <w:marLeft w:val="0"/>
      <w:marRight w:val="0"/>
      <w:marTop w:val="0"/>
      <w:marBottom w:val="0"/>
      <w:divBdr>
        <w:top w:val="none" w:sz="0" w:space="0" w:color="auto"/>
        <w:left w:val="none" w:sz="0" w:space="0" w:color="auto"/>
        <w:bottom w:val="none" w:sz="0" w:space="0" w:color="auto"/>
        <w:right w:val="none" w:sz="0" w:space="0" w:color="auto"/>
      </w:divBdr>
      <w:divsChild>
        <w:div w:id="48459955">
          <w:marLeft w:val="0"/>
          <w:marRight w:val="0"/>
          <w:marTop w:val="300"/>
          <w:marBottom w:val="300"/>
          <w:divBdr>
            <w:top w:val="none" w:sz="0" w:space="0" w:color="auto"/>
            <w:left w:val="none" w:sz="0" w:space="0" w:color="auto"/>
            <w:bottom w:val="none" w:sz="0" w:space="0" w:color="auto"/>
            <w:right w:val="none" w:sz="0" w:space="0" w:color="auto"/>
          </w:divBdr>
          <w:divsChild>
            <w:div w:id="1566452292">
              <w:marLeft w:val="0"/>
              <w:marRight w:val="0"/>
              <w:marTop w:val="0"/>
              <w:marBottom w:val="0"/>
              <w:divBdr>
                <w:top w:val="none" w:sz="0" w:space="0" w:color="auto"/>
                <w:left w:val="none" w:sz="0" w:space="0" w:color="auto"/>
                <w:bottom w:val="none" w:sz="0" w:space="0" w:color="auto"/>
                <w:right w:val="none" w:sz="0" w:space="0" w:color="auto"/>
              </w:divBdr>
            </w:div>
          </w:divsChild>
        </w:div>
        <w:div w:id="1923639744">
          <w:marLeft w:val="0"/>
          <w:marRight w:val="0"/>
          <w:marTop w:val="0"/>
          <w:marBottom w:val="0"/>
          <w:divBdr>
            <w:top w:val="none" w:sz="0" w:space="0" w:color="auto"/>
            <w:left w:val="none" w:sz="0" w:space="0" w:color="auto"/>
            <w:bottom w:val="none" w:sz="0" w:space="0" w:color="auto"/>
            <w:right w:val="none" w:sz="0" w:space="0" w:color="auto"/>
          </w:divBdr>
        </w:div>
      </w:divsChild>
    </w:div>
    <w:div w:id="269819646">
      <w:bodyDiv w:val="1"/>
      <w:marLeft w:val="0"/>
      <w:marRight w:val="0"/>
      <w:marTop w:val="0"/>
      <w:marBottom w:val="0"/>
      <w:divBdr>
        <w:top w:val="none" w:sz="0" w:space="0" w:color="auto"/>
        <w:left w:val="none" w:sz="0" w:space="0" w:color="auto"/>
        <w:bottom w:val="none" w:sz="0" w:space="0" w:color="auto"/>
        <w:right w:val="none" w:sz="0" w:space="0" w:color="auto"/>
      </w:divBdr>
      <w:divsChild>
        <w:div w:id="1078867625">
          <w:marLeft w:val="0"/>
          <w:marRight w:val="300"/>
          <w:marTop w:val="0"/>
          <w:marBottom w:val="0"/>
          <w:divBdr>
            <w:top w:val="none" w:sz="0" w:space="0" w:color="auto"/>
            <w:left w:val="none" w:sz="0" w:space="0" w:color="auto"/>
            <w:bottom w:val="none" w:sz="0" w:space="0" w:color="auto"/>
            <w:right w:val="none" w:sz="0" w:space="0" w:color="auto"/>
          </w:divBdr>
          <w:divsChild>
            <w:div w:id="424859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9824200">
      <w:bodyDiv w:val="1"/>
      <w:marLeft w:val="0"/>
      <w:marRight w:val="0"/>
      <w:marTop w:val="0"/>
      <w:marBottom w:val="0"/>
      <w:divBdr>
        <w:top w:val="none" w:sz="0" w:space="0" w:color="auto"/>
        <w:left w:val="none" w:sz="0" w:space="0" w:color="auto"/>
        <w:bottom w:val="none" w:sz="0" w:space="0" w:color="auto"/>
        <w:right w:val="none" w:sz="0" w:space="0" w:color="auto"/>
      </w:divBdr>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sChild>
                        <w:div w:id="1120222259">
                          <w:marLeft w:val="0"/>
                          <w:marRight w:val="0"/>
                          <w:marTop w:val="0"/>
                          <w:marBottom w:val="0"/>
                          <w:divBdr>
                            <w:top w:val="none" w:sz="0" w:space="0" w:color="auto"/>
                            <w:left w:val="none" w:sz="0" w:space="0" w:color="auto"/>
                            <w:bottom w:val="none" w:sz="0" w:space="0" w:color="auto"/>
                            <w:right w:val="none" w:sz="0" w:space="0" w:color="auto"/>
                          </w:divBdr>
                          <w:divsChild>
                            <w:div w:id="1093669227">
                              <w:marLeft w:val="0"/>
                              <w:marRight w:val="0"/>
                              <w:marTop w:val="0"/>
                              <w:marBottom w:val="0"/>
                              <w:divBdr>
                                <w:top w:val="none" w:sz="0" w:space="0" w:color="auto"/>
                                <w:left w:val="none" w:sz="0" w:space="0" w:color="auto"/>
                                <w:bottom w:val="none" w:sz="0" w:space="0" w:color="auto"/>
                                <w:right w:val="none" w:sz="0" w:space="0" w:color="auto"/>
                              </w:divBdr>
                              <w:divsChild>
                                <w:div w:id="1247421030">
                                  <w:marLeft w:val="0"/>
                                  <w:marRight w:val="0"/>
                                  <w:marTop w:val="0"/>
                                  <w:marBottom w:val="0"/>
                                  <w:divBdr>
                                    <w:top w:val="none" w:sz="0" w:space="0" w:color="auto"/>
                                    <w:left w:val="none" w:sz="0" w:space="0" w:color="auto"/>
                                    <w:bottom w:val="none" w:sz="0" w:space="0" w:color="auto"/>
                                    <w:right w:val="none" w:sz="0" w:space="0" w:color="auto"/>
                                  </w:divBdr>
                                  <w:divsChild>
                                    <w:div w:id="1647278314">
                                      <w:marLeft w:val="0"/>
                                      <w:marRight w:val="0"/>
                                      <w:marTop w:val="0"/>
                                      <w:marBottom w:val="0"/>
                                      <w:divBdr>
                                        <w:top w:val="none" w:sz="0" w:space="0" w:color="auto"/>
                                        <w:left w:val="none" w:sz="0" w:space="0" w:color="auto"/>
                                        <w:bottom w:val="none" w:sz="0" w:space="0" w:color="auto"/>
                                        <w:right w:val="none" w:sz="0" w:space="0" w:color="auto"/>
                                      </w:divBdr>
                                      <w:divsChild>
                                        <w:div w:id="1164083171">
                                          <w:marLeft w:val="0"/>
                                          <w:marRight w:val="0"/>
                                          <w:marTop w:val="0"/>
                                          <w:marBottom w:val="0"/>
                                          <w:divBdr>
                                            <w:top w:val="none" w:sz="0" w:space="0" w:color="auto"/>
                                            <w:left w:val="none" w:sz="0" w:space="0" w:color="auto"/>
                                            <w:bottom w:val="none" w:sz="0" w:space="0" w:color="auto"/>
                                            <w:right w:val="none" w:sz="0" w:space="0" w:color="auto"/>
                                          </w:divBdr>
                                          <w:divsChild>
                                            <w:div w:id="757674967">
                                              <w:marLeft w:val="0"/>
                                              <w:marRight w:val="0"/>
                                              <w:marTop w:val="0"/>
                                              <w:marBottom w:val="0"/>
                                              <w:divBdr>
                                                <w:top w:val="none" w:sz="0" w:space="0" w:color="auto"/>
                                                <w:left w:val="none" w:sz="0" w:space="0" w:color="auto"/>
                                                <w:bottom w:val="none" w:sz="0" w:space="0" w:color="auto"/>
                                                <w:right w:val="none" w:sz="0" w:space="0" w:color="auto"/>
                                              </w:divBdr>
                                              <w:divsChild>
                                                <w:div w:id="53400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6115">
                                          <w:marLeft w:val="0"/>
                                          <w:marRight w:val="0"/>
                                          <w:marTop w:val="0"/>
                                          <w:marBottom w:val="0"/>
                                          <w:divBdr>
                                            <w:top w:val="none" w:sz="0" w:space="0" w:color="auto"/>
                                            <w:left w:val="none" w:sz="0" w:space="0" w:color="auto"/>
                                            <w:bottom w:val="none" w:sz="0" w:space="0" w:color="auto"/>
                                            <w:right w:val="none" w:sz="0" w:space="0" w:color="auto"/>
                                          </w:divBdr>
                                          <w:divsChild>
                                            <w:div w:id="1478035236">
                                              <w:marLeft w:val="0"/>
                                              <w:marRight w:val="0"/>
                                              <w:marTop w:val="0"/>
                                              <w:marBottom w:val="0"/>
                                              <w:divBdr>
                                                <w:top w:val="none" w:sz="0" w:space="0" w:color="auto"/>
                                                <w:left w:val="none" w:sz="0" w:space="0" w:color="auto"/>
                                                <w:bottom w:val="none" w:sz="0" w:space="0" w:color="auto"/>
                                                <w:right w:val="none" w:sz="0" w:space="0" w:color="auto"/>
                                              </w:divBdr>
                                              <w:divsChild>
                                                <w:div w:id="26370904">
                                                  <w:marLeft w:val="0"/>
                                                  <w:marRight w:val="0"/>
                                                  <w:marTop w:val="0"/>
                                                  <w:marBottom w:val="0"/>
                                                  <w:divBdr>
                                                    <w:top w:val="none" w:sz="0" w:space="0" w:color="auto"/>
                                                    <w:left w:val="none" w:sz="0" w:space="0" w:color="auto"/>
                                                    <w:bottom w:val="none" w:sz="0" w:space="0" w:color="auto"/>
                                                    <w:right w:val="none" w:sz="0" w:space="0" w:color="auto"/>
                                                  </w:divBdr>
                                                  <w:divsChild>
                                                    <w:div w:id="11837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2291">
                                              <w:marLeft w:val="0"/>
                                              <w:marRight w:val="0"/>
                                              <w:marTop w:val="0"/>
                                              <w:marBottom w:val="0"/>
                                              <w:divBdr>
                                                <w:top w:val="none" w:sz="0" w:space="0" w:color="auto"/>
                                                <w:left w:val="none" w:sz="0" w:space="0" w:color="auto"/>
                                                <w:bottom w:val="none" w:sz="0" w:space="0" w:color="auto"/>
                                                <w:right w:val="none" w:sz="0" w:space="0" w:color="auto"/>
                                              </w:divBdr>
                                              <w:divsChild>
                                                <w:div w:id="79976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607533">
                                          <w:marLeft w:val="0"/>
                                          <w:marRight w:val="0"/>
                                          <w:marTop w:val="0"/>
                                          <w:marBottom w:val="0"/>
                                          <w:divBdr>
                                            <w:top w:val="none" w:sz="0" w:space="0" w:color="auto"/>
                                            <w:left w:val="none" w:sz="0" w:space="0" w:color="auto"/>
                                            <w:bottom w:val="none" w:sz="0" w:space="0" w:color="auto"/>
                                            <w:right w:val="none" w:sz="0" w:space="0" w:color="auto"/>
                                          </w:divBdr>
                                          <w:divsChild>
                                            <w:div w:id="3941344">
                                              <w:marLeft w:val="0"/>
                                              <w:marRight w:val="0"/>
                                              <w:marTop w:val="0"/>
                                              <w:marBottom w:val="0"/>
                                              <w:divBdr>
                                                <w:top w:val="none" w:sz="0" w:space="0" w:color="auto"/>
                                                <w:left w:val="none" w:sz="0" w:space="0" w:color="auto"/>
                                                <w:bottom w:val="none" w:sz="0" w:space="0" w:color="auto"/>
                                                <w:right w:val="none" w:sz="0" w:space="0" w:color="auto"/>
                                              </w:divBdr>
                                              <w:divsChild>
                                                <w:div w:id="176842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0403990">
      <w:bodyDiv w:val="1"/>
      <w:marLeft w:val="0"/>
      <w:marRight w:val="0"/>
      <w:marTop w:val="0"/>
      <w:marBottom w:val="0"/>
      <w:divBdr>
        <w:top w:val="none" w:sz="0" w:space="0" w:color="auto"/>
        <w:left w:val="none" w:sz="0" w:space="0" w:color="auto"/>
        <w:bottom w:val="none" w:sz="0" w:space="0" w:color="auto"/>
        <w:right w:val="none" w:sz="0" w:space="0" w:color="auto"/>
      </w:divBdr>
    </w:div>
    <w:div w:id="270404995">
      <w:bodyDiv w:val="1"/>
      <w:marLeft w:val="0"/>
      <w:marRight w:val="0"/>
      <w:marTop w:val="0"/>
      <w:marBottom w:val="0"/>
      <w:divBdr>
        <w:top w:val="none" w:sz="0" w:space="0" w:color="auto"/>
        <w:left w:val="none" w:sz="0" w:space="0" w:color="auto"/>
        <w:bottom w:val="none" w:sz="0" w:space="0" w:color="auto"/>
        <w:right w:val="none" w:sz="0" w:space="0" w:color="auto"/>
      </w:divBdr>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88522">
          <w:marLeft w:val="0"/>
          <w:marRight w:val="0"/>
          <w:marTop w:val="0"/>
          <w:marBottom w:val="0"/>
          <w:divBdr>
            <w:top w:val="none" w:sz="0" w:space="0" w:color="auto"/>
            <w:left w:val="none" w:sz="0" w:space="0" w:color="auto"/>
            <w:bottom w:val="none" w:sz="0" w:space="0" w:color="auto"/>
            <w:right w:val="none" w:sz="0" w:space="0" w:color="auto"/>
          </w:divBdr>
        </w:div>
      </w:divsChild>
    </w:div>
    <w:div w:id="270674152">
      <w:bodyDiv w:val="1"/>
      <w:marLeft w:val="0"/>
      <w:marRight w:val="0"/>
      <w:marTop w:val="0"/>
      <w:marBottom w:val="0"/>
      <w:divBdr>
        <w:top w:val="none" w:sz="0" w:space="0" w:color="auto"/>
        <w:left w:val="none" w:sz="0" w:space="0" w:color="auto"/>
        <w:bottom w:val="none" w:sz="0" w:space="0" w:color="auto"/>
        <w:right w:val="none" w:sz="0" w:space="0" w:color="auto"/>
      </w:divBdr>
      <w:divsChild>
        <w:div w:id="535892326">
          <w:marLeft w:val="0"/>
          <w:marRight w:val="0"/>
          <w:marTop w:val="0"/>
          <w:marBottom w:val="0"/>
          <w:divBdr>
            <w:top w:val="none" w:sz="0" w:space="0" w:color="auto"/>
            <w:left w:val="none" w:sz="0" w:space="0" w:color="auto"/>
            <w:bottom w:val="none" w:sz="0" w:space="0" w:color="auto"/>
            <w:right w:val="none" w:sz="0" w:space="0" w:color="auto"/>
          </w:divBdr>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sChild>
                <w:div w:id="1154100438">
                  <w:marLeft w:val="0"/>
                  <w:marRight w:val="0"/>
                  <w:marTop w:val="0"/>
                  <w:marBottom w:val="0"/>
                  <w:divBdr>
                    <w:top w:val="none" w:sz="0" w:space="0" w:color="auto"/>
                    <w:left w:val="none" w:sz="0" w:space="0" w:color="auto"/>
                    <w:bottom w:val="none" w:sz="0" w:space="0" w:color="auto"/>
                    <w:right w:val="none" w:sz="0" w:space="0" w:color="auto"/>
                  </w:divBdr>
                  <w:divsChild>
                    <w:div w:id="51119640">
                      <w:marLeft w:val="0"/>
                      <w:marRight w:val="180"/>
                      <w:marTop w:val="0"/>
                      <w:marBottom w:val="180"/>
                      <w:divBdr>
                        <w:top w:val="none" w:sz="0" w:space="0" w:color="auto"/>
                        <w:left w:val="none" w:sz="0" w:space="0" w:color="auto"/>
                        <w:bottom w:val="none" w:sz="0" w:space="0" w:color="auto"/>
                        <w:right w:val="none" w:sz="0" w:space="0" w:color="auto"/>
                      </w:divBdr>
                    </w:div>
                    <w:div w:id="580988746">
                      <w:marLeft w:val="0"/>
                      <w:marRight w:val="0"/>
                      <w:marTop w:val="0"/>
                      <w:marBottom w:val="180"/>
                      <w:divBdr>
                        <w:top w:val="none" w:sz="0" w:space="0" w:color="auto"/>
                        <w:left w:val="none" w:sz="0" w:space="0" w:color="auto"/>
                        <w:bottom w:val="none" w:sz="0" w:space="0" w:color="auto"/>
                        <w:right w:val="none" w:sz="0" w:space="0" w:color="auto"/>
                      </w:divBdr>
                    </w:div>
                    <w:div w:id="1207913280">
                      <w:marLeft w:val="0"/>
                      <w:marRight w:val="0"/>
                      <w:marTop w:val="0"/>
                      <w:marBottom w:val="120"/>
                      <w:divBdr>
                        <w:top w:val="none" w:sz="0" w:space="0" w:color="auto"/>
                        <w:left w:val="none" w:sz="0" w:space="0" w:color="auto"/>
                        <w:bottom w:val="none" w:sz="0" w:space="0" w:color="auto"/>
                        <w:right w:val="none" w:sz="0" w:space="0" w:color="auto"/>
                      </w:divBdr>
                    </w:div>
                    <w:div w:id="1605117124">
                      <w:marLeft w:val="0"/>
                      <w:marRight w:val="0"/>
                      <w:marTop w:val="0"/>
                      <w:marBottom w:val="120"/>
                      <w:divBdr>
                        <w:top w:val="none" w:sz="0" w:space="0" w:color="auto"/>
                        <w:left w:val="none" w:sz="0" w:space="0" w:color="auto"/>
                        <w:bottom w:val="none" w:sz="0" w:space="0" w:color="auto"/>
                        <w:right w:val="none" w:sz="0" w:space="0" w:color="auto"/>
                      </w:divBdr>
                    </w:div>
                    <w:div w:id="193443376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016857">
      <w:bodyDiv w:val="1"/>
      <w:marLeft w:val="0"/>
      <w:marRight w:val="0"/>
      <w:marTop w:val="0"/>
      <w:marBottom w:val="0"/>
      <w:divBdr>
        <w:top w:val="none" w:sz="0" w:space="0" w:color="auto"/>
        <w:left w:val="none" w:sz="0" w:space="0" w:color="auto"/>
        <w:bottom w:val="none" w:sz="0" w:space="0" w:color="auto"/>
        <w:right w:val="none" w:sz="0" w:space="0" w:color="auto"/>
      </w:divBdr>
    </w:div>
    <w:div w:id="271402812">
      <w:bodyDiv w:val="1"/>
      <w:marLeft w:val="0"/>
      <w:marRight w:val="0"/>
      <w:marTop w:val="0"/>
      <w:marBottom w:val="0"/>
      <w:divBdr>
        <w:top w:val="none" w:sz="0" w:space="0" w:color="auto"/>
        <w:left w:val="none" w:sz="0" w:space="0" w:color="auto"/>
        <w:bottom w:val="none" w:sz="0" w:space="0" w:color="auto"/>
        <w:right w:val="none" w:sz="0" w:space="0" w:color="auto"/>
      </w:divBdr>
      <w:divsChild>
        <w:div w:id="907961868">
          <w:marLeft w:val="0"/>
          <w:marRight w:val="0"/>
          <w:marTop w:val="0"/>
          <w:marBottom w:val="0"/>
          <w:divBdr>
            <w:top w:val="none" w:sz="0" w:space="0" w:color="auto"/>
            <w:left w:val="none" w:sz="0" w:space="0" w:color="auto"/>
            <w:bottom w:val="none" w:sz="0" w:space="0" w:color="auto"/>
            <w:right w:val="none" w:sz="0" w:space="0" w:color="auto"/>
          </w:divBdr>
          <w:divsChild>
            <w:div w:id="1069810503">
              <w:marLeft w:val="0"/>
              <w:marRight w:val="0"/>
              <w:marTop w:val="0"/>
              <w:marBottom w:val="0"/>
              <w:divBdr>
                <w:top w:val="none" w:sz="0" w:space="0" w:color="auto"/>
                <w:left w:val="none" w:sz="0" w:space="0" w:color="auto"/>
                <w:bottom w:val="none" w:sz="0" w:space="0" w:color="auto"/>
                <w:right w:val="none" w:sz="0" w:space="0" w:color="auto"/>
              </w:divBdr>
              <w:divsChild>
                <w:div w:id="451755361">
                  <w:marLeft w:val="0"/>
                  <w:marRight w:val="0"/>
                  <w:marTop w:val="0"/>
                  <w:marBottom w:val="0"/>
                  <w:divBdr>
                    <w:top w:val="none" w:sz="0" w:space="0" w:color="auto"/>
                    <w:left w:val="none" w:sz="0" w:space="0" w:color="auto"/>
                    <w:bottom w:val="none" w:sz="0" w:space="0" w:color="auto"/>
                    <w:right w:val="none" w:sz="0" w:space="0" w:color="auto"/>
                  </w:divBdr>
                  <w:divsChild>
                    <w:div w:id="758448842">
                      <w:marLeft w:val="0"/>
                      <w:marRight w:val="0"/>
                      <w:marTop w:val="0"/>
                      <w:marBottom w:val="0"/>
                      <w:divBdr>
                        <w:top w:val="none" w:sz="0" w:space="0" w:color="auto"/>
                        <w:left w:val="none" w:sz="0" w:space="0" w:color="auto"/>
                        <w:bottom w:val="none" w:sz="0" w:space="0" w:color="auto"/>
                        <w:right w:val="none" w:sz="0" w:space="0" w:color="auto"/>
                      </w:divBdr>
                      <w:divsChild>
                        <w:div w:id="758328821">
                          <w:marLeft w:val="0"/>
                          <w:marRight w:val="0"/>
                          <w:marTop w:val="0"/>
                          <w:marBottom w:val="0"/>
                          <w:divBdr>
                            <w:top w:val="none" w:sz="0" w:space="0" w:color="auto"/>
                            <w:left w:val="none" w:sz="0" w:space="0" w:color="auto"/>
                            <w:bottom w:val="none" w:sz="0" w:space="0" w:color="auto"/>
                            <w:right w:val="none" w:sz="0" w:space="0" w:color="auto"/>
                          </w:divBdr>
                          <w:divsChild>
                            <w:div w:id="558369253">
                              <w:marLeft w:val="0"/>
                              <w:marRight w:val="0"/>
                              <w:marTop w:val="0"/>
                              <w:marBottom w:val="0"/>
                              <w:divBdr>
                                <w:top w:val="none" w:sz="0" w:space="0" w:color="auto"/>
                                <w:left w:val="none" w:sz="0" w:space="0" w:color="auto"/>
                                <w:bottom w:val="none" w:sz="0" w:space="0" w:color="auto"/>
                                <w:right w:val="none" w:sz="0" w:space="0" w:color="auto"/>
                              </w:divBdr>
                            </w:div>
                            <w:div w:id="141265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sChild>
        <w:div w:id="1000036681">
          <w:marLeft w:val="0"/>
          <w:marRight w:val="0"/>
          <w:marTop w:val="0"/>
          <w:marBottom w:val="0"/>
          <w:divBdr>
            <w:top w:val="none" w:sz="0" w:space="0" w:color="auto"/>
            <w:left w:val="none" w:sz="0" w:space="0" w:color="auto"/>
            <w:bottom w:val="none" w:sz="0" w:space="0" w:color="auto"/>
            <w:right w:val="none" w:sz="0" w:space="0" w:color="auto"/>
          </w:divBdr>
        </w:div>
        <w:div w:id="1620449953">
          <w:marLeft w:val="0"/>
          <w:marRight w:val="0"/>
          <w:marTop w:val="0"/>
          <w:marBottom w:val="0"/>
          <w:divBdr>
            <w:top w:val="none" w:sz="0" w:space="0" w:color="auto"/>
            <w:left w:val="none" w:sz="0" w:space="0" w:color="auto"/>
            <w:bottom w:val="none" w:sz="0" w:space="0" w:color="auto"/>
            <w:right w:val="none" w:sz="0" w:space="0" w:color="auto"/>
          </w:divBdr>
          <w:divsChild>
            <w:div w:id="165055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72395">
      <w:bodyDiv w:val="1"/>
      <w:marLeft w:val="0"/>
      <w:marRight w:val="0"/>
      <w:marTop w:val="0"/>
      <w:marBottom w:val="0"/>
      <w:divBdr>
        <w:top w:val="none" w:sz="0" w:space="0" w:color="auto"/>
        <w:left w:val="none" w:sz="0" w:space="0" w:color="auto"/>
        <w:bottom w:val="none" w:sz="0" w:space="0" w:color="auto"/>
        <w:right w:val="none" w:sz="0" w:space="0" w:color="auto"/>
      </w:divBdr>
    </w:div>
    <w:div w:id="272372188">
      <w:bodyDiv w:val="1"/>
      <w:marLeft w:val="0"/>
      <w:marRight w:val="0"/>
      <w:marTop w:val="0"/>
      <w:marBottom w:val="0"/>
      <w:divBdr>
        <w:top w:val="none" w:sz="0" w:space="0" w:color="auto"/>
        <w:left w:val="none" w:sz="0" w:space="0" w:color="auto"/>
        <w:bottom w:val="none" w:sz="0" w:space="0" w:color="auto"/>
        <w:right w:val="none" w:sz="0" w:space="0" w:color="auto"/>
      </w:divBdr>
      <w:divsChild>
        <w:div w:id="1647199892">
          <w:marLeft w:val="0"/>
          <w:marRight w:val="0"/>
          <w:marTop w:val="0"/>
          <w:marBottom w:val="0"/>
          <w:divBdr>
            <w:top w:val="none" w:sz="0" w:space="0" w:color="auto"/>
            <w:left w:val="none" w:sz="0" w:space="0" w:color="auto"/>
            <w:bottom w:val="none" w:sz="0" w:space="0" w:color="auto"/>
            <w:right w:val="none" w:sz="0" w:space="0" w:color="auto"/>
          </w:divBdr>
        </w:div>
        <w:div w:id="1718504260">
          <w:marLeft w:val="0"/>
          <w:marRight w:val="0"/>
          <w:marTop w:val="0"/>
          <w:marBottom w:val="0"/>
          <w:divBdr>
            <w:top w:val="none" w:sz="0" w:space="0" w:color="auto"/>
            <w:left w:val="none" w:sz="0" w:space="0" w:color="auto"/>
            <w:bottom w:val="none" w:sz="0" w:space="0" w:color="auto"/>
            <w:right w:val="none" w:sz="0" w:space="0" w:color="auto"/>
          </w:divBdr>
        </w:div>
      </w:divsChild>
    </w:div>
    <w:div w:id="272714447">
      <w:bodyDiv w:val="1"/>
      <w:marLeft w:val="0"/>
      <w:marRight w:val="0"/>
      <w:marTop w:val="0"/>
      <w:marBottom w:val="0"/>
      <w:divBdr>
        <w:top w:val="none" w:sz="0" w:space="0" w:color="auto"/>
        <w:left w:val="none" w:sz="0" w:space="0" w:color="auto"/>
        <w:bottom w:val="none" w:sz="0" w:space="0" w:color="auto"/>
        <w:right w:val="none" w:sz="0" w:space="0" w:color="auto"/>
      </w:divBdr>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sChild>
            <w:div w:id="1437822098">
              <w:marLeft w:val="0"/>
              <w:marRight w:val="0"/>
              <w:marTop w:val="0"/>
              <w:marBottom w:val="0"/>
              <w:divBdr>
                <w:top w:val="none" w:sz="0" w:space="0" w:color="auto"/>
                <w:left w:val="none" w:sz="0" w:space="0" w:color="auto"/>
                <w:bottom w:val="none" w:sz="0" w:space="0" w:color="auto"/>
                <w:right w:val="none" w:sz="0" w:space="0" w:color="auto"/>
              </w:divBdr>
              <w:divsChild>
                <w:div w:id="23320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62529996">
          <w:marLeft w:val="0"/>
          <w:marRight w:val="0"/>
          <w:marTop w:val="0"/>
          <w:marBottom w:val="0"/>
          <w:divBdr>
            <w:top w:val="none" w:sz="0" w:space="0" w:color="auto"/>
            <w:left w:val="none" w:sz="0" w:space="0" w:color="auto"/>
            <w:bottom w:val="none" w:sz="0" w:space="0" w:color="auto"/>
            <w:right w:val="none" w:sz="0" w:space="0" w:color="auto"/>
          </w:divBdr>
        </w:div>
        <w:div w:id="956329198">
          <w:marLeft w:val="0"/>
          <w:marRight w:val="0"/>
          <w:marTop w:val="0"/>
          <w:marBottom w:val="0"/>
          <w:divBdr>
            <w:top w:val="none" w:sz="0" w:space="0" w:color="auto"/>
            <w:left w:val="none" w:sz="0" w:space="0" w:color="auto"/>
            <w:bottom w:val="none" w:sz="0" w:space="0" w:color="auto"/>
            <w:right w:val="none" w:sz="0" w:space="0" w:color="auto"/>
          </w:divBdr>
          <w:divsChild>
            <w:div w:id="125431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832363">
      <w:bodyDiv w:val="1"/>
      <w:marLeft w:val="0"/>
      <w:marRight w:val="0"/>
      <w:marTop w:val="0"/>
      <w:marBottom w:val="0"/>
      <w:divBdr>
        <w:top w:val="none" w:sz="0" w:space="0" w:color="auto"/>
        <w:left w:val="none" w:sz="0" w:space="0" w:color="auto"/>
        <w:bottom w:val="none" w:sz="0" w:space="0" w:color="auto"/>
        <w:right w:val="none" w:sz="0" w:space="0" w:color="auto"/>
      </w:divBdr>
    </w:div>
    <w:div w:id="273907173">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0">
          <w:marLeft w:val="0"/>
          <w:marRight w:val="0"/>
          <w:marTop w:val="0"/>
          <w:marBottom w:val="0"/>
          <w:divBdr>
            <w:top w:val="none" w:sz="0" w:space="0" w:color="auto"/>
            <w:left w:val="none" w:sz="0" w:space="0" w:color="auto"/>
            <w:bottom w:val="none" w:sz="0" w:space="0" w:color="auto"/>
            <w:right w:val="none" w:sz="0" w:space="0" w:color="auto"/>
          </w:divBdr>
          <w:divsChild>
            <w:div w:id="444738818">
              <w:marLeft w:val="0"/>
              <w:marRight w:val="0"/>
              <w:marTop w:val="15"/>
              <w:marBottom w:val="0"/>
              <w:divBdr>
                <w:top w:val="none" w:sz="0" w:space="0" w:color="auto"/>
                <w:left w:val="none" w:sz="0" w:space="0" w:color="auto"/>
                <w:bottom w:val="none" w:sz="0" w:space="0" w:color="auto"/>
                <w:right w:val="none" w:sz="0" w:space="0" w:color="auto"/>
              </w:divBdr>
              <w:divsChild>
                <w:div w:id="1251623301">
                  <w:marLeft w:val="0"/>
                  <w:marRight w:val="0"/>
                  <w:marTop w:val="0"/>
                  <w:marBottom w:val="0"/>
                  <w:divBdr>
                    <w:top w:val="none" w:sz="0" w:space="0" w:color="auto"/>
                    <w:left w:val="none" w:sz="0" w:space="0" w:color="auto"/>
                    <w:bottom w:val="none" w:sz="0" w:space="0" w:color="auto"/>
                    <w:right w:val="none" w:sz="0" w:space="0" w:color="auto"/>
                  </w:divBdr>
                  <w:divsChild>
                    <w:div w:id="17052299">
                      <w:marLeft w:val="0"/>
                      <w:marRight w:val="0"/>
                      <w:marTop w:val="0"/>
                      <w:marBottom w:val="180"/>
                      <w:divBdr>
                        <w:top w:val="none" w:sz="0" w:space="0" w:color="auto"/>
                        <w:left w:val="none" w:sz="0" w:space="0" w:color="auto"/>
                        <w:bottom w:val="none" w:sz="0" w:space="0" w:color="auto"/>
                        <w:right w:val="none" w:sz="0" w:space="0" w:color="auto"/>
                      </w:divBdr>
                    </w:div>
                    <w:div w:id="396711318">
                      <w:marLeft w:val="0"/>
                      <w:marRight w:val="0"/>
                      <w:marTop w:val="0"/>
                      <w:marBottom w:val="120"/>
                      <w:divBdr>
                        <w:top w:val="none" w:sz="0" w:space="0" w:color="auto"/>
                        <w:left w:val="none" w:sz="0" w:space="0" w:color="auto"/>
                        <w:bottom w:val="none" w:sz="0" w:space="0" w:color="auto"/>
                        <w:right w:val="none" w:sz="0" w:space="0" w:color="auto"/>
                      </w:divBdr>
                    </w:div>
                    <w:div w:id="19251452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333145">
          <w:marLeft w:val="0"/>
          <w:marRight w:val="0"/>
          <w:marTop w:val="0"/>
          <w:marBottom w:val="0"/>
          <w:divBdr>
            <w:top w:val="none" w:sz="0" w:space="0" w:color="auto"/>
            <w:left w:val="none" w:sz="0" w:space="0" w:color="auto"/>
            <w:bottom w:val="none" w:sz="0" w:space="0" w:color="auto"/>
            <w:right w:val="none" w:sz="0" w:space="0" w:color="auto"/>
          </w:divBdr>
          <w:divsChild>
            <w:div w:id="167355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18078">
      <w:bodyDiv w:val="1"/>
      <w:marLeft w:val="0"/>
      <w:marRight w:val="0"/>
      <w:marTop w:val="0"/>
      <w:marBottom w:val="0"/>
      <w:divBdr>
        <w:top w:val="none" w:sz="0" w:space="0" w:color="auto"/>
        <w:left w:val="none" w:sz="0" w:space="0" w:color="auto"/>
        <w:bottom w:val="none" w:sz="0" w:space="0" w:color="auto"/>
        <w:right w:val="none" w:sz="0" w:space="0" w:color="auto"/>
      </w:divBdr>
      <w:divsChild>
        <w:div w:id="1789006082">
          <w:marLeft w:val="0"/>
          <w:marRight w:val="0"/>
          <w:marTop w:val="0"/>
          <w:marBottom w:val="0"/>
          <w:divBdr>
            <w:top w:val="none" w:sz="0" w:space="0" w:color="auto"/>
            <w:left w:val="none" w:sz="0" w:space="0" w:color="auto"/>
            <w:bottom w:val="none" w:sz="0" w:space="0" w:color="auto"/>
            <w:right w:val="none" w:sz="0" w:space="0" w:color="auto"/>
          </w:divBdr>
        </w:div>
      </w:divsChild>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sChild>
        <w:div w:id="1611087229">
          <w:marLeft w:val="0"/>
          <w:marRight w:val="0"/>
          <w:marTop w:val="0"/>
          <w:marBottom w:val="0"/>
          <w:divBdr>
            <w:top w:val="none" w:sz="0" w:space="0" w:color="auto"/>
            <w:left w:val="none" w:sz="0" w:space="0" w:color="auto"/>
            <w:bottom w:val="none" w:sz="0" w:space="0" w:color="auto"/>
            <w:right w:val="none" w:sz="0" w:space="0" w:color="auto"/>
          </w:divBdr>
          <w:divsChild>
            <w:div w:id="1447122472">
              <w:marLeft w:val="0"/>
              <w:marRight w:val="0"/>
              <w:marTop w:val="0"/>
              <w:marBottom w:val="0"/>
              <w:divBdr>
                <w:top w:val="none" w:sz="0" w:space="0" w:color="auto"/>
                <w:left w:val="none" w:sz="0" w:space="0" w:color="auto"/>
                <w:bottom w:val="none" w:sz="0" w:space="0" w:color="auto"/>
                <w:right w:val="none" w:sz="0" w:space="0" w:color="auto"/>
              </w:divBdr>
              <w:divsChild>
                <w:div w:id="87485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404838">
      <w:bodyDiv w:val="1"/>
      <w:marLeft w:val="0"/>
      <w:marRight w:val="0"/>
      <w:marTop w:val="0"/>
      <w:marBottom w:val="0"/>
      <w:divBdr>
        <w:top w:val="none" w:sz="0" w:space="0" w:color="auto"/>
        <w:left w:val="none" w:sz="0" w:space="0" w:color="auto"/>
        <w:bottom w:val="none" w:sz="0" w:space="0" w:color="auto"/>
        <w:right w:val="none" w:sz="0" w:space="0" w:color="auto"/>
      </w:divBdr>
      <w:divsChild>
        <w:div w:id="1099984013">
          <w:marLeft w:val="0"/>
          <w:marRight w:val="0"/>
          <w:marTop w:val="0"/>
          <w:marBottom w:val="0"/>
          <w:divBdr>
            <w:top w:val="none" w:sz="0" w:space="0" w:color="auto"/>
            <w:left w:val="none" w:sz="0" w:space="0" w:color="auto"/>
            <w:bottom w:val="none" w:sz="0" w:space="0" w:color="auto"/>
            <w:right w:val="none" w:sz="0" w:space="0" w:color="auto"/>
          </w:divBdr>
          <w:divsChild>
            <w:div w:id="985743246">
              <w:marLeft w:val="0"/>
              <w:marRight w:val="0"/>
              <w:marTop w:val="0"/>
              <w:marBottom w:val="0"/>
              <w:divBdr>
                <w:top w:val="none" w:sz="0" w:space="0" w:color="auto"/>
                <w:left w:val="none" w:sz="0" w:space="0" w:color="auto"/>
                <w:bottom w:val="none" w:sz="0" w:space="0" w:color="auto"/>
                <w:right w:val="none" w:sz="0" w:space="0" w:color="auto"/>
              </w:divBdr>
            </w:div>
          </w:divsChild>
        </w:div>
        <w:div w:id="1701858177">
          <w:marLeft w:val="0"/>
          <w:marRight w:val="0"/>
          <w:marTop w:val="0"/>
          <w:marBottom w:val="0"/>
          <w:divBdr>
            <w:top w:val="none" w:sz="0" w:space="0" w:color="auto"/>
            <w:left w:val="none" w:sz="0" w:space="0" w:color="auto"/>
            <w:bottom w:val="none" w:sz="0" w:space="0" w:color="auto"/>
            <w:right w:val="none" w:sz="0" w:space="0" w:color="auto"/>
          </w:divBdr>
        </w:div>
      </w:divsChild>
    </w:div>
    <w:div w:id="274479987">
      <w:bodyDiv w:val="1"/>
      <w:marLeft w:val="0"/>
      <w:marRight w:val="0"/>
      <w:marTop w:val="0"/>
      <w:marBottom w:val="0"/>
      <w:divBdr>
        <w:top w:val="none" w:sz="0" w:space="0" w:color="auto"/>
        <w:left w:val="none" w:sz="0" w:space="0" w:color="auto"/>
        <w:bottom w:val="none" w:sz="0" w:space="0" w:color="auto"/>
        <w:right w:val="none" w:sz="0" w:space="0" w:color="auto"/>
      </w:divBdr>
      <w:divsChild>
        <w:div w:id="1671906009">
          <w:marLeft w:val="0"/>
          <w:marRight w:val="0"/>
          <w:marTop w:val="0"/>
          <w:marBottom w:val="0"/>
          <w:divBdr>
            <w:top w:val="none" w:sz="0" w:space="0" w:color="auto"/>
            <w:left w:val="none" w:sz="0" w:space="0" w:color="auto"/>
            <w:bottom w:val="none" w:sz="0" w:space="0" w:color="auto"/>
            <w:right w:val="none" w:sz="0" w:space="0" w:color="auto"/>
          </w:divBdr>
          <w:divsChild>
            <w:div w:id="1063484417">
              <w:marLeft w:val="0"/>
              <w:marRight w:val="0"/>
              <w:marTop w:val="0"/>
              <w:marBottom w:val="0"/>
              <w:divBdr>
                <w:top w:val="none" w:sz="0" w:space="0" w:color="auto"/>
                <w:left w:val="none" w:sz="0" w:space="0" w:color="auto"/>
                <w:bottom w:val="none" w:sz="0" w:space="0" w:color="auto"/>
                <w:right w:val="none" w:sz="0" w:space="0" w:color="auto"/>
              </w:divBdr>
              <w:divsChild>
                <w:div w:id="301890120">
                  <w:marLeft w:val="0"/>
                  <w:marRight w:val="0"/>
                  <w:marTop w:val="0"/>
                  <w:marBottom w:val="0"/>
                  <w:divBdr>
                    <w:top w:val="none" w:sz="0" w:space="0" w:color="auto"/>
                    <w:left w:val="none" w:sz="0" w:space="0" w:color="auto"/>
                    <w:bottom w:val="none" w:sz="0" w:space="0" w:color="auto"/>
                    <w:right w:val="none" w:sz="0" w:space="0" w:color="auto"/>
                  </w:divBdr>
                  <w:divsChild>
                    <w:div w:id="647589399">
                      <w:marLeft w:val="0"/>
                      <w:marRight w:val="0"/>
                      <w:marTop w:val="0"/>
                      <w:marBottom w:val="0"/>
                      <w:divBdr>
                        <w:top w:val="none" w:sz="0" w:space="0" w:color="auto"/>
                        <w:left w:val="none" w:sz="0" w:space="0" w:color="auto"/>
                        <w:bottom w:val="none" w:sz="0" w:space="0" w:color="auto"/>
                        <w:right w:val="none" w:sz="0" w:space="0" w:color="auto"/>
                      </w:divBdr>
                      <w:divsChild>
                        <w:div w:id="517280799">
                          <w:marLeft w:val="0"/>
                          <w:marRight w:val="0"/>
                          <w:marTop w:val="0"/>
                          <w:marBottom w:val="0"/>
                          <w:divBdr>
                            <w:top w:val="none" w:sz="0" w:space="0" w:color="auto"/>
                            <w:left w:val="none" w:sz="0" w:space="0" w:color="auto"/>
                            <w:bottom w:val="none" w:sz="0" w:space="0" w:color="auto"/>
                            <w:right w:val="none" w:sz="0" w:space="0" w:color="auto"/>
                          </w:divBdr>
                        </w:div>
                        <w:div w:id="1738550740">
                          <w:marLeft w:val="0"/>
                          <w:marRight w:val="0"/>
                          <w:marTop w:val="0"/>
                          <w:marBottom w:val="0"/>
                          <w:divBdr>
                            <w:top w:val="none" w:sz="0" w:space="0" w:color="auto"/>
                            <w:left w:val="none" w:sz="0" w:space="0" w:color="auto"/>
                            <w:bottom w:val="none" w:sz="0" w:space="0" w:color="auto"/>
                            <w:right w:val="none" w:sz="0" w:space="0" w:color="auto"/>
                          </w:divBdr>
                        </w:div>
                      </w:divsChild>
                    </w:div>
                    <w:div w:id="1877154935">
                      <w:marLeft w:val="0"/>
                      <w:marRight w:val="0"/>
                      <w:marTop w:val="0"/>
                      <w:marBottom w:val="0"/>
                      <w:divBdr>
                        <w:top w:val="none" w:sz="0" w:space="0" w:color="auto"/>
                        <w:left w:val="none" w:sz="0" w:space="0" w:color="auto"/>
                        <w:bottom w:val="none" w:sz="0" w:space="0" w:color="auto"/>
                        <w:right w:val="none" w:sz="0" w:space="0" w:color="auto"/>
                      </w:divBdr>
                      <w:divsChild>
                        <w:div w:id="762460020">
                          <w:marLeft w:val="0"/>
                          <w:marRight w:val="0"/>
                          <w:marTop w:val="0"/>
                          <w:marBottom w:val="0"/>
                          <w:divBdr>
                            <w:top w:val="none" w:sz="0" w:space="0" w:color="auto"/>
                            <w:left w:val="none" w:sz="0" w:space="0" w:color="auto"/>
                            <w:bottom w:val="none" w:sz="0" w:space="0" w:color="auto"/>
                            <w:right w:val="none" w:sz="0" w:space="0" w:color="auto"/>
                          </w:divBdr>
                          <w:divsChild>
                            <w:div w:id="63853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869346">
      <w:bodyDiv w:val="1"/>
      <w:marLeft w:val="0"/>
      <w:marRight w:val="0"/>
      <w:marTop w:val="0"/>
      <w:marBottom w:val="0"/>
      <w:divBdr>
        <w:top w:val="none" w:sz="0" w:space="0" w:color="auto"/>
        <w:left w:val="none" w:sz="0" w:space="0" w:color="auto"/>
        <w:bottom w:val="none" w:sz="0" w:space="0" w:color="auto"/>
        <w:right w:val="none" w:sz="0" w:space="0" w:color="auto"/>
      </w:divBdr>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sChild>
            <w:div w:id="1279683869">
              <w:marLeft w:val="0"/>
              <w:marRight w:val="0"/>
              <w:marTop w:val="0"/>
              <w:marBottom w:val="0"/>
              <w:divBdr>
                <w:top w:val="none" w:sz="0" w:space="0" w:color="auto"/>
                <w:left w:val="none" w:sz="0" w:space="0" w:color="auto"/>
                <w:bottom w:val="none" w:sz="0" w:space="0" w:color="auto"/>
                <w:right w:val="none" w:sz="0" w:space="0" w:color="auto"/>
              </w:divBdr>
            </w:div>
          </w:divsChild>
        </w:div>
        <w:div w:id="1134981929">
          <w:marLeft w:val="0"/>
          <w:marRight w:val="0"/>
          <w:marTop w:val="0"/>
          <w:marBottom w:val="0"/>
          <w:divBdr>
            <w:top w:val="none" w:sz="0" w:space="0" w:color="auto"/>
            <w:left w:val="none" w:sz="0" w:space="0" w:color="auto"/>
            <w:bottom w:val="none" w:sz="0" w:space="0" w:color="auto"/>
            <w:right w:val="none" w:sz="0" w:space="0" w:color="auto"/>
          </w:divBdr>
          <w:divsChild>
            <w:div w:id="821429397">
              <w:marLeft w:val="0"/>
              <w:marRight w:val="0"/>
              <w:marTop w:val="15"/>
              <w:marBottom w:val="0"/>
              <w:divBdr>
                <w:top w:val="none" w:sz="0" w:space="0" w:color="auto"/>
                <w:left w:val="none" w:sz="0" w:space="0" w:color="auto"/>
                <w:bottom w:val="none" w:sz="0" w:space="0" w:color="auto"/>
                <w:right w:val="none" w:sz="0" w:space="0" w:color="auto"/>
              </w:divBdr>
              <w:divsChild>
                <w:div w:id="1788036792">
                  <w:marLeft w:val="0"/>
                  <w:marRight w:val="0"/>
                  <w:marTop w:val="0"/>
                  <w:marBottom w:val="0"/>
                  <w:divBdr>
                    <w:top w:val="none" w:sz="0" w:space="0" w:color="auto"/>
                    <w:left w:val="none" w:sz="0" w:space="0" w:color="auto"/>
                    <w:bottom w:val="none" w:sz="0" w:space="0" w:color="auto"/>
                    <w:right w:val="none" w:sz="0" w:space="0" w:color="auto"/>
                  </w:divBdr>
                  <w:divsChild>
                    <w:div w:id="597063784">
                      <w:marLeft w:val="0"/>
                      <w:marRight w:val="0"/>
                      <w:marTop w:val="0"/>
                      <w:marBottom w:val="180"/>
                      <w:divBdr>
                        <w:top w:val="none" w:sz="0" w:space="0" w:color="auto"/>
                        <w:left w:val="none" w:sz="0" w:space="0" w:color="auto"/>
                        <w:bottom w:val="none" w:sz="0" w:space="0" w:color="auto"/>
                        <w:right w:val="none" w:sz="0" w:space="0" w:color="auto"/>
                      </w:divBdr>
                    </w:div>
                    <w:div w:id="1094938442">
                      <w:marLeft w:val="0"/>
                      <w:marRight w:val="0"/>
                      <w:marTop w:val="0"/>
                      <w:marBottom w:val="120"/>
                      <w:divBdr>
                        <w:top w:val="none" w:sz="0" w:space="0" w:color="auto"/>
                        <w:left w:val="none" w:sz="0" w:space="0" w:color="auto"/>
                        <w:bottom w:val="none" w:sz="0" w:space="0" w:color="auto"/>
                        <w:right w:val="none" w:sz="0" w:space="0" w:color="auto"/>
                      </w:divBdr>
                    </w:div>
                    <w:div w:id="11236889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5509">
          <w:marLeft w:val="0"/>
          <w:marRight w:val="0"/>
          <w:marTop w:val="0"/>
          <w:marBottom w:val="0"/>
          <w:divBdr>
            <w:top w:val="none" w:sz="0" w:space="0" w:color="auto"/>
            <w:left w:val="none" w:sz="0" w:space="0" w:color="auto"/>
            <w:bottom w:val="none" w:sz="0" w:space="0" w:color="auto"/>
            <w:right w:val="none" w:sz="0" w:space="0" w:color="auto"/>
          </w:divBdr>
        </w:div>
        <w:div w:id="1460614435">
          <w:marLeft w:val="0"/>
          <w:marRight w:val="0"/>
          <w:marTop w:val="0"/>
          <w:marBottom w:val="0"/>
          <w:divBdr>
            <w:top w:val="none" w:sz="0" w:space="0" w:color="auto"/>
            <w:left w:val="none" w:sz="0" w:space="0" w:color="auto"/>
            <w:bottom w:val="none" w:sz="0" w:space="0" w:color="auto"/>
            <w:right w:val="none" w:sz="0" w:space="0" w:color="auto"/>
          </w:divBdr>
        </w:div>
      </w:divsChild>
    </w:div>
    <w:div w:id="275214851">
      <w:bodyDiv w:val="1"/>
      <w:marLeft w:val="0"/>
      <w:marRight w:val="0"/>
      <w:marTop w:val="0"/>
      <w:marBottom w:val="0"/>
      <w:divBdr>
        <w:top w:val="none" w:sz="0" w:space="0" w:color="auto"/>
        <w:left w:val="none" w:sz="0" w:space="0" w:color="auto"/>
        <w:bottom w:val="none" w:sz="0" w:space="0" w:color="auto"/>
        <w:right w:val="none" w:sz="0" w:space="0" w:color="auto"/>
      </w:divBdr>
    </w:div>
    <w:div w:id="275253361">
      <w:bodyDiv w:val="1"/>
      <w:marLeft w:val="0"/>
      <w:marRight w:val="0"/>
      <w:marTop w:val="0"/>
      <w:marBottom w:val="0"/>
      <w:divBdr>
        <w:top w:val="none" w:sz="0" w:space="0" w:color="auto"/>
        <w:left w:val="none" w:sz="0" w:space="0" w:color="auto"/>
        <w:bottom w:val="none" w:sz="0" w:space="0" w:color="auto"/>
        <w:right w:val="none" w:sz="0" w:space="0" w:color="auto"/>
      </w:divBdr>
      <w:divsChild>
        <w:div w:id="776019448">
          <w:marLeft w:val="0"/>
          <w:marRight w:val="0"/>
          <w:marTop w:val="0"/>
          <w:marBottom w:val="0"/>
          <w:divBdr>
            <w:top w:val="none" w:sz="0" w:space="0" w:color="auto"/>
            <w:left w:val="none" w:sz="0" w:space="0" w:color="auto"/>
            <w:bottom w:val="none" w:sz="0" w:space="0" w:color="auto"/>
            <w:right w:val="none" w:sz="0" w:space="0" w:color="auto"/>
          </w:divBdr>
        </w:div>
        <w:div w:id="1308629280">
          <w:marLeft w:val="0"/>
          <w:marRight w:val="0"/>
          <w:marTop w:val="150"/>
          <w:marBottom w:val="150"/>
          <w:divBdr>
            <w:top w:val="single" w:sz="6" w:space="4" w:color="D7D7D7"/>
            <w:left w:val="none" w:sz="0" w:space="0" w:color="auto"/>
            <w:bottom w:val="single" w:sz="6" w:space="4" w:color="D7D7D7"/>
            <w:right w:val="none" w:sz="0" w:space="0" w:color="auto"/>
          </w:divBdr>
        </w:div>
        <w:div w:id="1863594772">
          <w:marLeft w:val="0"/>
          <w:marRight w:val="0"/>
          <w:marTop w:val="0"/>
          <w:marBottom w:val="0"/>
          <w:divBdr>
            <w:top w:val="none" w:sz="0" w:space="0" w:color="auto"/>
            <w:left w:val="none" w:sz="0" w:space="0" w:color="auto"/>
            <w:bottom w:val="none" w:sz="0" w:space="0" w:color="auto"/>
            <w:right w:val="none" w:sz="0" w:space="0" w:color="auto"/>
          </w:divBdr>
        </w:div>
      </w:divsChild>
    </w:div>
    <w:div w:id="275453461">
      <w:bodyDiv w:val="1"/>
      <w:marLeft w:val="0"/>
      <w:marRight w:val="0"/>
      <w:marTop w:val="0"/>
      <w:marBottom w:val="0"/>
      <w:divBdr>
        <w:top w:val="none" w:sz="0" w:space="0" w:color="auto"/>
        <w:left w:val="none" w:sz="0" w:space="0" w:color="auto"/>
        <w:bottom w:val="none" w:sz="0" w:space="0" w:color="auto"/>
        <w:right w:val="none" w:sz="0" w:space="0" w:color="auto"/>
      </w:divBdr>
      <w:divsChild>
        <w:div w:id="1621064876">
          <w:marLeft w:val="0"/>
          <w:marRight w:val="0"/>
          <w:marTop w:val="0"/>
          <w:marBottom w:val="0"/>
          <w:divBdr>
            <w:top w:val="none" w:sz="0" w:space="0" w:color="auto"/>
            <w:left w:val="none" w:sz="0" w:space="0" w:color="auto"/>
            <w:bottom w:val="none" w:sz="0" w:space="0" w:color="auto"/>
            <w:right w:val="none" w:sz="0" w:space="0" w:color="auto"/>
          </w:divBdr>
        </w:div>
        <w:div w:id="1950887462">
          <w:marLeft w:val="0"/>
          <w:marRight w:val="0"/>
          <w:marTop w:val="0"/>
          <w:marBottom w:val="0"/>
          <w:divBdr>
            <w:top w:val="none" w:sz="0" w:space="0" w:color="auto"/>
            <w:left w:val="none" w:sz="0" w:space="0" w:color="auto"/>
            <w:bottom w:val="none" w:sz="0" w:space="0" w:color="auto"/>
            <w:right w:val="none" w:sz="0" w:space="0" w:color="auto"/>
          </w:divBdr>
        </w:div>
      </w:divsChild>
    </w:div>
    <w:div w:id="275598231">
      <w:bodyDiv w:val="1"/>
      <w:marLeft w:val="0"/>
      <w:marRight w:val="0"/>
      <w:marTop w:val="0"/>
      <w:marBottom w:val="0"/>
      <w:divBdr>
        <w:top w:val="none" w:sz="0" w:space="0" w:color="auto"/>
        <w:left w:val="none" w:sz="0" w:space="0" w:color="auto"/>
        <w:bottom w:val="none" w:sz="0" w:space="0" w:color="auto"/>
        <w:right w:val="none" w:sz="0" w:space="0" w:color="auto"/>
      </w:divBdr>
      <w:divsChild>
        <w:div w:id="649166494">
          <w:marLeft w:val="0"/>
          <w:marRight w:val="0"/>
          <w:marTop w:val="0"/>
          <w:marBottom w:val="0"/>
          <w:divBdr>
            <w:top w:val="none" w:sz="0" w:space="0" w:color="auto"/>
            <w:left w:val="none" w:sz="0" w:space="0" w:color="auto"/>
            <w:bottom w:val="none" w:sz="0" w:space="0" w:color="auto"/>
            <w:right w:val="none" w:sz="0" w:space="0" w:color="auto"/>
          </w:divBdr>
          <w:divsChild>
            <w:div w:id="1398816747">
              <w:marLeft w:val="0"/>
              <w:marRight w:val="0"/>
              <w:marTop w:val="0"/>
              <w:marBottom w:val="0"/>
              <w:divBdr>
                <w:top w:val="none" w:sz="0" w:space="0" w:color="auto"/>
                <w:left w:val="none" w:sz="0" w:space="0" w:color="auto"/>
                <w:bottom w:val="none" w:sz="0" w:space="0" w:color="auto"/>
                <w:right w:val="none" w:sz="0" w:space="0" w:color="auto"/>
              </w:divBdr>
              <w:divsChild>
                <w:div w:id="218055710">
                  <w:marLeft w:val="0"/>
                  <w:marRight w:val="0"/>
                  <w:marTop w:val="0"/>
                  <w:marBottom w:val="0"/>
                  <w:divBdr>
                    <w:top w:val="none" w:sz="0" w:space="0" w:color="auto"/>
                    <w:left w:val="none" w:sz="0" w:space="0" w:color="auto"/>
                    <w:bottom w:val="none" w:sz="0" w:space="0" w:color="auto"/>
                    <w:right w:val="none" w:sz="0" w:space="0" w:color="auto"/>
                  </w:divBdr>
                  <w:divsChild>
                    <w:div w:id="103612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108239">
      <w:bodyDiv w:val="1"/>
      <w:marLeft w:val="0"/>
      <w:marRight w:val="0"/>
      <w:marTop w:val="0"/>
      <w:marBottom w:val="0"/>
      <w:divBdr>
        <w:top w:val="none" w:sz="0" w:space="0" w:color="auto"/>
        <w:left w:val="none" w:sz="0" w:space="0" w:color="auto"/>
        <w:bottom w:val="none" w:sz="0" w:space="0" w:color="auto"/>
        <w:right w:val="none" w:sz="0" w:space="0" w:color="auto"/>
      </w:divBdr>
      <w:divsChild>
        <w:div w:id="328094420">
          <w:marLeft w:val="0"/>
          <w:marRight w:val="0"/>
          <w:marTop w:val="0"/>
          <w:marBottom w:val="0"/>
          <w:divBdr>
            <w:top w:val="none" w:sz="0" w:space="0" w:color="auto"/>
            <w:left w:val="none" w:sz="0" w:space="0" w:color="auto"/>
            <w:bottom w:val="none" w:sz="0" w:space="0" w:color="auto"/>
            <w:right w:val="none" w:sz="0" w:space="0" w:color="auto"/>
          </w:divBdr>
        </w:div>
        <w:div w:id="1165701247">
          <w:marLeft w:val="0"/>
          <w:marRight w:val="0"/>
          <w:marTop w:val="300"/>
          <w:marBottom w:val="0"/>
          <w:divBdr>
            <w:top w:val="none" w:sz="0" w:space="0" w:color="auto"/>
            <w:left w:val="none" w:sz="0" w:space="0" w:color="auto"/>
            <w:bottom w:val="none" w:sz="0" w:space="0" w:color="auto"/>
            <w:right w:val="none" w:sz="0" w:space="0" w:color="auto"/>
          </w:divBdr>
        </w:div>
      </w:divsChild>
    </w:div>
    <w:div w:id="276300924">
      <w:bodyDiv w:val="1"/>
      <w:marLeft w:val="0"/>
      <w:marRight w:val="0"/>
      <w:marTop w:val="0"/>
      <w:marBottom w:val="0"/>
      <w:divBdr>
        <w:top w:val="none" w:sz="0" w:space="0" w:color="auto"/>
        <w:left w:val="none" w:sz="0" w:space="0" w:color="auto"/>
        <w:bottom w:val="none" w:sz="0" w:space="0" w:color="auto"/>
        <w:right w:val="none" w:sz="0" w:space="0" w:color="auto"/>
      </w:divBdr>
      <w:divsChild>
        <w:div w:id="565187274">
          <w:marLeft w:val="0"/>
          <w:marRight w:val="0"/>
          <w:marTop w:val="0"/>
          <w:marBottom w:val="0"/>
          <w:divBdr>
            <w:top w:val="none" w:sz="0" w:space="0" w:color="auto"/>
            <w:left w:val="none" w:sz="0" w:space="0" w:color="auto"/>
            <w:bottom w:val="none" w:sz="0" w:space="0" w:color="auto"/>
            <w:right w:val="none" w:sz="0" w:space="0" w:color="auto"/>
          </w:divBdr>
          <w:divsChild>
            <w:div w:id="1305968056">
              <w:marLeft w:val="0"/>
              <w:marRight w:val="0"/>
              <w:marTop w:val="0"/>
              <w:marBottom w:val="0"/>
              <w:divBdr>
                <w:top w:val="none" w:sz="0" w:space="0" w:color="auto"/>
                <w:left w:val="none" w:sz="0" w:space="0" w:color="auto"/>
                <w:bottom w:val="none" w:sz="0" w:space="0" w:color="auto"/>
                <w:right w:val="none" w:sz="0" w:space="0" w:color="auto"/>
              </w:divBdr>
              <w:divsChild>
                <w:div w:id="1086423037">
                  <w:marLeft w:val="0"/>
                  <w:marRight w:val="0"/>
                  <w:marTop w:val="0"/>
                  <w:marBottom w:val="0"/>
                  <w:divBdr>
                    <w:top w:val="none" w:sz="0" w:space="0" w:color="auto"/>
                    <w:left w:val="none" w:sz="0" w:space="0" w:color="auto"/>
                    <w:bottom w:val="none" w:sz="0" w:space="0" w:color="auto"/>
                    <w:right w:val="none" w:sz="0" w:space="0" w:color="auto"/>
                  </w:divBdr>
                  <w:divsChild>
                    <w:div w:id="1312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643139">
          <w:marLeft w:val="0"/>
          <w:marRight w:val="0"/>
          <w:marTop w:val="0"/>
          <w:marBottom w:val="0"/>
          <w:divBdr>
            <w:top w:val="none" w:sz="0" w:space="0" w:color="auto"/>
            <w:left w:val="none" w:sz="0" w:space="0" w:color="auto"/>
            <w:bottom w:val="none" w:sz="0" w:space="0" w:color="auto"/>
            <w:right w:val="none" w:sz="0" w:space="0" w:color="auto"/>
          </w:divBdr>
          <w:divsChild>
            <w:div w:id="1136677751">
              <w:marLeft w:val="0"/>
              <w:marRight w:val="0"/>
              <w:marTop w:val="0"/>
              <w:marBottom w:val="0"/>
              <w:divBdr>
                <w:top w:val="none" w:sz="0" w:space="0" w:color="auto"/>
                <w:left w:val="none" w:sz="0" w:space="0" w:color="auto"/>
                <w:bottom w:val="none" w:sz="0" w:space="0" w:color="auto"/>
                <w:right w:val="none" w:sz="0" w:space="0" w:color="auto"/>
              </w:divBdr>
              <w:divsChild>
                <w:div w:id="155079184">
                  <w:marLeft w:val="0"/>
                  <w:marRight w:val="0"/>
                  <w:marTop w:val="0"/>
                  <w:marBottom w:val="0"/>
                  <w:divBdr>
                    <w:top w:val="none" w:sz="0" w:space="0" w:color="auto"/>
                    <w:left w:val="none" w:sz="0" w:space="0" w:color="auto"/>
                    <w:bottom w:val="none" w:sz="0" w:space="0" w:color="auto"/>
                    <w:right w:val="none" w:sz="0" w:space="0" w:color="auto"/>
                  </w:divBdr>
                  <w:divsChild>
                    <w:div w:id="168790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6790460">
      <w:bodyDiv w:val="1"/>
      <w:marLeft w:val="0"/>
      <w:marRight w:val="0"/>
      <w:marTop w:val="0"/>
      <w:marBottom w:val="0"/>
      <w:divBdr>
        <w:top w:val="none" w:sz="0" w:space="0" w:color="auto"/>
        <w:left w:val="none" w:sz="0" w:space="0" w:color="auto"/>
        <w:bottom w:val="none" w:sz="0" w:space="0" w:color="auto"/>
        <w:right w:val="none" w:sz="0" w:space="0" w:color="auto"/>
      </w:divBdr>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7417541">
      <w:bodyDiv w:val="1"/>
      <w:marLeft w:val="0"/>
      <w:marRight w:val="0"/>
      <w:marTop w:val="0"/>
      <w:marBottom w:val="0"/>
      <w:divBdr>
        <w:top w:val="none" w:sz="0" w:space="0" w:color="auto"/>
        <w:left w:val="none" w:sz="0" w:space="0" w:color="auto"/>
        <w:bottom w:val="none" w:sz="0" w:space="0" w:color="auto"/>
        <w:right w:val="none" w:sz="0" w:space="0" w:color="auto"/>
      </w:divBdr>
      <w:divsChild>
        <w:div w:id="70810592">
          <w:marLeft w:val="0"/>
          <w:marRight w:val="0"/>
          <w:marTop w:val="0"/>
          <w:marBottom w:val="0"/>
          <w:divBdr>
            <w:top w:val="none" w:sz="0" w:space="0" w:color="auto"/>
            <w:left w:val="none" w:sz="0" w:space="0" w:color="auto"/>
            <w:bottom w:val="none" w:sz="0" w:space="0" w:color="auto"/>
            <w:right w:val="none" w:sz="0" w:space="0" w:color="auto"/>
          </w:divBdr>
        </w:div>
        <w:div w:id="350492564">
          <w:marLeft w:val="0"/>
          <w:marRight w:val="0"/>
          <w:marTop w:val="0"/>
          <w:marBottom w:val="0"/>
          <w:divBdr>
            <w:top w:val="none" w:sz="0" w:space="0" w:color="auto"/>
            <w:left w:val="none" w:sz="0" w:space="0" w:color="auto"/>
            <w:bottom w:val="none" w:sz="0" w:space="0" w:color="auto"/>
            <w:right w:val="none" w:sz="0" w:space="0" w:color="auto"/>
          </w:divBdr>
        </w:div>
      </w:divsChild>
    </w:div>
    <w:div w:id="278142978">
      <w:bodyDiv w:val="1"/>
      <w:marLeft w:val="0"/>
      <w:marRight w:val="0"/>
      <w:marTop w:val="0"/>
      <w:marBottom w:val="0"/>
      <w:divBdr>
        <w:top w:val="none" w:sz="0" w:space="0" w:color="auto"/>
        <w:left w:val="none" w:sz="0" w:space="0" w:color="auto"/>
        <w:bottom w:val="none" w:sz="0" w:space="0" w:color="auto"/>
        <w:right w:val="none" w:sz="0" w:space="0" w:color="auto"/>
      </w:divBdr>
    </w:div>
    <w:div w:id="278143490">
      <w:bodyDiv w:val="1"/>
      <w:marLeft w:val="0"/>
      <w:marRight w:val="0"/>
      <w:marTop w:val="0"/>
      <w:marBottom w:val="0"/>
      <w:divBdr>
        <w:top w:val="none" w:sz="0" w:space="0" w:color="auto"/>
        <w:left w:val="none" w:sz="0" w:space="0" w:color="auto"/>
        <w:bottom w:val="none" w:sz="0" w:space="0" w:color="auto"/>
        <w:right w:val="none" w:sz="0" w:space="0" w:color="auto"/>
      </w:divBdr>
      <w:divsChild>
        <w:div w:id="594486401">
          <w:marLeft w:val="0"/>
          <w:marRight w:val="0"/>
          <w:marTop w:val="0"/>
          <w:marBottom w:val="0"/>
          <w:divBdr>
            <w:top w:val="none" w:sz="0" w:space="0" w:color="auto"/>
            <w:left w:val="none" w:sz="0" w:space="0" w:color="auto"/>
            <w:bottom w:val="none" w:sz="0" w:space="0" w:color="auto"/>
            <w:right w:val="none" w:sz="0" w:space="0" w:color="auto"/>
          </w:divBdr>
          <w:divsChild>
            <w:div w:id="1321349378">
              <w:marLeft w:val="0"/>
              <w:marRight w:val="0"/>
              <w:marTop w:val="0"/>
              <w:marBottom w:val="0"/>
              <w:divBdr>
                <w:top w:val="none" w:sz="0" w:space="0" w:color="auto"/>
                <w:left w:val="none" w:sz="0" w:space="0" w:color="auto"/>
                <w:bottom w:val="none" w:sz="0" w:space="0" w:color="auto"/>
                <w:right w:val="none" w:sz="0" w:space="0" w:color="auto"/>
              </w:divBdr>
            </w:div>
          </w:divsChild>
        </w:div>
        <w:div w:id="1085565833">
          <w:marLeft w:val="0"/>
          <w:marRight w:val="0"/>
          <w:marTop w:val="0"/>
          <w:marBottom w:val="0"/>
          <w:divBdr>
            <w:top w:val="none" w:sz="0" w:space="0" w:color="auto"/>
            <w:left w:val="none" w:sz="0" w:space="0" w:color="auto"/>
            <w:bottom w:val="none" w:sz="0" w:space="0" w:color="auto"/>
            <w:right w:val="none" w:sz="0" w:space="0" w:color="auto"/>
          </w:divBdr>
        </w:div>
      </w:divsChild>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8412613">
      <w:bodyDiv w:val="1"/>
      <w:marLeft w:val="0"/>
      <w:marRight w:val="0"/>
      <w:marTop w:val="0"/>
      <w:marBottom w:val="0"/>
      <w:divBdr>
        <w:top w:val="none" w:sz="0" w:space="0" w:color="auto"/>
        <w:left w:val="none" w:sz="0" w:space="0" w:color="auto"/>
        <w:bottom w:val="none" w:sz="0" w:space="0" w:color="auto"/>
        <w:right w:val="none" w:sz="0" w:space="0" w:color="auto"/>
      </w:divBdr>
    </w:div>
    <w:div w:id="278686074">
      <w:bodyDiv w:val="1"/>
      <w:marLeft w:val="0"/>
      <w:marRight w:val="0"/>
      <w:marTop w:val="0"/>
      <w:marBottom w:val="0"/>
      <w:divBdr>
        <w:top w:val="none" w:sz="0" w:space="0" w:color="auto"/>
        <w:left w:val="none" w:sz="0" w:space="0" w:color="auto"/>
        <w:bottom w:val="none" w:sz="0" w:space="0" w:color="auto"/>
        <w:right w:val="none" w:sz="0" w:space="0" w:color="auto"/>
      </w:divBdr>
    </w:div>
    <w:div w:id="278802294">
      <w:bodyDiv w:val="1"/>
      <w:marLeft w:val="0"/>
      <w:marRight w:val="0"/>
      <w:marTop w:val="0"/>
      <w:marBottom w:val="0"/>
      <w:divBdr>
        <w:top w:val="none" w:sz="0" w:space="0" w:color="auto"/>
        <w:left w:val="none" w:sz="0" w:space="0" w:color="auto"/>
        <w:bottom w:val="none" w:sz="0" w:space="0" w:color="auto"/>
        <w:right w:val="none" w:sz="0" w:space="0" w:color="auto"/>
      </w:divBdr>
      <w:divsChild>
        <w:div w:id="562058127">
          <w:marLeft w:val="0"/>
          <w:marRight w:val="0"/>
          <w:marTop w:val="0"/>
          <w:marBottom w:val="0"/>
          <w:divBdr>
            <w:top w:val="none" w:sz="0" w:space="0" w:color="auto"/>
            <w:left w:val="none" w:sz="0" w:space="0" w:color="auto"/>
            <w:bottom w:val="none" w:sz="0" w:space="0" w:color="auto"/>
            <w:right w:val="none" w:sz="0" w:space="0" w:color="auto"/>
          </w:divBdr>
        </w:div>
        <w:div w:id="1813139082">
          <w:marLeft w:val="0"/>
          <w:marRight w:val="0"/>
          <w:marTop w:val="300"/>
          <w:marBottom w:val="0"/>
          <w:divBdr>
            <w:top w:val="none" w:sz="0" w:space="0" w:color="auto"/>
            <w:left w:val="none" w:sz="0" w:space="0" w:color="auto"/>
            <w:bottom w:val="none" w:sz="0" w:space="0" w:color="auto"/>
            <w:right w:val="none" w:sz="0" w:space="0" w:color="auto"/>
          </w:divBdr>
        </w:div>
      </w:divsChild>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sChild>
        <w:div w:id="1374573234">
          <w:marLeft w:val="0"/>
          <w:marRight w:val="0"/>
          <w:marTop w:val="0"/>
          <w:marBottom w:val="0"/>
          <w:divBdr>
            <w:top w:val="none" w:sz="0" w:space="0" w:color="auto"/>
            <w:left w:val="none" w:sz="0" w:space="0" w:color="auto"/>
            <w:bottom w:val="none" w:sz="0" w:space="0" w:color="auto"/>
            <w:right w:val="none" w:sz="0" w:space="0" w:color="auto"/>
          </w:divBdr>
          <w:divsChild>
            <w:div w:id="282923615">
              <w:marLeft w:val="0"/>
              <w:marRight w:val="0"/>
              <w:marTop w:val="0"/>
              <w:marBottom w:val="0"/>
              <w:divBdr>
                <w:top w:val="none" w:sz="0" w:space="0" w:color="auto"/>
                <w:left w:val="none" w:sz="0" w:space="0" w:color="auto"/>
                <w:bottom w:val="none" w:sz="0" w:space="0" w:color="auto"/>
                <w:right w:val="none" w:sz="0" w:space="0" w:color="auto"/>
              </w:divBdr>
              <w:divsChild>
                <w:div w:id="14050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066356">
      <w:bodyDiv w:val="1"/>
      <w:marLeft w:val="0"/>
      <w:marRight w:val="0"/>
      <w:marTop w:val="0"/>
      <w:marBottom w:val="0"/>
      <w:divBdr>
        <w:top w:val="none" w:sz="0" w:space="0" w:color="auto"/>
        <w:left w:val="none" w:sz="0" w:space="0" w:color="auto"/>
        <w:bottom w:val="none" w:sz="0" w:space="0" w:color="auto"/>
        <w:right w:val="none" w:sz="0" w:space="0" w:color="auto"/>
      </w:divBdr>
      <w:divsChild>
        <w:div w:id="1799297897">
          <w:marLeft w:val="0"/>
          <w:marRight w:val="0"/>
          <w:marTop w:val="0"/>
          <w:marBottom w:val="0"/>
          <w:divBdr>
            <w:top w:val="none" w:sz="0" w:space="0" w:color="auto"/>
            <w:left w:val="none" w:sz="0" w:space="0" w:color="auto"/>
            <w:bottom w:val="none" w:sz="0" w:space="0" w:color="auto"/>
            <w:right w:val="none" w:sz="0" w:space="0" w:color="auto"/>
          </w:divBdr>
        </w:div>
      </w:divsChild>
    </w:div>
    <w:div w:id="280307091">
      <w:bodyDiv w:val="1"/>
      <w:marLeft w:val="0"/>
      <w:marRight w:val="0"/>
      <w:marTop w:val="0"/>
      <w:marBottom w:val="0"/>
      <w:divBdr>
        <w:top w:val="none" w:sz="0" w:space="0" w:color="auto"/>
        <w:left w:val="none" w:sz="0" w:space="0" w:color="auto"/>
        <w:bottom w:val="none" w:sz="0" w:space="0" w:color="auto"/>
        <w:right w:val="none" w:sz="0" w:space="0" w:color="auto"/>
      </w:divBdr>
      <w:divsChild>
        <w:div w:id="1783574305">
          <w:marLeft w:val="0"/>
          <w:marRight w:val="0"/>
          <w:marTop w:val="0"/>
          <w:marBottom w:val="0"/>
          <w:divBdr>
            <w:top w:val="none" w:sz="0" w:space="0" w:color="auto"/>
            <w:left w:val="none" w:sz="0" w:space="0" w:color="auto"/>
            <w:bottom w:val="none" w:sz="0" w:space="0" w:color="auto"/>
            <w:right w:val="none" w:sz="0" w:space="0" w:color="auto"/>
          </w:divBdr>
          <w:divsChild>
            <w:div w:id="1058359484">
              <w:marLeft w:val="0"/>
              <w:marRight w:val="0"/>
              <w:marTop w:val="0"/>
              <w:marBottom w:val="0"/>
              <w:divBdr>
                <w:top w:val="none" w:sz="0" w:space="0" w:color="auto"/>
                <w:left w:val="none" w:sz="0" w:space="0" w:color="auto"/>
                <w:bottom w:val="none" w:sz="0" w:space="0" w:color="auto"/>
                <w:right w:val="none" w:sz="0" w:space="0" w:color="auto"/>
              </w:divBdr>
              <w:divsChild>
                <w:div w:id="169695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0501822">
      <w:bodyDiv w:val="1"/>
      <w:marLeft w:val="0"/>
      <w:marRight w:val="0"/>
      <w:marTop w:val="0"/>
      <w:marBottom w:val="0"/>
      <w:divBdr>
        <w:top w:val="none" w:sz="0" w:space="0" w:color="auto"/>
        <w:left w:val="none" w:sz="0" w:space="0" w:color="auto"/>
        <w:bottom w:val="none" w:sz="0" w:space="0" w:color="auto"/>
        <w:right w:val="none" w:sz="0" w:space="0" w:color="auto"/>
      </w:divBdr>
    </w:div>
    <w:div w:id="280649088">
      <w:bodyDiv w:val="1"/>
      <w:marLeft w:val="0"/>
      <w:marRight w:val="0"/>
      <w:marTop w:val="0"/>
      <w:marBottom w:val="0"/>
      <w:divBdr>
        <w:top w:val="none" w:sz="0" w:space="0" w:color="auto"/>
        <w:left w:val="none" w:sz="0" w:space="0" w:color="auto"/>
        <w:bottom w:val="none" w:sz="0" w:space="0" w:color="auto"/>
        <w:right w:val="none" w:sz="0" w:space="0" w:color="auto"/>
      </w:divBdr>
      <w:divsChild>
        <w:div w:id="706031850">
          <w:marLeft w:val="0"/>
          <w:marRight w:val="0"/>
          <w:marTop w:val="300"/>
          <w:marBottom w:val="0"/>
          <w:divBdr>
            <w:top w:val="none" w:sz="0" w:space="0" w:color="auto"/>
            <w:left w:val="none" w:sz="0" w:space="0" w:color="auto"/>
            <w:bottom w:val="none" w:sz="0" w:space="0" w:color="auto"/>
            <w:right w:val="none" w:sz="0" w:space="0" w:color="auto"/>
          </w:divBdr>
        </w:div>
        <w:div w:id="1130319616">
          <w:marLeft w:val="0"/>
          <w:marRight w:val="0"/>
          <w:marTop w:val="0"/>
          <w:marBottom w:val="0"/>
          <w:divBdr>
            <w:top w:val="none" w:sz="0" w:space="0" w:color="auto"/>
            <w:left w:val="none" w:sz="0" w:space="0" w:color="auto"/>
            <w:bottom w:val="none" w:sz="0" w:space="0" w:color="auto"/>
            <w:right w:val="none" w:sz="0" w:space="0" w:color="auto"/>
          </w:divBdr>
        </w:div>
      </w:divsChild>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154516">
      <w:bodyDiv w:val="1"/>
      <w:marLeft w:val="0"/>
      <w:marRight w:val="0"/>
      <w:marTop w:val="0"/>
      <w:marBottom w:val="0"/>
      <w:divBdr>
        <w:top w:val="none" w:sz="0" w:space="0" w:color="auto"/>
        <w:left w:val="none" w:sz="0" w:space="0" w:color="auto"/>
        <w:bottom w:val="none" w:sz="0" w:space="0" w:color="auto"/>
        <w:right w:val="none" w:sz="0" w:space="0" w:color="auto"/>
      </w:divBdr>
      <w:divsChild>
        <w:div w:id="286474158">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377781">
      <w:bodyDiv w:val="1"/>
      <w:marLeft w:val="0"/>
      <w:marRight w:val="0"/>
      <w:marTop w:val="0"/>
      <w:marBottom w:val="0"/>
      <w:divBdr>
        <w:top w:val="none" w:sz="0" w:space="0" w:color="auto"/>
        <w:left w:val="none" w:sz="0" w:space="0" w:color="auto"/>
        <w:bottom w:val="none" w:sz="0" w:space="0" w:color="auto"/>
        <w:right w:val="none" w:sz="0" w:space="0" w:color="auto"/>
      </w:divBdr>
      <w:divsChild>
        <w:div w:id="274560289">
          <w:marLeft w:val="0"/>
          <w:marRight w:val="0"/>
          <w:marTop w:val="0"/>
          <w:marBottom w:val="0"/>
          <w:divBdr>
            <w:top w:val="none" w:sz="0" w:space="0" w:color="auto"/>
            <w:left w:val="none" w:sz="0" w:space="0" w:color="auto"/>
            <w:bottom w:val="none" w:sz="0" w:space="0" w:color="auto"/>
            <w:right w:val="none" w:sz="0" w:space="0" w:color="auto"/>
          </w:divBdr>
          <w:divsChild>
            <w:div w:id="1143816660">
              <w:marLeft w:val="0"/>
              <w:marRight w:val="0"/>
              <w:marTop w:val="0"/>
              <w:marBottom w:val="0"/>
              <w:divBdr>
                <w:top w:val="none" w:sz="0" w:space="0" w:color="auto"/>
                <w:left w:val="none" w:sz="0" w:space="0" w:color="auto"/>
                <w:bottom w:val="none" w:sz="0" w:space="0" w:color="auto"/>
                <w:right w:val="none" w:sz="0" w:space="0" w:color="auto"/>
              </w:divBdr>
              <w:divsChild>
                <w:div w:id="946960921">
                  <w:marLeft w:val="0"/>
                  <w:marRight w:val="0"/>
                  <w:marTop w:val="0"/>
                  <w:marBottom w:val="0"/>
                  <w:divBdr>
                    <w:top w:val="none" w:sz="0" w:space="0" w:color="auto"/>
                    <w:left w:val="none" w:sz="0" w:space="0" w:color="auto"/>
                    <w:bottom w:val="none" w:sz="0" w:space="0" w:color="auto"/>
                    <w:right w:val="none" w:sz="0" w:space="0" w:color="auto"/>
                  </w:divBdr>
                  <w:divsChild>
                    <w:div w:id="14660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670707">
          <w:marLeft w:val="0"/>
          <w:marRight w:val="0"/>
          <w:marTop w:val="0"/>
          <w:marBottom w:val="0"/>
          <w:divBdr>
            <w:top w:val="none" w:sz="0" w:space="0" w:color="auto"/>
            <w:left w:val="none" w:sz="0" w:space="0" w:color="auto"/>
            <w:bottom w:val="none" w:sz="0" w:space="0" w:color="auto"/>
            <w:right w:val="none" w:sz="0" w:space="0" w:color="auto"/>
          </w:divBdr>
          <w:divsChild>
            <w:div w:id="1090733618">
              <w:marLeft w:val="0"/>
              <w:marRight w:val="0"/>
              <w:marTop w:val="0"/>
              <w:marBottom w:val="0"/>
              <w:divBdr>
                <w:top w:val="none" w:sz="0" w:space="0" w:color="auto"/>
                <w:left w:val="none" w:sz="0" w:space="0" w:color="auto"/>
                <w:bottom w:val="none" w:sz="0" w:space="0" w:color="auto"/>
                <w:right w:val="none" w:sz="0" w:space="0" w:color="auto"/>
              </w:divBdr>
              <w:divsChild>
                <w:div w:id="380594508">
                  <w:marLeft w:val="0"/>
                  <w:marRight w:val="0"/>
                  <w:marTop w:val="0"/>
                  <w:marBottom w:val="0"/>
                  <w:divBdr>
                    <w:top w:val="none" w:sz="0" w:space="0" w:color="auto"/>
                    <w:left w:val="none" w:sz="0" w:space="0" w:color="auto"/>
                    <w:bottom w:val="none" w:sz="0" w:space="0" w:color="auto"/>
                    <w:right w:val="none" w:sz="0" w:space="0" w:color="auto"/>
                  </w:divBdr>
                  <w:divsChild>
                    <w:div w:id="1445003992">
                      <w:marLeft w:val="0"/>
                      <w:marRight w:val="0"/>
                      <w:marTop w:val="0"/>
                      <w:marBottom w:val="0"/>
                      <w:divBdr>
                        <w:top w:val="none" w:sz="0" w:space="0" w:color="auto"/>
                        <w:left w:val="none" w:sz="0" w:space="0" w:color="auto"/>
                        <w:bottom w:val="none" w:sz="0" w:space="0" w:color="auto"/>
                        <w:right w:val="none" w:sz="0" w:space="0" w:color="auto"/>
                      </w:divBdr>
                      <w:divsChild>
                        <w:div w:id="567226864">
                          <w:marLeft w:val="0"/>
                          <w:marRight w:val="0"/>
                          <w:marTop w:val="0"/>
                          <w:marBottom w:val="0"/>
                          <w:divBdr>
                            <w:top w:val="none" w:sz="0" w:space="0" w:color="auto"/>
                            <w:left w:val="none" w:sz="0" w:space="0" w:color="auto"/>
                            <w:bottom w:val="none" w:sz="0" w:space="0" w:color="auto"/>
                            <w:right w:val="none" w:sz="0" w:space="0" w:color="auto"/>
                          </w:divBdr>
                          <w:divsChild>
                            <w:div w:id="80701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1494553">
      <w:bodyDiv w:val="1"/>
      <w:marLeft w:val="0"/>
      <w:marRight w:val="0"/>
      <w:marTop w:val="0"/>
      <w:marBottom w:val="0"/>
      <w:divBdr>
        <w:top w:val="none" w:sz="0" w:space="0" w:color="auto"/>
        <w:left w:val="none" w:sz="0" w:space="0" w:color="auto"/>
        <w:bottom w:val="none" w:sz="0" w:space="0" w:color="auto"/>
        <w:right w:val="none" w:sz="0" w:space="0" w:color="auto"/>
      </w:divBdr>
    </w:div>
    <w:div w:id="281546228">
      <w:bodyDiv w:val="1"/>
      <w:marLeft w:val="0"/>
      <w:marRight w:val="0"/>
      <w:marTop w:val="0"/>
      <w:marBottom w:val="0"/>
      <w:divBdr>
        <w:top w:val="none" w:sz="0" w:space="0" w:color="auto"/>
        <w:left w:val="none" w:sz="0" w:space="0" w:color="auto"/>
        <w:bottom w:val="none" w:sz="0" w:space="0" w:color="auto"/>
        <w:right w:val="none" w:sz="0" w:space="0" w:color="auto"/>
      </w:divBdr>
      <w:divsChild>
        <w:div w:id="197203673">
          <w:marLeft w:val="0"/>
          <w:marRight w:val="0"/>
          <w:marTop w:val="0"/>
          <w:marBottom w:val="0"/>
          <w:divBdr>
            <w:top w:val="none" w:sz="0" w:space="0" w:color="auto"/>
            <w:left w:val="none" w:sz="0" w:space="0" w:color="auto"/>
            <w:bottom w:val="none" w:sz="0" w:space="0" w:color="auto"/>
            <w:right w:val="none" w:sz="0" w:space="0" w:color="auto"/>
          </w:divBdr>
        </w:div>
        <w:div w:id="868300622">
          <w:marLeft w:val="0"/>
          <w:marRight w:val="0"/>
          <w:marTop w:val="0"/>
          <w:marBottom w:val="0"/>
          <w:divBdr>
            <w:top w:val="none" w:sz="0" w:space="0" w:color="auto"/>
            <w:left w:val="none" w:sz="0" w:space="0" w:color="auto"/>
            <w:bottom w:val="none" w:sz="0" w:space="0" w:color="auto"/>
            <w:right w:val="none" w:sz="0" w:space="0" w:color="auto"/>
          </w:divBdr>
        </w:div>
      </w:divsChild>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sChild>
            <w:div w:id="1114058169">
              <w:marLeft w:val="0"/>
              <w:marRight w:val="0"/>
              <w:marTop w:val="0"/>
              <w:marBottom w:val="0"/>
              <w:divBdr>
                <w:top w:val="none" w:sz="0" w:space="0" w:color="auto"/>
                <w:left w:val="none" w:sz="0" w:space="0" w:color="auto"/>
                <w:bottom w:val="none" w:sz="0" w:space="0" w:color="auto"/>
                <w:right w:val="none" w:sz="0" w:space="0" w:color="auto"/>
              </w:divBdr>
              <w:divsChild>
                <w:div w:id="1627854257">
                  <w:marLeft w:val="0"/>
                  <w:marRight w:val="0"/>
                  <w:marTop w:val="0"/>
                  <w:marBottom w:val="0"/>
                  <w:divBdr>
                    <w:top w:val="none" w:sz="0" w:space="0" w:color="auto"/>
                    <w:left w:val="none" w:sz="0" w:space="0" w:color="auto"/>
                    <w:bottom w:val="none" w:sz="0" w:space="0" w:color="auto"/>
                    <w:right w:val="none" w:sz="0" w:space="0" w:color="auto"/>
                  </w:divBdr>
                  <w:divsChild>
                    <w:div w:id="5393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229057">
      <w:bodyDiv w:val="1"/>
      <w:marLeft w:val="0"/>
      <w:marRight w:val="0"/>
      <w:marTop w:val="0"/>
      <w:marBottom w:val="0"/>
      <w:divBdr>
        <w:top w:val="none" w:sz="0" w:space="0" w:color="auto"/>
        <w:left w:val="none" w:sz="0" w:space="0" w:color="auto"/>
        <w:bottom w:val="none" w:sz="0" w:space="0" w:color="auto"/>
        <w:right w:val="none" w:sz="0" w:space="0" w:color="auto"/>
      </w:divBdr>
      <w:divsChild>
        <w:div w:id="380251610">
          <w:marLeft w:val="0"/>
          <w:marRight w:val="0"/>
          <w:marTop w:val="0"/>
          <w:marBottom w:val="0"/>
          <w:divBdr>
            <w:top w:val="none" w:sz="0" w:space="0" w:color="auto"/>
            <w:left w:val="none" w:sz="0" w:space="0" w:color="auto"/>
            <w:bottom w:val="none" w:sz="0" w:space="0" w:color="auto"/>
            <w:right w:val="none" w:sz="0" w:space="0" w:color="auto"/>
          </w:divBdr>
        </w:div>
      </w:divsChild>
    </w:div>
    <w:div w:id="282543499">
      <w:bodyDiv w:val="1"/>
      <w:marLeft w:val="0"/>
      <w:marRight w:val="0"/>
      <w:marTop w:val="0"/>
      <w:marBottom w:val="0"/>
      <w:divBdr>
        <w:top w:val="none" w:sz="0" w:space="0" w:color="auto"/>
        <w:left w:val="none" w:sz="0" w:space="0" w:color="auto"/>
        <w:bottom w:val="none" w:sz="0" w:space="0" w:color="auto"/>
        <w:right w:val="none" w:sz="0" w:space="0" w:color="auto"/>
      </w:divBdr>
      <w:divsChild>
        <w:div w:id="1100878475">
          <w:marLeft w:val="0"/>
          <w:marRight w:val="0"/>
          <w:marTop w:val="0"/>
          <w:marBottom w:val="0"/>
          <w:divBdr>
            <w:top w:val="none" w:sz="0" w:space="0" w:color="auto"/>
            <w:left w:val="none" w:sz="0" w:space="0" w:color="auto"/>
            <w:bottom w:val="none" w:sz="0" w:space="0" w:color="auto"/>
            <w:right w:val="none" w:sz="0" w:space="0" w:color="auto"/>
          </w:divBdr>
        </w:div>
        <w:div w:id="1858078791">
          <w:marLeft w:val="0"/>
          <w:marRight w:val="0"/>
          <w:marTop w:val="0"/>
          <w:marBottom w:val="0"/>
          <w:divBdr>
            <w:top w:val="none" w:sz="0" w:space="0" w:color="auto"/>
            <w:left w:val="none" w:sz="0" w:space="0" w:color="auto"/>
            <w:bottom w:val="none" w:sz="0" w:space="0" w:color="auto"/>
            <w:right w:val="none" w:sz="0" w:space="0" w:color="auto"/>
          </w:divBdr>
        </w:div>
      </w:divsChild>
    </w:div>
    <w:div w:id="282806601">
      <w:bodyDiv w:val="1"/>
      <w:marLeft w:val="0"/>
      <w:marRight w:val="0"/>
      <w:marTop w:val="0"/>
      <w:marBottom w:val="0"/>
      <w:divBdr>
        <w:top w:val="none" w:sz="0" w:space="0" w:color="auto"/>
        <w:left w:val="none" w:sz="0" w:space="0" w:color="auto"/>
        <w:bottom w:val="none" w:sz="0" w:space="0" w:color="auto"/>
        <w:right w:val="none" w:sz="0" w:space="0" w:color="auto"/>
      </w:divBdr>
      <w:divsChild>
        <w:div w:id="738675961">
          <w:marLeft w:val="0"/>
          <w:marRight w:val="0"/>
          <w:marTop w:val="0"/>
          <w:marBottom w:val="0"/>
          <w:divBdr>
            <w:top w:val="none" w:sz="0" w:space="0" w:color="auto"/>
            <w:left w:val="none" w:sz="0" w:space="0" w:color="auto"/>
            <w:bottom w:val="none" w:sz="0" w:space="0" w:color="auto"/>
            <w:right w:val="none" w:sz="0" w:space="0" w:color="auto"/>
          </w:divBdr>
        </w:div>
        <w:div w:id="1667247861">
          <w:marLeft w:val="0"/>
          <w:marRight w:val="0"/>
          <w:marTop w:val="0"/>
          <w:marBottom w:val="0"/>
          <w:divBdr>
            <w:top w:val="none" w:sz="0" w:space="0" w:color="auto"/>
            <w:left w:val="none" w:sz="0" w:space="0" w:color="auto"/>
            <w:bottom w:val="none" w:sz="0" w:space="0" w:color="auto"/>
            <w:right w:val="none" w:sz="0" w:space="0" w:color="auto"/>
          </w:divBdr>
          <w:divsChild>
            <w:div w:id="1880780800">
              <w:marLeft w:val="0"/>
              <w:marRight w:val="0"/>
              <w:marTop w:val="0"/>
              <w:marBottom w:val="0"/>
              <w:divBdr>
                <w:top w:val="none" w:sz="0" w:space="0" w:color="auto"/>
                <w:left w:val="none" w:sz="0" w:space="0" w:color="auto"/>
                <w:bottom w:val="none" w:sz="0" w:space="0" w:color="auto"/>
                <w:right w:val="none" w:sz="0" w:space="0" w:color="auto"/>
              </w:divBdr>
              <w:divsChild>
                <w:div w:id="798187580">
                  <w:marLeft w:val="0"/>
                  <w:marRight w:val="0"/>
                  <w:marTop w:val="0"/>
                  <w:marBottom w:val="0"/>
                  <w:divBdr>
                    <w:top w:val="none" w:sz="0" w:space="0" w:color="auto"/>
                    <w:left w:val="none" w:sz="0" w:space="0" w:color="auto"/>
                    <w:bottom w:val="none" w:sz="0" w:space="0" w:color="auto"/>
                    <w:right w:val="none" w:sz="0" w:space="0" w:color="auto"/>
                  </w:divBdr>
                  <w:divsChild>
                    <w:div w:id="1751928565">
                      <w:marLeft w:val="0"/>
                      <w:marRight w:val="0"/>
                      <w:marTop w:val="0"/>
                      <w:marBottom w:val="0"/>
                      <w:divBdr>
                        <w:top w:val="none" w:sz="0" w:space="0" w:color="auto"/>
                        <w:left w:val="none" w:sz="0" w:space="0" w:color="auto"/>
                        <w:bottom w:val="none" w:sz="0" w:space="0" w:color="auto"/>
                        <w:right w:val="none" w:sz="0" w:space="0" w:color="auto"/>
                      </w:divBdr>
                      <w:divsChild>
                        <w:div w:id="36055312">
                          <w:marLeft w:val="0"/>
                          <w:marRight w:val="0"/>
                          <w:marTop w:val="0"/>
                          <w:marBottom w:val="0"/>
                          <w:divBdr>
                            <w:top w:val="none" w:sz="0" w:space="0" w:color="auto"/>
                            <w:left w:val="none" w:sz="0" w:space="0" w:color="auto"/>
                            <w:bottom w:val="none" w:sz="0" w:space="0" w:color="auto"/>
                            <w:right w:val="none" w:sz="0" w:space="0" w:color="auto"/>
                          </w:divBdr>
                          <w:divsChild>
                            <w:div w:id="17461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3001442">
      <w:bodyDiv w:val="1"/>
      <w:marLeft w:val="0"/>
      <w:marRight w:val="0"/>
      <w:marTop w:val="0"/>
      <w:marBottom w:val="0"/>
      <w:divBdr>
        <w:top w:val="none" w:sz="0" w:space="0" w:color="auto"/>
        <w:left w:val="none" w:sz="0" w:space="0" w:color="auto"/>
        <w:bottom w:val="none" w:sz="0" w:space="0" w:color="auto"/>
        <w:right w:val="none" w:sz="0" w:space="0" w:color="auto"/>
      </w:divBdr>
    </w:div>
    <w:div w:id="283004091">
      <w:bodyDiv w:val="1"/>
      <w:marLeft w:val="0"/>
      <w:marRight w:val="0"/>
      <w:marTop w:val="0"/>
      <w:marBottom w:val="0"/>
      <w:divBdr>
        <w:top w:val="none" w:sz="0" w:space="0" w:color="auto"/>
        <w:left w:val="none" w:sz="0" w:space="0" w:color="auto"/>
        <w:bottom w:val="none" w:sz="0" w:space="0" w:color="auto"/>
        <w:right w:val="none" w:sz="0" w:space="0" w:color="auto"/>
      </w:divBdr>
      <w:divsChild>
        <w:div w:id="1730809444">
          <w:marLeft w:val="0"/>
          <w:marRight w:val="0"/>
          <w:marTop w:val="0"/>
          <w:marBottom w:val="0"/>
          <w:divBdr>
            <w:top w:val="none" w:sz="0" w:space="0" w:color="auto"/>
            <w:left w:val="none" w:sz="0" w:space="0" w:color="auto"/>
            <w:bottom w:val="none" w:sz="0" w:space="0" w:color="auto"/>
            <w:right w:val="none" w:sz="0" w:space="0" w:color="auto"/>
          </w:divBdr>
        </w:div>
      </w:divsChild>
    </w:div>
    <w:div w:id="283116196">
      <w:bodyDiv w:val="1"/>
      <w:marLeft w:val="0"/>
      <w:marRight w:val="0"/>
      <w:marTop w:val="0"/>
      <w:marBottom w:val="0"/>
      <w:divBdr>
        <w:top w:val="none" w:sz="0" w:space="0" w:color="auto"/>
        <w:left w:val="none" w:sz="0" w:space="0" w:color="auto"/>
        <w:bottom w:val="none" w:sz="0" w:space="0" w:color="auto"/>
        <w:right w:val="none" w:sz="0" w:space="0" w:color="auto"/>
      </w:divBdr>
      <w:divsChild>
        <w:div w:id="1271547712">
          <w:marLeft w:val="0"/>
          <w:marRight w:val="0"/>
          <w:marTop w:val="300"/>
          <w:marBottom w:val="0"/>
          <w:divBdr>
            <w:top w:val="none" w:sz="0" w:space="0" w:color="auto"/>
            <w:left w:val="none" w:sz="0" w:space="0" w:color="auto"/>
            <w:bottom w:val="none" w:sz="0" w:space="0" w:color="auto"/>
            <w:right w:val="none" w:sz="0" w:space="0" w:color="auto"/>
          </w:divBdr>
        </w:div>
        <w:div w:id="1779642261">
          <w:marLeft w:val="0"/>
          <w:marRight w:val="0"/>
          <w:marTop w:val="0"/>
          <w:marBottom w:val="0"/>
          <w:divBdr>
            <w:top w:val="none" w:sz="0" w:space="0" w:color="auto"/>
            <w:left w:val="none" w:sz="0" w:space="0" w:color="auto"/>
            <w:bottom w:val="none" w:sz="0" w:space="0" w:color="auto"/>
            <w:right w:val="none" w:sz="0" w:space="0" w:color="auto"/>
          </w:divBdr>
        </w:div>
      </w:divsChild>
    </w:div>
    <w:div w:id="283118532">
      <w:bodyDiv w:val="1"/>
      <w:marLeft w:val="0"/>
      <w:marRight w:val="0"/>
      <w:marTop w:val="0"/>
      <w:marBottom w:val="0"/>
      <w:divBdr>
        <w:top w:val="none" w:sz="0" w:space="0" w:color="auto"/>
        <w:left w:val="none" w:sz="0" w:space="0" w:color="auto"/>
        <w:bottom w:val="none" w:sz="0" w:space="0" w:color="auto"/>
        <w:right w:val="none" w:sz="0" w:space="0" w:color="auto"/>
      </w:divBdr>
      <w:divsChild>
        <w:div w:id="1019158489">
          <w:marLeft w:val="0"/>
          <w:marRight w:val="0"/>
          <w:marTop w:val="0"/>
          <w:marBottom w:val="0"/>
          <w:divBdr>
            <w:top w:val="none" w:sz="0" w:space="0" w:color="auto"/>
            <w:left w:val="none" w:sz="0" w:space="0" w:color="auto"/>
            <w:bottom w:val="none" w:sz="0" w:space="0" w:color="auto"/>
            <w:right w:val="none" w:sz="0" w:space="0" w:color="auto"/>
          </w:divBdr>
        </w:div>
        <w:div w:id="1739206112">
          <w:marLeft w:val="0"/>
          <w:marRight w:val="0"/>
          <w:marTop w:val="0"/>
          <w:marBottom w:val="0"/>
          <w:divBdr>
            <w:top w:val="none" w:sz="0" w:space="0" w:color="auto"/>
            <w:left w:val="none" w:sz="0" w:space="0" w:color="auto"/>
            <w:bottom w:val="none" w:sz="0" w:space="0" w:color="auto"/>
            <w:right w:val="none" w:sz="0" w:space="0" w:color="auto"/>
          </w:divBdr>
        </w:div>
      </w:divsChild>
    </w:div>
    <w:div w:id="283273685">
      <w:bodyDiv w:val="1"/>
      <w:marLeft w:val="0"/>
      <w:marRight w:val="0"/>
      <w:marTop w:val="0"/>
      <w:marBottom w:val="0"/>
      <w:divBdr>
        <w:top w:val="none" w:sz="0" w:space="0" w:color="auto"/>
        <w:left w:val="none" w:sz="0" w:space="0" w:color="auto"/>
        <w:bottom w:val="none" w:sz="0" w:space="0" w:color="auto"/>
        <w:right w:val="none" w:sz="0" w:space="0" w:color="auto"/>
      </w:divBdr>
      <w:divsChild>
        <w:div w:id="1654601668">
          <w:marLeft w:val="0"/>
          <w:marRight w:val="0"/>
          <w:marTop w:val="0"/>
          <w:marBottom w:val="0"/>
          <w:divBdr>
            <w:top w:val="none" w:sz="0" w:space="0" w:color="auto"/>
            <w:left w:val="none" w:sz="0" w:space="0" w:color="auto"/>
            <w:bottom w:val="none" w:sz="0" w:space="0" w:color="auto"/>
            <w:right w:val="none" w:sz="0" w:space="0" w:color="auto"/>
          </w:divBdr>
          <w:divsChild>
            <w:div w:id="1498576230">
              <w:marLeft w:val="0"/>
              <w:marRight w:val="0"/>
              <w:marTop w:val="0"/>
              <w:marBottom w:val="0"/>
              <w:divBdr>
                <w:top w:val="none" w:sz="0" w:space="0" w:color="auto"/>
                <w:left w:val="none" w:sz="0" w:space="0" w:color="auto"/>
                <w:bottom w:val="none" w:sz="0" w:space="0" w:color="auto"/>
                <w:right w:val="none" w:sz="0" w:space="0" w:color="auto"/>
              </w:divBdr>
            </w:div>
          </w:divsChild>
        </w:div>
        <w:div w:id="1715155792">
          <w:marLeft w:val="0"/>
          <w:marRight w:val="0"/>
          <w:marTop w:val="0"/>
          <w:marBottom w:val="0"/>
          <w:divBdr>
            <w:top w:val="none" w:sz="0" w:space="0" w:color="auto"/>
            <w:left w:val="none" w:sz="0" w:space="0" w:color="auto"/>
            <w:bottom w:val="none" w:sz="0" w:space="0" w:color="auto"/>
            <w:right w:val="none" w:sz="0" w:space="0" w:color="auto"/>
          </w:divBdr>
        </w:div>
      </w:divsChild>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49211">
      <w:bodyDiv w:val="1"/>
      <w:marLeft w:val="0"/>
      <w:marRight w:val="0"/>
      <w:marTop w:val="0"/>
      <w:marBottom w:val="0"/>
      <w:divBdr>
        <w:top w:val="none" w:sz="0" w:space="0" w:color="auto"/>
        <w:left w:val="none" w:sz="0" w:space="0" w:color="auto"/>
        <w:bottom w:val="none" w:sz="0" w:space="0" w:color="auto"/>
        <w:right w:val="none" w:sz="0" w:space="0" w:color="auto"/>
      </w:divBdr>
      <w:divsChild>
        <w:div w:id="1798525972">
          <w:marLeft w:val="0"/>
          <w:marRight w:val="0"/>
          <w:marTop w:val="0"/>
          <w:marBottom w:val="0"/>
          <w:divBdr>
            <w:top w:val="none" w:sz="0" w:space="0" w:color="auto"/>
            <w:left w:val="none" w:sz="0" w:space="0" w:color="auto"/>
            <w:bottom w:val="none" w:sz="0" w:space="0" w:color="auto"/>
            <w:right w:val="none" w:sz="0" w:space="0" w:color="auto"/>
          </w:divBdr>
          <w:divsChild>
            <w:div w:id="610091402">
              <w:marLeft w:val="0"/>
              <w:marRight w:val="0"/>
              <w:marTop w:val="0"/>
              <w:marBottom w:val="0"/>
              <w:divBdr>
                <w:top w:val="none" w:sz="0" w:space="0" w:color="auto"/>
                <w:left w:val="none" w:sz="0" w:space="0" w:color="auto"/>
                <w:bottom w:val="none" w:sz="0" w:space="0" w:color="auto"/>
                <w:right w:val="none" w:sz="0" w:space="0" w:color="auto"/>
              </w:divBdr>
            </w:div>
          </w:divsChild>
        </w:div>
        <w:div w:id="767819970">
          <w:marLeft w:val="0"/>
          <w:marRight w:val="0"/>
          <w:marTop w:val="0"/>
          <w:marBottom w:val="0"/>
          <w:divBdr>
            <w:top w:val="none" w:sz="0" w:space="0" w:color="auto"/>
            <w:left w:val="none" w:sz="0" w:space="0" w:color="auto"/>
            <w:bottom w:val="none" w:sz="0" w:space="0" w:color="auto"/>
            <w:right w:val="none" w:sz="0" w:space="0" w:color="auto"/>
          </w:divBdr>
        </w:div>
      </w:divsChild>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3970093">
      <w:bodyDiv w:val="1"/>
      <w:marLeft w:val="0"/>
      <w:marRight w:val="0"/>
      <w:marTop w:val="0"/>
      <w:marBottom w:val="0"/>
      <w:divBdr>
        <w:top w:val="none" w:sz="0" w:space="0" w:color="auto"/>
        <w:left w:val="none" w:sz="0" w:space="0" w:color="auto"/>
        <w:bottom w:val="none" w:sz="0" w:space="0" w:color="auto"/>
        <w:right w:val="none" w:sz="0" w:space="0" w:color="auto"/>
      </w:divBdr>
    </w:div>
    <w:div w:id="284040485">
      <w:bodyDiv w:val="1"/>
      <w:marLeft w:val="0"/>
      <w:marRight w:val="0"/>
      <w:marTop w:val="0"/>
      <w:marBottom w:val="0"/>
      <w:divBdr>
        <w:top w:val="none" w:sz="0" w:space="0" w:color="auto"/>
        <w:left w:val="none" w:sz="0" w:space="0" w:color="auto"/>
        <w:bottom w:val="none" w:sz="0" w:space="0" w:color="auto"/>
        <w:right w:val="none" w:sz="0" w:space="0" w:color="auto"/>
      </w:divBdr>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826870438">
          <w:marLeft w:val="0"/>
          <w:marRight w:val="0"/>
          <w:marTop w:val="0"/>
          <w:marBottom w:val="0"/>
          <w:divBdr>
            <w:top w:val="none" w:sz="0" w:space="0" w:color="auto"/>
            <w:left w:val="none" w:sz="0" w:space="0" w:color="auto"/>
            <w:bottom w:val="none" w:sz="0" w:space="0" w:color="auto"/>
            <w:right w:val="none" w:sz="0" w:space="0" w:color="auto"/>
          </w:divBdr>
          <w:divsChild>
            <w:div w:id="1483159163">
              <w:marLeft w:val="0"/>
              <w:marRight w:val="0"/>
              <w:marTop w:val="0"/>
              <w:marBottom w:val="0"/>
              <w:divBdr>
                <w:top w:val="none" w:sz="0" w:space="0" w:color="auto"/>
                <w:left w:val="none" w:sz="0" w:space="0" w:color="auto"/>
                <w:bottom w:val="none" w:sz="0" w:space="0" w:color="auto"/>
                <w:right w:val="none" w:sz="0" w:space="0" w:color="auto"/>
              </w:divBdr>
              <w:divsChild>
                <w:div w:id="3103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16926">
          <w:marLeft w:val="0"/>
          <w:marRight w:val="0"/>
          <w:marTop w:val="0"/>
          <w:marBottom w:val="0"/>
          <w:divBdr>
            <w:top w:val="none" w:sz="0" w:space="0" w:color="auto"/>
            <w:left w:val="none" w:sz="0" w:space="0" w:color="auto"/>
            <w:bottom w:val="none" w:sz="0" w:space="0" w:color="auto"/>
            <w:right w:val="none" w:sz="0" w:space="0" w:color="auto"/>
          </w:divBdr>
        </w:div>
      </w:divsChild>
    </w:div>
    <w:div w:id="284393046">
      <w:bodyDiv w:val="1"/>
      <w:marLeft w:val="0"/>
      <w:marRight w:val="0"/>
      <w:marTop w:val="0"/>
      <w:marBottom w:val="0"/>
      <w:divBdr>
        <w:top w:val="none" w:sz="0" w:space="0" w:color="auto"/>
        <w:left w:val="none" w:sz="0" w:space="0" w:color="auto"/>
        <w:bottom w:val="none" w:sz="0" w:space="0" w:color="auto"/>
        <w:right w:val="none" w:sz="0" w:space="0" w:color="auto"/>
      </w:divBdr>
    </w:div>
    <w:div w:id="284581741">
      <w:bodyDiv w:val="1"/>
      <w:marLeft w:val="0"/>
      <w:marRight w:val="0"/>
      <w:marTop w:val="0"/>
      <w:marBottom w:val="0"/>
      <w:divBdr>
        <w:top w:val="none" w:sz="0" w:space="0" w:color="auto"/>
        <w:left w:val="none" w:sz="0" w:space="0" w:color="auto"/>
        <w:bottom w:val="none" w:sz="0" w:space="0" w:color="auto"/>
        <w:right w:val="none" w:sz="0" w:space="0" w:color="auto"/>
      </w:divBdr>
      <w:divsChild>
        <w:div w:id="23873461">
          <w:marLeft w:val="0"/>
          <w:marRight w:val="0"/>
          <w:marTop w:val="0"/>
          <w:marBottom w:val="0"/>
          <w:divBdr>
            <w:top w:val="none" w:sz="0" w:space="0" w:color="auto"/>
            <w:left w:val="none" w:sz="0" w:space="0" w:color="auto"/>
            <w:bottom w:val="none" w:sz="0" w:space="0" w:color="auto"/>
            <w:right w:val="none" w:sz="0" w:space="0" w:color="auto"/>
          </w:divBdr>
          <w:divsChild>
            <w:div w:id="148361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7645">
      <w:bodyDiv w:val="1"/>
      <w:marLeft w:val="0"/>
      <w:marRight w:val="0"/>
      <w:marTop w:val="0"/>
      <w:marBottom w:val="0"/>
      <w:divBdr>
        <w:top w:val="none" w:sz="0" w:space="0" w:color="auto"/>
        <w:left w:val="none" w:sz="0" w:space="0" w:color="auto"/>
        <w:bottom w:val="none" w:sz="0" w:space="0" w:color="auto"/>
        <w:right w:val="none" w:sz="0" w:space="0" w:color="auto"/>
      </w:divBdr>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6157989">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395093">
      <w:bodyDiv w:val="1"/>
      <w:marLeft w:val="0"/>
      <w:marRight w:val="0"/>
      <w:marTop w:val="0"/>
      <w:marBottom w:val="0"/>
      <w:divBdr>
        <w:top w:val="none" w:sz="0" w:space="0" w:color="auto"/>
        <w:left w:val="none" w:sz="0" w:space="0" w:color="auto"/>
        <w:bottom w:val="none" w:sz="0" w:space="0" w:color="auto"/>
        <w:right w:val="none" w:sz="0" w:space="0" w:color="auto"/>
      </w:divBdr>
    </w:div>
    <w:div w:id="286472387">
      <w:bodyDiv w:val="1"/>
      <w:marLeft w:val="0"/>
      <w:marRight w:val="0"/>
      <w:marTop w:val="0"/>
      <w:marBottom w:val="0"/>
      <w:divBdr>
        <w:top w:val="none" w:sz="0" w:space="0" w:color="auto"/>
        <w:left w:val="none" w:sz="0" w:space="0" w:color="auto"/>
        <w:bottom w:val="none" w:sz="0" w:space="0" w:color="auto"/>
        <w:right w:val="none" w:sz="0" w:space="0" w:color="auto"/>
      </w:divBdr>
    </w:div>
    <w:div w:id="286854333">
      <w:bodyDiv w:val="1"/>
      <w:marLeft w:val="0"/>
      <w:marRight w:val="0"/>
      <w:marTop w:val="0"/>
      <w:marBottom w:val="0"/>
      <w:divBdr>
        <w:top w:val="none" w:sz="0" w:space="0" w:color="auto"/>
        <w:left w:val="none" w:sz="0" w:space="0" w:color="auto"/>
        <w:bottom w:val="none" w:sz="0" w:space="0" w:color="auto"/>
        <w:right w:val="none" w:sz="0" w:space="0" w:color="auto"/>
      </w:divBdr>
      <w:divsChild>
        <w:div w:id="1230725060">
          <w:marLeft w:val="0"/>
          <w:marRight w:val="0"/>
          <w:marTop w:val="0"/>
          <w:marBottom w:val="0"/>
          <w:divBdr>
            <w:top w:val="none" w:sz="0" w:space="0" w:color="auto"/>
            <w:left w:val="none" w:sz="0" w:space="0" w:color="auto"/>
            <w:bottom w:val="none" w:sz="0" w:space="0" w:color="auto"/>
            <w:right w:val="none" w:sz="0" w:space="0" w:color="auto"/>
          </w:divBdr>
        </w:div>
        <w:div w:id="777527762">
          <w:marLeft w:val="0"/>
          <w:marRight w:val="0"/>
          <w:marTop w:val="300"/>
          <w:marBottom w:val="0"/>
          <w:divBdr>
            <w:top w:val="none" w:sz="0" w:space="0" w:color="auto"/>
            <w:left w:val="none" w:sz="0" w:space="0" w:color="auto"/>
            <w:bottom w:val="none" w:sz="0" w:space="0" w:color="auto"/>
            <w:right w:val="none" w:sz="0" w:space="0" w:color="auto"/>
          </w:divBdr>
        </w:div>
      </w:divsChild>
    </w:div>
    <w:div w:id="286855151">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45229310">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338428839">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 w:id="1135566529">
              <w:marLeft w:val="0"/>
              <w:marRight w:val="0"/>
              <w:marTop w:val="0"/>
              <w:marBottom w:val="0"/>
              <w:divBdr>
                <w:top w:val="none" w:sz="0" w:space="0" w:color="auto"/>
                <w:left w:val="none" w:sz="0" w:space="0" w:color="auto"/>
                <w:bottom w:val="none" w:sz="0" w:space="0" w:color="auto"/>
                <w:right w:val="none" w:sz="0" w:space="0" w:color="auto"/>
              </w:divBdr>
            </w:div>
            <w:div w:id="1136487677">
              <w:marLeft w:val="0"/>
              <w:marRight w:val="0"/>
              <w:marTop w:val="0"/>
              <w:marBottom w:val="0"/>
              <w:divBdr>
                <w:top w:val="none" w:sz="0" w:space="0" w:color="auto"/>
                <w:left w:val="none" w:sz="0" w:space="0" w:color="auto"/>
                <w:bottom w:val="none" w:sz="0" w:space="0" w:color="auto"/>
                <w:right w:val="none" w:sz="0" w:space="0" w:color="auto"/>
              </w:divBdr>
            </w:div>
            <w:div w:id="1165510113">
              <w:marLeft w:val="0"/>
              <w:marRight w:val="0"/>
              <w:marTop w:val="0"/>
              <w:marBottom w:val="0"/>
              <w:divBdr>
                <w:top w:val="none" w:sz="0" w:space="0" w:color="auto"/>
                <w:left w:val="none" w:sz="0" w:space="0" w:color="auto"/>
                <w:bottom w:val="none" w:sz="0" w:space="0" w:color="auto"/>
                <w:right w:val="none" w:sz="0" w:space="0" w:color="auto"/>
              </w:divBdr>
            </w:div>
            <w:div w:id="1206526535">
              <w:marLeft w:val="0"/>
              <w:marRight w:val="0"/>
              <w:marTop w:val="0"/>
              <w:marBottom w:val="0"/>
              <w:divBdr>
                <w:top w:val="none" w:sz="0" w:space="0" w:color="auto"/>
                <w:left w:val="none" w:sz="0" w:space="0" w:color="auto"/>
                <w:bottom w:val="none" w:sz="0" w:space="0" w:color="auto"/>
                <w:right w:val="none" w:sz="0" w:space="0" w:color="auto"/>
              </w:divBdr>
            </w:div>
            <w:div w:id="1256789213">
              <w:marLeft w:val="0"/>
              <w:marRight w:val="0"/>
              <w:marTop w:val="0"/>
              <w:marBottom w:val="0"/>
              <w:divBdr>
                <w:top w:val="none" w:sz="0" w:space="0" w:color="auto"/>
                <w:left w:val="none" w:sz="0" w:space="0" w:color="auto"/>
                <w:bottom w:val="none" w:sz="0" w:space="0" w:color="auto"/>
                <w:right w:val="none" w:sz="0" w:space="0" w:color="auto"/>
              </w:divBdr>
            </w:div>
            <w:div w:id="1337146031">
              <w:marLeft w:val="0"/>
              <w:marRight w:val="0"/>
              <w:marTop w:val="0"/>
              <w:marBottom w:val="0"/>
              <w:divBdr>
                <w:top w:val="none" w:sz="0" w:space="0" w:color="auto"/>
                <w:left w:val="none" w:sz="0" w:space="0" w:color="auto"/>
                <w:bottom w:val="none" w:sz="0" w:space="0" w:color="auto"/>
                <w:right w:val="none" w:sz="0" w:space="0" w:color="auto"/>
              </w:divBdr>
            </w:div>
            <w:div w:id="1797486464">
              <w:marLeft w:val="0"/>
              <w:marRight w:val="0"/>
              <w:marTop w:val="0"/>
              <w:marBottom w:val="0"/>
              <w:divBdr>
                <w:top w:val="none" w:sz="0" w:space="0" w:color="auto"/>
                <w:left w:val="none" w:sz="0" w:space="0" w:color="auto"/>
                <w:bottom w:val="none" w:sz="0" w:space="0" w:color="auto"/>
                <w:right w:val="none" w:sz="0" w:space="0" w:color="auto"/>
              </w:divBdr>
            </w:div>
            <w:div w:id="1864202106">
              <w:marLeft w:val="0"/>
              <w:marRight w:val="0"/>
              <w:marTop w:val="0"/>
              <w:marBottom w:val="0"/>
              <w:divBdr>
                <w:top w:val="none" w:sz="0" w:space="0" w:color="auto"/>
                <w:left w:val="none" w:sz="0" w:space="0" w:color="auto"/>
                <w:bottom w:val="none" w:sz="0" w:space="0" w:color="auto"/>
                <w:right w:val="none" w:sz="0" w:space="0" w:color="auto"/>
              </w:divBdr>
            </w:div>
            <w:div w:id="1942452624">
              <w:marLeft w:val="0"/>
              <w:marRight w:val="0"/>
              <w:marTop w:val="0"/>
              <w:marBottom w:val="0"/>
              <w:divBdr>
                <w:top w:val="none" w:sz="0" w:space="0" w:color="auto"/>
                <w:left w:val="none" w:sz="0" w:space="0" w:color="auto"/>
                <w:bottom w:val="none" w:sz="0" w:space="0" w:color="auto"/>
                <w:right w:val="none" w:sz="0" w:space="0" w:color="auto"/>
              </w:divBdr>
            </w:div>
            <w:div w:id="194985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sChild>
        <w:div w:id="1356885354">
          <w:marLeft w:val="0"/>
          <w:marRight w:val="0"/>
          <w:marTop w:val="0"/>
          <w:marBottom w:val="0"/>
          <w:divBdr>
            <w:top w:val="none" w:sz="0" w:space="0" w:color="auto"/>
            <w:left w:val="none" w:sz="0" w:space="0" w:color="auto"/>
            <w:bottom w:val="none" w:sz="0" w:space="0" w:color="auto"/>
            <w:right w:val="none" w:sz="0" w:space="0" w:color="auto"/>
          </w:divBdr>
        </w:div>
      </w:divsChild>
    </w:div>
    <w:div w:id="287052724">
      <w:bodyDiv w:val="1"/>
      <w:marLeft w:val="0"/>
      <w:marRight w:val="0"/>
      <w:marTop w:val="0"/>
      <w:marBottom w:val="0"/>
      <w:divBdr>
        <w:top w:val="none" w:sz="0" w:space="0" w:color="auto"/>
        <w:left w:val="none" w:sz="0" w:space="0" w:color="auto"/>
        <w:bottom w:val="none" w:sz="0" w:space="0" w:color="auto"/>
        <w:right w:val="none" w:sz="0" w:space="0" w:color="auto"/>
      </w:divBdr>
      <w:divsChild>
        <w:div w:id="1175800845">
          <w:marLeft w:val="0"/>
          <w:marRight w:val="0"/>
          <w:marTop w:val="0"/>
          <w:marBottom w:val="0"/>
          <w:divBdr>
            <w:top w:val="none" w:sz="0" w:space="0" w:color="auto"/>
            <w:left w:val="none" w:sz="0" w:space="0" w:color="auto"/>
            <w:bottom w:val="none" w:sz="0" w:space="0" w:color="auto"/>
            <w:right w:val="none" w:sz="0" w:space="0" w:color="auto"/>
          </w:divBdr>
          <w:divsChild>
            <w:div w:id="202060595">
              <w:marLeft w:val="0"/>
              <w:marRight w:val="0"/>
              <w:marTop w:val="0"/>
              <w:marBottom w:val="0"/>
              <w:divBdr>
                <w:top w:val="none" w:sz="0" w:space="0" w:color="auto"/>
                <w:left w:val="none" w:sz="0" w:space="0" w:color="auto"/>
                <w:bottom w:val="none" w:sz="0" w:space="0" w:color="auto"/>
                <w:right w:val="none" w:sz="0" w:space="0" w:color="auto"/>
              </w:divBdr>
            </w:div>
          </w:divsChild>
        </w:div>
        <w:div w:id="1305813115">
          <w:marLeft w:val="0"/>
          <w:marRight w:val="0"/>
          <w:marTop w:val="0"/>
          <w:marBottom w:val="0"/>
          <w:divBdr>
            <w:top w:val="none" w:sz="0" w:space="0" w:color="auto"/>
            <w:left w:val="none" w:sz="0" w:space="0" w:color="auto"/>
            <w:bottom w:val="none" w:sz="0" w:space="0" w:color="auto"/>
            <w:right w:val="none" w:sz="0" w:space="0" w:color="auto"/>
          </w:divBdr>
          <w:divsChild>
            <w:div w:id="295305678">
              <w:marLeft w:val="0"/>
              <w:marRight w:val="0"/>
              <w:marTop w:val="15"/>
              <w:marBottom w:val="0"/>
              <w:divBdr>
                <w:top w:val="none" w:sz="0" w:space="0" w:color="auto"/>
                <w:left w:val="none" w:sz="0" w:space="0" w:color="auto"/>
                <w:bottom w:val="none" w:sz="0" w:space="0" w:color="auto"/>
                <w:right w:val="none" w:sz="0" w:space="0" w:color="auto"/>
              </w:divBdr>
              <w:divsChild>
                <w:div w:id="1248535471">
                  <w:marLeft w:val="0"/>
                  <w:marRight w:val="0"/>
                  <w:marTop w:val="0"/>
                  <w:marBottom w:val="0"/>
                  <w:divBdr>
                    <w:top w:val="none" w:sz="0" w:space="0" w:color="auto"/>
                    <w:left w:val="none" w:sz="0" w:space="0" w:color="auto"/>
                    <w:bottom w:val="none" w:sz="0" w:space="0" w:color="auto"/>
                    <w:right w:val="none" w:sz="0" w:space="0" w:color="auto"/>
                  </w:divBdr>
                  <w:divsChild>
                    <w:div w:id="116727792">
                      <w:marLeft w:val="0"/>
                      <w:marRight w:val="0"/>
                      <w:marTop w:val="0"/>
                      <w:marBottom w:val="180"/>
                      <w:divBdr>
                        <w:top w:val="none" w:sz="0" w:space="0" w:color="auto"/>
                        <w:left w:val="none" w:sz="0" w:space="0" w:color="auto"/>
                        <w:bottom w:val="none" w:sz="0" w:space="0" w:color="auto"/>
                        <w:right w:val="none" w:sz="0" w:space="0" w:color="auto"/>
                      </w:divBdr>
                    </w:div>
                    <w:div w:id="937524368">
                      <w:marLeft w:val="0"/>
                      <w:marRight w:val="0"/>
                      <w:marTop w:val="0"/>
                      <w:marBottom w:val="180"/>
                      <w:divBdr>
                        <w:top w:val="none" w:sz="0" w:space="0" w:color="auto"/>
                        <w:left w:val="none" w:sz="0" w:space="0" w:color="auto"/>
                        <w:bottom w:val="none" w:sz="0" w:space="0" w:color="auto"/>
                        <w:right w:val="none" w:sz="0" w:space="0" w:color="auto"/>
                      </w:divBdr>
                    </w:div>
                    <w:div w:id="13590874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45513909">
          <w:marLeft w:val="0"/>
          <w:marRight w:val="0"/>
          <w:marTop w:val="0"/>
          <w:marBottom w:val="0"/>
          <w:divBdr>
            <w:top w:val="none" w:sz="0" w:space="0" w:color="auto"/>
            <w:left w:val="none" w:sz="0" w:space="0" w:color="auto"/>
            <w:bottom w:val="none" w:sz="0" w:space="0" w:color="auto"/>
            <w:right w:val="none" w:sz="0" w:space="0" w:color="auto"/>
          </w:divBdr>
        </w:div>
        <w:div w:id="1666661370">
          <w:marLeft w:val="0"/>
          <w:marRight w:val="0"/>
          <w:marTop w:val="0"/>
          <w:marBottom w:val="0"/>
          <w:divBdr>
            <w:top w:val="none" w:sz="0" w:space="0" w:color="auto"/>
            <w:left w:val="none" w:sz="0" w:space="0" w:color="auto"/>
            <w:bottom w:val="none" w:sz="0" w:space="0" w:color="auto"/>
            <w:right w:val="none" w:sz="0" w:space="0" w:color="auto"/>
          </w:divBdr>
        </w:div>
      </w:divsChild>
    </w:div>
    <w:div w:id="287248916">
      <w:bodyDiv w:val="1"/>
      <w:marLeft w:val="0"/>
      <w:marRight w:val="0"/>
      <w:marTop w:val="0"/>
      <w:marBottom w:val="0"/>
      <w:divBdr>
        <w:top w:val="none" w:sz="0" w:space="0" w:color="auto"/>
        <w:left w:val="none" w:sz="0" w:space="0" w:color="auto"/>
        <w:bottom w:val="none" w:sz="0" w:space="0" w:color="auto"/>
        <w:right w:val="none" w:sz="0" w:space="0" w:color="auto"/>
      </w:divBdr>
    </w:div>
    <w:div w:id="287249478">
      <w:bodyDiv w:val="1"/>
      <w:marLeft w:val="0"/>
      <w:marRight w:val="0"/>
      <w:marTop w:val="0"/>
      <w:marBottom w:val="0"/>
      <w:divBdr>
        <w:top w:val="none" w:sz="0" w:space="0" w:color="auto"/>
        <w:left w:val="none" w:sz="0" w:space="0" w:color="auto"/>
        <w:bottom w:val="none" w:sz="0" w:space="0" w:color="auto"/>
        <w:right w:val="none" w:sz="0" w:space="0" w:color="auto"/>
      </w:divBdr>
      <w:divsChild>
        <w:div w:id="1215122901">
          <w:marLeft w:val="0"/>
          <w:marRight w:val="0"/>
          <w:marTop w:val="0"/>
          <w:marBottom w:val="0"/>
          <w:divBdr>
            <w:top w:val="none" w:sz="0" w:space="0" w:color="auto"/>
            <w:left w:val="none" w:sz="0" w:space="0" w:color="auto"/>
            <w:bottom w:val="none" w:sz="0" w:space="0" w:color="auto"/>
            <w:right w:val="none" w:sz="0" w:space="0" w:color="auto"/>
          </w:divBdr>
        </w:div>
        <w:div w:id="1391853900">
          <w:marLeft w:val="0"/>
          <w:marRight w:val="0"/>
          <w:marTop w:val="0"/>
          <w:marBottom w:val="0"/>
          <w:divBdr>
            <w:top w:val="none" w:sz="0" w:space="0" w:color="auto"/>
            <w:left w:val="none" w:sz="0" w:space="0" w:color="auto"/>
            <w:bottom w:val="none" w:sz="0" w:space="0" w:color="auto"/>
            <w:right w:val="none" w:sz="0" w:space="0" w:color="auto"/>
          </w:divBdr>
          <w:divsChild>
            <w:div w:id="457726824">
              <w:marLeft w:val="0"/>
              <w:marRight w:val="0"/>
              <w:marTop w:val="0"/>
              <w:marBottom w:val="0"/>
              <w:divBdr>
                <w:top w:val="none" w:sz="0" w:space="0" w:color="auto"/>
                <w:left w:val="none" w:sz="0" w:space="0" w:color="auto"/>
                <w:bottom w:val="none" w:sz="0" w:space="0" w:color="auto"/>
                <w:right w:val="none" w:sz="0" w:space="0" w:color="auto"/>
              </w:divBdr>
              <w:divsChild>
                <w:div w:id="42068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398605">
      <w:bodyDiv w:val="1"/>
      <w:marLeft w:val="0"/>
      <w:marRight w:val="0"/>
      <w:marTop w:val="0"/>
      <w:marBottom w:val="0"/>
      <w:divBdr>
        <w:top w:val="none" w:sz="0" w:space="0" w:color="auto"/>
        <w:left w:val="none" w:sz="0" w:space="0" w:color="auto"/>
        <w:bottom w:val="none" w:sz="0" w:space="0" w:color="auto"/>
        <w:right w:val="none" w:sz="0" w:space="0" w:color="auto"/>
      </w:divBdr>
      <w:divsChild>
        <w:div w:id="1419906693">
          <w:marLeft w:val="0"/>
          <w:marRight w:val="0"/>
          <w:marTop w:val="0"/>
          <w:marBottom w:val="0"/>
          <w:divBdr>
            <w:top w:val="none" w:sz="0" w:space="0" w:color="auto"/>
            <w:left w:val="none" w:sz="0" w:space="0" w:color="auto"/>
            <w:bottom w:val="none" w:sz="0" w:space="0" w:color="auto"/>
            <w:right w:val="none" w:sz="0" w:space="0" w:color="auto"/>
          </w:divBdr>
        </w:div>
      </w:divsChild>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sChild>
                <w:div w:id="125196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
        <w:div w:id="1517963434">
          <w:marLeft w:val="0"/>
          <w:marRight w:val="0"/>
          <w:marTop w:val="0"/>
          <w:marBottom w:val="0"/>
          <w:divBdr>
            <w:top w:val="none" w:sz="0" w:space="0" w:color="auto"/>
            <w:left w:val="none" w:sz="0" w:space="0" w:color="auto"/>
            <w:bottom w:val="none" w:sz="0" w:space="0" w:color="auto"/>
            <w:right w:val="none" w:sz="0" w:space="0" w:color="auto"/>
          </w:divBdr>
          <w:divsChild>
            <w:div w:id="1738086798">
              <w:marLeft w:val="0"/>
              <w:marRight w:val="0"/>
              <w:marTop w:val="0"/>
              <w:marBottom w:val="0"/>
              <w:divBdr>
                <w:top w:val="none" w:sz="0" w:space="0" w:color="auto"/>
                <w:left w:val="none" w:sz="0" w:space="0" w:color="auto"/>
                <w:bottom w:val="none" w:sz="0" w:space="0" w:color="auto"/>
                <w:right w:val="none" w:sz="0" w:space="0" w:color="auto"/>
              </w:divBdr>
              <w:divsChild>
                <w:div w:id="1446271018">
                  <w:marLeft w:val="0"/>
                  <w:marRight w:val="0"/>
                  <w:marTop w:val="0"/>
                  <w:marBottom w:val="0"/>
                  <w:divBdr>
                    <w:top w:val="none" w:sz="0" w:space="0" w:color="auto"/>
                    <w:left w:val="none" w:sz="0" w:space="0" w:color="auto"/>
                    <w:bottom w:val="none" w:sz="0" w:space="0" w:color="auto"/>
                    <w:right w:val="none" w:sz="0" w:space="0" w:color="auto"/>
                  </w:divBdr>
                  <w:divsChild>
                    <w:div w:id="3649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972569">
      <w:bodyDiv w:val="1"/>
      <w:marLeft w:val="0"/>
      <w:marRight w:val="0"/>
      <w:marTop w:val="0"/>
      <w:marBottom w:val="0"/>
      <w:divBdr>
        <w:top w:val="none" w:sz="0" w:space="0" w:color="auto"/>
        <w:left w:val="none" w:sz="0" w:space="0" w:color="auto"/>
        <w:bottom w:val="none" w:sz="0" w:space="0" w:color="auto"/>
        <w:right w:val="none" w:sz="0" w:space="0" w:color="auto"/>
      </w:divBdr>
      <w:divsChild>
        <w:div w:id="1734934843">
          <w:marLeft w:val="0"/>
          <w:marRight w:val="0"/>
          <w:marTop w:val="0"/>
          <w:marBottom w:val="0"/>
          <w:divBdr>
            <w:top w:val="none" w:sz="0" w:space="0" w:color="auto"/>
            <w:left w:val="none" w:sz="0" w:space="0" w:color="auto"/>
            <w:bottom w:val="none" w:sz="0" w:space="0" w:color="auto"/>
            <w:right w:val="none" w:sz="0" w:space="0" w:color="auto"/>
          </w:divBdr>
          <w:divsChild>
            <w:div w:id="1527062329">
              <w:marLeft w:val="0"/>
              <w:marRight w:val="0"/>
              <w:marTop w:val="0"/>
              <w:marBottom w:val="0"/>
              <w:divBdr>
                <w:top w:val="none" w:sz="0" w:space="0" w:color="auto"/>
                <w:left w:val="none" w:sz="0" w:space="0" w:color="auto"/>
                <w:bottom w:val="none" w:sz="0" w:space="0" w:color="auto"/>
                <w:right w:val="none" w:sz="0" w:space="0" w:color="auto"/>
              </w:divBdr>
              <w:divsChild>
                <w:div w:id="961806769">
                  <w:marLeft w:val="0"/>
                  <w:marRight w:val="0"/>
                  <w:marTop w:val="0"/>
                  <w:marBottom w:val="0"/>
                  <w:divBdr>
                    <w:top w:val="none" w:sz="0" w:space="0" w:color="auto"/>
                    <w:left w:val="none" w:sz="0" w:space="0" w:color="auto"/>
                    <w:bottom w:val="none" w:sz="0" w:space="0" w:color="auto"/>
                    <w:right w:val="none" w:sz="0" w:space="0" w:color="auto"/>
                  </w:divBdr>
                  <w:divsChild>
                    <w:div w:id="1135025882">
                      <w:marLeft w:val="0"/>
                      <w:marRight w:val="0"/>
                      <w:marTop w:val="0"/>
                      <w:marBottom w:val="0"/>
                      <w:divBdr>
                        <w:top w:val="none" w:sz="0" w:space="0" w:color="auto"/>
                        <w:left w:val="none" w:sz="0" w:space="0" w:color="auto"/>
                        <w:bottom w:val="none" w:sz="0" w:space="0" w:color="auto"/>
                        <w:right w:val="none" w:sz="0" w:space="0" w:color="auto"/>
                      </w:divBdr>
                    </w:div>
                    <w:div w:id="4175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299496">
          <w:marLeft w:val="0"/>
          <w:marRight w:val="0"/>
          <w:marTop w:val="0"/>
          <w:marBottom w:val="0"/>
          <w:divBdr>
            <w:top w:val="none" w:sz="0" w:space="0" w:color="auto"/>
            <w:left w:val="none" w:sz="0" w:space="0" w:color="auto"/>
            <w:bottom w:val="none" w:sz="0" w:space="0" w:color="auto"/>
            <w:right w:val="none" w:sz="0" w:space="0" w:color="auto"/>
          </w:divBdr>
          <w:divsChild>
            <w:div w:id="354697454">
              <w:marLeft w:val="0"/>
              <w:marRight w:val="0"/>
              <w:marTop w:val="0"/>
              <w:marBottom w:val="0"/>
              <w:divBdr>
                <w:top w:val="none" w:sz="0" w:space="0" w:color="auto"/>
                <w:left w:val="none" w:sz="0" w:space="0" w:color="auto"/>
                <w:bottom w:val="none" w:sz="0" w:space="0" w:color="auto"/>
                <w:right w:val="none" w:sz="0" w:space="0" w:color="auto"/>
              </w:divBdr>
              <w:divsChild>
                <w:div w:id="990016274">
                  <w:marLeft w:val="0"/>
                  <w:marRight w:val="0"/>
                  <w:marTop w:val="0"/>
                  <w:marBottom w:val="0"/>
                  <w:divBdr>
                    <w:top w:val="none" w:sz="0" w:space="0" w:color="auto"/>
                    <w:left w:val="none" w:sz="0" w:space="0" w:color="auto"/>
                    <w:bottom w:val="none" w:sz="0" w:space="0" w:color="auto"/>
                    <w:right w:val="none" w:sz="0" w:space="0" w:color="auto"/>
                  </w:divBdr>
                  <w:divsChild>
                    <w:div w:id="1315379987">
                      <w:marLeft w:val="0"/>
                      <w:marRight w:val="0"/>
                      <w:marTop w:val="0"/>
                      <w:marBottom w:val="0"/>
                      <w:divBdr>
                        <w:top w:val="none" w:sz="0" w:space="0" w:color="auto"/>
                        <w:left w:val="none" w:sz="0" w:space="0" w:color="auto"/>
                        <w:bottom w:val="none" w:sz="0" w:space="0" w:color="auto"/>
                        <w:right w:val="none" w:sz="0" w:space="0" w:color="auto"/>
                      </w:divBdr>
                      <w:divsChild>
                        <w:div w:id="1958103521">
                          <w:marLeft w:val="0"/>
                          <w:marRight w:val="0"/>
                          <w:marTop w:val="0"/>
                          <w:marBottom w:val="0"/>
                          <w:divBdr>
                            <w:top w:val="none" w:sz="0" w:space="0" w:color="auto"/>
                            <w:left w:val="none" w:sz="0" w:space="0" w:color="auto"/>
                            <w:bottom w:val="none" w:sz="0" w:space="0" w:color="auto"/>
                            <w:right w:val="none" w:sz="0" w:space="0" w:color="auto"/>
                          </w:divBdr>
                          <w:divsChild>
                            <w:div w:id="1169559684">
                              <w:marLeft w:val="0"/>
                              <w:marRight w:val="0"/>
                              <w:marTop w:val="0"/>
                              <w:marBottom w:val="0"/>
                              <w:divBdr>
                                <w:top w:val="none" w:sz="0" w:space="0" w:color="auto"/>
                                <w:left w:val="none" w:sz="0" w:space="0" w:color="auto"/>
                                <w:bottom w:val="none" w:sz="0" w:space="0" w:color="auto"/>
                                <w:right w:val="none" w:sz="0" w:space="0" w:color="auto"/>
                              </w:divBdr>
                            </w:div>
                            <w:div w:id="81567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351762037">
          <w:marLeft w:val="0"/>
          <w:marRight w:val="0"/>
          <w:marTop w:val="0"/>
          <w:marBottom w:val="0"/>
          <w:divBdr>
            <w:top w:val="none" w:sz="0" w:space="0" w:color="auto"/>
            <w:left w:val="none" w:sz="0" w:space="0" w:color="auto"/>
            <w:bottom w:val="none" w:sz="0" w:space="0" w:color="auto"/>
            <w:right w:val="none" w:sz="0" w:space="0" w:color="auto"/>
          </w:divBdr>
        </w:div>
        <w:div w:id="818837666">
          <w:marLeft w:val="0"/>
          <w:marRight w:val="0"/>
          <w:marTop w:val="0"/>
          <w:marBottom w:val="0"/>
          <w:divBdr>
            <w:top w:val="none" w:sz="0" w:space="0" w:color="auto"/>
            <w:left w:val="none" w:sz="0" w:space="0" w:color="auto"/>
            <w:bottom w:val="none" w:sz="0" w:space="0" w:color="auto"/>
            <w:right w:val="none" w:sz="0" w:space="0" w:color="auto"/>
          </w:divBdr>
          <w:divsChild>
            <w:div w:id="1685085255">
              <w:marLeft w:val="0"/>
              <w:marRight w:val="0"/>
              <w:marTop w:val="0"/>
              <w:marBottom w:val="0"/>
              <w:divBdr>
                <w:top w:val="none" w:sz="0" w:space="0" w:color="auto"/>
                <w:left w:val="none" w:sz="0" w:space="0" w:color="auto"/>
                <w:bottom w:val="none" w:sz="0" w:space="0" w:color="auto"/>
                <w:right w:val="none" w:sz="0" w:space="0" w:color="auto"/>
              </w:divBdr>
              <w:divsChild>
                <w:div w:id="137739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sChild>
            <w:div w:id="976033898">
              <w:marLeft w:val="0"/>
              <w:marRight w:val="0"/>
              <w:marTop w:val="0"/>
              <w:marBottom w:val="0"/>
              <w:divBdr>
                <w:top w:val="none" w:sz="0" w:space="0" w:color="auto"/>
                <w:left w:val="none" w:sz="0" w:space="0" w:color="auto"/>
                <w:bottom w:val="none" w:sz="0" w:space="0" w:color="auto"/>
                <w:right w:val="none" w:sz="0" w:space="0" w:color="auto"/>
              </w:divBdr>
              <w:divsChild>
                <w:div w:id="10122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75839">
          <w:marLeft w:val="0"/>
          <w:marRight w:val="0"/>
          <w:marTop w:val="0"/>
          <w:marBottom w:val="0"/>
          <w:divBdr>
            <w:top w:val="none" w:sz="0" w:space="0" w:color="auto"/>
            <w:left w:val="none" w:sz="0" w:space="0" w:color="auto"/>
            <w:bottom w:val="none" w:sz="0" w:space="0" w:color="auto"/>
            <w:right w:val="none" w:sz="0" w:space="0" w:color="auto"/>
          </w:divBdr>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sChild>
        <w:div w:id="962230528">
          <w:marLeft w:val="0"/>
          <w:marRight w:val="0"/>
          <w:marTop w:val="0"/>
          <w:marBottom w:val="0"/>
          <w:divBdr>
            <w:top w:val="none" w:sz="0" w:space="0" w:color="auto"/>
            <w:left w:val="none" w:sz="0" w:space="0" w:color="auto"/>
            <w:bottom w:val="none" w:sz="0" w:space="0" w:color="auto"/>
            <w:right w:val="none" w:sz="0" w:space="0" w:color="auto"/>
          </w:divBdr>
        </w:div>
        <w:div w:id="984822533">
          <w:marLeft w:val="0"/>
          <w:marRight w:val="0"/>
          <w:marTop w:val="0"/>
          <w:marBottom w:val="0"/>
          <w:divBdr>
            <w:top w:val="none" w:sz="0" w:space="0" w:color="auto"/>
            <w:left w:val="none" w:sz="0" w:space="0" w:color="auto"/>
            <w:bottom w:val="none" w:sz="0" w:space="0" w:color="auto"/>
            <w:right w:val="none" w:sz="0" w:space="0" w:color="auto"/>
          </w:divBdr>
        </w:div>
        <w:div w:id="16474658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288365410">
      <w:bodyDiv w:val="1"/>
      <w:marLeft w:val="0"/>
      <w:marRight w:val="0"/>
      <w:marTop w:val="0"/>
      <w:marBottom w:val="0"/>
      <w:divBdr>
        <w:top w:val="none" w:sz="0" w:space="0" w:color="auto"/>
        <w:left w:val="none" w:sz="0" w:space="0" w:color="auto"/>
        <w:bottom w:val="none" w:sz="0" w:space="0" w:color="auto"/>
        <w:right w:val="none" w:sz="0" w:space="0" w:color="auto"/>
      </w:divBdr>
    </w:div>
    <w:div w:id="288513555">
      <w:bodyDiv w:val="1"/>
      <w:marLeft w:val="0"/>
      <w:marRight w:val="0"/>
      <w:marTop w:val="0"/>
      <w:marBottom w:val="0"/>
      <w:divBdr>
        <w:top w:val="none" w:sz="0" w:space="0" w:color="auto"/>
        <w:left w:val="none" w:sz="0" w:space="0" w:color="auto"/>
        <w:bottom w:val="none" w:sz="0" w:space="0" w:color="auto"/>
        <w:right w:val="none" w:sz="0" w:space="0" w:color="auto"/>
      </w:divBdr>
    </w:div>
    <w:div w:id="288779307">
      <w:bodyDiv w:val="1"/>
      <w:marLeft w:val="0"/>
      <w:marRight w:val="0"/>
      <w:marTop w:val="0"/>
      <w:marBottom w:val="0"/>
      <w:divBdr>
        <w:top w:val="none" w:sz="0" w:space="0" w:color="auto"/>
        <w:left w:val="none" w:sz="0" w:space="0" w:color="auto"/>
        <w:bottom w:val="none" w:sz="0" w:space="0" w:color="auto"/>
        <w:right w:val="none" w:sz="0" w:space="0" w:color="auto"/>
      </w:divBdr>
      <w:divsChild>
        <w:div w:id="1277909852">
          <w:marLeft w:val="0"/>
          <w:marRight w:val="0"/>
          <w:marTop w:val="0"/>
          <w:marBottom w:val="0"/>
          <w:divBdr>
            <w:top w:val="none" w:sz="0" w:space="0" w:color="auto"/>
            <w:left w:val="none" w:sz="0" w:space="0" w:color="auto"/>
            <w:bottom w:val="none" w:sz="0" w:space="0" w:color="auto"/>
            <w:right w:val="none" w:sz="0" w:space="0" w:color="auto"/>
          </w:divBdr>
          <w:divsChild>
            <w:div w:id="1083452554">
              <w:marLeft w:val="0"/>
              <w:marRight w:val="0"/>
              <w:marTop w:val="0"/>
              <w:marBottom w:val="0"/>
              <w:divBdr>
                <w:top w:val="none" w:sz="0" w:space="0" w:color="auto"/>
                <w:left w:val="none" w:sz="0" w:space="0" w:color="auto"/>
                <w:bottom w:val="none" w:sz="0" w:space="0" w:color="auto"/>
                <w:right w:val="none" w:sz="0" w:space="0" w:color="auto"/>
              </w:divBdr>
              <w:divsChild>
                <w:div w:id="22295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021360">
      <w:bodyDiv w:val="1"/>
      <w:marLeft w:val="0"/>
      <w:marRight w:val="0"/>
      <w:marTop w:val="0"/>
      <w:marBottom w:val="0"/>
      <w:divBdr>
        <w:top w:val="none" w:sz="0" w:space="0" w:color="auto"/>
        <w:left w:val="none" w:sz="0" w:space="0" w:color="auto"/>
        <w:bottom w:val="none" w:sz="0" w:space="0" w:color="auto"/>
        <w:right w:val="none" w:sz="0" w:space="0" w:color="auto"/>
      </w:divBdr>
    </w:div>
    <w:div w:id="289095164">
      <w:bodyDiv w:val="1"/>
      <w:marLeft w:val="0"/>
      <w:marRight w:val="0"/>
      <w:marTop w:val="0"/>
      <w:marBottom w:val="0"/>
      <w:divBdr>
        <w:top w:val="none" w:sz="0" w:space="0" w:color="auto"/>
        <w:left w:val="none" w:sz="0" w:space="0" w:color="auto"/>
        <w:bottom w:val="none" w:sz="0" w:space="0" w:color="auto"/>
        <w:right w:val="none" w:sz="0" w:space="0" w:color="auto"/>
      </w:divBdr>
      <w:divsChild>
        <w:div w:id="594485873">
          <w:marLeft w:val="0"/>
          <w:marRight w:val="0"/>
          <w:marTop w:val="300"/>
          <w:marBottom w:val="300"/>
          <w:divBdr>
            <w:top w:val="none" w:sz="0" w:space="0" w:color="auto"/>
            <w:left w:val="none" w:sz="0" w:space="0" w:color="auto"/>
            <w:bottom w:val="none" w:sz="0" w:space="0" w:color="auto"/>
            <w:right w:val="none" w:sz="0" w:space="0" w:color="auto"/>
          </w:divBdr>
          <w:divsChild>
            <w:div w:id="519317971">
              <w:marLeft w:val="0"/>
              <w:marRight w:val="0"/>
              <w:marTop w:val="0"/>
              <w:marBottom w:val="0"/>
              <w:divBdr>
                <w:top w:val="none" w:sz="0" w:space="0" w:color="auto"/>
                <w:left w:val="none" w:sz="0" w:space="0" w:color="auto"/>
                <w:bottom w:val="none" w:sz="0" w:space="0" w:color="auto"/>
                <w:right w:val="none" w:sz="0" w:space="0" w:color="auto"/>
              </w:divBdr>
            </w:div>
          </w:divsChild>
        </w:div>
        <w:div w:id="1465154762">
          <w:marLeft w:val="0"/>
          <w:marRight w:val="0"/>
          <w:marTop w:val="0"/>
          <w:marBottom w:val="0"/>
          <w:divBdr>
            <w:top w:val="none" w:sz="0" w:space="0" w:color="auto"/>
            <w:left w:val="none" w:sz="0" w:space="0" w:color="auto"/>
            <w:bottom w:val="none" w:sz="0" w:space="0" w:color="auto"/>
            <w:right w:val="none" w:sz="0" w:space="0" w:color="auto"/>
          </w:divBdr>
        </w:div>
      </w:divsChild>
    </w:div>
    <w:div w:id="289479689">
      <w:bodyDiv w:val="1"/>
      <w:marLeft w:val="0"/>
      <w:marRight w:val="0"/>
      <w:marTop w:val="0"/>
      <w:marBottom w:val="0"/>
      <w:divBdr>
        <w:top w:val="none" w:sz="0" w:space="0" w:color="auto"/>
        <w:left w:val="none" w:sz="0" w:space="0" w:color="auto"/>
        <w:bottom w:val="none" w:sz="0" w:space="0" w:color="auto"/>
        <w:right w:val="none" w:sz="0" w:space="0" w:color="auto"/>
      </w:divBdr>
      <w:divsChild>
        <w:div w:id="314073225">
          <w:marLeft w:val="0"/>
          <w:marRight w:val="0"/>
          <w:marTop w:val="0"/>
          <w:marBottom w:val="0"/>
          <w:divBdr>
            <w:top w:val="none" w:sz="0" w:space="0" w:color="auto"/>
            <w:left w:val="none" w:sz="0" w:space="0" w:color="auto"/>
            <w:bottom w:val="none" w:sz="0" w:space="0" w:color="auto"/>
            <w:right w:val="none" w:sz="0" w:space="0" w:color="auto"/>
          </w:divBdr>
        </w:div>
      </w:divsChild>
    </w:div>
    <w:div w:id="290062516">
      <w:bodyDiv w:val="1"/>
      <w:marLeft w:val="0"/>
      <w:marRight w:val="0"/>
      <w:marTop w:val="0"/>
      <w:marBottom w:val="0"/>
      <w:divBdr>
        <w:top w:val="none" w:sz="0" w:space="0" w:color="auto"/>
        <w:left w:val="none" w:sz="0" w:space="0" w:color="auto"/>
        <w:bottom w:val="none" w:sz="0" w:space="0" w:color="auto"/>
        <w:right w:val="none" w:sz="0" w:space="0" w:color="auto"/>
      </w:divBdr>
      <w:divsChild>
        <w:div w:id="688533298">
          <w:marLeft w:val="0"/>
          <w:marRight w:val="0"/>
          <w:marTop w:val="300"/>
          <w:marBottom w:val="300"/>
          <w:divBdr>
            <w:top w:val="none" w:sz="0" w:space="0" w:color="auto"/>
            <w:left w:val="none" w:sz="0" w:space="0" w:color="auto"/>
            <w:bottom w:val="none" w:sz="0" w:space="0" w:color="auto"/>
            <w:right w:val="none" w:sz="0" w:space="0" w:color="auto"/>
          </w:divBdr>
          <w:divsChild>
            <w:div w:id="237594739">
              <w:marLeft w:val="0"/>
              <w:marRight w:val="0"/>
              <w:marTop w:val="0"/>
              <w:marBottom w:val="0"/>
              <w:divBdr>
                <w:top w:val="none" w:sz="0" w:space="0" w:color="auto"/>
                <w:left w:val="none" w:sz="0" w:space="0" w:color="auto"/>
                <w:bottom w:val="none" w:sz="0" w:space="0" w:color="auto"/>
                <w:right w:val="none" w:sz="0" w:space="0" w:color="auto"/>
              </w:divBdr>
            </w:div>
          </w:divsChild>
        </w:div>
        <w:div w:id="724723780">
          <w:marLeft w:val="0"/>
          <w:marRight w:val="0"/>
          <w:marTop w:val="0"/>
          <w:marBottom w:val="0"/>
          <w:divBdr>
            <w:top w:val="none" w:sz="0" w:space="0" w:color="auto"/>
            <w:left w:val="none" w:sz="0" w:space="0" w:color="auto"/>
            <w:bottom w:val="none" w:sz="0" w:space="0" w:color="auto"/>
            <w:right w:val="none" w:sz="0" w:space="0" w:color="auto"/>
          </w:divBdr>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sChild>
        <w:div w:id="1298336225">
          <w:marLeft w:val="0"/>
          <w:marRight w:val="0"/>
          <w:marTop w:val="0"/>
          <w:marBottom w:val="0"/>
          <w:divBdr>
            <w:top w:val="none" w:sz="0" w:space="0" w:color="auto"/>
            <w:left w:val="none" w:sz="0" w:space="0" w:color="auto"/>
            <w:bottom w:val="none" w:sz="0" w:space="0" w:color="auto"/>
            <w:right w:val="none" w:sz="0" w:space="0" w:color="auto"/>
          </w:divBdr>
        </w:div>
        <w:div w:id="1569341079">
          <w:marLeft w:val="0"/>
          <w:marRight w:val="0"/>
          <w:marTop w:val="0"/>
          <w:marBottom w:val="0"/>
          <w:divBdr>
            <w:top w:val="none" w:sz="0" w:space="0" w:color="auto"/>
            <w:left w:val="none" w:sz="0" w:space="0" w:color="auto"/>
            <w:bottom w:val="none" w:sz="0" w:space="0" w:color="auto"/>
            <w:right w:val="none" w:sz="0" w:space="0" w:color="auto"/>
          </w:divBdr>
          <w:divsChild>
            <w:div w:id="104460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452097863">
          <w:marLeft w:val="0"/>
          <w:marRight w:val="0"/>
          <w:marTop w:val="0"/>
          <w:marBottom w:val="0"/>
          <w:divBdr>
            <w:top w:val="none" w:sz="0" w:space="0" w:color="auto"/>
            <w:left w:val="none" w:sz="0" w:space="0" w:color="auto"/>
            <w:bottom w:val="none" w:sz="0" w:space="0" w:color="auto"/>
            <w:right w:val="none" w:sz="0" w:space="0" w:color="auto"/>
          </w:divBdr>
          <w:divsChild>
            <w:div w:id="1236277574">
              <w:marLeft w:val="0"/>
              <w:marRight w:val="0"/>
              <w:marTop w:val="0"/>
              <w:marBottom w:val="0"/>
              <w:divBdr>
                <w:top w:val="none" w:sz="0" w:space="0" w:color="auto"/>
                <w:left w:val="none" w:sz="0" w:space="0" w:color="auto"/>
                <w:bottom w:val="none" w:sz="0" w:space="0" w:color="auto"/>
                <w:right w:val="none" w:sz="0" w:space="0" w:color="auto"/>
              </w:divBdr>
              <w:divsChild>
                <w:div w:id="37231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2762">
          <w:marLeft w:val="0"/>
          <w:marRight w:val="0"/>
          <w:marTop w:val="0"/>
          <w:marBottom w:val="0"/>
          <w:divBdr>
            <w:top w:val="none" w:sz="0" w:space="0" w:color="auto"/>
            <w:left w:val="none" w:sz="0" w:space="0" w:color="auto"/>
            <w:bottom w:val="none" w:sz="0" w:space="0" w:color="auto"/>
            <w:right w:val="none" w:sz="0" w:space="0" w:color="auto"/>
          </w:divBdr>
          <w:divsChild>
            <w:div w:id="1911768457">
              <w:marLeft w:val="0"/>
              <w:marRight w:val="0"/>
              <w:marTop w:val="0"/>
              <w:marBottom w:val="0"/>
              <w:divBdr>
                <w:top w:val="none" w:sz="0" w:space="0" w:color="auto"/>
                <w:left w:val="none" w:sz="0" w:space="0" w:color="auto"/>
                <w:bottom w:val="none" w:sz="0" w:space="0" w:color="auto"/>
                <w:right w:val="none" w:sz="0" w:space="0" w:color="auto"/>
              </w:divBdr>
              <w:divsChild>
                <w:div w:id="117611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24534">
      <w:bodyDiv w:val="1"/>
      <w:marLeft w:val="0"/>
      <w:marRight w:val="0"/>
      <w:marTop w:val="0"/>
      <w:marBottom w:val="0"/>
      <w:divBdr>
        <w:top w:val="none" w:sz="0" w:space="0" w:color="auto"/>
        <w:left w:val="none" w:sz="0" w:space="0" w:color="auto"/>
        <w:bottom w:val="none" w:sz="0" w:space="0" w:color="auto"/>
        <w:right w:val="none" w:sz="0" w:space="0" w:color="auto"/>
      </w:divBdr>
      <w:divsChild>
        <w:div w:id="275790710">
          <w:marLeft w:val="0"/>
          <w:marRight w:val="0"/>
          <w:marTop w:val="300"/>
          <w:marBottom w:val="300"/>
          <w:divBdr>
            <w:top w:val="none" w:sz="0" w:space="0" w:color="auto"/>
            <w:left w:val="none" w:sz="0" w:space="0" w:color="auto"/>
            <w:bottom w:val="none" w:sz="0" w:space="0" w:color="auto"/>
            <w:right w:val="none" w:sz="0" w:space="0" w:color="auto"/>
          </w:divBdr>
          <w:divsChild>
            <w:div w:id="487941367">
              <w:marLeft w:val="0"/>
              <w:marRight w:val="0"/>
              <w:marTop w:val="0"/>
              <w:marBottom w:val="0"/>
              <w:divBdr>
                <w:top w:val="none" w:sz="0" w:space="0" w:color="auto"/>
                <w:left w:val="none" w:sz="0" w:space="0" w:color="auto"/>
                <w:bottom w:val="none" w:sz="0" w:space="0" w:color="auto"/>
                <w:right w:val="none" w:sz="0" w:space="0" w:color="auto"/>
              </w:divBdr>
            </w:div>
          </w:divsChild>
        </w:div>
        <w:div w:id="1041128018">
          <w:marLeft w:val="0"/>
          <w:marRight w:val="0"/>
          <w:marTop w:val="0"/>
          <w:marBottom w:val="0"/>
          <w:divBdr>
            <w:top w:val="none" w:sz="0" w:space="0" w:color="auto"/>
            <w:left w:val="none" w:sz="0" w:space="0" w:color="auto"/>
            <w:bottom w:val="none" w:sz="0" w:space="0" w:color="auto"/>
            <w:right w:val="none" w:sz="0" w:space="0" w:color="auto"/>
          </w:divBdr>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18385">
      <w:bodyDiv w:val="1"/>
      <w:marLeft w:val="0"/>
      <w:marRight w:val="0"/>
      <w:marTop w:val="0"/>
      <w:marBottom w:val="0"/>
      <w:divBdr>
        <w:top w:val="none" w:sz="0" w:space="0" w:color="auto"/>
        <w:left w:val="none" w:sz="0" w:space="0" w:color="auto"/>
        <w:bottom w:val="none" w:sz="0" w:space="0" w:color="auto"/>
        <w:right w:val="none" w:sz="0" w:space="0" w:color="auto"/>
      </w:divBdr>
      <w:divsChild>
        <w:div w:id="1920554040">
          <w:marLeft w:val="0"/>
          <w:marRight w:val="0"/>
          <w:marTop w:val="0"/>
          <w:marBottom w:val="0"/>
          <w:divBdr>
            <w:top w:val="none" w:sz="0" w:space="0" w:color="auto"/>
            <w:left w:val="none" w:sz="0" w:space="0" w:color="auto"/>
            <w:bottom w:val="none" w:sz="0" w:space="0" w:color="auto"/>
            <w:right w:val="none" w:sz="0" w:space="0" w:color="auto"/>
          </w:divBdr>
        </w:div>
      </w:divsChild>
    </w:div>
    <w:div w:id="290747060">
      <w:bodyDiv w:val="1"/>
      <w:marLeft w:val="0"/>
      <w:marRight w:val="0"/>
      <w:marTop w:val="0"/>
      <w:marBottom w:val="0"/>
      <w:divBdr>
        <w:top w:val="none" w:sz="0" w:space="0" w:color="auto"/>
        <w:left w:val="none" w:sz="0" w:space="0" w:color="auto"/>
        <w:bottom w:val="none" w:sz="0" w:space="0" w:color="auto"/>
        <w:right w:val="none" w:sz="0" w:space="0" w:color="auto"/>
      </w:divBdr>
    </w:div>
    <w:div w:id="290747655">
      <w:bodyDiv w:val="1"/>
      <w:marLeft w:val="0"/>
      <w:marRight w:val="0"/>
      <w:marTop w:val="0"/>
      <w:marBottom w:val="0"/>
      <w:divBdr>
        <w:top w:val="none" w:sz="0" w:space="0" w:color="auto"/>
        <w:left w:val="none" w:sz="0" w:space="0" w:color="auto"/>
        <w:bottom w:val="none" w:sz="0" w:space="0" w:color="auto"/>
        <w:right w:val="none" w:sz="0" w:space="0" w:color="auto"/>
      </w:divBdr>
      <w:divsChild>
        <w:div w:id="978808126">
          <w:marLeft w:val="0"/>
          <w:marRight w:val="0"/>
          <w:marTop w:val="0"/>
          <w:marBottom w:val="0"/>
          <w:divBdr>
            <w:top w:val="none" w:sz="0" w:space="0" w:color="auto"/>
            <w:left w:val="none" w:sz="0" w:space="0" w:color="auto"/>
            <w:bottom w:val="none" w:sz="0" w:space="0" w:color="auto"/>
            <w:right w:val="none" w:sz="0" w:space="0" w:color="auto"/>
          </w:divBdr>
        </w:div>
      </w:divsChild>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1833725">
      <w:bodyDiv w:val="1"/>
      <w:marLeft w:val="0"/>
      <w:marRight w:val="0"/>
      <w:marTop w:val="0"/>
      <w:marBottom w:val="0"/>
      <w:divBdr>
        <w:top w:val="none" w:sz="0" w:space="0" w:color="auto"/>
        <w:left w:val="none" w:sz="0" w:space="0" w:color="auto"/>
        <w:bottom w:val="none" w:sz="0" w:space="0" w:color="auto"/>
        <w:right w:val="none" w:sz="0" w:space="0" w:color="auto"/>
      </w:divBdr>
    </w:div>
    <w:div w:id="292173044">
      <w:bodyDiv w:val="1"/>
      <w:marLeft w:val="0"/>
      <w:marRight w:val="0"/>
      <w:marTop w:val="0"/>
      <w:marBottom w:val="0"/>
      <w:divBdr>
        <w:top w:val="none" w:sz="0" w:space="0" w:color="auto"/>
        <w:left w:val="none" w:sz="0" w:space="0" w:color="auto"/>
        <w:bottom w:val="none" w:sz="0" w:space="0" w:color="auto"/>
        <w:right w:val="none" w:sz="0" w:space="0" w:color="auto"/>
      </w:divBdr>
      <w:divsChild>
        <w:div w:id="112023442">
          <w:marLeft w:val="0"/>
          <w:marRight w:val="0"/>
          <w:marTop w:val="0"/>
          <w:marBottom w:val="0"/>
          <w:divBdr>
            <w:top w:val="none" w:sz="0" w:space="0" w:color="auto"/>
            <w:left w:val="none" w:sz="0" w:space="0" w:color="auto"/>
            <w:bottom w:val="none" w:sz="0" w:space="0" w:color="auto"/>
            <w:right w:val="none" w:sz="0" w:space="0" w:color="auto"/>
          </w:divBdr>
          <w:divsChild>
            <w:div w:id="146554117">
              <w:marLeft w:val="0"/>
              <w:marRight w:val="0"/>
              <w:marTop w:val="0"/>
              <w:marBottom w:val="0"/>
              <w:divBdr>
                <w:top w:val="none" w:sz="0" w:space="0" w:color="auto"/>
                <w:left w:val="none" w:sz="0" w:space="0" w:color="auto"/>
                <w:bottom w:val="none" w:sz="0" w:space="0" w:color="auto"/>
                <w:right w:val="none" w:sz="0" w:space="0" w:color="auto"/>
              </w:divBdr>
            </w:div>
          </w:divsChild>
        </w:div>
        <w:div w:id="2115201569">
          <w:marLeft w:val="0"/>
          <w:marRight w:val="0"/>
          <w:marTop w:val="0"/>
          <w:marBottom w:val="0"/>
          <w:divBdr>
            <w:top w:val="none" w:sz="0" w:space="0" w:color="auto"/>
            <w:left w:val="none" w:sz="0" w:space="0" w:color="auto"/>
            <w:bottom w:val="none" w:sz="0" w:space="0" w:color="auto"/>
            <w:right w:val="none" w:sz="0" w:space="0" w:color="auto"/>
          </w:divBdr>
        </w:div>
      </w:divsChild>
    </w:div>
    <w:div w:id="292295566">
      <w:bodyDiv w:val="1"/>
      <w:marLeft w:val="0"/>
      <w:marRight w:val="0"/>
      <w:marTop w:val="0"/>
      <w:marBottom w:val="0"/>
      <w:divBdr>
        <w:top w:val="none" w:sz="0" w:space="0" w:color="auto"/>
        <w:left w:val="none" w:sz="0" w:space="0" w:color="auto"/>
        <w:bottom w:val="none" w:sz="0" w:space="0" w:color="auto"/>
        <w:right w:val="none" w:sz="0" w:space="0" w:color="auto"/>
      </w:divBdr>
      <w:divsChild>
        <w:div w:id="1988432697">
          <w:marLeft w:val="0"/>
          <w:marRight w:val="0"/>
          <w:marTop w:val="0"/>
          <w:marBottom w:val="0"/>
          <w:divBdr>
            <w:top w:val="none" w:sz="0" w:space="0" w:color="auto"/>
            <w:left w:val="none" w:sz="0" w:space="0" w:color="auto"/>
            <w:bottom w:val="none" w:sz="0" w:space="0" w:color="auto"/>
            <w:right w:val="none" w:sz="0" w:space="0" w:color="auto"/>
          </w:divBdr>
          <w:divsChild>
            <w:div w:id="1648319180">
              <w:marLeft w:val="0"/>
              <w:marRight w:val="0"/>
              <w:marTop w:val="0"/>
              <w:marBottom w:val="0"/>
              <w:divBdr>
                <w:top w:val="none" w:sz="0" w:space="0" w:color="auto"/>
                <w:left w:val="none" w:sz="0" w:space="0" w:color="auto"/>
                <w:bottom w:val="none" w:sz="0" w:space="0" w:color="auto"/>
                <w:right w:val="none" w:sz="0" w:space="0" w:color="auto"/>
              </w:divBdr>
              <w:divsChild>
                <w:div w:id="1992326959">
                  <w:marLeft w:val="0"/>
                  <w:marRight w:val="0"/>
                  <w:marTop w:val="0"/>
                  <w:marBottom w:val="0"/>
                  <w:divBdr>
                    <w:top w:val="none" w:sz="0" w:space="0" w:color="auto"/>
                    <w:left w:val="none" w:sz="0" w:space="0" w:color="auto"/>
                    <w:bottom w:val="none" w:sz="0" w:space="0" w:color="auto"/>
                    <w:right w:val="none" w:sz="0" w:space="0" w:color="auto"/>
                  </w:divBdr>
                  <w:divsChild>
                    <w:div w:id="119499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6077">
          <w:marLeft w:val="0"/>
          <w:marRight w:val="0"/>
          <w:marTop w:val="0"/>
          <w:marBottom w:val="0"/>
          <w:divBdr>
            <w:top w:val="none" w:sz="0" w:space="0" w:color="auto"/>
            <w:left w:val="none" w:sz="0" w:space="0" w:color="auto"/>
            <w:bottom w:val="none" w:sz="0" w:space="0" w:color="auto"/>
            <w:right w:val="none" w:sz="0" w:space="0" w:color="auto"/>
          </w:divBdr>
          <w:divsChild>
            <w:div w:id="2077970321">
              <w:marLeft w:val="0"/>
              <w:marRight w:val="0"/>
              <w:marTop w:val="0"/>
              <w:marBottom w:val="0"/>
              <w:divBdr>
                <w:top w:val="none" w:sz="0" w:space="0" w:color="auto"/>
                <w:left w:val="none" w:sz="0" w:space="0" w:color="auto"/>
                <w:bottom w:val="none" w:sz="0" w:space="0" w:color="auto"/>
                <w:right w:val="none" w:sz="0" w:space="0" w:color="auto"/>
              </w:divBdr>
              <w:divsChild>
                <w:div w:id="1678726110">
                  <w:marLeft w:val="0"/>
                  <w:marRight w:val="0"/>
                  <w:marTop w:val="0"/>
                  <w:marBottom w:val="0"/>
                  <w:divBdr>
                    <w:top w:val="none" w:sz="0" w:space="0" w:color="auto"/>
                    <w:left w:val="none" w:sz="0" w:space="0" w:color="auto"/>
                    <w:bottom w:val="none" w:sz="0" w:space="0" w:color="auto"/>
                    <w:right w:val="none" w:sz="0" w:space="0" w:color="auto"/>
                  </w:divBdr>
                  <w:divsChild>
                    <w:div w:id="360857136">
                      <w:marLeft w:val="0"/>
                      <w:marRight w:val="0"/>
                      <w:marTop w:val="0"/>
                      <w:marBottom w:val="0"/>
                      <w:divBdr>
                        <w:top w:val="none" w:sz="0" w:space="0" w:color="auto"/>
                        <w:left w:val="none" w:sz="0" w:space="0" w:color="auto"/>
                        <w:bottom w:val="none" w:sz="0" w:space="0" w:color="auto"/>
                        <w:right w:val="none" w:sz="0" w:space="0" w:color="auto"/>
                      </w:divBdr>
                      <w:divsChild>
                        <w:div w:id="544605698">
                          <w:marLeft w:val="0"/>
                          <w:marRight w:val="0"/>
                          <w:marTop w:val="0"/>
                          <w:marBottom w:val="0"/>
                          <w:divBdr>
                            <w:top w:val="none" w:sz="0" w:space="0" w:color="auto"/>
                            <w:left w:val="none" w:sz="0" w:space="0" w:color="auto"/>
                            <w:bottom w:val="none" w:sz="0" w:space="0" w:color="auto"/>
                            <w:right w:val="none" w:sz="0" w:space="0" w:color="auto"/>
                          </w:divBdr>
                          <w:divsChild>
                            <w:div w:id="31707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2565174">
      <w:bodyDiv w:val="1"/>
      <w:marLeft w:val="0"/>
      <w:marRight w:val="0"/>
      <w:marTop w:val="0"/>
      <w:marBottom w:val="0"/>
      <w:divBdr>
        <w:top w:val="none" w:sz="0" w:space="0" w:color="auto"/>
        <w:left w:val="none" w:sz="0" w:space="0" w:color="auto"/>
        <w:bottom w:val="none" w:sz="0" w:space="0" w:color="auto"/>
        <w:right w:val="none" w:sz="0" w:space="0" w:color="auto"/>
      </w:divBdr>
      <w:divsChild>
        <w:div w:id="1005398798">
          <w:marLeft w:val="0"/>
          <w:marRight w:val="0"/>
          <w:marTop w:val="0"/>
          <w:marBottom w:val="0"/>
          <w:divBdr>
            <w:top w:val="none" w:sz="0" w:space="0" w:color="auto"/>
            <w:left w:val="none" w:sz="0" w:space="0" w:color="auto"/>
            <w:bottom w:val="none" w:sz="0" w:space="0" w:color="auto"/>
            <w:right w:val="none" w:sz="0" w:space="0" w:color="auto"/>
          </w:divBdr>
          <w:divsChild>
            <w:div w:id="27680833">
              <w:marLeft w:val="0"/>
              <w:marRight w:val="0"/>
              <w:marTop w:val="0"/>
              <w:marBottom w:val="0"/>
              <w:divBdr>
                <w:top w:val="none" w:sz="0" w:space="0" w:color="auto"/>
                <w:left w:val="none" w:sz="0" w:space="0" w:color="auto"/>
                <w:bottom w:val="none" w:sz="0" w:space="0" w:color="auto"/>
                <w:right w:val="none" w:sz="0" w:space="0" w:color="auto"/>
              </w:divBdr>
            </w:div>
          </w:divsChild>
        </w:div>
        <w:div w:id="1496071122">
          <w:marLeft w:val="0"/>
          <w:marRight w:val="0"/>
          <w:marTop w:val="0"/>
          <w:marBottom w:val="0"/>
          <w:divBdr>
            <w:top w:val="none" w:sz="0" w:space="0" w:color="auto"/>
            <w:left w:val="none" w:sz="0" w:space="0" w:color="auto"/>
            <w:bottom w:val="none" w:sz="0" w:space="0" w:color="auto"/>
            <w:right w:val="none" w:sz="0" w:space="0" w:color="auto"/>
          </w:divBdr>
          <w:divsChild>
            <w:div w:id="1319043381">
              <w:marLeft w:val="0"/>
              <w:marRight w:val="0"/>
              <w:marTop w:val="15"/>
              <w:marBottom w:val="0"/>
              <w:divBdr>
                <w:top w:val="none" w:sz="0" w:space="0" w:color="auto"/>
                <w:left w:val="none" w:sz="0" w:space="0" w:color="auto"/>
                <w:bottom w:val="none" w:sz="0" w:space="0" w:color="auto"/>
                <w:right w:val="none" w:sz="0" w:space="0" w:color="auto"/>
              </w:divBdr>
              <w:divsChild>
                <w:div w:id="724765642">
                  <w:marLeft w:val="0"/>
                  <w:marRight w:val="0"/>
                  <w:marTop w:val="0"/>
                  <w:marBottom w:val="0"/>
                  <w:divBdr>
                    <w:top w:val="none" w:sz="0" w:space="0" w:color="auto"/>
                    <w:left w:val="none" w:sz="0" w:space="0" w:color="auto"/>
                    <w:bottom w:val="none" w:sz="0" w:space="0" w:color="auto"/>
                    <w:right w:val="none" w:sz="0" w:space="0" w:color="auto"/>
                  </w:divBdr>
                  <w:divsChild>
                    <w:div w:id="346952503">
                      <w:marLeft w:val="0"/>
                      <w:marRight w:val="0"/>
                      <w:marTop w:val="0"/>
                      <w:marBottom w:val="180"/>
                      <w:divBdr>
                        <w:top w:val="none" w:sz="0" w:space="0" w:color="auto"/>
                        <w:left w:val="none" w:sz="0" w:space="0" w:color="auto"/>
                        <w:bottom w:val="none" w:sz="0" w:space="0" w:color="auto"/>
                        <w:right w:val="none" w:sz="0" w:space="0" w:color="auto"/>
                      </w:divBdr>
                    </w:div>
                    <w:div w:id="1411539133">
                      <w:marLeft w:val="0"/>
                      <w:marRight w:val="0"/>
                      <w:marTop w:val="0"/>
                      <w:marBottom w:val="180"/>
                      <w:divBdr>
                        <w:top w:val="none" w:sz="0" w:space="0" w:color="auto"/>
                        <w:left w:val="none" w:sz="0" w:space="0" w:color="auto"/>
                        <w:bottom w:val="none" w:sz="0" w:space="0" w:color="auto"/>
                        <w:right w:val="none" w:sz="0" w:space="0" w:color="auto"/>
                      </w:divBdr>
                    </w:div>
                    <w:div w:id="17054482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92830622">
      <w:bodyDiv w:val="1"/>
      <w:marLeft w:val="0"/>
      <w:marRight w:val="0"/>
      <w:marTop w:val="0"/>
      <w:marBottom w:val="0"/>
      <w:divBdr>
        <w:top w:val="none" w:sz="0" w:space="0" w:color="auto"/>
        <w:left w:val="none" w:sz="0" w:space="0" w:color="auto"/>
        <w:bottom w:val="none" w:sz="0" w:space="0" w:color="auto"/>
        <w:right w:val="none" w:sz="0" w:space="0" w:color="auto"/>
      </w:divBdr>
      <w:divsChild>
        <w:div w:id="1343312862">
          <w:marLeft w:val="0"/>
          <w:marRight w:val="0"/>
          <w:marTop w:val="0"/>
          <w:marBottom w:val="0"/>
          <w:divBdr>
            <w:top w:val="none" w:sz="0" w:space="0" w:color="auto"/>
            <w:left w:val="none" w:sz="0" w:space="0" w:color="auto"/>
            <w:bottom w:val="none" w:sz="0" w:space="0" w:color="auto"/>
            <w:right w:val="none" w:sz="0" w:space="0" w:color="auto"/>
          </w:divBdr>
        </w:div>
        <w:div w:id="1352610324">
          <w:marLeft w:val="0"/>
          <w:marRight w:val="0"/>
          <w:marTop w:val="0"/>
          <w:marBottom w:val="0"/>
          <w:divBdr>
            <w:top w:val="none" w:sz="0" w:space="0" w:color="auto"/>
            <w:left w:val="none" w:sz="0" w:space="0" w:color="auto"/>
            <w:bottom w:val="none" w:sz="0" w:space="0" w:color="auto"/>
            <w:right w:val="none" w:sz="0" w:space="0" w:color="auto"/>
          </w:divBdr>
          <w:divsChild>
            <w:div w:id="15962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910981">
      <w:bodyDiv w:val="1"/>
      <w:marLeft w:val="0"/>
      <w:marRight w:val="0"/>
      <w:marTop w:val="0"/>
      <w:marBottom w:val="0"/>
      <w:divBdr>
        <w:top w:val="none" w:sz="0" w:space="0" w:color="auto"/>
        <w:left w:val="none" w:sz="0" w:space="0" w:color="auto"/>
        <w:bottom w:val="none" w:sz="0" w:space="0" w:color="auto"/>
        <w:right w:val="none" w:sz="0" w:space="0" w:color="auto"/>
      </w:divBdr>
    </w:div>
    <w:div w:id="293022835">
      <w:bodyDiv w:val="1"/>
      <w:marLeft w:val="0"/>
      <w:marRight w:val="0"/>
      <w:marTop w:val="0"/>
      <w:marBottom w:val="0"/>
      <w:divBdr>
        <w:top w:val="none" w:sz="0" w:space="0" w:color="auto"/>
        <w:left w:val="none" w:sz="0" w:space="0" w:color="auto"/>
        <w:bottom w:val="none" w:sz="0" w:space="0" w:color="auto"/>
        <w:right w:val="none" w:sz="0" w:space="0" w:color="auto"/>
      </w:divBdr>
      <w:divsChild>
        <w:div w:id="1310598603">
          <w:marLeft w:val="0"/>
          <w:marRight w:val="0"/>
          <w:marTop w:val="0"/>
          <w:marBottom w:val="0"/>
          <w:divBdr>
            <w:top w:val="none" w:sz="0" w:space="0" w:color="auto"/>
            <w:left w:val="none" w:sz="0" w:space="0" w:color="auto"/>
            <w:bottom w:val="none" w:sz="0" w:space="0" w:color="auto"/>
            <w:right w:val="none" w:sz="0" w:space="0" w:color="auto"/>
          </w:divBdr>
        </w:div>
        <w:div w:id="1839417323">
          <w:marLeft w:val="0"/>
          <w:marRight w:val="0"/>
          <w:marTop w:val="0"/>
          <w:marBottom w:val="0"/>
          <w:divBdr>
            <w:top w:val="none" w:sz="0" w:space="0" w:color="auto"/>
            <w:left w:val="none" w:sz="0" w:space="0" w:color="auto"/>
            <w:bottom w:val="none" w:sz="0" w:space="0" w:color="auto"/>
            <w:right w:val="none" w:sz="0" w:space="0" w:color="auto"/>
          </w:divBdr>
        </w:div>
      </w:divsChild>
    </w:div>
    <w:div w:id="293143344">
      <w:bodyDiv w:val="1"/>
      <w:marLeft w:val="0"/>
      <w:marRight w:val="0"/>
      <w:marTop w:val="0"/>
      <w:marBottom w:val="0"/>
      <w:divBdr>
        <w:top w:val="none" w:sz="0" w:space="0" w:color="auto"/>
        <w:left w:val="none" w:sz="0" w:space="0" w:color="auto"/>
        <w:bottom w:val="none" w:sz="0" w:space="0" w:color="auto"/>
        <w:right w:val="none" w:sz="0" w:space="0" w:color="auto"/>
      </w:divBdr>
    </w:div>
    <w:div w:id="293215593">
      <w:bodyDiv w:val="1"/>
      <w:marLeft w:val="0"/>
      <w:marRight w:val="0"/>
      <w:marTop w:val="0"/>
      <w:marBottom w:val="0"/>
      <w:divBdr>
        <w:top w:val="none" w:sz="0" w:space="0" w:color="auto"/>
        <w:left w:val="none" w:sz="0" w:space="0" w:color="auto"/>
        <w:bottom w:val="none" w:sz="0" w:space="0" w:color="auto"/>
        <w:right w:val="none" w:sz="0" w:space="0" w:color="auto"/>
      </w:divBdr>
      <w:divsChild>
        <w:div w:id="209268342">
          <w:marLeft w:val="0"/>
          <w:marRight w:val="0"/>
          <w:marTop w:val="0"/>
          <w:marBottom w:val="0"/>
          <w:divBdr>
            <w:top w:val="none" w:sz="0" w:space="0" w:color="auto"/>
            <w:left w:val="none" w:sz="0" w:space="0" w:color="auto"/>
            <w:bottom w:val="none" w:sz="0" w:space="0" w:color="auto"/>
            <w:right w:val="none" w:sz="0" w:space="0" w:color="auto"/>
          </w:divBdr>
          <w:divsChild>
            <w:div w:id="1433011627">
              <w:marLeft w:val="0"/>
              <w:marRight w:val="0"/>
              <w:marTop w:val="0"/>
              <w:marBottom w:val="0"/>
              <w:divBdr>
                <w:top w:val="none" w:sz="0" w:space="0" w:color="auto"/>
                <w:left w:val="none" w:sz="0" w:space="0" w:color="auto"/>
                <w:bottom w:val="none" w:sz="0" w:space="0" w:color="auto"/>
                <w:right w:val="none" w:sz="0" w:space="0" w:color="auto"/>
              </w:divBdr>
              <w:divsChild>
                <w:div w:id="943612457">
                  <w:marLeft w:val="0"/>
                  <w:marRight w:val="0"/>
                  <w:marTop w:val="0"/>
                  <w:marBottom w:val="0"/>
                  <w:divBdr>
                    <w:top w:val="none" w:sz="0" w:space="0" w:color="auto"/>
                    <w:left w:val="none" w:sz="0" w:space="0" w:color="auto"/>
                    <w:bottom w:val="none" w:sz="0" w:space="0" w:color="auto"/>
                    <w:right w:val="none" w:sz="0" w:space="0" w:color="auto"/>
                  </w:divBdr>
                  <w:divsChild>
                    <w:div w:id="2056660593">
                      <w:marLeft w:val="0"/>
                      <w:marRight w:val="0"/>
                      <w:marTop w:val="0"/>
                      <w:marBottom w:val="0"/>
                      <w:divBdr>
                        <w:top w:val="none" w:sz="0" w:space="0" w:color="auto"/>
                        <w:left w:val="none" w:sz="0" w:space="0" w:color="auto"/>
                        <w:bottom w:val="none" w:sz="0" w:space="0" w:color="auto"/>
                        <w:right w:val="none" w:sz="0" w:space="0" w:color="auto"/>
                      </w:divBdr>
                    </w:div>
                    <w:div w:id="125555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439100">
          <w:marLeft w:val="0"/>
          <w:marRight w:val="0"/>
          <w:marTop w:val="0"/>
          <w:marBottom w:val="0"/>
          <w:divBdr>
            <w:top w:val="none" w:sz="0" w:space="0" w:color="auto"/>
            <w:left w:val="none" w:sz="0" w:space="0" w:color="auto"/>
            <w:bottom w:val="none" w:sz="0" w:space="0" w:color="auto"/>
            <w:right w:val="none" w:sz="0" w:space="0" w:color="auto"/>
          </w:divBdr>
          <w:divsChild>
            <w:div w:id="652221371">
              <w:marLeft w:val="0"/>
              <w:marRight w:val="0"/>
              <w:marTop w:val="0"/>
              <w:marBottom w:val="0"/>
              <w:divBdr>
                <w:top w:val="none" w:sz="0" w:space="0" w:color="auto"/>
                <w:left w:val="none" w:sz="0" w:space="0" w:color="auto"/>
                <w:bottom w:val="none" w:sz="0" w:space="0" w:color="auto"/>
                <w:right w:val="none" w:sz="0" w:space="0" w:color="auto"/>
              </w:divBdr>
              <w:divsChild>
                <w:div w:id="801659738">
                  <w:marLeft w:val="0"/>
                  <w:marRight w:val="0"/>
                  <w:marTop w:val="0"/>
                  <w:marBottom w:val="0"/>
                  <w:divBdr>
                    <w:top w:val="none" w:sz="0" w:space="0" w:color="auto"/>
                    <w:left w:val="none" w:sz="0" w:space="0" w:color="auto"/>
                    <w:bottom w:val="none" w:sz="0" w:space="0" w:color="auto"/>
                    <w:right w:val="none" w:sz="0" w:space="0" w:color="auto"/>
                  </w:divBdr>
                  <w:divsChild>
                    <w:div w:id="1012952119">
                      <w:marLeft w:val="0"/>
                      <w:marRight w:val="0"/>
                      <w:marTop w:val="0"/>
                      <w:marBottom w:val="0"/>
                      <w:divBdr>
                        <w:top w:val="none" w:sz="0" w:space="0" w:color="auto"/>
                        <w:left w:val="none" w:sz="0" w:space="0" w:color="auto"/>
                        <w:bottom w:val="none" w:sz="0" w:space="0" w:color="auto"/>
                        <w:right w:val="none" w:sz="0" w:space="0" w:color="auto"/>
                      </w:divBdr>
                      <w:divsChild>
                        <w:div w:id="855923813">
                          <w:marLeft w:val="0"/>
                          <w:marRight w:val="0"/>
                          <w:marTop w:val="0"/>
                          <w:marBottom w:val="0"/>
                          <w:divBdr>
                            <w:top w:val="none" w:sz="0" w:space="0" w:color="auto"/>
                            <w:left w:val="none" w:sz="0" w:space="0" w:color="auto"/>
                            <w:bottom w:val="none" w:sz="0" w:space="0" w:color="auto"/>
                            <w:right w:val="none" w:sz="0" w:space="0" w:color="auto"/>
                          </w:divBdr>
                          <w:divsChild>
                            <w:div w:id="937759871">
                              <w:marLeft w:val="0"/>
                              <w:marRight w:val="0"/>
                              <w:marTop w:val="0"/>
                              <w:marBottom w:val="0"/>
                              <w:divBdr>
                                <w:top w:val="none" w:sz="0" w:space="0" w:color="auto"/>
                                <w:left w:val="none" w:sz="0" w:space="0" w:color="auto"/>
                                <w:bottom w:val="none" w:sz="0" w:space="0" w:color="auto"/>
                                <w:right w:val="none" w:sz="0" w:space="0" w:color="auto"/>
                              </w:divBdr>
                              <w:divsChild>
                                <w:div w:id="1821731856">
                                  <w:marLeft w:val="0"/>
                                  <w:marRight w:val="0"/>
                                  <w:marTop w:val="0"/>
                                  <w:marBottom w:val="0"/>
                                  <w:divBdr>
                                    <w:top w:val="none" w:sz="0" w:space="0" w:color="auto"/>
                                    <w:left w:val="none" w:sz="0" w:space="0" w:color="auto"/>
                                    <w:bottom w:val="none" w:sz="0" w:space="0" w:color="auto"/>
                                    <w:right w:val="none" w:sz="0" w:space="0" w:color="auto"/>
                                  </w:divBdr>
                                </w:div>
                              </w:divsChild>
                            </w:div>
                            <w:div w:id="175894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366095">
      <w:bodyDiv w:val="1"/>
      <w:marLeft w:val="0"/>
      <w:marRight w:val="0"/>
      <w:marTop w:val="0"/>
      <w:marBottom w:val="0"/>
      <w:divBdr>
        <w:top w:val="none" w:sz="0" w:space="0" w:color="auto"/>
        <w:left w:val="none" w:sz="0" w:space="0" w:color="auto"/>
        <w:bottom w:val="none" w:sz="0" w:space="0" w:color="auto"/>
        <w:right w:val="none" w:sz="0" w:space="0" w:color="auto"/>
      </w:divBdr>
    </w:div>
    <w:div w:id="293559988">
      <w:bodyDiv w:val="1"/>
      <w:marLeft w:val="0"/>
      <w:marRight w:val="0"/>
      <w:marTop w:val="0"/>
      <w:marBottom w:val="0"/>
      <w:divBdr>
        <w:top w:val="none" w:sz="0" w:space="0" w:color="auto"/>
        <w:left w:val="none" w:sz="0" w:space="0" w:color="auto"/>
        <w:bottom w:val="none" w:sz="0" w:space="0" w:color="auto"/>
        <w:right w:val="none" w:sz="0" w:space="0" w:color="auto"/>
      </w:divBdr>
      <w:divsChild>
        <w:div w:id="776677603">
          <w:marLeft w:val="0"/>
          <w:marRight w:val="0"/>
          <w:marTop w:val="0"/>
          <w:marBottom w:val="0"/>
          <w:divBdr>
            <w:top w:val="none" w:sz="0" w:space="0" w:color="auto"/>
            <w:left w:val="none" w:sz="0" w:space="0" w:color="auto"/>
            <w:bottom w:val="none" w:sz="0" w:space="0" w:color="auto"/>
            <w:right w:val="none" w:sz="0" w:space="0" w:color="auto"/>
          </w:divBdr>
        </w:div>
      </w:divsChild>
    </w:div>
    <w:div w:id="293608639">
      <w:bodyDiv w:val="1"/>
      <w:marLeft w:val="0"/>
      <w:marRight w:val="0"/>
      <w:marTop w:val="0"/>
      <w:marBottom w:val="0"/>
      <w:divBdr>
        <w:top w:val="none" w:sz="0" w:space="0" w:color="auto"/>
        <w:left w:val="none" w:sz="0" w:space="0" w:color="auto"/>
        <w:bottom w:val="none" w:sz="0" w:space="0" w:color="auto"/>
        <w:right w:val="none" w:sz="0" w:space="0" w:color="auto"/>
      </w:divBdr>
      <w:divsChild>
        <w:div w:id="439616042">
          <w:marLeft w:val="0"/>
          <w:marRight w:val="0"/>
          <w:marTop w:val="0"/>
          <w:marBottom w:val="0"/>
          <w:divBdr>
            <w:top w:val="none" w:sz="0" w:space="0" w:color="auto"/>
            <w:left w:val="none" w:sz="0" w:space="0" w:color="auto"/>
            <w:bottom w:val="none" w:sz="0" w:space="0" w:color="auto"/>
            <w:right w:val="none" w:sz="0" w:space="0" w:color="auto"/>
          </w:divBdr>
        </w:div>
      </w:divsChild>
    </w:div>
    <w:div w:id="293609826">
      <w:bodyDiv w:val="1"/>
      <w:marLeft w:val="0"/>
      <w:marRight w:val="0"/>
      <w:marTop w:val="0"/>
      <w:marBottom w:val="0"/>
      <w:divBdr>
        <w:top w:val="none" w:sz="0" w:space="0" w:color="auto"/>
        <w:left w:val="none" w:sz="0" w:space="0" w:color="auto"/>
        <w:bottom w:val="none" w:sz="0" w:space="0" w:color="auto"/>
        <w:right w:val="none" w:sz="0" w:space="0" w:color="auto"/>
      </w:divBdr>
      <w:divsChild>
        <w:div w:id="1632007580">
          <w:marLeft w:val="0"/>
          <w:marRight w:val="0"/>
          <w:marTop w:val="0"/>
          <w:marBottom w:val="0"/>
          <w:divBdr>
            <w:top w:val="none" w:sz="0" w:space="0" w:color="auto"/>
            <w:left w:val="none" w:sz="0" w:space="0" w:color="auto"/>
            <w:bottom w:val="none" w:sz="0" w:space="0" w:color="auto"/>
            <w:right w:val="none" w:sz="0" w:space="0" w:color="auto"/>
          </w:divBdr>
        </w:div>
      </w:divsChild>
    </w:div>
    <w:div w:id="293760654">
      <w:bodyDiv w:val="1"/>
      <w:marLeft w:val="0"/>
      <w:marRight w:val="0"/>
      <w:marTop w:val="0"/>
      <w:marBottom w:val="0"/>
      <w:divBdr>
        <w:top w:val="none" w:sz="0" w:space="0" w:color="auto"/>
        <w:left w:val="none" w:sz="0" w:space="0" w:color="auto"/>
        <w:bottom w:val="none" w:sz="0" w:space="0" w:color="auto"/>
        <w:right w:val="none" w:sz="0" w:space="0" w:color="auto"/>
      </w:divBdr>
      <w:divsChild>
        <w:div w:id="1076243931">
          <w:marLeft w:val="0"/>
          <w:marRight w:val="0"/>
          <w:marTop w:val="0"/>
          <w:marBottom w:val="0"/>
          <w:divBdr>
            <w:top w:val="none" w:sz="0" w:space="0" w:color="auto"/>
            <w:left w:val="none" w:sz="0" w:space="0" w:color="auto"/>
            <w:bottom w:val="none" w:sz="0" w:space="0" w:color="auto"/>
            <w:right w:val="none" w:sz="0" w:space="0" w:color="auto"/>
          </w:divBdr>
          <w:divsChild>
            <w:div w:id="1023167198">
              <w:marLeft w:val="0"/>
              <w:marRight w:val="0"/>
              <w:marTop w:val="0"/>
              <w:marBottom w:val="0"/>
              <w:divBdr>
                <w:top w:val="none" w:sz="0" w:space="0" w:color="auto"/>
                <w:left w:val="none" w:sz="0" w:space="0" w:color="auto"/>
                <w:bottom w:val="none" w:sz="0" w:space="0" w:color="auto"/>
                <w:right w:val="none" w:sz="0" w:space="0" w:color="auto"/>
              </w:divBdr>
            </w:div>
          </w:divsChild>
        </w:div>
        <w:div w:id="998851249">
          <w:marLeft w:val="0"/>
          <w:marRight w:val="0"/>
          <w:marTop w:val="0"/>
          <w:marBottom w:val="0"/>
          <w:divBdr>
            <w:top w:val="none" w:sz="0" w:space="0" w:color="auto"/>
            <w:left w:val="none" w:sz="0" w:space="0" w:color="auto"/>
            <w:bottom w:val="none" w:sz="0" w:space="0" w:color="auto"/>
            <w:right w:val="none" w:sz="0" w:space="0" w:color="auto"/>
          </w:divBdr>
          <w:divsChild>
            <w:div w:id="88382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27589">
      <w:bodyDiv w:val="1"/>
      <w:marLeft w:val="0"/>
      <w:marRight w:val="0"/>
      <w:marTop w:val="0"/>
      <w:marBottom w:val="0"/>
      <w:divBdr>
        <w:top w:val="none" w:sz="0" w:space="0" w:color="auto"/>
        <w:left w:val="none" w:sz="0" w:space="0" w:color="auto"/>
        <w:bottom w:val="none" w:sz="0" w:space="0" w:color="auto"/>
        <w:right w:val="none" w:sz="0" w:space="0" w:color="auto"/>
      </w:divBdr>
    </w:div>
    <w:div w:id="293949293">
      <w:bodyDiv w:val="1"/>
      <w:marLeft w:val="0"/>
      <w:marRight w:val="0"/>
      <w:marTop w:val="0"/>
      <w:marBottom w:val="0"/>
      <w:divBdr>
        <w:top w:val="none" w:sz="0" w:space="0" w:color="auto"/>
        <w:left w:val="none" w:sz="0" w:space="0" w:color="auto"/>
        <w:bottom w:val="none" w:sz="0" w:space="0" w:color="auto"/>
        <w:right w:val="none" w:sz="0" w:space="0" w:color="auto"/>
      </w:divBdr>
      <w:divsChild>
        <w:div w:id="557665392">
          <w:marLeft w:val="-225"/>
          <w:marRight w:val="-225"/>
          <w:marTop w:val="0"/>
          <w:marBottom w:val="0"/>
          <w:divBdr>
            <w:top w:val="none" w:sz="0" w:space="0" w:color="auto"/>
            <w:left w:val="none" w:sz="0" w:space="0" w:color="auto"/>
            <w:bottom w:val="none" w:sz="0" w:space="0" w:color="auto"/>
            <w:right w:val="none" w:sz="0" w:space="0" w:color="auto"/>
          </w:divBdr>
          <w:divsChild>
            <w:div w:id="895706764">
              <w:marLeft w:val="0"/>
              <w:marRight w:val="0"/>
              <w:marTop w:val="0"/>
              <w:marBottom w:val="0"/>
              <w:divBdr>
                <w:top w:val="none" w:sz="0" w:space="0" w:color="auto"/>
                <w:left w:val="none" w:sz="0" w:space="0" w:color="auto"/>
                <w:bottom w:val="none" w:sz="0" w:space="0" w:color="auto"/>
                <w:right w:val="none" w:sz="0" w:space="0" w:color="auto"/>
              </w:divBdr>
              <w:divsChild>
                <w:div w:id="454106599">
                  <w:marLeft w:val="0"/>
                  <w:marRight w:val="0"/>
                  <w:marTop w:val="0"/>
                  <w:marBottom w:val="0"/>
                  <w:divBdr>
                    <w:top w:val="none" w:sz="0" w:space="0" w:color="auto"/>
                    <w:left w:val="none" w:sz="0" w:space="0" w:color="auto"/>
                    <w:bottom w:val="none" w:sz="0" w:space="0" w:color="auto"/>
                    <w:right w:val="none" w:sz="0" w:space="0" w:color="auto"/>
                  </w:divBdr>
                  <w:divsChild>
                    <w:div w:id="1185554915">
                      <w:marLeft w:val="0"/>
                      <w:marRight w:val="0"/>
                      <w:marTop w:val="0"/>
                      <w:marBottom w:val="0"/>
                      <w:divBdr>
                        <w:top w:val="none" w:sz="0" w:space="0" w:color="auto"/>
                        <w:left w:val="none" w:sz="0" w:space="0" w:color="auto"/>
                        <w:bottom w:val="none" w:sz="0" w:space="0" w:color="auto"/>
                        <w:right w:val="none" w:sz="0" w:space="0" w:color="auto"/>
                      </w:divBdr>
                      <w:divsChild>
                        <w:div w:id="313074128">
                          <w:marLeft w:val="0"/>
                          <w:marRight w:val="0"/>
                          <w:marTop w:val="0"/>
                          <w:marBottom w:val="300"/>
                          <w:divBdr>
                            <w:top w:val="none" w:sz="0" w:space="0" w:color="auto"/>
                            <w:left w:val="none" w:sz="0" w:space="0" w:color="auto"/>
                            <w:bottom w:val="none" w:sz="0" w:space="0" w:color="auto"/>
                            <w:right w:val="none" w:sz="0" w:space="0" w:color="auto"/>
                          </w:divBdr>
                          <w:divsChild>
                            <w:div w:id="1865898598">
                              <w:marLeft w:val="0"/>
                              <w:marRight w:val="0"/>
                              <w:marTop w:val="0"/>
                              <w:marBottom w:val="0"/>
                              <w:divBdr>
                                <w:top w:val="none" w:sz="0" w:space="0" w:color="auto"/>
                                <w:left w:val="none" w:sz="0" w:space="0" w:color="auto"/>
                                <w:bottom w:val="none" w:sz="0" w:space="0" w:color="auto"/>
                                <w:right w:val="none" w:sz="0" w:space="0" w:color="auto"/>
                              </w:divBdr>
                              <w:divsChild>
                                <w:div w:id="912351285">
                                  <w:marLeft w:val="0"/>
                                  <w:marRight w:val="0"/>
                                  <w:marTop w:val="0"/>
                                  <w:marBottom w:val="0"/>
                                  <w:divBdr>
                                    <w:top w:val="none" w:sz="0" w:space="0" w:color="auto"/>
                                    <w:left w:val="none" w:sz="0" w:space="0" w:color="auto"/>
                                    <w:bottom w:val="none" w:sz="0" w:space="0" w:color="auto"/>
                                    <w:right w:val="none" w:sz="0" w:space="0" w:color="auto"/>
                                  </w:divBdr>
                                  <w:divsChild>
                                    <w:div w:id="764956329">
                                      <w:marLeft w:val="0"/>
                                      <w:marRight w:val="0"/>
                                      <w:marTop w:val="0"/>
                                      <w:marBottom w:val="0"/>
                                      <w:divBdr>
                                        <w:top w:val="none" w:sz="0" w:space="0" w:color="auto"/>
                                        <w:left w:val="none" w:sz="0" w:space="0" w:color="auto"/>
                                        <w:bottom w:val="none" w:sz="0" w:space="0" w:color="auto"/>
                                        <w:right w:val="none" w:sz="0" w:space="0" w:color="auto"/>
                                      </w:divBdr>
                                      <w:divsChild>
                                        <w:div w:id="688605195">
                                          <w:marLeft w:val="60"/>
                                          <w:marRight w:val="0"/>
                                          <w:marTop w:val="75"/>
                                          <w:marBottom w:val="0"/>
                                          <w:divBdr>
                                            <w:top w:val="none" w:sz="0" w:space="0" w:color="auto"/>
                                            <w:left w:val="none" w:sz="0" w:space="0" w:color="auto"/>
                                            <w:bottom w:val="none" w:sz="0" w:space="0" w:color="auto"/>
                                            <w:right w:val="none" w:sz="0" w:space="0" w:color="auto"/>
                                          </w:divBdr>
                                        </w:div>
                                        <w:div w:id="913314788">
                                          <w:marLeft w:val="0"/>
                                          <w:marRight w:val="0"/>
                                          <w:marTop w:val="0"/>
                                          <w:marBottom w:val="120"/>
                                          <w:divBdr>
                                            <w:top w:val="none" w:sz="0" w:space="0" w:color="auto"/>
                                            <w:left w:val="none" w:sz="0" w:space="0" w:color="auto"/>
                                            <w:bottom w:val="none" w:sz="0" w:space="0" w:color="auto"/>
                                            <w:right w:val="none" w:sz="0" w:space="0" w:color="auto"/>
                                          </w:divBdr>
                                          <w:divsChild>
                                            <w:div w:id="294868205">
                                              <w:marLeft w:val="0"/>
                                              <w:marRight w:val="0"/>
                                              <w:marTop w:val="0"/>
                                              <w:marBottom w:val="0"/>
                                              <w:divBdr>
                                                <w:top w:val="none" w:sz="0" w:space="0" w:color="auto"/>
                                                <w:left w:val="none" w:sz="0" w:space="0" w:color="auto"/>
                                                <w:bottom w:val="none" w:sz="0" w:space="0" w:color="auto"/>
                                                <w:right w:val="none" w:sz="0" w:space="0" w:color="auto"/>
                                              </w:divBdr>
                                              <w:divsChild>
                                                <w:div w:id="233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941690">
                                          <w:marLeft w:val="0"/>
                                          <w:marRight w:val="0"/>
                                          <w:marTop w:val="0"/>
                                          <w:marBottom w:val="0"/>
                                          <w:divBdr>
                                            <w:top w:val="none" w:sz="0" w:space="0" w:color="auto"/>
                                            <w:left w:val="none" w:sz="0" w:space="0" w:color="auto"/>
                                            <w:bottom w:val="dotted" w:sz="6" w:space="0" w:color="C5C3C3"/>
                                            <w:right w:val="none" w:sz="0" w:space="0" w:color="auto"/>
                                          </w:divBdr>
                                          <w:divsChild>
                                            <w:div w:id="1041172430">
                                              <w:marLeft w:val="0"/>
                                              <w:marRight w:val="0"/>
                                              <w:marTop w:val="0"/>
                                              <w:marBottom w:val="0"/>
                                              <w:divBdr>
                                                <w:top w:val="none" w:sz="0" w:space="0" w:color="auto"/>
                                                <w:left w:val="none" w:sz="0" w:space="0" w:color="auto"/>
                                                <w:bottom w:val="none" w:sz="0" w:space="0" w:color="auto"/>
                                                <w:right w:val="none" w:sz="0" w:space="0" w:color="auto"/>
                                              </w:divBdr>
                                              <w:divsChild>
                                                <w:div w:id="871574563">
                                                  <w:marLeft w:val="0"/>
                                                  <w:marRight w:val="0"/>
                                                  <w:marTop w:val="0"/>
                                                  <w:marBottom w:val="0"/>
                                                  <w:divBdr>
                                                    <w:top w:val="none" w:sz="0" w:space="0" w:color="auto"/>
                                                    <w:left w:val="none" w:sz="0" w:space="0" w:color="auto"/>
                                                    <w:bottom w:val="none" w:sz="0" w:space="0" w:color="auto"/>
                                                    <w:right w:val="none" w:sz="0" w:space="0" w:color="auto"/>
                                                  </w:divBdr>
                                                </w:div>
                                              </w:divsChild>
                                            </w:div>
                                            <w:div w:id="14142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4024790">
      <w:bodyDiv w:val="1"/>
      <w:marLeft w:val="0"/>
      <w:marRight w:val="0"/>
      <w:marTop w:val="0"/>
      <w:marBottom w:val="0"/>
      <w:divBdr>
        <w:top w:val="none" w:sz="0" w:space="0" w:color="auto"/>
        <w:left w:val="none" w:sz="0" w:space="0" w:color="auto"/>
        <w:bottom w:val="none" w:sz="0" w:space="0" w:color="auto"/>
        <w:right w:val="none" w:sz="0" w:space="0" w:color="auto"/>
      </w:divBdr>
      <w:divsChild>
        <w:div w:id="1163204096">
          <w:marLeft w:val="0"/>
          <w:marRight w:val="0"/>
          <w:marTop w:val="0"/>
          <w:marBottom w:val="0"/>
          <w:divBdr>
            <w:top w:val="none" w:sz="0" w:space="0" w:color="auto"/>
            <w:left w:val="none" w:sz="0" w:space="0" w:color="auto"/>
            <w:bottom w:val="none" w:sz="0" w:space="0" w:color="auto"/>
            <w:right w:val="none" w:sz="0" w:space="0" w:color="auto"/>
          </w:divBdr>
          <w:divsChild>
            <w:div w:id="691613481">
              <w:marLeft w:val="0"/>
              <w:marRight w:val="0"/>
              <w:marTop w:val="0"/>
              <w:marBottom w:val="0"/>
              <w:divBdr>
                <w:top w:val="none" w:sz="0" w:space="0" w:color="auto"/>
                <w:left w:val="none" w:sz="0" w:space="0" w:color="auto"/>
                <w:bottom w:val="none" w:sz="0" w:space="0" w:color="auto"/>
                <w:right w:val="none" w:sz="0" w:space="0" w:color="auto"/>
              </w:divBdr>
              <w:divsChild>
                <w:div w:id="1183469354">
                  <w:marLeft w:val="0"/>
                  <w:marRight w:val="0"/>
                  <w:marTop w:val="0"/>
                  <w:marBottom w:val="0"/>
                  <w:divBdr>
                    <w:top w:val="none" w:sz="0" w:space="0" w:color="auto"/>
                    <w:left w:val="none" w:sz="0" w:space="0" w:color="auto"/>
                    <w:bottom w:val="none" w:sz="0" w:space="0" w:color="auto"/>
                    <w:right w:val="none" w:sz="0" w:space="0" w:color="auto"/>
                  </w:divBdr>
                  <w:divsChild>
                    <w:div w:id="48111516">
                      <w:marLeft w:val="0"/>
                      <w:marRight w:val="0"/>
                      <w:marTop w:val="0"/>
                      <w:marBottom w:val="0"/>
                      <w:divBdr>
                        <w:top w:val="none" w:sz="0" w:space="0" w:color="auto"/>
                        <w:left w:val="none" w:sz="0" w:space="0" w:color="auto"/>
                        <w:bottom w:val="none" w:sz="0" w:space="0" w:color="auto"/>
                        <w:right w:val="none" w:sz="0" w:space="0" w:color="auto"/>
                      </w:divBdr>
                      <w:divsChild>
                        <w:div w:id="263192853">
                          <w:marLeft w:val="0"/>
                          <w:marRight w:val="0"/>
                          <w:marTop w:val="0"/>
                          <w:marBottom w:val="0"/>
                          <w:divBdr>
                            <w:top w:val="none" w:sz="0" w:space="0" w:color="auto"/>
                            <w:left w:val="none" w:sz="0" w:space="0" w:color="auto"/>
                            <w:bottom w:val="none" w:sz="0" w:space="0" w:color="auto"/>
                            <w:right w:val="none" w:sz="0" w:space="0" w:color="auto"/>
                          </w:divBdr>
                          <w:divsChild>
                            <w:div w:id="137156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3375998">
          <w:marLeft w:val="0"/>
          <w:marRight w:val="0"/>
          <w:marTop w:val="0"/>
          <w:marBottom w:val="0"/>
          <w:divBdr>
            <w:top w:val="none" w:sz="0" w:space="0" w:color="auto"/>
            <w:left w:val="none" w:sz="0" w:space="0" w:color="auto"/>
            <w:bottom w:val="none" w:sz="0" w:space="0" w:color="auto"/>
            <w:right w:val="none" w:sz="0" w:space="0" w:color="auto"/>
          </w:divBdr>
          <w:divsChild>
            <w:div w:id="1396313662">
              <w:marLeft w:val="0"/>
              <w:marRight w:val="0"/>
              <w:marTop w:val="0"/>
              <w:marBottom w:val="0"/>
              <w:divBdr>
                <w:top w:val="none" w:sz="0" w:space="0" w:color="auto"/>
                <w:left w:val="none" w:sz="0" w:space="0" w:color="auto"/>
                <w:bottom w:val="none" w:sz="0" w:space="0" w:color="auto"/>
                <w:right w:val="none" w:sz="0" w:space="0" w:color="auto"/>
              </w:divBdr>
              <w:divsChild>
                <w:div w:id="849492374">
                  <w:marLeft w:val="0"/>
                  <w:marRight w:val="0"/>
                  <w:marTop w:val="0"/>
                  <w:marBottom w:val="0"/>
                  <w:divBdr>
                    <w:top w:val="none" w:sz="0" w:space="0" w:color="auto"/>
                    <w:left w:val="none" w:sz="0" w:space="0" w:color="auto"/>
                    <w:bottom w:val="none" w:sz="0" w:space="0" w:color="auto"/>
                    <w:right w:val="none" w:sz="0" w:space="0" w:color="auto"/>
                  </w:divBdr>
                  <w:divsChild>
                    <w:div w:id="114531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sChild>
            <w:div w:id="1812751618">
              <w:marLeft w:val="0"/>
              <w:marRight w:val="0"/>
              <w:marTop w:val="15"/>
              <w:marBottom w:val="0"/>
              <w:divBdr>
                <w:top w:val="none" w:sz="0" w:space="0" w:color="auto"/>
                <w:left w:val="none" w:sz="0" w:space="0" w:color="auto"/>
                <w:bottom w:val="none" w:sz="0" w:space="0" w:color="auto"/>
                <w:right w:val="none" w:sz="0" w:space="0" w:color="auto"/>
              </w:divBdr>
              <w:divsChild>
                <w:div w:id="1717075469">
                  <w:marLeft w:val="0"/>
                  <w:marRight w:val="0"/>
                  <w:marTop w:val="0"/>
                  <w:marBottom w:val="0"/>
                  <w:divBdr>
                    <w:top w:val="none" w:sz="0" w:space="0" w:color="auto"/>
                    <w:left w:val="none" w:sz="0" w:space="0" w:color="auto"/>
                    <w:bottom w:val="none" w:sz="0" w:space="0" w:color="auto"/>
                    <w:right w:val="none" w:sz="0" w:space="0" w:color="auto"/>
                  </w:divBdr>
                  <w:divsChild>
                    <w:div w:id="177085289">
                      <w:marLeft w:val="0"/>
                      <w:marRight w:val="0"/>
                      <w:marTop w:val="0"/>
                      <w:marBottom w:val="120"/>
                      <w:divBdr>
                        <w:top w:val="none" w:sz="0" w:space="0" w:color="auto"/>
                        <w:left w:val="none" w:sz="0" w:space="0" w:color="auto"/>
                        <w:bottom w:val="none" w:sz="0" w:space="0" w:color="auto"/>
                        <w:right w:val="none" w:sz="0" w:space="0" w:color="auto"/>
                      </w:divBdr>
                    </w:div>
                    <w:div w:id="194270847">
                      <w:marLeft w:val="0"/>
                      <w:marRight w:val="0"/>
                      <w:marTop w:val="0"/>
                      <w:marBottom w:val="180"/>
                      <w:divBdr>
                        <w:top w:val="none" w:sz="0" w:space="0" w:color="auto"/>
                        <w:left w:val="none" w:sz="0" w:space="0" w:color="auto"/>
                        <w:bottom w:val="none" w:sz="0" w:space="0" w:color="auto"/>
                        <w:right w:val="none" w:sz="0" w:space="0" w:color="auto"/>
                      </w:divBdr>
                    </w:div>
                    <w:div w:id="18521805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70930768">
          <w:marLeft w:val="0"/>
          <w:marRight w:val="0"/>
          <w:marTop w:val="0"/>
          <w:marBottom w:val="0"/>
          <w:divBdr>
            <w:top w:val="none" w:sz="0" w:space="0" w:color="auto"/>
            <w:left w:val="none" w:sz="0" w:space="0" w:color="auto"/>
            <w:bottom w:val="none" w:sz="0" w:space="0" w:color="auto"/>
            <w:right w:val="none" w:sz="0" w:space="0" w:color="auto"/>
          </w:divBdr>
          <w:divsChild>
            <w:div w:id="7239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sChild>
        <w:div w:id="1481657650">
          <w:marLeft w:val="0"/>
          <w:marRight w:val="0"/>
          <w:marTop w:val="0"/>
          <w:marBottom w:val="0"/>
          <w:divBdr>
            <w:top w:val="none" w:sz="0" w:space="0" w:color="auto"/>
            <w:left w:val="none" w:sz="0" w:space="0" w:color="auto"/>
            <w:bottom w:val="none" w:sz="0" w:space="0" w:color="auto"/>
            <w:right w:val="none" w:sz="0" w:space="0" w:color="auto"/>
          </w:divBdr>
        </w:div>
      </w:divsChild>
    </w:div>
    <w:div w:id="294872968">
      <w:bodyDiv w:val="1"/>
      <w:marLeft w:val="0"/>
      <w:marRight w:val="0"/>
      <w:marTop w:val="0"/>
      <w:marBottom w:val="0"/>
      <w:divBdr>
        <w:top w:val="none" w:sz="0" w:space="0" w:color="auto"/>
        <w:left w:val="none" w:sz="0" w:space="0" w:color="auto"/>
        <w:bottom w:val="none" w:sz="0" w:space="0" w:color="auto"/>
        <w:right w:val="none" w:sz="0" w:space="0" w:color="auto"/>
      </w:divBdr>
      <w:divsChild>
        <w:div w:id="592713498">
          <w:marLeft w:val="0"/>
          <w:marRight w:val="0"/>
          <w:marTop w:val="0"/>
          <w:marBottom w:val="0"/>
          <w:divBdr>
            <w:top w:val="none" w:sz="0" w:space="0" w:color="auto"/>
            <w:left w:val="none" w:sz="0" w:space="0" w:color="auto"/>
            <w:bottom w:val="none" w:sz="0" w:space="0" w:color="auto"/>
            <w:right w:val="none" w:sz="0" w:space="0" w:color="auto"/>
          </w:divBdr>
        </w:div>
        <w:div w:id="999428361">
          <w:marLeft w:val="0"/>
          <w:marRight w:val="0"/>
          <w:marTop w:val="0"/>
          <w:marBottom w:val="0"/>
          <w:divBdr>
            <w:top w:val="none" w:sz="0" w:space="0" w:color="auto"/>
            <w:left w:val="none" w:sz="0" w:space="0" w:color="auto"/>
            <w:bottom w:val="none" w:sz="0" w:space="0" w:color="auto"/>
            <w:right w:val="none" w:sz="0" w:space="0" w:color="auto"/>
          </w:divBdr>
        </w:div>
      </w:divsChild>
    </w:div>
    <w:div w:id="295257140">
      <w:bodyDiv w:val="1"/>
      <w:marLeft w:val="0"/>
      <w:marRight w:val="0"/>
      <w:marTop w:val="0"/>
      <w:marBottom w:val="0"/>
      <w:divBdr>
        <w:top w:val="none" w:sz="0" w:space="0" w:color="auto"/>
        <w:left w:val="none" w:sz="0" w:space="0" w:color="auto"/>
        <w:bottom w:val="none" w:sz="0" w:space="0" w:color="auto"/>
        <w:right w:val="none" w:sz="0" w:space="0" w:color="auto"/>
      </w:divBdr>
    </w:div>
    <w:div w:id="295337767">
      <w:bodyDiv w:val="1"/>
      <w:marLeft w:val="0"/>
      <w:marRight w:val="0"/>
      <w:marTop w:val="0"/>
      <w:marBottom w:val="0"/>
      <w:divBdr>
        <w:top w:val="none" w:sz="0" w:space="0" w:color="auto"/>
        <w:left w:val="none" w:sz="0" w:space="0" w:color="auto"/>
        <w:bottom w:val="none" w:sz="0" w:space="0" w:color="auto"/>
        <w:right w:val="none" w:sz="0" w:space="0" w:color="auto"/>
      </w:divBdr>
    </w:div>
    <w:div w:id="295454676">
      <w:bodyDiv w:val="1"/>
      <w:marLeft w:val="0"/>
      <w:marRight w:val="0"/>
      <w:marTop w:val="0"/>
      <w:marBottom w:val="0"/>
      <w:divBdr>
        <w:top w:val="none" w:sz="0" w:space="0" w:color="auto"/>
        <w:left w:val="none" w:sz="0" w:space="0" w:color="auto"/>
        <w:bottom w:val="none" w:sz="0" w:space="0" w:color="auto"/>
        <w:right w:val="none" w:sz="0" w:space="0" w:color="auto"/>
      </w:divBdr>
    </w:div>
    <w:div w:id="296036731">
      <w:bodyDiv w:val="1"/>
      <w:marLeft w:val="0"/>
      <w:marRight w:val="0"/>
      <w:marTop w:val="0"/>
      <w:marBottom w:val="0"/>
      <w:divBdr>
        <w:top w:val="none" w:sz="0" w:space="0" w:color="auto"/>
        <w:left w:val="none" w:sz="0" w:space="0" w:color="auto"/>
        <w:bottom w:val="none" w:sz="0" w:space="0" w:color="auto"/>
        <w:right w:val="none" w:sz="0" w:space="0" w:color="auto"/>
      </w:divBdr>
      <w:divsChild>
        <w:div w:id="1593512167">
          <w:marLeft w:val="0"/>
          <w:marRight w:val="0"/>
          <w:marTop w:val="0"/>
          <w:marBottom w:val="0"/>
          <w:divBdr>
            <w:top w:val="none" w:sz="0" w:space="0" w:color="auto"/>
            <w:left w:val="none" w:sz="0" w:space="0" w:color="auto"/>
            <w:bottom w:val="none" w:sz="0" w:space="0" w:color="auto"/>
            <w:right w:val="none" w:sz="0" w:space="0" w:color="auto"/>
          </w:divBdr>
        </w:div>
        <w:div w:id="1838884432">
          <w:marLeft w:val="0"/>
          <w:marRight w:val="0"/>
          <w:marTop w:val="150"/>
          <w:marBottom w:val="150"/>
          <w:divBdr>
            <w:top w:val="single" w:sz="6" w:space="4" w:color="D7D7D7"/>
            <w:left w:val="none" w:sz="0" w:space="0" w:color="auto"/>
            <w:bottom w:val="single" w:sz="6" w:space="4" w:color="D7D7D7"/>
            <w:right w:val="none" w:sz="0" w:space="0" w:color="auto"/>
          </w:divBdr>
        </w:div>
        <w:div w:id="573047564">
          <w:marLeft w:val="0"/>
          <w:marRight w:val="0"/>
          <w:marTop w:val="0"/>
          <w:marBottom w:val="375"/>
          <w:divBdr>
            <w:top w:val="none" w:sz="0" w:space="0" w:color="auto"/>
            <w:left w:val="none" w:sz="0" w:space="0" w:color="auto"/>
            <w:bottom w:val="none" w:sz="0" w:space="0" w:color="auto"/>
            <w:right w:val="none" w:sz="0" w:space="0" w:color="auto"/>
          </w:divBdr>
          <w:divsChild>
            <w:div w:id="1595819037">
              <w:marLeft w:val="0"/>
              <w:marRight w:val="150"/>
              <w:marTop w:val="0"/>
              <w:marBottom w:val="0"/>
              <w:divBdr>
                <w:top w:val="none" w:sz="0" w:space="0" w:color="auto"/>
                <w:left w:val="none" w:sz="0" w:space="0" w:color="auto"/>
                <w:bottom w:val="none" w:sz="0" w:space="0" w:color="auto"/>
                <w:right w:val="none" w:sz="0" w:space="0" w:color="auto"/>
              </w:divBdr>
            </w:div>
          </w:divsChild>
        </w:div>
        <w:div w:id="1831556983">
          <w:marLeft w:val="0"/>
          <w:marRight w:val="0"/>
          <w:marTop w:val="0"/>
          <w:marBottom w:val="0"/>
          <w:divBdr>
            <w:top w:val="none" w:sz="0" w:space="0" w:color="auto"/>
            <w:left w:val="none" w:sz="0" w:space="0" w:color="auto"/>
            <w:bottom w:val="none" w:sz="0" w:space="0" w:color="auto"/>
            <w:right w:val="none" w:sz="0" w:space="0" w:color="auto"/>
          </w:divBdr>
        </w:div>
      </w:divsChild>
    </w:div>
    <w:div w:id="296113044">
      <w:bodyDiv w:val="1"/>
      <w:marLeft w:val="0"/>
      <w:marRight w:val="0"/>
      <w:marTop w:val="0"/>
      <w:marBottom w:val="0"/>
      <w:divBdr>
        <w:top w:val="none" w:sz="0" w:space="0" w:color="auto"/>
        <w:left w:val="none" w:sz="0" w:space="0" w:color="auto"/>
        <w:bottom w:val="none" w:sz="0" w:space="0" w:color="auto"/>
        <w:right w:val="none" w:sz="0" w:space="0" w:color="auto"/>
      </w:divBdr>
      <w:divsChild>
        <w:div w:id="1162814373">
          <w:marLeft w:val="0"/>
          <w:marRight w:val="0"/>
          <w:marTop w:val="0"/>
          <w:marBottom w:val="0"/>
          <w:divBdr>
            <w:top w:val="none" w:sz="0" w:space="0" w:color="auto"/>
            <w:left w:val="none" w:sz="0" w:space="0" w:color="auto"/>
            <w:bottom w:val="none" w:sz="0" w:space="0" w:color="auto"/>
            <w:right w:val="none" w:sz="0" w:space="0" w:color="auto"/>
          </w:divBdr>
        </w:div>
      </w:divsChild>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 w:id="1660620811">
          <w:marLeft w:val="555"/>
          <w:marRight w:val="0"/>
          <w:marTop w:val="480"/>
          <w:marBottom w:val="0"/>
          <w:divBdr>
            <w:top w:val="none" w:sz="0" w:space="0" w:color="auto"/>
            <w:left w:val="none" w:sz="0" w:space="0" w:color="auto"/>
            <w:bottom w:val="none" w:sz="0" w:space="0" w:color="auto"/>
            <w:right w:val="none" w:sz="0" w:space="0" w:color="auto"/>
          </w:divBdr>
        </w:div>
      </w:divsChild>
    </w:div>
    <w:div w:id="296498109">
      <w:bodyDiv w:val="1"/>
      <w:marLeft w:val="0"/>
      <w:marRight w:val="0"/>
      <w:marTop w:val="0"/>
      <w:marBottom w:val="0"/>
      <w:divBdr>
        <w:top w:val="none" w:sz="0" w:space="0" w:color="auto"/>
        <w:left w:val="none" w:sz="0" w:space="0" w:color="auto"/>
        <w:bottom w:val="none" w:sz="0" w:space="0" w:color="auto"/>
        <w:right w:val="none" w:sz="0" w:space="0" w:color="auto"/>
      </w:divBdr>
      <w:divsChild>
        <w:div w:id="364330711">
          <w:marLeft w:val="0"/>
          <w:marRight w:val="0"/>
          <w:marTop w:val="0"/>
          <w:marBottom w:val="0"/>
          <w:divBdr>
            <w:top w:val="none" w:sz="0" w:space="0" w:color="auto"/>
            <w:left w:val="none" w:sz="0" w:space="0" w:color="auto"/>
            <w:bottom w:val="none" w:sz="0" w:space="0" w:color="auto"/>
            <w:right w:val="none" w:sz="0" w:space="0" w:color="auto"/>
          </w:divBdr>
          <w:divsChild>
            <w:div w:id="1753232558">
              <w:marLeft w:val="0"/>
              <w:marRight w:val="0"/>
              <w:marTop w:val="0"/>
              <w:marBottom w:val="0"/>
              <w:divBdr>
                <w:top w:val="none" w:sz="0" w:space="0" w:color="auto"/>
                <w:left w:val="none" w:sz="0" w:space="0" w:color="auto"/>
                <w:bottom w:val="none" w:sz="0" w:space="0" w:color="auto"/>
                <w:right w:val="none" w:sz="0" w:space="0" w:color="auto"/>
              </w:divBdr>
            </w:div>
          </w:divsChild>
        </w:div>
        <w:div w:id="743189254">
          <w:marLeft w:val="0"/>
          <w:marRight w:val="0"/>
          <w:marTop w:val="0"/>
          <w:marBottom w:val="0"/>
          <w:divBdr>
            <w:top w:val="none" w:sz="0" w:space="0" w:color="auto"/>
            <w:left w:val="none" w:sz="0" w:space="0" w:color="auto"/>
            <w:bottom w:val="none" w:sz="0" w:space="0" w:color="auto"/>
            <w:right w:val="none" w:sz="0" w:space="0" w:color="auto"/>
          </w:divBdr>
          <w:divsChild>
            <w:div w:id="1049574315">
              <w:marLeft w:val="0"/>
              <w:marRight w:val="0"/>
              <w:marTop w:val="0"/>
              <w:marBottom w:val="0"/>
              <w:divBdr>
                <w:top w:val="none" w:sz="0" w:space="0" w:color="auto"/>
                <w:left w:val="none" w:sz="0" w:space="0" w:color="auto"/>
                <w:bottom w:val="none" w:sz="0" w:space="0" w:color="auto"/>
                <w:right w:val="none" w:sz="0" w:space="0" w:color="auto"/>
              </w:divBdr>
              <w:divsChild>
                <w:div w:id="977567291">
                  <w:marLeft w:val="0"/>
                  <w:marRight w:val="0"/>
                  <w:marTop w:val="0"/>
                  <w:marBottom w:val="0"/>
                  <w:divBdr>
                    <w:top w:val="none" w:sz="0" w:space="0" w:color="auto"/>
                    <w:left w:val="none" w:sz="0" w:space="0" w:color="auto"/>
                    <w:bottom w:val="none" w:sz="0" w:space="0" w:color="auto"/>
                    <w:right w:val="none" w:sz="0" w:space="0" w:color="auto"/>
                  </w:divBdr>
                  <w:divsChild>
                    <w:div w:id="797383083">
                      <w:marLeft w:val="0"/>
                      <w:marRight w:val="0"/>
                      <w:marTop w:val="0"/>
                      <w:marBottom w:val="0"/>
                      <w:divBdr>
                        <w:top w:val="none" w:sz="0" w:space="0" w:color="auto"/>
                        <w:left w:val="none" w:sz="0" w:space="0" w:color="auto"/>
                        <w:bottom w:val="none" w:sz="0" w:space="0" w:color="auto"/>
                        <w:right w:val="none" w:sz="0" w:space="0" w:color="auto"/>
                      </w:divBdr>
                      <w:divsChild>
                        <w:div w:id="374045843">
                          <w:marLeft w:val="0"/>
                          <w:marRight w:val="0"/>
                          <w:marTop w:val="0"/>
                          <w:marBottom w:val="0"/>
                          <w:divBdr>
                            <w:top w:val="none" w:sz="0" w:space="0" w:color="auto"/>
                            <w:left w:val="none" w:sz="0" w:space="0" w:color="auto"/>
                            <w:bottom w:val="none" w:sz="0" w:space="0" w:color="auto"/>
                            <w:right w:val="none" w:sz="0" w:space="0" w:color="auto"/>
                          </w:divBdr>
                          <w:divsChild>
                            <w:div w:id="1584798559">
                              <w:marLeft w:val="0"/>
                              <w:marRight w:val="0"/>
                              <w:marTop w:val="0"/>
                              <w:marBottom w:val="0"/>
                              <w:divBdr>
                                <w:top w:val="none" w:sz="0" w:space="0" w:color="auto"/>
                                <w:left w:val="none" w:sz="0" w:space="0" w:color="auto"/>
                                <w:bottom w:val="none" w:sz="0" w:space="0" w:color="auto"/>
                                <w:right w:val="none" w:sz="0" w:space="0" w:color="auto"/>
                              </w:divBdr>
                              <w:divsChild>
                                <w:div w:id="1320875">
                                  <w:marLeft w:val="0"/>
                                  <w:marRight w:val="0"/>
                                  <w:marTop w:val="0"/>
                                  <w:marBottom w:val="0"/>
                                  <w:divBdr>
                                    <w:top w:val="none" w:sz="0" w:space="0" w:color="auto"/>
                                    <w:left w:val="none" w:sz="0" w:space="0" w:color="auto"/>
                                    <w:bottom w:val="none" w:sz="0" w:space="0" w:color="auto"/>
                                    <w:right w:val="none" w:sz="0" w:space="0" w:color="auto"/>
                                  </w:divBdr>
                                </w:div>
                                <w:div w:id="1843201297">
                                  <w:marLeft w:val="0"/>
                                  <w:marRight w:val="0"/>
                                  <w:marTop w:val="0"/>
                                  <w:marBottom w:val="0"/>
                                  <w:divBdr>
                                    <w:top w:val="none" w:sz="0" w:space="0" w:color="auto"/>
                                    <w:left w:val="none" w:sz="0" w:space="0" w:color="auto"/>
                                    <w:bottom w:val="none" w:sz="0" w:space="0" w:color="auto"/>
                                    <w:right w:val="none" w:sz="0" w:space="0" w:color="auto"/>
                                  </w:divBdr>
                                </w:div>
                                <w:div w:id="184727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86643">
                          <w:marLeft w:val="0"/>
                          <w:marRight w:val="0"/>
                          <w:marTop w:val="0"/>
                          <w:marBottom w:val="0"/>
                          <w:divBdr>
                            <w:top w:val="none" w:sz="0" w:space="0" w:color="auto"/>
                            <w:left w:val="none" w:sz="0" w:space="0" w:color="auto"/>
                            <w:bottom w:val="none" w:sz="0" w:space="0" w:color="auto"/>
                            <w:right w:val="none" w:sz="0" w:space="0" w:color="auto"/>
                          </w:divBdr>
                          <w:divsChild>
                            <w:div w:id="1481071189">
                              <w:marLeft w:val="0"/>
                              <w:marRight w:val="0"/>
                              <w:marTop w:val="0"/>
                              <w:marBottom w:val="0"/>
                              <w:divBdr>
                                <w:top w:val="none" w:sz="0" w:space="0" w:color="auto"/>
                                <w:left w:val="none" w:sz="0" w:space="0" w:color="auto"/>
                                <w:bottom w:val="none" w:sz="0" w:space="0" w:color="auto"/>
                                <w:right w:val="none" w:sz="0" w:space="0" w:color="auto"/>
                              </w:divBdr>
                              <w:divsChild>
                                <w:div w:id="533807871">
                                  <w:marLeft w:val="0"/>
                                  <w:marRight w:val="0"/>
                                  <w:marTop w:val="0"/>
                                  <w:marBottom w:val="0"/>
                                  <w:divBdr>
                                    <w:top w:val="none" w:sz="0" w:space="0" w:color="auto"/>
                                    <w:left w:val="none" w:sz="0" w:space="0" w:color="auto"/>
                                    <w:bottom w:val="none" w:sz="0" w:space="0" w:color="auto"/>
                                    <w:right w:val="none" w:sz="0" w:space="0" w:color="auto"/>
                                  </w:divBdr>
                                </w:div>
                                <w:div w:id="1173566742">
                                  <w:marLeft w:val="0"/>
                                  <w:marRight w:val="0"/>
                                  <w:marTop w:val="0"/>
                                  <w:marBottom w:val="0"/>
                                  <w:divBdr>
                                    <w:top w:val="none" w:sz="0" w:space="0" w:color="auto"/>
                                    <w:left w:val="none" w:sz="0" w:space="0" w:color="auto"/>
                                    <w:bottom w:val="none" w:sz="0" w:space="0" w:color="auto"/>
                                    <w:right w:val="none" w:sz="0" w:space="0" w:color="auto"/>
                                  </w:divBdr>
                                </w:div>
                                <w:div w:id="135950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712067">
                          <w:marLeft w:val="0"/>
                          <w:marRight w:val="0"/>
                          <w:marTop w:val="0"/>
                          <w:marBottom w:val="0"/>
                          <w:divBdr>
                            <w:top w:val="none" w:sz="0" w:space="0" w:color="auto"/>
                            <w:left w:val="none" w:sz="0" w:space="0" w:color="auto"/>
                            <w:bottom w:val="none" w:sz="0" w:space="0" w:color="auto"/>
                            <w:right w:val="none" w:sz="0" w:space="0" w:color="auto"/>
                          </w:divBdr>
                          <w:divsChild>
                            <w:div w:id="333387915">
                              <w:marLeft w:val="0"/>
                              <w:marRight w:val="0"/>
                              <w:marTop w:val="0"/>
                              <w:marBottom w:val="0"/>
                              <w:divBdr>
                                <w:top w:val="none" w:sz="0" w:space="0" w:color="auto"/>
                                <w:left w:val="none" w:sz="0" w:space="0" w:color="auto"/>
                                <w:bottom w:val="none" w:sz="0" w:space="0" w:color="auto"/>
                                <w:right w:val="none" w:sz="0" w:space="0" w:color="auto"/>
                              </w:divBdr>
                              <w:divsChild>
                                <w:div w:id="818813190">
                                  <w:marLeft w:val="0"/>
                                  <w:marRight w:val="0"/>
                                  <w:marTop w:val="0"/>
                                  <w:marBottom w:val="0"/>
                                  <w:divBdr>
                                    <w:top w:val="none" w:sz="0" w:space="0" w:color="auto"/>
                                    <w:left w:val="none" w:sz="0" w:space="0" w:color="auto"/>
                                    <w:bottom w:val="none" w:sz="0" w:space="0" w:color="auto"/>
                                    <w:right w:val="none" w:sz="0" w:space="0" w:color="auto"/>
                                  </w:divBdr>
                                </w:div>
                                <w:div w:id="1372536909">
                                  <w:marLeft w:val="0"/>
                                  <w:marRight w:val="0"/>
                                  <w:marTop w:val="0"/>
                                  <w:marBottom w:val="0"/>
                                  <w:divBdr>
                                    <w:top w:val="none" w:sz="0" w:space="0" w:color="auto"/>
                                    <w:left w:val="none" w:sz="0" w:space="0" w:color="auto"/>
                                    <w:bottom w:val="none" w:sz="0" w:space="0" w:color="auto"/>
                                    <w:right w:val="none" w:sz="0" w:space="0" w:color="auto"/>
                                  </w:divBdr>
                                </w:div>
                                <w:div w:id="171306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00478">
                          <w:marLeft w:val="0"/>
                          <w:marRight w:val="0"/>
                          <w:marTop w:val="0"/>
                          <w:marBottom w:val="0"/>
                          <w:divBdr>
                            <w:top w:val="none" w:sz="0" w:space="0" w:color="auto"/>
                            <w:left w:val="none" w:sz="0" w:space="0" w:color="auto"/>
                            <w:bottom w:val="none" w:sz="0" w:space="0" w:color="auto"/>
                            <w:right w:val="none" w:sz="0" w:space="0" w:color="auto"/>
                          </w:divBdr>
                        </w:div>
                        <w:div w:id="654841925">
                          <w:marLeft w:val="0"/>
                          <w:marRight w:val="0"/>
                          <w:marTop w:val="0"/>
                          <w:marBottom w:val="0"/>
                          <w:divBdr>
                            <w:top w:val="none" w:sz="0" w:space="0" w:color="auto"/>
                            <w:left w:val="none" w:sz="0" w:space="0" w:color="auto"/>
                            <w:bottom w:val="none" w:sz="0" w:space="0" w:color="auto"/>
                            <w:right w:val="none" w:sz="0" w:space="0" w:color="auto"/>
                          </w:divBdr>
                          <w:divsChild>
                            <w:div w:id="1230311212">
                              <w:marLeft w:val="0"/>
                              <w:marRight w:val="0"/>
                              <w:marTop w:val="0"/>
                              <w:marBottom w:val="0"/>
                              <w:divBdr>
                                <w:top w:val="none" w:sz="0" w:space="0" w:color="auto"/>
                                <w:left w:val="none" w:sz="0" w:space="0" w:color="auto"/>
                                <w:bottom w:val="none" w:sz="0" w:space="0" w:color="auto"/>
                                <w:right w:val="none" w:sz="0" w:space="0" w:color="auto"/>
                              </w:divBdr>
                              <w:divsChild>
                                <w:div w:id="208735145">
                                  <w:marLeft w:val="0"/>
                                  <w:marRight w:val="0"/>
                                  <w:marTop w:val="0"/>
                                  <w:marBottom w:val="0"/>
                                  <w:divBdr>
                                    <w:top w:val="none" w:sz="0" w:space="0" w:color="auto"/>
                                    <w:left w:val="none" w:sz="0" w:space="0" w:color="auto"/>
                                    <w:bottom w:val="none" w:sz="0" w:space="0" w:color="auto"/>
                                    <w:right w:val="none" w:sz="0" w:space="0" w:color="auto"/>
                                  </w:divBdr>
                                </w:div>
                                <w:div w:id="1609386812">
                                  <w:marLeft w:val="0"/>
                                  <w:marRight w:val="0"/>
                                  <w:marTop w:val="0"/>
                                  <w:marBottom w:val="0"/>
                                  <w:divBdr>
                                    <w:top w:val="none" w:sz="0" w:space="0" w:color="auto"/>
                                    <w:left w:val="none" w:sz="0" w:space="0" w:color="auto"/>
                                    <w:bottom w:val="none" w:sz="0" w:space="0" w:color="auto"/>
                                    <w:right w:val="none" w:sz="0" w:space="0" w:color="auto"/>
                                  </w:divBdr>
                                </w:div>
                                <w:div w:id="178808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163324">
                          <w:marLeft w:val="0"/>
                          <w:marRight w:val="0"/>
                          <w:marTop w:val="0"/>
                          <w:marBottom w:val="0"/>
                          <w:divBdr>
                            <w:top w:val="none" w:sz="0" w:space="0" w:color="auto"/>
                            <w:left w:val="none" w:sz="0" w:space="0" w:color="auto"/>
                            <w:bottom w:val="none" w:sz="0" w:space="0" w:color="auto"/>
                            <w:right w:val="none" w:sz="0" w:space="0" w:color="auto"/>
                          </w:divBdr>
                          <w:divsChild>
                            <w:div w:id="194276975">
                              <w:marLeft w:val="0"/>
                              <w:marRight w:val="0"/>
                              <w:marTop w:val="0"/>
                              <w:marBottom w:val="0"/>
                              <w:divBdr>
                                <w:top w:val="none" w:sz="0" w:space="0" w:color="auto"/>
                                <w:left w:val="none" w:sz="0" w:space="0" w:color="auto"/>
                                <w:bottom w:val="none" w:sz="0" w:space="0" w:color="auto"/>
                                <w:right w:val="none" w:sz="0" w:space="0" w:color="auto"/>
                              </w:divBdr>
                              <w:divsChild>
                                <w:div w:id="450394593">
                                  <w:marLeft w:val="0"/>
                                  <w:marRight w:val="0"/>
                                  <w:marTop w:val="0"/>
                                  <w:marBottom w:val="0"/>
                                  <w:divBdr>
                                    <w:top w:val="none" w:sz="0" w:space="0" w:color="auto"/>
                                    <w:left w:val="none" w:sz="0" w:space="0" w:color="auto"/>
                                    <w:bottom w:val="none" w:sz="0" w:space="0" w:color="auto"/>
                                    <w:right w:val="none" w:sz="0" w:space="0" w:color="auto"/>
                                  </w:divBdr>
                                </w:div>
                                <w:div w:id="1043946423">
                                  <w:marLeft w:val="0"/>
                                  <w:marRight w:val="0"/>
                                  <w:marTop w:val="0"/>
                                  <w:marBottom w:val="0"/>
                                  <w:divBdr>
                                    <w:top w:val="none" w:sz="0" w:space="0" w:color="auto"/>
                                    <w:left w:val="none" w:sz="0" w:space="0" w:color="auto"/>
                                    <w:bottom w:val="none" w:sz="0" w:space="0" w:color="auto"/>
                                    <w:right w:val="none" w:sz="0" w:space="0" w:color="auto"/>
                                  </w:divBdr>
                                </w:div>
                                <w:div w:id="12641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1121">
                          <w:marLeft w:val="0"/>
                          <w:marRight w:val="0"/>
                          <w:marTop w:val="0"/>
                          <w:marBottom w:val="0"/>
                          <w:divBdr>
                            <w:top w:val="none" w:sz="0" w:space="0" w:color="auto"/>
                            <w:left w:val="none" w:sz="0" w:space="0" w:color="auto"/>
                            <w:bottom w:val="none" w:sz="0" w:space="0" w:color="auto"/>
                            <w:right w:val="none" w:sz="0" w:space="0" w:color="auto"/>
                          </w:divBdr>
                          <w:divsChild>
                            <w:div w:id="1083260277">
                              <w:marLeft w:val="0"/>
                              <w:marRight w:val="0"/>
                              <w:marTop w:val="0"/>
                              <w:marBottom w:val="0"/>
                              <w:divBdr>
                                <w:top w:val="none" w:sz="0" w:space="0" w:color="auto"/>
                                <w:left w:val="none" w:sz="0" w:space="0" w:color="auto"/>
                                <w:bottom w:val="none" w:sz="0" w:space="0" w:color="auto"/>
                                <w:right w:val="none" w:sz="0" w:space="0" w:color="auto"/>
                              </w:divBdr>
                              <w:divsChild>
                                <w:div w:id="1296254886">
                                  <w:marLeft w:val="0"/>
                                  <w:marRight w:val="0"/>
                                  <w:marTop w:val="0"/>
                                  <w:marBottom w:val="0"/>
                                  <w:divBdr>
                                    <w:top w:val="none" w:sz="0" w:space="0" w:color="auto"/>
                                    <w:left w:val="none" w:sz="0" w:space="0" w:color="auto"/>
                                    <w:bottom w:val="none" w:sz="0" w:space="0" w:color="auto"/>
                                    <w:right w:val="none" w:sz="0" w:space="0" w:color="auto"/>
                                  </w:divBdr>
                                </w:div>
                                <w:div w:id="1529567778">
                                  <w:marLeft w:val="0"/>
                                  <w:marRight w:val="0"/>
                                  <w:marTop w:val="0"/>
                                  <w:marBottom w:val="0"/>
                                  <w:divBdr>
                                    <w:top w:val="none" w:sz="0" w:space="0" w:color="auto"/>
                                    <w:left w:val="none" w:sz="0" w:space="0" w:color="auto"/>
                                    <w:bottom w:val="none" w:sz="0" w:space="0" w:color="auto"/>
                                    <w:right w:val="none" w:sz="0" w:space="0" w:color="auto"/>
                                  </w:divBdr>
                                </w:div>
                                <w:div w:id="18737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18741">
                          <w:marLeft w:val="0"/>
                          <w:marRight w:val="0"/>
                          <w:marTop w:val="0"/>
                          <w:marBottom w:val="0"/>
                          <w:divBdr>
                            <w:top w:val="none" w:sz="0" w:space="0" w:color="auto"/>
                            <w:left w:val="none" w:sz="0" w:space="0" w:color="auto"/>
                            <w:bottom w:val="none" w:sz="0" w:space="0" w:color="auto"/>
                            <w:right w:val="none" w:sz="0" w:space="0" w:color="auto"/>
                          </w:divBdr>
                          <w:divsChild>
                            <w:div w:id="1860780155">
                              <w:marLeft w:val="0"/>
                              <w:marRight w:val="0"/>
                              <w:marTop w:val="0"/>
                              <w:marBottom w:val="0"/>
                              <w:divBdr>
                                <w:top w:val="none" w:sz="0" w:space="0" w:color="auto"/>
                                <w:left w:val="none" w:sz="0" w:space="0" w:color="auto"/>
                                <w:bottom w:val="none" w:sz="0" w:space="0" w:color="auto"/>
                                <w:right w:val="none" w:sz="0" w:space="0" w:color="auto"/>
                              </w:divBdr>
                              <w:divsChild>
                                <w:div w:id="760756664">
                                  <w:marLeft w:val="0"/>
                                  <w:marRight w:val="0"/>
                                  <w:marTop w:val="0"/>
                                  <w:marBottom w:val="0"/>
                                  <w:divBdr>
                                    <w:top w:val="none" w:sz="0" w:space="0" w:color="auto"/>
                                    <w:left w:val="none" w:sz="0" w:space="0" w:color="auto"/>
                                    <w:bottom w:val="none" w:sz="0" w:space="0" w:color="auto"/>
                                    <w:right w:val="none" w:sz="0" w:space="0" w:color="auto"/>
                                  </w:divBdr>
                                </w:div>
                                <w:div w:id="953706961">
                                  <w:marLeft w:val="0"/>
                                  <w:marRight w:val="0"/>
                                  <w:marTop w:val="0"/>
                                  <w:marBottom w:val="0"/>
                                  <w:divBdr>
                                    <w:top w:val="none" w:sz="0" w:space="0" w:color="auto"/>
                                    <w:left w:val="none" w:sz="0" w:space="0" w:color="auto"/>
                                    <w:bottom w:val="none" w:sz="0" w:space="0" w:color="auto"/>
                                    <w:right w:val="none" w:sz="0" w:space="0" w:color="auto"/>
                                  </w:divBdr>
                                </w:div>
                                <w:div w:id="16827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171358">
                          <w:marLeft w:val="0"/>
                          <w:marRight w:val="0"/>
                          <w:marTop w:val="0"/>
                          <w:marBottom w:val="0"/>
                          <w:divBdr>
                            <w:top w:val="none" w:sz="0" w:space="0" w:color="auto"/>
                            <w:left w:val="none" w:sz="0" w:space="0" w:color="auto"/>
                            <w:bottom w:val="none" w:sz="0" w:space="0" w:color="auto"/>
                            <w:right w:val="none" w:sz="0" w:space="0" w:color="auto"/>
                          </w:divBdr>
                          <w:divsChild>
                            <w:div w:id="933516373">
                              <w:marLeft w:val="0"/>
                              <w:marRight w:val="0"/>
                              <w:marTop w:val="0"/>
                              <w:marBottom w:val="0"/>
                              <w:divBdr>
                                <w:top w:val="none" w:sz="0" w:space="0" w:color="auto"/>
                                <w:left w:val="none" w:sz="0" w:space="0" w:color="auto"/>
                                <w:bottom w:val="none" w:sz="0" w:space="0" w:color="auto"/>
                                <w:right w:val="none" w:sz="0" w:space="0" w:color="auto"/>
                              </w:divBdr>
                              <w:divsChild>
                                <w:div w:id="448623762">
                                  <w:marLeft w:val="0"/>
                                  <w:marRight w:val="0"/>
                                  <w:marTop w:val="0"/>
                                  <w:marBottom w:val="0"/>
                                  <w:divBdr>
                                    <w:top w:val="none" w:sz="0" w:space="0" w:color="auto"/>
                                    <w:left w:val="none" w:sz="0" w:space="0" w:color="auto"/>
                                    <w:bottom w:val="none" w:sz="0" w:space="0" w:color="auto"/>
                                    <w:right w:val="none" w:sz="0" w:space="0" w:color="auto"/>
                                  </w:divBdr>
                                </w:div>
                                <w:div w:id="801269858">
                                  <w:marLeft w:val="0"/>
                                  <w:marRight w:val="0"/>
                                  <w:marTop w:val="0"/>
                                  <w:marBottom w:val="0"/>
                                  <w:divBdr>
                                    <w:top w:val="none" w:sz="0" w:space="0" w:color="auto"/>
                                    <w:left w:val="none" w:sz="0" w:space="0" w:color="auto"/>
                                    <w:bottom w:val="none" w:sz="0" w:space="0" w:color="auto"/>
                                    <w:right w:val="none" w:sz="0" w:space="0" w:color="auto"/>
                                  </w:divBdr>
                                </w:div>
                                <w:div w:id="166712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85049">
                          <w:marLeft w:val="0"/>
                          <w:marRight w:val="0"/>
                          <w:marTop w:val="0"/>
                          <w:marBottom w:val="0"/>
                          <w:divBdr>
                            <w:top w:val="none" w:sz="0" w:space="0" w:color="auto"/>
                            <w:left w:val="none" w:sz="0" w:space="0" w:color="auto"/>
                            <w:bottom w:val="none" w:sz="0" w:space="0" w:color="auto"/>
                            <w:right w:val="none" w:sz="0" w:space="0" w:color="auto"/>
                          </w:divBdr>
                          <w:divsChild>
                            <w:div w:id="87586250">
                              <w:marLeft w:val="0"/>
                              <w:marRight w:val="0"/>
                              <w:marTop w:val="0"/>
                              <w:marBottom w:val="0"/>
                              <w:divBdr>
                                <w:top w:val="none" w:sz="0" w:space="0" w:color="auto"/>
                                <w:left w:val="none" w:sz="0" w:space="0" w:color="auto"/>
                                <w:bottom w:val="none" w:sz="0" w:space="0" w:color="auto"/>
                                <w:right w:val="none" w:sz="0" w:space="0" w:color="auto"/>
                              </w:divBdr>
                              <w:divsChild>
                                <w:div w:id="513761378">
                                  <w:marLeft w:val="0"/>
                                  <w:marRight w:val="0"/>
                                  <w:marTop w:val="0"/>
                                  <w:marBottom w:val="0"/>
                                  <w:divBdr>
                                    <w:top w:val="none" w:sz="0" w:space="0" w:color="auto"/>
                                    <w:left w:val="none" w:sz="0" w:space="0" w:color="auto"/>
                                    <w:bottom w:val="none" w:sz="0" w:space="0" w:color="auto"/>
                                    <w:right w:val="none" w:sz="0" w:space="0" w:color="auto"/>
                                  </w:divBdr>
                                </w:div>
                                <w:div w:id="761605485">
                                  <w:marLeft w:val="0"/>
                                  <w:marRight w:val="0"/>
                                  <w:marTop w:val="0"/>
                                  <w:marBottom w:val="0"/>
                                  <w:divBdr>
                                    <w:top w:val="none" w:sz="0" w:space="0" w:color="auto"/>
                                    <w:left w:val="none" w:sz="0" w:space="0" w:color="auto"/>
                                    <w:bottom w:val="none" w:sz="0" w:space="0" w:color="auto"/>
                                    <w:right w:val="none" w:sz="0" w:space="0" w:color="auto"/>
                                  </w:divBdr>
                                </w:div>
                                <w:div w:id="127975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692050">
      <w:bodyDiv w:val="1"/>
      <w:marLeft w:val="0"/>
      <w:marRight w:val="0"/>
      <w:marTop w:val="0"/>
      <w:marBottom w:val="0"/>
      <w:divBdr>
        <w:top w:val="none" w:sz="0" w:space="0" w:color="auto"/>
        <w:left w:val="none" w:sz="0" w:space="0" w:color="auto"/>
        <w:bottom w:val="none" w:sz="0" w:space="0" w:color="auto"/>
        <w:right w:val="none" w:sz="0" w:space="0" w:color="auto"/>
      </w:divBdr>
      <w:divsChild>
        <w:div w:id="1120149510">
          <w:marLeft w:val="0"/>
          <w:marRight w:val="0"/>
          <w:marTop w:val="0"/>
          <w:marBottom w:val="0"/>
          <w:divBdr>
            <w:top w:val="none" w:sz="0" w:space="0" w:color="auto"/>
            <w:left w:val="none" w:sz="0" w:space="0" w:color="auto"/>
            <w:bottom w:val="none" w:sz="0" w:space="0" w:color="auto"/>
            <w:right w:val="none" w:sz="0" w:space="0" w:color="auto"/>
          </w:divBdr>
        </w:div>
      </w:divsChild>
    </w:div>
    <w:div w:id="296765708">
      <w:bodyDiv w:val="1"/>
      <w:marLeft w:val="0"/>
      <w:marRight w:val="0"/>
      <w:marTop w:val="0"/>
      <w:marBottom w:val="0"/>
      <w:divBdr>
        <w:top w:val="none" w:sz="0" w:space="0" w:color="auto"/>
        <w:left w:val="none" w:sz="0" w:space="0" w:color="auto"/>
        <w:bottom w:val="none" w:sz="0" w:space="0" w:color="auto"/>
        <w:right w:val="none" w:sz="0" w:space="0" w:color="auto"/>
      </w:divBdr>
      <w:divsChild>
        <w:div w:id="536890684">
          <w:marLeft w:val="0"/>
          <w:marRight w:val="0"/>
          <w:marTop w:val="0"/>
          <w:marBottom w:val="0"/>
          <w:divBdr>
            <w:top w:val="none" w:sz="0" w:space="0" w:color="auto"/>
            <w:left w:val="none" w:sz="0" w:space="0" w:color="auto"/>
            <w:bottom w:val="none" w:sz="0" w:space="0" w:color="auto"/>
            <w:right w:val="none" w:sz="0" w:space="0" w:color="auto"/>
          </w:divBdr>
        </w:div>
        <w:div w:id="1308512362">
          <w:marLeft w:val="0"/>
          <w:marRight w:val="0"/>
          <w:marTop w:val="150"/>
          <w:marBottom w:val="150"/>
          <w:divBdr>
            <w:top w:val="single" w:sz="6" w:space="4" w:color="D7D7D7"/>
            <w:left w:val="none" w:sz="0" w:space="0" w:color="auto"/>
            <w:bottom w:val="single" w:sz="6" w:space="4" w:color="D7D7D7"/>
            <w:right w:val="none" w:sz="0" w:space="0" w:color="auto"/>
          </w:divBdr>
        </w:div>
        <w:div w:id="1346323816">
          <w:marLeft w:val="0"/>
          <w:marRight w:val="0"/>
          <w:marTop w:val="0"/>
          <w:marBottom w:val="0"/>
          <w:divBdr>
            <w:top w:val="none" w:sz="0" w:space="0" w:color="auto"/>
            <w:left w:val="none" w:sz="0" w:space="0" w:color="auto"/>
            <w:bottom w:val="none" w:sz="0" w:space="0" w:color="auto"/>
            <w:right w:val="none" w:sz="0" w:space="0" w:color="auto"/>
          </w:divBdr>
        </w:div>
      </w:divsChild>
    </w:div>
    <w:div w:id="296880803">
      <w:bodyDiv w:val="1"/>
      <w:marLeft w:val="0"/>
      <w:marRight w:val="0"/>
      <w:marTop w:val="0"/>
      <w:marBottom w:val="0"/>
      <w:divBdr>
        <w:top w:val="none" w:sz="0" w:space="0" w:color="auto"/>
        <w:left w:val="none" w:sz="0" w:space="0" w:color="auto"/>
        <w:bottom w:val="none" w:sz="0" w:space="0" w:color="auto"/>
        <w:right w:val="none" w:sz="0" w:space="0" w:color="auto"/>
      </w:divBdr>
      <w:divsChild>
        <w:div w:id="1525895988">
          <w:marLeft w:val="0"/>
          <w:marRight w:val="0"/>
          <w:marTop w:val="0"/>
          <w:marBottom w:val="0"/>
          <w:divBdr>
            <w:top w:val="none" w:sz="0" w:space="0" w:color="auto"/>
            <w:left w:val="none" w:sz="0" w:space="0" w:color="auto"/>
            <w:bottom w:val="none" w:sz="0" w:space="0" w:color="auto"/>
            <w:right w:val="none" w:sz="0" w:space="0" w:color="auto"/>
          </w:divBdr>
        </w:div>
      </w:divsChild>
    </w:div>
    <w:div w:id="297078786">
      <w:bodyDiv w:val="1"/>
      <w:marLeft w:val="0"/>
      <w:marRight w:val="0"/>
      <w:marTop w:val="0"/>
      <w:marBottom w:val="0"/>
      <w:divBdr>
        <w:top w:val="none" w:sz="0" w:space="0" w:color="auto"/>
        <w:left w:val="none" w:sz="0" w:space="0" w:color="auto"/>
        <w:bottom w:val="none" w:sz="0" w:space="0" w:color="auto"/>
        <w:right w:val="none" w:sz="0" w:space="0" w:color="auto"/>
      </w:divBdr>
      <w:divsChild>
        <w:div w:id="1657419313">
          <w:marLeft w:val="0"/>
          <w:marRight w:val="0"/>
          <w:marTop w:val="0"/>
          <w:marBottom w:val="0"/>
          <w:divBdr>
            <w:top w:val="none" w:sz="0" w:space="0" w:color="auto"/>
            <w:left w:val="none" w:sz="0" w:space="0" w:color="auto"/>
            <w:bottom w:val="none" w:sz="0" w:space="0" w:color="auto"/>
            <w:right w:val="none" w:sz="0" w:space="0" w:color="auto"/>
          </w:divBdr>
        </w:div>
      </w:divsChild>
    </w:div>
    <w:div w:id="297079305">
      <w:bodyDiv w:val="1"/>
      <w:marLeft w:val="0"/>
      <w:marRight w:val="0"/>
      <w:marTop w:val="0"/>
      <w:marBottom w:val="0"/>
      <w:divBdr>
        <w:top w:val="none" w:sz="0" w:space="0" w:color="auto"/>
        <w:left w:val="none" w:sz="0" w:space="0" w:color="auto"/>
        <w:bottom w:val="none" w:sz="0" w:space="0" w:color="auto"/>
        <w:right w:val="none" w:sz="0" w:space="0" w:color="auto"/>
      </w:divBdr>
      <w:divsChild>
        <w:div w:id="1417559368">
          <w:marLeft w:val="0"/>
          <w:marRight w:val="0"/>
          <w:marTop w:val="0"/>
          <w:marBottom w:val="0"/>
          <w:divBdr>
            <w:top w:val="none" w:sz="0" w:space="0" w:color="auto"/>
            <w:left w:val="none" w:sz="0" w:space="0" w:color="auto"/>
            <w:bottom w:val="none" w:sz="0" w:space="0" w:color="auto"/>
            <w:right w:val="none" w:sz="0" w:space="0" w:color="auto"/>
          </w:divBdr>
        </w:div>
      </w:divsChild>
    </w:div>
    <w:div w:id="297339860">
      <w:bodyDiv w:val="1"/>
      <w:marLeft w:val="0"/>
      <w:marRight w:val="0"/>
      <w:marTop w:val="0"/>
      <w:marBottom w:val="0"/>
      <w:divBdr>
        <w:top w:val="none" w:sz="0" w:space="0" w:color="auto"/>
        <w:left w:val="none" w:sz="0" w:space="0" w:color="auto"/>
        <w:bottom w:val="none" w:sz="0" w:space="0" w:color="auto"/>
        <w:right w:val="none" w:sz="0" w:space="0" w:color="auto"/>
      </w:divBdr>
      <w:divsChild>
        <w:div w:id="450638608">
          <w:marLeft w:val="0"/>
          <w:marRight w:val="0"/>
          <w:marTop w:val="0"/>
          <w:marBottom w:val="0"/>
          <w:divBdr>
            <w:top w:val="none" w:sz="0" w:space="0" w:color="auto"/>
            <w:left w:val="none" w:sz="0" w:space="0" w:color="auto"/>
            <w:bottom w:val="none" w:sz="0" w:space="0" w:color="auto"/>
            <w:right w:val="none" w:sz="0" w:space="0" w:color="auto"/>
          </w:divBdr>
          <w:divsChild>
            <w:div w:id="1871643625">
              <w:marLeft w:val="0"/>
              <w:marRight w:val="0"/>
              <w:marTop w:val="0"/>
              <w:marBottom w:val="0"/>
              <w:divBdr>
                <w:top w:val="none" w:sz="0" w:space="0" w:color="auto"/>
                <w:left w:val="none" w:sz="0" w:space="0" w:color="auto"/>
                <w:bottom w:val="none" w:sz="0" w:space="0" w:color="auto"/>
                <w:right w:val="none" w:sz="0" w:space="0" w:color="auto"/>
              </w:divBdr>
              <w:divsChild>
                <w:div w:id="1353266506">
                  <w:marLeft w:val="0"/>
                  <w:marRight w:val="0"/>
                  <w:marTop w:val="0"/>
                  <w:marBottom w:val="0"/>
                  <w:divBdr>
                    <w:top w:val="none" w:sz="0" w:space="0" w:color="auto"/>
                    <w:left w:val="none" w:sz="0" w:space="0" w:color="auto"/>
                    <w:bottom w:val="none" w:sz="0" w:space="0" w:color="auto"/>
                    <w:right w:val="none" w:sz="0" w:space="0" w:color="auto"/>
                  </w:divBdr>
                  <w:divsChild>
                    <w:div w:id="1623070460">
                      <w:marLeft w:val="0"/>
                      <w:marRight w:val="0"/>
                      <w:marTop w:val="0"/>
                      <w:marBottom w:val="0"/>
                      <w:divBdr>
                        <w:top w:val="none" w:sz="0" w:space="0" w:color="auto"/>
                        <w:left w:val="none" w:sz="0" w:space="0" w:color="auto"/>
                        <w:bottom w:val="none" w:sz="0" w:space="0" w:color="auto"/>
                        <w:right w:val="none" w:sz="0" w:space="0" w:color="auto"/>
                      </w:divBdr>
                      <w:divsChild>
                        <w:div w:id="72053730">
                          <w:marLeft w:val="0"/>
                          <w:marRight w:val="0"/>
                          <w:marTop w:val="0"/>
                          <w:marBottom w:val="0"/>
                          <w:divBdr>
                            <w:top w:val="none" w:sz="0" w:space="0" w:color="auto"/>
                            <w:left w:val="none" w:sz="0" w:space="0" w:color="auto"/>
                            <w:bottom w:val="none" w:sz="0" w:space="0" w:color="auto"/>
                            <w:right w:val="none" w:sz="0" w:space="0" w:color="auto"/>
                          </w:divBdr>
                          <w:divsChild>
                            <w:div w:id="828210460">
                              <w:marLeft w:val="0"/>
                              <w:marRight w:val="0"/>
                              <w:marTop w:val="0"/>
                              <w:marBottom w:val="0"/>
                              <w:divBdr>
                                <w:top w:val="none" w:sz="0" w:space="0" w:color="auto"/>
                                <w:left w:val="none" w:sz="0" w:space="0" w:color="auto"/>
                                <w:bottom w:val="none" w:sz="0" w:space="0" w:color="auto"/>
                                <w:right w:val="none" w:sz="0" w:space="0" w:color="auto"/>
                              </w:divBdr>
                            </w:div>
                            <w:div w:id="135515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824265">
          <w:marLeft w:val="0"/>
          <w:marRight w:val="0"/>
          <w:marTop w:val="0"/>
          <w:marBottom w:val="0"/>
          <w:divBdr>
            <w:top w:val="none" w:sz="0" w:space="0" w:color="auto"/>
            <w:left w:val="none" w:sz="0" w:space="0" w:color="auto"/>
            <w:bottom w:val="none" w:sz="0" w:space="0" w:color="auto"/>
            <w:right w:val="none" w:sz="0" w:space="0" w:color="auto"/>
          </w:divBdr>
          <w:divsChild>
            <w:div w:id="1056976974">
              <w:marLeft w:val="0"/>
              <w:marRight w:val="0"/>
              <w:marTop w:val="0"/>
              <w:marBottom w:val="0"/>
              <w:divBdr>
                <w:top w:val="none" w:sz="0" w:space="0" w:color="auto"/>
                <w:left w:val="none" w:sz="0" w:space="0" w:color="auto"/>
                <w:bottom w:val="none" w:sz="0" w:space="0" w:color="auto"/>
                <w:right w:val="none" w:sz="0" w:space="0" w:color="auto"/>
              </w:divBdr>
              <w:divsChild>
                <w:div w:id="890120093">
                  <w:marLeft w:val="0"/>
                  <w:marRight w:val="0"/>
                  <w:marTop w:val="0"/>
                  <w:marBottom w:val="0"/>
                  <w:divBdr>
                    <w:top w:val="none" w:sz="0" w:space="0" w:color="auto"/>
                    <w:left w:val="none" w:sz="0" w:space="0" w:color="auto"/>
                    <w:bottom w:val="none" w:sz="0" w:space="0" w:color="auto"/>
                    <w:right w:val="none" w:sz="0" w:space="0" w:color="auto"/>
                  </w:divBdr>
                  <w:divsChild>
                    <w:div w:id="100624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345715">
      <w:bodyDiv w:val="1"/>
      <w:marLeft w:val="0"/>
      <w:marRight w:val="0"/>
      <w:marTop w:val="0"/>
      <w:marBottom w:val="0"/>
      <w:divBdr>
        <w:top w:val="none" w:sz="0" w:space="0" w:color="auto"/>
        <w:left w:val="none" w:sz="0" w:space="0" w:color="auto"/>
        <w:bottom w:val="none" w:sz="0" w:space="0" w:color="auto"/>
        <w:right w:val="none" w:sz="0" w:space="0" w:color="auto"/>
      </w:divBdr>
    </w:div>
    <w:div w:id="297566203">
      <w:bodyDiv w:val="1"/>
      <w:marLeft w:val="0"/>
      <w:marRight w:val="0"/>
      <w:marTop w:val="0"/>
      <w:marBottom w:val="0"/>
      <w:divBdr>
        <w:top w:val="none" w:sz="0" w:space="0" w:color="auto"/>
        <w:left w:val="none" w:sz="0" w:space="0" w:color="auto"/>
        <w:bottom w:val="none" w:sz="0" w:space="0" w:color="auto"/>
        <w:right w:val="none" w:sz="0" w:space="0" w:color="auto"/>
      </w:divBdr>
      <w:divsChild>
        <w:div w:id="1073503893">
          <w:marLeft w:val="0"/>
          <w:marRight w:val="0"/>
          <w:marTop w:val="150"/>
          <w:marBottom w:val="0"/>
          <w:divBdr>
            <w:top w:val="none" w:sz="0" w:space="0" w:color="auto"/>
            <w:left w:val="none" w:sz="0" w:space="0" w:color="auto"/>
            <w:bottom w:val="none" w:sz="0" w:space="0" w:color="auto"/>
            <w:right w:val="none" w:sz="0" w:space="0" w:color="auto"/>
          </w:divBdr>
        </w:div>
      </w:divsChild>
    </w:div>
    <w:div w:id="297611075">
      <w:bodyDiv w:val="1"/>
      <w:marLeft w:val="0"/>
      <w:marRight w:val="0"/>
      <w:marTop w:val="0"/>
      <w:marBottom w:val="0"/>
      <w:divBdr>
        <w:top w:val="none" w:sz="0" w:space="0" w:color="auto"/>
        <w:left w:val="none" w:sz="0" w:space="0" w:color="auto"/>
        <w:bottom w:val="none" w:sz="0" w:space="0" w:color="auto"/>
        <w:right w:val="none" w:sz="0" w:space="0" w:color="auto"/>
      </w:divBdr>
    </w:div>
    <w:div w:id="297685565">
      <w:bodyDiv w:val="1"/>
      <w:marLeft w:val="0"/>
      <w:marRight w:val="0"/>
      <w:marTop w:val="0"/>
      <w:marBottom w:val="0"/>
      <w:divBdr>
        <w:top w:val="none" w:sz="0" w:space="0" w:color="auto"/>
        <w:left w:val="none" w:sz="0" w:space="0" w:color="auto"/>
        <w:bottom w:val="none" w:sz="0" w:space="0" w:color="auto"/>
        <w:right w:val="none" w:sz="0" w:space="0" w:color="auto"/>
      </w:divBdr>
      <w:divsChild>
        <w:div w:id="102775015">
          <w:marLeft w:val="0"/>
          <w:marRight w:val="0"/>
          <w:marTop w:val="0"/>
          <w:marBottom w:val="0"/>
          <w:divBdr>
            <w:top w:val="none" w:sz="0" w:space="0" w:color="auto"/>
            <w:left w:val="none" w:sz="0" w:space="0" w:color="auto"/>
            <w:bottom w:val="none" w:sz="0" w:space="0" w:color="auto"/>
            <w:right w:val="none" w:sz="0" w:space="0" w:color="auto"/>
          </w:divBdr>
        </w:div>
        <w:div w:id="716972253">
          <w:marLeft w:val="0"/>
          <w:marRight w:val="0"/>
          <w:marTop w:val="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03318">
      <w:bodyDiv w:val="1"/>
      <w:marLeft w:val="0"/>
      <w:marRight w:val="0"/>
      <w:marTop w:val="0"/>
      <w:marBottom w:val="0"/>
      <w:divBdr>
        <w:top w:val="none" w:sz="0" w:space="0" w:color="auto"/>
        <w:left w:val="none" w:sz="0" w:space="0" w:color="auto"/>
        <w:bottom w:val="none" w:sz="0" w:space="0" w:color="auto"/>
        <w:right w:val="none" w:sz="0" w:space="0" w:color="auto"/>
      </w:divBdr>
      <w:divsChild>
        <w:div w:id="1624270669">
          <w:marLeft w:val="0"/>
          <w:marRight w:val="0"/>
          <w:marTop w:val="0"/>
          <w:marBottom w:val="0"/>
          <w:divBdr>
            <w:top w:val="none" w:sz="0" w:space="0" w:color="auto"/>
            <w:left w:val="none" w:sz="0" w:space="0" w:color="auto"/>
            <w:bottom w:val="none" w:sz="0" w:space="0" w:color="auto"/>
            <w:right w:val="none" w:sz="0" w:space="0" w:color="auto"/>
          </w:divBdr>
        </w:div>
      </w:divsChild>
    </w:div>
    <w:div w:id="297883819">
      <w:bodyDiv w:val="1"/>
      <w:marLeft w:val="0"/>
      <w:marRight w:val="0"/>
      <w:marTop w:val="0"/>
      <w:marBottom w:val="0"/>
      <w:divBdr>
        <w:top w:val="none" w:sz="0" w:space="0" w:color="auto"/>
        <w:left w:val="none" w:sz="0" w:space="0" w:color="auto"/>
        <w:bottom w:val="none" w:sz="0" w:space="0" w:color="auto"/>
        <w:right w:val="none" w:sz="0" w:space="0" w:color="auto"/>
      </w:divBdr>
      <w:divsChild>
        <w:div w:id="1003045426">
          <w:marLeft w:val="0"/>
          <w:marRight w:val="0"/>
          <w:marTop w:val="0"/>
          <w:marBottom w:val="0"/>
          <w:divBdr>
            <w:top w:val="none" w:sz="0" w:space="0" w:color="auto"/>
            <w:left w:val="none" w:sz="0" w:space="0" w:color="auto"/>
            <w:bottom w:val="none" w:sz="0" w:space="0" w:color="auto"/>
            <w:right w:val="none" w:sz="0" w:space="0" w:color="auto"/>
          </w:divBdr>
        </w:div>
      </w:divsChild>
    </w:div>
    <w:div w:id="297957169">
      <w:bodyDiv w:val="1"/>
      <w:marLeft w:val="0"/>
      <w:marRight w:val="0"/>
      <w:marTop w:val="0"/>
      <w:marBottom w:val="0"/>
      <w:divBdr>
        <w:top w:val="none" w:sz="0" w:space="0" w:color="auto"/>
        <w:left w:val="none" w:sz="0" w:space="0" w:color="auto"/>
        <w:bottom w:val="none" w:sz="0" w:space="0" w:color="auto"/>
        <w:right w:val="none" w:sz="0" w:space="0" w:color="auto"/>
      </w:divBdr>
      <w:divsChild>
        <w:div w:id="1792288497">
          <w:marLeft w:val="0"/>
          <w:marRight w:val="0"/>
          <w:marTop w:val="0"/>
          <w:marBottom w:val="0"/>
          <w:divBdr>
            <w:top w:val="none" w:sz="0" w:space="0" w:color="auto"/>
            <w:left w:val="none" w:sz="0" w:space="0" w:color="auto"/>
            <w:bottom w:val="none" w:sz="0" w:space="0" w:color="auto"/>
            <w:right w:val="none" w:sz="0" w:space="0" w:color="auto"/>
          </w:divBdr>
          <w:divsChild>
            <w:div w:id="1895578541">
              <w:marLeft w:val="0"/>
              <w:marRight w:val="0"/>
              <w:marTop w:val="0"/>
              <w:marBottom w:val="0"/>
              <w:divBdr>
                <w:top w:val="none" w:sz="0" w:space="0" w:color="auto"/>
                <w:left w:val="none" w:sz="0" w:space="0" w:color="auto"/>
                <w:bottom w:val="none" w:sz="0" w:space="0" w:color="auto"/>
                <w:right w:val="none" w:sz="0" w:space="0" w:color="auto"/>
              </w:divBdr>
            </w:div>
          </w:divsChild>
        </w:div>
        <w:div w:id="1833252458">
          <w:marLeft w:val="0"/>
          <w:marRight w:val="0"/>
          <w:marTop w:val="0"/>
          <w:marBottom w:val="0"/>
          <w:divBdr>
            <w:top w:val="none" w:sz="0" w:space="0" w:color="auto"/>
            <w:left w:val="none" w:sz="0" w:space="0" w:color="auto"/>
            <w:bottom w:val="none" w:sz="0" w:space="0" w:color="auto"/>
            <w:right w:val="none" w:sz="0" w:space="0" w:color="auto"/>
          </w:divBdr>
        </w:div>
      </w:divsChild>
    </w:div>
    <w:div w:id="298078619">
      <w:bodyDiv w:val="1"/>
      <w:marLeft w:val="0"/>
      <w:marRight w:val="0"/>
      <w:marTop w:val="0"/>
      <w:marBottom w:val="0"/>
      <w:divBdr>
        <w:top w:val="none" w:sz="0" w:space="0" w:color="auto"/>
        <w:left w:val="none" w:sz="0" w:space="0" w:color="auto"/>
        <w:bottom w:val="none" w:sz="0" w:space="0" w:color="auto"/>
        <w:right w:val="none" w:sz="0" w:space="0" w:color="auto"/>
      </w:divBdr>
      <w:divsChild>
        <w:div w:id="1551113274">
          <w:marLeft w:val="0"/>
          <w:marRight w:val="0"/>
          <w:marTop w:val="0"/>
          <w:marBottom w:val="0"/>
          <w:divBdr>
            <w:top w:val="none" w:sz="0" w:space="0" w:color="auto"/>
            <w:left w:val="none" w:sz="0" w:space="0" w:color="auto"/>
            <w:bottom w:val="none" w:sz="0" w:space="0" w:color="auto"/>
            <w:right w:val="none" w:sz="0" w:space="0" w:color="auto"/>
          </w:divBdr>
          <w:divsChild>
            <w:div w:id="739518085">
              <w:marLeft w:val="0"/>
              <w:marRight w:val="0"/>
              <w:marTop w:val="0"/>
              <w:marBottom w:val="0"/>
              <w:divBdr>
                <w:top w:val="none" w:sz="0" w:space="0" w:color="auto"/>
                <w:left w:val="none" w:sz="0" w:space="0" w:color="auto"/>
                <w:bottom w:val="none" w:sz="0" w:space="0" w:color="auto"/>
                <w:right w:val="none" w:sz="0" w:space="0" w:color="auto"/>
              </w:divBdr>
            </w:div>
          </w:divsChild>
        </w:div>
        <w:div w:id="1739089627">
          <w:marLeft w:val="0"/>
          <w:marRight w:val="0"/>
          <w:marTop w:val="0"/>
          <w:marBottom w:val="0"/>
          <w:divBdr>
            <w:top w:val="none" w:sz="0" w:space="0" w:color="auto"/>
            <w:left w:val="none" w:sz="0" w:space="0" w:color="auto"/>
            <w:bottom w:val="none" w:sz="0" w:space="0" w:color="auto"/>
            <w:right w:val="none" w:sz="0" w:space="0" w:color="auto"/>
          </w:divBdr>
        </w:div>
      </w:divsChild>
    </w:div>
    <w:div w:id="298191402">
      <w:bodyDiv w:val="1"/>
      <w:marLeft w:val="0"/>
      <w:marRight w:val="0"/>
      <w:marTop w:val="0"/>
      <w:marBottom w:val="0"/>
      <w:divBdr>
        <w:top w:val="none" w:sz="0" w:space="0" w:color="auto"/>
        <w:left w:val="none" w:sz="0" w:space="0" w:color="auto"/>
        <w:bottom w:val="none" w:sz="0" w:space="0" w:color="auto"/>
        <w:right w:val="none" w:sz="0" w:space="0" w:color="auto"/>
      </w:divBdr>
      <w:divsChild>
        <w:div w:id="869417766">
          <w:marLeft w:val="0"/>
          <w:marRight w:val="0"/>
          <w:marTop w:val="0"/>
          <w:marBottom w:val="0"/>
          <w:divBdr>
            <w:top w:val="none" w:sz="0" w:space="0" w:color="auto"/>
            <w:left w:val="none" w:sz="0" w:space="0" w:color="auto"/>
            <w:bottom w:val="none" w:sz="0" w:space="0" w:color="auto"/>
            <w:right w:val="none" w:sz="0" w:space="0" w:color="auto"/>
          </w:divBdr>
        </w:div>
      </w:divsChild>
    </w:div>
    <w:div w:id="298191747">
      <w:bodyDiv w:val="1"/>
      <w:marLeft w:val="0"/>
      <w:marRight w:val="0"/>
      <w:marTop w:val="0"/>
      <w:marBottom w:val="0"/>
      <w:divBdr>
        <w:top w:val="none" w:sz="0" w:space="0" w:color="auto"/>
        <w:left w:val="none" w:sz="0" w:space="0" w:color="auto"/>
        <w:bottom w:val="none" w:sz="0" w:space="0" w:color="auto"/>
        <w:right w:val="none" w:sz="0" w:space="0" w:color="auto"/>
      </w:divBdr>
      <w:divsChild>
        <w:div w:id="855727341">
          <w:marLeft w:val="0"/>
          <w:marRight w:val="0"/>
          <w:marTop w:val="0"/>
          <w:marBottom w:val="0"/>
          <w:divBdr>
            <w:top w:val="none" w:sz="0" w:space="0" w:color="auto"/>
            <w:left w:val="none" w:sz="0" w:space="0" w:color="auto"/>
            <w:bottom w:val="none" w:sz="0" w:space="0" w:color="auto"/>
            <w:right w:val="none" w:sz="0" w:space="0" w:color="auto"/>
          </w:divBdr>
        </w:div>
        <w:div w:id="1053624821">
          <w:marLeft w:val="0"/>
          <w:marRight w:val="0"/>
          <w:marTop w:val="0"/>
          <w:marBottom w:val="0"/>
          <w:divBdr>
            <w:top w:val="none" w:sz="0" w:space="0" w:color="auto"/>
            <w:left w:val="none" w:sz="0" w:space="0" w:color="auto"/>
            <w:bottom w:val="none" w:sz="0" w:space="0" w:color="auto"/>
            <w:right w:val="none" w:sz="0" w:space="0" w:color="auto"/>
          </w:divBdr>
          <w:divsChild>
            <w:div w:id="915433487">
              <w:marLeft w:val="0"/>
              <w:marRight w:val="300"/>
              <w:marTop w:val="0"/>
              <w:marBottom w:val="0"/>
              <w:divBdr>
                <w:top w:val="none" w:sz="0" w:space="0" w:color="auto"/>
                <w:left w:val="none" w:sz="0" w:space="0" w:color="auto"/>
                <w:bottom w:val="none" w:sz="0" w:space="0" w:color="auto"/>
                <w:right w:val="none" w:sz="0" w:space="0" w:color="auto"/>
              </w:divBdr>
            </w:div>
          </w:divsChild>
        </w:div>
        <w:div w:id="1953590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98339333">
      <w:bodyDiv w:val="1"/>
      <w:marLeft w:val="0"/>
      <w:marRight w:val="0"/>
      <w:marTop w:val="0"/>
      <w:marBottom w:val="0"/>
      <w:divBdr>
        <w:top w:val="none" w:sz="0" w:space="0" w:color="auto"/>
        <w:left w:val="none" w:sz="0" w:space="0" w:color="auto"/>
        <w:bottom w:val="none" w:sz="0" w:space="0" w:color="auto"/>
        <w:right w:val="none" w:sz="0" w:space="0" w:color="auto"/>
      </w:divBdr>
    </w:div>
    <w:div w:id="298388504">
      <w:bodyDiv w:val="1"/>
      <w:marLeft w:val="0"/>
      <w:marRight w:val="0"/>
      <w:marTop w:val="0"/>
      <w:marBottom w:val="0"/>
      <w:divBdr>
        <w:top w:val="none" w:sz="0" w:space="0" w:color="auto"/>
        <w:left w:val="none" w:sz="0" w:space="0" w:color="auto"/>
        <w:bottom w:val="none" w:sz="0" w:space="0" w:color="auto"/>
        <w:right w:val="none" w:sz="0" w:space="0" w:color="auto"/>
      </w:divBdr>
      <w:divsChild>
        <w:div w:id="176117289">
          <w:marLeft w:val="0"/>
          <w:marRight w:val="0"/>
          <w:marTop w:val="0"/>
          <w:marBottom w:val="0"/>
          <w:divBdr>
            <w:top w:val="none" w:sz="0" w:space="0" w:color="auto"/>
            <w:left w:val="none" w:sz="0" w:space="0" w:color="auto"/>
            <w:bottom w:val="none" w:sz="0" w:space="0" w:color="auto"/>
            <w:right w:val="none" w:sz="0" w:space="0" w:color="auto"/>
          </w:divBdr>
          <w:divsChild>
            <w:div w:id="33191214">
              <w:marLeft w:val="0"/>
              <w:marRight w:val="0"/>
              <w:marTop w:val="0"/>
              <w:marBottom w:val="0"/>
              <w:divBdr>
                <w:top w:val="none" w:sz="0" w:space="0" w:color="auto"/>
                <w:left w:val="none" w:sz="0" w:space="0" w:color="auto"/>
                <w:bottom w:val="none" w:sz="0" w:space="0" w:color="auto"/>
                <w:right w:val="none" w:sz="0" w:space="0" w:color="auto"/>
              </w:divBdr>
              <w:divsChild>
                <w:div w:id="1466850664">
                  <w:marLeft w:val="0"/>
                  <w:marRight w:val="0"/>
                  <w:marTop w:val="0"/>
                  <w:marBottom w:val="0"/>
                  <w:divBdr>
                    <w:top w:val="none" w:sz="0" w:space="0" w:color="auto"/>
                    <w:left w:val="none" w:sz="0" w:space="0" w:color="auto"/>
                    <w:bottom w:val="none" w:sz="0" w:space="0" w:color="auto"/>
                    <w:right w:val="none" w:sz="0" w:space="0" w:color="auto"/>
                  </w:divBdr>
                  <w:divsChild>
                    <w:div w:id="950816472">
                      <w:marLeft w:val="0"/>
                      <w:marRight w:val="0"/>
                      <w:marTop w:val="0"/>
                      <w:marBottom w:val="0"/>
                      <w:divBdr>
                        <w:top w:val="none" w:sz="0" w:space="0" w:color="auto"/>
                        <w:left w:val="none" w:sz="0" w:space="0" w:color="auto"/>
                        <w:bottom w:val="none" w:sz="0" w:space="0" w:color="auto"/>
                        <w:right w:val="none" w:sz="0" w:space="0" w:color="auto"/>
                      </w:divBdr>
                    </w:div>
                    <w:div w:id="134081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347249">
          <w:marLeft w:val="0"/>
          <w:marRight w:val="0"/>
          <w:marTop w:val="0"/>
          <w:marBottom w:val="0"/>
          <w:divBdr>
            <w:top w:val="none" w:sz="0" w:space="0" w:color="auto"/>
            <w:left w:val="none" w:sz="0" w:space="0" w:color="auto"/>
            <w:bottom w:val="none" w:sz="0" w:space="0" w:color="auto"/>
            <w:right w:val="none" w:sz="0" w:space="0" w:color="auto"/>
          </w:divBdr>
          <w:divsChild>
            <w:div w:id="1173567940">
              <w:marLeft w:val="0"/>
              <w:marRight w:val="0"/>
              <w:marTop w:val="0"/>
              <w:marBottom w:val="0"/>
              <w:divBdr>
                <w:top w:val="none" w:sz="0" w:space="0" w:color="auto"/>
                <w:left w:val="none" w:sz="0" w:space="0" w:color="auto"/>
                <w:bottom w:val="none" w:sz="0" w:space="0" w:color="auto"/>
                <w:right w:val="none" w:sz="0" w:space="0" w:color="auto"/>
              </w:divBdr>
              <w:divsChild>
                <w:div w:id="1332372349">
                  <w:marLeft w:val="0"/>
                  <w:marRight w:val="0"/>
                  <w:marTop w:val="0"/>
                  <w:marBottom w:val="0"/>
                  <w:divBdr>
                    <w:top w:val="none" w:sz="0" w:space="0" w:color="auto"/>
                    <w:left w:val="none" w:sz="0" w:space="0" w:color="auto"/>
                    <w:bottom w:val="none" w:sz="0" w:space="0" w:color="auto"/>
                    <w:right w:val="none" w:sz="0" w:space="0" w:color="auto"/>
                  </w:divBdr>
                  <w:divsChild>
                    <w:div w:id="1461875275">
                      <w:marLeft w:val="0"/>
                      <w:marRight w:val="0"/>
                      <w:marTop w:val="0"/>
                      <w:marBottom w:val="0"/>
                      <w:divBdr>
                        <w:top w:val="none" w:sz="0" w:space="0" w:color="auto"/>
                        <w:left w:val="none" w:sz="0" w:space="0" w:color="auto"/>
                        <w:bottom w:val="none" w:sz="0" w:space="0" w:color="auto"/>
                        <w:right w:val="none" w:sz="0" w:space="0" w:color="auto"/>
                      </w:divBdr>
                      <w:divsChild>
                        <w:div w:id="1708947890">
                          <w:marLeft w:val="0"/>
                          <w:marRight w:val="0"/>
                          <w:marTop w:val="0"/>
                          <w:marBottom w:val="0"/>
                          <w:divBdr>
                            <w:top w:val="none" w:sz="0" w:space="0" w:color="auto"/>
                            <w:left w:val="none" w:sz="0" w:space="0" w:color="auto"/>
                            <w:bottom w:val="none" w:sz="0" w:space="0" w:color="auto"/>
                            <w:right w:val="none" w:sz="0" w:space="0" w:color="auto"/>
                          </w:divBdr>
                          <w:divsChild>
                            <w:div w:id="5178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8612706">
      <w:bodyDiv w:val="1"/>
      <w:marLeft w:val="0"/>
      <w:marRight w:val="0"/>
      <w:marTop w:val="0"/>
      <w:marBottom w:val="0"/>
      <w:divBdr>
        <w:top w:val="none" w:sz="0" w:space="0" w:color="auto"/>
        <w:left w:val="none" w:sz="0" w:space="0" w:color="auto"/>
        <w:bottom w:val="none" w:sz="0" w:space="0" w:color="auto"/>
        <w:right w:val="none" w:sz="0" w:space="0" w:color="auto"/>
      </w:divBdr>
      <w:divsChild>
        <w:div w:id="1714693151">
          <w:marLeft w:val="0"/>
          <w:marRight w:val="0"/>
          <w:marTop w:val="0"/>
          <w:marBottom w:val="0"/>
          <w:divBdr>
            <w:top w:val="none" w:sz="0" w:space="0" w:color="auto"/>
            <w:left w:val="none" w:sz="0" w:space="0" w:color="auto"/>
            <w:bottom w:val="none" w:sz="0" w:space="0" w:color="auto"/>
            <w:right w:val="none" w:sz="0" w:space="0" w:color="auto"/>
          </w:divBdr>
          <w:divsChild>
            <w:div w:id="737290015">
              <w:marLeft w:val="0"/>
              <w:marRight w:val="0"/>
              <w:marTop w:val="0"/>
              <w:marBottom w:val="0"/>
              <w:divBdr>
                <w:top w:val="none" w:sz="0" w:space="0" w:color="auto"/>
                <w:left w:val="none" w:sz="0" w:space="0" w:color="auto"/>
                <w:bottom w:val="none" w:sz="0" w:space="0" w:color="auto"/>
                <w:right w:val="none" w:sz="0" w:space="0" w:color="auto"/>
              </w:divBdr>
            </w:div>
          </w:divsChild>
        </w:div>
        <w:div w:id="1525244778">
          <w:marLeft w:val="0"/>
          <w:marRight w:val="0"/>
          <w:marTop w:val="0"/>
          <w:marBottom w:val="0"/>
          <w:divBdr>
            <w:top w:val="none" w:sz="0" w:space="0" w:color="auto"/>
            <w:left w:val="none" w:sz="0" w:space="0" w:color="auto"/>
            <w:bottom w:val="none" w:sz="0" w:space="0" w:color="auto"/>
            <w:right w:val="none" w:sz="0" w:space="0" w:color="auto"/>
          </w:divBdr>
        </w:div>
        <w:div w:id="1166165784">
          <w:marLeft w:val="0"/>
          <w:marRight w:val="0"/>
          <w:marTop w:val="0"/>
          <w:marBottom w:val="0"/>
          <w:divBdr>
            <w:top w:val="none" w:sz="0" w:space="0" w:color="auto"/>
            <w:left w:val="none" w:sz="0" w:space="0" w:color="auto"/>
            <w:bottom w:val="none" w:sz="0" w:space="0" w:color="auto"/>
            <w:right w:val="none" w:sz="0" w:space="0" w:color="auto"/>
          </w:divBdr>
        </w:div>
      </w:divsChild>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392239009">
          <w:marLeft w:val="0"/>
          <w:marRight w:val="0"/>
          <w:marTop w:val="0"/>
          <w:marBottom w:val="0"/>
          <w:divBdr>
            <w:top w:val="none" w:sz="0" w:space="0" w:color="auto"/>
            <w:left w:val="none" w:sz="0" w:space="0" w:color="auto"/>
            <w:bottom w:val="none" w:sz="0" w:space="0" w:color="auto"/>
            <w:right w:val="none" w:sz="0" w:space="0" w:color="auto"/>
          </w:divBdr>
          <w:divsChild>
            <w:div w:id="792017077">
              <w:marLeft w:val="0"/>
              <w:marRight w:val="0"/>
              <w:marTop w:val="0"/>
              <w:marBottom w:val="0"/>
              <w:divBdr>
                <w:top w:val="none" w:sz="0" w:space="0" w:color="auto"/>
                <w:left w:val="none" w:sz="0" w:space="0" w:color="auto"/>
                <w:bottom w:val="none" w:sz="0" w:space="0" w:color="auto"/>
                <w:right w:val="none" w:sz="0" w:space="0" w:color="auto"/>
              </w:divBdr>
              <w:divsChild>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 w:id="1372342778">
                  <w:marLeft w:val="0"/>
                  <w:marRight w:val="0"/>
                  <w:marTop w:val="0"/>
                  <w:marBottom w:val="0"/>
                  <w:divBdr>
                    <w:top w:val="none" w:sz="0" w:space="0" w:color="auto"/>
                    <w:left w:val="none" w:sz="0" w:space="0" w:color="auto"/>
                    <w:bottom w:val="none" w:sz="0" w:space="0" w:color="auto"/>
                    <w:right w:val="none" w:sz="0" w:space="0" w:color="auto"/>
                  </w:divBdr>
                  <w:divsChild>
                    <w:div w:id="1546061706">
                      <w:marLeft w:val="0"/>
                      <w:marRight w:val="0"/>
                      <w:marTop w:val="0"/>
                      <w:marBottom w:val="0"/>
                      <w:divBdr>
                        <w:top w:val="none" w:sz="0" w:space="0" w:color="auto"/>
                        <w:left w:val="none" w:sz="0" w:space="0" w:color="auto"/>
                        <w:bottom w:val="none" w:sz="0" w:space="0" w:color="auto"/>
                        <w:right w:val="none" w:sz="0" w:space="0" w:color="auto"/>
                      </w:divBdr>
                    </w:div>
                  </w:divsChild>
                </w:div>
                <w:div w:id="1437169113">
                  <w:marLeft w:val="0"/>
                  <w:marRight w:val="0"/>
                  <w:marTop w:val="0"/>
                  <w:marBottom w:val="0"/>
                  <w:divBdr>
                    <w:top w:val="none" w:sz="0" w:space="0" w:color="auto"/>
                    <w:left w:val="none" w:sz="0" w:space="0" w:color="auto"/>
                    <w:bottom w:val="none" w:sz="0" w:space="0" w:color="auto"/>
                    <w:right w:val="none" w:sz="0" w:space="0" w:color="auto"/>
                  </w:divBdr>
                  <w:divsChild>
                    <w:div w:id="33203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63038">
              <w:marLeft w:val="0"/>
              <w:marRight w:val="0"/>
              <w:marTop w:val="0"/>
              <w:marBottom w:val="0"/>
              <w:divBdr>
                <w:top w:val="none" w:sz="0" w:space="0" w:color="auto"/>
                <w:left w:val="none" w:sz="0" w:space="0" w:color="auto"/>
                <w:bottom w:val="none" w:sz="0" w:space="0" w:color="auto"/>
                <w:right w:val="none" w:sz="0" w:space="0" w:color="auto"/>
              </w:divBdr>
              <w:divsChild>
                <w:div w:id="526061853">
                  <w:marLeft w:val="0"/>
                  <w:marRight w:val="0"/>
                  <w:marTop w:val="0"/>
                  <w:marBottom w:val="0"/>
                  <w:divBdr>
                    <w:top w:val="none" w:sz="0" w:space="0" w:color="auto"/>
                    <w:left w:val="none" w:sz="0" w:space="0" w:color="auto"/>
                    <w:bottom w:val="none" w:sz="0" w:space="0" w:color="auto"/>
                    <w:right w:val="none" w:sz="0" w:space="0" w:color="auto"/>
                  </w:divBdr>
                  <w:divsChild>
                    <w:div w:id="1381437552">
                      <w:marLeft w:val="0"/>
                      <w:marRight w:val="0"/>
                      <w:marTop w:val="0"/>
                      <w:marBottom w:val="0"/>
                      <w:divBdr>
                        <w:top w:val="none" w:sz="0" w:space="0" w:color="auto"/>
                        <w:left w:val="none" w:sz="0" w:space="0" w:color="auto"/>
                        <w:bottom w:val="none" w:sz="0" w:space="0" w:color="auto"/>
                        <w:right w:val="none" w:sz="0" w:space="0" w:color="auto"/>
                      </w:divBdr>
                    </w:div>
                  </w:divsChild>
                </w:div>
                <w:div w:id="1431044468">
                  <w:marLeft w:val="0"/>
                  <w:marRight w:val="0"/>
                  <w:marTop w:val="0"/>
                  <w:marBottom w:val="0"/>
                  <w:divBdr>
                    <w:top w:val="none" w:sz="0" w:space="0" w:color="auto"/>
                    <w:left w:val="none" w:sz="0" w:space="0" w:color="auto"/>
                    <w:bottom w:val="none" w:sz="0" w:space="0" w:color="auto"/>
                    <w:right w:val="none" w:sz="0" w:space="0" w:color="auto"/>
                  </w:divBdr>
                  <w:divsChild>
                    <w:div w:id="1387293666">
                      <w:marLeft w:val="0"/>
                      <w:marRight w:val="0"/>
                      <w:marTop w:val="0"/>
                      <w:marBottom w:val="0"/>
                      <w:divBdr>
                        <w:top w:val="none" w:sz="0" w:space="0" w:color="auto"/>
                        <w:left w:val="none" w:sz="0" w:space="0" w:color="auto"/>
                        <w:bottom w:val="none" w:sz="0" w:space="0" w:color="auto"/>
                        <w:right w:val="none" w:sz="0" w:space="0" w:color="auto"/>
                      </w:divBdr>
                    </w:div>
                  </w:divsChild>
                </w:div>
                <w:div w:id="1679388211">
                  <w:marLeft w:val="0"/>
                  <w:marRight w:val="0"/>
                  <w:marTop w:val="0"/>
                  <w:marBottom w:val="0"/>
                  <w:divBdr>
                    <w:top w:val="none" w:sz="0" w:space="0" w:color="auto"/>
                    <w:left w:val="none" w:sz="0" w:space="0" w:color="auto"/>
                    <w:bottom w:val="none" w:sz="0" w:space="0" w:color="auto"/>
                    <w:right w:val="none" w:sz="0" w:space="0" w:color="auto"/>
                  </w:divBdr>
                  <w:divsChild>
                    <w:div w:id="47356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22037">
              <w:marLeft w:val="0"/>
              <w:marRight w:val="0"/>
              <w:marTop w:val="0"/>
              <w:marBottom w:val="0"/>
              <w:divBdr>
                <w:top w:val="none" w:sz="0" w:space="0" w:color="auto"/>
                <w:left w:val="none" w:sz="0" w:space="0" w:color="auto"/>
                <w:bottom w:val="none" w:sz="0" w:space="0" w:color="auto"/>
                <w:right w:val="none" w:sz="0" w:space="0" w:color="auto"/>
              </w:divBdr>
              <w:divsChild>
                <w:div w:id="176193293">
                  <w:marLeft w:val="0"/>
                  <w:marRight w:val="0"/>
                  <w:marTop w:val="0"/>
                  <w:marBottom w:val="0"/>
                  <w:divBdr>
                    <w:top w:val="none" w:sz="0" w:space="0" w:color="auto"/>
                    <w:left w:val="none" w:sz="0" w:space="0" w:color="auto"/>
                    <w:bottom w:val="none" w:sz="0" w:space="0" w:color="auto"/>
                    <w:right w:val="none" w:sz="0" w:space="0" w:color="auto"/>
                  </w:divBdr>
                  <w:divsChild>
                    <w:div w:id="170486011">
                      <w:marLeft w:val="0"/>
                      <w:marRight w:val="0"/>
                      <w:marTop w:val="0"/>
                      <w:marBottom w:val="0"/>
                      <w:divBdr>
                        <w:top w:val="none" w:sz="0" w:space="0" w:color="auto"/>
                        <w:left w:val="none" w:sz="0" w:space="0" w:color="auto"/>
                        <w:bottom w:val="none" w:sz="0" w:space="0" w:color="auto"/>
                        <w:right w:val="none" w:sz="0" w:space="0" w:color="auto"/>
                      </w:divBdr>
                    </w:div>
                  </w:divsChild>
                </w:div>
                <w:div w:id="1131751900">
                  <w:marLeft w:val="0"/>
                  <w:marRight w:val="0"/>
                  <w:marTop w:val="0"/>
                  <w:marBottom w:val="0"/>
                  <w:divBdr>
                    <w:top w:val="none" w:sz="0" w:space="0" w:color="auto"/>
                    <w:left w:val="none" w:sz="0" w:space="0" w:color="auto"/>
                    <w:bottom w:val="none" w:sz="0" w:space="0" w:color="auto"/>
                    <w:right w:val="none" w:sz="0" w:space="0" w:color="auto"/>
                  </w:divBdr>
                </w:div>
                <w:div w:id="1349716712">
                  <w:marLeft w:val="0"/>
                  <w:marRight w:val="0"/>
                  <w:marTop w:val="0"/>
                  <w:marBottom w:val="0"/>
                  <w:divBdr>
                    <w:top w:val="none" w:sz="0" w:space="0" w:color="auto"/>
                    <w:left w:val="none" w:sz="0" w:space="0" w:color="auto"/>
                    <w:bottom w:val="none" w:sz="0" w:space="0" w:color="auto"/>
                    <w:right w:val="none" w:sz="0" w:space="0" w:color="auto"/>
                  </w:divBdr>
                  <w:divsChild>
                    <w:div w:id="1345857664">
                      <w:marLeft w:val="0"/>
                      <w:marRight w:val="0"/>
                      <w:marTop w:val="0"/>
                      <w:marBottom w:val="0"/>
                      <w:divBdr>
                        <w:top w:val="none" w:sz="0" w:space="0" w:color="auto"/>
                        <w:left w:val="none" w:sz="0" w:space="0" w:color="auto"/>
                        <w:bottom w:val="none" w:sz="0" w:space="0" w:color="auto"/>
                        <w:right w:val="none" w:sz="0" w:space="0" w:color="auto"/>
                      </w:divBdr>
                    </w:div>
                  </w:divsChild>
                </w:div>
                <w:div w:id="1492067346">
                  <w:marLeft w:val="0"/>
                  <w:marRight w:val="0"/>
                  <w:marTop w:val="0"/>
                  <w:marBottom w:val="0"/>
                  <w:divBdr>
                    <w:top w:val="none" w:sz="0" w:space="0" w:color="auto"/>
                    <w:left w:val="none" w:sz="0" w:space="0" w:color="auto"/>
                    <w:bottom w:val="none" w:sz="0" w:space="0" w:color="auto"/>
                    <w:right w:val="none" w:sz="0" w:space="0" w:color="auto"/>
                  </w:divBdr>
                  <w:divsChild>
                    <w:div w:id="190941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80218">
          <w:marLeft w:val="0"/>
          <w:marRight w:val="0"/>
          <w:marTop w:val="0"/>
          <w:marBottom w:val="0"/>
          <w:divBdr>
            <w:top w:val="none" w:sz="0" w:space="0" w:color="auto"/>
            <w:left w:val="none" w:sz="0" w:space="0" w:color="auto"/>
            <w:bottom w:val="none" w:sz="0" w:space="0" w:color="auto"/>
            <w:right w:val="none" w:sz="0" w:space="0" w:color="auto"/>
          </w:divBdr>
          <w:divsChild>
            <w:div w:id="1315069230">
              <w:marLeft w:val="0"/>
              <w:marRight w:val="0"/>
              <w:marTop w:val="0"/>
              <w:marBottom w:val="0"/>
              <w:divBdr>
                <w:top w:val="none" w:sz="0" w:space="0" w:color="auto"/>
                <w:left w:val="none" w:sz="0" w:space="0" w:color="auto"/>
                <w:bottom w:val="none" w:sz="0" w:space="0" w:color="auto"/>
                <w:right w:val="none" w:sz="0" w:space="0" w:color="auto"/>
              </w:divBdr>
              <w:divsChild>
                <w:div w:id="494226511">
                  <w:marLeft w:val="0"/>
                  <w:marRight w:val="0"/>
                  <w:marTop w:val="0"/>
                  <w:marBottom w:val="0"/>
                  <w:divBdr>
                    <w:top w:val="none" w:sz="0" w:space="0" w:color="auto"/>
                    <w:left w:val="none" w:sz="0" w:space="0" w:color="auto"/>
                    <w:bottom w:val="none" w:sz="0" w:space="0" w:color="auto"/>
                    <w:right w:val="none" w:sz="0" w:space="0" w:color="auto"/>
                  </w:divBdr>
                  <w:divsChild>
                    <w:div w:id="427652575">
                      <w:marLeft w:val="0"/>
                      <w:marRight w:val="0"/>
                      <w:marTop w:val="0"/>
                      <w:marBottom w:val="0"/>
                      <w:divBdr>
                        <w:top w:val="none" w:sz="0" w:space="0" w:color="auto"/>
                        <w:left w:val="none" w:sz="0" w:space="0" w:color="auto"/>
                        <w:bottom w:val="none" w:sz="0" w:space="0" w:color="auto"/>
                        <w:right w:val="none" w:sz="0" w:space="0" w:color="auto"/>
                      </w:divBdr>
                    </w:div>
                  </w:divsChild>
                </w:div>
                <w:div w:id="672997400">
                  <w:marLeft w:val="0"/>
                  <w:marRight w:val="0"/>
                  <w:marTop w:val="0"/>
                  <w:marBottom w:val="0"/>
                  <w:divBdr>
                    <w:top w:val="none" w:sz="0" w:space="0" w:color="auto"/>
                    <w:left w:val="none" w:sz="0" w:space="0" w:color="auto"/>
                    <w:bottom w:val="none" w:sz="0" w:space="0" w:color="auto"/>
                    <w:right w:val="none" w:sz="0" w:space="0" w:color="auto"/>
                  </w:divBdr>
                  <w:divsChild>
                    <w:div w:id="23941023">
                      <w:marLeft w:val="0"/>
                      <w:marRight w:val="0"/>
                      <w:marTop w:val="0"/>
                      <w:marBottom w:val="0"/>
                      <w:divBdr>
                        <w:top w:val="none" w:sz="0" w:space="0" w:color="auto"/>
                        <w:left w:val="none" w:sz="0" w:space="0" w:color="auto"/>
                        <w:bottom w:val="none" w:sz="0" w:space="0" w:color="auto"/>
                        <w:right w:val="none" w:sz="0" w:space="0" w:color="auto"/>
                      </w:divBdr>
                    </w:div>
                  </w:divsChild>
                </w:div>
                <w:div w:id="1024209300">
                  <w:marLeft w:val="0"/>
                  <w:marRight w:val="0"/>
                  <w:marTop w:val="0"/>
                  <w:marBottom w:val="0"/>
                  <w:divBdr>
                    <w:top w:val="none" w:sz="0" w:space="0" w:color="auto"/>
                    <w:left w:val="none" w:sz="0" w:space="0" w:color="auto"/>
                    <w:bottom w:val="none" w:sz="0" w:space="0" w:color="auto"/>
                    <w:right w:val="none" w:sz="0" w:space="0" w:color="auto"/>
                  </w:divBdr>
                  <w:divsChild>
                    <w:div w:id="894659750">
                      <w:marLeft w:val="0"/>
                      <w:marRight w:val="0"/>
                      <w:marTop w:val="0"/>
                      <w:marBottom w:val="0"/>
                      <w:divBdr>
                        <w:top w:val="none" w:sz="0" w:space="0" w:color="auto"/>
                        <w:left w:val="none" w:sz="0" w:space="0" w:color="auto"/>
                        <w:bottom w:val="none" w:sz="0" w:space="0" w:color="auto"/>
                        <w:right w:val="none" w:sz="0" w:space="0" w:color="auto"/>
                      </w:divBdr>
                    </w:div>
                  </w:divsChild>
                </w:div>
                <w:div w:id="1385370747">
                  <w:marLeft w:val="0"/>
                  <w:marRight w:val="0"/>
                  <w:marTop w:val="0"/>
                  <w:marBottom w:val="0"/>
                  <w:divBdr>
                    <w:top w:val="none" w:sz="0" w:space="0" w:color="auto"/>
                    <w:left w:val="none" w:sz="0" w:space="0" w:color="auto"/>
                    <w:bottom w:val="none" w:sz="0" w:space="0" w:color="auto"/>
                    <w:right w:val="none" w:sz="0" w:space="0" w:color="auto"/>
                  </w:divBdr>
                  <w:divsChild>
                    <w:div w:id="1872109212">
                      <w:marLeft w:val="0"/>
                      <w:marRight w:val="0"/>
                      <w:marTop w:val="0"/>
                      <w:marBottom w:val="0"/>
                      <w:divBdr>
                        <w:top w:val="none" w:sz="0" w:space="0" w:color="auto"/>
                        <w:left w:val="none" w:sz="0" w:space="0" w:color="auto"/>
                        <w:bottom w:val="none" w:sz="0" w:space="0" w:color="auto"/>
                        <w:right w:val="none" w:sz="0" w:space="0" w:color="auto"/>
                      </w:divBdr>
                    </w:div>
                  </w:divsChild>
                </w:div>
                <w:div w:id="1932933482">
                  <w:marLeft w:val="0"/>
                  <w:marRight w:val="0"/>
                  <w:marTop w:val="0"/>
                  <w:marBottom w:val="0"/>
                  <w:divBdr>
                    <w:top w:val="none" w:sz="0" w:space="0" w:color="auto"/>
                    <w:left w:val="none" w:sz="0" w:space="0" w:color="auto"/>
                    <w:bottom w:val="none" w:sz="0" w:space="0" w:color="auto"/>
                    <w:right w:val="none" w:sz="0" w:space="0" w:color="auto"/>
                  </w:divBdr>
                  <w:divsChild>
                    <w:div w:id="128603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26409">
              <w:marLeft w:val="0"/>
              <w:marRight w:val="0"/>
              <w:marTop w:val="0"/>
              <w:marBottom w:val="0"/>
              <w:divBdr>
                <w:top w:val="none" w:sz="0" w:space="0" w:color="auto"/>
                <w:left w:val="none" w:sz="0" w:space="0" w:color="auto"/>
                <w:bottom w:val="none" w:sz="0" w:space="0" w:color="auto"/>
                <w:right w:val="none" w:sz="0" w:space="0" w:color="auto"/>
              </w:divBdr>
              <w:divsChild>
                <w:div w:id="274603995">
                  <w:marLeft w:val="0"/>
                  <w:marRight w:val="0"/>
                  <w:marTop w:val="0"/>
                  <w:marBottom w:val="0"/>
                  <w:divBdr>
                    <w:top w:val="none" w:sz="0" w:space="0" w:color="auto"/>
                    <w:left w:val="none" w:sz="0" w:space="0" w:color="auto"/>
                    <w:bottom w:val="none" w:sz="0" w:space="0" w:color="auto"/>
                    <w:right w:val="none" w:sz="0" w:space="0" w:color="auto"/>
                  </w:divBdr>
                  <w:divsChild>
                    <w:div w:id="1691108541">
                      <w:marLeft w:val="0"/>
                      <w:marRight w:val="0"/>
                      <w:marTop w:val="0"/>
                      <w:marBottom w:val="0"/>
                      <w:divBdr>
                        <w:top w:val="none" w:sz="0" w:space="0" w:color="auto"/>
                        <w:left w:val="none" w:sz="0" w:space="0" w:color="auto"/>
                        <w:bottom w:val="none" w:sz="0" w:space="0" w:color="auto"/>
                        <w:right w:val="none" w:sz="0" w:space="0" w:color="auto"/>
                      </w:divBdr>
                    </w:div>
                  </w:divsChild>
                </w:div>
                <w:div w:id="419182066">
                  <w:marLeft w:val="0"/>
                  <w:marRight w:val="0"/>
                  <w:marTop w:val="0"/>
                  <w:marBottom w:val="0"/>
                  <w:divBdr>
                    <w:top w:val="none" w:sz="0" w:space="0" w:color="auto"/>
                    <w:left w:val="none" w:sz="0" w:space="0" w:color="auto"/>
                    <w:bottom w:val="none" w:sz="0" w:space="0" w:color="auto"/>
                    <w:right w:val="none" w:sz="0" w:space="0" w:color="auto"/>
                  </w:divBdr>
                  <w:divsChild>
                    <w:div w:id="492722757">
                      <w:marLeft w:val="0"/>
                      <w:marRight w:val="0"/>
                      <w:marTop w:val="0"/>
                      <w:marBottom w:val="0"/>
                      <w:divBdr>
                        <w:top w:val="none" w:sz="0" w:space="0" w:color="auto"/>
                        <w:left w:val="none" w:sz="0" w:space="0" w:color="auto"/>
                        <w:bottom w:val="none" w:sz="0" w:space="0" w:color="auto"/>
                        <w:right w:val="none" w:sz="0" w:space="0" w:color="auto"/>
                      </w:divBdr>
                    </w:div>
                  </w:divsChild>
                </w:div>
                <w:div w:id="634679446">
                  <w:marLeft w:val="0"/>
                  <w:marRight w:val="0"/>
                  <w:marTop w:val="0"/>
                  <w:marBottom w:val="0"/>
                  <w:divBdr>
                    <w:top w:val="none" w:sz="0" w:space="0" w:color="auto"/>
                    <w:left w:val="none" w:sz="0" w:space="0" w:color="auto"/>
                    <w:bottom w:val="none" w:sz="0" w:space="0" w:color="auto"/>
                    <w:right w:val="none" w:sz="0" w:space="0" w:color="auto"/>
                  </w:divBdr>
                  <w:divsChild>
                    <w:div w:id="1146707669">
                      <w:marLeft w:val="0"/>
                      <w:marRight w:val="0"/>
                      <w:marTop w:val="0"/>
                      <w:marBottom w:val="0"/>
                      <w:divBdr>
                        <w:top w:val="none" w:sz="0" w:space="0" w:color="auto"/>
                        <w:left w:val="none" w:sz="0" w:space="0" w:color="auto"/>
                        <w:bottom w:val="none" w:sz="0" w:space="0" w:color="auto"/>
                        <w:right w:val="none" w:sz="0" w:space="0" w:color="auto"/>
                      </w:divBdr>
                    </w:div>
                  </w:divsChild>
                </w:div>
                <w:div w:id="1618293097">
                  <w:marLeft w:val="0"/>
                  <w:marRight w:val="0"/>
                  <w:marTop w:val="0"/>
                  <w:marBottom w:val="0"/>
                  <w:divBdr>
                    <w:top w:val="none" w:sz="0" w:space="0" w:color="auto"/>
                    <w:left w:val="none" w:sz="0" w:space="0" w:color="auto"/>
                    <w:bottom w:val="none" w:sz="0" w:space="0" w:color="auto"/>
                    <w:right w:val="none" w:sz="0" w:space="0" w:color="auto"/>
                  </w:divBdr>
                  <w:divsChild>
                    <w:div w:id="736172506">
                      <w:marLeft w:val="0"/>
                      <w:marRight w:val="0"/>
                      <w:marTop w:val="0"/>
                      <w:marBottom w:val="0"/>
                      <w:divBdr>
                        <w:top w:val="none" w:sz="0" w:space="0" w:color="auto"/>
                        <w:left w:val="none" w:sz="0" w:space="0" w:color="auto"/>
                        <w:bottom w:val="none" w:sz="0" w:space="0" w:color="auto"/>
                        <w:right w:val="none" w:sz="0" w:space="0" w:color="auto"/>
                      </w:divBdr>
                    </w:div>
                  </w:divsChild>
                </w:div>
                <w:div w:id="1893811183">
                  <w:marLeft w:val="0"/>
                  <w:marRight w:val="0"/>
                  <w:marTop w:val="0"/>
                  <w:marBottom w:val="0"/>
                  <w:divBdr>
                    <w:top w:val="none" w:sz="0" w:space="0" w:color="auto"/>
                    <w:left w:val="none" w:sz="0" w:space="0" w:color="auto"/>
                    <w:bottom w:val="none" w:sz="0" w:space="0" w:color="auto"/>
                    <w:right w:val="none" w:sz="0" w:space="0" w:color="auto"/>
                  </w:divBdr>
                  <w:divsChild>
                    <w:div w:id="2397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97239">
          <w:marLeft w:val="0"/>
          <w:marRight w:val="0"/>
          <w:marTop w:val="0"/>
          <w:marBottom w:val="0"/>
          <w:divBdr>
            <w:top w:val="none" w:sz="0" w:space="0" w:color="auto"/>
            <w:left w:val="none" w:sz="0" w:space="0" w:color="auto"/>
            <w:bottom w:val="none" w:sz="0" w:space="0" w:color="auto"/>
            <w:right w:val="none" w:sz="0" w:space="0" w:color="auto"/>
          </w:divBdr>
          <w:divsChild>
            <w:div w:id="44841156">
              <w:marLeft w:val="0"/>
              <w:marRight w:val="0"/>
              <w:marTop w:val="0"/>
              <w:marBottom w:val="0"/>
              <w:divBdr>
                <w:top w:val="none" w:sz="0" w:space="0" w:color="auto"/>
                <w:left w:val="none" w:sz="0" w:space="0" w:color="auto"/>
                <w:bottom w:val="none" w:sz="0" w:space="0" w:color="auto"/>
                <w:right w:val="none" w:sz="0" w:space="0" w:color="auto"/>
              </w:divBdr>
              <w:divsChild>
                <w:div w:id="645402615">
                  <w:marLeft w:val="0"/>
                  <w:marRight w:val="0"/>
                  <w:marTop w:val="0"/>
                  <w:marBottom w:val="0"/>
                  <w:divBdr>
                    <w:top w:val="none" w:sz="0" w:space="0" w:color="auto"/>
                    <w:left w:val="none" w:sz="0" w:space="0" w:color="auto"/>
                    <w:bottom w:val="none" w:sz="0" w:space="0" w:color="auto"/>
                    <w:right w:val="none" w:sz="0" w:space="0" w:color="auto"/>
                  </w:divBdr>
                  <w:divsChild>
                    <w:div w:id="1795979136">
                      <w:marLeft w:val="0"/>
                      <w:marRight w:val="0"/>
                      <w:marTop w:val="0"/>
                      <w:marBottom w:val="0"/>
                      <w:divBdr>
                        <w:top w:val="none" w:sz="0" w:space="0" w:color="auto"/>
                        <w:left w:val="none" w:sz="0" w:space="0" w:color="auto"/>
                        <w:bottom w:val="none" w:sz="0" w:space="0" w:color="auto"/>
                        <w:right w:val="none" w:sz="0" w:space="0" w:color="auto"/>
                      </w:divBdr>
                    </w:div>
                  </w:divsChild>
                </w:div>
                <w:div w:id="790169443">
                  <w:marLeft w:val="0"/>
                  <w:marRight w:val="0"/>
                  <w:marTop w:val="0"/>
                  <w:marBottom w:val="0"/>
                  <w:divBdr>
                    <w:top w:val="none" w:sz="0" w:space="0" w:color="auto"/>
                    <w:left w:val="none" w:sz="0" w:space="0" w:color="auto"/>
                    <w:bottom w:val="none" w:sz="0" w:space="0" w:color="auto"/>
                    <w:right w:val="none" w:sz="0" w:space="0" w:color="auto"/>
                  </w:divBdr>
                </w:div>
                <w:div w:id="1593277842">
                  <w:marLeft w:val="0"/>
                  <w:marRight w:val="0"/>
                  <w:marTop w:val="0"/>
                  <w:marBottom w:val="0"/>
                  <w:divBdr>
                    <w:top w:val="none" w:sz="0" w:space="0" w:color="auto"/>
                    <w:left w:val="none" w:sz="0" w:space="0" w:color="auto"/>
                    <w:bottom w:val="none" w:sz="0" w:space="0" w:color="auto"/>
                    <w:right w:val="none" w:sz="0" w:space="0" w:color="auto"/>
                  </w:divBdr>
                  <w:divsChild>
                    <w:div w:id="1881044245">
                      <w:marLeft w:val="0"/>
                      <w:marRight w:val="0"/>
                      <w:marTop w:val="0"/>
                      <w:marBottom w:val="0"/>
                      <w:divBdr>
                        <w:top w:val="none" w:sz="0" w:space="0" w:color="auto"/>
                        <w:left w:val="none" w:sz="0" w:space="0" w:color="auto"/>
                        <w:bottom w:val="none" w:sz="0" w:space="0" w:color="auto"/>
                        <w:right w:val="none" w:sz="0" w:space="0" w:color="auto"/>
                      </w:divBdr>
                    </w:div>
                  </w:divsChild>
                </w:div>
                <w:div w:id="1689209454">
                  <w:marLeft w:val="0"/>
                  <w:marRight w:val="0"/>
                  <w:marTop w:val="0"/>
                  <w:marBottom w:val="0"/>
                  <w:divBdr>
                    <w:top w:val="none" w:sz="0" w:space="0" w:color="auto"/>
                    <w:left w:val="none" w:sz="0" w:space="0" w:color="auto"/>
                    <w:bottom w:val="none" w:sz="0" w:space="0" w:color="auto"/>
                    <w:right w:val="none" w:sz="0" w:space="0" w:color="auto"/>
                  </w:divBdr>
                  <w:divsChild>
                    <w:div w:id="44789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0422">
              <w:marLeft w:val="0"/>
              <w:marRight w:val="0"/>
              <w:marTop w:val="0"/>
              <w:marBottom w:val="0"/>
              <w:divBdr>
                <w:top w:val="none" w:sz="0" w:space="0" w:color="auto"/>
                <w:left w:val="none" w:sz="0" w:space="0" w:color="auto"/>
                <w:bottom w:val="none" w:sz="0" w:space="0" w:color="auto"/>
                <w:right w:val="none" w:sz="0" w:space="0" w:color="auto"/>
              </w:divBdr>
              <w:divsChild>
                <w:div w:id="658921274">
                  <w:marLeft w:val="0"/>
                  <w:marRight w:val="0"/>
                  <w:marTop w:val="0"/>
                  <w:marBottom w:val="0"/>
                  <w:divBdr>
                    <w:top w:val="none" w:sz="0" w:space="0" w:color="auto"/>
                    <w:left w:val="none" w:sz="0" w:space="0" w:color="auto"/>
                    <w:bottom w:val="none" w:sz="0" w:space="0" w:color="auto"/>
                    <w:right w:val="none" w:sz="0" w:space="0" w:color="auto"/>
                  </w:divBdr>
                  <w:divsChild>
                    <w:div w:id="1438404254">
                      <w:marLeft w:val="0"/>
                      <w:marRight w:val="0"/>
                      <w:marTop w:val="0"/>
                      <w:marBottom w:val="0"/>
                      <w:divBdr>
                        <w:top w:val="none" w:sz="0" w:space="0" w:color="auto"/>
                        <w:left w:val="none" w:sz="0" w:space="0" w:color="auto"/>
                        <w:bottom w:val="none" w:sz="0" w:space="0" w:color="auto"/>
                        <w:right w:val="none" w:sz="0" w:space="0" w:color="auto"/>
                      </w:divBdr>
                    </w:div>
                  </w:divsChild>
                </w:div>
                <w:div w:id="987594653">
                  <w:marLeft w:val="0"/>
                  <w:marRight w:val="0"/>
                  <w:marTop w:val="0"/>
                  <w:marBottom w:val="0"/>
                  <w:divBdr>
                    <w:top w:val="none" w:sz="0" w:space="0" w:color="auto"/>
                    <w:left w:val="none" w:sz="0" w:space="0" w:color="auto"/>
                    <w:bottom w:val="none" w:sz="0" w:space="0" w:color="auto"/>
                    <w:right w:val="none" w:sz="0" w:space="0" w:color="auto"/>
                  </w:divBdr>
                  <w:divsChild>
                    <w:div w:id="90636927">
                      <w:marLeft w:val="0"/>
                      <w:marRight w:val="0"/>
                      <w:marTop w:val="0"/>
                      <w:marBottom w:val="0"/>
                      <w:divBdr>
                        <w:top w:val="none" w:sz="0" w:space="0" w:color="auto"/>
                        <w:left w:val="none" w:sz="0" w:space="0" w:color="auto"/>
                        <w:bottom w:val="none" w:sz="0" w:space="0" w:color="auto"/>
                        <w:right w:val="none" w:sz="0" w:space="0" w:color="auto"/>
                      </w:divBdr>
                    </w:div>
                  </w:divsChild>
                </w:div>
                <w:div w:id="1230195387">
                  <w:marLeft w:val="0"/>
                  <w:marRight w:val="0"/>
                  <w:marTop w:val="0"/>
                  <w:marBottom w:val="0"/>
                  <w:divBdr>
                    <w:top w:val="none" w:sz="0" w:space="0" w:color="auto"/>
                    <w:left w:val="none" w:sz="0" w:space="0" w:color="auto"/>
                    <w:bottom w:val="none" w:sz="0" w:space="0" w:color="auto"/>
                    <w:right w:val="none" w:sz="0" w:space="0" w:color="auto"/>
                  </w:divBdr>
                  <w:divsChild>
                    <w:div w:id="1537691962">
                      <w:marLeft w:val="0"/>
                      <w:marRight w:val="0"/>
                      <w:marTop w:val="0"/>
                      <w:marBottom w:val="0"/>
                      <w:divBdr>
                        <w:top w:val="none" w:sz="0" w:space="0" w:color="auto"/>
                        <w:left w:val="none" w:sz="0" w:space="0" w:color="auto"/>
                        <w:bottom w:val="none" w:sz="0" w:space="0" w:color="auto"/>
                        <w:right w:val="none" w:sz="0" w:space="0" w:color="auto"/>
                      </w:divBdr>
                    </w:div>
                  </w:divsChild>
                </w:div>
                <w:div w:id="1909147298">
                  <w:marLeft w:val="0"/>
                  <w:marRight w:val="0"/>
                  <w:marTop w:val="0"/>
                  <w:marBottom w:val="0"/>
                  <w:divBdr>
                    <w:top w:val="none" w:sz="0" w:space="0" w:color="auto"/>
                    <w:left w:val="none" w:sz="0" w:space="0" w:color="auto"/>
                    <w:bottom w:val="none" w:sz="0" w:space="0" w:color="auto"/>
                    <w:right w:val="none" w:sz="0" w:space="0" w:color="auto"/>
                  </w:divBdr>
                  <w:divsChild>
                    <w:div w:id="137246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20127">
              <w:marLeft w:val="0"/>
              <w:marRight w:val="0"/>
              <w:marTop w:val="0"/>
              <w:marBottom w:val="0"/>
              <w:divBdr>
                <w:top w:val="none" w:sz="0" w:space="0" w:color="auto"/>
                <w:left w:val="none" w:sz="0" w:space="0" w:color="auto"/>
                <w:bottom w:val="none" w:sz="0" w:space="0" w:color="auto"/>
                <w:right w:val="none" w:sz="0" w:space="0" w:color="auto"/>
              </w:divBdr>
              <w:divsChild>
                <w:div w:id="108282798">
                  <w:marLeft w:val="0"/>
                  <w:marRight w:val="0"/>
                  <w:marTop w:val="0"/>
                  <w:marBottom w:val="0"/>
                  <w:divBdr>
                    <w:top w:val="none" w:sz="0" w:space="0" w:color="auto"/>
                    <w:left w:val="none" w:sz="0" w:space="0" w:color="auto"/>
                    <w:bottom w:val="none" w:sz="0" w:space="0" w:color="auto"/>
                    <w:right w:val="none" w:sz="0" w:space="0" w:color="auto"/>
                  </w:divBdr>
                  <w:divsChild>
                    <w:div w:id="1508059709">
                      <w:marLeft w:val="0"/>
                      <w:marRight w:val="0"/>
                      <w:marTop w:val="0"/>
                      <w:marBottom w:val="0"/>
                      <w:divBdr>
                        <w:top w:val="none" w:sz="0" w:space="0" w:color="auto"/>
                        <w:left w:val="none" w:sz="0" w:space="0" w:color="auto"/>
                        <w:bottom w:val="none" w:sz="0" w:space="0" w:color="auto"/>
                        <w:right w:val="none" w:sz="0" w:space="0" w:color="auto"/>
                      </w:divBdr>
                    </w:div>
                  </w:divsChild>
                </w:div>
                <w:div w:id="147989098">
                  <w:marLeft w:val="0"/>
                  <w:marRight w:val="0"/>
                  <w:marTop w:val="0"/>
                  <w:marBottom w:val="0"/>
                  <w:divBdr>
                    <w:top w:val="none" w:sz="0" w:space="0" w:color="auto"/>
                    <w:left w:val="none" w:sz="0" w:space="0" w:color="auto"/>
                    <w:bottom w:val="none" w:sz="0" w:space="0" w:color="auto"/>
                    <w:right w:val="none" w:sz="0" w:space="0" w:color="auto"/>
                  </w:divBdr>
                  <w:divsChild>
                    <w:div w:id="1354696241">
                      <w:marLeft w:val="0"/>
                      <w:marRight w:val="0"/>
                      <w:marTop w:val="0"/>
                      <w:marBottom w:val="0"/>
                      <w:divBdr>
                        <w:top w:val="none" w:sz="0" w:space="0" w:color="auto"/>
                        <w:left w:val="none" w:sz="0" w:space="0" w:color="auto"/>
                        <w:bottom w:val="none" w:sz="0" w:space="0" w:color="auto"/>
                        <w:right w:val="none" w:sz="0" w:space="0" w:color="auto"/>
                      </w:divBdr>
                    </w:div>
                  </w:divsChild>
                </w:div>
                <w:div w:id="326322484">
                  <w:marLeft w:val="0"/>
                  <w:marRight w:val="0"/>
                  <w:marTop w:val="0"/>
                  <w:marBottom w:val="0"/>
                  <w:divBdr>
                    <w:top w:val="none" w:sz="0" w:space="0" w:color="auto"/>
                    <w:left w:val="none" w:sz="0" w:space="0" w:color="auto"/>
                    <w:bottom w:val="none" w:sz="0" w:space="0" w:color="auto"/>
                    <w:right w:val="none" w:sz="0" w:space="0" w:color="auto"/>
                  </w:divBdr>
                  <w:divsChild>
                    <w:div w:id="1583560111">
                      <w:marLeft w:val="0"/>
                      <w:marRight w:val="0"/>
                      <w:marTop w:val="0"/>
                      <w:marBottom w:val="0"/>
                      <w:divBdr>
                        <w:top w:val="none" w:sz="0" w:space="0" w:color="auto"/>
                        <w:left w:val="none" w:sz="0" w:space="0" w:color="auto"/>
                        <w:bottom w:val="none" w:sz="0" w:space="0" w:color="auto"/>
                        <w:right w:val="none" w:sz="0" w:space="0" w:color="auto"/>
                      </w:divBdr>
                    </w:div>
                  </w:divsChild>
                </w:div>
                <w:div w:id="560869811">
                  <w:marLeft w:val="0"/>
                  <w:marRight w:val="0"/>
                  <w:marTop w:val="0"/>
                  <w:marBottom w:val="0"/>
                  <w:divBdr>
                    <w:top w:val="none" w:sz="0" w:space="0" w:color="auto"/>
                    <w:left w:val="none" w:sz="0" w:space="0" w:color="auto"/>
                    <w:bottom w:val="none" w:sz="0" w:space="0" w:color="auto"/>
                    <w:right w:val="none" w:sz="0" w:space="0" w:color="auto"/>
                  </w:divBdr>
                  <w:divsChild>
                    <w:div w:id="1781534381">
                      <w:marLeft w:val="0"/>
                      <w:marRight w:val="0"/>
                      <w:marTop w:val="0"/>
                      <w:marBottom w:val="0"/>
                      <w:divBdr>
                        <w:top w:val="none" w:sz="0" w:space="0" w:color="auto"/>
                        <w:left w:val="none" w:sz="0" w:space="0" w:color="auto"/>
                        <w:bottom w:val="none" w:sz="0" w:space="0" w:color="auto"/>
                        <w:right w:val="none" w:sz="0" w:space="0" w:color="auto"/>
                      </w:divBdr>
                    </w:div>
                  </w:divsChild>
                </w:div>
                <w:div w:id="1616597964">
                  <w:marLeft w:val="0"/>
                  <w:marRight w:val="0"/>
                  <w:marTop w:val="0"/>
                  <w:marBottom w:val="0"/>
                  <w:divBdr>
                    <w:top w:val="none" w:sz="0" w:space="0" w:color="auto"/>
                    <w:left w:val="none" w:sz="0" w:space="0" w:color="auto"/>
                    <w:bottom w:val="none" w:sz="0" w:space="0" w:color="auto"/>
                    <w:right w:val="none" w:sz="0" w:space="0" w:color="auto"/>
                  </w:divBdr>
                  <w:divsChild>
                    <w:div w:id="97664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71438588">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 w:id="1585726664">
          <w:marLeft w:val="0"/>
          <w:marRight w:val="0"/>
          <w:marTop w:val="0"/>
          <w:marBottom w:val="0"/>
          <w:divBdr>
            <w:top w:val="none" w:sz="0" w:space="0" w:color="auto"/>
            <w:left w:val="none" w:sz="0" w:space="0" w:color="auto"/>
            <w:bottom w:val="none" w:sz="0" w:space="0" w:color="auto"/>
            <w:right w:val="none" w:sz="0" w:space="0" w:color="auto"/>
          </w:divBdr>
        </w:div>
      </w:divsChild>
    </w:div>
    <w:div w:id="299577468">
      <w:bodyDiv w:val="1"/>
      <w:marLeft w:val="0"/>
      <w:marRight w:val="0"/>
      <w:marTop w:val="0"/>
      <w:marBottom w:val="0"/>
      <w:divBdr>
        <w:top w:val="none" w:sz="0" w:space="0" w:color="auto"/>
        <w:left w:val="none" w:sz="0" w:space="0" w:color="auto"/>
        <w:bottom w:val="none" w:sz="0" w:space="0" w:color="auto"/>
        <w:right w:val="none" w:sz="0" w:space="0" w:color="auto"/>
      </w:divBdr>
      <w:divsChild>
        <w:div w:id="1440375495">
          <w:marLeft w:val="0"/>
          <w:marRight w:val="0"/>
          <w:marTop w:val="0"/>
          <w:marBottom w:val="0"/>
          <w:divBdr>
            <w:top w:val="none" w:sz="0" w:space="0" w:color="auto"/>
            <w:left w:val="none" w:sz="0" w:space="0" w:color="auto"/>
            <w:bottom w:val="none" w:sz="0" w:space="0" w:color="auto"/>
            <w:right w:val="none" w:sz="0" w:space="0" w:color="auto"/>
          </w:divBdr>
        </w:div>
      </w:divsChild>
    </w:div>
    <w:div w:id="299766497">
      <w:bodyDiv w:val="1"/>
      <w:marLeft w:val="0"/>
      <w:marRight w:val="0"/>
      <w:marTop w:val="0"/>
      <w:marBottom w:val="0"/>
      <w:divBdr>
        <w:top w:val="none" w:sz="0" w:space="0" w:color="auto"/>
        <w:left w:val="none" w:sz="0" w:space="0" w:color="auto"/>
        <w:bottom w:val="none" w:sz="0" w:space="0" w:color="auto"/>
        <w:right w:val="none" w:sz="0" w:space="0" w:color="auto"/>
      </w:divBdr>
    </w:div>
    <w:div w:id="300118049">
      <w:bodyDiv w:val="1"/>
      <w:marLeft w:val="0"/>
      <w:marRight w:val="0"/>
      <w:marTop w:val="0"/>
      <w:marBottom w:val="0"/>
      <w:divBdr>
        <w:top w:val="none" w:sz="0" w:space="0" w:color="auto"/>
        <w:left w:val="none" w:sz="0" w:space="0" w:color="auto"/>
        <w:bottom w:val="none" w:sz="0" w:space="0" w:color="auto"/>
        <w:right w:val="none" w:sz="0" w:space="0" w:color="auto"/>
      </w:divBdr>
      <w:divsChild>
        <w:div w:id="1150057688">
          <w:marLeft w:val="0"/>
          <w:marRight w:val="0"/>
          <w:marTop w:val="0"/>
          <w:marBottom w:val="0"/>
          <w:divBdr>
            <w:top w:val="none" w:sz="0" w:space="0" w:color="auto"/>
            <w:left w:val="none" w:sz="0" w:space="0" w:color="auto"/>
            <w:bottom w:val="none" w:sz="0" w:space="0" w:color="auto"/>
            <w:right w:val="none" w:sz="0" w:space="0" w:color="auto"/>
          </w:divBdr>
        </w:div>
      </w:divsChild>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0623368">
      <w:bodyDiv w:val="1"/>
      <w:marLeft w:val="0"/>
      <w:marRight w:val="0"/>
      <w:marTop w:val="0"/>
      <w:marBottom w:val="0"/>
      <w:divBdr>
        <w:top w:val="none" w:sz="0" w:space="0" w:color="auto"/>
        <w:left w:val="none" w:sz="0" w:space="0" w:color="auto"/>
        <w:bottom w:val="none" w:sz="0" w:space="0" w:color="auto"/>
        <w:right w:val="none" w:sz="0" w:space="0" w:color="auto"/>
      </w:divBdr>
    </w:div>
    <w:div w:id="300891546">
      <w:bodyDiv w:val="1"/>
      <w:marLeft w:val="0"/>
      <w:marRight w:val="0"/>
      <w:marTop w:val="0"/>
      <w:marBottom w:val="0"/>
      <w:divBdr>
        <w:top w:val="none" w:sz="0" w:space="0" w:color="auto"/>
        <w:left w:val="none" w:sz="0" w:space="0" w:color="auto"/>
        <w:bottom w:val="none" w:sz="0" w:space="0" w:color="auto"/>
        <w:right w:val="none" w:sz="0" w:space="0" w:color="auto"/>
      </w:divBdr>
    </w:div>
    <w:div w:id="301011195">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361518551">
          <w:marLeft w:val="0"/>
          <w:marRight w:val="0"/>
          <w:marTop w:val="150"/>
          <w:marBottom w:val="150"/>
          <w:divBdr>
            <w:top w:val="single" w:sz="6" w:space="4" w:color="D7D7D7"/>
            <w:left w:val="none" w:sz="0" w:space="0" w:color="auto"/>
            <w:bottom w:val="single" w:sz="6" w:space="4" w:color="D7D7D7"/>
            <w:right w:val="none" w:sz="0" w:space="0" w:color="auto"/>
          </w:divBdr>
        </w:div>
        <w:div w:id="985474268">
          <w:marLeft w:val="0"/>
          <w:marRight w:val="0"/>
          <w:marTop w:val="0"/>
          <w:marBottom w:val="0"/>
          <w:divBdr>
            <w:top w:val="none" w:sz="0" w:space="0" w:color="auto"/>
            <w:left w:val="none" w:sz="0" w:space="0" w:color="auto"/>
            <w:bottom w:val="none" w:sz="0" w:space="0" w:color="auto"/>
            <w:right w:val="none" w:sz="0" w:space="0" w:color="auto"/>
          </w:divBdr>
        </w:div>
        <w:div w:id="1284506451">
          <w:marLeft w:val="0"/>
          <w:marRight w:val="0"/>
          <w:marTop w:val="0"/>
          <w:marBottom w:val="0"/>
          <w:divBdr>
            <w:top w:val="none" w:sz="0" w:space="0" w:color="auto"/>
            <w:left w:val="none" w:sz="0" w:space="0" w:color="auto"/>
            <w:bottom w:val="none" w:sz="0" w:space="0" w:color="auto"/>
            <w:right w:val="none" w:sz="0" w:space="0" w:color="auto"/>
          </w:divBdr>
        </w:div>
      </w:divsChild>
    </w:div>
    <w:div w:id="301275357">
      <w:bodyDiv w:val="1"/>
      <w:marLeft w:val="0"/>
      <w:marRight w:val="0"/>
      <w:marTop w:val="0"/>
      <w:marBottom w:val="0"/>
      <w:divBdr>
        <w:top w:val="none" w:sz="0" w:space="0" w:color="auto"/>
        <w:left w:val="none" w:sz="0" w:space="0" w:color="auto"/>
        <w:bottom w:val="none" w:sz="0" w:space="0" w:color="auto"/>
        <w:right w:val="none" w:sz="0" w:space="0" w:color="auto"/>
      </w:divBdr>
    </w:div>
    <w:div w:id="302320792">
      <w:bodyDiv w:val="1"/>
      <w:marLeft w:val="0"/>
      <w:marRight w:val="0"/>
      <w:marTop w:val="0"/>
      <w:marBottom w:val="0"/>
      <w:divBdr>
        <w:top w:val="none" w:sz="0" w:space="0" w:color="auto"/>
        <w:left w:val="none" w:sz="0" w:space="0" w:color="auto"/>
        <w:bottom w:val="none" w:sz="0" w:space="0" w:color="auto"/>
        <w:right w:val="none" w:sz="0" w:space="0" w:color="auto"/>
      </w:divBdr>
      <w:divsChild>
        <w:div w:id="445275229">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sChild>
        <w:div w:id="1048457794">
          <w:marLeft w:val="0"/>
          <w:marRight w:val="0"/>
          <w:marTop w:val="0"/>
          <w:marBottom w:val="0"/>
          <w:divBdr>
            <w:top w:val="none" w:sz="0" w:space="0" w:color="auto"/>
            <w:left w:val="none" w:sz="0" w:space="0" w:color="auto"/>
            <w:bottom w:val="none" w:sz="0" w:space="0" w:color="auto"/>
            <w:right w:val="none" w:sz="0" w:space="0" w:color="auto"/>
          </w:divBdr>
        </w:div>
      </w:divsChild>
    </w:div>
    <w:div w:id="302466785">
      <w:bodyDiv w:val="1"/>
      <w:marLeft w:val="0"/>
      <w:marRight w:val="0"/>
      <w:marTop w:val="0"/>
      <w:marBottom w:val="0"/>
      <w:divBdr>
        <w:top w:val="none" w:sz="0" w:space="0" w:color="auto"/>
        <w:left w:val="none" w:sz="0" w:space="0" w:color="auto"/>
        <w:bottom w:val="none" w:sz="0" w:space="0" w:color="auto"/>
        <w:right w:val="none" w:sz="0" w:space="0" w:color="auto"/>
      </w:divBdr>
      <w:divsChild>
        <w:div w:id="67458574">
          <w:marLeft w:val="0"/>
          <w:marRight w:val="0"/>
          <w:marTop w:val="0"/>
          <w:marBottom w:val="0"/>
          <w:divBdr>
            <w:top w:val="none" w:sz="0" w:space="0" w:color="auto"/>
            <w:left w:val="none" w:sz="0" w:space="0" w:color="auto"/>
            <w:bottom w:val="none" w:sz="0" w:space="0" w:color="auto"/>
            <w:right w:val="none" w:sz="0" w:space="0" w:color="auto"/>
          </w:divBdr>
          <w:divsChild>
            <w:div w:id="619534926">
              <w:marLeft w:val="0"/>
              <w:marRight w:val="0"/>
              <w:marTop w:val="0"/>
              <w:marBottom w:val="0"/>
              <w:divBdr>
                <w:top w:val="none" w:sz="0" w:space="0" w:color="auto"/>
                <w:left w:val="none" w:sz="0" w:space="0" w:color="auto"/>
                <w:bottom w:val="none" w:sz="0" w:space="0" w:color="auto"/>
                <w:right w:val="none" w:sz="0" w:space="0" w:color="auto"/>
              </w:divBdr>
              <w:divsChild>
                <w:div w:id="598636733">
                  <w:marLeft w:val="0"/>
                  <w:marRight w:val="0"/>
                  <w:marTop w:val="0"/>
                  <w:marBottom w:val="0"/>
                  <w:divBdr>
                    <w:top w:val="none" w:sz="0" w:space="0" w:color="auto"/>
                    <w:left w:val="none" w:sz="0" w:space="0" w:color="auto"/>
                    <w:bottom w:val="none" w:sz="0" w:space="0" w:color="auto"/>
                    <w:right w:val="none" w:sz="0" w:space="0" w:color="auto"/>
                  </w:divBdr>
                  <w:divsChild>
                    <w:div w:id="2060473880">
                      <w:marLeft w:val="0"/>
                      <w:marRight w:val="0"/>
                      <w:marTop w:val="0"/>
                      <w:marBottom w:val="0"/>
                      <w:divBdr>
                        <w:top w:val="none" w:sz="0" w:space="0" w:color="auto"/>
                        <w:left w:val="none" w:sz="0" w:space="0" w:color="auto"/>
                        <w:bottom w:val="none" w:sz="0" w:space="0" w:color="auto"/>
                        <w:right w:val="none" w:sz="0" w:space="0" w:color="auto"/>
                      </w:divBdr>
                    </w:div>
                    <w:div w:id="183101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135741">
          <w:marLeft w:val="0"/>
          <w:marRight w:val="0"/>
          <w:marTop w:val="0"/>
          <w:marBottom w:val="0"/>
          <w:divBdr>
            <w:top w:val="none" w:sz="0" w:space="0" w:color="auto"/>
            <w:left w:val="none" w:sz="0" w:space="0" w:color="auto"/>
            <w:bottom w:val="none" w:sz="0" w:space="0" w:color="auto"/>
            <w:right w:val="none" w:sz="0" w:space="0" w:color="auto"/>
          </w:divBdr>
          <w:divsChild>
            <w:div w:id="134104688">
              <w:marLeft w:val="0"/>
              <w:marRight w:val="0"/>
              <w:marTop w:val="0"/>
              <w:marBottom w:val="0"/>
              <w:divBdr>
                <w:top w:val="none" w:sz="0" w:space="0" w:color="auto"/>
                <w:left w:val="none" w:sz="0" w:space="0" w:color="auto"/>
                <w:bottom w:val="none" w:sz="0" w:space="0" w:color="auto"/>
                <w:right w:val="none" w:sz="0" w:space="0" w:color="auto"/>
              </w:divBdr>
              <w:divsChild>
                <w:div w:id="1664822365">
                  <w:marLeft w:val="0"/>
                  <w:marRight w:val="0"/>
                  <w:marTop w:val="0"/>
                  <w:marBottom w:val="0"/>
                  <w:divBdr>
                    <w:top w:val="none" w:sz="0" w:space="0" w:color="auto"/>
                    <w:left w:val="none" w:sz="0" w:space="0" w:color="auto"/>
                    <w:bottom w:val="none" w:sz="0" w:space="0" w:color="auto"/>
                    <w:right w:val="none" w:sz="0" w:space="0" w:color="auto"/>
                  </w:divBdr>
                  <w:divsChild>
                    <w:div w:id="857548588">
                      <w:marLeft w:val="0"/>
                      <w:marRight w:val="0"/>
                      <w:marTop w:val="0"/>
                      <w:marBottom w:val="0"/>
                      <w:divBdr>
                        <w:top w:val="none" w:sz="0" w:space="0" w:color="auto"/>
                        <w:left w:val="none" w:sz="0" w:space="0" w:color="auto"/>
                        <w:bottom w:val="none" w:sz="0" w:space="0" w:color="auto"/>
                        <w:right w:val="none" w:sz="0" w:space="0" w:color="auto"/>
                      </w:divBdr>
                      <w:divsChild>
                        <w:div w:id="1583442225">
                          <w:marLeft w:val="0"/>
                          <w:marRight w:val="0"/>
                          <w:marTop w:val="0"/>
                          <w:marBottom w:val="0"/>
                          <w:divBdr>
                            <w:top w:val="none" w:sz="0" w:space="0" w:color="auto"/>
                            <w:left w:val="none" w:sz="0" w:space="0" w:color="auto"/>
                            <w:bottom w:val="none" w:sz="0" w:space="0" w:color="auto"/>
                            <w:right w:val="none" w:sz="0" w:space="0" w:color="auto"/>
                          </w:divBdr>
                          <w:divsChild>
                            <w:div w:id="4059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2734110">
      <w:bodyDiv w:val="1"/>
      <w:marLeft w:val="0"/>
      <w:marRight w:val="0"/>
      <w:marTop w:val="0"/>
      <w:marBottom w:val="0"/>
      <w:divBdr>
        <w:top w:val="none" w:sz="0" w:space="0" w:color="auto"/>
        <w:left w:val="none" w:sz="0" w:space="0" w:color="auto"/>
        <w:bottom w:val="none" w:sz="0" w:space="0" w:color="auto"/>
        <w:right w:val="none" w:sz="0" w:space="0" w:color="auto"/>
      </w:divBdr>
      <w:divsChild>
        <w:div w:id="1087380622">
          <w:marLeft w:val="0"/>
          <w:marRight w:val="0"/>
          <w:marTop w:val="0"/>
          <w:marBottom w:val="0"/>
          <w:divBdr>
            <w:top w:val="none" w:sz="0" w:space="0" w:color="auto"/>
            <w:left w:val="none" w:sz="0" w:space="0" w:color="auto"/>
            <w:bottom w:val="none" w:sz="0" w:space="0" w:color="auto"/>
            <w:right w:val="none" w:sz="0" w:space="0" w:color="auto"/>
          </w:divBdr>
        </w:div>
      </w:divsChild>
    </w:div>
    <w:div w:id="303050930">
      <w:bodyDiv w:val="1"/>
      <w:marLeft w:val="0"/>
      <w:marRight w:val="0"/>
      <w:marTop w:val="0"/>
      <w:marBottom w:val="0"/>
      <w:divBdr>
        <w:top w:val="none" w:sz="0" w:space="0" w:color="auto"/>
        <w:left w:val="none" w:sz="0" w:space="0" w:color="auto"/>
        <w:bottom w:val="none" w:sz="0" w:space="0" w:color="auto"/>
        <w:right w:val="none" w:sz="0" w:space="0" w:color="auto"/>
      </w:divBdr>
      <w:divsChild>
        <w:div w:id="1080444720">
          <w:marLeft w:val="0"/>
          <w:marRight w:val="0"/>
          <w:marTop w:val="0"/>
          <w:marBottom w:val="0"/>
          <w:divBdr>
            <w:top w:val="none" w:sz="0" w:space="0" w:color="auto"/>
            <w:left w:val="none" w:sz="0" w:space="0" w:color="auto"/>
            <w:bottom w:val="none" w:sz="0" w:space="0" w:color="auto"/>
            <w:right w:val="none" w:sz="0" w:space="0" w:color="auto"/>
          </w:divBdr>
          <w:divsChild>
            <w:div w:id="1384644706">
              <w:marLeft w:val="0"/>
              <w:marRight w:val="0"/>
              <w:marTop w:val="0"/>
              <w:marBottom w:val="0"/>
              <w:divBdr>
                <w:top w:val="none" w:sz="0" w:space="0" w:color="auto"/>
                <w:left w:val="none" w:sz="0" w:space="0" w:color="auto"/>
                <w:bottom w:val="none" w:sz="0" w:space="0" w:color="auto"/>
                <w:right w:val="none" w:sz="0" w:space="0" w:color="auto"/>
              </w:divBdr>
            </w:div>
          </w:divsChild>
        </w:div>
        <w:div w:id="1992127386">
          <w:marLeft w:val="0"/>
          <w:marRight w:val="0"/>
          <w:marTop w:val="0"/>
          <w:marBottom w:val="0"/>
          <w:divBdr>
            <w:top w:val="none" w:sz="0" w:space="0" w:color="auto"/>
            <w:left w:val="none" w:sz="0" w:space="0" w:color="auto"/>
            <w:bottom w:val="none" w:sz="0" w:space="0" w:color="auto"/>
            <w:right w:val="none" w:sz="0" w:space="0" w:color="auto"/>
          </w:divBdr>
        </w:div>
      </w:divsChild>
    </w:div>
    <w:div w:id="303581993">
      <w:bodyDiv w:val="1"/>
      <w:marLeft w:val="0"/>
      <w:marRight w:val="0"/>
      <w:marTop w:val="0"/>
      <w:marBottom w:val="0"/>
      <w:divBdr>
        <w:top w:val="none" w:sz="0" w:space="0" w:color="auto"/>
        <w:left w:val="none" w:sz="0" w:space="0" w:color="auto"/>
        <w:bottom w:val="none" w:sz="0" w:space="0" w:color="auto"/>
        <w:right w:val="none" w:sz="0" w:space="0" w:color="auto"/>
      </w:divBdr>
    </w:div>
    <w:div w:id="303583711">
      <w:bodyDiv w:val="1"/>
      <w:marLeft w:val="0"/>
      <w:marRight w:val="0"/>
      <w:marTop w:val="0"/>
      <w:marBottom w:val="0"/>
      <w:divBdr>
        <w:top w:val="none" w:sz="0" w:space="0" w:color="auto"/>
        <w:left w:val="none" w:sz="0" w:space="0" w:color="auto"/>
        <w:bottom w:val="none" w:sz="0" w:space="0" w:color="auto"/>
        <w:right w:val="none" w:sz="0" w:space="0" w:color="auto"/>
      </w:divBdr>
      <w:divsChild>
        <w:div w:id="109126790">
          <w:marLeft w:val="0"/>
          <w:marRight w:val="0"/>
          <w:marTop w:val="0"/>
          <w:marBottom w:val="0"/>
          <w:divBdr>
            <w:top w:val="none" w:sz="0" w:space="0" w:color="auto"/>
            <w:left w:val="none" w:sz="0" w:space="0" w:color="auto"/>
            <w:bottom w:val="none" w:sz="0" w:space="0" w:color="auto"/>
            <w:right w:val="none" w:sz="0" w:space="0" w:color="auto"/>
          </w:divBdr>
        </w:div>
        <w:div w:id="240218597">
          <w:marLeft w:val="0"/>
          <w:marRight w:val="0"/>
          <w:marTop w:val="300"/>
          <w:marBottom w:val="0"/>
          <w:divBdr>
            <w:top w:val="none" w:sz="0" w:space="0" w:color="auto"/>
            <w:left w:val="none" w:sz="0" w:space="0" w:color="auto"/>
            <w:bottom w:val="none" w:sz="0" w:space="0" w:color="auto"/>
            <w:right w:val="none" w:sz="0" w:space="0" w:color="auto"/>
          </w:divBdr>
        </w:div>
      </w:divsChild>
    </w:div>
    <w:div w:id="303629758">
      <w:bodyDiv w:val="1"/>
      <w:marLeft w:val="0"/>
      <w:marRight w:val="0"/>
      <w:marTop w:val="0"/>
      <w:marBottom w:val="0"/>
      <w:divBdr>
        <w:top w:val="none" w:sz="0" w:space="0" w:color="auto"/>
        <w:left w:val="none" w:sz="0" w:space="0" w:color="auto"/>
        <w:bottom w:val="none" w:sz="0" w:space="0" w:color="auto"/>
        <w:right w:val="none" w:sz="0" w:space="0" w:color="auto"/>
      </w:divBdr>
    </w:div>
    <w:div w:id="304050725">
      <w:bodyDiv w:val="1"/>
      <w:marLeft w:val="0"/>
      <w:marRight w:val="0"/>
      <w:marTop w:val="0"/>
      <w:marBottom w:val="0"/>
      <w:divBdr>
        <w:top w:val="none" w:sz="0" w:space="0" w:color="auto"/>
        <w:left w:val="none" w:sz="0" w:space="0" w:color="auto"/>
        <w:bottom w:val="none" w:sz="0" w:space="0" w:color="auto"/>
        <w:right w:val="none" w:sz="0" w:space="0" w:color="auto"/>
      </w:divBdr>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709888208">
          <w:marLeft w:val="0"/>
          <w:marRight w:val="0"/>
          <w:marTop w:val="0"/>
          <w:marBottom w:val="0"/>
          <w:divBdr>
            <w:top w:val="none" w:sz="0" w:space="0" w:color="auto"/>
            <w:left w:val="none" w:sz="0" w:space="0" w:color="auto"/>
            <w:bottom w:val="none" w:sz="0" w:space="0" w:color="auto"/>
            <w:right w:val="none" w:sz="0" w:space="0" w:color="auto"/>
          </w:divBdr>
        </w:div>
        <w:div w:id="1899708248">
          <w:marLeft w:val="0"/>
          <w:marRight w:val="0"/>
          <w:marTop w:val="0"/>
          <w:marBottom w:val="0"/>
          <w:divBdr>
            <w:top w:val="none" w:sz="0" w:space="0" w:color="auto"/>
            <w:left w:val="none" w:sz="0" w:space="0" w:color="auto"/>
            <w:bottom w:val="none" w:sz="0" w:space="0" w:color="auto"/>
            <w:right w:val="none" w:sz="0" w:space="0" w:color="auto"/>
          </w:divBdr>
        </w:div>
      </w:divsChild>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739214">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5941837">
      <w:bodyDiv w:val="1"/>
      <w:marLeft w:val="0"/>
      <w:marRight w:val="0"/>
      <w:marTop w:val="0"/>
      <w:marBottom w:val="0"/>
      <w:divBdr>
        <w:top w:val="none" w:sz="0" w:space="0" w:color="auto"/>
        <w:left w:val="none" w:sz="0" w:space="0" w:color="auto"/>
        <w:bottom w:val="none" w:sz="0" w:space="0" w:color="auto"/>
        <w:right w:val="none" w:sz="0" w:space="0" w:color="auto"/>
      </w:divBdr>
      <w:divsChild>
        <w:div w:id="1843667284">
          <w:marLeft w:val="0"/>
          <w:marRight w:val="0"/>
          <w:marTop w:val="0"/>
          <w:marBottom w:val="0"/>
          <w:divBdr>
            <w:top w:val="none" w:sz="0" w:space="0" w:color="auto"/>
            <w:left w:val="none" w:sz="0" w:space="0" w:color="auto"/>
            <w:bottom w:val="none" w:sz="0" w:space="0" w:color="auto"/>
            <w:right w:val="none" w:sz="0" w:space="0" w:color="auto"/>
          </w:divBdr>
          <w:divsChild>
            <w:div w:id="1167790371">
              <w:marLeft w:val="0"/>
              <w:marRight w:val="0"/>
              <w:marTop w:val="0"/>
              <w:marBottom w:val="0"/>
              <w:divBdr>
                <w:top w:val="none" w:sz="0" w:space="0" w:color="auto"/>
                <w:left w:val="none" w:sz="0" w:space="0" w:color="auto"/>
                <w:bottom w:val="none" w:sz="0" w:space="0" w:color="auto"/>
                <w:right w:val="none" w:sz="0" w:space="0" w:color="auto"/>
              </w:divBdr>
              <w:divsChild>
                <w:div w:id="152647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588123">
          <w:marLeft w:val="0"/>
          <w:marRight w:val="0"/>
          <w:marTop w:val="0"/>
          <w:marBottom w:val="0"/>
          <w:divBdr>
            <w:top w:val="none" w:sz="0" w:space="0" w:color="auto"/>
            <w:left w:val="none" w:sz="0" w:space="0" w:color="auto"/>
            <w:bottom w:val="none" w:sz="0" w:space="0" w:color="auto"/>
            <w:right w:val="none" w:sz="0" w:space="0" w:color="auto"/>
          </w:divBdr>
        </w:div>
      </w:divsChild>
    </w:div>
    <w:div w:id="306134406">
      <w:bodyDiv w:val="1"/>
      <w:marLeft w:val="0"/>
      <w:marRight w:val="0"/>
      <w:marTop w:val="0"/>
      <w:marBottom w:val="0"/>
      <w:divBdr>
        <w:top w:val="none" w:sz="0" w:space="0" w:color="auto"/>
        <w:left w:val="none" w:sz="0" w:space="0" w:color="auto"/>
        <w:bottom w:val="none" w:sz="0" w:space="0" w:color="auto"/>
        <w:right w:val="none" w:sz="0" w:space="0" w:color="auto"/>
      </w:divBdr>
    </w:div>
    <w:div w:id="306712665">
      <w:bodyDiv w:val="1"/>
      <w:marLeft w:val="0"/>
      <w:marRight w:val="0"/>
      <w:marTop w:val="0"/>
      <w:marBottom w:val="0"/>
      <w:divBdr>
        <w:top w:val="none" w:sz="0" w:space="0" w:color="auto"/>
        <w:left w:val="none" w:sz="0" w:space="0" w:color="auto"/>
        <w:bottom w:val="none" w:sz="0" w:space="0" w:color="auto"/>
        <w:right w:val="none" w:sz="0" w:space="0" w:color="auto"/>
      </w:divBdr>
    </w:div>
    <w:div w:id="306790161">
      <w:bodyDiv w:val="1"/>
      <w:marLeft w:val="0"/>
      <w:marRight w:val="0"/>
      <w:marTop w:val="0"/>
      <w:marBottom w:val="0"/>
      <w:divBdr>
        <w:top w:val="none" w:sz="0" w:space="0" w:color="auto"/>
        <w:left w:val="none" w:sz="0" w:space="0" w:color="auto"/>
        <w:bottom w:val="none" w:sz="0" w:space="0" w:color="auto"/>
        <w:right w:val="none" w:sz="0" w:space="0" w:color="auto"/>
      </w:divBdr>
      <w:divsChild>
        <w:div w:id="1567109694">
          <w:marLeft w:val="0"/>
          <w:marRight w:val="0"/>
          <w:marTop w:val="0"/>
          <w:marBottom w:val="0"/>
          <w:divBdr>
            <w:top w:val="none" w:sz="0" w:space="0" w:color="auto"/>
            <w:left w:val="none" w:sz="0" w:space="0" w:color="auto"/>
            <w:bottom w:val="none" w:sz="0" w:space="0" w:color="auto"/>
            <w:right w:val="none" w:sz="0" w:space="0" w:color="auto"/>
          </w:divBdr>
          <w:divsChild>
            <w:div w:id="1457748342">
              <w:marLeft w:val="0"/>
              <w:marRight w:val="0"/>
              <w:marTop w:val="0"/>
              <w:marBottom w:val="0"/>
              <w:divBdr>
                <w:top w:val="none" w:sz="0" w:space="0" w:color="auto"/>
                <w:left w:val="none" w:sz="0" w:space="0" w:color="auto"/>
                <w:bottom w:val="none" w:sz="0" w:space="0" w:color="auto"/>
                <w:right w:val="none" w:sz="0" w:space="0" w:color="auto"/>
              </w:divBdr>
            </w:div>
          </w:divsChild>
        </w:div>
        <w:div w:id="458914134">
          <w:marLeft w:val="0"/>
          <w:marRight w:val="0"/>
          <w:marTop w:val="0"/>
          <w:marBottom w:val="0"/>
          <w:divBdr>
            <w:top w:val="none" w:sz="0" w:space="0" w:color="auto"/>
            <w:left w:val="none" w:sz="0" w:space="0" w:color="auto"/>
            <w:bottom w:val="none" w:sz="0" w:space="0" w:color="auto"/>
            <w:right w:val="none" w:sz="0" w:space="0" w:color="auto"/>
          </w:divBdr>
        </w:div>
        <w:div w:id="1841461587">
          <w:marLeft w:val="0"/>
          <w:marRight w:val="0"/>
          <w:marTop w:val="0"/>
          <w:marBottom w:val="0"/>
          <w:divBdr>
            <w:top w:val="none" w:sz="0" w:space="0" w:color="auto"/>
            <w:left w:val="none" w:sz="0" w:space="0" w:color="auto"/>
            <w:bottom w:val="none" w:sz="0" w:space="0" w:color="auto"/>
            <w:right w:val="none" w:sz="0" w:space="0" w:color="auto"/>
          </w:divBdr>
        </w:div>
      </w:divsChild>
    </w:div>
    <w:div w:id="307054302">
      <w:bodyDiv w:val="1"/>
      <w:marLeft w:val="0"/>
      <w:marRight w:val="0"/>
      <w:marTop w:val="0"/>
      <w:marBottom w:val="0"/>
      <w:divBdr>
        <w:top w:val="none" w:sz="0" w:space="0" w:color="auto"/>
        <w:left w:val="none" w:sz="0" w:space="0" w:color="auto"/>
        <w:bottom w:val="none" w:sz="0" w:space="0" w:color="auto"/>
        <w:right w:val="none" w:sz="0" w:space="0" w:color="auto"/>
      </w:divBdr>
      <w:divsChild>
        <w:div w:id="1237134317">
          <w:marLeft w:val="0"/>
          <w:marRight w:val="0"/>
          <w:marTop w:val="0"/>
          <w:marBottom w:val="0"/>
          <w:divBdr>
            <w:top w:val="none" w:sz="0" w:space="0" w:color="auto"/>
            <w:left w:val="none" w:sz="0" w:space="0" w:color="auto"/>
            <w:bottom w:val="none" w:sz="0" w:space="0" w:color="auto"/>
            <w:right w:val="none" w:sz="0" w:space="0" w:color="auto"/>
          </w:divBdr>
        </w:div>
        <w:div w:id="1163593994">
          <w:marLeft w:val="0"/>
          <w:marRight w:val="0"/>
          <w:marTop w:val="150"/>
          <w:marBottom w:val="150"/>
          <w:divBdr>
            <w:top w:val="single" w:sz="6" w:space="4" w:color="D7D7D7"/>
            <w:left w:val="none" w:sz="0" w:space="0" w:color="auto"/>
            <w:bottom w:val="single" w:sz="6" w:space="4" w:color="D7D7D7"/>
            <w:right w:val="none" w:sz="0" w:space="0" w:color="auto"/>
          </w:divBdr>
        </w:div>
        <w:div w:id="1312565468">
          <w:marLeft w:val="0"/>
          <w:marRight w:val="0"/>
          <w:marTop w:val="0"/>
          <w:marBottom w:val="0"/>
          <w:divBdr>
            <w:top w:val="none" w:sz="0" w:space="0" w:color="auto"/>
            <w:left w:val="none" w:sz="0" w:space="0" w:color="auto"/>
            <w:bottom w:val="none" w:sz="0" w:space="0" w:color="auto"/>
            <w:right w:val="none" w:sz="0" w:space="0" w:color="auto"/>
          </w:divBdr>
        </w:div>
      </w:divsChild>
    </w:div>
    <w:div w:id="307520845">
      <w:bodyDiv w:val="1"/>
      <w:marLeft w:val="0"/>
      <w:marRight w:val="0"/>
      <w:marTop w:val="0"/>
      <w:marBottom w:val="0"/>
      <w:divBdr>
        <w:top w:val="none" w:sz="0" w:space="0" w:color="auto"/>
        <w:left w:val="none" w:sz="0" w:space="0" w:color="auto"/>
        <w:bottom w:val="none" w:sz="0" w:space="0" w:color="auto"/>
        <w:right w:val="none" w:sz="0" w:space="0" w:color="auto"/>
      </w:divBdr>
    </w:div>
    <w:div w:id="307785490">
      <w:bodyDiv w:val="1"/>
      <w:marLeft w:val="0"/>
      <w:marRight w:val="0"/>
      <w:marTop w:val="0"/>
      <w:marBottom w:val="0"/>
      <w:divBdr>
        <w:top w:val="none" w:sz="0" w:space="0" w:color="auto"/>
        <w:left w:val="none" w:sz="0" w:space="0" w:color="auto"/>
        <w:bottom w:val="none" w:sz="0" w:space="0" w:color="auto"/>
        <w:right w:val="none" w:sz="0" w:space="0" w:color="auto"/>
      </w:divBdr>
      <w:divsChild>
        <w:div w:id="1199927311">
          <w:marLeft w:val="0"/>
          <w:marRight w:val="0"/>
          <w:marTop w:val="0"/>
          <w:marBottom w:val="0"/>
          <w:divBdr>
            <w:top w:val="none" w:sz="0" w:space="0" w:color="auto"/>
            <w:left w:val="none" w:sz="0" w:space="0" w:color="auto"/>
            <w:bottom w:val="none" w:sz="0" w:space="0" w:color="auto"/>
            <w:right w:val="none" w:sz="0" w:space="0" w:color="auto"/>
          </w:divBdr>
        </w:div>
        <w:div w:id="1331981551">
          <w:marLeft w:val="0"/>
          <w:marRight w:val="0"/>
          <w:marTop w:val="0"/>
          <w:marBottom w:val="375"/>
          <w:divBdr>
            <w:top w:val="none" w:sz="0" w:space="0" w:color="auto"/>
            <w:left w:val="none" w:sz="0" w:space="0" w:color="auto"/>
            <w:bottom w:val="none" w:sz="0" w:space="0" w:color="auto"/>
            <w:right w:val="none" w:sz="0" w:space="0" w:color="auto"/>
          </w:divBdr>
          <w:divsChild>
            <w:div w:id="17508734">
              <w:marLeft w:val="0"/>
              <w:marRight w:val="150"/>
              <w:marTop w:val="0"/>
              <w:marBottom w:val="0"/>
              <w:divBdr>
                <w:top w:val="none" w:sz="0" w:space="0" w:color="auto"/>
                <w:left w:val="none" w:sz="0" w:space="0" w:color="auto"/>
                <w:bottom w:val="none" w:sz="0" w:space="0" w:color="auto"/>
                <w:right w:val="none" w:sz="0" w:space="0" w:color="auto"/>
              </w:divBdr>
            </w:div>
          </w:divsChild>
        </w:div>
        <w:div w:id="1811703208">
          <w:marLeft w:val="0"/>
          <w:marRight w:val="0"/>
          <w:marTop w:val="150"/>
          <w:marBottom w:val="150"/>
          <w:divBdr>
            <w:top w:val="single" w:sz="6" w:space="4" w:color="D7D7D7"/>
            <w:left w:val="none" w:sz="0" w:space="0" w:color="auto"/>
            <w:bottom w:val="single" w:sz="6" w:space="4" w:color="D7D7D7"/>
            <w:right w:val="none" w:sz="0" w:space="0" w:color="auto"/>
          </w:divBdr>
        </w:div>
        <w:div w:id="1819415813">
          <w:marLeft w:val="0"/>
          <w:marRight w:val="0"/>
          <w:marTop w:val="0"/>
          <w:marBottom w:val="0"/>
          <w:divBdr>
            <w:top w:val="none" w:sz="0" w:space="0" w:color="auto"/>
            <w:left w:val="none" w:sz="0" w:space="0" w:color="auto"/>
            <w:bottom w:val="none" w:sz="0" w:space="0" w:color="auto"/>
            <w:right w:val="none" w:sz="0" w:space="0" w:color="auto"/>
          </w:divBdr>
        </w:div>
      </w:divsChild>
    </w:div>
    <w:div w:id="307787102">
      <w:bodyDiv w:val="1"/>
      <w:marLeft w:val="0"/>
      <w:marRight w:val="0"/>
      <w:marTop w:val="0"/>
      <w:marBottom w:val="0"/>
      <w:divBdr>
        <w:top w:val="none" w:sz="0" w:space="0" w:color="auto"/>
        <w:left w:val="none" w:sz="0" w:space="0" w:color="auto"/>
        <w:bottom w:val="none" w:sz="0" w:space="0" w:color="auto"/>
        <w:right w:val="none" w:sz="0" w:space="0" w:color="auto"/>
      </w:divBdr>
      <w:divsChild>
        <w:div w:id="1362365461">
          <w:marLeft w:val="0"/>
          <w:marRight w:val="0"/>
          <w:marTop w:val="0"/>
          <w:marBottom w:val="0"/>
          <w:divBdr>
            <w:top w:val="none" w:sz="0" w:space="0" w:color="auto"/>
            <w:left w:val="none" w:sz="0" w:space="0" w:color="auto"/>
            <w:bottom w:val="none" w:sz="0" w:space="0" w:color="auto"/>
            <w:right w:val="none" w:sz="0" w:space="0" w:color="auto"/>
          </w:divBdr>
        </w:div>
      </w:divsChild>
    </w:div>
    <w:div w:id="308749207">
      <w:bodyDiv w:val="1"/>
      <w:marLeft w:val="0"/>
      <w:marRight w:val="0"/>
      <w:marTop w:val="0"/>
      <w:marBottom w:val="0"/>
      <w:divBdr>
        <w:top w:val="none" w:sz="0" w:space="0" w:color="auto"/>
        <w:left w:val="none" w:sz="0" w:space="0" w:color="auto"/>
        <w:bottom w:val="none" w:sz="0" w:space="0" w:color="auto"/>
        <w:right w:val="none" w:sz="0" w:space="0" w:color="auto"/>
      </w:divBdr>
      <w:divsChild>
        <w:div w:id="1550417736">
          <w:marLeft w:val="0"/>
          <w:marRight w:val="0"/>
          <w:marTop w:val="0"/>
          <w:marBottom w:val="0"/>
          <w:divBdr>
            <w:top w:val="none" w:sz="0" w:space="0" w:color="auto"/>
            <w:left w:val="none" w:sz="0" w:space="0" w:color="auto"/>
            <w:bottom w:val="none" w:sz="0" w:space="0" w:color="auto"/>
            <w:right w:val="none" w:sz="0" w:space="0" w:color="auto"/>
          </w:divBdr>
          <w:divsChild>
            <w:div w:id="217282280">
              <w:marLeft w:val="0"/>
              <w:marRight w:val="0"/>
              <w:marTop w:val="0"/>
              <w:marBottom w:val="0"/>
              <w:divBdr>
                <w:top w:val="none" w:sz="0" w:space="0" w:color="auto"/>
                <w:left w:val="none" w:sz="0" w:space="0" w:color="auto"/>
                <w:bottom w:val="none" w:sz="0" w:space="0" w:color="auto"/>
                <w:right w:val="none" w:sz="0" w:space="0" w:color="auto"/>
              </w:divBdr>
              <w:divsChild>
                <w:div w:id="628824837">
                  <w:marLeft w:val="0"/>
                  <w:marRight w:val="0"/>
                  <w:marTop w:val="0"/>
                  <w:marBottom w:val="0"/>
                  <w:divBdr>
                    <w:top w:val="none" w:sz="0" w:space="0" w:color="auto"/>
                    <w:left w:val="none" w:sz="0" w:space="0" w:color="auto"/>
                    <w:bottom w:val="none" w:sz="0" w:space="0" w:color="auto"/>
                    <w:right w:val="none" w:sz="0" w:space="0" w:color="auto"/>
                  </w:divBdr>
                  <w:divsChild>
                    <w:div w:id="41371644">
                      <w:marLeft w:val="0"/>
                      <w:marRight w:val="0"/>
                      <w:marTop w:val="0"/>
                      <w:marBottom w:val="0"/>
                      <w:divBdr>
                        <w:top w:val="none" w:sz="0" w:space="0" w:color="auto"/>
                        <w:left w:val="none" w:sz="0" w:space="0" w:color="auto"/>
                        <w:bottom w:val="none" w:sz="0" w:space="0" w:color="auto"/>
                        <w:right w:val="none" w:sz="0" w:space="0" w:color="auto"/>
                      </w:divBdr>
                      <w:divsChild>
                        <w:div w:id="1738554789">
                          <w:marLeft w:val="0"/>
                          <w:marRight w:val="0"/>
                          <w:marTop w:val="0"/>
                          <w:marBottom w:val="0"/>
                          <w:divBdr>
                            <w:top w:val="none" w:sz="0" w:space="0" w:color="auto"/>
                            <w:left w:val="none" w:sz="0" w:space="0" w:color="auto"/>
                            <w:bottom w:val="none" w:sz="0" w:space="0" w:color="auto"/>
                            <w:right w:val="none" w:sz="0" w:space="0" w:color="auto"/>
                          </w:divBdr>
                        </w:div>
                        <w:div w:id="1802262210">
                          <w:marLeft w:val="0"/>
                          <w:marRight w:val="0"/>
                          <w:marTop w:val="0"/>
                          <w:marBottom w:val="0"/>
                          <w:divBdr>
                            <w:top w:val="none" w:sz="0" w:space="0" w:color="auto"/>
                            <w:left w:val="none" w:sz="0" w:space="0" w:color="auto"/>
                            <w:bottom w:val="none" w:sz="0" w:space="0" w:color="auto"/>
                            <w:right w:val="none" w:sz="0" w:space="0" w:color="auto"/>
                          </w:divBdr>
                        </w:div>
                      </w:divsChild>
                    </w:div>
                    <w:div w:id="1430808557">
                      <w:marLeft w:val="0"/>
                      <w:marRight w:val="0"/>
                      <w:marTop w:val="0"/>
                      <w:marBottom w:val="0"/>
                      <w:divBdr>
                        <w:top w:val="none" w:sz="0" w:space="0" w:color="auto"/>
                        <w:left w:val="none" w:sz="0" w:space="0" w:color="auto"/>
                        <w:bottom w:val="none" w:sz="0" w:space="0" w:color="auto"/>
                        <w:right w:val="none" w:sz="0" w:space="0" w:color="auto"/>
                      </w:divBdr>
                      <w:divsChild>
                        <w:div w:id="544607645">
                          <w:marLeft w:val="0"/>
                          <w:marRight w:val="0"/>
                          <w:marTop w:val="0"/>
                          <w:marBottom w:val="0"/>
                          <w:divBdr>
                            <w:top w:val="none" w:sz="0" w:space="0" w:color="auto"/>
                            <w:left w:val="none" w:sz="0" w:space="0" w:color="auto"/>
                            <w:bottom w:val="none" w:sz="0" w:space="0" w:color="auto"/>
                            <w:right w:val="none" w:sz="0" w:space="0" w:color="auto"/>
                          </w:divBdr>
                        </w:div>
                        <w:div w:id="133498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603175">
      <w:bodyDiv w:val="1"/>
      <w:marLeft w:val="0"/>
      <w:marRight w:val="0"/>
      <w:marTop w:val="0"/>
      <w:marBottom w:val="0"/>
      <w:divBdr>
        <w:top w:val="none" w:sz="0" w:space="0" w:color="auto"/>
        <w:left w:val="none" w:sz="0" w:space="0" w:color="auto"/>
        <w:bottom w:val="none" w:sz="0" w:space="0" w:color="auto"/>
        <w:right w:val="none" w:sz="0" w:space="0" w:color="auto"/>
      </w:divBdr>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
        <w:div w:id="1956322500">
          <w:marLeft w:val="0"/>
          <w:marRight w:val="0"/>
          <w:marTop w:val="0"/>
          <w:marBottom w:val="0"/>
          <w:divBdr>
            <w:top w:val="none" w:sz="0" w:space="0" w:color="auto"/>
            <w:left w:val="none" w:sz="0" w:space="0" w:color="auto"/>
            <w:bottom w:val="none" w:sz="0" w:space="0" w:color="auto"/>
            <w:right w:val="none" w:sz="0" w:space="0" w:color="auto"/>
          </w:divBdr>
          <w:divsChild>
            <w:div w:id="4480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sChild>
                <w:div w:id="160029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03398795">
          <w:marLeft w:val="0"/>
          <w:marRight w:val="0"/>
          <w:marTop w:val="0"/>
          <w:marBottom w:val="0"/>
          <w:divBdr>
            <w:top w:val="none" w:sz="0" w:space="0" w:color="auto"/>
            <w:left w:val="none" w:sz="0" w:space="0" w:color="auto"/>
            <w:bottom w:val="none" w:sz="0" w:space="0" w:color="auto"/>
            <w:right w:val="none" w:sz="0" w:space="0" w:color="auto"/>
          </w:divBdr>
        </w:div>
        <w:div w:id="559941074">
          <w:marLeft w:val="0"/>
          <w:marRight w:val="0"/>
          <w:marTop w:val="0"/>
          <w:marBottom w:val="0"/>
          <w:divBdr>
            <w:top w:val="none" w:sz="0" w:space="0" w:color="auto"/>
            <w:left w:val="none" w:sz="0" w:space="0" w:color="auto"/>
            <w:bottom w:val="none" w:sz="0" w:space="0" w:color="auto"/>
            <w:right w:val="none" w:sz="0" w:space="0" w:color="auto"/>
          </w:divBdr>
        </w:div>
      </w:divsChild>
    </w:div>
    <w:div w:id="310908000">
      <w:bodyDiv w:val="1"/>
      <w:marLeft w:val="0"/>
      <w:marRight w:val="0"/>
      <w:marTop w:val="0"/>
      <w:marBottom w:val="0"/>
      <w:divBdr>
        <w:top w:val="none" w:sz="0" w:space="0" w:color="auto"/>
        <w:left w:val="none" w:sz="0" w:space="0" w:color="auto"/>
        <w:bottom w:val="none" w:sz="0" w:space="0" w:color="auto"/>
        <w:right w:val="none" w:sz="0" w:space="0" w:color="auto"/>
      </w:divBdr>
      <w:divsChild>
        <w:div w:id="221717240">
          <w:marLeft w:val="0"/>
          <w:marRight w:val="0"/>
          <w:marTop w:val="300"/>
          <w:marBottom w:val="300"/>
          <w:divBdr>
            <w:top w:val="none" w:sz="0" w:space="0" w:color="auto"/>
            <w:left w:val="none" w:sz="0" w:space="0" w:color="auto"/>
            <w:bottom w:val="none" w:sz="0" w:space="0" w:color="auto"/>
            <w:right w:val="none" w:sz="0" w:space="0" w:color="auto"/>
          </w:divBdr>
          <w:divsChild>
            <w:div w:id="151532531">
              <w:marLeft w:val="0"/>
              <w:marRight w:val="0"/>
              <w:marTop w:val="0"/>
              <w:marBottom w:val="0"/>
              <w:divBdr>
                <w:top w:val="none" w:sz="0" w:space="0" w:color="auto"/>
                <w:left w:val="none" w:sz="0" w:space="0" w:color="auto"/>
                <w:bottom w:val="none" w:sz="0" w:space="0" w:color="auto"/>
                <w:right w:val="none" w:sz="0" w:space="0" w:color="auto"/>
              </w:divBdr>
            </w:div>
          </w:divsChild>
        </w:div>
        <w:div w:id="116265508">
          <w:marLeft w:val="0"/>
          <w:marRight w:val="0"/>
          <w:marTop w:val="0"/>
          <w:marBottom w:val="0"/>
          <w:divBdr>
            <w:top w:val="none" w:sz="0" w:space="0" w:color="auto"/>
            <w:left w:val="none" w:sz="0" w:space="0" w:color="auto"/>
            <w:bottom w:val="none" w:sz="0" w:space="0" w:color="auto"/>
            <w:right w:val="none" w:sz="0" w:space="0" w:color="auto"/>
          </w:divBdr>
        </w:div>
        <w:div w:id="48697866">
          <w:marLeft w:val="0"/>
          <w:marRight w:val="0"/>
          <w:marTop w:val="300"/>
          <w:marBottom w:val="0"/>
          <w:divBdr>
            <w:top w:val="none" w:sz="0" w:space="0" w:color="auto"/>
            <w:left w:val="none" w:sz="0" w:space="0" w:color="auto"/>
            <w:bottom w:val="none" w:sz="0" w:space="0" w:color="auto"/>
            <w:right w:val="none" w:sz="0" w:space="0" w:color="auto"/>
          </w:divBdr>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656150953">
          <w:marLeft w:val="0"/>
          <w:marRight w:val="0"/>
          <w:marTop w:val="0"/>
          <w:marBottom w:val="0"/>
          <w:divBdr>
            <w:top w:val="none" w:sz="0" w:space="0" w:color="auto"/>
            <w:left w:val="none" w:sz="0" w:space="0" w:color="auto"/>
            <w:bottom w:val="none" w:sz="0" w:space="0" w:color="auto"/>
            <w:right w:val="none" w:sz="0" w:space="0" w:color="auto"/>
          </w:divBdr>
        </w:div>
        <w:div w:id="1553998681">
          <w:marLeft w:val="0"/>
          <w:marRight w:val="0"/>
          <w:marTop w:val="0"/>
          <w:marBottom w:val="0"/>
          <w:divBdr>
            <w:top w:val="none" w:sz="0" w:space="0" w:color="auto"/>
            <w:left w:val="none" w:sz="0" w:space="0" w:color="auto"/>
            <w:bottom w:val="none" w:sz="0" w:space="0" w:color="auto"/>
            <w:right w:val="none" w:sz="0" w:space="0" w:color="auto"/>
          </w:divBdr>
          <w:divsChild>
            <w:div w:id="72302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21749">
      <w:bodyDiv w:val="1"/>
      <w:marLeft w:val="0"/>
      <w:marRight w:val="0"/>
      <w:marTop w:val="0"/>
      <w:marBottom w:val="0"/>
      <w:divBdr>
        <w:top w:val="none" w:sz="0" w:space="0" w:color="auto"/>
        <w:left w:val="none" w:sz="0" w:space="0" w:color="auto"/>
        <w:bottom w:val="none" w:sz="0" w:space="0" w:color="auto"/>
        <w:right w:val="none" w:sz="0" w:space="0" w:color="auto"/>
      </w:divBdr>
      <w:divsChild>
        <w:div w:id="258949655">
          <w:marLeft w:val="0"/>
          <w:marRight w:val="0"/>
          <w:marTop w:val="0"/>
          <w:marBottom w:val="0"/>
          <w:divBdr>
            <w:top w:val="none" w:sz="0" w:space="0" w:color="auto"/>
            <w:left w:val="none" w:sz="0" w:space="0" w:color="auto"/>
            <w:bottom w:val="none" w:sz="0" w:space="0" w:color="auto"/>
            <w:right w:val="none" w:sz="0" w:space="0" w:color="auto"/>
          </w:divBdr>
        </w:div>
      </w:divsChild>
    </w:div>
    <w:div w:id="311836527">
      <w:bodyDiv w:val="1"/>
      <w:marLeft w:val="0"/>
      <w:marRight w:val="0"/>
      <w:marTop w:val="0"/>
      <w:marBottom w:val="0"/>
      <w:divBdr>
        <w:top w:val="none" w:sz="0" w:space="0" w:color="auto"/>
        <w:left w:val="none" w:sz="0" w:space="0" w:color="auto"/>
        <w:bottom w:val="none" w:sz="0" w:space="0" w:color="auto"/>
        <w:right w:val="none" w:sz="0" w:space="0" w:color="auto"/>
      </w:divBdr>
    </w:div>
    <w:div w:id="311980684">
      <w:bodyDiv w:val="1"/>
      <w:marLeft w:val="0"/>
      <w:marRight w:val="0"/>
      <w:marTop w:val="0"/>
      <w:marBottom w:val="0"/>
      <w:divBdr>
        <w:top w:val="none" w:sz="0" w:space="0" w:color="auto"/>
        <w:left w:val="none" w:sz="0" w:space="0" w:color="auto"/>
        <w:bottom w:val="none" w:sz="0" w:space="0" w:color="auto"/>
        <w:right w:val="none" w:sz="0" w:space="0" w:color="auto"/>
      </w:divBdr>
      <w:divsChild>
        <w:div w:id="912852482">
          <w:marLeft w:val="0"/>
          <w:marRight w:val="0"/>
          <w:marTop w:val="0"/>
          <w:marBottom w:val="0"/>
          <w:divBdr>
            <w:top w:val="none" w:sz="0" w:space="0" w:color="auto"/>
            <w:left w:val="none" w:sz="0" w:space="0" w:color="auto"/>
            <w:bottom w:val="none" w:sz="0" w:space="0" w:color="auto"/>
            <w:right w:val="none" w:sz="0" w:space="0" w:color="auto"/>
          </w:divBdr>
          <w:divsChild>
            <w:div w:id="127820441">
              <w:marLeft w:val="0"/>
              <w:marRight w:val="0"/>
              <w:marTop w:val="0"/>
              <w:marBottom w:val="0"/>
              <w:divBdr>
                <w:top w:val="none" w:sz="0" w:space="0" w:color="auto"/>
                <w:left w:val="none" w:sz="0" w:space="0" w:color="auto"/>
                <w:bottom w:val="none" w:sz="0" w:space="0" w:color="auto"/>
                <w:right w:val="none" w:sz="0" w:space="0" w:color="auto"/>
              </w:divBdr>
              <w:divsChild>
                <w:div w:id="2049721432">
                  <w:marLeft w:val="0"/>
                  <w:marRight w:val="0"/>
                  <w:marTop w:val="0"/>
                  <w:marBottom w:val="0"/>
                  <w:divBdr>
                    <w:top w:val="none" w:sz="0" w:space="0" w:color="auto"/>
                    <w:left w:val="none" w:sz="0" w:space="0" w:color="auto"/>
                    <w:bottom w:val="none" w:sz="0" w:space="0" w:color="auto"/>
                    <w:right w:val="none" w:sz="0" w:space="0" w:color="auto"/>
                  </w:divBdr>
                  <w:divsChild>
                    <w:div w:id="109655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402181">
          <w:marLeft w:val="0"/>
          <w:marRight w:val="0"/>
          <w:marTop w:val="0"/>
          <w:marBottom w:val="0"/>
          <w:divBdr>
            <w:top w:val="none" w:sz="0" w:space="0" w:color="auto"/>
            <w:left w:val="none" w:sz="0" w:space="0" w:color="auto"/>
            <w:bottom w:val="none" w:sz="0" w:space="0" w:color="auto"/>
            <w:right w:val="none" w:sz="0" w:space="0" w:color="auto"/>
          </w:divBdr>
          <w:divsChild>
            <w:div w:id="802189814">
              <w:marLeft w:val="0"/>
              <w:marRight w:val="0"/>
              <w:marTop w:val="0"/>
              <w:marBottom w:val="0"/>
              <w:divBdr>
                <w:top w:val="none" w:sz="0" w:space="0" w:color="auto"/>
                <w:left w:val="none" w:sz="0" w:space="0" w:color="auto"/>
                <w:bottom w:val="none" w:sz="0" w:space="0" w:color="auto"/>
                <w:right w:val="none" w:sz="0" w:space="0" w:color="auto"/>
              </w:divBdr>
              <w:divsChild>
                <w:div w:id="497815928">
                  <w:marLeft w:val="0"/>
                  <w:marRight w:val="0"/>
                  <w:marTop w:val="0"/>
                  <w:marBottom w:val="0"/>
                  <w:divBdr>
                    <w:top w:val="none" w:sz="0" w:space="0" w:color="auto"/>
                    <w:left w:val="none" w:sz="0" w:space="0" w:color="auto"/>
                    <w:bottom w:val="none" w:sz="0" w:space="0" w:color="auto"/>
                    <w:right w:val="none" w:sz="0" w:space="0" w:color="auto"/>
                  </w:divBdr>
                  <w:divsChild>
                    <w:div w:id="1850555597">
                      <w:marLeft w:val="0"/>
                      <w:marRight w:val="0"/>
                      <w:marTop w:val="0"/>
                      <w:marBottom w:val="0"/>
                      <w:divBdr>
                        <w:top w:val="none" w:sz="0" w:space="0" w:color="auto"/>
                        <w:left w:val="none" w:sz="0" w:space="0" w:color="auto"/>
                        <w:bottom w:val="none" w:sz="0" w:space="0" w:color="auto"/>
                        <w:right w:val="none" w:sz="0" w:space="0" w:color="auto"/>
                      </w:divBdr>
                      <w:divsChild>
                        <w:div w:id="365956750">
                          <w:marLeft w:val="0"/>
                          <w:marRight w:val="0"/>
                          <w:marTop w:val="0"/>
                          <w:marBottom w:val="0"/>
                          <w:divBdr>
                            <w:top w:val="none" w:sz="0" w:space="0" w:color="auto"/>
                            <w:left w:val="none" w:sz="0" w:space="0" w:color="auto"/>
                            <w:bottom w:val="none" w:sz="0" w:space="0" w:color="auto"/>
                            <w:right w:val="none" w:sz="0" w:space="0" w:color="auto"/>
                          </w:divBdr>
                          <w:divsChild>
                            <w:div w:id="48097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2099145">
      <w:bodyDiv w:val="1"/>
      <w:marLeft w:val="0"/>
      <w:marRight w:val="0"/>
      <w:marTop w:val="0"/>
      <w:marBottom w:val="0"/>
      <w:divBdr>
        <w:top w:val="none" w:sz="0" w:space="0" w:color="auto"/>
        <w:left w:val="none" w:sz="0" w:space="0" w:color="auto"/>
        <w:bottom w:val="none" w:sz="0" w:space="0" w:color="auto"/>
        <w:right w:val="none" w:sz="0" w:space="0" w:color="auto"/>
      </w:divBdr>
      <w:divsChild>
        <w:div w:id="467287599">
          <w:marLeft w:val="0"/>
          <w:marRight w:val="0"/>
          <w:marTop w:val="0"/>
          <w:marBottom w:val="0"/>
          <w:divBdr>
            <w:top w:val="none" w:sz="0" w:space="0" w:color="auto"/>
            <w:left w:val="none" w:sz="0" w:space="0" w:color="auto"/>
            <w:bottom w:val="none" w:sz="0" w:space="0" w:color="auto"/>
            <w:right w:val="none" w:sz="0" w:space="0" w:color="auto"/>
          </w:divBdr>
        </w:div>
        <w:div w:id="598635742">
          <w:marLeft w:val="0"/>
          <w:marRight w:val="0"/>
          <w:marTop w:val="0"/>
          <w:marBottom w:val="0"/>
          <w:divBdr>
            <w:top w:val="none" w:sz="0" w:space="0" w:color="auto"/>
            <w:left w:val="none" w:sz="0" w:space="0" w:color="auto"/>
            <w:bottom w:val="none" w:sz="0" w:space="0" w:color="auto"/>
            <w:right w:val="none" w:sz="0" w:space="0" w:color="auto"/>
          </w:divBdr>
        </w:div>
        <w:div w:id="1208880657">
          <w:marLeft w:val="0"/>
          <w:marRight w:val="0"/>
          <w:marTop w:val="0"/>
          <w:marBottom w:val="0"/>
          <w:divBdr>
            <w:top w:val="none" w:sz="0" w:space="0" w:color="auto"/>
            <w:left w:val="none" w:sz="0" w:space="0" w:color="auto"/>
            <w:bottom w:val="none" w:sz="0" w:space="0" w:color="auto"/>
            <w:right w:val="none" w:sz="0" w:space="0" w:color="auto"/>
          </w:divBdr>
        </w:div>
      </w:divsChild>
    </w:div>
    <w:div w:id="312762939">
      <w:bodyDiv w:val="1"/>
      <w:marLeft w:val="0"/>
      <w:marRight w:val="0"/>
      <w:marTop w:val="0"/>
      <w:marBottom w:val="0"/>
      <w:divBdr>
        <w:top w:val="none" w:sz="0" w:space="0" w:color="auto"/>
        <w:left w:val="none" w:sz="0" w:space="0" w:color="auto"/>
        <w:bottom w:val="none" w:sz="0" w:space="0" w:color="auto"/>
        <w:right w:val="none" w:sz="0" w:space="0" w:color="auto"/>
      </w:divBdr>
      <w:divsChild>
        <w:div w:id="285620515">
          <w:marLeft w:val="0"/>
          <w:marRight w:val="0"/>
          <w:marTop w:val="0"/>
          <w:marBottom w:val="0"/>
          <w:divBdr>
            <w:top w:val="none" w:sz="0" w:space="0" w:color="auto"/>
            <w:left w:val="none" w:sz="0" w:space="0" w:color="auto"/>
            <w:bottom w:val="none" w:sz="0" w:space="0" w:color="auto"/>
            <w:right w:val="none" w:sz="0" w:space="0" w:color="auto"/>
          </w:divBdr>
          <w:divsChild>
            <w:div w:id="1887528911">
              <w:marLeft w:val="0"/>
              <w:marRight w:val="0"/>
              <w:marTop w:val="0"/>
              <w:marBottom w:val="0"/>
              <w:divBdr>
                <w:top w:val="none" w:sz="0" w:space="0" w:color="auto"/>
                <w:left w:val="none" w:sz="0" w:space="0" w:color="auto"/>
                <w:bottom w:val="none" w:sz="0" w:space="0" w:color="auto"/>
                <w:right w:val="none" w:sz="0" w:space="0" w:color="auto"/>
              </w:divBdr>
              <w:divsChild>
                <w:div w:id="168829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186841">
          <w:marLeft w:val="0"/>
          <w:marRight w:val="0"/>
          <w:marTop w:val="0"/>
          <w:marBottom w:val="0"/>
          <w:divBdr>
            <w:top w:val="none" w:sz="0" w:space="0" w:color="auto"/>
            <w:left w:val="none" w:sz="0" w:space="0" w:color="auto"/>
            <w:bottom w:val="none" w:sz="0" w:space="0" w:color="auto"/>
            <w:right w:val="none" w:sz="0" w:space="0" w:color="auto"/>
          </w:divBdr>
          <w:divsChild>
            <w:div w:id="1451170949">
              <w:marLeft w:val="0"/>
              <w:marRight w:val="0"/>
              <w:marTop w:val="0"/>
              <w:marBottom w:val="0"/>
              <w:divBdr>
                <w:top w:val="none" w:sz="0" w:space="0" w:color="auto"/>
                <w:left w:val="none" w:sz="0" w:space="0" w:color="auto"/>
                <w:bottom w:val="none" w:sz="0" w:space="0" w:color="auto"/>
                <w:right w:val="none" w:sz="0" w:space="0" w:color="auto"/>
              </w:divBdr>
              <w:divsChild>
                <w:div w:id="35469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7854375">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 w:id="1088886306">
          <w:marLeft w:val="0"/>
          <w:marRight w:val="0"/>
          <w:marTop w:val="0"/>
          <w:marBottom w:val="0"/>
          <w:divBdr>
            <w:top w:val="none" w:sz="0" w:space="0" w:color="auto"/>
            <w:left w:val="none" w:sz="0" w:space="0" w:color="auto"/>
            <w:bottom w:val="none" w:sz="0" w:space="0" w:color="auto"/>
            <w:right w:val="none" w:sz="0" w:space="0" w:color="auto"/>
          </w:divBdr>
        </w:div>
      </w:divsChild>
    </w:div>
    <w:div w:id="313533753">
      <w:bodyDiv w:val="1"/>
      <w:marLeft w:val="0"/>
      <w:marRight w:val="0"/>
      <w:marTop w:val="0"/>
      <w:marBottom w:val="0"/>
      <w:divBdr>
        <w:top w:val="none" w:sz="0" w:space="0" w:color="auto"/>
        <w:left w:val="none" w:sz="0" w:space="0" w:color="auto"/>
        <w:bottom w:val="none" w:sz="0" w:space="0" w:color="auto"/>
        <w:right w:val="none" w:sz="0" w:space="0" w:color="auto"/>
      </w:divBdr>
      <w:divsChild>
        <w:div w:id="1937899904">
          <w:marLeft w:val="0"/>
          <w:marRight w:val="0"/>
          <w:marTop w:val="0"/>
          <w:marBottom w:val="0"/>
          <w:divBdr>
            <w:top w:val="none" w:sz="0" w:space="0" w:color="auto"/>
            <w:left w:val="none" w:sz="0" w:space="0" w:color="auto"/>
            <w:bottom w:val="none" w:sz="0" w:space="0" w:color="auto"/>
            <w:right w:val="none" w:sz="0" w:space="0" w:color="auto"/>
          </w:divBdr>
          <w:divsChild>
            <w:div w:id="2078933969">
              <w:marLeft w:val="0"/>
              <w:marRight w:val="0"/>
              <w:marTop w:val="0"/>
              <w:marBottom w:val="0"/>
              <w:divBdr>
                <w:top w:val="none" w:sz="0" w:space="0" w:color="auto"/>
                <w:left w:val="none" w:sz="0" w:space="0" w:color="auto"/>
                <w:bottom w:val="none" w:sz="0" w:space="0" w:color="auto"/>
                <w:right w:val="none" w:sz="0" w:space="0" w:color="auto"/>
              </w:divBdr>
            </w:div>
          </w:divsChild>
        </w:div>
        <w:div w:id="1327244961">
          <w:marLeft w:val="0"/>
          <w:marRight w:val="0"/>
          <w:marTop w:val="0"/>
          <w:marBottom w:val="0"/>
          <w:divBdr>
            <w:top w:val="none" w:sz="0" w:space="0" w:color="auto"/>
            <w:left w:val="none" w:sz="0" w:space="0" w:color="auto"/>
            <w:bottom w:val="none" w:sz="0" w:space="0" w:color="auto"/>
            <w:right w:val="none" w:sz="0" w:space="0" w:color="auto"/>
          </w:divBdr>
        </w:div>
      </w:divsChild>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646209193">
          <w:marLeft w:val="0"/>
          <w:marRight w:val="0"/>
          <w:marTop w:val="0"/>
          <w:marBottom w:val="0"/>
          <w:divBdr>
            <w:top w:val="none" w:sz="0" w:space="0" w:color="auto"/>
            <w:left w:val="none" w:sz="0" w:space="0" w:color="auto"/>
            <w:bottom w:val="none" w:sz="0" w:space="0" w:color="auto"/>
            <w:right w:val="none" w:sz="0" w:space="0" w:color="auto"/>
          </w:divBdr>
        </w:div>
        <w:div w:id="1091775206">
          <w:marLeft w:val="0"/>
          <w:marRight w:val="0"/>
          <w:marTop w:val="0"/>
          <w:marBottom w:val="0"/>
          <w:divBdr>
            <w:top w:val="none" w:sz="0" w:space="0" w:color="auto"/>
            <w:left w:val="none" w:sz="0" w:space="0" w:color="auto"/>
            <w:bottom w:val="none" w:sz="0" w:space="0" w:color="auto"/>
            <w:right w:val="none" w:sz="0" w:space="0" w:color="auto"/>
          </w:divBdr>
          <w:divsChild>
            <w:div w:id="143956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6434">
      <w:bodyDiv w:val="1"/>
      <w:marLeft w:val="0"/>
      <w:marRight w:val="0"/>
      <w:marTop w:val="0"/>
      <w:marBottom w:val="0"/>
      <w:divBdr>
        <w:top w:val="none" w:sz="0" w:space="0" w:color="auto"/>
        <w:left w:val="none" w:sz="0" w:space="0" w:color="auto"/>
        <w:bottom w:val="none" w:sz="0" w:space="0" w:color="auto"/>
        <w:right w:val="none" w:sz="0" w:space="0" w:color="auto"/>
      </w:divBdr>
      <w:divsChild>
        <w:div w:id="67651676">
          <w:marLeft w:val="0"/>
          <w:marRight w:val="0"/>
          <w:marTop w:val="0"/>
          <w:marBottom w:val="0"/>
          <w:divBdr>
            <w:top w:val="none" w:sz="0" w:space="0" w:color="auto"/>
            <w:left w:val="none" w:sz="0" w:space="0" w:color="auto"/>
            <w:bottom w:val="none" w:sz="0" w:space="0" w:color="auto"/>
            <w:right w:val="none" w:sz="0" w:space="0" w:color="auto"/>
          </w:divBdr>
        </w:div>
      </w:divsChild>
    </w:div>
    <w:div w:id="314795495">
      <w:bodyDiv w:val="1"/>
      <w:marLeft w:val="0"/>
      <w:marRight w:val="0"/>
      <w:marTop w:val="0"/>
      <w:marBottom w:val="0"/>
      <w:divBdr>
        <w:top w:val="none" w:sz="0" w:space="0" w:color="auto"/>
        <w:left w:val="none" w:sz="0" w:space="0" w:color="auto"/>
        <w:bottom w:val="none" w:sz="0" w:space="0" w:color="auto"/>
        <w:right w:val="none" w:sz="0" w:space="0" w:color="auto"/>
      </w:divBdr>
      <w:divsChild>
        <w:div w:id="1325865015">
          <w:marLeft w:val="0"/>
          <w:marRight w:val="0"/>
          <w:marTop w:val="150"/>
          <w:marBottom w:val="0"/>
          <w:divBdr>
            <w:top w:val="none" w:sz="0" w:space="0" w:color="auto"/>
            <w:left w:val="none" w:sz="0" w:space="0" w:color="auto"/>
            <w:bottom w:val="none" w:sz="0" w:space="0" w:color="auto"/>
            <w:right w:val="none" w:sz="0" w:space="0" w:color="auto"/>
          </w:divBdr>
        </w:div>
      </w:divsChild>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68458">
      <w:bodyDiv w:val="1"/>
      <w:marLeft w:val="0"/>
      <w:marRight w:val="0"/>
      <w:marTop w:val="0"/>
      <w:marBottom w:val="0"/>
      <w:divBdr>
        <w:top w:val="none" w:sz="0" w:space="0" w:color="auto"/>
        <w:left w:val="none" w:sz="0" w:space="0" w:color="auto"/>
        <w:bottom w:val="none" w:sz="0" w:space="0" w:color="auto"/>
        <w:right w:val="none" w:sz="0" w:space="0" w:color="auto"/>
      </w:divBdr>
      <w:divsChild>
        <w:div w:id="438718984">
          <w:marLeft w:val="0"/>
          <w:marRight w:val="0"/>
          <w:marTop w:val="0"/>
          <w:marBottom w:val="0"/>
          <w:divBdr>
            <w:top w:val="none" w:sz="0" w:space="0" w:color="auto"/>
            <w:left w:val="none" w:sz="0" w:space="0" w:color="auto"/>
            <w:bottom w:val="none" w:sz="0" w:space="0" w:color="auto"/>
            <w:right w:val="none" w:sz="0" w:space="0" w:color="auto"/>
          </w:divBdr>
          <w:divsChild>
            <w:div w:id="1194926233">
              <w:marLeft w:val="0"/>
              <w:marRight w:val="0"/>
              <w:marTop w:val="0"/>
              <w:marBottom w:val="0"/>
              <w:divBdr>
                <w:top w:val="none" w:sz="0" w:space="0" w:color="auto"/>
                <w:left w:val="none" w:sz="0" w:space="0" w:color="auto"/>
                <w:bottom w:val="none" w:sz="0" w:space="0" w:color="auto"/>
                <w:right w:val="none" w:sz="0" w:space="0" w:color="auto"/>
              </w:divBdr>
              <w:divsChild>
                <w:div w:id="29460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693857">
      <w:bodyDiv w:val="1"/>
      <w:marLeft w:val="0"/>
      <w:marRight w:val="0"/>
      <w:marTop w:val="0"/>
      <w:marBottom w:val="0"/>
      <w:divBdr>
        <w:top w:val="none" w:sz="0" w:space="0" w:color="auto"/>
        <w:left w:val="none" w:sz="0" w:space="0" w:color="auto"/>
        <w:bottom w:val="none" w:sz="0" w:space="0" w:color="auto"/>
        <w:right w:val="none" w:sz="0" w:space="0" w:color="auto"/>
      </w:divBdr>
      <w:divsChild>
        <w:div w:id="518739473">
          <w:marLeft w:val="0"/>
          <w:marRight w:val="0"/>
          <w:marTop w:val="0"/>
          <w:marBottom w:val="0"/>
          <w:divBdr>
            <w:top w:val="none" w:sz="0" w:space="0" w:color="auto"/>
            <w:left w:val="none" w:sz="0" w:space="0" w:color="auto"/>
            <w:bottom w:val="none" w:sz="0" w:space="0" w:color="auto"/>
            <w:right w:val="none" w:sz="0" w:space="0" w:color="auto"/>
          </w:divBdr>
          <w:divsChild>
            <w:div w:id="1601832628">
              <w:marLeft w:val="0"/>
              <w:marRight w:val="0"/>
              <w:marTop w:val="0"/>
              <w:marBottom w:val="0"/>
              <w:divBdr>
                <w:top w:val="none" w:sz="0" w:space="0" w:color="auto"/>
                <w:left w:val="none" w:sz="0" w:space="0" w:color="auto"/>
                <w:bottom w:val="none" w:sz="0" w:space="0" w:color="auto"/>
                <w:right w:val="none" w:sz="0" w:space="0" w:color="auto"/>
              </w:divBdr>
            </w:div>
          </w:divsChild>
        </w:div>
        <w:div w:id="1846625288">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sChild>
                <w:div w:id="159412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sChild>
                <w:div w:id="15644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25094">
          <w:marLeft w:val="0"/>
          <w:marRight w:val="0"/>
          <w:marTop w:val="0"/>
          <w:marBottom w:val="0"/>
          <w:divBdr>
            <w:top w:val="none" w:sz="0" w:space="0" w:color="auto"/>
            <w:left w:val="none" w:sz="0" w:space="0" w:color="auto"/>
            <w:bottom w:val="none" w:sz="0" w:space="0" w:color="auto"/>
            <w:right w:val="none" w:sz="0" w:space="0" w:color="auto"/>
          </w:divBdr>
        </w:div>
      </w:divsChild>
    </w:div>
    <w:div w:id="315884513">
      <w:bodyDiv w:val="1"/>
      <w:marLeft w:val="0"/>
      <w:marRight w:val="0"/>
      <w:marTop w:val="0"/>
      <w:marBottom w:val="0"/>
      <w:divBdr>
        <w:top w:val="none" w:sz="0" w:space="0" w:color="auto"/>
        <w:left w:val="none" w:sz="0" w:space="0" w:color="auto"/>
        <w:bottom w:val="none" w:sz="0" w:space="0" w:color="auto"/>
        <w:right w:val="none" w:sz="0" w:space="0" w:color="auto"/>
      </w:divBdr>
      <w:divsChild>
        <w:div w:id="320082492">
          <w:marLeft w:val="0"/>
          <w:marRight w:val="0"/>
          <w:marTop w:val="0"/>
          <w:marBottom w:val="0"/>
          <w:divBdr>
            <w:top w:val="none" w:sz="0" w:space="0" w:color="auto"/>
            <w:left w:val="none" w:sz="0" w:space="0" w:color="auto"/>
            <w:bottom w:val="none" w:sz="0" w:space="0" w:color="auto"/>
            <w:right w:val="none" w:sz="0" w:space="0" w:color="auto"/>
          </w:divBdr>
        </w:div>
        <w:div w:id="1180437242">
          <w:marLeft w:val="0"/>
          <w:marRight w:val="0"/>
          <w:marTop w:val="150"/>
          <w:marBottom w:val="150"/>
          <w:divBdr>
            <w:top w:val="single" w:sz="6" w:space="4" w:color="D7D7D7"/>
            <w:left w:val="none" w:sz="0" w:space="0" w:color="auto"/>
            <w:bottom w:val="single" w:sz="6" w:space="4" w:color="D7D7D7"/>
            <w:right w:val="none" w:sz="0" w:space="0" w:color="auto"/>
          </w:divBdr>
        </w:div>
        <w:div w:id="1387416576">
          <w:marLeft w:val="0"/>
          <w:marRight w:val="0"/>
          <w:marTop w:val="0"/>
          <w:marBottom w:val="0"/>
          <w:divBdr>
            <w:top w:val="none" w:sz="0" w:space="0" w:color="auto"/>
            <w:left w:val="none" w:sz="0" w:space="0" w:color="auto"/>
            <w:bottom w:val="none" w:sz="0" w:space="0" w:color="auto"/>
            <w:right w:val="none" w:sz="0" w:space="0" w:color="auto"/>
          </w:divBdr>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sChild>
            <w:div w:id="1184246031">
              <w:marLeft w:val="0"/>
              <w:marRight w:val="0"/>
              <w:marTop w:val="0"/>
              <w:marBottom w:val="0"/>
              <w:divBdr>
                <w:top w:val="none" w:sz="0" w:space="0" w:color="auto"/>
                <w:left w:val="none" w:sz="0" w:space="0" w:color="auto"/>
                <w:bottom w:val="none" w:sz="0" w:space="0" w:color="auto"/>
                <w:right w:val="none" w:sz="0" w:space="0" w:color="auto"/>
              </w:divBdr>
              <w:divsChild>
                <w:div w:id="74573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sChild>
        <w:div w:id="961111554">
          <w:marLeft w:val="0"/>
          <w:marRight w:val="0"/>
          <w:marTop w:val="0"/>
          <w:marBottom w:val="0"/>
          <w:divBdr>
            <w:top w:val="none" w:sz="0" w:space="0" w:color="auto"/>
            <w:left w:val="none" w:sz="0" w:space="0" w:color="auto"/>
            <w:bottom w:val="none" w:sz="0" w:space="0" w:color="auto"/>
            <w:right w:val="none" w:sz="0" w:space="0" w:color="auto"/>
          </w:divBdr>
          <w:divsChild>
            <w:div w:id="324823019">
              <w:marLeft w:val="0"/>
              <w:marRight w:val="0"/>
              <w:marTop w:val="15"/>
              <w:marBottom w:val="0"/>
              <w:divBdr>
                <w:top w:val="none" w:sz="0" w:space="0" w:color="auto"/>
                <w:left w:val="none" w:sz="0" w:space="0" w:color="auto"/>
                <w:bottom w:val="none" w:sz="0" w:space="0" w:color="auto"/>
                <w:right w:val="none" w:sz="0" w:space="0" w:color="auto"/>
              </w:divBdr>
            </w:div>
          </w:divsChild>
        </w:div>
        <w:div w:id="1075199381">
          <w:marLeft w:val="0"/>
          <w:marRight w:val="0"/>
          <w:marTop w:val="0"/>
          <w:marBottom w:val="0"/>
          <w:divBdr>
            <w:top w:val="none" w:sz="0" w:space="0" w:color="auto"/>
            <w:left w:val="none" w:sz="0" w:space="0" w:color="auto"/>
            <w:bottom w:val="none" w:sz="0" w:space="0" w:color="auto"/>
            <w:right w:val="none" w:sz="0" w:space="0" w:color="auto"/>
          </w:divBdr>
          <w:divsChild>
            <w:div w:id="125956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344523543">
          <w:marLeft w:val="0"/>
          <w:marRight w:val="0"/>
          <w:marTop w:val="0"/>
          <w:marBottom w:val="0"/>
          <w:divBdr>
            <w:top w:val="none" w:sz="0" w:space="0" w:color="auto"/>
            <w:left w:val="none" w:sz="0" w:space="0" w:color="auto"/>
            <w:bottom w:val="none" w:sz="0" w:space="0" w:color="auto"/>
            <w:right w:val="none" w:sz="0" w:space="0" w:color="auto"/>
          </w:divBdr>
        </w:div>
        <w:div w:id="668144071">
          <w:marLeft w:val="0"/>
          <w:marRight w:val="0"/>
          <w:marTop w:val="0"/>
          <w:marBottom w:val="0"/>
          <w:divBdr>
            <w:top w:val="none" w:sz="0" w:space="0" w:color="auto"/>
            <w:left w:val="none" w:sz="0" w:space="0" w:color="auto"/>
            <w:bottom w:val="none" w:sz="0" w:space="0" w:color="auto"/>
            <w:right w:val="none" w:sz="0" w:space="0" w:color="auto"/>
          </w:divBdr>
          <w:divsChild>
            <w:div w:id="1131289202">
              <w:marLeft w:val="0"/>
              <w:marRight w:val="0"/>
              <w:marTop w:val="0"/>
              <w:marBottom w:val="0"/>
              <w:divBdr>
                <w:top w:val="none" w:sz="0" w:space="0" w:color="auto"/>
                <w:left w:val="none" w:sz="0" w:space="0" w:color="auto"/>
                <w:bottom w:val="none" w:sz="0" w:space="0" w:color="auto"/>
                <w:right w:val="none" w:sz="0" w:space="0" w:color="auto"/>
              </w:divBdr>
              <w:divsChild>
                <w:div w:id="34560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6929">
          <w:marLeft w:val="0"/>
          <w:marRight w:val="0"/>
          <w:marTop w:val="0"/>
          <w:marBottom w:val="0"/>
          <w:divBdr>
            <w:top w:val="none" w:sz="0" w:space="0" w:color="auto"/>
            <w:left w:val="none" w:sz="0" w:space="0" w:color="auto"/>
            <w:bottom w:val="none" w:sz="0" w:space="0" w:color="auto"/>
            <w:right w:val="none" w:sz="0" w:space="0" w:color="auto"/>
          </w:divBdr>
          <w:divsChild>
            <w:div w:id="441337519">
              <w:marLeft w:val="0"/>
              <w:marRight w:val="0"/>
              <w:marTop w:val="0"/>
              <w:marBottom w:val="0"/>
              <w:divBdr>
                <w:top w:val="none" w:sz="0" w:space="0" w:color="auto"/>
                <w:left w:val="none" w:sz="0" w:space="0" w:color="auto"/>
                <w:bottom w:val="none" w:sz="0" w:space="0" w:color="auto"/>
                <w:right w:val="none" w:sz="0" w:space="0" w:color="auto"/>
              </w:divBdr>
              <w:divsChild>
                <w:div w:id="1656109030">
                  <w:marLeft w:val="0"/>
                  <w:marRight w:val="0"/>
                  <w:marTop w:val="0"/>
                  <w:marBottom w:val="0"/>
                  <w:divBdr>
                    <w:top w:val="none" w:sz="0" w:space="0" w:color="auto"/>
                    <w:left w:val="none" w:sz="0" w:space="0" w:color="auto"/>
                    <w:bottom w:val="none" w:sz="0" w:space="0" w:color="auto"/>
                    <w:right w:val="none" w:sz="0" w:space="0" w:color="auto"/>
                  </w:divBdr>
                  <w:divsChild>
                    <w:div w:id="1840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6350453">
      <w:bodyDiv w:val="1"/>
      <w:marLeft w:val="0"/>
      <w:marRight w:val="0"/>
      <w:marTop w:val="0"/>
      <w:marBottom w:val="0"/>
      <w:divBdr>
        <w:top w:val="none" w:sz="0" w:space="0" w:color="auto"/>
        <w:left w:val="none" w:sz="0" w:space="0" w:color="auto"/>
        <w:bottom w:val="none" w:sz="0" w:space="0" w:color="auto"/>
        <w:right w:val="none" w:sz="0" w:space="0" w:color="auto"/>
      </w:divBdr>
      <w:divsChild>
        <w:div w:id="396325157">
          <w:marLeft w:val="0"/>
          <w:marRight w:val="0"/>
          <w:marTop w:val="0"/>
          <w:marBottom w:val="0"/>
          <w:divBdr>
            <w:top w:val="none" w:sz="0" w:space="0" w:color="auto"/>
            <w:left w:val="none" w:sz="0" w:space="0" w:color="auto"/>
            <w:bottom w:val="none" w:sz="0" w:space="0" w:color="auto"/>
            <w:right w:val="none" w:sz="0" w:space="0" w:color="auto"/>
          </w:divBdr>
          <w:divsChild>
            <w:div w:id="1038702529">
              <w:marLeft w:val="0"/>
              <w:marRight w:val="0"/>
              <w:marTop w:val="0"/>
              <w:marBottom w:val="0"/>
              <w:divBdr>
                <w:top w:val="none" w:sz="0" w:space="0" w:color="auto"/>
                <w:left w:val="none" w:sz="0" w:space="0" w:color="auto"/>
                <w:bottom w:val="none" w:sz="0" w:space="0" w:color="auto"/>
                <w:right w:val="none" w:sz="0" w:space="0" w:color="auto"/>
              </w:divBdr>
            </w:div>
          </w:divsChild>
        </w:div>
        <w:div w:id="945385517">
          <w:marLeft w:val="0"/>
          <w:marRight w:val="0"/>
          <w:marTop w:val="0"/>
          <w:marBottom w:val="0"/>
          <w:divBdr>
            <w:top w:val="none" w:sz="0" w:space="0" w:color="auto"/>
            <w:left w:val="none" w:sz="0" w:space="0" w:color="auto"/>
            <w:bottom w:val="none" w:sz="0" w:space="0" w:color="auto"/>
            <w:right w:val="none" w:sz="0" w:space="0" w:color="auto"/>
          </w:divBdr>
        </w:div>
      </w:divsChild>
    </w:div>
    <w:div w:id="316613312">
      <w:bodyDiv w:val="1"/>
      <w:marLeft w:val="0"/>
      <w:marRight w:val="0"/>
      <w:marTop w:val="0"/>
      <w:marBottom w:val="0"/>
      <w:divBdr>
        <w:top w:val="none" w:sz="0" w:space="0" w:color="auto"/>
        <w:left w:val="none" w:sz="0" w:space="0" w:color="auto"/>
        <w:bottom w:val="none" w:sz="0" w:space="0" w:color="auto"/>
        <w:right w:val="none" w:sz="0" w:space="0" w:color="auto"/>
      </w:divBdr>
      <w:divsChild>
        <w:div w:id="664168476">
          <w:marLeft w:val="0"/>
          <w:marRight w:val="0"/>
          <w:marTop w:val="0"/>
          <w:marBottom w:val="0"/>
          <w:divBdr>
            <w:top w:val="none" w:sz="0" w:space="0" w:color="auto"/>
            <w:left w:val="none" w:sz="0" w:space="0" w:color="auto"/>
            <w:bottom w:val="none" w:sz="0" w:space="0" w:color="auto"/>
            <w:right w:val="none" w:sz="0" w:space="0" w:color="auto"/>
          </w:divBdr>
        </w:div>
      </w:divsChild>
    </w:div>
    <w:div w:id="316957775">
      <w:bodyDiv w:val="1"/>
      <w:marLeft w:val="0"/>
      <w:marRight w:val="0"/>
      <w:marTop w:val="0"/>
      <w:marBottom w:val="0"/>
      <w:divBdr>
        <w:top w:val="none" w:sz="0" w:space="0" w:color="auto"/>
        <w:left w:val="none" w:sz="0" w:space="0" w:color="auto"/>
        <w:bottom w:val="none" w:sz="0" w:space="0" w:color="auto"/>
        <w:right w:val="none" w:sz="0" w:space="0" w:color="auto"/>
      </w:divBdr>
      <w:divsChild>
        <w:div w:id="695815784">
          <w:marLeft w:val="0"/>
          <w:marRight w:val="0"/>
          <w:marTop w:val="0"/>
          <w:marBottom w:val="0"/>
          <w:divBdr>
            <w:top w:val="none" w:sz="0" w:space="0" w:color="auto"/>
            <w:left w:val="none" w:sz="0" w:space="0" w:color="auto"/>
            <w:bottom w:val="none" w:sz="0" w:space="0" w:color="auto"/>
            <w:right w:val="none" w:sz="0" w:space="0" w:color="auto"/>
          </w:divBdr>
          <w:divsChild>
            <w:div w:id="1279408941">
              <w:marLeft w:val="0"/>
              <w:marRight w:val="0"/>
              <w:marTop w:val="0"/>
              <w:marBottom w:val="0"/>
              <w:divBdr>
                <w:top w:val="none" w:sz="0" w:space="0" w:color="auto"/>
                <w:left w:val="none" w:sz="0" w:space="0" w:color="auto"/>
                <w:bottom w:val="none" w:sz="0" w:space="0" w:color="auto"/>
                <w:right w:val="none" w:sz="0" w:space="0" w:color="auto"/>
              </w:divBdr>
              <w:divsChild>
                <w:div w:id="868421311">
                  <w:marLeft w:val="0"/>
                  <w:marRight w:val="0"/>
                  <w:marTop w:val="0"/>
                  <w:marBottom w:val="0"/>
                  <w:divBdr>
                    <w:top w:val="none" w:sz="0" w:space="0" w:color="auto"/>
                    <w:left w:val="none" w:sz="0" w:space="0" w:color="auto"/>
                    <w:bottom w:val="none" w:sz="0" w:space="0" w:color="auto"/>
                    <w:right w:val="none" w:sz="0" w:space="0" w:color="auto"/>
                  </w:divBdr>
                  <w:divsChild>
                    <w:div w:id="869999349">
                      <w:marLeft w:val="0"/>
                      <w:marRight w:val="0"/>
                      <w:marTop w:val="0"/>
                      <w:marBottom w:val="0"/>
                      <w:divBdr>
                        <w:top w:val="none" w:sz="0" w:space="0" w:color="auto"/>
                        <w:left w:val="none" w:sz="0" w:space="0" w:color="auto"/>
                        <w:bottom w:val="none" w:sz="0" w:space="0" w:color="auto"/>
                        <w:right w:val="none" w:sz="0" w:space="0" w:color="auto"/>
                      </w:divBdr>
                      <w:divsChild>
                        <w:div w:id="174152008">
                          <w:marLeft w:val="0"/>
                          <w:marRight w:val="0"/>
                          <w:marTop w:val="0"/>
                          <w:marBottom w:val="0"/>
                          <w:divBdr>
                            <w:top w:val="none" w:sz="0" w:space="0" w:color="auto"/>
                            <w:left w:val="none" w:sz="0" w:space="0" w:color="auto"/>
                            <w:bottom w:val="none" w:sz="0" w:space="0" w:color="auto"/>
                            <w:right w:val="none" w:sz="0" w:space="0" w:color="auto"/>
                          </w:divBdr>
                        </w:div>
                        <w:div w:id="932590923">
                          <w:marLeft w:val="0"/>
                          <w:marRight w:val="0"/>
                          <w:marTop w:val="0"/>
                          <w:marBottom w:val="0"/>
                          <w:divBdr>
                            <w:top w:val="none" w:sz="0" w:space="0" w:color="auto"/>
                            <w:left w:val="none" w:sz="0" w:space="0" w:color="auto"/>
                            <w:bottom w:val="none" w:sz="0" w:space="0" w:color="auto"/>
                            <w:right w:val="none" w:sz="0" w:space="0" w:color="auto"/>
                          </w:divBdr>
                        </w:div>
                      </w:divsChild>
                    </w:div>
                    <w:div w:id="1316030693">
                      <w:marLeft w:val="0"/>
                      <w:marRight w:val="0"/>
                      <w:marTop w:val="0"/>
                      <w:marBottom w:val="0"/>
                      <w:divBdr>
                        <w:top w:val="none" w:sz="0" w:space="0" w:color="auto"/>
                        <w:left w:val="none" w:sz="0" w:space="0" w:color="auto"/>
                        <w:bottom w:val="none" w:sz="0" w:space="0" w:color="auto"/>
                        <w:right w:val="none" w:sz="0" w:space="0" w:color="auto"/>
                      </w:divBdr>
                      <w:divsChild>
                        <w:div w:id="416630491">
                          <w:marLeft w:val="0"/>
                          <w:marRight w:val="0"/>
                          <w:marTop w:val="0"/>
                          <w:marBottom w:val="0"/>
                          <w:divBdr>
                            <w:top w:val="none" w:sz="0" w:space="0" w:color="auto"/>
                            <w:left w:val="none" w:sz="0" w:space="0" w:color="auto"/>
                            <w:bottom w:val="none" w:sz="0" w:space="0" w:color="auto"/>
                            <w:right w:val="none" w:sz="0" w:space="0" w:color="auto"/>
                          </w:divBdr>
                        </w:div>
                        <w:div w:id="8795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5415">
              <w:marLeft w:val="0"/>
              <w:marRight w:val="0"/>
              <w:marTop w:val="0"/>
              <w:marBottom w:val="0"/>
              <w:divBdr>
                <w:top w:val="none" w:sz="0" w:space="0" w:color="auto"/>
                <w:left w:val="none" w:sz="0" w:space="0" w:color="auto"/>
                <w:bottom w:val="none" w:sz="0" w:space="0" w:color="auto"/>
                <w:right w:val="none" w:sz="0" w:space="0" w:color="auto"/>
              </w:divBdr>
              <w:divsChild>
                <w:div w:id="307712202">
                  <w:marLeft w:val="0"/>
                  <w:marRight w:val="0"/>
                  <w:marTop w:val="0"/>
                  <w:marBottom w:val="0"/>
                  <w:divBdr>
                    <w:top w:val="none" w:sz="0" w:space="0" w:color="auto"/>
                    <w:left w:val="none" w:sz="0" w:space="0" w:color="auto"/>
                    <w:bottom w:val="none" w:sz="0" w:space="0" w:color="auto"/>
                    <w:right w:val="none" w:sz="0" w:space="0" w:color="auto"/>
                  </w:divBdr>
                  <w:divsChild>
                    <w:div w:id="91247532">
                      <w:marLeft w:val="0"/>
                      <w:marRight w:val="0"/>
                      <w:marTop w:val="0"/>
                      <w:marBottom w:val="0"/>
                      <w:divBdr>
                        <w:top w:val="none" w:sz="0" w:space="0" w:color="auto"/>
                        <w:left w:val="none" w:sz="0" w:space="0" w:color="auto"/>
                        <w:bottom w:val="none" w:sz="0" w:space="0" w:color="auto"/>
                        <w:right w:val="none" w:sz="0" w:space="0" w:color="auto"/>
                      </w:divBdr>
                      <w:divsChild>
                        <w:div w:id="1404252686">
                          <w:marLeft w:val="0"/>
                          <w:marRight w:val="0"/>
                          <w:marTop w:val="0"/>
                          <w:marBottom w:val="0"/>
                          <w:divBdr>
                            <w:top w:val="none" w:sz="0" w:space="0" w:color="auto"/>
                            <w:left w:val="none" w:sz="0" w:space="0" w:color="auto"/>
                            <w:bottom w:val="none" w:sz="0" w:space="0" w:color="auto"/>
                            <w:right w:val="none" w:sz="0" w:space="0" w:color="auto"/>
                          </w:divBdr>
                        </w:div>
                        <w:div w:id="1683895483">
                          <w:marLeft w:val="0"/>
                          <w:marRight w:val="0"/>
                          <w:marTop w:val="0"/>
                          <w:marBottom w:val="0"/>
                          <w:divBdr>
                            <w:top w:val="none" w:sz="0" w:space="0" w:color="auto"/>
                            <w:left w:val="none" w:sz="0" w:space="0" w:color="auto"/>
                            <w:bottom w:val="none" w:sz="0" w:space="0" w:color="auto"/>
                            <w:right w:val="none" w:sz="0" w:space="0" w:color="auto"/>
                          </w:divBdr>
                        </w:div>
                      </w:divsChild>
                    </w:div>
                    <w:div w:id="847446452">
                      <w:marLeft w:val="0"/>
                      <w:marRight w:val="0"/>
                      <w:marTop w:val="0"/>
                      <w:marBottom w:val="0"/>
                      <w:divBdr>
                        <w:top w:val="none" w:sz="0" w:space="0" w:color="auto"/>
                        <w:left w:val="none" w:sz="0" w:space="0" w:color="auto"/>
                        <w:bottom w:val="none" w:sz="0" w:space="0" w:color="auto"/>
                        <w:right w:val="none" w:sz="0" w:space="0" w:color="auto"/>
                      </w:divBdr>
                      <w:divsChild>
                        <w:div w:id="1041855408">
                          <w:marLeft w:val="0"/>
                          <w:marRight w:val="0"/>
                          <w:marTop w:val="0"/>
                          <w:marBottom w:val="0"/>
                          <w:divBdr>
                            <w:top w:val="none" w:sz="0" w:space="0" w:color="auto"/>
                            <w:left w:val="none" w:sz="0" w:space="0" w:color="auto"/>
                            <w:bottom w:val="none" w:sz="0" w:space="0" w:color="auto"/>
                            <w:right w:val="none" w:sz="0" w:space="0" w:color="auto"/>
                          </w:divBdr>
                        </w:div>
                        <w:div w:id="154640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468074">
      <w:bodyDiv w:val="1"/>
      <w:marLeft w:val="0"/>
      <w:marRight w:val="0"/>
      <w:marTop w:val="0"/>
      <w:marBottom w:val="0"/>
      <w:divBdr>
        <w:top w:val="none" w:sz="0" w:space="0" w:color="auto"/>
        <w:left w:val="none" w:sz="0" w:space="0" w:color="auto"/>
        <w:bottom w:val="none" w:sz="0" w:space="0" w:color="auto"/>
        <w:right w:val="none" w:sz="0" w:space="0" w:color="auto"/>
      </w:divBdr>
      <w:divsChild>
        <w:div w:id="1834880795">
          <w:marLeft w:val="0"/>
          <w:marRight w:val="0"/>
          <w:marTop w:val="0"/>
          <w:marBottom w:val="0"/>
          <w:divBdr>
            <w:top w:val="none" w:sz="0" w:space="0" w:color="auto"/>
            <w:left w:val="none" w:sz="0" w:space="0" w:color="auto"/>
            <w:bottom w:val="none" w:sz="0" w:space="0" w:color="auto"/>
            <w:right w:val="none" w:sz="0" w:space="0" w:color="auto"/>
          </w:divBdr>
        </w:div>
      </w:divsChild>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7736829">
      <w:bodyDiv w:val="1"/>
      <w:marLeft w:val="0"/>
      <w:marRight w:val="0"/>
      <w:marTop w:val="0"/>
      <w:marBottom w:val="0"/>
      <w:divBdr>
        <w:top w:val="none" w:sz="0" w:space="0" w:color="auto"/>
        <w:left w:val="none" w:sz="0" w:space="0" w:color="auto"/>
        <w:bottom w:val="none" w:sz="0" w:space="0" w:color="auto"/>
        <w:right w:val="none" w:sz="0" w:space="0" w:color="auto"/>
      </w:divBdr>
    </w:div>
    <w:div w:id="318073277">
      <w:bodyDiv w:val="1"/>
      <w:marLeft w:val="0"/>
      <w:marRight w:val="0"/>
      <w:marTop w:val="0"/>
      <w:marBottom w:val="0"/>
      <w:divBdr>
        <w:top w:val="none" w:sz="0" w:space="0" w:color="auto"/>
        <w:left w:val="none" w:sz="0" w:space="0" w:color="auto"/>
        <w:bottom w:val="none" w:sz="0" w:space="0" w:color="auto"/>
        <w:right w:val="none" w:sz="0" w:space="0" w:color="auto"/>
      </w:divBdr>
      <w:divsChild>
        <w:div w:id="1661231588">
          <w:marLeft w:val="0"/>
          <w:marRight w:val="0"/>
          <w:marTop w:val="0"/>
          <w:marBottom w:val="0"/>
          <w:divBdr>
            <w:top w:val="none" w:sz="0" w:space="0" w:color="auto"/>
            <w:left w:val="none" w:sz="0" w:space="0" w:color="auto"/>
            <w:bottom w:val="none" w:sz="0" w:space="0" w:color="auto"/>
            <w:right w:val="none" w:sz="0" w:space="0" w:color="auto"/>
          </w:divBdr>
        </w:div>
      </w:divsChild>
    </w:div>
    <w:div w:id="318191816">
      <w:bodyDiv w:val="1"/>
      <w:marLeft w:val="0"/>
      <w:marRight w:val="0"/>
      <w:marTop w:val="0"/>
      <w:marBottom w:val="0"/>
      <w:divBdr>
        <w:top w:val="none" w:sz="0" w:space="0" w:color="auto"/>
        <w:left w:val="none" w:sz="0" w:space="0" w:color="auto"/>
        <w:bottom w:val="none" w:sz="0" w:space="0" w:color="auto"/>
        <w:right w:val="none" w:sz="0" w:space="0" w:color="auto"/>
      </w:divBdr>
      <w:divsChild>
        <w:div w:id="407574920">
          <w:marLeft w:val="0"/>
          <w:marRight w:val="0"/>
          <w:marTop w:val="0"/>
          <w:marBottom w:val="0"/>
          <w:divBdr>
            <w:top w:val="none" w:sz="0" w:space="0" w:color="auto"/>
            <w:left w:val="none" w:sz="0" w:space="0" w:color="auto"/>
            <w:bottom w:val="none" w:sz="0" w:space="0" w:color="auto"/>
            <w:right w:val="none" w:sz="0" w:space="0" w:color="auto"/>
          </w:divBdr>
        </w:div>
        <w:div w:id="1771122795">
          <w:marLeft w:val="0"/>
          <w:marRight w:val="0"/>
          <w:marTop w:val="0"/>
          <w:marBottom w:val="0"/>
          <w:divBdr>
            <w:top w:val="none" w:sz="0" w:space="0" w:color="auto"/>
            <w:left w:val="none" w:sz="0" w:space="0" w:color="auto"/>
            <w:bottom w:val="none" w:sz="0" w:space="0" w:color="auto"/>
            <w:right w:val="none" w:sz="0" w:space="0" w:color="auto"/>
          </w:divBdr>
          <w:divsChild>
            <w:div w:id="145971582">
              <w:marLeft w:val="0"/>
              <w:marRight w:val="0"/>
              <w:marTop w:val="0"/>
              <w:marBottom w:val="0"/>
              <w:divBdr>
                <w:top w:val="none" w:sz="0" w:space="0" w:color="auto"/>
                <w:left w:val="none" w:sz="0" w:space="0" w:color="auto"/>
                <w:bottom w:val="none" w:sz="0" w:space="0" w:color="auto"/>
                <w:right w:val="none" w:sz="0" w:space="0" w:color="auto"/>
              </w:divBdr>
              <w:divsChild>
                <w:div w:id="892155841">
                  <w:marLeft w:val="0"/>
                  <w:marRight w:val="0"/>
                  <w:marTop w:val="0"/>
                  <w:marBottom w:val="0"/>
                  <w:divBdr>
                    <w:top w:val="none" w:sz="0" w:space="0" w:color="auto"/>
                    <w:left w:val="none" w:sz="0" w:space="0" w:color="auto"/>
                    <w:bottom w:val="none" w:sz="0" w:space="0" w:color="auto"/>
                    <w:right w:val="none" w:sz="0" w:space="0" w:color="auto"/>
                  </w:divBdr>
                  <w:divsChild>
                    <w:div w:id="183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463616">
      <w:bodyDiv w:val="1"/>
      <w:marLeft w:val="0"/>
      <w:marRight w:val="0"/>
      <w:marTop w:val="0"/>
      <w:marBottom w:val="0"/>
      <w:divBdr>
        <w:top w:val="none" w:sz="0" w:space="0" w:color="auto"/>
        <w:left w:val="none" w:sz="0" w:space="0" w:color="auto"/>
        <w:bottom w:val="none" w:sz="0" w:space="0" w:color="auto"/>
        <w:right w:val="none" w:sz="0" w:space="0" w:color="auto"/>
      </w:divBdr>
      <w:divsChild>
        <w:div w:id="1455324515">
          <w:marLeft w:val="0"/>
          <w:marRight w:val="0"/>
          <w:marTop w:val="150"/>
          <w:marBottom w:val="150"/>
          <w:divBdr>
            <w:top w:val="single" w:sz="6" w:space="4" w:color="D7D7D7"/>
            <w:left w:val="none" w:sz="0" w:space="0" w:color="auto"/>
            <w:bottom w:val="single" w:sz="6" w:space="4" w:color="D7D7D7"/>
            <w:right w:val="none" w:sz="0" w:space="0" w:color="auto"/>
          </w:divBdr>
        </w:div>
        <w:div w:id="1883521284">
          <w:marLeft w:val="0"/>
          <w:marRight w:val="0"/>
          <w:marTop w:val="0"/>
          <w:marBottom w:val="0"/>
          <w:divBdr>
            <w:top w:val="none" w:sz="0" w:space="0" w:color="auto"/>
            <w:left w:val="none" w:sz="0" w:space="0" w:color="auto"/>
            <w:bottom w:val="none" w:sz="0" w:space="0" w:color="auto"/>
            <w:right w:val="none" w:sz="0" w:space="0" w:color="auto"/>
          </w:divBdr>
        </w:div>
        <w:div w:id="1899130244">
          <w:marLeft w:val="0"/>
          <w:marRight w:val="0"/>
          <w:marTop w:val="0"/>
          <w:marBottom w:val="0"/>
          <w:divBdr>
            <w:top w:val="none" w:sz="0" w:space="0" w:color="auto"/>
            <w:left w:val="none" w:sz="0" w:space="0" w:color="auto"/>
            <w:bottom w:val="none" w:sz="0" w:space="0" w:color="auto"/>
            <w:right w:val="none" w:sz="0" w:space="0" w:color="auto"/>
          </w:divBdr>
        </w:div>
      </w:divsChild>
    </w:div>
    <w:div w:id="318660435">
      <w:bodyDiv w:val="1"/>
      <w:marLeft w:val="0"/>
      <w:marRight w:val="0"/>
      <w:marTop w:val="0"/>
      <w:marBottom w:val="0"/>
      <w:divBdr>
        <w:top w:val="none" w:sz="0" w:space="0" w:color="auto"/>
        <w:left w:val="none" w:sz="0" w:space="0" w:color="auto"/>
        <w:bottom w:val="none" w:sz="0" w:space="0" w:color="auto"/>
        <w:right w:val="none" w:sz="0" w:space="0" w:color="auto"/>
      </w:divBdr>
      <w:divsChild>
        <w:div w:id="259608493">
          <w:marLeft w:val="0"/>
          <w:marRight w:val="0"/>
          <w:marTop w:val="0"/>
          <w:marBottom w:val="0"/>
          <w:divBdr>
            <w:top w:val="none" w:sz="0" w:space="0" w:color="auto"/>
            <w:left w:val="none" w:sz="0" w:space="0" w:color="auto"/>
            <w:bottom w:val="none" w:sz="0" w:space="0" w:color="auto"/>
            <w:right w:val="none" w:sz="0" w:space="0" w:color="auto"/>
          </w:divBdr>
          <w:divsChild>
            <w:div w:id="459107469">
              <w:marLeft w:val="0"/>
              <w:marRight w:val="0"/>
              <w:marTop w:val="0"/>
              <w:marBottom w:val="0"/>
              <w:divBdr>
                <w:top w:val="none" w:sz="0" w:space="0" w:color="auto"/>
                <w:left w:val="none" w:sz="0" w:space="0" w:color="auto"/>
                <w:bottom w:val="none" w:sz="0" w:space="0" w:color="auto"/>
                <w:right w:val="none" w:sz="0" w:space="0" w:color="auto"/>
              </w:divBdr>
              <w:divsChild>
                <w:div w:id="146944594">
                  <w:marLeft w:val="0"/>
                  <w:marRight w:val="0"/>
                  <w:marTop w:val="0"/>
                  <w:marBottom w:val="0"/>
                  <w:divBdr>
                    <w:top w:val="none" w:sz="0" w:space="0" w:color="auto"/>
                    <w:left w:val="none" w:sz="0" w:space="0" w:color="auto"/>
                    <w:bottom w:val="none" w:sz="0" w:space="0" w:color="auto"/>
                    <w:right w:val="none" w:sz="0" w:space="0" w:color="auto"/>
                  </w:divBdr>
                  <w:divsChild>
                    <w:div w:id="23609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057650">
          <w:marLeft w:val="0"/>
          <w:marRight w:val="0"/>
          <w:marTop w:val="0"/>
          <w:marBottom w:val="0"/>
          <w:divBdr>
            <w:top w:val="none" w:sz="0" w:space="0" w:color="auto"/>
            <w:left w:val="none" w:sz="0" w:space="0" w:color="auto"/>
            <w:bottom w:val="none" w:sz="0" w:space="0" w:color="auto"/>
            <w:right w:val="none" w:sz="0" w:space="0" w:color="auto"/>
          </w:divBdr>
          <w:divsChild>
            <w:div w:id="135908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928050">
      <w:bodyDiv w:val="1"/>
      <w:marLeft w:val="0"/>
      <w:marRight w:val="0"/>
      <w:marTop w:val="0"/>
      <w:marBottom w:val="0"/>
      <w:divBdr>
        <w:top w:val="none" w:sz="0" w:space="0" w:color="auto"/>
        <w:left w:val="none" w:sz="0" w:space="0" w:color="auto"/>
        <w:bottom w:val="none" w:sz="0" w:space="0" w:color="auto"/>
        <w:right w:val="none" w:sz="0" w:space="0" w:color="auto"/>
      </w:divBdr>
    </w:div>
    <w:div w:id="319046035">
      <w:bodyDiv w:val="1"/>
      <w:marLeft w:val="0"/>
      <w:marRight w:val="0"/>
      <w:marTop w:val="0"/>
      <w:marBottom w:val="0"/>
      <w:divBdr>
        <w:top w:val="none" w:sz="0" w:space="0" w:color="auto"/>
        <w:left w:val="none" w:sz="0" w:space="0" w:color="auto"/>
        <w:bottom w:val="none" w:sz="0" w:space="0" w:color="auto"/>
        <w:right w:val="none" w:sz="0" w:space="0" w:color="auto"/>
      </w:divBdr>
      <w:divsChild>
        <w:div w:id="1880509032">
          <w:marLeft w:val="0"/>
          <w:marRight w:val="0"/>
          <w:marTop w:val="0"/>
          <w:marBottom w:val="0"/>
          <w:divBdr>
            <w:top w:val="none" w:sz="0" w:space="0" w:color="auto"/>
            <w:left w:val="none" w:sz="0" w:space="0" w:color="auto"/>
            <w:bottom w:val="none" w:sz="0" w:space="0" w:color="auto"/>
            <w:right w:val="none" w:sz="0" w:space="0" w:color="auto"/>
          </w:divBdr>
        </w:div>
        <w:div w:id="1901209515">
          <w:marLeft w:val="0"/>
          <w:marRight w:val="0"/>
          <w:marTop w:val="0"/>
          <w:marBottom w:val="0"/>
          <w:divBdr>
            <w:top w:val="none" w:sz="0" w:space="0" w:color="auto"/>
            <w:left w:val="none" w:sz="0" w:space="0" w:color="auto"/>
            <w:bottom w:val="none" w:sz="0" w:space="0" w:color="auto"/>
            <w:right w:val="none" w:sz="0" w:space="0" w:color="auto"/>
          </w:divBdr>
          <w:divsChild>
            <w:div w:id="1098791186">
              <w:marLeft w:val="0"/>
              <w:marRight w:val="0"/>
              <w:marTop w:val="0"/>
              <w:marBottom w:val="0"/>
              <w:divBdr>
                <w:top w:val="none" w:sz="0" w:space="0" w:color="auto"/>
                <w:left w:val="none" w:sz="0" w:space="0" w:color="auto"/>
                <w:bottom w:val="none" w:sz="0" w:space="0" w:color="auto"/>
                <w:right w:val="none" w:sz="0" w:space="0" w:color="auto"/>
              </w:divBdr>
              <w:divsChild>
                <w:div w:id="81291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65171">
      <w:bodyDiv w:val="1"/>
      <w:marLeft w:val="0"/>
      <w:marRight w:val="0"/>
      <w:marTop w:val="0"/>
      <w:marBottom w:val="0"/>
      <w:divBdr>
        <w:top w:val="none" w:sz="0" w:space="0" w:color="auto"/>
        <w:left w:val="none" w:sz="0" w:space="0" w:color="auto"/>
        <w:bottom w:val="none" w:sz="0" w:space="0" w:color="auto"/>
        <w:right w:val="none" w:sz="0" w:space="0" w:color="auto"/>
      </w:divBdr>
      <w:divsChild>
        <w:div w:id="1533805308">
          <w:marLeft w:val="0"/>
          <w:marRight w:val="0"/>
          <w:marTop w:val="0"/>
          <w:marBottom w:val="180"/>
          <w:divBdr>
            <w:top w:val="none" w:sz="0" w:space="0" w:color="auto"/>
            <w:left w:val="none" w:sz="0" w:space="0" w:color="auto"/>
            <w:bottom w:val="none" w:sz="0" w:space="0" w:color="auto"/>
            <w:right w:val="none" w:sz="0" w:space="0" w:color="auto"/>
          </w:divBdr>
          <w:divsChild>
            <w:div w:id="452481532">
              <w:marLeft w:val="0"/>
              <w:marRight w:val="0"/>
              <w:marTop w:val="0"/>
              <w:marBottom w:val="0"/>
              <w:divBdr>
                <w:top w:val="none" w:sz="0" w:space="0" w:color="auto"/>
                <w:left w:val="none" w:sz="0" w:space="0" w:color="auto"/>
                <w:bottom w:val="none" w:sz="0" w:space="0" w:color="auto"/>
                <w:right w:val="none" w:sz="0" w:space="0" w:color="auto"/>
              </w:divBdr>
              <w:divsChild>
                <w:div w:id="1237982764">
                  <w:marLeft w:val="0"/>
                  <w:marRight w:val="0"/>
                  <w:marTop w:val="15"/>
                  <w:marBottom w:val="0"/>
                  <w:divBdr>
                    <w:top w:val="none" w:sz="0" w:space="0" w:color="auto"/>
                    <w:left w:val="none" w:sz="0" w:space="0" w:color="auto"/>
                    <w:bottom w:val="none" w:sz="0" w:space="0" w:color="auto"/>
                    <w:right w:val="none" w:sz="0" w:space="0" w:color="auto"/>
                  </w:divBdr>
                  <w:divsChild>
                    <w:div w:id="1900949">
                      <w:marLeft w:val="0"/>
                      <w:marRight w:val="0"/>
                      <w:marTop w:val="0"/>
                      <w:marBottom w:val="0"/>
                      <w:divBdr>
                        <w:top w:val="none" w:sz="0" w:space="0" w:color="auto"/>
                        <w:left w:val="none" w:sz="0" w:space="0" w:color="auto"/>
                        <w:bottom w:val="none" w:sz="0" w:space="0" w:color="auto"/>
                        <w:right w:val="none" w:sz="0" w:space="0" w:color="auto"/>
                      </w:divBdr>
                      <w:divsChild>
                        <w:div w:id="505750693">
                          <w:marLeft w:val="0"/>
                          <w:marRight w:val="0"/>
                          <w:marTop w:val="0"/>
                          <w:marBottom w:val="180"/>
                          <w:divBdr>
                            <w:top w:val="none" w:sz="0" w:space="0" w:color="auto"/>
                            <w:left w:val="none" w:sz="0" w:space="0" w:color="auto"/>
                            <w:bottom w:val="none" w:sz="0" w:space="0" w:color="auto"/>
                            <w:right w:val="none" w:sz="0" w:space="0" w:color="auto"/>
                          </w:divBdr>
                        </w:div>
                        <w:div w:id="188490739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62384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190805">
      <w:bodyDiv w:val="1"/>
      <w:marLeft w:val="0"/>
      <w:marRight w:val="0"/>
      <w:marTop w:val="0"/>
      <w:marBottom w:val="0"/>
      <w:divBdr>
        <w:top w:val="none" w:sz="0" w:space="0" w:color="auto"/>
        <w:left w:val="none" w:sz="0" w:space="0" w:color="auto"/>
        <w:bottom w:val="none" w:sz="0" w:space="0" w:color="auto"/>
        <w:right w:val="none" w:sz="0" w:space="0" w:color="auto"/>
      </w:divBdr>
    </w:div>
    <w:div w:id="319774772">
      <w:bodyDiv w:val="1"/>
      <w:marLeft w:val="0"/>
      <w:marRight w:val="0"/>
      <w:marTop w:val="0"/>
      <w:marBottom w:val="0"/>
      <w:divBdr>
        <w:top w:val="none" w:sz="0" w:space="0" w:color="auto"/>
        <w:left w:val="none" w:sz="0" w:space="0" w:color="auto"/>
        <w:bottom w:val="none" w:sz="0" w:space="0" w:color="auto"/>
        <w:right w:val="none" w:sz="0" w:space="0" w:color="auto"/>
      </w:divBdr>
      <w:divsChild>
        <w:div w:id="277491587">
          <w:marLeft w:val="0"/>
          <w:marRight w:val="0"/>
          <w:marTop w:val="0"/>
          <w:marBottom w:val="0"/>
          <w:divBdr>
            <w:top w:val="none" w:sz="0" w:space="0" w:color="auto"/>
            <w:left w:val="none" w:sz="0" w:space="0" w:color="auto"/>
            <w:bottom w:val="none" w:sz="0" w:space="0" w:color="auto"/>
            <w:right w:val="none" w:sz="0" w:space="0" w:color="auto"/>
          </w:divBdr>
          <w:divsChild>
            <w:div w:id="1473668801">
              <w:marLeft w:val="0"/>
              <w:marRight w:val="0"/>
              <w:marTop w:val="0"/>
              <w:marBottom w:val="0"/>
              <w:divBdr>
                <w:top w:val="none" w:sz="0" w:space="0" w:color="auto"/>
                <w:left w:val="none" w:sz="0" w:space="0" w:color="auto"/>
                <w:bottom w:val="none" w:sz="0" w:space="0" w:color="auto"/>
                <w:right w:val="none" w:sz="0" w:space="0" w:color="auto"/>
              </w:divBdr>
              <w:divsChild>
                <w:div w:id="1732390667">
                  <w:marLeft w:val="0"/>
                  <w:marRight w:val="0"/>
                  <w:marTop w:val="0"/>
                  <w:marBottom w:val="0"/>
                  <w:divBdr>
                    <w:top w:val="none" w:sz="0" w:space="0" w:color="auto"/>
                    <w:left w:val="none" w:sz="0" w:space="0" w:color="auto"/>
                    <w:bottom w:val="none" w:sz="0" w:space="0" w:color="auto"/>
                    <w:right w:val="none" w:sz="0" w:space="0" w:color="auto"/>
                  </w:divBdr>
                  <w:divsChild>
                    <w:div w:id="159038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10249">
          <w:marLeft w:val="0"/>
          <w:marRight w:val="0"/>
          <w:marTop w:val="0"/>
          <w:marBottom w:val="0"/>
          <w:divBdr>
            <w:top w:val="none" w:sz="0" w:space="0" w:color="auto"/>
            <w:left w:val="none" w:sz="0" w:space="0" w:color="auto"/>
            <w:bottom w:val="none" w:sz="0" w:space="0" w:color="auto"/>
            <w:right w:val="none" w:sz="0" w:space="0" w:color="auto"/>
          </w:divBdr>
          <w:divsChild>
            <w:div w:id="1462765796">
              <w:marLeft w:val="0"/>
              <w:marRight w:val="0"/>
              <w:marTop w:val="0"/>
              <w:marBottom w:val="0"/>
              <w:divBdr>
                <w:top w:val="none" w:sz="0" w:space="0" w:color="auto"/>
                <w:left w:val="none" w:sz="0" w:space="0" w:color="auto"/>
                <w:bottom w:val="none" w:sz="0" w:space="0" w:color="auto"/>
                <w:right w:val="none" w:sz="0" w:space="0" w:color="auto"/>
              </w:divBdr>
              <w:divsChild>
                <w:div w:id="393699110">
                  <w:marLeft w:val="0"/>
                  <w:marRight w:val="0"/>
                  <w:marTop w:val="0"/>
                  <w:marBottom w:val="0"/>
                  <w:divBdr>
                    <w:top w:val="none" w:sz="0" w:space="0" w:color="auto"/>
                    <w:left w:val="none" w:sz="0" w:space="0" w:color="auto"/>
                    <w:bottom w:val="none" w:sz="0" w:space="0" w:color="auto"/>
                    <w:right w:val="none" w:sz="0" w:space="0" w:color="auto"/>
                  </w:divBdr>
                  <w:divsChild>
                    <w:div w:id="1057586629">
                      <w:marLeft w:val="0"/>
                      <w:marRight w:val="0"/>
                      <w:marTop w:val="0"/>
                      <w:marBottom w:val="0"/>
                      <w:divBdr>
                        <w:top w:val="none" w:sz="0" w:space="0" w:color="auto"/>
                        <w:left w:val="none" w:sz="0" w:space="0" w:color="auto"/>
                        <w:bottom w:val="none" w:sz="0" w:space="0" w:color="auto"/>
                        <w:right w:val="none" w:sz="0" w:space="0" w:color="auto"/>
                      </w:divBdr>
                      <w:divsChild>
                        <w:div w:id="1236354341">
                          <w:marLeft w:val="0"/>
                          <w:marRight w:val="0"/>
                          <w:marTop w:val="0"/>
                          <w:marBottom w:val="0"/>
                          <w:divBdr>
                            <w:top w:val="none" w:sz="0" w:space="0" w:color="auto"/>
                            <w:left w:val="none" w:sz="0" w:space="0" w:color="auto"/>
                            <w:bottom w:val="none" w:sz="0" w:space="0" w:color="auto"/>
                            <w:right w:val="none" w:sz="0" w:space="0" w:color="auto"/>
                          </w:divBdr>
                          <w:divsChild>
                            <w:div w:id="97332973">
                              <w:marLeft w:val="0"/>
                              <w:marRight w:val="0"/>
                              <w:marTop w:val="0"/>
                              <w:marBottom w:val="0"/>
                              <w:divBdr>
                                <w:top w:val="none" w:sz="0" w:space="0" w:color="auto"/>
                                <w:left w:val="none" w:sz="0" w:space="0" w:color="auto"/>
                                <w:bottom w:val="none" w:sz="0" w:space="0" w:color="auto"/>
                                <w:right w:val="none" w:sz="0" w:space="0" w:color="auto"/>
                              </w:divBdr>
                            </w:div>
                            <w:div w:id="121500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9969924">
      <w:bodyDiv w:val="1"/>
      <w:marLeft w:val="0"/>
      <w:marRight w:val="0"/>
      <w:marTop w:val="0"/>
      <w:marBottom w:val="0"/>
      <w:divBdr>
        <w:top w:val="none" w:sz="0" w:space="0" w:color="auto"/>
        <w:left w:val="none" w:sz="0" w:space="0" w:color="auto"/>
        <w:bottom w:val="none" w:sz="0" w:space="0" w:color="auto"/>
        <w:right w:val="none" w:sz="0" w:space="0" w:color="auto"/>
      </w:divBdr>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0695223">
      <w:bodyDiv w:val="1"/>
      <w:marLeft w:val="0"/>
      <w:marRight w:val="0"/>
      <w:marTop w:val="0"/>
      <w:marBottom w:val="0"/>
      <w:divBdr>
        <w:top w:val="none" w:sz="0" w:space="0" w:color="auto"/>
        <w:left w:val="none" w:sz="0" w:space="0" w:color="auto"/>
        <w:bottom w:val="none" w:sz="0" w:space="0" w:color="auto"/>
        <w:right w:val="none" w:sz="0" w:space="0" w:color="auto"/>
      </w:divBdr>
      <w:divsChild>
        <w:div w:id="452990069">
          <w:marLeft w:val="0"/>
          <w:marRight w:val="0"/>
          <w:marTop w:val="0"/>
          <w:marBottom w:val="0"/>
          <w:divBdr>
            <w:top w:val="none" w:sz="0" w:space="0" w:color="auto"/>
            <w:left w:val="none" w:sz="0" w:space="0" w:color="auto"/>
            <w:bottom w:val="none" w:sz="0" w:space="0" w:color="auto"/>
            <w:right w:val="none" w:sz="0" w:space="0" w:color="auto"/>
          </w:divBdr>
        </w:div>
      </w:divsChild>
    </w:div>
    <w:div w:id="321397680">
      <w:bodyDiv w:val="1"/>
      <w:marLeft w:val="0"/>
      <w:marRight w:val="0"/>
      <w:marTop w:val="0"/>
      <w:marBottom w:val="0"/>
      <w:divBdr>
        <w:top w:val="none" w:sz="0" w:space="0" w:color="auto"/>
        <w:left w:val="none" w:sz="0" w:space="0" w:color="auto"/>
        <w:bottom w:val="none" w:sz="0" w:space="0" w:color="auto"/>
        <w:right w:val="none" w:sz="0" w:space="0" w:color="auto"/>
      </w:divBdr>
    </w:div>
    <w:div w:id="321665106">
      <w:bodyDiv w:val="1"/>
      <w:marLeft w:val="0"/>
      <w:marRight w:val="0"/>
      <w:marTop w:val="0"/>
      <w:marBottom w:val="0"/>
      <w:divBdr>
        <w:top w:val="none" w:sz="0" w:space="0" w:color="auto"/>
        <w:left w:val="none" w:sz="0" w:space="0" w:color="auto"/>
        <w:bottom w:val="none" w:sz="0" w:space="0" w:color="auto"/>
        <w:right w:val="none" w:sz="0" w:space="0" w:color="auto"/>
      </w:divBdr>
      <w:divsChild>
        <w:div w:id="1425765748">
          <w:marLeft w:val="0"/>
          <w:marRight w:val="0"/>
          <w:marTop w:val="300"/>
          <w:marBottom w:val="0"/>
          <w:divBdr>
            <w:top w:val="none" w:sz="0" w:space="0" w:color="auto"/>
            <w:left w:val="none" w:sz="0" w:space="0" w:color="auto"/>
            <w:bottom w:val="none" w:sz="0" w:space="0" w:color="auto"/>
            <w:right w:val="none" w:sz="0" w:space="0" w:color="auto"/>
          </w:divBdr>
        </w:div>
        <w:div w:id="1950315338">
          <w:marLeft w:val="0"/>
          <w:marRight w:val="0"/>
          <w:marTop w:val="0"/>
          <w:marBottom w:val="0"/>
          <w:divBdr>
            <w:top w:val="none" w:sz="0" w:space="0" w:color="auto"/>
            <w:left w:val="none" w:sz="0" w:space="0" w:color="auto"/>
            <w:bottom w:val="none" w:sz="0" w:space="0" w:color="auto"/>
            <w:right w:val="none" w:sz="0" w:space="0" w:color="auto"/>
          </w:divBdr>
        </w:div>
      </w:divsChild>
    </w:div>
    <w:div w:id="321979629">
      <w:bodyDiv w:val="1"/>
      <w:marLeft w:val="0"/>
      <w:marRight w:val="0"/>
      <w:marTop w:val="0"/>
      <w:marBottom w:val="0"/>
      <w:divBdr>
        <w:top w:val="none" w:sz="0" w:space="0" w:color="auto"/>
        <w:left w:val="none" w:sz="0" w:space="0" w:color="auto"/>
        <w:bottom w:val="none" w:sz="0" w:space="0" w:color="auto"/>
        <w:right w:val="none" w:sz="0" w:space="0" w:color="auto"/>
      </w:divBdr>
      <w:divsChild>
        <w:div w:id="813986287">
          <w:marLeft w:val="0"/>
          <w:marRight w:val="0"/>
          <w:marTop w:val="0"/>
          <w:marBottom w:val="0"/>
          <w:divBdr>
            <w:top w:val="none" w:sz="0" w:space="0" w:color="auto"/>
            <w:left w:val="none" w:sz="0" w:space="0" w:color="auto"/>
            <w:bottom w:val="none" w:sz="0" w:space="0" w:color="auto"/>
            <w:right w:val="none" w:sz="0" w:space="0" w:color="auto"/>
          </w:divBdr>
          <w:divsChild>
            <w:div w:id="1276208653">
              <w:marLeft w:val="0"/>
              <w:marRight w:val="0"/>
              <w:marTop w:val="0"/>
              <w:marBottom w:val="0"/>
              <w:divBdr>
                <w:top w:val="none" w:sz="0" w:space="0" w:color="auto"/>
                <w:left w:val="none" w:sz="0" w:space="0" w:color="auto"/>
                <w:bottom w:val="none" w:sz="0" w:space="0" w:color="auto"/>
                <w:right w:val="none" w:sz="0" w:space="0" w:color="auto"/>
              </w:divBdr>
              <w:divsChild>
                <w:div w:id="122429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196771">
      <w:bodyDiv w:val="1"/>
      <w:marLeft w:val="0"/>
      <w:marRight w:val="0"/>
      <w:marTop w:val="0"/>
      <w:marBottom w:val="0"/>
      <w:divBdr>
        <w:top w:val="none" w:sz="0" w:space="0" w:color="auto"/>
        <w:left w:val="none" w:sz="0" w:space="0" w:color="auto"/>
        <w:bottom w:val="none" w:sz="0" w:space="0" w:color="auto"/>
        <w:right w:val="none" w:sz="0" w:space="0" w:color="auto"/>
      </w:divBdr>
      <w:divsChild>
        <w:div w:id="1148593879">
          <w:marLeft w:val="0"/>
          <w:marRight w:val="0"/>
          <w:marTop w:val="0"/>
          <w:marBottom w:val="0"/>
          <w:divBdr>
            <w:top w:val="none" w:sz="0" w:space="0" w:color="auto"/>
            <w:left w:val="none" w:sz="0" w:space="0" w:color="auto"/>
            <w:bottom w:val="none" w:sz="0" w:space="0" w:color="auto"/>
            <w:right w:val="none" w:sz="0" w:space="0" w:color="auto"/>
          </w:divBdr>
        </w:div>
      </w:divsChild>
    </w:div>
    <w:div w:id="322583485">
      <w:bodyDiv w:val="1"/>
      <w:marLeft w:val="0"/>
      <w:marRight w:val="0"/>
      <w:marTop w:val="0"/>
      <w:marBottom w:val="0"/>
      <w:divBdr>
        <w:top w:val="none" w:sz="0" w:space="0" w:color="auto"/>
        <w:left w:val="none" w:sz="0" w:space="0" w:color="auto"/>
        <w:bottom w:val="none" w:sz="0" w:space="0" w:color="auto"/>
        <w:right w:val="none" w:sz="0" w:space="0" w:color="auto"/>
      </w:divBdr>
      <w:divsChild>
        <w:div w:id="2062053831">
          <w:marLeft w:val="0"/>
          <w:marRight w:val="0"/>
          <w:marTop w:val="0"/>
          <w:marBottom w:val="0"/>
          <w:divBdr>
            <w:top w:val="none" w:sz="0" w:space="0" w:color="auto"/>
            <w:left w:val="none" w:sz="0" w:space="0" w:color="auto"/>
            <w:bottom w:val="none" w:sz="0" w:space="0" w:color="auto"/>
            <w:right w:val="none" w:sz="0" w:space="0" w:color="auto"/>
          </w:divBdr>
          <w:divsChild>
            <w:div w:id="1199775936">
              <w:marLeft w:val="0"/>
              <w:marRight w:val="0"/>
              <w:marTop w:val="0"/>
              <w:marBottom w:val="0"/>
              <w:divBdr>
                <w:top w:val="none" w:sz="0" w:space="0" w:color="auto"/>
                <w:left w:val="none" w:sz="0" w:space="0" w:color="auto"/>
                <w:bottom w:val="none" w:sz="0" w:space="0" w:color="auto"/>
                <w:right w:val="none" w:sz="0" w:space="0" w:color="auto"/>
              </w:divBdr>
            </w:div>
          </w:divsChild>
        </w:div>
        <w:div w:id="1952468561">
          <w:marLeft w:val="0"/>
          <w:marRight w:val="0"/>
          <w:marTop w:val="0"/>
          <w:marBottom w:val="0"/>
          <w:divBdr>
            <w:top w:val="none" w:sz="0" w:space="0" w:color="auto"/>
            <w:left w:val="none" w:sz="0" w:space="0" w:color="auto"/>
            <w:bottom w:val="none" w:sz="0" w:space="0" w:color="auto"/>
            <w:right w:val="none" w:sz="0" w:space="0" w:color="auto"/>
          </w:divBdr>
        </w:div>
        <w:div w:id="250435981">
          <w:marLeft w:val="0"/>
          <w:marRight w:val="0"/>
          <w:marTop w:val="0"/>
          <w:marBottom w:val="0"/>
          <w:divBdr>
            <w:top w:val="none" w:sz="0" w:space="0" w:color="auto"/>
            <w:left w:val="none" w:sz="0" w:space="0" w:color="auto"/>
            <w:bottom w:val="none" w:sz="0" w:space="0" w:color="auto"/>
            <w:right w:val="none" w:sz="0" w:space="0" w:color="auto"/>
          </w:divBdr>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sChild>
        <w:div w:id="1145974761">
          <w:marLeft w:val="0"/>
          <w:marRight w:val="0"/>
          <w:marTop w:val="0"/>
          <w:marBottom w:val="0"/>
          <w:divBdr>
            <w:top w:val="none" w:sz="0" w:space="0" w:color="auto"/>
            <w:left w:val="none" w:sz="0" w:space="0" w:color="auto"/>
            <w:bottom w:val="none" w:sz="0" w:space="0" w:color="auto"/>
            <w:right w:val="none" w:sz="0" w:space="0" w:color="auto"/>
          </w:divBdr>
        </w:div>
      </w:divsChild>
    </w:div>
    <w:div w:id="323167520">
      <w:bodyDiv w:val="1"/>
      <w:marLeft w:val="0"/>
      <w:marRight w:val="0"/>
      <w:marTop w:val="0"/>
      <w:marBottom w:val="0"/>
      <w:divBdr>
        <w:top w:val="none" w:sz="0" w:space="0" w:color="auto"/>
        <w:left w:val="none" w:sz="0" w:space="0" w:color="auto"/>
        <w:bottom w:val="none" w:sz="0" w:space="0" w:color="auto"/>
        <w:right w:val="none" w:sz="0" w:space="0" w:color="auto"/>
      </w:divBdr>
      <w:divsChild>
        <w:div w:id="1112670906">
          <w:marLeft w:val="0"/>
          <w:marRight w:val="0"/>
          <w:marTop w:val="0"/>
          <w:marBottom w:val="0"/>
          <w:divBdr>
            <w:top w:val="none" w:sz="0" w:space="0" w:color="auto"/>
            <w:left w:val="none" w:sz="0" w:space="0" w:color="auto"/>
            <w:bottom w:val="none" w:sz="0" w:space="0" w:color="auto"/>
            <w:right w:val="none" w:sz="0" w:space="0" w:color="auto"/>
          </w:divBdr>
        </w:div>
      </w:divsChild>
    </w:div>
    <w:div w:id="323630575">
      <w:bodyDiv w:val="1"/>
      <w:marLeft w:val="0"/>
      <w:marRight w:val="0"/>
      <w:marTop w:val="0"/>
      <w:marBottom w:val="0"/>
      <w:divBdr>
        <w:top w:val="none" w:sz="0" w:space="0" w:color="auto"/>
        <w:left w:val="none" w:sz="0" w:space="0" w:color="auto"/>
        <w:bottom w:val="none" w:sz="0" w:space="0" w:color="auto"/>
        <w:right w:val="none" w:sz="0" w:space="0" w:color="auto"/>
      </w:divBdr>
      <w:divsChild>
        <w:div w:id="1046414997">
          <w:marLeft w:val="0"/>
          <w:marRight w:val="0"/>
          <w:marTop w:val="0"/>
          <w:marBottom w:val="0"/>
          <w:divBdr>
            <w:top w:val="none" w:sz="0" w:space="0" w:color="auto"/>
            <w:left w:val="none" w:sz="0" w:space="0" w:color="auto"/>
            <w:bottom w:val="none" w:sz="0" w:space="0" w:color="auto"/>
            <w:right w:val="none" w:sz="0" w:space="0" w:color="auto"/>
          </w:divBdr>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sChild>
        <w:div w:id="1527406438">
          <w:marLeft w:val="0"/>
          <w:marRight w:val="0"/>
          <w:marTop w:val="0"/>
          <w:marBottom w:val="0"/>
          <w:divBdr>
            <w:top w:val="none" w:sz="0" w:space="0" w:color="auto"/>
            <w:left w:val="none" w:sz="0" w:space="0" w:color="auto"/>
            <w:bottom w:val="none" w:sz="0" w:space="0" w:color="auto"/>
            <w:right w:val="none" w:sz="0" w:space="0" w:color="auto"/>
          </w:divBdr>
          <w:divsChild>
            <w:div w:id="685716419">
              <w:marLeft w:val="0"/>
              <w:marRight w:val="0"/>
              <w:marTop w:val="0"/>
              <w:marBottom w:val="0"/>
              <w:divBdr>
                <w:top w:val="none" w:sz="0" w:space="0" w:color="auto"/>
                <w:left w:val="none" w:sz="0" w:space="0" w:color="auto"/>
                <w:bottom w:val="none" w:sz="0" w:space="0" w:color="auto"/>
                <w:right w:val="none" w:sz="0" w:space="0" w:color="auto"/>
              </w:divBdr>
              <w:divsChild>
                <w:div w:id="16687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171443">
      <w:bodyDiv w:val="1"/>
      <w:marLeft w:val="0"/>
      <w:marRight w:val="0"/>
      <w:marTop w:val="0"/>
      <w:marBottom w:val="0"/>
      <w:divBdr>
        <w:top w:val="none" w:sz="0" w:space="0" w:color="auto"/>
        <w:left w:val="none" w:sz="0" w:space="0" w:color="auto"/>
        <w:bottom w:val="none" w:sz="0" w:space="0" w:color="auto"/>
        <w:right w:val="none" w:sz="0" w:space="0" w:color="auto"/>
      </w:divBdr>
      <w:divsChild>
        <w:div w:id="1023241858">
          <w:marLeft w:val="0"/>
          <w:marRight w:val="0"/>
          <w:marTop w:val="0"/>
          <w:marBottom w:val="0"/>
          <w:divBdr>
            <w:top w:val="none" w:sz="0" w:space="0" w:color="auto"/>
            <w:left w:val="none" w:sz="0" w:space="0" w:color="auto"/>
            <w:bottom w:val="none" w:sz="0" w:space="0" w:color="auto"/>
            <w:right w:val="none" w:sz="0" w:space="0" w:color="auto"/>
          </w:divBdr>
        </w:div>
      </w:divsChild>
    </w:div>
    <w:div w:id="324171543">
      <w:bodyDiv w:val="1"/>
      <w:marLeft w:val="0"/>
      <w:marRight w:val="0"/>
      <w:marTop w:val="0"/>
      <w:marBottom w:val="0"/>
      <w:divBdr>
        <w:top w:val="none" w:sz="0" w:space="0" w:color="auto"/>
        <w:left w:val="none" w:sz="0" w:space="0" w:color="auto"/>
        <w:bottom w:val="none" w:sz="0" w:space="0" w:color="auto"/>
        <w:right w:val="none" w:sz="0" w:space="0" w:color="auto"/>
      </w:divBdr>
    </w:div>
    <w:div w:id="324356205">
      <w:bodyDiv w:val="1"/>
      <w:marLeft w:val="0"/>
      <w:marRight w:val="0"/>
      <w:marTop w:val="0"/>
      <w:marBottom w:val="0"/>
      <w:divBdr>
        <w:top w:val="none" w:sz="0" w:space="0" w:color="auto"/>
        <w:left w:val="none" w:sz="0" w:space="0" w:color="auto"/>
        <w:bottom w:val="none" w:sz="0" w:space="0" w:color="auto"/>
        <w:right w:val="none" w:sz="0" w:space="0" w:color="auto"/>
      </w:divBdr>
      <w:divsChild>
        <w:div w:id="1521820832">
          <w:marLeft w:val="0"/>
          <w:marRight w:val="0"/>
          <w:marTop w:val="0"/>
          <w:marBottom w:val="0"/>
          <w:divBdr>
            <w:top w:val="none" w:sz="0" w:space="0" w:color="auto"/>
            <w:left w:val="none" w:sz="0" w:space="0" w:color="auto"/>
            <w:bottom w:val="none" w:sz="0" w:space="0" w:color="auto"/>
            <w:right w:val="none" w:sz="0" w:space="0" w:color="auto"/>
          </w:divBdr>
        </w:div>
      </w:divsChild>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 w:id="1560743293">
          <w:marLeft w:val="0"/>
          <w:marRight w:val="0"/>
          <w:marTop w:val="0"/>
          <w:marBottom w:val="0"/>
          <w:divBdr>
            <w:top w:val="none" w:sz="0" w:space="0" w:color="auto"/>
            <w:left w:val="none" w:sz="0" w:space="0" w:color="auto"/>
            <w:bottom w:val="none" w:sz="0" w:space="0" w:color="auto"/>
            <w:right w:val="none" w:sz="0" w:space="0" w:color="auto"/>
          </w:divBdr>
        </w:div>
      </w:divsChild>
    </w:div>
    <w:div w:id="324435548">
      <w:bodyDiv w:val="1"/>
      <w:marLeft w:val="0"/>
      <w:marRight w:val="0"/>
      <w:marTop w:val="0"/>
      <w:marBottom w:val="0"/>
      <w:divBdr>
        <w:top w:val="none" w:sz="0" w:space="0" w:color="auto"/>
        <w:left w:val="none" w:sz="0" w:space="0" w:color="auto"/>
        <w:bottom w:val="none" w:sz="0" w:space="0" w:color="auto"/>
        <w:right w:val="none" w:sz="0" w:space="0" w:color="auto"/>
      </w:divBdr>
    </w:div>
    <w:div w:id="324935947">
      <w:bodyDiv w:val="1"/>
      <w:marLeft w:val="0"/>
      <w:marRight w:val="0"/>
      <w:marTop w:val="0"/>
      <w:marBottom w:val="0"/>
      <w:divBdr>
        <w:top w:val="none" w:sz="0" w:space="0" w:color="auto"/>
        <w:left w:val="none" w:sz="0" w:space="0" w:color="auto"/>
        <w:bottom w:val="none" w:sz="0" w:space="0" w:color="auto"/>
        <w:right w:val="none" w:sz="0" w:space="0" w:color="auto"/>
      </w:divBdr>
    </w:div>
    <w:div w:id="324944099">
      <w:bodyDiv w:val="1"/>
      <w:marLeft w:val="0"/>
      <w:marRight w:val="0"/>
      <w:marTop w:val="0"/>
      <w:marBottom w:val="0"/>
      <w:divBdr>
        <w:top w:val="none" w:sz="0" w:space="0" w:color="auto"/>
        <w:left w:val="none" w:sz="0" w:space="0" w:color="auto"/>
        <w:bottom w:val="none" w:sz="0" w:space="0" w:color="auto"/>
        <w:right w:val="none" w:sz="0" w:space="0" w:color="auto"/>
      </w:divBdr>
      <w:divsChild>
        <w:div w:id="1333026770">
          <w:marLeft w:val="0"/>
          <w:marRight w:val="0"/>
          <w:marTop w:val="300"/>
          <w:marBottom w:val="0"/>
          <w:divBdr>
            <w:top w:val="none" w:sz="0" w:space="0" w:color="auto"/>
            <w:left w:val="none" w:sz="0" w:space="0" w:color="auto"/>
            <w:bottom w:val="none" w:sz="0" w:space="0" w:color="auto"/>
            <w:right w:val="none" w:sz="0" w:space="0" w:color="auto"/>
          </w:divBdr>
        </w:div>
        <w:div w:id="1470904349">
          <w:marLeft w:val="0"/>
          <w:marRight w:val="0"/>
          <w:marTop w:val="0"/>
          <w:marBottom w:val="0"/>
          <w:divBdr>
            <w:top w:val="none" w:sz="0" w:space="0" w:color="auto"/>
            <w:left w:val="none" w:sz="0" w:space="0" w:color="auto"/>
            <w:bottom w:val="none" w:sz="0" w:space="0" w:color="auto"/>
            <w:right w:val="none" w:sz="0" w:space="0" w:color="auto"/>
          </w:divBdr>
        </w:div>
      </w:divsChild>
    </w:div>
    <w:div w:id="325129668">
      <w:bodyDiv w:val="1"/>
      <w:marLeft w:val="0"/>
      <w:marRight w:val="0"/>
      <w:marTop w:val="0"/>
      <w:marBottom w:val="0"/>
      <w:divBdr>
        <w:top w:val="none" w:sz="0" w:space="0" w:color="auto"/>
        <w:left w:val="none" w:sz="0" w:space="0" w:color="auto"/>
        <w:bottom w:val="none" w:sz="0" w:space="0" w:color="auto"/>
        <w:right w:val="none" w:sz="0" w:space="0" w:color="auto"/>
      </w:divBdr>
      <w:divsChild>
        <w:div w:id="204800225">
          <w:marLeft w:val="0"/>
          <w:marRight w:val="0"/>
          <w:marTop w:val="0"/>
          <w:marBottom w:val="0"/>
          <w:divBdr>
            <w:top w:val="none" w:sz="0" w:space="0" w:color="auto"/>
            <w:left w:val="none" w:sz="0" w:space="0" w:color="auto"/>
            <w:bottom w:val="none" w:sz="0" w:space="0" w:color="auto"/>
            <w:right w:val="none" w:sz="0" w:space="0" w:color="auto"/>
          </w:divBdr>
          <w:divsChild>
            <w:div w:id="1430462777">
              <w:marLeft w:val="0"/>
              <w:marRight w:val="0"/>
              <w:marTop w:val="0"/>
              <w:marBottom w:val="0"/>
              <w:divBdr>
                <w:top w:val="none" w:sz="0" w:space="0" w:color="auto"/>
                <w:left w:val="none" w:sz="0" w:space="0" w:color="auto"/>
                <w:bottom w:val="none" w:sz="0" w:space="0" w:color="auto"/>
                <w:right w:val="none" w:sz="0" w:space="0" w:color="auto"/>
              </w:divBdr>
              <w:divsChild>
                <w:div w:id="72357505">
                  <w:marLeft w:val="0"/>
                  <w:marRight w:val="0"/>
                  <w:marTop w:val="0"/>
                  <w:marBottom w:val="0"/>
                  <w:divBdr>
                    <w:top w:val="none" w:sz="0" w:space="0" w:color="auto"/>
                    <w:left w:val="none" w:sz="0" w:space="0" w:color="auto"/>
                    <w:bottom w:val="none" w:sz="0" w:space="0" w:color="auto"/>
                    <w:right w:val="none" w:sz="0" w:space="0" w:color="auto"/>
                  </w:divBdr>
                  <w:divsChild>
                    <w:div w:id="19297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391457">
          <w:marLeft w:val="0"/>
          <w:marRight w:val="0"/>
          <w:marTop w:val="0"/>
          <w:marBottom w:val="0"/>
          <w:divBdr>
            <w:top w:val="none" w:sz="0" w:space="0" w:color="auto"/>
            <w:left w:val="none" w:sz="0" w:space="0" w:color="auto"/>
            <w:bottom w:val="none" w:sz="0" w:space="0" w:color="auto"/>
            <w:right w:val="none" w:sz="0" w:space="0" w:color="auto"/>
          </w:divBdr>
        </w:div>
      </w:divsChild>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5281794">
      <w:bodyDiv w:val="1"/>
      <w:marLeft w:val="0"/>
      <w:marRight w:val="0"/>
      <w:marTop w:val="0"/>
      <w:marBottom w:val="0"/>
      <w:divBdr>
        <w:top w:val="none" w:sz="0" w:space="0" w:color="auto"/>
        <w:left w:val="none" w:sz="0" w:space="0" w:color="auto"/>
        <w:bottom w:val="none" w:sz="0" w:space="0" w:color="auto"/>
        <w:right w:val="none" w:sz="0" w:space="0" w:color="auto"/>
      </w:divBdr>
      <w:divsChild>
        <w:div w:id="471868696">
          <w:marLeft w:val="0"/>
          <w:marRight w:val="0"/>
          <w:marTop w:val="0"/>
          <w:marBottom w:val="0"/>
          <w:divBdr>
            <w:top w:val="none" w:sz="0" w:space="0" w:color="auto"/>
            <w:left w:val="none" w:sz="0" w:space="0" w:color="auto"/>
            <w:bottom w:val="none" w:sz="0" w:space="0" w:color="auto"/>
            <w:right w:val="none" w:sz="0" w:space="0" w:color="auto"/>
          </w:divBdr>
        </w:div>
      </w:divsChild>
    </w:div>
    <w:div w:id="325859197">
      <w:bodyDiv w:val="1"/>
      <w:marLeft w:val="0"/>
      <w:marRight w:val="0"/>
      <w:marTop w:val="0"/>
      <w:marBottom w:val="0"/>
      <w:divBdr>
        <w:top w:val="none" w:sz="0" w:space="0" w:color="auto"/>
        <w:left w:val="none" w:sz="0" w:space="0" w:color="auto"/>
        <w:bottom w:val="none" w:sz="0" w:space="0" w:color="auto"/>
        <w:right w:val="none" w:sz="0" w:space="0" w:color="auto"/>
      </w:divBdr>
    </w:div>
    <w:div w:id="326246118">
      <w:bodyDiv w:val="1"/>
      <w:marLeft w:val="0"/>
      <w:marRight w:val="0"/>
      <w:marTop w:val="0"/>
      <w:marBottom w:val="0"/>
      <w:divBdr>
        <w:top w:val="none" w:sz="0" w:space="0" w:color="auto"/>
        <w:left w:val="none" w:sz="0" w:space="0" w:color="auto"/>
        <w:bottom w:val="none" w:sz="0" w:space="0" w:color="auto"/>
        <w:right w:val="none" w:sz="0" w:space="0" w:color="auto"/>
      </w:divBdr>
      <w:divsChild>
        <w:div w:id="1859081039">
          <w:marLeft w:val="0"/>
          <w:marRight w:val="0"/>
          <w:marTop w:val="0"/>
          <w:marBottom w:val="0"/>
          <w:divBdr>
            <w:top w:val="none" w:sz="0" w:space="0" w:color="auto"/>
            <w:left w:val="none" w:sz="0" w:space="0" w:color="auto"/>
            <w:bottom w:val="none" w:sz="0" w:space="0" w:color="auto"/>
            <w:right w:val="none" w:sz="0" w:space="0" w:color="auto"/>
          </w:divBdr>
        </w:div>
      </w:divsChild>
    </w:div>
    <w:div w:id="326400735">
      <w:bodyDiv w:val="1"/>
      <w:marLeft w:val="0"/>
      <w:marRight w:val="0"/>
      <w:marTop w:val="0"/>
      <w:marBottom w:val="0"/>
      <w:divBdr>
        <w:top w:val="none" w:sz="0" w:space="0" w:color="auto"/>
        <w:left w:val="none" w:sz="0" w:space="0" w:color="auto"/>
        <w:bottom w:val="none" w:sz="0" w:space="0" w:color="auto"/>
        <w:right w:val="none" w:sz="0" w:space="0" w:color="auto"/>
      </w:divBdr>
    </w:div>
    <w:div w:id="327367335">
      <w:bodyDiv w:val="1"/>
      <w:marLeft w:val="0"/>
      <w:marRight w:val="0"/>
      <w:marTop w:val="0"/>
      <w:marBottom w:val="0"/>
      <w:divBdr>
        <w:top w:val="none" w:sz="0" w:space="0" w:color="auto"/>
        <w:left w:val="none" w:sz="0" w:space="0" w:color="auto"/>
        <w:bottom w:val="none" w:sz="0" w:space="0" w:color="auto"/>
        <w:right w:val="none" w:sz="0" w:space="0" w:color="auto"/>
      </w:divBdr>
    </w:div>
    <w:div w:id="327876739">
      <w:bodyDiv w:val="1"/>
      <w:marLeft w:val="0"/>
      <w:marRight w:val="0"/>
      <w:marTop w:val="0"/>
      <w:marBottom w:val="0"/>
      <w:divBdr>
        <w:top w:val="none" w:sz="0" w:space="0" w:color="auto"/>
        <w:left w:val="none" w:sz="0" w:space="0" w:color="auto"/>
        <w:bottom w:val="none" w:sz="0" w:space="0" w:color="auto"/>
        <w:right w:val="none" w:sz="0" w:space="0" w:color="auto"/>
      </w:divBdr>
      <w:divsChild>
        <w:div w:id="676729674">
          <w:marLeft w:val="0"/>
          <w:marRight w:val="0"/>
          <w:marTop w:val="0"/>
          <w:marBottom w:val="0"/>
          <w:divBdr>
            <w:top w:val="none" w:sz="0" w:space="0" w:color="auto"/>
            <w:left w:val="none" w:sz="0" w:space="0" w:color="auto"/>
            <w:bottom w:val="none" w:sz="0" w:space="0" w:color="auto"/>
            <w:right w:val="none" w:sz="0" w:space="0" w:color="auto"/>
          </w:divBdr>
        </w:div>
      </w:divsChild>
    </w:div>
    <w:div w:id="327902081">
      <w:bodyDiv w:val="1"/>
      <w:marLeft w:val="0"/>
      <w:marRight w:val="0"/>
      <w:marTop w:val="0"/>
      <w:marBottom w:val="0"/>
      <w:divBdr>
        <w:top w:val="none" w:sz="0" w:space="0" w:color="auto"/>
        <w:left w:val="none" w:sz="0" w:space="0" w:color="auto"/>
        <w:bottom w:val="none" w:sz="0" w:space="0" w:color="auto"/>
        <w:right w:val="none" w:sz="0" w:space="0" w:color="auto"/>
      </w:divBdr>
      <w:divsChild>
        <w:div w:id="5208310">
          <w:marLeft w:val="0"/>
          <w:marRight w:val="0"/>
          <w:marTop w:val="0"/>
          <w:marBottom w:val="0"/>
          <w:divBdr>
            <w:top w:val="none" w:sz="0" w:space="0" w:color="auto"/>
            <w:left w:val="none" w:sz="0" w:space="0" w:color="auto"/>
            <w:bottom w:val="none" w:sz="0" w:space="0" w:color="auto"/>
            <w:right w:val="none" w:sz="0" w:space="0" w:color="auto"/>
          </w:divBdr>
          <w:divsChild>
            <w:div w:id="1502357937">
              <w:marLeft w:val="0"/>
              <w:marRight w:val="0"/>
              <w:marTop w:val="0"/>
              <w:marBottom w:val="0"/>
              <w:divBdr>
                <w:top w:val="none" w:sz="0" w:space="0" w:color="auto"/>
                <w:left w:val="none" w:sz="0" w:space="0" w:color="auto"/>
                <w:bottom w:val="none" w:sz="0" w:space="0" w:color="auto"/>
                <w:right w:val="none" w:sz="0" w:space="0" w:color="auto"/>
              </w:divBdr>
              <w:divsChild>
                <w:div w:id="477966165">
                  <w:marLeft w:val="0"/>
                  <w:marRight w:val="0"/>
                  <w:marTop w:val="0"/>
                  <w:marBottom w:val="0"/>
                  <w:divBdr>
                    <w:top w:val="none" w:sz="0" w:space="0" w:color="auto"/>
                    <w:left w:val="none" w:sz="0" w:space="0" w:color="auto"/>
                    <w:bottom w:val="none" w:sz="0" w:space="0" w:color="auto"/>
                    <w:right w:val="none" w:sz="0" w:space="0" w:color="auto"/>
                  </w:divBdr>
                  <w:divsChild>
                    <w:div w:id="143250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4098">
          <w:marLeft w:val="0"/>
          <w:marRight w:val="0"/>
          <w:marTop w:val="0"/>
          <w:marBottom w:val="0"/>
          <w:divBdr>
            <w:top w:val="none" w:sz="0" w:space="0" w:color="auto"/>
            <w:left w:val="none" w:sz="0" w:space="0" w:color="auto"/>
            <w:bottom w:val="none" w:sz="0" w:space="0" w:color="auto"/>
            <w:right w:val="none" w:sz="0" w:space="0" w:color="auto"/>
          </w:divBdr>
          <w:divsChild>
            <w:div w:id="1838228626">
              <w:marLeft w:val="0"/>
              <w:marRight w:val="0"/>
              <w:marTop w:val="0"/>
              <w:marBottom w:val="0"/>
              <w:divBdr>
                <w:top w:val="none" w:sz="0" w:space="0" w:color="auto"/>
                <w:left w:val="none" w:sz="0" w:space="0" w:color="auto"/>
                <w:bottom w:val="none" w:sz="0" w:space="0" w:color="auto"/>
                <w:right w:val="none" w:sz="0" w:space="0" w:color="auto"/>
              </w:divBdr>
              <w:divsChild>
                <w:div w:id="106196385">
                  <w:marLeft w:val="0"/>
                  <w:marRight w:val="0"/>
                  <w:marTop w:val="0"/>
                  <w:marBottom w:val="0"/>
                  <w:divBdr>
                    <w:top w:val="none" w:sz="0" w:space="0" w:color="auto"/>
                    <w:left w:val="none" w:sz="0" w:space="0" w:color="auto"/>
                    <w:bottom w:val="none" w:sz="0" w:space="0" w:color="auto"/>
                    <w:right w:val="none" w:sz="0" w:space="0" w:color="auto"/>
                  </w:divBdr>
                  <w:divsChild>
                    <w:div w:id="1119227785">
                      <w:marLeft w:val="0"/>
                      <w:marRight w:val="0"/>
                      <w:marTop w:val="0"/>
                      <w:marBottom w:val="0"/>
                      <w:divBdr>
                        <w:top w:val="none" w:sz="0" w:space="0" w:color="auto"/>
                        <w:left w:val="none" w:sz="0" w:space="0" w:color="auto"/>
                        <w:bottom w:val="none" w:sz="0" w:space="0" w:color="auto"/>
                        <w:right w:val="none" w:sz="0" w:space="0" w:color="auto"/>
                      </w:divBdr>
                      <w:divsChild>
                        <w:div w:id="1283069888">
                          <w:marLeft w:val="0"/>
                          <w:marRight w:val="0"/>
                          <w:marTop w:val="0"/>
                          <w:marBottom w:val="0"/>
                          <w:divBdr>
                            <w:top w:val="none" w:sz="0" w:space="0" w:color="auto"/>
                            <w:left w:val="none" w:sz="0" w:space="0" w:color="auto"/>
                            <w:bottom w:val="none" w:sz="0" w:space="0" w:color="auto"/>
                            <w:right w:val="none" w:sz="0" w:space="0" w:color="auto"/>
                          </w:divBdr>
                          <w:divsChild>
                            <w:div w:id="169268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7951641">
      <w:bodyDiv w:val="1"/>
      <w:marLeft w:val="0"/>
      <w:marRight w:val="0"/>
      <w:marTop w:val="0"/>
      <w:marBottom w:val="0"/>
      <w:divBdr>
        <w:top w:val="none" w:sz="0" w:space="0" w:color="auto"/>
        <w:left w:val="none" w:sz="0" w:space="0" w:color="auto"/>
        <w:bottom w:val="none" w:sz="0" w:space="0" w:color="auto"/>
        <w:right w:val="none" w:sz="0" w:space="0" w:color="auto"/>
      </w:divBdr>
      <w:divsChild>
        <w:div w:id="1073889235">
          <w:marLeft w:val="0"/>
          <w:marRight w:val="0"/>
          <w:marTop w:val="0"/>
          <w:marBottom w:val="0"/>
          <w:divBdr>
            <w:top w:val="none" w:sz="0" w:space="0" w:color="auto"/>
            <w:left w:val="none" w:sz="0" w:space="0" w:color="auto"/>
            <w:bottom w:val="none" w:sz="0" w:space="0" w:color="auto"/>
            <w:right w:val="none" w:sz="0" w:space="0" w:color="auto"/>
          </w:divBdr>
        </w:div>
      </w:divsChild>
    </w:div>
    <w:div w:id="328020659">
      <w:bodyDiv w:val="1"/>
      <w:marLeft w:val="0"/>
      <w:marRight w:val="0"/>
      <w:marTop w:val="0"/>
      <w:marBottom w:val="0"/>
      <w:divBdr>
        <w:top w:val="none" w:sz="0" w:space="0" w:color="auto"/>
        <w:left w:val="none" w:sz="0" w:space="0" w:color="auto"/>
        <w:bottom w:val="none" w:sz="0" w:space="0" w:color="auto"/>
        <w:right w:val="none" w:sz="0" w:space="0" w:color="auto"/>
      </w:divBdr>
      <w:divsChild>
        <w:div w:id="1424565047">
          <w:marLeft w:val="0"/>
          <w:marRight w:val="0"/>
          <w:marTop w:val="0"/>
          <w:marBottom w:val="0"/>
          <w:divBdr>
            <w:top w:val="none" w:sz="0" w:space="0" w:color="auto"/>
            <w:left w:val="none" w:sz="0" w:space="0" w:color="auto"/>
            <w:bottom w:val="none" w:sz="0" w:space="0" w:color="auto"/>
            <w:right w:val="none" w:sz="0" w:space="0" w:color="auto"/>
          </w:divBdr>
        </w:div>
      </w:divsChild>
    </w:div>
    <w:div w:id="328094045">
      <w:bodyDiv w:val="1"/>
      <w:marLeft w:val="0"/>
      <w:marRight w:val="0"/>
      <w:marTop w:val="0"/>
      <w:marBottom w:val="0"/>
      <w:divBdr>
        <w:top w:val="none" w:sz="0" w:space="0" w:color="auto"/>
        <w:left w:val="none" w:sz="0" w:space="0" w:color="auto"/>
        <w:bottom w:val="none" w:sz="0" w:space="0" w:color="auto"/>
        <w:right w:val="none" w:sz="0" w:space="0" w:color="auto"/>
      </w:divBdr>
    </w:div>
    <w:div w:id="328293174">
      <w:bodyDiv w:val="1"/>
      <w:marLeft w:val="0"/>
      <w:marRight w:val="0"/>
      <w:marTop w:val="0"/>
      <w:marBottom w:val="0"/>
      <w:divBdr>
        <w:top w:val="none" w:sz="0" w:space="0" w:color="auto"/>
        <w:left w:val="none" w:sz="0" w:space="0" w:color="auto"/>
        <w:bottom w:val="none" w:sz="0" w:space="0" w:color="auto"/>
        <w:right w:val="none" w:sz="0" w:space="0" w:color="auto"/>
      </w:divBdr>
    </w:div>
    <w:div w:id="328679515">
      <w:bodyDiv w:val="1"/>
      <w:marLeft w:val="0"/>
      <w:marRight w:val="0"/>
      <w:marTop w:val="0"/>
      <w:marBottom w:val="0"/>
      <w:divBdr>
        <w:top w:val="none" w:sz="0" w:space="0" w:color="auto"/>
        <w:left w:val="none" w:sz="0" w:space="0" w:color="auto"/>
        <w:bottom w:val="none" w:sz="0" w:space="0" w:color="auto"/>
        <w:right w:val="none" w:sz="0" w:space="0" w:color="auto"/>
      </w:divBdr>
      <w:divsChild>
        <w:div w:id="1810783806">
          <w:marLeft w:val="0"/>
          <w:marRight w:val="0"/>
          <w:marTop w:val="0"/>
          <w:marBottom w:val="0"/>
          <w:divBdr>
            <w:top w:val="none" w:sz="0" w:space="0" w:color="auto"/>
            <w:left w:val="none" w:sz="0" w:space="0" w:color="auto"/>
            <w:bottom w:val="none" w:sz="0" w:space="0" w:color="auto"/>
            <w:right w:val="none" w:sz="0" w:space="0" w:color="auto"/>
          </w:divBdr>
        </w:div>
      </w:divsChild>
    </w:div>
    <w:div w:id="329526955">
      <w:bodyDiv w:val="1"/>
      <w:marLeft w:val="0"/>
      <w:marRight w:val="0"/>
      <w:marTop w:val="0"/>
      <w:marBottom w:val="0"/>
      <w:divBdr>
        <w:top w:val="none" w:sz="0" w:space="0" w:color="auto"/>
        <w:left w:val="none" w:sz="0" w:space="0" w:color="auto"/>
        <w:bottom w:val="none" w:sz="0" w:space="0" w:color="auto"/>
        <w:right w:val="none" w:sz="0" w:space="0" w:color="auto"/>
      </w:divBdr>
      <w:divsChild>
        <w:div w:id="644748742">
          <w:marLeft w:val="0"/>
          <w:marRight w:val="0"/>
          <w:marTop w:val="0"/>
          <w:marBottom w:val="0"/>
          <w:divBdr>
            <w:top w:val="none" w:sz="0" w:space="0" w:color="auto"/>
            <w:left w:val="none" w:sz="0" w:space="0" w:color="auto"/>
            <w:bottom w:val="none" w:sz="0" w:space="0" w:color="auto"/>
            <w:right w:val="none" w:sz="0" w:space="0" w:color="auto"/>
          </w:divBdr>
          <w:divsChild>
            <w:div w:id="785002013">
              <w:marLeft w:val="0"/>
              <w:marRight w:val="0"/>
              <w:marTop w:val="0"/>
              <w:marBottom w:val="0"/>
              <w:divBdr>
                <w:top w:val="none" w:sz="0" w:space="0" w:color="auto"/>
                <w:left w:val="none" w:sz="0" w:space="0" w:color="auto"/>
                <w:bottom w:val="none" w:sz="0" w:space="0" w:color="auto"/>
                <w:right w:val="none" w:sz="0" w:space="0" w:color="auto"/>
              </w:divBdr>
              <w:divsChild>
                <w:div w:id="1573854475">
                  <w:marLeft w:val="0"/>
                  <w:marRight w:val="0"/>
                  <w:marTop w:val="0"/>
                  <w:marBottom w:val="0"/>
                  <w:divBdr>
                    <w:top w:val="none" w:sz="0" w:space="0" w:color="auto"/>
                    <w:left w:val="none" w:sz="0" w:space="0" w:color="auto"/>
                    <w:bottom w:val="none" w:sz="0" w:space="0" w:color="auto"/>
                    <w:right w:val="none" w:sz="0" w:space="0" w:color="auto"/>
                  </w:divBdr>
                  <w:divsChild>
                    <w:div w:id="84614665">
                      <w:marLeft w:val="0"/>
                      <w:marRight w:val="0"/>
                      <w:marTop w:val="0"/>
                      <w:marBottom w:val="0"/>
                      <w:divBdr>
                        <w:top w:val="none" w:sz="0" w:space="0" w:color="auto"/>
                        <w:left w:val="none" w:sz="0" w:space="0" w:color="auto"/>
                        <w:bottom w:val="none" w:sz="0" w:space="0" w:color="auto"/>
                        <w:right w:val="none" w:sz="0" w:space="0" w:color="auto"/>
                      </w:divBdr>
                    </w:div>
                    <w:div w:id="134952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034081">
          <w:marLeft w:val="0"/>
          <w:marRight w:val="0"/>
          <w:marTop w:val="0"/>
          <w:marBottom w:val="0"/>
          <w:divBdr>
            <w:top w:val="none" w:sz="0" w:space="0" w:color="auto"/>
            <w:left w:val="none" w:sz="0" w:space="0" w:color="auto"/>
            <w:bottom w:val="none" w:sz="0" w:space="0" w:color="auto"/>
            <w:right w:val="none" w:sz="0" w:space="0" w:color="auto"/>
          </w:divBdr>
          <w:divsChild>
            <w:div w:id="263078122">
              <w:marLeft w:val="0"/>
              <w:marRight w:val="0"/>
              <w:marTop w:val="0"/>
              <w:marBottom w:val="0"/>
              <w:divBdr>
                <w:top w:val="none" w:sz="0" w:space="0" w:color="auto"/>
                <w:left w:val="none" w:sz="0" w:space="0" w:color="auto"/>
                <w:bottom w:val="none" w:sz="0" w:space="0" w:color="auto"/>
                <w:right w:val="none" w:sz="0" w:space="0" w:color="auto"/>
              </w:divBdr>
              <w:divsChild>
                <w:div w:id="1777481215">
                  <w:marLeft w:val="0"/>
                  <w:marRight w:val="0"/>
                  <w:marTop w:val="0"/>
                  <w:marBottom w:val="0"/>
                  <w:divBdr>
                    <w:top w:val="none" w:sz="0" w:space="0" w:color="auto"/>
                    <w:left w:val="none" w:sz="0" w:space="0" w:color="auto"/>
                    <w:bottom w:val="none" w:sz="0" w:space="0" w:color="auto"/>
                    <w:right w:val="none" w:sz="0" w:space="0" w:color="auto"/>
                  </w:divBdr>
                  <w:divsChild>
                    <w:div w:id="1385520778">
                      <w:marLeft w:val="0"/>
                      <w:marRight w:val="0"/>
                      <w:marTop w:val="0"/>
                      <w:marBottom w:val="0"/>
                      <w:divBdr>
                        <w:top w:val="none" w:sz="0" w:space="0" w:color="auto"/>
                        <w:left w:val="none" w:sz="0" w:space="0" w:color="auto"/>
                        <w:bottom w:val="none" w:sz="0" w:space="0" w:color="auto"/>
                        <w:right w:val="none" w:sz="0" w:space="0" w:color="auto"/>
                      </w:divBdr>
                      <w:divsChild>
                        <w:div w:id="937638988">
                          <w:marLeft w:val="0"/>
                          <w:marRight w:val="0"/>
                          <w:marTop w:val="0"/>
                          <w:marBottom w:val="0"/>
                          <w:divBdr>
                            <w:top w:val="none" w:sz="0" w:space="0" w:color="auto"/>
                            <w:left w:val="none" w:sz="0" w:space="0" w:color="auto"/>
                            <w:bottom w:val="none" w:sz="0" w:space="0" w:color="auto"/>
                            <w:right w:val="none" w:sz="0" w:space="0" w:color="auto"/>
                          </w:divBdr>
                          <w:divsChild>
                            <w:div w:id="183987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9795428">
      <w:bodyDiv w:val="1"/>
      <w:marLeft w:val="0"/>
      <w:marRight w:val="0"/>
      <w:marTop w:val="0"/>
      <w:marBottom w:val="0"/>
      <w:divBdr>
        <w:top w:val="none" w:sz="0" w:space="0" w:color="auto"/>
        <w:left w:val="none" w:sz="0" w:space="0" w:color="auto"/>
        <w:bottom w:val="none" w:sz="0" w:space="0" w:color="auto"/>
        <w:right w:val="none" w:sz="0" w:space="0" w:color="auto"/>
      </w:divBdr>
      <w:divsChild>
        <w:div w:id="19010929">
          <w:marLeft w:val="0"/>
          <w:marRight w:val="0"/>
          <w:marTop w:val="0"/>
          <w:marBottom w:val="0"/>
          <w:divBdr>
            <w:top w:val="none" w:sz="0" w:space="0" w:color="auto"/>
            <w:left w:val="none" w:sz="0" w:space="0" w:color="auto"/>
            <w:bottom w:val="none" w:sz="0" w:space="0" w:color="auto"/>
            <w:right w:val="none" w:sz="0" w:space="0" w:color="auto"/>
          </w:divBdr>
          <w:divsChild>
            <w:div w:id="1409842004">
              <w:marLeft w:val="0"/>
              <w:marRight w:val="0"/>
              <w:marTop w:val="0"/>
              <w:marBottom w:val="0"/>
              <w:divBdr>
                <w:top w:val="none" w:sz="0" w:space="0" w:color="auto"/>
                <w:left w:val="none" w:sz="0" w:space="0" w:color="auto"/>
                <w:bottom w:val="none" w:sz="0" w:space="0" w:color="auto"/>
                <w:right w:val="none" w:sz="0" w:space="0" w:color="auto"/>
              </w:divBdr>
              <w:divsChild>
                <w:div w:id="521895003">
                  <w:marLeft w:val="0"/>
                  <w:marRight w:val="0"/>
                  <w:marTop w:val="0"/>
                  <w:marBottom w:val="0"/>
                  <w:divBdr>
                    <w:top w:val="none" w:sz="0" w:space="0" w:color="auto"/>
                    <w:left w:val="none" w:sz="0" w:space="0" w:color="auto"/>
                    <w:bottom w:val="none" w:sz="0" w:space="0" w:color="auto"/>
                    <w:right w:val="none" w:sz="0" w:space="0" w:color="auto"/>
                  </w:divBdr>
                  <w:divsChild>
                    <w:div w:id="1839298112">
                      <w:marLeft w:val="0"/>
                      <w:marRight w:val="0"/>
                      <w:marTop w:val="0"/>
                      <w:marBottom w:val="0"/>
                      <w:divBdr>
                        <w:top w:val="none" w:sz="0" w:space="0" w:color="auto"/>
                        <w:left w:val="none" w:sz="0" w:space="0" w:color="auto"/>
                        <w:bottom w:val="none" w:sz="0" w:space="0" w:color="auto"/>
                        <w:right w:val="none" w:sz="0" w:space="0" w:color="auto"/>
                      </w:divBdr>
                      <w:divsChild>
                        <w:div w:id="1867059247">
                          <w:marLeft w:val="0"/>
                          <w:marRight w:val="0"/>
                          <w:marTop w:val="0"/>
                          <w:marBottom w:val="0"/>
                          <w:divBdr>
                            <w:top w:val="none" w:sz="0" w:space="0" w:color="auto"/>
                            <w:left w:val="none" w:sz="0" w:space="0" w:color="auto"/>
                            <w:bottom w:val="none" w:sz="0" w:space="0" w:color="auto"/>
                            <w:right w:val="none" w:sz="0" w:space="0" w:color="auto"/>
                          </w:divBdr>
                          <w:divsChild>
                            <w:div w:id="164989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412154">
          <w:marLeft w:val="0"/>
          <w:marRight w:val="0"/>
          <w:marTop w:val="0"/>
          <w:marBottom w:val="0"/>
          <w:divBdr>
            <w:top w:val="none" w:sz="0" w:space="0" w:color="auto"/>
            <w:left w:val="none" w:sz="0" w:space="0" w:color="auto"/>
            <w:bottom w:val="none" w:sz="0" w:space="0" w:color="auto"/>
            <w:right w:val="none" w:sz="0" w:space="0" w:color="auto"/>
          </w:divBdr>
        </w:div>
      </w:divsChild>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375869">
      <w:bodyDiv w:val="1"/>
      <w:marLeft w:val="0"/>
      <w:marRight w:val="0"/>
      <w:marTop w:val="0"/>
      <w:marBottom w:val="0"/>
      <w:divBdr>
        <w:top w:val="none" w:sz="0" w:space="0" w:color="auto"/>
        <w:left w:val="none" w:sz="0" w:space="0" w:color="auto"/>
        <w:bottom w:val="none" w:sz="0" w:space="0" w:color="auto"/>
        <w:right w:val="none" w:sz="0" w:space="0" w:color="auto"/>
      </w:divBdr>
    </w:div>
    <w:div w:id="330378331">
      <w:bodyDiv w:val="1"/>
      <w:marLeft w:val="0"/>
      <w:marRight w:val="0"/>
      <w:marTop w:val="0"/>
      <w:marBottom w:val="0"/>
      <w:divBdr>
        <w:top w:val="none" w:sz="0" w:space="0" w:color="auto"/>
        <w:left w:val="none" w:sz="0" w:space="0" w:color="auto"/>
        <w:bottom w:val="none" w:sz="0" w:space="0" w:color="auto"/>
        <w:right w:val="none" w:sz="0" w:space="0" w:color="auto"/>
      </w:divBdr>
      <w:divsChild>
        <w:div w:id="1785612167">
          <w:marLeft w:val="0"/>
          <w:marRight w:val="0"/>
          <w:marTop w:val="0"/>
          <w:marBottom w:val="0"/>
          <w:divBdr>
            <w:top w:val="none" w:sz="0" w:space="0" w:color="auto"/>
            <w:left w:val="none" w:sz="0" w:space="0" w:color="auto"/>
            <w:bottom w:val="none" w:sz="0" w:space="0" w:color="auto"/>
            <w:right w:val="none" w:sz="0" w:space="0" w:color="auto"/>
          </w:divBdr>
        </w:div>
      </w:divsChild>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 w:id="1056666359">
          <w:marLeft w:val="0"/>
          <w:marRight w:val="0"/>
          <w:marTop w:val="0"/>
          <w:marBottom w:val="0"/>
          <w:divBdr>
            <w:top w:val="none" w:sz="0" w:space="0" w:color="auto"/>
            <w:left w:val="none" w:sz="0" w:space="0" w:color="auto"/>
            <w:bottom w:val="none" w:sz="0" w:space="0" w:color="auto"/>
            <w:right w:val="none" w:sz="0" w:space="0" w:color="auto"/>
          </w:divBdr>
        </w:div>
        <w:div w:id="1663504627">
          <w:marLeft w:val="0"/>
          <w:marRight w:val="0"/>
          <w:marTop w:val="0"/>
          <w:marBottom w:val="0"/>
          <w:divBdr>
            <w:top w:val="none" w:sz="0" w:space="0" w:color="auto"/>
            <w:left w:val="none" w:sz="0" w:space="0" w:color="auto"/>
            <w:bottom w:val="none" w:sz="0" w:space="0" w:color="auto"/>
            <w:right w:val="none" w:sz="0" w:space="0" w:color="auto"/>
          </w:divBdr>
          <w:divsChild>
            <w:div w:id="744691156">
              <w:marLeft w:val="0"/>
              <w:marRight w:val="0"/>
              <w:marTop w:val="0"/>
              <w:marBottom w:val="0"/>
              <w:divBdr>
                <w:top w:val="none" w:sz="0" w:space="0" w:color="auto"/>
                <w:left w:val="none" w:sz="0" w:space="0" w:color="auto"/>
                <w:bottom w:val="none" w:sz="0" w:space="0" w:color="auto"/>
                <w:right w:val="none" w:sz="0" w:space="0" w:color="auto"/>
              </w:divBdr>
              <w:divsChild>
                <w:div w:id="17422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18960">
      <w:bodyDiv w:val="1"/>
      <w:marLeft w:val="0"/>
      <w:marRight w:val="0"/>
      <w:marTop w:val="0"/>
      <w:marBottom w:val="0"/>
      <w:divBdr>
        <w:top w:val="none" w:sz="0" w:space="0" w:color="auto"/>
        <w:left w:val="none" w:sz="0" w:space="0" w:color="auto"/>
        <w:bottom w:val="none" w:sz="0" w:space="0" w:color="auto"/>
        <w:right w:val="none" w:sz="0" w:space="0" w:color="auto"/>
      </w:divBdr>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
        <w:div w:id="447049893">
          <w:marLeft w:val="0"/>
          <w:marRight w:val="0"/>
          <w:marTop w:val="0"/>
          <w:marBottom w:val="0"/>
          <w:divBdr>
            <w:top w:val="none" w:sz="0" w:space="0" w:color="auto"/>
            <w:left w:val="none" w:sz="0" w:space="0" w:color="auto"/>
            <w:bottom w:val="none" w:sz="0" w:space="0" w:color="auto"/>
            <w:right w:val="none" w:sz="0" w:space="0" w:color="auto"/>
          </w:divBdr>
          <w:divsChild>
            <w:div w:id="1074277276">
              <w:marLeft w:val="0"/>
              <w:marRight w:val="0"/>
              <w:marTop w:val="15"/>
              <w:marBottom w:val="0"/>
              <w:divBdr>
                <w:top w:val="none" w:sz="0" w:space="0" w:color="auto"/>
                <w:left w:val="none" w:sz="0" w:space="0" w:color="auto"/>
                <w:bottom w:val="none" w:sz="0" w:space="0" w:color="auto"/>
                <w:right w:val="none" w:sz="0" w:space="0" w:color="auto"/>
              </w:divBdr>
              <w:divsChild>
                <w:div w:id="1708555394">
                  <w:marLeft w:val="0"/>
                  <w:marRight w:val="0"/>
                  <w:marTop w:val="0"/>
                  <w:marBottom w:val="0"/>
                  <w:divBdr>
                    <w:top w:val="none" w:sz="0" w:space="0" w:color="auto"/>
                    <w:left w:val="none" w:sz="0" w:space="0" w:color="auto"/>
                    <w:bottom w:val="none" w:sz="0" w:space="0" w:color="auto"/>
                    <w:right w:val="none" w:sz="0" w:space="0" w:color="auto"/>
                  </w:divBdr>
                  <w:divsChild>
                    <w:div w:id="1123187727">
                      <w:marLeft w:val="0"/>
                      <w:marRight w:val="0"/>
                      <w:marTop w:val="0"/>
                      <w:marBottom w:val="180"/>
                      <w:divBdr>
                        <w:top w:val="none" w:sz="0" w:space="0" w:color="auto"/>
                        <w:left w:val="none" w:sz="0" w:space="0" w:color="auto"/>
                        <w:bottom w:val="none" w:sz="0" w:space="0" w:color="auto"/>
                        <w:right w:val="none" w:sz="0" w:space="0" w:color="auto"/>
                      </w:divBdr>
                      <w:divsChild>
                        <w:div w:id="67113653">
                          <w:marLeft w:val="0"/>
                          <w:marRight w:val="0"/>
                          <w:marTop w:val="45"/>
                          <w:marBottom w:val="0"/>
                          <w:divBdr>
                            <w:top w:val="none" w:sz="0" w:space="0" w:color="auto"/>
                            <w:left w:val="none" w:sz="0" w:space="0" w:color="auto"/>
                            <w:bottom w:val="none" w:sz="0" w:space="0" w:color="auto"/>
                            <w:right w:val="none" w:sz="0" w:space="0" w:color="auto"/>
                          </w:divBdr>
                        </w:div>
                      </w:divsChild>
                    </w:div>
                    <w:div w:id="1489982619">
                      <w:marLeft w:val="0"/>
                      <w:marRight w:val="0"/>
                      <w:marTop w:val="0"/>
                      <w:marBottom w:val="180"/>
                      <w:divBdr>
                        <w:top w:val="none" w:sz="0" w:space="0" w:color="auto"/>
                        <w:left w:val="none" w:sz="0" w:space="0" w:color="auto"/>
                        <w:bottom w:val="none" w:sz="0" w:space="0" w:color="auto"/>
                        <w:right w:val="none" w:sz="0" w:space="0" w:color="auto"/>
                      </w:divBdr>
                    </w:div>
                    <w:div w:id="17620951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30917373">
      <w:bodyDiv w:val="1"/>
      <w:marLeft w:val="0"/>
      <w:marRight w:val="0"/>
      <w:marTop w:val="0"/>
      <w:marBottom w:val="0"/>
      <w:divBdr>
        <w:top w:val="none" w:sz="0" w:space="0" w:color="auto"/>
        <w:left w:val="none" w:sz="0" w:space="0" w:color="auto"/>
        <w:bottom w:val="none" w:sz="0" w:space="0" w:color="auto"/>
        <w:right w:val="none" w:sz="0" w:space="0" w:color="auto"/>
      </w:divBdr>
      <w:divsChild>
        <w:div w:id="1654336345">
          <w:marLeft w:val="0"/>
          <w:marRight w:val="0"/>
          <w:marTop w:val="0"/>
          <w:marBottom w:val="0"/>
          <w:divBdr>
            <w:top w:val="none" w:sz="0" w:space="0" w:color="auto"/>
            <w:left w:val="none" w:sz="0" w:space="0" w:color="auto"/>
            <w:bottom w:val="none" w:sz="0" w:space="0" w:color="auto"/>
            <w:right w:val="none" w:sz="0" w:space="0" w:color="auto"/>
          </w:divBdr>
        </w:div>
        <w:div w:id="531890250">
          <w:marLeft w:val="0"/>
          <w:marRight w:val="0"/>
          <w:marTop w:val="300"/>
          <w:marBottom w:val="0"/>
          <w:divBdr>
            <w:top w:val="none" w:sz="0" w:space="0" w:color="auto"/>
            <w:left w:val="none" w:sz="0" w:space="0" w:color="auto"/>
            <w:bottom w:val="none" w:sz="0" w:space="0" w:color="auto"/>
            <w:right w:val="none" w:sz="0" w:space="0" w:color="auto"/>
          </w:divBdr>
        </w:div>
      </w:divsChild>
    </w:div>
    <w:div w:id="332102316">
      <w:bodyDiv w:val="1"/>
      <w:marLeft w:val="0"/>
      <w:marRight w:val="0"/>
      <w:marTop w:val="0"/>
      <w:marBottom w:val="0"/>
      <w:divBdr>
        <w:top w:val="none" w:sz="0" w:space="0" w:color="auto"/>
        <w:left w:val="none" w:sz="0" w:space="0" w:color="auto"/>
        <w:bottom w:val="none" w:sz="0" w:space="0" w:color="auto"/>
        <w:right w:val="none" w:sz="0" w:space="0" w:color="auto"/>
      </w:divBdr>
    </w:div>
    <w:div w:id="332146039">
      <w:bodyDiv w:val="1"/>
      <w:marLeft w:val="0"/>
      <w:marRight w:val="0"/>
      <w:marTop w:val="0"/>
      <w:marBottom w:val="0"/>
      <w:divBdr>
        <w:top w:val="none" w:sz="0" w:space="0" w:color="auto"/>
        <w:left w:val="none" w:sz="0" w:space="0" w:color="auto"/>
        <w:bottom w:val="none" w:sz="0" w:space="0" w:color="auto"/>
        <w:right w:val="none" w:sz="0" w:space="0" w:color="auto"/>
      </w:divBdr>
    </w:div>
    <w:div w:id="332227182">
      <w:bodyDiv w:val="1"/>
      <w:marLeft w:val="0"/>
      <w:marRight w:val="0"/>
      <w:marTop w:val="0"/>
      <w:marBottom w:val="0"/>
      <w:divBdr>
        <w:top w:val="none" w:sz="0" w:space="0" w:color="auto"/>
        <w:left w:val="none" w:sz="0" w:space="0" w:color="auto"/>
        <w:bottom w:val="none" w:sz="0" w:space="0" w:color="auto"/>
        <w:right w:val="none" w:sz="0" w:space="0" w:color="auto"/>
      </w:divBdr>
      <w:divsChild>
        <w:div w:id="1247761608">
          <w:marLeft w:val="0"/>
          <w:marRight w:val="0"/>
          <w:marTop w:val="0"/>
          <w:marBottom w:val="0"/>
          <w:divBdr>
            <w:top w:val="none" w:sz="0" w:space="0" w:color="auto"/>
            <w:left w:val="none" w:sz="0" w:space="0" w:color="auto"/>
            <w:bottom w:val="none" w:sz="0" w:space="0" w:color="auto"/>
            <w:right w:val="none" w:sz="0" w:space="0" w:color="auto"/>
          </w:divBdr>
        </w:div>
        <w:div w:id="639308164">
          <w:marLeft w:val="0"/>
          <w:marRight w:val="0"/>
          <w:marTop w:val="300"/>
          <w:marBottom w:val="0"/>
          <w:divBdr>
            <w:top w:val="none" w:sz="0" w:space="0" w:color="auto"/>
            <w:left w:val="none" w:sz="0" w:space="0" w:color="auto"/>
            <w:bottom w:val="none" w:sz="0" w:space="0" w:color="auto"/>
            <w:right w:val="none" w:sz="0" w:space="0" w:color="auto"/>
          </w:divBdr>
        </w:div>
      </w:divsChild>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630131416">
          <w:marLeft w:val="0"/>
          <w:marRight w:val="0"/>
          <w:marTop w:val="0"/>
          <w:marBottom w:val="0"/>
          <w:divBdr>
            <w:top w:val="none" w:sz="0" w:space="0" w:color="auto"/>
            <w:left w:val="none" w:sz="0" w:space="0" w:color="auto"/>
            <w:bottom w:val="none" w:sz="0" w:space="0" w:color="auto"/>
            <w:right w:val="none" w:sz="0" w:space="0" w:color="auto"/>
          </w:divBdr>
        </w:div>
        <w:div w:id="809903276">
          <w:marLeft w:val="0"/>
          <w:marRight w:val="0"/>
          <w:marTop w:val="0"/>
          <w:marBottom w:val="0"/>
          <w:divBdr>
            <w:top w:val="none" w:sz="0" w:space="0" w:color="auto"/>
            <w:left w:val="none" w:sz="0" w:space="0" w:color="auto"/>
            <w:bottom w:val="none" w:sz="0" w:space="0" w:color="auto"/>
            <w:right w:val="none" w:sz="0" w:space="0" w:color="auto"/>
          </w:divBdr>
        </w:div>
        <w:div w:id="17768303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2880855">
      <w:bodyDiv w:val="1"/>
      <w:marLeft w:val="0"/>
      <w:marRight w:val="0"/>
      <w:marTop w:val="0"/>
      <w:marBottom w:val="0"/>
      <w:divBdr>
        <w:top w:val="none" w:sz="0" w:space="0" w:color="auto"/>
        <w:left w:val="none" w:sz="0" w:space="0" w:color="auto"/>
        <w:bottom w:val="none" w:sz="0" w:space="0" w:color="auto"/>
        <w:right w:val="none" w:sz="0" w:space="0" w:color="auto"/>
      </w:divBdr>
      <w:divsChild>
        <w:div w:id="713046680">
          <w:marLeft w:val="0"/>
          <w:marRight w:val="0"/>
          <w:marTop w:val="0"/>
          <w:marBottom w:val="0"/>
          <w:divBdr>
            <w:top w:val="none" w:sz="0" w:space="0" w:color="auto"/>
            <w:left w:val="none" w:sz="0" w:space="0" w:color="auto"/>
            <w:bottom w:val="none" w:sz="0" w:space="0" w:color="auto"/>
            <w:right w:val="none" w:sz="0" w:space="0" w:color="auto"/>
          </w:divBdr>
          <w:divsChild>
            <w:div w:id="1955794612">
              <w:marLeft w:val="0"/>
              <w:marRight w:val="0"/>
              <w:marTop w:val="0"/>
              <w:marBottom w:val="0"/>
              <w:divBdr>
                <w:top w:val="none" w:sz="0" w:space="0" w:color="auto"/>
                <w:left w:val="none" w:sz="0" w:space="0" w:color="auto"/>
                <w:bottom w:val="none" w:sz="0" w:space="0" w:color="auto"/>
                <w:right w:val="none" w:sz="0" w:space="0" w:color="auto"/>
              </w:divBdr>
            </w:div>
          </w:divsChild>
        </w:div>
        <w:div w:id="2019114703">
          <w:marLeft w:val="0"/>
          <w:marRight w:val="0"/>
          <w:marTop w:val="0"/>
          <w:marBottom w:val="0"/>
          <w:divBdr>
            <w:top w:val="none" w:sz="0" w:space="0" w:color="auto"/>
            <w:left w:val="none" w:sz="0" w:space="0" w:color="auto"/>
            <w:bottom w:val="none" w:sz="0" w:space="0" w:color="auto"/>
            <w:right w:val="none" w:sz="0" w:space="0" w:color="auto"/>
          </w:divBdr>
        </w:div>
      </w:divsChild>
    </w:div>
    <w:div w:id="333069595">
      <w:bodyDiv w:val="1"/>
      <w:marLeft w:val="0"/>
      <w:marRight w:val="0"/>
      <w:marTop w:val="0"/>
      <w:marBottom w:val="0"/>
      <w:divBdr>
        <w:top w:val="none" w:sz="0" w:space="0" w:color="auto"/>
        <w:left w:val="none" w:sz="0" w:space="0" w:color="auto"/>
        <w:bottom w:val="none" w:sz="0" w:space="0" w:color="auto"/>
        <w:right w:val="none" w:sz="0" w:space="0" w:color="auto"/>
      </w:divBdr>
      <w:divsChild>
        <w:div w:id="418334525">
          <w:marLeft w:val="0"/>
          <w:marRight w:val="0"/>
          <w:marTop w:val="0"/>
          <w:marBottom w:val="0"/>
          <w:divBdr>
            <w:top w:val="none" w:sz="0" w:space="0" w:color="auto"/>
            <w:left w:val="none" w:sz="0" w:space="0" w:color="auto"/>
            <w:bottom w:val="none" w:sz="0" w:space="0" w:color="auto"/>
            <w:right w:val="none" w:sz="0" w:space="0" w:color="auto"/>
          </w:divBdr>
        </w:div>
      </w:divsChild>
    </w:div>
    <w:div w:id="333151745">
      <w:bodyDiv w:val="1"/>
      <w:marLeft w:val="0"/>
      <w:marRight w:val="0"/>
      <w:marTop w:val="0"/>
      <w:marBottom w:val="0"/>
      <w:divBdr>
        <w:top w:val="none" w:sz="0" w:space="0" w:color="auto"/>
        <w:left w:val="none" w:sz="0" w:space="0" w:color="auto"/>
        <w:bottom w:val="none" w:sz="0" w:space="0" w:color="auto"/>
        <w:right w:val="none" w:sz="0" w:space="0" w:color="auto"/>
      </w:divBdr>
      <w:divsChild>
        <w:div w:id="115293996">
          <w:marLeft w:val="0"/>
          <w:marRight w:val="0"/>
          <w:marTop w:val="0"/>
          <w:marBottom w:val="0"/>
          <w:divBdr>
            <w:top w:val="none" w:sz="0" w:space="0" w:color="auto"/>
            <w:left w:val="none" w:sz="0" w:space="0" w:color="auto"/>
            <w:bottom w:val="none" w:sz="0" w:space="0" w:color="auto"/>
            <w:right w:val="none" w:sz="0" w:space="0" w:color="auto"/>
          </w:divBdr>
          <w:divsChild>
            <w:div w:id="1863981805">
              <w:marLeft w:val="0"/>
              <w:marRight w:val="0"/>
              <w:marTop w:val="0"/>
              <w:marBottom w:val="0"/>
              <w:divBdr>
                <w:top w:val="none" w:sz="0" w:space="0" w:color="auto"/>
                <w:left w:val="none" w:sz="0" w:space="0" w:color="auto"/>
                <w:bottom w:val="none" w:sz="0" w:space="0" w:color="auto"/>
                <w:right w:val="none" w:sz="0" w:space="0" w:color="auto"/>
              </w:divBdr>
              <w:divsChild>
                <w:div w:id="1219435381">
                  <w:marLeft w:val="0"/>
                  <w:marRight w:val="0"/>
                  <w:marTop w:val="0"/>
                  <w:marBottom w:val="0"/>
                  <w:divBdr>
                    <w:top w:val="none" w:sz="0" w:space="0" w:color="auto"/>
                    <w:left w:val="none" w:sz="0" w:space="0" w:color="auto"/>
                    <w:bottom w:val="none" w:sz="0" w:space="0" w:color="auto"/>
                    <w:right w:val="none" w:sz="0" w:space="0" w:color="auto"/>
                  </w:divBdr>
                  <w:divsChild>
                    <w:div w:id="1558514241">
                      <w:marLeft w:val="0"/>
                      <w:marRight w:val="0"/>
                      <w:marTop w:val="0"/>
                      <w:marBottom w:val="0"/>
                      <w:divBdr>
                        <w:top w:val="none" w:sz="0" w:space="0" w:color="auto"/>
                        <w:left w:val="none" w:sz="0" w:space="0" w:color="auto"/>
                        <w:bottom w:val="none" w:sz="0" w:space="0" w:color="auto"/>
                        <w:right w:val="none" w:sz="0" w:space="0" w:color="auto"/>
                      </w:divBdr>
                      <w:divsChild>
                        <w:div w:id="1037656376">
                          <w:marLeft w:val="0"/>
                          <w:marRight w:val="0"/>
                          <w:marTop w:val="0"/>
                          <w:marBottom w:val="0"/>
                          <w:divBdr>
                            <w:top w:val="none" w:sz="0" w:space="0" w:color="auto"/>
                            <w:left w:val="none" w:sz="0" w:space="0" w:color="auto"/>
                            <w:bottom w:val="none" w:sz="0" w:space="0" w:color="auto"/>
                            <w:right w:val="none" w:sz="0" w:space="0" w:color="auto"/>
                          </w:divBdr>
                        </w:div>
                        <w:div w:id="1103500712">
                          <w:marLeft w:val="0"/>
                          <w:marRight w:val="0"/>
                          <w:marTop w:val="0"/>
                          <w:marBottom w:val="0"/>
                          <w:divBdr>
                            <w:top w:val="none" w:sz="0" w:space="0" w:color="auto"/>
                            <w:left w:val="none" w:sz="0" w:space="0" w:color="auto"/>
                            <w:bottom w:val="none" w:sz="0" w:space="0" w:color="auto"/>
                            <w:right w:val="none" w:sz="0" w:space="0" w:color="auto"/>
                          </w:divBdr>
                        </w:div>
                      </w:divsChild>
                    </w:div>
                    <w:div w:id="1703281696">
                      <w:marLeft w:val="0"/>
                      <w:marRight w:val="0"/>
                      <w:marTop w:val="0"/>
                      <w:marBottom w:val="0"/>
                      <w:divBdr>
                        <w:top w:val="none" w:sz="0" w:space="0" w:color="auto"/>
                        <w:left w:val="none" w:sz="0" w:space="0" w:color="auto"/>
                        <w:bottom w:val="none" w:sz="0" w:space="0" w:color="auto"/>
                        <w:right w:val="none" w:sz="0" w:space="0" w:color="auto"/>
                      </w:divBdr>
                      <w:divsChild>
                        <w:div w:id="155477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211875">
          <w:marLeft w:val="0"/>
          <w:marRight w:val="0"/>
          <w:marTop w:val="0"/>
          <w:marBottom w:val="0"/>
          <w:divBdr>
            <w:top w:val="none" w:sz="0" w:space="0" w:color="auto"/>
            <w:left w:val="none" w:sz="0" w:space="0" w:color="auto"/>
            <w:bottom w:val="none" w:sz="0" w:space="0" w:color="auto"/>
            <w:right w:val="none" w:sz="0" w:space="0" w:color="auto"/>
          </w:divBdr>
          <w:divsChild>
            <w:div w:id="322785143">
              <w:marLeft w:val="0"/>
              <w:marRight w:val="0"/>
              <w:marTop w:val="0"/>
              <w:marBottom w:val="0"/>
              <w:divBdr>
                <w:top w:val="none" w:sz="0" w:space="0" w:color="auto"/>
                <w:left w:val="none" w:sz="0" w:space="0" w:color="auto"/>
                <w:bottom w:val="none" w:sz="0" w:space="0" w:color="auto"/>
                <w:right w:val="none" w:sz="0" w:space="0" w:color="auto"/>
              </w:divBdr>
              <w:divsChild>
                <w:div w:id="221454225">
                  <w:marLeft w:val="0"/>
                  <w:marRight w:val="0"/>
                  <w:marTop w:val="0"/>
                  <w:marBottom w:val="0"/>
                  <w:divBdr>
                    <w:top w:val="none" w:sz="0" w:space="0" w:color="auto"/>
                    <w:left w:val="none" w:sz="0" w:space="0" w:color="auto"/>
                    <w:bottom w:val="none" w:sz="0" w:space="0" w:color="auto"/>
                    <w:right w:val="none" w:sz="0" w:space="0" w:color="auto"/>
                  </w:divBdr>
                </w:div>
                <w:div w:id="985478098">
                  <w:marLeft w:val="0"/>
                  <w:marRight w:val="0"/>
                  <w:marTop w:val="0"/>
                  <w:marBottom w:val="0"/>
                  <w:divBdr>
                    <w:top w:val="none" w:sz="0" w:space="0" w:color="auto"/>
                    <w:left w:val="none" w:sz="0" w:space="0" w:color="auto"/>
                    <w:bottom w:val="none" w:sz="0" w:space="0" w:color="auto"/>
                    <w:right w:val="none" w:sz="0" w:space="0" w:color="auto"/>
                  </w:divBdr>
                  <w:divsChild>
                    <w:div w:id="858587715">
                      <w:marLeft w:val="0"/>
                      <w:marRight w:val="0"/>
                      <w:marTop w:val="0"/>
                      <w:marBottom w:val="0"/>
                      <w:divBdr>
                        <w:top w:val="none" w:sz="0" w:space="0" w:color="auto"/>
                        <w:left w:val="none" w:sz="0" w:space="0" w:color="auto"/>
                        <w:bottom w:val="none" w:sz="0" w:space="0" w:color="auto"/>
                        <w:right w:val="none" w:sz="0" w:space="0" w:color="auto"/>
                      </w:divBdr>
                      <w:divsChild>
                        <w:div w:id="1283800496">
                          <w:marLeft w:val="0"/>
                          <w:marRight w:val="0"/>
                          <w:marTop w:val="0"/>
                          <w:marBottom w:val="0"/>
                          <w:divBdr>
                            <w:top w:val="none" w:sz="0" w:space="0" w:color="auto"/>
                            <w:left w:val="none" w:sz="0" w:space="0" w:color="auto"/>
                            <w:bottom w:val="none" w:sz="0" w:space="0" w:color="auto"/>
                            <w:right w:val="none" w:sz="0" w:space="0" w:color="auto"/>
                          </w:divBdr>
                        </w:div>
                        <w:div w:id="139454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597176">
          <w:marLeft w:val="0"/>
          <w:marRight w:val="0"/>
          <w:marTop w:val="0"/>
          <w:marBottom w:val="0"/>
          <w:divBdr>
            <w:top w:val="none" w:sz="0" w:space="0" w:color="auto"/>
            <w:left w:val="none" w:sz="0" w:space="0" w:color="auto"/>
            <w:bottom w:val="none" w:sz="0" w:space="0" w:color="auto"/>
            <w:right w:val="none" w:sz="0" w:space="0" w:color="auto"/>
          </w:divBdr>
        </w:div>
      </w:divsChild>
    </w:div>
    <w:div w:id="333609487">
      <w:bodyDiv w:val="1"/>
      <w:marLeft w:val="0"/>
      <w:marRight w:val="0"/>
      <w:marTop w:val="0"/>
      <w:marBottom w:val="0"/>
      <w:divBdr>
        <w:top w:val="none" w:sz="0" w:space="0" w:color="auto"/>
        <w:left w:val="none" w:sz="0" w:space="0" w:color="auto"/>
        <w:bottom w:val="none" w:sz="0" w:space="0" w:color="auto"/>
        <w:right w:val="none" w:sz="0" w:space="0" w:color="auto"/>
      </w:divBdr>
    </w:div>
    <w:div w:id="333916397">
      <w:bodyDiv w:val="1"/>
      <w:marLeft w:val="0"/>
      <w:marRight w:val="0"/>
      <w:marTop w:val="0"/>
      <w:marBottom w:val="0"/>
      <w:divBdr>
        <w:top w:val="none" w:sz="0" w:space="0" w:color="auto"/>
        <w:left w:val="none" w:sz="0" w:space="0" w:color="auto"/>
        <w:bottom w:val="none" w:sz="0" w:space="0" w:color="auto"/>
        <w:right w:val="none" w:sz="0" w:space="0" w:color="auto"/>
      </w:divBdr>
      <w:divsChild>
        <w:div w:id="2127262597">
          <w:marLeft w:val="0"/>
          <w:marRight w:val="0"/>
          <w:marTop w:val="0"/>
          <w:marBottom w:val="0"/>
          <w:divBdr>
            <w:top w:val="none" w:sz="0" w:space="0" w:color="auto"/>
            <w:left w:val="none" w:sz="0" w:space="0" w:color="auto"/>
            <w:bottom w:val="none" w:sz="0" w:space="0" w:color="auto"/>
            <w:right w:val="none" w:sz="0" w:space="0" w:color="auto"/>
          </w:divBdr>
          <w:divsChild>
            <w:div w:id="1755979054">
              <w:marLeft w:val="0"/>
              <w:marRight w:val="0"/>
              <w:marTop w:val="0"/>
              <w:marBottom w:val="0"/>
              <w:divBdr>
                <w:top w:val="none" w:sz="0" w:space="0" w:color="auto"/>
                <w:left w:val="none" w:sz="0" w:space="0" w:color="auto"/>
                <w:bottom w:val="none" w:sz="0" w:space="0" w:color="auto"/>
                <w:right w:val="none" w:sz="0" w:space="0" w:color="auto"/>
              </w:divBdr>
            </w:div>
          </w:divsChild>
        </w:div>
        <w:div w:id="1418483625">
          <w:marLeft w:val="0"/>
          <w:marRight w:val="0"/>
          <w:marTop w:val="0"/>
          <w:marBottom w:val="0"/>
          <w:divBdr>
            <w:top w:val="none" w:sz="0" w:space="0" w:color="auto"/>
            <w:left w:val="none" w:sz="0" w:space="0" w:color="auto"/>
            <w:bottom w:val="none" w:sz="0" w:space="0" w:color="auto"/>
            <w:right w:val="none" w:sz="0" w:space="0" w:color="auto"/>
          </w:divBdr>
        </w:div>
      </w:divsChild>
    </w:div>
    <w:div w:id="333995476">
      <w:bodyDiv w:val="1"/>
      <w:marLeft w:val="0"/>
      <w:marRight w:val="0"/>
      <w:marTop w:val="0"/>
      <w:marBottom w:val="0"/>
      <w:divBdr>
        <w:top w:val="none" w:sz="0" w:space="0" w:color="auto"/>
        <w:left w:val="none" w:sz="0" w:space="0" w:color="auto"/>
        <w:bottom w:val="none" w:sz="0" w:space="0" w:color="auto"/>
        <w:right w:val="none" w:sz="0" w:space="0" w:color="auto"/>
      </w:divBdr>
    </w:div>
    <w:div w:id="334386401">
      <w:bodyDiv w:val="1"/>
      <w:marLeft w:val="0"/>
      <w:marRight w:val="0"/>
      <w:marTop w:val="0"/>
      <w:marBottom w:val="0"/>
      <w:divBdr>
        <w:top w:val="none" w:sz="0" w:space="0" w:color="auto"/>
        <w:left w:val="none" w:sz="0" w:space="0" w:color="auto"/>
        <w:bottom w:val="none" w:sz="0" w:space="0" w:color="auto"/>
        <w:right w:val="none" w:sz="0" w:space="0" w:color="auto"/>
      </w:divBdr>
    </w:div>
    <w:div w:id="334497146">
      <w:bodyDiv w:val="1"/>
      <w:marLeft w:val="0"/>
      <w:marRight w:val="0"/>
      <w:marTop w:val="0"/>
      <w:marBottom w:val="0"/>
      <w:divBdr>
        <w:top w:val="none" w:sz="0" w:space="0" w:color="auto"/>
        <w:left w:val="none" w:sz="0" w:space="0" w:color="auto"/>
        <w:bottom w:val="none" w:sz="0" w:space="0" w:color="auto"/>
        <w:right w:val="none" w:sz="0" w:space="0" w:color="auto"/>
      </w:divBdr>
      <w:divsChild>
        <w:div w:id="794952838">
          <w:marLeft w:val="0"/>
          <w:marRight w:val="0"/>
          <w:marTop w:val="300"/>
          <w:marBottom w:val="0"/>
          <w:divBdr>
            <w:top w:val="none" w:sz="0" w:space="0" w:color="auto"/>
            <w:left w:val="none" w:sz="0" w:space="0" w:color="auto"/>
            <w:bottom w:val="none" w:sz="0" w:space="0" w:color="auto"/>
            <w:right w:val="none" w:sz="0" w:space="0" w:color="auto"/>
          </w:divBdr>
        </w:div>
        <w:div w:id="958611667">
          <w:marLeft w:val="0"/>
          <w:marRight w:val="0"/>
          <w:marTop w:val="0"/>
          <w:marBottom w:val="0"/>
          <w:divBdr>
            <w:top w:val="none" w:sz="0" w:space="0" w:color="auto"/>
            <w:left w:val="none" w:sz="0" w:space="0" w:color="auto"/>
            <w:bottom w:val="none" w:sz="0" w:space="0" w:color="auto"/>
            <w:right w:val="none" w:sz="0" w:space="0" w:color="auto"/>
          </w:divBdr>
        </w:div>
      </w:divsChild>
    </w:div>
    <w:div w:id="334576485">
      <w:bodyDiv w:val="1"/>
      <w:marLeft w:val="0"/>
      <w:marRight w:val="0"/>
      <w:marTop w:val="0"/>
      <w:marBottom w:val="0"/>
      <w:divBdr>
        <w:top w:val="none" w:sz="0" w:space="0" w:color="auto"/>
        <w:left w:val="none" w:sz="0" w:space="0" w:color="auto"/>
        <w:bottom w:val="none" w:sz="0" w:space="0" w:color="auto"/>
        <w:right w:val="none" w:sz="0" w:space="0" w:color="auto"/>
      </w:divBdr>
      <w:divsChild>
        <w:div w:id="568422468">
          <w:marLeft w:val="0"/>
          <w:marRight w:val="0"/>
          <w:marTop w:val="0"/>
          <w:marBottom w:val="0"/>
          <w:divBdr>
            <w:top w:val="none" w:sz="0" w:space="0" w:color="auto"/>
            <w:left w:val="none" w:sz="0" w:space="0" w:color="auto"/>
            <w:bottom w:val="none" w:sz="0" w:space="0" w:color="auto"/>
            <w:right w:val="none" w:sz="0" w:space="0" w:color="auto"/>
          </w:divBdr>
          <w:divsChild>
            <w:div w:id="1825856302">
              <w:marLeft w:val="0"/>
              <w:marRight w:val="0"/>
              <w:marTop w:val="0"/>
              <w:marBottom w:val="0"/>
              <w:divBdr>
                <w:top w:val="none" w:sz="0" w:space="0" w:color="auto"/>
                <w:left w:val="none" w:sz="0" w:space="0" w:color="auto"/>
                <w:bottom w:val="none" w:sz="0" w:space="0" w:color="auto"/>
                <w:right w:val="none" w:sz="0" w:space="0" w:color="auto"/>
              </w:divBdr>
              <w:divsChild>
                <w:div w:id="786003459">
                  <w:marLeft w:val="0"/>
                  <w:marRight w:val="0"/>
                  <w:marTop w:val="0"/>
                  <w:marBottom w:val="0"/>
                  <w:divBdr>
                    <w:top w:val="none" w:sz="0" w:space="0" w:color="auto"/>
                    <w:left w:val="none" w:sz="0" w:space="0" w:color="auto"/>
                    <w:bottom w:val="none" w:sz="0" w:space="0" w:color="auto"/>
                    <w:right w:val="none" w:sz="0" w:space="0" w:color="auto"/>
                  </w:divBdr>
                  <w:divsChild>
                    <w:div w:id="1252474342">
                      <w:marLeft w:val="0"/>
                      <w:marRight w:val="0"/>
                      <w:marTop w:val="0"/>
                      <w:marBottom w:val="0"/>
                      <w:divBdr>
                        <w:top w:val="none" w:sz="0" w:space="0" w:color="auto"/>
                        <w:left w:val="none" w:sz="0" w:space="0" w:color="auto"/>
                        <w:bottom w:val="none" w:sz="0" w:space="0" w:color="auto"/>
                        <w:right w:val="none" w:sz="0" w:space="0" w:color="auto"/>
                      </w:divBdr>
                      <w:divsChild>
                        <w:div w:id="1709598235">
                          <w:marLeft w:val="0"/>
                          <w:marRight w:val="0"/>
                          <w:marTop w:val="0"/>
                          <w:marBottom w:val="0"/>
                          <w:divBdr>
                            <w:top w:val="none" w:sz="0" w:space="0" w:color="auto"/>
                            <w:left w:val="none" w:sz="0" w:space="0" w:color="auto"/>
                            <w:bottom w:val="none" w:sz="0" w:space="0" w:color="auto"/>
                            <w:right w:val="none" w:sz="0" w:space="0" w:color="auto"/>
                          </w:divBdr>
                          <w:divsChild>
                            <w:div w:id="438916825">
                              <w:marLeft w:val="0"/>
                              <w:marRight w:val="0"/>
                              <w:marTop w:val="0"/>
                              <w:marBottom w:val="0"/>
                              <w:divBdr>
                                <w:top w:val="none" w:sz="0" w:space="0" w:color="auto"/>
                                <w:left w:val="none" w:sz="0" w:space="0" w:color="auto"/>
                                <w:bottom w:val="none" w:sz="0" w:space="0" w:color="auto"/>
                                <w:right w:val="none" w:sz="0" w:space="0" w:color="auto"/>
                              </w:divBdr>
                              <w:divsChild>
                                <w:div w:id="1435787173">
                                  <w:marLeft w:val="0"/>
                                  <w:marRight w:val="0"/>
                                  <w:marTop w:val="0"/>
                                  <w:marBottom w:val="0"/>
                                  <w:divBdr>
                                    <w:top w:val="none" w:sz="0" w:space="0" w:color="auto"/>
                                    <w:left w:val="none" w:sz="0" w:space="0" w:color="auto"/>
                                    <w:bottom w:val="none" w:sz="0" w:space="0" w:color="auto"/>
                                    <w:right w:val="none" w:sz="0" w:space="0" w:color="auto"/>
                                  </w:divBdr>
                                  <w:divsChild>
                                    <w:div w:id="674041923">
                                      <w:marLeft w:val="0"/>
                                      <w:marRight w:val="0"/>
                                      <w:marTop w:val="0"/>
                                      <w:marBottom w:val="0"/>
                                      <w:divBdr>
                                        <w:top w:val="none" w:sz="0" w:space="0" w:color="auto"/>
                                        <w:left w:val="none" w:sz="0" w:space="0" w:color="auto"/>
                                        <w:bottom w:val="none" w:sz="0" w:space="0" w:color="auto"/>
                                        <w:right w:val="none" w:sz="0" w:space="0" w:color="auto"/>
                                      </w:divBdr>
                                      <w:divsChild>
                                        <w:div w:id="1948074952">
                                          <w:marLeft w:val="0"/>
                                          <w:marRight w:val="0"/>
                                          <w:marTop w:val="0"/>
                                          <w:marBottom w:val="0"/>
                                          <w:divBdr>
                                            <w:top w:val="none" w:sz="0" w:space="0" w:color="auto"/>
                                            <w:left w:val="none" w:sz="0" w:space="0" w:color="auto"/>
                                            <w:bottom w:val="none" w:sz="0" w:space="0" w:color="auto"/>
                                            <w:right w:val="none" w:sz="0" w:space="0" w:color="auto"/>
                                          </w:divBdr>
                                        </w:div>
                                      </w:divsChild>
                                    </w:div>
                                    <w:div w:id="1775442989">
                                      <w:marLeft w:val="0"/>
                                      <w:marRight w:val="0"/>
                                      <w:marTop w:val="0"/>
                                      <w:marBottom w:val="0"/>
                                      <w:divBdr>
                                        <w:top w:val="none" w:sz="0" w:space="0" w:color="auto"/>
                                        <w:left w:val="none" w:sz="0" w:space="0" w:color="auto"/>
                                        <w:bottom w:val="none" w:sz="0" w:space="0" w:color="auto"/>
                                        <w:right w:val="none" w:sz="0" w:space="0" w:color="auto"/>
                                      </w:divBdr>
                                      <w:divsChild>
                                        <w:div w:id="65445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46205">
                                  <w:marLeft w:val="0"/>
                                  <w:marRight w:val="0"/>
                                  <w:marTop w:val="0"/>
                                  <w:marBottom w:val="0"/>
                                  <w:divBdr>
                                    <w:top w:val="none" w:sz="0" w:space="0" w:color="auto"/>
                                    <w:left w:val="none" w:sz="0" w:space="0" w:color="auto"/>
                                    <w:bottom w:val="none" w:sz="0" w:space="0" w:color="auto"/>
                                    <w:right w:val="none" w:sz="0" w:space="0" w:color="auto"/>
                                  </w:divBdr>
                                  <w:divsChild>
                                    <w:div w:id="983656928">
                                      <w:marLeft w:val="0"/>
                                      <w:marRight w:val="0"/>
                                      <w:marTop w:val="0"/>
                                      <w:marBottom w:val="0"/>
                                      <w:divBdr>
                                        <w:top w:val="none" w:sz="0" w:space="0" w:color="auto"/>
                                        <w:left w:val="none" w:sz="0" w:space="0" w:color="auto"/>
                                        <w:bottom w:val="none" w:sz="0" w:space="0" w:color="auto"/>
                                        <w:right w:val="none" w:sz="0" w:space="0" w:color="auto"/>
                                      </w:divBdr>
                                      <w:divsChild>
                                        <w:div w:id="950162223">
                                          <w:marLeft w:val="0"/>
                                          <w:marRight w:val="0"/>
                                          <w:marTop w:val="0"/>
                                          <w:marBottom w:val="0"/>
                                          <w:divBdr>
                                            <w:top w:val="none" w:sz="0" w:space="0" w:color="auto"/>
                                            <w:left w:val="none" w:sz="0" w:space="0" w:color="auto"/>
                                            <w:bottom w:val="none" w:sz="0" w:space="0" w:color="auto"/>
                                            <w:right w:val="none" w:sz="0" w:space="0" w:color="auto"/>
                                          </w:divBdr>
                                        </w:div>
                                        <w:div w:id="1306739007">
                                          <w:marLeft w:val="0"/>
                                          <w:marRight w:val="0"/>
                                          <w:marTop w:val="0"/>
                                          <w:marBottom w:val="0"/>
                                          <w:divBdr>
                                            <w:top w:val="none" w:sz="0" w:space="0" w:color="auto"/>
                                            <w:left w:val="none" w:sz="0" w:space="0" w:color="auto"/>
                                            <w:bottom w:val="none" w:sz="0" w:space="0" w:color="auto"/>
                                            <w:right w:val="none" w:sz="0" w:space="0" w:color="auto"/>
                                          </w:divBdr>
                                        </w:div>
                                      </w:divsChild>
                                    </w:div>
                                    <w:div w:id="1514298529">
                                      <w:marLeft w:val="0"/>
                                      <w:marRight w:val="0"/>
                                      <w:marTop w:val="0"/>
                                      <w:marBottom w:val="0"/>
                                      <w:divBdr>
                                        <w:top w:val="none" w:sz="0" w:space="0" w:color="auto"/>
                                        <w:left w:val="none" w:sz="0" w:space="0" w:color="auto"/>
                                        <w:bottom w:val="none" w:sz="0" w:space="0" w:color="auto"/>
                                        <w:right w:val="none" w:sz="0" w:space="0" w:color="auto"/>
                                      </w:divBdr>
                                      <w:divsChild>
                                        <w:div w:id="144207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69353">
                              <w:marLeft w:val="0"/>
                              <w:marRight w:val="0"/>
                              <w:marTop w:val="0"/>
                              <w:marBottom w:val="0"/>
                              <w:divBdr>
                                <w:top w:val="none" w:sz="0" w:space="0" w:color="auto"/>
                                <w:left w:val="none" w:sz="0" w:space="0" w:color="auto"/>
                                <w:bottom w:val="none" w:sz="0" w:space="0" w:color="auto"/>
                                <w:right w:val="none" w:sz="0" w:space="0" w:color="auto"/>
                              </w:divBdr>
                              <w:divsChild>
                                <w:div w:id="912621474">
                                  <w:marLeft w:val="0"/>
                                  <w:marRight w:val="0"/>
                                  <w:marTop w:val="0"/>
                                  <w:marBottom w:val="0"/>
                                  <w:divBdr>
                                    <w:top w:val="none" w:sz="0" w:space="0" w:color="auto"/>
                                    <w:left w:val="none" w:sz="0" w:space="0" w:color="auto"/>
                                    <w:bottom w:val="none" w:sz="0" w:space="0" w:color="auto"/>
                                    <w:right w:val="none" w:sz="0" w:space="0" w:color="auto"/>
                                  </w:divBdr>
                                  <w:divsChild>
                                    <w:div w:id="192290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4626">
                              <w:marLeft w:val="0"/>
                              <w:marRight w:val="0"/>
                              <w:marTop w:val="0"/>
                              <w:marBottom w:val="0"/>
                              <w:divBdr>
                                <w:top w:val="none" w:sz="0" w:space="0" w:color="auto"/>
                                <w:left w:val="none" w:sz="0" w:space="0" w:color="auto"/>
                                <w:bottom w:val="none" w:sz="0" w:space="0" w:color="auto"/>
                                <w:right w:val="none" w:sz="0" w:space="0" w:color="auto"/>
                              </w:divBdr>
                            </w:div>
                            <w:div w:id="189222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4655951">
      <w:bodyDiv w:val="1"/>
      <w:marLeft w:val="0"/>
      <w:marRight w:val="0"/>
      <w:marTop w:val="0"/>
      <w:marBottom w:val="0"/>
      <w:divBdr>
        <w:top w:val="none" w:sz="0" w:space="0" w:color="auto"/>
        <w:left w:val="none" w:sz="0" w:space="0" w:color="auto"/>
        <w:bottom w:val="none" w:sz="0" w:space="0" w:color="auto"/>
        <w:right w:val="none" w:sz="0" w:space="0" w:color="auto"/>
      </w:divBdr>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sChild>
            <w:div w:id="1129591516">
              <w:marLeft w:val="0"/>
              <w:marRight w:val="0"/>
              <w:marTop w:val="0"/>
              <w:marBottom w:val="0"/>
              <w:divBdr>
                <w:top w:val="none" w:sz="0" w:space="0" w:color="auto"/>
                <w:left w:val="none" w:sz="0" w:space="0" w:color="auto"/>
                <w:bottom w:val="none" w:sz="0" w:space="0" w:color="auto"/>
                <w:right w:val="none" w:sz="0" w:space="0" w:color="auto"/>
              </w:divBdr>
              <w:divsChild>
                <w:div w:id="38168265">
                  <w:marLeft w:val="0"/>
                  <w:marRight w:val="0"/>
                  <w:marTop w:val="0"/>
                  <w:marBottom w:val="0"/>
                  <w:divBdr>
                    <w:top w:val="none" w:sz="0" w:space="0" w:color="auto"/>
                    <w:left w:val="none" w:sz="0" w:space="0" w:color="auto"/>
                    <w:bottom w:val="none" w:sz="0" w:space="0" w:color="auto"/>
                    <w:right w:val="none" w:sz="0" w:space="0" w:color="auto"/>
                  </w:divBdr>
                  <w:divsChild>
                    <w:div w:id="128538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470058">
          <w:marLeft w:val="0"/>
          <w:marRight w:val="0"/>
          <w:marTop w:val="0"/>
          <w:marBottom w:val="0"/>
          <w:divBdr>
            <w:top w:val="none" w:sz="0" w:space="0" w:color="auto"/>
            <w:left w:val="none" w:sz="0" w:space="0" w:color="auto"/>
            <w:bottom w:val="none" w:sz="0" w:space="0" w:color="auto"/>
            <w:right w:val="none" w:sz="0" w:space="0" w:color="auto"/>
          </w:divBdr>
          <w:divsChild>
            <w:div w:id="1625579568">
              <w:marLeft w:val="0"/>
              <w:marRight w:val="0"/>
              <w:marTop w:val="0"/>
              <w:marBottom w:val="0"/>
              <w:divBdr>
                <w:top w:val="none" w:sz="0" w:space="0" w:color="auto"/>
                <w:left w:val="none" w:sz="0" w:space="0" w:color="auto"/>
                <w:bottom w:val="none" w:sz="0" w:space="0" w:color="auto"/>
                <w:right w:val="none" w:sz="0" w:space="0" w:color="auto"/>
              </w:divBdr>
              <w:divsChild>
                <w:div w:id="2807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51434">
          <w:marLeft w:val="0"/>
          <w:marRight w:val="0"/>
          <w:marTop w:val="0"/>
          <w:marBottom w:val="0"/>
          <w:divBdr>
            <w:top w:val="none" w:sz="0" w:space="0" w:color="auto"/>
            <w:left w:val="none" w:sz="0" w:space="0" w:color="auto"/>
            <w:bottom w:val="none" w:sz="0" w:space="0" w:color="auto"/>
            <w:right w:val="none" w:sz="0" w:space="0" w:color="auto"/>
          </w:divBdr>
          <w:divsChild>
            <w:div w:id="392628951">
              <w:marLeft w:val="0"/>
              <w:marRight w:val="0"/>
              <w:marTop w:val="0"/>
              <w:marBottom w:val="0"/>
              <w:divBdr>
                <w:top w:val="none" w:sz="0" w:space="0" w:color="auto"/>
                <w:left w:val="none" w:sz="0" w:space="0" w:color="auto"/>
                <w:bottom w:val="none" w:sz="0" w:space="0" w:color="auto"/>
                <w:right w:val="none" w:sz="0" w:space="0" w:color="auto"/>
              </w:divBdr>
              <w:divsChild>
                <w:div w:id="97401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159088">
      <w:bodyDiv w:val="1"/>
      <w:marLeft w:val="0"/>
      <w:marRight w:val="0"/>
      <w:marTop w:val="0"/>
      <w:marBottom w:val="0"/>
      <w:divBdr>
        <w:top w:val="none" w:sz="0" w:space="0" w:color="auto"/>
        <w:left w:val="none" w:sz="0" w:space="0" w:color="auto"/>
        <w:bottom w:val="none" w:sz="0" w:space="0" w:color="auto"/>
        <w:right w:val="none" w:sz="0" w:space="0" w:color="auto"/>
      </w:divBdr>
      <w:divsChild>
        <w:div w:id="1693721097">
          <w:marLeft w:val="0"/>
          <w:marRight w:val="0"/>
          <w:marTop w:val="0"/>
          <w:marBottom w:val="0"/>
          <w:divBdr>
            <w:top w:val="none" w:sz="0" w:space="0" w:color="auto"/>
            <w:left w:val="none" w:sz="0" w:space="0" w:color="auto"/>
            <w:bottom w:val="none" w:sz="0" w:space="0" w:color="auto"/>
            <w:right w:val="none" w:sz="0" w:space="0" w:color="auto"/>
          </w:divBdr>
          <w:divsChild>
            <w:div w:id="511605768">
              <w:marLeft w:val="0"/>
              <w:marRight w:val="0"/>
              <w:marTop w:val="0"/>
              <w:marBottom w:val="0"/>
              <w:divBdr>
                <w:top w:val="none" w:sz="0" w:space="0" w:color="auto"/>
                <w:left w:val="none" w:sz="0" w:space="0" w:color="auto"/>
                <w:bottom w:val="none" w:sz="0" w:space="0" w:color="auto"/>
                <w:right w:val="none" w:sz="0" w:space="0" w:color="auto"/>
              </w:divBdr>
            </w:div>
          </w:divsChild>
        </w:div>
        <w:div w:id="1404831742">
          <w:marLeft w:val="0"/>
          <w:marRight w:val="0"/>
          <w:marTop w:val="0"/>
          <w:marBottom w:val="0"/>
          <w:divBdr>
            <w:top w:val="none" w:sz="0" w:space="0" w:color="auto"/>
            <w:left w:val="none" w:sz="0" w:space="0" w:color="auto"/>
            <w:bottom w:val="none" w:sz="0" w:space="0" w:color="auto"/>
            <w:right w:val="none" w:sz="0" w:space="0" w:color="auto"/>
          </w:divBdr>
        </w:div>
      </w:divsChild>
    </w:div>
    <w:div w:id="335233260">
      <w:bodyDiv w:val="1"/>
      <w:marLeft w:val="0"/>
      <w:marRight w:val="0"/>
      <w:marTop w:val="0"/>
      <w:marBottom w:val="0"/>
      <w:divBdr>
        <w:top w:val="none" w:sz="0" w:space="0" w:color="auto"/>
        <w:left w:val="none" w:sz="0" w:space="0" w:color="auto"/>
        <w:bottom w:val="none" w:sz="0" w:space="0" w:color="auto"/>
        <w:right w:val="none" w:sz="0" w:space="0" w:color="auto"/>
      </w:divBdr>
    </w:div>
    <w:div w:id="335308379">
      <w:bodyDiv w:val="1"/>
      <w:marLeft w:val="0"/>
      <w:marRight w:val="0"/>
      <w:marTop w:val="0"/>
      <w:marBottom w:val="0"/>
      <w:divBdr>
        <w:top w:val="none" w:sz="0" w:space="0" w:color="auto"/>
        <w:left w:val="none" w:sz="0" w:space="0" w:color="auto"/>
        <w:bottom w:val="none" w:sz="0" w:space="0" w:color="auto"/>
        <w:right w:val="none" w:sz="0" w:space="0" w:color="auto"/>
      </w:divBdr>
      <w:divsChild>
        <w:div w:id="1462266857">
          <w:marLeft w:val="0"/>
          <w:marRight w:val="0"/>
          <w:marTop w:val="0"/>
          <w:marBottom w:val="0"/>
          <w:divBdr>
            <w:top w:val="none" w:sz="0" w:space="0" w:color="auto"/>
            <w:left w:val="none" w:sz="0" w:space="0" w:color="auto"/>
            <w:bottom w:val="none" w:sz="0" w:space="0" w:color="auto"/>
            <w:right w:val="none" w:sz="0" w:space="0" w:color="auto"/>
          </w:divBdr>
          <w:divsChild>
            <w:div w:id="733430651">
              <w:marLeft w:val="0"/>
              <w:marRight w:val="0"/>
              <w:marTop w:val="0"/>
              <w:marBottom w:val="0"/>
              <w:divBdr>
                <w:top w:val="none" w:sz="0" w:space="0" w:color="auto"/>
                <w:left w:val="none" w:sz="0" w:space="0" w:color="auto"/>
                <w:bottom w:val="none" w:sz="0" w:space="0" w:color="auto"/>
                <w:right w:val="none" w:sz="0" w:space="0" w:color="auto"/>
              </w:divBdr>
            </w:div>
          </w:divsChild>
        </w:div>
        <w:div w:id="2100632612">
          <w:marLeft w:val="0"/>
          <w:marRight w:val="0"/>
          <w:marTop w:val="0"/>
          <w:marBottom w:val="0"/>
          <w:divBdr>
            <w:top w:val="none" w:sz="0" w:space="0" w:color="auto"/>
            <w:left w:val="none" w:sz="0" w:space="0" w:color="auto"/>
            <w:bottom w:val="none" w:sz="0" w:space="0" w:color="auto"/>
            <w:right w:val="none" w:sz="0" w:space="0" w:color="auto"/>
          </w:divBdr>
        </w:div>
      </w:divsChild>
    </w:div>
    <w:div w:id="335691634">
      <w:bodyDiv w:val="1"/>
      <w:marLeft w:val="0"/>
      <w:marRight w:val="0"/>
      <w:marTop w:val="0"/>
      <w:marBottom w:val="0"/>
      <w:divBdr>
        <w:top w:val="none" w:sz="0" w:space="0" w:color="auto"/>
        <w:left w:val="none" w:sz="0" w:space="0" w:color="auto"/>
        <w:bottom w:val="none" w:sz="0" w:space="0" w:color="auto"/>
        <w:right w:val="none" w:sz="0" w:space="0" w:color="auto"/>
      </w:divBdr>
      <w:divsChild>
        <w:div w:id="1378121446">
          <w:marLeft w:val="0"/>
          <w:marRight w:val="0"/>
          <w:marTop w:val="0"/>
          <w:marBottom w:val="0"/>
          <w:divBdr>
            <w:top w:val="none" w:sz="0" w:space="0" w:color="auto"/>
            <w:left w:val="none" w:sz="0" w:space="0" w:color="auto"/>
            <w:bottom w:val="none" w:sz="0" w:space="0" w:color="auto"/>
            <w:right w:val="none" w:sz="0" w:space="0" w:color="auto"/>
          </w:divBdr>
          <w:divsChild>
            <w:div w:id="279917784">
              <w:marLeft w:val="0"/>
              <w:marRight w:val="0"/>
              <w:marTop w:val="0"/>
              <w:marBottom w:val="0"/>
              <w:divBdr>
                <w:top w:val="none" w:sz="0" w:space="0" w:color="auto"/>
                <w:left w:val="none" w:sz="0" w:space="0" w:color="auto"/>
                <w:bottom w:val="none" w:sz="0" w:space="0" w:color="auto"/>
                <w:right w:val="none" w:sz="0" w:space="0" w:color="auto"/>
              </w:divBdr>
              <w:divsChild>
                <w:div w:id="388574645">
                  <w:marLeft w:val="0"/>
                  <w:marRight w:val="0"/>
                  <w:marTop w:val="0"/>
                  <w:marBottom w:val="0"/>
                  <w:divBdr>
                    <w:top w:val="none" w:sz="0" w:space="0" w:color="auto"/>
                    <w:left w:val="none" w:sz="0" w:space="0" w:color="auto"/>
                    <w:bottom w:val="none" w:sz="0" w:space="0" w:color="auto"/>
                    <w:right w:val="none" w:sz="0" w:space="0" w:color="auto"/>
                  </w:divBdr>
                  <w:divsChild>
                    <w:div w:id="1010524801">
                      <w:marLeft w:val="0"/>
                      <w:marRight w:val="0"/>
                      <w:marTop w:val="0"/>
                      <w:marBottom w:val="0"/>
                      <w:divBdr>
                        <w:top w:val="none" w:sz="0" w:space="0" w:color="auto"/>
                        <w:left w:val="none" w:sz="0" w:space="0" w:color="auto"/>
                        <w:bottom w:val="none" w:sz="0" w:space="0" w:color="auto"/>
                        <w:right w:val="none" w:sz="0" w:space="0" w:color="auto"/>
                      </w:divBdr>
                      <w:divsChild>
                        <w:div w:id="1148936547">
                          <w:marLeft w:val="0"/>
                          <w:marRight w:val="0"/>
                          <w:marTop w:val="0"/>
                          <w:marBottom w:val="0"/>
                          <w:divBdr>
                            <w:top w:val="none" w:sz="0" w:space="0" w:color="auto"/>
                            <w:left w:val="none" w:sz="0" w:space="0" w:color="auto"/>
                            <w:bottom w:val="none" w:sz="0" w:space="0" w:color="auto"/>
                            <w:right w:val="none" w:sz="0" w:space="0" w:color="auto"/>
                          </w:divBdr>
                          <w:divsChild>
                            <w:div w:id="182046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5626">
          <w:marLeft w:val="0"/>
          <w:marRight w:val="0"/>
          <w:marTop w:val="0"/>
          <w:marBottom w:val="0"/>
          <w:divBdr>
            <w:top w:val="none" w:sz="0" w:space="0" w:color="auto"/>
            <w:left w:val="none" w:sz="0" w:space="0" w:color="auto"/>
            <w:bottom w:val="none" w:sz="0" w:space="0" w:color="auto"/>
            <w:right w:val="none" w:sz="0" w:space="0" w:color="auto"/>
          </w:divBdr>
          <w:divsChild>
            <w:div w:id="1470170759">
              <w:marLeft w:val="0"/>
              <w:marRight w:val="0"/>
              <w:marTop w:val="0"/>
              <w:marBottom w:val="0"/>
              <w:divBdr>
                <w:top w:val="none" w:sz="0" w:space="0" w:color="auto"/>
                <w:left w:val="none" w:sz="0" w:space="0" w:color="auto"/>
                <w:bottom w:val="none" w:sz="0" w:space="0" w:color="auto"/>
                <w:right w:val="none" w:sz="0" w:space="0" w:color="auto"/>
              </w:divBdr>
              <w:divsChild>
                <w:div w:id="332803958">
                  <w:marLeft w:val="0"/>
                  <w:marRight w:val="0"/>
                  <w:marTop w:val="0"/>
                  <w:marBottom w:val="0"/>
                  <w:divBdr>
                    <w:top w:val="none" w:sz="0" w:space="0" w:color="auto"/>
                    <w:left w:val="none" w:sz="0" w:space="0" w:color="auto"/>
                    <w:bottom w:val="none" w:sz="0" w:space="0" w:color="auto"/>
                    <w:right w:val="none" w:sz="0" w:space="0" w:color="auto"/>
                  </w:divBdr>
                  <w:divsChild>
                    <w:div w:id="51997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225909">
      <w:bodyDiv w:val="1"/>
      <w:marLeft w:val="0"/>
      <w:marRight w:val="0"/>
      <w:marTop w:val="0"/>
      <w:marBottom w:val="0"/>
      <w:divBdr>
        <w:top w:val="none" w:sz="0" w:space="0" w:color="auto"/>
        <w:left w:val="none" w:sz="0" w:space="0" w:color="auto"/>
        <w:bottom w:val="none" w:sz="0" w:space="0" w:color="auto"/>
        <w:right w:val="none" w:sz="0" w:space="0" w:color="auto"/>
      </w:divBdr>
      <w:divsChild>
        <w:div w:id="665594246">
          <w:marLeft w:val="0"/>
          <w:marRight w:val="0"/>
          <w:marTop w:val="0"/>
          <w:marBottom w:val="0"/>
          <w:divBdr>
            <w:top w:val="none" w:sz="0" w:space="0" w:color="auto"/>
            <w:left w:val="none" w:sz="0" w:space="0" w:color="auto"/>
            <w:bottom w:val="none" w:sz="0" w:space="0" w:color="auto"/>
            <w:right w:val="none" w:sz="0" w:space="0" w:color="auto"/>
          </w:divBdr>
          <w:divsChild>
            <w:div w:id="692191540">
              <w:marLeft w:val="0"/>
              <w:marRight w:val="0"/>
              <w:marTop w:val="0"/>
              <w:marBottom w:val="0"/>
              <w:divBdr>
                <w:top w:val="none" w:sz="0" w:space="0" w:color="auto"/>
                <w:left w:val="none" w:sz="0" w:space="0" w:color="auto"/>
                <w:bottom w:val="none" w:sz="0" w:space="0" w:color="auto"/>
                <w:right w:val="none" w:sz="0" w:space="0" w:color="auto"/>
              </w:divBdr>
              <w:divsChild>
                <w:div w:id="124079621">
                  <w:marLeft w:val="0"/>
                  <w:marRight w:val="0"/>
                  <w:marTop w:val="0"/>
                  <w:marBottom w:val="0"/>
                  <w:divBdr>
                    <w:top w:val="none" w:sz="0" w:space="0" w:color="auto"/>
                    <w:left w:val="none" w:sz="0" w:space="0" w:color="auto"/>
                    <w:bottom w:val="none" w:sz="0" w:space="0" w:color="auto"/>
                    <w:right w:val="none" w:sz="0" w:space="0" w:color="auto"/>
                  </w:divBdr>
                  <w:divsChild>
                    <w:div w:id="1642077089">
                      <w:marLeft w:val="0"/>
                      <w:marRight w:val="0"/>
                      <w:marTop w:val="0"/>
                      <w:marBottom w:val="0"/>
                      <w:divBdr>
                        <w:top w:val="none" w:sz="0" w:space="0" w:color="auto"/>
                        <w:left w:val="none" w:sz="0" w:space="0" w:color="auto"/>
                        <w:bottom w:val="none" w:sz="0" w:space="0" w:color="auto"/>
                        <w:right w:val="none" w:sz="0" w:space="0" w:color="auto"/>
                      </w:divBdr>
                      <w:divsChild>
                        <w:div w:id="29078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413856">
          <w:marLeft w:val="0"/>
          <w:marRight w:val="0"/>
          <w:marTop w:val="0"/>
          <w:marBottom w:val="0"/>
          <w:divBdr>
            <w:top w:val="none" w:sz="0" w:space="0" w:color="auto"/>
            <w:left w:val="none" w:sz="0" w:space="0" w:color="auto"/>
            <w:bottom w:val="none" w:sz="0" w:space="0" w:color="auto"/>
            <w:right w:val="none" w:sz="0" w:space="0" w:color="auto"/>
          </w:divBdr>
          <w:divsChild>
            <w:div w:id="1266226152">
              <w:marLeft w:val="0"/>
              <w:marRight w:val="0"/>
              <w:marTop w:val="0"/>
              <w:marBottom w:val="0"/>
              <w:divBdr>
                <w:top w:val="none" w:sz="0" w:space="0" w:color="auto"/>
                <w:left w:val="none" w:sz="0" w:space="0" w:color="auto"/>
                <w:bottom w:val="none" w:sz="0" w:space="0" w:color="auto"/>
                <w:right w:val="none" w:sz="0" w:space="0" w:color="auto"/>
              </w:divBdr>
              <w:divsChild>
                <w:div w:id="1187796183">
                  <w:marLeft w:val="0"/>
                  <w:marRight w:val="0"/>
                  <w:marTop w:val="0"/>
                  <w:marBottom w:val="0"/>
                  <w:divBdr>
                    <w:top w:val="none" w:sz="0" w:space="0" w:color="auto"/>
                    <w:left w:val="none" w:sz="0" w:space="0" w:color="auto"/>
                    <w:bottom w:val="none" w:sz="0" w:space="0" w:color="auto"/>
                    <w:right w:val="none" w:sz="0" w:space="0" w:color="auto"/>
                  </w:divBdr>
                  <w:divsChild>
                    <w:div w:id="498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806317">
      <w:bodyDiv w:val="1"/>
      <w:marLeft w:val="0"/>
      <w:marRight w:val="0"/>
      <w:marTop w:val="0"/>
      <w:marBottom w:val="0"/>
      <w:divBdr>
        <w:top w:val="none" w:sz="0" w:space="0" w:color="auto"/>
        <w:left w:val="none" w:sz="0" w:space="0" w:color="auto"/>
        <w:bottom w:val="none" w:sz="0" w:space="0" w:color="auto"/>
        <w:right w:val="none" w:sz="0" w:space="0" w:color="auto"/>
      </w:divBdr>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37555248">
          <w:marLeft w:val="0"/>
          <w:marRight w:val="0"/>
          <w:marTop w:val="0"/>
          <w:marBottom w:val="0"/>
          <w:divBdr>
            <w:top w:val="none" w:sz="0" w:space="0" w:color="auto"/>
            <w:left w:val="none" w:sz="0" w:space="0" w:color="auto"/>
            <w:bottom w:val="none" w:sz="0" w:space="0" w:color="auto"/>
            <w:right w:val="none" w:sz="0" w:space="0" w:color="auto"/>
          </w:divBdr>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7122474">
      <w:bodyDiv w:val="1"/>
      <w:marLeft w:val="0"/>
      <w:marRight w:val="0"/>
      <w:marTop w:val="0"/>
      <w:marBottom w:val="0"/>
      <w:divBdr>
        <w:top w:val="none" w:sz="0" w:space="0" w:color="auto"/>
        <w:left w:val="none" w:sz="0" w:space="0" w:color="auto"/>
        <w:bottom w:val="none" w:sz="0" w:space="0" w:color="auto"/>
        <w:right w:val="none" w:sz="0" w:space="0" w:color="auto"/>
      </w:divBdr>
    </w:div>
    <w:div w:id="337271525">
      <w:bodyDiv w:val="1"/>
      <w:marLeft w:val="0"/>
      <w:marRight w:val="0"/>
      <w:marTop w:val="0"/>
      <w:marBottom w:val="0"/>
      <w:divBdr>
        <w:top w:val="none" w:sz="0" w:space="0" w:color="auto"/>
        <w:left w:val="none" w:sz="0" w:space="0" w:color="auto"/>
        <w:bottom w:val="none" w:sz="0" w:space="0" w:color="auto"/>
        <w:right w:val="none" w:sz="0" w:space="0" w:color="auto"/>
      </w:divBdr>
      <w:divsChild>
        <w:div w:id="1794598301">
          <w:marLeft w:val="0"/>
          <w:marRight w:val="0"/>
          <w:marTop w:val="0"/>
          <w:marBottom w:val="0"/>
          <w:divBdr>
            <w:top w:val="none" w:sz="0" w:space="0" w:color="auto"/>
            <w:left w:val="none" w:sz="0" w:space="0" w:color="auto"/>
            <w:bottom w:val="none" w:sz="0" w:space="0" w:color="auto"/>
            <w:right w:val="none" w:sz="0" w:space="0" w:color="auto"/>
          </w:divBdr>
          <w:divsChild>
            <w:div w:id="729768926">
              <w:marLeft w:val="0"/>
              <w:marRight w:val="0"/>
              <w:marTop w:val="0"/>
              <w:marBottom w:val="0"/>
              <w:divBdr>
                <w:top w:val="none" w:sz="0" w:space="0" w:color="auto"/>
                <w:left w:val="none" w:sz="0" w:space="0" w:color="auto"/>
                <w:bottom w:val="none" w:sz="0" w:space="0" w:color="auto"/>
                <w:right w:val="none" w:sz="0" w:space="0" w:color="auto"/>
              </w:divBdr>
              <w:divsChild>
                <w:div w:id="1620337508">
                  <w:marLeft w:val="0"/>
                  <w:marRight w:val="0"/>
                  <w:marTop w:val="0"/>
                  <w:marBottom w:val="0"/>
                  <w:divBdr>
                    <w:top w:val="none" w:sz="0" w:space="0" w:color="auto"/>
                    <w:left w:val="none" w:sz="0" w:space="0" w:color="auto"/>
                    <w:bottom w:val="none" w:sz="0" w:space="0" w:color="auto"/>
                    <w:right w:val="none" w:sz="0" w:space="0" w:color="auto"/>
                  </w:divBdr>
                  <w:divsChild>
                    <w:div w:id="1184706364">
                      <w:marLeft w:val="0"/>
                      <w:marRight w:val="0"/>
                      <w:marTop w:val="0"/>
                      <w:marBottom w:val="0"/>
                      <w:divBdr>
                        <w:top w:val="none" w:sz="0" w:space="0" w:color="auto"/>
                        <w:left w:val="none" w:sz="0" w:space="0" w:color="auto"/>
                        <w:bottom w:val="none" w:sz="0" w:space="0" w:color="auto"/>
                        <w:right w:val="none" w:sz="0" w:space="0" w:color="auto"/>
                      </w:divBdr>
                    </w:div>
                    <w:div w:id="69874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370303">
          <w:marLeft w:val="0"/>
          <w:marRight w:val="0"/>
          <w:marTop w:val="0"/>
          <w:marBottom w:val="0"/>
          <w:divBdr>
            <w:top w:val="none" w:sz="0" w:space="0" w:color="auto"/>
            <w:left w:val="none" w:sz="0" w:space="0" w:color="auto"/>
            <w:bottom w:val="none" w:sz="0" w:space="0" w:color="auto"/>
            <w:right w:val="none" w:sz="0" w:space="0" w:color="auto"/>
          </w:divBdr>
          <w:divsChild>
            <w:div w:id="762072829">
              <w:marLeft w:val="0"/>
              <w:marRight w:val="0"/>
              <w:marTop w:val="0"/>
              <w:marBottom w:val="0"/>
              <w:divBdr>
                <w:top w:val="none" w:sz="0" w:space="0" w:color="auto"/>
                <w:left w:val="none" w:sz="0" w:space="0" w:color="auto"/>
                <w:bottom w:val="none" w:sz="0" w:space="0" w:color="auto"/>
                <w:right w:val="none" w:sz="0" w:space="0" w:color="auto"/>
              </w:divBdr>
              <w:divsChild>
                <w:div w:id="746151917">
                  <w:marLeft w:val="0"/>
                  <w:marRight w:val="0"/>
                  <w:marTop w:val="0"/>
                  <w:marBottom w:val="0"/>
                  <w:divBdr>
                    <w:top w:val="none" w:sz="0" w:space="0" w:color="auto"/>
                    <w:left w:val="none" w:sz="0" w:space="0" w:color="auto"/>
                    <w:bottom w:val="none" w:sz="0" w:space="0" w:color="auto"/>
                    <w:right w:val="none" w:sz="0" w:space="0" w:color="auto"/>
                  </w:divBdr>
                  <w:divsChild>
                    <w:div w:id="2133210847">
                      <w:marLeft w:val="0"/>
                      <w:marRight w:val="0"/>
                      <w:marTop w:val="0"/>
                      <w:marBottom w:val="0"/>
                      <w:divBdr>
                        <w:top w:val="none" w:sz="0" w:space="0" w:color="auto"/>
                        <w:left w:val="none" w:sz="0" w:space="0" w:color="auto"/>
                        <w:bottom w:val="none" w:sz="0" w:space="0" w:color="auto"/>
                        <w:right w:val="none" w:sz="0" w:space="0" w:color="auto"/>
                      </w:divBdr>
                      <w:divsChild>
                        <w:div w:id="678235587">
                          <w:marLeft w:val="0"/>
                          <w:marRight w:val="0"/>
                          <w:marTop w:val="0"/>
                          <w:marBottom w:val="0"/>
                          <w:divBdr>
                            <w:top w:val="none" w:sz="0" w:space="0" w:color="auto"/>
                            <w:left w:val="none" w:sz="0" w:space="0" w:color="auto"/>
                            <w:bottom w:val="none" w:sz="0" w:space="0" w:color="auto"/>
                            <w:right w:val="none" w:sz="0" w:space="0" w:color="auto"/>
                          </w:divBdr>
                          <w:divsChild>
                            <w:div w:id="117376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429912">
      <w:bodyDiv w:val="1"/>
      <w:marLeft w:val="0"/>
      <w:marRight w:val="0"/>
      <w:marTop w:val="0"/>
      <w:marBottom w:val="0"/>
      <w:divBdr>
        <w:top w:val="none" w:sz="0" w:space="0" w:color="auto"/>
        <w:left w:val="none" w:sz="0" w:space="0" w:color="auto"/>
        <w:bottom w:val="none" w:sz="0" w:space="0" w:color="auto"/>
        <w:right w:val="none" w:sz="0" w:space="0" w:color="auto"/>
      </w:divBdr>
    </w:div>
    <w:div w:id="338505858">
      <w:bodyDiv w:val="1"/>
      <w:marLeft w:val="0"/>
      <w:marRight w:val="0"/>
      <w:marTop w:val="0"/>
      <w:marBottom w:val="0"/>
      <w:divBdr>
        <w:top w:val="none" w:sz="0" w:space="0" w:color="auto"/>
        <w:left w:val="none" w:sz="0" w:space="0" w:color="auto"/>
        <w:bottom w:val="none" w:sz="0" w:space="0" w:color="auto"/>
        <w:right w:val="none" w:sz="0" w:space="0" w:color="auto"/>
      </w:divBdr>
      <w:divsChild>
        <w:div w:id="1217278636">
          <w:marLeft w:val="0"/>
          <w:marRight w:val="0"/>
          <w:marTop w:val="0"/>
          <w:marBottom w:val="0"/>
          <w:divBdr>
            <w:top w:val="none" w:sz="0" w:space="0" w:color="auto"/>
            <w:left w:val="none" w:sz="0" w:space="0" w:color="auto"/>
            <w:bottom w:val="none" w:sz="0" w:space="0" w:color="auto"/>
            <w:right w:val="none" w:sz="0" w:space="0" w:color="auto"/>
          </w:divBdr>
        </w:div>
      </w:divsChild>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39549298">
      <w:bodyDiv w:val="1"/>
      <w:marLeft w:val="0"/>
      <w:marRight w:val="0"/>
      <w:marTop w:val="0"/>
      <w:marBottom w:val="0"/>
      <w:divBdr>
        <w:top w:val="none" w:sz="0" w:space="0" w:color="auto"/>
        <w:left w:val="none" w:sz="0" w:space="0" w:color="auto"/>
        <w:bottom w:val="none" w:sz="0" w:space="0" w:color="auto"/>
        <w:right w:val="none" w:sz="0" w:space="0" w:color="auto"/>
      </w:divBdr>
    </w:div>
    <w:div w:id="339747394">
      <w:bodyDiv w:val="1"/>
      <w:marLeft w:val="0"/>
      <w:marRight w:val="0"/>
      <w:marTop w:val="0"/>
      <w:marBottom w:val="0"/>
      <w:divBdr>
        <w:top w:val="none" w:sz="0" w:space="0" w:color="auto"/>
        <w:left w:val="none" w:sz="0" w:space="0" w:color="auto"/>
        <w:bottom w:val="none" w:sz="0" w:space="0" w:color="auto"/>
        <w:right w:val="none" w:sz="0" w:space="0" w:color="auto"/>
      </w:divBdr>
      <w:divsChild>
        <w:div w:id="1470513317">
          <w:marLeft w:val="0"/>
          <w:marRight w:val="0"/>
          <w:marTop w:val="0"/>
          <w:marBottom w:val="0"/>
          <w:divBdr>
            <w:top w:val="none" w:sz="0" w:space="0" w:color="auto"/>
            <w:left w:val="none" w:sz="0" w:space="0" w:color="auto"/>
            <w:bottom w:val="none" w:sz="0" w:space="0" w:color="auto"/>
            <w:right w:val="none" w:sz="0" w:space="0" w:color="auto"/>
          </w:divBdr>
        </w:div>
      </w:divsChild>
    </w:div>
    <w:div w:id="340083680">
      <w:bodyDiv w:val="1"/>
      <w:marLeft w:val="0"/>
      <w:marRight w:val="0"/>
      <w:marTop w:val="0"/>
      <w:marBottom w:val="0"/>
      <w:divBdr>
        <w:top w:val="none" w:sz="0" w:space="0" w:color="auto"/>
        <w:left w:val="none" w:sz="0" w:space="0" w:color="auto"/>
        <w:bottom w:val="none" w:sz="0" w:space="0" w:color="auto"/>
        <w:right w:val="none" w:sz="0" w:space="0" w:color="auto"/>
      </w:divBdr>
      <w:divsChild>
        <w:div w:id="1577396115">
          <w:marLeft w:val="0"/>
          <w:marRight w:val="0"/>
          <w:marTop w:val="0"/>
          <w:marBottom w:val="0"/>
          <w:divBdr>
            <w:top w:val="none" w:sz="0" w:space="0" w:color="auto"/>
            <w:left w:val="none" w:sz="0" w:space="0" w:color="auto"/>
            <w:bottom w:val="none" w:sz="0" w:space="0" w:color="auto"/>
            <w:right w:val="none" w:sz="0" w:space="0" w:color="auto"/>
          </w:divBdr>
          <w:divsChild>
            <w:div w:id="66804885">
              <w:marLeft w:val="0"/>
              <w:marRight w:val="0"/>
              <w:marTop w:val="0"/>
              <w:marBottom w:val="0"/>
              <w:divBdr>
                <w:top w:val="none" w:sz="0" w:space="0" w:color="auto"/>
                <w:left w:val="none" w:sz="0" w:space="0" w:color="auto"/>
                <w:bottom w:val="none" w:sz="0" w:space="0" w:color="auto"/>
                <w:right w:val="none" w:sz="0" w:space="0" w:color="auto"/>
              </w:divBdr>
            </w:div>
          </w:divsChild>
        </w:div>
        <w:div w:id="648754597">
          <w:marLeft w:val="0"/>
          <w:marRight w:val="0"/>
          <w:marTop w:val="0"/>
          <w:marBottom w:val="0"/>
          <w:divBdr>
            <w:top w:val="none" w:sz="0" w:space="0" w:color="auto"/>
            <w:left w:val="none" w:sz="0" w:space="0" w:color="auto"/>
            <w:bottom w:val="none" w:sz="0" w:space="0" w:color="auto"/>
            <w:right w:val="none" w:sz="0" w:space="0" w:color="auto"/>
          </w:divBdr>
        </w:div>
      </w:divsChild>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 w:id="961960786">
          <w:marLeft w:val="0"/>
          <w:marRight w:val="0"/>
          <w:marTop w:val="0"/>
          <w:marBottom w:val="0"/>
          <w:divBdr>
            <w:top w:val="none" w:sz="0" w:space="0" w:color="auto"/>
            <w:left w:val="none" w:sz="0" w:space="0" w:color="auto"/>
            <w:bottom w:val="none" w:sz="0" w:space="0" w:color="auto"/>
            <w:right w:val="none" w:sz="0" w:space="0" w:color="auto"/>
          </w:divBdr>
        </w:div>
        <w:div w:id="1199271668">
          <w:marLeft w:val="0"/>
          <w:marRight w:val="0"/>
          <w:marTop w:val="0"/>
          <w:marBottom w:val="0"/>
          <w:divBdr>
            <w:top w:val="none" w:sz="0" w:space="0" w:color="auto"/>
            <w:left w:val="none" w:sz="0" w:space="0" w:color="auto"/>
            <w:bottom w:val="none" w:sz="0" w:space="0" w:color="auto"/>
            <w:right w:val="none" w:sz="0" w:space="0" w:color="auto"/>
          </w:divBdr>
        </w:div>
        <w:div w:id="1854998575">
          <w:marLeft w:val="0"/>
          <w:marRight w:val="0"/>
          <w:marTop w:val="0"/>
          <w:marBottom w:val="0"/>
          <w:divBdr>
            <w:top w:val="none" w:sz="0" w:space="0" w:color="auto"/>
            <w:left w:val="none" w:sz="0" w:space="0" w:color="auto"/>
            <w:bottom w:val="none" w:sz="0" w:space="0" w:color="auto"/>
            <w:right w:val="none" w:sz="0" w:space="0" w:color="auto"/>
          </w:divBdr>
        </w:div>
      </w:divsChild>
    </w:div>
    <w:div w:id="340787994">
      <w:bodyDiv w:val="1"/>
      <w:marLeft w:val="0"/>
      <w:marRight w:val="0"/>
      <w:marTop w:val="0"/>
      <w:marBottom w:val="0"/>
      <w:divBdr>
        <w:top w:val="none" w:sz="0" w:space="0" w:color="auto"/>
        <w:left w:val="none" w:sz="0" w:space="0" w:color="auto"/>
        <w:bottom w:val="none" w:sz="0" w:space="0" w:color="auto"/>
        <w:right w:val="none" w:sz="0" w:space="0" w:color="auto"/>
      </w:divBdr>
      <w:divsChild>
        <w:div w:id="1847359367">
          <w:marLeft w:val="0"/>
          <w:marRight w:val="0"/>
          <w:marTop w:val="0"/>
          <w:marBottom w:val="0"/>
          <w:divBdr>
            <w:top w:val="none" w:sz="0" w:space="0" w:color="auto"/>
            <w:left w:val="none" w:sz="0" w:space="0" w:color="auto"/>
            <w:bottom w:val="none" w:sz="0" w:space="0" w:color="auto"/>
            <w:right w:val="none" w:sz="0" w:space="0" w:color="auto"/>
          </w:divBdr>
          <w:divsChild>
            <w:div w:id="76469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0861238">
      <w:bodyDiv w:val="1"/>
      <w:marLeft w:val="0"/>
      <w:marRight w:val="0"/>
      <w:marTop w:val="0"/>
      <w:marBottom w:val="0"/>
      <w:divBdr>
        <w:top w:val="none" w:sz="0" w:space="0" w:color="auto"/>
        <w:left w:val="none" w:sz="0" w:space="0" w:color="auto"/>
        <w:bottom w:val="none" w:sz="0" w:space="0" w:color="auto"/>
        <w:right w:val="none" w:sz="0" w:space="0" w:color="auto"/>
      </w:divBdr>
    </w:div>
    <w:div w:id="341012414">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323296">
      <w:bodyDiv w:val="1"/>
      <w:marLeft w:val="0"/>
      <w:marRight w:val="0"/>
      <w:marTop w:val="0"/>
      <w:marBottom w:val="0"/>
      <w:divBdr>
        <w:top w:val="none" w:sz="0" w:space="0" w:color="auto"/>
        <w:left w:val="none" w:sz="0" w:space="0" w:color="auto"/>
        <w:bottom w:val="none" w:sz="0" w:space="0" w:color="auto"/>
        <w:right w:val="none" w:sz="0" w:space="0" w:color="auto"/>
      </w:divBdr>
    </w:div>
    <w:div w:id="341666629">
      <w:bodyDiv w:val="1"/>
      <w:marLeft w:val="0"/>
      <w:marRight w:val="0"/>
      <w:marTop w:val="0"/>
      <w:marBottom w:val="0"/>
      <w:divBdr>
        <w:top w:val="none" w:sz="0" w:space="0" w:color="auto"/>
        <w:left w:val="none" w:sz="0" w:space="0" w:color="auto"/>
        <w:bottom w:val="none" w:sz="0" w:space="0" w:color="auto"/>
        <w:right w:val="none" w:sz="0" w:space="0" w:color="auto"/>
      </w:divBdr>
      <w:divsChild>
        <w:div w:id="2050372107">
          <w:marLeft w:val="0"/>
          <w:marRight w:val="0"/>
          <w:marTop w:val="0"/>
          <w:marBottom w:val="0"/>
          <w:divBdr>
            <w:top w:val="none" w:sz="0" w:space="0" w:color="auto"/>
            <w:left w:val="none" w:sz="0" w:space="0" w:color="auto"/>
            <w:bottom w:val="none" w:sz="0" w:space="0" w:color="auto"/>
            <w:right w:val="none" w:sz="0" w:space="0" w:color="auto"/>
          </w:divBdr>
          <w:divsChild>
            <w:div w:id="1995140557">
              <w:marLeft w:val="0"/>
              <w:marRight w:val="0"/>
              <w:marTop w:val="0"/>
              <w:marBottom w:val="0"/>
              <w:divBdr>
                <w:top w:val="none" w:sz="0" w:space="0" w:color="auto"/>
                <w:left w:val="none" w:sz="0" w:space="0" w:color="auto"/>
                <w:bottom w:val="none" w:sz="0" w:space="0" w:color="auto"/>
                <w:right w:val="none" w:sz="0" w:space="0" w:color="auto"/>
              </w:divBdr>
            </w:div>
          </w:divsChild>
        </w:div>
        <w:div w:id="1753505142">
          <w:marLeft w:val="0"/>
          <w:marRight w:val="0"/>
          <w:marTop w:val="0"/>
          <w:marBottom w:val="0"/>
          <w:divBdr>
            <w:top w:val="none" w:sz="0" w:space="0" w:color="auto"/>
            <w:left w:val="none" w:sz="0" w:space="0" w:color="auto"/>
            <w:bottom w:val="none" w:sz="0" w:space="0" w:color="auto"/>
            <w:right w:val="none" w:sz="0" w:space="0" w:color="auto"/>
          </w:divBdr>
        </w:div>
      </w:divsChild>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20207522">
          <w:marLeft w:val="0"/>
          <w:marRight w:val="0"/>
          <w:marTop w:val="0"/>
          <w:marBottom w:val="0"/>
          <w:divBdr>
            <w:top w:val="none" w:sz="0" w:space="0" w:color="auto"/>
            <w:left w:val="none" w:sz="0" w:space="0" w:color="auto"/>
            <w:bottom w:val="none" w:sz="0" w:space="0" w:color="auto"/>
            <w:right w:val="none" w:sz="0" w:space="0" w:color="auto"/>
          </w:divBdr>
          <w:divsChild>
            <w:div w:id="973020796">
              <w:marLeft w:val="0"/>
              <w:marRight w:val="0"/>
              <w:marTop w:val="0"/>
              <w:marBottom w:val="0"/>
              <w:divBdr>
                <w:top w:val="none" w:sz="0" w:space="0" w:color="auto"/>
                <w:left w:val="none" w:sz="0" w:space="0" w:color="auto"/>
                <w:bottom w:val="single" w:sz="6" w:space="8" w:color="DDDDDD"/>
                <w:right w:val="none" w:sz="0" w:space="0" w:color="auto"/>
              </w:divBdr>
              <w:divsChild>
                <w:div w:id="1244752962">
                  <w:marLeft w:val="0"/>
                  <w:marRight w:val="0"/>
                  <w:marTop w:val="0"/>
                  <w:marBottom w:val="0"/>
                  <w:divBdr>
                    <w:top w:val="none" w:sz="0" w:space="0" w:color="auto"/>
                    <w:left w:val="none" w:sz="0" w:space="0" w:color="auto"/>
                    <w:bottom w:val="none" w:sz="0" w:space="0" w:color="auto"/>
                    <w:right w:val="none" w:sz="0" w:space="0" w:color="auto"/>
                  </w:divBdr>
                  <w:divsChild>
                    <w:div w:id="173226764">
                      <w:marLeft w:val="0"/>
                      <w:marRight w:val="0"/>
                      <w:marTop w:val="0"/>
                      <w:marBottom w:val="0"/>
                      <w:divBdr>
                        <w:top w:val="none" w:sz="0" w:space="0" w:color="auto"/>
                        <w:left w:val="none" w:sz="0" w:space="0" w:color="auto"/>
                        <w:bottom w:val="none" w:sz="0" w:space="0" w:color="auto"/>
                        <w:right w:val="none" w:sz="0" w:space="0" w:color="auto"/>
                      </w:divBdr>
                    </w:div>
                    <w:div w:id="1685131022">
                      <w:marLeft w:val="0"/>
                      <w:marRight w:val="0"/>
                      <w:marTop w:val="0"/>
                      <w:marBottom w:val="0"/>
                      <w:divBdr>
                        <w:top w:val="none" w:sz="0" w:space="0" w:color="auto"/>
                        <w:left w:val="none" w:sz="0" w:space="0" w:color="auto"/>
                        <w:bottom w:val="none" w:sz="0" w:space="0" w:color="auto"/>
                        <w:right w:val="none" w:sz="0" w:space="0" w:color="auto"/>
                      </w:divBdr>
                      <w:divsChild>
                        <w:div w:id="1588611430">
                          <w:marLeft w:val="0"/>
                          <w:marRight w:val="0"/>
                          <w:marTop w:val="0"/>
                          <w:marBottom w:val="0"/>
                          <w:divBdr>
                            <w:top w:val="none" w:sz="0" w:space="0" w:color="auto"/>
                            <w:left w:val="none" w:sz="0" w:space="0" w:color="auto"/>
                            <w:bottom w:val="none" w:sz="0" w:space="0" w:color="auto"/>
                            <w:right w:val="none" w:sz="0" w:space="0" w:color="auto"/>
                          </w:divBdr>
                          <w:divsChild>
                            <w:div w:id="12586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23015">
                  <w:marLeft w:val="0"/>
                  <w:marRight w:val="0"/>
                  <w:marTop w:val="0"/>
                  <w:marBottom w:val="0"/>
                  <w:divBdr>
                    <w:top w:val="none" w:sz="0" w:space="0" w:color="auto"/>
                    <w:left w:val="none" w:sz="0" w:space="0" w:color="auto"/>
                    <w:bottom w:val="none" w:sz="0" w:space="0" w:color="auto"/>
                    <w:right w:val="none" w:sz="0" w:space="0" w:color="auto"/>
                  </w:divBdr>
                  <w:divsChild>
                    <w:div w:id="65810394">
                      <w:marLeft w:val="0"/>
                      <w:marRight w:val="0"/>
                      <w:marTop w:val="0"/>
                      <w:marBottom w:val="0"/>
                      <w:divBdr>
                        <w:top w:val="none" w:sz="0" w:space="0" w:color="auto"/>
                        <w:left w:val="none" w:sz="0" w:space="0" w:color="auto"/>
                        <w:bottom w:val="none" w:sz="0" w:space="0" w:color="auto"/>
                        <w:right w:val="none" w:sz="0" w:space="0" w:color="auto"/>
                      </w:divBdr>
                      <w:divsChild>
                        <w:div w:id="1796288202">
                          <w:marLeft w:val="0"/>
                          <w:marRight w:val="0"/>
                          <w:marTop w:val="0"/>
                          <w:marBottom w:val="0"/>
                          <w:divBdr>
                            <w:top w:val="none" w:sz="0" w:space="0" w:color="auto"/>
                            <w:left w:val="none" w:sz="0" w:space="0" w:color="auto"/>
                            <w:bottom w:val="none" w:sz="0" w:space="0" w:color="auto"/>
                            <w:right w:val="none" w:sz="0" w:space="0" w:color="auto"/>
                          </w:divBdr>
                          <w:divsChild>
                            <w:div w:id="178029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52117">
                      <w:marLeft w:val="0"/>
                      <w:marRight w:val="0"/>
                      <w:marTop w:val="0"/>
                      <w:marBottom w:val="0"/>
                      <w:divBdr>
                        <w:top w:val="none" w:sz="0" w:space="0" w:color="auto"/>
                        <w:left w:val="none" w:sz="0" w:space="0" w:color="auto"/>
                        <w:bottom w:val="none" w:sz="0" w:space="0" w:color="auto"/>
                        <w:right w:val="none" w:sz="0" w:space="0" w:color="auto"/>
                      </w:divBdr>
                    </w:div>
                  </w:divsChild>
                </w:div>
                <w:div w:id="1879270408">
                  <w:marLeft w:val="0"/>
                  <w:marRight w:val="150"/>
                  <w:marTop w:val="45"/>
                  <w:marBottom w:val="75"/>
                  <w:divBdr>
                    <w:top w:val="none" w:sz="0" w:space="0" w:color="auto"/>
                    <w:left w:val="none" w:sz="0" w:space="0" w:color="auto"/>
                    <w:bottom w:val="none" w:sz="0" w:space="0" w:color="auto"/>
                    <w:right w:val="none" w:sz="0" w:space="0" w:color="auto"/>
                  </w:divBdr>
                  <w:divsChild>
                    <w:div w:id="1862013663">
                      <w:marLeft w:val="0"/>
                      <w:marRight w:val="0"/>
                      <w:marTop w:val="0"/>
                      <w:marBottom w:val="0"/>
                      <w:divBdr>
                        <w:top w:val="none" w:sz="0" w:space="0" w:color="auto"/>
                        <w:left w:val="none" w:sz="0" w:space="0" w:color="auto"/>
                        <w:bottom w:val="none" w:sz="0" w:space="0" w:color="auto"/>
                        <w:right w:val="none" w:sz="0" w:space="0" w:color="auto"/>
                      </w:divBdr>
                      <w:divsChild>
                        <w:div w:id="1456753285">
                          <w:marLeft w:val="0"/>
                          <w:marRight w:val="0"/>
                          <w:marTop w:val="0"/>
                          <w:marBottom w:val="0"/>
                          <w:divBdr>
                            <w:top w:val="none" w:sz="0" w:space="0" w:color="auto"/>
                            <w:left w:val="none" w:sz="0" w:space="0" w:color="auto"/>
                            <w:bottom w:val="none" w:sz="0" w:space="0" w:color="auto"/>
                            <w:right w:val="none" w:sz="0" w:space="0" w:color="auto"/>
                          </w:divBdr>
                          <w:divsChild>
                            <w:div w:id="387804573">
                              <w:marLeft w:val="0"/>
                              <w:marRight w:val="0"/>
                              <w:marTop w:val="0"/>
                              <w:marBottom w:val="0"/>
                              <w:divBdr>
                                <w:top w:val="none" w:sz="0" w:space="0" w:color="auto"/>
                                <w:left w:val="none" w:sz="0" w:space="0" w:color="auto"/>
                                <w:bottom w:val="none" w:sz="0" w:space="0" w:color="auto"/>
                                <w:right w:val="none" w:sz="0" w:space="0" w:color="auto"/>
                              </w:divBdr>
                              <w:divsChild>
                                <w:div w:id="147174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43551006">
                  <w:marLeft w:val="0"/>
                  <w:marRight w:val="0"/>
                  <w:marTop w:val="0"/>
                  <w:marBottom w:val="0"/>
                  <w:divBdr>
                    <w:top w:val="none" w:sz="0" w:space="0" w:color="auto"/>
                    <w:left w:val="none" w:sz="0" w:space="0" w:color="auto"/>
                    <w:bottom w:val="none" w:sz="0" w:space="0" w:color="auto"/>
                    <w:right w:val="none" w:sz="0" w:space="0" w:color="auto"/>
                  </w:divBdr>
                  <w:divsChild>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3909">
                      <w:marLeft w:val="0"/>
                      <w:marRight w:val="0"/>
                      <w:marTop w:val="0"/>
                      <w:marBottom w:val="0"/>
                      <w:divBdr>
                        <w:top w:val="none" w:sz="0" w:space="0" w:color="auto"/>
                        <w:left w:val="none" w:sz="0" w:space="0" w:color="auto"/>
                        <w:bottom w:val="none" w:sz="0" w:space="0" w:color="auto"/>
                        <w:right w:val="none" w:sz="0" w:space="0" w:color="auto"/>
                      </w:divBdr>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689456090">
                      <w:marLeft w:val="0"/>
                      <w:marRight w:val="0"/>
                      <w:marTop w:val="0"/>
                      <w:marBottom w:val="0"/>
                      <w:divBdr>
                        <w:top w:val="none" w:sz="0" w:space="0" w:color="auto"/>
                        <w:left w:val="none" w:sz="0" w:space="0" w:color="auto"/>
                        <w:bottom w:val="none" w:sz="0" w:space="0" w:color="auto"/>
                        <w:right w:val="none" w:sz="0" w:space="0" w:color="auto"/>
                      </w:divBdr>
                    </w:div>
                  </w:divsChild>
                </w:div>
                <w:div w:id="1260796497">
                  <w:marLeft w:val="0"/>
                  <w:marRight w:val="150"/>
                  <w:marTop w:val="45"/>
                  <w:marBottom w:val="75"/>
                  <w:divBdr>
                    <w:top w:val="none" w:sz="0" w:space="0" w:color="auto"/>
                    <w:left w:val="none" w:sz="0" w:space="0" w:color="auto"/>
                    <w:bottom w:val="none" w:sz="0" w:space="0" w:color="auto"/>
                    <w:right w:val="none" w:sz="0" w:space="0" w:color="auto"/>
                  </w:divBdr>
                  <w:divsChild>
                    <w:div w:id="1837188019">
                      <w:marLeft w:val="0"/>
                      <w:marRight w:val="0"/>
                      <w:marTop w:val="0"/>
                      <w:marBottom w:val="0"/>
                      <w:divBdr>
                        <w:top w:val="none" w:sz="0" w:space="0" w:color="auto"/>
                        <w:left w:val="none" w:sz="0" w:space="0" w:color="auto"/>
                        <w:bottom w:val="none" w:sz="0" w:space="0" w:color="auto"/>
                        <w:right w:val="none" w:sz="0" w:space="0" w:color="auto"/>
                      </w:divBdr>
                      <w:divsChild>
                        <w:div w:id="100615376">
                          <w:marLeft w:val="0"/>
                          <w:marRight w:val="0"/>
                          <w:marTop w:val="0"/>
                          <w:marBottom w:val="0"/>
                          <w:divBdr>
                            <w:top w:val="none" w:sz="0" w:space="0" w:color="auto"/>
                            <w:left w:val="none" w:sz="0" w:space="0" w:color="auto"/>
                            <w:bottom w:val="none" w:sz="0" w:space="0" w:color="auto"/>
                            <w:right w:val="none" w:sz="0" w:space="0" w:color="auto"/>
                          </w:divBdr>
                          <w:divsChild>
                            <w:div w:id="200172664">
                              <w:marLeft w:val="0"/>
                              <w:marRight w:val="0"/>
                              <w:marTop w:val="0"/>
                              <w:marBottom w:val="0"/>
                              <w:divBdr>
                                <w:top w:val="none" w:sz="0" w:space="0" w:color="auto"/>
                                <w:left w:val="none" w:sz="0" w:space="0" w:color="auto"/>
                                <w:bottom w:val="none" w:sz="0" w:space="0" w:color="auto"/>
                                <w:right w:val="none" w:sz="0" w:space="0" w:color="auto"/>
                              </w:divBdr>
                              <w:divsChild>
                                <w:div w:id="81487866">
                                  <w:marLeft w:val="0"/>
                                  <w:marRight w:val="0"/>
                                  <w:marTop w:val="0"/>
                                  <w:marBottom w:val="0"/>
                                  <w:divBdr>
                                    <w:top w:val="none" w:sz="0" w:space="0" w:color="auto"/>
                                    <w:left w:val="none" w:sz="0" w:space="0" w:color="auto"/>
                                    <w:bottom w:val="none" w:sz="0" w:space="0" w:color="auto"/>
                                    <w:right w:val="none" w:sz="0" w:space="0" w:color="auto"/>
                                  </w:divBdr>
                                  <w:divsChild>
                                    <w:div w:id="12951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1617376">
          <w:marLeft w:val="0"/>
          <w:marRight w:val="0"/>
          <w:marTop w:val="0"/>
          <w:marBottom w:val="0"/>
          <w:divBdr>
            <w:top w:val="none" w:sz="0" w:space="0" w:color="auto"/>
            <w:left w:val="none" w:sz="0" w:space="0" w:color="auto"/>
            <w:bottom w:val="none" w:sz="0" w:space="0" w:color="auto"/>
            <w:right w:val="none" w:sz="0" w:space="0" w:color="auto"/>
          </w:divBdr>
          <w:divsChild>
            <w:div w:id="1304118733">
              <w:marLeft w:val="0"/>
              <w:marRight w:val="0"/>
              <w:marTop w:val="0"/>
              <w:marBottom w:val="0"/>
              <w:divBdr>
                <w:top w:val="none" w:sz="0" w:space="0" w:color="auto"/>
                <w:left w:val="none" w:sz="0" w:space="0" w:color="auto"/>
                <w:bottom w:val="single" w:sz="6" w:space="8" w:color="DDDDDD"/>
                <w:right w:val="none" w:sz="0" w:space="0" w:color="auto"/>
              </w:divBdr>
              <w:divsChild>
                <w:div w:id="296497050">
                  <w:marLeft w:val="0"/>
                  <w:marRight w:val="150"/>
                  <w:marTop w:val="45"/>
                  <w:marBottom w:val="75"/>
                  <w:divBdr>
                    <w:top w:val="none" w:sz="0" w:space="0" w:color="auto"/>
                    <w:left w:val="none" w:sz="0" w:space="0" w:color="auto"/>
                    <w:bottom w:val="none" w:sz="0" w:space="0" w:color="auto"/>
                    <w:right w:val="none" w:sz="0" w:space="0" w:color="auto"/>
                  </w:divBdr>
                  <w:divsChild>
                    <w:div w:id="96557880">
                      <w:marLeft w:val="0"/>
                      <w:marRight w:val="0"/>
                      <w:marTop w:val="0"/>
                      <w:marBottom w:val="0"/>
                      <w:divBdr>
                        <w:top w:val="none" w:sz="0" w:space="0" w:color="auto"/>
                        <w:left w:val="none" w:sz="0" w:space="0" w:color="auto"/>
                        <w:bottom w:val="none" w:sz="0" w:space="0" w:color="auto"/>
                        <w:right w:val="none" w:sz="0" w:space="0" w:color="auto"/>
                      </w:divBdr>
                      <w:divsChild>
                        <w:div w:id="1765607034">
                          <w:marLeft w:val="0"/>
                          <w:marRight w:val="0"/>
                          <w:marTop w:val="0"/>
                          <w:marBottom w:val="0"/>
                          <w:divBdr>
                            <w:top w:val="none" w:sz="0" w:space="0" w:color="auto"/>
                            <w:left w:val="none" w:sz="0" w:space="0" w:color="auto"/>
                            <w:bottom w:val="none" w:sz="0" w:space="0" w:color="auto"/>
                            <w:right w:val="none" w:sz="0" w:space="0" w:color="auto"/>
                          </w:divBdr>
                          <w:divsChild>
                            <w:div w:id="380788612">
                              <w:marLeft w:val="0"/>
                              <w:marRight w:val="0"/>
                              <w:marTop w:val="0"/>
                              <w:marBottom w:val="0"/>
                              <w:divBdr>
                                <w:top w:val="none" w:sz="0" w:space="0" w:color="auto"/>
                                <w:left w:val="none" w:sz="0" w:space="0" w:color="auto"/>
                                <w:bottom w:val="none" w:sz="0" w:space="0" w:color="auto"/>
                                <w:right w:val="none" w:sz="0" w:space="0" w:color="auto"/>
                              </w:divBdr>
                              <w:divsChild>
                                <w:div w:id="173232341">
                                  <w:marLeft w:val="0"/>
                                  <w:marRight w:val="0"/>
                                  <w:marTop w:val="0"/>
                                  <w:marBottom w:val="0"/>
                                  <w:divBdr>
                                    <w:top w:val="none" w:sz="0" w:space="0" w:color="auto"/>
                                    <w:left w:val="none" w:sz="0" w:space="0" w:color="auto"/>
                                    <w:bottom w:val="none" w:sz="0" w:space="0" w:color="auto"/>
                                    <w:right w:val="none" w:sz="0" w:space="0" w:color="auto"/>
                                  </w:divBdr>
                                  <w:divsChild>
                                    <w:div w:id="2091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794859">
                  <w:marLeft w:val="0"/>
                  <w:marRight w:val="0"/>
                  <w:marTop w:val="0"/>
                  <w:marBottom w:val="0"/>
                  <w:divBdr>
                    <w:top w:val="none" w:sz="0" w:space="0" w:color="auto"/>
                    <w:left w:val="none" w:sz="0" w:space="0" w:color="auto"/>
                    <w:bottom w:val="none" w:sz="0" w:space="0" w:color="auto"/>
                    <w:right w:val="none" w:sz="0" w:space="0" w:color="auto"/>
                  </w:divBdr>
                  <w:divsChild>
                    <w:div w:id="46497142">
                      <w:marLeft w:val="0"/>
                      <w:marRight w:val="0"/>
                      <w:marTop w:val="0"/>
                      <w:marBottom w:val="0"/>
                      <w:divBdr>
                        <w:top w:val="none" w:sz="0" w:space="0" w:color="auto"/>
                        <w:left w:val="none" w:sz="0" w:space="0" w:color="auto"/>
                        <w:bottom w:val="none" w:sz="0" w:space="0" w:color="auto"/>
                        <w:right w:val="none" w:sz="0" w:space="0" w:color="auto"/>
                      </w:divBdr>
                      <w:divsChild>
                        <w:div w:id="1841046360">
                          <w:marLeft w:val="0"/>
                          <w:marRight w:val="0"/>
                          <w:marTop w:val="0"/>
                          <w:marBottom w:val="0"/>
                          <w:divBdr>
                            <w:top w:val="none" w:sz="0" w:space="0" w:color="auto"/>
                            <w:left w:val="none" w:sz="0" w:space="0" w:color="auto"/>
                            <w:bottom w:val="none" w:sz="0" w:space="0" w:color="auto"/>
                            <w:right w:val="none" w:sz="0" w:space="0" w:color="auto"/>
                          </w:divBdr>
                          <w:divsChild>
                            <w:div w:id="18848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048456">
      <w:bodyDiv w:val="1"/>
      <w:marLeft w:val="0"/>
      <w:marRight w:val="0"/>
      <w:marTop w:val="0"/>
      <w:marBottom w:val="0"/>
      <w:divBdr>
        <w:top w:val="none" w:sz="0" w:space="0" w:color="auto"/>
        <w:left w:val="none" w:sz="0" w:space="0" w:color="auto"/>
        <w:bottom w:val="none" w:sz="0" w:space="0" w:color="auto"/>
        <w:right w:val="none" w:sz="0" w:space="0" w:color="auto"/>
      </w:divBdr>
      <w:divsChild>
        <w:div w:id="56587071">
          <w:marLeft w:val="0"/>
          <w:marRight w:val="0"/>
          <w:marTop w:val="0"/>
          <w:marBottom w:val="0"/>
          <w:divBdr>
            <w:top w:val="none" w:sz="0" w:space="0" w:color="auto"/>
            <w:left w:val="none" w:sz="0" w:space="0" w:color="auto"/>
            <w:bottom w:val="none" w:sz="0" w:space="0" w:color="auto"/>
            <w:right w:val="none" w:sz="0" w:space="0" w:color="auto"/>
          </w:divBdr>
        </w:div>
        <w:div w:id="1507941282">
          <w:marLeft w:val="0"/>
          <w:marRight w:val="0"/>
          <w:marTop w:val="0"/>
          <w:marBottom w:val="0"/>
          <w:divBdr>
            <w:top w:val="none" w:sz="0" w:space="0" w:color="auto"/>
            <w:left w:val="none" w:sz="0" w:space="0" w:color="auto"/>
            <w:bottom w:val="none" w:sz="0" w:space="0" w:color="auto"/>
            <w:right w:val="none" w:sz="0" w:space="0" w:color="auto"/>
          </w:divBdr>
        </w:div>
        <w:div w:id="1565989577">
          <w:marLeft w:val="0"/>
          <w:marRight w:val="0"/>
          <w:marTop w:val="0"/>
          <w:marBottom w:val="0"/>
          <w:divBdr>
            <w:top w:val="none" w:sz="0" w:space="0" w:color="auto"/>
            <w:left w:val="none" w:sz="0" w:space="0" w:color="auto"/>
            <w:bottom w:val="none" w:sz="0" w:space="0" w:color="auto"/>
            <w:right w:val="none" w:sz="0" w:space="0" w:color="auto"/>
          </w:divBdr>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642296">
          <w:marLeft w:val="0"/>
          <w:marRight w:val="0"/>
          <w:marTop w:val="0"/>
          <w:marBottom w:val="0"/>
          <w:divBdr>
            <w:top w:val="none" w:sz="0" w:space="0" w:color="auto"/>
            <w:left w:val="none" w:sz="0" w:space="0" w:color="auto"/>
            <w:bottom w:val="none" w:sz="0" w:space="0" w:color="auto"/>
            <w:right w:val="none" w:sz="0" w:space="0" w:color="auto"/>
          </w:divBdr>
          <w:divsChild>
            <w:div w:id="1675844213">
              <w:marLeft w:val="0"/>
              <w:marRight w:val="0"/>
              <w:marTop w:val="0"/>
              <w:marBottom w:val="0"/>
              <w:divBdr>
                <w:top w:val="none" w:sz="0" w:space="0" w:color="auto"/>
                <w:left w:val="none" w:sz="0" w:space="0" w:color="auto"/>
                <w:bottom w:val="none" w:sz="0" w:space="0" w:color="auto"/>
                <w:right w:val="none" w:sz="0" w:space="0" w:color="auto"/>
              </w:divBdr>
              <w:divsChild>
                <w:div w:id="17307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67071">
          <w:marLeft w:val="0"/>
          <w:marRight w:val="0"/>
          <w:marTop w:val="0"/>
          <w:marBottom w:val="0"/>
          <w:divBdr>
            <w:top w:val="none" w:sz="0" w:space="0" w:color="auto"/>
            <w:left w:val="none" w:sz="0" w:space="0" w:color="auto"/>
            <w:bottom w:val="none" w:sz="0" w:space="0" w:color="auto"/>
            <w:right w:val="none" w:sz="0" w:space="0" w:color="auto"/>
          </w:divBdr>
          <w:divsChild>
            <w:div w:id="1562867059">
              <w:marLeft w:val="0"/>
              <w:marRight w:val="0"/>
              <w:marTop w:val="0"/>
              <w:marBottom w:val="0"/>
              <w:divBdr>
                <w:top w:val="none" w:sz="0" w:space="0" w:color="auto"/>
                <w:left w:val="none" w:sz="0" w:space="0" w:color="auto"/>
                <w:bottom w:val="none" w:sz="0" w:space="0" w:color="auto"/>
                <w:right w:val="none" w:sz="0" w:space="0" w:color="auto"/>
              </w:divBdr>
              <w:divsChild>
                <w:div w:id="1900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712258">
      <w:bodyDiv w:val="1"/>
      <w:marLeft w:val="0"/>
      <w:marRight w:val="0"/>
      <w:marTop w:val="0"/>
      <w:marBottom w:val="0"/>
      <w:divBdr>
        <w:top w:val="none" w:sz="0" w:space="0" w:color="auto"/>
        <w:left w:val="none" w:sz="0" w:space="0" w:color="auto"/>
        <w:bottom w:val="none" w:sz="0" w:space="0" w:color="auto"/>
        <w:right w:val="none" w:sz="0" w:space="0" w:color="auto"/>
      </w:divBdr>
    </w:div>
    <w:div w:id="342755121">
      <w:bodyDiv w:val="1"/>
      <w:marLeft w:val="0"/>
      <w:marRight w:val="0"/>
      <w:marTop w:val="0"/>
      <w:marBottom w:val="0"/>
      <w:divBdr>
        <w:top w:val="none" w:sz="0" w:space="0" w:color="auto"/>
        <w:left w:val="none" w:sz="0" w:space="0" w:color="auto"/>
        <w:bottom w:val="none" w:sz="0" w:space="0" w:color="auto"/>
        <w:right w:val="none" w:sz="0" w:space="0" w:color="auto"/>
      </w:divBdr>
      <w:divsChild>
        <w:div w:id="1962497667">
          <w:marLeft w:val="0"/>
          <w:marRight w:val="0"/>
          <w:marTop w:val="0"/>
          <w:marBottom w:val="0"/>
          <w:divBdr>
            <w:top w:val="none" w:sz="0" w:space="0" w:color="auto"/>
            <w:left w:val="none" w:sz="0" w:space="0" w:color="auto"/>
            <w:bottom w:val="none" w:sz="0" w:space="0" w:color="auto"/>
            <w:right w:val="none" w:sz="0" w:space="0" w:color="auto"/>
          </w:divBdr>
        </w:div>
        <w:div w:id="1967659146">
          <w:marLeft w:val="0"/>
          <w:marRight w:val="0"/>
          <w:marTop w:val="150"/>
          <w:marBottom w:val="150"/>
          <w:divBdr>
            <w:top w:val="single" w:sz="6" w:space="4" w:color="D7D7D7"/>
            <w:left w:val="none" w:sz="0" w:space="0" w:color="auto"/>
            <w:bottom w:val="single" w:sz="6" w:space="4" w:color="D7D7D7"/>
            <w:right w:val="none" w:sz="0" w:space="0" w:color="auto"/>
          </w:divBdr>
        </w:div>
        <w:div w:id="1790129443">
          <w:marLeft w:val="0"/>
          <w:marRight w:val="0"/>
          <w:marTop w:val="0"/>
          <w:marBottom w:val="0"/>
          <w:divBdr>
            <w:top w:val="none" w:sz="0" w:space="0" w:color="auto"/>
            <w:left w:val="none" w:sz="0" w:space="0" w:color="auto"/>
            <w:bottom w:val="none" w:sz="0" w:space="0" w:color="auto"/>
            <w:right w:val="none" w:sz="0" w:space="0" w:color="auto"/>
          </w:divBdr>
        </w:div>
      </w:divsChild>
    </w:div>
    <w:div w:id="342780284">
      <w:bodyDiv w:val="1"/>
      <w:marLeft w:val="0"/>
      <w:marRight w:val="0"/>
      <w:marTop w:val="0"/>
      <w:marBottom w:val="0"/>
      <w:divBdr>
        <w:top w:val="none" w:sz="0" w:space="0" w:color="auto"/>
        <w:left w:val="none" w:sz="0" w:space="0" w:color="auto"/>
        <w:bottom w:val="none" w:sz="0" w:space="0" w:color="auto"/>
        <w:right w:val="none" w:sz="0" w:space="0" w:color="auto"/>
      </w:divBdr>
      <w:divsChild>
        <w:div w:id="641302473">
          <w:marLeft w:val="0"/>
          <w:marRight w:val="0"/>
          <w:marTop w:val="0"/>
          <w:marBottom w:val="0"/>
          <w:divBdr>
            <w:top w:val="none" w:sz="0" w:space="0" w:color="auto"/>
            <w:left w:val="none" w:sz="0" w:space="0" w:color="auto"/>
            <w:bottom w:val="none" w:sz="0" w:space="0" w:color="auto"/>
            <w:right w:val="none" w:sz="0" w:space="0" w:color="auto"/>
          </w:divBdr>
          <w:divsChild>
            <w:div w:id="1393238046">
              <w:marLeft w:val="0"/>
              <w:marRight w:val="0"/>
              <w:marTop w:val="0"/>
              <w:marBottom w:val="0"/>
              <w:divBdr>
                <w:top w:val="none" w:sz="0" w:space="0" w:color="auto"/>
                <w:left w:val="none" w:sz="0" w:space="0" w:color="auto"/>
                <w:bottom w:val="none" w:sz="0" w:space="0" w:color="auto"/>
                <w:right w:val="none" w:sz="0" w:space="0" w:color="auto"/>
              </w:divBdr>
              <w:divsChild>
                <w:div w:id="1387293862">
                  <w:marLeft w:val="0"/>
                  <w:marRight w:val="0"/>
                  <w:marTop w:val="0"/>
                  <w:marBottom w:val="0"/>
                  <w:divBdr>
                    <w:top w:val="none" w:sz="0" w:space="0" w:color="auto"/>
                    <w:left w:val="none" w:sz="0" w:space="0" w:color="auto"/>
                    <w:bottom w:val="none" w:sz="0" w:space="0" w:color="auto"/>
                    <w:right w:val="none" w:sz="0" w:space="0" w:color="auto"/>
                  </w:divBdr>
                  <w:divsChild>
                    <w:div w:id="1126655956">
                      <w:marLeft w:val="0"/>
                      <w:marRight w:val="0"/>
                      <w:marTop w:val="0"/>
                      <w:marBottom w:val="0"/>
                      <w:divBdr>
                        <w:top w:val="none" w:sz="0" w:space="0" w:color="auto"/>
                        <w:left w:val="none" w:sz="0" w:space="0" w:color="auto"/>
                        <w:bottom w:val="none" w:sz="0" w:space="0" w:color="auto"/>
                        <w:right w:val="none" w:sz="0" w:space="0" w:color="auto"/>
                      </w:divBdr>
                    </w:div>
                    <w:div w:id="142495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465249">
          <w:marLeft w:val="0"/>
          <w:marRight w:val="0"/>
          <w:marTop w:val="0"/>
          <w:marBottom w:val="0"/>
          <w:divBdr>
            <w:top w:val="none" w:sz="0" w:space="0" w:color="auto"/>
            <w:left w:val="none" w:sz="0" w:space="0" w:color="auto"/>
            <w:bottom w:val="none" w:sz="0" w:space="0" w:color="auto"/>
            <w:right w:val="none" w:sz="0" w:space="0" w:color="auto"/>
          </w:divBdr>
          <w:divsChild>
            <w:div w:id="1883590020">
              <w:marLeft w:val="0"/>
              <w:marRight w:val="0"/>
              <w:marTop w:val="0"/>
              <w:marBottom w:val="0"/>
              <w:divBdr>
                <w:top w:val="none" w:sz="0" w:space="0" w:color="auto"/>
                <w:left w:val="none" w:sz="0" w:space="0" w:color="auto"/>
                <w:bottom w:val="none" w:sz="0" w:space="0" w:color="auto"/>
                <w:right w:val="none" w:sz="0" w:space="0" w:color="auto"/>
              </w:divBdr>
              <w:divsChild>
                <w:div w:id="1914578856">
                  <w:marLeft w:val="0"/>
                  <w:marRight w:val="0"/>
                  <w:marTop w:val="0"/>
                  <w:marBottom w:val="0"/>
                  <w:divBdr>
                    <w:top w:val="none" w:sz="0" w:space="0" w:color="auto"/>
                    <w:left w:val="none" w:sz="0" w:space="0" w:color="auto"/>
                    <w:bottom w:val="none" w:sz="0" w:space="0" w:color="auto"/>
                    <w:right w:val="none" w:sz="0" w:space="0" w:color="auto"/>
                  </w:divBdr>
                  <w:divsChild>
                    <w:div w:id="295764561">
                      <w:marLeft w:val="0"/>
                      <w:marRight w:val="0"/>
                      <w:marTop w:val="0"/>
                      <w:marBottom w:val="0"/>
                      <w:divBdr>
                        <w:top w:val="none" w:sz="0" w:space="0" w:color="auto"/>
                        <w:left w:val="none" w:sz="0" w:space="0" w:color="auto"/>
                        <w:bottom w:val="none" w:sz="0" w:space="0" w:color="auto"/>
                        <w:right w:val="none" w:sz="0" w:space="0" w:color="auto"/>
                      </w:divBdr>
                      <w:divsChild>
                        <w:div w:id="422846997">
                          <w:marLeft w:val="0"/>
                          <w:marRight w:val="0"/>
                          <w:marTop w:val="0"/>
                          <w:marBottom w:val="0"/>
                          <w:divBdr>
                            <w:top w:val="none" w:sz="0" w:space="0" w:color="auto"/>
                            <w:left w:val="none" w:sz="0" w:space="0" w:color="auto"/>
                            <w:bottom w:val="none" w:sz="0" w:space="0" w:color="auto"/>
                            <w:right w:val="none" w:sz="0" w:space="0" w:color="auto"/>
                          </w:divBdr>
                          <w:divsChild>
                            <w:div w:id="202671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sChild>
    </w:div>
    <w:div w:id="342829631">
      <w:bodyDiv w:val="1"/>
      <w:marLeft w:val="0"/>
      <w:marRight w:val="0"/>
      <w:marTop w:val="0"/>
      <w:marBottom w:val="0"/>
      <w:divBdr>
        <w:top w:val="none" w:sz="0" w:space="0" w:color="auto"/>
        <w:left w:val="none" w:sz="0" w:space="0" w:color="auto"/>
        <w:bottom w:val="none" w:sz="0" w:space="0" w:color="auto"/>
        <w:right w:val="none" w:sz="0" w:space="0" w:color="auto"/>
      </w:divBdr>
      <w:divsChild>
        <w:div w:id="852379656">
          <w:marLeft w:val="0"/>
          <w:marRight w:val="0"/>
          <w:marTop w:val="0"/>
          <w:marBottom w:val="0"/>
          <w:divBdr>
            <w:top w:val="none" w:sz="0" w:space="0" w:color="auto"/>
            <w:left w:val="none" w:sz="0" w:space="0" w:color="auto"/>
            <w:bottom w:val="none" w:sz="0" w:space="0" w:color="auto"/>
            <w:right w:val="none" w:sz="0" w:space="0" w:color="auto"/>
          </w:divBdr>
          <w:divsChild>
            <w:div w:id="1876119552">
              <w:marLeft w:val="0"/>
              <w:marRight w:val="0"/>
              <w:marTop w:val="0"/>
              <w:marBottom w:val="0"/>
              <w:divBdr>
                <w:top w:val="none" w:sz="0" w:space="0" w:color="auto"/>
                <w:left w:val="none" w:sz="0" w:space="0" w:color="auto"/>
                <w:bottom w:val="none" w:sz="0" w:space="0" w:color="auto"/>
                <w:right w:val="none" w:sz="0" w:space="0" w:color="auto"/>
              </w:divBdr>
              <w:divsChild>
                <w:div w:id="160761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4540">
          <w:marLeft w:val="0"/>
          <w:marRight w:val="0"/>
          <w:marTop w:val="0"/>
          <w:marBottom w:val="0"/>
          <w:divBdr>
            <w:top w:val="none" w:sz="0" w:space="0" w:color="auto"/>
            <w:left w:val="none" w:sz="0" w:space="0" w:color="auto"/>
            <w:bottom w:val="none" w:sz="0" w:space="0" w:color="auto"/>
            <w:right w:val="none" w:sz="0" w:space="0" w:color="auto"/>
          </w:divBdr>
          <w:divsChild>
            <w:div w:id="564996142">
              <w:marLeft w:val="0"/>
              <w:marRight w:val="0"/>
              <w:marTop w:val="0"/>
              <w:marBottom w:val="0"/>
              <w:divBdr>
                <w:top w:val="none" w:sz="0" w:space="0" w:color="auto"/>
                <w:left w:val="none" w:sz="0" w:space="0" w:color="auto"/>
                <w:bottom w:val="none" w:sz="0" w:space="0" w:color="auto"/>
                <w:right w:val="none" w:sz="0" w:space="0" w:color="auto"/>
              </w:divBdr>
              <w:divsChild>
                <w:div w:id="655303386">
                  <w:marLeft w:val="0"/>
                  <w:marRight w:val="0"/>
                  <w:marTop w:val="0"/>
                  <w:marBottom w:val="0"/>
                  <w:divBdr>
                    <w:top w:val="none" w:sz="0" w:space="0" w:color="auto"/>
                    <w:left w:val="none" w:sz="0" w:space="0" w:color="auto"/>
                    <w:bottom w:val="none" w:sz="0" w:space="0" w:color="auto"/>
                    <w:right w:val="none" w:sz="0" w:space="0" w:color="auto"/>
                  </w:divBdr>
                  <w:divsChild>
                    <w:div w:id="523401832">
                      <w:marLeft w:val="0"/>
                      <w:marRight w:val="0"/>
                      <w:marTop w:val="0"/>
                      <w:marBottom w:val="0"/>
                      <w:divBdr>
                        <w:top w:val="none" w:sz="0" w:space="0" w:color="auto"/>
                        <w:left w:val="none" w:sz="0" w:space="0" w:color="auto"/>
                        <w:bottom w:val="none" w:sz="0" w:space="0" w:color="auto"/>
                        <w:right w:val="none" w:sz="0" w:space="0" w:color="auto"/>
                      </w:divBdr>
                      <w:divsChild>
                        <w:div w:id="1255674702">
                          <w:marLeft w:val="0"/>
                          <w:marRight w:val="0"/>
                          <w:marTop w:val="0"/>
                          <w:marBottom w:val="0"/>
                          <w:divBdr>
                            <w:top w:val="none" w:sz="0" w:space="0" w:color="auto"/>
                            <w:left w:val="none" w:sz="0" w:space="0" w:color="auto"/>
                            <w:bottom w:val="none" w:sz="0" w:space="0" w:color="auto"/>
                            <w:right w:val="none" w:sz="0" w:space="0" w:color="auto"/>
                          </w:divBdr>
                          <w:divsChild>
                            <w:div w:id="1526291981">
                              <w:marLeft w:val="0"/>
                              <w:marRight w:val="0"/>
                              <w:marTop w:val="0"/>
                              <w:marBottom w:val="0"/>
                              <w:divBdr>
                                <w:top w:val="none" w:sz="0" w:space="0" w:color="auto"/>
                                <w:left w:val="none" w:sz="0" w:space="0" w:color="auto"/>
                                <w:bottom w:val="none" w:sz="0" w:space="0" w:color="auto"/>
                                <w:right w:val="none" w:sz="0" w:space="0" w:color="auto"/>
                              </w:divBdr>
                            </w:div>
                            <w:div w:id="190553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289812">
      <w:bodyDiv w:val="1"/>
      <w:marLeft w:val="0"/>
      <w:marRight w:val="0"/>
      <w:marTop w:val="0"/>
      <w:marBottom w:val="0"/>
      <w:divBdr>
        <w:top w:val="none" w:sz="0" w:space="0" w:color="auto"/>
        <w:left w:val="none" w:sz="0" w:space="0" w:color="auto"/>
        <w:bottom w:val="none" w:sz="0" w:space="0" w:color="auto"/>
        <w:right w:val="none" w:sz="0" w:space="0" w:color="auto"/>
      </w:divBdr>
      <w:divsChild>
        <w:div w:id="1218324293">
          <w:marLeft w:val="0"/>
          <w:marRight w:val="0"/>
          <w:marTop w:val="0"/>
          <w:marBottom w:val="0"/>
          <w:divBdr>
            <w:top w:val="none" w:sz="0" w:space="0" w:color="auto"/>
            <w:left w:val="none" w:sz="0" w:space="0" w:color="auto"/>
            <w:bottom w:val="none" w:sz="0" w:space="0" w:color="auto"/>
            <w:right w:val="none" w:sz="0" w:space="0" w:color="auto"/>
          </w:divBdr>
          <w:divsChild>
            <w:div w:id="617184226">
              <w:marLeft w:val="0"/>
              <w:marRight w:val="0"/>
              <w:marTop w:val="0"/>
              <w:marBottom w:val="0"/>
              <w:divBdr>
                <w:top w:val="none" w:sz="0" w:space="0" w:color="auto"/>
                <w:left w:val="none" w:sz="0" w:space="0" w:color="auto"/>
                <w:bottom w:val="none" w:sz="0" w:space="0" w:color="auto"/>
                <w:right w:val="none" w:sz="0" w:space="0" w:color="auto"/>
              </w:divBdr>
              <w:divsChild>
                <w:div w:id="1501194582">
                  <w:marLeft w:val="0"/>
                  <w:marRight w:val="0"/>
                  <w:marTop w:val="0"/>
                  <w:marBottom w:val="0"/>
                  <w:divBdr>
                    <w:top w:val="none" w:sz="0" w:space="0" w:color="auto"/>
                    <w:left w:val="none" w:sz="0" w:space="0" w:color="auto"/>
                    <w:bottom w:val="none" w:sz="0" w:space="0" w:color="auto"/>
                    <w:right w:val="none" w:sz="0" w:space="0" w:color="auto"/>
                  </w:divBdr>
                  <w:divsChild>
                    <w:div w:id="528758907">
                      <w:marLeft w:val="0"/>
                      <w:marRight w:val="0"/>
                      <w:marTop w:val="0"/>
                      <w:marBottom w:val="0"/>
                      <w:divBdr>
                        <w:top w:val="none" w:sz="0" w:space="0" w:color="auto"/>
                        <w:left w:val="none" w:sz="0" w:space="0" w:color="auto"/>
                        <w:bottom w:val="none" w:sz="0" w:space="0" w:color="auto"/>
                        <w:right w:val="none" w:sz="0" w:space="0" w:color="auto"/>
                      </w:divBdr>
                      <w:divsChild>
                        <w:div w:id="3367283">
                          <w:marLeft w:val="0"/>
                          <w:marRight w:val="0"/>
                          <w:marTop w:val="0"/>
                          <w:marBottom w:val="0"/>
                          <w:divBdr>
                            <w:top w:val="none" w:sz="0" w:space="0" w:color="auto"/>
                            <w:left w:val="none" w:sz="0" w:space="0" w:color="auto"/>
                            <w:bottom w:val="none" w:sz="0" w:space="0" w:color="auto"/>
                            <w:right w:val="none" w:sz="0" w:space="0" w:color="auto"/>
                          </w:divBdr>
                          <w:divsChild>
                            <w:div w:id="147082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484245">
      <w:bodyDiv w:val="1"/>
      <w:marLeft w:val="0"/>
      <w:marRight w:val="0"/>
      <w:marTop w:val="0"/>
      <w:marBottom w:val="0"/>
      <w:divBdr>
        <w:top w:val="none" w:sz="0" w:space="0" w:color="auto"/>
        <w:left w:val="none" w:sz="0" w:space="0" w:color="auto"/>
        <w:bottom w:val="none" w:sz="0" w:space="0" w:color="auto"/>
        <w:right w:val="none" w:sz="0" w:space="0" w:color="auto"/>
      </w:divBdr>
      <w:divsChild>
        <w:div w:id="50346569">
          <w:marLeft w:val="0"/>
          <w:marRight w:val="0"/>
          <w:marTop w:val="0"/>
          <w:marBottom w:val="0"/>
          <w:divBdr>
            <w:top w:val="none" w:sz="0" w:space="0" w:color="auto"/>
            <w:left w:val="none" w:sz="0" w:space="0" w:color="auto"/>
            <w:bottom w:val="none" w:sz="0" w:space="0" w:color="auto"/>
            <w:right w:val="none" w:sz="0" w:space="0" w:color="auto"/>
          </w:divBdr>
        </w:div>
        <w:div w:id="1486160893">
          <w:marLeft w:val="0"/>
          <w:marRight w:val="0"/>
          <w:marTop w:val="0"/>
          <w:marBottom w:val="0"/>
          <w:divBdr>
            <w:top w:val="none" w:sz="0" w:space="0" w:color="auto"/>
            <w:left w:val="none" w:sz="0" w:space="0" w:color="auto"/>
            <w:bottom w:val="none" w:sz="0" w:space="0" w:color="auto"/>
            <w:right w:val="none" w:sz="0" w:space="0" w:color="auto"/>
          </w:divBdr>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sChild>
        <w:div w:id="1484275243">
          <w:marLeft w:val="0"/>
          <w:marRight w:val="0"/>
          <w:marTop w:val="0"/>
          <w:marBottom w:val="0"/>
          <w:divBdr>
            <w:top w:val="none" w:sz="0" w:space="0" w:color="auto"/>
            <w:left w:val="none" w:sz="0" w:space="0" w:color="auto"/>
            <w:bottom w:val="none" w:sz="0" w:space="0" w:color="auto"/>
            <w:right w:val="none" w:sz="0" w:space="0" w:color="auto"/>
          </w:divBdr>
        </w:div>
        <w:div w:id="1623615097">
          <w:marLeft w:val="0"/>
          <w:marRight w:val="0"/>
          <w:marTop w:val="0"/>
          <w:marBottom w:val="0"/>
          <w:divBdr>
            <w:top w:val="none" w:sz="0" w:space="0" w:color="auto"/>
            <w:left w:val="none" w:sz="0" w:space="0" w:color="auto"/>
            <w:bottom w:val="none" w:sz="0" w:space="0" w:color="auto"/>
            <w:right w:val="none" w:sz="0" w:space="0" w:color="auto"/>
          </w:divBdr>
        </w:div>
      </w:divsChild>
    </w:div>
    <w:div w:id="344015246">
      <w:bodyDiv w:val="1"/>
      <w:marLeft w:val="0"/>
      <w:marRight w:val="0"/>
      <w:marTop w:val="0"/>
      <w:marBottom w:val="0"/>
      <w:divBdr>
        <w:top w:val="none" w:sz="0" w:space="0" w:color="auto"/>
        <w:left w:val="none" w:sz="0" w:space="0" w:color="auto"/>
        <w:bottom w:val="none" w:sz="0" w:space="0" w:color="auto"/>
        <w:right w:val="none" w:sz="0" w:space="0" w:color="auto"/>
      </w:divBdr>
      <w:divsChild>
        <w:div w:id="1049500120">
          <w:marLeft w:val="0"/>
          <w:marRight w:val="0"/>
          <w:marTop w:val="0"/>
          <w:marBottom w:val="0"/>
          <w:divBdr>
            <w:top w:val="none" w:sz="0" w:space="0" w:color="auto"/>
            <w:left w:val="none" w:sz="0" w:space="0" w:color="auto"/>
            <w:bottom w:val="none" w:sz="0" w:space="0" w:color="auto"/>
            <w:right w:val="none" w:sz="0" w:space="0" w:color="auto"/>
          </w:divBdr>
        </w:div>
      </w:divsChild>
    </w:div>
    <w:div w:id="344139381">
      <w:bodyDiv w:val="1"/>
      <w:marLeft w:val="0"/>
      <w:marRight w:val="0"/>
      <w:marTop w:val="0"/>
      <w:marBottom w:val="0"/>
      <w:divBdr>
        <w:top w:val="none" w:sz="0" w:space="0" w:color="auto"/>
        <w:left w:val="none" w:sz="0" w:space="0" w:color="auto"/>
        <w:bottom w:val="none" w:sz="0" w:space="0" w:color="auto"/>
        <w:right w:val="none" w:sz="0" w:space="0" w:color="auto"/>
      </w:divBdr>
    </w:div>
    <w:div w:id="344211578">
      <w:bodyDiv w:val="1"/>
      <w:marLeft w:val="0"/>
      <w:marRight w:val="0"/>
      <w:marTop w:val="0"/>
      <w:marBottom w:val="0"/>
      <w:divBdr>
        <w:top w:val="none" w:sz="0" w:space="0" w:color="auto"/>
        <w:left w:val="none" w:sz="0" w:space="0" w:color="auto"/>
        <w:bottom w:val="none" w:sz="0" w:space="0" w:color="auto"/>
        <w:right w:val="none" w:sz="0" w:space="0" w:color="auto"/>
      </w:divBdr>
      <w:divsChild>
        <w:div w:id="206265751">
          <w:marLeft w:val="0"/>
          <w:marRight w:val="0"/>
          <w:marTop w:val="0"/>
          <w:marBottom w:val="0"/>
          <w:divBdr>
            <w:top w:val="none" w:sz="0" w:space="0" w:color="auto"/>
            <w:left w:val="none" w:sz="0" w:space="0" w:color="auto"/>
            <w:bottom w:val="none" w:sz="0" w:space="0" w:color="auto"/>
            <w:right w:val="none" w:sz="0" w:space="0" w:color="auto"/>
          </w:divBdr>
        </w:div>
      </w:divsChild>
    </w:div>
    <w:div w:id="344748653">
      <w:bodyDiv w:val="1"/>
      <w:marLeft w:val="0"/>
      <w:marRight w:val="0"/>
      <w:marTop w:val="0"/>
      <w:marBottom w:val="0"/>
      <w:divBdr>
        <w:top w:val="none" w:sz="0" w:space="0" w:color="auto"/>
        <w:left w:val="none" w:sz="0" w:space="0" w:color="auto"/>
        <w:bottom w:val="none" w:sz="0" w:space="0" w:color="auto"/>
        <w:right w:val="none" w:sz="0" w:space="0" w:color="auto"/>
      </w:divBdr>
      <w:divsChild>
        <w:div w:id="463423058">
          <w:marLeft w:val="0"/>
          <w:marRight w:val="0"/>
          <w:marTop w:val="0"/>
          <w:marBottom w:val="0"/>
          <w:divBdr>
            <w:top w:val="none" w:sz="0" w:space="0" w:color="auto"/>
            <w:left w:val="none" w:sz="0" w:space="0" w:color="auto"/>
            <w:bottom w:val="none" w:sz="0" w:space="0" w:color="auto"/>
            <w:right w:val="none" w:sz="0" w:space="0" w:color="auto"/>
          </w:divBdr>
          <w:divsChild>
            <w:div w:id="2139100716">
              <w:marLeft w:val="0"/>
              <w:marRight w:val="0"/>
              <w:marTop w:val="0"/>
              <w:marBottom w:val="0"/>
              <w:divBdr>
                <w:top w:val="none" w:sz="0" w:space="0" w:color="auto"/>
                <w:left w:val="none" w:sz="0" w:space="0" w:color="auto"/>
                <w:bottom w:val="none" w:sz="0" w:space="0" w:color="auto"/>
                <w:right w:val="none" w:sz="0" w:space="0" w:color="auto"/>
              </w:divBdr>
            </w:div>
          </w:divsChild>
        </w:div>
        <w:div w:id="1477600177">
          <w:marLeft w:val="0"/>
          <w:marRight w:val="0"/>
          <w:marTop w:val="0"/>
          <w:marBottom w:val="0"/>
          <w:divBdr>
            <w:top w:val="none" w:sz="0" w:space="0" w:color="auto"/>
            <w:left w:val="none" w:sz="0" w:space="0" w:color="auto"/>
            <w:bottom w:val="none" w:sz="0" w:space="0" w:color="auto"/>
            <w:right w:val="none" w:sz="0" w:space="0" w:color="auto"/>
          </w:divBdr>
        </w:div>
      </w:divsChild>
    </w:div>
    <w:div w:id="344788585">
      <w:bodyDiv w:val="1"/>
      <w:marLeft w:val="0"/>
      <w:marRight w:val="0"/>
      <w:marTop w:val="0"/>
      <w:marBottom w:val="0"/>
      <w:divBdr>
        <w:top w:val="none" w:sz="0" w:space="0" w:color="auto"/>
        <w:left w:val="none" w:sz="0" w:space="0" w:color="auto"/>
        <w:bottom w:val="none" w:sz="0" w:space="0" w:color="auto"/>
        <w:right w:val="none" w:sz="0" w:space="0" w:color="auto"/>
      </w:divBdr>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 w:id="1260017624">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5912510">
      <w:bodyDiv w:val="1"/>
      <w:marLeft w:val="0"/>
      <w:marRight w:val="0"/>
      <w:marTop w:val="0"/>
      <w:marBottom w:val="0"/>
      <w:divBdr>
        <w:top w:val="none" w:sz="0" w:space="0" w:color="auto"/>
        <w:left w:val="none" w:sz="0" w:space="0" w:color="auto"/>
        <w:bottom w:val="none" w:sz="0" w:space="0" w:color="auto"/>
        <w:right w:val="none" w:sz="0" w:space="0" w:color="auto"/>
      </w:divBdr>
      <w:divsChild>
        <w:div w:id="283197812">
          <w:marLeft w:val="0"/>
          <w:marRight w:val="0"/>
          <w:marTop w:val="0"/>
          <w:marBottom w:val="0"/>
          <w:divBdr>
            <w:top w:val="none" w:sz="0" w:space="0" w:color="auto"/>
            <w:left w:val="none" w:sz="0" w:space="0" w:color="auto"/>
            <w:bottom w:val="none" w:sz="0" w:space="0" w:color="auto"/>
            <w:right w:val="none" w:sz="0" w:space="0" w:color="auto"/>
          </w:divBdr>
        </w:div>
        <w:div w:id="436371126">
          <w:marLeft w:val="0"/>
          <w:marRight w:val="0"/>
          <w:marTop w:val="0"/>
          <w:marBottom w:val="0"/>
          <w:divBdr>
            <w:top w:val="none" w:sz="0" w:space="0" w:color="auto"/>
            <w:left w:val="none" w:sz="0" w:space="0" w:color="auto"/>
            <w:bottom w:val="none" w:sz="0" w:space="0" w:color="auto"/>
            <w:right w:val="none" w:sz="0" w:space="0" w:color="auto"/>
          </w:divBdr>
        </w:div>
      </w:divsChild>
    </w:div>
    <w:div w:id="346055238">
      <w:bodyDiv w:val="1"/>
      <w:marLeft w:val="0"/>
      <w:marRight w:val="0"/>
      <w:marTop w:val="0"/>
      <w:marBottom w:val="0"/>
      <w:divBdr>
        <w:top w:val="none" w:sz="0" w:space="0" w:color="auto"/>
        <w:left w:val="none" w:sz="0" w:space="0" w:color="auto"/>
        <w:bottom w:val="none" w:sz="0" w:space="0" w:color="auto"/>
        <w:right w:val="none" w:sz="0" w:space="0" w:color="auto"/>
      </w:divBdr>
      <w:divsChild>
        <w:div w:id="766073535">
          <w:marLeft w:val="0"/>
          <w:marRight w:val="0"/>
          <w:marTop w:val="300"/>
          <w:marBottom w:val="300"/>
          <w:divBdr>
            <w:top w:val="none" w:sz="0" w:space="0" w:color="auto"/>
            <w:left w:val="none" w:sz="0" w:space="0" w:color="auto"/>
            <w:bottom w:val="none" w:sz="0" w:space="0" w:color="auto"/>
            <w:right w:val="none" w:sz="0" w:space="0" w:color="auto"/>
          </w:divBdr>
          <w:divsChild>
            <w:div w:id="800223388">
              <w:marLeft w:val="0"/>
              <w:marRight w:val="0"/>
              <w:marTop w:val="0"/>
              <w:marBottom w:val="0"/>
              <w:divBdr>
                <w:top w:val="none" w:sz="0" w:space="0" w:color="auto"/>
                <w:left w:val="none" w:sz="0" w:space="0" w:color="auto"/>
                <w:bottom w:val="none" w:sz="0" w:space="0" w:color="auto"/>
                <w:right w:val="none" w:sz="0" w:space="0" w:color="auto"/>
              </w:divBdr>
            </w:div>
          </w:divsChild>
        </w:div>
        <w:div w:id="1755589626">
          <w:marLeft w:val="0"/>
          <w:marRight w:val="0"/>
          <w:marTop w:val="0"/>
          <w:marBottom w:val="0"/>
          <w:divBdr>
            <w:top w:val="none" w:sz="0" w:space="0" w:color="auto"/>
            <w:left w:val="none" w:sz="0" w:space="0" w:color="auto"/>
            <w:bottom w:val="none" w:sz="0" w:space="0" w:color="auto"/>
            <w:right w:val="none" w:sz="0" w:space="0" w:color="auto"/>
          </w:divBdr>
        </w:div>
        <w:div w:id="1536506304">
          <w:marLeft w:val="0"/>
          <w:marRight w:val="0"/>
          <w:marTop w:val="300"/>
          <w:marBottom w:val="0"/>
          <w:divBdr>
            <w:top w:val="none" w:sz="0" w:space="0" w:color="auto"/>
            <w:left w:val="none" w:sz="0" w:space="0" w:color="auto"/>
            <w:bottom w:val="none" w:sz="0" w:space="0" w:color="auto"/>
            <w:right w:val="none" w:sz="0" w:space="0" w:color="auto"/>
          </w:divBdr>
        </w:div>
      </w:divsChild>
    </w:div>
    <w:div w:id="346059271">
      <w:bodyDiv w:val="1"/>
      <w:marLeft w:val="0"/>
      <w:marRight w:val="0"/>
      <w:marTop w:val="0"/>
      <w:marBottom w:val="0"/>
      <w:divBdr>
        <w:top w:val="none" w:sz="0" w:space="0" w:color="auto"/>
        <w:left w:val="none" w:sz="0" w:space="0" w:color="auto"/>
        <w:bottom w:val="none" w:sz="0" w:space="0" w:color="auto"/>
        <w:right w:val="none" w:sz="0" w:space="0" w:color="auto"/>
      </w:divBdr>
      <w:divsChild>
        <w:div w:id="640424085">
          <w:marLeft w:val="0"/>
          <w:marRight w:val="0"/>
          <w:marTop w:val="0"/>
          <w:marBottom w:val="0"/>
          <w:divBdr>
            <w:top w:val="none" w:sz="0" w:space="0" w:color="auto"/>
            <w:left w:val="none" w:sz="0" w:space="0" w:color="auto"/>
            <w:bottom w:val="none" w:sz="0" w:space="0" w:color="auto"/>
            <w:right w:val="none" w:sz="0" w:space="0" w:color="auto"/>
          </w:divBdr>
        </w:div>
      </w:divsChild>
    </w:div>
    <w:div w:id="347101083">
      <w:bodyDiv w:val="1"/>
      <w:marLeft w:val="0"/>
      <w:marRight w:val="0"/>
      <w:marTop w:val="0"/>
      <w:marBottom w:val="0"/>
      <w:divBdr>
        <w:top w:val="none" w:sz="0" w:space="0" w:color="auto"/>
        <w:left w:val="none" w:sz="0" w:space="0" w:color="auto"/>
        <w:bottom w:val="none" w:sz="0" w:space="0" w:color="auto"/>
        <w:right w:val="none" w:sz="0" w:space="0" w:color="auto"/>
      </w:divBdr>
    </w:div>
    <w:div w:id="347102877">
      <w:bodyDiv w:val="1"/>
      <w:marLeft w:val="0"/>
      <w:marRight w:val="0"/>
      <w:marTop w:val="0"/>
      <w:marBottom w:val="0"/>
      <w:divBdr>
        <w:top w:val="none" w:sz="0" w:space="0" w:color="auto"/>
        <w:left w:val="none" w:sz="0" w:space="0" w:color="auto"/>
        <w:bottom w:val="none" w:sz="0" w:space="0" w:color="auto"/>
        <w:right w:val="none" w:sz="0" w:space="0" w:color="auto"/>
      </w:divBdr>
      <w:divsChild>
        <w:div w:id="1607496719">
          <w:marLeft w:val="0"/>
          <w:marRight w:val="0"/>
          <w:marTop w:val="0"/>
          <w:marBottom w:val="0"/>
          <w:divBdr>
            <w:top w:val="none" w:sz="0" w:space="0" w:color="auto"/>
            <w:left w:val="none" w:sz="0" w:space="0" w:color="auto"/>
            <w:bottom w:val="none" w:sz="0" w:space="0" w:color="auto"/>
            <w:right w:val="none" w:sz="0" w:space="0" w:color="auto"/>
          </w:divBdr>
        </w:div>
      </w:divsChild>
    </w:div>
    <w:div w:id="347293113">
      <w:bodyDiv w:val="1"/>
      <w:marLeft w:val="0"/>
      <w:marRight w:val="0"/>
      <w:marTop w:val="0"/>
      <w:marBottom w:val="0"/>
      <w:divBdr>
        <w:top w:val="none" w:sz="0" w:space="0" w:color="auto"/>
        <w:left w:val="none" w:sz="0" w:space="0" w:color="auto"/>
        <w:bottom w:val="none" w:sz="0" w:space="0" w:color="auto"/>
        <w:right w:val="none" w:sz="0" w:space="0" w:color="auto"/>
      </w:divBdr>
      <w:divsChild>
        <w:div w:id="1395353434">
          <w:marLeft w:val="0"/>
          <w:marRight w:val="0"/>
          <w:marTop w:val="0"/>
          <w:marBottom w:val="0"/>
          <w:divBdr>
            <w:top w:val="none" w:sz="0" w:space="0" w:color="auto"/>
            <w:left w:val="none" w:sz="0" w:space="0" w:color="auto"/>
            <w:bottom w:val="none" w:sz="0" w:space="0" w:color="auto"/>
            <w:right w:val="none" w:sz="0" w:space="0" w:color="auto"/>
          </w:divBdr>
        </w:div>
        <w:div w:id="1573271458">
          <w:marLeft w:val="0"/>
          <w:marRight w:val="0"/>
          <w:marTop w:val="0"/>
          <w:marBottom w:val="0"/>
          <w:divBdr>
            <w:top w:val="none" w:sz="0" w:space="0" w:color="auto"/>
            <w:left w:val="none" w:sz="0" w:space="0" w:color="auto"/>
            <w:bottom w:val="none" w:sz="0" w:space="0" w:color="auto"/>
            <w:right w:val="none" w:sz="0" w:space="0" w:color="auto"/>
          </w:divBdr>
          <w:divsChild>
            <w:div w:id="1493254951">
              <w:marLeft w:val="0"/>
              <w:marRight w:val="0"/>
              <w:marTop w:val="0"/>
              <w:marBottom w:val="0"/>
              <w:divBdr>
                <w:top w:val="none" w:sz="0" w:space="0" w:color="auto"/>
                <w:left w:val="none" w:sz="0" w:space="0" w:color="auto"/>
                <w:bottom w:val="none" w:sz="0" w:space="0" w:color="auto"/>
                <w:right w:val="none" w:sz="0" w:space="0" w:color="auto"/>
              </w:divBdr>
              <w:divsChild>
                <w:div w:id="55786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563147">
      <w:bodyDiv w:val="1"/>
      <w:marLeft w:val="0"/>
      <w:marRight w:val="0"/>
      <w:marTop w:val="0"/>
      <w:marBottom w:val="0"/>
      <w:divBdr>
        <w:top w:val="none" w:sz="0" w:space="0" w:color="auto"/>
        <w:left w:val="none" w:sz="0" w:space="0" w:color="auto"/>
        <w:bottom w:val="none" w:sz="0" w:space="0" w:color="auto"/>
        <w:right w:val="none" w:sz="0" w:space="0" w:color="auto"/>
      </w:divBdr>
      <w:divsChild>
        <w:div w:id="1690177231">
          <w:marLeft w:val="0"/>
          <w:marRight w:val="0"/>
          <w:marTop w:val="0"/>
          <w:marBottom w:val="0"/>
          <w:divBdr>
            <w:top w:val="none" w:sz="0" w:space="0" w:color="auto"/>
            <w:left w:val="none" w:sz="0" w:space="0" w:color="auto"/>
            <w:bottom w:val="none" w:sz="0" w:space="0" w:color="auto"/>
            <w:right w:val="none" w:sz="0" w:space="0" w:color="auto"/>
          </w:divBdr>
        </w:div>
      </w:divsChild>
    </w:div>
    <w:div w:id="348144042">
      <w:bodyDiv w:val="1"/>
      <w:marLeft w:val="0"/>
      <w:marRight w:val="0"/>
      <w:marTop w:val="0"/>
      <w:marBottom w:val="0"/>
      <w:divBdr>
        <w:top w:val="none" w:sz="0" w:space="0" w:color="auto"/>
        <w:left w:val="none" w:sz="0" w:space="0" w:color="auto"/>
        <w:bottom w:val="none" w:sz="0" w:space="0" w:color="auto"/>
        <w:right w:val="none" w:sz="0" w:space="0" w:color="auto"/>
      </w:divBdr>
      <w:divsChild>
        <w:div w:id="1243874499">
          <w:marLeft w:val="0"/>
          <w:marRight w:val="0"/>
          <w:marTop w:val="0"/>
          <w:marBottom w:val="0"/>
          <w:divBdr>
            <w:top w:val="none" w:sz="0" w:space="0" w:color="auto"/>
            <w:left w:val="none" w:sz="0" w:space="0" w:color="auto"/>
            <w:bottom w:val="none" w:sz="0" w:space="0" w:color="auto"/>
            <w:right w:val="none" w:sz="0" w:space="0" w:color="auto"/>
          </w:divBdr>
          <w:divsChild>
            <w:div w:id="355274208">
              <w:marLeft w:val="0"/>
              <w:marRight w:val="0"/>
              <w:marTop w:val="0"/>
              <w:marBottom w:val="0"/>
              <w:divBdr>
                <w:top w:val="none" w:sz="0" w:space="0" w:color="auto"/>
                <w:left w:val="none" w:sz="0" w:space="0" w:color="auto"/>
                <w:bottom w:val="none" w:sz="0" w:space="0" w:color="auto"/>
                <w:right w:val="none" w:sz="0" w:space="0" w:color="auto"/>
              </w:divBdr>
              <w:divsChild>
                <w:div w:id="1276984355">
                  <w:marLeft w:val="0"/>
                  <w:marRight w:val="0"/>
                  <w:marTop w:val="0"/>
                  <w:marBottom w:val="0"/>
                  <w:divBdr>
                    <w:top w:val="none" w:sz="0" w:space="0" w:color="auto"/>
                    <w:left w:val="none" w:sz="0" w:space="0" w:color="auto"/>
                    <w:bottom w:val="none" w:sz="0" w:space="0" w:color="auto"/>
                    <w:right w:val="none" w:sz="0" w:space="0" w:color="auto"/>
                  </w:divBdr>
                  <w:divsChild>
                    <w:div w:id="145929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116885">
          <w:marLeft w:val="0"/>
          <w:marRight w:val="0"/>
          <w:marTop w:val="0"/>
          <w:marBottom w:val="0"/>
          <w:divBdr>
            <w:top w:val="none" w:sz="0" w:space="0" w:color="auto"/>
            <w:left w:val="none" w:sz="0" w:space="0" w:color="auto"/>
            <w:bottom w:val="none" w:sz="0" w:space="0" w:color="auto"/>
            <w:right w:val="none" w:sz="0" w:space="0" w:color="auto"/>
          </w:divBdr>
          <w:divsChild>
            <w:div w:id="112750552">
              <w:marLeft w:val="0"/>
              <w:marRight w:val="0"/>
              <w:marTop w:val="0"/>
              <w:marBottom w:val="0"/>
              <w:divBdr>
                <w:top w:val="none" w:sz="0" w:space="0" w:color="auto"/>
                <w:left w:val="none" w:sz="0" w:space="0" w:color="auto"/>
                <w:bottom w:val="none" w:sz="0" w:space="0" w:color="auto"/>
                <w:right w:val="none" w:sz="0" w:space="0" w:color="auto"/>
              </w:divBdr>
              <w:divsChild>
                <w:div w:id="1944649741">
                  <w:marLeft w:val="0"/>
                  <w:marRight w:val="0"/>
                  <w:marTop w:val="0"/>
                  <w:marBottom w:val="0"/>
                  <w:divBdr>
                    <w:top w:val="none" w:sz="0" w:space="0" w:color="auto"/>
                    <w:left w:val="none" w:sz="0" w:space="0" w:color="auto"/>
                    <w:bottom w:val="none" w:sz="0" w:space="0" w:color="auto"/>
                    <w:right w:val="none" w:sz="0" w:space="0" w:color="auto"/>
                  </w:divBdr>
                  <w:divsChild>
                    <w:div w:id="545408074">
                      <w:marLeft w:val="0"/>
                      <w:marRight w:val="0"/>
                      <w:marTop w:val="0"/>
                      <w:marBottom w:val="0"/>
                      <w:divBdr>
                        <w:top w:val="none" w:sz="0" w:space="0" w:color="auto"/>
                        <w:left w:val="none" w:sz="0" w:space="0" w:color="auto"/>
                        <w:bottom w:val="none" w:sz="0" w:space="0" w:color="auto"/>
                        <w:right w:val="none" w:sz="0" w:space="0" w:color="auto"/>
                      </w:divBdr>
                      <w:divsChild>
                        <w:div w:id="1399668111">
                          <w:marLeft w:val="0"/>
                          <w:marRight w:val="0"/>
                          <w:marTop w:val="0"/>
                          <w:marBottom w:val="0"/>
                          <w:divBdr>
                            <w:top w:val="none" w:sz="0" w:space="0" w:color="auto"/>
                            <w:left w:val="none" w:sz="0" w:space="0" w:color="auto"/>
                            <w:bottom w:val="none" w:sz="0" w:space="0" w:color="auto"/>
                            <w:right w:val="none" w:sz="0" w:space="0" w:color="auto"/>
                          </w:divBdr>
                          <w:divsChild>
                            <w:div w:id="647518460">
                              <w:marLeft w:val="0"/>
                              <w:marRight w:val="0"/>
                              <w:marTop w:val="0"/>
                              <w:marBottom w:val="0"/>
                              <w:divBdr>
                                <w:top w:val="none" w:sz="0" w:space="0" w:color="auto"/>
                                <w:left w:val="none" w:sz="0" w:space="0" w:color="auto"/>
                                <w:bottom w:val="none" w:sz="0" w:space="0" w:color="auto"/>
                                <w:right w:val="none" w:sz="0" w:space="0" w:color="auto"/>
                              </w:divBdr>
                            </w:div>
                            <w:div w:id="93050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223161">
      <w:bodyDiv w:val="1"/>
      <w:marLeft w:val="0"/>
      <w:marRight w:val="0"/>
      <w:marTop w:val="0"/>
      <w:marBottom w:val="0"/>
      <w:divBdr>
        <w:top w:val="none" w:sz="0" w:space="0" w:color="auto"/>
        <w:left w:val="none" w:sz="0" w:space="0" w:color="auto"/>
        <w:bottom w:val="none" w:sz="0" w:space="0" w:color="auto"/>
        <w:right w:val="none" w:sz="0" w:space="0" w:color="auto"/>
      </w:divBdr>
    </w:div>
    <w:div w:id="348411920">
      <w:bodyDiv w:val="1"/>
      <w:marLeft w:val="0"/>
      <w:marRight w:val="0"/>
      <w:marTop w:val="0"/>
      <w:marBottom w:val="0"/>
      <w:divBdr>
        <w:top w:val="none" w:sz="0" w:space="0" w:color="auto"/>
        <w:left w:val="none" w:sz="0" w:space="0" w:color="auto"/>
        <w:bottom w:val="none" w:sz="0" w:space="0" w:color="auto"/>
        <w:right w:val="none" w:sz="0" w:space="0" w:color="auto"/>
      </w:divBdr>
      <w:divsChild>
        <w:div w:id="1390231959">
          <w:marLeft w:val="0"/>
          <w:marRight w:val="0"/>
          <w:marTop w:val="0"/>
          <w:marBottom w:val="0"/>
          <w:divBdr>
            <w:top w:val="none" w:sz="0" w:space="0" w:color="auto"/>
            <w:left w:val="none" w:sz="0" w:space="0" w:color="auto"/>
            <w:bottom w:val="none" w:sz="0" w:space="0" w:color="auto"/>
            <w:right w:val="none" w:sz="0" w:space="0" w:color="auto"/>
          </w:divBdr>
          <w:divsChild>
            <w:div w:id="170684593">
              <w:marLeft w:val="0"/>
              <w:marRight w:val="0"/>
              <w:marTop w:val="0"/>
              <w:marBottom w:val="0"/>
              <w:divBdr>
                <w:top w:val="none" w:sz="0" w:space="0" w:color="auto"/>
                <w:left w:val="none" w:sz="0" w:space="0" w:color="auto"/>
                <w:bottom w:val="none" w:sz="0" w:space="0" w:color="auto"/>
                <w:right w:val="none" w:sz="0" w:space="0" w:color="auto"/>
              </w:divBdr>
              <w:divsChild>
                <w:div w:id="983239424">
                  <w:marLeft w:val="0"/>
                  <w:marRight w:val="0"/>
                  <w:marTop w:val="0"/>
                  <w:marBottom w:val="0"/>
                  <w:divBdr>
                    <w:top w:val="none" w:sz="0" w:space="0" w:color="auto"/>
                    <w:left w:val="none" w:sz="0" w:space="0" w:color="auto"/>
                    <w:bottom w:val="none" w:sz="0" w:space="0" w:color="auto"/>
                    <w:right w:val="none" w:sz="0" w:space="0" w:color="auto"/>
                  </w:divBdr>
                  <w:divsChild>
                    <w:div w:id="1406099870">
                      <w:marLeft w:val="0"/>
                      <w:marRight w:val="0"/>
                      <w:marTop w:val="0"/>
                      <w:marBottom w:val="0"/>
                      <w:divBdr>
                        <w:top w:val="none" w:sz="0" w:space="0" w:color="auto"/>
                        <w:left w:val="none" w:sz="0" w:space="0" w:color="auto"/>
                        <w:bottom w:val="none" w:sz="0" w:space="0" w:color="auto"/>
                        <w:right w:val="none" w:sz="0" w:space="0" w:color="auto"/>
                      </w:divBdr>
                    </w:div>
                    <w:div w:id="3192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272277">
          <w:marLeft w:val="0"/>
          <w:marRight w:val="0"/>
          <w:marTop w:val="0"/>
          <w:marBottom w:val="0"/>
          <w:divBdr>
            <w:top w:val="none" w:sz="0" w:space="0" w:color="auto"/>
            <w:left w:val="none" w:sz="0" w:space="0" w:color="auto"/>
            <w:bottom w:val="none" w:sz="0" w:space="0" w:color="auto"/>
            <w:right w:val="none" w:sz="0" w:space="0" w:color="auto"/>
          </w:divBdr>
          <w:divsChild>
            <w:div w:id="1195540193">
              <w:marLeft w:val="0"/>
              <w:marRight w:val="0"/>
              <w:marTop w:val="0"/>
              <w:marBottom w:val="0"/>
              <w:divBdr>
                <w:top w:val="none" w:sz="0" w:space="0" w:color="auto"/>
                <w:left w:val="none" w:sz="0" w:space="0" w:color="auto"/>
                <w:bottom w:val="none" w:sz="0" w:space="0" w:color="auto"/>
                <w:right w:val="none" w:sz="0" w:space="0" w:color="auto"/>
              </w:divBdr>
              <w:divsChild>
                <w:div w:id="1289508632">
                  <w:marLeft w:val="0"/>
                  <w:marRight w:val="0"/>
                  <w:marTop w:val="0"/>
                  <w:marBottom w:val="0"/>
                  <w:divBdr>
                    <w:top w:val="none" w:sz="0" w:space="0" w:color="auto"/>
                    <w:left w:val="none" w:sz="0" w:space="0" w:color="auto"/>
                    <w:bottom w:val="none" w:sz="0" w:space="0" w:color="auto"/>
                    <w:right w:val="none" w:sz="0" w:space="0" w:color="auto"/>
                  </w:divBdr>
                  <w:divsChild>
                    <w:div w:id="201014708">
                      <w:marLeft w:val="0"/>
                      <w:marRight w:val="0"/>
                      <w:marTop w:val="0"/>
                      <w:marBottom w:val="0"/>
                      <w:divBdr>
                        <w:top w:val="none" w:sz="0" w:space="0" w:color="auto"/>
                        <w:left w:val="none" w:sz="0" w:space="0" w:color="auto"/>
                        <w:bottom w:val="none" w:sz="0" w:space="0" w:color="auto"/>
                        <w:right w:val="none" w:sz="0" w:space="0" w:color="auto"/>
                      </w:divBdr>
                      <w:divsChild>
                        <w:div w:id="1909729049">
                          <w:marLeft w:val="0"/>
                          <w:marRight w:val="0"/>
                          <w:marTop w:val="0"/>
                          <w:marBottom w:val="0"/>
                          <w:divBdr>
                            <w:top w:val="none" w:sz="0" w:space="0" w:color="auto"/>
                            <w:left w:val="none" w:sz="0" w:space="0" w:color="auto"/>
                            <w:bottom w:val="none" w:sz="0" w:space="0" w:color="auto"/>
                            <w:right w:val="none" w:sz="0" w:space="0" w:color="auto"/>
                          </w:divBdr>
                          <w:divsChild>
                            <w:div w:id="155727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680834">
      <w:bodyDiv w:val="1"/>
      <w:marLeft w:val="0"/>
      <w:marRight w:val="0"/>
      <w:marTop w:val="0"/>
      <w:marBottom w:val="0"/>
      <w:divBdr>
        <w:top w:val="none" w:sz="0" w:space="0" w:color="auto"/>
        <w:left w:val="none" w:sz="0" w:space="0" w:color="auto"/>
        <w:bottom w:val="none" w:sz="0" w:space="0" w:color="auto"/>
        <w:right w:val="none" w:sz="0" w:space="0" w:color="auto"/>
      </w:divBdr>
      <w:divsChild>
        <w:div w:id="836962735">
          <w:marLeft w:val="0"/>
          <w:marRight w:val="0"/>
          <w:marTop w:val="0"/>
          <w:marBottom w:val="0"/>
          <w:divBdr>
            <w:top w:val="none" w:sz="0" w:space="0" w:color="auto"/>
            <w:left w:val="none" w:sz="0" w:space="0" w:color="auto"/>
            <w:bottom w:val="none" w:sz="0" w:space="0" w:color="auto"/>
            <w:right w:val="none" w:sz="0" w:space="0" w:color="auto"/>
          </w:divBdr>
        </w:div>
      </w:divsChild>
    </w:div>
    <w:div w:id="348794421">
      <w:bodyDiv w:val="1"/>
      <w:marLeft w:val="0"/>
      <w:marRight w:val="0"/>
      <w:marTop w:val="0"/>
      <w:marBottom w:val="0"/>
      <w:divBdr>
        <w:top w:val="none" w:sz="0" w:space="0" w:color="auto"/>
        <w:left w:val="none" w:sz="0" w:space="0" w:color="auto"/>
        <w:bottom w:val="none" w:sz="0" w:space="0" w:color="auto"/>
        <w:right w:val="none" w:sz="0" w:space="0" w:color="auto"/>
      </w:divBdr>
      <w:divsChild>
        <w:div w:id="191840224">
          <w:marLeft w:val="0"/>
          <w:marRight w:val="0"/>
          <w:marTop w:val="0"/>
          <w:marBottom w:val="0"/>
          <w:divBdr>
            <w:top w:val="none" w:sz="0" w:space="0" w:color="auto"/>
            <w:left w:val="none" w:sz="0" w:space="0" w:color="auto"/>
            <w:bottom w:val="none" w:sz="0" w:space="0" w:color="auto"/>
            <w:right w:val="none" w:sz="0" w:space="0" w:color="auto"/>
          </w:divBdr>
        </w:div>
      </w:divsChild>
    </w:div>
    <w:div w:id="348796029">
      <w:bodyDiv w:val="1"/>
      <w:marLeft w:val="0"/>
      <w:marRight w:val="0"/>
      <w:marTop w:val="0"/>
      <w:marBottom w:val="0"/>
      <w:divBdr>
        <w:top w:val="none" w:sz="0" w:space="0" w:color="auto"/>
        <w:left w:val="none" w:sz="0" w:space="0" w:color="auto"/>
        <w:bottom w:val="none" w:sz="0" w:space="0" w:color="auto"/>
        <w:right w:val="none" w:sz="0" w:space="0" w:color="auto"/>
      </w:divBdr>
      <w:divsChild>
        <w:div w:id="648285682">
          <w:marLeft w:val="0"/>
          <w:marRight w:val="0"/>
          <w:marTop w:val="0"/>
          <w:marBottom w:val="0"/>
          <w:divBdr>
            <w:top w:val="none" w:sz="0" w:space="0" w:color="auto"/>
            <w:left w:val="none" w:sz="0" w:space="0" w:color="auto"/>
            <w:bottom w:val="none" w:sz="0" w:space="0" w:color="auto"/>
            <w:right w:val="none" w:sz="0" w:space="0" w:color="auto"/>
          </w:divBdr>
        </w:div>
      </w:divsChild>
    </w:div>
    <w:div w:id="348991079">
      <w:bodyDiv w:val="1"/>
      <w:marLeft w:val="0"/>
      <w:marRight w:val="0"/>
      <w:marTop w:val="0"/>
      <w:marBottom w:val="0"/>
      <w:divBdr>
        <w:top w:val="none" w:sz="0" w:space="0" w:color="auto"/>
        <w:left w:val="none" w:sz="0" w:space="0" w:color="auto"/>
        <w:bottom w:val="none" w:sz="0" w:space="0" w:color="auto"/>
        <w:right w:val="none" w:sz="0" w:space="0" w:color="auto"/>
      </w:divBdr>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sChild>
        <w:div w:id="1867139868">
          <w:marLeft w:val="0"/>
          <w:marRight w:val="0"/>
          <w:marTop w:val="0"/>
          <w:marBottom w:val="0"/>
          <w:divBdr>
            <w:top w:val="none" w:sz="0" w:space="0" w:color="auto"/>
            <w:left w:val="none" w:sz="0" w:space="0" w:color="auto"/>
            <w:bottom w:val="none" w:sz="0" w:space="0" w:color="auto"/>
            <w:right w:val="none" w:sz="0" w:space="0" w:color="auto"/>
          </w:divBdr>
        </w:div>
      </w:divsChild>
    </w:div>
    <w:div w:id="349524928">
      <w:bodyDiv w:val="1"/>
      <w:marLeft w:val="0"/>
      <w:marRight w:val="0"/>
      <w:marTop w:val="0"/>
      <w:marBottom w:val="0"/>
      <w:divBdr>
        <w:top w:val="none" w:sz="0" w:space="0" w:color="auto"/>
        <w:left w:val="none" w:sz="0" w:space="0" w:color="auto"/>
        <w:bottom w:val="none" w:sz="0" w:space="0" w:color="auto"/>
        <w:right w:val="none" w:sz="0" w:space="0" w:color="auto"/>
      </w:divBdr>
    </w:div>
    <w:div w:id="349528323">
      <w:bodyDiv w:val="1"/>
      <w:marLeft w:val="0"/>
      <w:marRight w:val="0"/>
      <w:marTop w:val="0"/>
      <w:marBottom w:val="0"/>
      <w:divBdr>
        <w:top w:val="none" w:sz="0" w:space="0" w:color="auto"/>
        <w:left w:val="none" w:sz="0" w:space="0" w:color="auto"/>
        <w:bottom w:val="none" w:sz="0" w:space="0" w:color="auto"/>
        <w:right w:val="none" w:sz="0" w:space="0" w:color="auto"/>
      </w:divBdr>
      <w:divsChild>
        <w:div w:id="455758231">
          <w:marLeft w:val="0"/>
          <w:marRight w:val="0"/>
          <w:marTop w:val="0"/>
          <w:marBottom w:val="0"/>
          <w:divBdr>
            <w:top w:val="none" w:sz="0" w:space="0" w:color="auto"/>
            <w:left w:val="none" w:sz="0" w:space="0" w:color="auto"/>
            <w:bottom w:val="none" w:sz="0" w:space="0" w:color="auto"/>
            <w:right w:val="none" w:sz="0" w:space="0" w:color="auto"/>
          </w:divBdr>
        </w:div>
        <w:div w:id="684789651">
          <w:marLeft w:val="0"/>
          <w:marRight w:val="0"/>
          <w:marTop w:val="0"/>
          <w:marBottom w:val="0"/>
          <w:divBdr>
            <w:top w:val="none" w:sz="0" w:space="0" w:color="auto"/>
            <w:left w:val="none" w:sz="0" w:space="0" w:color="auto"/>
            <w:bottom w:val="none" w:sz="0" w:space="0" w:color="auto"/>
            <w:right w:val="none" w:sz="0" w:space="0" w:color="auto"/>
          </w:divBdr>
        </w:div>
      </w:divsChild>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912858408">
          <w:marLeft w:val="0"/>
          <w:marRight w:val="0"/>
          <w:marTop w:val="0"/>
          <w:marBottom w:val="0"/>
          <w:divBdr>
            <w:top w:val="none" w:sz="0" w:space="0" w:color="auto"/>
            <w:left w:val="none" w:sz="0" w:space="0" w:color="auto"/>
            <w:bottom w:val="none" w:sz="0" w:space="0" w:color="auto"/>
            <w:right w:val="none" w:sz="0" w:space="0" w:color="auto"/>
          </w:divBdr>
        </w:div>
        <w:div w:id="1514220598">
          <w:marLeft w:val="0"/>
          <w:marRight w:val="0"/>
          <w:marTop w:val="0"/>
          <w:marBottom w:val="0"/>
          <w:divBdr>
            <w:top w:val="none" w:sz="0" w:space="0" w:color="auto"/>
            <w:left w:val="none" w:sz="0" w:space="0" w:color="auto"/>
            <w:bottom w:val="none" w:sz="0" w:space="0" w:color="auto"/>
            <w:right w:val="none" w:sz="0" w:space="0" w:color="auto"/>
          </w:divBdr>
          <w:divsChild>
            <w:div w:id="717172421">
              <w:marLeft w:val="0"/>
              <w:marRight w:val="0"/>
              <w:marTop w:val="0"/>
              <w:marBottom w:val="0"/>
              <w:divBdr>
                <w:top w:val="none" w:sz="0" w:space="0" w:color="auto"/>
                <w:left w:val="none" w:sz="0" w:space="0" w:color="auto"/>
                <w:bottom w:val="none" w:sz="0" w:space="0" w:color="auto"/>
                <w:right w:val="none" w:sz="0" w:space="0" w:color="auto"/>
              </w:divBdr>
              <w:divsChild>
                <w:div w:id="1133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sChild>
        <w:div w:id="1773360581">
          <w:marLeft w:val="0"/>
          <w:marRight w:val="0"/>
          <w:marTop w:val="0"/>
          <w:marBottom w:val="0"/>
          <w:divBdr>
            <w:top w:val="none" w:sz="0" w:space="0" w:color="auto"/>
            <w:left w:val="none" w:sz="0" w:space="0" w:color="auto"/>
            <w:bottom w:val="none" w:sz="0" w:space="0" w:color="auto"/>
            <w:right w:val="none" w:sz="0" w:space="0" w:color="auto"/>
          </w:divBdr>
        </w:div>
      </w:divsChild>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155996813">
          <w:marLeft w:val="0"/>
          <w:marRight w:val="0"/>
          <w:marTop w:val="0"/>
          <w:marBottom w:val="0"/>
          <w:divBdr>
            <w:top w:val="none" w:sz="0" w:space="0" w:color="auto"/>
            <w:left w:val="none" w:sz="0" w:space="0" w:color="auto"/>
            <w:bottom w:val="none" w:sz="0" w:space="0" w:color="auto"/>
            <w:right w:val="none" w:sz="0" w:space="0" w:color="auto"/>
          </w:divBdr>
        </w:div>
        <w:div w:id="966857154">
          <w:marLeft w:val="0"/>
          <w:marRight w:val="0"/>
          <w:marTop w:val="0"/>
          <w:marBottom w:val="0"/>
          <w:divBdr>
            <w:top w:val="none" w:sz="0" w:space="0" w:color="auto"/>
            <w:left w:val="none" w:sz="0" w:space="0" w:color="auto"/>
            <w:bottom w:val="none" w:sz="0" w:space="0" w:color="auto"/>
            <w:right w:val="none" w:sz="0" w:space="0" w:color="auto"/>
          </w:divBdr>
        </w:div>
      </w:divsChild>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0957957">
      <w:bodyDiv w:val="1"/>
      <w:marLeft w:val="0"/>
      <w:marRight w:val="0"/>
      <w:marTop w:val="0"/>
      <w:marBottom w:val="0"/>
      <w:divBdr>
        <w:top w:val="none" w:sz="0" w:space="0" w:color="auto"/>
        <w:left w:val="none" w:sz="0" w:space="0" w:color="auto"/>
        <w:bottom w:val="none" w:sz="0" w:space="0" w:color="auto"/>
        <w:right w:val="none" w:sz="0" w:space="0" w:color="auto"/>
      </w:divBdr>
      <w:divsChild>
        <w:div w:id="269245220">
          <w:marLeft w:val="0"/>
          <w:marRight w:val="0"/>
          <w:marTop w:val="0"/>
          <w:marBottom w:val="0"/>
          <w:divBdr>
            <w:top w:val="none" w:sz="0" w:space="0" w:color="auto"/>
            <w:left w:val="none" w:sz="0" w:space="0" w:color="auto"/>
            <w:bottom w:val="none" w:sz="0" w:space="0" w:color="auto"/>
            <w:right w:val="none" w:sz="0" w:space="0" w:color="auto"/>
          </w:divBdr>
          <w:divsChild>
            <w:div w:id="1387728103">
              <w:marLeft w:val="0"/>
              <w:marRight w:val="0"/>
              <w:marTop w:val="0"/>
              <w:marBottom w:val="0"/>
              <w:divBdr>
                <w:top w:val="none" w:sz="0" w:space="0" w:color="auto"/>
                <w:left w:val="none" w:sz="0" w:space="0" w:color="auto"/>
                <w:bottom w:val="none" w:sz="0" w:space="0" w:color="auto"/>
                <w:right w:val="none" w:sz="0" w:space="0" w:color="auto"/>
              </w:divBdr>
            </w:div>
          </w:divsChild>
        </w:div>
        <w:div w:id="36205681">
          <w:marLeft w:val="0"/>
          <w:marRight w:val="0"/>
          <w:marTop w:val="0"/>
          <w:marBottom w:val="0"/>
          <w:divBdr>
            <w:top w:val="none" w:sz="0" w:space="0" w:color="auto"/>
            <w:left w:val="none" w:sz="0" w:space="0" w:color="auto"/>
            <w:bottom w:val="none" w:sz="0" w:space="0" w:color="auto"/>
            <w:right w:val="none" w:sz="0" w:space="0" w:color="auto"/>
          </w:divBdr>
        </w:div>
        <w:div w:id="297150194">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sChild>
        <w:div w:id="1708020800">
          <w:marLeft w:val="0"/>
          <w:marRight w:val="0"/>
          <w:marTop w:val="0"/>
          <w:marBottom w:val="0"/>
          <w:divBdr>
            <w:top w:val="none" w:sz="0" w:space="0" w:color="auto"/>
            <w:left w:val="none" w:sz="0" w:space="0" w:color="auto"/>
            <w:bottom w:val="none" w:sz="0" w:space="0" w:color="auto"/>
            <w:right w:val="none" w:sz="0" w:space="0" w:color="auto"/>
          </w:divBdr>
          <w:divsChild>
            <w:div w:id="165598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414748">
      <w:bodyDiv w:val="1"/>
      <w:marLeft w:val="0"/>
      <w:marRight w:val="0"/>
      <w:marTop w:val="0"/>
      <w:marBottom w:val="0"/>
      <w:divBdr>
        <w:top w:val="none" w:sz="0" w:space="0" w:color="auto"/>
        <w:left w:val="none" w:sz="0" w:space="0" w:color="auto"/>
        <w:bottom w:val="none" w:sz="0" w:space="0" w:color="auto"/>
        <w:right w:val="none" w:sz="0" w:space="0" w:color="auto"/>
      </w:divBdr>
      <w:divsChild>
        <w:div w:id="274024403">
          <w:marLeft w:val="0"/>
          <w:marRight w:val="0"/>
          <w:marTop w:val="0"/>
          <w:marBottom w:val="0"/>
          <w:divBdr>
            <w:top w:val="none" w:sz="0" w:space="0" w:color="auto"/>
            <w:left w:val="none" w:sz="0" w:space="0" w:color="auto"/>
            <w:bottom w:val="none" w:sz="0" w:space="0" w:color="auto"/>
            <w:right w:val="none" w:sz="0" w:space="0" w:color="auto"/>
          </w:divBdr>
          <w:divsChild>
            <w:div w:id="141793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2609311">
      <w:bodyDiv w:val="1"/>
      <w:marLeft w:val="0"/>
      <w:marRight w:val="0"/>
      <w:marTop w:val="0"/>
      <w:marBottom w:val="0"/>
      <w:divBdr>
        <w:top w:val="none" w:sz="0" w:space="0" w:color="auto"/>
        <w:left w:val="none" w:sz="0" w:space="0" w:color="auto"/>
        <w:bottom w:val="none" w:sz="0" w:space="0" w:color="auto"/>
        <w:right w:val="none" w:sz="0" w:space="0" w:color="auto"/>
      </w:divBdr>
    </w:div>
    <w:div w:id="352657373">
      <w:bodyDiv w:val="1"/>
      <w:marLeft w:val="0"/>
      <w:marRight w:val="0"/>
      <w:marTop w:val="0"/>
      <w:marBottom w:val="0"/>
      <w:divBdr>
        <w:top w:val="none" w:sz="0" w:space="0" w:color="auto"/>
        <w:left w:val="none" w:sz="0" w:space="0" w:color="auto"/>
        <w:bottom w:val="none" w:sz="0" w:space="0" w:color="auto"/>
        <w:right w:val="none" w:sz="0" w:space="0" w:color="auto"/>
      </w:divBdr>
      <w:divsChild>
        <w:div w:id="988443593">
          <w:marLeft w:val="0"/>
          <w:marRight w:val="0"/>
          <w:marTop w:val="0"/>
          <w:marBottom w:val="0"/>
          <w:divBdr>
            <w:top w:val="none" w:sz="0" w:space="0" w:color="auto"/>
            <w:left w:val="none" w:sz="0" w:space="0" w:color="auto"/>
            <w:bottom w:val="none" w:sz="0" w:space="0" w:color="auto"/>
            <w:right w:val="none" w:sz="0" w:space="0" w:color="auto"/>
          </w:divBdr>
          <w:divsChild>
            <w:div w:id="211161077">
              <w:marLeft w:val="0"/>
              <w:marRight w:val="0"/>
              <w:marTop w:val="0"/>
              <w:marBottom w:val="0"/>
              <w:divBdr>
                <w:top w:val="none" w:sz="0" w:space="0" w:color="auto"/>
                <w:left w:val="none" w:sz="0" w:space="0" w:color="auto"/>
                <w:bottom w:val="none" w:sz="0" w:space="0" w:color="auto"/>
                <w:right w:val="none" w:sz="0" w:space="0" w:color="auto"/>
              </w:divBdr>
              <w:divsChild>
                <w:div w:id="1922105418">
                  <w:marLeft w:val="0"/>
                  <w:marRight w:val="0"/>
                  <w:marTop w:val="0"/>
                  <w:marBottom w:val="0"/>
                  <w:divBdr>
                    <w:top w:val="none" w:sz="0" w:space="0" w:color="auto"/>
                    <w:left w:val="none" w:sz="0" w:space="0" w:color="auto"/>
                    <w:bottom w:val="none" w:sz="0" w:space="0" w:color="auto"/>
                    <w:right w:val="none" w:sz="0" w:space="0" w:color="auto"/>
                  </w:divBdr>
                  <w:divsChild>
                    <w:div w:id="1120879010">
                      <w:marLeft w:val="0"/>
                      <w:marRight w:val="0"/>
                      <w:marTop w:val="0"/>
                      <w:marBottom w:val="0"/>
                      <w:divBdr>
                        <w:top w:val="none" w:sz="0" w:space="0" w:color="auto"/>
                        <w:left w:val="none" w:sz="0" w:space="0" w:color="auto"/>
                        <w:bottom w:val="none" w:sz="0" w:space="0" w:color="auto"/>
                        <w:right w:val="none" w:sz="0" w:space="0" w:color="auto"/>
                      </w:divBdr>
                      <w:divsChild>
                        <w:div w:id="405420555">
                          <w:marLeft w:val="0"/>
                          <w:marRight w:val="0"/>
                          <w:marTop w:val="0"/>
                          <w:marBottom w:val="0"/>
                          <w:divBdr>
                            <w:top w:val="none" w:sz="0" w:space="0" w:color="auto"/>
                            <w:left w:val="none" w:sz="0" w:space="0" w:color="auto"/>
                            <w:bottom w:val="none" w:sz="0" w:space="0" w:color="auto"/>
                            <w:right w:val="none" w:sz="0" w:space="0" w:color="auto"/>
                          </w:divBdr>
                          <w:divsChild>
                            <w:div w:id="786389122">
                              <w:marLeft w:val="0"/>
                              <w:marRight w:val="0"/>
                              <w:marTop w:val="0"/>
                              <w:marBottom w:val="0"/>
                              <w:divBdr>
                                <w:top w:val="none" w:sz="0" w:space="0" w:color="auto"/>
                                <w:left w:val="none" w:sz="0" w:space="0" w:color="auto"/>
                                <w:bottom w:val="none" w:sz="0" w:space="0" w:color="auto"/>
                                <w:right w:val="none" w:sz="0" w:space="0" w:color="auto"/>
                              </w:divBdr>
                            </w:div>
                            <w:div w:id="1302006291">
                              <w:marLeft w:val="0"/>
                              <w:marRight w:val="0"/>
                              <w:marTop w:val="0"/>
                              <w:marBottom w:val="0"/>
                              <w:divBdr>
                                <w:top w:val="none" w:sz="0" w:space="0" w:color="auto"/>
                                <w:left w:val="none" w:sz="0" w:space="0" w:color="auto"/>
                                <w:bottom w:val="none" w:sz="0" w:space="0" w:color="auto"/>
                                <w:right w:val="none" w:sz="0" w:space="0" w:color="auto"/>
                              </w:divBdr>
                              <w:divsChild>
                                <w:div w:id="702944373">
                                  <w:marLeft w:val="0"/>
                                  <w:marRight w:val="0"/>
                                  <w:marTop w:val="0"/>
                                  <w:marBottom w:val="0"/>
                                  <w:divBdr>
                                    <w:top w:val="none" w:sz="0" w:space="0" w:color="auto"/>
                                    <w:left w:val="none" w:sz="0" w:space="0" w:color="auto"/>
                                    <w:bottom w:val="none" w:sz="0" w:space="0" w:color="auto"/>
                                    <w:right w:val="none" w:sz="0" w:space="0" w:color="auto"/>
                                  </w:divBdr>
                                  <w:divsChild>
                                    <w:div w:id="1127892848">
                                      <w:marLeft w:val="0"/>
                                      <w:marRight w:val="0"/>
                                      <w:marTop w:val="0"/>
                                      <w:marBottom w:val="0"/>
                                      <w:divBdr>
                                        <w:top w:val="none" w:sz="0" w:space="0" w:color="auto"/>
                                        <w:left w:val="none" w:sz="0" w:space="0" w:color="auto"/>
                                        <w:bottom w:val="none" w:sz="0" w:space="0" w:color="auto"/>
                                        <w:right w:val="none" w:sz="0" w:space="0" w:color="auto"/>
                                      </w:divBdr>
                                      <w:divsChild>
                                        <w:div w:id="825240540">
                                          <w:marLeft w:val="0"/>
                                          <w:marRight w:val="0"/>
                                          <w:marTop w:val="0"/>
                                          <w:marBottom w:val="0"/>
                                          <w:divBdr>
                                            <w:top w:val="none" w:sz="0" w:space="0" w:color="auto"/>
                                            <w:left w:val="none" w:sz="0" w:space="0" w:color="auto"/>
                                            <w:bottom w:val="none" w:sz="0" w:space="0" w:color="auto"/>
                                            <w:right w:val="none" w:sz="0" w:space="0" w:color="auto"/>
                                          </w:divBdr>
                                        </w:div>
                                        <w:div w:id="1013415493">
                                          <w:marLeft w:val="0"/>
                                          <w:marRight w:val="0"/>
                                          <w:marTop w:val="0"/>
                                          <w:marBottom w:val="0"/>
                                          <w:divBdr>
                                            <w:top w:val="none" w:sz="0" w:space="0" w:color="auto"/>
                                            <w:left w:val="none" w:sz="0" w:space="0" w:color="auto"/>
                                            <w:bottom w:val="none" w:sz="0" w:space="0" w:color="auto"/>
                                            <w:right w:val="none" w:sz="0" w:space="0" w:color="auto"/>
                                          </w:divBdr>
                                        </w:div>
                                      </w:divsChild>
                                    </w:div>
                                    <w:div w:id="1528374759">
                                      <w:marLeft w:val="0"/>
                                      <w:marRight w:val="0"/>
                                      <w:marTop w:val="0"/>
                                      <w:marBottom w:val="0"/>
                                      <w:divBdr>
                                        <w:top w:val="none" w:sz="0" w:space="0" w:color="auto"/>
                                        <w:left w:val="none" w:sz="0" w:space="0" w:color="auto"/>
                                        <w:bottom w:val="none" w:sz="0" w:space="0" w:color="auto"/>
                                        <w:right w:val="none" w:sz="0" w:space="0" w:color="auto"/>
                                      </w:divBdr>
                                      <w:divsChild>
                                        <w:div w:id="11871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670203">
                                  <w:marLeft w:val="0"/>
                                  <w:marRight w:val="0"/>
                                  <w:marTop w:val="0"/>
                                  <w:marBottom w:val="0"/>
                                  <w:divBdr>
                                    <w:top w:val="none" w:sz="0" w:space="0" w:color="auto"/>
                                    <w:left w:val="none" w:sz="0" w:space="0" w:color="auto"/>
                                    <w:bottom w:val="none" w:sz="0" w:space="0" w:color="auto"/>
                                    <w:right w:val="none" w:sz="0" w:space="0" w:color="auto"/>
                                  </w:divBdr>
                                  <w:divsChild>
                                    <w:div w:id="833642668">
                                      <w:marLeft w:val="0"/>
                                      <w:marRight w:val="0"/>
                                      <w:marTop w:val="0"/>
                                      <w:marBottom w:val="0"/>
                                      <w:divBdr>
                                        <w:top w:val="none" w:sz="0" w:space="0" w:color="auto"/>
                                        <w:left w:val="none" w:sz="0" w:space="0" w:color="auto"/>
                                        <w:bottom w:val="none" w:sz="0" w:space="0" w:color="auto"/>
                                        <w:right w:val="none" w:sz="0" w:space="0" w:color="auto"/>
                                      </w:divBdr>
                                      <w:divsChild>
                                        <w:div w:id="1703827153">
                                          <w:marLeft w:val="0"/>
                                          <w:marRight w:val="0"/>
                                          <w:marTop w:val="0"/>
                                          <w:marBottom w:val="0"/>
                                          <w:divBdr>
                                            <w:top w:val="none" w:sz="0" w:space="0" w:color="auto"/>
                                            <w:left w:val="none" w:sz="0" w:space="0" w:color="auto"/>
                                            <w:bottom w:val="none" w:sz="0" w:space="0" w:color="auto"/>
                                            <w:right w:val="none" w:sz="0" w:space="0" w:color="auto"/>
                                          </w:divBdr>
                                        </w:div>
                                      </w:divsChild>
                                    </w:div>
                                    <w:div w:id="1786580134">
                                      <w:marLeft w:val="0"/>
                                      <w:marRight w:val="0"/>
                                      <w:marTop w:val="0"/>
                                      <w:marBottom w:val="0"/>
                                      <w:divBdr>
                                        <w:top w:val="none" w:sz="0" w:space="0" w:color="auto"/>
                                        <w:left w:val="none" w:sz="0" w:space="0" w:color="auto"/>
                                        <w:bottom w:val="none" w:sz="0" w:space="0" w:color="auto"/>
                                        <w:right w:val="none" w:sz="0" w:space="0" w:color="auto"/>
                                      </w:divBdr>
                                      <w:divsChild>
                                        <w:div w:id="1014113248">
                                          <w:marLeft w:val="0"/>
                                          <w:marRight w:val="0"/>
                                          <w:marTop w:val="0"/>
                                          <w:marBottom w:val="0"/>
                                          <w:divBdr>
                                            <w:top w:val="none" w:sz="0" w:space="0" w:color="auto"/>
                                            <w:left w:val="none" w:sz="0" w:space="0" w:color="auto"/>
                                            <w:bottom w:val="none" w:sz="0" w:space="0" w:color="auto"/>
                                            <w:right w:val="none" w:sz="0" w:space="0" w:color="auto"/>
                                          </w:divBdr>
                                        </w:div>
                                        <w:div w:id="17881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06918">
                              <w:marLeft w:val="0"/>
                              <w:marRight w:val="0"/>
                              <w:marTop w:val="0"/>
                              <w:marBottom w:val="0"/>
                              <w:divBdr>
                                <w:top w:val="none" w:sz="0" w:space="0" w:color="auto"/>
                                <w:left w:val="none" w:sz="0" w:space="0" w:color="auto"/>
                                <w:bottom w:val="none" w:sz="0" w:space="0" w:color="auto"/>
                                <w:right w:val="none" w:sz="0" w:space="0" w:color="auto"/>
                              </w:divBdr>
                              <w:divsChild>
                                <w:div w:id="1110078531">
                                  <w:marLeft w:val="0"/>
                                  <w:marRight w:val="0"/>
                                  <w:marTop w:val="0"/>
                                  <w:marBottom w:val="0"/>
                                  <w:divBdr>
                                    <w:top w:val="none" w:sz="0" w:space="0" w:color="auto"/>
                                    <w:left w:val="none" w:sz="0" w:space="0" w:color="auto"/>
                                    <w:bottom w:val="none" w:sz="0" w:space="0" w:color="auto"/>
                                    <w:right w:val="none" w:sz="0" w:space="0" w:color="auto"/>
                                  </w:divBdr>
                                  <w:divsChild>
                                    <w:div w:id="22160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24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455979">
          <w:marLeft w:val="0"/>
          <w:marRight w:val="0"/>
          <w:marTop w:val="0"/>
          <w:marBottom w:val="0"/>
          <w:divBdr>
            <w:top w:val="none" w:sz="0" w:space="0" w:color="auto"/>
            <w:left w:val="none" w:sz="0" w:space="0" w:color="auto"/>
            <w:bottom w:val="none" w:sz="0" w:space="0" w:color="auto"/>
            <w:right w:val="none" w:sz="0" w:space="0" w:color="auto"/>
          </w:divBdr>
          <w:divsChild>
            <w:div w:id="1570966381">
              <w:marLeft w:val="0"/>
              <w:marRight w:val="0"/>
              <w:marTop w:val="0"/>
              <w:marBottom w:val="0"/>
              <w:divBdr>
                <w:top w:val="none" w:sz="0" w:space="0" w:color="auto"/>
                <w:left w:val="none" w:sz="0" w:space="0" w:color="auto"/>
                <w:bottom w:val="none" w:sz="0" w:space="0" w:color="auto"/>
                <w:right w:val="none" w:sz="0" w:space="0" w:color="auto"/>
              </w:divBdr>
              <w:divsChild>
                <w:div w:id="1291400338">
                  <w:marLeft w:val="0"/>
                  <w:marRight w:val="0"/>
                  <w:marTop w:val="0"/>
                  <w:marBottom w:val="0"/>
                  <w:divBdr>
                    <w:top w:val="none" w:sz="0" w:space="0" w:color="auto"/>
                    <w:left w:val="none" w:sz="0" w:space="0" w:color="auto"/>
                    <w:bottom w:val="none" w:sz="0" w:space="0" w:color="auto"/>
                    <w:right w:val="none" w:sz="0" w:space="0" w:color="auto"/>
                  </w:divBdr>
                  <w:divsChild>
                    <w:div w:id="20657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725608">
      <w:bodyDiv w:val="1"/>
      <w:marLeft w:val="0"/>
      <w:marRight w:val="0"/>
      <w:marTop w:val="0"/>
      <w:marBottom w:val="0"/>
      <w:divBdr>
        <w:top w:val="none" w:sz="0" w:space="0" w:color="auto"/>
        <w:left w:val="none" w:sz="0" w:space="0" w:color="auto"/>
        <w:bottom w:val="none" w:sz="0" w:space="0" w:color="auto"/>
        <w:right w:val="none" w:sz="0" w:space="0" w:color="auto"/>
      </w:divBdr>
    </w:div>
    <w:div w:id="352926445">
      <w:bodyDiv w:val="1"/>
      <w:marLeft w:val="0"/>
      <w:marRight w:val="0"/>
      <w:marTop w:val="0"/>
      <w:marBottom w:val="0"/>
      <w:divBdr>
        <w:top w:val="none" w:sz="0" w:space="0" w:color="auto"/>
        <w:left w:val="none" w:sz="0" w:space="0" w:color="auto"/>
        <w:bottom w:val="none" w:sz="0" w:space="0" w:color="auto"/>
        <w:right w:val="none" w:sz="0" w:space="0" w:color="auto"/>
      </w:divBdr>
      <w:divsChild>
        <w:div w:id="1608461914">
          <w:marLeft w:val="0"/>
          <w:marRight w:val="0"/>
          <w:marTop w:val="300"/>
          <w:marBottom w:val="300"/>
          <w:divBdr>
            <w:top w:val="none" w:sz="0" w:space="0" w:color="auto"/>
            <w:left w:val="none" w:sz="0" w:space="0" w:color="auto"/>
            <w:bottom w:val="none" w:sz="0" w:space="0" w:color="auto"/>
            <w:right w:val="none" w:sz="0" w:space="0" w:color="auto"/>
          </w:divBdr>
          <w:divsChild>
            <w:div w:id="1363634159">
              <w:marLeft w:val="0"/>
              <w:marRight w:val="0"/>
              <w:marTop w:val="0"/>
              <w:marBottom w:val="0"/>
              <w:divBdr>
                <w:top w:val="none" w:sz="0" w:space="0" w:color="auto"/>
                <w:left w:val="none" w:sz="0" w:space="0" w:color="auto"/>
                <w:bottom w:val="none" w:sz="0" w:space="0" w:color="auto"/>
                <w:right w:val="none" w:sz="0" w:space="0" w:color="auto"/>
              </w:divBdr>
            </w:div>
          </w:divsChild>
        </w:div>
        <w:div w:id="1525051770">
          <w:marLeft w:val="0"/>
          <w:marRight w:val="0"/>
          <w:marTop w:val="0"/>
          <w:marBottom w:val="0"/>
          <w:divBdr>
            <w:top w:val="none" w:sz="0" w:space="0" w:color="auto"/>
            <w:left w:val="none" w:sz="0" w:space="0" w:color="auto"/>
            <w:bottom w:val="none" w:sz="0" w:space="0" w:color="auto"/>
            <w:right w:val="none" w:sz="0" w:space="0" w:color="auto"/>
          </w:divBdr>
        </w:div>
        <w:div w:id="110515470">
          <w:marLeft w:val="0"/>
          <w:marRight w:val="0"/>
          <w:marTop w:val="300"/>
          <w:marBottom w:val="0"/>
          <w:divBdr>
            <w:top w:val="none" w:sz="0" w:space="0" w:color="auto"/>
            <w:left w:val="none" w:sz="0" w:space="0" w:color="auto"/>
            <w:bottom w:val="none" w:sz="0" w:space="0" w:color="auto"/>
            <w:right w:val="none" w:sz="0" w:space="0" w:color="auto"/>
          </w:divBdr>
        </w:div>
      </w:divsChild>
    </w:div>
    <w:div w:id="353387124">
      <w:bodyDiv w:val="1"/>
      <w:marLeft w:val="0"/>
      <w:marRight w:val="0"/>
      <w:marTop w:val="0"/>
      <w:marBottom w:val="0"/>
      <w:divBdr>
        <w:top w:val="none" w:sz="0" w:space="0" w:color="auto"/>
        <w:left w:val="none" w:sz="0" w:space="0" w:color="auto"/>
        <w:bottom w:val="none" w:sz="0" w:space="0" w:color="auto"/>
        <w:right w:val="none" w:sz="0" w:space="0" w:color="auto"/>
      </w:divBdr>
      <w:divsChild>
        <w:div w:id="1285114392">
          <w:marLeft w:val="0"/>
          <w:marRight w:val="0"/>
          <w:marTop w:val="0"/>
          <w:marBottom w:val="0"/>
          <w:divBdr>
            <w:top w:val="none" w:sz="0" w:space="0" w:color="auto"/>
            <w:left w:val="none" w:sz="0" w:space="0" w:color="auto"/>
            <w:bottom w:val="none" w:sz="0" w:space="0" w:color="auto"/>
            <w:right w:val="none" w:sz="0" w:space="0" w:color="auto"/>
          </w:divBdr>
        </w:div>
      </w:divsChild>
    </w:div>
    <w:div w:id="353846049">
      <w:bodyDiv w:val="1"/>
      <w:marLeft w:val="0"/>
      <w:marRight w:val="0"/>
      <w:marTop w:val="0"/>
      <w:marBottom w:val="0"/>
      <w:divBdr>
        <w:top w:val="none" w:sz="0" w:space="0" w:color="auto"/>
        <w:left w:val="none" w:sz="0" w:space="0" w:color="auto"/>
        <w:bottom w:val="none" w:sz="0" w:space="0" w:color="auto"/>
        <w:right w:val="none" w:sz="0" w:space="0" w:color="auto"/>
      </w:divBdr>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4430475">
      <w:bodyDiv w:val="1"/>
      <w:marLeft w:val="0"/>
      <w:marRight w:val="0"/>
      <w:marTop w:val="0"/>
      <w:marBottom w:val="0"/>
      <w:divBdr>
        <w:top w:val="none" w:sz="0" w:space="0" w:color="auto"/>
        <w:left w:val="none" w:sz="0" w:space="0" w:color="auto"/>
        <w:bottom w:val="none" w:sz="0" w:space="0" w:color="auto"/>
        <w:right w:val="none" w:sz="0" w:space="0" w:color="auto"/>
      </w:divBdr>
    </w:div>
    <w:div w:id="354500428">
      <w:bodyDiv w:val="1"/>
      <w:marLeft w:val="0"/>
      <w:marRight w:val="0"/>
      <w:marTop w:val="0"/>
      <w:marBottom w:val="0"/>
      <w:divBdr>
        <w:top w:val="none" w:sz="0" w:space="0" w:color="auto"/>
        <w:left w:val="none" w:sz="0" w:space="0" w:color="auto"/>
        <w:bottom w:val="none" w:sz="0" w:space="0" w:color="auto"/>
        <w:right w:val="none" w:sz="0" w:space="0" w:color="auto"/>
      </w:divBdr>
      <w:divsChild>
        <w:div w:id="370618779">
          <w:marLeft w:val="0"/>
          <w:marRight w:val="0"/>
          <w:marTop w:val="0"/>
          <w:marBottom w:val="0"/>
          <w:divBdr>
            <w:top w:val="none" w:sz="0" w:space="0" w:color="auto"/>
            <w:left w:val="none" w:sz="0" w:space="0" w:color="auto"/>
            <w:bottom w:val="none" w:sz="0" w:space="0" w:color="auto"/>
            <w:right w:val="none" w:sz="0" w:space="0" w:color="auto"/>
          </w:divBdr>
          <w:divsChild>
            <w:div w:id="1420180074">
              <w:marLeft w:val="0"/>
              <w:marRight w:val="0"/>
              <w:marTop w:val="0"/>
              <w:marBottom w:val="0"/>
              <w:divBdr>
                <w:top w:val="none" w:sz="0" w:space="0" w:color="auto"/>
                <w:left w:val="none" w:sz="0" w:space="0" w:color="auto"/>
                <w:bottom w:val="none" w:sz="0" w:space="0" w:color="auto"/>
                <w:right w:val="none" w:sz="0" w:space="0" w:color="auto"/>
              </w:divBdr>
            </w:div>
          </w:divsChild>
        </w:div>
        <w:div w:id="1531726910">
          <w:marLeft w:val="0"/>
          <w:marRight w:val="0"/>
          <w:marTop w:val="0"/>
          <w:marBottom w:val="0"/>
          <w:divBdr>
            <w:top w:val="none" w:sz="0" w:space="0" w:color="auto"/>
            <w:left w:val="none" w:sz="0" w:space="0" w:color="auto"/>
            <w:bottom w:val="none" w:sz="0" w:space="0" w:color="auto"/>
            <w:right w:val="none" w:sz="0" w:space="0" w:color="auto"/>
          </w:divBdr>
          <w:divsChild>
            <w:div w:id="91470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083611">
      <w:bodyDiv w:val="1"/>
      <w:marLeft w:val="0"/>
      <w:marRight w:val="0"/>
      <w:marTop w:val="0"/>
      <w:marBottom w:val="0"/>
      <w:divBdr>
        <w:top w:val="none" w:sz="0" w:space="0" w:color="auto"/>
        <w:left w:val="none" w:sz="0" w:space="0" w:color="auto"/>
        <w:bottom w:val="none" w:sz="0" w:space="0" w:color="auto"/>
        <w:right w:val="none" w:sz="0" w:space="0" w:color="auto"/>
      </w:divBdr>
      <w:divsChild>
        <w:div w:id="925764716">
          <w:marLeft w:val="0"/>
          <w:marRight w:val="0"/>
          <w:marTop w:val="0"/>
          <w:marBottom w:val="0"/>
          <w:divBdr>
            <w:top w:val="none" w:sz="0" w:space="0" w:color="auto"/>
            <w:left w:val="none" w:sz="0" w:space="0" w:color="auto"/>
            <w:bottom w:val="none" w:sz="0" w:space="0" w:color="auto"/>
            <w:right w:val="none" w:sz="0" w:space="0" w:color="auto"/>
          </w:divBdr>
        </w:div>
      </w:divsChild>
    </w:div>
    <w:div w:id="355237535">
      <w:bodyDiv w:val="1"/>
      <w:marLeft w:val="0"/>
      <w:marRight w:val="0"/>
      <w:marTop w:val="0"/>
      <w:marBottom w:val="0"/>
      <w:divBdr>
        <w:top w:val="none" w:sz="0" w:space="0" w:color="auto"/>
        <w:left w:val="none" w:sz="0" w:space="0" w:color="auto"/>
        <w:bottom w:val="none" w:sz="0" w:space="0" w:color="auto"/>
        <w:right w:val="none" w:sz="0" w:space="0" w:color="auto"/>
      </w:divBdr>
      <w:divsChild>
        <w:div w:id="1651473123">
          <w:marLeft w:val="0"/>
          <w:marRight w:val="0"/>
          <w:marTop w:val="0"/>
          <w:marBottom w:val="0"/>
          <w:divBdr>
            <w:top w:val="none" w:sz="0" w:space="0" w:color="auto"/>
            <w:left w:val="none" w:sz="0" w:space="0" w:color="auto"/>
            <w:bottom w:val="none" w:sz="0" w:space="0" w:color="auto"/>
            <w:right w:val="none" w:sz="0" w:space="0" w:color="auto"/>
          </w:divBdr>
        </w:div>
        <w:div w:id="1749812891">
          <w:marLeft w:val="0"/>
          <w:marRight w:val="0"/>
          <w:marTop w:val="0"/>
          <w:marBottom w:val="0"/>
          <w:divBdr>
            <w:top w:val="none" w:sz="0" w:space="0" w:color="auto"/>
            <w:left w:val="none" w:sz="0" w:space="0" w:color="auto"/>
            <w:bottom w:val="none" w:sz="0" w:space="0" w:color="auto"/>
            <w:right w:val="none" w:sz="0" w:space="0" w:color="auto"/>
          </w:divBdr>
          <w:divsChild>
            <w:div w:id="175335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346758">
      <w:bodyDiv w:val="1"/>
      <w:marLeft w:val="0"/>
      <w:marRight w:val="0"/>
      <w:marTop w:val="0"/>
      <w:marBottom w:val="0"/>
      <w:divBdr>
        <w:top w:val="none" w:sz="0" w:space="0" w:color="auto"/>
        <w:left w:val="none" w:sz="0" w:space="0" w:color="auto"/>
        <w:bottom w:val="none" w:sz="0" w:space="0" w:color="auto"/>
        <w:right w:val="none" w:sz="0" w:space="0" w:color="auto"/>
      </w:divBdr>
      <w:divsChild>
        <w:div w:id="917860248">
          <w:marLeft w:val="0"/>
          <w:marRight w:val="0"/>
          <w:marTop w:val="0"/>
          <w:marBottom w:val="0"/>
          <w:divBdr>
            <w:top w:val="none" w:sz="0" w:space="0" w:color="auto"/>
            <w:left w:val="none" w:sz="0" w:space="0" w:color="auto"/>
            <w:bottom w:val="none" w:sz="0" w:space="0" w:color="auto"/>
            <w:right w:val="none" w:sz="0" w:space="0" w:color="auto"/>
          </w:divBdr>
        </w:div>
        <w:div w:id="788548497">
          <w:marLeft w:val="0"/>
          <w:marRight w:val="0"/>
          <w:marTop w:val="300"/>
          <w:marBottom w:val="0"/>
          <w:divBdr>
            <w:top w:val="none" w:sz="0" w:space="0" w:color="auto"/>
            <w:left w:val="none" w:sz="0" w:space="0" w:color="auto"/>
            <w:bottom w:val="none" w:sz="0" w:space="0" w:color="auto"/>
            <w:right w:val="none" w:sz="0" w:space="0" w:color="auto"/>
          </w:divBdr>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5885328">
      <w:bodyDiv w:val="1"/>
      <w:marLeft w:val="0"/>
      <w:marRight w:val="0"/>
      <w:marTop w:val="0"/>
      <w:marBottom w:val="0"/>
      <w:divBdr>
        <w:top w:val="none" w:sz="0" w:space="0" w:color="auto"/>
        <w:left w:val="none" w:sz="0" w:space="0" w:color="auto"/>
        <w:bottom w:val="none" w:sz="0" w:space="0" w:color="auto"/>
        <w:right w:val="none" w:sz="0" w:space="0" w:color="auto"/>
      </w:divBdr>
      <w:divsChild>
        <w:div w:id="1123384274">
          <w:marLeft w:val="75"/>
          <w:marRight w:val="75"/>
          <w:marTop w:val="75"/>
          <w:marBottom w:val="75"/>
          <w:divBdr>
            <w:top w:val="none" w:sz="0" w:space="0" w:color="auto"/>
            <w:left w:val="none" w:sz="0" w:space="0" w:color="auto"/>
            <w:bottom w:val="none" w:sz="0" w:space="0" w:color="auto"/>
            <w:right w:val="none" w:sz="0" w:space="0" w:color="auto"/>
          </w:divBdr>
        </w:div>
      </w:divsChild>
    </w:div>
    <w:div w:id="355932277">
      <w:bodyDiv w:val="1"/>
      <w:marLeft w:val="0"/>
      <w:marRight w:val="0"/>
      <w:marTop w:val="0"/>
      <w:marBottom w:val="0"/>
      <w:divBdr>
        <w:top w:val="none" w:sz="0" w:space="0" w:color="auto"/>
        <w:left w:val="none" w:sz="0" w:space="0" w:color="auto"/>
        <w:bottom w:val="none" w:sz="0" w:space="0" w:color="auto"/>
        <w:right w:val="none" w:sz="0" w:space="0" w:color="auto"/>
      </w:divBdr>
    </w:div>
    <w:div w:id="356009259">
      <w:bodyDiv w:val="1"/>
      <w:marLeft w:val="0"/>
      <w:marRight w:val="0"/>
      <w:marTop w:val="0"/>
      <w:marBottom w:val="0"/>
      <w:divBdr>
        <w:top w:val="none" w:sz="0" w:space="0" w:color="auto"/>
        <w:left w:val="none" w:sz="0" w:space="0" w:color="auto"/>
        <w:bottom w:val="none" w:sz="0" w:space="0" w:color="auto"/>
        <w:right w:val="none" w:sz="0" w:space="0" w:color="auto"/>
      </w:divBdr>
    </w:div>
    <w:div w:id="356272386">
      <w:bodyDiv w:val="1"/>
      <w:marLeft w:val="0"/>
      <w:marRight w:val="0"/>
      <w:marTop w:val="0"/>
      <w:marBottom w:val="0"/>
      <w:divBdr>
        <w:top w:val="none" w:sz="0" w:space="0" w:color="auto"/>
        <w:left w:val="none" w:sz="0" w:space="0" w:color="auto"/>
        <w:bottom w:val="none" w:sz="0" w:space="0" w:color="auto"/>
        <w:right w:val="none" w:sz="0" w:space="0" w:color="auto"/>
      </w:divBdr>
      <w:divsChild>
        <w:div w:id="1449861129">
          <w:marLeft w:val="0"/>
          <w:marRight w:val="0"/>
          <w:marTop w:val="0"/>
          <w:marBottom w:val="0"/>
          <w:divBdr>
            <w:top w:val="none" w:sz="0" w:space="0" w:color="auto"/>
            <w:left w:val="none" w:sz="0" w:space="0" w:color="auto"/>
            <w:bottom w:val="none" w:sz="0" w:space="0" w:color="auto"/>
            <w:right w:val="none" w:sz="0" w:space="0" w:color="auto"/>
          </w:divBdr>
          <w:divsChild>
            <w:div w:id="1639451374">
              <w:marLeft w:val="0"/>
              <w:marRight w:val="0"/>
              <w:marTop w:val="0"/>
              <w:marBottom w:val="0"/>
              <w:divBdr>
                <w:top w:val="none" w:sz="0" w:space="0" w:color="auto"/>
                <w:left w:val="none" w:sz="0" w:space="0" w:color="auto"/>
                <w:bottom w:val="none" w:sz="0" w:space="0" w:color="auto"/>
                <w:right w:val="none" w:sz="0" w:space="0" w:color="auto"/>
              </w:divBdr>
              <w:divsChild>
                <w:div w:id="19264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539151">
      <w:bodyDiv w:val="1"/>
      <w:marLeft w:val="0"/>
      <w:marRight w:val="0"/>
      <w:marTop w:val="0"/>
      <w:marBottom w:val="0"/>
      <w:divBdr>
        <w:top w:val="none" w:sz="0" w:space="0" w:color="auto"/>
        <w:left w:val="none" w:sz="0" w:space="0" w:color="auto"/>
        <w:bottom w:val="none" w:sz="0" w:space="0" w:color="auto"/>
        <w:right w:val="none" w:sz="0" w:space="0" w:color="auto"/>
      </w:divBdr>
      <w:divsChild>
        <w:div w:id="796334556">
          <w:marLeft w:val="0"/>
          <w:marRight w:val="0"/>
          <w:marTop w:val="0"/>
          <w:marBottom w:val="0"/>
          <w:divBdr>
            <w:top w:val="none" w:sz="0" w:space="0" w:color="auto"/>
            <w:left w:val="none" w:sz="0" w:space="0" w:color="auto"/>
            <w:bottom w:val="none" w:sz="0" w:space="0" w:color="auto"/>
            <w:right w:val="none" w:sz="0" w:space="0" w:color="auto"/>
          </w:divBdr>
        </w:div>
      </w:divsChild>
    </w:div>
    <w:div w:id="356541709">
      <w:bodyDiv w:val="1"/>
      <w:marLeft w:val="0"/>
      <w:marRight w:val="0"/>
      <w:marTop w:val="0"/>
      <w:marBottom w:val="0"/>
      <w:divBdr>
        <w:top w:val="none" w:sz="0" w:space="0" w:color="auto"/>
        <w:left w:val="none" w:sz="0" w:space="0" w:color="auto"/>
        <w:bottom w:val="none" w:sz="0" w:space="0" w:color="auto"/>
        <w:right w:val="none" w:sz="0" w:space="0" w:color="auto"/>
      </w:divBdr>
    </w:div>
    <w:div w:id="356928531">
      <w:bodyDiv w:val="1"/>
      <w:marLeft w:val="0"/>
      <w:marRight w:val="0"/>
      <w:marTop w:val="0"/>
      <w:marBottom w:val="0"/>
      <w:divBdr>
        <w:top w:val="none" w:sz="0" w:space="0" w:color="auto"/>
        <w:left w:val="none" w:sz="0" w:space="0" w:color="auto"/>
        <w:bottom w:val="none" w:sz="0" w:space="0" w:color="auto"/>
        <w:right w:val="none" w:sz="0" w:space="0" w:color="auto"/>
      </w:divBdr>
      <w:divsChild>
        <w:div w:id="614404259">
          <w:marLeft w:val="0"/>
          <w:marRight w:val="0"/>
          <w:marTop w:val="0"/>
          <w:marBottom w:val="0"/>
          <w:divBdr>
            <w:top w:val="none" w:sz="0" w:space="0" w:color="auto"/>
            <w:left w:val="none" w:sz="0" w:space="0" w:color="auto"/>
            <w:bottom w:val="none" w:sz="0" w:space="0" w:color="auto"/>
            <w:right w:val="none" w:sz="0" w:space="0" w:color="auto"/>
          </w:divBdr>
          <w:divsChild>
            <w:div w:id="1674063079">
              <w:marLeft w:val="0"/>
              <w:marRight w:val="0"/>
              <w:marTop w:val="0"/>
              <w:marBottom w:val="0"/>
              <w:divBdr>
                <w:top w:val="none" w:sz="0" w:space="0" w:color="auto"/>
                <w:left w:val="none" w:sz="0" w:space="0" w:color="auto"/>
                <w:bottom w:val="none" w:sz="0" w:space="0" w:color="auto"/>
                <w:right w:val="none" w:sz="0" w:space="0" w:color="auto"/>
              </w:divBdr>
            </w:div>
          </w:divsChild>
        </w:div>
        <w:div w:id="1340112588">
          <w:marLeft w:val="0"/>
          <w:marRight w:val="0"/>
          <w:marTop w:val="0"/>
          <w:marBottom w:val="0"/>
          <w:divBdr>
            <w:top w:val="none" w:sz="0" w:space="0" w:color="auto"/>
            <w:left w:val="none" w:sz="0" w:space="0" w:color="auto"/>
            <w:bottom w:val="none" w:sz="0" w:space="0" w:color="auto"/>
            <w:right w:val="none" w:sz="0" w:space="0" w:color="auto"/>
          </w:divBdr>
        </w:div>
      </w:divsChild>
    </w:div>
    <w:div w:id="357046088">
      <w:bodyDiv w:val="1"/>
      <w:marLeft w:val="0"/>
      <w:marRight w:val="0"/>
      <w:marTop w:val="0"/>
      <w:marBottom w:val="0"/>
      <w:divBdr>
        <w:top w:val="none" w:sz="0" w:space="0" w:color="auto"/>
        <w:left w:val="none" w:sz="0" w:space="0" w:color="auto"/>
        <w:bottom w:val="none" w:sz="0" w:space="0" w:color="auto"/>
        <w:right w:val="none" w:sz="0" w:space="0" w:color="auto"/>
      </w:divBdr>
    </w:div>
    <w:div w:id="357199488">
      <w:bodyDiv w:val="1"/>
      <w:marLeft w:val="0"/>
      <w:marRight w:val="0"/>
      <w:marTop w:val="0"/>
      <w:marBottom w:val="0"/>
      <w:divBdr>
        <w:top w:val="none" w:sz="0" w:space="0" w:color="auto"/>
        <w:left w:val="none" w:sz="0" w:space="0" w:color="auto"/>
        <w:bottom w:val="none" w:sz="0" w:space="0" w:color="auto"/>
        <w:right w:val="none" w:sz="0" w:space="0" w:color="auto"/>
      </w:divBdr>
      <w:divsChild>
        <w:div w:id="449476645">
          <w:marLeft w:val="-225"/>
          <w:marRight w:val="-225"/>
          <w:marTop w:val="0"/>
          <w:marBottom w:val="0"/>
          <w:divBdr>
            <w:top w:val="none" w:sz="0" w:space="0" w:color="auto"/>
            <w:left w:val="none" w:sz="0" w:space="0" w:color="auto"/>
            <w:bottom w:val="none" w:sz="0" w:space="0" w:color="auto"/>
            <w:right w:val="none" w:sz="0" w:space="0" w:color="auto"/>
          </w:divBdr>
          <w:divsChild>
            <w:div w:id="934820755">
              <w:marLeft w:val="0"/>
              <w:marRight w:val="0"/>
              <w:marTop w:val="0"/>
              <w:marBottom w:val="0"/>
              <w:divBdr>
                <w:top w:val="none" w:sz="0" w:space="0" w:color="auto"/>
                <w:left w:val="none" w:sz="0" w:space="0" w:color="auto"/>
                <w:bottom w:val="none" w:sz="0" w:space="0" w:color="auto"/>
                <w:right w:val="none" w:sz="0" w:space="0" w:color="auto"/>
              </w:divBdr>
              <w:divsChild>
                <w:div w:id="1038818404">
                  <w:marLeft w:val="0"/>
                  <w:marRight w:val="0"/>
                  <w:marTop w:val="0"/>
                  <w:marBottom w:val="0"/>
                  <w:divBdr>
                    <w:top w:val="none" w:sz="0" w:space="0" w:color="auto"/>
                    <w:left w:val="none" w:sz="0" w:space="0" w:color="auto"/>
                    <w:bottom w:val="none" w:sz="0" w:space="0" w:color="auto"/>
                    <w:right w:val="none" w:sz="0" w:space="0" w:color="auto"/>
                  </w:divBdr>
                  <w:divsChild>
                    <w:div w:id="1328901656">
                      <w:marLeft w:val="0"/>
                      <w:marRight w:val="0"/>
                      <w:marTop w:val="0"/>
                      <w:marBottom w:val="0"/>
                      <w:divBdr>
                        <w:top w:val="none" w:sz="0" w:space="0" w:color="auto"/>
                        <w:left w:val="none" w:sz="0" w:space="0" w:color="auto"/>
                        <w:bottom w:val="none" w:sz="0" w:space="0" w:color="auto"/>
                        <w:right w:val="none" w:sz="0" w:space="0" w:color="auto"/>
                      </w:divBdr>
                      <w:divsChild>
                        <w:div w:id="580658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548155806">
          <w:marLeft w:val="-225"/>
          <w:marRight w:val="-225"/>
          <w:marTop w:val="0"/>
          <w:marBottom w:val="0"/>
          <w:divBdr>
            <w:top w:val="none" w:sz="0" w:space="0" w:color="auto"/>
            <w:left w:val="none" w:sz="0" w:space="0" w:color="auto"/>
            <w:bottom w:val="none" w:sz="0" w:space="0" w:color="auto"/>
            <w:right w:val="none" w:sz="0" w:space="0" w:color="auto"/>
          </w:divBdr>
          <w:divsChild>
            <w:div w:id="748356756">
              <w:marLeft w:val="0"/>
              <w:marRight w:val="0"/>
              <w:marTop w:val="0"/>
              <w:marBottom w:val="0"/>
              <w:divBdr>
                <w:top w:val="none" w:sz="0" w:space="0" w:color="auto"/>
                <w:left w:val="none" w:sz="0" w:space="0" w:color="auto"/>
                <w:bottom w:val="none" w:sz="0" w:space="0" w:color="auto"/>
                <w:right w:val="none" w:sz="0" w:space="0" w:color="auto"/>
              </w:divBdr>
              <w:divsChild>
                <w:div w:id="1974090931">
                  <w:marLeft w:val="0"/>
                  <w:marRight w:val="0"/>
                  <w:marTop w:val="0"/>
                  <w:marBottom w:val="0"/>
                  <w:divBdr>
                    <w:top w:val="none" w:sz="0" w:space="0" w:color="auto"/>
                    <w:left w:val="none" w:sz="0" w:space="0" w:color="auto"/>
                    <w:bottom w:val="none" w:sz="0" w:space="0" w:color="auto"/>
                    <w:right w:val="none" w:sz="0" w:space="0" w:color="auto"/>
                  </w:divBdr>
                  <w:divsChild>
                    <w:div w:id="1440104565">
                      <w:marLeft w:val="0"/>
                      <w:marRight w:val="0"/>
                      <w:marTop w:val="0"/>
                      <w:marBottom w:val="0"/>
                      <w:divBdr>
                        <w:top w:val="none" w:sz="0" w:space="0" w:color="auto"/>
                        <w:left w:val="none" w:sz="0" w:space="0" w:color="auto"/>
                        <w:bottom w:val="none" w:sz="0" w:space="0" w:color="auto"/>
                        <w:right w:val="none" w:sz="0" w:space="0" w:color="auto"/>
                      </w:divBdr>
                      <w:divsChild>
                        <w:div w:id="10574179">
                          <w:marLeft w:val="0"/>
                          <w:marRight w:val="0"/>
                          <w:marTop w:val="0"/>
                          <w:marBottom w:val="525"/>
                          <w:divBdr>
                            <w:top w:val="none" w:sz="0" w:space="0" w:color="auto"/>
                            <w:left w:val="none" w:sz="0" w:space="0" w:color="auto"/>
                            <w:bottom w:val="none" w:sz="0" w:space="0" w:color="auto"/>
                            <w:right w:val="none" w:sz="0" w:space="0" w:color="auto"/>
                          </w:divBdr>
                          <w:divsChild>
                            <w:div w:id="163552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7321201">
      <w:bodyDiv w:val="1"/>
      <w:marLeft w:val="0"/>
      <w:marRight w:val="0"/>
      <w:marTop w:val="0"/>
      <w:marBottom w:val="0"/>
      <w:divBdr>
        <w:top w:val="none" w:sz="0" w:space="0" w:color="auto"/>
        <w:left w:val="none" w:sz="0" w:space="0" w:color="auto"/>
        <w:bottom w:val="none" w:sz="0" w:space="0" w:color="auto"/>
        <w:right w:val="none" w:sz="0" w:space="0" w:color="auto"/>
      </w:divBdr>
      <w:divsChild>
        <w:div w:id="499203710">
          <w:marLeft w:val="0"/>
          <w:marRight w:val="0"/>
          <w:marTop w:val="0"/>
          <w:marBottom w:val="0"/>
          <w:divBdr>
            <w:top w:val="none" w:sz="0" w:space="0" w:color="auto"/>
            <w:left w:val="none" w:sz="0" w:space="0" w:color="auto"/>
            <w:bottom w:val="none" w:sz="0" w:space="0" w:color="auto"/>
            <w:right w:val="none" w:sz="0" w:space="0" w:color="auto"/>
          </w:divBdr>
        </w:div>
      </w:divsChild>
    </w:div>
    <w:div w:id="357510185">
      <w:bodyDiv w:val="1"/>
      <w:marLeft w:val="0"/>
      <w:marRight w:val="0"/>
      <w:marTop w:val="0"/>
      <w:marBottom w:val="0"/>
      <w:divBdr>
        <w:top w:val="none" w:sz="0" w:space="0" w:color="auto"/>
        <w:left w:val="none" w:sz="0" w:space="0" w:color="auto"/>
        <w:bottom w:val="none" w:sz="0" w:space="0" w:color="auto"/>
        <w:right w:val="none" w:sz="0" w:space="0" w:color="auto"/>
      </w:divBdr>
    </w:div>
    <w:div w:id="357583392">
      <w:bodyDiv w:val="1"/>
      <w:marLeft w:val="0"/>
      <w:marRight w:val="0"/>
      <w:marTop w:val="0"/>
      <w:marBottom w:val="0"/>
      <w:divBdr>
        <w:top w:val="none" w:sz="0" w:space="0" w:color="auto"/>
        <w:left w:val="none" w:sz="0" w:space="0" w:color="auto"/>
        <w:bottom w:val="none" w:sz="0" w:space="0" w:color="auto"/>
        <w:right w:val="none" w:sz="0" w:space="0" w:color="auto"/>
      </w:divBdr>
      <w:divsChild>
        <w:div w:id="587541328">
          <w:marLeft w:val="0"/>
          <w:marRight w:val="0"/>
          <w:marTop w:val="0"/>
          <w:marBottom w:val="0"/>
          <w:divBdr>
            <w:top w:val="none" w:sz="0" w:space="0" w:color="auto"/>
            <w:left w:val="none" w:sz="0" w:space="0" w:color="auto"/>
            <w:bottom w:val="none" w:sz="0" w:space="0" w:color="auto"/>
            <w:right w:val="none" w:sz="0" w:space="0" w:color="auto"/>
          </w:divBdr>
          <w:divsChild>
            <w:div w:id="166023952">
              <w:marLeft w:val="0"/>
              <w:marRight w:val="0"/>
              <w:marTop w:val="0"/>
              <w:marBottom w:val="0"/>
              <w:divBdr>
                <w:top w:val="none" w:sz="0" w:space="0" w:color="auto"/>
                <w:left w:val="none" w:sz="0" w:space="0" w:color="auto"/>
                <w:bottom w:val="none" w:sz="0" w:space="0" w:color="auto"/>
                <w:right w:val="none" w:sz="0" w:space="0" w:color="auto"/>
              </w:divBdr>
            </w:div>
          </w:divsChild>
        </w:div>
        <w:div w:id="185218999">
          <w:marLeft w:val="0"/>
          <w:marRight w:val="0"/>
          <w:marTop w:val="0"/>
          <w:marBottom w:val="0"/>
          <w:divBdr>
            <w:top w:val="none" w:sz="0" w:space="0" w:color="auto"/>
            <w:left w:val="none" w:sz="0" w:space="0" w:color="auto"/>
            <w:bottom w:val="none" w:sz="0" w:space="0" w:color="auto"/>
            <w:right w:val="none" w:sz="0" w:space="0" w:color="auto"/>
          </w:divBdr>
        </w:div>
        <w:div w:id="1450736285">
          <w:marLeft w:val="0"/>
          <w:marRight w:val="0"/>
          <w:marTop w:val="0"/>
          <w:marBottom w:val="0"/>
          <w:divBdr>
            <w:top w:val="none" w:sz="0" w:space="0" w:color="auto"/>
            <w:left w:val="none" w:sz="0" w:space="0" w:color="auto"/>
            <w:bottom w:val="none" w:sz="0" w:space="0" w:color="auto"/>
            <w:right w:val="none" w:sz="0" w:space="0" w:color="auto"/>
          </w:divBdr>
        </w:div>
      </w:divsChild>
    </w:div>
    <w:div w:id="357583560">
      <w:bodyDiv w:val="1"/>
      <w:marLeft w:val="0"/>
      <w:marRight w:val="0"/>
      <w:marTop w:val="0"/>
      <w:marBottom w:val="0"/>
      <w:divBdr>
        <w:top w:val="none" w:sz="0" w:space="0" w:color="auto"/>
        <w:left w:val="none" w:sz="0" w:space="0" w:color="auto"/>
        <w:bottom w:val="none" w:sz="0" w:space="0" w:color="auto"/>
        <w:right w:val="none" w:sz="0" w:space="0" w:color="auto"/>
      </w:divBdr>
    </w:div>
    <w:div w:id="357968573">
      <w:bodyDiv w:val="1"/>
      <w:marLeft w:val="0"/>
      <w:marRight w:val="0"/>
      <w:marTop w:val="0"/>
      <w:marBottom w:val="0"/>
      <w:divBdr>
        <w:top w:val="none" w:sz="0" w:space="0" w:color="auto"/>
        <w:left w:val="none" w:sz="0" w:space="0" w:color="auto"/>
        <w:bottom w:val="none" w:sz="0" w:space="0" w:color="auto"/>
        <w:right w:val="none" w:sz="0" w:space="0" w:color="auto"/>
      </w:divBdr>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243221">
      <w:bodyDiv w:val="1"/>
      <w:marLeft w:val="0"/>
      <w:marRight w:val="0"/>
      <w:marTop w:val="0"/>
      <w:marBottom w:val="0"/>
      <w:divBdr>
        <w:top w:val="none" w:sz="0" w:space="0" w:color="auto"/>
        <w:left w:val="none" w:sz="0" w:space="0" w:color="auto"/>
        <w:bottom w:val="none" w:sz="0" w:space="0" w:color="auto"/>
        <w:right w:val="none" w:sz="0" w:space="0" w:color="auto"/>
      </w:divBdr>
    </w:div>
    <w:div w:id="358315799">
      <w:bodyDiv w:val="1"/>
      <w:marLeft w:val="0"/>
      <w:marRight w:val="0"/>
      <w:marTop w:val="0"/>
      <w:marBottom w:val="0"/>
      <w:divBdr>
        <w:top w:val="none" w:sz="0" w:space="0" w:color="auto"/>
        <w:left w:val="none" w:sz="0" w:space="0" w:color="auto"/>
        <w:bottom w:val="none" w:sz="0" w:space="0" w:color="auto"/>
        <w:right w:val="none" w:sz="0" w:space="0" w:color="auto"/>
      </w:divBdr>
      <w:divsChild>
        <w:div w:id="961615418">
          <w:marLeft w:val="0"/>
          <w:marRight w:val="0"/>
          <w:marTop w:val="0"/>
          <w:marBottom w:val="0"/>
          <w:divBdr>
            <w:top w:val="none" w:sz="0" w:space="0" w:color="auto"/>
            <w:left w:val="none" w:sz="0" w:space="0" w:color="auto"/>
            <w:bottom w:val="none" w:sz="0" w:space="0" w:color="auto"/>
            <w:right w:val="none" w:sz="0" w:space="0" w:color="auto"/>
          </w:divBdr>
          <w:divsChild>
            <w:div w:id="1878930550">
              <w:marLeft w:val="0"/>
              <w:marRight w:val="0"/>
              <w:marTop w:val="0"/>
              <w:marBottom w:val="0"/>
              <w:divBdr>
                <w:top w:val="none" w:sz="0" w:space="0" w:color="auto"/>
                <w:left w:val="none" w:sz="0" w:space="0" w:color="auto"/>
                <w:bottom w:val="none" w:sz="0" w:space="0" w:color="auto"/>
                <w:right w:val="none" w:sz="0" w:space="0" w:color="auto"/>
              </w:divBdr>
            </w:div>
          </w:divsChild>
        </w:div>
        <w:div w:id="1304698419">
          <w:marLeft w:val="0"/>
          <w:marRight w:val="0"/>
          <w:marTop w:val="0"/>
          <w:marBottom w:val="0"/>
          <w:divBdr>
            <w:top w:val="none" w:sz="0" w:space="0" w:color="auto"/>
            <w:left w:val="none" w:sz="0" w:space="0" w:color="auto"/>
            <w:bottom w:val="none" w:sz="0" w:space="0" w:color="auto"/>
            <w:right w:val="none" w:sz="0" w:space="0" w:color="auto"/>
          </w:divBdr>
        </w:div>
      </w:divsChild>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8898602">
      <w:bodyDiv w:val="1"/>
      <w:marLeft w:val="0"/>
      <w:marRight w:val="0"/>
      <w:marTop w:val="0"/>
      <w:marBottom w:val="0"/>
      <w:divBdr>
        <w:top w:val="none" w:sz="0" w:space="0" w:color="auto"/>
        <w:left w:val="none" w:sz="0" w:space="0" w:color="auto"/>
        <w:bottom w:val="none" w:sz="0" w:space="0" w:color="auto"/>
        <w:right w:val="none" w:sz="0" w:space="0" w:color="auto"/>
      </w:divBdr>
      <w:divsChild>
        <w:div w:id="86465796">
          <w:marLeft w:val="0"/>
          <w:marRight w:val="0"/>
          <w:marTop w:val="0"/>
          <w:marBottom w:val="0"/>
          <w:divBdr>
            <w:top w:val="none" w:sz="0" w:space="0" w:color="auto"/>
            <w:left w:val="none" w:sz="0" w:space="0" w:color="auto"/>
            <w:bottom w:val="none" w:sz="0" w:space="0" w:color="auto"/>
            <w:right w:val="none" w:sz="0" w:space="0" w:color="auto"/>
          </w:divBdr>
        </w:div>
      </w:divsChild>
    </w:div>
    <w:div w:id="359164174">
      <w:bodyDiv w:val="1"/>
      <w:marLeft w:val="0"/>
      <w:marRight w:val="0"/>
      <w:marTop w:val="0"/>
      <w:marBottom w:val="0"/>
      <w:divBdr>
        <w:top w:val="none" w:sz="0" w:space="0" w:color="auto"/>
        <w:left w:val="none" w:sz="0" w:space="0" w:color="auto"/>
        <w:bottom w:val="none" w:sz="0" w:space="0" w:color="auto"/>
        <w:right w:val="none" w:sz="0" w:space="0" w:color="auto"/>
      </w:divBdr>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 w:id="1263876150">
          <w:marLeft w:val="0"/>
          <w:marRight w:val="0"/>
          <w:marTop w:val="0"/>
          <w:marBottom w:val="0"/>
          <w:divBdr>
            <w:top w:val="none" w:sz="0" w:space="0" w:color="auto"/>
            <w:left w:val="none" w:sz="0" w:space="0" w:color="auto"/>
            <w:bottom w:val="none" w:sz="0" w:space="0" w:color="auto"/>
            <w:right w:val="none" w:sz="0" w:space="0" w:color="auto"/>
          </w:divBdr>
        </w:div>
        <w:div w:id="1784034283">
          <w:marLeft w:val="0"/>
          <w:marRight w:val="0"/>
          <w:marTop w:val="0"/>
          <w:marBottom w:val="0"/>
          <w:divBdr>
            <w:top w:val="none" w:sz="0" w:space="0" w:color="auto"/>
            <w:left w:val="none" w:sz="0" w:space="0" w:color="auto"/>
            <w:bottom w:val="none" w:sz="0" w:space="0" w:color="auto"/>
            <w:right w:val="none" w:sz="0" w:space="0" w:color="auto"/>
          </w:divBdr>
          <w:divsChild>
            <w:div w:id="645355716">
              <w:marLeft w:val="0"/>
              <w:marRight w:val="0"/>
              <w:marTop w:val="0"/>
              <w:marBottom w:val="0"/>
              <w:divBdr>
                <w:top w:val="none" w:sz="0" w:space="0" w:color="auto"/>
                <w:left w:val="none" w:sz="0" w:space="0" w:color="auto"/>
                <w:bottom w:val="none" w:sz="0" w:space="0" w:color="auto"/>
                <w:right w:val="none" w:sz="0" w:space="0" w:color="auto"/>
              </w:divBdr>
              <w:divsChild>
                <w:div w:id="14756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08962">
      <w:bodyDiv w:val="1"/>
      <w:marLeft w:val="0"/>
      <w:marRight w:val="0"/>
      <w:marTop w:val="0"/>
      <w:marBottom w:val="0"/>
      <w:divBdr>
        <w:top w:val="none" w:sz="0" w:space="0" w:color="auto"/>
        <w:left w:val="none" w:sz="0" w:space="0" w:color="auto"/>
        <w:bottom w:val="none" w:sz="0" w:space="0" w:color="auto"/>
        <w:right w:val="none" w:sz="0" w:space="0" w:color="auto"/>
      </w:divBdr>
      <w:divsChild>
        <w:div w:id="1106925321">
          <w:marLeft w:val="0"/>
          <w:marRight w:val="0"/>
          <w:marTop w:val="0"/>
          <w:marBottom w:val="0"/>
          <w:divBdr>
            <w:top w:val="none" w:sz="0" w:space="0" w:color="auto"/>
            <w:left w:val="none" w:sz="0" w:space="0" w:color="auto"/>
            <w:bottom w:val="none" w:sz="0" w:space="0" w:color="auto"/>
            <w:right w:val="none" w:sz="0" w:space="0" w:color="auto"/>
          </w:divBdr>
          <w:divsChild>
            <w:div w:id="1731533557">
              <w:marLeft w:val="0"/>
              <w:marRight w:val="0"/>
              <w:marTop w:val="0"/>
              <w:marBottom w:val="0"/>
              <w:divBdr>
                <w:top w:val="none" w:sz="0" w:space="0" w:color="auto"/>
                <w:left w:val="none" w:sz="0" w:space="0" w:color="auto"/>
                <w:bottom w:val="none" w:sz="0" w:space="0" w:color="auto"/>
                <w:right w:val="none" w:sz="0" w:space="0" w:color="auto"/>
              </w:divBdr>
              <w:divsChild>
                <w:div w:id="892890933">
                  <w:marLeft w:val="0"/>
                  <w:marRight w:val="0"/>
                  <w:marTop w:val="0"/>
                  <w:marBottom w:val="0"/>
                  <w:divBdr>
                    <w:top w:val="none" w:sz="0" w:space="0" w:color="auto"/>
                    <w:left w:val="none" w:sz="0" w:space="0" w:color="auto"/>
                    <w:bottom w:val="none" w:sz="0" w:space="0" w:color="auto"/>
                    <w:right w:val="none" w:sz="0" w:space="0" w:color="auto"/>
                  </w:divBdr>
                  <w:divsChild>
                    <w:div w:id="312031818">
                      <w:marLeft w:val="0"/>
                      <w:marRight w:val="0"/>
                      <w:marTop w:val="0"/>
                      <w:marBottom w:val="0"/>
                      <w:divBdr>
                        <w:top w:val="none" w:sz="0" w:space="0" w:color="auto"/>
                        <w:left w:val="none" w:sz="0" w:space="0" w:color="auto"/>
                        <w:bottom w:val="none" w:sz="0" w:space="0" w:color="auto"/>
                        <w:right w:val="none" w:sz="0" w:space="0" w:color="auto"/>
                      </w:divBdr>
                      <w:divsChild>
                        <w:div w:id="283006505">
                          <w:marLeft w:val="0"/>
                          <w:marRight w:val="0"/>
                          <w:marTop w:val="0"/>
                          <w:marBottom w:val="0"/>
                          <w:divBdr>
                            <w:top w:val="none" w:sz="0" w:space="0" w:color="auto"/>
                            <w:left w:val="none" w:sz="0" w:space="0" w:color="auto"/>
                            <w:bottom w:val="none" w:sz="0" w:space="0" w:color="auto"/>
                            <w:right w:val="none" w:sz="0" w:space="0" w:color="auto"/>
                          </w:divBdr>
                          <w:divsChild>
                            <w:div w:id="255209343">
                              <w:marLeft w:val="0"/>
                              <w:marRight w:val="0"/>
                              <w:marTop w:val="0"/>
                              <w:marBottom w:val="0"/>
                              <w:divBdr>
                                <w:top w:val="none" w:sz="0" w:space="0" w:color="auto"/>
                                <w:left w:val="none" w:sz="0" w:space="0" w:color="auto"/>
                                <w:bottom w:val="none" w:sz="0" w:space="0" w:color="auto"/>
                                <w:right w:val="none" w:sz="0" w:space="0" w:color="auto"/>
                              </w:divBdr>
                            </w:div>
                            <w:div w:id="2855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6702003">
          <w:marLeft w:val="0"/>
          <w:marRight w:val="0"/>
          <w:marTop w:val="0"/>
          <w:marBottom w:val="0"/>
          <w:divBdr>
            <w:top w:val="none" w:sz="0" w:space="0" w:color="auto"/>
            <w:left w:val="none" w:sz="0" w:space="0" w:color="auto"/>
            <w:bottom w:val="none" w:sz="0" w:space="0" w:color="auto"/>
            <w:right w:val="none" w:sz="0" w:space="0" w:color="auto"/>
          </w:divBdr>
          <w:divsChild>
            <w:div w:id="1465924774">
              <w:marLeft w:val="0"/>
              <w:marRight w:val="0"/>
              <w:marTop w:val="0"/>
              <w:marBottom w:val="0"/>
              <w:divBdr>
                <w:top w:val="none" w:sz="0" w:space="0" w:color="auto"/>
                <w:left w:val="none" w:sz="0" w:space="0" w:color="auto"/>
                <w:bottom w:val="none" w:sz="0" w:space="0" w:color="auto"/>
                <w:right w:val="none" w:sz="0" w:space="0" w:color="auto"/>
              </w:divBdr>
              <w:divsChild>
                <w:div w:id="85283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397959">
      <w:bodyDiv w:val="1"/>
      <w:marLeft w:val="0"/>
      <w:marRight w:val="0"/>
      <w:marTop w:val="0"/>
      <w:marBottom w:val="0"/>
      <w:divBdr>
        <w:top w:val="none" w:sz="0" w:space="0" w:color="auto"/>
        <w:left w:val="none" w:sz="0" w:space="0" w:color="auto"/>
        <w:bottom w:val="none" w:sz="0" w:space="0" w:color="auto"/>
        <w:right w:val="none" w:sz="0" w:space="0" w:color="auto"/>
      </w:divBdr>
    </w:div>
    <w:div w:id="360401966">
      <w:bodyDiv w:val="1"/>
      <w:marLeft w:val="0"/>
      <w:marRight w:val="0"/>
      <w:marTop w:val="0"/>
      <w:marBottom w:val="0"/>
      <w:divBdr>
        <w:top w:val="none" w:sz="0" w:space="0" w:color="auto"/>
        <w:left w:val="none" w:sz="0" w:space="0" w:color="auto"/>
        <w:bottom w:val="none" w:sz="0" w:space="0" w:color="auto"/>
        <w:right w:val="none" w:sz="0" w:space="0" w:color="auto"/>
      </w:divBdr>
      <w:divsChild>
        <w:div w:id="1223567747">
          <w:marLeft w:val="0"/>
          <w:marRight w:val="0"/>
          <w:marTop w:val="0"/>
          <w:marBottom w:val="0"/>
          <w:divBdr>
            <w:top w:val="none" w:sz="0" w:space="0" w:color="auto"/>
            <w:left w:val="none" w:sz="0" w:space="0" w:color="auto"/>
            <w:bottom w:val="none" w:sz="0" w:space="0" w:color="auto"/>
            <w:right w:val="none" w:sz="0" w:space="0" w:color="auto"/>
          </w:divBdr>
          <w:divsChild>
            <w:div w:id="1194685276">
              <w:marLeft w:val="0"/>
              <w:marRight w:val="0"/>
              <w:marTop w:val="0"/>
              <w:marBottom w:val="0"/>
              <w:divBdr>
                <w:top w:val="none" w:sz="0" w:space="0" w:color="auto"/>
                <w:left w:val="none" w:sz="0" w:space="0" w:color="auto"/>
                <w:bottom w:val="none" w:sz="0" w:space="0" w:color="auto"/>
                <w:right w:val="none" w:sz="0" w:space="0" w:color="auto"/>
              </w:divBdr>
              <w:divsChild>
                <w:div w:id="415902184">
                  <w:marLeft w:val="0"/>
                  <w:marRight w:val="0"/>
                  <w:marTop w:val="0"/>
                  <w:marBottom w:val="0"/>
                  <w:divBdr>
                    <w:top w:val="none" w:sz="0" w:space="0" w:color="auto"/>
                    <w:left w:val="none" w:sz="0" w:space="0" w:color="auto"/>
                    <w:bottom w:val="none" w:sz="0" w:space="0" w:color="auto"/>
                    <w:right w:val="none" w:sz="0" w:space="0" w:color="auto"/>
                  </w:divBdr>
                  <w:divsChild>
                    <w:div w:id="174610539">
                      <w:marLeft w:val="0"/>
                      <w:marRight w:val="0"/>
                      <w:marTop w:val="0"/>
                      <w:marBottom w:val="0"/>
                      <w:divBdr>
                        <w:top w:val="none" w:sz="0" w:space="0" w:color="auto"/>
                        <w:left w:val="none" w:sz="0" w:space="0" w:color="auto"/>
                        <w:bottom w:val="none" w:sz="0" w:space="0" w:color="auto"/>
                        <w:right w:val="none" w:sz="0" w:space="0" w:color="auto"/>
                      </w:divBdr>
                      <w:divsChild>
                        <w:div w:id="1068958744">
                          <w:marLeft w:val="0"/>
                          <w:marRight w:val="0"/>
                          <w:marTop w:val="0"/>
                          <w:marBottom w:val="0"/>
                          <w:divBdr>
                            <w:top w:val="none" w:sz="0" w:space="0" w:color="auto"/>
                            <w:left w:val="none" w:sz="0" w:space="0" w:color="auto"/>
                            <w:bottom w:val="none" w:sz="0" w:space="0" w:color="auto"/>
                            <w:right w:val="none" w:sz="0" w:space="0" w:color="auto"/>
                          </w:divBdr>
                          <w:divsChild>
                            <w:div w:id="699550507">
                              <w:marLeft w:val="0"/>
                              <w:marRight w:val="0"/>
                              <w:marTop w:val="0"/>
                              <w:marBottom w:val="0"/>
                              <w:divBdr>
                                <w:top w:val="none" w:sz="0" w:space="0" w:color="auto"/>
                                <w:left w:val="none" w:sz="0" w:space="0" w:color="auto"/>
                                <w:bottom w:val="none" w:sz="0" w:space="0" w:color="auto"/>
                                <w:right w:val="none" w:sz="0" w:space="0" w:color="auto"/>
                              </w:divBdr>
                              <w:divsChild>
                                <w:div w:id="794445580">
                                  <w:marLeft w:val="0"/>
                                  <w:marRight w:val="0"/>
                                  <w:marTop w:val="0"/>
                                  <w:marBottom w:val="0"/>
                                  <w:divBdr>
                                    <w:top w:val="none" w:sz="0" w:space="0" w:color="auto"/>
                                    <w:left w:val="none" w:sz="0" w:space="0" w:color="auto"/>
                                    <w:bottom w:val="none" w:sz="0" w:space="0" w:color="auto"/>
                                    <w:right w:val="none" w:sz="0" w:space="0" w:color="auto"/>
                                  </w:divBdr>
                                  <w:divsChild>
                                    <w:div w:id="1281305497">
                                      <w:marLeft w:val="0"/>
                                      <w:marRight w:val="0"/>
                                      <w:marTop w:val="0"/>
                                      <w:marBottom w:val="0"/>
                                      <w:divBdr>
                                        <w:top w:val="none" w:sz="0" w:space="0" w:color="auto"/>
                                        <w:left w:val="none" w:sz="0" w:space="0" w:color="auto"/>
                                        <w:bottom w:val="none" w:sz="0" w:space="0" w:color="auto"/>
                                        <w:right w:val="none" w:sz="0" w:space="0" w:color="auto"/>
                                      </w:divBdr>
                                      <w:divsChild>
                                        <w:div w:id="480002285">
                                          <w:marLeft w:val="0"/>
                                          <w:marRight w:val="0"/>
                                          <w:marTop w:val="0"/>
                                          <w:marBottom w:val="0"/>
                                          <w:divBdr>
                                            <w:top w:val="none" w:sz="0" w:space="0" w:color="auto"/>
                                            <w:left w:val="none" w:sz="0" w:space="0" w:color="auto"/>
                                            <w:bottom w:val="none" w:sz="0" w:space="0" w:color="auto"/>
                                            <w:right w:val="none" w:sz="0" w:space="0" w:color="auto"/>
                                          </w:divBdr>
                                          <w:divsChild>
                                            <w:div w:id="1644387535">
                                              <w:marLeft w:val="0"/>
                                              <w:marRight w:val="0"/>
                                              <w:marTop w:val="0"/>
                                              <w:marBottom w:val="0"/>
                                              <w:divBdr>
                                                <w:top w:val="none" w:sz="0" w:space="0" w:color="auto"/>
                                                <w:left w:val="none" w:sz="0" w:space="0" w:color="auto"/>
                                                <w:bottom w:val="none" w:sz="0" w:space="0" w:color="auto"/>
                                                <w:right w:val="none" w:sz="0" w:space="0" w:color="auto"/>
                                              </w:divBdr>
                                              <w:divsChild>
                                                <w:div w:id="20429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480">
                                          <w:marLeft w:val="0"/>
                                          <w:marRight w:val="0"/>
                                          <w:marTop w:val="0"/>
                                          <w:marBottom w:val="0"/>
                                          <w:divBdr>
                                            <w:top w:val="none" w:sz="0" w:space="0" w:color="auto"/>
                                            <w:left w:val="none" w:sz="0" w:space="0" w:color="auto"/>
                                            <w:bottom w:val="none" w:sz="0" w:space="0" w:color="auto"/>
                                            <w:right w:val="none" w:sz="0" w:space="0" w:color="auto"/>
                                          </w:divBdr>
                                          <w:divsChild>
                                            <w:div w:id="452989943">
                                              <w:marLeft w:val="0"/>
                                              <w:marRight w:val="0"/>
                                              <w:marTop w:val="0"/>
                                              <w:marBottom w:val="0"/>
                                              <w:divBdr>
                                                <w:top w:val="none" w:sz="0" w:space="0" w:color="auto"/>
                                                <w:left w:val="none" w:sz="0" w:space="0" w:color="auto"/>
                                                <w:bottom w:val="none" w:sz="0" w:space="0" w:color="auto"/>
                                                <w:right w:val="none" w:sz="0" w:space="0" w:color="auto"/>
                                              </w:divBdr>
                                              <w:divsChild>
                                                <w:div w:id="1642804005">
                                                  <w:marLeft w:val="0"/>
                                                  <w:marRight w:val="0"/>
                                                  <w:marTop w:val="0"/>
                                                  <w:marBottom w:val="0"/>
                                                  <w:divBdr>
                                                    <w:top w:val="none" w:sz="0" w:space="0" w:color="auto"/>
                                                    <w:left w:val="none" w:sz="0" w:space="0" w:color="auto"/>
                                                    <w:bottom w:val="none" w:sz="0" w:space="0" w:color="auto"/>
                                                    <w:right w:val="none" w:sz="0" w:space="0" w:color="auto"/>
                                                  </w:divBdr>
                                                  <w:divsChild>
                                                    <w:div w:id="1493982907">
                                                      <w:marLeft w:val="0"/>
                                                      <w:marRight w:val="0"/>
                                                      <w:marTop w:val="0"/>
                                                      <w:marBottom w:val="0"/>
                                                      <w:divBdr>
                                                        <w:top w:val="none" w:sz="0" w:space="0" w:color="auto"/>
                                                        <w:left w:val="none" w:sz="0" w:space="0" w:color="auto"/>
                                                        <w:bottom w:val="none" w:sz="0" w:space="0" w:color="auto"/>
                                                        <w:right w:val="none" w:sz="0" w:space="0" w:color="auto"/>
                                                      </w:divBdr>
                                                      <w:divsChild>
                                                        <w:div w:id="1404528810">
                                                          <w:marLeft w:val="0"/>
                                                          <w:marRight w:val="0"/>
                                                          <w:marTop w:val="0"/>
                                                          <w:marBottom w:val="0"/>
                                                          <w:divBdr>
                                                            <w:top w:val="none" w:sz="0" w:space="0" w:color="auto"/>
                                                            <w:left w:val="none" w:sz="0" w:space="0" w:color="auto"/>
                                                            <w:bottom w:val="none" w:sz="0" w:space="0" w:color="auto"/>
                                                            <w:right w:val="none" w:sz="0" w:space="0" w:color="auto"/>
                                                          </w:divBdr>
                                                          <w:divsChild>
                                                            <w:div w:id="1314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19388">
                                              <w:marLeft w:val="0"/>
                                              <w:marRight w:val="0"/>
                                              <w:marTop w:val="0"/>
                                              <w:marBottom w:val="0"/>
                                              <w:divBdr>
                                                <w:top w:val="none" w:sz="0" w:space="0" w:color="auto"/>
                                                <w:left w:val="none" w:sz="0" w:space="0" w:color="auto"/>
                                                <w:bottom w:val="none" w:sz="0" w:space="0" w:color="auto"/>
                                                <w:right w:val="none" w:sz="0" w:space="0" w:color="auto"/>
                                              </w:divBdr>
                                              <w:divsChild>
                                                <w:div w:id="72630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943781">
                                          <w:marLeft w:val="0"/>
                                          <w:marRight w:val="0"/>
                                          <w:marTop w:val="0"/>
                                          <w:marBottom w:val="0"/>
                                          <w:divBdr>
                                            <w:top w:val="none" w:sz="0" w:space="0" w:color="auto"/>
                                            <w:left w:val="none" w:sz="0" w:space="0" w:color="auto"/>
                                            <w:bottom w:val="none" w:sz="0" w:space="0" w:color="auto"/>
                                            <w:right w:val="none" w:sz="0" w:space="0" w:color="auto"/>
                                          </w:divBdr>
                                          <w:divsChild>
                                            <w:div w:id="369065015">
                                              <w:marLeft w:val="0"/>
                                              <w:marRight w:val="0"/>
                                              <w:marTop w:val="0"/>
                                              <w:marBottom w:val="0"/>
                                              <w:divBdr>
                                                <w:top w:val="none" w:sz="0" w:space="0" w:color="auto"/>
                                                <w:left w:val="none" w:sz="0" w:space="0" w:color="auto"/>
                                                <w:bottom w:val="none" w:sz="0" w:space="0" w:color="auto"/>
                                                <w:right w:val="none" w:sz="0" w:space="0" w:color="auto"/>
                                              </w:divBdr>
                                              <w:divsChild>
                                                <w:div w:id="178063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 w:id="1573082992">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1442722">
      <w:bodyDiv w:val="1"/>
      <w:marLeft w:val="0"/>
      <w:marRight w:val="0"/>
      <w:marTop w:val="0"/>
      <w:marBottom w:val="0"/>
      <w:divBdr>
        <w:top w:val="none" w:sz="0" w:space="0" w:color="auto"/>
        <w:left w:val="none" w:sz="0" w:space="0" w:color="auto"/>
        <w:bottom w:val="none" w:sz="0" w:space="0" w:color="auto"/>
        <w:right w:val="none" w:sz="0" w:space="0" w:color="auto"/>
      </w:divBdr>
      <w:divsChild>
        <w:div w:id="968121299">
          <w:marLeft w:val="0"/>
          <w:marRight w:val="0"/>
          <w:marTop w:val="0"/>
          <w:marBottom w:val="0"/>
          <w:divBdr>
            <w:top w:val="none" w:sz="0" w:space="0" w:color="auto"/>
            <w:left w:val="none" w:sz="0" w:space="0" w:color="auto"/>
            <w:bottom w:val="none" w:sz="0" w:space="0" w:color="auto"/>
            <w:right w:val="none" w:sz="0" w:space="0" w:color="auto"/>
          </w:divBdr>
          <w:divsChild>
            <w:div w:id="1415861582">
              <w:marLeft w:val="0"/>
              <w:marRight w:val="0"/>
              <w:marTop w:val="0"/>
              <w:marBottom w:val="0"/>
              <w:divBdr>
                <w:top w:val="none" w:sz="0" w:space="0" w:color="auto"/>
                <w:left w:val="none" w:sz="0" w:space="0" w:color="auto"/>
                <w:bottom w:val="none" w:sz="0" w:space="0" w:color="auto"/>
                <w:right w:val="none" w:sz="0" w:space="0" w:color="auto"/>
              </w:divBdr>
            </w:div>
          </w:divsChild>
        </w:div>
        <w:div w:id="1054230233">
          <w:marLeft w:val="0"/>
          <w:marRight w:val="0"/>
          <w:marTop w:val="0"/>
          <w:marBottom w:val="0"/>
          <w:divBdr>
            <w:top w:val="none" w:sz="0" w:space="0" w:color="auto"/>
            <w:left w:val="none" w:sz="0" w:space="0" w:color="auto"/>
            <w:bottom w:val="none" w:sz="0" w:space="0" w:color="auto"/>
            <w:right w:val="none" w:sz="0" w:space="0" w:color="auto"/>
          </w:divBdr>
        </w:div>
      </w:divsChild>
    </w:div>
    <w:div w:id="361443873">
      <w:bodyDiv w:val="1"/>
      <w:marLeft w:val="0"/>
      <w:marRight w:val="0"/>
      <w:marTop w:val="0"/>
      <w:marBottom w:val="0"/>
      <w:divBdr>
        <w:top w:val="none" w:sz="0" w:space="0" w:color="auto"/>
        <w:left w:val="none" w:sz="0" w:space="0" w:color="auto"/>
        <w:bottom w:val="none" w:sz="0" w:space="0" w:color="auto"/>
        <w:right w:val="none" w:sz="0" w:space="0" w:color="auto"/>
      </w:divBdr>
      <w:divsChild>
        <w:div w:id="1509977983">
          <w:marLeft w:val="0"/>
          <w:marRight w:val="0"/>
          <w:marTop w:val="0"/>
          <w:marBottom w:val="0"/>
          <w:divBdr>
            <w:top w:val="none" w:sz="0" w:space="0" w:color="auto"/>
            <w:left w:val="none" w:sz="0" w:space="0" w:color="auto"/>
            <w:bottom w:val="none" w:sz="0" w:space="0" w:color="auto"/>
            <w:right w:val="none" w:sz="0" w:space="0" w:color="auto"/>
          </w:divBdr>
        </w:div>
      </w:divsChild>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1976738">
      <w:bodyDiv w:val="1"/>
      <w:marLeft w:val="0"/>
      <w:marRight w:val="0"/>
      <w:marTop w:val="0"/>
      <w:marBottom w:val="0"/>
      <w:divBdr>
        <w:top w:val="none" w:sz="0" w:space="0" w:color="auto"/>
        <w:left w:val="none" w:sz="0" w:space="0" w:color="auto"/>
        <w:bottom w:val="none" w:sz="0" w:space="0" w:color="auto"/>
        <w:right w:val="none" w:sz="0" w:space="0" w:color="auto"/>
      </w:divBdr>
      <w:divsChild>
        <w:div w:id="1568765222">
          <w:marLeft w:val="0"/>
          <w:marRight w:val="0"/>
          <w:marTop w:val="0"/>
          <w:marBottom w:val="0"/>
          <w:divBdr>
            <w:top w:val="none" w:sz="0" w:space="0" w:color="auto"/>
            <w:left w:val="none" w:sz="0" w:space="0" w:color="auto"/>
            <w:bottom w:val="none" w:sz="0" w:space="0" w:color="auto"/>
            <w:right w:val="none" w:sz="0" w:space="0" w:color="auto"/>
          </w:divBdr>
          <w:divsChild>
            <w:div w:id="963193081">
              <w:marLeft w:val="0"/>
              <w:marRight w:val="0"/>
              <w:marTop w:val="0"/>
              <w:marBottom w:val="0"/>
              <w:divBdr>
                <w:top w:val="none" w:sz="0" w:space="0" w:color="auto"/>
                <w:left w:val="none" w:sz="0" w:space="0" w:color="auto"/>
                <w:bottom w:val="none" w:sz="0" w:space="0" w:color="auto"/>
                <w:right w:val="none" w:sz="0" w:space="0" w:color="auto"/>
              </w:divBdr>
            </w:div>
          </w:divsChild>
        </w:div>
        <w:div w:id="1263995428">
          <w:marLeft w:val="0"/>
          <w:marRight w:val="0"/>
          <w:marTop w:val="0"/>
          <w:marBottom w:val="0"/>
          <w:divBdr>
            <w:top w:val="none" w:sz="0" w:space="0" w:color="auto"/>
            <w:left w:val="none" w:sz="0" w:space="0" w:color="auto"/>
            <w:bottom w:val="none" w:sz="0" w:space="0" w:color="auto"/>
            <w:right w:val="none" w:sz="0" w:space="0" w:color="auto"/>
          </w:divBdr>
        </w:div>
      </w:divsChild>
    </w:div>
    <w:div w:id="362025698">
      <w:bodyDiv w:val="1"/>
      <w:marLeft w:val="0"/>
      <w:marRight w:val="0"/>
      <w:marTop w:val="0"/>
      <w:marBottom w:val="0"/>
      <w:divBdr>
        <w:top w:val="none" w:sz="0" w:space="0" w:color="auto"/>
        <w:left w:val="none" w:sz="0" w:space="0" w:color="auto"/>
        <w:bottom w:val="none" w:sz="0" w:space="0" w:color="auto"/>
        <w:right w:val="none" w:sz="0" w:space="0" w:color="auto"/>
      </w:divBdr>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2361575">
      <w:bodyDiv w:val="1"/>
      <w:marLeft w:val="0"/>
      <w:marRight w:val="0"/>
      <w:marTop w:val="0"/>
      <w:marBottom w:val="0"/>
      <w:divBdr>
        <w:top w:val="none" w:sz="0" w:space="0" w:color="auto"/>
        <w:left w:val="none" w:sz="0" w:space="0" w:color="auto"/>
        <w:bottom w:val="none" w:sz="0" w:space="0" w:color="auto"/>
        <w:right w:val="none" w:sz="0" w:space="0" w:color="auto"/>
      </w:divBdr>
      <w:divsChild>
        <w:div w:id="1501652362">
          <w:marLeft w:val="0"/>
          <w:marRight w:val="0"/>
          <w:marTop w:val="300"/>
          <w:marBottom w:val="0"/>
          <w:divBdr>
            <w:top w:val="none" w:sz="0" w:space="0" w:color="auto"/>
            <w:left w:val="none" w:sz="0" w:space="0" w:color="auto"/>
            <w:bottom w:val="none" w:sz="0" w:space="0" w:color="auto"/>
            <w:right w:val="none" w:sz="0" w:space="0" w:color="auto"/>
          </w:divBdr>
        </w:div>
        <w:div w:id="1894003983">
          <w:marLeft w:val="0"/>
          <w:marRight w:val="0"/>
          <w:marTop w:val="0"/>
          <w:marBottom w:val="0"/>
          <w:divBdr>
            <w:top w:val="none" w:sz="0" w:space="0" w:color="auto"/>
            <w:left w:val="none" w:sz="0" w:space="0" w:color="auto"/>
            <w:bottom w:val="none" w:sz="0" w:space="0" w:color="auto"/>
            <w:right w:val="none" w:sz="0" w:space="0" w:color="auto"/>
          </w:divBdr>
        </w:div>
      </w:divsChild>
    </w:div>
    <w:div w:id="362444412">
      <w:bodyDiv w:val="1"/>
      <w:marLeft w:val="0"/>
      <w:marRight w:val="0"/>
      <w:marTop w:val="0"/>
      <w:marBottom w:val="0"/>
      <w:divBdr>
        <w:top w:val="none" w:sz="0" w:space="0" w:color="auto"/>
        <w:left w:val="none" w:sz="0" w:space="0" w:color="auto"/>
        <w:bottom w:val="none" w:sz="0" w:space="0" w:color="auto"/>
        <w:right w:val="none" w:sz="0" w:space="0" w:color="auto"/>
      </w:divBdr>
    </w:div>
    <w:div w:id="363293706">
      <w:bodyDiv w:val="1"/>
      <w:marLeft w:val="0"/>
      <w:marRight w:val="0"/>
      <w:marTop w:val="0"/>
      <w:marBottom w:val="0"/>
      <w:divBdr>
        <w:top w:val="none" w:sz="0" w:space="0" w:color="auto"/>
        <w:left w:val="none" w:sz="0" w:space="0" w:color="auto"/>
        <w:bottom w:val="none" w:sz="0" w:space="0" w:color="auto"/>
        <w:right w:val="none" w:sz="0" w:space="0" w:color="auto"/>
      </w:divBdr>
    </w:div>
    <w:div w:id="363482406">
      <w:bodyDiv w:val="1"/>
      <w:marLeft w:val="0"/>
      <w:marRight w:val="0"/>
      <w:marTop w:val="0"/>
      <w:marBottom w:val="0"/>
      <w:divBdr>
        <w:top w:val="none" w:sz="0" w:space="0" w:color="auto"/>
        <w:left w:val="none" w:sz="0" w:space="0" w:color="auto"/>
        <w:bottom w:val="none" w:sz="0" w:space="0" w:color="auto"/>
        <w:right w:val="none" w:sz="0" w:space="0" w:color="auto"/>
      </w:divBdr>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3988213">
      <w:bodyDiv w:val="1"/>
      <w:marLeft w:val="0"/>
      <w:marRight w:val="0"/>
      <w:marTop w:val="0"/>
      <w:marBottom w:val="0"/>
      <w:divBdr>
        <w:top w:val="none" w:sz="0" w:space="0" w:color="auto"/>
        <w:left w:val="none" w:sz="0" w:space="0" w:color="auto"/>
        <w:bottom w:val="none" w:sz="0" w:space="0" w:color="auto"/>
        <w:right w:val="none" w:sz="0" w:space="0" w:color="auto"/>
      </w:divBdr>
      <w:divsChild>
        <w:div w:id="1118910844">
          <w:marLeft w:val="0"/>
          <w:marRight w:val="0"/>
          <w:marTop w:val="0"/>
          <w:marBottom w:val="0"/>
          <w:divBdr>
            <w:top w:val="none" w:sz="0" w:space="0" w:color="auto"/>
            <w:left w:val="none" w:sz="0" w:space="0" w:color="auto"/>
            <w:bottom w:val="none" w:sz="0" w:space="0" w:color="auto"/>
            <w:right w:val="none" w:sz="0" w:space="0" w:color="auto"/>
          </w:divBdr>
          <w:divsChild>
            <w:div w:id="733358338">
              <w:marLeft w:val="0"/>
              <w:marRight w:val="0"/>
              <w:marTop w:val="0"/>
              <w:marBottom w:val="0"/>
              <w:divBdr>
                <w:top w:val="none" w:sz="0" w:space="0" w:color="auto"/>
                <w:left w:val="none" w:sz="0" w:space="0" w:color="auto"/>
                <w:bottom w:val="none" w:sz="0" w:space="0" w:color="auto"/>
                <w:right w:val="none" w:sz="0" w:space="0" w:color="auto"/>
              </w:divBdr>
            </w:div>
          </w:divsChild>
        </w:div>
        <w:div w:id="1954822772">
          <w:marLeft w:val="0"/>
          <w:marRight w:val="0"/>
          <w:marTop w:val="0"/>
          <w:marBottom w:val="0"/>
          <w:divBdr>
            <w:top w:val="none" w:sz="0" w:space="0" w:color="auto"/>
            <w:left w:val="none" w:sz="0" w:space="0" w:color="auto"/>
            <w:bottom w:val="none" w:sz="0" w:space="0" w:color="auto"/>
            <w:right w:val="none" w:sz="0" w:space="0" w:color="auto"/>
          </w:divBdr>
        </w:div>
      </w:divsChild>
    </w:div>
    <w:div w:id="364408402">
      <w:bodyDiv w:val="1"/>
      <w:marLeft w:val="0"/>
      <w:marRight w:val="0"/>
      <w:marTop w:val="0"/>
      <w:marBottom w:val="0"/>
      <w:divBdr>
        <w:top w:val="none" w:sz="0" w:space="0" w:color="auto"/>
        <w:left w:val="none" w:sz="0" w:space="0" w:color="auto"/>
        <w:bottom w:val="none" w:sz="0" w:space="0" w:color="auto"/>
        <w:right w:val="none" w:sz="0" w:space="0" w:color="auto"/>
      </w:divBdr>
    </w:div>
    <w:div w:id="364452920">
      <w:bodyDiv w:val="1"/>
      <w:marLeft w:val="0"/>
      <w:marRight w:val="0"/>
      <w:marTop w:val="0"/>
      <w:marBottom w:val="0"/>
      <w:divBdr>
        <w:top w:val="none" w:sz="0" w:space="0" w:color="auto"/>
        <w:left w:val="none" w:sz="0" w:space="0" w:color="auto"/>
        <w:bottom w:val="none" w:sz="0" w:space="0" w:color="auto"/>
        <w:right w:val="none" w:sz="0" w:space="0" w:color="auto"/>
      </w:divBdr>
      <w:divsChild>
        <w:div w:id="627585780">
          <w:marLeft w:val="0"/>
          <w:marRight w:val="0"/>
          <w:marTop w:val="150"/>
          <w:marBottom w:val="150"/>
          <w:divBdr>
            <w:top w:val="single" w:sz="6" w:space="4" w:color="D7D7D7"/>
            <w:left w:val="none" w:sz="0" w:space="0" w:color="auto"/>
            <w:bottom w:val="single" w:sz="6" w:space="4" w:color="D7D7D7"/>
            <w:right w:val="none" w:sz="0" w:space="0" w:color="auto"/>
          </w:divBdr>
        </w:div>
        <w:div w:id="1367950601">
          <w:marLeft w:val="0"/>
          <w:marRight w:val="0"/>
          <w:marTop w:val="0"/>
          <w:marBottom w:val="0"/>
          <w:divBdr>
            <w:top w:val="none" w:sz="0" w:space="0" w:color="auto"/>
            <w:left w:val="none" w:sz="0" w:space="0" w:color="auto"/>
            <w:bottom w:val="none" w:sz="0" w:space="0" w:color="auto"/>
            <w:right w:val="none" w:sz="0" w:space="0" w:color="auto"/>
          </w:divBdr>
        </w:div>
        <w:div w:id="1547065735">
          <w:marLeft w:val="0"/>
          <w:marRight w:val="0"/>
          <w:marTop w:val="0"/>
          <w:marBottom w:val="0"/>
          <w:divBdr>
            <w:top w:val="none" w:sz="0" w:space="0" w:color="auto"/>
            <w:left w:val="none" w:sz="0" w:space="0" w:color="auto"/>
            <w:bottom w:val="none" w:sz="0" w:space="0" w:color="auto"/>
            <w:right w:val="none" w:sz="0" w:space="0" w:color="auto"/>
          </w:divBdr>
        </w:div>
      </w:divsChild>
    </w:div>
    <w:div w:id="364644801">
      <w:bodyDiv w:val="1"/>
      <w:marLeft w:val="0"/>
      <w:marRight w:val="0"/>
      <w:marTop w:val="0"/>
      <w:marBottom w:val="0"/>
      <w:divBdr>
        <w:top w:val="none" w:sz="0" w:space="0" w:color="auto"/>
        <w:left w:val="none" w:sz="0" w:space="0" w:color="auto"/>
        <w:bottom w:val="none" w:sz="0" w:space="0" w:color="auto"/>
        <w:right w:val="none" w:sz="0" w:space="0" w:color="auto"/>
      </w:divBdr>
      <w:divsChild>
        <w:div w:id="318507249">
          <w:marLeft w:val="0"/>
          <w:marRight w:val="0"/>
          <w:marTop w:val="0"/>
          <w:marBottom w:val="0"/>
          <w:divBdr>
            <w:top w:val="none" w:sz="0" w:space="0" w:color="auto"/>
            <w:left w:val="none" w:sz="0" w:space="0" w:color="auto"/>
            <w:bottom w:val="none" w:sz="0" w:space="0" w:color="auto"/>
            <w:right w:val="none" w:sz="0" w:space="0" w:color="auto"/>
          </w:divBdr>
          <w:divsChild>
            <w:div w:id="1974750884">
              <w:marLeft w:val="0"/>
              <w:marRight w:val="0"/>
              <w:marTop w:val="0"/>
              <w:marBottom w:val="0"/>
              <w:divBdr>
                <w:top w:val="none" w:sz="0" w:space="0" w:color="auto"/>
                <w:left w:val="none" w:sz="0" w:space="0" w:color="auto"/>
                <w:bottom w:val="none" w:sz="0" w:space="0" w:color="auto"/>
                <w:right w:val="none" w:sz="0" w:space="0" w:color="auto"/>
              </w:divBdr>
            </w:div>
          </w:divsChild>
        </w:div>
        <w:div w:id="305621133">
          <w:marLeft w:val="0"/>
          <w:marRight w:val="0"/>
          <w:marTop w:val="0"/>
          <w:marBottom w:val="0"/>
          <w:divBdr>
            <w:top w:val="none" w:sz="0" w:space="0" w:color="auto"/>
            <w:left w:val="none" w:sz="0" w:space="0" w:color="auto"/>
            <w:bottom w:val="none" w:sz="0" w:space="0" w:color="auto"/>
            <w:right w:val="none" w:sz="0" w:space="0" w:color="auto"/>
          </w:divBdr>
        </w:div>
      </w:divsChild>
    </w:div>
    <w:div w:id="364795051">
      <w:bodyDiv w:val="1"/>
      <w:marLeft w:val="0"/>
      <w:marRight w:val="0"/>
      <w:marTop w:val="0"/>
      <w:marBottom w:val="0"/>
      <w:divBdr>
        <w:top w:val="none" w:sz="0" w:space="0" w:color="auto"/>
        <w:left w:val="none" w:sz="0" w:space="0" w:color="auto"/>
        <w:bottom w:val="none" w:sz="0" w:space="0" w:color="auto"/>
        <w:right w:val="none" w:sz="0" w:space="0" w:color="auto"/>
      </w:divBdr>
    </w:div>
    <w:div w:id="365102827">
      <w:bodyDiv w:val="1"/>
      <w:marLeft w:val="0"/>
      <w:marRight w:val="0"/>
      <w:marTop w:val="0"/>
      <w:marBottom w:val="0"/>
      <w:divBdr>
        <w:top w:val="none" w:sz="0" w:space="0" w:color="auto"/>
        <w:left w:val="none" w:sz="0" w:space="0" w:color="auto"/>
        <w:bottom w:val="none" w:sz="0" w:space="0" w:color="auto"/>
        <w:right w:val="none" w:sz="0" w:space="0" w:color="auto"/>
      </w:divBdr>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366107958">
          <w:marLeft w:val="0"/>
          <w:marRight w:val="0"/>
          <w:marTop w:val="0"/>
          <w:marBottom w:val="0"/>
          <w:divBdr>
            <w:top w:val="none" w:sz="0" w:space="0" w:color="auto"/>
            <w:left w:val="none" w:sz="0" w:space="0" w:color="auto"/>
            <w:bottom w:val="none" w:sz="0" w:space="0" w:color="auto"/>
            <w:right w:val="none" w:sz="0" w:space="0" w:color="auto"/>
          </w:divBdr>
        </w:div>
        <w:div w:id="1763137745">
          <w:marLeft w:val="0"/>
          <w:marRight w:val="0"/>
          <w:marTop w:val="0"/>
          <w:marBottom w:val="0"/>
          <w:divBdr>
            <w:top w:val="none" w:sz="0" w:space="0" w:color="auto"/>
            <w:left w:val="none" w:sz="0" w:space="0" w:color="auto"/>
            <w:bottom w:val="none" w:sz="0" w:space="0" w:color="auto"/>
            <w:right w:val="none" w:sz="0" w:space="0" w:color="auto"/>
          </w:divBdr>
          <w:divsChild>
            <w:div w:id="3316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583879616">
          <w:marLeft w:val="0"/>
          <w:marRight w:val="0"/>
          <w:marTop w:val="0"/>
          <w:marBottom w:val="0"/>
          <w:divBdr>
            <w:top w:val="none" w:sz="0" w:space="0" w:color="auto"/>
            <w:left w:val="none" w:sz="0" w:space="0" w:color="auto"/>
            <w:bottom w:val="none" w:sz="0" w:space="0" w:color="auto"/>
            <w:right w:val="none" w:sz="0" w:space="0" w:color="auto"/>
          </w:divBdr>
        </w:div>
        <w:div w:id="1487816824">
          <w:marLeft w:val="0"/>
          <w:marRight w:val="0"/>
          <w:marTop w:val="0"/>
          <w:marBottom w:val="0"/>
          <w:divBdr>
            <w:top w:val="none" w:sz="0" w:space="0" w:color="auto"/>
            <w:left w:val="none" w:sz="0" w:space="0" w:color="auto"/>
            <w:bottom w:val="none" w:sz="0" w:space="0" w:color="auto"/>
            <w:right w:val="none" w:sz="0" w:space="0" w:color="auto"/>
          </w:divBdr>
          <w:divsChild>
            <w:div w:id="454370105">
              <w:marLeft w:val="0"/>
              <w:marRight w:val="0"/>
              <w:marTop w:val="0"/>
              <w:marBottom w:val="0"/>
              <w:divBdr>
                <w:top w:val="none" w:sz="0" w:space="0" w:color="auto"/>
                <w:left w:val="none" w:sz="0" w:space="0" w:color="auto"/>
                <w:bottom w:val="none" w:sz="0" w:space="0" w:color="auto"/>
                <w:right w:val="none" w:sz="0" w:space="0" w:color="auto"/>
              </w:divBdr>
              <w:divsChild>
                <w:div w:id="129775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957483">
      <w:bodyDiv w:val="1"/>
      <w:marLeft w:val="0"/>
      <w:marRight w:val="0"/>
      <w:marTop w:val="0"/>
      <w:marBottom w:val="0"/>
      <w:divBdr>
        <w:top w:val="none" w:sz="0" w:space="0" w:color="auto"/>
        <w:left w:val="none" w:sz="0" w:space="0" w:color="auto"/>
        <w:bottom w:val="none" w:sz="0" w:space="0" w:color="auto"/>
        <w:right w:val="none" w:sz="0" w:space="0" w:color="auto"/>
      </w:divBdr>
      <w:divsChild>
        <w:div w:id="1252932077">
          <w:marLeft w:val="0"/>
          <w:marRight w:val="0"/>
          <w:marTop w:val="300"/>
          <w:marBottom w:val="300"/>
          <w:divBdr>
            <w:top w:val="none" w:sz="0" w:space="0" w:color="auto"/>
            <w:left w:val="none" w:sz="0" w:space="0" w:color="auto"/>
            <w:bottom w:val="none" w:sz="0" w:space="0" w:color="auto"/>
            <w:right w:val="none" w:sz="0" w:space="0" w:color="auto"/>
          </w:divBdr>
          <w:divsChild>
            <w:div w:id="1498182746">
              <w:marLeft w:val="0"/>
              <w:marRight w:val="0"/>
              <w:marTop w:val="0"/>
              <w:marBottom w:val="0"/>
              <w:divBdr>
                <w:top w:val="none" w:sz="0" w:space="0" w:color="auto"/>
                <w:left w:val="none" w:sz="0" w:space="0" w:color="auto"/>
                <w:bottom w:val="none" w:sz="0" w:space="0" w:color="auto"/>
                <w:right w:val="none" w:sz="0" w:space="0" w:color="auto"/>
              </w:divBdr>
            </w:div>
          </w:divsChild>
        </w:div>
        <w:div w:id="1704330074">
          <w:marLeft w:val="0"/>
          <w:marRight w:val="0"/>
          <w:marTop w:val="0"/>
          <w:marBottom w:val="0"/>
          <w:divBdr>
            <w:top w:val="none" w:sz="0" w:space="0" w:color="auto"/>
            <w:left w:val="none" w:sz="0" w:space="0" w:color="auto"/>
            <w:bottom w:val="none" w:sz="0" w:space="0" w:color="auto"/>
            <w:right w:val="none" w:sz="0" w:space="0" w:color="auto"/>
          </w:divBdr>
        </w:div>
      </w:divsChild>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222898">
      <w:bodyDiv w:val="1"/>
      <w:marLeft w:val="0"/>
      <w:marRight w:val="0"/>
      <w:marTop w:val="0"/>
      <w:marBottom w:val="0"/>
      <w:divBdr>
        <w:top w:val="none" w:sz="0" w:space="0" w:color="auto"/>
        <w:left w:val="none" w:sz="0" w:space="0" w:color="auto"/>
        <w:bottom w:val="none" w:sz="0" w:space="0" w:color="auto"/>
        <w:right w:val="none" w:sz="0" w:space="0" w:color="auto"/>
      </w:divBdr>
    </w:div>
    <w:div w:id="367874345">
      <w:bodyDiv w:val="1"/>
      <w:marLeft w:val="0"/>
      <w:marRight w:val="0"/>
      <w:marTop w:val="0"/>
      <w:marBottom w:val="0"/>
      <w:divBdr>
        <w:top w:val="none" w:sz="0" w:space="0" w:color="auto"/>
        <w:left w:val="none" w:sz="0" w:space="0" w:color="auto"/>
        <w:bottom w:val="none" w:sz="0" w:space="0" w:color="auto"/>
        <w:right w:val="none" w:sz="0" w:space="0" w:color="auto"/>
      </w:divBdr>
      <w:divsChild>
        <w:div w:id="532184111">
          <w:marLeft w:val="0"/>
          <w:marRight w:val="0"/>
          <w:marTop w:val="0"/>
          <w:marBottom w:val="0"/>
          <w:divBdr>
            <w:top w:val="none" w:sz="0" w:space="0" w:color="auto"/>
            <w:left w:val="none" w:sz="0" w:space="0" w:color="auto"/>
            <w:bottom w:val="none" w:sz="0" w:space="0" w:color="auto"/>
            <w:right w:val="none" w:sz="0" w:space="0" w:color="auto"/>
          </w:divBdr>
          <w:divsChild>
            <w:div w:id="878399898">
              <w:marLeft w:val="0"/>
              <w:marRight w:val="0"/>
              <w:marTop w:val="0"/>
              <w:marBottom w:val="0"/>
              <w:divBdr>
                <w:top w:val="none" w:sz="0" w:space="0" w:color="auto"/>
                <w:left w:val="none" w:sz="0" w:space="0" w:color="auto"/>
                <w:bottom w:val="none" w:sz="0" w:space="0" w:color="auto"/>
                <w:right w:val="none" w:sz="0" w:space="0" w:color="auto"/>
              </w:divBdr>
            </w:div>
          </w:divsChild>
        </w:div>
        <w:div w:id="1070273745">
          <w:marLeft w:val="0"/>
          <w:marRight w:val="0"/>
          <w:marTop w:val="0"/>
          <w:marBottom w:val="0"/>
          <w:divBdr>
            <w:top w:val="none" w:sz="0" w:space="0" w:color="auto"/>
            <w:left w:val="none" w:sz="0" w:space="0" w:color="auto"/>
            <w:bottom w:val="none" w:sz="0" w:space="0" w:color="auto"/>
            <w:right w:val="none" w:sz="0" w:space="0" w:color="auto"/>
          </w:divBdr>
        </w:div>
      </w:divsChild>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8458519">
      <w:bodyDiv w:val="1"/>
      <w:marLeft w:val="0"/>
      <w:marRight w:val="0"/>
      <w:marTop w:val="0"/>
      <w:marBottom w:val="0"/>
      <w:divBdr>
        <w:top w:val="none" w:sz="0" w:space="0" w:color="auto"/>
        <w:left w:val="none" w:sz="0" w:space="0" w:color="auto"/>
        <w:bottom w:val="none" w:sz="0" w:space="0" w:color="auto"/>
        <w:right w:val="none" w:sz="0" w:space="0" w:color="auto"/>
      </w:divBdr>
    </w:div>
    <w:div w:id="368535416">
      <w:bodyDiv w:val="1"/>
      <w:marLeft w:val="0"/>
      <w:marRight w:val="0"/>
      <w:marTop w:val="0"/>
      <w:marBottom w:val="0"/>
      <w:divBdr>
        <w:top w:val="none" w:sz="0" w:space="0" w:color="auto"/>
        <w:left w:val="none" w:sz="0" w:space="0" w:color="auto"/>
        <w:bottom w:val="none" w:sz="0" w:space="0" w:color="auto"/>
        <w:right w:val="none" w:sz="0" w:space="0" w:color="auto"/>
      </w:divBdr>
    </w:div>
    <w:div w:id="368991938">
      <w:bodyDiv w:val="1"/>
      <w:marLeft w:val="0"/>
      <w:marRight w:val="0"/>
      <w:marTop w:val="0"/>
      <w:marBottom w:val="0"/>
      <w:divBdr>
        <w:top w:val="none" w:sz="0" w:space="0" w:color="auto"/>
        <w:left w:val="none" w:sz="0" w:space="0" w:color="auto"/>
        <w:bottom w:val="none" w:sz="0" w:space="0" w:color="auto"/>
        <w:right w:val="none" w:sz="0" w:space="0" w:color="auto"/>
      </w:divBdr>
      <w:divsChild>
        <w:div w:id="1573276741">
          <w:marLeft w:val="0"/>
          <w:marRight w:val="0"/>
          <w:marTop w:val="0"/>
          <w:marBottom w:val="0"/>
          <w:divBdr>
            <w:top w:val="none" w:sz="0" w:space="0" w:color="auto"/>
            <w:left w:val="none" w:sz="0" w:space="0" w:color="auto"/>
            <w:bottom w:val="none" w:sz="0" w:space="0" w:color="auto"/>
            <w:right w:val="none" w:sz="0" w:space="0" w:color="auto"/>
          </w:divBdr>
          <w:divsChild>
            <w:div w:id="484128824">
              <w:marLeft w:val="0"/>
              <w:marRight w:val="0"/>
              <w:marTop w:val="0"/>
              <w:marBottom w:val="0"/>
              <w:divBdr>
                <w:top w:val="none" w:sz="0" w:space="0" w:color="auto"/>
                <w:left w:val="none" w:sz="0" w:space="0" w:color="auto"/>
                <w:bottom w:val="none" w:sz="0" w:space="0" w:color="auto"/>
                <w:right w:val="none" w:sz="0" w:space="0" w:color="auto"/>
              </w:divBdr>
            </w:div>
          </w:divsChild>
        </w:div>
        <w:div w:id="220792850">
          <w:marLeft w:val="0"/>
          <w:marRight w:val="0"/>
          <w:marTop w:val="0"/>
          <w:marBottom w:val="0"/>
          <w:divBdr>
            <w:top w:val="none" w:sz="0" w:space="0" w:color="auto"/>
            <w:left w:val="none" w:sz="0" w:space="0" w:color="auto"/>
            <w:bottom w:val="none" w:sz="0" w:space="0" w:color="auto"/>
            <w:right w:val="none" w:sz="0" w:space="0" w:color="auto"/>
          </w:divBdr>
        </w:div>
      </w:divsChild>
    </w:div>
    <w:div w:id="369112220">
      <w:bodyDiv w:val="1"/>
      <w:marLeft w:val="0"/>
      <w:marRight w:val="0"/>
      <w:marTop w:val="0"/>
      <w:marBottom w:val="0"/>
      <w:divBdr>
        <w:top w:val="none" w:sz="0" w:space="0" w:color="auto"/>
        <w:left w:val="none" w:sz="0" w:space="0" w:color="auto"/>
        <w:bottom w:val="none" w:sz="0" w:space="0" w:color="auto"/>
        <w:right w:val="none" w:sz="0" w:space="0" w:color="auto"/>
      </w:divBdr>
      <w:divsChild>
        <w:div w:id="152261384">
          <w:marLeft w:val="0"/>
          <w:marRight w:val="0"/>
          <w:marTop w:val="0"/>
          <w:marBottom w:val="0"/>
          <w:divBdr>
            <w:top w:val="none" w:sz="0" w:space="0" w:color="auto"/>
            <w:left w:val="none" w:sz="0" w:space="0" w:color="auto"/>
            <w:bottom w:val="none" w:sz="0" w:space="0" w:color="auto"/>
            <w:right w:val="none" w:sz="0" w:space="0" w:color="auto"/>
          </w:divBdr>
          <w:divsChild>
            <w:div w:id="1019357821">
              <w:marLeft w:val="0"/>
              <w:marRight w:val="0"/>
              <w:marTop w:val="0"/>
              <w:marBottom w:val="0"/>
              <w:divBdr>
                <w:top w:val="none" w:sz="0" w:space="0" w:color="auto"/>
                <w:left w:val="none" w:sz="0" w:space="0" w:color="auto"/>
                <w:bottom w:val="none" w:sz="0" w:space="0" w:color="auto"/>
                <w:right w:val="none" w:sz="0" w:space="0" w:color="auto"/>
              </w:divBdr>
              <w:divsChild>
                <w:div w:id="860165717">
                  <w:marLeft w:val="0"/>
                  <w:marRight w:val="0"/>
                  <w:marTop w:val="0"/>
                  <w:marBottom w:val="0"/>
                  <w:divBdr>
                    <w:top w:val="none" w:sz="0" w:space="0" w:color="auto"/>
                    <w:left w:val="none" w:sz="0" w:space="0" w:color="auto"/>
                    <w:bottom w:val="none" w:sz="0" w:space="0" w:color="auto"/>
                    <w:right w:val="none" w:sz="0" w:space="0" w:color="auto"/>
                  </w:divBdr>
                  <w:divsChild>
                    <w:div w:id="1307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433668">
          <w:marLeft w:val="0"/>
          <w:marRight w:val="0"/>
          <w:marTop w:val="0"/>
          <w:marBottom w:val="0"/>
          <w:divBdr>
            <w:top w:val="none" w:sz="0" w:space="0" w:color="auto"/>
            <w:left w:val="none" w:sz="0" w:space="0" w:color="auto"/>
            <w:bottom w:val="none" w:sz="0" w:space="0" w:color="auto"/>
            <w:right w:val="none" w:sz="0" w:space="0" w:color="auto"/>
          </w:divBdr>
          <w:divsChild>
            <w:div w:id="338316768">
              <w:marLeft w:val="0"/>
              <w:marRight w:val="0"/>
              <w:marTop w:val="0"/>
              <w:marBottom w:val="0"/>
              <w:divBdr>
                <w:top w:val="none" w:sz="0" w:space="0" w:color="auto"/>
                <w:left w:val="none" w:sz="0" w:space="0" w:color="auto"/>
                <w:bottom w:val="none" w:sz="0" w:space="0" w:color="auto"/>
                <w:right w:val="none" w:sz="0" w:space="0" w:color="auto"/>
              </w:divBdr>
              <w:divsChild>
                <w:div w:id="971789175">
                  <w:marLeft w:val="0"/>
                  <w:marRight w:val="0"/>
                  <w:marTop w:val="0"/>
                  <w:marBottom w:val="0"/>
                  <w:divBdr>
                    <w:top w:val="none" w:sz="0" w:space="0" w:color="auto"/>
                    <w:left w:val="none" w:sz="0" w:space="0" w:color="auto"/>
                    <w:bottom w:val="none" w:sz="0" w:space="0" w:color="auto"/>
                    <w:right w:val="none" w:sz="0" w:space="0" w:color="auto"/>
                  </w:divBdr>
                  <w:divsChild>
                    <w:div w:id="1908490760">
                      <w:marLeft w:val="0"/>
                      <w:marRight w:val="0"/>
                      <w:marTop w:val="0"/>
                      <w:marBottom w:val="0"/>
                      <w:divBdr>
                        <w:top w:val="none" w:sz="0" w:space="0" w:color="auto"/>
                        <w:left w:val="none" w:sz="0" w:space="0" w:color="auto"/>
                        <w:bottom w:val="none" w:sz="0" w:space="0" w:color="auto"/>
                        <w:right w:val="none" w:sz="0" w:space="0" w:color="auto"/>
                      </w:divBdr>
                      <w:divsChild>
                        <w:div w:id="29382245">
                          <w:marLeft w:val="0"/>
                          <w:marRight w:val="0"/>
                          <w:marTop w:val="0"/>
                          <w:marBottom w:val="0"/>
                          <w:divBdr>
                            <w:top w:val="none" w:sz="0" w:space="0" w:color="auto"/>
                            <w:left w:val="none" w:sz="0" w:space="0" w:color="auto"/>
                            <w:bottom w:val="none" w:sz="0" w:space="0" w:color="auto"/>
                            <w:right w:val="none" w:sz="0" w:space="0" w:color="auto"/>
                          </w:divBdr>
                          <w:divsChild>
                            <w:div w:id="8083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 w:id="1862431646">
          <w:marLeft w:val="0"/>
          <w:marRight w:val="0"/>
          <w:marTop w:val="0"/>
          <w:marBottom w:val="0"/>
          <w:divBdr>
            <w:top w:val="none" w:sz="0" w:space="0" w:color="auto"/>
            <w:left w:val="none" w:sz="0" w:space="0" w:color="auto"/>
            <w:bottom w:val="none" w:sz="0" w:space="0" w:color="auto"/>
            <w:right w:val="none" w:sz="0" w:space="0" w:color="auto"/>
          </w:divBdr>
        </w:div>
      </w:divsChild>
    </w:div>
    <w:div w:id="369569081">
      <w:bodyDiv w:val="1"/>
      <w:marLeft w:val="0"/>
      <w:marRight w:val="0"/>
      <w:marTop w:val="0"/>
      <w:marBottom w:val="0"/>
      <w:divBdr>
        <w:top w:val="none" w:sz="0" w:space="0" w:color="auto"/>
        <w:left w:val="none" w:sz="0" w:space="0" w:color="auto"/>
        <w:bottom w:val="none" w:sz="0" w:space="0" w:color="auto"/>
        <w:right w:val="none" w:sz="0" w:space="0" w:color="auto"/>
      </w:divBdr>
      <w:divsChild>
        <w:div w:id="531922189">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71078550">
      <w:bodyDiv w:val="1"/>
      <w:marLeft w:val="0"/>
      <w:marRight w:val="0"/>
      <w:marTop w:val="0"/>
      <w:marBottom w:val="0"/>
      <w:divBdr>
        <w:top w:val="none" w:sz="0" w:space="0" w:color="auto"/>
        <w:left w:val="none" w:sz="0" w:space="0" w:color="auto"/>
        <w:bottom w:val="none" w:sz="0" w:space="0" w:color="auto"/>
        <w:right w:val="none" w:sz="0" w:space="0" w:color="auto"/>
      </w:divBdr>
      <w:divsChild>
        <w:div w:id="1364091160">
          <w:marLeft w:val="0"/>
          <w:marRight w:val="0"/>
          <w:marTop w:val="0"/>
          <w:marBottom w:val="0"/>
          <w:divBdr>
            <w:top w:val="none" w:sz="0" w:space="0" w:color="auto"/>
            <w:left w:val="none" w:sz="0" w:space="0" w:color="auto"/>
            <w:bottom w:val="none" w:sz="0" w:space="0" w:color="auto"/>
            <w:right w:val="none" w:sz="0" w:space="0" w:color="auto"/>
          </w:divBdr>
        </w:div>
        <w:div w:id="1843163117">
          <w:marLeft w:val="0"/>
          <w:marRight w:val="0"/>
          <w:marTop w:val="150"/>
          <w:marBottom w:val="150"/>
          <w:divBdr>
            <w:top w:val="single" w:sz="6" w:space="4" w:color="D7D7D7"/>
            <w:left w:val="none" w:sz="0" w:space="0" w:color="auto"/>
            <w:bottom w:val="single" w:sz="6" w:space="4" w:color="D7D7D7"/>
            <w:right w:val="none" w:sz="0" w:space="0" w:color="auto"/>
          </w:divBdr>
        </w:div>
        <w:div w:id="2025784167">
          <w:marLeft w:val="0"/>
          <w:marRight w:val="0"/>
          <w:marTop w:val="0"/>
          <w:marBottom w:val="0"/>
          <w:divBdr>
            <w:top w:val="none" w:sz="0" w:space="0" w:color="auto"/>
            <w:left w:val="none" w:sz="0" w:space="0" w:color="auto"/>
            <w:bottom w:val="none" w:sz="0" w:space="0" w:color="auto"/>
            <w:right w:val="none" w:sz="0" w:space="0" w:color="auto"/>
          </w:divBdr>
        </w:div>
      </w:divsChild>
    </w:div>
    <w:div w:id="371157145">
      <w:bodyDiv w:val="1"/>
      <w:marLeft w:val="0"/>
      <w:marRight w:val="0"/>
      <w:marTop w:val="0"/>
      <w:marBottom w:val="0"/>
      <w:divBdr>
        <w:top w:val="none" w:sz="0" w:space="0" w:color="auto"/>
        <w:left w:val="none" w:sz="0" w:space="0" w:color="auto"/>
        <w:bottom w:val="none" w:sz="0" w:space="0" w:color="auto"/>
        <w:right w:val="none" w:sz="0" w:space="0" w:color="auto"/>
      </w:divBdr>
      <w:divsChild>
        <w:div w:id="43869826">
          <w:marLeft w:val="0"/>
          <w:marRight w:val="0"/>
          <w:marTop w:val="0"/>
          <w:marBottom w:val="0"/>
          <w:divBdr>
            <w:top w:val="none" w:sz="0" w:space="0" w:color="auto"/>
            <w:left w:val="none" w:sz="0" w:space="0" w:color="auto"/>
            <w:bottom w:val="none" w:sz="0" w:space="0" w:color="auto"/>
            <w:right w:val="none" w:sz="0" w:space="0" w:color="auto"/>
          </w:divBdr>
          <w:divsChild>
            <w:div w:id="369033263">
              <w:marLeft w:val="0"/>
              <w:marRight w:val="0"/>
              <w:marTop w:val="0"/>
              <w:marBottom w:val="0"/>
              <w:divBdr>
                <w:top w:val="none" w:sz="0" w:space="0" w:color="auto"/>
                <w:left w:val="none" w:sz="0" w:space="0" w:color="auto"/>
                <w:bottom w:val="none" w:sz="0" w:space="0" w:color="auto"/>
                <w:right w:val="none" w:sz="0" w:space="0" w:color="auto"/>
              </w:divBdr>
              <w:divsChild>
                <w:div w:id="690884860">
                  <w:marLeft w:val="0"/>
                  <w:marRight w:val="0"/>
                  <w:marTop w:val="0"/>
                  <w:marBottom w:val="0"/>
                  <w:divBdr>
                    <w:top w:val="none" w:sz="0" w:space="0" w:color="auto"/>
                    <w:left w:val="none" w:sz="0" w:space="0" w:color="auto"/>
                    <w:bottom w:val="none" w:sz="0" w:space="0" w:color="auto"/>
                    <w:right w:val="none" w:sz="0" w:space="0" w:color="auto"/>
                  </w:divBdr>
                  <w:divsChild>
                    <w:div w:id="1810896366">
                      <w:marLeft w:val="0"/>
                      <w:marRight w:val="0"/>
                      <w:marTop w:val="0"/>
                      <w:marBottom w:val="0"/>
                      <w:divBdr>
                        <w:top w:val="none" w:sz="0" w:space="0" w:color="auto"/>
                        <w:left w:val="none" w:sz="0" w:space="0" w:color="auto"/>
                        <w:bottom w:val="none" w:sz="0" w:space="0" w:color="auto"/>
                        <w:right w:val="none" w:sz="0" w:space="0" w:color="auto"/>
                      </w:divBdr>
                    </w:div>
                    <w:div w:id="14244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778043">
          <w:marLeft w:val="0"/>
          <w:marRight w:val="0"/>
          <w:marTop w:val="0"/>
          <w:marBottom w:val="0"/>
          <w:divBdr>
            <w:top w:val="none" w:sz="0" w:space="0" w:color="auto"/>
            <w:left w:val="none" w:sz="0" w:space="0" w:color="auto"/>
            <w:bottom w:val="none" w:sz="0" w:space="0" w:color="auto"/>
            <w:right w:val="none" w:sz="0" w:space="0" w:color="auto"/>
          </w:divBdr>
          <w:divsChild>
            <w:div w:id="1899901873">
              <w:marLeft w:val="0"/>
              <w:marRight w:val="0"/>
              <w:marTop w:val="0"/>
              <w:marBottom w:val="0"/>
              <w:divBdr>
                <w:top w:val="none" w:sz="0" w:space="0" w:color="auto"/>
                <w:left w:val="none" w:sz="0" w:space="0" w:color="auto"/>
                <w:bottom w:val="none" w:sz="0" w:space="0" w:color="auto"/>
                <w:right w:val="none" w:sz="0" w:space="0" w:color="auto"/>
              </w:divBdr>
              <w:divsChild>
                <w:div w:id="834420753">
                  <w:marLeft w:val="0"/>
                  <w:marRight w:val="0"/>
                  <w:marTop w:val="0"/>
                  <w:marBottom w:val="0"/>
                  <w:divBdr>
                    <w:top w:val="none" w:sz="0" w:space="0" w:color="auto"/>
                    <w:left w:val="none" w:sz="0" w:space="0" w:color="auto"/>
                    <w:bottom w:val="none" w:sz="0" w:space="0" w:color="auto"/>
                    <w:right w:val="none" w:sz="0" w:space="0" w:color="auto"/>
                  </w:divBdr>
                  <w:divsChild>
                    <w:div w:id="80101395">
                      <w:marLeft w:val="0"/>
                      <w:marRight w:val="0"/>
                      <w:marTop w:val="0"/>
                      <w:marBottom w:val="0"/>
                      <w:divBdr>
                        <w:top w:val="none" w:sz="0" w:space="0" w:color="auto"/>
                        <w:left w:val="none" w:sz="0" w:space="0" w:color="auto"/>
                        <w:bottom w:val="none" w:sz="0" w:space="0" w:color="auto"/>
                        <w:right w:val="none" w:sz="0" w:space="0" w:color="auto"/>
                      </w:divBdr>
                      <w:divsChild>
                        <w:div w:id="2105029852">
                          <w:marLeft w:val="0"/>
                          <w:marRight w:val="0"/>
                          <w:marTop w:val="0"/>
                          <w:marBottom w:val="0"/>
                          <w:divBdr>
                            <w:top w:val="none" w:sz="0" w:space="0" w:color="auto"/>
                            <w:left w:val="none" w:sz="0" w:space="0" w:color="auto"/>
                            <w:bottom w:val="none" w:sz="0" w:space="0" w:color="auto"/>
                            <w:right w:val="none" w:sz="0" w:space="0" w:color="auto"/>
                          </w:divBdr>
                          <w:divsChild>
                            <w:div w:id="214723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1535520">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2660995">
      <w:bodyDiv w:val="1"/>
      <w:marLeft w:val="0"/>
      <w:marRight w:val="0"/>
      <w:marTop w:val="0"/>
      <w:marBottom w:val="0"/>
      <w:divBdr>
        <w:top w:val="none" w:sz="0" w:space="0" w:color="auto"/>
        <w:left w:val="none" w:sz="0" w:space="0" w:color="auto"/>
        <w:bottom w:val="none" w:sz="0" w:space="0" w:color="auto"/>
        <w:right w:val="none" w:sz="0" w:space="0" w:color="auto"/>
      </w:divBdr>
      <w:divsChild>
        <w:div w:id="104467354">
          <w:marLeft w:val="0"/>
          <w:marRight w:val="0"/>
          <w:marTop w:val="0"/>
          <w:marBottom w:val="0"/>
          <w:divBdr>
            <w:top w:val="none" w:sz="0" w:space="0" w:color="auto"/>
            <w:left w:val="none" w:sz="0" w:space="0" w:color="auto"/>
            <w:bottom w:val="none" w:sz="0" w:space="0" w:color="auto"/>
            <w:right w:val="none" w:sz="0" w:space="0" w:color="auto"/>
          </w:divBdr>
          <w:divsChild>
            <w:div w:id="1381515298">
              <w:marLeft w:val="0"/>
              <w:marRight w:val="0"/>
              <w:marTop w:val="0"/>
              <w:marBottom w:val="0"/>
              <w:divBdr>
                <w:top w:val="none" w:sz="0" w:space="0" w:color="auto"/>
                <w:left w:val="none" w:sz="0" w:space="0" w:color="auto"/>
                <w:bottom w:val="none" w:sz="0" w:space="0" w:color="auto"/>
                <w:right w:val="none" w:sz="0" w:space="0" w:color="auto"/>
              </w:divBdr>
              <w:divsChild>
                <w:div w:id="75127166">
                  <w:marLeft w:val="0"/>
                  <w:marRight w:val="0"/>
                  <w:marTop w:val="0"/>
                  <w:marBottom w:val="0"/>
                  <w:divBdr>
                    <w:top w:val="none" w:sz="0" w:space="0" w:color="auto"/>
                    <w:left w:val="none" w:sz="0" w:space="0" w:color="auto"/>
                    <w:bottom w:val="none" w:sz="0" w:space="0" w:color="auto"/>
                    <w:right w:val="none" w:sz="0" w:space="0" w:color="auto"/>
                  </w:divBdr>
                  <w:divsChild>
                    <w:div w:id="1520967405">
                      <w:marLeft w:val="0"/>
                      <w:marRight w:val="0"/>
                      <w:marTop w:val="0"/>
                      <w:marBottom w:val="0"/>
                      <w:divBdr>
                        <w:top w:val="none" w:sz="0" w:space="0" w:color="auto"/>
                        <w:left w:val="none" w:sz="0" w:space="0" w:color="auto"/>
                        <w:bottom w:val="none" w:sz="0" w:space="0" w:color="auto"/>
                        <w:right w:val="none" w:sz="0" w:space="0" w:color="auto"/>
                      </w:divBdr>
                      <w:divsChild>
                        <w:div w:id="1050154488">
                          <w:marLeft w:val="0"/>
                          <w:marRight w:val="0"/>
                          <w:marTop w:val="0"/>
                          <w:marBottom w:val="0"/>
                          <w:divBdr>
                            <w:top w:val="none" w:sz="0" w:space="0" w:color="auto"/>
                            <w:left w:val="none" w:sz="0" w:space="0" w:color="auto"/>
                            <w:bottom w:val="none" w:sz="0" w:space="0" w:color="auto"/>
                            <w:right w:val="none" w:sz="0" w:space="0" w:color="auto"/>
                          </w:divBdr>
                          <w:divsChild>
                            <w:div w:id="19322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3968248">
          <w:marLeft w:val="0"/>
          <w:marRight w:val="0"/>
          <w:marTop w:val="0"/>
          <w:marBottom w:val="0"/>
          <w:divBdr>
            <w:top w:val="none" w:sz="0" w:space="0" w:color="auto"/>
            <w:left w:val="none" w:sz="0" w:space="0" w:color="auto"/>
            <w:bottom w:val="none" w:sz="0" w:space="0" w:color="auto"/>
            <w:right w:val="none" w:sz="0" w:space="0" w:color="auto"/>
          </w:divBdr>
          <w:divsChild>
            <w:div w:id="1483428607">
              <w:marLeft w:val="0"/>
              <w:marRight w:val="0"/>
              <w:marTop w:val="0"/>
              <w:marBottom w:val="0"/>
              <w:divBdr>
                <w:top w:val="none" w:sz="0" w:space="0" w:color="auto"/>
                <w:left w:val="none" w:sz="0" w:space="0" w:color="auto"/>
                <w:bottom w:val="none" w:sz="0" w:space="0" w:color="auto"/>
                <w:right w:val="none" w:sz="0" w:space="0" w:color="auto"/>
              </w:divBdr>
              <w:divsChild>
                <w:div w:id="1470318009">
                  <w:marLeft w:val="0"/>
                  <w:marRight w:val="0"/>
                  <w:marTop w:val="0"/>
                  <w:marBottom w:val="0"/>
                  <w:divBdr>
                    <w:top w:val="none" w:sz="0" w:space="0" w:color="auto"/>
                    <w:left w:val="none" w:sz="0" w:space="0" w:color="auto"/>
                    <w:bottom w:val="none" w:sz="0" w:space="0" w:color="auto"/>
                    <w:right w:val="none" w:sz="0" w:space="0" w:color="auto"/>
                  </w:divBdr>
                  <w:divsChild>
                    <w:div w:id="124186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927285">
      <w:bodyDiv w:val="1"/>
      <w:marLeft w:val="0"/>
      <w:marRight w:val="0"/>
      <w:marTop w:val="0"/>
      <w:marBottom w:val="0"/>
      <w:divBdr>
        <w:top w:val="none" w:sz="0" w:space="0" w:color="auto"/>
        <w:left w:val="none" w:sz="0" w:space="0" w:color="auto"/>
        <w:bottom w:val="none" w:sz="0" w:space="0" w:color="auto"/>
        <w:right w:val="none" w:sz="0" w:space="0" w:color="auto"/>
      </w:divBdr>
      <w:divsChild>
        <w:div w:id="277836849">
          <w:marLeft w:val="0"/>
          <w:marRight w:val="0"/>
          <w:marTop w:val="0"/>
          <w:marBottom w:val="0"/>
          <w:divBdr>
            <w:top w:val="none" w:sz="0" w:space="0" w:color="auto"/>
            <w:left w:val="none" w:sz="0" w:space="0" w:color="auto"/>
            <w:bottom w:val="none" w:sz="0" w:space="0" w:color="auto"/>
            <w:right w:val="none" w:sz="0" w:space="0" w:color="auto"/>
          </w:divBdr>
        </w:div>
      </w:divsChild>
    </w:div>
    <w:div w:id="373390235">
      <w:bodyDiv w:val="1"/>
      <w:marLeft w:val="0"/>
      <w:marRight w:val="0"/>
      <w:marTop w:val="0"/>
      <w:marBottom w:val="0"/>
      <w:divBdr>
        <w:top w:val="none" w:sz="0" w:space="0" w:color="auto"/>
        <w:left w:val="none" w:sz="0" w:space="0" w:color="auto"/>
        <w:bottom w:val="none" w:sz="0" w:space="0" w:color="auto"/>
        <w:right w:val="none" w:sz="0" w:space="0" w:color="auto"/>
      </w:divBdr>
    </w:div>
    <w:div w:id="373428675">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789204668">
          <w:marLeft w:val="0"/>
          <w:marRight w:val="0"/>
          <w:marTop w:val="0"/>
          <w:marBottom w:val="0"/>
          <w:divBdr>
            <w:top w:val="none" w:sz="0" w:space="0" w:color="auto"/>
            <w:left w:val="none" w:sz="0" w:space="0" w:color="auto"/>
            <w:bottom w:val="none" w:sz="0" w:space="0" w:color="auto"/>
            <w:right w:val="none" w:sz="0" w:space="0" w:color="auto"/>
          </w:divBdr>
        </w:div>
        <w:div w:id="1331638952">
          <w:marLeft w:val="0"/>
          <w:marRight w:val="0"/>
          <w:marTop w:val="0"/>
          <w:marBottom w:val="0"/>
          <w:divBdr>
            <w:top w:val="none" w:sz="0" w:space="0" w:color="auto"/>
            <w:left w:val="none" w:sz="0" w:space="0" w:color="auto"/>
            <w:bottom w:val="none" w:sz="0" w:space="0" w:color="auto"/>
            <w:right w:val="none" w:sz="0" w:space="0" w:color="auto"/>
          </w:divBdr>
        </w:div>
      </w:divsChild>
    </w:div>
    <w:div w:id="373695506">
      <w:bodyDiv w:val="1"/>
      <w:marLeft w:val="0"/>
      <w:marRight w:val="0"/>
      <w:marTop w:val="0"/>
      <w:marBottom w:val="0"/>
      <w:divBdr>
        <w:top w:val="none" w:sz="0" w:space="0" w:color="auto"/>
        <w:left w:val="none" w:sz="0" w:space="0" w:color="auto"/>
        <w:bottom w:val="none" w:sz="0" w:space="0" w:color="auto"/>
        <w:right w:val="none" w:sz="0" w:space="0" w:color="auto"/>
      </w:divBdr>
      <w:divsChild>
        <w:div w:id="199827722">
          <w:marLeft w:val="0"/>
          <w:marRight w:val="0"/>
          <w:marTop w:val="0"/>
          <w:marBottom w:val="0"/>
          <w:divBdr>
            <w:top w:val="none" w:sz="0" w:space="0" w:color="auto"/>
            <w:left w:val="none" w:sz="0" w:space="0" w:color="auto"/>
            <w:bottom w:val="none" w:sz="0" w:space="0" w:color="auto"/>
            <w:right w:val="none" w:sz="0" w:space="0" w:color="auto"/>
          </w:divBdr>
        </w:div>
        <w:div w:id="387923037">
          <w:marLeft w:val="0"/>
          <w:marRight w:val="0"/>
          <w:marTop w:val="0"/>
          <w:marBottom w:val="0"/>
          <w:divBdr>
            <w:top w:val="none" w:sz="0" w:space="0" w:color="auto"/>
            <w:left w:val="none" w:sz="0" w:space="0" w:color="auto"/>
            <w:bottom w:val="none" w:sz="0" w:space="0" w:color="auto"/>
            <w:right w:val="none" w:sz="0" w:space="0" w:color="auto"/>
          </w:divBdr>
        </w:div>
        <w:div w:id="12735176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7610">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
      </w:divsChild>
    </w:div>
    <w:div w:id="374162970">
      <w:bodyDiv w:val="1"/>
      <w:marLeft w:val="0"/>
      <w:marRight w:val="0"/>
      <w:marTop w:val="0"/>
      <w:marBottom w:val="0"/>
      <w:divBdr>
        <w:top w:val="none" w:sz="0" w:space="0" w:color="auto"/>
        <w:left w:val="none" w:sz="0" w:space="0" w:color="auto"/>
        <w:bottom w:val="none" w:sz="0" w:space="0" w:color="auto"/>
        <w:right w:val="none" w:sz="0" w:space="0" w:color="auto"/>
      </w:divBdr>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357941">
      <w:bodyDiv w:val="1"/>
      <w:marLeft w:val="0"/>
      <w:marRight w:val="0"/>
      <w:marTop w:val="0"/>
      <w:marBottom w:val="0"/>
      <w:divBdr>
        <w:top w:val="none" w:sz="0" w:space="0" w:color="auto"/>
        <w:left w:val="none" w:sz="0" w:space="0" w:color="auto"/>
        <w:bottom w:val="none" w:sz="0" w:space="0" w:color="auto"/>
        <w:right w:val="none" w:sz="0" w:space="0" w:color="auto"/>
      </w:divBdr>
      <w:divsChild>
        <w:div w:id="1150055693">
          <w:marLeft w:val="0"/>
          <w:marRight w:val="0"/>
          <w:marTop w:val="0"/>
          <w:marBottom w:val="0"/>
          <w:divBdr>
            <w:top w:val="none" w:sz="0" w:space="0" w:color="auto"/>
            <w:left w:val="none" w:sz="0" w:space="0" w:color="auto"/>
            <w:bottom w:val="none" w:sz="0" w:space="0" w:color="auto"/>
            <w:right w:val="none" w:sz="0" w:space="0" w:color="auto"/>
          </w:divBdr>
          <w:divsChild>
            <w:div w:id="1704012137">
              <w:marLeft w:val="0"/>
              <w:marRight w:val="0"/>
              <w:marTop w:val="0"/>
              <w:marBottom w:val="0"/>
              <w:divBdr>
                <w:top w:val="none" w:sz="0" w:space="0" w:color="auto"/>
                <w:left w:val="none" w:sz="0" w:space="0" w:color="auto"/>
                <w:bottom w:val="none" w:sz="0" w:space="0" w:color="auto"/>
                <w:right w:val="none" w:sz="0" w:space="0" w:color="auto"/>
              </w:divBdr>
            </w:div>
          </w:divsChild>
        </w:div>
        <w:div w:id="754207459">
          <w:marLeft w:val="0"/>
          <w:marRight w:val="0"/>
          <w:marTop w:val="0"/>
          <w:marBottom w:val="0"/>
          <w:divBdr>
            <w:top w:val="none" w:sz="0" w:space="0" w:color="auto"/>
            <w:left w:val="none" w:sz="0" w:space="0" w:color="auto"/>
            <w:bottom w:val="none" w:sz="0" w:space="0" w:color="auto"/>
            <w:right w:val="none" w:sz="0" w:space="0" w:color="auto"/>
          </w:divBdr>
        </w:div>
      </w:divsChild>
    </w:div>
    <w:div w:id="374499767">
      <w:bodyDiv w:val="1"/>
      <w:marLeft w:val="0"/>
      <w:marRight w:val="0"/>
      <w:marTop w:val="0"/>
      <w:marBottom w:val="0"/>
      <w:divBdr>
        <w:top w:val="none" w:sz="0" w:space="0" w:color="auto"/>
        <w:left w:val="none" w:sz="0" w:space="0" w:color="auto"/>
        <w:bottom w:val="none" w:sz="0" w:space="0" w:color="auto"/>
        <w:right w:val="none" w:sz="0" w:space="0" w:color="auto"/>
      </w:divBdr>
      <w:divsChild>
        <w:div w:id="1715545548">
          <w:marLeft w:val="0"/>
          <w:marRight w:val="0"/>
          <w:marTop w:val="0"/>
          <w:marBottom w:val="0"/>
          <w:divBdr>
            <w:top w:val="none" w:sz="0" w:space="0" w:color="auto"/>
            <w:left w:val="none" w:sz="0" w:space="0" w:color="auto"/>
            <w:bottom w:val="none" w:sz="0" w:space="0" w:color="auto"/>
            <w:right w:val="none" w:sz="0" w:space="0" w:color="auto"/>
          </w:divBdr>
        </w:div>
      </w:divsChild>
    </w:div>
    <w:div w:id="374503033">
      <w:bodyDiv w:val="1"/>
      <w:marLeft w:val="0"/>
      <w:marRight w:val="0"/>
      <w:marTop w:val="0"/>
      <w:marBottom w:val="0"/>
      <w:divBdr>
        <w:top w:val="none" w:sz="0" w:space="0" w:color="auto"/>
        <w:left w:val="none" w:sz="0" w:space="0" w:color="auto"/>
        <w:bottom w:val="none" w:sz="0" w:space="0" w:color="auto"/>
        <w:right w:val="none" w:sz="0" w:space="0" w:color="auto"/>
      </w:divBdr>
      <w:divsChild>
        <w:div w:id="2035690475">
          <w:marLeft w:val="0"/>
          <w:marRight w:val="0"/>
          <w:marTop w:val="0"/>
          <w:marBottom w:val="0"/>
          <w:divBdr>
            <w:top w:val="none" w:sz="0" w:space="0" w:color="auto"/>
            <w:left w:val="none" w:sz="0" w:space="0" w:color="auto"/>
            <w:bottom w:val="none" w:sz="0" w:space="0" w:color="auto"/>
            <w:right w:val="none" w:sz="0" w:space="0" w:color="auto"/>
          </w:divBdr>
          <w:divsChild>
            <w:div w:id="1839155869">
              <w:marLeft w:val="0"/>
              <w:marRight w:val="0"/>
              <w:marTop w:val="0"/>
              <w:marBottom w:val="0"/>
              <w:divBdr>
                <w:top w:val="none" w:sz="0" w:space="0" w:color="auto"/>
                <w:left w:val="none" w:sz="0" w:space="0" w:color="auto"/>
                <w:bottom w:val="none" w:sz="0" w:space="0" w:color="auto"/>
                <w:right w:val="none" w:sz="0" w:space="0" w:color="auto"/>
              </w:divBdr>
            </w:div>
          </w:divsChild>
        </w:div>
        <w:div w:id="1583878885">
          <w:marLeft w:val="0"/>
          <w:marRight w:val="0"/>
          <w:marTop w:val="0"/>
          <w:marBottom w:val="0"/>
          <w:divBdr>
            <w:top w:val="none" w:sz="0" w:space="0" w:color="auto"/>
            <w:left w:val="none" w:sz="0" w:space="0" w:color="auto"/>
            <w:bottom w:val="none" w:sz="0" w:space="0" w:color="auto"/>
            <w:right w:val="none" w:sz="0" w:space="0" w:color="auto"/>
          </w:divBdr>
        </w:div>
        <w:div w:id="1566525709">
          <w:marLeft w:val="0"/>
          <w:marRight w:val="0"/>
          <w:marTop w:val="0"/>
          <w:marBottom w:val="0"/>
          <w:divBdr>
            <w:top w:val="none" w:sz="0" w:space="0" w:color="auto"/>
            <w:left w:val="none" w:sz="0" w:space="0" w:color="auto"/>
            <w:bottom w:val="none" w:sz="0" w:space="0" w:color="auto"/>
            <w:right w:val="none" w:sz="0" w:space="0" w:color="auto"/>
          </w:divBdr>
        </w:div>
      </w:divsChild>
    </w:div>
    <w:div w:id="375083996">
      <w:bodyDiv w:val="1"/>
      <w:marLeft w:val="0"/>
      <w:marRight w:val="0"/>
      <w:marTop w:val="0"/>
      <w:marBottom w:val="0"/>
      <w:divBdr>
        <w:top w:val="none" w:sz="0" w:space="0" w:color="auto"/>
        <w:left w:val="none" w:sz="0" w:space="0" w:color="auto"/>
        <w:bottom w:val="none" w:sz="0" w:space="0" w:color="auto"/>
        <w:right w:val="none" w:sz="0" w:space="0" w:color="auto"/>
      </w:divBdr>
    </w:div>
    <w:div w:id="375470733">
      <w:bodyDiv w:val="1"/>
      <w:marLeft w:val="0"/>
      <w:marRight w:val="0"/>
      <w:marTop w:val="0"/>
      <w:marBottom w:val="0"/>
      <w:divBdr>
        <w:top w:val="none" w:sz="0" w:space="0" w:color="auto"/>
        <w:left w:val="none" w:sz="0" w:space="0" w:color="auto"/>
        <w:bottom w:val="none" w:sz="0" w:space="0" w:color="auto"/>
        <w:right w:val="none" w:sz="0" w:space="0" w:color="auto"/>
      </w:divBdr>
    </w:div>
    <w:div w:id="375590744">
      <w:bodyDiv w:val="1"/>
      <w:marLeft w:val="0"/>
      <w:marRight w:val="0"/>
      <w:marTop w:val="0"/>
      <w:marBottom w:val="0"/>
      <w:divBdr>
        <w:top w:val="none" w:sz="0" w:space="0" w:color="auto"/>
        <w:left w:val="none" w:sz="0" w:space="0" w:color="auto"/>
        <w:bottom w:val="none" w:sz="0" w:space="0" w:color="auto"/>
        <w:right w:val="none" w:sz="0" w:space="0" w:color="auto"/>
      </w:divBdr>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467280599">
          <w:marLeft w:val="0"/>
          <w:marRight w:val="0"/>
          <w:marTop w:val="0"/>
          <w:marBottom w:val="0"/>
          <w:divBdr>
            <w:top w:val="none" w:sz="0" w:space="0" w:color="auto"/>
            <w:left w:val="none" w:sz="0" w:space="0" w:color="auto"/>
            <w:bottom w:val="none" w:sz="0" w:space="0" w:color="auto"/>
            <w:right w:val="none" w:sz="0" w:space="0" w:color="auto"/>
          </w:divBdr>
        </w:div>
        <w:div w:id="1117945118">
          <w:marLeft w:val="0"/>
          <w:marRight w:val="0"/>
          <w:marTop w:val="0"/>
          <w:marBottom w:val="0"/>
          <w:divBdr>
            <w:top w:val="none" w:sz="0" w:space="0" w:color="auto"/>
            <w:left w:val="none" w:sz="0" w:space="0" w:color="auto"/>
            <w:bottom w:val="none" w:sz="0" w:space="0" w:color="auto"/>
            <w:right w:val="none" w:sz="0" w:space="0" w:color="auto"/>
          </w:divBdr>
          <w:divsChild>
            <w:div w:id="533229778">
              <w:marLeft w:val="0"/>
              <w:marRight w:val="0"/>
              <w:marTop w:val="0"/>
              <w:marBottom w:val="0"/>
              <w:divBdr>
                <w:top w:val="none" w:sz="0" w:space="0" w:color="auto"/>
                <w:left w:val="none" w:sz="0" w:space="0" w:color="auto"/>
                <w:bottom w:val="none" w:sz="0" w:space="0" w:color="auto"/>
                <w:right w:val="none" w:sz="0" w:space="0" w:color="auto"/>
              </w:divBdr>
              <w:divsChild>
                <w:div w:id="161528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16031">
      <w:bodyDiv w:val="1"/>
      <w:marLeft w:val="0"/>
      <w:marRight w:val="0"/>
      <w:marTop w:val="0"/>
      <w:marBottom w:val="0"/>
      <w:divBdr>
        <w:top w:val="none" w:sz="0" w:space="0" w:color="auto"/>
        <w:left w:val="none" w:sz="0" w:space="0" w:color="auto"/>
        <w:bottom w:val="none" w:sz="0" w:space="0" w:color="auto"/>
        <w:right w:val="none" w:sz="0" w:space="0" w:color="auto"/>
      </w:divBdr>
      <w:divsChild>
        <w:div w:id="502092940">
          <w:marLeft w:val="0"/>
          <w:marRight w:val="0"/>
          <w:marTop w:val="0"/>
          <w:marBottom w:val="0"/>
          <w:divBdr>
            <w:top w:val="none" w:sz="0" w:space="0" w:color="auto"/>
            <w:left w:val="none" w:sz="0" w:space="0" w:color="auto"/>
            <w:bottom w:val="none" w:sz="0" w:space="0" w:color="auto"/>
            <w:right w:val="none" w:sz="0" w:space="0" w:color="auto"/>
          </w:divBdr>
          <w:divsChild>
            <w:div w:id="1847286761">
              <w:marLeft w:val="0"/>
              <w:marRight w:val="0"/>
              <w:marTop w:val="0"/>
              <w:marBottom w:val="0"/>
              <w:divBdr>
                <w:top w:val="none" w:sz="0" w:space="0" w:color="auto"/>
                <w:left w:val="none" w:sz="0" w:space="0" w:color="auto"/>
                <w:bottom w:val="none" w:sz="0" w:space="0" w:color="auto"/>
                <w:right w:val="none" w:sz="0" w:space="0" w:color="auto"/>
              </w:divBdr>
            </w:div>
          </w:divsChild>
        </w:div>
        <w:div w:id="1396776315">
          <w:marLeft w:val="0"/>
          <w:marRight w:val="0"/>
          <w:marTop w:val="0"/>
          <w:marBottom w:val="0"/>
          <w:divBdr>
            <w:top w:val="none" w:sz="0" w:space="0" w:color="auto"/>
            <w:left w:val="none" w:sz="0" w:space="0" w:color="auto"/>
            <w:bottom w:val="none" w:sz="0" w:space="0" w:color="auto"/>
            <w:right w:val="none" w:sz="0" w:space="0" w:color="auto"/>
          </w:divBdr>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6776910">
      <w:bodyDiv w:val="1"/>
      <w:marLeft w:val="0"/>
      <w:marRight w:val="0"/>
      <w:marTop w:val="0"/>
      <w:marBottom w:val="0"/>
      <w:divBdr>
        <w:top w:val="none" w:sz="0" w:space="0" w:color="auto"/>
        <w:left w:val="none" w:sz="0" w:space="0" w:color="auto"/>
        <w:bottom w:val="none" w:sz="0" w:space="0" w:color="auto"/>
        <w:right w:val="none" w:sz="0" w:space="0" w:color="auto"/>
      </w:divBdr>
    </w:div>
    <w:div w:id="376856242">
      <w:bodyDiv w:val="1"/>
      <w:marLeft w:val="0"/>
      <w:marRight w:val="0"/>
      <w:marTop w:val="0"/>
      <w:marBottom w:val="0"/>
      <w:divBdr>
        <w:top w:val="none" w:sz="0" w:space="0" w:color="auto"/>
        <w:left w:val="none" w:sz="0" w:space="0" w:color="auto"/>
        <w:bottom w:val="none" w:sz="0" w:space="0" w:color="auto"/>
        <w:right w:val="none" w:sz="0" w:space="0" w:color="auto"/>
      </w:divBdr>
      <w:divsChild>
        <w:div w:id="1422875618">
          <w:marLeft w:val="0"/>
          <w:marRight w:val="0"/>
          <w:marTop w:val="0"/>
          <w:marBottom w:val="0"/>
          <w:divBdr>
            <w:top w:val="none" w:sz="0" w:space="0" w:color="auto"/>
            <w:left w:val="none" w:sz="0" w:space="0" w:color="auto"/>
            <w:bottom w:val="none" w:sz="0" w:space="0" w:color="auto"/>
            <w:right w:val="none" w:sz="0" w:space="0" w:color="auto"/>
          </w:divBdr>
        </w:div>
      </w:divsChild>
    </w:div>
    <w:div w:id="376861876">
      <w:bodyDiv w:val="1"/>
      <w:marLeft w:val="0"/>
      <w:marRight w:val="0"/>
      <w:marTop w:val="0"/>
      <w:marBottom w:val="0"/>
      <w:divBdr>
        <w:top w:val="none" w:sz="0" w:space="0" w:color="auto"/>
        <w:left w:val="none" w:sz="0" w:space="0" w:color="auto"/>
        <w:bottom w:val="none" w:sz="0" w:space="0" w:color="auto"/>
        <w:right w:val="none" w:sz="0" w:space="0" w:color="auto"/>
      </w:divBdr>
      <w:divsChild>
        <w:div w:id="443690729">
          <w:marLeft w:val="0"/>
          <w:marRight w:val="0"/>
          <w:marTop w:val="0"/>
          <w:marBottom w:val="0"/>
          <w:divBdr>
            <w:top w:val="none" w:sz="0" w:space="0" w:color="auto"/>
            <w:left w:val="none" w:sz="0" w:space="0" w:color="auto"/>
            <w:bottom w:val="none" w:sz="0" w:space="0" w:color="auto"/>
            <w:right w:val="none" w:sz="0" w:space="0" w:color="auto"/>
          </w:divBdr>
          <w:divsChild>
            <w:div w:id="1072195121">
              <w:marLeft w:val="0"/>
              <w:marRight w:val="0"/>
              <w:marTop w:val="0"/>
              <w:marBottom w:val="0"/>
              <w:divBdr>
                <w:top w:val="none" w:sz="0" w:space="0" w:color="auto"/>
                <w:left w:val="none" w:sz="0" w:space="0" w:color="auto"/>
                <w:bottom w:val="none" w:sz="0" w:space="0" w:color="auto"/>
                <w:right w:val="none" w:sz="0" w:space="0" w:color="auto"/>
              </w:divBdr>
              <w:divsChild>
                <w:div w:id="1722973781">
                  <w:marLeft w:val="0"/>
                  <w:marRight w:val="0"/>
                  <w:marTop w:val="0"/>
                  <w:marBottom w:val="0"/>
                  <w:divBdr>
                    <w:top w:val="none" w:sz="0" w:space="0" w:color="auto"/>
                    <w:left w:val="none" w:sz="0" w:space="0" w:color="auto"/>
                    <w:bottom w:val="none" w:sz="0" w:space="0" w:color="auto"/>
                    <w:right w:val="none" w:sz="0" w:space="0" w:color="auto"/>
                  </w:divBdr>
                  <w:divsChild>
                    <w:div w:id="26838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702673">
          <w:marLeft w:val="0"/>
          <w:marRight w:val="0"/>
          <w:marTop w:val="0"/>
          <w:marBottom w:val="0"/>
          <w:divBdr>
            <w:top w:val="none" w:sz="0" w:space="0" w:color="auto"/>
            <w:left w:val="none" w:sz="0" w:space="0" w:color="auto"/>
            <w:bottom w:val="none" w:sz="0" w:space="0" w:color="auto"/>
            <w:right w:val="none" w:sz="0" w:space="0" w:color="auto"/>
          </w:divBdr>
          <w:divsChild>
            <w:div w:id="1732658766">
              <w:marLeft w:val="0"/>
              <w:marRight w:val="0"/>
              <w:marTop w:val="0"/>
              <w:marBottom w:val="0"/>
              <w:divBdr>
                <w:top w:val="none" w:sz="0" w:space="0" w:color="auto"/>
                <w:left w:val="none" w:sz="0" w:space="0" w:color="auto"/>
                <w:bottom w:val="none" w:sz="0" w:space="0" w:color="auto"/>
                <w:right w:val="none" w:sz="0" w:space="0" w:color="auto"/>
              </w:divBdr>
              <w:divsChild>
                <w:div w:id="1459570469">
                  <w:marLeft w:val="0"/>
                  <w:marRight w:val="0"/>
                  <w:marTop w:val="0"/>
                  <w:marBottom w:val="0"/>
                  <w:divBdr>
                    <w:top w:val="none" w:sz="0" w:space="0" w:color="auto"/>
                    <w:left w:val="none" w:sz="0" w:space="0" w:color="auto"/>
                    <w:bottom w:val="none" w:sz="0" w:space="0" w:color="auto"/>
                    <w:right w:val="none" w:sz="0" w:space="0" w:color="auto"/>
                  </w:divBdr>
                  <w:divsChild>
                    <w:div w:id="112019790">
                      <w:marLeft w:val="0"/>
                      <w:marRight w:val="0"/>
                      <w:marTop w:val="0"/>
                      <w:marBottom w:val="0"/>
                      <w:divBdr>
                        <w:top w:val="none" w:sz="0" w:space="0" w:color="auto"/>
                        <w:left w:val="none" w:sz="0" w:space="0" w:color="auto"/>
                        <w:bottom w:val="none" w:sz="0" w:space="0" w:color="auto"/>
                        <w:right w:val="none" w:sz="0" w:space="0" w:color="auto"/>
                      </w:divBdr>
                      <w:divsChild>
                        <w:div w:id="2028478133">
                          <w:marLeft w:val="0"/>
                          <w:marRight w:val="0"/>
                          <w:marTop w:val="0"/>
                          <w:marBottom w:val="0"/>
                          <w:divBdr>
                            <w:top w:val="none" w:sz="0" w:space="0" w:color="auto"/>
                            <w:left w:val="none" w:sz="0" w:space="0" w:color="auto"/>
                            <w:bottom w:val="none" w:sz="0" w:space="0" w:color="auto"/>
                            <w:right w:val="none" w:sz="0" w:space="0" w:color="auto"/>
                          </w:divBdr>
                          <w:divsChild>
                            <w:div w:id="65183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7168130">
      <w:bodyDiv w:val="1"/>
      <w:marLeft w:val="0"/>
      <w:marRight w:val="0"/>
      <w:marTop w:val="0"/>
      <w:marBottom w:val="0"/>
      <w:divBdr>
        <w:top w:val="none" w:sz="0" w:space="0" w:color="auto"/>
        <w:left w:val="none" w:sz="0" w:space="0" w:color="auto"/>
        <w:bottom w:val="none" w:sz="0" w:space="0" w:color="auto"/>
        <w:right w:val="none" w:sz="0" w:space="0" w:color="auto"/>
      </w:divBdr>
      <w:divsChild>
        <w:div w:id="660699799">
          <w:marLeft w:val="0"/>
          <w:marRight w:val="0"/>
          <w:marTop w:val="0"/>
          <w:marBottom w:val="0"/>
          <w:divBdr>
            <w:top w:val="none" w:sz="0" w:space="0" w:color="auto"/>
            <w:left w:val="none" w:sz="0" w:space="0" w:color="auto"/>
            <w:bottom w:val="none" w:sz="0" w:space="0" w:color="auto"/>
            <w:right w:val="none" w:sz="0" w:space="0" w:color="auto"/>
          </w:divBdr>
          <w:divsChild>
            <w:div w:id="1566835349">
              <w:marLeft w:val="0"/>
              <w:marRight w:val="0"/>
              <w:marTop w:val="0"/>
              <w:marBottom w:val="0"/>
              <w:divBdr>
                <w:top w:val="none" w:sz="0" w:space="0" w:color="auto"/>
                <w:left w:val="none" w:sz="0" w:space="0" w:color="auto"/>
                <w:bottom w:val="none" w:sz="0" w:space="0" w:color="auto"/>
                <w:right w:val="none" w:sz="0" w:space="0" w:color="auto"/>
              </w:divBdr>
              <w:divsChild>
                <w:div w:id="139297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97214">
          <w:marLeft w:val="0"/>
          <w:marRight w:val="0"/>
          <w:marTop w:val="0"/>
          <w:marBottom w:val="0"/>
          <w:divBdr>
            <w:top w:val="none" w:sz="0" w:space="0" w:color="auto"/>
            <w:left w:val="none" w:sz="0" w:space="0" w:color="auto"/>
            <w:bottom w:val="none" w:sz="0" w:space="0" w:color="auto"/>
            <w:right w:val="none" w:sz="0" w:space="0" w:color="auto"/>
          </w:divBdr>
          <w:divsChild>
            <w:div w:id="1450052925">
              <w:marLeft w:val="0"/>
              <w:marRight w:val="0"/>
              <w:marTop w:val="0"/>
              <w:marBottom w:val="0"/>
              <w:divBdr>
                <w:top w:val="none" w:sz="0" w:space="0" w:color="auto"/>
                <w:left w:val="none" w:sz="0" w:space="0" w:color="auto"/>
                <w:bottom w:val="none" w:sz="0" w:space="0" w:color="auto"/>
                <w:right w:val="none" w:sz="0" w:space="0" w:color="auto"/>
              </w:divBdr>
              <w:divsChild>
                <w:div w:id="958336343">
                  <w:marLeft w:val="0"/>
                  <w:marRight w:val="0"/>
                  <w:marTop w:val="0"/>
                  <w:marBottom w:val="0"/>
                  <w:divBdr>
                    <w:top w:val="none" w:sz="0" w:space="0" w:color="auto"/>
                    <w:left w:val="none" w:sz="0" w:space="0" w:color="auto"/>
                    <w:bottom w:val="none" w:sz="0" w:space="0" w:color="auto"/>
                    <w:right w:val="none" w:sz="0" w:space="0" w:color="auto"/>
                  </w:divBdr>
                  <w:divsChild>
                    <w:div w:id="107127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 w:id="1244341431">
          <w:marLeft w:val="0"/>
          <w:marRight w:val="0"/>
          <w:marTop w:val="0"/>
          <w:marBottom w:val="0"/>
          <w:divBdr>
            <w:top w:val="none" w:sz="0" w:space="0" w:color="auto"/>
            <w:left w:val="none" w:sz="0" w:space="0" w:color="auto"/>
            <w:bottom w:val="none" w:sz="0" w:space="0" w:color="auto"/>
            <w:right w:val="none" w:sz="0" w:space="0" w:color="auto"/>
          </w:divBdr>
        </w:div>
      </w:divsChild>
    </w:div>
    <w:div w:id="377826732">
      <w:bodyDiv w:val="1"/>
      <w:marLeft w:val="0"/>
      <w:marRight w:val="0"/>
      <w:marTop w:val="0"/>
      <w:marBottom w:val="0"/>
      <w:divBdr>
        <w:top w:val="none" w:sz="0" w:space="0" w:color="auto"/>
        <w:left w:val="none" w:sz="0" w:space="0" w:color="auto"/>
        <w:bottom w:val="none" w:sz="0" w:space="0" w:color="auto"/>
        <w:right w:val="none" w:sz="0" w:space="0" w:color="auto"/>
      </w:divBdr>
    </w:div>
    <w:div w:id="377902872">
      <w:bodyDiv w:val="1"/>
      <w:marLeft w:val="0"/>
      <w:marRight w:val="0"/>
      <w:marTop w:val="0"/>
      <w:marBottom w:val="0"/>
      <w:divBdr>
        <w:top w:val="none" w:sz="0" w:space="0" w:color="auto"/>
        <w:left w:val="none" w:sz="0" w:space="0" w:color="auto"/>
        <w:bottom w:val="none" w:sz="0" w:space="0" w:color="auto"/>
        <w:right w:val="none" w:sz="0" w:space="0" w:color="auto"/>
      </w:divBdr>
    </w:div>
    <w:div w:id="378019883">
      <w:bodyDiv w:val="1"/>
      <w:marLeft w:val="0"/>
      <w:marRight w:val="0"/>
      <w:marTop w:val="0"/>
      <w:marBottom w:val="0"/>
      <w:divBdr>
        <w:top w:val="none" w:sz="0" w:space="0" w:color="auto"/>
        <w:left w:val="none" w:sz="0" w:space="0" w:color="auto"/>
        <w:bottom w:val="none" w:sz="0" w:space="0" w:color="auto"/>
        <w:right w:val="none" w:sz="0" w:space="0" w:color="auto"/>
      </w:divBdr>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8744823">
      <w:bodyDiv w:val="1"/>
      <w:marLeft w:val="0"/>
      <w:marRight w:val="0"/>
      <w:marTop w:val="0"/>
      <w:marBottom w:val="0"/>
      <w:divBdr>
        <w:top w:val="none" w:sz="0" w:space="0" w:color="auto"/>
        <w:left w:val="none" w:sz="0" w:space="0" w:color="auto"/>
        <w:bottom w:val="none" w:sz="0" w:space="0" w:color="auto"/>
        <w:right w:val="none" w:sz="0" w:space="0" w:color="auto"/>
      </w:divBdr>
    </w:div>
    <w:div w:id="379281370">
      <w:bodyDiv w:val="1"/>
      <w:marLeft w:val="0"/>
      <w:marRight w:val="0"/>
      <w:marTop w:val="0"/>
      <w:marBottom w:val="0"/>
      <w:divBdr>
        <w:top w:val="none" w:sz="0" w:space="0" w:color="auto"/>
        <w:left w:val="none" w:sz="0" w:space="0" w:color="auto"/>
        <w:bottom w:val="none" w:sz="0" w:space="0" w:color="auto"/>
        <w:right w:val="none" w:sz="0" w:space="0" w:color="auto"/>
      </w:divBdr>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79289146">
      <w:bodyDiv w:val="1"/>
      <w:marLeft w:val="0"/>
      <w:marRight w:val="0"/>
      <w:marTop w:val="0"/>
      <w:marBottom w:val="0"/>
      <w:divBdr>
        <w:top w:val="none" w:sz="0" w:space="0" w:color="auto"/>
        <w:left w:val="none" w:sz="0" w:space="0" w:color="auto"/>
        <w:bottom w:val="none" w:sz="0" w:space="0" w:color="auto"/>
        <w:right w:val="none" w:sz="0" w:space="0" w:color="auto"/>
      </w:divBdr>
      <w:divsChild>
        <w:div w:id="924336633">
          <w:marLeft w:val="0"/>
          <w:marRight w:val="0"/>
          <w:marTop w:val="0"/>
          <w:marBottom w:val="0"/>
          <w:divBdr>
            <w:top w:val="none" w:sz="0" w:space="0" w:color="auto"/>
            <w:left w:val="none" w:sz="0" w:space="0" w:color="auto"/>
            <w:bottom w:val="none" w:sz="0" w:space="0" w:color="auto"/>
            <w:right w:val="none" w:sz="0" w:space="0" w:color="auto"/>
          </w:divBdr>
        </w:div>
        <w:div w:id="1087190541">
          <w:marLeft w:val="0"/>
          <w:marRight w:val="0"/>
          <w:marTop w:val="0"/>
          <w:marBottom w:val="0"/>
          <w:divBdr>
            <w:top w:val="none" w:sz="0" w:space="0" w:color="auto"/>
            <w:left w:val="none" w:sz="0" w:space="0" w:color="auto"/>
            <w:bottom w:val="none" w:sz="0" w:space="0" w:color="auto"/>
            <w:right w:val="none" w:sz="0" w:space="0" w:color="auto"/>
          </w:divBdr>
        </w:div>
      </w:divsChild>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
      </w:divsChild>
    </w:div>
    <w:div w:id="380249910">
      <w:bodyDiv w:val="1"/>
      <w:marLeft w:val="0"/>
      <w:marRight w:val="0"/>
      <w:marTop w:val="0"/>
      <w:marBottom w:val="0"/>
      <w:divBdr>
        <w:top w:val="none" w:sz="0" w:space="0" w:color="auto"/>
        <w:left w:val="none" w:sz="0" w:space="0" w:color="auto"/>
        <w:bottom w:val="none" w:sz="0" w:space="0" w:color="auto"/>
        <w:right w:val="none" w:sz="0" w:space="0" w:color="auto"/>
      </w:divBdr>
      <w:divsChild>
        <w:div w:id="1520965114">
          <w:marLeft w:val="0"/>
          <w:marRight w:val="0"/>
          <w:marTop w:val="0"/>
          <w:marBottom w:val="0"/>
          <w:divBdr>
            <w:top w:val="none" w:sz="0" w:space="0" w:color="auto"/>
            <w:left w:val="none" w:sz="0" w:space="0" w:color="auto"/>
            <w:bottom w:val="none" w:sz="0" w:space="0" w:color="auto"/>
            <w:right w:val="none" w:sz="0" w:space="0" w:color="auto"/>
          </w:divBdr>
          <w:divsChild>
            <w:div w:id="543909971">
              <w:marLeft w:val="0"/>
              <w:marRight w:val="0"/>
              <w:marTop w:val="0"/>
              <w:marBottom w:val="0"/>
              <w:divBdr>
                <w:top w:val="none" w:sz="0" w:space="0" w:color="auto"/>
                <w:left w:val="none" w:sz="0" w:space="0" w:color="auto"/>
                <w:bottom w:val="none" w:sz="0" w:space="0" w:color="auto"/>
                <w:right w:val="none" w:sz="0" w:space="0" w:color="auto"/>
              </w:divBdr>
            </w:div>
          </w:divsChild>
        </w:div>
        <w:div w:id="714349131">
          <w:marLeft w:val="0"/>
          <w:marRight w:val="0"/>
          <w:marTop w:val="0"/>
          <w:marBottom w:val="0"/>
          <w:divBdr>
            <w:top w:val="none" w:sz="0" w:space="0" w:color="auto"/>
            <w:left w:val="none" w:sz="0" w:space="0" w:color="auto"/>
            <w:bottom w:val="none" w:sz="0" w:space="0" w:color="auto"/>
            <w:right w:val="none" w:sz="0" w:space="0" w:color="auto"/>
          </w:divBdr>
        </w:div>
        <w:div w:id="970405412">
          <w:marLeft w:val="0"/>
          <w:marRight w:val="0"/>
          <w:marTop w:val="0"/>
          <w:marBottom w:val="0"/>
          <w:divBdr>
            <w:top w:val="none" w:sz="0" w:space="0" w:color="auto"/>
            <w:left w:val="none" w:sz="0" w:space="0" w:color="auto"/>
            <w:bottom w:val="none" w:sz="0" w:space="0" w:color="auto"/>
            <w:right w:val="none" w:sz="0" w:space="0" w:color="auto"/>
          </w:divBdr>
        </w:div>
      </w:divsChild>
    </w:div>
    <w:div w:id="380324195">
      <w:bodyDiv w:val="1"/>
      <w:marLeft w:val="0"/>
      <w:marRight w:val="0"/>
      <w:marTop w:val="0"/>
      <w:marBottom w:val="0"/>
      <w:divBdr>
        <w:top w:val="none" w:sz="0" w:space="0" w:color="auto"/>
        <w:left w:val="none" w:sz="0" w:space="0" w:color="auto"/>
        <w:bottom w:val="none" w:sz="0" w:space="0" w:color="auto"/>
        <w:right w:val="none" w:sz="0" w:space="0" w:color="auto"/>
      </w:divBdr>
      <w:divsChild>
        <w:div w:id="1498695521">
          <w:marLeft w:val="0"/>
          <w:marRight w:val="0"/>
          <w:marTop w:val="0"/>
          <w:marBottom w:val="0"/>
          <w:divBdr>
            <w:top w:val="none" w:sz="0" w:space="0" w:color="auto"/>
            <w:left w:val="none" w:sz="0" w:space="0" w:color="auto"/>
            <w:bottom w:val="none" w:sz="0" w:space="0" w:color="auto"/>
            <w:right w:val="none" w:sz="0" w:space="0" w:color="auto"/>
          </w:divBdr>
        </w:div>
        <w:div w:id="294215964">
          <w:marLeft w:val="0"/>
          <w:marRight w:val="0"/>
          <w:marTop w:val="300"/>
          <w:marBottom w:val="0"/>
          <w:divBdr>
            <w:top w:val="none" w:sz="0" w:space="0" w:color="auto"/>
            <w:left w:val="none" w:sz="0" w:space="0" w:color="auto"/>
            <w:bottom w:val="none" w:sz="0" w:space="0" w:color="auto"/>
            <w:right w:val="none" w:sz="0" w:space="0" w:color="auto"/>
          </w:divBdr>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0400503">
      <w:bodyDiv w:val="1"/>
      <w:marLeft w:val="0"/>
      <w:marRight w:val="0"/>
      <w:marTop w:val="0"/>
      <w:marBottom w:val="0"/>
      <w:divBdr>
        <w:top w:val="none" w:sz="0" w:space="0" w:color="auto"/>
        <w:left w:val="none" w:sz="0" w:space="0" w:color="auto"/>
        <w:bottom w:val="none" w:sz="0" w:space="0" w:color="auto"/>
        <w:right w:val="none" w:sz="0" w:space="0" w:color="auto"/>
      </w:divBdr>
      <w:divsChild>
        <w:div w:id="638877015">
          <w:marLeft w:val="0"/>
          <w:marRight w:val="0"/>
          <w:marTop w:val="0"/>
          <w:marBottom w:val="0"/>
          <w:divBdr>
            <w:top w:val="none" w:sz="0" w:space="0" w:color="auto"/>
            <w:left w:val="none" w:sz="0" w:space="0" w:color="auto"/>
            <w:bottom w:val="none" w:sz="0" w:space="0" w:color="auto"/>
            <w:right w:val="none" w:sz="0" w:space="0" w:color="auto"/>
          </w:divBdr>
          <w:divsChild>
            <w:div w:id="762602524">
              <w:marLeft w:val="0"/>
              <w:marRight w:val="0"/>
              <w:marTop w:val="0"/>
              <w:marBottom w:val="0"/>
              <w:divBdr>
                <w:top w:val="none" w:sz="0" w:space="0" w:color="auto"/>
                <w:left w:val="none" w:sz="0" w:space="0" w:color="auto"/>
                <w:bottom w:val="none" w:sz="0" w:space="0" w:color="auto"/>
                <w:right w:val="none" w:sz="0" w:space="0" w:color="auto"/>
              </w:divBdr>
              <w:divsChild>
                <w:div w:id="91424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95888">
          <w:marLeft w:val="0"/>
          <w:marRight w:val="0"/>
          <w:marTop w:val="0"/>
          <w:marBottom w:val="0"/>
          <w:divBdr>
            <w:top w:val="none" w:sz="0" w:space="0" w:color="auto"/>
            <w:left w:val="none" w:sz="0" w:space="0" w:color="auto"/>
            <w:bottom w:val="none" w:sz="0" w:space="0" w:color="auto"/>
            <w:right w:val="none" w:sz="0" w:space="0" w:color="auto"/>
          </w:divBdr>
          <w:divsChild>
            <w:div w:id="233515948">
              <w:marLeft w:val="0"/>
              <w:marRight w:val="0"/>
              <w:marTop w:val="0"/>
              <w:marBottom w:val="0"/>
              <w:divBdr>
                <w:top w:val="none" w:sz="0" w:space="0" w:color="auto"/>
                <w:left w:val="none" w:sz="0" w:space="0" w:color="auto"/>
                <w:bottom w:val="none" w:sz="0" w:space="0" w:color="auto"/>
                <w:right w:val="none" w:sz="0" w:space="0" w:color="auto"/>
              </w:divBdr>
              <w:divsChild>
                <w:div w:id="559483148">
                  <w:marLeft w:val="0"/>
                  <w:marRight w:val="0"/>
                  <w:marTop w:val="0"/>
                  <w:marBottom w:val="0"/>
                  <w:divBdr>
                    <w:top w:val="none" w:sz="0" w:space="0" w:color="auto"/>
                    <w:left w:val="none" w:sz="0" w:space="0" w:color="auto"/>
                    <w:bottom w:val="none" w:sz="0" w:space="0" w:color="auto"/>
                    <w:right w:val="none" w:sz="0" w:space="0" w:color="auto"/>
                  </w:divBdr>
                  <w:divsChild>
                    <w:div w:id="205610348">
                      <w:marLeft w:val="0"/>
                      <w:marRight w:val="0"/>
                      <w:marTop w:val="0"/>
                      <w:marBottom w:val="0"/>
                      <w:divBdr>
                        <w:top w:val="none" w:sz="0" w:space="0" w:color="auto"/>
                        <w:left w:val="none" w:sz="0" w:space="0" w:color="auto"/>
                        <w:bottom w:val="none" w:sz="0" w:space="0" w:color="auto"/>
                        <w:right w:val="none" w:sz="0" w:space="0" w:color="auto"/>
                      </w:divBdr>
                      <w:divsChild>
                        <w:div w:id="165174642">
                          <w:marLeft w:val="0"/>
                          <w:marRight w:val="0"/>
                          <w:marTop w:val="0"/>
                          <w:marBottom w:val="0"/>
                          <w:divBdr>
                            <w:top w:val="none" w:sz="0" w:space="0" w:color="auto"/>
                            <w:left w:val="none" w:sz="0" w:space="0" w:color="auto"/>
                            <w:bottom w:val="none" w:sz="0" w:space="0" w:color="auto"/>
                            <w:right w:val="none" w:sz="0" w:space="0" w:color="auto"/>
                          </w:divBdr>
                          <w:divsChild>
                            <w:div w:id="39308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517574">
      <w:bodyDiv w:val="1"/>
      <w:marLeft w:val="0"/>
      <w:marRight w:val="0"/>
      <w:marTop w:val="0"/>
      <w:marBottom w:val="0"/>
      <w:divBdr>
        <w:top w:val="none" w:sz="0" w:space="0" w:color="auto"/>
        <w:left w:val="none" w:sz="0" w:space="0" w:color="auto"/>
        <w:bottom w:val="none" w:sz="0" w:space="0" w:color="auto"/>
        <w:right w:val="none" w:sz="0" w:space="0" w:color="auto"/>
      </w:divBdr>
      <w:divsChild>
        <w:div w:id="1532067029">
          <w:marLeft w:val="0"/>
          <w:marRight w:val="0"/>
          <w:marTop w:val="0"/>
          <w:marBottom w:val="0"/>
          <w:divBdr>
            <w:top w:val="none" w:sz="0" w:space="0" w:color="auto"/>
            <w:left w:val="none" w:sz="0" w:space="0" w:color="auto"/>
            <w:bottom w:val="none" w:sz="0" w:space="0" w:color="auto"/>
            <w:right w:val="none" w:sz="0" w:space="0" w:color="auto"/>
          </w:divBdr>
          <w:divsChild>
            <w:div w:id="445857592">
              <w:marLeft w:val="0"/>
              <w:marRight w:val="0"/>
              <w:marTop w:val="0"/>
              <w:marBottom w:val="0"/>
              <w:divBdr>
                <w:top w:val="none" w:sz="0" w:space="0" w:color="auto"/>
                <w:left w:val="none" w:sz="0" w:space="0" w:color="auto"/>
                <w:bottom w:val="none" w:sz="0" w:space="0" w:color="auto"/>
                <w:right w:val="none" w:sz="0" w:space="0" w:color="auto"/>
              </w:divBdr>
              <w:divsChild>
                <w:div w:id="580216132">
                  <w:marLeft w:val="0"/>
                  <w:marRight w:val="0"/>
                  <w:marTop w:val="0"/>
                  <w:marBottom w:val="0"/>
                  <w:divBdr>
                    <w:top w:val="none" w:sz="0" w:space="0" w:color="auto"/>
                    <w:left w:val="none" w:sz="0" w:space="0" w:color="auto"/>
                    <w:bottom w:val="none" w:sz="0" w:space="0" w:color="auto"/>
                    <w:right w:val="none" w:sz="0" w:space="0" w:color="auto"/>
                  </w:divBdr>
                  <w:divsChild>
                    <w:div w:id="1683967759">
                      <w:marLeft w:val="0"/>
                      <w:marRight w:val="0"/>
                      <w:marTop w:val="0"/>
                      <w:marBottom w:val="0"/>
                      <w:divBdr>
                        <w:top w:val="none" w:sz="0" w:space="0" w:color="auto"/>
                        <w:left w:val="none" w:sz="0" w:space="0" w:color="auto"/>
                        <w:bottom w:val="none" w:sz="0" w:space="0" w:color="auto"/>
                        <w:right w:val="none" w:sz="0" w:space="0" w:color="auto"/>
                      </w:divBdr>
                      <w:divsChild>
                        <w:div w:id="364646430">
                          <w:marLeft w:val="0"/>
                          <w:marRight w:val="0"/>
                          <w:marTop w:val="0"/>
                          <w:marBottom w:val="0"/>
                          <w:divBdr>
                            <w:top w:val="none" w:sz="0" w:space="0" w:color="auto"/>
                            <w:left w:val="none" w:sz="0" w:space="0" w:color="auto"/>
                            <w:bottom w:val="none" w:sz="0" w:space="0" w:color="auto"/>
                            <w:right w:val="none" w:sz="0" w:space="0" w:color="auto"/>
                          </w:divBdr>
                          <w:divsChild>
                            <w:div w:id="927924408">
                              <w:marLeft w:val="0"/>
                              <w:marRight w:val="0"/>
                              <w:marTop w:val="0"/>
                              <w:marBottom w:val="0"/>
                              <w:divBdr>
                                <w:top w:val="none" w:sz="0" w:space="0" w:color="auto"/>
                                <w:left w:val="none" w:sz="0" w:space="0" w:color="auto"/>
                                <w:bottom w:val="none" w:sz="0" w:space="0" w:color="auto"/>
                                <w:right w:val="none" w:sz="0" w:space="0" w:color="auto"/>
                              </w:divBdr>
                            </w:div>
                            <w:div w:id="139003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602270">
          <w:marLeft w:val="0"/>
          <w:marRight w:val="0"/>
          <w:marTop w:val="0"/>
          <w:marBottom w:val="0"/>
          <w:divBdr>
            <w:top w:val="none" w:sz="0" w:space="0" w:color="auto"/>
            <w:left w:val="none" w:sz="0" w:space="0" w:color="auto"/>
            <w:bottom w:val="none" w:sz="0" w:space="0" w:color="auto"/>
            <w:right w:val="none" w:sz="0" w:space="0" w:color="auto"/>
          </w:divBdr>
          <w:divsChild>
            <w:div w:id="1116488177">
              <w:marLeft w:val="0"/>
              <w:marRight w:val="0"/>
              <w:marTop w:val="0"/>
              <w:marBottom w:val="0"/>
              <w:divBdr>
                <w:top w:val="none" w:sz="0" w:space="0" w:color="auto"/>
                <w:left w:val="none" w:sz="0" w:space="0" w:color="auto"/>
                <w:bottom w:val="none" w:sz="0" w:space="0" w:color="auto"/>
                <w:right w:val="none" w:sz="0" w:space="0" w:color="auto"/>
              </w:divBdr>
              <w:divsChild>
                <w:div w:id="35265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521171">
      <w:bodyDiv w:val="1"/>
      <w:marLeft w:val="0"/>
      <w:marRight w:val="0"/>
      <w:marTop w:val="0"/>
      <w:marBottom w:val="0"/>
      <w:divBdr>
        <w:top w:val="none" w:sz="0" w:space="0" w:color="auto"/>
        <w:left w:val="none" w:sz="0" w:space="0" w:color="auto"/>
        <w:bottom w:val="none" w:sz="0" w:space="0" w:color="auto"/>
        <w:right w:val="none" w:sz="0" w:space="0" w:color="auto"/>
      </w:divBdr>
      <w:divsChild>
        <w:div w:id="349070310">
          <w:marLeft w:val="0"/>
          <w:marRight w:val="0"/>
          <w:marTop w:val="0"/>
          <w:marBottom w:val="0"/>
          <w:divBdr>
            <w:top w:val="none" w:sz="0" w:space="0" w:color="auto"/>
            <w:left w:val="none" w:sz="0" w:space="0" w:color="auto"/>
            <w:bottom w:val="none" w:sz="0" w:space="0" w:color="auto"/>
            <w:right w:val="none" w:sz="0" w:space="0" w:color="auto"/>
          </w:divBdr>
          <w:divsChild>
            <w:div w:id="67386793">
              <w:marLeft w:val="0"/>
              <w:marRight w:val="0"/>
              <w:marTop w:val="0"/>
              <w:marBottom w:val="0"/>
              <w:divBdr>
                <w:top w:val="none" w:sz="0" w:space="0" w:color="auto"/>
                <w:left w:val="none" w:sz="0" w:space="0" w:color="auto"/>
                <w:bottom w:val="none" w:sz="0" w:space="0" w:color="auto"/>
                <w:right w:val="none" w:sz="0" w:space="0" w:color="auto"/>
              </w:divBdr>
            </w:div>
          </w:divsChild>
        </w:div>
        <w:div w:id="515390042">
          <w:marLeft w:val="0"/>
          <w:marRight w:val="0"/>
          <w:marTop w:val="0"/>
          <w:marBottom w:val="0"/>
          <w:divBdr>
            <w:top w:val="none" w:sz="0" w:space="0" w:color="auto"/>
            <w:left w:val="none" w:sz="0" w:space="0" w:color="auto"/>
            <w:bottom w:val="none" w:sz="0" w:space="0" w:color="auto"/>
            <w:right w:val="none" w:sz="0" w:space="0" w:color="auto"/>
          </w:divBdr>
        </w:div>
      </w:divsChild>
    </w:div>
    <w:div w:id="380711366">
      <w:bodyDiv w:val="1"/>
      <w:marLeft w:val="0"/>
      <w:marRight w:val="0"/>
      <w:marTop w:val="0"/>
      <w:marBottom w:val="0"/>
      <w:divBdr>
        <w:top w:val="none" w:sz="0" w:space="0" w:color="auto"/>
        <w:left w:val="none" w:sz="0" w:space="0" w:color="auto"/>
        <w:bottom w:val="none" w:sz="0" w:space="0" w:color="auto"/>
        <w:right w:val="none" w:sz="0" w:space="0" w:color="auto"/>
      </w:divBdr>
      <w:divsChild>
        <w:div w:id="541133648">
          <w:marLeft w:val="0"/>
          <w:marRight w:val="0"/>
          <w:marTop w:val="0"/>
          <w:marBottom w:val="0"/>
          <w:divBdr>
            <w:top w:val="none" w:sz="0" w:space="0" w:color="auto"/>
            <w:left w:val="none" w:sz="0" w:space="0" w:color="auto"/>
            <w:bottom w:val="none" w:sz="0" w:space="0" w:color="auto"/>
            <w:right w:val="none" w:sz="0" w:space="0" w:color="auto"/>
          </w:divBdr>
        </w:div>
      </w:divsChild>
    </w:div>
    <w:div w:id="380715624">
      <w:bodyDiv w:val="1"/>
      <w:marLeft w:val="0"/>
      <w:marRight w:val="0"/>
      <w:marTop w:val="0"/>
      <w:marBottom w:val="0"/>
      <w:divBdr>
        <w:top w:val="none" w:sz="0" w:space="0" w:color="auto"/>
        <w:left w:val="none" w:sz="0" w:space="0" w:color="auto"/>
        <w:bottom w:val="none" w:sz="0" w:space="0" w:color="auto"/>
        <w:right w:val="none" w:sz="0" w:space="0" w:color="auto"/>
      </w:divBdr>
      <w:divsChild>
        <w:div w:id="1354261214">
          <w:marLeft w:val="0"/>
          <w:marRight w:val="0"/>
          <w:marTop w:val="0"/>
          <w:marBottom w:val="0"/>
          <w:divBdr>
            <w:top w:val="none" w:sz="0" w:space="0" w:color="auto"/>
            <w:left w:val="none" w:sz="0" w:space="0" w:color="auto"/>
            <w:bottom w:val="none" w:sz="0" w:space="0" w:color="auto"/>
            <w:right w:val="none" w:sz="0" w:space="0" w:color="auto"/>
          </w:divBdr>
          <w:divsChild>
            <w:div w:id="1184368502">
              <w:marLeft w:val="0"/>
              <w:marRight w:val="0"/>
              <w:marTop w:val="0"/>
              <w:marBottom w:val="0"/>
              <w:divBdr>
                <w:top w:val="none" w:sz="0" w:space="0" w:color="auto"/>
                <w:left w:val="none" w:sz="0" w:space="0" w:color="auto"/>
                <w:bottom w:val="none" w:sz="0" w:space="0" w:color="auto"/>
                <w:right w:val="none" w:sz="0" w:space="0" w:color="auto"/>
              </w:divBdr>
            </w:div>
          </w:divsChild>
        </w:div>
        <w:div w:id="229317584">
          <w:marLeft w:val="0"/>
          <w:marRight w:val="0"/>
          <w:marTop w:val="0"/>
          <w:marBottom w:val="0"/>
          <w:divBdr>
            <w:top w:val="none" w:sz="0" w:space="0" w:color="auto"/>
            <w:left w:val="none" w:sz="0" w:space="0" w:color="auto"/>
            <w:bottom w:val="none" w:sz="0" w:space="0" w:color="auto"/>
            <w:right w:val="none" w:sz="0" w:space="0" w:color="auto"/>
          </w:divBdr>
        </w:div>
      </w:divsChild>
    </w:div>
    <w:div w:id="380986619">
      <w:bodyDiv w:val="1"/>
      <w:marLeft w:val="0"/>
      <w:marRight w:val="0"/>
      <w:marTop w:val="0"/>
      <w:marBottom w:val="0"/>
      <w:divBdr>
        <w:top w:val="none" w:sz="0" w:space="0" w:color="auto"/>
        <w:left w:val="none" w:sz="0" w:space="0" w:color="auto"/>
        <w:bottom w:val="none" w:sz="0" w:space="0" w:color="auto"/>
        <w:right w:val="none" w:sz="0" w:space="0" w:color="auto"/>
      </w:divBdr>
    </w:div>
    <w:div w:id="381292610">
      <w:bodyDiv w:val="1"/>
      <w:marLeft w:val="0"/>
      <w:marRight w:val="0"/>
      <w:marTop w:val="0"/>
      <w:marBottom w:val="0"/>
      <w:divBdr>
        <w:top w:val="none" w:sz="0" w:space="0" w:color="auto"/>
        <w:left w:val="none" w:sz="0" w:space="0" w:color="auto"/>
        <w:bottom w:val="none" w:sz="0" w:space="0" w:color="auto"/>
        <w:right w:val="none" w:sz="0" w:space="0" w:color="auto"/>
      </w:divBdr>
      <w:divsChild>
        <w:div w:id="1673335136">
          <w:marLeft w:val="0"/>
          <w:marRight w:val="0"/>
          <w:marTop w:val="0"/>
          <w:marBottom w:val="0"/>
          <w:divBdr>
            <w:top w:val="none" w:sz="0" w:space="0" w:color="auto"/>
            <w:left w:val="none" w:sz="0" w:space="0" w:color="auto"/>
            <w:bottom w:val="none" w:sz="0" w:space="0" w:color="auto"/>
            <w:right w:val="none" w:sz="0" w:space="0" w:color="auto"/>
          </w:divBdr>
        </w:div>
        <w:div w:id="1739283645">
          <w:marLeft w:val="0"/>
          <w:marRight w:val="0"/>
          <w:marTop w:val="0"/>
          <w:marBottom w:val="0"/>
          <w:divBdr>
            <w:top w:val="none" w:sz="0" w:space="0" w:color="auto"/>
            <w:left w:val="none" w:sz="0" w:space="0" w:color="auto"/>
            <w:bottom w:val="none" w:sz="0" w:space="0" w:color="auto"/>
            <w:right w:val="none" w:sz="0" w:space="0" w:color="auto"/>
          </w:divBdr>
          <w:divsChild>
            <w:div w:id="32787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72979">
      <w:bodyDiv w:val="1"/>
      <w:marLeft w:val="0"/>
      <w:marRight w:val="0"/>
      <w:marTop w:val="0"/>
      <w:marBottom w:val="0"/>
      <w:divBdr>
        <w:top w:val="none" w:sz="0" w:space="0" w:color="auto"/>
        <w:left w:val="none" w:sz="0" w:space="0" w:color="auto"/>
        <w:bottom w:val="none" w:sz="0" w:space="0" w:color="auto"/>
        <w:right w:val="none" w:sz="0" w:space="0" w:color="auto"/>
      </w:divBdr>
      <w:divsChild>
        <w:div w:id="1352033017">
          <w:marLeft w:val="0"/>
          <w:marRight w:val="0"/>
          <w:marTop w:val="0"/>
          <w:marBottom w:val="0"/>
          <w:divBdr>
            <w:top w:val="none" w:sz="0" w:space="0" w:color="auto"/>
            <w:left w:val="none" w:sz="0" w:space="0" w:color="auto"/>
            <w:bottom w:val="none" w:sz="0" w:space="0" w:color="auto"/>
            <w:right w:val="none" w:sz="0" w:space="0" w:color="auto"/>
          </w:divBdr>
          <w:divsChild>
            <w:div w:id="55327934">
              <w:marLeft w:val="0"/>
              <w:marRight w:val="0"/>
              <w:marTop w:val="0"/>
              <w:marBottom w:val="0"/>
              <w:divBdr>
                <w:top w:val="none" w:sz="0" w:space="0" w:color="auto"/>
                <w:left w:val="none" w:sz="0" w:space="0" w:color="auto"/>
                <w:bottom w:val="none" w:sz="0" w:space="0" w:color="auto"/>
                <w:right w:val="none" w:sz="0" w:space="0" w:color="auto"/>
              </w:divBdr>
              <w:divsChild>
                <w:div w:id="1491677921">
                  <w:marLeft w:val="0"/>
                  <w:marRight w:val="0"/>
                  <w:marTop w:val="0"/>
                  <w:marBottom w:val="0"/>
                  <w:divBdr>
                    <w:top w:val="none" w:sz="0" w:space="0" w:color="auto"/>
                    <w:left w:val="none" w:sz="0" w:space="0" w:color="auto"/>
                    <w:bottom w:val="none" w:sz="0" w:space="0" w:color="auto"/>
                    <w:right w:val="none" w:sz="0" w:space="0" w:color="auto"/>
                  </w:divBdr>
                  <w:divsChild>
                    <w:div w:id="180707082">
                      <w:marLeft w:val="0"/>
                      <w:marRight w:val="0"/>
                      <w:marTop w:val="0"/>
                      <w:marBottom w:val="0"/>
                      <w:divBdr>
                        <w:top w:val="none" w:sz="0" w:space="0" w:color="auto"/>
                        <w:left w:val="none" w:sz="0" w:space="0" w:color="auto"/>
                        <w:bottom w:val="none" w:sz="0" w:space="0" w:color="auto"/>
                        <w:right w:val="none" w:sz="0" w:space="0" w:color="auto"/>
                      </w:divBdr>
                    </w:div>
                    <w:div w:id="90591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544207">
          <w:marLeft w:val="0"/>
          <w:marRight w:val="0"/>
          <w:marTop w:val="0"/>
          <w:marBottom w:val="0"/>
          <w:divBdr>
            <w:top w:val="none" w:sz="0" w:space="0" w:color="auto"/>
            <w:left w:val="none" w:sz="0" w:space="0" w:color="auto"/>
            <w:bottom w:val="none" w:sz="0" w:space="0" w:color="auto"/>
            <w:right w:val="none" w:sz="0" w:space="0" w:color="auto"/>
          </w:divBdr>
          <w:divsChild>
            <w:div w:id="644743966">
              <w:marLeft w:val="0"/>
              <w:marRight w:val="0"/>
              <w:marTop w:val="0"/>
              <w:marBottom w:val="0"/>
              <w:divBdr>
                <w:top w:val="none" w:sz="0" w:space="0" w:color="auto"/>
                <w:left w:val="none" w:sz="0" w:space="0" w:color="auto"/>
                <w:bottom w:val="none" w:sz="0" w:space="0" w:color="auto"/>
                <w:right w:val="none" w:sz="0" w:space="0" w:color="auto"/>
              </w:divBdr>
              <w:divsChild>
                <w:div w:id="128210838">
                  <w:marLeft w:val="0"/>
                  <w:marRight w:val="0"/>
                  <w:marTop w:val="0"/>
                  <w:marBottom w:val="0"/>
                  <w:divBdr>
                    <w:top w:val="none" w:sz="0" w:space="0" w:color="auto"/>
                    <w:left w:val="none" w:sz="0" w:space="0" w:color="auto"/>
                    <w:bottom w:val="none" w:sz="0" w:space="0" w:color="auto"/>
                    <w:right w:val="none" w:sz="0" w:space="0" w:color="auto"/>
                  </w:divBdr>
                  <w:divsChild>
                    <w:div w:id="1300960317">
                      <w:marLeft w:val="0"/>
                      <w:marRight w:val="0"/>
                      <w:marTop w:val="0"/>
                      <w:marBottom w:val="0"/>
                      <w:divBdr>
                        <w:top w:val="none" w:sz="0" w:space="0" w:color="auto"/>
                        <w:left w:val="none" w:sz="0" w:space="0" w:color="auto"/>
                        <w:bottom w:val="none" w:sz="0" w:space="0" w:color="auto"/>
                        <w:right w:val="none" w:sz="0" w:space="0" w:color="auto"/>
                      </w:divBdr>
                      <w:divsChild>
                        <w:div w:id="1952781919">
                          <w:marLeft w:val="0"/>
                          <w:marRight w:val="0"/>
                          <w:marTop w:val="0"/>
                          <w:marBottom w:val="0"/>
                          <w:divBdr>
                            <w:top w:val="none" w:sz="0" w:space="0" w:color="auto"/>
                            <w:left w:val="none" w:sz="0" w:space="0" w:color="auto"/>
                            <w:bottom w:val="none" w:sz="0" w:space="0" w:color="auto"/>
                            <w:right w:val="none" w:sz="0" w:space="0" w:color="auto"/>
                          </w:divBdr>
                          <w:divsChild>
                            <w:div w:id="42083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1489009">
      <w:bodyDiv w:val="1"/>
      <w:marLeft w:val="0"/>
      <w:marRight w:val="0"/>
      <w:marTop w:val="0"/>
      <w:marBottom w:val="0"/>
      <w:divBdr>
        <w:top w:val="none" w:sz="0" w:space="0" w:color="auto"/>
        <w:left w:val="none" w:sz="0" w:space="0" w:color="auto"/>
        <w:bottom w:val="none" w:sz="0" w:space="0" w:color="auto"/>
        <w:right w:val="none" w:sz="0" w:space="0" w:color="auto"/>
      </w:divBdr>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9463">
      <w:bodyDiv w:val="1"/>
      <w:marLeft w:val="0"/>
      <w:marRight w:val="0"/>
      <w:marTop w:val="0"/>
      <w:marBottom w:val="0"/>
      <w:divBdr>
        <w:top w:val="none" w:sz="0" w:space="0" w:color="auto"/>
        <w:left w:val="none" w:sz="0" w:space="0" w:color="auto"/>
        <w:bottom w:val="none" w:sz="0" w:space="0" w:color="auto"/>
        <w:right w:val="none" w:sz="0" w:space="0" w:color="auto"/>
      </w:divBdr>
      <w:divsChild>
        <w:div w:id="1548184664">
          <w:marLeft w:val="0"/>
          <w:marRight w:val="0"/>
          <w:marTop w:val="0"/>
          <w:marBottom w:val="0"/>
          <w:divBdr>
            <w:top w:val="none" w:sz="0" w:space="0" w:color="auto"/>
            <w:left w:val="none" w:sz="0" w:space="0" w:color="auto"/>
            <w:bottom w:val="none" w:sz="0" w:space="0" w:color="auto"/>
            <w:right w:val="none" w:sz="0" w:space="0" w:color="auto"/>
          </w:divBdr>
        </w:div>
      </w:divsChild>
    </w:div>
    <w:div w:id="382490528">
      <w:bodyDiv w:val="1"/>
      <w:marLeft w:val="0"/>
      <w:marRight w:val="0"/>
      <w:marTop w:val="0"/>
      <w:marBottom w:val="0"/>
      <w:divBdr>
        <w:top w:val="none" w:sz="0" w:space="0" w:color="auto"/>
        <w:left w:val="none" w:sz="0" w:space="0" w:color="auto"/>
        <w:bottom w:val="none" w:sz="0" w:space="0" w:color="auto"/>
        <w:right w:val="none" w:sz="0" w:space="0" w:color="auto"/>
      </w:divBdr>
      <w:divsChild>
        <w:div w:id="1206329114">
          <w:marLeft w:val="0"/>
          <w:marRight w:val="0"/>
          <w:marTop w:val="0"/>
          <w:marBottom w:val="0"/>
          <w:divBdr>
            <w:top w:val="none" w:sz="0" w:space="0" w:color="auto"/>
            <w:left w:val="none" w:sz="0" w:space="0" w:color="auto"/>
            <w:bottom w:val="none" w:sz="0" w:space="0" w:color="auto"/>
            <w:right w:val="none" w:sz="0" w:space="0" w:color="auto"/>
          </w:divBdr>
          <w:divsChild>
            <w:div w:id="688684553">
              <w:marLeft w:val="0"/>
              <w:marRight w:val="0"/>
              <w:marTop w:val="0"/>
              <w:marBottom w:val="0"/>
              <w:divBdr>
                <w:top w:val="none" w:sz="0" w:space="0" w:color="auto"/>
                <w:left w:val="none" w:sz="0" w:space="0" w:color="auto"/>
                <w:bottom w:val="none" w:sz="0" w:space="0" w:color="auto"/>
                <w:right w:val="none" w:sz="0" w:space="0" w:color="auto"/>
              </w:divBdr>
            </w:div>
          </w:divsChild>
        </w:div>
        <w:div w:id="845247583">
          <w:marLeft w:val="0"/>
          <w:marRight w:val="0"/>
          <w:marTop w:val="0"/>
          <w:marBottom w:val="0"/>
          <w:divBdr>
            <w:top w:val="none" w:sz="0" w:space="0" w:color="auto"/>
            <w:left w:val="none" w:sz="0" w:space="0" w:color="auto"/>
            <w:bottom w:val="none" w:sz="0" w:space="0" w:color="auto"/>
            <w:right w:val="none" w:sz="0" w:space="0" w:color="auto"/>
          </w:divBdr>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21897236">
          <w:marLeft w:val="0"/>
          <w:marRight w:val="0"/>
          <w:marTop w:val="0"/>
          <w:marBottom w:val="0"/>
          <w:divBdr>
            <w:top w:val="none" w:sz="0" w:space="0" w:color="auto"/>
            <w:left w:val="none" w:sz="0" w:space="0" w:color="auto"/>
            <w:bottom w:val="none" w:sz="0" w:space="0" w:color="auto"/>
            <w:right w:val="none" w:sz="0" w:space="0" w:color="auto"/>
          </w:divBdr>
        </w:div>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75999">
      <w:bodyDiv w:val="1"/>
      <w:marLeft w:val="0"/>
      <w:marRight w:val="0"/>
      <w:marTop w:val="0"/>
      <w:marBottom w:val="0"/>
      <w:divBdr>
        <w:top w:val="none" w:sz="0" w:space="0" w:color="auto"/>
        <w:left w:val="none" w:sz="0" w:space="0" w:color="auto"/>
        <w:bottom w:val="none" w:sz="0" w:space="0" w:color="auto"/>
        <w:right w:val="none" w:sz="0" w:space="0" w:color="auto"/>
      </w:divBdr>
      <w:divsChild>
        <w:div w:id="873007315">
          <w:marLeft w:val="0"/>
          <w:marRight w:val="0"/>
          <w:marTop w:val="0"/>
          <w:marBottom w:val="0"/>
          <w:divBdr>
            <w:top w:val="none" w:sz="0" w:space="0" w:color="auto"/>
            <w:left w:val="none" w:sz="0" w:space="0" w:color="auto"/>
            <w:bottom w:val="none" w:sz="0" w:space="0" w:color="auto"/>
            <w:right w:val="none" w:sz="0" w:space="0" w:color="auto"/>
          </w:divBdr>
        </w:div>
      </w:divsChild>
    </w:div>
    <w:div w:id="382949971">
      <w:bodyDiv w:val="1"/>
      <w:marLeft w:val="0"/>
      <w:marRight w:val="0"/>
      <w:marTop w:val="0"/>
      <w:marBottom w:val="0"/>
      <w:divBdr>
        <w:top w:val="none" w:sz="0" w:space="0" w:color="auto"/>
        <w:left w:val="none" w:sz="0" w:space="0" w:color="auto"/>
        <w:bottom w:val="none" w:sz="0" w:space="0" w:color="auto"/>
        <w:right w:val="none" w:sz="0" w:space="0" w:color="auto"/>
      </w:divBdr>
    </w:div>
    <w:div w:id="383718217">
      <w:bodyDiv w:val="1"/>
      <w:marLeft w:val="0"/>
      <w:marRight w:val="0"/>
      <w:marTop w:val="0"/>
      <w:marBottom w:val="0"/>
      <w:divBdr>
        <w:top w:val="none" w:sz="0" w:space="0" w:color="auto"/>
        <w:left w:val="none" w:sz="0" w:space="0" w:color="auto"/>
        <w:bottom w:val="none" w:sz="0" w:space="0" w:color="auto"/>
        <w:right w:val="none" w:sz="0" w:space="0" w:color="auto"/>
      </w:divBdr>
      <w:divsChild>
        <w:div w:id="113795496">
          <w:marLeft w:val="0"/>
          <w:marRight w:val="0"/>
          <w:marTop w:val="0"/>
          <w:marBottom w:val="0"/>
          <w:divBdr>
            <w:top w:val="none" w:sz="0" w:space="0" w:color="auto"/>
            <w:left w:val="none" w:sz="0" w:space="0" w:color="auto"/>
            <w:bottom w:val="none" w:sz="0" w:space="0" w:color="auto"/>
            <w:right w:val="none" w:sz="0" w:space="0" w:color="auto"/>
          </w:divBdr>
          <w:divsChild>
            <w:div w:id="1767772815">
              <w:marLeft w:val="0"/>
              <w:marRight w:val="0"/>
              <w:marTop w:val="0"/>
              <w:marBottom w:val="0"/>
              <w:divBdr>
                <w:top w:val="none" w:sz="0" w:space="0" w:color="auto"/>
                <w:left w:val="none" w:sz="0" w:space="0" w:color="auto"/>
                <w:bottom w:val="none" w:sz="0" w:space="0" w:color="auto"/>
                <w:right w:val="none" w:sz="0" w:space="0" w:color="auto"/>
              </w:divBdr>
              <w:divsChild>
                <w:div w:id="49022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3795914">
      <w:bodyDiv w:val="1"/>
      <w:marLeft w:val="0"/>
      <w:marRight w:val="0"/>
      <w:marTop w:val="0"/>
      <w:marBottom w:val="0"/>
      <w:divBdr>
        <w:top w:val="none" w:sz="0" w:space="0" w:color="auto"/>
        <w:left w:val="none" w:sz="0" w:space="0" w:color="auto"/>
        <w:bottom w:val="none" w:sz="0" w:space="0" w:color="auto"/>
        <w:right w:val="none" w:sz="0" w:space="0" w:color="auto"/>
      </w:divBdr>
      <w:divsChild>
        <w:div w:id="179855908">
          <w:marLeft w:val="0"/>
          <w:marRight w:val="0"/>
          <w:marTop w:val="300"/>
          <w:marBottom w:val="0"/>
          <w:divBdr>
            <w:top w:val="none" w:sz="0" w:space="0" w:color="auto"/>
            <w:left w:val="none" w:sz="0" w:space="0" w:color="auto"/>
            <w:bottom w:val="none" w:sz="0" w:space="0" w:color="auto"/>
            <w:right w:val="none" w:sz="0" w:space="0" w:color="auto"/>
          </w:divBdr>
        </w:div>
        <w:div w:id="185753058">
          <w:marLeft w:val="0"/>
          <w:marRight w:val="0"/>
          <w:marTop w:val="0"/>
          <w:marBottom w:val="0"/>
          <w:divBdr>
            <w:top w:val="none" w:sz="0" w:space="0" w:color="auto"/>
            <w:left w:val="none" w:sz="0" w:space="0" w:color="auto"/>
            <w:bottom w:val="none" w:sz="0" w:space="0" w:color="auto"/>
            <w:right w:val="none" w:sz="0" w:space="0" w:color="auto"/>
          </w:divBdr>
          <w:divsChild>
            <w:div w:id="159305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sChild>
            <w:div w:id="1793745370">
              <w:marLeft w:val="0"/>
              <w:marRight w:val="0"/>
              <w:marTop w:val="0"/>
              <w:marBottom w:val="0"/>
              <w:divBdr>
                <w:top w:val="none" w:sz="0" w:space="0" w:color="auto"/>
                <w:left w:val="none" w:sz="0" w:space="0" w:color="auto"/>
                <w:bottom w:val="none" w:sz="0" w:space="0" w:color="auto"/>
                <w:right w:val="none" w:sz="0" w:space="0" w:color="auto"/>
              </w:divBdr>
            </w:div>
          </w:divsChild>
        </w:div>
        <w:div w:id="1873690966">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267275810">
          <w:marLeft w:val="0"/>
          <w:marRight w:val="0"/>
          <w:marTop w:val="0"/>
          <w:marBottom w:val="0"/>
          <w:divBdr>
            <w:top w:val="none" w:sz="0" w:space="0" w:color="auto"/>
            <w:left w:val="none" w:sz="0" w:space="0" w:color="auto"/>
            <w:bottom w:val="none" w:sz="0" w:space="0" w:color="auto"/>
            <w:right w:val="none" w:sz="0" w:space="0" w:color="auto"/>
          </w:divBdr>
        </w:div>
        <w:div w:id="1078944765">
          <w:marLeft w:val="0"/>
          <w:marRight w:val="0"/>
          <w:marTop w:val="0"/>
          <w:marBottom w:val="0"/>
          <w:divBdr>
            <w:top w:val="none" w:sz="0" w:space="0" w:color="auto"/>
            <w:left w:val="none" w:sz="0" w:space="0" w:color="auto"/>
            <w:bottom w:val="none" w:sz="0" w:space="0" w:color="auto"/>
            <w:right w:val="none" w:sz="0" w:space="0" w:color="auto"/>
          </w:divBdr>
        </w:div>
      </w:divsChild>
    </w:div>
    <w:div w:id="384451340">
      <w:bodyDiv w:val="1"/>
      <w:marLeft w:val="0"/>
      <w:marRight w:val="0"/>
      <w:marTop w:val="0"/>
      <w:marBottom w:val="0"/>
      <w:divBdr>
        <w:top w:val="none" w:sz="0" w:space="0" w:color="auto"/>
        <w:left w:val="none" w:sz="0" w:space="0" w:color="auto"/>
        <w:bottom w:val="none" w:sz="0" w:space="0" w:color="auto"/>
        <w:right w:val="none" w:sz="0" w:space="0" w:color="auto"/>
      </w:divBdr>
      <w:divsChild>
        <w:div w:id="928269307">
          <w:marLeft w:val="0"/>
          <w:marRight w:val="0"/>
          <w:marTop w:val="0"/>
          <w:marBottom w:val="0"/>
          <w:divBdr>
            <w:top w:val="none" w:sz="0" w:space="0" w:color="auto"/>
            <w:left w:val="none" w:sz="0" w:space="0" w:color="auto"/>
            <w:bottom w:val="none" w:sz="0" w:space="0" w:color="auto"/>
            <w:right w:val="none" w:sz="0" w:space="0" w:color="auto"/>
          </w:divBdr>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45056208">
          <w:marLeft w:val="0"/>
          <w:marRight w:val="0"/>
          <w:marTop w:val="0"/>
          <w:marBottom w:val="0"/>
          <w:divBdr>
            <w:top w:val="none" w:sz="0" w:space="0" w:color="auto"/>
            <w:left w:val="none" w:sz="0" w:space="0" w:color="auto"/>
            <w:bottom w:val="none" w:sz="0" w:space="0" w:color="auto"/>
            <w:right w:val="none" w:sz="0" w:space="0" w:color="auto"/>
          </w:divBdr>
        </w:div>
        <w:div w:id="1197811495">
          <w:marLeft w:val="0"/>
          <w:marRight w:val="0"/>
          <w:marTop w:val="0"/>
          <w:marBottom w:val="0"/>
          <w:divBdr>
            <w:top w:val="none" w:sz="0" w:space="0" w:color="auto"/>
            <w:left w:val="none" w:sz="0" w:space="0" w:color="auto"/>
            <w:bottom w:val="none" w:sz="0" w:space="0" w:color="auto"/>
            <w:right w:val="none" w:sz="0" w:space="0" w:color="auto"/>
          </w:divBdr>
          <w:divsChild>
            <w:div w:id="82046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sChild>
        <w:div w:id="1181628801">
          <w:marLeft w:val="0"/>
          <w:marRight w:val="0"/>
          <w:marTop w:val="0"/>
          <w:marBottom w:val="0"/>
          <w:divBdr>
            <w:top w:val="none" w:sz="0" w:space="0" w:color="auto"/>
            <w:left w:val="none" w:sz="0" w:space="0" w:color="auto"/>
            <w:bottom w:val="none" w:sz="0" w:space="0" w:color="auto"/>
            <w:right w:val="none" w:sz="0" w:space="0" w:color="auto"/>
          </w:divBdr>
        </w:div>
      </w:divsChild>
    </w:div>
    <w:div w:id="385102489">
      <w:bodyDiv w:val="1"/>
      <w:marLeft w:val="0"/>
      <w:marRight w:val="0"/>
      <w:marTop w:val="0"/>
      <w:marBottom w:val="0"/>
      <w:divBdr>
        <w:top w:val="none" w:sz="0" w:space="0" w:color="auto"/>
        <w:left w:val="none" w:sz="0" w:space="0" w:color="auto"/>
        <w:bottom w:val="none" w:sz="0" w:space="0" w:color="auto"/>
        <w:right w:val="none" w:sz="0" w:space="0" w:color="auto"/>
      </w:divBdr>
    </w:div>
    <w:div w:id="385447090">
      <w:bodyDiv w:val="1"/>
      <w:marLeft w:val="0"/>
      <w:marRight w:val="0"/>
      <w:marTop w:val="0"/>
      <w:marBottom w:val="0"/>
      <w:divBdr>
        <w:top w:val="none" w:sz="0" w:space="0" w:color="auto"/>
        <w:left w:val="none" w:sz="0" w:space="0" w:color="auto"/>
        <w:bottom w:val="none" w:sz="0" w:space="0" w:color="auto"/>
        <w:right w:val="none" w:sz="0" w:space="0" w:color="auto"/>
      </w:divBdr>
      <w:divsChild>
        <w:div w:id="1394964679">
          <w:marLeft w:val="0"/>
          <w:marRight w:val="0"/>
          <w:marTop w:val="0"/>
          <w:marBottom w:val="0"/>
          <w:divBdr>
            <w:top w:val="none" w:sz="0" w:space="0" w:color="auto"/>
            <w:left w:val="none" w:sz="0" w:space="0" w:color="auto"/>
            <w:bottom w:val="none" w:sz="0" w:space="0" w:color="auto"/>
            <w:right w:val="none" w:sz="0" w:space="0" w:color="auto"/>
          </w:divBdr>
        </w:div>
        <w:div w:id="1651596709">
          <w:marLeft w:val="0"/>
          <w:marRight w:val="0"/>
          <w:marTop w:val="300"/>
          <w:marBottom w:val="0"/>
          <w:divBdr>
            <w:top w:val="none" w:sz="0" w:space="0" w:color="auto"/>
            <w:left w:val="none" w:sz="0" w:space="0" w:color="auto"/>
            <w:bottom w:val="none" w:sz="0" w:space="0" w:color="auto"/>
            <w:right w:val="none" w:sz="0" w:space="0" w:color="auto"/>
          </w:divBdr>
          <w:divsChild>
            <w:div w:id="587159497">
              <w:marLeft w:val="0"/>
              <w:marRight w:val="0"/>
              <w:marTop w:val="0"/>
              <w:marBottom w:val="0"/>
              <w:divBdr>
                <w:top w:val="none" w:sz="0" w:space="0" w:color="auto"/>
                <w:left w:val="none" w:sz="0" w:space="0" w:color="auto"/>
                <w:bottom w:val="none" w:sz="0" w:space="0" w:color="auto"/>
                <w:right w:val="none" w:sz="0" w:space="0" w:color="auto"/>
              </w:divBdr>
              <w:divsChild>
                <w:div w:id="2036614845">
                  <w:marLeft w:val="0"/>
                  <w:marRight w:val="0"/>
                  <w:marTop w:val="0"/>
                  <w:marBottom w:val="0"/>
                  <w:divBdr>
                    <w:top w:val="none" w:sz="0" w:space="0" w:color="auto"/>
                    <w:left w:val="none" w:sz="0" w:space="0" w:color="auto"/>
                    <w:bottom w:val="none" w:sz="0" w:space="0" w:color="auto"/>
                    <w:right w:val="none" w:sz="0" w:space="0" w:color="auto"/>
                  </w:divBdr>
                  <w:divsChild>
                    <w:div w:id="533421743">
                      <w:marLeft w:val="0"/>
                      <w:marRight w:val="0"/>
                      <w:marTop w:val="0"/>
                      <w:marBottom w:val="0"/>
                      <w:divBdr>
                        <w:top w:val="none" w:sz="0" w:space="0" w:color="auto"/>
                        <w:left w:val="none" w:sz="0" w:space="0" w:color="auto"/>
                        <w:bottom w:val="none" w:sz="0" w:space="0" w:color="auto"/>
                        <w:right w:val="none" w:sz="0" w:space="0" w:color="auto"/>
                      </w:divBdr>
                      <w:divsChild>
                        <w:div w:id="76357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5568626">
      <w:bodyDiv w:val="1"/>
      <w:marLeft w:val="0"/>
      <w:marRight w:val="0"/>
      <w:marTop w:val="0"/>
      <w:marBottom w:val="0"/>
      <w:divBdr>
        <w:top w:val="none" w:sz="0" w:space="0" w:color="auto"/>
        <w:left w:val="none" w:sz="0" w:space="0" w:color="auto"/>
        <w:bottom w:val="none" w:sz="0" w:space="0" w:color="auto"/>
        <w:right w:val="none" w:sz="0" w:space="0" w:color="auto"/>
      </w:divBdr>
      <w:divsChild>
        <w:div w:id="966011674">
          <w:marLeft w:val="0"/>
          <w:marRight w:val="0"/>
          <w:marTop w:val="0"/>
          <w:marBottom w:val="0"/>
          <w:divBdr>
            <w:top w:val="none" w:sz="0" w:space="0" w:color="auto"/>
            <w:left w:val="none" w:sz="0" w:space="0" w:color="auto"/>
            <w:bottom w:val="none" w:sz="0" w:space="0" w:color="auto"/>
            <w:right w:val="none" w:sz="0" w:space="0" w:color="auto"/>
          </w:divBdr>
        </w:div>
        <w:div w:id="1261526576">
          <w:marLeft w:val="0"/>
          <w:marRight w:val="0"/>
          <w:marTop w:val="0"/>
          <w:marBottom w:val="0"/>
          <w:divBdr>
            <w:top w:val="none" w:sz="0" w:space="0" w:color="auto"/>
            <w:left w:val="none" w:sz="0" w:space="0" w:color="auto"/>
            <w:bottom w:val="none" w:sz="0" w:space="0" w:color="auto"/>
            <w:right w:val="none" w:sz="0" w:space="0" w:color="auto"/>
          </w:divBdr>
        </w:div>
      </w:divsChild>
    </w:div>
    <w:div w:id="385643179">
      <w:bodyDiv w:val="1"/>
      <w:marLeft w:val="0"/>
      <w:marRight w:val="0"/>
      <w:marTop w:val="0"/>
      <w:marBottom w:val="0"/>
      <w:divBdr>
        <w:top w:val="none" w:sz="0" w:space="0" w:color="auto"/>
        <w:left w:val="none" w:sz="0" w:space="0" w:color="auto"/>
        <w:bottom w:val="none" w:sz="0" w:space="0" w:color="auto"/>
        <w:right w:val="none" w:sz="0" w:space="0" w:color="auto"/>
      </w:divBdr>
      <w:divsChild>
        <w:div w:id="1242762612">
          <w:marLeft w:val="0"/>
          <w:marRight w:val="0"/>
          <w:marTop w:val="0"/>
          <w:marBottom w:val="0"/>
          <w:divBdr>
            <w:top w:val="none" w:sz="0" w:space="0" w:color="auto"/>
            <w:left w:val="none" w:sz="0" w:space="0" w:color="auto"/>
            <w:bottom w:val="none" w:sz="0" w:space="0" w:color="auto"/>
            <w:right w:val="none" w:sz="0" w:space="0" w:color="auto"/>
          </w:divBdr>
        </w:div>
        <w:div w:id="1861312984">
          <w:marLeft w:val="0"/>
          <w:marRight w:val="0"/>
          <w:marTop w:val="0"/>
          <w:marBottom w:val="0"/>
          <w:divBdr>
            <w:top w:val="none" w:sz="0" w:space="0" w:color="auto"/>
            <w:left w:val="none" w:sz="0" w:space="0" w:color="auto"/>
            <w:bottom w:val="none" w:sz="0" w:space="0" w:color="auto"/>
            <w:right w:val="none" w:sz="0" w:space="0" w:color="auto"/>
          </w:divBdr>
          <w:divsChild>
            <w:div w:id="1049765967">
              <w:marLeft w:val="0"/>
              <w:marRight w:val="0"/>
              <w:marTop w:val="0"/>
              <w:marBottom w:val="0"/>
              <w:divBdr>
                <w:top w:val="none" w:sz="0" w:space="0" w:color="auto"/>
                <w:left w:val="none" w:sz="0" w:space="0" w:color="auto"/>
                <w:bottom w:val="none" w:sz="0" w:space="0" w:color="auto"/>
                <w:right w:val="none" w:sz="0" w:space="0" w:color="auto"/>
              </w:divBdr>
              <w:divsChild>
                <w:div w:id="17779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644830">
      <w:bodyDiv w:val="1"/>
      <w:marLeft w:val="0"/>
      <w:marRight w:val="0"/>
      <w:marTop w:val="0"/>
      <w:marBottom w:val="0"/>
      <w:divBdr>
        <w:top w:val="none" w:sz="0" w:space="0" w:color="auto"/>
        <w:left w:val="none" w:sz="0" w:space="0" w:color="auto"/>
        <w:bottom w:val="none" w:sz="0" w:space="0" w:color="auto"/>
        <w:right w:val="none" w:sz="0" w:space="0" w:color="auto"/>
      </w:divBdr>
      <w:divsChild>
        <w:div w:id="747003701">
          <w:marLeft w:val="0"/>
          <w:marRight w:val="0"/>
          <w:marTop w:val="0"/>
          <w:marBottom w:val="150"/>
          <w:divBdr>
            <w:top w:val="none" w:sz="0" w:space="0" w:color="auto"/>
            <w:left w:val="none" w:sz="0" w:space="0" w:color="auto"/>
            <w:bottom w:val="none" w:sz="0" w:space="0" w:color="auto"/>
            <w:right w:val="none" w:sz="0" w:space="0" w:color="auto"/>
          </w:divBdr>
        </w:div>
        <w:div w:id="155464898">
          <w:marLeft w:val="0"/>
          <w:marRight w:val="0"/>
          <w:marTop w:val="0"/>
          <w:marBottom w:val="0"/>
          <w:divBdr>
            <w:top w:val="none" w:sz="0" w:space="0" w:color="auto"/>
            <w:left w:val="none" w:sz="0" w:space="0" w:color="auto"/>
            <w:bottom w:val="none" w:sz="0" w:space="0" w:color="auto"/>
            <w:right w:val="none" w:sz="0" w:space="0" w:color="auto"/>
          </w:divBdr>
          <w:divsChild>
            <w:div w:id="176923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149123">
      <w:bodyDiv w:val="1"/>
      <w:marLeft w:val="0"/>
      <w:marRight w:val="0"/>
      <w:marTop w:val="0"/>
      <w:marBottom w:val="0"/>
      <w:divBdr>
        <w:top w:val="none" w:sz="0" w:space="0" w:color="auto"/>
        <w:left w:val="none" w:sz="0" w:space="0" w:color="auto"/>
        <w:bottom w:val="none" w:sz="0" w:space="0" w:color="auto"/>
        <w:right w:val="none" w:sz="0" w:space="0" w:color="auto"/>
      </w:divBdr>
      <w:divsChild>
        <w:div w:id="1891186309">
          <w:marLeft w:val="0"/>
          <w:marRight w:val="0"/>
          <w:marTop w:val="0"/>
          <w:marBottom w:val="0"/>
          <w:divBdr>
            <w:top w:val="none" w:sz="0" w:space="0" w:color="auto"/>
            <w:left w:val="none" w:sz="0" w:space="0" w:color="auto"/>
            <w:bottom w:val="none" w:sz="0" w:space="0" w:color="auto"/>
            <w:right w:val="none" w:sz="0" w:space="0" w:color="auto"/>
          </w:divBdr>
        </w:div>
      </w:divsChild>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295143">
      <w:bodyDiv w:val="1"/>
      <w:marLeft w:val="0"/>
      <w:marRight w:val="0"/>
      <w:marTop w:val="0"/>
      <w:marBottom w:val="0"/>
      <w:divBdr>
        <w:top w:val="none" w:sz="0" w:space="0" w:color="auto"/>
        <w:left w:val="none" w:sz="0" w:space="0" w:color="auto"/>
        <w:bottom w:val="none" w:sz="0" w:space="0" w:color="auto"/>
        <w:right w:val="none" w:sz="0" w:space="0" w:color="auto"/>
      </w:divBdr>
      <w:divsChild>
        <w:div w:id="478376568">
          <w:marLeft w:val="0"/>
          <w:marRight w:val="0"/>
          <w:marTop w:val="0"/>
          <w:marBottom w:val="0"/>
          <w:divBdr>
            <w:top w:val="none" w:sz="0" w:space="0" w:color="auto"/>
            <w:left w:val="none" w:sz="0" w:space="0" w:color="auto"/>
            <w:bottom w:val="none" w:sz="0" w:space="0" w:color="auto"/>
            <w:right w:val="none" w:sz="0" w:space="0" w:color="auto"/>
          </w:divBdr>
          <w:divsChild>
            <w:div w:id="1683968066">
              <w:marLeft w:val="0"/>
              <w:marRight w:val="0"/>
              <w:marTop w:val="0"/>
              <w:marBottom w:val="0"/>
              <w:divBdr>
                <w:top w:val="none" w:sz="0" w:space="0" w:color="auto"/>
                <w:left w:val="none" w:sz="0" w:space="0" w:color="auto"/>
                <w:bottom w:val="none" w:sz="0" w:space="0" w:color="auto"/>
                <w:right w:val="none" w:sz="0" w:space="0" w:color="auto"/>
              </w:divBdr>
              <w:divsChild>
                <w:div w:id="1277372198">
                  <w:marLeft w:val="0"/>
                  <w:marRight w:val="0"/>
                  <w:marTop w:val="0"/>
                  <w:marBottom w:val="0"/>
                  <w:divBdr>
                    <w:top w:val="none" w:sz="0" w:space="0" w:color="auto"/>
                    <w:left w:val="none" w:sz="0" w:space="0" w:color="auto"/>
                    <w:bottom w:val="none" w:sz="0" w:space="0" w:color="auto"/>
                    <w:right w:val="none" w:sz="0" w:space="0" w:color="auto"/>
                  </w:divBdr>
                  <w:divsChild>
                    <w:div w:id="868765573">
                      <w:marLeft w:val="0"/>
                      <w:marRight w:val="0"/>
                      <w:marTop w:val="0"/>
                      <w:marBottom w:val="0"/>
                      <w:divBdr>
                        <w:top w:val="none" w:sz="0" w:space="0" w:color="auto"/>
                        <w:left w:val="none" w:sz="0" w:space="0" w:color="auto"/>
                        <w:bottom w:val="none" w:sz="0" w:space="0" w:color="auto"/>
                        <w:right w:val="none" w:sz="0" w:space="0" w:color="auto"/>
                      </w:divBdr>
                    </w:div>
                    <w:div w:id="99275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324050">
          <w:marLeft w:val="0"/>
          <w:marRight w:val="0"/>
          <w:marTop w:val="0"/>
          <w:marBottom w:val="0"/>
          <w:divBdr>
            <w:top w:val="none" w:sz="0" w:space="0" w:color="auto"/>
            <w:left w:val="none" w:sz="0" w:space="0" w:color="auto"/>
            <w:bottom w:val="none" w:sz="0" w:space="0" w:color="auto"/>
            <w:right w:val="none" w:sz="0" w:space="0" w:color="auto"/>
          </w:divBdr>
          <w:divsChild>
            <w:div w:id="1986661556">
              <w:marLeft w:val="0"/>
              <w:marRight w:val="0"/>
              <w:marTop w:val="0"/>
              <w:marBottom w:val="0"/>
              <w:divBdr>
                <w:top w:val="none" w:sz="0" w:space="0" w:color="auto"/>
                <w:left w:val="none" w:sz="0" w:space="0" w:color="auto"/>
                <w:bottom w:val="none" w:sz="0" w:space="0" w:color="auto"/>
                <w:right w:val="none" w:sz="0" w:space="0" w:color="auto"/>
              </w:divBdr>
              <w:divsChild>
                <w:div w:id="1230071441">
                  <w:marLeft w:val="0"/>
                  <w:marRight w:val="0"/>
                  <w:marTop w:val="0"/>
                  <w:marBottom w:val="0"/>
                  <w:divBdr>
                    <w:top w:val="none" w:sz="0" w:space="0" w:color="auto"/>
                    <w:left w:val="none" w:sz="0" w:space="0" w:color="auto"/>
                    <w:bottom w:val="none" w:sz="0" w:space="0" w:color="auto"/>
                    <w:right w:val="none" w:sz="0" w:space="0" w:color="auto"/>
                  </w:divBdr>
                  <w:divsChild>
                    <w:div w:id="1351033410">
                      <w:marLeft w:val="0"/>
                      <w:marRight w:val="0"/>
                      <w:marTop w:val="0"/>
                      <w:marBottom w:val="0"/>
                      <w:divBdr>
                        <w:top w:val="none" w:sz="0" w:space="0" w:color="auto"/>
                        <w:left w:val="none" w:sz="0" w:space="0" w:color="auto"/>
                        <w:bottom w:val="none" w:sz="0" w:space="0" w:color="auto"/>
                        <w:right w:val="none" w:sz="0" w:space="0" w:color="auto"/>
                      </w:divBdr>
                      <w:divsChild>
                        <w:div w:id="985668011">
                          <w:marLeft w:val="0"/>
                          <w:marRight w:val="0"/>
                          <w:marTop w:val="0"/>
                          <w:marBottom w:val="0"/>
                          <w:divBdr>
                            <w:top w:val="none" w:sz="0" w:space="0" w:color="auto"/>
                            <w:left w:val="none" w:sz="0" w:space="0" w:color="auto"/>
                            <w:bottom w:val="none" w:sz="0" w:space="0" w:color="auto"/>
                            <w:right w:val="none" w:sz="0" w:space="0" w:color="auto"/>
                          </w:divBdr>
                          <w:divsChild>
                            <w:div w:id="210024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6422052">
      <w:bodyDiv w:val="1"/>
      <w:marLeft w:val="0"/>
      <w:marRight w:val="0"/>
      <w:marTop w:val="0"/>
      <w:marBottom w:val="0"/>
      <w:divBdr>
        <w:top w:val="none" w:sz="0" w:space="0" w:color="auto"/>
        <w:left w:val="none" w:sz="0" w:space="0" w:color="auto"/>
        <w:bottom w:val="none" w:sz="0" w:space="0" w:color="auto"/>
        <w:right w:val="none" w:sz="0" w:space="0" w:color="auto"/>
      </w:divBdr>
      <w:divsChild>
        <w:div w:id="494607388">
          <w:marLeft w:val="0"/>
          <w:marRight w:val="0"/>
          <w:marTop w:val="300"/>
          <w:marBottom w:val="300"/>
          <w:divBdr>
            <w:top w:val="none" w:sz="0" w:space="0" w:color="auto"/>
            <w:left w:val="none" w:sz="0" w:space="0" w:color="auto"/>
            <w:bottom w:val="none" w:sz="0" w:space="0" w:color="auto"/>
            <w:right w:val="none" w:sz="0" w:space="0" w:color="auto"/>
          </w:divBdr>
          <w:divsChild>
            <w:div w:id="1896231266">
              <w:marLeft w:val="0"/>
              <w:marRight w:val="0"/>
              <w:marTop w:val="0"/>
              <w:marBottom w:val="0"/>
              <w:divBdr>
                <w:top w:val="none" w:sz="0" w:space="0" w:color="auto"/>
                <w:left w:val="none" w:sz="0" w:space="0" w:color="auto"/>
                <w:bottom w:val="none" w:sz="0" w:space="0" w:color="auto"/>
                <w:right w:val="none" w:sz="0" w:space="0" w:color="auto"/>
              </w:divBdr>
            </w:div>
          </w:divsChild>
        </w:div>
        <w:div w:id="2037584477">
          <w:marLeft w:val="0"/>
          <w:marRight w:val="0"/>
          <w:marTop w:val="0"/>
          <w:marBottom w:val="0"/>
          <w:divBdr>
            <w:top w:val="none" w:sz="0" w:space="0" w:color="auto"/>
            <w:left w:val="none" w:sz="0" w:space="0" w:color="auto"/>
            <w:bottom w:val="none" w:sz="0" w:space="0" w:color="auto"/>
            <w:right w:val="none" w:sz="0" w:space="0" w:color="auto"/>
          </w:divBdr>
        </w:div>
        <w:div w:id="1670061235">
          <w:marLeft w:val="0"/>
          <w:marRight w:val="0"/>
          <w:marTop w:val="300"/>
          <w:marBottom w:val="0"/>
          <w:divBdr>
            <w:top w:val="none" w:sz="0" w:space="0" w:color="auto"/>
            <w:left w:val="none" w:sz="0" w:space="0" w:color="auto"/>
            <w:bottom w:val="none" w:sz="0" w:space="0" w:color="auto"/>
            <w:right w:val="none" w:sz="0" w:space="0" w:color="auto"/>
          </w:divBdr>
        </w:div>
      </w:divsChild>
    </w:div>
    <w:div w:id="386608626">
      <w:bodyDiv w:val="1"/>
      <w:marLeft w:val="0"/>
      <w:marRight w:val="0"/>
      <w:marTop w:val="0"/>
      <w:marBottom w:val="0"/>
      <w:divBdr>
        <w:top w:val="none" w:sz="0" w:space="0" w:color="auto"/>
        <w:left w:val="none" w:sz="0" w:space="0" w:color="auto"/>
        <w:bottom w:val="none" w:sz="0" w:space="0" w:color="auto"/>
        <w:right w:val="none" w:sz="0" w:space="0" w:color="auto"/>
      </w:divBdr>
      <w:divsChild>
        <w:div w:id="1447313989">
          <w:marLeft w:val="0"/>
          <w:marRight w:val="0"/>
          <w:marTop w:val="0"/>
          <w:marBottom w:val="0"/>
          <w:divBdr>
            <w:top w:val="none" w:sz="0" w:space="0" w:color="auto"/>
            <w:left w:val="none" w:sz="0" w:space="0" w:color="auto"/>
            <w:bottom w:val="none" w:sz="0" w:space="0" w:color="auto"/>
            <w:right w:val="none" w:sz="0" w:space="0" w:color="auto"/>
          </w:divBdr>
        </w:div>
        <w:div w:id="1495685147">
          <w:marLeft w:val="0"/>
          <w:marRight w:val="0"/>
          <w:marTop w:val="0"/>
          <w:marBottom w:val="0"/>
          <w:divBdr>
            <w:top w:val="none" w:sz="0" w:space="0" w:color="auto"/>
            <w:left w:val="none" w:sz="0" w:space="0" w:color="auto"/>
            <w:bottom w:val="none" w:sz="0" w:space="0" w:color="auto"/>
            <w:right w:val="none" w:sz="0" w:space="0" w:color="auto"/>
          </w:divBdr>
        </w:div>
      </w:divsChild>
    </w:div>
    <w:div w:id="386687625">
      <w:bodyDiv w:val="1"/>
      <w:marLeft w:val="0"/>
      <w:marRight w:val="0"/>
      <w:marTop w:val="0"/>
      <w:marBottom w:val="0"/>
      <w:divBdr>
        <w:top w:val="none" w:sz="0" w:space="0" w:color="auto"/>
        <w:left w:val="none" w:sz="0" w:space="0" w:color="auto"/>
        <w:bottom w:val="none" w:sz="0" w:space="0" w:color="auto"/>
        <w:right w:val="none" w:sz="0" w:space="0" w:color="auto"/>
      </w:divBdr>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7383782">
      <w:bodyDiv w:val="1"/>
      <w:marLeft w:val="0"/>
      <w:marRight w:val="0"/>
      <w:marTop w:val="0"/>
      <w:marBottom w:val="0"/>
      <w:divBdr>
        <w:top w:val="none" w:sz="0" w:space="0" w:color="auto"/>
        <w:left w:val="none" w:sz="0" w:space="0" w:color="auto"/>
        <w:bottom w:val="none" w:sz="0" w:space="0" w:color="auto"/>
        <w:right w:val="none" w:sz="0" w:space="0" w:color="auto"/>
      </w:divBdr>
      <w:divsChild>
        <w:div w:id="1533570126">
          <w:marLeft w:val="0"/>
          <w:marRight w:val="0"/>
          <w:marTop w:val="0"/>
          <w:marBottom w:val="0"/>
          <w:divBdr>
            <w:top w:val="none" w:sz="0" w:space="0" w:color="auto"/>
            <w:left w:val="none" w:sz="0" w:space="0" w:color="auto"/>
            <w:bottom w:val="none" w:sz="0" w:space="0" w:color="auto"/>
            <w:right w:val="none" w:sz="0" w:space="0" w:color="auto"/>
          </w:divBdr>
        </w:div>
      </w:divsChild>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125199131">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626929368">
          <w:marLeft w:val="0"/>
          <w:marRight w:val="0"/>
          <w:marTop w:val="0"/>
          <w:marBottom w:val="0"/>
          <w:divBdr>
            <w:top w:val="none" w:sz="0" w:space="0" w:color="auto"/>
            <w:left w:val="none" w:sz="0" w:space="0" w:color="auto"/>
            <w:bottom w:val="none" w:sz="0" w:space="0" w:color="auto"/>
            <w:right w:val="none" w:sz="0" w:space="0" w:color="auto"/>
          </w:divBdr>
        </w:div>
      </w:divsChild>
    </w:div>
    <w:div w:id="387414326">
      <w:bodyDiv w:val="1"/>
      <w:marLeft w:val="0"/>
      <w:marRight w:val="0"/>
      <w:marTop w:val="0"/>
      <w:marBottom w:val="0"/>
      <w:divBdr>
        <w:top w:val="none" w:sz="0" w:space="0" w:color="auto"/>
        <w:left w:val="none" w:sz="0" w:space="0" w:color="auto"/>
        <w:bottom w:val="none" w:sz="0" w:space="0" w:color="auto"/>
        <w:right w:val="none" w:sz="0" w:space="0" w:color="auto"/>
      </w:divBdr>
      <w:divsChild>
        <w:div w:id="440104292">
          <w:marLeft w:val="0"/>
          <w:marRight w:val="0"/>
          <w:marTop w:val="0"/>
          <w:marBottom w:val="0"/>
          <w:divBdr>
            <w:top w:val="none" w:sz="0" w:space="0" w:color="auto"/>
            <w:left w:val="none" w:sz="0" w:space="0" w:color="auto"/>
            <w:bottom w:val="none" w:sz="0" w:space="0" w:color="auto"/>
            <w:right w:val="none" w:sz="0" w:space="0" w:color="auto"/>
          </w:divBdr>
        </w:div>
        <w:div w:id="984116597">
          <w:marLeft w:val="0"/>
          <w:marRight w:val="0"/>
          <w:marTop w:val="0"/>
          <w:marBottom w:val="0"/>
          <w:divBdr>
            <w:top w:val="none" w:sz="0" w:space="0" w:color="auto"/>
            <w:left w:val="none" w:sz="0" w:space="0" w:color="auto"/>
            <w:bottom w:val="none" w:sz="0" w:space="0" w:color="auto"/>
            <w:right w:val="none" w:sz="0" w:space="0" w:color="auto"/>
          </w:divBdr>
          <w:divsChild>
            <w:div w:id="903220867">
              <w:marLeft w:val="0"/>
              <w:marRight w:val="0"/>
              <w:marTop w:val="0"/>
              <w:marBottom w:val="0"/>
              <w:divBdr>
                <w:top w:val="none" w:sz="0" w:space="0" w:color="auto"/>
                <w:left w:val="none" w:sz="0" w:space="0" w:color="auto"/>
                <w:bottom w:val="none" w:sz="0" w:space="0" w:color="auto"/>
                <w:right w:val="none" w:sz="0" w:space="0" w:color="auto"/>
              </w:divBdr>
              <w:divsChild>
                <w:div w:id="984891471">
                  <w:marLeft w:val="0"/>
                  <w:marRight w:val="0"/>
                  <w:marTop w:val="0"/>
                  <w:marBottom w:val="0"/>
                  <w:divBdr>
                    <w:top w:val="none" w:sz="0" w:space="0" w:color="auto"/>
                    <w:left w:val="none" w:sz="0" w:space="0" w:color="auto"/>
                    <w:bottom w:val="none" w:sz="0" w:space="0" w:color="auto"/>
                    <w:right w:val="none" w:sz="0" w:space="0" w:color="auto"/>
                  </w:divBdr>
                  <w:divsChild>
                    <w:div w:id="181914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648837">
      <w:bodyDiv w:val="1"/>
      <w:marLeft w:val="0"/>
      <w:marRight w:val="0"/>
      <w:marTop w:val="0"/>
      <w:marBottom w:val="0"/>
      <w:divBdr>
        <w:top w:val="none" w:sz="0" w:space="0" w:color="auto"/>
        <w:left w:val="none" w:sz="0" w:space="0" w:color="auto"/>
        <w:bottom w:val="none" w:sz="0" w:space="0" w:color="auto"/>
        <w:right w:val="none" w:sz="0" w:space="0" w:color="auto"/>
      </w:divBdr>
    </w:div>
    <w:div w:id="387993685">
      <w:bodyDiv w:val="1"/>
      <w:marLeft w:val="0"/>
      <w:marRight w:val="0"/>
      <w:marTop w:val="0"/>
      <w:marBottom w:val="0"/>
      <w:divBdr>
        <w:top w:val="none" w:sz="0" w:space="0" w:color="auto"/>
        <w:left w:val="none" w:sz="0" w:space="0" w:color="auto"/>
        <w:bottom w:val="none" w:sz="0" w:space="0" w:color="auto"/>
        <w:right w:val="none" w:sz="0" w:space="0" w:color="auto"/>
      </w:divBdr>
      <w:divsChild>
        <w:div w:id="1140345902">
          <w:marLeft w:val="0"/>
          <w:marRight w:val="0"/>
          <w:marTop w:val="0"/>
          <w:marBottom w:val="0"/>
          <w:divBdr>
            <w:top w:val="none" w:sz="0" w:space="0" w:color="auto"/>
            <w:left w:val="none" w:sz="0" w:space="0" w:color="auto"/>
            <w:bottom w:val="none" w:sz="0" w:space="0" w:color="auto"/>
            <w:right w:val="none" w:sz="0" w:space="0" w:color="auto"/>
          </w:divBdr>
        </w:div>
      </w:divsChild>
    </w:div>
    <w:div w:id="388307891">
      <w:bodyDiv w:val="1"/>
      <w:marLeft w:val="0"/>
      <w:marRight w:val="0"/>
      <w:marTop w:val="0"/>
      <w:marBottom w:val="0"/>
      <w:divBdr>
        <w:top w:val="none" w:sz="0" w:space="0" w:color="auto"/>
        <w:left w:val="none" w:sz="0" w:space="0" w:color="auto"/>
        <w:bottom w:val="none" w:sz="0" w:space="0" w:color="auto"/>
        <w:right w:val="none" w:sz="0" w:space="0" w:color="auto"/>
      </w:divBdr>
    </w:div>
    <w:div w:id="388575726">
      <w:bodyDiv w:val="1"/>
      <w:marLeft w:val="0"/>
      <w:marRight w:val="0"/>
      <w:marTop w:val="0"/>
      <w:marBottom w:val="0"/>
      <w:divBdr>
        <w:top w:val="none" w:sz="0" w:space="0" w:color="auto"/>
        <w:left w:val="none" w:sz="0" w:space="0" w:color="auto"/>
        <w:bottom w:val="none" w:sz="0" w:space="0" w:color="auto"/>
        <w:right w:val="none" w:sz="0" w:space="0" w:color="auto"/>
      </w:divBdr>
      <w:divsChild>
        <w:div w:id="1360621466">
          <w:marLeft w:val="0"/>
          <w:marRight w:val="0"/>
          <w:marTop w:val="0"/>
          <w:marBottom w:val="0"/>
          <w:divBdr>
            <w:top w:val="none" w:sz="0" w:space="0" w:color="auto"/>
            <w:left w:val="none" w:sz="0" w:space="0" w:color="auto"/>
            <w:bottom w:val="none" w:sz="0" w:space="0" w:color="auto"/>
            <w:right w:val="none" w:sz="0" w:space="0" w:color="auto"/>
          </w:divBdr>
          <w:divsChild>
            <w:div w:id="983852605">
              <w:marLeft w:val="0"/>
              <w:marRight w:val="0"/>
              <w:marTop w:val="0"/>
              <w:marBottom w:val="0"/>
              <w:divBdr>
                <w:top w:val="none" w:sz="0" w:space="0" w:color="auto"/>
                <w:left w:val="none" w:sz="0" w:space="0" w:color="auto"/>
                <w:bottom w:val="none" w:sz="0" w:space="0" w:color="auto"/>
                <w:right w:val="none" w:sz="0" w:space="0" w:color="auto"/>
              </w:divBdr>
              <w:divsChild>
                <w:div w:id="1332637862">
                  <w:marLeft w:val="0"/>
                  <w:marRight w:val="0"/>
                  <w:marTop w:val="0"/>
                  <w:marBottom w:val="0"/>
                  <w:divBdr>
                    <w:top w:val="none" w:sz="0" w:space="0" w:color="auto"/>
                    <w:left w:val="none" w:sz="0" w:space="0" w:color="auto"/>
                    <w:bottom w:val="none" w:sz="0" w:space="0" w:color="auto"/>
                    <w:right w:val="none" w:sz="0" w:space="0" w:color="auto"/>
                  </w:divBdr>
                  <w:divsChild>
                    <w:div w:id="770320085">
                      <w:marLeft w:val="0"/>
                      <w:marRight w:val="0"/>
                      <w:marTop w:val="0"/>
                      <w:marBottom w:val="0"/>
                      <w:divBdr>
                        <w:top w:val="none" w:sz="0" w:space="0" w:color="auto"/>
                        <w:left w:val="none" w:sz="0" w:space="0" w:color="auto"/>
                        <w:bottom w:val="none" w:sz="0" w:space="0" w:color="auto"/>
                        <w:right w:val="none" w:sz="0" w:space="0" w:color="auto"/>
                      </w:divBdr>
                      <w:divsChild>
                        <w:div w:id="760686622">
                          <w:marLeft w:val="0"/>
                          <w:marRight w:val="0"/>
                          <w:marTop w:val="0"/>
                          <w:marBottom w:val="0"/>
                          <w:divBdr>
                            <w:top w:val="none" w:sz="0" w:space="0" w:color="auto"/>
                            <w:left w:val="none" w:sz="0" w:space="0" w:color="auto"/>
                            <w:bottom w:val="none" w:sz="0" w:space="0" w:color="auto"/>
                            <w:right w:val="none" w:sz="0" w:space="0" w:color="auto"/>
                          </w:divBdr>
                          <w:divsChild>
                            <w:div w:id="18298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9381431">
      <w:bodyDiv w:val="1"/>
      <w:marLeft w:val="0"/>
      <w:marRight w:val="0"/>
      <w:marTop w:val="0"/>
      <w:marBottom w:val="0"/>
      <w:divBdr>
        <w:top w:val="none" w:sz="0" w:space="0" w:color="auto"/>
        <w:left w:val="none" w:sz="0" w:space="0" w:color="auto"/>
        <w:bottom w:val="none" w:sz="0" w:space="0" w:color="auto"/>
        <w:right w:val="none" w:sz="0" w:space="0" w:color="auto"/>
      </w:divBdr>
      <w:divsChild>
        <w:div w:id="1421676180">
          <w:marLeft w:val="0"/>
          <w:marRight w:val="0"/>
          <w:marTop w:val="0"/>
          <w:marBottom w:val="0"/>
          <w:divBdr>
            <w:top w:val="none" w:sz="0" w:space="0" w:color="auto"/>
            <w:left w:val="none" w:sz="0" w:space="0" w:color="auto"/>
            <w:bottom w:val="none" w:sz="0" w:space="0" w:color="auto"/>
            <w:right w:val="none" w:sz="0" w:space="0" w:color="auto"/>
          </w:divBdr>
          <w:divsChild>
            <w:div w:id="514417476">
              <w:marLeft w:val="0"/>
              <w:marRight w:val="0"/>
              <w:marTop w:val="0"/>
              <w:marBottom w:val="0"/>
              <w:divBdr>
                <w:top w:val="none" w:sz="0" w:space="0" w:color="auto"/>
                <w:left w:val="none" w:sz="0" w:space="0" w:color="auto"/>
                <w:bottom w:val="none" w:sz="0" w:space="0" w:color="auto"/>
                <w:right w:val="none" w:sz="0" w:space="0" w:color="auto"/>
              </w:divBdr>
              <w:divsChild>
                <w:div w:id="2072655279">
                  <w:marLeft w:val="0"/>
                  <w:marRight w:val="0"/>
                  <w:marTop w:val="0"/>
                  <w:marBottom w:val="0"/>
                  <w:divBdr>
                    <w:top w:val="none" w:sz="0" w:space="0" w:color="auto"/>
                    <w:left w:val="none" w:sz="0" w:space="0" w:color="auto"/>
                    <w:bottom w:val="none" w:sz="0" w:space="0" w:color="auto"/>
                    <w:right w:val="none" w:sz="0" w:space="0" w:color="auto"/>
                  </w:divBdr>
                  <w:divsChild>
                    <w:div w:id="1997032236">
                      <w:marLeft w:val="0"/>
                      <w:marRight w:val="0"/>
                      <w:marTop w:val="0"/>
                      <w:marBottom w:val="0"/>
                      <w:divBdr>
                        <w:top w:val="none" w:sz="0" w:space="0" w:color="auto"/>
                        <w:left w:val="none" w:sz="0" w:space="0" w:color="auto"/>
                        <w:bottom w:val="none" w:sz="0" w:space="0" w:color="auto"/>
                        <w:right w:val="none" w:sz="0" w:space="0" w:color="auto"/>
                      </w:divBdr>
                    </w:div>
                    <w:div w:id="171176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943055">
          <w:marLeft w:val="0"/>
          <w:marRight w:val="0"/>
          <w:marTop w:val="0"/>
          <w:marBottom w:val="0"/>
          <w:divBdr>
            <w:top w:val="none" w:sz="0" w:space="0" w:color="auto"/>
            <w:left w:val="none" w:sz="0" w:space="0" w:color="auto"/>
            <w:bottom w:val="none" w:sz="0" w:space="0" w:color="auto"/>
            <w:right w:val="none" w:sz="0" w:space="0" w:color="auto"/>
          </w:divBdr>
          <w:divsChild>
            <w:div w:id="2066947933">
              <w:marLeft w:val="0"/>
              <w:marRight w:val="0"/>
              <w:marTop w:val="0"/>
              <w:marBottom w:val="0"/>
              <w:divBdr>
                <w:top w:val="none" w:sz="0" w:space="0" w:color="auto"/>
                <w:left w:val="none" w:sz="0" w:space="0" w:color="auto"/>
                <w:bottom w:val="none" w:sz="0" w:space="0" w:color="auto"/>
                <w:right w:val="none" w:sz="0" w:space="0" w:color="auto"/>
              </w:divBdr>
              <w:divsChild>
                <w:div w:id="1419906199">
                  <w:marLeft w:val="0"/>
                  <w:marRight w:val="0"/>
                  <w:marTop w:val="0"/>
                  <w:marBottom w:val="0"/>
                  <w:divBdr>
                    <w:top w:val="none" w:sz="0" w:space="0" w:color="auto"/>
                    <w:left w:val="none" w:sz="0" w:space="0" w:color="auto"/>
                    <w:bottom w:val="none" w:sz="0" w:space="0" w:color="auto"/>
                    <w:right w:val="none" w:sz="0" w:space="0" w:color="auto"/>
                  </w:divBdr>
                  <w:divsChild>
                    <w:div w:id="1212040829">
                      <w:marLeft w:val="0"/>
                      <w:marRight w:val="0"/>
                      <w:marTop w:val="0"/>
                      <w:marBottom w:val="0"/>
                      <w:divBdr>
                        <w:top w:val="none" w:sz="0" w:space="0" w:color="auto"/>
                        <w:left w:val="none" w:sz="0" w:space="0" w:color="auto"/>
                        <w:bottom w:val="none" w:sz="0" w:space="0" w:color="auto"/>
                        <w:right w:val="none" w:sz="0" w:space="0" w:color="auto"/>
                      </w:divBdr>
                      <w:divsChild>
                        <w:div w:id="560673681">
                          <w:marLeft w:val="0"/>
                          <w:marRight w:val="0"/>
                          <w:marTop w:val="0"/>
                          <w:marBottom w:val="0"/>
                          <w:divBdr>
                            <w:top w:val="none" w:sz="0" w:space="0" w:color="auto"/>
                            <w:left w:val="none" w:sz="0" w:space="0" w:color="auto"/>
                            <w:bottom w:val="none" w:sz="0" w:space="0" w:color="auto"/>
                            <w:right w:val="none" w:sz="0" w:space="0" w:color="auto"/>
                          </w:divBdr>
                          <w:divsChild>
                            <w:div w:id="205935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9429031">
      <w:bodyDiv w:val="1"/>
      <w:marLeft w:val="0"/>
      <w:marRight w:val="0"/>
      <w:marTop w:val="0"/>
      <w:marBottom w:val="0"/>
      <w:divBdr>
        <w:top w:val="none" w:sz="0" w:space="0" w:color="auto"/>
        <w:left w:val="none" w:sz="0" w:space="0" w:color="auto"/>
        <w:bottom w:val="none" w:sz="0" w:space="0" w:color="auto"/>
        <w:right w:val="none" w:sz="0" w:space="0" w:color="auto"/>
      </w:divBdr>
      <w:divsChild>
        <w:div w:id="1893997433">
          <w:marLeft w:val="0"/>
          <w:marRight w:val="0"/>
          <w:marTop w:val="0"/>
          <w:marBottom w:val="0"/>
          <w:divBdr>
            <w:top w:val="none" w:sz="0" w:space="0" w:color="auto"/>
            <w:left w:val="none" w:sz="0" w:space="0" w:color="auto"/>
            <w:bottom w:val="none" w:sz="0" w:space="0" w:color="auto"/>
            <w:right w:val="none" w:sz="0" w:space="0" w:color="auto"/>
          </w:divBdr>
        </w:div>
      </w:divsChild>
    </w:div>
    <w:div w:id="389808502">
      <w:bodyDiv w:val="1"/>
      <w:marLeft w:val="0"/>
      <w:marRight w:val="0"/>
      <w:marTop w:val="0"/>
      <w:marBottom w:val="0"/>
      <w:divBdr>
        <w:top w:val="none" w:sz="0" w:space="0" w:color="auto"/>
        <w:left w:val="none" w:sz="0" w:space="0" w:color="auto"/>
        <w:bottom w:val="none" w:sz="0" w:space="0" w:color="auto"/>
        <w:right w:val="none" w:sz="0" w:space="0" w:color="auto"/>
      </w:divBdr>
      <w:divsChild>
        <w:div w:id="750782869">
          <w:marLeft w:val="0"/>
          <w:marRight w:val="0"/>
          <w:marTop w:val="0"/>
          <w:marBottom w:val="0"/>
          <w:divBdr>
            <w:top w:val="none" w:sz="0" w:space="0" w:color="auto"/>
            <w:left w:val="none" w:sz="0" w:space="0" w:color="auto"/>
            <w:bottom w:val="none" w:sz="0" w:space="0" w:color="auto"/>
            <w:right w:val="none" w:sz="0" w:space="0" w:color="auto"/>
          </w:divBdr>
        </w:div>
      </w:divsChild>
    </w:div>
    <w:div w:id="389889217">
      <w:bodyDiv w:val="1"/>
      <w:marLeft w:val="0"/>
      <w:marRight w:val="0"/>
      <w:marTop w:val="0"/>
      <w:marBottom w:val="0"/>
      <w:divBdr>
        <w:top w:val="none" w:sz="0" w:space="0" w:color="auto"/>
        <w:left w:val="none" w:sz="0" w:space="0" w:color="auto"/>
        <w:bottom w:val="none" w:sz="0" w:space="0" w:color="auto"/>
        <w:right w:val="none" w:sz="0" w:space="0" w:color="auto"/>
      </w:divBdr>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sChild>
            <w:div w:id="15009298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90466830">
      <w:bodyDiv w:val="1"/>
      <w:marLeft w:val="0"/>
      <w:marRight w:val="0"/>
      <w:marTop w:val="0"/>
      <w:marBottom w:val="0"/>
      <w:divBdr>
        <w:top w:val="none" w:sz="0" w:space="0" w:color="auto"/>
        <w:left w:val="none" w:sz="0" w:space="0" w:color="auto"/>
        <w:bottom w:val="none" w:sz="0" w:space="0" w:color="auto"/>
        <w:right w:val="none" w:sz="0" w:space="0" w:color="auto"/>
      </w:divBdr>
      <w:divsChild>
        <w:div w:id="2035501165">
          <w:marLeft w:val="0"/>
          <w:marRight w:val="0"/>
          <w:marTop w:val="0"/>
          <w:marBottom w:val="0"/>
          <w:divBdr>
            <w:top w:val="none" w:sz="0" w:space="0" w:color="auto"/>
            <w:left w:val="none" w:sz="0" w:space="0" w:color="auto"/>
            <w:bottom w:val="none" w:sz="0" w:space="0" w:color="auto"/>
            <w:right w:val="none" w:sz="0" w:space="0" w:color="auto"/>
          </w:divBdr>
          <w:divsChild>
            <w:div w:id="988829402">
              <w:marLeft w:val="0"/>
              <w:marRight w:val="0"/>
              <w:marTop w:val="0"/>
              <w:marBottom w:val="0"/>
              <w:divBdr>
                <w:top w:val="none" w:sz="0" w:space="0" w:color="auto"/>
                <w:left w:val="none" w:sz="0" w:space="0" w:color="auto"/>
                <w:bottom w:val="none" w:sz="0" w:space="0" w:color="auto"/>
                <w:right w:val="none" w:sz="0" w:space="0" w:color="auto"/>
              </w:divBdr>
            </w:div>
          </w:divsChild>
        </w:div>
        <w:div w:id="652494221">
          <w:marLeft w:val="0"/>
          <w:marRight w:val="0"/>
          <w:marTop w:val="0"/>
          <w:marBottom w:val="0"/>
          <w:divBdr>
            <w:top w:val="none" w:sz="0" w:space="0" w:color="auto"/>
            <w:left w:val="none" w:sz="0" w:space="0" w:color="auto"/>
            <w:bottom w:val="none" w:sz="0" w:space="0" w:color="auto"/>
            <w:right w:val="none" w:sz="0" w:space="0" w:color="auto"/>
          </w:divBdr>
        </w:div>
        <w:div w:id="1964382997">
          <w:marLeft w:val="0"/>
          <w:marRight w:val="0"/>
          <w:marTop w:val="0"/>
          <w:marBottom w:val="0"/>
          <w:divBdr>
            <w:top w:val="none" w:sz="0" w:space="0" w:color="auto"/>
            <w:left w:val="none" w:sz="0" w:space="0" w:color="auto"/>
            <w:bottom w:val="none" w:sz="0" w:space="0" w:color="auto"/>
            <w:right w:val="none" w:sz="0" w:space="0" w:color="auto"/>
          </w:divBdr>
        </w:div>
      </w:divsChild>
    </w:div>
    <w:div w:id="390470286">
      <w:bodyDiv w:val="1"/>
      <w:marLeft w:val="0"/>
      <w:marRight w:val="0"/>
      <w:marTop w:val="0"/>
      <w:marBottom w:val="0"/>
      <w:divBdr>
        <w:top w:val="none" w:sz="0" w:space="0" w:color="auto"/>
        <w:left w:val="none" w:sz="0" w:space="0" w:color="auto"/>
        <w:bottom w:val="none" w:sz="0" w:space="0" w:color="auto"/>
        <w:right w:val="none" w:sz="0" w:space="0" w:color="auto"/>
      </w:divBdr>
      <w:divsChild>
        <w:div w:id="690646214">
          <w:marLeft w:val="0"/>
          <w:marRight w:val="0"/>
          <w:marTop w:val="0"/>
          <w:marBottom w:val="0"/>
          <w:divBdr>
            <w:top w:val="none" w:sz="0" w:space="0" w:color="auto"/>
            <w:left w:val="none" w:sz="0" w:space="0" w:color="auto"/>
            <w:bottom w:val="none" w:sz="0" w:space="0" w:color="auto"/>
            <w:right w:val="none" w:sz="0" w:space="0" w:color="auto"/>
          </w:divBdr>
          <w:divsChild>
            <w:div w:id="797644122">
              <w:marLeft w:val="0"/>
              <w:marRight w:val="0"/>
              <w:marTop w:val="0"/>
              <w:marBottom w:val="0"/>
              <w:divBdr>
                <w:top w:val="none" w:sz="0" w:space="0" w:color="auto"/>
                <w:left w:val="none" w:sz="0" w:space="0" w:color="auto"/>
                <w:bottom w:val="none" w:sz="0" w:space="0" w:color="auto"/>
                <w:right w:val="none" w:sz="0" w:space="0" w:color="auto"/>
              </w:divBdr>
            </w:div>
          </w:divsChild>
        </w:div>
        <w:div w:id="1346445170">
          <w:marLeft w:val="0"/>
          <w:marRight w:val="0"/>
          <w:marTop w:val="0"/>
          <w:marBottom w:val="0"/>
          <w:divBdr>
            <w:top w:val="none" w:sz="0" w:space="0" w:color="auto"/>
            <w:left w:val="none" w:sz="0" w:space="0" w:color="auto"/>
            <w:bottom w:val="none" w:sz="0" w:space="0" w:color="auto"/>
            <w:right w:val="none" w:sz="0" w:space="0" w:color="auto"/>
          </w:divBdr>
        </w:div>
        <w:div w:id="527185337">
          <w:marLeft w:val="0"/>
          <w:marRight w:val="0"/>
          <w:marTop w:val="0"/>
          <w:marBottom w:val="0"/>
          <w:divBdr>
            <w:top w:val="none" w:sz="0" w:space="0" w:color="auto"/>
            <w:left w:val="none" w:sz="0" w:space="0" w:color="auto"/>
            <w:bottom w:val="none" w:sz="0" w:space="0" w:color="auto"/>
            <w:right w:val="none" w:sz="0" w:space="0" w:color="auto"/>
          </w:divBdr>
        </w:div>
      </w:divsChild>
    </w:div>
    <w:div w:id="390546776">
      <w:bodyDiv w:val="1"/>
      <w:marLeft w:val="0"/>
      <w:marRight w:val="0"/>
      <w:marTop w:val="0"/>
      <w:marBottom w:val="0"/>
      <w:divBdr>
        <w:top w:val="none" w:sz="0" w:space="0" w:color="auto"/>
        <w:left w:val="none" w:sz="0" w:space="0" w:color="auto"/>
        <w:bottom w:val="none" w:sz="0" w:space="0" w:color="auto"/>
        <w:right w:val="none" w:sz="0" w:space="0" w:color="auto"/>
      </w:divBdr>
      <w:divsChild>
        <w:div w:id="1365639287">
          <w:marLeft w:val="0"/>
          <w:marRight w:val="0"/>
          <w:marTop w:val="0"/>
          <w:marBottom w:val="0"/>
          <w:divBdr>
            <w:top w:val="none" w:sz="0" w:space="0" w:color="auto"/>
            <w:left w:val="none" w:sz="0" w:space="0" w:color="auto"/>
            <w:bottom w:val="none" w:sz="0" w:space="0" w:color="auto"/>
            <w:right w:val="none" w:sz="0" w:space="0" w:color="auto"/>
          </w:divBdr>
        </w:div>
        <w:div w:id="1942030614">
          <w:marLeft w:val="0"/>
          <w:marRight w:val="0"/>
          <w:marTop w:val="0"/>
          <w:marBottom w:val="0"/>
          <w:divBdr>
            <w:top w:val="none" w:sz="0" w:space="0" w:color="auto"/>
            <w:left w:val="none" w:sz="0" w:space="0" w:color="auto"/>
            <w:bottom w:val="none" w:sz="0" w:space="0" w:color="auto"/>
            <w:right w:val="none" w:sz="0" w:space="0" w:color="auto"/>
          </w:divBdr>
        </w:div>
      </w:divsChild>
    </w:div>
    <w:div w:id="390856921">
      <w:bodyDiv w:val="1"/>
      <w:marLeft w:val="0"/>
      <w:marRight w:val="0"/>
      <w:marTop w:val="0"/>
      <w:marBottom w:val="0"/>
      <w:divBdr>
        <w:top w:val="none" w:sz="0" w:space="0" w:color="auto"/>
        <w:left w:val="none" w:sz="0" w:space="0" w:color="auto"/>
        <w:bottom w:val="none" w:sz="0" w:space="0" w:color="auto"/>
        <w:right w:val="none" w:sz="0" w:space="0" w:color="auto"/>
      </w:divBdr>
      <w:divsChild>
        <w:div w:id="1380470031">
          <w:marLeft w:val="0"/>
          <w:marRight w:val="0"/>
          <w:marTop w:val="0"/>
          <w:marBottom w:val="0"/>
          <w:divBdr>
            <w:top w:val="none" w:sz="0" w:space="0" w:color="auto"/>
            <w:left w:val="none" w:sz="0" w:space="0" w:color="auto"/>
            <w:bottom w:val="none" w:sz="0" w:space="0" w:color="auto"/>
            <w:right w:val="none" w:sz="0" w:space="0" w:color="auto"/>
          </w:divBdr>
        </w:div>
        <w:div w:id="440147754">
          <w:marLeft w:val="0"/>
          <w:marRight w:val="0"/>
          <w:marTop w:val="300"/>
          <w:marBottom w:val="0"/>
          <w:divBdr>
            <w:top w:val="none" w:sz="0" w:space="0" w:color="auto"/>
            <w:left w:val="none" w:sz="0" w:space="0" w:color="auto"/>
            <w:bottom w:val="none" w:sz="0" w:space="0" w:color="auto"/>
            <w:right w:val="none" w:sz="0" w:space="0" w:color="auto"/>
          </w:divBdr>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786432070">
          <w:marLeft w:val="0"/>
          <w:marRight w:val="0"/>
          <w:marTop w:val="0"/>
          <w:marBottom w:val="0"/>
          <w:divBdr>
            <w:top w:val="none" w:sz="0" w:space="0" w:color="auto"/>
            <w:left w:val="none" w:sz="0" w:space="0" w:color="auto"/>
            <w:bottom w:val="none" w:sz="0" w:space="0" w:color="auto"/>
            <w:right w:val="none" w:sz="0" w:space="0" w:color="auto"/>
          </w:divBdr>
        </w:div>
        <w:div w:id="1202018054">
          <w:marLeft w:val="0"/>
          <w:marRight w:val="0"/>
          <w:marTop w:val="0"/>
          <w:marBottom w:val="0"/>
          <w:divBdr>
            <w:top w:val="none" w:sz="0" w:space="0" w:color="auto"/>
            <w:left w:val="none" w:sz="0" w:space="0" w:color="auto"/>
            <w:bottom w:val="none" w:sz="0" w:space="0" w:color="auto"/>
            <w:right w:val="none" w:sz="0" w:space="0" w:color="auto"/>
          </w:divBdr>
          <w:divsChild>
            <w:div w:id="442695858">
              <w:marLeft w:val="0"/>
              <w:marRight w:val="0"/>
              <w:marTop w:val="0"/>
              <w:marBottom w:val="0"/>
              <w:divBdr>
                <w:top w:val="none" w:sz="0" w:space="0" w:color="auto"/>
                <w:left w:val="none" w:sz="0" w:space="0" w:color="auto"/>
                <w:bottom w:val="none" w:sz="0" w:space="0" w:color="auto"/>
                <w:right w:val="none" w:sz="0" w:space="0" w:color="auto"/>
              </w:divBdr>
              <w:divsChild>
                <w:div w:id="101338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18521">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sChild>
        <w:div w:id="1618829800">
          <w:marLeft w:val="0"/>
          <w:marRight w:val="0"/>
          <w:marTop w:val="0"/>
          <w:marBottom w:val="0"/>
          <w:divBdr>
            <w:top w:val="none" w:sz="0" w:space="0" w:color="auto"/>
            <w:left w:val="none" w:sz="0" w:space="0" w:color="auto"/>
            <w:bottom w:val="none" w:sz="0" w:space="0" w:color="auto"/>
            <w:right w:val="none" w:sz="0" w:space="0" w:color="auto"/>
          </w:divBdr>
        </w:div>
      </w:divsChild>
    </w:div>
    <w:div w:id="391579924">
      <w:bodyDiv w:val="1"/>
      <w:marLeft w:val="0"/>
      <w:marRight w:val="0"/>
      <w:marTop w:val="0"/>
      <w:marBottom w:val="0"/>
      <w:divBdr>
        <w:top w:val="none" w:sz="0" w:space="0" w:color="auto"/>
        <w:left w:val="none" w:sz="0" w:space="0" w:color="auto"/>
        <w:bottom w:val="none" w:sz="0" w:space="0" w:color="auto"/>
        <w:right w:val="none" w:sz="0" w:space="0" w:color="auto"/>
      </w:divBdr>
      <w:divsChild>
        <w:div w:id="47144934">
          <w:marLeft w:val="0"/>
          <w:marRight w:val="0"/>
          <w:marTop w:val="0"/>
          <w:marBottom w:val="0"/>
          <w:divBdr>
            <w:top w:val="none" w:sz="0" w:space="0" w:color="auto"/>
            <w:left w:val="none" w:sz="0" w:space="0" w:color="auto"/>
            <w:bottom w:val="none" w:sz="0" w:space="0" w:color="auto"/>
            <w:right w:val="none" w:sz="0" w:space="0" w:color="auto"/>
          </w:divBdr>
        </w:div>
      </w:divsChild>
    </w:div>
    <w:div w:id="391586444">
      <w:bodyDiv w:val="1"/>
      <w:marLeft w:val="0"/>
      <w:marRight w:val="0"/>
      <w:marTop w:val="0"/>
      <w:marBottom w:val="0"/>
      <w:divBdr>
        <w:top w:val="none" w:sz="0" w:space="0" w:color="auto"/>
        <w:left w:val="none" w:sz="0" w:space="0" w:color="auto"/>
        <w:bottom w:val="none" w:sz="0" w:space="0" w:color="auto"/>
        <w:right w:val="none" w:sz="0" w:space="0" w:color="auto"/>
      </w:divBdr>
    </w:div>
    <w:div w:id="392003234">
      <w:bodyDiv w:val="1"/>
      <w:marLeft w:val="0"/>
      <w:marRight w:val="0"/>
      <w:marTop w:val="0"/>
      <w:marBottom w:val="0"/>
      <w:divBdr>
        <w:top w:val="none" w:sz="0" w:space="0" w:color="auto"/>
        <w:left w:val="none" w:sz="0" w:space="0" w:color="auto"/>
        <w:bottom w:val="none" w:sz="0" w:space="0" w:color="auto"/>
        <w:right w:val="none" w:sz="0" w:space="0" w:color="auto"/>
      </w:divBdr>
      <w:divsChild>
        <w:div w:id="1669096038">
          <w:marLeft w:val="0"/>
          <w:marRight w:val="0"/>
          <w:marTop w:val="0"/>
          <w:marBottom w:val="0"/>
          <w:divBdr>
            <w:top w:val="none" w:sz="0" w:space="0" w:color="auto"/>
            <w:left w:val="none" w:sz="0" w:space="0" w:color="auto"/>
            <w:bottom w:val="none" w:sz="0" w:space="0" w:color="auto"/>
            <w:right w:val="none" w:sz="0" w:space="0" w:color="auto"/>
          </w:divBdr>
          <w:divsChild>
            <w:div w:id="1376000665">
              <w:marLeft w:val="0"/>
              <w:marRight w:val="0"/>
              <w:marTop w:val="0"/>
              <w:marBottom w:val="0"/>
              <w:divBdr>
                <w:top w:val="none" w:sz="0" w:space="0" w:color="auto"/>
                <w:left w:val="none" w:sz="0" w:space="0" w:color="auto"/>
                <w:bottom w:val="none" w:sz="0" w:space="0" w:color="auto"/>
                <w:right w:val="none" w:sz="0" w:space="0" w:color="auto"/>
              </w:divBdr>
            </w:div>
          </w:divsChild>
        </w:div>
        <w:div w:id="905799271">
          <w:marLeft w:val="0"/>
          <w:marRight w:val="0"/>
          <w:marTop w:val="0"/>
          <w:marBottom w:val="0"/>
          <w:divBdr>
            <w:top w:val="none" w:sz="0" w:space="0" w:color="auto"/>
            <w:left w:val="none" w:sz="0" w:space="0" w:color="auto"/>
            <w:bottom w:val="none" w:sz="0" w:space="0" w:color="auto"/>
            <w:right w:val="none" w:sz="0" w:space="0" w:color="auto"/>
          </w:divBdr>
        </w:div>
      </w:divsChild>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145904800">
          <w:marLeft w:val="0"/>
          <w:marRight w:val="0"/>
          <w:marTop w:val="0"/>
          <w:marBottom w:val="0"/>
          <w:divBdr>
            <w:top w:val="none" w:sz="0" w:space="0" w:color="auto"/>
            <w:left w:val="none" w:sz="0" w:space="0" w:color="auto"/>
            <w:bottom w:val="none" w:sz="0" w:space="0" w:color="auto"/>
            <w:right w:val="none" w:sz="0" w:space="0" w:color="auto"/>
          </w:divBdr>
        </w:div>
        <w:div w:id="532839495">
          <w:marLeft w:val="0"/>
          <w:marRight w:val="0"/>
          <w:marTop w:val="0"/>
          <w:marBottom w:val="0"/>
          <w:divBdr>
            <w:top w:val="none" w:sz="0" w:space="0" w:color="auto"/>
            <w:left w:val="none" w:sz="0" w:space="0" w:color="auto"/>
            <w:bottom w:val="none" w:sz="0" w:space="0" w:color="auto"/>
            <w:right w:val="none" w:sz="0" w:space="0" w:color="auto"/>
          </w:divBdr>
        </w:div>
      </w:divsChild>
    </w:div>
    <w:div w:id="392627829">
      <w:bodyDiv w:val="1"/>
      <w:marLeft w:val="0"/>
      <w:marRight w:val="0"/>
      <w:marTop w:val="0"/>
      <w:marBottom w:val="0"/>
      <w:divBdr>
        <w:top w:val="none" w:sz="0" w:space="0" w:color="auto"/>
        <w:left w:val="none" w:sz="0" w:space="0" w:color="auto"/>
        <w:bottom w:val="none" w:sz="0" w:space="0" w:color="auto"/>
        <w:right w:val="none" w:sz="0" w:space="0" w:color="auto"/>
      </w:divBdr>
      <w:divsChild>
        <w:div w:id="1176653874">
          <w:marLeft w:val="0"/>
          <w:marRight w:val="0"/>
          <w:marTop w:val="0"/>
          <w:marBottom w:val="0"/>
          <w:divBdr>
            <w:top w:val="none" w:sz="0" w:space="0" w:color="auto"/>
            <w:left w:val="none" w:sz="0" w:space="0" w:color="auto"/>
            <w:bottom w:val="none" w:sz="0" w:space="0" w:color="auto"/>
            <w:right w:val="none" w:sz="0" w:space="0" w:color="auto"/>
          </w:divBdr>
          <w:divsChild>
            <w:div w:id="1731267086">
              <w:marLeft w:val="0"/>
              <w:marRight w:val="0"/>
              <w:marTop w:val="0"/>
              <w:marBottom w:val="0"/>
              <w:divBdr>
                <w:top w:val="none" w:sz="0" w:space="0" w:color="auto"/>
                <w:left w:val="none" w:sz="0" w:space="0" w:color="auto"/>
                <w:bottom w:val="none" w:sz="0" w:space="0" w:color="auto"/>
                <w:right w:val="none" w:sz="0" w:space="0" w:color="auto"/>
              </w:divBdr>
              <w:divsChild>
                <w:div w:id="1728333425">
                  <w:marLeft w:val="0"/>
                  <w:marRight w:val="0"/>
                  <w:marTop w:val="0"/>
                  <w:marBottom w:val="0"/>
                  <w:divBdr>
                    <w:top w:val="none" w:sz="0" w:space="0" w:color="auto"/>
                    <w:left w:val="none" w:sz="0" w:space="0" w:color="auto"/>
                    <w:bottom w:val="none" w:sz="0" w:space="0" w:color="auto"/>
                    <w:right w:val="none" w:sz="0" w:space="0" w:color="auto"/>
                  </w:divBdr>
                  <w:divsChild>
                    <w:div w:id="1734084536">
                      <w:marLeft w:val="0"/>
                      <w:marRight w:val="0"/>
                      <w:marTop w:val="0"/>
                      <w:marBottom w:val="0"/>
                      <w:divBdr>
                        <w:top w:val="none" w:sz="0" w:space="0" w:color="auto"/>
                        <w:left w:val="none" w:sz="0" w:space="0" w:color="auto"/>
                        <w:bottom w:val="none" w:sz="0" w:space="0" w:color="auto"/>
                        <w:right w:val="none" w:sz="0" w:space="0" w:color="auto"/>
                      </w:divBdr>
                    </w:div>
                    <w:div w:id="70401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769894">
          <w:marLeft w:val="0"/>
          <w:marRight w:val="0"/>
          <w:marTop w:val="0"/>
          <w:marBottom w:val="0"/>
          <w:divBdr>
            <w:top w:val="none" w:sz="0" w:space="0" w:color="auto"/>
            <w:left w:val="none" w:sz="0" w:space="0" w:color="auto"/>
            <w:bottom w:val="none" w:sz="0" w:space="0" w:color="auto"/>
            <w:right w:val="none" w:sz="0" w:space="0" w:color="auto"/>
          </w:divBdr>
          <w:divsChild>
            <w:div w:id="545727885">
              <w:marLeft w:val="0"/>
              <w:marRight w:val="0"/>
              <w:marTop w:val="0"/>
              <w:marBottom w:val="0"/>
              <w:divBdr>
                <w:top w:val="none" w:sz="0" w:space="0" w:color="auto"/>
                <w:left w:val="none" w:sz="0" w:space="0" w:color="auto"/>
                <w:bottom w:val="none" w:sz="0" w:space="0" w:color="auto"/>
                <w:right w:val="none" w:sz="0" w:space="0" w:color="auto"/>
              </w:divBdr>
              <w:divsChild>
                <w:div w:id="953288061">
                  <w:marLeft w:val="0"/>
                  <w:marRight w:val="0"/>
                  <w:marTop w:val="0"/>
                  <w:marBottom w:val="0"/>
                  <w:divBdr>
                    <w:top w:val="none" w:sz="0" w:space="0" w:color="auto"/>
                    <w:left w:val="none" w:sz="0" w:space="0" w:color="auto"/>
                    <w:bottom w:val="none" w:sz="0" w:space="0" w:color="auto"/>
                    <w:right w:val="none" w:sz="0" w:space="0" w:color="auto"/>
                  </w:divBdr>
                  <w:divsChild>
                    <w:div w:id="11036377">
                      <w:marLeft w:val="0"/>
                      <w:marRight w:val="0"/>
                      <w:marTop w:val="0"/>
                      <w:marBottom w:val="0"/>
                      <w:divBdr>
                        <w:top w:val="none" w:sz="0" w:space="0" w:color="auto"/>
                        <w:left w:val="none" w:sz="0" w:space="0" w:color="auto"/>
                        <w:bottom w:val="none" w:sz="0" w:space="0" w:color="auto"/>
                        <w:right w:val="none" w:sz="0" w:space="0" w:color="auto"/>
                      </w:divBdr>
                      <w:divsChild>
                        <w:div w:id="93941137">
                          <w:marLeft w:val="0"/>
                          <w:marRight w:val="0"/>
                          <w:marTop w:val="0"/>
                          <w:marBottom w:val="0"/>
                          <w:divBdr>
                            <w:top w:val="none" w:sz="0" w:space="0" w:color="auto"/>
                            <w:left w:val="none" w:sz="0" w:space="0" w:color="auto"/>
                            <w:bottom w:val="none" w:sz="0" w:space="0" w:color="auto"/>
                            <w:right w:val="none" w:sz="0" w:space="0" w:color="auto"/>
                          </w:divBdr>
                          <w:divsChild>
                            <w:div w:id="80119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223025661">
          <w:marLeft w:val="0"/>
          <w:marRight w:val="0"/>
          <w:marTop w:val="0"/>
          <w:marBottom w:val="0"/>
          <w:divBdr>
            <w:top w:val="none" w:sz="0" w:space="0" w:color="auto"/>
            <w:left w:val="none" w:sz="0" w:space="0" w:color="auto"/>
            <w:bottom w:val="none" w:sz="0" w:space="0" w:color="auto"/>
            <w:right w:val="none" w:sz="0" w:space="0" w:color="auto"/>
          </w:divBdr>
        </w:div>
        <w:div w:id="1485585276">
          <w:marLeft w:val="0"/>
          <w:marRight w:val="0"/>
          <w:marTop w:val="0"/>
          <w:marBottom w:val="0"/>
          <w:divBdr>
            <w:top w:val="none" w:sz="0" w:space="0" w:color="auto"/>
            <w:left w:val="none" w:sz="0" w:space="0" w:color="auto"/>
            <w:bottom w:val="none" w:sz="0" w:space="0" w:color="auto"/>
            <w:right w:val="none" w:sz="0" w:space="0" w:color="auto"/>
          </w:divBdr>
          <w:divsChild>
            <w:div w:id="10831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95658">
      <w:bodyDiv w:val="1"/>
      <w:marLeft w:val="0"/>
      <w:marRight w:val="0"/>
      <w:marTop w:val="0"/>
      <w:marBottom w:val="0"/>
      <w:divBdr>
        <w:top w:val="none" w:sz="0" w:space="0" w:color="auto"/>
        <w:left w:val="none" w:sz="0" w:space="0" w:color="auto"/>
        <w:bottom w:val="none" w:sz="0" w:space="0" w:color="auto"/>
        <w:right w:val="none" w:sz="0" w:space="0" w:color="auto"/>
      </w:divBdr>
      <w:divsChild>
        <w:div w:id="1658025466">
          <w:marLeft w:val="0"/>
          <w:marRight w:val="0"/>
          <w:marTop w:val="0"/>
          <w:marBottom w:val="0"/>
          <w:divBdr>
            <w:top w:val="none" w:sz="0" w:space="0" w:color="auto"/>
            <w:left w:val="none" w:sz="0" w:space="0" w:color="auto"/>
            <w:bottom w:val="none" w:sz="0" w:space="0" w:color="auto"/>
            <w:right w:val="none" w:sz="0" w:space="0" w:color="auto"/>
          </w:divBdr>
        </w:div>
      </w:divsChild>
    </w:div>
    <w:div w:id="393435055">
      <w:bodyDiv w:val="1"/>
      <w:marLeft w:val="0"/>
      <w:marRight w:val="0"/>
      <w:marTop w:val="0"/>
      <w:marBottom w:val="0"/>
      <w:divBdr>
        <w:top w:val="none" w:sz="0" w:space="0" w:color="auto"/>
        <w:left w:val="none" w:sz="0" w:space="0" w:color="auto"/>
        <w:bottom w:val="none" w:sz="0" w:space="0" w:color="auto"/>
        <w:right w:val="none" w:sz="0" w:space="0" w:color="auto"/>
      </w:divBdr>
      <w:divsChild>
        <w:div w:id="1771852900">
          <w:marLeft w:val="0"/>
          <w:marRight w:val="0"/>
          <w:marTop w:val="0"/>
          <w:marBottom w:val="0"/>
          <w:divBdr>
            <w:top w:val="none" w:sz="0" w:space="0" w:color="auto"/>
            <w:left w:val="none" w:sz="0" w:space="0" w:color="auto"/>
            <w:bottom w:val="none" w:sz="0" w:space="0" w:color="auto"/>
            <w:right w:val="none" w:sz="0" w:space="0" w:color="auto"/>
          </w:divBdr>
        </w:div>
      </w:divsChild>
    </w:div>
    <w:div w:id="393553329">
      <w:bodyDiv w:val="1"/>
      <w:marLeft w:val="0"/>
      <w:marRight w:val="0"/>
      <w:marTop w:val="0"/>
      <w:marBottom w:val="0"/>
      <w:divBdr>
        <w:top w:val="none" w:sz="0" w:space="0" w:color="auto"/>
        <w:left w:val="none" w:sz="0" w:space="0" w:color="auto"/>
        <w:bottom w:val="none" w:sz="0" w:space="0" w:color="auto"/>
        <w:right w:val="none" w:sz="0" w:space="0" w:color="auto"/>
      </w:divBdr>
    </w:div>
    <w:div w:id="393898452">
      <w:bodyDiv w:val="1"/>
      <w:marLeft w:val="0"/>
      <w:marRight w:val="0"/>
      <w:marTop w:val="0"/>
      <w:marBottom w:val="0"/>
      <w:divBdr>
        <w:top w:val="none" w:sz="0" w:space="0" w:color="auto"/>
        <w:left w:val="none" w:sz="0" w:space="0" w:color="auto"/>
        <w:bottom w:val="none" w:sz="0" w:space="0" w:color="auto"/>
        <w:right w:val="none" w:sz="0" w:space="0" w:color="auto"/>
      </w:divBdr>
      <w:divsChild>
        <w:div w:id="1025210090">
          <w:marLeft w:val="0"/>
          <w:marRight w:val="0"/>
          <w:marTop w:val="0"/>
          <w:marBottom w:val="0"/>
          <w:divBdr>
            <w:top w:val="none" w:sz="0" w:space="0" w:color="auto"/>
            <w:left w:val="none" w:sz="0" w:space="0" w:color="auto"/>
            <w:bottom w:val="none" w:sz="0" w:space="0" w:color="auto"/>
            <w:right w:val="none" w:sz="0" w:space="0" w:color="auto"/>
          </w:divBdr>
        </w:div>
      </w:divsChild>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4609">
          <w:marLeft w:val="0"/>
          <w:marRight w:val="0"/>
          <w:marTop w:val="0"/>
          <w:marBottom w:val="0"/>
          <w:divBdr>
            <w:top w:val="none" w:sz="0" w:space="0" w:color="auto"/>
            <w:left w:val="none" w:sz="0" w:space="0" w:color="auto"/>
            <w:bottom w:val="none" w:sz="0" w:space="0" w:color="auto"/>
            <w:right w:val="none" w:sz="0" w:space="0" w:color="auto"/>
          </w:divBdr>
          <w:divsChild>
            <w:div w:id="1064375219">
              <w:marLeft w:val="0"/>
              <w:marRight w:val="0"/>
              <w:marTop w:val="0"/>
              <w:marBottom w:val="0"/>
              <w:divBdr>
                <w:top w:val="none" w:sz="0" w:space="0" w:color="auto"/>
                <w:left w:val="none" w:sz="0" w:space="0" w:color="auto"/>
                <w:bottom w:val="none" w:sz="0" w:space="0" w:color="auto"/>
                <w:right w:val="none" w:sz="0" w:space="0" w:color="auto"/>
              </w:divBdr>
              <w:divsChild>
                <w:div w:id="190036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599726">
          <w:marLeft w:val="0"/>
          <w:marRight w:val="0"/>
          <w:marTop w:val="0"/>
          <w:marBottom w:val="0"/>
          <w:divBdr>
            <w:top w:val="none" w:sz="0" w:space="0" w:color="auto"/>
            <w:left w:val="none" w:sz="0" w:space="0" w:color="auto"/>
            <w:bottom w:val="none" w:sz="0" w:space="0" w:color="auto"/>
            <w:right w:val="none" w:sz="0" w:space="0" w:color="auto"/>
          </w:divBdr>
          <w:divsChild>
            <w:div w:id="145864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592660">
      <w:bodyDiv w:val="1"/>
      <w:marLeft w:val="0"/>
      <w:marRight w:val="0"/>
      <w:marTop w:val="0"/>
      <w:marBottom w:val="0"/>
      <w:divBdr>
        <w:top w:val="none" w:sz="0" w:space="0" w:color="auto"/>
        <w:left w:val="none" w:sz="0" w:space="0" w:color="auto"/>
        <w:bottom w:val="none" w:sz="0" w:space="0" w:color="auto"/>
        <w:right w:val="none" w:sz="0" w:space="0" w:color="auto"/>
      </w:divBdr>
    </w:div>
    <w:div w:id="394858254">
      <w:bodyDiv w:val="1"/>
      <w:marLeft w:val="0"/>
      <w:marRight w:val="0"/>
      <w:marTop w:val="0"/>
      <w:marBottom w:val="0"/>
      <w:divBdr>
        <w:top w:val="none" w:sz="0" w:space="0" w:color="auto"/>
        <w:left w:val="none" w:sz="0" w:space="0" w:color="auto"/>
        <w:bottom w:val="none" w:sz="0" w:space="0" w:color="auto"/>
        <w:right w:val="none" w:sz="0" w:space="0" w:color="auto"/>
      </w:divBdr>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sChild>
            <w:div w:id="1260944924">
              <w:marLeft w:val="0"/>
              <w:marRight w:val="0"/>
              <w:marTop w:val="0"/>
              <w:marBottom w:val="0"/>
              <w:divBdr>
                <w:top w:val="none" w:sz="0" w:space="0" w:color="auto"/>
                <w:left w:val="none" w:sz="0" w:space="0" w:color="auto"/>
                <w:bottom w:val="none" w:sz="0" w:space="0" w:color="auto"/>
                <w:right w:val="none" w:sz="0" w:space="0" w:color="auto"/>
              </w:divBdr>
              <w:divsChild>
                <w:div w:id="18946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470299">
      <w:bodyDiv w:val="1"/>
      <w:marLeft w:val="0"/>
      <w:marRight w:val="0"/>
      <w:marTop w:val="0"/>
      <w:marBottom w:val="0"/>
      <w:divBdr>
        <w:top w:val="none" w:sz="0" w:space="0" w:color="auto"/>
        <w:left w:val="none" w:sz="0" w:space="0" w:color="auto"/>
        <w:bottom w:val="none" w:sz="0" w:space="0" w:color="auto"/>
        <w:right w:val="none" w:sz="0" w:space="0" w:color="auto"/>
      </w:divBdr>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204684543">
          <w:marLeft w:val="0"/>
          <w:marRight w:val="0"/>
          <w:marTop w:val="0"/>
          <w:marBottom w:val="0"/>
          <w:divBdr>
            <w:top w:val="none" w:sz="0" w:space="0" w:color="auto"/>
            <w:left w:val="none" w:sz="0" w:space="0" w:color="auto"/>
            <w:bottom w:val="none" w:sz="0" w:space="0" w:color="auto"/>
            <w:right w:val="none" w:sz="0" w:space="0" w:color="auto"/>
          </w:divBdr>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
                    <w:div w:id="945189771">
                      <w:marLeft w:val="0"/>
                      <w:marRight w:val="0"/>
                      <w:marTop w:val="0"/>
                      <w:marBottom w:val="0"/>
                      <w:divBdr>
                        <w:top w:val="none" w:sz="0" w:space="0" w:color="auto"/>
                        <w:left w:val="none" w:sz="0" w:space="0" w:color="auto"/>
                        <w:bottom w:val="none" w:sz="0" w:space="0" w:color="auto"/>
                        <w:right w:val="none" w:sz="0" w:space="0" w:color="auto"/>
                      </w:divBdr>
                    </w:div>
                  </w:divsChild>
                </w:div>
                <w:div w:id="1148786766">
                  <w:marLeft w:val="0"/>
                  <w:marRight w:val="0"/>
                  <w:marTop w:val="0"/>
                  <w:marBottom w:val="0"/>
                  <w:divBdr>
                    <w:top w:val="none" w:sz="0" w:space="0" w:color="auto"/>
                    <w:left w:val="none" w:sz="0" w:space="0" w:color="auto"/>
                    <w:bottom w:val="none" w:sz="0" w:space="0" w:color="auto"/>
                    <w:right w:val="none" w:sz="0" w:space="0" w:color="auto"/>
                  </w:divBdr>
                  <w:divsChild>
                    <w:div w:id="347605594">
                      <w:marLeft w:val="0"/>
                      <w:marRight w:val="0"/>
                      <w:marTop w:val="0"/>
                      <w:marBottom w:val="0"/>
                      <w:divBdr>
                        <w:top w:val="none" w:sz="0" w:space="0" w:color="auto"/>
                        <w:left w:val="none" w:sz="0" w:space="0" w:color="auto"/>
                        <w:bottom w:val="none" w:sz="0" w:space="0" w:color="auto"/>
                        <w:right w:val="none" w:sz="0" w:space="0" w:color="auto"/>
                      </w:divBdr>
                    </w:div>
                    <w:div w:id="1054160491">
                      <w:marLeft w:val="0"/>
                      <w:marRight w:val="0"/>
                      <w:marTop w:val="0"/>
                      <w:marBottom w:val="0"/>
                      <w:divBdr>
                        <w:top w:val="none" w:sz="0" w:space="0" w:color="auto"/>
                        <w:left w:val="none" w:sz="0" w:space="0" w:color="auto"/>
                        <w:bottom w:val="none" w:sz="0" w:space="0" w:color="auto"/>
                        <w:right w:val="none" w:sz="0" w:space="0" w:color="auto"/>
                      </w:divBdr>
                      <w:divsChild>
                        <w:div w:id="204877455">
                          <w:marLeft w:val="0"/>
                          <w:marRight w:val="0"/>
                          <w:marTop w:val="0"/>
                          <w:marBottom w:val="0"/>
                          <w:divBdr>
                            <w:top w:val="none" w:sz="0" w:space="0" w:color="auto"/>
                            <w:left w:val="none" w:sz="0" w:space="0" w:color="auto"/>
                            <w:bottom w:val="none" w:sz="0" w:space="0" w:color="auto"/>
                            <w:right w:val="none" w:sz="0" w:space="0" w:color="auto"/>
                          </w:divBdr>
                          <w:divsChild>
                            <w:div w:id="4525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406010">
                  <w:marLeft w:val="0"/>
                  <w:marRight w:val="150"/>
                  <w:marTop w:val="45"/>
                  <w:marBottom w:val="75"/>
                  <w:divBdr>
                    <w:top w:val="none" w:sz="0" w:space="0" w:color="auto"/>
                    <w:left w:val="none" w:sz="0" w:space="0" w:color="auto"/>
                    <w:bottom w:val="none" w:sz="0" w:space="0" w:color="auto"/>
                    <w:right w:val="none" w:sz="0" w:space="0" w:color="auto"/>
                  </w:divBdr>
                  <w:divsChild>
                    <w:div w:id="101981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39325333">
                  <w:marLeft w:val="0"/>
                  <w:marRight w:val="0"/>
                  <w:marTop w:val="0"/>
                  <w:marBottom w:val="0"/>
                  <w:divBdr>
                    <w:top w:val="none" w:sz="0" w:space="0" w:color="auto"/>
                    <w:left w:val="none" w:sz="0" w:space="0" w:color="auto"/>
                    <w:bottom w:val="none" w:sz="0" w:space="0" w:color="auto"/>
                    <w:right w:val="none" w:sz="0" w:space="0" w:color="auto"/>
                  </w:divBdr>
                  <w:divsChild>
                    <w:div w:id="1446996152">
                      <w:marLeft w:val="0"/>
                      <w:marRight w:val="0"/>
                      <w:marTop w:val="0"/>
                      <w:marBottom w:val="0"/>
                      <w:divBdr>
                        <w:top w:val="none" w:sz="0" w:space="0" w:color="auto"/>
                        <w:left w:val="none" w:sz="0" w:space="0" w:color="auto"/>
                        <w:bottom w:val="none" w:sz="0" w:space="0" w:color="auto"/>
                        <w:right w:val="none" w:sz="0" w:space="0" w:color="auto"/>
                      </w:divBdr>
                      <w:divsChild>
                        <w:div w:id="1316648523">
                          <w:marLeft w:val="0"/>
                          <w:marRight w:val="0"/>
                          <w:marTop w:val="0"/>
                          <w:marBottom w:val="0"/>
                          <w:divBdr>
                            <w:top w:val="none" w:sz="0" w:space="0" w:color="auto"/>
                            <w:left w:val="none" w:sz="0" w:space="0" w:color="auto"/>
                            <w:bottom w:val="none" w:sz="0" w:space="0" w:color="auto"/>
                            <w:right w:val="none" w:sz="0" w:space="0" w:color="auto"/>
                          </w:divBdr>
                          <w:divsChild>
                            <w:div w:id="142013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sChild>
                            <w:div w:id="1676958060">
                              <w:marLeft w:val="0"/>
                              <w:marRight w:val="0"/>
                              <w:marTop w:val="0"/>
                              <w:marBottom w:val="0"/>
                              <w:divBdr>
                                <w:top w:val="none" w:sz="0" w:space="0" w:color="auto"/>
                                <w:left w:val="none" w:sz="0" w:space="0" w:color="auto"/>
                                <w:bottom w:val="none" w:sz="0" w:space="0" w:color="auto"/>
                                <w:right w:val="none" w:sz="0" w:space="0" w:color="auto"/>
                              </w:divBdr>
                              <w:divsChild>
                                <w:div w:id="1290816960">
                                  <w:marLeft w:val="0"/>
                                  <w:marRight w:val="0"/>
                                  <w:marTop w:val="0"/>
                                  <w:marBottom w:val="0"/>
                                  <w:divBdr>
                                    <w:top w:val="none" w:sz="0" w:space="0" w:color="auto"/>
                                    <w:left w:val="none" w:sz="0" w:space="0" w:color="auto"/>
                                    <w:bottom w:val="none" w:sz="0" w:space="0" w:color="auto"/>
                                    <w:right w:val="none" w:sz="0" w:space="0" w:color="auto"/>
                                  </w:divBdr>
                                  <w:divsChild>
                                    <w:div w:id="4436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sChild>
            <w:div w:id="1360934370">
              <w:marLeft w:val="0"/>
              <w:marRight w:val="0"/>
              <w:marTop w:val="0"/>
              <w:marBottom w:val="0"/>
              <w:divBdr>
                <w:top w:val="none" w:sz="0" w:space="0" w:color="auto"/>
                <w:left w:val="none" w:sz="0" w:space="0" w:color="auto"/>
                <w:bottom w:val="single" w:sz="6" w:space="8" w:color="DDDDDD"/>
                <w:right w:val="none" w:sz="0" w:space="0" w:color="auto"/>
              </w:divBdr>
              <w:divsChild>
                <w:div w:id="122888132">
                  <w:marLeft w:val="0"/>
                  <w:marRight w:val="150"/>
                  <w:marTop w:val="45"/>
                  <w:marBottom w:val="75"/>
                  <w:divBdr>
                    <w:top w:val="none" w:sz="0" w:space="0" w:color="auto"/>
                    <w:left w:val="none" w:sz="0" w:space="0" w:color="auto"/>
                    <w:bottom w:val="none" w:sz="0" w:space="0" w:color="auto"/>
                    <w:right w:val="none" w:sz="0" w:space="0" w:color="auto"/>
                  </w:divBdr>
                  <w:divsChild>
                    <w:div w:id="1952471300">
                      <w:marLeft w:val="0"/>
                      <w:marRight w:val="0"/>
                      <w:marTop w:val="0"/>
                      <w:marBottom w:val="0"/>
                      <w:divBdr>
                        <w:top w:val="none" w:sz="0" w:space="0" w:color="auto"/>
                        <w:left w:val="none" w:sz="0" w:space="0" w:color="auto"/>
                        <w:bottom w:val="none" w:sz="0" w:space="0" w:color="auto"/>
                        <w:right w:val="none" w:sz="0" w:space="0" w:color="auto"/>
                      </w:divBdr>
                      <w:divsChild>
                        <w:div w:id="1472018893">
                          <w:marLeft w:val="0"/>
                          <w:marRight w:val="0"/>
                          <w:marTop w:val="0"/>
                          <w:marBottom w:val="0"/>
                          <w:divBdr>
                            <w:top w:val="none" w:sz="0" w:space="0" w:color="auto"/>
                            <w:left w:val="none" w:sz="0" w:space="0" w:color="auto"/>
                            <w:bottom w:val="none" w:sz="0" w:space="0" w:color="auto"/>
                            <w:right w:val="none" w:sz="0" w:space="0" w:color="auto"/>
                          </w:divBdr>
                          <w:divsChild>
                            <w:div w:id="1479034337">
                              <w:marLeft w:val="0"/>
                              <w:marRight w:val="0"/>
                              <w:marTop w:val="0"/>
                              <w:marBottom w:val="0"/>
                              <w:divBdr>
                                <w:top w:val="none" w:sz="0" w:space="0" w:color="auto"/>
                                <w:left w:val="none" w:sz="0" w:space="0" w:color="auto"/>
                                <w:bottom w:val="none" w:sz="0" w:space="0" w:color="auto"/>
                                <w:right w:val="none" w:sz="0" w:space="0" w:color="auto"/>
                              </w:divBdr>
                              <w:divsChild>
                                <w:div w:id="1395541659">
                                  <w:marLeft w:val="0"/>
                                  <w:marRight w:val="0"/>
                                  <w:marTop w:val="0"/>
                                  <w:marBottom w:val="0"/>
                                  <w:divBdr>
                                    <w:top w:val="none" w:sz="0" w:space="0" w:color="auto"/>
                                    <w:left w:val="none" w:sz="0" w:space="0" w:color="auto"/>
                                    <w:bottom w:val="none" w:sz="0" w:space="0" w:color="auto"/>
                                    <w:right w:val="none" w:sz="0" w:space="0" w:color="auto"/>
                                  </w:divBdr>
                                  <w:divsChild>
                                    <w:div w:id="88332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410080">
                  <w:marLeft w:val="0"/>
                  <w:marRight w:val="0"/>
                  <w:marTop w:val="0"/>
                  <w:marBottom w:val="0"/>
                  <w:divBdr>
                    <w:top w:val="none" w:sz="0" w:space="0" w:color="auto"/>
                    <w:left w:val="none" w:sz="0" w:space="0" w:color="auto"/>
                    <w:bottom w:val="none" w:sz="0" w:space="0" w:color="auto"/>
                    <w:right w:val="none" w:sz="0" w:space="0" w:color="auto"/>
                  </w:divBdr>
                  <w:divsChild>
                    <w:div w:id="1384599453">
                      <w:marLeft w:val="0"/>
                      <w:marRight w:val="0"/>
                      <w:marTop w:val="0"/>
                      <w:marBottom w:val="0"/>
                      <w:divBdr>
                        <w:top w:val="none" w:sz="0" w:space="0" w:color="auto"/>
                        <w:left w:val="none" w:sz="0" w:space="0" w:color="auto"/>
                        <w:bottom w:val="none" w:sz="0" w:space="0" w:color="auto"/>
                        <w:right w:val="none" w:sz="0" w:space="0" w:color="auto"/>
                      </w:divBdr>
                      <w:divsChild>
                        <w:div w:id="266541567">
                          <w:marLeft w:val="0"/>
                          <w:marRight w:val="0"/>
                          <w:marTop w:val="0"/>
                          <w:marBottom w:val="0"/>
                          <w:divBdr>
                            <w:top w:val="none" w:sz="0" w:space="0" w:color="auto"/>
                            <w:left w:val="none" w:sz="0" w:space="0" w:color="auto"/>
                            <w:bottom w:val="none" w:sz="0" w:space="0" w:color="auto"/>
                            <w:right w:val="none" w:sz="0" w:space="0" w:color="auto"/>
                          </w:divBdr>
                          <w:divsChild>
                            <w:div w:id="165121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66213">
                      <w:marLeft w:val="0"/>
                      <w:marRight w:val="0"/>
                      <w:marTop w:val="0"/>
                      <w:marBottom w:val="0"/>
                      <w:divBdr>
                        <w:top w:val="none" w:sz="0" w:space="0" w:color="auto"/>
                        <w:left w:val="none" w:sz="0" w:space="0" w:color="auto"/>
                        <w:bottom w:val="none" w:sz="0" w:space="0" w:color="auto"/>
                        <w:right w:val="none" w:sz="0" w:space="0" w:color="auto"/>
                      </w:divBdr>
                    </w:div>
                  </w:divsChild>
                </w:div>
                <w:div w:id="1268385955">
                  <w:marLeft w:val="0"/>
                  <w:marRight w:val="0"/>
                  <w:marTop w:val="0"/>
                  <w:marBottom w:val="0"/>
                  <w:divBdr>
                    <w:top w:val="none" w:sz="0" w:space="0" w:color="auto"/>
                    <w:left w:val="none" w:sz="0" w:space="0" w:color="auto"/>
                    <w:bottom w:val="none" w:sz="0" w:space="0" w:color="auto"/>
                    <w:right w:val="none" w:sz="0" w:space="0" w:color="auto"/>
                  </w:divBdr>
                  <w:divsChild>
                    <w:div w:id="900940807">
                      <w:marLeft w:val="0"/>
                      <w:marRight w:val="0"/>
                      <w:marTop w:val="0"/>
                      <w:marBottom w:val="0"/>
                      <w:divBdr>
                        <w:top w:val="none" w:sz="0" w:space="0" w:color="auto"/>
                        <w:left w:val="none" w:sz="0" w:space="0" w:color="auto"/>
                        <w:bottom w:val="none" w:sz="0" w:space="0" w:color="auto"/>
                        <w:right w:val="none" w:sz="0" w:space="0" w:color="auto"/>
                      </w:divBdr>
                      <w:divsChild>
                        <w:div w:id="455686423">
                          <w:marLeft w:val="0"/>
                          <w:marRight w:val="0"/>
                          <w:marTop w:val="0"/>
                          <w:marBottom w:val="0"/>
                          <w:divBdr>
                            <w:top w:val="none" w:sz="0" w:space="0" w:color="auto"/>
                            <w:left w:val="none" w:sz="0" w:space="0" w:color="auto"/>
                            <w:bottom w:val="none" w:sz="0" w:space="0" w:color="auto"/>
                            <w:right w:val="none" w:sz="0" w:space="0" w:color="auto"/>
                          </w:divBdr>
                          <w:divsChild>
                            <w:div w:id="5220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1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sChild>
                                <w:div w:id="1771965826">
                                  <w:marLeft w:val="0"/>
                                  <w:marRight w:val="0"/>
                                  <w:marTop w:val="0"/>
                                  <w:marBottom w:val="0"/>
                                  <w:divBdr>
                                    <w:top w:val="none" w:sz="0" w:space="0" w:color="auto"/>
                                    <w:left w:val="none" w:sz="0" w:space="0" w:color="auto"/>
                                    <w:bottom w:val="none" w:sz="0" w:space="0" w:color="auto"/>
                                    <w:right w:val="none" w:sz="0" w:space="0" w:color="auto"/>
                                  </w:divBdr>
                                  <w:divsChild>
                                    <w:div w:id="94345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sChild>
                    <w:div w:id="944726636">
                      <w:marLeft w:val="0"/>
                      <w:marRight w:val="0"/>
                      <w:marTop w:val="0"/>
                      <w:marBottom w:val="0"/>
                      <w:divBdr>
                        <w:top w:val="none" w:sz="0" w:space="0" w:color="auto"/>
                        <w:left w:val="none" w:sz="0" w:space="0" w:color="auto"/>
                        <w:bottom w:val="none" w:sz="0" w:space="0" w:color="auto"/>
                        <w:right w:val="none" w:sz="0" w:space="0" w:color="auto"/>
                      </w:divBdr>
                      <w:divsChild>
                        <w:div w:id="916018790">
                          <w:marLeft w:val="0"/>
                          <w:marRight w:val="0"/>
                          <w:marTop w:val="0"/>
                          <w:marBottom w:val="0"/>
                          <w:divBdr>
                            <w:top w:val="none" w:sz="0" w:space="0" w:color="auto"/>
                            <w:left w:val="none" w:sz="0" w:space="0" w:color="auto"/>
                            <w:bottom w:val="none" w:sz="0" w:space="0" w:color="auto"/>
                            <w:right w:val="none" w:sz="0" w:space="0" w:color="auto"/>
                          </w:divBdr>
                          <w:divsChild>
                            <w:div w:id="2756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99443">
                      <w:marLeft w:val="0"/>
                      <w:marRight w:val="0"/>
                      <w:marTop w:val="0"/>
                      <w:marBottom w:val="0"/>
                      <w:divBdr>
                        <w:top w:val="none" w:sz="0" w:space="0" w:color="auto"/>
                        <w:left w:val="none" w:sz="0" w:space="0" w:color="auto"/>
                        <w:bottom w:val="none" w:sz="0" w:space="0" w:color="auto"/>
                        <w:right w:val="none" w:sz="0" w:space="0" w:color="auto"/>
                      </w:divBdr>
                    </w:div>
                  </w:divsChild>
                </w:div>
                <w:div w:id="1061563953">
                  <w:marLeft w:val="0"/>
                  <w:marRight w:val="0"/>
                  <w:marTop w:val="0"/>
                  <w:marBottom w:val="0"/>
                  <w:divBdr>
                    <w:top w:val="none" w:sz="0" w:space="0" w:color="auto"/>
                    <w:left w:val="none" w:sz="0" w:space="0" w:color="auto"/>
                    <w:bottom w:val="none" w:sz="0" w:space="0" w:color="auto"/>
                    <w:right w:val="none" w:sz="0" w:space="0" w:color="auto"/>
                  </w:divBdr>
                  <w:divsChild>
                    <w:div w:id="949237508">
                      <w:marLeft w:val="0"/>
                      <w:marRight w:val="0"/>
                      <w:marTop w:val="0"/>
                      <w:marBottom w:val="0"/>
                      <w:divBdr>
                        <w:top w:val="none" w:sz="0" w:space="0" w:color="auto"/>
                        <w:left w:val="none" w:sz="0" w:space="0" w:color="auto"/>
                        <w:bottom w:val="none" w:sz="0" w:space="0" w:color="auto"/>
                        <w:right w:val="none" w:sz="0" w:space="0" w:color="auto"/>
                      </w:divBdr>
                      <w:divsChild>
                        <w:div w:id="869875214">
                          <w:marLeft w:val="0"/>
                          <w:marRight w:val="0"/>
                          <w:marTop w:val="0"/>
                          <w:marBottom w:val="0"/>
                          <w:divBdr>
                            <w:top w:val="none" w:sz="0" w:space="0" w:color="auto"/>
                            <w:left w:val="none" w:sz="0" w:space="0" w:color="auto"/>
                            <w:bottom w:val="none" w:sz="0" w:space="0" w:color="auto"/>
                            <w:right w:val="none" w:sz="0" w:space="0" w:color="auto"/>
                          </w:divBdr>
                          <w:divsChild>
                            <w:div w:id="438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824310">
          <w:marLeft w:val="0"/>
          <w:marRight w:val="0"/>
          <w:marTop w:val="0"/>
          <w:marBottom w:val="0"/>
          <w:divBdr>
            <w:top w:val="none" w:sz="0" w:space="0" w:color="auto"/>
            <w:left w:val="none" w:sz="0" w:space="0" w:color="auto"/>
            <w:bottom w:val="none" w:sz="0" w:space="0" w:color="auto"/>
            <w:right w:val="none" w:sz="0" w:space="0" w:color="auto"/>
          </w:divBdr>
          <w:divsChild>
            <w:div w:id="58480658">
              <w:marLeft w:val="0"/>
              <w:marRight w:val="0"/>
              <w:marTop w:val="0"/>
              <w:marBottom w:val="0"/>
              <w:divBdr>
                <w:top w:val="none" w:sz="0" w:space="0" w:color="auto"/>
                <w:left w:val="none" w:sz="0" w:space="0" w:color="auto"/>
                <w:bottom w:val="single" w:sz="6" w:space="8" w:color="DDDDDD"/>
                <w:right w:val="none" w:sz="0" w:space="0" w:color="auto"/>
              </w:divBdr>
              <w:divsChild>
                <w:div w:id="1350135664">
                  <w:marLeft w:val="0"/>
                  <w:marRight w:val="150"/>
                  <w:marTop w:val="45"/>
                  <w:marBottom w:val="75"/>
                  <w:divBdr>
                    <w:top w:val="none" w:sz="0" w:space="0" w:color="auto"/>
                    <w:left w:val="none" w:sz="0" w:space="0" w:color="auto"/>
                    <w:bottom w:val="none" w:sz="0" w:space="0" w:color="auto"/>
                    <w:right w:val="none" w:sz="0" w:space="0" w:color="auto"/>
                  </w:divBdr>
                  <w:divsChild>
                    <w:div w:id="208155176">
                      <w:marLeft w:val="0"/>
                      <w:marRight w:val="0"/>
                      <w:marTop w:val="0"/>
                      <w:marBottom w:val="0"/>
                      <w:divBdr>
                        <w:top w:val="none" w:sz="0" w:space="0" w:color="auto"/>
                        <w:left w:val="none" w:sz="0" w:space="0" w:color="auto"/>
                        <w:bottom w:val="none" w:sz="0" w:space="0" w:color="auto"/>
                        <w:right w:val="none" w:sz="0" w:space="0" w:color="auto"/>
                      </w:divBdr>
                      <w:divsChild>
                        <w:div w:id="1722632184">
                          <w:marLeft w:val="0"/>
                          <w:marRight w:val="0"/>
                          <w:marTop w:val="0"/>
                          <w:marBottom w:val="0"/>
                          <w:divBdr>
                            <w:top w:val="none" w:sz="0" w:space="0" w:color="auto"/>
                            <w:left w:val="none" w:sz="0" w:space="0" w:color="auto"/>
                            <w:bottom w:val="none" w:sz="0" w:space="0" w:color="auto"/>
                            <w:right w:val="none" w:sz="0" w:space="0" w:color="auto"/>
                          </w:divBdr>
                          <w:divsChild>
                            <w:div w:id="1061976072">
                              <w:marLeft w:val="0"/>
                              <w:marRight w:val="0"/>
                              <w:marTop w:val="0"/>
                              <w:marBottom w:val="0"/>
                              <w:divBdr>
                                <w:top w:val="none" w:sz="0" w:space="0" w:color="auto"/>
                                <w:left w:val="none" w:sz="0" w:space="0" w:color="auto"/>
                                <w:bottom w:val="none" w:sz="0" w:space="0" w:color="auto"/>
                                <w:right w:val="none" w:sz="0" w:space="0" w:color="auto"/>
                              </w:divBdr>
                              <w:divsChild>
                                <w:div w:id="598022034">
                                  <w:marLeft w:val="0"/>
                                  <w:marRight w:val="0"/>
                                  <w:marTop w:val="0"/>
                                  <w:marBottom w:val="0"/>
                                  <w:divBdr>
                                    <w:top w:val="none" w:sz="0" w:space="0" w:color="auto"/>
                                    <w:left w:val="none" w:sz="0" w:space="0" w:color="auto"/>
                                    <w:bottom w:val="none" w:sz="0" w:space="0" w:color="auto"/>
                                    <w:right w:val="none" w:sz="0" w:space="0" w:color="auto"/>
                                  </w:divBdr>
                                  <w:divsChild>
                                    <w:div w:id="17641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107429">
                  <w:marLeft w:val="0"/>
                  <w:marRight w:val="0"/>
                  <w:marTop w:val="0"/>
                  <w:marBottom w:val="0"/>
                  <w:divBdr>
                    <w:top w:val="none" w:sz="0" w:space="0" w:color="auto"/>
                    <w:left w:val="none" w:sz="0" w:space="0" w:color="auto"/>
                    <w:bottom w:val="none" w:sz="0" w:space="0" w:color="auto"/>
                    <w:right w:val="none" w:sz="0" w:space="0" w:color="auto"/>
                  </w:divBdr>
                  <w:divsChild>
                    <w:div w:id="1339384354">
                      <w:marLeft w:val="0"/>
                      <w:marRight w:val="0"/>
                      <w:marTop w:val="0"/>
                      <w:marBottom w:val="0"/>
                      <w:divBdr>
                        <w:top w:val="none" w:sz="0" w:space="0" w:color="auto"/>
                        <w:left w:val="none" w:sz="0" w:space="0" w:color="auto"/>
                        <w:bottom w:val="none" w:sz="0" w:space="0" w:color="auto"/>
                        <w:right w:val="none" w:sz="0" w:space="0" w:color="auto"/>
                      </w:divBdr>
                    </w:div>
                  </w:divsChild>
                </w:div>
                <w:div w:id="1663850669">
                  <w:marLeft w:val="0"/>
                  <w:marRight w:val="0"/>
                  <w:marTop w:val="0"/>
                  <w:marBottom w:val="0"/>
                  <w:divBdr>
                    <w:top w:val="none" w:sz="0" w:space="0" w:color="auto"/>
                    <w:left w:val="none" w:sz="0" w:space="0" w:color="auto"/>
                    <w:bottom w:val="none" w:sz="0" w:space="0" w:color="auto"/>
                    <w:right w:val="none" w:sz="0" w:space="0" w:color="auto"/>
                  </w:divBdr>
                  <w:divsChild>
                    <w:div w:id="42993962">
                      <w:marLeft w:val="0"/>
                      <w:marRight w:val="0"/>
                      <w:marTop w:val="0"/>
                      <w:marBottom w:val="0"/>
                      <w:divBdr>
                        <w:top w:val="none" w:sz="0" w:space="0" w:color="auto"/>
                        <w:left w:val="none" w:sz="0" w:space="0" w:color="auto"/>
                        <w:bottom w:val="none" w:sz="0" w:space="0" w:color="auto"/>
                        <w:right w:val="none" w:sz="0" w:space="0" w:color="auto"/>
                      </w:divBdr>
                      <w:divsChild>
                        <w:div w:id="955525023">
                          <w:marLeft w:val="0"/>
                          <w:marRight w:val="0"/>
                          <w:marTop w:val="0"/>
                          <w:marBottom w:val="0"/>
                          <w:divBdr>
                            <w:top w:val="none" w:sz="0" w:space="0" w:color="auto"/>
                            <w:left w:val="none" w:sz="0" w:space="0" w:color="auto"/>
                            <w:bottom w:val="none" w:sz="0" w:space="0" w:color="auto"/>
                            <w:right w:val="none" w:sz="0" w:space="0" w:color="auto"/>
                          </w:divBdr>
                          <w:divsChild>
                            <w:div w:id="8945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78396">
          <w:marLeft w:val="0"/>
          <w:marRight w:val="0"/>
          <w:marTop w:val="0"/>
          <w:marBottom w:val="0"/>
          <w:divBdr>
            <w:top w:val="none" w:sz="0" w:space="0" w:color="auto"/>
            <w:left w:val="none" w:sz="0" w:space="0" w:color="auto"/>
            <w:bottom w:val="none" w:sz="0" w:space="0" w:color="auto"/>
            <w:right w:val="none" w:sz="0" w:space="0" w:color="auto"/>
          </w:divBdr>
          <w:divsChild>
            <w:div w:id="223613946">
              <w:marLeft w:val="0"/>
              <w:marRight w:val="0"/>
              <w:marTop w:val="0"/>
              <w:marBottom w:val="0"/>
              <w:divBdr>
                <w:top w:val="none" w:sz="0" w:space="0" w:color="auto"/>
                <w:left w:val="none" w:sz="0" w:space="0" w:color="auto"/>
                <w:bottom w:val="single" w:sz="6" w:space="8" w:color="DDDDDD"/>
                <w:right w:val="none" w:sz="0" w:space="0" w:color="auto"/>
              </w:divBdr>
              <w:divsChild>
                <w:div w:id="705375464">
                  <w:marLeft w:val="0"/>
                  <w:marRight w:val="150"/>
                  <w:marTop w:val="45"/>
                  <w:marBottom w:val="75"/>
                  <w:divBdr>
                    <w:top w:val="none" w:sz="0" w:space="0" w:color="auto"/>
                    <w:left w:val="none" w:sz="0" w:space="0" w:color="auto"/>
                    <w:bottom w:val="none" w:sz="0" w:space="0" w:color="auto"/>
                    <w:right w:val="none" w:sz="0" w:space="0" w:color="auto"/>
                  </w:divBdr>
                  <w:divsChild>
                    <w:div w:id="1145199610">
                      <w:marLeft w:val="0"/>
                      <w:marRight w:val="0"/>
                      <w:marTop w:val="0"/>
                      <w:marBottom w:val="0"/>
                      <w:divBdr>
                        <w:top w:val="none" w:sz="0" w:space="0" w:color="auto"/>
                        <w:left w:val="none" w:sz="0" w:space="0" w:color="auto"/>
                        <w:bottom w:val="none" w:sz="0" w:space="0" w:color="auto"/>
                        <w:right w:val="none" w:sz="0" w:space="0" w:color="auto"/>
                      </w:divBdr>
                      <w:divsChild>
                        <w:div w:id="327053188">
                          <w:marLeft w:val="0"/>
                          <w:marRight w:val="0"/>
                          <w:marTop w:val="0"/>
                          <w:marBottom w:val="0"/>
                          <w:divBdr>
                            <w:top w:val="none" w:sz="0" w:space="0" w:color="auto"/>
                            <w:left w:val="none" w:sz="0" w:space="0" w:color="auto"/>
                            <w:bottom w:val="none" w:sz="0" w:space="0" w:color="auto"/>
                            <w:right w:val="none" w:sz="0" w:space="0" w:color="auto"/>
                          </w:divBdr>
                          <w:divsChild>
                            <w:div w:id="1195996616">
                              <w:marLeft w:val="0"/>
                              <w:marRight w:val="0"/>
                              <w:marTop w:val="0"/>
                              <w:marBottom w:val="0"/>
                              <w:divBdr>
                                <w:top w:val="none" w:sz="0" w:space="0" w:color="auto"/>
                                <w:left w:val="none" w:sz="0" w:space="0" w:color="auto"/>
                                <w:bottom w:val="none" w:sz="0" w:space="0" w:color="auto"/>
                                <w:right w:val="none" w:sz="0" w:space="0" w:color="auto"/>
                              </w:divBdr>
                              <w:divsChild>
                                <w:div w:id="1199899360">
                                  <w:marLeft w:val="0"/>
                                  <w:marRight w:val="0"/>
                                  <w:marTop w:val="0"/>
                                  <w:marBottom w:val="0"/>
                                  <w:divBdr>
                                    <w:top w:val="none" w:sz="0" w:space="0" w:color="auto"/>
                                    <w:left w:val="none" w:sz="0" w:space="0" w:color="auto"/>
                                    <w:bottom w:val="none" w:sz="0" w:space="0" w:color="auto"/>
                                    <w:right w:val="none" w:sz="0" w:space="0" w:color="auto"/>
                                  </w:divBdr>
                                  <w:divsChild>
                                    <w:div w:id="1717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949531">
                  <w:marLeft w:val="0"/>
                  <w:marRight w:val="0"/>
                  <w:marTop w:val="0"/>
                  <w:marBottom w:val="0"/>
                  <w:divBdr>
                    <w:top w:val="none" w:sz="0" w:space="0" w:color="auto"/>
                    <w:left w:val="none" w:sz="0" w:space="0" w:color="auto"/>
                    <w:bottom w:val="none" w:sz="0" w:space="0" w:color="auto"/>
                    <w:right w:val="none" w:sz="0" w:space="0" w:color="auto"/>
                  </w:divBdr>
                  <w:divsChild>
                    <w:div w:id="1270813639">
                      <w:marLeft w:val="0"/>
                      <w:marRight w:val="0"/>
                      <w:marTop w:val="0"/>
                      <w:marBottom w:val="0"/>
                      <w:divBdr>
                        <w:top w:val="none" w:sz="0" w:space="0" w:color="auto"/>
                        <w:left w:val="none" w:sz="0" w:space="0" w:color="auto"/>
                        <w:bottom w:val="none" w:sz="0" w:space="0" w:color="auto"/>
                        <w:right w:val="none" w:sz="0" w:space="0" w:color="auto"/>
                      </w:divBdr>
                      <w:divsChild>
                        <w:div w:id="1841382700">
                          <w:marLeft w:val="0"/>
                          <w:marRight w:val="0"/>
                          <w:marTop w:val="0"/>
                          <w:marBottom w:val="0"/>
                          <w:divBdr>
                            <w:top w:val="none" w:sz="0" w:space="0" w:color="auto"/>
                            <w:left w:val="none" w:sz="0" w:space="0" w:color="auto"/>
                            <w:bottom w:val="none" w:sz="0" w:space="0" w:color="auto"/>
                            <w:right w:val="none" w:sz="0" w:space="0" w:color="auto"/>
                          </w:divBdr>
                          <w:divsChild>
                            <w:div w:id="131911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3381">
                      <w:marLeft w:val="0"/>
                      <w:marRight w:val="0"/>
                      <w:marTop w:val="0"/>
                      <w:marBottom w:val="0"/>
                      <w:divBdr>
                        <w:top w:val="none" w:sz="0" w:space="0" w:color="auto"/>
                        <w:left w:val="none" w:sz="0" w:space="0" w:color="auto"/>
                        <w:bottom w:val="none" w:sz="0" w:space="0" w:color="auto"/>
                        <w:right w:val="none" w:sz="0" w:space="0" w:color="auto"/>
                      </w:divBdr>
                    </w:div>
                  </w:divsChild>
                </w:div>
                <w:div w:id="1153327148">
                  <w:marLeft w:val="0"/>
                  <w:marRight w:val="0"/>
                  <w:marTop w:val="0"/>
                  <w:marBottom w:val="0"/>
                  <w:divBdr>
                    <w:top w:val="none" w:sz="0" w:space="0" w:color="auto"/>
                    <w:left w:val="none" w:sz="0" w:space="0" w:color="auto"/>
                    <w:bottom w:val="none" w:sz="0" w:space="0" w:color="auto"/>
                    <w:right w:val="none" w:sz="0" w:space="0" w:color="auto"/>
                  </w:divBdr>
                  <w:divsChild>
                    <w:div w:id="571548322">
                      <w:marLeft w:val="0"/>
                      <w:marRight w:val="0"/>
                      <w:marTop w:val="0"/>
                      <w:marBottom w:val="0"/>
                      <w:divBdr>
                        <w:top w:val="none" w:sz="0" w:space="0" w:color="auto"/>
                        <w:left w:val="none" w:sz="0" w:space="0" w:color="auto"/>
                        <w:bottom w:val="none" w:sz="0" w:space="0" w:color="auto"/>
                        <w:right w:val="none" w:sz="0" w:space="0" w:color="auto"/>
                      </w:divBdr>
                    </w:div>
                    <w:div w:id="1258952143">
                      <w:marLeft w:val="0"/>
                      <w:marRight w:val="0"/>
                      <w:marTop w:val="0"/>
                      <w:marBottom w:val="0"/>
                      <w:divBdr>
                        <w:top w:val="none" w:sz="0" w:space="0" w:color="auto"/>
                        <w:left w:val="none" w:sz="0" w:space="0" w:color="auto"/>
                        <w:bottom w:val="none" w:sz="0" w:space="0" w:color="auto"/>
                        <w:right w:val="none" w:sz="0" w:space="0" w:color="auto"/>
                      </w:divBdr>
                      <w:divsChild>
                        <w:div w:id="678045894">
                          <w:marLeft w:val="0"/>
                          <w:marRight w:val="0"/>
                          <w:marTop w:val="0"/>
                          <w:marBottom w:val="0"/>
                          <w:divBdr>
                            <w:top w:val="none" w:sz="0" w:space="0" w:color="auto"/>
                            <w:left w:val="none" w:sz="0" w:space="0" w:color="auto"/>
                            <w:bottom w:val="none" w:sz="0" w:space="0" w:color="auto"/>
                            <w:right w:val="none" w:sz="0" w:space="0" w:color="auto"/>
                          </w:divBdr>
                          <w:divsChild>
                            <w:div w:id="18416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154321">
          <w:marLeft w:val="0"/>
          <w:marRight w:val="0"/>
          <w:marTop w:val="0"/>
          <w:marBottom w:val="0"/>
          <w:divBdr>
            <w:top w:val="none" w:sz="0" w:space="0" w:color="auto"/>
            <w:left w:val="none" w:sz="0" w:space="0" w:color="auto"/>
            <w:bottom w:val="none" w:sz="0" w:space="0" w:color="auto"/>
            <w:right w:val="none" w:sz="0" w:space="0" w:color="auto"/>
          </w:divBdr>
          <w:divsChild>
            <w:div w:id="183330275">
              <w:marLeft w:val="0"/>
              <w:marRight w:val="0"/>
              <w:marTop w:val="0"/>
              <w:marBottom w:val="0"/>
              <w:divBdr>
                <w:top w:val="none" w:sz="0" w:space="0" w:color="auto"/>
                <w:left w:val="none" w:sz="0" w:space="0" w:color="auto"/>
                <w:bottom w:val="single" w:sz="6" w:space="8" w:color="DDDDDD"/>
                <w:right w:val="none" w:sz="0" w:space="0" w:color="auto"/>
              </w:divBdr>
              <w:divsChild>
                <w:div w:id="35127593">
                  <w:marLeft w:val="0"/>
                  <w:marRight w:val="0"/>
                  <w:marTop w:val="0"/>
                  <w:marBottom w:val="0"/>
                  <w:divBdr>
                    <w:top w:val="none" w:sz="0" w:space="0" w:color="auto"/>
                    <w:left w:val="none" w:sz="0" w:space="0" w:color="auto"/>
                    <w:bottom w:val="none" w:sz="0" w:space="0" w:color="auto"/>
                    <w:right w:val="none" w:sz="0" w:space="0" w:color="auto"/>
                  </w:divBdr>
                  <w:divsChild>
                    <w:div w:id="367150699">
                      <w:marLeft w:val="0"/>
                      <w:marRight w:val="0"/>
                      <w:marTop w:val="0"/>
                      <w:marBottom w:val="0"/>
                      <w:divBdr>
                        <w:top w:val="none" w:sz="0" w:space="0" w:color="auto"/>
                        <w:left w:val="none" w:sz="0" w:space="0" w:color="auto"/>
                        <w:bottom w:val="none" w:sz="0" w:space="0" w:color="auto"/>
                        <w:right w:val="none" w:sz="0" w:space="0" w:color="auto"/>
                      </w:divBdr>
                      <w:divsChild>
                        <w:div w:id="1160655439">
                          <w:marLeft w:val="0"/>
                          <w:marRight w:val="0"/>
                          <w:marTop w:val="0"/>
                          <w:marBottom w:val="0"/>
                          <w:divBdr>
                            <w:top w:val="none" w:sz="0" w:space="0" w:color="auto"/>
                            <w:left w:val="none" w:sz="0" w:space="0" w:color="auto"/>
                            <w:bottom w:val="none" w:sz="0" w:space="0" w:color="auto"/>
                            <w:right w:val="none" w:sz="0" w:space="0" w:color="auto"/>
                          </w:divBdr>
                          <w:divsChild>
                            <w:div w:id="96384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4777">
                      <w:marLeft w:val="0"/>
                      <w:marRight w:val="0"/>
                      <w:marTop w:val="0"/>
                      <w:marBottom w:val="0"/>
                      <w:divBdr>
                        <w:top w:val="none" w:sz="0" w:space="0" w:color="auto"/>
                        <w:left w:val="none" w:sz="0" w:space="0" w:color="auto"/>
                        <w:bottom w:val="none" w:sz="0" w:space="0" w:color="auto"/>
                        <w:right w:val="none" w:sz="0" w:space="0" w:color="auto"/>
                      </w:divBdr>
                    </w:div>
                  </w:divsChild>
                </w:div>
                <w:div w:id="1239360079">
                  <w:marLeft w:val="0"/>
                  <w:marRight w:val="150"/>
                  <w:marTop w:val="45"/>
                  <w:marBottom w:val="75"/>
                  <w:divBdr>
                    <w:top w:val="none" w:sz="0" w:space="0" w:color="auto"/>
                    <w:left w:val="none" w:sz="0" w:space="0" w:color="auto"/>
                    <w:bottom w:val="none" w:sz="0" w:space="0" w:color="auto"/>
                    <w:right w:val="none" w:sz="0" w:space="0" w:color="auto"/>
                  </w:divBdr>
                  <w:divsChild>
                    <w:div w:id="820657475">
                      <w:marLeft w:val="0"/>
                      <w:marRight w:val="0"/>
                      <w:marTop w:val="0"/>
                      <w:marBottom w:val="0"/>
                      <w:divBdr>
                        <w:top w:val="none" w:sz="0" w:space="0" w:color="auto"/>
                        <w:left w:val="none" w:sz="0" w:space="0" w:color="auto"/>
                        <w:bottom w:val="none" w:sz="0" w:space="0" w:color="auto"/>
                        <w:right w:val="none" w:sz="0" w:space="0" w:color="auto"/>
                      </w:divBdr>
                      <w:divsChild>
                        <w:div w:id="868031368">
                          <w:marLeft w:val="0"/>
                          <w:marRight w:val="0"/>
                          <w:marTop w:val="0"/>
                          <w:marBottom w:val="0"/>
                          <w:divBdr>
                            <w:top w:val="none" w:sz="0" w:space="0" w:color="auto"/>
                            <w:left w:val="none" w:sz="0" w:space="0" w:color="auto"/>
                            <w:bottom w:val="none" w:sz="0" w:space="0" w:color="auto"/>
                            <w:right w:val="none" w:sz="0" w:space="0" w:color="auto"/>
                          </w:divBdr>
                          <w:divsChild>
                            <w:div w:id="1486438502">
                              <w:marLeft w:val="0"/>
                              <w:marRight w:val="0"/>
                              <w:marTop w:val="0"/>
                              <w:marBottom w:val="0"/>
                              <w:divBdr>
                                <w:top w:val="none" w:sz="0" w:space="0" w:color="auto"/>
                                <w:left w:val="none" w:sz="0" w:space="0" w:color="auto"/>
                                <w:bottom w:val="none" w:sz="0" w:space="0" w:color="auto"/>
                                <w:right w:val="none" w:sz="0" w:space="0" w:color="auto"/>
                              </w:divBdr>
                              <w:divsChild>
                                <w:div w:id="625623864">
                                  <w:marLeft w:val="0"/>
                                  <w:marRight w:val="0"/>
                                  <w:marTop w:val="0"/>
                                  <w:marBottom w:val="0"/>
                                  <w:divBdr>
                                    <w:top w:val="none" w:sz="0" w:space="0" w:color="auto"/>
                                    <w:left w:val="none" w:sz="0" w:space="0" w:color="auto"/>
                                    <w:bottom w:val="none" w:sz="0" w:space="0" w:color="auto"/>
                                    <w:right w:val="none" w:sz="0" w:space="0" w:color="auto"/>
                                  </w:divBdr>
                                  <w:divsChild>
                                    <w:div w:id="67260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514207">
                  <w:marLeft w:val="0"/>
                  <w:marRight w:val="0"/>
                  <w:marTop w:val="0"/>
                  <w:marBottom w:val="0"/>
                  <w:divBdr>
                    <w:top w:val="none" w:sz="0" w:space="0" w:color="auto"/>
                    <w:left w:val="none" w:sz="0" w:space="0" w:color="auto"/>
                    <w:bottom w:val="none" w:sz="0" w:space="0" w:color="auto"/>
                    <w:right w:val="none" w:sz="0" w:space="0" w:color="auto"/>
                  </w:divBdr>
                  <w:divsChild>
                    <w:div w:id="121846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186695">
          <w:marLeft w:val="0"/>
          <w:marRight w:val="0"/>
          <w:marTop w:val="0"/>
          <w:marBottom w:val="0"/>
          <w:divBdr>
            <w:top w:val="none" w:sz="0" w:space="0" w:color="auto"/>
            <w:left w:val="none" w:sz="0" w:space="0" w:color="auto"/>
            <w:bottom w:val="none" w:sz="0" w:space="0" w:color="auto"/>
            <w:right w:val="none" w:sz="0" w:space="0" w:color="auto"/>
          </w:divBdr>
          <w:divsChild>
            <w:div w:id="780688547">
              <w:marLeft w:val="0"/>
              <w:marRight w:val="0"/>
              <w:marTop w:val="0"/>
              <w:marBottom w:val="0"/>
              <w:divBdr>
                <w:top w:val="none" w:sz="0" w:space="0" w:color="auto"/>
                <w:left w:val="none" w:sz="0" w:space="0" w:color="auto"/>
                <w:bottom w:val="single" w:sz="6" w:space="8" w:color="DDDDDD"/>
                <w:right w:val="none" w:sz="0" w:space="0" w:color="auto"/>
              </w:divBdr>
              <w:divsChild>
                <w:div w:id="161244946">
                  <w:marLeft w:val="0"/>
                  <w:marRight w:val="0"/>
                  <w:marTop w:val="0"/>
                  <w:marBottom w:val="0"/>
                  <w:divBdr>
                    <w:top w:val="none" w:sz="0" w:space="0" w:color="auto"/>
                    <w:left w:val="none" w:sz="0" w:space="0" w:color="auto"/>
                    <w:bottom w:val="none" w:sz="0" w:space="0" w:color="auto"/>
                    <w:right w:val="none" w:sz="0" w:space="0" w:color="auto"/>
                  </w:divBdr>
                  <w:divsChild>
                    <w:div w:id="551190331">
                      <w:marLeft w:val="0"/>
                      <w:marRight w:val="0"/>
                      <w:marTop w:val="0"/>
                      <w:marBottom w:val="0"/>
                      <w:divBdr>
                        <w:top w:val="none" w:sz="0" w:space="0" w:color="auto"/>
                        <w:left w:val="none" w:sz="0" w:space="0" w:color="auto"/>
                        <w:bottom w:val="none" w:sz="0" w:space="0" w:color="auto"/>
                        <w:right w:val="none" w:sz="0" w:space="0" w:color="auto"/>
                      </w:divBdr>
                    </w:div>
                    <w:div w:id="1473257978">
                      <w:marLeft w:val="0"/>
                      <w:marRight w:val="0"/>
                      <w:marTop w:val="0"/>
                      <w:marBottom w:val="0"/>
                      <w:divBdr>
                        <w:top w:val="none" w:sz="0" w:space="0" w:color="auto"/>
                        <w:left w:val="none" w:sz="0" w:space="0" w:color="auto"/>
                        <w:bottom w:val="none" w:sz="0" w:space="0" w:color="auto"/>
                        <w:right w:val="none" w:sz="0" w:space="0" w:color="auto"/>
                      </w:divBdr>
                    </w:div>
                  </w:divsChild>
                </w:div>
                <w:div w:id="1202281693">
                  <w:marLeft w:val="0"/>
                  <w:marRight w:val="0"/>
                  <w:marTop w:val="0"/>
                  <w:marBottom w:val="0"/>
                  <w:divBdr>
                    <w:top w:val="none" w:sz="0" w:space="0" w:color="auto"/>
                    <w:left w:val="none" w:sz="0" w:space="0" w:color="auto"/>
                    <w:bottom w:val="none" w:sz="0" w:space="0" w:color="auto"/>
                    <w:right w:val="none" w:sz="0" w:space="0" w:color="auto"/>
                  </w:divBdr>
                  <w:divsChild>
                    <w:div w:id="232547625">
                      <w:marLeft w:val="0"/>
                      <w:marRight w:val="0"/>
                      <w:marTop w:val="0"/>
                      <w:marBottom w:val="0"/>
                      <w:divBdr>
                        <w:top w:val="none" w:sz="0" w:space="0" w:color="auto"/>
                        <w:left w:val="none" w:sz="0" w:space="0" w:color="auto"/>
                        <w:bottom w:val="none" w:sz="0" w:space="0" w:color="auto"/>
                        <w:right w:val="none" w:sz="0" w:space="0" w:color="auto"/>
                      </w:divBdr>
                      <w:divsChild>
                        <w:div w:id="1673333948">
                          <w:marLeft w:val="0"/>
                          <w:marRight w:val="0"/>
                          <w:marTop w:val="0"/>
                          <w:marBottom w:val="0"/>
                          <w:divBdr>
                            <w:top w:val="none" w:sz="0" w:space="0" w:color="auto"/>
                            <w:left w:val="none" w:sz="0" w:space="0" w:color="auto"/>
                            <w:bottom w:val="none" w:sz="0" w:space="0" w:color="auto"/>
                            <w:right w:val="none" w:sz="0" w:space="0" w:color="auto"/>
                          </w:divBdr>
                          <w:divsChild>
                            <w:div w:id="114454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2488">
                      <w:marLeft w:val="0"/>
                      <w:marRight w:val="0"/>
                      <w:marTop w:val="0"/>
                      <w:marBottom w:val="0"/>
                      <w:divBdr>
                        <w:top w:val="none" w:sz="0" w:space="0" w:color="auto"/>
                        <w:left w:val="none" w:sz="0" w:space="0" w:color="auto"/>
                        <w:bottom w:val="none" w:sz="0" w:space="0" w:color="auto"/>
                        <w:right w:val="none" w:sz="0" w:space="0" w:color="auto"/>
                      </w:divBdr>
                    </w:div>
                  </w:divsChild>
                </w:div>
                <w:div w:id="1544632702">
                  <w:marLeft w:val="0"/>
                  <w:marRight w:val="150"/>
                  <w:marTop w:val="45"/>
                  <w:marBottom w:val="75"/>
                  <w:divBdr>
                    <w:top w:val="none" w:sz="0" w:space="0" w:color="auto"/>
                    <w:left w:val="none" w:sz="0" w:space="0" w:color="auto"/>
                    <w:bottom w:val="none" w:sz="0" w:space="0" w:color="auto"/>
                    <w:right w:val="none" w:sz="0" w:space="0" w:color="auto"/>
                  </w:divBdr>
                  <w:divsChild>
                    <w:div w:id="1844205783">
                      <w:marLeft w:val="0"/>
                      <w:marRight w:val="0"/>
                      <w:marTop w:val="0"/>
                      <w:marBottom w:val="0"/>
                      <w:divBdr>
                        <w:top w:val="none" w:sz="0" w:space="0" w:color="auto"/>
                        <w:left w:val="none" w:sz="0" w:space="0" w:color="auto"/>
                        <w:bottom w:val="none" w:sz="0" w:space="0" w:color="auto"/>
                        <w:right w:val="none" w:sz="0" w:space="0" w:color="auto"/>
                      </w:divBdr>
                      <w:divsChild>
                        <w:div w:id="549878215">
                          <w:marLeft w:val="0"/>
                          <w:marRight w:val="0"/>
                          <w:marTop w:val="0"/>
                          <w:marBottom w:val="0"/>
                          <w:divBdr>
                            <w:top w:val="none" w:sz="0" w:space="0" w:color="auto"/>
                            <w:left w:val="none" w:sz="0" w:space="0" w:color="auto"/>
                            <w:bottom w:val="none" w:sz="0" w:space="0" w:color="auto"/>
                            <w:right w:val="none" w:sz="0" w:space="0" w:color="auto"/>
                          </w:divBdr>
                          <w:divsChild>
                            <w:div w:id="979579922">
                              <w:marLeft w:val="0"/>
                              <w:marRight w:val="0"/>
                              <w:marTop w:val="0"/>
                              <w:marBottom w:val="0"/>
                              <w:divBdr>
                                <w:top w:val="none" w:sz="0" w:space="0" w:color="auto"/>
                                <w:left w:val="none" w:sz="0" w:space="0" w:color="auto"/>
                                <w:bottom w:val="none" w:sz="0" w:space="0" w:color="auto"/>
                                <w:right w:val="none" w:sz="0" w:space="0" w:color="auto"/>
                              </w:divBdr>
                              <w:divsChild>
                                <w:div w:id="1176699021">
                                  <w:marLeft w:val="0"/>
                                  <w:marRight w:val="0"/>
                                  <w:marTop w:val="0"/>
                                  <w:marBottom w:val="0"/>
                                  <w:divBdr>
                                    <w:top w:val="none" w:sz="0" w:space="0" w:color="auto"/>
                                    <w:left w:val="none" w:sz="0" w:space="0" w:color="auto"/>
                                    <w:bottom w:val="none" w:sz="0" w:space="0" w:color="auto"/>
                                    <w:right w:val="none" w:sz="0" w:space="0" w:color="auto"/>
                                  </w:divBdr>
                                  <w:divsChild>
                                    <w:div w:id="674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977804">
      <w:bodyDiv w:val="1"/>
      <w:marLeft w:val="0"/>
      <w:marRight w:val="0"/>
      <w:marTop w:val="0"/>
      <w:marBottom w:val="0"/>
      <w:divBdr>
        <w:top w:val="none" w:sz="0" w:space="0" w:color="auto"/>
        <w:left w:val="none" w:sz="0" w:space="0" w:color="auto"/>
        <w:bottom w:val="none" w:sz="0" w:space="0" w:color="auto"/>
        <w:right w:val="none" w:sz="0" w:space="0" w:color="auto"/>
      </w:divBdr>
    </w:div>
    <w:div w:id="396586526">
      <w:bodyDiv w:val="1"/>
      <w:marLeft w:val="0"/>
      <w:marRight w:val="0"/>
      <w:marTop w:val="0"/>
      <w:marBottom w:val="0"/>
      <w:divBdr>
        <w:top w:val="none" w:sz="0" w:space="0" w:color="auto"/>
        <w:left w:val="none" w:sz="0" w:space="0" w:color="auto"/>
        <w:bottom w:val="none" w:sz="0" w:space="0" w:color="auto"/>
        <w:right w:val="none" w:sz="0" w:space="0" w:color="auto"/>
      </w:divBdr>
      <w:divsChild>
        <w:div w:id="1485005714">
          <w:marLeft w:val="0"/>
          <w:marRight w:val="0"/>
          <w:marTop w:val="0"/>
          <w:marBottom w:val="0"/>
          <w:divBdr>
            <w:top w:val="none" w:sz="0" w:space="0" w:color="auto"/>
            <w:left w:val="none" w:sz="0" w:space="0" w:color="auto"/>
            <w:bottom w:val="none" w:sz="0" w:space="0" w:color="auto"/>
            <w:right w:val="none" w:sz="0" w:space="0" w:color="auto"/>
          </w:divBdr>
          <w:divsChild>
            <w:div w:id="1581285267">
              <w:marLeft w:val="0"/>
              <w:marRight w:val="0"/>
              <w:marTop w:val="0"/>
              <w:marBottom w:val="0"/>
              <w:divBdr>
                <w:top w:val="none" w:sz="0" w:space="0" w:color="auto"/>
                <w:left w:val="none" w:sz="0" w:space="0" w:color="auto"/>
                <w:bottom w:val="none" w:sz="0" w:space="0" w:color="auto"/>
                <w:right w:val="none" w:sz="0" w:space="0" w:color="auto"/>
              </w:divBdr>
            </w:div>
          </w:divsChild>
        </w:div>
        <w:div w:id="1690569939">
          <w:marLeft w:val="0"/>
          <w:marRight w:val="0"/>
          <w:marTop w:val="0"/>
          <w:marBottom w:val="0"/>
          <w:divBdr>
            <w:top w:val="none" w:sz="0" w:space="0" w:color="auto"/>
            <w:left w:val="none" w:sz="0" w:space="0" w:color="auto"/>
            <w:bottom w:val="none" w:sz="0" w:space="0" w:color="auto"/>
            <w:right w:val="none" w:sz="0" w:space="0" w:color="auto"/>
          </w:divBdr>
          <w:divsChild>
            <w:div w:id="120419082">
              <w:marLeft w:val="0"/>
              <w:marRight w:val="0"/>
              <w:marTop w:val="15"/>
              <w:marBottom w:val="0"/>
              <w:divBdr>
                <w:top w:val="none" w:sz="0" w:space="0" w:color="auto"/>
                <w:left w:val="none" w:sz="0" w:space="0" w:color="auto"/>
                <w:bottom w:val="none" w:sz="0" w:space="0" w:color="auto"/>
                <w:right w:val="none" w:sz="0" w:space="0" w:color="auto"/>
              </w:divBdr>
              <w:divsChild>
                <w:div w:id="572007066">
                  <w:marLeft w:val="0"/>
                  <w:marRight w:val="0"/>
                  <w:marTop w:val="0"/>
                  <w:marBottom w:val="0"/>
                  <w:divBdr>
                    <w:top w:val="none" w:sz="0" w:space="0" w:color="auto"/>
                    <w:left w:val="none" w:sz="0" w:space="0" w:color="auto"/>
                    <w:bottom w:val="none" w:sz="0" w:space="0" w:color="auto"/>
                    <w:right w:val="none" w:sz="0" w:space="0" w:color="auto"/>
                  </w:divBdr>
                  <w:divsChild>
                    <w:div w:id="125016499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396779803">
      <w:bodyDiv w:val="1"/>
      <w:marLeft w:val="0"/>
      <w:marRight w:val="0"/>
      <w:marTop w:val="0"/>
      <w:marBottom w:val="0"/>
      <w:divBdr>
        <w:top w:val="none" w:sz="0" w:space="0" w:color="auto"/>
        <w:left w:val="none" w:sz="0" w:space="0" w:color="auto"/>
        <w:bottom w:val="none" w:sz="0" w:space="0" w:color="auto"/>
        <w:right w:val="none" w:sz="0" w:space="0" w:color="auto"/>
      </w:divBdr>
    </w:div>
    <w:div w:id="396827595">
      <w:bodyDiv w:val="1"/>
      <w:marLeft w:val="0"/>
      <w:marRight w:val="0"/>
      <w:marTop w:val="0"/>
      <w:marBottom w:val="0"/>
      <w:divBdr>
        <w:top w:val="none" w:sz="0" w:space="0" w:color="auto"/>
        <w:left w:val="none" w:sz="0" w:space="0" w:color="auto"/>
        <w:bottom w:val="none" w:sz="0" w:space="0" w:color="auto"/>
        <w:right w:val="none" w:sz="0" w:space="0" w:color="auto"/>
      </w:divBdr>
      <w:divsChild>
        <w:div w:id="1274511213">
          <w:marLeft w:val="0"/>
          <w:marRight w:val="0"/>
          <w:marTop w:val="150"/>
          <w:marBottom w:val="0"/>
          <w:divBdr>
            <w:top w:val="none" w:sz="0" w:space="0" w:color="auto"/>
            <w:left w:val="none" w:sz="0" w:space="0" w:color="auto"/>
            <w:bottom w:val="none" w:sz="0" w:space="0" w:color="auto"/>
            <w:right w:val="none" w:sz="0" w:space="0" w:color="auto"/>
          </w:divBdr>
        </w:div>
      </w:divsChild>
    </w:div>
    <w:div w:id="396904908">
      <w:bodyDiv w:val="1"/>
      <w:marLeft w:val="0"/>
      <w:marRight w:val="0"/>
      <w:marTop w:val="0"/>
      <w:marBottom w:val="0"/>
      <w:divBdr>
        <w:top w:val="none" w:sz="0" w:space="0" w:color="auto"/>
        <w:left w:val="none" w:sz="0" w:space="0" w:color="auto"/>
        <w:bottom w:val="none" w:sz="0" w:space="0" w:color="auto"/>
        <w:right w:val="none" w:sz="0" w:space="0" w:color="auto"/>
      </w:divBdr>
      <w:divsChild>
        <w:div w:id="125782092">
          <w:marLeft w:val="0"/>
          <w:marRight w:val="0"/>
          <w:marTop w:val="0"/>
          <w:marBottom w:val="0"/>
          <w:divBdr>
            <w:top w:val="none" w:sz="0" w:space="0" w:color="auto"/>
            <w:left w:val="none" w:sz="0" w:space="0" w:color="auto"/>
            <w:bottom w:val="none" w:sz="0" w:space="0" w:color="auto"/>
            <w:right w:val="none" w:sz="0" w:space="0" w:color="auto"/>
          </w:divBdr>
          <w:divsChild>
            <w:div w:id="818032540">
              <w:marLeft w:val="0"/>
              <w:marRight w:val="0"/>
              <w:marTop w:val="0"/>
              <w:marBottom w:val="0"/>
              <w:divBdr>
                <w:top w:val="none" w:sz="0" w:space="0" w:color="auto"/>
                <w:left w:val="none" w:sz="0" w:space="0" w:color="auto"/>
                <w:bottom w:val="none" w:sz="0" w:space="0" w:color="auto"/>
                <w:right w:val="none" w:sz="0" w:space="0" w:color="auto"/>
              </w:divBdr>
              <w:divsChild>
                <w:div w:id="87805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16061">
          <w:marLeft w:val="0"/>
          <w:marRight w:val="0"/>
          <w:marTop w:val="0"/>
          <w:marBottom w:val="0"/>
          <w:divBdr>
            <w:top w:val="none" w:sz="0" w:space="0" w:color="auto"/>
            <w:left w:val="none" w:sz="0" w:space="0" w:color="auto"/>
            <w:bottom w:val="none" w:sz="0" w:space="0" w:color="auto"/>
            <w:right w:val="none" w:sz="0" w:space="0" w:color="auto"/>
          </w:divBdr>
          <w:divsChild>
            <w:div w:id="1698852532">
              <w:marLeft w:val="0"/>
              <w:marRight w:val="0"/>
              <w:marTop w:val="0"/>
              <w:marBottom w:val="0"/>
              <w:divBdr>
                <w:top w:val="none" w:sz="0" w:space="0" w:color="auto"/>
                <w:left w:val="none" w:sz="0" w:space="0" w:color="auto"/>
                <w:bottom w:val="none" w:sz="0" w:space="0" w:color="auto"/>
                <w:right w:val="none" w:sz="0" w:space="0" w:color="auto"/>
              </w:divBdr>
              <w:divsChild>
                <w:div w:id="1856576330">
                  <w:marLeft w:val="0"/>
                  <w:marRight w:val="0"/>
                  <w:marTop w:val="0"/>
                  <w:marBottom w:val="0"/>
                  <w:divBdr>
                    <w:top w:val="none" w:sz="0" w:space="0" w:color="auto"/>
                    <w:left w:val="none" w:sz="0" w:space="0" w:color="auto"/>
                    <w:bottom w:val="none" w:sz="0" w:space="0" w:color="auto"/>
                    <w:right w:val="none" w:sz="0" w:space="0" w:color="auto"/>
                  </w:divBdr>
                  <w:divsChild>
                    <w:div w:id="1698041459">
                      <w:marLeft w:val="0"/>
                      <w:marRight w:val="0"/>
                      <w:marTop w:val="0"/>
                      <w:marBottom w:val="0"/>
                      <w:divBdr>
                        <w:top w:val="none" w:sz="0" w:space="0" w:color="auto"/>
                        <w:left w:val="none" w:sz="0" w:space="0" w:color="auto"/>
                        <w:bottom w:val="none" w:sz="0" w:space="0" w:color="auto"/>
                        <w:right w:val="none" w:sz="0" w:space="0" w:color="auto"/>
                      </w:divBdr>
                      <w:divsChild>
                        <w:div w:id="8680675">
                          <w:marLeft w:val="0"/>
                          <w:marRight w:val="0"/>
                          <w:marTop w:val="0"/>
                          <w:marBottom w:val="0"/>
                          <w:divBdr>
                            <w:top w:val="none" w:sz="0" w:space="0" w:color="auto"/>
                            <w:left w:val="none" w:sz="0" w:space="0" w:color="auto"/>
                            <w:bottom w:val="none" w:sz="0" w:space="0" w:color="auto"/>
                            <w:right w:val="none" w:sz="0" w:space="0" w:color="auto"/>
                          </w:divBdr>
                          <w:divsChild>
                            <w:div w:id="66756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sChild>
        <w:div w:id="1570383495">
          <w:marLeft w:val="0"/>
          <w:marRight w:val="0"/>
          <w:marTop w:val="0"/>
          <w:marBottom w:val="225"/>
          <w:divBdr>
            <w:top w:val="none" w:sz="0" w:space="0" w:color="auto"/>
            <w:left w:val="none" w:sz="0" w:space="0" w:color="auto"/>
            <w:bottom w:val="none" w:sz="0" w:space="0" w:color="auto"/>
            <w:right w:val="none" w:sz="0" w:space="0" w:color="auto"/>
          </w:divBdr>
          <w:divsChild>
            <w:div w:id="35544153">
              <w:marLeft w:val="0"/>
              <w:marRight w:val="0"/>
              <w:marTop w:val="75"/>
              <w:marBottom w:val="75"/>
              <w:divBdr>
                <w:top w:val="none" w:sz="0" w:space="0" w:color="auto"/>
                <w:left w:val="none" w:sz="0" w:space="0" w:color="auto"/>
                <w:bottom w:val="none" w:sz="0" w:space="0" w:color="auto"/>
                <w:right w:val="none" w:sz="0" w:space="0" w:color="auto"/>
              </w:divBdr>
              <w:divsChild>
                <w:div w:id="1276477038">
                  <w:marLeft w:val="0"/>
                  <w:marRight w:val="0"/>
                  <w:marTop w:val="0"/>
                  <w:marBottom w:val="0"/>
                  <w:divBdr>
                    <w:top w:val="none" w:sz="0" w:space="0" w:color="auto"/>
                    <w:left w:val="none" w:sz="0" w:space="0" w:color="auto"/>
                    <w:bottom w:val="none" w:sz="0" w:space="0" w:color="auto"/>
                    <w:right w:val="none" w:sz="0" w:space="0" w:color="auto"/>
                  </w:divBdr>
                </w:div>
              </w:divsChild>
            </w:div>
            <w:div w:id="715395449">
              <w:marLeft w:val="0"/>
              <w:marRight w:val="150"/>
              <w:marTop w:val="45"/>
              <w:marBottom w:val="75"/>
              <w:divBdr>
                <w:top w:val="none" w:sz="0" w:space="0" w:color="auto"/>
                <w:left w:val="none" w:sz="0" w:space="0" w:color="auto"/>
                <w:bottom w:val="none" w:sz="0" w:space="0" w:color="auto"/>
                <w:right w:val="none" w:sz="0" w:space="0" w:color="auto"/>
              </w:divBdr>
              <w:divsChild>
                <w:div w:id="110364653">
                  <w:marLeft w:val="0"/>
                  <w:marRight w:val="0"/>
                  <w:marTop w:val="0"/>
                  <w:marBottom w:val="0"/>
                  <w:divBdr>
                    <w:top w:val="none" w:sz="0" w:space="0" w:color="auto"/>
                    <w:left w:val="none" w:sz="0" w:space="0" w:color="auto"/>
                    <w:bottom w:val="none" w:sz="0" w:space="0" w:color="auto"/>
                    <w:right w:val="none" w:sz="0" w:space="0" w:color="auto"/>
                  </w:divBdr>
                </w:div>
              </w:divsChild>
            </w:div>
            <w:div w:id="738139367">
              <w:marLeft w:val="0"/>
              <w:marRight w:val="0"/>
              <w:marTop w:val="0"/>
              <w:marBottom w:val="0"/>
              <w:divBdr>
                <w:top w:val="none" w:sz="0" w:space="0" w:color="auto"/>
                <w:left w:val="none" w:sz="0" w:space="0" w:color="auto"/>
                <w:bottom w:val="none" w:sz="0" w:space="0" w:color="auto"/>
                <w:right w:val="none" w:sz="0" w:space="0" w:color="auto"/>
              </w:divBdr>
              <w:divsChild>
                <w:div w:id="1720399393">
                  <w:marLeft w:val="0"/>
                  <w:marRight w:val="0"/>
                  <w:marTop w:val="0"/>
                  <w:marBottom w:val="0"/>
                  <w:divBdr>
                    <w:top w:val="none" w:sz="0" w:space="0" w:color="auto"/>
                    <w:left w:val="none" w:sz="0" w:space="0" w:color="auto"/>
                    <w:bottom w:val="none" w:sz="0" w:space="0" w:color="auto"/>
                    <w:right w:val="none" w:sz="0" w:space="0" w:color="auto"/>
                  </w:divBdr>
                </w:div>
              </w:divsChild>
            </w:div>
            <w:div w:id="1375233043">
              <w:marLeft w:val="0"/>
              <w:marRight w:val="0"/>
              <w:marTop w:val="0"/>
              <w:marBottom w:val="0"/>
              <w:divBdr>
                <w:top w:val="none" w:sz="0" w:space="0" w:color="auto"/>
                <w:left w:val="none" w:sz="0" w:space="0" w:color="auto"/>
                <w:bottom w:val="none" w:sz="0" w:space="0" w:color="auto"/>
                <w:right w:val="none" w:sz="0" w:space="0" w:color="auto"/>
              </w:divBdr>
            </w:div>
          </w:divsChild>
        </w:div>
        <w:div w:id="1627082775">
          <w:marLeft w:val="0"/>
          <w:marRight w:val="0"/>
          <w:marTop w:val="0"/>
          <w:marBottom w:val="225"/>
          <w:divBdr>
            <w:top w:val="single" w:sz="6" w:space="11" w:color="DDDDDD"/>
            <w:left w:val="none" w:sz="0" w:space="0" w:color="auto"/>
            <w:bottom w:val="none" w:sz="0" w:space="0" w:color="auto"/>
            <w:right w:val="none" w:sz="0" w:space="0" w:color="auto"/>
          </w:divBdr>
          <w:divsChild>
            <w:div w:id="720715613">
              <w:marLeft w:val="0"/>
              <w:marRight w:val="0"/>
              <w:marTop w:val="75"/>
              <w:marBottom w:val="75"/>
              <w:divBdr>
                <w:top w:val="none" w:sz="0" w:space="0" w:color="auto"/>
                <w:left w:val="none" w:sz="0" w:space="0" w:color="auto"/>
                <w:bottom w:val="none" w:sz="0" w:space="0" w:color="auto"/>
                <w:right w:val="none" w:sz="0" w:space="0" w:color="auto"/>
              </w:divBdr>
              <w:divsChild>
                <w:div w:id="831533337">
                  <w:marLeft w:val="0"/>
                  <w:marRight w:val="0"/>
                  <w:marTop w:val="0"/>
                  <w:marBottom w:val="0"/>
                  <w:divBdr>
                    <w:top w:val="none" w:sz="0" w:space="0" w:color="auto"/>
                    <w:left w:val="none" w:sz="0" w:space="0" w:color="auto"/>
                    <w:bottom w:val="none" w:sz="0" w:space="0" w:color="auto"/>
                    <w:right w:val="none" w:sz="0" w:space="0" w:color="auto"/>
                  </w:divBdr>
                </w:div>
              </w:divsChild>
            </w:div>
            <w:div w:id="98319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320280481">
          <w:marLeft w:val="0"/>
          <w:marRight w:val="0"/>
          <w:marTop w:val="0"/>
          <w:marBottom w:val="0"/>
          <w:divBdr>
            <w:top w:val="none" w:sz="0" w:space="0" w:color="auto"/>
            <w:left w:val="none" w:sz="0" w:space="0" w:color="auto"/>
            <w:bottom w:val="none" w:sz="0" w:space="0" w:color="auto"/>
            <w:right w:val="none" w:sz="0" w:space="0" w:color="auto"/>
          </w:divBdr>
        </w:div>
        <w:div w:id="1027293259">
          <w:marLeft w:val="0"/>
          <w:marRight w:val="0"/>
          <w:marTop w:val="0"/>
          <w:marBottom w:val="0"/>
          <w:divBdr>
            <w:top w:val="none" w:sz="0" w:space="0" w:color="auto"/>
            <w:left w:val="none" w:sz="0" w:space="0" w:color="auto"/>
            <w:bottom w:val="none" w:sz="0" w:space="0" w:color="auto"/>
            <w:right w:val="none" w:sz="0" w:space="0" w:color="auto"/>
          </w:divBdr>
          <w:divsChild>
            <w:div w:id="186864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675483">
      <w:bodyDiv w:val="1"/>
      <w:marLeft w:val="0"/>
      <w:marRight w:val="0"/>
      <w:marTop w:val="0"/>
      <w:marBottom w:val="0"/>
      <w:divBdr>
        <w:top w:val="none" w:sz="0" w:space="0" w:color="auto"/>
        <w:left w:val="none" w:sz="0" w:space="0" w:color="auto"/>
        <w:bottom w:val="none" w:sz="0" w:space="0" w:color="auto"/>
        <w:right w:val="none" w:sz="0" w:space="0" w:color="auto"/>
      </w:divBdr>
      <w:divsChild>
        <w:div w:id="38479211">
          <w:marLeft w:val="0"/>
          <w:marRight w:val="0"/>
          <w:marTop w:val="0"/>
          <w:marBottom w:val="0"/>
          <w:divBdr>
            <w:top w:val="none" w:sz="0" w:space="0" w:color="auto"/>
            <w:left w:val="none" w:sz="0" w:space="0" w:color="auto"/>
            <w:bottom w:val="none" w:sz="0" w:space="0" w:color="auto"/>
            <w:right w:val="none" w:sz="0" w:space="0" w:color="auto"/>
          </w:divBdr>
        </w:div>
      </w:divsChild>
    </w:div>
    <w:div w:id="399446459">
      <w:bodyDiv w:val="1"/>
      <w:marLeft w:val="0"/>
      <w:marRight w:val="0"/>
      <w:marTop w:val="0"/>
      <w:marBottom w:val="0"/>
      <w:divBdr>
        <w:top w:val="none" w:sz="0" w:space="0" w:color="auto"/>
        <w:left w:val="none" w:sz="0" w:space="0" w:color="auto"/>
        <w:bottom w:val="none" w:sz="0" w:space="0" w:color="auto"/>
        <w:right w:val="none" w:sz="0" w:space="0" w:color="auto"/>
      </w:divBdr>
    </w:div>
    <w:div w:id="399670289">
      <w:bodyDiv w:val="1"/>
      <w:marLeft w:val="0"/>
      <w:marRight w:val="0"/>
      <w:marTop w:val="0"/>
      <w:marBottom w:val="0"/>
      <w:divBdr>
        <w:top w:val="none" w:sz="0" w:space="0" w:color="auto"/>
        <w:left w:val="none" w:sz="0" w:space="0" w:color="auto"/>
        <w:bottom w:val="none" w:sz="0" w:space="0" w:color="auto"/>
        <w:right w:val="none" w:sz="0" w:space="0" w:color="auto"/>
      </w:divBdr>
    </w:div>
    <w:div w:id="400712872">
      <w:bodyDiv w:val="1"/>
      <w:marLeft w:val="0"/>
      <w:marRight w:val="0"/>
      <w:marTop w:val="0"/>
      <w:marBottom w:val="0"/>
      <w:divBdr>
        <w:top w:val="none" w:sz="0" w:space="0" w:color="auto"/>
        <w:left w:val="none" w:sz="0" w:space="0" w:color="auto"/>
        <w:bottom w:val="none" w:sz="0" w:space="0" w:color="auto"/>
        <w:right w:val="none" w:sz="0" w:space="0" w:color="auto"/>
      </w:divBdr>
      <w:divsChild>
        <w:div w:id="1494181397">
          <w:marLeft w:val="0"/>
          <w:marRight w:val="0"/>
          <w:marTop w:val="0"/>
          <w:marBottom w:val="0"/>
          <w:divBdr>
            <w:top w:val="none" w:sz="0" w:space="0" w:color="auto"/>
            <w:left w:val="none" w:sz="0" w:space="0" w:color="auto"/>
            <w:bottom w:val="none" w:sz="0" w:space="0" w:color="auto"/>
            <w:right w:val="none" w:sz="0" w:space="0" w:color="auto"/>
          </w:divBdr>
        </w:div>
        <w:div w:id="1785617755">
          <w:marLeft w:val="0"/>
          <w:marRight w:val="0"/>
          <w:marTop w:val="150"/>
          <w:marBottom w:val="150"/>
          <w:divBdr>
            <w:top w:val="single" w:sz="6" w:space="4" w:color="D7D7D7"/>
            <w:left w:val="none" w:sz="0" w:space="0" w:color="auto"/>
            <w:bottom w:val="single" w:sz="6" w:space="4" w:color="D7D7D7"/>
            <w:right w:val="none" w:sz="0" w:space="0" w:color="auto"/>
          </w:divBdr>
        </w:div>
        <w:div w:id="403912915">
          <w:marLeft w:val="0"/>
          <w:marRight w:val="0"/>
          <w:marTop w:val="0"/>
          <w:marBottom w:val="0"/>
          <w:divBdr>
            <w:top w:val="none" w:sz="0" w:space="0" w:color="auto"/>
            <w:left w:val="none" w:sz="0" w:space="0" w:color="auto"/>
            <w:bottom w:val="none" w:sz="0" w:space="0" w:color="auto"/>
            <w:right w:val="none" w:sz="0" w:space="0" w:color="auto"/>
          </w:divBdr>
        </w:div>
      </w:divsChild>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338262">
      <w:bodyDiv w:val="1"/>
      <w:marLeft w:val="0"/>
      <w:marRight w:val="0"/>
      <w:marTop w:val="0"/>
      <w:marBottom w:val="0"/>
      <w:divBdr>
        <w:top w:val="none" w:sz="0" w:space="0" w:color="auto"/>
        <w:left w:val="none" w:sz="0" w:space="0" w:color="auto"/>
        <w:bottom w:val="none" w:sz="0" w:space="0" w:color="auto"/>
        <w:right w:val="none" w:sz="0" w:space="0" w:color="auto"/>
      </w:divBdr>
    </w:div>
    <w:div w:id="402484636">
      <w:bodyDiv w:val="1"/>
      <w:marLeft w:val="0"/>
      <w:marRight w:val="0"/>
      <w:marTop w:val="0"/>
      <w:marBottom w:val="0"/>
      <w:divBdr>
        <w:top w:val="none" w:sz="0" w:space="0" w:color="auto"/>
        <w:left w:val="none" w:sz="0" w:space="0" w:color="auto"/>
        <w:bottom w:val="none" w:sz="0" w:space="0" w:color="auto"/>
        <w:right w:val="none" w:sz="0" w:space="0" w:color="auto"/>
      </w:divBdr>
      <w:divsChild>
        <w:div w:id="1340548613">
          <w:marLeft w:val="0"/>
          <w:marRight w:val="0"/>
          <w:marTop w:val="0"/>
          <w:marBottom w:val="0"/>
          <w:divBdr>
            <w:top w:val="none" w:sz="0" w:space="0" w:color="auto"/>
            <w:left w:val="none" w:sz="0" w:space="0" w:color="auto"/>
            <w:bottom w:val="none" w:sz="0" w:space="0" w:color="auto"/>
            <w:right w:val="none" w:sz="0" w:space="0" w:color="auto"/>
          </w:divBdr>
        </w:div>
      </w:divsChild>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7599">
      <w:bodyDiv w:val="1"/>
      <w:marLeft w:val="0"/>
      <w:marRight w:val="0"/>
      <w:marTop w:val="0"/>
      <w:marBottom w:val="0"/>
      <w:divBdr>
        <w:top w:val="none" w:sz="0" w:space="0" w:color="auto"/>
        <w:left w:val="none" w:sz="0" w:space="0" w:color="auto"/>
        <w:bottom w:val="none" w:sz="0" w:space="0" w:color="auto"/>
        <w:right w:val="none" w:sz="0" w:space="0" w:color="auto"/>
      </w:divBdr>
    </w:div>
    <w:div w:id="403260481">
      <w:bodyDiv w:val="1"/>
      <w:marLeft w:val="0"/>
      <w:marRight w:val="0"/>
      <w:marTop w:val="0"/>
      <w:marBottom w:val="0"/>
      <w:divBdr>
        <w:top w:val="none" w:sz="0" w:space="0" w:color="auto"/>
        <w:left w:val="none" w:sz="0" w:space="0" w:color="auto"/>
        <w:bottom w:val="none" w:sz="0" w:space="0" w:color="auto"/>
        <w:right w:val="none" w:sz="0" w:space="0" w:color="auto"/>
      </w:divBdr>
      <w:divsChild>
        <w:div w:id="1462504667">
          <w:marLeft w:val="0"/>
          <w:marRight w:val="0"/>
          <w:marTop w:val="0"/>
          <w:marBottom w:val="0"/>
          <w:divBdr>
            <w:top w:val="none" w:sz="0" w:space="0" w:color="auto"/>
            <w:left w:val="none" w:sz="0" w:space="0" w:color="auto"/>
            <w:bottom w:val="none" w:sz="0" w:space="0" w:color="auto"/>
            <w:right w:val="none" w:sz="0" w:space="0" w:color="auto"/>
          </w:divBdr>
          <w:divsChild>
            <w:div w:id="1660190471">
              <w:marLeft w:val="0"/>
              <w:marRight w:val="0"/>
              <w:marTop w:val="0"/>
              <w:marBottom w:val="0"/>
              <w:divBdr>
                <w:top w:val="none" w:sz="0" w:space="0" w:color="auto"/>
                <w:left w:val="none" w:sz="0" w:space="0" w:color="auto"/>
                <w:bottom w:val="none" w:sz="0" w:space="0" w:color="auto"/>
                <w:right w:val="none" w:sz="0" w:space="0" w:color="auto"/>
              </w:divBdr>
              <w:divsChild>
                <w:div w:id="70459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382265">
      <w:bodyDiv w:val="1"/>
      <w:marLeft w:val="0"/>
      <w:marRight w:val="0"/>
      <w:marTop w:val="0"/>
      <w:marBottom w:val="0"/>
      <w:divBdr>
        <w:top w:val="none" w:sz="0" w:space="0" w:color="auto"/>
        <w:left w:val="none" w:sz="0" w:space="0" w:color="auto"/>
        <w:bottom w:val="none" w:sz="0" w:space="0" w:color="auto"/>
        <w:right w:val="none" w:sz="0" w:space="0" w:color="auto"/>
      </w:divBdr>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2986428">
          <w:marLeft w:val="0"/>
          <w:marRight w:val="0"/>
          <w:marTop w:val="0"/>
          <w:marBottom w:val="0"/>
          <w:divBdr>
            <w:top w:val="none" w:sz="0" w:space="0" w:color="auto"/>
            <w:left w:val="none" w:sz="0" w:space="0" w:color="auto"/>
            <w:bottom w:val="none" w:sz="0" w:space="0" w:color="auto"/>
            <w:right w:val="none" w:sz="0" w:space="0" w:color="auto"/>
          </w:divBdr>
        </w:div>
        <w:div w:id="1860583906">
          <w:marLeft w:val="0"/>
          <w:marRight w:val="0"/>
          <w:marTop w:val="0"/>
          <w:marBottom w:val="0"/>
          <w:divBdr>
            <w:top w:val="none" w:sz="0" w:space="0" w:color="auto"/>
            <w:left w:val="none" w:sz="0" w:space="0" w:color="auto"/>
            <w:bottom w:val="none" w:sz="0" w:space="0" w:color="auto"/>
            <w:right w:val="none" w:sz="0" w:space="0" w:color="auto"/>
          </w:divBdr>
          <w:divsChild>
            <w:div w:id="128530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3844055">
      <w:bodyDiv w:val="1"/>
      <w:marLeft w:val="0"/>
      <w:marRight w:val="0"/>
      <w:marTop w:val="0"/>
      <w:marBottom w:val="0"/>
      <w:divBdr>
        <w:top w:val="none" w:sz="0" w:space="0" w:color="auto"/>
        <w:left w:val="none" w:sz="0" w:space="0" w:color="auto"/>
        <w:bottom w:val="none" w:sz="0" w:space="0" w:color="auto"/>
        <w:right w:val="none" w:sz="0" w:space="0" w:color="auto"/>
      </w:divBdr>
    </w:div>
    <w:div w:id="403913092">
      <w:bodyDiv w:val="1"/>
      <w:marLeft w:val="0"/>
      <w:marRight w:val="0"/>
      <w:marTop w:val="0"/>
      <w:marBottom w:val="0"/>
      <w:divBdr>
        <w:top w:val="none" w:sz="0" w:space="0" w:color="auto"/>
        <w:left w:val="none" w:sz="0" w:space="0" w:color="auto"/>
        <w:bottom w:val="none" w:sz="0" w:space="0" w:color="auto"/>
        <w:right w:val="none" w:sz="0" w:space="0" w:color="auto"/>
      </w:divBdr>
    </w:div>
    <w:div w:id="403916056">
      <w:bodyDiv w:val="1"/>
      <w:marLeft w:val="0"/>
      <w:marRight w:val="0"/>
      <w:marTop w:val="0"/>
      <w:marBottom w:val="0"/>
      <w:divBdr>
        <w:top w:val="none" w:sz="0" w:space="0" w:color="auto"/>
        <w:left w:val="none" w:sz="0" w:space="0" w:color="auto"/>
        <w:bottom w:val="none" w:sz="0" w:space="0" w:color="auto"/>
        <w:right w:val="none" w:sz="0" w:space="0" w:color="auto"/>
      </w:divBdr>
      <w:divsChild>
        <w:div w:id="1535731374">
          <w:marLeft w:val="0"/>
          <w:marRight w:val="0"/>
          <w:marTop w:val="0"/>
          <w:marBottom w:val="0"/>
          <w:divBdr>
            <w:top w:val="none" w:sz="0" w:space="0" w:color="auto"/>
            <w:left w:val="none" w:sz="0" w:space="0" w:color="auto"/>
            <w:bottom w:val="none" w:sz="0" w:space="0" w:color="auto"/>
            <w:right w:val="none" w:sz="0" w:space="0" w:color="auto"/>
          </w:divBdr>
          <w:divsChild>
            <w:div w:id="1291089270">
              <w:marLeft w:val="0"/>
              <w:marRight w:val="0"/>
              <w:marTop w:val="0"/>
              <w:marBottom w:val="0"/>
              <w:divBdr>
                <w:top w:val="none" w:sz="0" w:space="0" w:color="auto"/>
                <w:left w:val="none" w:sz="0" w:space="0" w:color="auto"/>
                <w:bottom w:val="none" w:sz="0" w:space="0" w:color="auto"/>
                <w:right w:val="none" w:sz="0" w:space="0" w:color="auto"/>
              </w:divBdr>
              <w:divsChild>
                <w:div w:id="233590528">
                  <w:marLeft w:val="0"/>
                  <w:marRight w:val="0"/>
                  <w:marTop w:val="0"/>
                  <w:marBottom w:val="0"/>
                  <w:divBdr>
                    <w:top w:val="none" w:sz="0" w:space="0" w:color="auto"/>
                    <w:left w:val="none" w:sz="0" w:space="0" w:color="auto"/>
                    <w:bottom w:val="none" w:sz="0" w:space="0" w:color="auto"/>
                    <w:right w:val="none" w:sz="0" w:space="0" w:color="auto"/>
                  </w:divBdr>
                  <w:divsChild>
                    <w:div w:id="1144353266">
                      <w:marLeft w:val="0"/>
                      <w:marRight w:val="0"/>
                      <w:marTop w:val="0"/>
                      <w:marBottom w:val="0"/>
                      <w:divBdr>
                        <w:top w:val="none" w:sz="0" w:space="0" w:color="auto"/>
                        <w:left w:val="none" w:sz="0" w:space="0" w:color="auto"/>
                        <w:bottom w:val="none" w:sz="0" w:space="0" w:color="auto"/>
                        <w:right w:val="none" w:sz="0" w:space="0" w:color="auto"/>
                      </w:divBdr>
                      <w:divsChild>
                        <w:div w:id="1084181491">
                          <w:marLeft w:val="0"/>
                          <w:marRight w:val="0"/>
                          <w:marTop w:val="0"/>
                          <w:marBottom w:val="0"/>
                          <w:divBdr>
                            <w:top w:val="none" w:sz="0" w:space="0" w:color="auto"/>
                            <w:left w:val="none" w:sz="0" w:space="0" w:color="auto"/>
                            <w:bottom w:val="none" w:sz="0" w:space="0" w:color="auto"/>
                            <w:right w:val="none" w:sz="0" w:space="0" w:color="auto"/>
                          </w:divBdr>
                          <w:divsChild>
                            <w:div w:id="1395276059">
                              <w:marLeft w:val="0"/>
                              <w:marRight w:val="0"/>
                              <w:marTop w:val="0"/>
                              <w:marBottom w:val="0"/>
                              <w:divBdr>
                                <w:top w:val="none" w:sz="0" w:space="0" w:color="auto"/>
                                <w:left w:val="none" w:sz="0" w:space="0" w:color="auto"/>
                                <w:bottom w:val="none" w:sz="0" w:space="0" w:color="auto"/>
                                <w:right w:val="none" w:sz="0" w:space="0" w:color="auto"/>
                              </w:divBdr>
                            </w:div>
                            <w:div w:id="877008299">
                              <w:marLeft w:val="0"/>
                              <w:marRight w:val="0"/>
                              <w:marTop w:val="15"/>
                              <w:marBottom w:val="0"/>
                              <w:divBdr>
                                <w:top w:val="none" w:sz="0" w:space="0" w:color="auto"/>
                                <w:left w:val="none" w:sz="0" w:space="0" w:color="auto"/>
                                <w:bottom w:val="none" w:sz="0" w:space="0" w:color="auto"/>
                                <w:right w:val="none" w:sz="0" w:space="0" w:color="auto"/>
                              </w:divBdr>
                              <w:divsChild>
                                <w:div w:id="1227691711">
                                  <w:marLeft w:val="0"/>
                                  <w:marRight w:val="0"/>
                                  <w:marTop w:val="0"/>
                                  <w:marBottom w:val="0"/>
                                  <w:divBdr>
                                    <w:top w:val="none" w:sz="0" w:space="0" w:color="auto"/>
                                    <w:left w:val="none" w:sz="0" w:space="0" w:color="auto"/>
                                    <w:bottom w:val="none" w:sz="0" w:space="0" w:color="auto"/>
                                    <w:right w:val="none" w:sz="0" w:space="0" w:color="auto"/>
                                  </w:divBdr>
                                </w:div>
                                <w:div w:id="633677940">
                                  <w:marLeft w:val="0"/>
                                  <w:marRight w:val="0"/>
                                  <w:marTop w:val="0"/>
                                  <w:marBottom w:val="0"/>
                                  <w:divBdr>
                                    <w:top w:val="none" w:sz="0" w:space="0" w:color="auto"/>
                                    <w:left w:val="none" w:sz="0" w:space="0" w:color="auto"/>
                                    <w:bottom w:val="none" w:sz="0" w:space="0" w:color="auto"/>
                                    <w:right w:val="none" w:sz="0" w:space="0" w:color="auto"/>
                                  </w:divBdr>
                                </w:div>
                                <w:div w:id="158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6640441">
          <w:marLeft w:val="0"/>
          <w:marRight w:val="0"/>
          <w:marTop w:val="0"/>
          <w:marBottom w:val="0"/>
          <w:divBdr>
            <w:top w:val="none" w:sz="0" w:space="0" w:color="auto"/>
            <w:left w:val="none" w:sz="0" w:space="0" w:color="auto"/>
            <w:bottom w:val="none" w:sz="0" w:space="0" w:color="auto"/>
            <w:right w:val="none" w:sz="0" w:space="0" w:color="auto"/>
          </w:divBdr>
          <w:divsChild>
            <w:div w:id="2066030696">
              <w:marLeft w:val="0"/>
              <w:marRight w:val="0"/>
              <w:marTop w:val="0"/>
              <w:marBottom w:val="0"/>
              <w:divBdr>
                <w:top w:val="none" w:sz="0" w:space="0" w:color="auto"/>
                <w:left w:val="none" w:sz="0" w:space="0" w:color="auto"/>
                <w:bottom w:val="none" w:sz="0" w:space="0" w:color="auto"/>
                <w:right w:val="none" w:sz="0" w:space="0" w:color="auto"/>
              </w:divBdr>
              <w:divsChild>
                <w:div w:id="1846548673">
                  <w:marLeft w:val="0"/>
                  <w:marRight w:val="0"/>
                  <w:marTop w:val="0"/>
                  <w:marBottom w:val="0"/>
                  <w:divBdr>
                    <w:top w:val="none" w:sz="0" w:space="0" w:color="auto"/>
                    <w:left w:val="none" w:sz="0" w:space="0" w:color="auto"/>
                    <w:bottom w:val="none" w:sz="0" w:space="0" w:color="auto"/>
                    <w:right w:val="none" w:sz="0" w:space="0" w:color="auto"/>
                  </w:divBdr>
                  <w:divsChild>
                    <w:div w:id="1317417163">
                      <w:marLeft w:val="0"/>
                      <w:marRight w:val="0"/>
                      <w:marTop w:val="0"/>
                      <w:marBottom w:val="0"/>
                      <w:divBdr>
                        <w:top w:val="none" w:sz="0" w:space="0" w:color="auto"/>
                        <w:left w:val="none" w:sz="0" w:space="0" w:color="auto"/>
                        <w:bottom w:val="none" w:sz="0" w:space="0" w:color="auto"/>
                        <w:right w:val="none" w:sz="0" w:space="0" w:color="auto"/>
                      </w:divBdr>
                    </w:div>
                  </w:divsChild>
                </w:div>
                <w:div w:id="2129425267">
                  <w:marLeft w:val="0"/>
                  <w:marRight w:val="0"/>
                  <w:marTop w:val="0"/>
                  <w:marBottom w:val="0"/>
                  <w:divBdr>
                    <w:top w:val="none" w:sz="0" w:space="0" w:color="auto"/>
                    <w:left w:val="none" w:sz="0" w:space="0" w:color="auto"/>
                    <w:bottom w:val="none" w:sz="0" w:space="0" w:color="auto"/>
                    <w:right w:val="none" w:sz="0" w:space="0" w:color="auto"/>
                  </w:divBdr>
                  <w:divsChild>
                    <w:div w:id="2118522781">
                      <w:marLeft w:val="0"/>
                      <w:marRight w:val="0"/>
                      <w:marTop w:val="0"/>
                      <w:marBottom w:val="0"/>
                      <w:divBdr>
                        <w:top w:val="none" w:sz="0" w:space="0" w:color="auto"/>
                        <w:left w:val="none" w:sz="0" w:space="0" w:color="auto"/>
                        <w:bottom w:val="none" w:sz="0" w:space="0" w:color="auto"/>
                        <w:right w:val="none" w:sz="0" w:space="0" w:color="auto"/>
                      </w:divBdr>
                      <w:divsChild>
                        <w:div w:id="914243865">
                          <w:marLeft w:val="0"/>
                          <w:marRight w:val="0"/>
                          <w:marTop w:val="0"/>
                          <w:marBottom w:val="0"/>
                          <w:divBdr>
                            <w:top w:val="none" w:sz="0" w:space="0" w:color="auto"/>
                            <w:left w:val="none" w:sz="0" w:space="0" w:color="auto"/>
                            <w:bottom w:val="none" w:sz="0" w:space="0" w:color="auto"/>
                            <w:right w:val="none" w:sz="0" w:space="0" w:color="auto"/>
                          </w:divBdr>
                          <w:divsChild>
                            <w:div w:id="439448865">
                              <w:marLeft w:val="0"/>
                              <w:marRight w:val="0"/>
                              <w:marTop w:val="0"/>
                              <w:marBottom w:val="0"/>
                              <w:divBdr>
                                <w:top w:val="none" w:sz="0" w:space="0" w:color="auto"/>
                                <w:left w:val="none" w:sz="0" w:space="0" w:color="auto"/>
                                <w:bottom w:val="none" w:sz="0" w:space="0" w:color="auto"/>
                                <w:right w:val="none" w:sz="0" w:space="0" w:color="auto"/>
                              </w:divBdr>
                            </w:div>
                            <w:div w:id="746416952">
                              <w:marLeft w:val="0"/>
                              <w:marRight w:val="0"/>
                              <w:marTop w:val="0"/>
                              <w:marBottom w:val="0"/>
                              <w:divBdr>
                                <w:top w:val="none" w:sz="0" w:space="0" w:color="auto"/>
                                <w:left w:val="none" w:sz="0" w:space="0" w:color="auto"/>
                                <w:bottom w:val="none" w:sz="0" w:space="0" w:color="auto"/>
                                <w:right w:val="none" w:sz="0" w:space="0" w:color="auto"/>
                              </w:divBdr>
                            </w:div>
                            <w:div w:id="1658147451">
                              <w:marLeft w:val="0"/>
                              <w:marRight w:val="0"/>
                              <w:marTop w:val="0"/>
                              <w:marBottom w:val="0"/>
                              <w:divBdr>
                                <w:top w:val="none" w:sz="0" w:space="0" w:color="auto"/>
                                <w:left w:val="none" w:sz="0" w:space="0" w:color="auto"/>
                                <w:bottom w:val="none" w:sz="0" w:space="0" w:color="auto"/>
                                <w:right w:val="none" w:sz="0" w:space="0" w:color="auto"/>
                              </w:divBdr>
                            </w:div>
                            <w:div w:id="172996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04496">
                  <w:marLeft w:val="0"/>
                  <w:marRight w:val="0"/>
                  <w:marTop w:val="0"/>
                  <w:marBottom w:val="0"/>
                  <w:divBdr>
                    <w:top w:val="none" w:sz="0" w:space="0" w:color="auto"/>
                    <w:left w:val="none" w:sz="0" w:space="0" w:color="auto"/>
                    <w:bottom w:val="none" w:sz="0" w:space="0" w:color="auto"/>
                    <w:right w:val="none" w:sz="0" w:space="0" w:color="auto"/>
                  </w:divBdr>
                  <w:divsChild>
                    <w:div w:id="119419954">
                      <w:marLeft w:val="0"/>
                      <w:marRight w:val="0"/>
                      <w:marTop w:val="0"/>
                      <w:marBottom w:val="0"/>
                      <w:divBdr>
                        <w:top w:val="none" w:sz="0" w:space="0" w:color="auto"/>
                        <w:left w:val="none" w:sz="0" w:space="0" w:color="auto"/>
                        <w:bottom w:val="none" w:sz="0" w:space="0" w:color="auto"/>
                        <w:right w:val="none" w:sz="0" w:space="0" w:color="auto"/>
                      </w:divBdr>
                      <w:divsChild>
                        <w:div w:id="118844197">
                          <w:marLeft w:val="0"/>
                          <w:marRight w:val="0"/>
                          <w:marTop w:val="0"/>
                          <w:marBottom w:val="0"/>
                          <w:divBdr>
                            <w:top w:val="none" w:sz="0" w:space="0" w:color="auto"/>
                            <w:left w:val="none" w:sz="0" w:space="0" w:color="auto"/>
                            <w:bottom w:val="none" w:sz="0" w:space="0" w:color="auto"/>
                            <w:right w:val="none" w:sz="0" w:space="0" w:color="auto"/>
                          </w:divBdr>
                          <w:divsChild>
                            <w:div w:id="674112607">
                              <w:marLeft w:val="0"/>
                              <w:marRight w:val="0"/>
                              <w:marTop w:val="0"/>
                              <w:marBottom w:val="0"/>
                              <w:divBdr>
                                <w:top w:val="none" w:sz="0" w:space="0" w:color="auto"/>
                                <w:left w:val="none" w:sz="0" w:space="0" w:color="auto"/>
                                <w:bottom w:val="none" w:sz="0" w:space="0" w:color="auto"/>
                                <w:right w:val="none" w:sz="0" w:space="0" w:color="auto"/>
                              </w:divBdr>
                              <w:divsChild>
                                <w:div w:id="740256823">
                                  <w:marLeft w:val="0"/>
                                  <w:marRight w:val="0"/>
                                  <w:marTop w:val="0"/>
                                  <w:marBottom w:val="0"/>
                                  <w:divBdr>
                                    <w:top w:val="none" w:sz="0" w:space="0" w:color="auto"/>
                                    <w:left w:val="none" w:sz="0" w:space="0" w:color="auto"/>
                                    <w:bottom w:val="none" w:sz="0" w:space="0" w:color="auto"/>
                                    <w:right w:val="none" w:sz="0" w:space="0" w:color="auto"/>
                                  </w:divBdr>
                                  <w:divsChild>
                                    <w:div w:id="424880599">
                                      <w:marLeft w:val="0"/>
                                      <w:marRight w:val="0"/>
                                      <w:marTop w:val="0"/>
                                      <w:marBottom w:val="0"/>
                                      <w:divBdr>
                                        <w:top w:val="none" w:sz="0" w:space="0" w:color="auto"/>
                                        <w:left w:val="none" w:sz="0" w:space="0" w:color="auto"/>
                                        <w:bottom w:val="none" w:sz="0" w:space="0" w:color="auto"/>
                                        <w:right w:val="none" w:sz="0" w:space="0" w:color="auto"/>
                                      </w:divBdr>
                                      <w:divsChild>
                                        <w:div w:id="247076933">
                                          <w:marLeft w:val="0"/>
                                          <w:marRight w:val="0"/>
                                          <w:marTop w:val="0"/>
                                          <w:marBottom w:val="0"/>
                                          <w:divBdr>
                                            <w:top w:val="none" w:sz="0" w:space="0" w:color="auto"/>
                                            <w:left w:val="none" w:sz="0" w:space="0" w:color="auto"/>
                                            <w:bottom w:val="none" w:sz="0" w:space="0" w:color="auto"/>
                                            <w:right w:val="none" w:sz="0" w:space="0" w:color="auto"/>
                                          </w:divBdr>
                                          <w:divsChild>
                                            <w:div w:id="1560432519">
                                              <w:marLeft w:val="0"/>
                                              <w:marRight w:val="0"/>
                                              <w:marTop w:val="0"/>
                                              <w:marBottom w:val="0"/>
                                              <w:divBdr>
                                                <w:top w:val="none" w:sz="0" w:space="0" w:color="auto"/>
                                                <w:left w:val="none" w:sz="0" w:space="0" w:color="auto"/>
                                                <w:bottom w:val="none" w:sz="0" w:space="0" w:color="auto"/>
                                                <w:right w:val="none" w:sz="0" w:space="0" w:color="auto"/>
                                              </w:divBdr>
                                              <w:divsChild>
                                                <w:div w:id="212457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87045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359547044">
                              <w:marLeft w:val="0"/>
                              <w:marRight w:val="0"/>
                              <w:marTop w:val="0"/>
                              <w:marBottom w:val="0"/>
                              <w:divBdr>
                                <w:top w:val="none" w:sz="0" w:space="0" w:color="auto"/>
                                <w:left w:val="none" w:sz="0" w:space="0" w:color="auto"/>
                                <w:bottom w:val="none" w:sz="0" w:space="0" w:color="auto"/>
                                <w:right w:val="none" w:sz="0" w:space="0" w:color="auto"/>
                              </w:divBdr>
                              <w:divsChild>
                                <w:div w:id="1595941859">
                                  <w:marLeft w:val="0"/>
                                  <w:marRight w:val="0"/>
                                  <w:marTop w:val="0"/>
                                  <w:marBottom w:val="0"/>
                                  <w:divBdr>
                                    <w:top w:val="none" w:sz="0" w:space="0" w:color="auto"/>
                                    <w:left w:val="none" w:sz="0" w:space="0" w:color="auto"/>
                                    <w:bottom w:val="none" w:sz="0" w:space="0" w:color="auto"/>
                                    <w:right w:val="none" w:sz="0" w:space="0" w:color="auto"/>
                                  </w:divBdr>
                                  <w:divsChild>
                                    <w:div w:id="148087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477078">
                              <w:marLeft w:val="0"/>
                              <w:marRight w:val="0"/>
                              <w:marTop w:val="0"/>
                              <w:marBottom w:val="0"/>
                              <w:divBdr>
                                <w:top w:val="none" w:sz="0" w:space="0" w:color="auto"/>
                                <w:left w:val="none" w:sz="0" w:space="0" w:color="auto"/>
                                <w:bottom w:val="none" w:sz="0" w:space="0" w:color="auto"/>
                                <w:right w:val="none" w:sz="0" w:space="0" w:color="auto"/>
                              </w:divBdr>
                              <w:divsChild>
                                <w:div w:id="1122918903">
                                  <w:marLeft w:val="0"/>
                                  <w:marRight w:val="0"/>
                                  <w:marTop w:val="0"/>
                                  <w:marBottom w:val="0"/>
                                  <w:divBdr>
                                    <w:top w:val="none" w:sz="0" w:space="0" w:color="auto"/>
                                    <w:left w:val="none" w:sz="0" w:space="0" w:color="auto"/>
                                    <w:bottom w:val="none" w:sz="0" w:space="0" w:color="auto"/>
                                    <w:right w:val="none" w:sz="0" w:space="0" w:color="auto"/>
                                  </w:divBdr>
                                  <w:divsChild>
                                    <w:div w:id="132069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4189822">
      <w:bodyDiv w:val="1"/>
      <w:marLeft w:val="0"/>
      <w:marRight w:val="0"/>
      <w:marTop w:val="0"/>
      <w:marBottom w:val="0"/>
      <w:divBdr>
        <w:top w:val="none" w:sz="0" w:space="0" w:color="auto"/>
        <w:left w:val="none" w:sz="0" w:space="0" w:color="auto"/>
        <w:bottom w:val="none" w:sz="0" w:space="0" w:color="auto"/>
        <w:right w:val="none" w:sz="0" w:space="0" w:color="auto"/>
      </w:divBdr>
      <w:divsChild>
        <w:div w:id="221988950">
          <w:marLeft w:val="0"/>
          <w:marRight w:val="0"/>
          <w:marTop w:val="0"/>
          <w:marBottom w:val="0"/>
          <w:divBdr>
            <w:top w:val="none" w:sz="0" w:space="0" w:color="auto"/>
            <w:left w:val="none" w:sz="0" w:space="0" w:color="auto"/>
            <w:bottom w:val="none" w:sz="0" w:space="0" w:color="auto"/>
            <w:right w:val="none" w:sz="0" w:space="0" w:color="auto"/>
          </w:divBdr>
        </w:div>
      </w:divsChild>
    </w:div>
    <w:div w:id="404382672">
      <w:bodyDiv w:val="1"/>
      <w:marLeft w:val="0"/>
      <w:marRight w:val="0"/>
      <w:marTop w:val="0"/>
      <w:marBottom w:val="0"/>
      <w:divBdr>
        <w:top w:val="none" w:sz="0" w:space="0" w:color="auto"/>
        <w:left w:val="none" w:sz="0" w:space="0" w:color="auto"/>
        <w:bottom w:val="none" w:sz="0" w:space="0" w:color="auto"/>
        <w:right w:val="none" w:sz="0" w:space="0" w:color="auto"/>
      </w:divBdr>
      <w:divsChild>
        <w:div w:id="1719547096">
          <w:marLeft w:val="0"/>
          <w:marRight w:val="0"/>
          <w:marTop w:val="0"/>
          <w:marBottom w:val="0"/>
          <w:divBdr>
            <w:top w:val="none" w:sz="0" w:space="0" w:color="auto"/>
            <w:left w:val="none" w:sz="0" w:space="0" w:color="auto"/>
            <w:bottom w:val="none" w:sz="0" w:space="0" w:color="auto"/>
            <w:right w:val="none" w:sz="0" w:space="0" w:color="auto"/>
          </w:divBdr>
          <w:divsChild>
            <w:div w:id="330064869">
              <w:marLeft w:val="0"/>
              <w:marRight w:val="0"/>
              <w:marTop w:val="0"/>
              <w:marBottom w:val="0"/>
              <w:divBdr>
                <w:top w:val="none" w:sz="0" w:space="0" w:color="auto"/>
                <w:left w:val="none" w:sz="0" w:space="0" w:color="auto"/>
                <w:bottom w:val="none" w:sz="0" w:space="0" w:color="auto"/>
                <w:right w:val="none" w:sz="0" w:space="0" w:color="auto"/>
              </w:divBdr>
              <w:divsChild>
                <w:div w:id="592933536">
                  <w:marLeft w:val="0"/>
                  <w:marRight w:val="0"/>
                  <w:marTop w:val="0"/>
                  <w:marBottom w:val="0"/>
                  <w:divBdr>
                    <w:top w:val="none" w:sz="0" w:space="0" w:color="auto"/>
                    <w:left w:val="none" w:sz="0" w:space="0" w:color="auto"/>
                    <w:bottom w:val="none" w:sz="0" w:space="0" w:color="auto"/>
                    <w:right w:val="none" w:sz="0" w:space="0" w:color="auto"/>
                  </w:divBdr>
                  <w:divsChild>
                    <w:div w:id="119735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004270">
          <w:marLeft w:val="0"/>
          <w:marRight w:val="0"/>
          <w:marTop w:val="0"/>
          <w:marBottom w:val="0"/>
          <w:divBdr>
            <w:top w:val="none" w:sz="0" w:space="0" w:color="auto"/>
            <w:left w:val="none" w:sz="0" w:space="0" w:color="auto"/>
            <w:bottom w:val="none" w:sz="0" w:space="0" w:color="auto"/>
            <w:right w:val="none" w:sz="0" w:space="0" w:color="auto"/>
          </w:divBdr>
          <w:divsChild>
            <w:div w:id="807362716">
              <w:marLeft w:val="0"/>
              <w:marRight w:val="0"/>
              <w:marTop w:val="0"/>
              <w:marBottom w:val="0"/>
              <w:divBdr>
                <w:top w:val="none" w:sz="0" w:space="0" w:color="auto"/>
                <w:left w:val="none" w:sz="0" w:space="0" w:color="auto"/>
                <w:bottom w:val="none" w:sz="0" w:space="0" w:color="auto"/>
                <w:right w:val="none" w:sz="0" w:space="0" w:color="auto"/>
              </w:divBdr>
              <w:divsChild>
                <w:div w:id="751898646">
                  <w:marLeft w:val="0"/>
                  <w:marRight w:val="0"/>
                  <w:marTop w:val="0"/>
                  <w:marBottom w:val="0"/>
                  <w:divBdr>
                    <w:top w:val="none" w:sz="0" w:space="0" w:color="auto"/>
                    <w:left w:val="none" w:sz="0" w:space="0" w:color="auto"/>
                    <w:bottom w:val="none" w:sz="0" w:space="0" w:color="auto"/>
                    <w:right w:val="none" w:sz="0" w:space="0" w:color="auto"/>
                  </w:divBdr>
                  <w:divsChild>
                    <w:div w:id="971055204">
                      <w:marLeft w:val="0"/>
                      <w:marRight w:val="0"/>
                      <w:marTop w:val="0"/>
                      <w:marBottom w:val="0"/>
                      <w:divBdr>
                        <w:top w:val="none" w:sz="0" w:space="0" w:color="auto"/>
                        <w:left w:val="none" w:sz="0" w:space="0" w:color="auto"/>
                        <w:bottom w:val="none" w:sz="0" w:space="0" w:color="auto"/>
                        <w:right w:val="none" w:sz="0" w:space="0" w:color="auto"/>
                      </w:divBdr>
                      <w:divsChild>
                        <w:div w:id="365444122">
                          <w:marLeft w:val="0"/>
                          <w:marRight w:val="0"/>
                          <w:marTop w:val="0"/>
                          <w:marBottom w:val="0"/>
                          <w:divBdr>
                            <w:top w:val="none" w:sz="0" w:space="0" w:color="auto"/>
                            <w:left w:val="none" w:sz="0" w:space="0" w:color="auto"/>
                            <w:bottom w:val="none" w:sz="0" w:space="0" w:color="auto"/>
                            <w:right w:val="none" w:sz="0" w:space="0" w:color="auto"/>
                          </w:divBdr>
                          <w:divsChild>
                            <w:div w:id="145263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499029">
      <w:bodyDiv w:val="1"/>
      <w:marLeft w:val="0"/>
      <w:marRight w:val="0"/>
      <w:marTop w:val="0"/>
      <w:marBottom w:val="0"/>
      <w:divBdr>
        <w:top w:val="none" w:sz="0" w:space="0" w:color="auto"/>
        <w:left w:val="none" w:sz="0" w:space="0" w:color="auto"/>
        <w:bottom w:val="none" w:sz="0" w:space="0" w:color="auto"/>
        <w:right w:val="none" w:sz="0" w:space="0" w:color="auto"/>
      </w:divBdr>
      <w:divsChild>
        <w:div w:id="1106315156">
          <w:marLeft w:val="0"/>
          <w:marRight w:val="0"/>
          <w:marTop w:val="0"/>
          <w:marBottom w:val="0"/>
          <w:divBdr>
            <w:top w:val="none" w:sz="0" w:space="0" w:color="auto"/>
            <w:left w:val="none" w:sz="0" w:space="0" w:color="auto"/>
            <w:bottom w:val="none" w:sz="0" w:space="0" w:color="auto"/>
            <w:right w:val="none" w:sz="0" w:space="0" w:color="auto"/>
          </w:divBdr>
        </w:div>
        <w:div w:id="1581862815">
          <w:marLeft w:val="0"/>
          <w:marRight w:val="0"/>
          <w:marTop w:val="0"/>
          <w:marBottom w:val="0"/>
          <w:divBdr>
            <w:top w:val="none" w:sz="0" w:space="0" w:color="auto"/>
            <w:left w:val="none" w:sz="0" w:space="0" w:color="auto"/>
            <w:bottom w:val="none" w:sz="0" w:space="0" w:color="auto"/>
            <w:right w:val="none" w:sz="0" w:space="0" w:color="auto"/>
          </w:divBdr>
        </w:div>
      </w:divsChild>
    </w:div>
    <w:div w:id="404691438">
      <w:bodyDiv w:val="1"/>
      <w:marLeft w:val="0"/>
      <w:marRight w:val="0"/>
      <w:marTop w:val="0"/>
      <w:marBottom w:val="0"/>
      <w:divBdr>
        <w:top w:val="none" w:sz="0" w:space="0" w:color="auto"/>
        <w:left w:val="none" w:sz="0" w:space="0" w:color="auto"/>
        <w:bottom w:val="none" w:sz="0" w:space="0" w:color="auto"/>
        <w:right w:val="none" w:sz="0" w:space="0" w:color="auto"/>
      </w:divBdr>
      <w:divsChild>
        <w:div w:id="1542936832">
          <w:marLeft w:val="0"/>
          <w:marRight w:val="0"/>
          <w:marTop w:val="0"/>
          <w:marBottom w:val="0"/>
          <w:divBdr>
            <w:top w:val="none" w:sz="0" w:space="0" w:color="auto"/>
            <w:left w:val="none" w:sz="0" w:space="0" w:color="auto"/>
            <w:bottom w:val="none" w:sz="0" w:space="0" w:color="auto"/>
            <w:right w:val="none" w:sz="0" w:space="0" w:color="auto"/>
          </w:divBdr>
          <w:divsChild>
            <w:div w:id="1231694349">
              <w:marLeft w:val="0"/>
              <w:marRight w:val="0"/>
              <w:marTop w:val="0"/>
              <w:marBottom w:val="0"/>
              <w:divBdr>
                <w:top w:val="none" w:sz="0" w:space="0" w:color="auto"/>
                <w:left w:val="none" w:sz="0" w:space="0" w:color="auto"/>
                <w:bottom w:val="none" w:sz="0" w:space="0" w:color="auto"/>
                <w:right w:val="none" w:sz="0" w:space="0" w:color="auto"/>
              </w:divBdr>
              <w:divsChild>
                <w:div w:id="38051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873783">
          <w:marLeft w:val="0"/>
          <w:marRight w:val="0"/>
          <w:marTop w:val="0"/>
          <w:marBottom w:val="0"/>
          <w:divBdr>
            <w:top w:val="none" w:sz="0" w:space="0" w:color="auto"/>
            <w:left w:val="none" w:sz="0" w:space="0" w:color="auto"/>
            <w:bottom w:val="none" w:sz="0" w:space="0" w:color="auto"/>
            <w:right w:val="none" w:sz="0" w:space="0" w:color="auto"/>
          </w:divBdr>
          <w:divsChild>
            <w:div w:id="1882784651">
              <w:marLeft w:val="0"/>
              <w:marRight w:val="0"/>
              <w:marTop w:val="0"/>
              <w:marBottom w:val="0"/>
              <w:divBdr>
                <w:top w:val="none" w:sz="0" w:space="0" w:color="auto"/>
                <w:left w:val="none" w:sz="0" w:space="0" w:color="auto"/>
                <w:bottom w:val="none" w:sz="0" w:space="0" w:color="auto"/>
                <w:right w:val="none" w:sz="0" w:space="0" w:color="auto"/>
              </w:divBdr>
              <w:divsChild>
                <w:div w:id="1657684602">
                  <w:marLeft w:val="0"/>
                  <w:marRight w:val="0"/>
                  <w:marTop w:val="0"/>
                  <w:marBottom w:val="0"/>
                  <w:divBdr>
                    <w:top w:val="none" w:sz="0" w:space="0" w:color="auto"/>
                    <w:left w:val="none" w:sz="0" w:space="0" w:color="auto"/>
                    <w:bottom w:val="none" w:sz="0" w:space="0" w:color="auto"/>
                    <w:right w:val="none" w:sz="0" w:space="0" w:color="auto"/>
                  </w:divBdr>
                  <w:divsChild>
                    <w:div w:id="666328211">
                      <w:marLeft w:val="0"/>
                      <w:marRight w:val="0"/>
                      <w:marTop w:val="0"/>
                      <w:marBottom w:val="0"/>
                      <w:divBdr>
                        <w:top w:val="none" w:sz="0" w:space="0" w:color="auto"/>
                        <w:left w:val="none" w:sz="0" w:space="0" w:color="auto"/>
                        <w:bottom w:val="none" w:sz="0" w:space="0" w:color="auto"/>
                        <w:right w:val="none" w:sz="0" w:space="0" w:color="auto"/>
                      </w:divBdr>
                      <w:divsChild>
                        <w:div w:id="1902206053">
                          <w:marLeft w:val="0"/>
                          <w:marRight w:val="0"/>
                          <w:marTop w:val="0"/>
                          <w:marBottom w:val="0"/>
                          <w:divBdr>
                            <w:top w:val="none" w:sz="0" w:space="0" w:color="auto"/>
                            <w:left w:val="none" w:sz="0" w:space="0" w:color="auto"/>
                            <w:bottom w:val="none" w:sz="0" w:space="0" w:color="auto"/>
                            <w:right w:val="none" w:sz="0" w:space="0" w:color="auto"/>
                          </w:divBdr>
                          <w:divsChild>
                            <w:div w:id="40908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63638">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558134766">
          <w:marLeft w:val="0"/>
          <w:marRight w:val="0"/>
          <w:marTop w:val="0"/>
          <w:marBottom w:val="0"/>
          <w:divBdr>
            <w:top w:val="none" w:sz="0" w:space="0" w:color="auto"/>
            <w:left w:val="none" w:sz="0" w:space="0" w:color="auto"/>
            <w:bottom w:val="none" w:sz="0" w:space="0" w:color="auto"/>
            <w:right w:val="none" w:sz="0" w:space="0" w:color="auto"/>
          </w:divBdr>
          <w:divsChild>
            <w:div w:id="239409398">
              <w:marLeft w:val="0"/>
              <w:marRight w:val="0"/>
              <w:marTop w:val="0"/>
              <w:marBottom w:val="0"/>
              <w:divBdr>
                <w:top w:val="none" w:sz="0" w:space="0" w:color="auto"/>
                <w:left w:val="none" w:sz="0" w:space="0" w:color="auto"/>
                <w:bottom w:val="none" w:sz="0" w:space="0" w:color="auto"/>
                <w:right w:val="none" w:sz="0" w:space="0" w:color="auto"/>
              </w:divBdr>
              <w:divsChild>
                <w:div w:id="206917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280922">
          <w:marLeft w:val="0"/>
          <w:marRight w:val="0"/>
          <w:marTop w:val="0"/>
          <w:marBottom w:val="0"/>
          <w:divBdr>
            <w:top w:val="none" w:sz="0" w:space="0" w:color="auto"/>
            <w:left w:val="none" w:sz="0" w:space="0" w:color="auto"/>
            <w:bottom w:val="none" w:sz="0" w:space="0" w:color="auto"/>
            <w:right w:val="none" w:sz="0" w:space="0" w:color="auto"/>
          </w:divBdr>
          <w:divsChild>
            <w:div w:id="749738359">
              <w:marLeft w:val="0"/>
              <w:marRight w:val="0"/>
              <w:marTop w:val="0"/>
              <w:marBottom w:val="0"/>
              <w:divBdr>
                <w:top w:val="none" w:sz="0" w:space="0" w:color="auto"/>
                <w:left w:val="none" w:sz="0" w:space="0" w:color="auto"/>
                <w:bottom w:val="none" w:sz="0" w:space="0" w:color="auto"/>
                <w:right w:val="none" w:sz="0" w:space="0" w:color="auto"/>
              </w:divBdr>
              <w:divsChild>
                <w:div w:id="231697016">
                  <w:marLeft w:val="0"/>
                  <w:marRight w:val="0"/>
                  <w:marTop w:val="0"/>
                  <w:marBottom w:val="0"/>
                  <w:divBdr>
                    <w:top w:val="none" w:sz="0" w:space="0" w:color="auto"/>
                    <w:left w:val="none" w:sz="0" w:space="0" w:color="auto"/>
                    <w:bottom w:val="none" w:sz="0" w:space="0" w:color="auto"/>
                    <w:right w:val="none" w:sz="0" w:space="0" w:color="auto"/>
                  </w:divBdr>
                  <w:divsChild>
                    <w:div w:id="1591816172">
                      <w:marLeft w:val="0"/>
                      <w:marRight w:val="0"/>
                      <w:marTop w:val="0"/>
                      <w:marBottom w:val="0"/>
                      <w:divBdr>
                        <w:top w:val="dotted" w:sz="12" w:space="0" w:color="D1D3D4"/>
                        <w:left w:val="none" w:sz="0" w:space="0" w:color="auto"/>
                        <w:bottom w:val="dotted" w:sz="12" w:space="0" w:color="D1D3D4"/>
                        <w:right w:val="none" w:sz="0" w:space="0" w:color="auto"/>
                      </w:divBdr>
                      <w:divsChild>
                        <w:div w:id="974335202">
                          <w:marLeft w:val="0"/>
                          <w:marRight w:val="0"/>
                          <w:marTop w:val="0"/>
                          <w:marBottom w:val="0"/>
                          <w:divBdr>
                            <w:top w:val="none" w:sz="0" w:space="0" w:color="auto"/>
                            <w:left w:val="none" w:sz="0" w:space="0" w:color="auto"/>
                            <w:bottom w:val="none" w:sz="0" w:space="0" w:color="auto"/>
                            <w:right w:val="none" w:sz="0" w:space="0" w:color="auto"/>
                          </w:divBdr>
                          <w:divsChild>
                            <w:div w:id="1322080427">
                              <w:marLeft w:val="0"/>
                              <w:marRight w:val="0"/>
                              <w:marTop w:val="0"/>
                              <w:marBottom w:val="0"/>
                              <w:divBdr>
                                <w:top w:val="none" w:sz="0" w:space="0" w:color="auto"/>
                                <w:left w:val="none" w:sz="0" w:space="0" w:color="auto"/>
                                <w:bottom w:val="none" w:sz="0" w:space="0" w:color="auto"/>
                                <w:right w:val="none" w:sz="0" w:space="0" w:color="auto"/>
                              </w:divBdr>
                            </w:div>
                          </w:divsChild>
                        </w:div>
                        <w:div w:id="662706284">
                          <w:marLeft w:val="-30"/>
                          <w:marRight w:val="0"/>
                          <w:marTop w:val="0"/>
                          <w:marBottom w:val="0"/>
                          <w:divBdr>
                            <w:top w:val="none" w:sz="0" w:space="0" w:color="auto"/>
                            <w:left w:val="none" w:sz="0" w:space="0" w:color="auto"/>
                            <w:bottom w:val="none" w:sz="0" w:space="0" w:color="auto"/>
                            <w:right w:val="none" w:sz="0" w:space="0" w:color="auto"/>
                          </w:divBdr>
                        </w:div>
                        <w:div w:id="1986739864">
                          <w:marLeft w:val="-30"/>
                          <w:marRight w:val="0"/>
                          <w:marTop w:val="0"/>
                          <w:marBottom w:val="0"/>
                          <w:divBdr>
                            <w:top w:val="none" w:sz="0" w:space="0" w:color="auto"/>
                            <w:left w:val="none" w:sz="0" w:space="0" w:color="auto"/>
                            <w:bottom w:val="none" w:sz="0" w:space="0" w:color="auto"/>
                            <w:right w:val="none" w:sz="0" w:space="0" w:color="auto"/>
                          </w:divBdr>
                        </w:div>
                        <w:div w:id="1962884570">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367308">
          <w:marLeft w:val="0"/>
          <w:marRight w:val="0"/>
          <w:marTop w:val="0"/>
          <w:marBottom w:val="0"/>
          <w:divBdr>
            <w:top w:val="none" w:sz="0" w:space="0" w:color="auto"/>
            <w:left w:val="none" w:sz="0" w:space="0" w:color="auto"/>
            <w:bottom w:val="none" w:sz="0" w:space="0" w:color="auto"/>
            <w:right w:val="none" w:sz="0" w:space="0" w:color="auto"/>
          </w:divBdr>
          <w:divsChild>
            <w:div w:id="1103919718">
              <w:marLeft w:val="0"/>
              <w:marRight w:val="0"/>
              <w:marTop w:val="0"/>
              <w:marBottom w:val="0"/>
              <w:divBdr>
                <w:top w:val="none" w:sz="0" w:space="0" w:color="auto"/>
                <w:left w:val="none" w:sz="0" w:space="0" w:color="auto"/>
                <w:bottom w:val="none" w:sz="0" w:space="0" w:color="auto"/>
                <w:right w:val="none" w:sz="0" w:space="0" w:color="auto"/>
              </w:divBdr>
              <w:divsChild>
                <w:div w:id="56907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585727419">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sChild>
                <w:div w:id="19521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48653">
          <w:marLeft w:val="0"/>
          <w:marRight w:val="0"/>
          <w:marTop w:val="0"/>
          <w:marBottom w:val="0"/>
          <w:divBdr>
            <w:top w:val="none" w:sz="0" w:space="0" w:color="auto"/>
            <w:left w:val="none" w:sz="0" w:space="0" w:color="auto"/>
            <w:bottom w:val="none" w:sz="0" w:space="0" w:color="auto"/>
            <w:right w:val="none" w:sz="0" w:space="0" w:color="auto"/>
          </w:divBdr>
        </w:div>
      </w:divsChild>
    </w:div>
    <w:div w:id="405348008">
      <w:bodyDiv w:val="1"/>
      <w:marLeft w:val="0"/>
      <w:marRight w:val="0"/>
      <w:marTop w:val="0"/>
      <w:marBottom w:val="0"/>
      <w:divBdr>
        <w:top w:val="none" w:sz="0" w:space="0" w:color="auto"/>
        <w:left w:val="none" w:sz="0" w:space="0" w:color="auto"/>
        <w:bottom w:val="none" w:sz="0" w:space="0" w:color="auto"/>
        <w:right w:val="none" w:sz="0" w:space="0" w:color="auto"/>
      </w:divBdr>
      <w:divsChild>
        <w:div w:id="281114092">
          <w:marLeft w:val="0"/>
          <w:marRight w:val="0"/>
          <w:marTop w:val="0"/>
          <w:marBottom w:val="0"/>
          <w:divBdr>
            <w:top w:val="none" w:sz="0" w:space="0" w:color="auto"/>
            <w:left w:val="none" w:sz="0" w:space="0" w:color="auto"/>
            <w:bottom w:val="none" w:sz="0" w:space="0" w:color="auto"/>
            <w:right w:val="none" w:sz="0" w:space="0" w:color="auto"/>
          </w:divBdr>
        </w:div>
      </w:divsChild>
    </w:div>
    <w:div w:id="405492695">
      <w:bodyDiv w:val="1"/>
      <w:marLeft w:val="0"/>
      <w:marRight w:val="0"/>
      <w:marTop w:val="0"/>
      <w:marBottom w:val="0"/>
      <w:divBdr>
        <w:top w:val="none" w:sz="0" w:space="0" w:color="auto"/>
        <w:left w:val="none" w:sz="0" w:space="0" w:color="auto"/>
        <w:bottom w:val="none" w:sz="0" w:space="0" w:color="auto"/>
        <w:right w:val="none" w:sz="0" w:space="0" w:color="auto"/>
      </w:divBdr>
    </w:div>
    <w:div w:id="405687221">
      <w:bodyDiv w:val="1"/>
      <w:marLeft w:val="0"/>
      <w:marRight w:val="0"/>
      <w:marTop w:val="0"/>
      <w:marBottom w:val="0"/>
      <w:divBdr>
        <w:top w:val="none" w:sz="0" w:space="0" w:color="auto"/>
        <w:left w:val="none" w:sz="0" w:space="0" w:color="auto"/>
        <w:bottom w:val="none" w:sz="0" w:space="0" w:color="auto"/>
        <w:right w:val="none" w:sz="0" w:space="0" w:color="auto"/>
      </w:divBdr>
      <w:divsChild>
        <w:div w:id="1269849639">
          <w:marLeft w:val="0"/>
          <w:marRight w:val="0"/>
          <w:marTop w:val="0"/>
          <w:marBottom w:val="0"/>
          <w:divBdr>
            <w:top w:val="none" w:sz="0" w:space="0" w:color="auto"/>
            <w:left w:val="none" w:sz="0" w:space="0" w:color="auto"/>
            <w:bottom w:val="none" w:sz="0" w:space="0" w:color="auto"/>
            <w:right w:val="none" w:sz="0" w:space="0" w:color="auto"/>
          </w:divBdr>
        </w:div>
      </w:divsChild>
    </w:div>
    <w:div w:id="405734905">
      <w:bodyDiv w:val="1"/>
      <w:marLeft w:val="0"/>
      <w:marRight w:val="0"/>
      <w:marTop w:val="0"/>
      <w:marBottom w:val="0"/>
      <w:divBdr>
        <w:top w:val="none" w:sz="0" w:space="0" w:color="auto"/>
        <w:left w:val="none" w:sz="0" w:space="0" w:color="auto"/>
        <w:bottom w:val="none" w:sz="0" w:space="0" w:color="auto"/>
        <w:right w:val="none" w:sz="0" w:space="0" w:color="auto"/>
      </w:divBdr>
      <w:divsChild>
        <w:div w:id="113377705">
          <w:marLeft w:val="0"/>
          <w:marRight w:val="0"/>
          <w:marTop w:val="0"/>
          <w:marBottom w:val="0"/>
          <w:divBdr>
            <w:top w:val="none" w:sz="0" w:space="0" w:color="auto"/>
            <w:left w:val="none" w:sz="0" w:space="0" w:color="auto"/>
            <w:bottom w:val="none" w:sz="0" w:space="0" w:color="auto"/>
            <w:right w:val="none" w:sz="0" w:space="0" w:color="auto"/>
          </w:divBdr>
          <w:divsChild>
            <w:div w:id="336276660">
              <w:marLeft w:val="0"/>
              <w:marRight w:val="0"/>
              <w:marTop w:val="0"/>
              <w:marBottom w:val="0"/>
              <w:divBdr>
                <w:top w:val="none" w:sz="0" w:space="0" w:color="auto"/>
                <w:left w:val="none" w:sz="0" w:space="0" w:color="auto"/>
                <w:bottom w:val="none" w:sz="0" w:space="0" w:color="auto"/>
                <w:right w:val="none" w:sz="0" w:space="0" w:color="auto"/>
              </w:divBdr>
              <w:divsChild>
                <w:div w:id="1001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0449">
          <w:marLeft w:val="0"/>
          <w:marRight w:val="0"/>
          <w:marTop w:val="0"/>
          <w:marBottom w:val="0"/>
          <w:divBdr>
            <w:top w:val="none" w:sz="0" w:space="0" w:color="auto"/>
            <w:left w:val="none" w:sz="0" w:space="0" w:color="auto"/>
            <w:bottom w:val="none" w:sz="0" w:space="0" w:color="auto"/>
            <w:right w:val="none" w:sz="0" w:space="0" w:color="auto"/>
          </w:divBdr>
          <w:divsChild>
            <w:div w:id="1785536681">
              <w:marLeft w:val="0"/>
              <w:marRight w:val="0"/>
              <w:marTop w:val="0"/>
              <w:marBottom w:val="0"/>
              <w:divBdr>
                <w:top w:val="none" w:sz="0" w:space="0" w:color="auto"/>
                <w:left w:val="none" w:sz="0" w:space="0" w:color="auto"/>
                <w:bottom w:val="none" w:sz="0" w:space="0" w:color="auto"/>
                <w:right w:val="none" w:sz="0" w:space="0" w:color="auto"/>
              </w:divBdr>
              <w:divsChild>
                <w:div w:id="1210722289">
                  <w:marLeft w:val="0"/>
                  <w:marRight w:val="0"/>
                  <w:marTop w:val="0"/>
                  <w:marBottom w:val="0"/>
                  <w:divBdr>
                    <w:top w:val="none" w:sz="0" w:space="0" w:color="auto"/>
                    <w:left w:val="none" w:sz="0" w:space="0" w:color="auto"/>
                    <w:bottom w:val="none" w:sz="0" w:space="0" w:color="auto"/>
                    <w:right w:val="none" w:sz="0" w:space="0" w:color="auto"/>
                  </w:divBdr>
                  <w:divsChild>
                    <w:div w:id="754403788">
                      <w:marLeft w:val="0"/>
                      <w:marRight w:val="0"/>
                      <w:marTop w:val="0"/>
                      <w:marBottom w:val="0"/>
                      <w:divBdr>
                        <w:top w:val="none" w:sz="0" w:space="0" w:color="auto"/>
                        <w:left w:val="none" w:sz="0" w:space="0" w:color="auto"/>
                        <w:bottom w:val="none" w:sz="0" w:space="0" w:color="auto"/>
                        <w:right w:val="none" w:sz="0" w:space="0" w:color="auto"/>
                      </w:divBdr>
                      <w:divsChild>
                        <w:div w:id="1796558041">
                          <w:marLeft w:val="0"/>
                          <w:marRight w:val="0"/>
                          <w:marTop w:val="0"/>
                          <w:marBottom w:val="0"/>
                          <w:divBdr>
                            <w:top w:val="none" w:sz="0" w:space="0" w:color="auto"/>
                            <w:left w:val="none" w:sz="0" w:space="0" w:color="auto"/>
                            <w:bottom w:val="none" w:sz="0" w:space="0" w:color="auto"/>
                            <w:right w:val="none" w:sz="0" w:space="0" w:color="auto"/>
                          </w:divBdr>
                          <w:divsChild>
                            <w:div w:id="953369336">
                              <w:marLeft w:val="0"/>
                              <w:marRight w:val="0"/>
                              <w:marTop w:val="0"/>
                              <w:marBottom w:val="0"/>
                              <w:divBdr>
                                <w:top w:val="none" w:sz="0" w:space="0" w:color="auto"/>
                                <w:left w:val="none" w:sz="0" w:space="0" w:color="auto"/>
                                <w:bottom w:val="none" w:sz="0" w:space="0" w:color="auto"/>
                                <w:right w:val="none" w:sz="0" w:space="0" w:color="auto"/>
                              </w:divBdr>
                            </w:div>
                            <w:div w:id="95703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5878993">
      <w:bodyDiv w:val="1"/>
      <w:marLeft w:val="0"/>
      <w:marRight w:val="0"/>
      <w:marTop w:val="0"/>
      <w:marBottom w:val="0"/>
      <w:divBdr>
        <w:top w:val="none" w:sz="0" w:space="0" w:color="auto"/>
        <w:left w:val="none" w:sz="0" w:space="0" w:color="auto"/>
        <w:bottom w:val="none" w:sz="0" w:space="0" w:color="auto"/>
        <w:right w:val="none" w:sz="0" w:space="0" w:color="auto"/>
      </w:divBdr>
      <w:divsChild>
        <w:div w:id="1006906128">
          <w:marLeft w:val="0"/>
          <w:marRight w:val="0"/>
          <w:marTop w:val="300"/>
          <w:marBottom w:val="0"/>
          <w:divBdr>
            <w:top w:val="none" w:sz="0" w:space="0" w:color="auto"/>
            <w:left w:val="none" w:sz="0" w:space="0" w:color="auto"/>
            <w:bottom w:val="none" w:sz="0" w:space="0" w:color="auto"/>
            <w:right w:val="none" w:sz="0" w:space="0" w:color="auto"/>
          </w:divBdr>
        </w:div>
        <w:div w:id="1437821132">
          <w:marLeft w:val="0"/>
          <w:marRight w:val="0"/>
          <w:marTop w:val="0"/>
          <w:marBottom w:val="0"/>
          <w:divBdr>
            <w:top w:val="none" w:sz="0" w:space="0" w:color="auto"/>
            <w:left w:val="none" w:sz="0" w:space="0" w:color="auto"/>
            <w:bottom w:val="none" w:sz="0" w:space="0" w:color="auto"/>
            <w:right w:val="none" w:sz="0" w:space="0" w:color="auto"/>
          </w:divBdr>
        </w:div>
      </w:divsChild>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265955">
      <w:bodyDiv w:val="1"/>
      <w:marLeft w:val="0"/>
      <w:marRight w:val="0"/>
      <w:marTop w:val="0"/>
      <w:marBottom w:val="0"/>
      <w:divBdr>
        <w:top w:val="none" w:sz="0" w:space="0" w:color="auto"/>
        <w:left w:val="none" w:sz="0" w:space="0" w:color="auto"/>
        <w:bottom w:val="none" w:sz="0" w:space="0" w:color="auto"/>
        <w:right w:val="none" w:sz="0" w:space="0" w:color="auto"/>
      </w:divBdr>
      <w:divsChild>
        <w:div w:id="1856769820">
          <w:marLeft w:val="0"/>
          <w:marRight w:val="0"/>
          <w:marTop w:val="0"/>
          <w:marBottom w:val="0"/>
          <w:divBdr>
            <w:top w:val="none" w:sz="0" w:space="0" w:color="auto"/>
            <w:left w:val="none" w:sz="0" w:space="0" w:color="auto"/>
            <w:bottom w:val="none" w:sz="0" w:space="0" w:color="auto"/>
            <w:right w:val="none" w:sz="0" w:space="0" w:color="auto"/>
          </w:divBdr>
          <w:divsChild>
            <w:div w:id="699404352">
              <w:marLeft w:val="0"/>
              <w:marRight w:val="0"/>
              <w:marTop w:val="0"/>
              <w:marBottom w:val="0"/>
              <w:divBdr>
                <w:top w:val="none" w:sz="0" w:space="0" w:color="auto"/>
                <w:left w:val="none" w:sz="0" w:space="0" w:color="auto"/>
                <w:bottom w:val="none" w:sz="0" w:space="0" w:color="auto"/>
                <w:right w:val="none" w:sz="0" w:space="0" w:color="auto"/>
              </w:divBdr>
              <w:divsChild>
                <w:div w:id="1253196776">
                  <w:marLeft w:val="0"/>
                  <w:marRight w:val="0"/>
                  <w:marTop w:val="0"/>
                  <w:marBottom w:val="0"/>
                  <w:divBdr>
                    <w:top w:val="none" w:sz="0" w:space="0" w:color="auto"/>
                    <w:left w:val="none" w:sz="0" w:space="0" w:color="auto"/>
                    <w:bottom w:val="none" w:sz="0" w:space="0" w:color="auto"/>
                    <w:right w:val="none" w:sz="0" w:space="0" w:color="auto"/>
                  </w:divBdr>
                  <w:divsChild>
                    <w:div w:id="13869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273452">
      <w:bodyDiv w:val="1"/>
      <w:marLeft w:val="0"/>
      <w:marRight w:val="0"/>
      <w:marTop w:val="0"/>
      <w:marBottom w:val="0"/>
      <w:divBdr>
        <w:top w:val="none" w:sz="0" w:space="0" w:color="auto"/>
        <w:left w:val="none" w:sz="0" w:space="0" w:color="auto"/>
        <w:bottom w:val="none" w:sz="0" w:space="0" w:color="auto"/>
        <w:right w:val="none" w:sz="0" w:space="0" w:color="auto"/>
      </w:divBdr>
      <w:divsChild>
        <w:div w:id="1584680309">
          <w:marLeft w:val="0"/>
          <w:marRight w:val="0"/>
          <w:marTop w:val="0"/>
          <w:marBottom w:val="0"/>
          <w:divBdr>
            <w:top w:val="none" w:sz="0" w:space="0" w:color="auto"/>
            <w:left w:val="none" w:sz="0" w:space="0" w:color="auto"/>
            <w:bottom w:val="none" w:sz="0" w:space="0" w:color="auto"/>
            <w:right w:val="none" w:sz="0" w:space="0" w:color="auto"/>
          </w:divBdr>
          <w:divsChild>
            <w:div w:id="1494103420">
              <w:marLeft w:val="0"/>
              <w:marRight w:val="0"/>
              <w:marTop w:val="0"/>
              <w:marBottom w:val="0"/>
              <w:divBdr>
                <w:top w:val="none" w:sz="0" w:space="0" w:color="auto"/>
                <w:left w:val="none" w:sz="0" w:space="0" w:color="auto"/>
                <w:bottom w:val="none" w:sz="0" w:space="0" w:color="auto"/>
                <w:right w:val="none" w:sz="0" w:space="0" w:color="auto"/>
              </w:divBdr>
              <w:divsChild>
                <w:div w:id="175520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17884">
      <w:bodyDiv w:val="1"/>
      <w:marLeft w:val="0"/>
      <w:marRight w:val="0"/>
      <w:marTop w:val="0"/>
      <w:marBottom w:val="0"/>
      <w:divBdr>
        <w:top w:val="none" w:sz="0" w:space="0" w:color="auto"/>
        <w:left w:val="none" w:sz="0" w:space="0" w:color="auto"/>
        <w:bottom w:val="none" w:sz="0" w:space="0" w:color="auto"/>
        <w:right w:val="none" w:sz="0" w:space="0" w:color="auto"/>
      </w:divBdr>
      <w:divsChild>
        <w:div w:id="915480849">
          <w:marLeft w:val="0"/>
          <w:marRight w:val="0"/>
          <w:marTop w:val="0"/>
          <w:marBottom w:val="0"/>
          <w:divBdr>
            <w:top w:val="none" w:sz="0" w:space="0" w:color="auto"/>
            <w:left w:val="none" w:sz="0" w:space="0" w:color="auto"/>
            <w:bottom w:val="none" w:sz="0" w:space="0" w:color="auto"/>
            <w:right w:val="none" w:sz="0" w:space="0" w:color="auto"/>
          </w:divBdr>
          <w:divsChild>
            <w:div w:id="1861507593">
              <w:marLeft w:val="0"/>
              <w:marRight w:val="0"/>
              <w:marTop w:val="0"/>
              <w:marBottom w:val="0"/>
              <w:divBdr>
                <w:top w:val="none" w:sz="0" w:space="0" w:color="auto"/>
                <w:left w:val="none" w:sz="0" w:space="0" w:color="auto"/>
                <w:bottom w:val="none" w:sz="0" w:space="0" w:color="auto"/>
                <w:right w:val="none" w:sz="0" w:space="0" w:color="auto"/>
              </w:divBdr>
              <w:divsChild>
                <w:div w:id="165819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39836">
          <w:marLeft w:val="0"/>
          <w:marRight w:val="0"/>
          <w:marTop w:val="0"/>
          <w:marBottom w:val="0"/>
          <w:divBdr>
            <w:top w:val="none" w:sz="0" w:space="0" w:color="auto"/>
            <w:left w:val="none" w:sz="0" w:space="0" w:color="auto"/>
            <w:bottom w:val="none" w:sz="0" w:space="0" w:color="auto"/>
            <w:right w:val="none" w:sz="0" w:space="0" w:color="auto"/>
          </w:divBdr>
        </w:div>
      </w:divsChild>
    </w:div>
    <w:div w:id="406610712">
      <w:bodyDiv w:val="1"/>
      <w:marLeft w:val="0"/>
      <w:marRight w:val="0"/>
      <w:marTop w:val="0"/>
      <w:marBottom w:val="0"/>
      <w:divBdr>
        <w:top w:val="none" w:sz="0" w:space="0" w:color="auto"/>
        <w:left w:val="none" w:sz="0" w:space="0" w:color="auto"/>
        <w:bottom w:val="none" w:sz="0" w:space="0" w:color="auto"/>
        <w:right w:val="none" w:sz="0" w:space="0" w:color="auto"/>
      </w:divBdr>
      <w:divsChild>
        <w:div w:id="1293561093">
          <w:marLeft w:val="0"/>
          <w:marRight w:val="0"/>
          <w:marTop w:val="0"/>
          <w:marBottom w:val="0"/>
          <w:divBdr>
            <w:top w:val="none" w:sz="0" w:space="0" w:color="auto"/>
            <w:left w:val="none" w:sz="0" w:space="0" w:color="auto"/>
            <w:bottom w:val="none" w:sz="0" w:space="0" w:color="auto"/>
            <w:right w:val="none" w:sz="0" w:space="0" w:color="auto"/>
          </w:divBdr>
          <w:divsChild>
            <w:div w:id="124003756">
              <w:marLeft w:val="0"/>
              <w:marRight w:val="0"/>
              <w:marTop w:val="0"/>
              <w:marBottom w:val="0"/>
              <w:divBdr>
                <w:top w:val="none" w:sz="0" w:space="0" w:color="auto"/>
                <w:left w:val="none" w:sz="0" w:space="0" w:color="auto"/>
                <w:bottom w:val="none" w:sz="0" w:space="0" w:color="auto"/>
                <w:right w:val="none" w:sz="0" w:space="0" w:color="auto"/>
              </w:divBdr>
            </w:div>
          </w:divsChild>
        </w:div>
        <w:div w:id="1049911834">
          <w:marLeft w:val="0"/>
          <w:marRight w:val="0"/>
          <w:marTop w:val="0"/>
          <w:marBottom w:val="0"/>
          <w:divBdr>
            <w:top w:val="none" w:sz="0" w:space="0" w:color="auto"/>
            <w:left w:val="none" w:sz="0" w:space="0" w:color="auto"/>
            <w:bottom w:val="none" w:sz="0" w:space="0" w:color="auto"/>
            <w:right w:val="none" w:sz="0" w:space="0" w:color="auto"/>
          </w:divBdr>
        </w:div>
      </w:divsChild>
    </w:div>
    <w:div w:id="406803603">
      <w:bodyDiv w:val="1"/>
      <w:marLeft w:val="0"/>
      <w:marRight w:val="0"/>
      <w:marTop w:val="0"/>
      <w:marBottom w:val="0"/>
      <w:divBdr>
        <w:top w:val="none" w:sz="0" w:space="0" w:color="auto"/>
        <w:left w:val="none" w:sz="0" w:space="0" w:color="auto"/>
        <w:bottom w:val="none" w:sz="0" w:space="0" w:color="auto"/>
        <w:right w:val="none" w:sz="0" w:space="0" w:color="auto"/>
      </w:divBdr>
      <w:divsChild>
        <w:div w:id="465240515">
          <w:marLeft w:val="0"/>
          <w:marRight w:val="0"/>
          <w:marTop w:val="0"/>
          <w:marBottom w:val="0"/>
          <w:divBdr>
            <w:top w:val="none" w:sz="0" w:space="0" w:color="auto"/>
            <w:left w:val="none" w:sz="0" w:space="0" w:color="auto"/>
            <w:bottom w:val="none" w:sz="0" w:space="0" w:color="auto"/>
            <w:right w:val="none" w:sz="0" w:space="0" w:color="auto"/>
          </w:divBdr>
          <w:divsChild>
            <w:div w:id="1353847530">
              <w:marLeft w:val="0"/>
              <w:marRight w:val="0"/>
              <w:marTop w:val="0"/>
              <w:marBottom w:val="0"/>
              <w:divBdr>
                <w:top w:val="none" w:sz="0" w:space="0" w:color="auto"/>
                <w:left w:val="none" w:sz="0" w:space="0" w:color="auto"/>
                <w:bottom w:val="none" w:sz="0" w:space="0" w:color="auto"/>
                <w:right w:val="none" w:sz="0" w:space="0" w:color="auto"/>
              </w:divBdr>
            </w:div>
          </w:divsChild>
        </w:div>
        <w:div w:id="351420254">
          <w:marLeft w:val="0"/>
          <w:marRight w:val="0"/>
          <w:marTop w:val="0"/>
          <w:marBottom w:val="0"/>
          <w:divBdr>
            <w:top w:val="none" w:sz="0" w:space="0" w:color="auto"/>
            <w:left w:val="none" w:sz="0" w:space="0" w:color="auto"/>
            <w:bottom w:val="none" w:sz="0" w:space="0" w:color="auto"/>
            <w:right w:val="none" w:sz="0" w:space="0" w:color="auto"/>
          </w:divBdr>
        </w:div>
      </w:divsChild>
    </w:div>
    <w:div w:id="406922245">
      <w:bodyDiv w:val="1"/>
      <w:marLeft w:val="0"/>
      <w:marRight w:val="0"/>
      <w:marTop w:val="0"/>
      <w:marBottom w:val="0"/>
      <w:divBdr>
        <w:top w:val="none" w:sz="0" w:space="0" w:color="auto"/>
        <w:left w:val="none" w:sz="0" w:space="0" w:color="auto"/>
        <w:bottom w:val="none" w:sz="0" w:space="0" w:color="auto"/>
        <w:right w:val="none" w:sz="0" w:space="0" w:color="auto"/>
      </w:divBdr>
      <w:divsChild>
        <w:div w:id="397941899">
          <w:marLeft w:val="0"/>
          <w:marRight w:val="0"/>
          <w:marTop w:val="0"/>
          <w:marBottom w:val="0"/>
          <w:divBdr>
            <w:top w:val="none" w:sz="0" w:space="0" w:color="auto"/>
            <w:left w:val="none" w:sz="0" w:space="0" w:color="auto"/>
            <w:bottom w:val="none" w:sz="0" w:space="0" w:color="auto"/>
            <w:right w:val="none" w:sz="0" w:space="0" w:color="auto"/>
          </w:divBdr>
          <w:divsChild>
            <w:div w:id="113595962">
              <w:marLeft w:val="0"/>
              <w:marRight w:val="0"/>
              <w:marTop w:val="0"/>
              <w:marBottom w:val="0"/>
              <w:divBdr>
                <w:top w:val="none" w:sz="0" w:space="0" w:color="auto"/>
                <w:left w:val="none" w:sz="0" w:space="0" w:color="auto"/>
                <w:bottom w:val="none" w:sz="0" w:space="0" w:color="auto"/>
                <w:right w:val="none" w:sz="0" w:space="0" w:color="auto"/>
              </w:divBdr>
              <w:divsChild>
                <w:div w:id="1237012476">
                  <w:marLeft w:val="0"/>
                  <w:marRight w:val="0"/>
                  <w:marTop w:val="0"/>
                  <w:marBottom w:val="0"/>
                  <w:divBdr>
                    <w:top w:val="none" w:sz="0" w:space="0" w:color="auto"/>
                    <w:left w:val="none" w:sz="0" w:space="0" w:color="auto"/>
                    <w:bottom w:val="none" w:sz="0" w:space="0" w:color="auto"/>
                    <w:right w:val="none" w:sz="0" w:space="0" w:color="auto"/>
                  </w:divBdr>
                  <w:divsChild>
                    <w:div w:id="300691057">
                      <w:marLeft w:val="0"/>
                      <w:marRight w:val="0"/>
                      <w:marTop w:val="0"/>
                      <w:marBottom w:val="0"/>
                      <w:divBdr>
                        <w:top w:val="none" w:sz="0" w:space="0" w:color="auto"/>
                        <w:left w:val="none" w:sz="0" w:space="0" w:color="auto"/>
                        <w:bottom w:val="none" w:sz="0" w:space="0" w:color="auto"/>
                        <w:right w:val="none" w:sz="0" w:space="0" w:color="auto"/>
                      </w:divBdr>
                    </w:div>
                    <w:div w:id="761224364">
                      <w:marLeft w:val="0"/>
                      <w:marRight w:val="0"/>
                      <w:marTop w:val="0"/>
                      <w:marBottom w:val="0"/>
                      <w:divBdr>
                        <w:top w:val="none" w:sz="0" w:space="0" w:color="auto"/>
                        <w:left w:val="none" w:sz="0" w:space="0" w:color="auto"/>
                        <w:bottom w:val="none" w:sz="0" w:space="0" w:color="auto"/>
                        <w:right w:val="none" w:sz="0" w:space="0" w:color="auto"/>
                      </w:divBdr>
                    </w:div>
                    <w:div w:id="1051661003">
                      <w:marLeft w:val="0"/>
                      <w:marRight w:val="0"/>
                      <w:marTop w:val="0"/>
                      <w:marBottom w:val="0"/>
                      <w:divBdr>
                        <w:top w:val="none" w:sz="0" w:space="0" w:color="auto"/>
                        <w:left w:val="none" w:sz="0" w:space="0" w:color="auto"/>
                        <w:bottom w:val="none" w:sz="0" w:space="0" w:color="auto"/>
                        <w:right w:val="none" w:sz="0" w:space="0" w:color="auto"/>
                      </w:divBdr>
                    </w:div>
                    <w:div w:id="154933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225459">
          <w:marLeft w:val="0"/>
          <w:marRight w:val="0"/>
          <w:marTop w:val="0"/>
          <w:marBottom w:val="0"/>
          <w:divBdr>
            <w:top w:val="none" w:sz="0" w:space="0" w:color="auto"/>
            <w:left w:val="none" w:sz="0" w:space="0" w:color="auto"/>
            <w:bottom w:val="none" w:sz="0" w:space="0" w:color="auto"/>
            <w:right w:val="none" w:sz="0" w:space="0" w:color="auto"/>
          </w:divBdr>
          <w:divsChild>
            <w:div w:id="1591239159">
              <w:marLeft w:val="0"/>
              <w:marRight w:val="0"/>
              <w:marTop w:val="0"/>
              <w:marBottom w:val="0"/>
              <w:divBdr>
                <w:top w:val="none" w:sz="0" w:space="0" w:color="auto"/>
                <w:left w:val="none" w:sz="0" w:space="0" w:color="auto"/>
                <w:bottom w:val="none" w:sz="0" w:space="0" w:color="auto"/>
                <w:right w:val="none" w:sz="0" w:space="0" w:color="auto"/>
              </w:divBdr>
              <w:divsChild>
                <w:div w:id="121327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sChild>
                    <w:div w:id="1119493485">
                      <w:marLeft w:val="0"/>
                      <w:marRight w:val="0"/>
                      <w:marTop w:val="0"/>
                      <w:marBottom w:val="0"/>
                      <w:divBdr>
                        <w:top w:val="none" w:sz="0" w:space="0" w:color="auto"/>
                        <w:left w:val="none" w:sz="0" w:space="0" w:color="auto"/>
                        <w:bottom w:val="none" w:sz="0" w:space="0" w:color="auto"/>
                        <w:right w:val="none" w:sz="0" w:space="0" w:color="auto"/>
                      </w:divBdr>
                    </w:div>
                  </w:divsChild>
                </w:div>
                <w:div w:id="208614621">
                  <w:marLeft w:val="0"/>
                  <w:marRight w:val="0"/>
                  <w:marTop w:val="0"/>
                  <w:marBottom w:val="0"/>
                  <w:divBdr>
                    <w:top w:val="none" w:sz="0" w:space="0" w:color="auto"/>
                    <w:left w:val="none" w:sz="0" w:space="0" w:color="auto"/>
                    <w:bottom w:val="none" w:sz="0" w:space="0" w:color="auto"/>
                    <w:right w:val="none" w:sz="0" w:space="0" w:color="auto"/>
                  </w:divBdr>
                </w:div>
                <w:div w:id="1373650621">
                  <w:marLeft w:val="0"/>
                  <w:marRight w:val="0"/>
                  <w:marTop w:val="0"/>
                  <w:marBottom w:val="0"/>
                  <w:divBdr>
                    <w:top w:val="none" w:sz="0" w:space="0" w:color="auto"/>
                    <w:left w:val="none" w:sz="0" w:space="0" w:color="auto"/>
                    <w:bottom w:val="none" w:sz="0" w:space="0" w:color="auto"/>
                    <w:right w:val="none" w:sz="0" w:space="0" w:color="auto"/>
                  </w:divBdr>
                </w:div>
                <w:div w:id="1908806334">
                  <w:marLeft w:val="0"/>
                  <w:marRight w:val="0"/>
                  <w:marTop w:val="75"/>
                  <w:marBottom w:val="75"/>
                  <w:divBdr>
                    <w:top w:val="none" w:sz="0" w:space="0" w:color="auto"/>
                    <w:left w:val="none" w:sz="0" w:space="0" w:color="auto"/>
                    <w:bottom w:val="none" w:sz="0" w:space="0" w:color="auto"/>
                    <w:right w:val="none" w:sz="0" w:space="0" w:color="auto"/>
                  </w:divBdr>
                  <w:divsChild>
                    <w:div w:id="180206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50113">
              <w:marLeft w:val="0"/>
              <w:marRight w:val="0"/>
              <w:marTop w:val="0"/>
              <w:marBottom w:val="225"/>
              <w:divBdr>
                <w:top w:val="single" w:sz="6" w:space="11" w:color="DDDDDD"/>
                <w:left w:val="none" w:sz="0" w:space="0" w:color="auto"/>
                <w:bottom w:val="none" w:sz="0" w:space="0" w:color="auto"/>
                <w:right w:val="none" w:sz="0" w:space="0" w:color="auto"/>
              </w:divBdr>
              <w:divsChild>
                <w:div w:id="810564558">
                  <w:marLeft w:val="0"/>
                  <w:marRight w:val="150"/>
                  <w:marTop w:val="45"/>
                  <w:marBottom w:val="75"/>
                  <w:divBdr>
                    <w:top w:val="none" w:sz="0" w:space="0" w:color="auto"/>
                    <w:left w:val="none" w:sz="0" w:space="0" w:color="auto"/>
                    <w:bottom w:val="none" w:sz="0" w:space="0" w:color="auto"/>
                    <w:right w:val="none" w:sz="0" w:space="0" w:color="auto"/>
                  </w:divBdr>
                  <w:divsChild>
                    <w:div w:id="1778255824">
                      <w:marLeft w:val="0"/>
                      <w:marRight w:val="0"/>
                      <w:marTop w:val="0"/>
                      <w:marBottom w:val="0"/>
                      <w:divBdr>
                        <w:top w:val="none" w:sz="0" w:space="0" w:color="auto"/>
                        <w:left w:val="none" w:sz="0" w:space="0" w:color="auto"/>
                        <w:bottom w:val="none" w:sz="0" w:space="0" w:color="auto"/>
                        <w:right w:val="none" w:sz="0" w:space="0" w:color="auto"/>
                      </w:divBdr>
                    </w:div>
                  </w:divsChild>
                </w:div>
                <w:div w:id="981009537">
                  <w:marLeft w:val="0"/>
                  <w:marRight w:val="0"/>
                  <w:marTop w:val="0"/>
                  <w:marBottom w:val="0"/>
                  <w:divBdr>
                    <w:top w:val="none" w:sz="0" w:space="0" w:color="auto"/>
                    <w:left w:val="none" w:sz="0" w:space="0" w:color="auto"/>
                    <w:bottom w:val="none" w:sz="0" w:space="0" w:color="auto"/>
                    <w:right w:val="none" w:sz="0" w:space="0" w:color="auto"/>
                  </w:divBdr>
                  <w:divsChild>
                    <w:div w:id="1774010838">
                      <w:marLeft w:val="0"/>
                      <w:marRight w:val="0"/>
                      <w:marTop w:val="0"/>
                      <w:marBottom w:val="0"/>
                      <w:divBdr>
                        <w:top w:val="none" w:sz="0" w:space="0" w:color="auto"/>
                        <w:left w:val="none" w:sz="0" w:space="0" w:color="auto"/>
                        <w:bottom w:val="none" w:sz="0" w:space="0" w:color="auto"/>
                        <w:right w:val="none" w:sz="0" w:space="0" w:color="auto"/>
                      </w:divBdr>
                    </w:div>
                  </w:divsChild>
                </w:div>
                <w:div w:id="1206331097">
                  <w:marLeft w:val="0"/>
                  <w:marRight w:val="0"/>
                  <w:marTop w:val="0"/>
                  <w:marBottom w:val="0"/>
                  <w:divBdr>
                    <w:top w:val="none" w:sz="0" w:space="0" w:color="auto"/>
                    <w:left w:val="none" w:sz="0" w:space="0" w:color="auto"/>
                    <w:bottom w:val="none" w:sz="0" w:space="0" w:color="auto"/>
                    <w:right w:val="none" w:sz="0" w:space="0" w:color="auto"/>
                  </w:divBdr>
                  <w:divsChild>
                    <w:div w:id="1937639213">
                      <w:marLeft w:val="0"/>
                      <w:marRight w:val="0"/>
                      <w:marTop w:val="0"/>
                      <w:marBottom w:val="0"/>
                      <w:divBdr>
                        <w:top w:val="none" w:sz="0" w:space="0" w:color="auto"/>
                        <w:left w:val="none" w:sz="0" w:space="0" w:color="auto"/>
                        <w:bottom w:val="none" w:sz="0" w:space="0" w:color="auto"/>
                        <w:right w:val="none" w:sz="0" w:space="0" w:color="auto"/>
                      </w:divBdr>
                    </w:div>
                  </w:divsChild>
                </w:div>
                <w:div w:id="147332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 w:id="563373881">
                  <w:marLeft w:val="0"/>
                  <w:marRight w:val="0"/>
                  <w:marTop w:val="75"/>
                  <w:marBottom w:val="75"/>
                  <w:divBdr>
                    <w:top w:val="none" w:sz="0" w:space="0" w:color="auto"/>
                    <w:left w:val="none" w:sz="0" w:space="0" w:color="auto"/>
                    <w:bottom w:val="none" w:sz="0" w:space="0" w:color="auto"/>
                    <w:right w:val="none" w:sz="0" w:space="0" w:color="auto"/>
                  </w:divBdr>
                  <w:divsChild>
                    <w:div w:id="1023479720">
                      <w:marLeft w:val="0"/>
                      <w:marRight w:val="0"/>
                      <w:marTop w:val="0"/>
                      <w:marBottom w:val="0"/>
                      <w:divBdr>
                        <w:top w:val="none" w:sz="0" w:space="0" w:color="auto"/>
                        <w:left w:val="none" w:sz="0" w:space="0" w:color="auto"/>
                        <w:bottom w:val="none" w:sz="0" w:space="0" w:color="auto"/>
                        <w:right w:val="none" w:sz="0" w:space="0" w:color="auto"/>
                      </w:divBdr>
                    </w:div>
                  </w:divsChild>
                </w:div>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 w:id="1004430445">
                  <w:marLeft w:val="0"/>
                  <w:marRight w:val="0"/>
                  <w:marTop w:val="0"/>
                  <w:marBottom w:val="0"/>
                  <w:divBdr>
                    <w:top w:val="none" w:sz="0" w:space="0" w:color="auto"/>
                    <w:left w:val="none" w:sz="0" w:space="0" w:color="auto"/>
                    <w:bottom w:val="none" w:sz="0" w:space="0" w:color="auto"/>
                    <w:right w:val="none" w:sz="0" w:space="0" w:color="auto"/>
                  </w:divBdr>
                </w:div>
                <w:div w:id="1101335658">
                  <w:marLeft w:val="0"/>
                  <w:marRight w:val="0"/>
                  <w:marTop w:val="0"/>
                  <w:marBottom w:val="0"/>
                  <w:divBdr>
                    <w:top w:val="none" w:sz="0" w:space="0" w:color="auto"/>
                    <w:left w:val="none" w:sz="0" w:space="0" w:color="auto"/>
                    <w:bottom w:val="none" w:sz="0" w:space="0" w:color="auto"/>
                    <w:right w:val="none" w:sz="0" w:space="0" w:color="auto"/>
                  </w:divBdr>
                  <w:divsChild>
                    <w:div w:id="12735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54626">
              <w:marLeft w:val="0"/>
              <w:marRight w:val="0"/>
              <w:marTop w:val="0"/>
              <w:marBottom w:val="225"/>
              <w:divBdr>
                <w:top w:val="single" w:sz="6" w:space="11" w:color="DDDDDD"/>
                <w:left w:val="none" w:sz="0" w:space="0" w:color="auto"/>
                <w:bottom w:val="none" w:sz="0" w:space="0" w:color="auto"/>
                <w:right w:val="none" w:sz="0" w:space="0" w:color="auto"/>
              </w:divBdr>
              <w:divsChild>
                <w:div w:id="201594050">
                  <w:marLeft w:val="0"/>
                  <w:marRight w:val="0"/>
                  <w:marTop w:val="0"/>
                  <w:marBottom w:val="0"/>
                  <w:divBdr>
                    <w:top w:val="none" w:sz="0" w:space="0" w:color="auto"/>
                    <w:left w:val="none" w:sz="0" w:space="0" w:color="auto"/>
                    <w:bottom w:val="none" w:sz="0" w:space="0" w:color="auto"/>
                    <w:right w:val="none" w:sz="0" w:space="0" w:color="auto"/>
                  </w:divBdr>
                </w:div>
                <w:div w:id="474835315">
                  <w:marLeft w:val="0"/>
                  <w:marRight w:val="0"/>
                  <w:marTop w:val="0"/>
                  <w:marBottom w:val="0"/>
                  <w:divBdr>
                    <w:top w:val="none" w:sz="0" w:space="0" w:color="auto"/>
                    <w:left w:val="none" w:sz="0" w:space="0" w:color="auto"/>
                    <w:bottom w:val="none" w:sz="0" w:space="0" w:color="auto"/>
                    <w:right w:val="none" w:sz="0" w:space="0" w:color="auto"/>
                  </w:divBdr>
                  <w:divsChild>
                    <w:div w:id="1147821040">
                      <w:marLeft w:val="0"/>
                      <w:marRight w:val="0"/>
                      <w:marTop w:val="0"/>
                      <w:marBottom w:val="0"/>
                      <w:divBdr>
                        <w:top w:val="none" w:sz="0" w:space="0" w:color="auto"/>
                        <w:left w:val="none" w:sz="0" w:space="0" w:color="auto"/>
                        <w:bottom w:val="none" w:sz="0" w:space="0" w:color="auto"/>
                        <w:right w:val="none" w:sz="0" w:space="0" w:color="auto"/>
                      </w:divBdr>
                    </w:div>
                  </w:divsChild>
                </w:div>
                <w:div w:id="783311251">
                  <w:marLeft w:val="0"/>
                  <w:marRight w:val="0"/>
                  <w:marTop w:val="0"/>
                  <w:marBottom w:val="0"/>
                  <w:divBdr>
                    <w:top w:val="none" w:sz="0" w:space="0" w:color="auto"/>
                    <w:left w:val="none" w:sz="0" w:space="0" w:color="auto"/>
                    <w:bottom w:val="none" w:sz="0" w:space="0" w:color="auto"/>
                    <w:right w:val="none" w:sz="0" w:space="0" w:color="auto"/>
                  </w:divBdr>
                  <w:divsChild>
                    <w:div w:id="848759550">
                      <w:marLeft w:val="0"/>
                      <w:marRight w:val="0"/>
                      <w:marTop w:val="0"/>
                      <w:marBottom w:val="0"/>
                      <w:divBdr>
                        <w:top w:val="none" w:sz="0" w:space="0" w:color="auto"/>
                        <w:left w:val="none" w:sz="0" w:space="0" w:color="auto"/>
                        <w:bottom w:val="none" w:sz="0" w:space="0" w:color="auto"/>
                        <w:right w:val="none" w:sz="0" w:space="0" w:color="auto"/>
                      </w:divBdr>
                    </w:div>
                  </w:divsChild>
                </w:div>
                <w:div w:id="881207063">
                  <w:marLeft w:val="0"/>
                  <w:marRight w:val="0"/>
                  <w:marTop w:val="75"/>
                  <w:marBottom w:val="75"/>
                  <w:divBdr>
                    <w:top w:val="none" w:sz="0" w:space="0" w:color="auto"/>
                    <w:left w:val="none" w:sz="0" w:space="0" w:color="auto"/>
                    <w:bottom w:val="none" w:sz="0" w:space="0" w:color="auto"/>
                    <w:right w:val="none" w:sz="0" w:space="0" w:color="auto"/>
                  </w:divBdr>
                  <w:divsChild>
                    <w:div w:id="183823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272030">
      <w:bodyDiv w:val="1"/>
      <w:marLeft w:val="0"/>
      <w:marRight w:val="0"/>
      <w:marTop w:val="0"/>
      <w:marBottom w:val="0"/>
      <w:divBdr>
        <w:top w:val="none" w:sz="0" w:space="0" w:color="auto"/>
        <w:left w:val="none" w:sz="0" w:space="0" w:color="auto"/>
        <w:bottom w:val="none" w:sz="0" w:space="0" w:color="auto"/>
        <w:right w:val="none" w:sz="0" w:space="0" w:color="auto"/>
      </w:divBdr>
      <w:divsChild>
        <w:div w:id="252936083">
          <w:marLeft w:val="0"/>
          <w:marRight w:val="0"/>
          <w:marTop w:val="0"/>
          <w:marBottom w:val="0"/>
          <w:divBdr>
            <w:top w:val="none" w:sz="0" w:space="0" w:color="auto"/>
            <w:left w:val="none" w:sz="0" w:space="0" w:color="auto"/>
            <w:bottom w:val="none" w:sz="0" w:space="0" w:color="auto"/>
            <w:right w:val="none" w:sz="0" w:space="0" w:color="auto"/>
          </w:divBdr>
          <w:divsChild>
            <w:div w:id="672949802">
              <w:marLeft w:val="0"/>
              <w:marRight w:val="0"/>
              <w:marTop w:val="0"/>
              <w:marBottom w:val="0"/>
              <w:divBdr>
                <w:top w:val="none" w:sz="0" w:space="0" w:color="auto"/>
                <w:left w:val="none" w:sz="0" w:space="0" w:color="auto"/>
                <w:bottom w:val="none" w:sz="0" w:space="0" w:color="auto"/>
                <w:right w:val="none" w:sz="0" w:space="0" w:color="auto"/>
              </w:divBdr>
            </w:div>
          </w:divsChild>
        </w:div>
        <w:div w:id="1799183149">
          <w:marLeft w:val="0"/>
          <w:marRight w:val="0"/>
          <w:marTop w:val="0"/>
          <w:marBottom w:val="0"/>
          <w:divBdr>
            <w:top w:val="none" w:sz="0" w:space="0" w:color="auto"/>
            <w:left w:val="none" w:sz="0" w:space="0" w:color="auto"/>
            <w:bottom w:val="none" w:sz="0" w:space="0" w:color="auto"/>
            <w:right w:val="none" w:sz="0" w:space="0" w:color="auto"/>
          </w:divBdr>
        </w:div>
        <w:div w:id="1534610992">
          <w:marLeft w:val="0"/>
          <w:marRight w:val="0"/>
          <w:marTop w:val="0"/>
          <w:marBottom w:val="0"/>
          <w:divBdr>
            <w:top w:val="none" w:sz="0" w:space="0" w:color="auto"/>
            <w:left w:val="none" w:sz="0" w:space="0" w:color="auto"/>
            <w:bottom w:val="none" w:sz="0" w:space="0" w:color="auto"/>
            <w:right w:val="none" w:sz="0" w:space="0" w:color="auto"/>
          </w:divBdr>
          <w:divsChild>
            <w:div w:id="179497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466079">
      <w:bodyDiv w:val="1"/>
      <w:marLeft w:val="0"/>
      <w:marRight w:val="0"/>
      <w:marTop w:val="0"/>
      <w:marBottom w:val="0"/>
      <w:divBdr>
        <w:top w:val="none" w:sz="0" w:space="0" w:color="auto"/>
        <w:left w:val="none" w:sz="0" w:space="0" w:color="auto"/>
        <w:bottom w:val="none" w:sz="0" w:space="0" w:color="auto"/>
        <w:right w:val="none" w:sz="0" w:space="0" w:color="auto"/>
      </w:divBdr>
      <w:divsChild>
        <w:div w:id="1414858701">
          <w:marLeft w:val="0"/>
          <w:marRight w:val="0"/>
          <w:marTop w:val="0"/>
          <w:marBottom w:val="0"/>
          <w:divBdr>
            <w:top w:val="none" w:sz="0" w:space="0" w:color="auto"/>
            <w:left w:val="none" w:sz="0" w:space="0" w:color="auto"/>
            <w:bottom w:val="none" w:sz="0" w:space="0" w:color="auto"/>
            <w:right w:val="none" w:sz="0" w:space="0" w:color="auto"/>
          </w:divBdr>
          <w:divsChild>
            <w:div w:id="638922067">
              <w:marLeft w:val="0"/>
              <w:marRight w:val="0"/>
              <w:marTop w:val="0"/>
              <w:marBottom w:val="0"/>
              <w:divBdr>
                <w:top w:val="none" w:sz="0" w:space="0" w:color="auto"/>
                <w:left w:val="none" w:sz="0" w:space="0" w:color="auto"/>
                <w:bottom w:val="none" w:sz="0" w:space="0" w:color="auto"/>
                <w:right w:val="none" w:sz="0" w:space="0" w:color="auto"/>
              </w:divBdr>
              <w:divsChild>
                <w:div w:id="1575820925">
                  <w:marLeft w:val="0"/>
                  <w:marRight w:val="0"/>
                  <w:marTop w:val="0"/>
                  <w:marBottom w:val="0"/>
                  <w:divBdr>
                    <w:top w:val="none" w:sz="0" w:space="0" w:color="auto"/>
                    <w:left w:val="none" w:sz="0" w:space="0" w:color="auto"/>
                    <w:bottom w:val="none" w:sz="0" w:space="0" w:color="auto"/>
                    <w:right w:val="none" w:sz="0" w:space="0" w:color="auto"/>
                  </w:divBdr>
                  <w:divsChild>
                    <w:div w:id="291131890">
                      <w:marLeft w:val="0"/>
                      <w:marRight w:val="0"/>
                      <w:marTop w:val="0"/>
                      <w:marBottom w:val="0"/>
                      <w:divBdr>
                        <w:top w:val="none" w:sz="0" w:space="0" w:color="auto"/>
                        <w:left w:val="none" w:sz="0" w:space="0" w:color="auto"/>
                        <w:bottom w:val="none" w:sz="0" w:space="0" w:color="auto"/>
                        <w:right w:val="none" w:sz="0" w:space="0" w:color="auto"/>
                      </w:divBdr>
                      <w:divsChild>
                        <w:div w:id="1589777486">
                          <w:marLeft w:val="0"/>
                          <w:marRight w:val="0"/>
                          <w:marTop w:val="0"/>
                          <w:marBottom w:val="0"/>
                          <w:divBdr>
                            <w:top w:val="none" w:sz="0" w:space="0" w:color="auto"/>
                            <w:left w:val="none" w:sz="0" w:space="0" w:color="auto"/>
                            <w:bottom w:val="none" w:sz="0" w:space="0" w:color="auto"/>
                            <w:right w:val="none" w:sz="0" w:space="0" w:color="auto"/>
                          </w:divBdr>
                          <w:divsChild>
                            <w:div w:id="609555603">
                              <w:marLeft w:val="0"/>
                              <w:marRight w:val="0"/>
                              <w:marTop w:val="0"/>
                              <w:marBottom w:val="0"/>
                              <w:divBdr>
                                <w:top w:val="none" w:sz="0" w:space="0" w:color="auto"/>
                                <w:left w:val="none" w:sz="0" w:space="0" w:color="auto"/>
                                <w:bottom w:val="none" w:sz="0" w:space="0" w:color="auto"/>
                                <w:right w:val="none" w:sz="0" w:space="0" w:color="auto"/>
                              </w:divBdr>
                            </w:div>
                            <w:div w:id="993753953">
                              <w:marLeft w:val="0"/>
                              <w:marRight w:val="0"/>
                              <w:marTop w:val="15"/>
                              <w:marBottom w:val="0"/>
                              <w:divBdr>
                                <w:top w:val="none" w:sz="0" w:space="0" w:color="auto"/>
                                <w:left w:val="none" w:sz="0" w:space="0" w:color="auto"/>
                                <w:bottom w:val="none" w:sz="0" w:space="0" w:color="auto"/>
                                <w:right w:val="none" w:sz="0" w:space="0" w:color="auto"/>
                              </w:divBdr>
                              <w:divsChild>
                                <w:div w:id="1573197216">
                                  <w:marLeft w:val="0"/>
                                  <w:marRight w:val="0"/>
                                  <w:marTop w:val="0"/>
                                  <w:marBottom w:val="0"/>
                                  <w:divBdr>
                                    <w:top w:val="none" w:sz="0" w:space="0" w:color="auto"/>
                                    <w:left w:val="none" w:sz="0" w:space="0" w:color="auto"/>
                                    <w:bottom w:val="none" w:sz="0" w:space="0" w:color="auto"/>
                                    <w:right w:val="none" w:sz="0" w:space="0" w:color="auto"/>
                                  </w:divBdr>
                                </w:div>
                                <w:div w:id="761221131">
                                  <w:marLeft w:val="0"/>
                                  <w:marRight w:val="0"/>
                                  <w:marTop w:val="0"/>
                                  <w:marBottom w:val="0"/>
                                  <w:divBdr>
                                    <w:top w:val="none" w:sz="0" w:space="0" w:color="auto"/>
                                    <w:left w:val="none" w:sz="0" w:space="0" w:color="auto"/>
                                    <w:bottom w:val="none" w:sz="0" w:space="0" w:color="auto"/>
                                    <w:right w:val="none" w:sz="0" w:space="0" w:color="auto"/>
                                  </w:divBdr>
                                </w:div>
                                <w:div w:id="173932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9478544">
          <w:marLeft w:val="0"/>
          <w:marRight w:val="0"/>
          <w:marTop w:val="0"/>
          <w:marBottom w:val="0"/>
          <w:divBdr>
            <w:top w:val="none" w:sz="0" w:space="0" w:color="auto"/>
            <w:left w:val="none" w:sz="0" w:space="0" w:color="auto"/>
            <w:bottom w:val="none" w:sz="0" w:space="0" w:color="auto"/>
            <w:right w:val="none" w:sz="0" w:space="0" w:color="auto"/>
          </w:divBdr>
          <w:divsChild>
            <w:div w:id="130221093">
              <w:marLeft w:val="0"/>
              <w:marRight w:val="0"/>
              <w:marTop w:val="0"/>
              <w:marBottom w:val="0"/>
              <w:divBdr>
                <w:top w:val="none" w:sz="0" w:space="0" w:color="auto"/>
                <w:left w:val="none" w:sz="0" w:space="0" w:color="auto"/>
                <w:bottom w:val="none" w:sz="0" w:space="0" w:color="auto"/>
                <w:right w:val="none" w:sz="0" w:space="0" w:color="auto"/>
              </w:divBdr>
              <w:divsChild>
                <w:div w:id="1710838738">
                  <w:marLeft w:val="0"/>
                  <w:marRight w:val="0"/>
                  <w:marTop w:val="0"/>
                  <w:marBottom w:val="0"/>
                  <w:divBdr>
                    <w:top w:val="none" w:sz="0" w:space="0" w:color="auto"/>
                    <w:left w:val="none" w:sz="0" w:space="0" w:color="auto"/>
                    <w:bottom w:val="none" w:sz="0" w:space="0" w:color="auto"/>
                    <w:right w:val="none" w:sz="0" w:space="0" w:color="auto"/>
                  </w:divBdr>
                  <w:divsChild>
                    <w:div w:id="1092243127">
                      <w:marLeft w:val="0"/>
                      <w:marRight w:val="0"/>
                      <w:marTop w:val="0"/>
                      <w:marBottom w:val="0"/>
                      <w:divBdr>
                        <w:top w:val="none" w:sz="0" w:space="0" w:color="auto"/>
                        <w:left w:val="none" w:sz="0" w:space="0" w:color="auto"/>
                        <w:bottom w:val="none" w:sz="0" w:space="0" w:color="auto"/>
                        <w:right w:val="none" w:sz="0" w:space="0" w:color="auto"/>
                      </w:divBdr>
                    </w:div>
                  </w:divsChild>
                </w:div>
                <w:div w:id="1803498392">
                  <w:marLeft w:val="0"/>
                  <w:marRight w:val="0"/>
                  <w:marTop w:val="0"/>
                  <w:marBottom w:val="0"/>
                  <w:divBdr>
                    <w:top w:val="none" w:sz="0" w:space="0" w:color="auto"/>
                    <w:left w:val="none" w:sz="0" w:space="0" w:color="auto"/>
                    <w:bottom w:val="none" w:sz="0" w:space="0" w:color="auto"/>
                    <w:right w:val="none" w:sz="0" w:space="0" w:color="auto"/>
                  </w:divBdr>
                  <w:divsChild>
                    <w:div w:id="875200003">
                      <w:marLeft w:val="0"/>
                      <w:marRight w:val="0"/>
                      <w:marTop w:val="0"/>
                      <w:marBottom w:val="0"/>
                      <w:divBdr>
                        <w:top w:val="none" w:sz="0" w:space="0" w:color="auto"/>
                        <w:left w:val="none" w:sz="0" w:space="0" w:color="auto"/>
                        <w:bottom w:val="none" w:sz="0" w:space="0" w:color="auto"/>
                        <w:right w:val="none" w:sz="0" w:space="0" w:color="auto"/>
                      </w:divBdr>
                      <w:divsChild>
                        <w:div w:id="150173666">
                          <w:marLeft w:val="0"/>
                          <w:marRight w:val="0"/>
                          <w:marTop w:val="0"/>
                          <w:marBottom w:val="0"/>
                          <w:divBdr>
                            <w:top w:val="none" w:sz="0" w:space="0" w:color="auto"/>
                            <w:left w:val="none" w:sz="0" w:space="0" w:color="auto"/>
                            <w:bottom w:val="none" w:sz="0" w:space="0" w:color="auto"/>
                            <w:right w:val="none" w:sz="0" w:space="0" w:color="auto"/>
                          </w:divBdr>
                          <w:divsChild>
                            <w:div w:id="1907453901">
                              <w:marLeft w:val="0"/>
                              <w:marRight w:val="0"/>
                              <w:marTop w:val="0"/>
                              <w:marBottom w:val="0"/>
                              <w:divBdr>
                                <w:top w:val="none" w:sz="0" w:space="0" w:color="auto"/>
                                <w:left w:val="none" w:sz="0" w:space="0" w:color="auto"/>
                                <w:bottom w:val="none" w:sz="0" w:space="0" w:color="auto"/>
                                <w:right w:val="none" w:sz="0" w:space="0" w:color="auto"/>
                              </w:divBdr>
                            </w:div>
                            <w:div w:id="701438694">
                              <w:marLeft w:val="0"/>
                              <w:marRight w:val="0"/>
                              <w:marTop w:val="0"/>
                              <w:marBottom w:val="0"/>
                              <w:divBdr>
                                <w:top w:val="none" w:sz="0" w:space="0" w:color="auto"/>
                                <w:left w:val="none" w:sz="0" w:space="0" w:color="auto"/>
                                <w:bottom w:val="none" w:sz="0" w:space="0" w:color="auto"/>
                                <w:right w:val="none" w:sz="0" w:space="0" w:color="auto"/>
                              </w:divBdr>
                            </w:div>
                            <w:div w:id="1791701347">
                              <w:marLeft w:val="0"/>
                              <w:marRight w:val="0"/>
                              <w:marTop w:val="0"/>
                              <w:marBottom w:val="0"/>
                              <w:divBdr>
                                <w:top w:val="none" w:sz="0" w:space="0" w:color="auto"/>
                                <w:left w:val="none" w:sz="0" w:space="0" w:color="auto"/>
                                <w:bottom w:val="none" w:sz="0" w:space="0" w:color="auto"/>
                                <w:right w:val="none" w:sz="0" w:space="0" w:color="auto"/>
                              </w:divBdr>
                            </w:div>
                            <w:div w:id="74357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769194">
                  <w:marLeft w:val="0"/>
                  <w:marRight w:val="0"/>
                  <w:marTop w:val="0"/>
                  <w:marBottom w:val="0"/>
                  <w:divBdr>
                    <w:top w:val="none" w:sz="0" w:space="0" w:color="auto"/>
                    <w:left w:val="none" w:sz="0" w:space="0" w:color="auto"/>
                    <w:bottom w:val="none" w:sz="0" w:space="0" w:color="auto"/>
                    <w:right w:val="none" w:sz="0" w:space="0" w:color="auto"/>
                  </w:divBdr>
                  <w:divsChild>
                    <w:div w:id="316571583">
                      <w:marLeft w:val="0"/>
                      <w:marRight w:val="0"/>
                      <w:marTop w:val="0"/>
                      <w:marBottom w:val="0"/>
                      <w:divBdr>
                        <w:top w:val="none" w:sz="0" w:space="0" w:color="auto"/>
                        <w:left w:val="none" w:sz="0" w:space="0" w:color="auto"/>
                        <w:bottom w:val="none" w:sz="0" w:space="0" w:color="auto"/>
                        <w:right w:val="none" w:sz="0" w:space="0" w:color="auto"/>
                      </w:divBdr>
                      <w:divsChild>
                        <w:div w:id="233709147">
                          <w:marLeft w:val="0"/>
                          <w:marRight w:val="0"/>
                          <w:marTop w:val="0"/>
                          <w:marBottom w:val="0"/>
                          <w:divBdr>
                            <w:top w:val="none" w:sz="0" w:space="0" w:color="auto"/>
                            <w:left w:val="none" w:sz="0" w:space="0" w:color="auto"/>
                            <w:bottom w:val="none" w:sz="0" w:space="0" w:color="auto"/>
                            <w:right w:val="none" w:sz="0" w:space="0" w:color="auto"/>
                          </w:divBdr>
                          <w:divsChild>
                            <w:div w:id="2000571714">
                              <w:marLeft w:val="0"/>
                              <w:marRight w:val="0"/>
                              <w:marTop w:val="0"/>
                              <w:marBottom w:val="0"/>
                              <w:divBdr>
                                <w:top w:val="none" w:sz="0" w:space="0" w:color="auto"/>
                                <w:left w:val="none" w:sz="0" w:space="0" w:color="auto"/>
                                <w:bottom w:val="none" w:sz="0" w:space="0" w:color="auto"/>
                                <w:right w:val="none" w:sz="0" w:space="0" w:color="auto"/>
                              </w:divBdr>
                              <w:divsChild>
                                <w:div w:id="1722292896">
                                  <w:marLeft w:val="0"/>
                                  <w:marRight w:val="0"/>
                                  <w:marTop w:val="0"/>
                                  <w:marBottom w:val="0"/>
                                  <w:divBdr>
                                    <w:top w:val="none" w:sz="0" w:space="0" w:color="auto"/>
                                    <w:left w:val="none" w:sz="0" w:space="0" w:color="auto"/>
                                    <w:bottom w:val="none" w:sz="0" w:space="0" w:color="auto"/>
                                    <w:right w:val="none" w:sz="0" w:space="0" w:color="auto"/>
                                  </w:divBdr>
                                  <w:divsChild>
                                    <w:div w:id="1036271079">
                                      <w:marLeft w:val="0"/>
                                      <w:marRight w:val="0"/>
                                      <w:marTop w:val="0"/>
                                      <w:marBottom w:val="0"/>
                                      <w:divBdr>
                                        <w:top w:val="none" w:sz="0" w:space="0" w:color="auto"/>
                                        <w:left w:val="none" w:sz="0" w:space="0" w:color="auto"/>
                                        <w:bottom w:val="none" w:sz="0" w:space="0" w:color="auto"/>
                                        <w:right w:val="none" w:sz="0" w:space="0" w:color="auto"/>
                                      </w:divBdr>
                                      <w:divsChild>
                                        <w:div w:id="301741171">
                                          <w:marLeft w:val="0"/>
                                          <w:marRight w:val="0"/>
                                          <w:marTop w:val="0"/>
                                          <w:marBottom w:val="0"/>
                                          <w:divBdr>
                                            <w:top w:val="none" w:sz="0" w:space="0" w:color="auto"/>
                                            <w:left w:val="none" w:sz="0" w:space="0" w:color="auto"/>
                                            <w:bottom w:val="none" w:sz="0" w:space="0" w:color="auto"/>
                                            <w:right w:val="none" w:sz="0" w:space="0" w:color="auto"/>
                                          </w:divBdr>
                                          <w:divsChild>
                                            <w:div w:id="761217996">
                                              <w:marLeft w:val="0"/>
                                              <w:marRight w:val="0"/>
                                              <w:marTop w:val="0"/>
                                              <w:marBottom w:val="0"/>
                                              <w:divBdr>
                                                <w:top w:val="none" w:sz="0" w:space="0" w:color="auto"/>
                                                <w:left w:val="none" w:sz="0" w:space="0" w:color="auto"/>
                                                <w:bottom w:val="none" w:sz="0" w:space="0" w:color="auto"/>
                                                <w:right w:val="none" w:sz="0" w:space="0" w:color="auto"/>
                                              </w:divBdr>
                                              <w:divsChild>
                                                <w:div w:id="154247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715694">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916359546">
                              <w:marLeft w:val="0"/>
                              <w:marRight w:val="0"/>
                              <w:marTop w:val="0"/>
                              <w:marBottom w:val="0"/>
                              <w:divBdr>
                                <w:top w:val="none" w:sz="0" w:space="0" w:color="auto"/>
                                <w:left w:val="none" w:sz="0" w:space="0" w:color="auto"/>
                                <w:bottom w:val="none" w:sz="0" w:space="0" w:color="auto"/>
                                <w:right w:val="none" w:sz="0" w:space="0" w:color="auto"/>
                              </w:divBdr>
                              <w:divsChild>
                                <w:div w:id="2093424468">
                                  <w:marLeft w:val="0"/>
                                  <w:marRight w:val="0"/>
                                  <w:marTop w:val="0"/>
                                  <w:marBottom w:val="0"/>
                                  <w:divBdr>
                                    <w:top w:val="none" w:sz="0" w:space="0" w:color="auto"/>
                                    <w:left w:val="none" w:sz="0" w:space="0" w:color="auto"/>
                                    <w:bottom w:val="none" w:sz="0" w:space="0" w:color="auto"/>
                                    <w:right w:val="none" w:sz="0" w:space="0" w:color="auto"/>
                                  </w:divBdr>
                                  <w:divsChild>
                                    <w:div w:id="197336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455178">
                              <w:marLeft w:val="0"/>
                              <w:marRight w:val="0"/>
                              <w:marTop w:val="0"/>
                              <w:marBottom w:val="0"/>
                              <w:divBdr>
                                <w:top w:val="none" w:sz="0" w:space="0" w:color="auto"/>
                                <w:left w:val="none" w:sz="0" w:space="0" w:color="auto"/>
                                <w:bottom w:val="none" w:sz="0" w:space="0" w:color="auto"/>
                                <w:right w:val="none" w:sz="0" w:space="0" w:color="auto"/>
                              </w:divBdr>
                              <w:divsChild>
                                <w:div w:id="141389793">
                                  <w:marLeft w:val="0"/>
                                  <w:marRight w:val="0"/>
                                  <w:marTop w:val="0"/>
                                  <w:marBottom w:val="0"/>
                                  <w:divBdr>
                                    <w:top w:val="none" w:sz="0" w:space="0" w:color="auto"/>
                                    <w:left w:val="none" w:sz="0" w:space="0" w:color="auto"/>
                                    <w:bottom w:val="none" w:sz="0" w:space="0" w:color="auto"/>
                                    <w:right w:val="none" w:sz="0" w:space="0" w:color="auto"/>
                                  </w:divBdr>
                                  <w:divsChild>
                                    <w:div w:id="210476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7651710">
      <w:bodyDiv w:val="1"/>
      <w:marLeft w:val="0"/>
      <w:marRight w:val="0"/>
      <w:marTop w:val="0"/>
      <w:marBottom w:val="0"/>
      <w:divBdr>
        <w:top w:val="none" w:sz="0" w:space="0" w:color="auto"/>
        <w:left w:val="none" w:sz="0" w:space="0" w:color="auto"/>
        <w:bottom w:val="none" w:sz="0" w:space="0" w:color="auto"/>
        <w:right w:val="none" w:sz="0" w:space="0" w:color="auto"/>
      </w:divBdr>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sChild>
            <w:div w:id="13756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sChild>
        <w:div w:id="1234655329">
          <w:marLeft w:val="0"/>
          <w:marRight w:val="0"/>
          <w:marTop w:val="0"/>
          <w:marBottom w:val="0"/>
          <w:divBdr>
            <w:top w:val="none" w:sz="0" w:space="0" w:color="auto"/>
            <w:left w:val="none" w:sz="0" w:space="0" w:color="auto"/>
            <w:bottom w:val="none" w:sz="0" w:space="0" w:color="auto"/>
            <w:right w:val="none" w:sz="0" w:space="0" w:color="auto"/>
          </w:divBdr>
          <w:divsChild>
            <w:div w:id="1047218807">
              <w:marLeft w:val="0"/>
              <w:marRight w:val="0"/>
              <w:marTop w:val="0"/>
              <w:marBottom w:val="0"/>
              <w:divBdr>
                <w:top w:val="none" w:sz="0" w:space="0" w:color="auto"/>
                <w:left w:val="none" w:sz="0" w:space="0" w:color="auto"/>
                <w:bottom w:val="none" w:sz="0" w:space="0" w:color="auto"/>
                <w:right w:val="none" w:sz="0" w:space="0" w:color="auto"/>
              </w:divBdr>
              <w:divsChild>
                <w:div w:id="102945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044712">
      <w:bodyDiv w:val="1"/>
      <w:marLeft w:val="0"/>
      <w:marRight w:val="0"/>
      <w:marTop w:val="0"/>
      <w:marBottom w:val="0"/>
      <w:divBdr>
        <w:top w:val="none" w:sz="0" w:space="0" w:color="auto"/>
        <w:left w:val="none" w:sz="0" w:space="0" w:color="auto"/>
        <w:bottom w:val="none" w:sz="0" w:space="0" w:color="auto"/>
        <w:right w:val="none" w:sz="0" w:space="0" w:color="auto"/>
      </w:divBdr>
      <w:divsChild>
        <w:div w:id="301278211">
          <w:marLeft w:val="0"/>
          <w:marRight w:val="0"/>
          <w:marTop w:val="0"/>
          <w:marBottom w:val="0"/>
          <w:divBdr>
            <w:top w:val="none" w:sz="0" w:space="0" w:color="auto"/>
            <w:left w:val="none" w:sz="0" w:space="0" w:color="auto"/>
            <w:bottom w:val="none" w:sz="0" w:space="0" w:color="auto"/>
            <w:right w:val="none" w:sz="0" w:space="0" w:color="auto"/>
          </w:divBdr>
        </w:div>
      </w:divsChild>
    </w:div>
    <w:div w:id="408120756">
      <w:bodyDiv w:val="1"/>
      <w:marLeft w:val="0"/>
      <w:marRight w:val="0"/>
      <w:marTop w:val="0"/>
      <w:marBottom w:val="0"/>
      <w:divBdr>
        <w:top w:val="none" w:sz="0" w:space="0" w:color="auto"/>
        <w:left w:val="none" w:sz="0" w:space="0" w:color="auto"/>
        <w:bottom w:val="none" w:sz="0" w:space="0" w:color="auto"/>
        <w:right w:val="none" w:sz="0" w:space="0" w:color="auto"/>
      </w:divBdr>
      <w:divsChild>
        <w:div w:id="1183663409">
          <w:marLeft w:val="0"/>
          <w:marRight w:val="0"/>
          <w:marTop w:val="0"/>
          <w:marBottom w:val="0"/>
          <w:divBdr>
            <w:top w:val="none" w:sz="0" w:space="0" w:color="auto"/>
            <w:left w:val="none" w:sz="0" w:space="0" w:color="auto"/>
            <w:bottom w:val="none" w:sz="0" w:space="0" w:color="auto"/>
            <w:right w:val="none" w:sz="0" w:space="0" w:color="auto"/>
          </w:divBdr>
        </w:div>
      </w:divsChild>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 w:id="1635720306">
          <w:marLeft w:val="0"/>
          <w:marRight w:val="0"/>
          <w:marTop w:val="0"/>
          <w:marBottom w:val="0"/>
          <w:divBdr>
            <w:top w:val="none" w:sz="0" w:space="0" w:color="auto"/>
            <w:left w:val="none" w:sz="0" w:space="0" w:color="auto"/>
            <w:bottom w:val="none" w:sz="0" w:space="0" w:color="auto"/>
            <w:right w:val="none" w:sz="0" w:space="0" w:color="auto"/>
          </w:divBdr>
          <w:divsChild>
            <w:div w:id="1123966178">
              <w:marLeft w:val="0"/>
              <w:marRight w:val="0"/>
              <w:marTop w:val="0"/>
              <w:marBottom w:val="0"/>
              <w:divBdr>
                <w:top w:val="none" w:sz="0" w:space="0" w:color="auto"/>
                <w:left w:val="none" w:sz="0" w:space="0" w:color="auto"/>
                <w:bottom w:val="none" w:sz="0" w:space="0" w:color="auto"/>
                <w:right w:val="none" w:sz="0" w:space="0" w:color="auto"/>
              </w:divBdr>
              <w:divsChild>
                <w:div w:id="9740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857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sChild>
        <w:div w:id="1531380026">
          <w:marLeft w:val="0"/>
          <w:marRight w:val="0"/>
          <w:marTop w:val="0"/>
          <w:marBottom w:val="0"/>
          <w:divBdr>
            <w:top w:val="none" w:sz="0" w:space="0" w:color="auto"/>
            <w:left w:val="none" w:sz="0" w:space="0" w:color="auto"/>
            <w:bottom w:val="none" w:sz="0" w:space="0" w:color="auto"/>
            <w:right w:val="none" w:sz="0" w:space="0" w:color="auto"/>
          </w:divBdr>
          <w:divsChild>
            <w:div w:id="395277719">
              <w:marLeft w:val="0"/>
              <w:marRight w:val="0"/>
              <w:marTop w:val="0"/>
              <w:marBottom w:val="0"/>
              <w:divBdr>
                <w:top w:val="none" w:sz="0" w:space="0" w:color="auto"/>
                <w:left w:val="none" w:sz="0" w:space="0" w:color="auto"/>
                <w:bottom w:val="none" w:sz="0" w:space="0" w:color="auto"/>
                <w:right w:val="none" w:sz="0" w:space="0" w:color="auto"/>
              </w:divBdr>
              <w:divsChild>
                <w:div w:id="11579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617381">
      <w:bodyDiv w:val="1"/>
      <w:marLeft w:val="0"/>
      <w:marRight w:val="0"/>
      <w:marTop w:val="0"/>
      <w:marBottom w:val="0"/>
      <w:divBdr>
        <w:top w:val="none" w:sz="0" w:space="0" w:color="auto"/>
        <w:left w:val="none" w:sz="0" w:space="0" w:color="auto"/>
        <w:bottom w:val="none" w:sz="0" w:space="0" w:color="auto"/>
        <w:right w:val="none" w:sz="0" w:space="0" w:color="auto"/>
      </w:divBdr>
      <w:divsChild>
        <w:div w:id="606154372">
          <w:marLeft w:val="0"/>
          <w:marRight w:val="0"/>
          <w:marTop w:val="0"/>
          <w:marBottom w:val="0"/>
          <w:divBdr>
            <w:top w:val="none" w:sz="0" w:space="0" w:color="auto"/>
            <w:left w:val="none" w:sz="0" w:space="0" w:color="auto"/>
            <w:bottom w:val="none" w:sz="0" w:space="0" w:color="auto"/>
            <w:right w:val="none" w:sz="0" w:space="0" w:color="auto"/>
          </w:divBdr>
          <w:divsChild>
            <w:div w:id="292253868">
              <w:marLeft w:val="0"/>
              <w:marRight w:val="0"/>
              <w:marTop w:val="0"/>
              <w:marBottom w:val="0"/>
              <w:divBdr>
                <w:top w:val="none" w:sz="0" w:space="0" w:color="auto"/>
                <w:left w:val="none" w:sz="0" w:space="0" w:color="auto"/>
                <w:bottom w:val="none" w:sz="0" w:space="0" w:color="auto"/>
                <w:right w:val="none" w:sz="0" w:space="0" w:color="auto"/>
              </w:divBdr>
            </w:div>
          </w:divsChild>
        </w:div>
        <w:div w:id="399714541">
          <w:marLeft w:val="0"/>
          <w:marRight w:val="0"/>
          <w:marTop w:val="0"/>
          <w:marBottom w:val="0"/>
          <w:divBdr>
            <w:top w:val="none" w:sz="0" w:space="0" w:color="auto"/>
            <w:left w:val="none" w:sz="0" w:space="0" w:color="auto"/>
            <w:bottom w:val="none" w:sz="0" w:space="0" w:color="auto"/>
            <w:right w:val="none" w:sz="0" w:space="0" w:color="auto"/>
          </w:divBdr>
        </w:div>
      </w:divsChild>
    </w:div>
    <w:div w:id="408886704">
      <w:bodyDiv w:val="1"/>
      <w:marLeft w:val="0"/>
      <w:marRight w:val="0"/>
      <w:marTop w:val="0"/>
      <w:marBottom w:val="0"/>
      <w:divBdr>
        <w:top w:val="none" w:sz="0" w:space="0" w:color="auto"/>
        <w:left w:val="none" w:sz="0" w:space="0" w:color="auto"/>
        <w:bottom w:val="none" w:sz="0" w:space="0" w:color="auto"/>
        <w:right w:val="none" w:sz="0" w:space="0" w:color="auto"/>
      </w:divBdr>
    </w:div>
    <w:div w:id="409036256">
      <w:bodyDiv w:val="1"/>
      <w:marLeft w:val="0"/>
      <w:marRight w:val="0"/>
      <w:marTop w:val="0"/>
      <w:marBottom w:val="0"/>
      <w:divBdr>
        <w:top w:val="none" w:sz="0" w:space="0" w:color="auto"/>
        <w:left w:val="none" w:sz="0" w:space="0" w:color="auto"/>
        <w:bottom w:val="none" w:sz="0" w:space="0" w:color="auto"/>
        <w:right w:val="none" w:sz="0" w:space="0" w:color="auto"/>
      </w:divBdr>
      <w:divsChild>
        <w:div w:id="1523010205">
          <w:marLeft w:val="0"/>
          <w:marRight w:val="0"/>
          <w:marTop w:val="0"/>
          <w:marBottom w:val="0"/>
          <w:divBdr>
            <w:top w:val="none" w:sz="0" w:space="0" w:color="auto"/>
            <w:left w:val="none" w:sz="0" w:space="0" w:color="auto"/>
            <w:bottom w:val="none" w:sz="0" w:space="0" w:color="auto"/>
            <w:right w:val="none" w:sz="0" w:space="0" w:color="auto"/>
          </w:divBdr>
          <w:divsChild>
            <w:div w:id="133156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349693">
      <w:bodyDiv w:val="1"/>
      <w:marLeft w:val="0"/>
      <w:marRight w:val="0"/>
      <w:marTop w:val="0"/>
      <w:marBottom w:val="0"/>
      <w:divBdr>
        <w:top w:val="none" w:sz="0" w:space="0" w:color="auto"/>
        <w:left w:val="none" w:sz="0" w:space="0" w:color="auto"/>
        <w:bottom w:val="none" w:sz="0" w:space="0" w:color="auto"/>
        <w:right w:val="none" w:sz="0" w:space="0" w:color="auto"/>
      </w:divBdr>
      <w:divsChild>
        <w:div w:id="417874836">
          <w:marLeft w:val="0"/>
          <w:marRight w:val="0"/>
          <w:marTop w:val="0"/>
          <w:marBottom w:val="0"/>
          <w:divBdr>
            <w:top w:val="none" w:sz="0" w:space="0" w:color="auto"/>
            <w:left w:val="none" w:sz="0" w:space="0" w:color="auto"/>
            <w:bottom w:val="none" w:sz="0" w:space="0" w:color="auto"/>
            <w:right w:val="none" w:sz="0" w:space="0" w:color="auto"/>
          </w:divBdr>
        </w:div>
        <w:div w:id="763453623">
          <w:marLeft w:val="0"/>
          <w:marRight w:val="0"/>
          <w:marTop w:val="0"/>
          <w:marBottom w:val="0"/>
          <w:divBdr>
            <w:top w:val="none" w:sz="0" w:space="0" w:color="auto"/>
            <w:left w:val="none" w:sz="0" w:space="0" w:color="auto"/>
            <w:bottom w:val="none" w:sz="0" w:space="0" w:color="auto"/>
            <w:right w:val="none" w:sz="0" w:space="0" w:color="auto"/>
          </w:divBdr>
          <w:divsChild>
            <w:div w:id="1844857258">
              <w:marLeft w:val="0"/>
              <w:marRight w:val="0"/>
              <w:marTop w:val="0"/>
              <w:marBottom w:val="0"/>
              <w:divBdr>
                <w:top w:val="none" w:sz="0" w:space="0" w:color="auto"/>
                <w:left w:val="none" w:sz="0" w:space="0" w:color="auto"/>
                <w:bottom w:val="none" w:sz="0" w:space="0" w:color="auto"/>
                <w:right w:val="none" w:sz="0" w:space="0" w:color="auto"/>
              </w:divBdr>
              <w:divsChild>
                <w:div w:id="43984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05649">
          <w:marLeft w:val="0"/>
          <w:marRight w:val="0"/>
          <w:marTop w:val="0"/>
          <w:marBottom w:val="0"/>
          <w:divBdr>
            <w:top w:val="none" w:sz="0" w:space="0" w:color="auto"/>
            <w:left w:val="none" w:sz="0" w:space="0" w:color="auto"/>
            <w:bottom w:val="none" w:sz="0" w:space="0" w:color="auto"/>
            <w:right w:val="none" w:sz="0" w:space="0" w:color="auto"/>
          </w:divBdr>
        </w:div>
      </w:divsChild>
    </w:div>
    <w:div w:id="409423377">
      <w:bodyDiv w:val="1"/>
      <w:marLeft w:val="0"/>
      <w:marRight w:val="0"/>
      <w:marTop w:val="0"/>
      <w:marBottom w:val="0"/>
      <w:divBdr>
        <w:top w:val="none" w:sz="0" w:space="0" w:color="auto"/>
        <w:left w:val="none" w:sz="0" w:space="0" w:color="auto"/>
        <w:bottom w:val="none" w:sz="0" w:space="0" w:color="auto"/>
        <w:right w:val="none" w:sz="0" w:space="0" w:color="auto"/>
      </w:divBdr>
      <w:divsChild>
        <w:div w:id="451830373">
          <w:marLeft w:val="0"/>
          <w:marRight w:val="0"/>
          <w:marTop w:val="0"/>
          <w:marBottom w:val="0"/>
          <w:divBdr>
            <w:top w:val="none" w:sz="0" w:space="0" w:color="auto"/>
            <w:left w:val="none" w:sz="0" w:space="0" w:color="auto"/>
            <w:bottom w:val="none" w:sz="0" w:space="0" w:color="auto"/>
            <w:right w:val="none" w:sz="0" w:space="0" w:color="auto"/>
          </w:divBdr>
          <w:divsChild>
            <w:div w:id="1032455763">
              <w:marLeft w:val="0"/>
              <w:marRight w:val="0"/>
              <w:marTop w:val="0"/>
              <w:marBottom w:val="0"/>
              <w:divBdr>
                <w:top w:val="none" w:sz="0" w:space="0" w:color="auto"/>
                <w:left w:val="none" w:sz="0" w:space="0" w:color="auto"/>
                <w:bottom w:val="none" w:sz="0" w:space="0" w:color="auto"/>
                <w:right w:val="none" w:sz="0" w:space="0" w:color="auto"/>
              </w:divBdr>
            </w:div>
          </w:divsChild>
        </w:div>
        <w:div w:id="1888493170">
          <w:marLeft w:val="0"/>
          <w:marRight w:val="0"/>
          <w:marTop w:val="0"/>
          <w:marBottom w:val="0"/>
          <w:divBdr>
            <w:top w:val="none" w:sz="0" w:space="0" w:color="auto"/>
            <w:left w:val="none" w:sz="0" w:space="0" w:color="auto"/>
            <w:bottom w:val="none" w:sz="0" w:space="0" w:color="auto"/>
            <w:right w:val="none" w:sz="0" w:space="0" w:color="auto"/>
          </w:divBdr>
        </w:div>
      </w:divsChild>
    </w:div>
    <w:div w:id="409425249">
      <w:bodyDiv w:val="1"/>
      <w:marLeft w:val="0"/>
      <w:marRight w:val="0"/>
      <w:marTop w:val="0"/>
      <w:marBottom w:val="0"/>
      <w:divBdr>
        <w:top w:val="none" w:sz="0" w:space="0" w:color="auto"/>
        <w:left w:val="none" w:sz="0" w:space="0" w:color="auto"/>
        <w:bottom w:val="none" w:sz="0" w:space="0" w:color="auto"/>
        <w:right w:val="none" w:sz="0" w:space="0" w:color="auto"/>
      </w:divBdr>
      <w:divsChild>
        <w:div w:id="1019889593">
          <w:marLeft w:val="0"/>
          <w:marRight w:val="0"/>
          <w:marTop w:val="0"/>
          <w:marBottom w:val="0"/>
          <w:divBdr>
            <w:top w:val="none" w:sz="0" w:space="0" w:color="auto"/>
            <w:left w:val="none" w:sz="0" w:space="0" w:color="auto"/>
            <w:bottom w:val="none" w:sz="0" w:space="0" w:color="auto"/>
            <w:right w:val="none" w:sz="0" w:space="0" w:color="auto"/>
          </w:divBdr>
        </w:div>
      </w:divsChild>
    </w:div>
    <w:div w:id="409470760">
      <w:bodyDiv w:val="1"/>
      <w:marLeft w:val="0"/>
      <w:marRight w:val="0"/>
      <w:marTop w:val="0"/>
      <w:marBottom w:val="0"/>
      <w:divBdr>
        <w:top w:val="none" w:sz="0" w:space="0" w:color="auto"/>
        <w:left w:val="none" w:sz="0" w:space="0" w:color="auto"/>
        <w:bottom w:val="none" w:sz="0" w:space="0" w:color="auto"/>
        <w:right w:val="none" w:sz="0" w:space="0" w:color="auto"/>
      </w:divBdr>
    </w:div>
    <w:div w:id="410004512">
      <w:bodyDiv w:val="1"/>
      <w:marLeft w:val="0"/>
      <w:marRight w:val="0"/>
      <w:marTop w:val="0"/>
      <w:marBottom w:val="0"/>
      <w:divBdr>
        <w:top w:val="none" w:sz="0" w:space="0" w:color="auto"/>
        <w:left w:val="none" w:sz="0" w:space="0" w:color="auto"/>
        <w:bottom w:val="none" w:sz="0" w:space="0" w:color="auto"/>
        <w:right w:val="none" w:sz="0" w:space="0" w:color="auto"/>
      </w:divBdr>
      <w:divsChild>
        <w:div w:id="94595387">
          <w:marLeft w:val="0"/>
          <w:marRight w:val="0"/>
          <w:marTop w:val="0"/>
          <w:marBottom w:val="0"/>
          <w:divBdr>
            <w:top w:val="none" w:sz="0" w:space="0" w:color="auto"/>
            <w:left w:val="none" w:sz="0" w:space="0" w:color="auto"/>
            <w:bottom w:val="none" w:sz="0" w:space="0" w:color="auto"/>
            <w:right w:val="none" w:sz="0" w:space="0" w:color="auto"/>
          </w:divBdr>
        </w:div>
        <w:div w:id="1020162155">
          <w:marLeft w:val="0"/>
          <w:marRight w:val="0"/>
          <w:marTop w:val="0"/>
          <w:marBottom w:val="0"/>
          <w:divBdr>
            <w:top w:val="none" w:sz="0" w:space="0" w:color="auto"/>
            <w:left w:val="none" w:sz="0" w:space="0" w:color="auto"/>
            <w:bottom w:val="none" w:sz="0" w:space="0" w:color="auto"/>
            <w:right w:val="none" w:sz="0" w:space="0" w:color="auto"/>
          </w:divBdr>
        </w:div>
      </w:divsChild>
    </w:div>
    <w:div w:id="410083717">
      <w:bodyDiv w:val="1"/>
      <w:marLeft w:val="0"/>
      <w:marRight w:val="0"/>
      <w:marTop w:val="0"/>
      <w:marBottom w:val="0"/>
      <w:divBdr>
        <w:top w:val="none" w:sz="0" w:space="0" w:color="auto"/>
        <w:left w:val="none" w:sz="0" w:space="0" w:color="auto"/>
        <w:bottom w:val="none" w:sz="0" w:space="0" w:color="auto"/>
        <w:right w:val="none" w:sz="0" w:space="0" w:color="auto"/>
      </w:divBdr>
    </w:div>
    <w:div w:id="410351572">
      <w:bodyDiv w:val="1"/>
      <w:marLeft w:val="0"/>
      <w:marRight w:val="0"/>
      <w:marTop w:val="0"/>
      <w:marBottom w:val="0"/>
      <w:divBdr>
        <w:top w:val="none" w:sz="0" w:space="0" w:color="auto"/>
        <w:left w:val="none" w:sz="0" w:space="0" w:color="auto"/>
        <w:bottom w:val="none" w:sz="0" w:space="0" w:color="auto"/>
        <w:right w:val="none" w:sz="0" w:space="0" w:color="auto"/>
      </w:divBdr>
      <w:divsChild>
        <w:div w:id="29233335">
          <w:marLeft w:val="0"/>
          <w:marRight w:val="0"/>
          <w:marTop w:val="0"/>
          <w:marBottom w:val="0"/>
          <w:divBdr>
            <w:top w:val="none" w:sz="0" w:space="0" w:color="auto"/>
            <w:left w:val="none" w:sz="0" w:space="0" w:color="auto"/>
            <w:bottom w:val="none" w:sz="0" w:space="0" w:color="auto"/>
            <w:right w:val="none" w:sz="0" w:space="0" w:color="auto"/>
          </w:divBdr>
        </w:div>
        <w:div w:id="1086539024">
          <w:marLeft w:val="0"/>
          <w:marRight w:val="0"/>
          <w:marTop w:val="0"/>
          <w:marBottom w:val="0"/>
          <w:divBdr>
            <w:top w:val="none" w:sz="0" w:space="0" w:color="auto"/>
            <w:left w:val="none" w:sz="0" w:space="0" w:color="auto"/>
            <w:bottom w:val="none" w:sz="0" w:space="0" w:color="auto"/>
            <w:right w:val="none" w:sz="0" w:space="0" w:color="auto"/>
          </w:divBdr>
          <w:divsChild>
            <w:div w:id="595215067">
              <w:marLeft w:val="0"/>
              <w:marRight w:val="0"/>
              <w:marTop w:val="0"/>
              <w:marBottom w:val="0"/>
              <w:divBdr>
                <w:top w:val="none" w:sz="0" w:space="0" w:color="auto"/>
                <w:left w:val="none" w:sz="0" w:space="0" w:color="auto"/>
                <w:bottom w:val="none" w:sz="0" w:space="0" w:color="auto"/>
                <w:right w:val="none" w:sz="0" w:space="0" w:color="auto"/>
              </w:divBdr>
              <w:divsChild>
                <w:div w:id="866219310">
                  <w:marLeft w:val="0"/>
                  <w:marRight w:val="0"/>
                  <w:marTop w:val="0"/>
                  <w:marBottom w:val="0"/>
                  <w:divBdr>
                    <w:top w:val="none" w:sz="0" w:space="0" w:color="auto"/>
                    <w:left w:val="none" w:sz="0" w:space="0" w:color="auto"/>
                    <w:bottom w:val="none" w:sz="0" w:space="0" w:color="auto"/>
                    <w:right w:val="none" w:sz="0" w:space="0" w:color="auto"/>
                  </w:divBdr>
                  <w:divsChild>
                    <w:div w:id="704136395">
                      <w:marLeft w:val="0"/>
                      <w:marRight w:val="0"/>
                      <w:marTop w:val="0"/>
                      <w:marBottom w:val="0"/>
                      <w:divBdr>
                        <w:top w:val="none" w:sz="0" w:space="0" w:color="auto"/>
                        <w:left w:val="none" w:sz="0" w:space="0" w:color="auto"/>
                        <w:bottom w:val="none" w:sz="0" w:space="0" w:color="auto"/>
                        <w:right w:val="none" w:sz="0" w:space="0" w:color="auto"/>
                      </w:divBdr>
                    </w:div>
                  </w:divsChild>
                </w:div>
                <w:div w:id="1871795590">
                  <w:marLeft w:val="0"/>
                  <w:marRight w:val="0"/>
                  <w:marTop w:val="0"/>
                  <w:marBottom w:val="0"/>
                  <w:divBdr>
                    <w:top w:val="none" w:sz="0" w:space="0" w:color="auto"/>
                    <w:left w:val="none" w:sz="0" w:space="0" w:color="auto"/>
                    <w:bottom w:val="none" w:sz="0" w:space="0" w:color="auto"/>
                    <w:right w:val="none" w:sz="0" w:space="0" w:color="auto"/>
                  </w:divBdr>
                  <w:divsChild>
                    <w:div w:id="518541805">
                      <w:marLeft w:val="0"/>
                      <w:marRight w:val="0"/>
                      <w:marTop w:val="0"/>
                      <w:marBottom w:val="0"/>
                      <w:divBdr>
                        <w:top w:val="none" w:sz="0" w:space="0" w:color="auto"/>
                        <w:left w:val="none" w:sz="0" w:space="0" w:color="auto"/>
                        <w:bottom w:val="none" w:sz="0" w:space="0" w:color="auto"/>
                        <w:right w:val="none" w:sz="0" w:space="0" w:color="auto"/>
                      </w:divBdr>
                    </w:div>
                    <w:div w:id="5517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22792">
              <w:marLeft w:val="0"/>
              <w:marRight w:val="0"/>
              <w:marTop w:val="0"/>
              <w:marBottom w:val="0"/>
              <w:divBdr>
                <w:top w:val="none" w:sz="0" w:space="0" w:color="auto"/>
                <w:left w:val="none" w:sz="0" w:space="0" w:color="auto"/>
                <w:bottom w:val="none" w:sz="0" w:space="0" w:color="auto"/>
                <w:right w:val="none" w:sz="0" w:space="0" w:color="auto"/>
              </w:divBdr>
              <w:divsChild>
                <w:div w:id="846823216">
                  <w:marLeft w:val="0"/>
                  <w:marRight w:val="0"/>
                  <w:marTop w:val="0"/>
                  <w:marBottom w:val="0"/>
                  <w:divBdr>
                    <w:top w:val="none" w:sz="0" w:space="0" w:color="auto"/>
                    <w:left w:val="none" w:sz="0" w:space="0" w:color="auto"/>
                    <w:bottom w:val="none" w:sz="0" w:space="0" w:color="auto"/>
                    <w:right w:val="none" w:sz="0" w:space="0" w:color="auto"/>
                  </w:divBdr>
                  <w:divsChild>
                    <w:div w:id="1875844549">
                      <w:marLeft w:val="0"/>
                      <w:marRight w:val="0"/>
                      <w:marTop w:val="0"/>
                      <w:marBottom w:val="0"/>
                      <w:divBdr>
                        <w:top w:val="none" w:sz="0" w:space="0" w:color="auto"/>
                        <w:left w:val="none" w:sz="0" w:space="0" w:color="auto"/>
                        <w:bottom w:val="none" w:sz="0" w:space="0" w:color="auto"/>
                        <w:right w:val="none" w:sz="0" w:space="0" w:color="auto"/>
                      </w:divBdr>
                    </w:div>
                  </w:divsChild>
                </w:div>
                <w:div w:id="1190993240">
                  <w:marLeft w:val="0"/>
                  <w:marRight w:val="0"/>
                  <w:marTop w:val="0"/>
                  <w:marBottom w:val="0"/>
                  <w:divBdr>
                    <w:top w:val="none" w:sz="0" w:space="0" w:color="auto"/>
                    <w:left w:val="none" w:sz="0" w:space="0" w:color="auto"/>
                    <w:bottom w:val="none" w:sz="0" w:space="0" w:color="auto"/>
                    <w:right w:val="none" w:sz="0" w:space="0" w:color="auto"/>
                  </w:divBdr>
                  <w:divsChild>
                    <w:div w:id="169368256">
                      <w:marLeft w:val="0"/>
                      <w:marRight w:val="0"/>
                      <w:marTop w:val="0"/>
                      <w:marBottom w:val="0"/>
                      <w:divBdr>
                        <w:top w:val="none" w:sz="0" w:space="0" w:color="auto"/>
                        <w:left w:val="none" w:sz="0" w:space="0" w:color="auto"/>
                        <w:bottom w:val="none" w:sz="0" w:space="0" w:color="auto"/>
                        <w:right w:val="none" w:sz="0" w:space="0" w:color="auto"/>
                      </w:divBdr>
                    </w:div>
                    <w:div w:id="56317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546622">
      <w:bodyDiv w:val="1"/>
      <w:marLeft w:val="0"/>
      <w:marRight w:val="0"/>
      <w:marTop w:val="0"/>
      <w:marBottom w:val="0"/>
      <w:divBdr>
        <w:top w:val="none" w:sz="0" w:space="0" w:color="auto"/>
        <w:left w:val="none" w:sz="0" w:space="0" w:color="auto"/>
        <w:bottom w:val="none" w:sz="0" w:space="0" w:color="auto"/>
        <w:right w:val="none" w:sz="0" w:space="0" w:color="auto"/>
      </w:divBdr>
      <w:divsChild>
        <w:div w:id="1549488708">
          <w:marLeft w:val="0"/>
          <w:marRight w:val="0"/>
          <w:marTop w:val="0"/>
          <w:marBottom w:val="0"/>
          <w:divBdr>
            <w:top w:val="none" w:sz="0" w:space="0" w:color="auto"/>
            <w:left w:val="none" w:sz="0" w:space="0" w:color="auto"/>
            <w:bottom w:val="none" w:sz="0" w:space="0" w:color="auto"/>
            <w:right w:val="none" w:sz="0" w:space="0" w:color="auto"/>
          </w:divBdr>
        </w:div>
        <w:div w:id="181093768">
          <w:marLeft w:val="0"/>
          <w:marRight w:val="0"/>
          <w:marTop w:val="150"/>
          <w:marBottom w:val="150"/>
          <w:divBdr>
            <w:top w:val="single" w:sz="6" w:space="4" w:color="D7D7D7"/>
            <w:left w:val="none" w:sz="0" w:space="0" w:color="auto"/>
            <w:bottom w:val="single" w:sz="6" w:space="4" w:color="D7D7D7"/>
            <w:right w:val="none" w:sz="0" w:space="0" w:color="auto"/>
          </w:divBdr>
        </w:div>
        <w:div w:id="523639987">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
    <w:div w:id="410587199">
      <w:bodyDiv w:val="1"/>
      <w:marLeft w:val="0"/>
      <w:marRight w:val="0"/>
      <w:marTop w:val="0"/>
      <w:marBottom w:val="0"/>
      <w:divBdr>
        <w:top w:val="none" w:sz="0" w:space="0" w:color="auto"/>
        <w:left w:val="none" w:sz="0" w:space="0" w:color="auto"/>
        <w:bottom w:val="none" w:sz="0" w:space="0" w:color="auto"/>
        <w:right w:val="none" w:sz="0" w:space="0" w:color="auto"/>
      </w:divBdr>
      <w:divsChild>
        <w:div w:id="949899199">
          <w:marLeft w:val="0"/>
          <w:marRight w:val="0"/>
          <w:marTop w:val="0"/>
          <w:marBottom w:val="0"/>
          <w:divBdr>
            <w:top w:val="none" w:sz="0" w:space="0" w:color="auto"/>
            <w:left w:val="none" w:sz="0" w:space="0" w:color="auto"/>
            <w:bottom w:val="none" w:sz="0" w:space="0" w:color="auto"/>
            <w:right w:val="none" w:sz="0" w:space="0" w:color="auto"/>
          </w:divBdr>
          <w:divsChild>
            <w:div w:id="728114920">
              <w:marLeft w:val="0"/>
              <w:marRight w:val="0"/>
              <w:marTop w:val="0"/>
              <w:marBottom w:val="0"/>
              <w:divBdr>
                <w:top w:val="none" w:sz="0" w:space="0" w:color="auto"/>
                <w:left w:val="none" w:sz="0" w:space="0" w:color="auto"/>
                <w:bottom w:val="none" w:sz="0" w:space="0" w:color="auto"/>
                <w:right w:val="none" w:sz="0" w:space="0" w:color="auto"/>
              </w:divBdr>
              <w:divsChild>
                <w:div w:id="2057971185">
                  <w:marLeft w:val="0"/>
                  <w:marRight w:val="0"/>
                  <w:marTop w:val="0"/>
                  <w:marBottom w:val="0"/>
                  <w:divBdr>
                    <w:top w:val="none" w:sz="0" w:space="0" w:color="auto"/>
                    <w:left w:val="none" w:sz="0" w:space="0" w:color="auto"/>
                    <w:bottom w:val="none" w:sz="0" w:space="0" w:color="auto"/>
                    <w:right w:val="none" w:sz="0" w:space="0" w:color="auto"/>
                  </w:divBdr>
                  <w:divsChild>
                    <w:div w:id="2145730564">
                      <w:marLeft w:val="0"/>
                      <w:marRight w:val="0"/>
                      <w:marTop w:val="0"/>
                      <w:marBottom w:val="0"/>
                      <w:divBdr>
                        <w:top w:val="none" w:sz="0" w:space="0" w:color="auto"/>
                        <w:left w:val="none" w:sz="0" w:space="0" w:color="auto"/>
                        <w:bottom w:val="none" w:sz="0" w:space="0" w:color="auto"/>
                        <w:right w:val="none" w:sz="0" w:space="0" w:color="auto"/>
                      </w:divBdr>
                    </w:div>
                    <w:div w:id="1750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761010">
          <w:marLeft w:val="0"/>
          <w:marRight w:val="0"/>
          <w:marTop w:val="0"/>
          <w:marBottom w:val="0"/>
          <w:divBdr>
            <w:top w:val="none" w:sz="0" w:space="0" w:color="auto"/>
            <w:left w:val="none" w:sz="0" w:space="0" w:color="auto"/>
            <w:bottom w:val="none" w:sz="0" w:space="0" w:color="auto"/>
            <w:right w:val="none" w:sz="0" w:space="0" w:color="auto"/>
          </w:divBdr>
          <w:divsChild>
            <w:div w:id="145706485">
              <w:marLeft w:val="0"/>
              <w:marRight w:val="0"/>
              <w:marTop w:val="0"/>
              <w:marBottom w:val="0"/>
              <w:divBdr>
                <w:top w:val="none" w:sz="0" w:space="0" w:color="auto"/>
                <w:left w:val="none" w:sz="0" w:space="0" w:color="auto"/>
                <w:bottom w:val="none" w:sz="0" w:space="0" w:color="auto"/>
                <w:right w:val="none" w:sz="0" w:space="0" w:color="auto"/>
              </w:divBdr>
              <w:divsChild>
                <w:div w:id="280957737">
                  <w:marLeft w:val="0"/>
                  <w:marRight w:val="0"/>
                  <w:marTop w:val="0"/>
                  <w:marBottom w:val="0"/>
                  <w:divBdr>
                    <w:top w:val="none" w:sz="0" w:space="0" w:color="auto"/>
                    <w:left w:val="none" w:sz="0" w:space="0" w:color="auto"/>
                    <w:bottom w:val="none" w:sz="0" w:space="0" w:color="auto"/>
                    <w:right w:val="none" w:sz="0" w:space="0" w:color="auto"/>
                  </w:divBdr>
                  <w:divsChild>
                    <w:div w:id="1204754994">
                      <w:marLeft w:val="0"/>
                      <w:marRight w:val="0"/>
                      <w:marTop w:val="0"/>
                      <w:marBottom w:val="0"/>
                      <w:divBdr>
                        <w:top w:val="none" w:sz="0" w:space="0" w:color="auto"/>
                        <w:left w:val="none" w:sz="0" w:space="0" w:color="auto"/>
                        <w:bottom w:val="none" w:sz="0" w:space="0" w:color="auto"/>
                        <w:right w:val="none" w:sz="0" w:space="0" w:color="auto"/>
                      </w:divBdr>
                      <w:divsChild>
                        <w:div w:id="1265960879">
                          <w:marLeft w:val="0"/>
                          <w:marRight w:val="0"/>
                          <w:marTop w:val="0"/>
                          <w:marBottom w:val="0"/>
                          <w:divBdr>
                            <w:top w:val="none" w:sz="0" w:space="0" w:color="auto"/>
                            <w:left w:val="none" w:sz="0" w:space="0" w:color="auto"/>
                            <w:bottom w:val="none" w:sz="0" w:space="0" w:color="auto"/>
                            <w:right w:val="none" w:sz="0" w:space="0" w:color="auto"/>
                          </w:divBdr>
                          <w:divsChild>
                            <w:div w:id="189034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0808720">
      <w:bodyDiv w:val="1"/>
      <w:marLeft w:val="0"/>
      <w:marRight w:val="0"/>
      <w:marTop w:val="0"/>
      <w:marBottom w:val="0"/>
      <w:divBdr>
        <w:top w:val="none" w:sz="0" w:space="0" w:color="auto"/>
        <w:left w:val="none" w:sz="0" w:space="0" w:color="auto"/>
        <w:bottom w:val="none" w:sz="0" w:space="0" w:color="auto"/>
        <w:right w:val="none" w:sz="0" w:space="0" w:color="auto"/>
      </w:divBdr>
      <w:divsChild>
        <w:div w:id="737243763">
          <w:marLeft w:val="0"/>
          <w:marRight w:val="0"/>
          <w:marTop w:val="0"/>
          <w:marBottom w:val="0"/>
          <w:divBdr>
            <w:top w:val="none" w:sz="0" w:space="0" w:color="auto"/>
            <w:left w:val="none" w:sz="0" w:space="0" w:color="auto"/>
            <w:bottom w:val="none" w:sz="0" w:space="0" w:color="auto"/>
            <w:right w:val="none" w:sz="0" w:space="0" w:color="auto"/>
          </w:divBdr>
        </w:div>
        <w:div w:id="1732923208">
          <w:marLeft w:val="0"/>
          <w:marRight w:val="0"/>
          <w:marTop w:val="30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1122372">
      <w:bodyDiv w:val="1"/>
      <w:marLeft w:val="0"/>
      <w:marRight w:val="0"/>
      <w:marTop w:val="0"/>
      <w:marBottom w:val="0"/>
      <w:divBdr>
        <w:top w:val="none" w:sz="0" w:space="0" w:color="auto"/>
        <w:left w:val="none" w:sz="0" w:space="0" w:color="auto"/>
        <w:bottom w:val="none" w:sz="0" w:space="0" w:color="auto"/>
        <w:right w:val="none" w:sz="0" w:space="0" w:color="auto"/>
      </w:divBdr>
    </w:div>
    <w:div w:id="411506131">
      <w:bodyDiv w:val="1"/>
      <w:marLeft w:val="0"/>
      <w:marRight w:val="0"/>
      <w:marTop w:val="0"/>
      <w:marBottom w:val="0"/>
      <w:divBdr>
        <w:top w:val="none" w:sz="0" w:space="0" w:color="auto"/>
        <w:left w:val="none" w:sz="0" w:space="0" w:color="auto"/>
        <w:bottom w:val="none" w:sz="0" w:space="0" w:color="auto"/>
        <w:right w:val="none" w:sz="0" w:space="0" w:color="auto"/>
      </w:divBdr>
      <w:divsChild>
        <w:div w:id="288707207">
          <w:marLeft w:val="0"/>
          <w:marRight w:val="0"/>
          <w:marTop w:val="300"/>
          <w:marBottom w:val="0"/>
          <w:divBdr>
            <w:top w:val="none" w:sz="0" w:space="0" w:color="auto"/>
            <w:left w:val="none" w:sz="0" w:space="0" w:color="auto"/>
            <w:bottom w:val="none" w:sz="0" w:space="0" w:color="auto"/>
            <w:right w:val="none" w:sz="0" w:space="0" w:color="auto"/>
          </w:divBdr>
        </w:div>
        <w:div w:id="649795139">
          <w:marLeft w:val="0"/>
          <w:marRight w:val="0"/>
          <w:marTop w:val="0"/>
          <w:marBottom w:val="0"/>
          <w:divBdr>
            <w:top w:val="none" w:sz="0" w:space="0" w:color="auto"/>
            <w:left w:val="none" w:sz="0" w:space="0" w:color="auto"/>
            <w:bottom w:val="none" w:sz="0" w:space="0" w:color="auto"/>
            <w:right w:val="none" w:sz="0" w:space="0" w:color="auto"/>
          </w:divBdr>
        </w:div>
        <w:div w:id="976836358">
          <w:marLeft w:val="0"/>
          <w:marRight w:val="0"/>
          <w:marTop w:val="300"/>
          <w:marBottom w:val="300"/>
          <w:divBdr>
            <w:top w:val="none" w:sz="0" w:space="0" w:color="auto"/>
            <w:left w:val="none" w:sz="0" w:space="0" w:color="auto"/>
            <w:bottom w:val="none" w:sz="0" w:space="0" w:color="auto"/>
            <w:right w:val="none" w:sz="0" w:space="0" w:color="auto"/>
          </w:divBdr>
          <w:divsChild>
            <w:div w:id="96844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585520">
      <w:bodyDiv w:val="1"/>
      <w:marLeft w:val="0"/>
      <w:marRight w:val="0"/>
      <w:marTop w:val="0"/>
      <w:marBottom w:val="0"/>
      <w:divBdr>
        <w:top w:val="none" w:sz="0" w:space="0" w:color="auto"/>
        <w:left w:val="none" w:sz="0" w:space="0" w:color="auto"/>
        <w:bottom w:val="none" w:sz="0" w:space="0" w:color="auto"/>
        <w:right w:val="none" w:sz="0" w:space="0" w:color="auto"/>
      </w:divBdr>
    </w:div>
    <w:div w:id="411894582">
      <w:bodyDiv w:val="1"/>
      <w:marLeft w:val="0"/>
      <w:marRight w:val="0"/>
      <w:marTop w:val="0"/>
      <w:marBottom w:val="0"/>
      <w:divBdr>
        <w:top w:val="none" w:sz="0" w:space="0" w:color="auto"/>
        <w:left w:val="none" w:sz="0" w:space="0" w:color="auto"/>
        <w:bottom w:val="none" w:sz="0" w:space="0" w:color="auto"/>
        <w:right w:val="none" w:sz="0" w:space="0" w:color="auto"/>
      </w:divBdr>
      <w:divsChild>
        <w:div w:id="1345594424">
          <w:marLeft w:val="0"/>
          <w:marRight w:val="0"/>
          <w:marTop w:val="0"/>
          <w:marBottom w:val="0"/>
          <w:divBdr>
            <w:top w:val="none" w:sz="0" w:space="0" w:color="auto"/>
            <w:left w:val="none" w:sz="0" w:space="0" w:color="auto"/>
            <w:bottom w:val="none" w:sz="0" w:space="0" w:color="auto"/>
            <w:right w:val="none" w:sz="0" w:space="0" w:color="auto"/>
          </w:divBdr>
          <w:divsChild>
            <w:div w:id="1427531402">
              <w:marLeft w:val="0"/>
              <w:marRight w:val="0"/>
              <w:marTop w:val="0"/>
              <w:marBottom w:val="0"/>
              <w:divBdr>
                <w:top w:val="none" w:sz="0" w:space="0" w:color="auto"/>
                <w:left w:val="none" w:sz="0" w:space="0" w:color="auto"/>
                <w:bottom w:val="none" w:sz="0" w:space="0" w:color="auto"/>
                <w:right w:val="none" w:sz="0" w:space="0" w:color="auto"/>
              </w:divBdr>
              <w:divsChild>
                <w:div w:id="1910920614">
                  <w:marLeft w:val="0"/>
                  <w:marRight w:val="0"/>
                  <w:marTop w:val="0"/>
                  <w:marBottom w:val="0"/>
                  <w:divBdr>
                    <w:top w:val="none" w:sz="0" w:space="0" w:color="auto"/>
                    <w:left w:val="none" w:sz="0" w:space="0" w:color="auto"/>
                    <w:bottom w:val="none" w:sz="0" w:space="0" w:color="auto"/>
                    <w:right w:val="none" w:sz="0" w:space="0" w:color="auto"/>
                  </w:divBdr>
                  <w:divsChild>
                    <w:div w:id="147943338">
                      <w:marLeft w:val="0"/>
                      <w:marRight w:val="0"/>
                      <w:marTop w:val="0"/>
                      <w:marBottom w:val="0"/>
                      <w:divBdr>
                        <w:top w:val="none" w:sz="0" w:space="0" w:color="auto"/>
                        <w:left w:val="none" w:sz="0" w:space="0" w:color="auto"/>
                        <w:bottom w:val="none" w:sz="0" w:space="0" w:color="auto"/>
                        <w:right w:val="none" w:sz="0" w:space="0" w:color="auto"/>
                      </w:divBdr>
                      <w:divsChild>
                        <w:div w:id="170054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137274">
          <w:marLeft w:val="0"/>
          <w:marRight w:val="0"/>
          <w:marTop w:val="0"/>
          <w:marBottom w:val="0"/>
          <w:divBdr>
            <w:top w:val="none" w:sz="0" w:space="0" w:color="auto"/>
            <w:left w:val="none" w:sz="0" w:space="0" w:color="auto"/>
            <w:bottom w:val="none" w:sz="0" w:space="0" w:color="auto"/>
            <w:right w:val="none" w:sz="0" w:space="0" w:color="auto"/>
          </w:divBdr>
          <w:divsChild>
            <w:div w:id="1230650151">
              <w:marLeft w:val="0"/>
              <w:marRight w:val="0"/>
              <w:marTop w:val="0"/>
              <w:marBottom w:val="0"/>
              <w:divBdr>
                <w:top w:val="none" w:sz="0" w:space="0" w:color="auto"/>
                <w:left w:val="none" w:sz="0" w:space="0" w:color="auto"/>
                <w:bottom w:val="none" w:sz="0" w:space="0" w:color="auto"/>
                <w:right w:val="none" w:sz="0" w:space="0" w:color="auto"/>
              </w:divBdr>
              <w:divsChild>
                <w:div w:id="1346787289">
                  <w:marLeft w:val="0"/>
                  <w:marRight w:val="0"/>
                  <w:marTop w:val="0"/>
                  <w:marBottom w:val="0"/>
                  <w:divBdr>
                    <w:top w:val="none" w:sz="0" w:space="0" w:color="auto"/>
                    <w:left w:val="none" w:sz="0" w:space="0" w:color="auto"/>
                    <w:bottom w:val="none" w:sz="0" w:space="0" w:color="auto"/>
                    <w:right w:val="none" w:sz="0" w:space="0" w:color="auto"/>
                  </w:divBdr>
                  <w:divsChild>
                    <w:div w:id="150755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898014">
      <w:bodyDiv w:val="1"/>
      <w:marLeft w:val="0"/>
      <w:marRight w:val="0"/>
      <w:marTop w:val="0"/>
      <w:marBottom w:val="0"/>
      <w:divBdr>
        <w:top w:val="none" w:sz="0" w:space="0" w:color="auto"/>
        <w:left w:val="none" w:sz="0" w:space="0" w:color="auto"/>
        <w:bottom w:val="none" w:sz="0" w:space="0" w:color="auto"/>
        <w:right w:val="none" w:sz="0" w:space="0" w:color="auto"/>
      </w:divBdr>
      <w:divsChild>
        <w:div w:id="885029568">
          <w:marLeft w:val="0"/>
          <w:marRight w:val="0"/>
          <w:marTop w:val="0"/>
          <w:marBottom w:val="0"/>
          <w:divBdr>
            <w:top w:val="none" w:sz="0" w:space="0" w:color="auto"/>
            <w:left w:val="none" w:sz="0" w:space="0" w:color="auto"/>
            <w:bottom w:val="none" w:sz="0" w:space="0" w:color="auto"/>
            <w:right w:val="none" w:sz="0" w:space="0" w:color="auto"/>
          </w:divBdr>
          <w:divsChild>
            <w:div w:id="1621764944">
              <w:marLeft w:val="0"/>
              <w:marRight w:val="0"/>
              <w:marTop w:val="0"/>
              <w:marBottom w:val="0"/>
              <w:divBdr>
                <w:top w:val="none" w:sz="0" w:space="0" w:color="auto"/>
                <w:left w:val="none" w:sz="0" w:space="0" w:color="auto"/>
                <w:bottom w:val="none" w:sz="0" w:space="0" w:color="auto"/>
                <w:right w:val="none" w:sz="0" w:space="0" w:color="auto"/>
              </w:divBdr>
            </w:div>
          </w:divsChild>
        </w:div>
        <w:div w:id="1454133638">
          <w:marLeft w:val="0"/>
          <w:marRight w:val="0"/>
          <w:marTop w:val="0"/>
          <w:marBottom w:val="0"/>
          <w:divBdr>
            <w:top w:val="none" w:sz="0" w:space="0" w:color="auto"/>
            <w:left w:val="none" w:sz="0" w:space="0" w:color="auto"/>
            <w:bottom w:val="none" w:sz="0" w:space="0" w:color="auto"/>
            <w:right w:val="none" w:sz="0" w:space="0" w:color="auto"/>
          </w:divBdr>
        </w:div>
      </w:divsChild>
    </w:div>
    <w:div w:id="412162832">
      <w:bodyDiv w:val="1"/>
      <w:marLeft w:val="0"/>
      <w:marRight w:val="0"/>
      <w:marTop w:val="0"/>
      <w:marBottom w:val="0"/>
      <w:divBdr>
        <w:top w:val="none" w:sz="0" w:space="0" w:color="auto"/>
        <w:left w:val="none" w:sz="0" w:space="0" w:color="auto"/>
        <w:bottom w:val="none" w:sz="0" w:space="0" w:color="auto"/>
        <w:right w:val="none" w:sz="0" w:space="0" w:color="auto"/>
      </w:divBdr>
      <w:divsChild>
        <w:div w:id="456604180">
          <w:marLeft w:val="0"/>
          <w:marRight w:val="0"/>
          <w:marTop w:val="150"/>
          <w:marBottom w:val="150"/>
          <w:divBdr>
            <w:top w:val="single" w:sz="6" w:space="4" w:color="D7D7D7"/>
            <w:left w:val="none" w:sz="0" w:space="0" w:color="auto"/>
            <w:bottom w:val="single" w:sz="6" w:space="4" w:color="D7D7D7"/>
            <w:right w:val="none" w:sz="0" w:space="0" w:color="auto"/>
          </w:divBdr>
        </w:div>
        <w:div w:id="863254652">
          <w:marLeft w:val="0"/>
          <w:marRight w:val="0"/>
          <w:marTop w:val="0"/>
          <w:marBottom w:val="0"/>
          <w:divBdr>
            <w:top w:val="none" w:sz="0" w:space="0" w:color="auto"/>
            <w:left w:val="none" w:sz="0" w:space="0" w:color="auto"/>
            <w:bottom w:val="none" w:sz="0" w:space="0" w:color="auto"/>
            <w:right w:val="none" w:sz="0" w:space="0" w:color="auto"/>
          </w:divBdr>
        </w:div>
        <w:div w:id="1298989383">
          <w:marLeft w:val="0"/>
          <w:marRight w:val="0"/>
          <w:marTop w:val="0"/>
          <w:marBottom w:val="0"/>
          <w:divBdr>
            <w:top w:val="none" w:sz="0" w:space="0" w:color="auto"/>
            <w:left w:val="none" w:sz="0" w:space="0" w:color="auto"/>
            <w:bottom w:val="none" w:sz="0" w:space="0" w:color="auto"/>
            <w:right w:val="none" w:sz="0" w:space="0" w:color="auto"/>
          </w:divBdr>
        </w:div>
      </w:divsChild>
    </w:div>
    <w:div w:id="412509042">
      <w:bodyDiv w:val="1"/>
      <w:marLeft w:val="0"/>
      <w:marRight w:val="0"/>
      <w:marTop w:val="0"/>
      <w:marBottom w:val="0"/>
      <w:divBdr>
        <w:top w:val="none" w:sz="0" w:space="0" w:color="auto"/>
        <w:left w:val="none" w:sz="0" w:space="0" w:color="auto"/>
        <w:bottom w:val="none" w:sz="0" w:space="0" w:color="auto"/>
        <w:right w:val="none" w:sz="0" w:space="0" w:color="auto"/>
      </w:divBdr>
      <w:divsChild>
        <w:div w:id="579101831">
          <w:marLeft w:val="0"/>
          <w:marRight w:val="0"/>
          <w:marTop w:val="0"/>
          <w:marBottom w:val="0"/>
          <w:divBdr>
            <w:top w:val="none" w:sz="0" w:space="0" w:color="auto"/>
            <w:left w:val="none" w:sz="0" w:space="0" w:color="auto"/>
            <w:bottom w:val="none" w:sz="0" w:space="0" w:color="auto"/>
            <w:right w:val="none" w:sz="0" w:space="0" w:color="auto"/>
          </w:divBdr>
          <w:divsChild>
            <w:div w:id="237639749">
              <w:marLeft w:val="0"/>
              <w:marRight w:val="0"/>
              <w:marTop w:val="0"/>
              <w:marBottom w:val="0"/>
              <w:divBdr>
                <w:top w:val="none" w:sz="0" w:space="0" w:color="auto"/>
                <w:left w:val="none" w:sz="0" w:space="0" w:color="auto"/>
                <w:bottom w:val="none" w:sz="0" w:space="0" w:color="auto"/>
                <w:right w:val="none" w:sz="0" w:space="0" w:color="auto"/>
              </w:divBdr>
              <w:divsChild>
                <w:div w:id="599720864">
                  <w:marLeft w:val="0"/>
                  <w:marRight w:val="0"/>
                  <w:marTop w:val="0"/>
                  <w:marBottom w:val="0"/>
                  <w:divBdr>
                    <w:top w:val="none" w:sz="0" w:space="0" w:color="auto"/>
                    <w:left w:val="none" w:sz="0" w:space="0" w:color="auto"/>
                    <w:bottom w:val="none" w:sz="0" w:space="0" w:color="auto"/>
                    <w:right w:val="none" w:sz="0" w:space="0" w:color="auto"/>
                  </w:divBdr>
                  <w:divsChild>
                    <w:div w:id="1577740133">
                      <w:marLeft w:val="0"/>
                      <w:marRight w:val="0"/>
                      <w:marTop w:val="0"/>
                      <w:marBottom w:val="0"/>
                      <w:divBdr>
                        <w:top w:val="none" w:sz="0" w:space="0" w:color="auto"/>
                        <w:left w:val="none" w:sz="0" w:space="0" w:color="auto"/>
                        <w:bottom w:val="none" w:sz="0" w:space="0" w:color="auto"/>
                        <w:right w:val="none" w:sz="0" w:space="0" w:color="auto"/>
                      </w:divBdr>
                      <w:divsChild>
                        <w:div w:id="994992240">
                          <w:marLeft w:val="0"/>
                          <w:marRight w:val="0"/>
                          <w:marTop w:val="0"/>
                          <w:marBottom w:val="0"/>
                          <w:divBdr>
                            <w:top w:val="none" w:sz="0" w:space="0" w:color="auto"/>
                            <w:left w:val="none" w:sz="0" w:space="0" w:color="auto"/>
                            <w:bottom w:val="none" w:sz="0" w:space="0" w:color="auto"/>
                            <w:right w:val="none" w:sz="0" w:space="0" w:color="auto"/>
                          </w:divBdr>
                          <w:divsChild>
                            <w:div w:id="1797750184">
                              <w:marLeft w:val="0"/>
                              <w:marRight w:val="0"/>
                              <w:marTop w:val="0"/>
                              <w:marBottom w:val="0"/>
                              <w:divBdr>
                                <w:top w:val="none" w:sz="0" w:space="0" w:color="auto"/>
                                <w:left w:val="none" w:sz="0" w:space="0" w:color="auto"/>
                                <w:bottom w:val="none" w:sz="0" w:space="0" w:color="auto"/>
                                <w:right w:val="none" w:sz="0" w:space="0" w:color="auto"/>
                              </w:divBdr>
                            </w:div>
                            <w:div w:id="814680923">
                              <w:marLeft w:val="0"/>
                              <w:marRight w:val="0"/>
                              <w:marTop w:val="15"/>
                              <w:marBottom w:val="0"/>
                              <w:divBdr>
                                <w:top w:val="none" w:sz="0" w:space="0" w:color="auto"/>
                                <w:left w:val="none" w:sz="0" w:space="0" w:color="auto"/>
                                <w:bottom w:val="none" w:sz="0" w:space="0" w:color="auto"/>
                                <w:right w:val="none" w:sz="0" w:space="0" w:color="auto"/>
                              </w:divBdr>
                              <w:divsChild>
                                <w:div w:id="1434859591">
                                  <w:marLeft w:val="0"/>
                                  <w:marRight w:val="0"/>
                                  <w:marTop w:val="0"/>
                                  <w:marBottom w:val="0"/>
                                  <w:divBdr>
                                    <w:top w:val="none" w:sz="0" w:space="0" w:color="auto"/>
                                    <w:left w:val="none" w:sz="0" w:space="0" w:color="auto"/>
                                    <w:bottom w:val="none" w:sz="0" w:space="0" w:color="auto"/>
                                    <w:right w:val="none" w:sz="0" w:space="0" w:color="auto"/>
                                  </w:divBdr>
                                </w:div>
                                <w:div w:id="398409591">
                                  <w:marLeft w:val="0"/>
                                  <w:marRight w:val="0"/>
                                  <w:marTop w:val="0"/>
                                  <w:marBottom w:val="0"/>
                                  <w:divBdr>
                                    <w:top w:val="none" w:sz="0" w:space="0" w:color="auto"/>
                                    <w:left w:val="none" w:sz="0" w:space="0" w:color="auto"/>
                                    <w:bottom w:val="none" w:sz="0" w:space="0" w:color="auto"/>
                                    <w:right w:val="none" w:sz="0" w:space="0" w:color="auto"/>
                                  </w:divBdr>
                                </w:div>
                                <w:div w:id="148859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3500635">
          <w:marLeft w:val="0"/>
          <w:marRight w:val="0"/>
          <w:marTop w:val="0"/>
          <w:marBottom w:val="0"/>
          <w:divBdr>
            <w:top w:val="none" w:sz="0" w:space="0" w:color="auto"/>
            <w:left w:val="none" w:sz="0" w:space="0" w:color="auto"/>
            <w:bottom w:val="none" w:sz="0" w:space="0" w:color="auto"/>
            <w:right w:val="none" w:sz="0" w:space="0" w:color="auto"/>
          </w:divBdr>
          <w:divsChild>
            <w:div w:id="1965190991">
              <w:marLeft w:val="0"/>
              <w:marRight w:val="0"/>
              <w:marTop w:val="0"/>
              <w:marBottom w:val="0"/>
              <w:divBdr>
                <w:top w:val="none" w:sz="0" w:space="0" w:color="auto"/>
                <w:left w:val="none" w:sz="0" w:space="0" w:color="auto"/>
                <w:bottom w:val="none" w:sz="0" w:space="0" w:color="auto"/>
                <w:right w:val="none" w:sz="0" w:space="0" w:color="auto"/>
              </w:divBdr>
              <w:divsChild>
                <w:div w:id="463886025">
                  <w:marLeft w:val="0"/>
                  <w:marRight w:val="0"/>
                  <w:marTop w:val="0"/>
                  <w:marBottom w:val="0"/>
                  <w:divBdr>
                    <w:top w:val="none" w:sz="0" w:space="0" w:color="auto"/>
                    <w:left w:val="none" w:sz="0" w:space="0" w:color="auto"/>
                    <w:bottom w:val="none" w:sz="0" w:space="0" w:color="auto"/>
                    <w:right w:val="none" w:sz="0" w:space="0" w:color="auto"/>
                  </w:divBdr>
                  <w:divsChild>
                    <w:div w:id="704016519">
                      <w:marLeft w:val="0"/>
                      <w:marRight w:val="0"/>
                      <w:marTop w:val="0"/>
                      <w:marBottom w:val="0"/>
                      <w:divBdr>
                        <w:top w:val="none" w:sz="0" w:space="0" w:color="auto"/>
                        <w:left w:val="none" w:sz="0" w:space="0" w:color="auto"/>
                        <w:bottom w:val="none" w:sz="0" w:space="0" w:color="auto"/>
                        <w:right w:val="none" w:sz="0" w:space="0" w:color="auto"/>
                      </w:divBdr>
                    </w:div>
                  </w:divsChild>
                </w:div>
                <w:div w:id="2023431193">
                  <w:marLeft w:val="0"/>
                  <w:marRight w:val="0"/>
                  <w:marTop w:val="0"/>
                  <w:marBottom w:val="0"/>
                  <w:divBdr>
                    <w:top w:val="none" w:sz="0" w:space="0" w:color="auto"/>
                    <w:left w:val="none" w:sz="0" w:space="0" w:color="auto"/>
                    <w:bottom w:val="none" w:sz="0" w:space="0" w:color="auto"/>
                    <w:right w:val="none" w:sz="0" w:space="0" w:color="auto"/>
                  </w:divBdr>
                  <w:divsChild>
                    <w:div w:id="2106226189">
                      <w:marLeft w:val="0"/>
                      <w:marRight w:val="0"/>
                      <w:marTop w:val="0"/>
                      <w:marBottom w:val="0"/>
                      <w:divBdr>
                        <w:top w:val="none" w:sz="0" w:space="0" w:color="auto"/>
                        <w:left w:val="none" w:sz="0" w:space="0" w:color="auto"/>
                        <w:bottom w:val="none" w:sz="0" w:space="0" w:color="auto"/>
                        <w:right w:val="none" w:sz="0" w:space="0" w:color="auto"/>
                      </w:divBdr>
                      <w:divsChild>
                        <w:div w:id="2034189073">
                          <w:marLeft w:val="0"/>
                          <w:marRight w:val="0"/>
                          <w:marTop w:val="0"/>
                          <w:marBottom w:val="0"/>
                          <w:divBdr>
                            <w:top w:val="none" w:sz="0" w:space="0" w:color="auto"/>
                            <w:left w:val="none" w:sz="0" w:space="0" w:color="auto"/>
                            <w:bottom w:val="none" w:sz="0" w:space="0" w:color="auto"/>
                            <w:right w:val="none" w:sz="0" w:space="0" w:color="auto"/>
                          </w:divBdr>
                          <w:divsChild>
                            <w:div w:id="443503392">
                              <w:marLeft w:val="0"/>
                              <w:marRight w:val="0"/>
                              <w:marTop w:val="0"/>
                              <w:marBottom w:val="0"/>
                              <w:divBdr>
                                <w:top w:val="none" w:sz="0" w:space="0" w:color="auto"/>
                                <w:left w:val="none" w:sz="0" w:space="0" w:color="auto"/>
                                <w:bottom w:val="none" w:sz="0" w:space="0" w:color="auto"/>
                                <w:right w:val="none" w:sz="0" w:space="0" w:color="auto"/>
                              </w:divBdr>
                            </w:div>
                            <w:div w:id="69543989">
                              <w:marLeft w:val="0"/>
                              <w:marRight w:val="0"/>
                              <w:marTop w:val="0"/>
                              <w:marBottom w:val="0"/>
                              <w:divBdr>
                                <w:top w:val="none" w:sz="0" w:space="0" w:color="auto"/>
                                <w:left w:val="none" w:sz="0" w:space="0" w:color="auto"/>
                                <w:bottom w:val="none" w:sz="0" w:space="0" w:color="auto"/>
                                <w:right w:val="none" w:sz="0" w:space="0" w:color="auto"/>
                              </w:divBdr>
                            </w:div>
                            <w:div w:id="452868312">
                              <w:marLeft w:val="0"/>
                              <w:marRight w:val="0"/>
                              <w:marTop w:val="0"/>
                              <w:marBottom w:val="0"/>
                              <w:divBdr>
                                <w:top w:val="none" w:sz="0" w:space="0" w:color="auto"/>
                                <w:left w:val="none" w:sz="0" w:space="0" w:color="auto"/>
                                <w:bottom w:val="none" w:sz="0" w:space="0" w:color="auto"/>
                                <w:right w:val="none" w:sz="0" w:space="0" w:color="auto"/>
                              </w:divBdr>
                            </w:div>
                            <w:div w:id="134882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777704">
                  <w:marLeft w:val="0"/>
                  <w:marRight w:val="0"/>
                  <w:marTop w:val="0"/>
                  <w:marBottom w:val="0"/>
                  <w:divBdr>
                    <w:top w:val="none" w:sz="0" w:space="0" w:color="auto"/>
                    <w:left w:val="none" w:sz="0" w:space="0" w:color="auto"/>
                    <w:bottom w:val="none" w:sz="0" w:space="0" w:color="auto"/>
                    <w:right w:val="none" w:sz="0" w:space="0" w:color="auto"/>
                  </w:divBdr>
                  <w:divsChild>
                    <w:div w:id="316109704">
                      <w:marLeft w:val="0"/>
                      <w:marRight w:val="0"/>
                      <w:marTop w:val="0"/>
                      <w:marBottom w:val="0"/>
                      <w:divBdr>
                        <w:top w:val="none" w:sz="0" w:space="0" w:color="auto"/>
                        <w:left w:val="none" w:sz="0" w:space="0" w:color="auto"/>
                        <w:bottom w:val="none" w:sz="0" w:space="0" w:color="auto"/>
                        <w:right w:val="none" w:sz="0" w:space="0" w:color="auto"/>
                      </w:divBdr>
                      <w:divsChild>
                        <w:div w:id="113671904">
                          <w:marLeft w:val="0"/>
                          <w:marRight w:val="0"/>
                          <w:marTop w:val="0"/>
                          <w:marBottom w:val="0"/>
                          <w:divBdr>
                            <w:top w:val="none" w:sz="0" w:space="0" w:color="auto"/>
                            <w:left w:val="none" w:sz="0" w:space="0" w:color="auto"/>
                            <w:bottom w:val="none" w:sz="0" w:space="0" w:color="auto"/>
                            <w:right w:val="none" w:sz="0" w:space="0" w:color="auto"/>
                          </w:divBdr>
                          <w:divsChild>
                            <w:div w:id="1971085553">
                              <w:marLeft w:val="0"/>
                              <w:marRight w:val="0"/>
                              <w:marTop w:val="0"/>
                              <w:marBottom w:val="0"/>
                              <w:divBdr>
                                <w:top w:val="none" w:sz="0" w:space="0" w:color="auto"/>
                                <w:left w:val="none" w:sz="0" w:space="0" w:color="auto"/>
                                <w:bottom w:val="none" w:sz="0" w:space="0" w:color="auto"/>
                                <w:right w:val="none" w:sz="0" w:space="0" w:color="auto"/>
                              </w:divBdr>
                              <w:divsChild>
                                <w:div w:id="578444524">
                                  <w:marLeft w:val="0"/>
                                  <w:marRight w:val="0"/>
                                  <w:marTop w:val="0"/>
                                  <w:marBottom w:val="0"/>
                                  <w:divBdr>
                                    <w:top w:val="none" w:sz="0" w:space="0" w:color="auto"/>
                                    <w:left w:val="none" w:sz="0" w:space="0" w:color="auto"/>
                                    <w:bottom w:val="none" w:sz="0" w:space="0" w:color="auto"/>
                                    <w:right w:val="none" w:sz="0" w:space="0" w:color="auto"/>
                                  </w:divBdr>
                                  <w:divsChild>
                                    <w:div w:id="40055349">
                                      <w:marLeft w:val="0"/>
                                      <w:marRight w:val="0"/>
                                      <w:marTop w:val="0"/>
                                      <w:marBottom w:val="0"/>
                                      <w:divBdr>
                                        <w:top w:val="none" w:sz="0" w:space="0" w:color="auto"/>
                                        <w:left w:val="none" w:sz="0" w:space="0" w:color="auto"/>
                                        <w:bottom w:val="none" w:sz="0" w:space="0" w:color="auto"/>
                                        <w:right w:val="none" w:sz="0" w:space="0" w:color="auto"/>
                                      </w:divBdr>
                                      <w:divsChild>
                                        <w:div w:id="1526015270">
                                          <w:marLeft w:val="0"/>
                                          <w:marRight w:val="0"/>
                                          <w:marTop w:val="0"/>
                                          <w:marBottom w:val="0"/>
                                          <w:divBdr>
                                            <w:top w:val="none" w:sz="0" w:space="0" w:color="auto"/>
                                            <w:left w:val="none" w:sz="0" w:space="0" w:color="auto"/>
                                            <w:bottom w:val="none" w:sz="0" w:space="0" w:color="auto"/>
                                            <w:right w:val="none" w:sz="0" w:space="0" w:color="auto"/>
                                          </w:divBdr>
                                          <w:divsChild>
                                            <w:div w:id="333802152">
                                              <w:marLeft w:val="0"/>
                                              <w:marRight w:val="0"/>
                                              <w:marTop w:val="0"/>
                                              <w:marBottom w:val="0"/>
                                              <w:divBdr>
                                                <w:top w:val="none" w:sz="0" w:space="0" w:color="auto"/>
                                                <w:left w:val="none" w:sz="0" w:space="0" w:color="auto"/>
                                                <w:bottom w:val="none" w:sz="0" w:space="0" w:color="auto"/>
                                                <w:right w:val="none" w:sz="0" w:space="0" w:color="auto"/>
                                              </w:divBdr>
                                              <w:divsChild>
                                                <w:div w:id="103784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694131">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978290498">
                              <w:marLeft w:val="0"/>
                              <w:marRight w:val="0"/>
                              <w:marTop w:val="0"/>
                              <w:marBottom w:val="0"/>
                              <w:divBdr>
                                <w:top w:val="none" w:sz="0" w:space="0" w:color="auto"/>
                                <w:left w:val="none" w:sz="0" w:space="0" w:color="auto"/>
                                <w:bottom w:val="none" w:sz="0" w:space="0" w:color="auto"/>
                                <w:right w:val="none" w:sz="0" w:space="0" w:color="auto"/>
                              </w:divBdr>
                              <w:divsChild>
                                <w:div w:id="1745714047">
                                  <w:marLeft w:val="0"/>
                                  <w:marRight w:val="0"/>
                                  <w:marTop w:val="0"/>
                                  <w:marBottom w:val="0"/>
                                  <w:divBdr>
                                    <w:top w:val="none" w:sz="0" w:space="0" w:color="auto"/>
                                    <w:left w:val="none" w:sz="0" w:space="0" w:color="auto"/>
                                    <w:bottom w:val="none" w:sz="0" w:space="0" w:color="auto"/>
                                    <w:right w:val="none" w:sz="0" w:space="0" w:color="auto"/>
                                  </w:divBdr>
                                  <w:divsChild>
                                    <w:div w:id="86667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134989">
                              <w:marLeft w:val="0"/>
                              <w:marRight w:val="0"/>
                              <w:marTop w:val="0"/>
                              <w:marBottom w:val="0"/>
                              <w:divBdr>
                                <w:top w:val="none" w:sz="0" w:space="0" w:color="auto"/>
                                <w:left w:val="none" w:sz="0" w:space="0" w:color="auto"/>
                                <w:bottom w:val="none" w:sz="0" w:space="0" w:color="auto"/>
                                <w:right w:val="none" w:sz="0" w:space="0" w:color="auto"/>
                              </w:divBdr>
                              <w:divsChild>
                                <w:div w:id="1935547138">
                                  <w:marLeft w:val="0"/>
                                  <w:marRight w:val="0"/>
                                  <w:marTop w:val="0"/>
                                  <w:marBottom w:val="0"/>
                                  <w:divBdr>
                                    <w:top w:val="none" w:sz="0" w:space="0" w:color="auto"/>
                                    <w:left w:val="none" w:sz="0" w:space="0" w:color="auto"/>
                                    <w:bottom w:val="none" w:sz="0" w:space="0" w:color="auto"/>
                                    <w:right w:val="none" w:sz="0" w:space="0" w:color="auto"/>
                                  </w:divBdr>
                                  <w:divsChild>
                                    <w:div w:id="183252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2557675">
      <w:bodyDiv w:val="1"/>
      <w:marLeft w:val="0"/>
      <w:marRight w:val="0"/>
      <w:marTop w:val="0"/>
      <w:marBottom w:val="0"/>
      <w:divBdr>
        <w:top w:val="none" w:sz="0" w:space="0" w:color="auto"/>
        <w:left w:val="none" w:sz="0" w:space="0" w:color="auto"/>
        <w:bottom w:val="none" w:sz="0" w:space="0" w:color="auto"/>
        <w:right w:val="none" w:sz="0" w:space="0" w:color="auto"/>
      </w:divBdr>
      <w:divsChild>
        <w:div w:id="173964214">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30617517">
          <w:marLeft w:val="0"/>
          <w:marRight w:val="0"/>
          <w:marTop w:val="0"/>
          <w:marBottom w:val="0"/>
          <w:divBdr>
            <w:top w:val="none" w:sz="0" w:space="0" w:color="auto"/>
            <w:left w:val="none" w:sz="0" w:space="0" w:color="auto"/>
            <w:bottom w:val="none" w:sz="0" w:space="0" w:color="auto"/>
            <w:right w:val="none" w:sz="0" w:space="0" w:color="auto"/>
          </w:divBdr>
        </w:div>
        <w:div w:id="1937707346">
          <w:marLeft w:val="0"/>
          <w:marRight w:val="0"/>
          <w:marTop w:val="0"/>
          <w:marBottom w:val="0"/>
          <w:divBdr>
            <w:top w:val="none" w:sz="0" w:space="0" w:color="auto"/>
            <w:left w:val="none" w:sz="0" w:space="0" w:color="auto"/>
            <w:bottom w:val="none" w:sz="0" w:space="0" w:color="auto"/>
            <w:right w:val="none" w:sz="0" w:space="0" w:color="auto"/>
          </w:divBdr>
          <w:divsChild>
            <w:div w:id="749615481">
              <w:marLeft w:val="0"/>
              <w:marRight w:val="0"/>
              <w:marTop w:val="0"/>
              <w:marBottom w:val="0"/>
              <w:divBdr>
                <w:top w:val="none" w:sz="0" w:space="0" w:color="auto"/>
                <w:left w:val="none" w:sz="0" w:space="0" w:color="auto"/>
                <w:bottom w:val="none" w:sz="0" w:space="0" w:color="auto"/>
                <w:right w:val="none" w:sz="0" w:space="0" w:color="auto"/>
              </w:divBdr>
              <w:divsChild>
                <w:div w:id="12793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114373246">
          <w:marLeft w:val="0"/>
          <w:marRight w:val="0"/>
          <w:marTop w:val="0"/>
          <w:marBottom w:val="0"/>
          <w:divBdr>
            <w:top w:val="none" w:sz="0" w:space="0" w:color="auto"/>
            <w:left w:val="none" w:sz="0" w:space="0" w:color="auto"/>
            <w:bottom w:val="none" w:sz="0" w:space="0" w:color="auto"/>
            <w:right w:val="none" w:sz="0" w:space="0" w:color="auto"/>
          </w:divBdr>
          <w:divsChild>
            <w:div w:id="1129974241">
              <w:marLeft w:val="0"/>
              <w:marRight w:val="0"/>
              <w:marTop w:val="15"/>
              <w:marBottom w:val="0"/>
              <w:divBdr>
                <w:top w:val="none" w:sz="0" w:space="0" w:color="auto"/>
                <w:left w:val="none" w:sz="0" w:space="0" w:color="auto"/>
                <w:bottom w:val="none" w:sz="0" w:space="0" w:color="auto"/>
                <w:right w:val="none" w:sz="0" w:space="0" w:color="auto"/>
              </w:divBdr>
              <w:divsChild>
                <w:div w:id="540483761">
                  <w:marLeft w:val="0"/>
                  <w:marRight w:val="0"/>
                  <w:marTop w:val="0"/>
                  <w:marBottom w:val="0"/>
                  <w:divBdr>
                    <w:top w:val="none" w:sz="0" w:space="0" w:color="auto"/>
                    <w:left w:val="none" w:sz="0" w:space="0" w:color="auto"/>
                    <w:bottom w:val="none" w:sz="0" w:space="0" w:color="auto"/>
                    <w:right w:val="none" w:sz="0" w:space="0" w:color="auto"/>
                  </w:divBdr>
                  <w:divsChild>
                    <w:div w:id="16274584">
                      <w:marLeft w:val="0"/>
                      <w:marRight w:val="0"/>
                      <w:marTop w:val="0"/>
                      <w:marBottom w:val="120"/>
                      <w:divBdr>
                        <w:top w:val="none" w:sz="0" w:space="0" w:color="auto"/>
                        <w:left w:val="none" w:sz="0" w:space="0" w:color="auto"/>
                        <w:bottom w:val="none" w:sz="0" w:space="0" w:color="auto"/>
                        <w:right w:val="none" w:sz="0" w:space="0" w:color="auto"/>
                      </w:divBdr>
                    </w:div>
                    <w:div w:id="214465474">
                      <w:marLeft w:val="0"/>
                      <w:marRight w:val="180"/>
                      <w:marTop w:val="0"/>
                      <w:marBottom w:val="180"/>
                      <w:divBdr>
                        <w:top w:val="none" w:sz="0" w:space="0" w:color="auto"/>
                        <w:left w:val="none" w:sz="0" w:space="0" w:color="auto"/>
                        <w:bottom w:val="none" w:sz="0" w:space="0" w:color="auto"/>
                        <w:right w:val="none" w:sz="0" w:space="0" w:color="auto"/>
                      </w:divBdr>
                    </w:div>
                    <w:div w:id="19459612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13017104">
      <w:bodyDiv w:val="1"/>
      <w:marLeft w:val="0"/>
      <w:marRight w:val="0"/>
      <w:marTop w:val="0"/>
      <w:marBottom w:val="0"/>
      <w:divBdr>
        <w:top w:val="none" w:sz="0" w:space="0" w:color="auto"/>
        <w:left w:val="none" w:sz="0" w:space="0" w:color="auto"/>
        <w:bottom w:val="none" w:sz="0" w:space="0" w:color="auto"/>
        <w:right w:val="none" w:sz="0" w:space="0" w:color="auto"/>
      </w:divBdr>
      <w:divsChild>
        <w:div w:id="395589643">
          <w:marLeft w:val="0"/>
          <w:marRight w:val="0"/>
          <w:marTop w:val="0"/>
          <w:marBottom w:val="0"/>
          <w:divBdr>
            <w:top w:val="none" w:sz="0" w:space="0" w:color="auto"/>
            <w:left w:val="none" w:sz="0" w:space="0" w:color="auto"/>
            <w:bottom w:val="none" w:sz="0" w:space="0" w:color="auto"/>
            <w:right w:val="none" w:sz="0" w:space="0" w:color="auto"/>
          </w:divBdr>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3598657">
      <w:bodyDiv w:val="1"/>
      <w:marLeft w:val="0"/>
      <w:marRight w:val="0"/>
      <w:marTop w:val="0"/>
      <w:marBottom w:val="0"/>
      <w:divBdr>
        <w:top w:val="none" w:sz="0" w:space="0" w:color="auto"/>
        <w:left w:val="none" w:sz="0" w:space="0" w:color="auto"/>
        <w:bottom w:val="none" w:sz="0" w:space="0" w:color="auto"/>
        <w:right w:val="none" w:sz="0" w:space="0" w:color="auto"/>
      </w:divBdr>
      <w:divsChild>
        <w:div w:id="237059106">
          <w:marLeft w:val="0"/>
          <w:marRight w:val="0"/>
          <w:marTop w:val="0"/>
          <w:marBottom w:val="0"/>
          <w:divBdr>
            <w:top w:val="none" w:sz="0" w:space="0" w:color="auto"/>
            <w:left w:val="none" w:sz="0" w:space="0" w:color="auto"/>
            <w:bottom w:val="none" w:sz="0" w:space="0" w:color="auto"/>
            <w:right w:val="none" w:sz="0" w:space="0" w:color="auto"/>
          </w:divBdr>
        </w:div>
        <w:div w:id="770900659">
          <w:marLeft w:val="0"/>
          <w:marRight w:val="0"/>
          <w:marTop w:val="0"/>
          <w:marBottom w:val="0"/>
          <w:divBdr>
            <w:top w:val="none" w:sz="0" w:space="0" w:color="auto"/>
            <w:left w:val="none" w:sz="0" w:space="0" w:color="auto"/>
            <w:bottom w:val="none" w:sz="0" w:space="0" w:color="auto"/>
            <w:right w:val="none" w:sz="0" w:space="0" w:color="auto"/>
          </w:divBdr>
        </w:div>
      </w:divsChild>
    </w:div>
    <w:div w:id="414129291">
      <w:bodyDiv w:val="1"/>
      <w:marLeft w:val="0"/>
      <w:marRight w:val="0"/>
      <w:marTop w:val="0"/>
      <w:marBottom w:val="0"/>
      <w:divBdr>
        <w:top w:val="none" w:sz="0" w:space="0" w:color="auto"/>
        <w:left w:val="none" w:sz="0" w:space="0" w:color="auto"/>
        <w:bottom w:val="none" w:sz="0" w:space="0" w:color="auto"/>
        <w:right w:val="none" w:sz="0" w:space="0" w:color="auto"/>
      </w:divBdr>
      <w:divsChild>
        <w:div w:id="1006244705">
          <w:marLeft w:val="0"/>
          <w:marRight w:val="0"/>
          <w:marTop w:val="0"/>
          <w:marBottom w:val="0"/>
          <w:divBdr>
            <w:top w:val="none" w:sz="0" w:space="0" w:color="auto"/>
            <w:left w:val="none" w:sz="0" w:space="0" w:color="auto"/>
            <w:bottom w:val="none" w:sz="0" w:space="0" w:color="auto"/>
            <w:right w:val="none" w:sz="0" w:space="0" w:color="auto"/>
          </w:divBdr>
          <w:divsChild>
            <w:div w:id="1661660">
              <w:marLeft w:val="0"/>
              <w:marRight w:val="0"/>
              <w:marTop w:val="0"/>
              <w:marBottom w:val="0"/>
              <w:divBdr>
                <w:top w:val="none" w:sz="0" w:space="0" w:color="auto"/>
                <w:left w:val="none" w:sz="0" w:space="0" w:color="auto"/>
                <w:bottom w:val="none" w:sz="0" w:space="0" w:color="auto"/>
                <w:right w:val="none" w:sz="0" w:space="0" w:color="auto"/>
              </w:divBdr>
            </w:div>
          </w:divsChild>
        </w:div>
        <w:div w:id="587622151">
          <w:marLeft w:val="0"/>
          <w:marRight w:val="0"/>
          <w:marTop w:val="0"/>
          <w:marBottom w:val="0"/>
          <w:divBdr>
            <w:top w:val="none" w:sz="0" w:space="0" w:color="auto"/>
            <w:left w:val="none" w:sz="0" w:space="0" w:color="auto"/>
            <w:bottom w:val="none" w:sz="0" w:space="0" w:color="auto"/>
            <w:right w:val="none" w:sz="0" w:space="0" w:color="auto"/>
          </w:divBdr>
        </w:div>
      </w:divsChild>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485442025">
          <w:marLeft w:val="0"/>
          <w:marRight w:val="0"/>
          <w:marTop w:val="0"/>
          <w:marBottom w:val="0"/>
          <w:divBdr>
            <w:top w:val="none" w:sz="0" w:space="0" w:color="auto"/>
            <w:left w:val="none" w:sz="0" w:space="0" w:color="auto"/>
            <w:bottom w:val="none" w:sz="0" w:space="0" w:color="auto"/>
            <w:right w:val="none" w:sz="0" w:space="0" w:color="auto"/>
          </w:divBdr>
        </w:div>
        <w:div w:id="1465542990">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115877448">
          <w:marLeft w:val="0"/>
          <w:marRight w:val="0"/>
          <w:marTop w:val="0"/>
          <w:marBottom w:val="0"/>
          <w:divBdr>
            <w:top w:val="none" w:sz="0" w:space="0" w:color="auto"/>
            <w:left w:val="none" w:sz="0" w:space="0" w:color="auto"/>
            <w:bottom w:val="none" w:sz="0" w:space="0" w:color="auto"/>
            <w:right w:val="none" w:sz="0" w:space="0" w:color="auto"/>
          </w:divBdr>
          <w:divsChild>
            <w:div w:id="1943567662">
              <w:marLeft w:val="0"/>
              <w:marRight w:val="0"/>
              <w:marTop w:val="0"/>
              <w:marBottom w:val="0"/>
              <w:divBdr>
                <w:top w:val="none" w:sz="0" w:space="0" w:color="auto"/>
                <w:left w:val="none" w:sz="0" w:space="0" w:color="auto"/>
                <w:bottom w:val="none" w:sz="0" w:space="0" w:color="auto"/>
                <w:right w:val="none" w:sz="0" w:space="0" w:color="auto"/>
              </w:divBdr>
              <w:divsChild>
                <w:div w:id="75794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57587">
          <w:marLeft w:val="0"/>
          <w:marRight w:val="0"/>
          <w:marTop w:val="0"/>
          <w:marBottom w:val="0"/>
          <w:divBdr>
            <w:top w:val="none" w:sz="0" w:space="0" w:color="auto"/>
            <w:left w:val="none" w:sz="0" w:space="0" w:color="auto"/>
            <w:bottom w:val="none" w:sz="0" w:space="0" w:color="auto"/>
            <w:right w:val="none" w:sz="0" w:space="0" w:color="auto"/>
          </w:divBdr>
        </w:div>
        <w:div w:id="979650332">
          <w:marLeft w:val="0"/>
          <w:marRight w:val="0"/>
          <w:marTop w:val="0"/>
          <w:marBottom w:val="0"/>
          <w:divBdr>
            <w:top w:val="none" w:sz="0" w:space="0" w:color="auto"/>
            <w:left w:val="none" w:sz="0" w:space="0" w:color="auto"/>
            <w:bottom w:val="none" w:sz="0" w:space="0" w:color="auto"/>
            <w:right w:val="none" w:sz="0" w:space="0" w:color="auto"/>
          </w:divBdr>
        </w:div>
      </w:divsChild>
    </w:div>
    <w:div w:id="414521542">
      <w:bodyDiv w:val="1"/>
      <w:marLeft w:val="0"/>
      <w:marRight w:val="0"/>
      <w:marTop w:val="0"/>
      <w:marBottom w:val="0"/>
      <w:divBdr>
        <w:top w:val="none" w:sz="0" w:space="0" w:color="auto"/>
        <w:left w:val="none" w:sz="0" w:space="0" w:color="auto"/>
        <w:bottom w:val="none" w:sz="0" w:space="0" w:color="auto"/>
        <w:right w:val="none" w:sz="0" w:space="0" w:color="auto"/>
      </w:divBdr>
      <w:divsChild>
        <w:div w:id="6055894">
          <w:marLeft w:val="0"/>
          <w:marRight w:val="0"/>
          <w:marTop w:val="0"/>
          <w:marBottom w:val="0"/>
          <w:divBdr>
            <w:top w:val="none" w:sz="0" w:space="0" w:color="auto"/>
            <w:left w:val="none" w:sz="0" w:space="0" w:color="auto"/>
            <w:bottom w:val="none" w:sz="0" w:space="0" w:color="auto"/>
            <w:right w:val="none" w:sz="0" w:space="0" w:color="auto"/>
          </w:divBdr>
        </w:div>
        <w:div w:id="225649566">
          <w:marLeft w:val="0"/>
          <w:marRight w:val="0"/>
          <w:marTop w:val="0"/>
          <w:marBottom w:val="0"/>
          <w:divBdr>
            <w:top w:val="none" w:sz="0" w:space="0" w:color="auto"/>
            <w:left w:val="none" w:sz="0" w:space="0" w:color="auto"/>
            <w:bottom w:val="none" w:sz="0" w:space="0" w:color="auto"/>
            <w:right w:val="none" w:sz="0" w:space="0" w:color="auto"/>
          </w:divBdr>
        </w:div>
      </w:divsChild>
    </w:div>
    <w:div w:id="414714346">
      <w:bodyDiv w:val="1"/>
      <w:marLeft w:val="0"/>
      <w:marRight w:val="0"/>
      <w:marTop w:val="0"/>
      <w:marBottom w:val="0"/>
      <w:divBdr>
        <w:top w:val="none" w:sz="0" w:space="0" w:color="auto"/>
        <w:left w:val="none" w:sz="0" w:space="0" w:color="auto"/>
        <w:bottom w:val="none" w:sz="0" w:space="0" w:color="auto"/>
        <w:right w:val="none" w:sz="0" w:space="0" w:color="auto"/>
      </w:divBdr>
    </w:div>
    <w:div w:id="414743647">
      <w:bodyDiv w:val="1"/>
      <w:marLeft w:val="0"/>
      <w:marRight w:val="0"/>
      <w:marTop w:val="0"/>
      <w:marBottom w:val="0"/>
      <w:divBdr>
        <w:top w:val="none" w:sz="0" w:space="0" w:color="auto"/>
        <w:left w:val="none" w:sz="0" w:space="0" w:color="auto"/>
        <w:bottom w:val="none" w:sz="0" w:space="0" w:color="auto"/>
        <w:right w:val="none" w:sz="0" w:space="0" w:color="auto"/>
      </w:divBdr>
    </w:div>
    <w:div w:id="415254077">
      <w:bodyDiv w:val="1"/>
      <w:marLeft w:val="0"/>
      <w:marRight w:val="0"/>
      <w:marTop w:val="0"/>
      <w:marBottom w:val="0"/>
      <w:divBdr>
        <w:top w:val="none" w:sz="0" w:space="0" w:color="auto"/>
        <w:left w:val="none" w:sz="0" w:space="0" w:color="auto"/>
        <w:bottom w:val="none" w:sz="0" w:space="0" w:color="auto"/>
        <w:right w:val="none" w:sz="0" w:space="0" w:color="auto"/>
      </w:divBdr>
      <w:divsChild>
        <w:div w:id="318651617">
          <w:marLeft w:val="0"/>
          <w:marRight w:val="0"/>
          <w:marTop w:val="0"/>
          <w:marBottom w:val="0"/>
          <w:divBdr>
            <w:top w:val="none" w:sz="0" w:space="0" w:color="auto"/>
            <w:left w:val="none" w:sz="0" w:space="0" w:color="auto"/>
            <w:bottom w:val="none" w:sz="0" w:space="0" w:color="auto"/>
            <w:right w:val="none" w:sz="0" w:space="0" w:color="auto"/>
          </w:divBdr>
        </w:div>
      </w:divsChild>
    </w:div>
    <w:div w:id="415367254">
      <w:bodyDiv w:val="1"/>
      <w:marLeft w:val="0"/>
      <w:marRight w:val="0"/>
      <w:marTop w:val="0"/>
      <w:marBottom w:val="0"/>
      <w:divBdr>
        <w:top w:val="none" w:sz="0" w:space="0" w:color="auto"/>
        <w:left w:val="none" w:sz="0" w:space="0" w:color="auto"/>
        <w:bottom w:val="none" w:sz="0" w:space="0" w:color="auto"/>
        <w:right w:val="none" w:sz="0" w:space="0" w:color="auto"/>
      </w:divBdr>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5396731">
      <w:bodyDiv w:val="1"/>
      <w:marLeft w:val="0"/>
      <w:marRight w:val="0"/>
      <w:marTop w:val="0"/>
      <w:marBottom w:val="0"/>
      <w:divBdr>
        <w:top w:val="none" w:sz="0" w:space="0" w:color="auto"/>
        <w:left w:val="none" w:sz="0" w:space="0" w:color="auto"/>
        <w:bottom w:val="none" w:sz="0" w:space="0" w:color="auto"/>
        <w:right w:val="none" w:sz="0" w:space="0" w:color="auto"/>
      </w:divBdr>
    </w:div>
    <w:div w:id="415588539">
      <w:bodyDiv w:val="1"/>
      <w:marLeft w:val="0"/>
      <w:marRight w:val="0"/>
      <w:marTop w:val="0"/>
      <w:marBottom w:val="0"/>
      <w:divBdr>
        <w:top w:val="none" w:sz="0" w:space="0" w:color="auto"/>
        <w:left w:val="none" w:sz="0" w:space="0" w:color="auto"/>
        <w:bottom w:val="none" w:sz="0" w:space="0" w:color="auto"/>
        <w:right w:val="none" w:sz="0" w:space="0" w:color="auto"/>
      </w:divBdr>
    </w:div>
    <w:div w:id="415785522">
      <w:bodyDiv w:val="1"/>
      <w:marLeft w:val="0"/>
      <w:marRight w:val="0"/>
      <w:marTop w:val="0"/>
      <w:marBottom w:val="0"/>
      <w:divBdr>
        <w:top w:val="none" w:sz="0" w:space="0" w:color="auto"/>
        <w:left w:val="none" w:sz="0" w:space="0" w:color="auto"/>
        <w:bottom w:val="none" w:sz="0" w:space="0" w:color="auto"/>
        <w:right w:val="none" w:sz="0" w:space="0" w:color="auto"/>
      </w:divBdr>
      <w:divsChild>
        <w:div w:id="23336315">
          <w:marLeft w:val="0"/>
          <w:marRight w:val="0"/>
          <w:marTop w:val="0"/>
          <w:marBottom w:val="0"/>
          <w:divBdr>
            <w:top w:val="none" w:sz="0" w:space="0" w:color="auto"/>
            <w:left w:val="none" w:sz="0" w:space="0" w:color="auto"/>
            <w:bottom w:val="none" w:sz="0" w:space="0" w:color="auto"/>
            <w:right w:val="none" w:sz="0" w:space="0" w:color="auto"/>
          </w:divBdr>
        </w:div>
      </w:divsChild>
    </w:div>
    <w:div w:id="415975309">
      <w:bodyDiv w:val="1"/>
      <w:marLeft w:val="0"/>
      <w:marRight w:val="0"/>
      <w:marTop w:val="0"/>
      <w:marBottom w:val="0"/>
      <w:divBdr>
        <w:top w:val="none" w:sz="0" w:space="0" w:color="auto"/>
        <w:left w:val="none" w:sz="0" w:space="0" w:color="auto"/>
        <w:bottom w:val="none" w:sz="0" w:space="0" w:color="auto"/>
        <w:right w:val="none" w:sz="0" w:space="0" w:color="auto"/>
      </w:divBdr>
      <w:divsChild>
        <w:div w:id="702288244">
          <w:marLeft w:val="0"/>
          <w:marRight w:val="0"/>
          <w:marTop w:val="0"/>
          <w:marBottom w:val="0"/>
          <w:divBdr>
            <w:top w:val="none" w:sz="0" w:space="0" w:color="auto"/>
            <w:left w:val="none" w:sz="0" w:space="0" w:color="auto"/>
            <w:bottom w:val="none" w:sz="0" w:space="0" w:color="auto"/>
            <w:right w:val="none" w:sz="0" w:space="0" w:color="auto"/>
          </w:divBdr>
        </w:div>
      </w:divsChild>
    </w:div>
    <w:div w:id="416219493">
      <w:bodyDiv w:val="1"/>
      <w:marLeft w:val="0"/>
      <w:marRight w:val="0"/>
      <w:marTop w:val="0"/>
      <w:marBottom w:val="0"/>
      <w:divBdr>
        <w:top w:val="none" w:sz="0" w:space="0" w:color="auto"/>
        <w:left w:val="none" w:sz="0" w:space="0" w:color="auto"/>
        <w:bottom w:val="none" w:sz="0" w:space="0" w:color="auto"/>
        <w:right w:val="none" w:sz="0" w:space="0" w:color="auto"/>
      </w:divBdr>
      <w:divsChild>
        <w:div w:id="1416052507">
          <w:marLeft w:val="0"/>
          <w:marRight w:val="0"/>
          <w:marTop w:val="0"/>
          <w:marBottom w:val="0"/>
          <w:divBdr>
            <w:top w:val="none" w:sz="0" w:space="0" w:color="auto"/>
            <w:left w:val="none" w:sz="0" w:space="0" w:color="auto"/>
            <w:bottom w:val="none" w:sz="0" w:space="0" w:color="auto"/>
            <w:right w:val="none" w:sz="0" w:space="0" w:color="auto"/>
          </w:divBdr>
        </w:div>
      </w:divsChild>
    </w:div>
    <w:div w:id="416364713">
      <w:bodyDiv w:val="1"/>
      <w:marLeft w:val="0"/>
      <w:marRight w:val="0"/>
      <w:marTop w:val="0"/>
      <w:marBottom w:val="0"/>
      <w:divBdr>
        <w:top w:val="none" w:sz="0" w:space="0" w:color="auto"/>
        <w:left w:val="none" w:sz="0" w:space="0" w:color="auto"/>
        <w:bottom w:val="none" w:sz="0" w:space="0" w:color="auto"/>
        <w:right w:val="none" w:sz="0" w:space="0" w:color="auto"/>
      </w:divBdr>
      <w:divsChild>
        <w:div w:id="513804025">
          <w:marLeft w:val="0"/>
          <w:marRight w:val="0"/>
          <w:marTop w:val="0"/>
          <w:marBottom w:val="0"/>
          <w:divBdr>
            <w:top w:val="none" w:sz="0" w:space="0" w:color="auto"/>
            <w:left w:val="none" w:sz="0" w:space="0" w:color="auto"/>
            <w:bottom w:val="none" w:sz="0" w:space="0" w:color="auto"/>
            <w:right w:val="none" w:sz="0" w:space="0" w:color="auto"/>
          </w:divBdr>
          <w:divsChild>
            <w:div w:id="9663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369239">
      <w:bodyDiv w:val="1"/>
      <w:marLeft w:val="0"/>
      <w:marRight w:val="0"/>
      <w:marTop w:val="0"/>
      <w:marBottom w:val="0"/>
      <w:divBdr>
        <w:top w:val="none" w:sz="0" w:space="0" w:color="auto"/>
        <w:left w:val="none" w:sz="0" w:space="0" w:color="auto"/>
        <w:bottom w:val="none" w:sz="0" w:space="0" w:color="auto"/>
        <w:right w:val="none" w:sz="0" w:space="0" w:color="auto"/>
      </w:divBdr>
      <w:divsChild>
        <w:div w:id="1908301552">
          <w:marLeft w:val="0"/>
          <w:marRight w:val="0"/>
          <w:marTop w:val="0"/>
          <w:marBottom w:val="0"/>
          <w:divBdr>
            <w:top w:val="none" w:sz="0" w:space="0" w:color="auto"/>
            <w:left w:val="none" w:sz="0" w:space="0" w:color="auto"/>
            <w:bottom w:val="none" w:sz="0" w:space="0" w:color="auto"/>
            <w:right w:val="none" w:sz="0" w:space="0" w:color="auto"/>
          </w:divBdr>
          <w:divsChild>
            <w:div w:id="647634292">
              <w:marLeft w:val="0"/>
              <w:marRight w:val="0"/>
              <w:marTop w:val="0"/>
              <w:marBottom w:val="0"/>
              <w:divBdr>
                <w:top w:val="none" w:sz="0" w:space="0" w:color="auto"/>
                <w:left w:val="none" w:sz="0" w:space="0" w:color="auto"/>
                <w:bottom w:val="none" w:sz="0" w:space="0" w:color="auto"/>
                <w:right w:val="none" w:sz="0" w:space="0" w:color="auto"/>
              </w:divBdr>
            </w:div>
          </w:divsChild>
        </w:div>
        <w:div w:id="90976707">
          <w:marLeft w:val="0"/>
          <w:marRight w:val="0"/>
          <w:marTop w:val="0"/>
          <w:marBottom w:val="0"/>
          <w:divBdr>
            <w:top w:val="none" w:sz="0" w:space="0" w:color="auto"/>
            <w:left w:val="none" w:sz="0" w:space="0" w:color="auto"/>
            <w:bottom w:val="none" w:sz="0" w:space="0" w:color="auto"/>
            <w:right w:val="none" w:sz="0" w:space="0" w:color="auto"/>
          </w:divBdr>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767851613">
          <w:marLeft w:val="0"/>
          <w:marRight w:val="0"/>
          <w:marTop w:val="0"/>
          <w:marBottom w:val="0"/>
          <w:divBdr>
            <w:top w:val="none" w:sz="0" w:space="0" w:color="auto"/>
            <w:left w:val="none" w:sz="0" w:space="0" w:color="auto"/>
            <w:bottom w:val="none" w:sz="0" w:space="0" w:color="auto"/>
            <w:right w:val="none" w:sz="0" w:space="0" w:color="auto"/>
          </w:divBdr>
        </w:div>
        <w:div w:id="1874883004">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289255">
      <w:bodyDiv w:val="1"/>
      <w:marLeft w:val="0"/>
      <w:marRight w:val="0"/>
      <w:marTop w:val="0"/>
      <w:marBottom w:val="0"/>
      <w:divBdr>
        <w:top w:val="none" w:sz="0" w:space="0" w:color="auto"/>
        <w:left w:val="none" w:sz="0" w:space="0" w:color="auto"/>
        <w:bottom w:val="none" w:sz="0" w:space="0" w:color="auto"/>
        <w:right w:val="none" w:sz="0" w:space="0" w:color="auto"/>
      </w:divBdr>
    </w:div>
    <w:div w:id="417674827">
      <w:bodyDiv w:val="1"/>
      <w:marLeft w:val="0"/>
      <w:marRight w:val="0"/>
      <w:marTop w:val="0"/>
      <w:marBottom w:val="0"/>
      <w:divBdr>
        <w:top w:val="none" w:sz="0" w:space="0" w:color="auto"/>
        <w:left w:val="none" w:sz="0" w:space="0" w:color="auto"/>
        <w:bottom w:val="none" w:sz="0" w:space="0" w:color="auto"/>
        <w:right w:val="none" w:sz="0" w:space="0" w:color="auto"/>
      </w:divBdr>
    </w:div>
    <w:div w:id="417754315">
      <w:bodyDiv w:val="1"/>
      <w:marLeft w:val="0"/>
      <w:marRight w:val="0"/>
      <w:marTop w:val="0"/>
      <w:marBottom w:val="0"/>
      <w:divBdr>
        <w:top w:val="none" w:sz="0" w:space="0" w:color="auto"/>
        <w:left w:val="none" w:sz="0" w:space="0" w:color="auto"/>
        <w:bottom w:val="none" w:sz="0" w:space="0" w:color="auto"/>
        <w:right w:val="none" w:sz="0" w:space="0" w:color="auto"/>
      </w:divBdr>
      <w:divsChild>
        <w:div w:id="1548222557">
          <w:marLeft w:val="0"/>
          <w:marRight w:val="0"/>
          <w:marTop w:val="0"/>
          <w:marBottom w:val="0"/>
          <w:divBdr>
            <w:top w:val="none" w:sz="0" w:space="0" w:color="auto"/>
            <w:left w:val="none" w:sz="0" w:space="0" w:color="auto"/>
            <w:bottom w:val="none" w:sz="0" w:space="0" w:color="auto"/>
            <w:right w:val="none" w:sz="0" w:space="0" w:color="auto"/>
          </w:divBdr>
          <w:divsChild>
            <w:div w:id="1022895236">
              <w:marLeft w:val="0"/>
              <w:marRight w:val="0"/>
              <w:marTop w:val="0"/>
              <w:marBottom w:val="0"/>
              <w:divBdr>
                <w:top w:val="none" w:sz="0" w:space="0" w:color="auto"/>
                <w:left w:val="none" w:sz="0" w:space="0" w:color="auto"/>
                <w:bottom w:val="none" w:sz="0" w:space="0" w:color="auto"/>
                <w:right w:val="none" w:sz="0" w:space="0" w:color="auto"/>
              </w:divBdr>
            </w:div>
          </w:divsChild>
        </w:div>
        <w:div w:id="37165358">
          <w:marLeft w:val="0"/>
          <w:marRight w:val="0"/>
          <w:marTop w:val="0"/>
          <w:marBottom w:val="0"/>
          <w:divBdr>
            <w:top w:val="none" w:sz="0" w:space="0" w:color="auto"/>
            <w:left w:val="none" w:sz="0" w:space="0" w:color="auto"/>
            <w:bottom w:val="none" w:sz="0" w:space="0" w:color="auto"/>
            <w:right w:val="none" w:sz="0" w:space="0" w:color="auto"/>
          </w:divBdr>
        </w:div>
      </w:divsChild>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7796253">
      <w:bodyDiv w:val="1"/>
      <w:marLeft w:val="0"/>
      <w:marRight w:val="0"/>
      <w:marTop w:val="0"/>
      <w:marBottom w:val="0"/>
      <w:divBdr>
        <w:top w:val="none" w:sz="0" w:space="0" w:color="auto"/>
        <w:left w:val="none" w:sz="0" w:space="0" w:color="auto"/>
        <w:bottom w:val="none" w:sz="0" w:space="0" w:color="auto"/>
        <w:right w:val="none" w:sz="0" w:space="0" w:color="auto"/>
      </w:divBdr>
    </w:div>
    <w:div w:id="418211532">
      <w:bodyDiv w:val="1"/>
      <w:marLeft w:val="0"/>
      <w:marRight w:val="0"/>
      <w:marTop w:val="0"/>
      <w:marBottom w:val="0"/>
      <w:divBdr>
        <w:top w:val="none" w:sz="0" w:space="0" w:color="auto"/>
        <w:left w:val="none" w:sz="0" w:space="0" w:color="auto"/>
        <w:bottom w:val="none" w:sz="0" w:space="0" w:color="auto"/>
        <w:right w:val="none" w:sz="0" w:space="0" w:color="auto"/>
      </w:divBdr>
      <w:divsChild>
        <w:div w:id="1235051294">
          <w:marLeft w:val="0"/>
          <w:marRight w:val="0"/>
          <w:marTop w:val="0"/>
          <w:marBottom w:val="0"/>
          <w:divBdr>
            <w:top w:val="none" w:sz="0" w:space="0" w:color="auto"/>
            <w:left w:val="none" w:sz="0" w:space="0" w:color="auto"/>
            <w:bottom w:val="none" w:sz="0" w:space="0" w:color="auto"/>
            <w:right w:val="none" w:sz="0" w:space="0" w:color="auto"/>
          </w:divBdr>
        </w:div>
      </w:divsChild>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8256555">
      <w:bodyDiv w:val="1"/>
      <w:marLeft w:val="0"/>
      <w:marRight w:val="0"/>
      <w:marTop w:val="0"/>
      <w:marBottom w:val="0"/>
      <w:divBdr>
        <w:top w:val="none" w:sz="0" w:space="0" w:color="auto"/>
        <w:left w:val="none" w:sz="0" w:space="0" w:color="auto"/>
        <w:bottom w:val="none" w:sz="0" w:space="0" w:color="auto"/>
        <w:right w:val="none" w:sz="0" w:space="0" w:color="auto"/>
      </w:divBdr>
    </w:div>
    <w:div w:id="418523961">
      <w:bodyDiv w:val="1"/>
      <w:marLeft w:val="0"/>
      <w:marRight w:val="0"/>
      <w:marTop w:val="0"/>
      <w:marBottom w:val="0"/>
      <w:divBdr>
        <w:top w:val="none" w:sz="0" w:space="0" w:color="auto"/>
        <w:left w:val="none" w:sz="0" w:space="0" w:color="auto"/>
        <w:bottom w:val="none" w:sz="0" w:space="0" w:color="auto"/>
        <w:right w:val="none" w:sz="0" w:space="0" w:color="auto"/>
      </w:divBdr>
      <w:divsChild>
        <w:div w:id="775369956">
          <w:marLeft w:val="0"/>
          <w:marRight w:val="0"/>
          <w:marTop w:val="0"/>
          <w:marBottom w:val="0"/>
          <w:divBdr>
            <w:top w:val="none" w:sz="0" w:space="0" w:color="auto"/>
            <w:left w:val="none" w:sz="0" w:space="0" w:color="auto"/>
            <w:bottom w:val="none" w:sz="0" w:space="0" w:color="auto"/>
            <w:right w:val="none" w:sz="0" w:space="0" w:color="auto"/>
          </w:divBdr>
        </w:div>
      </w:divsChild>
    </w:div>
    <w:div w:id="418529459">
      <w:bodyDiv w:val="1"/>
      <w:marLeft w:val="0"/>
      <w:marRight w:val="0"/>
      <w:marTop w:val="0"/>
      <w:marBottom w:val="0"/>
      <w:divBdr>
        <w:top w:val="none" w:sz="0" w:space="0" w:color="auto"/>
        <w:left w:val="none" w:sz="0" w:space="0" w:color="auto"/>
        <w:bottom w:val="none" w:sz="0" w:space="0" w:color="auto"/>
        <w:right w:val="none" w:sz="0" w:space="0" w:color="auto"/>
      </w:divBdr>
    </w:div>
    <w:div w:id="418675317">
      <w:bodyDiv w:val="1"/>
      <w:marLeft w:val="0"/>
      <w:marRight w:val="0"/>
      <w:marTop w:val="0"/>
      <w:marBottom w:val="0"/>
      <w:divBdr>
        <w:top w:val="none" w:sz="0" w:space="0" w:color="auto"/>
        <w:left w:val="none" w:sz="0" w:space="0" w:color="auto"/>
        <w:bottom w:val="none" w:sz="0" w:space="0" w:color="auto"/>
        <w:right w:val="none" w:sz="0" w:space="0" w:color="auto"/>
      </w:divBdr>
    </w:div>
    <w:div w:id="418913508">
      <w:bodyDiv w:val="1"/>
      <w:marLeft w:val="0"/>
      <w:marRight w:val="0"/>
      <w:marTop w:val="0"/>
      <w:marBottom w:val="0"/>
      <w:divBdr>
        <w:top w:val="none" w:sz="0" w:space="0" w:color="auto"/>
        <w:left w:val="none" w:sz="0" w:space="0" w:color="auto"/>
        <w:bottom w:val="none" w:sz="0" w:space="0" w:color="auto"/>
        <w:right w:val="none" w:sz="0" w:space="0" w:color="auto"/>
      </w:divBdr>
    </w:div>
    <w:div w:id="419176790">
      <w:bodyDiv w:val="1"/>
      <w:marLeft w:val="0"/>
      <w:marRight w:val="0"/>
      <w:marTop w:val="0"/>
      <w:marBottom w:val="0"/>
      <w:divBdr>
        <w:top w:val="none" w:sz="0" w:space="0" w:color="auto"/>
        <w:left w:val="none" w:sz="0" w:space="0" w:color="auto"/>
        <w:bottom w:val="none" w:sz="0" w:space="0" w:color="auto"/>
        <w:right w:val="none" w:sz="0" w:space="0" w:color="auto"/>
      </w:divBdr>
      <w:divsChild>
        <w:div w:id="573399973">
          <w:marLeft w:val="0"/>
          <w:marRight w:val="0"/>
          <w:marTop w:val="0"/>
          <w:marBottom w:val="0"/>
          <w:divBdr>
            <w:top w:val="none" w:sz="0" w:space="0" w:color="auto"/>
            <w:left w:val="none" w:sz="0" w:space="0" w:color="auto"/>
            <w:bottom w:val="none" w:sz="0" w:space="0" w:color="auto"/>
            <w:right w:val="none" w:sz="0" w:space="0" w:color="auto"/>
          </w:divBdr>
          <w:divsChild>
            <w:div w:id="918293389">
              <w:marLeft w:val="0"/>
              <w:marRight w:val="0"/>
              <w:marTop w:val="0"/>
              <w:marBottom w:val="0"/>
              <w:divBdr>
                <w:top w:val="none" w:sz="0" w:space="0" w:color="auto"/>
                <w:left w:val="none" w:sz="0" w:space="0" w:color="auto"/>
                <w:bottom w:val="none" w:sz="0" w:space="0" w:color="auto"/>
                <w:right w:val="none" w:sz="0" w:space="0" w:color="auto"/>
              </w:divBdr>
              <w:divsChild>
                <w:div w:id="878973945">
                  <w:marLeft w:val="0"/>
                  <w:marRight w:val="0"/>
                  <w:marTop w:val="0"/>
                  <w:marBottom w:val="0"/>
                  <w:divBdr>
                    <w:top w:val="none" w:sz="0" w:space="0" w:color="auto"/>
                    <w:left w:val="none" w:sz="0" w:space="0" w:color="auto"/>
                    <w:bottom w:val="none" w:sz="0" w:space="0" w:color="auto"/>
                    <w:right w:val="none" w:sz="0" w:space="0" w:color="auto"/>
                  </w:divBdr>
                  <w:divsChild>
                    <w:div w:id="1012493785">
                      <w:marLeft w:val="0"/>
                      <w:marRight w:val="0"/>
                      <w:marTop w:val="0"/>
                      <w:marBottom w:val="0"/>
                      <w:divBdr>
                        <w:top w:val="none" w:sz="0" w:space="0" w:color="auto"/>
                        <w:left w:val="none" w:sz="0" w:space="0" w:color="auto"/>
                        <w:bottom w:val="none" w:sz="0" w:space="0" w:color="auto"/>
                        <w:right w:val="none" w:sz="0" w:space="0" w:color="auto"/>
                      </w:divBdr>
                      <w:divsChild>
                        <w:div w:id="501431675">
                          <w:marLeft w:val="0"/>
                          <w:marRight w:val="0"/>
                          <w:marTop w:val="0"/>
                          <w:marBottom w:val="0"/>
                          <w:divBdr>
                            <w:top w:val="none" w:sz="0" w:space="0" w:color="auto"/>
                            <w:left w:val="none" w:sz="0" w:space="0" w:color="auto"/>
                            <w:bottom w:val="none" w:sz="0" w:space="0" w:color="auto"/>
                            <w:right w:val="none" w:sz="0" w:space="0" w:color="auto"/>
                          </w:divBdr>
                          <w:divsChild>
                            <w:div w:id="1611623574">
                              <w:marLeft w:val="0"/>
                              <w:marRight w:val="0"/>
                              <w:marTop w:val="0"/>
                              <w:marBottom w:val="0"/>
                              <w:divBdr>
                                <w:top w:val="none" w:sz="0" w:space="0" w:color="auto"/>
                                <w:left w:val="none" w:sz="0" w:space="0" w:color="auto"/>
                                <w:bottom w:val="none" w:sz="0" w:space="0" w:color="auto"/>
                                <w:right w:val="none" w:sz="0" w:space="0" w:color="auto"/>
                              </w:divBdr>
                            </w:div>
                            <w:div w:id="1531335850">
                              <w:marLeft w:val="0"/>
                              <w:marRight w:val="0"/>
                              <w:marTop w:val="15"/>
                              <w:marBottom w:val="0"/>
                              <w:divBdr>
                                <w:top w:val="none" w:sz="0" w:space="0" w:color="auto"/>
                                <w:left w:val="none" w:sz="0" w:space="0" w:color="auto"/>
                                <w:bottom w:val="none" w:sz="0" w:space="0" w:color="auto"/>
                                <w:right w:val="none" w:sz="0" w:space="0" w:color="auto"/>
                              </w:divBdr>
                              <w:divsChild>
                                <w:div w:id="1412114920">
                                  <w:marLeft w:val="0"/>
                                  <w:marRight w:val="0"/>
                                  <w:marTop w:val="0"/>
                                  <w:marBottom w:val="0"/>
                                  <w:divBdr>
                                    <w:top w:val="none" w:sz="0" w:space="0" w:color="auto"/>
                                    <w:left w:val="none" w:sz="0" w:space="0" w:color="auto"/>
                                    <w:bottom w:val="none" w:sz="0" w:space="0" w:color="auto"/>
                                    <w:right w:val="none" w:sz="0" w:space="0" w:color="auto"/>
                                  </w:divBdr>
                                </w:div>
                                <w:div w:id="894777815">
                                  <w:marLeft w:val="0"/>
                                  <w:marRight w:val="0"/>
                                  <w:marTop w:val="0"/>
                                  <w:marBottom w:val="0"/>
                                  <w:divBdr>
                                    <w:top w:val="none" w:sz="0" w:space="0" w:color="auto"/>
                                    <w:left w:val="none" w:sz="0" w:space="0" w:color="auto"/>
                                    <w:bottom w:val="none" w:sz="0" w:space="0" w:color="auto"/>
                                    <w:right w:val="none" w:sz="0" w:space="0" w:color="auto"/>
                                  </w:divBdr>
                                </w:div>
                                <w:div w:id="18783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3090972">
          <w:marLeft w:val="0"/>
          <w:marRight w:val="0"/>
          <w:marTop w:val="0"/>
          <w:marBottom w:val="0"/>
          <w:divBdr>
            <w:top w:val="none" w:sz="0" w:space="0" w:color="auto"/>
            <w:left w:val="none" w:sz="0" w:space="0" w:color="auto"/>
            <w:bottom w:val="none" w:sz="0" w:space="0" w:color="auto"/>
            <w:right w:val="none" w:sz="0" w:space="0" w:color="auto"/>
          </w:divBdr>
          <w:divsChild>
            <w:div w:id="1619752567">
              <w:marLeft w:val="0"/>
              <w:marRight w:val="0"/>
              <w:marTop w:val="0"/>
              <w:marBottom w:val="0"/>
              <w:divBdr>
                <w:top w:val="none" w:sz="0" w:space="0" w:color="auto"/>
                <w:left w:val="none" w:sz="0" w:space="0" w:color="auto"/>
                <w:bottom w:val="none" w:sz="0" w:space="0" w:color="auto"/>
                <w:right w:val="none" w:sz="0" w:space="0" w:color="auto"/>
              </w:divBdr>
              <w:divsChild>
                <w:div w:id="842551783">
                  <w:marLeft w:val="0"/>
                  <w:marRight w:val="0"/>
                  <w:marTop w:val="0"/>
                  <w:marBottom w:val="0"/>
                  <w:divBdr>
                    <w:top w:val="none" w:sz="0" w:space="0" w:color="auto"/>
                    <w:left w:val="none" w:sz="0" w:space="0" w:color="auto"/>
                    <w:bottom w:val="none" w:sz="0" w:space="0" w:color="auto"/>
                    <w:right w:val="none" w:sz="0" w:space="0" w:color="auto"/>
                  </w:divBdr>
                  <w:divsChild>
                    <w:div w:id="1491865102">
                      <w:marLeft w:val="0"/>
                      <w:marRight w:val="0"/>
                      <w:marTop w:val="0"/>
                      <w:marBottom w:val="0"/>
                      <w:divBdr>
                        <w:top w:val="none" w:sz="0" w:space="0" w:color="auto"/>
                        <w:left w:val="none" w:sz="0" w:space="0" w:color="auto"/>
                        <w:bottom w:val="none" w:sz="0" w:space="0" w:color="auto"/>
                        <w:right w:val="none" w:sz="0" w:space="0" w:color="auto"/>
                      </w:divBdr>
                    </w:div>
                  </w:divsChild>
                </w:div>
                <w:div w:id="1474054623">
                  <w:marLeft w:val="0"/>
                  <w:marRight w:val="0"/>
                  <w:marTop w:val="0"/>
                  <w:marBottom w:val="0"/>
                  <w:divBdr>
                    <w:top w:val="none" w:sz="0" w:space="0" w:color="auto"/>
                    <w:left w:val="none" w:sz="0" w:space="0" w:color="auto"/>
                    <w:bottom w:val="none" w:sz="0" w:space="0" w:color="auto"/>
                    <w:right w:val="none" w:sz="0" w:space="0" w:color="auto"/>
                  </w:divBdr>
                  <w:divsChild>
                    <w:div w:id="244926808">
                      <w:marLeft w:val="0"/>
                      <w:marRight w:val="0"/>
                      <w:marTop w:val="0"/>
                      <w:marBottom w:val="0"/>
                      <w:divBdr>
                        <w:top w:val="none" w:sz="0" w:space="0" w:color="auto"/>
                        <w:left w:val="none" w:sz="0" w:space="0" w:color="auto"/>
                        <w:bottom w:val="none" w:sz="0" w:space="0" w:color="auto"/>
                        <w:right w:val="none" w:sz="0" w:space="0" w:color="auto"/>
                      </w:divBdr>
                      <w:divsChild>
                        <w:div w:id="487744035">
                          <w:marLeft w:val="0"/>
                          <w:marRight w:val="0"/>
                          <w:marTop w:val="0"/>
                          <w:marBottom w:val="0"/>
                          <w:divBdr>
                            <w:top w:val="none" w:sz="0" w:space="0" w:color="auto"/>
                            <w:left w:val="none" w:sz="0" w:space="0" w:color="auto"/>
                            <w:bottom w:val="none" w:sz="0" w:space="0" w:color="auto"/>
                            <w:right w:val="none" w:sz="0" w:space="0" w:color="auto"/>
                          </w:divBdr>
                          <w:divsChild>
                            <w:div w:id="695666085">
                              <w:marLeft w:val="0"/>
                              <w:marRight w:val="0"/>
                              <w:marTop w:val="0"/>
                              <w:marBottom w:val="0"/>
                              <w:divBdr>
                                <w:top w:val="none" w:sz="0" w:space="0" w:color="auto"/>
                                <w:left w:val="none" w:sz="0" w:space="0" w:color="auto"/>
                                <w:bottom w:val="none" w:sz="0" w:space="0" w:color="auto"/>
                                <w:right w:val="none" w:sz="0" w:space="0" w:color="auto"/>
                              </w:divBdr>
                            </w:div>
                            <w:div w:id="51275867">
                              <w:marLeft w:val="0"/>
                              <w:marRight w:val="0"/>
                              <w:marTop w:val="0"/>
                              <w:marBottom w:val="0"/>
                              <w:divBdr>
                                <w:top w:val="none" w:sz="0" w:space="0" w:color="auto"/>
                                <w:left w:val="none" w:sz="0" w:space="0" w:color="auto"/>
                                <w:bottom w:val="none" w:sz="0" w:space="0" w:color="auto"/>
                                <w:right w:val="none" w:sz="0" w:space="0" w:color="auto"/>
                              </w:divBdr>
                            </w:div>
                            <w:div w:id="6251292">
                              <w:marLeft w:val="0"/>
                              <w:marRight w:val="0"/>
                              <w:marTop w:val="0"/>
                              <w:marBottom w:val="0"/>
                              <w:divBdr>
                                <w:top w:val="none" w:sz="0" w:space="0" w:color="auto"/>
                                <w:left w:val="none" w:sz="0" w:space="0" w:color="auto"/>
                                <w:bottom w:val="none" w:sz="0" w:space="0" w:color="auto"/>
                                <w:right w:val="none" w:sz="0" w:space="0" w:color="auto"/>
                              </w:divBdr>
                            </w:div>
                            <w:div w:id="157589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680699">
                  <w:marLeft w:val="0"/>
                  <w:marRight w:val="0"/>
                  <w:marTop w:val="0"/>
                  <w:marBottom w:val="0"/>
                  <w:divBdr>
                    <w:top w:val="none" w:sz="0" w:space="0" w:color="auto"/>
                    <w:left w:val="none" w:sz="0" w:space="0" w:color="auto"/>
                    <w:bottom w:val="none" w:sz="0" w:space="0" w:color="auto"/>
                    <w:right w:val="none" w:sz="0" w:space="0" w:color="auto"/>
                  </w:divBdr>
                  <w:divsChild>
                    <w:div w:id="2020812911">
                      <w:marLeft w:val="0"/>
                      <w:marRight w:val="0"/>
                      <w:marTop w:val="0"/>
                      <w:marBottom w:val="0"/>
                      <w:divBdr>
                        <w:top w:val="none" w:sz="0" w:space="0" w:color="auto"/>
                        <w:left w:val="none" w:sz="0" w:space="0" w:color="auto"/>
                        <w:bottom w:val="none" w:sz="0" w:space="0" w:color="auto"/>
                        <w:right w:val="none" w:sz="0" w:space="0" w:color="auto"/>
                      </w:divBdr>
                      <w:divsChild>
                        <w:div w:id="189495564">
                          <w:marLeft w:val="0"/>
                          <w:marRight w:val="0"/>
                          <w:marTop w:val="0"/>
                          <w:marBottom w:val="0"/>
                          <w:divBdr>
                            <w:top w:val="none" w:sz="0" w:space="0" w:color="auto"/>
                            <w:left w:val="none" w:sz="0" w:space="0" w:color="auto"/>
                            <w:bottom w:val="none" w:sz="0" w:space="0" w:color="auto"/>
                            <w:right w:val="none" w:sz="0" w:space="0" w:color="auto"/>
                          </w:divBdr>
                          <w:divsChild>
                            <w:div w:id="2136285778">
                              <w:marLeft w:val="0"/>
                              <w:marRight w:val="0"/>
                              <w:marTop w:val="0"/>
                              <w:marBottom w:val="0"/>
                              <w:divBdr>
                                <w:top w:val="none" w:sz="0" w:space="0" w:color="auto"/>
                                <w:left w:val="none" w:sz="0" w:space="0" w:color="auto"/>
                                <w:bottom w:val="none" w:sz="0" w:space="0" w:color="auto"/>
                                <w:right w:val="none" w:sz="0" w:space="0" w:color="auto"/>
                              </w:divBdr>
                              <w:divsChild>
                                <w:div w:id="1910262272">
                                  <w:marLeft w:val="0"/>
                                  <w:marRight w:val="0"/>
                                  <w:marTop w:val="0"/>
                                  <w:marBottom w:val="0"/>
                                  <w:divBdr>
                                    <w:top w:val="none" w:sz="0" w:space="0" w:color="auto"/>
                                    <w:left w:val="none" w:sz="0" w:space="0" w:color="auto"/>
                                    <w:bottom w:val="none" w:sz="0" w:space="0" w:color="auto"/>
                                    <w:right w:val="none" w:sz="0" w:space="0" w:color="auto"/>
                                  </w:divBdr>
                                  <w:divsChild>
                                    <w:div w:id="44947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781294">
                              <w:marLeft w:val="0"/>
                              <w:marRight w:val="0"/>
                              <w:marTop w:val="0"/>
                              <w:marBottom w:val="0"/>
                              <w:divBdr>
                                <w:top w:val="none" w:sz="0" w:space="0" w:color="auto"/>
                                <w:left w:val="none" w:sz="0" w:space="0" w:color="auto"/>
                                <w:bottom w:val="none" w:sz="0" w:space="0" w:color="auto"/>
                                <w:right w:val="none" w:sz="0" w:space="0" w:color="auto"/>
                              </w:divBdr>
                              <w:divsChild>
                                <w:div w:id="511575625">
                                  <w:marLeft w:val="0"/>
                                  <w:marRight w:val="0"/>
                                  <w:marTop w:val="0"/>
                                  <w:marBottom w:val="0"/>
                                  <w:divBdr>
                                    <w:top w:val="none" w:sz="0" w:space="0" w:color="auto"/>
                                    <w:left w:val="none" w:sz="0" w:space="0" w:color="auto"/>
                                    <w:bottom w:val="none" w:sz="0" w:space="0" w:color="auto"/>
                                    <w:right w:val="none" w:sz="0" w:space="0" w:color="auto"/>
                                  </w:divBdr>
                                  <w:divsChild>
                                    <w:div w:id="59256205">
                                      <w:marLeft w:val="0"/>
                                      <w:marRight w:val="0"/>
                                      <w:marTop w:val="0"/>
                                      <w:marBottom w:val="0"/>
                                      <w:divBdr>
                                        <w:top w:val="none" w:sz="0" w:space="0" w:color="auto"/>
                                        <w:left w:val="none" w:sz="0" w:space="0" w:color="auto"/>
                                        <w:bottom w:val="none" w:sz="0" w:space="0" w:color="auto"/>
                                        <w:right w:val="none" w:sz="0" w:space="0" w:color="auto"/>
                                      </w:divBdr>
                                      <w:divsChild>
                                        <w:div w:id="844591836">
                                          <w:marLeft w:val="0"/>
                                          <w:marRight w:val="0"/>
                                          <w:marTop w:val="0"/>
                                          <w:marBottom w:val="0"/>
                                          <w:divBdr>
                                            <w:top w:val="none" w:sz="0" w:space="0" w:color="auto"/>
                                            <w:left w:val="none" w:sz="0" w:space="0" w:color="auto"/>
                                            <w:bottom w:val="none" w:sz="0" w:space="0" w:color="auto"/>
                                            <w:right w:val="none" w:sz="0" w:space="0" w:color="auto"/>
                                          </w:divBdr>
                                          <w:divsChild>
                                            <w:div w:id="1532760924">
                                              <w:marLeft w:val="0"/>
                                              <w:marRight w:val="0"/>
                                              <w:marTop w:val="0"/>
                                              <w:marBottom w:val="0"/>
                                              <w:divBdr>
                                                <w:top w:val="none" w:sz="0" w:space="0" w:color="auto"/>
                                                <w:left w:val="none" w:sz="0" w:space="0" w:color="auto"/>
                                                <w:bottom w:val="none" w:sz="0" w:space="0" w:color="auto"/>
                                                <w:right w:val="none" w:sz="0" w:space="0" w:color="auto"/>
                                              </w:divBdr>
                                              <w:divsChild>
                                                <w:div w:id="98431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3315">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413935499">
                              <w:marLeft w:val="0"/>
                              <w:marRight w:val="0"/>
                              <w:marTop w:val="0"/>
                              <w:marBottom w:val="0"/>
                              <w:divBdr>
                                <w:top w:val="none" w:sz="0" w:space="0" w:color="auto"/>
                                <w:left w:val="none" w:sz="0" w:space="0" w:color="auto"/>
                                <w:bottom w:val="none" w:sz="0" w:space="0" w:color="auto"/>
                                <w:right w:val="none" w:sz="0" w:space="0" w:color="auto"/>
                              </w:divBdr>
                              <w:divsChild>
                                <w:div w:id="970552912">
                                  <w:marLeft w:val="0"/>
                                  <w:marRight w:val="0"/>
                                  <w:marTop w:val="0"/>
                                  <w:marBottom w:val="0"/>
                                  <w:divBdr>
                                    <w:top w:val="none" w:sz="0" w:space="0" w:color="auto"/>
                                    <w:left w:val="none" w:sz="0" w:space="0" w:color="auto"/>
                                    <w:bottom w:val="none" w:sz="0" w:space="0" w:color="auto"/>
                                    <w:right w:val="none" w:sz="0" w:space="0" w:color="auto"/>
                                  </w:divBdr>
                                  <w:divsChild>
                                    <w:div w:id="3873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sChild>
            <w:div w:id="1870142416">
              <w:marLeft w:val="0"/>
              <w:marRight w:val="0"/>
              <w:marTop w:val="15"/>
              <w:marBottom w:val="0"/>
              <w:divBdr>
                <w:top w:val="none" w:sz="0" w:space="0" w:color="auto"/>
                <w:left w:val="none" w:sz="0" w:space="0" w:color="auto"/>
                <w:bottom w:val="none" w:sz="0" w:space="0" w:color="auto"/>
                <w:right w:val="none" w:sz="0" w:space="0" w:color="auto"/>
              </w:divBdr>
              <w:divsChild>
                <w:div w:id="87240236">
                  <w:marLeft w:val="0"/>
                  <w:marRight w:val="0"/>
                  <w:marTop w:val="0"/>
                  <w:marBottom w:val="0"/>
                  <w:divBdr>
                    <w:top w:val="none" w:sz="0" w:space="0" w:color="auto"/>
                    <w:left w:val="none" w:sz="0" w:space="0" w:color="auto"/>
                    <w:bottom w:val="none" w:sz="0" w:space="0" w:color="auto"/>
                    <w:right w:val="none" w:sz="0" w:space="0" w:color="auto"/>
                  </w:divBdr>
                  <w:divsChild>
                    <w:div w:id="1005207490">
                      <w:marLeft w:val="0"/>
                      <w:marRight w:val="0"/>
                      <w:marTop w:val="0"/>
                      <w:marBottom w:val="180"/>
                      <w:divBdr>
                        <w:top w:val="none" w:sz="0" w:space="0" w:color="auto"/>
                        <w:left w:val="none" w:sz="0" w:space="0" w:color="auto"/>
                        <w:bottom w:val="none" w:sz="0" w:space="0" w:color="auto"/>
                        <w:right w:val="none" w:sz="0" w:space="0" w:color="auto"/>
                      </w:divBdr>
                    </w:div>
                    <w:div w:id="1180238079">
                      <w:marLeft w:val="0"/>
                      <w:marRight w:val="180"/>
                      <w:marTop w:val="0"/>
                      <w:marBottom w:val="180"/>
                      <w:divBdr>
                        <w:top w:val="none" w:sz="0" w:space="0" w:color="auto"/>
                        <w:left w:val="none" w:sz="0" w:space="0" w:color="auto"/>
                        <w:bottom w:val="none" w:sz="0" w:space="0" w:color="auto"/>
                        <w:right w:val="none" w:sz="0" w:space="0" w:color="auto"/>
                      </w:divBdr>
                    </w:div>
                    <w:div w:id="12439533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03694">
      <w:bodyDiv w:val="1"/>
      <w:marLeft w:val="0"/>
      <w:marRight w:val="0"/>
      <w:marTop w:val="0"/>
      <w:marBottom w:val="0"/>
      <w:divBdr>
        <w:top w:val="none" w:sz="0" w:space="0" w:color="auto"/>
        <w:left w:val="none" w:sz="0" w:space="0" w:color="auto"/>
        <w:bottom w:val="none" w:sz="0" w:space="0" w:color="auto"/>
        <w:right w:val="none" w:sz="0" w:space="0" w:color="auto"/>
      </w:divBdr>
      <w:divsChild>
        <w:div w:id="357893650">
          <w:marLeft w:val="0"/>
          <w:marRight w:val="0"/>
          <w:marTop w:val="0"/>
          <w:marBottom w:val="0"/>
          <w:divBdr>
            <w:top w:val="none" w:sz="0" w:space="0" w:color="auto"/>
            <w:left w:val="none" w:sz="0" w:space="0" w:color="auto"/>
            <w:bottom w:val="none" w:sz="0" w:space="0" w:color="auto"/>
            <w:right w:val="none" w:sz="0" w:space="0" w:color="auto"/>
          </w:divBdr>
          <w:divsChild>
            <w:div w:id="214005295">
              <w:marLeft w:val="0"/>
              <w:marRight w:val="0"/>
              <w:marTop w:val="0"/>
              <w:marBottom w:val="0"/>
              <w:divBdr>
                <w:top w:val="none" w:sz="0" w:space="0" w:color="auto"/>
                <w:left w:val="none" w:sz="0" w:space="0" w:color="auto"/>
                <w:bottom w:val="none" w:sz="0" w:space="0" w:color="auto"/>
                <w:right w:val="none" w:sz="0" w:space="0" w:color="auto"/>
              </w:divBdr>
            </w:div>
          </w:divsChild>
        </w:div>
        <w:div w:id="461843843">
          <w:marLeft w:val="0"/>
          <w:marRight w:val="0"/>
          <w:marTop w:val="0"/>
          <w:marBottom w:val="0"/>
          <w:divBdr>
            <w:top w:val="none" w:sz="0" w:space="0" w:color="auto"/>
            <w:left w:val="none" w:sz="0" w:space="0" w:color="auto"/>
            <w:bottom w:val="none" w:sz="0" w:space="0" w:color="auto"/>
            <w:right w:val="none" w:sz="0" w:space="0" w:color="auto"/>
          </w:divBdr>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50614">
          <w:marLeft w:val="0"/>
          <w:marRight w:val="0"/>
          <w:marTop w:val="0"/>
          <w:marBottom w:val="0"/>
          <w:divBdr>
            <w:top w:val="none" w:sz="0" w:space="0" w:color="auto"/>
            <w:left w:val="none" w:sz="0" w:space="0" w:color="auto"/>
            <w:bottom w:val="none" w:sz="0" w:space="0" w:color="auto"/>
            <w:right w:val="none" w:sz="0" w:space="0" w:color="auto"/>
          </w:divBdr>
        </w:div>
      </w:divsChild>
    </w:div>
    <w:div w:id="419958362">
      <w:bodyDiv w:val="1"/>
      <w:marLeft w:val="0"/>
      <w:marRight w:val="0"/>
      <w:marTop w:val="0"/>
      <w:marBottom w:val="0"/>
      <w:divBdr>
        <w:top w:val="none" w:sz="0" w:space="0" w:color="auto"/>
        <w:left w:val="none" w:sz="0" w:space="0" w:color="auto"/>
        <w:bottom w:val="none" w:sz="0" w:space="0" w:color="auto"/>
        <w:right w:val="none" w:sz="0" w:space="0" w:color="auto"/>
      </w:divBdr>
      <w:divsChild>
        <w:div w:id="1060715923">
          <w:marLeft w:val="0"/>
          <w:marRight w:val="0"/>
          <w:marTop w:val="0"/>
          <w:marBottom w:val="0"/>
          <w:divBdr>
            <w:top w:val="none" w:sz="0" w:space="0" w:color="auto"/>
            <w:left w:val="none" w:sz="0" w:space="0" w:color="auto"/>
            <w:bottom w:val="none" w:sz="0" w:space="0" w:color="auto"/>
            <w:right w:val="none" w:sz="0" w:space="0" w:color="auto"/>
          </w:divBdr>
        </w:div>
        <w:div w:id="1202474764">
          <w:marLeft w:val="0"/>
          <w:marRight w:val="0"/>
          <w:marTop w:val="0"/>
          <w:marBottom w:val="0"/>
          <w:divBdr>
            <w:top w:val="none" w:sz="0" w:space="0" w:color="auto"/>
            <w:left w:val="none" w:sz="0" w:space="0" w:color="auto"/>
            <w:bottom w:val="none" w:sz="0" w:space="0" w:color="auto"/>
            <w:right w:val="none" w:sz="0" w:space="0" w:color="auto"/>
          </w:divBdr>
        </w:div>
      </w:divsChild>
    </w:div>
    <w:div w:id="419983700">
      <w:bodyDiv w:val="1"/>
      <w:marLeft w:val="0"/>
      <w:marRight w:val="0"/>
      <w:marTop w:val="0"/>
      <w:marBottom w:val="0"/>
      <w:divBdr>
        <w:top w:val="none" w:sz="0" w:space="0" w:color="auto"/>
        <w:left w:val="none" w:sz="0" w:space="0" w:color="auto"/>
        <w:bottom w:val="none" w:sz="0" w:space="0" w:color="auto"/>
        <w:right w:val="none" w:sz="0" w:space="0" w:color="auto"/>
      </w:divBdr>
      <w:divsChild>
        <w:div w:id="836042917">
          <w:marLeft w:val="0"/>
          <w:marRight w:val="0"/>
          <w:marTop w:val="0"/>
          <w:marBottom w:val="0"/>
          <w:divBdr>
            <w:top w:val="none" w:sz="0" w:space="0" w:color="auto"/>
            <w:left w:val="none" w:sz="0" w:space="0" w:color="auto"/>
            <w:bottom w:val="none" w:sz="0" w:space="0" w:color="auto"/>
            <w:right w:val="none" w:sz="0" w:space="0" w:color="auto"/>
          </w:divBdr>
          <w:divsChild>
            <w:div w:id="659037698">
              <w:marLeft w:val="0"/>
              <w:marRight w:val="0"/>
              <w:marTop w:val="0"/>
              <w:marBottom w:val="0"/>
              <w:divBdr>
                <w:top w:val="none" w:sz="0" w:space="0" w:color="auto"/>
                <w:left w:val="none" w:sz="0" w:space="0" w:color="auto"/>
                <w:bottom w:val="none" w:sz="0" w:space="0" w:color="auto"/>
                <w:right w:val="none" w:sz="0" w:space="0" w:color="auto"/>
              </w:divBdr>
            </w:div>
          </w:divsChild>
        </w:div>
        <w:div w:id="926614225">
          <w:marLeft w:val="0"/>
          <w:marRight w:val="0"/>
          <w:marTop w:val="0"/>
          <w:marBottom w:val="0"/>
          <w:divBdr>
            <w:top w:val="none" w:sz="0" w:space="0" w:color="auto"/>
            <w:left w:val="none" w:sz="0" w:space="0" w:color="auto"/>
            <w:bottom w:val="none" w:sz="0" w:space="0" w:color="auto"/>
            <w:right w:val="none" w:sz="0" w:space="0" w:color="auto"/>
          </w:divBdr>
        </w:div>
      </w:divsChild>
    </w:div>
    <w:div w:id="420495118">
      <w:bodyDiv w:val="1"/>
      <w:marLeft w:val="0"/>
      <w:marRight w:val="0"/>
      <w:marTop w:val="0"/>
      <w:marBottom w:val="0"/>
      <w:divBdr>
        <w:top w:val="none" w:sz="0" w:space="0" w:color="auto"/>
        <w:left w:val="none" w:sz="0" w:space="0" w:color="auto"/>
        <w:bottom w:val="none" w:sz="0" w:space="0" w:color="auto"/>
        <w:right w:val="none" w:sz="0" w:space="0" w:color="auto"/>
      </w:divBdr>
      <w:divsChild>
        <w:div w:id="244997997">
          <w:marLeft w:val="0"/>
          <w:marRight w:val="0"/>
          <w:marTop w:val="0"/>
          <w:marBottom w:val="0"/>
          <w:divBdr>
            <w:top w:val="none" w:sz="0" w:space="0" w:color="auto"/>
            <w:left w:val="none" w:sz="0" w:space="0" w:color="auto"/>
            <w:bottom w:val="none" w:sz="0" w:space="0" w:color="auto"/>
            <w:right w:val="none" w:sz="0" w:space="0" w:color="auto"/>
          </w:divBdr>
          <w:divsChild>
            <w:div w:id="406811016">
              <w:marLeft w:val="0"/>
              <w:marRight w:val="0"/>
              <w:marTop w:val="0"/>
              <w:marBottom w:val="0"/>
              <w:divBdr>
                <w:top w:val="none" w:sz="0" w:space="0" w:color="auto"/>
                <w:left w:val="none" w:sz="0" w:space="0" w:color="auto"/>
                <w:bottom w:val="none" w:sz="0" w:space="0" w:color="auto"/>
                <w:right w:val="none" w:sz="0" w:space="0" w:color="auto"/>
              </w:divBdr>
            </w:div>
          </w:divsChild>
        </w:div>
        <w:div w:id="1276475144">
          <w:marLeft w:val="0"/>
          <w:marRight w:val="0"/>
          <w:marTop w:val="0"/>
          <w:marBottom w:val="0"/>
          <w:divBdr>
            <w:top w:val="none" w:sz="0" w:space="0" w:color="auto"/>
            <w:left w:val="none" w:sz="0" w:space="0" w:color="auto"/>
            <w:bottom w:val="none" w:sz="0" w:space="0" w:color="auto"/>
            <w:right w:val="none" w:sz="0" w:space="0" w:color="auto"/>
          </w:divBdr>
        </w:div>
      </w:divsChild>
    </w:div>
    <w:div w:id="420495975">
      <w:bodyDiv w:val="1"/>
      <w:marLeft w:val="0"/>
      <w:marRight w:val="0"/>
      <w:marTop w:val="0"/>
      <w:marBottom w:val="0"/>
      <w:divBdr>
        <w:top w:val="none" w:sz="0" w:space="0" w:color="auto"/>
        <w:left w:val="none" w:sz="0" w:space="0" w:color="auto"/>
        <w:bottom w:val="none" w:sz="0" w:space="0" w:color="auto"/>
        <w:right w:val="none" w:sz="0" w:space="0" w:color="auto"/>
      </w:divBdr>
    </w:div>
    <w:div w:id="421027961">
      <w:bodyDiv w:val="1"/>
      <w:marLeft w:val="0"/>
      <w:marRight w:val="0"/>
      <w:marTop w:val="0"/>
      <w:marBottom w:val="0"/>
      <w:divBdr>
        <w:top w:val="none" w:sz="0" w:space="0" w:color="auto"/>
        <w:left w:val="none" w:sz="0" w:space="0" w:color="auto"/>
        <w:bottom w:val="none" w:sz="0" w:space="0" w:color="auto"/>
        <w:right w:val="none" w:sz="0" w:space="0" w:color="auto"/>
      </w:divBdr>
      <w:divsChild>
        <w:div w:id="1649672518">
          <w:marLeft w:val="0"/>
          <w:marRight w:val="0"/>
          <w:marTop w:val="0"/>
          <w:marBottom w:val="0"/>
          <w:divBdr>
            <w:top w:val="none" w:sz="0" w:space="0" w:color="auto"/>
            <w:left w:val="none" w:sz="0" w:space="0" w:color="auto"/>
            <w:bottom w:val="none" w:sz="0" w:space="0" w:color="auto"/>
            <w:right w:val="none" w:sz="0" w:space="0" w:color="auto"/>
          </w:divBdr>
          <w:divsChild>
            <w:div w:id="244610352">
              <w:marLeft w:val="0"/>
              <w:marRight w:val="0"/>
              <w:marTop w:val="0"/>
              <w:marBottom w:val="0"/>
              <w:divBdr>
                <w:top w:val="none" w:sz="0" w:space="0" w:color="auto"/>
                <w:left w:val="none" w:sz="0" w:space="0" w:color="auto"/>
                <w:bottom w:val="none" w:sz="0" w:space="0" w:color="auto"/>
                <w:right w:val="none" w:sz="0" w:space="0" w:color="auto"/>
              </w:divBdr>
            </w:div>
          </w:divsChild>
        </w:div>
        <w:div w:id="1578858125">
          <w:marLeft w:val="0"/>
          <w:marRight w:val="0"/>
          <w:marTop w:val="0"/>
          <w:marBottom w:val="0"/>
          <w:divBdr>
            <w:top w:val="none" w:sz="0" w:space="0" w:color="auto"/>
            <w:left w:val="none" w:sz="0" w:space="0" w:color="auto"/>
            <w:bottom w:val="none" w:sz="0" w:space="0" w:color="auto"/>
            <w:right w:val="none" w:sz="0" w:space="0" w:color="auto"/>
          </w:divBdr>
        </w:div>
      </w:divsChild>
    </w:div>
    <w:div w:id="421336583">
      <w:bodyDiv w:val="1"/>
      <w:marLeft w:val="0"/>
      <w:marRight w:val="0"/>
      <w:marTop w:val="0"/>
      <w:marBottom w:val="0"/>
      <w:divBdr>
        <w:top w:val="none" w:sz="0" w:space="0" w:color="auto"/>
        <w:left w:val="none" w:sz="0" w:space="0" w:color="auto"/>
        <w:bottom w:val="none" w:sz="0" w:space="0" w:color="auto"/>
        <w:right w:val="none" w:sz="0" w:space="0" w:color="auto"/>
      </w:divBdr>
      <w:divsChild>
        <w:div w:id="236013916">
          <w:marLeft w:val="0"/>
          <w:marRight w:val="0"/>
          <w:marTop w:val="0"/>
          <w:marBottom w:val="0"/>
          <w:divBdr>
            <w:top w:val="none" w:sz="0" w:space="0" w:color="auto"/>
            <w:left w:val="none" w:sz="0" w:space="0" w:color="auto"/>
            <w:bottom w:val="none" w:sz="0" w:space="0" w:color="auto"/>
            <w:right w:val="none" w:sz="0" w:space="0" w:color="auto"/>
          </w:divBdr>
        </w:div>
        <w:div w:id="1962567404">
          <w:marLeft w:val="0"/>
          <w:marRight w:val="0"/>
          <w:marTop w:val="0"/>
          <w:marBottom w:val="0"/>
          <w:divBdr>
            <w:top w:val="none" w:sz="0" w:space="0" w:color="auto"/>
            <w:left w:val="none" w:sz="0" w:space="0" w:color="auto"/>
            <w:bottom w:val="none" w:sz="0" w:space="0" w:color="auto"/>
            <w:right w:val="none" w:sz="0" w:space="0" w:color="auto"/>
          </w:divBdr>
        </w:div>
        <w:div w:id="499782853">
          <w:marLeft w:val="0"/>
          <w:marRight w:val="0"/>
          <w:marTop w:val="0"/>
          <w:marBottom w:val="0"/>
          <w:divBdr>
            <w:top w:val="none" w:sz="0" w:space="0" w:color="auto"/>
            <w:left w:val="none" w:sz="0" w:space="0" w:color="auto"/>
            <w:bottom w:val="none" w:sz="0" w:space="0" w:color="auto"/>
            <w:right w:val="none" w:sz="0" w:space="0" w:color="auto"/>
          </w:divBdr>
        </w:div>
        <w:div w:id="1222598580">
          <w:marLeft w:val="0"/>
          <w:marRight w:val="0"/>
          <w:marTop w:val="0"/>
          <w:marBottom w:val="0"/>
          <w:divBdr>
            <w:top w:val="none" w:sz="0" w:space="0" w:color="auto"/>
            <w:left w:val="none" w:sz="0" w:space="0" w:color="auto"/>
            <w:bottom w:val="none" w:sz="0" w:space="0" w:color="auto"/>
            <w:right w:val="none" w:sz="0" w:space="0" w:color="auto"/>
          </w:divBdr>
        </w:div>
        <w:div w:id="312368201">
          <w:marLeft w:val="0"/>
          <w:marRight w:val="0"/>
          <w:marTop w:val="0"/>
          <w:marBottom w:val="0"/>
          <w:divBdr>
            <w:top w:val="none" w:sz="0" w:space="0" w:color="auto"/>
            <w:left w:val="none" w:sz="0" w:space="0" w:color="auto"/>
            <w:bottom w:val="none" w:sz="0" w:space="0" w:color="auto"/>
            <w:right w:val="none" w:sz="0" w:space="0" w:color="auto"/>
          </w:divBdr>
        </w:div>
        <w:div w:id="35275384">
          <w:marLeft w:val="0"/>
          <w:marRight w:val="0"/>
          <w:marTop w:val="0"/>
          <w:marBottom w:val="0"/>
          <w:divBdr>
            <w:top w:val="none" w:sz="0" w:space="0" w:color="auto"/>
            <w:left w:val="none" w:sz="0" w:space="0" w:color="auto"/>
            <w:bottom w:val="none" w:sz="0" w:space="0" w:color="auto"/>
            <w:right w:val="none" w:sz="0" w:space="0" w:color="auto"/>
          </w:divBdr>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350184296">
          <w:marLeft w:val="0"/>
          <w:marRight w:val="0"/>
          <w:marTop w:val="0"/>
          <w:marBottom w:val="0"/>
          <w:divBdr>
            <w:top w:val="none" w:sz="0" w:space="0" w:color="auto"/>
            <w:left w:val="none" w:sz="0" w:space="0" w:color="auto"/>
            <w:bottom w:val="none" w:sz="0" w:space="0" w:color="auto"/>
            <w:right w:val="none" w:sz="0" w:space="0" w:color="auto"/>
          </w:divBdr>
          <w:divsChild>
            <w:div w:id="1741782068">
              <w:marLeft w:val="0"/>
              <w:marRight w:val="0"/>
              <w:marTop w:val="0"/>
              <w:marBottom w:val="0"/>
              <w:divBdr>
                <w:top w:val="none" w:sz="0" w:space="0" w:color="auto"/>
                <w:left w:val="none" w:sz="0" w:space="0" w:color="auto"/>
                <w:bottom w:val="single" w:sz="6" w:space="8" w:color="DDDDDD"/>
                <w:right w:val="none" w:sz="0" w:space="0" w:color="auto"/>
              </w:divBdr>
              <w:divsChild>
                <w:div w:id="408622763">
                  <w:marLeft w:val="0"/>
                  <w:marRight w:val="0"/>
                  <w:marTop w:val="0"/>
                  <w:marBottom w:val="0"/>
                  <w:divBdr>
                    <w:top w:val="none" w:sz="0" w:space="0" w:color="auto"/>
                    <w:left w:val="none" w:sz="0" w:space="0" w:color="auto"/>
                    <w:bottom w:val="none" w:sz="0" w:space="0" w:color="auto"/>
                    <w:right w:val="none" w:sz="0" w:space="0" w:color="auto"/>
                  </w:divBdr>
                  <w:divsChild>
                    <w:div w:id="752821462">
                      <w:marLeft w:val="0"/>
                      <w:marRight w:val="0"/>
                      <w:marTop w:val="0"/>
                      <w:marBottom w:val="0"/>
                      <w:divBdr>
                        <w:top w:val="none" w:sz="0" w:space="0" w:color="auto"/>
                        <w:left w:val="none" w:sz="0" w:space="0" w:color="auto"/>
                        <w:bottom w:val="none" w:sz="0" w:space="0" w:color="auto"/>
                        <w:right w:val="none" w:sz="0" w:space="0" w:color="auto"/>
                      </w:divBdr>
                    </w:div>
                    <w:div w:id="1778596041">
                      <w:marLeft w:val="0"/>
                      <w:marRight w:val="0"/>
                      <w:marTop w:val="0"/>
                      <w:marBottom w:val="0"/>
                      <w:divBdr>
                        <w:top w:val="none" w:sz="0" w:space="0" w:color="auto"/>
                        <w:left w:val="none" w:sz="0" w:space="0" w:color="auto"/>
                        <w:bottom w:val="none" w:sz="0" w:space="0" w:color="auto"/>
                        <w:right w:val="none" w:sz="0" w:space="0" w:color="auto"/>
                      </w:divBdr>
                      <w:divsChild>
                        <w:div w:id="569079692">
                          <w:marLeft w:val="0"/>
                          <w:marRight w:val="0"/>
                          <w:marTop w:val="0"/>
                          <w:marBottom w:val="0"/>
                          <w:divBdr>
                            <w:top w:val="none" w:sz="0" w:space="0" w:color="auto"/>
                            <w:left w:val="none" w:sz="0" w:space="0" w:color="auto"/>
                            <w:bottom w:val="none" w:sz="0" w:space="0" w:color="auto"/>
                            <w:right w:val="none" w:sz="0" w:space="0" w:color="auto"/>
                          </w:divBdr>
                          <w:divsChild>
                            <w:div w:id="11771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95944">
                  <w:marLeft w:val="0"/>
                  <w:marRight w:val="0"/>
                  <w:marTop w:val="0"/>
                  <w:marBottom w:val="0"/>
                  <w:divBdr>
                    <w:top w:val="none" w:sz="0" w:space="0" w:color="auto"/>
                    <w:left w:val="none" w:sz="0" w:space="0" w:color="auto"/>
                    <w:bottom w:val="none" w:sz="0" w:space="0" w:color="auto"/>
                    <w:right w:val="none" w:sz="0" w:space="0" w:color="auto"/>
                  </w:divBdr>
                  <w:divsChild>
                    <w:div w:id="910699792">
                      <w:marLeft w:val="0"/>
                      <w:marRight w:val="0"/>
                      <w:marTop w:val="0"/>
                      <w:marBottom w:val="0"/>
                      <w:divBdr>
                        <w:top w:val="none" w:sz="0" w:space="0" w:color="auto"/>
                        <w:left w:val="none" w:sz="0" w:space="0" w:color="auto"/>
                        <w:bottom w:val="none" w:sz="0" w:space="0" w:color="auto"/>
                        <w:right w:val="none" w:sz="0" w:space="0" w:color="auto"/>
                      </w:divBdr>
                      <w:divsChild>
                        <w:div w:id="304435063">
                          <w:marLeft w:val="0"/>
                          <w:marRight w:val="0"/>
                          <w:marTop w:val="0"/>
                          <w:marBottom w:val="0"/>
                          <w:divBdr>
                            <w:top w:val="none" w:sz="0" w:space="0" w:color="auto"/>
                            <w:left w:val="none" w:sz="0" w:space="0" w:color="auto"/>
                            <w:bottom w:val="none" w:sz="0" w:space="0" w:color="auto"/>
                            <w:right w:val="none" w:sz="0" w:space="0" w:color="auto"/>
                          </w:divBdr>
                          <w:divsChild>
                            <w:div w:id="105343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91200">
                      <w:marLeft w:val="0"/>
                      <w:marRight w:val="0"/>
                      <w:marTop w:val="0"/>
                      <w:marBottom w:val="0"/>
                      <w:divBdr>
                        <w:top w:val="none" w:sz="0" w:space="0" w:color="auto"/>
                        <w:left w:val="none" w:sz="0" w:space="0" w:color="auto"/>
                        <w:bottom w:val="none" w:sz="0" w:space="0" w:color="auto"/>
                        <w:right w:val="none" w:sz="0" w:space="0" w:color="auto"/>
                      </w:divBdr>
                    </w:div>
                  </w:divsChild>
                </w:div>
                <w:div w:id="1557232042">
                  <w:marLeft w:val="0"/>
                  <w:marRight w:val="150"/>
                  <w:marTop w:val="45"/>
                  <w:marBottom w:val="75"/>
                  <w:divBdr>
                    <w:top w:val="none" w:sz="0" w:space="0" w:color="auto"/>
                    <w:left w:val="none" w:sz="0" w:space="0" w:color="auto"/>
                    <w:bottom w:val="none" w:sz="0" w:space="0" w:color="auto"/>
                    <w:right w:val="none" w:sz="0" w:space="0" w:color="auto"/>
                  </w:divBdr>
                  <w:divsChild>
                    <w:div w:id="1049571093">
                      <w:marLeft w:val="0"/>
                      <w:marRight w:val="0"/>
                      <w:marTop w:val="0"/>
                      <w:marBottom w:val="0"/>
                      <w:divBdr>
                        <w:top w:val="none" w:sz="0" w:space="0" w:color="auto"/>
                        <w:left w:val="none" w:sz="0" w:space="0" w:color="auto"/>
                        <w:bottom w:val="none" w:sz="0" w:space="0" w:color="auto"/>
                        <w:right w:val="none" w:sz="0" w:space="0" w:color="auto"/>
                      </w:divBdr>
                      <w:divsChild>
                        <w:div w:id="881401423">
                          <w:marLeft w:val="0"/>
                          <w:marRight w:val="0"/>
                          <w:marTop w:val="0"/>
                          <w:marBottom w:val="0"/>
                          <w:divBdr>
                            <w:top w:val="none" w:sz="0" w:space="0" w:color="auto"/>
                            <w:left w:val="none" w:sz="0" w:space="0" w:color="auto"/>
                            <w:bottom w:val="none" w:sz="0" w:space="0" w:color="auto"/>
                            <w:right w:val="none" w:sz="0" w:space="0" w:color="auto"/>
                          </w:divBdr>
                          <w:divsChild>
                            <w:div w:id="1587231366">
                              <w:marLeft w:val="0"/>
                              <w:marRight w:val="0"/>
                              <w:marTop w:val="0"/>
                              <w:marBottom w:val="0"/>
                              <w:divBdr>
                                <w:top w:val="none" w:sz="0" w:space="0" w:color="auto"/>
                                <w:left w:val="none" w:sz="0" w:space="0" w:color="auto"/>
                                <w:bottom w:val="none" w:sz="0" w:space="0" w:color="auto"/>
                                <w:right w:val="none" w:sz="0" w:space="0" w:color="auto"/>
                              </w:divBdr>
                              <w:divsChild>
                                <w:div w:id="1266377447">
                                  <w:marLeft w:val="0"/>
                                  <w:marRight w:val="0"/>
                                  <w:marTop w:val="0"/>
                                  <w:marBottom w:val="0"/>
                                  <w:divBdr>
                                    <w:top w:val="none" w:sz="0" w:space="0" w:color="auto"/>
                                    <w:left w:val="none" w:sz="0" w:space="0" w:color="auto"/>
                                    <w:bottom w:val="none" w:sz="0" w:space="0" w:color="auto"/>
                                    <w:right w:val="none" w:sz="0" w:space="0" w:color="auto"/>
                                  </w:divBdr>
                                  <w:divsChild>
                                    <w:div w:id="1080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697438">
          <w:marLeft w:val="0"/>
          <w:marRight w:val="0"/>
          <w:marTop w:val="0"/>
          <w:marBottom w:val="0"/>
          <w:divBdr>
            <w:top w:val="none" w:sz="0" w:space="0" w:color="auto"/>
            <w:left w:val="none" w:sz="0" w:space="0" w:color="auto"/>
            <w:bottom w:val="none" w:sz="0" w:space="0" w:color="auto"/>
            <w:right w:val="none" w:sz="0" w:space="0" w:color="auto"/>
          </w:divBdr>
          <w:divsChild>
            <w:div w:id="1157956833">
              <w:marLeft w:val="0"/>
              <w:marRight w:val="0"/>
              <w:marTop w:val="0"/>
              <w:marBottom w:val="0"/>
              <w:divBdr>
                <w:top w:val="none" w:sz="0" w:space="0" w:color="auto"/>
                <w:left w:val="none" w:sz="0" w:space="0" w:color="auto"/>
                <w:bottom w:val="single" w:sz="6" w:space="8" w:color="DDDDDD"/>
                <w:right w:val="none" w:sz="0" w:space="0" w:color="auto"/>
              </w:divBdr>
              <w:divsChild>
                <w:div w:id="790975025">
                  <w:marLeft w:val="0"/>
                  <w:marRight w:val="0"/>
                  <w:marTop w:val="0"/>
                  <w:marBottom w:val="0"/>
                  <w:divBdr>
                    <w:top w:val="none" w:sz="0" w:space="0" w:color="auto"/>
                    <w:left w:val="none" w:sz="0" w:space="0" w:color="auto"/>
                    <w:bottom w:val="none" w:sz="0" w:space="0" w:color="auto"/>
                    <w:right w:val="none" w:sz="0" w:space="0" w:color="auto"/>
                  </w:divBdr>
                  <w:divsChild>
                    <w:div w:id="59065910">
                      <w:marLeft w:val="0"/>
                      <w:marRight w:val="0"/>
                      <w:marTop w:val="0"/>
                      <w:marBottom w:val="0"/>
                      <w:divBdr>
                        <w:top w:val="none" w:sz="0" w:space="0" w:color="auto"/>
                        <w:left w:val="none" w:sz="0" w:space="0" w:color="auto"/>
                        <w:bottom w:val="none" w:sz="0" w:space="0" w:color="auto"/>
                        <w:right w:val="none" w:sz="0" w:space="0" w:color="auto"/>
                      </w:divBdr>
                    </w:div>
                    <w:div w:id="1663702187">
                      <w:marLeft w:val="0"/>
                      <w:marRight w:val="0"/>
                      <w:marTop w:val="0"/>
                      <w:marBottom w:val="0"/>
                      <w:divBdr>
                        <w:top w:val="none" w:sz="0" w:space="0" w:color="auto"/>
                        <w:left w:val="none" w:sz="0" w:space="0" w:color="auto"/>
                        <w:bottom w:val="none" w:sz="0" w:space="0" w:color="auto"/>
                        <w:right w:val="none" w:sz="0" w:space="0" w:color="auto"/>
                      </w:divBdr>
                      <w:divsChild>
                        <w:div w:id="1883321904">
                          <w:marLeft w:val="0"/>
                          <w:marRight w:val="0"/>
                          <w:marTop w:val="0"/>
                          <w:marBottom w:val="0"/>
                          <w:divBdr>
                            <w:top w:val="none" w:sz="0" w:space="0" w:color="auto"/>
                            <w:left w:val="none" w:sz="0" w:space="0" w:color="auto"/>
                            <w:bottom w:val="none" w:sz="0" w:space="0" w:color="auto"/>
                            <w:right w:val="none" w:sz="0" w:space="0" w:color="auto"/>
                          </w:divBdr>
                          <w:divsChild>
                            <w:div w:id="140845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00854">
                  <w:marLeft w:val="0"/>
                  <w:marRight w:val="0"/>
                  <w:marTop w:val="0"/>
                  <w:marBottom w:val="0"/>
                  <w:divBdr>
                    <w:top w:val="none" w:sz="0" w:space="0" w:color="auto"/>
                    <w:left w:val="none" w:sz="0" w:space="0" w:color="auto"/>
                    <w:bottom w:val="none" w:sz="0" w:space="0" w:color="auto"/>
                    <w:right w:val="none" w:sz="0" w:space="0" w:color="auto"/>
                  </w:divBdr>
                  <w:divsChild>
                    <w:div w:id="77681053">
                      <w:marLeft w:val="0"/>
                      <w:marRight w:val="0"/>
                      <w:marTop w:val="0"/>
                      <w:marBottom w:val="0"/>
                      <w:divBdr>
                        <w:top w:val="none" w:sz="0" w:space="0" w:color="auto"/>
                        <w:left w:val="none" w:sz="0" w:space="0" w:color="auto"/>
                        <w:bottom w:val="none" w:sz="0" w:space="0" w:color="auto"/>
                        <w:right w:val="none" w:sz="0" w:space="0" w:color="auto"/>
                      </w:divBdr>
                    </w:div>
                    <w:div w:id="543450228">
                      <w:marLeft w:val="0"/>
                      <w:marRight w:val="0"/>
                      <w:marTop w:val="0"/>
                      <w:marBottom w:val="0"/>
                      <w:divBdr>
                        <w:top w:val="none" w:sz="0" w:space="0" w:color="auto"/>
                        <w:left w:val="none" w:sz="0" w:space="0" w:color="auto"/>
                        <w:bottom w:val="none" w:sz="0" w:space="0" w:color="auto"/>
                        <w:right w:val="none" w:sz="0" w:space="0" w:color="auto"/>
                      </w:divBdr>
                      <w:divsChild>
                        <w:div w:id="33119783">
                          <w:marLeft w:val="0"/>
                          <w:marRight w:val="0"/>
                          <w:marTop w:val="0"/>
                          <w:marBottom w:val="0"/>
                          <w:divBdr>
                            <w:top w:val="none" w:sz="0" w:space="0" w:color="auto"/>
                            <w:left w:val="none" w:sz="0" w:space="0" w:color="auto"/>
                            <w:bottom w:val="none" w:sz="0" w:space="0" w:color="auto"/>
                            <w:right w:val="none" w:sz="0" w:space="0" w:color="auto"/>
                          </w:divBdr>
                          <w:divsChild>
                            <w:div w:id="3383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7819437">
          <w:marLeft w:val="0"/>
          <w:marRight w:val="0"/>
          <w:marTop w:val="0"/>
          <w:marBottom w:val="0"/>
          <w:divBdr>
            <w:top w:val="none" w:sz="0" w:space="0" w:color="auto"/>
            <w:left w:val="none" w:sz="0" w:space="0" w:color="auto"/>
            <w:bottom w:val="none" w:sz="0" w:space="0" w:color="auto"/>
            <w:right w:val="none" w:sz="0" w:space="0" w:color="auto"/>
          </w:divBdr>
          <w:divsChild>
            <w:div w:id="432747863">
              <w:marLeft w:val="0"/>
              <w:marRight w:val="0"/>
              <w:marTop w:val="0"/>
              <w:marBottom w:val="0"/>
              <w:divBdr>
                <w:top w:val="none" w:sz="0" w:space="0" w:color="auto"/>
                <w:left w:val="none" w:sz="0" w:space="0" w:color="auto"/>
                <w:bottom w:val="single" w:sz="6" w:space="8" w:color="DDDDDD"/>
                <w:right w:val="none" w:sz="0" w:space="0" w:color="auto"/>
              </w:divBdr>
              <w:divsChild>
                <w:div w:id="136340560">
                  <w:marLeft w:val="0"/>
                  <w:marRight w:val="150"/>
                  <w:marTop w:val="45"/>
                  <w:marBottom w:val="75"/>
                  <w:divBdr>
                    <w:top w:val="none" w:sz="0" w:space="0" w:color="auto"/>
                    <w:left w:val="none" w:sz="0" w:space="0" w:color="auto"/>
                    <w:bottom w:val="none" w:sz="0" w:space="0" w:color="auto"/>
                    <w:right w:val="none" w:sz="0" w:space="0" w:color="auto"/>
                  </w:divBdr>
                </w:div>
                <w:div w:id="345863708">
                  <w:marLeft w:val="0"/>
                  <w:marRight w:val="0"/>
                  <w:marTop w:val="0"/>
                  <w:marBottom w:val="0"/>
                  <w:divBdr>
                    <w:top w:val="none" w:sz="0" w:space="0" w:color="auto"/>
                    <w:left w:val="none" w:sz="0" w:space="0" w:color="auto"/>
                    <w:bottom w:val="none" w:sz="0" w:space="0" w:color="auto"/>
                    <w:right w:val="none" w:sz="0" w:space="0" w:color="auto"/>
                  </w:divBdr>
                  <w:divsChild>
                    <w:div w:id="101189336">
                      <w:marLeft w:val="0"/>
                      <w:marRight w:val="0"/>
                      <w:marTop w:val="0"/>
                      <w:marBottom w:val="0"/>
                      <w:divBdr>
                        <w:top w:val="none" w:sz="0" w:space="0" w:color="auto"/>
                        <w:left w:val="none" w:sz="0" w:space="0" w:color="auto"/>
                        <w:bottom w:val="none" w:sz="0" w:space="0" w:color="auto"/>
                        <w:right w:val="none" w:sz="0" w:space="0" w:color="auto"/>
                      </w:divBdr>
                    </w:div>
                    <w:div w:id="1139954541">
                      <w:marLeft w:val="0"/>
                      <w:marRight w:val="0"/>
                      <w:marTop w:val="0"/>
                      <w:marBottom w:val="0"/>
                      <w:divBdr>
                        <w:top w:val="none" w:sz="0" w:space="0" w:color="auto"/>
                        <w:left w:val="none" w:sz="0" w:space="0" w:color="auto"/>
                        <w:bottom w:val="none" w:sz="0" w:space="0" w:color="auto"/>
                        <w:right w:val="none" w:sz="0" w:space="0" w:color="auto"/>
                      </w:divBdr>
                      <w:divsChild>
                        <w:div w:id="980426195">
                          <w:marLeft w:val="0"/>
                          <w:marRight w:val="0"/>
                          <w:marTop w:val="0"/>
                          <w:marBottom w:val="0"/>
                          <w:divBdr>
                            <w:top w:val="none" w:sz="0" w:space="0" w:color="auto"/>
                            <w:left w:val="none" w:sz="0" w:space="0" w:color="auto"/>
                            <w:bottom w:val="none" w:sz="0" w:space="0" w:color="auto"/>
                            <w:right w:val="none" w:sz="0" w:space="0" w:color="auto"/>
                          </w:divBdr>
                          <w:divsChild>
                            <w:div w:id="27316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99408">
                  <w:marLeft w:val="0"/>
                  <w:marRight w:val="0"/>
                  <w:marTop w:val="0"/>
                  <w:marBottom w:val="0"/>
                  <w:divBdr>
                    <w:top w:val="none" w:sz="0" w:space="0" w:color="auto"/>
                    <w:left w:val="none" w:sz="0" w:space="0" w:color="auto"/>
                    <w:bottom w:val="none" w:sz="0" w:space="0" w:color="auto"/>
                    <w:right w:val="none" w:sz="0" w:space="0" w:color="auto"/>
                  </w:divBdr>
                  <w:divsChild>
                    <w:div w:id="284972442">
                      <w:marLeft w:val="0"/>
                      <w:marRight w:val="0"/>
                      <w:marTop w:val="0"/>
                      <w:marBottom w:val="0"/>
                      <w:divBdr>
                        <w:top w:val="none" w:sz="0" w:space="0" w:color="auto"/>
                        <w:left w:val="none" w:sz="0" w:space="0" w:color="auto"/>
                        <w:bottom w:val="none" w:sz="0" w:space="0" w:color="auto"/>
                        <w:right w:val="none" w:sz="0" w:space="0" w:color="auto"/>
                      </w:divBdr>
                      <w:divsChild>
                        <w:div w:id="1439792944">
                          <w:marLeft w:val="0"/>
                          <w:marRight w:val="0"/>
                          <w:marTop w:val="0"/>
                          <w:marBottom w:val="0"/>
                          <w:divBdr>
                            <w:top w:val="none" w:sz="0" w:space="0" w:color="auto"/>
                            <w:left w:val="none" w:sz="0" w:space="0" w:color="auto"/>
                            <w:bottom w:val="none" w:sz="0" w:space="0" w:color="auto"/>
                            <w:right w:val="none" w:sz="0" w:space="0" w:color="auto"/>
                          </w:divBdr>
                          <w:divsChild>
                            <w:div w:id="87978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01626">
          <w:marLeft w:val="0"/>
          <w:marRight w:val="0"/>
          <w:marTop w:val="0"/>
          <w:marBottom w:val="0"/>
          <w:divBdr>
            <w:top w:val="none" w:sz="0" w:space="0" w:color="auto"/>
            <w:left w:val="none" w:sz="0" w:space="0" w:color="auto"/>
            <w:bottom w:val="none" w:sz="0" w:space="0" w:color="auto"/>
            <w:right w:val="none" w:sz="0" w:space="0" w:color="auto"/>
          </w:divBdr>
        </w:div>
      </w:divsChild>
    </w:div>
    <w:div w:id="421729283">
      <w:bodyDiv w:val="1"/>
      <w:marLeft w:val="0"/>
      <w:marRight w:val="0"/>
      <w:marTop w:val="0"/>
      <w:marBottom w:val="0"/>
      <w:divBdr>
        <w:top w:val="none" w:sz="0" w:space="0" w:color="auto"/>
        <w:left w:val="none" w:sz="0" w:space="0" w:color="auto"/>
        <w:bottom w:val="none" w:sz="0" w:space="0" w:color="auto"/>
        <w:right w:val="none" w:sz="0" w:space="0" w:color="auto"/>
      </w:divBdr>
      <w:divsChild>
        <w:div w:id="1449276617">
          <w:marLeft w:val="0"/>
          <w:marRight w:val="0"/>
          <w:marTop w:val="0"/>
          <w:marBottom w:val="0"/>
          <w:divBdr>
            <w:top w:val="none" w:sz="0" w:space="0" w:color="auto"/>
            <w:left w:val="none" w:sz="0" w:space="0" w:color="auto"/>
            <w:bottom w:val="none" w:sz="0" w:space="0" w:color="auto"/>
            <w:right w:val="none" w:sz="0" w:space="0" w:color="auto"/>
          </w:divBdr>
        </w:div>
        <w:div w:id="1580403782">
          <w:marLeft w:val="0"/>
          <w:marRight w:val="0"/>
          <w:marTop w:val="0"/>
          <w:marBottom w:val="0"/>
          <w:divBdr>
            <w:top w:val="none" w:sz="0" w:space="0" w:color="auto"/>
            <w:left w:val="none" w:sz="0" w:space="0" w:color="auto"/>
            <w:bottom w:val="none" w:sz="0" w:space="0" w:color="auto"/>
            <w:right w:val="none" w:sz="0" w:space="0" w:color="auto"/>
          </w:divBdr>
          <w:divsChild>
            <w:div w:id="539779571">
              <w:marLeft w:val="0"/>
              <w:marRight w:val="0"/>
              <w:marTop w:val="0"/>
              <w:marBottom w:val="0"/>
              <w:divBdr>
                <w:top w:val="none" w:sz="0" w:space="0" w:color="auto"/>
                <w:left w:val="none" w:sz="0" w:space="0" w:color="auto"/>
                <w:bottom w:val="none" w:sz="0" w:space="0" w:color="auto"/>
                <w:right w:val="none" w:sz="0" w:space="0" w:color="auto"/>
              </w:divBdr>
              <w:divsChild>
                <w:div w:id="173450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820064">
          <w:marLeft w:val="0"/>
          <w:marRight w:val="0"/>
          <w:marTop w:val="0"/>
          <w:marBottom w:val="0"/>
          <w:divBdr>
            <w:top w:val="none" w:sz="0" w:space="0" w:color="auto"/>
            <w:left w:val="none" w:sz="0" w:space="0" w:color="auto"/>
            <w:bottom w:val="none" w:sz="0" w:space="0" w:color="auto"/>
            <w:right w:val="none" w:sz="0" w:space="0" w:color="auto"/>
          </w:divBdr>
        </w:div>
      </w:divsChild>
    </w:div>
    <w:div w:id="421877876">
      <w:bodyDiv w:val="1"/>
      <w:marLeft w:val="0"/>
      <w:marRight w:val="0"/>
      <w:marTop w:val="0"/>
      <w:marBottom w:val="0"/>
      <w:divBdr>
        <w:top w:val="none" w:sz="0" w:space="0" w:color="auto"/>
        <w:left w:val="none" w:sz="0" w:space="0" w:color="auto"/>
        <w:bottom w:val="none" w:sz="0" w:space="0" w:color="auto"/>
        <w:right w:val="none" w:sz="0" w:space="0" w:color="auto"/>
      </w:divBdr>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sChild>
        <w:div w:id="1664813674">
          <w:marLeft w:val="0"/>
          <w:marRight w:val="0"/>
          <w:marTop w:val="0"/>
          <w:marBottom w:val="0"/>
          <w:divBdr>
            <w:top w:val="none" w:sz="0" w:space="0" w:color="auto"/>
            <w:left w:val="none" w:sz="0" w:space="0" w:color="auto"/>
            <w:bottom w:val="none" w:sz="0" w:space="0" w:color="auto"/>
            <w:right w:val="none" w:sz="0" w:space="0" w:color="auto"/>
          </w:divBdr>
        </w:div>
        <w:div w:id="1778720766">
          <w:marLeft w:val="0"/>
          <w:marRight w:val="0"/>
          <w:marTop w:val="0"/>
          <w:marBottom w:val="0"/>
          <w:divBdr>
            <w:top w:val="none" w:sz="0" w:space="0" w:color="auto"/>
            <w:left w:val="none" w:sz="0" w:space="0" w:color="auto"/>
            <w:bottom w:val="none" w:sz="0" w:space="0" w:color="auto"/>
            <w:right w:val="none" w:sz="0" w:space="0" w:color="auto"/>
          </w:divBdr>
          <w:divsChild>
            <w:div w:id="1614246886">
              <w:marLeft w:val="0"/>
              <w:marRight w:val="0"/>
              <w:marTop w:val="0"/>
              <w:marBottom w:val="0"/>
              <w:divBdr>
                <w:top w:val="none" w:sz="0" w:space="0" w:color="auto"/>
                <w:left w:val="none" w:sz="0" w:space="0" w:color="auto"/>
                <w:bottom w:val="none" w:sz="0" w:space="0" w:color="auto"/>
                <w:right w:val="none" w:sz="0" w:space="0" w:color="auto"/>
              </w:divBdr>
              <w:divsChild>
                <w:div w:id="19361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116217509">
          <w:marLeft w:val="0"/>
          <w:marRight w:val="0"/>
          <w:marTop w:val="0"/>
          <w:marBottom w:val="0"/>
          <w:divBdr>
            <w:top w:val="none" w:sz="0" w:space="0" w:color="auto"/>
            <w:left w:val="none" w:sz="0" w:space="0" w:color="auto"/>
            <w:bottom w:val="none" w:sz="0" w:space="0" w:color="auto"/>
            <w:right w:val="none" w:sz="0" w:space="0" w:color="auto"/>
          </w:divBdr>
        </w:div>
      </w:divsChild>
    </w:div>
    <w:div w:id="422262461">
      <w:bodyDiv w:val="1"/>
      <w:marLeft w:val="0"/>
      <w:marRight w:val="0"/>
      <w:marTop w:val="0"/>
      <w:marBottom w:val="0"/>
      <w:divBdr>
        <w:top w:val="none" w:sz="0" w:space="0" w:color="auto"/>
        <w:left w:val="none" w:sz="0" w:space="0" w:color="auto"/>
        <w:bottom w:val="none" w:sz="0" w:space="0" w:color="auto"/>
        <w:right w:val="none" w:sz="0" w:space="0" w:color="auto"/>
      </w:divBdr>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sChild>
            <w:div w:id="1454904477">
              <w:marLeft w:val="0"/>
              <w:marRight w:val="0"/>
              <w:marTop w:val="0"/>
              <w:marBottom w:val="225"/>
              <w:divBdr>
                <w:top w:val="none" w:sz="0" w:space="0" w:color="auto"/>
                <w:left w:val="none" w:sz="0" w:space="0" w:color="auto"/>
                <w:bottom w:val="none" w:sz="0" w:space="0" w:color="auto"/>
                <w:right w:val="none" w:sz="0" w:space="0" w:color="auto"/>
              </w:divBdr>
              <w:divsChild>
                <w:div w:id="507603663">
                  <w:marLeft w:val="0"/>
                  <w:marRight w:val="0"/>
                  <w:marTop w:val="0"/>
                  <w:marBottom w:val="0"/>
                  <w:divBdr>
                    <w:top w:val="none" w:sz="0" w:space="0" w:color="auto"/>
                    <w:left w:val="none" w:sz="0" w:space="0" w:color="auto"/>
                    <w:bottom w:val="none" w:sz="0" w:space="0" w:color="auto"/>
                    <w:right w:val="none" w:sz="0" w:space="0" w:color="auto"/>
                  </w:divBdr>
                  <w:divsChild>
                    <w:div w:id="442499393">
                      <w:marLeft w:val="0"/>
                      <w:marRight w:val="0"/>
                      <w:marTop w:val="0"/>
                      <w:marBottom w:val="0"/>
                      <w:divBdr>
                        <w:top w:val="none" w:sz="0" w:space="0" w:color="auto"/>
                        <w:left w:val="none" w:sz="0" w:space="0" w:color="auto"/>
                        <w:bottom w:val="none" w:sz="0" w:space="0" w:color="auto"/>
                        <w:right w:val="none" w:sz="0" w:space="0" w:color="auto"/>
                      </w:divBdr>
                    </w:div>
                  </w:divsChild>
                </w:div>
                <w:div w:id="607813309">
                  <w:marLeft w:val="0"/>
                  <w:marRight w:val="0"/>
                  <w:marTop w:val="0"/>
                  <w:marBottom w:val="0"/>
                  <w:divBdr>
                    <w:top w:val="none" w:sz="0" w:space="0" w:color="auto"/>
                    <w:left w:val="none" w:sz="0" w:space="0" w:color="auto"/>
                    <w:bottom w:val="none" w:sz="0" w:space="0" w:color="auto"/>
                    <w:right w:val="none" w:sz="0" w:space="0" w:color="auto"/>
                  </w:divBdr>
                  <w:divsChild>
                    <w:div w:id="1325864449">
                      <w:marLeft w:val="0"/>
                      <w:marRight w:val="0"/>
                      <w:marTop w:val="0"/>
                      <w:marBottom w:val="0"/>
                      <w:divBdr>
                        <w:top w:val="none" w:sz="0" w:space="0" w:color="auto"/>
                        <w:left w:val="none" w:sz="0" w:space="0" w:color="auto"/>
                        <w:bottom w:val="none" w:sz="0" w:space="0" w:color="auto"/>
                        <w:right w:val="none" w:sz="0" w:space="0" w:color="auto"/>
                      </w:divBdr>
                    </w:div>
                  </w:divsChild>
                </w:div>
                <w:div w:id="665786907">
                  <w:marLeft w:val="0"/>
                  <w:marRight w:val="0"/>
                  <w:marTop w:val="0"/>
                  <w:marBottom w:val="0"/>
                  <w:divBdr>
                    <w:top w:val="none" w:sz="0" w:space="0" w:color="auto"/>
                    <w:left w:val="none" w:sz="0" w:space="0" w:color="auto"/>
                    <w:bottom w:val="none" w:sz="0" w:space="0" w:color="auto"/>
                    <w:right w:val="none" w:sz="0" w:space="0" w:color="auto"/>
                  </w:divBdr>
                </w:div>
                <w:div w:id="155322901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75050267">
          <w:marLeft w:val="0"/>
          <w:marRight w:val="0"/>
          <w:marTop w:val="0"/>
          <w:marBottom w:val="0"/>
          <w:divBdr>
            <w:top w:val="none" w:sz="0" w:space="0" w:color="auto"/>
            <w:left w:val="none" w:sz="0" w:space="0" w:color="auto"/>
            <w:bottom w:val="none" w:sz="0" w:space="0" w:color="auto"/>
            <w:right w:val="none" w:sz="0" w:space="0" w:color="auto"/>
          </w:divBdr>
          <w:divsChild>
            <w:div w:id="303196086">
              <w:marLeft w:val="0"/>
              <w:marRight w:val="0"/>
              <w:marTop w:val="0"/>
              <w:marBottom w:val="225"/>
              <w:divBdr>
                <w:top w:val="single" w:sz="6" w:space="11" w:color="DDDDDD"/>
                <w:left w:val="none" w:sz="0" w:space="0" w:color="auto"/>
                <w:bottom w:val="none" w:sz="0" w:space="0" w:color="auto"/>
                <w:right w:val="none" w:sz="0" w:space="0" w:color="auto"/>
              </w:divBdr>
              <w:divsChild>
                <w:div w:id="283466782">
                  <w:marLeft w:val="0"/>
                  <w:marRight w:val="0"/>
                  <w:marTop w:val="0"/>
                  <w:marBottom w:val="0"/>
                  <w:divBdr>
                    <w:top w:val="none" w:sz="0" w:space="0" w:color="auto"/>
                    <w:left w:val="none" w:sz="0" w:space="0" w:color="auto"/>
                    <w:bottom w:val="none" w:sz="0" w:space="0" w:color="auto"/>
                    <w:right w:val="none" w:sz="0" w:space="0" w:color="auto"/>
                  </w:divBdr>
                  <w:divsChild>
                    <w:div w:id="1881739856">
                      <w:marLeft w:val="0"/>
                      <w:marRight w:val="0"/>
                      <w:marTop w:val="0"/>
                      <w:marBottom w:val="0"/>
                      <w:divBdr>
                        <w:top w:val="none" w:sz="0" w:space="0" w:color="auto"/>
                        <w:left w:val="none" w:sz="0" w:space="0" w:color="auto"/>
                        <w:bottom w:val="none" w:sz="0" w:space="0" w:color="auto"/>
                        <w:right w:val="none" w:sz="0" w:space="0" w:color="auto"/>
                      </w:divBdr>
                    </w:div>
                  </w:divsChild>
                </w:div>
                <w:div w:id="496305100">
                  <w:marLeft w:val="0"/>
                  <w:marRight w:val="0"/>
                  <w:marTop w:val="0"/>
                  <w:marBottom w:val="0"/>
                  <w:divBdr>
                    <w:top w:val="none" w:sz="0" w:space="0" w:color="auto"/>
                    <w:left w:val="none" w:sz="0" w:space="0" w:color="auto"/>
                    <w:bottom w:val="none" w:sz="0" w:space="0" w:color="auto"/>
                    <w:right w:val="none" w:sz="0" w:space="0" w:color="auto"/>
                  </w:divBdr>
                </w:div>
                <w:div w:id="775756919">
                  <w:marLeft w:val="0"/>
                  <w:marRight w:val="0"/>
                  <w:marTop w:val="0"/>
                  <w:marBottom w:val="0"/>
                  <w:divBdr>
                    <w:top w:val="none" w:sz="0" w:space="0" w:color="auto"/>
                    <w:left w:val="none" w:sz="0" w:space="0" w:color="auto"/>
                    <w:bottom w:val="none" w:sz="0" w:space="0" w:color="auto"/>
                    <w:right w:val="none" w:sz="0" w:space="0" w:color="auto"/>
                  </w:divBdr>
                  <w:divsChild>
                    <w:div w:id="1669597819">
                      <w:marLeft w:val="0"/>
                      <w:marRight w:val="0"/>
                      <w:marTop w:val="0"/>
                      <w:marBottom w:val="0"/>
                      <w:divBdr>
                        <w:top w:val="none" w:sz="0" w:space="0" w:color="auto"/>
                        <w:left w:val="none" w:sz="0" w:space="0" w:color="auto"/>
                        <w:bottom w:val="none" w:sz="0" w:space="0" w:color="auto"/>
                        <w:right w:val="none" w:sz="0" w:space="0" w:color="auto"/>
                      </w:divBdr>
                    </w:div>
                  </w:divsChild>
                </w:div>
                <w:div w:id="1391462964">
                  <w:marLeft w:val="0"/>
                  <w:marRight w:val="150"/>
                  <w:marTop w:val="45"/>
                  <w:marBottom w:val="75"/>
                  <w:divBdr>
                    <w:top w:val="none" w:sz="0" w:space="0" w:color="auto"/>
                    <w:left w:val="none" w:sz="0" w:space="0" w:color="auto"/>
                    <w:bottom w:val="none" w:sz="0" w:space="0" w:color="auto"/>
                    <w:right w:val="none" w:sz="0" w:space="0" w:color="auto"/>
                  </w:divBdr>
                  <w:divsChild>
                    <w:div w:id="98581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36627">
              <w:marLeft w:val="0"/>
              <w:marRight w:val="0"/>
              <w:marTop w:val="0"/>
              <w:marBottom w:val="225"/>
              <w:divBdr>
                <w:top w:val="single" w:sz="6" w:space="11" w:color="DDDDDD"/>
                <w:left w:val="none" w:sz="0" w:space="0" w:color="auto"/>
                <w:bottom w:val="none" w:sz="0" w:space="0" w:color="auto"/>
                <w:right w:val="none" w:sz="0" w:space="0" w:color="auto"/>
              </w:divBdr>
              <w:divsChild>
                <w:div w:id="273170355">
                  <w:marLeft w:val="0"/>
                  <w:marRight w:val="0"/>
                  <w:marTop w:val="75"/>
                  <w:marBottom w:val="75"/>
                  <w:divBdr>
                    <w:top w:val="none" w:sz="0" w:space="0" w:color="auto"/>
                    <w:left w:val="none" w:sz="0" w:space="0" w:color="auto"/>
                    <w:bottom w:val="none" w:sz="0" w:space="0" w:color="auto"/>
                    <w:right w:val="none" w:sz="0" w:space="0" w:color="auto"/>
                  </w:divBdr>
                  <w:divsChild>
                    <w:div w:id="817457700">
                      <w:marLeft w:val="0"/>
                      <w:marRight w:val="0"/>
                      <w:marTop w:val="0"/>
                      <w:marBottom w:val="0"/>
                      <w:divBdr>
                        <w:top w:val="none" w:sz="0" w:space="0" w:color="auto"/>
                        <w:left w:val="none" w:sz="0" w:space="0" w:color="auto"/>
                        <w:bottom w:val="none" w:sz="0" w:space="0" w:color="auto"/>
                        <w:right w:val="none" w:sz="0" w:space="0" w:color="auto"/>
                      </w:divBdr>
                    </w:div>
                  </w:divsChild>
                </w:div>
                <w:div w:id="660500205">
                  <w:marLeft w:val="0"/>
                  <w:marRight w:val="0"/>
                  <w:marTop w:val="0"/>
                  <w:marBottom w:val="0"/>
                  <w:divBdr>
                    <w:top w:val="none" w:sz="0" w:space="0" w:color="auto"/>
                    <w:left w:val="none" w:sz="0" w:space="0" w:color="auto"/>
                    <w:bottom w:val="none" w:sz="0" w:space="0" w:color="auto"/>
                    <w:right w:val="none" w:sz="0" w:space="0" w:color="auto"/>
                  </w:divBdr>
                  <w:divsChild>
                    <w:div w:id="1672178643">
                      <w:marLeft w:val="0"/>
                      <w:marRight w:val="0"/>
                      <w:marTop w:val="0"/>
                      <w:marBottom w:val="0"/>
                      <w:divBdr>
                        <w:top w:val="none" w:sz="0" w:space="0" w:color="auto"/>
                        <w:left w:val="none" w:sz="0" w:space="0" w:color="auto"/>
                        <w:bottom w:val="none" w:sz="0" w:space="0" w:color="auto"/>
                        <w:right w:val="none" w:sz="0" w:space="0" w:color="auto"/>
                      </w:divBdr>
                    </w:div>
                  </w:divsChild>
                </w:div>
                <w:div w:id="711538611">
                  <w:marLeft w:val="0"/>
                  <w:marRight w:val="0"/>
                  <w:marTop w:val="0"/>
                  <w:marBottom w:val="0"/>
                  <w:divBdr>
                    <w:top w:val="none" w:sz="0" w:space="0" w:color="auto"/>
                    <w:left w:val="none" w:sz="0" w:space="0" w:color="auto"/>
                    <w:bottom w:val="none" w:sz="0" w:space="0" w:color="auto"/>
                    <w:right w:val="none" w:sz="0" w:space="0" w:color="auto"/>
                  </w:divBdr>
                  <w:divsChild>
                    <w:div w:id="1126704412">
                      <w:marLeft w:val="0"/>
                      <w:marRight w:val="0"/>
                      <w:marTop w:val="0"/>
                      <w:marBottom w:val="0"/>
                      <w:divBdr>
                        <w:top w:val="none" w:sz="0" w:space="0" w:color="auto"/>
                        <w:left w:val="none" w:sz="0" w:space="0" w:color="auto"/>
                        <w:bottom w:val="none" w:sz="0" w:space="0" w:color="auto"/>
                        <w:right w:val="none" w:sz="0" w:space="0" w:color="auto"/>
                      </w:divBdr>
                    </w:div>
                  </w:divsChild>
                </w:div>
                <w:div w:id="1324705180">
                  <w:marLeft w:val="0"/>
                  <w:marRight w:val="150"/>
                  <w:marTop w:val="45"/>
                  <w:marBottom w:val="75"/>
                  <w:divBdr>
                    <w:top w:val="none" w:sz="0" w:space="0" w:color="auto"/>
                    <w:left w:val="none" w:sz="0" w:space="0" w:color="auto"/>
                    <w:bottom w:val="none" w:sz="0" w:space="0" w:color="auto"/>
                    <w:right w:val="none" w:sz="0" w:space="0" w:color="auto"/>
                  </w:divBdr>
                  <w:divsChild>
                    <w:div w:id="957838263">
                      <w:marLeft w:val="0"/>
                      <w:marRight w:val="0"/>
                      <w:marTop w:val="0"/>
                      <w:marBottom w:val="0"/>
                      <w:divBdr>
                        <w:top w:val="none" w:sz="0" w:space="0" w:color="auto"/>
                        <w:left w:val="none" w:sz="0" w:space="0" w:color="auto"/>
                        <w:bottom w:val="none" w:sz="0" w:space="0" w:color="auto"/>
                        <w:right w:val="none" w:sz="0" w:space="0" w:color="auto"/>
                      </w:divBdr>
                    </w:div>
                  </w:divsChild>
                </w:div>
                <w:div w:id="1675181872">
                  <w:marLeft w:val="0"/>
                  <w:marRight w:val="0"/>
                  <w:marTop w:val="0"/>
                  <w:marBottom w:val="0"/>
                  <w:divBdr>
                    <w:top w:val="none" w:sz="0" w:space="0" w:color="auto"/>
                    <w:left w:val="none" w:sz="0" w:space="0" w:color="auto"/>
                    <w:bottom w:val="none" w:sz="0" w:space="0" w:color="auto"/>
                    <w:right w:val="none" w:sz="0" w:space="0" w:color="auto"/>
                  </w:divBdr>
                </w:div>
              </w:divsChild>
            </w:div>
            <w:div w:id="1528256541">
              <w:marLeft w:val="0"/>
              <w:marRight w:val="0"/>
              <w:marTop w:val="0"/>
              <w:marBottom w:val="225"/>
              <w:divBdr>
                <w:top w:val="single" w:sz="6" w:space="11" w:color="DDDDDD"/>
                <w:left w:val="none" w:sz="0" w:space="0" w:color="auto"/>
                <w:bottom w:val="none" w:sz="0" w:space="0" w:color="auto"/>
                <w:right w:val="none" w:sz="0" w:space="0" w:color="auto"/>
              </w:divBdr>
              <w:divsChild>
                <w:div w:id="448668563">
                  <w:marLeft w:val="0"/>
                  <w:marRight w:val="0"/>
                  <w:marTop w:val="75"/>
                  <w:marBottom w:val="75"/>
                  <w:divBdr>
                    <w:top w:val="none" w:sz="0" w:space="0" w:color="auto"/>
                    <w:left w:val="none" w:sz="0" w:space="0" w:color="auto"/>
                    <w:bottom w:val="none" w:sz="0" w:space="0" w:color="auto"/>
                    <w:right w:val="none" w:sz="0" w:space="0" w:color="auto"/>
                  </w:divBdr>
                  <w:divsChild>
                    <w:div w:id="1338076558">
                      <w:marLeft w:val="0"/>
                      <w:marRight w:val="0"/>
                      <w:marTop w:val="0"/>
                      <w:marBottom w:val="0"/>
                      <w:divBdr>
                        <w:top w:val="none" w:sz="0" w:space="0" w:color="auto"/>
                        <w:left w:val="none" w:sz="0" w:space="0" w:color="auto"/>
                        <w:bottom w:val="none" w:sz="0" w:space="0" w:color="auto"/>
                        <w:right w:val="none" w:sz="0" w:space="0" w:color="auto"/>
                      </w:divBdr>
                    </w:div>
                  </w:divsChild>
                </w:div>
                <w:div w:id="1337882536">
                  <w:marLeft w:val="0"/>
                  <w:marRight w:val="150"/>
                  <w:marTop w:val="45"/>
                  <w:marBottom w:val="75"/>
                  <w:divBdr>
                    <w:top w:val="none" w:sz="0" w:space="0" w:color="auto"/>
                    <w:left w:val="none" w:sz="0" w:space="0" w:color="auto"/>
                    <w:bottom w:val="none" w:sz="0" w:space="0" w:color="auto"/>
                    <w:right w:val="none" w:sz="0" w:space="0" w:color="auto"/>
                  </w:divBdr>
                  <w:divsChild>
                    <w:div w:id="1689285505">
                      <w:marLeft w:val="0"/>
                      <w:marRight w:val="0"/>
                      <w:marTop w:val="0"/>
                      <w:marBottom w:val="0"/>
                      <w:divBdr>
                        <w:top w:val="none" w:sz="0" w:space="0" w:color="auto"/>
                        <w:left w:val="none" w:sz="0" w:space="0" w:color="auto"/>
                        <w:bottom w:val="none" w:sz="0" w:space="0" w:color="auto"/>
                        <w:right w:val="none" w:sz="0" w:space="0" w:color="auto"/>
                      </w:divBdr>
                    </w:div>
                  </w:divsChild>
                </w:div>
                <w:div w:id="1700008353">
                  <w:marLeft w:val="0"/>
                  <w:marRight w:val="0"/>
                  <w:marTop w:val="0"/>
                  <w:marBottom w:val="0"/>
                  <w:divBdr>
                    <w:top w:val="none" w:sz="0" w:space="0" w:color="auto"/>
                    <w:left w:val="none" w:sz="0" w:space="0" w:color="auto"/>
                    <w:bottom w:val="none" w:sz="0" w:space="0" w:color="auto"/>
                    <w:right w:val="none" w:sz="0" w:space="0" w:color="auto"/>
                  </w:divBdr>
                  <w:divsChild>
                    <w:div w:id="374234691">
                      <w:marLeft w:val="0"/>
                      <w:marRight w:val="0"/>
                      <w:marTop w:val="0"/>
                      <w:marBottom w:val="0"/>
                      <w:divBdr>
                        <w:top w:val="none" w:sz="0" w:space="0" w:color="auto"/>
                        <w:left w:val="none" w:sz="0" w:space="0" w:color="auto"/>
                        <w:bottom w:val="none" w:sz="0" w:space="0" w:color="auto"/>
                        <w:right w:val="none" w:sz="0" w:space="0" w:color="auto"/>
                      </w:divBdr>
                    </w:div>
                  </w:divsChild>
                </w:div>
                <w:div w:id="1761290385">
                  <w:marLeft w:val="0"/>
                  <w:marRight w:val="0"/>
                  <w:marTop w:val="0"/>
                  <w:marBottom w:val="0"/>
                  <w:divBdr>
                    <w:top w:val="none" w:sz="0" w:space="0" w:color="auto"/>
                    <w:left w:val="none" w:sz="0" w:space="0" w:color="auto"/>
                    <w:bottom w:val="none" w:sz="0" w:space="0" w:color="auto"/>
                    <w:right w:val="none" w:sz="0" w:space="0" w:color="auto"/>
                  </w:divBdr>
                </w:div>
                <w:div w:id="1833257948">
                  <w:marLeft w:val="0"/>
                  <w:marRight w:val="0"/>
                  <w:marTop w:val="0"/>
                  <w:marBottom w:val="0"/>
                  <w:divBdr>
                    <w:top w:val="none" w:sz="0" w:space="0" w:color="auto"/>
                    <w:left w:val="none" w:sz="0" w:space="0" w:color="auto"/>
                    <w:bottom w:val="none" w:sz="0" w:space="0" w:color="auto"/>
                    <w:right w:val="none" w:sz="0" w:space="0" w:color="auto"/>
                  </w:divBdr>
                  <w:divsChild>
                    <w:div w:id="121754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0776">
          <w:marLeft w:val="0"/>
          <w:marRight w:val="0"/>
          <w:marTop w:val="0"/>
          <w:marBottom w:val="0"/>
          <w:divBdr>
            <w:top w:val="none" w:sz="0" w:space="0" w:color="auto"/>
            <w:left w:val="none" w:sz="0" w:space="0" w:color="auto"/>
            <w:bottom w:val="none" w:sz="0" w:space="0" w:color="auto"/>
            <w:right w:val="none" w:sz="0" w:space="0" w:color="auto"/>
          </w:divBdr>
          <w:divsChild>
            <w:div w:id="163471977">
              <w:marLeft w:val="0"/>
              <w:marRight w:val="0"/>
              <w:marTop w:val="0"/>
              <w:marBottom w:val="225"/>
              <w:divBdr>
                <w:top w:val="single" w:sz="6" w:space="11" w:color="DDDDDD"/>
                <w:left w:val="none" w:sz="0" w:space="0" w:color="auto"/>
                <w:bottom w:val="none" w:sz="0" w:space="0" w:color="auto"/>
                <w:right w:val="none" w:sz="0" w:space="0" w:color="auto"/>
              </w:divBdr>
              <w:divsChild>
                <w:div w:id="64575305">
                  <w:marLeft w:val="0"/>
                  <w:marRight w:val="0"/>
                  <w:marTop w:val="75"/>
                  <w:marBottom w:val="75"/>
                  <w:divBdr>
                    <w:top w:val="none" w:sz="0" w:space="0" w:color="auto"/>
                    <w:left w:val="none" w:sz="0" w:space="0" w:color="auto"/>
                    <w:bottom w:val="none" w:sz="0" w:space="0" w:color="auto"/>
                    <w:right w:val="none" w:sz="0" w:space="0" w:color="auto"/>
                  </w:divBdr>
                  <w:divsChild>
                    <w:div w:id="88546773">
                      <w:marLeft w:val="0"/>
                      <w:marRight w:val="0"/>
                      <w:marTop w:val="0"/>
                      <w:marBottom w:val="0"/>
                      <w:divBdr>
                        <w:top w:val="none" w:sz="0" w:space="0" w:color="auto"/>
                        <w:left w:val="none" w:sz="0" w:space="0" w:color="auto"/>
                        <w:bottom w:val="none" w:sz="0" w:space="0" w:color="auto"/>
                        <w:right w:val="none" w:sz="0" w:space="0" w:color="auto"/>
                      </w:divBdr>
                    </w:div>
                  </w:divsChild>
                </w:div>
                <w:div w:id="219874242">
                  <w:marLeft w:val="0"/>
                  <w:marRight w:val="0"/>
                  <w:marTop w:val="0"/>
                  <w:marBottom w:val="0"/>
                  <w:divBdr>
                    <w:top w:val="none" w:sz="0" w:space="0" w:color="auto"/>
                    <w:left w:val="none" w:sz="0" w:space="0" w:color="auto"/>
                    <w:bottom w:val="none" w:sz="0" w:space="0" w:color="auto"/>
                    <w:right w:val="none" w:sz="0" w:space="0" w:color="auto"/>
                  </w:divBdr>
                  <w:divsChild>
                    <w:div w:id="1214192829">
                      <w:marLeft w:val="0"/>
                      <w:marRight w:val="0"/>
                      <w:marTop w:val="0"/>
                      <w:marBottom w:val="0"/>
                      <w:divBdr>
                        <w:top w:val="none" w:sz="0" w:space="0" w:color="auto"/>
                        <w:left w:val="none" w:sz="0" w:space="0" w:color="auto"/>
                        <w:bottom w:val="none" w:sz="0" w:space="0" w:color="auto"/>
                        <w:right w:val="none" w:sz="0" w:space="0" w:color="auto"/>
                      </w:divBdr>
                    </w:div>
                  </w:divsChild>
                </w:div>
                <w:div w:id="317535166">
                  <w:marLeft w:val="0"/>
                  <w:marRight w:val="0"/>
                  <w:marTop w:val="0"/>
                  <w:marBottom w:val="0"/>
                  <w:divBdr>
                    <w:top w:val="none" w:sz="0" w:space="0" w:color="auto"/>
                    <w:left w:val="none" w:sz="0" w:space="0" w:color="auto"/>
                    <w:bottom w:val="none" w:sz="0" w:space="0" w:color="auto"/>
                    <w:right w:val="none" w:sz="0" w:space="0" w:color="auto"/>
                  </w:divBdr>
                  <w:divsChild>
                    <w:div w:id="554512478">
                      <w:marLeft w:val="0"/>
                      <w:marRight w:val="0"/>
                      <w:marTop w:val="0"/>
                      <w:marBottom w:val="0"/>
                      <w:divBdr>
                        <w:top w:val="none" w:sz="0" w:space="0" w:color="auto"/>
                        <w:left w:val="none" w:sz="0" w:space="0" w:color="auto"/>
                        <w:bottom w:val="none" w:sz="0" w:space="0" w:color="auto"/>
                        <w:right w:val="none" w:sz="0" w:space="0" w:color="auto"/>
                      </w:divBdr>
                    </w:div>
                  </w:divsChild>
                </w:div>
                <w:div w:id="930628516">
                  <w:marLeft w:val="0"/>
                  <w:marRight w:val="0"/>
                  <w:marTop w:val="0"/>
                  <w:marBottom w:val="0"/>
                  <w:divBdr>
                    <w:top w:val="none" w:sz="0" w:space="0" w:color="auto"/>
                    <w:left w:val="none" w:sz="0" w:space="0" w:color="auto"/>
                    <w:bottom w:val="none" w:sz="0" w:space="0" w:color="auto"/>
                    <w:right w:val="none" w:sz="0" w:space="0" w:color="auto"/>
                  </w:divBdr>
                </w:div>
                <w:div w:id="1677263293">
                  <w:marLeft w:val="0"/>
                  <w:marRight w:val="150"/>
                  <w:marTop w:val="45"/>
                  <w:marBottom w:val="75"/>
                  <w:divBdr>
                    <w:top w:val="none" w:sz="0" w:space="0" w:color="auto"/>
                    <w:left w:val="none" w:sz="0" w:space="0" w:color="auto"/>
                    <w:bottom w:val="none" w:sz="0" w:space="0" w:color="auto"/>
                    <w:right w:val="none" w:sz="0" w:space="0" w:color="auto"/>
                  </w:divBdr>
                  <w:divsChild>
                    <w:div w:id="1847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646201">
      <w:bodyDiv w:val="1"/>
      <w:marLeft w:val="0"/>
      <w:marRight w:val="0"/>
      <w:marTop w:val="0"/>
      <w:marBottom w:val="0"/>
      <w:divBdr>
        <w:top w:val="none" w:sz="0" w:space="0" w:color="auto"/>
        <w:left w:val="none" w:sz="0" w:space="0" w:color="auto"/>
        <w:bottom w:val="none" w:sz="0" w:space="0" w:color="auto"/>
        <w:right w:val="none" w:sz="0" w:space="0" w:color="auto"/>
      </w:divBdr>
    </w:div>
    <w:div w:id="424032923">
      <w:bodyDiv w:val="1"/>
      <w:marLeft w:val="0"/>
      <w:marRight w:val="0"/>
      <w:marTop w:val="0"/>
      <w:marBottom w:val="0"/>
      <w:divBdr>
        <w:top w:val="none" w:sz="0" w:space="0" w:color="auto"/>
        <w:left w:val="none" w:sz="0" w:space="0" w:color="auto"/>
        <w:bottom w:val="none" w:sz="0" w:space="0" w:color="auto"/>
        <w:right w:val="none" w:sz="0" w:space="0" w:color="auto"/>
      </w:divBdr>
    </w:div>
    <w:div w:id="424114299">
      <w:bodyDiv w:val="1"/>
      <w:marLeft w:val="0"/>
      <w:marRight w:val="0"/>
      <w:marTop w:val="0"/>
      <w:marBottom w:val="0"/>
      <w:divBdr>
        <w:top w:val="none" w:sz="0" w:space="0" w:color="auto"/>
        <w:left w:val="none" w:sz="0" w:space="0" w:color="auto"/>
        <w:bottom w:val="none" w:sz="0" w:space="0" w:color="auto"/>
        <w:right w:val="none" w:sz="0" w:space="0" w:color="auto"/>
      </w:divBdr>
      <w:divsChild>
        <w:div w:id="1204097700">
          <w:marLeft w:val="0"/>
          <w:marRight w:val="0"/>
          <w:marTop w:val="0"/>
          <w:marBottom w:val="0"/>
          <w:divBdr>
            <w:top w:val="none" w:sz="0" w:space="0" w:color="auto"/>
            <w:left w:val="none" w:sz="0" w:space="0" w:color="auto"/>
            <w:bottom w:val="none" w:sz="0" w:space="0" w:color="auto"/>
            <w:right w:val="none" w:sz="0" w:space="0" w:color="auto"/>
          </w:divBdr>
        </w:div>
        <w:div w:id="1824004590">
          <w:marLeft w:val="0"/>
          <w:marRight w:val="0"/>
          <w:marTop w:val="150"/>
          <w:marBottom w:val="150"/>
          <w:divBdr>
            <w:top w:val="single" w:sz="6" w:space="4" w:color="D7D7D7"/>
            <w:left w:val="none" w:sz="0" w:space="0" w:color="auto"/>
            <w:bottom w:val="single" w:sz="6" w:space="4" w:color="D7D7D7"/>
            <w:right w:val="none" w:sz="0" w:space="0" w:color="auto"/>
          </w:divBdr>
        </w:div>
        <w:div w:id="1878082034">
          <w:marLeft w:val="0"/>
          <w:marRight w:val="0"/>
          <w:marTop w:val="0"/>
          <w:marBottom w:val="0"/>
          <w:divBdr>
            <w:top w:val="none" w:sz="0" w:space="0" w:color="auto"/>
            <w:left w:val="none" w:sz="0" w:space="0" w:color="auto"/>
            <w:bottom w:val="none" w:sz="0" w:space="0" w:color="auto"/>
            <w:right w:val="none" w:sz="0" w:space="0" w:color="auto"/>
          </w:divBdr>
        </w:div>
      </w:divsChild>
    </w:div>
    <w:div w:id="424377680">
      <w:bodyDiv w:val="1"/>
      <w:marLeft w:val="0"/>
      <w:marRight w:val="0"/>
      <w:marTop w:val="0"/>
      <w:marBottom w:val="0"/>
      <w:divBdr>
        <w:top w:val="none" w:sz="0" w:space="0" w:color="auto"/>
        <w:left w:val="none" w:sz="0" w:space="0" w:color="auto"/>
        <w:bottom w:val="none" w:sz="0" w:space="0" w:color="auto"/>
        <w:right w:val="none" w:sz="0" w:space="0" w:color="auto"/>
      </w:divBdr>
      <w:divsChild>
        <w:div w:id="1284313763">
          <w:marLeft w:val="0"/>
          <w:marRight w:val="0"/>
          <w:marTop w:val="0"/>
          <w:marBottom w:val="0"/>
          <w:divBdr>
            <w:top w:val="none" w:sz="0" w:space="0" w:color="auto"/>
            <w:left w:val="none" w:sz="0" w:space="0" w:color="auto"/>
            <w:bottom w:val="none" w:sz="0" w:space="0" w:color="auto"/>
            <w:right w:val="none" w:sz="0" w:space="0" w:color="auto"/>
          </w:divBdr>
          <w:divsChild>
            <w:div w:id="1415393639">
              <w:marLeft w:val="0"/>
              <w:marRight w:val="0"/>
              <w:marTop w:val="0"/>
              <w:marBottom w:val="0"/>
              <w:divBdr>
                <w:top w:val="none" w:sz="0" w:space="0" w:color="auto"/>
                <w:left w:val="none" w:sz="0" w:space="0" w:color="auto"/>
                <w:bottom w:val="none" w:sz="0" w:space="0" w:color="auto"/>
                <w:right w:val="none" w:sz="0" w:space="0" w:color="auto"/>
              </w:divBdr>
            </w:div>
          </w:divsChild>
        </w:div>
        <w:div w:id="807548712">
          <w:marLeft w:val="0"/>
          <w:marRight w:val="0"/>
          <w:marTop w:val="0"/>
          <w:marBottom w:val="0"/>
          <w:divBdr>
            <w:top w:val="none" w:sz="0" w:space="0" w:color="auto"/>
            <w:left w:val="none" w:sz="0" w:space="0" w:color="auto"/>
            <w:bottom w:val="none" w:sz="0" w:space="0" w:color="auto"/>
            <w:right w:val="none" w:sz="0" w:space="0" w:color="auto"/>
          </w:divBdr>
        </w:div>
      </w:divsChild>
    </w:div>
    <w:div w:id="424493784">
      <w:bodyDiv w:val="1"/>
      <w:marLeft w:val="0"/>
      <w:marRight w:val="0"/>
      <w:marTop w:val="0"/>
      <w:marBottom w:val="0"/>
      <w:divBdr>
        <w:top w:val="none" w:sz="0" w:space="0" w:color="auto"/>
        <w:left w:val="none" w:sz="0" w:space="0" w:color="auto"/>
        <w:bottom w:val="none" w:sz="0" w:space="0" w:color="auto"/>
        <w:right w:val="none" w:sz="0" w:space="0" w:color="auto"/>
      </w:divBdr>
      <w:divsChild>
        <w:div w:id="305932849">
          <w:marLeft w:val="0"/>
          <w:marRight w:val="0"/>
          <w:marTop w:val="0"/>
          <w:marBottom w:val="0"/>
          <w:divBdr>
            <w:top w:val="none" w:sz="0" w:space="0" w:color="auto"/>
            <w:left w:val="none" w:sz="0" w:space="0" w:color="auto"/>
            <w:bottom w:val="none" w:sz="0" w:space="0" w:color="auto"/>
            <w:right w:val="none" w:sz="0" w:space="0" w:color="auto"/>
          </w:divBdr>
        </w:div>
        <w:div w:id="799081076">
          <w:marLeft w:val="0"/>
          <w:marRight w:val="0"/>
          <w:marTop w:val="300"/>
          <w:marBottom w:val="0"/>
          <w:divBdr>
            <w:top w:val="none" w:sz="0" w:space="0" w:color="auto"/>
            <w:left w:val="none" w:sz="0" w:space="0" w:color="auto"/>
            <w:bottom w:val="none" w:sz="0" w:space="0" w:color="auto"/>
            <w:right w:val="none" w:sz="0" w:space="0" w:color="auto"/>
          </w:divBdr>
        </w:div>
      </w:divsChild>
    </w:div>
    <w:div w:id="424496831">
      <w:bodyDiv w:val="1"/>
      <w:marLeft w:val="0"/>
      <w:marRight w:val="0"/>
      <w:marTop w:val="0"/>
      <w:marBottom w:val="0"/>
      <w:divBdr>
        <w:top w:val="none" w:sz="0" w:space="0" w:color="auto"/>
        <w:left w:val="none" w:sz="0" w:space="0" w:color="auto"/>
        <w:bottom w:val="none" w:sz="0" w:space="0" w:color="auto"/>
        <w:right w:val="none" w:sz="0" w:space="0" w:color="auto"/>
      </w:divBdr>
    </w:div>
    <w:div w:id="424615530">
      <w:bodyDiv w:val="1"/>
      <w:marLeft w:val="0"/>
      <w:marRight w:val="0"/>
      <w:marTop w:val="0"/>
      <w:marBottom w:val="0"/>
      <w:divBdr>
        <w:top w:val="none" w:sz="0" w:space="0" w:color="auto"/>
        <w:left w:val="none" w:sz="0" w:space="0" w:color="auto"/>
        <w:bottom w:val="none" w:sz="0" w:space="0" w:color="auto"/>
        <w:right w:val="none" w:sz="0" w:space="0" w:color="auto"/>
      </w:divBdr>
      <w:divsChild>
        <w:div w:id="758478987">
          <w:marLeft w:val="0"/>
          <w:marRight w:val="0"/>
          <w:marTop w:val="0"/>
          <w:marBottom w:val="0"/>
          <w:divBdr>
            <w:top w:val="none" w:sz="0" w:space="0" w:color="auto"/>
            <w:left w:val="none" w:sz="0" w:space="0" w:color="auto"/>
            <w:bottom w:val="none" w:sz="0" w:space="0" w:color="auto"/>
            <w:right w:val="none" w:sz="0" w:space="0" w:color="auto"/>
          </w:divBdr>
          <w:divsChild>
            <w:div w:id="1369835872">
              <w:marLeft w:val="0"/>
              <w:marRight w:val="0"/>
              <w:marTop w:val="0"/>
              <w:marBottom w:val="0"/>
              <w:divBdr>
                <w:top w:val="none" w:sz="0" w:space="0" w:color="auto"/>
                <w:left w:val="none" w:sz="0" w:space="0" w:color="auto"/>
                <w:bottom w:val="single" w:sz="6" w:space="8" w:color="DDDDDD"/>
                <w:right w:val="none" w:sz="0" w:space="0" w:color="auto"/>
              </w:divBdr>
              <w:divsChild>
                <w:div w:id="988560440">
                  <w:marLeft w:val="0"/>
                  <w:marRight w:val="0"/>
                  <w:marTop w:val="0"/>
                  <w:marBottom w:val="0"/>
                  <w:divBdr>
                    <w:top w:val="none" w:sz="0" w:space="0" w:color="auto"/>
                    <w:left w:val="none" w:sz="0" w:space="0" w:color="auto"/>
                    <w:bottom w:val="none" w:sz="0" w:space="0" w:color="auto"/>
                    <w:right w:val="none" w:sz="0" w:space="0" w:color="auto"/>
                  </w:divBdr>
                  <w:divsChild>
                    <w:div w:id="527988976">
                      <w:marLeft w:val="0"/>
                      <w:marRight w:val="0"/>
                      <w:marTop w:val="0"/>
                      <w:marBottom w:val="0"/>
                      <w:divBdr>
                        <w:top w:val="none" w:sz="0" w:space="0" w:color="auto"/>
                        <w:left w:val="none" w:sz="0" w:space="0" w:color="auto"/>
                        <w:bottom w:val="none" w:sz="0" w:space="0" w:color="auto"/>
                        <w:right w:val="none" w:sz="0" w:space="0" w:color="auto"/>
                      </w:divBdr>
                    </w:div>
                  </w:divsChild>
                </w:div>
                <w:div w:id="1065103424">
                  <w:marLeft w:val="0"/>
                  <w:marRight w:val="150"/>
                  <w:marTop w:val="45"/>
                  <w:marBottom w:val="75"/>
                  <w:divBdr>
                    <w:top w:val="none" w:sz="0" w:space="0" w:color="auto"/>
                    <w:left w:val="none" w:sz="0" w:space="0" w:color="auto"/>
                    <w:bottom w:val="none" w:sz="0" w:space="0" w:color="auto"/>
                    <w:right w:val="none" w:sz="0" w:space="0" w:color="auto"/>
                  </w:divBdr>
                  <w:divsChild>
                    <w:div w:id="299579080">
                      <w:marLeft w:val="0"/>
                      <w:marRight w:val="0"/>
                      <w:marTop w:val="0"/>
                      <w:marBottom w:val="0"/>
                      <w:divBdr>
                        <w:top w:val="none" w:sz="0" w:space="0" w:color="auto"/>
                        <w:left w:val="none" w:sz="0" w:space="0" w:color="auto"/>
                        <w:bottom w:val="none" w:sz="0" w:space="0" w:color="auto"/>
                        <w:right w:val="none" w:sz="0" w:space="0" w:color="auto"/>
                      </w:divBdr>
                      <w:divsChild>
                        <w:div w:id="1218859418">
                          <w:marLeft w:val="0"/>
                          <w:marRight w:val="0"/>
                          <w:marTop w:val="0"/>
                          <w:marBottom w:val="0"/>
                          <w:divBdr>
                            <w:top w:val="none" w:sz="0" w:space="0" w:color="auto"/>
                            <w:left w:val="none" w:sz="0" w:space="0" w:color="auto"/>
                            <w:bottom w:val="none" w:sz="0" w:space="0" w:color="auto"/>
                            <w:right w:val="none" w:sz="0" w:space="0" w:color="auto"/>
                          </w:divBdr>
                          <w:divsChild>
                            <w:div w:id="472060791">
                              <w:marLeft w:val="0"/>
                              <w:marRight w:val="0"/>
                              <w:marTop w:val="0"/>
                              <w:marBottom w:val="0"/>
                              <w:divBdr>
                                <w:top w:val="none" w:sz="0" w:space="0" w:color="auto"/>
                                <w:left w:val="none" w:sz="0" w:space="0" w:color="auto"/>
                                <w:bottom w:val="none" w:sz="0" w:space="0" w:color="auto"/>
                                <w:right w:val="none" w:sz="0" w:space="0" w:color="auto"/>
                              </w:divBdr>
                              <w:divsChild>
                                <w:div w:id="607809277">
                                  <w:marLeft w:val="0"/>
                                  <w:marRight w:val="0"/>
                                  <w:marTop w:val="0"/>
                                  <w:marBottom w:val="0"/>
                                  <w:divBdr>
                                    <w:top w:val="none" w:sz="0" w:space="0" w:color="auto"/>
                                    <w:left w:val="none" w:sz="0" w:space="0" w:color="auto"/>
                                    <w:bottom w:val="none" w:sz="0" w:space="0" w:color="auto"/>
                                    <w:right w:val="none" w:sz="0" w:space="0" w:color="auto"/>
                                  </w:divBdr>
                                  <w:divsChild>
                                    <w:div w:id="110684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811207">
                  <w:marLeft w:val="0"/>
                  <w:marRight w:val="0"/>
                  <w:marTop w:val="0"/>
                  <w:marBottom w:val="0"/>
                  <w:divBdr>
                    <w:top w:val="none" w:sz="0" w:space="0" w:color="auto"/>
                    <w:left w:val="none" w:sz="0" w:space="0" w:color="auto"/>
                    <w:bottom w:val="none" w:sz="0" w:space="0" w:color="auto"/>
                    <w:right w:val="none" w:sz="0" w:space="0" w:color="auto"/>
                  </w:divBdr>
                  <w:divsChild>
                    <w:div w:id="472991370">
                      <w:marLeft w:val="0"/>
                      <w:marRight w:val="0"/>
                      <w:marTop w:val="0"/>
                      <w:marBottom w:val="0"/>
                      <w:divBdr>
                        <w:top w:val="none" w:sz="0" w:space="0" w:color="auto"/>
                        <w:left w:val="none" w:sz="0" w:space="0" w:color="auto"/>
                        <w:bottom w:val="none" w:sz="0" w:space="0" w:color="auto"/>
                        <w:right w:val="none" w:sz="0" w:space="0" w:color="auto"/>
                      </w:divBdr>
                    </w:div>
                    <w:div w:id="1281646511">
                      <w:marLeft w:val="0"/>
                      <w:marRight w:val="0"/>
                      <w:marTop w:val="0"/>
                      <w:marBottom w:val="0"/>
                      <w:divBdr>
                        <w:top w:val="none" w:sz="0" w:space="0" w:color="auto"/>
                        <w:left w:val="none" w:sz="0" w:space="0" w:color="auto"/>
                        <w:bottom w:val="none" w:sz="0" w:space="0" w:color="auto"/>
                        <w:right w:val="none" w:sz="0" w:space="0" w:color="auto"/>
                      </w:divBdr>
                      <w:divsChild>
                        <w:div w:id="1721518551">
                          <w:marLeft w:val="0"/>
                          <w:marRight w:val="0"/>
                          <w:marTop w:val="0"/>
                          <w:marBottom w:val="0"/>
                          <w:divBdr>
                            <w:top w:val="none" w:sz="0" w:space="0" w:color="auto"/>
                            <w:left w:val="none" w:sz="0" w:space="0" w:color="auto"/>
                            <w:bottom w:val="none" w:sz="0" w:space="0" w:color="auto"/>
                            <w:right w:val="none" w:sz="0" w:space="0" w:color="auto"/>
                          </w:divBdr>
                          <w:divsChild>
                            <w:div w:id="102806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217693">
          <w:marLeft w:val="0"/>
          <w:marRight w:val="0"/>
          <w:marTop w:val="0"/>
          <w:marBottom w:val="0"/>
          <w:divBdr>
            <w:top w:val="none" w:sz="0" w:space="0" w:color="auto"/>
            <w:left w:val="none" w:sz="0" w:space="0" w:color="auto"/>
            <w:bottom w:val="none" w:sz="0" w:space="0" w:color="auto"/>
            <w:right w:val="none" w:sz="0" w:space="0" w:color="auto"/>
          </w:divBdr>
          <w:divsChild>
            <w:div w:id="676228645">
              <w:marLeft w:val="0"/>
              <w:marRight w:val="0"/>
              <w:marTop w:val="0"/>
              <w:marBottom w:val="0"/>
              <w:divBdr>
                <w:top w:val="none" w:sz="0" w:space="0" w:color="auto"/>
                <w:left w:val="none" w:sz="0" w:space="0" w:color="auto"/>
                <w:bottom w:val="single" w:sz="6" w:space="8" w:color="DDDDDD"/>
                <w:right w:val="none" w:sz="0" w:space="0" w:color="auto"/>
              </w:divBdr>
              <w:divsChild>
                <w:div w:id="1461338261">
                  <w:marLeft w:val="0"/>
                  <w:marRight w:val="0"/>
                  <w:marTop w:val="0"/>
                  <w:marBottom w:val="0"/>
                  <w:divBdr>
                    <w:top w:val="none" w:sz="0" w:space="0" w:color="auto"/>
                    <w:left w:val="none" w:sz="0" w:space="0" w:color="auto"/>
                    <w:bottom w:val="none" w:sz="0" w:space="0" w:color="auto"/>
                    <w:right w:val="none" w:sz="0" w:space="0" w:color="auto"/>
                  </w:divBdr>
                  <w:divsChild>
                    <w:div w:id="1364088353">
                      <w:marLeft w:val="0"/>
                      <w:marRight w:val="0"/>
                      <w:marTop w:val="0"/>
                      <w:marBottom w:val="0"/>
                      <w:divBdr>
                        <w:top w:val="none" w:sz="0" w:space="0" w:color="auto"/>
                        <w:left w:val="none" w:sz="0" w:space="0" w:color="auto"/>
                        <w:bottom w:val="none" w:sz="0" w:space="0" w:color="auto"/>
                        <w:right w:val="none" w:sz="0" w:space="0" w:color="auto"/>
                      </w:divBdr>
                    </w:div>
                    <w:div w:id="1837113658">
                      <w:marLeft w:val="0"/>
                      <w:marRight w:val="0"/>
                      <w:marTop w:val="0"/>
                      <w:marBottom w:val="0"/>
                      <w:divBdr>
                        <w:top w:val="none" w:sz="0" w:space="0" w:color="auto"/>
                        <w:left w:val="none" w:sz="0" w:space="0" w:color="auto"/>
                        <w:bottom w:val="none" w:sz="0" w:space="0" w:color="auto"/>
                        <w:right w:val="none" w:sz="0" w:space="0" w:color="auto"/>
                      </w:divBdr>
                      <w:divsChild>
                        <w:div w:id="1314874161">
                          <w:marLeft w:val="0"/>
                          <w:marRight w:val="0"/>
                          <w:marTop w:val="0"/>
                          <w:marBottom w:val="0"/>
                          <w:divBdr>
                            <w:top w:val="none" w:sz="0" w:space="0" w:color="auto"/>
                            <w:left w:val="none" w:sz="0" w:space="0" w:color="auto"/>
                            <w:bottom w:val="none" w:sz="0" w:space="0" w:color="auto"/>
                            <w:right w:val="none" w:sz="0" w:space="0" w:color="auto"/>
                          </w:divBdr>
                          <w:divsChild>
                            <w:div w:id="148623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678156">
                  <w:marLeft w:val="0"/>
                  <w:marRight w:val="0"/>
                  <w:marTop w:val="0"/>
                  <w:marBottom w:val="0"/>
                  <w:divBdr>
                    <w:top w:val="none" w:sz="0" w:space="0" w:color="auto"/>
                    <w:left w:val="none" w:sz="0" w:space="0" w:color="auto"/>
                    <w:bottom w:val="none" w:sz="0" w:space="0" w:color="auto"/>
                    <w:right w:val="none" w:sz="0" w:space="0" w:color="auto"/>
                  </w:divBdr>
                  <w:divsChild>
                    <w:div w:id="1741249941">
                      <w:marLeft w:val="0"/>
                      <w:marRight w:val="0"/>
                      <w:marTop w:val="0"/>
                      <w:marBottom w:val="0"/>
                      <w:divBdr>
                        <w:top w:val="none" w:sz="0" w:space="0" w:color="auto"/>
                        <w:left w:val="none" w:sz="0" w:space="0" w:color="auto"/>
                        <w:bottom w:val="none" w:sz="0" w:space="0" w:color="auto"/>
                        <w:right w:val="none" w:sz="0" w:space="0" w:color="auto"/>
                      </w:divBdr>
                    </w:div>
                    <w:div w:id="1833638082">
                      <w:marLeft w:val="0"/>
                      <w:marRight w:val="0"/>
                      <w:marTop w:val="0"/>
                      <w:marBottom w:val="0"/>
                      <w:divBdr>
                        <w:top w:val="none" w:sz="0" w:space="0" w:color="auto"/>
                        <w:left w:val="none" w:sz="0" w:space="0" w:color="auto"/>
                        <w:bottom w:val="none" w:sz="0" w:space="0" w:color="auto"/>
                        <w:right w:val="none" w:sz="0" w:space="0" w:color="auto"/>
                      </w:divBdr>
                      <w:divsChild>
                        <w:div w:id="1459109882">
                          <w:marLeft w:val="0"/>
                          <w:marRight w:val="0"/>
                          <w:marTop w:val="0"/>
                          <w:marBottom w:val="0"/>
                          <w:divBdr>
                            <w:top w:val="none" w:sz="0" w:space="0" w:color="auto"/>
                            <w:left w:val="none" w:sz="0" w:space="0" w:color="auto"/>
                            <w:bottom w:val="none" w:sz="0" w:space="0" w:color="auto"/>
                            <w:right w:val="none" w:sz="0" w:space="0" w:color="auto"/>
                          </w:divBdr>
                          <w:divsChild>
                            <w:div w:id="135869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1301">
                  <w:marLeft w:val="0"/>
                  <w:marRight w:val="150"/>
                  <w:marTop w:val="45"/>
                  <w:marBottom w:val="75"/>
                  <w:divBdr>
                    <w:top w:val="none" w:sz="0" w:space="0" w:color="auto"/>
                    <w:left w:val="none" w:sz="0" w:space="0" w:color="auto"/>
                    <w:bottom w:val="none" w:sz="0" w:space="0" w:color="auto"/>
                    <w:right w:val="none" w:sz="0" w:space="0" w:color="auto"/>
                  </w:divBdr>
                  <w:divsChild>
                    <w:div w:id="94144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175807">
          <w:marLeft w:val="0"/>
          <w:marRight w:val="0"/>
          <w:marTop w:val="0"/>
          <w:marBottom w:val="0"/>
          <w:divBdr>
            <w:top w:val="none" w:sz="0" w:space="0" w:color="auto"/>
            <w:left w:val="none" w:sz="0" w:space="0" w:color="auto"/>
            <w:bottom w:val="none" w:sz="0" w:space="0" w:color="auto"/>
            <w:right w:val="none" w:sz="0" w:space="0" w:color="auto"/>
          </w:divBdr>
          <w:divsChild>
            <w:div w:id="1916546878">
              <w:marLeft w:val="0"/>
              <w:marRight w:val="0"/>
              <w:marTop w:val="0"/>
              <w:marBottom w:val="0"/>
              <w:divBdr>
                <w:top w:val="none" w:sz="0" w:space="0" w:color="auto"/>
                <w:left w:val="none" w:sz="0" w:space="0" w:color="auto"/>
                <w:bottom w:val="single" w:sz="6" w:space="8" w:color="DDDDDD"/>
                <w:right w:val="none" w:sz="0" w:space="0" w:color="auto"/>
              </w:divBdr>
              <w:divsChild>
                <w:div w:id="52393715">
                  <w:marLeft w:val="0"/>
                  <w:marRight w:val="0"/>
                  <w:marTop w:val="0"/>
                  <w:marBottom w:val="0"/>
                  <w:divBdr>
                    <w:top w:val="none" w:sz="0" w:space="0" w:color="auto"/>
                    <w:left w:val="none" w:sz="0" w:space="0" w:color="auto"/>
                    <w:bottom w:val="none" w:sz="0" w:space="0" w:color="auto"/>
                    <w:right w:val="none" w:sz="0" w:space="0" w:color="auto"/>
                  </w:divBdr>
                  <w:divsChild>
                    <w:div w:id="1924560425">
                      <w:marLeft w:val="0"/>
                      <w:marRight w:val="0"/>
                      <w:marTop w:val="0"/>
                      <w:marBottom w:val="0"/>
                      <w:divBdr>
                        <w:top w:val="none" w:sz="0" w:space="0" w:color="auto"/>
                        <w:left w:val="none" w:sz="0" w:space="0" w:color="auto"/>
                        <w:bottom w:val="none" w:sz="0" w:space="0" w:color="auto"/>
                        <w:right w:val="none" w:sz="0" w:space="0" w:color="auto"/>
                      </w:divBdr>
                    </w:div>
                  </w:divsChild>
                </w:div>
                <w:div w:id="1638603043">
                  <w:marLeft w:val="0"/>
                  <w:marRight w:val="0"/>
                  <w:marTop w:val="0"/>
                  <w:marBottom w:val="0"/>
                  <w:divBdr>
                    <w:top w:val="none" w:sz="0" w:space="0" w:color="auto"/>
                    <w:left w:val="none" w:sz="0" w:space="0" w:color="auto"/>
                    <w:bottom w:val="none" w:sz="0" w:space="0" w:color="auto"/>
                    <w:right w:val="none" w:sz="0" w:space="0" w:color="auto"/>
                  </w:divBdr>
                  <w:divsChild>
                    <w:div w:id="818107914">
                      <w:marLeft w:val="0"/>
                      <w:marRight w:val="0"/>
                      <w:marTop w:val="0"/>
                      <w:marBottom w:val="0"/>
                      <w:divBdr>
                        <w:top w:val="none" w:sz="0" w:space="0" w:color="auto"/>
                        <w:left w:val="none" w:sz="0" w:space="0" w:color="auto"/>
                        <w:bottom w:val="none" w:sz="0" w:space="0" w:color="auto"/>
                        <w:right w:val="none" w:sz="0" w:space="0" w:color="auto"/>
                      </w:divBdr>
                    </w:div>
                  </w:divsChild>
                </w:div>
                <w:div w:id="1754811710">
                  <w:marLeft w:val="0"/>
                  <w:marRight w:val="150"/>
                  <w:marTop w:val="45"/>
                  <w:marBottom w:val="75"/>
                  <w:divBdr>
                    <w:top w:val="none" w:sz="0" w:space="0" w:color="auto"/>
                    <w:left w:val="none" w:sz="0" w:space="0" w:color="auto"/>
                    <w:bottom w:val="none" w:sz="0" w:space="0" w:color="auto"/>
                    <w:right w:val="none" w:sz="0" w:space="0" w:color="auto"/>
                  </w:divBdr>
                  <w:divsChild>
                    <w:div w:id="1538814633">
                      <w:marLeft w:val="0"/>
                      <w:marRight w:val="0"/>
                      <w:marTop w:val="0"/>
                      <w:marBottom w:val="0"/>
                      <w:divBdr>
                        <w:top w:val="none" w:sz="0" w:space="0" w:color="auto"/>
                        <w:left w:val="none" w:sz="0" w:space="0" w:color="auto"/>
                        <w:bottom w:val="none" w:sz="0" w:space="0" w:color="auto"/>
                        <w:right w:val="none" w:sz="0" w:space="0" w:color="auto"/>
                      </w:divBdr>
                      <w:divsChild>
                        <w:div w:id="449785868">
                          <w:marLeft w:val="0"/>
                          <w:marRight w:val="0"/>
                          <w:marTop w:val="0"/>
                          <w:marBottom w:val="0"/>
                          <w:divBdr>
                            <w:top w:val="none" w:sz="0" w:space="0" w:color="auto"/>
                            <w:left w:val="none" w:sz="0" w:space="0" w:color="auto"/>
                            <w:bottom w:val="none" w:sz="0" w:space="0" w:color="auto"/>
                            <w:right w:val="none" w:sz="0" w:space="0" w:color="auto"/>
                          </w:divBdr>
                          <w:divsChild>
                            <w:div w:id="172110869">
                              <w:marLeft w:val="0"/>
                              <w:marRight w:val="0"/>
                              <w:marTop w:val="0"/>
                              <w:marBottom w:val="0"/>
                              <w:divBdr>
                                <w:top w:val="none" w:sz="0" w:space="0" w:color="auto"/>
                                <w:left w:val="none" w:sz="0" w:space="0" w:color="auto"/>
                                <w:bottom w:val="none" w:sz="0" w:space="0" w:color="auto"/>
                                <w:right w:val="none" w:sz="0" w:space="0" w:color="auto"/>
                              </w:divBdr>
                              <w:divsChild>
                                <w:div w:id="623971649">
                                  <w:marLeft w:val="0"/>
                                  <w:marRight w:val="0"/>
                                  <w:marTop w:val="0"/>
                                  <w:marBottom w:val="0"/>
                                  <w:divBdr>
                                    <w:top w:val="none" w:sz="0" w:space="0" w:color="auto"/>
                                    <w:left w:val="none" w:sz="0" w:space="0" w:color="auto"/>
                                    <w:bottom w:val="none" w:sz="0" w:space="0" w:color="auto"/>
                                    <w:right w:val="none" w:sz="0" w:space="0" w:color="auto"/>
                                  </w:divBdr>
                                  <w:divsChild>
                                    <w:div w:id="5661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612872">
          <w:marLeft w:val="0"/>
          <w:marRight w:val="0"/>
          <w:marTop w:val="0"/>
          <w:marBottom w:val="0"/>
          <w:divBdr>
            <w:top w:val="none" w:sz="0" w:space="0" w:color="auto"/>
            <w:left w:val="none" w:sz="0" w:space="0" w:color="auto"/>
            <w:bottom w:val="none" w:sz="0" w:space="0" w:color="auto"/>
            <w:right w:val="none" w:sz="0" w:space="0" w:color="auto"/>
          </w:divBdr>
          <w:divsChild>
            <w:div w:id="1602837933">
              <w:marLeft w:val="0"/>
              <w:marRight w:val="0"/>
              <w:marTop w:val="0"/>
              <w:marBottom w:val="0"/>
              <w:divBdr>
                <w:top w:val="none" w:sz="0" w:space="0" w:color="auto"/>
                <w:left w:val="none" w:sz="0" w:space="0" w:color="auto"/>
                <w:bottom w:val="single" w:sz="6" w:space="8" w:color="DDDDDD"/>
                <w:right w:val="none" w:sz="0" w:space="0" w:color="auto"/>
              </w:divBdr>
              <w:divsChild>
                <w:div w:id="632903831">
                  <w:marLeft w:val="0"/>
                  <w:marRight w:val="0"/>
                  <w:marTop w:val="0"/>
                  <w:marBottom w:val="0"/>
                  <w:divBdr>
                    <w:top w:val="none" w:sz="0" w:space="0" w:color="auto"/>
                    <w:left w:val="none" w:sz="0" w:space="0" w:color="auto"/>
                    <w:bottom w:val="none" w:sz="0" w:space="0" w:color="auto"/>
                    <w:right w:val="none" w:sz="0" w:space="0" w:color="auto"/>
                  </w:divBdr>
                  <w:divsChild>
                    <w:div w:id="1002467811">
                      <w:marLeft w:val="0"/>
                      <w:marRight w:val="0"/>
                      <w:marTop w:val="0"/>
                      <w:marBottom w:val="0"/>
                      <w:divBdr>
                        <w:top w:val="none" w:sz="0" w:space="0" w:color="auto"/>
                        <w:left w:val="none" w:sz="0" w:space="0" w:color="auto"/>
                        <w:bottom w:val="none" w:sz="0" w:space="0" w:color="auto"/>
                        <w:right w:val="none" w:sz="0" w:space="0" w:color="auto"/>
                      </w:divBdr>
                    </w:div>
                    <w:div w:id="1474101609">
                      <w:marLeft w:val="0"/>
                      <w:marRight w:val="0"/>
                      <w:marTop w:val="0"/>
                      <w:marBottom w:val="0"/>
                      <w:divBdr>
                        <w:top w:val="none" w:sz="0" w:space="0" w:color="auto"/>
                        <w:left w:val="none" w:sz="0" w:space="0" w:color="auto"/>
                        <w:bottom w:val="none" w:sz="0" w:space="0" w:color="auto"/>
                        <w:right w:val="none" w:sz="0" w:space="0" w:color="auto"/>
                      </w:divBdr>
                      <w:divsChild>
                        <w:div w:id="1536501688">
                          <w:marLeft w:val="0"/>
                          <w:marRight w:val="0"/>
                          <w:marTop w:val="0"/>
                          <w:marBottom w:val="0"/>
                          <w:divBdr>
                            <w:top w:val="none" w:sz="0" w:space="0" w:color="auto"/>
                            <w:left w:val="none" w:sz="0" w:space="0" w:color="auto"/>
                            <w:bottom w:val="none" w:sz="0" w:space="0" w:color="auto"/>
                            <w:right w:val="none" w:sz="0" w:space="0" w:color="auto"/>
                          </w:divBdr>
                          <w:divsChild>
                            <w:div w:id="76376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46333">
                  <w:marLeft w:val="0"/>
                  <w:marRight w:val="150"/>
                  <w:marTop w:val="45"/>
                  <w:marBottom w:val="75"/>
                  <w:divBdr>
                    <w:top w:val="none" w:sz="0" w:space="0" w:color="auto"/>
                    <w:left w:val="none" w:sz="0" w:space="0" w:color="auto"/>
                    <w:bottom w:val="none" w:sz="0" w:space="0" w:color="auto"/>
                    <w:right w:val="none" w:sz="0" w:space="0" w:color="auto"/>
                  </w:divBdr>
                  <w:divsChild>
                    <w:div w:id="820267758">
                      <w:marLeft w:val="0"/>
                      <w:marRight w:val="0"/>
                      <w:marTop w:val="0"/>
                      <w:marBottom w:val="0"/>
                      <w:divBdr>
                        <w:top w:val="none" w:sz="0" w:space="0" w:color="auto"/>
                        <w:left w:val="none" w:sz="0" w:space="0" w:color="auto"/>
                        <w:bottom w:val="none" w:sz="0" w:space="0" w:color="auto"/>
                        <w:right w:val="none" w:sz="0" w:space="0" w:color="auto"/>
                      </w:divBdr>
                      <w:divsChild>
                        <w:div w:id="187990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7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32930">
          <w:marLeft w:val="0"/>
          <w:marRight w:val="0"/>
          <w:marTop w:val="0"/>
          <w:marBottom w:val="0"/>
          <w:divBdr>
            <w:top w:val="none" w:sz="0" w:space="0" w:color="auto"/>
            <w:left w:val="none" w:sz="0" w:space="0" w:color="auto"/>
            <w:bottom w:val="none" w:sz="0" w:space="0" w:color="auto"/>
            <w:right w:val="none" w:sz="0" w:space="0" w:color="auto"/>
          </w:divBdr>
          <w:divsChild>
            <w:div w:id="120998240">
              <w:marLeft w:val="0"/>
              <w:marRight w:val="0"/>
              <w:marTop w:val="0"/>
              <w:marBottom w:val="0"/>
              <w:divBdr>
                <w:top w:val="none" w:sz="0" w:space="0" w:color="auto"/>
                <w:left w:val="none" w:sz="0" w:space="0" w:color="auto"/>
                <w:bottom w:val="single" w:sz="6" w:space="8" w:color="DDDDDD"/>
                <w:right w:val="none" w:sz="0" w:space="0" w:color="auto"/>
              </w:divBdr>
              <w:divsChild>
                <w:div w:id="304892834">
                  <w:marLeft w:val="0"/>
                  <w:marRight w:val="150"/>
                  <w:marTop w:val="45"/>
                  <w:marBottom w:val="75"/>
                  <w:divBdr>
                    <w:top w:val="none" w:sz="0" w:space="0" w:color="auto"/>
                    <w:left w:val="none" w:sz="0" w:space="0" w:color="auto"/>
                    <w:bottom w:val="none" w:sz="0" w:space="0" w:color="auto"/>
                    <w:right w:val="none" w:sz="0" w:space="0" w:color="auto"/>
                  </w:divBdr>
                  <w:divsChild>
                    <w:div w:id="1843884868">
                      <w:marLeft w:val="0"/>
                      <w:marRight w:val="0"/>
                      <w:marTop w:val="0"/>
                      <w:marBottom w:val="0"/>
                      <w:divBdr>
                        <w:top w:val="none" w:sz="0" w:space="0" w:color="auto"/>
                        <w:left w:val="none" w:sz="0" w:space="0" w:color="auto"/>
                        <w:bottom w:val="none" w:sz="0" w:space="0" w:color="auto"/>
                        <w:right w:val="none" w:sz="0" w:space="0" w:color="auto"/>
                      </w:divBdr>
                      <w:divsChild>
                        <w:div w:id="1875918108">
                          <w:marLeft w:val="0"/>
                          <w:marRight w:val="0"/>
                          <w:marTop w:val="0"/>
                          <w:marBottom w:val="0"/>
                          <w:divBdr>
                            <w:top w:val="none" w:sz="0" w:space="0" w:color="auto"/>
                            <w:left w:val="none" w:sz="0" w:space="0" w:color="auto"/>
                            <w:bottom w:val="none" w:sz="0" w:space="0" w:color="auto"/>
                            <w:right w:val="none" w:sz="0" w:space="0" w:color="auto"/>
                          </w:divBdr>
                          <w:divsChild>
                            <w:div w:id="159736772">
                              <w:marLeft w:val="0"/>
                              <w:marRight w:val="0"/>
                              <w:marTop w:val="0"/>
                              <w:marBottom w:val="0"/>
                              <w:divBdr>
                                <w:top w:val="none" w:sz="0" w:space="0" w:color="auto"/>
                                <w:left w:val="none" w:sz="0" w:space="0" w:color="auto"/>
                                <w:bottom w:val="none" w:sz="0" w:space="0" w:color="auto"/>
                                <w:right w:val="none" w:sz="0" w:space="0" w:color="auto"/>
                              </w:divBdr>
                              <w:divsChild>
                                <w:div w:id="152320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878195">
                  <w:marLeft w:val="0"/>
                  <w:marRight w:val="0"/>
                  <w:marTop w:val="0"/>
                  <w:marBottom w:val="0"/>
                  <w:divBdr>
                    <w:top w:val="none" w:sz="0" w:space="0" w:color="auto"/>
                    <w:left w:val="none" w:sz="0" w:space="0" w:color="auto"/>
                    <w:bottom w:val="none" w:sz="0" w:space="0" w:color="auto"/>
                    <w:right w:val="none" w:sz="0" w:space="0" w:color="auto"/>
                  </w:divBdr>
                  <w:divsChild>
                    <w:div w:id="140930028">
                      <w:marLeft w:val="0"/>
                      <w:marRight w:val="0"/>
                      <w:marTop w:val="0"/>
                      <w:marBottom w:val="0"/>
                      <w:divBdr>
                        <w:top w:val="none" w:sz="0" w:space="0" w:color="auto"/>
                        <w:left w:val="none" w:sz="0" w:space="0" w:color="auto"/>
                        <w:bottom w:val="none" w:sz="0" w:space="0" w:color="auto"/>
                        <w:right w:val="none" w:sz="0" w:space="0" w:color="auto"/>
                      </w:divBdr>
                      <w:divsChild>
                        <w:div w:id="885524874">
                          <w:marLeft w:val="0"/>
                          <w:marRight w:val="0"/>
                          <w:marTop w:val="0"/>
                          <w:marBottom w:val="0"/>
                          <w:divBdr>
                            <w:top w:val="none" w:sz="0" w:space="0" w:color="auto"/>
                            <w:left w:val="none" w:sz="0" w:space="0" w:color="auto"/>
                            <w:bottom w:val="none" w:sz="0" w:space="0" w:color="auto"/>
                            <w:right w:val="none" w:sz="0" w:space="0" w:color="auto"/>
                          </w:divBdr>
                          <w:divsChild>
                            <w:div w:id="4742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66199">
                      <w:marLeft w:val="0"/>
                      <w:marRight w:val="0"/>
                      <w:marTop w:val="0"/>
                      <w:marBottom w:val="0"/>
                      <w:divBdr>
                        <w:top w:val="none" w:sz="0" w:space="0" w:color="auto"/>
                        <w:left w:val="none" w:sz="0" w:space="0" w:color="auto"/>
                        <w:bottom w:val="none" w:sz="0" w:space="0" w:color="auto"/>
                        <w:right w:val="none" w:sz="0" w:space="0" w:color="auto"/>
                      </w:divBdr>
                    </w:div>
                  </w:divsChild>
                </w:div>
                <w:div w:id="1068383467">
                  <w:marLeft w:val="0"/>
                  <w:marRight w:val="0"/>
                  <w:marTop w:val="0"/>
                  <w:marBottom w:val="0"/>
                  <w:divBdr>
                    <w:top w:val="none" w:sz="0" w:space="0" w:color="auto"/>
                    <w:left w:val="none" w:sz="0" w:space="0" w:color="auto"/>
                    <w:bottom w:val="none" w:sz="0" w:space="0" w:color="auto"/>
                    <w:right w:val="none" w:sz="0" w:space="0" w:color="auto"/>
                  </w:divBdr>
                  <w:divsChild>
                    <w:div w:id="635452883">
                      <w:marLeft w:val="0"/>
                      <w:marRight w:val="0"/>
                      <w:marTop w:val="0"/>
                      <w:marBottom w:val="0"/>
                      <w:divBdr>
                        <w:top w:val="none" w:sz="0" w:space="0" w:color="auto"/>
                        <w:left w:val="none" w:sz="0" w:space="0" w:color="auto"/>
                        <w:bottom w:val="none" w:sz="0" w:space="0" w:color="auto"/>
                        <w:right w:val="none" w:sz="0" w:space="0" w:color="auto"/>
                      </w:divBdr>
                    </w:div>
                    <w:div w:id="1950237442">
                      <w:marLeft w:val="0"/>
                      <w:marRight w:val="0"/>
                      <w:marTop w:val="0"/>
                      <w:marBottom w:val="0"/>
                      <w:divBdr>
                        <w:top w:val="none" w:sz="0" w:space="0" w:color="auto"/>
                        <w:left w:val="none" w:sz="0" w:space="0" w:color="auto"/>
                        <w:bottom w:val="none" w:sz="0" w:space="0" w:color="auto"/>
                        <w:right w:val="none" w:sz="0" w:space="0" w:color="auto"/>
                      </w:divBdr>
                      <w:divsChild>
                        <w:div w:id="1567451033">
                          <w:marLeft w:val="0"/>
                          <w:marRight w:val="0"/>
                          <w:marTop w:val="0"/>
                          <w:marBottom w:val="0"/>
                          <w:divBdr>
                            <w:top w:val="none" w:sz="0" w:space="0" w:color="auto"/>
                            <w:left w:val="none" w:sz="0" w:space="0" w:color="auto"/>
                            <w:bottom w:val="none" w:sz="0" w:space="0" w:color="auto"/>
                            <w:right w:val="none" w:sz="0" w:space="0" w:color="auto"/>
                          </w:divBdr>
                          <w:divsChild>
                            <w:div w:id="171265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535898379">
          <w:marLeft w:val="0"/>
          <w:marRight w:val="0"/>
          <w:marTop w:val="0"/>
          <w:marBottom w:val="0"/>
          <w:divBdr>
            <w:top w:val="none" w:sz="0" w:space="0" w:color="auto"/>
            <w:left w:val="none" w:sz="0" w:space="0" w:color="auto"/>
            <w:bottom w:val="none" w:sz="0" w:space="0" w:color="auto"/>
            <w:right w:val="none" w:sz="0" w:space="0" w:color="auto"/>
          </w:divBdr>
        </w:div>
      </w:divsChild>
    </w:div>
    <w:div w:id="424688460">
      <w:bodyDiv w:val="1"/>
      <w:marLeft w:val="0"/>
      <w:marRight w:val="0"/>
      <w:marTop w:val="0"/>
      <w:marBottom w:val="0"/>
      <w:divBdr>
        <w:top w:val="none" w:sz="0" w:space="0" w:color="auto"/>
        <w:left w:val="none" w:sz="0" w:space="0" w:color="auto"/>
        <w:bottom w:val="none" w:sz="0" w:space="0" w:color="auto"/>
        <w:right w:val="none" w:sz="0" w:space="0" w:color="auto"/>
      </w:divBdr>
      <w:divsChild>
        <w:div w:id="678779411">
          <w:marLeft w:val="0"/>
          <w:marRight w:val="0"/>
          <w:marTop w:val="0"/>
          <w:marBottom w:val="0"/>
          <w:divBdr>
            <w:top w:val="none" w:sz="0" w:space="0" w:color="auto"/>
            <w:left w:val="none" w:sz="0" w:space="0" w:color="auto"/>
            <w:bottom w:val="none" w:sz="0" w:space="0" w:color="auto"/>
            <w:right w:val="none" w:sz="0" w:space="0" w:color="auto"/>
          </w:divBdr>
        </w:div>
        <w:div w:id="803623471">
          <w:marLeft w:val="0"/>
          <w:marRight w:val="0"/>
          <w:marTop w:val="150"/>
          <w:marBottom w:val="150"/>
          <w:divBdr>
            <w:top w:val="single" w:sz="6" w:space="4" w:color="D7D7D7"/>
            <w:left w:val="none" w:sz="0" w:space="0" w:color="auto"/>
            <w:bottom w:val="single" w:sz="6" w:space="4" w:color="D7D7D7"/>
            <w:right w:val="none" w:sz="0" w:space="0" w:color="auto"/>
          </w:divBdr>
        </w:div>
        <w:div w:id="2024672024">
          <w:marLeft w:val="0"/>
          <w:marRight w:val="0"/>
          <w:marTop w:val="0"/>
          <w:marBottom w:val="0"/>
          <w:divBdr>
            <w:top w:val="none" w:sz="0" w:space="0" w:color="auto"/>
            <w:left w:val="none" w:sz="0" w:space="0" w:color="auto"/>
            <w:bottom w:val="none" w:sz="0" w:space="0" w:color="auto"/>
            <w:right w:val="none" w:sz="0" w:space="0" w:color="auto"/>
          </w:divBdr>
        </w:div>
      </w:divsChild>
    </w:div>
    <w:div w:id="424808868">
      <w:bodyDiv w:val="1"/>
      <w:marLeft w:val="0"/>
      <w:marRight w:val="0"/>
      <w:marTop w:val="0"/>
      <w:marBottom w:val="0"/>
      <w:divBdr>
        <w:top w:val="none" w:sz="0" w:space="0" w:color="auto"/>
        <w:left w:val="none" w:sz="0" w:space="0" w:color="auto"/>
        <w:bottom w:val="none" w:sz="0" w:space="0" w:color="auto"/>
        <w:right w:val="none" w:sz="0" w:space="0" w:color="auto"/>
      </w:divBdr>
      <w:divsChild>
        <w:div w:id="1661423563">
          <w:marLeft w:val="0"/>
          <w:marRight w:val="0"/>
          <w:marTop w:val="0"/>
          <w:marBottom w:val="0"/>
          <w:divBdr>
            <w:top w:val="none" w:sz="0" w:space="0" w:color="auto"/>
            <w:left w:val="none" w:sz="0" w:space="0" w:color="auto"/>
            <w:bottom w:val="none" w:sz="0" w:space="0" w:color="auto"/>
            <w:right w:val="none" w:sz="0" w:space="0" w:color="auto"/>
          </w:divBdr>
        </w:div>
        <w:div w:id="1851797181">
          <w:marLeft w:val="0"/>
          <w:marRight w:val="0"/>
          <w:marTop w:val="0"/>
          <w:marBottom w:val="0"/>
          <w:divBdr>
            <w:top w:val="none" w:sz="0" w:space="0" w:color="auto"/>
            <w:left w:val="none" w:sz="0" w:space="0" w:color="auto"/>
            <w:bottom w:val="none" w:sz="0" w:space="0" w:color="auto"/>
            <w:right w:val="none" w:sz="0" w:space="0" w:color="auto"/>
          </w:divBdr>
        </w:div>
      </w:divsChild>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834954094">
          <w:marLeft w:val="0"/>
          <w:marRight w:val="0"/>
          <w:marTop w:val="0"/>
          <w:marBottom w:val="0"/>
          <w:divBdr>
            <w:top w:val="none" w:sz="0" w:space="0" w:color="auto"/>
            <w:left w:val="none" w:sz="0" w:space="0" w:color="auto"/>
            <w:bottom w:val="none" w:sz="0" w:space="0" w:color="auto"/>
            <w:right w:val="none" w:sz="0" w:space="0" w:color="auto"/>
          </w:divBdr>
        </w:div>
        <w:div w:id="1887371762">
          <w:marLeft w:val="0"/>
          <w:marRight w:val="0"/>
          <w:marTop w:val="0"/>
          <w:marBottom w:val="0"/>
          <w:divBdr>
            <w:top w:val="none" w:sz="0" w:space="0" w:color="auto"/>
            <w:left w:val="none" w:sz="0" w:space="0" w:color="auto"/>
            <w:bottom w:val="none" w:sz="0" w:space="0" w:color="auto"/>
            <w:right w:val="none" w:sz="0" w:space="0" w:color="auto"/>
          </w:divBdr>
          <w:divsChild>
            <w:div w:id="1615550376">
              <w:marLeft w:val="0"/>
              <w:marRight w:val="0"/>
              <w:marTop w:val="0"/>
              <w:marBottom w:val="0"/>
              <w:divBdr>
                <w:top w:val="none" w:sz="0" w:space="0" w:color="auto"/>
                <w:left w:val="none" w:sz="0" w:space="0" w:color="auto"/>
                <w:bottom w:val="none" w:sz="0" w:space="0" w:color="auto"/>
                <w:right w:val="none" w:sz="0" w:space="0" w:color="auto"/>
              </w:divBdr>
              <w:divsChild>
                <w:div w:id="154536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269729">
      <w:bodyDiv w:val="1"/>
      <w:marLeft w:val="0"/>
      <w:marRight w:val="0"/>
      <w:marTop w:val="0"/>
      <w:marBottom w:val="0"/>
      <w:divBdr>
        <w:top w:val="none" w:sz="0" w:space="0" w:color="auto"/>
        <w:left w:val="none" w:sz="0" w:space="0" w:color="auto"/>
        <w:bottom w:val="none" w:sz="0" w:space="0" w:color="auto"/>
        <w:right w:val="none" w:sz="0" w:space="0" w:color="auto"/>
      </w:divBdr>
    </w:div>
    <w:div w:id="425271350">
      <w:bodyDiv w:val="1"/>
      <w:marLeft w:val="0"/>
      <w:marRight w:val="0"/>
      <w:marTop w:val="0"/>
      <w:marBottom w:val="0"/>
      <w:divBdr>
        <w:top w:val="none" w:sz="0" w:space="0" w:color="auto"/>
        <w:left w:val="none" w:sz="0" w:space="0" w:color="auto"/>
        <w:bottom w:val="none" w:sz="0" w:space="0" w:color="auto"/>
        <w:right w:val="none" w:sz="0" w:space="0" w:color="auto"/>
      </w:divBdr>
      <w:divsChild>
        <w:div w:id="1253123670">
          <w:marLeft w:val="0"/>
          <w:marRight w:val="0"/>
          <w:marTop w:val="0"/>
          <w:marBottom w:val="0"/>
          <w:divBdr>
            <w:top w:val="none" w:sz="0" w:space="0" w:color="auto"/>
            <w:left w:val="none" w:sz="0" w:space="0" w:color="auto"/>
            <w:bottom w:val="none" w:sz="0" w:space="0" w:color="auto"/>
            <w:right w:val="none" w:sz="0" w:space="0" w:color="auto"/>
          </w:divBdr>
          <w:divsChild>
            <w:div w:id="1774860053">
              <w:marLeft w:val="0"/>
              <w:marRight w:val="0"/>
              <w:marTop w:val="0"/>
              <w:marBottom w:val="0"/>
              <w:divBdr>
                <w:top w:val="none" w:sz="0" w:space="0" w:color="auto"/>
                <w:left w:val="none" w:sz="0" w:space="0" w:color="auto"/>
                <w:bottom w:val="none" w:sz="0" w:space="0" w:color="auto"/>
                <w:right w:val="none" w:sz="0" w:space="0" w:color="auto"/>
              </w:divBdr>
            </w:div>
          </w:divsChild>
        </w:div>
        <w:div w:id="971789463">
          <w:marLeft w:val="0"/>
          <w:marRight w:val="0"/>
          <w:marTop w:val="0"/>
          <w:marBottom w:val="0"/>
          <w:divBdr>
            <w:top w:val="none" w:sz="0" w:space="0" w:color="auto"/>
            <w:left w:val="none" w:sz="0" w:space="0" w:color="auto"/>
            <w:bottom w:val="none" w:sz="0" w:space="0" w:color="auto"/>
            <w:right w:val="none" w:sz="0" w:space="0" w:color="auto"/>
          </w:divBdr>
        </w:div>
        <w:div w:id="1558124559">
          <w:marLeft w:val="0"/>
          <w:marRight w:val="0"/>
          <w:marTop w:val="0"/>
          <w:marBottom w:val="0"/>
          <w:divBdr>
            <w:top w:val="none" w:sz="0" w:space="0" w:color="auto"/>
            <w:left w:val="none" w:sz="0" w:space="0" w:color="auto"/>
            <w:bottom w:val="none" w:sz="0" w:space="0" w:color="auto"/>
            <w:right w:val="none" w:sz="0" w:space="0" w:color="auto"/>
          </w:divBdr>
        </w:div>
      </w:divsChild>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sChild>
            <w:div w:id="1626504324">
              <w:marLeft w:val="0"/>
              <w:marRight w:val="0"/>
              <w:marTop w:val="0"/>
              <w:marBottom w:val="0"/>
              <w:divBdr>
                <w:top w:val="none" w:sz="0" w:space="0" w:color="auto"/>
                <w:left w:val="none" w:sz="0" w:space="0" w:color="auto"/>
                <w:bottom w:val="none" w:sz="0" w:space="0" w:color="auto"/>
                <w:right w:val="none" w:sz="0" w:space="0" w:color="auto"/>
              </w:divBdr>
              <w:divsChild>
                <w:div w:id="14248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01478">
          <w:marLeft w:val="0"/>
          <w:marRight w:val="0"/>
          <w:marTop w:val="0"/>
          <w:marBottom w:val="0"/>
          <w:divBdr>
            <w:top w:val="none" w:sz="0" w:space="0" w:color="auto"/>
            <w:left w:val="none" w:sz="0" w:space="0" w:color="auto"/>
            <w:bottom w:val="none" w:sz="0" w:space="0" w:color="auto"/>
            <w:right w:val="none" w:sz="0" w:space="0" w:color="auto"/>
          </w:divBdr>
        </w:div>
      </w:divsChild>
    </w:div>
    <w:div w:id="425662927">
      <w:bodyDiv w:val="1"/>
      <w:marLeft w:val="0"/>
      <w:marRight w:val="0"/>
      <w:marTop w:val="0"/>
      <w:marBottom w:val="0"/>
      <w:divBdr>
        <w:top w:val="none" w:sz="0" w:space="0" w:color="auto"/>
        <w:left w:val="none" w:sz="0" w:space="0" w:color="auto"/>
        <w:bottom w:val="none" w:sz="0" w:space="0" w:color="auto"/>
        <w:right w:val="none" w:sz="0" w:space="0" w:color="auto"/>
      </w:divBdr>
      <w:divsChild>
        <w:div w:id="1330213590">
          <w:marLeft w:val="0"/>
          <w:marRight w:val="0"/>
          <w:marTop w:val="0"/>
          <w:marBottom w:val="0"/>
          <w:divBdr>
            <w:top w:val="none" w:sz="0" w:space="0" w:color="auto"/>
            <w:left w:val="none" w:sz="0" w:space="0" w:color="auto"/>
            <w:bottom w:val="none" w:sz="0" w:space="0" w:color="auto"/>
            <w:right w:val="none" w:sz="0" w:space="0" w:color="auto"/>
          </w:divBdr>
        </w:div>
      </w:divsChild>
    </w:div>
    <w:div w:id="426006268">
      <w:bodyDiv w:val="1"/>
      <w:marLeft w:val="0"/>
      <w:marRight w:val="0"/>
      <w:marTop w:val="0"/>
      <w:marBottom w:val="0"/>
      <w:divBdr>
        <w:top w:val="none" w:sz="0" w:space="0" w:color="auto"/>
        <w:left w:val="none" w:sz="0" w:space="0" w:color="auto"/>
        <w:bottom w:val="none" w:sz="0" w:space="0" w:color="auto"/>
        <w:right w:val="none" w:sz="0" w:space="0" w:color="auto"/>
      </w:divBdr>
      <w:divsChild>
        <w:div w:id="2138134406">
          <w:marLeft w:val="0"/>
          <w:marRight w:val="0"/>
          <w:marTop w:val="0"/>
          <w:marBottom w:val="0"/>
          <w:divBdr>
            <w:top w:val="none" w:sz="0" w:space="0" w:color="auto"/>
            <w:left w:val="none" w:sz="0" w:space="0" w:color="auto"/>
            <w:bottom w:val="none" w:sz="0" w:space="0" w:color="auto"/>
            <w:right w:val="none" w:sz="0" w:space="0" w:color="auto"/>
          </w:divBdr>
          <w:divsChild>
            <w:div w:id="1453785985">
              <w:marLeft w:val="0"/>
              <w:marRight w:val="0"/>
              <w:marTop w:val="0"/>
              <w:marBottom w:val="0"/>
              <w:divBdr>
                <w:top w:val="none" w:sz="0" w:space="0" w:color="auto"/>
                <w:left w:val="none" w:sz="0" w:space="0" w:color="auto"/>
                <w:bottom w:val="none" w:sz="0" w:space="0" w:color="auto"/>
                <w:right w:val="none" w:sz="0" w:space="0" w:color="auto"/>
              </w:divBdr>
            </w:div>
          </w:divsChild>
        </w:div>
        <w:div w:id="1815217546">
          <w:marLeft w:val="0"/>
          <w:marRight w:val="0"/>
          <w:marTop w:val="0"/>
          <w:marBottom w:val="0"/>
          <w:divBdr>
            <w:top w:val="none" w:sz="0" w:space="0" w:color="auto"/>
            <w:left w:val="none" w:sz="0" w:space="0" w:color="auto"/>
            <w:bottom w:val="none" w:sz="0" w:space="0" w:color="auto"/>
            <w:right w:val="none" w:sz="0" w:space="0" w:color="auto"/>
          </w:divBdr>
        </w:div>
      </w:divsChild>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6460239">
      <w:bodyDiv w:val="1"/>
      <w:marLeft w:val="0"/>
      <w:marRight w:val="0"/>
      <w:marTop w:val="0"/>
      <w:marBottom w:val="0"/>
      <w:divBdr>
        <w:top w:val="none" w:sz="0" w:space="0" w:color="auto"/>
        <w:left w:val="none" w:sz="0" w:space="0" w:color="auto"/>
        <w:bottom w:val="none" w:sz="0" w:space="0" w:color="auto"/>
        <w:right w:val="none" w:sz="0" w:space="0" w:color="auto"/>
      </w:divBdr>
    </w:div>
    <w:div w:id="426581588">
      <w:bodyDiv w:val="1"/>
      <w:marLeft w:val="0"/>
      <w:marRight w:val="0"/>
      <w:marTop w:val="0"/>
      <w:marBottom w:val="0"/>
      <w:divBdr>
        <w:top w:val="none" w:sz="0" w:space="0" w:color="auto"/>
        <w:left w:val="none" w:sz="0" w:space="0" w:color="auto"/>
        <w:bottom w:val="none" w:sz="0" w:space="0" w:color="auto"/>
        <w:right w:val="none" w:sz="0" w:space="0" w:color="auto"/>
      </w:divBdr>
      <w:divsChild>
        <w:div w:id="267275003">
          <w:marLeft w:val="0"/>
          <w:marRight w:val="0"/>
          <w:marTop w:val="0"/>
          <w:marBottom w:val="0"/>
          <w:divBdr>
            <w:top w:val="none" w:sz="0" w:space="0" w:color="auto"/>
            <w:left w:val="none" w:sz="0" w:space="0" w:color="auto"/>
            <w:bottom w:val="none" w:sz="0" w:space="0" w:color="auto"/>
            <w:right w:val="none" w:sz="0" w:space="0" w:color="auto"/>
          </w:divBdr>
        </w:div>
      </w:divsChild>
    </w:div>
    <w:div w:id="426652906">
      <w:bodyDiv w:val="1"/>
      <w:marLeft w:val="0"/>
      <w:marRight w:val="0"/>
      <w:marTop w:val="0"/>
      <w:marBottom w:val="0"/>
      <w:divBdr>
        <w:top w:val="none" w:sz="0" w:space="0" w:color="auto"/>
        <w:left w:val="none" w:sz="0" w:space="0" w:color="auto"/>
        <w:bottom w:val="none" w:sz="0" w:space="0" w:color="auto"/>
        <w:right w:val="none" w:sz="0" w:space="0" w:color="auto"/>
      </w:divBdr>
      <w:divsChild>
        <w:div w:id="1116675331">
          <w:marLeft w:val="0"/>
          <w:marRight w:val="0"/>
          <w:marTop w:val="0"/>
          <w:marBottom w:val="0"/>
          <w:divBdr>
            <w:top w:val="none" w:sz="0" w:space="0" w:color="auto"/>
            <w:left w:val="none" w:sz="0" w:space="0" w:color="auto"/>
            <w:bottom w:val="none" w:sz="0" w:space="0" w:color="auto"/>
            <w:right w:val="none" w:sz="0" w:space="0" w:color="auto"/>
          </w:divBdr>
        </w:div>
      </w:divsChild>
    </w:div>
    <w:div w:id="426846590">
      <w:bodyDiv w:val="1"/>
      <w:marLeft w:val="0"/>
      <w:marRight w:val="0"/>
      <w:marTop w:val="0"/>
      <w:marBottom w:val="0"/>
      <w:divBdr>
        <w:top w:val="none" w:sz="0" w:space="0" w:color="auto"/>
        <w:left w:val="none" w:sz="0" w:space="0" w:color="auto"/>
        <w:bottom w:val="none" w:sz="0" w:space="0" w:color="auto"/>
        <w:right w:val="none" w:sz="0" w:space="0" w:color="auto"/>
      </w:divBdr>
      <w:divsChild>
        <w:div w:id="633488252">
          <w:marLeft w:val="0"/>
          <w:marRight w:val="0"/>
          <w:marTop w:val="0"/>
          <w:marBottom w:val="0"/>
          <w:divBdr>
            <w:top w:val="none" w:sz="0" w:space="0" w:color="auto"/>
            <w:left w:val="none" w:sz="0" w:space="0" w:color="auto"/>
            <w:bottom w:val="none" w:sz="0" w:space="0" w:color="auto"/>
            <w:right w:val="none" w:sz="0" w:space="0" w:color="auto"/>
          </w:divBdr>
        </w:div>
      </w:divsChild>
    </w:div>
    <w:div w:id="426928338">
      <w:bodyDiv w:val="1"/>
      <w:marLeft w:val="0"/>
      <w:marRight w:val="0"/>
      <w:marTop w:val="0"/>
      <w:marBottom w:val="0"/>
      <w:divBdr>
        <w:top w:val="none" w:sz="0" w:space="0" w:color="auto"/>
        <w:left w:val="none" w:sz="0" w:space="0" w:color="auto"/>
        <w:bottom w:val="none" w:sz="0" w:space="0" w:color="auto"/>
        <w:right w:val="none" w:sz="0" w:space="0" w:color="auto"/>
      </w:divBdr>
    </w:div>
    <w:div w:id="426930328">
      <w:bodyDiv w:val="1"/>
      <w:marLeft w:val="0"/>
      <w:marRight w:val="0"/>
      <w:marTop w:val="0"/>
      <w:marBottom w:val="0"/>
      <w:divBdr>
        <w:top w:val="none" w:sz="0" w:space="0" w:color="auto"/>
        <w:left w:val="none" w:sz="0" w:space="0" w:color="auto"/>
        <w:bottom w:val="none" w:sz="0" w:space="0" w:color="auto"/>
        <w:right w:val="none" w:sz="0" w:space="0" w:color="auto"/>
      </w:divBdr>
      <w:divsChild>
        <w:div w:id="630981563">
          <w:marLeft w:val="0"/>
          <w:marRight w:val="0"/>
          <w:marTop w:val="0"/>
          <w:marBottom w:val="0"/>
          <w:divBdr>
            <w:top w:val="none" w:sz="0" w:space="0" w:color="auto"/>
            <w:left w:val="none" w:sz="0" w:space="0" w:color="auto"/>
            <w:bottom w:val="none" w:sz="0" w:space="0" w:color="auto"/>
            <w:right w:val="none" w:sz="0" w:space="0" w:color="auto"/>
          </w:divBdr>
          <w:divsChild>
            <w:div w:id="131143632">
              <w:marLeft w:val="0"/>
              <w:marRight w:val="0"/>
              <w:marTop w:val="0"/>
              <w:marBottom w:val="0"/>
              <w:divBdr>
                <w:top w:val="none" w:sz="0" w:space="0" w:color="auto"/>
                <w:left w:val="none" w:sz="0" w:space="0" w:color="auto"/>
                <w:bottom w:val="none" w:sz="0" w:space="0" w:color="auto"/>
                <w:right w:val="none" w:sz="0" w:space="0" w:color="auto"/>
              </w:divBdr>
            </w:div>
            <w:div w:id="476192691">
              <w:marLeft w:val="0"/>
              <w:marRight w:val="0"/>
              <w:marTop w:val="0"/>
              <w:marBottom w:val="0"/>
              <w:divBdr>
                <w:top w:val="none" w:sz="0" w:space="0" w:color="auto"/>
                <w:left w:val="none" w:sz="0" w:space="0" w:color="auto"/>
                <w:bottom w:val="none" w:sz="0" w:space="0" w:color="auto"/>
                <w:right w:val="none" w:sz="0" w:space="0" w:color="auto"/>
              </w:divBdr>
            </w:div>
            <w:div w:id="1393583005">
              <w:marLeft w:val="0"/>
              <w:marRight w:val="0"/>
              <w:marTop w:val="0"/>
              <w:marBottom w:val="0"/>
              <w:divBdr>
                <w:top w:val="none" w:sz="0" w:space="0" w:color="auto"/>
                <w:left w:val="none" w:sz="0" w:space="0" w:color="auto"/>
                <w:bottom w:val="none" w:sz="0" w:space="0" w:color="auto"/>
                <w:right w:val="none" w:sz="0" w:space="0" w:color="auto"/>
              </w:divBdr>
            </w:div>
            <w:div w:id="141809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17647">
      <w:bodyDiv w:val="1"/>
      <w:marLeft w:val="0"/>
      <w:marRight w:val="0"/>
      <w:marTop w:val="0"/>
      <w:marBottom w:val="0"/>
      <w:divBdr>
        <w:top w:val="none" w:sz="0" w:space="0" w:color="auto"/>
        <w:left w:val="none" w:sz="0" w:space="0" w:color="auto"/>
        <w:bottom w:val="none" w:sz="0" w:space="0" w:color="auto"/>
        <w:right w:val="none" w:sz="0" w:space="0" w:color="auto"/>
      </w:divBdr>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7699120">
      <w:bodyDiv w:val="1"/>
      <w:marLeft w:val="0"/>
      <w:marRight w:val="0"/>
      <w:marTop w:val="0"/>
      <w:marBottom w:val="0"/>
      <w:divBdr>
        <w:top w:val="none" w:sz="0" w:space="0" w:color="auto"/>
        <w:left w:val="none" w:sz="0" w:space="0" w:color="auto"/>
        <w:bottom w:val="none" w:sz="0" w:space="0" w:color="auto"/>
        <w:right w:val="none" w:sz="0" w:space="0" w:color="auto"/>
      </w:divBdr>
      <w:divsChild>
        <w:div w:id="946237926">
          <w:marLeft w:val="0"/>
          <w:marRight w:val="0"/>
          <w:marTop w:val="0"/>
          <w:marBottom w:val="0"/>
          <w:divBdr>
            <w:top w:val="none" w:sz="0" w:space="0" w:color="auto"/>
            <w:left w:val="none" w:sz="0" w:space="0" w:color="auto"/>
            <w:bottom w:val="none" w:sz="0" w:space="0" w:color="auto"/>
            <w:right w:val="none" w:sz="0" w:space="0" w:color="auto"/>
          </w:divBdr>
        </w:div>
        <w:div w:id="1800226735">
          <w:marLeft w:val="0"/>
          <w:marRight w:val="0"/>
          <w:marTop w:val="0"/>
          <w:marBottom w:val="0"/>
          <w:divBdr>
            <w:top w:val="none" w:sz="0" w:space="0" w:color="auto"/>
            <w:left w:val="none" w:sz="0" w:space="0" w:color="auto"/>
            <w:bottom w:val="none" w:sz="0" w:space="0" w:color="auto"/>
            <w:right w:val="none" w:sz="0" w:space="0" w:color="auto"/>
          </w:divBdr>
          <w:divsChild>
            <w:div w:id="115292971">
              <w:marLeft w:val="0"/>
              <w:marRight w:val="0"/>
              <w:marTop w:val="0"/>
              <w:marBottom w:val="0"/>
              <w:divBdr>
                <w:top w:val="none" w:sz="0" w:space="0" w:color="auto"/>
                <w:left w:val="none" w:sz="0" w:space="0" w:color="auto"/>
                <w:bottom w:val="none" w:sz="0" w:space="0" w:color="auto"/>
                <w:right w:val="none" w:sz="0" w:space="0" w:color="auto"/>
              </w:divBdr>
              <w:divsChild>
                <w:div w:id="233971674">
                  <w:marLeft w:val="0"/>
                  <w:marRight w:val="0"/>
                  <w:marTop w:val="0"/>
                  <w:marBottom w:val="0"/>
                  <w:divBdr>
                    <w:top w:val="none" w:sz="0" w:space="0" w:color="auto"/>
                    <w:left w:val="none" w:sz="0" w:space="0" w:color="auto"/>
                    <w:bottom w:val="none" w:sz="0" w:space="0" w:color="auto"/>
                    <w:right w:val="none" w:sz="0" w:space="0" w:color="auto"/>
                  </w:divBdr>
                </w:div>
                <w:div w:id="1578592324">
                  <w:marLeft w:val="0"/>
                  <w:marRight w:val="0"/>
                  <w:marTop w:val="0"/>
                  <w:marBottom w:val="0"/>
                  <w:divBdr>
                    <w:top w:val="none" w:sz="0" w:space="0" w:color="auto"/>
                    <w:left w:val="none" w:sz="0" w:space="0" w:color="auto"/>
                    <w:bottom w:val="none" w:sz="0" w:space="0" w:color="auto"/>
                    <w:right w:val="none" w:sz="0" w:space="0" w:color="auto"/>
                  </w:divBdr>
                  <w:divsChild>
                    <w:div w:id="676494874">
                      <w:marLeft w:val="0"/>
                      <w:marRight w:val="0"/>
                      <w:marTop w:val="0"/>
                      <w:marBottom w:val="0"/>
                      <w:divBdr>
                        <w:top w:val="none" w:sz="0" w:space="0" w:color="auto"/>
                        <w:left w:val="none" w:sz="0" w:space="0" w:color="auto"/>
                        <w:bottom w:val="none" w:sz="0" w:space="0" w:color="auto"/>
                        <w:right w:val="none" w:sz="0" w:space="0" w:color="auto"/>
                      </w:divBdr>
                      <w:divsChild>
                        <w:div w:id="904026367">
                          <w:marLeft w:val="0"/>
                          <w:marRight w:val="0"/>
                          <w:marTop w:val="0"/>
                          <w:marBottom w:val="0"/>
                          <w:divBdr>
                            <w:top w:val="none" w:sz="0" w:space="0" w:color="auto"/>
                            <w:left w:val="none" w:sz="0" w:space="0" w:color="auto"/>
                            <w:bottom w:val="none" w:sz="0" w:space="0" w:color="auto"/>
                            <w:right w:val="none" w:sz="0" w:space="0" w:color="auto"/>
                          </w:divBdr>
                        </w:div>
                        <w:div w:id="115529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8281253">
      <w:bodyDiv w:val="1"/>
      <w:marLeft w:val="0"/>
      <w:marRight w:val="0"/>
      <w:marTop w:val="0"/>
      <w:marBottom w:val="0"/>
      <w:divBdr>
        <w:top w:val="none" w:sz="0" w:space="0" w:color="auto"/>
        <w:left w:val="none" w:sz="0" w:space="0" w:color="auto"/>
        <w:bottom w:val="none" w:sz="0" w:space="0" w:color="auto"/>
        <w:right w:val="none" w:sz="0" w:space="0" w:color="auto"/>
      </w:divBdr>
      <w:divsChild>
        <w:div w:id="1754859713">
          <w:marLeft w:val="0"/>
          <w:marRight w:val="0"/>
          <w:marTop w:val="0"/>
          <w:marBottom w:val="0"/>
          <w:divBdr>
            <w:top w:val="none" w:sz="0" w:space="0" w:color="auto"/>
            <w:left w:val="none" w:sz="0" w:space="0" w:color="auto"/>
            <w:bottom w:val="none" w:sz="0" w:space="0" w:color="auto"/>
            <w:right w:val="none" w:sz="0" w:space="0" w:color="auto"/>
          </w:divBdr>
          <w:divsChild>
            <w:div w:id="956643798">
              <w:marLeft w:val="0"/>
              <w:marRight w:val="0"/>
              <w:marTop w:val="0"/>
              <w:marBottom w:val="0"/>
              <w:divBdr>
                <w:top w:val="none" w:sz="0" w:space="0" w:color="auto"/>
                <w:left w:val="none" w:sz="0" w:space="0" w:color="auto"/>
                <w:bottom w:val="none" w:sz="0" w:space="0" w:color="auto"/>
                <w:right w:val="none" w:sz="0" w:space="0" w:color="auto"/>
              </w:divBdr>
            </w:div>
          </w:divsChild>
        </w:div>
        <w:div w:id="945847595">
          <w:marLeft w:val="0"/>
          <w:marRight w:val="0"/>
          <w:marTop w:val="0"/>
          <w:marBottom w:val="0"/>
          <w:divBdr>
            <w:top w:val="none" w:sz="0" w:space="0" w:color="auto"/>
            <w:left w:val="none" w:sz="0" w:space="0" w:color="auto"/>
            <w:bottom w:val="none" w:sz="0" w:space="0" w:color="auto"/>
            <w:right w:val="none" w:sz="0" w:space="0" w:color="auto"/>
          </w:divBdr>
        </w:div>
      </w:divsChild>
    </w:div>
    <w:div w:id="428355184">
      <w:bodyDiv w:val="1"/>
      <w:marLeft w:val="0"/>
      <w:marRight w:val="0"/>
      <w:marTop w:val="0"/>
      <w:marBottom w:val="0"/>
      <w:divBdr>
        <w:top w:val="none" w:sz="0" w:space="0" w:color="auto"/>
        <w:left w:val="none" w:sz="0" w:space="0" w:color="auto"/>
        <w:bottom w:val="none" w:sz="0" w:space="0" w:color="auto"/>
        <w:right w:val="none" w:sz="0" w:space="0" w:color="auto"/>
      </w:divBdr>
      <w:divsChild>
        <w:div w:id="1034578942">
          <w:marLeft w:val="0"/>
          <w:marRight w:val="0"/>
          <w:marTop w:val="0"/>
          <w:marBottom w:val="0"/>
          <w:divBdr>
            <w:top w:val="none" w:sz="0" w:space="0" w:color="auto"/>
            <w:left w:val="none" w:sz="0" w:space="0" w:color="auto"/>
            <w:bottom w:val="none" w:sz="0" w:space="0" w:color="auto"/>
            <w:right w:val="none" w:sz="0" w:space="0" w:color="auto"/>
          </w:divBdr>
          <w:divsChild>
            <w:div w:id="827789328">
              <w:marLeft w:val="0"/>
              <w:marRight w:val="0"/>
              <w:marTop w:val="0"/>
              <w:marBottom w:val="0"/>
              <w:divBdr>
                <w:top w:val="none" w:sz="0" w:space="0" w:color="auto"/>
                <w:left w:val="none" w:sz="0" w:space="0" w:color="auto"/>
                <w:bottom w:val="none" w:sz="0" w:space="0" w:color="auto"/>
                <w:right w:val="none" w:sz="0" w:space="0" w:color="auto"/>
              </w:divBdr>
              <w:divsChild>
                <w:div w:id="99573327">
                  <w:marLeft w:val="0"/>
                  <w:marRight w:val="0"/>
                  <w:marTop w:val="0"/>
                  <w:marBottom w:val="0"/>
                  <w:divBdr>
                    <w:top w:val="none" w:sz="0" w:space="0" w:color="auto"/>
                    <w:left w:val="none" w:sz="0" w:space="0" w:color="auto"/>
                    <w:bottom w:val="none" w:sz="0" w:space="0" w:color="auto"/>
                    <w:right w:val="none" w:sz="0" w:space="0" w:color="auto"/>
                  </w:divBdr>
                  <w:divsChild>
                    <w:div w:id="1445735372">
                      <w:marLeft w:val="0"/>
                      <w:marRight w:val="0"/>
                      <w:marTop w:val="0"/>
                      <w:marBottom w:val="0"/>
                      <w:divBdr>
                        <w:top w:val="none" w:sz="0" w:space="0" w:color="auto"/>
                        <w:left w:val="none" w:sz="0" w:space="0" w:color="auto"/>
                        <w:bottom w:val="none" w:sz="0" w:space="0" w:color="auto"/>
                        <w:right w:val="none" w:sz="0" w:space="0" w:color="auto"/>
                      </w:divBdr>
                    </w:div>
                    <w:div w:id="10664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708165">
          <w:marLeft w:val="0"/>
          <w:marRight w:val="0"/>
          <w:marTop w:val="0"/>
          <w:marBottom w:val="0"/>
          <w:divBdr>
            <w:top w:val="none" w:sz="0" w:space="0" w:color="auto"/>
            <w:left w:val="none" w:sz="0" w:space="0" w:color="auto"/>
            <w:bottom w:val="none" w:sz="0" w:space="0" w:color="auto"/>
            <w:right w:val="none" w:sz="0" w:space="0" w:color="auto"/>
          </w:divBdr>
          <w:divsChild>
            <w:div w:id="2110806027">
              <w:marLeft w:val="0"/>
              <w:marRight w:val="0"/>
              <w:marTop w:val="0"/>
              <w:marBottom w:val="0"/>
              <w:divBdr>
                <w:top w:val="none" w:sz="0" w:space="0" w:color="auto"/>
                <w:left w:val="none" w:sz="0" w:space="0" w:color="auto"/>
                <w:bottom w:val="none" w:sz="0" w:space="0" w:color="auto"/>
                <w:right w:val="none" w:sz="0" w:space="0" w:color="auto"/>
              </w:divBdr>
              <w:divsChild>
                <w:div w:id="602954144">
                  <w:marLeft w:val="0"/>
                  <w:marRight w:val="0"/>
                  <w:marTop w:val="0"/>
                  <w:marBottom w:val="0"/>
                  <w:divBdr>
                    <w:top w:val="none" w:sz="0" w:space="0" w:color="auto"/>
                    <w:left w:val="none" w:sz="0" w:space="0" w:color="auto"/>
                    <w:bottom w:val="none" w:sz="0" w:space="0" w:color="auto"/>
                    <w:right w:val="none" w:sz="0" w:space="0" w:color="auto"/>
                  </w:divBdr>
                  <w:divsChild>
                    <w:div w:id="2001733049">
                      <w:marLeft w:val="0"/>
                      <w:marRight w:val="0"/>
                      <w:marTop w:val="0"/>
                      <w:marBottom w:val="0"/>
                      <w:divBdr>
                        <w:top w:val="none" w:sz="0" w:space="0" w:color="auto"/>
                        <w:left w:val="none" w:sz="0" w:space="0" w:color="auto"/>
                        <w:bottom w:val="none" w:sz="0" w:space="0" w:color="auto"/>
                        <w:right w:val="none" w:sz="0" w:space="0" w:color="auto"/>
                      </w:divBdr>
                      <w:divsChild>
                        <w:div w:id="215896109">
                          <w:marLeft w:val="0"/>
                          <w:marRight w:val="0"/>
                          <w:marTop w:val="0"/>
                          <w:marBottom w:val="0"/>
                          <w:divBdr>
                            <w:top w:val="none" w:sz="0" w:space="0" w:color="auto"/>
                            <w:left w:val="none" w:sz="0" w:space="0" w:color="auto"/>
                            <w:bottom w:val="none" w:sz="0" w:space="0" w:color="auto"/>
                            <w:right w:val="none" w:sz="0" w:space="0" w:color="auto"/>
                          </w:divBdr>
                          <w:divsChild>
                            <w:div w:id="68933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820827">
      <w:bodyDiv w:val="1"/>
      <w:marLeft w:val="0"/>
      <w:marRight w:val="0"/>
      <w:marTop w:val="0"/>
      <w:marBottom w:val="0"/>
      <w:divBdr>
        <w:top w:val="none" w:sz="0" w:space="0" w:color="auto"/>
        <w:left w:val="none" w:sz="0" w:space="0" w:color="auto"/>
        <w:bottom w:val="none" w:sz="0" w:space="0" w:color="auto"/>
        <w:right w:val="none" w:sz="0" w:space="0" w:color="auto"/>
      </w:divBdr>
      <w:divsChild>
        <w:div w:id="1619599333">
          <w:marLeft w:val="0"/>
          <w:marRight w:val="0"/>
          <w:marTop w:val="0"/>
          <w:marBottom w:val="0"/>
          <w:divBdr>
            <w:top w:val="none" w:sz="0" w:space="0" w:color="auto"/>
            <w:left w:val="none" w:sz="0" w:space="0" w:color="auto"/>
            <w:bottom w:val="none" w:sz="0" w:space="0" w:color="auto"/>
            <w:right w:val="none" w:sz="0" w:space="0" w:color="auto"/>
          </w:divBdr>
        </w:div>
      </w:divsChild>
    </w:div>
    <w:div w:id="428935114">
      <w:bodyDiv w:val="1"/>
      <w:marLeft w:val="0"/>
      <w:marRight w:val="0"/>
      <w:marTop w:val="0"/>
      <w:marBottom w:val="0"/>
      <w:divBdr>
        <w:top w:val="none" w:sz="0" w:space="0" w:color="auto"/>
        <w:left w:val="none" w:sz="0" w:space="0" w:color="auto"/>
        <w:bottom w:val="none" w:sz="0" w:space="0" w:color="auto"/>
        <w:right w:val="none" w:sz="0" w:space="0" w:color="auto"/>
      </w:divBdr>
    </w:div>
    <w:div w:id="428964409">
      <w:bodyDiv w:val="1"/>
      <w:marLeft w:val="0"/>
      <w:marRight w:val="0"/>
      <w:marTop w:val="0"/>
      <w:marBottom w:val="0"/>
      <w:divBdr>
        <w:top w:val="none" w:sz="0" w:space="0" w:color="auto"/>
        <w:left w:val="none" w:sz="0" w:space="0" w:color="auto"/>
        <w:bottom w:val="none" w:sz="0" w:space="0" w:color="auto"/>
        <w:right w:val="none" w:sz="0" w:space="0" w:color="auto"/>
      </w:divBdr>
    </w:div>
    <w:div w:id="429006170">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sChild>
            <w:div w:id="179490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813181">
      <w:bodyDiv w:val="1"/>
      <w:marLeft w:val="0"/>
      <w:marRight w:val="0"/>
      <w:marTop w:val="0"/>
      <w:marBottom w:val="0"/>
      <w:divBdr>
        <w:top w:val="none" w:sz="0" w:space="0" w:color="auto"/>
        <w:left w:val="none" w:sz="0" w:space="0" w:color="auto"/>
        <w:bottom w:val="none" w:sz="0" w:space="0" w:color="auto"/>
        <w:right w:val="none" w:sz="0" w:space="0" w:color="auto"/>
      </w:divBdr>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204488">
      <w:bodyDiv w:val="1"/>
      <w:marLeft w:val="0"/>
      <w:marRight w:val="0"/>
      <w:marTop w:val="0"/>
      <w:marBottom w:val="0"/>
      <w:divBdr>
        <w:top w:val="none" w:sz="0" w:space="0" w:color="auto"/>
        <w:left w:val="none" w:sz="0" w:space="0" w:color="auto"/>
        <w:bottom w:val="none" w:sz="0" w:space="0" w:color="auto"/>
        <w:right w:val="none" w:sz="0" w:space="0" w:color="auto"/>
      </w:divBdr>
    </w:div>
    <w:div w:id="430272958">
      <w:bodyDiv w:val="1"/>
      <w:marLeft w:val="0"/>
      <w:marRight w:val="0"/>
      <w:marTop w:val="0"/>
      <w:marBottom w:val="0"/>
      <w:divBdr>
        <w:top w:val="none" w:sz="0" w:space="0" w:color="auto"/>
        <w:left w:val="none" w:sz="0" w:space="0" w:color="auto"/>
        <w:bottom w:val="none" w:sz="0" w:space="0" w:color="auto"/>
        <w:right w:val="none" w:sz="0" w:space="0" w:color="auto"/>
      </w:divBdr>
    </w:div>
    <w:div w:id="430442801">
      <w:bodyDiv w:val="1"/>
      <w:marLeft w:val="0"/>
      <w:marRight w:val="0"/>
      <w:marTop w:val="0"/>
      <w:marBottom w:val="0"/>
      <w:divBdr>
        <w:top w:val="none" w:sz="0" w:space="0" w:color="auto"/>
        <w:left w:val="none" w:sz="0" w:space="0" w:color="auto"/>
        <w:bottom w:val="none" w:sz="0" w:space="0" w:color="auto"/>
        <w:right w:val="none" w:sz="0" w:space="0" w:color="auto"/>
      </w:divBdr>
      <w:divsChild>
        <w:div w:id="8947422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 w:id="1192840205">
          <w:marLeft w:val="0"/>
          <w:marRight w:val="0"/>
          <w:marTop w:val="150"/>
          <w:marBottom w:val="150"/>
          <w:divBdr>
            <w:top w:val="single" w:sz="6" w:space="4" w:color="D7D7D7"/>
            <w:left w:val="none" w:sz="0" w:space="0" w:color="auto"/>
            <w:bottom w:val="single" w:sz="6" w:space="4" w:color="D7D7D7"/>
            <w:right w:val="none" w:sz="0" w:space="0" w:color="auto"/>
          </w:divBdr>
        </w:div>
        <w:div w:id="1666398553">
          <w:marLeft w:val="0"/>
          <w:marRight w:val="0"/>
          <w:marTop w:val="0"/>
          <w:marBottom w:val="0"/>
          <w:divBdr>
            <w:top w:val="none" w:sz="0" w:space="0" w:color="auto"/>
            <w:left w:val="none" w:sz="0" w:space="0" w:color="auto"/>
            <w:bottom w:val="none" w:sz="0" w:space="0" w:color="auto"/>
            <w:right w:val="none" w:sz="0" w:space="0" w:color="auto"/>
          </w:divBdr>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sChild>
        <w:div w:id="1272513367">
          <w:marLeft w:val="0"/>
          <w:marRight w:val="0"/>
          <w:marTop w:val="0"/>
          <w:marBottom w:val="0"/>
          <w:divBdr>
            <w:top w:val="none" w:sz="0" w:space="0" w:color="auto"/>
            <w:left w:val="none" w:sz="0" w:space="0" w:color="auto"/>
            <w:bottom w:val="none" w:sz="0" w:space="0" w:color="auto"/>
            <w:right w:val="none" w:sz="0" w:space="0" w:color="auto"/>
          </w:divBdr>
        </w:div>
        <w:div w:id="1839072913">
          <w:marLeft w:val="0"/>
          <w:marRight w:val="0"/>
          <w:marTop w:val="0"/>
          <w:marBottom w:val="0"/>
          <w:divBdr>
            <w:top w:val="none" w:sz="0" w:space="0" w:color="auto"/>
            <w:left w:val="none" w:sz="0" w:space="0" w:color="auto"/>
            <w:bottom w:val="none" w:sz="0" w:space="0" w:color="auto"/>
            <w:right w:val="none" w:sz="0" w:space="0" w:color="auto"/>
          </w:divBdr>
          <w:divsChild>
            <w:div w:id="140629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76107">
      <w:bodyDiv w:val="1"/>
      <w:marLeft w:val="0"/>
      <w:marRight w:val="0"/>
      <w:marTop w:val="0"/>
      <w:marBottom w:val="0"/>
      <w:divBdr>
        <w:top w:val="none" w:sz="0" w:space="0" w:color="auto"/>
        <w:left w:val="none" w:sz="0" w:space="0" w:color="auto"/>
        <w:bottom w:val="none" w:sz="0" w:space="0" w:color="auto"/>
        <w:right w:val="none" w:sz="0" w:space="0" w:color="auto"/>
      </w:divBdr>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sChild>
                <w:div w:id="9550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8298">
      <w:bodyDiv w:val="1"/>
      <w:marLeft w:val="0"/>
      <w:marRight w:val="0"/>
      <w:marTop w:val="0"/>
      <w:marBottom w:val="0"/>
      <w:divBdr>
        <w:top w:val="none" w:sz="0" w:space="0" w:color="auto"/>
        <w:left w:val="none" w:sz="0" w:space="0" w:color="auto"/>
        <w:bottom w:val="none" w:sz="0" w:space="0" w:color="auto"/>
        <w:right w:val="none" w:sz="0" w:space="0" w:color="auto"/>
      </w:divBdr>
      <w:divsChild>
        <w:div w:id="558058275">
          <w:marLeft w:val="0"/>
          <w:marRight w:val="0"/>
          <w:marTop w:val="0"/>
          <w:marBottom w:val="0"/>
          <w:divBdr>
            <w:top w:val="none" w:sz="0" w:space="0" w:color="auto"/>
            <w:left w:val="none" w:sz="0" w:space="0" w:color="auto"/>
            <w:bottom w:val="none" w:sz="0" w:space="0" w:color="auto"/>
            <w:right w:val="none" w:sz="0" w:space="0" w:color="auto"/>
          </w:divBdr>
        </w:div>
      </w:divsChild>
    </w:div>
    <w:div w:id="431361775">
      <w:bodyDiv w:val="1"/>
      <w:marLeft w:val="0"/>
      <w:marRight w:val="0"/>
      <w:marTop w:val="0"/>
      <w:marBottom w:val="0"/>
      <w:divBdr>
        <w:top w:val="none" w:sz="0" w:space="0" w:color="auto"/>
        <w:left w:val="none" w:sz="0" w:space="0" w:color="auto"/>
        <w:bottom w:val="none" w:sz="0" w:space="0" w:color="auto"/>
        <w:right w:val="none" w:sz="0" w:space="0" w:color="auto"/>
      </w:divBdr>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 w:id="607741639">
                      <w:marLeft w:val="0"/>
                      <w:marRight w:val="0"/>
                      <w:marTop w:val="0"/>
                      <w:marBottom w:val="180"/>
                      <w:divBdr>
                        <w:top w:val="none" w:sz="0" w:space="0" w:color="auto"/>
                        <w:left w:val="none" w:sz="0" w:space="0" w:color="auto"/>
                        <w:bottom w:val="none" w:sz="0" w:space="0" w:color="auto"/>
                        <w:right w:val="none" w:sz="0" w:space="0" w:color="auto"/>
                      </w:divBdr>
                    </w:div>
                    <w:div w:id="113476220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84361284">
          <w:marLeft w:val="0"/>
          <w:marRight w:val="0"/>
          <w:marTop w:val="0"/>
          <w:marBottom w:val="0"/>
          <w:divBdr>
            <w:top w:val="none" w:sz="0" w:space="0" w:color="auto"/>
            <w:left w:val="none" w:sz="0" w:space="0" w:color="auto"/>
            <w:bottom w:val="none" w:sz="0" w:space="0" w:color="auto"/>
            <w:right w:val="none" w:sz="0" w:space="0" w:color="auto"/>
          </w:divBdr>
          <w:divsChild>
            <w:div w:id="246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088038">
      <w:bodyDiv w:val="1"/>
      <w:marLeft w:val="0"/>
      <w:marRight w:val="0"/>
      <w:marTop w:val="0"/>
      <w:marBottom w:val="0"/>
      <w:divBdr>
        <w:top w:val="none" w:sz="0" w:space="0" w:color="auto"/>
        <w:left w:val="none" w:sz="0" w:space="0" w:color="auto"/>
        <w:bottom w:val="none" w:sz="0" w:space="0" w:color="auto"/>
        <w:right w:val="none" w:sz="0" w:space="0" w:color="auto"/>
      </w:divBdr>
      <w:divsChild>
        <w:div w:id="1670791913">
          <w:marLeft w:val="0"/>
          <w:marRight w:val="0"/>
          <w:marTop w:val="0"/>
          <w:marBottom w:val="0"/>
          <w:divBdr>
            <w:top w:val="none" w:sz="0" w:space="0" w:color="auto"/>
            <w:left w:val="none" w:sz="0" w:space="0" w:color="auto"/>
            <w:bottom w:val="none" w:sz="0" w:space="0" w:color="auto"/>
            <w:right w:val="none" w:sz="0" w:space="0" w:color="auto"/>
          </w:divBdr>
          <w:divsChild>
            <w:div w:id="1205600509">
              <w:marLeft w:val="0"/>
              <w:marRight w:val="0"/>
              <w:marTop w:val="0"/>
              <w:marBottom w:val="0"/>
              <w:divBdr>
                <w:top w:val="none" w:sz="0" w:space="0" w:color="auto"/>
                <w:left w:val="none" w:sz="0" w:space="0" w:color="auto"/>
                <w:bottom w:val="none" w:sz="0" w:space="0" w:color="auto"/>
                <w:right w:val="none" w:sz="0" w:space="0" w:color="auto"/>
              </w:divBdr>
            </w:div>
          </w:divsChild>
        </w:div>
        <w:div w:id="1212616412">
          <w:marLeft w:val="0"/>
          <w:marRight w:val="0"/>
          <w:marTop w:val="0"/>
          <w:marBottom w:val="0"/>
          <w:divBdr>
            <w:top w:val="none" w:sz="0" w:space="0" w:color="auto"/>
            <w:left w:val="none" w:sz="0" w:space="0" w:color="auto"/>
            <w:bottom w:val="none" w:sz="0" w:space="0" w:color="auto"/>
            <w:right w:val="none" w:sz="0" w:space="0" w:color="auto"/>
          </w:divBdr>
        </w:div>
      </w:divsChild>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425924680">
          <w:marLeft w:val="0"/>
          <w:marRight w:val="0"/>
          <w:marTop w:val="0"/>
          <w:marBottom w:val="0"/>
          <w:divBdr>
            <w:top w:val="none" w:sz="0" w:space="0" w:color="auto"/>
            <w:left w:val="none" w:sz="0" w:space="0" w:color="auto"/>
            <w:bottom w:val="none" w:sz="0" w:space="0" w:color="auto"/>
            <w:right w:val="none" w:sz="0" w:space="0" w:color="auto"/>
          </w:divBdr>
        </w:div>
        <w:div w:id="1694722770">
          <w:marLeft w:val="0"/>
          <w:marRight w:val="0"/>
          <w:marTop w:val="0"/>
          <w:marBottom w:val="0"/>
          <w:divBdr>
            <w:top w:val="none" w:sz="0" w:space="0" w:color="auto"/>
            <w:left w:val="none" w:sz="0" w:space="0" w:color="auto"/>
            <w:bottom w:val="none" w:sz="0" w:space="0" w:color="auto"/>
            <w:right w:val="none" w:sz="0" w:space="0" w:color="auto"/>
          </w:divBdr>
          <w:divsChild>
            <w:div w:id="1827015516">
              <w:marLeft w:val="0"/>
              <w:marRight w:val="0"/>
              <w:marTop w:val="0"/>
              <w:marBottom w:val="0"/>
              <w:divBdr>
                <w:top w:val="none" w:sz="0" w:space="0" w:color="auto"/>
                <w:left w:val="none" w:sz="0" w:space="0" w:color="auto"/>
                <w:bottom w:val="none" w:sz="0" w:space="0" w:color="auto"/>
                <w:right w:val="none" w:sz="0" w:space="0" w:color="auto"/>
              </w:divBdr>
              <w:divsChild>
                <w:div w:id="920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
    <w:div w:id="432288300">
      <w:bodyDiv w:val="1"/>
      <w:marLeft w:val="0"/>
      <w:marRight w:val="0"/>
      <w:marTop w:val="0"/>
      <w:marBottom w:val="0"/>
      <w:divBdr>
        <w:top w:val="none" w:sz="0" w:space="0" w:color="auto"/>
        <w:left w:val="none" w:sz="0" w:space="0" w:color="auto"/>
        <w:bottom w:val="none" w:sz="0" w:space="0" w:color="auto"/>
        <w:right w:val="none" w:sz="0" w:space="0" w:color="auto"/>
      </w:divBdr>
      <w:divsChild>
        <w:div w:id="1565025660">
          <w:marLeft w:val="0"/>
          <w:marRight w:val="0"/>
          <w:marTop w:val="0"/>
          <w:marBottom w:val="0"/>
          <w:divBdr>
            <w:top w:val="none" w:sz="0" w:space="0" w:color="auto"/>
            <w:left w:val="none" w:sz="0" w:space="0" w:color="auto"/>
            <w:bottom w:val="none" w:sz="0" w:space="0" w:color="auto"/>
            <w:right w:val="none" w:sz="0" w:space="0" w:color="auto"/>
          </w:divBdr>
          <w:divsChild>
            <w:div w:id="1076325309">
              <w:marLeft w:val="0"/>
              <w:marRight w:val="0"/>
              <w:marTop w:val="0"/>
              <w:marBottom w:val="0"/>
              <w:divBdr>
                <w:top w:val="none" w:sz="0" w:space="0" w:color="auto"/>
                <w:left w:val="none" w:sz="0" w:space="0" w:color="auto"/>
                <w:bottom w:val="none" w:sz="0" w:space="0" w:color="auto"/>
                <w:right w:val="none" w:sz="0" w:space="0" w:color="auto"/>
              </w:divBdr>
              <w:divsChild>
                <w:div w:id="79124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40984">
          <w:marLeft w:val="0"/>
          <w:marRight w:val="0"/>
          <w:marTop w:val="0"/>
          <w:marBottom w:val="0"/>
          <w:divBdr>
            <w:top w:val="none" w:sz="0" w:space="0" w:color="auto"/>
            <w:left w:val="none" w:sz="0" w:space="0" w:color="auto"/>
            <w:bottom w:val="none" w:sz="0" w:space="0" w:color="auto"/>
            <w:right w:val="none" w:sz="0" w:space="0" w:color="auto"/>
          </w:divBdr>
        </w:div>
      </w:divsChild>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364713">
      <w:bodyDiv w:val="1"/>
      <w:marLeft w:val="0"/>
      <w:marRight w:val="0"/>
      <w:marTop w:val="0"/>
      <w:marBottom w:val="0"/>
      <w:divBdr>
        <w:top w:val="none" w:sz="0" w:space="0" w:color="auto"/>
        <w:left w:val="none" w:sz="0" w:space="0" w:color="auto"/>
        <w:bottom w:val="none" w:sz="0" w:space="0" w:color="auto"/>
        <w:right w:val="none" w:sz="0" w:space="0" w:color="auto"/>
      </w:divBdr>
      <w:divsChild>
        <w:div w:id="1488013308">
          <w:marLeft w:val="0"/>
          <w:marRight w:val="0"/>
          <w:marTop w:val="0"/>
          <w:marBottom w:val="0"/>
          <w:divBdr>
            <w:top w:val="none" w:sz="0" w:space="0" w:color="auto"/>
            <w:left w:val="none" w:sz="0" w:space="0" w:color="auto"/>
            <w:bottom w:val="none" w:sz="0" w:space="0" w:color="auto"/>
            <w:right w:val="none" w:sz="0" w:space="0" w:color="auto"/>
          </w:divBdr>
        </w:div>
      </w:divsChild>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431315402">
          <w:marLeft w:val="0"/>
          <w:marRight w:val="0"/>
          <w:marTop w:val="150"/>
          <w:marBottom w:val="150"/>
          <w:divBdr>
            <w:top w:val="single" w:sz="6" w:space="4" w:color="D7D7D7"/>
            <w:left w:val="none" w:sz="0" w:space="0" w:color="auto"/>
            <w:bottom w:val="single" w:sz="6" w:space="4" w:color="D7D7D7"/>
            <w:right w:val="none" w:sz="0" w:space="0" w:color="auto"/>
          </w:divBdr>
        </w:div>
        <w:div w:id="1077895996">
          <w:marLeft w:val="0"/>
          <w:marRight w:val="0"/>
          <w:marTop w:val="0"/>
          <w:marBottom w:val="0"/>
          <w:divBdr>
            <w:top w:val="none" w:sz="0" w:space="0" w:color="auto"/>
            <w:left w:val="none" w:sz="0" w:space="0" w:color="auto"/>
            <w:bottom w:val="none" w:sz="0" w:space="0" w:color="auto"/>
            <w:right w:val="none" w:sz="0" w:space="0" w:color="auto"/>
          </w:divBdr>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sChild>
        <w:div w:id="1736272921">
          <w:marLeft w:val="0"/>
          <w:marRight w:val="300"/>
          <w:marTop w:val="0"/>
          <w:marBottom w:val="0"/>
          <w:divBdr>
            <w:top w:val="none" w:sz="0" w:space="0" w:color="auto"/>
            <w:left w:val="none" w:sz="0" w:space="0" w:color="auto"/>
            <w:bottom w:val="none" w:sz="0" w:space="0" w:color="auto"/>
            <w:right w:val="none" w:sz="0" w:space="0" w:color="auto"/>
          </w:divBdr>
          <w:divsChild>
            <w:div w:id="18360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3138384">
      <w:bodyDiv w:val="1"/>
      <w:marLeft w:val="0"/>
      <w:marRight w:val="0"/>
      <w:marTop w:val="0"/>
      <w:marBottom w:val="0"/>
      <w:divBdr>
        <w:top w:val="none" w:sz="0" w:space="0" w:color="auto"/>
        <w:left w:val="none" w:sz="0" w:space="0" w:color="auto"/>
        <w:bottom w:val="none" w:sz="0" w:space="0" w:color="auto"/>
        <w:right w:val="none" w:sz="0" w:space="0" w:color="auto"/>
      </w:divBdr>
      <w:divsChild>
        <w:div w:id="321281648">
          <w:marLeft w:val="0"/>
          <w:marRight w:val="0"/>
          <w:marTop w:val="0"/>
          <w:marBottom w:val="0"/>
          <w:divBdr>
            <w:top w:val="none" w:sz="0" w:space="0" w:color="auto"/>
            <w:left w:val="none" w:sz="0" w:space="0" w:color="auto"/>
            <w:bottom w:val="none" w:sz="0" w:space="0" w:color="auto"/>
            <w:right w:val="none" w:sz="0" w:space="0" w:color="auto"/>
          </w:divBdr>
          <w:divsChild>
            <w:div w:id="1208179849">
              <w:marLeft w:val="0"/>
              <w:marRight w:val="0"/>
              <w:marTop w:val="0"/>
              <w:marBottom w:val="0"/>
              <w:divBdr>
                <w:top w:val="none" w:sz="0" w:space="0" w:color="auto"/>
                <w:left w:val="none" w:sz="0" w:space="0" w:color="auto"/>
                <w:bottom w:val="none" w:sz="0" w:space="0" w:color="auto"/>
                <w:right w:val="none" w:sz="0" w:space="0" w:color="auto"/>
              </w:divBdr>
              <w:divsChild>
                <w:div w:id="1855417310">
                  <w:marLeft w:val="0"/>
                  <w:marRight w:val="0"/>
                  <w:marTop w:val="0"/>
                  <w:marBottom w:val="0"/>
                  <w:divBdr>
                    <w:top w:val="none" w:sz="0" w:space="0" w:color="auto"/>
                    <w:left w:val="none" w:sz="0" w:space="0" w:color="auto"/>
                    <w:bottom w:val="none" w:sz="0" w:space="0" w:color="auto"/>
                    <w:right w:val="none" w:sz="0" w:space="0" w:color="auto"/>
                  </w:divBdr>
                  <w:divsChild>
                    <w:div w:id="452603596">
                      <w:marLeft w:val="0"/>
                      <w:marRight w:val="0"/>
                      <w:marTop w:val="0"/>
                      <w:marBottom w:val="0"/>
                      <w:divBdr>
                        <w:top w:val="none" w:sz="0" w:space="0" w:color="auto"/>
                        <w:left w:val="none" w:sz="0" w:space="0" w:color="auto"/>
                        <w:bottom w:val="none" w:sz="0" w:space="0" w:color="auto"/>
                        <w:right w:val="none" w:sz="0" w:space="0" w:color="auto"/>
                      </w:divBdr>
                      <w:divsChild>
                        <w:div w:id="712272300">
                          <w:marLeft w:val="0"/>
                          <w:marRight w:val="0"/>
                          <w:marTop w:val="0"/>
                          <w:marBottom w:val="0"/>
                          <w:divBdr>
                            <w:top w:val="none" w:sz="0" w:space="0" w:color="auto"/>
                            <w:left w:val="none" w:sz="0" w:space="0" w:color="auto"/>
                            <w:bottom w:val="none" w:sz="0" w:space="0" w:color="auto"/>
                            <w:right w:val="none" w:sz="0" w:space="0" w:color="auto"/>
                          </w:divBdr>
                          <w:divsChild>
                            <w:div w:id="138255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3940494">
      <w:bodyDiv w:val="1"/>
      <w:marLeft w:val="0"/>
      <w:marRight w:val="0"/>
      <w:marTop w:val="0"/>
      <w:marBottom w:val="0"/>
      <w:divBdr>
        <w:top w:val="none" w:sz="0" w:space="0" w:color="auto"/>
        <w:left w:val="none" w:sz="0" w:space="0" w:color="auto"/>
        <w:bottom w:val="none" w:sz="0" w:space="0" w:color="auto"/>
        <w:right w:val="none" w:sz="0" w:space="0" w:color="auto"/>
      </w:divBdr>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 w:id="938178044">
          <w:marLeft w:val="0"/>
          <w:marRight w:val="0"/>
          <w:marTop w:val="0"/>
          <w:marBottom w:val="0"/>
          <w:divBdr>
            <w:top w:val="none" w:sz="0" w:space="0" w:color="auto"/>
            <w:left w:val="none" w:sz="0" w:space="0" w:color="auto"/>
            <w:bottom w:val="none" w:sz="0" w:space="0" w:color="auto"/>
            <w:right w:val="none" w:sz="0" w:space="0" w:color="auto"/>
          </w:divBdr>
        </w:div>
        <w:div w:id="1022781855">
          <w:marLeft w:val="0"/>
          <w:marRight w:val="0"/>
          <w:marTop w:val="0"/>
          <w:marBottom w:val="0"/>
          <w:divBdr>
            <w:top w:val="none" w:sz="0" w:space="0" w:color="auto"/>
            <w:left w:val="none" w:sz="0" w:space="0" w:color="auto"/>
            <w:bottom w:val="none" w:sz="0" w:space="0" w:color="auto"/>
            <w:right w:val="none" w:sz="0" w:space="0" w:color="auto"/>
          </w:divBdr>
        </w:div>
        <w:div w:id="1694571141">
          <w:marLeft w:val="0"/>
          <w:marRight w:val="0"/>
          <w:marTop w:val="0"/>
          <w:marBottom w:val="0"/>
          <w:divBdr>
            <w:top w:val="none" w:sz="0" w:space="0" w:color="auto"/>
            <w:left w:val="none" w:sz="0" w:space="0" w:color="auto"/>
            <w:bottom w:val="none" w:sz="0" w:space="0" w:color="auto"/>
            <w:right w:val="none" w:sz="0" w:space="0" w:color="auto"/>
          </w:divBdr>
        </w:div>
        <w:div w:id="1768650989">
          <w:marLeft w:val="0"/>
          <w:marRight w:val="0"/>
          <w:marTop w:val="0"/>
          <w:marBottom w:val="0"/>
          <w:divBdr>
            <w:top w:val="none" w:sz="0" w:space="0" w:color="auto"/>
            <w:left w:val="none" w:sz="0" w:space="0" w:color="auto"/>
            <w:bottom w:val="none" w:sz="0" w:space="0" w:color="auto"/>
            <w:right w:val="none" w:sz="0" w:space="0" w:color="auto"/>
          </w:divBdr>
        </w:div>
        <w:div w:id="1832983916">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 w:id="1449547626">
          <w:marLeft w:val="0"/>
          <w:marRight w:val="0"/>
          <w:marTop w:val="0"/>
          <w:marBottom w:val="0"/>
          <w:divBdr>
            <w:top w:val="none" w:sz="0" w:space="0" w:color="auto"/>
            <w:left w:val="none" w:sz="0" w:space="0" w:color="auto"/>
            <w:bottom w:val="none" w:sz="0" w:space="0" w:color="auto"/>
            <w:right w:val="none" w:sz="0" w:space="0" w:color="auto"/>
          </w:divBdr>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179733">
      <w:bodyDiv w:val="1"/>
      <w:marLeft w:val="0"/>
      <w:marRight w:val="0"/>
      <w:marTop w:val="0"/>
      <w:marBottom w:val="0"/>
      <w:divBdr>
        <w:top w:val="none" w:sz="0" w:space="0" w:color="auto"/>
        <w:left w:val="none" w:sz="0" w:space="0" w:color="auto"/>
        <w:bottom w:val="none" w:sz="0" w:space="0" w:color="auto"/>
        <w:right w:val="none" w:sz="0" w:space="0" w:color="auto"/>
      </w:divBdr>
    </w:div>
    <w:div w:id="435250115">
      <w:bodyDiv w:val="1"/>
      <w:marLeft w:val="0"/>
      <w:marRight w:val="0"/>
      <w:marTop w:val="0"/>
      <w:marBottom w:val="0"/>
      <w:divBdr>
        <w:top w:val="none" w:sz="0" w:space="0" w:color="auto"/>
        <w:left w:val="none" w:sz="0" w:space="0" w:color="auto"/>
        <w:bottom w:val="none" w:sz="0" w:space="0" w:color="auto"/>
        <w:right w:val="none" w:sz="0" w:space="0" w:color="auto"/>
      </w:divBdr>
      <w:divsChild>
        <w:div w:id="77675940">
          <w:marLeft w:val="0"/>
          <w:marRight w:val="0"/>
          <w:marTop w:val="75"/>
          <w:marBottom w:val="150"/>
          <w:divBdr>
            <w:top w:val="none" w:sz="0" w:space="0" w:color="auto"/>
            <w:left w:val="none" w:sz="0" w:space="0" w:color="auto"/>
            <w:bottom w:val="none" w:sz="0" w:space="0" w:color="auto"/>
            <w:right w:val="none" w:sz="0" w:space="0" w:color="auto"/>
          </w:divBdr>
        </w:div>
        <w:div w:id="886836956">
          <w:marLeft w:val="0"/>
          <w:marRight w:val="0"/>
          <w:marTop w:val="0"/>
          <w:marBottom w:val="0"/>
          <w:divBdr>
            <w:top w:val="none" w:sz="0" w:space="0" w:color="auto"/>
            <w:left w:val="none" w:sz="0" w:space="0" w:color="auto"/>
            <w:bottom w:val="none" w:sz="0" w:space="0" w:color="auto"/>
            <w:right w:val="none" w:sz="0" w:space="0" w:color="auto"/>
          </w:divBdr>
          <w:divsChild>
            <w:div w:id="152312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490178">
      <w:bodyDiv w:val="1"/>
      <w:marLeft w:val="0"/>
      <w:marRight w:val="0"/>
      <w:marTop w:val="0"/>
      <w:marBottom w:val="0"/>
      <w:divBdr>
        <w:top w:val="none" w:sz="0" w:space="0" w:color="auto"/>
        <w:left w:val="none" w:sz="0" w:space="0" w:color="auto"/>
        <w:bottom w:val="none" w:sz="0" w:space="0" w:color="auto"/>
        <w:right w:val="none" w:sz="0" w:space="0" w:color="auto"/>
      </w:divBdr>
      <w:divsChild>
        <w:div w:id="1005136079">
          <w:marLeft w:val="0"/>
          <w:marRight w:val="300"/>
          <w:marTop w:val="0"/>
          <w:marBottom w:val="0"/>
          <w:divBdr>
            <w:top w:val="none" w:sz="0" w:space="0" w:color="auto"/>
            <w:left w:val="none" w:sz="0" w:space="0" w:color="auto"/>
            <w:bottom w:val="none" w:sz="0" w:space="0" w:color="auto"/>
            <w:right w:val="none" w:sz="0" w:space="0" w:color="auto"/>
          </w:divBdr>
          <w:divsChild>
            <w:div w:id="1630091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215120">
      <w:bodyDiv w:val="1"/>
      <w:marLeft w:val="0"/>
      <w:marRight w:val="0"/>
      <w:marTop w:val="0"/>
      <w:marBottom w:val="0"/>
      <w:divBdr>
        <w:top w:val="none" w:sz="0" w:space="0" w:color="auto"/>
        <w:left w:val="none" w:sz="0" w:space="0" w:color="auto"/>
        <w:bottom w:val="none" w:sz="0" w:space="0" w:color="auto"/>
        <w:right w:val="none" w:sz="0" w:space="0" w:color="auto"/>
      </w:divBdr>
      <w:divsChild>
        <w:div w:id="640697503">
          <w:marLeft w:val="0"/>
          <w:marRight w:val="0"/>
          <w:marTop w:val="0"/>
          <w:marBottom w:val="0"/>
          <w:divBdr>
            <w:top w:val="none" w:sz="0" w:space="0" w:color="auto"/>
            <w:left w:val="none" w:sz="0" w:space="0" w:color="auto"/>
            <w:bottom w:val="none" w:sz="0" w:space="0" w:color="auto"/>
            <w:right w:val="none" w:sz="0" w:space="0" w:color="auto"/>
          </w:divBdr>
        </w:div>
      </w:divsChild>
    </w:div>
    <w:div w:id="436218335">
      <w:bodyDiv w:val="1"/>
      <w:marLeft w:val="0"/>
      <w:marRight w:val="0"/>
      <w:marTop w:val="0"/>
      <w:marBottom w:val="0"/>
      <w:divBdr>
        <w:top w:val="none" w:sz="0" w:space="0" w:color="auto"/>
        <w:left w:val="none" w:sz="0" w:space="0" w:color="auto"/>
        <w:bottom w:val="none" w:sz="0" w:space="0" w:color="auto"/>
        <w:right w:val="none" w:sz="0" w:space="0" w:color="auto"/>
      </w:divBdr>
      <w:divsChild>
        <w:div w:id="706762499">
          <w:marLeft w:val="0"/>
          <w:marRight w:val="0"/>
          <w:marTop w:val="0"/>
          <w:marBottom w:val="0"/>
          <w:divBdr>
            <w:top w:val="none" w:sz="0" w:space="0" w:color="auto"/>
            <w:left w:val="none" w:sz="0" w:space="0" w:color="auto"/>
            <w:bottom w:val="none" w:sz="0" w:space="0" w:color="auto"/>
            <w:right w:val="none" w:sz="0" w:space="0" w:color="auto"/>
          </w:divBdr>
          <w:divsChild>
            <w:div w:id="812647242">
              <w:marLeft w:val="0"/>
              <w:marRight w:val="0"/>
              <w:marTop w:val="0"/>
              <w:marBottom w:val="0"/>
              <w:divBdr>
                <w:top w:val="none" w:sz="0" w:space="0" w:color="auto"/>
                <w:left w:val="none" w:sz="0" w:space="0" w:color="auto"/>
                <w:bottom w:val="none" w:sz="0" w:space="0" w:color="auto"/>
                <w:right w:val="none" w:sz="0" w:space="0" w:color="auto"/>
              </w:divBdr>
            </w:div>
          </w:divsChild>
        </w:div>
        <w:div w:id="1618296684">
          <w:marLeft w:val="0"/>
          <w:marRight w:val="0"/>
          <w:marTop w:val="0"/>
          <w:marBottom w:val="0"/>
          <w:divBdr>
            <w:top w:val="none" w:sz="0" w:space="0" w:color="auto"/>
            <w:left w:val="none" w:sz="0" w:space="0" w:color="auto"/>
            <w:bottom w:val="none" w:sz="0" w:space="0" w:color="auto"/>
            <w:right w:val="none" w:sz="0" w:space="0" w:color="auto"/>
          </w:divBdr>
        </w:div>
      </w:divsChild>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222578">
      <w:bodyDiv w:val="1"/>
      <w:marLeft w:val="0"/>
      <w:marRight w:val="0"/>
      <w:marTop w:val="0"/>
      <w:marBottom w:val="0"/>
      <w:divBdr>
        <w:top w:val="none" w:sz="0" w:space="0" w:color="auto"/>
        <w:left w:val="none" w:sz="0" w:space="0" w:color="auto"/>
        <w:bottom w:val="none" w:sz="0" w:space="0" w:color="auto"/>
        <w:right w:val="none" w:sz="0" w:space="0" w:color="auto"/>
      </w:divBdr>
      <w:divsChild>
        <w:div w:id="2034766916">
          <w:marLeft w:val="0"/>
          <w:marRight w:val="0"/>
          <w:marTop w:val="0"/>
          <w:marBottom w:val="0"/>
          <w:divBdr>
            <w:top w:val="none" w:sz="0" w:space="0" w:color="auto"/>
            <w:left w:val="none" w:sz="0" w:space="0" w:color="auto"/>
            <w:bottom w:val="none" w:sz="0" w:space="0" w:color="auto"/>
            <w:right w:val="none" w:sz="0" w:space="0" w:color="auto"/>
          </w:divBdr>
          <w:divsChild>
            <w:div w:id="1782916669">
              <w:marLeft w:val="0"/>
              <w:marRight w:val="0"/>
              <w:marTop w:val="0"/>
              <w:marBottom w:val="0"/>
              <w:divBdr>
                <w:top w:val="none" w:sz="0" w:space="0" w:color="auto"/>
                <w:left w:val="none" w:sz="0" w:space="0" w:color="auto"/>
                <w:bottom w:val="none" w:sz="0" w:space="0" w:color="auto"/>
                <w:right w:val="none" w:sz="0" w:space="0" w:color="auto"/>
              </w:divBdr>
              <w:divsChild>
                <w:div w:id="46297832">
                  <w:marLeft w:val="0"/>
                  <w:marRight w:val="0"/>
                  <w:marTop w:val="0"/>
                  <w:marBottom w:val="0"/>
                  <w:divBdr>
                    <w:top w:val="none" w:sz="0" w:space="0" w:color="auto"/>
                    <w:left w:val="none" w:sz="0" w:space="0" w:color="auto"/>
                    <w:bottom w:val="none" w:sz="0" w:space="0" w:color="auto"/>
                    <w:right w:val="none" w:sz="0" w:space="0" w:color="auto"/>
                  </w:divBdr>
                  <w:divsChild>
                    <w:div w:id="388193971">
                      <w:marLeft w:val="0"/>
                      <w:marRight w:val="0"/>
                      <w:marTop w:val="0"/>
                      <w:marBottom w:val="0"/>
                      <w:divBdr>
                        <w:top w:val="none" w:sz="0" w:space="0" w:color="auto"/>
                        <w:left w:val="none" w:sz="0" w:space="0" w:color="auto"/>
                        <w:bottom w:val="none" w:sz="0" w:space="0" w:color="auto"/>
                        <w:right w:val="none" w:sz="0" w:space="0" w:color="auto"/>
                      </w:divBdr>
                    </w:div>
                    <w:div w:id="64011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364099">
          <w:marLeft w:val="0"/>
          <w:marRight w:val="0"/>
          <w:marTop w:val="0"/>
          <w:marBottom w:val="0"/>
          <w:divBdr>
            <w:top w:val="none" w:sz="0" w:space="0" w:color="auto"/>
            <w:left w:val="none" w:sz="0" w:space="0" w:color="auto"/>
            <w:bottom w:val="none" w:sz="0" w:space="0" w:color="auto"/>
            <w:right w:val="none" w:sz="0" w:space="0" w:color="auto"/>
          </w:divBdr>
          <w:divsChild>
            <w:div w:id="1442605160">
              <w:marLeft w:val="0"/>
              <w:marRight w:val="0"/>
              <w:marTop w:val="0"/>
              <w:marBottom w:val="0"/>
              <w:divBdr>
                <w:top w:val="none" w:sz="0" w:space="0" w:color="auto"/>
                <w:left w:val="none" w:sz="0" w:space="0" w:color="auto"/>
                <w:bottom w:val="none" w:sz="0" w:space="0" w:color="auto"/>
                <w:right w:val="none" w:sz="0" w:space="0" w:color="auto"/>
              </w:divBdr>
              <w:divsChild>
                <w:div w:id="331420612">
                  <w:marLeft w:val="0"/>
                  <w:marRight w:val="0"/>
                  <w:marTop w:val="0"/>
                  <w:marBottom w:val="0"/>
                  <w:divBdr>
                    <w:top w:val="none" w:sz="0" w:space="0" w:color="auto"/>
                    <w:left w:val="none" w:sz="0" w:space="0" w:color="auto"/>
                    <w:bottom w:val="none" w:sz="0" w:space="0" w:color="auto"/>
                    <w:right w:val="none" w:sz="0" w:space="0" w:color="auto"/>
                  </w:divBdr>
                  <w:divsChild>
                    <w:div w:id="743990253">
                      <w:marLeft w:val="0"/>
                      <w:marRight w:val="0"/>
                      <w:marTop w:val="0"/>
                      <w:marBottom w:val="0"/>
                      <w:divBdr>
                        <w:top w:val="none" w:sz="0" w:space="0" w:color="auto"/>
                        <w:left w:val="none" w:sz="0" w:space="0" w:color="auto"/>
                        <w:bottom w:val="none" w:sz="0" w:space="0" w:color="auto"/>
                        <w:right w:val="none" w:sz="0" w:space="0" w:color="auto"/>
                      </w:divBdr>
                      <w:divsChild>
                        <w:div w:id="373775935">
                          <w:marLeft w:val="0"/>
                          <w:marRight w:val="0"/>
                          <w:marTop w:val="0"/>
                          <w:marBottom w:val="0"/>
                          <w:divBdr>
                            <w:top w:val="none" w:sz="0" w:space="0" w:color="auto"/>
                            <w:left w:val="none" w:sz="0" w:space="0" w:color="auto"/>
                            <w:bottom w:val="none" w:sz="0" w:space="0" w:color="auto"/>
                            <w:right w:val="none" w:sz="0" w:space="0" w:color="auto"/>
                          </w:divBdr>
                          <w:divsChild>
                            <w:div w:id="20244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340086">
      <w:bodyDiv w:val="1"/>
      <w:marLeft w:val="0"/>
      <w:marRight w:val="0"/>
      <w:marTop w:val="0"/>
      <w:marBottom w:val="0"/>
      <w:divBdr>
        <w:top w:val="none" w:sz="0" w:space="0" w:color="auto"/>
        <w:left w:val="none" w:sz="0" w:space="0" w:color="auto"/>
        <w:bottom w:val="none" w:sz="0" w:space="0" w:color="auto"/>
        <w:right w:val="none" w:sz="0" w:space="0" w:color="auto"/>
      </w:divBdr>
      <w:divsChild>
        <w:div w:id="1911109289">
          <w:marLeft w:val="0"/>
          <w:marRight w:val="0"/>
          <w:marTop w:val="0"/>
          <w:marBottom w:val="0"/>
          <w:divBdr>
            <w:top w:val="none" w:sz="0" w:space="0" w:color="auto"/>
            <w:left w:val="none" w:sz="0" w:space="0" w:color="auto"/>
            <w:bottom w:val="none" w:sz="0" w:space="0" w:color="auto"/>
            <w:right w:val="none" w:sz="0" w:space="0" w:color="auto"/>
          </w:divBdr>
        </w:div>
      </w:divsChild>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7142390">
      <w:bodyDiv w:val="1"/>
      <w:marLeft w:val="0"/>
      <w:marRight w:val="0"/>
      <w:marTop w:val="0"/>
      <w:marBottom w:val="0"/>
      <w:divBdr>
        <w:top w:val="none" w:sz="0" w:space="0" w:color="auto"/>
        <w:left w:val="none" w:sz="0" w:space="0" w:color="auto"/>
        <w:bottom w:val="none" w:sz="0" w:space="0" w:color="auto"/>
        <w:right w:val="none" w:sz="0" w:space="0" w:color="auto"/>
      </w:divBdr>
    </w:div>
    <w:div w:id="437331220">
      <w:bodyDiv w:val="1"/>
      <w:marLeft w:val="0"/>
      <w:marRight w:val="0"/>
      <w:marTop w:val="0"/>
      <w:marBottom w:val="0"/>
      <w:divBdr>
        <w:top w:val="none" w:sz="0" w:space="0" w:color="auto"/>
        <w:left w:val="none" w:sz="0" w:space="0" w:color="auto"/>
        <w:bottom w:val="none" w:sz="0" w:space="0" w:color="auto"/>
        <w:right w:val="none" w:sz="0" w:space="0" w:color="auto"/>
      </w:divBdr>
      <w:divsChild>
        <w:div w:id="1777745631">
          <w:marLeft w:val="0"/>
          <w:marRight w:val="0"/>
          <w:marTop w:val="0"/>
          <w:marBottom w:val="0"/>
          <w:divBdr>
            <w:top w:val="none" w:sz="0" w:space="0" w:color="auto"/>
            <w:left w:val="none" w:sz="0" w:space="0" w:color="auto"/>
            <w:bottom w:val="none" w:sz="0" w:space="0" w:color="auto"/>
            <w:right w:val="none" w:sz="0" w:space="0" w:color="auto"/>
          </w:divBdr>
        </w:div>
      </w:divsChild>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7602205">
      <w:bodyDiv w:val="1"/>
      <w:marLeft w:val="0"/>
      <w:marRight w:val="0"/>
      <w:marTop w:val="0"/>
      <w:marBottom w:val="0"/>
      <w:divBdr>
        <w:top w:val="none" w:sz="0" w:space="0" w:color="auto"/>
        <w:left w:val="none" w:sz="0" w:space="0" w:color="auto"/>
        <w:bottom w:val="none" w:sz="0" w:space="0" w:color="auto"/>
        <w:right w:val="none" w:sz="0" w:space="0" w:color="auto"/>
      </w:divBdr>
      <w:divsChild>
        <w:div w:id="887568262">
          <w:marLeft w:val="0"/>
          <w:marRight w:val="0"/>
          <w:marTop w:val="0"/>
          <w:marBottom w:val="0"/>
          <w:divBdr>
            <w:top w:val="none" w:sz="0" w:space="0" w:color="auto"/>
            <w:left w:val="none" w:sz="0" w:space="0" w:color="auto"/>
            <w:bottom w:val="none" w:sz="0" w:space="0" w:color="auto"/>
            <w:right w:val="none" w:sz="0" w:space="0" w:color="auto"/>
          </w:divBdr>
          <w:divsChild>
            <w:div w:id="663123998">
              <w:marLeft w:val="0"/>
              <w:marRight w:val="0"/>
              <w:marTop w:val="0"/>
              <w:marBottom w:val="0"/>
              <w:divBdr>
                <w:top w:val="none" w:sz="0" w:space="0" w:color="auto"/>
                <w:left w:val="none" w:sz="0" w:space="0" w:color="auto"/>
                <w:bottom w:val="none" w:sz="0" w:space="0" w:color="auto"/>
                <w:right w:val="none" w:sz="0" w:space="0" w:color="auto"/>
              </w:divBdr>
              <w:divsChild>
                <w:div w:id="514998424">
                  <w:marLeft w:val="0"/>
                  <w:marRight w:val="0"/>
                  <w:marTop w:val="0"/>
                  <w:marBottom w:val="0"/>
                  <w:divBdr>
                    <w:top w:val="none" w:sz="0" w:space="0" w:color="auto"/>
                    <w:left w:val="none" w:sz="0" w:space="0" w:color="auto"/>
                    <w:bottom w:val="none" w:sz="0" w:space="0" w:color="auto"/>
                    <w:right w:val="none" w:sz="0" w:space="0" w:color="auto"/>
                  </w:divBdr>
                  <w:divsChild>
                    <w:div w:id="221992026">
                      <w:marLeft w:val="0"/>
                      <w:marRight w:val="0"/>
                      <w:marTop w:val="0"/>
                      <w:marBottom w:val="0"/>
                      <w:divBdr>
                        <w:top w:val="none" w:sz="0" w:space="0" w:color="auto"/>
                        <w:left w:val="none" w:sz="0" w:space="0" w:color="auto"/>
                        <w:bottom w:val="none" w:sz="0" w:space="0" w:color="auto"/>
                        <w:right w:val="none" w:sz="0" w:space="0" w:color="auto"/>
                      </w:divBdr>
                      <w:divsChild>
                        <w:div w:id="1842155151">
                          <w:marLeft w:val="0"/>
                          <w:marRight w:val="0"/>
                          <w:marTop w:val="0"/>
                          <w:marBottom w:val="0"/>
                          <w:divBdr>
                            <w:top w:val="none" w:sz="0" w:space="0" w:color="auto"/>
                            <w:left w:val="none" w:sz="0" w:space="0" w:color="auto"/>
                            <w:bottom w:val="none" w:sz="0" w:space="0" w:color="auto"/>
                            <w:right w:val="none" w:sz="0" w:space="0" w:color="auto"/>
                          </w:divBdr>
                          <w:divsChild>
                            <w:div w:id="20402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6910278">
          <w:marLeft w:val="0"/>
          <w:marRight w:val="0"/>
          <w:marTop w:val="0"/>
          <w:marBottom w:val="0"/>
          <w:divBdr>
            <w:top w:val="none" w:sz="0" w:space="0" w:color="auto"/>
            <w:left w:val="none" w:sz="0" w:space="0" w:color="auto"/>
            <w:bottom w:val="none" w:sz="0" w:space="0" w:color="auto"/>
            <w:right w:val="none" w:sz="0" w:space="0" w:color="auto"/>
          </w:divBdr>
          <w:divsChild>
            <w:div w:id="1110514832">
              <w:marLeft w:val="0"/>
              <w:marRight w:val="0"/>
              <w:marTop w:val="0"/>
              <w:marBottom w:val="0"/>
              <w:divBdr>
                <w:top w:val="none" w:sz="0" w:space="0" w:color="auto"/>
                <w:left w:val="none" w:sz="0" w:space="0" w:color="auto"/>
                <w:bottom w:val="none" w:sz="0" w:space="0" w:color="auto"/>
                <w:right w:val="none" w:sz="0" w:space="0" w:color="auto"/>
              </w:divBdr>
              <w:divsChild>
                <w:div w:id="597979419">
                  <w:marLeft w:val="0"/>
                  <w:marRight w:val="0"/>
                  <w:marTop w:val="0"/>
                  <w:marBottom w:val="0"/>
                  <w:divBdr>
                    <w:top w:val="none" w:sz="0" w:space="0" w:color="auto"/>
                    <w:left w:val="none" w:sz="0" w:space="0" w:color="auto"/>
                    <w:bottom w:val="none" w:sz="0" w:space="0" w:color="auto"/>
                    <w:right w:val="none" w:sz="0" w:space="0" w:color="auto"/>
                  </w:divBdr>
                  <w:divsChild>
                    <w:div w:id="34493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4524">
      <w:bodyDiv w:val="1"/>
      <w:marLeft w:val="0"/>
      <w:marRight w:val="0"/>
      <w:marTop w:val="0"/>
      <w:marBottom w:val="0"/>
      <w:divBdr>
        <w:top w:val="none" w:sz="0" w:space="0" w:color="auto"/>
        <w:left w:val="none" w:sz="0" w:space="0" w:color="auto"/>
        <w:bottom w:val="none" w:sz="0" w:space="0" w:color="auto"/>
        <w:right w:val="none" w:sz="0" w:space="0" w:color="auto"/>
      </w:divBdr>
      <w:divsChild>
        <w:div w:id="221333273">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sChild>
        <w:div w:id="1524318326">
          <w:marLeft w:val="0"/>
          <w:marRight w:val="0"/>
          <w:marTop w:val="0"/>
          <w:marBottom w:val="0"/>
          <w:divBdr>
            <w:top w:val="none" w:sz="0" w:space="0" w:color="auto"/>
            <w:left w:val="none" w:sz="0" w:space="0" w:color="auto"/>
            <w:bottom w:val="none" w:sz="0" w:space="0" w:color="auto"/>
            <w:right w:val="none" w:sz="0" w:space="0" w:color="auto"/>
          </w:divBdr>
          <w:divsChild>
            <w:div w:id="1647709207">
              <w:marLeft w:val="0"/>
              <w:marRight w:val="0"/>
              <w:marTop w:val="15"/>
              <w:marBottom w:val="0"/>
              <w:divBdr>
                <w:top w:val="none" w:sz="0" w:space="0" w:color="auto"/>
                <w:left w:val="none" w:sz="0" w:space="0" w:color="auto"/>
                <w:bottom w:val="none" w:sz="0" w:space="0" w:color="auto"/>
                <w:right w:val="none" w:sz="0" w:space="0" w:color="auto"/>
              </w:divBdr>
              <w:divsChild>
                <w:div w:id="653680132">
                  <w:marLeft w:val="0"/>
                  <w:marRight w:val="0"/>
                  <w:marTop w:val="0"/>
                  <w:marBottom w:val="0"/>
                  <w:divBdr>
                    <w:top w:val="none" w:sz="0" w:space="0" w:color="auto"/>
                    <w:left w:val="none" w:sz="0" w:space="0" w:color="auto"/>
                    <w:bottom w:val="none" w:sz="0" w:space="0" w:color="auto"/>
                    <w:right w:val="none" w:sz="0" w:space="0" w:color="auto"/>
                  </w:divBdr>
                  <w:divsChild>
                    <w:div w:id="516119730">
                      <w:marLeft w:val="0"/>
                      <w:marRight w:val="0"/>
                      <w:marTop w:val="0"/>
                      <w:marBottom w:val="120"/>
                      <w:divBdr>
                        <w:top w:val="none" w:sz="0" w:space="0" w:color="auto"/>
                        <w:left w:val="none" w:sz="0" w:space="0" w:color="auto"/>
                        <w:bottom w:val="none" w:sz="0" w:space="0" w:color="auto"/>
                        <w:right w:val="none" w:sz="0" w:space="0" w:color="auto"/>
                      </w:divBdr>
                    </w:div>
                    <w:div w:id="135661580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29782588">
          <w:marLeft w:val="0"/>
          <w:marRight w:val="0"/>
          <w:marTop w:val="0"/>
          <w:marBottom w:val="0"/>
          <w:divBdr>
            <w:top w:val="none" w:sz="0" w:space="0" w:color="auto"/>
            <w:left w:val="none" w:sz="0" w:space="0" w:color="auto"/>
            <w:bottom w:val="none" w:sz="0" w:space="0" w:color="auto"/>
            <w:right w:val="none" w:sz="0" w:space="0" w:color="auto"/>
          </w:divBdr>
          <w:divsChild>
            <w:div w:id="139697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255921">
      <w:bodyDiv w:val="1"/>
      <w:marLeft w:val="0"/>
      <w:marRight w:val="0"/>
      <w:marTop w:val="0"/>
      <w:marBottom w:val="0"/>
      <w:divBdr>
        <w:top w:val="none" w:sz="0" w:space="0" w:color="auto"/>
        <w:left w:val="none" w:sz="0" w:space="0" w:color="auto"/>
        <w:bottom w:val="none" w:sz="0" w:space="0" w:color="auto"/>
        <w:right w:val="none" w:sz="0" w:space="0" w:color="auto"/>
      </w:divBdr>
    </w:div>
    <w:div w:id="438455513">
      <w:bodyDiv w:val="1"/>
      <w:marLeft w:val="0"/>
      <w:marRight w:val="0"/>
      <w:marTop w:val="0"/>
      <w:marBottom w:val="0"/>
      <w:divBdr>
        <w:top w:val="none" w:sz="0" w:space="0" w:color="auto"/>
        <w:left w:val="none" w:sz="0" w:space="0" w:color="auto"/>
        <w:bottom w:val="none" w:sz="0" w:space="0" w:color="auto"/>
        <w:right w:val="none" w:sz="0" w:space="0" w:color="auto"/>
      </w:divBdr>
      <w:divsChild>
        <w:div w:id="1456098138">
          <w:marLeft w:val="0"/>
          <w:marRight w:val="0"/>
          <w:marTop w:val="0"/>
          <w:marBottom w:val="0"/>
          <w:divBdr>
            <w:top w:val="none" w:sz="0" w:space="0" w:color="auto"/>
            <w:left w:val="none" w:sz="0" w:space="0" w:color="auto"/>
            <w:bottom w:val="none" w:sz="0" w:space="0" w:color="auto"/>
            <w:right w:val="none" w:sz="0" w:space="0" w:color="auto"/>
          </w:divBdr>
        </w:div>
        <w:div w:id="1670448128">
          <w:marLeft w:val="0"/>
          <w:marRight w:val="0"/>
          <w:marTop w:val="150"/>
          <w:marBottom w:val="150"/>
          <w:divBdr>
            <w:top w:val="single" w:sz="6" w:space="4" w:color="D7D7D7"/>
            <w:left w:val="none" w:sz="0" w:space="0" w:color="auto"/>
            <w:bottom w:val="single" w:sz="6" w:space="4" w:color="D7D7D7"/>
            <w:right w:val="none" w:sz="0" w:space="0" w:color="auto"/>
          </w:divBdr>
        </w:div>
        <w:div w:id="1859005811">
          <w:marLeft w:val="0"/>
          <w:marRight w:val="0"/>
          <w:marTop w:val="0"/>
          <w:marBottom w:val="0"/>
          <w:divBdr>
            <w:top w:val="none" w:sz="0" w:space="0" w:color="auto"/>
            <w:left w:val="none" w:sz="0" w:space="0" w:color="auto"/>
            <w:bottom w:val="none" w:sz="0" w:space="0" w:color="auto"/>
            <w:right w:val="none" w:sz="0" w:space="0" w:color="auto"/>
          </w:divBdr>
        </w:div>
      </w:divsChild>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835345">
      <w:bodyDiv w:val="1"/>
      <w:marLeft w:val="0"/>
      <w:marRight w:val="0"/>
      <w:marTop w:val="0"/>
      <w:marBottom w:val="0"/>
      <w:divBdr>
        <w:top w:val="none" w:sz="0" w:space="0" w:color="auto"/>
        <w:left w:val="none" w:sz="0" w:space="0" w:color="auto"/>
        <w:bottom w:val="none" w:sz="0" w:space="0" w:color="auto"/>
        <w:right w:val="none" w:sz="0" w:space="0" w:color="auto"/>
      </w:divBdr>
      <w:divsChild>
        <w:div w:id="852256686">
          <w:marLeft w:val="0"/>
          <w:marRight w:val="0"/>
          <w:marTop w:val="0"/>
          <w:marBottom w:val="0"/>
          <w:divBdr>
            <w:top w:val="none" w:sz="0" w:space="0" w:color="auto"/>
            <w:left w:val="none" w:sz="0" w:space="0" w:color="auto"/>
            <w:bottom w:val="none" w:sz="0" w:space="0" w:color="auto"/>
            <w:right w:val="none" w:sz="0" w:space="0" w:color="auto"/>
          </w:divBdr>
          <w:divsChild>
            <w:div w:id="1157041481">
              <w:marLeft w:val="0"/>
              <w:marRight w:val="0"/>
              <w:marTop w:val="0"/>
              <w:marBottom w:val="0"/>
              <w:divBdr>
                <w:top w:val="none" w:sz="0" w:space="0" w:color="auto"/>
                <w:left w:val="none" w:sz="0" w:space="0" w:color="auto"/>
                <w:bottom w:val="none" w:sz="0" w:space="0" w:color="auto"/>
                <w:right w:val="none" w:sz="0" w:space="0" w:color="auto"/>
              </w:divBdr>
              <w:divsChild>
                <w:div w:id="455369439">
                  <w:marLeft w:val="0"/>
                  <w:marRight w:val="0"/>
                  <w:marTop w:val="0"/>
                  <w:marBottom w:val="0"/>
                  <w:divBdr>
                    <w:top w:val="none" w:sz="0" w:space="0" w:color="auto"/>
                    <w:left w:val="none" w:sz="0" w:space="0" w:color="auto"/>
                    <w:bottom w:val="none" w:sz="0" w:space="0" w:color="auto"/>
                    <w:right w:val="none" w:sz="0" w:space="0" w:color="auto"/>
                  </w:divBdr>
                </w:div>
                <w:div w:id="652560607">
                  <w:marLeft w:val="0"/>
                  <w:marRight w:val="0"/>
                  <w:marTop w:val="0"/>
                  <w:marBottom w:val="0"/>
                  <w:divBdr>
                    <w:top w:val="none" w:sz="0" w:space="0" w:color="auto"/>
                    <w:left w:val="none" w:sz="0" w:space="0" w:color="auto"/>
                    <w:bottom w:val="none" w:sz="0" w:space="0" w:color="auto"/>
                    <w:right w:val="none" w:sz="0" w:space="0" w:color="auto"/>
                  </w:divBdr>
                </w:div>
                <w:div w:id="726684731">
                  <w:marLeft w:val="0"/>
                  <w:marRight w:val="0"/>
                  <w:marTop w:val="0"/>
                  <w:marBottom w:val="0"/>
                  <w:divBdr>
                    <w:top w:val="none" w:sz="0" w:space="0" w:color="auto"/>
                    <w:left w:val="none" w:sz="0" w:space="0" w:color="auto"/>
                    <w:bottom w:val="none" w:sz="0" w:space="0" w:color="auto"/>
                    <w:right w:val="none" w:sz="0" w:space="0" w:color="auto"/>
                  </w:divBdr>
                </w:div>
                <w:div w:id="1786078201">
                  <w:marLeft w:val="0"/>
                  <w:marRight w:val="0"/>
                  <w:marTop w:val="0"/>
                  <w:marBottom w:val="0"/>
                  <w:divBdr>
                    <w:top w:val="none" w:sz="0" w:space="0" w:color="auto"/>
                    <w:left w:val="none" w:sz="0" w:space="0" w:color="auto"/>
                    <w:bottom w:val="none" w:sz="0" w:space="0" w:color="auto"/>
                    <w:right w:val="none" w:sz="0" w:space="0" w:color="auto"/>
                  </w:divBdr>
                </w:div>
              </w:divsChild>
            </w:div>
            <w:div w:id="1921518797">
              <w:marLeft w:val="0"/>
              <w:marRight w:val="0"/>
              <w:marTop w:val="0"/>
              <w:marBottom w:val="0"/>
              <w:divBdr>
                <w:top w:val="none" w:sz="0" w:space="0" w:color="auto"/>
                <w:left w:val="none" w:sz="0" w:space="0" w:color="auto"/>
                <w:bottom w:val="none" w:sz="0" w:space="0" w:color="auto"/>
                <w:right w:val="none" w:sz="0" w:space="0" w:color="auto"/>
              </w:divBdr>
              <w:divsChild>
                <w:div w:id="403183901">
                  <w:marLeft w:val="0"/>
                  <w:marRight w:val="0"/>
                  <w:marTop w:val="0"/>
                  <w:marBottom w:val="0"/>
                  <w:divBdr>
                    <w:top w:val="none" w:sz="0" w:space="0" w:color="auto"/>
                    <w:left w:val="none" w:sz="0" w:space="0" w:color="auto"/>
                    <w:bottom w:val="none" w:sz="0" w:space="0" w:color="auto"/>
                    <w:right w:val="none" w:sz="0" w:space="0" w:color="auto"/>
                  </w:divBdr>
                </w:div>
                <w:div w:id="499934195">
                  <w:marLeft w:val="0"/>
                  <w:marRight w:val="0"/>
                  <w:marTop w:val="0"/>
                  <w:marBottom w:val="0"/>
                  <w:divBdr>
                    <w:top w:val="none" w:sz="0" w:space="0" w:color="auto"/>
                    <w:left w:val="none" w:sz="0" w:space="0" w:color="auto"/>
                    <w:bottom w:val="none" w:sz="0" w:space="0" w:color="auto"/>
                    <w:right w:val="none" w:sz="0" w:space="0" w:color="auto"/>
                  </w:divBdr>
                </w:div>
                <w:div w:id="186879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526381">
          <w:marLeft w:val="0"/>
          <w:marRight w:val="0"/>
          <w:marTop w:val="0"/>
          <w:marBottom w:val="0"/>
          <w:divBdr>
            <w:top w:val="none" w:sz="0" w:space="0" w:color="auto"/>
            <w:left w:val="none" w:sz="0" w:space="0" w:color="auto"/>
            <w:bottom w:val="none" w:sz="0" w:space="0" w:color="auto"/>
            <w:right w:val="none" w:sz="0" w:space="0" w:color="auto"/>
          </w:divBdr>
          <w:divsChild>
            <w:div w:id="1280144752">
              <w:marLeft w:val="0"/>
              <w:marRight w:val="0"/>
              <w:marTop w:val="0"/>
              <w:marBottom w:val="0"/>
              <w:divBdr>
                <w:top w:val="none" w:sz="0" w:space="0" w:color="auto"/>
                <w:left w:val="none" w:sz="0" w:space="0" w:color="auto"/>
                <w:bottom w:val="none" w:sz="0" w:space="0" w:color="auto"/>
                <w:right w:val="none" w:sz="0" w:space="0" w:color="auto"/>
              </w:divBdr>
              <w:divsChild>
                <w:div w:id="1617446335">
                  <w:marLeft w:val="0"/>
                  <w:marRight w:val="0"/>
                  <w:marTop w:val="0"/>
                  <w:marBottom w:val="0"/>
                  <w:divBdr>
                    <w:top w:val="none" w:sz="0" w:space="0" w:color="auto"/>
                    <w:left w:val="none" w:sz="0" w:space="0" w:color="auto"/>
                    <w:bottom w:val="none" w:sz="0" w:space="0" w:color="auto"/>
                    <w:right w:val="none" w:sz="0" w:space="0" w:color="auto"/>
                  </w:divBdr>
                </w:div>
              </w:divsChild>
            </w:div>
            <w:div w:id="1300653085">
              <w:marLeft w:val="0"/>
              <w:marRight w:val="0"/>
              <w:marTop w:val="0"/>
              <w:marBottom w:val="0"/>
              <w:divBdr>
                <w:top w:val="none" w:sz="0" w:space="0" w:color="auto"/>
                <w:left w:val="none" w:sz="0" w:space="0" w:color="auto"/>
                <w:bottom w:val="none" w:sz="0" w:space="0" w:color="auto"/>
                <w:right w:val="none" w:sz="0" w:space="0" w:color="auto"/>
              </w:divBdr>
            </w:div>
            <w:div w:id="186582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229574">
      <w:bodyDiv w:val="1"/>
      <w:marLeft w:val="0"/>
      <w:marRight w:val="0"/>
      <w:marTop w:val="0"/>
      <w:marBottom w:val="0"/>
      <w:divBdr>
        <w:top w:val="none" w:sz="0" w:space="0" w:color="auto"/>
        <w:left w:val="none" w:sz="0" w:space="0" w:color="auto"/>
        <w:bottom w:val="none" w:sz="0" w:space="0" w:color="auto"/>
        <w:right w:val="none" w:sz="0" w:space="0" w:color="auto"/>
      </w:divBdr>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39883912">
      <w:bodyDiv w:val="1"/>
      <w:marLeft w:val="0"/>
      <w:marRight w:val="0"/>
      <w:marTop w:val="0"/>
      <w:marBottom w:val="0"/>
      <w:divBdr>
        <w:top w:val="none" w:sz="0" w:space="0" w:color="auto"/>
        <w:left w:val="none" w:sz="0" w:space="0" w:color="auto"/>
        <w:bottom w:val="none" w:sz="0" w:space="0" w:color="auto"/>
        <w:right w:val="none" w:sz="0" w:space="0" w:color="auto"/>
      </w:divBdr>
      <w:divsChild>
        <w:div w:id="1081874978">
          <w:marLeft w:val="0"/>
          <w:marRight w:val="0"/>
          <w:marTop w:val="0"/>
          <w:marBottom w:val="0"/>
          <w:divBdr>
            <w:top w:val="none" w:sz="0" w:space="0" w:color="auto"/>
            <w:left w:val="none" w:sz="0" w:space="0" w:color="auto"/>
            <w:bottom w:val="none" w:sz="0" w:space="0" w:color="auto"/>
            <w:right w:val="none" w:sz="0" w:space="0" w:color="auto"/>
          </w:divBdr>
        </w:div>
        <w:div w:id="1101147788">
          <w:marLeft w:val="0"/>
          <w:marRight w:val="0"/>
          <w:marTop w:val="0"/>
          <w:marBottom w:val="0"/>
          <w:divBdr>
            <w:top w:val="none" w:sz="0" w:space="0" w:color="auto"/>
            <w:left w:val="none" w:sz="0" w:space="0" w:color="auto"/>
            <w:bottom w:val="none" w:sz="0" w:space="0" w:color="auto"/>
            <w:right w:val="none" w:sz="0" w:space="0" w:color="auto"/>
          </w:divBdr>
        </w:div>
      </w:divsChild>
    </w:div>
    <w:div w:id="440151863">
      <w:bodyDiv w:val="1"/>
      <w:marLeft w:val="0"/>
      <w:marRight w:val="0"/>
      <w:marTop w:val="0"/>
      <w:marBottom w:val="0"/>
      <w:divBdr>
        <w:top w:val="none" w:sz="0" w:space="0" w:color="auto"/>
        <w:left w:val="none" w:sz="0" w:space="0" w:color="auto"/>
        <w:bottom w:val="none" w:sz="0" w:space="0" w:color="auto"/>
        <w:right w:val="none" w:sz="0" w:space="0" w:color="auto"/>
      </w:divBdr>
    </w:div>
    <w:div w:id="440415229">
      <w:bodyDiv w:val="1"/>
      <w:marLeft w:val="0"/>
      <w:marRight w:val="0"/>
      <w:marTop w:val="0"/>
      <w:marBottom w:val="0"/>
      <w:divBdr>
        <w:top w:val="none" w:sz="0" w:space="0" w:color="auto"/>
        <w:left w:val="none" w:sz="0" w:space="0" w:color="auto"/>
        <w:bottom w:val="none" w:sz="0" w:space="0" w:color="auto"/>
        <w:right w:val="none" w:sz="0" w:space="0" w:color="auto"/>
      </w:divBdr>
      <w:divsChild>
        <w:div w:id="25761497">
          <w:marLeft w:val="0"/>
          <w:marRight w:val="0"/>
          <w:marTop w:val="0"/>
          <w:marBottom w:val="0"/>
          <w:divBdr>
            <w:top w:val="none" w:sz="0" w:space="0" w:color="auto"/>
            <w:left w:val="none" w:sz="0" w:space="0" w:color="auto"/>
            <w:bottom w:val="none" w:sz="0" w:space="0" w:color="auto"/>
            <w:right w:val="none" w:sz="0" w:space="0" w:color="auto"/>
          </w:divBdr>
          <w:divsChild>
            <w:div w:id="450903678">
              <w:marLeft w:val="0"/>
              <w:marRight w:val="0"/>
              <w:marTop w:val="0"/>
              <w:marBottom w:val="0"/>
              <w:divBdr>
                <w:top w:val="none" w:sz="0" w:space="0" w:color="auto"/>
                <w:left w:val="none" w:sz="0" w:space="0" w:color="auto"/>
                <w:bottom w:val="none" w:sz="0" w:space="0" w:color="auto"/>
                <w:right w:val="none" w:sz="0" w:space="0" w:color="auto"/>
              </w:divBdr>
              <w:divsChild>
                <w:div w:id="181175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489502">
      <w:bodyDiv w:val="1"/>
      <w:marLeft w:val="0"/>
      <w:marRight w:val="0"/>
      <w:marTop w:val="0"/>
      <w:marBottom w:val="0"/>
      <w:divBdr>
        <w:top w:val="none" w:sz="0" w:space="0" w:color="auto"/>
        <w:left w:val="none" w:sz="0" w:space="0" w:color="auto"/>
        <w:bottom w:val="none" w:sz="0" w:space="0" w:color="auto"/>
        <w:right w:val="none" w:sz="0" w:space="0" w:color="auto"/>
      </w:divBdr>
    </w:div>
    <w:div w:id="440684167">
      <w:bodyDiv w:val="1"/>
      <w:marLeft w:val="0"/>
      <w:marRight w:val="0"/>
      <w:marTop w:val="0"/>
      <w:marBottom w:val="0"/>
      <w:divBdr>
        <w:top w:val="none" w:sz="0" w:space="0" w:color="auto"/>
        <w:left w:val="none" w:sz="0" w:space="0" w:color="auto"/>
        <w:bottom w:val="none" w:sz="0" w:space="0" w:color="auto"/>
        <w:right w:val="none" w:sz="0" w:space="0" w:color="auto"/>
      </w:divBdr>
      <w:divsChild>
        <w:div w:id="1701272897">
          <w:marLeft w:val="0"/>
          <w:marRight w:val="0"/>
          <w:marTop w:val="0"/>
          <w:marBottom w:val="0"/>
          <w:divBdr>
            <w:top w:val="none" w:sz="0" w:space="0" w:color="auto"/>
            <w:left w:val="none" w:sz="0" w:space="0" w:color="auto"/>
            <w:bottom w:val="none" w:sz="0" w:space="0" w:color="auto"/>
            <w:right w:val="none" w:sz="0" w:space="0" w:color="auto"/>
          </w:divBdr>
        </w:div>
      </w:divsChild>
    </w:div>
    <w:div w:id="440730221">
      <w:bodyDiv w:val="1"/>
      <w:marLeft w:val="0"/>
      <w:marRight w:val="0"/>
      <w:marTop w:val="0"/>
      <w:marBottom w:val="0"/>
      <w:divBdr>
        <w:top w:val="none" w:sz="0" w:space="0" w:color="auto"/>
        <w:left w:val="none" w:sz="0" w:space="0" w:color="auto"/>
        <w:bottom w:val="none" w:sz="0" w:space="0" w:color="auto"/>
        <w:right w:val="none" w:sz="0" w:space="0" w:color="auto"/>
      </w:divBdr>
      <w:divsChild>
        <w:div w:id="1158763548">
          <w:marLeft w:val="0"/>
          <w:marRight w:val="0"/>
          <w:marTop w:val="0"/>
          <w:marBottom w:val="0"/>
          <w:divBdr>
            <w:top w:val="none" w:sz="0" w:space="0" w:color="auto"/>
            <w:left w:val="none" w:sz="0" w:space="0" w:color="auto"/>
            <w:bottom w:val="none" w:sz="0" w:space="0" w:color="auto"/>
            <w:right w:val="none" w:sz="0" w:space="0" w:color="auto"/>
          </w:divBdr>
        </w:div>
        <w:div w:id="1285112573">
          <w:marLeft w:val="0"/>
          <w:marRight w:val="0"/>
          <w:marTop w:val="150"/>
          <w:marBottom w:val="150"/>
          <w:divBdr>
            <w:top w:val="single" w:sz="6" w:space="4" w:color="D7D7D7"/>
            <w:left w:val="none" w:sz="0" w:space="0" w:color="auto"/>
            <w:bottom w:val="single" w:sz="6" w:space="4" w:color="D7D7D7"/>
            <w:right w:val="none" w:sz="0" w:space="0" w:color="auto"/>
          </w:divBdr>
        </w:div>
        <w:div w:id="31197395">
          <w:marLeft w:val="0"/>
          <w:marRight w:val="0"/>
          <w:marTop w:val="0"/>
          <w:marBottom w:val="0"/>
          <w:divBdr>
            <w:top w:val="none" w:sz="0" w:space="0" w:color="auto"/>
            <w:left w:val="none" w:sz="0" w:space="0" w:color="auto"/>
            <w:bottom w:val="none" w:sz="0" w:space="0" w:color="auto"/>
            <w:right w:val="none" w:sz="0" w:space="0" w:color="auto"/>
          </w:divBdr>
        </w:div>
      </w:divsChild>
    </w:div>
    <w:div w:id="440730866">
      <w:bodyDiv w:val="1"/>
      <w:marLeft w:val="0"/>
      <w:marRight w:val="0"/>
      <w:marTop w:val="0"/>
      <w:marBottom w:val="0"/>
      <w:divBdr>
        <w:top w:val="none" w:sz="0" w:space="0" w:color="auto"/>
        <w:left w:val="none" w:sz="0" w:space="0" w:color="auto"/>
        <w:bottom w:val="none" w:sz="0" w:space="0" w:color="auto"/>
        <w:right w:val="none" w:sz="0" w:space="0" w:color="auto"/>
      </w:divBdr>
      <w:divsChild>
        <w:div w:id="1555701556">
          <w:marLeft w:val="0"/>
          <w:marRight w:val="0"/>
          <w:marTop w:val="0"/>
          <w:marBottom w:val="0"/>
          <w:divBdr>
            <w:top w:val="none" w:sz="0" w:space="0" w:color="auto"/>
            <w:left w:val="none" w:sz="0" w:space="0" w:color="auto"/>
            <w:bottom w:val="none" w:sz="0" w:space="0" w:color="auto"/>
            <w:right w:val="none" w:sz="0" w:space="0" w:color="auto"/>
          </w:divBdr>
        </w:div>
        <w:div w:id="1791703030">
          <w:marLeft w:val="0"/>
          <w:marRight w:val="0"/>
          <w:marTop w:val="0"/>
          <w:marBottom w:val="0"/>
          <w:divBdr>
            <w:top w:val="none" w:sz="0" w:space="0" w:color="auto"/>
            <w:left w:val="none" w:sz="0" w:space="0" w:color="auto"/>
            <w:bottom w:val="none" w:sz="0" w:space="0" w:color="auto"/>
            <w:right w:val="none" w:sz="0" w:space="0" w:color="auto"/>
          </w:divBdr>
        </w:div>
      </w:divsChild>
    </w:div>
    <w:div w:id="440733707">
      <w:bodyDiv w:val="1"/>
      <w:marLeft w:val="0"/>
      <w:marRight w:val="0"/>
      <w:marTop w:val="0"/>
      <w:marBottom w:val="0"/>
      <w:divBdr>
        <w:top w:val="none" w:sz="0" w:space="0" w:color="auto"/>
        <w:left w:val="none" w:sz="0" w:space="0" w:color="auto"/>
        <w:bottom w:val="none" w:sz="0" w:space="0" w:color="auto"/>
        <w:right w:val="none" w:sz="0" w:space="0" w:color="auto"/>
      </w:divBdr>
      <w:divsChild>
        <w:div w:id="1283539725">
          <w:marLeft w:val="0"/>
          <w:marRight w:val="0"/>
          <w:marTop w:val="0"/>
          <w:marBottom w:val="0"/>
          <w:divBdr>
            <w:top w:val="none" w:sz="0" w:space="0" w:color="auto"/>
            <w:left w:val="none" w:sz="0" w:space="0" w:color="auto"/>
            <w:bottom w:val="none" w:sz="0" w:space="0" w:color="auto"/>
            <w:right w:val="none" w:sz="0" w:space="0" w:color="auto"/>
          </w:divBdr>
          <w:divsChild>
            <w:div w:id="1099443852">
              <w:marLeft w:val="0"/>
              <w:marRight w:val="0"/>
              <w:marTop w:val="0"/>
              <w:marBottom w:val="0"/>
              <w:divBdr>
                <w:top w:val="none" w:sz="0" w:space="0" w:color="auto"/>
                <w:left w:val="none" w:sz="0" w:space="0" w:color="auto"/>
                <w:bottom w:val="none" w:sz="0" w:space="0" w:color="auto"/>
                <w:right w:val="none" w:sz="0" w:space="0" w:color="auto"/>
              </w:divBdr>
              <w:divsChild>
                <w:div w:id="763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91872">
          <w:marLeft w:val="0"/>
          <w:marRight w:val="0"/>
          <w:marTop w:val="0"/>
          <w:marBottom w:val="0"/>
          <w:divBdr>
            <w:top w:val="none" w:sz="0" w:space="0" w:color="auto"/>
            <w:left w:val="none" w:sz="0" w:space="0" w:color="auto"/>
            <w:bottom w:val="none" w:sz="0" w:space="0" w:color="auto"/>
            <w:right w:val="none" w:sz="0" w:space="0" w:color="auto"/>
          </w:divBdr>
        </w:div>
      </w:divsChild>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sChild>
        <w:div w:id="1274678460">
          <w:marLeft w:val="0"/>
          <w:marRight w:val="0"/>
          <w:marTop w:val="0"/>
          <w:marBottom w:val="0"/>
          <w:divBdr>
            <w:top w:val="none" w:sz="0" w:space="0" w:color="auto"/>
            <w:left w:val="none" w:sz="0" w:space="0" w:color="auto"/>
            <w:bottom w:val="none" w:sz="0" w:space="0" w:color="auto"/>
            <w:right w:val="none" w:sz="0" w:space="0" w:color="auto"/>
          </w:divBdr>
        </w:div>
      </w:divsChild>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
    <w:div w:id="441412675">
      <w:bodyDiv w:val="1"/>
      <w:marLeft w:val="0"/>
      <w:marRight w:val="0"/>
      <w:marTop w:val="0"/>
      <w:marBottom w:val="0"/>
      <w:divBdr>
        <w:top w:val="none" w:sz="0" w:space="0" w:color="auto"/>
        <w:left w:val="none" w:sz="0" w:space="0" w:color="auto"/>
        <w:bottom w:val="none" w:sz="0" w:space="0" w:color="auto"/>
        <w:right w:val="none" w:sz="0" w:space="0" w:color="auto"/>
      </w:divBdr>
      <w:divsChild>
        <w:div w:id="476148740">
          <w:marLeft w:val="0"/>
          <w:marRight w:val="0"/>
          <w:marTop w:val="0"/>
          <w:marBottom w:val="0"/>
          <w:divBdr>
            <w:top w:val="none" w:sz="0" w:space="0" w:color="auto"/>
            <w:left w:val="none" w:sz="0" w:space="0" w:color="auto"/>
            <w:bottom w:val="none" w:sz="0" w:space="0" w:color="auto"/>
            <w:right w:val="none" w:sz="0" w:space="0" w:color="auto"/>
          </w:divBdr>
          <w:divsChild>
            <w:div w:id="119887645">
              <w:marLeft w:val="0"/>
              <w:marRight w:val="0"/>
              <w:marTop w:val="0"/>
              <w:marBottom w:val="0"/>
              <w:divBdr>
                <w:top w:val="none" w:sz="0" w:space="0" w:color="auto"/>
                <w:left w:val="none" w:sz="0" w:space="0" w:color="auto"/>
                <w:bottom w:val="none" w:sz="0" w:space="0" w:color="auto"/>
                <w:right w:val="none" w:sz="0" w:space="0" w:color="auto"/>
              </w:divBdr>
            </w:div>
          </w:divsChild>
        </w:div>
        <w:div w:id="1575582576">
          <w:marLeft w:val="0"/>
          <w:marRight w:val="0"/>
          <w:marTop w:val="0"/>
          <w:marBottom w:val="0"/>
          <w:divBdr>
            <w:top w:val="none" w:sz="0" w:space="0" w:color="auto"/>
            <w:left w:val="none" w:sz="0" w:space="0" w:color="auto"/>
            <w:bottom w:val="none" w:sz="0" w:space="0" w:color="auto"/>
            <w:right w:val="none" w:sz="0" w:space="0" w:color="auto"/>
          </w:divBdr>
        </w:div>
      </w:divsChild>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2265314">
      <w:bodyDiv w:val="1"/>
      <w:marLeft w:val="0"/>
      <w:marRight w:val="0"/>
      <w:marTop w:val="0"/>
      <w:marBottom w:val="0"/>
      <w:divBdr>
        <w:top w:val="none" w:sz="0" w:space="0" w:color="auto"/>
        <w:left w:val="none" w:sz="0" w:space="0" w:color="auto"/>
        <w:bottom w:val="none" w:sz="0" w:space="0" w:color="auto"/>
        <w:right w:val="none" w:sz="0" w:space="0" w:color="auto"/>
      </w:divBdr>
      <w:divsChild>
        <w:div w:id="262038612">
          <w:marLeft w:val="0"/>
          <w:marRight w:val="0"/>
          <w:marTop w:val="0"/>
          <w:marBottom w:val="0"/>
          <w:divBdr>
            <w:top w:val="none" w:sz="0" w:space="0" w:color="auto"/>
            <w:left w:val="none" w:sz="0" w:space="0" w:color="auto"/>
            <w:bottom w:val="none" w:sz="0" w:space="0" w:color="auto"/>
            <w:right w:val="none" w:sz="0" w:space="0" w:color="auto"/>
          </w:divBdr>
        </w:div>
      </w:divsChild>
    </w:div>
    <w:div w:id="442304523">
      <w:bodyDiv w:val="1"/>
      <w:marLeft w:val="0"/>
      <w:marRight w:val="0"/>
      <w:marTop w:val="0"/>
      <w:marBottom w:val="0"/>
      <w:divBdr>
        <w:top w:val="none" w:sz="0" w:space="0" w:color="auto"/>
        <w:left w:val="none" w:sz="0" w:space="0" w:color="auto"/>
        <w:bottom w:val="none" w:sz="0" w:space="0" w:color="auto"/>
        <w:right w:val="none" w:sz="0" w:space="0" w:color="auto"/>
      </w:divBdr>
      <w:divsChild>
        <w:div w:id="1407000179">
          <w:marLeft w:val="0"/>
          <w:marRight w:val="0"/>
          <w:marTop w:val="0"/>
          <w:marBottom w:val="0"/>
          <w:divBdr>
            <w:top w:val="none" w:sz="0" w:space="0" w:color="auto"/>
            <w:left w:val="none" w:sz="0" w:space="0" w:color="auto"/>
            <w:bottom w:val="none" w:sz="0" w:space="0" w:color="auto"/>
            <w:right w:val="none" w:sz="0" w:space="0" w:color="auto"/>
          </w:divBdr>
          <w:divsChild>
            <w:div w:id="1042707877">
              <w:marLeft w:val="0"/>
              <w:marRight w:val="0"/>
              <w:marTop w:val="0"/>
              <w:marBottom w:val="0"/>
              <w:divBdr>
                <w:top w:val="none" w:sz="0" w:space="0" w:color="auto"/>
                <w:left w:val="none" w:sz="0" w:space="0" w:color="auto"/>
                <w:bottom w:val="none" w:sz="0" w:space="0" w:color="auto"/>
                <w:right w:val="none" w:sz="0" w:space="0" w:color="auto"/>
              </w:divBdr>
              <w:divsChild>
                <w:div w:id="1879120539">
                  <w:marLeft w:val="0"/>
                  <w:marRight w:val="0"/>
                  <w:marTop w:val="0"/>
                  <w:marBottom w:val="0"/>
                  <w:divBdr>
                    <w:top w:val="none" w:sz="0" w:space="0" w:color="auto"/>
                    <w:left w:val="none" w:sz="0" w:space="0" w:color="auto"/>
                    <w:bottom w:val="none" w:sz="0" w:space="0" w:color="auto"/>
                    <w:right w:val="none" w:sz="0" w:space="0" w:color="auto"/>
                  </w:divBdr>
                  <w:divsChild>
                    <w:div w:id="134952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913806">
          <w:marLeft w:val="0"/>
          <w:marRight w:val="0"/>
          <w:marTop w:val="0"/>
          <w:marBottom w:val="0"/>
          <w:divBdr>
            <w:top w:val="none" w:sz="0" w:space="0" w:color="auto"/>
            <w:left w:val="none" w:sz="0" w:space="0" w:color="auto"/>
            <w:bottom w:val="none" w:sz="0" w:space="0" w:color="auto"/>
            <w:right w:val="none" w:sz="0" w:space="0" w:color="auto"/>
          </w:divBdr>
          <w:divsChild>
            <w:div w:id="1989749854">
              <w:marLeft w:val="0"/>
              <w:marRight w:val="0"/>
              <w:marTop w:val="0"/>
              <w:marBottom w:val="0"/>
              <w:divBdr>
                <w:top w:val="none" w:sz="0" w:space="0" w:color="auto"/>
                <w:left w:val="none" w:sz="0" w:space="0" w:color="auto"/>
                <w:bottom w:val="none" w:sz="0" w:space="0" w:color="auto"/>
                <w:right w:val="none" w:sz="0" w:space="0" w:color="auto"/>
              </w:divBdr>
              <w:divsChild>
                <w:div w:id="30421449">
                  <w:marLeft w:val="0"/>
                  <w:marRight w:val="0"/>
                  <w:marTop w:val="0"/>
                  <w:marBottom w:val="0"/>
                  <w:divBdr>
                    <w:top w:val="none" w:sz="0" w:space="0" w:color="auto"/>
                    <w:left w:val="none" w:sz="0" w:space="0" w:color="auto"/>
                    <w:bottom w:val="none" w:sz="0" w:space="0" w:color="auto"/>
                    <w:right w:val="none" w:sz="0" w:space="0" w:color="auto"/>
                  </w:divBdr>
                  <w:divsChild>
                    <w:div w:id="1023018938">
                      <w:marLeft w:val="0"/>
                      <w:marRight w:val="0"/>
                      <w:marTop w:val="0"/>
                      <w:marBottom w:val="0"/>
                      <w:divBdr>
                        <w:top w:val="none" w:sz="0" w:space="0" w:color="auto"/>
                        <w:left w:val="none" w:sz="0" w:space="0" w:color="auto"/>
                        <w:bottom w:val="none" w:sz="0" w:space="0" w:color="auto"/>
                        <w:right w:val="none" w:sz="0" w:space="0" w:color="auto"/>
                      </w:divBdr>
                      <w:divsChild>
                        <w:div w:id="1839879072">
                          <w:marLeft w:val="0"/>
                          <w:marRight w:val="0"/>
                          <w:marTop w:val="0"/>
                          <w:marBottom w:val="0"/>
                          <w:divBdr>
                            <w:top w:val="none" w:sz="0" w:space="0" w:color="auto"/>
                            <w:left w:val="none" w:sz="0" w:space="0" w:color="auto"/>
                            <w:bottom w:val="none" w:sz="0" w:space="0" w:color="auto"/>
                            <w:right w:val="none" w:sz="0" w:space="0" w:color="auto"/>
                          </w:divBdr>
                          <w:divsChild>
                            <w:div w:id="74850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 w:id="1309699651">
          <w:marLeft w:val="0"/>
          <w:marRight w:val="0"/>
          <w:marTop w:val="0"/>
          <w:marBottom w:val="0"/>
          <w:divBdr>
            <w:top w:val="none" w:sz="0" w:space="0" w:color="auto"/>
            <w:left w:val="none" w:sz="0" w:space="0" w:color="auto"/>
            <w:bottom w:val="none" w:sz="0" w:space="0" w:color="auto"/>
            <w:right w:val="none" w:sz="0" w:space="0" w:color="auto"/>
          </w:divBdr>
        </w:div>
      </w:divsChild>
    </w:div>
    <w:div w:id="442772524">
      <w:bodyDiv w:val="1"/>
      <w:marLeft w:val="0"/>
      <w:marRight w:val="0"/>
      <w:marTop w:val="0"/>
      <w:marBottom w:val="0"/>
      <w:divBdr>
        <w:top w:val="none" w:sz="0" w:space="0" w:color="auto"/>
        <w:left w:val="none" w:sz="0" w:space="0" w:color="auto"/>
        <w:bottom w:val="none" w:sz="0" w:space="0" w:color="auto"/>
        <w:right w:val="none" w:sz="0" w:space="0" w:color="auto"/>
      </w:divBdr>
      <w:divsChild>
        <w:div w:id="2072462115">
          <w:marLeft w:val="0"/>
          <w:marRight w:val="0"/>
          <w:marTop w:val="0"/>
          <w:marBottom w:val="0"/>
          <w:divBdr>
            <w:top w:val="none" w:sz="0" w:space="0" w:color="auto"/>
            <w:left w:val="none" w:sz="0" w:space="0" w:color="auto"/>
            <w:bottom w:val="none" w:sz="0" w:space="0" w:color="auto"/>
            <w:right w:val="none" w:sz="0" w:space="0" w:color="auto"/>
          </w:divBdr>
          <w:divsChild>
            <w:div w:id="142703504">
              <w:marLeft w:val="0"/>
              <w:marRight w:val="0"/>
              <w:marTop w:val="0"/>
              <w:marBottom w:val="0"/>
              <w:divBdr>
                <w:top w:val="none" w:sz="0" w:space="0" w:color="auto"/>
                <w:left w:val="none" w:sz="0" w:space="0" w:color="auto"/>
                <w:bottom w:val="none" w:sz="0" w:space="0" w:color="auto"/>
                <w:right w:val="none" w:sz="0" w:space="0" w:color="auto"/>
              </w:divBdr>
            </w:div>
          </w:divsChild>
        </w:div>
        <w:div w:id="1507793312">
          <w:marLeft w:val="0"/>
          <w:marRight w:val="0"/>
          <w:marTop w:val="0"/>
          <w:marBottom w:val="0"/>
          <w:divBdr>
            <w:top w:val="none" w:sz="0" w:space="0" w:color="auto"/>
            <w:left w:val="none" w:sz="0" w:space="0" w:color="auto"/>
            <w:bottom w:val="none" w:sz="0" w:space="0" w:color="auto"/>
            <w:right w:val="none" w:sz="0" w:space="0" w:color="auto"/>
          </w:divBdr>
        </w:div>
      </w:divsChild>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 w:id="848955428">
          <w:marLeft w:val="0"/>
          <w:marRight w:val="0"/>
          <w:marTop w:val="0"/>
          <w:marBottom w:val="0"/>
          <w:divBdr>
            <w:top w:val="none" w:sz="0" w:space="0" w:color="auto"/>
            <w:left w:val="none" w:sz="0" w:space="0" w:color="auto"/>
            <w:bottom w:val="none" w:sz="0" w:space="0" w:color="auto"/>
            <w:right w:val="none" w:sz="0" w:space="0" w:color="auto"/>
          </w:divBdr>
          <w:divsChild>
            <w:div w:id="1912228310">
              <w:marLeft w:val="0"/>
              <w:marRight w:val="0"/>
              <w:marTop w:val="0"/>
              <w:marBottom w:val="0"/>
              <w:divBdr>
                <w:top w:val="none" w:sz="0" w:space="0" w:color="auto"/>
                <w:left w:val="none" w:sz="0" w:space="0" w:color="auto"/>
                <w:bottom w:val="none" w:sz="0" w:space="0" w:color="auto"/>
                <w:right w:val="none" w:sz="0" w:space="0" w:color="auto"/>
              </w:divBdr>
            </w:div>
          </w:divsChild>
        </w:div>
        <w:div w:id="1239025455">
          <w:marLeft w:val="0"/>
          <w:marRight w:val="0"/>
          <w:marTop w:val="0"/>
          <w:marBottom w:val="0"/>
          <w:divBdr>
            <w:top w:val="none" w:sz="0" w:space="0" w:color="auto"/>
            <w:left w:val="none" w:sz="0" w:space="0" w:color="auto"/>
            <w:bottom w:val="none" w:sz="0" w:space="0" w:color="auto"/>
            <w:right w:val="none" w:sz="0" w:space="0" w:color="auto"/>
          </w:divBdr>
        </w:div>
      </w:divsChild>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4352744">
      <w:bodyDiv w:val="1"/>
      <w:marLeft w:val="0"/>
      <w:marRight w:val="0"/>
      <w:marTop w:val="0"/>
      <w:marBottom w:val="0"/>
      <w:divBdr>
        <w:top w:val="none" w:sz="0" w:space="0" w:color="auto"/>
        <w:left w:val="none" w:sz="0" w:space="0" w:color="auto"/>
        <w:bottom w:val="none" w:sz="0" w:space="0" w:color="auto"/>
        <w:right w:val="none" w:sz="0" w:space="0" w:color="auto"/>
      </w:divBdr>
      <w:divsChild>
        <w:div w:id="1211378322">
          <w:marLeft w:val="0"/>
          <w:marRight w:val="0"/>
          <w:marTop w:val="0"/>
          <w:marBottom w:val="0"/>
          <w:divBdr>
            <w:top w:val="none" w:sz="0" w:space="0" w:color="auto"/>
            <w:left w:val="none" w:sz="0" w:space="0" w:color="auto"/>
            <w:bottom w:val="none" w:sz="0" w:space="0" w:color="auto"/>
            <w:right w:val="none" w:sz="0" w:space="0" w:color="auto"/>
          </w:divBdr>
          <w:divsChild>
            <w:div w:id="976374668">
              <w:marLeft w:val="0"/>
              <w:marRight w:val="0"/>
              <w:marTop w:val="0"/>
              <w:marBottom w:val="0"/>
              <w:divBdr>
                <w:top w:val="none" w:sz="0" w:space="0" w:color="auto"/>
                <w:left w:val="none" w:sz="0" w:space="0" w:color="auto"/>
                <w:bottom w:val="none" w:sz="0" w:space="0" w:color="auto"/>
                <w:right w:val="none" w:sz="0" w:space="0" w:color="auto"/>
              </w:divBdr>
            </w:div>
          </w:divsChild>
        </w:div>
        <w:div w:id="872840461">
          <w:marLeft w:val="0"/>
          <w:marRight w:val="0"/>
          <w:marTop w:val="0"/>
          <w:marBottom w:val="0"/>
          <w:divBdr>
            <w:top w:val="none" w:sz="0" w:space="0" w:color="auto"/>
            <w:left w:val="none" w:sz="0" w:space="0" w:color="auto"/>
            <w:bottom w:val="none" w:sz="0" w:space="0" w:color="auto"/>
            <w:right w:val="none" w:sz="0" w:space="0" w:color="auto"/>
          </w:divBdr>
        </w:div>
      </w:divsChild>
    </w:div>
    <w:div w:id="444618388">
      <w:bodyDiv w:val="1"/>
      <w:marLeft w:val="0"/>
      <w:marRight w:val="0"/>
      <w:marTop w:val="0"/>
      <w:marBottom w:val="0"/>
      <w:divBdr>
        <w:top w:val="none" w:sz="0" w:space="0" w:color="auto"/>
        <w:left w:val="none" w:sz="0" w:space="0" w:color="auto"/>
        <w:bottom w:val="none" w:sz="0" w:space="0" w:color="auto"/>
        <w:right w:val="none" w:sz="0" w:space="0" w:color="auto"/>
      </w:divBdr>
      <w:divsChild>
        <w:div w:id="1281110690">
          <w:marLeft w:val="0"/>
          <w:marRight w:val="0"/>
          <w:marTop w:val="0"/>
          <w:marBottom w:val="0"/>
          <w:divBdr>
            <w:top w:val="none" w:sz="0" w:space="0" w:color="auto"/>
            <w:left w:val="none" w:sz="0" w:space="0" w:color="auto"/>
            <w:bottom w:val="none" w:sz="0" w:space="0" w:color="auto"/>
            <w:right w:val="none" w:sz="0" w:space="0" w:color="auto"/>
          </w:divBdr>
        </w:div>
        <w:div w:id="298463880">
          <w:marLeft w:val="0"/>
          <w:marRight w:val="0"/>
          <w:marTop w:val="150"/>
          <w:marBottom w:val="150"/>
          <w:divBdr>
            <w:top w:val="single" w:sz="6" w:space="4" w:color="D7D7D7"/>
            <w:left w:val="none" w:sz="0" w:space="0" w:color="auto"/>
            <w:bottom w:val="single" w:sz="6" w:space="4" w:color="D7D7D7"/>
            <w:right w:val="none" w:sz="0" w:space="0" w:color="auto"/>
          </w:divBdr>
        </w:div>
        <w:div w:id="721708770">
          <w:marLeft w:val="0"/>
          <w:marRight w:val="0"/>
          <w:marTop w:val="0"/>
          <w:marBottom w:val="0"/>
          <w:divBdr>
            <w:top w:val="none" w:sz="0" w:space="0" w:color="auto"/>
            <w:left w:val="none" w:sz="0" w:space="0" w:color="auto"/>
            <w:bottom w:val="none" w:sz="0" w:space="0" w:color="auto"/>
            <w:right w:val="none" w:sz="0" w:space="0" w:color="auto"/>
          </w:divBdr>
        </w:div>
      </w:divsChild>
    </w:div>
    <w:div w:id="444925446">
      <w:bodyDiv w:val="1"/>
      <w:marLeft w:val="0"/>
      <w:marRight w:val="0"/>
      <w:marTop w:val="0"/>
      <w:marBottom w:val="0"/>
      <w:divBdr>
        <w:top w:val="none" w:sz="0" w:space="0" w:color="auto"/>
        <w:left w:val="none" w:sz="0" w:space="0" w:color="auto"/>
        <w:bottom w:val="none" w:sz="0" w:space="0" w:color="auto"/>
        <w:right w:val="none" w:sz="0" w:space="0" w:color="auto"/>
      </w:divBdr>
      <w:divsChild>
        <w:div w:id="1361661478">
          <w:marLeft w:val="0"/>
          <w:marRight w:val="0"/>
          <w:marTop w:val="0"/>
          <w:marBottom w:val="0"/>
          <w:divBdr>
            <w:top w:val="none" w:sz="0" w:space="0" w:color="auto"/>
            <w:left w:val="none" w:sz="0" w:space="0" w:color="auto"/>
            <w:bottom w:val="none" w:sz="0" w:space="0" w:color="auto"/>
            <w:right w:val="none" w:sz="0" w:space="0" w:color="auto"/>
          </w:divBdr>
        </w:div>
      </w:divsChild>
    </w:div>
    <w:div w:id="445122509">
      <w:bodyDiv w:val="1"/>
      <w:marLeft w:val="0"/>
      <w:marRight w:val="0"/>
      <w:marTop w:val="0"/>
      <w:marBottom w:val="0"/>
      <w:divBdr>
        <w:top w:val="none" w:sz="0" w:space="0" w:color="auto"/>
        <w:left w:val="none" w:sz="0" w:space="0" w:color="auto"/>
        <w:bottom w:val="none" w:sz="0" w:space="0" w:color="auto"/>
        <w:right w:val="none" w:sz="0" w:space="0" w:color="auto"/>
      </w:divBdr>
      <w:divsChild>
        <w:div w:id="1621183992">
          <w:marLeft w:val="0"/>
          <w:marRight w:val="0"/>
          <w:marTop w:val="0"/>
          <w:marBottom w:val="0"/>
          <w:divBdr>
            <w:top w:val="none" w:sz="0" w:space="0" w:color="auto"/>
            <w:left w:val="none" w:sz="0" w:space="0" w:color="auto"/>
            <w:bottom w:val="none" w:sz="0" w:space="0" w:color="auto"/>
            <w:right w:val="none" w:sz="0" w:space="0" w:color="auto"/>
          </w:divBdr>
          <w:divsChild>
            <w:div w:id="285431726">
              <w:marLeft w:val="0"/>
              <w:marRight w:val="0"/>
              <w:marTop w:val="0"/>
              <w:marBottom w:val="0"/>
              <w:divBdr>
                <w:top w:val="none" w:sz="0" w:space="0" w:color="auto"/>
                <w:left w:val="none" w:sz="0" w:space="0" w:color="auto"/>
                <w:bottom w:val="none" w:sz="0" w:space="0" w:color="auto"/>
                <w:right w:val="none" w:sz="0" w:space="0" w:color="auto"/>
              </w:divBdr>
              <w:divsChild>
                <w:div w:id="106294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09650">
          <w:marLeft w:val="0"/>
          <w:marRight w:val="0"/>
          <w:marTop w:val="0"/>
          <w:marBottom w:val="0"/>
          <w:divBdr>
            <w:top w:val="none" w:sz="0" w:space="0" w:color="auto"/>
            <w:left w:val="none" w:sz="0" w:space="0" w:color="auto"/>
            <w:bottom w:val="none" w:sz="0" w:space="0" w:color="auto"/>
            <w:right w:val="none" w:sz="0" w:space="0" w:color="auto"/>
          </w:divBdr>
          <w:divsChild>
            <w:div w:id="1841770355">
              <w:marLeft w:val="0"/>
              <w:marRight w:val="0"/>
              <w:marTop w:val="0"/>
              <w:marBottom w:val="0"/>
              <w:divBdr>
                <w:top w:val="none" w:sz="0" w:space="0" w:color="auto"/>
                <w:left w:val="none" w:sz="0" w:space="0" w:color="auto"/>
                <w:bottom w:val="none" w:sz="0" w:space="0" w:color="auto"/>
                <w:right w:val="none" w:sz="0" w:space="0" w:color="auto"/>
              </w:divBdr>
              <w:divsChild>
                <w:div w:id="1825701974">
                  <w:marLeft w:val="0"/>
                  <w:marRight w:val="0"/>
                  <w:marTop w:val="0"/>
                  <w:marBottom w:val="0"/>
                  <w:divBdr>
                    <w:top w:val="none" w:sz="0" w:space="0" w:color="auto"/>
                    <w:left w:val="none" w:sz="0" w:space="0" w:color="auto"/>
                    <w:bottom w:val="none" w:sz="0" w:space="0" w:color="auto"/>
                    <w:right w:val="none" w:sz="0" w:space="0" w:color="auto"/>
                  </w:divBdr>
                  <w:divsChild>
                    <w:div w:id="294145522">
                      <w:marLeft w:val="0"/>
                      <w:marRight w:val="0"/>
                      <w:marTop w:val="0"/>
                      <w:marBottom w:val="0"/>
                      <w:divBdr>
                        <w:top w:val="none" w:sz="0" w:space="0" w:color="auto"/>
                        <w:left w:val="none" w:sz="0" w:space="0" w:color="auto"/>
                        <w:bottom w:val="none" w:sz="0" w:space="0" w:color="auto"/>
                        <w:right w:val="none" w:sz="0" w:space="0" w:color="auto"/>
                      </w:divBdr>
                      <w:divsChild>
                        <w:div w:id="907810871">
                          <w:marLeft w:val="0"/>
                          <w:marRight w:val="0"/>
                          <w:marTop w:val="0"/>
                          <w:marBottom w:val="0"/>
                          <w:divBdr>
                            <w:top w:val="none" w:sz="0" w:space="0" w:color="auto"/>
                            <w:left w:val="none" w:sz="0" w:space="0" w:color="auto"/>
                            <w:bottom w:val="none" w:sz="0" w:space="0" w:color="auto"/>
                            <w:right w:val="none" w:sz="0" w:space="0" w:color="auto"/>
                          </w:divBdr>
                          <w:divsChild>
                            <w:div w:id="479272893">
                              <w:marLeft w:val="0"/>
                              <w:marRight w:val="0"/>
                              <w:marTop w:val="0"/>
                              <w:marBottom w:val="0"/>
                              <w:divBdr>
                                <w:top w:val="none" w:sz="0" w:space="0" w:color="auto"/>
                                <w:left w:val="none" w:sz="0" w:space="0" w:color="auto"/>
                                <w:bottom w:val="none" w:sz="0" w:space="0" w:color="auto"/>
                                <w:right w:val="none" w:sz="0" w:space="0" w:color="auto"/>
                              </w:divBdr>
                            </w:div>
                            <w:div w:id="132573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8373">
      <w:bodyDiv w:val="1"/>
      <w:marLeft w:val="0"/>
      <w:marRight w:val="0"/>
      <w:marTop w:val="0"/>
      <w:marBottom w:val="0"/>
      <w:divBdr>
        <w:top w:val="none" w:sz="0" w:space="0" w:color="auto"/>
        <w:left w:val="none" w:sz="0" w:space="0" w:color="auto"/>
        <w:bottom w:val="none" w:sz="0" w:space="0" w:color="auto"/>
        <w:right w:val="none" w:sz="0" w:space="0" w:color="auto"/>
      </w:divBdr>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 w:id="1719159620">
          <w:marLeft w:val="0"/>
          <w:marRight w:val="0"/>
          <w:marTop w:val="0"/>
          <w:marBottom w:val="0"/>
          <w:divBdr>
            <w:top w:val="none" w:sz="0" w:space="0" w:color="auto"/>
            <w:left w:val="none" w:sz="0" w:space="0" w:color="auto"/>
            <w:bottom w:val="none" w:sz="0" w:space="0" w:color="auto"/>
            <w:right w:val="none" w:sz="0" w:space="0" w:color="auto"/>
          </w:divBdr>
          <w:divsChild>
            <w:div w:id="140196781">
              <w:marLeft w:val="0"/>
              <w:marRight w:val="0"/>
              <w:marTop w:val="15"/>
              <w:marBottom w:val="0"/>
              <w:divBdr>
                <w:top w:val="none" w:sz="0" w:space="0" w:color="auto"/>
                <w:left w:val="none" w:sz="0" w:space="0" w:color="auto"/>
                <w:bottom w:val="none" w:sz="0" w:space="0" w:color="auto"/>
                <w:right w:val="none" w:sz="0" w:space="0" w:color="auto"/>
              </w:divBdr>
              <w:divsChild>
                <w:div w:id="49035979">
                  <w:marLeft w:val="0"/>
                  <w:marRight w:val="0"/>
                  <w:marTop w:val="0"/>
                  <w:marBottom w:val="0"/>
                  <w:divBdr>
                    <w:top w:val="none" w:sz="0" w:space="0" w:color="auto"/>
                    <w:left w:val="none" w:sz="0" w:space="0" w:color="auto"/>
                    <w:bottom w:val="none" w:sz="0" w:space="0" w:color="auto"/>
                    <w:right w:val="none" w:sz="0" w:space="0" w:color="auto"/>
                  </w:divBdr>
                  <w:divsChild>
                    <w:div w:id="753822354">
                      <w:marLeft w:val="0"/>
                      <w:marRight w:val="0"/>
                      <w:marTop w:val="0"/>
                      <w:marBottom w:val="180"/>
                      <w:divBdr>
                        <w:top w:val="none" w:sz="0" w:space="0" w:color="auto"/>
                        <w:left w:val="none" w:sz="0" w:space="0" w:color="auto"/>
                        <w:bottom w:val="none" w:sz="0" w:space="0" w:color="auto"/>
                        <w:right w:val="none" w:sz="0" w:space="0" w:color="auto"/>
                      </w:divBdr>
                      <w:divsChild>
                        <w:div w:id="1493377561">
                          <w:marLeft w:val="0"/>
                          <w:marRight w:val="0"/>
                          <w:marTop w:val="45"/>
                          <w:marBottom w:val="0"/>
                          <w:divBdr>
                            <w:top w:val="none" w:sz="0" w:space="0" w:color="auto"/>
                            <w:left w:val="none" w:sz="0" w:space="0" w:color="auto"/>
                            <w:bottom w:val="none" w:sz="0" w:space="0" w:color="auto"/>
                            <w:right w:val="none" w:sz="0" w:space="0" w:color="auto"/>
                          </w:divBdr>
                        </w:div>
                      </w:divsChild>
                    </w:div>
                    <w:div w:id="1763262237">
                      <w:marLeft w:val="0"/>
                      <w:marRight w:val="0"/>
                      <w:marTop w:val="0"/>
                      <w:marBottom w:val="120"/>
                      <w:divBdr>
                        <w:top w:val="none" w:sz="0" w:space="0" w:color="auto"/>
                        <w:left w:val="none" w:sz="0" w:space="0" w:color="auto"/>
                        <w:bottom w:val="none" w:sz="0" w:space="0" w:color="auto"/>
                        <w:right w:val="none" w:sz="0" w:space="0" w:color="auto"/>
                      </w:divBdr>
                    </w:div>
                    <w:div w:id="1832714836">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45273400">
      <w:bodyDiv w:val="1"/>
      <w:marLeft w:val="0"/>
      <w:marRight w:val="0"/>
      <w:marTop w:val="0"/>
      <w:marBottom w:val="0"/>
      <w:divBdr>
        <w:top w:val="none" w:sz="0" w:space="0" w:color="auto"/>
        <w:left w:val="none" w:sz="0" w:space="0" w:color="auto"/>
        <w:bottom w:val="none" w:sz="0" w:space="0" w:color="auto"/>
        <w:right w:val="none" w:sz="0" w:space="0" w:color="auto"/>
      </w:divBdr>
      <w:divsChild>
        <w:div w:id="746652533">
          <w:marLeft w:val="0"/>
          <w:marRight w:val="0"/>
          <w:marTop w:val="300"/>
          <w:marBottom w:val="300"/>
          <w:divBdr>
            <w:top w:val="none" w:sz="0" w:space="0" w:color="auto"/>
            <w:left w:val="none" w:sz="0" w:space="0" w:color="auto"/>
            <w:bottom w:val="none" w:sz="0" w:space="0" w:color="auto"/>
            <w:right w:val="none" w:sz="0" w:space="0" w:color="auto"/>
          </w:divBdr>
          <w:divsChild>
            <w:div w:id="1121917952">
              <w:marLeft w:val="0"/>
              <w:marRight w:val="0"/>
              <w:marTop w:val="0"/>
              <w:marBottom w:val="0"/>
              <w:divBdr>
                <w:top w:val="none" w:sz="0" w:space="0" w:color="auto"/>
                <w:left w:val="none" w:sz="0" w:space="0" w:color="auto"/>
                <w:bottom w:val="none" w:sz="0" w:space="0" w:color="auto"/>
                <w:right w:val="none" w:sz="0" w:space="0" w:color="auto"/>
              </w:divBdr>
            </w:div>
          </w:divsChild>
        </w:div>
        <w:div w:id="768619087">
          <w:marLeft w:val="0"/>
          <w:marRight w:val="0"/>
          <w:marTop w:val="0"/>
          <w:marBottom w:val="0"/>
          <w:divBdr>
            <w:top w:val="none" w:sz="0" w:space="0" w:color="auto"/>
            <w:left w:val="none" w:sz="0" w:space="0" w:color="auto"/>
            <w:bottom w:val="none" w:sz="0" w:space="0" w:color="auto"/>
            <w:right w:val="none" w:sz="0" w:space="0" w:color="auto"/>
          </w:divBdr>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585529">
      <w:bodyDiv w:val="1"/>
      <w:marLeft w:val="0"/>
      <w:marRight w:val="0"/>
      <w:marTop w:val="0"/>
      <w:marBottom w:val="0"/>
      <w:divBdr>
        <w:top w:val="none" w:sz="0" w:space="0" w:color="auto"/>
        <w:left w:val="none" w:sz="0" w:space="0" w:color="auto"/>
        <w:bottom w:val="none" w:sz="0" w:space="0" w:color="auto"/>
        <w:right w:val="none" w:sz="0" w:space="0" w:color="auto"/>
      </w:divBdr>
      <w:divsChild>
        <w:div w:id="1000080360">
          <w:marLeft w:val="0"/>
          <w:marRight w:val="0"/>
          <w:marTop w:val="0"/>
          <w:marBottom w:val="0"/>
          <w:divBdr>
            <w:top w:val="none" w:sz="0" w:space="0" w:color="auto"/>
            <w:left w:val="none" w:sz="0" w:space="0" w:color="auto"/>
            <w:bottom w:val="none" w:sz="0" w:space="0" w:color="auto"/>
            <w:right w:val="none" w:sz="0" w:space="0" w:color="auto"/>
          </w:divBdr>
          <w:divsChild>
            <w:div w:id="354775920">
              <w:marLeft w:val="0"/>
              <w:marRight w:val="0"/>
              <w:marTop w:val="0"/>
              <w:marBottom w:val="0"/>
              <w:divBdr>
                <w:top w:val="none" w:sz="0" w:space="0" w:color="auto"/>
                <w:left w:val="none" w:sz="0" w:space="0" w:color="auto"/>
                <w:bottom w:val="none" w:sz="0" w:space="0" w:color="auto"/>
                <w:right w:val="none" w:sz="0" w:space="0" w:color="auto"/>
              </w:divBdr>
            </w:div>
          </w:divsChild>
        </w:div>
        <w:div w:id="1301036123">
          <w:marLeft w:val="0"/>
          <w:marRight w:val="0"/>
          <w:marTop w:val="0"/>
          <w:marBottom w:val="0"/>
          <w:divBdr>
            <w:top w:val="none" w:sz="0" w:space="0" w:color="auto"/>
            <w:left w:val="none" w:sz="0" w:space="0" w:color="auto"/>
            <w:bottom w:val="none" w:sz="0" w:space="0" w:color="auto"/>
            <w:right w:val="none" w:sz="0" w:space="0" w:color="auto"/>
          </w:divBdr>
        </w:div>
      </w:divsChild>
    </w:div>
    <w:div w:id="445585660">
      <w:bodyDiv w:val="1"/>
      <w:marLeft w:val="0"/>
      <w:marRight w:val="0"/>
      <w:marTop w:val="0"/>
      <w:marBottom w:val="0"/>
      <w:divBdr>
        <w:top w:val="none" w:sz="0" w:space="0" w:color="auto"/>
        <w:left w:val="none" w:sz="0" w:space="0" w:color="auto"/>
        <w:bottom w:val="none" w:sz="0" w:space="0" w:color="auto"/>
        <w:right w:val="none" w:sz="0" w:space="0" w:color="auto"/>
      </w:divBdr>
      <w:divsChild>
        <w:div w:id="753089447">
          <w:marLeft w:val="0"/>
          <w:marRight w:val="0"/>
          <w:marTop w:val="0"/>
          <w:marBottom w:val="0"/>
          <w:divBdr>
            <w:top w:val="none" w:sz="0" w:space="0" w:color="auto"/>
            <w:left w:val="none" w:sz="0" w:space="0" w:color="auto"/>
            <w:bottom w:val="none" w:sz="0" w:space="0" w:color="auto"/>
            <w:right w:val="none" w:sz="0" w:space="0" w:color="auto"/>
          </w:divBdr>
        </w:div>
      </w:divsChild>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5976258">
      <w:bodyDiv w:val="1"/>
      <w:marLeft w:val="0"/>
      <w:marRight w:val="0"/>
      <w:marTop w:val="0"/>
      <w:marBottom w:val="0"/>
      <w:divBdr>
        <w:top w:val="none" w:sz="0" w:space="0" w:color="auto"/>
        <w:left w:val="none" w:sz="0" w:space="0" w:color="auto"/>
        <w:bottom w:val="none" w:sz="0" w:space="0" w:color="auto"/>
        <w:right w:val="none" w:sz="0" w:space="0" w:color="auto"/>
      </w:divBdr>
      <w:divsChild>
        <w:div w:id="203686541">
          <w:marLeft w:val="0"/>
          <w:marRight w:val="0"/>
          <w:marTop w:val="0"/>
          <w:marBottom w:val="0"/>
          <w:divBdr>
            <w:top w:val="none" w:sz="0" w:space="0" w:color="auto"/>
            <w:left w:val="none" w:sz="0" w:space="0" w:color="auto"/>
            <w:bottom w:val="none" w:sz="0" w:space="0" w:color="auto"/>
            <w:right w:val="none" w:sz="0" w:space="0" w:color="auto"/>
          </w:divBdr>
          <w:divsChild>
            <w:div w:id="1829444487">
              <w:marLeft w:val="0"/>
              <w:marRight w:val="0"/>
              <w:marTop w:val="0"/>
              <w:marBottom w:val="0"/>
              <w:divBdr>
                <w:top w:val="none" w:sz="0" w:space="0" w:color="auto"/>
                <w:left w:val="none" w:sz="0" w:space="0" w:color="auto"/>
                <w:bottom w:val="none" w:sz="0" w:space="0" w:color="auto"/>
                <w:right w:val="none" w:sz="0" w:space="0" w:color="auto"/>
              </w:divBdr>
              <w:divsChild>
                <w:div w:id="1774281631">
                  <w:marLeft w:val="0"/>
                  <w:marRight w:val="0"/>
                  <w:marTop w:val="0"/>
                  <w:marBottom w:val="0"/>
                  <w:divBdr>
                    <w:top w:val="none" w:sz="0" w:space="0" w:color="auto"/>
                    <w:left w:val="none" w:sz="0" w:space="0" w:color="auto"/>
                    <w:bottom w:val="none" w:sz="0" w:space="0" w:color="auto"/>
                    <w:right w:val="none" w:sz="0" w:space="0" w:color="auto"/>
                  </w:divBdr>
                  <w:divsChild>
                    <w:div w:id="2075658442">
                      <w:marLeft w:val="0"/>
                      <w:marRight w:val="0"/>
                      <w:marTop w:val="0"/>
                      <w:marBottom w:val="0"/>
                      <w:divBdr>
                        <w:top w:val="none" w:sz="0" w:space="0" w:color="auto"/>
                        <w:left w:val="none" w:sz="0" w:space="0" w:color="auto"/>
                        <w:bottom w:val="none" w:sz="0" w:space="0" w:color="auto"/>
                        <w:right w:val="none" w:sz="0" w:space="0" w:color="auto"/>
                      </w:divBdr>
                    </w:div>
                    <w:div w:id="960961426">
                      <w:marLeft w:val="0"/>
                      <w:marRight w:val="0"/>
                      <w:marTop w:val="0"/>
                      <w:marBottom w:val="0"/>
                      <w:divBdr>
                        <w:top w:val="none" w:sz="0" w:space="0" w:color="auto"/>
                        <w:left w:val="none" w:sz="0" w:space="0" w:color="auto"/>
                        <w:bottom w:val="none" w:sz="0" w:space="0" w:color="auto"/>
                        <w:right w:val="none" w:sz="0" w:space="0" w:color="auto"/>
                      </w:divBdr>
                    </w:div>
                    <w:div w:id="121943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512697">
          <w:marLeft w:val="0"/>
          <w:marRight w:val="0"/>
          <w:marTop w:val="0"/>
          <w:marBottom w:val="0"/>
          <w:divBdr>
            <w:top w:val="none" w:sz="0" w:space="0" w:color="auto"/>
            <w:left w:val="none" w:sz="0" w:space="0" w:color="auto"/>
            <w:bottom w:val="none" w:sz="0" w:space="0" w:color="auto"/>
            <w:right w:val="none" w:sz="0" w:space="0" w:color="auto"/>
          </w:divBdr>
          <w:divsChild>
            <w:div w:id="1069618067">
              <w:marLeft w:val="0"/>
              <w:marRight w:val="0"/>
              <w:marTop w:val="0"/>
              <w:marBottom w:val="0"/>
              <w:divBdr>
                <w:top w:val="none" w:sz="0" w:space="0" w:color="auto"/>
                <w:left w:val="none" w:sz="0" w:space="0" w:color="auto"/>
                <w:bottom w:val="none" w:sz="0" w:space="0" w:color="auto"/>
                <w:right w:val="none" w:sz="0" w:space="0" w:color="auto"/>
              </w:divBdr>
              <w:divsChild>
                <w:div w:id="1176771914">
                  <w:marLeft w:val="0"/>
                  <w:marRight w:val="0"/>
                  <w:marTop w:val="0"/>
                  <w:marBottom w:val="0"/>
                  <w:divBdr>
                    <w:top w:val="none" w:sz="0" w:space="0" w:color="auto"/>
                    <w:left w:val="none" w:sz="0" w:space="0" w:color="auto"/>
                    <w:bottom w:val="none" w:sz="0" w:space="0" w:color="auto"/>
                    <w:right w:val="none" w:sz="0" w:space="0" w:color="auto"/>
                  </w:divBdr>
                  <w:divsChild>
                    <w:div w:id="674964988">
                      <w:marLeft w:val="0"/>
                      <w:marRight w:val="0"/>
                      <w:marTop w:val="0"/>
                      <w:marBottom w:val="0"/>
                      <w:divBdr>
                        <w:top w:val="none" w:sz="0" w:space="0" w:color="auto"/>
                        <w:left w:val="none" w:sz="0" w:space="0" w:color="auto"/>
                        <w:bottom w:val="none" w:sz="0" w:space="0" w:color="auto"/>
                        <w:right w:val="none" w:sz="0" w:space="0" w:color="auto"/>
                      </w:divBdr>
                      <w:divsChild>
                        <w:div w:id="18432095">
                          <w:marLeft w:val="0"/>
                          <w:marRight w:val="0"/>
                          <w:marTop w:val="0"/>
                          <w:marBottom w:val="0"/>
                          <w:divBdr>
                            <w:top w:val="none" w:sz="0" w:space="0" w:color="auto"/>
                            <w:left w:val="none" w:sz="0" w:space="0" w:color="auto"/>
                            <w:bottom w:val="none" w:sz="0" w:space="0" w:color="auto"/>
                            <w:right w:val="none" w:sz="0" w:space="0" w:color="auto"/>
                          </w:divBdr>
                          <w:divsChild>
                            <w:div w:id="16897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118424">
      <w:bodyDiv w:val="1"/>
      <w:marLeft w:val="0"/>
      <w:marRight w:val="0"/>
      <w:marTop w:val="0"/>
      <w:marBottom w:val="0"/>
      <w:divBdr>
        <w:top w:val="none" w:sz="0" w:space="0" w:color="auto"/>
        <w:left w:val="none" w:sz="0" w:space="0" w:color="auto"/>
        <w:bottom w:val="none" w:sz="0" w:space="0" w:color="auto"/>
        <w:right w:val="none" w:sz="0" w:space="0" w:color="auto"/>
      </w:divBdr>
      <w:divsChild>
        <w:div w:id="1328553431">
          <w:marLeft w:val="0"/>
          <w:marRight w:val="0"/>
          <w:marTop w:val="0"/>
          <w:marBottom w:val="0"/>
          <w:divBdr>
            <w:top w:val="none" w:sz="0" w:space="0" w:color="auto"/>
            <w:left w:val="none" w:sz="0" w:space="0" w:color="auto"/>
            <w:bottom w:val="none" w:sz="0" w:space="0" w:color="auto"/>
            <w:right w:val="none" w:sz="0" w:space="0" w:color="auto"/>
          </w:divBdr>
          <w:divsChild>
            <w:div w:id="2099205208">
              <w:marLeft w:val="0"/>
              <w:marRight w:val="0"/>
              <w:marTop w:val="0"/>
              <w:marBottom w:val="0"/>
              <w:divBdr>
                <w:top w:val="none" w:sz="0" w:space="0" w:color="auto"/>
                <w:left w:val="none" w:sz="0" w:space="0" w:color="auto"/>
                <w:bottom w:val="none" w:sz="0" w:space="0" w:color="auto"/>
                <w:right w:val="none" w:sz="0" w:space="0" w:color="auto"/>
              </w:divBdr>
            </w:div>
          </w:divsChild>
        </w:div>
        <w:div w:id="935481760">
          <w:marLeft w:val="0"/>
          <w:marRight w:val="0"/>
          <w:marTop w:val="0"/>
          <w:marBottom w:val="0"/>
          <w:divBdr>
            <w:top w:val="none" w:sz="0" w:space="0" w:color="auto"/>
            <w:left w:val="none" w:sz="0" w:space="0" w:color="auto"/>
            <w:bottom w:val="none" w:sz="0" w:space="0" w:color="auto"/>
            <w:right w:val="none" w:sz="0" w:space="0" w:color="auto"/>
          </w:divBdr>
        </w:div>
      </w:divsChild>
    </w:div>
    <w:div w:id="446317301">
      <w:bodyDiv w:val="1"/>
      <w:marLeft w:val="0"/>
      <w:marRight w:val="0"/>
      <w:marTop w:val="0"/>
      <w:marBottom w:val="0"/>
      <w:divBdr>
        <w:top w:val="none" w:sz="0" w:space="0" w:color="auto"/>
        <w:left w:val="none" w:sz="0" w:space="0" w:color="auto"/>
        <w:bottom w:val="none" w:sz="0" w:space="0" w:color="auto"/>
        <w:right w:val="none" w:sz="0" w:space="0" w:color="auto"/>
      </w:divBdr>
      <w:divsChild>
        <w:div w:id="435710905">
          <w:marLeft w:val="0"/>
          <w:marRight w:val="0"/>
          <w:marTop w:val="0"/>
          <w:marBottom w:val="0"/>
          <w:divBdr>
            <w:top w:val="none" w:sz="0" w:space="0" w:color="auto"/>
            <w:left w:val="none" w:sz="0" w:space="0" w:color="auto"/>
            <w:bottom w:val="none" w:sz="0" w:space="0" w:color="auto"/>
            <w:right w:val="none" w:sz="0" w:space="0" w:color="auto"/>
          </w:divBdr>
          <w:divsChild>
            <w:div w:id="662204311">
              <w:marLeft w:val="0"/>
              <w:marRight w:val="0"/>
              <w:marTop w:val="0"/>
              <w:marBottom w:val="0"/>
              <w:divBdr>
                <w:top w:val="none" w:sz="0" w:space="0" w:color="auto"/>
                <w:left w:val="none" w:sz="0" w:space="0" w:color="auto"/>
                <w:bottom w:val="none" w:sz="0" w:space="0" w:color="auto"/>
                <w:right w:val="none" w:sz="0" w:space="0" w:color="auto"/>
              </w:divBdr>
              <w:divsChild>
                <w:div w:id="8478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19588">
          <w:marLeft w:val="0"/>
          <w:marRight w:val="0"/>
          <w:marTop w:val="0"/>
          <w:marBottom w:val="0"/>
          <w:divBdr>
            <w:top w:val="none" w:sz="0" w:space="0" w:color="auto"/>
            <w:left w:val="none" w:sz="0" w:space="0" w:color="auto"/>
            <w:bottom w:val="none" w:sz="0" w:space="0" w:color="auto"/>
            <w:right w:val="none" w:sz="0" w:space="0" w:color="auto"/>
          </w:divBdr>
          <w:divsChild>
            <w:div w:id="1378166453">
              <w:marLeft w:val="0"/>
              <w:marRight w:val="0"/>
              <w:marTop w:val="0"/>
              <w:marBottom w:val="0"/>
              <w:divBdr>
                <w:top w:val="none" w:sz="0" w:space="0" w:color="auto"/>
                <w:left w:val="none" w:sz="0" w:space="0" w:color="auto"/>
                <w:bottom w:val="none" w:sz="0" w:space="0" w:color="auto"/>
                <w:right w:val="none" w:sz="0" w:space="0" w:color="auto"/>
              </w:divBdr>
              <w:divsChild>
                <w:div w:id="1228103132">
                  <w:marLeft w:val="0"/>
                  <w:marRight w:val="0"/>
                  <w:marTop w:val="0"/>
                  <w:marBottom w:val="0"/>
                  <w:divBdr>
                    <w:top w:val="none" w:sz="0" w:space="0" w:color="auto"/>
                    <w:left w:val="none" w:sz="0" w:space="0" w:color="auto"/>
                    <w:bottom w:val="none" w:sz="0" w:space="0" w:color="auto"/>
                    <w:right w:val="none" w:sz="0" w:space="0" w:color="auto"/>
                  </w:divBdr>
                  <w:divsChild>
                    <w:div w:id="68574440">
                      <w:marLeft w:val="0"/>
                      <w:marRight w:val="0"/>
                      <w:marTop w:val="0"/>
                      <w:marBottom w:val="0"/>
                      <w:divBdr>
                        <w:top w:val="none" w:sz="0" w:space="0" w:color="auto"/>
                        <w:left w:val="none" w:sz="0" w:space="0" w:color="auto"/>
                        <w:bottom w:val="none" w:sz="0" w:space="0" w:color="auto"/>
                        <w:right w:val="none" w:sz="0" w:space="0" w:color="auto"/>
                      </w:divBdr>
                      <w:divsChild>
                        <w:div w:id="894970102">
                          <w:marLeft w:val="0"/>
                          <w:marRight w:val="0"/>
                          <w:marTop w:val="0"/>
                          <w:marBottom w:val="0"/>
                          <w:divBdr>
                            <w:top w:val="none" w:sz="0" w:space="0" w:color="auto"/>
                            <w:left w:val="none" w:sz="0" w:space="0" w:color="auto"/>
                            <w:bottom w:val="none" w:sz="0" w:space="0" w:color="auto"/>
                            <w:right w:val="none" w:sz="0" w:space="0" w:color="auto"/>
                          </w:divBdr>
                          <w:divsChild>
                            <w:div w:id="814179103">
                              <w:marLeft w:val="0"/>
                              <w:marRight w:val="0"/>
                              <w:marTop w:val="0"/>
                              <w:marBottom w:val="0"/>
                              <w:divBdr>
                                <w:top w:val="none" w:sz="0" w:space="0" w:color="auto"/>
                                <w:left w:val="none" w:sz="0" w:space="0" w:color="auto"/>
                                <w:bottom w:val="none" w:sz="0" w:space="0" w:color="auto"/>
                                <w:right w:val="none" w:sz="0" w:space="0" w:color="auto"/>
                              </w:divBdr>
                            </w:div>
                            <w:div w:id="9204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431760">
      <w:bodyDiv w:val="1"/>
      <w:marLeft w:val="0"/>
      <w:marRight w:val="0"/>
      <w:marTop w:val="0"/>
      <w:marBottom w:val="0"/>
      <w:divBdr>
        <w:top w:val="none" w:sz="0" w:space="0" w:color="auto"/>
        <w:left w:val="none" w:sz="0" w:space="0" w:color="auto"/>
        <w:bottom w:val="none" w:sz="0" w:space="0" w:color="auto"/>
        <w:right w:val="none" w:sz="0" w:space="0" w:color="auto"/>
      </w:divBdr>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6654776">
      <w:bodyDiv w:val="1"/>
      <w:marLeft w:val="0"/>
      <w:marRight w:val="0"/>
      <w:marTop w:val="0"/>
      <w:marBottom w:val="0"/>
      <w:divBdr>
        <w:top w:val="none" w:sz="0" w:space="0" w:color="auto"/>
        <w:left w:val="none" w:sz="0" w:space="0" w:color="auto"/>
        <w:bottom w:val="none" w:sz="0" w:space="0" w:color="auto"/>
        <w:right w:val="none" w:sz="0" w:space="0" w:color="auto"/>
      </w:divBdr>
      <w:divsChild>
        <w:div w:id="206111053">
          <w:marLeft w:val="0"/>
          <w:marRight w:val="0"/>
          <w:marTop w:val="0"/>
          <w:marBottom w:val="0"/>
          <w:divBdr>
            <w:top w:val="none" w:sz="0" w:space="0" w:color="auto"/>
            <w:left w:val="none" w:sz="0" w:space="0" w:color="auto"/>
            <w:bottom w:val="none" w:sz="0" w:space="0" w:color="auto"/>
            <w:right w:val="none" w:sz="0" w:space="0" w:color="auto"/>
          </w:divBdr>
          <w:divsChild>
            <w:div w:id="1893689945">
              <w:marLeft w:val="0"/>
              <w:marRight w:val="0"/>
              <w:marTop w:val="0"/>
              <w:marBottom w:val="0"/>
              <w:divBdr>
                <w:top w:val="none" w:sz="0" w:space="0" w:color="auto"/>
                <w:left w:val="none" w:sz="0" w:space="0" w:color="auto"/>
                <w:bottom w:val="none" w:sz="0" w:space="0" w:color="auto"/>
                <w:right w:val="none" w:sz="0" w:space="0" w:color="auto"/>
              </w:divBdr>
            </w:div>
          </w:divsChild>
        </w:div>
        <w:div w:id="2010937033">
          <w:marLeft w:val="0"/>
          <w:marRight w:val="0"/>
          <w:marTop w:val="0"/>
          <w:marBottom w:val="0"/>
          <w:divBdr>
            <w:top w:val="none" w:sz="0" w:space="0" w:color="auto"/>
            <w:left w:val="none" w:sz="0" w:space="0" w:color="auto"/>
            <w:bottom w:val="none" w:sz="0" w:space="0" w:color="auto"/>
            <w:right w:val="none" w:sz="0" w:space="0" w:color="auto"/>
          </w:divBdr>
        </w:div>
      </w:divsChild>
    </w:div>
    <w:div w:id="446699502">
      <w:bodyDiv w:val="1"/>
      <w:marLeft w:val="0"/>
      <w:marRight w:val="0"/>
      <w:marTop w:val="0"/>
      <w:marBottom w:val="0"/>
      <w:divBdr>
        <w:top w:val="none" w:sz="0" w:space="0" w:color="auto"/>
        <w:left w:val="none" w:sz="0" w:space="0" w:color="auto"/>
        <w:bottom w:val="none" w:sz="0" w:space="0" w:color="auto"/>
        <w:right w:val="none" w:sz="0" w:space="0" w:color="auto"/>
      </w:divBdr>
      <w:divsChild>
        <w:div w:id="1546596329">
          <w:marLeft w:val="0"/>
          <w:marRight w:val="0"/>
          <w:marTop w:val="0"/>
          <w:marBottom w:val="0"/>
          <w:divBdr>
            <w:top w:val="none" w:sz="0" w:space="0" w:color="auto"/>
            <w:left w:val="none" w:sz="0" w:space="0" w:color="auto"/>
            <w:bottom w:val="none" w:sz="0" w:space="0" w:color="auto"/>
            <w:right w:val="none" w:sz="0" w:space="0" w:color="auto"/>
          </w:divBdr>
        </w:div>
      </w:divsChild>
    </w:div>
    <w:div w:id="446852616">
      <w:bodyDiv w:val="1"/>
      <w:marLeft w:val="0"/>
      <w:marRight w:val="0"/>
      <w:marTop w:val="0"/>
      <w:marBottom w:val="0"/>
      <w:divBdr>
        <w:top w:val="none" w:sz="0" w:space="0" w:color="auto"/>
        <w:left w:val="none" w:sz="0" w:space="0" w:color="auto"/>
        <w:bottom w:val="none" w:sz="0" w:space="0" w:color="auto"/>
        <w:right w:val="none" w:sz="0" w:space="0" w:color="auto"/>
      </w:divBdr>
      <w:divsChild>
        <w:div w:id="1290823828">
          <w:marLeft w:val="0"/>
          <w:marRight w:val="0"/>
          <w:marTop w:val="0"/>
          <w:marBottom w:val="0"/>
          <w:divBdr>
            <w:top w:val="none" w:sz="0" w:space="0" w:color="auto"/>
            <w:left w:val="none" w:sz="0" w:space="0" w:color="auto"/>
            <w:bottom w:val="none" w:sz="0" w:space="0" w:color="auto"/>
            <w:right w:val="none" w:sz="0" w:space="0" w:color="auto"/>
          </w:divBdr>
          <w:divsChild>
            <w:div w:id="643697436">
              <w:marLeft w:val="0"/>
              <w:marRight w:val="0"/>
              <w:marTop w:val="0"/>
              <w:marBottom w:val="0"/>
              <w:divBdr>
                <w:top w:val="none" w:sz="0" w:space="0" w:color="auto"/>
                <w:left w:val="none" w:sz="0" w:space="0" w:color="auto"/>
                <w:bottom w:val="none" w:sz="0" w:space="0" w:color="auto"/>
                <w:right w:val="none" w:sz="0" w:space="0" w:color="auto"/>
              </w:divBdr>
              <w:divsChild>
                <w:div w:id="1707096532">
                  <w:marLeft w:val="0"/>
                  <w:marRight w:val="0"/>
                  <w:marTop w:val="0"/>
                  <w:marBottom w:val="0"/>
                  <w:divBdr>
                    <w:top w:val="none" w:sz="0" w:space="0" w:color="auto"/>
                    <w:left w:val="none" w:sz="0" w:space="0" w:color="auto"/>
                    <w:bottom w:val="none" w:sz="0" w:space="0" w:color="auto"/>
                    <w:right w:val="none" w:sz="0" w:space="0" w:color="auto"/>
                  </w:divBdr>
                  <w:divsChild>
                    <w:div w:id="329067742">
                      <w:marLeft w:val="0"/>
                      <w:marRight w:val="0"/>
                      <w:marTop w:val="0"/>
                      <w:marBottom w:val="0"/>
                      <w:divBdr>
                        <w:top w:val="none" w:sz="0" w:space="0" w:color="auto"/>
                        <w:left w:val="none" w:sz="0" w:space="0" w:color="auto"/>
                        <w:bottom w:val="none" w:sz="0" w:space="0" w:color="auto"/>
                        <w:right w:val="none" w:sz="0" w:space="0" w:color="auto"/>
                      </w:divBdr>
                      <w:divsChild>
                        <w:div w:id="205996494">
                          <w:marLeft w:val="0"/>
                          <w:marRight w:val="0"/>
                          <w:marTop w:val="0"/>
                          <w:marBottom w:val="0"/>
                          <w:divBdr>
                            <w:top w:val="none" w:sz="0" w:space="0" w:color="auto"/>
                            <w:left w:val="none" w:sz="0" w:space="0" w:color="auto"/>
                            <w:bottom w:val="none" w:sz="0" w:space="0" w:color="auto"/>
                            <w:right w:val="none" w:sz="0" w:space="0" w:color="auto"/>
                          </w:divBdr>
                          <w:divsChild>
                            <w:div w:id="91790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079062">
          <w:marLeft w:val="0"/>
          <w:marRight w:val="0"/>
          <w:marTop w:val="0"/>
          <w:marBottom w:val="0"/>
          <w:divBdr>
            <w:top w:val="none" w:sz="0" w:space="0" w:color="auto"/>
            <w:left w:val="none" w:sz="0" w:space="0" w:color="auto"/>
            <w:bottom w:val="none" w:sz="0" w:space="0" w:color="auto"/>
            <w:right w:val="none" w:sz="0" w:space="0" w:color="auto"/>
          </w:divBdr>
          <w:divsChild>
            <w:div w:id="1081827674">
              <w:marLeft w:val="0"/>
              <w:marRight w:val="0"/>
              <w:marTop w:val="0"/>
              <w:marBottom w:val="0"/>
              <w:divBdr>
                <w:top w:val="none" w:sz="0" w:space="0" w:color="auto"/>
                <w:left w:val="none" w:sz="0" w:space="0" w:color="auto"/>
                <w:bottom w:val="none" w:sz="0" w:space="0" w:color="auto"/>
                <w:right w:val="none" w:sz="0" w:space="0" w:color="auto"/>
              </w:divBdr>
              <w:divsChild>
                <w:div w:id="1689721512">
                  <w:marLeft w:val="0"/>
                  <w:marRight w:val="0"/>
                  <w:marTop w:val="0"/>
                  <w:marBottom w:val="0"/>
                  <w:divBdr>
                    <w:top w:val="none" w:sz="0" w:space="0" w:color="auto"/>
                    <w:left w:val="none" w:sz="0" w:space="0" w:color="auto"/>
                    <w:bottom w:val="none" w:sz="0" w:space="0" w:color="auto"/>
                    <w:right w:val="none" w:sz="0" w:space="0" w:color="auto"/>
                  </w:divBdr>
                  <w:divsChild>
                    <w:div w:id="118987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973867">
      <w:bodyDiv w:val="1"/>
      <w:marLeft w:val="0"/>
      <w:marRight w:val="0"/>
      <w:marTop w:val="0"/>
      <w:marBottom w:val="0"/>
      <w:divBdr>
        <w:top w:val="none" w:sz="0" w:space="0" w:color="auto"/>
        <w:left w:val="none" w:sz="0" w:space="0" w:color="auto"/>
        <w:bottom w:val="none" w:sz="0" w:space="0" w:color="auto"/>
        <w:right w:val="none" w:sz="0" w:space="0" w:color="auto"/>
      </w:divBdr>
      <w:divsChild>
        <w:div w:id="1199927954">
          <w:marLeft w:val="0"/>
          <w:marRight w:val="0"/>
          <w:marTop w:val="150"/>
          <w:marBottom w:val="150"/>
          <w:divBdr>
            <w:top w:val="single" w:sz="6" w:space="4" w:color="D7D7D7"/>
            <w:left w:val="none" w:sz="0" w:space="0" w:color="auto"/>
            <w:bottom w:val="single" w:sz="6" w:space="4" w:color="D7D7D7"/>
            <w:right w:val="none" w:sz="0" w:space="0" w:color="auto"/>
          </w:divBdr>
        </w:div>
        <w:div w:id="1824931355">
          <w:marLeft w:val="0"/>
          <w:marRight w:val="0"/>
          <w:marTop w:val="0"/>
          <w:marBottom w:val="0"/>
          <w:divBdr>
            <w:top w:val="none" w:sz="0" w:space="0" w:color="auto"/>
            <w:left w:val="none" w:sz="0" w:space="0" w:color="auto"/>
            <w:bottom w:val="none" w:sz="0" w:space="0" w:color="auto"/>
            <w:right w:val="none" w:sz="0" w:space="0" w:color="auto"/>
          </w:divBdr>
        </w:div>
        <w:div w:id="1922718458">
          <w:marLeft w:val="0"/>
          <w:marRight w:val="0"/>
          <w:marTop w:val="0"/>
          <w:marBottom w:val="0"/>
          <w:divBdr>
            <w:top w:val="none" w:sz="0" w:space="0" w:color="auto"/>
            <w:left w:val="none" w:sz="0" w:space="0" w:color="auto"/>
            <w:bottom w:val="none" w:sz="0" w:space="0" w:color="auto"/>
            <w:right w:val="none" w:sz="0" w:space="0" w:color="auto"/>
          </w:divBdr>
        </w:div>
      </w:divsChild>
    </w:div>
    <w:div w:id="447159559">
      <w:bodyDiv w:val="1"/>
      <w:marLeft w:val="0"/>
      <w:marRight w:val="0"/>
      <w:marTop w:val="0"/>
      <w:marBottom w:val="0"/>
      <w:divBdr>
        <w:top w:val="none" w:sz="0" w:space="0" w:color="auto"/>
        <w:left w:val="none" w:sz="0" w:space="0" w:color="auto"/>
        <w:bottom w:val="none" w:sz="0" w:space="0" w:color="auto"/>
        <w:right w:val="none" w:sz="0" w:space="0" w:color="auto"/>
      </w:divBdr>
      <w:divsChild>
        <w:div w:id="138160165">
          <w:marLeft w:val="0"/>
          <w:marRight w:val="0"/>
          <w:marTop w:val="0"/>
          <w:marBottom w:val="0"/>
          <w:divBdr>
            <w:top w:val="none" w:sz="0" w:space="0" w:color="auto"/>
            <w:left w:val="none" w:sz="0" w:space="0" w:color="auto"/>
            <w:bottom w:val="none" w:sz="0" w:space="0" w:color="auto"/>
            <w:right w:val="none" w:sz="0" w:space="0" w:color="auto"/>
          </w:divBdr>
        </w:div>
        <w:div w:id="1768962147">
          <w:marLeft w:val="0"/>
          <w:marRight w:val="0"/>
          <w:marTop w:val="0"/>
          <w:marBottom w:val="0"/>
          <w:divBdr>
            <w:top w:val="none" w:sz="0" w:space="0" w:color="auto"/>
            <w:left w:val="none" w:sz="0" w:space="0" w:color="auto"/>
            <w:bottom w:val="none" w:sz="0" w:space="0" w:color="auto"/>
            <w:right w:val="none" w:sz="0" w:space="0" w:color="auto"/>
          </w:divBdr>
        </w:div>
      </w:divsChild>
    </w:div>
    <w:div w:id="447354103">
      <w:bodyDiv w:val="1"/>
      <w:marLeft w:val="0"/>
      <w:marRight w:val="0"/>
      <w:marTop w:val="0"/>
      <w:marBottom w:val="0"/>
      <w:divBdr>
        <w:top w:val="none" w:sz="0" w:space="0" w:color="auto"/>
        <w:left w:val="none" w:sz="0" w:space="0" w:color="auto"/>
        <w:bottom w:val="none" w:sz="0" w:space="0" w:color="auto"/>
        <w:right w:val="none" w:sz="0" w:space="0" w:color="auto"/>
      </w:divBdr>
    </w:div>
    <w:div w:id="447621745">
      <w:bodyDiv w:val="1"/>
      <w:marLeft w:val="0"/>
      <w:marRight w:val="0"/>
      <w:marTop w:val="0"/>
      <w:marBottom w:val="0"/>
      <w:divBdr>
        <w:top w:val="none" w:sz="0" w:space="0" w:color="auto"/>
        <w:left w:val="none" w:sz="0" w:space="0" w:color="auto"/>
        <w:bottom w:val="none" w:sz="0" w:space="0" w:color="auto"/>
        <w:right w:val="none" w:sz="0" w:space="0" w:color="auto"/>
      </w:divBdr>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418135115">
          <w:marLeft w:val="0"/>
          <w:marRight w:val="0"/>
          <w:marTop w:val="0"/>
          <w:marBottom w:val="0"/>
          <w:divBdr>
            <w:top w:val="none" w:sz="0" w:space="0" w:color="auto"/>
            <w:left w:val="none" w:sz="0" w:space="0" w:color="auto"/>
            <w:bottom w:val="none" w:sz="0" w:space="0" w:color="auto"/>
            <w:right w:val="none" w:sz="0" w:space="0" w:color="auto"/>
          </w:divBdr>
        </w:div>
        <w:div w:id="1544712447">
          <w:marLeft w:val="0"/>
          <w:marRight w:val="0"/>
          <w:marTop w:val="0"/>
          <w:marBottom w:val="0"/>
          <w:divBdr>
            <w:top w:val="none" w:sz="0" w:space="0" w:color="auto"/>
            <w:left w:val="none" w:sz="0" w:space="0" w:color="auto"/>
            <w:bottom w:val="none" w:sz="0" w:space="0" w:color="auto"/>
            <w:right w:val="none" w:sz="0" w:space="0" w:color="auto"/>
          </w:divBdr>
          <w:divsChild>
            <w:div w:id="11869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sChild>
        <w:div w:id="1202591373">
          <w:marLeft w:val="0"/>
          <w:marRight w:val="0"/>
          <w:marTop w:val="0"/>
          <w:marBottom w:val="0"/>
          <w:divBdr>
            <w:top w:val="none" w:sz="0" w:space="0" w:color="auto"/>
            <w:left w:val="none" w:sz="0" w:space="0" w:color="auto"/>
            <w:bottom w:val="none" w:sz="0" w:space="0" w:color="auto"/>
            <w:right w:val="none" w:sz="0" w:space="0" w:color="auto"/>
          </w:divBdr>
        </w:div>
      </w:divsChild>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 w:id="491022273">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192769890">
          <w:marLeft w:val="0"/>
          <w:marRight w:val="0"/>
          <w:marTop w:val="0"/>
          <w:marBottom w:val="0"/>
          <w:divBdr>
            <w:top w:val="none" w:sz="0" w:space="0" w:color="auto"/>
            <w:left w:val="none" w:sz="0" w:space="0" w:color="auto"/>
            <w:bottom w:val="none" w:sz="0" w:space="0" w:color="auto"/>
            <w:right w:val="none" w:sz="0" w:space="0" w:color="auto"/>
          </w:divBdr>
        </w:div>
        <w:div w:id="854029165">
          <w:marLeft w:val="0"/>
          <w:marRight w:val="0"/>
          <w:marTop w:val="0"/>
          <w:marBottom w:val="0"/>
          <w:divBdr>
            <w:top w:val="none" w:sz="0" w:space="0" w:color="auto"/>
            <w:left w:val="none" w:sz="0" w:space="0" w:color="auto"/>
            <w:bottom w:val="none" w:sz="0" w:space="0" w:color="auto"/>
            <w:right w:val="none" w:sz="0" w:space="0" w:color="auto"/>
          </w:divBdr>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44840826">
          <w:marLeft w:val="0"/>
          <w:marRight w:val="0"/>
          <w:marTop w:val="0"/>
          <w:marBottom w:val="0"/>
          <w:divBdr>
            <w:top w:val="none" w:sz="0" w:space="0" w:color="auto"/>
            <w:left w:val="none" w:sz="0" w:space="0" w:color="auto"/>
            <w:bottom w:val="none" w:sz="0" w:space="0" w:color="auto"/>
            <w:right w:val="none" w:sz="0" w:space="0" w:color="auto"/>
          </w:divBdr>
          <w:divsChild>
            <w:div w:id="753670106">
              <w:marLeft w:val="0"/>
              <w:marRight w:val="0"/>
              <w:marTop w:val="0"/>
              <w:marBottom w:val="0"/>
              <w:divBdr>
                <w:top w:val="none" w:sz="0" w:space="0" w:color="auto"/>
                <w:left w:val="none" w:sz="0" w:space="0" w:color="auto"/>
                <w:bottom w:val="none" w:sz="0" w:space="0" w:color="auto"/>
                <w:right w:val="none" w:sz="0" w:space="0" w:color="auto"/>
              </w:divBdr>
              <w:divsChild>
                <w:div w:id="723531175">
                  <w:marLeft w:val="0"/>
                  <w:marRight w:val="0"/>
                  <w:marTop w:val="0"/>
                  <w:marBottom w:val="0"/>
                  <w:divBdr>
                    <w:top w:val="none" w:sz="0" w:space="0" w:color="auto"/>
                    <w:left w:val="none" w:sz="0" w:space="0" w:color="auto"/>
                    <w:bottom w:val="none" w:sz="0" w:space="0" w:color="auto"/>
                    <w:right w:val="none" w:sz="0" w:space="0" w:color="auto"/>
                  </w:divBdr>
                  <w:divsChild>
                    <w:div w:id="1715276658">
                      <w:marLeft w:val="0"/>
                      <w:marRight w:val="0"/>
                      <w:marTop w:val="0"/>
                      <w:marBottom w:val="0"/>
                      <w:divBdr>
                        <w:top w:val="none" w:sz="0" w:space="0" w:color="auto"/>
                        <w:left w:val="none" w:sz="0" w:space="0" w:color="auto"/>
                        <w:bottom w:val="none" w:sz="0" w:space="0" w:color="auto"/>
                        <w:right w:val="none" w:sz="0" w:space="0" w:color="auto"/>
                      </w:divBdr>
                    </w:div>
                  </w:divsChild>
                </w:div>
                <w:div w:id="1240140176">
                  <w:marLeft w:val="0"/>
                  <w:marRight w:val="0"/>
                  <w:marTop w:val="0"/>
                  <w:marBottom w:val="0"/>
                  <w:divBdr>
                    <w:top w:val="none" w:sz="0" w:space="0" w:color="auto"/>
                    <w:left w:val="none" w:sz="0" w:space="0" w:color="auto"/>
                    <w:bottom w:val="none" w:sz="0" w:space="0" w:color="auto"/>
                    <w:right w:val="none" w:sz="0" w:space="0" w:color="auto"/>
                  </w:divBdr>
                  <w:divsChild>
                    <w:div w:id="1003977095">
                      <w:marLeft w:val="0"/>
                      <w:marRight w:val="0"/>
                      <w:marTop w:val="0"/>
                      <w:marBottom w:val="0"/>
                      <w:divBdr>
                        <w:top w:val="none" w:sz="0" w:space="0" w:color="auto"/>
                        <w:left w:val="none" w:sz="0" w:space="0" w:color="auto"/>
                        <w:bottom w:val="none" w:sz="0" w:space="0" w:color="auto"/>
                        <w:right w:val="none" w:sz="0" w:space="0" w:color="auto"/>
                      </w:divBdr>
                    </w:div>
                  </w:divsChild>
                </w:div>
                <w:div w:id="1389187659">
                  <w:marLeft w:val="0"/>
                  <w:marRight w:val="0"/>
                  <w:marTop w:val="0"/>
                  <w:marBottom w:val="0"/>
                  <w:divBdr>
                    <w:top w:val="none" w:sz="0" w:space="0" w:color="auto"/>
                    <w:left w:val="none" w:sz="0" w:space="0" w:color="auto"/>
                    <w:bottom w:val="none" w:sz="0" w:space="0" w:color="auto"/>
                    <w:right w:val="none" w:sz="0" w:space="0" w:color="auto"/>
                  </w:divBdr>
                  <w:divsChild>
                    <w:div w:id="1437483051">
                      <w:marLeft w:val="0"/>
                      <w:marRight w:val="0"/>
                      <w:marTop w:val="0"/>
                      <w:marBottom w:val="0"/>
                      <w:divBdr>
                        <w:top w:val="none" w:sz="0" w:space="0" w:color="auto"/>
                        <w:left w:val="none" w:sz="0" w:space="0" w:color="auto"/>
                        <w:bottom w:val="none" w:sz="0" w:space="0" w:color="auto"/>
                        <w:right w:val="none" w:sz="0" w:space="0" w:color="auto"/>
                      </w:divBdr>
                    </w:div>
                  </w:divsChild>
                </w:div>
                <w:div w:id="1653018200">
                  <w:marLeft w:val="0"/>
                  <w:marRight w:val="0"/>
                  <w:marTop w:val="0"/>
                  <w:marBottom w:val="0"/>
                  <w:divBdr>
                    <w:top w:val="none" w:sz="0" w:space="0" w:color="auto"/>
                    <w:left w:val="none" w:sz="0" w:space="0" w:color="auto"/>
                    <w:bottom w:val="none" w:sz="0" w:space="0" w:color="auto"/>
                    <w:right w:val="none" w:sz="0" w:space="0" w:color="auto"/>
                  </w:divBdr>
                  <w:divsChild>
                    <w:div w:id="91963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01351">
              <w:marLeft w:val="0"/>
              <w:marRight w:val="0"/>
              <w:marTop w:val="0"/>
              <w:marBottom w:val="0"/>
              <w:divBdr>
                <w:top w:val="none" w:sz="0" w:space="0" w:color="auto"/>
                <w:left w:val="none" w:sz="0" w:space="0" w:color="auto"/>
                <w:bottom w:val="none" w:sz="0" w:space="0" w:color="auto"/>
                <w:right w:val="none" w:sz="0" w:space="0" w:color="auto"/>
              </w:divBdr>
              <w:divsChild>
                <w:div w:id="318656762">
                  <w:marLeft w:val="0"/>
                  <w:marRight w:val="0"/>
                  <w:marTop w:val="0"/>
                  <w:marBottom w:val="0"/>
                  <w:divBdr>
                    <w:top w:val="none" w:sz="0" w:space="0" w:color="auto"/>
                    <w:left w:val="none" w:sz="0" w:space="0" w:color="auto"/>
                    <w:bottom w:val="none" w:sz="0" w:space="0" w:color="auto"/>
                    <w:right w:val="none" w:sz="0" w:space="0" w:color="auto"/>
                  </w:divBdr>
                  <w:divsChild>
                    <w:div w:id="1498615976">
                      <w:marLeft w:val="0"/>
                      <w:marRight w:val="0"/>
                      <w:marTop w:val="0"/>
                      <w:marBottom w:val="0"/>
                      <w:divBdr>
                        <w:top w:val="none" w:sz="0" w:space="0" w:color="auto"/>
                        <w:left w:val="none" w:sz="0" w:space="0" w:color="auto"/>
                        <w:bottom w:val="none" w:sz="0" w:space="0" w:color="auto"/>
                        <w:right w:val="none" w:sz="0" w:space="0" w:color="auto"/>
                      </w:divBdr>
                    </w:div>
                  </w:divsChild>
                </w:div>
                <w:div w:id="525414225">
                  <w:marLeft w:val="0"/>
                  <w:marRight w:val="0"/>
                  <w:marTop w:val="0"/>
                  <w:marBottom w:val="0"/>
                  <w:divBdr>
                    <w:top w:val="none" w:sz="0" w:space="0" w:color="auto"/>
                    <w:left w:val="none" w:sz="0" w:space="0" w:color="auto"/>
                    <w:bottom w:val="none" w:sz="0" w:space="0" w:color="auto"/>
                    <w:right w:val="none" w:sz="0" w:space="0" w:color="auto"/>
                  </w:divBdr>
                  <w:divsChild>
                    <w:div w:id="507215468">
                      <w:marLeft w:val="0"/>
                      <w:marRight w:val="0"/>
                      <w:marTop w:val="0"/>
                      <w:marBottom w:val="0"/>
                      <w:divBdr>
                        <w:top w:val="none" w:sz="0" w:space="0" w:color="auto"/>
                        <w:left w:val="none" w:sz="0" w:space="0" w:color="auto"/>
                        <w:bottom w:val="none" w:sz="0" w:space="0" w:color="auto"/>
                        <w:right w:val="none" w:sz="0" w:space="0" w:color="auto"/>
                      </w:divBdr>
                    </w:div>
                  </w:divsChild>
                </w:div>
                <w:div w:id="934823038">
                  <w:marLeft w:val="0"/>
                  <w:marRight w:val="0"/>
                  <w:marTop w:val="0"/>
                  <w:marBottom w:val="0"/>
                  <w:divBdr>
                    <w:top w:val="none" w:sz="0" w:space="0" w:color="auto"/>
                    <w:left w:val="none" w:sz="0" w:space="0" w:color="auto"/>
                    <w:bottom w:val="none" w:sz="0" w:space="0" w:color="auto"/>
                    <w:right w:val="none" w:sz="0" w:space="0" w:color="auto"/>
                  </w:divBdr>
                  <w:divsChild>
                    <w:div w:id="373694811">
                      <w:marLeft w:val="0"/>
                      <w:marRight w:val="0"/>
                      <w:marTop w:val="0"/>
                      <w:marBottom w:val="0"/>
                      <w:divBdr>
                        <w:top w:val="none" w:sz="0" w:space="0" w:color="auto"/>
                        <w:left w:val="none" w:sz="0" w:space="0" w:color="auto"/>
                        <w:bottom w:val="none" w:sz="0" w:space="0" w:color="auto"/>
                        <w:right w:val="none" w:sz="0" w:space="0" w:color="auto"/>
                      </w:divBdr>
                    </w:div>
                  </w:divsChild>
                </w:div>
                <w:div w:id="1257792006">
                  <w:marLeft w:val="0"/>
                  <w:marRight w:val="0"/>
                  <w:marTop w:val="0"/>
                  <w:marBottom w:val="0"/>
                  <w:divBdr>
                    <w:top w:val="none" w:sz="0" w:space="0" w:color="auto"/>
                    <w:left w:val="none" w:sz="0" w:space="0" w:color="auto"/>
                    <w:bottom w:val="none" w:sz="0" w:space="0" w:color="auto"/>
                    <w:right w:val="none" w:sz="0" w:space="0" w:color="auto"/>
                  </w:divBdr>
                  <w:divsChild>
                    <w:div w:id="948319171">
                      <w:marLeft w:val="0"/>
                      <w:marRight w:val="0"/>
                      <w:marTop w:val="0"/>
                      <w:marBottom w:val="0"/>
                      <w:divBdr>
                        <w:top w:val="none" w:sz="0" w:space="0" w:color="auto"/>
                        <w:left w:val="none" w:sz="0" w:space="0" w:color="auto"/>
                        <w:bottom w:val="none" w:sz="0" w:space="0" w:color="auto"/>
                        <w:right w:val="none" w:sz="0" w:space="0" w:color="auto"/>
                      </w:divBdr>
                    </w:div>
                  </w:divsChild>
                </w:div>
                <w:div w:id="1842038012">
                  <w:marLeft w:val="0"/>
                  <w:marRight w:val="0"/>
                  <w:marTop w:val="0"/>
                  <w:marBottom w:val="0"/>
                  <w:divBdr>
                    <w:top w:val="none" w:sz="0" w:space="0" w:color="auto"/>
                    <w:left w:val="none" w:sz="0" w:space="0" w:color="auto"/>
                    <w:bottom w:val="none" w:sz="0" w:space="0" w:color="auto"/>
                    <w:right w:val="none" w:sz="0" w:space="0" w:color="auto"/>
                  </w:divBdr>
                  <w:divsChild>
                    <w:div w:id="68085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51494">
              <w:marLeft w:val="0"/>
              <w:marRight w:val="0"/>
              <w:marTop w:val="0"/>
              <w:marBottom w:val="0"/>
              <w:divBdr>
                <w:top w:val="none" w:sz="0" w:space="0" w:color="auto"/>
                <w:left w:val="none" w:sz="0" w:space="0" w:color="auto"/>
                <w:bottom w:val="none" w:sz="0" w:space="0" w:color="auto"/>
                <w:right w:val="none" w:sz="0" w:space="0" w:color="auto"/>
              </w:divBdr>
              <w:divsChild>
                <w:div w:id="644821034">
                  <w:marLeft w:val="0"/>
                  <w:marRight w:val="0"/>
                  <w:marTop w:val="0"/>
                  <w:marBottom w:val="0"/>
                  <w:divBdr>
                    <w:top w:val="none" w:sz="0" w:space="0" w:color="auto"/>
                    <w:left w:val="none" w:sz="0" w:space="0" w:color="auto"/>
                    <w:bottom w:val="none" w:sz="0" w:space="0" w:color="auto"/>
                    <w:right w:val="none" w:sz="0" w:space="0" w:color="auto"/>
                  </w:divBdr>
                  <w:divsChild>
                    <w:div w:id="927540798">
                      <w:marLeft w:val="0"/>
                      <w:marRight w:val="0"/>
                      <w:marTop w:val="0"/>
                      <w:marBottom w:val="0"/>
                      <w:divBdr>
                        <w:top w:val="none" w:sz="0" w:space="0" w:color="auto"/>
                        <w:left w:val="none" w:sz="0" w:space="0" w:color="auto"/>
                        <w:bottom w:val="none" w:sz="0" w:space="0" w:color="auto"/>
                        <w:right w:val="none" w:sz="0" w:space="0" w:color="auto"/>
                      </w:divBdr>
                    </w:div>
                  </w:divsChild>
                </w:div>
                <w:div w:id="1029836120">
                  <w:marLeft w:val="0"/>
                  <w:marRight w:val="0"/>
                  <w:marTop w:val="0"/>
                  <w:marBottom w:val="0"/>
                  <w:divBdr>
                    <w:top w:val="none" w:sz="0" w:space="0" w:color="auto"/>
                    <w:left w:val="none" w:sz="0" w:space="0" w:color="auto"/>
                    <w:bottom w:val="none" w:sz="0" w:space="0" w:color="auto"/>
                    <w:right w:val="none" w:sz="0" w:space="0" w:color="auto"/>
                  </w:divBdr>
                  <w:divsChild>
                    <w:div w:id="1481577081">
                      <w:marLeft w:val="0"/>
                      <w:marRight w:val="0"/>
                      <w:marTop w:val="0"/>
                      <w:marBottom w:val="0"/>
                      <w:divBdr>
                        <w:top w:val="none" w:sz="0" w:space="0" w:color="auto"/>
                        <w:left w:val="none" w:sz="0" w:space="0" w:color="auto"/>
                        <w:bottom w:val="none" w:sz="0" w:space="0" w:color="auto"/>
                        <w:right w:val="none" w:sz="0" w:space="0" w:color="auto"/>
                      </w:divBdr>
                    </w:div>
                  </w:divsChild>
                </w:div>
                <w:div w:id="1610501234">
                  <w:marLeft w:val="0"/>
                  <w:marRight w:val="0"/>
                  <w:marTop w:val="0"/>
                  <w:marBottom w:val="0"/>
                  <w:divBdr>
                    <w:top w:val="none" w:sz="0" w:space="0" w:color="auto"/>
                    <w:left w:val="none" w:sz="0" w:space="0" w:color="auto"/>
                    <w:bottom w:val="none" w:sz="0" w:space="0" w:color="auto"/>
                    <w:right w:val="none" w:sz="0" w:space="0" w:color="auto"/>
                  </w:divBdr>
                  <w:divsChild>
                    <w:div w:id="526023631">
                      <w:marLeft w:val="0"/>
                      <w:marRight w:val="0"/>
                      <w:marTop w:val="0"/>
                      <w:marBottom w:val="0"/>
                      <w:divBdr>
                        <w:top w:val="none" w:sz="0" w:space="0" w:color="auto"/>
                        <w:left w:val="none" w:sz="0" w:space="0" w:color="auto"/>
                        <w:bottom w:val="none" w:sz="0" w:space="0" w:color="auto"/>
                        <w:right w:val="none" w:sz="0" w:space="0" w:color="auto"/>
                      </w:divBdr>
                    </w:div>
                  </w:divsChild>
                </w:div>
                <w:div w:id="1918321784">
                  <w:marLeft w:val="0"/>
                  <w:marRight w:val="0"/>
                  <w:marTop w:val="0"/>
                  <w:marBottom w:val="0"/>
                  <w:divBdr>
                    <w:top w:val="none" w:sz="0" w:space="0" w:color="auto"/>
                    <w:left w:val="none" w:sz="0" w:space="0" w:color="auto"/>
                    <w:bottom w:val="none" w:sz="0" w:space="0" w:color="auto"/>
                    <w:right w:val="none" w:sz="0" w:space="0" w:color="auto"/>
                  </w:divBdr>
                  <w:divsChild>
                    <w:div w:id="193169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 w:id="939412816">
                  <w:marLeft w:val="0"/>
                  <w:marRight w:val="0"/>
                  <w:marTop w:val="0"/>
                  <w:marBottom w:val="0"/>
                  <w:divBdr>
                    <w:top w:val="none" w:sz="0" w:space="0" w:color="auto"/>
                    <w:left w:val="none" w:sz="0" w:space="0" w:color="auto"/>
                    <w:bottom w:val="none" w:sz="0" w:space="0" w:color="auto"/>
                    <w:right w:val="none" w:sz="0" w:space="0" w:color="auto"/>
                  </w:divBdr>
                  <w:divsChild>
                    <w:div w:id="418913757">
                      <w:marLeft w:val="0"/>
                      <w:marRight w:val="0"/>
                      <w:marTop w:val="0"/>
                      <w:marBottom w:val="0"/>
                      <w:divBdr>
                        <w:top w:val="none" w:sz="0" w:space="0" w:color="auto"/>
                        <w:left w:val="none" w:sz="0" w:space="0" w:color="auto"/>
                        <w:bottom w:val="none" w:sz="0" w:space="0" w:color="auto"/>
                        <w:right w:val="none" w:sz="0" w:space="0" w:color="auto"/>
                      </w:divBdr>
                    </w:div>
                  </w:divsChild>
                </w:div>
                <w:div w:id="1250963607">
                  <w:marLeft w:val="0"/>
                  <w:marRight w:val="0"/>
                  <w:marTop w:val="0"/>
                  <w:marBottom w:val="0"/>
                  <w:divBdr>
                    <w:top w:val="none" w:sz="0" w:space="0" w:color="auto"/>
                    <w:left w:val="none" w:sz="0" w:space="0" w:color="auto"/>
                    <w:bottom w:val="none" w:sz="0" w:space="0" w:color="auto"/>
                    <w:right w:val="none" w:sz="0" w:space="0" w:color="auto"/>
                  </w:divBdr>
                  <w:divsChild>
                    <w:div w:id="108009202">
                      <w:marLeft w:val="0"/>
                      <w:marRight w:val="0"/>
                      <w:marTop w:val="0"/>
                      <w:marBottom w:val="0"/>
                      <w:divBdr>
                        <w:top w:val="none" w:sz="0" w:space="0" w:color="auto"/>
                        <w:left w:val="none" w:sz="0" w:space="0" w:color="auto"/>
                        <w:bottom w:val="none" w:sz="0" w:space="0" w:color="auto"/>
                        <w:right w:val="none" w:sz="0" w:space="0" w:color="auto"/>
                      </w:divBdr>
                    </w:div>
                  </w:divsChild>
                </w:div>
                <w:div w:id="150250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 w:id="945619903">
                  <w:marLeft w:val="0"/>
                  <w:marRight w:val="0"/>
                  <w:marTop w:val="0"/>
                  <w:marBottom w:val="0"/>
                  <w:divBdr>
                    <w:top w:val="none" w:sz="0" w:space="0" w:color="auto"/>
                    <w:left w:val="none" w:sz="0" w:space="0" w:color="auto"/>
                    <w:bottom w:val="none" w:sz="0" w:space="0" w:color="auto"/>
                    <w:right w:val="none" w:sz="0" w:space="0" w:color="auto"/>
                  </w:divBdr>
                  <w:divsChild>
                    <w:div w:id="1444226966">
                      <w:marLeft w:val="0"/>
                      <w:marRight w:val="0"/>
                      <w:marTop w:val="0"/>
                      <w:marBottom w:val="0"/>
                      <w:divBdr>
                        <w:top w:val="none" w:sz="0" w:space="0" w:color="auto"/>
                        <w:left w:val="none" w:sz="0" w:space="0" w:color="auto"/>
                        <w:bottom w:val="none" w:sz="0" w:space="0" w:color="auto"/>
                        <w:right w:val="none" w:sz="0" w:space="0" w:color="auto"/>
                      </w:divBdr>
                    </w:div>
                  </w:divsChild>
                </w:div>
                <w:div w:id="1232547681">
                  <w:marLeft w:val="0"/>
                  <w:marRight w:val="0"/>
                  <w:marTop w:val="0"/>
                  <w:marBottom w:val="0"/>
                  <w:divBdr>
                    <w:top w:val="none" w:sz="0" w:space="0" w:color="auto"/>
                    <w:left w:val="none" w:sz="0" w:space="0" w:color="auto"/>
                    <w:bottom w:val="none" w:sz="0" w:space="0" w:color="auto"/>
                    <w:right w:val="none" w:sz="0" w:space="0" w:color="auto"/>
                  </w:divBdr>
                  <w:divsChild>
                    <w:div w:id="1466701704">
                      <w:marLeft w:val="0"/>
                      <w:marRight w:val="0"/>
                      <w:marTop w:val="0"/>
                      <w:marBottom w:val="0"/>
                      <w:divBdr>
                        <w:top w:val="none" w:sz="0" w:space="0" w:color="auto"/>
                        <w:left w:val="none" w:sz="0" w:space="0" w:color="auto"/>
                        <w:bottom w:val="none" w:sz="0" w:space="0" w:color="auto"/>
                        <w:right w:val="none" w:sz="0" w:space="0" w:color="auto"/>
                      </w:divBdr>
                    </w:div>
                  </w:divsChild>
                </w:div>
                <w:div w:id="1505122646">
                  <w:marLeft w:val="0"/>
                  <w:marRight w:val="0"/>
                  <w:marTop w:val="0"/>
                  <w:marBottom w:val="0"/>
                  <w:divBdr>
                    <w:top w:val="none" w:sz="0" w:space="0" w:color="auto"/>
                    <w:left w:val="none" w:sz="0" w:space="0" w:color="auto"/>
                    <w:bottom w:val="none" w:sz="0" w:space="0" w:color="auto"/>
                    <w:right w:val="none" w:sz="0" w:space="0" w:color="auto"/>
                  </w:divBdr>
                  <w:divsChild>
                    <w:div w:id="181279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67122">
              <w:marLeft w:val="0"/>
              <w:marRight w:val="0"/>
              <w:marTop w:val="0"/>
              <w:marBottom w:val="0"/>
              <w:divBdr>
                <w:top w:val="none" w:sz="0" w:space="0" w:color="auto"/>
                <w:left w:val="none" w:sz="0" w:space="0" w:color="auto"/>
                <w:bottom w:val="none" w:sz="0" w:space="0" w:color="auto"/>
                <w:right w:val="none" w:sz="0" w:space="0" w:color="auto"/>
              </w:divBdr>
              <w:divsChild>
                <w:div w:id="104540601">
                  <w:marLeft w:val="0"/>
                  <w:marRight w:val="0"/>
                  <w:marTop w:val="0"/>
                  <w:marBottom w:val="0"/>
                  <w:divBdr>
                    <w:top w:val="none" w:sz="0" w:space="0" w:color="auto"/>
                    <w:left w:val="none" w:sz="0" w:space="0" w:color="auto"/>
                    <w:bottom w:val="none" w:sz="0" w:space="0" w:color="auto"/>
                    <w:right w:val="none" w:sz="0" w:space="0" w:color="auto"/>
                  </w:divBdr>
                  <w:divsChild>
                    <w:div w:id="223374610">
                      <w:marLeft w:val="0"/>
                      <w:marRight w:val="0"/>
                      <w:marTop w:val="0"/>
                      <w:marBottom w:val="0"/>
                      <w:divBdr>
                        <w:top w:val="none" w:sz="0" w:space="0" w:color="auto"/>
                        <w:left w:val="none" w:sz="0" w:space="0" w:color="auto"/>
                        <w:bottom w:val="none" w:sz="0" w:space="0" w:color="auto"/>
                        <w:right w:val="none" w:sz="0" w:space="0" w:color="auto"/>
                      </w:divBdr>
                    </w:div>
                  </w:divsChild>
                </w:div>
                <w:div w:id="1045914367">
                  <w:marLeft w:val="0"/>
                  <w:marRight w:val="0"/>
                  <w:marTop w:val="0"/>
                  <w:marBottom w:val="0"/>
                  <w:divBdr>
                    <w:top w:val="none" w:sz="0" w:space="0" w:color="auto"/>
                    <w:left w:val="none" w:sz="0" w:space="0" w:color="auto"/>
                    <w:bottom w:val="none" w:sz="0" w:space="0" w:color="auto"/>
                    <w:right w:val="none" w:sz="0" w:space="0" w:color="auto"/>
                  </w:divBdr>
                  <w:divsChild>
                    <w:div w:id="1909220521">
                      <w:marLeft w:val="0"/>
                      <w:marRight w:val="0"/>
                      <w:marTop w:val="0"/>
                      <w:marBottom w:val="0"/>
                      <w:divBdr>
                        <w:top w:val="none" w:sz="0" w:space="0" w:color="auto"/>
                        <w:left w:val="none" w:sz="0" w:space="0" w:color="auto"/>
                        <w:bottom w:val="none" w:sz="0" w:space="0" w:color="auto"/>
                        <w:right w:val="none" w:sz="0" w:space="0" w:color="auto"/>
                      </w:divBdr>
                    </w:div>
                  </w:divsChild>
                </w:div>
                <w:div w:id="1291282851">
                  <w:marLeft w:val="0"/>
                  <w:marRight w:val="0"/>
                  <w:marTop w:val="0"/>
                  <w:marBottom w:val="0"/>
                  <w:divBdr>
                    <w:top w:val="none" w:sz="0" w:space="0" w:color="auto"/>
                    <w:left w:val="none" w:sz="0" w:space="0" w:color="auto"/>
                    <w:bottom w:val="none" w:sz="0" w:space="0" w:color="auto"/>
                    <w:right w:val="none" w:sz="0" w:space="0" w:color="auto"/>
                  </w:divBdr>
                  <w:divsChild>
                    <w:div w:id="1870483767">
                      <w:marLeft w:val="0"/>
                      <w:marRight w:val="0"/>
                      <w:marTop w:val="0"/>
                      <w:marBottom w:val="0"/>
                      <w:divBdr>
                        <w:top w:val="none" w:sz="0" w:space="0" w:color="auto"/>
                        <w:left w:val="none" w:sz="0" w:space="0" w:color="auto"/>
                        <w:bottom w:val="none" w:sz="0" w:space="0" w:color="auto"/>
                        <w:right w:val="none" w:sz="0" w:space="0" w:color="auto"/>
                      </w:divBdr>
                    </w:div>
                  </w:divsChild>
                </w:div>
                <w:div w:id="1679429676">
                  <w:marLeft w:val="0"/>
                  <w:marRight w:val="0"/>
                  <w:marTop w:val="0"/>
                  <w:marBottom w:val="0"/>
                  <w:divBdr>
                    <w:top w:val="none" w:sz="0" w:space="0" w:color="auto"/>
                    <w:left w:val="none" w:sz="0" w:space="0" w:color="auto"/>
                    <w:bottom w:val="none" w:sz="0" w:space="0" w:color="auto"/>
                    <w:right w:val="none" w:sz="0" w:space="0" w:color="auto"/>
                  </w:divBdr>
                  <w:divsChild>
                    <w:div w:id="178155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5645">
              <w:marLeft w:val="0"/>
              <w:marRight w:val="0"/>
              <w:marTop w:val="0"/>
              <w:marBottom w:val="0"/>
              <w:divBdr>
                <w:top w:val="none" w:sz="0" w:space="0" w:color="auto"/>
                <w:left w:val="none" w:sz="0" w:space="0" w:color="auto"/>
                <w:bottom w:val="none" w:sz="0" w:space="0" w:color="auto"/>
                <w:right w:val="none" w:sz="0" w:space="0" w:color="auto"/>
              </w:divBdr>
              <w:divsChild>
                <w:div w:id="41709390">
                  <w:marLeft w:val="0"/>
                  <w:marRight w:val="0"/>
                  <w:marTop w:val="0"/>
                  <w:marBottom w:val="0"/>
                  <w:divBdr>
                    <w:top w:val="none" w:sz="0" w:space="0" w:color="auto"/>
                    <w:left w:val="none" w:sz="0" w:space="0" w:color="auto"/>
                    <w:bottom w:val="none" w:sz="0" w:space="0" w:color="auto"/>
                    <w:right w:val="none" w:sz="0" w:space="0" w:color="auto"/>
                  </w:divBdr>
                  <w:divsChild>
                    <w:div w:id="702827142">
                      <w:marLeft w:val="0"/>
                      <w:marRight w:val="0"/>
                      <w:marTop w:val="0"/>
                      <w:marBottom w:val="0"/>
                      <w:divBdr>
                        <w:top w:val="none" w:sz="0" w:space="0" w:color="auto"/>
                        <w:left w:val="none" w:sz="0" w:space="0" w:color="auto"/>
                        <w:bottom w:val="none" w:sz="0" w:space="0" w:color="auto"/>
                        <w:right w:val="none" w:sz="0" w:space="0" w:color="auto"/>
                      </w:divBdr>
                    </w:div>
                  </w:divsChild>
                </w:div>
                <w:div w:id="58409269">
                  <w:marLeft w:val="0"/>
                  <w:marRight w:val="0"/>
                  <w:marTop w:val="0"/>
                  <w:marBottom w:val="0"/>
                  <w:divBdr>
                    <w:top w:val="none" w:sz="0" w:space="0" w:color="auto"/>
                    <w:left w:val="none" w:sz="0" w:space="0" w:color="auto"/>
                    <w:bottom w:val="none" w:sz="0" w:space="0" w:color="auto"/>
                    <w:right w:val="none" w:sz="0" w:space="0" w:color="auto"/>
                  </w:divBdr>
                  <w:divsChild>
                    <w:div w:id="371077620">
                      <w:marLeft w:val="0"/>
                      <w:marRight w:val="0"/>
                      <w:marTop w:val="0"/>
                      <w:marBottom w:val="0"/>
                      <w:divBdr>
                        <w:top w:val="none" w:sz="0" w:space="0" w:color="auto"/>
                        <w:left w:val="none" w:sz="0" w:space="0" w:color="auto"/>
                        <w:bottom w:val="none" w:sz="0" w:space="0" w:color="auto"/>
                        <w:right w:val="none" w:sz="0" w:space="0" w:color="auto"/>
                      </w:divBdr>
                    </w:div>
                  </w:divsChild>
                </w:div>
                <w:div w:id="404767128">
                  <w:marLeft w:val="0"/>
                  <w:marRight w:val="0"/>
                  <w:marTop w:val="0"/>
                  <w:marBottom w:val="0"/>
                  <w:divBdr>
                    <w:top w:val="none" w:sz="0" w:space="0" w:color="auto"/>
                    <w:left w:val="none" w:sz="0" w:space="0" w:color="auto"/>
                    <w:bottom w:val="none" w:sz="0" w:space="0" w:color="auto"/>
                    <w:right w:val="none" w:sz="0" w:space="0" w:color="auto"/>
                  </w:divBdr>
                  <w:divsChild>
                    <w:div w:id="1194415527">
                      <w:marLeft w:val="0"/>
                      <w:marRight w:val="0"/>
                      <w:marTop w:val="0"/>
                      <w:marBottom w:val="0"/>
                      <w:divBdr>
                        <w:top w:val="none" w:sz="0" w:space="0" w:color="auto"/>
                        <w:left w:val="none" w:sz="0" w:space="0" w:color="auto"/>
                        <w:bottom w:val="none" w:sz="0" w:space="0" w:color="auto"/>
                        <w:right w:val="none" w:sz="0" w:space="0" w:color="auto"/>
                      </w:divBdr>
                    </w:div>
                  </w:divsChild>
                </w:div>
                <w:div w:id="552084287">
                  <w:marLeft w:val="0"/>
                  <w:marRight w:val="0"/>
                  <w:marTop w:val="0"/>
                  <w:marBottom w:val="0"/>
                  <w:divBdr>
                    <w:top w:val="none" w:sz="0" w:space="0" w:color="auto"/>
                    <w:left w:val="none" w:sz="0" w:space="0" w:color="auto"/>
                    <w:bottom w:val="none" w:sz="0" w:space="0" w:color="auto"/>
                    <w:right w:val="none" w:sz="0" w:space="0" w:color="auto"/>
                  </w:divBdr>
                  <w:divsChild>
                    <w:div w:id="631012478">
                      <w:marLeft w:val="0"/>
                      <w:marRight w:val="0"/>
                      <w:marTop w:val="0"/>
                      <w:marBottom w:val="0"/>
                      <w:divBdr>
                        <w:top w:val="none" w:sz="0" w:space="0" w:color="auto"/>
                        <w:left w:val="none" w:sz="0" w:space="0" w:color="auto"/>
                        <w:bottom w:val="none" w:sz="0" w:space="0" w:color="auto"/>
                        <w:right w:val="none" w:sz="0" w:space="0" w:color="auto"/>
                      </w:divBdr>
                    </w:div>
                  </w:divsChild>
                </w:div>
                <w:div w:id="67445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02063">
          <w:marLeft w:val="0"/>
          <w:marRight w:val="0"/>
          <w:marTop w:val="0"/>
          <w:marBottom w:val="0"/>
          <w:divBdr>
            <w:top w:val="none" w:sz="0" w:space="0" w:color="auto"/>
            <w:left w:val="none" w:sz="0" w:space="0" w:color="auto"/>
            <w:bottom w:val="none" w:sz="0" w:space="0" w:color="auto"/>
            <w:right w:val="none" w:sz="0" w:space="0" w:color="auto"/>
          </w:divBdr>
        </w:div>
      </w:divsChild>
    </w:div>
    <w:div w:id="449471952">
      <w:bodyDiv w:val="1"/>
      <w:marLeft w:val="0"/>
      <w:marRight w:val="0"/>
      <w:marTop w:val="0"/>
      <w:marBottom w:val="0"/>
      <w:divBdr>
        <w:top w:val="none" w:sz="0" w:space="0" w:color="auto"/>
        <w:left w:val="none" w:sz="0" w:space="0" w:color="auto"/>
        <w:bottom w:val="none" w:sz="0" w:space="0" w:color="auto"/>
        <w:right w:val="none" w:sz="0" w:space="0" w:color="auto"/>
      </w:divBdr>
    </w:div>
    <w:div w:id="449858609">
      <w:bodyDiv w:val="1"/>
      <w:marLeft w:val="0"/>
      <w:marRight w:val="0"/>
      <w:marTop w:val="0"/>
      <w:marBottom w:val="0"/>
      <w:divBdr>
        <w:top w:val="none" w:sz="0" w:space="0" w:color="auto"/>
        <w:left w:val="none" w:sz="0" w:space="0" w:color="auto"/>
        <w:bottom w:val="none" w:sz="0" w:space="0" w:color="auto"/>
        <w:right w:val="none" w:sz="0" w:space="0" w:color="auto"/>
      </w:divBdr>
      <w:divsChild>
        <w:div w:id="249431071">
          <w:marLeft w:val="0"/>
          <w:marRight w:val="0"/>
          <w:marTop w:val="0"/>
          <w:marBottom w:val="0"/>
          <w:divBdr>
            <w:top w:val="none" w:sz="0" w:space="0" w:color="auto"/>
            <w:left w:val="none" w:sz="0" w:space="0" w:color="auto"/>
            <w:bottom w:val="none" w:sz="0" w:space="0" w:color="auto"/>
            <w:right w:val="none" w:sz="0" w:space="0" w:color="auto"/>
          </w:divBdr>
        </w:div>
      </w:divsChild>
    </w:div>
    <w:div w:id="449860515">
      <w:bodyDiv w:val="1"/>
      <w:marLeft w:val="0"/>
      <w:marRight w:val="0"/>
      <w:marTop w:val="0"/>
      <w:marBottom w:val="0"/>
      <w:divBdr>
        <w:top w:val="none" w:sz="0" w:space="0" w:color="auto"/>
        <w:left w:val="none" w:sz="0" w:space="0" w:color="auto"/>
        <w:bottom w:val="none" w:sz="0" w:space="0" w:color="auto"/>
        <w:right w:val="none" w:sz="0" w:space="0" w:color="auto"/>
      </w:divBdr>
      <w:divsChild>
        <w:div w:id="614218576">
          <w:marLeft w:val="0"/>
          <w:marRight w:val="0"/>
          <w:marTop w:val="0"/>
          <w:marBottom w:val="0"/>
          <w:divBdr>
            <w:top w:val="none" w:sz="0" w:space="0" w:color="auto"/>
            <w:left w:val="none" w:sz="0" w:space="0" w:color="auto"/>
            <w:bottom w:val="none" w:sz="0" w:space="0" w:color="auto"/>
            <w:right w:val="none" w:sz="0" w:space="0" w:color="auto"/>
          </w:divBdr>
        </w:div>
        <w:div w:id="1677613730">
          <w:marLeft w:val="0"/>
          <w:marRight w:val="0"/>
          <w:marTop w:val="300"/>
          <w:marBottom w:val="0"/>
          <w:divBdr>
            <w:top w:val="none" w:sz="0" w:space="0" w:color="auto"/>
            <w:left w:val="none" w:sz="0" w:space="0" w:color="auto"/>
            <w:bottom w:val="none" w:sz="0" w:space="0" w:color="auto"/>
            <w:right w:val="none" w:sz="0" w:space="0" w:color="auto"/>
          </w:divBdr>
        </w:div>
      </w:divsChild>
    </w:div>
    <w:div w:id="449864607">
      <w:bodyDiv w:val="1"/>
      <w:marLeft w:val="0"/>
      <w:marRight w:val="0"/>
      <w:marTop w:val="0"/>
      <w:marBottom w:val="0"/>
      <w:divBdr>
        <w:top w:val="none" w:sz="0" w:space="0" w:color="auto"/>
        <w:left w:val="none" w:sz="0" w:space="0" w:color="auto"/>
        <w:bottom w:val="none" w:sz="0" w:space="0" w:color="auto"/>
        <w:right w:val="none" w:sz="0" w:space="0" w:color="auto"/>
      </w:divBdr>
      <w:divsChild>
        <w:div w:id="630983431">
          <w:marLeft w:val="0"/>
          <w:marRight w:val="0"/>
          <w:marTop w:val="0"/>
          <w:marBottom w:val="0"/>
          <w:divBdr>
            <w:top w:val="none" w:sz="0" w:space="0" w:color="auto"/>
            <w:left w:val="none" w:sz="0" w:space="0" w:color="auto"/>
            <w:bottom w:val="none" w:sz="0" w:space="0" w:color="auto"/>
            <w:right w:val="none" w:sz="0" w:space="0" w:color="auto"/>
          </w:divBdr>
        </w:div>
      </w:divsChild>
    </w:div>
    <w:div w:id="449980921">
      <w:bodyDiv w:val="1"/>
      <w:marLeft w:val="0"/>
      <w:marRight w:val="0"/>
      <w:marTop w:val="0"/>
      <w:marBottom w:val="0"/>
      <w:divBdr>
        <w:top w:val="none" w:sz="0" w:space="0" w:color="auto"/>
        <w:left w:val="none" w:sz="0" w:space="0" w:color="auto"/>
        <w:bottom w:val="none" w:sz="0" w:space="0" w:color="auto"/>
        <w:right w:val="none" w:sz="0" w:space="0" w:color="auto"/>
      </w:divBdr>
    </w:div>
    <w:div w:id="450788127">
      <w:bodyDiv w:val="1"/>
      <w:marLeft w:val="0"/>
      <w:marRight w:val="0"/>
      <w:marTop w:val="0"/>
      <w:marBottom w:val="0"/>
      <w:divBdr>
        <w:top w:val="none" w:sz="0" w:space="0" w:color="auto"/>
        <w:left w:val="none" w:sz="0" w:space="0" w:color="auto"/>
        <w:bottom w:val="none" w:sz="0" w:space="0" w:color="auto"/>
        <w:right w:val="none" w:sz="0" w:space="0" w:color="auto"/>
      </w:divBdr>
      <w:divsChild>
        <w:div w:id="1726905160">
          <w:marLeft w:val="0"/>
          <w:marRight w:val="0"/>
          <w:marTop w:val="0"/>
          <w:marBottom w:val="0"/>
          <w:divBdr>
            <w:top w:val="none" w:sz="0" w:space="0" w:color="auto"/>
            <w:left w:val="none" w:sz="0" w:space="0" w:color="auto"/>
            <w:bottom w:val="none" w:sz="0" w:space="0" w:color="auto"/>
            <w:right w:val="none" w:sz="0" w:space="0" w:color="auto"/>
          </w:divBdr>
        </w:div>
      </w:divsChild>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1094457">
      <w:bodyDiv w:val="1"/>
      <w:marLeft w:val="0"/>
      <w:marRight w:val="0"/>
      <w:marTop w:val="0"/>
      <w:marBottom w:val="0"/>
      <w:divBdr>
        <w:top w:val="none" w:sz="0" w:space="0" w:color="auto"/>
        <w:left w:val="none" w:sz="0" w:space="0" w:color="auto"/>
        <w:bottom w:val="none" w:sz="0" w:space="0" w:color="auto"/>
        <w:right w:val="none" w:sz="0" w:space="0" w:color="auto"/>
      </w:divBdr>
      <w:divsChild>
        <w:div w:id="760222005">
          <w:marLeft w:val="0"/>
          <w:marRight w:val="0"/>
          <w:marTop w:val="300"/>
          <w:marBottom w:val="0"/>
          <w:divBdr>
            <w:top w:val="none" w:sz="0" w:space="0" w:color="auto"/>
            <w:left w:val="none" w:sz="0" w:space="0" w:color="auto"/>
            <w:bottom w:val="none" w:sz="0" w:space="0" w:color="auto"/>
            <w:right w:val="none" w:sz="0" w:space="0" w:color="auto"/>
          </w:divBdr>
        </w:div>
        <w:div w:id="1197230965">
          <w:marLeft w:val="0"/>
          <w:marRight w:val="0"/>
          <w:marTop w:val="0"/>
          <w:marBottom w:val="0"/>
          <w:divBdr>
            <w:top w:val="none" w:sz="0" w:space="0" w:color="auto"/>
            <w:left w:val="none" w:sz="0" w:space="0" w:color="auto"/>
            <w:bottom w:val="none" w:sz="0" w:space="0" w:color="auto"/>
            <w:right w:val="none" w:sz="0" w:space="0" w:color="auto"/>
          </w:divBdr>
        </w:div>
      </w:divsChild>
    </w:div>
    <w:div w:id="451098486">
      <w:bodyDiv w:val="1"/>
      <w:marLeft w:val="0"/>
      <w:marRight w:val="0"/>
      <w:marTop w:val="0"/>
      <w:marBottom w:val="0"/>
      <w:divBdr>
        <w:top w:val="none" w:sz="0" w:space="0" w:color="auto"/>
        <w:left w:val="none" w:sz="0" w:space="0" w:color="auto"/>
        <w:bottom w:val="none" w:sz="0" w:space="0" w:color="auto"/>
        <w:right w:val="none" w:sz="0" w:space="0" w:color="auto"/>
      </w:divBdr>
    </w:div>
    <w:div w:id="451444528">
      <w:bodyDiv w:val="1"/>
      <w:marLeft w:val="0"/>
      <w:marRight w:val="0"/>
      <w:marTop w:val="0"/>
      <w:marBottom w:val="0"/>
      <w:divBdr>
        <w:top w:val="none" w:sz="0" w:space="0" w:color="auto"/>
        <w:left w:val="none" w:sz="0" w:space="0" w:color="auto"/>
        <w:bottom w:val="none" w:sz="0" w:space="0" w:color="auto"/>
        <w:right w:val="none" w:sz="0" w:space="0" w:color="auto"/>
      </w:divBdr>
      <w:divsChild>
        <w:div w:id="586815279">
          <w:marLeft w:val="0"/>
          <w:marRight w:val="0"/>
          <w:marTop w:val="0"/>
          <w:marBottom w:val="0"/>
          <w:divBdr>
            <w:top w:val="none" w:sz="0" w:space="0" w:color="auto"/>
            <w:left w:val="none" w:sz="0" w:space="0" w:color="auto"/>
            <w:bottom w:val="none" w:sz="0" w:space="0" w:color="auto"/>
            <w:right w:val="none" w:sz="0" w:space="0" w:color="auto"/>
          </w:divBdr>
        </w:div>
        <w:div w:id="114179042">
          <w:marLeft w:val="0"/>
          <w:marRight w:val="0"/>
          <w:marTop w:val="0"/>
          <w:marBottom w:val="0"/>
          <w:divBdr>
            <w:top w:val="none" w:sz="0" w:space="0" w:color="auto"/>
            <w:left w:val="none" w:sz="0" w:space="0" w:color="auto"/>
            <w:bottom w:val="none" w:sz="0" w:space="0" w:color="auto"/>
            <w:right w:val="none" w:sz="0" w:space="0" w:color="auto"/>
          </w:divBdr>
        </w:div>
        <w:div w:id="1580676676">
          <w:marLeft w:val="0"/>
          <w:marRight w:val="0"/>
          <w:marTop w:val="0"/>
          <w:marBottom w:val="0"/>
          <w:divBdr>
            <w:top w:val="none" w:sz="0" w:space="0" w:color="auto"/>
            <w:left w:val="none" w:sz="0" w:space="0" w:color="auto"/>
            <w:bottom w:val="none" w:sz="0" w:space="0" w:color="auto"/>
            <w:right w:val="none" w:sz="0" w:space="0" w:color="auto"/>
          </w:divBdr>
        </w:div>
        <w:div w:id="1410544140">
          <w:marLeft w:val="0"/>
          <w:marRight w:val="0"/>
          <w:marTop w:val="0"/>
          <w:marBottom w:val="0"/>
          <w:divBdr>
            <w:top w:val="none" w:sz="0" w:space="0" w:color="auto"/>
            <w:left w:val="none" w:sz="0" w:space="0" w:color="auto"/>
            <w:bottom w:val="none" w:sz="0" w:space="0" w:color="auto"/>
            <w:right w:val="none" w:sz="0" w:space="0" w:color="auto"/>
          </w:divBdr>
        </w:div>
        <w:div w:id="2052226993">
          <w:marLeft w:val="0"/>
          <w:marRight w:val="0"/>
          <w:marTop w:val="0"/>
          <w:marBottom w:val="0"/>
          <w:divBdr>
            <w:top w:val="none" w:sz="0" w:space="0" w:color="auto"/>
            <w:left w:val="none" w:sz="0" w:space="0" w:color="auto"/>
            <w:bottom w:val="none" w:sz="0" w:space="0" w:color="auto"/>
            <w:right w:val="none" w:sz="0" w:space="0" w:color="auto"/>
          </w:divBdr>
        </w:div>
        <w:div w:id="1512598276">
          <w:marLeft w:val="0"/>
          <w:marRight w:val="0"/>
          <w:marTop w:val="0"/>
          <w:marBottom w:val="0"/>
          <w:divBdr>
            <w:top w:val="none" w:sz="0" w:space="0" w:color="auto"/>
            <w:left w:val="none" w:sz="0" w:space="0" w:color="auto"/>
            <w:bottom w:val="none" w:sz="0" w:space="0" w:color="auto"/>
            <w:right w:val="none" w:sz="0" w:space="0" w:color="auto"/>
          </w:divBdr>
        </w:div>
      </w:divsChild>
    </w:div>
    <w:div w:id="451946054">
      <w:bodyDiv w:val="1"/>
      <w:marLeft w:val="0"/>
      <w:marRight w:val="0"/>
      <w:marTop w:val="0"/>
      <w:marBottom w:val="0"/>
      <w:divBdr>
        <w:top w:val="none" w:sz="0" w:space="0" w:color="auto"/>
        <w:left w:val="none" w:sz="0" w:space="0" w:color="auto"/>
        <w:bottom w:val="none" w:sz="0" w:space="0" w:color="auto"/>
        <w:right w:val="none" w:sz="0" w:space="0" w:color="auto"/>
      </w:divBdr>
      <w:divsChild>
        <w:div w:id="1797141448">
          <w:marLeft w:val="0"/>
          <w:marRight w:val="0"/>
          <w:marTop w:val="0"/>
          <w:marBottom w:val="0"/>
          <w:divBdr>
            <w:top w:val="none" w:sz="0" w:space="0" w:color="auto"/>
            <w:left w:val="none" w:sz="0" w:space="0" w:color="auto"/>
            <w:bottom w:val="none" w:sz="0" w:space="0" w:color="auto"/>
            <w:right w:val="none" w:sz="0" w:space="0" w:color="auto"/>
          </w:divBdr>
        </w:div>
      </w:divsChild>
    </w:div>
    <w:div w:id="452022724">
      <w:bodyDiv w:val="1"/>
      <w:marLeft w:val="0"/>
      <w:marRight w:val="0"/>
      <w:marTop w:val="0"/>
      <w:marBottom w:val="0"/>
      <w:divBdr>
        <w:top w:val="none" w:sz="0" w:space="0" w:color="auto"/>
        <w:left w:val="none" w:sz="0" w:space="0" w:color="auto"/>
        <w:bottom w:val="none" w:sz="0" w:space="0" w:color="auto"/>
        <w:right w:val="none" w:sz="0" w:space="0" w:color="auto"/>
      </w:divBdr>
    </w:div>
    <w:div w:id="452095409">
      <w:bodyDiv w:val="1"/>
      <w:marLeft w:val="0"/>
      <w:marRight w:val="0"/>
      <w:marTop w:val="0"/>
      <w:marBottom w:val="0"/>
      <w:divBdr>
        <w:top w:val="none" w:sz="0" w:space="0" w:color="auto"/>
        <w:left w:val="none" w:sz="0" w:space="0" w:color="auto"/>
        <w:bottom w:val="none" w:sz="0" w:space="0" w:color="auto"/>
        <w:right w:val="none" w:sz="0" w:space="0" w:color="auto"/>
      </w:divBdr>
      <w:divsChild>
        <w:div w:id="617419506">
          <w:marLeft w:val="0"/>
          <w:marRight w:val="0"/>
          <w:marTop w:val="0"/>
          <w:marBottom w:val="0"/>
          <w:divBdr>
            <w:top w:val="none" w:sz="0" w:space="0" w:color="auto"/>
            <w:left w:val="none" w:sz="0" w:space="0" w:color="auto"/>
            <w:bottom w:val="none" w:sz="0" w:space="0" w:color="auto"/>
            <w:right w:val="none" w:sz="0" w:space="0" w:color="auto"/>
          </w:divBdr>
          <w:divsChild>
            <w:div w:id="1274362498">
              <w:marLeft w:val="0"/>
              <w:marRight w:val="0"/>
              <w:marTop w:val="0"/>
              <w:marBottom w:val="0"/>
              <w:divBdr>
                <w:top w:val="none" w:sz="0" w:space="0" w:color="auto"/>
                <w:left w:val="none" w:sz="0" w:space="0" w:color="auto"/>
                <w:bottom w:val="none" w:sz="0" w:space="0" w:color="auto"/>
                <w:right w:val="none" w:sz="0" w:space="0" w:color="auto"/>
              </w:divBdr>
            </w:div>
          </w:divsChild>
        </w:div>
        <w:div w:id="788820823">
          <w:blockQuote w:val="1"/>
          <w:marLeft w:val="0"/>
          <w:marRight w:val="0"/>
          <w:marTop w:val="0"/>
          <w:marBottom w:val="375"/>
          <w:divBdr>
            <w:top w:val="none" w:sz="0" w:space="0" w:color="auto"/>
            <w:left w:val="none" w:sz="0" w:space="0" w:color="auto"/>
            <w:bottom w:val="none" w:sz="0" w:space="0" w:color="auto"/>
            <w:right w:val="none" w:sz="0" w:space="0" w:color="auto"/>
          </w:divBdr>
          <w:divsChild>
            <w:div w:id="1468208477">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452409281">
      <w:bodyDiv w:val="1"/>
      <w:marLeft w:val="0"/>
      <w:marRight w:val="0"/>
      <w:marTop w:val="0"/>
      <w:marBottom w:val="0"/>
      <w:divBdr>
        <w:top w:val="none" w:sz="0" w:space="0" w:color="auto"/>
        <w:left w:val="none" w:sz="0" w:space="0" w:color="auto"/>
        <w:bottom w:val="none" w:sz="0" w:space="0" w:color="auto"/>
        <w:right w:val="none" w:sz="0" w:space="0" w:color="auto"/>
      </w:divBdr>
      <w:divsChild>
        <w:div w:id="822039198">
          <w:marLeft w:val="0"/>
          <w:marRight w:val="0"/>
          <w:marTop w:val="0"/>
          <w:marBottom w:val="0"/>
          <w:divBdr>
            <w:top w:val="none" w:sz="0" w:space="0" w:color="auto"/>
            <w:left w:val="none" w:sz="0" w:space="0" w:color="auto"/>
            <w:bottom w:val="none" w:sz="0" w:space="0" w:color="auto"/>
            <w:right w:val="none" w:sz="0" w:space="0" w:color="auto"/>
          </w:divBdr>
          <w:divsChild>
            <w:div w:id="975182371">
              <w:marLeft w:val="0"/>
              <w:marRight w:val="0"/>
              <w:marTop w:val="0"/>
              <w:marBottom w:val="0"/>
              <w:divBdr>
                <w:top w:val="none" w:sz="0" w:space="0" w:color="auto"/>
                <w:left w:val="none" w:sz="0" w:space="0" w:color="auto"/>
                <w:bottom w:val="none" w:sz="0" w:space="0" w:color="auto"/>
                <w:right w:val="none" w:sz="0" w:space="0" w:color="auto"/>
              </w:divBdr>
              <w:divsChild>
                <w:div w:id="1863352300">
                  <w:marLeft w:val="0"/>
                  <w:marRight w:val="0"/>
                  <w:marTop w:val="0"/>
                  <w:marBottom w:val="0"/>
                  <w:divBdr>
                    <w:top w:val="none" w:sz="0" w:space="0" w:color="auto"/>
                    <w:left w:val="none" w:sz="0" w:space="0" w:color="auto"/>
                    <w:bottom w:val="none" w:sz="0" w:space="0" w:color="auto"/>
                    <w:right w:val="none" w:sz="0" w:space="0" w:color="auto"/>
                  </w:divBdr>
                  <w:divsChild>
                    <w:div w:id="147333699">
                      <w:marLeft w:val="0"/>
                      <w:marRight w:val="0"/>
                      <w:marTop w:val="0"/>
                      <w:marBottom w:val="0"/>
                      <w:divBdr>
                        <w:top w:val="none" w:sz="0" w:space="0" w:color="auto"/>
                        <w:left w:val="none" w:sz="0" w:space="0" w:color="auto"/>
                        <w:bottom w:val="none" w:sz="0" w:space="0" w:color="auto"/>
                        <w:right w:val="none" w:sz="0" w:space="0" w:color="auto"/>
                      </w:divBdr>
                      <w:divsChild>
                        <w:div w:id="490026995">
                          <w:marLeft w:val="0"/>
                          <w:marRight w:val="0"/>
                          <w:marTop w:val="0"/>
                          <w:marBottom w:val="0"/>
                          <w:divBdr>
                            <w:top w:val="none" w:sz="0" w:space="0" w:color="auto"/>
                            <w:left w:val="none" w:sz="0" w:space="0" w:color="auto"/>
                            <w:bottom w:val="none" w:sz="0" w:space="0" w:color="auto"/>
                            <w:right w:val="none" w:sz="0" w:space="0" w:color="auto"/>
                          </w:divBdr>
                          <w:divsChild>
                            <w:div w:id="462424512">
                              <w:marLeft w:val="0"/>
                              <w:marRight w:val="0"/>
                              <w:marTop w:val="0"/>
                              <w:marBottom w:val="0"/>
                              <w:divBdr>
                                <w:top w:val="none" w:sz="0" w:space="0" w:color="auto"/>
                                <w:left w:val="none" w:sz="0" w:space="0" w:color="auto"/>
                                <w:bottom w:val="none" w:sz="0" w:space="0" w:color="auto"/>
                                <w:right w:val="none" w:sz="0" w:space="0" w:color="auto"/>
                              </w:divBdr>
                              <w:divsChild>
                                <w:div w:id="1924609969">
                                  <w:marLeft w:val="0"/>
                                  <w:marRight w:val="0"/>
                                  <w:marTop w:val="0"/>
                                  <w:marBottom w:val="0"/>
                                  <w:divBdr>
                                    <w:top w:val="none" w:sz="0" w:space="0" w:color="auto"/>
                                    <w:left w:val="none" w:sz="0" w:space="0" w:color="auto"/>
                                    <w:bottom w:val="none" w:sz="0" w:space="0" w:color="auto"/>
                                    <w:right w:val="none" w:sz="0" w:space="0" w:color="auto"/>
                                  </w:divBdr>
                                  <w:divsChild>
                                    <w:div w:id="42103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02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710973">
          <w:marLeft w:val="0"/>
          <w:marRight w:val="0"/>
          <w:marTop w:val="0"/>
          <w:marBottom w:val="0"/>
          <w:divBdr>
            <w:top w:val="none" w:sz="0" w:space="0" w:color="auto"/>
            <w:left w:val="none" w:sz="0" w:space="0" w:color="auto"/>
            <w:bottom w:val="none" w:sz="0" w:space="0" w:color="auto"/>
            <w:right w:val="none" w:sz="0" w:space="0" w:color="auto"/>
          </w:divBdr>
          <w:divsChild>
            <w:div w:id="939221518">
              <w:marLeft w:val="0"/>
              <w:marRight w:val="0"/>
              <w:marTop w:val="0"/>
              <w:marBottom w:val="0"/>
              <w:divBdr>
                <w:top w:val="none" w:sz="0" w:space="0" w:color="auto"/>
                <w:left w:val="none" w:sz="0" w:space="0" w:color="auto"/>
                <w:bottom w:val="none" w:sz="0" w:space="0" w:color="auto"/>
                <w:right w:val="none" w:sz="0" w:space="0" w:color="auto"/>
              </w:divBdr>
              <w:divsChild>
                <w:div w:id="1939605736">
                  <w:marLeft w:val="0"/>
                  <w:marRight w:val="0"/>
                  <w:marTop w:val="0"/>
                  <w:marBottom w:val="0"/>
                  <w:divBdr>
                    <w:top w:val="none" w:sz="0" w:space="0" w:color="auto"/>
                    <w:left w:val="none" w:sz="0" w:space="0" w:color="auto"/>
                    <w:bottom w:val="none" w:sz="0" w:space="0" w:color="auto"/>
                    <w:right w:val="none" w:sz="0" w:space="0" w:color="auto"/>
                  </w:divBdr>
                  <w:divsChild>
                    <w:div w:id="76056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558333">
      <w:bodyDiv w:val="1"/>
      <w:marLeft w:val="0"/>
      <w:marRight w:val="0"/>
      <w:marTop w:val="0"/>
      <w:marBottom w:val="0"/>
      <w:divBdr>
        <w:top w:val="none" w:sz="0" w:space="0" w:color="auto"/>
        <w:left w:val="none" w:sz="0" w:space="0" w:color="auto"/>
        <w:bottom w:val="none" w:sz="0" w:space="0" w:color="auto"/>
        <w:right w:val="none" w:sz="0" w:space="0" w:color="auto"/>
      </w:divBdr>
      <w:divsChild>
        <w:div w:id="1335690890">
          <w:marLeft w:val="0"/>
          <w:marRight w:val="0"/>
          <w:marTop w:val="0"/>
          <w:marBottom w:val="0"/>
          <w:divBdr>
            <w:top w:val="none" w:sz="0" w:space="0" w:color="auto"/>
            <w:left w:val="none" w:sz="0" w:space="0" w:color="auto"/>
            <w:bottom w:val="none" w:sz="0" w:space="0" w:color="auto"/>
            <w:right w:val="none" w:sz="0" w:space="0" w:color="auto"/>
          </w:divBdr>
        </w:div>
        <w:div w:id="1437601787">
          <w:marLeft w:val="0"/>
          <w:marRight w:val="0"/>
          <w:marTop w:val="0"/>
          <w:marBottom w:val="0"/>
          <w:divBdr>
            <w:top w:val="none" w:sz="0" w:space="0" w:color="auto"/>
            <w:left w:val="none" w:sz="0" w:space="0" w:color="auto"/>
            <w:bottom w:val="none" w:sz="0" w:space="0" w:color="auto"/>
            <w:right w:val="none" w:sz="0" w:space="0" w:color="auto"/>
          </w:divBdr>
          <w:divsChild>
            <w:div w:id="348677569">
              <w:marLeft w:val="0"/>
              <w:marRight w:val="0"/>
              <w:marTop w:val="0"/>
              <w:marBottom w:val="0"/>
              <w:divBdr>
                <w:top w:val="none" w:sz="0" w:space="0" w:color="auto"/>
                <w:left w:val="none" w:sz="0" w:space="0" w:color="auto"/>
                <w:bottom w:val="none" w:sz="0" w:space="0" w:color="auto"/>
                <w:right w:val="none" w:sz="0" w:space="0" w:color="auto"/>
              </w:divBdr>
              <w:divsChild>
                <w:div w:id="816993573">
                  <w:marLeft w:val="0"/>
                  <w:marRight w:val="0"/>
                  <w:marTop w:val="0"/>
                  <w:marBottom w:val="0"/>
                  <w:divBdr>
                    <w:top w:val="none" w:sz="0" w:space="0" w:color="auto"/>
                    <w:left w:val="none" w:sz="0" w:space="0" w:color="auto"/>
                    <w:bottom w:val="none" w:sz="0" w:space="0" w:color="auto"/>
                    <w:right w:val="none" w:sz="0" w:space="0" w:color="auto"/>
                  </w:divBdr>
                  <w:divsChild>
                    <w:div w:id="695155904">
                      <w:marLeft w:val="0"/>
                      <w:marRight w:val="0"/>
                      <w:marTop w:val="0"/>
                      <w:marBottom w:val="0"/>
                      <w:divBdr>
                        <w:top w:val="none" w:sz="0" w:space="0" w:color="auto"/>
                        <w:left w:val="none" w:sz="0" w:space="0" w:color="auto"/>
                        <w:bottom w:val="none" w:sz="0" w:space="0" w:color="auto"/>
                        <w:right w:val="none" w:sz="0" w:space="0" w:color="auto"/>
                      </w:divBdr>
                      <w:divsChild>
                        <w:div w:id="368143232">
                          <w:marLeft w:val="0"/>
                          <w:marRight w:val="0"/>
                          <w:marTop w:val="0"/>
                          <w:marBottom w:val="0"/>
                          <w:divBdr>
                            <w:top w:val="none" w:sz="0" w:space="0" w:color="auto"/>
                            <w:left w:val="none" w:sz="0" w:space="0" w:color="auto"/>
                            <w:bottom w:val="none" w:sz="0" w:space="0" w:color="auto"/>
                            <w:right w:val="none" w:sz="0" w:space="0" w:color="auto"/>
                          </w:divBdr>
                          <w:divsChild>
                            <w:div w:id="144966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134835">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3598625">
      <w:bodyDiv w:val="1"/>
      <w:marLeft w:val="0"/>
      <w:marRight w:val="0"/>
      <w:marTop w:val="0"/>
      <w:marBottom w:val="0"/>
      <w:divBdr>
        <w:top w:val="none" w:sz="0" w:space="0" w:color="auto"/>
        <w:left w:val="none" w:sz="0" w:space="0" w:color="auto"/>
        <w:bottom w:val="none" w:sz="0" w:space="0" w:color="auto"/>
        <w:right w:val="none" w:sz="0" w:space="0" w:color="auto"/>
      </w:divBdr>
      <w:divsChild>
        <w:div w:id="316812105">
          <w:marLeft w:val="0"/>
          <w:marRight w:val="0"/>
          <w:marTop w:val="0"/>
          <w:marBottom w:val="0"/>
          <w:divBdr>
            <w:top w:val="none" w:sz="0" w:space="0" w:color="auto"/>
            <w:left w:val="none" w:sz="0" w:space="0" w:color="auto"/>
            <w:bottom w:val="none" w:sz="0" w:space="0" w:color="auto"/>
            <w:right w:val="none" w:sz="0" w:space="0" w:color="auto"/>
          </w:divBdr>
        </w:div>
      </w:divsChild>
    </w:div>
    <w:div w:id="453796465">
      <w:bodyDiv w:val="1"/>
      <w:marLeft w:val="0"/>
      <w:marRight w:val="0"/>
      <w:marTop w:val="0"/>
      <w:marBottom w:val="0"/>
      <w:divBdr>
        <w:top w:val="none" w:sz="0" w:space="0" w:color="auto"/>
        <w:left w:val="none" w:sz="0" w:space="0" w:color="auto"/>
        <w:bottom w:val="none" w:sz="0" w:space="0" w:color="auto"/>
        <w:right w:val="none" w:sz="0" w:space="0" w:color="auto"/>
      </w:divBdr>
    </w:div>
    <w:div w:id="454371608">
      <w:bodyDiv w:val="1"/>
      <w:marLeft w:val="0"/>
      <w:marRight w:val="0"/>
      <w:marTop w:val="0"/>
      <w:marBottom w:val="0"/>
      <w:divBdr>
        <w:top w:val="none" w:sz="0" w:space="0" w:color="auto"/>
        <w:left w:val="none" w:sz="0" w:space="0" w:color="auto"/>
        <w:bottom w:val="none" w:sz="0" w:space="0" w:color="auto"/>
        <w:right w:val="none" w:sz="0" w:space="0" w:color="auto"/>
      </w:divBdr>
    </w:div>
    <w:div w:id="454376990">
      <w:bodyDiv w:val="1"/>
      <w:marLeft w:val="0"/>
      <w:marRight w:val="0"/>
      <w:marTop w:val="0"/>
      <w:marBottom w:val="0"/>
      <w:divBdr>
        <w:top w:val="none" w:sz="0" w:space="0" w:color="auto"/>
        <w:left w:val="none" w:sz="0" w:space="0" w:color="auto"/>
        <w:bottom w:val="none" w:sz="0" w:space="0" w:color="auto"/>
        <w:right w:val="none" w:sz="0" w:space="0" w:color="auto"/>
      </w:divBdr>
    </w:div>
    <w:div w:id="454492579">
      <w:bodyDiv w:val="1"/>
      <w:marLeft w:val="0"/>
      <w:marRight w:val="0"/>
      <w:marTop w:val="0"/>
      <w:marBottom w:val="0"/>
      <w:divBdr>
        <w:top w:val="none" w:sz="0" w:space="0" w:color="auto"/>
        <w:left w:val="none" w:sz="0" w:space="0" w:color="auto"/>
        <w:bottom w:val="none" w:sz="0" w:space="0" w:color="auto"/>
        <w:right w:val="none" w:sz="0" w:space="0" w:color="auto"/>
      </w:divBdr>
    </w:div>
    <w:div w:id="454566450">
      <w:bodyDiv w:val="1"/>
      <w:marLeft w:val="0"/>
      <w:marRight w:val="0"/>
      <w:marTop w:val="0"/>
      <w:marBottom w:val="0"/>
      <w:divBdr>
        <w:top w:val="none" w:sz="0" w:space="0" w:color="auto"/>
        <w:left w:val="none" w:sz="0" w:space="0" w:color="auto"/>
        <w:bottom w:val="none" w:sz="0" w:space="0" w:color="auto"/>
        <w:right w:val="none" w:sz="0" w:space="0" w:color="auto"/>
      </w:divBdr>
    </w:div>
    <w:div w:id="455872753">
      <w:bodyDiv w:val="1"/>
      <w:marLeft w:val="0"/>
      <w:marRight w:val="0"/>
      <w:marTop w:val="0"/>
      <w:marBottom w:val="0"/>
      <w:divBdr>
        <w:top w:val="none" w:sz="0" w:space="0" w:color="auto"/>
        <w:left w:val="none" w:sz="0" w:space="0" w:color="auto"/>
        <w:bottom w:val="none" w:sz="0" w:space="0" w:color="auto"/>
        <w:right w:val="none" w:sz="0" w:space="0" w:color="auto"/>
      </w:divBdr>
      <w:divsChild>
        <w:div w:id="1337614003">
          <w:marLeft w:val="0"/>
          <w:marRight w:val="0"/>
          <w:marTop w:val="0"/>
          <w:marBottom w:val="0"/>
          <w:divBdr>
            <w:top w:val="none" w:sz="0" w:space="0" w:color="auto"/>
            <w:left w:val="none" w:sz="0" w:space="0" w:color="auto"/>
            <w:bottom w:val="none" w:sz="0" w:space="0" w:color="auto"/>
            <w:right w:val="none" w:sz="0" w:space="0" w:color="auto"/>
          </w:divBdr>
        </w:div>
      </w:divsChild>
    </w:div>
    <w:div w:id="456725006">
      <w:bodyDiv w:val="1"/>
      <w:marLeft w:val="0"/>
      <w:marRight w:val="0"/>
      <w:marTop w:val="0"/>
      <w:marBottom w:val="0"/>
      <w:divBdr>
        <w:top w:val="none" w:sz="0" w:space="0" w:color="auto"/>
        <w:left w:val="none" w:sz="0" w:space="0" w:color="auto"/>
        <w:bottom w:val="none" w:sz="0" w:space="0" w:color="auto"/>
        <w:right w:val="none" w:sz="0" w:space="0" w:color="auto"/>
      </w:divBdr>
      <w:divsChild>
        <w:div w:id="523399141">
          <w:marLeft w:val="0"/>
          <w:marRight w:val="0"/>
          <w:marTop w:val="0"/>
          <w:marBottom w:val="0"/>
          <w:divBdr>
            <w:top w:val="none" w:sz="0" w:space="0" w:color="auto"/>
            <w:left w:val="none" w:sz="0" w:space="0" w:color="auto"/>
            <w:bottom w:val="none" w:sz="0" w:space="0" w:color="auto"/>
            <w:right w:val="none" w:sz="0" w:space="0" w:color="auto"/>
          </w:divBdr>
          <w:divsChild>
            <w:div w:id="410125817">
              <w:marLeft w:val="0"/>
              <w:marRight w:val="0"/>
              <w:marTop w:val="0"/>
              <w:marBottom w:val="0"/>
              <w:divBdr>
                <w:top w:val="none" w:sz="0" w:space="0" w:color="auto"/>
                <w:left w:val="none" w:sz="0" w:space="0" w:color="auto"/>
                <w:bottom w:val="none" w:sz="0" w:space="0" w:color="auto"/>
                <w:right w:val="none" w:sz="0" w:space="0" w:color="auto"/>
              </w:divBdr>
              <w:divsChild>
                <w:div w:id="338198467">
                  <w:marLeft w:val="0"/>
                  <w:marRight w:val="0"/>
                  <w:marTop w:val="0"/>
                  <w:marBottom w:val="0"/>
                  <w:divBdr>
                    <w:top w:val="none" w:sz="0" w:space="0" w:color="auto"/>
                    <w:left w:val="none" w:sz="0" w:space="0" w:color="auto"/>
                    <w:bottom w:val="none" w:sz="0" w:space="0" w:color="auto"/>
                    <w:right w:val="none" w:sz="0" w:space="0" w:color="auto"/>
                  </w:divBdr>
                  <w:divsChild>
                    <w:div w:id="164851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997359">
      <w:bodyDiv w:val="1"/>
      <w:marLeft w:val="0"/>
      <w:marRight w:val="0"/>
      <w:marTop w:val="0"/>
      <w:marBottom w:val="0"/>
      <w:divBdr>
        <w:top w:val="none" w:sz="0" w:space="0" w:color="auto"/>
        <w:left w:val="none" w:sz="0" w:space="0" w:color="auto"/>
        <w:bottom w:val="none" w:sz="0" w:space="0" w:color="auto"/>
        <w:right w:val="none" w:sz="0" w:space="0" w:color="auto"/>
      </w:divBdr>
      <w:divsChild>
        <w:div w:id="244998558">
          <w:marLeft w:val="0"/>
          <w:marRight w:val="0"/>
          <w:marTop w:val="0"/>
          <w:marBottom w:val="0"/>
          <w:divBdr>
            <w:top w:val="none" w:sz="0" w:space="0" w:color="auto"/>
            <w:left w:val="none" w:sz="0" w:space="0" w:color="auto"/>
            <w:bottom w:val="none" w:sz="0" w:space="0" w:color="auto"/>
            <w:right w:val="none" w:sz="0" w:space="0" w:color="auto"/>
          </w:divBdr>
          <w:divsChild>
            <w:div w:id="1450464893">
              <w:marLeft w:val="0"/>
              <w:marRight w:val="0"/>
              <w:marTop w:val="0"/>
              <w:marBottom w:val="0"/>
              <w:divBdr>
                <w:top w:val="none" w:sz="0" w:space="0" w:color="auto"/>
                <w:left w:val="none" w:sz="0" w:space="0" w:color="auto"/>
                <w:bottom w:val="none" w:sz="0" w:space="0" w:color="auto"/>
                <w:right w:val="none" w:sz="0" w:space="0" w:color="auto"/>
              </w:divBdr>
              <w:divsChild>
                <w:div w:id="185410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01722">
          <w:marLeft w:val="0"/>
          <w:marRight w:val="0"/>
          <w:marTop w:val="0"/>
          <w:marBottom w:val="0"/>
          <w:divBdr>
            <w:top w:val="none" w:sz="0" w:space="0" w:color="auto"/>
            <w:left w:val="none" w:sz="0" w:space="0" w:color="auto"/>
            <w:bottom w:val="none" w:sz="0" w:space="0" w:color="auto"/>
            <w:right w:val="none" w:sz="0" w:space="0" w:color="auto"/>
          </w:divBdr>
          <w:divsChild>
            <w:div w:id="986935728">
              <w:marLeft w:val="0"/>
              <w:marRight w:val="0"/>
              <w:marTop w:val="0"/>
              <w:marBottom w:val="0"/>
              <w:divBdr>
                <w:top w:val="none" w:sz="0" w:space="0" w:color="auto"/>
                <w:left w:val="none" w:sz="0" w:space="0" w:color="auto"/>
                <w:bottom w:val="none" w:sz="0" w:space="0" w:color="auto"/>
                <w:right w:val="none" w:sz="0" w:space="0" w:color="auto"/>
              </w:divBdr>
              <w:divsChild>
                <w:div w:id="237598973">
                  <w:marLeft w:val="0"/>
                  <w:marRight w:val="0"/>
                  <w:marTop w:val="0"/>
                  <w:marBottom w:val="0"/>
                  <w:divBdr>
                    <w:top w:val="none" w:sz="0" w:space="0" w:color="auto"/>
                    <w:left w:val="none" w:sz="0" w:space="0" w:color="auto"/>
                    <w:bottom w:val="none" w:sz="0" w:space="0" w:color="auto"/>
                    <w:right w:val="none" w:sz="0" w:space="0" w:color="auto"/>
                  </w:divBdr>
                  <w:divsChild>
                    <w:div w:id="144245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454288">
      <w:bodyDiv w:val="1"/>
      <w:marLeft w:val="0"/>
      <w:marRight w:val="0"/>
      <w:marTop w:val="0"/>
      <w:marBottom w:val="0"/>
      <w:divBdr>
        <w:top w:val="none" w:sz="0" w:space="0" w:color="auto"/>
        <w:left w:val="none" w:sz="0" w:space="0" w:color="auto"/>
        <w:bottom w:val="none" w:sz="0" w:space="0" w:color="auto"/>
        <w:right w:val="none" w:sz="0" w:space="0" w:color="auto"/>
      </w:divBdr>
    </w:div>
    <w:div w:id="458692998">
      <w:bodyDiv w:val="1"/>
      <w:marLeft w:val="0"/>
      <w:marRight w:val="0"/>
      <w:marTop w:val="0"/>
      <w:marBottom w:val="0"/>
      <w:divBdr>
        <w:top w:val="none" w:sz="0" w:space="0" w:color="auto"/>
        <w:left w:val="none" w:sz="0" w:space="0" w:color="auto"/>
        <w:bottom w:val="none" w:sz="0" w:space="0" w:color="auto"/>
        <w:right w:val="none" w:sz="0" w:space="0" w:color="auto"/>
      </w:divBdr>
    </w:div>
    <w:div w:id="458915642">
      <w:bodyDiv w:val="1"/>
      <w:marLeft w:val="0"/>
      <w:marRight w:val="0"/>
      <w:marTop w:val="0"/>
      <w:marBottom w:val="0"/>
      <w:divBdr>
        <w:top w:val="none" w:sz="0" w:space="0" w:color="auto"/>
        <w:left w:val="none" w:sz="0" w:space="0" w:color="auto"/>
        <w:bottom w:val="none" w:sz="0" w:space="0" w:color="auto"/>
        <w:right w:val="none" w:sz="0" w:space="0" w:color="auto"/>
      </w:divBdr>
    </w:div>
    <w:div w:id="459035286">
      <w:bodyDiv w:val="1"/>
      <w:marLeft w:val="0"/>
      <w:marRight w:val="0"/>
      <w:marTop w:val="0"/>
      <w:marBottom w:val="0"/>
      <w:divBdr>
        <w:top w:val="none" w:sz="0" w:space="0" w:color="auto"/>
        <w:left w:val="none" w:sz="0" w:space="0" w:color="auto"/>
        <w:bottom w:val="none" w:sz="0" w:space="0" w:color="auto"/>
        <w:right w:val="none" w:sz="0" w:space="0" w:color="auto"/>
      </w:divBdr>
    </w:div>
    <w:div w:id="459224219">
      <w:bodyDiv w:val="1"/>
      <w:marLeft w:val="0"/>
      <w:marRight w:val="0"/>
      <w:marTop w:val="0"/>
      <w:marBottom w:val="0"/>
      <w:divBdr>
        <w:top w:val="none" w:sz="0" w:space="0" w:color="auto"/>
        <w:left w:val="none" w:sz="0" w:space="0" w:color="auto"/>
        <w:bottom w:val="none" w:sz="0" w:space="0" w:color="auto"/>
        <w:right w:val="none" w:sz="0" w:space="0" w:color="auto"/>
      </w:divBdr>
      <w:divsChild>
        <w:div w:id="1581211689">
          <w:marLeft w:val="0"/>
          <w:marRight w:val="0"/>
          <w:marTop w:val="0"/>
          <w:marBottom w:val="0"/>
          <w:divBdr>
            <w:top w:val="none" w:sz="0" w:space="0" w:color="auto"/>
            <w:left w:val="none" w:sz="0" w:space="0" w:color="auto"/>
            <w:bottom w:val="none" w:sz="0" w:space="0" w:color="auto"/>
            <w:right w:val="none" w:sz="0" w:space="0" w:color="auto"/>
          </w:divBdr>
        </w:div>
      </w:divsChild>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59810932">
      <w:bodyDiv w:val="1"/>
      <w:marLeft w:val="0"/>
      <w:marRight w:val="0"/>
      <w:marTop w:val="0"/>
      <w:marBottom w:val="0"/>
      <w:divBdr>
        <w:top w:val="none" w:sz="0" w:space="0" w:color="auto"/>
        <w:left w:val="none" w:sz="0" w:space="0" w:color="auto"/>
        <w:bottom w:val="none" w:sz="0" w:space="0" w:color="auto"/>
        <w:right w:val="none" w:sz="0" w:space="0" w:color="auto"/>
      </w:divBdr>
      <w:divsChild>
        <w:div w:id="1864588535">
          <w:marLeft w:val="0"/>
          <w:marRight w:val="0"/>
          <w:marTop w:val="0"/>
          <w:marBottom w:val="0"/>
          <w:divBdr>
            <w:top w:val="none" w:sz="0" w:space="0" w:color="auto"/>
            <w:left w:val="none" w:sz="0" w:space="0" w:color="auto"/>
            <w:bottom w:val="none" w:sz="0" w:space="0" w:color="auto"/>
            <w:right w:val="none" w:sz="0" w:space="0" w:color="auto"/>
          </w:divBdr>
        </w:div>
      </w:divsChild>
    </w:div>
    <w:div w:id="460001246">
      <w:bodyDiv w:val="1"/>
      <w:marLeft w:val="0"/>
      <w:marRight w:val="0"/>
      <w:marTop w:val="0"/>
      <w:marBottom w:val="0"/>
      <w:divBdr>
        <w:top w:val="none" w:sz="0" w:space="0" w:color="auto"/>
        <w:left w:val="none" w:sz="0" w:space="0" w:color="auto"/>
        <w:bottom w:val="none" w:sz="0" w:space="0" w:color="auto"/>
        <w:right w:val="none" w:sz="0" w:space="0" w:color="auto"/>
      </w:divBdr>
      <w:divsChild>
        <w:div w:id="1033964104">
          <w:marLeft w:val="0"/>
          <w:marRight w:val="0"/>
          <w:marTop w:val="0"/>
          <w:marBottom w:val="0"/>
          <w:divBdr>
            <w:top w:val="none" w:sz="0" w:space="0" w:color="auto"/>
            <w:left w:val="none" w:sz="0" w:space="0" w:color="auto"/>
            <w:bottom w:val="none" w:sz="0" w:space="0" w:color="auto"/>
            <w:right w:val="none" w:sz="0" w:space="0" w:color="auto"/>
          </w:divBdr>
          <w:divsChild>
            <w:div w:id="1808819499">
              <w:marLeft w:val="0"/>
              <w:marRight w:val="0"/>
              <w:marTop w:val="0"/>
              <w:marBottom w:val="0"/>
              <w:divBdr>
                <w:top w:val="none" w:sz="0" w:space="0" w:color="auto"/>
                <w:left w:val="none" w:sz="0" w:space="0" w:color="auto"/>
                <w:bottom w:val="none" w:sz="0" w:space="0" w:color="auto"/>
                <w:right w:val="none" w:sz="0" w:space="0" w:color="auto"/>
              </w:divBdr>
              <w:divsChild>
                <w:div w:id="20518773">
                  <w:marLeft w:val="0"/>
                  <w:marRight w:val="0"/>
                  <w:marTop w:val="0"/>
                  <w:marBottom w:val="0"/>
                  <w:divBdr>
                    <w:top w:val="none" w:sz="0" w:space="0" w:color="auto"/>
                    <w:left w:val="none" w:sz="0" w:space="0" w:color="auto"/>
                    <w:bottom w:val="none" w:sz="0" w:space="0" w:color="auto"/>
                    <w:right w:val="none" w:sz="0" w:space="0" w:color="auto"/>
                  </w:divBdr>
                  <w:divsChild>
                    <w:div w:id="116663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417399">
      <w:bodyDiv w:val="1"/>
      <w:marLeft w:val="0"/>
      <w:marRight w:val="0"/>
      <w:marTop w:val="0"/>
      <w:marBottom w:val="0"/>
      <w:divBdr>
        <w:top w:val="none" w:sz="0" w:space="0" w:color="auto"/>
        <w:left w:val="none" w:sz="0" w:space="0" w:color="auto"/>
        <w:bottom w:val="none" w:sz="0" w:space="0" w:color="auto"/>
        <w:right w:val="none" w:sz="0" w:space="0" w:color="auto"/>
      </w:divBdr>
      <w:divsChild>
        <w:div w:id="1396929756">
          <w:marLeft w:val="0"/>
          <w:marRight w:val="0"/>
          <w:marTop w:val="0"/>
          <w:marBottom w:val="0"/>
          <w:divBdr>
            <w:top w:val="none" w:sz="0" w:space="0" w:color="auto"/>
            <w:left w:val="none" w:sz="0" w:space="0" w:color="auto"/>
            <w:bottom w:val="none" w:sz="0" w:space="0" w:color="auto"/>
            <w:right w:val="none" w:sz="0" w:space="0" w:color="auto"/>
          </w:divBdr>
          <w:divsChild>
            <w:div w:id="1510102348">
              <w:marLeft w:val="0"/>
              <w:marRight w:val="0"/>
              <w:marTop w:val="0"/>
              <w:marBottom w:val="0"/>
              <w:divBdr>
                <w:top w:val="none" w:sz="0" w:space="0" w:color="auto"/>
                <w:left w:val="none" w:sz="0" w:space="0" w:color="auto"/>
                <w:bottom w:val="none" w:sz="0" w:space="0" w:color="auto"/>
                <w:right w:val="none" w:sz="0" w:space="0" w:color="auto"/>
              </w:divBdr>
              <w:divsChild>
                <w:div w:id="13977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58562">
      <w:bodyDiv w:val="1"/>
      <w:marLeft w:val="0"/>
      <w:marRight w:val="0"/>
      <w:marTop w:val="0"/>
      <w:marBottom w:val="0"/>
      <w:divBdr>
        <w:top w:val="none" w:sz="0" w:space="0" w:color="auto"/>
        <w:left w:val="none" w:sz="0" w:space="0" w:color="auto"/>
        <w:bottom w:val="none" w:sz="0" w:space="0" w:color="auto"/>
        <w:right w:val="none" w:sz="0" w:space="0" w:color="auto"/>
      </w:divBdr>
      <w:divsChild>
        <w:div w:id="1316644878">
          <w:marLeft w:val="0"/>
          <w:marRight w:val="0"/>
          <w:marTop w:val="0"/>
          <w:marBottom w:val="0"/>
          <w:divBdr>
            <w:top w:val="none" w:sz="0" w:space="0" w:color="auto"/>
            <w:left w:val="none" w:sz="0" w:space="0" w:color="auto"/>
            <w:bottom w:val="none" w:sz="0" w:space="0" w:color="auto"/>
            <w:right w:val="none" w:sz="0" w:space="0" w:color="auto"/>
          </w:divBdr>
        </w:div>
        <w:div w:id="1669595300">
          <w:marLeft w:val="0"/>
          <w:marRight w:val="0"/>
          <w:marTop w:val="0"/>
          <w:marBottom w:val="0"/>
          <w:divBdr>
            <w:top w:val="none" w:sz="0" w:space="0" w:color="auto"/>
            <w:left w:val="none" w:sz="0" w:space="0" w:color="auto"/>
            <w:bottom w:val="none" w:sz="0" w:space="0" w:color="auto"/>
            <w:right w:val="none" w:sz="0" w:space="0" w:color="auto"/>
          </w:divBdr>
        </w:div>
      </w:divsChild>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705105141">
          <w:marLeft w:val="0"/>
          <w:marRight w:val="0"/>
          <w:marTop w:val="0"/>
          <w:marBottom w:val="0"/>
          <w:divBdr>
            <w:top w:val="none" w:sz="0" w:space="0" w:color="auto"/>
            <w:left w:val="none" w:sz="0" w:space="0" w:color="auto"/>
            <w:bottom w:val="none" w:sz="0" w:space="0" w:color="auto"/>
            <w:right w:val="none" w:sz="0" w:space="0" w:color="auto"/>
          </w:divBdr>
        </w:div>
        <w:div w:id="107624935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60811705">
      <w:bodyDiv w:val="1"/>
      <w:marLeft w:val="0"/>
      <w:marRight w:val="0"/>
      <w:marTop w:val="0"/>
      <w:marBottom w:val="0"/>
      <w:divBdr>
        <w:top w:val="none" w:sz="0" w:space="0" w:color="auto"/>
        <w:left w:val="none" w:sz="0" w:space="0" w:color="auto"/>
        <w:bottom w:val="none" w:sz="0" w:space="0" w:color="auto"/>
        <w:right w:val="none" w:sz="0" w:space="0" w:color="auto"/>
      </w:divBdr>
    </w:div>
    <w:div w:id="460996465">
      <w:bodyDiv w:val="1"/>
      <w:marLeft w:val="0"/>
      <w:marRight w:val="0"/>
      <w:marTop w:val="0"/>
      <w:marBottom w:val="0"/>
      <w:divBdr>
        <w:top w:val="none" w:sz="0" w:space="0" w:color="auto"/>
        <w:left w:val="none" w:sz="0" w:space="0" w:color="auto"/>
        <w:bottom w:val="none" w:sz="0" w:space="0" w:color="auto"/>
        <w:right w:val="none" w:sz="0" w:space="0" w:color="auto"/>
      </w:divBdr>
      <w:divsChild>
        <w:div w:id="1192646167">
          <w:marLeft w:val="0"/>
          <w:marRight w:val="0"/>
          <w:marTop w:val="0"/>
          <w:marBottom w:val="0"/>
          <w:divBdr>
            <w:top w:val="none" w:sz="0" w:space="0" w:color="auto"/>
            <w:left w:val="none" w:sz="0" w:space="0" w:color="auto"/>
            <w:bottom w:val="none" w:sz="0" w:space="0" w:color="auto"/>
            <w:right w:val="none" w:sz="0" w:space="0" w:color="auto"/>
          </w:divBdr>
          <w:divsChild>
            <w:div w:id="1575166083">
              <w:marLeft w:val="0"/>
              <w:marRight w:val="0"/>
              <w:marTop w:val="0"/>
              <w:marBottom w:val="0"/>
              <w:divBdr>
                <w:top w:val="none" w:sz="0" w:space="0" w:color="auto"/>
                <w:left w:val="none" w:sz="0" w:space="0" w:color="auto"/>
                <w:bottom w:val="none" w:sz="0" w:space="0" w:color="auto"/>
                <w:right w:val="none" w:sz="0" w:space="0" w:color="auto"/>
              </w:divBdr>
              <w:divsChild>
                <w:div w:id="1070620834">
                  <w:marLeft w:val="0"/>
                  <w:marRight w:val="0"/>
                  <w:marTop w:val="0"/>
                  <w:marBottom w:val="0"/>
                  <w:divBdr>
                    <w:top w:val="none" w:sz="0" w:space="0" w:color="auto"/>
                    <w:left w:val="none" w:sz="0" w:space="0" w:color="auto"/>
                    <w:bottom w:val="none" w:sz="0" w:space="0" w:color="auto"/>
                    <w:right w:val="none" w:sz="0" w:space="0" w:color="auto"/>
                  </w:divBdr>
                  <w:divsChild>
                    <w:div w:id="373190726">
                      <w:marLeft w:val="0"/>
                      <w:marRight w:val="0"/>
                      <w:marTop w:val="0"/>
                      <w:marBottom w:val="0"/>
                      <w:divBdr>
                        <w:top w:val="none" w:sz="0" w:space="0" w:color="auto"/>
                        <w:left w:val="none" w:sz="0" w:space="0" w:color="auto"/>
                        <w:bottom w:val="none" w:sz="0" w:space="0" w:color="auto"/>
                        <w:right w:val="none" w:sz="0" w:space="0" w:color="auto"/>
                      </w:divBdr>
                    </w:div>
                    <w:div w:id="122521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926738">
          <w:marLeft w:val="0"/>
          <w:marRight w:val="0"/>
          <w:marTop w:val="0"/>
          <w:marBottom w:val="0"/>
          <w:divBdr>
            <w:top w:val="none" w:sz="0" w:space="0" w:color="auto"/>
            <w:left w:val="none" w:sz="0" w:space="0" w:color="auto"/>
            <w:bottom w:val="none" w:sz="0" w:space="0" w:color="auto"/>
            <w:right w:val="none" w:sz="0" w:space="0" w:color="auto"/>
          </w:divBdr>
          <w:divsChild>
            <w:div w:id="282150331">
              <w:marLeft w:val="0"/>
              <w:marRight w:val="0"/>
              <w:marTop w:val="0"/>
              <w:marBottom w:val="0"/>
              <w:divBdr>
                <w:top w:val="none" w:sz="0" w:space="0" w:color="auto"/>
                <w:left w:val="none" w:sz="0" w:space="0" w:color="auto"/>
                <w:bottom w:val="none" w:sz="0" w:space="0" w:color="auto"/>
                <w:right w:val="none" w:sz="0" w:space="0" w:color="auto"/>
              </w:divBdr>
              <w:divsChild>
                <w:div w:id="229459696">
                  <w:marLeft w:val="0"/>
                  <w:marRight w:val="0"/>
                  <w:marTop w:val="0"/>
                  <w:marBottom w:val="0"/>
                  <w:divBdr>
                    <w:top w:val="none" w:sz="0" w:space="0" w:color="auto"/>
                    <w:left w:val="none" w:sz="0" w:space="0" w:color="auto"/>
                    <w:bottom w:val="none" w:sz="0" w:space="0" w:color="auto"/>
                    <w:right w:val="none" w:sz="0" w:space="0" w:color="auto"/>
                  </w:divBdr>
                  <w:divsChild>
                    <w:div w:id="463042715">
                      <w:marLeft w:val="0"/>
                      <w:marRight w:val="0"/>
                      <w:marTop w:val="0"/>
                      <w:marBottom w:val="0"/>
                      <w:divBdr>
                        <w:top w:val="none" w:sz="0" w:space="0" w:color="auto"/>
                        <w:left w:val="none" w:sz="0" w:space="0" w:color="auto"/>
                        <w:bottom w:val="none" w:sz="0" w:space="0" w:color="auto"/>
                        <w:right w:val="none" w:sz="0" w:space="0" w:color="auto"/>
                      </w:divBdr>
                      <w:divsChild>
                        <w:div w:id="1814441771">
                          <w:marLeft w:val="0"/>
                          <w:marRight w:val="0"/>
                          <w:marTop w:val="0"/>
                          <w:marBottom w:val="0"/>
                          <w:divBdr>
                            <w:top w:val="none" w:sz="0" w:space="0" w:color="auto"/>
                            <w:left w:val="none" w:sz="0" w:space="0" w:color="auto"/>
                            <w:bottom w:val="none" w:sz="0" w:space="0" w:color="auto"/>
                            <w:right w:val="none" w:sz="0" w:space="0" w:color="auto"/>
                          </w:divBdr>
                          <w:divsChild>
                            <w:div w:id="18356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1311303">
      <w:bodyDiv w:val="1"/>
      <w:marLeft w:val="0"/>
      <w:marRight w:val="0"/>
      <w:marTop w:val="0"/>
      <w:marBottom w:val="0"/>
      <w:divBdr>
        <w:top w:val="none" w:sz="0" w:space="0" w:color="auto"/>
        <w:left w:val="none" w:sz="0" w:space="0" w:color="auto"/>
        <w:bottom w:val="none" w:sz="0" w:space="0" w:color="auto"/>
        <w:right w:val="none" w:sz="0" w:space="0" w:color="auto"/>
      </w:divBdr>
      <w:divsChild>
        <w:div w:id="1142696595">
          <w:marLeft w:val="0"/>
          <w:marRight w:val="0"/>
          <w:marTop w:val="0"/>
          <w:marBottom w:val="0"/>
          <w:divBdr>
            <w:top w:val="none" w:sz="0" w:space="0" w:color="auto"/>
            <w:left w:val="none" w:sz="0" w:space="0" w:color="auto"/>
            <w:bottom w:val="none" w:sz="0" w:space="0" w:color="auto"/>
            <w:right w:val="none" w:sz="0" w:space="0" w:color="auto"/>
          </w:divBdr>
          <w:divsChild>
            <w:div w:id="1594434808">
              <w:marLeft w:val="0"/>
              <w:marRight w:val="0"/>
              <w:marTop w:val="0"/>
              <w:marBottom w:val="0"/>
              <w:divBdr>
                <w:top w:val="none" w:sz="0" w:space="0" w:color="auto"/>
                <w:left w:val="none" w:sz="0" w:space="0" w:color="auto"/>
                <w:bottom w:val="none" w:sz="0" w:space="0" w:color="auto"/>
                <w:right w:val="none" w:sz="0" w:space="0" w:color="auto"/>
              </w:divBdr>
              <w:divsChild>
                <w:div w:id="43629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29337">
          <w:marLeft w:val="0"/>
          <w:marRight w:val="0"/>
          <w:marTop w:val="0"/>
          <w:marBottom w:val="0"/>
          <w:divBdr>
            <w:top w:val="none" w:sz="0" w:space="0" w:color="auto"/>
            <w:left w:val="none" w:sz="0" w:space="0" w:color="auto"/>
            <w:bottom w:val="none" w:sz="0" w:space="0" w:color="auto"/>
            <w:right w:val="none" w:sz="0" w:space="0" w:color="auto"/>
          </w:divBdr>
        </w:div>
      </w:divsChild>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529033088">
          <w:marLeft w:val="0"/>
          <w:marRight w:val="0"/>
          <w:marTop w:val="0"/>
          <w:marBottom w:val="0"/>
          <w:divBdr>
            <w:top w:val="none" w:sz="0" w:space="0" w:color="auto"/>
            <w:left w:val="none" w:sz="0" w:space="0" w:color="auto"/>
            <w:bottom w:val="none" w:sz="0" w:space="0" w:color="auto"/>
            <w:right w:val="none" w:sz="0" w:space="0" w:color="auto"/>
          </w:divBdr>
          <w:divsChild>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 w:id="1872912753">
              <w:marLeft w:val="0"/>
              <w:marRight w:val="0"/>
              <w:marTop w:val="0"/>
              <w:marBottom w:val="300"/>
              <w:divBdr>
                <w:top w:val="none" w:sz="0" w:space="0" w:color="auto"/>
                <w:left w:val="none" w:sz="0" w:space="0" w:color="auto"/>
                <w:bottom w:val="none" w:sz="0" w:space="0" w:color="auto"/>
                <w:right w:val="none" w:sz="0" w:space="0" w:color="auto"/>
              </w:divBdr>
              <w:divsChild>
                <w:div w:id="156298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438424">
          <w:marLeft w:val="0"/>
          <w:marRight w:val="0"/>
          <w:marTop w:val="0"/>
          <w:marBottom w:val="0"/>
          <w:divBdr>
            <w:top w:val="none" w:sz="0" w:space="0" w:color="auto"/>
            <w:left w:val="none" w:sz="0" w:space="0" w:color="auto"/>
            <w:bottom w:val="none" w:sz="0" w:space="0" w:color="auto"/>
            <w:right w:val="none" w:sz="0" w:space="0" w:color="auto"/>
          </w:divBdr>
          <w:divsChild>
            <w:div w:id="492989146">
              <w:marLeft w:val="0"/>
              <w:marRight w:val="0"/>
              <w:marTop w:val="0"/>
              <w:marBottom w:val="0"/>
              <w:divBdr>
                <w:top w:val="none" w:sz="0" w:space="0" w:color="auto"/>
                <w:left w:val="none" w:sz="0" w:space="0" w:color="auto"/>
                <w:bottom w:val="none" w:sz="0" w:space="0" w:color="auto"/>
                <w:right w:val="none" w:sz="0" w:space="0" w:color="auto"/>
              </w:divBdr>
            </w:div>
          </w:divsChild>
        </w:div>
        <w:div w:id="1898005903">
          <w:marLeft w:val="0"/>
          <w:marRight w:val="0"/>
          <w:marTop w:val="750"/>
          <w:marBottom w:val="0"/>
          <w:divBdr>
            <w:top w:val="none" w:sz="0" w:space="0" w:color="auto"/>
            <w:left w:val="none" w:sz="0" w:space="0" w:color="auto"/>
            <w:bottom w:val="none" w:sz="0" w:space="0" w:color="auto"/>
            <w:right w:val="none" w:sz="0" w:space="0" w:color="auto"/>
          </w:divBdr>
          <w:divsChild>
            <w:div w:id="5440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 w:id="1024598559">
          <w:marLeft w:val="0"/>
          <w:marRight w:val="0"/>
          <w:marTop w:val="0"/>
          <w:marBottom w:val="0"/>
          <w:divBdr>
            <w:top w:val="none" w:sz="0" w:space="0" w:color="auto"/>
            <w:left w:val="none" w:sz="0" w:space="0" w:color="auto"/>
            <w:bottom w:val="none" w:sz="0" w:space="0" w:color="auto"/>
            <w:right w:val="none" w:sz="0" w:space="0" w:color="auto"/>
          </w:divBdr>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4197895">
      <w:bodyDiv w:val="1"/>
      <w:marLeft w:val="0"/>
      <w:marRight w:val="0"/>
      <w:marTop w:val="0"/>
      <w:marBottom w:val="0"/>
      <w:divBdr>
        <w:top w:val="none" w:sz="0" w:space="0" w:color="auto"/>
        <w:left w:val="none" w:sz="0" w:space="0" w:color="auto"/>
        <w:bottom w:val="none" w:sz="0" w:space="0" w:color="auto"/>
        <w:right w:val="none" w:sz="0" w:space="0" w:color="auto"/>
      </w:divBdr>
      <w:divsChild>
        <w:div w:id="1712801139">
          <w:marLeft w:val="0"/>
          <w:marRight w:val="0"/>
          <w:marTop w:val="0"/>
          <w:marBottom w:val="0"/>
          <w:divBdr>
            <w:top w:val="none" w:sz="0" w:space="0" w:color="auto"/>
            <w:left w:val="none" w:sz="0" w:space="0" w:color="auto"/>
            <w:bottom w:val="none" w:sz="0" w:space="0" w:color="auto"/>
            <w:right w:val="none" w:sz="0" w:space="0" w:color="auto"/>
          </w:divBdr>
          <w:divsChild>
            <w:div w:id="1903514726">
              <w:marLeft w:val="0"/>
              <w:marRight w:val="0"/>
              <w:marTop w:val="0"/>
              <w:marBottom w:val="0"/>
              <w:divBdr>
                <w:top w:val="none" w:sz="0" w:space="0" w:color="auto"/>
                <w:left w:val="none" w:sz="0" w:space="0" w:color="auto"/>
                <w:bottom w:val="none" w:sz="0" w:space="0" w:color="auto"/>
                <w:right w:val="none" w:sz="0" w:space="0" w:color="auto"/>
              </w:divBdr>
            </w:div>
          </w:divsChild>
        </w:div>
        <w:div w:id="1957372714">
          <w:marLeft w:val="0"/>
          <w:marRight w:val="0"/>
          <w:marTop w:val="0"/>
          <w:marBottom w:val="0"/>
          <w:divBdr>
            <w:top w:val="none" w:sz="0" w:space="0" w:color="auto"/>
            <w:left w:val="none" w:sz="0" w:space="0" w:color="auto"/>
            <w:bottom w:val="none" w:sz="0" w:space="0" w:color="auto"/>
            <w:right w:val="none" w:sz="0" w:space="0" w:color="auto"/>
          </w:divBdr>
        </w:div>
      </w:divsChild>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sChild>
        <w:div w:id="962464901">
          <w:marLeft w:val="0"/>
          <w:marRight w:val="0"/>
          <w:marTop w:val="0"/>
          <w:marBottom w:val="0"/>
          <w:divBdr>
            <w:top w:val="none" w:sz="0" w:space="0" w:color="auto"/>
            <w:left w:val="none" w:sz="0" w:space="0" w:color="auto"/>
            <w:bottom w:val="none" w:sz="0" w:space="0" w:color="auto"/>
            <w:right w:val="none" w:sz="0" w:space="0" w:color="auto"/>
          </w:divBdr>
          <w:divsChild>
            <w:div w:id="186914242">
              <w:marLeft w:val="0"/>
              <w:marRight w:val="0"/>
              <w:marTop w:val="0"/>
              <w:marBottom w:val="0"/>
              <w:divBdr>
                <w:top w:val="none" w:sz="0" w:space="0" w:color="auto"/>
                <w:left w:val="none" w:sz="0" w:space="0" w:color="auto"/>
                <w:bottom w:val="none" w:sz="0" w:space="0" w:color="auto"/>
                <w:right w:val="none" w:sz="0" w:space="0" w:color="auto"/>
              </w:divBdr>
              <w:divsChild>
                <w:div w:id="19253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545366">
          <w:marLeft w:val="0"/>
          <w:marRight w:val="0"/>
          <w:marTop w:val="0"/>
          <w:marBottom w:val="0"/>
          <w:divBdr>
            <w:top w:val="none" w:sz="0" w:space="0" w:color="auto"/>
            <w:left w:val="none" w:sz="0" w:space="0" w:color="auto"/>
            <w:bottom w:val="none" w:sz="0" w:space="0" w:color="auto"/>
            <w:right w:val="none" w:sz="0" w:space="0" w:color="auto"/>
          </w:divBdr>
        </w:div>
      </w:divsChild>
    </w:div>
    <w:div w:id="464783145">
      <w:bodyDiv w:val="1"/>
      <w:marLeft w:val="0"/>
      <w:marRight w:val="0"/>
      <w:marTop w:val="0"/>
      <w:marBottom w:val="0"/>
      <w:divBdr>
        <w:top w:val="none" w:sz="0" w:space="0" w:color="auto"/>
        <w:left w:val="none" w:sz="0" w:space="0" w:color="auto"/>
        <w:bottom w:val="none" w:sz="0" w:space="0" w:color="auto"/>
        <w:right w:val="none" w:sz="0" w:space="0" w:color="auto"/>
      </w:divBdr>
      <w:divsChild>
        <w:div w:id="740912448">
          <w:marLeft w:val="0"/>
          <w:marRight w:val="0"/>
          <w:marTop w:val="0"/>
          <w:marBottom w:val="0"/>
          <w:divBdr>
            <w:top w:val="none" w:sz="0" w:space="0" w:color="auto"/>
            <w:left w:val="none" w:sz="0" w:space="0" w:color="auto"/>
            <w:bottom w:val="none" w:sz="0" w:space="0" w:color="auto"/>
            <w:right w:val="none" w:sz="0" w:space="0" w:color="auto"/>
          </w:divBdr>
          <w:divsChild>
            <w:div w:id="138884578">
              <w:marLeft w:val="0"/>
              <w:marRight w:val="0"/>
              <w:marTop w:val="0"/>
              <w:marBottom w:val="0"/>
              <w:divBdr>
                <w:top w:val="none" w:sz="0" w:space="0" w:color="auto"/>
                <w:left w:val="none" w:sz="0" w:space="0" w:color="auto"/>
                <w:bottom w:val="none" w:sz="0" w:space="0" w:color="auto"/>
                <w:right w:val="none" w:sz="0" w:space="0" w:color="auto"/>
              </w:divBdr>
            </w:div>
          </w:divsChild>
        </w:div>
        <w:div w:id="977152163">
          <w:marLeft w:val="0"/>
          <w:marRight w:val="0"/>
          <w:marTop w:val="0"/>
          <w:marBottom w:val="0"/>
          <w:divBdr>
            <w:top w:val="none" w:sz="0" w:space="0" w:color="auto"/>
            <w:left w:val="none" w:sz="0" w:space="0" w:color="auto"/>
            <w:bottom w:val="none" w:sz="0" w:space="0" w:color="auto"/>
            <w:right w:val="none" w:sz="0" w:space="0" w:color="auto"/>
          </w:divBdr>
        </w:div>
        <w:div w:id="2045251175">
          <w:marLeft w:val="0"/>
          <w:marRight w:val="0"/>
          <w:marTop w:val="0"/>
          <w:marBottom w:val="0"/>
          <w:divBdr>
            <w:top w:val="none" w:sz="0" w:space="0" w:color="auto"/>
            <w:left w:val="none" w:sz="0" w:space="0" w:color="auto"/>
            <w:bottom w:val="none" w:sz="0" w:space="0" w:color="auto"/>
            <w:right w:val="none" w:sz="0" w:space="0" w:color="auto"/>
          </w:divBdr>
        </w:div>
      </w:divsChild>
    </w:div>
    <w:div w:id="464783280">
      <w:bodyDiv w:val="1"/>
      <w:marLeft w:val="0"/>
      <w:marRight w:val="0"/>
      <w:marTop w:val="0"/>
      <w:marBottom w:val="0"/>
      <w:divBdr>
        <w:top w:val="none" w:sz="0" w:space="0" w:color="auto"/>
        <w:left w:val="none" w:sz="0" w:space="0" w:color="auto"/>
        <w:bottom w:val="none" w:sz="0" w:space="0" w:color="auto"/>
        <w:right w:val="none" w:sz="0" w:space="0" w:color="auto"/>
      </w:divBdr>
    </w:div>
    <w:div w:id="465009403">
      <w:bodyDiv w:val="1"/>
      <w:marLeft w:val="0"/>
      <w:marRight w:val="0"/>
      <w:marTop w:val="0"/>
      <w:marBottom w:val="0"/>
      <w:divBdr>
        <w:top w:val="none" w:sz="0" w:space="0" w:color="auto"/>
        <w:left w:val="none" w:sz="0" w:space="0" w:color="auto"/>
        <w:bottom w:val="none" w:sz="0" w:space="0" w:color="auto"/>
        <w:right w:val="none" w:sz="0" w:space="0" w:color="auto"/>
      </w:divBdr>
    </w:div>
    <w:div w:id="465127742">
      <w:bodyDiv w:val="1"/>
      <w:marLeft w:val="0"/>
      <w:marRight w:val="0"/>
      <w:marTop w:val="0"/>
      <w:marBottom w:val="0"/>
      <w:divBdr>
        <w:top w:val="none" w:sz="0" w:space="0" w:color="auto"/>
        <w:left w:val="none" w:sz="0" w:space="0" w:color="auto"/>
        <w:bottom w:val="none" w:sz="0" w:space="0" w:color="auto"/>
        <w:right w:val="none" w:sz="0" w:space="0" w:color="auto"/>
      </w:divBdr>
    </w:div>
    <w:div w:id="465658483">
      <w:bodyDiv w:val="1"/>
      <w:marLeft w:val="0"/>
      <w:marRight w:val="0"/>
      <w:marTop w:val="0"/>
      <w:marBottom w:val="0"/>
      <w:divBdr>
        <w:top w:val="none" w:sz="0" w:space="0" w:color="auto"/>
        <w:left w:val="none" w:sz="0" w:space="0" w:color="auto"/>
        <w:bottom w:val="none" w:sz="0" w:space="0" w:color="auto"/>
        <w:right w:val="none" w:sz="0" w:space="0" w:color="auto"/>
      </w:divBdr>
      <w:divsChild>
        <w:div w:id="741026506">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314988">
      <w:bodyDiv w:val="1"/>
      <w:marLeft w:val="0"/>
      <w:marRight w:val="0"/>
      <w:marTop w:val="0"/>
      <w:marBottom w:val="0"/>
      <w:divBdr>
        <w:top w:val="none" w:sz="0" w:space="0" w:color="auto"/>
        <w:left w:val="none" w:sz="0" w:space="0" w:color="auto"/>
        <w:bottom w:val="none" w:sz="0" w:space="0" w:color="auto"/>
        <w:right w:val="none" w:sz="0" w:space="0" w:color="auto"/>
      </w:divBdr>
      <w:divsChild>
        <w:div w:id="49693183">
          <w:marLeft w:val="0"/>
          <w:marRight w:val="0"/>
          <w:marTop w:val="0"/>
          <w:marBottom w:val="0"/>
          <w:divBdr>
            <w:top w:val="none" w:sz="0" w:space="0" w:color="auto"/>
            <w:left w:val="none" w:sz="0" w:space="0" w:color="auto"/>
            <w:bottom w:val="none" w:sz="0" w:space="0" w:color="auto"/>
            <w:right w:val="none" w:sz="0" w:space="0" w:color="auto"/>
          </w:divBdr>
        </w:div>
      </w:divsChild>
    </w:div>
    <w:div w:id="466434930">
      <w:bodyDiv w:val="1"/>
      <w:marLeft w:val="0"/>
      <w:marRight w:val="0"/>
      <w:marTop w:val="0"/>
      <w:marBottom w:val="0"/>
      <w:divBdr>
        <w:top w:val="none" w:sz="0" w:space="0" w:color="auto"/>
        <w:left w:val="none" w:sz="0" w:space="0" w:color="auto"/>
        <w:bottom w:val="none" w:sz="0" w:space="0" w:color="auto"/>
        <w:right w:val="none" w:sz="0" w:space="0" w:color="auto"/>
      </w:divBdr>
      <w:divsChild>
        <w:div w:id="1453132103">
          <w:marLeft w:val="0"/>
          <w:marRight w:val="0"/>
          <w:marTop w:val="0"/>
          <w:marBottom w:val="0"/>
          <w:divBdr>
            <w:top w:val="none" w:sz="0" w:space="0" w:color="auto"/>
            <w:left w:val="none" w:sz="0" w:space="0" w:color="auto"/>
            <w:bottom w:val="none" w:sz="0" w:space="0" w:color="auto"/>
            <w:right w:val="none" w:sz="0" w:space="0" w:color="auto"/>
          </w:divBdr>
          <w:divsChild>
            <w:div w:id="598877189">
              <w:marLeft w:val="0"/>
              <w:marRight w:val="0"/>
              <w:marTop w:val="0"/>
              <w:marBottom w:val="0"/>
              <w:divBdr>
                <w:top w:val="none" w:sz="0" w:space="0" w:color="auto"/>
                <w:left w:val="none" w:sz="0" w:space="0" w:color="auto"/>
                <w:bottom w:val="none" w:sz="0" w:space="0" w:color="auto"/>
                <w:right w:val="none" w:sz="0" w:space="0" w:color="auto"/>
              </w:divBdr>
            </w:div>
          </w:divsChild>
        </w:div>
        <w:div w:id="372734352">
          <w:marLeft w:val="0"/>
          <w:marRight w:val="0"/>
          <w:marTop w:val="0"/>
          <w:marBottom w:val="0"/>
          <w:divBdr>
            <w:top w:val="none" w:sz="0" w:space="0" w:color="auto"/>
            <w:left w:val="none" w:sz="0" w:space="0" w:color="auto"/>
            <w:bottom w:val="none" w:sz="0" w:space="0" w:color="auto"/>
            <w:right w:val="none" w:sz="0" w:space="0" w:color="auto"/>
          </w:divBdr>
        </w:div>
        <w:div w:id="1513177991">
          <w:marLeft w:val="0"/>
          <w:marRight w:val="0"/>
          <w:marTop w:val="0"/>
          <w:marBottom w:val="0"/>
          <w:divBdr>
            <w:top w:val="none" w:sz="0" w:space="0" w:color="auto"/>
            <w:left w:val="none" w:sz="0" w:space="0" w:color="auto"/>
            <w:bottom w:val="none" w:sz="0" w:space="0" w:color="auto"/>
            <w:right w:val="none" w:sz="0" w:space="0" w:color="auto"/>
          </w:divBdr>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114835706">
          <w:marLeft w:val="0"/>
          <w:marRight w:val="0"/>
          <w:marTop w:val="0"/>
          <w:marBottom w:val="0"/>
          <w:divBdr>
            <w:top w:val="none" w:sz="0" w:space="0" w:color="auto"/>
            <w:left w:val="none" w:sz="0" w:space="0" w:color="auto"/>
            <w:bottom w:val="none" w:sz="0" w:space="0" w:color="auto"/>
            <w:right w:val="none" w:sz="0" w:space="0" w:color="auto"/>
          </w:divBdr>
          <w:divsChild>
            <w:div w:id="946159017">
              <w:marLeft w:val="0"/>
              <w:marRight w:val="0"/>
              <w:marTop w:val="0"/>
              <w:marBottom w:val="0"/>
              <w:divBdr>
                <w:top w:val="none" w:sz="0" w:space="0" w:color="auto"/>
                <w:left w:val="none" w:sz="0" w:space="0" w:color="auto"/>
                <w:bottom w:val="single" w:sz="6" w:space="8" w:color="DDDDDD"/>
                <w:right w:val="none" w:sz="0" w:space="0" w:color="auto"/>
              </w:divBdr>
              <w:divsChild>
                <w:div w:id="461003634">
                  <w:marLeft w:val="0"/>
                  <w:marRight w:val="150"/>
                  <w:marTop w:val="45"/>
                  <w:marBottom w:val="75"/>
                  <w:divBdr>
                    <w:top w:val="none" w:sz="0" w:space="0" w:color="auto"/>
                    <w:left w:val="none" w:sz="0" w:space="0" w:color="auto"/>
                    <w:bottom w:val="none" w:sz="0" w:space="0" w:color="auto"/>
                    <w:right w:val="none" w:sz="0" w:space="0" w:color="auto"/>
                  </w:divBdr>
                  <w:divsChild>
                    <w:div w:id="1346438605">
                      <w:marLeft w:val="0"/>
                      <w:marRight w:val="0"/>
                      <w:marTop w:val="0"/>
                      <w:marBottom w:val="0"/>
                      <w:divBdr>
                        <w:top w:val="none" w:sz="0" w:space="0" w:color="auto"/>
                        <w:left w:val="none" w:sz="0" w:space="0" w:color="auto"/>
                        <w:bottom w:val="none" w:sz="0" w:space="0" w:color="auto"/>
                        <w:right w:val="none" w:sz="0" w:space="0" w:color="auto"/>
                      </w:divBdr>
                      <w:divsChild>
                        <w:div w:id="82730917">
                          <w:marLeft w:val="0"/>
                          <w:marRight w:val="0"/>
                          <w:marTop w:val="0"/>
                          <w:marBottom w:val="0"/>
                          <w:divBdr>
                            <w:top w:val="none" w:sz="0" w:space="0" w:color="auto"/>
                            <w:left w:val="none" w:sz="0" w:space="0" w:color="auto"/>
                            <w:bottom w:val="none" w:sz="0" w:space="0" w:color="auto"/>
                            <w:right w:val="none" w:sz="0" w:space="0" w:color="auto"/>
                          </w:divBdr>
                          <w:divsChild>
                            <w:div w:id="397017745">
                              <w:marLeft w:val="0"/>
                              <w:marRight w:val="0"/>
                              <w:marTop w:val="0"/>
                              <w:marBottom w:val="0"/>
                              <w:divBdr>
                                <w:top w:val="none" w:sz="0" w:space="0" w:color="auto"/>
                                <w:left w:val="none" w:sz="0" w:space="0" w:color="auto"/>
                                <w:bottom w:val="none" w:sz="0" w:space="0" w:color="auto"/>
                                <w:right w:val="none" w:sz="0" w:space="0" w:color="auto"/>
                              </w:divBdr>
                              <w:divsChild>
                                <w:div w:id="2437067">
                                  <w:marLeft w:val="0"/>
                                  <w:marRight w:val="0"/>
                                  <w:marTop w:val="0"/>
                                  <w:marBottom w:val="0"/>
                                  <w:divBdr>
                                    <w:top w:val="none" w:sz="0" w:space="0" w:color="auto"/>
                                    <w:left w:val="none" w:sz="0" w:space="0" w:color="auto"/>
                                    <w:bottom w:val="none" w:sz="0" w:space="0" w:color="auto"/>
                                    <w:right w:val="none" w:sz="0" w:space="0" w:color="auto"/>
                                  </w:divBdr>
                                  <w:divsChild>
                                    <w:div w:id="188771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5477">
                  <w:marLeft w:val="0"/>
                  <w:marRight w:val="0"/>
                  <w:marTop w:val="0"/>
                  <w:marBottom w:val="0"/>
                  <w:divBdr>
                    <w:top w:val="none" w:sz="0" w:space="0" w:color="auto"/>
                    <w:left w:val="none" w:sz="0" w:space="0" w:color="auto"/>
                    <w:bottom w:val="none" w:sz="0" w:space="0" w:color="auto"/>
                    <w:right w:val="none" w:sz="0" w:space="0" w:color="auto"/>
                  </w:divBdr>
                  <w:divsChild>
                    <w:div w:id="1093741181">
                      <w:marLeft w:val="0"/>
                      <w:marRight w:val="0"/>
                      <w:marTop w:val="0"/>
                      <w:marBottom w:val="0"/>
                      <w:divBdr>
                        <w:top w:val="none" w:sz="0" w:space="0" w:color="auto"/>
                        <w:left w:val="none" w:sz="0" w:space="0" w:color="auto"/>
                        <w:bottom w:val="none" w:sz="0" w:space="0" w:color="auto"/>
                        <w:right w:val="none" w:sz="0" w:space="0" w:color="auto"/>
                      </w:divBdr>
                    </w:div>
                    <w:div w:id="1509442846">
                      <w:marLeft w:val="0"/>
                      <w:marRight w:val="0"/>
                      <w:marTop w:val="0"/>
                      <w:marBottom w:val="0"/>
                      <w:divBdr>
                        <w:top w:val="none" w:sz="0" w:space="0" w:color="auto"/>
                        <w:left w:val="none" w:sz="0" w:space="0" w:color="auto"/>
                        <w:bottom w:val="none" w:sz="0" w:space="0" w:color="auto"/>
                        <w:right w:val="none" w:sz="0" w:space="0" w:color="auto"/>
                      </w:divBdr>
                      <w:divsChild>
                        <w:div w:id="1131481514">
                          <w:marLeft w:val="0"/>
                          <w:marRight w:val="0"/>
                          <w:marTop w:val="0"/>
                          <w:marBottom w:val="0"/>
                          <w:divBdr>
                            <w:top w:val="none" w:sz="0" w:space="0" w:color="auto"/>
                            <w:left w:val="none" w:sz="0" w:space="0" w:color="auto"/>
                            <w:bottom w:val="none" w:sz="0" w:space="0" w:color="auto"/>
                            <w:right w:val="none" w:sz="0" w:space="0" w:color="auto"/>
                          </w:divBdr>
                          <w:divsChild>
                            <w:div w:id="5065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435935">
                  <w:marLeft w:val="0"/>
                  <w:marRight w:val="0"/>
                  <w:marTop w:val="0"/>
                  <w:marBottom w:val="0"/>
                  <w:divBdr>
                    <w:top w:val="none" w:sz="0" w:space="0" w:color="auto"/>
                    <w:left w:val="none" w:sz="0" w:space="0" w:color="auto"/>
                    <w:bottom w:val="none" w:sz="0" w:space="0" w:color="auto"/>
                    <w:right w:val="none" w:sz="0" w:space="0" w:color="auto"/>
                  </w:divBdr>
                  <w:divsChild>
                    <w:div w:id="65885125">
                      <w:marLeft w:val="0"/>
                      <w:marRight w:val="0"/>
                      <w:marTop w:val="0"/>
                      <w:marBottom w:val="0"/>
                      <w:divBdr>
                        <w:top w:val="none" w:sz="0" w:space="0" w:color="auto"/>
                        <w:left w:val="none" w:sz="0" w:space="0" w:color="auto"/>
                        <w:bottom w:val="none" w:sz="0" w:space="0" w:color="auto"/>
                        <w:right w:val="none" w:sz="0" w:space="0" w:color="auto"/>
                      </w:divBdr>
                      <w:divsChild>
                        <w:div w:id="398138784">
                          <w:marLeft w:val="0"/>
                          <w:marRight w:val="0"/>
                          <w:marTop w:val="0"/>
                          <w:marBottom w:val="0"/>
                          <w:divBdr>
                            <w:top w:val="none" w:sz="0" w:space="0" w:color="auto"/>
                            <w:left w:val="none" w:sz="0" w:space="0" w:color="auto"/>
                            <w:bottom w:val="none" w:sz="0" w:space="0" w:color="auto"/>
                            <w:right w:val="none" w:sz="0" w:space="0" w:color="auto"/>
                          </w:divBdr>
                          <w:divsChild>
                            <w:div w:id="79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sChild>
                        <w:div w:id="1463425330">
                          <w:marLeft w:val="0"/>
                          <w:marRight w:val="0"/>
                          <w:marTop w:val="0"/>
                          <w:marBottom w:val="0"/>
                          <w:divBdr>
                            <w:top w:val="none" w:sz="0" w:space="0" w:color="auto"/>
                            <w:left w:val="none" w:sz="0" w:space="0" w:color="auto"/>
                            <w:bottom w:val="none" w:sz="0" w:space="0" w:color="auto"/>
                            <w:right w:val="none" w:sz="0" w:space="0" w:color="auto"/>
                          </w:divBdr>
                          <w:divsChild>
                            <w:div w:id="1381394785">
                              <w:marLeft w:val="0"/>
                              <w:marRight w:val="0"/>
                              <w:marTop w:val="0"/>
                              <w:marBottom w:val="0"/>
                              <w:divBdr>
                                <w:top w:val="none" w:sz="0" w:space="0" w:color="auto"/>
                                <w:left w:val="none" w:sz="0" w:space="0" w:color="auto"/>
                                <w:bottom w:val="none" w:sz="0" w:space="0" w:color="auto"/>
                                <w:right w:val="none" w:sz="0" w:space="0" w:color="auto"/>
                              </w:divBdr>
                              <w:divsChild>
                                <w:div w:id="1274291895">
                                  <w:marLeft w:val="0"/>
                                  <w:marRight w:val="0"/>
                                  <w:marTop w:val="0"/>
                                  <w:marBottom w:val="0"/>
                                  <w:divBdr>
                                    <w:top w:val="none" w:sz="0" w:space="0" w:color="auto"/>
                                    <w:left w:val="none" w:sz="0" w:space="0" w:color="auto"/>
                                    <w:bottom w:val="none" w:sz="0" w:space="0" w:color="auto"/>
                                    <w:right w:val="none" w:sz="0" w:space="0" w:color="auto"/>
                                  </w:divBdr>
                                  <w:divsChild>
                                    <w:div w:id="160623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184874">
                  <w:marLeft w:val="0"/>
                  <w:marRight w:val="0"/>
                  <w:marTop w:val="0"/>
                  <w:marBottom w:val="0"/>
                  <w:divBdr>
                    <w:top w:val="none" w:sz="0" w:space="0" w:color="auto"/>
                    <w:left w:val="none" w:sz="0" w:space="0" w:color="auto"/>
                    <w:bottom w:val="none" w:sz="0" w:space="0" w:color="auto"/>
                    <w:right w:val="none" w:sz="0" w:space="0" w:color="auto"/>
                  </w:divBdr>
                  <w:divsChild>
                    <w:div w:id="1370909068">
                      <w:marLeft w:val="0"/>
                      <w:marRight w:val="0"/>
                      <w:marTop w:val="0"/>
                      <w:marBottom w:val="0"/>
                      <w:divBdr>
                        <w:top w:val="none" w:sz="0" w:space="0" w:color="auto"/>
                        <w:left w:val="none" w:sz="0" w:space="0" w:color="auto"/>
                        <w:bottom w:val="none" w:sz="0" w:space="0" w:color="auto"/>
                        <w:right w:val="none" w:sz="0" w:space="0" w:color="auto"/>
                      </w:divBdr>
                      <w:divsChild>
                        <w:div w:id="1916478585">
                          <w:marLeft w:val="0"/>
                          <w:marRight w:val="0"/>
                          <w:marTop w:val="0"/>
                          <w:marBottom w:val="0"/>
                          <w:divBdr>
                            <w:top w:val="none" w:sz="0" w:space="0" w:color="auto"/>
                            <w:left w:val="none" w:sz="0" w:space="0" w:color="auto"/>
                            <w:bottom w:val="none" w:sz="0" w:space="0" w:color="auto"/>
                            <w:right w:val="none" w:sz="0" w:space="0" w:color="auto"/>
                          </w:divBdr>
                          <w:divsChild>
                            <w:div w:id="3577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88629">
                      <w:marLeft w:val="0"/>
                      <w:marRight w:val="0"/>
                      <w:marTop w:val="0"/>
                      <w:marBottom w:val="0"/>
                      <w:divBdr>
                        <w:top w:val="none" w:sz="0" w:space="0" w:color="auto"/>
                        <w:left w:val="none" w:sz="0" w:space="0" w:color="auto"/>
                        <w:bottom w:val="none" w:sz="0" w:space="0" w:color="auto"/>
                        <w:right w:val="none" w:sz="0" w:space="0" w:color="auto"/>
                      </w:divBdr>
                    </w:div>
                  </w:divsChild>
                </w:div>
                <w:div w:id="1463694063">
                  <w:marLeft w:val="0"/>
                  <w:marRight w:val="0"/>
                  <w:marTop w:val="0"/>
                  <w:marBottom w:val="0"/>
                  <w:divBdr>
                    <w:top w:val="none" w:sz="0" w:space="0" w:color="auto"/>
                    <w:left w:val="none" w:sz="0" w:space="0" w:color="auto"/>
                    <w:bottom w:val="none" w:sz="0" w:space="0" w:color="auto"/>
                    <w:right w:val="none" w:sz="0" w:space="0" w:color="auto"/>
                  </w:divBdr>
                  <w:divsChild>
                    <w:div w:id="236866080">
                      <w:marLeft w:val="0"/>
                      <w:marRight w:val="0"/>
                      <w:marTop w:val="0"/>
                      <w:marBottom w:val="0"/>
                      <w:divBdr>
                        <w:top w:val="none" w:sz="0" w:space="0" w:color="auto"/>
                        <w:left w:val="none" w:sz="0" w:space="0" w:color="auto"/>
                        <w:bottom w:val="none" w:sz="0" w:space="0" w:color="auto"/>
                        <w:right w:val="none" w:sz="0" w:space="0" w:color="auto"/>
                      </w:divBdr>
                      <w:divsChild>
                        <w:div w:id="40138534">
                          <w:marLeft w:val="0"/>
                          <w:marRight w:val="0"/>
                          <w:marTop w:val="0"/>
                          <w:marBottom w:val="0"/>
                          <w:divBdr>
                            <w:top w:val="none" w:sz="0" w:space="0" w:color="auto"/>
                            <w:left w:val="none" w:sz="0" w:space="0" w:color="auto"/>
                            <w:bottom w:val="none" w:sz="0" w:space="0" w:color="auto"/>
                            <w:right w:val="none" w:sz="0" w:space="0" w:color="auto"/>
                          </w:divBdr>
                          <w:divsChild>
                            <w:div w:id="130766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
        <w:div w:id="1519614160">
          <w:marLeft w:val="0"/>
          <w:marRight w:val="0"/>
          <w:marTop w:val="0"/>
          <w:marBottom w:val="0"/>
          <w:divBdr>
            <w:top w:val="none" w:sz="0" w:space="0" w:color="auto"/>
            <w:left w:val="none" w:sz="0" w:space="0" w:color="auto"/>
            <w:bottom w:val="none" w:sz="0" w:space="0" w:color="auto"/>
            <w:right w:val="none" w:sz="0" w:space="0" w:color="auto"/>
          </w:divBdr>
          <w:divsChild>
            <w:div w:id="401292311">
              <w:marLeft w:val="0"/>
              <w:marRight w:val="0"/>
              <w:marTop w:val="0"/>
              <w:marBottom w:val="0"/>
              <w:divBdr>
                <w:top w:val="none" w:sz="0" w:space="0" w:color="auto"/>
                <w:left w:val="none" w:sz="0" w:space="0" w:color="auto"/>
                <w:bottom w:val="single" w:sz="6" w:space="8" w:color="DDDDDD"/>
                <w:right w:val="none" w:sz="0" w:space="0" w:color="auto"/>
              </w:divBdr>
              <w:divsChild>
                <w:div w:id="258300489">
                  <w:marLeft w:val="0"/>
                  <w:marRight w:val="0"/>
                  <w:marTop w:val="0"/>
                  <w:marBottom w:val="0"/>
                  <w:divBdr>
                    <w:top w:val="none" w:sz="0" w:space="0" w:color="auto"/>
                    <w:left w:val="none" w:sz="0" w:space="0" w:color="auto"/>
                    <w:bottom w:val="none" w:sz="0" w:space="0" w:color="auto"/>
                    <w:right w:val="none" w:sz="0" w:space="0" w:color="auto"/>
                  </w:divBdr>
                  <w:divsChild>
                    <w:div w:id="1215890312">
                      <w:marLeft w:val="0"/>
                      <w:marRight w:val="0"/>
                      <w:marTop w:val="0"/>
                      <w:marBottom w:val="0"/>
                      <w:divBdr>
                        <w:top w:val="none" w:sz="0" w:space="0" w:color="auto"/>
                        <w:left w:val="none" w:sz="0" w:space="0" w:color="auto"/>
                        <w:bottom w:val="none" w:sz="0" w:space="0" w:color="auto"/>
                        <w:right w:val="none" w:sz="0" w:space="0" w:color="auto"/>
                      </w:divBdr>
                      <w:divsChild>
                        <w:div w:id="1896743734">
                          <w:marLeft w:val="0"/>
                          <w:marRight w:val="0"/>
                          <w:marTop w:val="0"/>
                          <w:marBottom w:val="0"/>
                          <w:divBdr>
                            <w:top w:val="none" w:sz="0" w:space="0" w:color="auto"/>
                            <w:left w:val="none" w:sz="0" w:space="0" w:color="auto"/>
                            <w:bottom w:val="none" w:sz="0" w:space="0" w:color="auto"/>
                            <w:right w:val="none" w:sz="0" w:space="0" w:color="auto"/>
                          </w:divBdr>
                          <w:divsChild>
                            <w:div w:id="31804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269211">
                      <w:marLeft w:val="0"/>
                      <w:marRight w:val="0"/>
                      <w:marTop w:val="0"/>
                      <w:marBottom w:val="0"/>
                      <w:divBdr>
                        <w:top w:val="none" w:sz="0" w:space="0" w:color="auto"/>
                        <w:left w:val="none" w:sz="0" w:space="0" w:color="auto"/>
                        <w:bottom w:val="none" w:sz="0" w:space="0" w:color="auto"/>
                        <w:right w:val="none" w:sz="0" w:space="0" w:color="auto"/>
                      </w:divBdr>
                    </w:div>
                  </w:divsChild>
                </w:div>
                <w:div w:id="509833413">
                  <w:marLeft w:val="0"/>
                  <w:marRight w:val="150"/>
                  <w:marTop w:val="45"/>
                  <w:marBottom w:val="75"/>
                  <w:divBdr>
                    <w:top w:val="none" w:sz="0" w:space="0" w:color="auto"/>
                    <w:left w:val="none" w:sz="0" w:space="0" w:color="auto"/>
                    <w:bottom w:val="none" w:sz="0" w:space="0" w:color="auto"/>
                    <w:right w:val="none" w:sz="0" w:space="0" w:color="auto"/>
                  </w:divBdr>
                  <w:divsChild>
                    <w:div w:id="1132599522">
                      <w:marLeft w:val="0"/>
                      <w:marRight w:val="0"/>
                      <w:marTop w:val="0"/>
                      <w:marBottom w:val="0"/>
                      <w:divBdr>
                        <w:top w:val="none" w:sz="0" w:space="0" w:color="auto"/>
                        <w:left w:val="none" w:sz="0" w:space="0" w:color="auto"/>
                        <w:bottom w:val="none" w:sz="0" w:space="0" w:color="auto"/>
                        <w:right w:val="none" w:sz="0" w:space="0" w:color="auto"/>
                      </w:divBdr>
                      <w:divsChild>
                        <w:div w:id="1407999181">
                          <w:marLeft w:val="0"/>
                          <w:marRight w:val="0"/>
                          <w:marTop w:val="0"/>
                          <w:marBottom w:val="0"/>
                          <w:divBdr>
                            <w:top w:val="none" w:sz="0" w:space="0" w:color="auto"/>
                            <w:left w:val="none" w:sz="0" w:space="0" w:color="auto"/>
                            <w:bottom w:val="none" w:sz="0" w:space="0" w:color="auto"/>
                            <w:right w:val="none" w:sz="0" w:space="0" w:color="auto"/>
                          </w:divBdr>
                          <w:divsChild>
                            <w:div w:id="1053121107">
                              <w:marLeft w:val="0"/>
                              <w:marRight w:val="0"/>
                              <w:marTop w:val="0"/>
                              <w:marBottom w:val="0"/>
                              <w:divBdr>
                                <w:top w:val="none" w:sz="0" w:space="0" w:color="auto"/>
                                <w:left w:val="none" w:sz="0" w:space="0" w:color="auto"/>
                                <w:bottom w:val="none" w:sz="0" w:space="0" w:color="auto"/>
                                <w:right w:val="none" w:sz="0" w:space="0" w:color="auto"/>
                              </w:divBdr>
                              <w:divsChild>
                                <w:div w:id="591009502">
                                  <w:marLeft w:val="0"/>
                                  <w:marRight w:val="0"/>
                                  <w:marTop w:val="0"/>
                                  <w:marBottom w:val="0"/>
                                  <w:divBdr>
                                    <w:top w:val="none" w:sz="0" w:space="0" w:color="auto"/>
                                    <w:left w:val="none" w:sz="0" w:space="0" w:color="auto"/>
                                    <w:bottom w:val="none" w:sz="0" w:space="0" w:color="auto"/>
                                    <w:right w:val="none" w:sz="0" w:space="0" w:color="auto"/>
                                  </w:divBdr>
                                  <w:divsChild>
                                    <w:div w:id="462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537721">
                  <w:marLeft w:val="0"/>
                  <w:marRight w:val="0"/>
                  <w:marTop w:val="0"/>
                  <w:marBottom w:val="0"/>
                  <w:divBdr>
                    <w:top w:val="none" w:sz="0" w:space="0" w:color="auto"/>
                    <w:left w:val="none" w:sz="0" w:space="0" w:color="auto"/>
                    <w:bottom w:val="none" w:sz="0" w:space="0" w:color="auto"/>
                    <w:right w:val="none" w:sz="0" w:space="0" w:color="auto"/>
                  </w:divBdr>
                  <w:divsChild>
                    <w:div w:id="1124352584">
                      <w:marLeft w:val="0"/>
                      <w:marRight w:val="0"/>
                      <w:marTop w:val="0"/>
                      <w:marBottom w:val="0"/>
                      <w:divBdr>
                        <w:top w:val="none" w:sz="0" w:space="0" w:color="auto"/>
                        <w:left w:val="none" w:sz="0" w:space="0" w:color="auto"/>
                        <w:bottom w:val="none" w:sz="0" w:space="0" w:color="auto"/>
                        <w:right w:val="none" w:sz="0" w:space="0" w:color="auto"/>
                      </w:divBdr>
                      <w:divsChild>
                        <w:div w:id="473447366">
                          <w:marLeft w:val="0"/>
                          <w:marRight w:val="0"/>
                          <w:marTop w:val="0"/>
                          <w:marBottom w:val="0"/>
                          <w:divBdr>
                            <w:top w:val="none" w:sz="0" w:space="0" w:color="auto"/>
                            <w:left w:val="none" w:sz="0" w:space="0" w:color="auto"/>
                            <w:bottom w:val="none" w:sz="0" w:space="0" w:color="auto"/>
                            <w:right w:val="none" w:sz="0" w:space="0" w:color="auto"/>
                          </w:divBdr>
                          <w:divsChild>
                            <w:div w:id="145374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26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75312">
          <w:marLeft w:val="0"/>
          <w:marRight w:val="0"/>
          <w:marTop w:val="0"/>
          <w:marBottom w:val="0"/>
          <w:divBdr>
            <w:top w:val="none" w:sz="0" w:space="0" w:color="auto"/>
            <w:left w:val="none" w:sz="0" w:space="0" w:color="auto"/>
            <w:bottom w:val="none" w:sz="0" w:space="0" w:color="auto"/>
            <w:right w:val="none" w:sz="0" w:space="0" w:color="auto"/>
          </w:divBdr>
          <w:divsChild>
            <w:div w:id="733744502">
              <w:marLeft w:val="0"/>
              <w:marRight w:val="0"/>
              <w:marTop w:val="0"/>
              <w:marBottom w:val="0"/>
              <w:divBdr>
                <w:top w:val="none" w:sz="0" w:space="0" w:color="auto"/>
                <w:left w:val="none" w:sz="0" w:space="0" w:color="auto"/>
                <w:bottom w:val="single" w:sz="6" w:space="8" w:color="DDDDDD"/>
                <w:right w:val="none" w:sz="0" w:space="0" w:color="auto"/>
              </w:divBdr>
              <w:divsChild>
                <w:div w:id="1682590211">
                  <w:marLeft w:val="0"/>
                  <w:marRight w:val="150"/>
                  <w:marTop w:val="45"/>
                  <w:marBottom w:val="75"/>
                  <w:divBdr>
                    <w:top w:val="none" w:sz="0" w:space="0" w:color="auto"/>
                    <w:left w:val="none" w:sz="0" w:space="0" w:color="auto"/>
                    <w:bottom w:val="none" w:sz="0" w:space="0" w:color="auto"/>
                    <w:right w:val="none" w:sz="0" w:space="0" w:color="auto"/>
                  </w:divBdr>
                  <w:divsChild>
                    <w:div w:id="858010683">
                      <w:marLeft w:val="0"/>
                      <w:marRight w:val="0"/>
                      <w:marTop w:val="0"/>
                      <w:marBottom w:val="0"/>
                      <w:divBdr>
                        <w:top w:val="none" w:sz="0" w:space="0" w:color="auto"/>
                        <w:left w:val="none" w:sz="0" w:space="0" w:color="auto"/>
                        <w:bottom w:val="none" w:sz="0" w:space="0" w:color="auto"/>
                        <w:right w:val="none" w:sz="0" w:space="0" w:color="auto"/>
                      </w:divBdr>
                      <w:divsChild>
                        <w:div w:id="1679581589">
                          <w:marLeft w:val="0"/>
                          <w:marRight w:val="0"/>
                          <w:marTop w:val="0"/>
                          <w:marBottom w:val="0"/>
                          <w:divBdr>
                            <w:top w:val="none" w:sz="0" w:space="0" w:color="auto"/>
                            <w:left w:val="none" w:sz="0" w:space="0" w:color="auto"/>
                            <w:bottom w:val="none" w:sz="0" w:space="0" w:color="auto"/>
                            <w:right w:val="none" w:sz="0" w:space="0" w:color="auto"/>
                          </w:divBdr>
                          <w:divsChild>
                            <w:div w:id="921329446">
                              <w:marLeft w:val="0"/>
                              <w:marRight w:val="0"/>
                              <w:marTop w:val="0"/>
                              <w:marBottom w:val="0"/>
                              <w:divBdr>
                                <w:top w:val="none" w:sz="0" w:space="0" w:color="auto"/>
                                <w:left w:val="none" w:sz="0" w:space="0" w:color="auto"/>
                                <w:bottom w:val="none" w:sz="0" w:space="0" w:color="auto"/>
                                <w:right w:val="none" w:sz="0" w:space="0" w:color="auto"/>
                              </w:divBdr>
                              <w:divsChild>
                                <w:div w:id="1351949225">
                                  <w:marLeft w:val="0"/>
                                  <w:marRight w:val="0"/>
                                  <w:marTop w:val="0"/>
                                  <w:marBottom w:val="0"/>
                                  <w:divBdr>
                                    <w:top w:val="none" w:sz="0" w:space="0" w:color="auto"/>
                                    <w:left w:val="none" w:sz="0" w:space="0" w:color="auto"/>
                                    <w:bottom w:val="none" w:sz="0" w:space="0" w:color="auto"/>
                                    <w:right w:val="none" w:sz="0" w:space="0" w:color="auto"/>
                                  </w:divBdr>
                                  <w:divsChild>
                                    <w:div w:id="10437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909336">
                  <w:marLeft w:val="0"/>
                  <w:marRight w:val="0"/>
                  <w:marTop w:val="0"/>
                  <w:marBottom w:val="0"/>
                  <w:divBdr>
                    <w:top w:val="none" w:sz="0" w:space="0" w:color="auto"/>
                    <w:left w:val="none" w:sz="0" w:space="0" w:color="auto"/>
                    <w:bottom w:val="none" w:sz="0" w:space="0" w:color="auto"/>
                    <w:right w:val="none" w:sz="0" w:space="0" w:color="auto"/>
                  </w:divBdr>
                  <w:divsChild>
                    <w:div w:id="513693471">
                      <w:marLeft w:val="0"/>
                      <w:marRight w:val="0"/>
                      <w:marTop w:val="0"/>
                      <w:marBottom w:val="0"/>
                      <w:divBdr>
                        <w:top w:val="none" w:sz="0" w:space="0" w:color="auto"/>
                        <w:left w:val="none" w:sz="0" w:space="0" w:color="auto"/>
                        <w:bottom w:val="none" w:sz="0" w:space="0" w:color="auto"/>
                        <w:right w:val="none" w:sz="0" w:space="0" w:color="auto"/>
                      </w:divBdr>
                    </w:div>
                    <w:div w:id="1455830708">
                      <w:marLeft w:val="0"/>
                      <w:marRight w:val="0"/>
                      <w:marTop w:val="0"/>
                      <w:marBottom w:val="0"/>
                      <w:divBdr>
                        <w:top w:val="none" w:sz="0" w:space="0" w:color="auto"/>
                        <w:left w:val="none" w:sz="0" w:space="0" w:color="auto"/>
                        <w:bottom w:val="none" w:sz="0" w:space="0" w:color="auto"/>
                        <w:right w:val="none" w:sz="0" w:space="0" w:color="auto"/>
                      </w:divBdr>
                      <w:divsChild>
                        <w:div w:id="1375544521">
                          <w:marLeft w:val="0"/>
                          <w:marRight w:val="0"/>
                          <w:marTop w:val="0"/>
                          <w:marBottom w:val="0"/>
                          <w:divBdr>
                            <w:top w:val="none" w:sz="0" w:space="0" w:color="auto"/>
                            <w:left w:val="none" w:sz="0" w:space="0" w:color="auto"/>
                            <w:bottom w:val="none" w:sz="0" w:space="0" w:color="auto"/>
                            <w:right w:val="none" w:sz="0" w:space="0" w:color="auto"/>
                          </w:divBdr>
                          <w:divsChild>
                            <w:div w:id="7149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08317">
                  <w:marLeft w:val="0"/>
                  <w:marRight w:val="0"/>
                  <w:marTop w:val="0"/>
                  <w:marBottom w:val="0"/>
                  <w:divBdr>
                    <w:top w:val="none" w:sz="0" w:space="0" w:color="auto"/>
                    <w:left w:val="none" w:sz="0" w:space="0" w:color="auto"/>
                    <w:bottom w:val="none" w:sz="0" w:space="0" w:color="auto"/>
                    <w:right w:val="none" w:sz="0" w:space="0" w:color="auto"/>
                  </w:divBdr>
                  <w:divsChild>
                    <w:div w:id="1536694186">
                      <w:marLeft w:val="0"/>
                      <w:marRight w:val="0"/>
                      <w:marTop w:val="0"/>
                      <w:marBottom w:val="0"/>
                      <w:divBdr>
                        <w:top w:val="none" w:sz="0" w:space="0" w:color="auto"/>
                        <w:left w:val="none" w:sz="0" w:space="0" w:color="auto"/>
                        <w:bottom w:val="none" w:sz="0" w:space="0" w:color="auto"/>
                        <w:right w:val="none" w:sz="0" w:space="0" w:color="auto"/>
                      </w:divBdr>
                      <w:divsChild>
                        <w:div w:id="1663969148">
                          <w:marLeft w:val="0"/>
                          <w:marRight w:val="0"/>
                          <w:marTop w:val="0"/>
                          <w:marBottom w:val="0"/>
                          <w:divBdr>
                            <w:top w:val="none" w:sz="0" w:space="0" w:color="auto"/>
                            <w:left w:val="none" w:sz="0" w:space="0" w:color="auto"/>
                            <w:bottom w:val="none" w:sz="0" w:space="0" w:color="auto"/>
                            <w:right w:val="none" w:sz="0" w:space="0" w:color="auto"/>
                          </w:divBdr>
                          <w:divsChild>
                            <w:div w:id="139430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407470">
          <w:marLeft w:val="0"/>
          <w:marRight w:val="0"/>
          <w:marTop w:val="0"/>
          <w:marBottom w:val="0"/>
          <w:divBdr>
            <w:top w:val="none" w:sz="0" w:space="0" w:color="auto"/>
            <w:left w:val="none" w:sz="0" w:space="0" w:color="auto"/>
            <w:bottom w:val="none" w:sz="0" w:space="0" w:color="auto"/>
            <w:right w:val="none" w:sz="0" w:space="0" w:color="auto"/>
          </w:divBdr>
          <w:divsChild>
            <w:div w:id="1827820346">
              <w:marLeft w:val="0"/>
              <w:marRight w:val="0"/>
              <w:marTop w:val="0"/>
              <w:marBottom w:val="0"/>
              <w:divBdr>
                <w:top w:val="none" w:sz="0" w:space="0" w:color="auto"/>
                <w:left w:val="none" w:sz="0" w:space="0" w:color="auto"/>
                <w:bottom w:val="single" w:sz="6" w:space="8" w:color="DDDDDD"/>
                <w:right w:val="none" w:sz="0" w:space="0" w:color="auto"/>
              </w:divBdr>
              <w:divsChild>
                <w:div w:id="57479805">
                  <w:marLeft w:val="0"/>
                  <w:marRight w:val="0"/>
                  <w:marTop w:val="0"/>
                  <w:marBottom w:val="0"/>
                  <w:divBdr>
                    <w:top w:val="none" w:sz="0" w:space="0" w:color="auto"/>
                    <w:left w:val="none" w:sz="0" w:space="0" w:color="auto"/>
                    <w:bottom w:val="none" w:sz="0" w:space="0" w:color="auto"/>
                    <w:right w:val="none" w:sz="0" w:space="0" w:color="auto"/>
                  </w:divBdr>
                  <w:divsChild>
                    <w:div w:id="1662538588">
                      <w:marLeft w:val="0"/>
                      <w:marRight w:val="0"/>
                      <w:marTop w:val="0"/>
                      <w:marBottom w:val="0"/>
                      <w:divBdr>
                        <w:top w:val="none" w:sz="0" w:space="0" w:color="auto"/>
                        <w:left w:val="none" w:sz="0" w:space="0" w:color="auto"/>
                        <w:bottom w:val="none" w:sz="0" w:space="0" w:color="auto"/>
                        <w:right w:val="none" w:sz="0" w:space="0" w:color="auto"/>
                      </w:divBdr>
                      <w:divsChild>
                        <w:div w:id="1480536914">
                          <w:marLeft w:val="0"/>
                          <w:marRight w:val="0"/>
                          <w:marTop w:val="0"/>
                          <w:marBottom w:val="0"/>
                          <w:divBdr>
                            <w:top w:val="none" w:sz="0" w:space="0" w:color="auto"/>
                            <w:left w:val="none" w:sz="0" w:space="0" w:color="auto"/>
                            <w:bottom w:val="none" w:sz="0" w:space="0" w:color="auto"/>
                            <w:right w:val="none" w:sz="0" w:space="0" w:color="auto"/>
                          </w:divBdr>
                          <w:divsChild>
                            <w:div w:id="123354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8824">
                      <w:marLeft w:val="0"/>
                      <w:marRight w:val="0"/>
                      <w:marTop w:val="0"/>
                      <w:marBottom w:val="0"/>
                      <w:divBdr>
                        <w:top w:val="none" w:sz="0" w:space="0" w:color="auto"/>
                        <w:left w:val="none" w:sz="0" w:space="0" w:color="auto"/>
                        <w:bottom w:val="none" w:sz="0" w:space="0" w:color="auto"/>
                        <w:right w:val="none" w:sz="0" w:space="0" w:color="auto"/>
                      </w:divBdr>
                    </w:div>
                  </w:divsChild>
                </w:div>
                <w:div w:id="293221182">
                  <w:marLeft w:val="0"/>
                  <w:marRight w:val="150"/>
                  <w:marTop w:val="45"/>
                  <w:marBottom w:val="75"/>
                  <w:divBdr>
                    <w:top w:val="none" w:sz="0" w:space="0" w:color="auto"/>
                    <w:left w:val="none" w:sz="0" w:space="0" w:color="auto"/>
                    <w:bottom w:val="none" w:sz="0" w:space="0" w:color="auto"/>
                    <w:right w:val="none" w:sz="0" w:space="0" w:color="auto"/>
                  </w:divBdr>
                  <w:divsChild>
                    <w:div w:id="356661826">
                      <w:marLeft w:val="0"/>
                      <w:marRight w:val="0"/>
                      <w:marTop w:val="0"/>
                      <w:marBottom w:val="0"/>
                      <w:divBdr>
                        <w:top w:val="none" w:sz="0" w:space="0" w:color="auto"/>
                        <w:left w:val="none" w:sz="0" w:space="0" w:color="auto"/>
                        <w:bottom w:val="none" w:sz="0" w:space="0" w:color="auto"/>
                        <w:right w:val="none" w:sz="0" w:space="0" w:color="auto"/>
                      </w:divBdr>
                      <w:divsChild>
                        <w:div w:id="304360081">
                          <w:marLeft w:val="0"/>
                          <w:marRight w:val="0"/>
                          <w:marTop w:val="0"/>
                          <w:marBottom w:val="0"/>
                          <w:divBdr>
                            <w:top w:val="none" w:sz="0" w:space="0" w:color="auto"/>
                            <w:left w:val="none" w:sz="0" w:space="0" w:color="auto"/>
                            <w:bottom w:val="none" w:sz="0" w:space="0" w:color="auto"/>
                            <w:right w:val="none" w:sz="0" w:space="0" w:color="auto"/>
                          </w:divBdr>
                          <w:divsChild>
                            <w:div w:id="45375632">
                              <w:marLeft w:val="0"/>
                              <w:marRight w:val="0"/>
                              <w:marTop w:val="0"/>
                              <w:marBottom w:val="0"/>
                              <w:divBdr>
                                <w:top w:val="none" w:sz="0" w:space="0" w:color="auto"/>
                                <w:left w:val="none" w:sz="0" w:space="0" w:color="auto"/>
                                <w:bottom w:val="none" w:sz="0" w:space="0" w:color="auto"/>
                                <w:right w:val="none" w:sz="0" w:space="0" w:color="auto"/>
                              </w:divBdr>
                              <w:divsChild>
                                <w:div w:id="1620528520">
                                  <w:marLeft w:val="0"/>
                                  <w:marRight w:val="0"/>
                                  <w:marTop w:val="0"/>
                                  <w:marBottom w:val="0"/>
                                  <w:divBdr>
                                    <w:top w:val="none" w:sz="0" w:space="0" w:color="auto"/>
                                    <w:left w:val="none" w:sz="0" w:space="0" w:color="auto"/>
                                    <w:bottom w:val="none" w:sz="0" w:space="0" w:color="auto"/>
                                    <w:right w:val="none" w:sz="0" w:space="0" w:color="auto"/>
                                  </w:divBdr>
                                  <w:divsChild>
                                    <w:div w:id="125943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946353">
                  <w:marLeft w:val="0"/>
                  <w:marRight w:val="0"/>
                  <w:marTop w:val="0"/>
                  <w:marBottom w:val="0"/>
                  <w:divBdr>
                    <w:top w:val="none" w:sz="0" w:space="0" w:color="auto"/>
                    <w:left w:val="none" w:sz="0" w:space="0" w:color="auto"/>
                    <w:bottom w:val="none" w:sz="0" w:space="0" w:color="auto"/>
                    <w:right w:val="none" w:sz="0" w:space="0" w:color="auto"/>
                  </w:divBdr>
                  <w:divsChild>
                    <w:div w:id="432938318">
                      <w:marLeft w:val="0"/>
                      <w:marRight w:val="0"/>
                      <w:marTop w:val="0"/>
                      <w:marBottom w:val="0"/>
                      <w:divBdr>
                        <w:top w:val="none" w:sz="0" w:space="0" w:color="auto"/>
                        <w:left w:val="none" w:sz="0" w:space="0" w:color="auto"/>
                        <w:bottom w:val="none" w:sz="0" w:space="0" w:color="auto"/>
                        <w:right w:val="none" w:sz="0" w:space="0" w:color="auto"/>
                      </w:divBdr>
                    </w:div>
                    <w:div w:id="1852714898">
                      <w:marLeft w:val="0"/>
                      <w:marRight w:val="0"/>
                      <w:marTop w:val="0"/>
                      <w:marBottom w:val="0"/>
                      <w:divBdr>
                        <w:top w:val="none" w:sz="0" w:space="0" w:color="auto"/>
                        <w:left w:val="none" w:sz="0" w:space="0" w:color="auto"/>
                        <w:bottom w:val="none" w:sz="0" w:space="0" w:color="auto"/>
                        <w:right w:val="none" w:sz="0" w:space="0" w:color="auto"/>
                      </w:divBdr>
                      <w:divsChild>
                        <w:div w:id="1815172495">
                          <w:marLeft w:val="0"/>
                          <w:marRight w:val="0"/>
                          <w:marTop w:val="0"/>
                          <w:marBottom w:val="0"/>
                          <w:divBdr>
                            <w:top w:val="none" w:sz="0" w:space="0" w:color="auto"/>
                            <w:left w:val="none" w:sz="0" w:space="0" w:color="auto"/>
                            <w:bottom w:val="none" w:sz="0" w:space="0" w:color="auto"/>
                            <w:right w:val="none" w:sz="0" w:space="0" w:color="auto"/>
                          </w:divBdr>
                          <w:divsChild>
                            <w:div w:id="157038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707650">
      <w:bodyDiv w:val="1"/>
      <w:marLeft w:val="0"/>
      <w:marRight w:val="0"/>
      <w:marTop w:val="0"/>
      <w:marBottom w:val="0"/>
      <w:divBdr>
        <w:top w:val="none" w:sz="0" w:space="0" w:color="auto"/>
        <w:left w:val="none" w:sz="0" w:space="0" w:color="auto"/>
        <w:bottom w:val="none" w:sz="0" w:space="0" w:color="auto"/>
        <w:right w:val="none" w:sz="0" w:space="0" w:color="auto"/>
      </w:divBdr>
      <w:divsChild>
        <w:div w:id="523714018">
          <w:marLeft w:val="0"/>
          <w:marRight w:val="0"/>
          <w:marTop w:val="0"/>
          <w:marBottom w:val="0"/>
          <w:divBdr>
            <w:top w:val="none" w:sz="0" w:space="0" w:color="auto"/>
            <w:left w:val="none" w:sz="0" w:space="0" w:color="auto"/>
            <w:bottom w:val="none" w:sz="0" w:space="0" w:color="auto"/>
            <w:right w:val="none" w:sz="0" w:space="0" w:color="auto"/>
          </w:divBdr>
          <w:divsChild>
            <w:div w:id="1763991176">
              <w:marLeft w:val="0"/>
              <w:marRight w:val="0"/>
              <w:marTop w:val="0"/>
              <w:marBottom w:val="0"/>
              <w:divBdr>
                <w:top w:val="none" w:sz="0" w:space="0" w:color="auto"/>
                <w:left w:val="none" w:sz="0" w:space="0" w:color="auto"/>
                <w:bottom w:val="none" w:sz="0" w:space="0" w:color="auto"/>
                <w:right w:val="none" w:sz="0" w:space="0" w:color="auto"/>
              </w:divBdr>
              <w:divsChild>
                <w:div w:id="92748089">
                  <w:marLeft w:val="0"/>
                  <w:marRight w:val="0"/>
                  <w:marTop w:val="0"/>
                  <w:marBottom w:val="0"/>
                  <w:divBdr>
                    <w:top w:val="none" w:sz="0" w:space="0" w:color="auto"/>
                    <w:left w:val="none" w:sz="0" w:space="0" w:color="auto"/>
                    <w:bottom w:val="none" w:sz="0" w:space="0" w:color="auto"/>
                    <w:right w:val="none" w:sz="0" w:space="0" w:color="auto"/>
                  </w:divBdr>
                  <w:divsChild>
                    <w:div w:id="89962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109945">
          <w:marLeft w:val="0"/>
          <w:marRight w:val="0"/>
          <w:marTop w:val="0"/>
          <w:marBottom w:val="0"/>
          <w:divBdr>
            <w:top w:val="none" w:sz="0" w:space="0" w:color="auto"/>
            <w:left w:val="none" w:sz="0" w:space="0" w:color="auto"/>
            <w:bottom w:val="none" w:sz="0" w:space="0" w:color="auto"/>
            <w:right w:val="none" w:sz="0" w:space="0" w:color="auto"/>
          </w:divBdr>
          <w:divsChild>
            <w:div w:id="1687436311">
              <w:marLeft w:val="0"/>
              <w:marRight w:val="0"/>
              <w:marTop w:val="0"/>
              <w:marBottom w:val="0"/>
              <w:divBdr>
                <w:top w:val="none" w:sz="0" w:space="0" w:color="auto"/>
                <w:left w:val="none" w:sz="0" w:space="0" w:color="auto"/>
                <w:bottom w:val="none" w:sz="0" w:space="0" w:color="auto"/>
                <w:right w:val="none" w:sz="0" w:space="0" w:color="auto"/>
              </w:divBdr>
              <w:divsChild>
                <w:div w:id="1941716375">
                  <w:marLeft w:val="0"/>
                  <w:marRight w:val="0"/>
                  <w:marTop w:val="0"/>
                  <w:marBottom w:val="0"/>
                  <w:divBdr>
                    <w:top w:val="none" w:sz="0" w:space="0" w:color="auto"/>
                    <w:left w:val="none" w:sz="0" w:space="0" w:color="auto"/>
                    <w:bottom w:val="none" w:sz="0" w:space="0" w:color="auto"/>
                    <w:right w:val="none" w:sz="0" w:space="0" w:color="auto"/>
                  </w:divBdr>
                  <w:divsChild>
                    <w:div w:id="1828277780">
                      <w:marLeft w:val="0"/>
                      <w:marRight w:val="0"/>
                      <w:marTop w:val="0"/>
                      <w:marBottom w:val="0"/>
                      <w:divBdr>
                        <w:top w:val="none" w:sz="0" w:space="0" w:color="auto"/>
                        <w:left w:val="none" w:sz="0" w:space="0" w:color="auto"/>
                        <w:bottom w:val="none" w:sz="0" w:space="0" w:color="auto"/>
                        <w:right w:val="none" w:sz="0" w:space="0" w:color="auto"/>
                      </w:divBdr>
                      <w:divsChild>
                        <w:div w:id="718088695">
                          <w:marLeft w:val="0"/>
                          <w:marRight w:val="0"/>
                          <w:marTop w:val="0"/>
                          <w:marBottom w:val="0"/>
                          <w:divBdr>
                            <w:top w:val="none" w:sz="0" w:space="0" w:color="auto"/>
                            <w:left w:val="none" w:sz="0" w:space="0" w:color="auto"/>
                            <w:bottom w:val="none" w:sz="0" w:space="0" w:color="auto"/>
                            <w:right w:val="none" w:sz="0" w:space="0" w:color="auto"/>
                          </w:divBdr>
                          <w:divsChild>
                            <w:div w:id="359817974">
                              <w:marLeft w:val="0"/>
                              <w:marRight w:val="0"/>
                              <w:marTop w:val="0"/>
                              <w:marBottom w:val="0"/>
                              <w:divBdr>
                                <w:top w:val="none" w:sz="0" w:space="0" w:color="auto"/>
                                <w:left w:val="none" w:sz="0" w:space="0" w:color="auto"/>
                                <w:bottom w:val="none" w:sz="0" w:space="0" w:color="auto"/>
                                <w:right w:val="none" w:sz="0" w:space="0" w:color="auto"/>
                              </w:divBdr>
                            </w:div>
                            <w:div w:id="84065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944352">
      <w:bodyDiv w:val="1"/>
      <w:marLeft w:val="0"/>
      <w:marRight w:val="0"/>
      <w:marTop w:val="0"/>
      <w:marBottom w:val="0"/>
      <w:divBdr>
        <w:top w:val="none" w:sz="0" w:space="0" w:color="auto"/>
        <w:left w:val="none" w:sz="0" w:space="0" w:color="auto"/>
        <w:bottom w:val="none" w:sz="0" w:space="0" w:color="auto"/>
        <w:right w:val="none" w:sz="0" w:space="0" w:color="auto"/>
      </w:divBdr>
      <w:divsChild>
        <w:div w:id="331110905">
          <w:marLeft w:val="0"/>
          <w:marRight w:val="0"/>
          <w:marTop w:val="0"/>
          <w:marBottom w:val="0"/>
          <w:divBdr>
            <w:top w:val="none" w:sz="0" w:space="0" w:color="auto"/>
            <w:left w:val="none" w:sz="0" w:space="0" w:color="auto"/>
            <w:bottom w:val="none" w:sz="0" w:space="0" w:color="auto"/>
            <w:right w:val="none" w:sz="0" w:space="0" w:color="auto"/>
          </w:divBdr>
          <w:divsChild>
            <w:div w:id="842818297">
              <w:marLeft w:val="0"/>
              <w:marRight w:val="0"/>
              <w:marTop w:val="0"/>
              <w:marBottom w:val="0"/>
              <w:divBdr>
                <w:top w:val="none" w:sz="0" w:space="0" w:color="auto"/>
                <w:left w:val="none" w:sz="0" w:space="0" w:color="auto"/>
                <w:bottom w:val="none" w:sz="0" w:space="0" w:color="auto"/>
                <w:right w:val="none" w:sz="0" w:space="0" w:color="auto"/>
              </w:divBdr>
            </w:div>
          </w:divsChild>
        </w:div>
        <w:div w:id="1050155391">
          <w:marLeft w:val="0"/>
          <w:marRight w:val="0"/>
          <w:marTop w:val="0"/>
          <w:marBottom w:val="0"/>
          <w:divBdr>
            <w:top w:val="none" w:sz="0" w:space="0" w:color="auto"/>
            <w:left w:val="none" w:sz="0" w:space="0" w:color="auto"/>
            <w:bottom w:val="none" w:sz="0" w:space="0" w:color="auto"/>
            <w:right w:val="none" w:sz="0" w:space="0" w:color="auto"/>
          </w:divBdr>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363941">
      <w:bodyDiv w:val="1"/>
      <w:marLeft w:val="0"/>
      <w:marRight w:val="0"/>
      <w:marTop w:val="0"/>
      <w:marBottom w:val="0"/>
      <w:divBdr>
        <w:top w:val="none" w:sz="0" w:space="0" w:color="auto"/>
        <w:left w:val="none" w:sz="0" w:space="0" w:color="auto"/>
        <w:bottom w:val="none" w:sz="0" w:space="0" w:color="auto"/>
        <w:right w:val="none" w:sz="0" w:space="0" w:color="auto"/>
      </w:divBdr>
      <w:divsChild>
        <w:div w:id="474100726">
          <w:marLeft w:val="0"/>
          <w:marRight w:val="0"/>
          <w:marTop w:val="0"/>
          <w:marBottom w:val="0"/>
          <w:divBdr>
            <w:top w:val="none" w:sz="0" w:space="0" w:color="auto"/>
            <w:left w:val="none" w:sz="0" w:space="0" w:color="auto"/>
            <w:bottom w:val="none" w:sz="0" w:space="0" w:color="auto"/>
            <w:right w:val="none" w:sz="0" w:space="0" w:color="auto"/>
          </w:divBdr>
          <w:divsChild>
            <w:div w:id="592670545">
              <w:marLeft w:val="0"/>
              <w:marRight w:val="0"/>
              <w:marTop w:val="0"/>
              <w:marBottom w:val="0"/>
              <w:divBdr>
                <w:top w:val="none" w:sz="0" w:space="0" w:color="auto"/>
                <w:left w:val="none" w:sz="0" w:space="0" w:color="auto"/>
                <w:bottom w:val="none" w:sz="0" w:space="0" w:color="auto"/>
                <w:right w:val="none" w:sz="0" w:space="0" w:color="auto"/>
              </w:divBdr>
              <w:divsChild>
                <w:div w:id="1049110685">
                  <w:marLeft w:val="0"/>
                  <w:marRight w:val="0"/>
                  <w:marTop w:val="0"/>
                  <w:marBottom w:val="0"/>
                  <w:divBdr>
                    <w:top w:val="none" w:sz="0" w:space="0" w:color="auto"/>
                    <w:left w:val="none" w:sz="0" w:space="0" w:color="auto"/>
                    <w:bottom w:val="none" w:sz="0" w:space="0" w:color="auto"/>
                    <w:right w:val="none" w:sz="0" w:space="0" w:color="auto"/>
                  </w:divBdr>
                  <w:divsChild>
                    <w:div w:id="2082209876">
                      <w:marLeft w:val="0"/>
                      <w:marRight w:val="0"/>
                      <w:marTop w:val="0"/>
                      <w:marBottom w:val="0"/>
                      <w:divBdr>
                        <w:top w:val="none" w:sz="0" w:space="0" w:color="auto"/>
                        <w:left w:val="none" w:sz="0" w:space="0" w:color="auto"/>
                        <w:bottom w:val="none" w:sz="0" w:space="0" w:color="auto"/>
                        <w:right w:val="none" w:sz="0" w:space="0" w:color="auto"/>
                      </w:divBdr>
                    </w:div>
                    <w:div w:id="44473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229097">
          <w:marLeft w:val="0"/>
          <w:marRight w:val="0"/>
          <w:marTop w:val="0"/>
          <w:marBottom w:val="0"/>
          <w:divBdr>
            <w:top w:val="none" w:sz="0" w:space="0" w:color="auto"/>
            <w:left w:val="none" w:sz="0" w:space="0" w:color="auto"/>
            <w:bottom w:val="none" w:sz="0" w:space="0" w:color="auto"/>
            <w:right w:val="none" w:sz="0" w:space="0" w:color="auto"/>
          </w:divBdr>
          <w:divsChild>
            <w:div w:id="83065676">
              <w:marLeft w:val="0"/>
              <w:marRight w:val="0"/>
              <w:marTop w:val="0"/>
              <w:marBottom w:val="0"/>
              <w:divBdr>
                <w:top w:val="none" w:sz="0" w:space="0" w:color="auto"/>
                <w:left w:val="none" w:sz="0" w:space="0" w:color="auto"/>
                <w:bottom w:val="none" w:sz="0" w:space="0" w:color="auto"/>
                <w:right w:val="none" w:sz="0" w:space="0" w:color="auto"/>
              </w:divBdr>
              <w:divsChild>
                <w:div w:id="2056615941">
                  <w:marLeft w:val="0"/>
                  <w:marRight w:val="0"/>
                  <w:marTop w:val="0"/>
                  <w:marBottom w:val="0"/>
                  <w:divBdr>
                    <w:top w:val="none" w:sz="0" w:space="0" w:color="auto"/>
                    <w:left w:val="none" w:sz="0" w:space="0" w:color="auto"/>
                    <w:bottom w:val="none" w:sz="0" w:space="0" w:color="auto"/>
                    <w:right w:val="none" w:sz="0" w:space="0" w:color="auto"/>
                  </w:divBdr>
                  <w:divsChild>
                    <w:div w:id="1201935645">
                      <w:marLeft w:val="0"/>
                      <w:marRight w:val="0"/>
                      <w:marTop w:val="0"/>
                      <w:marBottom w:val="0"/>
                      <w:divBdr>
                        <w:top w:val="none" w:sz="0" w:space="0" w:color="auto"/>
                        <w:left w:val="none" w:sz="0" w:space="0" w:color="auto"/>
                        <w:bottom w:val="none" w:sz="0" w:space="0" w:color="auto"/>
                        <w:right w:val="none" w:sz="0" w:space="0" w:color="auto"/>
                      </w:divBdr>
                      <w:divsChild>
                        <w:div w:id="457451861">
                          <w:marLeft w:val="0"/>
                          <w:marRight w:val="0"/>
                          <w:marTop w:val="0"/>
                          <w:marBottom w:val="0"/>
                          <w:divBdr>
                            <w:top w:val="none" w:sz="0" w:space="0" w:color="auto"/>
                            <w:left w:val="none" w:sz="0" w:space="0" w:color="auto"/>
                            <w:bottom w:val="none" w:sz="0" w:space="0" w:color="auto"/>
                            <w:right w:val="none" w:sz="0" w:space="0" w:color="auto"/>
                          </w:divBdr>
                          <w:divsChild>
                            <w:div w:id="10018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7404017">
      <w:bodyDiv w:val="1"/>
      <w:marLeft w:val="0"/>
      <w:marRight w:val="0"/>
      <w:marTop w:val="0"/>
      <w:marBottom w:val="0"/>
      <w:divBdr>
        <w:top w:val="none" w:sz="0" w:space="0" w:color="auto"/>
        <w:left w:val="none" w:sz="0" w:space="0" w:color="auto"/>
        <w:bottom w:val="none" w:sz="0" w:space="0" w:color="auto"/>
        <w:right w:val="none" w:sz="0" w:space="0" w:color="auto"/>
      </w:divBdr>
      <w:divsChild>
        <w:div w:id="924267403">
          <w:marLeft w:val="0"/>
          <w:marRight w:val="0"/>
          <w:marTop w:val="300"/>
          <w:marBottom w:val="300"/>
          <w:divBdr>
            <w:top w:val="none" w:sz="0" w:space="0" w:color="auto"/>
            <w:left w:val="none" w:sz="0" w:space="0" w:color="auto"/>
            <w:bottom w:val="none" w:sz="0" w:space="0" w:color="auto"/>
            <w:right w:val="none" w:sz="0" w:space="0" w:color="auto"/>
          </w:divBdr>
          <w:divsChild>
            <w:div w:id="1306349375">
              <w:marLeft w:val="0"/>
              <w:marRight w:val="0"/>
              <w:marTop w:val="0"/>
              <w:marBottom w:val="0"/>
              <w:divBdr>
                <w:top w:val="none" w:sz="0" w:space="0" w:color="auto"/>
                <w:left w:val="none" w:sz="0" w:space="0" w:color="auto"/>
                <w:bottom w:val="none" w:sz="0" w:space="0" w:color="auto"/>
                <w:right w:val="none" w:sz="0" w:space="0" w:color="auto"/>
              </w:divBdr>
            </w:div>
          </w:divsChild>
        </w:div>
        <w:div w:id="2034958348">
          <w:marLeft w:val="0"/>
          <w:marRight w:val="0"/>
          <w:marTop w:val="0"/>
          <w:marBottom w:val="0"/>
          <w:divBdr>
            <w:top w:val="none" w:sz="0" w:space="0" w:color="auto"/>
            <w:left w:val="none" w:sz="0" w:space="0" w:color="auto"/>
            <w:bottom w:val="none" w:sz="0" w:space="0" w:color="auto"/>
            <w:right w:val="none" w:sz="0" w:space="0" w:color="auto"/>
          </w:divBdr>
        </w:div>
        <w:div w:id="89401084">
          <w:marLeft w:val="0"/>
          <w:marRight w:val="0"/>
          <w:marTop w:val="300"/>
          <w:marBottom w:val="0"/>
          <w:divBdr>
            <w:top w:val="none" w:sz="0" w:space="0" w:color="auto"/>
            <w:left w:val="none" w:sz="0" w:space="0" w:color="auto"/>
            <w:bottom w:val="none" w:sz="0" w:space="0" w:color="auto"/>
            <w:right w:val="none" w:sz="0" w:space="0" w:color="auto"/>
          </w:divBdr>
        </w:div>
      </w:divsChild>
    </w:div>
    <w:div w:id="467477285">
      <w:bodyDiv w:val="1"/>
      <w:marLeft w:val="0"/>
      <w:marRight w:val="0"/>
      <w:marTop w:val="0"/>
      <w:marBottom w:val="0"/>
      <w:divBdr>
        <w:top w:val="none" w:sz="0" w:space="0" w:color="auto"/>
        <w:left w:val="none" w:sz="0" w:space="0" w:color="auto"/>
        <w:bottom w:val="none" w:sz="0" w:space="0" w:color="auto"/>
        <w:right w:val="none" w:sz="0" w:space="0" w:color="auto"/>
      </w:divBdr>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491145625">
          <w:marLeft w:val="0"/>
          <w:marRight w:val="0"/>
          <w:marTop w:val="0"/>
          <w:marBottom w:val="0"/>
          <w:divBdr>
            <w:top w:val="none" w:sz="0" w:space="0" w:color="auto"/>
            <w:left w:val="none" w:sz="0" w:space="0" w:color="auto"/>
            <w:bottom w:val="none" w:sz="0" w:space="0" w:color="auto"/>
            <w:right w:val="none" w:sz="0" w:space="0" w:color="auto"/>
          </w:divBdr>
          <w:divsChild>
            <w:div w:id="1592659416">
              <w:marLeft w:val="0"/>
              <w:marRight w:val="0"/>
              <w:marTop w:val="0"/>
              <w:marBottom w:val="0"/>
              <w:divBdr>
                <w:top w:val="none" w:sz="0" w:space="0" w:color="auto"/>
                <w:left w:val="none" w:sz="0" w:space="0" w:color="auto"/>
                <w:bottom w:val="none" w:sz="0" w:space="0" w:color="auto"/>
                <w:right w:val="none" w:sz="0" w:space="0" w:color="auto"/>
              </w:divBdr>
            </w:div>
          </w:divsChild>
        </w:div>
        <w:div w:id="685517115">
          <w:marLeft w:val="0"/>
          <w:marRight w:val="0"/>
          <w:marTop w:val="0"/>
          <w:marBottom w:val="0"/>
          <w:divBdr>
            <w:top w:val="none" w:sz="0" w:space="0" w:color="auto"/>
            <w:left w:val="none" w:sz="0" w:space="0" w:color="auto"/>
            <w:bottom w:val="none" w:sz="0" w:space="0" w:color="auto"/>
            <w:right w:val="none" w:sz="0" w:space="0" w:color="auto"/>
          </w:divBdr>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sChild>
        <w:div w:id="1585651811">
          <w:marLeft w:val="0"/>
          <w:marRight w:val="0"/>
          <w:marTop w:val="0"/>
          <w:marBottom w:val="0"/>
          <w:divBdr>
            <w:top w:val="none" w:sz="0" w:space="0" w:color="auto"/>
            <w:left w:val="none" w:sz="0" w:space="0" w:color="auto"/>
            <w:bottom w:val="none" w:sz="0" w:space="0" w:color="auto"/>
            <w:right w:val="none" w:sz="0" w:space="0" w:color="auto"/>
          </w:divBdr>
          <w:divsChild>
            <w:div w:id="1874075969">
              <w:marLeft w:val="0"/>
              <w:marRight w:val="0"/>
              <w:marTop w:val="0"/>
              <w:marBottom w:val="0"/>
              <w:divBdr>
                <w:top w:val="none" w:sz="0" w:space="0" w:color="auto"/>
                <w:left w:val="none" w:sz="0" w:space="0" w:color="auto"/>
                <w:bottom w:val="none" w:sz="0" w:space="0" w:color="auto"/>
                <w:right w:val="none" w:sz="0" w:space="0" w:color="auto"/>
              </w:divBdr>
              <w:divsChild>
                <w:div w:id="191674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sChild>
        <w:div w:id="1083798029">
          <w:marLeft w:val="0"/>
          <w:marRight w:val="0"/>
          <w:marTop w:val="0"/>
          <w:marBottom w:val="0"/>
          <w:divBdr>
            <w:top w:val="none" w:sz="0" w:space="0" w:color="auto"/>
            <w:left w:val="none" w:sz="0" w:space="0" w:color="auto"/>
            <w:bottom w:val="none" w:sz="0" w:space="0" w:color="auto"/>
            <w:right w:val="none" w:sz="0" w:space="0" w:color="auto"/>
          </w:divBdr>
          <w:divsChild>
            <w:div w:id="184831453">
              <w:marLeft w:val="0"/>
              <w:marRight w:val="0"/>
              <w:marTop w:val="0"/>
              <w:marBottom w:val="0"/>
              <w:divBdr>
                <w:top w:val="none" w:sz="0" w:space="0" w:color="auto"/>
                <w:left w:val="none" w:sz="0" w:space="0" w:color="auto"/>
                <w:bottom w:val="none" w:sz="0" w:space="0" w:color="auto"/>
                <w:right w:val="none" w:sz="0" w:space="0" w:color="auto"/>
              </w:divBdr>
            </w:div>
          </w:divsChild>
        </w:div>
        <w:div w:id="1794322246">
          <w:marLeft w:val="0"/>
          <w:marRight w:val="0"/>
          <w:marTop w:val="0"/>
          <w:marBottom w:val="0"/>
          <w:divBdr>
            <w:top w:val="none" w:sz="0" w:space="0" w:color="auto"/>
            <w:left w:val="none" w:sz="0" w:space="0" w:color="auto"/>
            <w:bottom w:val="none" w:sz="0" w:space="0" w:color="auto"/>
            <w:right w:val="none" w:sz="0" w:space="0" w:color="auto"/>
          </w:divBdr>
          <w:divsChild>
            <w:div w:id="1022052176">
              <w:marLeft w:val="0"/>
              <w:marRight w:val="0"/>
              <w:marTop w:val="15"/>
              <w:marBottom w:val="0"/>
              <w:divBdr>
                <w:top w:val="none" w:sz="0" w:space="0" w:color="auto"/>
                <w:left w:val="none" w:sz="0" w:space="0" w:color="auto"/>
                <w:bottom w:val="none" w:sz="0" w:space="0" w:color="auto"/>
                <w:right w:val="none" w:sz="0" w:space="0" w:color="auto"/>
              </w:divBdr>
              <w:divsChild>
                <w:div w:id="1347173588">
                  <w:marLeft w:val="0"/>
                  <w:marRight w:val="0"/>
                  <w:marTop w:val="0"/>
                  <w:marBottom w:val="0"/>
                  <w:divBdr>
                    <w:top w:val="none" w:sz="0" w:space="0" w:color="auto"/>
                    <w:left w:val="none" w:sz="0" w:space="0" w:color="auto"/>
                    <w:bottom w:val="none" w:sz="0" w:space="0" w:color="auto"/>
                    <w:right w:val="none" w:sz="0" w:space="0" w:color="auto"/>
                  </w:divBdr>
                  <w:divsChild>
                    <w:div w:id="113326194">
                      <w:marLeft w:val="0"/>
                      <w:marRight w:val="0"/>
                      <w:marTop w:val="0"/>
                      <w:marBottom w:val="180"/>
                      <w:divBdr>
                        <w:top w:val="none" w:sz="0" w:space="0" w:color="auto"/>
                        <w:left w:val="none" w:sz="0" w:space="0" w:color="auto"/>
                        <w:bottom w:val="none" w:sz="0" w:space="0" w:color="auto"/>
                        <w:right w:val="none" w:sz="0" w:space="0" w:color="auto"/>
                      </w:divBdr>
                    </w:div>
                    <w:div w:id="318002321">
                      <w:marLeft w:val="0"/>
                      <w:marRight w:val="0"/>
                      <w:marTop w:val="0"/>
                      <w:marBottom w:val="120"/>
                      <w:divBdr>
                        <w:top w:val="none" w:sz="0" w:space="0" w:color="auto"/>
                        <w:left w:val="none" w:sz="0" w:space="0" w:color="auto"/>
                        <w:bottom w:val="none" w:sz="0" w:space="0" w:color="auto"/>
                        <w:right w:val="none" w:sz="0" w:space="0" w:color="auto"/>
                      </w:divBdr>
                    </w:div>
                    <w:div w:id="15383537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68287433">
      <w:bodyDiv w:val="1"/>
      <w:marLeft w:val="0"/>
      <w:marRight w:val="0"/>
      <w:marTop w:val="0"/>
      <w:marBottom w:val="0"/>
      <w:divBdr>
        <w:top w:val="none" w:sz="0" w:space="0" w:color="auto"/>
        <w:left w:val="none" w:sz="0" w:space="0" w:color="auto"/>
        <w:bottom w:val="none" w:sz="0" w:space="0" w:color="auto"/>
        <w:right w:val="none" w:sz="0" w:space="0" w:color="auto"/>
      </w:divBdr>
      <w:divsChild>
        <w:div w:id="1098259393">
          <w:marLeft w:val="0"/>
          <w:marRight w:val="0"/>
          <w:marTop w:val="0"/>
          <w:marBottom w:val="0"/>
          <w:divBdr>
            <w:top w:val="none" w:sz="0" w:space="0" w:color="auto"/>
            <w:left w:val="none" w:sz="0" w:space="0" w:color="auto"/>
            <w:bottom w:val="none" w:sz="0" w:space="0" w:color="auto"/>
            <w:right w:val="none" w:sz="0" w:space="0" w:color="auto"/>
          </w:divBdr>
          <w:divsChild>
            <w:div w:id="1683897887">
              <w:marLeft w:val="0"/>
              <w:marRight w:val="0"/>
              <w:marTop w:val="0"/>
              <w:marBottom w:val="0"/>
              <w:divBdr>
                <w:top w:val="none" w:sz="0" w:space="0" w:color="auto"/>
                <w:left w:val="none" w:sz="0" w:space="0" w:color="auto"/>
                <w:bottom w:val="none" w:sz="0" w:space="0" w:color="auto"/>
                <w:right w:val="none" w:sz="0" w:space="0" w:color="auto"/>
              </w:divBdr>
              <w:divsChild>
                <w:div w:id="78947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89929">
      <w:bodyDiv w:val="1"/>
      <w:marLeft w:val="0"/>
      <w:marRight w:val="0"/>
      <w:marTop w:val="0"/>
      <w:marBottom w:val="0"/>
      <w:divBdr>
        <w:top w:val="none" w:sz="0" w:space="0" w:color="auto"/>
        <w:left w:val="none" w:sz="0" w:space="0" w:color="auto"/>
        <w:bottom w:val="none" w:sz="0" w:space="0" w:color="auto"/>
        <w:right w:val="none" w:sz="0" w:space="0" w:color="auto"/>
      </w:divBdr>
    </w:div>
    <w:div w:id="468784619">
      <w:bodyDiv w:val="1"/>
      <w:marLeft w:val="0"/>
      <w:marRight w:val="0"/>
      <w:marTop w:val="0"/>
      <w:marBottom w:val="0"/>
      <w:divBdr>
        <w:top w:val="none" w:sz="0" w:space="0" w:color="auto"/>
        <w:left w:val="none" w:sz="0" w:space="0" w:color="auto"/>
        <w:bottom w:val="none" w:sz="0" w:space="0" w:color="auto"/>
        <w:right w:val="none" w:sz="0" w:space="0" w:color="auto"/>
      </w:divBdr>
      <w:divsChild>
        <w:div w:id="21365150">
          <w:marLeft w:val="0"/>
          <w:marRight w:val="0"/>
          <w:marTop w:val="0"/>
          <w:marBottom w:val="0"/>
          <w:divBdr>
            <w:top w:val="none" w:sz="0" w:space="0" w:color="auto"/>
            <w:left w:val="none" w:sz="0" w:space="0" w:color="auto"/>
            <w:bottom w:val="none" w:sz="0" w:space="0" w:color="auto"/>
            <w:right w:val="none" w:sz="0" w:space="0" w:color="auto"/>
          </w:divBdr>
          <w:divsChild>
            <w:div w:id="1077627435">
              <w:marLeft w:val="0"/>
              <w:marRight w:val="0"/>
              <w:marTop w:val="0"/>
              <w:marBottom w:val="0"/>
              <w:divBdr>
                <w:top w:val="none" w:sz="0" w:space="0" w:color="auto"/>
                <w:left w:val="none" w:sz="0" w:space="0" w:color="auto"/>
                <w:bottom w:val="none" w:sz="0" w:space="0" w:color="auto"/>
                <w:right w:val="none" w:sz="0" w:space="0" w:color="auto"/>
              </w:divBdr>
              <w:divsChild>
                <w:div w:id="826166890">
                  <w:marLeft w:val="0"/>
                  <w:marRight w:val="0"/>
                  <w:marTop w:val="0"/>
                  <w:marBottom w:val="0"/>
                  <w:divBdr>
                    <w:top w:val="none" w:sz="0" w:space="0" w:color="auto"/>
                    <w:left w:val="none" w:sz="0" w:space="0" w:color="auto"/>
                    <w:bottom w:val="none" w:sz="0" w:space="0" w:color="auto"/>
                    <w:right w:val="none" w:sz="0" w:space="0" w:color="auto"/>
                  </w:divBdr>
                </w:div>
                <w:div w:id="15144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173463">
          <w:marLeft w:val="0"/>
          <w:marRight w:val="0"/>
          <w:marTop w:val="0"/>
          <w:marBottom w:val="0"/>
          <w:divBdr>
            <w:top w:val="none" w:sz="0" w:space="0" w:color="auto"/>
            <w:left w:val="none" w:sz="0" w:space="0" w:color="auto"/>
            <w:bottom w:val="none" w:sz="0" w:space="0" w:color="auto"/>
            <w:right w:val="none" w:sz="0" w:space="0" w:color="auto"/>
          </w:divBdr>
        </w:div>
      </w:divsChild>
    </w:div>
    <w:div w:id="468789174">
      <w:bodyDiv w:val="1"/>
      <w:marLeft w:val="0"/>
      <w:marRight w:val="0"/>
      <w:marTop w:val="0"/>
      <w:marBottom w:val="0"/>
      <w:divBdr>
        <w:top w:val="none" w:sz="0" w:space="0" w:color="auto"/>
        <w:left w:val="none" w:sz="0" w:space="0" w:color="auto"/>
        <w:bottom w:val="none" w:sz="0" w:space="0" w:color="auto"/>
        <w:right w:val="none" w:sz="0" w:space="0" w:color="auto"/>
      </w:divBdr>
      <w:divsChild>
        <w:div w:id="542206085">
          <w:marLeft w:val="0"/>
          <w:marRight w:val="0"/>
          <w:marTop w:val="0"/>
          <w:marBottom w:val="0"/>
          <w:divBdr>
            <w:top w:val="none" w:sz="0" w:space="0" w:color="auto"/>
            <w:left w:val="none" w:sz="0" w:space="0" w:color="auto"/>
            <w:bottom w:val="none" w:sz="0" w:space="0" w:color="auto"/>
            <w:right w:val="none" w:sz="0" w:space="0" w:color="auto"/>
          </w:divBdr>
        </w:div>
        <w:div w:id="1050114040">
          <w:marLeft w:val="0"/>
          <w:marRight w:val="0"/>
          <w:marTop w:val="0"/>
          <w:marBottom w:val="0"/>
          <w:divBdr>
            <w:top w:val="none" w:sz="0" w:space="0" w:color="auto"/>
            <w:left w:val="none" w:sz="0" w:space="0" w:color="auto"/>
            <w:bottom w:val="none" w:sz="0" w:space="0" w:color="auto"/>
            <w:right w:val="none" w:sz="0" w:space="0" w:color="auto"/>
          </w:divBdr>
        </w:div>
        <w:div w:id="17463409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468978143">
      <w:bodyDiv w:val="1"/>
      <w:marLeft w:val="0"/>
      <w:marRight w:val="0"/>
      <w:marTop w:val="0"/>
      <w:marBottom w:val="0"/>
      <w:divBdr>
        <w:top w:val="none" w:sz="0" w:space="0" w:color="auto"/>
        <w:left w:val="none" w:sz="0" w:space="0" w:color="auto"/>
        <w:bottom w:val="none" w:sz="0" w:space="0" w:color="auto"/>
        <w:right w:val="none" w:sz="0" w:space="0" w:color="auto"/>
      </w:divBdr>
      <w:divsChild>
        <w:div w:id="795026509">
          <w:marLeft w:val="0"/>
          <w:marRight w:val="0"/>
          <w:marTop w:val="0"/>
          <w:marBottom w:val="0"/>
          <w:divBdr>
            <w:top w:val="none" w:sz="0" w:space="0" w:color="auto"/>
            <w:left w:val="none" w:sz="0" w:space="0" w:color="auto"/>
            <w:bottom w:val="none" w:sz="0" w:space="0" w:color="auto"/>
            <w:right w:val="none" w:sz="0" w:space="0" w:color="auto"/>
          </w:divBdr>
        </w:div>
        <w:div w:id="1552421770">
          <w:marLeft w:val="0"/>
          <w:marRight w:val="0"/>
          <w:marTop w:val="300"/>
          <w:marBottom w:val="0"/>
          <w:divBdr>
            <w:top w:val="none" w:sz="0" w:space="0" w:color="auto"/>
            <w:left w:val="none" w:sz="0" w:space="0" w:color="auto"/>
            <w:bottom w:val="none" w:sz="0" w:space="0" w:color="auto"/>
            <w:right w:val="none" w:sz="0" w:space="0" w:color="auto"/>
          </w:divBdr>
        </w:div>
      </w:divsChild>
    </w:div>
    <w:div w:id="469058136">
      <w:bodyDiv w:val="1"/>
      <w:marLeft w:val="0"/>
      <w:marRight w:val="0"/>
      <w:marTop w:val="0"/>
      <w:marBottom w:val="0"/>
      <w:divBdr>
        <w:top w:val="none" w:sz="0" w:space="0" w:color="auto"/>
        <w:left w:val="none" w:sz="0" w:space="0" w:color="auto"/>
        <w:bottom w:val="none" w:sz="0" w:space="0" w:color="auto"/>
        <w:right w:val="none" w:sz="0" w:space="0" w:color="auto"/>
      </w:divBdr>
      <w:divsChild>
        <w:div w:id="324674550">
          <w:marLeft w:val="0"/>
          <w:marRight w:val="0"/>
          <w:marTop w:val="300"/>
          <w:marBottom w:val="300"/>
          <w:divBdr>
            <w:top w:val="none" w:sz="0" w:space="0" w:color="auto"/>
            <w:left w:val="none" w:sz="0" w:space="0" w:color="auto"/>
            <w:bottom w:val="none" w:sz="0" w:space="0" w:color="auto"/>
            <w:right w:val="none" w:sz="0" w:space="0" w:color="auto"/>
          </w:divBdr>
          <w:divsChild>
            <w:div w:id="833767419">
              <w:marLeft w:val="0"/>
              <w:marRight w:val="0"/>
              <w:marTop w:val="0"/>
              <w:marBottom w:val="0"/>
              <w:divBdr>
                <w:top w:val="none" w:sz="0" w:space="0" w:color="auto"/>
                <w:left w:val="none" w:sz="0" w:space="0" w:color="auto"/>
                <w:bottom w:val="none" w:sz="0" w:space="0" w:color="auto"/>
                <w:right w:val="none" w:sz="0" w:space="0" w:color="auto"/>
              </w:divBdr>
            </w:div>
          </w:divsChild>
        </w:div>
        <w:div w:id="1509249134">
          <w:marLeft w:val="0"/>
          <w:marRight w:val="0"/>
          <w:marTop w:val="0"/>
          <w:marBottom w:val="0"/>
          <w:divBdr>
            <w:top w:val="none" w:sz="0" w:space="0" w:color="auto"/>
            <w:left w:val="none" w:sz="0" w:space="0" w:color="auto"/>
            <w:bottom w:val="none" w:sz="0" w:space="0" w:color="auto"/>
            <w:right w:val="none" w:sz="0" w:space="0" w:color="auto"/>
          </w:divBdr>
        </w:div>
      </w:divsChild>
    </w:div>
    <w:div w:id="469059981">
      <w:bodyDiv w:val="1"/>
      <w:marLeft w:val="0"/>
      <w:marRight w:val="0"/>
      <w:marTop w:val="0"/>
      <w:marBottom w:val="0"/>
      <w:divBdr>
        <w:top w:val="none" w:sz="0" w:space="0" w:color="auto"/>
        <w:left w:val="none" w:sz="0" w:space="0" w:color="auto"/>
        <w:bottom w:val="none" w:sz="0" w:space="0" w:color="auto"/>
        <w:right w:val="none" w:sz="0" w:space="0" w:color="auto"/>
      </w:divBdr>
      <w:divsChild>
        <w:div w:id="547303689">
          <w:marLeft w:val="0"/>
          <w:marRight w:val="0"/>
          <w:marTop w:val="0"/>
          <w:marBottom w:val="0"/>
          <w:divBdr>
            <w:top w:val="none" w:sz="0" w:space="0" w:color="auto"/>
            <w:left w:val="none" w:sz="0" w:space="0" w:color="auto"/>
            <w:bottom w:val="none" w:sz="0" w:space="0" w:color="auto"/>
            <w:right w:val="none" w:sz="0" w:space="0" w:color="auto"/>
          </w:divBdr>
          <w:divsChild>
            <w:div w:id="253368579">
              <w:marLeft w:val="0"/>
              <w:marRight w:val="0"/>
              <w:marTop w:val="0"/>
              <w:marBottom w:val="0"/>
              <w:divBdr>
                <w:top w:val="none" w:sz="0" w:space="0" w:color="auto"/>
                <w:left w:val="none" w:sz="0" w:space="0" w:color="auto"/>
                <w:bottom w:val="none" w:sz="0" w:space="0" w:color="auto"/>
                <w:right w:val="none" w:sz="0" w:space="0" w:color="auto"/>
              </w:divBdr>
              <w:divsChild>
                <w:div w:id="1449276480">
                  <w:marLeft w:val="0"/>
                  <w:marRight w:val="0"/>
                  <w:marTop w:val="0"/>
                  <w:marBottom w:val="0"/>
                  <w:divBdr>
                    <w:top w:val="none" w:sz="0" w:space="0" w:color="auto"/>
                    <w:left w:val="none" w:sz="0" w:space="0" w:color="auto"/>
                    <w:bottom w:val="none" w:sz="0" w:space="0" w:color="auto"/>
                    <w:right w:val="none" w:sz="0" w:space="0" w:color="auto"/>
                  </w:divBdr>
                  <w:divsChild>
                    <w:div w:id="917136080">
                      <w:marLeft w:val="0"/>
                      <w:marRight w:val="0"/>
                      <w:marTop w:val="0"/>
                      <w:marBottom w:val="0"/>
                      <w:divBdr>
                        <w:top w:val="none" w:sz="0" w:space="0" w:color="auto"/>
                        <w:left w:val="none" w:sz="0" w:space="0" w:color="auto"/>
                        <w:bottom w:val="none" w:sz="0" w:space="0" w:color="auto"/>
                        <w:right w:val="none" w:sz="0" w:space="0" w:color="auto"/>
                      </w:divBdr>
                    </w:div>
                    <w:div w:id="173049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282446">
          <w:marLeft w:val="0"/>
          <w:marRight w:val="0"/>
          <w:marTop w:val="0"/>
          <w:marBottom w:val="0"/>
          <w:divBdr>
            <w:top w:val="none" w:sz="0" w:space="0" w:color="auto"/>
            <w:left w:val="none" w:sz="0" w:space="0" w:color="auto"/>
            <w:bottom w:val="none" w:sz="0" w:space="0" w:color="auto"/>
            <w:right w:val="none" w:sz="0" w:space="0" w:color="auto"/>
          </w:divBdr>
          <w:divsChild>
            <w:div w:id="1121341039">
              <w:marLeft w:val="0"/>
              <w:marRight w:val="0"/>
              <w:marTop w:val="0"/>
              <w:marBottom w:val="0"/>
              <w:divBdr>
                <w:top w:val="none" w:sz="0" w:space="0" w:color="auto"/>
                <w:left w:val="none" w:sz="0" w:space="0" w:color="auto"/>
                <w:bottom w:val="none" w:sz="0" w:space="0" w:color="auto"/>
                <w:right w:val="none" w:sz="0" w:space="0" w:color="auto"/>
              </w:divBdr>
              <w:divsChild>
                <w:div w:id="1605576592">
                  <w:marLeft w:val="0"/>
                  <w:marRight w:val="0"/>
                  <w:marTop w:val="0"/>
                  <w:marBottom w:val="0"/>
                  <w:divBdr>
                    <w:top w:val="none" w:sz="0" w:space="0" w:color="auto"/>
                    <w:left w:val="none" w:sz="0" w:space="0" w:color="auto"/>
                    <w:bottom w:val="none" w:sz="0" w:space="0" w:color="auto"/>
                    <w:right w:val="none" w:sz="0" w:space="0" w:color="auto"/>
                  </w:divBdr>
                  <w:divsChild>
                    <w:div w:id="265158775">
                      <w:marLeft w:val="0"/>
                      <w:marRight w:val="0"/>
                      <w:marTop w:val="0"/>
                      <w:marBottom w:val="0"/>
                      <w:divBdr>
                        <w:top w:val="none" w:sz="0" w:space="0" w:color="auto"/>
                        <w:left w:val="none" w:sz="0" w:space="0" w:color="auto"/>
                        <w:bottom w:val="none" w:sz="0" w:space="0" w:color="auto"/>
                        <w:right w:val="none" w:sz="0" w:space="0" w:color="auto"/>
                      </w:divBdr>
                      <w:divsChild>
                        <w:div w:id="1771001325">
                          <w:marLeft w:val="0"/>
                          <w:marRight w:val="0"/>
                          <w:marTop w:val="0"/>
                          <w:marBottom w:val="0"/>
                          <w:divBdr>
                            <w:top w:val="none" w:sz="0" w:space="0" w:color="auto"/>
                            <w:left w:val="none" w:sz="0" w:space="0" w:color="auto"/>
                            <w:bottom w:val="none" w:sz="0" w:space="0" w:color="auto"/>
                            <w:right w:val="none" w:sz="0" w:space="0" w:color="auto"/>
                          </w:divBdr>
                          <w:divsChild>
                            <w:div w:id="111637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371615">
      <w:bodyDiv w:val="1"/>
      <w:marLeft w:val="0"/>
      <w:marRight w:val="0"/>
      <w:marTop w:val="0"/>
      <w:marBottom w:val="0"/>
      <w:divBdr>
        <w:top w:val="none" w:sz="0" w:space="0" w:color="auto"/>
        <w:left w:val="none" w:sz="0" w:space="0" w:color="auto"/>
        <w:bottom w:val="none" w:sz="0" w:space="0" w:color="auto"/>
        <w:right w:val="none" w:sz="0" w:space="0" w:color="auto"/>
      </w:divBdr>
      <w:divsChild>
        <w:div w:id="490874243">
          <w:marLeft w:val="0"/>
          <w:marRight w:val="0"/>
          <w:marTop w:val="0"/>
          <w:marBottom w:val="0"/>
          <w:divBdr>
            <w:top w:val="none" w:sz="0" w:space="0" w:color="auto"/>
            <w:left w:val="none" w:sz="0" w:space="0" w:color="auto"/>
            <w:bottom w:val="none" w:sz="0" w:space="0" w:color="auto"/>
            <w:right w:val="none" w:sz="0" w:space="0" w:color="auto"/>
          </w:divBdr>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72629">
      <w:bodyDiv w:val="1"/>
      <w:marLeft w:val="0"/>
      <w:marRight w:val="0"/>
      <w:marTop w:val="0"/>
      <w:marBottom w:val="0"/>
      <w:divBdr>
        <w:top w:val="none" w:sz="0" w:space="0" w:color="auto"/>
        <w:left w:val="none" w:sz="0" w:space="0" w:color="auto"/>
        <w:bottom w:val="none" w:sz="0" w:space="0" w:color="auto"/>
        <w:right w:val="none" w:sz="0" w:space="0" w:color="auto"/>
      </w:divBdr>
      <w:divsChild>
        <w:div w:id="1691909413">
          <w:marLeft w:val="0"/>
          <w:marRight w:val="0"/>
          <w:marTop w:val="0"/>
          <w:marBottom w:val="0"/>
          <w:divBdr>
            <w:top w:val="none" w:sz="0" w:space="0" w:color="auto"/>
            <w:left w:val="none" w:sz="0" w:space="0" w:color="auto"/>
            <w:bottom w:val="none" w:sz="0" w:space="0" w:color="auto"/>
            <w:right w:val="none" w:sz="0" w:space="0" w:color="auto"/>
          </w:divBdr>
        </w:div>
      </w:divsChild>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1018955">
      <w:bodyDiv w:val="1"/>
      <w:marLeft w:val="0"/>
      <w:marRight w:val="0"/>
      <w:marTop w:val="0"/>
      <w:marBottom w:val="0"/>
      <w:divBdr>
        <w:top w:val="none" w:sz="0" w:space="0" w:color="auto"/>
        <w:left w:val="none" w:sz="0" w:space="0" w:color="auto"/>
        <w:bottom w:val="none" w:sz="0" w:space="0" w:color="auto"/>
        <w:right w:val="none" w:sz="0" w:space="0" w:color="auto"/>
      </w:divBdr>
      <w:divsChild>
        <w:div w:id="1095982822">
          <w:marLeft w:val="0"/>
          <w:marRight w:val="0"/>
          <w:marTop w:val="0"/>
          <w:marBottom w:val="0"/>
          <w:divBdr>
            <w:top w:val="none" w:sz="0" w:space="0" w:color="auto"/>
            <w:left w:val="none" w:sz="0" w:space="0" w:color="auto"/>
            <w:bottom w:val="none" w:sz="0" w:space="0" w:color="auto"/>
            <w:right w:val="none" w:sz="0" w:space="0" w:color="auto"/>
          </w:divBdr>
          <w:divsChild>
            <w:div w:id="1670015829">
              <w:marLeft w:val="0"/>
              <w:marRight w:val="0"/>
              <w:marTop w:val="0"/>
              <w:marBottom w:val="0"/>
              <w:divBdr>
                <w:top w:val="none" w:sz="0" w:space="0" w:color="auto"/>
                <w:left w:val="none" w:sz="0" w:space="0" w:color="auto"/>
                <w:bottom w:val="none" w:sz="0" w:space="0" w:color="auto"/>
                <w:right w:val="none" w:sz="0" w:space="0" w:color="auto"/>
              </w:divBdr>
              <w:divsChild>
                <w:div w:id="923342889">
                  <w:marLeft w:val="0"/>
                  <w:marRight w:val="0"/>
                  <w:marTop w:val="0"/>
                  <w:marBottom w:val="0"/>
                  <w:divBdr>
                    <w:top w:val="none" w:sz="0" w:space="0" w:color="auto"/>
                    <w:left w:val="none" w:sz="0" w:space="0" w:color="auto"/>
                    <w:bottom w:val="none" w:sz="0" w:space="0" w:color="auto"/>
                    <w:right w:val="none" w:sz="0" w:space="0" w:color="auto"/>
                  </w:divBdr>
                  <w:divsChild>
                    <w:div w:id="789978748">
                      <w:marLeft w:val="0"/>
                      <w:marRight w:val="0"/>
                      <w:marTop w:val="0"/>
                      <w:marBottom w:val="0"/>
                      <w:divBdr>
                        <w:top w:val="none" w:sz="0" w:space="0" w:color="auto"/>
                        <w:left w:val="none" w:sz="0" w:space="0" w:color="auto"/>
                        <w:bottom w:val="none" w:sz="0" w:space="0" w:color="auto"/>
                        <w:right w:val="none" w:sz="0" w:space="0" w:color="auto"/>
                      </w:divBdr>
                    </w:div>
                    <w:div w:id="5046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0344">
          <w:marLeft w:val="0"/>
          <w:marRight w:val="0"/>
          <w:marTop w:val="0"/>
          <w:marBottom w:val="0"/>
          <w:divBdr>
            <w:top w:val="none" w:sz="0" w:space="0" w:color="auto"/>
            <w:left w:val="none" w:sz="0" w:space="0" w:color="auto"/>
            <w:bottom w:val="none" w:sz="0" w:space="0" w:color="auto"/>
            <w:right w:val="none" w:sz="0" w:space="0" w:color="auto"/>
          </w:divBdr>
          <w:divsChild>
            <w:div w:id="1907956632">
              <w:marLeft w:val="0"/>
              <w:marRight w:val="0"/>
              <w:marTop w:val="0"/>
              <w:marBottom w:val="0"/>
              <w:divBdr>
                <w:top w:val="none" w:sz="0" w:space="0" w:color="auto"/>
                <w:left w:val="none" w:sz="0" w:space="0" w:color="auto"/>
                <w:bottom w:val="none" w:sz="0" w:space="0" w:color="auto"/>
                <w:right w:val="none" w:sz="0" w:space="0" w:color="auto"/>
              </w:divBdr>
              <w:divsChild>
                <w:div w:id="322899595">
                  <w:marLeft w:val="0"/>
                  <w:marRight w:val="0"/>
                  <w:marTop w:val="0"/>
                  <w:marBottom w:val="0"/>
                  <w:divBdr>
                    <w:top w:val="none" w:sz="0" w:space="0" w:color="auto"/>
                    <w:left w:val="none" w:sz="0" w:space="0" w:color="auto"/>
                    <w:bottom w:val="none" w:sz="0" w:space="0" w:color="auto"/>
                    <w:right w:val="none" w:sz="0" w:space="0" w:color="auto"/>
                  </w:divBdr>
                  <w:divsChild>
                    <w:div w:id="223951132">
                      <w:marLeft w:val="0"/>
                      <w:marRight w:val="0"/>
                      <w:marTop w:val="0"/>
                      <w:marBottom w:val="0"/>
                      <w:divBdr>
                        <w:top w:val="none" w:sz="0" w:space="0" w:color="auto"/>
                        <w:left w:val="none" w:sz="0" w:space="0" w:color="auto"/>
                        <w:bottom w:val="none" w:sz="0" w:space="0" w:color="auto"/>
                        <w:right w:val="none" w:sz="0" w:space="0" w:color="auto"/>
                      </w:divBdr>
                      <w:divsChild>
                        <w:div w:id="2082480150">
                          <w:marLeft w:val="0"/>
                          <w:marRight w:val="0"/>
                          <w:marTop w:val="0"/>
                          <w:marBottom w:val="0"/>
                          <w:divBdr>
                            <w:top w:val="none" w:sz="0" w:space="0" w:color="auto"/>
                            <w:left w:val="none" w:sz="0" w:space="0" w:color="auto"/>
                            <w:bottom w:val="none" w:sz="0" w:space="0" w:color="auto"/>
                            <w:right w:val="none" w:sz="0" w:space="0" w:color="auto"/>
                          </w:divBdr>
                          <w:divsChild>
                            <w:div w:id="96817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219866">
      <w:bodyDiv w:val="1"/>
      <w:marLeft w:val="0"/>
      <w:marRight w:val="0"/>
      <w:marTop w:val="0"/>
      <w:marBottom w:val="0"/>
      <w:divBdr>
        <w:top w:val="none" w:sz="0" w:space="0" w:color="auto"/>
        <w:left w:val="none" w:sz="0" w:space="0" w:color="auto"/>
        <w:bottom w:val="none" w:sz="0" w:space="0" w:color="auto"/>
        <w:right w:val="none" w:sz="0" w:space="0" w:color="auto"/>
      </w:divBdr>
      <w:divsChild>
        <w:div w:id="1962608470">
          <w:marLeft w:val="0"/>
          <w:marRight w:val="0"/>
          <w:marTop w:val="0"/>
          <w:marBottom w:val="0"/>
          <w:divBdr>
            <w:top w:val="none" w:sz="0" w:space="0" w:color="auto"/>
            <w:left w:val="none" w:sz="0" w:space="0" w:color="auto"/>
            <w:bottom w:val="none" w:sz="0" w:space="0" w:color="auto"/>
            <w:right w:val="none" w:sz="0" w:space="0" w:color="auto"/>
          </w:divBdr>
        </w:div>
        <w:div w:id="2067561508">
          <w:marLeft w:val="0"/>
          <w:marRight w:val="0"/>
          <w:marTop w:val="150"/>
          <w:marBottom w:val="150"/>
          <w:divBdr>
            <w:top w:val="single" w:sz="6" w:space="4" w:color="D7D7D7"/>
            <w:left w:val="none" w:sz="0" w:space="0" w:color="auto"/>
            <w:bottom w:val="single" w:sz="6" w:space="4" w:color="D7D7D7"/>
            <w:right w:val="none" w:sz="0" w:space="0" w:color="auto"/>
          </w:divBdr>
        </w:div>
        <w:div w:id="439840680">
          <w:marLeft w:val="0"/>
          <w:marRight w:val="0"/>
          <w:marTop w:val="0"/>
          <w:marBottom w:val="0"/>
          <w:divBdr>
            <w:top w:val="none" w:sz="0" w:space="0" w:color="auto"/>
            <w:left w:val="none" w:sz="0" w:space="0" w:color="auto"/>
            <w:bottom w:val="none" w:sz="0" w:space="0" w:color="auto"/>
            <w:right w:val="none" w:sz="0" w:space="0" w:color="auto"/>
          </w:divBdr>
        </w:div>
      </w:divsChild>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1607004">
      <w:bodyDiv w:val="1"/>
      <w:marLeft w:val="0"/>
      <w:marRight w:val="0"/>
      <w:marTop w:val="0"/>
      <w:marBottom w:val="0"/>
      <w:divBdr>
        <w:top w:val="none" w:sz="0" w:space="0" w:color="auto"/>
        <w:left w:val="none" w:sz="0" w:space="0" w:color="auto"/>
        <w:bottom w:val="none" w:sz="0" w:space="0" w:color="auto"/>
        <w:right w:val="none" w:sz="0" w:space="0" w:color="auto"/>
      </w:divBdr>
      <w:divsChild>
        <w:div w:id="1366053391">
          <w:marLeft w:val="0"/>
          <w:marRight w:val="0"/>
          <w:marTop w:val="150"/>
          <w:marBottom w:val="150"/>
          <w:divBdr>
            <w:top w:val="single" w:sz="6" w:space="4" w:color="D7D7D7"/>
            <w:left w:val="none" w:sz="0" w:space="0" w:color="auto"/>
            <w:bottom w:val="single" w:sz="6" w:space="4" w:color="D7D7D7"/>
            <w:right w:val="none" w:sz="0" w:space="0" w:color="auto"/>
          </w:divBdr>
        </w:div>
        <w:div w:id="1905678995">
          <w:marLeft w:val="0"/>
          <w:marRight w:val="0"/>
          <w:marTop w:val="0"/>
          <w:marBottom w:val="0"/>
          <w:divBdr>
            <w:top w:val="none" w:sz="0" w:space="0" w:color="auto"/>
            <w:left w:val="none" w:sz="0" w:space="0" w:color="auto"/>
            <w:bottom w:val="none" w:sz="0" w:space="0" w:color="auto"/>
            <w:right w:val="none" w:sz="0" w:space="0" w:color="auto"/>
          </w:divBdr>
        </w:div>
      </w:divsChild>
    </w:div>
    <w:div w:id="472213377">
      <w:bodyDiv w:val="1"/>
      <w:marLeft w:val="0"/>
      <w:marRight w:val="0"/>
      <w:marTop w:val="0"/>
      <w:marBottom w:val="0"/>
      <w:divBdr>
        <w:top w:val="none" w:sz="0" w:space="0" w:color="auto"/>
        <w:left w:val="none" w:sz="0" w:space="0" w:color="auto"/>
        <w:bottom w:val="none" w:sz="0" w:space="0" w:color="auto"/>
        <w:right w:val="none" w:sz="0" w:space="0" w:color="auto"/>
      </w:divBdr>
      <w:divsChild>
        <w:div w:id="1714380395">
          <w:marLeft w:val="0"/>
          <w:marRight w:val="0"/>
          <w:marTop w:val="0"/>
          <w:marBottom w:val="0"/>
          <w:divBdr>
            <w:top w:val="none" w:sz="0" w:space="0" w:color="auto"/>
            <w:left w:val="none" w:sz="0" w:space="0" w:color="auto"/>
            <w:bottom w:val="none" w:sz="0" w:space="0" w:color="auto"/>
            <w:right w:val="none" w:sz="0" w:space="0" w:color="auto"/>
          </w:divBdr>
          <w:divsChild>
            <w:div w:id="2120097954">
              <w:marLeft w:val="0"/>
              <w:marRight w:val="0"/>
              <w:marTop w:val="0"/>
              <w:marBottom w:val="0"/>
              <w:divBdr>
                <w:top w:val="none" w:sz="0" w:space="0" w:color="auto"/>
                <w:left w:val="none" w:sz="0" w:space="0" w:color="auto"/>
                <w:bottom w:val="none" w:sz="0" w:space="0" w:color="auto"/>
                <w:right w:val="none" w:sz="0" w:space="0" w:color="auto"/>
              </w:divBdr>
              <w:divsChild>
                <w:div w:id="1910072434">
                  <w:marLeft w:val="0"/>
                  <w:marRight w:val="0"/>
                  <w:marTop w:val="0"/>
                  <w:marBottom w:val="0"/>
                  <w:divBdr>
                    <w:top w:val="none" w:sz="0" w:space="0" w:color="auto"/>
                    <w:left w:val="none" w:sz="0" w:space="0" w:color="auto"/>
                    <w:bottom w:val="none" w:sz="0" w:space="0" w:color="auto"/>
                    <w:right w:val="none" w:sz="0" w:space="0" w:color="auto"/>
                  </w:divBdr>
                  <w:divsChild>
                    <w:div w:id="398553453">
                      <w:marLeft w:val="0"/>
                      <w:marRight w:val="0"/>
                      <w:marTop w:val="0"/>
                      <w:marBottom w:val="0"/>
                      <w:divBdr>
                        <w:top w:val="none" w:sz="0" w:space="0" w:color="auto"/>
                        <w:left w:val="none" w:sz="0" w:space="0" w:color="auto"/>
                        <w:bottom w:val="none" w:sz="0" w:space="0" w:color="auto"/>
                        <w:right w:val="none" w:sz="0" w:space="0" w:color="auto"/>
                      </w:divBdr>
                    </w:div>
                    <w:div w:id="12728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27704">
          <w:marLeft w:val="0"/>
          <w:marRight w:val="0"/>
          <w:marTop w:val="0"/>
          <w:marBottom w:val="0"/>
          <w:divBdr>
            <w:top w:val="none" w:sz="0" w:space="0" w:color="auto"/>
            <w:left w:val="none" w:sz="0" w:space="0" w:color="auto"/>
            <w:bottom w:val="none" w:sz="0" w:space="0" w:color="auto"/>
            <w:right w:val="none" w:sz="0" w:space="0" w:color="auto"/>
          </w:divBdr>
          <w:divsChild>
            <w:div w:id="1055157395">
              <w:marLeft w:val="0"/>
              <w:marRight w:val="0"/>
              <w:marTop w:val="0"/>
              <w:marBottom w:val="0"/>
              <w:divBdr>
                <w:top w:val="none" w:sz="0" w:space="0" w:color="auto"/>
                <w:left w:val="none" w:sz="0" w:space="0" w:color="auto"/>
                <w:bottom w:val="none" w:sz="0" w:space="0" w:color="auto"/>
                <w:right w:val="none" w:sz="0" w:space="0" w:color="auto"/>
              </w:divBdr>
              <w:divsChild>
                <w:div w:id="1539659710">
                  <w:marLeft w:val="0"/>
                  <w:marRight w:val="0"/>
                  <w:marTop w:val="0"/>
                  <w:marBottom w:val="0"/>
                  <w:divBdr>
                    <w:top w:val="none" w:sz="0" w:space="0" w:color="auto"/>
                    <w:left w:val="none" w:sz="0" w:space="0" w:color="auto"/>
                    <w:bottom w:val="none" w:sz="0" w:space="0" w:color="auto"/>
                    <w:right w:val="none" w:sz="0" w:space="0" w:color="auto"/>
                  </w:divBdr>
                  <w:divsChild>
                    <w:div w:id="1285115338">
                      <w:marLeft w:val="0"/>
                      <w:marRight w:val="0"/>
                      <w:marTop w:val="0"/>
                      <w:marBottom w:val="0"/>
                      <w:divBdr>
                        <w:top w:val="none" w:sz="0" w:space="0" w:color="auto"/>
                        <w:left w:val="none" w:sz="0" w:space="0" w:color="auto"/>
                        <w:bottom w:val="none" w:sz="0" w:space="0" w:color="auto"/>
                        <w:right w:val="none" w:sz="0" w:space="0" w:color="auto"/>
                      </w:divBdr>
                      <w:divsChild>
                        <w:div w:id="913707044">
                          <w:marLeft w:val="0"/>
                          <w:marRight w:val="0"/>
                          <w:marTop w:val="0"/>
                          <w:marBottom w:val="0"/>
                          <w:divBdr>
                            <w:top w:val="none" w:sz="0" w:space="0" w:color="auto"/>
                            <w:left w:val="none" w:sz="0" w:space="0" w:color="auto"/>
                            <w:bottom w:val="none" w:sz="0" w:space="0" w:color="auto"/>
                            <w:right w:val="none" w:sz="0" w:space="0" w:color="auto"/>
                          </w:divBdr>
                          <w:divsChild>
                            <w:div w:id="4056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2332351">
      <w:bodyDiv w:val="1"/>
      <w:marLeft w:val="0"/>
      <w:marRight w:val="0"/>
      <w:marTop w:val="0"/>
      <w:marBottom w:val="0"/>
      <w:divBdr>
        <w:top w:val="none" w:sz="0" w:space="0" w:color="auto"/>
        <w:left w:val="none" w:sz="0" w:space="0" w:color="auto"/>
        <w:bottom w:val="none" w:sz="0" w:space="0" w:color="auto"/>
        <w:right w:val="none" w:sz="0" w:space="0" w:color="auto"/>
      </w:divBdr>
      <w:divsChild>
        <w:div w:id="1122186942">
          <w:marLeft w:val="0"/>
          <w:marRight w:val="0"/>
          <w:marTop w:val="0"/>
          <w:marBottom w:val="0"/>
          <w:divBdr>
            <w:top w:val="none" w:sz="0" w:space="0" w:color="auto"/>
            <w:left w:val="none" w:sz="0" w:space="0" w:color="auto"/>
            <w:bottom w:val="none" w:sz="0" w:space="0" w:color="auto"/>
            <w:right w:val="none" w:sz="0" w:space="0" w:color="auto"/>
          </w:divBdr>
          <w:divsChild>
            <w:div w:id="1329988219">
              <w:marLeft w:val="0"/>
              <w:marRight w:val="0"/>
              <w:marTop w:val="0"/>
              <w:marBottom w:val="0"/>
              <w:divBdr>
                <w:top w:val="none" w:sz="0" w:space="0" w:color="auto"/>
                <w:left w:val="none" w:sz="0" w:space="0" w:color="auto"/>
                <w:bottom w:val="none" w:sz="0" w:space="0" w:color="auto"/>
                <w:right w:val="none" w:sz="0" w:space="0" w:color="auto"/>
              </w:divBdr>
            </w:div>
          </w:divsChild>
        </w:div>
        <w:div w:id="1411584125">
          <w:marLeft w:val="0"/>
          <w:marRight w:val="0"/>
          <w:marTop w:val="0"/>
          <w:marBottom w:val="0"/>
          <w:divBdr>
            <w:top w:val="none" w:sz="0" w:space="0" w:color="auto"/>
            <w:left w:val="none" w:sz="0" w:space="0" w:color="auto"/>
            <w:bottom w:val="none" w:sz="0" w:space="0" w:color="auto"/>
            <w:right w:val="none" w:sz="0" w:space="0" w:color="auto"/>
          </w:divBdr>
        </w:div>
      </w:divsChild>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sChild>
        <w:div w:id="1095974360">
          <w:marLeft w:val="0"/>
          <w:marRight w:val="0"/>
          <w:marTop w:val="0"/>
          <w:marBottom w:val="0"/>
          <w:divBdr>
            <w:top w:val="none" w:sz="0" w:space="0" w:color="auto"/>
            <w:left w:val="none" w:sz="0" w:space="0" w:color="auto"/>
            <w:bottom w:val="none" w:sz="0" w:space="0" w:color="auto"/>
            <w:right w:val="none" w:sz="0" w:space="0" w:color="auto"/>
          </w:divBdr>
        </w:div>
      </w:divsChild>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sChild>
        <w:div w:id="1039427749">
          <w:marLeft w:val="0"/>
          <w:marRight w:val="0"/>
          <w:marTop w:val="150"/>
          <w:marBottom w:val="0"/>
          <w:divBdr>
            <w:top w:val="none" w:sz="0" w:space="0" w:color="auto"/>
            <w:left w:val="none" w:sz="0" w:space="0" w:color="auto"/>
            <w:bottom w:val="none" w:sz="0" w:space="0" w:color="auto"/>
            <w:right w:val="none" w:sz="0" w:space="0" w:color="auto"/>
          </w:divBdr>
        </w:div>
      </w:divsChild>
    </w:div>
    <w:div w:id="473379665">
      <w:bodyDiv w:val="1"/>
      <w:marLeft w:val="0"/>
      <w:marRight w:val="0"/>
      <w:marTop w:val="0"/>
      <w:marBottom w:val="0"/>
      <w:divBdr>
        <w:top w:val="none" w:sz="0" w:space="0" w:color="auto"/>
        <w:left w:val="none" w:sz="0" w:space="0" w:color="auto"/>
        <w:bottom w:val="none" w:sz="0" w:space="0" w:color="auto"/>
        <w:right w:val="none" w:sz="0" w:space="0" w:color="auto"/>
      </w:divBdr>
    </w:div>
    <w:div w:id="473714443">
      <w:bodyDiv w:val="1"/>
      <w:marLeft w:val="0"/>
      <w:marRight w:val="0"/>
      <w:marTop w:val="0"/>
      <w:marBottom w:val="0"/>
      <w:divBdr>
        <w:top w:val="none" w:sz="0" w:space="0" w:color="auto"/>
        <w:left w:val="none" w:sz="0" w:space="0" w:color="auto"/>
        <w:bottom w:val="none" w:sz="0" w:space="0" w:color="auto"/>
        <w:right w:val="none" w:sz="0" w:space="0" w:color="auto"/>
      </w:divBdr>
      <w:divsChild>
        <w:div w:id="1474256847">
          <w:marLeft w:val="0"/>
          <w:marRight w:val="0"/>
          <w:marTop w:val="0"/>
          <w:marBottom w:val="0"/>
          <w:divBdr>
            <w:top w:val="none" w:sz="0" w:space="0" w:color="auto"/>
            <w:left w:val="none" w:sz="0" w:space="0" w:color="auto"/>
            <w:bottom w:val="none" w:sz="0" w:space="0" w:color="auto"/>
            <w:right w:val="none" w:sz="0" w:space="0" w:color="auto"/>
          </w:divBdr>
        </w:div>
        <w:div w:id="1514226034">
          <w:marLeft w:val="0"/>
          <w:marRight w:val="0"/>
          <w:marTop w:val="0"/>
          <w:marBottom w:val="0"/>
          <w:divBdr>
            <w:top w:val="none" w:sz="0" w:space="0" w:color="auto"/>
            <w:left w:val="none" w:sz="0" w:space="0" w:color="auto"/>
            <w:bottom w:val="none" w:sz="0" w:space="0" w:color="auto"/>
            <w:right w:val="none" w:sz="0" w:space="0" w:color="auto"/>
          </w:divBdr>
          <w:divsChild>
            <w:div w:id="101739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101592">
      <w:bodyDiv w:val="1"/>
      <w:marLeft w:val="0"/>
      <w:marRight w:val="0"/>
      <w:marTop w:val="0"/>
      <w:marBottom w:val="0"/>
      <w:divBdr>
        <w:top w:val="none" w:sz="0" w:space="0" w:color="auto"/>
        <w:left w:val="none" w:sz="0" w:space="0" w:color="auto"/>
        <w:bottom w:val="none" w:sz="0" w:space="0" w:color="auto"/>
        <w:right w:val="none" w:sz="0" w:space="0" w:color="auto"/>
      </w:divBdr>
      <w:divsChild>
        <w:div w:id="1138035183">
          <w:marLeft w:val="0"/>
          <w:marRight w:val="0"/>
          <w:marTop w:val="0"/>
          <w:marBottom w:val="0"/>
          <w:divBdr>
            <w:top w:val="none" w:sz="0" w:space="0" w:color="auto"/>
            <w:left w:val="none" w:sz="0" w:space="0" w:color="auto"/>
            <w:bottom w:val="none" w:sz="0" w:space="0" w:color="auto"/>
            <w:right w:val="none" w:sz="0" w:space="0" w:color="auto"/>
          </w:divBdr>
          <w:divsChild>
            <w:div w:id="511381387">
              <w:marLeft w:val="0"/>
              <w:marRight w:val="0"/>
              <w:marTop w:val="0"/>
              <w:marBottom w:val="0"/>
              <w:divBdr>
                <w:top w:val="none" w:sz="0" w:space="0" w:color="auto"/>
                <w:left w:val="none" w:sz="0" w:space="0" w:color="auto"/>
                <w:bottom w:val="none" w:sz="0" w:space="0" w:color="auto"/>
                <w:right w:val="none" w:sz="0" w:space="0" w:color="auto"/>
              </w:divBdr>
            </w:div>
          </w:divsChild>
        </w:div>
        <w:div w:id="271984029">
          <w:marLeft w:val="0"/>
          <w:marRight w:val="0"/>
          <w:marTop w:val="0"/>
          <w:marBottom w:val="0"/>
          <w:divBdr>
            <w:top w:val="none" w:sz="0" w:space="0" w:color="auto"/>
            <w:left w:val="none" w:sz="0" w:space="0" w:color="auto"/>
            <w:bottom w:val="none" w:sz="0" w:space="0" w:color="auto"/>
            <w:right w:val="none" w:sz="0" w:space="0" w:color="auto"/>
          </w:divBdr>
        </w:div>
      </w:divsChild>
    </w:div>
    <w:div w:id="474685239">
      <w:bodyDiv w:val="1"/>
      <w:marLeft w:val="0"/>
      <w:marRight w:val="0"/>
      <w:marTop w:val="0"/>
      <w:marBottom w:val="0"/>
      <w:divBdr>
        <w:top w:val="none" w:sz="0" w:space="0" w:color="auto"/>
        <w:left w:val="none" w:sz="0" w:space="0" w:color="auto"/>
        <w:bottom w:val="none" w:sz="0" w:space="0" w:color="auto"/>
        <w:right w:val="none" w:sz="0" w:space="0" w:color="auto"/>
      </w:divBdr>
    </w:div>
    <w:div w:id="474686790">
      <w:bodyDiv w:val="1"/>
      <w:marLeft w:val="0"/>
      <w:marRight w:val="0"/>
      <w:marTop w:val="0"/>
      <w:marBottom w:val="0"/>
      <w:divBdr>
        <w:top w:val="none" w:sz="0" w:space="0" w:color="auto"/>
        <w:left w:val="none" w:sz="0" w:space="0" w:color="auto"/>
        <w:bottom w:val="none" w:sz="0" w:space="0" w:color="auto"/>
        <w:right w:val="none" w:sz="0" w:space="0" w:color="auto"/>
      </w:divBdr>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687646">
      <w:bodyDiv w:val="1"/>
      <w:marLeft w:val="0"/>
      <w:marRight w:val="0"/>
      <w:marTop w:val="0"/>
      <w:marBottom w:val="0"/>
      <w:divBdr>
        <w:top w:val="none" w:sz="0" w:space="0" w:color="auto"/>
        <w:left w:val="none" w:sz="0" w:space="0" w:color="auto"/>
        <w:bottom w:val="none" w:sz="0" w:space="0" w:color="auto"/>
        <w:right w:val="none" w:sz="0" w:space="0" w:color="auto"/>
      </w:divBdr>
    </w:div>
    <w:div w:id="474839922">
      <w:bodyDiv w:val="1"/>
      <w:marLeft w:val="0"/>
      <w:marRight w:val="0"/>
      <w:marTop w:val="0"/>
      <w:marBottom w:val="0"/>
      <w:divBdr>
        <w:top w:val="none" w:sz="0" w:space="0" w:color="auto"/>
        <w:left w:val="none" w:sz="0" w:space="0" w:color="auto"/>
        <w:bottom w:val="none" w:sz="0" w:space="0" w:color="auto"/>
        <w:right w:val="none" w:sz="0" w:space="0" w:color="auto"/>
      </w:divBdr>
      <w:divsChild>
        <w:div w:id="315040351">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293576">
      <w:bodyDiv w:val="1"/>
      <w:marLeft w:val="0"/>
      <w:marRight w:val="0"/>
      <w:marTop w:val="0"/>
      <w:marBottom w:val="0"/>
      <w:divBdr>
        <w:top w:val="none" w:sz="0" w:space="0" w:color="auto"/>
        <w:left w:val="none" w:sz="0" w:space="0" w:color="auto"/>
        <w:bottom w:val="none" w:sz="0" w:space="0" w:color="auto"/>
        <w:right w:val="none" w:sz="0" w:space="0" w:color="auto"/>
      </w:divBdr>
    </w:div>
    <w:div w:id="475344286">
      <w:bodyDiv w:val="1"/>
      <w:marLeft w:val="0"/>
      <w:marRight w:val="0"/>
      <w:marTop w:val="0"/>
      <w:marBottom w:val="0"/>
      <w:divBdr>
        <w:top w:val="none" w:sz="0" w:space="0" w:color="auto"/>
        <w:left w:val="none" w:sz="0" w:space="0" w:color="auto"/>
        <w:bottom w:val="none" w:sz="0" w:space="0" w:color="auto"/>
        <w:right w:val="none" w:sz="0" w:space="0" w:color="auto"/>
      </w:divBdr>
      <w:divsChild>
        <w:div w:id="1531917653">
          <w:marLeft w:val="0"/>
          <w:marRight w:val="0"/>
          <w:marTop w:val="0"/>
          <w:marBottom w:val="0"/>
          <w:divBdr>
            <w:top w:val="none" w:sz="0" w:space="0" w:color="auto"/>
            <w:left w:val="none" w:sz="0" w:space="0" w:color="auto"/>
            <w:bottom w:val="none" w:sz="0" w:space="0" w:color="auto"/>
            <w:right w:val="none" w:sz="0" w:space="0" w:color="auto"/>
          </w:divBdr>
          <w:divsChild>
            <w:div w:id="442458415">
              <w:marLeft w:val="0"/>
              <w:marRight w:val="0"/>
              <w:marTop w:val="0"/>
              <w:marBottom w:val="0"/>
              <w:divBdr>
                <w:top w:val="none" w:sz="0" w:space="0" w:color="auto"/>
                <w:left w:val="none" w:sz="0" w:space="0" w:color="auto"/>
                <w:bottom w:val="none" w:sz="0" w:space="0" w:color="auto"/>
                <w:right w:val="none" w:sz="0" w:space="0" w:color="auto"/>
              </w:divBdr>
              <w:divsChild>
                <w:div w:id="173646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6147446">
      <w:bodyDiv w:val="1"/>
      <w:marLeft w:val="0"/>
      <w:marRight w:val="0"/>
      <w:marTop w:val="0"/>
      <w:marBottom w:val="0"/>
      <w:divBdr>
        <w:top w:val="none" w:sz="0" w:space="0" w:color="auto"/>
        <w:left w:val="none" w:sz="0" w:space="0" w:color="auto"/>
        <w:bottom w:val="none" w:sz="0" w:space="0" w:color="auto"/>
        <w:right w:val="none" w:sz="0" w:space="0" w:color="auto"/>
      </w:divBdr>
      <w:divsChild>
        <w:div w:id="824011870">
          <w:marLeft w:val="0"/>
          <w:marRight w:val="0"/>
          <w:marTop w:val="0"/>
          <w:marBottom w:val="0"/>
          <w:divBdr>
            <w:top w:val="none" w:sz="0" w:space="0" w:color="auto"/>
            <w:left w:val="none" w:sz="0" w:space="0" w:color="auto"/>
            <w:bottom w:val="none" w:sz="0" w:space="0" w:color="auto"/>
            <w:right w:val="none" w:sz="0" w:space="0" w:color="auto"/>
          </w:divBdr>
        </w:div>
        <w:div w:id="1129587518">
          <w:marLeft w:val="0"/>
          <w:marRight w:val="0"/>
          <w:marTop w:val="300"/>
          <w:marBottom w:val="0"/>
          <w:divBdr>
            <w:top w:val="none" w:sz="0" w:space="0" w:color="auto"/>
            <w:left w:val="none" w:sz="0" w:space="0" w:color="auto"/>
            <w:bottom w:val="none" w:sz="0" w:space="0" w:color="auto"/>
            <w:right w:val="none" w:sz="0" w:space="0" w:color="auto"/>
          </w:divBdr>
        </w:div>
      </w:divsChild>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19018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sChild>
        <w:div w:id="1547452877">
          <w:marLeft w:val="0"/>
          <w:marRight w:val="0"/>
          <w:marTop w:val="0"/>
          <w:marBottom w:val="0"/>
          <w:divBdr>
            <w:top w:val="none" w:sz="0" w:space="0" w:color="auto"/>
            <w:left w:val="none" w:sz="0" w:space="0" w:color="auto"/>
            <w:bottom w:val="none" w:sz="0" w:space="0" w:color="auto"/>
            <w:right w:val="none" w:sz="0" w:space="0" w:color="auto"/>
          </w:divBdr>
        </w:div>
        <w:div w:id="1632710521">
          <w:marLeft w:val="0"/>
          <w:marRight w:val="0"/>
          <w:marTop w:val="0"/>
          <w:marBottom w:val="0"/>
          <w:divBdr>
            <w:top w:val="none" w:sz="0" w:space="0" w:color="auto"/>
            <w:left w:val="none" w:sz="0" w:space="0" w:color="auto"/>
            <w:bottom w:val="none" w:sz="0" w:space="0" w:color="auto"/>
            <w:right w:val="none" w:sz="0" w:space="0" w:color="auto"/>
          </w:divBdr>
        </w:div>
      </w:divsChild>
    </w:div>
    <w:div w:id="476267639">
      <w:bodyDiv w:val="1"/>
      <w:marLeft w:val="0"/>
      <w:marRight w:val="0"/>
      <w:marTop w:val="0"/>
      <w:marBottom w:val="0"/>
      <w:divBdr>
        <w:top w:val="none" w:sz="0" w:space="0" w:color="auto"/>
        <w:left w:val="none" w:sz="0" w:space="0" w:color="auto"/>
        <w:bottom w:val="none" w:sz="0" w:space="0" w:color="auto"/>
        <w:right w:val="none" w:sz="0" w:space="0" w:color="auto"/>
      </w:divBdr>
      <w:divsChild>
        <w:div w:id="929892039">
          <w:marLeft w:val="0"/>
          <w:marRight w:val="0"/>
          <w:marTop w:val="0"/>
          <w:marBottom w:val="0"/>
          <w:divBdr>
            <w:top w:val="none" w:sz="0" w:space="0" w:color="auto"/>
            <w:left w:val="none" w:sz="0" w:space="0" w:color="auto"/>
            <w:bottom w:val="none" w:sz="0" w:space="0" w:color="auto"/>
            <w:right w:val="none" w:sz="0" w:space="0" w:color="auto"/>
          </w:divBdr>
        </w:div>
      </w:divsChild>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sChild>
                <w:div w:id="1747455644">
                  <w:marLeft w:val="0"/>
                  <w:marRight w:val="0"/>
                  <w:marTop w:val="0"/>
                  <w:marBottom w:val="0"/>
                  <w:divBdr>
                    <w:top w:val="none" w:sz="0" w:space="0" w:color="auto"/>
                    <w:left w:val="none" w:sz="0" w:space="0" w:color="auto"/>
                    <w:bottom w:val="none" w:sz="0" w:space="0" w:color="auto"/>
                    <w:right w:val="none" w:sz="0" w:space="0" w:color="auto"/>
                  </w:divBdr>
                  <w:divsChild>
                    <w:div w:id="1368797634">
                      <w:marLeft w:val="0"/>
                      <w:marRight w:val="0"/>
                      <w:marTop w:val="15"/>
                      <w:marBottom w:val="0"/>
                      <w:divBdr>
                        <w:top w:val="none" w:sz="0" w:space="0" w:color="auto"/>
                        <w:left w:val="none" w:sz="0" w:space="0" w:color="auto"/>
                        <w:bottom w:val="none" w:sz="0" w:space="0" w:color="auto"/>
                        <w:right w:val="none" w:sz="0" w:space="0" w:color="auto"/>
                      </w:divBdr>
                      <w:divsChild>
                        <w:div w:id="756757058">
                          <w:marLeft w:val="0"/>
                          <w:marRight w:val="0"/>
                          <w:marTop w:val="0"/>
                          <w:marBottom w:val="0"/>
                          <w:divBdr>
                            <w:top w:val="none" w:sz="0" w:space="0" w:color="auto"/>
                            <w:left w:val="none" w:sz="0" w:space="0" w:color="auto"/>
                            <w:bottom w:val="none" w:sz="0" w:space="0" w:color="auto"/>
                            <w:right w:val="none" w:sz="0" w:space="0" w:color="auto"/>
                          </w:divBdr>
                          <w:divsChild>
                            <w:div w:id="1789229776">
                              <w:marLeft w:val="0"/>
                              <w:marRight w:val="180"/>
                              <w:marTop w:val="0"/>
                              <w:marBottom w:val="135"/>
                              <w:divBdr>
                                <w:top w:val="none" w:sz="0" w:space="0" w:color="auto"/>
                                <w:left w:val="none" w:sz="0" w:space="0" w:color="auto"/>
                                <w:bottom w:val="none" w:sz="0" w:space="0" w:color="auto"/>
                                <w:right w:val="none" w:sz="0" w:space="0" w:color="auto"/>
                              </w:divBdr>
                              <w:divsChild>
                                <w:div w:id="139544474">
                                  <w:marLeft w:val="0"/>
                                  <w:marRight w:val="0"/>
                                  <w:marTop w:val="0"/>
                                  <w:marBottom w:val="0"/>
                                  <w:divBdr>
                                    <w:top w:val="none" w:sz="0" w:space="0" w:color="auto"/>
                                    <w:left w:val="none" w:sz="0" w:space="0" w:color="auto"/>
                                    <w:bottom w:val="none" w:sz="0" w:space="0" w:color="auto"/>
                                    <w:right w:val="none" w:sz="0" w:space="0" w:color="auto"/>
                                  </w:divBdr>
                                </w:div>
                                <w:div w:id="199510371">
                                  <w:marLeft w:val="0"/>
                                  <w:marRight w:val="0"/>
                                  <w:marTop w:val="0"/>
                                  <w:marBottom w:val="0"/>
                                  <w:divBdr>
                                    <w:top w:val="none" w:sz="0" w:space="0" w:color="auto"/>
                                    <w:left w:val="none" w:sz="0" w:space="0" w:color="auto"/>
                                    <w:bottom w:val="none" w:sz="0" w:space="0" w:color="auto"/>
                                    <w:right w:val="none" w:sz="0" w:space="0" w:color="auto"/>
                                  </w:divBdr>
                                </w:div>
                                <w:div w:id="521744980">
                                  <w:marLeft w:val="0"/>
                                  <w:marRight w:val="0"/>
                                  <w:marTop w:val="0"/>
                                  <w:marBottom w:val="0"/>
                                  <w:divBdr>
                                    <w:top w:val="none" w:sz="0" w:space="0" w:color="auto"/>
                                    <w:left w:val="none" w:sz="0" w:space="0" w:color="auto"/>
                                    <w:bottom w:val="none" w:sz="0" w:space="0" w:color="auto"/>
                                    <w:right w:val="none" w:sz="0" w:space="0" w:color="auto"/>
                                  </w:divBdr>
                                </w:div>
                                <w:div w:id="1078558509">
                                  <w:marLeft w:val="0"/>
                                  <w:marRight w:val="0"/>
                                  <w:marTop w:val="0"/>
                                  <w:marBottom w:val="0"/>
                                  <w:divBdr>
                                    <w:top w:val="none" w:sz="0" w:space="0" w:color="auto"/>
                                    <w:left w:val="none" w:sz="0" w:space="0" w:color="auto"/>
                                    <w:bottom w:val="none" w:sz="0" w:space="0" w:color="auto"/>
                                    <w:right w:val="none" w:sz="0" w:space="0" w:color="auto"/>
                                  </w:divBdr>
                                </w:div>
                                <w:div w:id="161744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59319">
                          <w:marLeft w:val="0"/>
                          <w:marRight w:val="0"/>
                          <w:marTop w:val="0"/>
                          <w:marBottom w:val="0"/>
                          <w:divBdr>
                            <w:top w:val="none" w:sz="0" w:space="0" w:color="auto"/>
                            <w:left w:val="none" w:sz="0" w:space="0" w:color="auto"/>
                            <w:bottom w:val="none" w:sz="0" w:space="0" w:color="auto"/>
                            <w:right w:val="none" w:sz="0" w:space="0" w:color="auto"/>
                          </w:divBdr>
                          <w:divsChild>
                            <w:div w:id="158739892">
                              <w:marLeft w:val="180"/>
                              <w:marRight w:val="0"/>
                              <w:marTop w:val="0"/>
                              <w:marBottom w:val="135"/>
                              <w:divBdr>
                                <w:top w:val="none" w:sz="0" w:space="0" w:color="auto"/>
                                <w:left w:val="none" w:sz="0" w:space="0" w:color="auto"/>
                                <w:bottom w:val="none" w:sz="0" w:space="0" w:color="auto"/>
                                <w:right w:val="none" w:sz="0" w:space="0" w:color="auto"/>
                              </w:divBdr>
                              <w:divsChild>
                                <w:div w:id="71007695">
                                  <w:marLeft w:val="0"/>
                                  <w:marRight w:val="0"/>
                                  <w:marTop w:val="0"/>
                                  <w:marBottom w:val="0"/>
                                  <w:divBdr>
                                    <w:top w:val="none" w:sz="0" w:space="0" w:color="auto"/>
                                    <w:left w:val="none" w:sz="0" w:space="0" w:color="auto"/>
                                    <w:bottom w:val="none" w:sz="0" w:space="0" w:color="auto"/>
                                    <w:right w:val="none" w:sz="0" w:space="0" w:color="auto"/>
                                  </w:divBdr>
                                </w:div>
                                <w:div w:id="343483081">
                                  <w:marLeft w:val="0"/>
                                  <w:marRight w:val="0"/>
                                  <w:marTop w:val="0"/>
                                  <w:marBottom w:val="0"/>
                                  <w:divBdr>
                                    <w:top w:val="none" w:sz="0" w:space="0" w:color="auto"/>
                                    <w:left w:val="none" w:sz="0" w:space="0" w:color="auto"/>
                                    <w:bottom w:val="none" w:sz="0" w:space="0" w:color="auto"/>
                                    <w:right w:val="none" w:sz="0" w:space="0" w:color="auto"/>
                                  </w:divBdr>
                                </w:div>
                                <w:div w:id="486937835">
                                  <w:marLeft w:val="0"/>
                                  <w:marRight w:val="0"/>
                                  <w:marTop w:val="0"/>
                                  <w:marBottom w:val="0"/>
                                  <w:divBdr>
                                    <w:top w:val="none" w:sz="0" w:space="0" w:color="auto"/>
                                    <w:left w:val="none" w:sz="0" w:space="0" w:color="auto"/>
                                    <w:bottom w:val="none" w:sz="0" w:space="0" w:color="auto"/>
                                    <w:right w:val="none" w:sz="0" w:space="0" w:color="auto"/>
                                  </w:divBdr>
                                </w:div>
                                <w:div w:id="572589749">
                                  <w:marLeft w:val="0"/>
                                  <w:marRight w:val="0"/>
                                  <w:marTop w:val="0"/>
                                  <w:marBottom w:val="0"/>
                                  <w:divBdr>
                                    <w:top w:val="none" w:sz="0" w:space="0" w:color="auto"/>
                                    <w:left w:val="none" w:sz="0" w:space="0" w:color="auto"/>
                                    <w:bottom w:val="none" w:sz="0" w:space="0" w:color="auto"/>
                                    <w:right w:val="none" w:sz="0" w:space="0" w:color="auto"/>
                                  </w:divBdr>
                                </w:div>
                                <w:div w:id="828058734">
                                  <w:marLeft w:val="0"/>
                                  <w:marRight w:val="0"/>
                                  <w:marTop w:val="0"/>
                                  <w:marBottom w:val="0"/>
                                  <w:divBdr>
                                    <w:top w:val="none" w:sz="0" w:space="0" w:color="auto"/>
                                    <w:left w:val="none" w:sz="0" w:space="0" w:color="auto"/>
                                    <w:bottom w:val="none" w:sz="0" w:space="0" w:color="auto"/>
                                    <w:right w:val="none" w:sz="0" w:space="0" w:color="auto"/>
                                  </w:divBdr>
                                </w:div>
                                <w:div w:id="124276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 w:id="145185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697208">
      <w:bodyDiv w:val="1"/>
      <w:marLeft w:val="0"/>
      <w:marRight w:val="0"/>
      <w:marTop w:val="0"/>
      <w:marBottom w:val="0"/>
      <w:divBdr>
        <w:top w:val="none" w:sz="0" w:space="0" w:color="auto"/>
        <w:left w:val="none" w:sz="0" w:space="0" w:color="auto"/>
        <w:bottom w:val="none" w:sz="0" w:space="0" w:color="auto"/>
        <w:right w:val="none" w:sz="0" w:space="0" w:color="auto"/>
      </w:divBdr>
      <w:divsChild>
        <w:div w:id="196553722">
          <w:marLeft w:val="0"/>
          <w:marRight w:val="0"/>
          <w:marTop w:val="0"/>
          <w:marBottom w:val="0"/>
          <w:divBdr>
            <w:top w:val="none" w:sz="0" w:space="0" w:color="auto"/>
            <w:left w:val="none" w:sz="0" w:space="0" w:color="auto"/>
            <w:bottom w:val="none" w:sz="0" w:space="0" w:color="auto"/>
            <w:right w:val="none" w:sz="0" w:space="0" w:color="auto"/>
          </w:divBdr>
          <w:divsChild>
            <w:div w:id="1508861476">
              <w:marLeft w:val="0"/>
              <w:marRight w:val="0"/>
              <w:marTop w:val="0"/>
              <w:marBottom w:val="0"/>
              <w:divBdr>
                <w:top w:val="none" w:sz="0" w:space="0" w:color="auto"/>
                <w:left w:val="none" w:sz="0" w:space="0" w:color="auto"/>
                <w:bottom w:val="none" w:sz="0" w:space="0" w:color="auto"/>
                <w:right w:val="none" w:sz="0" w:space="0" w:color="auto"/>
              </w:divBdr>
              <w:divsChild>
                <w:div w:id="870337947">
                  <w:marLeft w:val="0"/>
                  <w:marRight w:val="0"/>
                  <w:marTop w:val="0"/>
                  <w:marBottom w:val="0"/>
                  <w:divBdr>
                    <w:top w:val="none" w:sz="0" w:space="0" w:color="auto"/>
                    <w:left w:val="none" w:sz="0" w:space="0" w:color="auto"/>
                    <w:bottom w:val="none" w:sz="0" w:space="0" w:color="auto"/>
                    <w:right w:val="none" w:sz="0" w:space="0" w:color="auto"/>
                  </w:divBdr>
                  <w:divsChild>
                    <w:div w:id="601034841">
                      <w:marLeft w:val="0"/>
                      <w:marRight w:val="0"/>
                      <w:marTop w:val="0"/>
                      <w:marBottom w:val="0"/>
                      <w:divBdr>
                        <w:top w:val="none" w:sz="0" w:space="0" w:color="auto"/>
                        <w:left w:val="none" w:sz="0" w:space="0" w:color="auto"/>
                        <w:bottom w:val="none" w:sz="0" w:space="0" w:color="auto"/>
                        <w:right w:val="none" w:sz="0" w:space="0" w:color="auto"/>
                      </w:divBdr>
                      <w:divsChild>
                        <w:div w:id="166404586">
                          <w:marLeft w:val="0"/>
                          <w:marRight w:val="0"/>
                          <w:marTop w:val="0"/>
                          <w:marBottom w:val="0"/>
                          <w:divBdr>
                            <w:top w:val="none" w:sz="0" w:space="0" w:color="auto"/>
                            <w:left w:val="none" w:sz="0" w:space="0" w:color="auto"/>
                            <w:bottom w:val="none" w:sz="0" w:space="0" w:color="auto"/>
                            <w:right w:val="none" w:sz="0" w:space="0" w:color="auto"/>
                          </w:divBdr>
                          <w:divsChild>
                            <w:div w:id="123424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4509275">
          <w:marLeft w:val="0"/>
          <w:marRight w:val="0"/>
          <w:marTop w:val="0"/>
          <w:marBottom w:val="0"/>
          <w:divBdr>
            <w:top w:val="none" w:sz="0" w:space="0" w:color="auto"/>
            <w:left w:val="none" w:sz="0" w:space="0" w:color="auto"/>
            <w:bottom w:val="none" w:sz="0" w:space="0" w:color="auto"/>
            <w:right w:val="none" w:sz="0" w:space="0" w:color="auto"/>
          </w:divBdr>
          <w:divsChild>
            <w:div w:id="71662099">
              <w:marLeft w:val="0"/>
              <w:marRight w:val="0"/>
              <w:marTop w:val="0"/>
              <w:marBottom w:val="0"/>
              <w:divBdr>
                <w:top w:val="none" w:sz="0" w:space="0" w:color="auto"/>
                <w:left w:val="none" w:sz="0" w:space="0" w:color="auto"/>
                <w:bottom w:val="none" w:sz="0" w:space="0" w:color="auto"/>
                <w:right w:val="none" w:sz="0" w:space="0" w:color="auto"/>
              </w:divBdr>
              <w:divsChild>
                <w:div w:id="965165618">
                  <w:marLeft w:val="0"/>
                  <w:marRight w:val="0"/>
                  <w:marTop w:val="0"/>
                  <w:marBottom w:val="0"/>
                  <w:divBdr>
                    <w:top w:val="none" w:sz="0" w:space="0" w:color="auto"/>
                    <w:left w:val="none" w:sz="0" w:space="0" w:color="auto"/>
                    <w:bottom w:val="none" w:sz="0" w:space="0" w:color="auto"/>
                    <w:right w:val="none" w:sz="0" w:space="0" w:color="auto"/>
                  </w:divBdr>
                  <w:divsChild>
                    <w:div w:id="72163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 w:id="1262104777">
          <w:marLeft w:val="0"/>
          <w:marRight w:val="0"/>
          <w:marTop w:val="0"/>
          <w:marBottom w:val="0"/>
          <w:divBdr>
            <w:top w:val="none" w:sz="0" w:space="0" w:color="auto"/>
            <w:left w:val="none" w:sz="0" w:space="0" w:color="auto"/>
            <w:bottom w:val="none" w:sz="0" w:space="0" w:color="auto"/>
            <w:right w:val="none" w:sz="0" w:space="0" w:color="auto"/>
          </w:divBdr>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78112265">
      <w:bodyDiv w:val="1"/>
      <w:marLeft w:val="0"/>
      <w:marRight w:val="0"/>
      <w:marTop w:val="0"/>
      <w:marBottom w:val="0"/>
      <w:divBdr>
        <w:top w:val="none" w:sz="0" w:space="0" w:color="auto"/>
        <w:left w:val="none" w:sz="0" w:space="0" w:color="auto"/>
        <w:bottom w:val="none" w:sz="0" w:space="0" w:color="auto"/>
        <w:right w:val="none" w:sz="0" w:space="0" w:color="auto"/>
      </w:divBdr>
      <w:divsChild>
        <w:div w:id="763889708">
          <w:marLeft w:val="0"/>
          <w:marRight w:val="0"/>
          <w:marTop w:val="0"/>
          <w:marBottom w:val="0"/>
          <w:divBdr>
            <w:top w:val="none" w:sz="0" w:space="0" w:color="auto"/>
            <w:left w:val="none" w:sz="0" w:space="0" w:color="auto"/>
            <w:bottom w:val="none" w:sz="0" w:space="0" w:color="auto"/>
            <w:right w:val="none" w:sz="0" w:space="0" w:color="auto"/>
          </w:divBdr>
          <w:divsChild>
            <w:div w:id="1324166562">
              <w:marLeft w:val="0"/>
              <w:marRight w:val="0"/>
              <w:marTop w:val="0"/>
              <w:marBottom w:val="0"/>
              <w:divBdr>
                <w:top w:val="none" w:sz="0" w:space="0" w:color="auto"/>
                <w:left w:val="none" w:sz="0" w:space="0" w:color="auto"/>
                <w:bottom w:val="none" w:sz="0" w:space="0" w:color="auto"/>
                <w:right w:val="none" w:sz="0" w:space="0" w:color="auto"/>
              </w:divBdr>
              <w:divsChild>
                <w:div w:id="16240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233798">
      <w:bodyDiv w:val="1"/>
      <w:marLeft w:val="0"/>
      <w:marRight w:val="0"/>
      <w:marTop w:val="0"/>
      <w:marBottom w:val="0"/>
      <w:divBdr>
        <w:top w:val="none" w:sz="0" w:space="0" w:color="auto"/>
        <w:left w:val="none" w:sz="0" w:space="0" w:color="auto"/>
        <w:bottom w:val="none" w:sz="0" w:space="0" w:color="auto"/>
        <w:right w:val="none" w:sz="0" w:space="0" w:color="auto"/>
      </w:divBdr>
      <w:divsChild>
        <w:div w:id="928612128">
          <w:marLeft w:val="0"/>
          <w:marRight w:val="0"/>
          <w:marTop w:val="300"/>
          <w:marBottom w:val="0"/>
          <w:divBdr>
            <w:top w:val="none" w:sz="0" w:space="0" w:color="auto"/>
            <w:left w:val="none" w:sz="0" w:space="0" w:color="auto"/>
            <w:bottom w:val="none" w:sz="0" w:space="0" w:color="auto"/>
            <w:right w:val="none" w:sz="0" w:space="0" w:color="auto"/>
          </w:divBdr>
        </w:div>
        <w:div w:id="1550799806">
          <w:marLeft w:val="0"/>
          <w:marRight w:val="0"/>
          <w:marTop w:val="0"/>
          <w:marBottom w:val="0"/>
          <w:divBdr>
            <w:top w:val="none" w:sz="0" w:space="0" w:color="auto"/>
            <w:left w:val="none" w:sz="0" w:space="0" w:color="auto"/>
            <w:bottom w:val="none" w:sz="0" w:space="0" w:color="auto"/>
            <w:right w:val="none" w:sz="0" w:space="0" w:color="auto"/>
          </w:divBdr>
        </w:div>
      </w:divsChild>
    </w:div>
    <w:div w:id="478308973">
      <w:bodyDiv w:val="1"/>
      <w:marLeft w:val="0"/>
      <w:marRight w:val="0"/>
      <w:marTop w:val="0"/>
      <w:marBottom w:val="0"/>
      <w:divBdr>
        <w:top w:val="none" w:sz="0" w:space="0" w:color="auto"/>
        <w:left w:val="none" w:sz="0" w:space="0" w:color="auto"/>
        <w:bottom w:val="none" w:sz="0" w:space="0" w:color="auto"/>
        <w:right w:val="none" w:sz="0" w:space="0" w:color="auto"/>
      </w:divBdr>
      <w:divsChild>
        <w:div w:id="525215521">
          <w:marLeft w:val="0"/>
          <w:marRight w:val="0"/>
          <w:marTop w:val="0"/>
          <w:marBottom w:val="0"/>
          <w:divBdr>
            <w:top w:val="none" w:sz="0" w:space="0" w:color="auto"/>
            <w:left w:val="none" w:sz="0" w:space="0" w:color="auto"/>
            <w:bottom w:val="none" w:sz="0" w:space="0" w:color="auto"/>
            <w:right w:val="none" w:sz="0" w:space="0" w:color="auto"/>
          </w:divBdr>
          <w:divsChild>
            <w:div w:id="91904090">
              <w:marLeft w:val="0"/>
              <w:marRight w:val="0"/>
              <w:marTop w:val="0"/>
              <w:marBottom w:val="0"/>
              <w:divBdr>
                <w:top w:val="none" w:sz="0" w:space="0" w:color="auto"/>
                <w:left w:val="none" w:sz="0" w:space="0" w:color="auto"/>
                <w:bottom w:val="none" w:sz="0" w:space="0" w:color="auto"/>
                <w:right w:val="none" w:sz="0" w:space="0" w:color="auto"/>
              </w:divBdr>
              <w:divsChild>
                <w:div w:id="5533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124952">
          <w:marLeft w:val="0"/>
          <w:marRight w:val="0"/>
          <w:marTop w:val="0"/>
          <w:marBottom w:val="0"/>
          <w:divBdr>
            <w:top w:val="none" w:sz="0" w:space="0" w:color="auto"/>
            <w:left w:val="none" w:sz="0" w:space="0" w:color="auto"/>
            <w:bottom w:val="none" w:sz="0" w:space="0" w:color="auto"/>
            <w:right w:val="none" w:sz="0" w:space="0" w:color="auto"/>
          </w:divBdr>
          <w:divsChild>
            <w:div w:id="909928740">
              <w:marLeft w:val="0"/>
              <w:marRight w:val="0"/>
              <w:marTop w:val="0"/>
              <w:marBottom w:val="0"/>
              <w:divBdr>
                <w:top w:val="none" w:sz="0" w:space="0" w:color="auto"/>
                <w:left w:val="none" w:sz="0" w:space="0" w:color="auto"/>
                <w:bottom w:val="none" w:sz="0" w:space="0" w:color="auto"/>
                <w:right w:val="none" w:sz="0" w:space="0" w:color="auto"/>
              </w:divBdr>
              <w:divsChild>
                <w:div w:id="16856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499629">
      <w:bodyDiv w:val="1"/>
      <w:marLeft w:val="0"/>
      <w:marRight w:val="0"/>
      <w:marTop w:val="0"/>
      <w:marBottom w:val="0"/>
      <w:divBdr>
        <w:top w:val="none" w:sz="0" w:space="0" w:color="auto"/>
        <w:left w:val="none" w:sz="0" w:space="0" w:color="auto"/>
        <w:bottom w:val="none" w:sz="0" w:space="0" w:color="auto"/>
        <w:right w:val="none" w:sz="0" w:space="0" w:color="auto"/>
      </w:divBdr>
      <w:divsChild>
        <w:div w:id="1300843782">
          <w:marLeft w:val="0"/>
          <w:marRight w:val="0"/>
          <w:marTop w:val="0"/>
          <w:marBottom w:val="0"/>
          <w:divBdr>
            <w:top w:val="none" w:sz="0" w:space="0" w:color="auto"/>
            <w:left w:val="none" w:sz="0" w:space="0" w:color="auto"/>
            <w:bottom w:val="none" w:sz="0" w:space="0" w:color="auto"/>
            <w:right w:val="none" w:sz="0" w:space="0" w:color="auto"/>
          </w:divBdr>
          <w:divsChild>
            <w:div w:id="259221346">
              <w:marLeft w:val="0"/>
              <w:marRight w:val="0"/>
              <w:marTop w:val="0"/>
              <w:marBottom w:val="0"/>
              <w:divBdr>
                <w:top w:val="none" w:sz="0" w:space="0" w:color="auto"/>
                <w:left w:val="none" w:sz="0" w:space="0" w:color="auto"/>
                <w:bottom w:val="none" w:sz="0" w:space="0" w:color="auto"/>
                <w:right w:val="none" w:sz="0" w:space="0" w:color="auto"/>
              </w:divBdr>
            </w:div>
          </w:divsChild>
        </w:div>
        <w:div w:id="822241668">
          <w:marLeft w:val="0"/>
          <w:marRight w:val="0"/>
          <w:marTop w:val="0"/>
          <w:marBottom w:val="0"/>
          <w:divBdr>
            <w:top w:val="none" w:sz="0" w:space="0" w:color="auto"/>
            <w:left w:val="none" w:sz="0" w:space="0" w:color="auto"/>
            <w:bottom w:val="none" w:sz="0" w:space="0" w:color="auto"/>
            <w:right w:val="none" w:sz="0" w:space="0" w:color="auto"/>
          </w:divBdr>
          <w:divsChild>
            <w:div w:id="70714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766199">
      <w:bodyDiv w:val="1"/>
      <w:marLeft w:val="0"/>
      <w:marRight w:val="0"/>
      <w:marTop w:val="0"/>
      <w:marBottom w:val="0"/>
      <w:divBdr>
        <w:top w:val="none" w:sz="0" w:space="0" w:color="auto"/>
        <w:left w:val="none" w:sz="0" w:space="0" w:color="auto"/>
        <w:bottom w:val="none" w:sz="0" w:space="0" w:color="auto"/>
        <w:right w:val="none" w:sz="0" w:space="0" w:color="auto"/>
      </w:divBdr>
      <w:divsChild>
        <w:div w:id="1846632782">
          <w:marLeft w:val="0"/>
          <w:marRight w:val="0"/>
          <w:marTop w:val="0"/>
          <w:marBottom w:val="0"/>
          <w:divBdr>
            <w:top w:val="none" w:sz="0" w:space="0" w:color="auto"/>
            <w:left w:val="none" w:sz="0" w:space="0" w:color="auto"/>
            <w:bottom w:val="none" w:sz="0" w:space="0" w:color="auto"/>
            <w:right w:val="none" w:sz="0" w:space="0" w:color="auto"/>
          </w:divBdr>
          <w:divsChild>
            <w:div w:id="787116103">
              <w:marLeft w:val="0"/>
              <w:marRight w:val="0"/>
              <w:marTop w:val="0"/>
              <w:marBottom w:val="0"/>
              <w:divBdr>
                <w:top w:val="none" w:sz="0" w:space="0" w:color="auto"/>
                <w:left w:val="none" w:sz="0" w:space="0" w:color="auto"/>
                <w:bottom w:val="none" w:sz="0" w:space="0" w:color="auto"/>
                <w:right w:val="none" w:sz="0" w:space="0" w:color="auto"/>
              </w:divBdr>
            </w:div>
          </w:divsChild>
        </w:div>
        <w:div w:id="72748681">
          <w:marLeft w:val="0"/>
          <w:marRight w:val="0"/>
          <w:marTop w:val="0"/>
          <w:marBottom w:val="0"/>
          <w:divBdr>
            <w:top w:val="none" w:sz="0" w:space="0" w:color="auto"/>
            <w:left w:val="none" w:sz="0" w:space="0" w:color="auto"/>
            <w:bottom w:val="none" w:sz="0" w:space="0" w:color="auto"/>
            <w:right w:val="none" w:sz="0" w:space="0" w:color="auto"/>
          </w:divBdr>
        </w:div>
      </w:divsChild>
    </w:div>
    <w:div w:id="479493551">
      <w:bodyDiv w:val="1"/>
      <w:marLeft w:val="0"/>
      <w:marRight w:val="0"/>
      <w:marTop w:val="0"/>
      <w:marBottom w:val="0"/>
      <w:divBdr>
        <w:top w:val="none" w:sz="0" w:space="0" w:color="auto"/>
        <w:left w:val="none" w:sz="0" w:space="0" w:color="auto"/>
        <w:bottom w:val="none" w:sz="0" w:space="0" w:color="auto"/>
        <w:right w:val="none" w:sz="0" w:space="0" w:color="auto"/>
      </w:divBdr>
      <w:divsChild>
        <w:div w:id="175846721">
          <w:marLeft w:val="0"/>
          <w:marRight w:val="0"/>
          <w:marTop w:val="0"/>
          <w:marBottom w:val="0"/>
          <w:divBdr>
            <w:top w:val="none" w:sz="0" w:space="0" w:color="auto"/>
            <w:left w:val="none" w:sz="0" w:space="0" w:color="auto"/>
            <w:bottom w:val="none" w:sz="0" w:space="0" w:color="auto"/>
            <w:right w:val="none" w:sz="0" w:space="0" w:color="auto"/>
          </w:divBdr>
        </w:div>
      </w:divsChild>
    </w:div>
    <w:div w:id="479930684">
      <w:bodyDiv w:val="1"/>
      <w:marLeft w:val="0"/>
      <w:marRight w:val="0"/>
      <w:marTop w:val="0"/>
      <w:marBottom w:val="0"/>
      <w:divBdr>
        <w:top w:val="none" w:sz="0" w:space="0" w:color="auto"/>
        <w:left w:val="none" w:sz="0" w:space="0" w:color="auto"/>
        <w:bottom w:val="none" w:sz="0" w:space="0" w:color="auto"/>
        <w:right w:val="none" w:sz="0" w:space="0" w:color="auto"/>
      </w:divBdr>
      <w:divsChild>
        <w:div w:id="384720979">
          <w:marLeft w:val="0"/>
          <w:marRight w:val="0"/>
          <w:marTop w:val="0"/>
          <w:marBottom w:val="0"/>
          <w:divBdr>
            <w:top w:val="none" w:sz="0" w:space="0" w:color="auto"/>
            <w:left w:val="none" w:sz="0" w:space="0" w:color="auto"/>
            <w:bottom w:val="none" w:sz="0" w:space="0" w:color="auto"/>
            <w:right w:val="none" w:sz="0" w:space="0" w:color="auto"/>
          </w:divBdr>
          <w:divsChild>
            <w:div w:id="2102873578">
              <w:marLeft w:val="0"/>
              <w:marRight w:val="0"/>
              <w:marTop w:val="0"/>
              <w:marBottom w:val="0"/>
              <w:divBdr>
                <w:top w:val="none" w:sz="0" w:space="0" w:color="auto"/>
                <w:left w:val="none" w:sz="0" w:space="0" w:color="auto"/>
                <w:bottom w:val="none" w:sz="0" w:space="0" w:color="auto"/>
                <w:right w:val="none" w:sz="0" w:space="0" w:color="auto"/>
              </w:divBdr>
              <w:divsChild>
                <w:div w:id="750658652">
                  <w:marLeft w:val="0"/>
                  <w:marRight w:val="0"/>
                  <w:marTop w:val="0"/>
                  <w:marBottom w:val="0"/>
                  <w:divBdr>
                    <w:top w:val="none" w:sz="0" w:space="0" w:color="auto"/>
                    <w:left w:val="none" w:sz="0" w:space="0" w:color="auto"/>
                    <w:bottom w:val="none" w:sz="0" w:space="0" w:color="auto"/>
                    <w:right w:val="none" w:sz="0" w:space="0" w:color="auto"/>
                  </w:divBdr>
                  <w:divsChild>
                    <w:div w:id="88933807">
                      <w:marLeft w:val="0"/>
                      <w:marRight w:val="0"/>
                      <w:marTop w:val="0"/>
                      <w:marBottom w:val="0"/>
                      <w:divBdr>
                        <w:top w:val="none" w:sz="0" w:space="0" w:color="auto"/>
                        <w:left w:val="none" w:sz="0" w:space="0" w:color="auto"/>
                        <w:bottom w:val="none" w:sz="0" w:space="0" w:color="auto"/>
                        <w:right w:val="none" w:sz="0" w:space="0" w:color="auto"/>
                      </w:divBdr>
                    </w:div>
                    <w:div w:id="5324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236881">
          <w:marLeft w:val="0"/>
          <w:marRight w:val="0"/>
          <w:marTop w:val="0"/>
          <w:marBottom w:val="0"/>
          <w:divBdr>
            <w:top w:val="none" w:sz="0" w:space="0" w:color="auto"/>
            <w:left w:val="none" w:sz="0" w:space="0" w:color="auto"/>
            <w:bottom w:val="none" w:sz="0" w:space="0" w:color="auto"/>
            <w:right w:val="none" w:sz="0" w:space="0" w:color="auto"/>
          </w:divBdr>
          <w:divsChild>
            <w:div w:id="167982964">
              <w:marLeft w:val="0"/>
              <w:marRight w:val="0"/>
              <w:marTop w:val="0"/>
              <w:marBottom w:val="0"/>
              <w:divBdr>
                <w:top w:val="none" w:sz="0" w:space="0" w:color="auto"/>
                <w:left w:val="none" w:sz="0" w:space="0" w:color="auto"/>
                <w:bottom w:val="none" w:sz="0" w:space="0" w:color="auto"/>
                <w:right w:val="none" w:sz="0" w:space="0" w:color="auto"/>
              </w:divBdr>
              <w:divsChild>
                <w:div w:id="1651981693">
                  <w:marLeft w:val="0"/>
                  <w:marRight w:val="0"/>
                  <w:marTop w:val="0"/>
                  <w:marBottom w:val="0"/>
                  <w:divBdr>
                    <w:top w:val="none" w:sz="0" w:space="0" w:color="auto"/>
                    <w:left w:val="none" w:sz="0" w:space="0" w:color="auto"/>
                    <w:bottom w:val="none" w:sz="0" w:space="0" w:color="auto"/>
                    <w:right w:val="none" w:sz="0" w:space="0" w:color="auto"/>
                  </w:divBdr>
                  <w:divsChild>
                    <w:div w:id="6635026">
                      <w:marLeft w:val="0"/>
                      <w:marRight w:val="0"/>
                      <w:marTop w:val="0"/>
                      <w:marBottom w:val="0"/>
                      <w:divBdr>
                        <w:top w:val="none" w:sz="0" w:space="0" w:color="auto"/>
                        <w:left w:val="none" w:sz="0" w:space="0" w:color="auto"/>
                        <w:bottom w:val="none" w:sz="0" w:space="0" w:color="auto"/>
                        <w:right w:val="none" w:sz="0" w:space="0" w:color="auto"/>
                      </w:divBdr>
                      <w:divsChild>
                        <w:div w:id="351802062">
                          <w:marLeft w:val="0"/>
                          <w:marRight w:val="0"/>
                          <w:marTop w:val="0"/>
                          <w:marBottom w:val="0"/>
                          <w:divBdr>
                            <w:top w:val="none" w:sz="0" w:space="0" w:color="auto"/>
                            <w:left w:val="none" w:sz="0" w:space="0" w:color="auto"/>
                            <w:bottom w:val="none" w:sz="0" w:space="0" w:color="auto"/>
                            <w:right w:val="none" w:sz="0" w:space="0" w:color="auto"/>
                          </w:divBdr>
                          <w:divsChild>
                            <w:div w:id="18437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0002255">
      <w:bodyDiv w:val="1"/>
      <w:marLeft w:val="0"/>
      <w:marRight w:val="0"/>
      <w:marTop w:val="0"/>
      <w:marBottom w:val="0"/>
      <w:divBdr>
        <w:top w:val="none" w:sz="0" w:space="0" w:color="auto"/>
        <w:left w:val="none" w:sz="0" w:space="0" w:color="auto"/>
        <w:bottom w:val="none" w:sz="0" w:space="0" w:color="auto"/>
        <w:right w:val="none" w:sz="0" w:space="0" w:color="auto"/>
      </w:divBdr>
      <w:divsChild>
        <w:div w:id="193810557">
          <w:marLeft w:val="0"/>
          <w:marRight w:val="0"/>
          <w:marTop w:val="0"/>
          <w:marBottom w:val="0"/>
          <w:divBdr>
            <w:top w:val="none" w:sz="0" w:space="0" w:color="auto"/>
            <w:left w:val="none" w:sz="0" w:space="0" w:color="auto"/>
            <w:bottom w:val="none" w:sz="0" w:space="0" w:color="auto"/>
            <w:right w:val="none" w:sz="0" w:space="0" w:color="auto"/>
          </w:divBdr>
          <w:divsChild>
            <w:div w:id="436679357">
              <w:marLeft w:val="0"/>
              <w:marRight w:val="0"/>
              <w:marTop w:val="0"/>
              <w:marBottom w:val="0"/>
              <w:divBdr>
                <w:top w:val="none" w:sz="0" w:space="0" w:color="auto"/>
                <w:left w:val="none" w:sz="0" w:space="0" w:color="auto"/>
                <w:bottom w:val="none" w:sz="0" w:space="0" w:color="auto"/>
                <w:right w:val="none" w:sz="0" w:space="0" w:color="auto"/>
              </w:divBdr>
            </w:div>
          </w:divsChild>
        </w:div>
        <w:div w:id="1449347958">
          <w:marLeft w:val="0"/>
          <w:marRight w:val="0"/>
          <w:marTop w:val="0"/>
          <w:marBottom w:val="0"/>
          <w:divBdr>
            <w:top w:val="none" w:sz="0" w:space="0" w:color="auto"/>
            <w:left w:val="none" w:sz="0" w:space="0" w:color="auto"/>
            <w:bottom w:val="none" w:sz="0" w:space="0" w:color="auto"/>
            <w:right w:val="none" w:sz="0" w:space="0" w:color="auto"/>
          </w:divBdr>
          <w:divsChild>
            <w:div w:id="1795514737">
              <w:marLeft w:val="0"/>
              <w:marRight w:val="0"/>
              <w:marTop w:val="0"/>
              <w:marBottom w:val="0"/>
              <w:divBdr>
                <w:top w:val="none" w:sz="0" w:space="0" w:color="auto"/>
                <w:left w:val="none" w:sz="0" w:space="0" w:color="auto"/>
                <w:bottom w:val="none" w:sz="0" w:space="0" w:color="auto"/>
                <w:right w:val="none" w:sz="0" w:space="0" w:color="auto"/>
              </w:divBdr>
              <w:divsChild>
                <w:div w:id="91315573">
                  <w:marLeft w:val="0"/>
                  <w:marRight w:val="0"/>
                  <w:marTop w:val="0"/>
                  <w:marBottom w:val="0"/>
                  <w:divBdr>
                    <w:top w:val="none" w:sz="0" w:space="0" w:color="auto"/>
                    <w:left w:val="none" w:sz="0" w:space="0" w:color="auto"/>
                    <w:bottom w:val="none" w:sz="0" w:space="0" w:color="auto"/>
                    <w:right w:val="none" w:sz="0" w:space="0" w:color="auto"/>
                  </w:divBdr>
                  <w:divsChild>
                    <w:div w:id="1518739548">
                      <w:marLeft w:val="0"/>
                      <w:marRight w:val="0"/>
                      <w:marTop w:val="0"/>
                      <w:marBottom w:val="0"/>
                      <w:divBdr>
                        <w:top w:val="none" w:sz="0" w:space="0" w:color="auto"/>
                        <w:left w:val="none" w:sz="0" w:space="0" w:color="auto"/>
                        <w:bottom w:val="none" w:sz="0" w:space="0" w:color="auto"/>
                        <w:right w:val="none" w:sz="0" w:space="0" w:color="auto"/>
                      </w:divBdr>
                      <w:divsChild>
                        <w:div w:id="74796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0267145">
      <w:bodyDiv w:val="1"/>
      <w:marLeft w:val="0"/>
      <w:marRight w:val="0"/>
      <w:marTop w:val="0"/>
      <w:marBottom w:val="0"/>
      <w:divBdr>
        <w:top w:val="none" w:sz="0" w:space="0" w:color="auto"/>
        <w:left w:val="none" w:sz="0" w:space="0" w:color="auto"/>
        <w:bottom w:val="none" w:sz="0" w:space="0" w:color="auto"/>
        <w:right w:val="none" w:sz="0" w:space="0" w:color="auto"/>
      </w:divBdr>
    </w:div>
    <w:div w:id="480273639">
      <w:bodyDiv w:val="1"/>
      <w:marLeft w:val="0"/>
      <w:marRight w:val="0"/>
      <w:marTop w:val="0"/>
      <w:marBottom w:val="0"/>
      <w:divBdr>
        <w:top w:val="none" w:sz="0" w:space="0" w:color="auto"/>
        <w:left w:val="none" w:sz="0" w:space="0" w:color="auto"/>
        <w:bottom w:val="none" w:sz="0" w:space="0" w:color="auto"/>
        <w:right w:val="none" w:sz="0" w:space="0" w:color="auto"/>
      </w:divBdr>
      <w:divsChild>
        <w:div w:id="942957452">
          <w:marLeft w:val="0"/>
          <w:marRight w:val="0"/>
          <w:marTop w:val="0"/>
          <w:marBottom w:val="0"/>
          <w:divBdr>
            <w:top w:val="none" w:sz="0" w:space="0" w:color="auto"/>
            <w:left w:val="none" w:sz="0" w:space="0" w:color="auto"/>
            <w:bottom w:val="none" w:sz="0" w:space="0" w:color="auto"/>
            <w:right w:val="none" w:sz="0" w:space="0" w:color="auto"/>
          </w:divBdr>
          <w:divsChild>
            <w:div w:id="364067572">
              <w:marLeft w:val="0"/>
              <w:marRight w:val="0"/>
              <w:marTop w:val="0"/>
              <w:marBottom w:val="0"/>
              <w:divBdr>
                <w:top w:val="none" w:sz="0" w:space="0" w:color="auto"/>
                <w:left w:val="none" w:sz="0" w:space="0" w:color="auto"/>
                <w:bottom w:val="none" w:sz="0" w:space="0" w:color="auto"/>
                <w:right w:val="none" w:sz="0" w:space="0" w:color="auto"/>
              </w:divBdr>
            </w:div>
          </w:divsChild>
        </w:div>
        <w:div w:id="261227925">
          <w:marLeft w:val="0"/>
          <w:marRight w:val="0"/>
          <w:marTop w:val="0"/>
          <w:marBottom w:val="0"/>
          <w:divBdr>
            <w:top w:val="none" w:sz="0" w:space="0" w:color="auto"/>
            <w:left w:val="none" w:sz="0" w:space="0" w:color="auto"/>
            <w:bottom w:val="none" w:sz="0" w:space="0" w:color="auto"/>
            <w:right w:val="none" w:sz="0" w:space="0" w:color="auto"/>
          </w:divBdr>
        </w:div>
      </w:divsChild>
    </w:div>
    <w:div w:id="480385926">
      <w:bodyDiv w:val="1"/>
      <w:marLeft w:val="0"/>
      <w:marRight w:val="0"/>
      <w:marTop w:val="0"/>
      <w:marBottom w:val="0"/>
      <w:divBdr>
        <w:top w:val="none" w:sz="0" w:space="0" w:color="auto"/>
        <w:left w:val="none" w:sz="0" w:space="0" w:color="auto"/>
        <w:bottom w:val="none" w:sz="0" w:space="0" w:color="auto"/>
        <w:right w:val="none" w:sz="0" w:space="0" w:color="auto"/>
      </w:divBdr>
      <w:divsChild>
        <w:div w:id="540484920">
          <w:marLeft w:val="0"/>
          <w:marRight w:val="0"/>
          <w:marTop w:val="0"/>
          <w:marBottom w:val="0"/>
          <w:divBdr>
            <w:top w:val="none" w:sz="0" w:space="0" w:color="auto"/>
            <w:left w:val="none" w:sz="0" w:space="0" w:color="auto"/>
            <w:bottom w:val="none" w:sz="0" w:space="0" w:color="auto"/>
            <w:right w:val="none" w:sz="0" w:space="0" w:color="auto"/>
          </w:divBdr>
          <w:divsChild>
            <w:div w:id="1476413122">
              <w:marLeft w:val="0"/>
              <w:marRight w:val="0"/>
              <w:marTop w:val="0"/>
              <w:marBottom w:val="0"/>
              <w:divBdr>
                <w:top w:val="none" w:sz="0" w:space="0" w:color="auto"/>
                <w:left w:val="none" w:sz="0" w:space="0" w:color="auto"/>
                <w:bottom w:val="none" w:sz="0" w:space="0" w:color="auto"/>
                <w:right w:val="none" w:sz="0" w:space="0" w:color="auto"/>
              </w:divBdr>
              <w:divsChild>
                <w:div w:id="1529835276">
                  <w:marLeft w:val="0"/>
                  <w:marRight w:val="0"/>
                  <w:marTop w:val="0"/>
                  <w:marBottom w:val="0"/>
                  <w:divBdr>
                    <w:top w:val="none" w:sz="0" w:space="0" w:color="auto"/>
                    <w:left w:val="none" w:sz="0" w:space="0" w:color="auto"/>
                    <w:bottom w:val="none" w:sz="0" w:space="0" w:color="auto"/>
                    <w:right w:val="none" w:sz="0" w:space="0" w:color="auto"/>
                  </w:divBdr>
                  <w:divsChild>
                    <w:div w:id="65020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373452">
          <w:marLeft w:val="0"/>
          <w:marRight w:val="0"/>
          <w:marTop w:val="0"/>
          <w:marBottom w:val="0"/>
          <w:divBdr>
            <w:top w:val="none" w:sz="0" w:space="0" w:color="auto"/>
            <w:left w:val="none" w:sz="0" w:space="0" w:color="auto"/>
            <w:bottom w:val="none" w:sz="0" w:space="0" w:color="auto"/>
            <w:right w:val="none" w:sz="0" w:space="0" w:color="auto"/>
          </w:divBdr>
          <w:divsChild>
            <w:div w:id="141073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511651">
      <w:bodyDiv w:val="1"/>
      <w:marLeft w:val="0"/>
      <w:marRight w:val="0"/>
      <w:marTop w:val="0"/>
      <w:marBottom w:val="0"/>
      <w:divBdr>
        <w:top w:val="none" w:sz="0" w:space="0" w:color="auto"/>
        <w:left w:val="none" w:sz="0" w:space="0" w:color="auto"/>
        <w:bottom w:val="none" w:sz="0" w:space="0" w:color="auto"/>
        <w:right w:val="none" w:sz="0" w:space="0" w:color="auto"/>
      </w:divBdr>
      <w:divsChild>
        <w:div w:id="1055591135">
          <w:marLeft w:val="0"/>
          <w:marRight w:val="0"/>
          <w:marTop w:val="0"/>
          <w:marBottom w:val="0"/>
          <w:divBdr>
            <w:top w:val="none" w:sz="0" w:space="0" w:color="auto"/>
            <w:left w:val="none" w:sz="0" w:space="0" w:color="auto"/>
            <w:bottom w:val="none" w:sz="0" w:space="0" w:color="auto"/>
            <w:right w:val="none" w:sz="0" w:space="0" w:color="auto"/>
          </w:divBdr>
          <w:divsChild>
            <w:div w:id="30615066">
              <w:marLeft w:val="0"/>
              <w:marRight w:val="0"/>
              <w:marTop w:val="0"/>
              <w:marBottom w:val="0"/>
              <w:divBdr>
                <w:top w:val="none" w:sz="0" w:space="0" w:color="auto"/>
                <w:left w:val="none" w:sz="0" w:space="0" w:color="auto"/>
                <w:bottom w:val="none" w:sz="0" w:space="0" w:color="auto"/>
                <w:right w:val="none" w:sz="0" w:space="0" w:color="auto"/>
              </w:divBdr>
              <w:divsChild>
                <w:div w:id="14468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97994">
      <w:bodyDiv w:val="1"/>
      <w:marLeft w:val="0"/>
      <w:marRight w:val="0"/>
      <w:marTop w:val="0"/>
      <w:marBottom w:val="0"/>
      <w:divBdr>
        <w:top w:val="none" w:sz="0" w:space="0" w:color="auto"/>
        <w:left w:val="none" w:sz="0" w:space="0" w:color="auto"/>
        <w:bottom w:val="none" w:sz="0" w:space="0" w:color="auto"/>
        <w:right w:val="none" w:sz="0" w:space="0" w:color="auto"/>
      </w:divBdr>
      <w:divsChild>
        <w:div w:id="1574001668">
          <w:marLeft w:val="0"/>
          <w:marRight w:val="0"/>
          <w:marTop w:val="0"/>
          <w:marBottom w:val="0"/>
          <w:divBdr>
            <w:top w:val="none" w:sz="0" w:space="0" w:color="auto"/>
            <w:left w:val="none" w:sz="0" w:space="0" w:color="auto"/>
            <w:bottom w:val="none" w:sz="0" w:space="0" w:color="auto"/>
            <w:right w:val="none" w:sz="0" w:space="0" w:color="auto"/>
          </w:divBdr>
        </w:div>
      </w:divsChild>
    </w:div>
    <w:div w:id="481627851">
      <w:bodyDiv w:val="1"/>
      <w:marLeft w:val="0"/>
      <w:marRight w:val="0"/>
      <w:marTop w:val="0"/>
      <w:marBottom w:val="0"/>
      <w:divBdr>
        <w:top w:val="none" w:sz="0" w:space="0" w:color="auto"/>
        <w:left w:val="none" w:sz="0" w:space="0" w:color="auto"/>
        <w:bottom w:val="none" w:sz="0" w:space="0" w:color="auto"/>
        <w:right w:val="none" w:sz="0" w:space="0" w:color="auto"/>
      </w:divBdr>
      <w:divsChild>
        <w:div w:id="1448501033">
          <w:marLeft w:val="0"/>
          <w:marRight w:val="0"/>
          <w:marTop w:val="0"/>
          <w:marBottom w:val="0"/>
          <w:divBdr>
            <w:top w:val="none" w:sz="0" w:space="0" w:color="auto"/>
            <w:left w:val="none" w:sz="0" w:space="0" w:color="auto"/>
            <w:bottom w:val="none" w:sz="0" w:space="0" w:color="auto"/>
            <w:right w:val="none" w:sz="0" w:space="0" w:color="auto"/>
          </w:divBdr>
          <w:divsChild>
            <w:div w:id="910581712">
              <w:marLeft w:val="0"/>
              <w:marRight w:val="0"/>
              <w:marTop w:val="0"/>
              <w:marBottom w:val="0"/>
              <w:divBdr>
                <w:top w:val="none" w:sz="0" w:space="0" w:color="auto"/>
                <w:left w:val="none" w:sz="0" w:space="0" w:color="auto"/>
                <w:bottom w:val="none" w:sz="0" w:space="0" w:color="auto"/>
                <w:right w:val="none" w:sz="0" w:space="0" w:color="auto"/>
              </w:divBdr>
            </w:div>
          </w:divsChild>
        </w:div>
        <w:div w:id="1269434376">
          <w:marLeft w:val="0"/>
          <w:marRight w:val="0"/>
          <w:marTop w:val="0"/>
          <w:marBottom w:val="0"/>
          <w:divBdr>
            <w:top w:val="none" w:sz="0" w:space="0" w:color="auto"/>
            <w:left w:val="none" w:sz="0" w:space="0" w:color="auto"/>
            <w:bottom w:val="none" w:sz="0" w:space="0" w:color="auto"/>
            <w:right w:val="none" w:sz="0" w:space="0" w:color="auto"/>
          </w:divBdr>
        </w:div>
      </w:divsChild>
    </w:div>
    <w:div w:id="481822582">
      <w:bodyDiv w:val="1"/>
      <w:marLeft w:val="0"/>
      <w:marRight w:val="0"/>
      <w:marTop w:val="0"/>
      <w:marBottom w:val="0"/>
      <w:divBdr>
        <w:top w:val="none" w:sz="0" w:space="0" w:color="auto"/>
        <w:left w:val="none" w:sz="0" w:space="0" w:color="auto"/>
        <w:bottom w:val="none" w:sz="0" w:space="0" w:color="auto"/>
        <w:right w:val="none" w:sz="0" w:space="0" w:color="auto"/>
      </w:divBdr>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355796">
      <w:bodyDiv w:val="1"/>
      <w:marLeft w:val="0"/>
      <w:marRight w:val="0"/>
      <w:marTop w:val="0"/>
      <w:marBottom w:val="0"/>
      <w:divBdr>
        <w:top w:val="none" w:sz="0" w:space="0" w:color="auto"/>
        <w:left w:val="none" w:sz="0" w:space="0" w:color="auto"/>
        <w:bottom w:val="none" w:sz="0" w:space="0" w:color="auto"/>
        <w:right w:val="none" w:sz="0" w:space="0" w:color="auto"/>
      </w:divBdr>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456072646">
                  <w:marLeft w:val="0"/>
                  <w:marRight w:val="0"/>
                  <w:marTop w:val="75"/>
                  <w:marBottom w:val="75"/>
                  <w:divBdr>
                    <w:top w:val="none" w:sz="0" w:space="0" w:color="auto"/>
                    <w:left w:val="none" w:sz="0" w:space="0" w:color="auto"/>
                    <w:bottom w:val="none" w:sz="0" w:space="0" w:color="auto"/>
                    <w:right w:val="none" w:sz="0" w:space="0" w:color="auto"/>
                  </w:divBdr>
                  <w:divsChild>
                    <w:div w:id="1590701393">
                      <w:marLeft w:val="0"/>
                      <w:marRight w:val="0"/>
                      <w:marTop w:val="0"/>
                      <w:marBottom w:val="0"/>
                      <w:divBdr>
                        <w:top w:val="none" w:sz="0" w:space="0" w:color="auto"/>
                        <w:left w:val="none" w:sz="0" w:space="0" w:color="auto"/>
                        <w:bottom w:val="none" w:sz="0" w:space="0" w:color="auto"/>
                        <w:right w:val="none" w:sz="0" w:space="0" w:color="auto"/>
                      </w:divBdr>
                    </w:div>
                  </w:divsChild>
                </w:div>
                <w:div w:id="896746747">
                  <w:marLeft w:val="0"/>
                  <w:marRight w:val="0"/>
                  <w:marTop w:val="0"/>
                  <w:marBottom w:val="0"/>
                  <w:divBdr>
                    <w:top w:val="none" w:sz="0" w:space="0" w:color="auto"/>
                    <w:left w:val="none" w:sz="0" w:space="0" w:color="auto"/>
                    <w:bottom w:val="none" w:sz="0" w:space="0" w:color="auto"/>
                    <w:right w:val="none" w:sz="0" w:space="0" w:color="auto"/>
                  </w:divBdr>
                </w:div>
                <w:div w:id="981882679">
                  <w:marLeft w:val="0"/>
                  <w:marRight w:val="0"/>
                  <w:marTop w:val="0"/>
                  <w:marBottom w:val="0"/>
                  <w:divBdr>
                    <w:top w:val="none" w:sz="0" w:space="0" w:color="auto"/>
                    <w:left w:val="none" w:sz="0" w:space="0" w:color="auto"/>
                    <w:bottom w:val="none" w:sz="0" w:space="0" w:color="auto"/>
                    <w:right w:val="none" w:sz="0" w:space="0" w:color="auto"/>
                  </w:divBdr>
                  <w:divsChild>
                    <w:div w:id="981152673">
                      <w:marLeft w:val="0"/>
                      <w:marRight w:val="0"/>
                      <w:marTop w:val="0"/>
                      <w:marBottom w:val="0"/>
                      <w:divBdr>
                        <w:top w:val="none" w:sz="0" w:space="0" w:color="auto"/>
                        <w:left w:val="none" w:sz="0" w:space="0" w:color="auto"/>
                        <w:bottom w:val="none" w:sz="0" w:space="0" w:color="auto"/>
                        <w:right w:val="none" w:sz="0" w:space="0" w:color="auto"/>
                      </w:divBdr>
                    </w:div>
                  </w:divsChild>
                </w:div>
                <w:div w:id="1087119023">
                  <w:marLeft w:val="0"/>
                  <w:marRight w:val="0"/>
                  <w:marTop w:val="0"/>
                  <w:marBottom w:val="0"/>
                  <w:divBdr>
                    <w:top w:val="none" w:sz="0" w:space="0" w:color="auto"/>
                    <w:left w:val="none" w:sz="0" w:space="0" w:color="auto"/>
                    <w:bottom w:val="none" w:sz="0" w:space="0" w:color="auto"/>
                    <w:right w:val="none" w:sz="0" w:space="0" w:color="auto"/>
                  </w:divBdr>
                  <w:divsChild>
                    <w:div w:id="10877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413553107">
                  <w:marLeft w:val="0"/>
                  <w:marRight w:val="0"/>
                  <w:marTop w:val="0"/>
                  <w:marBottom w:val="0"/>
                  <w:divBdr>
                    <w:top w:val="none" w:sz="0" w:space="0" w:color="auto"/>
                    <w:left w:val="none" w:sz="0" w:space="0" w:color="auto"/>
                    <w:bottom w:val="none" w:sz="0" w:space="0" w:color="auto"/>
                    <w:right w:val="none" w:sz="0" w:space="0" w:color="auto"/>
                  </w:divBdr>
                </w:div>
                <w:div w:id="913779121">
                  <w:marLeft w:val="0"/>
                  <w:marRight w:val="150"/>
                  <w:marTop w:val="45"/>
                  <w:marBottom w:val="75"/>
                  <w:divBdr>
                    <w:top w:val="none" w:sz="0" w:space="0" w:color="auto"/>
                    <w:left w:val="none" w:sz="0" w:space="0" w:color="auto"/>
                    <w:bottom w:val="none" w:sz="0" w:space="0" w:color="auto"/>
                    <w:right w:val="none" w:sz="0" w:space="0" w:color="auto"/>
                  </w:divBdr>
                </w:div>
                <w:div w:id="1052582305">
                  <w:marLeft w:val="0"/>
                  <w:marRight w:val="0"/>
                  <w:marTop w:val="0"/>
                  <w:marBottom w:val="0"/>
                  <w:divBdr>
                    <w:top w:val="none" w:sz="0" w:space="0" w:color="auto"/>
                    <w:left w:val="none" w:sz="0" w:space="0" w:color="auto"/>
                    <w:bottom w:val="none" w:sz="0" w:space="0" w:color="auto"/>
                    <w:right w:val="none" w:sz="0" w:space="0" w:color="auto"/>
                  </w:divBdr>
                  <w:divsChild>
                    <w:div w:id="837042352">
                      <w:marLeft w:val="0"/>
                      <w:marRight w:val="0"/>
                      <w:marTop w:val="0"/>
                      <w:marBottom w:val="0"/>
                      <w:divBdr>
                        <w:top w:val="none" w:sz="0" w:space="0" w:color="auto"/>
                        <w:left w:val="none" w:sz="0" w:space="0" w:color="auto"/>
                        <w:bottom w:val="none" w:sz="0" w:space="0" w:color="auto"/>
                        <w:right w:val="none" w:sz="0" w:space="0" w:color="auto"/>
                      </w:divBdr>
                    </w:div>
                  </w:divsChild>
                </w:div>
                <w:div w:id="1096100737">
                  <w:marLeft w:val="0"/>
                  <w:marRight w:val="0"/>
                  <w:marTop w:val="0"/>
                  <w:marBottom w:val="0"/>
                  <w:divBdr>
                    <w:top w:val="none" w:sz="0" w:space="0" w:color="auto"/>
                    <w:left w:val="none" w:sz="0" w:space="0" w:color="auto"/>
                    <w:bottom w:val="none" w:sz="0" w:space="0" w:color="auto"/>
                    <w:right w:val="none" w:sz="0" w:space="0" w:color="auto"/>
                  </w:divBdr>
                  <w:divsChild>
                    <w:div w:id="1886285543">
                      <w:marLeft w:val="0"/>
                      <w:marRight w:val="0"/>
                      <w:marTop w:val="0"/>
                      <w:marBottom w:val="0"/>
                      <w:divBdr>
                        <w:top w:val="none" w:sz="0" w:space="0" w:color="auto"/>
                        <w:left w:val="none" w:sz="0" w:space="0" w:color="auto"/>
                        <w:bottom w:val="none" w:sz="0" w:space="0" w:color="auto"/>
                        <w:right w:val="none" w:sz="0" w:space="0" w:color="auto"/>
                      </w:divBdr>
                    </w:div>
                  </w:divsChild>
                </w:div>
                <w:div w:id="1276522097">
                  <w:marLeft w:val="0"/>
                  <w:marRight w:val="0"/>
                  <w:marTop w:val="75"/>
                  <w:marBottom w:val="75"/>
                  <w:divBdr>
                    <w:top w:val="none" w:sz="0" w:space="0" w:color="auto"/>
                    <w:left w:val="none" w:sz="0" w:space="0" w:color="auto"/>
                    <w:bottom w:val="none" w:sz="0" w:space="0" w:color="auto"/>
                    <w:right w:val="none" w:sz="0" w:space="0" w:color="auto"/>
                  </w:divBdr>
                  <w:divsChild>
                    <w:div w:id="76947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57541">
              <w:marLeft w:val="0"/>
              <w:marRight w:val="0"/>
              <w:marTop w:val="0"/>
              <w:marBottom w:val="225"/>
              <w:divBdr>
                <w:top w:val="single" w:sz="6" w:space="11" w:color="DDDDDD"/>
                <w:left w:val="none" w:sz="0" w:space="0" w:color="auto"/>
                <w:bottom w:val="none" w:sz="0" w:space="0" w:color="auto"/>
                <w:right w:val="none" w:sz="0" w:space="0" w:color="auto"/>
              </w:divBdr>
              <w:divsChild>
                <w:div w:id="66153979">
                  <w:marLeft w:val="0"/>
                  <w:marRight w:val="0"/>
                  <w:marTop w:val="0"/>
                  <w:marBottom w:val="0"/>
                  <w:divBdr>
                    <w:top w:val="none" w:sz="0" w:space="0" w:color="auto"/>
                    <w:left w:val="none" w:sz="0" w:space="0" w:color="auto"/>
                    <w:bottom w:val="none" w:sz="0" w:space="0" w:color="auto"/>
                    <w:right w:val="none" w:sz="0" w:space="0" w:color="auto"/>
                  </w:divBdr>
                  <w:divsChild>
                    <w:div w:id="721488173">
                      <w:marLeft w:val="0"/>
                      <w:marRight w:val="0"/>
                      <w:marTop w:val="0"/>
                      <w:marBottom w:val="0"/>
                      <w:divBdr>
                        <w:top w:val="none" w:sz="0" w:space="0" w:color="auto"/>
                        <w:left w:val="none" w:sz="0" w:space="0" w:color="auto"/>
                        <w:bottom w:val="none" w:sz="0" w:space="0" w:color="auto"/>
                        <w:right w:val="none" w:sz="0" w:space="0" w:color="auto"/>
                      </w:divBdr>
                    </w:div>
                  </w:divsChild>
                </w:div>
                <w:div w:id="378094105">
                  <w:marLeft w:val="0"/>
                  <w:marRight w:val="0"/>
                  <w:marTop w:val="75"/>
                  <w:marBottom w:val="75"/>
                  <w:divBdr>
                    <w:top w:val="none" w:sz="0" w:space="0" w:color="auto"/>
                    <w:left w:val="none" w:sz="0" w:space="0" w:color="auto"/>
                    <w:bottom w:val="none" w:sz="0" w:space="0" w:color="auto"/>
                    <w:right w:val="none" w:sz="0" w:space="0" w:color="auto"/>
                  </w:divBdr>
                  <w:divsChild>
                    <w:div w:id="500659375">
                      <w:marLeft w:val="0"/>
                      <w:marRight w:val="0"/>
                      <w:marTop w:val="0"/>
                      <w:marBottom w:val="0"/>
                      <w:divBdr>
                        <w:top w:val="none" w:sz="0" w:space="0" w:color="auto"/>
                        <w:left w:val="none" w:sz="0" w:space="0" w:color="auto"/>
                        <w:bottom w:val="none" w:sz="0" w:space="0" w:color="auto"/>
                        <w:right w:val="none" w:sz="0" w:space="0" w:color="auto"/>
                      </w:divBdr>
                    </w:div>
                  </w:divsChild>
                </w:div>
                <w:div w:id="1206791102">
                  <w:marLeft w:val="0"/>
                  <w:marRight w:val="150"/>
                  <w:marTop w:val="45"/>
                  <w:marBottom w:val="75"/>
                  <w:divBdr>
                    <w:top w:val="none" w:sz="0" w:space="0" w:color="auto"/>
                    <w:left w:val="none" w:sz="0" w:space="0" w:color="auto"/>
                    <w:bottom w:val="none" w:sz="0" w:space="0" w:color="auto"/>
                    <w:right w:val="none" w:sz="0" w:space="0" w:color="auto"/>
                  </w:divBdr>
                  <w:divsChild>
                    <w:div w:id="688221103">
                      <w:marLeft w:val="0"/>
                      <w:marRight w:val="0"/>
                      <w:marTop w:val="0"/>
                      <w:marBottom w:val="0"/>
                      <w:divBdr>
                        <w:top w:val="none" w:sz="0" w:space="0" w:color="auto"/>
                        <w:left w:val="none" w:sz="0" w:space="0" w:color="auto"/>
                        <w:bottom w:val="none" w:sz="0" w:space="0" w:color="auto"/>
                        <w:right w:val="none" w:sz="0" w:space="0" w:color="auto"/>
                      </w:divBdr>
                    </w:div>
                  </w:divsChild>
                </w:div>
                <w:div w:id="186949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99058">
          <w:marLeft w:val="0"/>
          <w:marRight w:val="0"/>
          <w:marTop w:val="0"/>
          <w:marBottom w:val="0"/>
          <w:divBdr>
            <w:top w:val="none" w:sz="0" w:space="0" w:color="auto"/>
            <w:left w:val="none" w:sz="0" w:space="0" w:color="auto"/>
            <w:bottom w:val="none" w:sz="0" w:space="0" w:color="auto"/>
            <w:right w:val="none" w:sz="0" w:space="0" w:color="auto"/>
          </w:divBdr>
          <w:divsChild>
            <w:div w:id="712001279">
              <w:marLeft w:val="0"/>
              <w:marRight w:val="0"/>
              <w:marTop w:val="0"/>
              <w:marBottom w:val="0"/>
              <w:divBdr>
                <w:top w:val="single" w:sz="6" w:space="11" w:color="DDDDDD"/>
                <w:left w:val="none" w:sz="0" w:space="0" w:color="auto"/>
                <w:bottom w:val="none" w:sz="0" w:space="0" w:color="auto"/>
                <w:right w:val="none" w:sz="0" w:space="0" w:color="auto"/>
              </w:divBdr>
              <w:divsChild>
                <w:div w:id="26368698">
                  <w:marLeft w:val="0"/>
                  <w:marRight w:val="0"/>
                  <w:marTop w:val="0"/>
                  <w:marBottom w:val="0"/>
                  <w:divBdr>
                    <w:top w:val="none" w:sz="0" w:space="0" w:color="auto"/>
                    <w:left w:val="none" w:sz="0" w:space="0" w:color="auto"/>
                    <w:bottom w:val="none" w:sz="0" w:space="0" w:color="auto"/>
                    <w:right w:val="none" w:sz="0" w:space="0" w:color="auto"/>
                  </w:divBdr>
                </w:div>
                <w:div w:id="707754527">
                  <w:marLeft w:val="0"/>
                  <w:marRight w:val="0"/>
                  <w:marTop w:val="75"/>
                  <w:marBottom w:val="75"/>
                  <w:divBdr>
                    <w:top w:val="none" w:sz="0" w:space="0" w:color="auto"/>
                    <w:left w:val="none" w:sz="0" w:space="0" w:color="auto"/>
                    <w:bottom w:val="none" w:sz="0" w:space="0" w:color="auto"/>
                    <w:right w:val="none" w:sz="0" w:space="0" w:color="auto"/>
                  </w:divBdr>
                  <w:divsChild>
                    <w:div w:id="748966582">
                      <w:marLeft w:val="0"/>
                      <w:marRight w:val="0"/>
                      <w:marTop w:val="0"/>
                      <w:marBottom w:val="0"/>
                      <w:divBdr>
                        <w:top w:val="none" w:sz="0" w:space="0" w:color="auto"/>
                        <w:left w:val="none" w:sz="0" w:space="0" w:color="auto"/>
                        <w:bottom w:val="none" w:sz="0" w:space="0" w:color="auto"/>
                        <w:right w:val="none" w:sz="0" w:space="0" w:color="auto"/>
                      </w:divBdr>
                    </w:div>
                  </w:divsChild>
                </w:div>
                <w:div w:id="1384595847">
                  <w:marLeft w:val="0"/>
                  <w:marRight w:val="0"/>
                  <w:marTop w:val="0"/>
                  <w:marBottom w:val="0"/>
                  <w:divBdr>
                    <w:top w:val="none" w:sz="0" w:space="0" w:color="auto"/>
                    <w:left w:val="none" w:sz="0" w:space="0" w:color="auto"/>
                    <w:bottom w:val="none" w:sz="0" w:space="0" w:color="auto"/>
                    <w:right w:val="none" w:sz="0" w:space="0" w:color="auto"/>
                  </w:divBdr>
                  <w:divsChild>
                    <w:div w:id="50933735">
                      <w:marLeft w:val="0"/>
                      <w:marRight w:val="0"/>
                      <w:marTop w:val="0"/>
                      <w:marBottom w:val="0"/>
                      <w:divBdr>
                        <w:top w:val="none" w:sz="0" w:space="0" w:color="auto"/>
                        <w:left w:val="none" w:sz="0" w:space="0" w:color="auto"/>
                        <w:bottom w:val="none" w:sz="0" w:space="0" w:color="auto"/>
                        <w:right w:val="none" w:sz="0" w:space="0" w:color="auto"/>
                      </w:divBdr>
                    </w:div>
                  </w:divsChild>
                </w:div>
                <w:div w:id="1613979151">
                  <w:marLeft w:val="0"/>
                  <w:marRight w:val="150"/>
                  <w:marTop w:val="45"/>
                  <w:marBottom w:val="75"/>
                  <w:divBdr>
                    <w:top w:val="none" w:sz="0" w:space="0" w:color="auto"/>
                    <w:left w:val="none" w:sz="0" w:space="0" w:color="auto"/>
                    <w:bottom w:val="none" w:sz="0" w:space="0" w:color="auto"/>
                    <w:right w:val="none" w:sz="0" w:space="0" w:color="auto"/>
                  </w:divBdr>
                  <w:divsChild>
                    <w:div w:id="129965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373691">
          <w:marLeft w:val="0"/>
          <w:marRight w:val="0"/>
          <w:marTop w:val="0"/>
          <w:marBottom w:val="0"/>
          <w:divBdr>
            <w:top w:val="none" w:sz="0" w:space="0" w:color="auto"/>
            <w:left w:val="none" w:sz="0" w:space="0" w:color="auto"/>
            <w:bottom w:val="none" w:sz="0" w:space="0" w:color="auto"/>
            <w:right w:val="none" w:sz="0" w:space="0" w:color="auto"/>
          </w:divBdr>
          <w:divsChild>
            <w:div w:id="535509182">
              <w:marLeft w:val="0"/>
              <w:marRight w:val="0"/>
              <w:marTop w:val="0"/>
              <w:marBottom w:val="225"/>
              <w:divBdr>
                <w:top w:val="single" w:sz="6" w:space="11" w:color="DDDDDD"/>
                <w:left w:val="none" w:sz="0" w:space="0" w:color="auto"/>
                <w:bottom w:val="none" w:sz="0" w:space="0" w:color="auto"/>
                <w:right w:val="none" w:sz="0" w:space="0" w:color="auto"/>
              </w:divBdr>
              <w:divsChild>
                <w:div w:id="520897190">
                  <w:marLeft w:val="0"/>
                  <w:marRight w:val="0"/>
                  <w:marTop w:val="75"/>
                  <w:marBottom w:val="75"/>
                  <w:divBdr>
                    <w:top w:val="none" w:sz="0" w:space="0" w:color="auto"/>
                    <w:left w:val="none" w:sz="0" w:space="0" w:color="auto"/>
                    <w:bottom w:val="none" w:sz="0" w:space="0" w:color="auto"/>
                    <w:right w:val="none" w:sz="0" w:space="0" w:color="auto"/>
                  </w:divBdr>
                </w:div>
                <w:div w:id="945313978">
                  <w:marLeft w:val="0"/>
                  <w:marRight w:val="0"/>
                  <w:marTop w:val="0"/>
                  <w:marBottom w:val="0"/>
                  <w:divBdr>
                    <w:top w:val="none" w:sz="0" w:space="0" w:color="auto"/>
                    <w:left w:val="none" w:sz="0" w:space="0" w:color="auto"/>
                    <w:bottom w:val="none" w:sz="0" w:space="0" w:color="auto"/>
                    <w:right w:val="none" w:sz="0" w:space="0" w:color="auto"/>
                  </w:divBdr>
                  <w:divsChild>
                    <w:div w:id="1331832025">
                      <w:marLeft w:val="0"/>
                      <w:marRight w:val="0"/>
                      <w:marTop w:val="0"/>
                      <w:marBottom w:val="0"/>
                      <w:divBdr>
                        <w:top w:val="none" w:sz="0" w:space="0" w:color="auto"/>
                        <w:left w:val="none" w:sz="0" w:space="0" w:color="auto"/>
                        <w:bottom w:val="none" w:sz="0" w:space="0" w:color="auto"/>
                        <w:right w:val="none" w:sz="0" w:space="0" w:color="auto"/>
                      </w:divBdr>
                    </w:div>
                  </w:divsChild>
                </w:div>
                <w:div w:id="1744908149">
                  <w:marLeft w:val="0"/>
                  <w:marRight w:val="0"/>
                  <w:marTop w:val="0"/>
                  <w:marBottom w:val="0"/>
                  <w:divBdr>
                    <w:top w:val="none" w:sz="0" w:space="0" w:color="auto"/>
                    <w:left w:val="none" w:sz="0" w:space="0" w:color="auto"/>
                    <w:bottom w:val="none" w:sz="0" w:space="0" w:color="auto"/>
                    <w:right w:val="none" w:sz="0" w:space="0" w:color="auto"/>
                  </w:divBdr>
                  <w:divsChild>
                    <w:div w:id="22676476">
                      <w:marLeft w:val="0"/>
                      <w:marRight w:val="0"/>
                      <w:marTop w:val="0"/>
                      <w:marBottom w:val="0"/>
                      <w:divBdr>
                        <w:top w:val="none" w:sz="0" w:space="0" w:color="auto"/>
                        <w:left w:val="none" w:sz="0" w:space="0" w:color="auto"/>
                        <w:bottom w:val="none" w:sz="0" w:space="0" w:color="auto"/>
                        <w:right w:val="none" w:sz="0" w:space="0" w:color="auto"/>
                      </w:divBdr>
                    </w:div>
                  </w:divsChild>
                </w:div>
                <w:div w:id="1832794339">
                  <w:marLeft w:val="0"/>
                  <w:marRight w:val="0"/>
                  <w:marTop w:val="0"/>
                  <w:marBottom w:val="0"/>
                  <w:divBdr>
                    <w:top w:val="none" w:sz="0" w:space="0" w:color="auto"/>
                    <w:left w:val="none" w:sz="0" w:space="0" w:color="auto"/>
                    <w:bottom w:val="none" w:sz="0" w:space="0" w:color="auto"/>
                    <w:right w:val="none" w:sz="0" w:space="0" w:color="auto"/>
                  </w:divBdr>
                </w:div>
              </w:divsChild>
            </w:div>
            <w:div w:id="1362853425">
              <w:marLeft w:val="0"/>
              <w:marRight w:val="0"/>
              <w:marTop w:val="0"/>
              <w:marBottom w:val="225"/>
              <w:divBdr>
                <w:top w:val="single" w:sz="6" w:space="11" w:color="DDDDDD"/>
                <w:left w:val="none" w:sz="0" w:space="0" w:color="auto"/>
                <w:bottom w:val="none" w:sz="0" w:space="0" w:color="auto"/>
                <w:right w:val="none" w:sz="0" w:space="0" w:color="auto"/>
              </w:divBdr>
              <w:divsChild>
                <w:div w:id="698817928">
                  <w:marLeft w:val="0"/>
                  <w:marRight w:val="0"/>
                  <w:marTop w:val="0"/>
                  <w:marBottom w:val="0"/>
                  <w:divBdr>
                    <w:top w:val="none" w:sz="0" w:space="0" w:color="auto"/>
                    <w:left w:val="none" w:sz="0" w:space="0" w:color="auto"/>
                    <w:bottom w:val="none" w:sz="0" w:space="0" w:color="auto"/>
                    <w:right w:val="none" w:sz="0" w:space="0" w:color="auto"/>
                  </w:divBdr>
                  <w:divsChild>
                    <w:div w:id="555236084">
                      <w:marLeft w:val="0"/>
                      <w:marRight w:val="0"/>
                      <w:marTop w:val="0"/>
                      <w:marBottom w:val="0"/>
                      <w:divBdr>
                        <w:top w:val="none" w:sz="0" w:space="0" w:color="auto"/>
                        <w:left w:val="none" w:sz="0" w:space="0" w:color="auto"/>
                        <w:bottom w:val="none" w:sz="0" w:space="0" w:color="auto"/>
                        <w:right w:val="none" w:sz="0" w:space="0" w:color="auto"/>
                      </w:divBdr>
                    </w:div>
                  </w:divsChild>
                </w:div>
                <w:div w:id="993947625">
                  <w:marLeft w:val="0"/>
                  <w:marRight w:val="0"/>
                  <w:marTop w:val="75"/>
                  <w:marBottom w:val="75"/>
                  <w:divBdr>
                    <w:top w:val="none" w:sz="0" w:space="0" w:color="auto"/>
                    <w:left w:val="none" w:sz="0" w:space="0" w:color="auto"/>
                    <w:bottom w:val="none" w:sz="0" w:space="0" w:color="auto"/>
                    <w:right w:val="none" w:sz="0" w:space="0" w:color="auto"/>
                  </w:divBdr>
                  <w:divsChild>
                    <w:div w:id="70927550">
                      <w:marLeft w:val="0"/>
                      <w:marRight w:val="0"/>
                      <w:marTop w:val="0"/>
                      <w:marBottom w:val="0"/>
                      <w:divBdr>
                        <w:top w:val="none" w:sz="0" w:space="0" w:color="auto"/>
                        <w:left w:val="none" w:sz="0" w:space="0" w:color="auto"/>
                        <w:bottom w:val="none" w:sz="0" w:space="0" w:color="auto"/>
                        <w:right w:val="none" w:sz="0" w:space="0" w:color="auto"/>
                      </w:divBdr>
                    </w:div>
                  </w:divsChild>
                </w:div>
                <w:div w:id="1180579315">
                  <w:marLeft w:val="0"/>
                  <w:marRight w:val="0"/>
                  <w:marTop w:val="0"/>
                  <w:marBottom w:val="0"/>
                  <w:divBdr>
                    <w:top w:val="none" w:sz="0" w:space="0" w:color="auto"/>
                    <w:left w:val="none" w:sz="0" w:space="0" w:color="auto"/>
                    <w:bottom w:val="none" w:sz="0" w:space="0" w:color="auto"/>
                    <w:right w:val="none" w:sz="0" w:space="0" w:color="auto"/>
                  </w:divBdr>
                </w:div>
                <w:div w:id="1722173756">
                  <w:marLeft w:val="0"/>
                  <w:marRight w:val="150"/>
                  <w:marTop w:val="45"/>
                  <w:marBottom w:val="75"/>
                  <w:divBdr>
                    <w:top w:val="none" w:sz="0" w:space="0" w:color="auto"/>
                    <w:left w:val="none" w:sz="0" w:space="0" w:color="auto"/>
                    <w:bottom w:val="none" w:sz="0" w:space="0" w:color="auto"/>
                    <w:right w:val="none" w:sz="0" w:space="0" w:color="auto"/>
                  </w:divBdr>
                  <w:divsChild>
                    <w:div w:id="1920363900">
                      <w:marLeft w:val="0"/>
                      <w:marRight w:val="0"/>
                      <w:marTop w:val="0"/>
                      <w:marBottom w:val="0"/>
                      <w:divBdr>
                        <w:top w:val="none" w:sz="0" w:space="0" w:color="auto"/>
                        <w:left w:val="none" w:sz="0" w:space="0" w:color="auto"/>
                        <w:bottom w:val="none" w:sz="0" w:space="0" w:color="auto"/>
                        <w:right w:val="none" w:sz="0" w:space="0" w:color="auto"/>
                      </w:divBdr>
                    </w:div>
                  </w:divsChild>
                </w:div>
                <w:div w:id="1799761967">
                  <w:marLeft w:val="0"/>
                  <w:marRight w:val="0"/>
                  <w:marTop w:val="0"/>
                  <w:marBottom w:val="0"/>
                  <w:divBdr>
                    <w:top w:val="none" w:sz="0" w:space="0" w:color="auto"/>
                    <w:left w:val="none" w:sz="0" w:space="0" w:color="auto"/>
                    <w:bottom w:val="none" w:sz="0" w:space="0" w:color="auto"/>
                    <w:right w:val="none" w:sz="0" w:space="0" w:color="auto"/>
                  </w:divBdr>
                </w:div>
              </w:divsChild>
            </w:div>
            <w:div w:id="1791895525">
              <w:marLeft w:val="0"/>
              <w:marRight w:val="0"/>
              <w:marTop w:val="0"/>
              <w:marBottom w:val="225"/>
              <w:divBdr>
                <w:top w:val="single" w:sz="6" w:space="11" w:color="DDDDDD"/>
                <w:left w:val="none" w:sz="0" w:space="0" w:color="auto"/>
                <w:bottom w:val="none" w:sz="0" w:space="0" w:color="auto"/>
                <w:right w:val="none" w:sz="0" w:space="0" w:color="auto"/>
              </w:divBdr>
              <w:divsChild>
                <w:div w:id="445004371">
                  <w:marLeft w:val="0"/>
                  <w:marRight w:val="0"/>
                  <w:marTop w:val="0"/>
                  <w:marBottom w:val="0"/>
                  <w:divBdr>
                    <w:top w:val="none" w:sz="0" w:space="0" w:color="auto"/>
                    <w:left w:val="none" w:sz="0" w:space="0" w:color="auto"/>
                    <w:bottom w:val="none" w:sz="0" w:space="0" w:color="auto"/>
                    <w:right w:val="none" w:sz="0" w:space="0" w:color="auto"/>
                  </w:divBdr>
                </w:div>
                <w:div w:id="527183785">
                  <w:marLeft w:val="0"/>
                  <w:marRight w:val="150"/>
                  <w:marTop w:val="45"/>
                  <w:marBottom w:val="75"/>
                  <w:divBdr>
                    <w:top w:val="none" w:sz="0" w:space="0" w:color="auto"/>
                    <w:left w:val="none" w:sz="0" w:space="0" w:color="auto"/>
                    <w:bottom w:val="none" w:sz="0" w:space="0" w:color="auto"/>
                    <w:right w:val="none" w:sz="0" w:space="0" w:color="auto"/>
                  </w:divBdr>
                  <w:divsChild>
                    <w:div w:id="1513838822">
                      <w:marLeft w:val="0"/>
                      <w:marRight w:val="0"/>
                      <w:marTop w:val="0"/>
                      <w:marBottom w:val="0"/>
                      <w:divBdr>
                        <w:top w:val="none" w:sz="0" w:space="0" w:color="auto"/>
                        <w:left w:val="none" w:sz="0" w:space="0" w:color="auto"/>
                        <w:bottom w:val="none" w:sz="0" w:space="0" w:color="auto"/>
                        <w:right w:val="none" w:sz="0" w:space="0" w:color="auto"/>
                      </w:divBdr>
                    </w:div>
                  </w:divsChild>
                </w:div>
                <w:div w:id="835002910">
                  <w:marLeft w:val="0"/>
                  <w:marRight w:val="0"/>
                  <w:marTop w:val="0"/>
                  <w:marBottom w:val="0"/>
                  <w:divBdr>
                    <w:top w:val="none" w:sz="0" w:space="0" w:color="auto"/>
                    <w:left w:val="none" w:sz="0" w:space="0" w:color="auto"/>
                    <w:bottom w:val="none" w:sz="0" w:space="0" w:color="auto"/>
                    <w:right w:val="none" w:sz="0" w:space="0" w:color="auto"/>
                  </w:divBdr>
                  <w:divsChild>
                    <w:div w:id="795832309">
                      <w:marLeft w:val="0"/>
                      <w:marRight w:val="0"/>
                      <w:marTop w:val="0"/>
                      <w:marBottom w:val="0"/>
                      <w:divBdr>
                        <w:top w:val="none" w:sz="0" w:space="0" w:color="auto"/>
                        <w:left w:val="none" w:sz="0" w:space="0" w:color="auto"/>
                        <w:bottom w:val="none" w:sz="0" w:space="0" w:color="auto"/>
                        <w:right w:val="none" w:sz="0" w:space="0" w:color="auto"/>
                      </w:divBdr>
                    </w:div>
                  </w:divsChild>
                </w:div>
                <w:div w:id="1756589785">
                  <w:marLeft w:val="0"/>
                  <w:marRight w:val="0"/>
                  <w:marTop w:val="75"/>
                  <w:marBottom w:val="75"/>
                  <w:divBdr>
                    <w:top w:val="none" w:sz="0" w:space="0" w:color="auto"/>
                    <w:left w:val="none" w:sz="0" w:space="0" w:color="auto"/>
                    <w:bottom w:val="none" w:sz="0" w:space="0" w:color="auto"/>
                    <w:right w:val="none" w:sz="0" w:space="0" w:color="auto"/>
                  </w:divBdr>
                  <w:divsChild>
                    <w:div w:id="166094234">
                      <w:marLeft w:val="0"/>
                      <w:marRight w:val="0"/>
                      <w:marTop w:val="0"/>
                      <w:marBottom w:val="0"/>
                      <w:divBdr>
                        <w:top w:val="none" w:sz="0" w:space="0" w:color="auto"/>
                        <w:left w:val="none" w:sz="0" w:space="0" w:color="auto"/>
                        <w:bottom w:val="none" w:sz="0" w:space="0" w:color="auto"/>
                        <w:right w:val="none" w:sz="0" w:space="0" w:color="auto"/>
                      </w:divBdr>
                    </w:div>
                  </w:divsChild>
                </w:div>
                <w:div w:id="1947497664">
                  <w:marLeft w:val="0"/>
                  <w:marRight w:val="0"/>
                  <w:marTop w:val="0"/>
                  <w:marBottom w:val="0"/>
                  <w:divBdr>
                    <w:top w:val="none" w:sz="0" w:space="0" w:color="auto"/>
                    <w:left w:val="none" w:sz="0" w:space="0" w:color="auto"/>
                    <w:bottom w:val="none" w:sz="0" w:space="0" w:color="auto"/>
                    <w:right w:val="none" w:sz="0" w:space="0" w:color="auto"/>
                  </w:divBdr>
                  <w:divsChild>
                    <w:div w:id="160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375384">
          <w:marLeft w:val="0"/>
          <w:marRight w:val="0"/>
          <w:marTop w:val="0"/>
          <w:marBottom w:val="0"/>
          <w:divBdr>
            <w:top w:val="none" w:sz="0" w:space="0" w:color="auto"/>
            <w:left w:val="none" w:sz="0" w:space="0" w:color="auto"/>
            <w:bottom w:val="none" w:sz="0" w:space="0" w:color="auto"/>
            <w:right w:val="none" w:sz="0" w:space="0" w:color="auto"/>
          </w:divBdr>
          <w:divsChild>
            <w:div w:id="1039086260">
              <w:marLeft w:val="0"/>
              <w:marRight w:val="0"/>
              <w:marTop w:val="0"/>
              <w:marBottom w:val="225"/>
              <w:divBdr>
                <w:top w:val="single" w:sz="6" w:space="11" w:color="DDDDDD"/>
                <w:left w:val="none" w:sz="0" w:space="0" w:color="auto"/>
                <w:bottom w:val="none" w:sz="0" w:space="0" w:color="auto"/>
                <w:right w:val="none" w:sz="0" w:space="0" w:color="auto"/>
              </w:divBdr>
              <w:divsChild>
                <w:div w:id="249583661">
                  <w:marLeft w:val="0"/>
                  <w:marRight w:val="0"/>
                  <w:marTop w:val="0"/>
                  <w:marBottom w:val="0"/>
                  <w:divBdr>
                    <w:top w:val="none" w:sz="0" w:space="0" w:color="auto"/>
                    <w:left w:val="none" w:sz="0" w:space="0" w:color="auto"/>
                    <w:bottom w:val="none" w:sz="0" w:space="0" w:color="auto"/>
                    <w:right w:val="none" w:sz="0" w:space="0" w:color="auto"/>
                  </w:divBdr>
                  <w:divsChild>
                    <w:div w:id="821892338">
                      <w:marLeft w:val="0"/>
                      <w:marRight w:val="0"/>
                      <w:marTop w:val="0"/>
                      <w:marBottom w:val="0"/>
                      <w:divBdr>
                        <w:top w:val="none" w:sz="0" w:space="0" w:color="auto"/>
                        <w:left w:val="none" w:sz="0" w:space="0" w:color="auto"/>
                        <w:bottom w:val="none" w:sz="0" w:space="0" w:color="auto"/>
                        <w:right w:val="none" w:sz="0" w:space="0" w:color="auto"/>
                      </w:divBdr>
                    </w:div>
                  </w:divsChild>
                </w:div>
                <w:div w:id="1314065757">
                  <w:marLeft w:val="0"/>
                  <w:marRight w:val="150"/>
                  <w:marTop w:val="45"/>
                  <w:marBottom w:val="75"/>
                  <w:divBdr>
                    <w:top w:val="none" w:sz="0" w:space="0" w:color="auto"/>
                    <w:left w:val="none" w:sz="0" w:space="0" w:color="auto"/>
                    <w:bottom w:val="none" w:sz="0" w:space="0" w:color="auto"/>
                    <w:right w:val="none" w:sz="0" w:space="0" w:color="auto"/>
                  </w:divBdr>
                  <w:divsChild>
                    <w:div w:id="1686518069">
                      <w:marLeft w:val="0"/>
                      <w:marRight w:val="0"/>
                      <w:marTop w:val="0"/>
                      <w:marBottom w:val="0"/>
                      <w:divBdr>
                        <w:top w:val="none" w:sz="0" w:space="0" w:color="auto"/>
                        <w:left w:val="none" w:sz="0" w:space="0" w:color="auto"/>
                        <w:bottom w:val="none" w:sz="0" w:space="0" w:color="auto"/>
                        <w:right w:val="none" w:sz="0" w:space="0" w:color="auto"/>
                      </w:divBdr>
                    </w:div>
                  </w:divsChild>
                </w:div>
                <w:div w:id="1325007480">
                  <w:marLeft w:val="0"/>
                  <w:marRight w:val="0"/>
                  <w:marTop w:val="75"/>
                  <w:marBottom w:val="75"/>
                  <w:divBdr>
                    <w:top w:val="none" w:sz="0" w:space="0" w:color="auto"/>
                    <w:left w:val="none" w:sz="0" w:space="0" w:color="auto"/>
                    <w:bottom w:val="none" w:sz="0" w:space="0" w:color="auto"/>
                    <w:right w:val="none" w:sz="0" w:space="0" w:color="auto"/>
                  </w:divBdr>
                  <w:divsChild>
                    <w:div w:id="1800997540">
                      <w:marLeft w:val="0"/>
                      <w:marRight w:val="0"/>
                      <w:marTop w:val="0"/>
                      <w:marBottom w:val="0"/>
                      <w:divBdr>
                        <w:top w:val="none" w:sz="0" w:space="0" w:color="auto"/>
                        <w:left w:val="none" w:sz="0" w:space="0" w:color="auto"/>
                        <w:bottom w:val="none" w:sz="0" w:space="0" w:color="auto"/>
                        <w:right w:val="none" w:sz="0" w:space="0" w:color="auto"/>
                      </w:divBdr>
                    </w:div>
                  </w:divsChild>
                </w:div>
                <w:div w:id="1721592876">
                  <w:marLeft w:val="0"/>
                  <w:marRight w:val="0"/>
                  <w:marTop w:val="0"/>
                  <w:marBottom w:val="0"/>
                  <w:divBdr>
                    <w:top w:val="none" w:sz="0" w:space="0" w:color="auto"/>
                    <w:left w:val="none" w:sz="0" w:space="0" w:color="auto"/>
                    <w:bottom w:val="none" w:sz="0" w:space="0" w:color="auto"/>
                    <w:right w:val="none" w:sz="0" w:space="0" w:color="auto"/>
                  </w:divBdr>
                </w:div>
              </w:divsChild>
            </w:div>
            <w:div w:id="1403482510">
              <w:marLeft w:val="0"/>
              <w:marRight w:val="0"/>
              <w:marTop w:val="0"/>
              <w:marBottom w:val="225"/>
              <w:divBdr>
                <w:top w:val="single" w:sz="6" w:space="11" w:color="DDDDDD"/>
                <w:left w:val="none" w:sz="0" w:space="0" w:color="auto"/>
                <w:bottom w:val="none" w:sz="0" w:space="0" w:color="auto"/>
                <w:right w:val="none" w:sz="0" w:space="0" w:color="auto"/>
              </w:divBdr>
              <w:divsChild>
                <w:div w:id="70737420">
                  <w:marLeft w:val="0"/>
                  <w:marRight w:val="0"/>
                  <w:marTop w:val="75"/>
                  <w:marBottom w:val="75"/>
                  <w:divBdr>
                    <w:top w:val="none" w:sz="0" w:space="0" w:color="auto"/>
                    <w:left w:val="none" w:sz="0" w:space="0" w:color="auto"/>
                    <w:bottom w:val="none" w:sz="0" w:space="0" w:color="auto"/>
                    <w:right w:val="none" w:sz="0" w:space="0" w:color="auto"/>
                  </w:divBdr>
                  <w:divsChild>
                    <w:div w:id="1004090568">
                      <w:marLeft w:val="0"/>
                      <w:marRight w:val="0"/>
                      <w:marTop w:val="0"/>
                      <w:marBottom w:val="0"/>
                      <w:divBdr>
                        <w:top w:val="none" w:sz="0" w:space="0" w:color="auto"/>
                        <w:left w:val="none" w:sz="0" w:space="0" w:color="auto"/>
                        <w:bottom w:val="none" w:sz="0" w:space="0" w:color="auto"/>
                        <w:right w:val="none" w:sz="0" w:space="0" w:color="auto"/>
                      </w:divBdr>
                    </w:div>
                  </w:divsChild>
                </w:div>
                <w:div w:id="320041942">
                  <w:marLeft w:val="0"/>
                  <w:marRight w:val="0"/>
                  <w:marTop w:val="0"/>
                  <w:marBottom w:val="0"/>
                  <w:divBdr>
                    <w:top w:val="none" w:sz="0" w:space="0" w:color="auto"/>
                    <w:left w:val="none" w:sz="0" w:space="0" w:color="auto"/>
                    <w:bottom w:val="none" w:sz="0" w:space="0" w:color="auto"/>
                    <w:right w:val="none" w:sz="0" w:space="0" w:color="auto"/>
                  </w:divBdr>
                  <w:divsChild>
                    <w:div w:id="1254365369">
                      <w:marLeft w:val="0"/>
                      <w:marRight w:val="0"/>
                      <w:marTop w:val="0"/>
                      <w:marBottom w:val="0"/>
                      <w:divBdr>
                        <w:top w:val="none" w:sz="0" w:space="0" w:color="auto"/>
                        <w:left w:val="none" w:sz="0" w:space="0" w:color="auto"/>
                        <w:bottom w:val="none" w:sz="0" w:space="0" w:color="auto"/>
                        <w:right w:val="none" w:sz="0" w:space="0" w:color="auto"/>
                      </w:divBdr>
                    </w:div>
                  </w:divsChild>
                </w:div>
                <w:div w:id="327562052">
                  <w:marLeft w:val="0"/>
                  <w:marRight w:val="150"/>
                  <w:marTop w:val="45"/>
                  <w:marBottom w:val="75"/>
                  <w:divBdr>
                    <w:top w:val="none" w:sz="0" w:space="0" w:color="auto"/>
                    <w:left w:val="none" w:sz="0" w:space="0" w:color="auto"/>
                    <w:bottom w:val="none" w:sz="0" w:space="0" w:color="auto"/>
                    <w:right w:val="none" w:sz="0" w:space="0" w:color="auto"/>
                  </w:divBdr>
                  <w:divsChild>
                    <w:div w:id="750547042">
                      <w:marLeft w:val="0"/>
                      <w:marRight w:val="0"/>
                      <w:marTop w:val="0"/>
                      <w:marBottom w:val="0"/>
                      <w:divBdr>
                        <w:top w:val="none" w:sz="0" w:space="0" w:color="auto"/>
                        <w:left w:val="none" w:sz="0" w:space="0" w:color="auto"/>
                        <w:bottom w:val="none" w:sz="0" w:space="0" w:color="auto"/>
                        <w:right w:val="none" w:sz="0" w:space="0" w:color="auto"/>
                      </w:divBdr>
                    </w:div>
                  </w:divsChild>
                </w:div>
                <w:div w:id="1445687409">
                  <w:marLeft w:val="0"/>
                  <w:marRight w:val="0"/>
                  <w:marTop w:val="0"/>
                  <w:marBottom w:val="0"/>
                  <w:divBdr>
                    <w:top w:val="none" w:sz="0" w:space="0" w:color="auto"/>
                    <w:left w:val="none" w:sz="0" w:space="0" w:color="auto"/>
                    <w:bottom w:val="none" w:sz="0" w:space="0" w:color="auto"/>
                    <w:right w:val="none" w:sz="0" w:space="0" w:color="auto"/>
                  </w:divBdr>
                  <w:divsChild>
                    <w:div w:id="119031522">
                      <w:marLeft w:val="0"/>
                      <w:marRight w:val="0"/>
                      <w:marTop w:val="0"/>
                      <w:marBottom w:val="0"/>
                      <w:divBdr>
                        <w:top w:val="none" w:sz="0" w:space="0" w:color="auto"/>
                        <w:left w:val="none" w:sz="0" w:space="0" w:color="auto"/>
                        <w:bottom w:val="none" w:sz="0" w:space="0" w:color="auto"/>
                        <w:right w:val="none" w:sz="0" w:space="0" w:color="auto"/>
                      </w:divBdr>
                    </w:div>
                  </w:divsChild>
                </w:div>
                <w:div w:id="1946843306">
                  <w:marLeft w:val="0"/>
                  <w:marRight w:val="0"/>
                  <w:marTop w:val="0"/>
                  <w:marBottom w:val="0"/>
                  <w:divBdr>
                    <w:top w:val="none" w:sz="0" w:space="0" w:color="auto"/>
                    <w:left w:val="none" w:sz="0" w:space="0" w:color="auto"/>
                    <w:bottom w:val="none" w:sz="0" w:space="0" w:color="auto"/>
                    <w:right w:val="none" w:sz="0" w:space="0" w:color="auto"/>
                  </w:divBdr>
                </w:div>
              </w:divsChild>
            </w:div>
            <w:div w:id="1755086596">
              <w:marLeft w:val="0"/>
              <w:marRight w:val="0"/>
              <w:marTop w:val="0"/>
              <w:marBottom w:val="225"/>
              <w:divBdr>
                <w:top w:val="single" w:sz="6" w:space="11" w:color="DDDDDD"/>
                <w:left w:val="none" w:sz="0" w:space="0" w:color="auto"/>
                <w:bottom w:val="none" w:sz="0" w:space="0" w:color="auto"/>
                <w:right w:val="none" w:sz="0" w:space="0" w:color="auto"/>
              </w:divBdr>
              <w:divsChild>
                <w:div w:id="359556256">
                  <w:marLeft w:val="0"/>
                  <w:marRight w:val="0"/>
                  <w:marTop w:val="0"/>
                  <w:marBottom w:val="0"/>
                  <w:divBdr>
                    <w:top w:val="none" w:sz="0" w:space="0" w:color="auto"/>
                    <w:left w:val="none" w:sz="0" w:space="0" w:color="auto"/>
                    <w:bottom w:val="none" w:sz="0" w:space="0" w:color="auto"/>
                    <w:right w:val="none" w:sz="0" w:space="0" w:color="auto"/>
                  </w:divBdr>
                  <w:divsChild>
                    <w:div w:id="395249892">
                      <w:marLeft w:val="0"/>
                      <w:marRight w:val="0"/>
                      <w:marTop w:val="0"/>
                      <w:marBottom w:val="0"/>
                      <w:divBdr>
                        <w:top w:val="none" w:sz="0" w:space="0" w:color="auto"/>
                        <w:left w:val="none" w:sz="0" w:space="0" w:color="auto"/>
                        <w:bottom w:val="none" w:sz="0" w:space="0" w:color="auto"/>
                        <w:right w:val="none" w:sz="0" w:space="0" w:color="auto"/>
                      </w:divBdr>
                    </w:div>
                  </w:divsChild>
                </w:div>
                <w:div w:id="599224068">
                  <w:marLeft w:val="0"/>
                  <w:marRight w:val="0"/>
                  <w:marTop w:val="75"/>
                  <w:marBottom w:val="75"/>
                  <w:divBdr>
                    <w:top w:val="none" w:sz="0" w:space="0" w:color="auto"/>
                    <w:left w:val="none" w:sz="0" w:space="0" w:color="auto"/>
                    <w:bottom w:val="none" w:sz="0" w:space="0" w:color="auto"/>
                    <w:right w:val="none" w:sz="0" w:space="0" w:color="auto"/>
                  </w:divBdr>
                  <w:divsChild>
                    <w:div w:id="1948659202">
                      <w:marLeft w:val="0"/>
                      <w:marRight w:val="0"/>
                      <w:marTop w:val="0"/>
                      <w:marBottom w:val="0"/>
                      <w:divBdr>
                        <w:top w:val="none" w:sz="0" w:space="0" w:color="auto"/>
                        <w:left w:val="none" w:sz="0" w:space="0" w:color="auto"/>
                        <w:bottom w:val="none" w:sz="0" w:space="0" w:color="auto"/>
                        <w:right w:val="none" w:sz="0" w:space="0" w:color="auto"/>
                      </w:divBdr>
                    </w:div>
                  </w:divsChild>
                </w:div>
                <w:div w:id="850725286">
                  <w:marLeft w:val="0"/>
                  <w:marRight w:val="150"/>
                  <w:marTop w:val="45"/>
                  <w:marBottom w:val="75"/>
                  <w:divBdr>
                    <w:top w:val="none" w:sz="0" w:space="0" w:color="auto"/>
                    <w:left w:val="none" w:sz="0" w:space="0" w:color="auto"/>
                    <w:bottom w:val="none" w:sz="0" w:space="0" w:color="auto"/>
                    <w:right w:val="none" w:sz="0" w:space="0" w:color="auto"/>
                  </w:divBdr>
                  <w:divsChild>
                    <w:div w:id="1862233440">
                      <w:marLeft w:val="0"/>
                      <w:marRight w:val="0"/>
                      <w:marTop w:val="0"/>
                      <w:marBottom w:val="0"/>
                      <w:divBdr>
                        <w:top w:val="none" w:sz="0" w:space="0" w:color="auto"/>
                        <w:left w:val="none" w:sz="0" w:space="0" w:color="auto"/>
                        <w:bottom w:val="none" w:sz="0" w:space="0" w:color="auto"/>
                        <w:right w:val="none" w:sz="0" w:space="0" w:color="auto"/>
                      </w:divBdr>
                    </w:div>
                  </w:divsChild>
                </w:div>
                <w:div w:id="168081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sChild>
        <w:div w:id="1799840669">
          <w:marLeft w:val="0"/>
          <w:marRight w:val="0"/>
          <w:marTop w:val="0"/>
          <w:marBottom w:val="0"/>
          <w:divBdr>
            <w:top w:val="none" w:sz="0" w:space="0" w:color="auto"/>
            <w:left w:val="none" w:sz="0" w:space="0" w:color="auto"/>
            <w:bottom w:val="none" w:sz="0" w:space="0" w:color="auto"/>
            <w:right w:val="none" w:sz="0" w:space="0" w:color="auto"/>
          </w:divBdr>
        </w:div>
      </w:divsChild>
    </w:div>
    <w:div w:id="482697565">
      <w:bodyDiv w:val="1"/>
      <w:marLeft w:val="0"/>
      <w:marRight w:val="0"/>
      <w:marTop w:val="0"/>
      <w:marBottom w:val="0"/>
      <w:divBdr>
        <w:top w:val="none" w:sz="0" w:space="0" w:color="auto"/>
        <w:left w:val="none" w:sz="0" w:space="0" w:color="auto"/>
        <w:bottom w:val="none" w:sz="0" w:space="0" w:color="auto"/>
        <w:right w:val="none" w:sz="0" w:space="0" w:color="auto"/>
      </w:divBdr>
    </w:div>
    <w:div w:id="482889439">
      <w:bodyDiv w:val="1"/>
      <w:marLeft w:val="0"/>
      <w:marRight w:val="0"/>
      <w:marTop w:val="0"/>
      <w:marBottom w:val="0"/>
      <w:divBdr>
        <w:top w:val="none" w:sz="0" w:space="0" w:color="auto"/>
        <w:left w:val="none" w:sz="0" w:space="0" w:color="auto"/>
        <w:bottom w:val="none" w:sz="0" w:space="0" w:color="auto"/>
        <w:right w:val="none" w:sz="0" w:space="0" w:color="auto"/>
      </w:divBdr>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280640">
      <w:bodyDiv w:val="1"/>
      <w:marLeft w:val="0"/>
      <w:marRight w:val="0"/>
      <w:marTop w:val="0"/>
      <w:marBottom w:val="0"/>
      <w:divBdr>
        <w:top w:val="none" w:sz="0" w:space="0" w:color="auto"/>
        <w:left w:val="none" w:sz="0" w:space="0" w:color="auto"/>
        <w:bottom w:val="none" w:sz="0" w:space="0" w:color="auto"/>
        <w:right w:val="none" w:sz="0" w:space="0" w:color="auto"/>
      </w:divBdr>
    </w:div>
    <w:div w:id="483663981">
      <w:bodyDiv w:val="1"/>
      <w:marLeft w:val="0"/>
      <w:marRight w:val="0"/>
      <w:marTop w:val="0"/>
      <w:marBottom w:val="0"/>
      <w:divBdr>
        <w:top w:val="none" w:sz="0" w:space="0" w:color="auto"/>
        <w:left w:val="none" w:sz="0" w:space="0" w:color="auto"/>
        <w:bottom w:val="none" w:sz="0" w:space="0" w:color="auto"/>
        <w:right w:val="none" w:sz="0" w:space="0" w:color="auto"/>
      </w:divBdr>
      <w:divsChild>
        <w:div w:id="1864323982">
          <w:marLeft w:val="0"/>
          <w:marRight w:val="0"/>
          <w:marTop w:val="0"/>
          <w:marBottom w:val="0"/>
          <w:divBdr>
            <w:top w:val="none" w:sz="0" w:space="0" w:color="auto"/>
            <w:left w:val="none" w:sz="0" w:space="0" w:color="auto"/>
            <w:bottom w:val="none" w:sz="0" w:space="0" w:color="auto"/>
            <w:right w:val="none" w:sz="0" w:space="0" w:color="auto"/>
          </w:divBdr>
        </w:div>
      </w:divsChild>
    </w:div>
    <w:div w:id="483818865">
      <w:bodyDiv w:val="1"/>
      <w:marLeft w:val="0"/>
      <w:marRight w:val="0"/>
      <w:marTop w:val="0"/>
      <w:marBottom w:val="0"/>
      <w:divBdr>
        <w:top w:val="none" w:sz="0" w:space="0" w:color="auto"/>
        <w:left w:val="none" w:sz="0" w:space="0" w:color="auto"/>
        <w:bottom w:val="none" w:sz="0" w:space="0" w:color="auto"/>
        <w:right w:val="none" w:sz="0" w:space="0" w:color="auto"/>
      </w:divBdr>
      <w:divsChild>
        <w:div w:id="1310358914">
          <w:marLeft w:val="0"/>
          <w:marRight w:val="0"/>
          <w:marTop w:val="0"/>
          <w:marBottom w:val="0"/>
          <w:divBdr>
            <w:top w:val="none" w:sz="0" w:space="0" w:color="auto"/>
            <w:left w:val="none" w:sz="0" w:space="0" w:color="auto"/>
            <w:bottom w:val="none" w:sz="0" w:space="0" w:color="auto"/>
            <w:right w:val="none" w:sz="0" w:space="0" w:color="auto"/>
          </w:divBdr>
          <w:divsChild>
            <w:div w:id="444888828">
              <w:marLeft w:val="0"/>
              <w:marRight w:val="0"/>
              <w:marTop w:val="0"/>
              <w:marBottom w:val="0"/>
              <w:divBdr>
                <w:top w:val="none" w:sz="0" w:space="0" w:color="auto"/>
                <w:left w:val="none" w:sz="0" w:space="0" w:color="auto"/>
                <w:bottom w:val="none" w:sz="0" w:space="0" w:color="auto"/>
                <w:right w:val="none" w:sz="0" w:space="0" w:color="auto"/>
              </w:divBdr>
              <w:divsChild>
                <w:div w:id="1895970977">
                  <w:marLeft w:val="0"/>
                  <w:marRight w:val="0"/>
                  <w:marTop w:val="0"/>
                  <w:marBottom w:val="0"/>
                  <w:divBdr>
                    <w:top w:val="none" w:sz="0" w:space="0" w:color="auto"/>
                    <w:left w:val="none" w:sz="0" w:space="0" w:color="auto"/>
                    <w:bottom w:val="none" w:sz="0" w:space="0" w:color="auto"/>
                    <w:right w:val="none" w:sz="0" w:space="0" w:color="auto"/>
                  </w:divBdr>
                  <w:divsChild>
                    <w:div w:id="5828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080401">
          <w:marLeft w:val="0"/>
          <w:marRight w:val="0"/>
          <w:marTop w:val="0"/>
          <w:marBottom w:val="0"/>
          <w:divBdr>
            <w:top w:val="none" w:sz="0" w:space="0" w:color="auto"/>
            <w:left w:val="none" w:sz="0" w:space="0" w:color="auto"/>
            <w:bottom w:val="none" w:sz="0" w:space="0" w:color="auto"/>
            <w:right w:val="none" w:sz="0" w:space="0" w:color="auto"/>
          </w:divBdr>
          <w:divsChild>
            <w:div w:id="1051688307">
              <w:marLeft w:val="0"/>
              <w:marRight w:val="0"/>
              <w:marTop w:val="0"/>
              <w:marBottom w:val="0"/>
              <w:divBdr>
                <w:top w:val="none" w:sz="0" w:space="0" w:color="auto"/>
                <w:left w:val="none" w:sz="0" w:space="0" w:color="auto"/>
                <w:bottom w:val="none" w:sz="0" w:space="0" w:color="auto"/>
                <w:right w:val="none" w:sz="0" w:space="0" w:color="auto"/>
              </w:divBdr>
              <w:divsChild>
                <w:div w:id="440609536">
                  <w:marLeft w:val="0"/>
                  <w:marRight w:val="0"/>
                  <w:marTop w:val="0"/>
                  <w:marBottom w:val="0"/>
                  <w:divBdr>
                    <w:top w:val="none" w:sz="0" w:space="0" w:color="auto"/>
                    <w:left w:val="none" w:sz="0" w:space="0" w:color="auto"/>
                    <w:bottom w:val="none" w:sz="0" w:space="0" w:color="auto"/>
                    <w:right w:val="none" w:sz="0" w:space="0" w:color="auto"/>
                  </w:divBdr>
                  <w:divsChild>
                    <w:div w:id="1010253419">
                      <w:marLeft w:val="0"/>
                      <w:marRight w:val="0"/>
                      <w:marTop w:val="0"/>
                      <w:marBottom w:val="0"/>
                      <w:divBdr>
                        <w:top w:val="none" w:sz="0" w:space="0" w:color="auto"/>
                        <w:left w:val="none" w:sz="0" w:space="0" w:color="auto"/>
                        <w:bottom w:val="none" w:sz="0" w:space="0" w:color="auto"/>
                        <w:right w:val="none" w:sz="0" w:space="0" w:color="auto"/>
                      </w:divBdr>
                      <w:divsChild>
                        <w:div w:id="79956877">
                          <w:marLeft w:val="0"/>
                          <w:marRight w:val="0"/>
                          <w:marTop w:val="0"/>
                          <w:marBottom w:val="0"/>
                          <w:divBdr>
                            <w:top w:val="none" w:sz="0" w:space="0" w:color="auto"/>
                            <w:left w:val="none" w:sz="0" w:space="0" w:color="auto"/>
                            <w:bottom w:val="none" w:sz="0" w:space="0" w:color="auto"/>
                            <w:right w:val="none" w:sz="0" w:space="0" w:color="auto"/>
                          </w:divBdr>
                          <w:divsChild>
                            <w:div w:id="260068415">
                              <w:marLeft w:val="0"/>
                              <w:marRight w:val="0"/>
                              <w:marTop w:val="0"/>
                              <w:marBottom w:val="0"/>
                              <w:divBdr>
                                <w:top w:val="none" w:sz="0" w:space="0" w:color="auto"/>
                                <w:left w:val="none" w:sz="0" w:space="0" w:color="auto"/>
                                <w:bottom w:val="none" w:sz="0" w:space="0" w:color="auto"/>
                                <w:right w:val="none" w:sz="0" w:space="0" w:color="auto"/>
                              </w:divBdr>
                            </w:div>
                            <w:div w:id="15541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4249809">
      <w:bodyDiv w:val="1"/>
      <w:marLeft w:val="0"/>
      <w:marRight w:val="0"/>
      <w:marTop w:val="0"/>
      <w:marBottom w:val="0"/>
      <w:divBdr>
        <w:top w:val="none" w:sz="0" w:space="0" w:color="auto"/>
        <w:left w:val="none" w:sz="0" w:space="0" w:color="auto"/>
        <w:bottom w:val="none" w:sz="0" w:space="0" w:color="auto"/>
        <w:right w:val="none" w:sz="0" w:space="0" w:color="auto"/>
      </w:divBdr>
      <w:divsChild>
        <w:div w:id="1804272958">
          <w:marLeft w:val="0"/>
          <w:marRight w:val="0"/>
          <w:marTop w:val="0"/>
          <w:marBottom w:val="0"/>
          <w:divBdr>
            <w:top w:val="none" w:sz="0" w:space="0" w:color="auto"/>
            <w:left w:val="none" w:sz="0" w:space="0" w:color="auto"/>
            <w:bottom w:val="none" w:sz="0" w:space="0" w:color="auto"/>
            <w:right w:val="none" w:sz="0" w:space="0" w:color="auto"/>
          </w:divBdr>
        </w:div>
      </w:divsChild>
    </w:div>
    <w:div w:id="484400650">
      <w:bodyDiv w:val="1"/>
      <w:marLeft w:val="0"/>
      <w:marRight w:val="0"/>
      <w:marTop w:val="0"/>
      <w:marBottom w:val="0"/>
      <w:divBdr>
        <w:top w:val="none" w:sz="0" w:space="0" w:color="auto"/>
        <w:left w:val="none" w:sz="0" w:space="0" w:color="auto"/>
        <w:bottom w:val="none" w:sz="0" w:space="0" w:color="auto"/>
        <w:right w:val="none" w:sz="0" w:space="0" w:color="auto"/>
      </w:divBdr>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 w:id="1206720625">
          <w:marLeft w:val="0"/>
          <w:marRight w:val="0"/>
          <w:marTop w:val="502"/>
          <w:marBottom w:val="0"/>
          <w:divBdr>
            <w:top w:val="none" w:sz="0" w:space="0" w:color="auto"/>
            <w:left w:val="none" w:sz="0" w:space="0" w:color="auto"/>
            <w:bottom w:val="none" w:sz="0" w:space="0" w:color="auto"/>
            <w:right w:val="none" w:sz="0" w:space="0" w:color="auto"/>
          </w:divBdr>
        </w:div>
      </w:divsChild>
    </w:div>
    <w:div w:id="484473026">
      <w:bodyDiv w:val="1"/>
      <w:marLeft w:val="0"/>
      <w:marRight w:val="0"/>
      <w:marTop w:val="0"/>
      <w:marBottom w:val="0"/>
      <w:divBdr>
        <w:top w:val="none" w:sz="0" w:space="0" w:color="auto"/>
        <w:left w:val="none" w:sz="0" w:space="0" w:color="auto"/>
        <w:bottom w:val="none" w:sz="0" w:space="0" w:color="auto"/>
        <w:right w:val="none" w:sz="0" w:space="0" w:color="auto"/>
      </w:divBdr>
    </w:div>
    <w:div w:id="484589469">
      <w:bodyDiv w:val="1"/>
      <w:marLeft w:val="0"/>
      <w:marRight w:val="0"/>
      <w:marTop w:val="0"/>
      <w:marBottom w:val="0"/>
      <w:divBdr>
        <w:top w:val="none" w:sz="0" w:space="0" w:color="auto"/>
        <w:left w:val="none" w:sz="0" w:space="0" w:color="auto"/>
        <w:bottom w:val="none" w:sz="0" w:space="0" w:color="auto"/>
        <w:right w:val="none" w:sz="0" w:space="0" w:color="auto"/>
      </w:divBdr>
      <w:divsChild>
        <w:div w:id="1245380848">
          <w:marLeft w:val="0"/>
          <w:marRight w:val="0"/>
          <w:marTop w:val="0"/>
          <w:marBottom w:val="0"/>
          <w:divBdr>
            <w:top w:val="none" w:sz="0" w:space="0" w:color="auto"/>
            <w:left w:val="none" w:sz="0" w:space="0" w:color="auto"/>
            <w:bottom w:val="none" w:sz="0" w:space="0" w:color="auto"/>
            <w:right w:val="none" w:sz="0" w:space="0" w:color="auto"/>
          </w:divBdr>
        </w:div>
        <w:div w:id="1203249375">
          <w:marLeft w:val="0"/>
          <w:marRight w:val="0"/>
          <w:marTop w:val="300"/>
          <w:marBottom w:val="0"/>
          <w:divBdr>
            <w:top w:val="none" w:sz="0" w:space="0" w:color="auto"/>
            <w:left w:val="none" w:sz="0" w:space="0" w:color="auto"/>
            <w:bottom w:val="none" w:sz="0" w:space="0" w:color="auto"/>
            <w:right w:val="none" w:sz="0" w:space="0" w:color="auto"/>
          </w:divBdr>
        </w:div>
      </w:divsChild>
    </w:div>
    <w:div w:id="484593567">
      <w:bodyDiv w:val="1"/>
      <w:marLeft w:val="0"/>
      <w:marRight w:val="0"/>
      <w:marTop w:val="0"/>
      <w:marBottom w:val="0"/>
      <w:divBdr>
        <w:top w:val="none" w:sz="0" w:space="0" w:color="auto"/>
        <w:left w:val="none" w:sz="0" w:space="0" w:color="auto"/>
        <w:bottom w:val="none" w:sz="0" w:space="0" w:color="auto"/>
        <w:right w:val="none" w:sz="0" w:space="0" w:color="auto"/>
      </w:divBdr>
      <w:divsChild>
        <w:div w:id="732389701">
          <w:marLeft w:val="0"/>
          <w:marRight w:val="0"/>
          <w:marTop w:val="0"/>
          <w:marBottom w:val="0"/>
          <w:divBdr>
            <w:top w:val="none" w:sz="0" w:space="0" w:color="auto"/>
            <w:left w:val="none" w:sz="0" w:space="0" w:color="auto"/>
            <w:bottom w:val="none" w:sz="0" w:space="0" w:color="auto"/>
            <w:right w:val="none" w:sz="0" w:space="0" w:color="auto"/>
          </w:divBdr>
        </w:div>
      </w:divsChild>
    </w:div>
    <w:div w:id="484712064">
      <w:bodyDiv w:val="1"/>
      <w:marLeft w:val="0"/>
      <w:marRight w:val="0"/>
      <w:marTop w:val="0"/>
      <w:marBottom w:val="0"/>
      <w:divBdr>
        <w:top w:val="none" w:sz="0" w:space="0" w:color="auto"/>
        <w:left w:val="none" w:sz="0" w:space="0" w:color="auto"/>
        <w:bottom w:val="none" w:sz="0" w:space="0" w:color="auto"/>
        <w:right w:val="none" w:sz="0" w:space="0" w:color="auto"/>
      </w:divBdr>
      <w:divsChild>
        <w:div w:id="1553035496">
          <w:marLeft w:val="0"/>
          <w:marRight w:val="0"/>
          <w:marTop w:val="0"/>
          <w:marBottom w:val="0"/>
          <w:divBdr>
            <w:top w:val="none" w:sz="0" w:space="0" w:color="auto"/>
            <w:left w:val="none" w:sz="0" w:space="0" w:color="auto"/>
            <w:bottom w:val="none" w:sz="0" w:space="0" w:color="auto"/>
            <w:right w:val="none" w:sz="0" w:space="0" w:color="auto"/>
          </w:divBdr>
          <w:divsChild>
            <w:div w:id="286669360">
              <w:marLeft w:val="0"/>
              <w:marRight w:val="0"/>
              <w:marTop w:val="0"/>
              <w:marBottom w:val="0"/>
              <w:divBdr>
                <w:top w:val="none" w:sz="0" w:space="0" w:color="auto"/>
                <w:left w:val="none" w:sz="0" w:space="0" w:color="auto"/>
                <w:bottom w:val="none" w:sz="0" w:space="0" w:color="auto"/>
                <w:right w:val="none" w:sz="0" w:space="0" w:color="auto"/>
              </w:divBdr>
            </w:div>
          </w:divsChild>
        </w:div>
        <w:div w:id="2057662833">
          <w:marLeft w:val="0"/>
          <w:marRight w:val="0"/>
          <w:marTop w:val="0"/>
          <w:marBottom w:val="0"/>
          <w:divBdr>
            <w:top w:val="none" w:sz="0" w:space="0" w:color="auto"/>
            <w:left w:val="none" w:sz="0" w:space="0" w:color="auto"/>
            <w:bottom w:val="none" w:sz="0" w:space="0" w:color="auto"/>
            <w:right w:val="none" w:sz="0" w:space="0" w:color="auto"/>
          </w:divBdr>
        </w:div>
        <w:div w:id="949554554">
          <w:marLeft w:val="0"/>
          <w:marRight w:val="0"/>
          <w:marTop w:val="0"/>
          <w:marBottom w:val="0"/>
          <w:divBdr>
            <w:top w:val="none" w:sz="0" w:space="0" w:color="auto"/>
            <w:left w:val="none" w:sz="0" w:space="0" w:color="auto"/>
            <w:bottom w:val="none" w:sz="0" w:space="0" w:color="auto"/>
            <w:right w:val="none" w:sz="0" w:space="0" w:color="auto"/>
          </w:divBdr>
        </w:div>
      </w:divsChild>
    </w:div>
    <w:div w:id="484979359">
      <w:bodyDiv w:val="1"/>
      <w:marLeft w:val="0"/>
      <w:marRight w:val="0"/>
      <w:marTop w:val="0"/>
      <w:marBottom w:val="0"/>
      <w:divBdr>
        <w:top w:val="none" w:sz="0" w:space="0" w:color="auto"/>
        <w:left w:val="none" w:sz="0" w:space="0" w:color="auto"/>
        <w:bottom w:val="none" w:sz="0" w:space="0" w:color="auto"/>
        <w:right w:val="none" w:sz="0" w:space="0" w:color="auto"/>
      </w:divBdr>
      <w:divsChild>
        <w:div w:id="1040861717">
          <w:marLeft w:val="0"/>
          <w:marRight w:val="0"/>
          <w:marTop w:val="0"/>
          <w:marBottom w:val="0"/>
          <w:divBdr>
            <w:top w:val="none" w:sz="0" w:space="0" w:color="auto"/>
            <w:left w:val="none" w:sz="0" w:space="0" w:color="auto"/>
            <w:bottom w:val="none" w:sz="0" w:space="0" w:color="auto"/>
            <w:right w:val="none" w:sz="0" w:space="0" w:color="auto"/>
          </w:divBdr>
          <w:divsChild>
            <w:div w:id="1597206100">
              <w:marLeft w:val="0"/>
              <w:marRight w:val="0"/>
              <w:marTop w:val="0"/>
              <w:marBottom w:val="0"/>
              <w:divBdr>
                <w:top w:val="none" w:sz="0" w:space="0" w:color="auto"/>
                <w:left w:val="none" w:sz="0" w:space="0" w:color="auto"/>
                <w:bottom w:val="none" w:sz="0" w:space="0" w:color="auto"/>
                <w:right w:val="none" w:sz="0" w:space="0" w:color="auto"/>
              </w:divBdr>
              <w:divsChild>
                <w:div w:id="1517764528">
                  <w:marLeft w:val="0"/>
                  <w:marRight w:val="0"/>
                  <w:marTop w:val="0"/>
                  <w:marBottom w:val="0"/>
                  <w:divBdr>
                    <w:top w:val="none" w:sz="0" w:space="0" w:color="auto"/>
                    <w:left w:val="none" w:sz="0" w:space="0" w:color="auto"/>
                    <w:bottom w:val="none" w:sz="0" w:space="0" w:color="auto"/>
                    <w:right w:val="none" w:sz="0" w:space="0" w:color="auto"/>
                  </w:divBdr>
                  <w:divsChild>
                    <w:div w:id="3610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324263">
      <w:bodyDiv w:val="1"/>
      <w:marLeft w:val="0"/>
      <w:marRight w:val="0"/>
      <w:marTop w:val="0"/>
      <w:marBottom w:val="0"/>
      <w:divBdr>
        <w:top w:val="none" w:sz="0" w:space="0" w:color="auto"/>
        <w:left w:val="none" w:sz="0" w:space="0" w:color="auto"/>
        <w:bottom w:val="none" w:sz="0" w:space="0" w:color="auto"/>
        <w:right w:val="none" w:sz="0" w:space="0" w:color="auto"/>
      </w:divBdr>
      <w:divsChild>
        <w:div w:id="505287031">
          <w:marLeft w:val="0"/>
          <w:marRight w:val="0"/>
          <w:marTop w:val="0"/>
          <w:marBottom w:val="0"/>
          <w:divBdr>
            <w:top w:val="none" w:sz="0" w:space="0" w:color="auto"/>
            <w:left w:val="none" w:sz="0" w:space="0" w:color="auto"/>
            <w:bottom w:val="none" w:sz="0" w:space="0" w:color="auto"/>
            <w:right w:val="none" w:sz="0" w:space="0" w:color="auto"/>
          </w:divBdr>
          <w:divsChild>
            <w:div w:id="1813987223">
              <w:marLeft w:val="0"/>
              <w:marRight w:val="0"/>
              <w:marTop w:val="0"/>
              <w:marBottom w:val="0"/>
              <w:divBdr>
                <w:top w:val="none" w:sz="0" w:space="0" w:color="auto"/>
                <w:left w:val="none" w:sz="0" w:space="0" w:color="auto"/>
                <w:bottom w:val="none" w:sz="0" w:space="0" w:color="auto"/>
                <w:right w:val="none" w:sz="0" w:space="0" w:color="auto"/>
              </w:divBdr>
              <w:divsChild>
                <w:div w:id="1850296204">
                  <w:marLeft w:val="0"/>
                  <w:marRight w:val="0"/>
                  <w:marTop w:val="0"/>
                  <w:marBottom w:val="0"/>
                  <w:divBdr>
                    <w:top w:val="none" w:sz="0" w:space="0" w:color="auto"/>
                    <w:left w:val="none" w:sz="0" w:space="0" w:color="auto"/>
                    <w:bottom w:val="none" w:sz="0" w:space="0" w:color="auto"/>
                    <w:right w:val="none" w:sz="0" w:space="0" w:color="auto"/>
                  </w:divBdr>
                  <w:divsChild>
                    <w:div w:id="2077052266">
                      <w:marLeft w:val="0"/>
                      <w:marRight w:val="0"/>
                      <w:marTop w:val="0"/>
                      <w:marBottom w:val="0"/>
                      <w:divBdr>
                        <w:top w:val="none" w:sz="0" w:space="0" w:color="auto"/>
                        <w:left w:val="none" w:sz="0" w:space="0" w:color="auto"/>
                        <w:bottom w:val="none" w:sz="0" w:space="0" w:color="auto"/>
                        <w:right w:val="none" w:sz="0" w:space="0" w:color="auto"/>
                      </w:divBdr>
                    </w:div>
                    <w:div w:id="196222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60437">
          <w:marLeft w:val="0"/>
          <w:marRight w:val="0"/>
          <w:marTop w:val="0"/>
          <w:marBottom w:val="0"/>
          <w:divBdr>
            <w:top w:val="none" w:sz="0" w:space="0" w:color="auto"/>
            <w:left w:val="none" w:sz="0" w:space="0" w:color="auto"/>
            <w:bottom w:val="none" w:sz="0" w:space="0" w:color="auto"/>
            <w:right w:val="none" w:sz="0" w:space="0" w:color="auto"/>
          </w:divBdr>
          <w:divsChild>
            <w:div w:id="342896547">
              <w:marLeft w:val="0"/>
              <w:marRight w:val="0"/>
              <w:marTop w:val="0"/>
              <w:marBottom w:val="0"/>
              <w:divBdr>
                <w:top w:val="none" w:sz="0" w:space="0" w:color="auto"/>
                <w:left w:val="none" w:sz="0" w:space="0" w:color="auto"/>
                <w:bottom w:val="none" w:sz="0" w:space="0" w:color="auto"/>
                <w:right w:val="none" w:sz="0" w:space="0" w:color="auto"/>
              </w:divBdr>
              <w:divsChild>
                <w:div w:id="1714578626">
                  <w:marLeft w:val="0"/>
                  <w:marRight w:val="0"/>
                  <w:marTop w:val="0"/>
                  <w:marBottom w:val="0"/>
                  <w:divBdr>
                    <w:top w:val="none" w:sz="0" w:space="0" w:color="auto"/>
                    <w:left w:val="none" w:sz="0" w:space="0" w:color="auto"/>
                    <w:bottom w:val="none" w:sz="0" w:space="0" w:color="auto"/>
                    <w:right w:val="none" w:sz="0" w:space="0" w:color="auto"/>
                  </w:divBdr>
                  <w:divsChild>
                    <w:div w:id="80956254">
                      <w:marLeft w:val="0"/>
                      <w:marRight w:val="0"/>
                      <w:marTop w:val="0"/>
                      <w:marBottom w:val="0"/>
                      <w:divBdr>
                        <w:top w:val="none" w:sz="0" w:space="0" w:color="auto"/>
                        <w:left w:val="none" w:sz="0" w:space="0" w:color="auto"/>
                        <w:bottom w:val="none" w:sz="0" w:space="0" w:color="auto"/>
                        <w:right w:val="none" w:sz="0" w:space="0" w:color="auto"/>
                      </w:divBdr>
                      <w:divsChild>
                        <w:div w:id="147478674">
                          <w:marLeft w:val="0"/>
                          <w:marRight w:val="0"/>
                          <w:marTop w:val="0"/>
                          <w:marBottom w:val="0"/>
                          <w:divBdr>
                            <w:top w:val="none" w:sz="0" w:space="0" w:color="auto"/>
                            <w:left w:val="none" w:sz="0" w:space="0" w:color="auto"/>
                            <w:bottom w:val="none" w:sz="0" w:space="0" w:color="auto"/>
                            <w:right w:val="none" w:sz="0" w:space="0" w:color="auto"/>
                          </w:divBdr>
                          <w:divsChild>
                            <w:div w:id="147829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 w:id="1136295761">
          <w:marLeft w:val="0"/>
          <w:marRight w:val="0"/>
          <w:marTop w:val="150"/>
          <w:marBottom w:val="150"/>
          <w:divBdr>
            <w:top w:val="single" w:sz="6" w:space="4" w:color="D7D7D7"/>
            <w:left w:val="none" w:sz="0" w:space="0" w:color="auto"/>
            <w:bottom w:val="single" w:sz="6" w:space="4" w:color="D7D7D7"/>
            <w:right w:val="none" w:sz="0" w:space="0" w:color="auto"/>
          </w:divBdr>
        </w:div>
        <w:div w:id="1877573588">
          <w:marLeft w:val="0"/>
          <w:marRight w:val="0"/>
          <w:marTop w:val="0"/>
          <w:marBottom w:val="0"/>
          <w:divBdr>
            <w:top w:val="none" w:sz="0" w:space="0" w:color="auto"/>
            <w:left w:val="none" w:sz="0" w:space="0" w:color="auto"/>
            <w:bottom w:val="none" w:sz="0" w:space="0" w:color="auto"/>
            <w:right w:val="none" w:sz="0" w:space="0" w:color="auto"/>
          </w:divBdr>
        </w:div>
      </w:divsChild>
    </w:div>
    <w:div w:id="485632809">
      <w:bodyDiv w:val="1"/>
      <w:marLeft w:val="0"/>
      <w:marRight w:val="0"/>
      <w:marTop w:val="0"/>
      <w:marBottom w:val="0"/>
      <w:divBdr>
        <w:top w:val="none" w:sz="0" w:space="0" w:color="auto"/>
        <w:left w:val="none" w:sz="0" w:space="0" w:color="auto"/>
        <w:bottom w:val="none" w:sz="0" w:space="0" w:color="auto"/>
        <w:right w:val="none" w:sz="0" w:space="0" w:color="auto"/>
      </w:divBdr>
    </w:div>
    <w:div w:id="485785119">
      <w:bodyDiv w:val="1"/>
      <w:marLeft w:val="0"/>
      <w:marRight w:val="0"/>
      <w:marTop w:val="0"/>
      <w:marBottom w:val="0"/>
      <w:divBdr>
        <w:top w:val="none" w:sz="0" w:space="0" w:color="auto"/>
        <w:left w:val="none" w:sz="0" w:space="0" w:color="auto"/>
        <w:bottom w:val="none" w:sz="0" w:space="0" w:color="auto"/>
        <w:right w:val="none" w:sz="0" w:space="0" w:color="auto"/>
      </w:divBdr>
      <w:divsChild>
        <w:div w:id="796529676">
          <w:marLeft w:val="0"/>
          <w:marRight w:val="0"/>
          <w:marTop w:val="0"/>
          <w:marBottom w:val="0"/>
          <w:divBdr>
            <w:top w:val="none" w:sz="0" w:space="0" w:color="auto"/>
            <w:left w:val="none" w:sz="0" w:space="0" w:color="auto"/>
            <w:bottom w:val="none" w:sz="0" w:space="0" w:color="auto"/>
            <w:right w:val="none" w:sz="0" w:space="0" w:color="auto"/>
          </w:divBdr>
        </w:div>
      </w:divsChild>
    </w:div>
    <w:div w:id="486168141">
      <w:bodyDiv w:val="1"/>
      <w:marLeft w:val="0"/>
      <w:marRight w:val="0"/>
      <w:marTop w:val="0"/>
      <w:marBottom w:val="0"/>
      <w:divBdr>
        <w:top w:val="none" w:sz="0" w:space="0" w:color="auto"/>
        <w:left w:val="none" w:sz="0" w:space="0" w:color="auto"/>
        <w:bottom w:val="none" w:sz="0" w:space="0" w:color="auto"/>
        <w:right w:val="none" w:sz="0" w:space="0" w:color="auto"/>
      </w:divBdr>
      <w:divsChild>
        <w:div w:id="947589550">
          <w:marLeft w:val="0"/>
          <w:marRight w:val="0"/>
          <w:marTop w:val="0"/>
          <w:marBottom w:val="0"/>
          <w:divBdr>
            <w:top w:val="none" w:sz="0" w:space="0" w:color="auto"/>
            <w:left w:val="none" w:sz="0" w:space="0" w:color="auto"/>
            <w:bottom w:val="none" w:sz="0" w:space="0" w:color="auto"/>
            <w:right w:val="none" w:sz="0" w:space="0" w:color="auto"/>
          </w:divBdr>
          <w:divsChild>
            <w:div w:id="1010328678">
              <w:marLeft w:val="0"/>
              <w:marRight w:val="0"/>
              <w:marTop w:val="0"/>
              <w:marBottom w:val="0"/>
              <w:divBdr>
                <w:top w:val="none" w:sz="0" w:space="0" w:color="auto"/>
                <w:left w:val="none" w:sz="0" w:space="0" w:color="auto"/>
                <w:bottom w:val="none" w:sz="0" w:space="0" w:color="auto"/>
                <w:right w:val="none" w:sz="0" w:space="0" w:color="auto"/>
              </w:divBdr>
              <w:divsChild>
                <w:div w:id="136690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098004">
          <w:marLeft w:val="0"/>
          <w:marRight w:val="0"/>
          <w:marTop w:val="0"/>
          <w:marBottom w:val="0"/>
          <w:divBdr>
            <w:top w:val="none" w:sz="0" w:space="0" w:color="auto"/>
            <w:left w:val="none" w:sz="0" w:space="0" w:color="auto"/>
            <w:bottom w:val="none" w:sz="0" w:space="0" w:color="auto"/>
            <w:right w:val="none" w:sz="0" w:space="0" w:color="auto"/>
          </w:divBdr>
        </w:div>
      </w:divsChild>
    </w:div>
    <w:div w:id="486171939">
      <w:bodyDiv w:val="1"/>
      <w:marLeft w:val="0"/>
      <w:marRight w:val="0"/>
      <w:marTop w:val="0"/>
      <w:marBottom w:val="0"/>
      <w:divBdr>
        <w:top w:val="none" w:sz="0" w:space="0" w:color="auto"/>
        <w:left w:val="none" w:sz="0" w:space="0" w:color="auto"/>
        <w:bottom w:val="none" w:sz="0" w:space="0" w:color="auto"/>
        <w:right w:val="none" w:sz="0" w:space="0" w:color="auto"/>
      </w:divBdr>
    </w:div>
    <w:div w:id="486215160">
      <w:bodyDiv w:val="1"/>
      <w:marLeft w:val="0"/>
      <w:marRight w:val="0"/>
      <w:marTop w:val="0"/>
      <w:marBottom w:val="0"/>
      <w:divBdr>
        <w:top w:val="none" w:sz="0" w:space="0" w:color="auto"/>
        <w:left w:val="none" w:sz="0" w:space="0" w:color="auto"/>
        <w:bottom w:val="none" w:sz="0" w:space="0" w:color="auto"/>
        <w:right w:val="none" w:sz="0" w:space="0" w:color="auto"/>
      </w:divBdr>
      <w:divsChild>
        <w:div w:id="780606336">
          <w:marLeft w:val="0"/>
          <w:marRight w:val="0"/>
          <w:marTop w:val="0"/>
          <w:marBottom w:val="0"/>
          <w:divBdr>
            <w:top w:val="none" w:sz="0" w:space="0" w:color="auto"/>
            <w:left w:val="none" w:sz="0" w:space="0" w:color="auto"/>
            <w:bottom w:val="none" w:sz="0" w:space="0" w:color="auto"/>
            <w:right w:val="none" w:sz="0" w:space="0" w:color="auto"/>
          </w:divBdr>
        </w:div>
        <w:div w:id="1424034658">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7014438">
      <w:bodyDiv w:val="1"/>
      <w:marLeft w:val="0"/>
      <w:marRight w:val="0"/>
      <w:marTop w:val="0"/>
      <w:marBottom w:val="0"/>
      <w:divBdr>
        <w:top w:val="none" w:sz="0" w:space="0" w:color="auto"/>
        <w:left w:val="none" w:sz="0" w:space="0" w:color="auto"/>
        <w:bottom w:val="none" w:sz="0" w:space="0" w:color="auto"/>
        <w:right w:val="none" w:sz="0" w:space="0" w:color="auto"/>
      </w:divBdr>
      <w:divsChild>
        <w:div w:id="843016387">
          <w:marLeft w:val="0"/>
          <w:marRight w:val="0"/>
          <w:marTop w:val="0"/>
          <w:marBottom w:val="0"/>
          <w:divBdr>
            <w:top w:val="none" w:sz="0" w:space="0" w:color="auto"/>
            <w:left w:val="none" w:sz="0" w:space="0" w:color="auto"/>
            <w:bottom w:val="none" w:sz="0" w:space="0" w:color="auto"/>
            <w:right w:val="none" w:sz="0" w:space="0" w:color="auto"/>
          </w:divBdr>
          <w:divsChild>
            <w:div w:id="1400247112">
              <w:marLeft w:val="0"/>
              <w:marRight w:val="0"/>
              <w:marTop w:val="0"/>
              <w:marBottom w:val="0"/>
              <w:divBdr>
                <w:top w:val="none" w:sz="0" w:space="0" w:color="auto"/>
                <w:left w:val="none" w:sz="0" w:space="0" w:color="auto"/>
                <w:bottom w:val="none" w:sz="0" w:space="0" w:color="auto"/>
                <w:right w:val="none" w:sz="0" w:space="0" w:color="auto"/>
              </w:divBdr>
              <w:divsChild>
                <w:div w:id="385766301">
                  <w:marLeft w:val="0"/>
                  <w:marRight w:val="0"/>
                  <w:marTop w:val="0"/>
                  <w:marBottom w:val="0"/>
                  <w:divBdr>
                    <w:top w:val="none" w:sz="0" w:space="0" w:color="auto"/>
                    <w:left w:val="none" w:sz="0" w:space="0" w:color="auto"/>
                    <w:bottom w:val="none" w:sz="0" w:space="0" w:color="auto"/>
                    <w:right w:val="none" w:sz="0" w:space="0" w:color="auto"/>
                  </w:divBdr>
                  <w:divsChild>
                    <w:div w:id="46466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17223">
          <w:marLeft w:val="0"/>
          <w:marRight w:val="0"/>
          <w:marTop w:val="0"/>
          <w:marBottom w:val="0"/>
          <w:divBdr>
            <w:top w:val="none" w:sz="0" w:space="0" w:color="auto"/>
            <w:left w:val="none" w:sz="0" w:space="0" w:color="auto"/>
            <w:bottom w:val="none" w:sz="0" w:space="0" w:color="auto"/>
            <w:right w:val="none" w:sz="0" w:space="0" w:color="auto"/>
          </w:divBdr>
          <w:divsChild>
            <w:div w:id="1044207742">
              <w:marLeft w:val="0"/>
              <w:marRight w:val="0"/>
              <w:marTop w:val="0"/>
              <w:marBottom w:val="0"/>
              <w:divBdr>
                <w:top w:val="none" w:sz="0" w:space="0" w:color="auto"/>
                <w:left w:val="none" w:sz="0" w:space="0" w:color="auto"/>
                <w:bottom w:val="none" w:sz="0" w:space="0" w:color="auto"/>
                <w:right w:val="none" w:sz="0" w:space="0" w:color="auto"/>
              </w:divBdr>
              <w:divsChild>
                <w:div w:id="32660241">
                  <w:marLeft w:val="0"/>
                  <w:marRight w:val="0"/>
                  <w:marTop w:val="0"/>
                  <w:marBottom w:val="0"/>
                  <w:divBdr>
                    <w:top w:val="none" w:sz="0" w:space="0" w:color="auto"/>
                    <w:left w:val="none" w:sz="0" w:space="0" w:color="auto"/>
                    <w:bottom w:val="none" w:sz="0" w:space="0" w:color="auto"/>
                    <w:right w:val="none" w:sz="0" w:space="0" w:color="auto"/>
                  </w:divBdr>
                  <w:divsChild>
                    <w:div w:id="1825048636">
                      <w:marLeft w:val="0"/>
                      <w:marRight w:val="0"/>
                      <w:marTop w:val="0"/>
                      <w:marBottom w:val="0"/>
                      <w:divBdr>
                        <w:top w:val="none" w:sz="0" w:space="0" w:color="auto"/>
                        <w:left w:val="none" w:sz="0" w:space="0" w:color="auto"/>
                        <w:bottom w:val="none" w:sz="0" w:space="0" w:color="auto"/>
                        <w:right w:val="none" w:sz="0" w:space="0" w:color="auto"/>
                      </w:divBdr>
                      <w:divsChild>
                        <w:div w:id="358429792">
                          <w:marLeft w:val="0"/>
                          <w:marRight w:val="0"/>
                          <w:marTop w:val="0"/>
                          <w:marBottom w:val="0"/>
                          <w:divBdr>
                            <w:top w:val="none" w:sz="0" w:space="0" w:color="auto"/>
                            <w:left w:val="none" w:sz="0" w:space="0" w:color="auto"/>
                            <w:bottom w:val="none" w:sz="0" w:space="0" w:color="auto"/>
                            <w:right w:val="none" w:sz="0" w:space="0" w:color="auto"/>
                          </w:divBdr>
                          <w:divsChild>
                            <w:div w:id="81614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7408359">
      <w:bodyDiv w:val="1"/>
      <w:marLeft w:val="0"/>
      <w:marRight w:val="0"/>
      <w:marTop w:val="0"/>
      <w:marBottom w:val="0"/>
      <w:divBdr>
        <w:top w:val="none" w:sz="0" w:space="0" w:color="auto"/>
        <w:left w:val="none" w:sz="0" w:space="0" w:color="auto"/>
        <w:bottom w:val="none" w:sz="0" w:space="0" w:color="auto"/>
        <w:right w:val="none" w:sz="0" w:space="0" w:color="auto"/>
      </w:divBdr>
      <w:divsChild>
        <w:div w:id="593055966">
          <w:marLeft w:val="0"/>
          <w:marRight w:val="0"/>
          <w:marTop w:val="0"/>
          <w:marBottom w:val="0"/>
          <w:divBdr>
            <w:top w:val="none" w:sz="0" w:space="0" w:color="auto"/>
            <w:left w:val="none" w:sz="0" w:space="0" w:color="auto"/>
            <w:bottom w:val="none" w:sz="0" w:space="0" w:color="auto"/>
            <w:right w:val="none" w:sz="0" w:space="0" w:color="auto"/>
          </w:divBdr>
          <w:divsChild>
            <w:div w:id="431125983">
              <w:marLeft w:val="0"/>
              <w:marRight w:val="0"/>
              <w:marTop w:val="0"/>
              <w:marBottom w:val="0"/>
              <w:divBdr>
                <w:top w:val="none" w:sz="0" w:space="0" w:color="auto"/>
                <w:left w:val="none" w:sz="0" w:space="0" w:color="auto"/>
                <w:bottom w:val="none" w:sz="0" w:space="0" w:color="auto"/>
                <w:right w:val="none" w:sz="0" w:space="0" w:color="auto"/>
              </w:divBdr>
              <w:divsChild>
                <w:div w:id="530459268">
                  <w:marLeft w:val="0"/>
                  <w:marRight w:val="0"/>
                  <w:marTop w:val="0"/>
                  <w:marBottom w:val="0"/>
                  <w:divBdr>
                    <w:top w:val="none" w:sz="0" w:space="0" w:color="auto"/>
                    <w:left w:val="none" w:sz="0" w:space="0" w:color="auto"/>
                    <w:bottom w:val="none" w:sz="0" w:space="0" w:color="auto"/>
                    <w:right w:val="none" w:sz="0" w:space="0" w:color="auto"/>
                  </w:divBdr>
                  <w:divsChild>
                    <w:div w:id="937909924">
                      <w:marLeft w:val="0"/>
                      <w:marRight w:val="0"/>
                      <w:marTop w:val="0"/>
                      <w:marBottom w:val="0"/>
                      <w:divBdr>
                        <w:top w:val="none" w:sz="0" w:space="0" w:color="auto"/>
                        <w:left w:val="none" w:sz="0" w:space="0" w:color="auto"/>
                        <w:bottom w:val="none" w:sz="0" w:space="0" w:color="auto"/>
                        <w:right w:val="none" w:sz="0" w:space="0" w:color="auto"/>
                      </w:divBdr>
                    </w:div>
                    <w:div w:id="172073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080864">
          <w:marLeft w:val="0"/>
          <w:marRight w:val="0"/>
          <w:marTop w:val="0"/>
          <w:marBottom w:val="0"/>
          <w:divBdr>
            <w:top w:val="none" w:sz="0" w:space="0" w:color="auto"/>
            <w:left w:val="none" w:sz="0" w:space="0" w:color="auto"/>
            <w:bottom w:val="none" w:sz="0" w:space="0" w:color="auto"/>
            <w:right w:val="none" w:sz="0" w:space="0" w:color="auto"/>
          </w:divBdr>
          <w:divsChild>
            <w:div w:id="1130975187">
              <w:marLeft w:val="0"/>
              <w:marRight w:val="0"/>
              <w:marTop w:val="0"/>
              <w:marBottom w:val="0"/>
              <w:divBdr>
                <w:top w:val="none" w:sz="0" w:space="0" w:color="auto"/>
                <w:left w:val="none" w:sz="0" w:space="0" w:color="auto"/>
                <w:bottom w:val="none" w:sz="0" w:space="0" w:color="auto"/>
                <w:right w:val="none" w:sz="0" w:space="0" w:color="auto"/>
              </w:divBdr>
              <w:divsChild>
                <w:div w:id="1102602262">
                  <w:marLeft w:val="0"/>
                  <w:marRight w:val="0"/>
                  <w:marTop w:val="0"/>
                  <w:marBottom w:val="0"/>
                  <w:divBdr>
                    <w:top w:val="none" w:sz="0" w:space="0" w:color="auto"/>
                    <w:left w:val="none" w:sz="0" w:space="0" w:color="auto"/>
                    <w:bottom w:val="none" w:sz="0" w:space="0" w:color="auto"/>
                    <w:right w:val="none" w:sz="0" w:space="0" w:color="auto"/>
                  </w:divBdr>
                  <w:divsChild>
                    <w:div w:id="153834944">
                      <w:marLeft w:val="0"/>
                      <w:marRight w:val="0"/>
                      <w:marTop w:val="0"/>
                      <w:marBottom w:val="0"/>
                      <w:divBdr>
                        <w:top w:val="none" w:sz="0" w:space="0" w:color="auto"/>
                        <w:left w:val="none" w:sz="0" w:space="0" w:color="auto"/>
                        <w:bottom w:val="none" w:sz="0" w:space="0" w:color="auto"/>
                        <w:right w:val="none" w:sz="0" w:space="0" w:color="auto"/>
                      </w:divBdr>
                      <w:divsChild>
                        <w:div w:id="1093550215">
                          <w:marLeft w:val="0"/>
                          <w:marRight w:val="0"/>
                          <w:marTop w:val="0"/>
                          <w:marBottom w:val="0"/>
                          <w:divBdr>
                            <w:top w:val="none" w:sz="0" w:space="0" w:color="auto"/>
                            <w:left w:val="none" w:sz="0" w:space="0" w:color="auto"/>
                            <w:bottom w:val="none" w:sz="0" w:space="0" w:color="auto"/>
                            <w:right w:val="none" w:sz="0" w:space="0" w:color="auto"/>
                          </w:divBdr>
                          <w:divsChild>
                            <w:div w:id="126472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7600045">
      <w:bodyDiv w:val="1"/>
      <w:marLeft w:val="0"/>
      <w:marRight w:val="0"/>
      <w:marTop w:val="0"/>
      <w:marBottom w:val="0"/>
      <w:divBdr>
        <w:top w:val="none" w:sz="0" w:space="0" w:color="auto"/>
        <w:left w:val="none" w:sz="0" w:space="0" w:color="auto"/>
        <w:bottom w:val="none" w:sz="0" w:space="0" w:color="auto"/>
        <w:right w:val="none" w:sz="0" w:space="0" w:color="auto"/>
      </w:divBdr>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154493272">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777868234">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391781035">
          <w:marLeft w:val="0"/>
          <w:marRight w:val="0"/>
          <w:marTop w:val="0"/>
          <w:marBottom w:val="0"/>
          <w:divBdr>
            <w:top w:val="none" w:sz="0" w:space="0" w:color="auto"/>
            <w:left w:val="none" w:sz="0" w:space="0" w:color="auto"/>
            <w:bottom w:val="none" w:sz="0" w:space="0" w:color="auto"/>
            <w:right w:val="none" w:sz="0" w:space="0" w:color="auto"/>
          </w:divBdr>
        </w:div>
        <w:div w:id="1612589043">
          <w:marLeft w:val="0"/>
          <w:marRight w:val="0"/>
          <w:marTop w:val="0"/>
          <w:marBottom w:val="0"/>
          <w:divBdr>
            <w:top w:val="none" w:sz="0" w:space="0" w:color="auto"/>
            <w:left w:val="none" w:sz="0" w:space="0" w:color="auto"/>
            <w:bottom w:val="none" w:sz="0" w:space="0" w:color="auto"/>
            <w:right w:val="none" w:sz="0" w:space="0" w:color="auto"/>
          </w:divBdr>
          <w:divsChild>
            <w:div w:id="836649874">
              <w:marLeft w:val="0"/>
              <w:marRight w:val="0"/>
              <w:marTop w:val="0"/>
              <w:marBottom w:val="0"/>
              <w:divBdr>
                <w:top w:val="none" w:sz="0" w:space="0" w:color="auto"/>
                <w:left w:val="none" w:sz="0" w:space="0" w:color="auto"/>
                <w:bottom w:val="none" w:sz="0" w:space="0" w:color="auto"/>
                <w:right w:val="none" w:sz="0" w:space="0" w:color="auto"/>
              </w:divBdr>
              <w:divsChild>
                <w:div w:id="145321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326985">
      <w:bodyDiv w:val="1"/>
      <w:marLeft w:val="0"/>
      <w:marRight w:val="0"/>
      <w:marTop w:val="0"/>
      <w:marBottom w:val="0"/>
      <w:divBdr>
        <w:top w:val="none" w:sz="0" w:space="0" w:color="auto"/>
        <w:left w:val="none" w:sz="0" w:space="0" w:color="auto"/>
        <w:bottom w:val="none" w:sz="0" w:space="0" w:color="auto"/>
        <w:right w:val="none" w:sz="0" w:space="0" w:color="auto"/>
      </w:divBdr>
      <w:divsChild>
        <w:div w:id="412822794">
          <w:marLeft w:val="0"/>
          <w:marRight w:val="0"/>
          <w:marTop w:val="0"/>
          <w:marBottom w:val="0"/>
          <w:divBdr>
            <w:top w:val="none" w:sz="0" w:space="0" w:color="auto"/>
            <w:left w:val="none" w:sz="0" w:space="0" w:color="auto"/>
            <w:bottom w:val="none" w:sz="0" w:space="0" w:color="auto"/>
            <w:right w:val="none" w:sz="0" w:space="0" w:color="auto"/>
          </w:divBdr>
        </w:div>
        <w:div w:id="621614943">
          <w:marLeft w:val="0"/>
          <w:marRight w:val="0"/>
          <w:marTop w:val="300"/>
          <w:marBottom w:val="0"/>
          <w:divBdr>
            <w:top w:val="none" w:sz="0" w:space="0" w:color="auto"/>
            <w:left w:val="none" w:sz="0" w:space="0" w:color="auto"/>
            <w:bottom w:val="none" w:sz="0" w:space="0" w:color="auto"/>
            <w:right w:val="none" w:sz="0" w:space="0" w:color="auto"/>
          </w:divBdr>
        </w:div>
      </w:divsChild>
    </w:div>
    <w:div w:id="488329457">
      <w:bodyDiv w:val="1"/>
      <w:marLeft w:val="0"/>
      <w:marRight w:val="0"/>
      <w:marTop w:val="0"/>
      <w:marBottom w:val="0"/>
      <w:divBdr>
        <w:top w:val="none" w:sz="0" w:space="0" w:color="auto"/>
        <w:left w:val="none" w:sz="0" w:space="0" w:color="auto"/>
        <w:bottom w:val="none" w:sz="0" w:space="0" w:color="auto"/>
        <w:right w:val="none" w:sz="0" w:space="0" w:color="auto"/>
      </w:divBdr>
    </w:div>
    <w:div w:id="488592098">
      <w:bodyDiv w:val="1"/>
      <w:marLeft w:val="0"/>
      <w:marRight w:val="0"/>
      <w:marTop w:val="0"/>
      <w:marBottom w:val="0"/>
      <w:divBdr>
        <w:top w:val="none" w:sz="0" w:space="0" w:color="auto"/>
        <w:left w:val="none" w:sz="0" w:space="0" w:color="auto"/>
        <w:bottom w:val="none" w:sz="0" w:space="0" w:color="auto"/>
        <w:right w:val="none" w:sz="0" w:space="0" w:color="auto"/>
      </w:divBdr>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294955">
      <w:bodyDiv w:val="1"/>
      <w:marLeft w:val="0"/>
      <w:marRight w:val="0"/>
      <w:marTop w:val="0"/>
      <w:marBottom w:val="0"/>
      <w:divBdr>
        <w:top w:val="none" w:sz="0" w:space="0" w:color="auto"/>
        <w:left w:val="none" w:sz="0" w:space="0" w:color="auto"/>
        <w:bottom w:val="none" w:sz="0" w:space="0" w:color="auto"/>
        <w:right w:val="none" w:sz="0" w:space="0" w:color="auto"/>
      </w:divBdr>
      <w:divsChild>
        <w:div w:id="552472793">
          <w:marLeft w:val="0"/>
          <w:marRight w:val="0"/>
          <w:marTop w:val="0"/>
          <w:marBottom w:val="0"/>
          <w:divBdr>
            <w:top w:val="none" w:sz="0" w:space="0" w:color="auto"/>
            <w:left w:val="none" w:sz="0" w:space="0" w:color="auto"/>
            <w:bottom w:val="none" w:sz="0" w:space="0" w:color="auto"/>
            <w:right w:val="none" w:sz="0" w:space="0" w:color="auto"/>
          </w:divBdr>
        </w:div>
        <w:div w:id="1132210246">
          <w:marLeft w:val="0"/>
          <w:marRight w:val="0"/>
          <w:marTop w:val="0"/>
          <w:marBottom w:val="0"/>
          <w:divBdr>
            <w:top w:val="none" w:sz="0" w:space="0" w:color="auto"/>
            <w:left w:val="none" w:sz="0" w:space="0" w:color="auto"/>
            <w:bottom w:val="none" w:sz="0" w:space="0" w:color="auto"/>
            <w:right w:val="none" w:sz="0" w:space="0" w:color="auto"/>
          </w:divBdr>
        </w:div>
        <w:div w:id="13585013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489442807">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sChild>
            <w:div w:id="1882589362">
              <w:marLeft w:val="0"/>
              <w:marRight w:val="0"/>
              <w:marTop w:val="0"/>
              <w:marBottom w:val="0"/>
              <w:divBdr>
                <w:top w:val="none" w:sz="0" w:space="0" w:color="auto"/>
                <w:left w:val="none" w:sz="0" w:space="0" w:color="auto"/>
                <w:bottom w:val="none" w:sz="0" w:space="0" w:color="auto"/>
                <w:right w:val="none" w:sz="0" w:space="0" w:color="auto"/>
              </w:divBdr>
              <w:divsChild>
                <w:div w:id="1398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755180">
      <w:bodyDiv w:val="1"/>
      <w:marLeft w:val="0"/>
      <w:marRight w:val="0"/>
      <w:marTop w:val="0"/>
      <w:marBottom w:val="0"/>
      <w:divBdr>
        <w:top w:val="none" w:sz="0" w:space="0" w:color="auto"/>
        <w:left w:val="none" w:sz="0" w:space="0" w:color="auto"/>
        <w:bottom w:val="none" w:sz="0" w:space="0" w:color="auto"/>
        <w:right w:val="none" w:sz="0" w:space="0" w:color="auto"/>
      </w:divBdr>
    </w:div>
    <w:div w:id="489835658">
      <w:bodyDiv w:val="1"/>
      <w:marLeft w:val="0"/>
      <w:marRight w:val="0"/>
      <w:marTop w:val="0"/>
      <w:marBottom w:val="0"/>
      <w:divBdr>
        <w:top w:val="none" w:sz="0" w:space="0" w:color="auto"/>
        <w:left w:val="none" w:sz="0" w:space="0" w:color="auto"/>
        <w:bottom w:val="none" w:sz="0" w:space="0" w:color="auto"/>
        <w:right w:val="none" w:sz="0" w:space="0" w:color="auto"/>
      </w:divBdr>
      <w:divsChild>
        <w:div w:id="933512011">
          <w:marLeft w:val="0"/>
          <w:marRight w:val="0"/>
          <w:marTop w:val="0"/>
          <w:marBottom w:val="0"/>
          <w:divBdr>
            <w:top w:val="none" w:sz="0" w:space="0" w:color="auto"/>
            <w:left w:val="none" w:sz="0" w:space="0" w:color="auto"/>
            <w:bottom w:val="none" w:sz="0" w:space="0" w:color="auto"/>
            <w:right w:val="none" w:sz="0" w:space="0" w:color="auto"/>
          </w:divBdr>
          <w:divsChild>
            <w:div w:id="1840533598">
              <w:marLeft w:val="0"/>
              <w:marRight w:val="0"/>
              <w:marTop w:val="0"/>
              <w:marBottom w:val="0"/>
              <w:divBdr>
                <w:top w:val="none" w:sz="0" w:space="0" w:color="auto"/>
                <w:left w:val="none" w:sz="0" w:space="0" w:color="auto"/>
                <w:bottom w:val="none" w:sz="0" w:space="0" w:color="auto"/>
                <w:right w:val="none" w:sz="0" w:space="0" w:color="auto"/>
              </w:divBdr>
            </w:div>
          </w:divsChild>
        </w:div>
        <w:div w:id="934216271">
          <w:marLeft w:val="0"/>
          <w:marRight w:val="0"/>
          <w:marTop w:val="0"/>
          <w:marBottom w:val="0"/>
          <w:divBdr>
            <w:top w:val="none" w:sz="0" w:space="0" w:color="auto"/>
            <w:left w:val="none" w:sz="0" w:space="0" w:color="auto"/>
            <w:bottom w:val="none" w:sz="0" w:space="0" w:color="auto"/>
            <w:right w:val="none" w:sz="0" w:space="0" w:color="auto"/>
          </w:divBdr>
        </w:div>
      </w:divsChild>
    </w:div>
    <w:div w:id="489903129">
      <w:bodyDiv w:val="1"/>
      <w:marLeft w:val="0"/>
      <w:marRight w:val="0"/>
      <w:marTop w:val="0"/>
      <w:marBottom w:val="0"/>
      <w:divBdr>
        <w:top w:val="none" w:sz="0" w:space="0" w:color="auto"/>
        <w:left w:val="none" w:sz="0" w:space="0" w:color="auto"/>
        <w:bottom w:val="none" w:sz="0" w:space="0" w:color="auto"/>
        <w:right w:val="none" w:sz="0" w:space="0" w:color="auto"/>
      </w:divBdr>
      <w:divsChild>
        <w:div w:id="2119643158">
          <w:marLeft w:val="0"/>
          <w:marRight w:val="0"/>
          <w:marTop w:val="0"/>
          <w:marBottom w:val="0"/>
          <w:divBdr>
            <w:top w:val="none" w:sz="0" w:space="0" w:color="auto"/>
            <w:left w:val="none" w:sz="0" w:space="0" w:color="auto"/>
            <w:bottom w:val="none" w:sz="0" w:space="0" w:color="auto"/>
            <w:right w:val="none" w:sz="0" w:space="0" w:color="auto"/>
          </w:divBdr>
        </w:div>
        <w:div w:id="1561667194">
          <w:marLeft w:val="0"/>
          <w:marRight w:val="0"/>
          <w:marTop w:val="150"/>
          <w:marBottom w:val="150"/>
          <w:divBdr>
            <w:top w:val="single" w:sz="6" w:space="4" w:color="D7D7D7"/>
            <w:left w:val="none" w:sz="0" w:space="0" w:color="auto"/>
            <w:bottom w:val="single" w:sz="6" w:space="4" w:color="D7D7D7"/>
            <w:right w:val="none" w:sz="0" w:space="0" w:color="auto"/>
          </w:divBdr>
        </w:div>
        <w:div w:id="417405227">
          <w:marLeft w:val="0"/>
          <w:marRight w:val="0"/>
          <w:marTop w:val="0"/>
          <w:marBottom w:val="0"/>
          <w:divBdr>
            <w:top w:val="none" w:sz="0" w:space="0" w:color="auto"/>
            <w:left w:val="none" w:sz="0" w:space="0" w:color="auto"/>
            <w:bottom w:val="none" w:sz="0" w:space="0" w:color="auto"/>
            <w:right w:val="none" w:sz="0" w:space="0" w:color="auto"/>
          </w:divBdr>
        </w:div>
      </w:divsChild>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0492021">
      <w:bodyDiv w:val="1"/>
      <w:marLeft w:val="0"/>
      <w:marRight w:val="0"/>
      <w:marTop w:val="0"/>
      <w:marBottom w:val="0"/>
      <w:divBdr>
        <w:top w:val="none" w:sz="0" w:space="0" w:color="auto"/>
        <w:left w:val="none" w:sz="0" w:space="0" w:color="auto"/>
        <w:bottom w:val="none" w:sz="0" w:space="0" w:color="auto"/>
        <w:right w:val="none" w:sz="0" w:space="0" w:color="auto"/>
      </w:divBdr>
    </w:div>
    <w:div w:id="490677387">
      <w:bodyDiv w:val="1"/>
      <w:marLeft w:val="0"/>
      <w:marRight w:val="0"/>
      <w:marTop w:val="0"/>
      <w:marBottom w:val="0"/>
      <w:divBdr>
        <w:top w:val="none" w:sz="0" w:space="0" w:color="auto"/>
        <w:left w:val="none" w:sz="0" w:space="0" w:color="auto"/>
        <w:bottom w:val="none" w:sz="0" w:space="0" w:color="auto"/>
        <w:right w:val="none" w:sz="0" w:space="0" w:color="auto"/>
      </w:divBdr>
    </w:div>
    <w:div w:id="490683299">
      <w:bodyDiv w:val="1"/>
      <w:marLeft w:val="0"/>
      <w:marRight w:val="0"/>
      <w:marTop w:val="0"/>
      <w:marBottom w:val="0"/>
      <w:divBdr>
        <w:top w:val="none" w:sz="0" w:space="0" w:color="auto"/>
        <w:left w:val="none" w:sz="0" w:space="0" w:color="auto"/>
        <w:bottom w:val="none" w:sz="0" w:space="0" w:color="auto"/>
        <w:right w:val="none" w:sz="0" w:space="0" w:color="auto"/>
      </w:divBdr>
      <w:divsChild>
        <w:div w:id="1944535906">
          <w:marLeft w:val="0"/>
          <w:marRight w:val="0"/>
          <w:marTop w:val="0"/>
          <w:marBottom w:val="0"/>
          <w:divBdr>
            <w:top w:val="none" w:sz="0" w:space="0" w:color="auto"/>
            <w:left w:val="none" w:sz="0" w:space="0" w:color="auto"/>
            <w:bottom w:val="none" w:sz="0" w:space="0" w:color="auto"/>
            <w:right w:val="none" w:sz="0" w:space="0" w:color="auto"/>
          </w:divBdr>
          <w:divsChild>
            <w:div w:id="1993564426">
              <w:marLeft w:val="0"/>
              <w:marRight w:val="0"/>
              <w:marTop w:val="0"/>
              <w:marBottom w:val="0"/>
              <w:divBdr>
                <w:top w:val="none" w:sz="0" w:space="0" w:color="auto"/>
                <w:left w:val="none" w:sz="0" w:space="0" w:color="auto"/>
                <w:bottom w:val="none" w:sz="0" w:space="0" w:color="auto"/>
                <w:right w:val="none" w:sz="0" w:space="0" w:color="auto"/>
              </w:divBdr>
            </w:div>
          </w:divsChild>
        </w:div>
        <w:div w:id="297734046">
          <w:marLeft w:val="0"/>
          <w:marRight w:val="0"/>
          <w:marTop w:val="0"/>
          <w:marBottom w:val="0"/>
          <w:divBdr>
            <w:top w:val="none" w:sz="0" w:space="0" w:color="auto"/>
            <w:left w:val="none" w:sz="0" w:space="0" w:color="auto"/>
            <w:bottom w:val="none" w:sz="0" w:space="0" w:color="auto"/>
            <w:right w:val="none" w:sz="0" w:space="0" w:color="auto"/>
          </w:divBdr>
        </w:div>
      </w:divsChild>
    </w:div>
    <w:div w:id="491021243">
      <w:bodyDiv w:val="1"/>
      <w:marLeft w:val="0"/>
      <w:marRight w:val="0"/>
      <w:marTop w:val="0"/>
      <w:marBottom w:val="0"/>
      <w:divBdr>
        <w:top w:val="none" w:sz="0" w:space="0" w:color="auto"/>
        <w:left w:val="none" w:sz="0" w:space="0" w:color="auto"/>
        <w:bottom w:val="none" w:sz="0" w:space="0" w:color="auto"/>
        <w:right w:val="none" w:sz="0" w:space="0" w:color="auto"/>
      </w:divBdr>
      <w:divsChild>
        <w:div w:id="371463838">
          <w:marLeft w:val="0"/>
          <w:marRight w:val="0"/>
          <w:marTop w:val="0"/>
          <w:marBottom w:val="0"/>
          <w:divBdr>
            <w:top w:val="none" w:sz="0" w:space="0" w:color="auto"/>
            <w:left w:val="none" w:sz="0" w:space="0" w:color="auto"/>
            <w:bottom w:val="none" w:sz="0" w:space="0" w:color="auto"/>
            <w:right w:val="none" w:sz="0" w:space="0" w:color="auto"/>
          </w:divBdr>
          <w:divsChild>
            <w:div w:id="676271269">
              <w:marLeft w:val="0"/>
              <w:marRight w:val="0"/>
              <w:marTop w:val="0"/>
              <w:marBottom w:val="0"/>
              <w:divBdr>
                <w:top w:val="none" w:sz="0" w:space="0" w:color="auto"/>
                <w:left w:val="none" w:sz="0" w:space="0" w:color="auto"/>
                <w:bottom w:val="none" w:sz="0" w:space="0" w:color="auto"/>
                <w:right w:val="none" w:sz="0" w:space="0" w:color="auto"/>
              </w:divBdr>
            </w:div>
          </w:divsChild>
        </w:div>
        <w:div w:id="914628481">
          <w:marLeft w:val="0"/>
          <w:marRight w:val="0"/>
          <w:marTop w:val="0"/>
          <w:marBottom w:val="0"/>
          <w:divBdr>
            <w:top w:val="none" w:sz="0" w:space="0" w:color="auto"/>
            <w:left w:val="none" w:sz="0" w:space="0" w:color="auto"/>
            <w:bottom w:val="none" w:sz="0" w:space="0" w:color="auto"/>
            <w:right w:val="none" w:sz="0" w:space="0" w:color="auto"/>
          </w:divBdr>
        </w:div>
      </w:divsChild>
    </w:div>
    <w:div w:id="491220675">
      <w:bodyDiv w:val="1"/>
      <w:marLeft w:val="0"/>
      <w:marRight w:val="0"/>
      <w:marTop w:val="0"/>
      <w:marBottom w:val="0"/>
      <w:divBdr>
        <w:top w:val="none" w:sz="0" w:space="0" w:color="auto"/>
        <w:left w:val="none" w:sz="0" w:space="0" w:color="auto"/>
        <w:bottom w:val="none" w:sz="0" w:space="0" w:color="auto"/>
        <w:right w:val="none" w:sz="0" w:space="0" w:color="auto"/>
      </w:divBdr>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1335950">
      <w:bodyDiv w:val="1"/>
      <w:marLeft w:val="0"/>
      <w:marRight w:val="0"/>
      <w:marTop w:val="0"/>
      <w:marBottom w:val="0"/>
      <w:divBdr>
        <w:top w:val="none" w:sz="0" w:space="0" w:color="auto"/>
        <w:left w:val="none" w:sz="0" w:space="0" w:color="auto"/>
        <w:bottom w:val="none" w:sz="0" w:space="0" w:color="auto"/>
        <w:right w:val="none" w:sz="0" w:space="0" w:color="auto"/>
      </w:divBdr>
    </w:div>
    <w:div w:id="491485036">
      <w:bodyDiv w:val="1"/>
      <w:marLeft w:val="0"/>
      <w:marRight w:val="0"/>
      <w:marTop w:val="0"/>
      <w:marBottom w:val="0"/>
      <w:divBdr>
        <w:top w:val="none" w:sz="0" w:space="0" w:color="auto"/>
        <w:left w:val="none" w:sz="0" w:space="0" w:color="auto"/>
        <w:bottom w:val="none" w:sz="0" w:space="0" w:color="auto"/>
        <w:right w:val="none" w:sz="0" w:space="0" w:color="auto"/>
      </w:divBdr>
    </w:div>
    <w:div w:id="491486323">
      <w:bodyDiv w:val="1"/>
      <w:marLeft w:val="0"/>
      <w:marRight w:val="0"/>
      <w:marTop w:val="0"/>
      <w:marBottom w:val="0"/>
      <w:divBdr>
        <w:top w:val="none" w:sz="0" w:space="0" w:color="auto"/>
        <w:left w:val="none" w:sz="0" w:space="0" w:color="auto"/>
        <w:bottom w:val="none" w:sz="0" w:space="0" w:color="auto"/>
        <w:right w:val="none" w:sz="0" w:space="0" w:color="auto"/>
      </w:divBdr>
      <w:divsChild>
        <w:div w:id="23333244">
          <w:marLeft w:val="0"/>
          <w:marRight w:val="0"/>
          <w:marTop w:val="0"/>
          <w:marBottom w:val="0"/>
          <w:divBdr>
            <w:top w:val="none" w:sz="0" w:space="0" w:color="auto"/>
            <w:left w:val="none" w:sz="0" w:space="0" w:color="auto"/>
            <w:bottom w:val="none" w:sz="0" w:space="0" w:color="auto"/>
            <w:right w:val="none" w:sz="0" w:space="0" w:color="auto"/>
          </w:divBdr>
          <w:divsChild>
            <w:div w:id="497968048">
              <w:marLeft w:val="0"/>
              <w:marRight w:val="0"/>
              <w:marTop w:val="0"/>
              <w:marBottom w:val="0"/>
              <w:divBdr>
                <w:top w:val="none" w:sz="0" w:space="0" w:color="auto"/>
                <w:left w:val="none" w:sz="0" w:space="0" w:color="auto"/>
                <w:bottom w:val="none" w:sz="0" w:space="0" w:color="auto"/>
                <w:right w:val="none" w:sz="0" w:space="0" w:color="auto"/>
              </w:divBdr>
            </w:div>
          </w:divsChild>
        </w:div>
        <w:div w:id="1508867345">
          <w:marLeft w:val="0"/>
          <w:marRight w:val="0"/>
          <w:marTop w:val="0"/>
          <w:marBottom w:val="0"/>
          <w:divBdr>
            <w:top w:val="none" w:sz="0" w:space="0" w:color="auto"/>
            <w:left w:val="none" w:sz="0" w:space="0" w:color="auto"/>
            <w:bottom w:val="none" w:sz="0" w:space="0" w:color="auto"/>
            <w:right w:val="none" w:sz="0" w:space="0" w:color="auto"/>
          </w:divBdr>
        </w:div>
      </w:divsChild>
    </w:div>
    <w:div w:id="491724645">
      <w:bodyDiv w:val="1"/>
      <w:marLeft w:val="0"/>
      <w:marRight w:val="0"/>
      <w:marTop w:val="0"/>
      <w:marBottom w:val="0"/>
      <w:divBdr>
        <w:top w:val="none" w:sz="0" w:space="0" w:color="auto"/>
        <w:left w:val="none" w:sz="0" w:space="0" w:color="auto"/>
        <w:bottom w:val="none" w:sz="0" w:space="0" w:color="auto"/>
        <w:right w:val="none" w:sz="0" w:space="0" w:color="auto"/>
      </w:divBdr>
    </w:div>
    <w:div w:id="492181070">
      <w:bodyDiv w:val="1"/>
      <w:marLeft w:val="0"/>
      <w:marRight w:val="0"/>
      <w:marTop w:val="0"/>
      <w:marBottom w:val="0"/>
      <w:divBdr>
        <w:top w:val="none" w:sz="0" w:space="0" w:color="auto"/>
        <w:left w:val="none" w:sz="0" w:space="0" w:color="auto"/>
        <w:bottom w:val="none" w:sz="0" w:space="0" w:color="auto"/>
        <w:right w:val="none" w:sz="0" w:space="0" w:color="auto"/>
      </w:divBdr>
      <w:divsChild>
        <w:div w:id="1239173613">
          <w:marLeft w:val="0"/>
          <w:marRight w:val="0"/>
          <w:marTop w:val="0"/>
          <w:marBottom w:val="0"/>
          <w:divBdr>
            <w:top w:val="none" w:sz="0" w:space="0" w:color="auto"/>
            <w:left w:val="none" w:sz="0" w:space="0" w:color="auto"/>
            <w:bottom w:val="none" w:sz="0" w:space="0" w:color="auto"/>
            <w:right w:val="none" w:sz="0" w:space="0" w:color="auto"/>
          </w:divBdr>
        </w:div>
        <w:div w:id="1649437351">
          <w:marLeft w:val="0"/>
          <w:marRight w:val="0"/>
          <w:marTop w:val="0"/>
          <w:marBottom w:val="0"/>
          <w:divBdr>
            <w:top w:val="none" w:sz="0" w:space="0" w:color="auto"/>
            <w:left w:val="none" w:sz="0" w:space="0" w:color="auto"/>
            <w:bottom w:val="none" w:sz="0" w:space="0" w:color="auto"/>
            <w:right w:val="none" w:sz="0" w:space="0" w:color="auto"/>
          </w:divBdr>
        </w:div>
      </w:divsChild>
    </w:div>
    <w:div w:id="492186819">
      <w:bodyDiv w:val="1"/>
      <w:marLeft w:val="0"/>
      <w:marRight w:val="0"/>
      <w:marTop w:val="0"/>
      <w:marBottom w:val="0"/>
      <w:divBdr>
        <w:top w:val="none" w:sz="0" w:space="0" w:color="auto"/>
        <w:left w:val="none" w:sz="0" w:space="0" w:color="auto"/>
        <w:bottom w:val="none" w:sz="0" w:space="0" w:color="auto"/>
        <w:right w:val="none" w:sz="0" w:space="0" w:color="auto"/>
      </w:divBdr>
      <w:divsChild>
        <w:div w:id="654333328">
          <w:marLeft w:val="0"/>
          <w:marRight w:val="0"/>
          <w:marTop w:val="0"/>
          <w:marBottom w:val="0"/>
          <w:divBdr>
            <w:top w:val="none" w:sz="0" w:space="0" w:color="auto"/>
            <w:left w:val="none" w:sz="0" w:space="0" w:color="auto"/>
            <w:bottom w:val="none" w:sz="0" w:space="0" w:color="auto"/>
            <w:right w:val="none" w:sz="0" w:space="0" w:color="auto"/>
          </w:divBdr>
        </w:div>
      </w:divsChild>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2448744">
      <w:bodyDiv w:val="1"/>
      <w:marLeft w:val="0"/>
      <w:marRight w:val="0"/>
      <w:marTop w:val="0"/>
      <w:marBottom w:val="0"/>
      <w:divBdr>
        <w:top w:val="none" w:sz="0" w:space="0" w:color="auto"/>
        <w:left w:val="none" w:sz="0" w:space="0" w:color="auto"/>
        <w:bottom w:val="none" w:sz="0" w:space="0" w:color="auto"/>
        <w:right w:val="none" w:sz="0" w:space="0" w:color="auto"/>
      </w:divBdr>
      <w:divsChild>
        <w:div w:id="500854322">
          <w:marLeft w:val="0"/>
          <w:marRight w:val="0"/>
          <w:marTop w:val="0"/>
          <w:marBottom w:val="0"/>
          <w:divBdr>
            <w:top w:val="none" w:sz="0" w:space="0" w:color="auto"/>
            <w:left w:val="none" w:sz="0" w:space="0" w:color="auto"/>
            <w:bottom w:val="none" w:sz="0" w:space="0" w:color="auto"/>
            <w:right w:val="none" w:sz="0" w:space="0" w:color="auto"/>
          </w:divBdr>
        </w:div>
        <w:div w:id="1930775029">
          <w:marLeft w:val="0"/>
          <w:marRight w:val="0"/>
          <w:marTop w:val="0"/>
          <w:marBottom w:val="0"/>
          <w:divBdr>
            <w:top w:val="none" w:sz="0" w:space="0" w:color="auto"/>
            <w:left w:val="none" w:sz="0" w:space="0" w:color="auto"/>
            <w:bottom w:val="none" w:sz="0" w:space="0" w:color="auto"/>
            <w:right w:val="none" w:sz="0" w:space="0" w:color="auto"/>
          </w:divBdr>
        </w:div>
      </w:divsChild>
    </w:div>
    <w:div w:id="492449147">
      <w:bodyDiv w:val="1"/>
      <w:marLeft w:val="0"/>
      <w:marRight w:val="0"/>
      <w:marTop w:val="0"/>
      <w:marBottom w:val="0"/>
      <w:divBdr>
        <w:top w:val="none" w:sz="0" w:space="0" w:color="auto"/>
        <w:left w:val="none" w:sz="0" w:space="0" w:color="auto"/>
        <w:bottom w:val="none" w:sz="0" w:space="0" w:color="auto"/>
        <w:right w:val="none" w:sz="0" w:space="0" w:color="auto"/>
      </w:divBdr>
    </w:div>
    <w:div w:id="492719443">
      <w:bodyDiv w:val="1"/>
      <w:marLeft w:val="0"/>
      <w:marRight w:val="0"/>
      <w:marTop w:val="0"/>
      <w:marBottom w:val="0"/>
      <w:divBdr>
        <w:top w:val="none" w:sz="0" w:space="0" w:color="auto"/>
        <w:left w:val="none" w:sz="0" w:space="0" w:color="auto"/>
        <w:bottom w:val="none" w:sz="0" w:space="0" w:color="auto"/>
        <w:right w:val="none" w:sz="0" w:space="0" w:color="auto"/>
      </w:divBdr>
    </w:div>
    <w:div w:id="493229139">
      <w:bodyDiv w:val="1"/>
      <w:marLeft w:val="0"/>
      <w:marRight w:val="0"/>
      <w:marTop w:val="0"/>
      <w:marBottom w:val="0"/>
      <w:divBdr>
        <w:top w:val="none" w:sz="0" w:space="0" w:color="auto"/>
        <w:left w:val="none" w:sz="0" w:space="0" w:color="auto"/>
        <w:bottom w:val="none" w:sz="0" w:space="0" w:color="auto"/>
        <w:right w:val="none" w:sz="0" w:space="0" w:color="auto"/>
      </w:divBdr>
    </w:div>
    <w:div w:id="493447717">
      <w:bodyDiv w:val="1"/>
      <w:marLeft w:val="0"/>
      <w:marRight w:val="0"/>
      <w:marTop w:val="0"/>
      <w:marBottom w:val="0"/>
      <w:divBdr>
        <w:top w:val="none" w:sz="0" w:space="0" w:color="auto"/>
        <w:left w:val="none" w:sz="0" w:space="0" w:color="auto"/>
        <w:bottom w:val="none" w:sz="0" w:space="0" w:color="auto"/>
        <w:right w:val="none" w:sz="0" w:space="0" w:color="auto"/>
      </w:divBdr>
      <w:divsChild>
        <w:div w:id="1071000553">
          <w:marLeft w:val="0"/>
          <w:marRight w:val="0"/>
          <w:marTop w:val="0"/>
          <w:marBottom w:val="0"/>
          <w:divBdr>
            <w:top w:val="none" w:sz="0" w:space="0" w:color="auto"/>
            <w:left w:val="none" w:sz="0" w:space="0" w:color="auto"/>
            <w:bottom w:val="none" w:sz="0" w:space="0" w:color="auto"/>
            <w:right w:val="none" w:sz="0" w:space="0" w:color="auto"/>
          </w:divBdr>
          <w:divsChild>
            <w:div w:id="278530814">
              <w:marLeft w:val="0"/>
              <w:marRight w:val="0"/>
              <w:marTop w:val="0"/>
              <w:marBottom w:val="0"/>
              <w:divBdr>
                <w:top w:val="none" w:sz="0" w:space="0" w:color="auto"/>
                <w:left w:val="none" w:sz="0" w:space="0" w:color="auto"/>
                <w:bottom w:val="none" w:sz="0" w:space="0" w:color="auto"/>
                <w:right w:val="none" w:sz="0" w:space="0" w:color="auto"/>
              </w:divBdr>
            </w:div>
          </w:divsChild>
        </w:div>
        <w:div w:id="1266763208">
          <w:marLeft w:val="0"/>
          <w:marRight w:val="0"/>
          <w:marTop w:val="0"/>
          <w:marBottom w:val="0"/>
          <w:divBdr>
            <w:top w:val="none" w:sz="0" w:space="0" w:color="auto"/>
            <w:left w:val="none" w:sz="0" w:space="0" w:color="auto"/>
            <w:bottom w:val="none" w:sz="0" w:space="0" w:color="auto"/>
            <w:right w:val="none" w:sz="0" w:space="0" w:color="auto"/>
          </w:divBdr>
        </w:div>
      </w:divsChild>
    </w:div>
    <w:div w:id="493910264">
      <w:bodyDiv w:val="1"/>
      <w:marLeft w:val="0"/>
      <w:marRight w:val="0"/>
      <w:marTop w:val="0"/>
      <w:marBottom w:val="0"/>
      <w:divBdr>
        <w:top w:val="none" w:sz="0" w:space="0" w:color="auto"/>
        <w:left w:val="none" w:sz="0" w:space="0" w:color="auto"/>
        <w:bottom w:val="none" w:sz="0" w:space="0" w:color="auto"/>
        <w:right w:val="none" w:sz="0" w:space="0" w:color="auto"/>
      </w:divBdr>
      <w:divsChild>
        <w:div w:id="531385438">
          <w:marLeft w:val="0"/>
          <w:marRight w:val="0"/>
          <w:marTop w:val="0"/>
          <w:marBottom w:val="0"/>
          <w:divBdr>
            <w:top w:val="none" w:sz="0" w:space="0" w:color="auto"/>
            <w:left w:val="none" w:sz="0" w:space="0" w:color="auto"/>
            <w:bottom w:val="none" w:sz="0" w:space="0" w:color="auto"/>
            <w:right w:val="none" w:sz="0" w:space="0" w:color="auto"/>
          </w:divBdr>
          <w:divsChild>
            <w:div w:id="1813792227">
              <w:marLeft w:val="0"/>
              <w:marRight w:val="0"/>
              <w:marTop w:val="0"/>
              <w:marBottom w:val="0"/>
              <w:divBdr>
                <w:top w:val="none" w:sz="0" w:space="0" w:color="auto"/>
                <w:left w:val="none" w:sz="0" w:space="0" w:color="auto"/>
                <w:bottom w:val="none" w:sz="0" w:space="0" w:color="auto"/>
                <w:right w:val="none" w:sz="0" w:space="0" w:color="auto"/>
              </w:divBdr>
            </w:div>
          </w:divsChild>
        </w:div>
        <w:div w:id="872302568">
          <w:marLeft w:val="0"/>
          <w:marRight w:val="0"/>
          <w:marTop w:val="0"/>
          <w:marBottom w:val="0"/>
          <w:divBdr>
            <w:top w:val="none" w:sz="0" w:space="0" w:color="auto"/>
            <w:left w:val="none" w:sz="0" w:space="0" w:color="auto"/>
            <w:bottom w:val="none" w:sz="0" w:space="0" w:color="auto"/>
            <w:right w:val="none" w:sz="0" w:space="0" w:color="auto"/>
          </w:divBdr>
        </w:div>
      </w:divsChild>
    </w:div>
    <w:div w:id="493959751">
      <w:bodyDiv w:val="1"/>
      <w:marLeft w:val="0"/>
      <w:marRight w:val="0"/>
      <w:marTop w:val="0"/>
      <w:marBottom w:val="0"/>
      <w:divBdr>
        <w:top w:val="none" w:sz="0" w:space="0" w:color="auto"/>
        <w:left w:val="none" w:sz="0" w:space="0" w:color="auto"/>
        <w:bottom w:val="none" w:sz="0" w:space="0" w:color="auto"/>
        <w:right w:val="none" w:sz="0" w:space="0" w:color="auto"/>
      </w:divBdr>
    </w:div>
    <w:div w:id="494687416">
      <w:bodyDiv w:val="1"/>
      <w:marLeft w:val="0"/>
      <w:marRight w:val="0"/>
      <w:marTop w:val="0"/>
      <w:marBottom w:val="0"/>
      <w:divBdr>
        <w:top w:val="none" w:sz="0" w:space="0" w:color="auto"/>
        <w:left w:val="none" w:sz="0" w:space="0" w:color="auto"/>
        <w:bottom w:val="none" w:sz="0" w:space="0" w:color="auto"/>
        <w:right w:val="none" w:sz="0" w:space="0" w:color="auto"/>
      </w:divBdr>
      <w:divsChild>
        <w:div w:id="1849715722">
          <w:marLeft w:val="0"/>
          <w:marRight w:val="0"/>
          <w:marTop w:val="0"/>
          <w:marBottom w:val="0"/>
          <w:divBdr>
            <w:top w:val="none" w:sz="0" w:space="0" w:color="auto"/>
            <w:left w:val="none" w:sz="0" w:space="0" w:color="auto"/>
            <w:bottom w:val="none" w:sz="0" w:space="0" w:color="auto"/>
            <w:right w:val="none" w:sz="0" w:space="0" w:color="auto"/>
          </w:divBdr>
          <w:divsChild>
            <w:div w:id="415831104">
              <w:marLeft w:val="0"/>
              <w:marRight w:val="0"/>
              <w:marTop w:val="0"/>
              <w:marBottom w:val="0"/>
              <w:divBdr>
                <w:top w:val="none" w:sz="0" w:space="0" w:color="auto"/>
                <w:left w:val="none" w:sz="0" w:space="0" w:color="auto"/>
                <w:bottom w:val="none" w:sz="0" w:space="0" w:color="auto"/>
                <w:right w:val="none" w:sz="0" w:space="0" w:color="auto"/>
              </w:divBdr>
              <w:divsChild>
                <w:div w:id="93477151">
                  <w:marLeft w:val="0"/>
                  <w:marRight w:val="0"/>
                  <w:marTop w:val="0"/>
                  <w:marBottom w:val="0"/>
                  <w:divBdr>
                    <w:top w:val="none" w:sz="0" w:space="0" w:color="auto"/>
                    <w:left w:val="none" w:sz="0" w:space="0" w:color="auto"/>
                    <w:bottom w:val="none" w:sz="0" w:space="0" w:color="auto"/>
                    <w:right w:val="none" w:sz="0" w:space="0" w:color="auto"/>
                  </w:divBdr>
                  <w:divsChild>
                    <w:div w:id="411777809">
                      <w:marLeft w:val="0"/>
                      <w:marRight w:val="0"/>
                      <w:marTop w:val="0"/>
                      <w:marBottom w:val="0"/>
                      <w:divBdr>
                        <w:top w:val="none" w:sz="0" w:space="0" w:color="auto"/>
                        <w:left w:val="none" w:sz="0" w:space="0" w:color="auto"/>
                        <w:bottom w:val="none" w:sz="0" w:space="0" w:color="auto"/>
                        <w:right w:val="none" w:sz="0" w:space="0" w:color="auto"/>
                      </w:divBdr>
                      <w:divsChild>
                        <w:div w:id="714696295">
                          <w:marLeft w:val="0"/>
                          <w:marRight w:val="0"/>
                          <w:marTop w:val="0"/>
                          <w:marBottom w:val="0"/>
                          <w:divBdr>
                            <w:top w:val="none" w:sz="0" w:space="0" w:color="auto"/>
                            <w:left w:val="none" w:sz="0" w:space="0" w:color="auto"/>
                            <w:bottom w:val="none" w:sz="0" w:space="0" w:color="auto"/>
                            <w:right w:val="none" w:sz="0" w:space="0" w:color="auto"/>
                          </w:divBdr>
                          <w:divsChild>
                            <w:div w:id="1389568237">
                              <w:marLeft w:val="0"/>
                              <w:marRight w:val="0"/>
                              <w:marTop w:val="0"/>
                              <w:marBottom w:val="0"/>
                              <w:divBdr>
                                <w:top w:val="none" w:sz="0" w:space="0" w:color="auto"/>
                                <w:left w:val="none" w:sz="0" w:space="0" w:color="auto"/>
                                <w:bottom w:val="none" w:sz="0" w:space="0" w:color="auto"/>
                                <w:right w:val="none" w:sz="0" w:space="0" w:color="auto"/>
                              </w:divBdr>
                            </w:div>
                            <w:div w:id="850606859">
                              <w:marLeft w:val="0"/>
                              <w:marRight w:val="0"/>
                              <w:marTop w:val="15"/>
                              <w:marBottom w:val="0"/>
                              <w:divBdr>
                                <w:top w:val="none" w:sz="0" w:space="0" w:color="auto"/>
                                <w:left w:val="none" w:sz="0" w:space="0" w:color="auto"/>
                                <w:bottom w:val="none" w:sz="0" w:space="0" w:color="auto"/>
                                <w:right w:val="none" w:sz="0" w:space="0" w:color="auto"/>
                              </w:divBdr>
                              <w:divsChild>
                                <w:div w:id="1131634103">
                                  <w:marLeft w:val="0"/>
                                  <w:marRight w:val="0"/>
                                  <w:marTop w:val="0"/>
                                  <w:marBottom w:val="0"/>
                                  <w:divBdr>
                                    <w:top w:val="none" w:sz="0" w:space="0" w:color="auto"/>
                                    <w:left w:val="none" w:sz="0" w:space="0" w:color="auto"/>
                                    <w:bottom w:val="none" w:sz="0" w:space="0" w:color="auto"/>
                                    <w:right w:val="none" w:sz="0" w:space="0" w:color="auto"/>
                                  </w:divBdr>
                                </w:div>
                                <w:div w:id="119827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0009650">
          <w:marLeft w:val="0"/>
          <w:marRight w:val="0"/>
          <w:marTop w:val="0"/>
          <w:marBottom w:val="0"/>
          <w:divBdr>
            <w:top w:val="none" w:sz="0" w:space="0" w:color="auto"/>
            <w:left w:val="none" w:sz="0" w:space="0" w:color="auto"/>
            <w:bottom w:val="none" w:sz="0" w:space="0" w:color="auto"/>
            <w:right w:val="none" w:sz="0" w:space="0" w:color="auto"/>
          </w:divBdr>
          <w:divsChild>
            <w:div w:id="843206993">
              <w:marLeft w:val="0"/>
              <w:marRight w:val="0"/>
              <w:marTop w:val="0"/>
              <w:marBottom w:val="0"/>
              <w:divBdr>
                <w:top w:val="none" w:sz="0" w:space="0" w:color="auto"/>
                <w:left w:val="none" w:sz="0" w:space="0" w:color="auto"/>
                <w:bottom w:val="none" w:sz="0" w:space="0" w:color="auto"/>
                <w:right w:val="none" w:sz="0" w:space="0" w:color="auto"/>
              </w:divBdr>
              <w:divsChild>
                <w:div w:id="484198634">
                  <w:marLeft w:val="0"/>
                  <w:marRight w:val="0"/>
                  <w:marTop w:val="0"/>
                  <w:marBottom w:val="0"/>
                  <w:divBdr>
                    <w:top w:val="none" w:sz="0" w:space="0" w:color="auto"/>
                    <w:left w:val="none" w:sz="0" w:space="0" w:color="auto"/>
                    <w:bottom w:val="none" w:sz="0" w:space="0" w:color="auto"/>
                    <w:right w:val="none" w:sz="0" w:space="0" w:color="auto"/>
                  </w:divBdr>
                  <w:divsChild>
                    <w:div w:id="1915361506">
                      <w:marLeft w:val="0"/>
                      <w:marRight w:val="0"/>
                      <w:marTop w:val="0"/>
                      <w:marBottom w:val="0"/>
                      <w:divBdr>
                        <w:top w:val="none" w:sz="0" w:space="0" w:color="auto"/>
                        <w:left w:val="none" w:sz="0" w:space="0" w:color="auto"/>
                        <w:bottom w:val="none" w:sz="0" w:space="0" w:color="auto"/>
                        <w:right w:val="none" w:sz="0" w:space="0" w:color="auto"/>
                      </w:divBdr>
                    </w:div>
                  </w:divsChild>
                </w:div>
                <w:div w:id="51008118">
                  <w:marLeft w:val="0"/>
                  <w:marRight w:val="0"/>
                  <w:marTop w:val="0"/>
                  <w:marBottom w:val="0"/>
                  <w:divBdr>
                    <w:top w:val="none" w:sz="0" w:space="0" w:color="auto"/>
                    <w:left w:val="none" w:sz="0" w:space="0" w:color="auto"/>
                    <w:bottom w:val="none" w:sz="0" w:space="0" w:color="auto"/>
                    <w:right w:val="none" w:sz="0" w:space="0" w:color="auto"/>
                  </w:divBdr>
                  <w:divsChild>
                    <w:div w:id="1205411629">
                      <w:marLeft w:val="0"/>
                      <w:marRight w:val="0"/>
                      <w:marTop w:val="0"/>
                      <w:marBottom w:val="0"/>
                      <w:divBdr>
                        <w:top w:val="none" w:sz="0" w:space="0" w:color="auto"/>
                        <w:left w:val="none" w:sz="0" w:space="0" w:color="auto"/>
                        <w:bottom w:val="none" w:sz="0" w:space="0" w:color="auto"/>
                        <w:right w:val="none" w:sz="0" w:space="0" w:color="auto"/>
                      </w:divBdr>
                      <w:divsChild>
                        <w:div w:id="1547327499">
                          <w:marLeft w:val="0"/>
                          <w:marRight w:val="0"/>
                          <w:marTop w:val="0"/>
                          <w:marBottom w:val="0"/>
                          <w:divBdr>
                            <w:top w:val="none" w:sz="0" w:space="0" w:color="auto"/>
                            <w:left w:val="none" w:sz="0" w:space="0" w:color="auto"/>
                            <w:bottom w:val="none" w:sz="0" w:space="0" w:color="auto"/>
                            <w:right w:val="none" w:sz="0" w:space="0" w:color="auto"/>
                          </w:divBdr>
                          <w:divsChild>
                            <w:div w:id="579368884">
                              <w:marLeft w:val="0"/>
                              <w:marRight w:val="0"/>
                              <w:marTop w:val="0"/>
                              <w:marBottom w:val="0"/>
                              <w:divBdr>
                                <w:top w:val="none" w:sz="0" w:space="0" w:color="auto"/>
                                <w:left w:val="none" w:sz="0" w:space="0" w:color="auto"/>
                                <w:bottom w:val="none" w:sz="0" w:space="0" w:color="auto"/>
                                <w:right w:val="none" w:sz="0" w:space="0" w:color="auto"/>
                              </w:divBdr>
                            </w:div>
                            <w:div w:id="1491561001">
                              <w:marLeft w:val="0"/>
                              <w:marRight w:val="0"/>
                              <w:marTop w:val="0"/>
                              <w:marBottom w:val="0"/>
                              <w:divBdr>
                                <w:top w:val="none" w:sz="0" w:space="0" w:color="auto"/>
                                <w:left w:val="none" w:sz="0" w:space="0" w:color="auto"/>
                                <w:bottom w:val="none" w:sz="0" w:space="0" w:color="auto"/>
                                <w:right w:val="none" w:sz="0" w:space="0" w:color="auto"/>
                              </w:divBdr>
                            </w:div>
                            <w:div w:id="1462921307">
                              <w:marLeft w:val="0"/>
                              <w:marRight w:val="0"/>
                              <w:marTop w:val="0"/>
                              <w:marBottom w:val="0"/>
                              <w:divBdr>
                                <w:top w:val="none" w:sz="0" w:space="0" w:color="auto"/>
                                <w:left w:val="none" w:sz="0" w:space="0" w:color="auto"/>
                                <w:bottom w:val="none" w:sz="0" w:space="0" w:color="auto"/>
                                <w:right w:val="none" w:sz="0" w:space="0" w:color="auto"/>
                              </w:divBdr>
                            </w:div>
                            <w:div w:id="40974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014644">
                  <w:marLeft w:val="0"/>
                  <w:marRight w:val="0"/>
                  <w:marTop w:val="0"/>
                  <w:marBottom w:val="0"/>
                  <w:divBdr>
                    <w:top w:val="none" w:sz="0" w:space="0" w:color="auto"/>
                    <w:left w:val="none" w:sz="0" w:space="0" w:color="auto"/>
                    <w:bottom w:val="none" w:sz="0" w:space="0" w:color="auto"/>
                    <w:right w:val="none" w:sz="0" w:space="0" w:color="auto"/>
                  </w:divBdr>
                  <w:divsChild>
                    <w:div w:id="1560240001">
                      <w:marLeft w:val="0"/>
                      <w:marRight w:val="0"/>
                      <w:marTop w:val="0"/>
                      <w:marBottom w:val="0"/>
                      <w:divBdr>
                        <w:top w:val="none" w:sz="0" w:space="0" w:color="auto"/>
                        <w:left w:val="none" w:sz="0" w:space="0" w:color="auto"/>
                        <w:bottom w:val="none" w:sz="0" w:space="0" w:color="auto"/>
                        <w:right w:val="none" w:sz="0" w:space="0" w:color="auto"/>
                      </w:divBdr>
                      <w:divsChild>
                        <w:div w:id="249703940">
                          <w:marLeft w:val="0"/>
                          <w:marRight w:val="0"/>
                          <w:marTop w:val="0"/>
                          <w:marBottom w:val="0"/>
                          <w:divBdr>
                            <w:top w:val="none" w:sz="0" w:space="0" w:color="auto"/>
                            <w:left w:val="none" w:sz="0" w:space="0" w:color="auto"/>
                            <w:bottom w:val="none" w:sz="0" w:space="0" w:color="auto"/>
                            <w:right w:val="none" w:sz="0" w:space="0" w:color="auto"/>
                          </w:divBdr>
                          <w:divsChild>
                            <w:div w:id="736787336">
                              <w:marLeft w:val="0"/>
                              <w:marRight w:val="0"/>
                              <w:marTop w:val="0"/>
                              <w:marBottom w:val="0"/>
                              <w:divBdr>
                                <w:top w:val="none" w:sz="0" w:space="0" w:color="auto"/>
                                <w:left w:val="none" w:sz="0" w:space="0" w:color="auto"/>
                                <w:bottom w:val="none" w:sz="0" w:space="0" w:color="auto"/>
                                <w:right w:val="none" w:sz="0" w:space="0" w:color="auto"/>
                              </w:divBdr>
                              <w:divsChild>
                                <w:div w:id="715474396">
                                  <w:marLeft w:val="0"/>
                                  <w:marRight w:val="0"/>
                                  <w:marTop w:val="0"/>
                                  <w:marBottom w:val="0"/>
                                  <w:divBdr>
                                    <w:top w:val="none" w:sz="0" w:space="0" w:color="auto"/>
                                    <w:left w:val="none" w:sz="0" w:space="0" w:color="auto"/>
                                    <w:bottom w:val="none" w:sz="0" w:space="0" w:color="auto"/>
                                    <w:right w:val="none" w:sz="0" w:space="0" w:color="auto"/>
                                  </w:divBdr>
                                  <w:divsChild>
                                    <w:div w:id="1500734899">
                                      <w:marLeft w:val="0"/>
                                      <w:marRight w:val="0"/>
                                      <w:marTop w:val="0"/>
                                      <w:marBottom w:val="0"/>
                                      <w:divBdr>
                                        <w:top w:val="none" w:sz="0" w:space="0" w:color="auto"/>
                                        <w:left w:val="none" w:sz="0" w:space="0" w:color="auto"/>
                                        <w:bottom w:val="none" w:sz="0" w:space="0" w:color="auto"/>
                                        <w:right w:val="none" w:sz="0" w:space="0" w:color="auto"/>
                                      </w:divBdr>
                                      <w:divsChild>
                                        <w:div w:id="545138624">
                                          <w:marLeft w:val="0"/>
                                          <w:marRight w:val="0"/>
                                          <w:marTop w:val="0"/>
                                          <w:marBottom w:val="0"/>
                                          <w:divBdr>
                                            <w:top w:val="none" w:sz="0" w:space="0" w:color="auto"/>
                                            <w:left w:val="none" w:sz="0" w:space="0" w:color="auto"/>
                                            <w:bottom w:val="none" w:sz="0" w:space="0" w:color="auto"/>
                                            <w:right w:val="none" w:sz="0" w:space="0" w:color="auto"/>
                                          </w:divBdr>
                                          <w:divsChild>
                                            <w:div w:id="58334337">
                                              <w:marLeft w:val="0"/>
                                              <w:marRight w:val="0"/>
                                              <w:marTop w:val="0"/>
                                              <w:marBottom w:val="0"/>
                                              <w:divBdr>
                                                <w:top w:val="none" w:sz="0" w:space="0" w:color="auto"/>
                                                <w:left w:val="none" w:sz="0" w:space="0" w:color="auto"/>
                                                <w:bottom w:val="none" w:sz="0" w:space="0" w:color="auto"/>
                                                <w:right w:val="none" w:sz="0" w:space="0" w:color="auto"/>
                                              </w:divBdr>
                                              <w:divsChild>
                                                <w:div w:id="115337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9204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595432024">
                              <w:marLeft w:val="0"/>
                              <w:marRight w:val="0"/>
                              <w:marTop w:val="0"/>
                              <w:marBottom w:val="0"/>
                              <w:divBdr>
                                <w:top w:val="none" w:sz="0" w:space="0" w:color="auto"/>
                                <w:left w:val="none" w:sz="0" w:space="0" w:color="auto"/>
                                <w:bottom w:val="none" w:sz="0" w:space="0" w:color="auto"/>
                                <w:right w:val="none" w:sz="0" w:space="0" w:color="auto"/>
                              </w:divBdr>
                              <w:divsChild>
                                <w:div w:id="453208931">
                                  <w:marLeft w:val="0"/>
                                  <w:marRight w:val="0"/>
                                  <w:marTop w:val="0"/>
                                  <w:marBottom w:val="0"/>
                                  <w:divBdr>
                                    <w:top w:val="none" w:sz="0" w:space="0" w:color="auto"/>
                                    <w:left w:val="none" w:sz="0" w:space="0" w:color="auto"/>
                                    <w:bottom w:val="none" w:sz="0" w:space="0" w:color="auto"/>
                                    <w:right w:val="none" w:sz="0" w:space="0" w:color="auto"/>
                                  </w:divBdr>
                                  <w:divsChild>
                                    <w:div w:id="112068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703234">
                              <w:marLeft w:val="0"/>
                              <w:marRight w:val="0"/>
                              <w:marTop w:val="0"/>
                              <w:marBottom w:val="0"/>
                              <w:divBdr>
                                <w:top w:val="none" w:sz="0" w:space="0" w:color="auto"/>
                                <w:left w:val="none" w:sz="0" w:space="0" w:color="auto"/>
                                <w:bottom w:val="none" w:sz="0" w:space="0" w:color="auto"/>
                                <w:right w:val="none" w:sz="0" w:space="0" w:color="auto"/>
                              </w:divBdr>
                              <w:divsChild>
                                <w:div w:id="1927155874">
                                  <w:marLeft w:val="0"/>
                                  <w:marRight w:val="0"/>
                                  <w:marTop w:val="0"/>
                                  <w:marBottom w:val="0"/>
                                  <w:divBdr>
                                    <w:top w:val="none" w:sz="0" w:space="0" w:color="auto"/>
                                    <w:left w:val="none" w:sz="0" w:space="0" w:color="auto"/>
                                    <w:bottom w:val="none" w:sz="0" w:space="0" w:color="auto"/>
                                    <w:right w:val="none" w:sz="0" w:space="0" w:color="auto"/>
                                  </w:divBdr>
                                  <w:divsChild>
                                    <w:div w:id="89439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732517">
      <w:bodyDiv w:val="1"/>
      <w:marLeft w:val="0"/>
      <w:marRight w:val="0"/>
      <w:marTop w:val="0"/>
      <w:marBottom w:val="0"/>
      <w:divBdr>
        <w:top w:val="none" w:sz="0" w:space="0" w:color="auto"/>
        <w:left w:val="none" w:sz="0" w:space="0" w:color="auto"/>
        <w:bottom w:val="none" w:sz="0" w:space="0" w:color="auto"/>
        <w:right w:val="none" w:sz="0" w:space="0" w:color="auto"/>
      </w:divBdr>
    </w:div>
    <w:div w:id="494877488">
      <w:bodyDiv w:val="1"/>
      <w:marLeft w:val="0"/>
      <w:marRight w:val="0"/>
      <w:marTop w:val="0"/>
      <w:marBottom w:val="0"/>
      <w:divBdr>
        <w:top w:val="none" w:sz="0" w:space="0" w:color="auto"/>
        <w:left w:val="none" w:sz="0" w:space="0" w:color="auto"/>
        <w:bottom w:val="none" w:sz="0" w:space="0" w:color="auto"/>
        <w:right w:val="none" w:sz="0" w:space="0" w:color="auto"/>
      </w:divBdr>
      <w:divsChild>
        <w:div w:id="1324049929">
          <w:marLeft w:val="0"/>
          <w:marRight w:val="0"/>
          <w:marTop w:val="0"/>
          <w:marBottom w:val="0"/>
          <w:divBdr>
            <w:top w:val="none" w:sz="0" w:space="0" w:color="auto"/>
            <w:left w:val="none" w:sz="0" w:space="0" w:color="auto"/>
            <w:bottom w:val="none" w:sz="0" w:space="0" w:color="auto"/>
            <w:right w:val="none" w:sz="0" w:space="0" w:color="auto"/>
          </w:divBdr>
        </w:div>
      </w:divsChild>
    </w:div>
    <w:div w:id="494880140">
      <w:bodyDiv w:val="1"/>
      <w:marLeft w:val="0"/>
      <w:marRight w:val="0"/>
      <w:marTop w:val="0"/>
      <w:marBottom w:val="0"/>
      <w:divBdr>
        <w:top w:val="none" w:sz="0" w:space="0" w:color="auto"/>
        <w:left w:val="none" w:sz="0" w:space="0" w:color="auto"/>
        <w:bottom w:val="none" w:sz="0" w:space="0" w:color="auto"/>
        <w:right w:val="none" w:sz="0" w:space="0" w:color="auto"/>
      </w:divBdr>
      <w:divsChild>
        <w:div w:id="1470391644">
          <w:marLeft w:val="0"/>
          <w:marRight w:val="0"/>
          <w:marTop w:val="0"/>
          <w:marBottom w:val="0"/>
          <w:divBdr>
            <w:top w:val="none" w:sz="0" w:space="0" w:color="auto"/>
            <w:left w:val="none" w:sz="0" w:space="0" w:color="auto"/>
            <w:bottom w:val="none" w:sz="0" w:space="0" w:color="auto"/>
            <w:right w:val="none" w:sz="0" w:space="0" w:color="auto"/>
          </w:divBdr>
          <w:divsChild>
            <w:div w:id="91517669">
              <w:marLeft w:val="0"/>
              <w:marRight w:val="0"/>
              <w:marTop w:val="0"/>
              <w:marBottom w:val="0"/>
              <w:divBdr>
                <w:top w:val="none" w:sz="0" w:space="0" w:color="auto"/>
                <w:left w:val="none" w:sz="0" w:space="0" w:color="auto"/>
                <w:bottom w:val="none" w:sz="0" w:space="0" w:color="auto"/>
                <w:right w:val="none" w:sz="0" w:space="0" w:color="auto"/>
              </w:divBdr>
              <w:divsChild>
                <w:div w:id="110449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928303">
      <w:bodyDiv w:val="1"/>
      <w:marLeft w:val="0"/>
      <w:marRight w:val="0"/>
      <w:marTop w:val="0"/>
      <w:marBottom w:val="0"/>
      <w:divBdr>
        <w:top w:val="none" w:sz="0" w:space="0" w:color="auto"/>
        <w:left w:val="none" w:sz="0" w:space="0" w:color="auto"/>
        <w:bottom w:val="none" w:sz="0" w:space="0" w:color="auto"/>
        <w:right w:val="none" w:sz="0" w:space="0" w:color="auto"/>
      </w:divBdr>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sChild>
                <w:div w:id="175022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152220">
      <w:bodyDiv w:val="1"/>
      <w:marLeft w:val="0"/>
      <w:marRight w:val="0"/>
      <w:marTop w:val="0"/>
      <w:marBottom w:val="0"/>
      <w:divBdr>
        <w:top w:val="none" w:sz="0" w:space="0" w:color="auto"/>
        <w:left w:val="none" w:sz="0" w:space="0" w:color="auto"/>
        <w:bottom w:val="none" w:sz="0" w:space="0" w:color="auto"/>
        <w:right w:val="none" w:sz="0" w:space="0" w:color="auto"/>
      </w:divBdr>
      <w:divsChild>
        <w:div w:id="1270315411">
          <w:marLeft w:val="0"/>
          <w:marRight w:val="0"/>
          <w:marTop w:val="0"/>
          <w:marBottom w:val="0"/>
          <w:divBdr>
            <w:top w:val="none" w:sz="0" w:space="0" w:color="auto"/>
            <w:left w:val="none" w:sz="0" w:space="0" w:color="auto"/>
            <w:bottom w:val="none" w:sz="0" w:space="0" w:color="auto"/>
            <w:right w:val="none" w:sz="0" w:space="0" w:color="auto"/>
          </w:divBdr>
        </w:div>
      </w:divsChild>
    </w:div>
    <w:div w:id="495221023">
      <w:bodyDiv w:val="1"/>
      <w:marLeft w:val="0"/>
      <w:marRight w:val="0"/>
      <w:marTop w:val="0"/>
      <w:marBottom w:val="0"/>
      <w:divBdr>
        <w:top w:val="none" w:sz="0" w:space="0" w:color="auto"/>
        <w:left w:val="none" w:sz="0" w:space="0" w:color="auto"/>
        <w:bottom w:val="none" w:sz="0" w:space="0" w:color="auto"/>
        <w:right w:val="none" w:sz="0" w:space="0" w:color="auto"/>
      </w:divBdr>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5650706">
      <w:bodyDiv w:val="1"/>
      <w:marLeft w:val="0"/>
      <w:marRight w:val="0"/>
      <w:marTop w:val="0"/>
      <w:marBottom w:val="0"/>
      <w:divBdr>
        <w:top w:val="none" w:sz="0" w:space="0" w:color="auto"/>
        <w:left w:val="none" w:sz="0" w:space="0" w:color="auto"/>
        <w:bottom w:val="none" w:sz="0" w:space="0" w:color="auto"/>
        <w:right w:val="none" w:sz="0" w:space="0" w:color="auto"/>
      </w:divBdr>
    </w:div>
    <w:div w:id="495852208">
      <w:bodyDiv w:val="1"/>
      <w:marLeft w:val="0"/>
      <w:marRight w:val="0"/>
      <w:marTop w:val="0"/>
      <w:marBottom w:val="0"/>
      <w:divBdr>
        <w:top w:val="none" w:sz="0" w:space="0" w:color="auto"/>
        <w:left w:val="none" w:sz="0" w:space="0" w:color="auto"/>
        <w:bottom w:val="none" w:sz="0" w:space="0" w:color="auto"/>
        <w:right w:val="none" w:sz="0" w:space="0" w:color="auto"/>
      </w:divBdr>
      <w:divsChild>
        <w:div w:id="826480671">
          <w:marLeft w:val="0"/>
          <w:marRight w:val="0"/>
          <w:marTop w:val="0"/>
          <w:marBottom w:val="0"/>
          <w:divBdr>
            <w:top w:val="none" w:sz="0" w:space="0" w:color="auto"/>
            <w:left w:val="none" w:sz="0" w:space="0" w:color="auto"/>
            <w:bottom w:val="none" w:sz="0" w:space="0" w:color="auto"/>
            <w:right w:val="none" w:sz="0" w:space="0" w:color="auto"/>
          </w:divBdr>
          <w:divsChild>
            <w:div w:id="768550876">
              <w:marLeft w:val="0"/>
              <w:marRight w:val="0"/>
              <w:marTop w:val="0"/>
              <w:marBottom w:val="0"/>
              <w:divBdr>
                <w:top w:val="none" w:sz="0" w:space="0" w:color="auto"/>
                <w:left w:val="none" w:sz="0" w:space="0" w:color="auto"/>
                <w:bottom w:val="none" w:sz="0" w:space="0" w:color="auto"/>
                <w:right w:val="none" w:sz="0" w:space="0" w:color="auto"/>
              </w:divBdr>
            </w:div>
          </w:divsChild>
        </w:div>
        <w:div w:id="1892382597">
          <w:marLeft w:val="0"/>
          <w:marRight w:val="0"/>
          <w:marTop w:val="0"/>
          <w:marBottom w:val="0"/>
          <w:divBdr>
            <w:top w:val="none" w:sz="0" w:space="0" w:color="auto"/>
            <w:left w:val="none" w:sz="0" w:space="0" w:color="auto"/>
            <w:bottom w:val="none" w:sz="0" w:space="0" w:color="auto"/>
            <w:right w:val="none" w:sz="0" w:space="0" w:color="auto"/>
          </w:divBdr>
        </w:div>
        <w:div w:id="1584953997">
          <w:marLeft w:val="0"/>
          <w:marRight w:val="0"/>
          <w:marTop w:val="0"/>
          <w:marBottom w:val="0"/>
          <w:divBdr>
            <w:top w:val="none" w:sz="0" w:space="0" w:color="auto"/>
            <w:left w:val="none" w:sz="0" w:space="0" w:color="auto"/>
            <w:bottom w:val="none" w:sz="0" w:space="0" w:color="auto"/>
            <w:right w:val="none" w:sz="0" w:space="0" w:color="auto"/>
          </w:divBdr>
        </w:div>
      </w:divsChild>
    </w:div>
    <w:div w:id="496655982">
      <w:bodyDiv w:val="1"/>
      <w:marLeft w:val="0"/>
      <w:marRight w:val="0"/>
      <w:marTop w:val="0"/>
      <w:marBottom w:val="0"/>
      <w:divBdr>
        <w:top w:val="none" w:sz="0" w:space="0" w:color="auto"/>
        <w:left w:val="none" w:sz="0" w:space="0" w:color="auto"/>
        <w:bottom w:val="none" w:sz="0" w:space="0" w:color="auto"/>
        <w:right w:val="none" w:sz="0" w:space="0" w:color="auto"/>
      </w:divBdr>
      <w:divsChild>
        <w:div w:id="1220751975">
          <w:marLeft w:val="0"/>
          <w:marRight w:val="0"/>
          <w:marTop w:val="0"/>
          <w:marBottom w:val="0"/>
          <w:divBdr>
            <w:top w:val="none" w:sz="0" w:space="0" w:color="auto"/>
            <w:left w:val="none" w:sz="0" w:space="0" w:color="auto"/>
            <w:bottom w:val="none" w:sz="0" w:space="0" w:color="auto"/>
            <w:right w:val="none" w:sz="0" w:space="0" w:color="auto"/>
          </w:divBdr>
          <w:divsChild>
            <w:div w:id="196282794">
              <w:marLeft w:val="0"/>
              <w:marRight w:val="0"/>
              <w:marTop w:val="0"/>
              <w:marBottom w:val="0"/>
              <w:divBdr>
                <w:top w:val="none" w:sz="0" w:space="0" w:color="auto"/>
                <w:left w:val="none" w:sz="0" w:space="0" w:color="auto"/>
                <w:bottom w:val="none" w:sz="0" w:space="0" w:color="auto"/>
                <w:right w:val="none" w:sz="0" w:space="0" w:color="auto"/>
              </w:divBdr>
              <w:divsChild>
                <w:div w:id="210657287">
                  <w:marLeft w:val="0"/>
                  <w:marRight w:val="0"/>
                  <w:marTop w:val="0"/>
                  <w:marBottom w:val="0"/>
                  <w:divBdr>
                    <w:top w:val="none" w:sz="0" w:space="0" w:color="auto"/>
                    <w:left w:val="none" w:sz="0" w:space="0" w:color="auto"/>
                    <w:bottom w:val="none" w:sz="0" w:space="0" w:color="auto"/>
                    <w:right w:val="none" w:sz="0" w:space="0" w:color="auto"/>
                  </w:divBdr>
                  <w:divsChild>
                    <w:div w:id="899632220">
                      <w:marLeft w:val="0"/>
                      <w:marRight w:val="0"/>
                      <w:marTop w:val="0"/>
                      <w:marBottom w:val="0"/>
                      <w:divBdr>
                        <w:top w:val="none" w:sz="0" w:space="0" w:color="auto"/>
                        <w:left w:val="none" w:sz="0" w:space="0" w:color="auto"/>
                        <w:bottom w:val="none" w:sz="0" w:space="0" w:color="auto"/>
                        <w:right w:val="none" w:sz="0" w:space="0" w:color="auto"/>
                      </w:divBdr>
                      <w:divsChild>
                        <w:div w:id="1951205982">
                          <w:marLeft w:val="0"/>
                          <w:marRight w:val="0"/>
                          <w:marTop w:val="0"/>
                          <w:marBottom w:val="0"/>
                          <w:divBdr>
                            <w:top w:val="none" w:sz="0" w:space="0" w:color="auto"/>
                            <w:left w:val="none" w:sz="0" w:space="0" w:color="auto"/>
                            <w:bottom w:val="none" w:sz="0" w:space="0" w:color="auto"/>
                            <w:right w:val="none" w:sz="0" w:space="0" w:color="auto"/>
                          </w:divBdr>
                          <w:divsChild>
                            <w:div w:id="291912197">
                              <w:marLeft w:val="0"/>
                              <w:marRight w:val="0"/>
                              <w:marTop w:val="0"/>
                              <w:marBottom w:val="0"/>
                              <w:divBdr>
                                <w:top w:val="none" w:sz="0" w:space="0" w:color="auto"/>
                                <w:left w:val="none" w:sz="0" w:space="0" w:color="auto"/>
                                <w:bottom w:val="none" w:sz="0" w:space="0" w:color="auto"/>
                                <w:right w:val="none" w:sz="0" w:space="0" w:color="auto"/>
                              </w:divBdr>
                            </w:div>
                            <w:div w:id="94654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874320">
          <w:marLeft w:val="0"/>
          <w:marRight w:val="0"/>
          <w:marTop w:val="0"/>
          <w:marBottom w:val="0"/>
          <w:divBdr>
            <w:top w:val="none" w:sz="0" w:space="0" w:color="auto"/>
            <w:left w:val="none" w:sz="0" w:space="0" w:color="auto"/>
            <w:bottom w:val="none" w:sz="0" w:space="0" w:color="auto"/>
            <w:right w:val="none" w:sz="0" w:space="0" w:color="auto"/>
          </w:divBdr>
          <w:divsChild>
            <w:div w:id="660736830">
              <w:marLeft w:val="0"/>
              <w:marRight w:val="0"/>
              <w:marTop w:val="0"/>
              <w:marBottom w:val="0"/>
              <w:divBdr>
                <w:top w:val="none" w:sz="0" w:space="0" w:color="auto"/>
                <w:left w:val="none" w:sz="0" w:space="0" w:color="auto"/>
                <w:bottom w:val="none" w:sz="0" w:space="0" w:color="auto"/>
                <w:right w:val="none" w:sz="0" w:space="0" w:color="auto"/>
              </w:divBdr>
              <w:divsChild>
                <w:div w:id="126183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66892">
      <w:bodyDiv w:val="1"/>
      <w:marLeft w:val="0"/>
      <w:marRight w:val="0"/>
      <w:marTop w:val="0"/>
      <w:marBottom w:val="0"/>
      <w:divBdr>
        <w:top w:val="none" w:sz="0" w:space="0" w:color="auto"/>
        <w:left w:val="none" w:sz="0" w:space="0" w:color="auto"/>
        <w:bottom w:val="none" w:sz="0" w:space="0" w:color="auto"/>
        <w:right w:val="none" w:sz="0" w:space="0" w:color="auto"/>
      </w:divBdr>
      <w:divsChild>
        <w:div w:id="1287076672">
          <w:marLeft w:val="0"/>
          <w:marRight w:val="0"/>
          <w:marTop w:val="0"/>
          <w:marBottom w:val="0"/>
          <w:divBdr>
            <w:top w:val="none" w:sz="0" w:space="0" w:color="auto"/>
            <w:left w:val="none" w:sz="0" w:space="0" w:color="auto"/>
            <w:bottom w:val="none" w:sz="0" w:space="0" w:color="auto"/>
            <w:right w:val="none" w:sz="0" w:space="0" w:color="auto"/>
          </w:divBdr>
        </w:div>
        <w:div w:id="1324118263">
          <w:marLeft w:val="0"/>
          <w:marRight w:val="0"/>
          <w:marTop w:val="0"/>
          <w:marBottom w:val="0"/>
          <w:divBdr>
            <w:top w:val="none" w:sz="0" w:space="0" w:color="auto"/>
            <w:left w:val="none" w:sz="0" w:space="0" w:color="auto"/>
            <w:bottom w:val="none" w:sz="0" w:space="0" w:color="auto"/>
            <w:right w:val="none" w:sz="0" w:space="0" w:color="auto"/>
          </w:divBdr>
        </w:div>
        <w:div w:id="14105358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sChild>
        <w:div w:id="1123577789">
          <w:marLeft w:val="0"/>
          <w:marRight w:val="0"/>
          <w:marTop w:val="0"/>
          <w:marBottom w:val="0"/>
          <w:divBdr>
            <w:top w:val="none" w:sz="0" w:space="0" w:color="auto"/>
            <w:left w:val="none" w:sz="0" w:space="0" w:color="auto"/>
            <w:bottom w:val="none" w:sz="0" w:space="0" w:color="auto"/>
            <w:right w:val="none" w:sz="0" w:space="0" w:color="auto"/>
          </w:divBdr>
        </w:div>
      </w:divsChild>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sChild>
                <w:div w:id="11008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311287">
      <w:bodyDiv w:val="1"/>
      <w:marLeft w:val="0"/>
      <w:marRight w:val="0"/>
      <w:marTop w:val="0"/>
      <w:marBottom w:val="0"/>
      <w:divBdr>
        <w:top w:val="none" w:sz="0" w:space="0" w:color="auto"/>
        <w:left w:val="none" w:sz="0" w:space="0" w:color="auto"/>
        <w:bottom w:val="none" w:sz="0" w:space="0" w:color="auto"/>
        <w:right w:val="none" w:sz="0" w:space="0" w:color="auto"/>
      </w:divBdr>
    </w:div>
    <w:div w:id="497623384">
      <w:bodyDiv w:val="1"/>
      <w:marLeft w:val="0"/>
      <w:marRight w:val="0"/>
      <w:marTop w:val="0"/>
      <w:marBottom w:val="0"/>
      <w:divBdr>
        <w:top w:val="none" w:sz="0" w:space="0" w:color="auto"/>
        <w:left w:val="none" w:sz="0" w:space="0" w:color="auto"/>
        <w:bottom w:val="none" w:sz="0" w:space="0" w:color="auto"/>
        <w:right w:val="none" w:sz="0" w:space="0" w:color="auto"/>
      </w:divBdr>
      <w:divsChild>
        <w:div w:id="1425152769">
          <w:marLeft w:val="0"/>
          <w:marRight w:val="0"/>
          <w:marTop w:val="0"/>
          <w:marBottom w:val="0"/>
          <w:divBdr>
            <w:top w:val="none" w:sz="0" w:space="0" w:color="auto"/>
            <w:left w:val="none" w:sz="0" w:space="0" w:color="auto"/>
            <w:bottom w:val="none" w:sz="0" w:space="0" w:color="auto"/>
            <w:right w:val="none" w:sz="0" w:space="0" w:color="auto"/>
          </w:divBdr>
          <w:divsChild>
            <w:div w:id="377626398">
              <w:marLeft w:val="0"/>
              <w:marRight w:val="0"/>
              <w:marTop w:val="0"/>
              <w:marBottom w:val="0"/>
              <w:divBdr>
                <w:top w:val="none" w:sz="0" w:space="0" w:color="auto"/>
                <w:left w:val="none" w:sz="0" w:space="0" w:color="auto"/>
                <w:bottom w:val="none" w:sz="0" w:space="0" w:color="auto"/>
                <w:right w:val="none" w:sz="0" w:space="0" w:color="auto"/>
              </w:divBdr>
            </w:div>
          </w:divsChild>
        </w:div>
        <w:div w:id="1905220388">
          <w:marLeft w:val="0"/>
          <w:marRight w:val="0"/>
          <w:marTop w:val="0"/>
          <w:marBottom w:val="0"/>
          <w:divBdr>
            <w:top w:val="none" w:sz="0" w:space="0" w:color="auto"/>
            <w:left w:val="none" w:sz="0" w:space="0" w:color="auto"/>
            <w:bottom w:val="none" w:sz="0" w:space="0" w:color="auto"/>
            <w:right w:val="none" w:sz="0" w:space="0" w:color="auto"/>
          </w:divBdr>
        </w:div>
      </w:divsChild>
    </w:div>
    <w:div w:id="497699301">
      <w:bodyDiv w:val="1"/>
      <w:marLeft w:val="0"/>
      <w:marRight w:val="0"/>
      <w:marTop w:val="0"/>
      <w:marBottom w:val="0"/>
      <w:divBdr>
        <w:top w:val="none" w:sz="0" w:space="0" w:color="auto"/>
        <w:left w:val="none" w:sz="0" w:space="0" w:color="auto"/>
        <w:bottom w:val="none" w:sz="0" w:space="0" w:color="auto"/>
        <w:right w:val="none" w:sz="0" w:space="0" w:color="auto"/>
      </w:divBdr>
      <w:divsChild>
        <w:div w:id="1155687251">
          <w:marLeft w:val="0"/>
          <w:marRight w:val="0"/>
          <w:marTop w:val="0"/>
          <w:marBottom w:val="0"/>
          <w:divBdr>
            <w:top w:val="none" w:sz="0" w:space="0" w:color="auto"/>
            <w:left w:val="none" w:sz="0" w:space="0" w:color="auto"/>
            <w:bottom w:val="none" w:sz="0" w:space="0" w:color="auto"/>
            <w:right w:val="none" w:sz="0" w:space="0" w:color="auto"/>
          </w:divBdr>
        </w:div>
        <w:div w:id="1906799134">
          <w:marLeft w:val="0"/>
          <w:marRight w:val="0"/>
          <w:marTop w:val="0"/>
          <w:marBottom w:val="0"/>
          <w:divBdr>
            <w:top w:val="none" w:sz="0" w:space="0" w:color="auto"/>
            <w:left w:val="none" w:sz="0" w:space="0" w:color="auto"/>
            <w:bottom w:val="none" w:sz="0" w:space="0" w:color="auto"/>
            <w:right w:val="none" w:sz="0" w:space="0" w:color="auto"/>
          </w:divBdr>
        </w:div>
      </w:divsChild>
    </w:div>
    <w:div w:id="497886790">
      <w:bodyDiv w:val="1"/>
      <w:marLeft w:val="0"/>
      <w:marRight w:val="0"/>
      <w:marTop w:val="0"/>
      <w:marBottom w:val="0"/>
      <w:divBdr>
        <w:top w:val="none" w:sz="0" w:space="0" w:color="auto"/>
        <w:left w:val="none" w:sz="0" w:space="0" w:color="auto"/>
        <w:bottom w:val="none" w:sz="0" w:space="0" w:color="auto"/>
        <w:right w:val="none" w:sz="0" w:space="0" w:color="auto"/>
      </w:divBdr>
      <w:divsChild>
        <w:div w:id="580480736">
          <w:marLeft w:val="0"/>
          <w:marRight w:val="0"/>
          <w:marTop w:val="0"/>
          <w:marBottom w:val="0"/>
          <w:divBdr>
            <w:top w:val="none" w:sz="0" w:space="0" w:color="auto"/>
            <w:left w:val="none" w:sz="0" w:space="0" w:color="auto"/>
            <w:bottom w:val="none" w:sz="0" w:space="0" w:color="auto"/>
            <w:right w:val="none" w:sz="0" w:space="0" w:color="auto"/>
          </w:divBdr>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29358003">
          <w:marLeft w:val="0"/>
          <w:marRight w:val="0"/>
          <w:marTop w:val="0"/>
          <w:marBottom w:val="0"/>
          <w:divBdr>
            <w:top w:val="none" w:sz="0" w:space="0" w:color="auto"/>
            <w:left w:val="none" w:sz="0" w:space="0" w:color="auto"/>
            <w:bottom w:val="none" w:sz="0" w:space="0" w:color="auto"/>
            <w:right w:val="none" w:sz="0" w:space="0" w:color="auto"/>
          </w:divBdr>
        </w:div>
        <w:div w:id="481310490">
          <w:marLeft w:val="0"/>
          <w:marRight w:val="0"/>
          <w:marTop w:val="0"/>
          <w:marBottom w:val="0"/>
          <w:divBdr>
            <w:top w:val="none" w:sz="0" w:space="0" w:color="auto"/>
            <w:left w:val="none" w:sz="0" w:space="0" w:color="auto"/>
            <w:bottom w:val="none" w:sz="0" w:space="0" w:color="auto"/>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703139318">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12083">
      <w:bodyDiv w:val="1"/>
      <w:marLeft w:val="0"/>
      <w:marRight w:val="0"/>
      <w:marTop w:val="0"/>
      <w:marBottom w:val="0"/>
      <w:divBdr>
        <w:top w:val="none" w:sz="0" w:space="0" w:color="auto"/>
        <w:left w:val="none" w:sz="0" w:space="0" w:color="auto"/>
        <w:bottom w:val="none" w:sz="0" w:space="0" w:color="auto"/>
        <w:right w:val="none" w:sz="0" w:space="0" w:color="auto"/>
      </w:divBdr>
    </w:div>
    <w:div w:id="499807653">
      <w:bodyDiv w:val="1"/>
      <w:marLeft w:val="0"/>
      <w:marRight w:val="0"/>
      <w:marTop w:val="0"/>
      <w:marBottom w:val="0"/>
      <w:divBdr>
        <w:top w:val="none" w:sz="0" w:space="0" w:color="auto"/>
        <w:left w:val="none" w:sz="0" w:space="0" w:color="auto"/>
        <w:bottom w:val="none" w:sz="0" w:space="0" w:color="auto"/>
        <w:right w:val="none" w:sz="0" w:space="0" w:color="auto"/>
      </w:divBdr>
      <w:divsChild>
        <w:div w:id="528756880">
          <w:marLeft w:val="0"/>
          <w:marRight w:val="0"/>
          <w:marTop w:val="0"/>
          <w:marBottom w:val="0"/>
          <w:divBdr>
            <w:top w:val="none" w:sz="0" w:space="0" w:color="auto"/>
            <w:left w:val="none" w:sz="0" w:space="0" w:color="auto"/>
            <w:bottom w:val="none" w:sz="0" w:space="0" w:color="auto"/>
            <w:right w:val="none" w:sz="0" w:space="0" w:color="auto"/>
          </w:divBdr>
        </w:div>
      </w:divsChild>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653218549">
          <w:marLeft w:val="0"/>
          <w:marRight w:val="0"/>
          <w:marTop w:val="0"/>
          <w:marBottom w:val="0"/>
          <w:divBdr>
            <w:top w:val="none" w:sz="0" w:space="0" w:color="auto"/>
            <w:left w:val="none" w:sz="0" w:space="0" w:color="auto"/>
            <w:bottom w:val="none" w:sz="0" w:space="0" w:color="auto"/>
            <w:right w:val="none" w:sz="0" w:space="0" w:color="auto"/>
          </w:divBdr>
        </w:div>
        <w:div w:id="1599365181">
          <w:marLeft w:val="0"/>
          <w:marRight w:val="0"/>
          <w:marTop w:val="0"/>
          <w:marBottom w:val="0"/>
          <w:divBdr>
            <w:top w:val="none" w:sz="0" w:space="0" w:color="auto"/>
            <w:left w:val="none" w:sz="0" w:space="0" w:color="auto"/>
            <w:bottom w:val="none" w:sz="0" w:space="0" w:color="auto"/>
            <w:right w:val="none" w:sz="0" w:space="0" w:color="auto"/>
          </w:divBdr>
        </w:div>
      </w:divsChild>
    </w:div>
    <w:div w:id="500197881">
      <w:bodyDiv w:val="1"/>
      <w:marLeft w:val="0"/>
      <w:marRight w:val="0"/>
      <w:marTop w:val="0"/>
      <w:marBottom w:val="0"/>
      <w:divBdr>
        <w:top w:val="none" w:sz="0" w:space="0" w:color="auto"/>
        <w:left w:val="none" w:sz="0" w:space="0" w:color="auto"/>
        <w:bottom w:val="none" w:sz="0" w:space="0" w:color="auto"/>
        <w:right w:val="none" w:sz="0" w:space="0" w:color="auto"/>
      </w:divBdr>
    </w:div>
    <w:div w:id="500238114">
      <w:bodyDiv w:val="1"/>
      <w:marLeft w:val="0"/>
      <w:marRight w:val="0"/>
      <w:marTop w:val="0"/>
      <w:marBottom w:val="0"/>
      <w:divBdr>
        <w:top w:val="none" w:sz="0" w:space="0" w:color="auto"/>
        <w:left w:val="none" w:sz="0" w:space="0" w:color="auto"/>
        <w:bottom w:val="none" w:sz="0" w:space="0" w:color="auto"/>
        <w:right w:val="none" w:sz="0" w:space="0" w:color="auto"/>
      </w:divBdr>
      <w:divsChild>
        <w:div w:id="1661079597">
          <w:marLeft w:val="0"/>
          <w:marRight w:val="0"/>
          <w:marTop w:val="0"/>
          <w:marBottom w:val="0"/>
          <w:divBdr>
            <w:top w:val="none" w:sz="0" w:space="0" w:color="auto"/>
            <w:left w:val="none" w:sz="0" w:space="0" w:color="auto"/>
            <w:bottom w:val="none" w:sz="0" w:space="0" w:color="auto"/>
            <w:right w:val="none" w:sz="0" w:space="0" w:color="auto"/>
          </w:divBdr>
        </w:div>
      </w:divsChild>
    </w:div>
    <w:div w:id="500239811">
      <w:bodyDiv w:val="1"/>
      <w:marLeft w:val="0"/>
      <w:marRight w:val="0"/>
      <w:marTop w:val="0"/>
      <w:marBottom w:val="0"/>
      <w:divBdr>
        <w:top w:val="none" w:sz="0" w:space="0" w:color="auto"/>
        <w:left w:val="none" w:sz="0" w:space="0" w:color="auto"/>
        <w:bottom w:val="none" w:sz="0" w:space="0" w:color="auto"/>
        <w:right w:val="none" w:sz="0" w:space="0" w:color="auto"/>
      </w:divBdr>
    </w:div>
    <w:div w:id="500706884">
      <w:bodyDiv w:val="1"/>
      <w:marLeft w:val="0"/>
      <w:marRight w:val="0"/>
      <w:marTop w:val="0"/>
      <w:marBottom w:val="0"/>
      <w:divBdr>
        <w:top w:val="none" w:sz="0" w:space="0" w:color="auto"/>
        <w:left w:val="none" w:sz="0" w:space="0" w:color="auto"/>
        <w:bottom w:val="none" w:sz="0" w:space="0" w:color="auto"/>
        <w:right w:val="none" w:sz="0" w:space="0" w:color="auto"/>
      </w:divBdr>
      <w:divsChild>
        <w:div w:id="1055858646">
          <w:marLeft w:val="0"/>
          <w:marRight w:val="0"/>
          <w:marTop w:val="0"/>
          <w:marBottom w:val="0"/>
          <w:divBdr>
            <w:top w:val="none" w:sz="0" w:space="0" w:color="auto"/>
            <w:left w:val="none" w:sz="0" w:space="0" w:color="auto"/>
            <w:bottom w:val="none" w:sz="0" w:space="0" w:color="auto"/>
            <w:right w:val="none" w:sz="0" w:space="0" w:color="auto"/>
          </w:divBdr>
          <w:divsChild>
            <w:div w:id="1859736653">
              <w:marLeft w:val="0"/>
              <w:marRight w:val="0"/>
              <w:marTop w:val="0"/>
              <w:marBottom w:val="0"/>
              <w:divBdr>
                <w:top w:val="none" w:sz="0" w:space="0" w:color="auto"/>
                <w:left w:val="none" w:sz="0" w:space="0" w:color="auto"/>
                <w:bottom w:val="none" w:sz="0" w:space="0" w:color="auto"/>
                <w:right w:val="none" w:sz="0" w:space="0" w:color="auto"/>
              </w:divBdr>
            </w:div>
          </w:divsChild>
        </w:div>
        <w:div w:id="1753431449">
          <w:marLeft w:val="0"/>
          <w:marRight w:val="0"/>
          <w:marTop w:val="0"/>
          <w:marBottom w:val="0"/>
          <w:divBdr>
            <w:top w:val="none" w:sz="0" w:space="0" w:color="auto"/>
            <w:left w:val="none" w:sz="0" w:space="0" w:color="auto"/>
            <w:bottom w:val="none" w:sz="0" w:space="0" w:color="auto"/>
            <w:right w:val="none" w:sz="0" w:space="0" w:color="auto"/>
          </w:divBdr>
          <w:divsChild>
            <w:div w:id="14701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49257">
      <w:bodyDiv w:val="1"/>
      <w:marLeft w:val="0"/>
      <w:marRight w:val="0"/>
      <w:marTop w:val="0"/>
      <w:marBottom w:val="0"/>
      <w:divBdr>
        <w:top w:val="none" w:sz="0" w:space="0" w:color="auto"/>
        <w:left w:val="none" w:sz="0" w:space="0" w:color="auto"/>
        <w:bottom w:val="none" w:sz="0" w:space="0" w:color="auto"/>
        <w:right w:val="none" w:sz="0" w:space="0" w:color="auto"/>
      </w:divBdr>
      <w:divsChild>
        <w:div w:id="590357304">
          <w:marLeft w:val="0"/>
          <w:marRight w:val="0"/>
          <w:marTop w:val="0"/>
          <w:marBottom w:val="0"/>
          <w:divBdr>
            <w:top w:val="none" w:sz="0" w:space="0" w:color="auto"/>
            <w:left w:val="none" w:sz="0" w:space="0" w:color="auto"/>
            <w:bottom w:val="none" w:sz="0" w:space="0" w:color="auto"/>
            <w:right w:val="none" w:sz="0" w:space="0" w:color="auto"/>
          </w:divBdr>
          <w:divsChild>
            <w:div w:id="529342263">
              <w:marLeft w:val="0"/>
              <w:marRight w:val="0"/>
              <w:marTop w:val="0"/>
              <w:marBottom w:val="0"/>
              <w:divBdr>
                <w:top w:val="none" w:sz="0" w:space="0" w:color="auto"/>
                <w:left w:val="none" w:sz="0" w:space="0" w:color="auto"/>
                <w:bottom w:val="none" w:sz="0" w:space="0" w:color="auto"/>
                <w:right w:val="none" w:sz="0" w:space="0" w:color="auto"/>
              </w:divBdr>
              <w:divsChild>
                <w:div w:id="151335290">
                  <w:marLeft w:val="0"/>
                  <w:marRight w:val="0"/>
                  <w:marTop w:val="0"/>
                  <w:marBottom w:val="0"/>
                  <w:divBdr>
                    <w:top w:val="none" w:sz="0" w:space="0" w:color="auto"/>
                    <w:left w:val="none" w:sz="0" w:space="0" w:color="auto"/>
                    <w:bottom w:val="none" w:sz="0" w:space="0" w:color="auto"/>
                    <w:right w:val="none" w:sz="0" w:space="0" w:color="auto"/>
                  </w:divBdr>
                  <w:divsChild>
                    <w:div w:id="104918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311994">
          <w:marLeft w:val="0"/>
          <w:marRight w:val="0"/>
          <w:marTop w:val="0"/>
          <w:marBottom w:val="0"/>
          <w:divBdr>
            <w:top w:val="none" w:sz="0" w:space="0" w:color="auto"/>
            <w:left w:val="none" w:sz="0" w:space="0" w:color="auto"/>
            <w:bottom w:val="none" w:sz="0" w:space="0" w:color="auto"/>
            <w:right w:val="none" w:sz="0" w:space="0" w:color="auto"/>
          </w:divBdr>
          <w:divsChild>
            <w:div w:id="259072051">
              <w:marLeft w:val="0"/>
              <w:marRight w:val="0"/>
              <w:marTop w:val="0"/>
              <w:marBottom w:val="0"/>
              <w:divBdr>
                <w:top w:val="none" w:sz="0" w:space="0" w:color="auto"/>
                <w:left w:val="none" w:sz="0" w:space="0" w:color="auto"/>
                <w:bottom w:val="none" w:sz="0" w:space="0" w:color="auto"/>
                <w:right w:val="none" w:sz="0" w:space="0" w:color="auto"/>
              </w:divBdr>
              <w:divsChild>
                <w:div w:id="1270237153">
                  <w:marLeft w:val="0"/>
                  <w:marRight w:val="0"/>
                  <w:marTop w:val="0"/>
                  <w:marBottom w:val="0"/>
                  <w:divBdr>
                    <w:top w:val="none" w:sz="0" w:space="0" w:color="auto"/>
                    <w:left w:val="none" w:sz="0" w:space="0" w:color="auto"/>
                    <w:bottom w:val="none" w:sz="0" w:space="0" w:color="auto"/>
                    <w:right w:val="none" w:sz="0" w:space="0" w:color="auto"/>
                  </w:divBdr>
                  <w:divsChild>
                    <w:div w:id="1496265924">
                      <w:marLeft w:val="0"/>
                      <w:marRight w:val="0"/>
                      <w:marTop w:val="0"/>
                      <w:marBottom w:val="0"/>
                      <w:divBdr>
                        <w:top w:val="none" w:sz="0" w:space="0" w:color="auto"/>
                        <w:left w:val="none" w:sz="0" w:space="0" w:color="auto"/>
                        <w:bottom w:val="none" w:sz="0" w:space="0" w:color="auto"/>
                        <w:right w:val="none" w:sz="0" w:space="0" w:color="auto"/>
                      </w:divBdr>
                      <w:divsChild>
                        <w:div w:id="331682379">
                          <w:marLeft w:val="0"/>
                          <w:marRight w:val="0"/>
                          <w:marTop w:val="0"/>
                          <w:marBottom w:val="0"/>
                          <w:divBdr>
                            <w:top w:val="none" w:sz="0" w:space="0" w:color="auto"/>
                            <w:left w:val="none" w:sz="0" w:space="0" w:color="auto"/>
                            <w:bottom w:val="none" w:sz="0" w:space="0" w:color="auto"/>
                            <w:right w:val="none" w:sz="0" w:space="0" w:color="auto"/>
                          </w:divBdr>
                          <w:divsChild>
                            <w:div w:id="149922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699241">
      <w:bodyDiv w:val="1"/>
      <w:marLeft w:val="0"/>
      <w:marRight w:val="0"/>
      <w:marTop w:val="0"/>
      <w:marBottom w:val="0"/>
      <w:divBdr>
        <w:top w:val="none" w:sz="0" w:space="0" w:color="auto"/>
        <w:left w:val="none" w:sz="0" w:space="0" w:color="auto"/>
        <w:bottom w:val="none" w:sz="0" w:space="0" w:color="auto"/>
        <w:right w:val="none" w:sz="0" w:space="0" w:color="auto"/>
      </w:divBdr>
      <w:divsChild>
        <w:div w:id="1214538515">
          <w:marLeft w:val="0"/>
          <w:marRight w:val="0"/>
          <w:marTop w:val="0"/>
          <w:marBottom w:val="0"/>
          <w:divBdr>
            <w:top w:val="none" w:sz="0" w:space="0" w:color="auto"/>
            <w:left w:val="none" w:sz="0" w:space="0" w:color="auto"/>
            <w:bottom w:val="none" w:sz="0" w:space="0" w:color="auto"/>
            <w:right w:val="none" w:sz="0" w:space="0" w:color="auto"/>
          </w:divBdr>
          <w:divsChild>
            <w:div w:id="1411734379">
              <w:marLeft w:val="0"/>
              <w:marRight w:val="0"/>
              <w:marTop w:val="0"/>
              <w:marBottom w:val="0"/>
              <w:divBdr>
                <w:top w:val="none" w:sz="0" w:space="0" w:color="auto"/>
                <w:left w:val="none" w:sz="0" w:space="0" w:color="auto"/>
                <w:bottom w:val="none" w:sz="0" w:space="0" w:color="auto"/>
                <w:right w:val="none" w:sz="0" w:space="0" w:color="auto"/>
              </w:divBdr>
            </w:div>
          </w:divsChild>
        </w:div>
        <w:div w:id="2075278661">
          <w:marLeft w:val="0"/>
          <w:marRight w:val="0"/>
          <w:marTop w:val="0"/>
          <w:marBottom w:val="0"/>
          <w:divBdr>
            <w:top w:val="none" w:sz="0" w:space="0" w:color="auto"/>
            <w:left w:val="none" w:sz="0" w:space="0" w:color="auto"/>
            <w:bottom w:val="none" w:sz="0" w:space="0" w:color="auto"/>
            <w:right w:val="none" w:sz="0" w:space="0" w:color="auto"/>
          </w:divBdr>
        </w:div>
      </w:divsChild>
    </w:div>
    <w:div w:id="501700945">
      <w:bodyDiv w:val="1"/>
      <w:marLeft w:val="0"/>
      <w:marRight w:val="0"/>
      <w:marTop w:val="0"/>
      <w:marBottom w:val="0"/>
      <w:divBdr>
        <w:top w:val="none" w:sz="0" w:space="0" w:color="auto"/>
        <w:left w:val="none" w:sz="0" w:space="0" w:color="auto"/>
        <w:bottom w:val="none" w:sz="0" w:space="0" w:color="auto"/>
        <w:right w:val="none" w:sz="0" w:space="0" w:color="auto"/>
      </w:divBdr>
      <w:divsChild>
        <w:div w:id="188489594">
          <w:marLeft w:val="0"/>
          <w:marRight w:val="0"/>
          <w:marTop w:val="0"/>
          <w:marBottom w:val="0"/>
          <w:divBdr>
            <w:top w:val="none" w:sz="0" w:space="0" w:color="auto"/>
            <w:left w:val="none" w:sz="0" w:space="0" w:color="auto"/>
            <w:bottom w:val="none" w:sz="0" w:space="0" w:color="auto"/>
            <w:right w:val="none" w:sz="0" w:space="0" w:color="auto"/>
          </w:divBdr>
          <w:divsChild>
            <w:div w:id="1943150644">
              <w:marLeft w:val="0"/>
              <w:marRight w:val="0"/>
              <w:marTop w:val="0"/>
              <w:marBottom w:val="0"/>
              <w:divBdr>
                <w:top w:val="none" w:sz="0" w:space="0" w:color="auto"/>
                <w:left w:val="none" w:sz="0" w:space="0" w:color="auto"/>
                <w:bottom w:val="none" w:sz="0" w:space="0" w:color="auto"/>
                <w:right w:val="none" w:sz="0" w:space="0" w:color="auto"/>
              </w:divBdr>
            </w:div>
          </w:divsChild>
        </w:div>
        <w:div w:id="190725378">
          <w:marLeft w:val="0"/>
          <w:marRight w:val="0"/>
          <w:marTop w:val="0"/>
          <w:marBottom w:val="0"/>
          <w:divBdr>
            <w:top w:val="none" w:sz="0" w:space="0" w:color="auto"/>
            <w:left w:val="none" w:sz="0" w:space="0" w:color="auto"/>
            <w:bottom w:val="none" w:sz="0" w:space="0" w:color="auto"/>
            <w:right w:val="none" w:sz="0" w:space="0" w:color="auto"/>
          </w:divBdr>
        </w:div>
      </w:divsChild>
    </w:div>
    <w:div w:id="501702754">
      <w:bodyDiv w:val="1"/>
      <w:marLeft w:val="0"/>
      <w:marRight w:val="0"/>
      <w:marTop w:val="0"/>
      <w:marBottom w:val="0"/>
      <w:divBdr>
        <w:top w:val="none" w:sz="0" w:space="0" w:color="auto"/>
        <w:left w:val="none" w:sz="0" w:space="0" w:color="auto"/>
        <w:bottom w:val="none" w:sz="0" w:space="0" w:color="auto"/>
        <w:right w:val="none" w:sz="0" w:space="0" w:color="auto"/>
      </w:divBdr>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2009076">
      <w:bodyDiv w:val="1"/>
      <w:marLeft w:val="0"/>
      <w:marRight w:val="0"/>
      <w:marTop w:val="0"/>
      <w:marBottom w:val="0"/>
      <w:divBdr>
        <w:top w:val="none" w:sz="0" w:space="0" w:color="auto"/>
        <w:left w:val="none" w:sz="0" w:space="0" w:color="auto"/>
        <w:bottom w:val="none" w:sz="0" w:space="0" w:color="auto"/>
        <w:right w:val="none" w:sz="0" w:space="0" w:color="auto"/>
      </w:divBdr>
      <w:divsChild>
        <w:div w:id="1612083592">
          <w:marLeft w:val="0"/>
          <w:marRight w:val="0"/>
          <w:marTop w:val="0"/>
          <w:marBottom w:val="0"/>
          <w:divBdr>
            <w:top w:val="none" w:sz="0" w:space="0" w:color="auto"/>
            <w:left w:val="none" w:sz="0" w:space="0" w:color="auto"/>
            <w:bottom w:val="none" w:sz="0" w:space="0" w:color="auto"/>
            <w:right w:val="none" w:sz="0" w:space="0" w:color="auto"/>
          </w:divBdr>
          <w:divsChild>
            <w:div w:id="361789698">
              <w:marLeft w:val="0"/>
              <w:marRight w:val="0"/>
              <w:marTop w:val="0"/>
              <w:marBottom w:val="0"/>
              <w:divBdr>
                <w:top w:val="none" w:sz="0" w:space="0" w:color="auto"/>
                <w:left w:val="none" w:sz="0" w:space="0" w:color="auto"/>
                <w:bottom w:val="none" w:sz="0" w:space="0" w:color="auto"/>
                <w:right w:val="none" w:sz="0" w:space="0" w:color="auto"/>
              </w:divBdr>
              <w:divsChild>
                <w:div w:id="62562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428775">
      <w:bodyDiv w:val="1"/>
      <w:marLeft w:val="0"/>
      <w:marRight w:val="0"/>
      <w:marTop w:val="0"/>
      <w:marBottom w:val="0"/>
      <w:divBdr>
        <w:top w:val="none" w:sz="0" w:space="0" w:color="auto"/>
        <w:left w:val="none" w:sz="0" w:space="0" w:color="auto"/>
        <w:bottom w:val="none" w:sz="0" w:space="0" w:color="auto"/>
        <w:right w:val="none" w:sz="0" w:space="0" w:color="auto"/>
      </w:divBdr>
      <w:divsChild>
        <w:div w:id="1531458578">
          <w:marLeft w:val="0"/>
          <w:marRight w:val="0"/>
          <w:marTop w:val="0"/>
          <w:marBottom w:val="0"/>
          <w:divBdr>
            <w:top w:val="none" w:sz="0" w:space="0" w:color="auto"/>
            <w:left w:val="none" w:sz="0" w:space="0" w:color="auto"/>
            <w:bottom w:val="none" w:sz="0" w:space="0" w:color="auto"/>
            <w:right w:val="none" w:sz="0" w:space="0" w:color="auto"/>
          </w:divBdr>
        </w:div>
      </w:divsChild>
    </w:div>
    <w:div w:id="502742551">
      <w:bodyDiv w:val="1"/>
      <w:marLeft w:val="0"/>
      <w:marRight w:val="0"/>
      <w:marTop w:val="0"/>
      <w:marBottom w:val="0"/>
      <w:divBdr>
        <w:top w:val="none" w:sz="0" w:space="0" w:color="auto"/>
        <w:left w:val="none" w:sz="0" w:space="0" w:color="auto"/>
        <w:bottom w:val="none" w:sz="0" w:space="0" w:color="auto"/>
        <w:right w:val="none" w:sz="0" w:space="0" w:color="auto"/>
      </w:divBdr>
    </w:div>
    <w:div w:id="502934356">
      <w:bodyDiv w:val="1"/>
      <w:marLeft w:val="0"/>
      <w:marRight w:val="0"/>
      <w:marTop w:val="0"/>
      <w:marBottom w:val="0"/>
      <w:divBdr>
        <w:top w:val="none" w:sz="0" w:space="0" w:color="auto"/>
        <w:left w:val="none" w:sz="0" w:space="0" w:color="auto"/>
        <w:bottom w:val="none" w:sz="0" w:space="0" w:color="auto"/>
        <w:right w:val="none" w:sz="0" w:space="0" w:color="auto"/>
      </w:divBdr>
    </w:div>
    <w:div w:id="503012262">
      <w:bodyDiv w:val="1"/>
      <w:marLeft w:val="0"/>
      <w:marRight w:val="0"/>
      <w:marTop w:val="0"/>
      <w:marBottom w:val="0"/>
      <w:divBdr>
        <w:top w:val="none" w:sz="0" w:space="0" w:color="auto"/>
        <w:left w:val="none" w:sz="0" w:space="0" w:color="auto"/>
        <w:bottom w:val="none" w:sz="0" w:space="0" w:color="auto"/>
        <w:right w:val="none" w:sz="0" w:space="0" w:color="auto"/>
      </w:divBdr>
      <w:divsChild>
        <w:div w:id="332530402">
          <w:marLeft w:val="0"/>
          <w:marRight w:val="0"/>
          <w:marTop w:val="0"/>
          <w:marBottom w:val="0"/>
          <w:divBdr>
            <w:top w:val="none" w:sz="0" w:space="0" w:color="auto"/>
            <w:left w:val="none" w:sz="0" w:space="0" w:color="auto"/>
            <w:bottom w:val="none" w:sz="0" w:space="0" w:color="auto"/>
            <w:right w:val="none" w:sz="0" w:space="0" w:color="auto"/>
          </w:divBdr>
        </w:div>
      </w:divsChild>
    </w:div>
    <w:div w:id="503252449">
      <w:bodyDiv w:val="1"/>
      <w:marLeft w:val="0"/>
      <w:marRight w:val="0"/>
      <w:marTop w:val="0"/>
      <w:marBottom w:val="0"/>
      <w:divBdr>
        <w:top w:val="none" w:sz="0" w:space="0" w:color="auto"/>
        <w:left w:val="none" w:sz="0" w:space="0" w:color="auto"/>
        <w:bottom w:val="none" w:sz="0" w:space="0" w:color="auto"/>
        <w:right w:val="none" w:sz="0" w:space="0" w:color="auto"/>
      </w:divBdr>
      <w:divsChild>
        <w:div w:id="335765852">
          <w:marLeft w:val="0"/>
          <w:marRight w:val="0"/>
          <w:marTop w:val="0"/>
          <w:marBottom w:val="0"/>
          <w:divBdr>
            <w:top w:val="none" w:sz="0" w:space="0" w:color="auto"/>
            <w:left w:val="none" w:sz="0" w:space="0" w:color="auto"/>
            <w:bottom w:val="none" w:sz="0" w:space="0" w:color="auto"/>
            <w:right w:val="none" w:sz="0" w:space="0" w:color="auto"/>
          </w:divBdr>
          <w:divsChild>
            <w:div w:id="1736467036">
              <w:marLeft w:val="0"/>
              <w:marRight w:val="0"/>
              <w:marTop w:val="0"/>
              <w:marBottom w:val="0"/>
              <w:divBdr>
                <w:top w:val="none" w:sz="0" w:space="0" w:color="auto"/>
                <w:left w:val="none" w:sz="0" w:space="0" w:color="auto"/>
                <w:bottom w:val="none" w:sz="0" w:space="0" w:color="auto"/>
                <w:right w:val="none" w:sz="0" w:space="0" w:color="auto"/>
              </w:divBdr>
            </w:div>
          </w:divsChild>
        </w:div>
        <w:div w:id="506866962">
          <w:marLeft w:val="0"/>
          <w:marRight w:val="0"/>
          <w:marTop w:val="0"/>
          <w:marBottom w:val="0"/>
          <w:divBdr>
            <w:top w:val="none" w:sz="0" w:space="0" w:color="auto"/>
            <w:left w:val="none" w:sz="0" w:space="0" w:color="auto"/>
            <w:bottom w:val="none" w:sz="0" w:space="0" w:color="auto"/>
            <w:right w:val="none" w:sz="0" w:space="0" w:color="auto"/>
          </w:divBdr>
        </w:div>
      </w:divsChild>
    </w:div>
    <w:div w:id="503479440">
      <w:bodyDiv w:val="1"/>
      <w:marLeft w:val="0"/>
      <w:marRight w:val="0"/>
      <w:marTop w:val="0"/>
      <w:marBottom w:val="0"/>
      <w:divBdr>
        <w:top w:val="none" w:sz="0" w:space="0" w:color="auto"/>
        <w:left w:val="none" w:sz="0" w:space="0" w:color="auto"/>
        <w:bottom w:val="none" w:sz="0" w:space="0" w:color="auto"/>
        <w:right w:val="none" w:sz="0" w:space="0" w:color="auto"/>
      </w:divBdr>
    </w:div>
    <w:div w:id="504438944">
      <w:bodyDiv w:val="1"/>
      <w:marLeft w:val="0"/>
      <w:marRight w:val="0"/>
      <w:marTop w:val="0"/>
      <w:marBottom w:val="0"/>
      <w:divBdr>
        <w:top w:val="none" w:sz="0" w:space="0" w:color="auto"/>
        <w:left w:val="none" w:sz="0" w:space="0" w:color="auto"/>
        <w:bottom w:val="none" w:sz="0" w:space="0" w:color="auto"/>
        <w:right w:val="none" w:sz="0" w:space="0" w:color="auto"/>
      </w:divBdr>
      <w:divsChild>
        <w:div w:id="859245730">
          <w:marLeft w:val="0"/>
          <w:marRight w:val="0"/>
          <w:marTop w:val="0"/>
          <w:marBottom w:val="0"/>
          <w:divBdr>
            <w:top w:val="none" w:sz="0" w:space="0" w:color="auto"/>
            <w:left w:val="none" w:sz="0" w:space="0" w:color="auto"/>
            <w:bottom w:val="none" w:sz="0" w:space="0" w:color="auto"/>
            <w:right w:val="none" w:sz="0" w:space="0" w:color="auto"/>
          </w:divBdr>
        </w:div>
      </w:divsChild>
    </w:div>
    <w:div w:id="504907120">
      <w:bodyDiv w:val="1"/>
      <w:marLeft w:val="0"/>
      <w:marRight w:val="0"/>
      <w:marTop w:val="0"/>
      <w:marBottom w:val="0"/>
      <w:divBdr>
        <w:top w:val="none" w:sz="0" w:space="0" w:color="auto"/>
        <w:left w:val="none" w:sz="0" w:space="0" w:color="auto"/>
        <w:bottom w:val="none" w:sz="0" w:space="0" w:color="auto"/>
        <w:right w:val="none" w:sz="0" w:space="0" w:color="auto"/>
      </w:divBdr>
    </w:div>
    <w:div w:id="505171586">
      <w:bodyDiv w:val="1"/>
      <w:marLeft w:val="0"/>
      <w:marRight w:val="0"/>
      <w:marTop w:val="0"/>
      <w:marBottom w:val="0"/>
      <w:divBdr>
        <w:top w:val="none" w:sz="0" w:space="0" w:color="auto"/>
        <w:left w:val="none" w:sz="0" w:space="0" w:color="auto"/>
        <w:bottom w:val="none" w:sz="0" w:space="0" w:color="auto"/>
        <w:right w:val="none" w:sz="0" w:space="0" w:color="auto"/>
      </w:divBdr>
      <w:divsChild>
        <w:div w:id="1606618874">
          <w:marLeft w:val="0"/>
          <w:marRight w:val="0"/>
          <w:marTop w:val="0"/>
          <w:marBottom w:val="0"/>
          <w:divBdr>
            <w:top w:val="none" w:sz="0" w:space="0" w:color="auto"/>
            <w:left w:val="none" w:sz="0" w:space="0" w:color="auto"/>
            <w:bottom w:val="none" w:sz="0" w:space="0" w:color="auto"/>
            <w:right w:val="none" w:sz="0" w:space="0" w:color="auto"/>
          </w:divBdr>
          <w:divsChild>
            <w:div w:id="1761373184">
              <w:marLeft w:val="0"/>
              <w:marRight w:val="0"/>
              <w:marTop w:val="0"/>
              <w:marBottom w:val="0"/>
              <w:divBdr>
                <w:top w:val="none" w:sz="0" w:space="0" w:color="auto"/>
                <w:left w:val="none" w:sz="0" w:space="0" w:color="auto"/>
                <w:bottom w:val="none" w:sz="0" w:space="0" w:color="auto"/>
                <w:right w:val="none" w:sz="0" w:space="0" w:color="auto"/>
              </w:divBdr>
              <w:divsChild>
                <w:div w:id="29271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292071">
      <w:bodyDiv w:val="1"/>
      <w:marLeft w:val="0"/>
      <w:marRight w:val="0"/>
      <w:marTop w:val="0"/>
      <w:marBottom w:val="0"/>
      <w:divBdr>
        <w:top w:val="none" w:sz="0" w:space="0" w:color="auto"/>
        <w:left w:val="none" w:sz="0" w:space="0" w:color="auto"/>
        <w:bottom w:val="none" w:sz="0" w:space="0" w:color="auto"/>
        <w:right w:val="none" w:sz="0" w:space="0" w:color="auto"/>
      </w:divBdr>
      <w:divsChild>
        <w:div w:id="442966693">
          <w:marLeft w:val="0"/>
          <w:marRight w:val="0"/>
          <w:marTop w:val="0"/>
          <w:marBottom w:val="0"/>
          <w:divBdr>
            <w:top w:val="none" w:sz="0" w:space="0" w:color="auto"/>
            <w:left w:val="none" w:sz="0" w:space="0" w:color="auto"/>
            <w:bottom w:val="none" w:sz="0" w:space="0" w:color="auto"/>
            <w:right w:val="none" w:sz="0" w:space="0" w:color="auto"/>
          </w:divBdr>
          <w:divsChild>
            <w:div w:id="1014763348">
              <w:marLeft w:val="0"/>
              <w:marRight w:val="0"/>
              <w:marTop w:val="0"/>
              <w:marBottom w:val="0"/>
              <w:divBdr>
                <w:top w:val="none" w:sz="0" w:space="0" w:color="auto"/>
                <w:left w:val="none" w:sz="0" w:space="0" w:color="auto"/>
                <w:bottom w:val="none" w:sz="0" w:space="0" w:color="auto"/>
                <w:right w:val="none" w:sz="0" w:space="0" w:color="auto"/>
              </w:divBdr>
              <w:divsChild>
                <w:div w:id="892738630">
                  <w:marLeft w:val="0"/>
                  <w:marRight w:val="0"/>
                  <w:marTop w:val="0"/>
                  <w:marBottom w:val="0"/>
                  <w:divBdr>
                    <w:top w:val="none" w:sz="0" w:space="0" w:color="auto"/>
                    <w:left w:val="none" w:sz="0" w:space="0" w:color="auto"/>
                    <w:bottom w:val="none" w:sz="0" w:space="0" w:color="auto"/>
                    <w:right w:val="none" w:sz="0" w:space="0" w:color="auto"/>
                  </w:divBdr>
                  <w:divsChild>
                    <w:div w:id="1019544778">
                      <w:marLeft w:val="0"/>
                      <w:marRight w:val="0"/>
                      <w:marTop w:val="0"/>
                      <w:marBottom w:val="0"/>
                      <w:divBdr>
                        <w:top w:val="none" w:sz="0" w:space="0" w:color="auto"/>
                        <w:left w:val="none" w:sz="0" w:space="0" w:color="auto"/>
                        <w:bottom w:val="none" w:sz="0" w:space="0" w:color="auto"/>
                        <w:right w:val="none" w:sz="0" w:space="0" w:color="auto"/>
                      </w:divBdr>
                      <w:divsChild>
                        <w:div w:id="40792320">
                          <w:marLeft w:val="0"/>
                          <w:marRight w:val="0"/>
                          <w:marTop w:val="0"/>
                          <w:marBottom w:val="0"/>
                          <w:divBdr>
                            <w:top w:val="none" w:sz="0" w:space="0" w:color="auto"/>
                            <w:left w:val="none" w:sz="0" w:space="0" w:color="auto"/>
                            <w:bottom w:val="none" w:sz="0" w:space="0" w:color="auto"/>
                            <w:right w:val="none" w:sz="0" w:space="0" w:color="auto"/>
                          </w:divBdr>
                          <w:divsChild>
                            <w:div w:id="188540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215535">
          <w:marLeft w:val="0"/>
          <w:marRight w:val="0"/>
          <w:marTop w:val="0"/>
          <w:marBottom w:val="0"/>
          <w:divBdr>
            <w:top w:val="none" w:sz="0" w:space="0" w:color="auto"/>
            <w:left w:val="none" w:sz="0" w:space="0" w:color="auto"/>
            <w:bottom w:val="none" w:sz="0" w:space="0" w:color="auto"/>
            <w:right w:val="none" w:sz="0" w:space="0" w:color="auto"/>
          </w:divBdr>
          <w:divsChild>
            <w:div w:id="32855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631917">
      <w:bodyDiv w:val="1"/>
      <w:marLeft w:val="0"/>
      <w:marRight w:val="0"/>
      <w:marTop w:val="0"/>
      <w:marBottom w:val="0"/>
      <w:divBdr>
        <w:top w:val="none" w:sz="0" w:space="0" w:color="auto"/>
        <w:left w:val="none" w:sz="0" w:space="0" w:color="auto"/>
        <w:bottom w:val="none" w:sz="0" w:space="0" w:color="auto"/>
        <w:right w:val="none" w:sz="0" w:space="0" w:color="auto"/>
      </w:divBdr>
    </w:div>
    <w:div w:id="505706074">
      <w:bodyDiv w:val="1"/>
      <w:marLeft w:val="0"/>
      <w:marRight w:val="0"/>
      <w:marTop w:val="0"/>
      <w:marBottom w:val="0"/>
      <w:divBdr>
        <w:top w:val="none" w:sz="0" w:space="0" w:color="auto"/>
        <w:left w:val="none" w:sz="0" w:space="0" w:color="auto"/>
        <w:bottom w:val="none" w:sz="0" w:space="0" w:color="auto"/>
        <w:right w:val="none" w:sz="0" w:space="0" w:color="auto"/>
      </w:divBdr>
      <w:divsChild>
        <w:div w:id="1692343666">
          <w:marLeft w:val="0"/>
          <w:marRight w:val="0"/>
          <w:marTop w:val="0"/>
          <w:marBottom w:val="0"/>
          <w:divBdr>
            <w:top w:val="none" w:sz="0" w:space="0" w:color="auto"/>
            <w:left w:val="none" w:sz="0" w:space="0" w:color="auto"/>
            <w:bottom w:val="none" w:sz="0" w:space="0" w:color="auto"/>
            <w:right w:val="none" w:sz="0" w:space="0" w:color="auto"/>
          </w:divBdr>
          <w:divsChild>
            <w:div w:id="16109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53050">
      <w:bodyDiv w:val="1"/>
      <w:marLeft w:val="0"/>
      <w:marRight w:val="0"/>
      <w:marTop w:val="0"/>
      <w:marBottom w:val="0"/>
      <w:divBdr>
        <w:top w:val="none" w:sz="0" w:space="0" w:color="auto"/>
        <w:left w:val="none" w:sz="0" w:space="0" w:color="auto"/>
        <w:bottom w:val="none" w:sz="0" w:space="0" w:color="auto"/>
        <w:right w:val="none" w:sz="0" w:space="0" w:color="auto"/>
      </w:divBdr>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85226818">
          <w:marLeft w:val="0"/>
          <w:marRight w:val="0"/>
          <w:marTop w:val="0"/>
          <w:marBottom w:val="0"/>
          <w:divBdr>
            <w:top w:val="none" w:sz="0" w:space="0" w:color="auto"/>
            <w:left w:val="none" w:sz="0" w:space="0" w:color="auto"/>
            <w:bottom w:val="none" w:sz="0" w:space="0" w:color="auto"/>
            <w:right w:val="none" w:sz="0" w:space="0" w:color="auto"/>
          </w:divBdr>
        </w:div>
        <w:div w:id="1248004800">
          <w:marLeft w:val="0"/>
          <w:marRight w:val="0"/>
          <w:marTop w:val="0"/>
          <w:marBottom w:val="0"/>
          <w:divBdr>
            <w:top w:val="none" w:sz="0" w:space="0" w:color="auto"/>
            <w:left w:val="none" w:sz="0" w:space="0" w:color="auto"/>
            <w:bottom w:val="none" w:sz="0" w:space="0" w:color="auto"/>
            <w:right w:val="none" w:sz="0" w:space="0" w:color="auto"/>
          </w:divBdr>
          <w:divsChild>
            <w:div w:id="15845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940514">
      <w:bodyDiv w:val="1"/>
      <w:marLeft w:val="0"/>
      <w:marRight w:val="0"/>
      <w:marTop w:val="0"/>
      <w:marBottom w:val="0"/>
      <w:divBdr>
        <w:top w:val="none" w:sz="0" w:space="0" w:color="auto"/>
        <w:left w:val="none" w:sz="0" w:space="0" w:color="auto"/>
        <w:bottom w:val="none" w:sz="0" w:space="0" w:color="auto"/>
        <w:right w:val="none" w:sz="0" w:space="0" w:color="auto"/>
      </w:divBdr>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6134663">
      <w:bodyDiv w:val="1"/>
      <w:marLeft w:val="0"/>
      <w:marRight w:val="0"/>
      <w:marTop w:val="0"/>
      <w:marBottom w:val="0"/>
      <w:divBdr>
        <w:top w:val="none" w:sz="0" w:space="0" w:color="auto"/>
        <w:left w:val="none" w:sz="0" w:space="0" w:color="auto"/>
        <w:bottom w:val="none" w:sz="0" w:space="0" w:color="auto"/>
        <w:right w:val="none" w:sz="0" w:space="0" w:color="auto"/>
      </w:divBdr>
      <w:divsChild>
        <w:div w:id="382364937">
          <w:marLeft w:val="0"/>
          <w:marRight w:val="0"/>
          <w:marTop w:val="0"/>
          <w:marBottom w:val="0"/>
          <w:divBdr>
            <w:top w:val="none" w:sz="0" w:space="0" w:color="auto"/>
            <w:left w:val="none" w:sz="0" w:space="0" w:color="auto"/>
            <w:bottom w:val="none" w:sz="0" w:space="0" w:color="auto"/>
            <w:right w:val="none" w:sz="0" w:space="0" w:color="auto"/>
          </w:divBdr>
          <w:divsChild>
            <w:div w:id="1588806561">
              <w:marLeft w:val="0"/>
              <w:marRight w:val="0"/>
              <w:marTop w:val="0"/>
              <w:marBottom w:val="0"/>
              <w:divBdr>
                <w:top w:val="none" w:sz="0" w:space="0" w:color="auto"/>
                <w:left w:val="none" w:sz="0" w:space="0" w:color="auto"/>
                <w:bottom w:val="none" w:sz="0" w:space="0" w:color="auto"/>
                <w:right w:val="none" w:sz="0" w:space="0" w:color="auto"/>
              </w:divBdr>
            </w:div>
          </w:divsChild>
        </w:div>
        <w:div w:id="964315929">
          <w:marLeft w:val="0"/>
          <w:marRight w:val="0"/>
          <w:marTop w:val="0"/>
          <w:marBottom w:val="0"/>
          <w:divBdr>
            <w:top w:val="none" w:sz="0" w:space="0" w:color="auto"/>
            <w:left w:val="none" w:sz="0" w:space="0" w:color="auto"/>
            <w:bottom w:val="none" w:sz="0" w:space="0" w:color="auto"/>
            <w:right w:val="none" w:sz="0" w:space="0" w:color="auto"/>
          </w:divBdr>
        </w:div>
      </w:divsChild>
    </w:div>
    <w:div w:id="506214422">
      <w:bodyDiv w:val="1"/>
      <w:marLeft w:val="0"/>
      <w:marRight w:val="0"/>
      <w:marTop w:val="0"/>
      <w:marBottom w:val="0"/>
      <w:divBdr>
        <w:top w:val="none" w:sz="0" w:space="0" w:color="auto"/>
        <w:left w:val="none" w:sz="0" w:space="0" w:color="auto"/>
        <w:bottom w:val="none" w:sz="0" w:space="0" w:color="auto"/>
        <w:right w:val="none" w:sz="0" w:space="0" w:color="auto"/>
      </w:divBdr>
    </w:div>
    <w:div w:id="506288351">
      <w:bodyDiv w:val="1"/>
      <w:marLeft w:val="0"/>
      <w:marRight w:val="0"/>
      <w:marTop w:val="0"/>
      <w:marBottom w:val="0"/>
      <w:divBdr>
        <w:top w:val="none" w:sz="0" w:space="0" w:color="auto"/>
        <w:left w:val="none" w:sz="0" w:space="0" w:color="auto"/>
        <w:bottom w:val="none" w:sz="0" w:space="0" w:color="auto"/>
        <w:right w:val="none" w:sz="0" w:space="0" w:color="auto"/>
      </w:divBdr>
    </w:div>
    <w:div w:id="506409878">
      <w:bodyDiv w:val="1"/>
      <w:marLeft w:val="0"/>
      <w:marRight w:val="0"/>
      <w:marTop w:val="0"/>
      <w:marBottom w:val="0"/>
      <w:divBdr>
        <w:top w:val="none" w:sz="0" w:space="0" w:color="auto"/>
        <w:left w:val="none" w:sz="0" w:space="0" w:color="auto"/>
        <w:bottom w:val="none" w:sz="0" w:space="0" w:color="auto"/>
        <w:right w:val="none" w:sz="0" w:space="0" w:color="auto"/>
      </w:divBdr>
    </w:div>
    <w:div w:id="507335807">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7596632">
      <w:bodyDiv w:val="1"/>
      <w:marLeft w:val="0"/>
      <w:marRight w:val="0"/>
      <w:marTop w:val="0"/>
      <w:marBottom w:val="0"/>
      <w:divBdr>
        <w:top w:val="none" w:sz="0" w:space="0" w:color="auto"/>
        <w:left w:val="none" w:sz="0" w:space="0" w:color="auto"/>
        <w:bottom w:val="none" w:sz="0" w:space="0" w:color="auto"/>
        <w:right w:val="none" w:sz="0" w:space="0" w:color="auto"/>
      </w:divBdr>
    </w:div>
    <w:div w:id="507915463">
      <w:bodyDiv w:val="1"/>
      <w:marLeft w:val="0"/>
      <w:marRight w:val="0"/>
      <w:marTop w:val="0"/>
      <w:marBottom w:val="0"/>
      <w:divBdr>
        <w:top w:val="none" w:sz="0" w:space="0" w:color="auto"/>
        <w:left w:val="none" w:sz="0" w:space="0" w:color="auto"/>
        <w:bottom w:val="none" w:sz="0" w:space="0" w:color="auto"/>
        <w:right w:val="none" w:sz="0" w:space="0" w:color="auto"/>
      </w:divBdr>
      <w:divsChild>
        <w:div w:id="883442631">
          <w:marLeft w:val="0"/>
          <w:marRight w:val="0"/>
          <w:marTop w:val="0"/>
          <w:marBottom w:val="0"/>
          <w:divBdr>
            <w:top w:val="none" w:sz="0" w:space="0" w:color="auto"/>
            <w:left w:val="none" w:sz="0" w:space="0" w:color="auto"/>
            <w:bottom w:val="none" w:sz="0" w:space="0" w:color="auto"/>
            <w:right w:val="none" w:sz="0" w:space="0" w:color="auto"/>
          </w:divBdr>
          <w:divsChild>
            <w:div w:id="1155293025">
              <w:marLeft w:val="0"/>
              <w:marRight w:val="0"/>
              <w:marTop w:val="0"/>
              <w:marBottom w:val="0"/>
              <w:divBdr>
                <w:top w:val="none" w:sz="0" w:space="0" w:color="auto"/>
                <w:left w:val="none" w:sz="0" w:space="0" w:color="auto"/>
                <w:bottom w:val="none" w:sz="0" w:space="0" w:color="auto"/>
                <w:right w:val="none" w:sz="0" w:space="0" w:color="auto"/>
              </w:divBdr>
            </w:div>
          </w:divsChild>
        </w:div>
        <w:div w:id="1108506039">
          <w:marLeft w:val="0"/>
          <w:marRight w:val="0"/>
          <w:marTop w:val="0"/>
          <w:marBottom w:val="0"/>
          <w:divBdr>
            <w:top w:val="none" w:sz="0" w:space="0" w:color="auto"/>
            <w:left w:val="none" w:sz="0" w:space="0" w:color="auto"/>
            <w:bottom w:val="none" w:sz="0" w:space="0" w:color="auto"/>
            <w:right w:val="none" w:sz="0" w:space="0" w:color="auto"/>
          </w:divBdr>
        </w:div>
      </w:divsChild>
    </w:div>
    <w:div w:id="508058896">
      <w:bodyDiv w:val="1"/>
      <w:marLeft w:val="0"/>
      <w:marRight w:val="0"/>
      <w:marTop w:val="0"/>
      <w:marBottom w:val="0"/>
      <w:divBdr>
        <w:top w:val="none" w:sz="0" w:space="0" w:color="auto"/>
        <w:left w:val="none" w:sz="0" w:space="0" w:color="auto"/>
        <w:bottom w:val="none" w:sz="0" w:space="0" w:color="auto"/>
        <w:right w:val="none" w:sz="0" w:space="0" w:color="auto"/>
      </w:divBdr>
      <w:divsChild>
        <w:div w:id="370347036">
          <w:marLeft w:val="0"/>
          <w:marRight w:val="0"/>
          <w:marTop w:val="0"/>
          <w:marBottom w:val="0"/>
          <w:divBdr>
            <w:top w:val="none" w:sz="0" w:space="0" w:color="auto"/>
            <w:left w:val="none" w:sz="0" w:space="0" w:color="auto"/>
            <w:bottom w:val="none" w:sz="0" w:space="0" w:color="auto"/>
            <w:right w:val="none" w:sz="0" w:space="0" w:color="auto"/>
          </w:divBdr>
        </w:div>
      </w:divsChild>
    </w:div>
    <w:div w:id="508174719">
      <w:bodyDiv w:val="1"/>
      <w:marLeft w:val="0"/>
      <w:marRight w:val="0"/>
      <w:marTop w:val="0"/>
      <w:marBottom w:val="0"/>
      <w:divBdr>
        <w:top w:val="none" w:sz="0" w:space="0" w:color="auto"/>
        <w:left w:val="none" w:sz="0" w:space="0" w:color="auto"/>
        <w:bottom w:val="none" w:sz="0" w:space="0" w:color="auto"/>
        <w:right w:val="none" w:sz="0" w:space="0" w:color="auto"/>
      </w:divBdr>
    </w:div>
    <w:div w:id="508253341">
      <w:bodyDiv w:val="1"/>
      <w:marLeft w:val="0"/>
      <w:marRight w:val="0"/>
      <w:marTop w:val="0"/>
      <w:marBottom w:val="0"/>
      <w:divBdr>
        <w:top w:val="none" w:sz="0" w:space="0" w:color="auto"/>
        <w:left w:val="none" w:sz="0" w:space="0" w:color="auto"/>
        <w:bottom w:val="none" w:sz="0" w:space="0" w:color="auto"/>
        <w:right w:val="none" w:sz="0" w:space="0" w:color="auto"/>
      </w:divBdr>
    </w:div>
    <w:div w:id="508563787">
      <w:bodyDiv w:val="1"/>
      <w:marLeft w:val="0"/>
      <w:marRight w:val="0"/>
      <w:marTop w:val="0"/>
      <w:marBottom w:val="0"/>
      <w:divBdr>
        <w:top w:val="none" w:sz="0" w:space="0" w:color="auto"/>
        <w:left w:val="none" w:sz="0" w:space="0" w:color="auto"/>
        <w:bottom w:val="none" w:sz="0" w:space="0" w:color="auto"/>
        <w:right w:val="none" w:sz="0" w:space="0" w:color="auto"/>
      </w:divBdr>
      <w:divsChild>
        <w:div w:id="1305044553">
          <w:marLeft w:val="0"/>
          <w:marRight w:val="0"/>
          <w:marTop w:val="0"/>
          <w:marBottom w:val="0"/>
          <w:divBdr>
            <w:top w:val="none" w:sz="0" w:space="0" w:color="auto"/>
            <w:left w:val="none" w:sz="0" w:space="0" w:color="auto"/>
            <w:bottom w:val="none" w:sz="0" w:space="0" w:color="auto"/>
            <w:right w:val="none" w:sz="0" w:space="0" w:color="auto"/>
          </w:divBdr>
        </w:div>
      </w:divsChild>
    </w:div>
    <w:div w:id="509220887">
      <w:bodyDiv w:val="1"/>
      <w:marLeft w:val="0"/>
      <w:marRight w:val="0"/>
      <w:marTop w:val="0"/>
      <w:marBottom w:val="0"/>
      <w:divBdr>
        <w:top w:val="none" w:sz="0" w:space="0" w:color="auto"/>
        <w:left w:val="none" w:sz="0" w:space="0" w:color="auto"/>
        <w:bottom w:val="none" w:sz="0" w:space="0" w:color="auto"/>
        <w:right w:val="none" w:sz="0" w:space="0" w:color="auto"/>
      </w:divBdr>
    </w:div>
    <w:div w:id="509297225">
      <w:bodyDiv w:val="1"/>
      <w:marLeft w:val="0"/>
      <w:marRight w:val="0"/>
      <w:marTop w:val="0"/>
      <w:marBottom w:val="0"/>
      <w:divBdr>
        <w:top w:val="none" w:sz="0" w:space="0" w:color="auto"/>
        <w:left w:val="none" w:sz="0" w:space="0" w:color="auto"/>
        <w:bottom w:val="none" w:sz="0" w:space="0" w:color="auto"/>
        <w:right w:val="none" w:sz="0" w:space="0" w:color="auto"/>
      </w:divBdr>
    </w:div>
    <w:div w:id="509373037">
      <w:bodyDiv w:val="1"/>
      <w:marLeft w:val="0"/>
      <w:marRight w:val="0"/>
      <w:marTop w:val="0"/>
      <w:marBottom w:val="0"/>
      <w:divBdr>
        <w:top w:val="none" w:sz="0" w:space="0" w:color="auto"/>
        <w:left w:val="none" w:sz="0" w:space="0" w:color="auto"/>
        <w:bottom w:val="none" w:sz="0" w:space="0" w:color="auto"/>
        <w:right w:val="none" w:sz="0" w:space="0" w:color="auto"/>
      </w:divBdr>
      <w:divsChild>
        <w:div w:id="405615026">
          <w:marLeft w:val="0"/>
          <w:marRight w:val="0"/>
          <w:marTop w:val="0"/>
          <w:marBottom w:val="0"/>
          <w:divBdr>
            <w:top w:val="none" w:sz="0" w:space="0" w:color="auto"/>
            <w:left w:val="none" w:sz="0" w:space="0" w:color="auto"/>
            <w:bottom w:val="none" w:sz="0" w:space="0" w:color="auto"/>
            <w:right w:val="none" w:sz="0" w:space="0" w:color="auto"/>
          </w:divBdr>
          <w:divsChild>
            <w:div w:id="1245070705">
              <w:marLeft w:val="0"/>
              <w:marRight w:val="0"/>
              <w:marTop w:val="0"/>
              <w:marBottom w:val="0"/>
              <w:divBdr>
                <w:top w:val="none" w:sz="0" w:space="0" w:color="auto"/>
                <w:left w:val="none" w:sz="0" w:space="0" w:color="auto"/>
                <w:bottom w:val="none" w:sz="0" w:space="0" w:color="auto"/>
                <w:right w:val="none" w:sz="0" w:space="0" w:color="auto"/>
              </w:divBdr>
              <w:divsChild>
                <w:div w:id="1745495845">
                  <w:marLeft w:val="0"/>
                  <w:marRight w:val="0"/>
                  <w:marTop w:val="0"/>
                  <w:marBottom w:val="0"/>
                  <w:divBdr>
                    <w:top w:val="none" w:sz="0" w:space="0" w:color="auto"/>
                    <w:left w:val="none" w:sz="0" w:space="0" w:color="auto"/>
                    <w:bottom w:val="none" w:sz="0" w:space="0" w:color="auto"/>
                    <w:right w:val="none" w:sz="0" w:space="0" w:color="auto"/>
                  </w:divBdr>
                  <w:divsChild>
                    <w:div w:id="1730028718">
                      <w:marLeft w:val="0"/>
                      <w:marRight w:val="0"/>
                      <w:marTop w:val="0"/>
                      <w:marBottom w:val="0"/>
                      <w:divBdr>
                        <w:top w:val="none" w:sz="0" w:space="0" w:color="auto"/>
                        <w:left w:val="none" w:sz="0" w:space="0" w:color="auto"/>
                        <w:bottom w:val="none" w:sz="0" w:space="0" w:color="auto"/>
                        <w:right w:val="none" w:sz="0" w:space="0" w:color="auto"/>
                      </w:divBdr>
                    </w:div>
                    <w:div w:id="99576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172217">
          <w:marLeft w:val="0"/>
          <w:marRight w:val="0"/>
          <w:marTop w:val="0"/>
          <w:marBottom w:val="0"/>
          <w:divBdr>
            <w:top w:val="none" w:sz="0" w:space="0" w:color="auto"/>
            <w:left w:val="none" w:sz="0" w:space="0" w:color="auto"/>
            <w:bottom w:val="none" w:sz="0" w:space="0" w:color="auto"/>
            <w:right w:val="none" w:sz="0" w:space="0" w:color="auto"/>
          </w:divBdr>
          <w:divsChild>
            <w:div w:id="818418549">
              <w:marLeft w:val="0"/>
              <w:marRight w:val="0"/>
              <w:marTop w:val="0"/>
              <w:marBottom w:val="0"/>
              <w:divBdr>
                <w:top w:val="none" w:sz="0" w:space="0" w:color="auto"/>
                <w:left w:val="none" w:sz="0" w:space="0" w:color="auto"/>
                <w:bottom w:val="none" w:sz="0" w:space="0" w:color="auto"/>
                <w:right w:val="none" w:sz="0" w:space="0" w:color="auto"/>
              </w:divBdr>
              <w:divsChild>
                <w:div w:id="1755321557">
                  <w:marLeft w:val="0"/>
                  <w:marRight w:val="0"/>
                  <w:marTop w:val="0"/>
                  <w:marBottom w:val="0"/>
                  <w:divBdr>
                    <w:top w:val="none" w:sz="0" w:space="0" w:color="auto"/>
                    <w:left w:val="none" w:sz="0" w:space="0" w:color="auto"/>
                    <w:bottom w:val="none" w:sz="0" w:space="0" w:color="auto"/>
                    <w:right w:val="none" w:sz="0" w:space="0" w:color="auto"/>
                  </w:divBdr>
                  <w:divsChild>
                    <w:div w:id="566501237">
                      <w:marLeft w:val="0"/>
                      <w:marRight w:val="0"/>
                      <w:marTop w:val="0"/>
                      <w:marBottom w:val="0"/>
                      <w:divBdr>
                        <w:top w:val="none" w:sz="0" w:space="0" w:color="auto"/>
                        <w:left w:val="none" w:sz="0" w:space="0" w:color="auto"/>
                        <w:bottom w:val="none" w:sz="0" w:space="0" w:color="auto"/>
                        <w:right w:val="none" w:sz="0" w:space="0" w:color="auto"/>
                      </w:divBdr>
                      <w:divsChild>
                        <w:div w:id="1189563471">
                          <w:marLeft w:val="0"/>
                          <w:marRight w:val="0"/>
                          <w:marTop w:val="0"/>
                          <w:marBottom w:val="0"/>
                          <w:divBdr>
                            <w:top w:val="none" w:sz="0" w:space="0" w:color="auto"/>
                            <w:left w:val="none" w:sz="0" w:space="0" w:color="auto"/>
                            <w:bottom w:val="none" w:sz="0" w:space="0" w:color="auto"/>
                            <w:right w:val="none" w:sz="0" w:space="0" w:color="auto"/>
                          </w:divBdr>
                          <w:divsChild>
                            <w:div w:id="30266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9761330">
      <w:bodyDiv w:val="1"/>
      <w:marLeft w:val="0"/>
      <w:marRight w:val="0"/>
      <w:marTop w:val="0"/>
      <w:marBottom w:val="0"/>
      <w:divBdr>
        <w:top w:val="none" w:sz="0" w:space="0" w:color="auto"/>
        <w:left w:val="none" w:sz="0" w:space="0" w:color="auto"/>
        <w:bottom w:val="none" w:sz="0" w:space="0" w:color="auto"/>
        <w:right w:val="none" w:sz="0" w:space="0" w:color="auto"/>
      </w:divBdr>
      <w:divsChild>
        <w:div w:id="1256785788">
          <w:marLeft w:val="0"/>
          <w:marRight w:val="0"/>
          <w:marTop w:val="0"/>
          <w:marBottom w:val="0"/>
          <w:divBdr>
            <w:top w:val="none" w:sz="0" w:space="0" w:color="auto"/>
            <w:left w:val="none" w:sz="0" w:space="0" w:color="auto"/>
            <w:bottom w:val="none" w:sz="0" w:space="0" w:color="auto"/>
            <w:right w:val="none" w:sz="0" w:space="0" w:color="auto"/>
          </w:divBdr>
          <w:divsChild>
            <w:div w:id="199981493">
              <w:marLeft w:val="0"/>
              <w:marRight w:val="0"/>
              <w:marTop w:val="0"/>
              <w:marBottom w:val="0"/>
              <w:divBdr>
                <w:top w:val="none" w:sz="0" w:space="0" w:color="auto"/>
                <w:left w:val="none" w:sz="0" w:space="0" w:color="auto"/>
                <w:bottom w:val="none" w:sz="0" w:space="0" w:color="auto"/>
                <w:right w:val="none" w:sz="0" w:space="0" w:color="auto"/>
              </w:divBdr>
              <w:divsChild>
                <w:div w:id="1902056613">
                  <w:marLeft w:val="0"/>
                  <w:marRight w:val="0"/>
                  <w:marTop w:val="0"/>
                  <w:marBottom w:val="0"/>
                  <w:divBdr>
                    <w:top w:val="none" w:sz="0" w:space="0" w:color="auto"/>
                    <w:left w:val="none" w:sz="0" w:space="0" w:color="auto"/>
                    <w:bottom w:val="none" w:sz="0" w:space="0" w:color="auto"/>
                    <w:right w:val="none" w:sz="0" w:space="0" w:color="auto"/>
                  </w:divBdr>
                  <w:divsChild>
                    <w:div w:id="1174491258">
                      <w:marLeft w:val="0"/>
                      <w:marRight w:val="0"/>
                      <w:marTop w:val="0"/>
                      <w:marBottom w:val="0"/>
                      <w:divBdr>
                        <w:top w:val="none" w:sz="0" w:space="0" w:color="auto"/>
                        <w:left w:val="none" w:sz="0" w:space="0" w:color="auto"/>
                        <w:bottom w:val="none" w:sz="0" w:space="0" w:color="auto"/>
                        <w:right w:val="none" w:sz="0" w:space="0" w:color="auto"/>
                      </w:divBdr>
                      <w:divsChild>
                        <w:div w:id="1744450642">
                          <w:marLeft w:val="0"/>
                          <w:marRight w:val="0"/>
                          <w:marTop w:val="0"/>
                          <w:marBottom w:val="0"/>
                          <w:divBdr>
                            <w:top w:val="none" w:sz="0" w:space="0" w:color="auto"/>
                            <w:left w:val="none" w:sz="0" w:space="0" w:color="auto"/>
                            <w:bottom w:val="none" w:sz="0" w:space="0" w:color="auto"/>
                            <w:right w:val="none" w:sz="0" w:space="0" w:color="auto"/>
                          </w:divBdr>
                          <w:divsChild>
                            <w:div w:id="754399862">
                              <w:marLeft w:val="0"/>
                              <w:marRight w:val="0"/>
                              <w:marTop w:val="0"/>
                              <w:marBottom w:val="0"/>
                              <w:divBdr>
                                <w:top w:val="none" w:sz="0" w:space="0" w:color="auto"/>
                                <w:left w:val="none" w:sz="0" w:space="0" w:color="auto"/>
                                <w:bottom w:val="none" w:sz="0" w:space="0" w:color="auto"/>
                                <w:right w:val="none" w:sz="0" w:space="0" w:color="auto"/>
                              </w:divBdr>
                            </w:div>
                            <w:div w:id="18193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801935">
          <w:marLeft w:val="0"/>
          <w:marRight w:val="0"/>
          <w:marTop w:val="0"/>
          <w:marBottom w:val="0"/>
          <w:divBdr>
            <w:top w:val="none" w:sz="0" w:space="0" w:color="auto"/>
            <w:left w:val="none" w:sz="0" w:space="0" w:color="auto"/>
            <w:bottom w:val="none" w:sz="0" w:space="0" w:color="auto"/>
            <w:right w:val="none" w:sz="0" w:space="0" w:color="auto"/>
          </w:divBdr>
          <w:divsChild>
            <w:div w:id="114257569">
              <w:marLeft w:val="0"/>
              <w:marRight w:val="0"/>
              <w:marTop w:val="0"/>
              <w:marBottom w:val="0"/>
              <w:divBdr>
                <w:top w:val="none" w:sz="0" w:space="0" w:color="auto"/>
                <w:left w:val="none" w:sz="0" w:space="0" w:color="auto"/>
                <w:bottom w:val="none" w:sz="0" w:space="0" w:color="auto"/>
                <w:right w:val="none" w:sz="0" w:space="0" w:color="auto"/>
              </w:divBdr>
              <w:divsChild>
                <w:div w:id="124475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879495">
      <w:bodyDiv w:val="1"/>
      <w:marLeft w:val="0"/>
      <w:marRight w:val="0"/>
      <w:marTop w:val="0"/>
      <w:marBottom w:val="0"/>
      <w:divBdr>
        <w:top w:val="none" w:sz="0" w:space="0" w:color="auto"/>
        <w:left w:val="none" w:sz="0" w:space="0" w:color="auto"/>
        <w:bottom w:val="none" w:sz="0" w:space="0" w:color="auto"/>
        <w:right w:val="none" w:sz="0" w:space="0" w:color="auto"/>
      </w:divBdr>
      <w:divsChild>
        <w:div w:id="6295637">
          <w:marLeft w:val="0"/>
          <w:marRight w:val="0"/>
          <w:marTop w:val="0"/>
          <w:marBottom w:val="0"/>
          <w:divBdr>
            <w:top w:val="none" w:sz="0" w:space="0" w:color="auto"/>
            <w:left w:val="none" w:sz="0" w:space="0" w:color="auto"/>
            <w:bottom w:val="none" w:sz="0" w:space="0" w:color="auto"/>
            <w:right w:val="none" w:sz="0" w:space="0" w:color="auto"/>
          </w:divBdr>
        </w:div>
      </w:divsChild>
    </w:div>
    <w:div w:id="509947312">
      <w:bodyDiv w:val="1"/>
      <w:marLeft w:val="0"/>
      <w:marRight w:val="0"/>
      <w:marTop w:val="0"/>
      <w:marBottom w:val="0"/>
      <w:divBdr>
        <w:top w:val="none" w:sz="0" w:space="0" w:color="auto"/>
        <w:left w:val="none" w:sz="0" w:space="0" w:color="auto"/>
        <w:bottom w:val="none" w:sz="0" w:space="0" w:color="auto"/>
        <w:right w:val="none" w:sz="0" w:space="0" w:color="auto"/>
      </w:divBdr>
      <w:divsChild>
        <w:div w:id="1099988849">
          <w:marLeft w:val="0"/>
          <w:marRight w:val="0"/>
          <w:marTop w:val="0"/>
          <w:marBottom w:val="0"/>
          <w:divBdr>
            <w:top w:val="none" w:sz="0" w:space="0" w:color="auto"/>
            <w:left w:val="none" w:sz="0" w:space="0" w:color="auto"/>
            <w:bottom w:val="none" w:sz="0" w:space="0" w:color="auto"/>
            <w:right w:val="none" w:sz="0" w:space="0" w:color="auto"/>
          </w:divBdr>
          <w:divsChild>
            <w:div w:id="680353413">
              <w:marLeft w:val="0"/>
              <w:marRight w:val="0"/>
              <w:marTop w:val="0"/>
              <w:marBottom w:val="0"/>
              <w:divBdr>
                <w:top w:val="none" w:sz="0" w:space="0" w:color="auto"/>
                <w:left w:val="none" w:sz="0" w:space="0" w:color="auto"/>
                <w:bottom w:val="none" w:sz="0" w:space="0" w:color="auto"/>
                <w:right w:val="none" w:sz="0" w:space="0" w:color="auto"/>
              </w:divBdr>
            </w:div>
          </w:divsChild>
        </w:div>
        <w:div w:id="1241602802">
          <w:marLeft w:val="0"/>
          <w:marRight w:val="0"/>
          <w:marTop w:val="0"/>
          <w:marBottom w:val="0"/>
          <w:divBdr>
            <w:top w:val="none" w:sz="0" w:space="0" w:color="auto"/>
            <w:left w:val="none" w:sz="0" w:space="0" w:color="auto"/>
            <w:bottom w:val="none" w:sz="0" w:space="0" w:color="auto"/>
            <w:right w:val="none" w:sz="0" w:space="0" w:color="auto"/>
          </w:divBdr>
        </w:div>
      </w:divsChild>
    </w:div>
    <w:div w:id="510414992">
      <w:bodyDiv w:val="1"/>
      <w:marLeft w:val="0"/>
      <w:marRight w:val="0"/>
      <w:marTop w:val="0"/>
      <w:marBottom w:val="0"/>
      <w:divBdr>
        <w:top w:val="none" w:sz="0" w:space="0" w:color="auto"/>
        <w:left w:val="none" w:sz="0" w:space="0" w:color="auto"/>
        <w:bottom w:val="none" w:sz="0" w:space="0" w:color="auto"/>
        <w:right w:val="none" w:sz="0" w:space="0" w:color="auto"/>
      </w:divBdr>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260650">
      <w:bodyDiv w:val="1"/>
      <w:marLeft w:val="0"/>
      <w:marRight w:val="0"/>
      <w:marTop w:val="0"/>
      <w:marBottom w:val="0"/>
      <w:divBdr>
        <w:top w:val="none" w:sz="0" w:space="0" w:color="auto"/>
        <w:left w:val="none" w:sz="0" w:space="0" w:color="auto"/>
        <w:bottom w:val="none" w:sz="0" w:space="0" w:color="auto"/>
        <w:right w:val="none" w:sz="0" w:space="0" w:color="auto"/>
      </w:divBdr>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sChild>
            <w:div w:id="1835954491">
              <w:marLeft w:val="0"/>
              <w:marRight w:val="0"/>
              <w:marTop w:val="0"/>
              <w:marBottom w:val="0"/>
              <w:divBdr>
                <w:top w:val="none" w:sz="0" w:space="0" w:color="auto"/>
                <w:left w:val="none" w:sz="0" w:space="0" w:color="auto"/>
                <w:bottom w:val="none" w:sz="0" w:space="0" w:color="auto"/>
                <w:right w:val="none" w:sz="0" w:space="0" w:color="auto"/>
              </w:divBdr>
              <w:divsChild>
                <w:div w:id="59640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1842636">
      <w:bodyDiv w:val="1"/>
      <w:marLeft w:val="0"/>
      <w:marRight w:val="0"/>
      <w:marTop w:val="0"/>
      <w:marBottom w:val="0"/>
      <w:divBdr>
        <w:top w:val="none" w:sz="0" w:space="0" w:color="auto"/>
        <w:left w:val="none" w:sz="0" w:space="0" w:color="auto"/>
        <w:bottom w:val="none" w:sz="0" w:space="0" w:color="auto"/>
        <w:right w:val="none" w:sz="0" w:space="0" w:color="auto"/>
      </w:divBdr>
    </w:div>
    <w:div w:id="512303032">
      <w:bodyDiv w:val="1"/>
      <w:marLeft w:val="0"/>
      <w:marRight w:val="0"/>
      <w:marTop w:val="0"/>
      <w:marBottom w:val="0"/>
      <w:divBdr>
        <w:top w:val="none" w:sz="0" w:space="0" w:color="auto"/>
        <w:left w:val="none" w:sz="0" w:space="0" w:color="auto"/>
        <w:bottom w:val="none" w:sz="0" w:space="0" w:color="auto"/>
        <w:right w:val="none" w:sz="0" w:space="0" w:color="auto"/>
      </w:divBdr>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sChild>
            <w:div w:id="1844513329">
              <w:marLeft w:val="0"/>
              <w:marRight w:val="0"/>
              <w:marTop w:val="0"/>
              <w:marBottom w:val="0"/>
              <w:divBdr>
                <w:top w:val="none" w:sz="0" w:space="0" w:color="auto"/>
                <w:left w:val="none" w:sz="0" w:space="0" w:color="auto"/>
                <w:bottom w:val="none" w:sz="0" w:space="0" w:color="auto"/>
                <w:right w:val="none" w:sz="0" w:space="0" w:color="auto"/>
              </w:divBdr>
              <w:divsChild>
                <w:div w:id="37670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842843">
      <w:bodyDiv w:val="1"/>
      <w:marLeft w:val="0"/>
      <w:marRight w:val="0"/>
      <w:marTop w:val="0"/>
      <w:marBottom w:val="0"/>
      <w:divBdr>
        <w:top w:val="none" w:sz="0" w:space="0" w:color="auto"/>
        <w:left w:val="none" w:sz="0" w:space="0" w:color="auto"/>
        <w:bottom w:val="none" w:sz="0" w:space="0" w:color="auto"/>
        <w:right w:val="none" w:sz="0" w:space="0" w:color="auto"/>
      </w:divBdr>
      <w:divsChild>
        <w:div w:id="883713956">
          <w:marLeft w:val="0"/>
          <w:marRight w:val="0"/>
          <w:marTop w:val="0"/>
          <w:marBottom w:val="0"/>
          <w:divBdr>
            <w:top w:val="none" w:sz="0" w:space="0" w:color="auto"/>
            <w:left w:val="none" w:sz="0" w:space="0" w:color="auto"/>
            <w:bottom w:val="none" w:sz="0" w:space="0" w:color="auto"/>
            <w:right w:val="none" w:sz="0" w:space="0" w:color="auto"/>
          </w:divBdr>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3568632">
      <w:bodyDiv w:val="1"/>
      <w:marLeft w:val="0"/>
      <w:marRight w:val="0"/>
      <w:marTop w:val="0"/>
      <w:marBottom w:val="0"/>
      <w:divBdr>
        <w:top w:val="none" w:sz="0" w:space="0" w:color="auto"/>
        <w:left w:val="none" w:sz="0" w:space="0" w:color="auto"/>
        <w:bottom w:val="none" w:sz="0" w:space="0" w:color="auto"/>
        <w:right w:val="none" w:sz="0" w:space="0" w:color="auto"/>
      </w:divBdr>
    </w:div>
    <w:div w:id="513691096">
      <w:bodyDiv w:val="1"/>
      <w:marLeft w:val="0"/>
      <w:marRight w:val="0"/>
      <w:marTop w:val="0"/>
      <w:marBottom w:val="0"/>
      <w:divBdr>
        <w:top w:val="none" w:sz="0" w:space="0" w:color="auto"/>
        <w:left w:val="none" w:sz="0" w:space="0" w:color="auto"/>
        <w:bottom w:val="none" w:sz="0" w:space="0" w:color="auto"/>
        <w:right w:val="none" w:sz="0" w:space="0" w:color="auto"/>
      </w:divBdr>
    </w:div>
    <w:div w:id="513958161">
      <w:bodyDiv w:val="1"/>
      <w:marLeft w:val="0"/>
      <w:marRight w:val="0"/>
      <w:marTop w:val="0"/>
      <w:marBottom w:val="0"/>
      <w:divBdr>
        <w:top w:val="none" w:sz="0" w:space="0" w:color="auto"/>
        <w:left w:val="none" w:sz="0" w:space="0" w:color="auto"/>
        <w:bottom w:val="none" w:sz="0" w:space="0" w:color="auto"/>
        <w:right w:val="none" w:sz="0" w:space="0" w:color="auto"/>
      </w:divBdr>
    </w:div>
    <w:div w:id="514348898">
      <w:bodyDiv w:val="1"/>
      <w:marLeft w:val="0"/>
      <w:marRight w:val="0"/>
      <w:marTop w:val="0"/>
      <w:marBottom w:val="0"/>
      <w:divBdr>
        <w:top w:val="none" w:sz="0" w:space="0" w:color="auto"/>
        <w:left w:val="none" w:sz="0" w:space="0" w:color="auto"/>
        <w:bottom w:val="none" w:sz="0" w:space="0" w:color="auto"/>
        <w:right w:val="none" w:sz="0" w:space="0" w:color="auto"/>
      </w:divBdr>
      <w:divsChild>
        <w:div w:id="1022704048">
          <w:marLeft w:val="0"/>
          <w:marRight w:val="0"/>
          <w:marTop w:val="0"/>
          <w:marBottom w:val="0"/>
          <w:divBdr>
            <w:top w:val="none" w:sz="0" w:space="0" w:color="auto"/>
            <w:left w:val="none" w:sz="0" w:space="0" w:color="auto"/>
            <w:bottom w:val="none" w:sz="0" w:space="0" w:color="auto"/>
            <w:right w:val="none" w:sz="0" w:space="0" w:color="auto"/>
          </w:divBdr>
          <w:divsChild>
            <w:div w:id="655839970">
              <w:marLeft w:val="0"/>
              <w:marRight w:val="0"/>
              <w:marTop w:val="0"/>
              <w:marBottom w:val="0"/>
              <w:divBdr>
                <w:top w:val="none" w:sz="0" w:space="0" w:color="auto"/>
                <w:left w:val="none" w:sz="0" w:space="0" w:color="auto"/>
                <w:bottom w:val="none" w:sz="0" w:space="0" w:color="auto"/>
                <w:right w:val="none" w:sz="0" w:space="0" w:color="auto"/>
              </w:divBdr>
              <w:divsChild>
                <w:div w:id="10382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535454">
      <w:bodyDiv w:val="1"/>
      <w:marLeft w:val="0"/>
      <w:marRight w:val="0"/>
      <w:marTop w:val="0"/>
      <w:marBottom w:val="0"/>
      <w:divBdr>
        <w:top w:val="none" w:sz="0" w:space="0" w:color="auto"/>
        <w:left w:val="none" w:sz="0" w:space="0" w:color="auto"/>
        <w:bottom w:val="none" w:sz="0" w:space="0" w:color="auto"/>
        <w:right w:val="none" w:sz="0" w:space="0" w:color="auto"/>
      </w:divBdr>
    </w:div>
    <w:div w:id="514538011">
      <w:bodyDiv w:val="1"/>
      <w:marLeft w:val="0"/>
      <w:marRight w:val="0"/>
      <w:marTop w:val="0"/>
      <w:marBottom w:val="0"/>
      <w:divBdr>
        <w:top w:val="none" w:sz="0" w:space="0" w:color="auto"/>
        <w:left w:val="none" w:sz="0" w:space="0" w:color="auto"/>
        <w:bottom w:val="none" w:sz="0" w:space="0" w:color="auto"/>
        <w:right w:val="none" w:sz="0" w:space="0" w:color="auto"/>
      </w:divBdr>
      <w:divsChild>
        <w:div w:id="166753672">
          <w:marLeft w:val="0"/>
          <w:marRight w:val="0"/>
          <w:marTop w:val="0"/>
          <w:marBottom w:val="0"/>
          <w:divBdr>
            <w:top w:val="none" w:sz="0" w:space="0" w:color="auto"/>
            <w:left w:val="none" w:sz="0" w:space="0" w:color="auto"/>
            <w:bottom w:val="none" w:sz="0" w:space="0" w:color="auto"/>
            <w:right w:val="none" w:sz="0" w:space="0" w:color="auto"/>
          </w:divBdr>
        </w:div>
      </w:divsChild>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192839545">
          <w:marLeft w:val="0"/>
          <w:marRight w:val="0"/>
          <w:marTop w:val="0"/>
          <w:marBottom w:val="0"/>
          <w:divBdr>
            <w:top w:val="none" w:sz="0" w:space="0" w:color="auto"/>
            <w:left w:val="none" w:sz="0" w:space="0" w:color="auto"/>
            <w:bottom w:val="none" w:sz="0" w:space="0" w:color="auto"/>
            <w:right w:val="none" w:sz="0" w:space="0" w:color="auto"/>
          </w:divBdr>
          <w:divsChild>
            <w:div w:id="962619052">
              <w:marLeft w:val="0"/>
              <w:marRight w:val="0"/>
              <w:marTop w:val="0"/>
              <w:marBottom w:val="0"/>
              <w:divBdr>
                <w:top w:val="none" w:sz="0" w:space="0" w:color="auto"/>
                <w:left w:val="none" w:sz="0" w:space="0" w:color="auto"/>
                <w:bottom w:val="none" w:sz="0" w:space="0" w:color="auto"/>
                <w:right w:val="none" w:sz="0" w:space="0" w:color="auto"/>
              </w:divBdr>
            </w:div>
          </w:divsChild>
        </w:div>
        <w:div w:id="221914122">
          <w:marLeft w:val="0"/>
          <w:marRight w:val="0"/>
          <w:marTop w:val="0"/>
          <w:marBottom w:val="0"/>
          <w:divBdr>
            <w:top w:val="none" w:sz="0" w:space="0" w:color="auto"/>
            <w:left w:val="none" w:sz="0" w:space="0" w:color="auto"/>
            <w:bottom w:val="none" w:sz="0" w:space="0" w:color="auto"/>
            <w:right w:val="none" w:sz="0" w:space="0" w:color="auto"/>
          </w:divBdr>
          <w:divsChild>
            <w:div w:id="1904757138">
              <w:marLeft w:val="0"/>
              <w:marRight w:val="0"/>
              <w:marTop w:val="0"/>
              <w:marBottom w:val="0"/>
              <w:divBdr>
                <w:top w:val="none" w:sz="0" w:space="0" w:color="auto"/>
                <w:left w:val="none" w:sz="0" w:space="0" w:color="auto"/>
                <w:bottom w:val="none" w:sz="0" w:space="0" w:color="auto"/>
                <w:right w:val="none" w:sz="0" w:space="0" w:color="auto"/>
              </w:divBdr>
            </w:div>
          </w:divsChild>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 w:id="1368482727">
          <w:marLeft w:val="0"/>
          <w:marRight w:val="0"/>
          <w:marTop w:val="0"/>
          <w:marBottom w:val="0"/>
          <w:divBdr>
            <w:top w:val="none" w:sz="0" w:space="0" w:color="auto"/>
            <w:left w:val="none" w:sz="0" w:space="0" w:color="auto"/>
            <w:bottom w:val="none" w:sz="0" w:space="0" w:color="auto"/>
            <w:right w:val="none" w:sz="0" w:space="0" w:color="auto"/>
          </w:divBdr>
          <w:divsChild>
            <w:div w:id="169129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072333">
      <w:bodyDiv w:val="1"/>
      <w:marLeft w:val="0"/>
      <w:marRight w:val="0"/>
      <w:marTop w:val="0"/>
      <w:marBottom w:val="0"/>
      <w:divBdr>
        <w:top w:val="none" w:sz="0" w:space="0" w:color="auto"/>
        <w:left w:val="none" w:sz="0" w:space="0" w:color="auto"/>
        <w:bottom w:val="none" w:sz="0" w:space="0" w:color="auto"/>
        <w:right w:val="none" w:sz="0" w:space="0" w:color="auto"/>
      </w:divBdr>
    </w:div>
    <w:div w:id="515123306">
      <w:bodyDiv w:val="1"/>
      <w:marLeft w:val="0"/>
      <w:marRight w:val="0"/>
      <w:marTop w:val="0"/>
      <w:marBottom w:val="0"/>
      <w:divBdr>
        <w:top w:val="none" w:sz="0" w:space="0" w:color="auto"/>
        <w:left w:val="none" w:sz="0" w:space="0" w:color="auto"/>
        <w:bottom w:val="none" w:sz="0" w:space="0" w:color="auto"/>
        <w:right w:val="none" w:sz="0" w:space="0" w:color="auto"/>
      </w:divBdr>
    </w:div>
    <w:div w:id="515654997">
      <w:bodyDiv w:val="1"/>
      <w:marLeft w:val="0"/>
      <w:marRight w:val="0"/>
      <w:marTop w:val="0"/>
      <w:marBottom w:val="0"/>
      <w:divBdr>
        <w:top w:val="none" w:sz="0" w:space="0" w:color="auto"/>
        <w:left w:val="none" w:sz="0" w:space="0" w:color="auto"/>
        <w:bottom w:val="none" w:sz="0" w:space="0" w:color="auto"/>
        <w:right w:val="none" w:sz="0" w:space="0" w:color="auto"/>
      </w:divBdr>
      <w:divsChild>
        <w:div w:id="554587726">
          <w:marLeft w:val="0"/>
          <w:marRight w:val="0"/>
          <w:marTop w:val="0"/>
          <w:marBottom w:val="0"/>
          <w:divBdr>
            <w:top w:val="none" w:sz="0" w:space="0" w:color="auto"/>
            <w:left w:val="none" w:sz="0" w:space="0" w:color="auto"/>
            <w:bottom w:val="none" w:sz="0" w:space="0" w:color="auto"/>
            <w:right w:val="none" w:sz="0" w:space="0" w:color="auto"/>
          </w:divBdr>
          <w:divsChild>
            <w:div w:id="1186334074">
              <w:marLeft w:val="0"/>
              <w:marRight w:val="0"/>
              <w:marTop w:val="0"/>
              <w:marBottom w:val="0"/>
              <w:divBdr>
                <w:top w:val="none" w:sz="0" w:space="0" w:color="auto"/>
                <w:left w:val="none" w:sz="0" w:space="0" w:color="auto"/>
                <w:bottom w:val="none" w:sz="0" w:space="0" w:color="auto"/>
                <w:right w:val="none" w:sz="0" w:space="0" w:color="auto"/>
              </w:divBdr>
              <w:divsChild>
                <w:div w:id="1767191040">
                  <w:marLeft w:val="0"/>
                  <w:marRight w:val="0"/>
                  <w:marTop w:val="0"/>
                  <w:marBottom w:val="0"/>
                  <w:divBdr>
                    <w:top w:val="none" w:sz="0" w:space="0" w:color="auto"/>
                    <w:left w:val="none" w:sz="0" w:space="0" w:color="auto"/>
                    <w:bottom w:val="none" w:sz="0" w:space="0" w:color="auto"/>
                    <w:right w:val="none" w:sz="0" w:space="0" w:color="auto"/>
                  </w:divBdr>
                  <w:divsChild>
                    <w:div w:id="11240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67747">
          <w:marLeft w:val="0"/>
          <w:marRight w:val="0"/>
          <w:marTop w:val="0"/>
          <w:marBottom w:val="0"/>
          <w:divBdr>
            <w:top w:val="none" w:sz="0" w:space="0" w:color="auto"/>
            <w:left w:val="none" w:sz="0" w:space="0" w:color="auto"/>
            <w:bottom w:val="none" w:sz="0" w:space="0" w:color="auto"/>
            <w:right w:val="none" w:sz="0" w:space="0" w:color="auto"/>
          </w:divBdr>
          <w:divsChild>
            <w:div w:id="1319264691">
              <w:marLeft w:val="0"/>
              <w:marRight w:val="0"/>
              <w:marTop w:val="0"/>
              <w:marBottom w:val="0"/>
              <w:divBdr>
                <w:top w:val="none" w:sz="0" w:space="0" w:color="auto"/>
                <w:left w:val="none" w:sz="0" w:space="0" w:color="auto"/>
                <w:bottom w:val="none" w:sz="0" w:space="0" w:color="auto"/>
                <w:right w:val="none" w:sz="0" w:space="0" w:color="auto"/>
              </w:divBdr>
              <w:divsChild>
                <w:div w:id="680395835">
                  <w:marLeft w:val="0"/>
                  <w:marRight w:val="0"/>
                  <w:marTop w:val="0"/>
                  <w:marBottom w:val="0"/>
                  <w:divBdr>
                    <w:top w:val="none" w:sz="0" w:space="0" w:color="auto"/>
                    <w:left w:val="none" w:sz="0" w:space="0" w:color="auto"/>
                    <w:bottom w:val="none" w:sz="0" w:space="0" w:color="auto"/>
                    <w:right w:val="none" w:sz="0" w:space="0" w:color="auto"/>
                  </w:divBdr>
                  <w:divsChild>
                    <w:div w:id="795875944">
                      <w:marLeft w:val="0"/>
                      <w:marRight w:val="0"/>
                      <w:marTop w:val="0"/>
                      <w:marBottom w:val="0"/>
                      <w:divBdr>
                        <w:top w:val="none" w:sz="0" w:space="0" w:color="auto"/>
                        <w:left w:val="none" w:sz="0" w:space="0" w:color="auto"/>
                        <w:bottom w:val="none" w:sz="0" w:space="0" w:color="auto"/>
                        <w:right w:val="none" w:sz="0" w:space="0" w:color="auto"/>
                      </w:divBdr>
                      <w:divsChild>
                        <w:div w:id="1935892685">
                          <w:marLeft w:val="0"/>
                          <w:marRight w:val="0"/>
                          <w:marTop w:val="0"/>
                          <w:marBottom w:val="0"/>
                          <w:divBdr>
                            <w:top w:val="none" w:sz="0" w:space="0" w:color="auto"/>
                            <w:left w:val="none" w:sz="0" w:space="0" w:color="auto"/>
                            <w:bottom w:val="none" w:sz="0" w:space="0" w:color="auto"/>
                            <w:right w:val="none" w:sz="0" w:space="0" w:color="auto"/>
                          </w:divBdr>
                          <w:divsChild>
                            <w:div w:id="55161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5846270">
      <w:bodyDiv w:val="1"/>
      <w:marLeft w:val="0"/>
      <w:marRight w:val="0"/>
      <w:marTop w:val="0"/>
      <w:marBottom w:val="0"/>
      <w:divBdr>
        <w:top w:val="none" w:sz="0" w:space="0" w:color="auto"/>
        <w:left w:val="none" w:sz="0" w:space="0" w:color="auto"/>
        <w:bottom w:val="none" w:sz="0" w:space="0" w:color="auto"/>
        <w:right w:val="none" w:sz="0" w:space="0" w:color="auto"/>
      </w:divBdr>
      <w:divsChild>
        <w:div w:id="1542478321">
          <w:marLeft w:val="0"/>
          <w:marRight w:val="0"/>
          <w:marTop w:val="0"/>
          <w:marBottom w:val="0"/>
          <w:divBdr>
            <w:top w:val="none" w:sz="0" w:space="0" w:color="auto"/>
            <w:left w:val="none" w:sz="0" w:space="0" w:color="auto"/>
            <w:bottom w:val="none" w:sz="0" w:space="0" w:color="auto"/>
            <w:right w:val="none" w:sz="0" w:space="0" w:color="auto"/>
          </w:divBdr>
        </w:div>
      </w:divsChild>
    </w:div>
    <w:div w:id="515848146">
      <w:bodyDiv w:val="1"/>
      <w:marLeft w:val="0"/>
      <w:marRight w:val="0"/>
      <w:marTop w:val="0"/>
      <w:marBottom w:val="0"/>
      <w:divBdr>
        <w:top w:val="none" w:sz="0" w:space="0" w:color="auto"/>
        <w:left w:val="none" w:sz="0" w:space="0" w:color="auto"/>
        <w:bottom w:val="none" w:sz="0" w:space="0" w:color="auto"/>
        <w:right w:val="none" w:sz="0" w:space="0" w:color="auto"/>
      </w:divBdr>
      <w:divsChild>
        <w:div w:id="804851332">
          <w:marLeft w:val="0"/>
          <w:marRight w:val="0"/>
          <w:marTop w:val="0"/>
          <w:marBottom w:val="0"/>
          <w:divBdr>
            <w:top w:val="none" w:sz="0" w:space="0" w:color="auto"/>
            <w:left w:val="none" w:sz="0" w:space="0" w:color="auto"/>
            <w:bottom w:val="none" w:sz="0" w:space="0" w:color="auto"/>
            <w:right w:val="none" w:sz="0" w:space="0" w:color="auto"/>
          </w:divBdr>
          <w:divsChild>
            <w:div w:id="109276322">
              <w:marLeft w:val="0"/>
              <w:marRight w:val="0"/>
              <w:marTop w:val="0"/>
              <w:marBottom w:val="0"/>
              <w:divBdr>
                <w:top w:val="none" w:sz="0" w:space="0" w:color="auto"/>
                <w:left w:val="none" w:sz="0" w:space="0" w:color="auto"/>
                <w:bottom w:val="none" w:sz="0" w:space="0" w:color="auto"/>
                <w:right w:val="none" w:sz="0" w:space="0" w:color="auto"/>
              </w:divBdr>
            </w:div>
          </w:divsChild>
        </w:div>
        <w:div w:id="1950157258">
          <w:marLeft w:val="0"/>
          <w:marRight w:val="0"/>
          <w:marTop w:val="0"/>
          <w:marBottom w:val="0"/>
          <w:divBdr>
            <w:top w:val="none" w:sz="0" w:space="0" w:color="auto"/>
            <w:left w:val="none" w:sz="0" w:space="0" w:color="auto"/>
            <w:bottom w:val="none" w:sz="0" w:space="0" w:color="auto"/>
            <w:right w:val="none" w:sz="0" w:space="0" w:color="auto"/>
          </w:divBdr>
        </w:div>
      </w:divsChild>
    </w:div>
    <w:div w:id="516190905">
      <w:bodyDiv w:val="1"/>
      <w:marLeft w:val="0"/>
      <w:marRight w:val="0"/>
      <w:marTop w:val="0"/>
      <w:marBottom w:val="0"/>
      <w:divBdr>
        <w:top w:val="none" w:sz="0" w:space="0" w:color="auto"/>
        <w:left w:val="none" w:sz="0" w:space="0" w:color="auto"/>
        <w:bottom w:val="none" w:sz="0" w:space="0" w:color="auto"/>
        <w:right w:val="none" w:sz="0" w:space="0" w:color="auto"/>
      </w:divBdr>
      <w:divsChild>
        <w:div w:id="1062870552">
          <w:marLeft w:val="0"/>
          <w:marRight w:val="0"/>
          <w:marTop w:val="0"/>
          <w:marBottom w:val="0"/>
          <w:divBdr>
            <w:top w:val="none" w:sz="0" w:space="0" w:color="auto"/>
            <w:left w:val="none" w:sz="0" w:space="0" w:color="auto"/>
            <w:bottom w:val="none" w:sz="0" w:space="0" w:color="auto"/>
            <w:right w:val="none" w:sz="0" w:space="0" w:color="auto"/>
          </w:divBdr>
        </w:div>
      </w:divsChild>
    </w:div>
    <w:div w:id="516389417">
      <w:bodyDiv w:val="1"/>
      <w:marLeft w:val="0"/>
      <w:marRight w:val="0"/>
      <w:marTop w:val="0"/>
      <w:marBottom w:val="0"/>
      <w:divBdr>
        <w:top w:val="none" w:sz="0" w:space="0" w:color="auto"/>
        <w:left w:val="none" w:sz="0" w:space="0" w:color="auto"/>
        <w:bottom w:val="none" w:sz="0" w:space="0" w:color="auto"/>
        <w:right w:val="none" w:sz="0" w:space="0" w:color="auto"/>
      </w:divBdr>
      <w:divsChild>
        <w:div w:id="1112626743">
          <w:marLeft w:val="0"/>
          <w:marRight w:val="0"/>
          <w:marTop w:val="0"/>
          <w:marBottom w:val="0"/>
          <w:divBdr>
            <w:top w:val="none" w:sz="0" w:space="0" w:color="auto"/>
            <w:left w:val="none" w:sz="0" w:space="0" w:color="auto"/>
            <w:bottom w:val="none" w:sz="0" w:space="0" w:color="auto"/>
            <w:right w:val="none" w:sz="0" w:space="0" w:color="auto"/>
          </w:divBdr>
        </w:div>
      </w:divsChild>
    </w:div>
    <w:div w:id="516389675">
      <w:bodyDiv w:val="1"/>
      <w:marLeft w:val="0"/>
      <w:marRight w:val="0"/>
      <w:marTop w:val="0"/>
      <w:marBottom w:val="0"/>
      <w:divBdr>
        <w:top w:val="none" w:sz="0" w:space="0" w:color="auto"/>
        <w:left w:val="none" w:sz="0" w:space="0" w:color="auto"/>
        <w:bottom w:val="none" w:sz="0" w:space="0" w:color="auto"/>
        <w:right w:val="none" w:sz="0" w:space="0" w:color="auto"/>
      </w:divBdr>
    </w:div>
    <w:div w:id="516425076">
      <w:bodyDiv w:val="1"/>
      <w:marLeft w:val="0"/>
      <w:marRight w:val="0"/>
      <w:marTop w:val="0"/>
      <w:marBottom w:val="0"/>
      <w:divBdr>
        <w:top w:val="none" w:sz="0" w:space="0" w:color="auto"/>
        <w:left w:val="none" w:sz="0" w:space="0" w:color="auto"/>
        <w:bottom w:val="none" w:sz="0" w:space="0" w:color="auto"/>
        <w:right w:val="none" w:sz="0" w:space="0" w:color="auto"/>
      </w:divBdr>
      <w:divsChild>
        <w:div w:id="698703973">
          <w:marLeft w:val="0"/>
          <w:marRight w:val="0"/>
          <w:marTop w:val="0"/>
          <w:marBottom w:val="0"/>
          <w:divBdr>
            <w:top w:val="none" w:sz="0" w:space="0" w:color="auto"/>
            <w:left w:val="none" w:sz="0" w:space="0" w:color="auto"/>
            <w:bottom w:val="none" w:sz="0" w:space="0" w:color="auto"/>
            <w:right w:val="none" w:sz="0" w:space="0" w:color="auto"/>
          </w:divBdr>
          <w:divsChild>
            <w:div w:id="1512254601">
              <w:marLeft w:val="0"/>
              <w:marRight w:val="0"/>
              <w:marTop w:val="0"/>
              <w:marBottom w:val="0"/>
              <w:divBdr>
                <w:top w:val="none" w:sz="0" w:space="0" w:color="auto"/>
                <w:left w:val="none" w:sz="0" w:space="0" w:color="auto"/>
                <w:bottom w:val="none" w:sz="0" w:space="0" w:color="auto"/>
                <w:right w:val="none" w:sz="0" w:space="0" w:color="auto"/>
              </w:divBdr>
              <w:divsChild>
                <w:div w:id="1481192364">
                  <w:marLeft w:val="0"/>
                  <w:marRight w:val="0"/>
                  <w:marTop w:val="0"/>
                  <w:marBottom w:val="0"/>
                  <w:divBdr>
                    <w:top w:val="none" w:sz="0" w:space="0" w:color="auto"/>
                    <w:left w:val="none" w:sz="0" w:space="0" w:color="auto"/>
                    <w:bottom w:val="none" w:sz="0" w:space="0" w:color="auto"/>
                    <w:right w:val="none" w:sz="0" w:space="0" w:color="auto"/>
                  </w:divBdr>
                  <w:divsChild>
                    <w:div w:id="1609046744">
                      <w:marLeft w:val="0"/>
                      <w:marRight w:val="0"/>
                      <w:marTop w:val="0"/>
                      <w:marBottom w:val="0"/>
                      <w:divBdr>
                        <w:top w:val="none" w:sz="0" w:space="0" w:color="auto"/>
                        <w:left w:val="none" w:sz="0" w:space="0" w:color="auto"/>
                        <w:bottom w:val="none" w:sz="0" w:space="0" w:color="auto"/>
                        <w:right w:val="none" w:sz="0" w:space="0" w:color="auto"/>
                      </w:divBdr>
                      <w:divsChild>
                        <w:div w:id="81075037">
                          <w:marLeft w:val="0"/>
                          <w:marRight w:val="0"/>
                          <w:marTop w:val="0"/>
                          <w:marBottom w:val="0"/>
                          <w:divBdr>
                            <w:top w:val="none" w:sz="0" w:space="0" w:color="auto"/>
                            <w:left w:val="none" w:sz="0" w:space="0" w:color="auto"/>
                            <w:bottom w:val="none" w:sz="0" w:space="0" w:color="auto"/>
                            <w:right w:val="none" w:sz="0" w:space="0" w:color="auto"/>
                          </w:divBdr>
                          <w:divsChild>
                            <w:div w:id="61487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970888">
          <w:marLeft w:val="0"/>
          <w:marRight w:val="0"/>
          <w:marTop w:val="0"/>
          <w:marBottom w:val="0"/>
          <w:divBdr>
            <w:top w:val="none" w:sz="0" w:space="0" w:color="auto"/>
            <w:left w:val="none" w:sz="0" w:space="0" w:color="auto"/>
            <w:bottom w:val="none" w:sz="0" w:space="0" w:color="auto"/>
            <w:right w:val="none" w:sz="0" w:space="0" w:color="auto"/>
          </w:divBdr>
          <w:divsChild>
            <w:div w:id="1730378762">
              <w:marLeft w:val="0"/>
              <w:marRight w:val="0"/>
              <w:marTop w:val="0"/>
              <w:marBottom w:val="0"/>
              <w:divBdr>
                <w:top w:val="none" w:sz="0" w:space="0" w:color="auto"/>
                <w:left w:val="none" w:sz="0" w:space="0" w:color="auto"/>
                <w:bottom w:val="none" w:sz="0" w:space="0" w:color="auto"/>
                <w:right w:val="none" w:sz="0" w:space="0" w:color="auto"/>
              </w:divBdr>
              <w:divsChild>
                <w:div w:id="1324702132">
                  <w:marLeft w:val="0"/>
                  <w:marRight w:val="0"/>
                  <w:marTop w:val="0"/>
                  <w:marBottom w:val="0"/>
                  <w:divBdr>
                    <w:top w:val="none" w:sz="0" w:space="0" w:color="auto"/>
                    <w:left w:val="none" w:sz="0" w:space="0" w:color="auto"/>
                    <w:bottom w:val="none" w:sz="0" w:space="0" w:color="auto"/>
                    <w:right w:val="none" w:sz="0" w:space="0" w:color="auto"/>
                  </w:divBdr>
                  <w:divsChild>
                    <w:div w:id="78658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848864">
      <w:bodyDiv w:val="1"/>
      <w:marLeft w:val="0"/>
      <w:marRight w:val="0"/>
      <w:marTop w:val="0"/>
      <w:marBottom w:val="0"/>
      <w:divBdr>
        <w:top w:val="none" w:sz="0" w:space="0" w:color="auto"/>
        <w:left w:val="none" w:sz="0" w:space="0" w:color="auto"/>
        <w:bottom w:val="none" w:sz="0" w:space="0" w:color="auto"/>
        <w:right w:val="none" w:sz="0" w:space="0" w:color="auto"/>
      </w:divBdr>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160577">
      <w:bodyDiv w:val="1"/>
      <w:marLeft w:val="0"/>
      <w:marRight w:val="0"/>
      <w:marTop w:val="0"/>
      <w:marBottom w:val="0"/>
      <w:divBdr>
        <w:top w:val="none" w:sz="0" w:space="0" w:color="auto"/>
        <w:left w:val="none" w:sz="0" w:space="0" w:color="auto"/>
        <w:bottom w:val="none" w:sz="0" w:space="0" w:color="auto"/>
        <w:right w:val="none" w:sz="0" w:space="0" w:color="auto"/>
      </w:divBdr>
      <w:divsChild>
        <w:div w:id="1013873613">
          <w:marLeft w:val="0"/>
          <w:marRight w:val="0"/>
          <w:marTop w:val="0"/>
          <w:marBottom w:val="0"/>
          <w:divBdr>
            <w:top w:val="none" w:sz="0" w:space="0" w:color="auto"/>
            <w:left w:val="none" w:sz="0" w:space="0" w:color="auto"/>
            <w:bottom w:val="none" w:sz="0" w:space="0" w:color="auto"/>
            <w:right w:val="none" w:sz="0" w:space="0" w:color="auto"/>
          </w:divBdr>
        </w:div>
        <w:div w:id="1428430634">
          <w:marLeft w:val="0"/>
          <w:marRight w:val="0"/>
          <w:marTop w:val="300"/>
          <w:marBottom w:val="0"/>
          <w:divBdr>
            <w:top w:val="none" w:sz="0" w:space="0" w:color="auto"/>
            <w:left w:val="none" w:sz="0" w:space="0" w:color="auto"/>
            <w:bottom w:val="none" w:sz="0" w:space="0" w:color="auto"/>
            <w:right w:val="none" w:sz="0" w:space="0" w:color="auto"/>
          </w:divBdr>
        </w:div>
      </w:divsChild>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04856">
      <w:bodyDiv w:val="1"/>
      <w:marLeft w:val="0"/>
      <w:marRight w:val="0"/>
      <w:marTop w:val="0"/>
      <w:marBottom w:val="0"/>
      <w:divBdr>
        <w:top w:val="none" w:sz="0" w:space="0" w:color="auto"/>
        <w:left w:val="none" w:sz="0" w:space="0" w:color="auto"/>
        <w:bottom w:val="none" w:sz="0" w:space="0" w:color="auto"/>
        <w:right w:val="none" w:sz="0" w:space="0" w:color="auto"/>
      </w:divBdr>
      <w:divsChild>
        <w:div w:id="2088182774">
          <w:marLeft w:val="0"/>
          <w:marRight w:val="0"/>
          <w:marTop w:val="0"/>
          <w:marBottom w:val="0"/>
          <w:divBdr>
            <w:top w:val="none" w:sz="0" w:space="0" w:color="auto"/>
            <w:left w:val="none" w:sz="0" w:space="0" w:color="auto"/>
            <w:bottom w:val="none" w:sz="0" w:space="0" w:color="auto"/>
            <w:right w:val="none" w:sz="0" w:space="0" w:color="auto"/>
          </w:divBdr>
          <w:divsChild>
            <w:div w:id="336344671">
              <w:marLeft w:val="0"/>
              <w:marRight w:val="0"/>
              <w:marTop w:val="0"/>
              <w:marBottom w:val="0"/>
              <w:divBdr>
                <w:top w:val="none" w:sz="0" w:space="0" w:color="auto"/>
                <w:left w:val="none" w:sz="0" w:space="0" w:color="auto"/>
                <w:bottom w:val="none" w:sz="0" w:space="0" w:color="auto"/>
                <w:right w:val="none" w:sz="0" w:space="0" w:color="auto"/>
              </w:divBdr>
            </w:div>
          </w:divsChild>
        </w:div>
        <w:div w:id="791629748">
          <w:marLeft w:val="0"/>
          <w:marRight w:val="0"/>
          <w:marTop w:val="0"/>
          <w:marBottom w:val="0"/>
          <w:divBdr>
            <w:top w:val="none" w:sz="0" w:space="0" w:color="auto"/>
            <w:left w:val="none" w:sz="0" w:space="0" w:color="auto"/>
            <w:bottom w:val="none" w:sz="0" w:space="0" w:color="auto"/>
            <w:right w:val="none" w:sz="0" w:space="0" w:color="auto"/>
          </w:divBdr>
        </w:div>
        <w:div w:id="766579110">
          <w:marLeft w:val="0"/>
          <w:marRight w:val="0"/>
          <w:marTop w:val="0"/>
          <w:marBottom w:val="0"/>
          <w:divBdr>
            <w:top w:val="none" w:sz="0" w:space="0" w:color="auto"/>
            <w:left w:val="none" w:sz="0" w:space="0" w:color="auto"/>
            <w:bottom w:val="none" w:sz="0" w:space="0" w:color="auto"/>
            <w:right w:val="none" w:sz="0" w:space="0" w:color="auto"/>
          </w:divBdr>
        </w:div>
      </w:divsChild>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sChild>
    </w:div>
    <w:div w:id="517891113">
      <w:bodyDiv w:val="1"/>
      <w:marLeft w:val="0"/>
      <w:marRight w:val="0"/>
      <w:marTop w:val="0"/>
      <w:marBottom w:val="0"/>
      <w:divBdr>
        <w:top w:val="none" w:sz="0" w:space="0" w:color="auto"/>
        <w:left w:val="none" w:sz="0" w:space="0" w:color="auto"/>
        <w:bottom w:val="none" w:sz="0" w:space="0" w:color="auto"/>
        <w:right w:val="none" w:sz="0" w:space="0" w:color="auto"/>
      </w:divBdr>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sChild>
            <w:div w:id="1090001415">
              <w:marLeft w:val="0"/>
              <w:marRight w:val="0"/>
              <w:marTop w:val="0"/>
              <w:marBottom w:val="0"/>
              <w:divBdr>
                <w:top w:val="none" w:sz="0" w:space="0" w:color="auto"/>
                <w:left w:val="none" w:sz="0" w:space="0" w:color="auto"/>
                <w:bottom w:val="none" w:sz="0" w:space="0" w:color="auto"/>
                <w:right w:val="none" w:sz="0" w:space="0" w:color="auto"/>
              </w:divBdr>
            </w:div>
          </w:divsChild>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19204917">
      <w:bodyDiv w:val="1"/>
      <w:marLeft w:val="0"/>
      <w:marRight w:val="0"/>
      <w:marTop w:val="0"/>
      <w:marBottom w:val="0"/>
      <w:divBdr>
        <w:top w:val="none" w:sz="0" w:space="0" w:color="auto"/>
        <w:left w:val="none" w:sz="0" w:space="0" w:color="auto"/>
        <w:bottom w:val="none" w:sz="0" w:space="0" w:color="auto"/>
        <w:right w:val="none" w:sz="0" w:space="0" w:color="auto"/>
      </w:divBdr>
    </w:div>
    <w:div w:id="519271775">
      <w:bodyDiv w:val="1"/>
      <w:marLeft w:val="0"/>
      <w:marRight w:val="0"/>
      <w:marTop w:val="0"/>
      <w:marBottom w:val="0"/>
      <w:divBdr>
        <w:top w:val="none" w:sz="0" w:space="0" w:color="auto"/>
        <w:left w:val="none" w:sz="0" w:space="0" w:color="auto"/>
        <w:bottom w:val="none" w:sz="0" w:space="0" w:color="auto"/>
        <w:right w:val="none" w:sz="0" w:space="0" w:color="auto"/>
      </w:divBdr>
      <w:divsChild>
        <w:div w:id="1270313469">
          <w:marLeft w:val="0"/>
          <w:marRight w:val="0"/>
          <w:marTop w:val="0"/>
          <w:marBottom w:val="0"/>
          <w:divBdr>
            <w:top w:val="none" w:sz="0" w:space="0" w:color="auto"/>
            <w:left w:val="none" w:sz="0" w:space="0" w:color="auto"/>
            <w:bottom w:val="none" w:sz="0" w:space="0" w:color="auto"/>
            <w:right w:val="none" w:sz="0" w:space="0" w:color="auto"/>
          </w:divBdr>
        </w:div>
      </w:divsChild>
    </w:div>
    <w:div w:id="519929579">
      <w:bodyDiv w:val="1"/>
      <w:marLeft w:val="0"/>
      <w:marRight w:val="0"/>
      <w:marTop w:val="0"/>
      <w:marBottom w:val="0"/>
      <w:divBdr>
        <w:top w:val="none" w:sz="0" w:space="0" w:color="auto"/>
        <w:left w:val="none" w:sz="0" w:space="0" w:color="auto"/>
        <w:bottom w:val="none" w:sz="0" w:space="0" w:color="auto"/>
        <w:right w:val="none" w:sz="0" w:space="0" w:color="auto"/>
      </w:divBdr>
      <w:divsChild>
        <w:div w:id="612395478">
          <w:marLeft w:val="0"/>
          <w:marRight w:val="0"/>
          <w:marTop w:val="0"/>
          <w:marBottom w:val="0"/>
          <w:divBdr>
            <w:top w:val="none" w:sz="0" w:space="0" w:color="auto"/>
            <w:left w:val="none" w:sz="0" w:space="0" w:color="auto"/>
            <w:bottom w:val="none" w:sz="0" w:space="0" w:color="auto"/>
            <w:right w:val="none" w:sz="0" w:space="0" w:color="auto"/>
          </w:divBdr>
          <w:divsChild>
            <w:div w:id="1845435725">
              <w:marLeft w:val="0"/>
              <w:marRight w:val="0"/>
              <w:marTop w:val="0"/>
              <w:marBottom w:val="0"/>
              <w:divBdr>
                <w:top w:val="none" w:sz="0" w:space="0" w:color="auto"/>
                <w:left w:val="none" w:sz="0" w:space="0" w:color="auto"/>
                <w:bottom w:val="none" w:sz="0" w:space="0" w:color="auto"/>
                <w:right w:val="none" w:sz="0" w:space="0" w:color="auto"/>
              </w:divBdr>
            </w:div>
          </w:divsChild>
        </w:div>
        <w:div w:id="394469886">
          <w:marLeft w:val="0"/>
          <w:marRight w:val="0"/>
          <w:marTop w:val="0"/>
          <w:marBottom w:val="0"/>
          <w:divBdr>
            <w:top w:val="none" w:sz="0" w:space="0" w:color="auto"/>
            <w:left w:val="none" w:sz="0" w:space="0" w:color="auto"/>
            <w:bottom w:val="none" w:sz="0" w:space="0" w:color="auto"/>
            <w:right w:val="none" w:sz="0" w:space="0" w:color="auto"/>
          </w:divBdr>
        </w:div>
      </w:divsChild>
    </w:div>
    <w:div w:id="520096276">
      <w:bodyDiv w:val="1"/>
      <w:marLeft w:val="0"/>
      <w:marRight w:val="0"/>
      <w:marTop w:val="0"/>
      <w:marBottom w:val="0"/>
      <w:divBdr>
        <w:top w:val="none" w:sz="0" w:space="0" w:color="auto"/>
        <w:left w:val="none" w:sz="0" w:space="0" w:color="auto"/>
        <w:bottom w:val="none" w:sz="0" w:space="0" w:color="auto"/>
        <w:right w:val="none" w:sz="0" w:space="0" w:color="auto"/>
      </w:divBdr>
    </w:div>
    <w:div w:id="520164999">
      <w:bodyDiv w:val="1"/>
      <w:marLeft w:val="0"/>
      <w:marRight w:val="0"/>
      <w:marTop w:val="0"/>
      <w:marBottom w:val="0"/>
      <w:divBdr>
        <w:top w:val="none" w:sz="0" w:space="0" w:color="auto"/>
        <w:left w:val="none" w:sz="0" w:space="0" w:color="auto"/>
        <w:bottom w:val="none" w:sz="0" w:space="0" w:color="auto"/>
        <w:right w:val="none" w:sz="0" w:space="0" w:color="auto"/>
      </w:divBdr>
      <w:divsChild>
        <w:div w:id="1062366820">
          <w:marLeft w:val="0"/>
          <w:marRight w:val="0"/>
          <w:marTop w:val="0"/>
          <w:marBottom w:val="0"/>
          <w:divBdr>
            <w:top w:val="none" w:sz="0" w:space="0" w:color="auto"/>
            <w:left w:val="none" w:sz="0" w:space="0" w:color="auto"/>
            <w:bottom w:val="none" w:sz="0" w:space="0" w:color="auto"/>
            <w:right w:val="none" w:sz="0" w:space="0" w:color="auto"/>
          </w:divBdr>
        </w:div>
      </w:divsChild>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sChild>
        <w:div w:id="1925337528">
          <w:marLeft w:val="0"/>
          <w:marRight w:val="0"/>
          <w:marTop w:val="0"/>
          <w:marBottom w:val="0"/>
          <w:divBdr>
            <w:top w:val="none" w:sz="0" w:space="0" w:color="auto"/>
            <w:left w:val="none" w:sz="0" w:space="0" w:color="auto"/>
            <w:bottom w:val="none" w:sz="0" w:space="0" w:color="auto"/>
            <w:right w:val="none" w:sz="0" w:space="0" w:color="auto"/>
          </w:divBdr>
        </w:div>
      </w:divsChild>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0974021">
      <w:bodyDiv w:val="1"/>
      <w:marLeft w:val="0"/>
      <w:marRight w:val="0"/>
      <w:marTop w:val="0"/>
      <w:marBottom w:val="0"/>
      <w:divBdr>
        <w:top w:val="none" w:sz="0" w:space="0" w:color="auto"/>
        <w:left w:val="none" w:sz="0" w:space="0" w:color="auto"/>
        <w:bottom w:val="none" w:sz="0" w:space="0" w:color="auto"/>
        <w:right w:val="none" w:sz="0" w:space="0" w:color="auto"/>
      </w:divBdr>
      <w:divsChild>
        <w:div w:id="508370594">
          <w:marLeft w:val="0"/>
          <w:marRight w:val="0"/>
          <w:marTop w:val="0"/>
          <w:marBottom w:val="0"/>
          <w:divBdr>
            <w:top w:val="none" w:sz="0" w:space="0" w:color="auto"/>
            <w:left w:val="none" w:sz="0" w:space="0" w:color="auto"/>
            <w:bottom w:val="none" w:sz="0" w:space="0" w:color="auto"/>
            <w:right w:val="none" w:sz="0" w:space="0" w:color="auto"/>
          </w:divBdr>
        </w:div>
        <w:div w:id="1102261355">
          <w:marLeft w:val="0"/>
          <w:marRight w:val="0"/>
          <w:marTop w:val="0"/>
          <w:marBottom w:val="0"/>
          <w:divBdr>
            <w:top w:val="none" w:sz="0" w:space="0" w:color="auto"/>
            <w:left w:val="none" w:sz="0" w:space="0" w:color="auto"/>
            <w:bottom w:val="none" w:sz="0" w:space="0" w:color="auto"/>
            <w:right w:val="none" w:sz="0" w:space="0" w:color="auto"/>
          </w:divBdr>
        </w:div>
      </w:divsChild>
    </w:div>
    <w:div w:id="521170542">
      <w:bodyDiv w:val="1"/>
      <w:marLeft w:val="0"/>
      <w:marRight w:val="0"/>
      <w:marTop w:val="0"/>
      <w:marBottom w:val="0"/>
      <w:divBdr>
        <w:top w:val="none" w:sz="0" w:space="0" w:color="auto"/>
        <w:left w:val="none" w:sz="0" w:space="0" w:color="auto"/>
        <w:bottom w:val="none" w:sz="0" w:space="0" w:color="auto"/>
        <w:right w:val="none" w:sz="0" w:space="0" w:color="auto"/>
      </w:divBdr>
    </w:div>
    <w:div w:id="521360908">
      <w:bodyDiv w:val="1"/>
      <w:marLeft w:val="0"/>
      <w:marRight w:val="0"/>
      <w:marTop w:val="0"/>
      <w:marBottom w:val="0"/>
      <w:divBdr>
        <w:top w:val="none" w:sz="0" w:space="0" w:color="auto"/>
        <w:left w:val="none" w:sz="0" w:space="0" w:color="auto"/>
        <w:bottom w:val="none" w:sz="0" w:space="0" w:color="auto"/>
        <w:right w:val="none" w:sz="0" w:space="0" w:color="auto"/>
      </w:divBdr>
    </w:div>
    <w:div w:id="521431886">
      <w:bodyDiv w:val="1"/>
      <w:marLeft w:val="0"/>
      <w:marRight w:val="0"/>
      <w:marTop w:val="0"/>
      <w:marBottom w:val="0"/>
      <w:divBdr>
        <w:top w:val="none" w:sz="0" w:space="0" w:color="auto"/>
        <w:left w:val="none" w:sz="0" w:space="0" w:color="auto"/>
        <w:bottom w:val="none" w:sz="0" w:space="0" w:color="auto"/>
        <w:right w:val="none" w:sz="0" w:space="0" w:color="auto"/>
      </w:divBdr>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09864">
      <w:bodyDiv w:val="1"/>
      <w:marLeft w:val="0"/>
      <w:marRight w:val="0"/>
      <w:marTop w:val="0"/>
      <w:marBottom w:val="0"/>
      <w:divBdr>
        <w:top w:val="none" w:sz="0" w:space="0" w:color="auto"/>
        <w:left w:val="none" w:sz="0" w:space="0" w:color="auto"/>
        <w:bottom w:val="none" w:sz="0" w:space="0" w:color="auto"/>
        <w:right w:val="none" w:sz="0" w:space="0" w:color="auto"/>
      </w:divBdr>
      <w:divsChild>
        <w:div w:id="1173497539">
          <w:marLeft w:val="0"/>
          <w:marRight w:val="0"/>
          <w:marTop w:val="0"/>
          <w:marBottom w:val="0"/>
          <w:divBdr>
            <w:top w:val="none" w:sz="0" w:space="0" w:color="auto"/>
            <w:left w:val="none" w:sz="0" w:space="0" w:color="auto"/>
            <w:bottom w:val="none" w:sz="0" w:space="0" w:color="auto"/>
            <w:right w:val="none" w:sz="0" w:space="0" w:color="auto"/>
          </w:divBdr>
        </w:div>
      </w:divsChild>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2523963">
      <w:bodyDiv w:val="1"/>
      <w:marLeft w:val="0"/>
      <w:marRight w:val="0"/>
      <w:marTop w:val="0"/>
      <w:marBottom w:val="0"/>
      <w:divBdr>
        <w:top w:val="none" w:sz="0" w:space="0" w:color="auto"/>
        <w:left w:val="none" w:sz="0" w:space="0" w:color="auto"/>
        <w:bottom w:val="none" w:sz="0" w:space="0" w:color="auto"/>
        <w:right w:val="none" w:sz="0" w:space="0" w:color="auto"/>
      </w:divBdr>
    </w:div>
    <w:div w:id="522741259">
      <w:bodyDiv w:val="1"/>
      <w:marLeft w:val="0"/>
      <w:marRight w:val="0"/>
      <w:marTop w:val="0"/>
      <w:marBottom w:val="0"/>
      <w:divBdr>
        <w:top w:val="none" w:sz="0" w:space="0" w:color="auto"/>
        <w:left w:val="none" w:sz="0" w:space="0" w:color="auto"/>
        <w:bottom w:val="none" w:sz="0" w:space="0" w:color="auto"/>
        <w:right w:val="none" w:sz="0" w:space="0" w:color="auto"/>
      </w:divBdr>
      <w:divsChild>
        <w:div w:id="1270968545">
          <w:marLeft w:val="0"/>
          <w:marRight w:val="0"/>
          <w:marTop w:val="0"/>
          <w:marBottom w:val="0"/>
          <w:divBdr>
            <w:top w:val="none" w:sz="0" w:space="0" w:color="auto"/>
            <w:left w:val="none" w:sz="0" w:space="0" w:color="auto"/>
            <w:bottom w:val="none" w:sz="0" w:space="0" w:color="auto"/>
            <w:right w:val="none" w:sz="0" w:space="0" w:color="auto"/>
          </w:divBdr>
        </w:div>
        <w:div w:id="883098528">
          <w:marLeft w:val="0"/>
          <w:marRight w:val="0"/>
          <w:marTop w:val="300"/>
          <w:marBottom w:val="0"/>
          <w:divBdr>
            <w:top w:val="none" w:sz="0" w:space="0" w:color="auto"/>
            <w:left w:val="none" w:sz="0" w:space="0" w:color="auto"/>
            <w:bottom w:val="none" w:sz="0" w:space="0" w:color="auto"/>
            <w:right w:val="none" w:sz="0" w:space="0" w:color="auto"/>
          </w:divBdr>
        </w:div>
      </w:divsChild>
    </w:div>
    <w:div w:id="522981129">
      <w:bodyDiv w:val="1"/>
      <w:marLeft w:val="0"/>
      <w:marRight w:val="0"/>
      <w:marTop w:val="0"/>
      <w:marBottom w:val="0"/>
      <w:divBdr>
        <w:top w:val="none" w:sz="0" w:space="0" w:color="auto"/>
        <w:left w:val="none" w:sz="0" w:space="0" w:color="auto"/>
        <w:bottom w:val="none" w:sz="0" w:space="0" w:color="auto"/>
        <w:right w:val="none" w:sz="0" w:space="0" w:color="auto"/>
      </w:divBdr>
    </w:div>
    <w:div w:id="523249130">
      <w:bodyDiv w:val="1"/>
      <w:marLeft w:val="0"/>
      <w:marRight w:val="0"/>
      <w:marTop w:val="0"/>
      <w:marBottom w:val="0"/>
      <w:divBdr>
        <w:top w:val="none" w:sz="0" w:space="0" w:color="auto"/>
        <w:left w:val="none" w:sz="0" w:space="0" w:color="auto"/>
        <w:bottom w:val="none" w:sz="0" w:space="0" w:color="auto"/>
        <w:right w:val="none" w:sz="0" w:space="0" w:color="auto"/>
      </w:divBdr>
    </w:div>
    <w:div w:id="523446384">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3710930">
      <w:bodyDiv w:val="1"/>
      <w:marLeft w:val="0"/>
      <w:marRight w:val="0"/>
      <w:marTop w:val="0"/>
      <w:marBottom w:val="0"/>
      <w:divBdr>
        <w:top w:val="none" w:sz="0" w:space="0" w:color="auto"/>
        <w:left w:val="none" w:sz="0" w:space="0" w:color="auto"/>
        <w:bottom w:val="none" w:sz="0" w:space="0" w:color="auto"/>
        <w:right w:val="none" w:sz="0" w:space="0" w:color="auto"/>
      </w:divBdr>
      <w:divsChild>
        <w:div w:id="873466288">
          <w:marLeft w:val="0"/>
          <w:marRight w:val="0"/>
          <w:marTop w:val="0"/>
          <w:marBottom w:val="0"/>
          <w:divBdr>
            <w:top w:val="none" w:sz="0" w:space="0" w:color="auto"/>
            <w:left w:val="none" w:sz="0" w:space="0" w:color="auto"/>
            <w:bottom w:val="none" w:sz="0" w:space="0" w:color="auto"/>
            <w:right w:val="none" w:sz="0" w:space="0" w:color="auto"/>
          </w:divBdr>
        </w:div>
        <w:div w:id="1006245607">
          <w:marLeft w:val="0"/>
          <w:marRight w:val="0"/>
          <w:marTop w:val="0"/>
          <w:marBottom w:val="0"/>
          <w:divBdr>
            <w:top w:val="none" w:sz="0" w:space="0" w:color="auto"/>
            <w:left w:val="none" w:sz="0" w:space="0" w:color="auto"/>
            <w:bottom w:val="none" w:sz="0" w:space="0" w:color="auto"/>
            <w:right w:val="none" w:sz="0" w:space="0" w:color="auto"/>
          </w:divBdr>
        </w:div>
      </w:divsChild>
    </w:div>
    <w:div w:id="524372173">
      <w:bodyDiv w:val="1"/>
      <w:marLeft w:val="0"/>
      <w:marRight w:val="0"/>
      <w:marTop w:val="0"/>
      <w:marBottom w:val="0"/>
      <w:divBdr>
        <w:top w:val="none" w:sz="0" w:space="0" w:color="auto"/>
        <w:left w:val="none" w:sz="0" w:space="0" w:color="auto"/>
        <w:bottom w:val="none" w:sz="0" w:space="0" w:color="auto"/>
        <w:right w:val="none" w:sz="0" w:space="0" w:color="auto"/>
      </w:divBdr>
      <w:divsChild>
        <w:div w:id="1933318033">
          <w:marLeft w:val="0"/>
          <w:marRight w:val="0"/>
          <w:marTop w:val="0"/>
          <w:marBottom w:val="0"/>
          <w:divBdr>
            <w:top w:val="none" w:sz="0" w:space="0" w:color="auto"/>
            <w:left w:val="none" w:sz="0" w:space="0" w:color="auto"/>
            <w:bottom w:val="none" w:sz="0" w:space="0" w:color="auto"/>
            <w:right w:val="none" w:sz="0" w:space="0" w:color="auto"/>
          </w:divBdr>
        </w:div>
      </w:divsChild>
    </w:div>
    <w:div w:id="524439540">
      <w:bodyDiv w:val="1"/>
      <w:marLeft w:val="0"/>
      <w:marRight w:val="0"/>
      <w:marTop w:val="0"/>
      <w:marBottom w:val="0"/>
      <w:divBdr>
        <w:top w:val="none" w:sz="0" w:space="0" w:color="auto"/>
        <w:left w:val="none" w:sz="0" w:space="0" w:color="auto"/>
        <w:bottom w:val="none" w:sz="0" w:space="0" w:color="auto"/>
        <w:right w:val="none" w:sz="0" w:space="0" w:color="auto"/>
      </w:divBdr>
    </w:div>
    <w:div w:id="525101742">
      <w:bodyDiv w:val="1"/>
      <w:marLeft w:val="0"/>
      <w:marRight w:val="0"/>
      <w:marTop w:val="0"/>
      <w:marBottom w:val="0"/>
      <w:divBdr>
        <w:top w:val="none" w:sz="0" w:space="0" w:color="auto"/>
        <w:left w:val="none" w:sz="0" w:space="0" w:color="auto"/>
        <w:bottom w:val="none" w:sz="0" w:space="0" w:color="auto"/>
        <w:right w:val="none" w:sz="0" w:space="0" w:color="auto"/>
      </w:divBdr>
      <w:divsChild>
        <w:div w:id="627663051">
          <w:marLeft w:val="0"/>
          <w:marRight w:val="0"/>
          <w:marTop w:val="0"/>
          <w:marBottom w:val="0"/>
          <w:divBdr>
            <w:top w:val="none" w:sz="0" w:space="0" w:color="auto"/>
            <w:left w:val="none" w:sz="0" w:space="0" w:color="auto"/>
            <w:bottom w:val="none" w:sz="0" w:space="0" w:color="auto"/>
            <w:right w:val="none" w:sz="0" w:space="0" w:color="auto"/>
          </w:divBdr>
          <w:divsChild>
            <w:div w:id="1057556745">
              <w:marLeft w:val="0"/>
              <w:marRight w:val="0"/>
              <w:marTop w:val="0"/>
              <w:marBottom w:val="0"/>
              <w:divBdr>
                <w:top w:val="none" w:sz="0" w:space="0" w:color="auto"/>
                <w:left w:val="none" w:sz="0" w:space="0" w:color="auto"/>
                <w:bottom w:val="none" w:sz="0" w:space="0" w:color="auto"/>
                <w:right w:val="none" w:sz="0" w:space="0" w:color="auto"/>
              </w:divBdr>
            </w:div>
          </w:divsChild>
        </w:div>
        <w:div w:id="1663073476">
          <w:marLeft w:val="0"/>
          <w:marRight w:val="0"/>
          <w:marTop w:val="0"/>
          <w:marBottom w:val="0"/>
          <w:divBdr>
            <w:top w:val="none" w:sz="0" w:space="0" w:color="auto"/>
            <w:left w:val="none" w:sz="0" w:space="0" w:color="auto"/>
            <w:bottom w:val="none" w:sz="0" w:space="0" w:color="auto"/>
            <w:right w:val="none" w:sz="0" w:space="0" w:color="auto"/>
          </w:divBdr>
        </w:div>
        <w:div w:id="949774504">
          <w:marLeft w:val="0"/>
          <w:marRight w:val="0"/>
          <w:marTop w:val="0"/>
          <w:marBottom w:val="0"/>
          <w:divBdr>
            <w:top w:val="none" w:sz="0" w:space="0" w:color="auto"/>
            <w:left w:val="none" w:sz="0" w:space="0" w:color="auto"/>
            <w:bottom w:val="none" w:sz="0" w:space="0" w:color="auto"/>
            <w:right w:val="none" w:sz="0" w:space="0" w:color="auto"/>
          </w:divBdr>
        </w:div>
      </w:divsChild>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5560207">
      <w:bodyDiv w:val="1"/>
      <w:marLeft w:val="0"/>
      <w:marRight w:val="0"/>
      <w:marTop w:val="0"/>
      <w:marBottom w:val="0"/>
      <w:divBdr>
        <w:top w:val="none" w:sz="0" w:space="0" w:color="auto"/>
        <w:left w:val="none" w:sz="0" w:space="0" w:color="auto"/>
        <w:bottom w:val="none" w:sz="0" w:space="0" w:color="auto"/>
        <w:right w:val="none" w:sz="0" w:space="0" w:color="auto"/>
      </w:divBdr>
    </w:div>
    <w:div w:id="525675734">
      <w:bodyDiv w:val="1"/>
      <w:marLeft w:val="0"/>
      <w:marRight w:val="0"/>
      <w:marTop w:val="0"/>
      <w:marBottom w:val="0"/>
      <w:divBdr>
        <w:top w:val="none" w:sz="0" w:space="0" w:color="auto"/>
        <w:left w:val="none" w:sz="0" w:space="0" w:color="auto"/>
        <w:bottom w:val="none" w:sz="0" w:space="0" w:color="auto"/>
        <w:right w:val="none" w:sz="0" w:space="0" w:color="auto"/>
      </w:divBdr>
      <w:divsChild>
        <w:div w:id="1693603054">
          <w:marLeft w:val="0"/>
          <w:marRight w:val="0"/>
          <w:marTop w:val="0"/>
          <w:marBottom w:val="0"/>
          <w:divBdr>
            <w:top w:val="none" w:sz="0" w:space="0" w:color="auto"/>
            <w:left w:val="none" w:sz="0" w:space="0" w:color="auto"/>
            <w:bottom w:val="none" w:sz="0" w:space="0" w:color="auto"/>
            <w:right w:val="none" w:sz="0" w:space="0" w:color="auto"/>
          </w:divBdr>
          <w:divsChild>
            <w:div w:id="1248734420">
              <w:marLeft w:val="0"/>
              <w:marRight w:val="0"/>
              <w:marTop w:val="0"/>
              <w:marBottom w:val="0"/>
              <w:divBdr>
                <w:top w:val="none" w:sz="0" w:space="0" w:color="auto"/>
                <w:left w:val="none" w:sz="0" w:space="0" w:color="auto"/>
                <w:bottom w:val="none" w:sz="0" w:space="0" w:color="auto"/>
                <w:right w:val="none" w:sz="0" w:space="0" w:color="auto"/>
              </w:divBdr>
              <w:divsChild>
                <w:div w:id="868838736">
                  <w:marLeft w:val="0"/>
                  <w:marRight w:val="0"/>
                  <w:marTop w:val="0"/>
                  <w:marBottom w:val="0"/>
                  <w:divBdr>
                    <w:top w:val="none" w:sz="0" w:space="0" w:color="auto"/>
                    <w:left w:val="none" w:sz="0" w:space="0" w:color="auto"/>
                    <w:bottom w:val="none" w:sz="0" w:space="0" w:color="auto"/>
                    <w:right w:val="none" w:sz="0" w:space="0" w:color="auto"/>
                  </w:divBdr>
                  <w:divsChild>
                    <w:div w:id="267203388">
                      <w:marLeft w:val="0"/>
                      <w:marRight w:val="0"/>
                      <w:marTop w:val="0"/>
                      <w:marBottom w:val="0"/>
                      <w:divBdr>
                        <w:top w:val="none" w:sz="0" w:space="0" w:color="auto"/>
                        <w:left w:val="none" w:sz="0" w:space="0" w:color="auto"/>
                        <w:bottom w:val="none" w:sz="0" w:space="0" w:color="auto"/>
                        <w:right w:val="none" w:sz="0" w:space="0" w:color="auto"/>
                      </w:divBdr>
                    </w:div>
                    <w:div w:id="39482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893608">
          <w:marLeft w:val="0"/>
          <w:marRight w:val="0"/>
          <w:marTop w:val="0"/>
          <w:marBottom w:val="0"/>
          <w:divBdr>
            <w:top w:val="none" w:sz="0" w:space="0" w:color="auto"/>
            <w:left w:val="none" w:sz="0" w:space="0" w:color="auto"/>
            <w:bottom w:val="none" w:sz="0" w:space="0" w:color="auto"/>
            <w:right w:val="none" w:sz="0" w:space="0" w:color="auto"/>
          </w:divBdr>
          <w:divsChild>
            <w:div w:id="1370103297">
              <w:marLeft w:val="0"/>
              <w:marRight w:val="0"/>
              <w:marTop w:val="0"/>
              <w:marBottom w:val="0"/>
              <w:divBdr>
                <w:top w:val="none" w:sz="0" w:space="0" w:color="auto"/>
                <w:left w:val="none" w:sz="0" w:space="0" w:color="auto"/>
                <w:bottom w:val="none" w:sz="0" w:space="0" w:color="auto"/>
                <w:right w:val="none" w:sz="0" w:space="0" w:color="auto"/>
              </w:divBdr>
              <w:divsChild>
                <w:div w:id="1843541528">
                  <w:marLeft w:val="0"/>
                  <w:marRight w:val="0"/>
                  <w:marTop w:val="0"/>
                  <w:marBottom w:val="0"/>
                  <w:divBdr>
                    <w:top w:val="none" w:sz="0" w:space="0" w:color="auto"/>
                    <w:left w:val="none" w:sz="0" w:space="0" w:color="auto"/>
                    <w:bottom w:val="none" w:sz="0" w:space="0" w:color="auto"/>
                    <w:right w:val="none" w:sz="0" w:space="0" w:color="auto"/>
                  </w:divBdr>
                  <w:divsChild>
                    <w:div w:id="1283422740">
                      <w:marLeft w:val="0"/>
                      <w:marRight w:val="0"/>
                      <w:marTop w:val="0"/>
                      <w:marBottom w:val="0"/>
                      <w:divBdr>
                        <w:top w:val="none" w:sz="0" w:space="0" w:color="auto"/>
                        <w:left w:val="none" w:sz="0" w:space="0" w:color="auto"/>
                        <w:bottom w:val="none" w:sz="0" w:space="0" w:color="auto"/>
                        <w:right w:val="none" w:sz="0" w:space="0" w:color="auto"/>
                      </w:divBdr>
                      <w:divsChild>
                        <w:div w:id="31540514">
                          <w:marLeft w:val="0"/>
                          <w:marRight w:val="0"/>
                          <w:marTop w:val="0"/>
                          <w:marBottom w:val="0"/>
                          <w:divBdr>
                            <w:top w:val="none" w:sz="0" w:space="0" w:color="auto"/>
                            <w:left w:val="none" w:sz="0" w:space="0" w:color="auto"/>
                            <w:bottom w:val="none" w:sz="0" w:space="0" w:color="auto"/>
                            <w:right w:val="none" w:sz="0" w:space="0" w:color="auto"/>
                          </w:divBdr>
                          <w:divsChild>
                            <w:div w:id="12840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5679501">
      <w:bodyDiv w:val="1"/>
      <w:marLeft w:val="0"/>
      <w:marRight w:val="0"/>
      <w:marTop w:val="0"/>
      <w:marBottom w:val="0"/>
      <w:divBdr>
        <w:top w:val="none" w:sz="0" w:space="0" w:color="auto"/>
        <w:left w:val="none" w:sz="0" w:space="0" w:color="auto"/>
        <w:bottom w:val="none" w:sz="0" w:space="0" w:color="auto"/>
        <w:right w:val="none" w:sz="0" w:space="0" w:color="auto"/>
      </w:divBdr>
      <w:divsChild>
        <w:div w:id="586229782">
          <w:marLeft w:val="0"/>
          <w:marRight w:val="0"/>
          <w:marTop w:val="0"/>
          <w:marBottom w:val="0"/>
          <w:divBdr>
            <w:top w:val="none" w:sz="0" w:space="0" w:color="auto"/>
            <w:left w:val="none" w:sz="0" w:space="0" w:color="auto"/>
            <w:bottom w:val="none" w:sz="0" w:space="0" w:color="auto"/>
            <w:right w:val="none" w:sz="0" w:space="0" w:color="auto"/>
          </w:divBdr>
        </w:div>
        <w:div w:id="1370757626">
          <w:marLeft w:val="0"/>
          <w:marRight w:val="0"/>
          <w:marTop w:val="300"/>
          <w:marBottom w:val="0"/>
          <w:divBdr>
            <w:top w:val="none" w:sz="0" w:space="0" w:color="auto"/>
            <w:left w:val="none" w:sz="0" w:space="0" w:color="auto"/>
            <w:bottom w:val="none" w:sz="0" w:space="0" w:color="auto"/>
            <w:right w:val="none" w:sz="0" w:space="0" w:color="auto"/>
          </w:divBdr>
        </w:div>
      </w:divsChild>
    </w:div>
    <w:div w:id="525681428">
      <w:bodyDiv w:val="1"/>
      <w:marLeft w:val="0"/>
      <w:marRight w:val="0"/>
      <w:marTop w:val="0"/>
      <w:marBottom w:val="0"/>
      <w:divBdr>
        <w:top w:val="none" w:sz="0" w:space="0" w:color="auto"/>
        <w:left w:val="none" w:sz="0" w:space="0" w:color="auto"/>
        <w:bottom w:val="none" w:sz="0" w:space="0" w:color="auto"/>
        <w:right w:val="none" w:sz="0" w:space="0" w:color="auto"/>
      </w:divBdr>
      <w:divsChild>
        <w:div w:id="190648819">
          <w:marLeft w:val="0"/>
          <w:marRight w:val="0"/>
          <w:marTop w:val="0"/>
          <w:marBottom w:val="0"/>
          <w:divBdr>
            <w:top w:val="none" w:sz="0" w:space="0" w:color="auto"/>
            <w:left w:val="none" w:sz="0" w:space="0" w:color="auto"/>
            <w:bottom w:val="none" w:sz="0" w:space="0" w:color="auto"/>
            <w:right w:val="none" w:sz="0" w:space="0" w:color="auto"/>
          </w:divBdr>
        </w:div>
        <w:div w:id="1135025922">
          <w:marLeft w:val="0"/>
          <w:marRight w:val="0"/>
          <w:marTop w:val="0"/>
          <w:marBottom w:val="0"/>
          <w:divBdr>
            <w:top w:val="none" w:sz="0" w:space="0" w:color="auto"/>
            <w:left w:val="none" w:sz="0" w:space="0" w:color="auto"/>
            <w:bottom w:val="none" w:sz="0" w:space="0" w:color="auto"/>
            <w:right w:val="none" w:sz="0" w:space="0" w:color="auto"/>
          </w:divBdr>
        </w:div>
      </w:divsChild>
    </w:div>
    <w:div w:id="525756325">
      <w:bodyDiv w:val="1"/>
      <w:marLeft w:val="0"/>
      <w:marRight w:val="0"/>
      <w:marTop w:val="0"/>
      <w:marBottom w:val="0"/>
      <w:divBdr>
        <w:top w:val="none" w:sz="0" w:space="0" w:color="auto"/>
        <w:left w:val="none" w:sz="0" w:space="0" w:color="auto"/>
        <w:bottom w:val="none" w:sz="0" w:space="0" w:color="auto"/>
        <w:right w:val="none" w:sz="0" w:space="0" w:color="auto"/>
      </w:divBdr>
      <w:divsChild>
        <w:div w:id="126554372">
          <w:marLeft w:val="0"/>
          <w:marRight w:val="0"/>
          <w:marTop w:val="0"/>
          <w:marBottom w:val="0"/>
          <w:divBdr>
            <w:top w:val="none" w:sz="0" w:space="0" w:color="auto"/>
            <w:left w:val="none" w:sz="0" w:space="0" w:color="auto"/>
            <w:bottom w:val="none" w:sz="0" w:space="0" w:color="auto"/>
            <w:right w:val="none" w:sz="0" w:space="0" w:color="auto"/>
          </w:divBdr>
          <w:divsChild>
            <w:div w:id="622423918">
              <w:marLeft w:val="0"/>
              <w:marRight w:val="0"/>
              <w:marTop w:val="0"/>
              <w:marBottom w:val="0"/>
              <w:divBdr>
                <w:top w:val="none" w:sz="0" w:space="0" w:color="auto"/>
                <w:left w:val="none" w:sz="0" w:space="0" w:color="auto"/>
                <w:bottom w:val="none" w:sz="0" w:space="0" w:color="auto"/>
                <w:right w:val="none" w:sz="0" w:space="0" w:color="auto"/>
              </w:divBdr>
            </w:div>
          </w:divsChild>
        </w:div>
        <w:div w:id="736589814">
          <w:marLeft w:val="0"/>
          <w:marRight w:val="0"/>
          <w:marTop w:val="0"/>
          <w:marBottom w:val="0"/>
          <w:divBdr>
            <w:top w:val="none" w:sz="0" w:space="0" w:color="auto"/>
            <w:left w:val="none" w:sz="0" w:space="0" w:color="auto"/>
            <w:bottom w:val="none" w:sz="0" w:space="0" w:color="auto"/>
            <w:right w:val="none" w:sz="0" w:space="0" w:color="auto"/>
          </w:divBdr>
        </w:div>
        <w:div w:id="843741457">
          <w:marLeft w:val="0"/>
          <w:marRight w:val="0"/>
          <w:marTop w:val="0"/>
          <w:marBottom w:val="0"/>
          <w:divBdr>
            <w:top w:val="none" w:sz="0" w:space="0" w:color="auto"/>
            <w:left w:val="none" w:sz="0" w:space="0" w:color="auto"/>
            <w:bottom w:val="none" w:sz="0" w:space="0" w:color="auto"/>
            <w:right w:val="none" w:sz="0" w:space="0" w:color="auto"/>
          </w:divBdr>
        </w:div>
      </w:divsChild>
    </w:div>
    <w:div w:id="525946351">
      <w:bodyDiv w:val="1"/>
      <w:marLeft w:val="0"/>
      <w:marRight w:val="0"/>
      <w:marTop w:val="0"/>
      <w:marBottom w:val="0"/>
      <w:divBdr>
        <w:top w:val="none" w:sz="0" w:space="0" w:color="auto"/>
        <w:left w:val="none" w:sz="0" w:space="0" w:color="auto"/>
        <w:bottom w:val="none" w:sz="0" w:space="0" w:color="auto"/>
        <w:right w:val="none" w:sz="0" w:space="0" w:color="auto"/>
      </w:divBdr>
      <w:divsChild>
        <w:div w:id="49040381">
          <w:marLeft w:val="0"/>
          <w:marRight w:val="0"/>
          <w:marTop w:val="0"/>
          <w:marBottom w:val="0"/>
          <w:divBdr>
            <w:top w:val="none" w:sz="0" w:space="0" w:color="auto"/>
            <w:left w:val="none" w:sz="0" w:space="0" w:color="auto"/>
            <w:bottom w:val="none" w:sz="0" w:space="0" w:color="auto"/>
            <w:right w:val="none" w:sz="0" w:space="0" w:color="auto"/>
          </w:divBdr>
        </w:div>
        <w:div w:id="1060708091">
          <w:marLeft w:val="0"/>
          <w:marRight w:val="0"/>
          <w:marTop w:val="150"/>
          <w:marBottom w:val="150"/>
          <w:divBdr>
            <w:top w:val="single" w:sz="6" w:space="4" w:color="D7D7D7"/>
            <w:left w:val="none" w:sz="0" w:space="0" w:color="auto"/>
            <w:bottom w:val="single" w:sz="6" w:space="4" w:color="D7D7D7"/>
            <w:right w:val="none" w:sz="0" w:space="0" w:color="auto"/>
          </w:divBdr>
        </w:div>
        <w:div w:id="79452904">
          <w:marLeft w:val="0"/>
          <w:marRight w:val="0"/>
          <w:marTop w:val="0"/>
          <w:marBottom w:val="0"/>
          <w:divBdr>
            <w:top w:val="none" w:sz="0" w:space="0" w:color="auto"/>
            <w:left w:val="none" w:sz="0" w:space="0" w:color="auto"/>
            <w:bottom w:val="none" w:sz="0" w:space="0" w:color="auto"/>
            <w:right w:val="none" w:sz="0" w:space="0" w:color="auto"/>
          </w:divBdr>
        </w:div>
      </w:divsChild>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
    <w:div w:id="526409281">
      <w:bodyDiv w:val="1"/>
      <w:marLeft w:val="0"/>
      <w:marRight w:val="0"/>
      <w:marTop w:val="0"/>
      <w:marBottom w:val="0"/>
      <w:divBdr>
        <w:top w:val="none" w:sz="0" w:space="0" w:color="auto"/>
        <w:left w:val="none" w:sz="0" w:space="0" w:color="auto"/>
        <w:bottom w:val="none" w:sz="0" w:space="0" w:color="auto"/>
        <w:right w:val="none" w:sz="0" w:space="0" w:color="auto"/>
      </w:divBdr>
    </w:div>
    <w:div w:id="526606676">
      <w:bodyDiv w:val="1"/>
      <w:marLeft w:val="0"/>
      <w:marRight w:val="0"/>
      <w:marTop w:val="0"/>
      <w:marBottom w:val="0"/>
      <w:divBdr>
        <w:top w:val="none" w:sz="0" w:space="0" w:color="auto"/>
        <w:left w:val="none" w:sz="0" w:space="0" w:color="auto"/>
        <w:bottom w:val="none" w:sz="0" w:space="0" w:color="auto"/>
        <w:right w:val="none" w:sz="0" w:space="0" w:color="auto"/>
      </w:divBdr>
    </w:div>
    <w:div w:id="526800445">
      <w:bodyDiv w:val="1"/>
      <w:marLeft w:val="0"/>
      <w:marRight w:val="0"/>
      <w:marTop w:val="0"/>
      <w:marBottom w:val="0"/>
      <w:divBdr>
        <w:top w:val="none" w:sz="0" w:space="0" w:color="auto"/>
        <w:left w:val="none" w:sz="0" w:space="0" w:color="auto"/>
        <w:bottom w:val="none" w:sz="0" w:space="0" w:color="auto"/>
        <w:right w:val="none" w:sz="0" w:space="0" w:color="auto"/>
      </w:divBdr>
      <w:divsChild>
        <w:div w:id="264312190">
          <w:marLeft w:val="0"/>
          <w:marRight w:val="0"/>
          <w:marTop w:val="0"/>
          <w:marBottom w:val="0"/>
          <w:divBdr>
            <w:top w:val="none" w:sz="0" w:space="0" w:color="auto"/>
            <w:left w:val="none" w:sz="0" w:space="0" w:color="auto"/>
            <w:bottom w:val="none" w:sz="0" w:space="0" w:color="auto"/>
            <w:right w:val="none" w:sz="0" w:space="0" w:color="auto"/>
          </w:divBdr>
        </w:div>
      </w:divsChild>
    </w:div>
    <w:div w:id="526941572">
      <w:bodyDiv w:val="1"/>
      <w:marLeft w:val="0"/>
      <w:marRight w:val="0"/>
      <w:marTop w:val="0"/>
      <w:marBottom w:val="0"/>
      <w:divBdr>
        <w:top w:val="none" w:sz="0" w:space="0" w:color="auto"/>
        <w:left w:val="none" w:sz="0" w:space="0" w:color="auto"/>
        <w:bottom w:val="none" w:sz="0" w:space="0" w:color="auto"/>
        <w:right w:val="none" w:sz="0" w:space="0" w:color="auto"/>
      </w:divBdr>
      <w:divsChild>
        <w:div w:id="1311179530">
          <w:marLeft w:val="0"/>
          <w:marRight w:val="0"/>
          <w:marTop w:val="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241449522">
                          <w:marLeft w:val="0"/>
                          <w:marRight w:val="0"/>
                          <w:marTop w:val="0"/>
                          <w:marBottom w:val="180"/>
                          <w:divBdr>
                            <w:top w:val="none" w:sz="0" w:space="0" w:color="auto"/>
                            <w:left w:val="none" w:sz="0" w:space="0" w:color="auto"/>
                            <w:bottom w:val="none" w:sz="0" w:space="0" w:color="auto"/>
                            <w:right w:val="none" w:sz="0" w:space="0" w:color="auto"/>
                          </w:divBdr>
                        </w:div>
                        <w:div w:id="1748649162">
                          <w:marLeft w:val="0"/>
                          <w:marRight w:val="0"/>
                          <w:marTop w:val="0"/>
                          <w:marBottom w:val="120"/>
                          <w:divBdr>
                            <w:top w:val="none" w:sz="0" w:space="0" w:color="auto"/>
                            <w:left w:val="none" w:sz="0" w:space="0" w:color="auto"/>
                            <w:bottom w:val="none" w:sz="0" w:space="0" w:color="auto"/>
                            <w:right w:val="none" w:sz="0" w:space="0" w:color="auto"/>
                          </w:divBdr>
                        </w:div>
                        <w:div w:id="178966225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05841">
              <w:marLeft w:val="0"/>
              <w:marRight w:val="0"/>
              <w:marTop w:val="0"/>
              <w:marBottom w:val="0"/>
              <w:divBdr>
                <w:top w:val="none" w:sz="0" w:space="0" w:color="auto"/>
                <w:left w:val="none" w:sz="0" w:space="0" w:color="auto"/>
                <w:bottom w:val="none" w:sz="0" w:space="0" w:color="auto"/>
                <w:right w:val="none" w:sz="0" w:space="0" w:color="auto"/>
              </w:divBdr>
              <w:divsChild>
                <w:div w:id="77798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764998">
      <w:bodyDiv w:val="1"/>
      <w:marLeft w:val="0"/>
      <w:marRight w:val="0"/>
      <w:marTop w:val="0"/>
      <w:marBottom w:val="0"/>
      <w:divBdr>
        <w:top w:val="none" w:sz="0" w:space="0" w:color="auto"/>
        <w:left w:val="none" w:sz="0" w:space="0" w:color="auto"/>
        <w:bottom w:val="none" w:sz="0" w:space="0" w:color="auto"/>
        <w:right w:val="none" w:sz="0" w:space="0" w:color="auto"/>
      </w:divBdr>
      <w:divsChild>
        <w:div w:id="1523545475">
          <w:marLeft w:val="0"/>
          <w:marRight w:val="0"/>
          <w:marTop w:val="0"/>
          <w:marBottom w:val="0"/>
          <w:divBdr>
            <w:top w:val="none" w:sz="0" w:space="0" w:color="auto"/>
            <w:left w:val="none" w:sz="0" w:space="0" w:color="auto"/>
            <w:bottom w:val="none" w:sz="0" w:space="0" w:color="auto"/>
            <w:right w:val="none" w:sz="0" w:space="0" w:color="auto"/>
          </w:divBdr>
          <w:divsChild>
            <w:div w:id="1560097004">
              <w:marLeft w:val="0"/>
              <w:marRight w:val="0"/>
              <w:marTop w:val="0"/>
              <w:marBottom w:val="0"/>
              <w:divBdr>
                <w:top w:val="none" w:sz="0" w:space="0" w:color="auto"/>
                <w:left w:val="none" w:sz="0" w:space="0" w:color="auto"/>
                <w:bottom w:val="none" w:sz="0" w:space="0" w:color="auto"/>
                <w:right w:val="none" w:sz="0" w:space="0" w:color="auto"/>
              </w:divBdr>
            </w:div>
          </w:divsChild>
        </w:div>
        <w:div w:id="2037004126">
          <w:marLeft w:val="0"/>
          <w:marRight w:val="0"/>
          <w:marTop w:val="0"/>
          <w:marBottom w:val="0"/>
          <w:divBdr>
            <w:top w:val="none" w:sz="0" w:space="0" w:color="auto"/>
            <w:left w:val="none" w:sz="0" w:space="0" w:color="auto"/>
            <w:bottom w:val="none" w:sz="0" w:space="0" w:color="auto"/>
            <w:right w:val="none" w:sz="0" w:space="0" w:color="auto"/>
          </w:divBdr>
        </w:div>
      </w:divsChild>
    </w:div>
    <w:div w:id="528422299">
      <w:bodyDiv w:val="1"/>
      <w:marLeft w:val="0"/>
      <w:marRight w:val="0"/>
      <w:marTop w:val="0"/>
      <w:marBottom w:val="0"/>
      <w:divBdr>
        <w:top w:val="none" w:sz="0" w:space="0" w:color="auto"/>
        <w:left w:val="none" w:sz="0" w:space="0" w:color="auto"/>
        <w:bottom w:val="none" w:sz="0" w:space="0" w:color="auto"/>
        <w:right w:val="none" w:sz="0" w:space="0" w:color="auto"/>
      </w:divBdr>
      <w:divsChild>
        <w:div w:id="2075472315">
          <w:marLeft w:val="0"/>
          <w:marRight w:val="0"/>
          <w:marTop w:val="0"/>
          <w:marBottom w:val="0"/>
          <w:divBdr>
            <w:top w:val="none" w:sz="0" w:space="0" w:color="auto"/>
            <w:left w:val="none" w:sz="0" w:space="0" w:color="auto"/>
            <w:bottom w:val="none" w:sz="0" w:space="0" w:color="auto"/>
            <w:right w:val="none" w:sz="0" w:space="0" w:color="auto"/>
          </w:divBdr>
          <w:divsChild>
            <w:div w:id="1117722015">
              <w:marLeft w:val="0"/>
              <w:marRight w:val="0"/>
              <w:marTop w:val="0"/>
              <w:marBottom w:val="0"/>
              <w:divBdr>
                <w:top w:val="none" w:sz="0" w:space="0" w:color="auto"/>
                <w:left w:val="none" w:sz="0" w:space="0" w:color="auto"/>
                <w:bottom w:val="none" w:sz="0" w:space="0" w:color="auto"/>
                <w:right w:val="none" w:sz="0" w:space="0" w:color="auto"/>
              </w:divBdr>
              <w:divsChild>
                <w:div w:id="1869442835">
                  <w:marLeft w:val="0"/>
                  <w:marRight w:val="0"/>
                  <w:marTop w:val="0"/>
                  <w:marBottom w:val="0"/>
                  <w:divBdr>
                    <w:top w:val="none" w:sz="0" w:space="0" w:color="auto"/>
                    <w:left w:val="none" w:sz="0" w:space="0" w:color="auto"/>
                    <w:bottom w:val="none" w:sz="0" w:space="0" w:color="auto"/>
                    <w:right w:val="none" w:sz="0" w:space="0" w:color="auto"/>
                  </w:divBdr>
                  <w:divsChild>
                    <w:div w:id="1708867977">
                      <w:marLeft w:val="0"/>
                      <w:marRight w:val="0"/>
                      <w:marTop w:val="0"/>
                      <w:marBottom w:val="0"/>
                      <w:divBdr>
                        <w:top w:val="none" w:sz="0" w:space="0" w:color="auto"/>
                        <w:left w:val="none" w:sz="0" w:space="0" w:color="auto"/>
                        <w:bottom w:val="none" w:sz="0" w:space="0" w:color="auto"/>
                        <w:right w:val="none" w:sz="0" w:space="0" w:color="auto"/>
                      </w:divBdr>
                    </w:div>
                    <w:div w:id="121126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601142">
          <w:marLeft w:val="0"/>
          <w:marRight w:val="0"/>
          <w:marTop w:val="0"/>
          <w:marBottom w:val="0"/>
          <w:divBdr>
            <w:top w:val="none" w:sz="0" w:space="0" w:color="auto"/>
            <w:left w:val="none" w:sz="0" w:space="0" w:color="auto"/>
            <w:bottom w:val="none" w:sz="0" w:space="0" w:color="auto"/>
            <w:right w:val="none" w:sz="0" w:space="0" w:color="auto"/>
          </w:divBdr>
          <w:divsChild>
            <w:div w:id="1813474527">
              <w:marLeft w:val="0"/>
              <w:marRight w:val="0"/>
              <w:marTop w:val="0"/>
              <w:marBottom w:val="0"/>
              <w:divBdr>
                <w:top w:val="none" w:sz="0" w:space="0" w:color="auto"/>
                <w:left w:val="none" w:sz="0" w:space="0" w:color="auto"/>
                <w:bottom w:val="none" w:sz="0" w:space="0" w:color="auto"/>
                <w:right w:val="none" w:sz="0" w:space="0" w:color="auto"/>
              </w:divBdr>
              <w:divsChild>
                <w:div w:id="58789785">
                  <w:marLeft w:val="0"/>
                  <w:marRight w:val="0"/>
                  <w:marTop w:val="0"/>
                  <w:marBottom w:val="0"/>
                  <w:divBdr>
                    <w:top w:val="none" w:sz="0" w:space="0" w:color="auto"/>
                    <w:left w:val="none" w:sz="0" w:space="0" w:color="auto"/>
                    <w:bottom w:val="none" w:sz="0" w:space="0" w:color="auto"/>
                    <w:right w:val="none" w:sz="0" w:space="0" w:color="auto"/>
                  </w:divBdr>
                  <w:divsChild>
                    <w:div w:id="1290894371">
                      <w:marLeft w:val="0"/>
                      <w:marRight w:val="0"/>
                      <w:marTop w:val="0"/>
                      <w:marBottom w:val="0"/>
                      <w:divBdr>
                        <w:top w:val="none" w:sz="0" w:space="0" w:color="auto"/>
                        <w:left w:val="none" w:sz="0" w:space="0" w:color="auto"/>
                        <w:bottom w:val="none" w:sz="0" w:space="0" w:color="auto"/>
                        <w:right w:val="none" w:sz="0" w:space="0" w:color="auto"/>
                      </w:divBdr>
                      <w:divsChild>
                        <w:div w:id="68622506">
                          <w:marLeft w:val="0"/>
                          <w:marRight w:val="0"/>
                          <w:marTop w:val="0"/>
                          <w:marBottom w:val="0"/>
                          <w:divBdr>
                            <w:top w:val="none" w:sz="0" w:space="0" w:color="auto"/>
                            <w:left w:val="none" w:sz="0" w:space="0" w:color="auto"/>
                            <w:bottom w:val="none" w:sz="0" w:space="0" w:color="auto"/>
                            <w:right w:val="none" w:sz="0" w:space="0" w:color="auto"/>
                          </w:divBdr>
                          <w:divsChild>
                            <w:div w:id="160657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495132">
      <w:bodyDiv w:val="1"/>
      <w:marLeft w:val="0"/>
      <w:marRight w:val="0"/>
      <w:marTop w:val="0"/>
      <w:marBottom w:val="0"/>
      <w:divBdr>
        <w:top w:val="none" w:sz="0" w:space="0" w:color="auto"/>
        <w:left w:val="none" w:sz="0" w:space="0" w:color="auto"/>
        <w:bottom w:val="none" w:sz="0" w:space="0" w:color="auto"/>
        <w:right w:val="none" w:sz="0" w:space="0" w:color="auto"/>
      </w:divBdr>
      <w:divsChild>
        <w:div w:id="258294779">
          <w:marLeft w:val="0"/>
          <w:marRight w:val="0"/>
          <w:marTop w:val="0"/>
          <w:marBottom w:val="0"/>
          <w:divBdr>
            <w:top w:val="none" w:sz="0" w:space="0" w:color="auto"/>
            <w:left w:val="none" w:sz="0" w:space="0" w:color="auto"/>
            <w:bottom w:val="none" w:sz="0" w:space="0" w:color="auto"/>
            <w:right w:val="none" w:sz="0" w:space="0" w:color="auto"/>
          </w:divBdr>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sChild>
        <w:div w:id="1915123391">
          <w:marLeft w:val="0"/>
          <w:marRight w:val="0"/>
          <w:marTop w:val="0"/>
          <w:marBottom w:val="0"/>
          <w:divBdr>
            <w:top w:val="none" w:sz="0" w:space="0" w:color="auto"/>
            <w:left w:val="none" w:sz="0" w:space="0" w:color="auto"/>
            <w:bottom w:val="none" w:sz="0" w:space="0" w:color="auto"/>
            <w:right w:val="none" w:sz="0" w:space="0" w:color="auto"/>
          </w:divBdr>
        </w:div>
      </w:divsChild>
    </w:div>
    <w:div w:id="529417720">
      <w:bodyDiv w:val="1"/>
      <w:marLeft w:val="0"/>
      <w:marRight w:val="0"/>
      <w:marTop w:val="0"/>
      <w:marBottom w:val="0"/>
      <w:divBdr>
        <w:top w:val="none" w:sz="0" w:space="0" w:color="auto"/>
        <w:left w:val="none" w:sz="0" w:space="0" w:color="auto"/>
        <w:bottom w:val="none" w:sz="0" w:space="0" w:color="auto"/>
        <w:right w:val="none" w:sz="0" w:space="0" w:color="auto"/>
      </w:divBdr>
      <w:divsChild>
        <w:div w:id="546724824">
          <w:marLeft w:val="0"/>
          <w:marRight w:val="0"/>
          <w:marTop w:val="0"/>
          <w:marBottom w:val="0"/>
          <w:divBdr>
            <w:top w:val="none" w:sz="0" w:space="0" w:color="auto"/>
            <w:left w:val="none" w:sz="0" w:space="0" w:color="auto"/>
            <w:bottom w:val="none" w:sz="0" w:space="0" w:color="auto"/>
            <w:right w:val="none" w:sz="0" w:space="0" w:color="auto"/>
          </w:divBdr>
          <w:divsChild>
            <w:div w:id="1495533673">
              <w:marLeft w:val="0"/>
              <w:marRight w:val="0"/>
              <w:marTop w:val="0"/>
              <w:marBottom w:val="0"/>
              <w:divBdr>
                <w:top w:val="none" w:sz="0" w:space="0" w:color="auto"/>
                <w:left w:val="none" w:sz="0" w:space="0" w:color="auto"/>
                <w:bottom w:val="none" w:sz="0" w:space="0" w:color="auto"/>
                <w:right w:val="none" w:sz="0" w:space="0" w:color="auto"/>
              </w:divBdr>
            </w:div>
          </w:divsChild>
        </w:div>
        <w:div w:id="1716192941">
          <w:marLeft w:val="0"/>
          <w:marRight w:val="0"/>
          <w:marTop w:val="0"/>
          <w:marBottom w:val="0"/>
          <w:divBdr>
            <w:top w:val="none" w:sz="0" w:space="0" w:color="auto"/>
            <w:left w:val="none" w:sz="0" w:space="0" w:color="auto"/>
            <w:bottom w:val="none" w:sz="0" w:space="0" w:color="auto"/>
            <w:right w:val="none" w:sz="0" w:space="0" w:color="auto"/>
          </w:divBdr>
        </w:div>
      </w:divsChild>
    </w:div>
    <w:div w:id="529535811">
      <w:bodyDiv w:val="1"/>
      <w:marLeft w:val="0"/>
      <w:marRight w:val="0"/>
      <w:marTop w:val="0"/>
      <w:marBottom w:val="0"/>
      <w:divBdr>
        <w:top w:val="none" w:sz="0" w:space="0" w:color="auto"/>
        <w:left w:val="none" w:sz="0" w:space="0" w:color="auto"/>
        <w:bottom w:val="none" w:sz="0" w:space="0" w:color="auto"/>
        <w:right w:val="none" w:sz="0" w:space="0" w:color="auto"/>
      </w:divBdr>
      <w:divsChild>
        <w:div w:id="790855066">
          <w:marLeft w:val="0"/>
          <w:marRight w:val="0"/>
          <w:marTop w:val="0"/>
          <w:marBottom w:val="0"/>
          <w:divBdr>
            <w:top w:val="none" w:sz="0" w:space="0" w:color="auto"/>
            <w:left w:val="none" w:sz="0" w:space="0" w:color="auto"/>
            <w:bottom w:val="none" w:sz="0" w:space="0" w:color="auto"/>
            <w:right w:val="none" w:sz="0" w:space="0" w:color="auto"/>
          </w:divBdr>
        </w:div>
      </w:divsChild>
    </w:div>
    <w:div w:id="529953782">
      <w:bodyDiv w:val="1"/>
      <w:marLeft w:val="0"/>
      <w:marRight w:val="0"/>
      <w:marTop w:val="0"/>
      <w:marBottom w:val="0"/>
      <w:divBdr>
        <w:top w:val="none" w:sz="0" w:space="0" w:color="auto"/>
        <w:left w:val="none" w:sz="0" w:space="0" w:color="auto"/>
        <w:bottom w:val="none" w:sz="0" w:space="0" w:color="auto"/>
        <w:right w:val="none" w:sz="0" w:space="0" w:color="auto"/>
      </w:divBdr>
      <w:divsChild>
        <w:div w:id="540944299">
          <w:marLeft w:val="0"/>
          <w:marRight w:val="0"/>
          <w:marTop w:val="0"/>
          <w:marBottom w:val="0"/>
          <w:divBdr>
            <w:top w:val="none" w:sz="0" w:space="0" w:color="auto"/>
            <w:left w:val="none" w:sz="0" w:space="0" w:color="auto"/>
            <w:bottom w:val="none" w:sz="0" w:space="0" w:color="auto"/>
            <w:right w:val="none" w:sz="0" w:space="0" w:color="auto"/>
          </w:divBdr>
        </w:div>
        <w:div w:id="595406839">
          <w:marLeft w:val="0"/>
          <w:marRight w:val="0"/>
          <w:marTop w:val="0"/>
          <w:marBottom w:val="0"/>
          <w:divBdr>
            <w:top w:val="none" w:sz="0" w:space="0" w:color="auto"/>
            <w:left w:val="none" w:sz="0" w:space="0" w:color="auto"/>
            <w:bottom w:val="none" w:sz="0" w:space="0" w:color="auto"/>
            <w:right w:val="none" w:sz="0" w:space="0" w:color="auto"/>
          </w:divBdr>
        </w:div>
      </w:divsChild>
    </w:div>
    <w:div w:id="530144258">
      <w:bodyDiv w:val="1"/>
      <w:marLeft w:val="0"/>
      <w:marRight w:val="0"/>
      <w:marTop w:val="0"/>
      <w:marBottom w:val="0"/>
      <w:divBdr>
        <w:top w:val="none" w:sz="0" w:space="0" w:color="auto"/>
        <w:left w:val="none" w:sz="0" w:space="0" w:color="auto"/>
        <w:bottom w:val="none" w:sz="0" w:space="0" w:color="auto"/>
        <w:right w:val="none" w:sz="0" w:space="0" w:color="auto"/>
      </w:divBdr>
      <w:divsChild>
        <w:div w:id="1095050083">
          <w:marLeft w:val="0"/>
          <w:marRight w:val="0"/>
          <w:marTop w:val="300"/>
          <w:marBottom w:val="0"/>
          <w:divBdr>
            <w:top w:val="none" w:sz="0" w:space="0" w:color="auto"/>
            <w:left w:val="none" w:sz="0" w:space="0" w:color="auto"/>
            <w:bottom w:val="none" w:sz="0" w:space="0" w:color="auto"/>
            <w:right w:val="none" w:sz="0" w:space="0" w:color="auto"/>
          </w:divBdr>
        </w:div>
        <w:div w:id="1109815150">
          <w:marLeft w:val="0"/>
          <w:marRight w:val="0"/>
          <w:marTop w:val="0"/>
          <w:marBottom w:val="0"/>
          <w:divBdr>
            <w:top w:val="none" w:sz="0" w:space="0" w:color="auto"/>
            <w:left w:val="none" w:sz="0" w:space="0" w:color="auto"/>
            <w:bottom w:val="none" w:sz="0" w:space="0" w:color="auto"/>
            <w:right w:val="none" w:sz="0" w:space="0" w:color="auto"/>
          </w:divBdr>
        </w:div>
      </w:divsChild>
    </w:div>
    <w:div w:id="530262882">
      <w:bodyDiv w:val="1"/>
      <w:marLeft w:val="0"/>
      <w:marRight w:val="0"/>
      <w:marTop w:val="0"/>
      <w:marBottom w:val="0"/>
      <w:divBdr>
        <w:top w:val="none" w:sz="0" w:space="0" w:color="auto"/>
        <w:left w:val="none" w:sz="0" w:space="0" w:color="auto"/>
        <w:bottom w:val="none" w:sz="0" w:space="0" w:color="auto"/>
        <w:right w:val="none" w:sz="0" w:space="0" w:color="auto"/>
      </w:divBdr>
      <w:divsChild>
        <w:div w:id="892473042">
          <w:marLeft w:val="0"/>
          <w:marRight w:val="0"/>
          <w:marTop w:val="0"/>
          <w:marBottom w:val="0"/>
          <w:divBdr>
            <w:top w:val="none" w:sz="0" w:space="0" w:color="auto"/>
            <w:left w:val="none" w:sz="0" w:space="0" w:color="auto"/>
            <w:bottom w:val="none" w:sz="0" w:space="0" w:color="auto"/>
            <w:right w:val="none" w:sz="0" w:space="0" w:color="auto"/>
          </w:divBdr>
          <w:divsChild>
            <w:div w:id="1320501377">
              <w:marLeft w:val="0"/>
              <w:marRight w:val="0"/>
              <w:marTop w:val="0"/>
              <w:marBottom w:val="0"/>
              <w:divBdr>
                <w:top w:val="none" w:sz="0" w:space="0" w:color="auto"/>
                <w:left w:val="none" w:sz="0" w:space="0" w:color="auto"/>
                <w:bottom w:val="none" w:sz="0" w:space="0" w:color="auto"/>
                <w:right w:val="none" w:sz="0" w:space="0" w:color="auto"/>
              </w:divBdr>
              <w:divsChild>
                <w:div w:id="1222250002">
                  <w:marLeft w:val="0"/>
                  <w:marRight w:val="0"/>
                  <w:marTop w:val="0"/>
                  <w:marBottom w:val="0"/>
                  <w:divBdr>
                    <w:top w:val="none" w:sz="0" w:space="0" w:color="auto"/>
                    <w:left w:val="none" w:sz="0" w:space="0" w:color="auto"/>
                    <w:bottom w:val="none" w:sz="0" w:space="0" w:color="auto"/>
                    <w:right w:val="none" w:sz="0" w:space="0" w:color="auto"/>
                  </w:divBdr>
                  <w:divsChild>
                    <w:div w:id="114492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376805">
          <w:marLeft w:val="0"/>
          <w:marRight w:val="0"/>
          <w:marTop w:val="0"/>
          <w:marBottom w:val="0"/>
          <w:divBdr>
            <w:top w:val="none" w:sz="0" w:space="0" w:color="auto"/>
            <w:left w:val="none" w:sz="0" w:space="0" w:color="auto"/>
            <w:bottom w:val="none" w:sz="0" w:space="0" w:color="auto"/>
            <w:right w:val="none" w:sz="0" w:space="0" w:color="auto"/>
          </w:divBdr>
          <w:divsChild>
            <w:div w:id="55590915">
              <w:marLeft w:val="0"/>
              <w:marRight w:val="0"/>
              <w:marTop w:val="0"/>
              <w:marBottom w:val="0"/>
              <w:divBdr>
                <w:top w:val="none" w:sz="0" w:space="0" w:color="auto"/>
                <w:left w:val="none" w:sz="0" w:space="0" w:color="auto"/>
                <w:bottom w:val="none" w:sz="0" w:space="0" w:color="auto"/>
                <w:right w:val="none" w:sz="0" w:space="0" w:color="auto"/>
              </w:divBdr>
              <w:divsChild>
                <w:div w:id="1599874508">
                  <w:marLeft w:val="0"/>
                  <w:marRight w:val="0"/>
                  <w:marTop w:val="0"/>
                  <w:marBottom w:val="0"/>
                  <w:divBdr>
                    <w:top w:val="none" w:sz="0" w:space="0" w:color="auto"/>
                    <w:left w:val="none" w:sz="0" w:space="0" w:color="auto"/>
                    <w:bottom w:val="none" w:sz="0" w:space="0" w:color="auto"/>
                    <w:right w:val="none" w:sz="0" w:space="0" w:color="auto"/>
                  </w:divBdr>
                  <w:divsChild>
                    <w:div w:id="144784394">
                      <w:marLeft w:val="0"/>
                      <w:marRight w:val="0"/>
                      <w:marTop w:val="0"/>
                      <w:marBottom w:val="0"/>
                      <w:divBdr>
                        <w:top w:val="none" w:sz="0" w:space="0" w:color="auto"/>
                        <w:left w:val="none" w:sz="0" w:space="0" w:color="auto"/>
                        <w:bottom w:val="none" w:sz="0" w:space="0" w:color="auto"/>
                        <w:right w:val="none" w:sz="0" w:space="0" w:color="auto"/>
                      </w:divBdr>
                      <w:divsChild>
                        <w:div w:id="1714041503">
                          <w:marLeft w:val="0"/>
                          <w:marRight w:val="0"/>
                          <w:marTop w:val="0"/>
                          <w:marBottom w:val="0"/>
                          <w:divBdr>
                            <w:top w:val="none" w:sz="0" w:space="0" w:color="auto"/>
                            <w:left w:val="none" w:sz="0" w:space="0" w:color="auto"/>
                            <w:bottom w:val="none" w:sz="0" w:space="0" w:color="auto"/>
                            <w:right w:val="none" w:sz="0" w:space="0" w:color="auto"/>
                          </w:divBdr>
                          <w:divsChild>
                            <w:div w:id="66166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 w:id="724334181">
          <w:marLeft w:val="0"/>
          <w:marRight w:val="0"/>
          <w:marTop w:val="0"/>
          <w:marBottom w:val="0"/>
          <w:divBdr>
            <w:top w:val="none" w:sz="0" w:space="0" w:color="auto"/>
            <w:left w:val="none" w:sz="0" w:space="0" w:color="auto"/>
            <w:bottom w:val="none" w:sz="0" w:space="0" w:color="auto"/>
            <w:right w:val="none" w:sz="0" w:space="0" w:color="auto"/>
          </w:divBdr>
        </w:div>
      </w:divsChild>
    </w:div>
    <w:div w:id="531502355">
      <w:bodyDiv w:val="1"/>
      <w:marLeft w:val="0"/>
      <w:marRight w:val="0"/>
      <w:marTop w:val="0"/>
      <w:marBottom w:val="0"/>
      <w:divBdr>
        <w:top w:val="none" w:sz="0" w:space="0" w:color="auto"/>
        <w:left w:val="none" w:sz="0" w:space="0" w:color="auto"/>
        <w:bottom w:val="none" w:sz="0" w:space="0" w:color="auto"/>
        <w:right w:val="none" w:sz="0" w:space="0" w:color="auto"/>
      </w:divBdr>
      <w:divsChild>
        <w:div w:id="165899377">
          <w:marLeft w:val="0"/>
          <w:marRight w:val="0"/>
          <w:marTop w:val="0"/>
          <w:marBottom w:val="0"/>
          <w:divBdr>
            <w:top w:val="none" w:sz="0" w:space="0" w:color="auto"/>
            <w:left w:val="none" w:sz="0" w:space="0" w:color="auto"/>
            <w:bottom w:val="none" w:sz="0" w:space="0" w:color="auto"/>
            <w:right w:val="none" w:sz="0" w:space="0" w:color="auto"/>
          </w:divBdr>
        </w:div>
        <w:div w:id="1672174814">
          <w:marLeft w:val="0"/>
          <w:marRight w:val="0"/>
          <w:marTop w:val="150"/>
          <w:marBottom w:val="150"/>
          <w:divBdr>
            <w:top w:val="single" w:sz="6" w:space="4" w:color="D7D7D7"/>
            <w:left w:val="none" w:sz="0" w:space="0" w:color="auto"/>
            <w:bottom w:val="single" w:sz="6" w:space="4" w:color="D7D7D7"/>
            <w:right w:val="none" w:sz="0" w:space="0" w:color="auto"/>
          </w:divBdr>
        </w:div>
        <w:div w:id="1677801363">
          <w:marLeft w:val="0"/>
          <w:marRight w:val="0"/>
          <w:marTop w:val="0"/>
          <w:marBottom w:val="0"/>
          <w:divBdr>
            <w:top w:val="none" w:sz="0" w:space="0" w:color="auto"/>
            <w:left w:val="none" w:sz="0" w:space="0" w:color="auto"/>
            <w:bottom w:val="none" w:sz="0" w:space="0" w:color="auto"/>
            <w:right w:val="none" w:sz="0" w:space="0" w:color="auto"/>
          </w:divBdr>
        </w:div>
      </w:divsChild>
    </w:div>
    <w:div w:id="531574723">
      <w:bodyDiv w:val="1"/>
      <w:marLeft w:val="0"/>
      <w:marRight w:val="0"/>
      <w:marTop w:val="0"/>
      <w:marBottom w:val="0"/>
      <w:divBdr>
        <w:top w:val="none" w:sz="0" w:space="0" w:color="auto"/>
        <w:left w:val="none" w:sz="0" w:space="0" w:color="auto"/>
        <w:bottom w:val="none" w:sz="0" w:space="0" w:color="auto"/>
        <w:right w:val="none" w:sz="0" w:space="0" w:color="auto"/>
      </w:divBdr>
      <w:divsChild>
        <w:div w:id="502473331">
          <w:marLeft w:val="0"/>
          <w:marRight w:val="0"/>
          <w:marTop w:val="0"/>
          <w:marBottom w:val="0"/>
          <w:divBdr>
            <w:top w:val="none" w:sz="0" w:space="0" w:color="auto"/>
            <w:left w:val="none" w:sz="0" w:space="0" w:color="auto"/>
            <w:bottom w:val="none" w:sz="0" w:space="0" w:color="auto"/>
            <w:right w:val="none" w:sz="0" w:space="0" w:color="auto"/>
          </w:divBdr>
          <w:divsChild>
            <w:div w:id="606235242">
              <w:marLeft w:val="0"/>
              <w:marRight w:val="0"/>
              <w:marTop w:val="0"/>
              <w:marBottom w:val="0"/>
              <w:divBdr>
                <w:top w:val="none" w:sz="0" w:space="0" w:color="auto"/>
                <w:left w:val="none" w:sz="0" w:space="0" w:color="auto"/>
                <w:bottom w:val="none" w:sz="0" w:space="0" w:color="auto"/>
                <w:right w:val="none" w:sz="0" w:space="0" w:color="auto"/>
              </w:divBdr>
              <w:divsChild>
                <w:div w:id="1103305467">
                  <w:marLeft w:val="0"/>
                  <w:marRight w:val="0"/>
                  <w:marTop w:val="0"/>
                  <w:marBottom w:val="0"/>
                  <w:divBdr>
                    <w:top w:val="none" w:sz="0" w:space="0" w:color="auto"/>
                    <w:left w:val="none" w:sz="0" w:space="0" w:color="auto"/>
                    <w:bottom w:val="none" w:sz="0" w:space="0" w:color="auto"/>
                    <w:right w:val="none" w:sz="0" w:space="0" w:color="auto"/>
                  </w:divBdr>
                  <w:divsChild>
                    <w:div w:id="140302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437722">
          <w:marLeft w:val="0"/>
          <w:marRight w:val="0"/>
          <w:marTop w:val="0"/>
          <w:marBottom w:val="0"/>
          <w:divBdr>
            <w:top w:val="none" w:sz="0" w:space="0" w:color="auto"/>
            <w:left w:val="none" w:sz="0" w:space="0" w:color="auto"/>
            <w:bottom w:val="none" w:sz="0" w:space="0" w:color="auto"/>
            <w:right w:val="none" w:sz="0" w:space="0" w:color="auto"/>
          </w:divBdr>
        </w:div>
      </w:divsChild>
    </w:div>
    <w:div w:id="531574953">
      <w:bodyDiv w:val="1"/>
      <w:marLeft w:val="0"/>
      <w:marRight w:val="0"/>
      <w:marTop w:val="0"/>
      <w:marBottom w:val="0"/>
      <w:divBdr>
        <w:top w:val="none" w:sz="0" w:space="0" w:color="auto"/>
        <w:left w:val="none" w:sz="0" w:space="0" w:color="auto"/>
        <w:bottom w:val="none" w:sz="0" w:space="0" w:color="auto"/>
        <w:right w:val="none" w:sz="0" w:space="0" w:color="auto"/>
      </w:divBdr>
      <w:divsChild>
        <w:div w:id="1346786805">
          <w:marLeft w:val="0"/>
          <w:marRight w:val="0"/>
          <w:marTop w:val="0"/>
          <w:marBottom w:val="0"/>
          <w:divBdr>
            <w:top w:val="none" w:sz="0" w:space="0" w:color="auto"/>
            <w:left w:val="none" w:sz="0" w:space="0" w:color="auto"/>
            <w:bottom w:val="none" w:sz="0" w:space="0" w:color="auto"/>
            <w:right w:val="none" w:sz="0" w:space="0" w:color="auto"/>
          </w:divBdr>
        </w:div>
        <w:div w:id="847016231">
          <w:marLeft w:val="0"/>
          <w:marRight w:val="0"/>
          <w:marTop w:val="150"/>
          <w:marBottom w:val="150"/>
          <w:divBdr>
            <w:top w:val="single" w:sz="6" w:space="4" w:color="D7D7D7"/>
            <w:left w:val="none" w:sz="0" w:space="0" w:color="auto"/>
            <w:bottom w:val="single" w:sz="6" w:space="4" w:color="D7D7D7"/>
            <w:right w:val="none" w:sz="0" w:space="0" w:color="auto"/>
          </w:divBdr>
        </w:div>
        <w:div w:id="129784329">
          <w:marLeft w:val="0"/>
          <w:marRight w:val="0"/>
          <w:marTop w:val="0"/>
          <w:marBottom w:val="0"/>
          <w:divBdr>
            <w:top w:val="none" w:sz="0" w:space="0" w:color="auto"/>
            <w:left w:val="none" w:sz="0" w:space="0" w:color="auto"/>
            <w:bottom w:val="none" w:sz="0" w:space="0" w:color="auto"/>
            <w:right w:val="none" w:sz="0" w:space="0" w:color="auto"/>
          </w:divBdr>
        </w:div>
      </w:divsChild>
    </w:div>
    <w:div w:id="531654480">
      <w:bodyDiv w:val="1"/>
      <w:marLeft w:val="0"/>
      <w:marRight w:val="0"/>
      <w:marTop w:val="0"/>
      <w:marBottom w:val="0"/>
      <w:divBdr>
        <w:top w:val="none" w:sz="0" w:space="0" w:color="auto"/>
        <w:left w:val="none" w:sz="0" w:space="0" w:color="auto"/>
        <w:bottom w:val="none" w:sz="0" w:space="0" w:color="auto"/>
        <w:right w:val="none" w:sz="0" w:space="0" w:color="auto"/>
      </w:divBdr>
      <w:divsChild>
        <w:div w:id="1910387790">
          <w:marLeft w:val="0"/>
          <w:marRight w:val="0"/>
          <w:marTop w:val="0"/>
          <w:marBottom w:val="0"/>
          <w:divBdr>
            <w:top w:val="none" w:sz="0" w:space="0" w:color="auto"/>
            <w:left w:val="none" w:sz="0" w:space="0" w:color="auto"/>
            <w:bottom w:val="none" w:sz="0" w:space="0" w:color="auto"/>
            <w:right w:val="none" w:sz="0" w:space="0" w:color="auto"/>
          </w:divBdr>
          <w:divsChild>
            <w:div w:id="1937517667">
              <w:marLeft w:val="0"/>
              <w:marRight w:val="0"/>
              <w:marTop w:val="0"/>
              <w:marBottom w:val="0"/>
              <w:divBdr>
                <w:top w:val="none" w:sz="0" w:space="0" w:color="auto"/>
                <w:left w:val="none" w:sz="0" w:space="0" w:color="auto"/>
                <w:bottom w:val="none" w:sz="0" w:space="0" w:color="auto"/>
                <w:right w:val="none" w:sz="0" w:space="0" w:color="auto"/>
              </w:divBdr>
            </w:div>
          </w:divsChild>
        </w:div>
        <w:div w:id="605232174">
          <w:marLeft w:val="0"/>
          <w:marRight w:val="0"/>
          <w:marTop w:val="0"/>
          <w:marBottom w:val="0"/>
          <w:divBdr>
            <w:top w:val="none" w:sz="0" w:space="0" w:color="auto"/>
            <w:left w:val="none" w:sz="0" w:space="0" w:color="auto"/>
            <w:bottom w:val="none" w:sz="0" w:space="0" w:color="auto"/>
            <w:right w:val="none" w:sz="0" w:space="0" w:color="auto"/>
          </w:divBdr>
        </w:div>
      </w:divsChild>
    </w:div>
    <w:div w:id="532037726">
      <w:bodyDiv w:val="1"/>
      <w:marLeft w:val="0"/>
      <w:marRight w:val="0"/>
      <w:marTop w:val="0"/>
      <w:marBottom w:val="0"/>
      <w:divBdr>
        <w:top w:val="none" w:sz="0" w:space="0" w:color="auto"/>
        <w:left w:val="none" w:sz="0" w:space="0" w:color="auto"/>
        <w:bottom w:val="none" w:sz="0" w:space="0" w:color="auto"/>
        <w:right w:val="none" w:sz="0" w:space="0" w:color="auto"/>
      </w:divBdr>
      <w:divsChild>
        <w:div w:id="559441751">
          <w:marLeft w:val="0"/>
          <w:marRight w:val="0"/>
          <w:marTop w:val="0"/>
          <w:marBottom w:val="0"/>
          <w:divBdr>
            <w:top w:val="none" w:sz="0" w:space="0" w:color="auto"/>
            <w:left w:val="none" w:sz="0" w:space="0" w:color="auto"/>
            <w:bottom w:val="none" w:sz="0" w:space="0" w:color="auto"/>
            <w:right w:val="none" w:sz="0" w:space="0" w:color="auto"/>
          </w:divBdr>
        </w:div>
      </w:divsChild>
    </w:div>
    <w:div w:id="532041209">
      <w:bodyDiv w:val="1"/>
      <w:marLeft w:val="0"/>
      <w:marRight w:val="0"/>
      <w:marTop w:val="0"/>
      <w:marBottom w:val="0"/>
      <w:divBdr>
        <w:top w:val="none" w:sz="0" w:space="0" w:color="auto"/>
        <w:left w:val="none" w:sz="0" w:space="0" w:color="auto"/>
        <w:bottom w:val="none" w:sz="0" w:space="0" w:color="auto"/>
        <w:right w:val="none" w:sz="0" w:space="0" w:color="auto"/>
      </w:divBdr>
    </w:div>
    <w:div w:id="533157125">
      <w:bodyDiv w:val="1"/>
      <w:marLeft w:val="0"/>
      <w:marRight w:val="0"/>
      <w:marTop w:val="0"/>
      <w:marBottom w:val="0"/>
      <w:divBdr>
        <w:top w:val="none" w:sz="0" w:space="0" w:color="auto"/>
        <w:left w:val="none" w:sz="0" w:space="0" w:color="auto"/>
        <w:bottom w:val="none" w:sz="0" w:space="0" w:color="auto"/>
        <w:right w:val="none" w:sz="0" w:space="0" w:color="auto"/>
      </w:divBdr>
      <w:divsChild>
        <w:div w:id="390228270">
          <w:marLeft w:val="0"/>
          <w:marRight w:val="0"/>
          <w:marTop w:val="0"/>
          <w:marBottom w:val="0"/>
          <w:divBdr>
            <w:top w:val="none" w:sz="0" w:space="0" w:color="auto"/>
            <w:left w:val="none" w:sz="0" w:space="0" w:color="auto"/>
            <w:bottom w:val="none" w:sz="0" w:space="0" w:color="auto"/>
            <w:right w:val="none" w:sz="0" w:space="0" w:color="auto"/>
          </w:divBdr>
          <w:divsChild>
            <w:div w:id="1370909377">
              <w:marLeft w:val="0"/>
              <w:marRight w:val="0"/>
              <w:marTop w:val="0"/>
              <w:marBottom w:val="0"/>
              <w:divBdr>
                <w:top w:val="none" w:sz="0" w:space="0" w:color="auto"/>
                <w:left w:val="none" w:sz="0" w:space="0" w:color="auto"/>
                <w:bottom w:val="none" w:sz="0" w:space="0" w:color="auto"/>
                <w:right w:val="none" w:sz="0" w:space="0" w:color="auto"/>
              </w:divBdr>
              <w:divsChild>
                <w:div w:id="374693173">
                  <w:marLeft w:val="0"/>
                  <w:marRight w:val="0"/>
                  <w:marTop w:val="0"/>
                  <w:marBottom w:val="0"/>
                  <w:divBdr>
                    <w:top w:val="none" w:sz="0" w:space="0" w:color="auto"/>
                    <w:left w:val="none" w:sz="0" w:space="0" w:color="auto"/>
                    <w:bottom w:val="none" w:sz="0" w:space="0" w:color="auto"/>
                    <w:right w:val="none" w:sz="0" w:space="0" w:color="auto"/>
                  </w:divBdr>
                </w:div>
                <w:div w:id="711423705">
                  <w:marLeft w:val="0"/>
                  <w:marRight w:val="0"/>
                  <w:marTop w:val="0"/>
                  <w:marBottom w:val="0"/>
                  <w:divBdr>
                    <w:top w:val="none" w:sz="0" w:space="0" w:color="auto"/>
                    <w:left w:val="none" w:sz="0" w:space="0" w:color="auto"/>
                    <w:bottom w:val="none" w:sz="0" w:space="0" w:color="auto"/>
                    <w:right w:val="none" w:sz="0" w:space="0" w:color="auto"/>
                  </w:divBdr>
                  <w:divsChild>
                    <w:div w:id="1649901518">
                      <w:marLeft w:val="0"/>
                      <w:marRight w:val="0"/>
                      <w:marTop w:val="0"/>
                      <w:marBottom w:val="0"/>
                      <w:divBdr>
                        <w:top w:val="none" w:sz="0" w:space="0" w:color="auto"/>
                        <w:left w:val="none" w:sz="0" w:space="0" w:color="auto"/>
                        <w:bottom w:val="none" w:sz="0" w:space="0" w:color="auto"/>
                        <w:right w:val="none" w:sz="0" w:space="0" w:color="auto"/>
                      </w:divBdr>
                      <w:divsChild>
                        <w:div w:id="549149915">
                          <w:marLeft w:val="0"/>
                          <w:marRight w:val="0"/>
                          <w:marTop w:val="0"/>
                          <w:marBottom w:val="0"/>
                          <w:divBdr>
                            <w:top w:val="none" w:sz="0" w:space="0" w:color="auto"/>
                            <w:left w:val="none" w:sz="0" w:space="0" w:color="auto"/>
                            <w:bottom w:val="none" w:sz="0" w:space="0" w:color="auto"/>
                            <w:right w:val="none" w:sz="0" w:space="0" w:color="auto"/>
                          </w:divBdr>
                        </w:div>
                        <w:div w:id="107289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437940">
          <w:marLeft w:val="0"/>
          <w:marRight w:val="0"/>
          <w:marTop w:val="0"/>
          <w:marBottom w:val="0"/>
          <w:divBdr>
            <w:top w:val="none" w:sz="0" w:space="0" w:color="auto"/>
            <w:left w:val="none" w:sz="0" w:space="0" w:color="auto"/>
            <w:bottom w:val="none" w:sz="0" w:space="0" w:color="auto"/>
            <w:right w:val="none" w:sz="0" w:space="0" w:color="auto"/>
          </w:divBdr>
          <w:divsChild>
            <w:div w:id="141771521">
              <w:marLeft w:val="0"/>
              <w:marRight w:val="0"/>
              <w:marTop w:val="0"/>
              <w:marBottom w:val="0"/>
              <w:divBdr>
                <w:top w:val="none" w:sz="0" w:space="0" w:color="auto"/>
                <w:left w:val="none" w:sz="0" w:space="0" w:color="auto"/>
                <w:bottom w:val="none" w:sz="0" w:space="0" w:color="auto"/>
                <w:right w:val="none" w:sz="0" w:space="0" w:color="auto"/>
              </w:divBdr>
              <w:divsChild>
                <w:div w:id="1838762423">
                  <w:marLeft w:val="0"/>
                  <w:marRight w:val="0"/>
                  <w:marTop w:val="0"/>
                  <w:marBottom w:val="0"/>
                  <w:divBdr>
                    <w:top w:val="none" w:sz="0" w:space="0" w:color="auto"/>
                    <w:left w:val="none" w:sz="0" w:space="0" w:color="auto"/>
                    <w:bottom w:val="none" w:sz="0" w:space="0" w:color="auto"/>
                    <w:right w:val="none" w:sz="0" w:space="0" w:color="auto"/>
                  </w:divBdr>
                  <w:divsChild>
                    <w:div w:id="387731798">
                      <w:marLeft w:val="0"/>
                      <w:marRight w:val="0"/>
                      <w:marTop w:val="0"/>
                      <w:marBottom w:val="0"/>
                      <w:divBdr>
                        <w:top w:val="none" w:sz="0" w:space="0" w:color="auto"/>
                        <w:left w:val="none" w:sz="0" w:space="0" w:color="auto"/>
                        <w:bottom w:val="none" w:sz="0" w:space="0" w:color="auto"/>
                        <w:right w:val="none" w:sz="0" w:space="0" w:color="auto"/>
                      </w:divBdr>
                      <w:divsChild>
                        <w:div w:id="1779909843">
                          <w:marLeft w:val="0"/>
                          <w:marRight w:val="0"/>
                          <w:marTop w:val="0"/>
                          <w:marBottom w:val="0"/>
                          <w:divBdr>
                            <w:top w:val="none" w:sz="0" w:space="0" w:color="auto"/>
                            <w:left w:val="none" w:sz="0" w:space="0" w:color="auto"/>
                            <w:bottom w:val="none" w:sz="0" w:space="0" w:color="auto"/>
                            <w:right w:val="none" w:sz="0" w:space="0" w:color="auto"/>
                          </w:divBdr>
                        </w:div>
                      </w:divsChild>
                    </w:div>
                    <w:div w:id="1093041634">
                      <w:marLeft w:val="0"/>
                      <w:marRight w:val="0"/>
                      <w:marTop w:val="0"/>
                      <w:marBottom w:val="0"/>
                      <w:divBdr>
                        <w:top w:val="none" w:sz="0" w:space="0" w:color="auto"/>
                        <w:left w:val="none" w:sz="0" w:space="0" w:color="auto"/>
                        <w:bottom w:val="none" w:sz="0" w:space="0" w:color="auto"/>
                        <w:right w:val="none" w:sz="0" w:space="0" w:color="auto"/>
                      </w:divBdr>
                      <w:divsChild>
                        <w:div w:id="191006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430486">
          <w:marLeft w:val="0"/>
          <w:marRight w:val="0"/>
          <w:marTop w:val="0"/>
          <w:marBottom w:val="0"/>
          <w:divBdr>
            <w:top w:val="none" w:sz="0" w:space="0" w:color="auto"/>
            <w:left w:val="none" w:sz="0" w:space="0" w:color="auto"/>
            <w:bottom w:val="none" w:sz="0" w:space="0" w:color="auto"/>
            <w:right w:val="none" w:sz="0" w:space="0" w:color="auto"/>
          </w:divBdr>
        </w:div>
      </w:divsChild>
    </w:div>
    <w:div w:id="533881441">
      <w:bodyDiv w:val="1"/>
      <w:marLeft w:val="0"/>
      <w:marRight w:val="0"/>
      <w:marTop w:val="0"/>
      <w:marBottom w:val="0"/>
      <w:divBdr>
        <w:top w:val="none" w:sz="0" w:space="0" w:color="auto"/>
        <w:left w:val="none" w:sz="0" w:space="0" w:color="auto"/>
        <w:bottom w:val="none" w:sz="0" w:space="0" w:color="auto"/>
        <w:right w:val="none" w:sz="0" w:space="0" w:color="auto"/>
      </w:divBdr>
      <w:divsChild>
        <w:div w:id="1327125554">
          <w:marLeft w:val="0"/>
          <w:marRight w:val="0"/>
          <w:marTop w:val="0"/>
          <w:marBottom w:val="0"/>
          <w:divBdr>
            <w:top w:val="none" w:sz="0" w:space="0" w:color="auto"/>
            <w:left w:val="none" w:sz="0" w:space="0" w:color="auto"/>
            <w:bottom w:val="none" w:sz="0" w:space="0" w:color="auto"/>
            <w:right w:val="none" w:sz="0" w:space="0" w:color="auto"/>
          </w:divBdr>
          <w:divsChild>
            <w:div w:id="617637527">
              <w:marLeft w:val="0"/>
              <w:marRight w:val="0"/>
              <w:marTop w:val="0"/>
              <w:marBottom w:val="0"/>
              <w:divBdr>
                <w:top w:val="none" w:sz="0" w:space="0" w:color="auto"/>
                <w:left w:val="none" w:sz="0" w:space="0" w:color="auto"/>
                <w:bottom w:val="none" w:sz="0" w:space="0" w:color="auto"/>
                <w:right w:val="none" w:sz="0" w:space="0" w:color="auto"/>
              </w:divBdr>
              <w:divsChild>
                <w:div w:id="79803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82467">
      <w:bodyDiv w:val="1"/>
      <w:marLeft w:val="0"/>
      <w:marRight w:val="0"/>
      <w:marTop w:val="0"/>
      <w:marBottom w:val="0"/>
      <w:divBdr>
        <w:top w:val="none" w:sz="0" w:space="0" w:color="auto"/>
        <w:left w:val="none" w:sz="0" w:space="0" w:color="auto"/>
        <w:bottom w:val="none" w:sz="0" w:space="0" w:color="auto"/>
        <w:right w:val="none" w:sz="0" w:space="0" w:color="auto"/>
      </w:divBdr>
      <w:divsChild>
        <w:div w:id="1575238142">
          <w:marLeft w:val="0"/>
          <w:marRight w:val="0"/>
          <w:marTop w:val="0"/>
          <w:marBottom w:val="0"/>
          <w:divBdr>
            <w:top w:val="none" w:sz="0" w:space="0" w:color="auto"/>
            <w:left w:val="none" w:sz="0" w:space="0" w:color="auto"/>
            <w:bottom w:val="none" w:sz="0" w:space="0" w:color="auto"/>
            <w:right w:val="none" w:sz="0" w:space="0" w:color="auto"/>
          </w:divBdr>
          <w:divsChild>
            <w:div w:id="520780214">
              <w:marLeft w:val="0"/>
              <w:marRight w:val="0"/>
              <w:marTop w:val="0"/>
              <w:marBottom w:val="0"/>
              <w:divBdr>
                <w:top w:val="none" w:sz="0" w:space="0" w:color="auto"/>
                <w:left w:val="none" w:sz="0" w:space="0" w:color="auto"/>
                <w:bottom w:val="none" w:sz="0" w:space="0" w:color="auto"/>
                <w:right w:val="none" w:sz="0" w:space="0" w:color="auto"/>
              </w:divBdr>
            </w:div>
          </w:divsChild>
        </w:div>
        <w:div w:id="1027947885">
          <w:marLeft w:val="0"/>
          <w:marRight w:val="0"/>
          <w:marTop w:val="0"/>
          <w:marBottom w:val="0"/>
          <w:divBdr>
            <w:top w:val="none" w:sz="0" w:space="0" w:color="auto"/>
            <w:left w:val="none" w:sz="0" w:space="0" w:color="auto"/>
            <w:bottom w:val="none" w:sz="0" w:space="0" w:color="auto"/>
            <w:right w:val="none" w:sz="0" w:space="0" w:color="auto"/>
          </w:divBdr>
        </w:div>
      </w:divsChild>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917790248">
          <w:marLeft w:val="0"/>
          <w:marRight w:val="0"/>
          <w:marTop w:val="150"/>
          <w:marBottom w:val="150"/>
          <w:divBdr>
            <w:top w:val="single" w:sz="6" w:space="4" w:color="D7D7D7"/>
            <w:left w:val="none" w:sz="0" w:space="0" w:color="auto"/>
            <w:bottom w:val="single" w:sz="6" w:space="4" w:color="D7D7D7"/>
            <w:right w:val="none" w:sz="0" w:space="0" w:color="auto"/>
          </w:divBdr>
        </w:div>
        <w:div w:id="1506940450">
          <w:marLeft w:val="0"/>
          <w:marRight w:val="0"/>
          <w:marTop w:val="0"/>
          <w:marBottom w:val="0"/>
          <w:divBdr>
            <w:top w:val="none" w:sz="0" w:space="0" w:color="auto"/>
            <w:left w:val="none" w:sz="0" w:space="0" w:color="auto"/>
            <w:bottom w:val="none" w:sz="0" w:space="0" w:color="auto"/>
            <w:right w:val="none" w:sz="0" w:space="0" w:color="auto"/>
          </w:divBdr>
        </w:div>
      </w:divsChild>
    </w:div>
    <w:div w:id="534343327">
      <w:bodyDiv w:val="1"/>
      <w:marLeft w:val="0"/>
      <w:marRight w:val="0"/>
      <w:marTop w:val="0"/>
      <w:marBottom w:val="0"/>
      <w:divBdr>
        <w:top w:val="none" w:sz="0" w:space="0" w:color="auto"/>
        <w:left w:val="none" w:sz="0" w:space="0" w:color="auto"/>
        <w:bottom w:val="none" w:sz="0" w:space="0" w:color="auto"/>
        <w:right w:val="none" w:sz="0" w:space="0" w:color="auto"/>
      </w:divBdr>
    </w:div>
    <w:div w:id="534346301">
      <w:bodyDiv w:val="1"/>
      <w:marLeft w:val="0"/>
      <w:marRight w:val="0"/>
      <w:marTop w:val="0"/>
      <w:marBottom w:val="0"/>
      <w:divBdr>
        <w:top w:val="none" w:sz="0" w:space="0" w:color="auto"/>
        <w:left w:val="none" w:sz="0" w:space="0" w:color="auto"/>
        <w:bottom w:val="none" w:sz="0" w:space="0" w:color="auto"/>
        <w:right w:val="none" w:sz="0" w:space="0" w:color="auto"/>
      </w:divBdr>
      <w:divsChild>
        <w:div w:id="309018107">
          <w:marLeft w:val="0"/>
          <w:marRight w:val="0"/>
          <w:marTop w:val="0"/>
          <w:marBottom w:val="0"/>
          <w:divBdr>
            <w:top w:val="none" w:sz="0" w:space="0" w:color="auto"/>
            <w:left w:val="none" w:sz="0" w:space="0" w:color="auto"/>
            <w:bottom w:val="none" w:sz="0" w:space="0" w:color="auto"/>
            <w:right w:val="none" w:sz="0" w:space="0" w:color="auto"/>
          </w:divBdr>
          <w:divsChild>
            <w:div w:id="215437315">
              <w:marLeft w:val="0"/>
              <w:marRight w:val="0"/>
              <w:marTop w:val="0"/>
              <w:marBottom w:val="0"/>
              <w:divBdr>
                <w:top w:val="none" w:sz="0" w:space="0" w:color="auto"/>
                <w:left w:val="none" w:sz="0" w:space="0" w:color="auto"/>
                <w:bottom w:val="none" w:sz="0" w:space="0" w:color="auto"/>
                <w:right w:val="none" w:sz="0" w:space="0" w:color="auto"/>
              </w:divBdr>
              <w:divsChild>
                <w:div w:id="1484152432">
                  <w:marLeft w:val="0"/>
                  <w:marRight w:val="0"/>
                  <w:marTop w:val="0"/>
                  <w:marBottom w:val="0"/>
                  <w:divBdr>
                    <w:top w:val="none" w:sz="0" w:space="0" w:color="auto"/>
                    <w:left w:val="none" w:sz="0" w:space="0" w:color="auto"/>
                    <w:bottom w:val="none" w:sz="0" w:space="0" w:color="auto"/>
                    <w:right w:val="none" w:sz="0" w:space="0" w:color="auto"/>
                  </w:divBdr>
                  <w:divsChild>
                    <w:div w:id="195343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467291">
      <w:bodyDiv w:val="1"/>
      <w:marLeft w:val="0"/>
      <w:marRight w:val="0"/>
      <w:marTop w:val="0"/>
      <w:marBottom w:val="0"/>
      <w:divBdr>
        <w:top w:val="none" w:sz="0" w:space="0" w:color="auto"/>
        <w:left w:val="none" w:sz="0" w:space="0" w:color="auto"/>
        <w:bottom w:val="none" w:sz="0" w:space="0" w:color="auto"/>
        <w:right w:val="none" w:sz="0" w:space="0" w:color="auto"/>
      </w:divBdr>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931700">
      <w:bodyDiv w:val="1"/>
      <w:marLeft w:val="0"/>
      <w:marRight w:val="0"/>
      <w:marTop w:val="0"/>
      <w:marBottom w:val="0"/>
      <w:divBdr>
        <w:top w:val="none" w:sz="0" w:space="0" w:color="auto"/>
        <w:left w:val="none" w:sz="0" w:space="0" w:color="auto"/>
        <w:bottom w:val="none" w:sz="0" w:space="0" w:color="auto"/>
        <w:right w:val="none" w:sz="0" w:space="0" w:color="auto"/>
      </w:divBdr>
      <w:divsChild>
        <w:div w:id="1946762108">
          <w:marLeft w:val="0"/>
          <w:marRight w:val="0"/>
          <w:marTop w:val="0"/>
          <w:marBottom w:val="0"/>
          <w:divBdr>
            <w:top w:val="none" w:sz="0" w:space="0" w:color="auto"/>
            <w:left w:val="none" w:sz="0" w:space="0" w:color="auto"/>
            <w:bottom w:val="none" w:sz="0" w:space="0" w:color="auto"/>
            <w:right w:val="none" w:sz="0" w:space="0" w:color="auto"/>
          </w:divBdr>
        </w:div>
      </w:divsChild>
    </w:div>
    <w:div w:id="535119482">
      <w:bodyDiv w:val="1"/>
      <w:marLeft w:val="0"/>
      <w:marRight w:val="0"/>
      <w:marTop w:val="0"/>
      <w:marBottom w:val="0"/>
      <w:divBdr>
        <w:top w:val="none" w:sz="0" w:space="0" w:color="auto"/>
        <w:left w:val="none" w:sz="0" w:space="0" w:color="auto"/>
        <w:bottom w:val="none" w:sz="0" w:space="0" w:color="auto"/>
        <w:right w:val="none" w:sz="0" w:space="0" w:color="auto"/>
      </w:divBdr>
      <w:divsChild>
        <w:div w:id="628122389">
          <w:marLeft w:val="0"/>
          <w:marRight w:val="0"/>
          <w:marTop w:val="0"/>
          <w:marBottom w:val="0"/>
          <w:divBdr>
            <w:top w:val="none" w:sz="0" w:space="0" w:color="auto"/>
            <w:left w:val="none" w:sz="0" w:space="0" w:color="auto"/>
            <w:bottom w:val="none" w:sz="0" w:space="0" w:color="auto"/>
            <w:right w:val="none" w:sz="0" w:space="0" w:color="auto"/>
          </w:divBdr>
        </w:div>
        <w:div w:id="1104422246">
          <w:marLeft w:val="0"/>
          <w:marRight w:val="0"/>
          <w:marTop w:val="150"/>
          <w:marBottom w:val="150"/>
          <w:divBdr>
            <w:top w:val="single" w:sz="6" w:space="4" w:color="D7D7D7"/>
            <w:left w:val="none" w:sz="0" w:space="0" w:color="auto"/>
            <w:bottom w:val="single" w:sz="6" w:space="4" w:color="D7D7D7"/>
            <w:right w:val="none" w:sz="0" w:space="0" w:color="auto"/>
          </w:divBdr>
        </w:div>
        <w:div w:id="1451897643">
          <w:marLeft w:val="0"/>
          <w:marRight w:val="0"/>
          <w:marTop w:val="0"/>
          <w:marBottom w:val="0"/>
          <w:divBdr>
            <w:top w:val="none" w:sz="0" w:space="0" w:color="auto"/>
            <w:left w:val="none" w:sz="0" w:space="0" w:color="auto"/>
            <w:bottom w:val="none" w:sz="0" w:space="0" w:color="auto"/>
            <w:right w:val="none" w:sz="0" w:space="0" w:color="auto"/>
          </w:divBdr>
        </w:div>
      </w:divsChild>
    </w:div>
    <w:div w:id="535973844">
      <w:bodyDiv w:val="1"/>
      <w:marLeft w:val="0"/>
      <w:marRight w:val="0"/>
      <w:marTop w:val="0"/>
      <w:marBottom w:val="0"/>
      <w:divBdr>
        <w:top w:val="none" w:sz="0" w:space="0" w:color="auto"/>
        <w:left w:val="none" w:sz="0" w:space="0" w:color="auto"/>
        <w:bottom w:val="none" w:sz="0" w:space="0" w:color="auto"/>
        <w:right w:val="none" w:sz="0" w:space="0" w:color="auto"/>
      </w:divBdr>
      <w:divsChild>
        <w:div w:id="1180655451">
          <w:marLeft w:val="0"/>
          <w:marRight w:val="0"/>
          <w:marTop w:val="0"/>
          <w:marBottom w:val="0"/>
          <w:divBdr>
            <w:top w:val="none" w:sz="0" w:space="0" w:color="auto"/>
            <w:left w:val="none" w:sz="0" w:space="0" w:color="auto"/>
            <w:bottom w:val="none" w:sz="0" w:space="0" w:color="auto"/>
            <w:right w:val="none" w:sz="0" w:space="0" w:color="auto"/>
          </w:divBdr>
        </w:div>
        <w:div w:id="1327705534">
          <w:marLeft w:val="0"/>
          <w:marRight w:val="0"/>
          <w:marTop w:val="150"/>
          <w:marBottom w:val="150"/>
          <w:divBdr>
            <w:top w:val="single" w:sz="6" w:space="4" w:color="D7D7D7"/>
            <w:left w:val="none" w:sz="0" w:space="0" w:color="auto"/>
            <w:bottom w:val="single" w:sz="6" w:space="4" w:color="D7D7D7"/>
            <w:right w:val="none" w:sz="0" w:space="0" w:color="auto"/>
          </w:divBdr>
        </w:div>
        <w:div w:id="1720516886">
          <w:marLeft w:val="0"/>
          <w:marRight w:val="0"/>
          <w:marTop w:val="0"/>
          <w:marBottom w:val="0"/>
          <w:divBdr>
            <w:top w:val="none" w:sz="0" w:space="0" w:color="auto"/>
            <w:left w:val="none" w:sz="0" w:space="0" w:color="auto"/>
            <w:bottom w:val="none" w:sz="0" w:space="0" w:color="auto"/>
            <w:right w:val="none" w:sz="0" w:space="0" w:color="auto"/>
          </w:divBdr>
        </w:div>
      </w:divsChild>
    </w:div>
    <w:div w:id="536046558">
      <w:bodyDiv w:val="1"/>
      <w:marLeft w:val="0"/>
      <w:marRight w:val="0"/>
      <w:marTop w:val="0"/>
      <w:marBottom w:val="0"/>
      <w:divBdr>
        <w:top w:val="none" w:sz="0" w:space="0" w:color="auto"/>
        <w:left w:val="none" w:sz="0" w:space="0" w:color="auto"/>
        <w:bottom w:val="none" w:sz="0" w:space="0" w:color="auto"/>
        <w:right w:val="none" w:sz="0" w:space="0" w:color="auto"/>
      </w:divBdr>
      <w:divsChild>
        <w:div w:id="21395104">
          <w:marLeft w:val="0"/>
          <w:marRight w:val="0"/>
          <w:marTop w:val="0"/>
          <w:marBottom w:val="0"/>
          <w:divBdr>
            <w:top w:val="none" w:sz="0" w:space="0" w:color="auto"/>
            <w:left w:val="none" w:sz="0" w:space="0" w:color="auto"/>
            <w:bottom w:val="none" w:sz="0" w:space="0" w:color="auto"/>
            <w:right w:val="none" w:sz="0" w:space="0" w:color="auto"/>
          </w:divBdr>
          <w:divsChild>
            <w:div w:id="1624921344">
              <w:marLeft w:val="0"/>
              <w:marRight w:val="0"/>
              <w:marTop w:val="0"/>
              <w:marBottom w:val="0"/>
              <w:divBdr>
                <w:top w:val="none" w:sz="0" w:space="0" w:color="auto"/>
                <w:left w:val="none" w:sz="0" w:space="0" w:color="auto"/>
                <w:bottom w:val="none" w:sz="0" w:space="0" w:color="auto"/>
                <w:right w:val="none" w:sz="0" w:space="0" w:color="auto"/>
              </w:divBdr>
              <w:divsChild>
                <w:div w:id="140345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742491">
          <w:marLeft w:val="0"/>
          <w:marRight w:val="0"/>
          <w:marTop w:val="300"/>
          <w:marBottom w:val="0"/>
          <w:divBdr>
            <w:top w:val="none" w:sz="0" w:space="0" w:color="auto"/>
            <w:left w:val="none" w:sz="0" w:space="0" w:color="auto"/>
            <w:bottom w:val="none" w:sz="0" w:space="0" w:color="auto"/>
            <w:right w:val="none" w:sz="0" w:space="0" w:color="auto"/>
          </w:divBdr>
        </w:div>
      </w:divsChild>
    </w:div>
    <w:div w:id="536239834">
      <w:bodyDiv w:val="1"/>
      <w:marLeft w:val="0"/>
      <w:marRight w:val="0"/>
      <w:marTop w:val="0"/>
      <w:marBottom w:val="0"/>
      <w:divBdr>
        <w:top w:val="none" w:sz="0" w:space="0" w:color="auto"/>
        <w:left w:val="none" w:sz="0" w:space="0" w:color="auto"/>
        <w:bottom w:val="none" w:sz="0" w:space="0" w:color="auto"/>
        <w:right w:val="none" w:sz="0" w:space="0" w:color="auto"/>
      </w:divBdr>
    </w:div>
    <w:div w:id="536240132">
      <w:bodyDiv w:val="1"/>
      <w:marLeft w:val="0"/>
      <w:marRight w:val="0"/>
      <w:marTop w:val="0"/>
      <w:marBottom w:val="0"/>
      <w:divBdr>
        <w:top w:val="none" w:sz="0" w:space="0" w:color="auto"/>
        <w:left w:val="none" w:sz="0" w:space="0" w:color="auto"/>
        <w:bottom w:val="none" w:sz="0" w:space="0" w:color="auto"/>
        <w:right w:val="none" w:sz="0" w:space="0" w:color="auto"/>
      </w:divBdr>
    </w:div>
    <w:div w:id="536477998">
      <w:bodyDiv w:val="1"/>
      <w:marLeft w:val="0"/>
      <w:marRight w:val="0"/>
      <w:marTop w:val="0"/>
      <w:marBottom w:val="0"/>
      <w:divBdr>
        <w:top w:val="none" w:sz="0" w:space="0" w:color="auto"/>
        <w:left w:val="none" w:sz="0" w:space="0" w:color="auto"/>
        <w:bottom w:val="none" w:sz="0" w:space="0" w:color="auto"/>
        <w:right w:val="none" w:sz="0" w:space="0" w:color="auto"/>
      </w:divBdr>
      <w:divsChild>
        <w:div w:id="955529102">
          <w:marLeft w:val="0"/>
          <w:marRight w:val="0"/>
          <w:marTop w:val="0"/>
          <w:marBottom w:val="0"/>
          <w:divBdr>
            <w:top w:val="none" w:sz="0" w:space="0" w:color="auto"/>
            <w:left w:val="none" w:sz="0" w:space="0" w:color="auto"/>
            <w:bottom w:val="none" w:sz="0" w:space="0" w:color="auto"/>
            <w:right w:val="none" w:sz="0" w:space="0" w:color="auto"/>
          </w:divBdr>
        </w:div>
        <w:div w:id="1540705786">
          <w:marLeft w:val="0"/>
          <w:marRight w:val="0"/>
          <w:marTop w:val="0"/>
          <w:marBottom w:val="0"/>
          <w:divBdr>
            <w:top w:val="none" w:sz="0" w:space="0" w:color="auto"/>
            <w:left w:val="none" w:sz="0" w:space="0" w:color="auto"/>
            <w:bottom w:val="none" w:sz="0" w:space="0" w:color="auto"/>
            <w:right w:val="none" w:sz="0" w:space="0" w:color="auto"/>
          </w:divBdr>
        </w:div>
      </w:divsChild>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7204781">
      <w:bodyDiv w:val="1"/>
      <w:marLeft w:val="0"/>
      <w:marRight w:val="0"/>
      <w:marTop w:val="0"/>
      <w:marBottom w:val="0"/>
      <w:divBdr>
        <w:top w:val="none" w:sz="0" w:space="0" w:color="auto"/>
        <w:left w:val="none" w:sz="0" w:space="0" w:color="auto"/>
        <w:bottom w:val="none" w:sz="0" w:space="0" w:color="auto"/>
        <w:right w:val="none" w:sz="0" w:space="0" w:color="auto"/>
      </w:divBdr>
    </w:div>
    <w:div w:id="537205005">
      <w:bodyDiv w:val="1"/>
      <w:marLeft w:val="0"/>
      <w:marRight w:val="0"/>
      <w:marTop w:val="0"/>
      <w:marBottom w:val="0"/>
      <w:divBdr>
        <w:top w:val="none" w:sz="0" w:space="0" w:color="auto"/>
        <w:left w:val="none" w:sz="0" w:space="0" w:color="auto"/>
        <w:bottom w:val="none" w:sz="0" w:space="0" w:color="auto"/>
        <w:right w:val="none" w:sz="0" w:space="0" w:color="auto"/>
      </w:divBdr>
      <w:divsChild>
        <w:div w:id="416023867">
          <w:marLeft w:val="0"/>
          <w:marRight w:val="0"/>
          <w:marTop w:val="0"/>
          <w:marBottom w:val="0"/>
          <w:divBdr>
            <w:top w:val="none" w:sz="0" w:space="0" w:color="auto"/>
            <w:left w:val="none" w:sz="0" w:space="0" w:color="auto"/>
            <w:bottom w:val="none" w:sz="0" w:space="0" w:color="auto"/>
            <w:right w:val="none" w:sz="0" w:space="0" w:color="auto"/>
          </w:divBdr>
        </w:div>
      </w:divsChild>
    </w:div>
    <w:div w:id="537276944">
      <w:bodyDiv w:val="1"/>
      <w:marLeft w:val="0"/>
      <w:marRight w:val="0"/>
      <w:marTop w:val="0"/>
      <w:marBottom w:val="0"/>
      <w:divBdr>
        <w:top w:val="none" w:sz="0" w:space="0" w:color="auto"/>
        <w:left w:val="none" w:sz="0" w:space="0" w:color="auto"/>
        <w:bottom w:val="none" w:sz="0" w:space="0" w:color="auto"/>
        <w:right w:val="none" w:sz="0" w:space="0" w:color="auto"/>
      </w:divBdr>
      <w:divsChild>
        <w:div w:id="631863455">
          <w:marLeft w:val="0"/>
          <w:marRight w:val="0"/>
          <w:marTop w:val="0"/>
          <w:marBottom w:val="0"/>
          <w:divBdr>
            <w:top w:val="none" w:sz="0" w:space="0" w:color="auto"/>
            <w:left w:val="none" w:sz="0" w:space="0" w:color="auto"/>
            <w:bottom w:val="none" w:sz="0" w:space="0" w:color="auto"/>
            <w:right w:val="none" w:sz="0" w:space="0" w:color="auto"/>
          </w:divBdr>
        </w:div>
      </w:divsChild>
    </w:div>
    <w:div w:id="537395469">
      <w:bodyDiv w:val="1"/>
      <w:marLeft w:val="0"/>
      <w:marRight w:val="0"/>
      <w:marTop w:val="0"/>
      <w:marBottom w:val="0"/>
      <w:divBdr>
        <w:top w:val="none" w:sz="0" w:space="0" w:color="auto"/>
        <w:left w:val="none" w:sz="0" w:space="0" w:color="auto"/>
        <w:bottom w:val="none" w:sz="0" w:space="0" w:color="auto"/>
        <w:right w:val="none" w:sz="0" w:space="0" w:color="auto"/>
      </w:divBdr>
      <w:divsChild>
        <w:div w:id="1597397308">
          <w:marLeft w:val="0"/>
          <w:marRight w:val="0"/>
          <w:marTop w:val="0"/>
          <w:marBottom w:val="0"/>
          <w:divBdr>
            <w:top w:val="none" w:sz="0" w:space="0" w:color="auto"/>
            <w:left w:val="none" w:sz="0" w:space="0" w:color="auto"/>
            <w:bottom w:val="none" w:sz="0" w:space="0" w:color="auto"/>
            <w:right w:val="none" w:sz="0" w:space="0" w:color="auto"/>
          </w:divBdr>
          <w:divsChild>
            <w:div w:id="2144349573">
              <w:marLeft w:val="0"/>
              <w:marRight w:val="0"/>
              <w:marTop w:val="0"/>
              <w:marBottom w:val="0"/>
              <w:divBdr>
                <w:top w:val="none" w:sz="0" w:space="0" w:color="auto"/>
                <w:left w:val="none" w:sz="0" w:space="0" w:color="auto"/>
                <w:bottom w:val="none" w:sz="0" w:space="0" w:color="auto"/>
                <w:right w:val="none" w:sz="0" w:space="0" w:color="auto"/>
              </w:divBdr>
              <w:divsChild>
                <w:div w:id="69157956">
                  <w:marLeft w:val="0"/>
                  <w:marRight w:val="0"/>
                  <w:marTop w:val="0"/>
                  <w:marBottom w:val="0"/>
                  <w:divBdr>
                    <w:top w:val="none" w:sz="0" w:space="0" w:color="auto"/>
                    <w:left w:val="none" w:sz="0" w:space="0" w:color="auto"/>
                    <w:bottom w:val="none" w:sz="0" w:space="0" w:color="auto"/>
                    <w:right w:val="none" w:sz="0" w:space="0" w:color="auto"/>
                  </w:divBdr>
                  <w:divsChild>
                    <w:div w:id="1345131094">
                      <w:marLeft w:val="0"/>
                      <w:marRight w:val="0"/>
                      <w:marTop w:val="0"/>
                      <w:marBottom w:val="0"/>
                      <w:divBdr>
                        <w:top w:val="none" w:sz="0" w:space="0" w:color="auto"/>
                        <w:left w:val="none" w:sz="0" w:space="0" w:color="auto"/>
                        <w:bottom w:val="none" w:sz="0" w:space="0" w:color="auto"/>
                        <w:right w:val="none" w:sz="0" w:space="0" w:color="auto"/>
                      </w:divBdr>
                    </w:div>
                    <w:div w:id="190528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465808">
          <w:marLeft w:val="0"/>
          <w:marRight w:val="0"/>
          <w:marTop w:val="0"/>
          <w:marBottom w:val="0"/>
          <w:divBdr>
            <w:top w:val="none" w:sz="0" w:space="0" w:color="auto"/>
            <w:left w:val="none" w:sz="0" w:space="0" w:color="auto"/>
            <w:bottom w:val="none" w:sz="0" w:space="0" w:color="auto"/>
            <w:right w:val="none" w:sz="0" w:space="0" w:color="auto"/>
          </w:divBdr>
          <w:divsChild>
            <w:div w:id="1240679884">
              <w:marLeft w:val="0"/>
              <w:marRight w:val="0"/>
              <w:marTop w:val="0"/>
              <w:marBottom w:val="0"/>
              <w:divBdr>
                <w:top w:val="none" w:sz="0" w:space="0" w:color="auto"/>
                <w:left w:val="none" w:sz="0" w:space="0" w:color="auto"/>
                <w:bottom w:val="none" w:sz="0" w:space="0" w:color="auto"/>
                <w:right w:val="none" w:sz="0" w:space="0" w:color="auto"/>
              </w:divBdr>
              <w:divsChild>
                <w:div w:id="112677225">
                  <w:marLeft w:val="0"/>
                  <w:marRight w:val="0"/>
                  <w:marTop w:val="0"/>
                  <w:marBottom w:val="0"/>
                  <w:divBdr>
                    <w:top w:val="none" w:sz="0" w:space="0" w:color="auto"/>
                    <w:left w:val="none" w:sz="0" w:space="0" w:color="auto"/>
                    <w:bottom w:val="none" w:sz="0" w:space="0" w:color="auto"/>
                    <w:right w:val="none" w:sz="0" w:space="0" w:color="auto"/>
                  </w:divBdr>
                  <w:divsChild>
                    <w:div w:id="60372659">
                      <w:marLeft w:val="0"/>
                      <w:marRight w:val="0"/>
                      <w:marTop w:val="0"/>
                      <w:marBottom w:val="0"/>
                      <w:divBdr>
                        <w:top w:val="none" w:sz="0" w:space="0" w:color="auto"/>
                        <w:left w:val="none" w:sz="0" w:space="0" w:color="auto"/>
                        <w:bottom w:val="none" w:sz="0" w:space="0" w:color="auto"/>
                        <w:right w:val="none" w:sz="0" w:space="0" w:color="auto"/>
                      </w:divBdr>
                      <w:divsChild>
                        <w:div w:id="519004180">
                          <w:marLeft w:val="0"/>
                          <w:marRight w:val="0"/>
                          <w:marTop w:val="0"/>
                          <w:marBottom w:val="0"/>
                          <w:divBdr>
                            <w:top w:val="none" w:sz="0" w:space="0" w:color="auto"/>
                            <w:left w:val="none" w:sz="0" w:space="0" w:color="auto"/>
                            <w:bottom w:val="none" w:sz="0" w:space="0" w:color="auto"/>
                            <w:right w:val="none" w:sz="0" w:space="0" w:color="auto"/>
                          </w:divBdr>
                          <w:divsChild>
                            <w:div w:id="9240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8008153">
      <w:bodyDiv w:val="1"/>
      <w:marLeft w:val="0"/>
      <w:marRight w:val="0"/>
      <w:marTop w:val="0"/>
      <w:marBottom w:val="0"/>
      <w:divBdr>
        <w:top w:val="none" w:sz="0" w:space="0" w:color="auto"/>
        <w:left w:val="none" w:sz="0" w:space="0" w:color="auto"/>
        <w:bottom w:val="none" w:sz="0" w:space="0" w:color="auto"/>
        <w:right w:val="none" w:sz="0" w:space="0" w:color="auto"/>
      </w:divBdr>
    </w:div>
    <w:div w:id="538050888">
      <w:bodyDiv w:val="1"/>
      <w:marLeft w:val="0"/>
      <w:marRight w:val="0"/>
      <w:marTop w:val="0"/>
      <w:marBottom w:val="0"/>
      <w:divBdr>
        <w:top w:val="none" w:sz="0" w:space="0" w:color="auto"/>
        <w:left w:val="none" w:sz="0" w:space="0" w:color="auto"/>
        <w:bottom w:val="none" w:sz="0" w:space="0" w:color="auto"/>
        <w:right w:val="none" w:sz="0" w:space="0" w:color="auto"/>
      </w:divBdr>
      <w:divsChild>
        <w:div w:id="1532575554">
          <w:marLeft w:val="0"/>
          <w:marRight w:val="0"/>
          <w:marTop w:val="0"/>
          <w:marBottom w:val="0"/>
          <w:divBdr>
            <w:top w:val="none" w:sz="0" w:space="0" w:color="auto"/>
            <w:left w:val="none" w:sz="0" w:space="0" w:color="auto"/>
            <w:bottom w:val="none" w:sz="0" w:space="0" w:color="auto"/>
            <w:right w:val="none" w:sz="0" w:space="0" w:color="auto"/>
          </w:divBdr>
          <w:divsChild>
            <w:div w:id="962344586">
              <w:marLeft w:val="0"/>
              <w:marRight w:val="0"/>
              <w:marTop w:val="0"/>
              <w:marBottom w:val="0"/>
              <w:divBdr>
                <w:top w:val="none" w:sz="0" w:space="0" w:color="auto"/>
                <w:left w:val="none" w:sz="0" w:space="0" w:color="auto"/>
                <w:bottom w:val="none" w:sz="0" w:space="0" w:color="auto"/>
                <w:right w:val="none" w:sz="0" w:space="0" w:color="auto"/>
              </w:divBdr>
            </w:div>
          </w:divsChild>
        </w:div>
        <w:div w:id="1837502386">
          <w:marLeft w:val="0"/>
          <w:marRight w:val="0"/>
          <w:marTop w:val="0"/>
          <w:marBottom w:val="0"/>
          <w:divBdr>
            <w:top w:val="none" w:sz="0" w:space="0" w:color="auto"/>
            <w:left w:val="none" w:sz="0" w:space="0" w:color="auto"/>
            <w:bottom w:val="none" w:sz="0" w:space="0" w:color="auto"/>
            <w:right w:val="none" w:sz="0" w:space="0" w:color="auto"/>
          </w:divBdr>
        </w:div>
        <w:div w:id="463082505">
          <w:marLeft w:val="0"/>
          <w:marRight w:val="0"/>
          <w:marTop w:val="0"/>
          <w:marBottom w:val="0"/>
          <w:divBdr>
            <w:top w:val="none" w:sz="0" w:space="0" w:color="auto"/>
            <w:left w:val="none" w:sz="0" w:space="0" w:color="auto"/>
            <w:bottom w:val="none" w:sz="0" w:space="0" w:color="auto"/>
            <w:right w:val="none" w:sz="0" w:space="0" w:color="auto"/>
          </w:divBdr>
        </w:div>
      </w:divsChild>
    </w:div>
    <w:div w:id="538592894">
      <w:bodyDiv w:val="1"/>
      <w:marLeft w:val="0"/>
      <w:marRight w:val="0"/>
      <w:marTop w:val="0"/>
      <w:marBottom w:val="0"/>
      <w:divBdr>
        <w:top w:val="none" w:sz="0" w:space="0" w:color="auto"/>
        <w:left w:val="none" w:sz="0" w:space="0" w:color="auto"/>
        <w:bottom w:val="none" w:sz="0" w:space="0" w:color="auto"/>
        <w:right w:val="none" w:sz="0" w:space="0" w:color="auto"/>
      </w:divBdr>
      <w:divsChild>
        <w:div w:id="1205024372">
          <w:marLeft w:val="0"/>
          <w:marRight w:val="0"/>
          <w:marTop w:val="0"/>
          <w:marBottom w:val="0"/>
          <w:divBdr>
            <w:top w:val="none" w:sz="0" w:space="0" w:color="auto"/>
            <w:left w:val="none" w:sz="0" w:space="0" w:color="auto"/>
            <w:bottom w:val="none" w:sz="0" w:space="0" w:color="auto"/>
            <w:right w:val="none" w:sz="0" w:space="0" w:color="auto"/>
          </w:divBdr>
        </w:div>
      </w:divsChild>
    </w:div>
    <w:div w:id="538861381">
      <w:bodyDiv w:val="1"/>
      <w:marLeft w:val="0"/>
      <w:marRight w:val="0"/>
      <w:marTop w:val="0"/>
      <w:marBottom w:val="0"/>
      <w:divBdr>
        <w:top w:val="none" w:sz="0" w:space="0" w:color="auto"/>
        <w:left w:val="none" w:sz="0" w:space="0" w:color="auto"/>
        <w:bottom w:val="none" w:sz="0" w:space="0" w:color="auto"/>
        <w:right w:val="none" w:sz="0" w:space="0" w:color="auto"/>
      </w:divBdr>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39166626">
      <w:bodyDiv w:val="1"/>
      <w:marLeft w:val="0"/>
      <w:marRight w:val="0"/>
      <w:marTop w:val="0"/>
      <w:marBottom w:val="0"/>
      <w:divBdr>
        <w:top w:val="none" w:sz="0" w:space="0" w:color="auto"/>
        <w:left w:val="none" w:sz="0" w:space="0" w:color="auto"/>
        <w:bottom w:val="none" w:sz="0" w:space="0" w:color="auto"/>
        <w:right w:val="none" w:sz="0" w:space="0" w:color="auto"/>
      </w:divBdr>
      <w:divsChild>
        <w:div w:id="141698764">
          <w:marLeft w:val="0"/>
          <w:marRight w:val="0"/>
          <w:marTop w:val="300"/>
          <w:marBottom w:val="300"/>
          <w:divBdr>
            <w:top w:val="none" w:sz="0" w:space="0" w:color="auto"/>
            <w:left w:val="none" w:sz="0" w:space="0" w:color="auto"/>
            <w:bottom w:val="none" w:sz="0" w:space="0" w:color="auto"/>
            <w:right w:val="none" w:sz="0" w:space="0" w:color="auto"/>
          </w:divBdr>
          <w:divsChild>
            <w:div w:id="1537086172">
              <w:marLeft w:val="0"/>
              <w:marRight w:val="0"/>
              <w:marTop w:val="0"/>
              <w:marBottom w:val="0"/>
              <w:divBdr>
                <w:top w:val="none" w:sz="0" w:space="0" w:color="auto"/>
                <w:left w:val="none" w:sz="0" w:space="0" w:color="auto"/>
                <w:bottom w:val="none" w:sz="0" w:space="0" w:color="auto"/>
                <w:right w:val="none" w:sz="0" w:space="0" w:color="auto"/>
              </w:divBdr>
            </w:div>
          </w:divsChild>
        </w:div>
        <w:div w:id="333413073">
          <w:marLeft w:val="0"/>
          <w:marRight w:val="0"/>
          <w:marTop w:val="0"/>
          <w:marBottom w:val="0"/>
          <w:divBdr>
            <w:top w:val="none" w:sz="0" w:space="0" w:color="auto"/>
            <w:left w:val="none" w:sz="0" w:space="0" w:color="auto"/>
            <w:bottom w:val="none" w:sz="0" w:space="0" w:color="auto"/>
            <w:right w:val="none" w:sz="0" w:space="0" w:color="auto"/>
          </w:divBdr>
        </w:div>
        <w:div w:id="1384716954">
          <w:marLeft w:val="0"/>
          <w:marRight w:val="0"/>
          <w:marTop w:val="300"/>
          <w:marBottom w:val="0"/>
          <w:divBdr>
            <w:top w:val="none" w:sz="0" w:space="0" w:color="auto"/>
            <w:left w:val="none" w:sz="0" w:space="0" w:color="auto"/>
            <w:bottom w:val="none" w:sz="0" w:space="0" w:color="auto"/>
            <w:right w:val="none" w:sz="0" w:space="0" w:color="auto"/>
          </w:divBdr>
        </w:div>
      </w:divsChild>
    </w:div>
    <w:div w:id="539712620">
      <w:bodyDiv w:val="1"/>
      <w:marLeft w:val="0"/>
      <w:marRight w:val="0"/>
      <w:marTop w:val="0"/>
      <w:marBottom w:val="0"/>
      <w:divBdr>
        <w:top w:val="none" w:sz="0" w:space="0" w:color="auto"/>
        <w:left w:val="none" w:sz="0" w:space="0" w:color="auto"/>
        <w:bottom w:val="none" w:sz="0" w:space="0" w:color="auto"/>
        <w:right w:val="none" w:sz="0" w:space="0" w:color="auto"/>
      </w:divBdr>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 w:id="1444421281">
          <w:marLeft w:val="0"/>
          <w:marRight w:val="0"/>
          <w:marTop w:val="0"/>
          <w:marBottom w:val="0"/>
          <w:divBdr>
            <w:top w:val="none" w:sz="0" w:space="0" w:color="auto"/>
            <w:left w:val="none" w:sz="0" w:space="0" w:color="auto"/>
            <w:bottom w:val="none" w:sz="0" w:space="0" w:color="auto"/>
            <w:right w:val="none" w:sz="0" w:space="0" w:color="auto"/>
          </w:divBdr>
          <w:divsChild>
            <w:div w:id="17793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39576">
      <w:bodyDiv w:val="1"/>
      <w:marLeft w:val="0"/>
      <w:marRight w:val="0"/>
      <w:marTop w:val="0"/>
      <w:marBottom w:val="0"/>
      <w:divBdr>
        <w:top w:val="none" w:sz="0" w:space="0" w:color="auto"/>
        <w:left w:val="none" w:sz="0" w:space="0" w:color="auto"/>
        <w:bottom w:val="none" w:sz="0" w:space="0" w:color="auto"/>
        <w:right w:val="none" w:sz="0" w:space="0" w:color="auto"/>
      </w:divBdr>
      <w:divsChild>
        <w:div w:id="1511144255">
          <w:marLeft w:val="0"/>
          <w:marRight w:val="0"/>
          <w:marTop w:val="450"/>
          <w:marBottom w:val="0"/>
          <w:divBdr>
            <w:top w:val="none" w:sz="0" w:space="0" w:color="auto"/>
            <w:left w:val="none" w:sz="0" w:space="0" w:color="auto"/>
            <w:bottom w:val="none" w:sz="0" w:space="0" w:color="auto"/>
            <w:right w:val="none" w:sz="0" w:space="0" w:color="auto"/>
          </w:divBdr>
        </w:div>
        <w:div w:id="1903785818">
          <w:marLeft w:val="0"/>
          <w:marRight w:val="0"/>
          <w:marTop w:val="150"/>
          <w:marBottom w:val="0"/>
          <w:divBdr>
            <w:top w:val="none" w:sz="0" w:space="0" w:color="auto"/>
            <w:left w:val="none" w:sz="0" w:space="0" w:color="auto"/>
            <w:bottom w:val="none" w:sz="0" w:space="0" w:color="auto"/>
            <w:right w:val="none" w:sz="0" w:space="0" w:color="auto"/>
          </w:divBdr>
        </w:div>
      </w:divsChild>
    </w:div>
    <w:div w:id="540485852">
      <w:bodyDiv w:val="1"/>
      <w:marLeft w:val="0"/>
      <w:marRight w:val="0"/>
      <w:marTop w:val="0"/>
      <w:marBottom w:val="0"/>
      <w:divBdr>
        <w:top w:val="none" w:sz="0" w:space="0" w:color="auto"/>
        <w:left w:val="none" w:sz="0" w:space="0" w:color="auto"/>
        <w:bottom w:val="none" w:sz="0" w:space="0" w:color="auto"/>
        <w:right w:val="none" w:sz="0" w:space="0" w:color="auto"/>
      </w:divBdr>
      <w:divsChild>
        <w:div w:id="1507013660">
          <w:marLeft w:val="0"/>
          <w:marRight w:val="0"/>
          <w:marTop w:val="0"/>
          <w:marBottom w:val="0"/>
          <w:divBdr>
            <w:top w:val="none" w:sz="0" w:space="0" w:color="auto"/>
            <w:left w:val="none" w:sz="0" w:space="0" w:color="auto"/>
            <w:bottom w:val="none" w:sz="0" w:space="0" w:color="auto"/>
            <w:right w:val="none" w:sz="0" w:space="0" w:color="auto"/>
          </w:divBdr>
        </w:div>
      </w:divsChild>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 w:id="1287152421">
          <w:marLeft w:val="0"/>
          <w:marRight w:val="0"/>
          <w:marTop w:val="0"/>
          <w:marBottom w:val="0"/>
          <w:divBdr>
            <w:top w:val="none" w:sz="0" w:space="0" w:color="auto"/>
            <w:left w:val="none" w:sz="0" w:space="0" w:color="auto"/>
            <w:bottom w:val="none" w:sz="0" w:space="0" w:color="auto"/>
            <w:right w:val="none" w:sz="0" w:space="0" w:color="auto"/>
          </w:divBdr>
        </w:div>
      </w:divsChild>
    </w:div>
    <w:div w:id="540824348">
      <w:bodyDiv w:val="1"/>
      <w:marLeft w:val="0"/>
      <w:marRight w:val="0"/>
      <w:marTop w:val="0"/>
      <w:marBottom w:val="0"/>
      <w:divBdr>
        <w:top w:val="none" w:sz="0" w:space="0" w:color="auto"/>
        <w:left w:val="none" w:sz="0" w:space="0" w:color="auto"/>
        <w:bottom w:val="none" w:sz="0" w:space="0" w:color="auto"/>
        <w:right w:val="none" w:sz="0" w:space="0" w:color="auto"/>
      </w:divBdr>
      <w:divsChild>
        <w:div w:id="448741815">
          <w:marLeft w:val="0"/>
          <w:marRight w:val="0"/>
          <w:marTop w:val="0"/>
          <w:marBottom w:val="0"/>
          <w:divBdr>
            <w:top w:val="none" w:sz="0" w:space="0" w:color="auto"/>
            <w:left w:val="none" w:sz="0" w:space="0" w:color="auto"/>
            <w:bottom w:val="none" w:sz="0" w:space="0" w:color="auto"/>
            <w:right w:val="none" w:sz="0" w:space="0" w:color="auto"/>
          </w:divBdr>
        </w:div>
      </w:divsChild>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
        <w:div w:id="1022633430">
          <w:marLeft w:val="0"/>
          <w:marRight w:val="0"/>
          <w:marTop w:val="0"/>
          <w:marBottom w:val="0"/>
          <w:divBdr>
            <w:top w:val="none" w:sz="0" w:space="0" w:color="auto"/>
            <w:left w:val="none" w:sz="0" w:space="0" w:color="auto"/>
            <w:bottom w:val="none" w:sz="0" w:space="0" w:color="auto"/>
            <w:right w:val="none" w:sz="0" w:space="0" w:color="auto"/>
          </w:divBdr>
          <w:divsChild>
            <w:div w:id="147949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361903979">
          <w:marLeft w:val="0"/>
          <w:marRight w:val="0"/>
          <w:marTop w:val="0"/>
          <w:marBottom w:val="0"/>
          <w:divBdr>
            <w:top w:val="none" w:sz="0" w:space="0" w:color="auto"/>
            <w:left w:val="none" w:sz="0" w:space="0" w:color="auto"/>
            <w:bottom w:val="none" w:sz="0" w:space="0" w:color="auto"/>
            <w:right w:val="none" w:sz="0" w:space="0" w:color="auto"/>
          </w:divBdr>
        </w:div>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sChild>
            <w:div w:id="1241408980">
              <w:marLeft w:val="0"/>
              <w:marRight w:val="0"/>
              <w:marTop w:val="0"/>
              <w:marBottom w:val="0"/>
              <w:divBdr>
                <w:top w:val="none" w:sz="0" w:space="0" w:color="auto"/>
                <w:left w:val="none" w:sz="0" w:space="0" w:color="auto"/>
                <w:bottom w:val="none" w:sz="0" w:space="0" w:color="auto"/>
                <w:right w:val="none" w:sz="0" w:space="0" w:color="auto"/>
              </w:divBdr>
            </w:div>
          </w:divsChild>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866650">
      <w:bodyDiv w:val="1"/>
      <w:marLeft w:val="0"/>
      <w:marRight w:val="0"/>
      <w:marTop w:val="0"/>
      <w:marBottom w:val="0"/>
      <w:divBdr>
        <w:top w:val="none" w:sz="0" w:space="0" w:color="auto"/>
        <w:left w:val="none" w:sz="0" w:space="0" w:color="auto"/>
        <w:bottom w:val="none" w:sz="0" w:space="0" w:color="auto"/>
        <w:right w:val="none" w:sz="0" w:space="0" w:color="auto"/>
      </w:divBdr>
      <w:divsChild>
        <w:div w:id="969823336">
          <w:marLeft w:val="0"/>
          <w:marRight w:val="0"/>
          <w:marTop w:val="0"/>
          <w:marBottom w:val="0"/>
          <w:divBdr>
            <w:top w:val="none" w:sz="0" w:space="0" w:color="auto"/>
            <w:left w:val="none" w:sz="0" w:space="0" w:color="auto"/>
            <w:bottom w:val="none" w:sz="0" w:space="0" w:color="auto"/>
            <w:right w:val="none" w:sz="0" w:space="0" w:color="auto"/>
          </w:divBdr>
        </w:div>
        <w:div w:id="778259492">
          <w:marLeft w:val="0"/>
          <w:marRight w:val="0"/>
          <w:marTop w:val="150"/>
          <w:marBottom w:val="150"/>
          <w:divBdr>
            <w:top w:val="single" w:sz="6" w:space="4" w:color="D7D7D7"/>
            <w:left w:val="none" w:sz="0" w:space="0" w:color="auto"/>
            <w:bottom w:val="single" w:sz="6" w:space="4" w:color="D7D7D7"/>
            <w:right w:val="none" w:sz="0" w:space="0" w:color="auto"/>
          </w:divBdr>
        </w:div>
        <w:div w:id="285233612">
          <w:marLeft w:val="0"/>
          <w:marRight w:val="0"/>
          <w:marTop w:val="0"/>
          <w:marBottom w:val="0"/>
          <w:divBdr>
            <w:top w:val="none" w:sz="0" w:space="0" w:color="auto"/>
            <w:left w:val="none" w:sz="0" w:space="0" w:color="auto"/>
            <w:bottom w:val="none" w:sz="0" w:space="0" w:color="auto"/>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 w:id="978876268">
          <w:marLeft w:val="0"/>
          <w:marRight w:val="0"/>
          <w:marTop w:val="0"/>
          <w:marBottom w:val="0"/>
          <w:divBdr>
            <w:top w:val="none" w:sz="0" w:space="0" w:color="auto"/>
            <w:left w:val="none" w:sz="0" w:space="0" w:color="auto"/>
            <w:bottom w:val="none" w:sz="0" w:space="0" w:color="auto"/>
            <w:right w:val="none" w:sz="0" w:space="0" w:color="auto"/>
          </w:divBdr>
        </w:div>
        <w:div w:id="1918977844">
          <w:marLeft w:val="0"/>
          <w:marRight w:val="0"/>
          <w:marTop w:val="0"/>
          <w:marBottom w:val="0"/>
          <w:divBdr>
            <w:top w:val="none" w:sz="0" w:space="0" w:color="auto"/>
            <w:left w:val="none" w:sz="0" w:space="0" w:color="auto"/>
            <w:bottom w:val="none" w:sz="0" w:space="0" w:color="auto"/>
            <w:right w:val="none" w:sz="0" w:space="0" w:color="auto"/>
          </w:divBdr>
          <w:divsChild>
            <w:div w:id="1568107077">
              <w:marLeft w:val="0"/>
              <w:marRight w:val="0"/>
              <w:marTop w:val="0"/>
              <w:marBottom w:val="0"/>
              <w:divBdr>
                <w:top w:val="none" w:sz="0" w:space="0" w:color="auto"/>
                <w:left w:val="none" w:sz="0" w:space="0" w:color="auto"/>
                <w:bottom w:val="none" w:sz="0" w:space="0" w:color="auto"/>
                <w:right w:val="none" w:sz="0" w:space="0" w:color="auto"/>
              </w:divBdr>
              <w:divsChild>
                <w:div w:id="55879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871642">
      <w:bodyDiv w:val="1"/>
      <w:marLeft w:val="0"/>
      <w:marRight w:val="0"/>
      <w:marTop w:val="0"/>
      <w:marBottom w:val="0"/>
      <w:divBdr>
        <w:top w:val="none" w:sz="0" w:space="0" w:color="auto"/>
        <w:left w:val="none" w:sz="0" w:space="0" w:color="auto"/>
        <w:bottom w:val="none" w:sz="0" w:space="0" w:color="auto"/>
        <w:right w:val="none" w:sz="0" w:space="0" w:color="auto"/>
      </w:divBdr>
      <w:divsChild>
        <w:div w:id="2057508493">
          <w:marLeft w:val="0"/>
          <w:marRight w:val="0"/>
          <w:marTop w:val="0"/>
          <w:marBottom w:val="0"/>
          <w:divBdr>
            <w:top w:val="none" w:sz="0" w:space="0" w:color="auto"/>
            <w:left w:val="none" w:sz="0" w:space="0" w:color="auto"/>
            <w:bottom w:val="none" w:sz="0" w:space="0" w:color="auto"/>
            <w:right w:val="none" w:sz="0" w:space="0" w:color="auto"/>
          </w:divBdr>
        </w:div>
        <w:div w:id="580605540">
          <w:marLeft w:val="0"/>
          <w:marRight w:val="0"/>
          <w:marTop w:val="150"/>
          <w:marBottom w:val="150"/>
          <w:divBdr>
            <w:top w:val="single" w:sz="6" w:space="4" w:color="D7D7D7"/>
            <w:left w:val="none" w:sz="0" w:space="0" w:color="auto"/>
            <w:bottom w:val="single" w:sz="6" w:space="4" w:color="D7D7D7"/>
            <w:right w:val="none" w:sz="0" w:space="0" w:color="auto"/>
          </w:divBdr>
        </w:div>
        <w:div w:id="1536890549">
          <w:marLeft w:val="0"/>
          <w:marRight w:val="0"/>
          <w:marTop w:val="0"/>
          <w:marBottom w:val="0"/>
          <w:divBdr>
            <w:top w:val="none" w:sz="0" w:space="0" w:color="auto"/>
            <w:left w:val="none" w:sz="0" w:space="0" w:color="auto"/>
            <w:bottom w:val="none" w:sz="0" w:space="0" w:color="auto"/>
            <w:right w:val="none" w:sz="0" w:space="0" w:color="auto"/>
          </w:divBdr>
        </w:div>
      </w:divsChild>
    </w:div>
    <w:div w:id="541943421">
      <w:bodyDiv w:val="1"/>
      <w:marLeft w:val="0"/>
      <w:marRight w:val="0"/>
      <w:marTop w:val="0"/>
      <w:marBottom w:val="0"/>
      <w:divBdr>
        <w:top w:val="none" w:sz="0" w:space="0" w:color="auto"/>
        <w:left w:val="none" w:sz="0" w:space="0" w:color="auto"/>
        <w:bottom w:val="none" w:sz="0" w:space="0" w:color="auto"/>
        <w:right w:val="none" w:sz="0" w:space="0" w:color="auto"/>
      </w:divBdr>
    </w:div>
    <w:div w:id="542986949">
      <w:bodyDiv w:val="1"/>
      <w:marLeft w:val="0"/>
      <w:marRight w:val="0"/>
      <w:marTop w:val="0"/>
      <w:marBottom w:val="0"/>
      <w:divBdr>
        <w:top w:val="none" w:sz="0" w:space="0" w:color="auto"/>
        <w:left w:val="none" w:sz="0" w:space="0" w:color="auto"/>
        <w:bottom w:val="none" w:sz="0" w:space="0" w:color="auto"/>
        <w:right w:val="none" w:sz="0" w:space="0" w:color="auto"/>
      </w:divBdr>
    </w:div>
    <w:div w:id="543063130">
      <w:bodyDiv w:val="1"/>
      <w:marLeft w:val="0"/>
      <w:marRight w:val="0"/>
      <w:marTop w:val="0"/>
      <w:marBottom w:val="0"/>
      <w:divBdr>
        <w:top w:val="none" w:sz="0" w:space="0" w:color="auto"/>
        <w:left w:val="none" w:sz="0" w:space="0" w:color="auto"/>
        <w:bottom w:val="none" w:sz="0" w:space="0" w:color="auto"/>
        <w:right w:val="none" w:sz="0" w:space="0" w:color="auto"/>
      </w:divBdr>
    </w:div>
    <w:div w:id="543906473">
      <w:bodyDiv w:val="1"/>
      <w:marLeft w:val="0"/>
      <w:marRight w:val="0"/>
      <w:marTop w:val="0"/>
      <w:marBottom w:val="0"/>
      <w:divBdr>
        <w:top w:val="none" w:sz="0" w:space="0" w:color="auto"/>
        <w:left w:val="none" w:sz="0" w:space="0" w:color="auto"/>
        <w:bottom w:val="none" w:sz="0" w:space="0" w:color="auto"/>
        <w:right w:val="none" w:sz="0" w:space="0" w:color="auto"/>
      </w:divBdr>
      <w:divsChild>
        <w:div w:id="1223056259">
          <w:marLeft w:val="0"/>
          <w:marRight w:val="0"/>
          <w:marTop w:val="0"/>
          <w:marBottom w:val="0"/>
          <w:divBdr>
            <w:top w:val="none" w:sz="0" w:space="0" w:color="auto"/>
            <w:left w:val="none" w:sz="0" w:space="0" w:color="auto"/>
            <w:bottom w:val="none" w:sz="0" w:space="0" w:color="auto"/>
            <w:right w:val="none" w:sz="0" w:space="0" w:color="auto"/>
          </w:divBdr>
        </w:div>
      </w:divsChild>
    </w:div>
    <w:div w:id="543906482">
      <w:bodyDiv w:val="1"/>
      <w:marLeft w:val="0"/>
      <w:marRight w:val="0"/>
      <w:marTop w:val="0"/>
      <w:marBottom w:val="0"/>
      <w:divBdr>
        <w:top w:val="none" w:sz="0" w:space="0" w:color="auto"/>
        <w:left w:val="none" w:sz="0" w:space="0" w:color="auto"/>
        <w:bottom w:val="none" w:sz="0" w:space="0" w:color="auto"/>
        <w:right w:val="none" w:sz="0" w:space="0" w:color="auto"/>
      </w:divBdr>
      <w:divsChild>
        <w:div w:id="1136876701">
          <w:marLeft w:val="0"/>
          <w:marRight w:val="0"/>
          <w:marTop w:val="0"/>
          <w:marBottom w:val="0"/>
          <w:divBdr>
            <w:top w:val="none" w:sz="0" w:space="0" w:color="auto"/>
            <w:left w:val="none" w:sz="0" w:space="0" w:color="auto"/>
            <w:bottom w:val="none" w:sz="0" w:space="0" w:color="auto"/>
            <w:right w:val="none" w:sz="0" w:space="0" w:color="auto"/>
          </w:divBdr>
        </w:div>
      </w:divsChild>
    </w:div>
    <w:div w:id="543951819">
      <w:bodyDiv w:val="1"/>
      <w:marLeft w:val="0"/>
      <w:marRight w:val="0"/>
      <w:marTop w:val="0"/>
      <w:marBottom w:val="0"/>
      <w:divBdr>
        <w:top w:val="none" w:sz="0" w:space="0" w:color="auto"/>
        <w:left w:val="none" w:sz="0" w:space="0" w:color="auto"/>
        <w:bottom w:val="none" w:sz="0" w:space="0" w:color="auto"/>
        <w:right w:val="none" w:sz="0" w:space="0" w:color="auto"/>
      </w:divBdr>
      <w:divsChild>
        <w:div w:id="1202864614">
          <w:marLeft w:val="0"/>
          <w:marRight w:val="0"/>
          <w:marTop w:val="0"/>
          <w:marBottom w:val="0"/>
          <w:divBdr>
            <w:top w:val="none" w:sz="0" w:space="0" w:color="auto"/>
            <w:left w:val="none" w:sz="0" w:space="0" w:color="auto"/>
            <w:bottom w:val="none" w:sz="0" w:space="0" w:color="auto"/>
            <w:right w:val="none" w:sz="0" w:space="0" w:color="auto"/>
          </w:divBdr>
        </w:div>
      </w:divsChild>
    </w:div>
    <w:div w:id="543981344">
      <w:bodyDiv w:val="1"/>
      <w:marLeft w:val="0"/>
      <w:marRight w:val="0"/>
      <w:marTop w:val="0"/>
      <w:marBottom w:val="0"/>
      <w:divBdr>
        <w:top w:val="none" w:sz="0" w:space="0" w:color="auto"/>
        <w:left w:val="none" w:sz="0" w:space="0" w:color="auto"/>
        <w:bottom w:val="none" w:sz="0" w:space="0" w:color="auto"/>
        <w:right w:val="none" w:sz="0" w:space="0" w:color="auto"/>
      </w:divBdr>
      <w:divsChild>
        <w:div w:id="613749712">
          <w:marLeft w:val="0"/>
          <w:marRight w:val="0"/>
          <w:marTop w:val="0"/>
          <w:marBottom w:val="0"/>
          <w:divBdr>
            <w:top w:val="none" w:sz="0" w:space="0" w:color="auto"/>
            <w:left w:val="none" w:sz="0" w:space="0" w:color="auto"/>
            <w:bottom w:val="none" w:sz="0" w:space="0" w:color="auto"/>
            <w:right w:val="none" w:sz="0" w:space="0" w:color="auto"/>
          </w:divBdr>
        </w:div>
      </w:divsChild>
    </w:div>
    <w:div w:id="544299034">
      <w:bodyDiv w:val="1"/>
      <w:marLeft w:val="0"/>
      <w:marRight w:val="0"/>
      <w:marTop w:val="0"/>
      <w:marBottom w:val="0"/>
      <w:divBdr>
        <w:top w:val="none" w:sz="0" w:space="0" w:color="auto"/>
        <w:left w:val="none" w:sz="0" w:space="0" w:color="auto"/>
        <w:bottom w:val="none" w:sz="0" w:space="0" w:color="auto"/>
        <w:right w:val="none" w:sz="0" w:space="0" w:color="auto"/>
      </w:divBdr>
      <w:divsChild>
        <w:div w:id="649023291">
          <w:marLeft w:val="0"/>
          <w:marRight w:val="0"/>
          <w:marTop w:val="0"/>
          <w:marBottom w:val="0"/>
          <w:divBdr>
            <w:top w:val="none" w:sz="0" w:space="0" w:color="auto"/>
            <w:left w:val="none" w:sz="0" w:space="0" w:color="auto"/>
            <w:bottom w:val="none" w:sz="0" w:space="0" w:color="auto"/>
            <w:right w:val="none" w:sz="0" w:space="0" w:color="auto"/>
          </w:divBdr>
          <w:divsChild>
            <w:div w:id="787236930">
              <w:marLeft w:val="0"/>
              <w:marRight w:val="0"/>
              <w:marTop w:val="0"/>
              <w:marBottom w:val="0"/>
              <w:divBdr>
                <w:top w:val="none" w:sz="0" w:space="0" w:color="auto"/>
                <w:left w:val="none" w:sz="0" w:space="0" w:color="auto"/>
                <w:bottom w:val="none" w:sz="0" w:space="0" w:color="auto"/>
                <w:right w:val="none" w:sz="0" w:space="0" w:color="auto"/>
              </w:divBdr>
              <w:divsChild>
                <w:div w:id="1406762224">
                  <w:marLeft w:val="0"/>
                  <w:marRight w:val="0"/>
                  <w:marTop w:val="0"/>
                  <w:marBottom w:val="0"/>
                  <w:divBdr>
                    <w:top w:val="none" w:sz="0" w:space="0" w:color="auto"/>
                    <w:left w:val="none" w:sz="0" w:space="0" w:color="auto"/>
                    <w:bottom w:val="none" w:sz="0" w:space="0" w:color="auto"/>
                    <w:right w:val="none" w:sz="0" w:space="0" w:color="auto"/>
                  </w:divBdr>
                  <w:divsChild>
                    <w:div w:id="1828281846">
                      <w:marLeft w:val="0"/>
                      <w:marRight w:val="0"/>
                      <w:marTop w:val="0"/>
                      <w:marBottom w:val="0"/>
                      <w:divBdr>
                        <w:top w:val="none" w:sz="0" w:space="0" w:color="auto"/>
                        <w:left w:val="none" w:sz="0" w:space="0" w:color="auto"/>
                        <w:bottom w:val="none" w:sz="0" w:space="0" w:color="auto"/>
                        <w:right w:val="none" w:sz="0" w:space="0" w:color="auto"/>
                      </w:divBdr>
                      <w:divsChild>
                        <w:div w:id="1710228650">
                          <w:marLeft w:val="0"/>
                          <w:marRight w:val="0"/>
                          <w:marTop w:val="0"/>
                          <w:marBottom w:val="0"/>
                          <w:divBdr>
                            <w:top w:val="none" w:sz="0" w:space="0" w:color="auto"/>
                            <w:left w:val="none" w:sz="0" w:space="0" w:color="auto"/>
                            <w:bottom w:val="none" w:sz="0" w:space="0" w:color="auto"/>
                            <w:right w:val="none" w:sz="0" w:space="0" w:color="auto"/>
                          </w:divBdr>
                          <w:divsChild>
                            <w:div w:id="11622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018014">
          <w:marLeft w:val="0"/>
          <w:marRight w:val="0"/>
          <w:marTop w:val="0"/>
          <w:marBottom w:val="0"/>
          <w:divBdr>
            <w:top w:val="none" w:sz="0" w:space="0" w:color="auto"/>
            <w:left w:val="none" w:sz="0" w:space="0" w:color="auto"/>
            <w:bottom w:val="none" w:sz="0" w:space="0" w:color="auto"/>
            <w:right w:val="none" w:sz="0" w:space="0" w:color="auto"/>
          </w:divBdr>
          <w:divsChild>
            <w:div w:id="98725023">
              <w:marLeft w:val="0"/>
              <w:marRight w:val="0"/>
              <w:marTop w:val="0"/>
              <w:marBottom w:val="0"/>
              <w:divBdr>
                <w:top w:val="none" w:sz="0" w:space="0" w:color="auto"/>
                <w:left w:val="none" w:sz="0" w:space="0" w:color="auto"/>
                <w:bottom w:val="none" w:sz="0" w:space="0" w:color="auto"/>
                <w:right w:val="none" w:sz="0" w:space="0" w:color="auto"/>
              </w:divBdr>
              <w:divsChild>
                <w:div w:id="769393864">
                  <w:marLeft w:val="0"/>
                  <w:marRight w:val="0"/>
                  <w:marTop w:val="0"/>
                  <w:marBottom w:val="0"/>
                  <w:divBdr>
                    <w:top w:val="none" w:sz="0" w:space="0" w:color="auto"/>
                    <w:left w:val="none" w:sz="0" w:space="0" w:color="auto"/>
                    <w:bottom w:val="none" w:sz="0" w:space="0" w:color="auto"/>
                    <w:right w:val="none" w:sz="0" w:space="0" w:color="auto"/>
                  </w:divBdr>
                  <w:divsChild>
                    <w:div w:id="18601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4757126">
      <w:bodyDiv w:val="1"/>
      <w:marLeft w:val="0"/>
      <w:marRight w:val="0"/>
      <w:marTop w:val="0"/>
      <w:marBottom w:val="0"/>
      <w:divBdr>
        <w:top w:val="none" w:sz="0" w:space="0" w:color="auto"/>
        <w:left w:val="none" w:sz="0" w:space="0" w:color="auto"/>
        <w:bottom w:val="none" w:sz="0" w:space="0" w:color="auto"/>
        <w:right w:val="none" w:sz="0" w:space="0" w:color="auto"/>
      </w:divBdr>
      <w:divsChild>
        <w:div w:id="956330363">
          <w:marLeft w:val="0"/>
          <w:marRight w:val="0"/>
          <w:marTop w:val="0"/>
          <w:marBottom w:val="0"/>
          <w:divBdr>
            <w:top w:val="none" w:sz="0" w:space="0" w:color="auto"/>
            <w:left w:val="none" w:sz="0" w:space="0" w:color="auto"/>
            <w:bottom w:val="none" w:sz="0" w:space="0" w:color="auto"/>
            <w:right w:val="none" w:sz="0" w:space="0" w:color="auto"/>
          </w:divBdr>
          <w:divsChild>
            <w:div w:id="2146190756">
              <w:marLeft w:val="0"/>
              <w:marRight w:val="0"/>
              <w:marTop w:val="0"/>
              <w:marBottom w:val="0"/>
              <w:divBdr>
                <w:top w:val="none" w:sz="0" w:space="0" w:color="auto"/>
                <w:left w:val="none" w:sz="0" w:space="0" w:color="auto"/>
                <w:bottom w:val="none" w:sz="0" w:space="0" w:color="auto"/>
                <w:right w:val="none" w:sz="0" w:space="0" w:color="auto"/>
              </w:divBdr>
            </w:div>
          </w:divsChild>
        </w:div>
        <w:div w:id="1741054113">
          <w:marLeft w:val="0"/>
          <w:marRight w:val="0"/>
          <w:marTop w:val="0"/>
          <w:marBottom w:val="0"/>
          <w:divBdr>
            <w:top w:val="none" w:sz="0" w:space="0" w:color="auto"/>
            <w:left w:val="none" w:sz="0" w:space="0" w:color="auto"/>
            <w:bottom w:val="none" w:sz="0" w:space="0" w:color="auto"/>
            <w:right w:val="none" w:sz="0" w:space="0" w:color="auto"/>
          </w:divBdr>
        </w:div>
      </w:divsChild>
    </w:div>
    <w:div w:id="544870414">
      <w:bodyDiv w:val="1"/>
      <w:marLeft w:val="0"/>
      <w:marRight w:val="0"/>
      <w:marTop w:val="0"/>
      <w:marBottom w:val="0"/>
      <w:divBdr>
        <w:top w:val="none" w:sz="0" w:space="0" w:color="auto"/>
        <w:left w:val="none" w:sz="0" w:space="0" w:color="auto"/>
        <w:bottom w:val="none" w:sz="0" w:space="0" w:color="auto"/>
        <w:right w:val="none" w:sz="0" w:space="0" w:color="auto"/>
      </w:divBdr>
      <w:divsChild>
        <w:div w:id="579604183">
          <w:marLeft w:val="0"/>
          <w:marRight w:val="0"/>
          <w:marTop w:val="0"/>
          <w:marBottom w:val="0"/>
          <w:divBdr>
            <w:top w:val="none" w:sz="0" w:space="0" w:color="auto"/>
            <w:left w:val="none" w:sz="0" w:space="0" w:color="auto"/>
            <w:bottom w:val="none" w:sz="0" w:space="0" w:color="auto"/>
            <w:right w:val="none" w:sz="0" w:space="0" w:color="auto"/>
          </w:divBdr>
          <w:divsChild>
            <w:div w:id="197669956">
              <w:marLeft w:val="0"/>
              <w:marRight w:val="0"/>
              <w:marTop w:val="0"/>
              <w:marBottom w:val="0"/>
              <w:divBdr>
                <w:top w:val="none" w:sz="0" w:space="0" w:color="auto"/>
                <w:left w:val="none" w:sz="0" w:space="0" w:color="auto"/>
                <w:bottom w:val="none" w:sz="0" w:space="0" w:color="auto"/>
                <w:right w:val="none" w:sz="0" w:space="0" w:color="auto"/>
              </w:divBdr>
            </w:div>
          </w:divsChild>
        </w:div>
        <w:div w:id="22875326">
          <w:marLeft w:val="0"/>
          <w:marRight w:val="0"/>
          <w:marTop w:val="0"/>
          <w:marBottom w:val="0"/>
          <w:divBdr>
            <w:top w:val="none" w:sz="0" w:space="0" w:color="auto"/>
            <w:left w:val="none" w:sz="0" w:space="0" w:color="auto"/>
            <w:bottom w:val="none" w:sz="0" w:space="0" w:color="auto"/>
            <w:right w:val="none" w:sz="0" w:space="0" w:color="auto"/>
          </w:divBdr>
        </w:div>
        <w:div w:id="1628316862">
          <w:marLeft w:val="0"/>
          <w:marRight w:val="0"/>
          <w:marTop w:val="0"/>
          <w:marBottom w:val="0"/>
          <w:divBdr>
            <w:top w:val="none" w:sz="0" w:space="0" w:color="auto"/>
            <w:left w:val="none" w:sz="0" w:space="0" w:color="auto"/>
            <w:bottom w:val="none" w:sz="0" w:space="0" w:color="auto"/>
            <w:right w:val="none" w:sz="0" w:space="0" w:color="auto"/>
          </w:divBdr>
        </w:div>
      </w:divsChild>
    </w:div>
    <w:div w:id="544954730">
      <w:bodyDiv w:val="1"/>
      <w:marLeft w:val="0"/>
      <w:marRight w:val="0"/>
      <w:marTop w:val="0"/>
      <w:marBottom w:val="0"/>
      <w:divBdr>
        <w:top w:val="none" w:sz="0" w:space="0" w:color="auto"/>
        <w:left w:val="none" w:sz="0" w:space="0" w:color="auto"/>
        <w:bottom w:val="none" w:sz="0" w:space="0" w:color="auto"/>
        <w:right w:val="none" w:sz="0" w:space="0" w:color="auto"/>
      </w:divBdr>
      <w:divsChild>
        <w:div w:id="378673753">
          <w:marLeft w:val="75"/>
          <w:marRight w:val="75"/>
          <w:marTop w:val="75"/>
          <w:marBottom w:val="75"/>
          <w:divBdr>
            <w:top w:val="none" w:sz="0" w:space="0" w:color="auto"/>
            <w:left w:val="none" w:sz="0" w:space="0" w:color="auto"/>
            <w:bottom w:val="none" w:sz="0" w:space="0" w:color="auto"/>
            <w:right w:val="none" w:sz="0" w:space="0" w:color="auto"/>
          </w:divBdr>
        </w:div>
        <w:div w:id="1690451015">
          <w:marLeft w:val="75"/>
          <w:marRight w:val="75"/>
          <w:marTop w:val="75"/>
          <w:marBottom w:val="75"/>
          <w:divBdr>
            <w:top w:val="none" w:sz="0" w:space="0" w:color="auto"/>
            <w:left w:val="none" w:sz="0" w:space="0" w:color="auto"/>
            <w:bottom w:val="none" w:sz="0" w:space="0" w:color="auto"/>
            <w:right w:val="none" w:sz="0" w:space="0" w:color="auto"/>
          </w:divBdr>
        </w:div>
        <w:div w:id="371275417">
          <w:marLeft w:val="75"/>
          <w:marRight w:val="75"/>
          <w:marTop w:val="75"/>
          <w:marBottom w:val="75"/>
          <w:divBdr>
            <w:top w:val="none" w:sz="0" w:space="0" w:color="auto"/>
            <w:left w:val="none" w:sz="0" w:space="0" w:color="auto"/>
            <w:bottom w:val="none" w:sz="0" w:space="0" w:color="auto"/>
            <w:right w:val="none" w:sz="0" w:space="0" w:color="auto"/>
          </w:divBdr>
        </w:div>
        <w:div w:id="569390492">
          <w:marLeft w:val="75"/>
          <w:marRight w:val="75"/>
          <w:marTop w:val="75"/>
          <w:marBottom w:val="75"/>
          <w:divBdr>
            <w:top w:val="none" w:sz="0" w:space="0" w:color="auto"/>
            <w:left w:val="none" w:sz="0" w:space="0" w:color="auto"/>
            <w:bottom w:val="none" w:sz="0" w:space="0" w:color="auto"/>
            <w:right w:val="none" w:sz="0" w:space="0" w:color="auto"/>
          </w:divBdr>
        </w:div>
        <w:div w:id="959455473">
          <w:marLeft w:val="75"/>
          <w:marRight w:val="75"/>
          <w:marTop w:val="75"/>
          <w:marBottom w:val="75"/>
          <w:divBdr>
            <w:top w:val="none" w:sz="0" w:space="0" w:color="auto"/>
            <w:left w:val="none" w:sz="0" w:space="0" w:color="auto"/>
            <w:bottom w:val="none" w:sz="0" w:space="0" w:color="auto"/>
            <w:right w:val="none" w:sz="0" w:space="0" w:color="auto"/>
          </w:divBdr>
        </w:div>
        <w:div w:id="1067192206">
          <w:marLeft w:val="75"/>
          <w:marRight w:val="75"/>
          <w:marTop w:val="75"/>
          <w:marBottom w:val="75"/>
          <w:divBdr>
            <w:top w:val="none" w:sz="0" w:space="0" w:color="auto"/>
            <w:left w:val="none" w:sz="0" w:space="0" w:color="auto"/>
            <w:bottom w:val="none" w:sz="0" w:space="0" w:color="auto"/>
            <w:right w:val="none" w:sz="0" w:space="0" w:color="auto"/>
          </w:divBdr>
        </w:div>
        <w:div w:id="927620918">
          <w:marLeft w:val="75"/>
          <w:marRight w:val="75"/>
          <w:marTop w:val="75"/>
          <w:marBottom w:val="75"/>
          <w:divBdr>
            <w:top w:val="none" w:sz="0" w:space="0" w:color="auto"/>
            <w:left w:val="none" w:sz="0" w:space="0" w:color="auto"/>
            <w:bottom w:val="none" w:sz="0" w:space="0" w:color="auto"/>
            <w:right w:val="none" w:sz="0" w:space="0" w:color="auto"/>
          </w:divBdr>
        </w:div>
        <w:div w:id="1050611374">
          <w:marLeft w:val="75"/>
          <w:marRight w:val="75"/>
          <w:marTop w:val="75"/>
          <w:marBottom w:val="75"/>
          <w:divBdr>
            <w:top w:val="none" w:sz="0" w:space="0" w:color="auto"/>
            <w:left w:val="none" w:sz="0" w:space="0" w:color="auto"/>
            <w:bottom w:val="none" w:sz="0" w:space="0" w:color="auto"/>
            <w:right w:val="none" w:sz="0" w:space="0" w:color="auto"/>
          </w:divBdr>
        </w:div>
        <w:div w:id="1044060373">
          <w:marLeft w:val="75"/>
          <w:marRight w:val="75"/>
          <w:marTop w:val="75"/>
          <w:marBottom w:val="75"/>
          <w:divBdr>
            <w:top w:val="none" w:sz="0" w:space="0" w:color="auto"/>
            <w:left w:val="none" w:sz="0" w:space="0" w:color="auto"/>
            <w:bottom w:val="none" w:sz="0" w:space="0" w:color="auto"/>
            <w:right w:val="none" w:sz="0" w:space="0" w:color="auto"/>
          </w:divBdr>
        </w:div>
      </w:divsChild>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 w:id="1926525404">
          <w:marLeft w:val="0"/>
          <w:marRight w:val="0"/>
          <w:marTop w:val="0"/>
          <w:marBottom w:val="0"/>
          <w:divBdr>
            <w:top w:val="none" w:sz="0" w:space="0" w:color="auto"/>
            <w:left w:val="none" w:sz="0" w:space="0" w:color="auto"/>
            <w:bottom w:val="none" w:sz="0" w:space="0" w:color="auto"/>
            <w:right w:val="none" w:sz="0" w:space="0" w:color="auto"/>
          </w:divBdr>
        </w:div>
      </w:divsChild>
    </w:div>
    <w:div w:id="545216696">
      <w:bodyDiv w:val="1"/>
      <w:marLeft w:val="0"/>
      <w:marRight w:val="0"/>
      <w:marTop w:val="0"/>
      <w:marBottom w:val="0"/>
      <w:divBdr>
        <w:top w:val="none" w:sz="0" w:space="0" w:color="auto"/>
        <w:left w:val="none" w:sz="0" w:space="0" w:color="auto"/>
        <w:bottom w:val="none" w:sz="0" w:space="0" w:color="auto"/>
        <w:right w:val="none" w:sz="0" w:space="0" w:color="auto"/>
      </w:divBdr>
      <w:divsChild>
        <w:div w:id="540753530">
          <w:marLeft w:val="0"/>
          <w:marRight w:val="0"/>
          <w:marTop w:val="0"/>
          <w:marBottom w:val="0"/>
          <w:divBdr>
            <w:top w:val="none" w:sz="0" w:space="0" w:color="auto"/>
            <w:left w:val="none" w:sz="0" w:space="0" w:color="auto"/>
            <w:bottom w:val="none" w:sz="0" w:space="0" w:color="auto"/>
            <w:right w:val="none" w:sz="0" w:space="0" w:color="auto"/>
          </w:divBdr>
          <w:divsChild>
            <w:div w:id="564334514">
              <w:marLeft w:val="0"/>
              <w:marRight w:val="0"/>
              <w:marTop w:val="0"/>
              <w:marBottom w:val="0"/>
              <w:divBdr>
                <w:top w:val="none" w:sz="0" w:space="0" w:color="auto"/>
                <w:left w:val="none" w:sz="0" w:space="0" w:color="auto"/>
                <w:bottom w:val="none" w:sz="0" w:space="0" w:color="auto"/>
                <w:right w:val="none" w:sz="0" w:space="0" w:color="auto"/>
              </w:divBdr>
              <w:divsChild>
                <w:div w:id="1701470089">
                  <w:marLeft w:val="0"/>
                  <w:marRight w:val="0"/>
                  <w:marTop w:val="0"/>
                  <w:marBottom w:val="0"/>
                  <w:divBdr>
                    <w:top w:val="none" w:sz="0" w:space="0" w:color="auto"/>
                    <w:left w:val="none" w:sz="0" w:space="0" w:color="auto"/>
                    <w:bottom w:val="none" w:sz="0" w:space="0" w:color="auto"/>
                    <w:right w:val="none" w:sz="0" w:space="0" w:color="auto"/>
                  </w:divBdr>
                  <w:divsChild>
                    <w:div w:id="136185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167449">
          <w:marLeft w:val="0"/>
          <w:marRight w:val="0"/>
          <w:marTop w:val="0"/>
          <w:marBottom w:val="0"/>
          <w:divBdr>
            <w:top w:val="none" w:sz="0" w:space="0" w:color="auto"/>
            <w:left w:val="none" w:sz="0" w:space="0" w:color="auto"/>
            <w:bottom w:val="none" w:sz="0" w:space="0" w:color="auto"/>
            <w:right w:val="none" w:sz="0" w:space="0" w:color="auto"/>
          </w:divBdr>
          <w:divsChild>
            <w:div w:id="1954970424">
              <w:marLeft w:val="0"/>
              <w:marRight w:val="0"/>
              <w:marTop w:val="0"/>
              <w:marBottom w:val="0"/>
              <w:divBdr>
                <w:top w:val="none" w:sz="0" w:space="0" w:color="auto"/>
                <w:left w:val="none" w:sz="0" w:space="0" w:color="auto"/>
                <w:bottom w:val="none" w:sz="0" w:space="0" w:color="auto"/>
                <w:right w:val="none" w:sz="0" w:space="0" w:color="auto"/>
              </w:divBdr>
              <w:divsChild>
                <w:div w:id="1589918997">
                  <w:marLeft w:val="0"/>
                  <w:marRight w:val="0"/>
                  <w:marTop w:val="0"/>
                  <w:marBottom w:val="0"/>
                  <w:divBdr>
                    <w:top w:val="none" w:sz="0" w:space="0" w:color="auto"/>
                    <w:left w:val="none" w:sz="0" w:space="0" w:color="auto"/>
                    <w:bottom w:val="none" w:sz="0" w:space="0" w:color="auto"/>
                    <w:right w:val="none" w:sz="0" w:space="0" w:color="auto"/>
                  </w:divBdr>
                  <w:divsChild>
                    <w:div w:id="1628196545">
                      <w:marLeft w:val="0"/>
                      <w:marRight w:val="0"/>
                      <w:marTop w:val="0"/>
                      <w:marBottom w:val="0"/>
                      <w:divBdr>
                        <w:top w:val="none" w:sz="0" w:space="0" w:color="auto"/>
                        <w:left w:val="none" w:sz="0" w:space="0" w:color="auto"/>
                        <w:bottom w:val="none" w:sz="0" w:space="0" w:color="auto"/>
                        <w:right w:val="none" w:sz="0" w:space="0" w:color="auto"/>
                      </w:divBdr>
                      <w:divsChild>
                        <w:div w:id="1828548215">
                          <w:marLeft w:val="0"/>
                          <w:marRight w:val="0"/>
                          <w:marTop w:val="0"/>
                          <w:marBottom w:val="0"/>
                          <w:divBdr>
                            <w:top w:val="none" w:sz="0" w:space="0" w:color="auto"/>
                            <w:left w:val="none" w:sz="0" w:space="0" w:color="auto"/>
                            <w:bottom w:val="none" w:sz="0" w:space="0" w:color="auto"/>
                            <w:right w:val="none" w:sz="0" w:space="0" w:color="auto"/>
                          </w:divBdr>
                          <w:divsChild>
                            <w:div w:id="1441990075">
                              <w:marLeft w:val="0"/>
                              <w:marRight w:val="0"/>
                              <w:marTop w:val="0"/>
                              <w:marBottom w:val="0"/>
                              <w:divBdr>
                                <w:top w:val="none" w:sz="0" w:space="0" w:color="auto"/>
                                <w:left w:val="none" w:sz="0" w:space="0" w:color="auto"/>
                                <w:bottom w:val="none" w:sz="0" w:space="0" w:color="auto"/>
                                <w:right w:val="none" w:sz="0" w:space="0" w:color="auto"/>
                              </w:divBdr>
                              <w:divsChild>
                                <w:div w:id="1811827002">
                                  <w:marLeft w:val="0"/>
                                  <w:marRight w:val="0"/>
                                  <w:marTop w:val="0"/>
                                  <w:marBottom w:val="0"/>
                                  <w:divBdr>
                                    <w:top w:val="none" w:sz="0" w:space="0" w:color="auto"/>
                                    <w:left w:val="none" w:sz="0" w:space="0" w:color="auto"/>
                                    <w:bottom w:val="none" w:sz="0" w:space="0" w:color="auto"/>
                                    <w:right w:val="none" w:sz="0" w:space="0" w:color="auto"/>
                                  </w:divBdr>
                                  <w:divsChild>
                                    <w:div w:id="1838420058">
                                      <w:marLeft w:val="0"/>
                                      <w:marRight w:val="0"/>
                                      <w:marTop w:val="0"/>
                                      <w:marBottom w:val="0"/>
                                      <w:divBdr>
                                        <w:top w:val="none" w:sz="0" w:space="0" w:color="auto"/>
                                        <w:left w:val="none" w:sz="0" w:space="0" w:color="auto"/>
                                        <w:bottom w:val="none" w:sz="0" w:space="0" w:color="auto"/>
                                        <w:right w:val="none" w:sz="0" w:space="0" w:color="auto"/>
                                      </w:divBdr>
                                      <w:divsChild>
                                        <w:div w:id="493377333">
                                          <w:marLeft w:val="0"/>
                                          <w:marRight w:val="0"/>
                                          <w:marTop w:val="0"/>
                                          <w:marBottom w:val="0"/>
                                          <w:divBdr>
                                            <w:top w:val="none" w:sz="0" w:space="0" w:color="auto"/>
                                            <w:left w:val="none" w:sz="0" w:space="0" w:color="auto"/>
                                            <w:bottom w:val="none" w:sz="0" w:space="0" w:color="auto"/>
                                            <w:right w:val="none" w:sz="0" w:space="0" w:color="auto"/>
                                          </w:divBdr>
                                        </w:div>
                                        <w:div w:id="836269971">
                                          <w:marLeft w:val="0"/>
                                          <w:marRight w:val="0"/>
                                          <w:marTop w:val="0"/>
                                          <w:marBottom w:val="0"/>
                                          <w:divBdr>
                                            <w:top w:val="none" w:sz="0" w:space="0" w:color="auto"/>
                                            <w:left w:val="none" w:sz="0" w:space="0" w:color="auto"/>
                                            <w:bottom w:val="none" w:sz="0" w:space="0" w:color="auto"/>
                                            <w:right w:val="none" w:sz="0" w:space="0" w:color="auto"/>
                                          </w:divBdr>
                                        </w:div>
                                      </w:divsChild>
                                    </w:div>
                                    <w:div w:id="188305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04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218874">
      <w:bodyDiv w:val="1"/>
      <w:marLeft w:val="0"/>
      <w:marRight w:val="0"/>
      <w:marTop w:val="0"/>
      <w:marBottom w:val="0"/>
      <w:divBdr>
        <w:top w:val="none" w:sz="0" w:space="0" w:color="auto"/>
        <w:left w:val="none" w:sz="0" w:space="0" w:color="auto"/>
        <w:bottom w:val="none" w:sz="0" w:space="0" w:color="auto"/>
        <w:right w:val="none" w:sz="0" w:space="0" w:color="auto"/>
      </w:divBdr>
    </w:div>
    <w:div w:id="545341338">
      <w:bodyDiv w:val="1"/>
      <w:marLeft w:val="0"/>
      <w:marRight w:val="0"/>
      <w:marTop w:val="0"/>
      <w:marBottom w:val="0"/>
      <w:divBdr>
        <w:top w:val="none" w:sz="0" w:space="0" w:color="auto"/>
        <w:left w:val="none" w:sz="0" w:space="0" w:color="auto"/>
        <w:bottom w:val="none" w:sz="0" w:space="0" w:color="auto"/>
        <w:right w:val="none" w:sz="0" w:space="0" w:color="auto"/>
      </w:divBdr>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5529640">
      <w:bodyDiv w:val="1"/>
      <w:marLeft w:val="0"/>
      <w:marRight w:val="0"/>
      <w:marTop w:val="0"/>
      <w:marBottom w:val="0"/>
      <w:divBdr>
        <w:top w:val="none" w:sz="0" w:space="0" w:color="auto"/>
        <w:left w:val="none" w:sz="0" w:space="0" w:color="auto"/>
        <w:bottom w:val="none" w:sz="0" w:space="0" w:color="auto"/>
        <w:right w:val="none" w:sz="0" w:space="0" w:color="auto"/>
      </w:divBdr>
    </w:div>
    <w:div w:id="545874366">
      <w:bodyDiv w:val="1"/>
      <w:marLeft w:val="0"/>
      <w:marRight w:val="0"/>
      <w:marTop w:val="0"/>
      <w:marBottom w:val="0"/>
      <w:divBdr>
        <w:top w:val="none" w:sz="0" w:space="0" w:color="auto"/>
        <w:left w:val="none" w:sz="0" w:space="0" w:color="auto"/>
        <w:bottom w:val="none" w:sz="0" w:space="0" w:color="auto"/>
        <w:right w:val="none" w:sz="0" w:space="0" w:color="auto"/>
      </w:divBdr>
      <w:divsChild>
        <w:div w:id="717358109">
          <w:marLeft w:val="0"/>
          <w:marRight w:val="0"/>
          <w:marTop w:val="0"/>
          <w:marBottom w:val="0"/>
          <w:divBdr>
            <w:top w:val="none" w:sz="0" w:space="0" w:color="auto"/>
            <w:left w:val="none" w:sz="0" w:space="0" w:color="auto"/>
            <w:bottom w:val="none" w:sz="0" w:space="0" w:color="auto"/>
            <w:right w:val="none" w:sz="0" w:space="0" w:color="auto"/>
          </w:divBdr>
          <w:divsChild>
            <w:div w:id="1832283798">
              <w:marLeft w:val="0"/>
              <w:marRight w:val="0"/>
              <w:marTop w:val="0"/>
              <w:marBottom w:val="0"/>
              <w:divBdr>
                <w:top w:val="none" w:sz="0" w:space="0" w:color="auto"/>
                <w:left w:val="none" w:sz="0" w:space="0" w:color="auto"/>
                <w:bottom w:val="none" w:sz="0" w:space="0" w:color="auto"/>
                <w:right w:val="none" w:sz="0" w:space="0" w:color="auto"/>
              </w:divBdr>
              <w:divsChild>
                <w:div w:id="1366372899">
                  <w:marLeft w:val="0"/>
                  <w:marRight w:val="0"/>
                  <w:marTop w:val="0"/>
                  <w:marBottom w:val="0"/>
                  <w:divBdr>
                    <w:top w:val="none" w:sz="0" w:space="0" w:color="auto"/>
                    <w:left w:val="none" w:sz="0" w:space="0" w:color="auto"/>
                    <w:bottom w:val="none" w:sz="0" w:space="0" w:color="auto"/>
                    <w:right w:val="none" w:sz="0" w:space="0" w:color="auto"/>
                  </w:divBdr>
                  <w:divsChild>
                    <w:div w:id="2101632185">
                      <w:marLeft w:val="0"/>
                      <w:marRight w:val="0"/>
                      <w:marTop w:val="0"/>
                      <w:marBottom w:val="0"/>
                      <w:divBdr>
                        <w:top w:val="none" w:sz="0" w:space="0" w:color="auto"/>
                        <w:left w:val="none" w:sz="0" w:space="0" w:color="auto"/>
                        <w:bottom w:val="none" w:sz="0" w:space="0" w:color="auto"/>
                        <w:right w:val="none" w:sz="0" w:space="0" w:color="auto"/>
                      </w:divBdr>
                    </w:div>
                    <w:div w:id="126638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578983">
          <w:marLeft w:val="0"/>
          <w:marRight w:val="0"/>
          <w:marTop w:val="0"/>
          <w:marBottom w:val="0"/>
          <w:divBdr>
            <w:top w:val="none" w:sz="0" w:space="0" w:color="auto"/>
            <w:left w:val="none" w:sz="0" w:space="0" w:color="auto"/>
            <w:bottom w:val="none" w:sz="0" w:space="0" w:color="auto"/>
            <w:right w:val="none" w:sz="0" w:space="0" w:color="auto"/>
          </w:divBdr>
          <w:divsChild>
            <w:div w:id="1122770429">
              <w:marLeft w:val="0"/>
              <w:marRight w:val="0"/>
              <w:marTop w:val="0"/>
              <w:marBottom w:val="0"/>
              <w:divBdr>
                <w:top w:val="none" w:sz="0" w:space="0" w:color="auto"/>
                <w:left w:val="none" w:sz="0" w:space="0" w:color="auto"/>
                <w:bottom w:val="none" w:sz="0" w:space="0" w:color="auto"/>
                <w:right w:val="none" w:sz="0" w:space="0" w:color="auto"/>
              </w:divBdr>
              <w:divsChild>
                <w:div w:id="712075310">
                  <w:marLeft w:val="0"/>
                  <w:marRight w:val="0"/>
                  <w:marTop w:val="0"/>
                  <w:marBottom w:val="0"/>
                  <w:divBdr>
                    <w:top w:val="none" w:sz="0" w:space="0" w:color="auto"/>
                    <w:left w:val="none" w:sz="0" w:space="0" w:color="auto"/>
                    <w:bottom w:val="none" w:sz="0" w:space="0" w:color="auto"/>
                    <w:right w:val="none" w:sz="0" w:space="0" w:color="auto"/>
                  </w:divBdr>
                  <w:divsChild>
                    <w:div w:id="1209804644">
                      <w:marLeft w:val="0"/>
                      <w:marRight w:val="0"/>
                      <w:marTop w:val="0"/>
                      <w:marBottom w:val="0"/>
                      <w:divBdr>
                        <w:top w:val="none" w:sz="0" w:space="0" w:color="auto"/>
                        <w:left w:val="none" w:sz="0" w:space="0" w:color="auto"/>
                        <w:bottom w:val="none" w:sz="0" w:space="0" w:color="auto"/>
                        <w:right w:val="none" w:sz="0" w:space="0" w:color="auto"/>
                      </w:divBdr>
                      <w:divsChild>
                        <w:div w:id="622882122">
                          <w:marLeft w:val="0"/>
                          <w:marRight w:val="0"/>
                          <w:marTop w:val="0"/>
                          <w:marBottom w:val="0"/>
                          <w:divBdr>
                            <w:top w:val="none" w:sz="0" w:space="0" w:color="auto"/>
                            <w:left w:val="none" w:sz="0" w:space="0" w:color="auto"/>
                            <w:bottom w:val="none" w:sz="0" w:space="0" w:color="auto"/>
                            <w:right w:val="none" w:sz="0" w:space="0" w:color="auto"/>
                          </w:divBdr>
                          <w:divsChild>
                            <w:div w:id="158236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6142326">
      <w:bodyDiv w:val="1"/>
      <w:marLeft w:val="0"/>
      <w:marRight w:val="0"/>
      <w:marTop w:val="0"/>
      <w:marBottom w:val="0"/>
      <w:divBdr>
        <w:top w:val="none" w:sz="0" w:space="0" w:color="auto"/>
        <w:left w:val="none" w:sz="0" w:space="0" w:color="auto"/>
        <w:bottom w:val="none" w:sz="0" w:space="0" w:color="auto"/>
        <w:right w:val="none" w:sz="0" w:space="0" w:color="auto"/>
      </w:divBdr>
      <w:divsChild>
        <w:div w:id="775948884">
          <w:marLeft w:val="0"/>
          <w:marRight w:val="0"/>
          <w:marTop w:val="0"/>
          <w:marBottom w:val="0"/>
          <w:divBdr>
            <w:top w:val="none" w:sz="0" w:space="0" w:color="auto"/>
            <w:left w:val="none" w:sz="0" w:space="0" w:color="auto"/>
            <w:bottom w:val="none" w:sz="0" w:space="0" w:color="auto"/>
            <w:right w:val="none" w:sz="0" w:space="0" w:color="auto"/>
          </w:divBdr>
          <w:divsChild>
            <w:div w:id="1183545580">
              <w:marLeft w:val="0"/>
              <w:marRight w:val="0"/>
              <w:marTop w:val="0"/>
              <w:marBottom w:val="0"/>
              <w:divBdr>
                <w:top w:val="none" w:sz="0" w:space="0" w:color="auto"/>
                <w:left w:val="none" w:sz="0" w:space="0" w:color="auto"/>
                <w:bottom w:val="none" w:sz="0" w:space="0" w:color="auto"/>
                <w:right w:val="none" w:sz="0" w:space="0" w:color="auto"/>
              </w:divBdr>
              <w:divsChild>
                <w:div w:id="1099835570">
                  <w:marLeft w:val="0"/>
                  <w:marRight w:val="0"/>
                  <w:marTop w:val="0"/>
                  <w:marBottom w:val="0"/>
                  <w:divBdr>
                    <w:top w:val="none" w:sz="0" w:space="0" w:color="auto"/>
                    <w:left w:val="none" w:sz="0" w:space="0" w:color="auto"/>
                    <w:bottom w:val="none" w:sz="0" w:space="0" w:color="auto"/>
                    <w:right w:val="none" w:sz="0" w:space="0" w:color="auto"/>
                  </w:divBdr>
                  <w:divsChild>
                    <w:div w:id="127016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205622">
          <w:marLeft w:val="0"/>
          <w:marRight w:val="0"/>
          <w:marTop w:val="0"/>
          <w:marBottom w:val="0"/>
          <w:divBdr>
            <w:top w:val="none" w:sz="0" w:space="0" w:color="auto"/>
            <w:left w:val="none" w:sz="0" w:space="0" w:color="auto"/>
            <w:bottom w:val="none" w:sz="0" w:space="0" w:color="auto"/>
            <w:right w:val="none" w:sz="0" w:space="0" w:color="auto"/>
          </w:divBdr>
          <w:divsChild>
            <w:div w:id="1087074131">
              <w:marLeft w:val="0"/>
              <w:marRight w:val="0"/>
              <w:marTop w:val="0"/>
              <w:marBottom w:val="0"/>
              <w:divBdr>
                <w:top w:val="none" w:sz="0" w:space="0" w:color="auto"/>
                <w:left w:val="none" w:sz="0" w:space="0" w:color="auto"/>
                <w:bottom w:val="none" w:sz="0" w:space="0" w:color="auto"/>
                <w:right w:val="none" w:sz="0" w:space="0" w:color="auto"/>
              </w:divBdr>
              <w:divsChild>
                <w:div w:id="153847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912337">
      <w:bodyDiv w:val="1"/>
      <w:marLeft w:val="0"/>
      <w:marRight w:val="0"/>
      <w:marTop w:val="0"/>
      <w:marBottom w:val="0"/>
      <w:divBdr>
        <w:top w:val="none" w:sz="0" w:space="0" w:color="auto"/>
        <w:left w:val="none" w:sz="0" w:space="0" w:color="auto"/>
        <w:bottom w:val="none" w:sz="0" w:space="0" w:color="auto"/>
        <w:right w:val="none" w:sz="0" w:space="0" w:color="auto"/>
      </w:divBdr>
    </w:div>
    <w:div w:id="546917211">
      <w:bodyDiv w:val="1"/>
      <w:marLeft w:val="0"/>
      <w:marRight w:val="0"/>
      <w:marTop w:val="0"/>
      <w:marBottom w:val="0"/>
      <w:divBdr>
        <w:top w:val="none" w:sz="0" w:space="0" w:color="auto"/>
        <w:left w:val="none" w:sz="0" w:space="0" w:color="auto"/>
        <w:bottom w:val="none" w:sz="0" w:space="0" w:color="auto"/>
        <w:right w:val="none" w:sz="0" w:space="0" w:color="auto"/>
      </w:divBdr>
      <w:divsChild>
        <w:div w:id="320818544">
          <w:marLeft w:val="0"/>
          <w:marRight w:val="0"/>
          <w:marTop w:val="0"/>
          <w:marBottom w:val="0"/>
          <w:divBdr>
            <w:top w:val="none" w:sz="0" w:space="0" w:color="auto"/>
            <w:left w:val="none" w:sz="0" w:space="0" w:color="auto"/>
            <w:bottom w:val="none" w:sz="0" w:space="0" w:color="auto"/>
            <w:right w:val="none" w:sz="0" w:space="0" w:color="auto"/>
          </w:divBdr>
        </w:div>
        <w:div w:id="1682777308">
          <w:marLeft w:val="0"/>
          <w:marRight w:val="0"/>
          <w:marTop w:val="0"/>
          <w:marBottom w:val="0"/>
          <w:divBdr>
            <w:top w:val="none" w:sz="0" w:space="0" w:color="auto"/>
            <w:left w:val="none" w:sz="0" w:space="0" w:color="auto"/>
            <w:bottom w:val="none" w:sz="0" w:space="0" w:color="auto"/>
            <w:right w:val="none" w:sz="0" w:space="0" w:color="auto"/>
          </w:divBdr>
        </w:div>
      </w:divsChild>
    </w:div>
    <w:div w:id="547034460">
      <w:bodyDiv w:val="1"/>
      <w:marLeft w:val="0"/>
      <w:marRight w:val="0"/>
      <w:marTop w:val="0"/>
      <w:marBottom w:val="0"/>
      <w:divBdr>
        <w:top w:val="none" w:sz="0" w:space="0" w:color="auto"/>
        <w:left w:val="none" w:sz="0" w:space="0" w:color="auto"/>
        <w:bottom w:val="none" w:sz="0" w:space="0" w:color="auto"/>
        <w:right w:val="none" w:sz="0" w:space="0" w:color="auto"/>
      </w:divBdr>
      <w:divsChild>
        <w:div w:id="1295528706">
          <w:marLeft w:val="0"/>
          <w:marRight w:val="0"/>
          <w:marTop w:val="0"/>
          <w:marBottom w:val="0"/>
          <w:divBdr>
            <w:top w:val="none" w:sz="0" w:space="0" w:color="auto"/>
            <w:left w:val="none" w:sz="0" w:space="0" w:color="auto"/>
            <w:bottom w:val="none" w:sz="0" w:space="0" w:color="auto"/>
            <w:right w:val="none" w:sz="0" w:space="0" w:color="auto"/>
          </w:divBdr>
          <w:divsChild>
            <w:div w:id="1026295780">
              <w:marLeft w:val="0"/>
              <w:marRight w:val="0"/>
              <w:marTop w:val="0"/>
              <w:marBottom w:val="0"/>
              <w:divBdr>
                <w:top w:val="none" w:sz="0" w:space="0" w:color="auto"/>
                <w:left w:val="none" w:sz="0" w:space="0" w:color="auto"/>
                <w:bottom w:val="none" w:sz="0" w:space="0" w:color="auto"/>
                <w:right w:val="none" w:sz="0" w:space="0" w:color="auto"/>
              </w:divBdr>
            </w:div>
          </w:divsChild>
        </w:div>
        <w:div w:id="2089113086">
          <w:marLeft w:val="0"/>
          <w:marRight w:val="0"/>
          <w:marTop w:val="0"/>
          <w:marBottom w:val="0"/>
          <w:divBdr>
            <w:top w:val="none" w:sz="0" w:space="0" w:color="auto"/>
            <w:left w:val="none" w:sz="0" w:space="0" w:color="auto"/>
            <w:bottom w:val="none" w:sz="0" w:space="0" w:color="auto"/>
            <w:right w:val="none" w:sz="0" w:space="0" w:color="auto"/>
          </w:divBdr>
        </w:div>
      </w:divsChild>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sChild>
                <w:div w:id="14559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sChild>
        <w:div w:id="1714309419">
          <w:marLeft w:val="0"/>
          <w:marRight w:val="0"/>
          <w:marTop w:val="450"/>
          <w:marBottom w:val="0"/>
          <w:divBdr>
            <w:top w:val="none" w:sz="0" w:space="0" w:color="auto"/>
            <w:left w:val="none" w:sz="0" w:space="0" w:color="auto"/>
            <w:bottom w:val="none" w:sz="0" w:space="0" w:color="auto"/>
            <w:right w:val="none" w:sz="0" w:space="0" w:color="auto"/>
          </w:divBdr>
        </w:div>
      </w:divsChild>
    </w:div>
    <w:div w:id="547570432">
      <w:bodyDiv w:val="1"/>
      <w:marLeft w:val="0"/>
      <w:marRight w:val="0"/>
      <w:marTop w:val="0"/>
      <w:marBottom w:val="0"/>
      <w:divBdr>
        <w:top w:val="none" w:sz="0" w:space="0" w:color="auto"/>
        <w:left w:val="none" w:sz="0" w:space="0" w:color="auto"/>
        <w:bottom w:val="none" w:sz="0" w:space="0" w:color="auto"/>
        <w:right w:val="none" w:sz="0" w:space="0" w:color="auto"/>
      </w:divBdr>
      <w:divsChild>
        <w:div w:id="1684286595">
          <w:marLeft w:val="0"/>
          <w:marRight w:val="0"/>
          <w:marTop w:val="0"/>
          <w:marBottom w:val="0"/>
          <w:divBdr>
            <w:top w:val="none" w:sz="0" w:space="0" w:color="auto"/>
            <w:left w:val="none" w:sz="0" w:space="0" w:color="auto"/>
            <w:bottom w:val="none" w:sz="0" w:space="0" w:color="auto"/>
            <w:right w:val="none" w:sz="0" w:space="0" w:color="auto"/>
          </w:divBdr>
        </w:div>
      </w:divsChild>
    </w:div>
    <w:div w:id="547840538">
      <w:bodyDiv w:val="1"/>
      <w:marLeft w:val="0"/>
      <w:marRight w:val="0"/>
      <w:marTop w:val="0"/>
      <w:marBottom w:val="0"/>
      <w:divBdr>
        <w:top w:val="none" w:sz="0" w:space="0" w:color="auto"/>
        <w:left w:val="none" w:sz="0" w:space="0" w:color="auto"/>
        <w:bottom w:val="none" w:sz="0" w:space="0" w:color="auto"/>
        <w:right w:val="none" w:sz="0" w:space="0" w:color="auto"/>
      </w:divBdr>
      <w:divsChild>
        <w:div w:id="78216723">
          <w:marLeft w:val="0"/>
          <w:marRight w:val="0"/>
          <w:marTop w:val="0"/>
          <w:marBottom w:val="0"/>
          <w:divBdr>
            <w:top w:val="none" w:sz="0" w:space="0" w:color="auto"/>
            <w:left w:val="none" w:sz="0" w:space="0" w:color="auto"/>
            <w:bottom w:val="none" w:sz="0" w:space="0" w:color="auto"/>
            <w:right w:val="none" w:sz="0" w:space="0" w:color="auto"/>
          </w:divBdr>
          <w:divsChild>
            <w:div w:id="962809948">
              <w:marLeft w:val="0"/>
              <w:marRight w:val="0"/>
              <w:marTop w:val="0"/>
              <w:marBottom w:val="0"/>
              <w:divBdr>
                <w:top w:val="none" w:sz="0" w:space="0" w:color="auto"/>
                <w:left w:val="none" w:sz="0" w:space="0" w:color="auto"/>
                <w:bottom w:val="none" w:sz="0" w:space="0" w:color="auto"/>
                <w:right w:val="none" w:sz="0" w:space="0" w:color="auto"/>
              </w:divBdr>
            </w:div>
          </w:divsChild>
        </w:div>
        <w:div w:id="1355303401">
          <w:marLeft w:val="0"/>
          <w:marRight w:val="0"/>
          <w:marTop w:val="0"/>
          <w:marBottom w:val="0"/>
          <w:divBdr>
            <w:top w:val="none" w:sz="0" w:space="0" w:color="auto"/>
            <w:left w:val="none" w:sz="0" w:space="0" w:color="auto"/>
            <w:bottom w:val="none" w:sz="0" w:space="0" w:color="auto"/>
            <w:right w:val="none" w:sz="0" w:space="0" w:color="auto"/>
          </w:divBdr>
        </w:div>
        <w:div w:id="214128550">
          <w:marLeft w:val="0"/>
          <w:marRight w:val="0"/>
          <w:marTop w:val="0"/>
          <w:marBottom w:val="0"/>
          <w:divBdr>
            <w:top w:val="none" w:sz="0" w:space="0" w:color="auto"/>
            <w:left w:val="none" w:sz="0" w:space="0" w:color="auto"/>
            <w:bottom w:val="none" w:sz="0" w:space="0" w:color="auto"/>
            <w:right w:val="none" w:sz="0" w:space="0" w:color="auto"/>
          </w:divBdr>
        </w:div>
      </w:divsChild>
    </w:div>
    <w:div w:id="547886619">
      <w:bodyDiv w:val="1"/>
      <w:marLeft w:val="0"/>
      <w:marRight w:val="0"/>
      <w:marTop w:val="0"/>
      <w:marBottom w:val="0"/>
      <w:divBdr>
        <w:top w:val="none" w:sz="0" w:space="0" w:color="auto"/>
        <w:left w:val="none" w:sz="0" w:space="0" w:color="auto"/>
        <w:bottom w:val="none" w:sz="0" w:space="0" w:color="auto"/>
        <w:right w:val="none" w:sz="0" w:space="0" w:color="auto"/>
      </w:divBdr>
    </w:div>
    <w:div w:id="547954880">
      <w:bodyDiv w:val="1"/>
      <w:marLeft w:val="0"/>
      <w:marRight w:val="0"/>
      <w:marTop w:val="0"/>
      <w:marBottom w:val="0"/>
      <w:divBdr>
        <w:top w:val="none" w:sz="0" w:space="0" w:color="auto"/>
        <w:left w:val="none" w:sz="0" w:space="0" w:color="auto"/>
        <w:bottom w:val="none" w:sz="0" w:space="0" w:color="auto"/>
        <w:right w:val="none" w:sz="0" w:space="0" w:color="auto"/>
      </w:divBdr>
      <w:divsChild>
        <w:div w:id="675808448">
          <w:marLeft w:val="0"/>
          <w:marRight w:val="0"/>
          <w:marTop w:val="0"/>
          <w:marBottom w:val="0"/>
          <w:divBdr>
            <w:top w:val="none" w:sz="0" w:space="0" w:color="auto"/>
            <w:left w:val="none" w:sz="0" w:space="0" w:color="auto"/>
            <w:bottom w:val="none" w:sz="0" w:space="0" w:color="auto"/>
            <w:right w:val="none" w:sz="0" w:space="0" w:color="auto"/>
          </w:divBdr>
        </w:div>
      </w:divsChild>
    </w:div>
    <w:div w:id="548147542">
      <w:bodyDiv w:val="1"/>
      <w:marLeft w:val="0"/>
      <w:marRight w:val="0"/>
      <w:marTop w:val="0"/>
      <w:marBottom w:val="0"/>
      <w:divBdr>
        <w:top w:val="none" w:sz="0" w:space="0" w:color="auto"/>
        <w:left w:val="none" w:sz="0" w:space="0" w:color="auto"/>
        <w:bottom w:val="none" w:sz="0" w:space="0" w:color="auto"/>
        <w:right w:val="none" w:sz="0" w:space="0" w:color="auto"/>
      </w:divBdr>
    </w:div>
    <w:div w:id="548691722">
      <w:bodyDiv w:val="1"/>
      <w:marLeft w:val="0"/>
      <w:marRight w:val="0"/>
      <w:marTop w:val="0"/>
      <w:marBottom w:val="0"/>
      <w:divBdr>
        <w:top w:val="none" w:sz="0" w:space="0" w:color="auto"/>
        <w:left w:val="none" w:sz="0" w:space="0" w:color="auto"/>
        <w:bottom w:val="none" w:sz="0" w:space="0" w:color="auto"/>
        <w:right w:val="none" w:sz="0" w:space="0" w:color="auto"/>
      </w:divBdr>
      <w:divsChild>
        <w:div w:id="327096303">
          <w:marLeft w:val="75"/>
          <w:marRight w:val="75"/>
          <w:marTop w:val="75"/>
          <w:marBottom w:val="75"/>
          <w:divBdr>
            <w:top w:val="none" w:sz="0" w:space="0" w:color="auto"/>
            <w:left w:val="none" w:sz="0" w:space="0" w:color="auto"/>
            <w:bottom w:val="none" w:sz="0" w:space="0" w:color="auto"/>
            <w:right w:val="none" w:sz="0" w:space="0" w:color="auto"/>
          </w:divBdr>
        </w:div>
        <w:div w:id="758408429">
          <w:marLeft w:val="75"/>
          <w:marRight w:val="75"/>
          <w:marTop w:val="75"/>
          <w:marBottom w:val="75"/>
          <w:divBdr>
            <w:top w:val="none" w:sz="0" w:space="0" w:color="auto"/>
            <w:left w:val="none" w:sz="0" w:space="0" w:color="auto"/>
            <w:bottom w:val="none" w:sz="0" w:space="0" w:color="auto"/>
            <w:right w:val="none" w:sz="0" w:space="0" w:color="auto"/>
          </w:divBdr>
        </w:div>
        <w:div w:id="279993461">
          <w:marLeft w:val="75"/>
          <w:marRight w:val="75"/>
          <w:marTop w:val="75"/>
          <w:marBottom w:val="75"/>
          <w:divBdr>
            <w:top w:val="none" w:sz="0" w:space="0" w:color="auto"/>
            <w:left w:val="none" w:sz="0" w:space="0" w:color="auto"/>
            <w:bottom w:val="none" w:sz="0" w:space="0" w:color="auto"/>
            <w:right w:val="none" w:sz="0" w:space="0" w:color="auto"/>
          </w:divBdr>
        </w:div>
        <w:div w:id="405961312">
          <w:marLeft w:val="75"/>
          <w:marRight w:val="75"/>
          <w:marTop w:val="75"/>
          <w:marBottom w:val="75"/>
          <w:divBdr>
            <w:top w:val="none" w:sz="0" w:space="0" w:color="auto"/>
            <w:left w:val="none" w:sz="0" w:space="0" w:color="auto"/>
            <w:bottom w:val="none" w:sz="0" w:space="0" w:color="auto"/>
            <w:right w:val="none" w:sz="0" w:space="0" w:color="auto"/>
          </w:divBdr>
        </w:div>
        <w:div w:id="1330866054">
          <w:marLeft w:val="75"/>
          <w:marRight w:val="75"/>
          <w:marTop w:val="75"/>
          <w:marBottom w:val="75"/>
          <w:divBdr>
            <w:top w:val="none" w:sz="0" w:space="0" w:color="auto"/>
            <w:left w:val="none" w:sz="0" w:space="0" w:color="auto"/>
            <w:bottom w:val="none" w:sz="0" w:space="0" w:color="auto"/>
            <w:right w:val="none" w:sz="0" w:space="0" w:color="auto"/>
          </w:divBdr>
        </w:div>
        <w:div w:id="726496630">
          <w:marLeft w:val="75"/>
          <w:marRight w:val="75"/>
          <w:marTop w:val="75"/>
          <w:marBottom w:val="75"/>
          <w:divBdr>
            <w:top w:val="none" w:sz="0" w:space="0" w:color="auto"/>
            <w:left w:val="none" w:sz="0" w:space="0" w:color="auto"/>
            <w:bottom w:val="none" w:sz="0" w:space="0" w:color="auto"/>
            <w:right w:val="none" w:sz="0" w:space="0" w:color="auto"/>
          </w:divBdr>
        </w:div>
        <w:div w:id="1476608674">
          <w:marLeft w:val="75"/>
          <w:marRight w:val="75"/>
          <w:marTop w:val="75"/>
          <w:marBottom w:val="75"/>
          <w:divBdr>
            <w:top w:val="none" w:sz="0" w:space="0" w:color="auto"/>
            <w:left w:val="none" w:sz="0" w:space="0" w:color="auto"/>
            <w:bottom w:val="none" w:sz="0" w:space="0" w:color="auto"/>
            <w:right w:val="none" w:sz="0" w:space="0" w:color="auto"/>
          </w:divBdr>
        </w:div>
        <w:div w:id="1368095699">
          <w:marLeft w:val="75"/>
          <w:marRight w:val="75"/>
          <w:marTop w:val="75"/>
          <w:marBottom w:val="75"/>
          <w:divBdr>
            <w:top w:val="none" w:sz="0" w:space="0" w:color="auto"/>
            <w:left w:val="none" w:sz="0" w:space="0" w:color="auto"/>
            <w:bottom w:val="none" w:sz="0" w:space="0" w:color="auto"/>
            <w:right w:val="none" w:sz="0" w:space="0" w:color="auto"/>
          </w:divBdr>
        </w:div>
        <w:div w:id="40446613">
          <w:marLeft w:val="75"/>
          <w:marRight w:val="75"/>
          <w:marTop w:val="75"/>
          <w:marBottom w:val="75"/>
          <w:divBdr>
            <w:top w:val="none" w:sz="0" w:space="0" w:color="auto"/>
            <w:left w:val="none" w:sz="0" w:space="0" w:color="auto"/>
            <w:bottom w:val="none" w:sz="0" w:space="0" w:color="auto"/>
            <w:right w:val="none" w:sz="0" w:space="0" w:color="auto"/>
          </w:divBdr>
        </w:div>
      </w:divsChild>
    </w:div>
    <w:div w:id="548760114">
      <w:bodyDiv w:val="1"/>
      <w:marLeft w:val="0"/>
      <w:marRight w:val="0"/>
      <w:marTop w:val="0"/>
      <w:marBottom w:val="0"/>
      <w:divBdr>
        <w:top w:val="none" w:sz="0" w:space="0" w:color="auto"/>
        <w:left w:val="none" w:sz="0" w:space="0" w:color="auto"/>
        <w:bottom w:val="none" w:sz="0" w:space="0" w:color="auto"/>
        <w:right w:val="none" w:sz="0" w:space="0" w:color="auto"/>
      </w:divBdr>
    </w:div>
    <w:div w:id="549152219">
      <w:bodyDiv w:val="1"/>
      <w:marLeft w:val="0"/>
      <w:marRight w:val="0"/>
      <w:marTop w:val="0"/>
      <w:marBottom w:val="0"/>
      <w:divBdr>
        <w:top w:val="none" w:sz="0" w:space="0" w:color="auto"/>
        <w:left w:val="none" w:sz="0" w:space="0" w:color="auto"/>
        <w:bottom w:val="none" w:sz="0" w:space="0" w:color="auto"/>
        <w:right w:val="none" w:sz="0" w:space="0" w:color="auto"/>
      </w:divBdr>
    </w:div>
    <w:div w:id="549266150">
      <w:bodyDiv w:val="1"/>
      <w:marLeft w:val="0"/>
      <w:marRight w:val="0"/>
      <w:marTop w:val="0"/>
      <w:marBottom w:val="0"/>
      <w:divBdr>
        <w:top w:val="none" w:sz="0" w:space="0" w:color="auto"/>
        <w:left w:val="none" w:sz="0" w:space="0" w:color="auto"/>
        <w:bottom w:val="none" w:sz="0" w:space="0" w:color="auto"/>
        <w:right w:val="none" w:sz="0" w:space="0" w:color="auto"/>
      </w:divBdr>
      <w:divsChild>
        <w:div w:id="495266758">
          <w:marLeft w:val="0"/>
          <w:marRight w:val="0"/>
          <w:marTop w:val="300"/>
          <w:marBottom w:val="300"/>
          <w:divBdr>
            <w:top w:val="none" w:sz="0" w:space="0" w:color="auto"/>
            <w:left w:val="none" w:sz="0" w:space="0" w:color="auto"/>
            <w:bottom w:val="none" w:sz="0" w:space="0" w:color="auto"/>
            <w:right w:val="none" w:sz="0" w:space="0" w:color="auto"/>
          </w:divBdr>
          <w:divsChild>
            <w:div w:id="1687512839">
              <w:marLeft w:val="0"/>
              <w:marRight w:val="0"/>
              <w:marTop w:val="0"/>
              <w:marBottom w:val="0"/>
              <w:divBdr>
                <w:top w:val="none" w:sz="0" w:space="0" w:color="auto"/>
                <w:left w:val="none" w:sz="0" w:space="0" w:color="auto"/>
                <w:bottom w:val="none" w:sz="0" w:space="0" w:color="auto"/>
                <w:right w:val="none" w:sz="0" w:space="0" w:color="auto"/>
              </w:divBdr>
            </w:div>
          </w:divsChild>
        </w:div>
        <w:div w:id="1907564170">
          <w:marLeft w:val="0"/>
          <w:marRight w:val="0"/>
          <w:marTop w:val="0"/>
          <w:marBottom w:val="0"/>
          <w:divBdr>
            <w:top w:val="none" w:sz="0" w:space="0" w:color="auto"/>
            <w:left w:val="none" w:sz="0" w:space="0" w:color="auto"/>
            <w:bottom w:val="none" w:sz="0" w:space="0" w:color="auto"/>
            <w:right w:val="none" w:sz="0" w:space="0" w:color="auto"/>
          </w:divBdr>
        </w:div>
      </w:divsChild>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345614">
      <w:bodyDiv w:val="1"/>
      <w:marLeft w:val="0"/>
      <w:marRight w:val="0"/>
      <w:marTop w:val="0"/>
      <w:marBottom w:val="0"/>
      <w:divBdr>
        <w:top w:val="none" w:sz="0" w:space="0" w:color="auto"/>
        <w:left w:val="none" w:sz="0" w:space="0" w:color="auto"/>
        <w:bottom w:val="none" w:sz="0" w:space="0" w:color="auto"/>
        <w:right w:val="none" w:sz="0" w:space="0" w:color="auto"/>
      </w:divBdr>
      <w:divsChild>
        <w:div w:id="227307576">
          <w:marLeft w:val="0"/>
          <w:marRight w:val="0"/>
          <w:marTop w:val="0"/>
          <w:marBottom w:val="0"/>
          <w:divBdr>
            <w:top w:val="none" w:sz="0" w:space="0" w:color="auto"/>
            <w:left w:val="none" w:sz="0" w:space="0" w:color="auto"/>
            <w:bottom w:val="none" w:sz="0" w:space="0" w:color="auto"/>
            <w:right w:val="none" w:sz="0" w:space="0" w:color="auto"/>
          </w:divBdr>
        </w:div>
        <w:div w:id="724454643">
          <w:marLeft w:val="0"/>
          <w:marRight w:val="0"/>
          <w:marTop w:val="0"/>
          <w:marBottom w:val="0"/>
          <w:divBdr>
            <w:top w:val="none" w:sz="0" w:space="0" w:color="auto"/>
            <w:left w:val="none" w:sz="0" w:space="0" w:color="auto"/>
            <w:bottom w:val="none" w:sz="0" w:space="0" w:color="auto"/>
            <w:right w:val="none" w:sz="0" w:space="0" w:color="auto"/>
          </w:divBdr>
        </w:div>
      </w:divsChild>
    </w:div>
    <w:div w:id="549657638">
      <w:bodyDiv w:val="1"/>
      <w:marLeft w:val="0"/>
      <w:marRight w:val="0"/>
      <w:marTop w:val="0"/>
      <w:marBottom w:val="0"/>
      <w:divBdr>
        <w:top w:val="none" w:sz="0" w:space="0" w:color="auto"/>
        <w:left w:val="none" w:sz="0" w:space="0" w:color="auto"/>
        <w:bottom w:val="none" w:sz="0" w:space="0" w:color="auto"/>
        <w:right w:val="none" w:sz="0" w:space="0" w:color="auto"/>
      </w:divBdr>
      <w:divsChild>
        <w:div w:id="1392654898">
          <w:marLeft w:val="0"/>
          <w:marRight w:val="0"/>
          <w:marTop w:val="0"/>
          <w:marBottom w:val="0"/>
          <w:divBdr>
            <w:top w:val="none" w:sz="0" w:space="0" w:color="auto"/>
            <w:left w:val="none" w:sz="0" w:space="0" w:color="auto"/>
            <w:bottom w:val="none" w:sz="0" w:space="0" w:color="auto"/>
            <w:right w:val="none" w:sz="0" w:space="0" w:color="auto"/>
          </w:divBdr>
        </w:div>
        <w:div w:id="1006399719">
          <w:marLeft w:val="0"/>
          <w:marRight w:val="0"/>
          <w:marTop w:val="150"/>
          <w:marBottom w:val="150"/>
          <w:divBdr>
            <w:top w:val="single" w:sz="6" w:space="4" w:color="D7D7D7"/>
            <w:left w:val="none" w:sz="0" w:space="0" w:color="auto"/>
            <w:bottom w:val="single" w:sz="6" w:space="4" w:color="D7D7D7"/>
            <w:right w:val="none" w:sz="0" w:space="0" w:color="auto"/>
          </w:divBdr>
        </w:div>
        <w:div w:id="2051610770">
          <w:marLeft w:val="0"/>
          <w:marRight w:val="0"/>
          <w:marTop w:val="0"/>
          <w:marBottom w:val="0"/>
          <w:divBdr>
            <w:top w:val="none" w:sz="0" w:space="0" w:color="auto"/>
            <w:left w:val="none" w:sz="0" w:space="0" w:color="auto"/>
            <w:bottom w:val="none" w:sz="0" w:space="0" w:color="auto"/>
            <w:right w:val="none" w:sz="0" w:space="0" w:color="auto"/>
          </w:divBdr>
        </w:div>
      </w:divsChild>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sChild>
            <w:div w:id="1243836872">
              <w:marLeft w:val="0"/>
              <w:marRight w:val="0"/>
              <w:marTop w:val="0"/>
              <w:marBottom w:val="0"/>
              <w:divBdr>
                <w:top w:val="none" w:sz="0" w:space="0" w:color="auto"/>
                <w:left w:val="none" w:sz="0" w:space="0" w:color="auto"/>
                <w:bottom w:val="none" w:sz="0" w:space="0" w:color="auto"/>
                <w:right w:val="none" w:sz="0" w:space="0" w:color="auto"/>
              </w:divBdr>
              <w:divsChild>
                <w:div w:id="16770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075078">
      <w:bodyDiv w:val="1"/>
      <w:marLeft w:val="0"/>
      <w:marRight w:val="0"/>
      <w:marTop w:val="0"/>
      <w:marBottom w:val="0"/>
      <w:divBdr>
        <w:top w:val="none" w:sz="0" w:space="0" w:color="auto"/>
        <w:left w:val="none" w:sz="0" w:space="0" w:color="auto"/>
        <w:bottom w:val="none" w:sz="0" w:space="0" w:color="auto"/>
        <w:right w:val="none" w:sz="0" w:space="0" w:color="auto"/>
      </w:divBdr>
      <w:divsChild>
        <w:div w:id="735931784">
          <w:marLeft w:val="0"/>
          <w:marRight w:val="0"/>
          <w:marTop w:val="0"/>
          <w:marBottom w:val="0"/>
          <w:divBdr>
            <w:top w:val="none" w:sz="0" w:space="0" w:color="auto"/>
            <w:left w:val="none" w:sz="0" w:space="0" w:color="auto"/>
            <w:bottom w:val="none" w:sz="0" w:space="0" w:color="auto"/>
            <w:right w:val="none" w:sz="0" w:space="0" w:color="auto"/>
          </w:divBdr>
        </w:div>
      </w:divsChild>
    </w:div>
    <w:div w:id="550508234">
      <w:bodyDiv w:val="1"/>
      <w:marLeft w:val="0"/>
      <w:marRight w:val="0"/>
      <w:marTop w:val="0"/>
      <w:marBottom w:val="0"/>
      <w:divBdr>
        <w:top w:val="none" w:sz="0" w:space="0" w:color="auto"/>
        <w:left w:val="none" w:sz="0" w:space="0" w:color="auto"/>
        <w:bottom w:val="none" w:sz="0" w:space="0" w:color="auto"/>
        <w:right w:val="none" w:sz="0" w:space="0" w:color="auto"/>
      </w:divBdr>
      <w:divsChild>
        <w:div w:id="732123850">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593519447">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 w:id="1827162055">
          <w:marLeft w:val="0"/>
          <w:marRight w:val="0"/>
          <w:marTop w:val="0"/>
          <w:marBottom w:val="0"/>
          <w:divBdr>
            <w:top w:val="none" w:sz="0" w:space="0" w:color="auto"/>
            <w:left w:val="none" w:sz="0" w:space="0" w:color="auto"/>
            <w:bottom w:val="none" w:sz="0" w:space="0" w:color="auto"/>
            <w:right w:val="none" w:sz="0" w:space="0" w:color="auto"/>
          </w:divBdr>
        </w:div>
      </w:divsChild>
    </w:div>
    <w:div w:id="550730117">
      <w:bodyDiv w:val="1"/>
      <w:marLeft w:val="0"/>
      <w:marRight w:val="0"/>
      <w:marTop w:val="0"/>
      <w:marBottom w:val="0"/>
      <w:divBdr>
        <w:top w:val="none" w:sz="0" w:space="0" w:color="auto"/>
        <w:left w:val="none" w:sz="0" w:space="0" w:color="auto"/>
        <w:bottom w:val="none" w:sz="0" w:space="0" w:color="auto"/>
        <w:right w:val="none" w:sz="0" w:space="0" w:color="auto"/>
      </w:divBdr>
      <w:divsChild>
        <w:div w:id="562259813">
          <w:marLeft w:val="0"/>
          <w:marRight w:val="0"/>
          <w:marTop w:val="0"/>
          <w:marBottom w:val="0"/>
          <w:divBdr>
            <w:top w:val="none" w:sz="0" w:space="0" w:color="auto"/>
            <w:left w:val="none" w:sz="0" w:space="0" w:color="auto"/>
            <w:bottom w:val="none" w:sz="0" w:space="0" w:color="auto"/>
            <w:right w:val="none" w:sz="0" w:space="0" w:color="auto"/>
          </w:divBdr>
          <w:divsChild>
            <w:div w:id="1066756267">
              <w:marLeft w:val="0"/>
              <w:marRight w:val="0"/>
              <w:marTop w:val="0"/>
              <w:marBottom w:val="0"/>
              <w:divBdr>
                <w:top w:val="none" w:sz="0" w:space="0" w:color="auto"/>
                <w:left w:val="none" w:sz="0" w:space="0" w:color="auto"/>
                <w:bottom w:val="none" w:sz="0" w:space="0" w:color="auto"/>
                <w:right w:val="none" w:sz="0" w:space="0" w:color="auto"/>
              </w:divBdr>
            </w:div>
          </w:divsChild>
        </w:div>
        <w:div w:id="434982211">
          <w:marLeft w:val="0"/>
          <w:marRight w:val="0"/>
          <w:marTop w:val="0"/>
          <w:marBottom w:val="0"/>
          <w:divBdr>
            <w:top w:val="none" w:sz="0" w:space="0" w:color="auto"/>
            <w:left w:val="none" w:sz="0" w:space="0" w:color="auto"/>
            <w:bottom w:val="none" w:sz="0" w:space="0" w:color="auto"/>
            <w:right w:val="none" w:sz="0" w:space="0" w:color="auto"/>
          </w:divBdr>
        </w:div>
      </w:divsChild>
    </w:div>
    <w:div w:id="551163069">
      <w:bodyDiv w:val="1"/>
      <w:marLeft w:val="0"/>
      <w:marRight w:val="0"/>
      <w:marTop w:val="0"/>
      <w:marBottom w:val="0"/>
      <w:divBdr>
        <w:top w:val="none" w:sz="0" w:space="0" w:color="auto"/>
        <w:left w:val="none" w:sz="0" w:space="0" w:color="auto"/>
        <w:bottom w:val="none" w:sz="0" w:space="0" w:color="auto"/>
        <w:right w:val="none" w:sz="0" w:space="0" w:color="auto"/>
      </w:divBdr>
      <w:divsChild>
        <w:div w:id="1251038383">
          <w:marLeft w:val="0"/>
          <w:marRight w:val="0"/>
          <w:marTop w:val="300"/>
          <w:marBottom w:val="300"/>
          <w:divBdr>
            <w:top w:val="none" w:sz="0" w:space="0" w:color="auto"/>
            <w:left w:val="none" w:sz="0" w:space="0" w:color="auto"/>
            <w:bottom w:val="none" w:sz="0" w:space="0" w:color="auto"/>
            <w:right w:val="none" w:sz="0" w:space="0" w:color="auto"/>
          </w:divBdr>
          <w:divsChild>
            <w:div w:id="886064011">
              <w:marLeft w:val="0"/>
              <w:marRight w:val="0"/>
              <w:marTop w:val="0"/>
              <w:marBottom w:val="0"/>
              <w:divBdr>
                <w:top w:val="none" w:sz="0" w:space="0" w:color="auto"/>
                <w:left w:val="none" w:sz="0" w:space="0" w:color="auto"/>
                <w:bottom w:val="none" w:sz="0" w:space="0" w:color="auto"/>
                <w:right w:val="none" w:sz="0" w:space="0" w:color="auto"/>
              </w:divBdr>
            </w:div>
          </w:divsChild>
        </w:div>
        <w:div w:id="1493834856">
          <w:marLeft w:val="0"/>
          <w:marRight w:val="0"/>
          <w:marTop w:val="0"/>
          <w:marBottom w:val="0"/>
          <w:divBdr>
            <w:top w:val="none" w:sz="0" w:space="0" w:color="auto"/>
            <w:left w:val="none" w:sz="0" w:space="0" w:color="auto"/>
            <w:bottom w:val="none" w:sz="0" w:space="0" w:color="auto"/>
            <w:right w:val="none" w:sz="0" w:space="0" w:color="auto"/>
          </w:divBdr>
        </w:div>
        <w:div w:id="1547989678">
          <w:marLeft w:val="0"/>
          <w:marRight w:val="0"/>
          <w:marTop w:val="300"/>
          <w:marBottom w:val="0"/>
          <w:divBdr>
            <w:top w:val="none" w:sz="0" w:space="0" w:color="auto"/>
            <w:left w:val="none" w:sz="0" w:space="0" w:color="auto"/>
            <w:bottom w:val="none" w:sz="0" w:space="0" w:color="auto"/>
            <w:right w:val="none" w:sz="0" w:space="0" w:color="auto"/>
          </w:divBdr>
        </w:div>
      </w:divsChild>
    </w:div>
    <w:div w:id="551232520">
      <w:bodyDiv w:val="1"/>
      <w:marLeft w:val="0"/>
      <w:marRight w:val="0"/>
      <w:marTop w:val="0"/>
      <w:marBottom w:val="0"/>
      <w:divBdr>
        <w:top w:val="none" w:sz="0" w:space="0" w:color="auto"/>
        <w:left w:val="none" w:sz="0" w:space="0" w:color="auto"/>
        <w:bottom w:val="none" w:sz="0" w:space="0" w:color="auto"/>
        <w:right w:val="none" w:sz="0" w:space="0" w:color="auto"/>
      </w:divBdr>
    </w:div>
    <w:div w:id="551380741">
      <w:bodyDiv w:val="1"/>
      <w:marLeft w:val="0"/>
      <w:marRight w:val="0"/>
      <w:marTop w:val="0"/>
      <w:marBottom w:val="0"/>
      <w:divBdr>
        <w:top w:val="none" w:sz="0" w:space="0" w:color="auto"/>
        <w:left w:val="none" w:sz="0" w:space="0" w:color="auto"/>
        <w:bottom w:val="none" w:sz="0" w:space="0" w:color="auto"/>
        <w:right w:val="none" w:sz="0" w:space="0" w:color="auto"/>
      </w:divBdr>
    </w:div>
    <w:div w:id="551429034">
      <w:bodyDiv w:val="1"/>
      <w:marLeft w:val="0"/>
      <w:marRight w:val="0"/>
      <w:marTop w:val="0"/>
      <w:marBottom w:val="0"/>
      <w:divBdr>
        <w:top w:val="none" w:sz="0" w:space="0" w:color="auto"/>
        <w:left w:val="none" w:sz="0" w:space="0" w:color="auto"/>
        <w:bottom w:val="none" w:sz="0" w:space="0" w:color="auto"/>
        <w:right w:val="none" w:sz="0" w:space="0" w:color="auto"/>
      </w:divBdr>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 w:id="1296984547">
          <w:marLeft w:val="0"/>
          <w:marRight w:val="0"/>
          <w:marTop w:val="150"/>
          <w:marBottom w:val="150"/>
          <w:divBdr>
            <w:top w:val="single" w:sz="6" w:space="4" w:color="D7D7D7"/>
            <w:left w:val="none" w:sz="0" w:space="0" w:color="auto"/>
            <w:bottom w:val="single" w:sz="6" w:space="4" w:color="D7D7D7"/>
            <w:right w:val="none" w:sz="0" w:space="0" w:color="auto"/>
          </w:divBdr>
        </w:div>
        <w:div w:id="1527212100">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45418157">
          <w:marLeft w:val="0"/>
          <w:marRight w:val="0"/>
          <w:marTop w:val="0"/>
          <w:marBottom w:val="0"/>
          <w:divBdr>
            <w:top w:val="none" w:sz="0" w:space="0" w:color="auto"/>
            <w:left w:val="none" w:sz="0" w:space="0" w:color="auto"/>
            <w:bottom w:val="none" w:sz="0" w:space="0" w:color="auto"/>
            <w:right w:val="none" w:sz="0" w:space="0" w:color="auto"/>
          </w:divBdr>
        </w:div>
        <w:div w:id="561336101">
          <w:marLeft w:val="0"/>
          <w:marRight w:val="0"/>
          <w:marTop w:val="0"/>
          <w:marBottom w:val="0"/>
          <w:divBdr>
            <w:top w:val="none" w:sz="0" w:space="0" w:color="auto"/>
            <w:left w:val="none" w:sz="0" w:space="0" w:color="auto"/>
            <w:bottom w:val="none" w:sz="0" w:space="0" w:color="auto"/>
            <w:right w:val="none" w:sz="0" w:space="0" w:color="auto"/>
          </w:divBdr>
        </w:div>
        <w:div w:id="12873964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2543286">
      <w:bodyDiv w:val="1"/>
      <w:marLeft w:val="0"/>
      <w:marRight w:val="0"/>
      <w:marTop w:val="0"/>
      <w:marBottom w:val="0"/>
      <w:divBdr>
        <w:top w:val="none" w:sz="0" w:space="0" w:color="auto"/>
        <w:left w:val="none" w:sz="0" w:space="0" w:color="auto"/>
        <w:bottom w:val="none" w:sz="0" w:space="0" w:color="auto"/>
        <w:right w:val="none" w:sz="0" w:space="0" w:color="auto"/>
      </w:divBdr>
    </w:div>
    <w:div w:id="552811182">
      <w:bodyDiv w:val="1"/>
      <w:marLeft w:val="0"/>
      <w:marRight w:val="0"/>
      <w:marTop w:val="0"/>
      <w:marBottom w:val="0"/>
      <w:divBdr>
        <w:top w:val="none" w:sz="0" w:space="0" w:color="auto"/>
        <w:left w:val="none" w:sz="0" w:space="0" w:color="auto"/>
        <w:bottom w:val="none" w:sz="0" w:space="0" w:color="auto"/>
        <w:right w:val="none" w:sz="0" w:space="0" w:color="auto"/>
      </w:divBdr>
      <w:divsChild>
        <w:div w:id="1402291858">
          <w:marLeft w:val="0"/>
          <w:marRight w:val="0"/>
          <w:marTop w:val="0"/>
          <w:marBottom w:val="0"/>
          <w:divBdr>
            <w:top w:val="none" w:sz="0" w:space="0" w:color="auto"/>
            <w:left w:val="none" w:sz="0" w:space="0" w:color="auto"/>
            <w:bottom w:val="none" w:sz="0" w:space="0" w:color="auto"/>
            <w:right w:val="none" w:sz="0" w:space="0" w:color="auto"/>
          </w:divBdr>
          <w:divsChild>
            <w:div w:id="151064506">
              <w:marLeft w:val="0"/>
              <w:marRight w:val="0"/>
              <w:marTop w:val="0"/>
              <w:marBottom w:val="0"/>
              <w:divBdr>
                <w:top w:val="none" w:sz="0" w:space="0" w:color="auto"/>
                <w:left w:val="none" w:sz="0" w:space="0" w:color="auto"/>
                <w:bottom w:val="none" w:sz="0" w:space="0" w:color="auto"/>
                <w:right w:val="none" w:sz="0" w:space="0" w:color="auto"/>
              </w:divBdr>
            </w:div>
          </w:divsChild>
        </w:div>
        <w:div w:id="1779980915">
          <w:marLeft w:val="0"/>
          <w:marRight w:val="0"/>
          <w:marTop w:val="0"/>
          <w:marBottom w:val="0"/>
          <w:divBdr>
            <w:top w:val="none" w:sz="0" w:space="0" w:color="auto"/>
            <w:left w:val="none" w:sz="0" w:space="0" w:color="auto"/>
            <w:bottom w:val="none" w:sz="0" w:space="0" w:color="auto"/>
            <w:right w:val="none" w:sz="0" w:space="0" w:color="auto"/>
          </w:divBdr>
        </w:div>
      </w:divsChild>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4196707">
      <w:bodyDiv w:val="1"/>
      <w:marLeft w:val="0"/>
      <w:marRight w:val="0"/>
      <w:marTop w:val="0"/>
      <w:marBottom w:val="0"/>
      <w:divBdr>
        <w:top w:val="none" w:sz="0" w:space="0" w:color="auto"/>
        <w:left w:val="none" w:sz="0" w:space="0" w:color="auto"/>
        <w:bottom w:val="none" w:sz="0" w:space="0" w:color="auto"/>
        <w:right w:val="none" w:sz="0" w:space="0" w:color="auto"/>
      </w:divBdr>
      <w:divsChild>
        <w:div w:id="980110671">
          <w:marLeft w:val="0"/>
          <w:marRight w:val="0"/>
          <w:marTop w:val="0"/>
          <w:marBottom w:val="0"/>
          <w:divBdr>
            <w:top w:val="none" w:sz="0" w:space="0" w:color="auto"/>
            <w:left w:val="none" w:sz="0" w:space="0" w:color="auto"/>
            <w:bottom w:val="none" w:sz="0" w:space="0" w:color="auto"/>
            <w:right w:val="none" w:sz="0" w:space="0" w:color="auto"/>
          </w:divBdr>
          <w:divsChild>
            <w:div w:id="1493528759">
              <w:marLeft w:val="0"/>
              <w:marRight w:val="0"/>
              <w:marTop w:val="0"/>
              <w:marBottom w:val="0"/>
              <w:divBdr>
                <w:top w:val="none" w:sz="0" w:space="0" w:color="auto"/>
                <w:left w:val="none" w:sz="0" w:space="0" w:color="auto"/>
                <w:bottom w:val="none" w:sz="0" w:space="0" w:color="auto"/>
                <w:right w:val="none" w:sz="0" w:space="0" w:color="auto"/>
              </w:divBdr>
            </w:div>
          </w:divsChild>
        </w:div>
        <w:div w:id="2145149257">
          <w:marLeft w:val="0"/>
          <w:marRight w:val="0"/>
          <w:marTop w:val="0"/>
          <w:marBottom w:val="0"/>
          <w:divBdr>
            <w:top w:val="none" w:sz="0" w:space="0" w:color="auto"/>
            <w:left w:val="none" w:sz="0" w:space="0" w:color="auto"/>
            <w:bottom w:val="none" w:sz="0" w:space="0" w:color="auto"/>
            <w:right w:val="none" w:sz="0" w:space="0" w:color="auto"/>
          </w:divBdr>
        </w:div>
        <w:div w:id="15008639">
          <w:marLeft w:val="0"/>
          <w:marRight w:val="0"/>
          <w:marTop w:val="0"/>
          <w:marBottom w:val="0"/>
          <w:divBdr>
            <w:top w:val="none" w:sz="0" w:space="0" w:color="auto"/>
            <w:left w:val="none" w:sz="0" w:space="0" w:color="auto"/>
            <w:bottom w:val="none" w:sz="0" w:space="0" w:color="auto"/>
            <w:right w:val="none" w:sz="0" w:space="0" w:color="auto"/>
          </w:divBdr>
          <w:divsChild>
            <w:div w:id="122422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243840">
      <w:bodyDiv w:val="1"/>
      <w:marLeft w:val="0"/>
      <w:marRight w:val="0"/>
      <w:marTop w:val="0"/>
      <w:marBottom w:val="0"/>
      <w:divBdr>
        <w:top w:val="none" w:sz="0" w:space="0" w:color="auto"/>
        <w:left w:val="none" w:sz="0" w:space="0" w:color="auto"/>
        <w:bottom w:val="none" w:sz="0" w:space="0" w:color="auto"/>
        <w:right w:val="none" w:sz="0" w:space="0" w:color="auto"/>
      </w:divBdr>
      <w:divsChild>
        <w:div w:id="229930929">
          <w:marLeft w:val="0"/>
          <w:marRight w:val="0"/>
          <w:marTop w:val="150"/>
          <w:marBottom w:val="150"/>
          <w:divBdr>
            <w:top w:val="single" w:sz="6" w:space="4" w:color="D7D7D7"/>
            <w:left w:val="none" w:sz="0" w:space="0" w:color="auto"/>
            <w:bottom w:val="single" w:sz="6" w:space="4" w:color="D7D7D7"/>
            <w:right w:val="none" w:sz="0" w:space="0" w:color="auto"/>
          </w:divBdr>
        </w:div>
        <w:div w:id="1449472861">
          <w:marLeft w:val="0"/>
          <w:marRight w:val="0"/>
          <w:marTop w:val="0"/>
          <w:marBottom w:val="0"/>
          <w:divBdr>
            <w:top w:val="none" w:sz="0" w:space="0" w:color="auto"/>
            <w:left w:val="none" w:sz="0" w:space="0" w:color="auto"/>
            <w:bottom w:val="none" w:sz="0" w:space="0" w:color="auto"/>
            <w:right w:val="none" w:sz="0" w:space="0" w:color="auto"/>
          </w:divBdr>
        </w:div>
        <w:div w:id="1671640505">
          <w:marLeft w:val="0"/>
          <w:marRight w:val="0"/>
          <w:marTop w:val="0"/>
          <w:marBottom w:val="0"/>
          <w:divBdr>
            <w:top w:val="none" w:sz="0" w:space="0" w:color="auto"/>
            <w:left w:val="none" w:sz="0" w:space="0" w:color="auto"/>
            <w:bottom w:val="none" w:sz="0" w:space="0" w:color="auto"/>
            <w:right w:val="none" w:sz="0" w:space="0" w:color="auto"/>
          </w:divBdr>
        </w:div>
      </w:divsChild>
    </w:div>
    <w:div w:id="554245515">
      <w:bodyDiv w:val="1"/>
      <w:marLeft w:val="0"/>
      <w:marRight w:val="0"/>
      <w:marTop w:val="0"/>
      <w:marBottom w:val="0"/>
      <w:divBdr>
        <w:top w:val="none" w:sz="0" w:space="0" w:color="auto"/>
        <w:left w:val="none" w:sz="0" w:space="0" w:color="auto"/>
        <w:bottom w:val="none" w:sz="0" w:space="0" w:color="auto"/>
        <w:right w:val="none" w:sz="0" w:space="0" w:color="auto"/>
      </w:divBdr>
      <w:divsChild>
        <w:div w:id="1276131906">
          <w:marLeft w:val="0"/>
          <w:marRight w:val="0"/>
          <w:marTop w:val="0"/>
          <w:marBottom w:val="0"/>
          <w:divBdr>
            <w:top w:val="none" w:sz="0" w:space="0" w:color="auto"/>
            <w:left w:val="none" w:sz="0" w:space="0" w:color="auto"/>
            <w:bottom w:val="none" w:sz="0" w:space="0" w:color="auto"/>
            <w:right w:val="none" w:sz="0" w:space="0" w:color="auto"/>
          </w:divBdr>
        </w:div>
        <w:div w:id="1831016616">
          <w:marLeft w:val="0"/>
          <w:marRight w:val="0"/>
          <w:marTop w:val="0"/>
          <w:marBottom w:val="0"/>
          <w:divBdr>
            <w:top w:val="none" w:sz="0" w:space="0" w:color="auto"/>
            <w:left w:val="none" w:sz="0" w:space="0" w:color="auto"/>
            <w:bottom w:val="none" w:sz="0" w:space="0" w:color="auto"/>
            <w:right w:val="none" w:sz="0" w:space="0" w:color="auto"/>
          </w:divBdr>
        </w:div>
      </w:divsChild>
    </w:div>
    <w:div w:id="554320298">
      <w:bodyDiv w:val="1"/>
      <w:marLeft w:val="0"/>
      <w:marRight w:val="0"/>
      <w:marTop w:val="0"/>
      <w:marBottom w:val="0"/>
      <w:divBdr>
        <w:top w:val="none" w:sz="0" w:space="0" w:color="auto"/>
        <w:left w:val="none" w:sz="0" w:space="0" w:color="auto"/>
        <w:bottom w:val="none" w:sz="0" w:space="0" w:color="auto"/>
        <w:right w:val="none" w:sz="0" w:space="0" w:color="auto"/>
      </w:divBdr>
      <w:divsChild>
        <w:div w:id="414060859">
          <w:marLeft w:val="0"/>
          <w:marRight w:val="0"/>
          <w:marTop w:val="0"/>
          <w:marBottom w:val="0"/>
          <w:divBdr>
            <w:top w:val="none" w:sz="0" w:space="0" w:color="auto"/>
            <w:left w:val="none" w:sz="0" w:space="0" w:color="auto"/>
            <w:bottom w:val="none" w:sz="0" w:space="0" w:color="auto"/>
            <w:right w:val="none" w:sz="0" w:space="0" w:color="auto"/>
          </w:divBdr>
        </w:div>
      </w:divsChild>
    </w:div>
    <w:div w:id="554898915">
      <w:bodyDiv w:val="1"/>
      <w:marLeft w:val="0"/>
      <w:marRight w:val="0"/>
      <w:marTop w:val="0"/>
      <w:marBottom w:val="0"/>
      <w:divBdr>
        <w:top w:val="none" w:sz="0" w:space="0" w:color="auto"/>
        <w:left w:val="none" w:sz="0" w:space="0" w:color="auto"/>
        <w:bottom w:val="none" w:sz="0" w:space="0" w:color="auto"/>
        <w:right w:val="none" w:sz="0" w:space="0" w:color="auto"/>
      </w:divBdr>
      <w:divsChild>
        <w:div w:id="798914182">
          <w:marLeft w:val="0"/>
          <w:marRight w:val="0"/>
          <w:marTop w:val="0"/>
          <w:marBottom w:val="0"/>
          <w:divBdr>
            <w:top w:val="none" w:sz="0" w:space="0" w:color="auto"/>
            <w:left w:val="none" w:sz="0" w:space="0" w:color="auto"/>
            <w:bottom w:val="none" w:sz="0" w:space="0" w:color="auto"/>
            <w:right w:val="none" w:sz="0" w:space="0" w:color="auto"/>
          </w:divBdr>
          <w:divsChild>
            <w:div w:id="89200499">
              <w:marLeft w:val="0"/>
              <w:marRight w:val="0"/>
              <w:marTop w:val="0"/>
              <w:marBottom w:val="0"/>
              <w:divBdr>
                <w:top w:val="none" w:sz="0" w:space="0" w:color="auto"/>
                <w:left w:val="none" w:sz="0" w:space="0" w:color="auto"/>
                <w:bottom w:val="none" w:sz="0" w:space="0" w:color="auto"/>
                <w:right w:val="none" w:sz="0" w:space="0" w:color="auto"/>
              </w:divBdr>
            </w:div>
          </w:divsChild>
        </w:div>
        <w:div w:id="669915442">
          <w:marLeft w:val="0"/>
          <w:marRight w:val="0"/>
          <w:marTop w:val="0"/>
          <w:marBottom w:val="0"/>
          <w:divBdr>
            <w:top w:val="none" w:sz="0" w:space="0" w:color="auto"/>
            <w:left w:val="none" w:sz="0" w:space="0" w:color="auto"/>
            <w:bottom w:val="none" w:sz="0" w:space="0" w:color="auto"/>
            <w:right w:val="none" w:sz="0" w:space="0" w:color="auto"/>
          </w:divBdr>
        </w:div>
      </w:divsChild>
    </w:div>
    <w:div w:id="555437884">
      <w:bodyDiv w:val="1"/>
      <w:marLeft w:val="0"/>
      <w:marRight w:val="0"/>
      <w:marTop w:val="0"/>
      <w:marBottom w:val="0"/>
      <w:divBdr>
        <w:top w:val="none" w:sz="0" w:space="0" w:color="auto"/>
        <w:left w:val="none" w:sz="0" w:space="0" w:color="auto"/>
        <w:bottom w:val="none" w:sz="0" w:space="0" w:color="auto"/>
        <w:right w:val="none" w:sz="0" w:space="0" w:color="auto"/>
      </w:divBdr>
      <w:divsChild>
        <w:div w:id="62486704">
          <w:marLeft w:val="0"/>
          <w:marRight w:val="0"/>
          <w:marTop w:val="0"/>
          <w:marBottom w:val="0"/>
          <w:divBdr>
            <w:top w:val="none" w:sz="0" w:space="0" w:color="auto"/>
            <w:left w:val="none" w:sz="0" w:space="0" w:color="auto"/>
            <w:bottom w:val="none" w:sz="0" w:space="0" w:color="auto"/>
            <w:right w:val="none" w:sz="0" w:space="0" w:color="auto"/>
          </w:divBdr>
          <w:divsChild>
            <w:div w:id="46099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628584">
      <w:bodyDiv w:val="1"/>
      <w:marLeft w:val="0"/>
      <w:marRight w:val="0"/>
      <w:marTop w:val="0"/>
      <w:marBottom w:val="0"/>
      <w:divBdr>
        <w:top w:val="none" w:sz="0" w:space="0" w:color="auto"/>
        <w:left w:val="none" w:sz="0" w:space="0" w:color="auto"/>
        <w:bottom w:val="none" w:sz="0" w:space="0" w:color="auto"/>
        <w:right w:val="none" w:sz="0" w:space="0" w:color="auto"/>
      </w:divBdr>
      <w:divsChild>
        <w:div w:id="849180544">
          <w:marLeft w:val="0"/>
          <w:marRight w:val="0"/>
          <w:marTop w:val="0"/>
          <w:marBottom w:val="0"/>
          <w:divBdr>
            <w:top w:val="none" w:sz="0" w:space="0" w:color="auto"/>
            <w:left w:val="none" w:sz="0" w:space="0" w:color="auto"/>
            <w:bottom w:val="none" w:sz="0" w:space="0" w:color="auto"/>
            <w:right w:val="none" w:sz="0" w:space="0" w:color="auto"/>
          </w:divBdr>
        </w:div>
      </w:divsChild>
    </w:div>
    <w:div w:id="555750230">
      <w:bodyDiv w:val="1"/>
      <w:marLeft w:val="0"/>
      <w:marRight w:val="0"/>
      <w:marTop w:val="0"/>
      <w:marBottom w:val="0"/>
      <w:divBdr>
        <w:top w:val="none" w:sz="0" w:space="0" w:color="auto"/>
        <w:left w:val="none" w:sz="0" w:space="0" w:color="auto"/>
        <w:bottom w:val="none" w:sz="0" w:space="0" w:color="auto"/>
        <w:right w:val="none" w:sz="0" w:space="0" w:color="auto"/>
      </w:divBdr>
    </w:div>
    <w:div w:id="555776913">
      <w:bodyDiv w:val="1"/>
      <w:marLeft w:val="0"/>
      <w:marRight w:val="0"/>
      <w:marTop w:val="0"/>
      <w:marBottom w:val="0"/>
      <w:divBdr>
        <w:top w:val="none" w:sz="0" w:space="0" w:color="auto"/>
        <w:left w:val="none" w:sz="0" w:space="0" w:color="auto"/>
        <w:bottom w:val="none" w:sz="0" w:space="0" w:color="auto"/>
        <w:right w:val="none" w:sz="0" w:space="0" w:color="auto"/>
      </w:divBdr>
      <w:divsChild>
        <w:div w:id="136387203">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sChild>
            <w:div w:id="1171530689">
              <w:marLeft w:val="0"/>
              <w:marRight w:val="0"/>
              <w:marTop w:val="0"/>
              <w:marBottom w:val="0"/>
              <w:divBdr>
                <w:top w:val="none" w:sz="0" w:space="0" w:color="auto"/>
                <w:left w:val="none" w:sz="0" w:space="0" w:color="auto"/>
                <w:bottom w:val="none" w:sz="0" w:space="0" w:color="auto"/>
                <w:right w:val="none" w:sz="0" w:space="0" w:color="auto"/>
              </w:divBdr>
              <w:divsChild>
                <w:div w:id="11014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673007">
      <w:bodyDiv w:val="1"/>
      <w:marLeft w:val="0"/>
      <w:marRight w:val="0"/>
      <w:marTop w:val="0"/>
      <w:marBottom w:val="0"/>
      <w:divBdr>
        <w:top w:val="none" w:sz="0" w:space="0" w:color="auto"/>
        <w:left w:val="none" w:sz="0" w:space="0" w:color="auto"/>
        <w:bottom w:val="none" w:sz="0" w:space="0" w:color="auto"/>
        <w:right w:val="none" w:sz="0" w:space="0" w:color="auto"/>
      </w:divBdr>
      <w:divsChild>
        <w:div w:id="1056124758">
          <w:marLeft w:val="0"/>
          <w:marRight w:val="0"/>
          <w:marTop w:val="0"/>
          <w:marBottom w:val="0"/>
          <w:divBdr>
            <w:top w:val="none" w:sz="0" w:space="0" w:color="auto"/>
            <w:left w:val="none" w:sz="0" w:space="0" w:color="auto"/>
            <w:bottom w:val="none" w:sz="0" w:space="0" w:color="auto"/>
            <w:right w:val="none" w:sz="0" w:space="0" w:color="auto"/>
          </w:divBdr>
        </w:div>
      </w:divsChild>
    </w:div>
    <w:div w:id="556941783">
      <w:bodyDiv w:val="1"/>
      <w:marLeft w:val="0"/>
      <w:marRight w:val="0"/>
      <w:marTop w:val="0"/>
      <w:marBottom w:val="0"/>
      <w:divBdr>
        <w:top w:val="none" w:sz="0" w:space="0" w:color="auto"/>
        <w:left w:val="none" w:sz="0" w:space="0" w:color="auto"/>
        <w:bottom w:val="none" w:sz="0" w:space="0" w:color="auto"/>
        <w:right w:val="none" w:sz="0" w:space="0" w:color="auto"/>
      </w:divBdr>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sChild>
            <w:div w:id="1396853482">
              <w:marLeft w:val="0"/>
              <w:marRight w:val="0"/>
              <w:marTop w:val="0"/>
              <w:marBottom w:val="0"/>
              <w:divBdr>
                <w:top w:val="none" w:sz="0" w:space="0" w:color="auto"/>
                <w:left w:val="none" w:sz="0" w:space="0" w:color="auto"/>
                <w:bottom w:val="none" w:sz="0" w:space="0" w:color="auto"/>
                <w:right w:val="none" w:sz="0" w:space="0" w:color="auto"/>
              </w:divBdr>
              <w:divsChild>
                <w:div w:id="73454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13292">
          <w:marLeft w:val="0"/>
          <w:marRight w:val="0"/>
          <w:marTop w:val="0"/>
          <w:marBottom w:val="0"/>
          <w:divBdr>
            <w:top w:val="none" w:sz="0" w:space="0" w:color="auto"/>
            <w:left w:val="none" w:sz="0" w:space="0" w:color="auto"/>
            <w:bottom w:val="none" w:sz="0" w:space="0" w:color="auto"/>
            <w:right w:val="none" w:sz="0" w:space="0" w:color="auto"/>
          </w:divBdr>
        </w:div>
      </w:divsChild>
    </w:div>
    <w:div w:id="557672308">
      <w:bodyDiv w:val="1"/>
      <w:marLeft w:val="0"/>
      <w:marRight w:val="0"/>
      <w:marTop w:val="0"/>
      <w:marBottom w:val="0"/>
      <w:divBdr>
        <w:top w:val="none" w:sz="0" w:space="0" w:color="auto"/>
        <w:left w:val="none" w:sz="0" w:space="0" w:color="auto"/>
        <w:bottom w:val="none" w:sz="0" w:space="0" w:color="auto"/>
        <w:right w:val="none" w:sz="0" w:space="0" w:color="auto"/>
      </w:divBdr>
      <w:divsChild>
        <w:div w:id="1086225423">
          <w:marLeft w:val="0"/>
          <w:marRight w:val="0"/>
          <w:marTop w:val="0"/>
          <w:marBottom w:val="0"/>
          <w:divBdr>
            <w:top w:val="none" w:sz="0" w:space="0" w:color="auto"/>
            <w:left w:val="none" w:sz="0" w:space="0" w:color="auto"/>
            <w:bottom w:val="none" w:sz="0" w:space="0" w:color="auto"/>
            <w:right w:val="none" w:sz="0" w:space="0" w:color="auto"/>
          </w:divBdr>
        </w:div>
        <w:div w:id="1205600847">
          <w:marLeft w:val="0"/>
          <w:marRight w:val="0"/>
          <w:marTop w:val="0"/>
          <w:marBottom w:val="0"/>
          <w:divBdr>
            <w:top w:val="none" w:sz="0" w:space="0" w:color="auto"/>
            <w:left w:val="none" w:sz="0" w:space="0" w:color="auto"/>
            <w:bottom w:val="none" w:sz="0" w:space="0" w:color="auto"/>
            <w:right w:val="none" w:sz="0" w:space="0" w:color="auto"/>
          </w:divBdr>
        </w:div>
      </w:divsChild>
    </w:div>
    <w:div w:id="557740204">
      <w:bodyDiv w:val="1"/>
      <w:marLeft w:val="0"/>
      <w:marRight w:val="0"/>
      <w:marTop w:val="0"/>
      <w:marBottom w:val="0"/>
      <w:divBdr>
        <w:top w:val="none" w:sz="0" w:space="0" w:color="auto"/>
        <w:left w:val="none" w:sz="0" w:space="0" w:color="auto"/>
        <w:bottom w:val="none" w:sz="0" w:space="0" w:color="auto"/>
        <w:right w:val="none" w:sz="0" w:space="0" w:color="auto"/>
      </w:divBdr>
      <w:divsChild>
        <w:div w:id="107702156">
          <w:marLeft w:val="0"/>
          <w:marRight w:val="0"/>
          <w:marTop w:val="0"/>
          <w:marBottom w:val="0"/>
          <w:divBdr>
            <w:top w:val="none" w:sz="0" w:space="0" w:color="auto"/>
            <w:left w:val="none" w:sz="0" w:space="0" w:color="auto"/>
            <w:bottom w:val="none" w:sz="0" w:space="0" w:color="auto"/>
            <w:right w:val="none" w:sz="0" w:space="0" w:color="auto"/>
          </w:divBdr>
          <w:divsChild>
            <w:div w:id="1067650072">
              <w:marLeft w:val="0"/>
              <w:marRight w:val="0"/>
              <w:marTop w:val="0"/>
              <w:marBottom w:val="0"/>
              <w:divBdr>
                <w:top w:val="none" w:sz="0" w:space="0" w:color="auto"/>
                <w:left w:val="none" w:sz="0" w:space="0" w:color="auto"/>
                <w:bottom w:val="none" w:sz="0" w:space="0" w:color="auto"/>
                <w:right w:val="none" w:sz="0" w:space="0" w:color="auto"/>
              </w:divBdr>
              <w:divsChild>
                <w:div w:id="2776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445924">
          <w:marLeft w:val="0"/>
          <w:marRight w:val="0"/>
          <w:marTop w:val="0"/>
          <w:marBottom w:val="0"/>
          <w:divBdr>
            <w:top w:val="none" w:sz="0" w:space="0" w:color="auto"/>
            <w:left w:val="none" w:sz="0" w:space="0" w:color="auto"/>
            <w:bottom w:val="none" w:sz="0" w:space="0" w:color="auto"/>
            <w:right w:val="none" w:sz="0" w:space="0" w:color="auto"/>
          </w:divBdr>
          <w:divsChild>
            <w:div w:id="95832135">
              <w:marLeft w:val="0"/>
              <w:marRight w:val="0"/>
              <w:marTop w:val="0"/>
              <w:marBottom w:val="0"/>
              <w:divBdr>
                <w:top w:val="none" w:sz="0" w:space="0" w:color="auto"/>
                <w:left w:val="none" w:sz="0" w:space="0" w:color="auto"/>
                <w:bottom w:val="none" w:sz="0" w:space="0" w:color="auto"/>
                <w:right w:val="none" w:sz="0" w:space="0" w:color="auto"/>
              </w:divBdr>
              <w:divsChild>
                <w:div w:id="54548987">
                  <w:marLeft w:val="0"/>
                  <w:marRight w:val="0"/>
                  <w:marTop w:val="0"/>
                  <w:marBottom w:val="0"/>
                  <w:divBdr>
                    <w:top w:val="none" w:sz="0" w:space="0" w:color="auto"/>
                    <w:left w:val="none" w:sz="0" w:space="0" w:color="auto"/>
                    <w:bottom w:val="none" w:sz="0" w:space="0" w:color="auto"/>
                    <w:right w:val="none" w:sz="0" w:space="0" w:color="auto"/>
                  </w:divBdr>
                  <w:divsChild>
                    <w:div w:id="712311875">
                      <w:marLeft w:val="0"/>
                      <w:marRight w:val="0"/>
                      <w:marTop w:val="0"/>
                      <w:marBottom w:val="0"/>
                      <w:divBdr>
                        <w:top w:val="none" w:sz="0" w:space="0" w:color="auto"/>
                        <w:left w:val="none" w:sz="0" w:space="0" w:color="auto"/>
                        <w:bottom w:val="none" w:sz="0" w:space="0" w:color="auto"/>
                        <w:right w:val="none" w:sz="0" w:space="0" w:color="auto"/>
                      </w:divBdr>
                      <w:divsChild>
                        <w:div w:id="67588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327127">
      <w:bodyDiv w:val="1"/>
      <w:marLeft w:val="0"/>
      <w:marRight w:val="0"/>
      <w:marTop w:val="0"/>
      <w:marBottom w:val="0"/>
      <w:divBdr>
        <w:top w:val="none" w:sz="0" w:space="0" w:color="auto"/>
        <w:left w:val="none" w:sz="0" w:space="0" w:color="auto"/>
        <w:bottom w:val="none" w:sz="0" w:space="0" w:color="auto"/>
        <w:right w:val="none" w:sz="0" w:space="0" w:color="auto"/>
      </w:divBdr>
      <w:divsChild>
        <w:div w:id="942153601">
          <w:marLeft w:val="0"/>
          <w:marRight w:val="0"/>
          <w:marTop w:val="0"/>
          <w:marBottom w:val="0"/>
          <w:divBdr>
            <w:top w:val="none" w:sz="0" w:space="0" w:color="auto"/>
            <w:left w:val="none" w:sz="0" w:space="0" w:color="auto"/>
            <w:bottom w:val="none" w:sz="0" w:space="0" w:color="auto"/>
            <w:right w:val="none" w:sz="0" w:space="0" w:color="auto"/>
          </w:divBdr>
        </w:div>
        <w:div w:id="1485196247">
          <w:marLeft w:val="0"/>
          <w:marRight w:val="0"/>
          <w:marTop w:val="0"/>
          <w:marBottom w:val="0"/>
          <w:divBdr>
            <w:top w:val="none" w:sz="0" w:space="0" w:color="auto"/>
            <w:left w:val="none" w:sz="0" w:space="0" w:color="auto"/>
            <w:bottom w:val="none" w:sz="0" w:space="0" w:color="auto"/>
            <w:right w:val="none" w:sz="0" w:space="0" w:color="auto"/>
          </w:divBdr>
        </w:div>
      </w:divsChild>
    </w:div>
    <w:div w:id="558369583">
      <w:bodyDiv w:val="1"/>
      <w:marLeft w:val="0"/>
      <w:marRight w:val="0"/>
      <w:marTop w:val="0"/>
      <w:marBottom w:val="0"/>
      <w:divBdr>
        <w:top w:val="none" w:sz="0" w:space="0" w:color="auto"/>
        <w:left w:val="none" w:sz="0" w:space="0" w:color="auto"/>
        <w:bottom w:val="none" w:sz="0" w:space="0" w:color="auto"/>
        <w:right w:val="none" w:sz="0" w:space="0" w:color="auto"/>
      </w:divBdr>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287641">
      <w:bodyDiv w:val="1"/>
      <w:marLeft w:val="0"/>
      <w:marRight w:val="0"/>
      <w:marTop w:val="0"/>
      <w:marBottom w:val="0"/>
      <w:divBdr>
        <w:top w:val="none" w:sz="0" w:space="0" w:color="auto"/>
        <w:left w:val="none" w:sz="0" w:space="0" w:color="auto"/>
        <w:bottom w:val="none" w:sz="0" w:space="0" w:color="auto"/>
        <w:right w:val="none" w:sz="0" w:space="0" w:color="auto"/>
      </w:divBdr>
      <w:divsChild>
        <w:div w:id="1575816611">
          <w:marLeft w:val="0"/>
          <w:marRight w:val="0"/>
          <w:marTop w:val="0"/>
          <w:marBottom w:val="0"/>
          <w:divBdr>
            <w:top w:val="none" w:sz="0" w:space="0" w:color="auto"/>
            <w:left w:val="none" w:sz="0" w:space="0" w:color="auto"/>
            <w:bottom w:val="none" w:sz="0" w:space="0" w:color="auto"/>
            <w:right w:val="none" w:sz="0" w:space="0" w:color="auto"/>
          </w:divBdr>
        </w:div>
        <w:div w:id="142090863">
          <w:marLeft w:val="0"/>
          <w:marRight w:val="0"/>
          <w:marTop w:val="300"/>
          <w:marBottom w:val="0"/>
          <w:divBdr>
            <w:top w:val="none" w:sz="0" w:space="0" w:color="auto"/>
            <w:left w:val="none" w:sz="0" w:space="0" w:color="auto"/>
            <w:bottom w:val="none" w:sz="0" w:space="0" w:color="auto"/>
            <w:right w:val="none" w:sz="0" w:space="0" w:color="auto"/>
          </w:divBdr>
        </w:div>
      </w:divsChild>
    </w:div>
    <w:div w:id="559513484">
      <w:bodyDiv w:val="1"/>
      <w:marLeft w:val="0"/>
      <w:marRight w:val="0"/>
      <w:marTop w:val="0"/>
      <w:marBottom w:val="0"/>
      <w:divBdr>
        <w:top w:val="none" w:sz="0" w:space="0" w:color="auto"/>
        <w:left w:val="none" w:sz="0" w:space="0" w:color="auto"/>
        <w:bottom w:val="none" w:sz="0" w:space="0" w:color="auto"/>
        <w:right w:val="none" w:sz="0" w:space="0" w:color="auto"/>
      </w:divBdr>
      <w:divsChild>
        <w:div w:id="1005940579">
          <w:marLeft w:val="0"/>
          <w:marRight w:val="0"/>
          <w:marTop w:val="0"/>
          <w:marBottom w:val="0"/>
          <w:divBdr>
            <w:top w:val="none" w:sz="0" w:space="0" w:color="auto"/>
            <w:left w:val="none" w:sz="0" w:space="0" w:color="auto"/>
            <w:bottom w:val="none" w:sz="0" w:space="0" w:color="auto"/>
            <w:right w:val="none" w:sz="0" w:space="0" w:color="auto"/>
          </w:divBdr>
          <w:divsChild>
            <w:div w:id="41366960">
              <w:marLeft w:val="0"/>
              <w:marRight w:val="0"/>
              <w:marTop w:val="0"/>
              <w:marBottom w:val="0"/>
              <w:divBdr>
                <w:top w:val="none" w:sz="0" w:space="0" w:color="auto"/>
                <w:left w:val="none" w:sz="0" w:space="0" w:color="auto"/>
                <w:bottom w:val="none" w:sz="0" w:space="0" w:color="auto"/>
                <w:right w:val="none" w:sz="0" w:space="0" w:color="auto"/>
              </w:divBdr>
              <w:divsChild>
                <w:div w:id="492380169">
                  <w:marLeft w:val="0"/>
                  <w:marRight w:val="0"/>
                  <w:marTop w:val="0"/>
                  <w:marBottom w:val="0"/>
                  <w:divBdr>
                    <w:top w:val="none" w:sz="0" w:space="0" w:color="auto"/>
                    <w:left w:val="none" w:sz="0" w:space="0" w:color="auto"/>
                    <w:bottom w:val="none" w:sz="0" w:space="0" w:color="auto"/>
                    <w:right w:val="none" w:sz="0" w:space="0" w:color="auto"/>
                  </w:divBdr>
                  <w:divsChild>
                    <w:div w:id="1632245252">
                      <w:marLeft w:val="0"/>
                      <w:marRight w:val="0"/>
                      <w:marTop w:val="0"/>
                      <w:marBottom w:val="0"/>
                      <w:divBdr>
                        <w:top w:val="none" w:sz="0" w:space="0" w:color="auto"/>
                        <w:left w:val="none" w:sz="0" w:space="0" w:color="auto"/>
                        <w:bottom w:val="none" w:sz="0" w:space="0" w:color="auto"/>
                        <w:right w:val="none" w:sz="0" w:space="0" w:color="auto"/>
                      </w:divBdr>
                      <w:divsChild>
                        <w:div w:id="1927113745">
                          <w:marLeft w:val="0"/>
                          <w:marRight w:val="0"/>
                          <w:marTop w:val="0"/>
                          <w:marBottom w:val="0"/>
                          <w:divBdr>
                            <w:top w:val="none" w:sz="0" w:space="0" w:color="auto"/>
                            <w:left w:val="none" w:sz="0" w:space="0" w:color="auto"/>
                            <w:bottom w:val="none" w:sz="0" w:space="0" w:color="auto"/>
                            <w:right w:val="none" w:sz="0" w:space="0" w:color="auto"/>
                          </w:divBdr>
                          <w:divsChild>
                            <w:div w:id="1679693845">
                              <w:marLeft w:val="0"/>
                              <w:marRight w:val="0"/>
                              <w:marTop w:val="0"/>
                              <w:marBottom w:val="0"/>
                              <w:divBdr>
                                <w:top w:val="none" w:sz="0" w:space="0" w:color="auto"/>
                                <w:left w:val="none" w:sz="0" w:space="0" w:color="auto"/>
                                <w:bottom w:val="none" w:sz="0" w:space="0" w:color="auto"/>
                                <w:right w:val="none" w:sz="0" w:space="0" w:color="auto"/>
                              </w:divBdr>
                            </w:div>
                            <w:div w:id="532763750">
                              <w:marLeft w:val="0"/>
                              <w:marRight w:val="0"/>
                              <w:marTop w:val="15"/>
                              <w:marBottom w:val="0"/>
                              <w:divBdr>
                                <w:top w:val="none" w:sz="0" w:space="0" w:color="auto"/>
                                <w:left w:val="none" w:sz="0" w:space="0" w:color="auto"/>
                                <w:bottom w:val="none" w:sz="0" w:space="0" w:color="auto"/>
                                <w:right w:val="none" w:sz="0" w:space="0" w:color="auto"/>
                              </w:divBdr>
                              <w:divsChild>
                                <w:div w:id="1862277064">
                                  <w:marLeft w:val="0"/>
                                  <w:marRight w:val="0"/>
                                  <w:marTop w:val="0"/>
                                  <w:marBottom w:val="0"/>
                                  <w:divBdr>
                                    <w:top w:val="none" w:sz="0" w:space="0" w:color="auto"/>
                                    <w:left w:val="none" w:sz="0" w:space="0" w:color="auto"/>
                                    <w:bottom w:val="none" w:sz="0" w:space="0" w:color="auto"/>
                                    <w:right w:val="none" w:sz="0" w:space="0" w:color="auto"/>
                                  </w:divBdr>
                                </w:div>
                                <w:div w:id="153669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2147923">
          <w:marLeft w:val="0"/>
          <w:marRight w:val="0"/>
          <w:marTop w:val="0"/>
          <w:marBottom w:val="0"/>
          <w:divBdr>
            <w:top w:val="none" w:sz="0" w:space="0" w:color="auto"/>
            <w:left w:val="none" w:sz="0" w:space="0" w:color="auto"/>
            <w:bottom w:val="none" w:sz="0" w:space="0" w:color="auto"/>
            <w:right w:val="none" w:sz="0" w:space="0" w:color="auto"/>
          </w:divBdr>
          <w:divsChild>
            <w:div w:id="1965113894">
              <w:marLeft w:val="0"/>
              <w:marRight w:val="0"/>
              <w:marTop w:val="0"/>
              <w:marBottom w:val="0"/>
              <w:divBdr>
                <w:top w:val="none" w:sz="0" w:space="0" w:color="auto"/>
                <w:left w:val="none" w:sz="0" w:space="0" w:color="auto"/>
                <w:bottom w:val="none" w:sz="0" w:space="0" w:color="auto"/>
                <w:right w:val="none" w:sz="0" w:space="0" w:color="auto"/>
              </w:divBdr>
              <w:divsChild>
                <w:div w:id="1847012404">
                  <w:marLeft w:val="0"/>
                  <w:marRight w:val="0"/>
                  <w:marTop w:val="0"/>
                  <w:marBottom w:val="0"/>
                  <w:divBdr>
                    <w:top w:val="none" w:sz="0" w:space="0" w:color="auto"/>
                    <w:left w:val="none" w:sz="0" w:space="0" w:color="auto"/>
                    <w:bottom w:val="none" w:sz="0" w:space="0" w:color="auto"/>
                    <w:right w:val="none" w:sz="0" w:space="0" w:color="auto"/>
                  </w:divBdr>
                  <w:divsChild>
                    <w:div w:id="1495728641">
                      <w:marLeft w:val="0"/>
                      <w:marRight w:val="0"/>
                      <w:marTop w:val="0"/>
                      <w:marBottom w:val="0"/>
                      <w:divBdr>
                        <w:top w:val="none" w:sz="0" w:space="0" w:color="auto"/>
                        <w:left w:val="none" w:sz="0" w:space="0" w:color="auto"/>
                        <w:bottom w:val="none" w:sz="0" w:space="0" w:color="auto"/>
                        <w:right w:val="none" w:sz="0" w:space="0" w:color="auto"/>
                      </w:divBdr>
                    </w:div>
                  </w:divsChild>
                </w:div>
                <w:div w:id="177500000">
                  <w:marLeft w:val="0"/>
                  <w:marRight w:val="0"/>
                  <w:marTop w:val="0"/>
                  <w:marBottom w:val="0"/>
                  <w:divBdr>
                    <w:top w:val="none" w:sz="0" w:space="0" w:color="auto"/>
                    <w:left w:val="none" w:sz="0" w:space="0" w:color="auto"/>
                    <w:bottom w:val="none" w:sz="0" w:space="0" w:color="auto"/>
                    <w:right w:val="none" w:sz="0" w:space="0" w:color="auto"/>
                  </w:divBdr>
                  <w:divsChild>
                    <w:div w:id="227959899">
                      <w:marLeft w:val="0"/>
                      <w:marRight w:val="0"/>
                      <w:marTop w:val="0"/>
                      <w:marBottom w:val="0"/>
                      <w:divBdr>
                        <w:top w:val="none" w:sz="0" w:space="0" w:color="auto"/>
                        <w:left w:val="none" w:sz="0" w:space="0" w:color="auto"/>
                        <w:bottom w:val="none" w:sz="0" w:space="0" w:color="auto"/>
                        <w:right w:val="none" w:sz="0" w:space="0" w:color="auto"/>
                      </w:divBdr>
                      <w:divsChild>
                        <w:div w:id="1534462623">
                          <w:marLeft w:val="0"/>
                          <w:marRight w:val="0"/>
                          <w:marTop w:val="0"/>
                          <w:marBottom w:val="0"/>
                          <w:divBdr>
                            <w:top w:val="none" w:sz="0" w:space="0" w:color="auto"/>
                            <w:left w:val="none" w:sz="0" w:space="0" w:color="auto"/>
                            <w:bottom w:val="none" w:sz="0" w:space="0" w:color="auto"/>
                            <w:right w:val="none" w:sz="0" w:space="0" w:color="auto"/>
                          </w:divBdr>
                          <w:divsChild>
                            <w:div w:id="375275268">
                              <w:marLeft w:val="0"/>
                              <w:marRight w:val="0"/>
                              <w:marTop w:val="0"/>
                              <w:marBottom w:val="0"/>
                              <w:divBdr>
                                <w:top w:val="none" w:sz="0" w:space="0" w:color="auto"/>
                                <w:left w:val="none" w:sz="0" w:space="0" w:color="auto"/>
                                <w:bottom w:val="none" w:sz="0" w:space="0" w:color="auto"/>
                                <w:right w:val="none" w:sz="0" w:space="0" w:color="auto"/>
                              </w:divBdr>
                            </w:div>
                            <w:div w:id="700397291">
                              <w:marLeft w:val="0"/>
                              <w:marRight w:val="0"/>
                              <w:marTop w:val="0"/>
                              <w:marBottom w:val="0"/>
                              <w:divBdr>
                                <w:top w:val="none" w:sz="0" w:space="0" w:color="auto"/>
                                <w:left w:val="none" w:sz="0" w:space="0" w:color="auto"/>
                                <w:bottom w:val="none" w:sz="0" w:space="0" w:color="auto"/>
                                <w:right w:val="none" w:sz="0" w:space="0" w:color="auto"/>
                              </w:divBdr>
                            </w:div>
                            <w:div w:id="1666204584">
                              <w:marLeft w:val="0"/>
                              <w:marRight w:val="0"/>
                              <w:marTop w:val="0"/>
                              <w:marBottom w:val="0"/>
                              <w:divBdr>
                                <w:top w:val="none" w:sz="0" w:space="0" w:color="auto"/>
                                <w:left w:val="none" w:sz="0" w:space="0" w:color="auto"/>
                                <w:bottom w:val="none" w:sz="0" w:space="0" w:color="auto"/>
                                <w:right w:val="none" w:sz="0" w:space="0" w:color="auto"/>
                              </w:divBdr>
                            </w:div>
                            <w:div w:id="48235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661928">
                  <w:marLeft w:val="0"/>
                  <w:marRight w:val="0"/>
                  <w:marTop w:val="0"/>
                  <w:marBottom w:val="0"/>
                  <w:divBdr>
                    <w:top w:val="none" w:sz="0" w:space="0" w:color="auto"/>
                    <w:left w:val="none" w:sz="0" w:space="0" w:color="auto"/>
                    <w:bottom w:val="none" w:sz="0" w:space="0" w:color="auto"/>
                    <w:right w:val="none" w:sz="0" w:space="0" w:color="auto"/>
                  </w:divBdr>
                  <w:divsChild>
                    <w:div w:id="2120643660">
                      <w:marLeft w:val="0"/>
                      <w:marRight w:val="0"/>
                      <w:marTop w:val="0"/>
                      <w:marBottom w:val="0"/>
                      <w:divBdr>
                        <w:top w:val="none" w:sz="0" w:space="0" w:color="auto"/>
                        <w:left w:val="none" w:sz="0" w:space="0" w:color="auto"/>
                        <w:bottom w:val="none" w:sz="0" w:space="0" w:color="auto"/>
                        <w:right w:val="none" w:sz="0" w:space="0" w:color="auto"/>
                      </w:divBdr>
                      <w:divsChild>
                        <w:div w:id="748381955">
                          <w:marLeft w:val="0"/>
                          <w:marRight w:val="0"/>
                          <w:marTop w:val="0"/>
                          <w:marBottom w:val="0"/>
                          <w:divBdr>
                            <w:top w:val="none" w:sz="0" w:space="0" w:color="auto"/>
                            <w:left w:val="none" w:sz="0" w:space="0" w:color="auto"/>
                            <w:bottom w:val="none" w:sz="0" w:space="0" w:color="auto"/>
                            <w:right w:val="none" w:sz="0" w:space="0" w:color="auto"/>
                          </w:divBdr>
                          <w:divsChild>
                            <w:div w:id="1413042819">
                              <w:marLeft w:val="0"/>
                              <w:marRight w:val="0"/>
                              <w:marTop w:val="0"/>
                              <w:marBottom w:val="0"/>
                              <w:divBdr>
                                <w:top w:val="none" w:sz="0" w:space="0" w:color="auto"/>
                                <w:left w:val="none" w:sz="0" w:space="0" w:color="auto"/>
                                <w:bottom w:val="none" w:sz="0" w:space="0" w:color="auto"/>
                                <w:right w:val="none" w:sz="0" w:space="0" w:color="auto"/>
                              </w:divBdr>
                              <w:divsChild>
                                <w:div w:id="1014918414">
                                  <w:marLeft w:val="0"/>
                                  <w:marRight w:val="0"/>
                                  <w:marTop w:val="0"/>
                                  <w:marBottom w:val="0"/>
                                  <w:divBdr>
                                    <w:top w:val="none" w:sz="0" w:space="0" w:color="auto"/>
                                    <w:left w:val="none" w:sz="0" w:space="0" w:color="auto"/>
                                    <w:bottom w:val="none" w:sz="0" w:space="0" w:color="auto"/>
                                    <w:right w:val="none" w:sz="0" w:space="0" w:color="auto"/>
                                  </w:divBdr>
                                  <w:divsChild>
                                    <w:div w:id="895046960">
                                      <w:marLeft w:val="0"/>
                                      <w:marRight w:val="0"/>
                                      <w:marTop w:val="0"/>
                                      <w:marBottom w:val="0"/>
                                      <w:divBdr>
                                        <w:top w:val="none" w:sz="0" w:space="0" w:color="auto"/>
                                        <w:left w:val="none" w:sz="0" w:space="0" w:color="auto"/>
                                        <w:bottom w:val="none" w:sz="0" w:space="0" w:color="auto"/>
                                        <w:right w:val="none" w:sz="0" w:space="0" w:color="auto"/>
                                      </w:divBdr>
                                      <w:divsChild>
                                        <w:div w:id="45566736">
                                          <w:marLeft w:val="0"/>
                                          <w:marRight w:val="0"/>
                                          <w:marTop w:val="0"/>
                                          <w:marBottom w:val="0"/>
                                          <w:divBdr>
                                            <w:top w:val="dotted" w:sz="12" w:space="0" w:color="D1D3D4"/>
                                            <w:left w:val="none" w:sz="0" w:space="0" w:color="auto"/>
                                            <w:bottom w:val="dotted" w:sz="12" w:space="0" w:color="D1D3D4"/>
                                            <w:right w:val="none" w:sz="0" w:space="0" w:color="auto"/>
                                          </w:divBdr>
                                          <w:divsChild>
                                            <w:div w:id="643124116">
                                              <w:marLeft w:val="-30"/>
                                              <w:marRight w:val="0"/>
                                              <w:marTop w:val="0"/>
                                              <w:marBottom w:val="0"/>
                                              <w:divBdr>
                                                <w:top w:val="none" w:sz="0" w:space="0" w:color="auto"/>
                                                <w:left w:val="none" w:sz="0" w:space="0" w:color="auto"/>
                                                <w:bottom w:val="none" w:sz="0" w:space="0" w:color="auto"/>
                                                <w:right w:val="none" w:sz="0" w:space="0" w:color="auto"/>
                                              </w:divBdr>
                                            </w:div>
                                            <w:div w:id="337661394">
                                              <w:marLeft w:val="-30"/>
                                              <w:marRight w:val="0"/>
                                              <w:marTop w:val="0"/>
                                              <w:marBottom w:val="0"/>
                                              <w:divBdr>
                                                <w:top w:val="none" w:sz="0" w:space="0" w:color="auto"/>
                                                <w:left w:val="none" w:sz="0" w:space="0" w:color="auto"/>
                                                <w:bottom w:val="none" w:sz="0" w:space="0" w:color="auto"/>
                                                <w:right w:val="none" w:sz="0" w:space="0" w:color="auto"/>
                                              </w:divBdr>
                                            </w:div>
                                            <w:div w:id="23628442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825551">
                              <w:marLeft w:val="0"/>
                              <w:marRight w:val="0"/>
                              <w:marTop w:val="0"/>
                              <w:marBottom w:val="0"/>
                              <w:divBdr>
                                <w:top w:val="none" w:sz="0" w:space="0" w:color="auto"/>
                                <w:left w:val="none" w:sz="0" w:space="0" w:color="auto"/>
                                <w:bottom w:val="none" w:sz="0" w:space="0" w:color="auto"/>
                                <w:right w:val="none" w:sz="0" w:space="0" w:color="auto"/>
                              </w:divBdr>
                              <w:divsChild>
                                <w:div w:id="865022543">
                                  <w:marLeft w:val="0"/>
                                  <w:marRight w:val="0"/>
                                  <w:marTop w:val="0"/>
                                  <w:marBottom w:val="0"/>
                                  <w:divBdr>
                                    <w:top w:val="none" w:sz="0" w:space="0" w:color="auto"/>
                                    <w:left w:val="none" w:sz="0" w:space="0" w:color="auto"/>
                                    <w:bottom w:val="none" w:sz="0" w:space="0" w:color="auto"/>
                                    <w:right w:val="none" w:sz="0" w:space="0" w:color="auto"/>
                                  </w:divBdr>
                                  <w:divsChild>
                                    <w:div w:id="31996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03393">
                              <w:marLeft w:val="0"/>
                              <w:marRight w:val="0"/>
                              <w:marTop w:val="0"/>
                              <w:marBottom w:val="0"/>
                              <w:divBdr>
                                <w:top w:val="none" w:sz="0" w:space="0" w:color="auto"/>
                                <w:left w:val="none" w:sz="0" w:space="0" w:color="auto"/>
                                <w:bottom w:val="none" w:sz="0" w:space="0" w:color="auto"/>
                                <w:right w:val="none" w:sz="0" w:space="0" w:color="auto"/>
                              </w:divBdr>
                              <w:divsChild>
                                <w:div w:id="1364359303">
                                  <w:marLeft w:val="0"/>
                                  <w:marRight w:val="0"/>
                                  <w:marTop w:val="0"/>
                                  <w:marBottom w:val="0"/>
                                  <w:divBdr>
                                    <w:top w:val="none" w:sz="0" w:space="0" w:color="auto"/>
                                    <w:left w:val="none" w:sz="0" w:space="0" w:color="auto"/>
                                    <w:bottom w:val="none" w:sz="0" w:space="0" w:color="auto"/>
                                    <w:right w:val="none" w:sz="0" w:space="0" w:color="auto"/>
                                  </w:divBdr>
                                  <w:divsChild>
                                    <w:div w:id="83101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9562960">
      <w:bodyDiv w:val="1"/>
      <w:marLeft w:val="0"/>
      <w:marRight w:val="0"/>
      <w:marTop w:val="0"/>
      <w:marBottom w:val="0"/>
      <w:divBdr>
        <w:top w:val="none" w:sz="0" w:space="0" w:color="auto"/>
        <w:left w:val="none" w:sz="0" w:space="0" w:color="auto"/>
        <w:bottom w:val="none" w:sz="0" w:space="0" w:color="auto"/>
        <w:right w:val="none" w:sz="0" w:space="0" w:color="auto"/>
      </w:divBdr>
    </w:div>
    <w:div w:id="559631872">
      <w:bodyDiv w:val="1"/>
      <w:marLeft w:val="0"/>
      <w:marRight w:val="0"/>
      <w:marTop w:val="0"/>
      <w:marBottom w:val="0"/>
      <w:divBdr>
        <w:top w:val="none" w:sz="0" w:space="0" w:color="auto"/>
        <w:left w:val="none" w:sz="0" w:space="0" w:color="auto"/>
        <w:bottom w:val="none" w:sz="0" w:space="0" w:color="auto"/>
        <w:right w:val="none" w:sz="0" w:space="0" w:color="auto"/>
      </w:divBdr>
      <w:divsChild>
        <w:div w:id="2047096726">
          <w:marLeft w:val="0"/>
          <w:marRight w:val="0"/>
          <w:marTop w:val="0"/>
          <w:marBottom w:val="0"/>
          <w:divBdr>
            <w:top w:val="none" w:sz="0" w:space="0" w:color="auto"/>
            <w:left w:val="none" w:sz="0" w:space="0" w:color="auto"/>
            <w:bottom w:val="none" w:sz="0" w:space="0" w:color="auto"/>
            <w:right w:val="none" w:sz="0" w:space="0" w:color="auto"/>
          </w:divBdr>
          <w:divsChild>
            <w:div w:id="1337534373">
              <w:marLeft w:val="0"/>
              <w:marRight w:val="0"/>
              <w:marTop w:val="0"/>
              <w:marBottom w:val="0"/>
              <w:divBdr>
                <w:top w:val="none" w:sz="0" w:space="0" w:color="auto"/>
                <w:left w:val="none" w:sz="0" w:space="0" w:color="auto"/>
                <w:bottom w:val="none" w:sz="0" w:space="0" w:color="auto"/>
                <w:right w:val="none" w:sz="0" w:space="0" w:color="auto"/>
              </w:divBdr>
            </w:div>
          </w:divsChild>
        </w:div>
        <w:div w:id="760643060">
          <w:marLeft w:val="0"/>
          <w:marRight w:val="0"/>
          <w:marTop w:val="0"/>
          <w:marBottom w:val="0"/>
          <w:divBdr>
            <w:top w:val="none" w:sz="0" w:space="0" w:color="auto"/>
            <w:left w:val="none" w:sz="0" w:space="0" w:color="auto"/>
            <w:bottom w:val="none" w:sz="0" w:space="0" w:color="auto"/>
            <w:right w:val="none" w:sz="0" w:space="0" w:color="auto"/>
          </w:divBdr>
        </w:div>
      </w:divsChild>
    </w:div>
    <w:div w:id="559753519">
      <w:bodyDiv w:val="1"/>
      <w:marLeft w:val="0"/>
      <w:marRight w:val="0"/>
      <w:marTop w:val="0"/>
      <w:marBottom w:val="0"/>
      <w:divBdr>
        <w:top w:val="none" w:sz="0" w:space="0" w:color="auto"/>
        <w:left w:val="none" w:sz="0" w:space="0" w:color="auto"/>
        <w:bottom w:val="none" w:sz="0" w:space="0" w:color="auto"/>
        <w:right w:val="none" w:sz="0" w:space="0" w:color="auto"/>
      </w:divBdr>
      <w:divsChild>
        <w:div w:id="1557820472">
          <w:marLeft w:val="0"/>
          <w:marRight w:val="300"/>
          <w:marTop w:val="0"/>
          <w:marBottom w:val="0"/>
          <w:divBdr>
            <w:top w:val="none" w:sz="0" w:space="0" w:color="auto"/>
            <w:left w:val="none" w:sz="0" w:space="0" w:color="auto"/>
            <w:bottom w:val="none" w:sz="0" w:space="0" w:color="auto"/>
            <w:right w:val="none" w:sz="0" w:space="0" w:color="auto"/>
          </w:divBdr>
          <w:divsChild>
            <w:div w:id="417023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 w:id="1603220251">
          <w:marLeft w:val="0"/>
          <w:marRight w:val="0"/>
          <w:marTop w:val="0"/>
          <w:marBottom w:val="0"/>
          <w:divBdr>
            <w:top w:val="none" w:sz="0" w:space="0" w:color="auto"/>
            <w:left w:val="none" w:sz="0" w:space="0" w:color="auto"/>
            <w:bottom w:val="none" w:sz="0" w:space="0" w:color="auto"/>
            <w:right w:val="none" w:sz="0" w:space="0" w:color="auto"/>
          </w:divBdr>
          <w:divsChild>
            <w:div w:id="8533525">
              <w:marLeft w:val="0"/>
              <w:marRight w:val="0"/>
              <w:marTop w:val="15"/>
              <w:marBottom w:val="0"/>
              <w:divBdr>
                <w:top w:val="none" w:sz="0" w:space="0" w:color="auto"/>
                <w:left w:val="none" w:sz="0" w:space="0" w:color="auto"/>
                <w:bottom w:val="none" w:sz="0" w:space="0" w:color="auto"/>
                <w:right w:val="none" w:sz="0" w:space="0" w:color="auto"/>
              </w:divBdr>
              <w:divsChild>
                <w:div w:id="421148185">
                  <w:marLeft w:val="0"/>
                  <w:marRight w:val="0"/>
                  <w:marTop w:val="0"/>
                  <w:marBottom w:val="0"/>
                  <w:divBdr>
                    <w:top w:val="none" w:sz="0" w:space="0" w:color="auto"/>
                    <w:left w:val="none" w:sz="0" w:space="0" w:color="auto"/>
                    <w:bottom w:val="none" w:sz="0" w:space="0" w:color="auto"/>
                    <w:right w:val="none" w:sz="0" w:space="0" w:color="auto"/>
                  </w:divBdr>
                  <w:divsChild>
                    <w:div w:id="784159754">
                      <w:marLeft w:val="0"/>
                      <w:marRight w:val="0"/>
                      <w:marTop w:val="0"/>
                      <w:marBottom w:val="180"/>
                      <w:divBdr>
                        <w:top w:val="none" w:sz="0" w:space="0" w:color="auto"/>
                        <w:left w:val="none" w:sz="0" w:space="0" w:color="auto"/>
                        <w:bottom w:val="none" w:sz="0" w:space="0" w:color="auto"/>
                        <w:right w:val="none" w:sz="0" w:space="0" w:color="auto"/>
                      </w:divBdr>
                      <w:divsChild>
                        <w:div w:id="307327922">
                          <w:marLeft w:val="0"/>
                          <w:marRight w:val="0"/>
                          <w:marTop w:val="45"/>
                          <w:marBottom w:val="0"/>
                          <w:divBdr>
                            <w:top w:val="none" w:sz="0" w:space="0" w:color="auto"/>
                            <w:left w:val="none" w:sz="0" w:space="0" w:color="auto"/>
                            <w:bottom w:val="none" w:sz="0" w:space="0" w:color="auto"/>
                            <w:right w:val="none" w:sz="0" w:space="0" w:color="auto"/>
                          </w:divBdr>
                        </w:div>
                      </w:divsChild>
                    </w:div>
                    <w:div w:id="933437873">
                      <w:marLeft w:val="0"/>
                      <w:marRight w:val="0"/>
                      <w:marTop w:val="0"/>
                      <w:marBottom w:val="120"/>
                      <w:divBdr>
                        <w:top w:val="none" w:sz="0" w:space="0" w:color="auto"/>
                        <w:left w:val="none" w:sz="0" w:space="0" w:color="auto"/>
                        <w:bottom w:val="none" w:sz="0" w:space="0" w:color="auto"/>
                        <w:right w:val="none" w:sz="0" w:space="0" w:color="auto"/>
                      </w:divBdr>
                    </w:div>
                    <w:div w:id="13950083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sChild>
            <w:div w:id="1255893637">
              <w:marLeft w:val="0"/>
              <w:marRight w:val="0"/>
              <w:marTop w:val="0"/>
              <w:marBottom w:val="0"/>
              <w:divBdr>
                <w:top w:val="none" w:sz="0" w:space="0" w:color="auto"/>
                <w:left w:val="none" w:sz="0" w:space="0" w:color="auto"/>
                <w:bottom w:val="none" w:sz="0" w:space="0" w:color="auto"/>
                <w:right w:val="none" w:sz="0" w:space="0" w:color="auto"/>
              </w:divBdr>
              <w:divsChild>
                <w:div w:id="186686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4444">
          <w:marLeft w:val="0"/>
          <w:marRight w:val="0"/>
          <w:marTop w:val="0"/>
          <w:marBottom w:val="0"/>
          <w:divBdr>
            <w:top w:val="none" w:sz="0" w:space="0" w:color="auto"/>
            <w:left w:val="none" w:sz="0" w:space="0" w:color="auto"/>
            <w:bottom w:val="none" w:sz="0" w:space="0" w:color="auto"/>
            <w:right w:val="none" w:sz="0" w:space="0" w:color="auto"/>
          </w:divBdr>
        </w:div>
      </w:divsChild>
    </w:div>
    <w:div w:id="560025147">
      <w:bodyDiv w:val="1"/>
      <w:marLeft w:val="0"/>
      <w:marRight w:val="0"/>
      <w:marTop w:val="0"/>
      <w:marBottom w:val="0"/>
      <w:divBdr>
        <w:top w:val="none" w:sz="0" w:space="0" w:color="auto"/>
        <w:left w:val="none" w:sz="0" w:space="0" w:color="auto"/>
        <w:bottom w:val="none" w:sz="0" w:space="0" w:color="auto"/>
        <w:right w:val="none" w:sz="0" w:space="0" w:color="auto"/>
      </w:divBdr>
    </w:div>
    <w:div w:id="560289866">
      <w:bodyDiv w:val="1"/>
      <w:marLeft w:val="0"/>
      <w:marRight w:val="0"/>
      <w:marTop w:val="0"/>
      <w:marBottom w:val="0"/>
      <w:divBdr>
        <w:top w:val="none" w:sz="0" w:space="0" w:color="auto"/>
        <w:left w:val="none" w:sz="0" w:space="0" w:color="auto"/>
        <w:bottom w:val="none" w:sz="0" w:space="0" w:color="auto"/>
        <w:right w:val="none" w:sz="0" w:space="0" w:color="auto"/>
      </w:divBdr>
      <w:divsChild>
        <w:div w:id="1344742033">
          <w:marLeft w:val="0"/>
          <w:marRight w:val="0"/>
          <w:marTop w:val="0"/>
          <w:marBottom w:val="0"/>
          <w:divBdr>
            <w:top w:val="none" w:sz="0" w:space="0" w:color="auto"/>
            <w:left w:val="none" w:sz="0" w:space="0" w:color="auto"/>
            <w:bottom w:val="none" w:sz="0" w:space="0" w:color="auto"/>
            <w:right w:val="none" w:sz="0" w:space="0" w:color="auto"/>
          </w:divBdr>
        </w:div>
      </w:divsChild>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0404522">
      <w:bodyDiv w:val="1"/>
      <w:marLeft w:val="0"/>
      <w:marRight w:val="0"/>
      <w:marTop w:val="0"/>
      <w:marBottom w:val="0"/>
      <w:divBdr>
        <w:top w:val="none" w:sz="0" w:space="0" w:color="auto"/>
        <w:left w:val="none" w:sz="0" w:space="0" w:color="auto"/>
        <w:bottom w:val="none" w:sz="0" w:space="0" w:color="auto"/>
        <w:right w:val="none" w:sz="0" w:space="0" w:color="auto"/>
      </w:divBdr>
    </w:div>
    <w:div w:id="560558448">
      <w:bodyDiv w:val="1"/>
      <w:marLeft w:val="0"/>
      <w:marRight w:val="0"/>
      <w:marTop w:val="0"/>
      <w:marBottom w:val="0"/>
      <w:divBdr>
        <w:top w:val="none" w:sz="0" w:space="0" w:color="auto"/>
        <w:left w:val="none" w:sz="0" w:space="0" w:color="auto"/>
        <w:bottom w:val="none" w:sz="0" w:space="0" w:color="auto"/>
        <w:right w:val="none" w:sz="0" w:space="0" w:color="auto"/>
      </w:divBdr>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 w:id="1661736309">
          <w:marLeft w:val="0"/>
          <w:marRight w:val="0"/>
          <w:marTop w:val="150"/>
          <w:marBottom w:val="0"/>
          <w:divBdr>
            <w:top w:val="none" w:sz="0" w:space="0" w:color="auto"/>
            <w:left w:val="none" w:sz="0" w:space="0" w:color="auto"/>
            <w:bottom w:val="none" w:sz="0" w:space="0" w:color="auto"/>
            <w:right w:val="none" w:sz="0" w:space="0" w:color="auto"/>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1983360">
      <w:bodyDiv w:val="1"/>
      <w:marLeft w:val="0"/>
      <w:marRight w:val="0"/>
      <w:marTop w:val="0"/>
      <w:marBottom w:val="0"/>
      <w:divBdr>
        <w:top w:val="none" w:sz="0" w:space="0" w:color="auto"/>
        <w:left w:val="none" w:sz="0" w:space="0" w:color="auto"/>
        <w:bottom w:val="none" w:sz="0" w:space="0" w:color="auto"/>
        <w:right w:val="none" w:sz="0" w:space="0" w:color="auto"/>
      </w:divBdr>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2563622">
      <w:bodyDiv w:val="1"/>
      <w:marLeft w:val="0"/>
      <w:marRight w:val="0"/>
      <w:marTop w:val="0"/>
      <w:marBottom w:val="0"/>
      <w:divBdr>
        <w:top w:val="none" w:sz="0" w:space="0" w:color="auto"/>
        <w:left w:val="none" w:sz="0" w:space="0" w:color="auto"/>
        <w:bottom w:val="none" w:sz="0" w:space="0" w:color="auto"/>
        <w:right w:val="none" w:sz="0" w:space="0" w:color="auto"/>
      </w:divBdr>
      <w:divsChild>
        <w:div w:id="36197593">
          <w:marLeft w:val="0"/>
          <w:marRight w:val="0"/>
          <w:marTop w:val="0"/>
          <w:marBottom w:val="0"/>
          <w:divBdr>
            <w:top w:val="none" w:sz="0" w:space="0" w:color="auto"/>
            <w:left w:val="none" w:sz="0" w:space="0" w:color="auto"/>
            <w:bottom w:val="none" w:sz="0" w:space="0" w:color="auto"/>
            <w:right w:val="none" w:sz="0" w:space="0" w:color="auto"/>
          </w:divBdr>
        </w:div>
        <w:div w:id="648827677">
          <w:marLeft w:val="0"/>
          <w:marRight w:val="0"/>
          <w:marTop w:val="300"/>
          <w:marBottom w:val="0"/>
          <w:divBdr>
            <w:top w:val="none" w:sz="0" w:space="0" w:color="auto"/>
            <w:left w:val="none" w:sz="0" w:space="0" w:color="auto"/>
            <w:bottom w:val="none" w:sz="0" w:space="0" w:color="auto"/>
            <w:right w:val="none" w:sz="0" w:space="0" w:color="auto"/>
          </w:divBdr>
        </w:div>
      </w:divsChild>
    </w:div>
    <w:div w:id="563026967">
      <w:bodyDiv w:val="1"/>
      <w:marLeft w:val="0"/>
      <w:marRight w:val="0"/>
      <w:marTop w:val="0"/>
      <w:marBottom w:val="0"/>
      <w:divBdr>
        <w:top w:val="none" w:sz="0" w:space="0" w:color="auto"/>
        <w:left w:val="none" w:sz="0" w:space="0" w:color="auto"/>
        <w:bottom w:val="none" w:sz="0" w:space="0" w:color="auto"/>
        <w:right w:val="none" w:sz="0" w:space="0" w:color="auto"/>
      </w:divBdr>
      <w:divsChild>
        <w:div w:id="1053427453">
          <w:marLeft w:val="0"/>
          <w:marRight w:val="0"/>
          <w:marTop w:val="0"/>
          <w:marBottom w:val="0"/>
          <w:divBdr>
            <w:top w:val="none" w:sz="0" w:space="0" w:color="auto"/>
            <w:left w:val="none" w:sz="0" w:space="0" w:color="auto"/>
            <w:bottom w:val="none" w:sz="0" w:space="0" w:color="auto"/>
            <w:right w:val="none" w:sz="0" w:space="0" w:color="auto"/>
          </w:divBdr>
          <w:divsChild>
            <w:div w:id="310141784">
              <w:marLeft w:val="0"/>
              <w:marRight w:val="0"/>
              <w:marTop w:val="0"/>
              <w:marBottom w:val="0"/>
              <w:divBdr>
                <w:top w:val="none" w:sz="0" w:space="0" w:color="auto"/>
                <w:left w:val="none" w:sz="0" w:space="0" w:color="auto"/>
                <w:bottom w:val="none" w:sz="0" w:space="0" w:color="auto"/>
                <w:right w:val="none" w:sz="0" w:space="0" w:color="auto"/>
              </w:divBdr>
              <w:divsChild>
                <w:div w:id="81580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030095">
      <w:bodyDiv w:val="1"/>
      <w:marLeft w:val="0"/>
      <w:marRight w:val="0"/>
      <w:marTop w:val="0"/>
      <w:marBottom w:val="0"/>
      <w:divBdr>
        <w:top w:val="none" w:sz="0" w:space="0" w:color="auto"/>
        <w:left w:val="none" w:sz="0" w:space="0" w:color="auto"/>
        <w:bottom w:val="none" w:sz="0" w:space="0" w:color="auto"/>
        <w:right w:val="none" w:sz="0" w:space="0" w:color="auto"/>
      </w:divBdr>
    </w:div>
    <w:div w:id="563372678">
      <w:bodyDiv w:val="1"/>
      <w:marLeft w:val="0"/>
      <w:marRight w:val="0"/>
      <w:marTop w:val="0"/>
      <w:marBottom w:val="0"/>
      <w:divBdr>
        <w:top w:val="none" w:sz="0" w:space="0" w:color="auto"/>
        <w:left w:val="none" w:sz="0" w:space="0" w:color="auto"/>
        <w:bottom w:val="none" w:sz="0" w:space="0" w:color="auto"/>
        <w:right w:val="none" w:sz="0" w:space="0" w:color="auto"/>
      </w:divBdr>
      <w:divsChild>
        <w:div w:id="1960839600">
          <w:marLeft w:val="0"/>
          <w:marRight w:val="0"/>
          <w:marTop w:val="0"/>
          <w:marBottom w:val="0"/>
          <w:divBdr>
            <w:top w:val="none" w:sz="0" w:space="0" w:color="auto"/>
            <w:left w:val="none" w:sz="0" w:space="0" w:color="auto"/>
            <w:bottom w:val="none" w:sz="0" w:space="0" w:color="auto"/>
            <w:right w:val="none" w:sz="0" w:space="0" w:color="auto"/>
          </w:divBdr>
        </w:div>
        <w:div w:id="900798376">
          <w:marLeft w:val="0"/>
          <w:marRight w:val="0"/>
          <w:marTop w:val="300"/>
          <w:marBottom w:val="0"/>
          <w:divBdr>
            <w:top w:val="none" w:sz="0" w:space="0" w:color="auto"/>
            <w:left w:val="none" w:sz="0" w:space="0" w:color="auto"/>
            <w:bottom w:val="none" w:sz="0" w:space="0" w:color="auto"/>
            <w:right w:val="none" w:sz="0" w:space="0" w:color="auto"/>
          </w:divBdr>
        </w:div>
      </w:divsChild>
    </w:div>
    <w:div w:id="563641440">
      <w:bodyDiv w:val="1"/>
      <w:marLeft w:val="0"/>
      <w:marRight w:val="0"/>
      <w:marTop w:val="0"/>
      <w:marBottom w:val="0"/>
      <w:divBdr>
        <w:top w:val="none" w:sz="0" w:space="0" w:color="auto"/>
        <w:left w:val="none" w:sz="0" w:space="0" w:color="auto"/>
        <w:bottom w:val="none" w:sz="0" w:space="0" w:color="auto"/>
        <w:right w:val="none" w:sz="0" w:space="0" w:color="auto"/>
      </w:divBdr>
      <w:divsChild>
        <w:div w:id="287200129">
          <w:marLeft w:val="0"/>
          <w:marRight w:val="0"/>
          <w:marTop w:val="0"/>
          <w:marBottom w:val="0"/>
          <w:divBdr>
            <w:top w:val="none" w:sz="0" w:space="0" w:color="auto"/>
            <w:left w:val="none" w:sz="0" w:space="0" w:color="auto"/>
            <w:bottom w:val="none" w:sz="0" w:space="0" w:color="auto"/>
            <w:right w:val="none" w:sz="0" w:space="0" w:color="auto"/>
          </w:divBdr>
          <w:divsChild>
            <w:div w:id="1108164563">
              <w:marLeft w:val="0"/>
              <w:marRight w:val="0"/>
              <w:marTop w:val="0"/>
              <w:marBottom w:val="0"/>
              <w:divBdr>
                <w:top w:val="none" w:sz="0" w:space="0" w:color="auto"/>
                <w:left w:val="none" w:sz="0" w:space="0" w:color="auto"/>
                <w:bottom w:val="none" w:sz="0" w:space="0" w:color="auto"/>
                <w:right w:val="none" w:sz="0" w:space="0" w:color="auto"/>
              </w:divBdr>
              <w:divsChild>
                <w:div w:id="193026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884436">
          <w:marLeft w:val="0"/>
          <w:marRight w:val="0"/>
          <w:marTop w:val="0"/>
          <w:marBottom w:val="0"/>
          <w:divBdr>
            <w:top w:val="none" w:sz="0" w:space="0" w:color="auto"/>
            <w:left w:val="none" w:sz="0" w:space="0" w:color="auto"/>
            <w:bottom w:val="none" w:sz="0" w:space="0" w:color="auto"/>
            <w:right w:val="none" w:sz="0" w:space="0" w:color="auto"/>
          </w:divBdr>
          <w:divsChild>
            <w:div w:id="623996949">
              <w:marLeft w:val="0"/>
              <w:marRight w:val="0"/>
              <w:marTop w:val="0"/>
              <w:marBottom w:val="0"/>
              <w:divBdr>
                <w:top w:val="none" w:sz="0" w:space="0" w:color="auto"/>
                <w:left w:val="none" w:sz="0" w:space="0" w:color="auto"/>
                <w:bottom w:val="none" w:sz="0" w:space="0" w:color="auto"/>
                <w:right w:val="none" w:sz="0" w:space="0" w:color="auto"/>
              </w:divBdr>
              <w:divsChild>
                <w:div w:id="1721709793">
                  <w:marLeft w:val="0"/>
                  <w:marRight w:val="0"/>
                  <w:marTop w:val="0"/>
                  <w:marBottom w:val="0"/>
                  <w:divBdr>
                    <w:top w:val="none" w:sz="0" w:space="0" w:color="auto"/>
                    <w:left w:val="none" w:sz="0" w:space="0" w:color="auto"/>
                    <w:bottom w:val="none" w:sz="0" w:space="0" w:color="auto"/>
                    <w:right w:val="none" w:sz="0" w:space="0" w:color="auto"/>
                  </w:divBdr>
                  <w:divsChild>
                    <w:div w:id="75709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sChild>
        <w:div w:id="1183588322">
          <w:marLeft w:val="0"/>
          <w:marRight w:val="0"/>
          <w:marTop w:val="0"/>
          <w:marBottom w:val="0"/>
          <w:divBdr>
            <w:top w:val="none" w:sz="0" w:space="0" w:color="auto"/>
            <w:left w:val="none" w:sz="0" w:space="0" w:color="auto"/>
            <w:bottom w:val="none" w:sz="0" w:space="0" w:color="auto"/>
            <w:right w:val="none" w:sz="0" w:space="0" w:color="auto"/>
          </w:divBdr>
        </w:div>
      </w:divsChild>
    </w:div>
    <w:div w:id="563762143">
      <w:bodyDiv w:val="1"/>
      <w:marLeft w:val="0"/>
      <w:marRight w:val="0"/>
      <w:marTop w:val="0"/>
      <w:marBottom w:val="0"/>
      <w:divBdr>
        <w:top w:val="none" w:sz="0" w:space="0" w:color="auto"/>
        <w:left w:val="none" w:sz="0" w:space="0" w:color="auto"/>
        <w:bottom w:val="none" w:sz="0" w:space="0" w:color="auto"/>
        <w:right w:val="none" w:sz="0" w:space="0" w:color="auto"/>
      </w:divBdr>
      <w:divsChild>
        <w:div w:id="1307709665">
          <w:marLeft w:val="0"/>
          <w:marRight w:val="0"/>
          <w:marTop w:val="0"/>
          <w:marBottom w:val="0"/>
          <w:divBdr>
            <w:top w:val="none" w:sz="0" w:space="0" w:color="auto"/>
            <w:left w:val="none" w:sz="0" w:space="0" w:color="auto"/>
            <w:bottom w:val="none" w:sz="0" w:space="0" w:color="auto"/>
            <w:right w:val="none" w:sz="0" w:space="0" w:color="auto"/>
          </w:divBdr>
        </w:div>
      </w:divsChild>
    </w:div>
    <w:div w:id="563880262">
      <w:bodyDiv w:val="1"/>
      <w:marLeft w:val="0"/>
      <w:marRight w:val="0"/>
      <w:marTop w:val="0"/>
      <w:marBottom w:val="0"/>
      <w:divBdr>
        <w:top w:val="none" w:sz="0" w:space="0" w:color="auto"/>
        <w:left w:val="none" w:sz="0" w:space="0" w:color="auto"/>
        <w:bottom w:val="none" w:sz="0" w:space="0" w:color="auto"/>
        <w:right w:val="none" w:sz="0" w:space="0" w:color="auto"/>
      </w:divBdr>
    </w:div>
    <w:div w:id="564070951">
      <w:bodyDiv w:val="1"/>
      <w:marLeft w:val="0"/>
      <w:marRight w:val="0"/>
      <w:marTop w:val="0"/>
      <w:marBottom w:val="0"/>
      <w:divBdr>
        <w:top w:val="none" w:sz="0" w:space="0" w:color="auto"/>
        <w:left w:val="none" w:sz="0" w:space="0" w:color="auto"/>
        <w:bottom w:val="none" w:sz="0" w:space="0" w:color="auto"/>
        <w:right w:val="none" w:sz="0" w:space="0" w:color="auto"/>
      </w:divBdr>
      <w:divsChild>
        <w:div w:id="941883901">
          <w:marLeft w:val="0"/>
          <w:marRight w:val="0"/>
          <w:marTop w:val="0"/>
          <w:marBottom w:val="0"/>
          <w:divBdr>
            <w:top w:val="none" w:sz="0" w:space="0" w:color="auto"/>
            <w:left w:val="none" w:sz="0" w:space="0" w:color="auto"/>
            <w:bottom w:val="none" w:sz="0" w:space="0" w:color="auto"/>
            <w:right w:val="none" w:sz="0" w:space="0" w:color="auto"/>
          </w:divBdr>
          <w:divsChild>
            <w:div w:id="1503621890">
              <w:marLeft w:val="0"/>
              <w:marRight w:val="0"/>
              <w:marTop w:val="0"/>
              <w:marBottom w:val="0"/>
              <w:divBdr>
                <w:top w:val="none" w:sz="0" w:space="0" w:color="auto"/>
                <w:left w:val="none" w:sz="0" w:space="0" w:color="auto"/>
                <w:bottom w:val="none" w:sz="0" w:space="0" w:color="auto"/>
                <w:right w:val="none" w:sz="0" w:space="0" w:color="auto"/>
              </w:divBdr>
            </w:div>
          </w:divsChild>
        </w:div>
        <w:div w:id="1012293376">
          <w:marLeft w:val="0"/>
          <w:marRight w:val="0"/>
          <w:marTop w:val="0"/>
          <w:marBottom w:val="0"/>
          <w:divBdr>
            <w:top w:val="none" w:sz="0" w:space="0" w:color="auto"/>
            <w:left w:val="none" w:sz="0" w:space="0" w:color="auto"/>
            <w:bottom w:val="none" w:sz="0" w:space="0" w:color="auto"/>
            <w:right w:val="none" w:sz="0" w:space="0" w:color="auto"/>
          </w:divBdr>
        </w:div>
      </w:divsChild>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 w:id="1208447367">
          <w:marLeft w:val="0"/>
          <w:marRight w:val="0"/>
          <w:marTop w:val="0"/>
          <w:marBottom w:val="0"/>
          <w:divBdr>
            <w:top w:val="none" w:sz="0" w:space="0" w:color="auto"/>
            <w:left w:val="none" w:sz="0" w:space="0" w:color="auto"/>
            <w:bottom w:val="none" w:sz="0" w:space="0" w:color="auto"/>
            <w:right w:val="none" w:sz="0" w:space="0" w:color="auto"/>
          </w:divBdr>
        </w:div>
      </w:divsChild>
    </w:div>
    <w:div w:id="564418022">
      <w:bodyDiv w:val="1"/>
      <w:marLeft w:val="0"/>
      <w:marRight w:val="0"/>
      <w:marTop w:val="0"/>
      <w:marBottom w:val="0"/>
      <w:divBdr>
        <w:top w:val="none" w:sz="0" w:space="0" w:color="auto"/>
        <w:left w:val="none" w:sz="0" w:space="0" w:color="auto"/>
        <w:bottom w:val="none" w:sz="0" w:space="0" w:color="auto"/>
        <w:right w:val="none" w:sz="0" w:space="0" w:color="auto"/>
      </w:divBdr>
      <w:divsChild>
        <w:div w:id="391465889">
          <w:marLeft w:val="0"/>
          <w:marRight w:val="0"/>
          <w:marTop w:val="0"/>
          <w:marBottom w:val="0"/>
          <w:divBdr>
            <w:top w:val="none" w:sz="0" w:space="0" w:color="auto"/>
            <w:left w:val="none" w:sz="0" w:space="0" w:color="auto"/>
            <w:bottom w:val="none" w:sz="0" w:space="0" w:color="auto"/>
            <w:right w:val="none" w:sz="0" w:space="0" w:color="auto"/>
          </w:divBdr>
          <w:divsChild>
            <w:div w:id="98525655">
              <w:marLeft w:val="0"/>
              <w:marRight w:val="0"/>
              <w:marTop w:val="0"/>
              <w:marBottom w:val="0"/>
              <w:divBdr>
                <w:top w:val="none" w:sz="0" w:space="0" w:color="auto"/>
                <w:left w:val="none" w:sz="0" w:space="0" w:color="auto"/>
                <w:bottom w:val="none" w:sz="0" w:space="0" w:color="auto"/>
                <w:right w:val="none" w:sz="0" w:space="0" w:color="auto"/>
              </w:divBdr>
            </w:div>
          </w:divsChild>
        </w:div>
        <w:div w:id="1927882262">
          <w:marLeft w:val="0"/>
          <w:marRight w:val="0"/>
          <w:marTop w:val="0"/>
          <w:marBottom w:val="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
    <w:div w:id="565070350">
      <w:bodyDiv w:val="1"/>
      <w:marLeft w:val="0"/>
      <w:marRight w:val="0"/>
      <w:marTop w:val="0"/>
      <w:marBottom w:val="0"/>
      <w:divBdr>
        <w:top w:val="none" w:sz="0" w:space="0" w:color="auto"/>
        <w:left w:val="none" w:sz="0" w:space="0" w:color="auto"/>
        <w:bottom w:val="none" w:sz="0" w:space="0" w:color="auto"/>
        <w:right w:val="none" w:sz="0" w:space="0" w:color="auto"/>
      </w:divBdr>
      <w:divsChild>
        <w:div w:id="1241136210">
          <w:marLeft w:val="0"/>
          <w:marRight w:val="0"/>
          <w:marTop w:val="0"/>
          <w:marBottom w:val="0"/>
          <w:divBdr>
            <w:top w:val="none" w:sz="0" w:space="0" w:color="auto"/>
            <w:left w:val="none" w:sz="0" w:space="0" w:color="auto"/>
            <w:bottom w:val="none" w:sz="0" w:space="0" w:color="auto"/>
            <w:right w:val="none" w:sz="0" w:space="0" w:color="auto"/>
          </w:divBdr>
        </w:div>
        <w:div w:id="1292205170">
          <w:marLeft w:val="0"/>
          <w:marRight w:val="0"/>
          <w:marTop w:val="0"/>
          <w:marBottom w:val="0"/>
          <w:divBdr>
            <w:top w:val="none" w:sz="0" w:space="0" w:color="auto"/>
            <w:left w:val="none" w:sz="0" w:space="0" w:color="auto"/>
            <w:bottom w:val="none" w:sz="0" w:space="0" w:color="auto"/>
            <w:right w:val="none" w:sz="0" w:space="0" w:color="auto"/>
          </w:divBdr>
        </w:div>
      </w:divsChild>
    </w:div>
    <w:div w:id="565343129">
      <w:bodyDiv w:val="1"/>
      <w:marLeft w:val="0"/>
      <w:marRight w:val="0"/>
      <w:marTop w:val="0"/>
      <w:marBottom w:val="0"/>
      <w:divBdr>
        <w:top w:val="none" w:sz="0" w:space="0" w:color="auto"/>
        <w:left w:val="none" w:sz="0" w:space="0" w:color="auto"/>
        <w:bottom w:val="none" w:sz="0" w:space="0" w:color="auto"/>
        <w:right w:val="none" w:sz="0" w:space="0" w:color="auto"/>
      </w:divBdr>
      <w:divsChild>
        <w:div w:id="847787786">
          <w:marLeft w:val="0"/>
          <w:marRight w:val="0"/>
          <w:marTop w:val="0"/>
          <w:marBottom w:val="0"/>
          <w:divBdr>
            <w:top w:val="none" w:sz="0" w:space="0" w:color="auto"/>
            <w:left w:val="none" w:sz="0" w:space="0" w:color="auto"/>
            <w:bottom w:val="none" w:sz="0" w:space="0" w:color="auto"/>
            <w:right w:val="none" w:sz="0" w:space="0" w:color="auto"/>
          </w:divBdr>
        </w:div>
      </w:divsChild>
    </w:div>
    <w:div w:id="565380944">
      <w:bodyDiv w:val="1"/>
      <w:marLeft w:val="0"/>
      <w:marRight w:val="0"/>
      <w:marTop w:val="0"/>
      <w:marBottom w:val="0"/>
      <w:divBdr>
        <w:top w:val="none" w:sz="0" w:space="0" w:color="auto"/>
        <w:left w:val="none" w:sz="0" w:space="0" w:color="auto"/>
        <w:bottom w:val="none" w:sz="0" w:space="0" w:color="auto"/>
        <w:right w:val="none" w:sz="0" w:space="0" w:color="auto"/>
      </w:divBdr>
    </w:div>
    <w:div w:id="566183342">
      <w:bodyDiv w:val="1"/>
      <w:marLeft w:val="0"/>
      <w:marRight w:val="0"/>
      <w:marTop w:val="0"/>
      <w:marBottom w:val="0"/>
      <w:divBdr>
        <w:top w:val="none" w:sz="0" w:space="0" w:color="auto"/>
        <w:left w:val="none" w:sz="0" w:space="0" w:color="auto"/>
        <w:bottom w:val="none" w:sz="0" w:space="0" w:color="auto"/>
        <w:right w:val="none" w:sz="0" w:space="0" w:color="auto"/>
      </w:divBdr>
      <w:divsChild>
        <w:div w:id="1096831283">
          <w:marLeft w:val="0"/>
          <w:marRight w:val="0"/>
          <w:marTop w:val="0"/>
          <w:marBottom w:val="0"/>
          <w:divBdr>
            <w:top w:val="none" w:sz="0" w:space="0" w:color="auto"/>
            <w:left w:val="none" w:sz="0" w:space="0" w:color="auto"/>
            <w:bottom w:val="none" w:sz="0" w:space="0" w:color="auto"/>
            <w:right w:val="none" w:sz="0" w:space="0" w:color="auto"/>
          </w:divBdr>
        </w:div>
      </w:divsChild>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378978">
      <w:bodyDiv w:val="1"/>
      <w:marLeft w:val="0"/>
      <w:marRight w:val="0"/>
      <w:marTop w:val="0"/>
      <w:marBottom w:val="0"/>
      <w:divBdr>
        <w:top w:val="none" w:sz="0" w:space="0" w:color="auto"/>
        <w:left w:val="none" w:sz="0" w:space="0" w:color="auto"/>
        <w:bottom w:val="none" w:sz="0" w:space="0" w:color="auto"/>
        <w:right w:val="none" w:sz="0" w:space="0" w:color="auto"/>
      </w:divBdr>
    </w:div>
    <w:div w:id="566458484">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sChild>
        <w:div w:id="1417441078">
          <w:marLeft w:val="0"/>
          <w:marRight w:val="0"/>
          <w:marTop w:val="0"/>
          <w:marBottom w:val="0"/>
          <w:divBdr>
            <w:top w:val="none" w:sz="0" w:space="0" w:color="auto"/>
            <w:left w:val="none" w:sz="0" w:space="0" w:color="auto"/>
            <w:bottom w:val="none" w:sz="0" w:space="0" w:color="auto"/>
            <w:right w:val="none" w:sz="0" w:space="0" w:color="auto"/>
          </w:divBdr>
        </w:div>
      </w:divsChild>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
        <w:div w:id="1307277363">
          <w:marLeft w:val="0"/>
          <w:marRight w:val="0"/>
          <w:marTop w:val="0"/>
          <w:marBottom w:val="0"/>
          <w:divBdr>
            <w:top w:val="none" w:sz="0" w:space="0" w:color="auto"/>
            <w:left w:val="none" w:sz="0" w:space="0" w:color="auto"/>
            <w:bottom w:val="none" w:sz="0" w:space="0" w:color="auto"/>
            <w:right w:val="none" w:sz="0" w:space="0" w:color="auto"/>
          </w:divBdr>
        </w:div>
      </w:divsChild>
    </w:div>
    <w:div w:id="567233746">
      <w:bodyDiv w:val="1"/>
      <w:marLeft w:val="0"/>
      <w:marRight w:val="0"/>
      <w:marTop w:val="0"/>
      <w:marBottom w:val="0"/>
      <w:divBdr>
        <w:top w:val="none" w:sz="0" w:space="0" w:color="auto"/>
        <w:left w:val="none" w:sz="0" w:space="0" w:color="auto"/>
        <w:bottom w:val="none" w:sz="0" w:space="0" w:color="auto"/>
        <w:right w:val="none" w:sz="0" w:space="0" w:color="auto"/>
      </w:divBdr>
      <w:divsChild>
        <w:div w:id="1433549539">
          <w:marLeft w:val="0"/>
          <w:marRight w:val="0"/>
          <w:marTop w:val="0"/>
          <w:marBottom w:val="0"/>
          <w:divBdr>
            <w:top w:val="none" w:sz="0" w:space="0" w:color="auto"/>
            <w:left w:val="none" w:sz="0" w:space="0" w:color="auto"/>
            <w:bottom w:val="none" w:sz="0" w:space="0" w:color="auto"/>
            <w:right w:val="none" w:sz="0" w:space="0" w:color="auto"/>
          </w:divBdr>
        </w:div>
      </w:divsChild>
    </w:div>
    <w:div w:id="567544461">
      <w:bodyDiv w:val="1"/>
      <w:marLeft w:val="0"/>
      <w:marRight w:val="0"/>
      <w:marTop w:val="0"/>
      <w:marBottom w:val="0"/>
      <w:divBdr>
        <w:top w:val="none" w:sz="0" w:space="0" w:color="auto"/>
        <w:left w:val="none" w:sz="0" w:space="0" w:color="auto"/>
        <w:bottom w:val="none" w:sz="0" w:space="0" w:color="auto"/>
        <w:right w:val="none" w:sz="0" w:space="0" w:color="auto"/>
      </w:divBdr>
      <w:divsChild>
        <w:div w:id="819344842">
          <w:marLeft w:val="0"/>
          <w:marRight w:val="0"/>
          <w:marTop w:val="0"/>
          <w:marBottom w:val="0"/>
          <w:divBdr>
            <w:top w:val="none" w:sz="0" w:space="0" w:color="auto"/>
            <w:left w:val="none" w:sz="0" w:space="0" w:color="auto"/>
            <w:bottom w:val="none" w:sz="0" w:space="0" w:color="auto"/>
            <w:right w:val="none" w:sz="0" w:space="0" w:color="auto"/>
          </w:divBdr>
          <w:divsChild>
            <w:div w:id="73211987">
              <w:marLeft w:val="0"/>
              <w:marRight w:val="0"/>
              <w:marTop w:val="0"/>
              <w:marBottom w:val="0"/>
              <w:divBdr>
                <w:top w:val="none" w:sz="0" w:space="0" w:color="auto"/>
                <w:left w:val="none" w:sz="0" w:space="0" w:color="auto"/>
                <w:bottom w:val="none" w:sz="0" w:space="0" w:color="auto"/>
                <w:right w:val="none" w:sz="0" w:space="0" w:color="auto"/>
              </w:divBdr>
            </w:div>
          </w:divsChild>
        </w:div>
        <w:div w:id="286744094">
          <w:marLeft w:val="0"/>
          <w:marRight w:val="0"/>
          <w:marTop w:val="0"/>
          <w:marBottom w:val="0"/>
          <w:divBdr>
            <w:top w:val="none" w:sz="0" w:space="0" w:color="auto"/>
            <w:left w:val="none" w:sz="0" w:space="0" w:color="auto"/>
            <w:bottom w:val="none" w:sz="0" w:space="0" w:color="auto"/>
            <w:right w:val="none" w:sz="0" w:space="0" w:color="auto"/>
          </w:divBdr>
        </w:div>
        <w:div w:id="2124491540">
          <w:marLeft w:val="0"/>
          <w:marRight w:val="0"/>
          <w:marTop w:val="0"/>
          <w:marBottom w:val="0"/>
          <w:divBdr>
            <w:top w:val="none" w:sz="0" w:space="0" w:color="auto"/>
            <w:left w:val="none" w:sz="0" w:space="0" w:color="auto"/>
            <w:bottom w:val="none" w:sz="0" w:space="0" w:color="auto"/>
            <w:right w:val="none" w:sz="0" w:space="0" w:color="auto"/>
          </w:divBdr>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sChild>
        <w:div w:id="1781604328">
          <w:marLeft w:val="0"/>
          <w:marRight w:val="0"/>
          <w:marTop w:val="0"/>
          <w:marBottom w:val="0"/>
          <w:divBdr>
            <w:top w:val="none" w:sz="0" w:space="0" w:color="auto"/>
            <w:left w:val="none" w:sz="0" w:space="0" w:color="auto"/>
            <w:bottom w:val="none" w:sz="0" w:space="0" w:color="auto"/>
            <w:right w:val="none" w:sz="0" w:space="0" w:color="auto"/>
          </w:divBdr>
        </w:div>
      </w:divsChild>
    </w:div>
    <w:div w:id="567686516">
      <w:bodyDiv w:val="1"/>
      <w:marLeft w:val="0"/>
      <w:marRight w:val="0"/>
      <w:marTop w:val="0"/>
      <w:marBottom w:val="0"/>
      <w:divBdr>
        <w:top w:val="none" w:sz="0" w:space="0" w:color="auto"/>
        <w:left w:val="none" w:sz="0" w:space="0" w:color="auto"/>
        <w:bottom w:val="none" w:sz="0" w:space="0" w:color="auto"/>
        <w:right w:val="none" w:sz="0" w:space="0" w:color="auto"/>
      </w:divBdr>
    </w:div>
    <w:div w:id="567964330">
      <w:bodyDiv w:val="1"/>
      <w:marLeft w:val="0"/>
      <w:marRight w:val="0"/>
      <w:marTop w:val="0"/>
      <w:marBottom w:val="0"/>
      <w:divBdr>
        <w:top w:val="none" w:sz="0" w:space="0" w:color="auto"/>
        <w:left w:val="none" w:sz="0" w:space="0" w:color="auto"/>
        <w:bottom w:val="none" w:sz="0" w:space="0" w:color="auto"/>
        <w:right w:val="none" w:sz="0" w:space="0" w:color="auto"/>
      </w:divBdr>
    </w:div>
    <w:div w:id="568224688">
      <w:bodyDiv w:val="1"/>
      <w:marLeft w:val="0"/>
      <w:marRight w:val="0"/>
      <w:marTop w:val="0"/>
      <w:marBottom w:val="0"/>
      <w:divBdr>
        <w:top w:val="none" w:sz="0" w:space="0" w:color="auto"/>
        <w:left w:val="none" w:sz="0" w:space="0" w:color="auto"/>
        <w:bottom w:val="none" w:sz="0" w:space="0" w:color="auto"/>
        <w:right w:val="none" w:sz="0" w:space="0" w:color="auto"/>
      </w:divBdr>
      <w:divsChild>
        <w:div w:id="1278946915">
          <w:marLeft w:val="0"/>
          <w:marRight w:val="0"/>
          <w:marTop w:val="0"/>
          <w:marBottom w:val="0"/>
          <w:divBdr>
            <w:top w:val="none" w:sz="0" w:space="0" w:color="auto"/>
            <w:left w:val="none" w:sz="0" w:space="0" w:color="auto"/>
            <w:bottom w:val="none" w:sz="0" w:space="0" w:color="auto"/>
            <w:right w:val="none" w:sz="0" w:space="0" w:color="auto"/>
          </w:divBdr>
          <w:divsChild>
            <w:div w:id="373849028">
              <w:marLeft w:val="0"/>
              <w:marRight w:val="0"/>
              <w:marTop w:val="0"/>
              <w:marBottom w:val="0"/>
              <w:divBdr>
                <w:top w:val="none" w:sz="0" w:space="0" w:color="auto"/>
                <w:left w:val="none" w:sz="0" w:space="0" w:color="auto"/>
                <w:bottom w:val="none" w:sz="0" w:space="0" w:color="auto"/>
                <w:right w:val="none" w:sz="0" w:space="0" w:color="auto"/>
              </w:divBdr>
            </w:div>
          </w:divsChild>
        </w:div>
        <w:div w:id="1578200015">
          <w:marLeft w:val="0"/>
          <w:marRight w:val="0"/>
          <w:marTop w:val="0"/>
          <w:marBottom w:val="0"/>
          <w:divBdr>
            <w:top w:val="none" w:sz="0" w:space="0" w:color="auto"/>
            <w:left w:val="none" w:sz="0" w:space="0" w:color="auto"/>
            <w:bottom w:val="none" w:sz="0" w:space="0" w:color="auto"/>
            <w:right w:val="none" w:sz="0" w:space="0" w:color="auto"/>
          </w:divBdr>
          <w:divsChild>
            <w:div w:id="12324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417679">
      <w:bodyDiv w:val="1"/>
      <w:marLeft w:val="0"/>
      <w:marRight w:val="0"/>
      <w:marTop w:val="0"/>
      <w:marBottom w:val="0"/>
      <w:divBdr>
        <w:top w:val="none" w:sz="0" w:space="0" w:color="auto"/>
        <w:left w:val="none" w:sz="0" w:space="0" w:color="auto"/>
        <w:bottom w:val="none" w:sz="0" w:space="0" w:color="auto"/>
        <w:right w:val="none" w:sz="0" w:space="0" w:color="auto"/>
      </w:divBdr>
    </w:div>
    <w:div w:id="568425669">
      <w:bodyDiv w:val="1"/>
      <w:marLeft w:val="0"/>
      <w:marRight w:val="0"/>
      <w:marTop w:val="0"/>
      <w:marBottom w:val="0"/>
      <w:divBdr>
        <w:top w:val="none" w:sz="0" w:space="0" w:color="auto"/>
        <w:left w:val="none" w:sz="0" w:space="0" w:color="auto"/>
        <w:bottom w:val="none" w:sz="0" w:space="0" w:color="auto"/>
        <w:right w:val="none" w:sz="0" w:space="0" w:color="auto"/>
      </w:divBdr>
    </w:div>
    <w:div w:id="568460920">
      <w:bodyDiv w:val="1"/>
      <w:marLeft w:val="0"/>
      <w:marRight w:val="0"/>
      <w:marTop w:val="0"/>
      <w:marBottom w:val="0"/>
      <w:divBdr>
        <w:top w:val="none" w:sz="0" w:space="0" w:color="auto"/>
        <w:left w:val="none" w:sz="0" w:space="0" w:color="auto"/>
        <w:bottom w:val="none" w:sz="0" w:space="0" w:color="auto"/>
        <w:right w:val="none" w:sz="0" w:space="0" w:color="auto"/>
      </w:divBdr>
      <w:divsChild>
        <w:div w:id="1777140630">
          <w:marLeft w:val="0"/>
          <w:marRight w:val="0"/>
          <w:marTop w:val="0"/>
          <w:marBottom w:val="0"/>
          <w:divBdr>
            <w:top w:val="none" w:sz="0" w:space="0" w:color="auto"/>
            <w:left w:val="none" w:sz="0" w:space="0" w:color="auto"/>
            <w:bottom w:val="none" w:sz="0" w:space="0" w:color="auto"/>
            <w:right w:val="none" w:sz="0" w:space="0" w:color="auto"/>
          </w:divBdr>
          <w:divsChild>
            <w:div w:id="457795037">
              <w:marLeft w:val="0"/>
              <w:marRight w:val="0"/>
              <w:marTop w:val="0"/>
              <w:marBottom w:val="0"/>
              <w:divBdr>
                <w:top w:val="none" w:sz="0" w:space="0" w:color="auto"/>
                <w:left w:val="none" w:sz="0" w:space="0" w:color="auto"/>
                <w:bottom w:val="none" w:sz="0" w:space="0" w:color="auto"/>
                <w:right w:val="none" w:sz="0" w:space="0" w:color="auto"/>
              </w:divBdr>
            </w:div>
          </w:divsChild>
        </w:div>
        <w:div w:id="1209534018">
          <w:marLeft w:val="0"/>
          <w:marRight w:val="0"/>
          <w:marTop w:val="0"/>
          <w:marBottom w:val="0"/>
          <w:divBdr>
            <w:top w:val="none" w:sz="0" w:space="0" w:color="auto"/>
            <w:left w:val="none" w:sz="0" w:space="0" w:color="auto"/>
            <w:bottom w:val="none" w:sz="0" w:space="0" w:color="auto"/>
            <w:right w:val="none" w:sz="0" w:space="0" w:color="auto"/>
          </w:divBdr>
        </w:div>
        <w:div w:id="1759133461">
          <w:marLeft w:val="0"/>
          <w:marRight w:val="0"/>
          <w:marTop w:val="0"/>
          <w:marBottom w:val="0"/>
          <w:divBdr>
            <w:top w:val="none" w:sz="0" w:space="0" w:color="auto"/>
            <w:left w:val="none" w:sz="0" w:space="0" w:color="auto"/>
            <w:bottom w:val="none" w:sz="0" w:space="0" w:color="auto"/>
            <w:right w:val="none" w:sz="0" w:space="0" w:color="auto"/>
          </w:divBdr>
        </w:div>
      </w:divsChild>
    </w:div>
    <w:div w:id="568615681">
      <w:bodyDiv w:val="1"/>
      <w:marLeft w:val="0"/>
      <w:marRight w:val="0"/>
      <w:marTop w:val="0"/>
      <w:marBottom w:val="0"/>
      <w:divBdr>
        <w:top w:val="none" w:sz="0" w:space="0" w:color="auto"/>
        <w:left w:val="none" w:sz="0" w:space="0" w:color="auto"/>
        <w:bottom w:val="none" w:sz="0" w:space="0" w:color="auto"/>
        <w:right w:val="none" w:sz="0" w:space="0" w:color="auto"/>
      </w:divBdr>
      <w:divsChild>
        <w:div w:id="545874665">
          <w:marLeft w:val="0"/>
          <w:marRight w:val="0"/>
          <w:marTop w:val="0"/>
          <w:marBottom w:val="0"/>
          <w:divBdr>
            <w:top w:val="none" w:sz="0" w:space="0" w:color="auto"/>
            <w:left w:val="none" w:sz="0" w:space="0" w:color="auto"/>
            <w:bottom w:val="none" w:sz="0" w:space="0" w:color="auto"/>
            <w:right w:val="none" w:sz="0" w:space="0" w:color="auto"/>
          </w:divBdr>
        </w:div>
      </w:divsChild>
    </w:div>
    <w:div w:id="568812225">
      <w:bodyDiv w:val="1"/>
      <w:marLeft w:val="0"/>
      <w:marRight w:val="0"/>
      <w:marTop w:val="0"/>
      <w:marBottom w:val="0"/>
      <w:divBdr>
        <w:top w:val="none" w:sz="0" w:space="0" w:color="auto"/>
        <w:left w:val="none" w:sz="0" w:space="0" w:color="auto"/>
        <w:bottom w:val="none" w:sz="0" w:space="0" w:color="auto"/>
        <w:right w:val="none" w:sz="0" w:space="0" w:color="auto"/>
      </w:divBdr>
      <w:divsChild>
        <w:div w:id="1305039939">
          <w:marLeft w:val="0"/>
          <w:marRight w:val="0"/>
          <w:marTop w:val="0"/>
          <w:marBottom w:val="180"/>
          <w:divBdr>
            <w:top w:val="none" w:sz="0" w:space="0" w:color="auto"/>
            <w:left w:val="none" w:sz="0" w:space="0" w:color="auto"/>
            <w:bottom w:val="none" w:sz="0" w:space="0" w:color="auto"/>
            <w:right w:val="none" w:sz="0" w:space="0" w:color="auto"/>
          </w:divBdr>
          <w:divsChild>
            <w:div w:id="581985995">
              <w:marLeft w:val="0"/>
              <w:marRight w:val="0"/>
              <w:marTop w:val="0"/>
              <w:marBottom w:val="0"/>
              <w:divBdr>
                <w:top w:val="none" w:sz="0" w:space="0" w:color="auto"/>
                <w:left w:val="none" w:sz="0" w:space="0" w:color="auto"/>
                <w:bottom w:val="none" w:sz="0" w:space="0" w:color="auto"/>
                <w:right w:val="none" w:sz="0" w:space="0" w:color="auto"/>
              </w:divBdr>
              <w:divsChild>
                <w:div w:id="311906891">
                  <w:marLeft w:val="0"/>
                  <w:marRight w:val="0"/>
                  <w:marTop w:val="0"/>
                  <w:marBottom w:val="0"/>
                  <w:divBdr>
                    <w:top w:val="none" w:sz="0" w:space="0" w:color="auto"/>
                    <w:left w:val="none" w:sz="0" w:space="0" w:color="auto"/>
                    <w:bottom w:val="none" w:sz="0" w:space="0" w:color="auto"/>
                    <w:right w:val="none" w:sz="0" w:space="0" w:color="auto"/>
                  </w:divBdr>
                </w:div>
              </w:divsChild>
            </w:div>
            <w:div w:id="1148981097">
              <w:marLeft w:val="0"/>
              <w:marRight w:val="0"/>
              <w:marTop w:val="0"/>
              <w:marBottom w:val="0"/>
              <w:divBdr>
                <w:top w:val="none" w:sz="0" w:space="0" w:color="auto"/>
                <w:left w:val="none" w:sz="0" w:space="0" w:color="auto"/>
                <w:bottom w:val="none" w:sz="0" w:space="0" w:color="auto"/>
                <w:right w:val="none" w:sz="0" w:space="0" w:color="auto"/>
              </w:divBdr>
              <w:divsChild>
                <w:div w:id="947657975">
                  <w:marLeft w:val="0"/>
                  <w:marRight w:val="0"/>
                  <w:marTop w:val="15"/>
                  <w:marBottom w:val="0"/>
                  <w:divBdr>
                    <w:top w:val="none" w:sz="0" w:space="0" w:color="auto"/>
                    <w:left w:val="none" w:sz="0" w:space="0" w:color="auto"/>
                    <w:bottom w:val="none" w:sz="0" w:space="0" w:color="auto"/>
                    <w:right w:val="none" w:sz="0" w:space="0" w:color="auto"/>
                  </w:divBdr>
                  <w:divsChild>
                    <w:div w:id="312032302">
                      <w:marLeft w:val="0"/>
                      <w:marRight w:val="0"/>
                      <w:marTop w:val="0"/>
                      <w:marBottom w:val="0"/>
                      <w:divBdr>
                        <w:top w:val="none" w:sz="0" w:space="0" w:color="auto"/>
                        <w:left w:val="none" w:sz="0" w:space="0" w:color="auto"/>
                        <w:bottom w:val="none" w:sz="0" w:space="0" w:color="auto"/>
                        <w:right w:val="none" w:sz="0" w:space="0" w:color="auto"/>
                      </w:divBdr>
                      <w:divsChild>
                        <w:div w:id="128982736">
                          <w:marLeft w:val="0"/>
                          <w:marRight w:val="0"/>
                          <w:marTop w:val="0"/>
                          <w:marBottom w:val="180"/>
                          <w:divBdr>
                            <w:top w:val="none" w:sz="0" w:space="0" w:color="auto"/>
                            <w:left w:val="none" w:sz="0" w:space="0" w:color="auto"/>
                            <w:bottom w:val="none" w:sz="0" w:space="0" w:color="auto"/>
                            <w:right w:val="none" w:sz="0" w:space="0" w:color="auto"/>
                          </w:divBdr>
                        </w:div>
                        <w:div w:id="244190722">
                          <w:marLeft w:val="0"/>
                          <w:marRight w:val="0"/>
                          <w:marTop w:val="0"/>
                          <w:marBottom w:val="180"/>
                          <w:divBdr>
                            <w:top w:val="none" w:sz="0" w:space="0" w:color="auto"/>
                            <w:left w:val="none" w:sz="0" w:space="0" w:color="auto"/>
                            <w:bottom w:val="none" w:sz="0" w:space="0" w:color="auto"/>
                            <w:right w:val="none" w:sz="0" w:space="0" w:color="auto"/>
                          </w:divBdr>
                        </w:div>
                        <w:div w:id="15740079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69192816">
      <w:bodyDiv w:val="1"/>
      <w:marLeft w:val="0"/>
      <w:marRight w:val="0"/>
      <w:marTop w:val="0"/>
      <w:marBottom w:val="0"/>
      <w:divBdr>
        <w:top w:val="none" w:sz="0" w:space="0" w:color="auto"/>
        <w:left w:val="none" w:sz="0" w:space="0" w:color="auto"/>
        <w:bottom w:val="none" w:sz="0" w:space="0" w:color="auto"/>
        <w:right w:val="none" w:sz="0" w:space="0" w:color="auto"/>
      </w:divBdr>
    </w:div>
    <w:div w:id="569199162">
      <w:bodyDiv w:val="1"/>
      <w:marLeft w:val="0"/>
      <w:marRight w:val="0"/>
      <w:marTop w:val="0"/>
      <w:marBottom w:val="0"/>
      <w:divBdr>
        <w:top w:val="none" w:sz="0" w:space="0" w:color="auto"/>
        <w:left w:val="none" w:sz="0" w:space="0" w:color="auto"/>
        <w:bottom w:val="none" w:sz="0" w:space="0" w:color="auto"/>
        <w:right w:val="none" w:sz="0" w:space="0" w:color="auto"/>
      </w:divBdr>
    </w:div>
    <w:div w:id="569265473">
      <w:bodyDiv w:val="1"/>
      <w:marLeft w:val="0"/>
      <w:marRight w:val="0"/>
      <w:marTop w:val="0"/>
      <w:marBottom w:val="0"/>
      <w:divBdr>
        <w:top w:val="none" w:sz="0" w:space="0" w:color="auto"/>
        <w:left w:val="none" w:sz="0" w:space="0" w:color="auto"/>
        <w:bottom w:val="none" w:sz="0" w:space="0" w:color="auto"/>
        <w:right w:val="none" w:sz="0" w:space="0" w:color="auto"/>
      </w:divBdr>
      <w:divsChild>
        <w:div w:id="1612132366">
          <w:marLeft w:val="0"/>
          <w:marRight w:val="0"/>
          <w:marTop w:val="0"/>
          <w:marBottom w:val="0"/>
          <w:divBdr>
            <w:top w:val="none" w:sz="0" w:space="0" w:color="auto"/>
            <w:left w:val="none" w:sz="0" w:space="0" w:color="auto"/>
            <w:bottom w:val="none" w:sz="0" w:space="0" w:color="auto"/>
            <w:right w:val="none" w:sz="0" w:space="0" w:color="auto"/>
          </w:divBdr>
        </w:div>
      </w:divsChild>
    </w:div>
    <w:div w:id="569536719">
      <w:bodyDiv w:val="1"/>
      <w:marLeft w:val="0"/>
      <w:marRight w:val="0"/>
      <w:marTop w:val="0"/>
      <w:marBottom w:val="0"/>
      <w:divBdr>
        <w:top w:val="none" w:sz="0" w:space="0" w:color="auto"/>
        <w:left w:val="none" w:sz="0" w:space="0" w:color="auto"/>
        <w:bottom w:val="none" w:sz="0" w:space="0" w:color="auto"/>
        <w:right w:val="none" w:sz="0" w:space="0" w:color="auto"/>
      </w:divBdr>
      <w:divsChild>
        <w:div w:id="1192575081">
          <w:marLeft w:val="0"/>
          <w:marRight w:val="0"/>
          <w:marTop w:val="0"/>
          <w:marBottom w:val="0"/>
          <w:divBdr>
            <w:top w:val="none" w:sz="0" w:space="0" w:color="auto"/>
            <w:left w:val="none" w:sz="0" w:space="0" w:color="auto"/>
            <w:bottom w:val="none" w:sz="0" w:space="0" w:color="auto"/>
            <w:right w:val="none" w:sz="0" w:space="0" w:color="auto"/>
          </w:divBdr>
        </w:div>
      </w:divsChild>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935139797">
          <w:marLeft w:val="0"/>
          <w:marRight w:val="0"/>
          <w:marTop w:val="0"/>
          <w:marBottom w:val="0"/>
          <w:divBdr>
            <w:top w:val="none" w:sz="0" w:space="0" w:color="auto"/>
            <w:left w:val="none" w:sz="0" w:space="0" w:color="auto"/>
            <w:bottom w:val="none" w:sz="0" w:space="0" w:color="auto"/>
            <w:right w:val="none" w:sz="0" w:space="0" w:color="auto"/>
          </w:divBdr>
        </w:div>
        <w:div w:id="1166633151">
          <w:marLeft w:val="0"/>
          <w:marRight w:val="0"/>
          <w:marTop w:val="0"/>
          <w:marBottom w:val="0"/>
          <w:divBdr>
            <w:top w:val="none" w:sz="0" w:space="0" w:color="auto"/>
            <w:left w:val="none" w:sz="0" w:space="0" w:color="auto"/>
            <w:bottom w:val="none" w:sz="0" w:space="0" w:color="auto"/>
            <w:right w:val="none" w:sz="0" w:space="0" w:color="auto"/>
          </w:divBdr>
          <w:divsChild>
            <w:div w:id="122764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428754">
      <w:bodyDiv w:val="1"/>
      <w:marLeft w:val="0"/>
      <w:marRight w:val="0"/>
      <w:marTop w:val="0"/>
      <w:marBottom w:val="0"/>
      <w:divBdr>
        <w:top w:val="none" w:sz="0" w:space="0" w:color="auto"/>
        <w:left w:val="none" w:sz="0" w:space="0" w:color="auto"/>
        <w:bottom w:val="none" w:sz="0" w:space="0" w:color="auto"/>
        <w:right w:val="none" w:sz="0" w:space="0" w:color="auto"/>
      </w:divBdr>
      <w:divsChild>
        <w:div w:id="1372420553">
          <w:marLeft w:val="0"/>
          <w:marRight w:val="0"/>
          <w:marTop w:val="0"/>
          <w:marBottom w:val="0"/>
          <w:divBdr>
            <w:top w:val="none" w:sz="0" w:space="0" w:color="auto"/>
            <w:left w:val="none" w:sz="0" w:space="0" w:color="auto"/>
            <w:bottom w:val="none" w:sz="0" w:space="0" w:color="auto"/>
            <w:right w:val="none" w:sz="0" w:space="0" w:color="auto"/>
          </w:divBdr>
        </w:div>
        <w:div w:id="1386297756">
          <w:marLeft w:val="0"/>
          <w:marRight w:val="0"/>
          <w:marTop w:val="300"/>
          <w:marBottom w:val="0"/>
          <w:divBdr>
            <w:top w:val="none" w:sz="0" w:space="0" w:color="auto"/>
            <w:left w:val="none" w:sz="0" w:space="0" w:color="auto"/>
            <w:bottom w:val="none" w:sz="0" w:space="0" w:color="auto"/>
            <w:right w:val="none" w:sz="0" w:space="0" w:color="auto"/>
          </w:divBdr>
        </w:div>
      </w:divsChild>
    </w:div>
    <w:div w:id="570581136">
      <w:bodyDiv w:val="1"/>
      <w:marLeft w:val="0"/>
      <w:marRight w:val="0"/>
      <w:marTop w:val="0"/>
      <w:marBottom w:val="0"/>
      <w:divBdr>
        <w:top w:val="none" w:sz="0" w:space="0" w:color="auto"/>
        <w:left w:val="none" w:sz="0" w:space="0" w:color="auto"/>
        <w:bottom w:val="none" w:sz="0" w:space="0" w:color="auto"/>
        <w:right w:val="none" w:sz="0" w:space="0" w:color="auto"/>
      </w:divBdr>
    </w:div>
    <w:div w:id="570967108">
      <w:bodyDiv w:val="1"/>
      <w:marLeft w:val="0"/>
      <w:marRight w:val="0"/>
      <w:marTop w:val="0"/>
      <w:marBottom w:val="0"/>
      <w:divBdr>
        <w:top w:val="none" w:sz="0" w:space="0" w:color="auto"/>
        <w:left w:val="none" w:sz="0" w:space="0" w:color="auto"/>
        <w:bottom w:val="none" w:sz="0" w:space="0" w:color="auto"/>
        <w:right w:val="none" w:sz="0" w:space="0" w:color="auto"/>
      </w:divBdr>
    </w:div>
    <w:div w:id="571278649">
      <w:bodyDiv w:val="1"/>
      <w:marLeft w:val="0"/>
      <w:marRight w:val="0"/>
      <w:marTop w:val="0"/>
      <w:marBottom w:val="0"/>
      <w:divBdr>
        <w:top w:val="none" w:sz="0" w:space="0" w:color="auto"/>
        <w:left w:val="none" w:sz="0" w:space="0" w:color="auto"/>
        <w:bottom w:val="none" w:sz="0" w:space="0" w:color="auto"/>
        <w:right w:val="none" w:sz="0" w:space="0" w:color="auto"/>
      </w:divBdr>
      <w:divsChild>
        <w:div w:id="1641955595">
          <w:marLeft w:val="0"/>
          <w:marRight w:val="0"/>
          <w:marTop w:val="0"/>
          <w:marBottom w:val="0"/>
          <w:divBdr>
            <w:top w:val="none" w:sz="0" w:space="0" w:color="auto"/>
            <w:left w:val="none" w:sz="0" w:space="0" w:color="auto"/>
            <w:bottom w:val="none" w:sz="0" w:space="0" w:color="auto"/>
            <w:right w:val="none" w:sz="0" w:space="0" w:color="auto"/>
          </w:divBdr>
          <w:divsChild>
            <w:div w:id="1422533400">
              <w:marLeft w:val="0"/>
              <w:marRight w:val="0"/>
              <w:marTop w:val="0"/>
              <w:marBottom w:val="0"/>
              <w:divBdr>
                <w:top w:val="none" w:sz="0" w:space="0" w:color="auto"/>
                <w:left w:val="none" w:sz="0" w:space="0" w:color="auto"/>
                <w:bottom w:val="none" w:sz="0" w:space="0" w:color="auto"/>
                <w:right w:val="none" w:sz="0" w:space="0" w:color="auto"/>
              </w:divBdr>
              <w:divsChild>
                <w:div w:id="1712614073">
                  <w:marLeft w:val="0"/>
                  <w:marRight w:val="0"/>
                  <w:marTop w:val="0"/>
                  <w:marBottom w:val="0"/>
                  <w:divBdr>
                    <w:top w:val="none" w:sz="0" w:space="0" w:color="auto"/>
                    <w:left w:val="none" w:sz="0" w:space="0" w:color="auto"/>
                    <w:bottom w:val="none" w:sz="0" w:space="0" w:color="auto"/>
                    <w:right w:val="none" w:sz="0" w:space="0" w:color="auto"/>
                  </w:divBdr>
                  <w:divsChild>
                    <w:div w:id="133722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92322">
          <w:marLeft w:val="0"/>
          <w:marRight w:val="0"/>
          <w:marTop w:val="0"/>
          <w:marBottom w:val="0"/>
          <w:divBdr>
            <w:top w:val="none" w:sz="0" w:space="0" w:color="auto"/>
            <w:left w:val="none" w:sz="0" w:space="0" w:color="auto"/>
            <w:bottom w:val="none" w:sz="0" w:space="0" w:color="auto"/>
            <w:right w:val="none" w:sz="0" w:space="0" w:color="auto"/>
          </w:divBdr>
          <w:divsChild>
            <w:div w:id="1829974556">
              <w:marLeft w:val="0"/>
              <w:marRight w:val="0"/>
              <w:marTop w:val="0"/>
              <w:marBottom w:val="0"/>
              <w:divBdr>
                <w:top w:val="none" w:sz="0" w:space="0" w:color="auto"/>
                <w:left w:val="none" w:sz="0" w:space="0" w:color="auto"/>
                <w:bottom w:val="none" w:sz="0" w:space="0" w:color="auto"/>
                <w:right w:val="none" w:sz="0" w:space="0" w:color="auto"/>
              </w:divBdr>
              <w:divsChild>
                <w:div w:id="29675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09783">
          <w:marLeft w:val="0"/>
          <w:marRight w:val="0"/>
          <w:marTop w:val="0"/>
          <w:marBottom w:val="0"/>
          <w:divBdr>
            <w:top w:val="none" w:sz="0" w:space="0" w:color="auto"/>
            <w:left w:val="none" w:sz="0" w:space="0" w:color="auto"/>
            <w:bottom w:val="none" w:sz="0" w:space="0" w:color="auto"/>
            <w:right w:val="none" w:sz="0" w:space="0" w:color="auto"/>
          </w:divBdr>
        </w:div>
      </w:divsChild>
    </w:div>
    <w:div w:id="571545367">
      <w:bodyDiv w:val="1"/>
      <w:marLeft w:val="0"/>
      <w:marRight w:val="0"/>
      <w:marTop w:val="0"/>
      <w:marBottom w:val="0"/>
      <w:divBdr>
        <w:top w:val="none" w:sz="0" w:space="0" w:color="auto"/>
        <w:left w:val="none" w:sz="0" w:space="0" w:color="auto"/>
        <w:bottom w:val="none" w:sz="0" w:space="0" w:color="auto"/>
        <w:right w:val="none" w:sz="0" w:space="0" w:color="auto"/>
      </w:divBdr>
      <w:divsChild>
        <w:div w:id="1455638967">
          <w:marLeft w:val="0"/>
          <w:marRight w:val="0"/>
          <w:marTop w:val="0"/>
          <w:marBottom w:val="0"/>
          <w:divBdr>
            <w:top w:val="none" w:sz="0" w:space="0" w:color="auto"/>
            <w:left w:val="none" w:sz="0" w:space="0" w:color="auto"/>
            <w:bottom w:val="none" w:sz="0" w:space="0" w:color="auto"/>
            <w:right w:val="none" w:sz="0" w:space="0" w:color="auto"/>
          </w:divBdr>
        </w:div>
      </w:divsChild>
    </w:div>
    <w:div w:id="571618411">
      <w:bodyDiv w:val="1"/>
      <w:marLeft w:val="0"/>
      <w:marRight w:val="0"/>
      <w:marTop w:val="0"/>
      <w:marBottom w:val="0"/>
      <w:divBdr>
        <w:top w:val="none" w:sz="0" w:space="0" w:color="auto"/>
        <w:left w:val="none" w:sz="0" w:space="0" w:color="auto"/>
        <w:bottom w:val="none" w:sz="0" w:space="0" w:color="auto"/>
        <w:right w:val="none" w:sz="0" w:space="0" w:color="auto"/>
      </w:divBdr>
      <w:divsChild>
        <w:div w:id="722679459">
          <w:marLeft w:val="0"/>
          <w:marRight w:val="0"/>
          <w:marTop w:val="0"/>
          <w:marBottom w:val="0"/>
          <w:divBdr>
            <w:top w:val="none" w:sz="0" w:space="0" w:color="auto"/>
            <w:left w:val="none" w:sz="0" w:space="0" w:color="auto"/>
            <w:bottom w:val="none" w:sz="0" w:space="0" w:color="auto"/>
            <w:right w:val="none" w:sz="0" w:space="0" w:color="auto"/>
          </w:divBdr>
          <w:divsChild>
            <w:div w:id="496846354">
              <w:marLeft w:val="0"/>
              <w:marRight w:val="0"/>
              <w:marTop w:val="0"/>
              <w:marBottom w:val="0"/>
              <w:divBdr>
                <w:top w:val="none" w:sz="0" w:space="0" w:color="auto"/>
                <w:left w:val="none" w:sz="0" w:space="0" w:color="auto"/>
                <w:bottom w:val="none" w:sz="0" w:space="0" w:color="auto"/>
                <w:right w:val="none" w:sz="0" w:space="0" w:color="auto"/>
              </w:divBdr>
              <w:divsChild>
                <w:div w:id="1087115259">
                  <w:marLeft w:val="0"/>
                  <w:marRight w:val="0"/>
                  <w:marTop w:val="0"/>
                  <w:marBottom w:val="0"/>
                  <w:divBdr>
                    <w:top w:val="none" w:sz="0" w:space="0" w:color="auto"/>
                    <w:left w:val="none" w:sz="0" w:space="0" w:color="auto"/>
                    <w:bottom w:val="none" w:sz="0" w:space="0" w:color="auto"/>
                    <w:right w:val="none" w:sz="0" w:space="0" w:color="auto"/>
                  </w:divBdr>
                  <w:divsChild>
                    <w:div w:id="1251620542">
                      <w:marLeft w:val="0"/>
                      <w:marRight w:val="0"/>
                      <w:marTop w:val="0"/>
                      <w:marBottom w:val="0"/>
                      <w:divBdr>
                        <w:top w:val="none" w:sz="0" w:space="0" w:color="auto"/>
                        <w:left w:val="none" w:sz="0" w:space="0" w:color="auto"/>
                        <w:bottom w:val="none" w:sz="0" w:space="0" w:color="auto"/>
                        <w:right w:val="none" w:sz="0" w:space="0" w:color="auto"/>
                      </w:divBdr>
                      <w:divsChild>
                        <w:div w:id="145900444">
                          <w:marLeft w:val="0"/>
                          <w:marRight w:val="0"/>
                          <w:marTop w:val="0"/>
                          <w:marBottom w:val="0"/>
                          <w:divBdr>
                            <w:top w:val="none" w:sz="0" w:space="0" w:color="auto"/>
                            <w:left w:val="none" w:sz="0" w:space="0" w:color="auto"/>
                            <w:bottom w:val="none" w:sz="0" w:space="0" w:color="auto"/>
                            <w:right w:val="none" w:sz="0" w:space="0" w:color="auto"/>
                          </w:divBdr>
                          <w:divsChild>
                            <w:div w:id="49672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344179">
          <w:marLeft w:val="0"/>
          <w:marRight w:val="0"/>
          <w:marTop w:val="0"/>
          <w:marBottom w:val="0"/>
          <w:divBdr>
            <w:top w:val="none" w:sz="0" w:space="0" w:color="auto"/>
            <w:left w:val="none" w:sz="0" w:space="0" w:color="auto"/>
            <w:bottom w:val="none" w:sz="0" w:space="0" w:color="auto"/>
            <w:right w:val="none" w:sz="0" w:space="0" w:color="auto"/>
          </w:divBdr>
          <w:divsChild>
            <w:div w:id="465196130">
              <w:marLeft w:val="0"/>
              <w:marRight w:val="0"/>
              <w:marTop w:val="0"/>
              <w:marBottom w:val="0"/>
              <w:divBdr>
                <w:top w:val="none" w:sz="0" w:space="0" w:color="auto"/>
                <w:left w:val="none" w:sz="0" w:space="0" w:color="auto"/>
                <w:bottom w:val="none" w:sz="0" w:space="0" w:color="auto"/>
                <w:right w:val="none" w:sz="0" w:space="0" w:color="auto"/>
              </w:divBdr>
              <w:divsChild>
                <w:div w:id="653603174">
                  <w:marLeft w:val="0"/>
                  <w:marRight w:val="0"/>
                  <w:marTop w:val="0"/>
                  <w:marBottom w:val="0"/>
                  <w:divBdr>
                    <w:top w:val="none" w:sz="0" w:space="0" w:color="auto"/>
                    <w:left w:val="none" w:sz="0" w:space="0" w:color="auto"/>
                    <w:bottom w:val="none" w:sz="0" w:space="0" w:color="auto"/>
                    <w:right w:val="none" w:sz="0" w:space="0" w:color="auto"/>
                  </w:divBdr>
                  <w:divsChild>
                    <w:div w:id="183352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740096">
      <w:bodyDiv w:val="1"/>
      <w:marLeft w:val="0"/>
      <w:marRight w:val="0"/>
      <w:marTop w:val="0"/>
      <w:marBottom w:val="0"/>
      <w:divBdr>
        <w:top w:val="none" w:sz="0" w:space="0" w:color="auto"/>
        <w:left w:val="none" w:sz="0" w:space="0" w:color="auto"/>
        <w:bottom w:val="none" w:sz="0" w:space="0" w:color="auto"/>
        <w:right w:val="none" w:sz="0" w:space="0" w:color="auto"/>
      </w:divBdr>
      <w:divsChild>
        <w:div w:id="84301891">
          <w:marLeft w:val="0"/>
          <w:marRight w:val="0"/>
          <w:marTop w:val="300"/>
          <w:marBottom w:val="0"/>
          <w:divBdr>
            <w:top w:val="none" w:sz="0" w:space="0" w:color="auto"/>
            <w:left w:val="none" w:sz="0" w:space="0" w:color="auto"/>
            <w:bottom w:val="none" w:sz="0" w:space="0" w:color="auto"/>
            <w:right w:val="none" w:sz="0" w:space="0" w:color="auto"/>
          </w:divBdr>
        </w:div>
        <w:div w:id="858081767">
          <w:marLeft w:val="0"/>
          <w:marRight w:val="0"/>
          <w:marTop w:val="0"/>
          <w:marBottom w:val="0"/>
          <w:divBdr>
            <w:top w:val="none" w:sz="0" w:space="0" w:color="auto"/>
            <w:left w:val="none" w:sz="0" w:space="0" w:color="auto"/>
            <w:bottom w:val="none" w:sz="0" w:space="0" w:color="auto"/>
            <w:right w:val="none" w:sz="0" w:space="0" w:color="auto"/>
          </w:divBdr>
        </w:div>
      </w:divsChild>
    </w:div>
    <w:div w:id="571963663">
      <w:bodyDiv w:val="1"/>
      <w:marLeft w:val="0"/>
      <w:marRight w:val="0"/>
      <w:marTop w:val="0"/>
      <w:marBottom w:val="0"/>
      <w:divBdr>
        <w:top w:val="none" w:sz="0" w:space="0" w:color="auto"/>
        <w:left w:val="none" w:sz="0" w:space="0" w:color="auto"/>
        <w:bottom w:val="none" w:sz="0" w:space="0" w:color="auto"/>
        <w:right w:val="none" w:sz="0" w:space="0" w:color="auto"/>
      </w:divBdr>
      <w:divsChild>
        <w:div w:id="1428883986">
          <w:marLeft w:val="0"/>
          <w:marRight w:val="0"/>
          <w:marTop w:val="0"/>
          <w:marBottom w:val="0"/>
          <w:divBdr>
            <w:top w:val="none" w:sz="0" w:space="0" w:color="auto"/>
            <w:left w:val="none" w:sz="0" w:space="0" w:color="auto"/>
            <w:bottom w:val="none" w:sz="0" w:space="0" w:color="auto"/>
            <w:right w:val="none" w:sz="0" w:space="0" w:color="auto"/>
          </w:divBdr>
        </w:div>
        <w:div w:id="1662271221">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2012306">
      <w:bodyDiv w:val="1"/>
      <w:marLeft w:val="0"/>
      <w:marRight w:val="0"/>
      <w:marTop w:val="0"/>
      <w:marBottom w:val="0"/>
      <w:divBdr>
        <w:top w:val="none" w:sz="0" w:space="0" w:color="auto"/>
        <w:left w:val="none" w:sz="0" w:space="0" w:color="auto"/>
        <w:bottom w:val="none" w:sz="0" w:space="0" w:color="auto"/>
        <w:right w:val="none" w:sz="0" w:space="0" w:color="auto"/>
      </w:divBdr>
      <w:divsChild>
        <w:div w:id="2021470732">
          <w:marLeft w:val="0"/>
          <w:marRight w:val="0"/>
          <w:marTop w:val="0"/>
          <w:marBottom w:val="0"/>
          <w:divBdr>
            <w:top w:val="none" w:sz="0" w:space="0" w:color="auto"/>
            <w:left w:val="none" w:sz="0" w:space="0" w:color="auto"/>
            <w:bottom w:val="none" w:sz="0" w:space="0" w:color="auto"/>
            <w:right w:val="none" w:sz="0" w:space="0" w:color="auto"/>
          </w:divBdr>
          <w:divsChild>
            <w:div w:id="1676030142">
              <w:marLeft w:val="0"/>
              <w:marRight w:val="0"/>
              <w:marTop w:val="0"/>
              <w:marBottom w:val="0"/>
              <w:divBdr>
                <w:top w:val="none" w:sz="0" w:space="0" w:color="auto"/>
                <w:left w:val="none" w:sz="0" w:space="0" w:color="auto"/>
                <w:bottom w:val="none" w:sz="0" w:space="0" w:color="auto"/>
                <w:right w:val="none" w:sz="0" w:space="0" w:color="auto"/>
              </w:divBdr>
              <w:divsChild>
                <w:div w:id="164563384">
                  <w:marLeft w:val="0"/>
                  <w:marRight w:val="0"/>
                  <w:marTop w:val="0"/>
                  <w:marBottom w:val="0"/>
                  <w:divBdr>
                    <w:top w:val="none" w:sz="0" w:space="0" w:color="auto"/>
                    <w:left w:val="none" w:sz="0" w:space="0" w:color="auto"/>
                    <w:bottom w:val="none" w:sz="0" w:space="0" w:color="auto"/>
                    <w:right w:val="none" w:sz="0" w:space="0" w:color="auto"/>
                  </w:divBdr>
                  <w:divsChild>
                    <w:div w:id="1728723988">
                      <w:marLeft w:val="0"/>
                      <w:marRight w:val="0"/>
                      <w:marTop w:val="0"/>
                      <w:marBottom w:val="0"/>
                      <w:divBdr>
                        <w:top w:val="none" w:sz="0" w:space="0" w:color="auto"/>
                        <w:left w:val="none" w:sz="0" w:space="0" w:color="auto"/>
                        <w:bottom w:val="none" w:sz="0" w:space="0" w:color="auto"/>
                        <w:right w:val="none" w:sz="0" w:space="0" w:color="auto"/>
                      </w:divBdr>
                    </w:div>
                    <w:div w:id="145617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012830">
          <w:marLeft w:val="0"/>
          <w:marRight w:val="0"/>
          <w:marTop w:val="0"/>
          <w:marBottom w:val="0"/>
          <w:divBdr>
            <w:top w:val="none" w:sz="0" w:space="0" w:color="auto"/>
            <w:left w:val="none" w:sz="0" w:space="0" w:color="auto"/>
            <w:bottom w:val="none" w:sz="0" w:space="0" w:color="auto"/>
            <w:right w:val="none" w:sz="0" w:space="0" w:color="auto"/>
          </w:divBdr>
          <w:divsChild>
            <w:div w:id="1197962978">
              <w:marLeft w:val="0"/>
              <w:marRight w:val="0"/>
              <w:marTop w:val="0"/>
              <w:marBottom w:val="0"/>
              <w:divBdr>
                <w:top w:val="none" w:sz="0" w:space="0" w:color="auto"/>
                <w:left w:val="none" w:sz="0" w:space="0" w:color="auto"/>
                <w:bottom w:val="none" w:sz="0" w:space="0" w:color="auto"/>
                <w:right w:val="none" w:sz="0" w:space="0" w:color="auto"/>
              </w:divBdr>
              <w:divsChild>
                <w:div w:id="85661139">
                  <w:marLeft w:val="0"/>
                  <w:marRight w:val="0"/>
                  <w:marTop w:val="0"/>
                  <w:marBottom w:val="0"/>
                  <w:divBdr>
                    <w:top w:val="none" w:sz="0" w:space="0" w:color="auto"/>
                    <w:left w:val="none" w:sz="0" w:space="0" w:color="auto"/>
                    <w:bottom w:val="none" w:sz="0" w:space="0" w:color="auto"/>
                    <w:right w:val="none" w:sz="0" w:space="0" w:color="auto"/>
                  </w:divBdr>
                  <w:divsChild>
                    <w:div w:id="2066445674">
                      <w:marLeft w:val="0"/>
                      <w:marRight w:val="0"/>
                      <w:marTop w:val="0"/>
                      <w:marBottom w:val="0"/>
                      <w:divBdr>
                        <w:top w:val="none" w:sz="0" w:space="0" w:color="auto"/>
                        <w:left w:val="none" w:sz="0" w:space="0" w:color="auto"/>
                        <w:bottom w:val="none" w:sz="0" w:space="0" w:color="auto"/>
                        <w:right w:val="none" w:sz="0" w:space="0" w:color="auto"/>
                      </w:divBdr>
                      <w:divsChild>
                        <w:div w:id="962615819">
                          <w:marLeft w:val="0"/>
                          <w:marRight w:val="0"/>
                          <w:marTop w:val="0"/>
                          <w:marBottom w:val="0"/>
                          <w:divBdr>
                            <w:top w:val="none" w:sz="0" w:space="0" w:color="auto"/>
                            <w:left w:val="none" w:sz="0" w:space="0" w:color="auto"/>
                            <w:bottom w:val="none" w:sz="0" w:space="0" w:color="auto"/>
                            <w:right w:val="none" w:sz="0" w:space="0" w:color="auto"/>
                          </w:divBdr>
                          <w:divsChild>
                            <w:div w:id="53288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2468806">
      <w:bodyDiv w:val="1"/>
      <w:marLeft w:val="0"/>
      <w:marRight w:val="0"/>
      <w:marTop w:val="0"/>
      <w:marBottom w:val="0"/>
      <w:divBdr>
        <w:top w:val="none" w:sz="0" w:space="0" w:color="auto"/>
        <w:left w:val="none" w:sz="0" w:space="0" w:color="auto"/>
        <w:bottom w:val="none" w:sz="0" w:space="0" w:color="auto"/>
        <w:right w:val="none" w:sz="0" w:space="0" w:color="auto"/>
      </w:divBdr>
    </w:div>
    <w:div w:id="572666732">
      <w:bodyDiv w:val="1"/>
      <w:marLeft w:val="0"/>
      <w:marRight w:val="0"/>
      <w:marTop w:val="0"/>
      <w:marBottom w:val="0"/>
      <w:divBdr>
        <w:top w:val="none" w:sz="0" w:space="0" w:color="auto"/>
        <w:left w:val="none" w:sz="0" w:space="0" w:color="auto"/>
        <w:bottom w:val="none" w:sz="0" w:space="0" w:color="auto"/>
        <w:right w:val="none" w:sz="0" w:space="0" w:color="auto"/>
      </w:divBdr>
      <w:divsChild>
        <w:div w:id="961808570">
          <w:marLeft w:val="0"/>
          <w:marRight w:val="0"/>
          <w:marTop w:val="0"/>
          <w:marBottom w:val="0"/>
          <w:divBdr>
            <w:top w:val="none" w:sz="0" w:space="0" w:color="auto"/>
            <w:left w:val="none" w:sz="0" w:space="0" w:color="auto"/>
            <w:bottom w:val="none" w:sz="0" w:space="0" w:color="auto"/>
            <w:right w:val="none" w:sz="0" w:space="0" w:color="auto"/>
          </w:divBdr>
        </w:div>
        <w:div w:id="1680813432">
          <w:marLeft w:val="0"/>
          <w:marRight w:val="0"/>
          <w:marTop w:val="150"/>
          <w:marBottom w:val="150"/>
          <w:divBdr>
            <w:top w:val="single" w:sz="6" w:space="4" w:color="D7D7D7"/>
            <w:left w:val="none" w:sz="0" w:space="0" w:color="auto"/>
            <w:bottom w:val="single" w:sz="6" w:space="4" w:color="D7D7D7"/>
            <w:right w:val="none" w:sz="0" w:space="0" w:color="auto"/>
          </w:divBdr>
        </w:div>
        <w:div w:id="1650862170">
          <w:marLeft w:val="0"/>
          <w:marRight w:val="0"/>
          <w:marTop w:val="0"/>
          <w:marBottom w:val="0"/>
          <w:divBdr>
            <w:top w:val="none" w:sz="0" w:space="0" w:color="auto"/>
            <w:left w:val="none" w:sz="0" w:space="0" w:color="auto"/>
            <w:bottom w:val="none" w:sz="0" w:space="0" w:color="auto"/>
            <w:right w:val="none" w:sz="0" w:space="0" w:color="auto"/>
          </w:divBdr>
        </w:div>
      </w:divsChild>
    </w:div>
    <w:div w:id="572857515">
      <w:bodyDiv w:val="1"/>
      <w:marLeft w:val="0"/>
      <w:marRight w:val="0"/>
      <w:marTop w:val="0"/>
      <w:marBottom w:val="0"/>
      <w:divBdr>
        <w:top w:val="none" w:sz="0" w:space="0" w:color="auto"/>
        <w:left w:val="none" w:sz="0" w:space="0" w:color="auto"/>
        <w:bottom w:val="none" w:sz="0" w:space="0" w:color="auto"/>
        <w:right w:val="none" w:sz="0" w:space="0" w:color="auto"/>
      </w:divBdr>
    </w:div>
    <w:div w:id="573127998">
      <w:bodyDiv w:val="1"/>
      <w:marLeft w:val="0"/>
      <w:marRight w:val="0"/>
      <w:marTop w:val="0"/>
      <w:marBottom w:val="0"/>
      <w:divBdr>
        <w:top w:val="none" w:sz="0" w:space="0" w:color="auto"/>
        <w:left w:val="none" w:sz="0" w:space="0" w:color="auto"/>
        <w:bottom w:val="none" w:sz="0" w:space="0" w:color="auto"/>
        <w:right w:val="none" w:sz="0" w:space="0" w:color="auto"/>
      </w:divBdr>
      <w:divsChild>
        <w:div w:id="621569357">
          <w:marLeft w:val="0"/>
          <w:marRight w:val="0"/>
          <w:marTop w:val="0"/>
          <w:marBottom w:val="0"/>
          <w:divBdr>
            <w:top w:val="none" w:sz="0" w:space="0" w:color="auto"/>
            <w:left w:val="none" w:sz="0" w:space="0" w:color="auto"/>
            <w:bottom w:val="none" w:sz="0" w:space="0" w:color="auto"/>
            <w:right w:val="none" w:sz="0" w:space="0" w:color="auto"/>
          </w:divBdr>
          <w:divsChild>
            <w:div w:id="1611280762">
              <w:marLeft w:val="0"/>
              <w:marRight w:val="0"/>
              <w:marTop w:val="0"/>
              <w:marBottom w:val="0"/>
              <w:divBdr>
                <w:top w:val="none" w:sz="0" w:space="0" w:color="auto"/>
                <w:left w:val="none" w:sz="0" w:space="0" w:color="auto"/>
                <w:bottom w:val="none" w:sz="0" w:space="0" w:color="auto"/>
                <w:right w:val="none" w:sz="0" w:space="0" w:color="auto"/>
              </w:divBdr>
              <w:divsChild>
                <w:div w:id="635723528">
                  <w:marLeft w:val="0"/>
                  <w:marRight w:val="0"/>
                  <w:marTop w:val="0"/>
                  <w:marBottom w:val="0"/>
                  <w:divBdr>
                    <w:top w:val="none" w:sz="0" w:space="0" w:color="auto"/>
                    <w:left w:val="none" w:sz="0" w:space="0" w:color="auto"/>
                    <w:bottom w:val="none" w:sz="0" w:space="0" w:color="auto"/>
                    <w:right w:val="none" w:sz="0" w:space="0" w:color="auto"/>
                  </w:divBdr>
                  <w:divsChild>
                    <w:div w:id="802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79196">
          <w:marLeft w:val="0"/>
          <w:marRight w:val="0"/>
          <w:marTop w:val="0"/>
          <w:marBottom w:val="0"/>
          <w:divBdr>
            <w:top w:val="none" w:sz="0" w:space="0" w:color="auto"/>
            <w:left w:val="none" w:sz="0" w:space="0" w:color="auto"/>
            <w:bottom w:val="none" w:sz="0" w:space="0" w:color="auto"/>
            <w:right w:val="none" w:sz="0" w:space="0" w:color="auto"/>
          </w:divBdr>
        </w:div>
      </w:divsChild>
    </w:div>
    <w:div w:id="573321691">
      <w:bodyDiv w:val="1"/>
      <w:marLeft w:val="0"/>
      <w:marRight w:val="0"/>
      <w:marTop w:val="0"/>
      <w:marBottom w:val="0"/>
      <w:divBdr>
        <w:top w:val="none" w:sz="0" w:space="0" w:color="auto"/>
        <w:left w:val="none" w:sz="0" w:space="0" w:color="auto"/>
        <w:bottom w:val="none" w:sz="0" w:space="0" w:color="auto"/>
        <w:right w:val="none" w:sz="0" w:space="0" w:color="auto"/>
      </w:divBdr>
      <w:divsChild>
        <w:div w:id="89401147">
          <w:marLeft w:val="0"/>
          <w:marRight w:val="0"/>
          <w:marTop w:val="0"/>
          <w:marBottom w:val="0"/>
          <w:divBdr>
            <w:top w:val="none" w:sz="0" w:space="0" w:color="auto"/>
            <w:left w:val="none" w:sz="0" w:space="0" w:color="auto"/>
            <w:bottom w:val="none" w:sz="0" w:space="0" w:color="auto"/>
            <w:right w:val="none" w:sz="0" w:space="0" w:color="auto"/>
          </w:divBdr>
        </w:div>
      </w:divsChild>
    </w:div>
    <w:div w:id="573589655">
      <w:bodyDiv w:val="1"/>
      <w:marLeft w:val="0"/>
      <w:marRight w:val="0"/>
      <w:marTop w:val="0"/>
      <w:marBottom w:val="0"/>
      <w:divBdr>
        <w:top w:val="none" w:sz="0" w:space="0" w:color="auto"/>
        <w:left w:val="none" w:sz="0" w:space="0" w:color="auto"/>
        <w:bottom w:val="none" w:sz="0" w:space="0" w:color="auto"/>
        <w:right w:val="none" w:sz="0" w:space="0" w:color="auto"/>
      </w:divBdr>
      <w:divsChild>
        <w:div w:id="119887027">
          <w:marLeft w:val="0"/>
          <w:marRight w:val="0"/>
          <w:marTop w:val="0"/>
          <w:marBottom w:val="0"/>
          <w:divBdr>
            <w:top w:val="none" w:sz="0" w:space="0" w:color="auto"/>
            <w:left w:val="none" w:sz="0" w:space="0" w:color="auto"/>
            <w:bottom w:val="none" w:sz="0" w:space="0" w:color="auto"/>
            <w:right w:val="none" w:sz="0" w:space="0" w:color="auto"/>
          </w:divBdr>
          <w:divsChild>
            <w:div w:id="964775021">
              <w:marLeft w:val="0"/>
              <w:marRight w:val="0"/>
              <w:marTop w:val="0"/>
              <w:marBottom w:val="0"/>
              <w:divBdr>
                <w:top w:val="none" w:sz="0" w:space="0" w:color="auto"/>
                <w:left w:val="none" w:sz="0" w:space="0" w:color="auto"/>
                <w:bottom w:val="none" w:sz="0" w:space="0" w:color="auto"/>
                <w:right w:val="none" w:sz="0" w:space="0" w:color="auto"/>
              </w:divBdr>
              <w:divsChild>
                <w:div w:id="467626957">
                  <w:marLeft w:val="0"/>
                  <w:marRight w:val="0"/>
                  <w:marTop w:val="0"/>
                  <w:marBottom w:val="0"/>
                  <w:divBdr>
                    <w:top w:val="none" w:sz="0" w:space="0" w:color="auto"/>
                    <w:left w:val="none" w:sz="0" w:space="0" w:color="auto"/>
                    <w:bottom w:val="none" w:sz="0" w:space="0" w:color="auto"/>
                    <w:right w:val="none" w:sz="0" w:space="0" w:color="auto"/>
                  </w:divBdr>
                  <w:divsChild>
                    <w:div w:id="77085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653858">
          <w:marLeft w:val="0"/>
          <w:marRight w:val="0"/>
          <w:marTop w:val="0"/>
          <w:marBottom w:val="0"/>
          <w:divBdr>
            <w:top w:val="none" w:sz="0" w:space="0" w:color="auto"/>
            <w:left w:val="none" w:sz="0" w:space="0" w:color="auto"/>
            <w:bottom w:val="none" w:sz="0" w:space="0" w:color="auto"/>
            <w:right w:val="none" w:sz="0" w:space="0" w:color="auto"/>
          </w:divBdr>
          <w:divsChild>
            <w:div w:id="1385520055">
              <w:marLeft w:val="0"/>
              <w:marRight w:val="0"/>
              <w:marTop w:val="0"/>
              <w:marBottom w:val="0"/>
              <w:divBdr>
                <w:top w:val="none" w:sz="0" w:space="0" w:color="auto"/>
                <w:left w:val="none" w:sz="0" w:space="0" w:color="auto"/>
                <w:bottom w:val="none" w:sz="0" w:space="0" w:color="auto"/>
                <w:right w:val="none" w:sz="0" w:space="0" w:color="auto"/>
              </w:divBdr>
              <w:divsChild>
                <w:div w:id="1291668984">
                  <w:marLeft w:val="0"/>
                  <w:marRight w:val="0"/>
                  <w:marTop w:val="0"/>
                  <w:marBottom w:val="0"/>
                  <w:divBdr>
                    <w:top w:val="none" w:sz="0" w:space="0" w:color="auto"/>
                    <w:left w:val="none" w:sz="0" w:space="0" w:color="auto"/>
                    <w:bottom w:val="none" w:sz="0" w:space="0" w:color="auto"/>
                    <w:right w:val="none" w:sz="0" w:space="0" w:color="auto"/>
                  </w:divBdr>
                  <w:divsChild>
                    <w:div w:id="1818188281">
                      <w:marLeft w:val="0"/>
                      <w:marRight w:val="0"/>
                      <w:marTop w:val="0"/>
                      <w:marBottom w:val="0"/>
                      <w:divBdr>
                        <w:top w:val="none" w:sz="0" w:space="0" w:color="auto"/>
                        <w:left w:val="none" w:sz="0" w:space="0" w:color="auto"/>
                        <w:bottom w:val="none" w:sz="0" w:space="0" w:color="auto"/>
                        <w:right w:val="none" w:sz="0" w:space="0" w:color="auto"/>
                      </w:divBdr>
                      <w:divsChild>
                        <w:div w:id="845946081">
                          <w:marLeft w:val="0"/>
                          <w:marRight w:val="0"/>
                          <w:marTop w:val="0"/>
                          <w:marBottom w:val="0"/>
                          <w:divBdr>
                            <w:top w:val="none" w:sz="0" w:space="0" w:color="auto"/>
                            <w:left w:val="none" w:sz="0" w:space="0" w:color="auto"/>
                            <w:bottom w:val="none" w:sz="0" w:space="0" w:color="auto"/>
                            <w:right w:val="none" w:sz="0" w:space="0" w:color="auto"/>
                          </w:divBdr>
                          <w:divsChild>
                            <w:div w:id="34590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778683">
      <w:bodyDiv w:val="1"/>
      <w:marLeft w:val="0"/>
      <w:marRight w:val="0"/>
      <w:marTop w:val="0"/>
      <w:marBottom w:val="0"/>
      <w:divBdr>
        <w:top w:val="none" w:sz="0" w:space="0" w:color="auto"/>
        <w:left w:val="none" w:sz="0" w:space="0" w:color="auto"/>
        <w:bottom w:val="none" w:sz="0" w:space="0" w:color="auto"/>
        <w:right w:val="none" w:sz="0" w:space="0" w:color="auto"/>
      </w:divBdr>
      <w:divsChild>
        <w:div w:id="1292134321">
          <w:marLeft w:val="0"/>
          <w:marRight w:val="0"/>
          <w:marTop w:val="0"/>
          <w:marBottom w:val="0"/>
          <w:divBdr>
            <w:top w:val="none" w:sz="0" w:space="0" w:color="auto"/>
            <w:left w:val="none" w:sz="0" w:space="0" w:color="auto"/>
            <w:bottom w:val="none" w:sz="0" w:space="0" w:color="auto"/>
            <w:right w:val="none" w:sz="0" w:space="0" w:color="auto"/>
          </w:divBdr>
        </w:div>
      </w:divsChild>
    </w:div>
    <w:div w:id="573860367">
      <w:bodyDiv w:val="1"/>
      <w:marLeft w:val="0"/>
      <w:marRight w:val="0"/>
      <w:marTop w:val="0"/>
      <w:marBottom w:val="0"/>
      <w:divBdr>
        <w:top w:val="none" w:sz="0" w:space="0" w:color="auto"/>
        <w:left w:val="none" w:sz="0" w:space="0" w:color="auto"/>
        <w:bottom w:val="none" w:sz="0" w:space="0" w:color="auto"/>
        <w:right w:val="none" w:sz="0" w:space="0" w:color="auto"/>
      </w:divBdr>
      <w:divsChild>
        <w:div w:id="593124066">
          <w:marLeft w:val="0"/>
          <w:marRight w:val="0"/>
          <w:marTop w:val="0"/>
          <w:marBottom w:val="0"/>
          <w:divBdr>
            <w:top w:val="none" w:sz="0" w:space="0" w:color="auto"/>
            <w:left w:val="none" w:sz="0" w:space="0" w:color="auto"/>
            <w:bottom w:val="none" w:sz="0" w:space="0" w:color="auto"/>
            <w:right w:val="none" w:sz="0" w:space="0" w:color="auto"/>
          </w:divBdr>
          <w:divsChild>
            <w:div w:id="253823361">
              <w:marLeft w:val="0"/>
              <w:marRight w:val="0"/>
              <w:marTop w:val="0"/>
              <w:marBottom w:val="0"/>
              <w:divBdr>
                <w:top w:val="none" w:sz="0" w:space="0" w:color="auto"/>
                <w:left w:val="none" w:sz="0" w:space="0" w:color="auto"/>
                <w:bottom w:val="none" w:sz="0" w:space="0" w:color="auto"/>
                <w:right w:val="none" w:sz="0" w:space="0" w:color="auto"/>
              </w:divBdr>
              <w:divsChild>
                <w:div w:id="169780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054405">
      <w:bodyDiv w:val="1"/>
      <w:marLeft w:val="0"/>
      <w:marRight w:val="0"/>
      <w:marTop w:val="0"/>
      <w:marBottom w:val="0"/>
      <w:divBdr>
        <w:top w:val="none" w:sz="0" w:space="0" w:color="auto"/>
        <w:left w:val="none" w:sz="0" w:space="0" w:color="auto"/>
        <w:bottom w:val="none" w:sz="0" w:space="0" w:color="auto"/>
        <w:right w:val="none" w:sz="0" w:space="0" w:color="auto"/>
      </w:divBdr>
    </w:div>
    <w:div w:id="574125722">
      <w:bodyDiv w:val="1"/>
      <w:marLeft w:val="0"/>
      <w:marRight w:val="0"/>
      <w:marTop w:val="0"/>
      <w:marBottom w:val="0"/>
      <w:divBdr>
        <w:top w:val="none" w:sz="0" w:space="0" w:color="auto"/>
        <w:left w:val="none" w:sz="0" w:space="0" w:color="auto"/>
        <w:bottom w:val="none" w:sz="0" w:space="0" w:color="auto"/>
        <w:right w:val="none" w:sz="0" w:space="0" w:color="auto"/>
      </w:divBdr>
      <w:divsChild>
        <w:div w:id="974335460">
          <w:marLeft w:val="0"/>
          <w:marRight w:val="0"/>
          <w:marTop w:val="0"/>
          <w:marBottom w:val="0"/>
          <w:divBdr>
            <w:top w:val="none" w:sz="0" w:space="0" w:color="auto"/>
            <w:left w:val="none" w:sz="0" w:space="0" w:color="auto"/>
            <w:bottom w:val="none" w:sz="0" w:space="0" w:color="auto"/>
            <w:right w:val="none" w:sz="0" w:space="0" w:color="auto"/>
          </w:divBdr>
        </w:div>
      </w:divsChild>
    </w:div>
    <w:div w:id="574359166">
      <w:bodyDiv w:val="1"/>
      <w:marLeft w:val="0"/>
      <w:marRight w:val="0"/>
      <w:marTop w:val="0"/>
      <w:marBottom w:val="0"/>
      <w:divBdr>
        <w:top w:val="none" w:sz="0" w:space="0" w:color="auto"/>
        <w:left w:val="none" w:sz="0" w:space="0" w:color="auto"/>
        <w:bottom w:val="none" w:sz="0" w:space="0" w:color="auto"/>
        <w:right w:val="none" w:sz="0" w:space="0" w:color="auto"/>
      </w:divBdr>
      <w:divsChild>
        <w:div w:id="1305623911">
          <w:marLeft w:val="0"/>
          <w:marRight w:val="0"/>
          <w:marTop w:val="0"/>
          <w:marBottom w:val="0"/>
          <w:divBdr>
            <w:top w:val="none" w:sz="0" w:space="0" w:color="auto"/>
            <w:left w:val="none" w:sz="0" w:space="0" w:color="auto"/>
            <w:bottom w:val="none" w:sz="0" w:space="0" w:color="auto"/>
            <w:right w:val="none" w:sz="0" w:space="0" w:color="auto"/>
          </w:divBdr>
        </w:div>
      </w:divsChild>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sChild>
        <w:div w:id="1232349765">
          <w:marLeft w:val="0"/>
          <w:marRight w:val="0"/>
          <w:marTop w:val="0"/>
          <w:marBottom w:val="0"/>
          <w:divBdr>
            <w:top w:val="none" w:sz="0" w:space="0" w:color="auto"/>
            <w:left w:val="none" w:sz="0" w:space="0" w:color="auto"/>
            <w:bottom w:val="none" w:sz="0" w:space="0" w:color="auto"/>
            <w:right w:val="none" w:sz="0" w:space="0" w:color="auto"/>
          </w:divBdr>
          <w:divsChild>
            <w:div w:id="565645475">
              <w:marLeft w:val="0"/>
              <w:marRight w:val="0"/>
              <w:marTop w:val="0"/>
              <w:marBottom w:val="0"/>
              <w:divBdr>
                <w:top w:val="none" w:sz="0" w:space="0" w:color="auto"/>
                <w:left w:val="none" w:sz="0" w:space="0" w:color="auto"/>
                <w:bottom w:val="none" w:sz="0" w:space="0" w:color="auto"/>
                <w:right w:val="none" w:sz="0" w:space="0" w:color="auto"/>
              </w:divBdr>
              <w:divsChild>
                <w:div w:id="129028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79980">
          <w:marLeft w:val="0"/>
          <w:marRight w:val="0"/>
          <w:marTop w:val="0"/>
          <w:marBottom w:val="0"/>
          <w:divBdr>
            <w:top w:val="none" w:sz="0" w:space="0" w:color="auto"/>
            <w:left w:val="none" w:sz="0" w:space="0" w:color="auto"/>
            <w:bottom w:val="none" w:sz="0" w:space="0" w:color="auto"/>
            <w:right w:val="none" w:sz="0" w:space="0" w:color="auto"/>
          </w:divBdr>
          <w:divsChild>
            <w:div w:id="30535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509824">
      <w:bodyDiv w:val="1"/>
      <w:marLeft w:val="0"/>
      <w:marRight w:val="0"/>
      <w:marTop w:val="0"/>
      <w:marBottom w:val="0"/>
      <w:divBdr>
        <w:top w:val="none" w:sz="0" w:space="0" w:color="auto"/>
        <w:left w:val="none" w:sz="0" w:space="0" w:color="auto"/>
        <w:bottom w:val="none" w:sz="0" w:space="0" w:color="auto"/>
        <w:right w:val="none" w:sz="0" w:space="0" w:color="auto"/>
      </w:divBdr>
    </w:div>
    <w:div w:id="574512664">
      <w:bodyDiv w:val="1"/>
      <w:marLeft w:val="0"/>
      <w:marRight w:val="0"/>
      <w:marTop w:val="0"/>
      <w:marBottom w:val="0"/>
      <w:divBdr>
        <w:top w:val="none" w:sz="0" w:space="0" w:color="auto"/>
        <w:left w:val="none" w:sz="0" w:space="0" w:color="auto"/>
        <w:bottom w:val="none" w:sz="0" w:space="0" w:color="auto"/>
        <w:right w:val="none" w:sz="0" w:space="0" w:color="auto"/>
      </w:divBdr>
    </w:div>
    <w:div w:id="574559198">
      <w:bodyDiv w:val="1"/>
      <w:marLeft w:val="0"/>
      <w:marRight w:val="0"/>
      <w:marTop w:val="0"/>
      <w:marBottom w:val="0"/>
      <w:divBdr>
        <w:top w:val="none" w:sz="0" w:space="0" w:color="auto"/>
        <w:left w:val="none" w:sz="0" w:space="0" w:color="auto"/>
        <w:bottom w:val="none" w:sz="0" w:space="0" w:color="auto"/>
        <w:right w:val="none" w:sz="0" w:space="0" w:color="auto"/>
      </w:divBdr>
    </w:div>
    <w:div w:id="574701711">
      <w:bodyDiv w:val="1"/>
      <w:marLeft w:val="0"/>
      <w:marRight w:val="0"/>
      <w:marTop w:val="0"/>
      <w:marBottom w:val="0"/>
      <w:divBdr>
        <w:top w:val="none" w:sz="0" w:space="0" w:color="auto"/>
        <w:left w:val="none" w:sz="0" w:space="0" w:color="auto"/>
        <w:bottom w:val="none" w:sz="0" w:space="0" w:color="auto"/>
        <w:right w:val="none" w:sz="0" w:space="0" w:color="auto"/>
      </w:divBdr>
      <w:divsChild>
        <w:div w:id="1933196475">
          <w:marLeft w:val="0"/>
          <w:marRight w:val="0"/>
          <w:marTop w:val="0"/>
          <w:marBottom w:val="0"/>
          <w:divBdr>
            <w:top w:val="none" w:sz="0" w:space="0" w:color="auto"/>
            <w:left w:val="none" w:sz="0" w:space="0" w:color="auto"/>
            <w:bottom w:val="none" w:sz="0" w:space="0" w:color="auto"/>
            <w:right w:val="none" w:sz="0" w:space="0" w:color="auto"/>
          </w:divBdr>
          <w:divsChild>
            <w:div w:id="6177012">
              <w:marLeft w:val="0"/>
              <w:marRight w:val="0"/>
              <w:marTop w:val="0"/>
              <w:marBottom w:val="0"/>
              <w:divBdr>
                <w:top w:val="none" w:sz="0" w:space="0" w:color="auto"/>
                <w:left w:val="none" w:sz="0" w:space="0" w:color="auto"/>
                <w:bottom w:val="none" w:sz="0" w:space="0" w:color="auto"/>
                <w:right w:val="none" w:sz="0" w:space="0" w:color="auto"/>
              </w:divBdr>
              <w:divsChild>
                <w:div w:id="536237015">
                  <w:marLeft w:val="0"/>
                  <w:marRight w:val="0"/>
                  <w:marTop w:val="0"/>
                  <w:marBottom w:val="0"/>
                  <w:divBdr>
                    <w:top w:val="none" w:sz="0" w:space="0" w:color="auto"/>
                    <w:left w:val="none" w:sz="0" w:space="0" w:color="auto"/>
                    <w:bottom w:val="none" w:sz="0" w:space="0" w:color="auto"/>
                    <w:right w:val="none" w:sz="0" w:space="0" w:color="auto"/>
                  </w:divBdr>
                  <w:divsChild>
                    <w:div w:id="69084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020717">
      <w:bodyDiv w:val="1"/>
      <w:marLeft w:val="0"/>
      <w:marRight w:val="0"/>
      <w:marTop w:val="0"/>
      <w:marBottom w:val="0"/>
      <w:divBdr>
        <w:top w:val="none" w:sz="0" w:space="0" w:color="auto"/>
        <w:left w:val="none" w:sz="0" w:space="0" w:color="auto"/>
        <w:bottom w:val="none" w:sz="0" w:space="0" w:color="auto"/>
        <w:right w:val="none" w:sz="0" w:space="0" w:color="auto"/>
      </w:divBdr>
      <w:divsChild>
        <w:div w:id="882908869">
          <w:marLeft w:val="0"/>
          <w:marRight w:val="0"/>
          <w:marTop w:val="0"/>
          <w:marBottom w:val="0"/>
          <w:divBdr>
            <w:top w:val="none" w:sz="0" w:space="0" w:color="auto"/>
            <w:left w:val="none" w:sz="0" w:space="0" w:color="auto"/>
            <w:bottom w:val="none" w:sz="0" w:space="0" w:color="auto"/>
            <w:right w:val="none" w:sz="0" w:space="0" w:color="auto"/>
          </w:divBdr>
        </w:div>
        <w:div w:id="1139492710">
          <w:marLeft w:val="0"/>
          <w:marRight w:val="0"/>
          <w:marTop w:val="0"/>
          <w:marBottom w:val="0"/>
          <w:divBdr>
            <w:top w:val="none" w:sz="0" w:space="0" w:color="auto"/>
            <w:left w:val="none" w:sz="0" w:space="0" w:color="auto"/>
            <w:bottom w:val="none" w:sz="0" w:space="0" w:color="auto"/>
            <w:right w:val="none" w:sz="0" w:space="0" w:color="auto"/>
          </w:divBdr>
        </w:div>
      </w:divsChild>
    </w:div>
    <w:div w:id="575437269">
      <w:bodyDiv w:val="1"/>
      <w:marLeft w:val="0"/>
      <w:marRight w:val="0"/>
      <w:marTop w:val="0"/>
      <w:marBottom w:val="0"/>
      <w:divBdr>
        <w:top w:val="none" w:sz="0" w:space="0" w:color="auto"/>
        <w:left w:val="none" w:sz="0" w:space="0" w:color="auto"/>
        <w:bottom w:val="none" w:sz="0" w:space="0" w:color="auto"/>
        <w:right w:val="none" w:sz="0" w:space="0" w:color="auto"/>
      </w:divBdr>
    </w:div>
    <w:div w:id="575480411">
      <w:bodyDiv w:val="1"/>
      <w:marLeft w:val="0"/>
      <w:marRight w:val="0"/>
      <w:marTop w:val="0"/>
      <w:marBottom w:val="0"/>
      <w:divBdr>
        <w:top w:val="none" w:sz="0" w:space="0" w:color="auto"/>
        <w:left w:val="none" w:sz="0" w:space="0" w:color="auto"/>
        <w:bottom w:val="none" w:sz="0" w:space="0" w:color="auto"/>
        <w:right w:val="none" w:sz="0" w:space="0" w:color="auto"/>
      </w:divBdr>
    </w:div>
    <w:div w:id="575550712">
      <w:bodyDiv w:val="1"/>
      <w:marLeft w:val="0"/>
      <w:marRight w:val="0"/>
      <w:marTop w:val="0"/>
      <w:marBottom w:val="0"/>
      <w:divBdr>
        <w:top w:val="none" w:sz="0" w:space="0" w:color="auto"/>
        <w:left w:val="none" w:sz="0" w:space="0" w:color="auto"/>
        <w:bottom w:val="none" w:sz="0" w:space="0" w:color="auto"/>
        <w:right w:val="none" w:sz="0" w:space="0" w:color="auto"/>
      </w:divBdr>
    </w:div>
    <w:div w:id="575627791">
      <w:bodyDiv w:val="1"/>
      <w:marLeft w:val="0"/>
      <w:marRight w:val="0"/>
      <w:marTop w:val="0"/>
      <w:marBottom w:val="0"/>
      <w:divBdr>
        <w:top w:val="none" w:sz="0" w:space="0" w:color="auto"/>
        <w:left w:val="none" w:sz="0" w:space="0" w:color="auto"/>
        <w:bottom w:val="none" w:sz="0" w:space="0" w:color="auto"/>
        <w:right w:val="none" w:sz="0" w:space="0" w:color="auto"/>
      </w:divBdr>
      <w:divsChild>
        <w:div w:id="1972593162">
          <w:marLeft w:val="0"/>
          <w:marRight w:val="0"/>
          <w:marTop w:val="0"/>
          <w:marBottom w:val="0"/>
          <w:divBdr>
            <w:top w:val="none" w:sz="0" w:space="0" w:color="auto"/>
            <w:left w:val="none" w:sz="0" w:space="0" w:color="auto"/>
            <w:bottom w:val="none" w:sz="0" w:space="0" w:color="auto"/>
            <w:right w:val="none" w:sz="0" w:space="0" w:color="auto"/>
          </w:divBdr>
          <w:divsChild>
            <w:div w:id="1890411383">
              <w:marLeft w:val="0"/>
              <w:marRight w:val="0"/>
              <w:marTop w:val="0"/>
              <w:marBottom w:val="0"/>
              <w:divBdr>
                <w:top w:val="none" w:sz="0" w:space="0" w:color="auto"/>
                <w:left w:val="none" w:sz="0" w:space="0" w:color="auto"/>
                <w:bottom w:val="none" w:sz="0" w:space="0" w:color="auto"/>
                <w:right w:val="none" w:sz="0" w:space="0" w:color="auto"/>
              </w:divBdr>
            </w:div>
          </w:divsChild>
        </w:div>
        <w:div w:id="139808845">
          <w:blockQuote w:val="1"/>
          <w:marLeft w:val="0"/>
          <w:marRight w:val="0"/>
          <w:marTop w:val="0"/>
          <w:marBottom w:val="375"/>
          <w:divBdr>
            <w:top w:val="none" w:sz="0" w:space="0" w:color="auto"/>
            <w:left w:val="none" w:sz="0" w:space="0" w:color="auto"/>
            <w:bottom w:val="none" w:sz="0" w:space="0" w:color="auto"/>
            <w:right w:val="none" w:sz="0" w:space="0" w:color="auto"/>
          </w:divBdr>
          <w:divsChild>
            <w:div w:id="1128545548">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575750216">
      <w:bodyDiv w:val="1"/>
      <w:marLeft w:val="0"/>
      <w:marRight w:val="0"/>
      <w:marTop w:val="0"/>
      <w:marBottom w:val="0"/>
      <w:divBdr>
        <w:top w:val="none" w:sz="0" w:space="0" w:color="auto"/>
        <w:left w:val="none" w:sz="0" w:space="0" w:color="auto"/>
        <w:bottom w:val="none" w:sz="0" w:space="0" w:color="auto"/>
        <w:right w:val="none" w:sz="0" w:space="0" w:color="auto"/>
      </w:divBdr>
      <w:divsChild>
        <w:div w:id="1067846958">
          <w:marLeft w:val="0"/>
          <w:marRight w:val="0"/>
          <w:marTop w:val="0"/>
          <w:marBottom w:val="0"/>
          <w:divBdr>
            <w:top w:val="none" w:sz="0" w:space="0" w:color="auto"/>
            <w:left w:val="none" w:sz="0" w:space="0" w:color="auto"/>
            <w:bottom w:val="none" w:sz="0" w:space="0" w:color="auto"/>
            <w:right w:val="none" w:sz="0" w:space="0" w:color="auto"/>
          </w:divBdr>
        </w:div>
        <w:div w:id="583299055">
          <w:marLeft w:val="0"/>
          <w:marRight w:val="0"/>
          <w:marTop w:val="150"/>
          <w:marBottom w:val="150"/>
          <w:divBdr>
            <w:top w:val="single" w:sz="6" w:space="4" w:color="D7D7D7"/>
            <w:left w:val="none" w:sz="0" w:space="0" w:color="auto"/>
            <w:bottom w:val="single" w:sz="6" w:space="4" w:color="D7D7D7"/>
            <w:right w:val="none" w:sz="0" w:space="0" w:color="auto"/>
          </w:divBdr>
        </w:div>
        <w:div w:id="1181702945">
          <w:marLeft w:val="0"/>
          <w:marRight w:val="0"/>
          <w:marTop w:val="0"/>
          <w:marBottom w:val="0"/>
          <w:divBdr>
            <w:top w:val="none" w:sz="0" w:space="0" w:color="auto"/>
            <w:left w:val="none" w:sz="0" w:space="0" w:color="auto"/>
            <w:bottom w:val="none" w:sz="0" w:space="0" w:color="auto"/>
            <w:right w:val="none" w:sz="0" w:space="0" w:color="auto"/>
          </w:divBdr>
        </w:div>
      </w:divsChild>
    </w:div>
    <w:div w:id="575822707">
      <w:bodyDiv w:val="1"/>
      <w:marLeft w:val="0"/>
      <w:marRight w:val="0"/>
      <w:marTop w:val="0"/>
      <w:marBottom w:val="0"/>
      <w:divBdr>
        <w:top w:val="none" w:sz="0" w:space="0" w:color="auto"/>
        <w:left w:val="none" w:sz="0" w:space="0" w:color="auto"/>
        <w:bottom w:val="none" w:sz="0" w:space="0" w:color="auto"/>
        <w:right w:val="none" w:sz="0" w:space="0" w:color="auto"/>
      </w:divBdr>
      <w:divsChild>
        <w:div w:id="433552770">
          <w:marLeft w:val="0"/>
          <w:marRight w:val="0"/>
          <w:marTop w:val="0"/>
          <w:marBottom w:val="0"/>
          <w:divBdr>
            <w:top w:val="none" w:sz="0" w:space="0" w:color="auto"/>
            <w:left w:val="none" w:sz="0" w:space="0" w:color="auto"/>
            <w:bottom w:val="none" w:sz="0" w:space="0" w:color="auto"/>
            <w:right w:val="none" w:sz="0" w:space="0" w:color="auto"/>
          </w:divBdr>
        </w:div>
      </w:divsChild>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867630">
      <w:bodyDiv w:val="1"/>
      <w:marLeft w:val="0"/>
      <w:marRight w:val="0"/>
      <w:marTop w:val="0"/>
      <w:marBottom w:val="0"/>
      <w:divBdr>
        <w:top w:val="none" w:sz="0" w:space="0" w:color="auto"/>
        <w:left w:val="none" w:sz="0" w:space="0" w:color="auto"/>
        <w:bottom w:val="none" w:sz="0" w:space="0" w:color="auto"/>
        <w:right w:val="none" w:sz="0" w:space="0" w:color="auto"/>
      </w:divBdr>
      <w:divsChild>
        <w:div w:id="2114551520">
          <w:marLeft w:val="0"/>
          <w:marRight w:val="0"/>
          <w:marTop w:val="0"/>
          <w:marBottom w:val="0"/>
          <w:divBdr>
            <w:top w:val="none" w:sz="0" w:space="0" w:color="auto"/>
            <w:left w:val="none" w:sz="0" w:space="0" w:color="auto"/>
            <w:bottom w:val="none" w:sz="0" w:space="0" w:color="auto"/>
            <w:right w:val="none" w:sz="0" w:space="0" w:color="auto"/>
          </w:divBdr>
          <w:divsChild>
            <w:div w:id="137114070">
              <w:marLeft w:val="0"/>
              <w:marRight w:val="0"/>
              <w:marTop w:val="0"/>
              <w:marBottom w:val="0"/>
              <w:divBdr>
                <w:top w:val="none" w:sz="0" w:space="0" w:color="auto"/>
                <w:left w:val="none" w:sz="0" w:space="0" w:color="auto"/>
                <w:bottom w:val="none" w:sz="0" w:space="0" w:color="auto"/>
                <w:right w:val="none" w:sz="0" w:space="0" w:color="auto"/>
              </w:divBdr>
            </w:div>
          </w:divsChild>
        </w:div>
        <w:div w:id="237254807">
          <w:marLeft w:val="0"/>
          <w:marRight w:val="0"/>
          <w:marTop w:val="0"/>
          <w:marBottom w:val="0"/>
          <w:divBdr>
            <w:top w:val="none" w:sz="0" w:space="0" w:color="auto"/>
            <w:left w:val="none" w:sz="0" w:space="0" w:color="auto"/>
            <w:bottom w:val="none" w:sz="0" w:space="0" w:color="auto"/>
            <w:right w:val="none" w:sz="0" w:space="0" w:color="auto"/>
          </w:divBdr>
        </w:div>
      </w:divsChild>
    </w:div>
    <w:div w:id="575936189">
      <w:bodyDiv w:val="1"/>
      <w:marLeft w:val="0"/>
      <w:marRight w:val="0"/>
      <w:marTop w:val="0"/>
      <w:marBottom w:val="0"/>
      <w:divBdr>
        <w:top w:val="none" w:sz="0" w:space="0" w:color="auto"/>
        <w:left w:val="none" w:sz="0" w:space="0" w:color="auto"/>
        <w:bottom w:val="none" w:sz="0" w:space="0" w:color="auto"/>
        <w:right w:val="none" w:sz="0" w:space="0" w:color="auto"/>
      </w:divBdr>
      <w:divsChild>
        <w:div w:id="1200315362">
          <w:marLeft w:val="0"/>
          <w:marRight w:val="0"/>
          <w:marTop w:val="0"/>
          <w:marBottom w:val="0"/>
          <w:divBdr>
            <w:top w:val="none" w:sz="0" w:space="0" w:color="auto"/>
            <w:left w:val="none" w:sz="0" w:space="0" w:color="auto"/>
            <w:bottom w:val="none" w:sz="0" w:space="0" w:color="auto"/>
            <w:right w:val="none" w:sz="0" w:space="0" w:color="auto"/>
          </w:divBdr>
        </w:div>
      </w:divsChild>
    </w:div>
    <w:div w:id="576135725">
      <w:bodyDiv w:val="1"/>
      <w:marLeft w:val="0"/>
      <w:marRight w:val="0"/>
      <w:marTop w:val="0"/>
      <w:marBottom w:val="0"/>
      <w:divBdr>
        <w:top w:val="none" w:sz="0" w:space="0" w:color="auto"/>
        <w:left w:val="none" w:sz="0" w:space="0" w:color="auto"/>
        <w:bottom w:val="none" w:sz="0" w:space="0" w:color="auto"/>
        <w:right w:val="none" w:sz="0" w:space="0" w:color="auto"/>
      </w:divBdr>
      <w:divsChild>
        <w:div w:id="1466587188">
          <w:marLeft w:val="0"/>
          <w:marRight w:val="0"/>
          <w:marTop w:val="0"/>
          <w:marBottom w:val="0"/>
          <w:divBdr>
            <w:top w:val="none" w:sz="0" w:space="0" w:color="auto"/>
            <w:left w:val="none" w:sz="0" w:space="0" w:color="auto"/>
            <w:bottom w:val="none" w:sz="0" w:space="0" w:color="auto"/>
            <w:right w:val="none" w:sz="0" w:space="0" w:color="auto"/>
          </w:divBdr>
          <w:divsChild>
            <w:div w:id="1644460673">
              <w:marLeft w:val="0"/>
              <w:marRight w:val="0"/>
              <w:marTop w:val="0"/>
              <w:marBottom w:val="0"/>
              <w:divBdr>
                <w:top w:val="none" w:sz="0" w:space="0" w:color="auto"/>
                <w:left w:val="none" w:sz="0" w:space="0" w:color="auto"/>
                <w:bottom w:val="none" w:sz="0" w:space="0" w:color="auto"/>
                <w:right w:val="none" w:sz="0" w:space="0" w:color="auto"/>
              </w:divBdr>
            </w:div>
          </w:divsChild>
        </w:div>
        <w:div w:id="634530920">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6984121">
      <w:bodyDiv w:val="1"/>
      <w:marLeft w:val="0"/>
      <w:marRight w:val="0"/>
      <w:marTop w:val="0"/>
      <w:marBottom w:val="0"/>
      <w:divBdr>
        <w:top w:val="none" w:sz="0" w:space="0" w:color="auto"/>
        <w:left w:val="none" w:sz="0" w:space="0" w:color="auto"/>
        <w:bottom w:val="none" w:sz="0" w:space="0" w:color="auto"/>
        <w:right w:val="none" w:sz="0" w:space="0" w:color="auto"/>
      </w:divBdr>
      <w:divsChild>
        <w:div w:id="716781597">
          <w:marLeft w:val="0"/>
          <w:marRight w:val="0"/>
          <w:marTop w:val="300"/>
          <w:marBottom w:val="300"/>
          <w:divBdr>
            <w:top w:val="none" w:sz="0" w:space="0" w:color="auto"/>
            <w:left w:val="none" w:sz="0" w:space="0" w:color="auto"/>
            <w:bottom w:val="none" w:sz="0" w:space="0" w:color="auto"/>
            <w:right w:val="none" w:sz="0" w:space="0" w:color="auto"/>
          </w:divBdr>
          <w:divsChild>
            <w:div w:id="404499273">
              <w:marLeft w:val="0"/>
              <w:marRight w:val="0"/>
              <w:marTop w:val="0"/>
              <w:marBottom w:val="0"/>
              <w:divBdr>
                <w:top w:val="none" w:sz="0" w:space="0" w:color="auto"/>
                <w:left w:val="none" w:sz="0" w:space="0" w:color="auto"/>
                <w:bottom w:val="none" w:sz="0" w:space="0" w:color="auto"/>
                <w:right w:val="none" w:sz="0" w:space="0" w:color="auto"/>
              </w:divBdr>
            </w:div>
          </w:divsChild>
        </w:div>
        <w:div w:id="1445612797">
          <w:marLeft w:val="0"/>
          <w:marRight w:val="0"/>
          <w:marTop w:val="0"/>
          <w:marBottom w:val="0"/>
          <w:divBdr>
            <w:top w:val="none" w:sz="0" w:space="0" w:color="auto"/>
            <w:left w:val="none" w:sz="0" w:space="0" w:color="auto"/>
            <w:bottom w:val="none" w:sz="0" w:space="0" w:color="auto"/>
            <w:right w:val="none" w:sz="0" w:space="0" w:color="auto"/>
          </w:divBdr>
        </w:div>
      </w:divsChild>
    </w:div>
    <w:div w:id="577133012">
      <w:bodyDiv w:val="1"/>
      <w:marLeft w:val="0"/>
      <w:marRight w:val="0"/>
      <w:marTop w:val="0"/>
      <w:marBottom w:val="0"/>
      <w:divBdr>
        <w:top w:val="none" w:sz="0" w:space="0" w:color="auto"/>
        <w:left w:val="none" w:sz="0" w:space="0" w:color="auto"/>
        <w:bottom w:val="none" w:sz="0" w:space="0" w:color="auto"/>
        <w:right w:val="none" w:sz="0" w:space="0" w:color="auto"/>
      </w:divBdr>
      <w:divsChild>
        <w:div w:id="1500268934">
          <w:marLeft w:val="0"/>
          <w:marRight w:val="0"/>
          <w:marTop w:val="0"/>
          <w:marBottom w:val="0"/>
          <w:divBdr>
            <w:top w:val="none" w:sz="0" w:space="0" w:color="auto"/>
            <w:left w:val="none" w:sz="0" w:space="0" w:color="auto"/>
            <w:bottom w:val="none" w:sz="0" w:space="0" w:color="auto"/>
            <w:right w:val="none" w:sz="0" w:space="0" w:color="auto"/>
          </w:divBdr>
          <w:divsChild>
            <w:div w:id="501551808">
              <w:marLeft w:val="0"/>
              <w:marRight w:val="0"/>
              <w:marTop w:val="0"/>
              <w:marBottom w:val="0"/>
              <w:divBdr>
                <w:top w:val="none" w:sz="0" w:space="0" w:color="auto"/>
                <w:left w:val="none" w:sz="0" w:space="0" w:color="auto"/>
                <w:bottom w:val="none" w:sz="0" w:space="0" w:color="auto"/>
                <w:right w:val="none" w:sz="0" w:space="0" w:color="auto"/>
              </w:divBdr>
              <w:divsChild>
                <w:div w:id="16812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7640434">
      <w:bodyDiv w:val="1"/>
      <w:marLeft w:val="0"/>
      <w:marRight w:val="0"/>
      <w:marTop w:val="0"/>
      <w:marBottom w:val="0"/>
      <w:divBdr>
        <w:top w:val="none" w:sz="0" w:space="0" w:color="auto"/>
        <w:left w:val="none" w:sz="0" w:space="0" w:color="auto"/>
        <w:bottom w:val="none" w:sz="0" w:space="0" w:color="auto"/>
        <w:right w:val="none" w:sz="0" w:space="0" w:color="auto"/>
      </w:divBdr>
      <w:divsChild>
        <w:div w:id="1745569905">
          <w:marLeft w:val="0"/>
          <w:marRight w:val="0"/>
          <w:marTop w:val="0"/>
          <w:marBottom w:val="0"/>
          <w:divBdr>
            <w:top w:val="none" w:sz="0" w:space="0" w:color="auto"/>
            <w:left w:val="none" w:sz="0" w:space="0" w:color="auto"/>
            <w:bottom w:val="none" w:sz="0" w:space="0" w:color="auto"/>
            <w:right w:val="none" w:sz="0" w:space="0" w:color="auto"/>
          </w:divBdr>
        </w:div>
      </w:divsChild>
    </w:div>
    <w:div w:id="577715906">
      <w:bodyDiv w:val="1"/>
      <w:marLeft w:val="0"/>
      <w:marRight w:val="0"/>
      <w:marTop w:val="0"/>
      <w:marBottom w:val="0"/>
      <w:divBdr>
        <w:top w:val="none" w:sz="0" w:space="0" w:color="auto"/>
        <w:left w:val="none" w:sz="0" w:space="0" w:color="auto"/>
        <w:bottom w:val="none" w:sz="0" w:space="0" w:color="auto"/>
        <w:right w:val="none" w:sz="0" w:space="0" w:color="auto"/>
      </w:divBdr>
      <w:divsChild>
        <w:div w:id="863009648">
          <w:marLeft w:val="0"/>
          <w:marRight w:val="0"/>
          <w:marTop w:val="0"/>
          <w:marBottom w:val="0"/>
          <w:divBdr>
            <w:top w:val="none" w:sz="0" w:space="0" w:color="auto"/>
            <w:left w:val="none" w:sz="0" w:space="0" w:color="auto"/>
            <w:bottom w:val="none" w:sz="0" w:space="0" w:color="auto"/>
            <w:right w:val="none" w:sz="0" w:space="0" w:color="auto"/>
          </w:divBdr>
        </w:div>
      </w:divsChild>
    </w:div>
    <w:div w:id="577791185">
      <w:bodyDiv w:val="1"/>
      <w:marLeft w:val="0"/>
      <w:marRight w:val="0"/>
      <w:marTop w:val="0"/>
      <w:marBottom w:val="0"/>
      <w:divBdr>
        <w:top w:val="none" w:sz="0" w:space="0" w:color="auto"/>
        <w:left w:val="none" w:sz="0" w:space="0" w:color="auto"/>
        <w:bottom w:val="none" w:sz="0" w:space="0" w:color="auto"/>
        <w:right w:val="none" w:sz="0" w:space="0" w:color="auto"/>
      </w:divBdr>
      <w:divsChild>
        <w:div w:id="570622003">
          <w:marLeft w:val="0"/>
          <w:marRight w:val="0"/>
          <w:marTop w:val="0"/>
          <w:marBottom w:val="0"/>
          <w:divBdr>
            <w:top w:val="none" w:sz="0" w:space="0" w:color="auto"/>
            <w:left w:val="none" w:sz="0" w:space="0" w:color="auto"/>
            <w:bottom w:val="none" w:sz="0" w:space="0" w:color="auto"/>
            <w:right w:val="none" w:sz="0" w:space="0" w:color="auto"/>
          </w:divBdr>
        </w:div>
      </w:divsChild>
    </w:div>
    <w:div w:id="578439855">
      <w:bodyDiv w:val="1"/>
      <w:marLeft w:val="0"/>
      <w:marRight w:val="0"/>
      <w:marTop w:val="0"/>
      <w:marBottom w:val="0"/>
      <w:divBdr>
        <w:top w:val="none" w:sz="0" w:space="0" w:color="auto"/>
        <w:left w:val="none" w:sz="0" w:space="0" w:color="auto"/>
        <w:bottom w:val="none" w:sz="0" w:space="0" w:color="auto"/>
        <w:right w:val="none" w:sz="0" w:space="0" w:color="auto"/>
      </w:divBdr>
      <w:divsChild>
        <w:div w:id="41564028">
          <w:marLeft w:val="0"/>
          <w:marRight w:val="0"/>
          <w:marTop w:val="0"/>
          <w:marBottom w:val="0"/>
          <w:divBdr>
            <w:top w:val="none" w:sz="0" w:space="0" w:color="auto"/>
            <w:left w:val="none" w:sz="0" w:space="0" w:color="auto"/>
            <w:bottom w:val="none" w:sz="0" w:space="0" w:color="auto"/>
            <w:right w:val="none" w:sz="0" w:space="0" w:color="auto"/>
          </w:divBdr>
          <w:divsChild>
            <w:div w:id="1950355013">
              <w:marLeft w:val="0"/>
              <w:marRight w:val="0"/>
              <w:marTop w:val="0"/>
              <w:marBottom w:val="0"/>
              <w:divBdr>
                <w:top w:val="none" w:sz="0" w:space="0" w:color="auto"/>
                <w:left w:val="none" w:sz="0" w:space="0" w:color="auto"/>
                <w:bottom w:val="none" w:sz="0" w:space="0" w:color="auto"/>
                <w:right w:val="none" w:sz="0" w:space="0" w:color="auto"/>
              </w:divBdr>
              <w:divsChild>
                <w:div w:id="409739666">
                  <w:marLeft w:val="0"/>
                  <w:marRight w:val="0"/>
                  <w:marTop w:val="0"/>
                  <w:marBottom w:val="0"/>
                  <w:divBdr>
                    <w:top w:val="none" w:sz="0" w:space="0" w:color="auto"/>
                    <w:left w:val="none" w:sz="0" w:space="0" w:color="auto"/>
                    <w:bottom w:val="none" w:sz="0" w:space="0" w:color="auto"/>
                    <w:right w:val="none" w:sz="0" w:space="0" w:color="auto"/>
                  </w:divBdr>
                  <w:divsChild>
                    <w:div w:id="466700751">
                      <w:marLeft w:val="0"/>
                      <w:marRight w:val="0"/>
                      <w:marTop w:val="0"/>
                      <w:marBottom w:val="0"/>
                      <w:divBdr>
                        <w:top w:val="none" w:sz="0" w:space="0" w:color="auto"/>
                        <w:left w:val="none" w:sz="0" w:space="0" w:color="auto"/>
                        <w:bottom w:val="none" w:sz="0" w:space="0" w:color="auto"/>
                        <w:right w:val="none" w:sz="0" w:space="0" w:color="auto"/>
                      </w:divBdr>
                      <w:divsChild>
                        <w:div w:id="704789122">
                          <w:marLeft w:val="0"/>
                          <w:marRight w:val="0"/>
                          <w:marTop w:val="0"/>
                          <w:marBottom w:val="0"/>
                          <w:divBdr>
                            <w:top w:val="none" w:sz="0" w:space="0" w:color="auto"/>
                            <w:left w:val="none" w:sz="0" w:space="0" w:color="auto"/>
                            <w:bottom w:val="none" w:sz="0" w:space="0" w:color="auto"/>
                            <w:right w:val="none" w:sz="0" w:space="0" w:color="auto"/>
                          </w:divBdr>
                          <w:divsChild>
                            <w:div w:id="163440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059125">
          <w:marLeft w:val="0"/>
          <w:marRight w:val="0"/>
          <w:marTop w:val="0"/>
          <w:marBottom w:val="0"/>
          <w:divBdr>
            <w:top w:val="none" w:sz="0" w:space="0" w:color="auto"/>
            <w:left w:val="none" w:sz="0" w:space="0" w:color="auto"/>
            <w:bottom w:val="none" w:sz="0" w:space="0" w:color="auto"/>
            <w:right w:val="none" w:sz="0" w:space="0" w:color="auto"/>
          </w:divBdr>
          <w:divsChild>
            <w:div w:id="851535118">
              <w:marLeft w:val="0"/>
              <w:marRight w:val="0"/>
              <w:marTop w:val="0"/>
              <w:marBottom w:val="0"/>
              <w:divBdr>
                <w:top w:val="none" w:sz="0" w:space="0" w:color="auto"/>
                <w:left w:val="none" w:sz="0" w:space="0" w:color="auto"/>
                <w:bottom w:val="none" w:sz="0" w:space="0" w:color="auto"/>
                <w:right w:val="none" w:sz="0" w:space="0" w:color="auto"/>
              </w:divBdr>
              <w:divsChild>
                <w:div w:id="968172107">
                  <w:marLeft w:val="0"/>
                  <w:marRight w:val="0"/>
                  <w:marTop w:val="0"/>
                  <w:marBottom w:val="0"/>
                  <w:divBdr>
                    <w:top w:val="none" w:sz="0" w:space="0" w:color="auto"/>
                    <w:left w:val="none" w:sz="0" w:space="0" w:color="auto"/>
                    <w:bottom w:val="none" w:sz="0" w:space="0" w:color="auto"/>
                    <w:right w:val="none" w:sz="0" w:space="0" w:color="auto"/>
                  </w:divBdr>
                  <w:divsChild>
                    <w:div w:id="114917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sChild>
        <w:div w:id="1742370101">
          <w:marLeft w:val="0"/>
          <w:marRight w:val="0"/>
          <w:marTop w:val="0"/>
          <w:marBottom w:val="0"/>
          <w:divBdr>
            <w:top w:val="none" w:sz="0" w:space="0" w:color="auto"/>
            <w:left w:val="none" w:sz="0" w:space="0" w:color="auto"/>
            <w:bottom w:val="none" w:sz="0" w:space="0" w:color="auto"/>
            <w:right w:val="none" w:sz="0" w:space="0" w:color="auto"/>
          </w:divBdr>
        </w:div>
      </w:divsChild>
    </w:div>
    <w:div w:id="578565985">
      <w:bodyDiv w:val="1"/>
      <w:marLeft w:val="0"/>
      <w:marRight w:val="0"/>
      <w:marTop w:val="0"/>
      <w:marBottom w:val="0"/>
      <w:divBdr>
        <w:top w:val="none" w:sz="0" w:space="0" w:color="auto"/>
        <w:left w:val="none" w:sz="0" w:space="0" w:color="auto"/>
        <w:bottom w:val="none" w:sz="0" w:space="0" w:color="auto"/>
        <w:right w:val="none" w:sz="0" w:space="0" w:color="auto"/>
      </w:divBdr>
      <w:divsChild>
        <w:div w:id="161162520">
          <w:marLeft w:val="0"/>
          <w:marRight w:val="0"/>
          <w:marTop w:val="0"/>
          <w:marBottom w:val="0"/>
          <w:divBdr>
            <w:top w:val="none" w:sz="0" w:space="0" w:color="auto"/>
            <w:left w:val="none" w:sz="0" w:space="0" w:color="auto"/>
            <w:bottom w:val="none" w:sz="0" w:space="0" w:color="auto"/>
            <w:right w:val="none" w:sz="0" w:space="0" w:color="auto"/>
          </w:divBdr>
        </w:div>
      </w:divsChild>
    </w:div>
    <w:div w:id="578638993">
      <w:bodyDiv w:val="1"/>
      <w:marLeft w:val="0"/>
      <w:marRight w:val="0"/>
      <w:marTop w:val="0"/>
      <w:marBottom w:val="0"/>
      <w:divBdr>
        <w:top w:val="none" w:sz="0" w:space="0" w:color="auto"/>
        <w:left w:val="none" w:sz="0" w:space="0" w:color="auto"/>
        <w:bottom w:val="none" w:sz="0" w:space="0" w:color="auto"/>
        <w:right w:val="none" w:sz="0" w:space="0" w:color="auto"/>
      </w:divBdr>
      <w:divsChild>
        <w:div w:id="1063406848">
          <w:marLeft w:val="0"/>
          <w:marRight w:val="0"/>
          <w:marTop w:val="0"/>
          <w:marBottom w:val="0"/>
          <w:divBdr>
            <w:top w:val="none" w:sz="0" w:space="0" w:color="auto"/>
            <w:left w:val="none" w:sz="0" w:space="0" w:color="auto"/>
            <w:bottom w:val="none" w:sz="0" w:space="0" w:color="auto"/>
            <w:right w:val="none" w:sz="0" w:space="0" w:color="auto"/>
          </w:divBdr>
          <w:divsChild>
            <w:div w:id="84696809">
              <w:marLeft w:val="0"/>
              <w:marRight w:val="0"/>
              <w:marTop w:val="0"/>
              <w:marBottom w:val="0"/>
              <w:divBdr>
                <w:top w:val="none" w:sz="0" w:space="0" w:color="auto"/>
                <w:left w:val="none" w:sz="0" w:space="0" w:color="auto"/>
                <w:bottom w:val="none" w:sz="0" w:space="0" w:color="auto"/>
                <w:right w:val="none" w:sz="0" w:space="0" w:color="auto"/>
              </w:divBdr>
              <w:divsChild>
                <w:div w:id="666056448">
                  <w:marLeft w:val="0"/>
                  <w:marRight w:val="0"/>
                  <w:marTop w:val="0"/>
                  <w:marBottom w:val="0"/>
                  <w:divBdr>
                    <w:top w:val="none" w:sz="0" w:space="0" w:color="auto"/>
                    <w:left w:val="none" w:sz="0" w:space="0" w:color="auto"/>
                    <w:bottom w:val="none" w:sz="0" w:space="0" w:color="auto"/>
                    <w:right w:val="none" w:sz="0" w:space="0" w:color="auto"/>
                  </w:divBdr>
                  <w:divsChild>
                    <w:div w:id="904024539">
                      <w:marLeft w:val="0"/>
                      <w:marRight w:val="0"/>
                      <w:marTop w:val="0"/>
                      <w:marBottom w:val="0"/>
                      <w:divBdr>
                        <w:top w:val="none" w:sz="0" w:space="0" w:color="auto"/>
                        <w:left w:val="none" w:sz="0" w:space="0" w:color="auto"/>
                        <w:bottom w:val="none" w:sz="0" w:space="0" w:color="auto"/>
                        <w:right w:val="none" w:sz="0" w:space="0" w:color="auto"/>
                      </w:divBdr>
                    </w:div>
                    <w:div w:id="154810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189915">
          <w:marLeft w:val="0"/>
          <w:marRight w:val="0"/>
          <w:marTop w:val="0"/>
          <w:marBottom w:val="0"/>
          <w:divBdr>
            <w:top w:val="none" w:sz="0" w:space="0" w:color="auto"/>
            <w:left w:val="none" w:sz="0" w:space="0" w:color="auto"/>
            <w:bottom w:val="none" w:sz="0" w:space="0" w:color="auto"/>
            <w:right w:val="none" w:sz="0" w:space="0" w:color="auto"/>
          </w:divBdr>
          <w:divsChild>
            <w:div w:id="82607296">
              <w:marLeft w:val="0"/>
              <w:marRight w:val="0"/>
              <w:marTop w:val="0"/>
              <w:marBottom w:val="0"/>
              <w:divBdr>
                <w:top w:val="none" w:sz="0" w:space="0" w:color="auto"/>
                <w:left w:val="none" w:sz="0" w:space="0" w:color="auto"/>
                <w:bottom w:val="none" w:sz="0" w:space="0" w:color="auto"/>
                <w:right w:val="none" w:sz="0" w:space="0" w:color="auto"/>
              </w:divBdr>
              <w:divsChild>
                <w:div w:id="1156456787">
                  <w:marLeft w:val="0"/>
                  <w:marRight w:val="0"/>
                  <w:marTop w:val="0"/>
                  <w:marBottom w:val="0"/>
                  <w:divBdr>
                    <w:top w:val="none" w:sz="0" w:space="0" w:color="auto"/>
                    <w:left w:val="none" w:sz="0" w:space="0" w:color="auto"/>
                    <w:bottom w:val="none" w:sz="0" w:space="0" w:color="auto"/>
                    <w:right w:val="none" w:sz="0" w:space="0" w:color="auto"/>
                  </w:divBdr>
                  <w:divsChild>
                    <w:div w:id="208811344">
                      <w:marLeft w:val="0"/>
                      <w:marRight w:val="0"/>
                      <w:marTop w:val="0"/>
                      <w:marBottom w:val="0"/>
                      <w:divBdr>
                        <w:top w:val="none" w:sz="0" w:space="0" w:color="auto"/>
                        <w:left w:val="none" w:sz="0" w:space="0" w:color="auto"/>
                        <w:bottom w:val="none" w:sz="0" w:space="0" w:color="auto"/>
                        <w:right w:val="none" w:sz="0" w:space="0" w:color="auto"/>
                      </w:divBdr>
                      <w:divsChild>
                        <w:div w:id="699356146">
                          <w:marLeft w:val="0"/>
                          <w:marRight w:val="0"/>
                          <w:marTop w:val="0"/>
                          <w:marBottom w:val="0"/>
                          <w:divBdr>
                            <w:top w:val="none" w:sz="0" w:space="0" w:color="auto"/>
                            <w:left w:val="none" w:sz="0" w:space="0" w:color="auto"/>
                            <w:bottom w:val="none" w:sz="0" w:space="0" w:color="auto"/>
                            <w:right w:val="none" w:sz="0" w:space="0" w:color="auto"/>
                          </w:divBdr>
                          <w:divsChild>
                            <w:div w:id="536553930">
                              <w:marLeft w:val="0"/>
                              <w:marRight w:val="0"/>
                              <w:marTop w:val="0"/>
                              <w:marBottom w:val="0"/>
                              <w:divBdr>
                                <w:top w:val="none" w:sz="0" w:space="0" w:color="auto"/>
                                <w:left w:val="none" w:sz="0" w:space="0" w:color="auto"/>
                                <w:bottom w:val="none" w:sz="0" w:space="0" w:color="auto"/>
                                <w:right w:val="none" w:sz="0" w:space="0" w:color="auto"/>
                              </w:divBdr>
                            </w:div>
                            <w:div w:id="129594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sChild>
            <w:div w:id="1379427223">
              <w:marLeft w:val="0"/>
              <w:marRight w:val="0"/>
              <w:marTop w:val="0"/>
              <w:marBottom w:val="0"/>
              <w:divBdr>
                <w:top w:val="none" w:sz="0" w:space="0" w:color="auto"/>
                <w:left w:val="none" w:sz="0" w:space="0" w:color="auto"/>
                <w:bottom w:val="none" w:sz="0" w:space="0" w:color="auto"/>
                <w:right w:val="none" w:sz="0" w:space="0" w:color="auto"/>
              </w:divBdr>
              <w:divsChild>
                <w:div w:id="2385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58368">
      <w:bodyDiv w:val="1"/>
      <w:marLeft w:val="0"/>
      <w:marRight w:val="0"/>
      <w:marTop w:val="0"/>
      <w:marBottom w:val="0"/>
      <w:divBdr>
        <w:top w:val="none" w:sz="0" w:space="0" w:color="auto"/>
        <w:left w:val="none" w:sz="0" w:space="0" w:color="auto"/>
        <w:bottom w:val="none" w:sz="0" w:space="0" w:color="auto"/>
        <w:right w:val="none" w:sz="0" w:space="0" w:color="auto"/>
      </w:divBdr>
      <w:divsChild>
        <w:div w:id="202908709">
          <w:marLeft w:val="0"/>
          <w:marRight w:val="0"/>
          <w:marTop w:val="0"/>
          <w:marBottom w:val="0"/>
          <w:divBdr>
            <w:top w:val="none" w:sz="0" w:space="0" w:color="auto"/>
            <w:left w:val="none" w:sz="0" w:space="0" w:color="auto"/>
            <w:bottom w:val="none" w:sz="0" w:space="0" w:color="auto"/>
            <w:right w:val="none" w:sz="0" w:space="0" w:color="auto"/>
          </w:divBdr>
        </w:div>
        <w:div w:id="733239625">
          <w:marLeft w:val="0"/>
          <w:marRight w:val="0"/>
          <w:marTop w:val="150"/>
          <w:marBottom w:val="150"/>
          <w:divBdr>
            <w:top w:val="single" w:sz="6" w:space="4" w:color="D7D7D7"/>
            <w:left w:val="none" w:sz="0" w:space="0" w:color="auto"/>
            <w:bottom w:val="single" w:sz="6" w:space="4" w:color="D7D7D7"/>
            <w:right w:val="none" w:sz="0" w:space="0" w:color="auto"/>
          </w:divBdr>
        </w:div>
        <w:div w:id="2040662141">
          <w:marLeft w:val="0"/>
          <w:marRight w:val="0"/>
          <w:marTop w:val="0"/>
          <w:marBottom w:val="0"/>
          <w:divBdr>
            <w:top w:val="none" w:sz="0" w:space="0" w:color="auto"/>
            <w:left w:val="none" w:sz="0" w:space="0" w:color="auto"/>
            <w:bottom w:val="none" w:sz="0" w:space="0" w:color="auto"/>
            <w:right w:val="none" w:sz="0" w:space="0" w:color="auto"/>
          </w:divBdr>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sChild>
            <w:div w:id="1079716994">
              <w:marLeft w:val="0"/>
              <w:marRight w:val="0"/>
              <w:marTop w:val="0"/>
              <w:marBottom w:val="0"/>
              <w:divBdr>
                <w:top w:val="none" w:sz="0" w:space="0" w:color="auto"/>
                <w:left w:val="none" w:sz="0" w:space="0" w:color="auto"/>
                <w:bottom w:val="none" w:sz="0" w:space="0" w:color="auto"/>
                <w:right w:val="none" w:sz="0" w:space="0" w:color="auto"/>
              </w:divBdr>
            </w:div>
          </w:divsChild>
        </w:div>
        <w:div w:id="1016931545">
          <w:marLeft w:val="0"/>
          <w:marRight w:val="0"/>
          <w:marTop w:val="0"/>
          <w:marBottom w:val="0"/>
          <w:divBdr>
            <w:top w:val="none" w:sz="0" w:space="0" w:color="auto"/>
            <w:left w:val="none" w:sz="0" w:space="0" w:color="auto"/>
            <w:bottom w:val="none" w:sz="0" w:space="0" w:color="auto"/>
            <w:right w:val="none" w:sz="0" w:space="0" w:color="auto"/>
          </w:divBdr>
        </w:div>
        <w:div w:id="1326593692">
          <w:marLeft w:val="0"/>
          <w:marRight w:val="0"/>
          <w:marTop w:val="0"/>
          <w:marBottom w:val="0"/>
          <w:divBdr>
            <w:top w:val="none" w:sz="0" w:space="0" w:color="auto"/>
            <w:left w:val="none" w:sz="0" w:space="0" w:color="auto"/>
            <w:bottom w:val="none" w:sz="0" w:space="0" w:color="auto"/>
            <w:right w:val="none" w:sz="0" w:space="0" w:color="auto"/>
          </w:divBdr>
        </w:div>
      </w:divsChild>
    </w:div>
    <w:div w:id="579096431">
      <w:bodyDiv w:val="1"/>
      <w:marLeft w:val="0"/>
      <w:marRight w:val="0"/>
      <w:marTop w:val="0"/>
      <w:marBottom w:val="0"/>
      <w:divBdr>
        <w:top w:val="none" w:sz="0" w:space="0" w:color="auto"/>
        <w:left w:val="none" w:sz="0" w:space="0" w:color="auto"/>
        <w:bottom w:val="none" w:sz="0" w:space="0" w:color="auto"/>
        <w:right w:val="none" w:sz="0" w:space="0" w:color="auto"/>
      </w:divBdr>
      <w:divsChild>
        <w:div w:id="173346714">
          <w:marLeft w:val="0"/>
          <w:marRight w:val="0"/>
          <w:marTop w:val="0"/>
          <w:marBottom w:val="0"/>
          <w:divBdr>
            <w:top w:val="none" w:sz="0" w:space="0" w:color="auto"/>
            <w:left w:val="none" w:sz="0" w:space="0" w:color="auto"/>
            <w:bottom w:val="none" w:sz="0" w:space="0" w:color="auto"/>
            <w:right w:val="none" w:sz="0" w:space="0" w:color="auto"/>
          </w:divBdr>
          <w:divsChild>
            <w:div w:id="1878589587">
              <w:marLeft w:val="0"/>
              <w:marRight w:val="0"/>
              <w:marTop w:val="0"/>
              <w:marBottom w:val="0"/>
              <w:divBdr>
                <w:top w:val="none" w:sz="0" w:space="0" w:color="auto"/>
                <w:left w:val="none" w:sz="0" w:space="0" w:color="auto"/>
                <w:bottom w:val="none" w:sz="0" w:space="0" w:color="auto"/>
                <w:right w:val="none" w:sz="0" w:space="0" w:color="auto"/>
              </w:divBdr>
              <w:divsChild>
                <w:div w:id="817842711">
                  <w:marLeft w:val="0"/>
                  <w:marRight w:val="0"/>
                  <w:marTop w:val="0"/>
                  <w:marBottom w:val="0"/>
                  <w:divBdr>
                    <w:top w:val="none" w:sz="0" w:space="0" w:color="auto"/>
                    <w:left w:val="none" w:sz="0" w:space="0" w:color="auto"/>
                    <w:bottom w:val="none" w:sz="0" w:space="0" w:color="auto"/>
                    <w:right w:val="none" w:sz="0" w:space="0" w:color="auto"/>
                  </w:divBdr>
                  <w:divsChild>
                    <w:div w:id="2117940969">
                      <w:marLeft w:val="0"/>
                      <w:marRight w:val="0"/>
                      <w:marTop w:val="0"/>
                      <w:marBottom w:val="0"/>
                      <w:divBdr>
                        <w:top w:val="none" w:sz="0" w:space="0" w:color="auto"/>
                        <w:left w:val="none" w:sz="0" w:space="0" w:color="auto"/>
                        <w:bottom w:val="none" w:sz="0" w:space="0" w:color="auto"/>
                        <w:right w:val="none" w:sz="0" w:space="0" w:color="auto"/>
                      </w:divBdr>
                    </w:div>
                    <w:div w:id="64278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837321">
          <w:marLeft w:val="0"/>
          <w:marRight w:val="0"/>
          <w:marTop w:val="0"/>
          <w:marBottom w:val="0"/>
          <w:divBdr>
            <w:top w:val="none" w:sz="0" w:space="0" w:color="auto"/>
            <w:left w:val="none" w:sz="0" w:space="0" w:color="auto"/>
            <w:bottom w:val="none" w:sz="0" w:space="0" w:color="auto"/>
            <w:right w:val="none" w:sz="0" w:space="0" w:color="auto"/>
          </w:divBdr>
          <w:divsChild>
            <w:div w:id="603921089">
              <w:marLeft w:val="0"/>
              <w:marRight w:val="0"/>
              <w:marTop w:val="0"/>
              <w:marBottom w:val="0"/>
              <w:divBdr>
                <w:top w:val="none" w:sz="0" w:space="0" w:color="auto"/>
                <w:left w:val="none" w:sz="0" w:space="0" w:color="auto"/>
                <w:bottom w:val="none" w:sz="0" w:space="0" w:color="auto"/>
                <w:right w:val="none" w:sz="0" w:space="0" w:color="auto"/>
              </w:divBdr>
              <w:divsChild>
                <w:div w:id="360476784">
                  <w:marLeft w:val="0"/>
                  <w:marRight w:val="0"/>
                  <w:marTop w:val="0"/>
                  <w:marBottom w:val="0"/>
                  <w:divBdr>
                    <w:top w:val="none" w:sz="0" w:space="0" w:color="auto"/>
                    <w:left w:val="none" w:sz="0" w:space="0" w:color="auto"/>
                    <w:bottom w:val="none" w:sz="0" w:space="0" w:color="auto"/>
                    <w:right w:val="none" w:sz="0" w:space="0" w:color="auto"/>
                  </w:divBdr>
                  <w:divsChild>
                    <w:div w:id="1675298663">
                      <w:marLeft w:val="0"/>
                      <w:marRight w:val="0"/>
                      <w:marTop w:val="0"/>
                      <w:marBottom w:val="0"/>
                      <w:divBdr>
                        <w:top w:val="none" w:sz="0" w:space="0" w:color="auto"/>
                        <w:left w:val="none" w:sz="0" w:space="0" w:color="auto"/>
                        <w:bottom w:val="none" w:sz="0" w:space="0" w:color="auto"/>
                        <w:right w:val="none" w:sz="0" w:space="0" w:color="auto"/>
                      </w:divBdr>
                      <w:divsChild>
                        <w:div w:id="898592161">
                          <w:marLeft w:val="0"/>
                          <w:marRight w:val="0"/>
                          <w:marTop w:val="0"/>
                          <w:marBottom w:val="0"/>
                          <w:divBdr>
                            <w:top w:val="none" w:sz="0" w:space="0" w:color="auto"/>
                            <w:left w:val="none" w:sz="0" w:space="0" w:color="auto"/>
                            <w:bottom w:val="none" w:sz="0" w:space="0" w:color="auto"/>
                            <w:right w:val="none" w:sz="0" w:space="0" w:color="auto"/>
                          </w:divBdr>
                          <w:divsChild>
                            <w:div w:id="291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9098785">
      <w:bodyDiv w:val="1"/>
      <w:marLeft w:val="0"/>
      <w:marRight w:val="0"/>
      <w:marTop w:val="0"/>
      <w:marBottom w:val="0"/>
      <w:divBdr>
        <w:top w:val="none" w:sz="0" w:space="0" w:color="auto"/>
        <w:left w:val="none" w:sz="0" w:space="0" w:color="auto"/>
        <w:bottom w:val="none" w:sz="0" w:space="0" w:color="auto"/>
        <w:right w:val="none" w:sz="0" w:space="0" w:color="auto"/>
      </w:divBdr>
      <w:divsChild>
        <w:div w:id="942805191">
          <w:marLeft w:val="0"/>
          <w:marRight w:val="0"/>
          <w:marTop w:val="0"/>
          <w:marBottom w:val="0"/>
          <w:divBdr>
            <w:top w:val="none" w:sz="0" w:space="0" w:color="auto"/>
            <w:left w:val="none" w:sz="0" w:space="0" w:color="auto"/>
            <w:bottom w:val="none" w:sz="0" w:space="0" w:color="auto"/>
            <w:right w:val="none" w:sz="0" w:space="0" w:color="auto"/>
          </w:divBdr>
        </w:div>
        <w:div w:id="571543924">
          <w:marLeft w:val="0"/>
          <w:marRight w:val="0"/>
          <w:marTop w:val="150"/>
          <w:marBottom w:val="150"/>
          <w:divBdr>
            <w:top w:val="single" w:sz="6" w:space="4" w:color="D7D7D7"/>
            <w:left w:val="none" w:sz="0" w:space="0" w:color="auto"/>
            <w:bottom w:val="single" w:sz="6" w:space="4" w:color="D7D7D7"/>
            <w:right w:val="none" w:sz="0" w:space="0" w:color="auto"/>
          </w:divBdr>
        </w:div>
        <w:div w:id="230429415">
          <w:marLeft w:val="0"/>
          <w:marRight w:val="0"/>
          <w:marTop w:val="0"/>
          <w:marBottom w:val="0"/>
          <w:divBdr>
            <w:top w:val="none" w:sz="0" w:space="0" w:color="auto"/>
            <w:left w:val="none" w:sz="0" w:space="0" w:color="auto"/>
            <w:bottom w:val="none" w:sz="0" w:space="0" w:color="auto"/>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sChild>
        <w:div w:id="1571695496">
          <w:marLeft w:val="0"/>
          <w:marRight w:val="0"/>
          <w:marTop w:val="150"/>
          <w:marBottom w:val="0"/>
          <w:divBdr>
            <w:top w:val="none" w:sz="0" w:space="0" w:color="auto"/>
            <w:left w:val="none" w:sz="0" w:space="0" w:color="auto"/>
            <w:bottom w:val="none" w:sz="0" w:space="0" w:color="auto"/>
            <w:right w:val="none" w:sz="0" w:space="0" w:color="auto"/>
          </w:divBdr>
        </w:div>
      </w:divsChild>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sChild>
                <w:div w:id="1011183838">
                  <w:marLeft w:val="0"/>
                  <w:marRight w:val="0"/>
                  <w:marTop w:val="0"/>
                  <w:marBottom w:val="0"/>
                  <w:divBdr>
                    <w:top w:val="none" w:sz="0" w:space="0" w:color="auto"/>
                    <w:left w:val="none" w:sz="0" w:space="0" w:color="auto"/>
                    <w:bottom w:val="none" w:sz="0" w:space="0" w:color="auto"/>
                    <w:right w:val="none" w:sz="0" w:space="0" w:color="auto"/>
                  </w:divBdr>
                  <w:divsChild>
                    <w:div w:id="16658834">
                      <w:marLeft w:val="0"/>
                      <w:marRight w:val="0"/>
                      <w:marTop w:val="0"/>
                      <w:marBottom w:val="120"/>
                      <w:divBdr>
                        <w:top w:val="none" w:sz="0" w:space="0" w:color="auto"/>
                        <w:left w:val="none" w:sz="0" w:space="0" w:color="auto"/>
                        <w:bottom w:val="none" w:sz="0" w:space="0" w:color="auto"/>
                        <w:right w:val="none" w:sz="0" w:space="0" w:color="auto"/>
                      </w:divBdr>
                    </w:div>
                    <w:div w:id="122625771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87699815">
          <w:marLeft w:val="0"/>
          <w:marRight w:val="0"/>
          <w:marTop w:val="0"/>
          <w:marBottom w:val="0"/>
          <w:divBdr>
            <w:top w:val="none" w:sz="0" w:space="0" w:color="auto"/>
            <w:left w:val="none" w:sz="0" w:space="0" w:color="auto"/>
            <w:bottom w:val="none" w:sz="0" w:space="0" w:color="auto"/>
            <w:right w:val="none" w:sz="0" w:space="0" w:color="auto"/>
          </w:divBdr>
          <w:divsChild>
            <w:div w:id="115556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914514955">
          <w:marLeft w:val="0"/>
          <w:marRight w:val="0"/>
          <w:marTop w:val="0"/>
          <w:marBottom w:val="0"/>
          <w:divBdr>
            <w:top w:val="none" w:sz="0" w:space="0" w:color="auto"/>
            <w:left w:val="none" w:sz="0" w:space="0" w:color="auto"/>
            <w:bottom w:val="none" w:sz="0" w:space="0" w:color="auto"/>
            <w:right w:val="none" w:sz="0" w:space="0" w:color="auto"/>
          </w:divBdr>
        </w:div>
        <w:div w:id="12649240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9293504">
      <w:bodyDiv w:val="1"/>
      <w:marLeft w:val="0"/>
      <w:marRight w:val="0"/>
      <w:marTop w:val="0"/>
      <w:marBottom w:val="0"/>
      <w:divBdr>
        <w:top w:val="none" w:sz="0" w:space="0" w:color="auto"/>
        <w:left w:val="none" w:sz="0" w:space="0" w:color="auto"/>
        <w:bottom w:val="none" w:sz="0" w:space="0" w:color="auto"/>
        <w:right w:val="none" w:sz="0" w:space="0" w:color="auto"/>
      </w:divBdr>
      <w:divsChild>
        <w:div w:id="1245070790">
          <w:marLeft w:val="0"/>
          <w:marRight w:val="0"/>
          <w:marTop w:val="0"/>
          <w:marBottom w:val="0"/>
          <w:divBdr>
            <w:top w:val="none" w:sz="0" w:space="0" w:color="auto"/>
            <w:left w:val="none" w:sz="0" w:space="0" w:color="auto"/>
            <w:bottom w:val="none" w:sz="0" w:space="0" w:color="auto"/>
            <w:right w:val="none" w:sz="0" w:space="0" w:color="auto"/>
          </w:divBdr>
          <w:divsChild>
            <w:div w:id="698238095">
              <w:marLeft w:val="0"/>
              <w:marRight w:val="0"/>
              <w:marTop w:val="0"/>
              <w:marBottom w:val="0"/>
              <w:divBdr>
                <w:top w:val="none" w:sz="0" w:space="0" w:color="auto"/>
                <w:left w:val="none" w:sz="0" w:space="0" w:color="auto"/>
                <w:bottom w:val="none" w:sz="0" w:space="0" w:color="auto"/>
                <w:right w:val="none" w:sz="0" w:space="0" w:color="auto"/>
              </w:divBdr>
              <w:divsChild>
                <w:div w:id="1168908074">
                  <w:marLeft w:val="0"/>
                  <w:marRight w:val="0"/>
                  <w:marTop w:val="0"/>
                  <w:marBottom w:val="0"/>
                  <w:divBdr>
                    <w:top w:val="none" w:sz="0" w:space="0" w:color="auto"/>
                    <w:left w:val="none" w:sz="0" w:space="0" w:color="auto"/>
                    <w:bottom w:val="none" w:sz="0" w:space="0" w:color="auto"/>
                    <w:right w:val="none" w:sz="0" w:space="0" w:color="auto"/>
                  </w:divBdr>
                  <w:divsChild>
                    <w:div w:id="1429500614">
                      <w:marLeft w:val="0"/>
                      <w:marRight w:val="0"/>
                      <w:marTop w:val="0"/>
                      <w:marBottom w:val="0"/>
                      <w:divBdr>
                        <w:top w:val="none" w:sz="0" w:space="0" w:color="auto"/>
                        <w:left w:val="none" w:sz="0" w:space="0" w:color="auto"/>
                        <w:bottom w:val="none" w:sz="0" w:space="0" w:color="auto"/>
                        <w:right w:val="none" w:sz="0" w:space="0" w:color="auto"/>
                      </w:divBdr>
                      <w:divsChild>
                        <w:div w:id="1554583148">
                          <w:marLeft w:val="0"/>
                          <w:marRight w:val="0"/>
                          <w:marTop w:val="0"/>
                          <w:marBottom w:val="0"/>
                          <w:divBdr>
                            <w:top w:val="none" w:sz="0" w:space="0" w:color="auto"/>
                            <w:left w:val="none" w:sz="0" w:space="0" w:color="auto"/>
                            <w:bottom w:val="none" w:sz="0" w:space="0" w:color="auto"/>
                            <w:right w:val="none" w:sz="0" w:space="0" w:color="auto"/>
                          </w:divBdr>
                          <w:divsChild>
                            <w:div w:id="1176190856">
                              <w:marLeft w:val="0"/>
                              <w:marRight w:val="0"/>
                              <w:marTop w:val="0"/>
                              <w:marBottom w:val="0"/>
                              <w:divBdr>
                                <w:top w:val="none" w:sz="0" w:space="0" w:color="auto"/>
                                <w:left w:val="none" w:sz="0" w:space="0" w:color="auto"/>
                                <w:bottom w:val="none" w:sz="0" w:space="0" w:color="auto"/>
                                <w:right w:val="none" w:sz="0" w:space="0" w:color="auto"/>
                              </w:divBdr>
                            </w:div>
                            <w:div w:id="1700279462">
                              <w:marLeft w:val="0"/>
                              <w:marRight w:val="0"/>
                              <w:marTop w:val="15"/>
                              <w:marBottom w:val="0"/>
                              <w:divBdr>
                                <w:top w:val="none" w:sz="0" w:space="0" w:color="auto"/>
                                <w:left w:val="none" w:sz="0" w:space="0" w:color="auto"/>
                                <w:bottom w:val="none" w:sz="0" w:space="0" w:color="auto"/>
                                <w:right w:val="none" w:sz="0" w:space="0" w:color="auto"/>
                              </w:divBdr>
                              <w:divsChild>
                                <w:div w:id="1626420803">
                                  <w:marLeft w:val="0"/>
                                  <w:marRight w:val="0"/>
                                  <w:marTop w:val="0"/>
                                  <w:marBottom w:val="0"/>
                                  <w:divBdr>
                                    <w:top w:val="none" w:sz="0" w:space="0" w:color="auto"/>
                                    <w:left w:val="none" w:sz="0" w:space="0" w:color="auto"/>
                                    <w:bottom w:val="none" w:sz="0" w:space="0" w:color="auto"/>
                                    <w:right w:val="none" w:sz="0" w:space="0" w:color="auto"/>
                                  </w:divBdr>
                                </w:div>
                                <w:div w:id="1146819128">
                                  <w:marLeft w:val="0"/>
                                  <w:marRight w:val="0"/>
                                  <w:marTop w:val="0"/>
                                  <w:marBottom w:val="0"/>
                                  <w:divBdr>
                                    <w:top w:val="none" w:sz="0" w:space="0" w:color="auto"/>
                                    <w:left w:val="none" w:sz="0" w:space="0" w:color="auto"/>
                                    <w:bottom w:val="none" w:sz="0" w:space="0" w:color="auto"/>
                                    <w:right w:val="none" w:sz="0" w:space="0" w:color="auto"/>
                                  </w:divBdr>
                                </w:div>
                                <w:div w:id="180462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837954">
          <w:marLeft w:val="0"/>
          <w:marRight w:val="0"/>
          <w:marTop w:val="0"/>
          <w:marBottom w:val="0"/>
          <w:divBdr>
            <w:top w:val="none" w:sz="0" w:space="0" w:color="auto"/>
            <w:left w:val="none" w:sz="0" w:space="0" w:color="auto"/>
            <w:bottom w:val="none" w:sz="0" w:space="0" w:color="auto"/>
            <w:right w:val="none" w:sz="0" w:space="0" w:color="auto"/>
          </w:divBdr>
          <w:divsChild>
            <w:div w:id="52582083">
              <w:marLeft w:val="0"/>
              <w:marRight w:val="0"/>
              <w:marTop w:val="0"/>
              <w:marBottom w:val="0"/>
              <w:divBdr>
                <w:top w:val="none" w:sz="0" w:space="0" w:color="auto"/>
                <w:left w:val="none" w:sz="0" w:space="0" w:color="auto"/>
                <w:bottom w:val="none" w:sz="0" w:space="0" w:color="auto"/>
                <w:right w:val="none" w:sz="0" w:space="0" w:color="auto"/>
              </w:divBdr>
              <w:divsChild>
                <w:div w:id="831483560">
                  <w:marLeft w:val="0"/>
                  <w:marRight w:val="0"/>
                  <w:marTop w:val="0"/>
                  <w:marBottom w:val="0"/>
                  <w:divBdr>
                    <w:top w:val="none" w:sz="0" w:space="0" w:color="auto"/>
                    <w:left w:val="none" w:sz="0" w:space="0" w:color="auto"/>
                    <w:bottom w:val="none" w:sz="0" w:space="0" w:color="auto"/>
                    <w:right w:val="none" w:sz="0" w:space="0" w:color="auto"/>
                  </w:divBdr>
                  <w:divsChild>
                    <w:div w:id="1451822719">
                      <w:marLeft w:val="0"/>
                      <w:marRight w:val="0"/>
                      <w:marTop w:val="0"/>
                      <w:marBottom w:val="0"/>
                      <w:divBdr>
                        <w:top w:val="none" w:sz="0" w:space="0" w:color="auto"/>
                        <w:left w:val="none" w:sz="0" w:space="0" w:color="auto"/>
                        <w:bottom w:val="none" w:sz="0" w:space="0" w:color="auto"/>
                        <w:right w:val="none" w:sz="0" w:space="0" w:color="auto"/>
                      </w:divBdr>
                    </w:div>
                  </w:divsChild>
                </w:div>
                <w:div w:id="1290236609">
                  <w:marLeft w:val="0"/>
                  <w:marRight w:val="0"/>
                  <w:marTop w:val="0"/>
                  <w:marBottom w:val="0"/>
                  <w:divBdr>
                    <w:top w:val="none" w:sz="0" w:space="0" w:color="auto"/>
                    <w:left w:val="none" w:sz="0" w:space="0" w:color="auto"/>
                    <w:bottom w:val="none" w:sz="0" w:space="0" w:color="auto"/>
                    <w:right w:val="none" w:sz="0" w:space="0" w:color="auto"/>
                  </w:divBdr>
                  <w:divsChild>
                    <w:div w:id="2089496468">
                      <w:marLeft w:val="0"/>
                      <w:marRight w:val="0"/>
                      <w:marTop w:val="0"/>
                      <w:marBottom w:val="0"/>
                      <w:divBdr>
                        <w:top w:val="none" w:sz="0" w:space="0" w:color="auto"/>
                        <w:left w:val="none" w:sz="0" w:space="0" w:color="auto"/>
                        <w:bottom w:val="none" w:sz="0" w:space="0" w:color="auto"/>
                        <w:right w:val="none" w:sz="0" w:space="0" w:color="auto"/>
                      </w:divBdr>
                      <w:divsChild>
                        <w:div w:id="2143845465">
                          <w:marLeft w:val="0"/>
                          <w:marRight w:val="0"/>
                          <w:marTop w:val="0"/>
                          <w:marBottom w:val="0"/>
                          <w:divBdr>
                            <w:top w:val="none" w:sz="0" w:space="0" w:color="auto"/>
                            <w:left w:val="none" w:sz="0" w:space="0" w:color="auto"/>
                            <w:bottom w:val="none" w:sz="0" w:space="0" w:color="auto"/>
                            <w:right w:val="none" w:sz="0" w:space="0" w:color="auto"/>
                          </w:divBdr>
                          <w:divsChild>
                            <w:div w:id="221261643">
                              <w:marLeft w:val="0"/>
                              <w:marRight w:val="0"/>
                              <w:marTop w:val="0"/>
                              <w:marBottom w:val="0"/>
                              <w:divBdr>
                                <w:top w:val="none" w:sz="0" w:space="0" w:color="auto"/>
                                <w:left w:val="none" w:sz="0" w:space="0" w:color="auto"/>
                                <w:bottom w:val="none" w:sz="0" w:space="0" w:color="auto"/>
                                <w:right w:val="none" w:sz="0" w:space="0" w:color="auto"/>
                              </w:divBdr>
                            </w:div>
                            <w:div w:id="1847864110">
                              <w:marLeft w:val="0"/>
                              <w:marRight w:val="0"/>
                              <w:marTop w:val="0"/>
                              <w:marBottom w:val="0"/>
                              <w:divBdr>
                                <w:top w:val="none" w:sz="0" w:space="0" w:color="auto"/>
                                <w:left w:val="none" w:sz="0" w:space="0" w:color="auto"/>
                                <w:bottom w:val="none" w:sz="0" w:space="0" w:color="auto"/>
                                <w:right w:val="none" w:sz="0" w:space="0" w:color="auto"/>
                              </w:divBdr>
                            </w:div>
                            <w:div w:id="404451066">
                              <w:marLeft w:val="0"/>
                              <w:marRight w:val="0"/>
                              <w:marTop w:val="0"/>
                              <w:marBottom w:val="0"/>
                              <w:divBdr>
                                <w:top w:val="none" w:sz="0" w:space="0" w:color="auto"/>
                                <w:left w:val="none" w:sz="0" w:space="0" w:color="auto"/>
                                <w:bottom w:val="none" w:sz="0" w:space="0" w:color="auto"/>
                                <w:right w:val="none" w:sz="0" w:space="0" w:color="auto"/>
                              </w:divBdr>
                            </w:div>
                            <w:div w:id="6041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150219">
                  <w:marLeft w:val="0"/>
                  <w:marRight w:val="0"/>
                  <w:marTop w:val="0"/>
                  <w:marBottom w:val="0"/>
                  <w:divBdr>
                    <w:top w:val="none" w:sz="0" w:space="0" w:color="auto"/>
                    <w:left w:val="none" w:sz="0" w:space="0" w:color="auto"/>
                    <w:bottom w:val="none" w:sz="0" w:space="0" w:color="auto"/>
                    <w:right w:val="none" w:sz="0" w:space="0" w:color="auto"/>
                  </w:divBdr>
                  <w:divsChild>
                    <w:div w:id="1486161722">
                      <w:marLeft w:val="0"/>
                      <w:marRight w:val="0"/>
                      <w:marTop w:val="0"/>
                      <w:marBottom w:val="0"/>
                      <w:divBdr>
                        <w:top w:val="none" w:sz="0" w:space="0" w:color="auto"/>
                        <w:left w:val="none" w:sz="0" w:space="0" w:color="auto"/>
                        <w:bottom w:val="none" w:sz="0" w:space="0" w:color="auto"/>
                        <w:right w:val="none" w:sz="0" w:space="0" w:color="auto"/>
                      </w:divBdr>
                      <w:divsChild>
                        <w:div w:id="1804150499">
                          <w:marLeft w:val="0"/>
                          <w:marRight w:val="0"/>
                          <w:marTop w:val="0"/>
                          <w:marBottom w:val="0"/>
                          <w:divBdr>
                            <w:top w:val="none" w:sz="0" w:space="0" w:color="auto"/>
                            <w:left w:val="none" w:sz="0" w:space="0" w:color="auto"/>
                            <w:bottom w:val="none" w:sz="0" w:space="0" w:color="auto"/>
                            <w:right w:val="none" w:sz="0" w:space="0" w:color="auto"/>
                          </w:divBdr>
                          <w:divsChild>
                            <w:div w:id="609897735">
                              <w:marLeft w:val="0"/>
                              <w:marRight w:val="0"/>
                              <w:marTop w:val="0"/>
                              <w:marBottom w:val="0"/>
                              <w:divBdr>
                                <w:top w:val="none" w:sz="0" w:space="0" w:color="auto"/>
                                <w:left w:val="none" w:sz="0" w:space="0" w:color="auto"/>
                                <w:bottom w:val="none" w:sz="0" w:space="0" w:color="auto"/>
                                <w:right w:val="none" w:sz="0" w:space="0" w:color="auto"/>
                              </w:divBdr>
                              <w:divsChild>
                                <w:div w:id="80033023">
                                  <w:marLeft w:val="0"/>
                                  <w:marRight w:val="0"/>
                                  <w:marTop w:val="0"/>
                                  <w:marBottom w:val="0"/>
                                  <w:divBdr>
                                    <w:top w:val="none" w:sz="0" w:space="0" w:color="auto"/>
                                    <w:left w:val="none" w:sz="0" w:space="0" w:color="auto"/>
                                    <w:bottom w:val="none" w:sz="0" w:space="0" w:color="auto"/>
                                    <w:right w:val="none" w:sz="0" w:space="0" w:color="auto"/>
                                  </w:divBdr>
                                  <w:divsChild>
                                    <w:div w:id="1203593413">
                                      <w:marLeft w:val="0"/>
                                      <w:marRight w:val="0"/>
                                      <w:marTop w:val="0"/>
                                      <w:marBottom w:val="0"/>
                                      <w:divBdr>
                                        <w:top w:val="none" w:sz="0" w:space="0" w:color="auto"/>
                                        <w:left w:val="none" w:sz="0" w:space="0" w:color="auto"/>
                                        <w:bottom w:val="none" w:sz="0" w:space="0" w:color="auto"/>
                                        <w:right w:val="none" w:sz="0" w:space="0" w:color="auto"/>
                                      </w:divBdr>
                                      <w:divsChild>
                                        <w:div w:id="1064789763">
                                          <w:marLeft w:val="0"/>
                                          <w:marRight w:val="0"/>
                                          <w:marTop w:val="0"/>
                                          <w:marBottom w:val="0"/>
                                          <w:divBdr>
                                            <w:top w:val="none" w:sz="0" w:space="0" w:color="auto"/>
                                            <w:left w:val="none" w:sz="0" w:space="0" w:color="auto"/>
                                            <w:bottom w:val="none" w:sz="0" w:space="0" w:color="auto"/>
                                            <w:right w:val="none" w:sz="0" w:space="0" w:color="auto"/>
                                          </w:divBdr>
                                          <w:divsChild>
                                            <w:div w:id="766537494">
                                              <w:marLeft w:val="0"/>
                                              <w:marRight w:val="0"/>
                                              <w:marTop w:val="0"/>
                                              <w:marBottom w:val="0"/>
                                              <w:divBdr>
                                                <w:top w:val="none" w:sz="0" w:space="0" w:color="auto"/>
                                                <w:left w:val="none" w:sz="0" w:space="0" w:color="auto"/>
                                                <w:bottom w:val="none" w:sz="0" w:space="0" w:color="auto"/>
                                                <w:right w:val="none" w:sz="0" w:space="0" w:color="auto"/>
                                              </w:divBdr>
                                              <w:divsChild>
                                                <w:div w:id="161050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975535">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721515393">
                              <w:marLeft w:val="0"/>
                              <w:marRight w:val="0"/>
                              <w:marTop w:val="0"/>
                              <w:marBottom w:val="0"/>
                              <w:divBdr>
                                <w:top w:val="none" w:sz="0" w:space="0" w:color="auto"/>
                                <w:left w:val="none" w:sz="0" w:space="0" w:color="auto"/>
                                <w:bottom w:val="none" w:sz="0" w:space="0" w:color="auto"/>
                                <w:right w:val="none" w:sz="0" w:space="0" w:color="auto"/>
                              </w:divBdr>
                              <w:divsChild>
                                <w:div w:id="1068066516">
                                  <w:marLeft w:val="0"/>
                                  <w:marRight w:val="0"/>
                                  <w:marTop w:val="0"/>
                                  <w:marBottom w:val="0"/>
                                  <w:divBdr>
                                    <w:top w:val="none" w:sz="0" w:space="0" w:color="auto"/>
                                    <w:left w:val="none" w:sz="0" w:space="0" w:color="auto"/>
                                    <w:bottom w:val="none" w:sz="0" w:space="0" w:color="auto"/>
                                    <w:right w:val="none" w:sz="0" w:space="0" w:color="auto"/>
                                  </w:divBdr>
                                  <w:divsChild>
                                    <w:div w:id="51959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27389">
                              <w:marLeft w:val="0"/>
                              <w:marRight w:val="0"/>
                              <w:marTop w:val="0"/>
                              <w:marBottom w:val="0"/>
                              <w:divBdr>
                                <w:top w:val="none" w:sz="0" w:space="0" w:color="auto"/>
                                <w:left w:val="none" w:sz="0" w:space="0" w:color="auto"/>
                                <w:bottom w:val="none" w:sz="0" w:space="0" w:color="auto"/>
                                <w:right w:val="none" w:sz="0" w:space="0" w:color="auto"/>
                              </w:divBdr>
                              <w:divsChild>
                                <w:div w:id="877475864">
                                  <w:marLeft w:val="0"/>
                                  <w:marRight w:val="0"/>
                                  <w:marTop w:val="0"/>
                                  <w:marBottom w:val="0"/>
                                  <w:divBdr>
                                    <w:top w:val="none" w:sz="0" w:space="0" w:color="auto"/>
                                    <w:left w:val="none" w:sz="0" w:space="0" w:color="auto"/>
                                    <w:bottom w:val="none" w:sz="0" w:space="0" w:color="auto"/>
                                    <w:right w:val="none" w:sz="0" w:space="0" w:color="auto"/>
                                  </w:divBdr>
                                  <w:divsChild>
                                    <w:div w:id="63244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9483806">
      <w:bodyDiv w:val="1"/>
      <w:marLeft w:val="0"/>
      <w:marRight w:val="0"/>
      <w:marTop w:val="0"/>
      <w:marBottom w:val="0"/>
      <w:divBdr>
        <w:top w:val="none" w:sz="0" w:space="0" w:color="auto"/>
        <w:left w:val="none" w:sz="0" w:space="0" w:color="auto"/>
        <w:bottom w:val="none" w:sz="0" w:space="0" w:color="auto"/>
        <w:right w:val="none" w:sz="0" w:space="0" w:color="auto"/>
      </w:divBdr>
    </w:div>
    <w:div w:id="579752577">
      <w:bodyDiv w:val="1"/>
      <w:marLeft w:val="0"/>
      <w:marRight w:val="0"/>
      <w:marTop w:val="0"/>
      <w:marBottom w:val="0"/>
      <w:divBdr>
        <w:top w:val="none" w:sz="0" w:space="0" w:color="auto"/>
        <w:left w:val="none" w:sz="0" w:space="0" w:color="auto"/>
        <w:bottom w:val="none" w:sz="0" w:space="0" w:color="auto"/>
        <w:right w:val="none" w:sz="0" w:space="0" w:color="auto"/>
      </w:divBdr>
    </w:div>
    <w:div w:id="579801253">
      <w:bodyDiv w:val="1"/>
      <w:marLeft w:val="0"/>
      <w:marRight w:val="0"/>
      <w:marTop w:val="0"/>
      <w:marBottom w:val="0"/>
      <w:divBdr>
        <w:top w:val="none" w:sz="0" w:space="0" w:color="auto"/>
        <w:left w:val="none" w:sz="0" w:space="0" w:color="auto"/>
        <w:bottom w:val="none" w:sz="0" w:space="0" w:color="auto"/>
        <w:right w:val="none" w:sz="0" w:space="0" w:color="auto"/>
      </w:divBdr>
      <w:divsChild>
        <w:div w:id="1633707393">
          <w:marLeft w:val="0"/>
          <w:marRight w:val="0"/>
          <w:marTop w:val="0"/>
          <w:marBottom w:val="0"/>
          <w:divBdr>
            <w:top w:val="none" w:sz="0" w:space="0" w:color="auto"/>
            <w:left w:val="none" w:sz="0" w:space="0" w:color="auto"/>
            <w:bottom w:val="none" w:sz="0" w:space="0" w:color="auto"/>
            <w:right w:val="none" w:sz="0" w:space="0" w:color="auto"/>
          </w:divBdr>
        </w:div>
      </w:divsChild>
    </w:div>
    <w:div w:id="579946715">
      <w:bodyDiv w:val="1"/>
      <w:marLeft w:val="0"/>
      <w:marRight w:val="0"/>
      <w:marTop w:val="0"/>
      <w:marBottom w:val="0"/>
      <w:divBdr>
        <w:top w:val="none" w:sz="0" w:space="0" w:color="auto"/>
        <w:left w:val="none" w:sz="0" w:space="0" w:color="auto"/>
        <w:bottom w:val="none" w:sz="0" w:space="0" w:color="auto"/>
        <w:right w:val="none" w:sz="0" w:space="0" w:color="auto"/>
      </w:divBdr>
      <w:divsChild>
        <w:div w:id="1725980940">
          <w:marLeft w:val="0"/>
          <w:marRight w:val="0"/>
          <w:marTop w:val="0"/>
          <w:marBottom w:val="0"/>
          <w:divBdr>
            <w:top w:val="none" w:sz="0" w:space="0" w:color="auto"/>
            <w:left w:val="none" w:sz="0" w:space="0" w:color="auto"/>
            <w:bottom w:val="none" w:sz="0" w:space="0" w:color="auto"/>
            <w:right w:val="none" w:sz="0" w:space="0" w:color="auto"/>
          </w:divBdr>
        </w:div>
      </w:divsChild>
    </w:div>
    <w:div w:id="580217910">
      <w:bodyDiv w:val="1"/>
      <w:marLeft w:val="0"/>
      <w:marRight w:val="0"/>
      <w:marTop w:val="0"/>
      <w:marBottom w:val="0"/>
      <w:divBdr>
        <w:top w:val="none" w:sz="0" w:space="0" w:color="auto"/>
        <w:left w:val="none" w:sz="0" w:space="0" w:color="auto"/>
        <w:bottom w:val="none" w:sz="0" w:space="0" w:color="auto"/>
        <w:right w:val="none" w:sz="0" w:space="0" w:color="auto"/>
      </w:divBdr>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sChild>
            <w:div w:id="1635284507">
              <w:marLeft w:val="0"/>
              <w:marRight w:val="0"/>
              <w:marTop w:val="0"/>
              <w:marBottom w:val="0"/>
              <w:divBdr>
                <w:top w:val="none" w:sz="0" w:space="0" w:color="auto"/>
                <w:left w:val="none" w:sz="0" w:space="0" w:color="auto"/>
                <w:bottom w:val="none" w:sz="0" w:space="0" w:color="auto"/>
                <w:right w:val="none" w:sz="0" w:space="0" w:color="auto"/>
              </w:divBdr>
              <w:divsChild>
                <w:div w:id="95590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869652">
      <w:bodyDiv w:val="1"/>
      <w:marLeft w:val="0"/>
      <w:marRight w:val="0"/>
      <w:marTop w:val="0"/>
      <w:marBottom w:val="0"/>
      <w:divBdr>
        <w:top w:val="none" w:sz="0" w:space="0" w:color="auto"/>
        <w:left w:val="none" w:sz="0" w:space="0" w:color="auto"/>
        <w:bottom w:val="none" w:sz="0" w:space="0" w:color="auto"/>
        <w:right w:val="none" w:sz="0" w:space="0" w:color="auto"/>
      </w:divBdr>
      <w:divsChild>
        <w:div w:id="236283295">
          <w:marLeft w:val="0"/>
          <w:marRight w:val="0"/>
          <w:marTop w:val="0"/>
          <w:marBottom w:val="0"/>
          <w:divBdr>
            <w:top w:val="none" w:sz="0" w:space="0" w:color="auto"/>
            <w:left w:val="none" w:sz="0" w:space="0" w:color="auto"/>
            <w:bottom w:val="none" w:sz="0" w:space="0" w:color="auto"/>
            <w:right w:val="none" w:sz="0" w:space="0" w:color="auto"/>
          </w:divBdr>
          <w:divsChild>
            <w:div w:id="1176924555">
              <w:marLeft w:val="0"/>
              <w:marRight w:val="0"/>
              <w:marTop w:val="0"/>
              <w:marBottom w:val="0"/>
              <w:divBdr>
                <w:top w:val="none" w:sz="0" w:space="0" w:color="auto"/>
                <w:left w:val="none" w:sz="0" w:space="0" w:color="auto"/>
                <w:bottom w:val="none" w:sz="0" w:space="0" w:color="auto"/>
                <w:right w:val="none" w:sz="0" w:space="0" w:color="auto"/>
              </w:divBdr>
              <w:divsChild>
                <w:div w:id="795030950">
                  <w:marLeft w:val="0"/>
                  <w:marRight w:val="0"/>
                  <w:marTop w:val="0"/>
                  <w:marBottom w:val="0"/>
                  <w:divBdr>
                    <w:top w:val="none" w:sz="0" w:space="0" w:color="auto"/>
                    <w:left w:val="none" w:sz="0" w:space="0" w:color="auto"/>
                    <w:bottom w:val="none" w:sz="0" w:space="0" w:color="auto"/>
                    <w:right w:val="none" w:sz="0" w:space="0" w:color="auto"/>
                  </w:divBdr>
                  <w:divsChild>
                    <w:div w:id="1397582319">
                      <w:marLeft w:val="0"/>
                      <w:marRight w:val="0"/>
                      <w:marTop w:val="0"/>
                      <w:marBottom w:val="0"/>
                      <w:divBdr>
                        <w:top w:val="none" w:sz="0" w:space="0" w:color="auto"/>
                        <w:left w:val="none" w:sz="0" w:space="0" w:color="auto"/>
                        <w:bottom w:val="none" w:sz="0" w:space="0" w:color="auto"/>
                        <w:right w:val="none" w:sz="0" w:space="0" w:color="auto"/>
                      </w:divBdr>
                      <w:divsChild>
                        <w:div w:id="466437824">
                          <w:marLeft w:val="0"/>
                          <w:marRight w:val="0"/>
                          <w:marTop w:val="0"/>
                          <w:marBottom w:val="0"/>
                          <w:divBdr>
                            <w:top w:val="none" w:sz="0" w:space="0" w:color="auto"/>
                            <w:left w:val="none" w:sz="0" w:space="0" w:color="auto"/>
                            <w:bottom w:val="none" w:sz="0" w:space="0" w:color="auto"/>
                            <w:right w:val="none" w:sz="0" w:space="0" w:color="auto"/>
                          </w:divBdr>
                          <w:divsChild>
                            <w:div w:id="594824268">
                              <w:marLeft w:val="0"/>
                              <w:marRight w:val="0"/>
                              <w:marTop w:val="0"/>
                              <w:marBottom w:val="0"/>
                              <w:divBdr>
                                <w:top w:val="none" w:sz="0" w:space="0" w:color="auto"/>
                                <w:left w:val="none" w:sz="0" w:space="0" w:color="auto"/>
                                <w:bottom w:val="none" w:sz="0" w:space="0" w:color="auto"/>
                                <w:right w:val="none" w:sz="0" w:space="0" w:color="auto"/>
                              </w:divBdr>
                            </w:div>
                            <w:div w:id="146881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0951908">
          <w:marLeft w:val="0"/>
          <w:marRight w:val="0"/>
          <w:marTop w:val="0"/>
          <w:marBottom w:val="0"/>
          <w:divBdr>
            <w:top w:val="none" w:sz="0" w:space="0" w:color="auto"/>
            <w:left w:val="none" w:sz="0" w:space="0" w:color="auto"/>
            <w:bottom w:val="none" w:sz="0" w:space="0" w:color="auto"/>
            <w:right w:val="none" w:sz="0" w:space="0" w:color="auto"/>
          </w:divBdr>
          <w:divsChild>
            <w:div w:id="209418366">
              <w:marLeft w:val="0"/>
              <w:marRight w:val="0"/>
              <w:marTop w:val="0"/>
              <w:marBottom w:val="0"/>
              <w:divBdr>
                <w:top w:val="none" w:sz="0" w:space="0" w:color="auto"/>
                <w:left w:val="none" w:sz="0" w:space="0" w:color="auto"/>
                <w:bottom w:val="none" w:sz="0" w:space="0" w:color="auto"/>
                <w:right w:val="none" w:sz="0" w:space="0" w:color="auto"/>
              </w:divBdr>
              <w:divsChild>
                <w:div w:id="1197043904">
                  <w:marLeft w:val="0"/>
                  <w:marRight w:val="0"/>
                  <w:marTop w:val="0"/>
                  <w:marBottom w:val="0"/>
                  <w:divBdr>
                    <w:top w:val="none" w:sz="0" w:space="0" w:color="auto"/>
                    <w:left w:val="none" w:sz="0" w:space="0" w:color="auto"/>
                    <w:bottom w:val="none" w:sz="0" w:space="0" w:color="auto"/>
                    <w:right w:val="none" w:sz="0" w:space="0" w:color="auto"/>
                  </w:divBdr>
                  <w:divsChild>
                    <w:div w:id="20895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1178440">
      <w:bodyDiv w:val="1"/>
      <w:marLeft w:val="0"/>
      <w:marRight w:val="0"/>
      <w:marTop w:val="0"/>
      <w:marBottom w:val="0"/>
      <w:divBdr>
        <w:top w:val="none" w:sz="0" w:space="0" w:color="auto"/>
        <w:left w:val="none" w:sz="0" w:space="0" w:color="auto"/>
        <w:bottom w:val="none" w:sz="0" w:space="0" w:color="auto"/>
        <w:right w:val="none" w:sz="0" w:space="0" w:color="auto"/>
      </w:divBdr>
    </w:div>
    <w:div w:id="581719386">
      <w:bodyDiv w:val="1"/>
      <w:marLeft w:val="0"/>
      <w:marRight w:val="0"/>
      <w:marTop w:val="0"/>
      <w:marBottom w:val="0"/>
      <w:divBdr>
        <w:top w:val="none" w:sz="0" w:space="0" w:color="auto"/>
        <w:left w:val="none" w:sz="0" w:space="0" w:color="auto"/>
        <w:bottom w:val="none" w:sz="0" w:space="0" w:color="auto"/>
        <w:right w:val="none" w:sz="0" w:space="0" w:color="auto"/>
      </w:divBdr>
    </w:div>
    <w:div w:id="582685002">
      <w:bodyDiv w:val="1"/>
      <w:marLeft w:val="0"/>
      <w:marRight w:val="0"/>
      <w:marTop w:val="0"/>
      <w:marBottom w:val="0"/>
      <w:divBdr>
        <w:top w:val="none" w:sz="0" w:space="0" w:color="auto"/>
        <w:left w:val="none" w:sz="0" w:space="0" w:color="auto"/>
        <w:bottom w:val="none" w:sz="0" w:space="0" w:color="auto"/>
        <w:right w:val="none" w:sz="0" w:space="0" w:color="auto"/>
      </w:divBdr>
    </w:div>
    <w:div w:id="583032433">
      <w:bodyDiv w:val="1"/>
      <w:marLeft w:val="0"/>
      <w:marRight w:val="0"/>
      <w:marTop w:val="0"/>
      <w:marBottom w:val="0"/>
      <w:divBdr>
        <w:top w:val="none" w:sz="0" w:space="0" w:color="auto"/>
        <w:left w:val="none" w:sz="0" w:space="0" w:color="auto"/>
        <w:bottom w:val="none" w:sz="0" w:space="0" w:color="auto"/>
        <w:right w:val="none" w:sz="0" w:space="0" w:color="auto"/>
      </w:divBdr>
      <w:divsChild>
        <w:div w:id="1386445098">
          <w:marLeft w:val="0"/>
          <w:marRight w:val="0"/>
          <w:marTop w:val="0"/>
          <w:marBottom w:val="0"/>
          <w:divBdr>
            <w:top w:val="none" w:sz="0" w:space="0" w:color="auto"/>
            <w:left w:val="none" w:sz="0" w:space="0" w:color="auto"/>
            <w:bottom w:val="none" w:sz="0" w:space="0" w:color="auto"/>
            <w:right w:val="none" w:sz="0" w:space="0" w:color="auto"/>
          </w:divBdr>
          <w:divsChild>
            <w:div w:id="1627925496">
              <w:marLeft w:val="0"/>
              <w:marRight w:val="0"/>
              <w:marTop w:val="0"/>
              <w:marBottom w:val="0"/>
              <w:divBdr>
                <w:top w:val="none" w:sz="0" w:space="0" w:color="auto"/>
                <w:left w:val="none" w:sz="0" w:space="0" w:color="auto"/>
                <w:bottom w:val="none" w:sz="0" w:space="0" w:color="auto"/>
                <w:right w:val="none" w:sz="0" w:space="0" w:color="auto"/>
              </w:divBdr>
              <w:divsChild>
                <w:div w:id="41736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313">
          <w:marLeft w:val="0"/>
          <w:marRight w:val="0"/>
          <w:marTop w:val="0"/>
          <w:marBottom w:val="0"/>
          <w:divBdr>
            <w:top w:val="none" w:sz="0" w:space="0" w:color="auto"/>
            <w:left w:val="none" w:sz="0" w:space="0" w:color="auto"/>
            <w:bottom w:val="none" w:sz="0" w:space="0" w:color="auto"/>
            <w:right w:val="none" w:sz="0" w:space="0" w:color="auto"/>
          </w:divBdr>
        </w:div>
      </w:divsChild>
    </w:div>
    <w:div w:id="583034272">
      <w:bodyDiv w:val="1"/>
      <w:marLeft w:val="0"/>
      <w:marRight w:val="0"/>
      <w:marTop w:val="0"/>
      <w:marBottom w:val="0"/>
      <w:divBdr>
        <w:top w:val="none" w:sz="0" w:space="0" w:color="auto"/>
        <w:left w:val="none" w:sz="0" w:space="0" w:color="auto"/>
        <w:bottom w:val="none" w:sz="0" w:space="0" w:color="auto"/>
        <w:right w:val="none" w:sz="0" w:space="0" w:color="auto"/>
      </w:divBdr>
    </w:div>
    <w:div w:id="583300559">
      <w:bodyDiv w:val="1"/>
      <w:marLeft w:val="0"/>
      <w:marRight w:val="0"/>
      <w:marTop w:val="0"/>
      <w:marBottom w:val="0"/>
      <w:divBdr>
        <w:top w:val="none" w:sz="0" w:space="0" w:color="auto"/>
        <w:left w:val="none" w:sz="0" w:space="0" w:color="auto"/>
        <w:bottom w:val="none" w:sz="0" w:space="0" w:color="auto"/>
        <w:right w:val="none" w:sz="0" w:space="0" w:color="auto"/>
      </w:divBdr>
      <w:divsChild>
        <w:div w:id="339699847">
          <w:marLeft w:val="0"/>
          <w:marRight w:val="0"/>
          <w:marTop w:val="0"/>
          <w:marBottom w:val="0"/>
          <w:divBdr>
            <w:top w:val="none" w:sz="0" w:space="0" w:color="auto"/>
            <w:left w:val="none" w:sz="0" w:space="0" w:color="auto"/>
            <w:bottom w:val="none" w:sz="0" w:space="0" w:color="auto"/>
            <w:right w:val="none" w:sz="0" w:space="0" w:color="auto"/>
          </w:divBdr>
          <w:divsChild>
            <w:div w:id="1693649561">
              <w:marLeft w:val="0"/>
              <w:marRight w:val="0"/>
              <w:marTop w:val="0"/>
              <w:marBottom w:val="0"/>
              <w:divBdr>
                <w:top w:val="none" w:sz="0" w:space="0" w:color="auto"/>
                <w:left w:val="none" w:sz="0" w:space="0" w:color="auto"/>
                <w:bottom w:val="none" w:sz="0" w:space="0" w:color="auto"/>
                <w:right w:val="none" w:sz="0" w:space="0" w:color="auto"/>
              </w:divBdr>
              <w:divsChild>
                <w:div w:id="778791008">
                  <w:marLeft w:val="0"/>
                  <w:marRight w:val="0"/>
                  <w:marTop w:val="0"/>
                  <w:marBottom w:val="0"/>
                  <w:divBdr>
                    <w:top w:val="none" w:sz="0" w:space="0" w:color="auto"/>
                    <w:left w:val="none" w:sz="0" w:space="0" w:color="auto"/>
                    <w:bottom w:val="none" w:sz="0" w:space="0" w:color="auto"/>
                    <w:right w:val="none" w:sz="0" w:space="0" w:color="auto"/>
                  </w:divBdr>
                  <w:divsChild>
                    <w:div w:id="1762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178073">
          <w:marLeft w:val="0"/>
          <w:marRight w:val="0"/>
          <w:marTop w:val="0"/>
          <w:marBottom w:val="0"/>
          <w:divBdr>
            <w:top w:val="none" w:sz="0" w:space="0" w:color="auto"/>
            <w:left w:val="none" w:sz="0" w:space="0" w:color="auto"/>
            <w:bottom w:val="none" w:sz="0" w:space="0" w:color="auto"/>
            <w:right w:val="none" w:sz="0" w:space="0" w:color="auto"/>
          </w:divBdr>
          <w:divsChild>
            <w:div w:id="246966791">
              <w:marLeft w:val="0"/>
              <w:marRight w:val="0"/>
              <w:marTop w:val="0"/>
              <w:marBottom w:val="0"/>
              <w:divBdr>
                <w:top w:val="none" w:sz="0" w:space="0" w:color="auto"/>
                <w:left w:val="none" w:sz="0" w:space="0" w:color="auto"/>
                <w:bottom w:val="none" w:sz="0" w:space="0" w:color="auto"/>
                <w:right w:val="none" w:sz="0" w:space="0" w:color="auto"/>
              </w:divBdr>
              <w:divsChild>
                <w:div w:id="122502309">
                  <w:marLeft w:val="0"/>
                  <w:marRight w:val="0"/>
                  <w:marTop w:val="0"/>
                  <w:marBottom w:val="0"/>
                  <w:divBdr>
                    <w:top w:val="none" w:sz="0" w:space="0" w:color="auto"/>
                    <w:left w:val="none" w:sz="0" w:space="0" w:color="auto"/>
                    <w:bottom w:val="none" w:sz="0" w:space="0" w:color="auto"/>
                    <w:right w:val="none" w:sz="0" w:space="0" w:color="auto"/>
                  </w:divBdr>
                  <w:divsChild>
                    <w:div w:id="10265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437">
              <w:marLeft w:val="0"/>
              <w:marRight w:val="0"/>
              <w:marTop w:val="0"/>
              <w:marBottom w:val="0"/>
              <w:divBdr>
                <w:top w:val="none" w:sz="0" w:space="0" w:color="auto"/>
                <w:left w:val="none" w:sz="0" w:space="0" w:color="auto"/>
                <w:bottom w:val="none" w:sz="0" w:space="0" w:color="auto"/>
                <w:right w:val="none" w:sz="0" w:space="0" w:color="auto"/>
              </w:divBdr>
            </w:div>
          </w:divsChild>
        </w:div>
        <w:div w:id="1597903986">
          <w:marLeft w:val="0"/>
          <w:marRight w:val="150"/>
          <w:marTop w:val="45"/>
          <w:marBottom w:val="75"/>
          <w:divBdr>
            <w:top w:val="none" w:sz="0" w:space="0" w:color="auto"/>
            <w:left w:val="none" w:sz="0" w:space="0" w:color="auto"/>
            <w:bottom w:val="none" w:sz="0" w:space="0" w:color="auto"/>
            <w:right w:val="none" w:sz="0" w:space="0" w:color="auto"/>
          </w:divBdr>
          <w:divsChild>
            <w:div w:id="717897481">
              <w:marLeft w:val="0"/>
              <w:marRight w:val="0"/>
              <w:marTop w:val="0"/>
              <w:marBottom w:val="0"/>
              <w:divBdr>
                <w:top w:val="none" w:sz="0" w:space="0" w:color="auto"/>
                <w:left w:val="none" w:sz="0" w:space="0" w:color="auto"/>
                <w:bottom w:val="none" w:sz="0" w:space="0" w:color="auto"/>
                <w:right w:val="none" w:sz="0" w:space="0" w:color="auto"/>
              </w:divBdr>
              <w:divsChild>
                <w:div w:id="1169104215">
                  <w:marLeft w:val="0"/>
                  <w:marRight w:val="0"/>
                  <w:marTop w:val="0"/>
                  <w:marBottom w:val="0"/>
                  <w:divBdr>
                    <w:top w:val="none" w:sz="0" w:space="0" w:color="auto"/>
                    <w:left w:val="none" w:sz="0" w:space="0" w:color="auto"/>
                    <w:bottom w:val="none" w:sz="0" w:space="0" w:color="auto"/>
                    <w:right w:val="none" w:sz="0" w:space="0" w:color="auto"/>
                  </w:divBdr>
                  <w:divsChild>
                    <w:div w:id="81306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3957680">
      <w:bodyDiv w:val="1"/>
      <w:marLeft w:val="0"/>
      <w:marRight w:val="0"/>
      <w:marTop w:val="0"/>
      <w:marBottom w:val="0"/>
      <w:divBdr>
        <w:top w:val="none" w:sz="0" w:space="0" w:color="auto"/>
        <w:left w:val="none" w:sz="0" w:space="0" w:color="auto"/>
        <w:bottom w:val="none" w:sz="0" w:space="0" w:color="auto"/>
        <w:right w:val="none" w:sz="0" w:space="0" w:color="auto"/>
      </w:divBdr>
      <w:divsChild>
        <w:div w:id="116225210">
          <w:marLeft w:val="0"/>
          <w:marRight w:val="0"/>
          <w:marTop w:val="0"/>
          <w:marBottom w:val="0"/>
          <w:divBdr>
            <w:top w:val="none" w:sz="0" w:space="0" w:color="auto"/>
            <w:left w:val="none" w:sz="0" w:space="0" w:color="auto"/>
            <w:bottom w:val="none" w:sz="0" w:space="0" w:color="auto"/>
            <w:right w:val="none" w:sz="0" w:space="0" w:color="auto"/>
          </w:divBdr>
        </w:div>
        <w:div w:id="1100495046">
          <w:marLeft w:val="0"/>
          <w:marRight w:val="0"/>
          <w:marTop w:val="0"/>
          <w:marBottom w:val="0"/>
          <w:divBdr>
            <w:top w:val="none" w:sz="0" w:space="0" w:color="auto"/>
            <w:left w:val="none" w:sz="0" w:space="0" w:color="auto"/>
            <w:bottom w:val="none" w:sz="0" w:space="0" w:color="auto"/>
            <w:right w:val="none" w:sz="0" w:space="0" w:color="auto"/>
          </w:divBdr>
        </w:div>
      </w:divsChild>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 w:id="1337687910">
          <w:marLeft w:val="0"/>
          <w:marRight w:val="0"/>
          <w:marTop w:val="0"/>
          <w:marBottom w:val="0"/>
          <w:divBdr>
            <w:top w:val="none" w:sz="0" w:space="0" w:color="auto"/>
            <w:left w:val="none" w:sz="0" w:space="0" w:color="auto"/>
            <w:bottom w:val="none" w:sz="0" w:space="0" w:color="auto"/>
            <w:right w:val="none" w:sz="0" w:space="0" w:color="auto"/>
          </w:divBdr>
        </w:div>
        <w:div w:id="1645768467">
          <w:marLeft w:val="0"/>
          <w:marRight w:val="0"/>
          <w:marTop w:val="0"/>
          <w:marBottom w:val="0"/>
          <w:divBdr>
            <w:top w:val="none" w:sz="0" w:space="0" w:color="auto"/>
            <w:left w:val="none" w:sz="0" w:space="0" w:color="auto"/>
            <w:bottom w:val="none" w:sz="0" w:space="0" w:color="auto"/>
            <w:right w:val="none" w:sz="0" w:space="0" w:color="auto"/>
          </w:divBdr>
          <w:divsChild>
            <w:div w:id="396975643">
              <w:marLeft w:val="0"/>
              <w:marRight w:val="0"/>
              <w:marTop w:val="0"/>
              <w:marBottom w:val="0"/>
              <w:divBdr>
                <w:top w:val="none" w:sz="0" w:space="0" w:color="auto"/>
                <w:left w:val="none" w:sz="0" w:space="0" w:color="auto"/>
                <w:bottom w:val="none" w:sz="0" w:space="0" w:color="auto"/>
                <w:right w:val="none" w:sz="0" w:space="0" w:color="auto"/>
              </w:divBdr>
              <w:divsChild>
                <w:div w:id="194244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581720">
      <w:bodyDiv w:val="1"/>
      <w:marLeft w:val="0"/>
      <w:marRight w:val="0"/>
      <w:marTop w:val="0"/>
      <w:marBottom w:val="0"/>
      <w:divBdr>
        <w:top w:val="none" w:sz="0" w:space="0" w:color="auto"/>
        <w:left w:val="none" w:sz="0" w:space="0" w:color="auto"/>
        <w:bottom w:val="none" w:sz="0" w:space="0" w:color="auto"/>
        <w:right w:val="none" w:sz="0" w:space="0" w:color="auto"/>
      </w:divBdr>
      <w:divsChild>
        <w:div w:id="583153378">
          <w:marLeft w:val="0"/>
          <w:marRight w:val="0"/>
          <w:marTop w:val="0"/>
          <w:marBottom w:val="0"/>
          <w:divBdr>
            <w:top w:val="none" w:sz="0" w:space="0" w:color="auto"/>
            <w:left w:val="none" w:sz="0" w:space="0" w:color="auto"/>
            <w:bottom w:val="none" w:sz="0" w:space="0" w:color="auto"/>
            <w:right w:val="none" w:sz="0" w:space="0" w:color="auto"/>
          </w:divBdr>
        </w:div>
      </w:divsChild>
    </w:div>
    <w:div w:id="584610350">
      <w:bodyDiv w:val="1"/>
      <w:marLeft w:val="0"/>
      <w:marRight w:val="0"/>
      <w:marTop w:val="0"/>
      <w:marBottom w:val="0"/>
      <w:divBdr>
        <w:top w:val="none" w:sz="0" w:space="0" w:color="auto"/>
        <w:left w:val="none" w:sz="0" w:space="0" w:color="auto"/>
        <w:bottom w:val="none" w:sz="0" w:space="0" w:color="auto"/>
        <w:right w:val="none" w:sz="0" w:space="0" w:color="auto"/>
      </w:divBdr>
      <w:divsChild>
        <w:div w:id="1913467785">
          <w:marLeft w:val="0"/>
          <w:marRight w:val="0"/>
          <w:marTop w:val="0"/>
          <w:marBottom w:val="0"/>
          <w:divBdr>
            <w:top w:val="none" w:sz="0" w:space="0" w:color="auto"/>
            <w:left w:val="none" w:sz="0" w:space="0" w:color="auto"/>
            <w:bottom w:val="none" w:sz="0" w:space="0" w:color="auto"/>
            <w:right w:val="none" w:sz="0" w:space="0" w:color="auto"/>
          </w:divBdr>
        </w:div>
      </w:divsChild>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5572618">
      <w:bodyDiv w:val="1"/>
      <w:marLeft w:val="0"/>
      <w:marRight w:val="0"/>
      <w:marTop w:val="0"/>
      <w:marBottom w:val="0"/>
      <w:divBdr>
        <w:top w:val="none" w:sz="0" w:space="0" w:color="auto"/>
        <w:left w:val="none" w:sz="0" w:space="0" w:color="auto"/>
        <w:bottom w:val="none" w:sz="0" w:space="0" w:color="auto"/>
        <w:right w:val="none" w:sz="0" w:space="0" w:color="auto"/>
      </w:divBdr>
      <w:divsChild>
        <w:div w:id="1606884213">
          <w:marLeft w:val="0"/>
          <w:marRight w:val="0"/>
          <w:marTop w:val="0"/>
          <w:marBottom w:val="0"/>
          <w:divBdr>
            <w:top w:val="none" w:sz="0" w:space="0" w:color="auto"/>
            <w:left w:val="none" w:sz="0" w:space="0" w:color="auto"/>
            <w:bottom w:val="none" w:sz="0" w:space="0" w:color="auto"/>
            <w:right w:val="none" w:sz="0" w:space="0" w:color="auto"/>
          </w:divBdr>
        </w:div>
        <w:div w:id="1619946458">
          <w:marLeft w:val="0"/>
          <w:marRight w:val="0"/>
          <w:marTop w:val="300"/>
          <w:marBottom w:val="0"/>
          <w:divBdr>
            <w:top w:val="none" w:sz="0" w:space="0" w:color="auto"/>
            <w:left w:val="none" w:sz="0" w:space="0" w:color="auto"/>
            <w:bottom w:val="none" w:sz="0" w:space="0" w:color="auto"/>
            <w:right w:val="none" w:sz="0" w:space="0" w:color="auto"/>
          </w:divBdr>
        </w:div>
      </w:divsChild>
    </w:div>
    <w:div w:id="585962038">
      <w:bodyDiv w:val="1"/>
      <w:marLeft w:val="0"/>
      <w:marRight w:val="0"/>
      <w:marTop w:val="0"/>
      <w:marBottom w:val="0"/>
      <w:divBdr>
        <w:top w:val="none" w:sz="0" w:space="0" w:color="auto"/>
        <w:left w:val="none" w:sz="0" w:space="0" w:color="auto"/>
        <w:bottom w:val="none" w:sz="0" w:space="0" w:color="auto"/>
        <w:right w:val="none" w:sz="0" w:space="0" w:color="auto"/>
      </w:divBdr>
    </w:div>
    <w:div w:id="586040189">
      <w:bodyDiv w:val="1"/>
      <w:marLeft w:val="0"/>
      <w:marRight w:val="0"/>
      <w:marTop w:val="0"/>
      <w:marBottom w:val="0"/>
      <w:divBdr>
        <w:top w:val="none" w:sz="0" w:space="0" w:color="auto"/>
        <w:left w:val="none" w:sz="0" w:space="0" w:color="auto"/>
        <w:bottom w:val="none" w:sz="0" w:space="0" w:color="auto"/>
        <w:right w:val="none" w:sz="0" w:space="0" w:color="auto"/>
      </w:divBdr>
      <w:divsChild>
        <w:div w:id="1751656982">
          <w:marLeft w:val="0"/>
          <w:marRight w:val="0"/>
          <w:marTop w:val="0"/>
          <w:marBottom w:val="0"/>
          <w:divBdr>
            <w:top w:val="none" w:sz="0" w:space="0" w:color="auto"/>
            <w:left w:val="none" w:sz="0" w:space="0" w:color="auto"/>
            <w:bottom w:val="none" w:sz="0" w:space="0" w:color="auto"/>
            <w:right w:val="none" w:sz="0" w:space="0" w:color="auto"/>
          </w:divBdr>
        </w:div>
      </w:divsChild>
    </w:div>
    <w:div w:id="586109638">
      <w:bodyDiv w:val="1"/>
      <w:marLeft w:val="0"/>
      <w:marRight w:val="0"/>
      <w:marTop w:val="0"/>
      <w:marBottom w:val="0"/>
      <w:divBdr>
        <w:top w:val="none" w:sz="0" w:space="0" w:color="auto"/>
        <w:left w:val="none" w:sz="0" w:space="0" w:color="auto"/>
        <w:bottom w:val="none" w:sz="0" w:space="0" w:color="auto"/>
        <w:right w:val="none" w:sz="0" w:space="0" w:color="auto"/>
      </w:divBdr>
      <w:divsChild>
        <w:div w:id="2047219535">
          <w:marLeft w:val="0"/>
          <w:marRight w:val="0"/>
          <w:marTop w:val="0"/>
          <w:marBottom w:val="0"/>
          <w:divBdr>
            <w:top w:val="none" w:sz="0" w:space="0" w:color="auto"/>
            <w:left w:val="none" w:sz="0" w:space="0" w:color="auto"/>
            <w:bottom w:val="none" w:sz="0" w:space="0" w:color="auto"/>
            <w:right w:val="none" w:sz="0" w:space="0" w:color="auto"/>
          </w:divBdr>
          <w:divsChild>
            <w:div w:id="1476949467">
              <w:marLeft w:val="0"/>
              <w:marRight w:val="0"/>
              <w:marTop w:val="0"/>
              <w:marBottom w:val="0"/>
              <w:divBdr>
                <w:top w:val="none" w:sz="0" w:space="0" w:color="auto"/>
                <w:left w:val="none" w:sz="0" w:space="0" w:color="auto"/>
                <w:bottom w:val="none" w:sz="0" w:space="0" w:color="auto"/>
                <w:right w:val="none" w:sz="0" w:space="0" w:color="auto"/>
              </w:divBdr>
            </w:div>
          </w:divsChild>
        </w:div>
        <w:div w:id="861088161">
          <w:marLeft w:val="0"/>
          <w:marRight w:val="0"/>
          <w:marTop w:val="0"/>
          <w:marBottom w:val="0"/>
          <w:divBdr>
            <w:top w:val="none" w:sz="0" w:space="0" w:color="auto"/>
            <w:left w:val="none" w:sz="0" w:space="0" w:color="auto"/>
            <w:bottom w:val="none" w:sz="0" w:space="0" w:color="auto"/>
            <w:right w:val="none" w:sz="0" w:space="0" w:color="auto"/>
          </w:divBdr>
        </w:div>
      </w:divsChild>
    </w:div>
    <w:div w:id="586231966">
      <w:bodyDiv w:val="1"/>
      <w:marLeft w:val="0"/>
      <w:marRight w:val="0"/>
      <w:marTop w:val="0"/>
      <w:marBottom w:val="0"/>
      <w:divBdr>
        <w:top w:val="none" w:sz="0" w:space="0" w:color="auto"/>
        <w:left w:val="none" w:sz="0" w:space="0" w:color="auto"/>
        <w:bottom w:val="none" w:sz="0" w:space="0" w:color="auto"/>
        <w:right w:val="none" w:sz="0" w:space="0" w:color="auto"/>
      </w:divBdr>
    </w:div>
    <w:div w:id="586883515">
      <w:bodyDiv w:val="1"/>
      <w:marLeft w:val="0"/>
      <w:marRight w:val="0"/>
      <w:marTop w:val="0"/>
      <w:marBottom w:val="0"/>
      <w:divBdr>
        <w:top w:val="none" w:sz="0" w:space="0" w:color="auto"/>
        <w:left w:val="none" w:sz="0" w:space="0" w:color="auto"/>
        <w:bottom w:val="none" w:sz="0" w:space="0" w:color="auto"/>
        <w:right w:val="none" w:sz="0" w:space="0" w:color="auto"/>
      </w:divBdr>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4237">
      <w:bodyDiv w:val="1"/>
      <w:marLeft w:val="0"/>
      <w:marRight w:val="0"/>
      <w:marTop w:val="0"/>
      <w:marBottom w:val="0"/>
      <w:divBdr>
        <w:top w:val="none" w:sz="0" w:space="0" w:color="auto"/>
        <w:left w:val="none" w:sz="0" w:space="0" w:color="auto"/>
        <w:bottom w:val="none" w:sz="0" w:space="0" w:color="auto"/>
        <w:right w:val="none" w:sz="0" w:space="0" w:color="auto"/>
      </w:divBdr>
      <w:divsChild>
        <w:div w:id="1362245330">
          <w:marLeft w:val="0"/>
          <w:marRight w:val="0"/>
          <w:marTop w:val="0"/>
          <w:marBottom w:val="0"/>
          <w:divBdr>
            <w:top w:val="none" w:sz="0" w:space="0" w:color="auto"/>
            <w:left w:val="none" w:sz="0" w:space="0" w:color="auto"/>
            <w:bottom w:val="none" w:sz="0" w:space="0" w:color="auto"/>
            <w:right w:val="none" w:sz="0" w:space="0" w:color="auto"/>
          </w:divBdr>
        </w:div>
      </w:divsChild>
    </w:div>
    <w:div w:id="587276212">
      <w:bodyDiv w:val="1"/>
      <w:marLeft w:val="0"/>
      <w:marRight w:val="0"/>
      <w:marTop w:val="0"/>
      <w:marBottom w:val="0"/>
      <w:divBdr>
        <w:top w:val="none" w:sz="0" w:space="0" w:color="auto"/>
        <w:left w:val="none" w:sz="0" w:space="0" w:color="auto"/>
        <w:bottom w:val="none" w:sz="0" w:space="0" w:color="auto"/>
        <w:right w:val="none" w:sz="0" w:space="0" w:color="auto"/>
      </w:divBdr>
      <w:divsChild>
        <w:div w:id="1539053263">
          <w:marLeft w:val="0"/>
          <w:marRight w:val="0"/>
          <w:marTop w:val="0"/>
          <w:marBottom w:val="0"/>
          <w:divBdr>
            <w:top w:val="none" w:sz="0" w:space="0" w:color="auto"/>
            <w:left w:val="none" w:sz="0" w:space="0" w:color="auto"/>
            <w:bottom w:val="none" w:sz="0" w:space="0" w:color="auto"/>
            <w:right w:val="none" w:sz="0" w:space="0" w:color="auto"/>
          </w:divBdr>
        </w:div>
        <w:div w:id="1546067140">
          <w:marLeft w:val="0"/>
          <w:marRight w:val="0"/>
          <w:marTop w:val="0"/>
          <w:marBottom w:val="0"/>
          <w:divBdr>
            <w:top w:val="none" w:sz="0" w:space="0" w:color="auto"/>
            <w:left w:val="none" w:sz="0" w:space="0" w:color="auto"/>
            <w:bottom w:val="none" w:sz="0" w:space="0" w:color="auto"/>
            <w:right w:val="none" w:sz="0" w:space="0" w:color="auto"/>
          </w:divBdr>
          <w:divsChild>
            <w:div w:id="109120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226114872">
          <w:marLeft w:val="0"/>
          <w:marRight w:val="0"/>
          <w:marTop w:val="0"/>
          <w:marBottom w:val="0"/>
          <w:divBdr>
            <w:top w:val="none" w:sz="0" w:space="0" w:color="auto"/>
            <w:left w:val="none" w:sz="0" w:space="0" w:color="auto"/>
            <w:bottom w:val="none" w:sz="0" w:space="0" w:color="auto"/>
            <w:right w:val="none" w:sz="0" w:space="0" w:color="auto"/>
          </w:divBdr>
        </w:div>
        <w:div w:id="1832211241">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sChild>
        <w:div w:id="1934893933">
          <w:marLeft w:val="0"/>
          <w:marRight w:val="0"/>
          <w:marTop w:val="0"/>
          <w:marBottom w:val="0"/>
          <w:divBdr>
            <w:top w:val="none" w:sz="0" w:space="0" w:color="auto"/>
            <w:left w:val="none" w:sz="0" w:space="0" w:color="auto"/>
            <w:bottom w:val="none" w:sz="0" w:space="0" w:color="auto"/>
            <w:right w:val="none" w:sz="0" w:space="0" w:color="auto"/>
          </w:divBdr>
        </w:div>
      </w:divsChild>
    </w:div>
    <w:div w:id="588663668">
      <w:bodyDiv w:val="1"/>
      <w:marLeft w:val="0"/>
      <w:marRight w:val="0"/>
      <w:marTop w:val="0"/>
      <w:marBottom w:val="0"/>
      <w:divBdr>
        <w:top w:val="none" w:sz="0" w:space="0" w:color="auto"/>
        <w:left w:val="none" w:sz="0" w:space="0" w:color="auto"/>
        <w:bottom w:val="none" w:sz="0" w:space="0" w:color="auto"/>
        <w:right w:val="none" w:sz="0" w:space="0" w:color="auto"/>
      </w:divBdr>
      <w:divsChild>
        <w:div w:id="535506307">
          <w:marLeft w:val="0"/>
          <w:marRight w:val="0"/>
          <w:marTop w:val="0"/>
          <w:marBottom w:val="0"/>
          <w:divBdr>
            <w:top w:val="none" w:sz="0" w:space="0" w:color="auto"/>
            <w:left w:val="none" w:sz="0" w:space="0" w:color="auto"/>
            <w:bottom w:val="none" w:sz="0" w:space="0" w:color="auto"/>
            <w:right w:val="none" w:sz="0" w:space="0" w:color="auto"/>
          </w:divBdr>
          <w:divsChild>
            <w:div w:id="1139572095">
              <w:marLeft w:val="0"/>
              <w:marRight w:val="0"/>
              <w:marTop w:val="0"/>
              <w:marBottom w:val="0"/>
              <w:divBdr>
                <w:top w:val="none" w:sz="0" w:space="0" w:color="auto"/>
                <w:left w:val="none" w:sz="0" w:space="0" w:color="auto"/>
                <w:bottom w:val="none" w:sz="0" w:space="0" w:color="auto"/>
                <w:right w:val="none" w:sz="0" w:space="0" w:color="auto"/>
              </w:divBdr>
            </w:div>
          </w:divsChild>
        </w:div>
        <w:div w:id="139277153">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121822">
      <w:bodyDiv w:val="1"/>
      <w:marLeft w:val="0"/>
      <w:marRight w:val="0"/>
      <w:marTop w:val="0"/>
      <w:marBottom w:val="0"/>
      <w:divBdr>
        <w:top w:val="none" w:sz="0" w:space="0" w:color="auto"/>
        <w:left w:val="none" w:sz="0" w:space="0" w:color="auto"/>
        <w:bottom w:val="none" w:sz="0" w:space="0" w:color="auto"/>
        <w:right w:val="none" w:sz="0" w:space="0" w:color="auto"/>
      </w:divBdr>
    </w:div>
    <w:div w:id="589237077">
      <w:bodyDiv w:val="1"/>
      <w:marLeft w:val="0"/>
      <w:marRight w:val="0"/>
      <w:marTop w:val="0"/>
      <w:marBottom w:val="0"/>
      <w:divBdr>
        <w:top w:val="none" w:sz="0" w:space="0" w:color="auto"/>
        <w:left w:val="none" w:sz="0" w:space="0" w:color="auto"/>
        <w:bottom w:val="none" w:sz="0" w:space="0" w:color="auto"/>
        <w:right w:val="none" w:sz="0" w:space="0" w:color="auto"/>
      </w:divBdr>
    </w:div>
    <w:div w:id="589313241">
      <w:bodyDiv w:val="1"/>
      <w:marLeft w:val="0"/>
      <w:marRight w:val="0"/>
      <w:marTop w:val="0"/>
      <w:marBottom w:val="0"/>
      <w:divBdr>
        <w:top w:val="none" w:sz="0" w:space="0" w:color="auto"/>
        <w:left w:val="none" w:sz="0" w:space="0" w:color="auto"/>
        <w:bottom w:val="none" w:sz="0" w:space="0" w:color="auto"/>
        <w:right w:val="none" w:sz="0" w:space="0" w:color="auto"/>
      </w:divBdr>
    </w:div>
    <w:div w:id="589508794">
      <w:bodyDiv w:val="1"/>
      <w:marLeft w:val="0"/>
      <w:marRight w:val="0"/>
      <w:marTop w:val="0"/>
      <w:marBottom w:val="0"/>
      <w:divBdr>
        <w:top w:val="none" w:sz="0" w:space="0" w:color="auto"/>
        <w:left w:val="none" w:sz="0" w:space="0" w:color="auto"/>
        <w:bottom w:val="none" w:sz="0" w:space="0" w:color="auto"/>
        <w:right w:val="none" w:sz="0" w:space="0" w:color="auto"/>
      </w:divBdr>
    </w:div>
    <w:div w:id="589780115">
      <w:bodyDiv w:val="1"/>
      <w:marLeft w:val="0"/>
      <w:marRight w:val="0"/>
      <w:marTop w:val="0"/>
      <w:marBottom w:val="0"/>
      <w:divBdr>
        <w:top w:val="none" w:sz="0" w:space="0" w:color="auto"/>
        <w:left w:val="none" w:sz="0" w:space="0" w:color="auto"/>
        <w:bottom w:val="none" w:sz="0" w:space="0" w:color="auto"/>
        <w:right w:val="none" w:sz="0" w:space="0" w:color="auto"/>
      </w:divBdr>
    </w:div>
    <w:div w:id="589968994">
      <w:bodyDiv w:val="1"/>
      <w:marLeft w:val="0"/>
      <w:marRight w:val="0"/>
      <w:marTop w:val="0"/>
      <w:marBottom w:val="0"/>
      <w:divBdr>
        <w:top w:val="none" w:sz="0" w:space="0" w:color="auto"/>
        <w:left w:val="none" w:sz="0" w:space="0" w:color="auto"/>
        <w:bottom w:val="none" w:sz="0" w:space="0" w:color="auto"/>
        <w:right w:val="none" w:sz="0" w:space="0" w:color="auto"/>
      </w:divBdr>
      <w:divsChild>
        <w:div w:id="1866599094">
          <w:marLeft w:val="0"/>
          <w:marRight w:val="0"/>
          <w:marTop w:val="0"/>
          <w:marBottom w:val="0"/>
          <w:divBdr>
            <w:top w:val="none" w:sz="0" w:space="0" w:color="auto"/>
            <w:left w:val="none" w:sz="0" w:space="0" w:color="auto"/>
            <w:bottom w:val="none" w:sz="0" w:space="0" w:color="auto"/>
            <w:right w:val="none" w:sz="0" w:space="0" w:color="auto"/>
          </w:divBdr>
          <w:divsChild>
            <w:div w:id="1779328270">
              <w:marLeft w:val="0"/>
              <w:marRight w:val="0"/>
              <w:marTop w:val="0"/>
              <w:marBottom w:val="0"/>
              <w:divBdr>
                <w:top w:val="none" w:sz="0" w:space="0" w:color="auto"/>
                <w:left w:val="none" w:sz="0" w:space="0" w:color="auto"/>
                <w:bottom w:val="none" w:sz="0" w:space="0" w:color="auto"/>
                <w:right w:val="none" w:sz="0" w:space="0" w:color="auto"/>
              </w:divBdr>
              <w:divsChild>
                <w:div w:id="30030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234121965">
          <w:marLeft w:val="0"/>
          <w:marRight w:val="0"/>
          <w:marTop w:val="0"/>
          <w:marBottom w:val="0"/>
          <w:divBdr>
            <w:top w:val="none" w:sz="0" w:space="0" w:color="auto"/>
            <w:left w:val="none" w:sz="0" w:space="0" w:color="auto"/>
            <w:bottom w:val="none" w:sz="0" w:space="0" w:color="auto"/>
            <w:right w:val="none" w:sz="0" w:space="0" w:color="auto"/>
          </w:divBdr>
          <w:divsChild>
            <w:div w:id="439640139">
              <w:marLeft w:val="0"/>
              <w:marRight w:val="0"/>
              <w:marTop w:val="0"/>
              <w:marBottom w:val="0"/>
              <w:divBdr>
                <w:top w:val="none" w:sz="0" w:space="0" w:color="auto"/>
                <w:left w:val="none" w:sz="0" w:space="0" w:color="auto"/>
                <w:bottom w:val="single" w:sz="6" w:space="8" w:color="DDDDDD"/>
                <w:right w:val="none" w:sz="0" w:space="0" w:color="auto"/>
              </w:divBdr>
              <w:divsChild>
                <w:div w:id="827863265">
                  <w:marLeft w:val="0"/>
                  <w:marRight w:val="0"/>
                  <w:marTop w:val="0"/>
                  <w:marBottom w:val="0"/>
                  <w:divBdr>
                    <w:top w:val="none" w:sz="0" w:space="0" w:color="auto"/>
                    <w:left w:val="none" w:sz="0" w:space="0" w:color="auto"/>
                    <w:bottom w:val="none" w:sz="0" w:space="0" w:color="auto"/>
                    <w:right w:val="none" w:sz="0" w:space="0" w:color="auto"/>
                  </w:divBdr>
                  <w:divsChild>
                    <w:div w:id="1734766975">
                      <w:marLeft w:val="0"/>
                      <w:marRight w:val="0"/>
                      <w:marTop w:val="0"/>
                      <w:marBottom w:val="0"/>
                      <w:divBdr>
                        <w:top w:val="none" w:sz="0" w:space="0" w:color="auto"/>
                        <w:left w:val="none" w:sz="0" w:space="0" w:color="auto"/>
                        <w:bottom w:val="none" w:sz="0" w:space="0" w:color="auto"/>
                        <w:right w:val="none" w:sz="0" w:space="0" w:color="auto"/>
                      </w:divBdr>
                    </w:div>
                  </w:divsChild>
                </w:div>
                <w:div w:id="1022366622">
                  <w:marLeft w:val="0"/>
                  <w:marRight w:val="0"/>
                  <w:marTop w:val="0"/>
                  <w:marBottom w:val="0"/>
                  <w:divBdr>
                    <w:top w:val="none" w:sz="0" w:space="0" w:color="auto"/>
                    <w:left w:val="none" w:sz="0" w:space="0" w:color="auto"/>
                    <w:bottom w:val="none" w:sz="0" w:space="0" w:color="auto"/>
                    <w:right w:val="none" w:sz="0" w:space="0" w:color="auto"/>
                  </w:divBdr>
                  <w:divsChild>
                    <w:div w:id="1072195503">
                      <w:marLeft w:val="0"/>
                      <w:marRight w:val="0"/>
                      <w:marTop w:val="0"/>
                      <w:marBottom w:val="0"/>
                      <w:divBdr>
                        <w:top w:val="none" w:sz="0" w:space="0" w:color="auto"/>
                        <w:left w:val="none" w:sz="0" w:space="0" w:color="auto"/>
                        <w:bottom w:val="none" w:sz="0" w:space="0" w:color="auto"/>
                        <w:right w:val="none" w:sz="0" w:space="0" w:color="auto"/>
                      </w:divBdr>
                    </w:div>
                  </w:divsChild>
                </w:div>
                <w:div w:id="1104303031">
                  <w:marLeft w:val="0"/>
                  <w:marRight w:val="0"/>
                  <w:marTop w:val="0"/>
                  <w:marBottom w:val="0"/>
                  <w:divBdr>
                    <w:top w:val="none" w:sz="0" w:space="0" w:color="auto"/>
                    <w:left w:val="none" w:sz="0" w:space="0" w:color="auto"/>
                    <w:bottom w:val="none" w:sz="0" w:space="0" w:color="auto"/>
                    <w:right w:val="none" w:sz="0" w:space="0" w:color="auto"/>
                  </w:divBdr>
                </w:div>
                <w:div w:id="1257595693">
                  <w:marLeft w:val="0"/>
                  <w:marRight w:val="150"/>
                  <w:marTop w:val="45"/>
                  <w:marBottom w:val="75"/>
                  <w:divBdr>
                    <w:top w:val="none" w:sz="0" w:space="0" w:color="auto"/>
                    <w:left w:val="none" w:sz="0" w:space="0" w:color="auto"/>
                    <w:bottom w:val="none" w:sz="0" w:space="0" w:color="auto"/>
                    <w:right w:val="none" w:sz="0" w:space="0" w:color="auto"/>
                  </w:divBdr>
                  <w:divsChild>
                    <w:div w:id="1238855316">
                      <w:marLeft w:val="0"/>
                      <w:marRight w:val="0"/>
                      <w:marTop w:val="0"/>
                      <w:marBottom w:val="0"/>
                      <w:divBdr>
                        <w:top w:val="none" w:sz="0" w:space="0" w:color="auto"/>
                        <w:left w:val="none" w:sz="0" w:space="0" w:color="auto"/>
                        <w:bottom w:val="none" w:sz="0" w:space="0" w:color="auto"/>
                        <w:right w:val="none" w:sz="0" w:space="0" w:color="auto"/>
                      </w:divBdr>
                    </w:div>
                  </w:divsChild>
                </w:div>
                <w:div w:id="1812406132">
                  <w:marLeft w:val="0"/>
                  <w:marRight w:val="0"/>
                  <w:marTop w:val="0"/>
                  <w:marBottom w:val="0"/>
                  <w:divBdr>
                    <w:top w:val="none" w:sz="0" w:space="0" w:color="auto"/>
                    <w:left w:val="none" w:sz="0" w:space="0" w:color="auto"/>
                    <w:bottom w:val="none" w:sz="0" w:space="0" w:color="auto"/>
                    <w:right w:val="none" w:sz="0" w:space="0" w:color="auto"/>
                  </w:divBdr>
                  <w:divsChild>
                    <w:div w:id="90495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21024">
              <w:marLeft w:val="0"/>
              <w:marRight w:val="0"/>
              <w:marTop w:val="0"/>
              <w:marBottom w:val="0"/>
              <w:divBdr>
                <w:top w:val="none" w:sz="0" w:space="0" w:color="auto"/>
                <w:left w:val="none" w:sz="0" w:space="0" w:color="auto"/>
                <w:bottom w:val="single" w:sz="6" w:space="8" w:color="DDDDDD"/>
                <w:right w:val="none" w:sz="0" w:space="0" w:color="auto"/>
              </w:divBdr>
              <w:divsChild>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 w:id="1436487516">
                  <w:marLeft w:val="0"/>
                  <w:marRight w:val="0"/>
                  <w:marTop w:val="0"/>
                  <w:marBottom w:val="0"/>
                  <w:divBdr>
                    <w:top w:val="none" w:sz="0" w:space="0" w:color="auto"/>
                    <w:left w:val="none" w:sz="0" w:space="0" w:color="auto"/>
                    <w:bottom w:val="none" w:sz="0" w:space="0" w:color="auto"/>
                    <w:right w:val="none" w:sz="0" w:space="0" w:color="auto"/>
                  </w:divBdr>
                </w:div>
              </w:divsChild>
            </w:div>
            <w:div w:id="1470898806">
              <w:marLeft w:val="0"/>
              <w:marRight w:val="0"/>
              <w:marTop w:val="0"/>
              <w:marBottom w:val="0"/>
              <w:divBdr>
                <w:top w:val="none" w:sz="0" w:space="0" w:color="auto"/>
                <w:left w:val="none" w:sz="0" w:space="0" w:color="auto"/>
                <w:bottom w:val="single" w:sz="6" w:space="8" w:color="DDDDDD"/>
                <w:right w:val="none" w:sz="0" w:space="0" w:color="auto"/>
              </w:divBdr>
              <w:divsChild>
                <w:div w:id="183445937">
                  <w:marLeft w:val="0"/>
                  <w:marRight w:val="0"/>
                  <w:marTop w:val="0"/>
                  <w:marBottom w:val="0"/>
                  <w:divBdr>
                    <w:top w:val="none" w:sz="0" w:space="0" w:color="auto"/>
                    <w:left w:val="none" w:sz="0" w:space="0" w:color="auto"/>
                    <w:bottom w:val="none" w:sz="0" w:space="0" w:color="auto"/>
                    <w:right w:val="none" w:sz="0" w:space="0" w:color="auto"/>
                  </w:divBdr>
                </w:div>
                <w:div w:id="1190216258">
                  <w:marLeft w:val="0"/>
                  <w:marRight w:val="0"/>
                  <w:marTop w:val="0"/>
                  <w:marBottom w:val="0"/>
                  <w:divBdr>
                    <w:top w:val="none" w:sz="0" w:space="0" w:color="auto"/>
                    <w:left w:val="none" w:sz="0" w:space="0" w:color="auto"/>
                    <w:bottom w:val="none" w:sz="0" w:space="0" w:color="auto"/>
                    <w:right w:val="none" w:sz="0" w:space="0" w:color="auto"/>
                  </w:divBdr>
                </w:div>
                <w:div w:id="1423721732">
                  <w:marLeft w:val="0"/>
                  <w:marRight w:val="0"/>
                  <w:marTop w:val="0"/>
                  <w:marBottom w:val="0"/>
                  <w:divBdr>
                    <w:top w:val="none" w:sz="0" w:space="0" w:color="auto"/>
                    <w:left w:val="none" w:sz="0" w:space="0" w:color="auto"/>
                    <w:bottom w:val="none" w:sz="0" w:space="0" w:color="auto"/>
                    <w:right w:val="none" w:sz="0" w:space="0" w:color="auto"/>
                  </w:divBdr>
                  <w:divsChild>
                    <w:div w:id="1954903554">
                      <w:marLeft w:val="0"/>
                      <w:marRight w:val="0"/>
                      <w:marTop w:val="0"/>
                      <w:marBottom w:val="0"/>
                      <w:divBdr>
                        <w:top w:val="none" w:sz="0" w:space="0" w:color="auto"/>
                        <w:left w:val="none" w:sz="0" w:space="0" w:color="auto"/>
                        <w:bottom w:val="none" w:sz="0" w:space="0" w:color="auto"/>
                        <w:right w:val="none" w:sz="0" w:space="0" w:color="auto"/>
                      </w:divBdr>
                    </w:div>
                  </w:divsChild>
                </w:div>
                <w:div w:id="1536844063">
                  <w:marLeft w:val="0"/>
                  <w:marRight w:val="0"/>
                  <w:marTop w:val="0"/>
                  <w:marBottom w:val="0"/>
                  <w:divBdr>
                    <w:top w:val="none" w:sz="0" w:space="0" w:color="auto"/>
                    <w:left w:val="none" w:sz="0" w:space="0" w:color="auto"/>
                    <w:bottom w:val="none" w:sz="0" w:space="0" w:color="auto"/>
                    <w:right w:val="none" w:sz="0" w:space="0" w:color="auto"/>
                  </w:divBdr>
                  <w:divsChild>
                    <w:div w:id="926767339">
                      <w:marLeft w:val="0"/>
                      <w:marRight w:val="0"/>
                      <w:marTop w:val="0"/>
                      <w:marBottom w:val="0"/>
                      <w:divBdr>
                        <w:top w:val="none" w:sz="0" w:space="0" w:color="auto"/>
                        <w:left w:val="none" w:sz="0" w:space="0" w:color="auto"/>
                        <w:bottom w:val="none" w:sz="0" w:space="0" w:color="auto"/>
                        <w:right w:val="none" w:sz="0" w:space="0" w:color="auto"/>
                      </w:divBdr>
                    </w:div>
                  </w:divsChild>
                </w:div>
                <w:div w:id="1851140864">
                  <w:marLeft w:val="0"/>
                  <w:marRight w:val="150"/>
                  <w:marTop w:val="45"/>
                  <w:marBottom w:val="75"/>
                  <w:divBdr>
                    <w:top w:val="none" w:sz="0" w:space="0" w:color="auto"/>
                    <w:left w:val="none" w:sz="0" w:space="0" w:color="auto"/>
                    <w:bottom w:val="none" w:sz="0" w:space="0" w:color="auto"/>
                    <w:right w:val="none" w:sz="0" w:space="0" w:color="auto"/>
                  </w:divBdr>
                  <w:divsChild>
                    <w:div w:id="121839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50548">
          <w:marLeft w:val="0"/>
          <w:marRight w:val="0"/>
          <w:marTop w:val="0"/>
          <w:marBottom w:val="0"/>
          <w:divBdr>
            <w:top w:val="none" w:sz="0" w:space="0" w:color="auto"/>
            <w:left w:val="none" w:sz="0" w:space="0" w:color="auto"/>
            <w:bottom w:val="none" w:sz="0" w:space="0" w:color="auto"/>
            <w:right w:val="none" w:sz="0" w:space="0" w:color="auto"/>
          </w:divBdr>
          <w:divsChild>
            <w:div w:id="193881530">
              <w:marLeft w:val="0"/>
              <w:marRight w:val="0"/>
              <w:marTop w:val="0"/>
              <w:marBottom w:val="0"/>
              <w:divBdr>
                <w:top w:val="none" w:sz="0" w:space="0" w:color="auto"/>
                <w:left w:val="none" w:sz="0" w:space="0" w:color="auto"/>
                <w:bottom w:val="single" w:sz="6" w:space="8" w:color="DDDDDD"/>
                <w:right w:val="none" w:sz="0" w:space="0" w:color="auto"/>
              </w:divBdr>
              <w:divsChild>
                <w:div w:id="304432134">
                  <w:marLeft w:val="0"/>
                  <w:marRight w:val="0"/>
                  <w:marTop w:val="0"/>
                  <w:marBottom w:val="0"/>
                  <w:divBdr>
                    <w:top w:val="none" w:sz="0" w:space="0" w:color="auto"/>
                    <w:left w:val="none" w:sz="0" w:space="0" w:color="auto"/>
                    <w:bottom w:val="none" w:sz="0" w:space="0" w:color="auto"/>
                    <w:right w:val="none" w:sz="0" w:space="0" w:color="auto"/>
                  </w:divBdr>
                  <w:divsChild>
                    <w:div w:id="409352570">
                      <w:marLeft w:val="0"/>
                      <w:marRight w:val="0"/>
                      <w:marTop w:val="0"/>
                      <w:marBottom w:val="0"/>
                      <w:divBdr>
                        <w:top w:val="none" w:sz="0" w:space="0" w:color="auto"/>
                        <w:left w:val="none" w:sz="0" w:space="0" w:color="auto"/>
                        <w:bottom w:val="none" w:sz="0" w:space="0" w:color="auto"/>
                        <w:right w:val="none" w:sz="0" w:space="0" w:color="auto"/>
                      </w:divBdr>
                    </w:div>
                  </w:divsChild>
                </w:div>
                <w:div w:id="1195922589">
                  <w:marLeft w:val="0"/>
                  <w:marRight w:val="0"/>
                  <w:marTop w:val="0"/>
                  <w:marBottom w:val="0"/>
                  <w:divBdr>
                    <w:top w:val="none" w:sz="0" w:space="0" w:color="auto"/>
                    <w:left w:val="none" w:sz="0" w:space="0" w:color="auto"/>
                    <w:bottom w:val="none" w:sz="0" w:space="0" w:color="auto"/>
                    <w:right w:val="none" w:sz="0" w:space="0" w:color="auto"/>
                  </w:divBdr>
                </w:div>
                <w:div w:id="1735857167">
                  <w:marLeft w:val="0"/>
                  <w:marRight w:val="0"/>
                  <w:marTop w:val="0"/>
                  <w:marBottom w:val="0"/>
                  <w:divBdr>
                    <w:top w:val="none" w:sz="0" w:space="0" w:color="auto"/>
                    <w:left w:val="none" w:sz="0" w:space="0" w:color="auto"/>
                    <w:bottom w:val="none" w:sz="0" w:space="0" w:color="auto"/>
                    <w:right w:val="none" w:sz="0" w:space="0" w:color="auto"/>
                  </w:divBdr>
                  <w:divsChild>
                    <w:div w:id="896740298">
                      <w:marLeft w:val="0"/>
                      <w:marRight w:val="0"/>
                      <w:marTop w:val="0"/>
                      <w:marBottom w:val="0"/>
                      <w:divBdr>
                        <w:top w:val="none" w:sz="0" w:space="0" w:color="auto"/>
                        <w:left w:val="none" w:sz="0" w:space="0" w:color="auto"/>
                        <w:bottom w:val="none" w:sz="0" w:space="0" w:color="auto"/>
                        <w:right w:val="none" w:sz="0" w:space="0" w:color="auto"/>
                      </w:divBdr>
                    </w:div>
                  </w:divsChild>
                </w:div>
                <w:div w:id="1915361148">
                  <w:marLeft w:val="0"/>
                  <w:marRight w:val="0"/>
                  <w:marTop w:val="0"/>
                  <w:marBottom w:val="0"/>
                  <w:divBdr>
                    <w:top w:val="none" w:sz="0" w:space="0" w:color="auto"/>
                    <w:left w:val="none" w:sz="0" w:space="0" w:color="auto"/>
                    <w:bottom w:val="none" w:sz="0" w:space="0" w:color="auto"/>
                    <w:right w:val="none" w:sz="0" w:space="0" w:color="auto"/>
                  </w:divBdr>
                  <w:divsChild>
                    <w:div w:id="20001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138125">
          <w:marLeft w:val="0"/>
          <w:marRight w:val="0"/>
          <w:marTop w:val="0"/>
          <w:marBottom w:val="0"/>
          <w:divBdr>
            <w:top w:val="none" w:sz="0" w:space="0" w:color="auto"/>
            <w:left w:val="none" w:sz="0" w:space="0" w:color="auto"/>
            <w:bottom w:val="none" w:sz="0" w:space="0" w:color="auto"/>
            <w:right w:val="none" w:sz="0" w:space="0" w:color="auto"/>
          </w:divBdr>
          <w:divsChild>
            <w:div w:id="378942917">
              <w:marLeft w:val="0"/>
              <w:marRight w:val="0"/>
              <w:marTop w:val="0"/>
              <w:marBottom w:val="0"/>
              <w:divBdr>
                <w:top w:val="none" w:sz="0" w:space="0" w:color="auto"/>
                <w:left w:val="none" w:sz="0" w:space="0" w:color="auto"/>
                <w:bottom w:val="single" w:sz="6" w:space="8" w:color="DDDDDD"/>
                <w:right w:val="none" w:sz="0" w:space="0" w:color="auto"/>
              </w:divBdr>
              <w:divsChild>
                <w:div w:id="183445548">
                  <w:marLeft w:val="0"/>
                  <w:marRight w:val="0"/>
                  <w:marTop w:val="0"/>
                  <w:marBottom w:val="0"/>
                  <w:divBdr>
                    <w:top w:val="none" w:sz="0" w:space="0" w:color="auto"/>
                    <w:left w:val="none" w:sz="0" w:space="0" w:color="auto"/>
                    <w:bottom w:val="none" w:sz="0" w:space="0" w:color="auto"/>
                    <w:right w:val="none" w:sz="0" w:space="0" w:color="auto"/>
                  </w:divBdr>
                  <w:divsChild>
                    <w:div w:id="964386442">
                      <w:marLeft w:val="0"/>
                      <w:marRight w:val="0"/>
                      <w:marTop w:val="0"/>
                      <w:marBottom w:val="0"/>
                      <w:divBdr>
                        <w:top w:val="none" w:sz="0" w:space="0" w:color="auto"/>
                        <w:left w:val="none" w:sz="0" w:space="0" w:color="auto"/>
                        <w:bottom w:val="none" w:sz="0" w:space="0" w:color="auto"/>
                        <w:right w:val="none" w:sz="0" w:space="0" w:color="auto"/>
                      </w:divBdr>
                    </w:div>
                  </w:divsChild>
                </w:div>
                <w:div w:id="224486515">
                  <w:marLeft w:val="0"/>
                  <w:marRight w:val="0"/>
                  <w:marTop w:val="0"/>
                  <w:marBottom w:val="0"/>
                  <w:divBdr>
                    <w:top w:val="none" w:sz="0" w:space="0" w:color="auto"/>
                    <w:left w:val="none" w:sz="0" w:space="0" w:color="auto"/>
                    <w:bottom w:val="none" w:sz="0" w:space="0" w:color="auto"/>
                    <w:right w:val="none" w:sz="0" w:space="0" w:color="auto"/>
                  </w:divBdr>
                </w:div>
                <w:div w:id="289675293">
                  <w:marLeft w:val="0"/>
                  <w:marRight w:val="0"/>
                  <w:marTop w:val="0"/>
                  <w:marBottom w:val="0"/>
                  <w:divBdr>
                    <w:top w:val="none" w:sz="0" w:space="0" w:color="auto"/>
                    <w:left w:val="none" w:sz="0" w:space="0" w:color="auto"/>
                    <w:bottom w:val="none" w:sz="0" w:space="0" w:color="auto"/>
                    <w:right w:val="none" w:sz="0" w:space="0" w:color="auto"/>
                  </w:divBdr>
                  <w:divsChild>
                    <w:div w:id="642278391">
                      <w:marLeft w:val="0"/>
                      <w:marRight w:val="0"/>
                      <w:marTop w:val="0"/>
                      <w:marBottom w:val="0"/>
                      <w:divBdr>
                        <w:top w:val="none" w:sz="0" w:space="0" w:color="auto"/>
                        <w:left w:val="none" w:sz="0" w:space="0" w:color="auto"/>
                        <w:bottom w:val="none" w:sz="0" w:space="0" w:color="auto"/>
                        <w:right w:val="none" w:sz="0" w:space="0" w:color="auto"/>
                      </w:divBdr>
                    </w:div>
                  </w:divsChild>
                </w:div>
                <w:div w:id="717978044">
                  <w:marLeft w:val="0"/>
                  <w:marRight w:val="150"/>
                  <w:marTop w:val="45"/>
                  <w:marBottom w:val="75"/>
                  <w:divBdr>
                    <w:top w:val="none" w:sz="0" w:space="0" w:color="auto"/>
                    <w:left w:val="none" w:sz="0" w:space="0" w:color="auto"/>
                    <w:bottom w:val="none" w:sz="0" w:space="0" w:color="auto"/>
                    <w:right w:val="none" w:sz="0" w:space="0" w:color="auto"/>
                  </w:divBdr>
                  <w:divsChild>
                    <w:div w:id="52987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167767">
      <w:bodyDiv w:val="1"/>
      <w:marLeft w:val="0"/>
      <w:marRight w:val="0"/>
      <w:marTop w:val="0"/>
      <w:marBottom w:val="0"/>
      <w:divBdr>
        <w:top w:val="none" w:sz="0" w:space="0" w:color="auto"/>
        <w:left w:val="none" w:sz="0" w:space="0" w:color="auto"/>
        <w:bottom w:val="none" w:sz="0" w:space="0" w:color="auto"/>
        <w:right w:val="none" w:sz="0" w:space="0" w:color="auto"/>
      </w:divBdr>
    </w:div>
    <w:div w:id="590703238">
      <w:bodyDiv w:val="1"/>
      <w:marLeft w:val="0"/>
      <w:marRight w:val="0"/>
      <w:marTop w:val="0"/>
      <w:marBottom w:val="0"/>
      <w:divBdr>
        <w:top w:val="none" w:sz="0" w:space="0" w:color="auto"/>
        <w:left w:val="none" w:sz="0" w:space="0" w:color="auto"/>
        <w:bottom w:val="none" w:sz="0" w:space="0" w:color="auto"/>
        <w:right w:val="none" w:sz="0" w:space="0" w:color="auto"/>
      </w:divBdr>
      <w:divsChild>
        <w:div w:id="771320730">
          <w:marLeft w:val="0"/>
          <w:marRight w:val="0"/>
          <w:marTop w:val="0"/>
          <w:marBottom w:val="0"/>
          <w:divBdr>
            <w:top w:val="none" w:sz="0" w:space="0" w:color="auto"/>
            <w:left w:val="none" w:sz="0" w:space="0" w:color="auto"/>
            <w:bottom w:val="none" w:sz="0" w:space="0" w:color="auto"/>
            <w:right w:val="none" w:sz="0" w:space="0" w:color="auto"/>
          </w:divBdr>
          <w:divsChild>
            <w:div w:id="1501967395">
              <w:marLeft w:val="0"/>
              <w:marRight w:val="0"/>
              <w:marTop w:val="0"/>
              <w:marBottom w:val="0"/>
              <w:divBdr>
                <w:top w:val="none" w:sz="0" w:space="0" w:color="auto"/>
                <w:left w:val="none" w:sz="0" w:space="0" w:color="auto"/>
                <w:bottom w:val="none" w:sz="0" w:space="0" w:color="auto"/>
                <w:right w:val="none" w:sz="0" w:space="0" w:color="auto"/>
              </w:divBdr>
              <w:divsChild>
                <w:div w:id="13179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961020">
          <w:marLeft w:val="0"/>
          <w:marRight w:val="0"/>
          <w:marTop w:val="0"/>
          <w:marBottom w:val="0"/>
          <w:divBdr>
            <w:top w:val="none" w:sz="0" w:space="0" w:color="auto"/>
            <w:left w:val="none" w:sz="0" w:space="0" w:color="auto"/>
            <w:bottom w:val="none" w:sz="0" w:space="0" w:color="auto"/>
            <w:right w:val="none" w:sz="0" w:space="0" w:color="auto"/>
          </w:divBdr>
          <w:divsChild>
            <w:div w:id="391583631">
              <w:marLeft w:val="0"/>
              <w:marRight w:val="0"/>
              <w:marTop w:val="0"/>
              <w:marBottom w:val="0"/>
              <w:divBdr>
                <w:top w:val="none" w:sz="0" w:space="0" w:color="auto"/>
                <w:left w:val="none" w:sz="0" w:space="0" w:color="auto"/>
                <w:bottom w:val="none" w:sz="0" w:space="0" w:color="auto"/>
                <w:right w:val="none" w:sz="0" w:space="0" w:color="auto"/>
              </w:divBdr>
              <w:divsChild>
                <w:div w:id="131402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704609">
      <w:bodyDiv w:val="1"/>
      <w:marLeft w:val="0"/>
      <w:marRight w:val="0"/>
      <w:marTop w:val="0"/>
      <w:marBottom w:val="0"/>
      <w:divBdr>
        <w:top w:val="none" w:sz="0" w:space="0" w:color="auto"/>
        <w:left w:val="none" w:sz="0" w:space="0" w:color="auto"/>
        <w:bottom w:val="none" w:sz="0" w:space="0" w:color="auto"/>
        <w:right w:val="none" w:sz="0" w:space="0" w:color="auto"/>
      </w:divBdr>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640304044">
          <w:marLeft w:val="0"/>
          <w:marRight w:val="0"/>
          <w:marTop w:val="0"/>
          <w:marBottom w:val="0"/>
          <w:divBdr>
            <w:top w:val="none" w:sz="0" w:space="0" w:color="auto"/>
            <w:left w:val="none" w:sz="0" w:space="0" w:color="auto"/>
            <w:bottom w:val="none" w:sz="0" w:space="0" w:color="auto"/>
            <w:right w:val="none" w:sz="0" w:space="0" w:color="auto"/>
          </w:divBdr>
          <w:divsChild>
            <w:div w:id="1068457091">
              <w:marLeft w:val="0"/>
              <w:marRight w:val="0"/>
              <w:marTop w:val="0"/>
              <w:marBottom w:val="0"/>
              <w:divBdr>
                <w:top w:val="none" w:sz="0" w:space="0" w:color="auto"/>
                <w:left w:val="none" w:sz="0" w:space="0" w:color="auto"/>
                <w:bottom w:val="none" w:sz="0" w:space="0" w:color="auto"/>
                <w:right w:val="none" w:sz="0" w:space="0" w:color="auto"/>
              </w:divBdr>
              <w:divsChild>
                <w:div w:id="4608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6178">
          <w:marLeft w:val="0"/>
          <w:marRight w:val="0"/>
          <w:marTop w:val="0"/>
          <w:marBottom w:val="0"/>
          <w:divBdr>
            <w:top w:val="none" w:sz="0" w:space="0" w:color="auto"/>
            <w:left w:val="none" w:sz="0" w:space="0" w:color="auto"/>
            <w:bottom w:val="none" w:sz="0" w:space="0" w:color="auto"/>
            <w:right w:val="none" w:sz="0" w:space="0" w:color="auto"/>
          </w:divBdr>
          <w:divsChild>
            <w:div w:id="733623261">
              <w:marLeft w:val="0"/>
              <w:marRight w:val="0"/>
              <w:marTop w:val="0"/>
              <w:marBottom w:val="0"/>
              <w:divBdr>
                <w:top w:val="none" w:sz="0" w:space="0" w:color="auto"/>
                <w:left w:val="none" w:sz="0" w:space="0" w:color="auto"/>
                <w:bottom w:val="none" w:sz="0" w:space="0" w:color="auto"/>
                <w:right w:val="none" w:sz="0" w:space="0" w:color="auto"/>
              </w:divBdr>
            </w:div>
          </w:divsChild>
        </w:div>
        <w:div w:id="1514027003">
          <w:marLeft w:val="0"/>
          <w:marRight w:val="0"/>
          <w:marTop w:val="0"/>
          <w:marBottom w:val="0"/>
          <w:divBdr>
            <w:top w:val="none" w:sz="0" w:space="0" w:color="auto"/>
            <w:left w:val="none" w:sz="0" w:space="0" w:color="auto"/>
            <w:bottom w:val="none" w:sz="0" w:space="0" w:color="auto"/>
            <w:right w:val="none" w:sz="0" w:space="0" w:color="auto"/>
          </w:divBdr>
          <w:divsChild>
            <w:div w:id="7713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01326">
      <w:bodyDiv w:val="1"/>
      <w:marLeft w:val="0"/>
      <w:marRight w:val="0"/>
      <w:marTop w:val="0"/>
      <w:marBottom w:val="0"/>
      <w:divBdr>
        <w:top w:val="none" w:sz="0" w:space="0" w:color="auto"/>
        <w:left w:val="none" w:sz="0" w:space="0" w:color="auto"/>
        <w:bottom w:val="none" w:sz="0" w:space="0" w:color="auto"/>
        <w:right w:val="none" w:sz="0" w:space="0" w:color="auto"/>
      </w:divBdr>
      <w:divsChild>
        <w:div w:id="1442140183">
          <w:marLeft w:val="0"/>
          <w:marRight w:val="0"/>
          <w:marTop w:val="0"/>
          <w:marBottom w:val="0"/>
          <w:divBdr>
            <w:top w:val="none" w:sz="0" w:space="0" w:color="auto"/>
            <w:left w:val="none" w:sz="0" w:space="0" w:color="auto"/>
            <w:bottom w:val="none" w:sz="0" w:space="0" w:color="auto"/>
            <w:right w:val="none" w:sz="0" w:space="0" w:color="auto"/>
          </w:divBdr>
          <w:divsChild>
            <w:div w:id="1637372192">
              <w:marLeft w:val="0"/>
              <w:marRight w:val="0"/>
              <w:marTop w:val="0"/>
              <w:marBottom w:val="0"/>
              <w:divBdr>
                <w:top w:val="none" w:sz="0" w:space="0" w:color="auto"/>
                <w:left w:val="none" w:sz="0" w:space="0" w:color="auto"/>
                <w:bottom w:val="none" w:sz="0" w:space="0" w:color="auto"/>
                <w:right w:val="none" w:sz="0" w:space="0" w:color="auto"/>
              </w:divBdr>
              <w:divsChild>
                <w:div w:id="1920819916">
                  <w:marLeft w:val="0"/>
                  <w:marRight w:val="0"/>
                  <w:marTop w:val="0"/>
                  <w:marBottom w:val="0"/>
                  <w:divBdr>
                    <w:top w:val="none" w:sz="0" w:space="0" w:color="auto"/>
                    <w:left w:val="none" w:sz="0" w:space="0" w:color="auto"/>
                    <w:bottom w:val="none" w:sz="0" w:space="0" w:color="auto"/>
                    <w:right w:val="none" w:sz="0" w:space="0" w:color="auto"/>
                  </w:divBdr>
                  <w:divsChild>
                    <w:div w:id="1811093300">
                      <w:marLeft w:val="0"/>
                      <w:marRight w:val="0"/>
                      <w:marTop w:val="0"/>
                      <w:marBottom w:val="0"/>
                      <w:divBdr>
                        <w:top w:val="none" w:sz="0" w:space="0" w:color="auto"/>
                        <w:left w:val="none" w:sz="0" w:space="0" w:color="auto"/>
                        <w:bottom w:val="none" w:sz="0" w:space="0" w:color="auto"/>
                        <w:right w:val="none" w:sz="0" w:space="0" w:color="auto"/>
                      </w:divBdr>
                    </w:div>
                    <w:div w:id="119815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897280">
          <w:marLeft w:val="0"/>
          <w:marRight w:val="0"/>
          <w:marTop w:val="0"/>
          <w:marBottom w:val="0"/>
          <w:divBdr>
            <w:top w:val="none" w:sz="0" w:space="0" w:color="auto"/>
            <w:left w:val="none" w:sz="0" w:space="0" w:color="auto"/>
            <w:bottom w:val="none" w:sz="0" w:space="0" w:color="auto"/>
            <w:right w:val="none" w:sz="0" w:space="0" w:color="auto"/>
          </w:divBdr>
          <w:divsChild>
            <w:div w:id="525824487">
              <w:marLeft w:val="0"/>
              <w:marRight w:val="0"/>
              <w:marTop w:val="0"/>
              <w:marBottom w:val="0"/>
              <w:divBdr>
                <w:top w:val="none" w:sz="0" w:space="0" w:color="auto"/>
                <w:left w:val="none" w:sz="0" w:space="0" w:color="auto"/>
                <w:bottom w:val="none" w:sz="0" w:space="0" w:color="auto"/>
                <w:right w:val="none" w:sz="0" w:space="0" w:color="auto"/>
              </w:divBdr>
              <w:divsChild>
                <w:div w:id="1961720995">
                  <w:marLeft w:val="0"/>
                  <w:marRight w:val="0"/>
                  <w:marTop w:val="0"/>
                  <w:marBottom w:val="0"/>
                  <w:divBdr>
                    <w:top w:val="none" w:sz="0" w:space="0" w:color="auto"/>
                    <w:left w:val="none" w:sz="0" w:space="0" w:color="auto"/>
                    <w:bottom w:val="none" w:sz="0" w:space="0" w:color="auto"/>
                    <w:right w:val="none" w:sz="0" w:space="0" w:color="auto"/>
                  </w:divBdr>
                  <w:divsChild>
                    <w:div w:id="2063284468">
                      <w:marLeft w:val="0"/>
                      <w:marRight w:val="0"/>
                      <w:marTop w:val="0"/>
                      <w:marBottom w:val="0"/>
                      <w:divBdr>
                        <w:top w:val="none" w:sz="0" w:space="0" w:color="auto"/>
                        <w:left w:val="none" w:sz="0" w:space="0" w:color="auto"/>
                        <w:bottom w:val="none" w:sz="0" w:space="0" w:color="auto"/>
                        <w:right w:val="none" w:sz="0" w:space="0" w:color="auto"/>
                      </w:divBdr>
                      <w:divsChild>
                        <w:div w:id="393698607">
                          <w:marLeft w:val="0"/>
                          <w:marRight w:val="0"/>
                          <w:marTop w:val="0"/>
                          <w:marBottom w:val="0"/>
                          <w:divBdr>
                            <w:top w:val="none" w:sz="0" w:space="0" w:color="auto"/>
                            <w:left w:val="none" w:sz="0" w:space="0" w:color="auto"/>
                            <w:bottom w:val="none" w:sz="0" w:space="0" w:color="auto"/>
                            <w:right w:val="none" w:sz="0" w:space="0" w:color="auto"/>
                          </w:divBdr>
                          <w:divsChild>
                            <w:div w:id="86352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1476914">
      <w:bodyDiv w:val="1"/>
      <w:marLeft w:val="0"/>
      <w:marRight w:val="0"/>
      <w:marTop w:val="0"/>
      <w:marBottom w:val="0"/>
      <w:divBdr>
        <w:top w:val="none" w:sz="0" w:space="0" w:color="auto"/>
        <w:left w:val="none" w:sz="0" w:space="0" w:color="auto"/>
        <w:bottom w:val="none" w:sz="0" w:space="0" w:color="auto"/>
        <w:right w:val="none" w:sz="0" w:space="0" w:color="auto"/>
      </w:divBdr>
      <w:divsChild>
        <w:div w:id="1629042349">
          <w:marLeft w:val="0"/>
          <w:marRight w:val="0"/>
          <w:marTop w:val="0"/>
          <w:marBottom w:val="0"/>
          <w:divBdr>
            <w:top w:val="none" w:sz="0" w:space="0" w:color="auto"/>
            <w:left w:val="none" w:sz="0" w:space="0" w:color="auto"/>
            <w:bottom w:val="none" w:sz="0" w:space="0" w:color="auto"/>
            <w:right w:val="none" w:sz="0" w:space="0" w:color="auto"/>
          </w:divBdr>
        </w:div>
      </w:divsChild>
    </w:div>
    <w:div w:id="591739814">
      <w:bodyDiv w:val="1"/>
      <w:marLeft w:val="0"/>
      <w:marRight w:val="0"/>
      <w:marTop w:val="0"/>
      <w:marBottom w:val="0"/>
      <w:divBdr>
        <w:top w:val="none" w:sz="0" w:space="0" w:color="auto"/>
        <w:left w:val="none" w:sz="0" w:space="0" w:color="auto"/>
        <w:bottom w:val="none" w:sz="0" w:space="0" w:color="auto"/>
        <w:right w:val="none" w:sz="0" w:space="0" w:color="auto"/>
      </w:divBdr>
    </w:div>
    <w:div w:id="591859842">
      <w:bodyDiv w:val="1"/>
      <w:marLeft w:val="0"/>
      <w:marRight w:val="0"/>
      <w:marTop w:val="0"/>
      <w:marBottom w:val="0"/>
      <w:divBdr>
        <w:top w:val="none" w:sz="0" w:space="0" w:color="auto"/>
        <w:left w:val="none" w:sz="0" w:space="0" w:color="auto"/>
        <w:bottom w:val="none" w:sz="0" w:space="0" w:color="auto"/>
        <w:right w:val="none" w:sz="0" w:space="0" w:color="auto"/>
      </w:divBdr>
      <w:divsChild>
        <w:div w:id="1219048272">
          <w:marLeft w:val="0"/>
          <w:marRight w:val="0"/>
          <w:marTop w:val="0"/>
          <w:marBottom w:val="0"/>
          <w:divBdr>
            <w:top w:val="none" w:sz="0" w:space="0" w:color="auto"/>
            <w:left w:val="none" w:sz="0" w:space="0" w:color="auto"/>
            <w:bottom w:val="none" w:sz="0" w:space="0" w:color="auto"/>
            <w:right w:val="none" w:sz="0" w:space="0" w:color="auto"/>
          </w:divBdr>
        </w:div>
        <w:div w:id="1363746033">
          <w:marLeft w:val="0"/>
          <w:marRight w:val="0"/>
          <w:marTop w:val="0"/>
          <w:marBottom w:val="0"/>
          <w:divBdr>
            <w:top w:val="none" w:sz="0" w:space="0" w:color="auto"/>
            <w:left w:val="none" w:sz="0" w:space="0" w:color="auto"/>
            <w:bottom w:val="none" w:sz="0" w:space="0" w:color="auto"/>
            <w:right w:val="none" w:sz="0" w:space="0" w:color="auto"/>
          </w:divBdr>
        </w:div>
        <w:div w:id="1461797988">
          <w:marLeft w:val="0"/>
          <w:marRight w:val="0"/>
          <w:marTop w:val="0"/>
          <w:marBottom w:val="0"/>
          <w:divBdr>
            <w:top w:val="none" w:sz="0" w:space="0" w:color="auto"/>
            <w:left w:val="none" w:sz="0" w:space="0" w:color="auto"/>
            <w:bottom w:val="none" w:sz="0" w:space="0" w:color="auto"/>
            <w:right w:val="none" w:sz="0" w:space="0" w:color="auto"/>
          </w:divBdr>
        </w:div>
      </w:divsChild>
    </w:div>
    <w:div w:id="592013517">
      <w:bodyDiv w:val="1"/>
      <w:marLeft w:val="0"/>
      <w:marRight w:val="0"/>
      <w:marTop w:val="0"/>
      <w:marBottom w:val="0"/>
      <w:divBdr>
        <w:top w:val="none" w:sz="0" w:space="0" w:color="auto"/>
        <w:left w:val="none" w:sz="0" w:space="0" w:color="auto"/>
        <w:bottom w:val="none" w:sz="0" w:space="0" w:color="auto"/>
        <w:right w:val="none" w:sz="0" w:space="0" w:color="auto"/>
      </w:divBdr>
      <w:divsChild>
        <w:div w:id="1584411486">
          <w:marLeft w:val="0"/>
          <w:marRight w:val="75"/>
          <w:marTop w:val="0"/>
          <w:marBottom w:val="0"/>
          <w:divBdr>
            <w:top w:val="none" w:sz="0" w:space="0" w:color="auto"/>
            <w:left w:val="none" w:sz="0" w:space="0" w:color="auto"/>
            <w:bottom w:val="none" w:sz="0" w:space="0" w:color="auto"/>
            <w:right w:val="none" w:sz="0" w:space="0" w:color="auto"/>
          </w:divBdr>
        </w:div>
      </w:divsChild>
    </w:div>
    <w:div w:id="592780915">
      <w:bodyDiv w:val="1"/>
      <w:marLeft w:val="0"/>
      <w:marRight w:val="0"/>
      <w:marTop w:val="0"/>
      <w:marBottom w:val="0"/>
      <w:divBdr>
        <w:top w:val="none" w:sz="0" w:space="0" w:color="auto"/>
        <w:left w:val="none" w:sz="0" w:space="0" w:color="auto"/>
        <w:bottom w:val="none" w:sz="0" w:space="0" w:color="auto"/>
        <w:right w:val="none" w:sz="0" w:space="0" w:color="auto"/>
      </w:divBdr>
    </w:div>
    <w:div w:id="593367328">
      <w:bodyDiv w:val="1"/>
      <w:marLeft w:val="0"/>
      <w:marRight w:val="0"/>
      <w:marTop w:val="0"/>
      <w:marBottom w:val="0"/>
      <w:divBdr>
        <w:top w:val="none" w:sz="0" w:space="0" w:color="auto"/>
        <w:left w:val="none" w:sz="0" w:space="0" w:color="auto"/>
        <w:bottom w:val="none" w:sz="0" w:space="0" w:color="auto"/>
        <w:right w:val="none" w:sz="0" w:space="0" w:color="auto"/>
      </w:divBdr>
    </w:div>
    <w:div w:id="593707020">
      <w:bodyDiv w:val="1"/>
      <w:marLeft w:val="0"/>
      <w:marRight w:val="0"/>
      <w:marTop w:val="0"/>
      <w:marBottom w:val="0"/>
      <w:divBdr>
        <w:top w:val="none" w:sz="0" w:space="0" w:color="auto"/>
        <w:left w:val="none" w:sz="0" w:space="0" w:color="auto"/>
        <w:bottom w:val="none" w:sz="0" w:space="0" w:color="auto"/>
        <w:right w:val="none" w:sz="0" w:space="0" w:color="auto"/>
      </w:divBdr>
    </w:div>
    <w:div w:id="593710043">
      <w:bodyDiv w:val="1"/>
      <w:marLeft w:val="0"/>
      <w:marRight w:val="0"/>
      <w:marTop w:val="0"/>
      <w:marBottom w:val="0"/>
      <w:divBdr>
        <w:top w:val="none" w:sz="0" w:space="0" w:color="auto"/>
        <w:left w:val="none" w:sz="0" w:space="0" w:color="auto"/>
        <w:bottom w:val="none" w:sz="0" w:space="0" w:color="auto"/>
        <w:right w:val="none" w:sz="0" w:space="0" w:color="auto"/>
      </w:divBdr>
      <w:divsChild>
        <w:div w:id="1294094381">
          <w:marLeft w:val="0"/>
          <w:marRight w:val="0"/>
          <w:marTop w:val="0"/>
          <w:marBottom w:val="0"/>
          <w:divBdr>
            <w:top w:val="none" w:sz="0" w:space="0" w:color="auto"/>
            <w:left w:val="none" w:sz="0" w:space="0" w:color="auto"/>
            <w:bottom w:val="none" w:sz="0" w:space="0" w:color="auto"/>
            <w:right w:val="none" w:sz="0" w:space="0" w:color="auto"/>
          </w:divBdr>
          <w:divsChild>
            <w:div w:id="811941464">
              <w:marLeft w:val="0"/>
              <w:marRight w:val="0"/>
              <w:marTop w:val="0"/>
              <w:marBottom w:val="0"/>
              <w:divBdr>
                <w:top w:val="none" w:sz="0" w:space="0" w:color="auto"/>
                <w:left w:val="none" w:sz="0" w:space="0" w:color="auto"/>
                <w:bottom w:val="none" w:sz="0" w:space="0" w:color="auto"/>
                <w:right w:val="none" w:sz="0" w:space="0" w:color="auto"/>
              </w:divBdr>
            </w:div>
          </w:divsChild>
        </w:div>
        <w:div w:id="1844660534">
          <w:marLeft w:val="0"/>
          <w:marRight w:val="0"/>
          <w:marTop w:val="0"/>
          <w:marBottom w:val="0"/>
          <w:divBdr>
            <w:top w:val="none" w:sz="0" w:space="0" w:color="auto"/>
            <w:left w:val="none" w:sz="0" w:space="0" w:color="auto"/>
            <w:bottom w:val="none" w:sz="0" w:space="0" w:color="auto"/>
            <w:right w:val="none" w:sz="0" w:space="0" w:color="auto"/>
          </w:divBdr>
        </w:div>
        <w:div w:id="1736467234">
          <w:marLeft w:val="0"/>
          <w:marRight w:val="0"/>
          <w:marTop w:val="0"/>
          <w:marBottom w:val="0"/>
          <w:divBdr>
            <w:top w:val="none" w:sz="0" w:space="0" w:color="auto"/>
            <w:left w:val="none" w:sz="0" w:space="0" w:color="auto"/>
            <w:bottom w:val="none" w:sz="0" w:space="0" w:color="auto"/>
            <w:right w:val="none" w:sz="0" w:space="0" w:color="auto"/>
          </w:divBdr>
        </w:div>
      </w:divsChild>
    </w:div>
    <w:div w:id="594095450">
      <w:bodyDiv w:val="1"/>
      <w:marLeft w:val="0"/>
      <w:marRight w:val="0"/>
      <w:marTop w:val="0"/>
      <w:marBottom w:val="0"/>
      <w:divBdr>
        <w:top w:val="none" w:sz="0" w:space="0" w:color="auto"/>
        <w:left w:val="none" w:sz="0" w:space="0" w:color="auto"/>
        <w:bottom w:val="none" w:sz="0" w:space="0" w:color="auto"/>
        <w:right w:val="none" w:sz="0" w:space="0" w:color="auto"/>
      </w:divBdr>
      <w:divsChild>
        <w:div w:id="1609893633">
          <w:marLeft w:val="0"/>
          <w:marRight w:val="0"/>
          <w:marTop w:val="0"/>
          <w:marBottom w:val="0"/>
          <w:divBdr>
            <w:top w:val="none" w:sz="0" w:space="0" w:color="auto"/>
            <w:left w:val="none" w:sz="0" w:space="0" w:color="auto"/>
            <w:bottom w:val="none" w:sz="0" w:space="0" w:color="auto"/>
            <w:right w:val="none" w:sz="0" w:space="0" w:color="auto"/>
          </w:divBdr>
          <w:divsChild>
            <w:div w:id="1926914751">
              <w:marLeft w:val="0"/>
              <w:marRight w:val="0"/>
              <w:marTop w:val="0"/>
              <w:marBottom w:val="0"/>
              <w:divBdr>
                <w:top w:val="none" w:sz="0" w:space="0" w:color="auto"/>
                <w:left w:val="none" w:sz="0" w:space="0" w:color="auto"/>
                <w:bottom w:val="none" w:sz="0" w:space="0" w:color="auto"/>
                <w:right w:val="none" w:sz="0" w:space="0" w:color="auto"/>
              </w:divBdr>
            </w:div>
          </w:divsChild>
        </w:div>
        <w:div w:id="101002247">
          <w:marLeft w:val="0"/>
          <w:marRight w:val="0"/>
          <w:marTop w:val="0"/>
          <w:marBottom w:val="0"/>
          <w:divBdr>
            <w:top w:val="none" w:sz="0" w:space="0" w:color="auto"/>
            <w:left w:val="none" w:sz="0" w:space="0" w:color="auto"/>
            <w:bottom w:val="none" w:sz="0" w:space="0" w:color="auto"/>
            <w:right w:val="none" w:sz="0" w:space="0" w:color="auto"/>
          </w:divBdr>
        </w:div>
      </w:divsChild>
    </w:div>
    <w:div w:id="594246063">
      <w:bodyDiv w:val="1"/>
      <w:marLeft w:val="0"/>
      <w:marRight w:val="0"/>
      <w:marTop w:val="0"/>
      <w:marBottom w:val="0"/>
      <w:divBdr>
        <w:top w:val="none" w:sz="0" w:space="0" w:color="auto"/>
        <w:left w:val="none" w:sz="0" w:space="0" w:color="auto"/>
        <w:bottom w:val="none" w:sz="0" w:space="0" w:color="auto"/>
        <w:right w:val="none" w:sz="0" w:space="0" w:color="auto"/>
      </w:divBdr>
      <w:divsChild>
        <w:div w:id="986710574">
          <w:marLeft w:val="0"/>
          <w:marRight w:val="0"/>
          <w:marTop w:val="0"/>
          <w:marBottom w:val="0"/>
          <w:divBdr>
            <w:top w:val="none" w:sz="0" w:space="0" w:color="auto"/>
            <w:left w:val="none" w:sz="0" w:space="0" w:color="auto"/>
            <w:bottom w:val="none" w:sz="0" w:space="0" w:color="auto"/>
            <w:right w:val="none" w:sz="0" w:space="0" w:color="auto"/>
          </w:divBdr>
          <w:divsChild>
            <w:div w:id="917902969">
              <w:marLeft w:val="0"/>
              <w:marRight w:val="0"/>
              <w:marTop w:val="0"/>
              <w:marBottom w:val="0"/>
              <w:divBdr>
                <w:top w:val="none" w:sz="0" w:space="0" w:color="auto"/>
                <w:left w:val="none" w:sz="0" w:space="0" w:color="auto"/>
                <w:bottom w:val="none" w:sz="0" w:space="0" w:color="auto"/>
                <w:right w:val="none" w:sz="0" w:space="0" w:color="auto"/>
              </w:divBdr>
              <w:divsChild>
                <w:div w:id="6309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359442">
      <w:bodyDiv w:val="1"/>
      <w:marLeft w:val="0"/>
      <w:marRight w:val="0"/>
      <w:marTop w:val="0"/>
      <w:marBottom w:val="0"/>
      <w:divBdr>
        <w:top w:val="none" w:sz="0" w:space="0" w:color="auto"/>
        <w:left w:val="none" w:sz="0" w:space="0" w:color="auto"/>
        <w:bottom w:val="none" w:sz="0" w:space="0" w:color="auto"/>
        <w:right w:val="none" w:sz="0" w:space="0" w:color="auto"/>
      </w:divBdr>
    </w:div>
    <w:div w:id="594361069">
      <w:bodyDiv w:val="1"/>
      <w:marLeft w:val="0"/>
      <w:marRight w:val="0"/>
      <w:marTop w:val="0"/>
      <w:marBottom w:val="0"/>
      <w:divBdr>
        <w:top w:val="none" w:sz="0" w:space="0" w:color="auto"/>
        <w:left w:val="none" w:sz="0" w:space="0" w:color="auto"/>
        <w:bottom w:val="none" w:sz="0" w:space="0" w:color="auto"/>
        <w:right w:val="none" w:sz="0" w:space="0" w:color="auto"/>
      </w:divBdr>
      <w:divsChild>
        <w:div w:id="2102144155">
          <w:marLeft w:val="0"/>
          <w:marRight w:val="0"/>
          <w:marTop w:val="0"/>
          <w:marBottom w:val="0"/>
          <w:divBdr>
            <w:top w:val="none" w:sz="0" w:space="0" w:color="auto"/>
            <w:left w:val="none" w:sz="0" w:space="0" w:color="auto"/>
            <w:bottom w:val="none" w:sz="0" w:space="0" w:color="auto"/>
            <w:right w:val="none" w:sz="0" w:space="0" w:color="auto"/>
          </w:divBdr>
          <w:divsChild>
            <w:div w:id="1690378042">
              <w:marLeft w:val="0"/>
              <w:marRight w:val="0"/>
              <w:marTop w:val="0"/>
              <w:marBottom w:val="0"/>
              <w:divBdr>
                <w:top w:val="none" w:sz="0" w:space="0" w:color="auto"/>
                <w:left w:val="none" w:sz="0" w:space="0" w:color="auto"/>
                <w:bottom w:val="none" w:sz="0" w:space="0" w:color="auto"/>
                <w:right w:val="none" w:sz="0" w:space="0" w:color="auto"/>
              </w:divBdr>
            </w:div>
          </w:divsChild>
        </w:div>
        <w:div w:id="1634944840">
          <w:marLeft w:val="0"/>
          <w:marRight w:val="0"/>
          <w:marTop w:val="0"/>
          <w:marBottom w:val="0"/>
          <w:divBdr>
            <w:top w:val="none" w:sz="0" w:space="0" w:color="auto"/>
            <w:left w:val="none" w:sz="0" w:space="0" w:color="auto"/>
            <w:bottom w:val="none" w:sz="0" w:space="0" w:color="auto"/>
            <w:right w:val="none" w:sz="0" w:space="0" w:color="auto"/>
          </w:divBdr>
        </w:div>
      </w:divsChild>
    </w:div>
    <w:div w:id="595672275">
      <w:bodyDiv w:val="1"/>
      <w:marLeft w:val="0"/>
      <w:marRight w:val="0"/>
      <w:marTop w:val="0"/>
      <w:marBottom w:val="0"/>
      <w:divBdr>
        <w:top w:val="none" w:sz="0" w:space="0" w:color="auto"/>
        <w:left w:val="none" w:sz="0" w:space="0" w:color="auto"/>
        <w:bottom w:val="none" w:sz="0" w:space="0" w:color="auto"/>
        <w:right w:val="none" w:sz="0" w:space="0" w:color="auto"/>
      </w:divBdr>
      <w:divsChild>
        <w:div w:id="1861357409">
          <w:marLeft w:val="0"/>
          <w:marRight w:val="0"/>
          <w:marTop w:val="0"/>
          <w:marBottom w:val="0"/>
          <w:divBdr>
            <w:top w:val="none" w:sz="0" w:space="0" w:color="auto"/>
            <w:left w:val="none" w:sz="0" w:space="0" w:color="auto"/>
            <w:bottom w:val="none" w:sz="0" w:space="0" w:color="auto"/>
            <w:right w:val="none" w:sz="0" w:space="0" w:color="auto"/>
          </w:divBdr>
        </w:div>
      </w:divsChild>
    </w:div>
    <w:div w:id="596254523">
      <w:bodyDiv w:val="1"/>
      <w:marLeft w:val="0"/>
      <w:marRight w:val="0"/>
      <w:marTop w:val="0"/>
      <w:marBottom w:val="0"/>
      <w:divBdr>
        <w:top w:val="none" w:sz="0" w:space="0" w:color="auto"/>
        <w:left w:val="none" w:sz="0" w:space="0" w:color="auto"/>
        <w:bottom w:val="none" w:sz="0" w:space="0" w:color="auto"/>
        <w:right w:val="none" w:sz="0" w:space="0" w:color="auto"/>
      </w:divBdr>
      <w:divsChild>
        <w:div w:id="1190996118">
          <w:marLeft w:val="0"/>
          <w:marRight w:val="0"/>
          <w:marTop w:val="0"/>
          <w:marBottom w:val="0"/>
          <w:divBdr>
            <w:top w:val="none" w:sz="0" w:space="0" w:color="auto"/>
            <w:left w:val="none" w:sz="0" w:space="0" w:color="auto"/>
            <w:bottom w:val="none" w:sz="0" w:space="0" w:color="auto"/>
            <w:right w:val="none" w:sz="0" w:space="0" w:color="auto"/>
          </w:divBdr>
          <w:divsChild>
            <w:div w:id="914827812">
              <w:marLeft w:val="0"/>
              <w:marRight w:val="0"/>
              <w:marTop w:val="0"/>
              <w:marBottom w:val="0"/>
              <w:divBdr>
                <w:top w:val="none" w:sz="0" w:space="0" w:color="auto"/>
                <w:left w:val="none" w:sz="0" w:space="0" w:color="auto"/>
                <w:bottom w:val="none" w:sz="0" w:space="0" w:color="auto"/>
                <w:right w:val="none" w:sz="0" w:space="0" w:color="auto"/>
              </w:divBdr>
            </w:div>
          </w:divsChild>
        </w:div>
        <w:div w:id="1034496714">
          <w:marLeft w:val="0"/>
          <w:marRight w:val="0"/>
          <w:marTop w:val="0"/>
          <w:marBottom w:val="0"/>
          <w:divBdr>
            <w:top w:val="none" w:sz="0" w:space="0" w:color="auto"/>
            <w:left w:val="none" w:sz="0" w:space="0" w:color="auto"/>
            <w:bottom w:val="none" w:sz="0" w:space="0" w:color="auto"/>
            <w:right w:val="none" w:sz="0" w:space="0" w:color="auto"/>
          </w:divBdr>
        </w:div>
      </w:divsChild>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sChild>
            <w:div w:id="953051270">
              <w:marLeft w:val="0"/>
              <w:marRight w:val="0"/>
              <w:marTop w:val="0"/>
              <w:marBottom w:val="0"/>
              <w:divBdr>
                <w:top w:val="none" w:sz="0" w:space="0" w:color="auto"/>
                <w:left w:val="none" w:sz="0" w:space="0" w:color="auto"/>
                <w:bottom w:val="none" w:sz="0" w:space="0" w:color="auto"/>
                <w:right w:val="none" w:sz="0" w:space="0" w:color="auto"/>
              </w:divBdr>
            </w:div>
          </w:divsChild>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sChild>
            <w:div w:id="1810973949">
              <w:marLeft w:val="0"/>
              <w:marRight w:val="0"/>
              <w:marTop w:val="0"/>
              <w:marBottom w:val="0"/>
              <w:divBdr>
                <w:top w:val="none" w:sz="0" w:space="0" w:color="auto"/>
                <w:left w:val="none" w:sz="0" w:space="0" w:color="auto"/>
                <w:bottom w:val="none" w:sz="0" w:space="0" w:color="auto"/>
                <w:right w:val="none" w:sz="0" w:space="0" w:color="auto"/>
              </w:divBdr>
              <w:divsChild>
                <w:div w:id="108260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70024">
          <w:marLeft w:val="0"/>
          <w:marRight w:val="0"/>
          <w:marTop w:val="0"/>
          <w:marBottom w:val="0"/>
          <w:divBdr>
            <w:top w:val="none" w:sz="0" w:space="0" w:color="auto"/>
            <w:left w:val="none" w:sz="0" w:space="0" w:color="auto"/>
            <w:bottom w:val="none" w:sz="0" w:space="0" w:color="auto"/>
            <w:right w:val="none" w:sz="0" w:space="0" w:color="auto"/>
          </w:divBdr>
        </w:div>
      </w:divsChild>
    </w:div>
    <w:div w:id="596716851">
      <w:bodyDiv w:val="1"/>
      <w:marLeft w:val="0"/>
      <w:marRight w:val="0"/>
      <w:marTop w:val="0"/>
      <w:marBottom w:val="0"/>
      <w:divBdr>
        <w:top w:val="none" w:sz="0" w:space="0" w:color="auto"/>
        <w:left w:val="none" w:sz="0" w:space="0" w:color="auto"/>
        <w:bottom w:val="none" w:sz="0" w:space="0" w:color="auto"/>
        <w:right w:val="none" w:sz="0" w:space="0" w:color="auto"/>
      </w:divBdr>
    </w:div>
    <w:div w:id="596787283">
      <w:bodyDiv w:val="1"/>
      <w:marLeft w:val="0"/>
      <w:marRight w:val="0"/>
      <w:marTop w:val="0"/>
      <w:marBottom w:val="0"/>
      <w:divBdr>
        <w:top w:val="none" w:sz="0" w:space="0" w:color="auto"/>
        <w:left w:val="none" w:sz="0" w:space="0" w:color="auto"/>
        <w:bottom w:val="none" w:sz="0" w:space="0" w:color="auto"/>
        <w:right w:val="none" w:sz="0" w:space="0" w:color="auto"/>
      </w:divBdr>
      <w:divsChild>
        <w:div w:id="1448505359">
          <w:marLeft w:val="0"/>
          <w:marRight w:val="0"/>
          <w:marTop w:val="0"/>
          <w:marBottom w:val="0"/>
          <w:divBdr>
            <w:top w:val="none" w:sz="0" w:space="0" w:color="auto"/>
            <w:left w:val="none" w:sz="0" w:space="0" w:color="auto"/>
            <w:bottom w:val="none" w:sz="0" w:space="0" w:color="auto"/>
            <w:right w:val="none" w:sz="0" w:space="0" w:color="auto"/>
          </w:divBdr>
          <w:divsChild>
            <w:div w:id="1302005282">
              <w:marLeft w:val="0"/>
              <w:marRight w:val="0"/>
              <w:marTop w:val="0"/>
              <w:marBottom w:val="0"/>
              <w:divBdr>
                <w:top w:val="none" w:sz="0" w:space="0" w:color="auto"/>
                <w:left w:val="none" w:sz="0" w:space="0" w:color="auto"/>
                <w:bottom w:val="none" w:sz="0" w:space="0" w:color="auto"/>
                <w:right w:val="none" w:sz="0" w:space="0" w:color="auto"/>
              </w:divBdr>
              <w:divsChild>
                <w:div w:id="1689411329">
                  <w:marLeft w:val="0"/>
                  <w:marRight w:val="0"/>
                  <w:marTop w:val="0"/>
                  <w:marBottom w:val="0"/>
                  <w:divBdr>
                    <w:top w:val="none" w:sz="0" w:space="0" w:color="auto"/>
                    <w:left w:val="none" w:sz="0" w:space="0" w:color="auto"/>
                    <w:bottom w:val="none" w:sz="0" w:space="0" w:color="auto"/>
                    <w:right w:val="none" w:sz="0" w:space="0" w:color="auto"/>
                  </w:divBdr>
                  <w:divsChild>
                    <w:div w:id="136586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941108">
          <w:marLeft w:val="0"/>
          <w:marRight w:val="0"/>
          <w:marTop w:val="0"/>
          <w:marBottom w:val="0"/>
          <w:divBdr>
            <w:top w:val="none" w:sz="0" w:space="0" w:color="auto"/>
            <w:left w:val="none" w:sz="0" w:space="0" w:color="auto"/>
            <w:bottom w:val="none" w:sz="0" w:space="0" w:color="auto"/>
            <w:right w:val="none" w:sz="0" w:space="0" w:color="auto"/>
          </w:divBdr>
          <w:divsChild>
            <w:div w:id="777137985">
              <w:marLeft w:val="0"/>
              <w:marRight w:val="0"/>
              <w:marTop w:val="0"/>
              <w:marBottom w:val="0"/>
              <w:divBdr>
                <w:top w:val="none" w:sz="0" w:space="0" w:color="auto"/>
                <w:left w:val="none" w:sz="0" w:space="0" w:color="auto"/>
                <w:bottom w:val="none" w:sz="0" w:space="0" w:color="auto"/>
                <w:right w:val="none" w:sz="0" w:space="0" w:color="auto"/>
              </w:divBdr>
              <w:divsChild>
                <w:div w:id="301085831">
                  <w:marLeft w:val="0"/>
                  <w:marRight w:val="0"/>
                  <w:marTop w:val="0"/>
                  <w:marBottom w:val="0"/>
                  <w:divBdr>
                    <w:top w:val="none" w:sz="0" w:space="0" w:color="auto"/>
                    <w:left w:val="none" w:sz="0" w:space="0" w:color="auto"/>
                    <w:bottom w:val="none" w:sz="0" w:space="0" w:color="auto"/>
                    <w:right w:val="none" w:sz="0" w:space="0" w:color="auto"/>
                  </w:divBdr>
                  <w:divsChild>
                    <w:div w:id="160707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836812">
      <w:bodyDiv w:val="1"/>
      <w:marLeft w:val="0"/>
      <w:marRight w:val="0"/>
      <w:marTop w:val="0"/>
      <w:marBottom w:val="0"/>
      <w:divBdr>
        <w:top w:val="none" w:sz="0" w:space="0" w:color="auto"/>
        <w:left w:val="none" w:sz="0" w:space="0" w:color="auto"/>
        <w:bottom w:val="none" w:sz="0" w:space="0" w:color="auto"/>
        <w:right w:val="none" w:sz="0" w:space="0" w:color="auto"/>
      </w:divBdr>
      <w:divsChild>
        <w:div w:id="337853356">
          <w:marLeft w:val="0"/>
          <w:marRight w:val="0"/>
          <w:marTop w:val="0"/>
          <w:marBottom w:val="0"/>
          <w:divBdr>
            <w:top w:val="none" w:sz="0" w:space="0" w:color="auto"/>
            <w:left w:val="none" w:sz="0" w:space="0" w:color="auto"/>
            <w:bottom w:val="none" w:sz="0" w:space="0" w:color="auto"/>
            <w:right w:val="none" w:sz="0" w:space="0" w:color="auto"/>
          </w:divBdr>
          <w:divsChild>
            <w:div w:id="984435064">
              <w:marLeft w:val="0"/>
              <w:marRight w:val="0"/>
              <w:marTop w:val="0"/>
              <w:marBottom w:val="0"/>
              <w:divBdr>
                <w:top w:val="none" w:sz="0" w:space="0" w:color="auto"/>
                <w:left w:val="none" w:sz="0" w:space="0" w:color="auto"/>
                <w:bottom w:val="none" w:sz="0" w:space="0" w:color="auto"/>
                <w:right w:val="none" w:sz="0" w:space="0" w:color="auto"/>
              </w:divBdr>
            </w:div>
          </w:divsChild>
        </w:div>
        <w:div w:id="487405876">
          <w:marLeft w:val="0"/>
          <w:marRight w:val="0"/>
          <w:marTop w:val="0"/>
          <w:marBottom w:val="0"/>
          <w:divBdr>
            <w:top w:val="none" w:sz="0" w:space="0" w:color="auto"/>
            <w:left w:val="none" w:sz="0" w:space="0" w:color="auto"/>
            <w:bottom w:val="none" w:sz="0" w:space="0" w:color="auto"/>
            <w:right w:val="none" w:sz="0" w:space="0" w:color="auto"/>
          </w:divBdr>
        </w:div>
      </w:divsChild>
    </w:div>
    <w:div w:id="597299547">
      <w:bodyDiv w:val="1"/>
      <w:marLeft w:val="0"/>
      <w:marRight w:val="0"/>
      <w:marTop w:val="0"/>
      <w:marBottom w:val="0"/>
      <w:divBdr>
        <w:top w:val="none" w:sz="0" w:space="0" w:color="auto"/>
        <w:left w:val="none" w:sz="0" w:space="0" w:color="auto"/>
        <w:bottom w:val="none" w:sz="0" w:space="0" w:color="auto"/>
        <w:right w:val="none" w:sz="0" w:space="0" w:color="auto"/>
      </w:divBdr>
      <w:divsChild>
        <w:div w:id="1821657514">
          <w:marLeft w:val="0"/>
          <w:marRight w:val="0"/>
          <w:marTop w:val="0"/>
          <w:marBottom w:val="0"/>
          <w:divBdr>
            <w:top w:val="none" w:sz="0" w:space="0" w:color="auto"/>
            <w:left w:val="none" w:sz="0" w:space="0" w:color="auto"/>
            <w:bottom w:val="none" w:sz="0" w:space="0" w:color="auto"/>
            <w:right w:val="none" w:sz="0" w:space="0" w:color="auto"/>
          </w:divBdr>
        </w:div>
      </w:divsChild>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765156446">
          <w:marLeft w:val="0"/>
          <w:marRight w:val="0"/>
          <w:marTop w:val="0"/>
          <w:marBottom w:val="0"/>
          <w:divBdr>
            <w:top w:val="none" w:sz="0" w:space="0" w:color="auto"/>
            <w:left w:val="none" w:sz="0" w:space="0" w:color="auto"/>
            <w:bottom w:val="none" w:sz="0" w:space="0" w:color="auto"/>
            <w:right w:val="none" w:sz="0" w:space="0" w:color="auto"/>
          </w:divBdr>
        </w:div>
        <w:div w:id="1718777278">
          <w:marLeft w:val="0"/>
          <w:marRight w:val="0"/>
          <w:marTop w:val="0"/>
          <w:marBottom w:val="0"/>
          <w:divBdr>
            <w:top w:val="none" w:sz="0" w:space="0" w:color="auto"/>
            <w:left w:val="none" w:sz="0" w:space="0" w:color="auto"/>
            <w:bottom w:val="none" w:sz="0" w:space="0" w:color="auto"/>
            <w:right w:val="none" w:sz="0" w:space="0" w:color="auto"/>
          </w:divBdr>
          <w:divsChild>
            <w:div w:id="1035304364">
              <w:marLeft w:val="0"/>
              <w:marRight w:val="0"/>
              <w:marTop w:val="0"/>
              <w:marBottom w:val="0"/>
              <w:divBdr>
                <w:top w:val="none" w:sz="0" w:space="0" w:color="auto"/>
                <w:left w:val="none" w:sz="0" w:space="0" w:color="auto"/>
                <w:bottom w:val="none" w:sz="0" w:space="0" w:color="auto"/>
                <w:right w:val="none" w:sz="0" w:space="0" w:color="auto"/>
              </w:divBdr>
              <w:divsChild>
                <w:div w:id="183036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6138">
      <w:bodyDiv w:val="1"/>
      <w:marLeft w:val="0"/>
      <w:marRight w:val="0"/>
      <w:marTop w:val="0"/>
      <w:marBottom w:val="0"/>
      <w:divBdr>
        <w:top w:val="none" w:sz="0" w:space="0" w:color="auto"/>
        <w:left w:val="none" w:sz="0" w:space="0" w:color="auto"/>
        <w:bottom w:val="none" w:sz="0" w:space="0" w:color="auto"/>
        <w:right w:val="none" w:sz="0" w:space="0" w:color="auto"/>
      </w:divBdr>
      <w:divsChild>
        <w:div w:id="1125195499">
          <w:marLeft w:val="0"/>
          <w:marRight w:val="0"/>
          <w:marTop w:val="0"/>
          <w:marBottom w:val="0"/>
          <w:divBdr>
            <w:top w:val="none" w:sz="0" w:space="0" w:color="auto"/>
            <w:left w:val="none" w:sz="0" w:space="0" w:color="auto"/>
            <w:bottom w:val="none" w:sz="0" w:space="0" w:color="auto"/>
            <w:right w:val="none" w:sz="0" w:space="0" w:color="auto"/>
          </w:divBdr>
        </w:div>
      </w:divsChild>
    </w:div>
    <w:div w:id="598487990">
      <w:bodyDiv w:val="1"/>
      <w:marLeft w:val="0"/>
      <w:marRight w:val="0"/>
      <w:marTop w:val="0"/>
      <w:marBottom w:val="0"/>
      <w:divBdr>
        <w:top w:val="none" w:sz="0" w:space="0" w:color="auto"/>
        <w:left w:val="none" w:sz="0" w:space="0" w:color="auto"/>
        <w:bottom w:val="none" w:sz="0" w:space="0" w:color="auto"/>
        <w:right w:val="none" w:sz="0" w:space="0" w:color="auto"/>
      </w:divBdr>
      <w:divsChild>
        <w:div w:id="341786079">
          <w:marLeft w:val="0"/>
          <w:marRight w:val="0"/>
          <w:marTop w:val="0"/>
          <w:marBottom w:val="0"/>
          <w:divBdr>
            <w:top w:val="none" w:sz="0" w:space="0" w:color="auto"/>
            <w:left w:val="none" w:sz="0" w:space="0" w:color="auto"/>
            <w:bottom w:val="none" w:sz="0" w:space="0" w:color="auto"/>
            <w:right w:val="none" w:sz="0" w:space="0" w:color="auto"/>
          </w:divBdr>
          <w:divsChild>
            <w:div w:id="542406525">
              <w:marLeft w:val="0"/>
              <w:marRight w:val="0"/>
              <w:marTop w:val="0"/>
              <w:marBottom w:val="0"/>
              <w:divBdr>
                <w:top w:val="none" w:sz="0" w:space="0" w:color="auto"/>
                <w:left w:val="none" w:sz="0" w:space="0" w:color="auto"/>
                <w:bottom w:val="none" w:sz="0" w:space="0" w:color="auto"/>
                <w:right w:val="none" w:sz="0" w:space="0" w:color="auto"/>
              </w:divBdr>
              <w:divsChild>
                <w:div w:id="372317580">
                  <w:marLeft w:val="0"/>
                  <w:marRight w:val="0"/>
                  <w:marTop w:val="0"/>
                  <w:marBottom w:val="0"/>
                  <w:divBdr>
                    <w:top w:val="none" w:sz="0" w:space="0" w:color="auto"/>
                    <w:left w:val="none" w:sz="0" w:space="0" w:color="auto"/>
                    <w:bottom w:val="none" w:sz="0" w:space="0" w:color="auto"/>
                    <w:right w:val="none" w:sz="0" w:space="0" w:color="auto"/>
                  </w:divBdr>
                  <w:divsChild>
                    <w:div w:id="1839996487">
                      <w:marLeft w:val="0"/>
                      <w:marRight w:val="0"/>
                      <w:marTop w:val="0"/>
                      <w:marBottom w:val="0"/>
                      <w:divBdr>
                        <w:top w:val="none" w:sz="0" w:space="0" w:color="auto"/>
                        <w:left w:val="none" w:sz="0" w:space="0" w:color="auto"/>
                        <w:bottom w:val="none" w:sz="0" w:space="0" w:color="auto"/>
                        <w:right w:val="none" w:sz="0" w:space="0" w:color="auto"/>
                      </w:divBdr>
                      <w:divsChild>
                        <w:div w:id="1255894383">
                          <w:marLeft w:val="0"/>
                          <w:marRight w:val="0"/>
                          <w:marTop w:val="0"/>
                          <w:marBottom w:val="0"/>
                          <w:divBdr>
                            <w:top w:val="none" w:sz="0" w:space="0" w:color="auto"/>
                            <w:left w:val="none" w:sz="0" w:space="0" w:color="auto"/>
                            <w:bottom w:val="none" w:sz="0" w:space="0" w:color="auto"/>
                            <w:right w:val="none" w:sz="0" w:space="0" w:color="auto"/>
                          </w:divBdr>
                        </w:div>
                        <w:div w:id="166856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4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18221">
          <w:marLeft w:val="0"/>
          <w:marRight w:val="0"/>
          <w:marTop w:val="0"/>
          <w:marBottom w:val="0"/>
          <w:divBdr>
            <w:top w:val="none" w:sz="0" w:space="0" w:color="auto"/>
            <w:left w:val="none" w:sz="0" w:space="0" w:color="auto"/>
            <w:bottom w:val="none" w:sz="0" w:space="0" w:color="auto"/>
            <w:right w:val="none" w:sz="0" w:space="0" w:color="auto"/>
          </w:divBdr>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 w:id="1033307164">
          <w:marLeft w:val="0"/>
          <w:marRight w:val="0"/>
          <w:marTop w:val="0"/>
          <w:marBottom w:val="0"/>
          <w:divBdr>
            <w:top w:val="none" w:sz="0" w:space="0" w:color="auto"/>
            <w:left w:val="none" w:sz="0" w:space="0" w:color="auto"/>
            <w:bottom w:val="none" w:sz="0" w:space="0" w:color="auto"/>
            <w:right w:val="none" w:sz="0" w:space="0" w:color="auto"/>
          </w:divBdr>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430246423">
          <w:marLeft w:val="0"/>
          <w:marRight w:val="0"/>
          <w:marTop w:val="0"/>
          <w:marBottom w:val="0"/>
          <w:divBdr>
            <w:top w:val="none" w:sz="0" w:space="0" w:color="auto"/>
            <w:left w:val="none" w:sz="0" w:space="0" w:color="auto"/>
            <w:bottom w:val="none" w:sz="0" w:space="0" w:color="auto"/>
            <w:right w:val="none" w:sz="0" w:space="0" w:color="auto"/>
          </w:divBdr>
        </w:div>
        <w:div w:id="1021857845">
          <w:marLeft w:val="0"/>
          <w:marRight w:val="0"/>
          <w:marTop w:val="150"/>
          <w:marBottom w:val="150"/>
          <w:divBdr>
            <w:top w:val="single" w:sz="6" w:space="4" w:color="D7D7D7"/>
            <w:left w:val="none" w:sz="0" w:space="0" w:color="auto"/>
            <w:bottom w:val="single" w:sz="6" w:space="4" w:color="D7D7D7"/>
            <w:right w:val="none" w:sz="0" w:space="0" w:color="auto"/>
          </w:divBdr>
        </w:div>
        <w:div w:id="1328708161">
          <w:marLeft w:val="0"/>
          <w:marRight w:val="0"/>
          <w:marTop w:val="0"/>
          <w:marBottom w:val="0"/>
          <w:divBdr>
            <w:top w:val="none" w:sz="0" w:space="0" w:color="auto"/>
            <w:left w:val="none" w:sz="0" w:space="0" w:color="auto"/>
            <w:bottom w:val="none" w:sz="0" w:space="0" w:color="auto"/>
            <w:right w:val="none" w:sz="0" w:space="0" w:color="auto"/>
          </w:divBdr>
        </w:div>
      </w:divsChild>
    </w:div>
    <w:div w:id="600457243">
      <w:bodyDiv w:val="1"/>
      <w:marLeft w:val="0"/>
      <w:marRight w:val="0"/>
      <w:marTop w:val="0"/>
      <w:marBottom w:val="0"/>
      <w:divBdr>
        <w:top w:val="none" w:sz="0" w:space="0" w:color="auto"/>
        <w:left w:val="none" w:sz="0" w:space="0" w:color="auto"/>
        <w:bottom w:val="none" w:sz="0" w:space="0" w:color="auto"/>
        <w:right w:val="none" w:sz="0" w:space="0" w:color="auto"/>
      </w:divBdr>
    </w:div>
    <w:div w:id="601107610">
      <w:bodyDiv w:val="1"/>
      <w:marLeft w:val="0"/>
      <w:marRight w:val="0"/>
      <w:marTop w:val="0"/>
      <w:marBottom w:val="0"/>
      <w:divBdr>
        <w:top w:val="none" w:sz="0" w:space="0" w:color="auto"/>
        <w:left w:val="none" w:sz="0" w:space="0" w:color="auto"/>
        <w:bottom w:val="none" w:sz="0" w:space="0" w:color="auto"/>
        <w:right w:val="none" w:sz="0" w:space="0" w:color="auto"/>
      </w:divBdr>
    </w:div>
    <w:div w:id="602303528">
      <w:bodyDiv w:val="1"/>
      <w:marLeft w:val="0"/>
      <w:marRight w:val="0"/>
      <w:marTop w:val="0"/>
      <w:marBottom w:val="0"/>
      <w:divBdr>
        <w:top w:val="none" w:sz="0" w:space="0" w:color="auto"/>
        <w:left w:val="none" w:sz="0" w:space="0" w:color="auto"/>
        <w:bottom w:val="none" w:sz="0" w:space="0" w:color="auto"/>
        <w:right w:val="none" w:sz="0" w:space="0" w:color="auto"/>
      </w:divBdr>
    </w:div>
    <w:div w:id="602341385">
      <w:bodyDiv w:val="1"/>
      <w:marLeft w:val="0"/>
      <w:marRight w:val="0"/>
      <w:marTop w:val="0"/>
      <w:marBottom w:val="0"/>
      <w:divBdr>
        <w:top w:val="none" w:sz="0" w:space="0" w:color="auto"/>
        <w:left w:val="none" w:sz="0" w:space="0" w:color="auto"/>
        <w:bottom w:val="none" w:sz="0" w:space="0" w:color="auto"/>
        <w:right w:val="none" w:sz="0" w:space="0" w:color="auto"/>
      </w:divBdr>
      <w:divsChild>
        <w:div w:id="1131090119">
          <w:marLeft w:val="0"/>
          <w:marRight w:val="0"/>
          <w:marTop w:val="0"/>
          <w:marBottom w:val="0"/>
          <w:divBdr>
            <w:top w:val="none" w:sz="0" w:space="0" w:color="auto"/>
            <w:left w:val="none" w:sz="0" w:space="0" w:color="auto"/>
            <w:bottom w:val="none" w:sz="0" w:space="0" w:color="auto"/>
            <w:right w:val="none" w:sz="0" w:space="0" w:color="auto"/>
          </w:divBdr>
          <w:divsChild>
            <w:div w:id="1209948208">
              <w:marLeft w:val="0"/>
              <w:marRight w:val="0"/>
              <w:marTop w:val="0"/>
              <w:marBottom w:val="0"/>
              <w:divBdr>
                <w:top w:val="none" w:sz="0" w:space="0" w:color="auto"/>
                <w:left w:val="none" w:sz="0" w:space="0" w:color="auto"/>
                <w:bottom w:val="none" w:sz="0" w:space="0" w:color="auto"/>
                <w:right w:val="none" w:sz="0" w:space="0" w:color="auto"/>
              </w:divBdr>
              <w:divsChild>
                <w:div w:id="576482957">
                  <w:marLeft w:val="0"/>
                  <w:marRight w:val="0"/>
                  <w:marTop w:val="0"/>
                  <w:marBottom w:val="0"/>
                  <w:divBdr>
                    <w:top w:val="none" w:sz="0" w:space="0" w:color="auto"/>
                    <w:left w:val="none" w:sz="0" w:space="0" w:color="auto"/>
                    <w:bottom w:val="none" w:sz="0" w:space="0" w:color="auto"/>
                    <w:right w:val="none" w:sz="0" w:space="0" w:color="auto"/>
                  </w:divBdr>
                  <w:divsChild>
                    <w:div w:id="178175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420669">
      <w:bodyDiv w:val="1"/>
      <w:marLeft w:val="0"/>
      <w:marRight w:val="0"/>
      <w:marTop w:val="0"/>
      <w:marBottom w:val="0"/>
      <w:divBdr>
        <w:top w:val="none" w:sz="0" w:space="0" w:color="auto"/>
        <w:left w:val="none" w:sz="0" w:space="0" w:color="auto"/>
        <w:bottom w:val="none" w:sz="0" w:space="0" w:color="auto"/>
        <w:right w:val="none" w:sz="0" w:space="0" w:color="auto"/>
      </w:divBdr>
      <w:divsChild>
        <w:div w:id="99223857">
          <w:marLeft w:val="0"/>
          <w:marRight w:val="0"/>
          <w:marTop w:val="0"/>
          <w:marBottom w:val="0"/>
          <w:divBdr>
            <w:top w:val="none" w:sz="0" w:space="0" w:color="auto"/>
            <w:left w:val="none" w:sz="0" w:space="0" w:color="auto"/>
            <w:bottom w:val="none" w:sz="0" w:space="0" w:color="auto"/>
            <w:right w:val="none" w:sz="0" w:space="0" w:color="auto"/>
          </w:divBdr>
          <w:divsChild>
            <w:div w:id="397367579">
              <w:marLeft w:val="0"/>
              <w:marRight w:val="0"/>
              <w:marTop w:val="0"/>
              <w:marBottom w:val="0"/>
              <w:divBdr>
                <w:top w:val="none" w:sz="0" w:space="0" w:color="auto"/>
                <w:left w:val="none" w:sz="0" w:space="0" w:color="auto"/>
                <w:bottom w:val="none" w:sz="0" w:space="0" w:color="auto"/>
                <w:right w:val="none" w:sz="0" w:space="0" w:color="auto"/>
              </w:divBdr>
              <w:divsChild>
                <w:div w:id="26954441">
                  <w:marLeft w:val="0"/>
                  <w:marRight w:val="0"/>
                  <w:marTop w:val="0"/>
                  <w:marBottom w:val="0"/>
                  <w:divBdr>
                    <w:top w:val="none" w:sz="0" w:space="0" w:color="auto"/>
                    <w:left w:val="none" w:sz="0" w:space="0" w:color="auto"/>
                    <w:bottom w:val="none" w:sz="0" w:space="0" w:color="auto"/>
                    <w:right w:val="none" w:sz="0" w:space="0" w:color="auto"/>
                  </w:divBdr>
                  <w:divsChild>
                    <w:div w:id="98304370">
                      <w:marLeft w:val="0"/>
                      <w:marRight w:val="0"/>
                      <w:marTop w:val="0"/>
                      <w:marBottom w:val="0"/>
                      <w:divBdr>
                        <w:top w:val="none" w:sz="0" w:space="0" w:color="auto"/>
                        <w:left w:val="none" w:sz="0" w:space="0" w:color="auto"/>
                        <w:bottom w:val="none" w:sz="0" w:space="0" w:color="auto"/>
                        <w:right w:val="none" w:sz="0" w:space="0" w:color="auto"/>
                      </w:divBdr>
                      <w:divsChild>
                        <w:div w:id="979381064">
                          <w:marLeft w:val="0"/>
                          <w:marRight w:val="0"/>
                          <w:marTop w:val="0"/>
                          <w:marBottom w:val="0"/>
                          <w:divBdr>
                            <w:top w:val="none" w:sz="0" w:space="0" w:color="auto"/>
                            <w:left w:val="none" w:sz="0" w:space="0" w:color="auto"/>
                            <w:bottom w:val="none" w:sz="0" w:space="0" w:color="auto"/>
                            <w:right w:val="none" w:sz="0" w:space="0" w:color="auto"/>
                          </w:divBdr>
                          <w:divsChild>
                            <w:div w:id="172452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408264">
          <w:marLeft w:val="0"/>
          <w:marRight w:val="0"/>
          <w:marTop w:val="0"/>
          <w:marBottom w:val="0"/>
          <w:divBdr>
            <w:top w:val="none" w:sz="0" w:space="0" w:color="auto"/>
            <w:left w:val="none" w:sz="0" w:space="0" w:color="auto"/>
            <w:bottom w:val="none" w:sz="0" w:space="0" w:color="auto"/>
            <w:right w:val="none" w:sz="0" w:space="0" w:color="auto"/>
          </w:divBdr>
          <w:divsChild>
            <w:div w:id="432894561">
              <w:marLeft w:val="0"/>
              <w:marRight w:val="0"/>
              <w:marTop w:val="0"/>
              <w:marBottom w:val="0"/>
              <w:divBdr>
                <w:top w:val="none" w:sz="0" w:space="0" w:color="auto"/>
                <w:left w:val="none" w:sz="0" w:space="0" w:color="auto"/>
                <w:bottom w:val="none" w:sz="0" w:space="0" w:color="auto"/>
                <w:right w:val="none" w:sz="0" w:space="0" w:color="auto"/>
              </w:divBdr>
              <w:divsChild>
                <w:div w:id="712383334">
                  <w:marLeft w:val="0"/>
                  <w:marRight w:val="0"/>
                  <w:marTop w:val="0"/>
                  <w:marBottom w:val="0"/>
                  <w:divBdr>
                    <w:top w:val="none" w:sz="0" w:space="0" w:color="auto"/>
                    <w:left w:val="none" w:sz="0" w:space="0" w:color="auto"/>
                    <w:bottom w:val="none" w:sz="0" w:space="0" w:color="auto"/>
                    <w:right w:val="none" w:sz="0" w:space="0" w:color="auto"/>
                  </w:divBdr>
                  <w:divsChild>
                    <w:div w:id="105978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151071">
      <w:bodyDiv w:val="1"/>
      <w:marLeft w:val="0"/>
      <w:marRight w:val="0"/>
      <w:marTop w:val="0"/>
      <w:marBottom w:val="0"/>
      <w:divBdr>
        <w:top w:val="none" w:sz="0" w:space="0" w:color="auto"/>
        <w:left w:val="none" w:sz="0" w:space="0" w:color="auto"/>
        <w:bottom w:val="none" w:sz="0" w:space="0" w:color="auto"/>
        <w:right w:val="none" w:sz="0" w:space="0" w:color="auto"/>
      </w:divBdr>
    </w:div>
    <w:div w:id="603225954">
      <w:bodyDiv w:val="1"/>
      <w:marLeft w:val="0"/>
      <w:marRight w:val="0"/>
      <w:marTop w:val="0"/>
      <w:marBottom w:val="0"/>
      <w:divBdr>
        <w:top w:val="none" w:sz="0" w:space="0" w:color="auto"/>
        <w:left w:val="none" w:sz="0" w:space="0" w:color="auto"/>
        <w:bottom w:val="none" w:sz="0" w:space="0" w:color="auto"/>
        <w:right w:val="none" w:sz="0" w:space="0" w:color="auto"/>
      </w:divBdr>
      <w:divsChild>
        <w:div w:id="1350109603">
          <w:marLeft w:val="0"/>
          <w:marRight w:val="0"/>
          <w:marTop w:val="0"/>
          <w:marBottom w:val="0"/>
          <w:divBdr>
            <w:top w:val="none" w:sz="0" w:space="0" w:color="auto"/>
            <w:left w:val="none" w:sz="0" w:space="0" w:color="auto"/>
            <w:bottom w:val="none" w:sz="0" w:space="0" w:color="auto"/>
            <w:right w:val="none" w:sz="0" w:space="0" w:color="auto"/>
          </w:divBdr>
          <w:divsChild>
            <w:div w:id="1167670835">
              <w:marLeft w:val="0"/>
              <w:marRight w:val="0"/>
              <w:marTop w:val="0"/>
              <w:marBottom w:val="0"/>
              <w:divBdr>
                <w:top w:val="none" w:sz="0" w:space="0" w:color="auto"/>
                <w:left w:val="none" w:sz="0" w:space="0" w:color="auto"/>
                <w:bottom w:val="none" w:sz="0" w:space="0" w:color="auto"/>
                <w:right w:val="none" w:sz="0" w:space="0" w:color="auto"/>
              </w:divBdr>
              <w:divsChild>
                <w:div w:id="142923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67263">
      <w:bodyDiv w:val="1"/>
      <w:marLeft w:val="0"/>
      <w:marRight w:val="0"/>
      <w:marTop w:val="0"/>
      <w:marBottom w:val="0"/>
      <w:divBdr>
        <w:top w:val="none" w:sz="0" w:space="0" w:color="auto"/>
        <w:left w:val="none" w:sz="0" w:space="0" w:color="auto"/>
        <w:bottom w:val="none" w:sz="0" w:space="0" w:color="auto"/>
        <w:right w:val="none" w:sz="0" w:space="0" w:color="auto"/>
      </w:divBdr>
      <w:divsChild>
        <w:div w:id="1825388010">
          <w:marLeft w:val="0"/>
          <w:marRight w:val="0"/>
          <w:marTop w:val="0"/>
          <w:marBottom w:val="0"/>
          <w:divBdr>
            <w:top w:val="none" w:sz="0" w:space="0" w:color="auto"/>
            <w:left w:val="none" w:sz="0" w:space="0" w:color="auto"/>
            <w:bottom w:val="none" w:sz="0" w:space="0" w:color="auto"/>
            <w:right w:val="none" w:sz="0" w:space="0" w:color="auto"/>
          </w:divBdr>
          <w:divsChild>
            <w:div w:id="501745510">
              <w:marLeft w:val="0"/>
              <w:marRight w:val="0"/>
              <w:marTop w:val="0"/>
              <w:marBottom w:val="0"/>
              <w:divBdr>
                <w:top w:val="none" w:sz="0" w:space="0" w:color="auto"/>
                <w:left w:val="none" w:sz="0" w:space="0" w:color="auto"/>
                <w:bottom w:val="none" w:sz="0" w:space="0" w:color="auto"/>
                <w:right w:val="none" w:sz="0" w:space="0" w:color="auto"/>
              </w:divBdr>
            </w:div>
          </w:divsChild>
        </w:div>
        <w:div w:id="562301657">
          <w:marLeft w:val="0"/>
          <w:marRight w:val="0"/>
          <w:marTop w:val="0"/>
          <w:marBottom w:val="0"/>
          <w:divBdr>
            <w:top w:val="none" w:sz="0" w:space="0" w:color="auto"/>
            <w:left w:val="none" w:sz="0" w:space="0" w:color="auto"/>
            <w:bottom w:val="none" w:sz="0" w:space="0" w:color="auto"/>
            <w:right w:val="none" w:sz="0" w:space="0" w:color="auto"/>
          </w:divBdr>
        </w:div>
      </w:divsChild>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422383">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 w:id="1391925908">
          <w:marLeft w:val="0"/>
          <w:marRight w:val="0"/>
          <w:marTop w:val="0"/>
          <w:marBottom w:val="0"/>
          <w:divBdr>
            <w:top w:val="none" w:sz="0" w:space="0" w:color="auto"/>
            <w:left w:val="none" w:sz="0" w:space="0" w:color="auto"/>
            <w:bottom w:val="none" w:sz="0" w:space="0" w:color="auto"/>
            <w:right w:val="none" w:sz="0" w:space="0" w:color="auto"/>
          </w:divBdr>
          <w:divsChild>
            <w:div w:id="216473848">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sChild>
        <w:div w:id="985016077">
          <w:marLeft w:val="0"/>
          <w:marRight w:val="0"/>
          <w:marTop w:val="0"/>
          <w:marBottom w:val="0"/>
          <w:divBdr>
            <w:top w:val="none" w:sz="0" w:space="0" w:color="auto"/>
            <w:left w:val="none" w:sz="0" w:space="0" w:color="auto"/>
            <w:bottom w:val="none" w:sz="0" w:space="0" w:color="auto"/>
            <w:right w:val="none" w:sz="0" w:space="0" w:color="auto"/>
          </w:divBdr>
          <w:divsChild>
            <w:div w:id="434518362">
              <w:marLeft w:val="0"/>
              <w:marRight w:val="0"/>
              <w:marTop w:val="0"/>
              <w:marBottom w:val="0"/>
              <w:divBdr>
                <w:top w:val="none" w:sz="0" w:space="0" w:color="auto"/>
                <w:left w:val="none" w:sz="0" w:space="0" w:color="auto"/>
                <w:bottom w:val="none" w:sz="0" w:space="0" w:color="auto"/>
                <w:right w:val="none" w:sz="0" w:space="0" w:color="auto"/>
              </w:divBdr>
            </w:div>
          </w:divsChild>
        </w:div>
        <w:div w:id="1307051086">
          <w:marLeft w:val="0"/>
          <w:marRight w:val="0"/>
          <w:marTop w:val="0"/>
          <w:marBottom w:val="0"/>
          <w:divBdr>
            <w:top w:val="none" w:sz="0" w:space="0" w:color="auto"/>
            <w:left w:val="none" w:sz="0" w:space="0" w:color="auto"/>
            <w:bottom w:val="none" w:sz="0" w:space="0" w:color="auto"/>
            <w:right w:val="none" w:sz="0" w:space="0" w:color="auto"/>
          </w:divBdr>
        </w:div>
      </w:divsChild>
    </w:div>
    <w:div w:id="603850411">
      <w:bodyDiv w:val="1"/>
      <w:marLeft w:val="0"/>
      <w:marRight w:val="0"/>
      <w:marTop w:val="0"/>
      <w:marBottom w:val="0"/>
      <w:divBdr>
        <w:top w:val="none" w:sz="0" w:space="0" w:color="auto"/>
        <w:left w:val="none" w:sz="0" w:space="0" w:color="auto"/>
        <w:bottom w:val="none" w:sz="0" w:space="0" w:color="auto"/>
        <w:right w:val="none" w:sz="0" w:space="0" w:color="auto"/>
      </w:divBdr>
    </w:div>
    <w:div w:id="603999151">
      <w:bodyDiv w:val="1"/>
      <w:marLeft w:val="0"/>
      <w:marRight w:val="0"/>
      <w:marTop w:val="0"/>
      <w:marBottom w:val="0"/>
      <w:divBdr>
        <w:top w:val="none" w:sz="0" w:space="0" w:color="auto"/>
        <w:left w:val="none" w:sz="0" w:space="0" w:color="auto"/>
        <w:bottom w:val="none" w:sz="0" w:space="0" w:color="auto"/>
        <w:right w:val="none" w:sz="0" w:space="0" w:color="auto"/>
      </w:divBdr>
      <w:divsChild>
        <w:div w:id="382369175">
          <w:marLeft w:val="0"/>
          <w:marRight w:val="0"/>
          <w:marTop w:val="0"/>
          <w:marBottom w:val="0"/>
          <w:divBdr>
            <w:top w:val="none" w:sz="0" w:space="0" w:color="auto"/>
            <w:left w:val="none" w:sz="0" w:space="0" w:color="auto"/>
            <w:bottom w:val="none" w:sz="0" w:space="0" w:color="auto"/>
            <w:right w:val="none" w:sz="0" w:space="0" w:color="auto"/>
          </w:divBdr>
          <w:divsChild>
            <w:div w:id="1891380034">
              <w:marLeft w:val="0"/>
              <w:marRight w:val="0"/>
              <w:marTop w:val="0"/>
              <w:marBottom w:val="0"/>
              <w:divBdr>
                <w:top w:val="none" w:sz="0" w:space="0" w:color="auto"/>
                <w:left w:val="none" w:sz="0" w:space="0" w:color="auto"/>
                <w:bottom w:val="none" w:sz="0" w:space="0" w:color="auto"/>
                <w:right w:val="none" w:sz="0" w:space="0" w:color="auto"/>
              </w:divBdr>
            </w:div>
          </w:divsChild>
        </w:div>
        <w:div w:id="1250046490">
          <w:marLeft w:val="0"/>
          <w:marRight w:val="0"/>
          <w:marTop w:val="0"/>
          <w:marBottom w:val="0"/>
          <w:divBdr>
            <w:top w:val="none" w:sz="0" w:space="0" w:color="auto"/>
            <w:left w:val="none" w:sz="0" w:space="0" w:color="auto"/>
            <w:bottom w:val="none" w:sz="0" w:space="0" w:color="auto"/>
            <w:right w:val="none" w:sz="0" w:space="0" w:color="auto"/>
          </w:divBdr>
        </w:div>
      </w:divsChild>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sChild>
            <w:div w:id="1478768330">
              <w:marLeft w:val="0"/>
              <w:marRight w:val="0"/>
              <w:marTop w:val="0"/>
              <w:marBottom w:val="0"/>
              <w:divBdr>
                <w:top w:val="none" w:sz="0" w:space="0" w:color="auto"/>
                <w:left w:val="none" w:sz="0" w:space="0" w:color="auto"/>
                <w:bottom w:val="none" w:sz="0" w:space="0" w:color="auto"/>
                <w:right w:val="none" w:sz="0" w:space="0" w:color="auto"/>
              </w:divBdr>
            </w:div>
          </w:divsChild>
        </w:div>
        <w:div w:id="948512148">
          <w:marLeft w:val="0"/>
          <w:marRight w:val="0"/>
          <w:marTop w:val="0"/>
          <w:marBottom w:val="0"/>
          <w:divBdr>
            <w:top w:val="none" w:sz="0" w:space="0" w:color="auto"/>
            <w:left w:val="none" w:sz="0" w:space="0" w:color="auto"/>
            <w:bottom w:val="none" w:sz="0" w:space="0" w:color="auto"/>
            <w:right w:val="none" w:sz="0" w:space="0" w:color="auto"/>
          </w:divBdr>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
                <w:div w:id="1251430396">
                  <w:marLeft w:val="0"/>
                  <w:marRight w:val="0"/>
                  <w:marTop w:val="0"/>
                  <w:marBottom w:val="0"/>
                  <w:divBdr>
                    <w:top w:val="none" w:sz="0" w:space="0" w:color="auto"/>
                    <w:left w:val="none" w:sz="0" w:space="0" w:color="auto"/>
                    <w:bottom w:val="none" w:sz="0" w:space="0" w:color="auto"/>
                    <w:right w:val="none" w:sz="0" w:space="0" w:color="auto"/>
                  </w:divBdr>
                  <w:divsChild>
                    <w:div w:id="78840677">
                      <w:marLeft w:val="0"/>
                      <w:marRight w:val="0"/>
                      <w:marTop w:val="0"/>
                      <w:marBottom w:val="0"/>
                      <w:divBdr>
                        <w:top w:val="none" w:sz="0" w:space="0" w:color="auto"/>
                        <w:left w:val="none" w:sz="0" w:space="0" w:color="auto"/>
                        <w:bottom w:val="none" w:sz="0" w:space="0" w:color="auto"/>
                        <w:right w:val="none" w:sz="0" w:space="0" w:color="auto"/>
                      </w:divBdr>
                    </w:div>
                    <w:div w:id="551649112">
                      <w:marLeft w:val="0"/>
                      <w:marRight w:val="0"/>
                      <w:marTop w:val="0"/>
                      <w:marBottom w:val="0"/>
                      <w:divBdr>
                        <w:top w:val="none" w:sz="0" w:space="0" w:color="auto"/>
                        <w:left w:val="none" w:sz="0" w:space="0" w:color="auto"/>
                        <w:bottom w:val="none" w:sz="0" w:space="0" w:color="auto"/>
                        <w:right w:val="none" w:sz="0" w:space="0" w:color="auto"/>
                      </w:divBdr>
                      <w:divsChild>
                        <w:div w:id="1268462716">
                          <w:marLeft w:val="0"/>
                          <w:marRight w:val="0"/>
                          <w:marTop w:val="0"/>
                          <w:marBottom w:val="0"/>
                          <w:divBdr>
                            <w:top w:val="none" w:sz="0" w:space="0" w:color="auto"/>
                            <w:left w:val="none" w:sz="0" w:space="0" w:color="auto"/>
                            <w:bottom w:val="none" w:sz="0" w:space="0" w:color="auto"/>
                            <w:right w:val="none" w:sz="0" w:space="0" w:color="auto"/>
                          </w:divBdr>
                          <w:divsChild>
                            <w:div w:id="12813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12049">
                  <w:marLeft w:val="0"/>
                  <w:marRight w:val="0"/>
                  <w:marTop w:val="0"/>
                  <w:marBottom w:val="0"/>
                  <w:divBdr>
                    <w:top w:val="none" w:sz="0" w:space="0" w:color="auto"/>
                    <w:left w:val="none" w:sz="0" w:space="0" w:color="auto"/>
                    <w:bottom w:val="none" w:sz="0" w:space="0" w:color="auto"/>
                    <w:right w:val="none" w:sz="0" w:space="0" w:color="auto"/>
                  </w:divBdr>
                  <w:divsChild>
                    <w:div w:id="1437598229">
                      <w:marLeft w:val="0"/>
                      <w:marRight w:val="0"/>
                      <w:marTop w:val="0"/>
                      <w:marBottom w:val="0"/>
                      <w:divBdr>
                        <w:top w:val="none" w:sz="0" w:space="0" w:color="auto"/>
                        <w:left w:val="none" w:sz="0" w:space="0" w:color="auto"/>
                        <w:bottom w:val="none" w:sz="0" w:space="0" w:color="auto"/>
                        <w:right w:val="none" w:sz="0" w:space="0" w:color="auto"/>
                      </w:divBdr>
                      <w:divsChild>
                        <w:div w:id="1210875201">
                          <w:marLeft w:val="0"/>
                          <w:marRight w:val="0"/>
                          <w:marTop w:val="0"/>
                          <w:marBottom w:val="0"/>
                          <w:divBdr>
                            <w:top w:val="none" w:sz="0" w:space="0" w:color="auto"/>
                            <w:left w:val="none" w:sz="0" w:space="0" w:color="auto"/>
                            <w:bottom w:val="none" w:sz="0" w:space="0" w:color="auto"/>
                            <w:right w:val="none" w:sz="0" w:space="0" w:color="auto"/>
                          </w:divBdr>
                          <w:divsChild>
                            <w:div w:id="193307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83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sChild>
                    <w:div w:id="1218081311">
                      <w:marLeft w:val="0"/>
                      <w:marRight w:val="0"/>
                      <w:marTop w:val="0"/>
                      <w:marBottom w:val="0"/>
                      <w:divBdr>
                        <w:top w:val="none" w:sz="0" w:space="0" w:color="auto"/>
                        <w:left w:val="none" w:sz="0" w:space="0" w:color="auto"/>
                        <w:bottom w:val="none" w:sz="0" w:space="0" w:color="auto"/>
                        <w:right w:val="none" w:sz="0" w:space="0" w:color="auto"/>
                      </w:divBdr>
                      <w:divsChild>
                        <w:div w:id="554505543">
                          <w:marLeft w:val="0"/>
                          <w:marRight w:val="0"/>
                          <w:marTop w:val="0"/>
                          <w:marBottom w:val="0"/>
                          <w:divBdr>
                            <w:top w:val="none" w:sz="0" w:space="0" w:color="auto"/>
                            <w:left w:val="none" w:sz="0" w:space="0" w:color="auto"/>
                            <w:bottom w:val="none" w:sz="0" w:space="0" w:color="auto"/>
                            <w:right w:val="none" w:sz="0" w:space="0" w:color="auto"/>
                          </w:divBdr>
                          <w:divsChild>
                            <w:div w:id="1121921158">
                              <w:marLeft w:val="0"/>
                              <w:marRight w:val="0"/>
                              <w:marTop w:val="0"/>
                              <w:marBottom w:val="0"/>
                              <w:divBdr>
                                <w:top w:val="none" w:sz="0" w:space="0" w:color="auto"/>
                                <w:left w:val="none" w:sz="0" w:space="0" w:color="auto"/>
                                <w:bottom w:val="none" w:sz="0" w:space="0" w:color="auto"/>
                                <w:right w:val="none" w:sz="0" w:space="0" w:color="auto"/>
                              </w:divBdr>
                              <w:divsChild>
                                <w:div w:id="158810495">
                                  <w:marLeft w:val="0"/>
                                  <w:marRight w:val="0"/>
                                  <w:marTop w:val="0"/>
                                  <w:marBottom w:val="0"/>
                                  <w:divBdr>
                                    <w:top w:val="none" w:sz="0" w:space="0" w:color="auto"/>
                                    <w:left w:val="none" w:sz="0" w:space="0" w:color="auto"/>
                                    <w:bottom w:val="none" w:sz="0" w:space="0" w:color="auto"/>
                                    <w:right w:val="none" w:sz="0" w:space="0" w:color="auto"/>
                                  </w:divBdr>
                                  <w:divsChild>
                                    <w:div w:id="37057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559958">
                  <w:marLeft w:val="0"/>
                  <w:marRight w:val="0"/>
                  <w:marTop w:val="0"/>
                  <w:marBottom w:val="0"/>
                  <w:divBdr>
                    <w:top w:val="none" w:sz="0" w:space="0" w:color="auto"/>
                    <w:left w:val="none" w:sz="0" w:space="0" w:color="auto"/>
                    <w:bottom w:val="none" w:sz="0" w:space="0" w:color="auto"/>
                    <w:right w:val="none" w:sz="0" w:space="0" w:color="auto"/>
                  </w:divBdr>
                  <w:divsChild>
                    <w:div w:id="1504392909">
                      <w:marLeft w:val="0"/>
                      <w:marRight w:val="0"/>
                      <w:marTop w:val="0"/>
                      <w:marBottom w:val="0"/>
                      <w:divBdr>
                        <w:top w:val="none" w:sz="0" w:space="0" w:color="auto"/>
                        <w:left w:val="none" w:sz="0" w:space="0" w:color="auto"/>
                        <w:bottom w:val="none" w:sz="0" w:space="0" w:color="auto"/>
                        <w:right w:val="none" w:sz="0" w:space="0" w:color="auto"/>
                      </w:divBdr>
                    </w:div>
                    <w:div w:id="1737781735">
                      <w:marLeft w:val="0"/>
                      <w:marRight w:val="0"/>
                      <w:marTop w:val="0"/>
                      <w:marBottom w:val="0"/>
                      <w:divBdr>
                        <w:top w:val="none" w:sz="0" w:space="0" w:color="auto"/>
                        <w:left w:val="none" w:sz="0" w:space="0" w:color="auto"/>
                        <w:bottom w:val="none" w:sz="0" w:space="0" w:color="auto"/>
                        <w:right w:val="none" w:sz="0" w:space="0" w:color="auto"/>
                      </w:divBdr>
                      <w:divsChild>
                        <w:div w:id="535393247">
                          <w:marLeft w:val="0"/>
                          <w:marRight w:val="0"/>
                          <w:marTop w:val="0"/>
                          <w:marBottom w:val="0"/>
                          <w:divBdr>
                            <w:top w:val="none" w:sz="0" w:space="0" w:color="auto"/>
                            <w:left w:val="none" w:sz="0" w:space="0" w:color="auto"/>
                            <w:bottom w:val="none" w:sz="0" w:space="0" w:color="auto"/>
                            <w:right w:val="none" w:sz="0" w:space="0" w:color="auto"/>
                          </w:divBdr>
                          <w:divsChild>
                            <w:div w:id="193928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973576">
          <w:marLeft w:val="0"/>
          <w:marRight w:val="0"/>
          <w:marTop w:val="0"/>
          <w:marBottom w:val="0"/>
          <w:divBdr>
            <w:top w:val="none" w:sz="0" w:space="0" w:color="auto"/>
            <w:left w:val="none" w:sz="0" w:space="0" w:color="auto"/>
            <w:bottom w:val="none" w:sz="0" w:space="0" w:color="auto"/>
            <w:right w:val="none" w:sz="0" w:space="0" w:color="auto"/>
          </w:divBdr>
          <w:divsChild>
            <w:div w:id="1781683038">
              <w:marLeft w:val="0"/>
              <w:marRight w:val="0"/>
              <w:marTop w:val="0"/>
              <w:marBottom w:val="0"/>
              <w:divBdr>
                <w:top w:val="none" w:sz="0" w:space="0" w:color="auto"/>
                <w:left w:val="none" w:sz="0" w:space="0" w:color="auto"/>
                <w:bottom w:val="single" w:sz="6" w:space="8" w:color="DDDDDD"/>
                <w:right w:val="none" w:sz="0" w:space="0" w:color="auto"/>
              </w:divBdr>
              <w:divsChild>
                <w:div w:id="804155963">
                  <w:marLeft w:val="0"/>
                  <w:marRight w:val="150"/>
                  <w:marTop w:val="45"/>
                  <w:marBottom w:val="75"/>
                  <w:divBdr>
                    <w:top w:val="none" w:sz="0" w:space="0" w:color="auto"/>
                    <w:left w:val="none" w:sz="0" w:space="0" w:color="auto"/>
                    <w:bottom w:val="none" w:sz="0" w:space="0" w:color="auto"/>
                    <w:right w:val="none" w:sz="0" w:space="0" w:color="auto"/>
                  </w:divBdr>
                  <w:divsChild>
                    <w:div w:id="490371041">
                      <w:marLeft w:val="0"/>
                      <w:marRight w:val="0"/>
                      <w:marTop w:val="0"/>
                      <w:marBottom w:val="0"/>
                      <w:divBdr>
                        <w:top w:val="none" w:sz="0" w:space="0" w:color="auto"/>
                        <w:left w:val="none" w:sz="0" w:space="0" w:color="auto"/>
                        <w:bottom w:val="none" w:sz="0" w:space="0" w:color="auto"/>
                        <w:right w:val="none" w:sz="0" w:space="0" w:color="auto"/>
                      </w:divBdr>
                      <w:divsChild>
                        <w:div w:id="371226553">
                          <w:marLeft w:val="0"/>
                          <w:marRight w:val="0"/>
                          <w:marTop w:val="0"/>
                          <w:marBottom w:val="0"/>
                          <w:divBdr>
                            <w:top w:val="none" w:sz="0" w:space="0" w:color="auto"/>
                            <w:left w:val="none" w:sz="0" w:space="0" w:color="auto"/>
                            <w:bottom w:val="none" w:sz="0" w:space="0" w:color="auto"/>
                            <w:right w:val="none" w:sz="0" w:space="0" w:color="auto"/>
                          </w:divBdr>
                          <w:divsChild>
                            <w:div w:id="830675216">
                              <w:marLeft w:val="0"/>
                              <w:marRight w:val="0"/>
                              <w:marTop w:val="0"/>
                              <w:marBottom w:val="0"/>
                              <w:divBdr>
                                <w:top w:val="none" w:sz="0" w:space="0" w:color="auto"/>
                                <w:left w:val="none" w:sz="0" w:space="0" w:color="auto"/>
                                <w:bottom w:val="none" w:sz="0" w:space="0" w:color="auto"/>
                                <w:right w:val="none" w:sz="0" w:space="0" w:color="auto"/>
                              </w:divBdr>
                              <w:divsChild>
                                <w:div w:id="204951372">
                                  <w:marLeft w:val="0"/>
                                  <w:marRight w:val="0"/>
                                  <w:marTop w:val="0"/>
                                  <w:marBottom w:val="0"/>
                                  <w:divBdr>
                                    <w:top w:val="none" w:sz="0" w:space="0" w:color="auto"/>
                                    <w:left w:val="none" w:sz="0" w:space="0" w:color="auto"/>
                                    <w:bottom w:val="none" w:sz="0" w:space="0" w:color="auto"/>
                                    <w:right w:val="none" w:sz="0" w:space="0" w:color="auto"/>
                                  </w:divBdr>
                                  <w:divsChild>
                                    <w:div w:id="1496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682241">
                  <w:marLeft w:val="0"/>
                  <w:marRight w:val="0"/>
                  <w:marTop w:val="0"/>
                  <w:marBottom w:val="0"/>
                  <w:divBdr>
                    <w:top w:val="none" w:sz="0" w:space="0" w:color="auto"/>
                    <w:left w:val="none" w:sz="0" w:space="0" w:color="auto"/>
                    <w:bottom w:val="none" w:sz="0" w:space="0" w:color="auto"/>
                    <w:right w:val="none" w:sz="0" w:space="0" w:color="auto"/>
                  </w:divBdr>
                  <w:divsChild>
                    <w:div w:id="675039021">
                      <w:marLeft w:val="0"/>
                      <w:marRight w:val="0"/>
                      <w:marTop w:val="0"/>
                      <w:marBottom w:val="0"/>
                      <w:divBdr>
                        <w:top w:val="none" w:sz="0" w:space="0" w:color="auto"/>
                        <w:left w:val="none" w:sz="0" w:space="0" w:color="auto"/>
                        <w:bottom w:val="none" w:sz="0" w:space="0" w:color="auto"/>
                        <w:right w:val="none" w:sz="0" w:space="0" w:color="auto"/>
                      </w:divBdr>
                      <w:divsChild>
                        <w:div w:id="564490979">
                          <w:marLeft w:val="0"/>
                          <w:marRight w:val="0"/>
                          <w:marTop w:val="0"/>
                          <w:marBottom w:val="0"/>
                          <w:divBdr>
                            <w:top w:val="none" w:sz="0" w:space="0" w:color="auto"/>
                            <w:left w:val="none" w:sz="0" w:space="0" w:color="auto"/>
                            <w:bottom w:val="none" w:sz="0" w:space="0" w:color="auto"/>
                            <w:right w:val="none" w:sz="0" w:space="0" w:color="auto"/>
                          </w:divBdr>
                          <w:divsChild>
                            <w:div w:id="707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2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4846206">
      <w:bodyDiv w:val="1"/>
      <w:marLeft w:val="0"/>
      <w:marRight w:val="0"/>
      <w:marTop w:val="0"/>
      <w:marBottom w:val="0"/>
      <w:divBdr>
        <w:top w:val="none" w:sz="0" w:space="0" w:color="auto"/>
        <w:left w:val="none" w:sz="0" w:space="0" w:color="auto"/>
        <w:bottom w:val="none" w:sz="0" w:space="0" w:color="auto"/>
        <w:right w:val="none" w:sz="0" w:space="0" w:color="auto"/>
      </w:divBdr>
      <w:divsChild>
        <w:div w:id="362748379">
          <w:marLeft w:val="0"/>
          <w:marRight w:val="0"/>
          <w:marTop w:val="0"/>
          <w:marBottom w:val="0"/>
          <w:divBdr>
            <w:top w:val="none" w:sz="0" w:space="0" w:color="auto"/>
            <w:left w:val="none" w:sz="0" w:space="0" w:color="auto"/>
            <w:bottom w:val="none" w:sz="0" w:space="0" w:color="auto"/>
            <w:right w:val="none" w:sz="0" w:space="0" w:color="auto"/>
          </w:divBdr>
          <w:divsChild>
            <w:div w:id="412162707">
              <w:marLeft w:val="0"/>
              <w:marRight w:val="0"/>
              <w:marTop w:val="0"/>
              <w:marBottom w:val="0"/>
              <w:divBdr>
                <w:top w:val="none" w:sz="0" w:space="0" w:color="auto"/>
                <w:left w:val="none" w:sz="0" w:space="0" w:color="auto"/>
                <w:bottom w:val="none" w:sz="0" w:space="0" w:color="auto"/>
                <w:right w:val="none" w:sz="0" w:space="0" w:color="auto"/>
              </w:divBdr>
              <w:divsChild>
                <w:div w:id="128453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48848">
          <w:marLeft w:val="0"/>
          <w:marRight w:val="0"/>
          <w:marTop w:val="0"/>
          <w:marBottom w:val="0"/>
          <w:divBdr>
            <w:top w:val="none" w:sz="0" w:space="0" w:color="auto"/>
            <w:left w:val="none" w:sz="0" w:space="0" w:color="auto"/>
            <w:bottom w:val="none" w:sz="0" w:space="0" w:color="auto"/>
            <w:right w:val="none" w:sz="0" w:space="0" w:color="auto"/>
          </w:divBdr>
        </w:div>
      </w:divsChild>
    </w:div>
    <w:div w:id="605041326">
      <w:bodyDiv w:val="1"/>
      <w:marLeft w:val="0"/>
      <w:marRight w:val="0"/>
      <w:marTop w:val="0"/>
      <w:marBottom w:val="0"/>
      <w:divBdr>
        <w:top w:val="none" w:sz="0" w:space="0" w:color="auto"/>
        <w:left w:val="none" w:sz="0" w:space="0" w:color="auto"/>
        <w:bottom w:val="none" w:sz="0" w:space="0" w:color="auto"/>
        <w:right w:val="none" w:sz="0" w:space="0" w:color="auto"/>
      </w:divBdr>
      <w:divsChild>
        <w:div w:id="1115947023">
          <w:marLeft w:val="0"/>
          <w:marRight w:val="0"/>
          <w:marTop w:val="0"/>
          <w:marBottom w:val="0"/>
          <w:divBdr>
            <w:top w:val="none" w:sz="0" w:space="0" w:color="auto"/>
            <w:left w:val="none" w:sz="0" w:space="0" w:color="auto"/>
            <w:bottom w:val="none" w:sz="0" w:space="0" w:color="auto"/>
            <w:right w:val="none" w:sz="0" w:space="0" w:color="auto"/>
          </w:divBdr>
          <w:divsChild>
            <w:div w:id="596064652">
              <w:marLeft w:val="0"/>
              <w:marRight w:val="0"/>
              <w:marTop w:val="0"/>
              <w:marBottom w:val="0"/>
              <w:divBdr>
                <w:top w:val="none" w:sz="0" w:space="0" w:color="auto"/>
                <w:left w:val="none" w:sz="0" w:space="0" w:color="auto"/>
                <w:bottom w:val="none" w:sz="0" w:space="0" w:color="auto"/>
                <w:right w:val="none" w:sz="0" w:space="0" w:color="auto"/>
              </w:divBdr>
            </w:div>
          </w:divsChild>
        </w:div>
        <w:div w:id="1385834927">
          <w:marLeft w:val="0"/>
          <w:marRight w:val="0"/>
          <w:marTop w:val="0"/>
          <w:marBottom w:val="0"/>
          <w:divBdr>
            <w:top w:val="none" w:sz="0" w:space="0" w:color="auto"/>
            <w:left w:val="none" w:sz="0" w:space="0" w:color="auto"/>
            <w:bottom w:val="none" w:sz="0" w:space="0" w:color="auto"/>
            <w:right w:val="none" w:sz="0" w:space="0" w:color="auto"/>
          </w:divBdr>
        </w:div>
      </w:divsChild>
    </w:div>
    <w:div w:id="605499767">
      <w:bodyDiv w:val="1"/>
      <w:marLeft w:val="0"/>
      <w:marRight w:val="0"/>
      <w:marTop w:val="0"/>
      <w:marBottom w:val="0"/>
      <w:divBdr>
        <w:top w:val="none" w:sz="0" w:space="0" w:color="auto"/>
        <w:left w:val="none" w:sz="0" w:space="0" w:color="auto"/>
        <w:bottom w:val="none" w:sz="0" w:space="0" w:color="auto"/>
        <w:right w:val="none" w:sz="0" w:space="0" w:color="auto"/>
      </w:divBdr>
    </w:div>
    <w:div w:id="605505477">
      <w:bodyDiv w:val="1"/>
      <w:marLeft w:val="0"/>
      <w:marRight w:val="0"/>
      <w:marTop w:val="0"/>
      <w:marBottom w:val="0"/>
      <w:divBdr>
        <w:top w:val="none" w:sz="0" w:space="0" w:color="auto"/>
        <w:left w:val="none" w:sz="0" w:space="0" w:color="auto"/>
        <w:bottom w:val="none" w:sz="0" w:space="0" w:color="auto"/>
        <w:right w:val="none" w:sz="0" w:space="0" w:color="auto"/>
      </w:divBdr>
    </w:div>
    <w:div w:id="605621608">
      <w:bodyDiv w:val="1"/>
      <w:marLeft w:val="0"/>
      <w:marRight w:val="0"/>
      <w:marTop w:val="0"/>
      <w:marBottom w:val="0"/>
      <w:divBdr>
        <w:top w:val="none" w:sz="0" w:space="0" w:color="auto"/>
        <w:left w:val="none" w:sz="0" w:space="0" w:color="auto"/>
        <w:bottom w:val="none" w:sz="0" w:space="0" w:color="auto"/>
        <w:right w:val="none" w:sz="0" w:space="0" w:color="auto"/>
      </w:divBdr>
    </w:div>
    <w:div w:id="605770674">
      <w:bodyDiv w:val="1"/>
      <w:marLeft w:val="0"/>
      <w:marRight w:val="0"/>
      <w:marTop w:val="0"/>
      <w:marBottom w:val="0"/>
      <w:divBdr>
        <w:top w:val="none" w:sz="0" w:space="0" w:color="auto"/>
        <w:left w:val="none" w:sz="0" w:space="0" w:color="auto"/>
        <w:bottom w:val="none" w:sz="0" w:space="0" w:color="auto"/>
        <w:right w:val="none" w:sz="0" w:space="0" w:color="auto"/>
      </w:divBdr>
      <w:divsChild>
        <w:div w:id="1958952564">
          <w:marLeft w:val="0"/>
          <w:marRight w:val="0"/>
          <w:marTop w:val="0"/>
          <w:marBottom w:val="0"/>
          <w:divBdr>
            <w:top w:val="none" w:sz="0" w:space="0" w:color="auto"/>
            <w:left w:val="none" w:sz="0" w:space="0" w:color="auto"/>
            <w:bottom w:val="none" w:sz="0" w:space="0" w:color="auto"/>
            <w:right w:val="none" w:sz="0" w:space="0" w:color="auto"/>
          </w:divBdr>
          <w:divsChild>
            <w:div w:id="1368523679">
              <w:marLeft w:val="0"/>
              <w:marRight w:val="0"/>
              <w:marTop w:val="0"/>
              <w:marBottom w:val="0"/>
              <w:divBdr>
                <w:top w:val="none" w:sz="0" w:space="0" w:color="auto"/>
                <w:left w:val="none" w:sz="0" w:space="0" w:color="auto"/>
                <w:bottom w:val="none" w:sz="0" w:space="0" w:color="auto"/>
                <w:right w:val="none" w:sz="0" w:space="0" w:color="auto"/>
              </w:divBdr>
            </w:div>
          </w:divsChild>
        </w:div>
        <w:div w:id="2061199652">
          <w:marLeft w:val="0"/>
          <w:marRight w:val="0"/>
          <w:marTop w:val="0"/>
          <w:marBottom w:val="0"/>
          <w:divBdr>
            <w:top w:val="none" w:sz="0" w:space="0" w:color="auto"/>
            <w:left w:val="none" w:sz="0" w:space="0" w:color="auto"/>
            <w:bottom w:val="none" w:sz="0" w:space="0" w:color="auto"/>
            <w:right w:val="none" w:sz="0" w:space="0" w:color="auto"/>
          </w:divBdr>
        </w:div>
      </w:divsChild>
    </w:div>
    <w:div w:id="606230302">
      <w:bodyDiv w:val="1"/>
      <w:marLeft w:val="0"/>
      <w:marRight w:val="0"/>
      <w:marTop w:val="0"/>
      <w:marBottom w:val="0"/>
      <w:divBdr>
        <w:top w:val="none" w:sz="0" w:space="0" w:color="auto"/>
        <w:left w:val="none" w:sz="0" w:space="0" w:color="auto"/>
        <w:bottom w:val="none" w:sz="0" w:space="0" w:color="auto"/>
        <w:right w:val="none" w:sz="0" w:space="0" w:color="auto"/>
      </w:divBdr>
      <w:divsChild>
        <w:div w:id="1690906655">
          <w:marLeft w:val="0"/>
          <w:marRight w:val="0"/>
          <w:marTop w:val="0"/>
          <w:marBottom w:val="0"/>
          <w:divBdr>
            <w:top w:val="none" w:sz="0" w:space="0" w:color="auto"/>
            <w:left w:val="none" w:sz="0" w:space="0" w:color="auto"/>
            <w:bottom w:val="none" w:sz="0" w:space="0" w:color="auto"/>
            <w:right w:val="none" w:sz="0" w:space="0" w:color="auto"/>
          </w:divBdr>
        </w:div>
        <w:div w:id="1693415902">
          <w:marLeft w:val="0"/>
          <w:marRight w:val="0"/>
          <w:marTop w:val="0"/>
          <w:marBottom w:val="0"/>
          <w:divBdr>
            <w:top w:val="none" w:sz="0" w:space="0" w:color="auto"/>
            <w:left w:val="none" w:sz="0" w:space="0" w:color="auto"/>
            <w:bottom w:val="none" w:sz="0" w:space="0" w:color="auto"/>
            <w:right w:val="none" w:sz="0" w:space="0" w:color="auto"/>
          </w:divBdr>
        </w:div>
      </w:divsChild>
    </w:div>
    <w:div w:id="606274840">
      <w:bodyDiv w:val="1"/>
      <w:marLeft w:val="0"/>
      <w:marRight w:val="0"/>
      <w:marTop w:val="0"/>
      <w:marBottom w:val="0"/>
      <w:divBdr>
        <w:top w:val="none" w:sz="0" w:space="0" w:color="auto"/>
        <w:left w:val="none" w:sz="0" w:space="0" w:color="auto"/>
        <w:bottom w:val="none" w:sz="0" w:space="0" w:color="auto"/>
        <w:right w:val="none" w:sz="0" w:space="0" w:color="auto"/>
      </w:divBdr>
      <w:divsChild>
        <w:div w:id="86273952">
          <w:marLeft w:val="0"/>
          <w:marRight w:val="0"/>
          <w:marTop w:val="0"/>
          <w:marBottom w:val="0"/>
          <w:divBdr>
            <w:top w:val="none" w:sz="0" w:space="0" w:color="auto"/>
            <w:left w:val="none" w:sz="0" w:space="0" w:color="auto"/>
            <w:bottom w:val="none" w:sz="0" w:space="0" w:color="auto"/>
            <w:right w:val="none" w:sz="0" w:space="0" w:color="auto"/>
          </w:divBdr>
          <w:divsChild>
            <w:div w:id="1892033528">
              <w:marLeft w:val="0"/>
              <w:marRight w:val="0"/>
              <w:marTop w:val="0"/>
              <w:marBottom w:val="0"/>
              <w:divBdr>
                <w:top w:val="none" w:sz="0" w:space="0" w:color="auto"/>
                <w:left w:val="none" w:sz="0" w:space="0" w:color="auto"/>
                <w:bottom w:val="none" w:sz="0" w:space="0" w:color="auto"/>
                <w:right w:val="none" w:sz="0" w:space="0" w:color="auto"/>
              </w:divBdr>
            </w:div>
          </w:divsChild>
        </w:div>
        <w:div w:id="788865160">
          <w:marLeft w:val="0"/>
          <w:marRight w:val="0"/>
          <w:marTop w:val="0"/>
          <w:marBottom w:val="0"/>
          <w:divBdr>
            <w:top w:val="none" w:sz="0" w:space="0" w:color="auto"/>
            <w:left w:val="none" w:sz="0" w:space="0" w:color="auto"/>
            <w:bottom w:val="none" w:sz="0" w:space="0" w:color="auto"/>
            <w:right w:val="none" w:sz="0" w:space="0" w:color="auto"/>
          </w:divBdr>
        </w:div>
      </w:divsChild>
    </w:div>
    <w:div w:id="606428714">
      <w:bodyDiv w:val="1"/>
      <w:marLeft w:val="0"/>
      <w:marRight w:val="0"/>
      <w:marTop w:val="0"/>
      <w:marBottom w:val="0"/>
      <w:divBdr>
        <w:top w:val="none" w:sz="0" w:space="0" w:color="auto"/>
        <w:left w:val="none" w:sz="0" w:space="0" w:color="auto"/>
        <w:bottom w:val="none" w:sz="0" w:space="0" w:color="auto"/>
        <w:right w:val="none" w:sz="0" w:space="0" w:color="auto"/>
      </w:divBdr>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sChild>
                <w:div w:id="952134685">
                  <w:marLeft w:val="0"/>
                  <w:marRight w:val="0"/>
                  <w:marTop w:val="0"/>
                  <w:marBottom w:val="0"/>
                  <w:divBdr>
                    <w:top w:val="none" w:sz="0" w:space="0" w:color="auto"/>
                    <w:left w:val="none" w:sz="0" w:space="0" w:color="auto"/>
                    <w:bottom w:val="none" w:sz="0" w:space="0" w:color="auto"/>
                    <w:right w:val="none" w:sz="0" w:space="0" w:color="auto"/>
                  </w:divBdr>
                  <w:divsChild>
                    <w:div w:id="717165587">
                      <w:marLeft w:val="0"/>
                      <w:marRight w:val="0"/>
                      <w:marTop w:val="0"/>
                      <w:marBottom w:val="120"/>
                      <w:divBdr>
                        <w:top w:val="none" w:sz="0" w:space="0" w:color="auto"/>
                        <w:left w:val="none" w:sz="0" w:space="0" w:color="auto"/>
                        <w:bottom w:val="none" w:sz="0" w:space="0" w:color="auto"/>
                        <w:right w:val="none" w:sz="0" w:space="0" w:color="auto"/>
                      </w:divBdr>
                    </w:div>
                    <w:div w:id="944848881">
                      <w:marLeft w:val="0"/>
                      <w:marRight w:val="0"/>
                      <w:marTop w:val="0"/>
                      <w:marBottom w:val="180"/>
                      <w:divBdr>
                        <w:top w:val="none" w:sz="0" w:space="0" w:color="auto"/>
                        <w:left w:val="none" w:sz="0" w:space="0" w:color="auto"/>
                        <w:bottom w:val="none" w:sz="0" w:space="0" w:color="auto"/>
                        <w:right w:val="none" w:sz="0" w:space="0" w:color="auto"/>
                      </w:divBdr>
                    </w:div>
                    <w:div w:id="1013073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6884542">
      <w:bodyDiv w:val="1"/>
      <w:marLeft w:val="0"/>
      <w:marRight w:val="0"/>
      <w:marTop w:val="0"/>
      <w:marBottom w:val="0"/>
      <w:divBdr>
        <w:top w:val="none" w:sz="0" w:space="0" w:color="auto"/>
        <w:left w:val="none" w:sz="0" w:space="0" w:color="auto"/>
        <w:bottom w:val="none" w:sz="0" w:space="0" w:color="auto"/>
        <w:right w:val="none" w:sz="0" w:space="0" w:color="auto"/>
      </w:divBdr>
      <w:divsChild>
        <w:div w:id="38285226">
          <w:marLeft w:val="0"/>
          <w:marRight w:val="0"/>
          <w:marTop w:val="0"/>
          <w:marBottom w:val="0"/>
          <w:divBdr>
            <w:top w:val="none" w:sz="0" w:space="0" w:color="auto"/>
            <w:left w:val="none" w:sz="0" w:space="0" w:color="auto"/>
            <w:bottom w:val="none" w:sz="0" w:space="0" w:color="auto"/>
            <w:right w:val="none" w:sz="0" w:space="0" w:color="auto"/>
          </w:divBdr>
          <w:divsChild>
            <w:div w:id="1975019083">
              <w:marLeft w:val="0"/>
              <w:marRight w:val="0"/>
              <w:marTop w:val="0"/>
              <w:marBottom w:val="0"/>
              <w:divBdr>
                <w:top w:val="none" w:sz="0" w:space="0" w:color="auto"/>
                <w:left w:val="none" w:sz="0" w:space="0" w:color="auto"/>
                <w:bottom w:val="none" w:sz="0" w:space="0" w:color="auto"/>
                <w:right w:val="none" w:sz="0" w:space="0" w:color="auto"/>
              </w:divBdr>
            </w:div>
          </w:divsChild>
        </w:div>
        <w:div w:id="887953269">
          <w:marLeft w:val="0"/>
          <w:marRight w:val="0"/>
          <w:marTop w:val="0"/>
          <w:marBottom w:val="0"/>
          <w:divBdr>
            <w:top w:val="none" w:sz="0" w:space="0" w:color="auto"/>
            <w:left w:val="none" w:sz="0" w:space="0" w:color="auto"/>
            <w:bottom w:val="none" w:sz="0" w:space="0" w:color="auto"/>
            <w:right w:val="none" w:sz="0" w:space="0" w:color="auto"/>
          </w:divBdr>
        </w:div>
        <w:div w:id="642546631">
          <w:marLeft w:val="0"/>
          <w:marRight w:val="0"/>
          <w:marTop w:val="0"/>
          <w:marBottom w:val="0"/>
          <w:divBdr>
            <w:top w:val="none" w:sz="0" w:space="0" w:color="auto"/>
            <w:left w:val="none" w:sz="0" w:space="0" w:color="auto"/>
            <w:bottom w:val="none" w:sz="0" w:space="0" w:color="auto"/>
            <w:right w:val="none" w:sz="0" w:space="0" w:color="auto"/>
          </w:divBdr>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sChild>
        <w:div w:id="1232543589">
          <w:marLeft w:val="0"/>
          <w:marRight w:val="0"/>
          <w:marTop w:val="0"/>
          <w:marBottom w:val="0"/>
          <w:divBdr>
            <w:top w:val="none" w:sz="0" w:space="0" w:color="auto"/>
            <w:left w:val="none" w:sz="0" w:space="0" w:color="auto"/>
            <w:bottom w:val="none" w:sz="0" w:space="0" w:color="auto"/>
            <w:right w:val="none" w:sz="0" w:space="0" w:color="auto"/>
          </w:divBdr>
          <w:divsChild>
            <w:div w:id="637221477">
              <w:marLeft w:val="0"/>
              <w:marRight w:val="0"/>
              <w:marTop w:val="0"/>
              <w:marBottom w:val="0"/>
              <w:divBdr>
                <w:top w:val="none" w:sz="0" w:space="0" w:color="auto"/>
                <w:left w:val="none" w:sz="0" w:space="0" w:color="auto"/>
                <w:bottom w:val="none" w:sz="0" w:space="0" w:color="auto"/>
                <w:right w:val="none" w:sz="0" w:space="0" w:color="auto"/>
              </w:divBdr>
            </w:div>
          </w:divsChild>
        </w:div>
        <w:div w:id="1334528863">
          <w:marLeft w:val="0"/>
          <w:marRight w:val="0"/>
          <w:marTop w:val="0"/>
          <w:marBottom w:val="0"/>
          <w:divBdr>
            <w:top w:val="none" w:sz="0" w:space="0" w:color="auto"/>
            <w:left w:val="none" w:sz="0" w:space="0" w:color="auto"/>
            <w:bottom w:val="none" w:sz="0" w:space="0" w:color="auto"/>
            <w:right w:val="none" w:sz="0" w:space="0" w:color="auto"/>
          </w:divBdr>
          <w:divsChild>
            <w:div w:id="1131174810">
              <w:marLeft w:val="0"/>
              <w:marRight w:val="0"/>
              <w:marTop w:val="15"/>
              <w:marBottom w:val="0"/>
              <w:divBdr>
                <w:top w:val="none" w:sz="0" w:space="0" w:color="auto"/>
                <w:left w:val="none" w:sz="0" w:space="0" w:color="auto"/>
                <w:bottom w:val="none" w:sz="0" w:space="0" w:color="auto"/>
                <w:right w:val="none" w:sz="0" w:space="0" w:color="auto"/>
              </w:divBdr>
              <w:divsChild>
                <w:div w:id="1942177048">
                  <w:marLeft w:val="0"/>
                  <w:marRight w:val="0"/>
                  <w:marTop w:val="0"/>
                  <w:marBottom w:val="0"/>
                  <w:divBdr>
                    <w:top w:val="none" w:sz="0" w:space="0" w:color="auto"/>
                    <w:left w:val="none" w:sz="0" w:space="0" w:color="auto"/>
                    <w:bottom w:val="none" w:sz="0" w:space="0" w:color="auto"/>
                    <w:right w:val="none" w:sz="0" w:space="0" w:color="auto"/>
                  </w:divBdr>
                  <w:divsChild>
                    <w:div w:id="847716279">
                      <w:marLeft w:val="0"/>
                      <w:marRight w:val="0"/>
                      <w:marTop w:val="0"/>
                      <w:marBottom w:val="120"/>
                      <w:divBdr>
                        <w:top w:val="none" w:sz="0" w:space="0" w:color="auto"/>
                        <w:left w:val="none" w:sz="0" w:space="0" w:color="auto"/>
                        <w:bottom w:val="none" w:sz="0" w:space="0" w:color="auto"/>
                        <w:right w:val="none" w:sz="0" w:space="0" w:color="auto"/>
                      </w:divBdr>
                    </w:div>
                    <w:div w:id="18494468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7127690">
      <w:bodyDiv w:val="1"/>
      <w:marLeft w:val="0"/>
      <w:marRight w:val="0"/>
      <w:marTop w:val="0"/>
      <w:marBottom w:val="0"/>
      <w:divBdr>
        <w:top w:val="none" w:sz="0" w:space="0" w:color="auto"/>
        <w:left w:val="none" w:sz="0" w:space="0" w:color="auto"/>
        <w:bottom w:val="none" w:sz="0" w:space="0" w:color="auto"/>
        <w:right w:val="none" w:sz="0" w:space="0" w:color="auto"/>
      </w:divBdr>
      <w:divsChild>
        <w:div w:id="632443626">
          <w:marLeft w:val="0"/>
          <w:marRight w:val="0"/>
          <w:marTop w:val="0"/>
          <w:marBottom w:val="0"/>
          <w:divBdr>
            <w:top w:val="none" w:sz="0" w:space="0" w:color="auto"/>
            <w:left w:val="none" w:sz="0" w:space="0" w:color="auto"/>
            <w:bottom w:val="none" w:sz="0" w:space="0" w:color="auto"/>
            <w:right w:val="none" w:sz="0" w:space="0" w:color="auto"/>
          </w:divBdr>
          <w:divsChild>
            <w:div w:id="884874930">
              <w:marLeft w:val="0"/>
              <w:marRight w:val="0"/>
              <w:marTop w:val="0"/>
              <w:marBottom w:val="0"/>
              <w:divBdr>
                <w:top w:val="none" w:sz="0" w:space="0" w:color="auto"/>
                <w:left w:val="none" w:sz="0" w:space="0" w:color="auto"/>
                <w:bottom w:val="none" w:sz="0" w:space="0" w:color="auto"/>
                <w:right w:val="none" w:sz="0" w:space="0" w:color="auto"/>
              </w:divBdr>
              <w:divsChild>
                <w:div w:id="194375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03518">
          <w:marLeft w:val="0"/>
          <w:marRight w:val="0"/>
          <w:marTop w:val="0"/>
          <w:marBottom w:val="0"/>
          <w:divBdr>
            <w:top w:val="none" w:sz="0" w:space="0" w:color="auto"/>
            <w:left w:val="none" w:sz="0" w:space="0" w:color="auto"/>
            <w:bottom w:val="none" w:sz="0" w:space="0" w:color="auto"/>
            <w:right w:val="none" w:sz="0" w:space="0" w:color="auto"/>
          </w:divBdr>
          <w:divsChild>
            <w:div w:id="475878308">
              <w:marLeft w:val="0"/>
              <w:marRight w:val="0"/>
              <w:marTop w:val="0"/>
              <w:marBottom w:val="0"/>
              <w:divBdr>
                <w:top w:val="none" w:sz="0" w:space="0" w:color="auto"/>
                <w:left w:val="none" w:sz="0" w:space="0" w:color="auto"/>
                <w:bottom w:val="none" w:sz="0" w:space="0" w:color="auto"/>
                <w:right w:val="none" w:sz="0" w:space="0" w:color="auto"/>
              </w:divBdr>
              <w:divsChild>
                <w:div w:id="1187214989">
                  <w:marLeft w:val="0"/>
                  <w:marRight w:val="0"/>
                  <w:marTop w:val="0"/>
                  <w:marBottom w:val="0"/>
                  <w:divBdr>
                    <w:top w:val="none" w:sz="0" w:space="0" w:color="auto"/>
                    <w:left w:val="none" w:sz="0" w:space="0" w:color="auto"/>
                    <w:bottom w:val="none" w:sz="0" w:space="0" w:color="auto"/>
                    <w:right w:val="none" w:sz="0" w:space="0" w:color="auto"/>
                  </w:divBdr>
                  <w:divsChild>
                    <w:div w:id="460802058">
                      <w:marLeft w:val="0"/>
                      <w:marRight w:val="0"/>
                      <w:marTop w:val="0"/>
                      <w:marBottom w:val="0"/>
                      <w:divBdr>
                        <w:top w:val="none" w:sz="0" w:space="0" w:color="auto"/>
                        <w:left w:val="none" w:sz="0" w:space="0" w:color="auto"/>
                        <w:bottom w:val="none" w:sz="0" w:space="0" w:color="auto"/>
                        <w:right w:val="none" w:sz="0" w:space="0" w:color="auto"/>
                      </w:divBdr>
                      <w:divsChild>
                        <w:div w:id="1408304933">
                          <w:marLeft w:val="0"/>
                          <w:marRight w:val="0"/>
                          <w:marTop w:val="0"/>
                          <w:marBottom w:val="0"/>
                          <w:divBdr>
                            <w:top w:val="none" w:sz="0" w:space="0" w:color="auto"/>
                            <w:left w:val="none" w:sz="0" w:space="0" w:color="auto"/>
                            <w:bottom w:val="none" w:sz="0" w:space="0" w:color="auto"/>
                            <w:right w:val="none" w:sz="0" w:space="0" w:color="auto"/>
                          </w:divBdr>
                          <w:divsChild>
                            <w:div w:id="175705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7129687">
      <w:bodyDiv w:val="1"/>
      <w:marLeft w:val="0"/>
      <w:marRight w:val="0"/>
      <w:marTop w:val="0"/>
      <w:marBottom w:val="0"/>
      <w:divBdr>
        <w:top w:val="none" w:sz="0" w:space="0" w:color="auto"/>
        <w:left w:val="none" w:sz="0" w:space="0" w:color="auto"/>
        <w:bottom w:val="none" w:sz="0" w:space="0" w:color="auto"/>
        <w:right w:val="none" w:sz="0" w:space="0" w:color="auto"/>
      </w:divBdr>
    </w:div>
    <w:div w:id="607396439">
      <w:bodyDiv w:val="1"/>
      <w:marLeft w:val="0"/>
      <w:marRight w:val="0"/>
      <w:marTop w:val="0"/>
      <w:marBottom w:val="0"/>
      <w:divBdr>
        <w:top w:val="none" w:sz="0" w:space="0" w:color="auto"/>
        <w:left w:val="none" w:sz="0" w:space="0" w:color="auto"/>
        <w:bottom w:val="none" w:sz="0" w:space="0" w:color="auto"/>
        <w:right w:val="none" w:sz="0" w:space="0" w:color="auto"/>
      </w:divBdr>
    </w:div>
    <w:div w:id="607540821">
      <w:bodyDiv w:val="1"/>
      <w:marLeft w:val="0"/>
      <w:marRight w:val="0"/>
      <w:marTop w:val="0"/>
      <w:marBottom w:val="0"/>
      <w:divBdr>
        <w:top w:val="none" w:sz="0" w:space="0" w:color="auto"/>
        <w:left w:val="none" w:sz="0" w:space="0" w:color="auto"/>
        <w:bottom w:val="none" w:sz="0" w:space="0" w:color="auto"/>
        <w:right w:val="none" w:sz="0" w:space="0" w:color="auto"/>
      </w:divBdr>
      <w:divsChild>
        <w:div w:id="1457289292">
          <w:marLeft w:val="0"/>
          <w:marRight w:val="0"/>
          <w:marTop w:val="150"/>
          <w:marBottom w:val="0"/>
          <w:divBdr>
            <w:top w:val="none" w:sz="0" w:space="0" w:color="auto"/>
            <w:left w:val="none" w:sz="0" w:space="0" w:color="auto"/>
            <w:bottom w:val="none" w:sz="0" w:space="0" w:color="auto"/>
            <w:right w:val="none" w:sz="0" w:space="0" w:color="auto"/>
          </w:divBdr>
        </w:div>
      </w:divsChild>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658509155">
          <w:marLeft w:val="0"/>
          <w:marRight w:val="0"/>
          <w:marTop w:val="0"/>
          <w:marBottom w:val="0"/>
          <w:divBdr>
            <w:top w:val="none" w:sz="0" w:space="0" w:color="auto"/>
            <w:left w:val="none" w:sz="0" w:space="0" w:color="auto"/>
            <w:bottom w:val="none" w:sz="0" w:space="0" w:color="auto"/>
            <w:right w:val="none" w:sz="0" w:space="0" w:color="auto"/>
          </w:divBdr>
        </w:div>
        <w:div w:id="1942175141">
          <w:marLeft w:val="0"/>
          <w:marRight w:val="0"/>
          <w:marTop w:val="0"/>
          <w:marBottom w:val="0"/>
          <w:divBdr>
            <w:top w:val="none" w:sz="0" w:space="0" w:color="auto"/>
            <w:left w:val="none" w:sz="0" w:space="0" w:color="auto"/>
            <w:bottom w:val="none" w:sz="0" w:space="0" w:color="auto"/>
            <w:right w:val="none" w:sz="0" w:space="0" w:color="auto"/>
          </w:divBdr>
        </w:div>
      </w:divsChild>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898052110">
          <w:marLeft w:val="0"/>
          <w:marRight w:val="0"/>
          <w:marTop w:val="0"/>
          <w:marBottom w:val="0"/>
          <w:divBdr>
            <w:top w:val="none" w:sz="0" w:space="0" w:color="auto"/>
            <w:left w:val="none" w:sz="0" w:space="0" w:color="auto"/>
            <w:bottom w:val="none" w:sz="0" w:space="0" w:color="auto"/>
            <w:right w:val="none" w:sz="0" w:space="0" w:color="auto"/>
          </w:divBdr>
        </w:div>
        <w:div w:id="1269894857">
          <w:marLeft w:val="0"/>
          <w:marRight w:val="0"/>
          <w:marTop w:val="0"/>
          <w:marBottom w:val="0"/>
          <w:divBdr>
            <w:top w:val="none" w:sz="0" w:space="0" w:color="auto"/>
            <w:left w:val="none" w:sz="0" w:space="0" w:color="auto"/>
            <w:bottom w:val="none" w:sz="0" w:space="0" w:color="auto"/>
            <w:right w:val="none" w:sz="0" w:space="0" w:color="auto"/>
          </w:divBdr>
          <w:divsChild>
            <w:div w:id="1457797296">
              <w:marLeft w:val="0"/>
              <w:marRight w:val="0"/>
              <w:marTop w:val="0"/>
              <w:marBottom w:val="0"/>
              <w:divBdr>
                <w:top w:val="none" w:sz="0" w:space="0" w:color="auto"/>
                <w:left w:val="none" w:sz="0" w:space="0" w:color="auto"/>
                <w:bottom w:val="none" w:sz="0" w:space="0" w:color="auto"/>
                <w:right w:val="none" w:sz="0" w:space="0" w:color="auto"/>
              </w:divBdr>
              <w:divsChild>
                <w:div w:id="16489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509623">
      <w:bodyDiv w:val="1"/>
      <w:marLeft w:val="0"/>
      <w:marRight w:val="0"/>
      <w:marTop w:val="0"/>
      <w:marBottom w:val="0"/>
      <w:divBdr>
        <w:top w:val="none" w:sz="0" w:space="0" w:color="auto"/>
        <w:left w:val="none" w:sz="0" w:space="0" w:color="auto"/>
        <w:bottom w:val="none" w:sz="0" w:space="0" w:color="auto"/>
        <w:right w:val="none" w:sz="0" w:space="0" w:color="auto"/>
      </w:divBdr>
      <w:divsChild>
        <w:div w:id="117799645">
          <w:marLeft w:val="0"/>
          <w:marRight w:val="0"/>
          <w:marTop w:val="0"/>
          <w:marBottom w:val="0"/>
          <w:divBdr>
            <w:top w:val="none" w:sz="0" w:space="0" w:color="auto"/>
            <w:left w:val="none" w:sz="0" w:space="0" w:color="auto"/>
            <w:bottom w:val="none" w:sz="0" w:space="0" w:color="auto"/>
            <w:right w:val="none" w:sz="0" w:space="0" w:color="auto"/>
          </w:divBdr>
          <w:divsChild>
            <w:div w:id="1408570550">
              <w:marLeft w:val="0"/>
              <w:marRight w:val="0"/>
              <w:marTop w:val="0"/>
              <w:marBottom w:val="0"/>
              <w:divBdr>
                <w:top w:val="none" w:sz="0" w:space="0" w:color="auto"/>
                <w:left w:val="none" w:sz="0" w:space="0" w:color="auto"/>
                <w:bottom w:val="none" w:sz="0" w:space="0" w:color="auto"/>
                <w:right w:val="none" w:sz="0" w:space="0" w:color="auto"/>
              </w:divBdr>
              <w:divsChild>
                <w:div w:id="1039815514">
                  <w:marLeft w:val="0"/>
                  <w:marRight w:val="0"/>
                  <w:marTop w:val="0"/>
                  <w:marBottom w:val="0"/>
                  <w:divBdr>
                    <w:top w:val="none" w:sz="0" w:space="0" w:color="auto"/>
                    <w:left w:val="none" w:sz="0" w:space="0" w:color="auto"/>
                    <w:bottom w:val="none" w:sz="0" w:space="0" w:color="auto"/>
                    <w:right w:val="none" w:sz="0" w:space="0" w:color="auto"/>
                  </w:divBdr>
                  <w:divsChild>
                    <w:div w:id="1042095448">
                      <w:marLeft w:val="0"/>
                      <w:marRight w:val="0"/>
                      <w:marTop w:val="0"/>
                      <w:marBottom w:val="0"/>
                      <w:divBdr>
                        <w:top w:val="none" w:sz="0" w:space="0" w:color="auto"/>
                        <w:left w:val="none" w:sz="0" w:space="0" w:color="auto"/>
                        <w:bottom w:val="none" w:sz="0" w:space="0" w:color="auto"/>
                        <w:right w:val="none" w:sz="0" w:space="0" w:color="auto"/>
                      </w:divBdr>
                      <w:divsChild>
                        <w:div w:id="1466040705">
                          <w:marLeft w:val="0"/>
                          <w:marRight w:val="0"/>
                          <w:marTop w:val="0"/>
                          <w:marBottom w:val="0"/>
                          <w:divBdr>
                            <w:top w:val="none" w:sz="0" w:space="0" w:color="auto"/>
                            <w:left w:val="none" w:sz="0" w:space="0" w:color="auto"/>
                            <w:bottom w:val="none" w:sz="0" w:space="0" w:color="auto"/>
                            <w:right w:val="none" w:sz="0" w:space="0" w:color="auto"/>
                          </w:divBdr>
                          <w:divsChild>
                            <w:div w:id="167768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728388">
          <w:marLeft w:val="0"/>
          <w:marRight w:val="0"/>
          <w:marTop w:val="0"/>
          <w:marBottom w:val="0"/>
          <w:divBdr>
            <w:top w:val="none" w:sz="0" w:space="0" w:color="auto"/>
            <w:left w:val="none" w:sz="0" w:space="0" w:color="auto"/>
            <w:bottom w:val="none" w:sz="0" w:space="0" w:color="auto"/>
            <w:right w:val="none" w:sz="0" w:space="0" w:color="auto"/>
          </w:divBdr>
          <w:divsChild>
            <w:div w:id="63794340">
              <w:marLeft w:val="0"/>
              <w:marRight w:val="0"/>
              <w:marTop w:val="0"/>
              <w:marBottom w:val="0"/>
              <w:divBdr>
                <w:top w:val="none" w:sz="0" w:space="0" w:color="auto"/>
                <w:left w:val="none" w:sz="0" w:space="0" w:color="auto"/>
                <w:bottom w:val="none" w:sz="0" w:space="0" w:color="auto"/>
                <w:right w:val="none" w:sz="0" w:space="0" w:color="auto"/>
              </w:divBdr>
              <w:divsChild>
                <w:div w:id="1848862460">
                  <w:marLeft w:val="0"/>
                  <w:marRight w:val="0"/>
                  <w:marTop w:val="0"/>
                  <w:marBottom w:val="0"/>
                  <w:divBdr>
                    <w:top w:val="none" w:sz="0" w:space="0" w:color="auto"/>
                    <w:left w:val="none" w:sz="0" w:space="0" w:color="auto"/>
                    <w:bottom w:val="none" w:sz="0" w:space="0" w:color="auto"/>
                    <w:right w:val="none" w:sz="0" w:space="0" w:color="auto"/>
                  </w:divBdr>
                  <w:divsChild>
                    <w:div w:id="9201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661381">
      <w:bodyDiv w:val="1"/>
      <w:marLeft w:val="0"/>
      <w:marRight w:val="0"/>
      <w:marTop w:val="0"/>
      <w:marBottom w:val="0"/>
      <w:divBdr>
        <w:top w:val="none" w:sz="0" w:space="0" w:color="auto"/>
        <w:left w:val="none" w:sz="0" w:space="0" w:color="auto"/>
        <w:bottom w:val="none" w:sz="0" w:space="0" w:color="auto"/>
        <w:right w:val="none" w:sz="0" w:space="0" w:color="auto"/>
      </w:divBdr>
      <w:divsChild>
        <w:div w:id="963385926">
          <w:marLeft w:val="0"/>
          <w:marRight w:val="0"/>
          <w:marTop w:val="0"/>
          <w:marBottom w:val="0"/>
          <w:divBdr>
            <w:top w:val="none" w:sz="0" w:space="0" w:color="auto"/>
            <w:left w:val="none" w:sz="0" w:space="0" w:color="auto"/>
            <w:bottom w:val="none" w:sz="0" w:space="0" w:color="auto"/>
            <w:right w:val="none" w:sz="0" w:space="0" w:color="auto"/>
          </w:divBdr>
          <w:divsChild>
            <w:div w:id="623343779">
              <w:marLeft w:val="0"/>
              <w:marRight w:val="0"/>
              <w:marTop w:val="0"/>
              <w:marBottom w:val="0"/>
              <w:divBdr>
                <w:top w:val="none" w:sz="0" w:space="0" w:color="auto"/>
                <w:left w:val="none" w:sz="0" w:space="0" w:color="auto"/>
                <w:bottom w:val="none" w:sz="0" w:space="0" w:color="auto"/>
                <w:right w:val="none" w:sz="0" w:space="0" w:color="auto"/>
              </w:divBdr>
              <w:divsChild>
                <w:div w:id="1531453036">
                  <w:marLeft w:val="0"/>
                  <w:marRight w:val="0"/>
                  <w:marTop w:val="0"/>
                  <w:marBottom w:val="0"/>
                  <w:divBdr>
                    <w:top w:val="none" w:sz="0" w:space="0" w:color="auto"/>
                    <w:left w:val="none" w:sz="0" w:space="0" w:color="auto"/>
                    <w:bottom w:val="none" w:sz="0" w:space="0" w:color="auto"/>
                    <w:right w:val="none" w:sz="0" w:space="0" w:color="auto"/>
                  </w:divBdr>
                  <w:divsChild>
                    <w:div w:id="2129228986">
                      <w:marLeft w:val="0"/>
                      <w:marRight w:val="0"/>
                      <w:marTop w:val="0"/>
                      <w:marBottom w:val="0"/>
                      <w:divBdr>
                        <w:top w:val="none" w:sz="0" w:space="0" w:color="auto"/>
                        <w:left w:val="none" w:sz="0" w:space="0" w:color="auto"/>
                        <w:bottom w:val="none" w:sz="0" w:space="0" w:color="auto"/>
                        <w:right w:val="none" w:sz="0" w:space="0" w:color="auto"/>
                      </w:divBdr>
                    </w:div>
                    <w:div w:id="76527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374464">
          <w:marLeft w:val="0"/>
          <w:marRight w:val="0"/>
          <w:marTop w:val="0"/>
          <w:marBottom w:val="0"/>
          <w:divBdr>
            <w:top w:val="none" w:sz="0" w:space="0" w:color="auto"/>
            <w:left w:val="none" w:sz="0" w:space="0" w:color="auto"/>
            <w:bottom w:val="none" w:sz="0" w:space="0" w:color="auto"/>
            <w:right w:val="none" w:sz="0" w:space="0" w:color="auto"/>
          </w:divBdr>
          <w:divsChild>
            <w:div w:id="1202479172">
              <w:marLeft w:val="0"/>
              <w:marRight w:val="0"/>
              <w:marTop w:val="0"/>
              <w:marBottom w:val="0"/>
              <w:divBdr>
                <w:top w:val="none" w:sz="0" w:space="0" w:color="auto"/>
                <w:left w:val="none" w:sz="0" w:space="0" w:color="auto"/>
                <w:bottom w:val="none" w:sz="0" w:space="0" w:color="auto"/>
                <w:right w:val="none" w:sz="0" w:space="0" w:color="auto"/>
              </w:divBdr>
              <w:divsChild>
                <w:div w:id="1094278372">
                  <w:marLeft w:val="0"/>
                  <w:marRight w:val="0"/>
                  <w:marTop w:val="0"/>
                  <w:marBottom w:val="0"/>
                  <w:divBdr>
                    <w:top w:val="none" w:sz="0" w:space="0" w:color="auto"/>
                    <w:left w:val="none" w:sz="0" w:space="0" w:color="auto"/>
                    <w:bottom w:val="none" w:sz="0" w:space="0" w:color="auto"/>
                    <w:right w:val="none" w:sz="0" w:space="0" w:color="auto"/>
                  </w:divBdr>
                  <w:divsChild>
                    <w:div w:id="2061244579">
                      <w:marLeft w:val="0"/>
                      <w:marRight w:val="0"/>
                      <w:marTop w:val="0"/>
                      <w:marBottom w:val="0"/>
                      <w:divBdr>
                        <w:top w:val="none" w:sz="0" w:space="0" w:color="auto"/>
                        <w:left w:val="none" w:sz="0" w:space="0" w:color="auto"/>
                        <w:bottom w:val="none" w:sz="0" w:space="0" w:color="auto"/>
                        <w:right w:val="none" w:sz="0" w:space="0" w:color="auto"/>
                      </w:divBdr>
                      <w:divsChild>
                        <w:div w:id="491218444">
                          <w:marLeft w:val="0"/>
                          <w:marRight w:val="0"/>
                          <w:marTop w:val="0"/>
                          <w:marBottom w:val="0"/>
                          <w:divBdr>
                            <w:top w:val="none" w:sz="0" w:space="0" w:color="auto"/>
                            <w:left w:val="none" w:sz="0" w:space="0" w:color="auto"/>
                            <w:bottom w:val="none" w:sz="0" w:space="0" w:color="auto"/>
                            <w:right w:val="none" w:sz="0" w:space="0" w:color="auto"/>
                          </w:divBdr>
                          <w:divsChild>
                            <w:div w:id="207508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8782663">
      <w:bodyDiv w:val="1"/>
      <w:marLeft w:val="0"/>
      <w:marRight w:val="0"/>
      <w:marTop w:val="0"/>
      <w:marBottom w:val="0"/>
      <w:divBdr>
        <w:top w:val="none" w:sz="0" w:space="0" w:color="auto"/>
        <w:left w:val="none" w:sz="0" w:space="0" w:color="auto"/>
        <w:bottom w:val="none" w:sz="0" w:space="0" w:color="auto"/>
        <w:right w:val="none" w:sz="0" w:space="0" w:color="auto"/>
      </w:divBdr>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sChild>
                    <w:div w:id="1303735658">
                      <w:marLeft w:val="0"/>
                      <w:marRight w:val="0"/>
                      <w:marTop w:val="0"/>
                      <w:marBottom w:val="0"/>
                      <w:divBdr>
                        <w:top w:val="none" w:sz="0" w:space="0" w:color="auto"/>
                        <w:left w:val="none" w:sz="0" w:space="0" w:color="auto"/>
                        <w:bottom w:val="none" w:sz="0" w:space="0" w:color="auto"/>
                        <w:right w:val="none" w:sz="0" w:space="0" w:color="auto"/>
                      </w:divBdr>
                    </w:div>
                  </w:divsChild>
                </w:div>
                <w:div w:id="997614843">
                  <w:marLeft w:val="0"/>
                  <w:marRight w:val="0"/>
                  <w:marTop w:val="0"/>
                  <w:marBottom w:val="0"/>
                  <w:divBdr>
                    <w:top w:val="none" w:sz="0" w:space="0" w:color="auto"/>
                    <w:left w:val="none" w:sz="0" w:space="0" w:color="auto"/>
                    <w:bottom w:val="none" w:sz="0" w:space="0" w:color="auto"/>
                    <w:right w:val="none" w:sz="0" w:space="0" w:color="auto"/>
                  </w:divBdr>
                  <w:divsChild>
                    <w:div w:id="1890920609">
                      <w:marLeft w:val="0"/>
                      <w:marRight w:val="0"/>
                      <w:marTop w:val="0"/>
                      <w:marBottom w:val="0"/>
                      <w:divBdr>
                        <w:top w:val="none" w:sz="0" w:space="0" w:color="auto"/>
                        <w:left w:val="none" w:sz="0" w:space="0" w:color="auto"/>
                        <w:bottom w:val="none" w:sz="0" w:space="0" w:color="auto"/>
                        <w:right w:val="none" w:sz="0" w:space="0" w:color="auto"/>
                      </w:divBdr>
                    </w:div>
                  </w:divsChild>
                </w:div>
                <w:div w:id="1933050086">
                  <w:marLeft w:val="0"/>
                  <w:marRight w:val="0"/>
                  <w:marTop w:val="0"/>
                  <w:marBottom w:val="0"/>
                  <w:divBdr>
                    <w:top w:val="none" w:sz="0" w:space="0" w:color="auto"/>
                    <w:left w:val="none" w:sz="0" w:space="0" w:color="auto"/>
                    <w:bottom w:val="none" w:sz="0" w:space="0" w:color="auto"/>
                    <w:right w:val="none" w:sz="0" w:space="0" w:color="auto"/>
                  </w:divBdr>
                  <w:divsChild>
                    <w:div w:id="19801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238529">
      <w:bodyDiv w:val="1"/>
      <w:marLeft w:val="0"/>
      <w:marRight w:val="0"/>
      <w:marTop w:val="0"/>
      <w:marBottom w:val="0"/>
      <w:divBdr>
        <w:top w:val="none" w:sz="0" w:space="0" w:color="auto"/>
        <w:left w:val="none" w:sz="0" w:space="0" w:color="auto"/>
        <w:bottom w:val="none" w:sz="0" w:space="0" w:color="auto"/>
        <w:right w:val="none" w:sz="0" w:space="0" w:color="auto"/>
      </w:divBdr>
      <w:divsChild>
        <w:div w:id="181820581">
          <w:marLeft w:val="0"/>
          <w:marRight w:val="0"/>
          <w:marTop w:val="0"/>
          <w:marBottom w:val="0"/>
          <w:divBdr>
            <w:top w:val="none" w:sz="0" w:space="0" w:color="auto"/>
            <w:left w:val="none" w:sz="0" w:space="0" w:color="auto"/>
            <w:bottom w:val="none" w:sz="0" w:space="0" w:color="auto"/>
            <w:right w:val="none" w:sz="0" w:space="0" w:color="auto"/>
          </w:divBdr>
          <w:divsChild>
            <w:div w:id="216160963">
              <w:marLeft w:val="0"/>
              <w:marRight w:val="0"/>
              <w:marTop w:val="0"/>
              <w:marBottom w:val="0"/>
              <w:divBdr>
                <w:top w:val="none" w:sz="0" w:space="0" w:color="auto"/>
                <w:left w:val="none" w:sz="0" w:space="0" w:color="auto"/>
                <w:bottom w:val="none" w:sz="0" w:space="0" w:color="auto"/>
                <w:right w:val="none" w:sz="0" w:space="0" w:color="auto"/>
              </w:divBdr>
            </w:div>
          </w:divsChild>
        </w:div>
        <w:div w:id="679239540">
          <w:marLeft w:val="0"/>
          <w:marRight w:val="0"/>
          <w:marTop w:val="0"/>
          <w:marBottom w:val="0"/>
          <w:divBdr>
            <w:top w:val="none" w:sz="0" w:space="0" w:color="auto"/>
            <w:left w:val="none" w:sz="0" w:space="0" w:color="auto"/>
            <w:bottom w:val="none" w:sz="0" w:space="0" w:color="auto"/>
            <w:right w:val="none" w:sz="0" w:space="0" w:color="auto"/>
          </w:divBdr>
        </w:div>
        <w:div w:id="277833876">
          <w:marLeft w:val="0"/>
          <w:marRight w:val="0"/>
          <w:marTop w:val="0"/>
          <w:marBottom w:val="0"/>
          <w:divBdr>
            <w:top w:val="none" w:sz="0" w:space="0" w:color="auto"/>
            <w:left w:val="none" w:sz="0" w:space="0" w:color="auto"/>
            <w:bottom w:val="none" w:sz="0" w:space="0" w:color="auto"/>
            <w:right w:val="none" w:sz="0" w:space="0" w:color="auto"/>
          </w:divBdr>
          <w:divsChild>
            <w:div w:id="34494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318617">
      <w:bodyDiv w:val="1"/>
      <w:marLeft w:val="0"/>
      <w:marRight w:val="0"/>
      <w:marTop w:val="0"/>
      <w:marBottom w:val="0"/>
      <w:divBdr>
        <w:top w:val="none" w:sz="0" w:space="0" w:color="auto"/>
        <w:left w:val="none" w:sz="0" w:space="0" w:color="auto"/>
        <w:bottom w:val="none" w:sz="0" w:space="0" w:color="auto"/>
        <w:right w:val="none" w:sz="0" w:space="0" w:color="auto"/>
      </w:divBdr>
      <w:divsChild>
        <w:div w:id="117262118">
          <w:marLeft w:val="0"/>
          <w:marRight w:val="0"/>
          <w:marTop w:val="0"/>
          <w:marBottom w:val="0"/>
          <w:divBdr>
            <w:top w:val="none" w:sz="0" w:space="0" w:color="auto"/>
            <w:left w:val="none" w:sz="0" w:space="0" w:color="auto"/>
            <w:bottom w:val="none" w:sz="0" w:space="0" w:color="auto"/>
            <w:right w:val="none" w:sz="0" w:space="0" w:color="auto"/>
          </w:divBdr>
        </w:div>
      </w:divsChild>
    </w:div>
    <w:div w:id="609582256">
      <w:bodyDiv w:val="1"/>
      <w:marLeft w:val="0"/>
      <w:marRight w:val="0"/>
      <w:marTop w:val="0"/>
      <w:marBottom w:val="0"/>
      <w:divBdr>
        <w:top w:val="none" w:sz="0" w:space="0" w:color="auto"/>
        <w:left w:val="none" w:sz="0" w:space="0" w:color="auto"/>
        <w:bottom w:val="none" w:sz="0" w:space="0" w:color="auto"/>
        <w:right w:val="none" w:sz="0" w:space="0" w:color="auto"/>
      </w:divBdr>
    </w:div>
    <w:div w:id="609700218">
      <w:bodyDiv w:val="1"/>
      <w:marLeft w:val="0"/>
      <w:marRight w:val="0"/>
      <w:marTop w:val="0"/>
      <w:marBottom w:val="0"/>
      <w:divBdr>
        <w:top w:val="none" w:sz="0" w:space="0" w:color="auto"/>
        <w:left w:val="none" w:sz="0" w:space="0" w:color="auto"/>
        <w:bottom w:val="none" w:sz="0" w:space="0" w:color="auto"/>
        <w:right w:val="none" w:sz="0" w:space="0" w:color="auto"/>
      </w:divBdr>
      <w:divsChild>
        <w:div w:id="1528711921">
          <w:marLeft w:val="0"/>
          <w:marRight w:val="0"/>
          <w:marTop w:val="0"/>
          <w:marBottom w:val="0"/>
          <w:divBdr>
            <w:top w:val="none" w:sz="0" w:space="0" w:color="auto"/>
            <w:left w:val="none" w:sz="0" w:space="0" w:color="auto"/>
            <w:bottom w:val="none" w:sz="0" w:space="0" w:color="auto"/>
            <w:right w:val="none" w:sz="0" w:space="0" w:color="auto"/>
          </w:divBdr>
        </w:div>
      </w:divsChild>
    </w:div>
    <w:div w:id="609708306">
      <w:bodyDiv w:val="1"/>
      <w:marLeft w:val="0"/>
      <w:marRight w:val="0"/>
      <w:marTop w:val="0"/>
      <w:marBottom w:val="0"/>
      <w:divBdr>
        <w:top w:val="none" w:sz="0" w:space="0" w:color="auto"/>
        <w:left w:val="none" w:sz="0" w:space="0" w:color="auto"/>
        <w:bottom w:val="none" w:sz="0" w:space="0" w:color="auto"/>
        <w:right w:val="none" w:sz="0" w:space="0" w:color="auto"/>
      </w:divBdr>
      <w:divsChild>
        <w:div w:id="1932661110">
          <w:marLeft w:val="0"/>
          <w:marRight w:val="0"/>
          <w:marTop w:val="0"/>
          <w:marBottom w:val="0"/>
          <w:divBdr>
            <w:top w:val="none" w:sz="0" w:space="0" w:color="auto"/>
            <w:left w:val="none" w:sz="0" w:space="0" w:color="auto"/>
            <w:bottom w:val="none" w:sz="0" w:space="0" w:color="auto"/>
            <w:right w:val="none" w:sz="0" w:space="0" w:color="auto"/>
          </w:divBdr>
          <w:divsChild>
            <w:div w:id="1478109713">
              <w:marLeft w:val="0"/>
              <w:marRight w:val="0"/>
              <w:marTop w:val="0"/>
              <w:marBottom w:val="0"/>
              <w:divBdr>
                <w:top w:val="none" w:sz="0" w:space="0" w:color="auto"/>
                <w:left w:val="none" w:sz="0" w:space="0" w:color="auto"/>
                <w:bottom w:val="none" w:sz="0" w:space="0" w:color="auto"/>
                <w:right w:val="none" w:sz="0" w:space="0" w:color="auto"/>
              </w:divBdr>
            </w:div>
          </w:divsChild>
        </w:div>
        <w:div w:id="1533181748">
          <w:marLeft w:val="0"/>
          <w:marRight w:val="0"/>
          <w:marTop w:val="0"/>
          <w:marBottom w:val="0"/>
          <w:divBdr>
            <w:top w:val="none" w:sz="0" w:space="0" w:color="auto"/>
            <w:left w:val="none" w:sz="0" w:space="0" w:color="auto"/>
            <w:bottom w:val="none" w:sz="0" w:space="0" w:color="auto"/>
            <w:right w:val="none" w:sz="0" w:space="0" w:color="auto"/>
          </w:divBdr>
        </w:div>
      </w:divsChild>
    </w:div>
    <w:div w:id="609893607">
      <w:bodyDiv w:val="1"/>
      <w:marLeft w:val="0"/>
      <w:marRight w:val="0"/>
      <w:marTop w:val="0"/>
      <w:marBottom w:val="0"/>
      <w:divBdr>
        <w:top w:val="none" w:sz="0" w:space="0" w:color="auto"/>
        <w:left w:val="none" w:sz="0" w:space="0" w:color="auto"/>
        <w:bottom w:val="none" w:sz="0" w:space="0" w:color="auto"/>
        <w:right w:val="none" w:sz="0" w:space="0" w:color="auto"/>
      </w:divBdr>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759260164">
          <w:marLeft w:val="0"/>
          <w:marRight w:val="0"/>
          <w:marTop w:val="0"/>
          <w:marBottom w:val="0"/>
          <w:divBdr>
            <w:top w:val="none" w:sz="0" w:space="0" w:color="auto"/>
            <w:left w:val="none" w:sz="0" w:space="0" w:color="auto"/>
            <w:bottom w:val="none" w:sz="0" w:space="0" w:color="auto"/>
            <w:right w:val="none" w:sz="0" w:space="0" w:color="auto"/>
          </w:divBdr>
        </w:div>
      </w:divsChild>
    </w:div>
    <w:div w:id="610207917">
      <w:bodyDiv w:val="1"/>
      <w:marLeft w:val="0"/>
      <w:marRight w:val="0"/>
      <w:marTop w:val="0"/>
      <w:marBottom w:val="0"/>
      <w:divBdr>
        <w:top w:val="none" w:sz="0" w:space="0" w:color="auto"/>
        <w:left w:val="none" w:sz="0" w:space="0" w:color="auto"/>
        <w:bottom w:val="none" w:sz="0" w:space="0" w:color="auto"/>
        <w:right w:val="none" w:sz="0" w:space="0" w:color="auto"/>
      </w:divBdr>
      <w:divsChild>
        <w:div w:id="1413234056">
          <w:marLeft w:val="0"/>
          <w:marRight w:val="0"/>
          <w:marTop w:val="0"/>
          <w:marBottom w:val="0"/>
          <w:divBdr>
            <w:top w:val="none" w:sz="0" w:space="0" w:color="auto"/>
            <w:left w:val="none" w:sz="0" w:space="0" w:color="auto"/>
            <w:bottom w:val="none" w:sz="0" w:space="0" w:color="auto"/>
            <w:right w:val="none" w:sz="0" w:space="0" w:color="auto"/>
          </w:divBdr>
        </w:div>
      </w:divsChild>
    </w:div>
    <w:div w:id="610551729">
      <w:bodyDiv w:val="1"/>
      <w:marLeft w:val="0"/>
      <w:marRight w:val="0"/>
      <w:marTop w:val="0"/>
      <w:marBottom w:val="0"/>
      <w:divBdr>
        <w:top w:val="none" w:sz="0" w:space="0" w:color="auto"/>
        <w:left w:val="none" w:sz="0" w:space="0" w:color="auto"/>
        <w:bottom w:val="none" w:sz="0" w:space="0" w:color="auto"/>
        <w:right w:val="none" w:sz="0" w:space="0" w:color="auto"/>
      </w:divBdr>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0749132">
      <w:bodyDiv w:val="1"/>
      <w:marLeft w:val="0"/>
      <w:marRight w:val="0"/>
      <w:marTop w:val="0"/>
      <w:marBottom w:val="0"/>
      <w:divBdr>
        <w:top w:val="none" w:sz="0" w:space="0" w:color="auto"/>
        <w:left w:val="none" w:sz="0" w:space="0" w:color="auto"/>
        <w:bottom w:val="none" w:sz="0" w:space="0" w:color="auto"/>
        <w:right w:val="none" w:sz="0" w:space="0" w:color="auto"/>
      </w:divBdr>
      <w:divsChild>
        <w:div w:id="831946395">
          <w:marLeft w:val="0"/>
          <w:marRight w:val="0"/>
          <w:marTop w:val="0"/>
          <w:marBottom w:val="0"/>
          <w:divBdr>
            <w:top w:val="none" w:sz="0" w:space="0" w:color="auto"/>
            <w:left w:val="none" w:sz="0" w:space="0" w:color="auto"/>
            <w:bottom w:val="none" w:sz="0" w:space="0" w:color="auto"/>
            <w:right w:val="none" w:sz="0" w:space="0" w:color="auto"/>
          </w:divBdr>
        </w:div>
      </w:divsChild>
    </w:div>
    <w:div w:id="611404659">
      <w:bodyDiv w:val="1"/>
      <w:marLeft w:val="0"/>
      <w:marRight w:val="0"/>
      <w:marTop w:val="0"/>
      <w:marBottom w:val="0"/>
      <w:divBdr>
        <w:top w:val="none" w:sz="0" w:space="0" w:color="auto"/>
        <w:left w:val="none" w:sz="0" w:space="0" w:color="auto"/>
        <w:bottom w:val="none" w:sz="0" w:space="0" w:color="auto"/>
        <w:right w:val="none" w:sz="0" w:space="0" w:color="auto"/>
      </w:divBdr>
    </w:div>
    <w:div w:id="611715949">
      <w:bodyDiv w:val="1"/>
      <w:marLeft w:val="0"/>
      <w:marRight w:val="0"/>
      <w:marTop w:val="0"/>
      <w:marBottom w:val="0"/>
      <w:divBdr>
        <w:top w:val="none" w:sz="0" w:space="0" w:color="auto"/>
        <w:left w:val="none" w:sz="0" w:space="0" w:color="auto"/>
        <w:bottom w:val="none" w:sz="0" w:space="0" w:color="auto"/>
        <w:right w:val="none" w:sz="0" w:space="0" w:color="auto"/>
      </w:divBdr>
      <w:divsChild>
        <w:div w:id="551621762">
          <w:marLeft w:val="0"/>
          <w:marRight w:val="0"/>
          <w:marTop w:val="150"/>
          <w:marBottom w:val="150"/>
          <w:divBdr>
            <w:top w:val="single" w:sz="6" w:space="4" w:color="D7D7D7"/>
            <w:left w:val="none" w:sz="0" w:space="0" w:color="auto"/>
            <w:bottom w:val="single" w:sz="6" w:space="4" w:color="D7D7D7"/>
            <w:right w:val="none" w:sz="0" w:space="0" w:color="auto"/>
          </w:divBdr>
        </w:div>
        <w:div w:id="986739290">
          <w:marLeft w:val="0"/>
          <w:marRight w:val="0"/>
          <w:marTop w:val="0"/>
          <w:marBottom w:val="0"/>
          <w:divBdr>
            <w:top w:val="none" w:sz="0" w:space="0" w:color="auto"/>
            <w:left w:val="none" w:sz="0" w:space="0" w:color="auto"/>
            <w:bottom w:val="none" w:sz="0" w:space="0" w:color="auto"/>
            <w:right w:val="none" w:sz="0" w:space="0" w:color="auto"/>
          </w:divBdr>
        </w:div>
        <w:div w:id="1378239587">
          <w:marLeft w:val="0"/>
          <w:marRight w:val="0"/>
          <w:marTop w:val="0"/>
          <w:marBottom w:val="0"/>
          <w:divBdr>
            <w:top w:val="none" w:sz="0" w:space="0" w:color="auto"/>
            <w:left w:val="none" w:sz="0" w:space="0" w:color="auto"/>
            <w:bottom w:val="none" w:sz="0" w:space="0" w:color="auto"/>
            <w:right w:val="none" w:sz="0" w:space="0" w:color="auto"/>
          </w:divBdr>
        </w:div>
      </w:divsChild>
    </w:div>
    <w:div w:id="611942244">
      <w:bodyDiv w:val="1"/>
      <w:marLeft w:val="0"/>
      <w:marRight w:val="0"/>
      <w:marTop w:val="0"/>
      <w:marBottom w:val="0"/>
      <w:divBdr>
        <w:top w:val="none" w:sz="0" w:space="0" w:color="auto"/>
        <w:left w:val="none" w:sz="0" w:space="0" w:color="auto"/>
        <w:bottom w:val="none" w:sz="0" w:space="0" w:color="auto"/>
        <w:right w:val="none" w:sz="0" w:space="0" w:color="auto"/>
      </w:divBdr>
      <w:divsChild>
        <w:div w:id="1461339976">
          <w:marLeft w:val="0"/>
          <w:marRight w:val="0"/>
          <w:marTop w:val="0"/>
          <w:marBottom w:val="0"/>
          <w:divBdr>
            <w:top w:val="none" w:sz="0" w:space="0" w:color="auto"/>
            <w:left w:val="none" w:sz="0" w:space="0" w:color="auto"/>
            <w:bottom w:val="none" w:sz="0" w:space="0" w:color="auto"/>
            <w:right w:val="none" w:sz="0" w:space="0" w:color="auto"/>
          </w:divBdr>
        </w:div>
      </w:divsChild>
    </w:div>
    <w:div w:id="611984945">
      <w:bodyDiv w:val="1"/>
      <w:marLeft w:val="0"/>
      <w:marRight w:val="0"/>
      <w:marTop w:val="0"/>
      <w:marBottom w:val="0"/>
      <w:divBdr>
        <w:top w:val="none" w:sz="0" w:space="0" w:color="auto"/>
        <w:left w:val="none" w:sz="0" w:space="0" w:color="auto"/>
        <w:bottom w:val="none" w:sz="0" w:space="0" w:color="auto"/>
        <w:right w:val="none" w:sz="0" w:space="0" w:color="auto"/>
      </w:divBdr>
      <w:divsChild>
        <w:div w:id="763768102">
          <w:marLeft w:val="0"/>
          <w:marRight w:val="0"/>
          <w:marTop w:val="0"/>
          <w:marBottom w:val="0"/>
          <w:divBdr>
            <w:top w:val="none" w:sz="0" w:space="0" w:color="auto"/>
            <w:left w:val="none" w:sz="0" w:space="0" w:color="auto"/>
            <w:bottom w:val="none" w:sz="0" w:space="0" w:color="auto"/>
            <w:right w:val="none" w:sz="0" w:space="0" w:color="auto"/>
          </w:divBdr>
        </w:div>
      </w:divsChild>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2513850">
      <w:bodyDiv w:val="1"/>
      <w:marLeft w:val="0"/>
      <w:marRight w:val="0"/>
      <w:marTop w:val="0"/>
      <w:marBottom w:val="0"/>
      <w:divBdr>
        <w:top w:val="none" w:sz="0" w:space="0" w:color="auto"/>
        <w:left w:val="none" w:sz="0" w:space="0" w:color="auto"/>
        <w:bottom w:val="none" w:sz="0" w:space="0" w:color="auto"/>
        <w:right w:val="none" w:sz="0" w:space="0" w:color="auto"/>
      </w:divBdr>
    </w:div>
    <w:div w:id="612977592">
      <w:bodyDiv w:val="1"/>
      <w:marLeft w:val="0"/>
      <w:marRight w:val="0"/>
      <w:marTop w:val="0"/>
      <w:marBottom w:val="0"/>
      <w:divBdr>
        <w:top w:val="none" w:sz="0" w:space="0" w:color="auto"/>
        <w:left w:val="none" w:sz="0" w:space="0" w:color="auto"/>
        <w:bottom w:val="none" w:sz="0" w:space="0" w:color="auto"/>
        <w:right w:val="none" w:sz="0" w:space="0" w:color="auto"/>
      </w:divBdr>
      <w:divsChild>
        <w:div w:id="557939575">
          <w:marLeft w:val="0"/>
          <w:marRight w:val="0"/>
          <w:marTop w:val="0"/>
          <w:marBottom w:val="0"/>
          <w:divBdr>
            <w:top w:val="none" w:sz="0" w:space="0" w:color="auto"/>
            <w:left w:val="none" w:sz="0" w:space="0" w:color="auto"/>
            <w:bottom w:val="none" w:sz="0" w:space="0" w:color="auto"/>
            <w:right w:val="none" w:sz="0" w:space="0" w:color="auto"/>
          </w:divBdr>
          <w:divsChild>
            <w:div w:id="177550787">
              <w:marLeft w:val="0"/>
              <w:marRight w:val="0"/>
              <w:marTop w:val="0"/>
              <w:marBottom w:val="0"/>
              <w:divBdr>
                <w:top w:val="none" w:sz="0" w:space="0" w:color="auto"/>
                <w:left w:val="none" w:sz="0" w:space="0" w:color="auto"/>
                <w:bottom w:val="none" w:sz="0" w:space="0" w:color="auto"/>
                <w:right w:val="none" w:sz="0" w:space="0" w:color="auto"/>
              </w:divBdr>
              <w:divsChild>
                <w:div w:id="510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78242">
      <w:bodyDiv w:val="1"/>
      <w:marLeft w:val="0"/>
      <w:marRight w:val="0"/>
      <w:marTop w:val="0"/>
      <w:marBottom w:val="0"/>
      <w:divBdr>
        <w:top w:val="none" w:sz="0" w:space="0" w:color="auto"/>
        <w:left w:val="none" w:sz="0" w:space="0" w:color="auto"/>
        <w:bottom w:val="none" w:sz="0" w:space="0" w:color="auto"/>
        <w:right w:val="none" w:sz="0" w:space="0" w:color="auto"/>
      </w:divBdr>
    </w:div>
    <w:div w:id="613251201">
      <w:bodyDiv w:val="1"/>
      <w:marLeft w:val="0"/>
      <w:marRight w:val="0"/>
      <w:marTop w:val="0"/>
      <w:marBottom w:val="0"/>
      <w:divBdr>
        <w:top w:val="none" w:sz="0" w:space="0" w:color="auto"/>
        <w:left w:val="none" w:sz="0" w:space="0" w:color="auto"/>
        <w:bottom w:val="none" w:sz="0" w:space="0" w:color="auto"/>
        <w:right w:val="none" w:sz="0" w:space="0" w:color="auto"/>
      </w:divBdr>
      <w:divsChild>
        <w:div w:id="942226334">
          <w:marLeft w:val="0"/>
          <w:marRight w:val="0"/>
          <w:marTop w:val="0"/>
          <w:marBottom w:val="0"/>
          <w:divBdr>
            <w:top w:val="none" w:sz="0" w:space="0" w:color="auto"/>
            <w:left w:val="none" w:sz="0" w:space="0" w:color="auto"/>
            <w:bottom w:val="none" w:sz="0" w:space="0" w:color="auto"/>
            <w:right w:val="none" w:sz="0" w:space="0" w:color="auto"/>
          </w:divBdr>
          <w:divsChild>
            <w:div w:id="1576669026">
              <w:marLeft w:val="0"/>
              <w:marRight w:val="0"/>
              <w:marTop w:val="0"/>
              <w:marBottom w:val="0"/>
              <w:divBdr>
                <w:top w:val="none" w:sz="0" w:space="0" w:color="auto"/>
                <w:left w:val="none" w:sz="0" w:space="0" w:color="auto"/>
                <w:bottom w:val="none" w:sz="0" w:space="0" w:color="auto"/>
                <w:right w:val="none" w:sz="0" w:space="0" w:color="auto"/>
              </w:divBdr>
              <w:divsChild>
                <w:div w:id="43020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sChild>
                <w:div w:id="151441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3479">
          <w:marLeft w:val="0"/>
          <w:marRight w:val="0"/>
          <w:marTop w:val="0"/>
          <w:marBottom w:val="0"/>
          <w:divBdr>
            <w:top w:val="none" w:sz="0" w:space="0" w:color="auto"/>
            <w:left w:val="none" w:sz="0" w:space="0" w:color="auto"/>
            <w:bottom w:val="none" w:sz="0" w:space="0" w:color="auto"/>
            <w:right w:val="none" w:sz="0" w:space="0" w:color="auto"/>
          </w:divBdr>
        </w:div>
      </w:divsChild>
    </w:div>
    <w:div w:id="614099566">
      <w:bodyDiv w:val="1"/>
      <w:marLeft w:val="0"/>
      <w:marRight w:val="0"/>
      <w:marTop w:val="0"/>
      <w:marBottom w:val="0"/>
      <w:divBdr>
        <w:top w:val="none" w:sz="0" w:space="0" w:color="auto"/>
        <w:left w:val="none" w:sz="0" w:space="0" w:color="auto"/>
        <w:bottom w:val="none" w:sz="0" w:space="0" w:color="auto"/>
        <w:right w:val="none" w:sz="0" w:space="0" w:color="auto"/>
      </w:divBdr>
    </w:div>
    <w:div w:id="614210641">
      <w:bodyDiv w:val="1"/>
      <w:marLeft w:val="0"/>
      <w:marRight w:val="0"/>
      <w:marTop w:val="0"/>
      <w:marBottom w:val="0"/>
      <w:divBdr>
        <w:top w:val="none" w:sz="0" w:space="0" w:color="auto"/>
        <w:left w:val="none" w:sz="0" w:space="0" w:color="auto"/>
        <w:bottom w:val="none" w:sz="0" w:space="0" w:color="auto"/>
        <w:right w:val="none" w:sz="0" w:space="0" w:color="auto"/>
      </w:divBdr>
      <w:divsChild>
        <w:div w:id="192426682">
          <w:marLeft w:val="0"/>
          <w:marRight w:val="0"/>
          <w:marTop w:val="0"/>
          <w:marBottom w:val="0"/>
          <w:divBdr>
            <w:top w:val="none" w:sz="0" w:space="0" w:color="auto"/>
            <w:left w:val="none" w:sz="0" w:space="0" w:color="auto"/>
            <w:bottom w:val="none" w:sz="0" w:space="0" w:color="auto"/>
            <w:right w:val="none" w:sz="0" w:space="0" w:color="auto"/>
          </w:divBdr>
          <w:divsChild>
            <w:div w:id="328213600">
              <w:marLeft w:val="0"/>
              <w:marRight w:val="0"/>
              <w:marTop w:val="0"/>
              <w:marBottom w:val="0"/>
              <w:divBdr>
                <w:top w:val="none" w:sz="0" w:space="0" w:color="auto"/>
                <w:left w:val="none" w:sz="0" w:space="0" w:color="auto"/>
                <w:bottom w:val="none" w:sz="0" w:space="0" w:color="auto"/>
                <w:right w:val="none" w:sz="0" w:space="0" w:color="auto"/>
              </w:divBdr>
              <w:divsChild>
                <w:div w:id="961114567">
                  <w:marLeft w:val="0"/>
                  <w:marRight w:val="0"/>
                  <w:marTop w:val="0"/>
                  <w:marBottom w:val="0"/>
                  <w:divBdr>
                    <w:top w:val="none" w:sz="0" w:space="0" w:color="auto"/>
                    <w:left w:val="none" w:sz="0" w:space="0" w:color="auto"/>
                    <w:bottom w:val="none" w:sz="0" w:space="0" w:color="auto"/>
                    <w:right w:val="none" w:sz="0" w:space="0" w:color="auto"/>
                  </w:divBdr>
                  <w:divsChild>
                    <w:div w:id="1233807682">
                      <w:marLeft w:val="0"/>
                      <w:marRight w:val="0"/>
                      <w:marTop w:val="0"/>
                      <w:marBottom w:val="0"/>
                      <w:divBdr>
                        <w:top w:val="none" w:sz="0" w:space="0" w:color="auto"/>
                        <w:left w:val="none" w:sz="0" w:space="0" w:color="auto"/>
                        <w:bottom w:val="none" w:sz="0" w:space="0" w:color="auto"/>
                        <w:right w:val="none" w:sz="0" w:space="0" w:color="auto"/>
                      </w:divBdr>
                      <w:divsChild>
                        <w:div w:id="1791046201">
                          <w:marLeft w:val="0"/>
                          <w:marRight w:val="0"/>
                          <w:marTop w:val="0"/>
                          <w:marBottom w:val="0"/>
                          <w:divBdr>
                            <w:top w:val="none" w:sz="0" w:space="0" w:color="auto"/>
                            <w:left w:val="none" w:sz="0" w:space="0" w:color="auto"/>
                            <w:bottom w:val="none" w:sz="0" w:space="0" w:color="auto"/>
                            <w:right w:val="none" w:sz="0" w:space="0" w:color="auto"/>
                          </w:divBdr>
                          <w:divsChild>
                            <w:div w:id="73474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4211910">
      <w:bodyDiv w:val="1"/>
      <w:marLeft w:val="0"/>
      <w:marRight w:val="0"/>
      <w:marTop w:val="0"/>
      <w:marBottom w:val="0"/>
      <w:divBdr>
        <w:top w:val="none" w:sz="0" w:space="0" w:color="auto"/>
        <w:left w:val="none" w:sz="0" w:space="0" w:color="auto"/>
        <w:bottom w:val="none" w:sz="0" w:space="0" w:color="auto"/>
        <w:right w:val="none" w:sz="0" w:space="0" w:color="auto"/>
      </w:divBdr>
    </w:div>
    <w:div w:id="614287382">
      <w:bodyDiv w:val="1"/>
      <w:marLeft w:val="0"/>
      <w:marRight w:val="0"/>
      <w:marTop w:val="0"/>
      <w:marBottom w:val="0"/>
      <w:divBdr>
        <w:top w:val="none" w:sz="0" w:space="0" w:color="auto"/>
        <w:left w:val="none" w:sz="0" w:space="0" w:color="auto"/>
        <w:bottom w:val="none" w:sz="0" w:space="0" w:color="auto"/>
        <w:right w:val="none" w:sz="0" w:space="0" w:color="auto"/>
      </w:divBdr>
      <w:divsChild>
        <w:div w:id="405567474">
          <w:marLeft w:val="0"/>
          <w:marRight w:val="0"/>
          <w:marTop w:val="0"/>
          <w:marBottom w:val="0"/>
          <w:divBdr>
            <w:top w:val="none" w:sz="0" w:space="0" w:color="auto"/>
            <w:left w:val="none" w:sz="0" w:space="0" w:color="auto"/>
            <w:bottom w:val="none" w:sz="0" w:space="0" w:color="auto"/>
            <w:right w:val="none" w:sz="0" w:space="0" w:color="auto"/>
          </w:divBdr>
        </w:div>
        <w:div w:id="1027221803">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4747865">
      <w:bodyDiv w:val="1"/>
      <w:marLeft w:val="0"/>
      <w:marRight w:val="0"/>
      <w:marTop w:val="0"/>
      <w:marBottom w:val="0"/>
      <w:divBdr>
        <w:top w:val="none" w:sz="0" w:space="0" w:color="auto"/>
        <w:left w:val="none" w:sz="0" w:space="0" w:color="auto"/>
        <w:bottom w:val="none" w:sz="0" w:space="0" w:color="auto"/>
        <w:right w:val="none" w:sz="0" w:space="0" w:color="auto"/>
      </w:divBdr>
      <w:divsChild>
        <w:div w:id="1633251800">
          <w:marLeft w:val="0"/>
          <w:marRight w:val="0"/>
          <w:marTop w:val="0"/>
          <w:marBottom w:val="0"/>
          <w:divBdr>
            <w:top w:val="none" w:sz="0" w:space="0" w:color="auto"/>
            <w:left w:val="none" w:sz="0" w:space="0" w:color="auto"/>
            <w:bottom w:val="none" w:sz="0" w:space="0" w:color="auto"/>
            <w:right w:val="none" w:sz="0" w:space="0" w:color="auto"/>
          </w:divBdr>
        </w:div>
      </w:divsChild>
    </w:div>
    <w:div w:id="614749588">
      <w:bodyDiv w:val="1"/>
      <w:marLeft w:val="0"/>
      <w:marRight w:val="0"/>
      <w:marTop w:val="0"/>
      <w:marBottom w:val="0"/>
      <w:divBdr>
        <w:top w:val="none" w:sz="0" w:space="0" w:color="auto"/>
        <w:left w:val="none" w:sz="0" w:space="0" w:color="auto"/>
        <w:bottom w:val="none" w:sz="0" w:space="0" w:color="auto"/>
        <w:right w:val="none" w:sz="0" w:space="0" w:color="auto"/>
      </w:divBdr>
    </w:div>
    <w:div w:id="615067696">
      <w:bodyDiv w:val="1"/>
      <w:marLeft w:val="0"/>
      <w:marRight w:val="0"/>
      <w:marTop w:val="0"/>
      <w:marBottom w:val="0"/>
      <w:divBdr>
        <w:top w:val="none" w:sz="0" w:space="0" w:color="auto"/>
        <w:left w:val="none" w:sz="0" w:space="0" w:color="auto"/>
        <w:bottom w:val="none" w:sz="0" w:space="0" w:color="auto"/>
        <w:right w:val="none" w:sz="0" w:space="0" w:color="auto"/>
      </w:divBdr>
      <w:divsChild>
        <w:div w:id="406459344">
          <w:marLeft w:val="0"/>
          <w:marRight w:val="0"/>
          <w:marTop w:val="0"/>
          <w:marBottom w:val="0"/>
          <w:divBdr>
            <w:top w:val="none" w:sz="0" w:space="0" w:color="auto"/>
            <w:left w:val="none" w:sz="0" w:space="0" w:color="auto"/>
            <w:bottom w:val="none" w:sz="0" w:space="0" w:color="auto"/>
            <w:right w:val="none" w:sz="0" w:space="0" w:color="auto"/>
          </w:divBdr>
        </w:div>
      </w:divsChild>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sChild>
            <w:div w:id="1330518275">
              <w:marLeft w:val="0"/>
              <w:marRight w:val="0"/>
              <w:marTop w:val="0"/>
              <w:marBottom w:val="0"/>
              <w:divBdr>
                <w:top w:val="none" w:sz="0" w:space="0" w:color="auto"/>
                <w:left w:val="none" w:sz="0" w:space="0" w:color="auto"/>
                <w:bottom w:val="none" w:sz="0" w:space="0" w:color="auto"/>
                <w:right w:val="none" w:sz="0" w:space="0" w:color="auto"/>
              </w:divBdr>
              <w:divsChild>
                <w:div w:id="2917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15444">
          <w:marLeft w:val="0"/>
          <w:marRight w:val="0"/>
          <w:marTop w:val="0"/>
          <w:marBottom w:val="0"/>
          <w:divBdr>
            <w:top w:val="none" w:sz="0" w:space="0" w:color="auto"/>
            <w:left w:val="none" w:sz="0" w:space="0" w:color="auto"/>
            <w:bottom w:val="none" w:sz="0" w:space="0" w:color="auto"/>
            <w:right w:val="none" w:sz="0" w:space="0" w:color="auto"/>
          </w:divBdr>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
        <w:div w:id="1943681813">
          <w:marLeft w:val="0"/>
          <w:marRight w:val="0"/>
          <w:marTop w:val="0"/>
          <w:marBottom w:val="0"/>
          <w:divBdr>
            <w:top w:val="none" w:sz="0" w:space="0" w:color="auto"/>
            <w:left w:val="none" w:sz="0" w:space="0" w:color="auto"/>
            <w:bottom w:val="none" w:sz="0" w:space="0" w:color="auto"/>
            <w:right w:val="none" w:sz="0" w:space="0" w:color="auto"/>
          </w:divBdr>
        </w:div>
      </w:divsChild>
    </w:div>
    <w:div w:id="615524590">
      <w:bodyDiv w:val="1"/>
      <w:marLeft w:val="0"/>
      <w:marRight w:val="0"/>
      <w:marTop w:val="0"/>
      <w:marBottom w:val="0"/>
      <w:divBdr>
        <w:top w:val="none" w:sz="0" w:space="0" w:color="auto"/>
        <w:left w:val="none" w:sz="0" w:space="0" w:color="auto"/>
        <w:bottom w:val="none" w:sz="0" w:space="0" w:color="auto"/>
        <w:right w:val="none" w:sz="0" w:space="0" w:color="auto"/>
      </w:divBdr>
      <w:divsChild>
        <w:div w:id="1274240926">
          <w:marLeft w:val="0"/>
          <w:marRight w:val="0"/>
          <w:marTop w:val="0"/>
          <w:marBottom w:val="0"/>
          <w:divBdr>
            <w:top w:val="none" w:sz="0" w:space="0" w:color="auto"/>
            <w:left w:val="none" w:sz="0" w:space="0" w:color="auto"/>
            <w:bottom w:val="none" w:sz="0" w:space="0" w:color="auto"/>
            <w:right w:val="none" w:sz="0" w:space="0" w:color="auto"/>
          </w:divBdr>
          <w:divsChild>
            <w:div w:id="3632021">
              <w:marLeft w:val="0"/>
              <w:marRight w:val="0"/>
              <w:marTop w:val="0"/>
              <w:marBottom w:val="0"/>
              <w:divBdr>
                <w:top w:val="none" w:sz="0" w:space="0" w:color="auto"/>
                <w:left w:val="none" w:sz="0" w:space="0" w:color="auto"/>
                <w:bottom w:val="none" w:sz="0" w:space="0" w:color="auto"/>
                <w:right w:val="none" w:sz="0" w:space="0" w:color="auto"/>
              </w:divBdr>
            </w:div>
          </w:divsChild>
        </w:div>
        <w:div w:id="1497191681">
          <w:marLeft w:val="0"/>
          <w:marRight w:val="0"/>
          <w:marTop w:val="0"/>
          <w:marBottom w:val="0"/>
          <w:divBdr>
            <w:top w:val="none" w:sz="0" w:space="0" w:color="auto"/>
            <w:left w:val="none" w:sz="0" w:space="0" w:color="auto"/>
            <w:bottom w:val="none" w:sz="0" w:space="0" w:color="auto"/>
            <w:right w:val="none" w:sz="0" w:space="0" w:color="auto"/>
          </w:divBdr>
        </w:div>
      </w:divsChild>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244151779">
          <w:marLeft w:val="0"/>
          <w:marRight w:val="0"/>
          <w:marTop w:val="0"/>
          <w:marBottom w:val="0"/>
          <w:divBdr>
            <w:top w:val="none" w:sz="0" w:space="0" w:color="auto"/>
            <w:left w:val="none" w:sz="0" w:space="0" w:color="auto"/>
            <w:bottom w:val="none" w:sz="0" w:space="0" w:color="auto"/>
            <w:right w:val="none" w:sz="0" w:space="0" w:color="auto"/>
          </w:divBdr>
        </w:div>
        <w:div w:id="1920751489">
          <w:marLeft w:val="0"/>
          <w:marRight w:val="0"/>
          <w:marTop w:val="0"/>
          <w:marBottom w:val="0"/>
          <w:divBdr>
            <w:top w:val="none" w:sz="0" w:space="0" w:color="auto"/>
            <w:left w:val="none" w:sz="0" w:space="0" w:color="auto"/>
            <w:bottom w:val="none" w:sz="0" w:space="0" w:color="auto"/>
            <w:right w:val="none" w:sz="0" w:space="0" w:color="auto"/>
          </w:divBdr>
        </w:div>
      </w:divsChild>
    </w:div>
    <w:div w:id="615717883">
      <w:bodyDiv w:val="1"/>
      <w:marLeft w:val="0"/>
      <w:marRight w:val="0"/>
      <w:marTop w:val="0"/>
      <w:marBottom w:val="0"/>
      <w:divBdr>
        <w:top w:val="none" w:sz="0" w:space="0" w:color="auto"/>
        <w:left w:val="none" w:sz="0" w:space="0" w:color="auto"/>
        <w:bottom w:val="none" w:sz="0" w:space="0" w:color="auto"/>
        <w:right w:val="none" w:sz="0" w:space="0" w:color="auto"/>
      </w:divBdr>
      <w:divsChild>
        <w:div w:id="1834562604">
          <w:marLeft w:val="0"/>
          <w:marRight w:val="0"/>
          <w:marTop w:val="0"/>
          <w:marBottom w:val="0"/>
          <w:divBdr>
            <w:top w:val="none" w:sz="0" w:space="0" w:color="auto"/>
            <w:left w:val="none" w:sz="0" w:space="0" w:color="auto"/>
            <w:bottom w:val="none" w:sz="0" w:space="0" w:color="auto"/>
            <w:right w:val="none" w:sz="0" w:space="0" w:color="auto"/>
          </w:divBdr>
        </w:div>
      </w:divsChild>
    </w:div>
    <w:div w:id="615986705">
      <w:bodyDiv w:val="1"/>
      <w:marLeft w:val="0"/>
      <w:marRight w:val="0"/>
      <w:marTop w:val="0"/>
      <w:marBottom w:val="0"/>
      <w:divBdr>
        <w:top w:val="none" w:sz="0" w:space="0" w:color="auto"/>
        <w:left w:val="none" w:sz="0" w:space="0" w:color="auto"/>
        <w:bottom w:val="none" w:sz="0" w:space="0" w:color="auto"/>
        <w:right w:val="none" w:sz="0" w:space="0" w:color="auto"/>
      </w:divBdr>
      <w:divsChild>
        <w:div w:id="1145590207">
          <w:marLeft w:val="0"/>
          <w:marRight w:val="0"/>
          <w:marTop w:val="0"/>
          <w:marBottom w:val="0"/>
          <w:divBdr>
            <w:top w:val="none" w:sz="0" w:space="0" w:color="auto"/>
            <w:left w:val="none" w:sz="0" w:space="0" w:color="auto"/>
            <w:bottom w:val="none" w:sz="0" w:space="0" w:color="auto"/>
            <w:right w:val="none" w:sz="0" w:space="0" w:color="auto"/>
          </w:divBdr>
          <w:divsChild>
            <w:div w:id="370082037">
              <w:marLeft w:val="0"/>
              <w:marRight w:val="0"/>
              <w:marTop w:val="0"/>
              <w:marBottom w:val="0"/>
              <w:divBdr>
                <w:top w:val="none" w:sz="0" w:space="0" w:color="auto"/>
                <w:left w:val="none" w:sz="0" w:space="0" w:color="auto"/>
                <w:bottom w:val="none" w:sz="0" w:space="0" w:color="auto"/>
                <w:right w:val="none" w:sz="0" w:space="0" w:color="auto"/>
              </w:divBdr>
              <w:divsChild>
                <w:div w:id="924844980">
                  <w:marLeft w:val="0"/>
                  <w:marRight w:val="0"/>
                  <w:marTop w:val="0"/>
                  <w:marBottom w:val="0"/>
                  <w:divBdr>
                    <w:top w:val="none" w:sz="0" w:space="0" w:color="auto"/>
                    <w:left w:val="none" w:sz="0" w:space="0" w:color="auto"/>
                    <w:bottom w:val="none" w:sz="0" w:space="0" w:color="auto"/>
                    <w:right w:val="none" w:sz="0" w:space="0" w:color="auto"/>
                  </w:divBdr>
                  <w:divsChild>
                    <w:div w:id="1804538301">
                      <w:marLeft w:val="0"/>
                      <w:marRight w:val="0"/>
                      <w:marTop w:val="0"/>
                      <w:marBottom w:val="0"/>
                      <w:divBdr>
                        <w:top w:val="none" w:sz="0" w:space="0" w:color="auto"/>
                        <w:left w:val="none" w:sz="0" w:space="0" w:color="auto"/>
                        <w:bottom w:val="none" w:sz="0" w:space="0" w:color="auto"/>
                        <w:right w:val="none" w:sz="0" w:space="0" w:color="auto"/>
                      </w:divBdr>
                    </w:div>
                    <w:div w:id="30154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108870">
          <w:marLeft w:val="0"/>
          <w:marRight w:val="0"/>
          <w:marTop w:val="0"/>
          <w:marBottom w:val="0"/>
          <w:divBdr>
            <w:top w:val="none" w:sz="0" w:space="0" w:color="auto"/>
            <w:left w:val="none" w:sz="0" w:space="0" w:color="auto"/>
            <w:bottom w:val="none" w:sz="0" w:space="0" w:color="auto"/>
            <w:right w:val="none" w:sz="0" w:space="0" w:color="auto"/>
          </w:divBdr>
          <w:divsChild>
            <w:div w:id="373889088">
              <w:marLeft w:val="0"/>
              <w:marRight w:val="0"/>
              <w:marTop w:val="0"/>
              <w:marBottom w:val="0"/>
              <w:divBdr>
                <w:top w:val="none" w:sz="0" w:space="0" w:color="auto"/>
                <w:left w:val="none" w:sz="0" w:space="0" w:color="auto"/>
                <w:bottom w:val="none" w:sz="0" w:space="0" w:color="auto"/>
                <w:right w:val="none" w:sz="0" w:space="0" w:color="auto"/>
              </w:divBdr>
              <w:divsChild>
                <w:div w:id="814105662">
                  <w:marLeft w:val="0"/>
                  <w:marRight w:val="0"/>
                  <w:marTop w:val="0"/>
                  <w:marBottom w:val="0"/>
                  <w:divBdr>
                    <w:top w:val="none" w:sz="0" w:space="0" w:color="auto"/>
                    <w:left w:val="none" w:sz="0" w:space="0" w:color="auto"/>
                    <w:bottom w:val="none" w:sz="0" w:space="0" w:color="auto"/>
                    <w:right w:val="none" w:sz="0" w:space="0" w:color="auto"/>
                  </w:divBdr>
                  <w:divsChild>
                    <w:div w:id="464350327">
                      <w:marLeft w:val="0"/>
                      <w:marRight w:val="0"/>
                      <w:marTop w:val="0"/>
                      <w:marBottom w:val="0"/>
                      <w:divBdr>
                        <w:top w:val="none" w:sz="0" w:space="0" w:color="auto"/>
                        <w:left w:val="none" w:sz="0" w:space="0" w:color="auto"/>
                        <w:bottom w:val="none" w:sz="0" w:space="0" w:color="auto"/>
                        <w:right w:val="none" w:sz="0" w:space="0" w:color="auto"/>
                      </w:divBdr>
                      <w:divsChild>
                        <w:div w:id="1610354223">
                          <w:marLeft w:val="0"/>
                          <w:marRight w:val="0"/>
                          <w:marTop w:val="0"/>
                          <w:marBottom w:val="0"/>
                          <w:divBdr>
                            <w:top w:val="none" w:sz="0" w:space="0" w:color="auto"/>
                            <w:left w:val="none" w:sz="0" w:space="0" w:color="auto"/>
                            <w:bottom w:val="none" w:sz="0" w:space="0" w:color="auto"/>
                            <w:right w:val="none" w:sz="0" w:space="0" w:color="auto"/>
                          </w:divBdr>
                          <w:divsChild>
                            <w:div w:id="93744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986924">
      <w:bodyDiv w:val="1"/>
      <w:marLeft w:val="0"/>
      <w:marRight w:val="0"/>
      <w:marTop w:val="0"/>
      <w:marBottom w:val="0"/>
      <w:divBdr>
        <w:top w:val="none" w:sz="0" w:space="0" w:color="auto"/>
        <w:left w:val="none" w:sz="0" w:space="0" w:color="auto"/>
        <w:bottom w:val="none" w:sz="0" w:space="0" w:color="auto"/>
        <w:right w:val="none" w:sz="0" w:space="0" w:color="auto"/>
      </w:divBdr>
    </w:div>
    <w:div w:id="616110225">
      <w:bodyDiv w:val="1"/>
      <w:marLeft w:val="0"/>
      <w:marRight w:val="0"/>
      <w:marTop w:val="0"/>
      <w:marBottom w:val="0"/>
      <w:divBdr>
        <w:top w:val="none" w:sz="0" w:space="0" w:color="auto"/>
        <w:left w:val="none" w:sz="0" w:space="0" w:color="auto"/>
        <w:bottom w:val="none" w:sz="0" w:space="0" w:color="auto"/>
        <w:right w:val="none" w:sz="0" w:space="0" w:color="auto"/>
      </w:divBdr>
    </w:div>
    <w:div w:id="616182869">
      <w:bodyDiv w:val="1"/>
      <w:marLeft w:val="0"/>
      <w:marRight w:val="0"/>
      <w:marTop w:val="0"/>
      <w:marBottom w:val="0"/>
      <w:divBdr>
        <w:top w:val="none" w:sz="0" w:space="0" w:color="auto"/>
        <w:left w:val="none" w:sz="0" w:space="0" w:color="auto"/>
        <w:bottom w:val="none" w:sz="0" w:space="0" w:color="auto"/>
        <w:right w:val="none" w:sz="0" w:space="0" w:color="auto"/>
      </w:divBdr>
      <w:divsChild>
        <w:div w:id="1171021478">
          <w:marLeft w:val="0"/>
          <w:marRight w:val="0"/>
          <w:marTop w:val="0"/>
          <w:marBottom w:val="0"/>
          <w:divBdr>
            <w:top w:val="none" w:sz="0" w:space="0" w:color="auto"/>
            <w:left w:val="none" w:sz="0" w:space="0" w:color="auto"/>
            <w:bottom w:val="none" w:sz="0" w:space="0" w:color="auto"/>
            <w:right w:val="none" w:sz="0" w:space="0" w:color="auto"/>
          </w:divBdr>
        </w:div>
        <w:div w:id="1810587039">
          <w:marLeft w:val="0"/>
          <w:marRight w:val="0"/>
          <w:marTop w:val="0"/>
          <w:marBottom w:val="0"/>
          <w:divBdr>
            <w:top w:val="none" w:sz="0" w:space="0" w:color="auto"/>
            <w:left w:val="none" w:sz="0" w:space="0" w:color="auto"/>
            <w:bottom w:val="none" w:sz="0" w:space="0" w:color="auto"/>
            <w:right w:val="none" w:sz="0" w:space="0" w:color="auto"/>
          </w:divBdr>
          <w:divsChild>
            <w:div w:id="148137530">
              <w:marLeft w:val="0"/>
              <w:marRight w:val="0"/>
              <w:marTop w:val="0"/>
              <w:marBottom w:val="0"/>
              <w:divBdr>
                <w:top w:val="none" w:sz="0" w:space="0" w:color="auto"/>
                <w:left w:val="none" w:sz="0" w:space="0" w:color="auto"/>
                <w:bottom w:val="none" w:sz="0" w:space="0" w:color="auto"/>
                <w:right w:val="none" w:sz="0" w:space="0" w:color="auto"/>
              </w:divBdr>
              <w:divsChild>
                <w:div w:id="102486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 w:id="1654603151">
          <w:marLeft w:val="0"/>
          <w:marRight w:val="0"/>
          <w:marTop w:val="0"/>
          <w:marBottom w:val="0"/>
          <w:divBdr>
            <w:top w:val="none" w:sz="0" w:space="0" w:color="auto"/>
            <w:left w:val="none" w:sz="0" w:space="0" w:color="auto"/>
            <w:bottom w:val="none" w:sz="0" w:space="0" w:color="auto"/>
            <w:right w:val="none" w:sz="0" w:space="0" w:color="auto"/>
          </w:divBdr>
        </w:div>
      </w:divsChild>
    </w:div>
    <w:div w:id="618026675">
      <w:bodyDiv w:val="1"/>
      <w:marLeft w:val="0"/>
      <w:marRight w:val="0"/>
      <w:marTop w:val="0"/>
      <w:marBottom w:val="0"/>
      <w:divBdr>
        <w:top w:val="none" w:sz="0" w:space="0" w:color="auto"/>
        <w:left w:val="none" w:sz="0" w:space="0" w:color="auto"/>
        <w:bottom w:val="none" w:sz="0" w:space="0" w:color="auto"/>
        <w:right w:val="none" w:sz="0" w:space="0" w:color="auto"/>
      </w:divBdr>
      <w:divsChild>
        <w:div w:id="747045462">
          <w:marLeft w:val="0"/>
          <w:marRight w:val="0"/>
          <w:marTop w:val="0"/>
          <w:marBottom w:val="0"/>
          <w:divBdr>
            <w:top w:val="none" w:sz="0" w:space="0" w:color="auto"/>
            <w:left w:val="none" w:sz="0" w:space="0" w:color="auto"/>
            <w:bottom w:val="none" w:sz="0" w:space="0" w:color="auto"/>
            <w:right w:val="none" w:sz="0" w:space="0" w:color="auto"/>
          </w:divBdr>
        </w:div>
      </w:divsChild>
    </w:div>
    <w:div w:id="618101753">
      <w:bodyDiv w:val="1"/>
      <w:marLeft w:val="0"/>
      <w:marRight w:val="0"/>
      <w:marTop w:val="0"/>
      <w:marBottom w:val="0"/>
      <w:divBdr>
        <w:top w:val="none" w:sz="0" w:space="0" w:color="auto"/>
        <w:left w:val="none" w:sz="0" w:space="0" w:color="auto"/>
        <w:bottom w:val="none" w:sz="0" w:space="0" w:color="auto"/>
        <w:right w:val="none" w:sz="0" w:space="0" w:color="auto"/>
      </w:divBdr>
      <w:divsChild>
        <w:div w:id="453252692">
          <w:marLeft w:val="0"/>
          <w:marRight w:val="0"/>
          <w:marTop w:val="0"/>
          <w:marBottom w:val="0"/>
          <w:divBdr>
            <w:top w:val="none" w:sz="0" w:space="0" w:color="auto"/>
            <w:left w:val="none" w:sz="0" w:space="0" w:color="auto"/>
            <w:bottom w:val="none" w:sz="0" w:space="0" w:color="auto"/>
            <w:right w:val="none" w:sz="0" w:space="0" w:color="auto"/>
          </w:divBdr>
        </w:div>
        <w:div w:id="449401222">
          <w:marLeft w:val="0"/>
          <w:marRight w:val="0"/>
          <w:marTop w:val="150"/>
          <w:marBottom w:val="150"/>
          <w:divBdr>
            <w:top w:val="single" w:sz="6" w:space="4" w:color="D7D7D7"/>
            <w:left w:val="none" w:sz="0" w:space="0" w:color="auto"/>
            <w:bottom w:val="single" w:sz="6" w:space="4" w:color="D7D7D7"/>
            <w:right w:val="none" w:sz="0" w:space="0" w:color="auto"/>
          </w:divBdr>
        </w:div>
        <w:div w:id="384108609">
          <w:marLeft w:val="0"/>
          <w:marRight w:val="0"/>
          <w:marTop w:val="0"/>
          <w:marBottom w:val="0"/>
          <w:divBdr>
            <w:top w:val="none" w:sz="0" w:space="0" w:color="auto"/>
            <w:left w:val="none" w:sz="0" w:space="0" w:color="auto"/>
            <w:bottom w:val="none" w:sz="0" w:space="0" w:color="auto"/>
            <w:right w:val="none" w:sz="0" w:space="0" w:color="auto"/>
          </w:divBdr>
        </w:div>
      </w:divsChild>
    </w:div>
    <w:div w:id="618295927">
      <w:bodyDiv w:val="1"/>
      <w:marLeft w:val="0"/>
      <w:marRight w:val="0"/>
      <w:marTop w:val="0"/>
      <w:marBottom w:val="0"/>
      <w:divBdr>
        <w:top w:val="none" w:sz="0" w:space="0" w:color="auto"/>
        <w:left w:val="none" w:sz="0" w:space="0" w:color="auto"/>
        <w:bottom w:val="none" w:sz="0" w:space="0" w:color="auto"/>
        <w:right w:val="none" w:sz="0" w:space="0" w:color="auto"/>
      </w:divBdr>
      <w:divsChild>
        <w:div w:id="816920372">
          <w:marLeft w:val="0"/>
          <w:marRight w:val="0"/>
          <w:marTop w:val="0"/>
          <w:marBottom w:val="0"/>
          <w:divBdr>
            <w:top w:val="none" w:sz="0" w:space="0" w:color="auto"/>
            <w:left w:val="none" w:sz="0" w:space="0" w:color="auto"/>
            <w:bottom w:val="none" w:sz="0" w:space="0" w:color="auto"/>
            <w:right w:val="none" w:sz="0" w:space="0" w:color="auto"/>
          </w:divBdr>
          <w:divsChild>
            <w:div w:id="1069959471">
              <w:marLeft w:val="0"/>
              <w:marRight w:val="0"/>
              <w:marTop w:val="0"/>
              <w:marBottom w:val="0"/>
              <w:divBdr>
                <w:top w:val="none" w:sz="0" w:space="0" w:color="auto"/>
                <w:left w:val="none" w:sz="0" w:space="0" w:color="auto"/>
                <w:bottom w:val="none" w:sz="0" w:space="0" w:color="auto"/>
                <w:right w:val="none" w:sz="0" w:space="0" w:color="auto"/>
              </w:divBdr>
            </w:div>
          </w:divsChild>
        </w:div>
        <w:div w:id="871117268">
          <w:marLeft w:val="0"/>
          <w:marRight w:val="0"/>
          <w:marTop w:val="0"/>
          <w:marBottom w:val="0"/>
          <w:divBdr>
            <w:top w:val="none" w:sz="0" w:space="0" w:color="auto"/>
            <w:left w:val="none" w:sz="0" w:space="0" w:color="auto"/>
            <w:bottom w:val="none" w:sz="0" w:space="0" w:color="auto"/>
            <w:right w:val="none" w:sz="0" w:space="0" w:color="auto"/>
          </w:divBdr>
        </w:div>
      </w:divsChild>
    </w:div>
    <w:div w:id="618488570">
      <w:bodyDiv w:val="1"/>
      <w:marLeft w:val="0"/>
      <w:marRight w:val="0"/>
      <w:marTop w:val="0"/>
      <w:marBottom w:val="0"/>
      <w:divBdr>
        <w:top w:val="none" w:sz="0" w:space="0" w:color="auto"/>
        <w:left w:val="none" w:sz="0" w:space="0" w:color="auto"/>
        <w:bottom w:val="none" w:sz="0" w:space="0" w:color="auto"/>
        <w:right w:val="none" w:sz="0" w:space="0" w:color="auto"/>
      </w:divBdr>
      <w:divsChild>
        <w:div w:id="1703286176">
          <w:marLeft w:val="0"/>
          <w:marRight w:val="0"/>
          <w:marTop w:val="0"/>
          <w:marBottom w:val="0"/>
          <w:divBdr>
            <w:top w:val="none" w:sz="0" w:space="0" w:color="auto"/>
            <w:left w:val="none" w:sz="0" w:space="0" w:color="auto"/>
            <w:bottom w:val="none" w:sz="0" w:space="0" w:color="auto"/>
            <w:right w:val="none" w:sz="0" w:space="0" w:color="auto"/>
          </w:divBdr>
          <w:divsChild>
            <w:div w:id="1824928150">
              <w:marLeft w:val="0"/>
              <w:marRight w:val="0"/>
              <w:marTop w:val="0"/>
              <w:marBottom w:val="0"/>
              <w:divBdr>
                <w:top w:val="none" w:sz="0" w:space="0" w:color="auto"/>
                <w:left w:val="none" w:sz="0" w:space="0" w:color="auto"/>
                <w:bottom w:val="none" w:sz="0" w:space="0" w:color="auto"/>
                <w:right w:val="none" w:sz="0" w:space="0" w:color="auto"/>
              </w:divBdr>
              <w:divsChild>
                <w:div w:id="813524638">
                  <w:marLeft w:val="0"/>
                  <w:marRight w:val="0"/>
                  <w:marTop w:val="0"/>
                  <w:marBottom w:val="0"/>
                  <w:divBdr>
                    <w:top w:val="none" w:sz="0" w:space="0" w:color="auto"/>
                    <w:left w:val="none" w:sz="0" w:space="0" w:color="auto"/>
                    <w:bottom w:val="none" w:sz="0" w:space="0" w:color="auto"/>
                    <w:right w:val="none" w:sz="0" w:space="0" w:color="auto"/>
                  </w:divBdr>
                  <w:divsChild>
                    <w:div w:id="1257055943">
                      <w:marLeft w:val="0"/>
                      <w:marRight w:val="0"/>
                      <w:marTop w:val="0"/>
                      <w:marBottom w:val="0"/>
                      <w:divBdr>
                        <w:top w:val="none" w:sz="0" w:space="0" w:color="auto"/>
                        <w:left w:val="none" w:sz="0" w:space="0" w:color="auto"/>
                        <w:bottom w:val="none" w:sz="0" w:space="0" w:color="auto"/>
                        <w:right w:val="none" w:sz="0" w:space="0" w:color="auto"/>
                      </w:divBdr>
                      <w:divsChild>
                        <w:div w:id="4289756">
                          <w:marLeft w:val="0"/>
                          <w:marRight w:val="0"/>
                          <w:marTop w:val="0"/>
                          <w:marBottom w:val="0"/>
                          <w:divBdr>
                            <w:top w:val="none" w:sz="0" w:space="0" w:color="auto"/>
                            <w:left w:val="none" w:sz="0" w:space="0" w:color="auto"/>
                            <w:bottom w:val="none" w:sz="0" w:space="0" w:color="auto"/>
                            <w:right w:val="none" w:sz="0" w:space="0" w:color="auto"/>
                          </w:divBdr>
                          <w:divsChild>
                            <w:div w:id="142954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8688129">
      <w:bodyDiv w:val="1"/>
      <w:marLeft w:val="0"/>
      <w:marRight w:val="0"/>
      <w:marTop w:val="0"/>
      <w:marBottom w:val="0"/>
      <w:divBdr>
        <w:top w:val="none" w:sz="0" w:space="0" w:color="auto"/>
        <w:left w:val="none" w:sz="0" w:space="0" w:color="auto"/>
        <w:bottom w:val="none" w:sz="0" w:space="0" w:color="auto"/>
        <w:right w:val="none" w:sz="0" w:space="0" w:color="auto"/>
      </w:divBdr>
    </w:div>
    <w:div w:id="618950231">
      <w:bodyDiv w:val="1"/>
      <w:marLeft w:val="0"/>
      <w:marRight w:val="0"/>
      <w:marTop w:val="0"/>
      <w:marBottom w:val="0"/>
      <w:divBdr>
        <w:top w:val="none" w:sz="0" w:space="0" w:color="auto"/>
        <w:left w:val="none" w:sz="0" w:space="0" w:color="auto"/>
        <w:bottom w:val="none" w:sz="0" w:space="0" w:color="auto"/>
        <w:right w:val="none" w:sz="0" w:space="0" w:color="auto"/>
      </w:divBdr>
      <w:divsChild>
        <w:div w:id="21245979">
          <w:marLeft w:val="0"/>
          <w:marRight w:val="0"/>
          <w:marTop w:val="0"/>
          <w:marBottom w:val="0"/>
          <w:divBdr>
            <w:top w:val="none" w:sz="0" w:space="0" w:color="auto"/>
            <w:left w:val="none" w:sz="0" w:space="0" w:color="auto"/>
            <w:bottom w:val="none" w:sz="0" w:space="0" w:color="auto"/>
            <w:right w:val="none" w:sz="0" w:space="0" w:color="auto"/>
          </w:divBdr>
        </w:div>
      </w:divsChild>
    </w:div>
    <w:div w:id="619262569">
      <w:bodyDiv w:val="1"/>
      <w:marLeft w:val="0"/>
      <w:marRight w:val="0"/>
      <w:marTop w:val="0"/>
      <w:marBottom w:val="0"/>
      <w:divBdr>
        <w:top w:val="none" w:sz="0" w:space="0" w:color="auto"/>
        <w:left w:val="none" w:sz="0" w:space="0" w:color="auto"/>
        <w:bottom w:val="none" w:sz="0" w:space="0" w:color="auto"/>
        <w:right w:val="none" w:sz="0" w:space="0" w:color="auto"/>
      </w:divBdr>
      <w:divsChild>
        <w:div w:id="418675490">
          <w:marLeft w:val="0"/>
          <w:marRight w:val="0"/>
          <w:marTop w:val="0"/>
          <w:marBottom w:val="0"/>
          <w:divBdr>
            <w:top w:val="none" w:sz="0" w:space="0" w:color="auto"/>
            <w:left w:val="none" w:sz="0" w:space="0" w:color="auto"/>
            <w:bottom w:val="none" w:sz="0" w:space="0" w:color="auto"/>
            <w:right w:val="none" w:sz="0" w:space="0" w:color="auto"/>
          </w:divBdr>
          <w:divsChild>
            <w:div w:id="982463996">
              <w:marLeft w:val="0"/>
              <w:marRight w:val="0"/>
              <w:marTop w:val="0"/>
              <w:marBottom w:val="0"/>
              <w:divBdr>
                <w:top w:val="none" w:sz="0" w:space="0" w:color="auto"/>
                <w:left w:val="none" w:sz="0" w:space="0" w:color="auto"/>
                <w:bottom w:val="none" w:sz="0" w:space="0" w:color="auto"/>
                <w:right w:val="none" w:sz="0" w:space="0" w:color="auto"/>
              </w:divBdr>
            </w:div>
          </w:divsChild>
        </w:div>
        <w:div w:id="1046102025">
          <w:marLeft w:val="0"/>
          <w:marRight w:val="0"/>
          <w:marTop w:val="0"/>
          <w:marBottom w:val="0"/>
          <w:divBdr>
            <w:top w:val="none" w:sz="0" w:space="0" w:color="auto"/>
            <w:left w:val="none" w:sz="0" w:space="0" w:color="auto"/>
            <w:bottom w:val="none" w:sz="0" w:space="0" w:color="auto"/>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0457324">
      <w:bodyDiv w:val="1"/>
      <w:marLeft w:val="0"/>
      <w:marRight w:val="0"/>
      <w:marTop w:val="0"/>
      <w:marBottom w:val="0"/>
      <w:divBdr>
        <w:top w:val="none" w:sz="0" w:space="0" w:color="auto"/>
        <w:left w:val="none" w:sz="0" w:space="0" w:color="auto"/>
        <w:bottom w:val="none" w:sz="0" w:space="0" w:color="auto"/>
        <w:right w:val="none" w:sz="0" w:space="0" w:color="auto"/>
      </w:divBdr>
      <w:divsChild>
        <w:div w:id="352806497">
          <w:marLeft w:val="0"/>
          <w:marRight w:val="0"/>
          <w:marTop w:val="0"/>
          <w:marBottom w:val="0"/>
          <w:divBdr>
            <w:top w:val="none" w:sz="0" w:space="0" w:color="auto"/>
            <w:left w:val="none" w:sz="0" w:space="0" w:color="auto"/>
            <w:bottom w:val="none" w:sz="0" w:space="0" w:color="auto"/>
            <w:right w:val="none" w:sz="0" w:space="0" w:color="auto"/>
          </w:divBdr>
          <w:divsChild>
            <w:div w:id="1383284751">
              <w:marLeft w:val="0"/>
              <w:marRight w:val="0"/>
              <w:marTop w:val="0"/>
              <w:marBottom w:val="0"/>
              <w:divBdr>
                <w:top w:val="none" w:sz="0" w:space="0" w:color="auto"/>
                <w:left w:val="none" w:sz="0" w:space="0" w:color="auto"/>
                <w:bottom w:val="none" w:sz="0" w:space="0" w:color="auto"/>
                <w:right w:val="none" w:sz="0" w:space="0" w:color="auto"/>
              </w:divBdr>
            </w:div>
          </w:divsChild>
        </w:div>
        <w:div w:id="849833242">
          <w:marLeft w:val="0"/>
          <w:marRight w:val="0"/>
          <w:marTop w:val="0"/>
          <w:marBottom w:val="0"/>
          <w:divBdr>
            <w:top w:val="none" w:sz="0" w:space="0" w:color="auto"/>
            <w:left w:val="none" w:sz="0" w:space="0" w:color="auto"/>
            <w:bottom w:val="none" w:sz="0" w:space="0" w:color="auto"/>
            <w:right w:val="none" w:sz="0" w:space="0" w:color="auto"/>
          </w:divBdr>
        </w:div>
      </w:divsChild>
    </w:div>
    <w:div w:id="620576943">
      <w:bodyDiv w:val="1"/>
      <w:marLeft w:val="0"/>
      <w:marRight w:val="0"/>
      <w:marTop w:val="0"/>
      <w:marBottom w:val="0"/>
      <w:divBdr>
        <w:top w:val="none" w:sz="0" w:space="0" w:color="auto"/>
        <w:left w:val="none" w:sz="0" w:space="0" w:color="auto"/>
        <w:bottom w:val="none" w:sz="0" w:space="0" w:color="auto"/>
        <w:right w:val="none" w:sz="0" w:space="0" w:color="auto"/>
      </w:divBdr>
    </w:div>
    <w:div w:id="620846949">
      <w:bodyDiv w:val="1"/>
      <w:marLeft w:val="0"/>
      <w:marRight w:val="0"/>
      <w:marTop w:val="0"/>
      <w:marBottom w:val="0"/>
      <w:divBdr>
        <w:top w:val="none" w:sz="0" w:space="0" w:color="auto"/>
        <w:left w:val="none" w:sz="0" w:space="0" w:color="auto"/>
        <w:bottom w:val="none" w:sz="0" w:space="0" w:color="auto"/>
        <w:right w:val="none" w:sz="0" w:space="0" w:color="auto"/>
      </w:divBdr>
      <w:divsChild>
        <w:div w:id="74327777">
          <w:marLeft w:val="0"/>
          <w:marRight w:val="0"/>
          <w:marTop w:val="0"/>
          <w:marBottom w:val="0"/>
          <w:divBdr>
            <w:top w:val="none" w:sz="0" w:space="0" w:color="auto"/>
            <w:left w:val="none" w:sz="0" w:space="0" w:color="auto"/>
            <w:bottom w:val="none" w:sz="0" w:space="0" w:color="auto"/>
            <w:right w:val="none" w:sz="0" w:space="0" w:color="auto"/>
          </w:divBdr>
        </w:div>
      </w:divsChild>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1501241">
      <w:bodyDiv w:val="1"/>
      <w:marLeft w:val="0"/>
      <w:marRight w:val="0"/>
      <w:marTop w:val="0"/>
      <w:marBottom w:val="0"/>
      <w:divBdr>
        <w:top w:val="none" w:sz="0" w:space="0" w:color="auto"/>
        <w:left w:val="none" w:sz="0" w:space="0" w:color="auto"/>
        <w:bottom w:val="none" w:sz="0" w:space="0" w:color="auto"/>
        <w:right w:val="none" w:sz="0" w:space="0" w:color="auto"/>
      </w:divBdr>
    </w:div>
    <w:div w:id="621811072">
      <w:bodyDiv w:val="1"/>
      <w:marLeft w:val="0"/>
      <w:marRight w:val="0"/>
      <w:marTop w:val="0"/>
      <w:marBottom w:val="0"/>
      <w:divBdr>
        <w:top w:val="none" w:sz="0" w:space="0" w:color="auto"/>
        <w:left w:val="none" w:sz="0" w:space="0" w:color="auto"/>
        <w:bottom w:val="none" w:sz="0" w:space="0" w:color="auto"/>
        <w:right w:val="none" w:sz="0" w:space="0" w:color="auto"/>
      </w:divBdr>
      <w:divsChild>
        <w:div w:id="1286355309">
          <w:marLeft w:val="0"/>
          <w:marRight w:val="0"/>
          <w:marTop w:val="0"/>
          <w:marBottom w:val="0"/>
          <w:divBdr>
            <w:top w:val="none" w:sz="0" w:space="0" w:color="auto"/>
            <w:left w:val="none" w:sz="0" w:space="0" w:color="auto"/>
            <w:bottom w:val="none" w:sz="0" w:space="0" w:color="auto"/>
            <w:right w:val="none" w:sz="0" w:space="0" w:color="auto"/>
          </w:divBdr>
        </w:div>
      </w:divsChild>
    </w:div>
    <w:div w:id="622076030">
      <w:bodyDiv w:val="1"/>
      <w:marLeft w:val="0"/>
      <w:marRight w:val="0"/>
      <w:marTop w:val="0"/>
      <w:marBottom w:val="0"/>
      <w:divBdr>
        <w:top w:val="none" w:sz="0" w:space="0" w:color="auto"/>
        <w:left w:val="none" w:sz="0" w:space="0" w:color="auto"/>
        <w:bottom w:val="none" w:sz="0" w:space="0" w:color="auto"/>
        <w:right w:val="none" w:sz="0" w:space="0" w:color="auto"/>
      </w:divBdr>
      <w:divsChild>
        <w:div w:id="1408117554">
          <w:marLeft w:val="0"/>
          <w:marRight w:val="0"/>
          <w:marTop w:val="0"/>
          <w:marBottom w:val="0"/>
          <w:divBdr>
            <w:top w:val="none" w:sz="0" w:space="0" w:color="auto"/>
            <w:left w:val="none" w:sz="0" w:space="0" w:color="auto"/>
            <w:bottom w:val="none" w:sz="0" w:space="0" w:color="auto"/>
            <w:right w:val="none" w:sz="0" w:space="0" w:color="auto"/>
          </w:divBdr>
        </w:div>
      </w:divsChild>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2276507">
      <w:bodyDiv w:val="1"/>
      <w:marLeft w:val="0"/>
      <w:marRight w:val="0"/>
      <w:marTop w:val="0"/>
      <w:marBottom w:val="0"/>
      <w:divBdr>
        <w:top w:val="none" w:sz="0" w:space="0" w:color="auto"/>
        <w:left w:val="none" w:sz="0" w:space="0" w:color="auto"/>
        <w:bottom w:val="none" w:sz="0" w:space="0" w:color="auto"/>
        <w:right w:val="none" w:sz="0" w:space="0" w:color="auto"/>
      </w:divBdr>
    </w:div>
    <w:div w:id="622731095">
      <w:bodyDiv w:val="1"/>
      <w:marLeft w:val="0"/>
      <w:marRight w:val="0"/>
      <w:marTop w:val="0"/>
      <w:marBottom w:val="0"/>
      <w:divBdr>
        <w:top w:val="none" w:sz="0" w:space="0" w:color="auto"/>
        <w:left w:val="none" w:sz="0" w:space="0" w:color="auto"/>
        <w:bottom w:val="none" w:sz="0" w:space="0" w:color="auto"/>
        <w:right w:val="none" w:sz="0" w:space="0" w:color="auto"/>
      </w:divBdr>
      <w:divsChild>
        <w:div w:id="747578285">
          <w:marLeft w:val="0"/>
          <w:marRight w:val="0"/>
          <w:marTop w:val="0"/>
          <w:marBottom w:val="0"/>
          <w:divBdr>
            <w:top w:val="none" w:sz="0" w:space="0" w:color="auto"/>
            <w:left w:val="none" w:sz="0" w:space="0" w:color="auto"/>
            <w:bottom w:val="none" w:sz="0" w:space="0" w:color="auto"/>
            <w:right w:val="none" w:sz="0" w:space="0" w:color="auto"/>
          </w:divBdr>
        </w:div>
        <w:div w:id="1130710686">
          <w:marLeft w:val="0"/>
          <w:marRight w:val="0"/>
          <w:marTop w:val="150"/>
          <w:marBottom w:val="150"/>
          <w:divBdr>
            <w:top w:val="single" w:sz="6" w:space="4" w:color="D7D7D7"/>
            <w:left w:val="none" w:sz="0" w:space="0" w:color="auto"/>
            <w:bottom w:val="single" w:sz="6" w:space="4" w:color="D7D7D7"/>
            <w:right w:val="none" w:sz="0" w:space="0" w:color="auto"/>
          </w:divBdr>
        </w:div>
        <w:div w:id="1168403452">
          <w:marLeft w:val="0"/>
          <w:marRight w:val="0"/>
          <w:marTop w:val="0"/>
          <w:marBottom w:val="0"/>
          <w:divBdr>
            <w:top w:val="none" w:sz="0" w:space="0" w:color="auto"/>
            <w:left w:val="none" w:sz="0" w:space="0" w:color="auto"/>
            <w:bottom w:val="none" w:sz="0" w:space="0" w:color="auto"/>
            <w:right w:val="none" w:sz="0" w:space="0" w:color="auto"/>
          </w:divBdr>
        </w:div>
      </w:divsChild>
    </w:div>
    <w:div w:id="622886549">
      <w:bodyDiv w:val="1"/>
      <w:marLeft w:val="0"/>
      <w:marRight w:val="0"/>
      <w:marTop w:val="0"/>
      <w:marBottom w:val="0"/>
      <w:divBdr>
        <w:top w:val="none" w:sz="0" w:space="0" w:color="auto"/>
        <w:left w:val="none" w:sz="0" w:space="0" w:color="auto"/>
        <w:bottom w:val="none" w:sz="0" w:space="0" w:color="auto"/>
        <w:right w:val="none" w:sz="0" w:space="0" w:color="auto"/>
      </w:divBdr>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 w:id="1103189239">
                  <w:marLeft w:val="0"/>
                  <w:marRight w:val="150"/>
                  <w:marTop w:val="45"/>
                  <w:marBottom w:val="75"/>
                  <w:divBdr>
                    <w:top w:val="none" w:sz="0" w:space="0" w:color="auto"/>
                    <w:left w:val="none" w:sz="0" w:space="0" w:color="auto"/>
                    <w:bottom w:val="none" w:sz="0" w:space="0" w:color="auto"/>
                    <w:right w:val="none" w:sz="0" w:space="0" w:color="auto"/>
                  </w:divBdr>
                  <w:divsChild>
                    <w:div w:id="1698654714">
                      <w:marLeft w:val="0"/>
                      <w:marRight w:val="0"/>
                      <w:marTop w:val="0"/>
                      <w:marBottom w:val="0"/>
                      <w:divBdr>
                        <w:top w:val="none" w:sz="0" w:space="0" w:color="auto"/>
                        <w:left w:val="none" w:sz="0" w:space="0" w:color="auto"/>
                        <w:bottom w:val="none" w:sz="0" w:space="0" w:color="auto"/>
                        <w:right w:val="none" w:sz="0" w:space="0" w:color="auto"/>
                      </w:divBdr>
                    </w:div>
                  </w:divsChild>
                </w:div>
                <w:div w:id="1722896050">
                  <w:marLeft w:val="0"/>
                  <w:marRight w:val="0"/>
                  <w:marTop w:val="75"/>
                  <w:marBottom w:val="75"/>
                  <w:divBdr>
                    <w:top w:val="none" w:sz="0" w:space="0" w:color="auto"/>
                    <w:left w:val="none" w:sz="0" w:space="0" w:color="auto"/>
                    <w:bottom w:val="none" w:sz="0" w:space="0" w:color="auto"/>
                    <w:right w:val="none" w:sz="0" w:space="0" w:color="auto"/>
                  </w:divBdr>
                  <w:divsChild>
                    <w:div w:id="159385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00731998">
                  <w:marLeft w:val="0"/>
                  <w:marRight w:val="0"/>
                  <w:marTop w:val="0"/>
                  <w:marBottom w:val="0"/>
                  <w:divBdr>
                    <w:top w:val="none" w:sz="0" w:space="0" w:color="auto"/>
                    <w:left w:val="none" w:sz="0" w:space="0" w:color="auto"/>
                    <w:bottom w:val="none" w:sz="0" w:space="0" w:color="auto"/>
                    <w:right w:val="none" w:sz="0" w:space="0" w:color="auto"/>
                  </w:divBdr>
                </w:div>
                <w:div w:id="1128820642">
                  <w:marLeft w:val="0"/>
                  <w:marRight w:val="0"/>
                  <w:marTop w:val="75"/>
                  <w:marBottom w:val="75"/>
                  <w:divBdr>
                    <w:top w:val="none" w:sz="0" w:space="0" w:color="auto"/>
                    <w:left w:val="none" w:sz="0" w:space="0" w:color="auto"/>
                    <w:bottom w:val="none" w:sz="0" w:space="0" w:color="auto"/>
                    <w:right w:val="none" w:sz="0" w:space="0" w:color="auto"/>
                  </w:divBdr>
                </w:div>
                <w:div w:id="1195196851">
                  <w:marLeft w:val="0"/>
                  <w:marRight w:val="0"/>
                  <w:marTop w:val="0"/>
                  <w:marBottom w:val="0"/>
                  <w:divBdr>
                    <w:top w:val="none" w:sz="0" w:space="0" w:color="auto"/>
                    <w:left w:val="none" w:sz="0" w:space="0" w:color="auto"/>
                    <w:bottom w:val="none" w:sz="0" w:space="0" w:color="auto"/>
                    <w:right w:val="none" w:sz="0" w:space="0" w:color="auto"/>
                  </w:divBdr>
                  <w:divsChild>
                    <w:div w:id="1171218727">
                      <w:marLeft w:val="0"/>
                      <w:marRight w:val="0"/>
                      <w:marTop w:val="0"/>
                      <w:marBottom w:val="0"/>
                      <w:divBdr>
                        <w:top w:val="none" w:sz="0" w:space="0" w:color="auto"/>
                        <w:left w:val="none" w:sz="0" w:space="0" w:color="auto"/>
                        <w:bottom w:val="none" w:sz="0" w:space="0" w:color="auto"/>
                        <w:right w:val="none" w:sz="0" w:space="0" w:color="auto"/>
                      </w:divBdr>
                    </w:div>
                  </w:divsChild>
                </w:div>
                <w:div w:id="1246262270">
                  <w:marLeft w:val="0"/>
                  <w:marRight w:val="150"/>
                  <w:marTop w:val="45"/>
                  <w:marBottom w:val="75"/>
                  <w:divBdr>
                    <w:top w:val="none" w:sz="0" w:space="0" w:color="auto"/>
                    <w:left w:val="none" w:sz="0" w:space="0" w:color="auto"/>
                    <w:bottom w:val="none" w:sz="0" w:space="0" w:color="auto"/>
                    <w:right w:val="none" w:sz="0" w:space="0" w:color="auto"/>
                  </w:divBdr>
                  <w:divsChild>
                    <w:div w:id="192113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116862">
      <w:bodyDiv w:val="1"/>
      <w:marLeft w:val="0"/>
      <w:marRight w:val="0"/>
      <w:marTop w:val="0"/>
      <w:marBottom w:val="0"/>
      <w:divBdr>
        <w:top w:val="none" w:sz="0" w:space="0" w:color="auto"/>
        <w:left w:val="none" w:sz="0" w:space="0" w:color="auto"/>
        <w:bottom w:val="none" w:sz="0" w:space="0" w:color="auto"/>
        <w:right w:val="none" w:sz="0" w:space="0" w:color="auto"/>
      </w:divBdr>
      <w:divsChild>
        <w:div w:id="1365598731">
          <w:marLeft w:val="0"/>
          <w:marRight w:val="0"/>
          <w:marTop w:val="0"/>
          <w:marBottom w:val="0"/>
          <w:divBdr>
            <w:top w:val="none" w:sz="0" w:space="0" w:color="auto"/>
            <w:left w:val="none" w:sz="0" w:space="0" w:color="auto"/>
            <w:bottom w:val="none" w:sz="0" w:space="0" w:color="auto"/>
            <w:right w:val="none" w:sz="0" w:space="0" w:color="auto"/>
          </w:divBdr>
          <w:divsChild>
            <w:div w:id="1527065345">
              <w:marLeft w:val="0"/>
              <w:marRight w:val="0"/>
              <w:marTop w:val="0"/>
              <w:marBottom w:val="0"/>
              <w:divBdr>
                <w:top w:val="none" w:sz="0" w:space="0" w:color="auto"/>
                <w:left w:val="none" w:sz="0" w:space="0" w:color="auto"/>
                <w:bottom w:val="none" w:sz="0" w:space="0" w:color="auto"/>
                <w:right w:val="none" w:sz="0" w:space="0" w:color="auto"/>
              </w:divBdr>
              <w:divsChild>
                <w:div w:id="2094472396">
                  <w:marLeft w:val="0"/>
                  <w:marRight w:val="0"/>
                  <w:marTop w:val="0"/>
                  <w:marBottom w:val="0"/>
                  <w:divBdr>
                    <w:top w:val="none" w:sz="0" w:space="0" w:color="auto"/>
                    <w:left w:val="none" w:sz="0" w:space="0" w:color="auto"/>
                    <w:bottom w:val="none" w:sz="0" w:space="0" w:color="auto"/>
                    <w:right w:val="none" w:sz="0" w:space="0" w:color="auto"/>
                  </w:divBdr>
                  <w:divsChild>
                    <w:div w:id="2068407383">
                      <w:marLeft w:val="0"/>
                      <w:marRight w:val="0"/>
                      <w:marTop w:val="0"/>
                      <w:marBottom w:val="0"/>
                      <w:divBdr>
                        <w:top w:val="dotted" w:sz="12" w:space="0" w:color="D1D3D4"/>
                        <w:left w:val="none" w:sz="0" w:space="0" w:color="auto"/>
                        <w:bottom w:val="dotted" w:sz="12" w:space="0" w:color="D1D3D4"/>
                        <w:right w:val="none" w:sz="0" w:space="0" w:color="auto"/>
                      </w:divBdr>
                      <w:divsChild>
                        <w:div w:id="646738182">
                          <w:marLeft w:val="-30"/>
                          <w:marRight w:val="0"/>
                          <w:marTop w:val="0"/>
                          <w:marBottom w:val="0"/>
                          <w:divBdr>
                            <w:top w:val="none" w:sz="0" w:space="0" w:color="auto"/>
                            <w:left w:val="none" w:sz="0" w:space="0" w:color="auto"/>
                            <w:bottom w:val="none" w:sz="0" w:space="0" w:color="auto"/>
                            <w:right w:val="none" w:sz="0" w:space="0" w:color="auto"/>
                          </w:divBdr>
                        </w:div>
                        <w:div w:id="602760039">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675973">
          <w:marLeft w:val="0"/>
          <w:marRight w:val="0"/>
          <w:marTop w:val="0"/>
          <w:marBottom w:val="0"/>
          <w:divBdr>
            <w:top w:val="none" w:sz="0" w:space="0" w:color="auto"/>
            <w:left w:val="none" w:sz="0" w:space="0" w:color="auto"/>
            <w:bottom w:val="none" w:sz="0" w:space="0" w:color="auto"/>
            <w:right w:val="none" w:sz="0" w:space="0" w:color="auto"/>
          </w:divBdr>
          <w:divsChild>
            <w:div w:id="221605037">
              <w:marLeft w:val="0"/>
              <w:marRight w:val="0"/>
              <w:marTop w:val="0"/>
              <w:marBottom w:val="0"/>
              <w:divBdr>
                <w:top w:val="none" w:sz="0" w:space="0" w:color="auto"/>
                <w:left w:val="none" w:sz="0" w:space="0" w:color="auto"/>
                <w:bottom w:val="none" w:sz="0" w:space="0" w:color="auto"/>
                <w:right w:val="none" w:sz="0" w:space="0" w:color="auto"/>
              </w:divBdr>
              <w:divsChild>
                <w:div w:id="141604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615246">
          <w:marLeft w:val="0"/>
          <w:marRight w:val="0"/>
          <w:marTop w:val="0"/>
          <w:marBottom w:val="0"/>
          <w:divBdr>
            <w:top w:val="none" w:sz="0" w:space="0" w:color="auto"/>
            <w:left w:val="none" w:sz="0" w:space="0" w:color="auto"/>
            <w:bottom w:val="none" w:sz="0" w:space="0" w:color="auto"/>
            <w:right w:val="none" w:sz="0" w:space="0" w:color="auto"/>
          </w:divBdr>
          <w:divsChild>
            <w:div w:id="567036192">
              <w:marLeft w:val="0"/>
              <w:marRight w:val="0"/>
              <w:marTop w:val="0"/>
              <w:marBottom w:val="0"/>
              <w:divBdr>
                <w:top w:val="none" w:sz="0" w:space="0" w:color="auto"/>
                <w:left w:val="none" w:sz="0" w:space="0" w:color="auto"/>
                <w:bottom w:val="none" w:sz="0" w:space="0" w:color="auto"/>
                <w:right w:val="none" w:sz="0" w:space="0" w:color="auto"/>
              </w:divBdr>
              <w:divsChild>
                <w:div w:id="57130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269333">
      <w:bodyDiv w:val="1"/>
      <w:marLeft w:val="0"/>
      <w:marRight w:val="0"/>
      <w:marTop w:val="0"/>
      <w:marBottom w:val="0"/>
      <w:divBdr>
        <w:top w:val="none" w:sz="0" w:space="0" w:color="auto"/>
        <w:left w:val="none" w:sz="0" w:space="0" w:color="auto"/>
        <w:bottom w:val="none" w:sz="0" w:space="0" w:color="auto"/>
        <w:right w:val="none" w:sz="0" w:space="0" w:color="auto"/>
      </w:divBdr>
      <w:divsChild>
        <w:div w:id="152841740">
          <w:marLeft w:val="0"/>
          <w:marRight w:val="0"/>
          <w:marTop w:val="0"/>
          <w:marBottom w:val="0"/>
          <w:divBdr>
            <w:top w:val="none" w:sz="0" w:space="0" w:color="auto"/>
            <w:left w:val="none" w:sz="0" w:space="0" w:color="auto"/>
            <w:bottom w:val="none" w:sz="0" w:space="0" w:color="auto"/>
            <w:right w:val="none" w:sz="0" w:space="0" w:color="auto"/>
          </w:divBdr>
        </w:div>
        <w:div w:id="987440255">
          <w:marLeft w:val="0"/>
          <w:marRight w:val="0"/>
          <w:marTop w:val="0"/>
          <w:marBottom w:val="0"/>
          <w:divBdr>
            <w:top w:val="none" w:sz="0" w:space="0" w:color="auto"/>
            <w:left w:val="none" w:sz="0" w:space="0" w:color="auto"/>
            <w:bottom w:val="none" w:sz="0" w:space="0" w:color="auto"/>
            <w:right w:val="none" w:sz="0" w:space="0" w:color="auto"/>
          </w:divBdr>
          <w:divsChild>
            <w:div w:id="316495946">
              <w:marLeft w:val="0"/>
              <w:marRight w:val="0"/>
              <w:marTop w:val="0"/>
              <w:marBottom w:val="0"/>
              <w:divBdr>
                <w:top w:val="none" w:sz="0" w:space="0" w:color="auto"/>
                <w:left w:val="none" w:sz="0" w:space="0" w:color="auto"/>
                <w:bottom w:val="none" w:sz="0" w:space="0" w:color="auto"/>
                <w:right w:val="none" w:sz="0" w:space="0" w:color="auto"/>
              </w:divBdr>
              <w:divsChild>
                <w:div w:id="5470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91647">
      <w:bodyDiv w:val="1"/>
      <w:marLeft w:val="0"/>
      <w:marRight w:val="0"/>
      <w:marTop w:val="0"/>
      <w:marBottom w:val="0"/>
      <w:divBdr>
        <w:top w:val="none" w:sz="0" w:space="0" w:color="auto"/>
        <w:left w:val="none" w:sz="0" w:space="0" w:color="auto"/>
        <w:bottom w:val="none" w:sz="0" w:space="0" w:color="auto"/>
        <w:right w:val="none" w:sz="0" w:space="0" w:color="auto"/>
      </w:divBdr>
    </w:div>
    <w:div w:id="623465662">
      <w:bodyDiv w:val="1"/>
      <w:marLeft w:val="0"/>
      <w:marRight w:val="0"/>
      <w:marTop w:val="0"/>
      <w:marBottom w:val="0"/>
      <w:divBdr>
        <w:top w:val="none" w:sz="0" w:space="0" w:color="auto"/>
        <w:left w:val="none" w:sz="0" w:space="0" w:color="auto"/>
        <w:bottom w:val="none" w:sz="0" w:space="0" w:color="auto"/>
        <w:right w:val="none" w:sz="0" w:space="0" w:color="auto"/>
      </w:divBdr>
    </w:div>
    <w:div w:id="623541027">
      <w:bodyDiv w:val="1"/>
      <w:marLeft w:val="0"/>
      <w:marRight w:val="0"/>
      <w:marTop w:val="0"/>
      <w:marBottom w:val="0"/>
      <w:divBdr>
        <w:top w:val="none" w:sz="0" w:space="0" w:color="auto"/>
        <w:left w:val="none" w:sz="0" w:space="0" w:color="auto"/>
        <w:bottom w:val="none" w:sz="0" w:space="0" w:color="auto"/>
        <w:right w:val="none" w:sz="0" w:space="0" w:color="auto"/>
      </w:divBdr>
      <w:divsChild>
        <w:div w:id="993871928">
          <w:marLeft w:val="0"/>
          <w:marRight w:val="0"/>
          <w:marTop w:val="0"/>
          <w:marBottom w:val="0"/>
          <w:divBdr>
            <w:top w:val="none" w:sz="0" w:space="0" w:color="auto"/>
            <w:left w:val="none" w:sz="0" w:space="0" w:color="auto"/>
            <w:bottom w:val="none" w:sz="0" w:space="0" w:color="auto"/>
            <w:right w:val="none" w:sz="0" w:space="0" w:color="auto"/>
          </w:divBdr>
          <w:divsChild>
            <w:div w:id="966475538">
              <w:marLeft w:val="0"/>
              <w:marRight w:val="0"/>
              <w:marTop w:val="0"/>
              <w:marBottom w:val="0"/>
              <w:divBdr>
                <w:top w:val="none" w:sz="0" w:space="0" w:color="auto"/>
                <w:left w:val="none" w:sz="0" w:space="0" w:color="auto"/>
                <w:bottom w:val="none" w:sz="0" w:space="0" w:color="auto"/>
                <w:right w:val="none" w:sz="0" w:space="0" w:color="auto"/>
              </w:divBdr>
              <w:divsChild>
                <w:div w:id="339820643">
                  <w:marLeft w:val="0"/>
                  <w:marRight w:val="0"/>
                  <w:marTop w:val="0"/>
                  <w:marBottom w:val="0"/>
                  <w:divBdr>
                    <w:top w:val="none" w:sz="0" w:space="0" w:color="auto"/>
                    <w:left w:val="none" w:sz="0" w:space="0" w:color="auto"/>
                    <w:bottom w:val="none" w:sz="0" w:space="0" w:color="auto"/>
                    <w:right w:val="none" w:sz="0" w:space="0" w:color="auto"/>
                  </w:divBdr>
                  <w:divsChild>
                    <w:div w:id="1995640614">
                      <w:marLeft w:val="0"/>
                      <w:marRight w:val="0"/>
                      <w:marTop w:val="0"/>
                      <w:marBottom w:val="0"/>
                      <w:divBdr>
                        <w:top w:val="none" w:sz="0" w:space="0" w:color="auto"/>
                        <w:left w:val="none" w:sz="0" w:space="0" w:color="auto"/>
                        <w:bottom w:val="none" w:sz="0" w:space="0" w:color="auto"/>
                        <w:right w:val="none" w:sz="0" w:space="0" w:color="auto"/>
                      </w:divBdr>
                    </w:div>
                    <w:div w:id="90040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537066">
          <w:marLeft w:val="0"/>
          <w:marRight w:val="0"/>
          <w:marTop w:val="0"/>
          <w:marBottom w:val="0"/>
          <w:divBdr>
            <w:top w:val="none" w:sz="0" w:space="0" w:color="auto"/>
            <w:left w:val="none" w:sz="0" w:space="0" w:color="auto"/>
            <w:bottom w:val="none" w:sz="0" w:space="0" w:color="auto"/>
            <w:right w:val="none" w:sz="0" w:space="0" w:color="auto"/>
          </w:divBdr>
          <w:divsChild>
            <w:div w:id="471093951">
              <w:marLeft w:val="0"/>
              <w:marRight w:val="0"/>
              <w:marTop w:val="0"/>
              <w:marBottom w:val="0"/>
              <w:divBdr>
                <w:top w:val="none" w:sz="0" w:space="0" w:color="auto"/>
                <w:left w:val="none" w:sz="0" w:space="0" w:color="auto"/>
                <w:bottom w:val="none" w:sz="0" w:space="0" w:color="auto"/>
                <w:right w:val="none" w:sz="0" w:space="0" w:color="auto"/>
              </w:divBdr>
              <w:divsChild>
                <w:div w:id="39911671">
                  <w:marLeft w:val="0"/>
                  <w:marRight w:val="0"/>
                  <w:marTop w:val="0"/>
                  <w:marBottom w:val="0"/>
                  <w:divBdr>
                    <w:top w:val="none" w:sz="0" w:space="0" w:color="auto"/>
                    <w:left w:val="none" w:sz="0" w:space="0" w:color="auto"/>
                    <w:bottom w:val="none" w:sz="0" w:space="0" w:color="auto"/>
                    <w:right w:val="none" w:sz="0" w:space="0" w:color="auto"/>
                  </w:divBdr>
                  <w:divsChild>
                    <w:div w:id="1684671962">
                      <w:marLeft w:val="0"/>
                      <w:marRight w:val="0"/>
                      <w:marTop w:val="0"/>
                      <w:marBottom w:val="0"/>
                      <w:divBdr>
                        <w:top w:val="none" w:sz="0" w:space="0" w:color="auto"/>
                        <w:left w:val="none" w:sz="0" w:space="0" w:color="auto"/>
                        <w:bottom w:val="none" w:sz="0" w:space="0" w:color="auto"/>
                        <w:right w:val="none" w:sz="0" w:space="0" w:color="auto"/>
                      </w:divBdr>
                      <w:divsChild>
                        <w:div w:id="649527712">
                          <w:marLeft w:val="0"/>
                          <w:marRight w:val="0"/>
                          <w:marTop w:val="0"/>
                          <w:marBottom w:val="0"/>
                          <w:divBdr>
                            <w:top w:val="none" w:sz="0" w:space="0" w:color="auto"/>
                            <w:left w:val="none" w:sz="0" w:space="0" w:color="auto"/>
                            <w:bottom w:val="none" w:sz="0" w:space="0" w:color="auto"/>
                            <w:right w:val="none" w:sz="0" w:space="0" w:color="auto"/>
                          </w:divBdr>
                          <w:divsChild>
                            <w:div w:id="42253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3655523">
      <w:bodyDiv w:val="1"/>
      <w:marLeft w:val="0"/>
      <w:marRight w:val="0"/>
      <w:marTop w:val="0"/>
      <w:marBottom w:val="0"/>
      <w:divBdr>
        <w:top w:val="none" w:sz="0" w:space="0" w:color="auto"/>
        <w:left w:val="none" w:sz="0" w:space="0" w:color="auto"/>
        <w:bottom w:val="none" w:sz="0" w:space="0" w:color="auto"/>
        <w:right w:val="none" w:sz="0" w:space="0" w:color="auto"/>
      </w:divBdr>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3779224">
      <w:bodyDiv w:val="1"/>
      <w:marLeft w:val="0"/>
      <w:marRight w:val="0"/>
      <w:marTop w:val="0"/>
      <w:marBottom w:val="0"/>
      <w:divBdr>
        <w:top w:val="none" w:sz="0" w:space="0" w:color="auto"/>
        <w:left w:val="none" w:sz="0" w:space="0" w:color="auto"/>
        <w:bottom w:val="none" w:sz="0" w:space="0" w:color="auto"/>
        <w:right w:val="none" w:sz="0" w:space="0" w:color="auto"/>
      </w:divBdr>
      <w:divsChild>
        <w:div w:id="1036613701">
          <w:marLeft w:val="0"/>
          <w:marRight w:val="0"/>
          <w:marTop w:val="0"/>
          <w:marBottom w:val="0"/>
          <w:divBdr>
            <w:top w:val="none" w:sz="0" w:space="0" w:color="auto"/>
            <w:left w:val="none" w:sz="0" w:space="0" w:color="auto"/>
            <w:bottom w:val="none" w:sz="0" w:space="0" w:color="auto"/>
            <w:right w:val="none" w:sz="0" w:space="0" w:color="auto"/>
          </w:divBdr>
        </w:div>
      </w:divsChild>
    </w:div>
    <w:div w:id="623925892">
      <w:bodyDiv w:val="1"/>
      <w:marLeft w:val="0"/>
      <w:marRight w:val="0"/>
      <w:marTop w:val="0"/>
      <w:marBottom w:val="0"/>
      <w:divBdr>
        <w:top w:val="none" w:sz="0" w:space="0" w:color="auto"/>
        <w:left w:val="none" w:sz="0" w:space="0" w:color="auto"/>
        <w:bottom w:val="none" w:sz="0" w:space="0" w:color="auto"/>
        <w:right w:val="none" w:sz="0" w:space="0" w:color="auto"/>
      </w:divBdr>
      <w:divsChild>
        <w:div w:id="271784379">
          <w:marLeft w:val="0"/>
          <w:marRight w:val="0"/>
          <w:marTop w:val="0"/>
          <w:marBottom w:val="0"/>
          <w:divBdr>
            <w:top w:val="none" w:sz="0" w:space="0" w:color="auto"/>
            <w:left w:val="none" w:sz="0" w:space="0" w:color="auto"/>
            <w:bottom w:val="none" w:sz="0" w:space="0" w:color="auto"/>
            <w:right w:val="none" w:sz="0" w:space="0" w:color="auto"/>
          </w:divBdr>
          <w:divsChild>
            <w:div w:id="1503474275">
              <w:marLeft w:val="0"/>
              <w:marRight w:val="0"/>
              <w:marTop w:val="0"/>
              <w:marBottom w:val="0"/>
              <w:divBdr>
                <w:top w:val="none" w:sz="0" w:space="0" w:color="auto"/>
                <w:left w:val="none" w:sz="0" w:space="0" w:color="auto"/>
                <w:bottom w:val="none" w:sz="0" w:space="0" w:color="auto"/>
                <w:right w:val="none" w:sz="0" w:space="0" w:color="auto"/>
              </w:divBdr>
              <w:divsChild>
                <w:div w:id="579099964">
                  <w:marLeft w:val="0"/>
                  <w:marRight w:val="0"/>
                  <w:marTop w:val="0"/>
                  <w:marBottom w:val="0"/>
                  <w:divBdr>
                    <w:top w:val="none" w:sz="0" w:space="0" w:color="auto"/>
                    <w:left w:val="none" w:sz="0" w:space="0" w:color="auto"/>
                    <w:bottom w:val="none" w:sz="0" w:space="0" w:color="auto"/>
                    <w:right w:val="none" w:sz="0" w:space="0" w:color="auto"/>
                  </w:divBdr>
                  <w:divsChild>
                    <w:div w:id="1309750753">
                      <w:marLeft w:val="0"/>
                      <w:marRight w:val="0"/>
                      <w:marTop w:val="0"/>
                      <w:marBottom w:val="0"/>
                      <w:divBdr>
                        <w:top w:val="none" w:sz="0" w:space="0" w:color="auto"/>
                        <w:left w:val="none" w:sz="0" w:space="0" w:color="auto"/>
                        <w:bottom w:val="none" w:sz="0" w:space="0" w:color="auto"/>
                        <w:right w:val="none" w:sz="0" w:space="0" w:color="auto"/>
                      </w:divBdr>
                      <w:divsChild>
                        <w:div w:id="1632511518">
                          <w:marLeft w:val="0"/>
                          <w:marRight w:val="0"/>
                          <w:marTop w:val="0"/>
                          <w:marBottom w:val="0"/>
                          <w:divBdr>
                            <w:top w:val="none" w:sz="0" w:space="0" w:color="auto"/>
                            <w:left w:val="none" w:sz="0" w:space="0" w:color="auto"/>
                            <w:bottom w:val="none" w:sz="0" w:space="0" w:color="auto"/>
                            <w:right w:val="none" w:sz="0" w:space="0" w:color="auto"/>
                          </w:divBdr>
                          <w:divsChild>
                            <w:div w:id="147340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0637676">
          <w:marLeft w:val="0"/>
          <w:marRight w:val="0"/>
          <w:marTop w:val="0"/>
          <w:marBottom w:val="0"/>
          <w:divBdr>
            <w:top w:val="none" w:sz="0" w:space="0" w:color="auto"/>
            <w:left w:val="none" w:sz="0" w:space="0" w:color="auto"/>
            <w:bottom w:val="none" w:sz="0" w:space="0" w:color="auto"/>
            <w:right w:val="none" w:sz="0" w:space="0" w:color="auto"/>
          </w:divBdr>
          <w:divsChild>
            <w:div w:id="866413194">
              <w:marLeft w:val="0"/>
              <w:marRight w:val="0"/>
              <w:marTop w:val="0"/>
              <w:marBottom w:val="0"/>
              <w:divBdr>
                <w:top w:val="none" w:sz="0" w:space="0" w:color="auto"/>
                <w:left w:val="none" w:sz="0" w:space="0" w:color="auto"/>
                <w:bottom w:val="none" w:sz="0" w:space="0" w:color="auto"/>
                <w:right w:val="none" w:sz="0" w:space="0" w:color="auto"/>
              </w:divBdr>
              <w:divsChild>
                <w:div w:id="476731453">
                  <w:marLeft w:val="0"/>
                  <w:marRight w:val="0"/>
                  <w:marTop w:val="0"/>
                  <w:marBottom w:val="0"/>
                  <w:divBdr>
                    <w:top w:val="none" w:sz="0" w:space="0" w:color="auto"/>
                    <w:left w:val="none" w:sz="0" w:space="0" w:color="auto"/>
                    <w:bottom w:val="none" w:sz="0" w:space="0" w:color="auto"/>
                    <w:right w:val="none" w:sz="0" w:space="0" w:color="auto"/>
                  </w:divBdr>
                  <w:divsChild>
                    <w:div w:id="104452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046816">
      <w:bodyDiv w:val="1"/>
      <w:marLeft w:val="0"/>
      <w:marRight w:val="0"/>
      <w:marTop w:val="0"/>
      <w:marBottom w:val="0"/>
      <w:divBdr>
        <w:top w:val="none" w:sz="0" w:space="0" w:color="auto"/>
        <w:left w:val="none" w:sz="0" w:space="0" w:color="auto"/>
        <w:bottom w:val="none" w:sz="0" w:space="0" w:color="auto"/>
        <w:right w:val="none" w:sz="0" w:space="0" w:color="auto"/>
      </w:divBdr>
      <w:divsChild>
        <w:div w:id="1689790977">
          <w:marLeft w:val="0"/>
          <w:marRight w:val="0"/>
          <w:marTop w:val="0"/>
          <w:marBottom w:val="0"/>
          <w:divBdr>
            <w:top w:val="none" w:sz="0" w:space="0" w:color="auto"/>
            <w:left w:val="none" w:sz="0" w:space="0" w:color="auto"/>
            <w:bottom w:val="none" w:sz="0" w:space="0" w:color="auto"/>
            <w:right w:val="none" w:sz="0" w:space="0" w:color="auto"/>
          </w:divBdr>
          <w:divsChild>
            <w:div w:id="140121099">
              <w:marLeft w:val="0"/>
              <w:marRight w:val="0"/>
              <w:marTop w:val="0"/>
              <w:marBottom w:val="0"/>
              <w:divBdr>
                <w:top w:val="none" w:sz="0" w:space="0" w:color="auto"/>
                <w:left w:val="none" w:sz="0" w:space="0" w:color="auto"/>
                <w:bottom w:val="none" w:sz="0" w:space="0" w:color="auto"/>
                <w:right w:val="none" w:sz="0" w:space="0" w:color="auto"/>
              </w:divBdr>
            </w:div>
          </w:divsChild>
        </w:div>
        <w:div w:id="70540325">
          <w:marLeft w:val="0"/>
          <w:marRight w:val="0"/>
          <w:marTop w:val="0"/>
          <w:marBottom w:val="0"/>
          <w:divBdr>
            <w:top w:val="none" w:sz="0" w:space="0" w:color="auto"/>
            <w:left w:val="none" w:sz="0" w:space="0" w:color="auto"/>
            <w:bottom w:val="none" w:sz="0" w:space="0" w:color="auto"/>
            <w:right w:val="none" w:sz="0" w:space="0" w:color="auto"/>
          </w:divBdr>
        </w:div>
      </w:divsChild>
    </w:div>
    <w:div w:id="624315004">
      <w:bodyDiv w:val="1"/>
      <w:marLeft w:val="0"/>
      <w:marRight w:val="0"/>
      <w:marTop w:val="0"/>
      <w:marBottom w:val="0"/>
      <w:divBdr>
        <w:top w:val="none" w:sz="0" w:space="0" w:color="auto"/>
        <w:left w:val="none" w:sz="0" w:space="0" w:color="auto"/>
        <w:bottom w:val="none" w:sz="0" w:space="0" w:color="auto"/>
        <w:right w:val="none" w:sz="0" w:space="0" w:color="auto"/>
      </w:divBdr>
      <w:divsChild>
        <w:div w:id="858008310">
          <w:marLeft w:val="0"/>
          <w:marRight w:val="0"/>
          <w:marTop w:val="0"/>
          <w:marBottom w:val="0"/>
          <w:divBdr>
            <w:top w:val="none" w:sz="0" w:space="0" w:color="auto"/>
            <w:left w:val="none" w:sz="0" w:space="0" w:color="auto"/>
            <w:bottom w:val="none" w:sz="0" w:space="0" w:color="auto"/>
            <w:right w:val="none" w:sz="0" w:space="0" w:color="auto"/>
          </w:divBdr>
        </w:div>
      </w:divsChild>
    </w:div>
    <w:div w:id="624504764">
      <w:bodyDiv w:val="1"/>
      <w:marLeft w:val="0"/>
      <w:marRight w:val="0"/>
      <w:marTop w:val="0"/>
      <w:marBottom w:val="0"/>
      <w:divBdr>
        <w:top w:val="none" w:sz="0" w:space="0" w:color="auto"/>
        <w:left w:val="none" w:sz="0" w:space="0" w:color="auto"/>
        <w:bottom w:val="none" w:sz="0" w:space="0" w:color="auto"/>
        <w:right w:val="none" w:sz="0" w:space="0" w:color="auto"/>
      </w:divBdr>
      <w:divsChild>
        <w:div w:id="956449889">
          <w:marLeft w:val="0"/>
          <w:marRight w:val="0"/>
          <w:marTop w:val="0"/>
          <w:marBottom w:val="0"/>
          <w:divBdr>
            <w:top w:val="none" w:sz="0" w:space="0" w:color="auto"/>
            <w:left w:val="none" w:sz="0" w:space="0" w:color="auto"/>
            <w:bottom w:val="none" w:sz="0" w:space="0" w:color="auto"/>
            <w:right w:val="none" w:sz="0" w:space="0" w:color="auto"/>
          </w:divBdr>
          <w:divsChild>
            <w:div w:id="323969109">
              <w:marLeft w:val="0"/>
              <w:marRight w:val="0"/>
              <w:marTop w:val="0"/>
              <w:marBottom w:val="0"/>
              <w:divBdr>
                <w:top w:val="none" w:sz="0" w:space="0" w:color="auto"/>
                <w:left w:val="none" w:sz="0" w:space="0" w:color="auto"/>
                <w:bottom w:val="none" w:sz="0" w:space="0" w:color="auto"/>
                <w:right w:val="none" w:sz="0" w:space="0" w:color="auto"/>
              </w:divBdr>
            </w:div>
          </w:divsChild>
        </w:div>
        <w:div w:id="1610702061">
          <w:marLeft w:val="0"/>
          <w:marRight w:val="0"/>
          <w:marTop w:val="0"/>
          <w:marBottom w:val="0"/>
          <w:divBdr>
            <w:top w:val="none" w:sz="0" w:space="0" w:color="auto"/>
            <w:left w:val="none" w:sz="0" w:space="0" w:color="auto"/>
            <w:bottom w:val="none" w:sz="0" w:space="0" w:color="auto"/>
            <w:right w:val="none" w:sz="0" w:space="0" w:color="auto"/>
          </w:divBdr>
          <w:divsChild>
            <w:div w:id="670059968">
              <w:marLeft w:val="0"/>
              <w:marRight w:val="0"/>
              <w:marTop w:val="0"/>
              <w:marBottom w:val="0"/>
              <w:divBdr>
                <w:top w:val="none" w:sz="0" w:space="0" w:color="auto"/>
                <w:left w:val="none" w:sz="0" w:space="0" w:color="auto"/>
                <w:bottom w:val="none" w:sz="0" w:space="0" w:color="auto"/>
                <w:right w:val="none" w:sz="0" w:space="0" w:color="auto"/>
              </w:divBdr>
              <w:divsChild>
                <w:div w:id="1773740739">
                  <w:marLeft w:val="0"/>
                  <w:marRight w:val="0"/>
                  <w:marTop w:val="0"/>
                  <w:marBottom w:val="0"/>
                  <w:divBdr>
                    <w:top w:val="none" w:sz="0" w:space="0" w:color="auto"/>
                    <w:left w:val="none" w:sz="0" w:space="0" w:color="auto"/>
                    <w:bottom w:val="none" w:sz="0" w:space="0" w:color="auto"/>
                    <w:right w:val="none" w:sz="0" w:space="0" w:color="auto"/>
                  </w:divBdr>
                  <w:divsChild>
                    <w:div w:id="1279021461">
                      <w:marLeft w:val="0"/>
                      <w:marRight w:val="0"/>
                      <w:marTop w:val="0"/>
                      <w:marBottom w:val="0"/>
                      <w:divBdr>
                        <w:top w:val="none" w:sz="0" w:space="0" w:color="auto"/>
                        <w:left w:val="none" w:sz="0" w:space="0" w:color="auto"/>
                        <w:bottom w:val="none" w:sz="0" w:space="0" w:color="auto"/>
                        <w:right w:val="none" w:sz="0" w:space="0" w:color="auto"/>
                      </w:divBdr>
                      <w:divsChild>
                        <w:div w:id="1022393848">
                          <w:marLeft w:val="0"/>
                          <w:marRight w:val="0"/>
                          <w:marTop w:val="0"/>
                          <w:marBottom w:val="0"/>
                          <w:divBdr>
                            <w:top w:val="none" w:sz="0" w:space="0" w:color="auto"/>
                            <w:left w:val="none" w:sz="0" w:space="0" w:color="auto"/>
                            <w:bottom w:val="none" w:sz="0" w:space="0" w:color="auto"/>
                            <w:right w:val="none" w:sz="0" w:space="0" w:color="auto"/>
                          </w:divBdr>
                          <w:divsChild>
                            <w:div w:id="16140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4972293">
      <w:bodyDiv w:val="1"/>
      <w:marLeft w:val="0"/>
      <w:marRight w:val="0"/>
      <w:marTop w:val="0"/>
      <w:marBottom w:val="0"/>
      <w:divBdr>
        <w:top w:val="none" w:sz="0" w:space="0" w:color="auto"/>
        <w:left w:val="none" w:sz="0" w:space="0" w:color="auto"/>
        <w:bottom w:val="none" w:sz="0" w:space="0" w:color="auto"/>
        <w:right w:val="none" w:sz="0" w:space="0" w:color="auto"/>
      </w:divBdr>
      <w:divsChild>
        <w:div w:id="1194197769">
          <w:marLeft w:val="0"/>
          <w:marRight w:val="0"/>
          <w:marTop w:val="0"/>
          <w:marBottom w:val="0"/>
          <w:divBdr>
            <w:top w:val="none" w:sz="0" w:space="0" w:color="auto"/>
            <w:left w:val="none" w:sz="0" w:space="0" w:color="auto"/>
            <w:bottom w:val="none" w:sz="0" w:space="0" w:color="auto"/>
            <w:right w:val="none" w:sz="0" w:space="0" w:color="auto"/>
          </w:divBdr>
          <w:divsChild>
            <w:div w:id="717751525">
              <w:marLeft w:val="0"/>
              <w:marRight w:val="0"/>
              <w:marTop w:val="0"/>
              <w:marBottom w:val="0"/>
              <w:divBdr>
                <w:top w:val="none" w:sz="0" w:space="0" w:color="auto"/>
                <w:left w:val="none" w:sz="0" w:space="0" w:color="auto"/>
                <w:bottom w:val="none" w:sz="0" w:space="0" w:color="auto"/>
                <w:right w:val="none" w:sz="0" w:space="0" w:color="auto"/>
              </w:divBdr>
            </w:div>
          </w:divsChild>
        </w:div>
        <w:div w:id="1820340395">
          <w:marLeft w:val="0"/>
          <w:marRight w:val="0"/>
          <w:marTop w:val="0"/>
          <w:marBottom w:val="0"/>
          <w:divBdr>
            <w:top w:val="none" w:sz="0" w:space="0" w:color="auto"/>
            <w:left w:val="none" w:sz="0" w:space="0" w:color="auto"/>
            <w:bottom w:val="none" w:sz="0" w:space="0" w:color="auto"/>
            <w:right w:val="none" w:sz="0" w:space="0" w:color="auto"/>
          </w:divBdr>
        </w:div>
      </w:divsChild>
    </w:div>
    <w:div w:id="625281737">
      <w:bodyDiv w:val="1"/>
      <w:marLeft w:val="0"/>
      <w:marRight w:val="0"/>
      <w:marTop w:val="0"/>
      <w:marBottom w:val="0"/>
      <w:divBdr>
        <w:top w:val="none" w:sz="0" w:space="0" w:color="auto"/>
        <w:left w:val="none" w:sz="0" w:space="0" w:color="auto"/>
        <w:bottom w:val="none" w:sz="0" w:space="0" w:color="auto"/>
        <w:right w:val="none" w:sz="0" w:space="0" w:color="auto"/>
      </w:divBdr>
      <w:divsChild>
        <w:div w:id="1044989724">
          <w:marLeft w:val="0"/>
          <w:marRight w:val="0"/>
          <w:marTop w:val="0"/>
          <w:marBottom w:val="0"/>
          <w:divBdr>
            <w:top w:val="none" w:sz="0" w:space="0" w:color="auto"/>
            <w:left w:val="none" w:sz="0" w:space="0" w:color="auto"/>
            <w:bottom w:val="none" w:sz="0" w:space="0" w:color="auto"/>
            <w:right w:val="none" w:sz="0" w:space="0" w:color="auto"/>
          </w:divBdr>
        </w:div>
      </w:divsChild>
    </w:div>
    <w:div w:id="625626022">
      <w:bodyDiv w:val="1"/>
      <w:marLeft w:val="0"/>
      <w:marRight w:val="0"/>
      <w:marTop w:val="0"/>
      <w:marBottom w:val="0"/>
      <w:divBdr>
        <w:top w:val="none" w:sz="0" w:space="0" w:color="auto"/>
        <w:left w:val="none" w:sz="0" w:space="0" w:color="auto"/>
        <w:bottom w:val="none" w:sz="0" w:space="0" w:color="auto"/>
        <w:right w:val="none" w:sz="0" w:space="0" w:color="auto"/>
      </w:divBdr>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5815981">
      <w:bodyDiv w:val="1"/>
      <w:marLeft w:val="0"/>
      <w:marRight w:val="0"/>
      <w:marTop w:val="0"/>
      <w:marBottom w:val="0"/>
      <w:divBdr>
        <w:top w:val="none" w:sz="0" w:space="0" w:color="auto"/>
        <w:left w:val="none" w:sz="0" w:space="0" w:color="auto"/>
        <w:bottom w:val="none" w:sz="0" w:space="0" w:color="auto"/>
        <w:right w:val="none" w:sz="0" w:space="0" w:color="auto"/>
      </w:divBdr>
      <w:divsChild>
        <w:div w:id="1785416680">
          <w:marLeft w:val="0"/>
          <w:marRight w:val="0"/>
          <w:marTop w:val="0"/>
          <w:marBottom w:val="0"/>
          <w:divBdr>
            <w:top w:val="none" w:sz="0" w:space="0" w:color="auto"/>
            <w:left w:val="none" w:sz="0" w:space="0" w:color="auto"/>
            <w:bottom w:val="none" w:sz="0" w:space="0" w:color="auto"/>
            <w:right w:val="none" w:sz="0" w:space="0" w:color="auto"/>
          </w:divBdr>
        </w:div>
      </w:divsChild>
    </w:div>
    <w:div w:id="626280053">
      <w:bodyDiv w:val="1"/>
      <w:marLeft w:val="0"/>
      <w:marRight w:val="0"/>
      <w:marTop w:val="0"/>
      <w:marBottom w:val="0"/>
      <w:divBdr>
        <w:top w:val="none" w:sz="0" w:space="0" w:color="auto"/>
        <w:left w:val="none" w:sz="0" w:space="0" w:color="auto"/>
        <w:bottom w:val="none" w:sz="0" w:space="0" w:color="auto"/>
        <w:right w:val="none" w:sz="0" w:space="0" w:color="auto"/>
      </w:divBdr>
      <w:divsChild>
        <w:div w:id="1844588722">
          <w:marLeft w:val="0"/>
          <w:marRight w:val="0"/>
          <w:marTop w:val="0"/>
          <w:marBottom w:val="0"/>
          <w:divBdr>
            <w:top w:val="none" w:sz="0" w:space="0" w:color="auto"/>
            <w:left w:val="none" w:sz="0" w:space="0" w:color="auto"/>
            <w:bottom w:val="none" w:sz="0" w:space="0" w:color="auto"/>
            <w:right w:val="none" w:sz="0" w:space="0" w:color="auto"/>
          </w:divBdr>
          <w:divsChild>
            <w:div w:id="1486705232">
              <w:marLeft w:val="0"/>
              <w:marRight w:val="0"/>
              <w:marTop w:val="15"/>
              <w:marBottom w:val="0"/>
              <w:divBdr>
                <w:top w:val="none" w:sz="0" w:space="0" w:color="auto"/>
                <w:left w:val="none" w:sz="0" w:space="0" w:color="auto"/>
                <w:bottom w:val="none" w:sz="0" w:space="0" w:color="auto"/>
                <w:right w:val="none" w:sz="0" w:space="0" w:color="auto"/>
              </w:divBdr>
              <w:divsChild>
                <w:div w:id="1270745624">
                  <w:marLeft w:val="0"/>
                  <w:marRight w:val="0"/>
                  <w:marTop w:val="0"/>
                  <w:marBottom w:val="0"/>
                  <w:divBdr>
                    <w:top w:val="none" w:sz="0" w:space="0" w:color="auto"/>
                    <w:left w:val="none" w:sz="0" w:space="0" w:color="auto"/>
                    <w:bottom w:val="none" w:sz="0" w:space="0" w:color="auto"/>
                    <w:right w:val="none" w:sz="0" w:space="0" w:color="auto"/>
                  </w:divBdr>
                  <w:divsChild>
                    <w:div w:id="97720734">
                      <w:marLeft w:val="0"/>
                      <w:marRight w:val="0"/>
                      <w:marTop w:val="0"/>
                      <w:marBottom w:val="180"/>
                      <w:divBdr>
                        <w:top w:val="none" w:sz="0" w:space="0" w:color="auto"/>
                        <w:left w:val="none" w:sz="0" w:space="0" w:color="auto"/>
                        <w:bottom w:val="none" w:sz="0" w:space="0" w:color="auto"/>
                        <w:right w:val="none" w:sz="0" w:space="0" w:color="auto"/>
                      </w:divBdr>
                    </w:div>
                    <w:div w:id="88691921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50046571">
          <w:marLeft w:val="0"/>
          <w:marRight w:val="0"/>
          <w:marTop w:val="0"/>
          <w:marBottom w:val="0"/>
          <w:divBdr>
            <w:top w:val="none" w:sz="0" w:space="0" w:color="auto"/>
            <w:left w:val="none" w:sz="0" w:space="0" w:color="auto"/>
            <w:bottom w:val="none" w:sz="0" w:space="0" w:color="auto"/>
            <w:right w:val="none" w:sz="0" w:space="0" w:color="auto"/>
          </w:divBdr>
          <w:divsChild>
            <w:div w:id="14162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354278">
      <w:bodyDiv w:val="1"/>
      <w:marLeft w:val="0"/>
      <w:marRight w:val="0"/>
      <w:marTop w:val="0"/>
      <w:marBottom w:val="0"/>
      <w:divBdr>
        <w:top w:val="none" w:sz="0" w:space="0" w:color="auto"/>
        <w:left w:val="none" w:sz="0" w:space="0" w:color="auto"/>
        <w:bottom w:val="none" w:sz="0" w:space="0" w:color="auto"/>
        <w:right w:val="none" w:sz="0" w:space="0" w:color="auto"/>
      </w:divBdr>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
          </w:divsChild>
        </w:div>
        <w:div w:id="925698178">
          <w:marLeft w:val="0"/>
          <w:marRight w:val="0"/>
          <w:marTop w:val="0"/>
          <w:marBottom w:val="0"/>
          <w:divBdr>
            <w:top w:val="none" w:sz="0" w:space="0" w:color="auto"/>
            <w:left w:val="none" w:sz="0" w:space="0" w:color="auto"/>
            <w:bottom w:val="none" w:sz="0" w:space="0" w:color="auto"/>
            <w:right w:val="none" w:sz="0" w:space="0" w:color="auto"/>
          </w:divBdr>
          <w:divsChild>
            <w:div w:id="18579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sChild>
            <w:div w:id="1939562039">
              <w:marLeft w:val="0"/>
              <w:marRight w:val="0"/>
              <w:marTop w:val="0"/>
              <w:marBottom w:val="0"/>
              <w:divBdr>
                <w:top w:val="none" w:sz="0" w:space="0" w:color="auto"/>
                <w:left w:val="none" w:sz="0" w:space="0" w:color="auto"/>
                <w:bottom w:val="none" w:sz="0" w:space="0" w:color="auto"/>
                <w:right w:val="none" w:sz="0" w:space="0" w:color="auto"/>
              </w:divBdr>
              <w:divsChild>
                <w:div w:id="18281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30365">
      <w:bodyDiv w:val="1"/>
      <w:marLeft w:val="0"/>
      <w:marRight w:val="0"/>
      <w:marTop w:val="0"/>
      <w:marBottom w:val="0"/>
      <w:divBdr>
        <w:top w:val="none" w:sz="0" w:space="0" w:color="auto"/>
        <w:left w:val="none" w:sz="0" w:space="0" w:color="auto"/>
        <w:bottom w:val="none" w:sz="0" w:space="0" w:color="auto"/>
        <w:right w:val="none" w:sz="0" w:space="0" w:color="auto"/>
      </w:divBdr>
    </w:div>
    <w:div w:id="627971666">
      <w:bodyDiv w:val="1"/>
      <w:marLeft w:val="0"/>
      <w:marRight w:val="0"/>
      <w:marTop w:val="0"/>
      <w:marBottom w:val="0"/>
      <w:divBdr>
        <w:top w:val="none" w:sz="0" w:space="0" w:color="auto"/>
        <w:left w:val="none" w:sz="0" w:space="0" w:color="auto"/>
        <w:bottom w:val="none" w:sz="0" w:space="0" w:color="auto"/>
        <w:right w:val="none" w:sz="0" w:space="0" w:color="auto"/>
      </w:divBdr>
      <w:divsChild>
        <w:div w:id="288710987">
          <w:marLeft w:val="0"/>
          <w:marRight w:val="0"/>
          <w:marTop w:val="0"/>
          <w:marBottom w:val="0"/>
          <w:divBdr>
            <w:top w:val="none" w:sz="0" w:space="0" w:color="auto"/>
            <w:left w:val="none" w:sz="0" w:space="0" w:color="auto"/>
            <w:bottom w:val="none" w:sz="0" w:space="0" w:color="auto"/>
            <w:right w:val="none" w:sz="0" w:space="0" w:color="auto"/>
          </w:divBdr>
        </w:div>
      </w:divsChild>
    </w:div>
    <w:div w:id="627971941">
      <w:bodyDiv w:val="1"/>
      <w:marLeft w:val="0"/>
      <w:marRight w:val="0"/>
      <w:marTop w:val="0"/>
      <w:marBottom w:val="0"/>
      <w:divBdr>
        <w:top w:val="none" w:sz="0" w:space="0" w:color="auto"/>
        <w:left w:val="none" w:sz="0" w:space="0" w:color="auto"/>
        <w:bottom w:val="none" w:sz="0" w:space="0" w:color="auto"/>
        <w:right w:val="none" w:sz="0" w:space="0" w:color="auto"/>
      </w:divBdr>
    </w:div>
    <w:div w:id="628122086">
      <w:bodyDiv w:val="1"/>
      <w:marLeft w:val="0"/>
      <w:marRight w:val="0"/>
      <w:marTop w:val="0"/>
      <w:marBottom w:val="0"/>
      <w:divBdr>
        <w:top w:val="none" w:sz="0" w:space="0" w:color="auto"/>
        <w:left w:val="none" w:sz="0" w:space="0" w:color="auto"/>
        <w:bottom w:val="none" w:sz="0" w:space="0" w:color="auto"/>
        <w:right w:val="none" w:sz="0" w:space="0" w:color="auto"/>
      </w:divBdr>
    </w:div>
    <w:div w:id="628170351">
      <w:bodyDiv w:val="1"/>
      <w:marLeft w:val="0"/>
      <w:marRight w:val="0"/>
      <w:marTop w:val="0"/>
      <w:marBottom w:val="0"/>
      <w:divBdr>
        <w:top w:val="none" w:sz="0" w:space="0" w:color="auto"/>
        <w:left w:val="none" w:sz="0" w:space="0" w:color="auto"/>
        <w:bottom w:val="none" w:sz="0" w:space="0" w:color="auto"/>
        <w:right w:val="none" w:sz="0" w:space="0" w:color="auto"/>
      </w:divBdr>
    </w:div>
    <w:div w:id="628243752">
      <w:bodyDiv w:val="1"/>
      <w:marLeft w:val="0"/>
      <w:marRight w:val="0"/>
      <w:marTop w:val="0"/>
      <w:marBottom w:val="0"/>
      <w:divBdr>
        <w:top w:val="none" w:sz="0" w:space="0" w:color="auto"/>
        <w:left w:val="none" w:sz="0" w:space="0" w:color="auto"/>
        <w:bottom w:val="none" w:sz="0" w:space="0" w:color="auto"/>
        <w:right w:val="none" w:sz="0" w:space="0" w:color="auto"/>
      </w:divBdr>
      <w:divsChild>
        <w:div w:id="679818857">
          <w:marLeft w:val="0"/>
          <w:marRight w:val="0"/>
          <w:marTop w:val="0"/>
          <w:marBottom w:val="0"/>
          <w:divBdr>
            <w:top w:val="none" w:sz="0" w:space="0" w:color="auto"/>
            <w:left w:val="none" w:sz="0" w:space="0" w:color="auto"/>
            <w:bottom w:val="none" w:sz="0" w:space="0" w:color="auto"/>
            <w:right w:val="none" w:sz="0" w:space="0" w:color="auto"/>
          </w:divBdr>
          <w:divsChild>
            <w:div w:id="692346574">
              <w:marLeft w:val="0"/>
              <w:marRight w:val="0"/>
              <w:marTop w:val="0"/>
              <w:marBottom w:val="0"/>
              <w:divBdr>
                <w:top w:val="none" w:sz="0" w:space="0" w:color="auto"/>
                <w:left w:val="none" w:sz="0" w:space="0" w:color="auto"/>
                <w:bottom w:val="none" w:sz="0" w:space="0" w:color="auto"/>
                <w:right w:val="none" w:sz="0" w:space="0" w:color="auto"/>
              </w:divBdr>
            </w:div>
          </w:divsChild>
        </w:div>
        <w:div w:id="1568807295">
          <w:marLeft w:val="0"/>
          <w:marRight w:val="0"/>
          <w:marTop w:val="0"/>
          <w:marBottom w:val="0"/>
          <w:divBdr>
            <w:top w:val="none" w:sz="0" w:space="0" w:color="auto"/>
            <w:left w:val="none" w:sz="0" w:space="0" w:color="auto"/>
            <w:bottom w:val="none" w:sz="0" w:space="0" w:color="auto"/>
            <w:right w:val="none" w:sz="0" w:space="0" w:color="auto"/>
          </w:divBdr>
        </w:div>
      </w:divsChild>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86850685">
          <w:marLeft w:val="0"/>
          <w:marRight w:val="0"/>
          <w:marTop w:val="150"/>
          <w:marBottom w:val="150"/>
          <w:divBdr>
            <w:top w:val="single" w:sz="6" w:space="4" w:color="D7D7D7"/>
            <w:left w:val="none" w:sz="0" w:space="0" w:color="auto"/>
            <w:bottom w:val="single" w:sz="6" w:space="4" w:color="D7D7D7"/>
            <w:right w:val="none" w:sz="0" w:space="0" w:color="auto"/>
          </w:divBdr>
        </w:div>
        <w:div w:id="626083792">
          <w:marLeft w:val="0"/>
          <w:marRight w:val="0"/>
          <w:marTop w:val="0"/>
          <w:marBottom w:val="0"/>
          <w:divBdr>
            <w:top w:val="none" w:sz="0" w:space="0" w:color="auto"/>
            <w:left w:val="none" w:sz="0" w:space="0" w:color="auto"/>
            <w:bottom w:val="none" w:sz="0" w:space="0" w:color="auto"/>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9093863">
      <w:bodyDiv w:val="1"/>
      <w:marLeft w:val="0"/>
      <w:marRight w:val="0"/>
      <w:marTop w:val="0"/>
      <w:marBottom w:val="0"/>
      <w:divBdr>
        <w:top w:val="none" w:sz="0" w:space="0" w:color="auto"/>
        <w:left w:val="none" w:sz="0" w:space="0" w:color="auto"/>
        <w:bottom w:val="none" w:sz="0" w:space="0" w:color="auto"/>
        <w:right w:val="none" w:sz="0" w:space="0" w:color="auto"/>
      </w:divBdr>
      <w:divsChild>
        <w:div w:id="358163002">
          <w:marLeft w:val="0"/>
          <w:marRight w:val="0"/>
          <w:marTop w:val="0"/>
          <w:marBottom w:val="0"/>
          <w:divBdr>
            <w:top w:val="none" w:sz="0" w:space="0" w:color="auto"/>
            <w:left w:val="none" w:sz="0" w:space="0" w:color="auto"/>
            <w:bottom w:val="none" w:sz="0" w:space="0" w:color="auto"/>
            <w:right w:val="none" w:sz="0" w:space="0" w:color="auto"/>
          </w:divBdr>
        </w:div>
      </w:divsChild>
    </w:div>
    <w:div w:id="629171170">
      <w:bodyDiv w:val="1"/>
      <w:marLeft w:val="0"/>
      <w:marRight w:val="0"/>
      <w:marTop w:val="0"/>
      <w:marBottom w:val="0"/>
      <w:divBdr>
        <w:top w:val="none" w:sz="0" w:space="0" w:color="auto"/>
        <w:left w:val="none" w:sz="0" w:space="0" w:color="auto"/>
        <w:bottom w:val="none" w:sz="0" w:space="0" w:color="auto"/>
        <w:right w:val="none" w:sz="0" w:space="0" w:color="auto"/>
      </w:divBdr>
      <w:divsChild>
        <w:div w:id="849105803">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sChild>
                <w:div w:id="17611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41755">
      <w:bodyDiv w:val="1"/>
      <w:marLeft w:val="0"/>
      <w:marRight w:val="0"/>
      <w:marTop w:val="0"/>
      <w:marBottom w:val="0"/>
      <w:divBdr>
        <w:top w:val="none" w:sz="0" w:space="0" w:color="auto"/>
        <w:left w:val="none" w:sz="0" w:space="0" w:color="auto"/>
        <w:bottom w:val="none" w:sz="0" w:space="0" w:color="auto"/>
        <w:right w:val="none" w:sz="0" w:space="0" w:color="auto"/>
      </w:divBdr>
      <w:divsChild>
        <w:div w:id="926380067">
          <w:marLeft w:val="0"/>
          <w:marRight w:val="0"/>
          <w:marTop w:val="0"/>
          <w:marBottom w:val="0"/>
          <w:divBdr>
            <w:top w:val="none" w:sz="0" w:space="0" w:color="auto"/>
            <w:left w:val="none" w:sz="0" w:space="0" w:color="auto"/>
            <w:bottom w:val="none" w:sz="0" w:space="0" w:color="auto"/>
            <w:right w:val="none" w:sz="0" w:space="0" w:color="auto"/>
          </w:divBdr>
          <w:divsChild>
            <w:div w:id="880870995">
              <w:marLeft w:val="0"/>
              <w:marRight w:val="0"/>
              <w:marTop w:val="0"/>
              <w:marBottom w:val="0"/>
              <w:divBdr>
                <w:top w:val="none" w:sz="0" w:space="0" w:color="auto"/>
                <w:left w:val="none" w:sz="0" w:space="0" w:color="auto"/>
                <w:bottom w:val="none" w:sz="0" w:space="0" w:color="auto"/>
                <w:right w:val="none" w:sz="0" w:space="0" w:color="auto"/>
              </w:divBdr>
              <w:divsChild>
                <w:div w:id="761412113">
                  <w:marLeft w:val="0"/>
                  <w:marRight w:val="0"/>
                  <w:marTop w:val="0"/>
                  <w:marBottom w:val="0"/>
                  <w:divBdr>
                    <w:top w:val="none" w:sz="0" w:space="0" w:color="auto"/>
                    <w:left w:val="none" w:sz="0" w:space="0" w:color="auto"/>
                    <w:bottom w:val="none" w:sz="0" w:space="0" w:color="auto"/>
                    <w:right w:val="none" w:sz="0" w:space="0" w:color="auto"/>
                  </w:divBdr>
                  <w:divsChild>
                    <w:div w:id="105042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85678">
          <w:marLeft w:val="0"/>
          <w:marRight w:val="0"/>
          <w:marTop w:val="0"/>
          <w:marBottom w:val="0"/>
          <w:divBdr>
            <w:top w:val="none" w:sz="0" w:space="0" w:color="auto"/>
            <w:left w:val="none" w:sz="0" w:space="0" w:color="auto"/>
            <w:bottom w:val="none" w:sz="0" w:space="0" w:color="auto"/>
            <w:right w:val="none" w:sz="0" w:space="0" w:color="auto"/>
          </w:divBdr>
          <w:divsChild>
            <w:div w:id="102118348">
              <w:marLeft w:val="0"/>
              <w:marRight w:val="0"/>
              <w:marTop w:val="0"/>
              <w:marBottom w:val="0"/>
              <w:divBdr>
                <w:top w:val="none" w:sz="0" w:space="0" w:color="auto"/>
                <w:left w:val="none" w:sz="0" w:space="0" w:color="auto"/>
                <w:bottom w:val="none" w:sz="0" w:space="0" w:color="auto"/>
                <w:right w:val="none" w:sz="0" w:space="0" w:color="auto"/>
              </w:divBdr>
              <w:divsChild>
                <w:div w:id="182405285">
                  <w:marLeft w:val="0"/>
                  <w:marRight w:val="0"/>
                  <w:marTop w:val="0"/>
                  <w:marBottom w:val="0"/>
                  <w:divBdr>
                    <w:top w:val="none" w:sz="0" w:space="0" w:color="auto"/>
                    <w:left w:val="none" w:sz="0" w:space="0" w:color="auto"/>
                    <w:bottom w:val="none" w:sz="0" w:space="0" w:color="auto"/>
                    <w:right w:val="none" w:sz="0" w:space="0" w:color="auto"/>
                  </w:divBdr>
                  <w:divsChild>
                    <w:div w:id="78099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289705">
      <w:bodyDiv w:val="1"/>
      <w:marLeft w:val="0"/>
      <w:marRight w:val="0"/>
      <w:marTop w:val="0"/>
      <w:marBottom w:val="0"/>
      <w:divBdr>
        <w:top w:val="none" w:sz="0" w:space="0" w:color="auto"/>
        <w:left w:val="none" w:sz="0" w:space="0" w:color="auto"/>
        <w:bottom w:val="none" w:sz="0" w:space="0" w:color="auto"/>
        <w:right w:val="none" w:sz="0" w:space="0" w:color="auto"/>
      </w:divBdr>
      <w:divsChild>
        <w:div w:id="1389307888">
          <w:marLeft w:val="0"/>
          <w:marRight w:val="0"/>
          <w:marTop w:val="0"/>
          <w:marBottom w:val="0"/>
          <w:divBdr>
            <w:top w:val="none" w:sz="0" w:space="0" w:color="auto"/>
            <w:left w:val="none" w:sz="0" w:space="0" w:color="auto"/>
            <w:bottom w:val="none" w:sz="0" w:space="0" w:color="auto"/>
            <w:right w:val="none" w:sz="0" w:space="0" w:color="auto"/>
          </w:divBdr>
        </w:div>
      </w:divsChild>
    </w:div>
    <w:div w:id="629672512">
      <w:bodyDiv w:val="1"/>
      <w:marLeft w:val="0"/>
      <w:marRight w:val="0"/>
      <w:marTop w:val="0"/>
      <w:marBottom w:val="0"/>
      <w:divBdr>
        <w:top w:val="none" w:sz="0" w:space="0" w:color="auto"/>
        <w:left w:val="none" w:sz="0" w:space="0" w:color="auto"/>
        <w:bottom w:val="none" w:sz="0" w:space="0" w:color="auto"/>
        <w:right w:val="none" w:sz="0" w:space="0" w:color="auto"/>
      </w:divBdr>
      <w:divsChild>
        <w:div w:id="1238858525">
          <w:marLeft w:val="0"/>
          <w:marRight w:val="0"/>
          <w:marTop w:val="0"/>
          <w:marBottom w:val="0"/>
          <w:divBdr>
            <w:top w:val="none" w:sz="0" w:space="0" w:color="auto"/>
            <w:left w:val="none" w:sz="0" w:space="0" w:color="auto"/>
            <w:bottom w:val="none" w:sz="0" w:space="0" w:color="auto"/>
            <w:right w:val="none" w:sz="0" w:space="0" w:color="auto"/>
          </w:divBdr>
          <w:divsChild>
            <w:div w:id="80686692">
              <w:marLeft w:val="0"/>
              <w:marRight w:val="0"/>
              <w:marTop w:val="0"/>
              <w:marBottom w:val="0"/>
              <w:divBdr>
                <w:top w:val="none" w:sz="0" w:space="0" w:color="auto"/>
                <w:left w:val="none" w:sz="0" w:space="0" w:color="auto"/>
                <w:bottom w:val="none" w:sz="0" w:space="0" w:color="auto"/>
                <w:right w:val="none" w:sz="0" w:space="0" w:color="auto"/>
              </w:divBdr>
              <w:divsChild>
                <w:div w:id="1171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1603">
          <w:marLeft w:val="0"/>
          <w:marRight w:val="0"/>
          <w:marTop w:val="0"/>
          <w:marBottom w:val="0"/>
          <w:divBdr>
            <w:top w:val="none" w:sz="0" w:space="0" w:color="auto"/>
            <w:left w:val="none" w:sz="0" w:space="0" w:color="auto"/>
            <w:bottom w:val="none" w:sz="0" w:space="0" w:color="auto"/>
            <w:right w:val="none" w:sz="0" w:space="0" w:color="auto"/>
          </w:divBdr>
          <w:divsChild>
            <w:div w:id="1086652988">
              <w:marLeft w:val="0"/>
              <w:marRight w:val="0"/>
              <w:marTop w:val="0"/>
              <w:marBottom w:val="0"/>
              <w:divBdr>
                <w:top w:val="none" w:sz="0" w:space="0" w:color="auto"/>
                <w:left w:val="none" w:sz="0" w:space="0" w:color="auto"/>
                <w:bottom w:val="none" w:sz="0" w:space="0" w:color="auto"/>
                <w:right w:val="none" w:sz="0" w:space="0" w:color="auto"/>
              </w:divBdr>
              <w:divsChild>
                <w:div w:id="1371296855">
                  <w:marLeft w:val="0"/>
                  <w:marRight w:val="0"/>
                  <w:marTop w:val="0"/>
                  <w:marBottom w:val="0"/>
                  <w:divBdr>
                    <w:top w:val="none" w:sz="0" w:space="0" w:color="auto"/>
                    <w:left w:val="none" w:sz="0" w:space="0" w:color="auto"/>
                    <w:bottom w:val="none" w:sz="0" w:space="0" w:color="auto"/>
                    <w:right w:val="none" w:sz="0" w:space="0" w:color="auto"/>
                  </w:divBdr>
                  <w:divsChild>
                    <w:div w:id="175840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987058">
          <w:marLeft w:val="0"/>
          <w:marRight w:val="0"/>
          <w:marTop w:val="0"/>
          <w:marBottom w:val="0"/>
          <w:divBdr>
            <w:top w:val="none" w:sz="0" w:space="0" w:color="auto"/>
            <w:left w:val="none" w:sz="0" w:space="0" w:color="auto"/>
            <w:bottom w:val="none" w:sz="0" w:space="0" w:color="auto"/>
            <w:right w:val="none" w:sz="0" w:space="0" w:color="auto"/>
          </w:divBdr>
          <w:divsChild>
            <w:div w:id="1824739949">
              <w:marLeft w:val="0"/>
              <w:marRight w:val="0"/>
              <w:marTop w:val="0"/>
              <w:marBottom w:val="0"/>
              <w:divBdr>
                <w:top w:val="none" w:sz="0" w:space="0" w:color="auto"/>
                <w:left w:val="none" w:sz="0" w:space="0" w:color="auto"/>
                <w:bottom w:val="none" w:sz="0" w:space="0" w:color="auto"/>
                <w:right w:val="none" w:sz="0" w:space="0" w:color="auto"/>
              </w:divBdr>
              <w:divsChild>
                <w:div w:id="165977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92977">
      <w:bodyDiv w:val="1"/>
      <w:marLeft w:val="0"/>
      <w:marRight w:val="0"/>
      <w:marTop w:val="0"/>
      <w:marBottom w:val="0"/>
      <w:divBdr>
        <w:top w:val="none" w:sz="0" w:space="0" w:color="auto"/>
        <w:left w:val="none" w:sz="0" w:space="0" w:color="auto"/>
        <w:bottom w:val="none" w:sz="0" w:space="0" w:color="auto"/>
        <w:right w:val="none" w:sz="0" w:space="0" w:color="auto"/>
      </w:divBdr>
    </w:div>
    <w:div w:id="630137130">
      <w:bodyDiv w:val="1"/>
      <w:marLeft w:val="0"/>
      <w:marRight w:val="0"/>
      <w:marTop w:val="0"/>
      <w:marBottom w:val="0"/>
      <w:divBdr>
        <w:top w:val="none" w:sz="0" w:space="0" w:color="auto"/>
        <w:left w:val="none" w:sz="0" w:space="0" w:color="auto"/>
        <w:bottom w:val="none" w:sz="0" w:space="0" w:color="auto"/>
        <w:right w:val="none" w:sz="0" w:space="0" w:color="auto"/>
      </w:divBdr>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9186449">
          <w:marLeft w:val="0"/>
          <w:marRight w:val="0"/>
          <w:marTop w:val="0"/>
          <w:marBottom w:val="0"/>
          <w:divBdr>
            <w:top w:val="none" w:sz="0" w:space="0" w:color="auto"/>
            <w:left w:val="none" w:sz="0" w:space="0" w:color="auto"/>
            <w:bottom w:val="none" w:sz="0" w:space="0" w:color="auto"/>
            <w:right w:val="none" w:sz="0" w:space="0" w:color="auto"/>
          </w:divBdr>
        </w:div>
        <w:div w:id="225533880">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1905044">
      <w:bodyDiv w:val="1"/>
      <w:marLeft w:val="0"/>
      <w:marRight w:val="0"/>
      <w:marTop w:val="0"/>
      <w:marBottom w:val="0"/>
      <w:divBdr>
        <w:top w:val="none" w:sz="0" w:space="0" w:color="auto"/>
        <w:left w:val="none" w:sz="0" w:space="0" w:color="auto"/>
        <w:bottom w:val="none" w:sz="0" w:space="0" w:color="auto"/>
        <w:right w:val="none" w:sz="0" w:space="0" w:color="auto"/>
      </w:divBdr>
    </w:div>
    <w:div w:id="631985037">
      <w:bodyDiv w:val="1"/>
      <w:marLeft w:val="0"/>
      <w:marRight w:val="0"/>
      <w:marTop w:val="0"/>
      <w:marBottom w:val="0"/>
      <w:divBdr>
        <w:top w:val="none" w:sz="0" w:space="0" w:color="auto"/>
        <w:left w:val="none" w:sz="0" w:space="0" w:color="auto"/>
        <w:bottom w:val="none" w:sz="0" w:space="0" w:color="auto"/>
        <w:right w:val="none" w:sz="0" w:space="0" w:color="auto"/>
      </w:divBdr>
      <w:divsChild>
        <w:div w:id="58142284">
          <w:marLeft w:val="0"/>
          <w:marRight w:val="0"/>
          <w:marTop w:val="300"/>
          <w:marBottom w:val="300"/>
          <w:divBdr>
            <w:top w:val="none" w:sz="0" w:space="0" w:color="auto"/>
            <w:left w:val="none" w:sz="0" w:space="0" w:color="auto"/>
            <w:bottom w:val="none" w:sz="0" w:space="0" w:color="auto"/>
            <w:right w:val="none" w:sz="0" w:space="0" w:color="auto"/>
          </w:divBdr>
          <w:divsChild>
            <w:div w:id="518660906">
              <w:marLeft w:val="0"/>
              <w:marRight w:val="0"/>
              <w:marTop w:val="0"/>
              <w:marBottom w:val="0"/>
              <w:divBdr>
                <w:top w:val="none" w:sz="0" w:space="0" w:color="auto"/>
                <w:left w:val="none" w:sz="0" w:space="0" w:color="auto"/>
                <w:bottom w:val="none" w:sz="0" w:space="0" w:color="auto"/>
                <w:right w:val="none" w:sz="0" w:space="0" w:color="auto"/>
              </w:divBdr>
            </w:div>
          </w:divsChild>
        </w:div>
        <w:div w:id="921790562">
          <w:marLeft w:val="0"/>
          <w:marRight w:val="0"/>
          <w:marTop w:val="300"/>
          <w:marBottom w:val="0"/>
          <w:divBdr>
            <w:top w:val="none" w:sz="0" w:space="0" w:color="auto"/>
            <w:left w:val="none" w:sz="0" w:space="0" w:color="auto"/>
            <w:bottom w:val="none" w:sz="0" w:space="0" w:color="auto"/>
            <w:right w:val="none" w:sz="0" w:space="0" w:color="auto"/>
          </w:divBdr>
        </w:div>
        <w:div w:id="1344942884">
          <w:marLeft w:val="0"/>
          <w:marRight w:val="0"/>
          <w:marTop w:val="0"/>
          <w:marBottom w:val="0"/>
          <w:divBdr>
            <w:top w:val="none" w:sz="0" w:space="0" w:color="auto"/>
            <w:left w:val="none" w:sz="0" w:space="0" w:color="auto"/>
            <w:bottom w:val="none" w:sz="0" w:space="0" w:color="auto"/>
            <w:right w:val="none" w:sz="0" w:space="0" w:color="auto"/>
          </w:divBdr>
        </w:div>
      </w:divsChild>
    </w:div>
    <w:div w:id="632102663">
      <w:bodyDiv w:val="1"/>
      <w:marLeft w:val="0"/>
      <w:marRight w:val="0"/>
      <w:marTop w:val="0"/>
      <w:marBottom w:val="0"/>
      <w:divBdr>
        <w:top w:val="none" w:sz="0" w:space="0" w:color="auto"/>
        <w:left w:val="none" w:sz="0" w:space="0" w:color="auto"/>
        <w:bottom w:val="none" w:sz="0" w:space="0" w:color="auto"/>
        <w:right w:val="none" w:sz="0" w:space="0" w:color="auto"/>
      </w:divBdr>
      <w:divsChild>
        <w:div w:id="1233661976">
          <w:marLeft w:val="0"/>
          <w:marRight w:val="0"/>
          <w:marTop w:val="0"/>
          <w:marBottom w:val="0"/>
          <w:divBdr>
            <w:top w:val="none" w:sz="0" w:space="0" w:color="auto"/>
            <w:left w:val="none" w:sz="0" w:space="0" w:color="auto"/>
            <w:bottom w:val="none" w:sz="0" w:space="0" w:color="auto"/>
            <w:right w:val="none" w:sz="0" w:space="0" w:color="auto"/>
          </w:divBdr>
          <w:divsChild>
            <w:div w:id="1907647383">
              <w:marLeft w:val="0"/>
              <w:marRight w:val="0"/>
              <w:marTop w:val="0"/>
              <w:marBottom w:val="0"/>
              <w:divBdr>
                <w:top w:val="none" w:sz="0" w:space="0" w:color="auto"/>
                <w:left w:val="none" w:sz="0" w:space="0" w:color="auto"/>
                <w:bottom w:val="none" w:sz="0" w:space="0" w:color="auto"/>
                <w:right w:val="none" w:sz="0" w:space="0" w:color="auto"/>
              </w:divBdr>
            </w:div>
          </w:divsChild>
        </w:div>
        <w:div w:id="1834030251">
          <w:marLeft w:val="0"/>
          <w:marRight w:val="0"/>
          <w:marTop w:val="0"/>
          <w:marBottom w:val="0"/>
          <w:divBdr>
            <w:top w:val="none" w:sz="0" w:space="0" w:color="auto"/>
            <w:left w:val="none" w:sz="0" w:space="0" w:color="auto"/>
            <w:bottom w:val="none" w:sz="0" w:space="0" w:color="auto"/>
            <w:right w:val="none" w:sz="0" w:space="0" w:color="auto"/>
          </w:divBdr>
        </w:div>
      </w:divsChild>
    </w:div>
    <w:div w:id="632173104">
      <w:bodyDiv w:val="1"/>
      <w:marLeft w:val="0"/>
      <w:marRight w:val="0"/>
      <w:marTop w:val="0"/>
      <w:marBottom w:val="0"/>
      <w:divBdr>
        <w:top w:val="none" w:sz="0" w:space="0" w:color="auto"/>
        <w:left w:val="none" w:sz="0" w:space="0" w:color="auto"/>
        <w:bottom w:val="none" w:sz="0" w:space="0" w:color="auto"/>
        <w:right w:val="none" w:sz="0" w:space="0" w:color="auto"/>
      </w:divBdr>
      <w:divsChild>
        <w:div w:id="2132816200">
          <w:marLeft w:val="0"/>
          <w:marRight w:val="0"/>
          <w:marTop w:val="0"/>
          <w:marBottom w:val="0"/>
          <w:divBdr>
            <w:top w:val="none" w:sz="0" w:space="0" w:color="auto"/>
            <w:left w:val="none" w:sz="0" w:space="0" w:color="auto"/>
            <w:bottom w:val="none" w:sz="0" w:space="0" w:color="auto"/>
            <w:right w:val="none" w:sz="0" w:space="0" w:color="auto"/>
          </w:divBdr>
        </w:div>
        <w:div w:id="932782327">
          <w:marLeft w:val="0"/>
          <w:marRight w:val="0"/>
          <w:marTop w:val="300"/>
          <w:marBottom w:val="0"/>
          <w:divBdr>
            <w:top w:val="none" w:sz="0" w:space="0" w:color="auto"/>
            <w:left w:val="none" w:sz="0" w:space="0" w:color="auto"/>
            <w:bottom w:val="none" w:sz="0" w:space="0" w:color="auto"/>
            <w:right w:val="none" w:sz="0" w:space="0" w:color="auto"/>
          </w:divBdr>
        </w:div>
      </w:divsChild>
    </w:div>
    <w:div w:id="632180682">
      <w:bodyDiv w:val="1"/>
      <w:marLeft w:val="0"/>
      <w:marRight w:val="0"/>
      <w:marTop w:val="0"/>
      <w:marBottom w:val="0"/>
      <w:divBdr>
        <w:top w:val="none" w:sz="0" w:space="0" w:color="auto"/>
        <w:left w:val="none" w:sz="0" w:space="0" w:color="auto"/>
        <w:bottom w:val="none" w:sz="0" w:space="0" w:color="auto"/>
        <w:right w:val="none" w:sz="0" w:space="0" w:color="auto"/>
      </w:divBdr>
      <w:divsChild>
        <w:div w:id="1224679980">
          <w:marLeft w:val="0"/>
          <w:marRight w:val="0"/>
          <w:marTop w:val="0"/>
          <w:marBottom w:val="0"/>
          <w:divBdr>
            <w:top w:val="none" w:sz="0" w:space="0" w:color="auto"/>
            <w:left w:val="none" w:sz="0" w:space="0" w:color="auto"/>
            <w:bottom w:val="none" w:sz="0" w:space="0" w:color="auto"/>
            <w:right w:val="none" w:sz="0" w:space="0" w:color="auto"/>
          </w:divBdr>
          <w:divsChild>
            <w:div w:id="2002155300">
              <w:marLeft w:val="0"/>
              <w:marRight w:val="0"/>
              <w:marTop w:val="0"/>
              <w:marBottom w:val="0"/>
              <w:divBdr>
                <w:top w:val="none" w:sz="0" w:space="0" w:color="auto"/>
                <w:left w:val="none" w:sz="0" w:space="0" w:color="auto"/>
                <w:bottom w:val="none" w:sz="0" w:space="0" w:color="auto"/>
                <w:right w:val="none" w:sz="0" w:space="0" w:color="auto"/>
              </w:divBdr>
            </w:div>
          </w:divsChild>
        </w:div>
        <w:div w:id="63186664">
          <w:marLeft w:val="0"/>
          <w:marRight w:val="0"/>
          <w:marTop w:val="0"/>
          <w:marBottom w:val="0"/>
          <w:divBdr>
            <w:top w:val="none" w:sz="0" w:space="0" w:color="auto"/>
            <w:left w:val="none" w:sz="0" w:space="0" w:color="auto"/>
            <w:bottom w:val="none" w:sz="0" w:space="0" w:color="auto"/>
            <w:right w:val="none" w:sz="0" w:space="0" w:color="auto"/>
          </w:divBdr>
        </w:div>
      </w:divsChild>
    </w:div>
    <w:div w:id="632371615">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sChild>
        <w:div w:id="956058120">
          <w:marLeft w:val="0"/>
          <w:marRight w:val="0"/>
          <w:marTop w:val="0"/>
          <w:marBottom w:val="0"/>
          <w:divBdr>
            <w:top w:val="none" w:sz="0" w:space="0" w:color="auto"/>
            <w:left w:val="none" w:sz="0" w:space="0" w:color="auto"/>
            <w:bottom w:val="none" w:sz="0" w:space="0" w:color="auto"/>
            <w:right w:val="none" w:sz="0" w:space="0" w:color="auto"/>
          </w:divBdr>
        </w:div>
        <w:div w:id="1888106868">
          <w:marLeft w:val="0"/>
          <w:marRight w:val="0"/>
          <w:marTop w:val="0"/>
          <w:marBottom w:val="0"/>
          <w:divBdr>
            <w:top w:val="none" w:sz="0" w:space="0" w:color="auto"/>
            <w:left w:val="none" w:sz="0" w:space="0" w:color="auto"/>
            <w:bottom w:val="none" w:sz="0" w:space="0" w:color="auto"/>
            <w:right w:val="none" w:sz="0" w:space="0" w:color="auto"/>
          </w:divBdr>
          <w:divsChild>
            <w:div w:id="575749804">
              <w:marLeft w:val="0"/>
              <w:marRight w:val="0"/>
              <w:marTop w:val="0"/>
              <w:marBottom w:val="0"/>
              <w:divBdr>
                <w:top w:val="none" w:sz="0" w:space="0" w:color="auto"/>
                <w:left w:val="none" w:sz="0" w:space="0" w:color="auto"/>
                <w:bottom w:val="none" w:sz="0" w:space="0" w:color="auto"/>
                <w:right w:val="none" w:sz="0" w:space="0" w:color="auto"/>
              </w:divBdr>
              <w:divsChild>
                <w:div w:id="11683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563976">
      <w:bodyDiv w:val="1"/>
      <w:marLeft w:val="0"/>
      <w:marRight w:val="0"/>
      <w:marTop w:val="0"/>
      <w:marBottom w:val="0"/>
      <w:divBdr>
        <w:top w:val="none" w:sz="0" w:space="0" w:color="auto"/>
        <w:left w:val="none" w:sz="0" w:space="0" w:color="auto"/>
        <w:bottom w:val="none" w:sz="0" w:space="0" w:color="auto"/>
        <w:right w:val="none" w:sz="0" w:space="0" w:color="auto"/>
      </w:divBdr>
      <w:divsChild>
        <w:div w:id="659775727">
          <w:marLeft w:val="0"/>
          <w:marRight w:val="0"/>
          <w:marTop w:val="0"/>
          <w:marBottom w:val="0"/>
          <w:divBdr>
            <w:top w:val="none" w:sz="0" w:space="0" w:color="auto"/>
            <w:left w:val="none" w:sz="0" w:space="0" w:color="auto"/>
            <w:bottom w:val="none" w:sz="0" w:space="0" w:color="auto"/>
            <w:right w:val="none" w:sz="0" w:space="0" w:color="auto"/>
          </w:divBdr>
          <w:divsChild>
            <w:div w:id="2093770760">
              <w:marLeft w:val="0"/>
              <w:marRight w:val="0"/>
              <w:marTop w:val="0"/>
              <w:marBottom w:val="0"/>
              <w:divBdr>
                <w:top w:val="none" w:sz="0" w:space="0" w:color="auto"/>
                <w:left w:val="none" w:sz="0" w:space="0" w:color="auto"/>
                <w:bottom w:val="none" w:sz="0" w:space="0" w:color="auto"/>
                <w:right w:val="none" w:sz="0" w:space="0" w:color="auto"/>
              </w:divBdr>
              <w:divsChild>
                <w:div w:id="418597196">
                  <w:marLeft w:val="0"/>
                  <w:marRight w:val="0"/>
                  <w:marTop w:val="0"/>
                  <w:marBottom w:val="0"/>
                  <w:divBdr>
                    <w:top w:val="none" w:sz="0" w:space="0" w:color="auto"/>
                    <w:left w:val="none" w:sz="0" w:space="0" w:color="auto"/>
                    <w:bottom w:val="none" w:sz="0" w:space="0" w:color="auto"/>
                    <w:right w:val="none" w:sz="0" w:space="0" w:color="auto"/>
                  </w:divBdr>
                  <w:divsChild>
                    <w:div w:id="222448409">
                      <w:marLeft w:val="0"/>
                      <w:marRight w:val="0"/>
                      <w:marTop w:val="0"/>
                      <w:marBottom w:val="0"/>
                      <w:divBdr>
                        <w:top w:val="none" w:sz="0" w:space="0" w:color="auto"/>
                        <w:left w:val="none" w:sz="0" w:space="0" w:color="auto"/>
                        <w:bottom w:val="none" w:sz="0" w:space="0" w:color="auto"/>
                        <w:right w:val="none" w:sz="0" w:space="0" w:color="auto"/>
                      </w:divBdr>
                      <w:divsChild>
                        <w:div w:id="2124642409">
                          <w:marLeft w:val="0"/>
                          <w:marRight w:val="0"/>
                          <w:marTop w:val="0"/>
                          <w:marBottom w:val="0"/>
                          <w:divBdr>
                            <w:top w:val="none" w:sz="0" w:space="0" w:color="auto"/>
                            <w:left w:val="none" w:sz="0" w:space="0" w:color="auto"/>
                            <w:bottom w:val="none" w:sz="0" w:space="0" w:color="auto"/>
                            <w:right w:val="none" w:sz="0" w:space="0" w:color="auto"/>
                          </w:divBdr>
                          <w:divsChild>
                            <w:div w:id="916088979">
                              <w:marLeft w:val="0"/>
                              <w:marRight w:val="0"/>
                              <w:marTop w:val="0"/>
                              <w:marBottom w:val="0"/>
                              <w:divBdr>
                                <w:top w:val="none" w:sz="0" w:space="0" w:color="auto"/>
                                <w:left w:val="none" w:sz="0" w:space="0" w:color="auto"/>
                                <w:bottom w:val="none" w:sz="0" w:space="0" w:color="auto"/>
                                <w:right w:val="none" w:sz="0" w:space="0" w:color="auto"/>
                              </w:divBdr>
                            </w:div>
                            <w:div w:id="1182234355">
                              <w:marLeft w:val="0"/>
                              <w:marRight w:val="0"/>
                              <w:marTop w:val="15"/>
                              <w:marBottom w:val="0"/>
                              <w:divBdr>
                                <w:top w:val="none" w:sz="0" w:space="0" w:color="auto"/>
                                <w:left w:val="none" w:sz="0" w:space="0" w:color="auto"/>
                                <w:bottom w:val="none" w:sz="0" w:space="0" w:color="auto"/>
                                <w:right w:val="none" w:sz="0" w:space="0" w:color="auto"/>
                              </w:divBdr>
                              <w:divsChild>
                                <w:div w:id="1890335244">
                                  <w:marLeft w:val="0"/>
                                  <w:marRight w:val="0"/>
                                  <w:marTop w:val="0"/>
                                  <w:marBottom w:val="0"/>
                                  <w:divBdr>
                                    <w:top w:val="none" w:sz="0" w:space="0" w:color="auto"/>
                                    <w:left w:val="none" w:sz="0" w:space="0" w:color="auto"/>
                                    <w:bottom w:val="none" w:sz="0" w:space="0" w:color="auto"/>
                                    <w:right w:val="none" w:sz="0" w:space="0" w:color="auto"/>
                                  </w:divBdr>
                                </w:div>
                                <w:div w:id="1960066673">
                                  <w:marLeft w:val="0"/>
                                  <w:marRight w:val="0"/>
                                  <w:marTop w:val="0"/>
                                  <w:marBottom w:val="0"/>
                                  <w:divBdr>
                                    <w:top w:val="none" w:sz="0" w:space="0" w:color="auto"/>
                                    <w:left w:val="none" w:sz="0" w:space="0" w:color="auto"/>
                                    <w:bottom w:val="none" w:sz="0" w:space="0" w:color="auto"/>
                                    <w:right w:val="none" w:sz="0" w:space="0" w:color="auto"/>
                                  </w:divBdr>
                                </w:div>
                                <w:div w:id="32100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0619076">
          <w:marLeft w:val="0"/>
          <w:marRight w:val="0"/>
          <w:marTop w:val="0"/>
          <w:marBottom w:val="0"/>
          <w:divBdr>
            <w:top w:val="none" w:sz="0" w:space="0" w:color="auto"/>
            <w:left w:val="none" w:sz="0" w:space="0" w:color="auto"/>
            <w:bottom w:val="none" w:sz="0" w:space="0" w:color="auto"/>
            <w:right w:val="none" w:sz="0" w:space="0" w:color="auto"/>
          </w:divBdr>
          <w:divsChild>
            <w:div w:id="977996068">
              <w:marLeft w:val="0"/>
              <w:marRight w:val="0"/>
              <w:marTop w:val="0"/>
              <w:marBottom w:val="0"/>
              <w:divBdr>
                <w:top w:val="none" w:sz="0" w:space="0" w:color="auto"/>
                <w:left w:val="none" w:sz="0" w:space="0" w:color="auto"/>
                <w:bottom w:val="none" w:sz="0" w:space="0" w:color="auto"/>
                <w:right w:val="none" w:sz="0" w:space="0" w:color="auto"/>
              </w:divBdr>
              <w:divsChild>
                <w:div w:id="2072654583">
                  <w:marLeft w:val="0"/>
                  <w:marRight w:val="0"/>
                  <w:marTop w:val="0"/>
                  <w:marBottom w:val="0"/>
                  <w:divBdr>
                    <w:top w:val="none" w:sz="0" w:space="0" w:color="auto"/>
                    <w:left w:val="none" w:sz="0" w:space="0" w:color="auto"/>
                    <w:bottom w:val="none" w:sz="0" w:space="0" w:color="auto"/>
                    <w:right w:val="none" w:sz="0" w:space="0" w:color="auto"/>
                  </w:divBdr>
                  <w:divsChild>
                    <w:div w:id="1218392701">
                      <w:marLeft w:val="0"/>
                      <w:marRight w:val="0"/>
                      <w:marTop w:val="0"/>
                      <w:marBottom w:val="0"/>
                      <w:divBdr>
                        <w:top w:val="none" w:sz="0" w:space="0" w:color="auto"/>
                        <w:left w:val="none" w:sz="0" w:space="0" w:color="auto"/>
                        <w:bottom w:val="none" w:sz="0" w:space="0" w:color="auto"/>
                        <w:right w:val="none" w:sz="0" w:space="0" w:color="auto"/>
                      </w:divBdr>
                    </w:div>
                  </w:divsChild>
                </w:div>
                <w:div w:id="732891173">
                  <w:marLeft w:val="0"/>
                  <w:marRight w:val="0"/>
                  <w:marTop w:val="0"/>
                  <w:marBottom w:val="0"/>
                  <w:divBdr>
                    <w:top w:val="none" w:sz="0" w:space="0" w:color="auto"/>
                    <w:left w:val="none" w:sz="0" w:space="0" w:color="auto"/>
                    <w:bottom w:val="none" w:sz="0" w:space="0" w:color="auto"/>
                    <w:right w:val="none" w:sz="0" w:space="0" w:color="auto"/>
                  </w:divBdr>
                  <w:divsChild>
                    <w:div w:id="1457291244">
                      <w:marLeft w:val="0"/>
                      <w:marRight w:val="0"/>
                      <w:marTop w:val="0"/>
                      <w:marBottom w:val="0"/>
                      <w:divBdr>
                        <w:top w:val="none" w:sz="0" w:space="0" w:color="auto"/>
                        <w:left w:val="none" w:sz="0" w:space="0" w:color="auto"/>
                        <w:bottom w:val="none" w:sz="0" w:space="0" w:color="auto"/>
                        <w:right w:val="none" w:sz="0" w:space="0" w:color="auto"/>
                      </w:divBdr>
                      <w:divsChild>
                        <w:div w:id="1549028136">
                          <w:marLeft w:val="0"/>
                          <w:marRight w:val="0"/>
                          <w:marTop w:val="0"/>
                          <w:marBottom w:val="0"/>
                          <w:divBdr>
                            <w:top w:val="none" w:sz="0" w:space="0" w:color="auto"/>
                            <w:left w:val="none" w:sz="0" w:space="0" w:color="auto"/>
                            <w:bottom w:val="none" w:sz="0" w:space="0" w:color="auto"/>
                            <w:right w:val="none" w:sz="0" w:space="0" w:color="auto"/>
                          </w:divBdr>
                          <w:divsChild>
                            <w:div w:id="1819498839">
                              <w:marLeft w:val="0"/>
                              <w:marRight w:val="0"/>
                              <w:marTop w:val="0"/>
                              <w:marBottom w:val="0"/>
                              <w:divBdr>
                                <w:top w:val="none" w:sz="0" w:space="0" w:color="auto"/>
                                <w:left w:val="none" w:sz="0" w:space="0" w:color="auto"/>
                                <w:bottom w:val="none" w:sz="0" w:space="0" w:color="auto"/>
                                <w:right w:val="none" w:sz="0" w:space="0" w:color="auto"/>
                              </w:divBdr>
                            </w:div>
                            <w:div w:id="1951468100">
                              <w:marLeft w:val="0"/>
                              <w:marRight w:val="0"/>
                              <w:marTop w:val="0"/>
                              <w:marBottom w:val="0"/>
                              <w:divBdr>
                                <w:top w:val="none" w:sz="0" w:space="0" w:color="auto"/>
                                <w:left w:val="none" w:sz="0" w:space="0" w:color="auto"/>
                                <w:bottom w:val="none" w:sz="0" w:space="0" w:color="auto"/>
                                <w:right w:val="none" w:sz="0" w:space="0" w:color="auto"/>
                              </w:divBdr>
                            </w:div>
                            <w:div w:id="1364020409">
                              <w:marLeft w:val="0"/>
                              <w:marRight w:val="0"/>
                              <w:marTop w:val="0"/>
                              <w:marBottom w:val="0"/>
                              <w:divBdr>
                                <w:top w:val="none" w:sz="0" w:space="0" w:color="auto"/>
                                <w:left w:val="none" w:sz="0" w:space="0" w:color="auto"/>
                                <w:bottom w:val="none" w:sz="0" w:space="0" w:color="auto"/>
                                <w:right w:val="none" w:sz="0" w:space="0" w:color="auto"/>
                              </w:divBdr>
                            </w:div>
                            <w:div w:id="163998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473753">
                  <w:marLeft w:val="0"/>
                  <w:marRight w:val="0"/>
                  <w:marTop w:val="0"/>
                  <w:marBottom w:val="0"/>
                  <w:divBdr>
                    <w:top w:val="none" w:sz="0" w:space="0" w:color="auto"/>
                    <w:left w:val="none" w:sz="0" w:space="0" w:color="auto"/>
                    <w:bottom w:val="none" w:sz="0" w:space="0" w:color="auto"/>
                    <w:right w:val="none" w:sz="0" w:space="0" w:color="auto"/>
                  </w:divBdr>
                  <w:divsChild>
                    <w:div w:id="1559824189">
                      <w:marLeft w:val="0"/>
                      <w:marRight w:val="0"/>
                      <w:marTop w:val="0"/>
                      <w:marBottom w:val="0"/>
                      <w:divBdr>
                        <w:top w:val="none" w:sz="0" w:space="0" w:color="auto"/>
                        <w:left w:val="none" w:sz="0" w:space="0" w:color="auto"/>
                        <w:bottom w:val="none" w:sz="0" w:space="0" w:color="auto"/>
                        <w:right w:val="none" w:sz="0" w:space="0" w:color="auto"/>
                      </w:divBdr>
                      <w:divsChild>
                        <w:div w:id="1561794564">
                          <w:marLeft w:val="0"/>
                          <w:marRight w:val="0"/>
                          <w:marTop w:val="0"/>
                          <w:marBottom w:val="0"/>
                          <w:divBdr>
                            <w:top w:val="none" w:sz="0" w:space="0" w:color="auto"/>
                            <w:left w:val="none" w:sz="0" w:space="0" w:color="auto"/>
                            <w:bottom w:val="none" w:sz="0" w:space="0" w:color="auto"/>
                            <w:right w:val="none" w:sz="0" w:space="0" w:color="auto"/>
                          </w:divBdr>
                          <w:divsChild>
                            <w:div w:id="1142040289">
                              <w:marLeft w:val="0"/>
                              <w:marRight w:val="0"/>
                              <w:marTop w:val="0"/>
                              <w:marBottom w:val="0"/>
                              <w:divBdr>
                                <w:top w:val="none" w:sz="0" w:space="0" w:color="auto"/>
                                <w:left w:val="none" w:sz="0" w:space="0" w:color="auto"/>
                                <w:bottom w:val="none" w:sz="0" w:space="0" w:color="auto"/>
                                <w:right w:val="none" w:sz="0" w:space="0" w:color="auto"/>
                              </w:divBdr>
                              <w:divsChild>
                                <w:div w:id="926764976">
                                  <w:marLeft w:val="0"/>
                                  <w:marRight w:val="0"/>
                                  <w:marTop w:val="0"/>
                                  <w:marBottom w:val="0"/>
                                  <w:divBdr>
                                    <w:top w:val="none" w:sz="0" w:space="0" w:color="auto"/>
                                    <w:left w:val="none" w:sz="0" w:space="0" w:color="auto"/>
                                    <w:bottom w:val="none" w:sz="0" w:space="0" w:color="auto"/>
                                    <w:right w:val="none" w:sz="0" w:space="0" w:color="auto"/>
                                  </w:divBdr>
                                  <w:divsChild>
                                    <w:div w:id="19974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071344">
                              <w:marLeft w:val="0"/>
                              <w:marRight w:val="0"/>
                              <w:marTop w:val="0"/>
                              <w:marBottom w:val="0"/>
                              <w:divBdr>
                                <w:top w:val="none" w:sz="0" w:space="0" w:color="auto"/>
                                <w:left w:val="none" w:sz="0" w:space="0" w:color="auto"/>
                                <w:bottom w:val="none" w:sz="0" w:space="0" w:color="auto"/>
                                <w:right w:val="none" w:sz="0" w:space="0" w:color="auto"/>
                              </w:divBdr>
                              <w:divsChild>
                                <w:div w:id="61414381">
                                  <w:marLeft w:val="0"/>
                                  <w:marRight w:val="0"/>
                                  <w:marTop w:val="0"/>
                                  <w:marBottom w:val="0"/>
                                  <w:divBdr>
                                    <w:top w:val="none" w:sz="0" w:space="0" w:color="auto"/>
                                    <w:left w:val="none" w:sz="0" w:space="0" w:color="auto"/>
                                    <w:bottom w:val="none" w:sz="0" w:space="0" w:color="auto"/>
                                    <w:right w:val="none" w:sz="0" w:space="0" w:color="auto"/>
                                  </w:divBdr>
                                  <w:divsChild>
                                    <w:div w:id="852184963">
                                      <w:marLeft w:val="0"/>
                                      <w:marRight w:val="0"/>
                                      <w:marTop w:val="0"/>
                                      <w:marBottom w:val="0"/>
                                      <w:divBdr>
                                        <w:top w:val="none" w:sz="0" w:space="0" w:color="auto"/>
                                        <w:left w:val="none" w:sz="0" w:space="0" w:color="auto"/>
                                        <w:bottom w:val="none" w:sz="0" w:space="0" w:color="auto"/>
                                        <w:right w:val="none" w:sz="0" w:space="0" w:color="auto"/>
                                      </w:divBdr>
                                      <w:divsChild>
                                        <w:div w:id="666905829">
                                          <w:marLeft w:val="0"/>
                                          <w:marRight w:val="0"/>
                                          <w:marTop w:val="0"/>
                                          <w:marBottom w:val="0"/>
                                          <w:divBdr>
                                            <w:top w:val="none" w:sz="0" w:space="0" w:color="auto"/>
                                            <w:left w:val="none" w:sz="0" w:space="0" w:color="auto"/>
                                            <w:bottom w:val="none" w:sz="0" w:space="0" w:color="auto"/>
                                            <w:right w:val="none" w:sz="0" w:space="0" w:color="auto"/>
                                          </w:divBdr>
                                          <w:divsChild>
                                            <w:div w:id="80834572">
                                              <w:marLeft w:val="0"/>
                                              <w:marRight w:val="0"/>
                                              <w:marTop w:val="0"/>
                                              <w:marBottom w:val="0"/>
                                              <w:divBdr>
                                                <w:top w:val="none" w:sz="0" w:space="0" w:color="auto"/>
                                                <w:left w:val="none" w:sz="0" w:space="0" w:color="auto"/>
                                                <w:bottom w:val="none" w:sz="0" w:space="0" w:color="auto"/>
                                                <w:right w:val="none" w:sz="0" w:space="0" w:color="auto"/>
                                              </w:divBdr>
                                              <w:divsChild>
                                                <w:div w:id="39466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80891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121264988">
                              <w:marLeft w:val="0"/>
                              <w:marRight w:val="0"/>
                              <w:marTop w:val="0"/>
                              <w:marBottom w:val="0"/>
                              <w:divBdr>
                                <w:top w:val="none" w:sz="0" w:space="0" w:color="auto"/>
                                <w:left w:val="none" w:sz="0" w:space="0" w:color="auto"/>
                                <w:bottom w:val="none" w:sz="0" w:space="0" w:color="auto"/>
                                <w:right w:val="none" w:sz="0" w:space="0" w:color="auto"/>
                              </w:divBdr>
                              <w:divsChild>
                                <w:div w:id="342781761">
                                  <w:marLeft w:val="0"/>
                                  <w:marRight w:val="0"/>
                                  <w:marTop w:val="0"/>
                                  <w:marBottom w:val="0"/>
                                  <w:divBdr>
                                    <w:top w:val="none" w:sz="0" w:space="0" w:color="auto"/>
                                    <w:left w:val="none" w:sz="0" w:space="0" w:color="auto"/>
                                    <w:bottom w:val="none" w:sz="0" w:space="0" w:color="auto"/>
                                    <w:right w:val="none" w:sz="0" w:space="0" w:color="auto"/>
                                  </w:divBdr>
                                  <w:divsChild>
                                    <w:div w:id="91089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565913">
      <w:bodyDiv w:val="1"/>
      <w:marLeft w:val="0"/>
      <w:marRight w:val="0"/>
      <w:marTop w:val="0"/>
      <w:marBottom w:val="0"/>
      <w:divBdr>
        <w:top w:val="none" w:sz="0" w:space="0" w:color="auto"/>
        <w:left w:val="none" w:sz="0" w:space="0" w:color="auto"/>
        <w:bottom w:val="none" w:sz="0" w:space="0" w:color="auto"/>
        <w:right w:val="none" w:sz="0" w:space="0" w:color="auto"/>
      </w:divBdr>
      <w:divsChild>
        <w:div w:id="120073987">
          <w:marLeft w:val="0"/>
          <w:marRight w:val="0"/>
          <w:marTop w:val="0"/>
          <w:marBottom w:val="0"/>
          <w:divBdr>
            <w:top w:val="none" w:sz="0" w:space="0" w:color="auto"/>
            <w:left w:val="none" w:sz="0" w:space="0" w:color="auto"/>
            <w:bottom w:val="none" w:sz="0" w:space="0" w:color="auto"/>
            <w:right w:val="none" w:sz="0" w:space="0" w:color="auto"/>
          </w:divBdr>
        </w:div>
      </w:divsChild>
    </w:div>
    <w:div w:id="632753455">
      <w:bodyDiv w:val="1"/>
      <w:marLeft w:val="0"/>
      <w:marRight w:val="0"/>
      <w:marTop w:val="0"/>
      <w:marBottom w:val="0"/>
      <w:divBdr>
        <w:top w:val="none" w:sz="0" w:space="0" w:color="auto"/>
        <w:left w:val="none" w:sz="0" w:space="0" w:color="auto"/>
        <w:bottom w:val="none" w:sz="0" w:space="0" w:color="auto"/>
        <w:right w:val="none" w:sz="0" w:space="0" w:color="auto"/>
      </w:divBdr>
      <w:divsChild>
        <w:div w:id="986277496">
          <w:marLeft w:val="0"/>
          <w:marRight w:val="0"/>
          <w:marTop w:val="0"/>
          <w:marBottom w:val="0"/>
          <w:divBdr>
            <w:top w:val="none" w:sz="0" w:space="0" w:color="auto"/>
            <w:left w:val="none" w:sz="0" w:space="0" w:color="auto"/>
            <w:bottom w:val="none" w:sz="0" w:space="0" w:color="auto"/>
            <w:right w:val="none" w:sz="0" w:space="0" w:color="auto"/>
          </w:divBdr>
          <w:divsChild>
            <w:div w:id="1541085461">
              <w:marLeft w:val="0"/>
              <w:marRight w:val="0"/>
              <w:marTop w:val="0"/>
              <w:marBottom w:val="0"/>
              <w:divBdr>
                <w:top w:val="none" w:sz="0" w:space="0" w:color="auto"/>
                <w:left w:val="none" w:sz="0" w:space="0" w:color="auto"/>
                <w:bottom w:val="none" w:sz="0" w:space="0" w:color="auto"/>
                <w:right w:val="none" w:sz="0" w:space="0" w:color="auto"/>
              </w:divBdr>
              <w:divsChild>
                <w:div w:id="1664233204">
                  <w:marLeft w:val="0"/>
                  <w:marRight w:val="0"/>
                  <w:marTop w:val="0"/>
                  <w:marBottom w:val="0"/>
                  <w:divBdr>
                    <w:top w:val="none" w:sz="0" w:space="0" w:color="auto"/>
                    <w:left w:val="none" w:sz="0" w:space="0" w:color="auto"/>
                    <w:bottom w:val="none" w:sz="0" w:space="0" w:color="auto"/>
                    <w:right w:val="none" w:sz="0" w:space="0" w:color="auto"/>
                  </w:divBdr>
                  <w:divsChild>
                    <w:div w:id="125047975">
                      <w:marLeft w:val="0"/>
                      <w:marRight w:val="0"/>
                      <w:marTop w:val="0"/>
                      <w:marBottom w:val="0"/>
                      <w:divBdr>
                        <w:top w:val="none" w:sz="0" w:space="0" w:color="auto"/>
                        <w:left w:val="none" w:sz="0" w:space="0" w:color="auto"/>
                        <w:bottom w:val="none" w:sz="0" w:space="0" w:color="auto"/>
                        <w:right w:val="none" w:sz="0" w:space="0" w:color="auto"/>
                      </w:divBdr>
                      <w:divsChild>
                        <w:div w:id="182862699">
                          <w:marLeft w:val="0"/>
                          <w:marRight w:val="0"/>
                          <w:marTop w:val="0"/>
                          <w:marBottom w:val="0"/>
                          <w:divBdr>
                            <w:top w:val="none" w:sz="0" w:space="0" w:color="auto"/>
                            <w:left w:val="none" w:sz="0" w:space="0" w:color="auto"/>
                            <w:bottom w:val="none" w:sz="0" w:space="0" w:color="auto"/>
                            <w:right w:val="none" w:sz="0" w:space="0" w:color="auto"/>
                          </w:divBdr>
                          <w:divsChild>
                            <w:div w:id="109789570">
                              <w:marLeft w:val="0"/>
                              <w:marRight w:val="0"/>
                              <w:marTop w:val="0"/>
                              <w:marBottom w:val="0"/>
                              <w:divBdr>
                                <w:top w:val="none" w:sz="0" w:space="0" w:color="auto"/>
                                <w:left w:val="none" w:sz="0" w:space="0" w:color="auto"/>
                                <w:bottom w:val="none" w:sz="0" w:space="0" w:color="auto"/>
                                <w:right w:val="none" w:sz="0" w:space="0" w:color="auto"/>
                              </w:divBdr>
                            </w:div>
                            <w:div w:id="62006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658940">
          <w:marLeft w:val="0"/>
          <w:marRight w:val="0"/>
          <w:marTop w:val="0"/>
          <w:marBottom w:val="0"/>
          <w:divBdr>
            <w:top w:val="none" w:sz="0" w:space="0" w:color="auto"/>
            <w:left w:val="none" w:sz="0" w:space="0" w:color="auto"/>
            <w:bottom w:val="none" w:sz="0" w:space="0" w:color="auto"/>
            <w:right w:val="none" w:sz="0" w:space="0" w:color="auto"/>
          </w:divBdr>
          <w:divsChild>
            <w:div w:id="459812205">
              <w:marLeft w:val="0"/>
              <w:marRight w:val="0"/>
              <w:marTop w:val="0"/>
              <w:marBottom w:val="0"/>
              <w:divBdr>
                <w:top w:val="none" w:sz="0" w:space="0" w:color="auto"/>
                <w:left w:val="none" w:sz="0" w:space="0" w:color="auto"/>
                <w:bottom w:val="none" w:sz="0" w:space="0" w:color="auto"/>
                <w:right w:val="none" w:sz="0" w:space="0" w:color="auto"/>
              </w:divBdr>
              <w:divsChild>
                <w:div w:id="1533035732">
                  <w:marLeft w:val="0"/>
                  <w:marRight w:val="0"/>
                  <w:marTop w:val="0"/>
                  <w:marBottom w:val="0"/>
                  <w:divBdr>
                    <w:top w:val="none" w:sz="0" w:space="0" w:color="auto"/>
                    <w:left w:val="none" w:sz="0" w:space="0" w:color="auto"/>
                    <w:bottom w:val="none" w:sz="0" w:space="0" w:color="auto"/>
                    <w:right w:val="none" w:sz="0" w:space="0" w:color="auto"/>
                  </w:divBdr>
                  <w:divsChild>
                    <w:div w:id="22348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831144">
      <w:bodyDiv w:val="1"/>
      <w:marLeft w:val="0"/>
      <w:marRight w:val="0"/>
      <w:marTop w:val="0"/>
      <w:marBottom w:val="0"/>
      <w:divBdr>
        <w:top w:val="none" w:sz="0" w:space="0" w:color="auto"/>
        <w:left w:val="none" w:sz="0" w:space="0" w:color="auto"/>
        <w:bottom w:val="none" w:sz="0" w:space="0" w:color="auto"/>
        <w:right w:val="none" w:sz="0" w:space="0" w:color="auto"/>
      </w:divBdr>
    </w:div>
    <w:div w:id="633218882">
      <w:bodyDiv w:val="1"/>
      <w:marLeft w:val="0"/>
      <w:marRight w:val="0"/>
      <w:marTop w:val="0"/>
      <w:marBottom w:val="0"/>
      <w:divBdr>
        <w:top w:val="none" w:sz="0" w:space="0" w:color="auto"/>
        <w:left w:val="none" w:sz="0" w:space="0" w:color="auto"/>
        <w:bottom w:val="none" w:sz="0" w:space="0" w:color="auto"/>
        <w:right w:val="none" w:sz="0" w:space="0" w:color="auto"/>
      </w:divBdr>
      <w:divsChild>
        <w:div w:id="1858616402">
          <w:marLeft w:val="0"/>
          <w:marRight w:val="0"/>
          <w:marTop w:val="0"/>
          <w:marBottom w:val="0"/>
          <w:divBdr>
            <w:top w:val="none" w:sz="0" w:space="0" w:color="auto"/>
            <w:left w:val="none" w:sz="0" w:space="0" w:color="auto"/>
            <w:bottom w:val="none" w:sz="0" w:space="0" w:color="auto"/>
            <w:right w:val="none" w:sz="0" w:space="0" w:color="auto"/>
          </w:divBdr>
        </w:div>
      </w:divsChild>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488897">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sChild>
            <w:div w:id="1057781308">
              <w:marLeft w:val="0"/>
              <w:marRight w:val="0"/>
              <w:marTop w:val="0"/>
              <w:marBottom w:val="0"/>
              <w:divBdr>
                <w:top w:val="none" w:sz="0" w:space="0" w:color="auto"/>
                <w:left w:val="none" w:sz="0" w:space="0" w:color="auto"/>
                <w:bottom w:val="none" w:sz="0" w:space="0" w:color="auto"/>
                <w:right w:val="none" w:sz="0" w:space="0" w:color="auto"/>
              </w:divBdr>
              <w:divsChild>
                <w:div w:id="169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88837">
          <w:marLeft w:val="0"/>
          <w:marRight w:val="0"/>
          <w:marTop w:val="0"/>
          <w:marBottom w:val="0"/>
          <w:divBdr>
            <w:top w:val="none" w:sz="0" w:space="0" w:color="auto"/>
            <w:left w:val="none" w:sz="0" w:space="0" w:color="auto"/>
            <w:bottom w:val="none" w:sz="0" w:space="0" w:color="auto"/>
            <w:right w:val="none" w:sz="0" w:space="0" w:color="auto"/>
          </w:divBdr>
        </w:div>
      </w:divsChild>
    </w:div>
    <w:div w:id="633679484">
      <w:bodyDiv w:val="1"/>
      <w:marLeft w:val="0"/>
      <w:marRight w:val="0"/>
      <w:marTop w:val="0"/>
      <w:marBottom w:val="0"/>
      <w:divBdr>
        <w:top w:val="none" w:sz="0" w:space="0" w:color="auto"/>
        <w:left w:val="none" w:sz="0" w:space="0" w:color="auto"/>
        <w:bottom w:val="none" w:sz="0" w:space="0" w:color="auto"/>
        <w:right w:val="none" w:sz="0" w:space="0" w:color="auto"/>
      </w:divBdr>
      <w:divsChild>
        <w:div w:id="1009017513">
          <w:marLeft w:val="0"/>
          <w:marRight w:val="0"/>
          <w:marTop w:val="0"/>
          <w:marBottom w:val="0"/>
          <w:divBdr>
            <w:top w:val="none" w:sz="0" w:space="0" w:color="auto"/>
            <w:left w:val="none" w:sz="0" w:space="0" w:color="auto"/>
            <w:bottom w:val="none" w:sz="0" w:space="0" w:color="auto"/>
            <w:right w:val="none" w:sz="0" w:space="0" w:color="auto"/>
          </w:divBdr>
          <w:divsChild>
            <w:div w:id="499152659">
              <w:marLeft w:val="0"/>
              <w:marRight w:val="0"/>
              <w:marTop w:val="0"/>
              <w:marBottom w:val="0"/>
              <w:divBdr>
                <w:top w:val="none" w:sz="0" w:space="0" w:color="auto"/>
                <w:left w:val="none" w:sz="0" w:space="0" w:color="auto"/>
                <w:bottom w:val="none" w:sz="0" w:space="0" w:color="auto"/>
                <w:right w:val="none" w:sz="0" w:space="0" w:color="auto"/>
              </w:divBdr>
              <w:divsChild>
                <w:div w:id="699089789">
                  <w:marLeft w:val="0"/>
                  <w:marRight w:val="0"/>
                  <w:marTop w:val="0"/>
                  <w:marBottom w:val="0"/>
                  <w:divBdr>
                    <w:top w:val="none" w:sz="0" w:space="0" w:color="auto"/>
                    <w:left w:val="none" w:sz="0" w:space="0" w:color="auto"/>
                    <w:bottom w:val="none" w:sz="0" w:space="0" w:color="auto"/>
                    <w:right w:val="none" w:sz="0" w:space="0" w:color="auto"/>
                  </w:divBdr>
                  <w:divsChild>
                    <w:div w:id="541094861">
                      <w:marLeft w:val="0"/>
                      <w:marRight w:val="0"/>
                      <w:marTop w:val="0"/>
                      <w:marBottom w:val="0"/>
                      <w:divBdr>
                        <w:top w:val="none" w:sz="0" w:space="0" w:color="auto"/>
                        <w:left w:val="none" w:sz="0" w:space="0" w:color="auto"/>
                        <w:bottom w:val="none" w:sz="0" w:space="0" w:color="auto"/>
                        <w:right w:val="none" w:sz="0" w:space="0" w:color="auto"/>
                      </w:divBdr>
                      <w:divsChild>
                        <w:div w:id="754401742">
                          <w:marLeft w:val="0"/>
                          <w:marRight w:val="0"/>
                          <w:marTop w:val="0"/>
                          <w:marBottom w:val="0"/>
                          <w:divBdr>
                            <w:top w:val="none" w:sz="0" w:space="0" w:color="auto"/>
                            <w:left w:val="none" w:sz="0" w:space="0" w:color="auto"/>
                            <w:bottom w:val="none" w:sz="0" w:space="0" w:color="auto"/>
                            <w:right w:val="none" w:sz="0" w:space="0" w:color="auto"/>
                          </w:divBdr>
                          <w:divsChild>
                            <w:div w:id="365451837">
                              <w:marLeft w:val="0"/>
                              <w:marRight w:val="0"/>
                              <w:marTop w:val="0"/>
                              <w:marBottom w:val="0"/>
                              <w:divBdr>
                                <w:top w:val="none" w:sz="0" w:space="0" w:color="auto"/>
                                <w:left w:val="none" w:sz="0" w:space="0" w:color="auto"/>
                                <w:bottom w:val="none" w:sz="0" w:space="0" w:color="auto"/>
                                <w:right w:val="none" w:sz="0" w:space="0" w:color="auto"/>
                              </w:divBdr>
                            </w:div>
                            <w:div w:id="185533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614696">
          <w:marLeft w:val="0"/>
          <w:marRight w:val="0"/>
          <w:marTop w:val="0"/>
          <w:marBottom w:val="0"/>
          <w:divBdr>
            <w:top w:val="none" w:sz="0" w:space="0" w:color="auto"/>
            <w:left w:val="none" w:sz="0" w:space="0" w:color="auto"/>
            <w:bottom w:val="none" w:sz="0" w:space="0" w:color="auto"/>
            <w:right w:val="none" w:sz="0" w:space="0" w:color="auto"/>
          </w:divBdr>
          <w:divsChild>
            <w:div w:id="922181510">
              <w:marLeft w:val="0"/>
              <w:marRight w:val="0"/>
              <w:marTop w:val="0"/>
              <w:marBottom w:val="0"/>
              <w:divBdr>
                <w:top w:val="none" w:sz="0" w:space="0" w:color="auto"/>
                <w:left w:val="none" w:sz="0" w:space="0" w:color="auto"/>
                <w:bottom w:val="none" w:sz="0" w:space="0" w:color="auto"/>
                <w:right w:val="none" w:sz="0" w:space="0" w:color="auto"/>
              </w:divBdr>
              <w:divsChild>
                <w:div w:id="6862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sChild>
        <w:div w:id="1236009922">
          <w:marLeft w:val="0"/>
          <w:marRight w:val="0"/>
          <w:marTop w:val="0"/>
          <w:marBottom w:val="0"/>
          <w:divBdr>
            <w:top w:val="none" w:sz="0" w:space="0" w:color="auto"/>
            <w:left w:val="none" w:sz="0" w:space="0" w:color="auto"/>
            <w:bottom w:val="none" w:sz="0" w:space="0" w:color="auto"/>
            <w:right w:val="none" w:sz="0" w:space="0" w:color="auto"/>
          </w:divBdr>
        </w:div>
      </w:divsChild>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sChild>
        <w:div w:id="1738504672">
          <w:marLeft w:val="0"/>
          <w:marRight w:val="0"/>
          <w:marTop w:val="0"/>
          <w:marBottom w:val="0"/>
          <w:divBdr>
            <w:top w:val="none" w:sz="0" w:space="0" w:color="auto"/>
            <w:left w:val="none" w:sz="0" w:space="0" w:color="auto"/>
            <w:bottom w:val="none" w:sz="0" w:space="0" w:color="auto"/>
            <w:right w:val="none" w:sz="0" w:space="0" w:color="auto"/>
          </w:divBdr>
        </w:div>
      </w:divsChild>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31137690">
          <w:marLeft w:val="0"/>
          <w:marRight w:val="0"/>
          <w:marTop w:val="0"/>
          <w:marBottom w:val="0"/>
          <w:divBdr>
            <w:top w:val="none" w:sz="0" w:space="0" w:color="auto"/>
            <w:left w:val="none" w:sz="0" w:space="0" w:color="auto"/>
            <w:bottom w:val="none" w:sz="0" w:space="0" w:color="auto"/>
            <w:right w:val="none" w:sz="0" w:space="0" w:color="auto"/>
          </w:divBdr>
        </w:div>
        <w:div w:id="1517573546">
          <w:marLeft w:val="0"/>
          <w:marRight w:val="0"/>
          <w:marTop w:val="0"/>
          <w:marBottom w:val="0"/>
          <w:divBdr>
            <w:top w:val="none" w:sz="0" w:space="0" w:color="auto"/>
            <w:left w:val="none" w:sz="0" w:space="0" w:color="auto"/>
            <w:bottom w:val="none" w:sz="0" w:space="0" w:color="auto"/>
            <w:right w:val="none" w:sz="0" w:space="0" w:color="auto"/>
          </w:divBdr>
          <w:divsChild>
            <w:div w:id="65654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8245">
      <w:bodyDiv w:val="1"/>
      <w:marLeft w:val="0"/>
      <w:marRight w:val="0"/>
      <w:marTop w:val="0"/>
      <w:marBottom w:val="0"/>
      <w:divBdr>
        <w:top w:val="none" w:sz="0" w:space="0" w:color="auto"/>
        <w:left w:val="none" w:sz="0" w:space="0" w:color="auto"/>
        <w:bottom w:val="none" w:sz="0" w:space="0" w:color="auto"/>
        <w:right w:val="none" w:sz="0" w:space="0" w:color="auto"/>
      </w:divBdr>
      <w:divsChild>
        <w:div w:id="137114038">
          <w:marLeft w:val="0"/>
          <w:marRight w:val="0"/>
          <w:marTop w:val="0"/>
          <w:marBottom w:val="0"/>
          <w:divBdr>
            <w:top w:val="none" w:sz="0" w:space="0" w:color="auto"/>
            <w:left w:val="none" w:sz="0" w:space="0" w:color="auto"/>
            <w:bottom w:val="none" w:sz="0" w:space="0" w:color="auto"/>
            <w:right w:val="none" w:sz="0" w:space="0" w:color="auto"/>
          </w:divBdr>
        </w:div>
        <w:div w:id="455951523">
          <w:marLeft w:val="0"/>
          <w:marRight w:val="0"/>
          <w:marTop w:val="0"/>
          <w:marBottom w:val="0"/>
          <w:divBdr>
            <w:top w:val="none" w:sz="0" w:space="0" w:color="auto"/>
            <w:left w:val="none" w:sz="0" w:space="0" w:color="auto"/>
            <w:bottom w:val="none" w:sz="0" w:space="0" w:color="auto"/>
            <w:right w:val="none" w:sz="0" w:space="0" w:color="auto"/>
          </w:divBdr>
        </w:div>
      </w:divsChild>
    </w:div>
    <w:div w:id="635453038">
      <w:bodyDiv w:val="1"/>
      <w:marLeft w:val="0"/>
      <w:marRight w:val="0"/>
      <w:marTop w:val="0"/>
      <w:marBottom w:val="0"/>
      <w:divBdr>
        <w:top w:val="none" w:sz="0" w:space="0" w:color="auto"/>
        <w:left w:val="none" w:sz="0" w:space="0" w:color="auto"/>
        <w:bottom w:val="none" w:sz="0" w:space="0" w:color="auto"/>
        <w:right w:val="none" w:sz="0" w:space="0" w:color="auto"/>
      </w:divBdr>
    </w:div>
    <w:div w:id="635717939">
      <w:bodyDiv w:val="1"/>
      <w:marLeft w:val="0"/>
      <w:marRight w:val="0"/>
      <w:marTop w:val="0"/>
      <w:marBottom w:val="0"/>
      <w:divBdr>
        <w:top w:val="none" w:sz="0" w:space="0" w:color="auto"/>
        <w:left w:val="none" w:sz="0" w:space="0" w:color="auto"/>
        <w:bottom w:val="none" w:sz="0" w:space="0" w:color="auto"/>
        <w:right w:val="none" w:sz="0" w:space="0" w:color="auto"/>
      </w:divBdr>
      <w:divsChild>
        <w:div w:id="798688811">
          <w:marLeft w:val="0"/>
          <w:marRight w:val="0"/>
          <w:marTop w:val="0"/>
          <w:marBottom w:val="0"/>
          <w:divBdr>
            <w:top w:val="none" w:sz="0" w:space="0" w:color="auto"/>
            <w:left w:val="none" w:sz="0" w:space="0" w:color="auto"/>
            <w:bottom w:val="none" w:sz="0" w:space="0" w:color="auto"/>
            <w:right w:val="none" w:sz="0" w:space="0" w:color="auto"/>
          </w:divBdr>
          <w:divsChild>
            <w:div w:id="5925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48363">
      <w:bodyDiv w:val="1"/>
      <w:marLeft w:val="0"/>
      <w:marRight w:val="0"/>
      <w:marTop w:val="0"/>
      <w:marBottom w:val="0"/>
      <w:divBdr>
        <w:top w:val="none" w:sz="0" w:space="0" w:color="auto"/>
        <w:left w:val="none" w:sz="0" w:space="0" w:color="auto"/>
        <w:bottom w:val="none" w:sz="0" w:space="0" w:color="auto"/>
        <w:right w:val="none" w:sz="0" w:space="0" w:color="auto"/>
      </w:divBdr>
    </w:div>
    <w:div w:id="636499014">
      <w:bodyDiv w:val="1"/>
      <w:marLeft w:val="0"/>
      <w:marRight w:val="0"/>
      <w:marTop w:val="0"/>
      <w:marBottom w:val="0"/>
      <w:divBdr>
        <w:top w:val="none" w:sz="0" w:space="0" w:color="auto"/>
        <w:left w:val="none" w:sz="0" w:space="0" w:color="auto"/>
        <w:bottom w:val="none" w:sz="0" w:space="0" w:color="auto"/>
        <w:right w:val="none" w:sz="0" w:space="0" w:color="auto"/>
      </w:divBdr>
      <w:divsChild>
        <w:div w:id="1845169958">
          <w:marLeft w:val="0"/>
          <w:marRight w:val="0"/>
          <w:marTop w:val="150"/>
          <w:marBottom w:val="0"/>
          <w:divBdr>
            <w:top w:val="none" w:sz="0" w:space="0" w:color="auto"/>
            <w:left w:val="none" w:sz="0" w:space="0" w:color="auto"/>
            <w:bottom w:val="none" w:sz="0" w:space="0" w:color="auto"/>
            <w:right w:val="none" w:sz="0" w:space="0" w:color="auto"/>
          </w:divBdr>
        </w:div>
      </w:divsChild>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6958657">
      <w:bodyDiv w:val="1"/>
      <w:marLeft w:val="0"/>
      <w:marRight w:val="0"/>
      <w:marTop w:val="0"/>
      <w:marBottom w:val="0"/>
      <w:divBdr>
        <w:top w:val="none" w:sz="0" w:space="0" w:color="auto"/>
        <w:left w:val="none" w:sz="0" w:space="0" w:color="auto"/>
        <w:bottom w:val="none" w:sz="0" w:space="0" w:color="auto"/>
        <w:right w:val="none" w:sz="0" w:space="0" w:color="auto"/>
      </w:divBdr>
    </w:div>
    <w:div w:id="637614420">
      <w:bodyDiv w:val="1"/>
      <w:marLeft w:val="0"/>
      <w:marRight w:val="0"/>
      <w:marTop w:val="0"/>
      <w:marBottom w:val="0"/>
      <w:divBdr>
        <w:top w:val="none" w:sz="0" w:space="0" w:color="auto"/>
        <w:left w:val="none" w:sz="0" w:space="0" w:color="auto"/>
        <w:bottom w:val="none" w:sz="0" w:space="0" w:color="auto"/>
        <w:right w:val="none" w:sz="0" w:space="0" w:color="auto"/>
      </w:divBdr>
    </w:div>
    <w:div w:id="637614957">
      <w:bodyDiv w:val="1"/>
      <w:marLeft w:val="0"/>
      <w:marRight w:val="0"/>
      <w:marTop w:val="0"/>
      <w:marBottom w:val="0"/>
      <w:divBdr>
        <w:top w:val="none" w:sz="0" w:space="0" w:color="auto"/>
        <w:left w:val="none" w:sz="0" w:space="0" w:color="auto"/>
        <w:bottom w:val="none" w:sz="0" w:space="0" w:color="auto"/>
        <w:right w:val="none" w:sz="0" w:space="0" w:color="auto"/>
      </w:divBdr>
    </w:div>
    <w:div w:id="637689409">
      <w:bodyDiv w:val="1"/>
      <w:marLeft w:val="0"/>
      <w:marRight w:val="0"/>
      <w:marTop w:val="0"/>
      <w:marBottom w:val="0"/>
      <w:divBdr>
        <w:top w:val="none" w:sz="0" w:space="0" w:color="auto"/>
        <w:left w:val="none" w:sz="0" w:space="0" w:color="auto"/>
        <w:bottom w:val="none" w:sz="0" w:space="0" w:color="auto"/>
        <w:right w:val="none" w:sz="0" w:space="0" w:color="auto"/>
      </w:divBdr>
      <w:divsChild>
        <w:div w:id="308096290">
          <w:marLeft w:val="0"/>
          <w:marRight w:val="0"/>
          <w:marTop w:val="0"/>
          <w:marBottom w:val="0"/>
          <w:divBdr>
            <w:top w:val="none" w:sz="0" w:space="0" w:color="auto"/>
            <w:left w:val="none" w:sz="0" w:space="0" w:color="auto"/>
            <w:bottom w:val="none" w:sz="0" w:space="0" w:color="auto"/>
            <w:right w:val="none" w:sz="0" w:space="0" w:color="auto"/>
          </w:divBdr>
        </w:div>
        <w:div w:id="985743632">
          <w:marLeft w:val="0"/>
          <w:marRight w:val="0"/>
          <w:marTop w:val="0"/>
          <w:marBottom w:val="0"/>
          <w:divBdr>
            <w:top w:val="none" w:sz="0" w:space="0" w:color="auto"/>
            <w:left w:val="none" w:sz="0" w:space="0" w:color="auto"/>
            <w:bottom w:val="none" w:sz="0" w:space="0" w:color="auto"/>
            <w:right w:val="none" w:sz="0" w:space="0" w:color="auto"/>
          </w:divBdr>
        </w:div>
      </w:divsChild>
    </w:div>
    <w:div w:id="637801299">
      <w:bodyDiv w:val="1"/>
      <w:marLeft w:val="0"/>
      <w:marRight w:val="0"/>
      <w:marTop w:val="0"/>
      <w:marBottom w:val="0"/>
      <w:divBdr>
        <w:top w:val="none" w:sz="0" w:space="0" w:color="auto"/>
        <w:left w:val="none" w:sz="0" w:space="0" w:color="auto"/>
        <w:bottom w:val="none" w:sz="0" w:space="0" w:color="auto"/>
        <w:right w:val="none" w:sz="0" w:space="0" w:color="auto"/>
      </w:divBdr>
      <w:divsChild>
        <w:div w:id="1282955454">
          <w:marLeft w:val="0"/>
          <w:marRight w:val="0"/>
          <w:marTop w:val="0"/>
          <w:marBottom w:val="0"/>
          <w:divBdr>
            <w:top w:val="none" w:sz="0" w:space="0" w:color="auto"/>
            <w:left w:val="none" w:sz="0" w:space="0" w:color="auto"/>
            <w:bottom w:val="none" w:sz="0" w:space="0" w:color="auto"/>
            <w:right w:val="none" w:sz="0" w:space="0" w:color="auto"/>
          </w:divBdr>
        </w:div>
      </w:divsChild>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sChild>
            <w:div w:id="1285848127">
              <w:marLeft w:val="0"/>
              <w:marRight w:val="0"/>
              <w:marTop w:val="0"/>
              <w:marBottom w:val="0"/>
              <w:divBdr>
                <w:top w:val="none" w:sz="0" w:space="0" w:color="auto"/>
                <w:left w:val="none" w:sz="0" w:space="0" w:color="auto"/>
                <w:bottom w:val="none" w:sz="0" w:space="0" w:color="auto"/>
                <w:right w:val="none" w:sz="0" w:space="0" w:color="auto"/>
              </w:divBdr>
            </w:div>
          </w:divsChild>
        </w:div>
        <w:div w:id="168863314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59156">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8463557">
      <w:bodyDiv w:val="1"/>
      <w:marLeft w:val="0"/>
      <w:marRight w:val="0"/>
      <w:marTop w:val="0"/>
      <w:marBottom w:val="0"/>
      <w:divBdr>
        <w:top w:val="none" w:sz="0" w:space="0" w:color="auto"/>
        <w:left w:val="none" w:sz="0" w:space="0" w:color="auto"/>
        <w:bottom w:val="none" w:sz="0" w:space="0" w:color="auto"/>
        <w:right w:val="none" w:sz="0" w:space="0" w:color="auto"/>
      </w:divBdr>
      <w:divsChild>
        <w:div w:id="301081660">
          <w:marLeft w:val="0"/>
          <w:marRight w:val="0"/>
          <w:marTop w:val="0"/>
          <w:marBottom w:val="0"/>
          <w:divBdr>
            <w:top w:val="none" w:sz="0" w:space="0" w:color="auto"/>
            <w:left w:val="none" w:sz="0" w:space="0" w:color="auto"/>
            <w:bottom w:val="none" w:sz="0" w:space="0" w:color="auto"/>
            <w:right w:val="none" w:sz="0" w:space="0" w:color="auto"/>
          </w:divBdr>
          <w:divsChild>
            <w:div w:id="974601304">
              <w:marLeft w:val="0"/>
              <w:marRight w:val="0"/>
              <w:marTop w:val="0"/>
              <w:marBottom w:val="0"/>
              <w:divBdr>
                <w:top w:val="none" w:sz="0" w:space="0" w:color="auto"/>
                <w:left w:val="none" w:sz="0" w:space="0" w:color="auto"/>
                <w:bottom w:val="none" w:sz="0" w:space="0" w:color="auto"/>
                <w:right w:val="none" w:sz="0" w:space="0" w:color="auto"/>
              </w:divBdr>
              <w:divsChild>
                <w:div w:id="1640694252">
                  <w:marLeft w:val="0"/>
                  <w:marRight w:val="0"/>
                  <w:marTop w:val="0"/>
                  <w:marBottom w:val="0"/>
                  <w:divBdr>
                    <w:top w:val="none" w:sz="0" w:space="0" w:color="auto"/>
                    <w:left w:val="none" w:sz="0" w:space="0" w:color="auto"/>
                    <w:bottom w:val="none" w:sz="0" w:space="0" w:color="auto"/>
                    <w:right w:val="none" w:sz="0" w:space="0" w:color="auto"/>
                  </w:divBdr>
                  <w:divsChild>
                    <w:div w:id="8770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49107">
          <w:marLeft w:val="0"/>
          <w:marRight w:val="0"/>
          <w:marTop w:val="0"/>
          <w:marBottom w:val="0"/>
          <w:divBdr>
            <w:top w:val="none" w:sz="0" w:space="0" w:color="auto"/>
            <w:left w:val="none" w:sz="0" w:space="0" w:color="auto"/>
            <w:bottom w:val="none" w:sz="0" w:space="0" w:color="auto"/>
            <w:right w:val="none" w:sz="0" w:space="0" w:color="auto"/>
          </w:divBdr>
          <w:divsChild>
            <w:div w:id="525871385">
              <w:marLeft w:val="0"/>
              <w:marRight w:val="0"/>
              <w:marTop w:val="0"/>
              <w:marBottom w:val="0"/>
              <w:divBdr>
                <w:top w:val="none" w:sz="0" w:space="0" w:color="auto"/>
                <w:left w:val="none" w:sz="0" w:space="0" w:color="auto"/>
                <w:bottom w:val="none" w:sz="0" w:space="0" w:color="auto"/>
                <w:right w:val="none" w:sz="0" w:space="0" w:color="auto"/>
              </w:divBdr>
              <w:divsChild>
                <w:div w:id="34782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266105">
      <w:bodyDiv w:val="1"/>
      <w:marLeft w:val="0"/>
      <w:marRight w:val="0"/>
      <w:marTop w:val="0"/>
      <w:marBottom w:val="0"/>
      <w:divBdr>
        <w:top w:val="none" w:sz="0" w:space="0" w:color="auto"/>
        <w:left w:val="none" w:sz="0" w:space="0" w:color="auto"/>
        <w:bottom w:val="none" w:sz="0" w:space="0" w:color="auto"/>
        <w:right w:val="none" w:sz="0" w:space="0" w:color="auto"/>
      </w:divBdr>
    </w:div>
    <w:div w:id="639379540">
      <w:bodyDiv w:val="1"/>
      <w:marLeft w:val="0"/>
      <w:marRight w:val="0"/>
      <w:marTop w:val="0"/>
      <w:marBottom w:val="0"/>
      <w:divBdr>
        <w:top w:val="none" w:sz="0" w:space="0" w:color="auto"/>
        <w:left w:val="none" w:sz="0" w:space="0" w:color="auto"/>
        <w:bottom w:val="none" w:sz="0" w:space="0" w:color="auto"/>
        <w:right w:val="none" w:sz="0" w:space="0" w:color="auto"/>
      </w:divBdr>
      <w:divsChild>
        <w:div w:id="2003117571">
          <w:marLeft w:val="0"/>
          <w:marRight w:val="0"/>
          <w:marTop w:val="0"/>
          <w:marBottom w:val="0"/>
          <w:divBdr>
            <w:top w:val="none" w:sz="0" w:space="0" w:color="auto"/>
            <w:left w:val="none" w:sz="0" w:space="0" w:color="auto"/>
            <w:bottom w:val="none" w:sz="0" w:space="0" w:color="auto"/>
            <w:right w:val="none" w:sz="0" w:space="0" w:color="auto"/>
          </w:divBdr>
          <w:divsChild>
            <w:div w:id="1573273694">
              <w:marLeft w:val="0"/>
              <w:marRight w:val="0"/>
              <w:marTop w:val="0"/>
              <w:marBottom w:val="0"/>
              <w:divBdr>
                <w:top w:val="none" w:sz="0" w:space="0" w:color="auto"/>
                <w:left w:val="none" w:sz="0" w:space="0" w:color="auto"/>
                <w:bottom w:val="none" w:sz="0" w:space="0" w:color="auto"/>
                <w:right w:val="none" w:sz="0" w:space="0" w:color="auto"/>
              </w:divBdr>
              <w:divsChild>
                <w:div w:id="735779010">
                  <w:marLeft w:val="0"/>
                  <w:marRight w:val="0"/>
                  <w:marTop w:val="0"/>
                  <w:marBottom w:val="0"/>
                  <w:divBdr>
                    <w:top w:val="none" w:sz="0" w:space="0" w:color="auto"/>
                    <w:left w:val="none" w:sz="0" w:space="0" w:color="auto"/>
                    <w:bottom w:val="none" w:sz="0" w:space="0" w:color="auto"/>
                    <w:right w:val="none" w:sz="0" w:space="0" w:color="auto"/>
                  </w:divBdr>
                  <w:divsChild>
                    <w:div w:id="74282520">
                      <w:marLeft w:val="0"/>
                      <w:marRight w:val="0"/>
                      <w:marTop w:val="0"/>
                      <w:marBottom w:val="0"/>
                      <w:divBdr>
                        <w:top w:val="none" w:sz="0" w:space="0" w:color="auto"/>
                        <w:left w:val="none" w:sz="0" w:space="0" w:color="auto"/>
                        <w:bottom w:val="none" w:sz="0" w:space="0" w:color="auto"/>
                        <w:right w:val="none" w:sz="0" w:space="0" w:color="auto"/>
                      </w:divBdr>
                    </w:div>
                    <w:div w:id="78573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660881">
          <w:marLeft w:val="0"/>
          <w:marRight w:val="0"/>
          <w:marTop w:val="0"/>
          <w:marBottom w:val="0"/>
          <w:divBdr>
            <w:top w:val="none" w:sz="0" w:space="0" w:color="auto"/>
            <w:left w:val="none" w:sz="0" w:space="0" w:color="auto"/>
            <w:bottom w:val="none" w:sz="0" w:space="0" w:color="auto"/>
            <w:right w:val="none" w:sz="0" w:space="0" w:color="auto"/>
          </w:divBdr>
          <w:divsChild>
            <w:div w:id="1397436320">
              <w:marLeft w:val="0"/>
              <w:marRight w:val="0"/>
              <w:marTop w:val="0"/>
              <w:marBottom w:val="0"/>
              <w:divBdr>
                <w:top w:val="none" w:sz="0" w:space="0" w:color="auto"/>
                <w:left w:val="none" w:sz="0" w:space="0" w:color="auto"/>
                <w:bottom w:val="none" w:sz="0" w:space="0" w:color="auto"/>
                <w:right w:val="none" w:sz="0" w:space="0" w:color="auto"/>
              </w:divBdr>
              <w:divsChild>
                <w:div w:id="1068649129">
                  <w:marLeft w:val="0"/>
                  <w:marRight w:val="0"/>
                  <w:marTop w:val="0"/>
                  <w:marBottom w:val="0"/>
                  <w:divBdr>
                    <w:top w:val="none" w:sz="0" w:space="0" w:color="auto"/>
                    <w:left w:val="none" w:sz="0" w:space="0" w:color="auto"/>
                    <w:bottom w:val="none" w:sz="0" w:space="0" w:color="auto"/>
                    <w:right w:val="none" w:sz="0" w:space="0" w:color="auto"/>
                  </w:divBdr>
                  <w:divsChild>
                    <w:div w:id="1240990155">
                      <w:marLeft w:val="0"/>
                      <w:marRight w:val="0"/>
                      <w:marTop w:val="0"/>
                      <w:marBottom w:val="0"/>
                      <w:divBdr>
                        <w:top w:val="none" w:sz="0" w:space="0" w:color="auto"/>
                        <w:left w:val="none" w:sz="0" w:space="0" w:color="auto"/>
                        <w:bottom w:val="none" w:sz="0" w:space="0" w:color="auto"/>
                        <w:right w:val="none" w:sz="0" w:space="0" w:color="auto"/>
                      </w:divBdr>
                      <w:divsChild>
                        <w:div w:id="1978879150">
                          <w:marLeft w:val="0"/>
                          <w:marRight w:val="0"/>
                          <w:marTop w:val="0"/>
                          <w:marBottom w:val="0"/>
                          <w:divBdr>
                            <w:top w:val="none" w:sz="0" w:space="0" w:color="auto"/>
                            <w:left w:val="none" w:sz="0" w:space="0" w:color="auto"/>
                            <w:bottom w:val="none" w:sz="0" w:space="0" w:color="auto"/>
                            <w:right w:val="none" w:sz="0" w:space="0" w:color="auto"/>
                          </w:divBdr>
                          <w:divsChild>
                            <w:div w:id="42711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sChild>
        <w:div w:id="1110470293">
          <w:marLeft w:val="0"/>
          <w:marRight w:val="0"/>
          <w:marTop w:val="0"/>
          <w:marBottom w:val="0"/>
          <w:divBdr>
            <w:top w:val="none" w:sz="0" w:space="0" w:color="auto"/>
            <w:left w:val="none" w:sz="0" w:space="0" w:color="auto"/>
            <w:bottom w:val="none" w:sz="0" w:space="0" w:color="auto"/>
            <w:right w:val="none" w:sz="0" w:space="0" w:color="auto"/>
          </w:divBdr>
          <w:divsChild>
            <w:div w:id="35665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 w:id="1645427380">
          <w:marLeft w:val="0"/>
          <w:marRight w:val="0"/>
          <w:marTop w:val="0"/>
          <w:marBottom w:val="0"/>
          <w:divBdr>
            <w:top w:val="none" w:sz="0" w:space="0" w:color="auto"/>
            <w:left w:val="none" w:sz="0" w:space="0" w:color="auto"/>
            <w:bottom w:val="none" w:sz="0" w:space="0" w:color="auto"/>
            <w:right w:val="none" w:sz="0" w:space="0" w:color="auto"/>
          </w:divBdr>
          <w:divsChild>
            <w:div w:id="765149481">
              <w:marLeft w:val="0"/>
              <w:marRight w:val="0"/>
              <w:marTop w:val="15"/>
              <w:marBottom w:val="0"/>
              <w:divBdr>
                <w:top w:val="none" w:sz="0" w:space="0" w:color="auto"/>
                <w:left w:val="none" w:sz="0" w:space="0" w:color="auto"/>
                <w:bottom w:val="none" w:sz="0" w:space="0" w:color="auto"/>
                <w:right w:val="none" w:sz="0" w:space="0" w:color="auto"/>
              </w:divBdr>
              <w:divsChild>
                <w:div w:id="998995507">
                  <w:marLeft w:val="0"/>
                  <w:marRight w:val="0"/>
                  <w:marTop w:val="0"/>
                  <w:marBottom w:val="0"/>
                  <w:divBdr>
                    <w:top w:val="none" w:sz="0" w:space="0" w:color="auto"/>
                    <w:left w:val="none" w:sz="0" w:space="0" w:color="auto"/>
                    <w:bottom w:val="none" w:sz="0" w:space="0" w:color="auto"/>
                    <w:right w:val="none" w:sz="0" w:space="0" w:color="auto"/>
                  </w:divBdr>
                  <w:divsChild>
                    <w:div w:id="349796442">
                      <w:marLeft w:val="0"/>
                      <w:marRight w:val="0"/>
                      <w:marTop w:val="0"/>
                      <w:marBottom w:val="180"/>
                      <w:divBdr>
                        <w:top w:val="none" w:sz="0" w:space="0" w:color="auto"/>
                        <w:left w:val="none" w:sz="0" w:space="0" w:color="auto"/>
                        <w:bottom w:val="none" w:sz="0" w:space="0" w:color="auto"/>
                        <w:right w:val="none" w:sz="0" w:space="0" w:color="auto"/>
                      </w:divBdr>
                    </w:div>
                    <w:div w:id="456484189">
                      <w:marLeft w:val="0"/>
                      <w:marRight w:val="0"/>
                      <w:marTop w:val="0"/>
                      <w:marBottom w:val="180"/>
                      <w:divBdr>
                        <w:top w:val="none" w:sz="0" w:space="0" w:color="auto"/>
                        <w:left w:val="none" w:sz="0" w:space="0" w:color="auto"/>
                        <w:bottom w:val="none" w:sz="0" w:space="0" w:color="auto"/>
                        <w:right w:val="none" w:sz="0" w:space="0" w:color="auto"/>
                      </w:divBdr>
                    </w:div>
                    <w:div w:id="14767978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0309845">
      <w:bodyDiv w:val="1"/>
      <w:marLeft w:val="0"/>
      <w:marRight w:val="0"/>
      <w:marTop w:val="0"/>
      <w:marBottom w:val="0"/>
      <w:divBdr>
        <w:top w:val="none" w:sz="0" w:space="0" w:color="auto"/>
        <w:left w:val="none" w:sz="0" w:space="0" w:color="auto"/>
        <w:bottom w:val="none" w:sz="0" w:space="0" w:color="auto"/>
        <w:right w:val="none" w:sz="0" w:space="0" w:color="auto"/>
      </w:divBdr>
      <w:divsChild>
        <w:div w:id="52512566">
          <w:marLeft w:val="0"/>
          <w:marRight w:val="0"/>
          <w:marTop w:val="0"/>
          <w:marBottom w:val="0"/>
          <w:divBdr>
            <w:top w:val="none" w:sz="0" w:space="0" w:color="auto"/>
            <w:left w:val="none" w:sz="0" w:space="0" w:color="auto"/>
            <w:bottom w:val="none" w:sz="0" w:space="0" w:color="auto"/>
            <w:right w:val="none" w:sz="0" w:space="0" w:color="auto"/>
          </w:divBdr>
          <w:divsChild>
            <w:div w:id="1325666435">
              <w:marLeft w:val="0"/>
              <w:marRight w:val="0"/>
              <w:marTop w:val="0"/>
              <w:marBottom w:val="0"/>
              <w:divBdr>
                <w:top w:val="none" w:sz="0" w:space="0" w:color="auto"/>
                <w:left w:val="none" w:sz="0" w:space="0" w:color="auto"/>
                <w:bottom w:val="none" w:sz="0" w:space="0" w:color="auto"/>
                <w:right w:val="none" w:sz="0" w:space="0" w:color="auto"/>
              </w:divBdr>
            </w:div>
          </w:divsChild>
        </w:div>
        <w:div w:id="172646337">
          <w:marLeft w:val="0"/>
          <w:marRight w:val="0"/>
          <w:marTop w:val="0"/>
          <w:marBottom w:val="0"/>
          <w:divBdr>
            <w:top w:val="none" w:sz="0" w:space="0" w:color="auto"/>
            <w:left w:val="none" w:sz="0" w:space="0" w:color="auto"/>
            <w:bottom w:val="none" w:sz="0" w:space="0" w:color="auto"/>
            <w:right w:val="none" w:sz="0" w:space="0" w:color="auto"/>
          </w:divBdr>
        </w:div>
      </w:divsChild>
    </w:div>
    <w:div w:id="640425176">
      <w:bodyDiv w:val="1"/>
      <w:marLeft w:val="0"/>
      <w:marRight w:val="0"/>
      <w:marTop w:val="0"/>
      <w:marBottom w:val="0"/>
      <w:divBdr>
        <w:top w:val="none" w:sz="0" w:space="0" w:color="auto"/>
        <w:left w:val="none" w:sz="0" w:space="0" w:color="auto"/>
        <w:bottom w:val="none" w:sz="0" w:space="0" w:color="auto"/>
        <w:right w:val="none" w:sz="0" w:space="0" w:color="auto"/>
      </w:divBdr>
      <w:divsChild>
        <w:div w:id="545302">
          <w:marLeft w:val="0"/>
          <w:marRight w:val="0"/>
          <w:marTop w:val="0"/>
          <w:marBottom w:val="0"/>
          <w:divBdr>
            <w:top w:val="none" w:sz="0" w:space="0" w:color="auto"/>
            <w:left w:val="none" w:sz="0" w:space="0" w:color="auto"/>
            <w:bottom w:val="none" w:sz="0" w:space="0" w:color="auto"/>
            <w:right w:val="none" w:sz="0" w:space="0" w:color="auto"/>
          </w:divBdr>
        </w:div>
        <w:div w:id="374159200">
          <w:marLeft w:val="0"/>
          <w:marRight w:val="0"/>
          <w:marTop w:val="0"/>
          <w:marBottom w:val="0"/>
          <w:divBdr>
            <w:top w:val="none" w:sz="0" w:space="0" w:color="auto"/>
            <w:left w:val="none" w:sz="0" w:space="0" w:color="auto"/>
            <w:bottom w:val="none" w:sz="0" w:space="0" w:color="auto"/>
            <w:right w:val="none" w:sz="0" w:space="0" w:color="auto"/>
          </w:divBdr>
          <w:divsChild>
            <w:div w:id="1109935263">
              <w:marLeft w:val="0"/>
              <w:marRight w:val="0"/>
              <w:marTop w:val="0"/>
              <w:marBottom w:val="0"/>
              <w:divBdr>
                <w:top w:val="none" w:sz="0" w:space="0" w:color="auto"/>
                <w:left w:val="none" w:sz="0" w:space="0" w:color="auto"/>
                <w:bottom w:val="none" w:sz="0" w:space="0" w:color="auto"/>
                <w:right w:val="none" w:sz="0" w:space="0" w:color="auto"/>
              </w:divBdr>
              <w:divsChild>
                <w:div w:id="4160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23623">
      <w:bodyDiv w:val="1"/>
      <w:marLeft w:val="0"/>
      <w:marRight w:val="0"/>
      <w:marTop w:val="0"/>
      <w:marBottom w:val="0"/>
      <w:divBdr>
        <w:top w:val="none" w:sz="0" w:space="0" w:color="auto"/>
        <w:left w:val="none" w:sz="0" w:space="0" w:color="auto"/>
        <w:bottom w:val="none" w:sz="0" w:space="0" w:color="auto"/>
        <w:right w:val="none" w:sz="0" w:space="0" w:color="auto"/>
      </w:divBdr>
    </w:div>
    <w:div w:id="640843533">
      <w:bodyDiv w:val="1"/>
      <w:marLeft w:val="0"/>
      <w:marRight w:val="0"/>
      <w:marTop w:val="0"/>
      <w:marBottom w:val="0"/>
      <w:divBdr>
        <w:top w:val="none" w:sz="0" w:space="0" w:color="auto"/>
        <w:left w:val="none" w:sz="0" w:space="0" w:color="auto"/>
        <w:bottom w:val="none" w:sz="0" w:space="0" w:color="auto"/>
        <w:right w:val="none" w:sz="0" w:space="0" w:color="auto"/>
      </w:divBdr>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78397">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470117">
      <w:bodyDiv w:val="1"/>
      <w:marLeft w:val="0"/>
      <w:marRight w:val="0"/>
      <w:marTop w:val="0"/>
      <w:marBottom w:val="0"/>
      <w:divBdr>
        <w:top w:val="none" w:sz="0" w:space="0" w:color="auto"/>
        <w:left w:val="none" w:sz="0" w:space="0" w:color="auto"/>
        <w:bottom w:val="none" w:sz="0" w:space="0" w:color="auto"/>
        <w:right w:val="none" w:sz="0" w:space="0" w:color="auto"/>
      </w:divBdr>
      <w:divsChild>
        <w:div w:id="1573277801">
          <w:marLeft w:val="0"/>
          <w:marRight w:val="0"/>
          <w:marTop w:val="0"/>
          <w:marBottom w:val="0"/>
          <w:divBdr>
            <w:top w:val="none" w:sz="0" w:space="0" w:color="auto"/>
            <w:left w:val="none" w:sz="0" w:space="0" w:color="auto"/>
            <w:bottom w:val="none" w:sz="0" w:space="0" w:color="auto"/>
            <w:right w:val="none" w:sz="0" w:space="0" w:color="auto"/>
          </w:divBdr>
        </w:div>
        <w:div w:id="1203202610">
          <w:marLeft w:val="0"/>
          <w:marRight w:val="0"/>
          <w:marTop w:val="0"/>
          <w:marBottom w:val="0"/>
          <w:divBdr>
            <w:top w:val="none" w:sz="0" w:space="0" w:color="auto"/>
            <w:left w:val="none" w:sz="0" w:space="0" w:color="auto"/>
            <w:bottom w:val="none" w:sz="0" w:space="0" w:color="auto"/>
            <w:right w:val="none" w:sz="0" w:space="0" w:color="auto"/>
          </w:divBdr>
        </w:div>
      </w:divsChild>
    </w:div>
    <w:div w:id="641542562">
      <w:bodyDiv w:val="1"/>
      <w:marLeft w:val="0"/>
      <w:marRight w:val="0"/>
      <w:marTop w:val="0"/>
      <w:marBottom w:val="0"/>
      <w:divBdr>
        <w:top w:val="none" w:sz="0" w:space="0" w:color="auto"/>
        <w:left w:val="none" w:sz="0" w:space="0" w:color="auto"/>
        <w:bottom w:val="none" w:sz="0" w:space="0" w:color="auto"/>
        <w:right w:val="none" w:sz="0" w:space="0" w:color="auto"/>
      </w:divBdr>
      <w:divsChild>
        <w:div w:id="206256556">
          <w:marLeft w:val="0"/>
          <w:marRight w:val="0"/>
          <w:marTop w:val="0"/>
          <w:marBottom w:val="0"/>
          <w:divBdr>
            <w:top w:val="none" w:sz="0" w:space="0" w:color="auto"/>
            <w:left w:val="none" w:sz="0" w:space="0" w:color="auto"/>
            <w:bottom w:val="none" w:sz="0" w:space="0" w:color="auto"/>
            <w:right w:val="none" w:sz="0" w:space="0" w:color="auto"/>
          </w:divBdr>
          <w:divsChild>
            <w:div w:id="1483346475">
              <w:marLeft w:val="0"/>
              <w:marRight w:val="0"/>
              <w:marTop w:val="0"/>
              <w:marBottom w:val="0"/>
              <w:divBdr>
                <w:top w:val="none" w:sz="0" w:space="0" w:color="auto"/>
                <w:left w:val="none" w:sz="0" w:space="0" w:color="auto"/>
                <w:bottom w:val="none" w:sz="0" w:space="0" w:color="auto"/>
                <w:right w:val="none" w:sz="0" w:space="0" w:color="auto"/>
              </w:divBdr>
              <w:divsChild>
                <w:div w:id="94639331">
                  <w:marLeft w:val="0"/>
                  <w:marRight w:val="0"/>
                  <w:marTop w:val="0"/>
                  <w:marBottom w:val="0"/>
                  <w:divBdr>
                    <w:top w:val="none" w:sz="0" w:space="0" w:color="auto"/>
                    <w:left w:val="none" w:sz="0" w:space="0" w:color="auto"/>
                    <w:bottom w:val="none" w:sz="0" w:space="0" w:color="auto"/>
                    <w:right w:val="none" w:sz="0" w:space="0" w:color="auto"/>
                  </w:divBdr>
                  <w:divsChild>
                    <w:div w:id="1332877872">
                      <w:marLeft w:val="0"/>
                      <w:marRight w:val="0"/>
                      <w:marTop w:val="0"/>
                      <w:marBottom w:val="0"/>
                      <w:divBdr>
                        <w:top w:val="none" w:sz="0" w:space="0" w:color="auto"/>
                        <w:left w:val="none" w:sz="0" w:space="0" w:color="auto"/>
                        <w:bottom w:val="none" w:sz="0" w:space="0" w:color="auto"/>
                        <w:right w:val="none" w:sz="0" w:space="0" w:color="auto"/>
                      </w:divBdr>
                    </w:div>
                    <w:div w:id="113883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567851">
          <w:marLeft w:val="0"/>
          <w:marRight w:val="0"/>
          <w:marTop w:val="0"/>
          <w:marBottom w:val="0"/>
          <w:divBdr>
            <w:top w:val="none" w:sz="0" w:space="0" w:color="auto"/>
            <w:left w:val="none" w:sz="0" w:space="0" w:color="auto"/>
            <w:bottom w:val="none" w:sz="0" w:space="0" w:color="auto"/>
            <w:right w:val="none" w:sz="0" w:space="0" w:color="auto"/>
          </w:divBdr>
          <w:divsChild>
            <w:div w:id="951059465">
              <w:marLeft w:val="0"/>
              <w:marRight w:val="0"/>
              <w:marTop w:val="0"/>
              <w:marBottom w:val="0"/>
              <w:divBdr>
                <w:top w:val="none" w:sz="0" w:space="0" w:color="auto"/>
                <w:left w:val="none" w:sz="0" w:space="0" w:color="auto"/>
                <w:bottom w:val="none" w:sz="0" w:space="0" w:color="auto"/>
                <w:right w:val="none" w:sz="0" w:space="0" w:color="auto"/>
              </w:divBdr>
              <w:divsChild>
                <w:div w:id="985819422">
                  <w:marLeft w:val="0"/>
                  <w:marRight w:val="0"/>
                  <w:marTop w:val="0"/>
                  <w:marBottom w:val="0"/>
                  <w:divBdr>
                    <w:top w:val="none" w:sz="0" w:space="0" w:color="auto"/>
                    <w:left w:val="none" w:sz="0" w:space="0" w:color="auto"/>
                    <w:bottom w:val="none" w:sz="0" w:space="0" w:color="auto"/>
                    <w:right w:val="none" w:sz="0" w:space="0" w:color="auto"/>
                  </w:divBdr>
                  <w:divsChild>
                    <w:div w:id="955449409">
                      <w:marLeft w:val="0"/>
                      <w:marRight w:val="0"/>
                      <w:marTop w:val="0"/>
                      <w:marBottom w:val="0"/>
                      <w:divBdr>
                        <w:top w:val="none" w:sz="0" w:space="0" w:color="auto"/>
                        <w:left w:val="none" w:sz="0" w:space="0" w:color="auto"/>
                        <w:bottom w:val="none" w:sz="0" w:space="0" w:color="auto"/>
                        <w:right w:val="none" w:sz="0" w:space="0" w:color="auto"/>
                      </w:divBdr>
                      <w:divsChild>
                        <w:div w:id="1179731134">
                          <w:marLeft w:val="0"/>
                          <w:marRight w:val="0"/>
                          <w:marTop w:val="0"/>
                          <w:marBottom w:val="0"/>
                          <w:divBdr>
                            <w:top w:val="none" w:sz="0" w:space="0" w:color="auto"/>
                            <w:left w:val="none" w:sz="0" w:space="0" w:color="auto"/>
                            <w:bottom w:val="none" w:sz="0" w:space="0" w:color="auto"/>
                            <w:right w:val="none" w:sz="0" w:space="0" w:color="auto"/>
                          </w:divBdr>
                          <w:divsChild>
                            <w:div w:id="55400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1813895">
      <w:bodyDiv w:val="1"/>
      <w:marLeft w:val="0"/>
      <w:marRight w:val="0"/>
      <w:marTop w:val="0"/>
      <w:marBottom w:val="0"/>
      <w:divBdr>
        <w:top w:val="none" w:sz="0" w:space="0" w:color="auto"/>
        <w:left w:val="none" w:sz="0" w:space="0" w:color="auto"/>
        <w:bottom w:val="none" w:sz="0" w:space="0" w:color="auto"/>
        <w:right w:val="none" w:sz="0" w:space="0" w:color="auto"/>
      </w:divBdr>
    </w:div>
    <w:div w:id="642077810">
      <w:bodyDiv w:val="1"/>
      <w:marLeft w:val="0"/>
      <w:marRight w:val="0"/>
      <w:marTop w:val="0"/>
      <w:marBottom w:val="0"/>
      <w:divBdr>
        <w:top w:val="none" w:sz="0" w:space="0" w:color="auto"/>
        <w:left w:val="none" w:sz="0" w:space="0" w:color="auto"/>
        <w:bottom w:val="none" w:sz="0" w:space="0" w:color="auto"/>
        <w:right w:val="none" w:sz="0" w:space="0" w:color="auto"/>
      </w:divBdr>
      <w:divsChild>
        <w:div w:id="56366035">
          <w:marLeft w:val="0"/>
          <w:marRight w:val="0"/>
          <w:marTop w:val="0"/>
          <w:marBottom w:val="0"/>
          <w:divBdr>
            <w:top w:val="none" w:sz="0" w:space="0" w:color="auto"/>
            <w:left w:val="none" w:sz="0" w:space="0" w:color="auto"/>
            <w:bottom w:val="none" w:sz="0" w:space="0" w:color="auto"/>
            <w:right w:val="none" w:sz="0" w:space="0" w:color="auto"/>
          </w:divBdr>
          <w:divsChild>
            <w:div w:id="1857646500">
              <w:marLeft w:val="0"/>
              <w:marRight w:val="0"/>
              <w:marTop w:val="0"/>
              <w:marBottom w:val="0"/>
              <w:divBdr>
                <w:top w:val="none" w:sz="0" w:space="0" w:color="auto"/>
                <w:left w:val="none" w:sz="0" w:space="0" w:color="auto"/>
                <w:bottom w:val="none" w:sz="0" w:space="0" w:color="auto"/>
                <w:right w:val="none" w:sz="0" w:space="0" w:color="auto"/>
              </w:divBdr>
              <w:divsChild>
                <w:div w:id="1241334501">
                  <w:marLeft w:val="0"/>
                  <w:marRight w:val="0"/>
                  <w:marTop w:val="0"/>
                  <w:marBottom w:val="0"/>
                  <w:divBdr>
                    <w:top w:val="none" w:sz="0" w:space="0" w:color="auto"/>
                    <w:left w:val="none" w:sz="0" w:space="0" w:color="auto"/>
                    <w:bottom w:val="none" w:sz="0" w:space="0" w:color="auto"/>
                    <w:right w:val="none" w:sz="0" w:space="0" w:color="auto"/>
                  </w:divBdr>
                  <w:divsChild>
                    <w:div w:id="109898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sChild>
            <w:div w:id="216013676">
              <w:marLeft w:val="0"/>
              <w:marRight w:val="0"/>
              <w:marTop w:val="0"/>
              <w:marBottom w:val="0"/>
              <w:divBdr>
                <w:top w:val="none" w:sz="0" w:space="0" w:color="auto"/>
                <w:left w:val="none" w:sz="0" w:space="0" w:color="auto"/>
                <w:bottom w:val="none" w:sz="0" w:space="0" w:color="auto"/>
                <w:right w:val="none" w:sz="0" w:space="0" w:color="auto"/>
              </w:divBdr>
              <w:divsChild>
                <w:div w:id="1624655547">
                  <w:marLeft w:val="0"/>
                  <w:marRight w:val="0"/>
                  <w:marTop w:val="0"/>
                  <w:marBottom w:val="0"/>
                  <w:divBdr>
                    <w:top w:val="none" w:sz="0" w:space="0" w:color="auto"/>
                    <w:left w:val="none" w:sz="0" w:space="0" w:color="auto"/>
                    <w:bottom w:val="none" w:sz="0" w:space="0" w:color="auto"/>
                    <w:right w:val="none" w:sz="0" w:space="0" w:color="auto"/>
                  </w:divBdr>
                  <w:divsChild>
                    <w:div w:id="1195924455">
                      <w:marLeft w:val="0"/>
                      <w:marRight w:val="0"/>
                      <w:marTop w:val="0"/>
                      <w:marBottom w:val="0"/>
                      <w:divBdr>
                        <w:top w:val="none" w:sz="0" w:space="0" w:color="auto"/>
                        <w:left w:val="none" w:sz="0" w:space="0" w:color="auto"/>
                        <w:bottom w:val="none" w:sz="0" w:space="0" w:color="auto"/>
                        <w:right w:val="none" w:sz="0" w:space="0" w:color="auto"/>
                      </w:divBdr>
                      <w:divsChild>
                        <w:div w:id="1807316755">
                          <w:marLeft w:val="0"/>
                          <w:marRight w:val="0"/>
                          <w:marTop w:val="0"/>
                          <w:marBottom w:val="0"/>
                          <w:divBdr>
                            <w:top w:val="none" w:sz="0" w:space="0" w:color="auto"/>
                            <w:left w:val="none" w:sz="0" w:space="0" w:color="auto"/>
                            <w:bottom w:val="none" w:sz="0" w:space="0" w:color="auto"/>
                            <w:right w:val="none" w:sz="0" w:space="0" w:color="auto"/>
                          </w:divBdr>
                          <w:divsChild>
                            <w:div w:id="444007430">
                              <w:marLeft w:val="0"/>
                              <w:marRight w:val="0"/>
                              <w:marTop w:val="0"/>
                              <w:marBottom w:val="0"/>
                              <w:divBdr>
                                <w:top w:val="none" w:sz="0" w:space="0" w:color="auto"/>
                                <w:left w:val="none" w:sz="0" w:space="0" w:color="auto"/>
                                <w:bottom w:val="none" w:sz="0" w:space="0" w:color="auto"/>
                                <w:right w:val="none" w:sz="0" w:space="0" w:color="auto"/>
                              </w:divBdr>
                            </w:div>
                            <w:div w:id="48536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2273725">
      <w:bodyDiv w:val="1"/>
      <w:marLeft w:val="0"/>
      <w:marRight w:val="0"/>
      <w:marTop w:val="0"/>
      <w:marBottom w:val="0"/>
      <w:divBdr>
        <w:top w:val="none" w:sz="0" w:space="0" w:color="auto"/>
        <w:left w:val="none" w:sz="0" w:space="0" w:color="auto"/>
        <w:bottom w:val="none" w:sz="0" w:space="0" w:color="auto"/>
        <w:right w:val="none" w:sz="0" w:space="0" w:color="auto"/>
      </w:divBdr>
    </w:div>
    <w:div w:id="642542332">
      <w:bodyDiv w:val="1"/>
      <w:marLeft w:val="0"/>
      <w:marRight w:val="0"/>
      <w:marTop w:val="0"/>
      <w:marBottom w:val="0"/>
      <w:divBdr>
        <w:top w:val="none" w:sz="0" w:space="0" w:color="auto"/>
        <w:left w:val="none" w:sz="0" w:space="0" w:color="auto"/>
        <w:bottom w:val="none" w:sz="0" w:space="0" w:color="auto"/>
        <w:right w:val="none" w:sz="0" w:space="0" w:color="auto"/>
      </w:divBdr>
      <w:divsChild>
        <w:div w:id="1776438061">
          <w:marLeft w:val="0"/>
          <w:marRight w:val="0"/>
          <w:marTop w:val="0"/>
          <w:marBottom w:val="0"/>
          <w:divBdr>
            <w:top w:val="none" w:sz="0" w:space="0" w:color="auto"/>
            <w:left w:val="none" w:sz="0" w:space="0" w:color="auto"/>
            <w:bottom w:val="none" w:sz="0" w:space="0" w:color="auto"/>
            <w:right w:val="none" w:sz="0" w:space="0" w:color="auto"/>
          </w:divBdr>
        </w:div>
      </w:divsChild>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2737012">
      <w:bodyDiv w:val="1"/>
      <w:marLeft w:val="0"/>
      <w:marRight w:val="0"/>
      <w:marTop w:val="0"/>
      <w:marBottom w:val="0"/>
      <w:divBdr>
        <w:top w:val="none" w:sz="0" w:space="0" w:color="auto"/>
        <w:left w:val="none" w:sz="0" w:space="0" w:color="auto"/>
        <w:bottom w:val="none" w:sz="0" w:space="0" w:color="auto"/>
        <w:right w:val="none" w:sz="0" w:space="0" w:color="auto"/>
      </w:divBdr>
      <w:divsChild>
        <w:div w:id="1088959839">
          <w:marLeft w:val="0"/>
          <w:marRight w:val="0"/>
          <w:marTop w:val="0"/>
          <w:marBottom w:val="0"/>
          <w:divBdr>
            <w:top w:val="none" w:sz="0" w:space="0" w:color="auto"/>
            <w:left w:val="none" w:sz="0" w:space="0" w:color="auto"/>
            <w:bottom w:val="none" w:sz="0" w:space="0" w:color="auto"/>
            <w:right w:val="none" w:sz="0" w:space="0" w:color="auto"/>
          </w:divBdr>
          <w:divsChild>
            <w:div w:id="1640260073">
              <w:marLeft w:val="0"/>
              <w:marRight w:val="0"/>
              <w:marTop w:val="0"/>
              <w:marBottom w:val="0"/>
              <w:divBdr>
                <w:top w:val="none" w:sz="0" w:space="0" w:color="auto"/>
                <w:left w:val="none" w:sz="0" w:space="0" w:color="auto"/>
                <w:bottom w:val="none" w:sz="0" w:space="0" w:color="auto"/>
                <w:right w:val="none" w:sz="0" w:space="0" w:color="auto"/>
              </w:divBdr>
            </w:div>
          </w:divsChild>
        </w:div>
        <w:div w:id="662204915">
          <w:marLeft w:val="0"/>
          <w:marRight w:val="0"/>
          <w:marTop w:val="0"/>
          <w:marBottom w:val="0"/>
          <w:divBdr>
            <w:top w:val="none" w:sz="0" w:space="0" w:color="auto"/>
            <w:left w:val="none" w:sz="0" w:space="0" w:color="auto"/>
            <w:bottom w:val="none" w:sz="0" w:space="0" w:color="auto"/>
            <w:right w:val="none" w:sz="0" w:space="0" w:color="auto"/>
          </w:divBdr>
        </w:div>
      </w:divsChild>
    </w:div>
    <w:div w:id="642740229">
      <w:bodyDiv w:val="1"/>
      <w:marLeft w:val="0"/>
      <w:marRight w:val="0"/>
      <w:marTop w:val="0"/>
      <w:marBottom w:val="0"/>
      <w:divBdr>
        <w:top w:val="none" w:sz="0" w:space="0" w:color="auto"/>
        <w:left w:val="none" w:sz="0" w:space="0" w:color="auto"/>
        <w:bottom w:val="none" w:sz="0" w:space="0" w:color="auto"/>
        <w:right w:val="none" w:sz="0" w:space="0" w:color="auto"/>
      </w:divBdr>
      <w:divsChild>
        <w:div w:id="945648996">
          <w:marLeft w:val="0"/>
          <w:marRight w:val="0"/>
          <w:marTop w:val="0"/>
          <w:marBottom w:val="0"/>
          <w:divBdr>
            <w:top w:val="none" w:sz="0" w:space="0" w:color="auto"/>
            <w:left w:val="none" w:sz="0" w:space="0" w:color="auto"/>
            <w:bottom w:val="none" w:sz="0" w:space="0" w:color="auto"/>
            <w:right w:val="none" w:sz="0" w:space="0" w:color="auto"/>
          </w:divBdr>
          <w:divsChild>
            <w:div w:id="54205703">
              <w:marLeft w:val="0"/>
              <w:marRight w:val="0"/>
              <w:marTop w:val="0"/>
              <w:marBottom w:val="0"/>
              <w:divBdr>
                <w:top w:val="none" w:sz="0" w:space="0" w:color="auto"/>
                <w:left w:val="none" w:sz="0" w:space="0" w:color="auto"/>
                <w:bottom w:val="none" w:sz="0" w:space="0" w:color="auto"/>
                <w:right w:val="none" w:sz="0" w:space="0" w:color="auto"/>
              </w:divBdr>
              <w:divsChild>
                <w:div w:id="1453087260">
                  <w:marLeft w:val="0"/>
                  <w:marRight w:val="0"/>
                  <w:marTop w:val="0"/>
                  <w:marBottom w:val="0"/>
                  <w:divBdr>
                    <w:top w:val="none" w:sz="0" w:space="0" w:color="auto"/>
                    <w:left w:val="none" w:sz="0" w:space="0" w:color="auto"/>
                    <w:bottom w:val="none" w:sz="0" w:space="0" w:color="auto"/>
                    <w:right w:val="none" w:sz="0" w:space="0" w:color="auto"/>
                  </w:divBdr>
                  <w:divsChild>
                    <w:div w:id="608394382">
                      <w:marLeft w:val="0"/>
                      <w:marRight w:val="0"/>
                      <w:marTop w:val="0"/>
                      <w:marBottom w:val="0"/>
                      <w:divBdr>
                        <w:top w:val="none" w:sz="0" w:space="0" w:color="auto"/>
                        <w:left w:val="none" w:sz="0" w:space="0" w:color="auto"/>
                        <w:bottom w:val="none" w:sz="0" w:space="0" w:color="auto"/>
                        <w:right w:val="none" w:sz="0" w:space="0" w:color="auto"/>
                      </w:divBdr>
                    </w:div>
                  </w:divsChild>
                </w:div>
                <w:div w:id="1852378303">
                  <w:marLeft w:val="0"/>
                  <w:marRight w:val="0"/>
                  <w:marTop w:val="0"/>
                  <w:marBottom w:val="0"/>
                  <w:divBdr>
                    <w:top w:val="none" w:sz="0" w:space="0" w:color="auto"/>
                    <w:left w:val="none" w:sz="0" w:space="0" w:color="auto"/>
                    <w:bottom w:val="none" w:sz="0" w:space="0" w:color="auto"/>
                    <w:right w:val="none" w:sz="0" w:space="0" w:color="auto"/>
                  </w:divBdr>
                  <w:divsChild>
                    <w:div w:id="262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53249">
              <w:marLeft w:val="0"/>
              <w:marRight w:val="0"/>
              <w:marTop w:val="0"/>
              <w:marBottom w:val="0"/>
              <w:divBdr>
                <w:top w:val="none" w:sz="0" w:space="0" w:color="auto"/>
                <w:left w:val="none" w:sz="0" w:space="0" w:color="auto"/>
                <w:bottom w:val="none" w:sz="0" w:space="0" w:color="auto"/>
                <w:right w:val="none" w:sz="0" w:space="0" w:color="auto"/>
              </w:divBdr>
              <w:divsChild>
                <w:div w:id="330985249">
                  <w:marLeft w:val="0"/>
                  <w:marRight w:val="0"/>
                  <w:marTop w:val="0"/>
                  <w:marBottom w:val="0"/>
                  <w:divBdr>
                    <w:top w:val="none" w:sz="0" w:space="0" w:color="auto"/>
                    <w:left w:val="none" w:sz="0" w:space="0" w:color="auto"/>
                    <w:bottom w:val="none" w:sz="0" w:space="0" w:color="auto"/>
                    <w:right w:val="none" w:sz="0" w:space="0" w:color="auto"/>
                  </w:divBdr>
                </w:div>
                <w:div w:id="1262833876">
                  <w:marLeft w:val="0"/>
                  <w:marRight w:val="0"/>
                  <w:marTop w:val="0"/>
                  <w:marBottom w:val="0"/>
                  <w:divBdr>
                    <w:top w:val="none" w:sz="0" w:space="0" w:color="auto"/>
                    <w:left w:val="none" w:sz="0" w:space="0" w:color="auto"/>
                    <w:bottom w:val="none" w:sz="0" w:space="0" w:color="auto"/>
                    <w:right w:val="none" w:sz="0" w:space="0" w:color="auto"/>
                  </w:divBdr>
                  <w:divsChild>
                    <w:div w:id="105219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0214">
          <w:marLeft w:val="0"/>
          <w:marRight w:val="0"/>
          <w:marTop w:val="0"/>
          <w:marBottom w:val="0"/>
          <w:divBdr>
            <w:top w:val="none" w:sz="0" w:space="0" w:color="auto"/>
            <w:left w:val="none" w:sz="0" w:space="0" w:color="auto"/>
            <w:bottom w:val="none" w:sz="0" w:space="0" w:color="auto"/>
            <w:right w:val="none" w:sz="0" w:space="0" w:color="auto"/>
          </w:divBdr>
          <w:divsChild>
            <w:div w:id="1847398069">
              <w:marLeft w:val="0"/>
              <w:marRight w:val="0"/>
              <w:marTop w:val="0"/>
              <w:marBottom w:val="0"/>
              <w:divBdr>
                <w:top w:val="none" w:sz="0" w:space="0" w:color="auto"/>
                <w:left w:val="none" w:sz="0" w:space="0" w:color="auto"/>
                <w:bottom w:val="none" w:sz="0" w:space="0" w:color="auto"/>
                <w:right w:val="none" w:sz="0" w:space="0" w:color="auto"/>
              </w:divBdr>
              <w:divsChild>
                <w:div w:id="104263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98593">
          <w:marLeft w:val="0"/>
          <w:marRight w:val="0"/>
          <w:marTop w:val="0"/>
          <w:marBottom w:val="0"/>
          <w:divBdr>
            <w:top w:val="none" w:sz="0" w:space="0" w:color="auto"/>
            <w:left w:val="none" w:sz="0" w:space="0" w:color="auto"/>
            <w:bottom w:val="none" w:sz="0" w:space="0" w:color="auto"/>
            <w:right w:val="none" w:sz="0" w:space="0" w:color="auto"/>
          </w:divBdr>
        </w:div>
      </w:divsChild>
    </w:div>
    <w:div w:id="642850939">
      <w:bodyDiv w:val="1"/>
      <w:marLeft w:val="0"/>
      <w:marRight w:val="0"/>
      <w:marTop w:val="0"/>
      <w:marBottom w:val="0"/>
      <w:divBdr>
        <w:top w:val="none" w:sz="0" w:space="0" w:color="auto"/>
        <w:left w:val="none" w:sz="0" w:space="0" w:color="auto"/>
        <w:bottom w:val="none" w:sz="0" w:space="0" w:color="auto"/>
        <w:right w:val="none" w:sz="0" w:space="0" w:color="auto"/>
      </w:divBdr>
      <w:divsChild>
        <w:div w:id="800149916">
          <w:marLeft w:val="0"/>
          <w:marRight w:val="0"/>
          <w:marTop w:val="0"/>
          <w:marBottom w:val="0"/>
          <w:divBdr>
            <w:top w:val="none" w:sz="0" w:space="0" w:color="auto"/>
            <w:left w:val="none" w:sz="0" w:space="0" w:color="auto"/>
            <w:bottom w:val="none" w:sz="0" w:space="0" w:color="auto"/>
            <w:right w:val="none" w:sz="0" w:space="0" w:color="auto"/>
          </w:divBdr>
          <w:divsChild>
            <w:div w:id="1022971363">
              <w:marLeft w:val="0"/>
              <w:marRight w:val="0"/>
              <w:marTop w:val="0"/>
              <w:marBottom w:val="0"/>
              <w:divBdr>
                <w:top w:val="none" w:sz="0" w:space="0" w:color="auto"/>
                <w:left w:val="none" w:sz="0" w:space="0" w:color="auto"/>
                <w:bottom w:val="none" w:sz="0" w:space="0" w:color="auto"/>
                <w:right w:val="none" w:sz="0" w:space="0" w:color="auto"/>
              </w:divBdr>
            </w:div>
          </w:divsChild>
        </w:div>
        <w:div w:id="1976526599">
          <w:marLeft w:val="0"/>
          <w:marRight w:val="0"/>
          <w:marTop w:val="0"/>
          <w:marBottom w:val="0"/>
          <w:divBdr>
            <w:top w:val="none" w:sz="0" w:space="0" w:color="auto"/>
            <w:left w:val="none" w:sz="0" w:space="0" w:color="auto"/>
            <w:bottom w:val="none" w:sz="0" w:space="0" w:color="auto"/>
            <w:right w:val="none" w:sz="0" w:space="0" w:color="auto"/>
          </w:divBdr>
        </w:div>
      </w:divsChild>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sChild>
            <w:div w:id="1236623598">
              <w:marLeft w:val="0"/>
              <w:marRight w:val="0"/>
              <w:marTop w:val="0"/>
              <w:marBottom w:val="0"/>
              <w:divBdr>
                <w:top w:val="none" w:sz="0" w:space="0" w:color="auto"/>
                <w:left w:val="none" w:sz="0" w:space="0" w:color="auto"/>
                <w:bottom w:val="none" w:sz="0" w:space="0" w:color="auto"/>
                <w:right w:val="none" w:sz="0" w:space="0" w:color="auto"/>
              </w:divBdr>
              <w:divsChild>
                <w:div w:id="169406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sChild>
            <w:div w:id="1619794786">
              <w:marLeft w:val="0"/>
              <w:marRight w:val="0"/>
              <w:marTop w:val="0"/>
              <w:marBottom w:val="0"/>
              <w:divBdr>
                <w:top w:val="none" w:sz="0" w:space="0" w:color="auto"/>
                <w:left w:val="none" w:sz="0" w:space="0" w:color="auto"/>
                <w:bottom w:val="none" w:sz="0" w:space="0" w:color="auto"/>
                <w:right w:val="none" w:sz="0" w:space="0" w:color="auto"/>
              </w:divBdr>
            </w:div>
          </w:divsChild>
        </w:div>
        <w:div w:id="557327971">
          <w:marLeft w:val="0"/>
          <w:marRight w:val="0"/>
          <w:marTop w:val="0"/>
          <w:marBottom w:val="0"/>
          <w:divBdr>
            <w:top w:val="none" w:sz="0" w:space="0" w:color="auto"/>
            <w:left w:val="none" w:sz="0" w:space="0" w:color="auto"/>
            <w:bottom w:val="none" w:sz="0" w:space="0" w:color="auto"/>
            <w:right w:val="none" w:sz="0" w:space="0" w:color="auto"/>
          </w:divBdr>
          <w:divsChild>
            <w:div w:id="1797796862">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43782345">
      <w:bodyDiv w:val="1"/>
      <w:marLeft w:val="0"/>
      <w:marRight w:val="0"/>
      <w:marTop w:val="0"/>
      <w:marBottom w:val="0"/>
      <w:divBdr>
        <w:top w:val="none" w:sz="0" w:space="0" w:color="auto"/>
        <w:left w:val="none" w:sz="0" w:space="0" w:color="auto"/>
        <w:bottom w:val="none" w:sz="0" w:space="0" w:color="auto"/>
        <w:right w:val="none" w:sz="0" w:space="0" w:color="auto"/>
      </w:divBdr>
    </w:div>
    <w:div w:id="643970424">
      <w:bodyDiv w:val="1"/>
      <w:marLeft w:val="0"/>
      <w:marRight w:val="0"/>
      <w:marTop w:val="0"/>
      <w:marBottom w:val="0"/>
      <w:divBdr>
        <w:top w:val="none" w:sz="0" w:space="0" w:color="auto"/>
        <w:left w:val="none" w:sz="0" w:space="0" w:color="auto"/>
        <w:bottom w:val="none" w:sz="0" w:space="0" w:color="auto"/>
        <w:right w:val="none" w:sz="0" w:space="0" w:color="auto"/>
      </w:divBdr>
    </w:div>
    <w:div w:id="644168401">
      <w:bodyDiv w:val="1"/>
      <w:marLeft w:val="0"/>
      <w:marRight w:val="0"/>
      <w:marTop w:val="0"/>
      <w:marBottom w:val="0"/>
      <w:divBdr>
        <w:top w:val="none" w:sz="0" w:space="0" w:color="auto"/>
        <w:left w:val="none" w:sz="0" w:space="0" w:color="auto"/>
        <w:bottom w:val="none" w:sz="0" w:space="0" w:color="auto"/>
        <w:right w:val="none" w:sz="0" w:space="0" w:color="auto"/>
      </w:divBdr>
      <w:divsChild>
        <w:div w:id="109856294">
          <w:marLeft w:val="0"/>
          <w:marRight w:val="0"/>
          <w:marTop w:val="0"/>
          <w:marBottom w:val="0"/>
          <w:divBdr>
            <w:top w:val="none" w:sz="0" w:space="0" w:color="auto"/>
            <w:left w:val="none" w:sz="0" w:space="0" w:color="auto"/>
            <w:bottom w:val="none" w:sz="0" w:space="0" w:color="auto"/>
            <w:right w:val="none" w:sz="0" w:space="0" w:color="auto"/>
          </w:divBdr>
        </w:div>
        <w:div w:id="1156843397">
          <w:marLeft w:val="0"/>
          <w:marRight w:val="0"/>
          <w:marTop w:val="150"/>
          <w:marBottom w:val="150"/>
          <w:divBdr>
            <w:top w:val="single" w:sz="6" w:space="4" w:color="D7D7D7"/>
            <w:left w:val="none" w:sz="0" w:space="0" w:color="auto"/>
            <w:bottom w:val="single" w:sz="6" w:space="4" w:color="D7D7D7"/>
            <w:right w:val="none" w:sz="0" w:space="0" w:color="auto"/>
          </w:divBdr>
        </w:div>
        <w:div w:id="1924800071">
          <w:marLeft w:val="0"/>
          <w:marRight w:val="0"/>
          <w:marTop w:val="0"/>
          <w:marBottom w:val="0"/>
          <w:divBdr>
            <w:top w:val="none" w:sz="0" w:space="0" w:color="auto"/>
            <w:left w:val="none" w:sz="0" w:space="0" w:color="auto"/>
            <w:bottom w:val="none" w:sz="0" w:space="0" w:color="auto"/>
            <w:right w:val="none" w:sz="0" w:space="0" w:color="auto"/>
          </w:divBdr>
        </w:div>
      </w:divsChild>
    </w:div>
    <w:div w:id="644747786">
      <w:bodyDiv w:val="1"/>
      <w:marLeft w:val="0"/>
      <w:marRight w:val="0"/>
      <w:marTop w:val="0"/>
      <w:marBottom w:val="0"/>
      <w:divBdr>
        <w:top w:val="none" w:sz="0" w:space="0" w:color="auto"/>
        <w:left w:val="none" w:sz="0" w:space="0" w:color="auto"/>
        <w:bottom w:val="none" w:sz="0" w:space="0" w:color="auto"/>
        <w:right w:val="none" w:sz="0" w:space="0" w:color="auto"/>
      </w:divBdr>
      <w:divsChild>
        <w:div w:id="1409765232">
          <w:marLeft w:val="0"/>
          <w:marRight w:val="0"/>
          <w:marTop w:val="0"/>
          <w:marBottom w:val="0"/>
          <w:divBdr>
            <w:top w:val="none" w:sz="0" w:space="0" w:color="auto"/>
            <w:left w:val="none" w:sz="0" w:space="0" w:color="auto"/>
            <w:bottom w:val="none" w:sz="0" w:space="0" w:color="auto"/>
            <w:right w:val="none" w:sz="0" w:space="0" w:color="auto"/>
          </w:divBdr>
        </w:div>
        <w:div w:id="1713113113">
          <w:marLeft w:val="0"/>
          <w:marRight w:val="0"/>
          <w:marTop w:val="0"/>
          <w:marBottom w:val="0"/>
          <w:divBdr>
            <w:top w:val="none" w:sz="0" w:space="0" w:color="auto"/>
            <w:left w:val="none" w:sz="0" w:space="0" w:color="auto"/>
            <w:bottom w:val="none" w:sz="0" w:space="0" w:color="auto"/>
            <w:right w:val="none" w:sz="0" w:space="0" w:color="auto"/>
          </w:divBdr>
          <w:divsChild>
            <w:div w:id="177156916">
              <w:marLeft w:val="0"/>
              <w:marRight w:val="0"/>
              <w:marTop w:val="0"/>
              <w:marBottom w:val="0"/>
              <w:divBdr>
                <w:top w:val="none" w:sz="0" w:space="0" w:color="auto"/>
                <w:left w:val="none" w:sz="0" w:space="0" w:color="auto"/>
                <w:bottom w:val="none" w:sz="0" w:space="0" w:color="auto"/>
                <w:right w:val="none" w:sz="0" w:space="0" w:color="auto"/>
              </w:divBdr>
              <w:divsChild>
                <w:div w:id="177432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08775">
      <w:bodyDiv w:val="1"/>
      <w:marLeft w:val="0"/>
      <w:marRight w:val="0"/>
      <w:marTop w:val="0"/>
      <w:marBottom w:val="0"/>
      <w:divBdr>
        <w:top w:val="none" w:sz="0" w:space="0" w:color="auto"/>
        <w:left w:val="none" w:sz="0" w:space="0" w:color="auto"/>
        <w:bottom w:val="none" w:sz="0" w:space="0" w:color="auto"/>
        <w:right w:val="none" w:sz="0" w:space="0" w:color="auto"/>
      </w:divBdr>
      <w:divsChild>
        <w:div w:id="372076986">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sChild>
        <w:div w:id="1498036377">
          <w:marLeft w:val="0"/>
          <w:marRight w:val="0"/>
          <w:marTop w:val="0"/>
          <w:marBottom w:val="0"/>
          <w:divBdr>
            <w:top w:val="none" w:sz="0" w:space="0" w:color="auto"/>
            <w:left w:val="none" w:sz="0" w:space="0" w:color="auto"/>
            <w:bottom w:val="none" w:sz="0" w:space="0" w:color="auto"/>
            <w:right w:val="none" w:sz="0" w:space="0" w:color="auto"/>
          </w:divBdr>
          <w:divsChild>
            <w:div w:id="491259506">
              <w:marLeft w:val="0"/>
              <w:marRight w:val="0"/>
              <w:marTop w:val="0"/>
              <w:marBottom w:val="0"/>
              <w:divBdr>
                <w:top w:val="none" w:sz="0" w:space="0" w:color="auto"/>
                <w:left w:val="none" w:sz="0" w:space="0" w:color="auto"/>
                <w:bottom w:val="none" w:sz="0" w:space="0" w:color="auto"/>
                <w:right w:val="none" w:sz="0" w:space="0" w:color="auto"/>
              </w:divBdr>
              <w:divsChild>
                <w:div w:id="347295356">
                  <w:marLeft w:val="0"/>
                  <w:marRight w:val="0"/>
                  <w:marTop w:val="0"/>
                  <w:marBottom w:val="0"/>
                  <w:divBdr>
                    <w:top w:val="none" w:sz="0" w:space="0" w:color="auto"/>
                    <w:left w:val="none" w:sz="0" w:space="0" w:color="auto"/>
                    <w:bottom w:val="none" w:sz="0" w:space="0" w:color="auto"/>
                    <w:right w:val="none" w:sz="0" w:space="0" w:color="auto"/>
                  </w:divBdr>
                  <w:divsChild>
                    <w:div w:id="1231309940">
                      <w:marLeft w:val="0"/>
                      <w:marRight w:val="0"/>
                      <w:marTop w:val="0"/>
                      <w:marBottom w:val="0"/>
                      <w:divBdr>
                        <w:top w:val="none" w:sz="0" w:space="0" w:color="auto"/>
                        <w:left w:val="none" w:sz="0" w:space="0" w:color="auto"/>
                        <w:bottom w:val="none" w:sz="0" w:space="0" w:color="auto"/>
                        <w:right w:val="none" w:sz="0" w:space="0" w:color="auto"/>
                      </w:divBdr>
                    </w:div>
                  </w:divsChild>
                </w:div>
                <w:div w:id="373114135">
                  <w:marLeft w:val="0"/>
                  <w:marRight w:val="0"/>
                  <w:marTop w:val="0"/>
                  <w:marBottom w:val="0"/>
                  <w:divBdr>
                    <w:top w:val="none" w:sz="0" w:space="0" w:color="auto"/>
                    <w:left w:val="none" w:sz="0" w:space="0" w:color="auto"/>
                    <w:bottom w:val="none" w:sz="0" w:space="0" w:color="auto"/>
                    <w:right w:val="none" w:sz="0" w:space="0" w:color="auto"/>
                  </w:divBdr>
                  <w:divsChild>
                    <w:div w:id="181826705">
                      <w:marLeft w:val="0"/>
                      <w:marRight w:val="0"/>
                      <w:marTop w:val="0"/>
                      <w:marBottom w:val="0"/>
                      <w:divBdr>
                        <w:top w:val="none" w:sz="0" w:space="0" w:color="auto"/>
                        <w:left w:val="none" w:sz="0" w:space="0" w:color="auto"/>
                        <w:bottom w:val="none" w:sz="0" w:space="0" w:color="auto"/>
                        <w:right w:val="none" w:sz="0" w:space="0" w:color="auto"/>
                      </w:divBdr>
                    </w:div>
                  </w:divsChild>
                </w:div>
                <w:div w:id="654067824">
                  <w:marLeft w:val="0"/>
                  <w:marRight w:val="0"/>
                  <w:marTop w:val="0"/>
                  <w:marBottom w:val="0"/>
                  <w:divBdr>
                    <w:top w:val="none" w:sz="0" w:space="0" w:color="auto"/>
                    <w:left w:val="none" w:sz="0" w:space="0" w:color="auto"/>
                    <w:bottom w:val="none" w:sz="0" w:space="0" w:color="auto"/>
                    <w:right w:val="none" w:sz="0" w:space="0" w:color="auto"/>
                  </w:divBdr>
                  <w:divsChild>
                    <w:div w:id="980578239">
                      <w:marLeft w:val="0"/>
                      <w:marRight w:val="0"/>
                      <w:marTop w:val="0"/>
                      <w:marBottom w:val="0"/>
                      <w:divBdr>
                        <w:top w:val="none" w:sz="0" w:space="0" w:color="auto"/>
                        <w:left w:val="none" w:sz="0" w:space="0" w:color="auto"/>
                        <w:bottom w:val="none" w:sz="0" w:space="0" w:color="auto"/>
                        <w:right w:val="none" w:sz="0" w:space="0" w:color="auto"/>
                      </w:divBdr>
                    </w:div>
                  </w:divsChild>
                </w:div>
                <w:div w:id="753622440">
                  <w:marLeft w:val="0"/>
                  <w:marRight w:val="0"/>
                  <w:marTop w:val="0"/>
                  <w:marBottom w:val="0"/>
                  <w:divBdr>
                    <w:top w:val="none" w:sz="0" w:space="0" w:color="auto"/>
                    <w:left w:val="none" w:sz="0" w:space="0" w:color="auto"/>
                    <w:bottom w:val="none" w:sz="0" w:space="0" w:color="auto"/>
                    <w:right w:val="none" w:sz="0" w:space="0" w:color="auto"/>
                  </w:divBdr>
                  <w:divsChild>
                    <w:div w:id="570315583">
                      <w:marLeft w:val="0"/>
                      <w:marRight w:val="0"/>
                      <w:marTop w:val="0"/>
                      <w:marBottom w:val="0"/>
                      <w:divBdr>
                        <w:top w:val="none" w:sz="0" w:space="0" w:color="auto"/>
                        <w:left w:val="none" w:sz="0" w:space="0" w:color="auto"/>
                        <w:bottom w:val="none" w:sz="0" w:space="0" w:color="auto"/>
                        <w:right w:val="none" w:sz="0" w:space="0" w:color="auto"/>
                      </w:divBdr>
                    </w:div>
                  </w:divsChild>
                </w:div>
                <w:div w:id="1279606006">
                  <w:marLeft w:val="0"/>
                  <w:marRight w:val="0"/>
                  <w:marTop w:val="0"/>
                  <w:marBottom w:val="0"/>
                  <w:divBdr>
                    <w:top w:val="none" w:sz="0" w:space="0" w:color="auto"/>
                    <w:left w:val="none" w:sz="0" w:space="0" w:color="auto"/>
                    <w:bottom w:val="none" w:sz="0" w:space="0" w:color="auto"/>
                    <w:right w:val="none" w:sz="0" w:space="0" w:color="auto"/>
                  </w:divBdr>
                  <w:divsChild>
                    <w:div w:id="32598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93479">
              <w:marLeft w:val="0"/>
              <w:marRight w:val="0"/>
              <w:marTop w:val="0"/>
              <w:marBottom w:val="0"/>
              <w:divBdr>
                <w:top w:val="none" w:sz="0" w:space="0" w:color="auto"/>
                <w:left w:val="none" w:sz="0" w:space="0" w:color="auto"/>
                <w:bottom w:val="none" w:sz="0" w:space="0" w:color="auto"/>
                <w:right w:val="none" w:sz="0" w:space="0" w:color="auto"/>
              </w:divBdr>
              <w:divsChild>
                <w:div w:id="72515330">
                  <w:marLeft w:val="0"/>
                  <w:marRight w:val="0"/>
                  <w:marTop w:val="0"/>
                  <w:marBottom w:val="0"/>
                  <w:divBdr>
                    <w:top w:val="none" w:sz="0" w:space="0" w:color="auto"/>
                    <w:left w:val="none" w:sz="0" w:space="0" w:color="auto"/>
                    <w:bottom w:val="none" w:sz="0" w:space="0" w:color="auto"/>
                    <w:right w:val="none" w:sz="0" w:space="0" w:color="auto"/>
                  </w:divBdr>
                  <w:divsChild>
                    <w:div w:id="1932855300">
                      <w:marLeft w:val="0"/>
                      <w:marRight w:val="0"/>
                      <w:marTop w:val="0"/>
                      <w:marBottom w:val="0"/>
                      <w:divBdr>
                        <w:top w:val="none" w:sz="0" w:space="0" w:color="auto"/>
                        <w:left w:val="none" w:sz="0" w:space="0" w:color="auto"/>
                        <w:bottom w:val="none" w:sz="0" w:space="0" w:color="auto"/>
                        <w:right w:val="none" w:sz="0" w:space="0" w:color="auto"/>
                      </w:divBdr>
                    </w:div>
                  </w:divsChild>
                </w:div>
                <w:div w:id="328489367">
                  <w:marLeft w:val="0"/>
                  <w:marRight w:val="0"/>
                  <w:marTop w:val="0"/>
                  <w:marBottom w:val="0"/>
                  <w:divBdr>
                    <w:top w:val="none" w:sz="0" w:space="0" w:color="auto"/>
                    <w:left w:val="none" w:sz="0" w:space="0" w:color="auto"/>
                    <w:bottom w:val="none" w:sz="0" w:space="0" w:color="auto"/>
                    <w:right w:val="none" w:sz="0" w:space="0" w:color="auto"/>
                  </w:divBdr>
                  <w:divsChild>
                    <w:div w:id="548881603">
                      <w:marLeft w:val="0"/>
                      <w:marRight w:val="0"/>
                      <w:marTop w:val="0"/>
                      <w:marBottom w:val="0"/>
                      <w:divBdr>
                        <w:top w:val="none" w:sz="0" w:space="0" w:color="auto"/>
                        <w:left w:val="none" w:sz="0" w:space="0" w:color="auto"/>
                        <w:bottom w:val="none" w:sz="0" w:space="0" w:color="auto"/>
                        <w:right w:val="none" w:sz="0" w:space="0" w:color="auto"/>
                      </w:divBdr>
                    </w:div>
                  </w:divsChild>
                </w:div>
                <w:div w:id="374278898">
                  <w:marLeft w:val="0"/>
                  <w:marRight w:val="0"/>
                  <w:marTop w:val="0"/>
                  <w:marBottom w:val="0"/>
                  <w:divBdr>
                    <w:top w:val="none" w:sz="0" w:space="0" w:color="auto"/>
                    <w:left w:val="none" w:sz="0" w:space="0" w:color="auto"/>
                    <w:bottom w:val="none" w:sz="0" w:space="0" w:color="auto"/>
                    <w:right w:val="none" w:sz="0" w:space="0" w:color="auto"/>
                  </w:divBdr>
                  <w:divsChild>
                    <w:div w:id="480195685">
                      <w:marLeft w:val="0"/>
                      <w:marRight w:val="0"/>
                      <w:marTop w:val="0"/>
                      <w:marBottom w:val="0"/>
                      <w:divBdr>
                        <w:top w:val="none" w:sz="0" w:space="0" w:color="auto"/>
                        <w:left w:val="none" w:sz="0" w:space="0" w:color="auto"/>
                        <w:bottom w:val="none" w:sz="0" w:space="0" w:color="auto"/>
                        <w:right w:val="none" w:sz="0" w:space="0" w:color="auto"/>
                      </w:divBdr>
                    </w:div>
                  </w:divsChild>
                </w:div>
                <w:div w:id="1069497488">
                  <w:marLeft w:val="0"/>
                  <w:marRight w:val="0"/>
                  <w:marTop w:val="0"/>
                  <w:marBottom w:val="0"/>
                  <w:divBdr>
                    <w:top w:val="none" w:sz="0" w:space="0" w:color="auto"/>
                    <w:left w:val="none" w:sz="0" w:space="0" w:color="auto"/>
                    <w:bottom w:val="none" w:sz="0" w:space="0" w:color="auto"/>
                    <w:right w:val="none" w:sz="0" w:space="0" w:color="auto"/>
                  </w:divBdr>
                  <w:divsChild>
                    <w:div w:id="1923953939">
                      <w:marLeft w:val="0"/>
                      <w:marRight w:val="0"/>
                      <w:marTop w:val="0"/>
                      <w:marBottom w:val="0"/>
                      <w:divBdr>
                        <w:top w:val="none" w:sz="0" w:space="0" w:color="auto"/>
                        <w:left w:val="none" w:sz="0" w:space="0" w:color="auto"/>
                        <w:bottom w:val="none" w:sz="0" w:space="0" w:color="auto"/>
                        <w:right w:val="none" w:sz="0" w:space="0" w:color="auto"/>
                      </w:divBdr>
                    </w:div>
                  </w:divsChild>
                </w:div>
                <w:div w:id="1474324718">
                  <w:marLeft w:val="0"/>
                  <w:marRight w:val="0"/>
                  <w:marTop w:val="0"/>
                  <w:marBottom w:val="0"/>
                  <w:divBdr>
                    <w:top w:val="none" w:sz="0" w:space="0" w:color="auto"/>
                    <w:left w:val="none" w:sz="0" w:space="0" w:color="auto"/>
                    <w:bottom w:val="none" w:sz="0" w:space="0" w:color="auto"/>
                    <w:right w:val="none" w:sz="0" w:space="0" w:color="auto"/>
                  </w:divBdr>
                  <w:divsChild>
                    <w:div w:id="16905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20988">
              <w:marLeft w:val="0"/>
              <w:marRight w:val="0"/>
              <w:marTop w:val="0"/>
              <w:marBottom w:val="0"/>
              <w:divBdr>
                <w:top w:val="none" w:sz="0" w:space="0" w:color="auto"/>
                <w:left w:val="none" w:sz="0" w:space="0" w:color="auto"/>
                <w:bottom w:val="none" w:sz="0" w:space="0" w:color="auto"/>
                <w:right w:val="none" w:sz="0" w:space="0" w:color="auto"/>
              </w:divBdr>
              <w:divsChild>
                <w:div w:id="161509124">
                  <w:marLeft w:val="0"/>
                  <w:marRight w:val="0"/>
                  <w:marTop w:val="0"/>
                  <w:marBottom w:val="0"/>
                  <w:divBdr>
                    <w:top w:val="none" w:sz="0" w:space="0" w:color="auto"/>
                    <w:left w:val="none" w:sz="0" w:space="0" w:color="auto"/>
                    <w:bottom w:val="none" w:sz="0" w:space="0" w:color="auto"/>
                    <w:right w:val="none" w:sz="0" w:space="0" w:color="auto"/>
                  </w:divBdr>
                  <w:divsChild>
                    <w:div w:id="530991640">
                      <w:marLeft w:val="0"/>
                      <w:marRight w:val="0"/>
                      <w:marTop w:val="0"/>
                      <w:marBottom w:val="0"/>
                      <w:divBdr>
                        <w:top w:val="none" w:sz="0" w:space="0" w:color="auto"/>
                        <w:left w:val="none" w:sz="0" w:space="0" w:color="auto"/>
                        <w:bottom w:val="none" w:sz="0" w:space="0" w:color="auto"/>
                        <w:right w:val="none" w:sz="0" w:space="0" w:color="auto"/>
                      </w:divBdr>
                    </w:div>
                  </w:divsChild>
                </w:div>
                <w:div w:id="457263436">
                  <w:marLeft w:val="0"/>
                  <w:marRight w:val="0"/>
                  <w:marTop w:val="0"/>
                  <w:marBottom w:val="0"/>
                  <w:divBdr>
                    <w:top w:val="none" w:sz="0" w:space="0" w:color="auto"/>
                    <w:left w:val="none" w:sz="0" w:space="0" w:color="auto"/>
                    <w:bottom w:val="none" w:sz="0" w:space="0" w:color="auto"/>
                    <w:right w:val="none" w:sz="0" w:space="0" w:color="auto"/>
                  </w:divBdr>
                  <w:divsChild>
                    <w:div w:id="395975526">
                      <w:marLeft w:val="0"/>
                      <w:marRight w:val="0"/>
                      <w:marTop w:val="0"/>
                      <w:marBottom w:val="0"/>
                      <w:divBdr>
                        <w:top w:val="none" w:sz="0" w:space="0" w:color="auto"/>
                        <w:left w:val="none" w:sz="0" w:space="0" w:color="auto"/>
                        <w:bottom w:val="none" w:sz="0" w:space="0" w:color="auto"/>
                        <w:right w:val="none" w:sz="0" w:space="0" w:color="auto"/>
                      </w:divBdr>
                    </w:div>
                  </w:divsChild>
                </w:div>
                <w:div w:id="875897673">
                  <w:marLeft w:val="0"/>
                  <w:marRight w:val="0"/>
                  <w:marTop w:val="0"/>
                  <w:marBottom w:val="0"/>
                  <w:divBdr>
                    <w:top w:val="none" w:sz="0" w:space="0" w:color="auto"/>
                    <w:left w:val="none" w:sz="0" w:space="0" w:color="auto"/>
                    <w:bottom w:val="none" w:sz="0" w:space="0" w:color="auto"/>
                    <w:right w:val="none" w:sz="0" w:space="0" w:color="auto"/>
                  </w:divBdr>
                </w:div>
                <w:div w:id="1388797471">
                  <w:marLeft w:val="0"/>
                  <w:marRight w:val="0"/>
                  <w:marTop w:val="0"/>
                  <w:marBottom w:val="0"/>
                  <w:divBdr>
                    <w:top w:val="none" w:sz="0" w:space="0" w:color="auto"/>
                    <w:left w:val="none" w:sz="0" w:space="0" w:color="auto"/>
                    <w:bottom w:val="none" w:sz="0" w:space="0" w:color="auto"/>
                    <w:right w:val="none" w:sz="0" w:space="0" w:color="auto"/>
                  </w:divBdr>
                  <w:divsChild>
                    <w:div w:id="159276998">
                      <w:marLeft w:val="0"/>
                      <w:marRight w:val="0"/>
                      <w:marTop w:val="0"/>
                      <w:marBottom w:val="0"/>
                      <w:divBdr>
                        <w:top w:val="none" w:sz="0" w:space="0" w:color="auto"/>
                        <w:left w:val="none" w:sz="0" w:space="0" w:color="auto"/>
                        <w:bottom w:val="none" w:sz="0" w:space="0" w:color="auto"/>
                        <w:right w:val="none" w:sz="0" w:space="0" w:color="auto"/>
                      </w:divBdr>
                    </w:div>
                  </w:divsChild>
                </w:div>
                <w:div w:id="1520317340">
                  <w:marLeft w:val="0"/>
                  <w:marRight w:val="0"/>
                  <w:marTop w:val="0"/>
                  <w:marBottom w:val="0"/>
                  <w:divBdr>
                    <w:top w:val="none" w:sz="0" w:space="0" w:color="auto"/>
                    <w:left w:val="none" w:sz="0" w:space="0" w:color="auto"/>
                    <w:bottom w:val="none" w:sz="0" w:space="0" w:color="auto"/>
                    <w:right w:val="none" w:sz="0" w:space="0" w:color="auto"/>
                  </w:divBdr>
                  <w:divsChild>
                    <w:div w:id="72692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166343">
      <w:bodyDiv w:val="1"/>
      <w:marLeft w:val="0"/>
      <w:marRight w:val="0"/>
      <w:marTop w:val="0"/>
      <w:marBottom w:val="0"/>
      <w:divBdr>
        <w:top w:val="none" w:sz="0" w:space="0" w:color="auto"/>
        <w:left w:val="none" w:sz="0" w:space="0" w:color="auto"/>
        <w:bottom w:val="none" w:sz="0" w:space="0" w:color="auto"/>
        <w:right w:val="none" w:sz="0" w:space="0" w:color="auto"/>
      </w:divBdr>
      <w:divsChild>
        <w:div w:id="610892956">
          <w:marLeft w:val="0"/>
          <w:marRight w:val="0"/>
          <w:marTop w:val="0"/>
          <w:marBottom w:val="0"/>
          <w:divBdr>
            <w:top w:val="none" w:sz="0" w:space="0" w:color="auto"/>
            <w:left w:val="none" w:sz="0" w:space="0" w:color="auto"/>
            <w:bottom w:val="none" w:sz="0" w:space="0" w:color="auto"/>
            <w:right w:val="none" w:sz="0" w:space="0" w:color="auto"/>
          </w:divBdr>
          <w:divsChild>
            <w:div w:id="89929859">
              <w:marLeft w:val="0"/>
              <w:marRight w:val="0"/>
              <w:marTop w:val="0"/>
              <w:marBottom w:val="0"/>
              <w:divBdr>
                <w:top w:val="none" w:sz="0" w:space="0" w:color="auto"/>
                <w:left w:val="none" w:sz="0" w:space="0" w:color="auto"/>
                <w:bottom w:val="none" w:sz="0" w:space="0" w:color="auto"/>
                <w:right w:val="none" w:sz="0" w:space="0" w:color="auto"/>
              </w:divBdr>
            </w:div>
          </w:divsChild>
        </w:div>
        <w:div w:id="78718302">
          <w:marLeft w:val="0"/>
          <w:marRight w:val="0"/>
          <w:marTop w:val="0"/>
          <w:marBottom w:val="0"/>
          <w:divBdr>
            <w:top w:val="none" w:sz="0" w:space="0" w:color="auto"/>
            <w:left w:val="none" w:sz="0" w:space="0" w:color="auto"/>
            <w:bottom w:val="none" w:sz="0" w:space="0" w:color="auto"/>
            <w:right w:val="none" w:sz="0" w:space="0" w:color="auto"/>
          </w:divBdr>
        </w:div>
      </w:divsChild>
    </w:div>
    <w:div w:id="645284514">
      <w:bodyDiv w:val="1"/>
      <w:marLeft w:val="0"/>
      <w:marRight w:val="0"/>
      <w:marTop w:val="0"/>
      <w:marBottom w:val="0"/>
      <w:divBdr>
        <w:top w:val="none" w:sz="0" w:space="0" w:color="auto"/>
        <w:left w:val="none" w:sz="0" w:space="0" w:color="auto"/>
        <w:bottom w:val="none" w:sz="0" w:space="0" w:color="auto"/>
        <w:right w:val="none" w:sz="0" w:space="0" w:color="auto"/>
      </w:divBdr>
      <w:divsChild>
        <w:div w:id="631374124">
          <w:marLeft w:val="0"/>
          <w:marRight w:val="0"/>
          <w:marTop w:val="0"/>
          <w:marBottom w:val="0"/>
          <w:divBdr>
            <w:top w:val="none" w:sz="0" w:space="0" w:color="auto"/>
            <w:left w:val="none" w:sz="0" w:space="0" w:color="auto"/>
            <w:bottom w:val="none" w:sz="0" w:space="0" w:color="auto"/>
            <w:right w:val="none" w:sz="0" w:space="0" w:color="auto"/>
          </w:divBdr>
        </w:div>
        <w:div w:id="186843147">
          <w:marLeft w:val="0"/>
          <w:marRight w:val="0"/>
          <w:marTop w:val="300"/>
          <w:marBottom w:val="0"/>
          <w:divBdr>
            <w:top w:val="none" w:sz="0" w:space="0" w:color="auto"/>
            <w:left w:val="none" w:sz="0" w:space="0" w:color="auto"/>
            <w:bottom w:val="none" w:sz="0" w:space="0" w:color="auto"/>
            <w:right w:val="none" w:sz="0" w:space="0" w:color="auto"/>
          </w:divBdr>
        </w:div>
      </w:divsChild>
    </w:div>
    <w:div w:id="645353023">
      <w:bodyDiv w:val="1"/>
      <w:marLeft w:val="0"/>
      <w:marRight w:val="0"/>
      <w:marTop w:val="0"/>
      <w:marBottom w:val="0"/>
      <w:divBdr>
        <w:top w:val="none" w:sz="0" w:space="0" w:color="auto"/>
        <w:left w:val="none" w:sz="0" w:space="0" w:color="auto"/>
        <w:bottom w:val="none" w:sz="0" w:space="0" w:color="auto"/>
        <w:right w:val="none" w:sz="0" w:space="0" w:color="auto"/>
      </w:divBdr>
      <w:divsChild>
        <w:div w:id="969477189">
          <w:marLeft w:val="0"/>
          <w:marRight w:val="0"/>
          <w:marTop w:val="0"/>
          <w:marBottom w:val="0"/>
          <w:divBdr>
            <w:top w:val="none" w:sz="0" w:space="0" w:color="auto"/>
            <w:left w:val="none" w:sz="0" w:space="0" w:color="auto"/>
            <w:bottom w:val="none" w:sz="0" w:space="0" w:color="auto"/>
            <w:right w:val="none" w:sz="0" w:space="0" w:color="auto"/>
          </w:divBdr>
        </w:div>
        <w:div w:id="1021778669">
          <w:marLeft w:val="0"/>
          <w:marRight w:val="0"/>
          <w:marTop w:val="150"/>
          <w:marBottom w:val="150"/>
          <w:divBdr>
            <w:top w:val="single" w:sz="6" w:space="4" w:color="D7D7D7"/>
            <w:left w:val="none" w:sz="0" w:space="0" w:color="auto"/>
            <w:bottom w:val="single" w:sz="6" w:space="4" w:color="D7D7D7"/>
            <w:right w:val="none" w:sz="0" w:space="0" w:color="auto"/>
          </w:divBdr>
        </w:div>
        <w:div w:id="101927398">
          <w:marLeft w:val="0"/>
          <w:marRight w:val="0"/>
          <w:marTop w:val="0"/>
          <w:marBottom w:val="0"/>
          <w:divBdr>
            <w:top w:val="none" w:sz="0" w:space="0" w:color="auto"/>
            <w:left w:val="none" w:sz="0" w:space="0" w:color="auto"/>
            <w:bottom w:val="none" w:sz="0" w:space="0" w:color="auto"/>
            <w:right w:val="none" w:sz="0" w:space="0" w:color="auto"/>
          </w:divBdr>
        </w:div>
      </w:divsChild>
    </w:div>
    <w:div w:id="646203190">
      <w:bodyDiv w:val="1"/>
      <w:marLeft w:val="0"/>
      <w:marRight w:val="0"/>
      <w:marTop w:val="0"/>
      <w:marBottom w:val="0"/>
      <w:divBdr>
        <w:top w:val="none" w:sz="0" w:space="0" w:color="auto"/>
        <w:left w:val="none" w:sz="0" w:space="0" w:color="auto"/>
        <w:bottom w:val="none" w:sz="0" w:space="0" w:color="auto"/>
        <w:right w:val="none" w:sz="0" w:space="0" w:color="auto"/>
      </w:divBdr>
      <w:divsChild>
        <w:div w:id="1094715272">
          <w:marLeft w:val="0"/>
          <w:marRight w:val="0"/>
          <w:marTop w:val="0"/>
          <w:marBottom w:val="0"/>
          <w:divBdr>
            <w:top w:val="none" w:sz="0" w:space="0" w:color="auto"/>
            <w:left w:val="none" w:sz="0" w:space="0" w:color="auto"/>
            <w:bottom w:val="none" w:sz="0" w:space="0" w:color="auto"/>
            <w:right w:val="none" w:sz="0" w:space="0" w:color="auto"/>
          </w:divBdr>
          <w:divsChild>
            <w:div w:id="1775633663">
              <w:marLeft w:val="0"/>
              <w:marRight w:val="0"/>
              <w:marTop w:val="0"/>
              <w:marBottom w:val="0"/>
              <w:divBdr>
                <w:top w:val="none" w:sz="0" w:space="0" w:color="auto"/>
                <w:left w:val="none" w:sz="0" w:space="0" w:color="auto"/>
                <w:bottom w:val="none" w:sz="0" w:space="0" w:color="auto"/>
                <w:right w:val="none" w:sz="0" w:space="0" w:color="auto"/>
              </w:divBdr>
              <w:divsChild>
                <w:div w:id="587428841">
                  <w:marLeft w:val="0"/>
                  <w:marRight w:val="0"/>
                  <w:marTop w:val="0"/>
                  <w:marBottom w:val="0"/>
                  <w:divBdr>
                    <w:top w:val="none" w:sz="0" w:space="0" w:color="auto"/>
                    <w:left w:val="none" w:sz="0" w:space="0" w:color="auto"/>
                    <w:bottom w:val="none" w:sz="0" w:space="0" w:color="auto"/>
                    <w:right w:val="none" w:sz="0" w:space="0" w:color="auto"/>
                  </w:divBdr>
                  <w:divsChild>
                    <w:div w:id="15456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401656">
      <w:bodyDiv w:val="1"/>
      <w:marLeft w:val="0"/>
      <w:marRight w:val="0"/>
      <w:marTop w:val="0"/>
      <w:marBottom w:val="0"/>
      <w:divBdr>
        <w:top w:val="none" w:sz="0" w:space="0" w:color="auto"/>
        <w:left w:val="none" w:sz="0" w:space="0" w:color="auto"/>
        <w:bottom w:val="none" w:sz="0" w:space="0" w:color="auto"/>
        <w:right w:val="none" w:sz="0" w:space="0" w:color="auto"/>
      </w:divBdr>
      <w:divsChild>
        <w:div w:id="320736647">
          <w:marLeft w:val="0"/>
          <w:marRight w:val="0"/>
          <w:marTop w:val="0"/>
          <w:marBottom w:val="0"/>
          <w:divBdr>
            <w:top w:val="none" w:sz="0" w:space="0" w:color="auto"/>
            <w:left w:val="none" w:sz="0" w:space="0" w:color="auto"/>
            <w:bottom w:val="none" w:sz="0" w:space="0" w:color="auto"/>
            <w:right w:val="none" w:sz="0" w:space="0" w:color="auto"/>
          </w:divBdr>
        </w:div>
        <w:div w:id="1134562282">
          <w:marLeft w:val="0"/>
          <w:marRight w:val="0"/>
          <w:marTop w:val="300"/>
          <w:marBottom w:val="0"/>
          <w:divBdr>
            <w:top w:val="none" w:sz="0" w:space="0" w:color="auto"/>
            <w:left w:val="none" w:sz="0" w:space="0" w:color="auto"/>
            <w:bottom w:val="none" w:sz="0" w:space="0" w:color="auto"/>
            <w:right w:val="none" w:sz="0" w:space="0" w:color="auto"/>
          </w:divBdr>
        </w:div>
      </w:divsChild>
    </w:div>
    <w:div w:id="646520801">
      <w:bodyDiv w:val="1"/>
      <w:marLeft w:val="0"/>
      <w:marRight w:val="0"/>
      <w:marTop w:val="0"/>
      <w:marBottom w:val="0"/>
      <w:divBdr>
        <w:top w:val="none" w:sz="0" w:space="0" w:color="auto"/>
        <w:left w:val="none" w:sz="0" w:space="0" w:color="auto"/>
        <w:bottom w:val="none" w:sz="0" w:space="0" w:color="auto"/>
        <w:right w:val="none" w:sz="0" w:space="0" w:color="auto"/>
      </w:divBdr>
      <w:divsChild>
        <w:div w:id="189271339">
          <w:marLeft w:val="0"/>
          <w:marRight w:val="0"/>
          <w:marTop w:val="0"/>
          <w:marBottom w:val="0"/>
          <w:divBdr>
            <w:top w:val="none" w:sz="0" w:space="0" w:color="auto"/>
            <w:left w:val="none" w:sz="0" w:space="0" w:color="auto"/>
            <w:bottom w:val="none" w:sz="0" w:space="0" w:color="auto"/>
            <w:right w:val="none" w:sz="0" w:space="0" w:color="auto"/>
          </w:divBdr>
        </w:div>
        <w:div w:id="1543908278">
          <w:marLeft w:val="0"/>
          <w:marRight w:val="0"/>
          <w:marTop w:val="300"/>
          <w:marBottom w:val="300"/>
          <w:divBdr>
            <w:top w:val="none" w:sz="0" w:space="0" w:color="auto"/>
            <w:left w:val="none" w:sz="0" w:space="0" w:color="auto"/>
            <w:bottom w:val="none" w:sz="0" w:space="0" w:color="auto"/>
            <w:right w:val="none" w:sz="0" w:space="0" w:color="auto"/>
          </w:divBdr>
          <w:divsChild>
            <w:div w:id="55870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88266">
      <w:bodyDiv w:val="1"/>
      <w:marLeft w:val="0"/>
      <w:marRight w:val="0"/>
      <w:marTop w:val="0"/>
      <w:marBottom w:val="0"/>
      <w:divBdr>
        <w:top w:val="none" w:sz="0" w:space="0" w:color="auto"/>
        <w:left w:val="none" w:sz="0" w:space="0" w:color="auto"/>
        <w:bottom w:val="none" w:sz="0" w:space="0" w:color="auto"/>
        <w:right w:val="none" w:sz="0" w:space="0" w:color="auto"/>
      </w:divBdr>
    </w:div>
    <w:div w:id="646780882">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7053145">
      <w:bodyDiv w:val="1"/>
      <w:marLeft w:val="0"/>
      <w:marRight w:val="0"/>
      <w:marTop w:val="0"/>
      <w:marBottom w:val="0"/>
      <w:divBdr>
        <w:top w:val="none" w:sz="0" w:space="0" w:color="auto"/>
        <w:left w:val="none" w:sz="0" w:space="0" w:color="auto"/>
        <w:bottom w:val="none" w:sz="0" w:space="0" w:color="auto"/>
        <w:right w:val="none" w:sz="0" w:space="0" w:color="auto"/>
      </w:divBdr>
      <w:divsChild>
        <w:div w:id="896627361">
          <w:marLeft w:val="0"/>
          <w:marRight w:val="0"/>
          <w:marTop w:val="0"/>
          <w:marBottom w:val="0"/>
          <w:divBdr>
            <w:top w:val="none" w:sz="0" w:space="0" w:color="auto"/>
            <w:left w:val="none" w:sz="0" w:space="0" w:color="auto"/>
            <w:bottom w:val="none" w:sz="0" w:space="0" w:color="auto"/>
            <w:right w:val="none" w:sz="0" w:space="0" w:color="auto"/>
          </w:divBdr>
        </w:div>
      </w:divsChild>
    </w:div>
    <w:div w:id="647789084">
      <w:bodyDiv w:val="1"/>
      <w:marLeft w:val="0"/>
      <w:marRight w:val="0"/>
      <w:marTop w:val="0"/>
      <w:marBottom w:val="0"/>
      <w:divBdr>
        <w:top w:val="none" w:sz="0" w:space="0" w:color="auto"/>
        <w:left w:val="none" w:sz="0" w:space="0" w:color="auto"/>
        <w:bottom w:val="none" w:sz="0" w:space="0" w:color="auto"/>
        <w:right w:val="none" w:sz="0" w:space="0" w:color="auto"/>
      </w:divBdr>
      <w:divsChild>
        <w:div w:id="474832443">
          <w:marLeft w:val="0"/>
          <w:marRight w:val="0"/>
          <w:marTop w:val="0"/>
          <w:marBottom w:val="0"/>
          <w:divBdr>
            <w:top w:val="none" w:sz="0" w:space="0" w:color="auto"/>
            <w:left w:val="none" w:sz="0" w:space="0" w:color="auto"/>
            <w:bottom w:val="none" w:sz="0" w:space="0" w:color="auto"/>
            <w:right w:val="none" w:sz="0" w:space="0" w:color="auto"/>
          </w:divBdr>
          <w:divsChild>
            <w:div w:id="94837239">
              <w:marLeft w:val="0"/>
              <w:marRight w:val="0"/>
              <w:marTop w:val="0"/>
              <w:marBottom w:val="0"/>
              <w:divBdr>
                <w:top w:val="none" w:sz="0" w:space="0" w:color="auto"/>
                <w:left w:val="none" w:sz="0" w:space="0" w:color="auto"/>
                <w:bottom w:val="none" w:sz="0" w:space="0" w:color="auto"/>
                <w:right w:val="none" w:sz="0" w:space="0" w:color="auto"/>
              </w:divBdr>
              <w:divsChild>
                <w:div w:id="1472480975">
                  <w:marLeft w:val="0"/>
                  <w:marRight w:val="0"/>
                  <w:marTop w:val="0"/>
                  <w:marBottom w:val="0"/>
                  <w:divBdr>
                    <w:top w:val="none" w:sz="0" w:space="0" w:color="auto"/>
                    <w:left w:val="none" w:sz="0" w:space="0" w:color="auto"/>
                    <w:bottom w:val="none" w:sz="0" w:space="0" w:color="auto"/>
                    <w:right w:val="none" w:sz="0" w:space="0" w:color="auto"/>
                  </w:divBdr>
                  <w:divsChild>
                    <w:div w:id="1005590805">
                      <w:marLeft w:val="0"/>
                      <w:marRight w:val="0"/>
                      <w:marTop w:val="0"/>
                      <w:marBottom w:val="0"/>
                      <w:divBdr>
                        <w:top w:val="none" w:sz="0" w:space="0" w:color="auto"/>
                        <w:left w:val="none" w:sz="0" w:space="0" w:color="auto"/>
                        <w:bottom w:val="none" w:sz="0" w:space="0" w:color="auto"/>
                        <w:right w:val="none" w:sz="0" w:space="0" w:color="auto"/>
                      </w:divBdr>
                    </w:div>
                    <w:div w:id="153349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657540">
          <w:marLeft w:val="0"/>
          <w:marRight w:val="0"/>
          <w:marTop w:val="0"/>
          <w:marBottom w:val="0"/>
          <w:divBdr>
            <w:top w:val="none" w:sz="0" w:space="0" w:color="auto"/>
            <w:left w:val="none" w:sz="0" w:space="0" w:color="auto"/>
            <w:bottom w:val="none" w:sz="0" w:space="0" w:color="auto"/>
            <w:right w:val="none" w:sz="0" w:space="0" w:color="auto"/>
          </w:divBdr>
          <w:divsChild>
            <w:div w:id="890535360">
              <w:marLeft w:val="0"/>
              <w:marRight w:val="0"/>
              <w:marTop w:val="0"/>
              <w:marBottom w:val="0"/>
              <w:divBdr>
                <w:top w:val="none" w:sz="0" w:space="0" w:color="auto"/>
                <w:left w:val="none" w:sz="0" w:space="0" w:color="auto"/>
                <w:bottom w:val="none" w:sz="0" w:space="0" w:color="auto"/>
                <w:right w:val="none" w:sz="0" w:space="0" w:color="auto"/>
              </w:divBdr>
              <w:divsChild>
                <w:div w:id="736443945">
                  <w:marLeft w:val="0"/>
                  <w:marRight w:val="0"/>
                  <w:marTop w:val="0"/>
                  <w:marBottom w:val="0"/>
                  <w:divBdr>
                    <w:top w:val="none" w:sz="0" w:space="0" w:color="auto"/>
                    <w:left w:val="none" w:sz="0" w:space="0" w:color="auto"/>
                    <w:bottom w:val="none" w:sz="0" w:space="0" w:color="auto"/>
                    <w:right w:val="none" w:sz="0" w:space="0" w:color="auto"/>
                  </w:divBdr>
                  <w:divsChild>
                    <w:div w:id="1882016321">
                      <w:marLeft w:val="0"/>
                      <w:marRight w:val="0"/>
                      <w:marTop w:val="0"/>
                      <w:marBottom w:val="0"/>
                      <w:divBdr>
                        <w:top w:val="none" w:sz="0" w:space="0" w:color="auto"/>
                        <w:left w:val="none" w:sz="0" w:space="0" w:color="auto"/>
                        <w:bottom w:val="none" w:sz="0" w:space="0" w:color="auto"/>
                        <w:right w:val="none" w:sz="0" w:space="0" w:color="auto"/>
                      </w:divBdr>
                      <w:divsChild>
                        <w:div w:id="1064327854">
                          <w:marLeft w:val="0"/>
                          <w:marRight w:val="0"/>
                          <w:marTop w:val="0"/>
                          <w:marBottom w:val="0"/>
                          <w:divBdr>
                            <w:top w:val="none" w:sz="0" w:space="0" w:color="auto"/>
                            <w:left w:val="none" w:sz="0" w:space="0" w:color="auto"/>
                            <w:bottom w:val="none" w:sz="0" w:space="0" w:color="auto"/>
                            <w:right w:val="none" w:sz="0" w:space="0" w:color="auto"/>
                          </w:divBdr>
                          <w:divsChild>
                            <w:div w:id="63695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7829377">
      <w:bodyDiv w:val="1"/>
      <w:marLeft w:val="0"/>
      <w:marRight w:val="0"/>
      <w:marTop w:val="0"/>
      <w:marBottom w:val="0"/>
      <w:divBdr>
        <w:top w:val="none" w:sz="0" w:space="0" w:color="auto"/>
        <w:left w:val="none" w:sz="0" w:space="0" w:color="auto"/>
        <w:bottom w:val="none" w:sz="0" w:space="0" w:color="auto"/>
        <w:right w:val="none" w:sz="0" w:space="0" w:color="auto"/>
      </w:divBdr>
    </w:div>
    <w:div w:id="647906753">
      <w:bodyDiv w:val="1"/>
      <w:marLeft w:val="0"/>
      <w:marRight w:val="0"/>
      <w:marTop w:val="0"/>
      <w:marBottom w:val="0"/>
      <w:divBdr>
        <w:top w:val="none" w:sz="0" w:space="0" w:color="auto"/>
        <w:left w:val="none" w:sz="0" w:space="0" w:color="auto"/>
        <w:bottom w:val="none" w:sz="0" w:space="0" w:color="auto"/>
        <w:right w:val="none" w:sz="0" w:space="0" w:color="auto"/>
      </w:divBdr>
      <w:divsChild>
        <w:div w:id="1273784937">
          <w:marLeft w:val="0"/>
          <w:marRight w:val="0"/>
          <w:marTop w:val="0"/>
          <w:marBottom w:val="0"/>
          <w:divBdr>
            <w:top w:val="none" w:sz="0" w:space="0" w:color="auto"/>
            <w:left w:val="none" w:sz="0" w:space="0" w:color="auto"/>
            <w:bottom w:val="none" w:sz="0" w:space="0" w:color="auto"/>
            <w:right w:val="none" w:sz="0" w:space="0" w:color="auto"/>
          </w:divBdr>
          <w:divsChild>
            <w:div w:id="1581064166">
              <w:marLeft w:val="0"/>
              <w:marRight w:val="0"/>
              <w:marTop w:val="0"/>
              <w:marBottom w:val="0"/>
              <w:divBdr>
                <w:top w:val="none" w:sz="0" w:space="0" w:color="auto"/>
                <w:left w:val="none" w:sz="0" w:space="0" w:color="auto"/>
                <w:bottom w:val="none" w:sz="0" w:space="0" w:color="auto"/>
                <w:right w:val="none" w:sz="0" w:space="0" w:color="auto"/>
              </w:divBdr>
              <w:divsChild>
                <w:div w:id="223297309">
                  <w:marLeft w:val="0"/>
                  <w:marRight w:val="0"/>
                  <w:marTop w:val="0"/>
                  <w:marBottom w:val="0"/>
                  <w:divBdr>
                    <w:top w:val="none" w:sz="0" w:space="0" w:color="auto"/>
                    <w:left w:val="none" w:sz="0" w:space="0" w:color="auto"/>
                    <w:bottom w:val="none" w:sz="0" w:space="0" w:color="auto"/>
                    <w:right w:val="none" w:sz="0" w:space="0" w:color="auto"/>
                  </w:divBdr>
                  <w:divsChild>
                    <w:div w:id="1961035653">
                      <w:marLeft w:val="0"/>
                      <w:marRight w:val="0"/>
                      <w:marTop w:val="0"/>
                      <w:marBottom w:val="0"/>
                      <w:divBdr>
                        <w:top w:val="none" w:sz="0" w:space="0" w:color="auto"/>
                        <w:left w:val="none" w:sz="0" w:space="0" w:color="auto"/>
                        <w:bottom w:val="none" w:sz="0" w:space="0" w:color="auto"/>
                        <w:right w:val="none" w:sz="0" w:space="0" w:color="auto"/>
                      </w:divBdr>
                    </w:div>
                    <w:div w:id="1199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08880">
          <w:marLeft w:val="0"/>
          <w:marRight w:val="0"/>
          <w:marTop w:val="0"/>
          <w:marBottom w:val="0"/>
          <w:divBdr>
            <w:top w:val="none" w:sz="0" w:space="0" w:color="auto"/>
            <w:left w:val="none" w:sz="0" w:space="0" w:color="auto"/>
            <w:bottom w:val="none" w:sz="0" w:space="0" w:color="auto"/>
            <w:right w:val="none" w:sz="0" w:space="0" w:color="auto"/>
          </w:divBdr>
          <w:divsChild>
            <w:div w:id="2064524754">
              <w:marLeft w:val="0"/>
              <w:marRight w:val="0"/>
              <w:marTop w:val="0"/>
              <w:marBottom w:val="0"/>
              <w:divBdr>
                <w:top w:val="none" w:sz="0" w:space="0" w:color="auto"/>
                <w:left w:val="none" w:sz="0" w:space="0" w:color="auto"/>
                <w:bottom w:val="none" w:sz="0" w:space="0" w:color="auto"/>
                <w:right w:val="none" w:sz="0" w:space="0" w:color="auto"/>
              </w:divBdr>
              <w:divsChild>
                <w:div w:id="1576086170">
                  <w:marLeft w:val="0"/>
                  <w:marRight w:val="0"/>
                  <w:marTop w:val="0"/>
                  <w:marBottom w:val="0"/>
                  <w:divBdr>
                    <w:top w:val="none" w:sz="0" w:space="0" w:color="auto"/>
                    <w:left w:val="none" w:sz="0" w:space="0" w:color="auto"/>
                    <w:bottom w:val="none" w:sz="0" w:space="0" w:color="auto"/>
                    <w:right w:val="none" w:sz="0" w:space="0" w:color="auto"/>
                  </w:divBdr>
                  <w:divsChild>
                    <w:div w:id="1958683663">
                      <w:marLeft w:val="0"/>
                      <w:marRight w:val="0"/>
                      <w:marTop w:val="0"/>
                      <w:marBottom w:val="0"/>
                      <w:divBdr>
                        <w:top w:val="none" w:sz="0" w:space="0" w:color="auto"/>
                        <w:left w:val="none" w:sz="0" w:space="0" w:color="auto"/>
                        <w:bottom w:val="none" w:sz="0" w:space="0" w:color="auto"/>
                        <w:right w:val="none" w:sz="0" w:space="0" w:color="auto"/>
                      </w:divBdr>
                      <w:divsChild>
                        <w:div w:id="2127507696">
                          <w:marLeft w:val="0"/>
                          <w:marRight w:val="0"/>
                          <w:marTop w:val="0"/>
                          <w:marBottom w:val="0"/>
                          <w:divBdr>
                            <w:top w:val="none" w:sz="0" w:space="0" w:color="auto"/>
                            <w:left w:val="none" w:sz="0" w:space="0" w:color="auto"/>
                            <w:bottom w:val="none" w:sz="0" w:space="0" w:color="auto"/>
                            <w:right w:val="none" w:sz="0" w:space="0" w:color="auto"/>
                          </w:divBdr>
                          <w:divsChild>
                            <w:div w:id="209447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7973785">
      <w:bodyDiv w:val="1"/>
      <w:marLeft w:val="0"/>
      <w:marRight w:val="0"/>
      <w:marTop w:val="0"/>
      <w:marBottom w:val="0"/>
      <w:divBdr>
        <w:top w:val="none" w:sz="0" w:space="0" w:color="auto"/>
        <w:left w:val="none" w:sz="0" w:space="0" w:color="auto"/>
        <w:bottom w:val="none" w:sz="0" w:space="0" w:color="auto"/>
        <w:right w:val="none" w:sz="0" w:space="0" w:color="auto"/>
      </w:divBdr>
      <w:divsChild>
        <w:div w:id="438256115">
          <w:marLeft w:val="0"/>
          <w:marRight w:val="0"/>
          <w:marTop w:val="0"/>
          <w:marBottom w:val="0"/>
          <w:divBdr>
            <w:top w:val="none" w:sz="0" w:space="0" w:color="auto"/>
            <w:left w:val="none" w:sz="0" w:space="0" w:color="auto"/>
            <w:bottom w:val="none" w:sz="0" w:space="0" w:color="auto"/>
            <w:right w:val="none" w:sz="0" w:space="0" w:color="auto"/>
          </w:divBdr>
        </w:div>
      </w:divsChild>
    </w:div>
    <w:div w:id="648049597">
      <w:bodyDiv w:val="1"/>
      <w:marLeft w:val="0"/>
      <w:marRight w:val="0"/>
      <w:marTop w:val="0"/>
      <w:marBottom w:val="0"/>
      <w:divBdr>
        <w:top w:val="none" w:sz="0" w:space="0" w:color="auto"/>
        <w:left w:val="none" w:sz="0" w:space="0" w:color="auto"/>
        <w:bottom w:val="none" w:sz="0" w:space="0" w:color="auto"/>
        <w:right w:val="none" w:sz="0" w:space="0" w:color="auto"/>
      </w:divBdr>
      <w:divsChild>
        <w:div w:id="1687973857">
          <w:marLeft w:val="0"/>
          <w:marRight w:val="0"/>
          <w:marTop w:val="0"/>
          <w:marBottom w:val="0"/>
          <w:divBdr>
            <w:top w:val="none" w:sz="0" w:space="0" w:color="auto"/>
            <w:left w:val="none" w:sz="0" w:space="0" w:color="auto"/>
            <w:bottom w:val="none" w:sz="0" w:space="0" w:color="auto"/>
            <w:right w:val="none" w:sz="0" w:space="0" w:color="auto"/>
          </w:divBdr>
        </w:div>
      </w:divsChild>
    </w:div>
    <w:div w:id="649134258">
      <w:bodyDiv w:val="1"/>
      <w:marLeft w:val="0"/>
      <w:marRight w:val="0"/>
      <w:marTop w:val="0"/>
      <w:marBottom w:val="0"/>
      <w:divBdr>
        <w:top w:val="none" w:sz="0" w:space="0" w:color="auto"/>
        <w:left w:val="none" w:sz="0" w:space="0" w:color="auto"/>
        <w:bottom w:val="none" w:sz="0" w:space="0" w:color="auto"/>
        <w:right w:val="none" w:sz="0" w:space="0" w:color="auto"/>
      </w:divBdr>
      <w:divsChild>
        <w:div w:id="474493573">
          <w:marLeft w:val="0"/>
          <w:marRight w:val="0"/>
          <w:marTop w:val="0"/>
          <w:marBottom w:val="0"/>
          <w:divBdr>
            <w:top w:val="none" w:sz="0" w:space="0" w:color="auto"/>
            <w:left w:val="none" w:sz="0" w:space="0" w:color="auto"/>
            <w:bottom w:val="none" w:sz="0" w:space="0" w:color="auto"/>
            <w:right w:val="none" w:sz="0" w:space="0" w:color="auto"/>
          </w:divBdr>
          <w:divsChild>
            <w:div w:id="1274898343">
              <w:marLeft w:val="0"/>
              <w:marRight w:val="0"/>
              <w:marTop w:val="0"/>
              <w:marBottom w:val="0"/>
              <w:divBdr>
                <w:top w:val="none" w:sz="0" w:space="0" w:color="auto"/>
                <w:left w:val="none" w:sz="0" w:space="0" w:color="auto"/>
                <w:bottom w:val="none" w:sz="0" w:space="0" w:color="auto"/>
                <w:right w:val="none" w:sz="0" w:space="0" w:color="auto"/>
              </w:divBdr>
              <w:divsChild>
                <w:div w:id="165026516">
                  <w:marLeft w:val="0"/>
                  <w:marRight w:val="0"/>
                  <w:marTop w:val="0"/>
                  <w:marBottom w:val="0"/>
                  <w:divBdr>
                    <w:top w:val="none" w:sz="0" w:space="0" w:color="auto"/>
                    <w:left w:val="none" w:sz="0" w:space="0" w:color="auto"/>
                    <w:bottom w:val="none" w:sz="0" w:space="0" w:color="auto"/>
                    <w:right w:val="none" w:sz="0" w:space="0" w:color="auto"/>
                  </w:divBdr>
                  <w:divsChild>
                    <w:div w:id="48798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656630">
          <w:marLeft w:val="0"/>
          <w:marRight w:val="0"/>
          <w:marTop w:val="0"/>
          <w:marBottom w:val="0"/>
          <w:divBdr>
            <w:top w:val="none" w:sz="0" w:space="0" w:color="auto"/>
            <w:left w:val="none" w:sz="0" w:space="0" w:color="auto"/>
            <w:bottom w:val="none" w:sz="0" w:space="0" w:color="auto"/>
            <w:right w:val="none" w:sz="0" w:space="0" w:color="auto"/>
          </w:divBdr>
          <w:divsChild>
            <w:div w:id="1307272945">
              <w:marLeft w:val="0"/>
              <w:marRight w:val="0"/>
              <w:marTop w:val="0"/>
              <w:marBottom w:val="0"/>
              <w:divBdr>
                <w:top w:val="none" w:sz="0" w:space="0" w:color="auto"/>
                <w:left w:val="none" w:sz="0" w:space="0" w:color="auto"/>
                <w:bottom w:val="none" w:sz="0" w:space="0" w:color="auto"/>
                <w:right w:val="none" w:sz="0" w:space="0" w:color="auto"/>
              </w:divBdr>
              <w:divsChild>
                <w:div w:id="1819296024">
                  <w:marLeft w:val="0"/>
                  <w:marRight w:val="0"/>
                  <w:marTop w:val="0"/>
                  <w:marBottom w:val="0"/>
                  <w:divBdr>
                    <w:top w:val="none" w:sz="0" w:space="0" w:color="auto"/>
                    <w:left w:val="none" w:sz="0" w:space="0" w:color="auto"/>
                    <w:bottom w:val="none" w:sz="0" w:space="0" w:color="auto"/>
                    <w:right w:val="none" w:sz="0" w:space="0" w:color="auto"/>
                  </w:divBdr>
                  <w:divsChild>
                    <w:div w:id="1623153506">
                      <w:marLeft w:val="0"/>
                      <w:marRight w:val="0"/>
                      <w:marTop w:val="0"/>
                      <w:marBottom w:val="0"/>
                      <w:divBdr>
                        <w:top w:val="none" w:sz="0" w:space="0" w:color="auto"/>
                        <w:left w:val="none" w:sz="0" w:space="0" w:color="auto"/>
                        <w:bottom w:val="none" w:sz="0" w:space="0" w:color="auto"/>
                        <w:right w:val="none" w:sz="0" w:space="0" w:color="auto"/>
                      </w:divBdr>
                      <w:divsChild>
                        <w:div w:id="623540795">
                          <w:marLeft w:val="0"/>
                          <w:marRight w:val="0"/>
                          <w:marTop w:val="0"/>
                          <w:marBottom w:val="0"/>
                          <w:divBdr>
                            <w:top w:val="none" w:sz="0" w:space="0" w:color="auto"/>
                            <w:left w:val="none" w:sz="0" w:space="0" w:color="auto"/>
                            <w:bottom w:val="none" w:sz="0" w:space="0" w:color="auto"/>
                            <w:right w:val="none" w:sz="0" w:space="0" w:color="auto"/>
                          </w:divBdr>
                          <w:divsChild>
                            <w:div w:id="36749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9214203">
      <w:bodyDiv w:val="1"/>
      <w:marLeft w:val="0"/>
      <w:marRight w:val="0"/>
      <w:marTop w:val="0"/>
      <w:marBottom w:val="0"/>
      <w:divBdr>
        <w:top w:val="none" w:sz="0" w:space="0" w:color="auto"/>
        <w:left w:val="none" w:sz="0" w:space="0" w:color="auto"/>
        <w:bottom w:val="none" w:sz="0" w:space="0" w:color="auto"/>
        <w:right w:val="none" w:sz="0" w:space="0" w:color="auto"/>
      </w:divBdr>
      <w:divsChild>
        <w:div w:id="1736390257">
          <w:marLeft w:val="0"/>
          <w:marRight w:val="0"/>
          <w:marTop w:val="0"/>
          <w:marBottom w:val="0"/>
          <w:divBdr>
            <w:top w:val="none" w:sz="0" w:space="0" w:color="auto"/>
            <w:left w:val="none" w:sz="0" w:space="0" w:color="auto"/>
            <w:bottom w:val="none" w:sz="0" w:space="0" w:color="auto"/>
            <w:right w:val="none" w:sz="0" w:space="0" w:color="auto"/>
          </w:divBdr>
          <w:divsChild>
            <w:div w:id="1827819335">
              <w:marLeft w:val="0"/>
              <w:marRight w:val="0"/>
              <w:marTop w:val="0"/>
              <w:marBottom w:val="0"/>
              <w:divBdr>
                <w:top w:val="none" w:sz="0" w:space="0" w:color="auto"/>
                <w:left w:val="none" w:sz="0" w:space="0" w:color="auto"/>
                <w:bottom w:val="none" w:sz="0" w:space="0" w:color="auto"/>
                <w:right w:val="none" w:sz="0" w:space="0" w:color="auto"/>
              </w:divBdr>
              <w:divsChild>
                <w:div w:id="127776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527742">
      <w:bodyDiv w:val="1"/>
      <w:marLeft w:val="0"/>
      <w:marRight w:val="0"/>
      <w:marTop w:val="0"/>
      <w:marBottom w:val="0"/>
      <w:divBdr>
        <w:top w:val="none" w:sz="0" w:space="0" w:color="auto"/>
        <w:left w:val="none" w:sz="0" w:space="0" w:color="auto"/>
        <w:bottom w:val="none" w:sz="0" w:space="0" w:color="auto"/>
        <w:right w:val="none" w:sz="0" w:space="0" w:color="auto"/>
      </w:divBdr>
    </w:div>
    <w:div w:id="650719612">
      <w:bodyDiv w:val="1"/>
      <w:marLeft w:val="0"/>
      <w:marRight w:val="0"/>
      <w:marTop w:val="0"/>
      <w:marBottom w:val="0"/>
      <w:divBdr>
        <w:top w:val="none" w:sz="0" w:space="0" w:color="auto"/>
        <w:left w:val="none" w:sz="0" w:space="0" w:color="auto"/>
        <w:bottom w:val="none" w:sz="0" w:space="0" w:color="auto"/>
        <w:right w:val="none" w:sz="0" w:space="0" w:color="auto"/>
      </w:divBdr>
      <w:divsChild>
        <w:div w:id="1696154572">
          <w:marLeft w:val="0"/>
          <w:marRight w:val="0"/>
          <w:marTop w:val="0"/>
          <w:marBottom w:val="0"/>
          <w:divBdr>
            <w:top w:val="none" w:sz="0" w:space="0" w:color="auto"/>
            <w:left w:val="none" w:sz="0" w:space="0" w:color="auto"/>
            <w:bottom w:val="none" w:sz="0" w:space="0" w:color="auto"/>
            <w:right w:val="none" w:sz="0" w:space="0" w:color="auto"/>
          </w:divBdr>
          <w:divsChild>
            <w:div w:id="1729566711">
              <w:marLeft w:val="0"/>
              <w:marRight w:val="0"/>
              <w:marTop w:val="0"/>
              <w:marBottom w:val="0"/>
              <w:divBdr>
                <w:top w:val="none" w:sz="0" w:space="0" w:color="auto"/>
                <w:left w:val="none" w:sz="0" w:space="0" w:color="auto"/>
                <w:bottom w:val="none" w:sz="0" w:space="0" w:color="auto"/>
                <w:right w:val="none" w:sz="0" w:space="0" w:color="auto"/>
              </w:divBdr>
            </w:div>
          </w:divsChild>
        </w:div>
        <w:div w:id="238099279">
          <w:marLeft w:val="0"/>
          <w:marRight w:val="0"/>
          <w:marTop w:val="0"/>
          <w:marBottom w:val="0"/>
          <w:divBdr>
            <w:top w:val="none" w:sz="0" w:space="0" w:color="auto"/>
            <w:left w:val="none" w:sz="0" w:space="0" w:color="auto"/>
            <w:bottom w:val="none" w:sz="0" w:space="0" w:color="auto"/>
            <w:right w:val="none" w:sz="0" w:space="0" w:color="auto"/>
          </w:divBdr>
        </w:div>
        <w:div w:id="316569539">
          <w:marLeft w:val="0"/>
          <w:marRight w:val="0"/>
          <w:marTop w:val="0"/>
          <w:marBottom w:val="0"/>
          <w:divBdr>
            <w:top w:val="none" w:sz="0" w:space="0" w:color="auto"/>
            <w:left w:val="none" w:sz="0" w:space="0" w:color="auto"/>
            <w:bottom w:val="none" w:sz="0" w:space="0" w:color="auto"/>
            <w:right w:val="none" w:sz="0" w:space="0" w:color="auto"/>
          </w:divBdr>
        </w:div>
      </w:divsChild>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sChild>
            <w:div w:id="1278101169">
              <w:marLeft w:val="0"/>
              <w:marRight w:val="0"/>
              <w:marTop w:val="0"/>
              <w:marBottom w:val="0"/>
              <w:divBdr>
                <w:top w:val="none" w:sz="0" w:space="0" w:color="auto"/>
                <w:left w:val="none" w:sz="0" w:space="0" w:color="auto"/>
                <w:bottom w:val="none" w:sz="0" w:space="0" w:color="auto"/>
                <w:right w:val="none" w:sz="0" w:space="0" w:color="auto"/>
              </w:divBdr>
            </w:div>
          </w:divsChild>
        </w:div>
        <w:div w:id="1040979777">
          <w:marLeft w:val="0"/>
          <w:marRight w:val="0"/>
          <w:marTop w:val="0"/>
          <w:marBottom w:val="0"/>
          <w:divBdr>
            <w:top w:val="none" w:sz="0" w:space="0" w:color="auto"/>
            <w:left w:val="none" w:sz="0" w:space="0" w:color="auto"/>
            <w:bottom w:val="none" w:sz="0" w:space="0" w:color="auto"/>
            <w:right w:val="none" w:sz="0" w:space="0" w:color="auto"/>
          </w:divBdr>
        </w:div>
      </w:divsChild>
    </w:div>
    <w:div w:id="651057691">
      <w:bodyDiv w:val="1"/>
      <w:marLeft w:val="0"/>
      <w:marRight w:val="0"/>
      <w:marTop w:val="0"/>
      <w:marBottom w:val="0"/>
      <w:divBdr>
        <w:top w:val="none" w:sz="0" w:space="0" w:color="auto"/>
        <w:left w:val="none" w:sz="0" w:space="0" w:color="auto"/>
        <w:bottom w:val="none" w:sz="0" w:space="0" w:color="auto"/>
        <w:right w:val="none" w:sz="0" w:space="0" w:color="auto"/>
      </w:divBdr>
      <w:divsChild>
        <w:div w:id="197743392">
          <w:marLeft w:val="0"/>
          <w:marRight w:val="0"/>
          <w:marTop w:val="0"/>
          <w:marBottom w:val="0"/>
          <w:divBdr>
            <w:top w:val="none" w:sz="0" w:space="0" w:color="auto"/>
            <w:left w:val="none" w:sz="0" w:space="0" w:color="auto"/>
            <w:bottom w:val="none" w:sz="0" w:space="0" w:color="auto"/>
            <w:right w:val="none" w:sz="0" w:space="0" w:color="auto"/>
          </w:divBdr>
        </w:div>
        <w:div w:id="645207887">
          <w:marLeft w:val="0"/>
          <w:marRight w:val="0"/>
          <w:marTop w:val="150"/>
          <w:marBottom w:val="150"/>
          <w:divBdr>
            <w:top w:val="single" w:sz="6" w:space="4" w:color="D7D7D7"/>
            <w:left w:val="none" w:sz="0" w:space="0" w:color="auto"/>
            <w:bottom w:val="single" w:sz="6" w:space="4" w:color="D7D7D7"/>
            <w:right w:val="none" w:sz="0" w:space="0" w:color="auto"/>
          </w:divBdr>
        </w:div>
        <w:div w:id="772823137">
          <w:marLeft w:val="0"/>
          <w:marRight w:val="0"/>
          <w:marTop w:val="0"/>
          <w:marBottom w:val="0"/>
          <w:divBdr>
            <w:top w:val="none" w:sz="0" w:space="0" w:color="auto"/>
            <w:left w:val="none" w:sz="0" w:space="0" w:color="auto"/>
            <w:bottom w:val="none" w:sz="0" w:space="0" w:color="auto"/>
            <w:right w:val="none" w:sz="0" w:space="0" w:color="auto"/>
          </w:divBdr>
        </w:div>
      </w:divsChild>
    </w:div>
    <w:div w:id="651258551">
      <w:bodyDiv w:val="1"/>
      <w:marLeft w:val="0"/>
      <w:marRight w:val="0"/>
      <w:marTop w:val="0"/>
      <w:marBottom w:val="0"/>
      <w:divBdr>
        <w:top w:val="none" w:sz="0" w:space="0" w:color="auto"/>
        <w:left w:val="none" w:sz="0" w:space="0" w:color="auto"/>
        <w:bottom w:val="none" w:sz="0" w:space="0" w:color="auto"/>
        <w:right w:val="none" w:sz="0" w:space="0" w:color="auto"/>
      </w:divBdr>
    </w:div>
    <w:div w:id="651300891">
      <w:bodyDiv w:val="1"/>
      <w:marLeft w:val="0"/>
      <w:marRight w:val="0"/>
      <w:marTop w:val="0"/>
      <w:marBottom w:val="0"/>
      <w:divBdr>
        <w:top w:val="none" w:sz="0" w:space="0" w:color="auto"/>
        <w:left w:val="none" w:sz="0" w:space="0" w:color="auto"/>
        <w:bottom w:val="none" w:sz="0" w:space="0" w:color="auto"/>
        <w:right w:val="none" w:sz="0" w:space="0" w:color="auto"/>
      </w:divBdr>
    </w:div>
    <w:div w:id="651637358">
      <w:bodyDiv w:val="1"/>
      <w:marLeft w:val="0"/>
      <w:marRight w:val="0"/>
      <w:marTop w:val="0"/>
      <w:marBottom w:val="0"/>
      <w:divBdr>
        <w:top w:val="none" w:sz="0" w:space="0" w:color="auto"/>
        <w:left w:val="none" w:sz="0" w:space="0" w:color="auto"/>
        <w:bottom w:val="none" w:sz="0" w:space="0" w:color="auto"/>
        <w:right w:val="none" w:sz="0" w:space="0" w:color="auto"/>
      </w:divBdr>
      <w:divsChild>
        <w:div w:id="1243611888">
          <w:marLeft w:val="0"/>
          <w:marRight w:val="0"/>
          <w:marTop w:val="0"/>
          <w:marBottom w:val="0"/>
          <w:divBdr>
            <w:top w:val="none" w:sz="0" w:space="0" w:color="auto"/>
            <w:left w:val="none" w:sz="0" w:space="0" w:color="auto"/>
            <w:bottom w:val="none" w:sz="0" w:space="0" w:color="auto"/>
            <w:right w:val="none" w:sz="0" w:space="0" w:color="auto"/>
          </w:divBdr>
        </w:div>
      </w:divsChild>
    </w:div>
    <w:div w:id="651830319">
      <w:bodyDiv w:val="1"/>
      <w:marLeft w:val="0"/>
      <w:marRight w:val="0"/>
      <w:marTop w:val="0"/>
      <w:marBottom w:val="0"/>
      <w:divBdr>
        <w:top w:val="none" w:sz="0" w:space="0" w:color="auto"/>
        <w:left w:val="none" w:sz="0" w:space="0" w:color="auto"/>
        <w:bottom w:val="none" w:sz="0" w:space="0" w:color="auto"/>
        <w:right w:val="none" w:sz="0" w:space="0" w:color="auto"/>
      </w:divBdr>
      <w:divsChild>
        <w:div w:id="589195709">
          <w:marLeft w:val="0"/>
          <w:marRight w:val="0"/>
          <w:marTop w:val="0"/>
          <w:marBottom w:val="0"/>
          <w:divBdr>
            <w:top w:val="none" w:sz="0" w:space="0" w:color="auto"/>
            <w:left w:val="none" w:sz="0" w:space="0" w:color="auto"/>
            <w:bottom w:val="none" w:sz="0" w:space="0" w:color="auto"/>
            <w:right w:val="none" w:sz="0" w:space="0" w:color="auto"/>
          </w:divBdr>
          <w:divsChild>
            <w:div w:id="1568805236">
              <w:marLeft w:val="0"/>
              <w:marRight w:val="0"/>
              <w:marTop w:val="0"/>
              <w:marBottom w:val="0"/>
              <w:divBdr>
                <w:top w:val="none" w:sz="0" w:space="0" w:color="auto"/>
                <w:left w:val="none" w:sz="0" w:space="0" w:color="auto"/>
                <w:bottom w:val="none" w:sz="0" w:space="0" w:color="auto"/>
                <w:right w:val="none" w:sz="0" w:space="0" w:color="auto"/>
              </w:divBdr>
              <w:divsChild>
                <w:div w:id="208150216">
                  <w:marLeft w:val="0"/>
                  <w:marRight w:val="0"/>
                  <w:marTop w:val="0"/>
                  <w:marBottom w:val="0"/>
                  <w:divBdr>
                    <w:top w:val="none" w:sz="0" w:space="0" w:color="auto"/>
                    <w:left w:val="none" w:sz="0" w:space="0" w:color="auto"/>
                    <w:bottom w:val="none" w:sz="0" w:space="0" w:color="auto"/>
                    <w:right w:val="none" w:sz="0" w:space="0" w:color="auto"/>
                  </w:divBdr>
                  <w:divsChild>
                    <w:div w:id="110456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27131">
          <w:marLeft w:val="0"/>
          <w:marRight w:val="0"/>
          <w:marTop w:val="0"/>
          <w:marBottom w:val="0"/>
          <w:divBdr>
            <w:top w:val="none" w:sz="0" w:space="0" w:color="auto"/>
            <w:left w:val="none" w:sz="0" w:space="0" w:color="auto"/>
            <w:bottom w:val="none" w:sz="0" w:space="0" w:color="auto"/>
            <w:right w:val="none" w:sz="0" w:space="0" w:color="auto"/>
          </w:divBdr>
        </w:div>
      </w:divsChild>
    </w:div>
    <w:div w:id="652150271">
      <w:bodyDiv w:val="1"/>
      <w:marLeft w:val="0"/>
      <w:marRight w:val="0"/>
      <w:marTop w:val="0"/>
      <w:marBottom w:val="0"/>
      <w:divBdr>
        <w:top w:val="none" w:sz="0" w:space="0" w:color="auto"/>
        <w:left w:val="none" w:sz="0" w:space="0" w:color="auto"/>
        <w:bottom w:val="none" w:sz="0" w:space="0" w:color="auto"/>
        <w:right w:val="none" w:sz="0" w:space="0" w:color="auto"/>
      </w:divBdr>
      <w:divsChild>
        <w:div w:id="296492505">
          <w:marLeft w:val="0"/>
          <w:marRight w:val="0"/>
          <w:marTop w:val="0"/>
          <w:marBottom w:val="0"/>
          <w:divBdr>
            <w:top w:val="none" w:sz="0" w:space="0" w:color="auto"/>
            <w:left w:val="none" w:sz="0" w:space="0" w:color="auto"/>
            <w:bottom w:val="none" w:sz="0" w:space="0" w:color="auto"/>
            <w:right w:val="none" w:sz="0" w:space="0" w:color="auto"/>
          </w:divBdr>
          <w:divsChild>
            <w:div w:id="1796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373888">
      <w:bodyDiv w:val="1"/>
      <w:marLeft w:val="0"/>
      <w:marRight w:val="0"/>
      <w:marTop w:val="0"/>
      <w:marBottom w:val="0"/>
      <w:divBdr>
        <w:top w:val="none" w:sz="0" w:space="0" w:color="auto"/>
        <w:left w:val="none" w:sz="0" w:space="0" w:color="auto"/>
        <w:bottom w:val="none" w:sz="0" w:space="0" w:color="auto"/>
        <w:right w:val="none" w:sz="0" w:space="0" w:color="auto"/>
      </w:divBdr>
    </w:div>
    <w:div w:id="652485976">
      <w:bodyDiv w:val="1"/>
      <w:marLeft w:val="0"/>
      <w:marRight w:val="0"/>
      <w:marTop w:val="0"/>
      <w:marBottom w:val="0"/>
      <w:divBdr>
        <w:top w:val="none" w:sz="0" w:space="0" w:color="auto"/>
        <w:left w:val="none" w:sz="0" w:space="0" w:color="auto"/>
        <w:bottom w:val="none" w:sz="0" w:space="0" w:color="auto"/>
        <w:right w:val="none" w:sz="0" w:space="0" w:color="auto"/>
      </w:divBdr>
    </w:div>
    <w:div w:id="652486794">
      <w:bodyDiv w:val="1"/>
      <w:marLeft w:val="0"/>
      <w:marRight w:val="0"/>
      <w:marTop w:val="0"/>
      <w:marBottom w:val="0"/>
      <w:divBdr>
        <w:top w:val="none" w:sz="0" w:space="0" w:color="auto"/>
        <w:left w:val="none" w:sz="0" w:space="0" w:color="auto"/>
        <w:bottom w:val="none" w:sz="0" w:space="0" w:color="auto"/>
        <w:right w:val="none" w:sz="0" w:space="0" w:color="auto"/>
      </w:divBdr>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sChild>
            <w:div w:id="1639408872">
              <w:marLeft w:val="0"/>
              <w:marRight w:val="0"/>
              <w:marTop w:val="0"/>
              <w:marBottom w:val="0"/>
              <w:divBdr>
                <w:top w:val="none" w:sz="0" w:space="0" w:color="auto"/>
                <w:left w:val="none" w:sz="0" w:space="0" w:color="auto"/>
                <w:bottom w:val="none" w:sz="0" w:space="0" w:color="auto"/>
                <w:right w:val="none" w:sz="0" w:space="0" w:color="auto"/>
              </w:divBdr>
              <w:divsChild>
                <w:div w:id="26230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833806">
      <w:bodyDiv w:val="1"/>
      <w:marLeft w:val="0"/>
      <w:marRight w:val="0"/>
      <w:marTop w:val="0"/>
      <w:marBottom w:val="0"/>
      <w:divBdr>
        <w:top w:val="none" w:sz="0" w:space="0" w:color="auto"/>
        <w:left w:val="none" w:sz="0" w:space="0" w:color="auto"/>
        <w:bottom w:val="none" w:sz="0" w:space="0" w:color="auto"/>
        <w:right w:val="none" w:sz="0" w:space="0" w:color="auto"/>
      </w:divBdr>
    </w:div>
    <w:div w:id="653144478">
      <w:bodyDiv w:val="1"/>
      <w:marLeft w:val="0"/>
      <w:marRight w:val="0"/>
      <w:marTop w:val="0"/>
      <w:marBottom w:val="0"/>
      <w:divBdr>
        <w:top w:val="none" w:sz="0" w:space="0" w:color="auto"/>
        <w:left w:val="none" w:sz="0" w:space="0" w:color="auto"/>
        <w:bottom w:val="none" w:sz="0" w:space="0" w:color="auto"/>
        <w:right w:val="none" w:sz="0" w:space="0" w:color="auto"/>
      </w:divBdr>
      <w:divsChild>
        <w:div w:id="1166088477">
          <w:marLeft w:val="0"/>
          <w:marRight w:val="0"/>
          <w:marTop w:val="0"/>
          <w:marBottom w:val="0"/>
          <w:divBdr>
            <w:top w:val="none" w:sz="0" w:space="0" w:color="auto"/>
            <w:left w:val="none" w:sz="0" w:space="0" w:color="auto"/>
            <w:bottom w:val="none" w:sz="0" w:space="0" w:color="auto"/>
            <w:right w:val="none" w:sz="0" w:space="0" w:color="auto"/>
          </w:divBdr>
          <w:divsChild>
            <w:div w:id="349531539">
              <w:marLeft w:val="0"/>
              <w:marRight w:val="0"/>
              <w:marTop w:val="0"/>
              <w:marBottom w:val="0"/>
              <w:divBdr>
                <w:top w:val="none" w:sz="0" w:space="0" w:color="auto"/>
                <w:left w:val="none" w:sz="0" w:space="0" w:color="auto"/>
                <w:bottom w:val="none" w:sz="0" w:space="0" w:color="auto"/>
                <w:right w:val="none" w:sz="0" w:space="0" w:color="auto"/>
              </w:divBdr>
            </w:div>
          </w:divsChild>
        </w:div>
        <w:div w:id="1249341138">
          <w:marLeft w:val="0"/>
          <w:marRight w:val="0"/>
          <w:marTop w:val="0"/>
          <w:marBottom w:val="0"/>
          <w:divBdr>
            <w:top w:val="none" w:sz="0" w:space="0" w:color="auto"/>
            <w:left w:val="none" w:sz="0" w:space="0" w:color="auto"/>
            <w:bottom w:val="none" w:sz="0" w:space="0" w:color="auto"/>
            <w:right w:val="none" w:sz="0" w:space="0" w:color="auto"/>
          </w:divBdr>
        </w:div>
      </w:divsChild>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3609542">
      <w:bodyDiv w:val="1"/>
      <w:marLeft w:val="0"/>
      <w:marRight w:val="0"/>
      <w:marTop w:val="0"/>
      <w:marBottom w:val="0"/>
      <w:divBdr>
        <w:top w:val="none" w:sz="0" w:space="0" w:color="auto"/>
        <w:left w:val="none" w:sz="0" w:space="0" w:color="auto"/>
        <w:bottom w:val="none" w:sz="0" w:space="0" w:color="auto"/>
        <w:right w:val="none" w:sz="0" w:space="0" w:color="auto"/>
      </w:divBdr>
    </w:div>
    <w:div w:id="653950772">
      <w:bodyDiv w:val="1"/>
      <w:marLeft w:val="0"/>
      <w:marRight w:val="0"/>
      <w:marTop w:val="0"/>
      <w:marBottom w:val="0"/>
      <w:divBdr>
        <w:top w:val="none" w:sz="0" w:space="0" w:color="auto"/>
        <w:left w:val="none" w:sz="0" w:space="0" w:color="auto"/>
        <w:bottom w:val="none" w:sz="0" w:space="0" w:color="auto"/>
        <w:right w:val="none" w:sz="0" w:space="0" w:color="auto"/>
      </w:divBdr>
    </w:div>
    <w:div w:id="654064000">
      <w:bodyDiv w:val="1"/>
      <w:marLeft w:val="0"/>
      <w:marRight w:val="0"/>
      <w:marTop w:val="0"/>
      <w:marBottom w:val="0"/>
      <w:divBdr>
        <w:top w:val="none" w:sz="0" w:space="0" w:color="auto"/>
        <w:left w:val="none" w:sz="0" w:space="0" w:color="auto"/>
        <w:bottom w:val="none" w:sz="0" w:space="0" w:color="auto"/>
        <w:right w:val="none" w:sz="0" w:space="0" w:color="auto"/>
      </w:divBdr>
    </w:div>
    <w:div w:id="654064313">
      <w:bodyDiv w:val="1"/>
      <w:marLeft w:val="0"/>
      <w:marRight w:val="0"/>
      <w:marTop w:val="0"/>
      <w:marBottom w:val="0"/>
      <w:divBdr>
        <w:top w:val="none" w:sz="0" w:space="0" w:color="auto"/>
        <w:left w:val="none" w:sz="0" w:space="0" w:color="auto"/>
        <w:bottom w:val="none" w:sz="0" w:space="0" w:color="auto"/>
        <w:right w:val="none" w:sz="0" w:space="0" w:color="auto"/>
      </w:divBdr>
    </w:div>
    <w:div w:id="654139872">
      <w:bodyDiv w:val="1"/>
      <w:marLeft w:val="0"/>
      <w:marRight w:val="0"/>
      <w:marTop w:val="0"/>
      <w:marBottom w:val="0"/>
      <w:divBdr>
        <w:top w:val="none" w:sz="0" w:space="0" w:color="auto"/>
        <w:left w:val="none" w:sz="0" w:space="0" w:color="auto"/>
        <w:bottom w:val="none" w:sz="0" w:space="0" w:color="auto"/>
        <w:right w:val="none" w:sz="0" w:space="0" w:color="auto"/>
      </w:divBdr>
      <w:divsChild>
        <w:div w:id="34088897">
          <w:marLeft w:val="0"/>
          <w:marRight w:val="0"/>
          <w:marTop w:val="0"/>
          <w:marBottom w:val="0"/>
          <w:divBdr>
            <w:top w:val="none" w:sz="0" w:space="0" w:color="auto"/>
            <w:left w:val="none" w:sz="0" w:space="0" w:color="auto"/>
            <w:bottom w:val="none" w:sz="0" w:space="0" w:color="auto"/>
            <w:right w:val="none" w:sz="0" w:space="0" w:color="auto"/>
          </w:divBdr>
          <w:divsChild>
            <w:div w:id="24472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188795">
      <w:bodyDiv w:val="1"/>
      <w:marLeft w:val="0"/>
      <w:marRight w:val="0"/>
      <w:marTop w:val="0"/>
      <w:marBottom w:val="0"/>
      <w:divBdr>
        <w:top w:val="none" w:sz="0" w:space="0" w:color="auto"/>
        <w:left w:val="none" w:sz="0" w:space="0" w:color="auto"/>
        <w:bottom w:val="none" w:sz="0" w:space="0" w:color="auto"/>
        <w:right w:val="none" w:sz="0" w:space="0" w:color="auto"/>
      </w:divBdr>
      <w:divsChild>
        <w:div w:id="715541832">
          <w:marLeft w:val="0"/>
          <w:marRight w:val="0"/>
          <w:marTop w:val="0"/>
          <w:marBottom w:val="0"/>
          <w:divBdr>
            <w:top w:val="none" w:sz="0" w:space="0" w:color="auto"/>
            <w:left w:val="none" w:sz="0" w:space="0" w:color="auto"/>
            <w:bottom w:val="none" w:sz="0" w:space="0" w:color="auto"/>
            <w:right w:val="none" w:sz="0" w:space="0" w:color="auto"/>
          </w:divBdr>
          <w:divsChild>
            <w:div w:id="603615698">
              <w:marLeft w:val="0"/>
              <w:marRight w:val="0"/>
              <w:marTop w:val="0"/>
              <w:marBottom w:val="0"/>
              <w:divBdr>
                <w:top w:val="none" w:sz="0" w:space="0" w:color="auto"/>
                <w:left w:val="none" w:sz="0" w:space="0" w:color="auto"/>
                <w:bottom w:val="none" w:sz="0" w:space="0" w:color="auto"/>
                <w:right w:val="none" w:sz="0" w:space="0" w:color="auto"/>
              </w:divBdr>
            </w:div>
          </w:divsChild>
        </w:div>
        <w:div w:id="1577280424">
          <w:marLeft w:val="0"/>
          <w:marRight w:val="0"/>
          <w:marTop w:val="0"/>
          <w:marBottom w:val="0"/>
          <w:divBdr>
            <w:top w:val="none" w:sz="0" w:space="0" w:color="auto"/>
            <w:left w:val="none" w:sz="0" w:space="0" w:color="auto"/>
            <w:bottom w:val="none" w:sz="0" w:space="0" w:color="auto"/>
            <w:right w:val="none" w:sz="0" w:space="0" w:color="auto"/>
          </w:divBdr>
        </w:div>
        <w:div w:id="1175345599">
          <w:marLeft w:val="0"/>
          <w:marRight w:val="0"/>
          <w:marTop w:val="0"/>
          <w:marBottom w:val="0"/>
          <w:divBdr>
            <w:top w:val="none" w:sz="0" w:space="0" w:color="auto"/>
            <w:left w:val="none" w:sz="0" w:space="0" w:color="auto"/>
            <w:bottom w:val="none" w:sz="0" w:space="0" w:color="auto"/>
            <w:right w:val="none" w:sz="0" w:space="0" w:color="auto"/>
          </w:divBdr>
        </w:div>
      </w:divsChild>
    </w:div>
    <w:div w:id="654333300">
      <w:bodyDiv w:val="1"/>
      <w:marLeft w:val="0"/>
      <w:marRight w:val="0"/>
      <w:marTop w:val="0"/>
      <w:marBottom w:val="0"/>
      <w:divBdr>
        <w:top w:val="none" w:sz="0" w:space="0" w:color="auto"/>
        <w:left w:val="none" w:sz="0" w:space="0" w:color="auto"/>
        <w:bottom w:val="none" w:sz="0" w:space="0" w:color="auto"/>
        <w:right w:val="none" w:sz="0" w:space="0" w:color="auto"/>
      </w:divBdr>
      <w:divsChild>
        <w:div w:id="1698391788">
          <w:marLeft w:val="0"/>
          <w:marRight w:val="0"/>
          <w:marTop w:val="0"/>
          <w:marBottom w:val="0"/>
          <w:divBdr>
            <w:top w:val="none" w:sz="0" w:space="0" w:color="auto"/>
            <w:left w:val="none" w:sz="0" w:space="0" w:color="auto"/>
            <w:bottom w:val="none" w:sz="0" w:space="0" w:color="auto"/>
            <w:right w:val="none" w:sz="0" w:space="0" w:color="auto"/>
          </w:divBdr>
          <w:divsChild>
            <w:div w:id="365840024">
              <w:marLeft w:val="0"/>
              <w:marRight w:val="0"/>
              <w:marTop w:val="0"/>
              <w:marBottom w:val="0"/>
              <w:divBdr>
                <w:top w:val="none" w:sz="0" w:space="0" w:color="auto"/>
                <w:left w:val="none" w:sz="0" w:space="0" w:color="auto"/>
                <w:bottom w:val="none" w:sz="0" w:space="0" w:color="auto"/>
                <w:right w:val="none" w:sz="0" w:space="0" w:color="auto"/>
              </w:divBdr>
            </w:div>
          </w:divsChild>
        </w:div>
        <w:div w:id="1047220277">
          <w:marLeft w:val="0"/>
          <w:marRight w:val="0"/>
          <w:marTop w:val="0"/>
          <w:marBottom w:val="0"/>
          <w:divBdr>
            <w:top w:val="none" w:sz="0" w:space="0" w:color="auto"/>
            <w:left w:val="none" w:sz="0" w:space="0" w:color="auto"/>
            <w:bottom w:val="none" w:sz="0" w:space="0" w:color="auto"/>
            <w:right w:val="none" w:sz="0" w:space="0" w:color="auto"/>
          </w:divBdr>
        </w:div>
      </w:divsChild>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4842541">
      <w:bodyDiv w:val="1"/>
      <w:marLeft w:val="0"/>
      <w:marRight w:val="0"/>
      <w:marTop w:val="0"/>
      <w:marBottom w:val="0"/>
      <w:divBdr>
        <w:top w:val="none" w:sz="0" w:space="0" w:color="auto"/>
        <w:left w:val="none" w:sz="0" w:space="0" w:color="auto"/>
        <w:bottom w:val="none" w:sz="0" w:space="0" w:color="auto"/>
        <w:right w:val="none" w:sz="0" w:space="0" w:color="auto"/>
      </w:divBdr>
      <w:divsChild>
        <w:div w:id="1326085639">
          <w:marLeft w:val="0"/>
          <w:marRight w:val="0"/>
          <w:marTop w:val="0"/>
          <w:marBottom w:val="0"/>
          <w:divBdr>
            <w:top w:val="none" w:sz="0" w:space="0" w:color="auto"/>
            <w:left w:val="none" w:sz="0" w:space="0" w:color="auto"/>
            <w:bottom w:val="none" w:sz="0" w:space="0" w:color="auto"/>
            <w:right w:val="none" w:sz="0" w:space="0" w:color="auto"/>
          </w:divBdr>
          <w:divsChild>
            <w:div w:id="1753356178">
              <w:marLeft w:val="0"/>
              <w:marRight w:val="0"/>
              <w:marTop w:val="0"/>
              <w:marBottom w:val="0"/>
              <w:divBdr>
                <w:top w:val="none" w:sz="0" w:space="0" w:color="auto"/>
                <w:left w:val="none" w:sz="0" w:space="0" w:color="auto"/>
                <w:bottom w:val="none" w:sz="0" w:space="0" w:color="auto"/>
                <w:right w:val="none" w:sz="0" w:space="0" w:color="auto"/>
              </w:divBdr>
            </w:div>
          </w:divsChild>
        </w:div>
        <w:div w:id="1020201772">
          <w:marLeft w:val="0"/>
          <w:marRight w:val="0"/>
          <w:marTop w:val="0"/>
          <w:marBottom w:val="0"/>
          <w:divBdr>
            <w:top w:val="none" w:sz="0" w:space="0" w:color="auto"/>
            <w:left w:val="none" w:sz="0" w:space="0" w:color="auto"/>
            <w:bottom w:val="none" w:sz="0" w:space="0" w:color="auto"/>
            <w:right w:val="none" w:sz="0" w:space="0" w:color="auto"/>
          </w:divBdr>
        </w:div>
      </w:divsChild>
    </w:div>
    <w:div w:id="655039210">
      <w:bodyDiv w:val="1"/>
      <w:marLeft w:val="0"/>
      <w:marRight w:val="0"/>
      <w:marTop w:val="0"/>
      <w:marBottom w:val="0"/>
      <w:divBdr>
        <w:top w:val="none" w:sz="0" w:space="0" w:color="auto"/>
        <w:left w:val="none" w:sz="0" w:space="0" w:color="auto"/>
        <w:bottom w:val="none" w:sz="0" w:space="0" w:color="auto"/>
        <w:right w:val="none" w:sz="0" w:space="0" w:color="auto"/>
      </w:divBdr>
      <w:divsChild>
        <w:div w:id="1553079042">
          <w:marLeft w:val="0"/>
          <w:marRight w:val="0"/>
          <w:marTop w:val="0"/>
          <w:marBottom w:val="0"/>
          <w:divBdr>
            <w:top w:val="none" w:sz="0" w:space="0" w:color="auto"/>
            <w:left w:val="none" w:sz="0" w:space="0" w:color="auto"/>
            <w:bottom w:val="none" w:sz="0" w:space="0" w:color="auto"/>
            <w:right w:val="none" w:sz="0" w:space="0" w:color="auto"/>
          </w:divBdr>
        </w:div>
      </w:divsChild>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sChild>
                    <w:div w:id="1650864643">
                      <w:marLeft w:val="0"/>
                      <w:marRight w:val="0"/>
                      <w:marTop w:val="0"/>
                      <w:marBottom w:val="0"/>
                      <w:divBdr>
                        <w:top w:val="none" w:sz="0" w:space="0" w:color="auto"/>
                        <w:left w:val="none" w:sz="0" w:space="0" w:color="auto"/>
                        <w:bottom w:val="none" w:sz="0" w:space="0" w:color="auto"/>
                        <w:right w:val="none" w:sz="0" w:space="0" w:color="auto"/>
                      </w:divBdr>
                    </w:div>
                  </w:divsChild>
                </w:div>
                <w:div w:id="1396119973">
                  <w:marLeft w:val="0"/>
                  <w:marRight w:val="150"/>
                  <w:marTop w:val="45"/>
                  <w:marBottom w:val="75"/>
                  <w:divBdr>
                    <w:top w:val="none" w:sz="0" w:space="0" w:color="auto"/>
                    <w:left w:val="none" w:sz="0" w:space="0" w:color="auto"/>
                    <w:bottom w:val="none" w:sz="0" w:space="0" w:color="auto"/>
                    <w:right w:val="none" w:sz="0" w:space="0" w:color="auto"/>
                  </w:divBdr>
                  <w:divsChild>
                    <w:div w:id="328874017">
                      <w:marLeft w:val="0"/>
                      <w:marRight w:val="0"/>
                      <w:marTop w:val="0"/>
                      <w:marBottom w:val="0"/>
                      <w:divBdr>
                        <w:top w:val="none" w:sz="0" w:space="0" w:color="auto"/>
                        <w:left w:val="none" w:sz="0" w:space="0" w:color="auto"/>
                        <w:bottom w:val="none" w:sz="0" w:space="0" w:color="auto"/>
                        <w:right w:val="none" w:sz="0" w:space="0" w:color="auto"/>
                      </w:divBdr>
                    </w:div>
                  </w:divsChild>
                </w:div>
                <w:div w:id="1520894296">
                  <w:marLeft w:val="0"/>
                  <w:marRight w:val="0"/>
                  <w:marTop w:val="0"/>
                  <w:marBottom w:val="0"/>
                  <w:divBdr>
                    <w:top w:val="none" w:sz="0" w:space="0" w:color="auto"/>
                    <w:left w:val="none" w:sz="0" w:space="0" w:color="auto"/>
                    <w:bottom w:val="none" w:sz="0" w:space="0" w:color="auto"/>
                    <w:right w:val="none" w:sz="0" w:space="0" w:color="auto"/>
                  </w:divBdr>
                  <w:divsChild>
                    <w:div w:id="919633868">
                      <w:marLeft w:val="0"/>
                      <w:marRight w:val="0"/>
                      <w:marTop w:val="0"/>
                      <w:marBottom w:val="0"/>
                      <w:divBdr>
                        <w:top w:val="none" w:sz="0" w:space="0" w:color="auto"/>
                        <w:left w:val="none" w:sz="0" w:space="0" w:color="auto"/>
                        <w:bottom w:val="none" w:sz="0" w:space="0" w:color="auto"/>
                        <w:right w:val="none" w:sz="0" w:space="0" w:color="auto"/>
                      </w:divBdr>
                    </w:div>
                  </w:divsChild>
                </w:div>
                <w:div w:id="1536842563">
                  <w:marLeft w:val="0"/>
                  <w:marRight w:val="0"/>
                  <w:marTop w:val="0"/>
                  <w:marBottom w:val="0"/>
                  <w:divBdr>
                    <w:top w:val="none" w:sz="0" w:space="0" w:color="auto"/>
                    <w:left w:val="none" w:sz="0" w:space="0" w:color="auto"/>
                    <w:bottom w:val="none" w:sz="0" w:space="0" w:color="auto"/>
                    <w:right w:val="none" w:sz="0" w:space="0" w:color="auto"/>
                  </w:divBdr>
                </w:div>
              </w:divsChild>
            </w:div>
            <w:div w:id="1240215069">
              <w:marLeft w:val="0"/>
              <w:marRight w:val="0"/>
              <w:marTop w:val="0"/>
              <w:marBottom w:val="225"/>
              <w:divBdr>
                <w:top w:val="single" w:sz="6" w:space="11" w:color="DDDDDD"/>
                <w:left w:val="none" w:sz="0" w:space="0" w:color="auto"/>
                <w:bottom w:val="none" w:sz="0" w:space="0" w:color="auto"/>
                <w:right w:val="none" w:sz="0" w:space="0" w:color="auto"/>
              </w:divBdr>
              <w:divsChild>
                <w:div w:id="434862511">
                  <w:marLeft w:val="0"/>
                  <w:marRight w:val="150"/>
                  <w:marTop w:val="45"/>
                  <w:marBottom w:val="75"/>
                  <w:divBdr>
                    <w:top w:val="none" w:sz="0" w:space="0" w:color="auto"/>
                    <w:left w:val="none" w:sz="0" w:space="0" w:color="auto"/>
                    <w:bottom w:val="none" w:sz="0" w:space="0" w:color="auto"/>
                    <w:right w:val="none" w:sz="0" w:space="0" w:color="auto"/>
                  </w:divBdr>
                  <w:divsChild>
                    <w:div w:id="1852377032">
                      <w:marLeft w:val="0"/>
                      <w:marRight w:val="0"/>
                      <w:marTop w:val="0"/>
                      <w:marBottom w:val="0"/>
                      <w:divBdr>
                        <w:top w:val="none" w:sz="0" w:space="0" w:color="auto"/>
                        <w:left w:val="none" w:sz="0" w:space="0" w:color="auto"/>
                        <w:bottom w:val="none" w:sz="0" w:space="0" w:color="auto"/>
                        <w:right w:val="none" w:sz="0" w:space="0" w:color="auto"/>
                      </w:divBdr>
                    </w:div>
                  </w:divsChild>
                </w:div>
                <w:div w:id="1478953116">
                  <w:marLeft w:val="0"/>
                  <w:marRight w:val="0"/>
                  <w:marTop w:val="0"/>
                  <w:marBottom w:val="0"/>
                  <w:divBdr>
                    <w:top w:val="none" w:sz="0" w:space="0" w:color="auto"/>
                    <w:left w:val="none" w:sz="0" w:space="0" w:color="auto"/>
                    <w:bottom w:val="none" w:sz="0" w:space="0" w:color="auto"/>
                    <w:right w:val="none" w:sz="0" w:space="0" w:color="auto"/>
                  </w:divBdr>
                  <w:divsChild>
                    <w:div w:id="330062827">
                      <w:marLeft w:val="0"/>
                      <w:marRight w:val="0"/>
                      <w:marTop w:val="0"/>
                      <w:marBottom w:val="0"/>
                      <w:divBdr>
                        <w:top w:val="none" w:sz="0" w:space="0" w:color="auto"/>
                        <w:left w:val="none" w:sz="0" w:space="0" w:color="auto"/>
                        <w:bottom w:val="none" w:sz="0" w:space="0" w:color="auto"/>
                        <w:right w:val="none" w:sz="0" w:space="0" w:color="auto"/>
                      </w:divBdr>
                    </w:div>
                  </w:divsChild>
                </w:div>
                <w:div w:id="1572930257">
                  <w:marLeft w:val="0"/>
                  <w:marRight w:val="0"/>
                  <w:marTop w:val="0"/>
                  <w:marBottom w:val="0"/>
                  <w:divBdr>
                    <w:top w:val="none" w:sz="0" w:space="0" w:color="auto"/>
                    <w:left w:val="none" w:sz="0" w:space="0" w:color="auto"/>
                    <w:bottom w:val="none" w:sz="0" w:space="0" w:color="auto"/>
                    <w:right w:val="none" w:sz="0" w:space="0" w:color="auto"/>
                  </w:divBdr>
                </w:div>
              </w:divsChild>
            </w:div>
            <w:div w:id="1410275961">
              <w:marLeft w:val="0"/>
              <w:marRight w:val="0"/>
              <w:marTop w:val="0"/>
              <w:marBottom w:val="225"/>
              <w:divBdr>
                <w:top w:val="none" w:sz="0" w:space="0" w:color="auto"/>
                <w:left w:val="none" w:sz="0" w:space="0" w:color="auto"/>
                <w:bottom w:val="none" w:sz="0" w:space="0" w:color="auto"/>
                <w:right w:val="none" w:sz="0" w:space="0" w:color="auto"/>
              </w:divBdr>
              <w:divsChild>
                <w:div w:id="559053885">
                  <w:marLeft w:val="0"/>
                  <w:marRight w:val="0"/>
                  <w:marTop w:val="0"/>
                  <w:marBottom w:val="0"/>
                  <w:divBdr>
                    <w:top w:val="none" w:sz="0" w:space="0" w:color="auto"/>
                    <w:left w:val="none" w:sz="0" w:space="0" w:color="auto"/>
                    <w:bottom w:val="none" w:sz="0" w:space="0" w:color="auto"/>
                    <w:right w:val="none" w:sz="0" w:space="0" w:color="auto"/>
                  </w:divBdr>
                  <w:divsChild>
                    <w:div w:id="605695931">
                      <w:marLeft w:val="0"/>
                      <w:marRight w:val="0"/>
                      <w:marTop w:val="0"/>
                      <w:marBottom w:val="0"/>
                      <w:divBdr>
                        <w:top w:val="none" w:sz="0" w:space="0" w:color="auto"/>
                        <w:left w:val="none" w:sz="0" w:space="0" w:color="auto"/>
                        <w:bottom w:val="none" w:sz="0" w:space="0" w:color="auto"/>
                        <w:right w:val="none" w:sz="0" w:space="0" w:color="auto"/>
                      </w:divBdr>
                    </w:div>
                  </w:divsChild>
                </w:div>
                <w:div w:id="579481185">
                  <w:marLeft w:val="0"/>
                  <w:marRight w:val="0"/>
                  <w:marTop w:val="0"/>
                  <w:marBottom w:val="0"/>
                  <w:divBdr>
                    <w:top w:val="none" w:sz="0" w:space="0" w:color="auto"/>
                    <w:left w:val="none" w:sz="0" w:space="0" w:color="auto"/>
                    <w:bottom w:val="none" w:sz="0" w:space="0" w:color="auto"/>
                    <w:right w:val="none" w:sz="0" w:space="0" w:color="auto"/>
                  </w:divBdr>
                  <w:divsChild>
                    <w:div w:id="195435176">
                      <w:marLeft w:val="0"/>
                      <w:marRight w:val="0"/>
                      <w:marTop w:val="0"/>
                      <w:marBottom w:val="0"/>
                      <w:divBdr>
                        <w:top w:val="none" w:sz="0" w:space="0" w:color="auto"/>
                        <w:left w:val="none" w:sz="0" w:space="0" w:color="auto"/>
                        <w:bottom w:val="none" w:sz="0" w:space="0" w:color="auto"/>
                        <w:right w:val="none" w:sz="0" w:space="0" w:color="auto"/>
                      </w:divBdr>
                    </w:div>
                  </w:divsChild>
                </w:div>
                <w:div w:id="1310746163">
                  <w:marLeft w:val="0"/>
                  <w:marRight w:val="0"/>
                  <w:marTop w:val="0"/>
                  <w:marBottom w:val="0"/>
                  <w:divBdr>
                    <w:top w:val="none" w:sz="0" w:space="0" w:color="auto"/>
                    <w:left w:val="none" w:sz="0" w:space="0" w:color="auto"/>
                    <w:bottom w:val="none" w:sz="0" w:space="0" w:color="auto"/>
                    <w:right w:val="none" w:sz="0" w:space="0" w:color="auto"/>
                  </w:divBdr>
                </w:div>
                <w:div w:id="1480998526">
                  <w:marLeft w:val="0"/>
                  <w:marRight w:val="150"/>
                  <w:marTop w:val="45"/>
                  <w:marBottom w:val="75"/>
                  <w:divBdr>
                    <w:top w:val="none" w:sz="0" w:space="0" w:color="auto"/>
                    <w:left w:val="none" w:sz="0" w:space="0" w:color="auto"/>
                    <w:bottom w:val="none" w:sz="0" w:space="0" w:color="auto"/>
                    <w:right w:val="none" w:sz="0" w:space="0" w:color="auto"/>
                  </w:divBdr>
                </w:div>
                <w:div w:id="1897862216">
                  <w:marLeft w:val="0"/>
                  <w:marRight w:val="0"/>
                  <w:marTop w:val="75"/>
                  <w:marBottom w:val="75"/>
                  <w:divBdr>
                    <w:top w:val="none" w:sz="0" w:space="0" w:color="auto"/>
                    <w:left w:val="none" w:sz="0" w:space="0" w:color="auto"/>
                    <w:bottom w:val="none" w:sz="0" w:space="0" w:color="auto"/>
                    <w:right w:val="none" w:sz="0" w:space="0" w:color="auto"/>
                  </w:divBdr>
                  <w:divsChild>
                    <w:div w:id="145860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640959435">
                  <w:marLeft w:val="0"/>
                  <w:marRight w:val="0"/>
                  <w:marTop w:val="75"/>
                  <w:marBottom w:val="75"/>
                  <w:divBdr>
                    <w:top w:val="none" w:sz="0" w:space="0" w:color="auto"/>
                    <w:left w:val="none" w:sz="0" w:space="0" w:color="auto"/>
                    <w:bottom w:val="none" w:sz="0" w:space="0" w:color="auto"/>
                    <w:right w:val="none" w:sz="0" w:space="0" w:color="auto"/>
                  </w:divBdr>
                  <w:divsChild>
                    <w:div w:id="1681008330">
                      <w:marLeft w:val="0"/>
                      <w:marRight w:val="0"/>
                      <w:marTop w:val="0"/>
                      <w:marBottom w:val="0"/>
                      <w:divBdr>
                        <w:top w:val="none" w:sz="0" w:space="0" w:color="auto"/>
                        <w:left w:val="none" w:sz="0" w:space="0" w:color="auto"/>
                        <w:bottom w:val="none" w:sz="0" w:space="0" w:color="auto"/>
                        <w:right w:val="none" w:sz="0" w:space="0" w:color="auto"/>
                      </w:divBdr>
                    </w:div>
                  </w:divsChild>
                </w:div>
                <w:div w:id="713387352">
                  <w:marLeft w:val="0"/>
                  <w:marRight w:val="0"/>
                  <w:marTop w:val="0"/>
                  <w:marBottom w:val="0"/>
                  <w:divBdr>
                    <w:top w:val="none" w:sz="0" w:space="0" w:color="auto"/>
                    <w:left w:val="none" w:sz="0" w:space="0" w:color="auto"/>
                    <w:bottom w:val="none" w:sz="0" w:space="0" w:color="auto"/>
                    <w:right w:val="none" w:sz="0" w:space="0" w:color="auto"/>
                  </w:divBdr>
                  <w:divsChild>
                    <w:div w:id="1410541955">
                      <w:marLeft w:val="0"/>
                      <w:marRight w:val="0"/>
                      <w:marTop w:val="0"/>
                      <w:marBottom w:val="0"/>
                      <w:divBdr>
                        <w:top w:val="none" w:sz="0" w:space="0" w:color="auto"/>
                        <w:left w:val="none" w:sz="0" w:space="0" w:color="auto"/>
                        <w:bottom w:val="none" w:sz="0" w:space="0" w:color="auto"/>
                        <w:right w:val="none" w:sz="0" w:space="0" w:color="auto"/>
                      </w:divBdr>
                    </w:div>
                  </w:divsChild>
                </w:div>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 w:id="1258900589">
                  <w:marLeft w:val="0"/>
                  <w:marRight w:val="0"/>
                  <w:marTop w:val="0"/>
                  <w:marBottom w:val="0"/>
                  <w:divBdr>
                    <w:top w:val="none" w:sz="0" w:space="0" w:color="auto"/>
                    <w:left w:val="none" w:sz="0" w:space="0" w:color="auto"/>
                    <w:bottom w:val="none" w:sz="0" w:space="0" w:color="auto"/>
                    <w:right w:val="none" w:sz="0" w:space="0" w:color="auto"/>
                  </w:divBdr>
                  <w:divsChild>
                    <w:div w:id="1298100894">
                      <w:marLeft w:val="0"/>
                      <w:marRight w:val="0"/>
                      <w:marTop w:val="0"/>
                      <w:marBottom w:val="0"/>
                      <w:divBdr>
                        <w:top w:val="none" w:sz="0" w:space="0" w:color="auto"/>
                        <w:left w:val="none" w:sz="0" w:space="0" w:color="auto"/>
                        <w:bottom w:val="none" w:sz="0" w:space="0" w:color="auto"/>
                        <w:right w:val="none" w:sz="0" w:space="0" w:color="auto"/>
                      </w:divBdr>
                    </w:div>
                  </w:divsChild>
                </w:div>
                <w:div w:id="193339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91226">
          <w:marLeft w:val="0"/>
          <w:marRight w:val="0"/>
          <w:marTop w:val="0"/>
          <w:marBottom w:val="0"/>
          <w:divBdr>
            <w:top w:val="none" w:sz="0" w:space="0" w:color="auto"/>
            <w:left w:val="none" w:sz="0" w:space="0" w:color="auto"/>
            <w:bottom w:val="none" w:sz="0" w:space="0" w:color="auto"/>
            <w:right w:val="none" w:sz="0" w:space="0" w:color="auto"/>
          </w:divBdr>
          <w:divsChild>
            <w:div w:id="173615617">
              <w:marLeft w:val="0"/>
              <w:marRight w:val="0"/>
              <w:marTop w:val="0"/>
              <w:marBottom w:val="225"/>
              <w:divBdr>
                <w:top w:val="single" w:sz="6" w:space="11" w:color="DDDDDD"/>
                <w:left w:val="none" w:sz="0" w:space="0" w:color="auto"/>
                <w:bottom w:val="none" w:sz="0" w:space="0" w:color="auto"/>
                <w:right w:val="none" w:sz="0" w:space="0" w:color="auto"/>
              </w:divBdr>
              <w:divsChild>
                <w:div w:id="260990022">
                  <w:marLeft w:val="0"/>
                  <w:marRight w:val="0"/>
                  <w:marTop w:val="0"/>
                  <w:marBottom w:val="0"/>
                  <w:divBdr>
                    <w:top w:val="none" w:sz="0" w:space="0" w:color="auto"/>
                    <w:left w:val="none" w:sz="0" w:space="0" w:color="auto"/>
                    <w:bottom w:val="none" w:sz="0" w:space="0" w:color="auto"/>
                    <w:right w:val="none" w:sz="0" w:space="0" w:color="auto"/>
                  </w:divBdr>
                  <w:divsChild>
                    <w:div w:id="1900819697">
                      <w:marLeft w:val="0"/>
                      <w:marRight w:val="0"/>
                      <w:marTop w:val="0"/>
                      <w:marBottom w:val="0"/>
                      <w:divBdr>
                        <w:top w:val="none" w:sz="0" w:space="0" w:color="auto"/>
                        <w:left w:val="none" w:sz="0" w:space="0" w:color="auto"/>
                        <w:bottom w:val="none" w:sz="0" w:space="0" w:color="auto"/>
                        <w:right w:val="none" w:sz="0" w:space="0" w:color="auto"/>
                      </w:divBdr>
                    </w:div>
                  </w:divsChild>
                </w:div>
                <w:div w:id="656878566">
                  <w:marLeft w:val="0"/>
                  <w:marRight w:val="150"/>
                  <w:marTop w:val="45"/>
                  <w:marBottom w:val="75"/>
                  <w:divBdr>
                    <w:top w:val="none" w:sz="0" w:space="0" w:color="auto"/>
                    <w:left w:val="none" w:sz="0" w:space="0" w:color="auto"/>
                    <w:bottom w:val="none" w:sz="0" w:space="0" w:color="auto"/>
                    <w:right w:val="none" w:sz="0" w:space="0" w:color="auto"/>
                  </w:divBdr>
                  <w:divsChild>
                    <w:div w:id="251475209">
                      <w:marLeft w:val="0"/>
                      <w:marRight w:val="0"/>
                      <w:marTop w:val="0"/>
                      <w:marBottom w:val="0"/>
                      <w:divBdr>
                        <w:top w:val="none" w:sz="0" w:space="0" w:color="auto"/>
                        <w:left w:val="none" w:sz="0" w:space="0" w:color="auto"/>
                        <w:bottom w:val="none" w:sz="0" w:space="0" w:color="auto"/>
                        <w:right w:val="none" w:sz="0" w:space="0" w:color="auto"/>
                      </w:divBdr>
                    </w:div>
                  </w:divsChild>
                </w:div>
                <w:div w:id="1380087249">
                  <w:marLeft w:val="0"/>
                  <w:marRight w:val="0"/>
                  <w:marTop w:val="75"/>
                  <w:marBottom w:val="75"/>
                  <w:divBdr>
                    <w:top w:val="none" w:sz="0" w:space="0" w:color="auto"/>
                    <w:left w:val="none" w:sz="0" w:space="0" w:color="auto"/>
                    <w:bottom w:val="none" w:sz="0" w:space="0" w:color="auto"/>
                    <w:right w:val="none" w:sz="0" w:space="0" w:color="auto"/>
                  </w:divBdr>
                  <w:divsChild>
                    <w:div w:id="319309884">
                      <w:marLeft w:val="0"/>
                      <w:marRight w:val="0"/>
                      <w:marTop w:val="0"/>
                      <w:marBottom w:val="0"/>
                      <w:divBdr>
                        <w:top w:val="none" w:sz="0" w:space="0" w:color="auto"/>
                        <w:left w:val="none" w:sz="0" w:space="0" w:color="auto"/>
                        <w:bottom w:val="none" w:sz="0" w:space="0" w:color="auto"/>
                        <w:right w:val="none" w:sz="0" w:space="0" w:color="auto"/>
                      </w:divBdr>
                    </w:div>
                  </w:divsChild>
                </w:div>
                <w:div w:id="1696273122">
                  <w:marLeft w:val="0"/>
                  <w:marRight w:val="0"/>
                  <w:marTop w:val="0"/>
                  <w:marBottom w:val="0"/>
                  <w:divBdr>
                    <w:top w:val="none" w:sz="0" w:space="0" w:color="auto"/>
                    <w:left w:val="none" w:sz="0" w:space="0" w:color="auto"/>
                    <w:bottom w:val="none" w:sz="0" w:space="0" w:color="auto"/>
                    <w:right w:val="none" w:sz="0" w:space="0" w:color="auto"/>
                  </w:divBdr>
                  <w:divsChild>
                    <w:div w:id="46697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134899">
              <w:marLeft w:val="0"/>
              <w:marRight w:val="0"/>
              <w:marTop w:val="0"/>
              <w:marBottom w:val="225"/>
              <w:divBdr>
                <w:top w:val="single" w:sz="6" w:space="11" w:color="DDDDDD"/>
                <w:left w:val="none" w:sz="0" w:space="0" w:color="auto"/>
                <w:bottom w:val="none" w:sz="0" w:space="0" w:color="auto"/>
                <w:right w:val="none" w:sz="0" w:space="0" w:color="auto"/>
              </w:divBdr>
              <w:divsChild>
                <w:div w:id="453057222">
                  <w:marLeft w:val="0"/>
                  <w:marRight w:val="0"/>
                  <w:marTop w:val="0"/>
                  <w:marBottom w:val="0"/>
                  <w:divBdr>
                    <w:top w:val="none" w:sz="0" w:space="0" w:color="auto"/>
                    <w:left w:val="none" w:sz="0" w:space="0" w:color="auto"/>
                    <w:bottom w:val="none" w:sz="0" w:space="0" w:color="auto"/>
                    <w:right w:val="none" w:sz="0" w:space="0" w:color="auto"/>
                  </w:divBdr>
                  <w:divsChild>
                    <w:div w:id="1929847831">
                      <w:marLeft w:val="0"/>
                      <w:marRight w:val="0"/>
                      <w:marTop w:val="0"/>
                      <w:marBottom w:val="0"/>
                      <w:divBdr>
                        <w:top w:val="none" w:sz="0" w:space="0" w:color="auto"/>
                        <w:left w:val="none" w:sz="0" w:space="0" w:color="auto"/>
                        <w:bottom w:val="none" w:sz="0" w:space="0" w:color="auto"/>
                        <w:right w:val="none" w:sz="0" w:space="0" w:color="auto"/>
                      </w:divBdr>
                    </w:div>
                  </w:divsChild>
                </w:div>
                <w:div w:id="645085303">
                  <w:marLeft w:val="0"/>
                  <w:marRight w:val="0"/>
                  <w:marTop w:val="0"/>
                  <w:marBottom w:val="0"/>
                  <w:divBdr>
                    <w:top w:val="none" w:sz="0" w:space="0" w:color="auto"/>
                    <w:left w:val="none" w:sz="0" w:space="0" w:color="auto"/>
                    <w:bottom w:val="none" w:sz="0" w:space="0" w:color="auto"/>
                    <w:right w:val="none" w:sz="0" w:space="0" w:color="auto"/>
                  </w:divBdr>
                </w:div>
                <w:div w:id="1058477812">
                  <w:marLeft w:val="0"/>
                  <w:marRight w:val="0"/>
                  <w:marTop w:val="0"/>
                  <w:marBottom w:val="0"/>
                  <w:divBdr>
                    <w:top w:val="none" w:sz="0" w:space="0" w:color="auto"/>
                    <w:left w:val="none" w:sz="0" w:space="0" w:color="auto"/>
                    <w:bottom w:val="none" w:sz="0" w:space="0" w:color="auto"/>
                    <w:right w:val="none" w:sz="0" w:space="0" w:color="auto"/>
                  </w:divBdr>
                </w:div>
                <w:div w:id="1426460446">
                  <w:marLeft w:val="0"/>
                  <w:marRight w:val="150"/>
                  <w:marTop w:val="45"/>
                  <w:marBottom w:val="75"/>
                  <w:divBdr>
                    <w:top w:val="none" w:sz="0" w:space="0" w:color="auto"/>
                    <w:left w:val="none" w:sz="0" w:space="0" w:color="auto"/>
                    <w:bottom w:val="none" w:sz="0" w:space="0" w:color="auto"/>
                    <w:right w:val="none" w:sz="0" w:space="0" w:color="auto"/>
                  </w:divBdr>
                  <w:divsChild>
                    <w:div w:id="1712728759">
                      <w:marLeft w:val="0"/>
                      <w:marRight w:val="0"/>
                      <w:marTop w:val="0"/>
                      <w:marBottom w:val="0"/>
                      <w:divBdr>
                        <w:top w:val="none" w:sz="0" w:space="0" w:color="auto"/>
                        <w:left w:val="none" w:sz="0" w:space="0" w:color="auto"/>
                        <w:bottom w:val="none" w:sz="0" w:space="0" w:color="auto"/>
                        <w:right w:val="none" w:sz="0" w:space="0" w:color="auto"/>
                      </w:divBdr>
                    </w:div>
                  </w:divsChild>
                </w:div>
                <w:div w:id="1510218700">
                  <w:marLeft w:val="0"/>
                  <w:marRight w:val="0"/>
                  <w:marTop w:val="75"/>
                  <w:marBottom w:val="75"/>
                  <w:divBdr>
                    <w:top w:val="none" w:sz="0" w:space="0" w:color="auto"/>
                    <w:left w:val="none" w:sz="0" w:space="0" w:color="auto"/>
                    <w:bottom w:val="none" w:sz="0" w:space="0" w:color="auto"/>
                    <w:right w:val="none" w:sz="0" w:space="0" w:color="auto"/>
                  </w:divBdr>
                  <w:divsChild>
                    <w:div w:id="14092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14675">
              <w:marLeft w:val="0"/>
              <w:marRight w:val="0"/>
              <w:marTop w:val="0"/>
              <w:marBottom w:val="225"/>
              <w:divBdr>
                <w:top w:val="single" w:sz="6" w:space="11" w:color="DDDDDD"/>
                <w:left w:val="none" w:sz="0" w:space="0" w:color="auto"/>
                <w:bottom w:val="none" w:sz="0" w:space="0" w:color="auto"/>
                <w:right w:val="none" w:sz="0" w:space="0" w:color="auto"/>
              </w:divBdr>
              <w:divsChild>
                <w:div w:id="454448348">
                  <w:marLeft w:val="0"/>
                  <w:marRight w:val="0"/>
                  <w:marTop w:val="0"/>
                  <w:marBottom w:val="0"/>
                  <w:divBdr>
                    <w:top w:val="none" w:sz="0" w:space="0" w:color="auto"/>
                    <w:left w:val="none" w:sz="0" w:space="0" w:color="auto"/>
                    <w:bottom w:val="none" w:sz="0" w:space="0" w:color="auto"/>
                    <w:right w:val="none" w:sz="0" w:space="0" w:color="auto"/>
                  </w:divBdr>
                  <w:divsChild>
                    <w:div w:id="608119668">
                      <w:marLeft w:val="0"/>
                      <w:marRight w:val="0"/>
                      <w:marTop w:val="0"/>
                      <w:marBottom w:val="0"/>
                      <w:divBdr>
                        <w:top w:val="none" w:sz="0" w:space="0" w:color="auto"/>
                        <w:left w:val="none" w:sz="0" w:space="0" w:color="auto"/>
                        <w:bottom w:val="none" w:sz="0" w:space="0" w:color="auto"/>
                        <w:right w:val="none" w:sz="0" w:space="0" w:color="auto"/>
                      </w:divBdr>
                    </w:div>
                  </w:divsChild>
                </w:div>
                <w:div w:id="503209064">
                  <w:marLeft w:val="0"/>
                  <w:marRight w:val="0"/>
                  <w:marTop w:val="0"/>
                  <w:marBottom w:val="0"/>
                  <w:divBdr>
                    <w:top w:val="none" w:sz="0" w:space="0" w:color="auto"/>
                    <w:left w:val="none" w:sz="0" w:space="0" w:color="auto"/>
                    <w:bottom w:val="none" w:sz="0" w:space="0" w:color="auto"/>
                    <w:right w:val="none" w:sz="0" w:space="0" w:color="auto"/>
                  </w:divBdr>
                </w:div>
                <w:div w:id="740754813">
                  <w:marLeft w:val="0"/>
                  <w:marRight w:val="0"/>
                  <w:marTop w:val="75"/>
                  <w:marBottom w:val="75"/>
                  <w:divBdr>
                    <w:top w:val="none" w:sz="0" w:space="0" w:color="auto"/>
                    <w:left w:val="none" w:sz="0" w:space="0" w:color="auto"/>
                    <w:bottom w:val="none" w:sz="0" w:space="0" w:color="auto"/>
                    <w:right w:val="none" w:sz="0" w:space="0" w:color="auto"/>
                  </w:divBdr>
                  <w:divsChild>
                    <w:div w:id="770668030">
                      <w:marLeft w:val="0"/>
                      <w:marRight w:val="0"/>
                      <w:marTop w:val="0"/>
                      <w:marBottom w:val="0"/>
                      <w:divBdr>
                        <w:top w:val="none" w:sz="0" w:space="0" w:color="auto"/>
                        <w:left w:val="none" w:sz="0" w:space="0" w:color="auto"/>
                        <w:bottom w:val="none" w:sz="0" w:space="0" w:color="auto"/>
                        <w:right w:val="none" w:sz="0" w:space="0" w:color="auto"/>
                      </w:divBdr>
                    </w:div>
                  </w:divsChild>
                </w:div>
                <w:div w:id="783502506">
                  <w:marLeft w:val="0"/>
                  <w:marRight w:val="0"/>
                  <w:marTop w:val="0"/>
                  <w:marBottom w:val="0"/>
                  <w:divBdr>
                    <w:top w:val="none" w:sz="0" w:space="0" w:color="auto"/>
                    <w:left w:val="none" w:sz="0" w:space="0" w:color="auto"/>
                    <w:bottom w:val="none" w:sz="0" w:space="0" w:color="auto"/>
                    <w:right w:val="none" w:sz="0" w:space="0" w:color="auto"/>
                  </w:divBdr>
                  <w:divsChild>
                    <w:div w:id="214850594">
                      <w:marLeft w:val="0"/>
                      <w:marRight w:val="0"/>
                      <w:marTop w:val="0"/>
                      <w:marBottom w:val="0"/>
                      <w:divBdr>
                        <w:top w:val="none" w:sz="0" w:space="0" w:color="auto"/>
                        <w:left w:val="none" w:sz="0" w:space="0" w:color="auto"/>
                        <w:bottom w:val="none" w:sz="0" w:space="0" w:color="auto"/>
                        <w:right w:val="none" w:sz="0" w:space="0" w:color="auto"/>
                      </w:divBdr>
                    </w:div>
                  </w:divsChild>
                </w:div>
                <w:div w:id="964581570">
                  <w:marLeft w:val="0"/>
                  <w:marRight w:val="150"/>
                  <w:marTop w:val="45"/>
                  <w:marBottom w:val="75"/>
                  <w:divBdr>
                    <w:top w:val="none" w:sz="0" w:space="0" w:color="auto"/>
                    <w:left w:val="none" w:sz="0" w:space="0" w:color="auto"/>
                    <w:bottom w:val="none" w:sz="0" w:space="0" w:color="auto"/>
                    <w:right w:val="none" w:sz="0" w:space="0" w:color="auto"/>
                  </w:divBdr>
                  <w:divsChild>
                    <w:div w:id="180886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190445">
      <w:bodyDiv w:val="1"/>
      <w:marLeft w:val="0"/>
      <w:marRight w:val="0"/>
      <w:marTop w:val="0"/>
      <w:marBottom w:val="0"/>
      <w:divBdr>
        <w:top w:val="none" w:sz="0" w:space="0" w:color="auto"/>
        <w:left w:val="none" w:sz="0" w:space="0" w:color="auto"/>
        <w:bottom w:val="none" w:sz="0" w:space="0" w:color="auto"/>
        <w:right w:val="none" w:sz="0" w:space="0" w:color="auto"/>
      </w:divBdr>
      <w:divsChild>
        <w:div w:id="1285650891">
          <w:marLeft w:val="0"/>
          <w:marRight w:val="0"/>
          <w:marTop w:val="0"/>
          <w:marBottom w:val="0"/>
          <w:divBdr>
            <w:top w:val="none" w:sz="0" w:space="0" w:color="auto"/>
            <w:left w:val="none" w:sz="0" w:space="0" w:color="auto"/>
            <w:bottom w:val="none" w:sz="0" w:space="0" w:color="auto"/>
            <w:right w:val="none" w:sz="0" w:space="0" w:color="auto"/>
          </w:divBdr>
        </w:div>
        <w:div w:id="1464498375">
          <w:marLeft w:val="0"/>
          <w:marRight w:val="0"/>
          <w:marTop w:val="0"/>
          <w:marBottom w:val="0"/>
          <w:divBdr>
            <w:top w:val="none" w:sz="0" w:space="0" w:color="auto"/>
            <w:left w:val="none" w:sz="0" w:space="0" w:color="auto"/>
            <w:bottom w:val="none" w:sz="0" w:space="0" w:color="auto"/>
            <w:right w:val="none" w:sz="0" w:space="0" w:color="auto"/>
          </w:divBdr>
        </w:div>
      </w:divsChild>
    </w:div>
    <w:div w:id="655233297">
      <w:bodyDiv w:val="1"/>
      <w:marLeft w:val="0"/>
      <w:marRight w:val="0"/>
      <w:marTop w:val="0"/>
      <w:marBottom w:val="0"/>
      <w:divBdr>
        <w:top w:val="none" w:sz="0" w:space="0" w:color="auto"/>
        <w:left w:val="none" w:sz="0" w:space="0" w:color="auto"/>
        <w:bottom w:val="none" w:sz="0" w:space="0" w:color="auto"/>
        <w:right w:val="none" w:sz="0" w:space="0" w:color="auto"/>
      </w:divBdr>
      <w:divsChild>
        <w:div w:id="1225725988">
          <w:marLeft w:val="0"/>
          <w:marRight w:val="0"/>
          <w:marTop w:val="0"/>
          <w:marBottom w:val="0"/>
          <w:divBdr>
            <w:top w:val="none" w:sz="0" w:space="0" w:color="auto"/>
            <w:left w:val="none" w:sz="0" w:space="0" w:color="auto"/>
            <w:bottom w:val="none" w:sz="0" w:space="0" w:color="auto"/>
            <w:right w:val="none" w:sz="0" w:space="0" w:color="auto"/>
          </w:divBdr>
          <w:divsChild>
            <w:div w:id="137311728">
              <w:marLeft w:val="0"/>
              <w:marRight w:val="0"/>
              <w:marTop w:val="0"/>
              <w:marBottom w:val="0"/>
              <w:divBdr>
                <w:top w:val="none" w:sz="0" w:space="0" w:color="auto"/>
                <w:left w:val="none" w:sz="0" w:space="0" w:color="auto"/>
                <w:bottom w:val="none" w:sz="0" w:space="0" w:color="auto"/>
                <w:right w:val="none" w:sz="0" w:space="0" w:color="auto"/>
              </w:divBdr>
              <w:divsChild>
                <w:div w:id="1130780908">
                  <w:marLeft w:val="0"/>
                  <w:marRight w:val="0"/>
                  <w:marTop w:val="0"/>
                  <w:marBottom w:val="0"/>
                  <w:divBdr>
                    <w:top w:val="none" w:sz="0" w:space="0" w:color="auto"/>
                    <w:left w:val="none" w:sz="0" w:space="0" w:color="auto"/>
                    <w:bottom w:val="none" w:sz="0" w:space="0" w:color="auto"/>
                    <w:right w:val="none" w:sz="0" w:space="0" w:color="auto"/>
                  </w:divBdr>
                  <w:divsChild>
                    <w:div w:id="15755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645311">
      <w:bodyDiv w:val="1"/>
      <w:marLeft w:val="0"/>
      <w:marRight w:val="0"/>
      <w:marTop w:val="0"/>
      <w:marBottom w:val="0"/>
      <w:divBdr>
        <w:top w:val="none" w:sz="0" w:space="0" w:color="auto"/>
        <w:left w:val="none" w:sz="0" w:space="0" w:color="auto"/>
        <w:bottom w:val="none" w:sz="0" w:space="0" w:color="auto"/>
        <w:right w:val="none" w:sz="0" w:space="0" w:color="auto"/>
      </w:divBdr>
      <w:divsChild>
        <w:div w:id="2018923254">
          <w:marLeft w:val="0"/>
          <w:marRight w:val="0"/>
          <w:marTop w:val="0"/>
          <w:marBottom w:val="0"/>
          <w:divBdr>
            <w:top w:val="none" w:sz="0" w:space="0" w:color="auto"/>
            <w:left w:val="none" w:sz="0" w:space="0" w:color="auto"/>
            <w:bottom w:val="none" w:sz="0" w:space="0" w:color="auto"/>
            <w:right w:val="none" w:sz="0" w:space="0" w:color="auto"/>
          </w:divBdr>
          <w:divsChild>
            <w:div w:id="1055395467">
              <w:marLeft w:val="0"/>
              <w:marRight w:val="0"/>
              <w:marTop w:val="0"/>
              <w:marBottom w:val="0"/>
              <w:divBdr>
                <w:top w:val="none" w:sz="0" w:space="0" w:color="auto"/>
                <w:left w:val="none" w:sz="0" w:space="0" w:color="auto"/>
                <w:bottom w:val="none" w:sz="0" w:space="0" w:color="auto"/>
                <w:right w:val="none" w:sz="0" w:space="0" w:color="auto"/>
              </w:divBdr>
              <w:divsChild>
                <w:div w:id="2100638321">
                  <w:marLeft w:val="0"/>
                  <w:marRight w:val="0"/>
                  <w:marTop w:val="0"/>
                  <w:marBottom w:val="0"/>
                  <w:divBdr>
                    <w:top w:val="none" w:sz="0" w:space="0" w:color="auto"/>
                    <w:left w:val="none" w:sz="0" w:space="0" w:color="auto"/>
                    <w:bottom w:val="none" w:sz="0" w:space="0" w:color="auto"/>
                    <w:right w:val="none" w:sz="0" w:space="0" w:color="auto"/>
                  </w:divBdr>
                  <w:divsChild>
                    <w:div w:id="1799834627">
                      <w:marLeft w:val="0"/>
                      <w:marRight w:val="0"/>
                      <w:marTop w:val="0"/>
                      <w:marBottom w:val="0"/>
                      <w:divBdr>
                        <w:top w:val="none" w:sz="0" w:space="0" w:color="auto"/>
                        <w:left w:val="none" w:sz="0" w:space="0" w:color="auto"/>
                        <w:bottom w:val="none" w:sz="0" w:space="0" w:color="auto"/>
                        <w:right w:val="none" w:sz="0" w:space="0" w:color="auto"/>
                      </w:divBdr>
                    </w:div>
                    <w:div w:id="90383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471043">
          <w:marLeft w:val="0"/>
          <w:marRight w:val="0"/>
          <w:marTop w:val="0"/>
          <w:marBottom w:val="0"/>
          <w:divBdr>
            <w:top w:val="none" w:sz="0" w:space="0" w:color="auto"/>
            <w:left w:val="none" w:sz="0" w:space="0" w:color="auto"/>
            <w:bottom w:val="none" w:sz="0" w:space="0" w:color="auto"/>
            <w:right w:val="none" w:sz="0" w:space="0" w:color="auto"/>
          </w:divBdr>
          <w:divsChild>
            <w:div w:id="1887183578">
              <w:marLeft w:val="0"/>
              <w:marRight w:val="0"/>
              <w:marTop w:val="0"/>
              <w:marBottom w:val="0"/>
              <w:divBdr>
                <w:top w:val="none" w:sz="0" w:space="0" w:color="auto"/>
                <w:left w:val="none" w:sz="0" w:space="0" w:color="auto"/>
                <w:bottom w:val="none" w:sz="0" w:space="0" w:color="auto"/>
                <w:right w:val="none" w:sz="0" w:space="0" w:color="auto"/>
              </w:divBdr>
              <w:divsChild>
                <w:div w:id="695615018">
                  <w:marLeft w:val="0"/>
                  <w:marRight w:val="0"/>
                  <w:marTop w:val="0"/>
                  <w:marBottom w:val="0"/>
                  <w:divBdr>
                    <w:top w:val="none" w:sz="0" w:space="0" w:color="auto"/>
                    <w:left w:val="none" w:sz="0" w:space="0" w:color="auto"/>
                    <w:bottom w:val="none" w:sz="0" w:space="0" w:color="auto"/>
                    <w:right w:val="none" w:sz="0" w:space="0" w:color="auto"/>
                  </w:divBdr>
                  <w:divsChild>
                    <w:div w:id="756175939">
                      <w:marLeft w:val="0"/>
                      <w:marRight w:val="0"/>
                      <w:marTop w:val="0"/>
                      <w:marBottom w:val="0"/>
                      <w:divBdr>
                        <w:top w:val="none" w:sz="0" w:space="0" w:color="auto"/>
                        <w:left w:val="none" w:sz="0" w:space="0" w:color="auto"/>
                        <w:bottom w:val="none" w:sz="0" w:space="0" w:color="auto"/>
                        <w:right w:val="none" w:sz="0" w:space="0" w:color="auto"/>
                      </w:divBdr>
                      <w:divsChild>
                        <w:div w:id="1324432246">
                          <w:marLeft w:val="0"/>
                          <w:marRight w:val="0"/>
                          <w:marTop w:val="0"/>
                          <w:marBottom w:val="0"/>
                          <w:divBdr>
                            <w:top w:val="none" w:sz="0" w:space="0" w:color="auto"/>
                            <w:left w:val="none" w:sz="0" w:space="0" w:color="auto"/>
                            <w:bottom w:val="none" w:sz="0" w:space="0" w:color="auto"/>
                            <w:right w:val="none" w:sz="0" w:space="0" w:color="auto"/>
                          </w:divBdr>
                          <w:divsChild>
                            <w:div w:id="33449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960735">
      <w:bodyDiv w:val="1"/>
      <w:marLeft w:val="0"/>
      <w:marRight w:val="0"/>
      <w:marTop w:val="0"/>
      <w:marBottom w:val="0"/>
      <w:divBdr>
        <w:top w:val="none" w:sz="0" w:space="0" w:color="auto"/>
        <w:left w:val="none" w:sz="0" w:space="0" w:color="auto"/>
        <w:bottom w:val="none" w:sz="0" w:space="0" w:color="auto"/>
        <w:right w:val="none" w:sz="0" w:space="0" w:color="auto"/>
      </w:divBdr>
      <w:divsChild>
        <w:div w:id="1092049267">
          <w:marLeft w:val="0"/>
          <w:marRight w:val="0"/>
          <w:marTop w:val="0"/>
          <w:marBottom w:val="0"/>
          <w:divBdr>
            <w:top w:val="none" w:sz="0" w:space="0" w:color="auto"/>
            <w:left w:val="none" w:sz="0" w:space="0" w:color="auto"/>
            <w:bottom w:val="none" w:sz="0" w:space="0" w:color="auto"/>
            <w:right w:val="none" w:sz="0" w:space="0" w:color="auto"/>
          </w:divBdr>
        </w:div>
        <w:div w:id="1708680937">
          <w:marLeft w:val="0"/>
          <w:marRight w:val="0"/>
          <w:marTop w:val="0"/>
          <w:marBottom w:val="0"/>
          <w:divBdr>
            <w:top w:val="none" w:sz="0" w:space="0" w:color="auto"/>
            <w:left w:val="none" w:sz="0" w:space="0" w:color="auto"/>
            <w:bottom w:val="none" w:sz="0" w:space="0" w:color="auto"/>
            <w:right w:val="none" w:sz="0" w:space="0" w:color="auto"/>
          </w:divBdr>
        </w:div>
      </w:divsChild>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108236">
      <w:bodyDiv w:val="1"/>
      <w:marLeft w:val="0"/>
      <w:marRight w:val="0"/>
      <w:marTop w:val="0"/>
      <w:marBottom w:val="0"/>
      <w:divBdr>
        <w:top w:val="none" w:sz="0" w:space="0" w:color="auto"/>
        <w:left w:val="none" w:sz="0" w:space="0" w:color="auto"/>
        <w:bottom w:val="none" w:sz="0" w:space="0" w:color="auto"/>
        <w:right w:val="none" w:sz="0" w:space="0" w:color="auto"/>
      </w:divBdr>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 w:id="1237520884">
          <w:marLeft w:val="0"/>
          <w:marRight w:val="0"/>
          <w:marTop w:val="0"/>
          <w:marBottom w:val="0"/>
          <w:divBdr>
            <w:top w:val="none" w:sz="0" w:space="0" w:color="auto"/>
            <w:left w:val="none" w:sz="0" w:space="0" w:color="auto"/>
            <w:bottom w:val="none" w:sz="0" w:space="0" w:color="auto"/>
            <w:right w:val="none" w:sz="0" w:space="0" w:color="auto"/>
          </w:divBdr>
        </w:div>
        <w:div w:id="1502233624">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6809386">
      <w:bodyDiv w:val="1"/>
      <w:marLeft w:val="0"/>
      <w:marRight w:val="0"/>
      <w:marTop w:val="0"/>
      <w:marBottom w:val="0"/>
      <w:divBdr>
        <w:top w:val="none" w:sz="0" w:space="0" w:color="auto"/>
        <w:left w:val="none" w:sz="0" w:space="0" w:color="auto"/>
        <w:bottom w:val="none" w:sz="0" w:space="0" w:color="auto"/>
        <w:right w:val="none" w:sz="0" w:space="0" w:color="auto"/>
      </w:divBdr>
      <w:divsChild>
        <w:div w:id="589043819">
          <w:marLeft w:val="0"/>
          <w:marRight w:val="0"/>
          <w:marTop w:val="0"/>
          <w:marBottom w:val="0"/>
          <w:divBdr>
            <w:top w:val="none" w:sz="0" w:space="0" w:color="auto"/>
            <w:left w:val="none" w:sz="0" w:space="0" w:color="auto"/>
            <w:bottom w:val="none" w:sz="0" w:space="0" w:color="auto"/>
            <w:right w:val="none" w:sz="0" w:space="0" w:color="auto"/>
          </w:divBdr>
          <w:divsChild>
            <w:div w:id="312108227">
              <w:marLeft w:val="0"/>
              <w:marRight w:val="0"/>
              <w:marTop w:val="0"/>
              <w:marBottom w:val="0"/>
              <w:divBdr>
                <w:top w:val="none" w:sz="0" w:space="0" w:color="auto"/>
                <w:left w:val="none" w:sz="0" w:space="0" w:color="auto"/>
                <w:bottom w:val="none" w:sz="0" w:space="0" w:color="auto"/>
                <w:right w:val="none" w:sz="0" w:space="0" w:color="auto"/>
              </w:divBdr>
              <w:divsChild>
                <w:div w:id="1012563817">
                  <w:marLeft w:val="0"/>
                  <w:marRight w:val="0"/>
                  <w:marTop w:val="0"/>
                  <w:marBottom w:val="0"/>
                  <w:divBdr>
                    <w:top w:val="none" w:sz="0" w:space="0" w:color="auto"/>
                    <w:left w:val="none" w:sz="0" w:space="0" w:color="auto"/>
                    <w:bottom w:val="none" w:sz="0" w:space="0" w:color="auto"/>
                    <w:right w:val="none" w:sz="0" w:space="0" w:color="auto"/>
                  </w:divBdr>
                  <w:divsChild>
                    <w:div w:id="162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03793">
          <w:marLeft w:val="0"/>
          <w:marRight w:val="0"/>
          <w:marTop w:val="0"/>
          <w:marBottom w:val="0"/>
          <w:divBdr>
            <w:top w:val="none" w:sz="0" w:space="0" w:color="auto"/>
            <w:left w:val="none" w:sz="0" w:space="0" w:color="auto"/>
            <w:bottom w:val="none" w:sz="0" w:space="0" w:color="auto"/>
            <w:right w:val="none" w:sz="0" w:space="0" w:color="auto"/>
          </w:divBdr>
        </w:div>
        <w:div w:id="1457138166">
          <w:marLeft w:val="0"/>
          <w:marRight w:val="0"/>
          <w:marTop w:val="0"/>
          <w:marBottom w:val="0"/>
          <w:divBdr>
            <w:top w:val="none" w:sz="0" w:space="0" w:color="auto"/>
            <w:left w:val="none" w:sz="0" w:space="0" w:color="auto"/>
            <w:bottom w:val="none" w:sz="0" w:space="0" w:color="auto"/>
            <w:right w:val="none" w:sz="0" w:space="0" w:color="auto"/>
          </w:divBdr>
          <w:divsChild>
            <w:div w:id="1110008227">
              <w:marLeft w:val="0"/>
              <w:marRight w:val="0"/>
              <w:marTop w:val="0"/>
              <w:marBottom w:val="0"/>
              <w:divBdr>
                <w:top w:val="none" w:sz="0" w:space="0" w:color="auto"/>
                <w:left w:val="none" w:sz="0" w:space="0" w:color="auto"/>
                <w:bottom w:val="none" w:sz="0" w:space="0" w:color="auto"/>
                <w:right w:val="none" w:sz="0" w:space="0" w:color="auto"/>
              </w:divBdr>
              <w:divsChild>
                <w:div w:id="134751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151848">
      <w:bodyDiv w:val="1"/>
      <w:marLeft w:val="0"/>
      <w:marRight w:val="0"/>
      <w:marTop w:val="0"/>
      <w:marBottom w:val="0"/>
      <w:divBdr>
        <w:top w:val="none" w:sz="0" w:space="0" w:color="auto"/>
        <w:left w:val="none" w:sz="0" w:space="0" w:color="auto"/>
        <w:bottom w:val="none" w:sz="0" w:space="0" w:color="auto"/>
        <w:right w:val="none" w:sz="0" w:space="0" w:color="auto"/>
      </w:divBdr>
    </w:div>
    <w:div w:id="657265961">
      <w:bodyDiv w:val="1"/>
      <w:marLeft w:val="0"/>
      <w:marRight w:val="0"/>
      <w:marTop w:val="0"/>
      <w:marBottom w:val="0"/>
      <w:divBdr>
        <w:top w:val="none" w:sz="0" w:space="0" w:color="auto"/>
        <w:left w:val="none" w:sz="0" w:space="0" w:color="auto"/>
        <w:bottom w:val="none" w:sz="0" w:space="0" w:color="auto"/>
        <w:right w:val="none" w:sz="0" w:space="0" w:color="auto"/>
      </w:divBdr>
      <w:divsChild>
        <w:div w:id="157229830">
          <w:marLeft w:val="0"/>
          <w:marRight w:val="0"/>
          <w:marTop w:val="0"/>
          <w:marBottom w:val="0"/>
          <w:divBdr>
            <w:top w:val="none" w:sz="0" w:space="0" w:color="auto"/>
            <w:left w:val="none" w:sz="0" w:space="0" w:color="auto"/>
            <w:bottom w:val="none" w:sz="0" w:space="0" w:color="auto"/>
            <w:right w:val="none" w:sz="0" w:space="0" w:color="auto"/>
          </w:divBdr>
        </w:div>
        <w:div w:id="376977730">
          <w:marLeft w:val="0"/>
          <w:marRight w:val="0"/>
          <w:marTop w:val="0"/>
          <w:marBottom w:val="0"/>
          <w:divBdr>
            <w:top w:val="none" w:sz="0" w:space="0" w:color="auto"/>
            <w:left w:val="none" w:sz="0" w:space="0" w:color="auto"/>
            <w:bottom w:val="none" w:sz="0" w:space="0" w:color="auto"/>
            <w:right w:val="none" w:sz="0" w:space="0" w:color="auto"/>
          </w:divBdr>
        </w:div>
        <w:div w:id="6791641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7655950">
      <w:bodyDiv w:val="1"/>
      <w:marLeft w:val="0"/>
      <w:marRight w:val="0"/>
      <w:marTop w:val="0"/>
      <w:marBottom w:val="0"/>
      <w:divBdr>
        <w:top w:val="none" w:sz="0" w:space="0" w:color="auto"/>
        <w:left w:val="none" w:sz="0" w:space="0" w:color="auto"/>
        <w:bottom w:val="none" w:sz="0" w:space="0" w:color="auto"/>
        <w:right w:val="none" w:sz="0" w:space="0" w:color="auto"/>
      </w:divBdr>
      <w:divsChild>
        <w:div w:id="1315835579">
          <w:marLeft w:val="0"/>
          <w:marRight w:val="0"/>
          <w:marTop w:val="0"/>
          <w:marBottom w:val="0"/>
          <w:divBdr>
            <w:top w:val="none" w:sz="0" w:space="0" w:color="auto"/>
            <w:left w:val="none" w:sz="0" w:space="0" w:color="auto"/>
            <w:bottom w:val="none" w:sz="0" w:space="0" w:color="auto"/>
            <w:right w:val="none" w:sz="0" w:space="0" w:color="auto"/>
          </w:divBdr>
        </w:div>
      </w:divsChild>
    </w:div>
    <w:div w:id="657926936">
      <w:bodyDiv w:val="1"/>
      <w:marLeft w:val="0"/>
      <w:marRight w:val="0"/>
      <w:marTop w:val="0"/>
      <w:marBottom w:val="0"/>
      <w:divBdr>
        <w:top w:val="none" w:sz="0" w:space="0" w:color="auto"/>
        <w:left w:val="none" w:sz="0" w:space="0" w:color="auto"/>
        <w:bottom w:val="none" w:sz="0" w:space="0" w:color="auto"/>
        <w:right w:val="none" w:sz="0" w:space="0" w:color="auto"/>
      </w:divBdr>
      <w:divsChild>
        <w:div w:id="1299796834">
          <w:marLeft w:val="0"/>
          <w:marRight w:val="0"/>
          <w:marTop w:val="0"/>
          <w:marBottom w:val="0"/>
          <w:divBdr>
            <w:top w:val="none" w:sz="0" w:space="0" w:color="auto"/>
            <w:left w:val="none" w:sz="0" w:space="0" w:color="auto"/>
            <w:bottom w:val="none" w:sz="0" w:space="0" w:color="auto"/>
            <w:right w:val="none" w:sz="0" w:space="0" w:color="auto"/>
          </w:divBdr>
          <w:divsChild>
            <w:div w:id="1502507755">
              <w:marLeft w:val="0"/>
              <w:marRight w:val="0"/>
              <w:marTop w:val="0"/>
              <w:marBottom w:val="0"/>
              <w:divBdr>
                <w:top w:val="none" w:sz="0" w:space="0" w:color="auto"/>
                <w:left w:val="none" w:sz="0" w:space="0" w:color="auto"/>
                <w:bottom w:val="none" w:sz="0" w:space="0" w:color="auto"/>
                <w:right w:val="none" w:sz="0" w:space="0" w:color="auto"/>
              </w:divBdr>
              <w:divsChild>
                <w:div w:id="2065254594">
                  <w:marLeft w:val="0"/>
                  <w:marRight w:val="0"/>
                  <w:marTop w:val="0"/>
                  <w:marBottom w:val="0"/>
                  <w:divBdr>
                    <w:top w:val="none" w:sz="0" w:space="0" w:color="auto"/>
                    <w:left w:val="none" w:sz="0" w:space="0" w:color="auto"/>
                    <w:bottom w:val="none" w:sz="0" w:space="0" w:color="auto"/>
                    <w:right w:val="none" w:sz="0" w:space="0" w:color="auto"/>
                  </w:divBdr>
                  <w:divsChild>
                    <w:div w:id="214388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760425">
          <w:marLeft w:val="0"/>
          <w:marRight w:val="0"/>
          <w:marTop w:val="0"/>
          <w:marBottom w:val="0"/>
          <w:divBdr>
            <w:top w:val="none" w:sz="0" w:space="0" w:color="auto"/>
            <w:left w:val="none" w:sz="0" w:space="0" w:color="auto"/>
            <w:bottom w:val="none" w:sz="0" w:space="0" w:color="auto"/>
            <w:right w:val="none" w:sz="0" w:space="0" w:color="auto"/>
          </w:divBdr>
          <w:divsChild>
            <w:div w:id="1061750235">
              <w:marLeft w:val="0"/>
              <w:marRight w:val="0"/>
              <w:marTop w:val="0"/>
              <w:marBottom w:val="0"/>
              <w:divBdr>
                <w:top w:val="none" w:sz="0" w:space="0" w:color="auto"/>
                <w:left w:val="none" w:sz="0" w:space="0" w:color="auto"/>
                <w:bottom w:val="none" w:sz="0" w:space="0" w:color="auto"/>
                <w:right w:val="none" w:sz="0" w:space="0" w:color="auto"/>
              </w:divBdr>
              <w:divsChild>
                <w:div w:id="35158800">
                  <w:marLeft w:val="0"/>
                  <w:marRight w:val="0"/>
                  <w:marTop w:val="0"/>
                  <w:marBottom w:val="0"/>
                  <w:divBdr>
                    <w:top w:val="none" w:sz="0" w:space="0" w:color="auto"/>
                    <w:left w:val="none" w:sz="0" w:space="0" w:color="auto"/>
                    <w:bottom w:val="none" w:sz="0" w:space="0" w:color="auto"/>
                    <w:right w:val="none" w:sz="0" w:space="0" w:color="auto"/>
                  </w:divBdr>
                  <w:divsChild>
                    <w:div w:id="259290597">
                      <w:marLeft w:val="0"/>
                      <w:marRight w:val="0"/>
                      <w:marTop w:val="0"/>
                      <w:marBottom w:val="0"/>
                      <w:divBdr>
                        <w:top w:val="none" w:sz="0" w:space="0" w:color="auto"/>
                        <w:left w:val="none" w:sz="0" w:space="0" w:color="auto"/>
                        <w:bottom w:val="none" w:sz="0" w:space="0" w:color="auto"/>
                        <w:right w:val="none" w:sz="0" w:space="0" w:color="auto"/>
                      </w:divBdr>
                      <w:divsChild>
                        <w:div w:id="338434313">
                          <w:marLeft w:val="0"/>
                          <w:marRight w:val="0"/>
                          <w:marTop w:val="0"/>
                          <w:marBottom w:val="0"/>
                          <w:divBdr>
                            <w:top w:val="none" w:sz="0" w:space="0" w:color="auto"/>
                            <w:left w:val="none" w:sz="0" w:space="0" w:color="auto"/>
                            <w:bottom w:val="none" w:sz="0" w:space="0" w:color="auto"/>
                            <w:right w:val="none" w:sz="0" w:space="0" w:color="auto"/>
                          </w:divBdr>
                          <w:divsChild>
                            <w:div w:id="28528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8000381">
      <w:bodyDiv w:val="1"/>
      <w:marLeft w:val="0"/>
      <w:marRight w:val="0"/>
      <w:marTop w:val="0"/>
      <w:marBottom w:val="0"/>
      <w:divBdr>
        <w:top w:val="none" w:sz="0" w:space="0" w:color="auto"/>
        <w:left w:val="none" w:sz="0" w:space="0" w:color="auto"/>
        <w:bottom w:val="none" w:sz="0" w:space="0" w:color="auto"/>
        <w:right w:val="none" w:sz="0" w:space="0" w:color="auto"/>
      </w:divBdr>
      <w:divsChild>
        <w:div w:id="1013216668">
          <w:marLeft w:val="0"/>
          <w:marRight w:val="0"/>
          <w:marTop w:val="0"/>
          <w:marBottom w:val="0"/>
          <w:divBdr>
            <w:top w:val="none" w:sz="0" w:space="0" w:color="auto"/>
            <w:left w:val="none" w:sz="0" w:space="0" w:color="auto"/>
            <w:bottom w:val="none" w:sz="0" w:space="0" w:color="auto"/>
            <w:right w:val="none" w:sz="0" w:space="0" w:color="auto"/>
          </w:divBdr>
        </w:div>
        <w:div w:id="475953158">
          <w:marLeft w:val="0"/>
          <w:marRight w:val="0"/>
          <w:marTop w:val="300"/>
          <w:marBottom w:val="0"/>
          <w:divBdr>
            <w:top w:val="none" w:sz="0" w:space="0" w:color="auto"/>
            <w:left w:val="none" w:sz="0" w:space="0" w:color="auto"/>
            <w:bottom w:val="none" w:sz="0" w:space="0" w:color="auto"/>
            <w:right w:val="none" w:sz="0" w:space="0" w:color="auto"/>
          </w:divBdr>
        </w:div>
      </w:divsChild>
    </w:div>
    <w:div w:id="658001152">
      <w:bodyDiv w:val="1"/>
      <w:marLeft w:val="0"/>
      <w:marRight w:val="0"/>
      <w:marTop w:val="0"/>
      <w:marBottom w:val="0"/>
      <w:divBdr>
        <w:top w:val="none" w:sz="0" w:space="0" w:color="auto"/>
        <w:left w:val="none" w:sz="0" w:space="0" w:color="auto"/>
        <w:bottom w:val="none" w:sz="0" w:space="0" w:color="auto"/>
        <w:right w:val="none" w:sz="0" w:space="0" w:color="auto"/>
      </w:divBdr>
    </w:div>
    <w:div w:id="658004953">
      <w:bodyDiv w:val="1"/>
      <w:marLeft w:val="0"/>
      <w:marRight w:val="0"/>
      <w:marTop w:val="0"/>
      <w:marBottom w:val="0"/>
      <w:divBdr>
        <w:top w:val="none" w:sz="0" w:space="0" w:color="auto"/>
        <w:left w:val="none" w:sz="0" w:space="0" w:color="auto"/>
        <w:bottom w:val="none" w:sz="0" w:space="0" w:color="auto"/>
        <w:right w:val="none" w:sz="0" w:space="0" w:color="auto"/>
      </w:divBdr>
      <w:divsChild>
        <w:div w:id="1048648203">
          <w:marLeft w:val="0"/>
          <w:marRight w:val="0"/>
          <w:marTop w:val="0"/>
          <w:marBottom w:val="0"/>
          <w:divBdr>
            <w:top w:val="none" w:sz="0" w:space="0" w:color="auto"/>
            <w:left w:val="none" w:sz="0" w:space="0" w:color="auto"/>
            <w:bottom w:val="none" w:sz="0" w:space="0" w:color="auto"/>
            <w:right w:val="none" w:sz="0" w:space="0" w:color="auto"/>
          </w:divBdr>
        </w:div>
      </w:divsChild>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269879">
      <w:bodyDiv w:val="1"/>
      <w:marLeft w:val="0"/>
      <w:marRight w:val="0"/>
      <w:marTop w:val="0"/>
      <w:marBottom w:val="0"/>
      <w:divBdr>
        <w:top w:val="none" w:sz="0" w:space="0" w:color="auto"/>
        <w:left w:val="none" w:sz="0" w:space="0" w:color="auto"/>
        <w:bottom w:val="none" w:sz="0" w:space="0" w:color="auto"/>
        <w:right w:val="none" w:sz="0" w:space="0" w:color="auto"/>
      </w:divBdr>
    </w:div>
    <w:div w:id="658732157">
      <w:bodyDiv w:val="1"/>
      <w:marLeft w:val="0"/>
      <w:marRight w:val="0"/>
      <w:marTop w:val="0"/>
      <w:marBottom w:val="0"/>
      <w:divBdr>
        <w:top w:val="none" w:sz="0" w:space="0" w:color="auto"/>
        <w:left w:val="none" w:sz="0" w:space="0" w:color="auto"/>
        <w:bottom w:val="none" w:sz="0" w:space="0" w:color="auto"/>
        <w:right w:val="none" w:sz="0" w:space="0" w:color="auto"/>
      </w:divBdr>
      <w:divsChild>
        <w:div w:id="1346400914">
          <w:marLeft w:val="0"/>
          <w:marRight w:val="0"/>
          <w:marTop w:val="0"/>
          <w:marBottom w:val="0"/>
          <w:divBdr>
            <w:top w:val="none" w:sz="0" w:space="0" w:color="auto"/>
            <w:left w:val="none" w:sz="0" w:space="0" w:color="auto"/>
            <w:bottom w:val="none" w:sz="0" w:space="0" w:color="auto"/>
            <w:right w:val="none" w:sz="0" w:space="0" w:color="auto"/>
          </w:divBdr>
          <w:divsChild>
            <w:div w:id="133648165">
              <w:marLeft w:val="0"/>
              <w:marRight w:val="0"/>
              <w:marTop w:val="0"/>
              <w:marBottom w:val="0"/>
              <w:divBdr>
                <w:top w:val="none" w:sz="0" w:space="0" w:color="auto"/>
                <w:left w:val="none" w:sz="0" w:space="0" w:color="auto"/>
                <w:bottom w:val="none" w:sz="0" w:space="0" w:color="auto"/>
                <w:right w:val="none" w:sz="0" w:space="0" w:color="auto"/>
              </w:divBdr>
            </w:div>
          </w:divsChild>
        </w:div>
        <w:div w:id="2128502578">
          <w:marLeft w:val="0"/>
          <w:marRight w:val="0"/>
          <w:marTop w:val="0"/>
          <w:marBottom w:val="0"/>
          <w:divBdr>
            <w:top w:val="none" w:sz="0" w:space="0" w:color="auto"/>
            <w:left w:val="none" w:sz="0" w:space="0" w:color="auto"/>
            <w:bottom w:val="none" w:sz="0" w:space="0" w:color="auto"/>
            <w:right w:val="none" w:sz="0" w:space="0" w:color="auto"/>
          </w:divBdr>
        </w:div>
      </w:divsChild>
    </w:div>
    <w:div w:id="658769117">
      <w:bodyDiv w:val="1"/>
      <w:marLeft w:val="0"/>
      <w:marRight w:val="0"/>
      <w:marTop w:val="0"/>
      <w:marBottom w:val="0"/>
      <w:divBdr>
        <w:top w:val="none" w:sz="0" w:space="0" w:color="auto"/>
        <w:left w:val="none" w:sz="0" w:space="0" w:color="auto"/>
        <w:bottom w:val="none" w:sz="0" w:space="0" w:color="auto"/>
        <w:right w:val="none" w:sz="0" w:space="0" w:color="auto"/>
      </w:divBdr>
      <w:divsChild>
        <w:div w:id="2125225803">
          <w:marLeft w:val="0"/>
          <w:marRight w:val="0"/>
          <w:marTop w:val="300"/>
          <w:marBottom w:val="300"/>
          <w:divBdr>
            <w:top w:val="none" w:sz="0" w:space="0" w:color="auto"/>
            <w:left w:val="none" w:sz="0" w:space="0" w:color="auto"/>
            <w:bottom w:val="none" w:sz="0" w:space="0" w:color="auto"/>
            <w:right w:val="none" w:sz="0" w:space="0" w:color="auto"/>
          </w:divBdr>
          <w:divsChild>
            <w:div w:id="200241136">
              <w:marLeft w:val="0"/>
              <w:marRight w:val="0"/>
              <w:marTop w:val="0"/>
              <w:marBottom w:val="0"/>
              <w:divBdr>
                <w:top w:val="none" w:sz="0" w:space="0" w:color="auto"/>
                <w:left w:val="none" w:sz="0" w:space="0" w:color="auto"/>
                <w:bottom w:val="none" w:sz="0" w:space="0" w:color="auto"/>
                <w:right w:val="none" w:sz="0" w:space="0" w:color="auto"/>
              </w:divBdr>
            </w:div>
          </w:divsChild>
        </w:div>
        <w:div w:id="1627615604">
          <w:marLeft w:val="0"/>
          <w:marRight w:val="0"/>
          <w:marTop w:val="0"/>
          <w:marBottom w:val="0"/>
          <w:divBdr>
            <w:top w:val="none" w:sz="0" w:space="0" w:color="auto"/>
            <w:left w:val="none" w:sz="0" w:space="0" w:color="auto"/>
            <w:bottom w:val="none" w:sz="0" w:space="0" w:color="auto"/>
            <w:right w:val="none" w:sz="0" w:space="0" w:color="auto"/>
          </w:divBdr>
        </w:div>
      </w:divsChild>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81809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 w:id="1752385759">
          <w:marLeft w:val="0"/>
          <w:marRight w:val="0"/>
          <w:marTop w:val="0"/>
          <w:marBottom w:val="0"/>
          <w:divBdr>
            <w:top w:val="none" w:sz="0" w:space="0" w:color="auto"/>
            <w:left w:val="none" w:sz="0" w:space="0" w:color="auto"/>
            <w:bottom w:val="none" w:sz="0" w:space="0" w:color="auto"/>
            <w:right w:val="none" w:sz="0" w:space="0" w:color="auto"/>
          </w:divBdr>
        </w:div>
      </w:divsChild>
    </w:div>
    <w:div w:id="660037174">
      <w:bodyDiv w:val="1"/>
      <w:marLeft w:val="0"/>
      <w:marRight w:val="0"/>
      <w:marTop w:val="0"/>
      <w:marBottom w:val="0"/>
      <w:divBdr>
        <w:top w:val="none" w:sz="0" w:space="0" w:color="auto"/>
        <w:left w:val="none" w:sz="0" w:space="0" w:color="auto"/>
        <w:bottom w:val="none" w:sz="0" w:space="0" w:color="auto"/>
        <w:right w:val="none" w:sz="0" w:space="0" w:color="auto"/>
      </w:divBdr>
      <w:divsChild>
        <w:div w:id="552621054">
          <w:marLeft w:val="0"/>
          <w:marRight w:val="0"/>
          <w:marTop w:val="300"/>
          <w:marBottom w:val="300"/>
          <w:divBdr>
            <w:top w:val="none" w:sz="0" w:space="0" w:color="auto"/>
            <w:left w:val="none" w:sz="0" w:space="0" w:color="auto"/>
            <w:bottom w:val="none" w:sz="0" w:space="0" w:color="auto"/>
            <w:right w:val="none" w:sz="0" w:space="0" w:color="auto"/>
          </w:divBdr>
          <w:divsChild>
            <w:div w:id="1513951664">
              <w:marLeft w:val="0"/>
              <w:marRight w:val="0"/>
              <w:marTop w:val="0"/>
              <w:marBottom w:val="0"/>
              <w:divBdr>
                <w:top w:val="none" w:sz="0" w:space="0" w:color="auto"/>
                <w:left w:val="none" w:sz="0" w:space="0" w:color="auto"/>
                <w:bottom w:val="none" w:sz="0" w:space="0" w:color="auto"/>
                <w:right w:val="none" w:sz="0" w:space="0" w:color="auto"/>
              </w:divBdr>
            </w:div>
          </w:divsChild>
        </w:div>
        <w:div w:id="1397971782">
          <w:marLeft w:val="0"/>
          <w:marRight w:val="0"/>
          <w:marTop w:val="0"/>
          <w:marBottom w:val="0"/>
          <w:divBdr>
            <w:top w:val="none" w:sz="0" w:space="0" w:color="auto"/>
            <w:left w:val="none" w:sz="0" w:space="0" w:color="auto"/>
            <w:bottom w:val="none" w:sz="0" w:space="0" w:color="auto"/>
            <w:right w:val="none" w:sz="0" w:space="0" w:color="auto"/>
          </w:divBdr>
        </w:div>
      </w:divsChild>
    </w:div>
    <w:div w:id="660280342">
      <w:bodyDiv w:val="1"/>
      <w:marLeft w:val="0"/>
      <w:marRight w:val="0"/>
      <w:marTop w:val="0"/>
      <w:marBottom w:val="0"/>
      <w:divBdr>
        <w:top w:val="none" w:sz="0" w:space="0" w:color="auto"/>
        <w:left w:val="none" w:sz="0" w:space="0" w:color="auto"/>
        <w:bottom w:val="none" w:sz="0" w:space="0" w:color="auto"/>
        <w:right w:val="none" w:sz="0" w:space="0" w:color="auto"/>
      </w:divBdr>
      <w:divsChild>
        <w:div w:id="1752044700">
          <w:marLeft w:val="0"/>
          <w:marRight w:val="0"/>
          <w:marTop w:val="0"/>
          <w:marBottom w:val="0"/>
          <w:divBdr>
            <w:top w:val="none" w:sz="0" w:space="0" w:color="auto"/>
            <w:left w:val="none" w:sz="0" w:space="0" w:color="auto"/>
            <w:bottom w:val="none" w:sz="0" w:space="0" w:color="auto"/>
            <w:right w:val="none" w:sz="0" w:space="0" w:color="auto"/>
          </w:divBdr>
          <w:divsChild>
            <w:div w:id="625623601">
              <w:marLeft w:val="0"/>
              <w:marRight w:val="0"/>
              <w:marTop w:val="0"/>
              <w:marBottom w:val="0"/>
              <w:divBdr>
                <w:top w:val="none" w:sz="0" w:space="0" w:color="auto"/>
                <w:left w:val="none" w:sz="0" w:space="0" w:color="auto"/>
                <w:bottom w:val="none" w:sz="0" w:space="0" w:color="auto"/>
                <w:right w:val="none" w:sz="0" w:space="0" w:color="auto"/>
              </w:divBdr>
            </w:div>
          </w:divsChild>
        </w:div>
        <w:div w:id="477115210">
          <w:marLeft w:val="0"/>
          <w:marRight w:val="0"/>
          <w:marTop w:val="0"/>
          <w:marBottom w:val="0"/>
          <w:divBdr>
            <w:top w:val="none" w:sz="0" w:space="0" w:color="auto"/>
            <w:left w:val="none" w:sz="0" w:space="0" w:color="auto"/>
            <w:bottom w:val="none" w:sz="0" w:space="0" w:color="auto"/>
            <w:right w:val="none" w:sz="0" w:space="0" w:color="auto"/>
          </w:divBdr>
        </w:div>
      </w:divsChild>
    </w:div>
    <w:div w:id="660351381">
      <w:bodyDiv w:val="1"/>
      <w:marLeft w:val="0"/>
      <w:marRight w:val="0"/>
      <w:marTop w:val="0"/>
      <w:marBottom w:val="0"/>
      <w:divBdr>
        <w:top w:val="none" w:sz="0" w:space="0" w:color="auto"/>
        <w:left w:val="none" w:sz="0" w:space="0" w:color="auto"/>
        <w:bottom w:val="none" w:sz="0" w:space="0" w:color="auto"/>
        <w:right w:val="none" w:sz="0" w:space="0" w:color="auto"/>
      </w:divBdr>
      <w:divsChild>
        <w:div w:id="348681482">
          <w:marLeft w:val="0"/>
          <w:marRight w:val="0"/>
          <w:marTop w:val="0"/>
          <w:marBottom w:val="0"/>
          <w:divBdr>
            <w:top w:val="none" w:sz="0" w:space="0" w:color="auto"/>
            <w:left w:val="none" w:sz="0" w:space="0" w:color="auto"/>
            <w:bottom w:val="none" w:sz="0" w:space="0" w:color="auto"/>
            <w:right w:val="none" w:sz="0" w:space="0" w:color="auto"/>
          </w:divBdr>
          <w:divsChild>
            <w:div w:id="388580921">
              <w:marLeft w:val="0"/>
              <w:marRight w:val="0"/>
              <w:marTop w:val="0"/>
              <w:marBottom w:val="0"/>
              <w:divBdr>
                <w:top w:val="none" w:sz="0" w:space="0" w:color="auto"/>
                <w:left w:val="none" w:sz="0" w:space="0" w:color="auto"/>
                <w:bottom w:val="none" w:sz="0" w:space="0" w:color="auto"/>
                <w:right w:val="none" w:sz="0" w:space="0" w:color="auto"/>
              </w:divBdr>
              <w:divsChild>
                <w:div w:id="161315923">
                  <w:marLeft w:val="0"/>
                  <w:marRight w:val="0"/>
                  <w:marTop w:val="0"/>
                  <w:marBottom w:val="0"/>
                  <w:divBdr>
                    <w:top w:val="none" w:sz="0" w:space="0" w:color="auto"/>
                    <w:left w:val="none" w:sz="0" w:space="0" w:color="auto"/>
                    <w:bottom w:val="none" w:sz="0" w:space="0" w:color="auto"/>
                    <w:right w:val="none" w:sz="0" w:space="0" w:color="auto"/>
                  </w:divBdr>
                  <w:divsChild>
                    <w:div w:id="1507750203">
                      <w:marLeft w:val="0"/>
                      <w:marRight w:val="0"/>
                      <w:marTop w:val="0"/>
                      <w:marBottom w:val="0"/>
                      <w:divBdr>
                        <w:top w:val="none" w:sz="0" w:space="0" w:color="auto"/>
                        <w:left w:val="none" w:sz="0" w:space="0" w:color="auto"/>
                        <w:bottom w:val="none" w:sz="0" w:space="0" w:color="auto"/>
                        <w:right w:val="none" w:sz="0" w:space="0" w:color="auto"/>
                      </w:divBdr>
                    </w:div>
                    <w:div w:id="20849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18313">
          <w:marLeft w:val="0"/>
          <w:marRight w:val="0"/>
          <w:marTop w:val="0"/>
          <w:marBottom w:val="0"/>
          <w:divBdr>
            <w:top w:val="none" w:sz="0" w:space="0" w:color="auto"/>
            <w:left w:val="none" w:sz="0" w:space="0" w:color="auto"/>
            <w:bottom w:val="none" w:sz="0" w:space="0" w:color="auto"/>
            <w:right w:val="none" w:sz="0" w:space="0" w:color="auto"/>
          </w:divBdr>
          <w:divsChild>
            <w:div w:id="1190679001">
              <w:marLeft w:val="0"/>
              <w:marRight w:val="0"/>
              <w:marTop w:val="0"/>
              <w:marBottom w:val="0"/>
              <w:divBdr>
                <w:top w:val="none" w:sz="0" w:space="0" w:color="auto"/>
                <w:left w:val="none" w:sz="0" w:space="0" w:color="auto"/>
                <w:bottom w:val="none" w:sz="0" w:space="0" w:color="auto"/>
                <w:right w:val="none" w:sz="0" w:space="0" w:color="auto"/>
              </w:divBdr>
              <w:divsChild>
                <w:div w:id="1700738053">
                  <w:marLeft w:val="0"/>
                  <w:marRight w:val="0"/>
                  <w:marTop w:val="0"/>
                  <w:marBottom w:val="0"/>
                  <w:divBdr>
                    <w:top w:val="none" w:sz="0" w:space="0" w:color="auto"/>
                    <w:left w:val="none" w:sz="0" w:space="0" w:color="auto"/>
                    <w:bottom w:val="none" w:sz="0" w:space="0" w:color="auto"/>
                    <w:right w:val="none" w:sz="0" w:space="0" w:color="auto"/>
                  </w:divBdr>
                  <w:divsChild>
                    <w:div w:id="732124622">
                      <w:marLeft w:val="0"/>
                      <w:marRight w:val="0"/>
                      <w:marTop w:val="0"/>
                      <w:marBottom w:val="0"/>
                      <w:divBdr>
                        <w:top w:val="none" w:sz="0" w:space="0" w:color="auto"/>
                        <w:left w:val="none" w:sz="0" w:space="0" w:color="auto"/>
                        <w:bottom w:val="none" w:sz="0" w:space="0" w:color="auto"/>
                        <w:right w:val="none" w:sz="0" w:space="0" w:color="auto"/>
                      </w:divBdr>
                      <w:divsChild>
                        <w:div w:id="1542523095">
                          <w:marLeft w:val="0"/>
                          <w:marRight w:val="0"/>
                          <w:marTop w:val="0"/>
                          <w:marBottom w:val="0"/>
                          <w:divBdr>
                            <w:top w:val="none" w:sz="0" w:space="0" w:color="auto"/>
                            <w:left w:val="none" w:sz="0" w:space="0" w:color="auto"/>
                            <w:bottom w:val="none" w:sz="0" w:space="0" w:color="auto"/>
                            <w:right w:val="none" w:sz="0" w:space="0" w:color="auto"/>
                          </w:divBdr>
                          <w:divsChild>
                            <w:div w:id="59791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0548969">
      <w:bodyDiv w:val="1"/>
      <w:marLeft w:val="0"/>
      <w:marRight w:val="0"/>
      <w:marTop w:val="0"/>
      <w:marBottom w:val="0"/>
      <w:divBdr>
        <w:top w:val="none" w:sz="0" w:space="0" w:color="auto"/>
        <w:left w:val="none" w:sz="0" w:space="0" w:color="auto"/>
        <w:bottom w:val="none" w:sz="0" w:space="0" w:color="auto"/>
        <w:right w:val="none" w:sz="0" w:space="0" w:color="auto"/>
      </w:divBdr>
    </w:div>
    <w:div w:id="661155112">
      <w:bodyDiv w:val="1"/>
      <w:marLeft w:val="0"/>
      <w:marRight w:val="0"/>
      <w:marTop w:val="0"/>
      <w:marBottom w:val="0"/>
      <w:divBdr>
        <w:top w:val="none" w:sz="0" w:space="0" w:color="auto"/>
        <w:left w:val="none" w:sz="0" w:space="0" w:color="auto"/>
        <w:bottom w:val="none" w:sz="0" w:space="0" w:color="auto"/>
        <w:right w:val="none" w:sz="0" w:space="0" w:color="auto"/>
      </w:divBdr>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
        <w:div w:id="1026099438">
          <w:marLeft w:val="0"/>
          <w:marRight w:val="0"/>
          <w:marTop w:val="0"/>
          <w:marBottom w:val="0"/>
          <w:divBdr>
            <w:top w:val="none" w:sz="0" w:space="0" w:color="auto"/>
            <w:left w:val="none" w:sz="0" w:space="0" w:color="auto"/>
            <w:bottom w:val="none" w:sz="0" w:space="0" w:color="auto"/>
            <w:right w:val="none" w:sz="0" w:space="0" w:color="auto"/>
          </w:divBdr>
          <w:divsChild>
            <w:div w:id="1403671963">
              <w:marLeft w:val="0"/>
              <w:marRight w:val="0"/>
              <w:marTop w:val="15"/>
              <w:marBottom w:val="0"/>
              <w:divBdr>
                <w:top w:val="none" w:sz="0" w:space="0" w:color="auto"/>
                <w:left w:val="none" w:sz="0" w:space="0" w:color="auto"/>
                <w:bottom w:val="none" w:sz="0" w:space="0" w:color="auto"/>
                <w:right w:val="none" w:sz="0" w:space="0" w:color="auto"/>
              </w:divBdr>
              <w:divsChild>
                <w:div w:id="637956683">
                  <w:marLeft w:val="0"/>
                  <w:marRight w:val="0"/>
                  <w:marTop w:val="0"/>
                  <w:marBottom w:val="0"/>
                  <w:divBdr>
                    <w:top w:val="none" w:sz="0" w:space="0" w:color="auto"/>
                    <w:left w:val="none" w:sz="0" w:space="0" w:color="auto"/>
                    <w:bottom w:val="none" w:sz="0" w:space="0" w:color="auto"/>
                    <w:right w:val="none" w:sz="0" w:space="0" w:color="auto"/>
                  </w:divBdr>
                  <w:divsChild>
                    <w:div w:id="1171799153">
                      <w:marLeft w:val="0"/>
                      <w:marRight w:val="0"/>
                      <w:marTop w:val="0"/>
                      <w:marBottom w:val="120"/>
                      <w:divBdr>
                        <w:top w:val="none" w:sz="0" w:space="0" w:color="auto"/>
                        <w:left w:val="none" w:sz="0" w:space="0" w:color="auto"/>
                        <w:bottom w:val="none" w:sz="0" w:space="0" w:color="auto"/>
                        <w:right w:val="none" w:sz="0" w:space="0" w:color="auto"/>
                      </w:divBdr>
                    </w:div>
                    <w:div w:id="127181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61276061">
      <w:bodyDiv w:val="1"/>
      <w:marLeft w:val="0"/>
      <w:marRight w:val="0"/>
      <w:marTop w:val="0"/>
      <w:marBottom w:val="0"/>
      <w:divBdr>
        <w:top w:val="none" w:sz="0" w:space="0" w:color="auto"/>
        <w:left w:val="none" w:sz="0" w:space="0" w:color="auto"/>
        <w:bottom w:val="none" w:sz="0" w:space="0" w:color="auto"/>
        <w:right w:val="none" w:sz="0" w:space="0" w:color="auto"/>
      </w:divBdr>
    </w:div>
    <w:div w:id="662046026">
      <w:bodyDiv w:val="1"/>
      <w:marLeft w:val="0"/>
      <w:marRight w:val="0"/>
      <w:marTop w:val="0"/>
      <w:marBottom w:val="0"/>
      <w:divBdr>
        <w:top w:val="none" w:sz="0" w:space="0" w:color="auto"/>
        <w:left w:val="none" w:sz="0" w:space="0" w:color="auto"/>
        <w:bottom w:val="none" w:sz="0" w:space="0" w:color="auto"/>
        <w:right w:val="none" w:sz="0" w:space="0" w:color="auto"/>
      </w:divBdr>
    </w:div>
    <w:div w:id="663319875">
      <w:bodyDiv w:val="1"/>
      <w:marLeft w:val="0"/>
      <w:marRight w:val="0"/>
      <w:marTop w:val="0"/>
      <w:marBottom w:val="0"/>
      <w:divBdr>
        <w:top w:val="none" w:sz="0" w:space="0" w:color="auto"/>
        <w:left w:val="none" w:sz="0" w:space="0" w:color="auto"/>
        <w:bottom w:val="none" w:sz="0" w:space="0" w:color="auto"/>
        <w:right w:val="none" w:sz="0" w:space="0" w:color="auto"/>
      </w:divBdr>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11498158">
          <w:marLeft w:val="0"/>
          <w:marRight w:val="0"/>
          <w:marTop w:val="0"/>
          <w:marBottom w:val="0"/>
          <w:divBdr>
            <w:top w:val="none" w:sz="0" w:space="0" w:color="auto"/>
            <w:left w:val="none" w:sz="0" w:space="0" w:color="auto"/>
            <w:bottom w:val="none" w:sz="0" w:space="0" w:color="auto"/>
            <w:right w:val="none" w:sz="0" w:space="0" w:color="auto"/>
          </w:divBdr>
        </w:div>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sChild>
                <w:div w:id="9451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22451">
      <w:bodyDiv w:val="1"/>
      <w:marLeft w:val="0"/>
      <w:marRight w:val="0"/>
      <w:marTop w:val="0"/>
      <w:marBottom w:val="0"/>
      <w:divBdr>
        <w:top w:val="none" w:sz="0" w:space="0" w:color="auto"/>
        <w:left w:val="none" w:sz="0" w:space="0" w:color="auto"/>
        <w:bottom w:val="none" w:sz="0" w:space="0" w:color="auto"/>
        <w:right w:val="none" w:sz="0" w:space="0" w:color="auto"/>
      </w:divBdr>
      <w:divsChild>
        <w:div w:id="968979025">
          <w:marLeft w:val="0"/>
          <w:marRight w:val="0"/>
          <w:marTop w:val="0"/>
          <w:marBottom w:val="0"/>
          <w:divBdr>
            <w:top w:val="none" w:sz="0" w:space="0" w:color="auto"/>
            <w:left w:val="none" w:sz="0" w:space="0" w:color="auto"/>
            <w:bottom w:val="none" w:sz="0" w:space="0" w:color="auto"/>
            <w:right w:val="none" w:sz="0" w:space="0" w:color="auto"/>
          </w:divBdr>
          <w:divsChild>
            <w:div w:id="1777097112">
              <w:marLeft w:val="0"/>
              <w:marRight w:val="0"/>
              <w:marTop w:val="0"/>
              <w:marBottom w:val="0"/>
              <w:divBdr>
                <w:top w:val="none" w:sz="0" w:space="0" w:color="auto"/>
                <w:left w:val="none" w:sz="0" w:space="0" w:color="auto"/>
                <w:bottom w:val="none" w:sz="0" w:space="0" w:color="auto"/>
                <w:right w:val="none" w:sz="0" w:space="0" w:color="auto"/>
              </w:divBdr>
            </w:div>
          </w:divsChild>
        </w:div>
        <w:div w:id="1359773352">
          <w:marLeft w:val="0"/>
          <w:marRight w:val="0"/>
          <w:marTop w:val="0"/>
          <w:marBottom w:val="0"/>
          <w:divBdr>
            <w:top w:val="none" w:sz="0" w:space="0" w:color="auto"/>
            <w:left w:val="none" w:sz="0" w:space="0" w:color="auto"/>
            <w:bottom w:val="none" w:sz="0" w:space="0" w:color="auto"/>
            <w:right w:val="none" w:sz="0" w:space="0" w:color="auto"/>
          </w:divBdr>
        </w:div>
      </w:divsChild>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300311496">
          <w:marLeft w:val="0"/>
          <w:marRight w:val="0"/>
          <w:marTop w:val="0"/>
          <w:marBottom w:val="0"/>
          <w:divBdr>
            <w:top w:val="none" w:sz="0" w:space="0" w:color="auto"/>
            <w:left w:val="none" w:sz="0" w:space="0" w:color="auto"/>
            <w:bottom w:val="none" w:sz="0" w:space="0" w:color="auto"/>
            <w:right w:val="none" w:sz="0" w:space="0" w:color="auto"/>
          </w:divBdr>
        </w:div>
        <w:div w:id="1153567732">
          <w:marLeft w:val="0"/>
          <w:marRight w:val="0"/>
          <w:marTop w:val="150"/>
          <w:marBottom w:val="150"/>
          <w:divBdr>
            <w:top w:val="single" w:sz="6" w:space="4" w:color="D7D7D7"/>
            <w:left w:val="none" w:sz="0" w:space="0" w:color="auto"/>
            <w:bottom w:val="single" w:sz="6" w:space="4" w:color="D7D7D7"/>
            <w:right w:val="none" w:sz="0" w:space="0" w:color="auto"/>
          </w:divBdr>
        </w:div>
        <w:div w:id="1773471863">
          <w:marLeft w:val="0"/>
          <w:marRight w:val="0"/>
          <w:marTop w:val="0"/>
          <w:marBottom w:val="0"/>
          <w:divBdr>
            <w:top w:val="none" w:sz="0" w:space="0" w:color="auto"/>
            <w:left w:val="none" w:sz="0" w:space="0" w:color="auto"/>
            <w:bottom w:val="none" w:sz="0" w:space="0" w:color="auto"/>
            <w:right w:val="none" w:sz="0" w:space="0" w:color="auto"/>
          </w:divBdr>
        </w:div>
      </w:divsChild>
    </w:div>
    <w:div w:id="664017951">
      <w:bodyDiv w:val="1"/>
      <w:marLeft w:val="0"/>
      <w:marRight w:val="0"/>
      <w:marTop w:val="0"/>
      <w:marBottom w:val="0"/>
      <w:divBdr>
        <w:top w:val="none" w:sz="0" w:space="0" w:color="auto"/>
        <w:left w:val="none" w:sz="0" w:space="0" w:color="auto"/>
        <w:bottom w:val="none" w:sz="0" w:space="0" w:color="auto"/>
        <w:right w:val="none" w:sz="0" w:space="0" w:color="auto"/>
      </w:divBdr>
      <w:divsChild>
        <w:div w:id="87506802">
          <w:marLeft w:val="0"/>
          <w:marRight w:val="0"/>
          <w:marTop w:val="0"/>
          <w:marBottom w:val="0"/>
          <w:divBdr>
            <w:top w:val="none" w:sz="0" w:space="0" w:color="auto"/>
            <w:left w:val="none" w:sz="0" w:space="0" w:color="auto"/>
            <w:bottom w:val="none" w:sz="0" w:space="0" w:color="auto"/>
            <w:right w:val="none" w:sz="0" w:space="0" w:color="auto"/>
          </w:divBdr>
          <w:divsChild>
            <w:div w:id="1618675456">
              <w:marLeft w:val="0"/>
              <w:marRight w:val="0"/>
              <w:marTop w:val="0"/>
              <w:marBottom w:val="0"/>
              <w:divBdr>
                <w:top w:val="none" w:sz="0" w:space="0" w:color="auto"/>
                <w:left w:val="none" w:sz="0" w:space="0" w:color="auto"/>
                <w:bottom w:val="none" w:sz="0" w:space="0" w:color="auto"/>
                <w:right w:val="none" w:sz="0" w:space="0" w:color="auto"/>
              </w:divBdr>
            </w:div>
          </w:divsChild>
        </w:div>
        <w:div w:id="889073458">
          <w:marLeft w:val="0"/>
          <w:marRight w:val="0"/>
          <w:marTop w:val="0"/>
          <w:marBottom w:val="0"/>
          <w:divBdr>
            <w:top w:val="none" w:sz="0" w:space="0" w:color="auto"/>
            <w:left w:val="none" w:sz="0" w:space="0" w:color="auto"/>
            <w:bottom w:val="none" w:sz="0" w:space="0" w:color="auto"/>
            <w:right w:val="none" w:sz="0" w:space="0" w:color="auto"/>
          </w:divBdr>
        </w:div>
      </w:divsChild>
    </w:div>
    <w:div w:id="664287618">
      <w:bodyDiv w:val="1"/>
      <w:marLeft w:val="0"/>
      <w:marRight w:val="0"/>
      <w:marTop w:val="0"/>
      <w:marBottom w:val="0"/>
      <w:divBdr>
        <w:top w:val="none" w:sz="0" w:space="0" w:color="auto"/>
        <w:left w:val="none" w:sz="0" w:space="0" w:color="auto"/>
        <w:bottom w:val="none" w:sz="0" w:space="0" w:color="auto"/>
        <w:right w:val="none" w:sz="0" w:space="0" w:color="auto"/>
      </w:divBdr>
    </w:div>
    <w:div w:id="664477181">
      <w:bodyDiv w:val="1"/>
      <w:marLeft w:val="0"/>
      <w:marRight w:val="0"/>
      <w:marTop w:val="0"/>
      <w:marBottom w:val="0"/>
      <w:divBdr>
        <w:top w:val="none" w:sz="0" w:space="0" w:color="auto"/>
        <w:left w:val="none" w:sz="0" w:space="0" w:color="auto"/>
        <w:bottom w:val="none" w:sz="0" w:space="0" w:color="auto"/>
        <w:right w:val="none" w:sz="0" w:space="0" w:color="auto"/>
      </w:divBdr>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555893">
      <w:bodyDiv w:val="1"/>
      <w:marLeft w:val="0"/>
      <w:marRight w:val="0"/>
      <w:marTop w:val="0"/>
      <w:marBottom w:val="0"/>
      <w:divBdr>
        <w:top w:val="none" w:sz="0" w:space="0" w:color="auto"/>
        <w:left w:val="none" w:sz="0" w:space="0" w:color="auto"/>
        <w:bottom w:val="none" w:sz="0" w:space="0" w:color="auto"/>
        <w:right w:val="none" w:sz="0" w:space="0" w:color="auto"/>
      </w:divBdr>
      <w:divsChild>
        <w:div w:id="770659978">
          <w:marLeft w:val="0"/>
          <w:marRight w:val="0"/>
          <w:marTop w:val="0"/>
          <w:marBottom w:val="0"/>
          <w:divBdr>
            <w:top w:val="none" w:sz="0" w:space="0" w:color="auto"/>
            <w:left w:val="none" w:sz="0" w:space="0" w:color="auto"/>
            <w:bottom w:val="none" w:sz="0" w:space="0" w:color="auto"/>
            <w:right w:val="none" w:sz="0" w:space="0" w:color="auto"/>
          </w:divBdr>
          <w:divsChild>
            <w:div w:id="445544144">
              <w:marLeft w:val="0"/>
              <w:marRight w:val="0"/>
              <w:marTop w:val="0"/>
              <w:marBottom w:val="0"/>
              <w:divBdr>
                <w:top w:val="none" w:sz="0" w:space="0" w:color="auto"/>
                <w:left w:val="none" w:sz="0" w:space="0" w:color="auto"/>
                <w:bottom w:val="none" w:sz="0" w:space="0" w:color="auto"/>
                <w:right w:val="none" w:sz="0" w:space="0" w:color="auto"/>
              </w:divBdr>
            </w:div>
          </w:divsChild>
        </w:div>
        <w:div w:id="2099595730">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sChild>
            <w:div w:id="188147481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65059953">
      <w:bodyDiv w:val="1"/>
      <w:marLeft w:val="0"/>
      <w:marRight w:val="0"/>
      <w:marTop w:val="0"/>
      <w:marBottom w:val="0"/>
      <w:divBdr>
        <w:top w:val="none" w:sz="0" w:space="0" w:color="auto"/>
        <w:left w:val="none" w:sz="0" w:space="0" w:color="auto"/>
        <w:bottom w:val="none" w:sz="0" w:space="0" w:color="auto"/>
        <w:right w:val="none" w:sz="0" w:space="0" w:color="auto"/>
      </w:divBdr>
    </w:div>
    <w:div w:id="665282440">
      <w:bodyDiv w:val="1"/>
      <w:marLeft w:val="0"/>
      <w:marRight w:val="0"/>
      <w:marTop w:val="0"/>
      <w:marBottom w:val="0"/>
      <w:divBdr>
        <w:top w:val="none" w:sz="0" w:space="0" w:color="auto"/>
        <w:left w:val="none" w:sz="0" w:space="0" w:color="auto"/>
        <w:bottom w:val="none" w:sz="0" w:space="0" w:color="auto"/>
        <w:right w:val="none" w:sz="0" w:space="0" w:color="auto"/>
      </w:divBdr>
      <w:divsChild>
        <w:div w:id="1970672432">
          <w:marLeft w:val="0"/>
          <w:marRight w:val="0"/>
          <w:marTop w:val="0"/>
          <w:marBottom w:val="0"/>
          <w:divBdr>
            <w:top w:val="none" w:sz="0" w:space="0" w:color="auto"/>
            <w:left w:val="none" w:sz="0" w:space="0" w:color="auto"/>
            <w:bottom w:val="none" w:sz="0" w:space="0" w:color="auto"/>
            <w:right w:val="none" w:sz="0" w:space="0" w:color="auto"/>
          </w:divBdr>
          <w:divsChild>
            <w:div w:id="1263344264">
              <w:marLeft w:val="0"/>
              <w:marRight w:val="0"/>
              <w:marTop w:val="0"/>
              <w:marBottom w:val="0"/>
              <w:divBdr>
                <w:top w:val="none" w:sz="0" w:space="0" w:color="auto"/>
                <w:left w:val="none" w:sz="0" w:space="0" w:color="auto"/>
                <w:bottom w:val="none" w:sz="0" w:space="0" w:color="auto"/>
                <w:right w:val="none" w:sz="0" w:space="0" w:color="auto"/>
              </w:divBdr>
            </w:div>
          </w:divsChild>
        </w:div>
        <w:div w:id="13500977">
          <w:marLeft w:val="0"/>
          <w:marRight w:val="0"/>
          <w:marTop w:val="0"/>
          <w:marBottom w:val="0"/>
          <w:divBdr>
            <w:top w:val="none" w:sz="0" w:space="0" w:color="auto"/>
            <w:left w:val="none" w:sz="0" w:space="0" w:color="auto"/>
            <w:bottom w:val="none" w:sz="0" w:space="0" w:color="auto"/>
            <w:right w:val="none" w:sz="0" w:space="0" w:color="auto"/>
          </w:divBdr>
        </w:div>
        <w:div w:id="1247887475">
          <w:marLeft w:val="0"/>
          <w:marRight w:val="0"/>
          <w:marTop w:val="0"/>
          <w:marBottom w:val="0"/>
          <w:divBdr>
            <w:top w:val="none" w:sz="0" w:space="0" w:color="auto"/>
            <w:left w:val="none" w:sz="0" w:space="0" w:color="auto"/>
            <w:bottom w:val="none" w:sz="0" w:space="0" w:color="auto"/>
            <w:right w:val="none" w:sz="0" w:space="0" w:color="auto"/>
          </w:divBdr>
        </w:div>
      </w:divsChild>
    </w:div>
    <w:div w:id="665328852">
      <w:bodyDiv w:val="1"/>
      <w:marLeft w:val="0"/>
      <w:marRight w:val="0"/>
      <w:marTop w:val="0"/>
      <w:marBottom w:val="0"/>
      <w:divBdr>
        <w:top w:val="none" w:sz="0" w:space="0" w:color="auto"/>
        <w:left w:val="none" w:sz="0" w:space="0" w:color="auto"/>
        <w:bottom w:val="none" w:sz="0" w:space="0" w:color="auto"/>
        <w:right w:val="none" w:sz="0" w:space="0" w:color="auto"/>
      </w:divBdr>
    </w:div>
    <w:div w:id="665668164">
      <w:bodyDiv w:val="1"/>
      <w:marLeft w:val="0"/>
      <w:marRight w:val="0"/>
      <w:marTop w:val="0"/>
      <w:marBottom w:val="0"/>
      <w:divBdr>
        <w:top w:val="none" w:sz="0" w:space="0" w:color="auto"/>
        <w:left w:val="none" w:sz="0" w:space="0" w:color="auto"/>
        <w:bottom w:val="none" w:sz="0" w:space="0" w:color="auto"/>
        <w:right w:val="none" w:sz="0" w:space="0" w:color="auto"/>
      </w:divBdr>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6251557">
      <w:bodyDiv w:val="1"/>
      <w:marLeft w:val="0"/>
      <w:marRight w:val="0"/>
      <w:marTop w:val="0"/>
      <w:marBottom w:val="0"/>
      <w:divBdr>
        <w:top w:val="none" w:sz="0" w:space="0" w:color="auto"/>
        <w:left w:val="none" w:sz="0" w:space="0" w:color="auto"/>
        <w:bottom w:val="none" w:sz="0" w:space="0" w:color="auto"/>
        <w:right w:val="none" w:sz="0" w:space="0" w:color="auto"/>
      </w:divBdr>
    </w:div>
    <w:div w:id="666716447">
      <w:bodyDiv w:val="1"/>
      <w:marLeft w:val="0"/>
      <w:marRight w:val="0"/>
      <w:marTop w:val="0"/>
      <w:marBottom w:val="0"/>
      <w:divBdr>
        <w:top w:val="none" w:sz="0" w:space="0" w:color="auto"/>
        <w:left w:val="none" w:sz="0" w:space="0" w:color="auto"/>
        <w:bottom w:val="none" w:sz="0" w:space="0" w:color="auto"/>
        <w:right w:val="none" w:sz="0" w:space="0" w:color="auto"/>
      </w:divBdr>
    </w:div>
    <w:div w:id="666782978">
      <w:bodyDiv w:val="1"/>
      <w:marLeft w:val="0"/>
      <w:marRight w:val="0"/>
      <w:marTop w:val="0"/>
      <w:marBottom w:val="0"/>
      <w:divBdr>
        <w:top w:val="none" w:sz="0" w:space="0" w:color="auto"/>
        <w:left w:val="none" w:sz="0" w:space="0" w:color="auto"/>
        <w:bottom w:val="none" w:sz="0" w:space="0" w:color="auto"/>
        <w:right w:val="none" w:sz="0" w:space="0" w:color="auto"/>
      </w:divBdr>
      <w:divsChild>
        <w:div w:id="541602323">
          <w:marLeft w:val="0"/>
          <w:marRight w:val="0"/>
          <w:marTop w:val="0"/>
          <w:marBottom w:val="0"/>
          <w:divBdr>
            <w:top w:val="none" w:sz="0" w:space="0" w:color="auto"/>
            <w:left w:val="none" w:sz="0" w:space="0" w:color="auto"/>
            <w:bottom w:val="none" w:sz="0" w:space="0" w:color="auto"/>
            <w:right w:val="none" w:sz="0" w:space="0" w:color="auto"/>
          </w:divBdr>
        </w:div>
        <w:div w:id="580599537">
          <w:marLeft w:val="0"/>
          <w:marRight w:val="0"/>
          <w:marTop w:val="0"/>
          <w:marBottom w:val="0"/>
          <w:divBdr>
            <w:top w:val="none" w:sz="0" w:space="0" w:color="auto"/>
            <w:left w:val="none" w:sz="0" w:space="0" w:color="auto"/>
            <w:bottom w:val="none" w:sz="0" w:space="0" w:color="auto"/>
            <w:right w:val="none" w:sz="0" w:space="0" w:color="auto"/>
          </w:divBdr>
          <w:divsChild>
            <w:div w:id="1488011026">
              <w:marLeft w:val="0"/>
              <w:marRight w:val="0"/>
              <w:marTop w:val="0"/>
              <w:marBottom w:val="0"/>
              <w:divBdr>
                <w:top w:val="none" w:sz="0" w:space="0" w:color="auto"/>
                <w:left w:val="none" w:sz="0" w:space="0" w:color="auto"/>
                <w:bottom w:val="none" w:sz="0" w:space="0" w:color="auto"/>
                <w:right w:val="none" w:sz="0" w:space="0" w:color="auto"/>
              </w:divBdr>
              <w:divsChild>
                <w:div w:id="145655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950163">
          <w:marLeft w:val="0"/>
          <w:marRight w:val="0"/>
          <w:marTop w:val="0"/>
          <w:marBottom w:val="0"/>
          <w:divBdr>
            <w:top w:val="none" w:sz="0" w:space="0" w:color="auto"/>
            <w:left w:val="none" w:sz="0" w:space="0" w:color="auto"/>
            <w:bottom w:val="none" w:sz="0" w:space="0" w:color="auto"/>
            <w:right w:val="none" w:sz="0" w:space="0" w:color="auto"/>
          </w:divBdr>
          <w:divsChild>
            <w:div w:id="231429230">
              <w:marLeft w:val="0"/>
              <w:marRight w:val="0"/>
              <w:marTop w:val="0"/>
              <w:marBottom w:val="0"/>
              <w:divBdr>
                <w:top w:val="none" w:sz="0" w:space="0" w:color="auto"/>
                <w:left w:val="none" w:sz="0" w:space="0" w:color="auto"/>
                <w:bottom w:val="none" w:sz="0" w:space="0" w:color="auto"/>
                <w:right w:val="none" w:sz="0" w:space="0" w:color="auto"/>
              </w:divBdr>
              <w:divsChild>
                <w:div w:id="1040939354">
                  <w:marLeft w:val="0"/>
                  <w:marRight w:val="0"/>
                  <w:marTop w:val="0"/>
                  <w:marBottom w:val="0"/>
                  <w:divBdr>
                    <w:top w:val="none" w:sz="0" w:space="0" w:color="auto"/>
                    <w:left w:val="none" w:sz="0" w:space="0" w:color="auto"/>
                    <w:bottom w:val="none" w:sz="0" w:space="0" w:color="auto"/>
                    <w:right w:val="none" w:sz="0" w:space="0" w:color="auto"/>
                  </w:divBdr>
                  <w:divsChild>
                    <w:div w:id="1064567333">
                      <w:marLeft w:val="0"/>
                      <w:marRight w:val="0"/>
                      <w:marTop w:val="0"/>
                      <w:marBottom w:val="0"/>
                      <w:divBdr>
                        <w:top w:val="none" w:sz="0" w:space="0" w:color="auto"/>
                        <w:left w:val="none" w:sz="0" w:space="0" w:color="auto"/>
                        <w:bottom w:val="none" w:sz="0" w:space="0" w:color="auto"/>
                        <w:right w:val="none" w:sz="0" w:space="0" w:color="auto"/>
                      </w:divBdr>
                      <w:divsChild>
                        <w:div w:id="17976310">
                          <w:marLeft w:val="0"/>
                          <w:marRight w:val="0"/>
                          <w:marTop w:val="0"/>
                          <w:marBottom w:val="0"/>
                          <w:divBdr>
                            <w:top w:val="none" w:sz="0" w:space="0" w:color="auto"/>
                            <w:left w:val="none" w:sz="0" w:space="0" w:color="auto"/>
                            <w:bottom w:val="none" w:sz="0" w:space="0" w:color="auto"/>
                            <w:right w:val="none" w:sz="0" w:space="0" w:color="auto"/>
                          </w:divBdr>
                        </w:div>
                        <w:div w:id="688726283">
                          <w:marLeft w:val="0"/>
                          <w:marRight w:val="0"/>
                          <w:marTop w:val="0"/>
                          <w:marBottom w:val="0"/>
                          <w:divBdr>
                            <w:top w:val="none" w:sz="0" w:space="0" w:color="auto"/>
                            <w:left w:val="none" w:sz="0" w:space="0" w:color="auto"/>
                            <w:bottom w:val="none" w:sz="0" w:space="0" w:color="auto"/>
                            <w:right w:val="none" w:sz="0" w:space="0" w:color="auto"/>
                          </w:divBdr>
                        </w:div>
                      </w:divsChild>
                    </w:div>
                    <w:div w:id="1159614062">
                      <w:marLeft w:val="0"/>
                      <w:marRight w:val="0"/>
                      <w:marTop w:val="0"/>
                      <w:marBottom w:val="0"/>
                      <w:divBdr>
                        <w:top w:val="none" w:sz="0" w:space="0" w:color="auto"/>
                        <w:left w:val="none" w:sz="0" w:space="0" w:color="auto"/>
                        <w:bottom w:val="none" w:sz="0" w:space="0" w:color="auto"/>
                        <w:right w:val="none" w:sz="0" w:space="0" w:color="auto"/>
                      </w:divBdr>
                      <w:divsChild>
                        <w:div w:id="30156156">
                          <w:marLeft w:val="0"/>
                          <w:marRight w:val="0"/>
                          <w:marTop w:val="0"/>
                          <w:marBottom w:val="0"/>
                          <w:divBdr>
                            <w:top w:val="none" w:sz="0" w:space="0" w:color="auto"/>
                            <w:left w:val="none" w:sz="0" w:space="0" w:color="auto"/>
                            <w:bottom w:val="none" w:sz="0" w:space="0" w:color="auto"/>
                            <w:right w:val="none" w:sz="0" w:space="0" w:color="auto"/>
                          </w:divBdr>
                        </w:div>
                        <w:div w:id="26314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078258">
              <w:marLeft w:val="0"/>
              <w:marRight w:val="0"/>
              <w:marTop w:val="0"/>
              <w:marBottom w:val="0"/>
              <w:divBdr>
                <w:top w:val="none" w:sz="0" w:space="0" w:color="auto"/>
                <w:left w:val="none" w:sz="0" w:space="0" w:color="auto"/>
                <w:bottom w:val="none" w:sz="0" w:space="0" w:color="auto"/>
                <w:right w:val="none" w:sz="0" w:space="0" w:color="auto"/>
              </w:divBdr>
              <w:divsChild>
                <w:div w:id="738479415">
                  <w:marLeft w:val="0"/>
                  <w:marRight w:val="0"/>
                  <w:marTop w:val="0"/>
                  <w:marBottom w:val="0"/>
                  <w:divBdr>
                    <w:top w:val="none" w:sz="0" w:space="0" w:color="auto"/>
                    <w:left w:val="none" w:sz="0" w:space="0" w:color="auto"/>
                    <w:bottom w:val="none" w:sz="0" w:space="0" w:color="auto"/>
                    <w:right w:val="none" w:sz="0" w:space="0" w:color="auto"/>
                  </w:divBdr>
                  <w:divsChild>
                    <w:div w:id="1587419222">
                      <w:marLeft w:val="0"/>
                      <w:marRight w:val="0"/>
                      <w:marTop w:val="0"/>
                      <w:marBottom w:val="0"/>
                      <w:divBdr>
                        <w:top w:val="none" w:sz="0" w:space="0" w:color="auto"/>
                        <w:left w:val="none" w:sz="0" w:space="0" w:color="auto"/>
                        <w:bottom w:val="none" w:sz="0" w:space="0" w:color="auto"/>
                        <w:right w:val="none" w:sz="0" w:space="0" w:color="auto"/>
                      </w:divBdr>
                      <w:divsChild>
                        <w:div w:id="131749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6786684">
      <w:bodyDiv w:val="1"/>
      <w:marLeft w:val="0"/>
      <w:marRight w:val="0"/>
      <w:marTop w:val="0"/>
      <w:marBottom w:val="0"/>
      <w:divBdr>
        <w:top w:val="none" w:sz="0" w:space="0" w:color="auto"/>
        <w:left w:val="none" w:sz="0" w:space="0" w:color="auto"/>
        <w:bottom w:val="none" w:sz="0" w:space="0" w:color="auto"/>
        <w:right w:val="none" w:sz="0" w:space="0" w:color="auto"/>
      </w:divBdr>
      <w:divsChild>
        <w:div w:id="508373016">
          <w:marLeft w:val="0"/>
          <w:marRight w:val="0"/>
          <w:marTop w:val="0"/>
          <w:marBottom w:val="0"/>
          <w:divBdr>
            <w:top w:val="none" w:sz="0" w:space="0" w:color="auto"/>
            <w:left w:val="none" w:sz="0" w:space="0" w:color="auto"/>
            <w:bottom w:val="none" w:sz="0" w:space="0" w:color="auto"/>
            <w:right w:val="none" w:sz="0" w:space="0" w:color="auto"/>
          </w:divBdr>
          <w:divsChild>
            <w:div w:id="593977161">
              <w:marLeft w:val="0"/>
              <w:marRight w:val="0"/>
              <w:marTop w:val="0"/>
              <w:marBottom w:val="0"/>
              <w:divBdr>
                <w:top w:val="none" w:sz="0" w:space="0" w:color="auto"/>
                <w:left w:val="none" w:sz="0" w:space="0" w:color="auto"/>
                <w:bottom w:val="none" w:sz="0" w:space="0" w:color="auto"/>
                <w:right w:val="none" w:sz="0" w:space="0" w:color="auto"/>
              </w:divBdr>
            </w:div>
          </w:divsChild>
        </w:div>
        <w:div w:id="1145439730">
          <w:marLeft w:val="0"/>
          <w:marRight w:val="0"/>
          <w:marTop w:val="0"/>
          <w:marBottom w:val="0"/>
          <w:divBdr>
            <w:top w:val="none" w:sz="0" w:space="0" w:color="auto"/>
            <w:left w:val="none" w:sz="0" w:space="0" w:color="auto"/>
            <w:bottom w:val="none" w:sz="0" w:space="0" w:color="auto"/>
            <w:right w:val="none" w:sz="0" w:space="0" w:color="auto"/>
          </w:divBdr>
        </w:div>
      </w:divsChild>
    </w:div>
    <w:div w:id="667170406">
      <w:bodyDiv w:val="1"/>
      <w:marLeft w:val="0"/>
      <w:marRight w:val="0"/>
      <w:marTop w:val="0"/>
      <w:marBottom w:val="0"/>
      <w:divBdr>
        <w:top w:val="none" w:sz="0" w:space="0" w:color="auto"/>
        <w:left w:val="none" w:sz="0" w:space="0" w:color="auto"/>
        <w:bottom w:val="none" w:sz="0" w:space="0" w:color="auto"/>
        <w:right w:val="none" w:sz="0" w:space="0" w:color="auto"/>
      </w:divBdr>
    </w:div>
    <w:div w:id="667291383">
      <w:bodyDiv w:val="1"/>
      <w:marLeft w:val="0"/>
      <w:marRight w:val="0"/>
      <w:marTop w:val="0"/>
      <w:marBottom w:val="0"/>
      <w:divBdr>
        <w:top w:val="none" w:sz="0" w:space="0" w:color="auto"/>
        <w:left w:val="none" w:sz="0" w:space="0" w:color="auto"/>
        <w:bottom w:val="none" w:sz="0" w:space="0" w:color="auto"/>
        <w:right w:val="none" w:sz="0" w:space="0" w:color="auto"/>
      </w:divBdr>
      <w:divsChild>
        <w:div w:id="256327983">
          <w:marLeft w:val="0"/>
          <w:marRight w:val="0"/>
          <w:marTop w:val="150"/>
          <w:marBottom w:val="150"/>
          <w:divBdr>
            <w:top w:val="single" w:sz="6" w:space="4" w:color="D7D7D7"/>
            <w:left w:val="none" w:sz="0" w:space="0" w:color="auto"/>
            <w:bottom w:val="single" w:sz="6" w:space="4" w:color="D7D7D7"/>
            <w:right w:val="none" w:sz="0" w:space="0" w:color="auto"/>
          </w:divBdr>
        </w:div>
        <w:div w:id="1247232586">
          <w:marLeft w:val="0"/>
          <w:marRight w:val="0"/>
          <w:marTop w:val="0"/>
          <w:marBottom w:val="0"/>
          <w:divBdr>
            <w:top w:val="none" w:sz="0" w:space="0" w:color="auto"/>
            <w:left w:val="none" w:sz="0" w:space="0" w:color="auto"/>
            <w:bottom w:val="none" w:sz="0" w:space="0" w:color="auto"/>
            <w:right w:val="none" w:sz="0" w:space="0" w:color="auto"/>
          </w:divBdr>
        </w:div>
        <w:div w:id="1842965622">
          <w:marLeft w:val="0"/>
          <w:marRight w:val="0"/>
          <w:marTop w:val="0"/>
          <w:marBottom w:val="0"/>
          <w:divBdr>
            <w:top w:val="none" w:sz="0" w:space="0" w:color="auto"/>
            <w:left w:val="none" w:sz="0" w:space="0" w:color="auto"/>
            <w:bottom w:val="none" w:sz="0" w:space="0" w:color="auto"/>
            <w:right w:val="none" w:sz="0" w:space="0" w:color="auto"/>
          </w:divBdr>
        </w:div>
      </w:divsChild>
    </w:div>
    <w:div w:id="667682296">
      <w:bodyDiv w:val="1"/>
      <w:marLeft w:val="0"/>
      <w:marRight w:val="0"/>
      <w:marTop w:val="0"/>
      <w:marBottom w:val="0"/>
      <w:divBdr>
        <w:top w:val="none" w:sz="0" w:space="0" w:color="auto"/>
        <w:left w:val="none" w:sz="0" w:space="0" w:color="auto"/>
        <w:bottom w:val="none" w:sz="0" w:space="0" w:color="auto"/>
        <w:right w:val="none" w:sz="0" w:space="0" w:color="auto"/>
      </w:divBdr>
    </w:div>
    <w:div w:id="667945480">
      <w:bodyDiv w:val="1"/>
      <w:marLeft w:val="0"/>
      <w:marRight w:val="0"/>
      <w:marTop w:val="0"/>
      <w:marBottom w:val="0"/>
      <w:divBdr>
        <w:top w:val="none" w:sz="0" w:space="0" w:color="auto"/>
        <w:left w:val="none" w:sz="0" w:space="0" w:color="auto"/>
        <w:bottom w:val="none" w:sz="0" w:space="0" w:color="auto"/>
        <w:right w:val="none" w:sz="0" w:space="0" w:color="auto"/>
      </w:divBdr>
      <w:divsChild>
        <w:div w:id="1805076023">
          <w:marLeft w:val="0"/>
          <w:marRight w:val="0"/>
          <w:marTop w:val="0"/>
          <w:marBottom w:val="0"/>
          <w:divBdr>
            <w:top w:val="none" w:sz="0" w:space="0" w:color="auto"/>
            <w:left w:val="none" w:sz="0" w:space="0" w:color="auto"/>
            <w:bottom w:val="none" w:sz="0" w:space="0" w:color="auto"/>
            <w:right w:val="none" w:sz="0" w:space="0" w:color="auto"/>
          </w:divBdr>
          <w:divsChild>
            <w:div w:id="223637518">
              <w:marLeft w:val="0"/>
              <w:marRight w:val="0"/>
              <w:marTop w:val="0"/>
              <w:marBottom w:val="0"/>
              <w:divBdr>
                <w:top w:val="none" w:sz="0" w:space="0" w:color="auto"/>
                <w:left w:val="none" w:sz="0" w:space="0" w:color="auto"/>
                <w:bottom w:val="none" w:sz="0" w:space="0" w:color="auto"/>
                <w:right w:val="none" w:sz="0" w:space="0" w:color="auto"/>
              </w:divBdr>
            </w:div>
          </w:divsChild>
        </w:div>
        <w:div w:id="1879318181">
          <w:marLeft w:val="0"/>
          <w:marRight w:val="0"/>
          <w:marTop w:val="0"/>
          <w:marBottom w:val="0"/>
          <w:divBdr>
            <w:top w:val="none" w:sz="0" w:space="0" w:color="auto"/>
            <w:left w:val="none" w:sz="0" w:space="0" w:color="auto"/>
            <w:bottom w:val="none" w:sz="0" w:space="0" w:color="auto"/>
            <w:right w:val="none" w:sz="0" w:space="0" w:color="auto"/>
          </w:divBdr>
          <w:divsChild>
            <w:div w:id="144345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20715">
      <w:bodyDiv w:val="1"/>
      <w:marLeft w:val="0"/>
      <w:marRight w:val="0"/>
      <w:marTop w:val="0"/>
      <w:marBottom w:val="0"/>
      <w:divBdr>
        <w:top w:val="none" w:sz="0" w:space="0" w:color="auto"/>
        <w:left w:val="none" w:sz="0" w:space="0" w:color="auto"/>
        <w:bottom w:val="none" w:sz="0" w:space="0" w:color="auto"/>
        <w:right w:val="none" w:sz="0" w:space="0" w:color="auto"/>
      </w:divBdr>
      <w:divsChild>
        <w:div w:id="314991895">
          <w:marLeft w:val="0"/>
          <w:marRight w:val="0"/>
          <w:marTop w:val="0"/>
          <w:marBottom w:val="0"/>
          <w:divBdr>
            <w:top w:val="none" w:sz="0" w:space="0" w:color="auto"/>
            <w:left w:val="none" w:sz="0" w:space="0" w:color="auto"/>
            <w:bottom w:val="none" w:sz="0" w:space="0" w:color="auto"/>
            <w:right w:val="none" w:sz="0" w:space="0" w:color="auto"/>
          </w:divBdr>
          <w:divsChild>
            <w:div w:id="132601836">
              <w:marLeft w:val="0"/>
              <w:marRight w:val="0"/>
              <w:marTop w:val="0"/>
              <w:marBottom w:val="0"/>
              <w:divBdr>
                <w:top w:val="none" w:sz="0" w:space="0" w:color="auto"/>
                <w:left w:val="none" w:sz="0" w:space="0" w:color="auto"/>
                <w:bottom w:val="none" w:sz="0" w:space="0" w:color="auto"/>
                <w:right w:val="none" w:sz="0" w:space="0" w:color="auto"/>
              </w:divBdr>
              <w:divsChild>
                <w:div w:id="1499688671">
                  <w:marLeft w:val="0"/>
                  <w:marRight w:val="0"/>
                  <w:marTop w:val="0"/>
                  <w:marBottom w:val="0"/>
                  <w:divBdr>
                    <w:top w:val="none" w:sz="0" w:space="0" w:color="auto"/>
                    <w:left w:val="none" w:sz="0" w:space="0" w:color="auto"/>
                    <w:bottom w:val="none" w:sz="0" w:space="0" w:color="auto"/>
                    <w:right w:val="none" w:sz="0" w:space="0" w:color="auto"/>
                  </w:divBdr>
                  <w:divsChild>
                    <w:div w:id="164196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145326">
          <w:marLeft w:val="0"/>
          <w:marRight w:val="0"/>
          <w:marTop w:val="0"/>
          <w:marBottom w:val="0"/>
          <w:divBdr>
            <w:top w:val="none" w:sz="0" w:space="0" w:color="auto"/>
            <w:left w:val="none" w:sz="0" w:space="0" w:color="auto"/>
            <w:bottom w:val="none" w:sz="0" w:space="0" w:color="auto"/>
            <w:right w:val="none" w:sz="0" w:space="0" w:color="auto"/>
          </w:divBdr>
          <w:divsChild>
            <w:div w:id="864052055">
              <w:marLeft w:val="0"/>
              <w:marRight w:val="0"/>
              <w:marTop w:val="0"/>
              <w:marBottom w:val="0"/>
              <w:divBdr>
                <w:top w:val="none" w:sz="0" w:space="0" w:color="auto"/>
                <w:left w:val="none" w:sz="0" w:space="0" w:color="auto"/>
                <w:bottom w:val="none" w:sz="0" w:space="0" w:color="auto"/>
                <w:right w:val="none" w:sz="0" w:space="0" w:color="auto"/>
              </w:divBdr>
              <w:divsChild>
                <w:div w:id="1562133096">
                  <w:marLeft w:val="0"/>
                  <w:marRight w:val="0"/>
                  <w:marTop w:val="0"/>
                  <w:marBottom w:val="0"/>
                  <w:divBdr>
                    <w:top w:val="none" w:sz="0" w:space="0" w:color="auto"/>
                    <w:left w:val="none" w:sz="0" w:space="0" w:color="auto"/>
                    <w:bottom w:val="none" w:sz="0" w:space="0" w:color="auto"/>
                    <w:right w:val="none" w:sz="0" w:space="0" w:color="auto"/>
                  </w:divBdr>
                  <w:divsChild>
                    <w:div w:id="440682120">
                      <w:marLeft w:val="0"/>
                      <w:marRight w:val="0"/>
                      <w:marTop w:val="0"/>
                      <w:marBottom w:val="0"/>
                      <w:divBdr>
                        <w:top w:val="none" w:sz="0" w:space="0" w:color="auto"/>
                        <w:left w:val="none" w:sz="0" w:space="0" w:color="auto"/>
                        <w:bottom w:val="none" w:sz="0" w:space="0" w:color="auto"/>
                        <w:right w:val="none" w:sz="0" w:space="0" w:color="auto"/>
                      </w:divBdr>
                      <w:divsChild>
                        <w:div w:id="1585261522">
                          <w:marLeft w:val="0"/>
                          <w:marRight w:val="0"/>
                          <w:marTop w:val="0"/>
                          <w:marBottom w:val="0"/>
                          <w:divBdr>
                            <w:top w:val="none" w:sz="0" w:space="0" w:color="auto"/>
                            <w:left w:val="none" w:sz="0" w:space="0" w:color="auto"/>
                            <w:bottom w:val="none" w:sz="0" w:space="0" w:color="auto"/>
                            <w:right w:val="none" w:sz="0" w:space="0" w:color="auto"/>
                          </w:divBdr>
                          <w:divsChild>
                            <w:div w:id="144330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142324">
      <w:bodyDiv w:val="1"/>
      <w:marLeft w:val="0"/>
      <w:marRight w:val="0"/>
      <w:marTop w:val="0"/>
      <w:marBottom w:val="0"/>
      <w:divBdr>
        <w:top w:val="none" w:sz="0" w:space="0" w:color="auto"/>
        <w:left w:val="none" w:sz="0" w:space="0" w:color="auto"/>
        <w:bottom w:val="none" w:sz="0" w:space="0" w:color="auto"/>
        <w:right w:val="none" w:sz="0" w:space="0" w:color="auto"/>
      </w:divBdr>
      <w:divsChild>
        <w:div w:id="1762069628">
          <w:marLeft w:val="0"/>
          <w:marRight w:val="0"/>
          <w:marTop w:val="0"/>
          <w:marBottom w:val="0"/>
          <w:divBdr>
            <w:top w:val="none" w:sz="0" w:space="0" w:color="auto"/>
            <w:left w:val="none" w:sz="0" w:space="0" w:color="auto"/>
            <w:bottom w:val="none" w:sz="0" w:space="0" w:color="auto"/>
            <w:right w:val="none" w:sz="0" w:space="0" w:color="auto"/>
          </w:divBdr>
          <w:divsChild>
            <w:div w:id="1814759247">
              <w:marLeft w:val="0"/>
              <w:marRight w:val="0"/>
              <w:marTop w:val="0"/>
              <w:marBottom w:val="0"/>
              <w:divBdr>
                <w:top w:val="none" w:sz="0" w:space="0" w:color="auto"/>
                <w:left w:val="none" w:sz="0" w:space="0" w:color="auto"/>
                <w:bottom w:val="none" w:sz="0" w:space="0" w:color="auto"/>
                <w:right w:val="none" w:sz="0" w:space="0" w:color="auto"/>
              </w:divBdr>
            </w:div>
          </w:divsChild>
        </w:div>
        <w:div w:id="1892687942">
          <w:marLeft w:val="0"/>
          <w:marRight w:val="0"/>
          <w:marTop w:val="0"/>
          <w:marBottom w:val="0"/>
          <w:divBdr>
            <w:top w:val="none" w:sz="0" w:space="0" w:color="auto"/>
            <w:left w:val="none" w:sz="0" w:space="0" w:color="auto"/>
            <w:bottom w:val="none" w:sz="0" w:space="0" w:color="auto"/>
            <w:right w:val="none" w:sz="0" w:space="0" w:color="auto"/>
          </w:divBdr>
        </w:div>
      </w:divsChild>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8407636">
      <w:bodyDiv w:val="1"/>
      <w:marLeft w:val="0"/>
      <w:marRight w:val="0"/>
      <w:marTop w:val="0"/>
      <w:marBottom w:val="0"/>
      <w:divBdr>
        <w:top w:val="none" w:sz="0" w:space="0" w:color="auto"/>
        <w:left w:val="none" w:sz="0" w:space="0" w:color="auto"/>
        <w:bottom w:val="none" w:sz="0" w:space="0" w:color="auto"/>
        <w:right w:val="none" w:sz="0" w:space="0" w:color="auto"/>
      </w:divBdr>
    </w:div>
    <w:div w:id="668869524">
      <w:bodyDiv w:val="1"/>
      <w:marLeft w:val="0"/>
      <w:marRight w:val="0"/>
      <w:marTop w:val="0"/>
      <w:marBottom w:val="0"/>
      <w:divBdr>
        <w:top w:val="none" w:sz="0" w:space="0" w:color="auto"/>
        <w:left w:val="none" w:sz="0" w:space="0" w:color="auto"/>
        <w:bottom w:val="none" w:sz="0" w:space="0" w:color="auto"/>
        <w:right w:val="none" w:sz="0" w:space="0" w:color="auto"/>
      </w:divBdr>
      <w:divsChild>
        <w:div w:id="112334669">
          <w:marLeft w:val="0"/>
          <w:marRight w:val="0"/>
          <w:marTop w:val="0"/>
          <w:marBottom w:val="0"/>
          <w:divBdr>
            <w:top w:val="none" w:sz="0" w:space="0" w:color="auto"/>
            <w:left w:val="none" w:sz="0" w:space="0" w:color="auto"/>
            <w:bottom w:val="none" w:sz="0" w:space="0" w:color="auto"/>
            <w:right w:val="none" w:sz="0" w:space="0" w:color="auto"/>
          </w:divBdr>
          <w:divsChild>
            <w:div w:id="423959347">
              <w:marLeft w:val="0"/>
              <w:marRight w:val="0"/>
              <w:marTop w:val="0"/>
              <w:marBottom w:val="0"/>
              <w:divBdr>
                <w:top w:val="none" w:sz="0" w:space="0" w:color="auto"/>
                <w:left w:val="none" w:sz="0" w:space="0" w:color="auto"/>
                <w:bottom w:val="none" w:sz="0" w:space="0" w:color="auto"/>
                <w:right w:val="none" w:sz="0" w:space="0" w:color="auto"/>
              </w:divBdr>
            </w:div>
          </w:divsChild>
        </w:div>
        <w:div w:id="608395108">
          <w:marLeft w:val="0"/>
          <w:marRight w:val="0"/>
          <w:marTop w:val="0"/>
          <w:marBottom w:val="0"/>
          <w:divBdr>
            <w:top w:val="none" w:sz="0" w:space="0" w:color="auto"/>
            <w:left w:val="none" w:sz="0" w:space="0" w:color="auto"/>
            <w:bottom w:val="none" w:sz="0" w:space="0" w:color="auto"/>
            <w:right w:val="none" w:sz="0" w:space="0" w:color="auto"/>
          </w:divBdr>
        </w:div>
      </w:divsChild>
    </w:div>
    <w:div w:id="669064842">
      <w:bodyDiv w:val="1"/>
      <w:marLeft w:val="0"/>
      <w:marRight w:val="0"/>
      <w:marTop w:val="0"/>
      <w:marBottom w:val="0"/>
      <w:divBdr>
        <w:top w:val="none" w:sz="0" w:space="0" w:color="auto"/>
        <w:left w:val="none" w:sz="0" w:space="0" w:color="auto"/>
        <w:bottom w:val="none" w:sz="0" w:space="0" w:color="auto"/>
        <w:right w:val="none" w:sz="0" w:space="0" w:color="auto"/>
      </w:divBdr>
    </w:div>
    <w:div w:id="669068920">
      <w:bodyDiv w:val="1"/>
      <w:marLeft w:val="0"/>
      <w:marRight w:val="0"/>
      <w:marTop w:val="0"/>
      <w:marBottom w:val="0"/>
      <w:divBdr>
        <w:top w:val="none" w:sz="0" w:space="0" w:color="auto"/>
        <w:left w:val="none" w:sz="0" w:space="0" w:color="auto"/>
        <w:bottom w:val="none" w:sz="0" w:space="0" w:color="auto"/>
        <w:right w:val="none" w:sz="0" w:space="0" w:color="auto"/>
      </w:divBdr>
      <w:divsChild>
        <w:div w:id="1445230396">
          <w:marLeft w:val="0"/>
          <w:marRight w:val="0"/>
          <w:marTop w:val="0"/>
          <w:marBottom w:val="0"/>
          <w:divBdr>
            <w:top w:val="none" w:sz="0" w:space="0" w:color="auto"/>
            <w:left w:val="none" w:sz="0" w:space="0" w:color="auto"/>
            <w:bottom w:val="none" w:sz="0" w:space="0" w:color="auto"/>
            <w:right w:val="none" w:sz="0" w:space="0" w:color="auto"/>
          </w:divBdr>
          <w:divsChild>
            <w:div w:id="613709104">
              <w:marLeft w:val="0"/>
              <w:marRight w:val="0"/>
              <w:marTop w:val="0"/>
              <w:marBottom w:val="0"/>
              <w:divBdr>
                <w:top w:val="none" w:sz="0" w:space="0" w:color="auto"/>
                <w:left w:val="none" w:sz="0" w:space="0" w:color="auto"/>
                <w:bottom w:val="none" w:sz="0" w:space="0" w:color="auto"/>
                <w:right w:val="none" w:sz="0" w:space="0" w:color="auto"/>
              </w:divBdr>
              <w:divsChild>
                <w:div w:id="1279411075">
                  <w:marLeft w:val="0"/>
                  <w:marRight w:val="0"/>
                  <w:marTop w:val="0"/>
                  <w:marBottom w:val="0"/>
                  <w:divBdr>
                    <w:top w:val="none" w:sz="0" w:space="0" w:color="auto"/>
                    <w:left w:val="none" w:sz="0" w:space="0" w:color="auto"/>
                    <w:bottom w:val="none" w:sz="0" w:space="0" w:color="auto"/>
                    <w:right w:val="none" w:sz="0" w:space="0" w:color="auto"/>
                  </w:divBdr>
                  <w:divsChild>
                    <w:div w:id="1563633872">
                      <w:marLeft w:val="0"/>
                      <w:marRight w:val="0"/>
                      <w:marTop w:val="0"/>
                      <w:marBottom w:val="0"/>
                      <w:divBdr>
                        <w:top w:val="none" w:sz="0" w:space="0" w:color="auto"/>
                        <w:left w:val="none" w:sz="0" w:space="0" w:color="auto"/>
                        <w:bottom w:val="none" w:sz="0" w:space="0" w:color="auto"/>
                        <w:right w:val="none" w:sz="0" w:space="0" w:color="auto"/>
                      </w:divBdr>
                      <w:divsChild>
                        <w:div w:id="989209565">
                          <w:marLeft w:val="0"/>
                          <w:marRight w:val="0"/>
                          <w:marTop w:val="0"/>
                          <w:marBottom w:val="0"/>
                          <w:divBdr>
                            <w:top w:val="none" w:sz="0" w:space="0" w:color="auto"/>
                            <w:left w:val="none" w:sz="0" w:space="0" w:color="auto"/>
                            <w:bottom w:val="none" w:sz="0" w:space="0" w:color="auto"/>
                            <w:right w:val="none" w:sz="0" w:space="0" w:color="auto"/>
                          </w:divBdr>
                          <w:divsChild>
                            <w:div w:id="1743330551">
                              <w:marLeft w:val="0"/>
                              <w:marRight w:val="0"/>
                              <w:marTop w:val="0"/>
                              <w:marBottom w:val="0"/>
                              <w:divBdr>
                                <w:top w:val="none" w:sz="0" w:space="0" w:color="auto"/>
                                <w:left w:val="none" w:sz="0" w:space="0" w:color="auto"/>
                                <w:bottom w:val="none" w:sz="0" w:space="0" w:color="auto"/>
                                <w:right w:val="none" w:sz="0" w:space="0" w:color="auto"/>
                              </w:divBdr>
                            </w:div>
                            <w:div w:id="886144734">
                              <w:marLeft w:val="0"/>
                              <w:marRight w:val="0"/>
                              <w:marTop w:val="15"/>
                              <w:marBottom w:val="0"/>
                              <w:divBdr>
                                <w:top w:val="none" w:sz="0" w:space="0" w:color="auto"/>
                                <w:left w:val="none" w:sz="0" w:space="0" w:color="auto"/>
                                <w:bottom w:val="none" w:sz="0" w:space="0" w:color="auto"/>
                                <w:right w:val="none" w:sz="0" w:space="0" w:color="auto"/>
                              </w:divBdr>
                              <w:divsChild>
                                <w:div w:id="1229145664">
                                  <w:marLeft w:val="0"/>
                                  <w:marRight w:val="0"/>
                                  <w:marTop w:val="0"/>
                                  <w:marBottom w:val="0"/>
                                  <w:divBdr>
                                    <w:top w:val="none" w:sz="0" w:space="0" w:color="auto"/>
                                    <w:left w:val="none" w:sz="0" w:space="0" w:color="auto"/>
                                    <w:bottom w:val="none" w:sz="0" w:space="0" w:color="auto"/>
                                    <w:right w:val="none" w:sz="0" w:space="0" w:color="auto"/>
                                  </w:divBdr>
                                </w:div>
                                <w:div w:id="63622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886658">
          <w:marLeft w:val="0"/>
          <w:marRight w:val="0"/>
          <w:marTop w:val="0"/>
          <w:marBottom w:val="0"/>
          <w:divBdr>
            <w:top w:val="none" w:sz="0" w:space="0" w:color="auto"/>
            <w:left w:val="none" w:sz="0" w:space="0" w:color="auto"/>
            <w:bottom w:val="none" w:sz="0" w:space="0" w:color="auto"/>
            <w:right w:val="none" w:sz="0" w:space="0" w:color="auto"/>
          </w:divBdr>
          <w:divsChild>
            <w:div w:id="2072118402">
              <w:marLeft w:val="0"/>
              <w:marRight w:val="0"/>
              <w:marTop w:val="0"/>
              <w:marBottom w:val="0"/>
              <w:divBdr>
                <w:top w:val="none" w:sz="0" w:space="0" w:color="auto"/>
                <w:left w:val="none" w:sz="0" w:space="0" w:color="auto"/>
                <w:bottom w:val="none" w:sz="0" w:space="0" w:color="auto"/>
                <w:right w:val="none" w:sz="0" w:space="0" w:color="auto"/>
              </w:divBdr>
              <w:divsChild>
                <w:div w:id="210506229">
                  <w:marLeft w:val="0"/>
                  <w:marRight w:val="0"/>
                  <w:marTop w:val="0"/>
                  <w:marBottom w:val="0"/>
                  <w:divBdr>
                    <w:top w:val="none" w:sz="0" w:space="0" w:color="auto"/>
                    <w:left w:val="none" w:sz="0" w:space="0" w:color="auto"/>
                    <w:bottom w:val="none" w:sz="0" w:space="0" w:color="auto"/>
                    <w:right w:val="none" w:sz="0" w:space="0" w:color="auto"/>
                  </w:divBdr>
                  <w:divsChild>
                    <w:div w:id="1624845826">
                      <w:marLeft w:val="0"/>
                      <w:marRight w:val="0"/>
                      <w:marTop w:val="0"/>
                      <w:marBottom w:val="0"/>
                      <w:divBdr>
                        <w:top w:val="none" w:sz="0" w:space="0" w:color="auto"/>
                        <w:left w:val="none" w:sz="0" w:space="0" w:color="auto"/>
                        <w:bottom w:val="none" w:sz="0" w:space="0" w:color="auto"/>
                        <w:right w:val="none" w:sz="0" w:space="0" w:color="auto"/>
                      </w:divBdr>
                    </w:div>
                  </w:divsChild>
                </w:div>
                <w:div w:id="1239049290">
                  <w:marLeft w:val="0"/>
                  <w:marRight w:val="0"/>
                  <w:marTop w:val="0"/>
                  <w:marBottom w:val="0"/>
                  <w:divBdr>
                    <w:top w:val="none" w:sz="0" w:space="0" w:color="auto"/>
                    <w:left w:val="none" w:sz="0" w:space="0" w:color="auto"/>
                    <w:bottom w:val="none" w:sz="0" w:space="0" w:color="auto"/>
                    <w:right w:val="none" w:sz="0" w:space="0" w:color="auto"/>
                  </w:divBdr>
                  <w:divsChild>
                    <w:div w:id="540242744">
                      <w:marLeft w:val="0"/>
                      <w:marRight w:val="0"/>
                      <w:marTop w:val="0"/>
                      <w:marBottom w:val="0"/>
                      <w:divBdr>
                        <w:top w:val="none" w:sz="0" w:space="0" w:color="auto"/>
                        <w:left w:val="none" w:sz="0" w:space="0" w:color="auto"/>
                        <w:bottom w:val="none" w:sz="0" w:space="0" w:color="auto"/>
                        <w:right w:val="none" w:sz="0" w:space="0" w:color="auto"/>
                      </w:divBdr>
                      <w:divsChild>
                        <w:div w:id="487094982">
                          <w:marLeft w:val="0"/>
                          <w:marRight w:val="0"/>
                          <w:marTop w:val="0"/>
                          <w:marBottom w:val="0"/>
                          <w:divBdr>
                            <w:top w:val="none" w:sz="0" w:space="0" w:color="auto"/>
                            <w:left w:val="none" w:sz="0" w:space="0" w:color="auto"/>
                            <w:bottom w:val="none" w:sz="0" w:space="0" w:color="auto"/>
                            <w:right w:val="none" w:sz="0" w:space="0" w:color="auto"/>
                          </w:divBdr>
                          <w:divsChild>
                            <w:div w:id="257182092">
                              <w:marLeft w:val="0"/>
                              <w:marRight w:val="0"/>
                              <w:marTop w:val="0"/>
                              <w:marBottom w:val="0"/>
                              <w:divBdr>
                                <w:top w:val="none" w:sz="0" w:space="0" w:color="auto"/>
                                <w:left w:val="none" w:sz="0" w:space="0" w:color="auto"/>
                                <w:bottom w:val="none" w:sz="0" w:space="0" w:color="auto"/>
                                <w:right w:val="none" w:sz="0" w:space="0" w:color="auto"/>
                              </w:divBdr>
                            </w:div>
                            <w:div w:id="293830215">
                              <w:marLeft w:val="0"/>
                              <w:marRight w:val="0"/>
                              <w:marTop w:val="0"/>
                              <w:marBottom w:val="0"/>
                              <w:divBdr>
                                <w:top w:val="none" w:sz="0" w:space="0" w:color="auto"/>
                                <w:left w:val="none" w:sz="0" w:space="0" w:color="auto"/>
                                <w:bottom w:val="none" w:sz="0" w:space="0" w:color="auto"/>
                                <w:right w:val="none" w:sz="0" w:space="0" w:color="auto"/>
                              </w:divBdr>
                            </w:div>
                            <w:div w:id="437870154">
                              <w:marLeft w:val="0"/>
                              <w:marRight w:val="0"/>
                              <w:marTop w:val="0"/>
                              <w:marBottom w:val="0"/>
                              <w:divBdr>
                                <w:top w:val="none" w:sz="0" w:space="0" w:color="auto"/>
                                <w:left w:val="none" w:sz="0" w:space="0" w:color="auto"/>
                                <w:bottom w:val="none" w:sz="0" w:space="0" w:color="auto"/>
                                <w:right w:val="none" w:sz="0" w:space="0" w:color="auto"/>
                              </w:divBdr>
                            </w:div>
                            <w:div w:id="18166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167151">
                  <w:marLeft w:val="0"/>
                  <w:marRight w:val="0"/>
                  <w:marTop w:val="0"/>
                  <w:marBottom w:val="0"/>
                  <w:divBdr>
                    <w:top w:val="none" w:sz="0" w:space="0" w:color="auto"/>
                    <w:left w:val="none" w:sz="0" w:space="0" w:color="auto"/>
                    <w:bottom w:val="none" w:sz="0" w:space="0" w:color="auto"/>
                    <w:right w:val="none" w:sz="0" w:space="0" w:color="auto"/>
                  </w:divBdr>
                  <w:divsChild>
                    <w:div w:id="2117938540">
                      <w:marLeft w:val="0"/>
                      <w:marRight w:val="0"/>
                      <w:marTop w:val="0"/>
                      <w:marBottom w:val="0"/>
                      <w:divBdr>
                        <w:top w:val="none" w:sz="0" w:space="0" w:color="auto"/>
                        <w:left w:val="none" w:sz="0" w:space="0" w:color="auto"/>
                        <w:bottom w:val="none" w:sz="0" w:space="0" w:color="auto"/>
                        <w:right w:val="none" w:sz="0" w:space="0" w:color="auto"/>
                      </w:divBdr>
                      <w:divsChild>
                        <w:div w:id="1585147645">
                          <w:marLeft w:val="0"/>
                          <w:marRight w:val="0"/>
                          <w:marTop w:val="0"/>
                          <w:marBottom w:val="0"/>
                          <w:divBdr>
                            <w:top w:val="none" w:sz="0" w:space="0" w:color="auto"/>
                            <w:left w:val="none" w:sz="0" w:space="0" w:color="auto"/>
                            <w:bottom w:val="none" w:sz="0" w:space="0" w:color="auto"/>
                            <w:right w:val="none" w:sz="0" w:space="0" w:color="auto"/>
                          </w:divBdr>
                          <w:divsChild>
                            <w:div w:id="1421289618">
                              <w:marLeft w:val="0"/>
                              <w:marRight w:val="0"/>
                              <w:marTop w:val="0"/>
                              <w:marBottom w:val="0"/>
                              <w:divBdr>
                                <w:top w:val="none" w:sz="0" w:space="0" w:color="auto"/>
                                <w:left w:val="none" w:sz="0" w:space="0" w:color="auto"/>
                                <w:bottom w:val="none" w:sz="0" w:space="0" w:color="auto"/>
                                <w:right w:val="none" w:sz="0" w:space="0" w:color="auto"/>
                              </w:divBdr>
                              <w:divsChild>
                                <w:div w:id="341011049">
                                  <w:marLeft w:val="0"/>
                                  <w:marRight w:val="0"/>
                                  <w:marTop w:val="0"/>
                                  <w:marBottom w:val="0"/>
                                  <w:divBdr>
                                    <w:top w:val="none" w:sz="0" w:space="0" w:color="auto"/>
                                    <w:left w:val="none" w:sz="0" w:space="0" w:color="auto"/>
                                    <w:bottom w:val="none" w:sz="0" w:space="0" w:color="auto"/>
                                    <w:right w:val="none" w:sz="0" w:space="0" w:color="auto"/>
                                  </w:divBdr>
                                  <w:divsChild>
                                    <w:div w:id="16764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018798">
                              <w:marLeft w:val="0"/>
                              <w:marRight w:val="0"/>
                              <w:marTop w:val="0"/>
                              <w:marBottom w:val="0"/>
                              <w:divBdr>
                                <w:top w:val="none" w:sz="0" w:space="0" w:color="auto"/>
                                <w:left w:val="none" w:sz="0" w:space="0" w:color="auto"/>
                                <w:bottom w:val="none" w:sz="0" w:space="0" w:color="auto"/>
                                <w:right w:val="none" w:sz="0" w:space="0" w:color="auto"/>
                              </w:divBdr>
                              <w:divsChild>
                                <w:div w:id="31463388">
                                  <w:marLeft w:val="0"/>
                                  <w:marRight w:val="0"/>
                                  <w:marTop w:val="0"/>
                                  <w:marBottom w:val="0"/>
                                  <w:divBdr>
                                    <w:top w:val="none" w:sz="0" w:space="0" w:color="auto"/>
                                    <w:left w:val="none" w:sz="0" w:space="0" w:color="auto"/>
                                    <w:bottom w:val="none" w:sz="0" w:space="0" w:color="auto"/>
                                    <w:right w:val="none" w:sz="0" w:space="0" w:color="auto"/>
                                  </w:divBdr>
                                  <w:divsChild>
                                    <w:div w:id="363409722">
                                      <w:marLeft w:val="0"/>
                                      <w:marRight w:val="0"/>
                                      <w:marTop w:val="0"/>
                                      <w:marBottom w:val="0"/>
                                      <w:divBdr>
                                        <w:top w:val="none" w:sz="0" w:space="0" w:color="auto"/>
                                        <w:left w:val="none" w:sz="0" w:space="0" w:color="auto"/>
                                        <w:bottom w:val="none" w:sz="0" w:space="0" w:color="auto"/>
                                        <w:right w:val="none" w:sz="0" w:space="0" w:color="auto"/>
                                      </w:divBdr>
                                      <w:divsChild>
                                        <w:div w:id="734351235">
                                          <w:marLeft w:val="0"/>
                                          <w:marRight w:val="0"/>
                                          <w:marTop w:val="0"/>
                                          <w:marBottom w:val="0"/>
                                          <w:divBdr>
                                            <w:top w:val="none" w:sz="0" w:space="0" w:color="auto"/>
                                            <w:left w:val="none" w:sz="0" w:space="0" w:color="auto"/>
                                            <w:bottom w:val="none" w:sz="0" w:space="0" w:color="auto"/>
                                            <w:right w:val="none" w:sz="0" w:space="0" w:color="auto"/>
                                          </w:divBdr>
                                          <w:divsChild>
                                            <w:div w:id="1906991742">
                                              <w:marLeft w:val="0"/>
                                              <w:marRight w:val="0"/>
                                              <w:marTop w:val="0"/>
                                              <w:marBottom w:val="0"/>
                                              <w:divBdr>
                                                <w:top w:val="none" w:sz="0" w:space="0" w:color="auto"/>
                                                <w:left w:val="none" w:sz="0" w:space="0" w:color="auto"/>
                                                <w:bottom w:val="none" w:sz="0" w:space="0" w:color="auto"/>
                                                <w:right w:val="none" w:sz="0" w:space="0" w:color="auto"/>
                                              </w:divBdr>
                                              <w:divsChild>
                                                <w:div w:id="148015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33488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997149025">
                              <w:marLeft w:val="0"/>
                              <w:marRight w:val="0"/>
                              <w:marTop w:val="0"/>
                              <w:marBottom w:val="0"/>
                              <w:divBdr>
                                <w:top w:val="none" w:sz="0" w:space="0" w:color="auto"/>
                                <w:left w:val="none" w:sz="0" w:space="0" w:color="auto"/>
                                <w:bottom w:val="none" w:sz="0" w:space="0" w:color="auto"/>
                                <w:right w:val="none" w:sz="0" w:space="0" w:color="auto"/>
                              </w:divBdr>
                              <w:divsChild>
                                <w:div w:id="1986351189">
                                  <w:marLeft w:val="0"/>
                                  <w:marRight w:val="0"/>
                                  <w:marTop w:val="0"/>
                                  <w:marBottom w:val="0"/>
                                  <w:divBdr>
                                    <w:top w:val="none" w:sz="0" w:space="0" w:color="auto"/>
                                    <w:left w:val="none" w:sz="0" w:space="0" w:color="auto"/>
                                    <w:bottom w:val="none" w:sz="0" w:space="0" w:color="auto"/>
                                    <w:right w:val="none" w:sz="0" w:space="0" w:color="auto"/>
                                  </w:divBdr>
                                  <w:divsChild>
                                    <w:div w:id="11017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617067">
                              <w:marLeft w:val="0"/>
                              <w:marRight w:val="0"/>
                              <w:marTop w:val="0"/>
                              <w:marBottom w:val="0"/>
                              <w:divBdr>
                                <w:top w:val="none" w:sz="0" w:space="0" w:color="auto"/>
                                <w:left w:val="none" w:sz="0" w:space="0" w:color="auto"/>
                                <w:bottom w:val="none" w:sz="0" w:space="0" w:color="auto"/>
                                <w:right w:val="none" w:sz="0" w:space="0" w:color="auto"/>
                              </w:divBdr>
                              <w:divsChild>
                                <w:div w:id="1026296956">
                                  <w:marLeft w:val="0"/>
                                  <w:marRight w:val="0"/>
                                  <w:marTop w:val="0"/>
                                  <w:marBottom w:val="0"/>
                                  <w:divBdr>
                                    <w:top w:val="none" w:sz="0" w:space="0" w:color="auto"/>
                                    <w:left w:val="none" w:sz="0" w:space="0" w:color="auto"/>
                                    <w:bottom w:val="none" w:sz="0" w:space="0" w:color="auto"/>
                                    <w:right w:val="none" w:sz="0" w:space="0" w:color="auto"/>
                                  </w:divBdr>
                                  <w:divsChild>
                                    <w:div w:id="1446004449">
                                      <w:marLeft w:val="0"/>
                                      <w:marRight w:val="0"/>
                                      <w:marTop w:val="0"/>
                                      <w:marBottom w:val="0"/>
                                      <w:divBdr>
                                        <w:top w:val="none" w:sz="0" w:space="0" w:color="auto"/>
                                        <w:left w:val="none" w:sz="0" w:space="0" w:color="auto"/>
                                        <w:bottom w:val="none" w:sz="0" w:space="0" w:color="auto"/>
                                        <w:right w:val="none" w:sz="0" w:space="0" w:color="auto"/>
                                      </w:divBdr>
                                      <w:divsChild>
                                        <w:div w:id="149055955">
                                          <w:marLeft w:val="0"/>
                                          <w:marRight w:val="0"/>
                                          <w:marTop w:val="0"/>
                                          <w:marBottom w:val="0"/>
                                          <w:divBdr>
                                            <w:top w:val="none" w:sz="0" w:space="0" w:color="auto"/>
                                            <w:left w:val="none" w:sz="0" w:space="0" w:color="auto"/>
                                            <w:bottom w:val="none" w:sz="0" w:space="0" w:color="auto"/>
                                            <w:right w:val="none" w:sz="0" w:space="0" w:color="auto"/>
                                          </w:divBdr>
                                        </w:div>
                                        <w:div w:id="4620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 w:id="765927332">
              <w:marLeft w:val="0"/>
              <w:marRight w:val="0"/>
              <w:marTop w:val="0"/>
              <w:marBottom w:val="0"/>
              <w:divBdr>
                <w:top w:val="none" w:sz="0" w:space="0" w:color="auto"/>
                <w:left w:val="none" w:sz="0" w:space="0" w:color="auto"/>
                <w:bottom w:val="none" w:sz="0" w:space="0" w:color="auto"/>
                <w:right w:val="none" w:sz="0" w:space="0" w:color="auto"/>
              </w:divBdr>
              <w:divsChild>
                <w:div w:id="1567641590">
                  <w:marLeft w:val="0"/>
                  <w:marRight w:val="0"/>
                  <w:marTop w:val="0"/>
                  <w:marBottom w:val="0"/>
                  <w:divBdr>
                    <w:top w:val="none" w:sz="0" w:space="0" w:color="auto"/>
                    <w:left w:val="none" w:sz="0" w:space="0" w:color="auto"/>
                    <w:bottom w:val="none" w:sz="0" w:space="0" w:color="auto"/>
                    <w:right w:val="none" w:sz="0" w:space="0" w:color="auto"/>
                  </w:divBdr>
                </w:div>
              </w:divsChild>
            </w:div>
            <w:div w:id="1334261534">
              <w:marLeft w:val="0"/>
              <w:marRight w:val="0"/>
              <w:marTop w:val="0"/>
              <w:marBottom w:val="0"/>
              <w:divBdr>
                <w:top w:val="none" w:sz="0" w:space="0" w:color="auto"/>
                <w:left w:val="none" w:sz="0" w:space="0" w:color="auto"/>
                <w:bottom w:val="none" w:sz="0" w:space="0" w:color="auto"/>
                <w:right w:val="none" w:sz="0" w:space="0" w:color="auto"/>
              </w:divBdr>
              <w:divsChild>
                <w:div w:id="194329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4083">
          <w:marLeft w:val="0"/>
          <w:marRight w:val="0"/>
          <w:marTop w:val="0"/>
          <w:marBottom w:val="0"/>
          <w:divBdr>
            <w:top w:val="none" w:sz="0" w:space="0" w:color="auto"/>
            <w:left w:val="none" w:sz="0" w:space="0" w:color="auto"/>
            <w:bottom w:val="none" w:sz="0" w:space="0" w:color="auto"/>
            <w:right w:val="none" w:sz="0" w:space="0" w:color="auto"/>
          </w:divBdr>
          <w:divsChild>
            <w:div w:id="1030643449">
              <w:marLeft w:val="0"/>
              <w:marRight w:val="0"/>
              <w:marTop w:val="0"/>
              <w:marBottom w:val="0"/>
              <w:divBdr>
                <w:top w:val="none" w:sz="0" w:space="0" w:color="auto"/>
                <w:left w:val="none" w:sz="0" w:space="0" w:color="auto"/>
                <w:bottom w:val="none" w:sz="0" w:space="0" w:color="auto"/>
                <w:right w:val="none" w:sz="0" w:space="0" w:color="auto"/>
              </w:divBdr>
              <w:divsChild>
                <w:div w:id="832841082">
                  <w:marLeft w:val="0"/>
                  <w:marRight w:val="0"/>
                  <w:marTop w:val="0"/>
                  <w:marBottom w:val="0"/>
                  <w:divBdr>
                    <w:top w:val="none" w:sz="0" w:space="0" w:color="auto"/>
                    <w:left w:val="none" w:sz="0" w:space="0" w:color="auto"/>
                    <w:bottom w:val="none" w:sz="0" w:space="0" w:color="auto"/>
                    <w:right w:val="none" w:sz="0" w:space="0" w:color="auto"/>
                  </w:divBdr>
                </w:div>
              </w:divsChild>
            </w:div>
            <w:div w:id="1146820369">
              <w:marLeft w:val="0"/>
              <w:marRight w:val="0"/>
              <w:marTop w:val="0"/>
              <w:marBottom w:val="0"/>
              <w:divBdr>
                <w:top w:val="none" w:sz="0" w:space="0" w:color="auto"/>
                <w:left w:val="none" w:sz="0" w:space="0" w:color="auto"/>
                <w:bottom w:val="none" w:sz="0" w:space="0" w:color="auto"/>
                <w:right w:val="none" w:sz="0" w:space="0" w:color="auto"/>
              </w:divBdr>
              <w:divsChild>
                <w:div w:id="528841745">
                  <w:marLeft w:val="0"/>
                  <w:marRight w:val="0"/>
                  <w:marTop w:val="0"/>
                  <w:marBottom w:val="0"/>
                  <w:divBdr>
                    <w:top w:val="none" w:sz="0" w:space="0" w:color="auto"/>
                    <w:left w:val="none" w:sz="0" w:space="0" w:color="auto"/>
                    <w:bottom w:val="none" w:sz="0" w:space="0" w:color="auto"/>
                    <w:right w:val="none" w:sz="0" w:space="0" w:color="auto"/>
                  </w:divBdr>
                </w:div>
              </w:divsChild>
            </w:div>
            <w:div w:id="1164931303">
              <w:marLeft w:val="0"/>
              <w:marRight w:val="0"/>
              <w:marTop w:val="0"/>
              <w:marBottom w:val="0"/>
              <w:divBdr>
                <w:top w:val="none" w:sz="0" w:space="0" w:color="auto"/>
                <w:left w:val="none" w:sz="0" w:space="0" w:color="auto"/>
                <w:bottom w:val="none" w:sz="0" w:space="0" w:color="auto"/>
                <w:right w:val="none" w:sz="0" w:space="0" w:color="auto"/>
              </w:divBdr>
              <w:divsChild>
                <w:div w:id="195504993">
                  <w:marLeft w:val="0"/>
                  <w:marRight w:val="0"/>
                  <w:marTop w:val="0"/>
                  <w:marBottom w:val="0"/>
                  <w:divBdr>
                    <w:top w:val="none" w:sz="0" w:space="0" w:color="auto"/>
                    <w:left w:val="none" w:sz="0" w:space="0" w:color="auto"/>
                    <w:bottom w:val="none" w:sz="0" w:space="0" w:color="auto"/>
                    <w:right w:val="none" w:sz="0" w:space="0" w:color="auto"/>
                  </w:divBdr>
                </w:div>
              </w:divsChild>
            </w:div>
            <w:div w:id="1584410457">
              <w:marLeft w:val="0"/>
              <w:marRight w:val="0"/>
              <w:marTop w:val="0"/>
              <w:marBottom w:val="0"/>
              <w:divBdr>
                <w:top w:val="none" w:sz="0" w:space="0" w:color="auto"/>
                <w:left w:val="none" w:sz="0" w:space="0" w:color="auto"/>
                <w:bottom w:val="none" w:sz="0" w:space="0" w:color="auto"/>
                <w:right w:val="none" w:sz="0" w:space="0" w:color="auto"/>
              </w:divBdr>
              <w:divsChild>
                <w:div w:id="273369693">
                  <w:marLeft w:val="0"/>
                  <w:marRight w:val="0"/>
                  <w:marTop w:val="0"/>
                  <w:marBottom w:val="0"/>
                  <w:divBdr>
                    <w:top w:val="none" w:sz="0" w:space="0" w:color="auto"/>
                    <w:left w:val="none" w:sz="0" w:space="0" w:color="auto"/>
                    <w:bottom w:val="none" w:sz="0" w:space="0" w:color="auto"/>
                    <w:right w:val="none" w:sz="0" w:space="0" w:color="auto"/>
                  </w:divBdr>
                </w:div>
              </w:divsChild>
            </w:div>
            <w:div w:id="1640527748">
              <w:marLeft w:val="0"/>
              <w:marRight w:val="0"/>
              <w:marTop w:val="0"/>
              <w:marBottom w:val="0"/>
              <w:divBdr>
                <w:top w:val="none" w:sz="0" w:space="0" w:color="auto"/>
                <w:left w:val="none" w:sz="0" w:space="0" w:color="auto"/>
                <w:bottom w:val="none" w:sz="0" w:space="0" w:color="auto"/>
                <w:right w:val="none" w:sz="0" w:space="0" w:color="auto"/>
              </w:divBdr>
              <w:divsChild>
                <w:div w:id="19141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69984898">
      <w:bodyDiv w:val="1"/>
      <w:marLeft w:val="0"/>
      <w:marRight w:val="0"/>
      <w:marTop w:val="0"/>
      <w:marBottom w:val="0"/>
      <w:divBdr>
        <w:top w:val="none" w:sz="0" w:space="0" w:color="auto"/>
        <w:left w:val="none" w:sz="0" w:space="0" w:color="auto"/>
        <w:bottom w:val="none" w:sz="0" w:space="0" w:color="auto"/>
        <w:right w:val="none" w:sz="0" w:space="0" w:color="auto"/>
      </w:divBdr>
      <w:divsChild>
        <w:div w:id="473835957">
          <w:marLeft w:val="0"/>
          <w:marRight w:val="0"/>
          <w:marTop w:val="0"/>
          <w:marBottom w:val="0"/>
          <w:divBdr>
            <w:top w:val="none" w:sz="0" w:space="0" w:color="auto"/>
            <w:left w:val="none" w:sz="0" w:space="0" w:color="auto"/>
            <w:bottom w:val="none" w:sz="0" w:space="0" w:color="auto"/>
            <w:right w:val="none" w:sz="0" w:space="0" w:color="auto"/>
          </w:divBdr>
          <w:divsChild>
            <w:div w:id="1921132220">
              <w:marLeft w:val="0"/>
              <w:marRight w:val="0"/>
              <w:marTop w:val="0"/>
              <w:marBottom w:val="0"/>
              <w:divBdr>
                <w:top w:val="none" w:sz="0" w:space="0" w:color="auto"/>
                <w:left w:val="none" w:sz="0" w:space="0" w:color="auto"/>
                <w:bottom w:val="none" w:sz="0" w:space="0" w:color="auto"/>
                <w:right w:val="none" w:sz="0" w:space="0" w:color="auto"/>
              </w:divBdr>
            </w:div>
          </w:divsChild>
        </w:div>
        <w:div w:id="144512725">
          <w:marLeft w:val="0"/>
          <w:marRight w:val="0"/>
          <w:marTop w:val="0"/>
          <w:marBottom w:val="0"/>
          <w:divBdr>
            <w:top w:val="none" w:sz="0" w:space="0" w:color="auto"/>
            <w:left w:val="none" w:sz="0" w:space="0" w:color="auto"/>
            <w:bottom w:val="none" w:sz="0" w:space="0" w:color="auto"/>
            <w:right w:val="none" w:sz="0" w:space="0" w:color="auto"/>
          </w:divBdr>
        </w:div>
        <w:div w:id="1928269346">
          <w:marLeft w:val="0"/>
          <w:marRight w:val="0"/>
          <w:marTop w:val="0"/>
          <w:marBottom w:val="0"/>
          <w:divBdr>
            <w:top w:val="none" w:sz="0" w:space="0" w:color="auto"/>
            <w:left w:val="none" w:sz="0" w:space="0" w:color="auto"/>
            <w:bottom w:val="none" w:sz="0" w:space="0" w:color="auto"/>
            <w:right w:val="none" w:sz="0" w:space="0" w:color="auto"/>
          </w:divBdr>
          <w:divsChild>
            <w:div w:id="175428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0253288">
      <w:bodyDiv w:val="1"/>
      <w:marLeft w:val="0"/>
      <w:marRight w:val="0"/>
      <w:marTop w:val="0"/>
      <w:marBottom w:val="0"/>
      <w:divBdr>
        <w:top w:val="none" w:sz="0" w:space="0" w:color="auto"/>
        <w:left w:val="none" w:sz="0" w:space="0" w:color="auto"/>
        <w:bottom w:val="none" w:sz="0" w:space="0" w:color="auto"/>
        <w:right w:val="none" w:sz="0" w:space="0" w:color="auto"/>
      </w:divBdr>
      <w:divsChild>
        <w:div w:id="192305841">
          <w:marLeft w:val="0"/>
          <w:marRight w:val="0"/>
          <w:marTop w:val="0"/>
          <w:marBottom w:val="0"/>
          <w:divBdr>
            <w:top w:val="none" w:sz="0" w:space="0" w:color="auto"/>
            <w:left w:val="none" w:sz="0" w:space="0" w:color="auto"/>
            <w:bottom w:val="none" w:sz="0" w:space="0" w:color="auto"/>
            <w:right w:val="none" w:sz="0" w:space="0" w:color="auto"/>
          </w:divBdr>
        </w:div>
        <w:div w:id="353187274">
          <w:marLeft w:val="0"/>
          <w:marRight w:val="0"/>
          <w:marTop w:val="0"/>
          <w:marBottom w:val="0"/>
          <w:divBdr>
            <w:top w:val="none" w:sz="0" w:space="0" w:color="auto"/>
            <w:left w:val="none" w:sz="0" w:space="0" w:color="auto"/>
            <w:bottom w:val="none" w:sz="0" w:space="0" w:color="auto"/>
            <w:right w:val="none" w:sz="0" w:space="0" w:color="auto"/>
          </w:divBdr>
        </w:div>
        <w:div w:id="166870514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70449960">
      <w:bodyDiv w:val="1"/>
      <w:marLeft w:val="0"/>
      <w:marRight w:val="0"/>
      <w:marTop w:val="0"/>
      <w:marBottom w:val="0"/>
      <w:divBdr>
        <w:top w:val="none" w:sz="0" w:space="0" w:color="auto"/>
        <w:left w:val="none" w:sz="0" w:space="0" w:color="auto"/>
        <w:bottom w:val="none" w:sz="0" w:space="0" w:color="auto"/>
        <w:right w:val="none" w:sz="0" w:space="0" w:color="auto"/>
      </w:divBdr>
      <w:divsChild>
        <w:div w:id="563180042">
          <w:marLeft w:val="0"/>
          <w:marRight w:val="0"/>
          <w:marTop w:val="0"/>
          <w:marBottom w:val="0"/>
          <w:divBdr>
            <w:top w:val="none" w:sz="0" w:space="0" w:color="auto"/>
            <w:left w:val="none" w:sz="0" w:space="0" w:color="auto"/>
            <w:bottom w:val="none" w:sz="0" w:space="0" w:color="auto"/>
            <w:right w:val="none" w:sz="0" w:space="0" w:color="auto"/>
          </w:divBdr>
          <w:divsChild>
            <w:div w:id="1662850400">
              <w:marLeft w:val="0"/>
              <w:marRight w:val="0"/>
              <w:marTop w:val="0"/>
              <w:marBottom w:val="0"/>
              <w:divBdr>
                <w:top w:val="none" w:sz="0" w:space="0" w:color="auto"/>
                <w:left w:val="none" w:sz="0" w:space="0" w:color="auto"/>
                <w:bottom w:val="none" w:sz="0" w:space="0" w:color="auto"/>
                <w:right w:val="none" w:sz="0" w:space="0" w:color="auto"/>
              </w:divBdr>
            </w:div>
          </w:divsChild>
        </w:div>
        <w:div w:id="356084190">
          <w:marLeft w:val="0"/>
          <w:marRight w:val="0"/>
          <w:marTop w:val="0"/>
          <w:marBottom w:val="0"/>
          <w:divBdr>
            <w:top w:val="none" w:sz="0" w:space="0" w:color="auto"/>
            <w:left w:val="none" w:sz="0" w:space="0" w:color="auto"/>
            <w:bottom w:val="none" w:sz="0" w:space="0" w:color="auto"/>
            <w:right w:val="none" w:sz="0" w:space="0" w:color="auto"/>
          </w:divBdr>
        </w:div>
        <w:div w:id="1564220262">
          <w:marLeft w:val="0"/>
          <w:marRight w:val="0"/>
          <w:marTop w:val="0"/>
          <w:marBottom w:val="0"/>
          <w:divBdr>
            <w:top w:val="none" w:sz="0" w:space="0" w:color="auto"/>
            <w:left w:val="none" w:sz="0" w:space="0" w:color="auto"/>
            <w:bottom w:val="none" w:sz="0" w:space="0" w:color="auto"/>
            <w:right w:val="none" w:sz="0" w:space="0" w:color="auto"/>
          </w:divBdr>
        </w:div>
      </w:divsChild>
    </w:div>
    <w:div w:id="670639150">
      <w:bodyDiv w:val="1"/>
      <w:marLeft w:val="0"/>
      <w:marRight w:val="0"/>
      <w:marTop w:val="0"/>
      <w:marBottom w:val="0"/>
      <w:divBdr>
        <w:top w:val="none" w:sz="0" w:space="0" w:color="auto"/>
        <w:left w:val="none" w:sz="0" w:space="0" w:color="auto"/>
        <w:bottom w:val="none" w:sz="0" w:space="0" w:color="auto"/>
        <w:right w:val="none" w:sz="0" w:space="0" w:color="auto"/>
      </w:divBdr>
    </w:div>
    <w:div w:id="670836247">
      <w:bodyDiv w:val="1"/>
      <w:marLeft w:val="0"/>
      <w:marRight w:val="0"/>
      <w:marTop w:val="0"/>
      <w:marBottom w:val="0"/>
      <w:divBdr>
        <w:top w:val="none" w:sz="0" w:space="0" w:color="auto"/>
        <w:left w:val="none" w:sz="0" w:space="0" w:color="auto"/>
        <w:bottom w:val="none" w:sz="0" w:space="0" w:color="auto"/>
        <w:right w:val="none" w:sz="0" w:space="0" w:color="auto"/>
      </w:divBdr>
      <w:divsChild>
        <w:div w:id="122847032">
          <w:marLeft w:val="0"/>
          <w:marRight w:val="0"/>
          <w:marTop w:val="0"/>
          <w:marBottom w:val="0"/>
          <w:divBdr>
            <w:top w:val="none" w:sz="0" w:space="0" w:color="auto"/>
            <w:left w:val="none" w:sz="0" w:space="0" w:color="auto"/>
            <w:bottom w:val="none" w:sz="0" w:space="0" w:color="auto"/>
            <w:right w:val="none" w:sz="0" w:space="0" w:color="auto"/>
          </w:divBdr>
          <w:divsChild>
            <w:div w:id="815269351">
              <w:marLeft w:val="0"/>
              <w:marRight w:val="0"/>
              <w:marTop w:val="0"/>
              <w:marBottom w:val="0"/>
              <w:divBdr>
                <w:top w:val="none" w:sz="0" w:space="0" w:color="auto"/>
                <w:left w:val="none" w:sz="0" w:space="0" w:color="auto"/>
                <w:bottom w:val="none" w:sz="0" w:space="0" w:color="auto"/>
                <w:right w:val="none" w:sz="0" w:space="0" w:color="auto"/>
              </w:divBdr>
              <w:divsChild>
                <w:div w:id="1923684952">
                  <w:marLeft w:val="0"/>
                  <w:marRight w:val="0"/>
                  <w:marTop w:val="0"/>
                  <w:marBottom w:val="0"/>
                  <w:divBdr>
                    <w:top w:val="none" w:sz="0" w:space="0" w:color="auto"/>
                    <w:left w:val="none" w:sz="0" w:space="0" w:color="auto"/>
                    <w:bottom w:val="none" w:sz="0" w:space="0" w:color="auto"/>
                    <w:right w:val="none" w:sz="0" w:space="0" w:color="auto"/>
                  </w:divBdr>
                  <w:divsChild>
                    <w:div w:id="530579953">
                      <w:marLeft w:val="0"/>
                      <w:marRight w:val="0"/>
                      <w:marTop w:val="0"/>
                      <w:marBottom w:val="0"/>
                      <w:divBdr>
                        <w:top w:val="none" w:sz="0" w:space="0" w:color="auto"/>
                        <w:left w:val="none" w:sz="0" w:space="0" w:color="auto"/>
                        <w:bottom w:val="none" w:sz="0" w:space="0" w:color="auto"/>
                        <w:right w:val="none" w:sz="0" w:space="0" w:color="auto"/>
                      </w:divBdr>
                      <w:divsChild>
                        <w:div w:id="291986446">
                          <w:marLeft w:val="0"/>
                          <w:marRight w:val="0"/>
                          <w:marTop w:val="0"/>
                          <w:marBottom w:val="0"/>
                          <w:divBdr>
                            <w:top w:val="none" w:sz="0" w:space="0" w:color="auto"/>
                            <w:left w:val="none" w:sz="0" w:space="0" w:color="auto"/>
                            <w:bottom w:val="none" w:sz="0" w:space="0" w:color="auto"/>
                            <w:right w:val="none" w:sz="0" w:space="0" w:color="auto"/>
                          </w:divBdr>
                          <w:divsChild>
                            <w:div w:id="145012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630171">
          <w:marLeft w:val="0"/>
          <w:marRight w:val="0"/>
          <w:marTop w:val="0"/>
          <w:marBottom w:val="0"/>
          <w:divBdr>
            <w:top w:val="none" w:sz="0" w:space="0" w:color="auto"/>
            <w:left w:val="none" w:sz="0" w:space="0" w:color="auto"/>
            <w:bottom w:val="none" w:sz="0" w:space="0" w:color="auto"/>
            <w:right w:val="none" w:sz="0" w:space="0" w:color="auto"/>
          </w:divBdr>
          <w:divsChild>
            <w:div w:id="927157369">
              <w:marLeft w:val="0"/>
              <w:marRight w:val="0"/>
              <w:marTop w:val="0"/>
              <w:marBottom w:val="0"/>
              <w:divBdr>
                <w:top w:val="none" w:sz="0" w:space="0" w:color="auto"/>
                <w:left w:val="none" w:sz="0" w:space="0" w:color="auto"/>
                <w:bottom w:val="none" w:sz="0" w:space="0" w:color="auto"/>
                <w:right w:val="none" w:sz="0" w:space="0" w:color="auto"/>
              </w:divBdr>
              <w:divsChild>
                <w:div w:id="1834177620">
                  <w:marLeft w:val="0"/>
                  <w:marRight w:val="0"/>
                  <w:marTop w:val="0"/>
                  <w:marBottom w:val="0"/>
                  <w:divBdr>
                    <w:top w:val="none" w:sz="0" w:space="0" w:color="auto"/>
                    <w:left w:val="none" w:sz="0" w:space="0" w:color="auto"/>
                    <w:bottom w:val="none" w:sz="0" w:space="0" w:color="auto"/>
                    <w:right w:val="none" w:sz="0" w:space="0" w:color="auto"/>
                  </w:divBdr>
                  <w:divsChild>
                    <w:div w:id="187426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911298">
      <w:bodyDiv w:val="1"/>
      <w:marLeft w:val="0"/>
      <w:marRight w:val="0"/>
      <w:marTop w:val="0"/>
      <w:marBottom w:val="0"/>
      <w:divBdr>
        <w:top w:val="none" w:sz="0" w:space="0" w:color="auto"/>
        <w:left w:val="none" w:sz="0" w:space="0" w:color="auto"/>
        <w:bottom w:val="none" w:sz="0" w:space="0" w:color="auto"/>
        <w:right w:val="none" w:sz="0" w:space="0" w:color="auto"/>
      </w:divBdr>
    </w:div>
    <w:div w:id="671026678">
      <w:bodyDiv w:val="1"/>
      <w:marLeft w:val="0"/>
      <w:marRight w:val="0"/>
      <w:marTop w:val="0"/>
      <w:marBottom w:val="0"/>
      <w:divBdr>
        <w:top w:val="none" w:sz="0" w:space="0" w:color="auto"/>
        <w:left w:val="none" w:sz="0" w:space="0" w:color="auto"/>
        <w:bottom w:val="none" w:sz="0" w:space="0" w:color="auto"/>
        <w:right w:val="none" w:sz="0" w:space="0" w:color="auto"/>
      </w:divBdr>
      <w:divsChild>
        <w:div w:id="1467158105">
          <w:marLeft w:val="0"/>
          <w:marRight w:val="0"/>
          <w:marTop w:val="0"/>
          <w:marBottom w:val="0"/>
          <w:divBdr>
            <w:top w:val="none" w:sz="0" w:space="0" w:color="auto"/>
            <w:left w:val="none" w:sz="0" w:space="0" w:color="auto"/>
            <w:bottom w:val="none" w:sz="0" w:space="0" w:color="auto"/>
            <w:right w:val="none" w:sz="0" w:space="0" w:color="auto"/>
          </w:divBdr>
          <w:divsChild>
            <w:div w:id="20858897">
              <w:marLeft w:val="0"/>
              <w:marRight w:val="0"/>
              <w:marTop w:val="0"/>
              <w:marBottom w:val="0"/>
              <w:divBdr>
                <w:top w:val="none" w:sz="0" w:space="0" w:color="auto"/>
                <w:left w:val="none" w:sz="0" w:space="0" w:color="auto"/>
                <w:bottom w:val="none" w:sz="0" w:space="0" w:color="auto"/>
                <w:right w:val="none" w:sz="0" w:space="0" w:color="auto"/>
              </w:divBdr>
            </w:div>
          </w:divsChild>
        </w:div>
        <w:div w:id="1080099854">
          <w:marLeft w:val="0"/>
          <w:marRight w:val="0"/>
          <w:marTop w:val="0"/>
          <w:marBottom w:val="0"/>
          <w:divBdr>
            <w:top w:val="none" w:sz="0" w:space="0" w:color="auto"/>
            <w:left w:val="none" w:sz="0" w:space="0" w:color="auto"/>
            <w:bottom w:val="none" w:sz="0" w:space="0" w:color="auto"/>
            <w:right w:val="none" w:sz="0" w:space="0" w:color="auto"/>
          </w:divBdr>
        </w:div>
      </w:divsChild>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1224051">
      <w:bodyDiv w:val="1"/>
      <w:marLeft w:val="0"/>
      <w:marRight w:val="0"/>
      <w:marTop w:val="0"/>
      <w:marBottom w:val="0"/>
      <w:divBdr>
        <w:top w:val="none" w:sz="0" w:space="0" w:color="auto"/>
        <w:left w:val="none" w:sz="0" w:space="0" w:color="auto"/>
        <w:bottom w:val="none" w:sz="0" w:space="0" w:color="auto"/>
        <w:right w:val="none" w:sz="0" w:space="0" w:color="auto"/>
      </w:divBdr>
      <w:divsChild>
        <w:div w:id="1058211456">
          <w:marLeft w:val="0"/>
          <w:marRight w:val="0"/>
          <w:marTop w:val="0"/>
          <w:marBottom w:val="0"/>
          <w:divBdr>
            <w:top w:val="none" w:sz="0" w:space="0" w:color="auto"/>
            <w:left w:val="none" w:sz="0" w:space="0" w:color="auto"/>
            <w:bottom w:val="none" w:sz="0" w:space="0" w:color="auto"/>
            <w:right w:val="none" w:sz="0" w:space="0" w:color="auto"/>
          </w:divBdr>
        </w:div>
        <w:div w:id="1321739514">
          <w:marLeft w:val="0"/>
          <w:marRight w:val="0"/>
          <w:marTop w:val="0"/>
          <w:marBottom w:val="0"/>
          <w:divBdr>
            <w:top w:val="none" w:sz="0" w:space="0" w:color="auto"/>
            <w:left w:val="none" w:sz="0" w:space="0" w:color="auto"/>
            <w:bottom w:val="none" w:sz="0" w:space="0" w:color="auto"/>
            <w:right w:val="none" w:sz="0" w:space="0" w:color="auto"/>
          </w:divBdr>
        </w:div>
      </w:divsChild>
    </w:div>
    <w:div w:id="671446737">
      <w:bodyDiv w:val="1"/>
      <w:marLeft w:val="0"/>
      <w:marRight w:val="0"/>
      <w:marTop w:val="0"/>
      <w:marBottom w:val="0"/>
      <w:divBdr>
        <w:top w:val="none" w:sz="0" w:space="0" w:color="auto"/>
        <w:left w:val="none" w:sz="0" w:space="0" w:color="auto"/>
        <w:bottom w:val="none" w:sz="0" w:space="0" w:color="auto"/>
        <w:right w:val="none" w:sz="0" w:space="0" w:color="auto"/>
      </w:divBdr>
    </w:div>
    <w:div w:id="671836554">
      <w:bodyDiv w:val="1"/>
      <w:marLeft w:val="0"/>
      <w:marRight w:val="0"/>
      <w:marTop w:val="0"/>
      <w:marBottom w:val="0"/>
      <w:divBdr>
        <w:top w:val="none" w:sz="0" w:space="0" w:color="auto"/>
        <w:left w:val="none" w:sz="0" w:space="0" w:color="auto"/>
        <w:bottom w:val="none" w:sz="0" w:space="0" w:color="auto"/>
        <w:right w:val="none" w:sz="0" w:space="0" w:color="auto"/>
      </w:divBdr>
      <w:divsChild>
        <w:div w:id="97531602">
          <w:marLeft w:val="0"/>
          <w:marRight w:val="0"/>
          <w:marTop w:val="0"/>
          <w:marBottom w:val="0"/>
          <w:divBdr>
            <w:top w:val="none" w:sz="0" w:space="0" w:color="auto"/>
            <w:left w:val="none" w:sz="0" w:space="0" w:color="auto"/>
            <w:bottom w:val="none" w:sz="0" w:space="0" w:color="auto"/>
            <w:right w:val="none" w:sz="0" w:space="0" w:color="auto"/>
          </w:divBdr>
          <w:divsChild>
            <w:div w:id="1918009146">
              <w:marLeft w:val="0"/>
              <w:marRight w:val="0"/>
              <w:marTop w:val="0"/>
              <w:marBottom w:val="0"/>
              <w:divBdr>
                <w:top w:val="none" w:sz="0" w:space="0" w:color="auto"/>
                <w:left w:val="none" w:sz="0" w:space="0" w:color="auto"/>
                <w:bottom w:val="none" w:sz="0" w:space="0" w:color="auto"/>
                <w:right w:val="none" w:sz="0" w:space="0" w:color="auto"/>
              </w:divBdr>
            </w:div>
          </w:divsChild>
        </w:div>
        <w:div w:id="764888822">
          <w:marLeft w:val="0"/>
          <w:marRight w:val="0"/>
          <w:marTop w:val="0"/>
          <w:marBottom w:val="0"/>
          <w:divBdr>
            <w:top w:val="none" w:sz="0" w:space="0" w:color="auto"/>
            <w:left w:val="none" w:sz="0" w:space="0" w:color="auto"/>
            <w:bottom w:val="none" w:sz="0" w:space="0" w:color="auto"/>
            <w:right w:val="none" w:sz="0" w:space="0" w:color="auto"/>
          </w:divBdr>
        </w:div>
        <w:div w:id="1006126840">
          <w:marLeft w:val="0"/>
          <w:marRight w:val="0"/>
          <w:marTop w:val="0"/>
          <w:marBottom w:val="0"/>
          <w:divBdr>
            <w:top w:val="none" w:sz="0" w:space="0" w:color="auto"/>
            <w:left w:val="none" w:sz="0" w:space="0" w:color="auto"/>
            <w:bottom w:val="none" w:sz="0" w:space="0" w:color="auto"/>
            <w:right w:val="none" w:sz="0" w:space="0" w:color="auto"/>
          </w:divBdr>
        </w:div>
      </w:divsChild>
    </w:div>
    <w:div w:id="671876783">
      <w:bodyDiv w:val="1"/>
      <w:marLeft w:val="0"/>
      <w:marRight w:val="0"/>
      <w:marTop w:val="0"/>
      <w:marBottom w:val="0"/>
      <w:divBdr>
        <w:top w:val="none" w:sz="0" w:space="0" w:color="auto"/>
        <w:left w:val="none" w:sz="0" w:space="0" w:color="auto"/>
        <w:bottom w:val="none" w:sz="0" w:space="0" w:color="auto"/>
        <w:right w:val="none" w:sz="0" w:space="0" w:color="auto"/>
      </w:divBdr>
      <w:divsChild>
        <w:div w:id="1558664709">
          <w:marLeft w:val="0"/>
          <w:marRight w:val="0"/>
          <w:marTop w:val="0"/>
          <w:marBottom w:val="0"/>
          <w:divBdr>
            <w:top w:val="none" w:sz="0" w:space="0" w:color="auto"/>
            <w:left w:val="none" w:sz="0" w:space="0" w:color="auto"/>
            <w:bottom w:val="none" w:sz="0" w:space="0" w:color="auto"/>
            <w:right w:val="none" w:sz="0" w:space="0" w:color="auto"/>
          </w:divBdr>
        </w:div>
      </w:divsChild>
    </w:div>
    <w:div w:id="672028492">
      <w:bodyDiv w:val="1"/>
      <w:marLeft w:val="0"/>
      <w:marRight w:val="0"/>
      <w:marTop w:val="0"/>
      <w:marBottom w:val="0"/>
      <w:divBdr>
        <w:top w:val="none" w:sz="0" w:space="0" w:color="auto"/>
        <w:left w:val="none" w:sz="0" w:space="0" w:color="auto"/>
        <w:bottom w:val="none" w:sz="0" w:space="0" w:color="auto"/>
        <w:right w:val="none" w:sz="0" w:space="0" w:color="auto"/>
      </w:divBdr>
      <w:divsChild>
        <w:div w:id="278881325">
          <w:marLeft w:val="0"/>
          <w:marRight w:val="0"/>
          <w:marTop w:val="0"/>
          <w:marBottom w:val="0"/>
          <w:divBdr>
            <w:top w:val="none" w:sz="0" w:space="0" w:color="auto"/>
            <w:left w:val="none" w:sz="0" w:space="0" w:color="auto"/>
            <w:bottom w:val="none" w:sz="0" w:space="0" w:color="auto"/>
            <w:right w:val="none" w:sz="0" w:space="0" w:color="auto"/>
          </w:divBdr>
        </w:div>
      </w:divsChild>
    </w:div>
    <w:div w:id="672074161">
      <w:bodyDiv w:val="1"/>
      <w:marLeft w:val="0"/>
      <w:marRight w:val="0"/>
      <w:marTop w:val="0"/>
      <w:marBottom w:val="0"/>
      <w:divBdr>
        <w:top w:val="none" w:sz="0" w:space="0" w:color="auto"/>
        <w:left w:val="none" w:sz="0" w:space="0" w:color="auto"/>
        <w:bottom w:val="none" w:sz="0" w:space="0" w:color="auto"/>
        <w:right w:val="none" w:sz="0" w:space="0" w:color="auto"/>
      </w:divBdr>
    </w:div>
    <w:div w:id="672994510">
      <w:bodyDiv w:val="1"/>
      <w:marLeft w:val="0"/>
      <w:marRight w:val="0"/>
      <w:marTop w:val="0"/>
      <w:marBottom w:val="0"/>
      <w:divBdr>
        <w:top w:val="none" w:sz="0" w:space="0" w:color="auto"/>
        <w:left w:val="none" w:sz="0" w:space="0" w:color="auto"/>
        <w:bottom w:val="none" w:sz="0" w:space="0" w:color="auto"/>
        <w:right w:val="none" w:sz="0" w:space="0" w:color="auto"/>
      </w:divBdr>
      <w:divsChild>
        <w:div w:id="1519387075">
          <w:marLeft w:val="0"/>
          <w:marRight w:val="0"/>
          <w:marTop w:val="0"/>
          <w:marBottom w:val="0"/>
          <w:divBdr>
            <w:top w:val="none" w:sz="0" w:space="0" w:color="auto"/>
            <w:left w:val="none" w:sz="0" w:space="0" w:color="auto"/>
            <w:bottom w:val="none" w:sz="0" w:space="0" w:color="auto"/>
            <w:right w:val="none" w:sz="0" w:space="0" w:color="auto"/>
          </w:divBdr>
          <w:divsChild>
            <w:div w:id="633946219">
              <w:marLeft w:val="0"/>
              <w:marRight w:val="0"/>
              <w:marTop w:val="0"/>
              <w:marBottom w:val="0"/>
              <w:divBdr>
                <w:top w:val="none" w:sz="0" w:space="0" w:color="auto"/>
                <w:left w:val="none" w:sz="0" w:space="0" w:color="auto"/>
                <w:bottom w:val="none" w:sz="0" w:space="0" w:color="auto"/>
                <w:right w:val="none" w:sz="0" w:space="0" w:color="auto"/>
              </w:divBdr>
            </w:div>
          </w:divsChild>
        </w:div>
        <w:div w:id="266816333">
          <w:marLeft w:val="0"/>
          <w:marRight w:val="0"/>
          <w:marTop w:val="0"/>
          <w:marBottom w:val="0"/>
          <w:divBdr>
            <w:top w:val="none" w:sz="0" w:space="0" w:color="auto"/>
            <w:left w:val="none" w:sz="0" w:space="0" w:color="auto"/>
            <w:bottom w:val="none" w:sz="0" w:space="0" w:color="auto"/>
            <w:right w:val="none" w:sz="0" w:space="0" w:color="auto"/>
          </w:divBdr>
        </w:div>
        <w:div w:id="1376195766">
          <w:marLeft w:val="0"/>
          <w:marRight w:val="0"/>
          <w:marTop w:val="0"/>
          <w:marBottom w:val="0"/>
          <w:divBdr>
            <w:top w:val="none" w:sz="0" w:space="0" w:color="auto"/>
            <w:left w:val="none" w:sz="0" w:space="0" w:color="auto"/>
            <w:bottom w:val="none" w:sz="0" w:space="0" w:color="auto"/>
            <w:right w:val="none" w:sz="0" w:space="0" w:color="auto"/>
          </w:divBdr>
        </w:div>
      </w:divsChild>
    </w:div>
    <w:div w:id="673069929">
      <w:bodyDiv w:val="1"/>
      <w:marLeft w:val="0"/>
      <w:marRight w:val="0"/>
      <w:marTop w:val="0"/>
      <w:marBottom w:val="0"/>
      <w:divBdr>
        <w:top w:val="none" w:sz="0" w:space="0" w:color="auto"/>
        <w:left w:val="none" w:sz="0" w:space="0" w:color="auto"/>
        <w:bottom w:val="none" w:sz="0" w:space="0" w:color="auto"/>
        <w:right w:val="none" w:sz="0" w:space="0" w:color="auto"/>
      </w:divBdr>
    </w:div>
    <w:div w:id="673150825">
      <w:bodyDiv w:val="1"/>
      <w:marLeft w:val="0"/>
      <w:marRight w:val="0"/>
      <w:marTop w:val="0"/>
      <w:marBottom w:val="0"/>
      <w:divBdr>
        <w:top w:val="none" w:sz="0" w:space="0" w:color="auto"/>
        <w:left w:val="none" w:sz="0" w:space="0" w:color="auto"/>
        <w:bottom w:val="none" w:sz="0" w:space="0" w:color="auto"/>
        <w:right w:val="none" w:sz="0" w:space="0" w:color="auto"/>
      </w:divBdr>
      <w:divsChild>
        <w:div w:id="1466198211">
          <w:marLeft w:val="0"/>
          <w:marRight w:val="0"/>
          <w:marTop w:val="0"/>
          <w:marBottom w:val="0"/>
          <w:divBdr>
            <w:top w:val="none" w:sz="0" w:space="0" w:color="auto"/>
            <w:left w:val="none" w:sz="0" w:space="0" w:color="auto"/>
            <w:bottom w:val="none" w:sz="0" w:space="0" w:color="auto"/>
            <w:right w:val="none" w:sz="0" w:space="0" w:color="auto"/>
          </w:divBdr>
          <w:divsChild>
            <w:div w:id="899754663">
              <w:marLeft w:val="0"/>
              <w:marRight w:val="0"/>
              <w:marTop w:val="0"/>
              <w:marBottom w:val="0"/>
              <w:divBdr>
                <w:top w:val="none" w:sz="0" w:space="0" w:color="auto"/>
                <w:left w:val="none" w:sz="0" w:space="0" w:color="auto"/>
                <w:bottom w:val="none" w:sz="0" w:space="0" w:color="auto"/>
                <w:right w:val="none" w:sz="0" w:space="0" w:color="auto"/>
              </w:divBdr>
            </w:div>
          </w:divsChild>
        </w:div>
        <w:div w:id="569191388">
          <w:marLeft w:val="0"/>
          <w:marRight w:val="0"/>
          <w:marTop w:val="0"/>
          <w:marBottom w:val="0"/>
          <w:divBdr>
            <w:top w:val="none" w:sz="0" w:space="0" w:color="auto"/>
            <w:left w:val="none" w:sz="0" w:space="0" w:color="auto"/>
            <w:bottom w:val="none" w:sz="0" w:space="0" w:color="auto"/>
            <w:right w:val="none" w:sz="0" w:space="0" w:color="auto"/>
          </w:divBdr>
        </w:div>
      </w:divsChild>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505361693">
          <w:marLeft w:val="0"/>
          <w:marRight w:val="0"/>
          <w:marTop w:val="0"/>
          <w:marBottom w:val="0"/>
          <w:divBdr>
            <w:top w:val="none" w:sz="0" w:space="0" w:color="auto"/>
            <w:left w:val="none" w:sz="0" w:space="0" w:color="auto"/>
            <w:bottom w:val="none" w:sz="0" w:space="0" w:color="auto"/>
            <w:right w:val="none" w:sz="0" w:space="0" w:color="auto"/>
          </w:divBdr>
        </w:div>
        <w:div w:id="1936281374">
          <w:marLeft w:val="0"/>
          <w:marRight w:val="0"/>
          <w:marTop w:val="0"/>
          <w:marBottom w:val="0"/>
          <w:divBdr>
            <w:top w:val="none" w:sz="0" w:space="0" w:color="auto"/>
            <w:left w:val="none" w:sz="0" w:space="0" w:color="auto"/>
            <w:bottom w:val="none" w:sz="0" w:space="0" w:color="auto"/>
            <w:right w:val="none" w:sz="0" w:space="0" w:color="auto"/>
          </w:divBdr>
          <w:divsChild>
            <w:div w:id="211114850">
              <w:marLeft w:val="0"/>
              <w:marRight w:val="0"/>
              <w:marTop w:val="0"/>
              <w:marBottom w:val="0"/>
              <w:divBdr>
                <w:top w:val="none" w:sz="0" w:space="0" w:color="auto"/>
                <w:left w:val="none" w:sz="0" w:space="0" w:color="auto"/>
                <w:bottom w:val="none" w:sz="0" w:space="0" w:color="auto"/>
                <w:right w:val="none" w:sz="0" w:space="0" w:color="auto"/>
              </w:divBdr>
              <w:divsChild>
                <w:div w:id="12497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384685">
      <w:bodyDiv w:val="1"/>
      <w:marLeft w:val="0"/>
      <w:marRight w:val="0"/>
      <w:marTop w:val="0"/>
      <w:marBottom w:val="0"/>
      <w:divBdr>
        <w:top w:val="none" w:sz="0" w:space="0" w:color="auto"/>
        <w:left w:val="none" w:sz="0" w:space="0" w:color="auto"/>
        <w:bottom w:val="none" w:sz="0" w:space="0" w:color="auto"/>
        <w:right w:val="none" w:sz="0" w:space="0" w:color="auto"/>
      </w:divBdr>
      <w:divsChild>
        <w:div w:id="873662341">
          <w:marLeft w:val="0"/>
          <w:marRight w:val="0"/>
          <w:marTop w:val="0"/>
          <w:marBottom w:val="0"/>
          <w:divBdr>
            <w:top w:val="none" w:sz="0" w:space="0" w:color="auto"/>
            <w:left w:val="none" w:sz="0" w:space="0" w:color="auto"/>
            <w:bottom w:val="none" w:sz="0" w:space="0" w:color="auto"/>
            <w:right w:val="none" w:sz="0" w:space="0" w:color="auto"/>
          </w:divBdr>
          <w:divsChild>
            <w:div w:id="1956280026">
              <w:marLeft w:val="0"/>
              <w:marRight w:val="0"/>
              <w:marTop w:val="0"/>
              <w:marBottom w:val="0"/>
              <w:divBdr>
                <w:top w:val="none" w:sz="0" w:space="0" w:color="auto"/>
                <w:left w:val="none" w:sz="0" w:space="0" w:color="auto"/>
                <w:bottom w:val="none" w:sz="0" w:space="0" w:color="auto"/>
                <w:right w:val="none" w:sz="0" w:space="0" w:color="auto"/>
              </w:divBdr>
            </w:div>
          </w:divsChild>
        </w:div>
        <w:div w:id="13577133">
          <w:marLeft w:val="0"/>
          <w:marRight w:val="0"/>
          <w:marTop w:val="0"/>
          <w:marBottom w:val="0"/>
          <w:divBdr>
            <w:top w:val="none" w:sz="0" w:space="0" w:color="auto"/>
            <w:left w:val="none" w:sz="0" w:space="0" w:color="auto"/>
            <w:bottom w:val="none" w:sz="0" w:space="0" w:color="auto"/>
            <w:right w:val="none" w:sz="0" w:space="0" w:color="auto"/>
          </w:divBdr>
        </w:div>
      </w:divsChild>
    </w:div>
    <w:div w:id="673458552">
      <w:bodyDiv w:val="1"/>
      <w:marLeft w:val="0"/>
      <w:marRight w:val="0"/>
      <w:marTop w:val="0"/>
      <w:marBottom w:val="0"/>
      <w:divBdr>
        <w:top w:val="none" w:sz="0" w:space="0" w:color="auto"/>
        <w:left w:val="none" w:sz="0" w:space="0" w:color="auto"/>
        <w:bottom w:val="none" w:sz="0" w:space="0" w:color="auto"/>
        <w:right w:val="none" w:sz="0" w:space="0" w:color="auto"/>
      </w:divBdr>
      <w:divsChild>
        <w:div w:id="440999008">
          <w:marLeft w:val="0"/>
          <w:marRight w:val="0"/>
          <w:marTop w:val="0"/>
          <w:marBottom w:val="0"/>
          <w:divBdr>
            <w:top w:val="none" w:sz="0" w:space="0" w:color="auto"/>
            <w:left w:val="none" w:sz="0" w:space="0" w:color="auto"/>
            <w:bottom w:val="none" w:sz="0" w:space="0" w:color="auto"/>
            <w:right w:val="none" w:sz="0" w:space="0" w:color="auto"/>
          </w:divBdr>
          <w:divsChild>
            <w:div w:id="16469111">
              <w:marLeft w:val="0"/>
              <w:marRight w:val="0"/>
              <w:marTop w:val="0"/>
              <w:marBottom w:val="0"/>
              <w:divBdr>
                <w:top w:val="none" w:sz="0" w:space="0" w:color="auto"/>
                <w:left w:val="none" w:sz="0" w:space="0" w:color="auto"/>
                <w:bottom w:val="none" w:sz="0" w:space="0" w:color="auto"/>
                <w:right w:val="none" w:sz="0" w:space="0" w:color="auto"/>
              </w:divBdr>
              <w:divsChild>
                <w:div w:id="1100952466">
                  <w:marLeft w:val="0"/>
                  <w:marRight w:val="0"/>
                  <w:marTop w:val="0"/>
                  <w:marBottom w:val="0"/>
                  <w:divBdr>
                    <w:top w:val="none" w:sz="0" w:space="0" w:color="auto"/>
                    <w:left w:val="none" w:sz="0" w:space="0" w:color="auto"/>
                    <w:bottom w:val="none" w:sz="0" w:space="0" w:color="auto"/>
                    <w:right w:val="none" w:sz="0" w:space="0" w:color="auto"/>
                  </w:divBdr>
                  <w:divsChild>
                    <w:div w:id="667253837">
                      <w:marLeft w:val="0"/>
                      <w:marRight w:val="0"/>
                      <w:marTop w:val="0"/>
                      <w:marBottom w:val="0"/>
                      <w:divBdr>
                        <w:top w:val="none" w:sz="0" w:space="0" w:color="auto"/>
                        <w:left w:val="none" w:sz="0" w:space="0" w:color="auto"/>
                        <w:bottom w:val="none" w:sz="0" w:space="0" w:color="auto"/>
                        <w:right w:val="none" w:sz="0" w:space="0" w:color="auto"/>
                      </w:divBdr>
                      <w:divsChild>
                        <w:div w:id="431977074">
                          <w:marLeft w:val="0"/>
                          <w:marRight w:val="0"/>
                          <w:marTop w:val="0"/>
                          <w:marBottom w:val="0"/>
                          <w:divBdr>
                            <w:top w:val="none" w:sz="0" w:space="0" w:color="auto"/>
                            <w:left w:val="none" w:sz="0" w:space="0" w:color="auto"/>
                            <w:bottom w:val="none" w:sz="0" w:space="0" w:color="auto"/>
                            <w:right w:val="none" w:sz="0" w:space="0" w:color="auto"/>
                          </w:divBdr>
                          <w:divsChild>
                            <w:div w:id="36324534">
                              <w:marLeft w:val="0"/>
                              <w:marRight w:val="0"/>
                              <w:marTop w:val="0"/>
                              <w:marBottom w:val="0"/>
                              <w:divBdr>
                                <w:top w:val="none" w:sz="0" w:space="0" w:color="auto"/>
                                <w:left w:val="none" w:sz="0" w:space="0" w:color="auto"/>
                                <w:bottom w:val="none" w:sz="0" w:space="0" w:color="auto"/>
                                <w:right w:val="none" w:sz="0" w:space="0" w:color="auto"/>
                              </w:divBdr>
                              <w:divsChild>
                                <w:div w:id="147865018">
                                  <w:marLeft w:val="0"/>
                                  <w:marRight w:val="0"/>
                                  <w:marTop w:val="0"/>
                                  <w:marBottom w:val="0"/>
                                  <w:divBdr>
                                    <w:top w:val="none" w:sz="0" w:space="0" w:color="auto"/>
                                    <w:left w:val="none" w:sz="0" w:space="0" w:color="auto"/>
                                    <w:bottom w:val="none" w:sz="0" w:space="0" w:color="auto"/>
                                    <w:right w:val="none" w:sz="0" w:space="0" w:color="auto"/>
                                  </w:divBdr>
                                  <w:divsChild>
                                    <w:div w:id="1545407622">
                                      <w:marLeft w:val="0"/>
                                      <w:marRight w:val="0"/>
                                      <w:marTop w:val="0"/>
                                      <w:marBottom w:val="0"/>
                                      <w:divBdr>
                                        <w:top w:val="none" w:sz="0" w:space="0" w:color="auto"/>
                                        <w:left w:val="none" w:sz="0" w:space="0" w:color="auto"/>
                                        <w:bottom w:val="none" w:sz="0" w:space="0" w:color="auto"/>
                                        <w:right w:val="none" w:sz="0" w:space="0" w:color="auto"/>
                                      </w:divBdr>
                                      <w:divsChild>
                                        <w:div w:id="128406089">
                                          <w:marLeft w:val="0"/>
                                          <w:marRight w:val="0"/>
                                          <w:marTop w:val="0"/>
                                          <w:marBottom w:val="0"/>
                                          <w:divBdr>
                                            <w:top w:val="none" w:sz="0" w:space="0" w:color="auto"/>
                                            <w:left w:val="none" w:sz="0" w:space="0" w:color="auto"/>
                                            <w:bottom w:val="none" w:sz="0" w:space="0" w:color="auto"/>
                                            <w:right w:val="none" w:sz="0" w:space="0" w:color="auto"/>
                                          </w:divBdr>
                                        </w:div>
                                        <w:div w:id="65811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63193">
                                  <w:marLeft w:val="0"/>
                                  <w:marRight w:val="0"/>
                                  <w:marTop w:val="0"/>
                                  <w:marBottom w:val="0"/>
                                  <w:divBdr>
                                    <w:top w:val="none" w:sz="0" w:space="0" w:color="auto"/>
                                    <w:left w:val="none" w:sz="0" w:space="0" w:color="auto"/>
                                    <w:bottom w:val="none" w:sz="0" w:space="0" w:color="auto"/>
                                    <w:right w:val="none" w:sz="0" w:space="0" w:color="auto"/>
                                  </w:divBdr>
                                  <w:divsChild>
                                    <w:div w:id="1048529923">
                                      <w:marLeft w:val="0"/>
                                      <w:marRight w:val="0"/>
                                      <w:marTop w:val="0"/>
                                      <w:marBottom w:val="0"/>
                                      <w:divBdr>
                                        <w:top w:val="none" w:sz="0" w:space="0" w:color="auto"/>
                                        <w:left w:val="none" w:sz="0" w:space="0" w:color="auto"/>
                                        <w:bottom w:val="none" w:sz="0" w:space="0" w:color="auto"/>
                                        <w:right w:val="none" w:sz="0" w:space="0" w:color="auto"/>
                                      </w:divBdr>
                                      <w:divsChild>
                                        <w:div w:id="206990689">
                                          <w:marLeft w:val="0"/>
                                          <w:marRight w:val="0"/>
                                          <w:marTop w:val="0"/>
                                          <w:marBottom w:val="0"/>
                                          <w:divBdr>
                                            <w:top w:val="none" w:sz="0" w:space="0" w:color="auto"/>
                                            <w:left w:val="none" w:sz="0" w:space="0" w:color="auto"/>
                                            <w:bottom w:val="none" w:sz="0" w:space="0" w:color="auto"/>
                                            <w:right w:val="none" w:sz="0" w:space="0" w:color="auto"/>
                                          </w:divBdr>
                                        </w:div>
                                        <w:div w:id="1111390602">
                                          <w:marLeft w:val="0"/>
                                          <w:marRight w:val="0"/>
                                          <w:marTop w:val="0"/>
                                          <w:marBottom w:val="0"/>
                                          <w:divBdr>
                                            <w:top w:val="none" w:sz="0" w:space="0" w:color="auto"/>
                                            <w:left w:val="none" w:sz="0" w:space="0" w:color="auto"/>
                                            <w:bottom w:val="none" w:sz="0" w:space="0" w:color="auto"/>
                                            <w:right w:val="none" w:sz="0" w:space="0" w:color="auto"/>
                                          </w:divBdr>
                                        </w:div>
                                      </w:divsChild>
                                    </w:div>
                                    <w:div w:id="1327827889">
                                      <w:marLeft w:val="0"/>
                                      <w:marRight w:val="0"/>
                                      <w:marTop w:val="0"/>
                                      <w:marBottom w:val="0"/>
                                      <w:divBdr>
                                        <w:top w:val="none" w:sz="0" w:space="0" w:color="auto"/>
                                        <w:left w:val="none" w:sz="0" w:space="0" w:color="auto"/>
                                        <w:bottom w:val="none" w:sz="0" w:space="0" w:color="auto"/>
                                        <w:right w:val="none" w:sz="0" w:space="0" w:color="auto"/>
                                      </w:divBdr>
                                      <w:divsChild>
                                        <w:div w:id="83978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74113">
                              <w:marLeft w:val="0"/>
                              <w:marRight w:val="0"/>
                              <w:marTop w:val="0"/>
                              <w:marBottom w:val="0"/>
                              <w:divBdr>
                                <w:top w:val="none" w:sz="0" w:space="0" w:color="auto"/>
                                <w:left w:val="none" w:sz="0" w:space="0" w:color="auto"/>
                                <w:bottom w:val="none" w:sz="0" w:space="0" w:color="auto"/>
                                <w:right w:val="none" w:sz="0" w:space="0" w:color="auto"/>
                              </w:divBdr>
                              <w:divsChild>
                                <w:div w:id="1563371850">
                                  <w:marLeft w:val="0"/>
                                  <w:marRight w:val="0"/>
                                  <w:marTop w:val="0"/>
                                  <w:marBottom w:val="0"/>
                                  <w:divBdr>
                                    <w:top w:val="none" w:sz="0" w:space="0" w:color="auto"/>
                                    <w:left w:val="none" w:sz="0" w:space="0" w:color="auto"/>
                                    <w:bottom w:val="none" w:sz="0" w:space="0" w:color="auto"/>
                                    <w:right w:val="none" w:sz="0" w:space="0" w:color="auto"/>
                                  </w:divBdr>
                                  <w:divsChild>
                                    <w:div w:id="87238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1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460100">
      <w:bodyDiv w:val="1"/>
      <w:marLeft w:val="0"/>
      <w:marRight w:val="0"/>
      <w:marTop w:val="0"/>
      <w:marBottom w:val="0"/>
      <w:divBdr>
        <w:top w:val="none" w:sz="0" w:space="0" w:color="auto"/>
        <w:left w:val="none" w:sz="0" w:space="0" w:color="auto"/>
        <w:bottom w:val="none" w:sz="0" w:space="0" w:color="auto"/>
        <w:right w:val="none" w:sz="0" w:space="0" w:color="auto"/>
      </w:divBdr>
      <w:divsChild>
        <w:div w:id="1225264035">
          <w:marLeft w:val="0"/>
          <w:marRight w:val="0"/>
          <w:marTop w:val="0"/>
          <w:marBottom w:val="0"/>
          <w:divBdr>
            <w:top w:val="none" w:sz="0" w:space="0" w:color="auto"/>
            <w:left w:val="none" w:sz="0" w:space="0" w:color="auto"/>
            <w:bottom w:val="none" w:sz="0" w:space="0" w:color="auto"/>
            <w:right w:val="none" w:sz="0" w:space="0" w:color="auto"/>
          </w:divBdr>
          <w:divsChild>
            <w:div w:id="1130436238">
              <w:marLeft w:val="0"/>
              <w:marRight w:val="0"/>
              <w:marTop w:val="0"/>
              <w:marBottom w:val="0"/>
              <w:divBdr>
                <w:top w:val="none" w:sz="0" w:space="0" w:color="auto"/>
                <w:left w:val="none" w:sz="0" w:space="0" w:color="auto"/>
                <w:bottom w:val="none" w:sz="0" w:space="0" w:color="auto"/>
                <w:right w:val="none" w:sz="0" w:space="0" w:color="auto"/>
              </w:divBdr>
              <w:divsChild>
                <w:div w:id="1659652910">
                  <w:marLeft w:val="0"/>
                  <w:marRight w:val="0"/>
                  <w:marTop w:val="0"/>
                  <w:marBottom w:val="0"/>
                  <w:divBdr>
                    <w:top w:val="none" w:sz="0" w:space="0" w:color="auto"/>
                    <w:left w:val="none" w:sz="0" w:space="0" w:color="auto"/>
                    <w:bottom w:val="none" w:sz="0" w:space="0" w:color="auto"/>
                    <w:right w:val="none" w:sz="0" w:space="0" w:color="auto"/>
                  </w:divBdr>
                  <w:divsChild>
                    <w:div w:id="174105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81208">
          <w:marLeft w:val="0"/>
          <w:marRight w:val="0"/>
          <w:marTop w:val="0"/>
          <w:marBottom w:val="0"/>
          <w:divBdr>
            <w:top w:val="none" w:sz="0" w:space="0" w:color="auto"/>
            <w:left w:val="none" w:sz="0" w:space="0" w:color="auto"/>
            <w:bottom w:val="none" w:sz="0" w:space="0" w:color="auto"/>
            <w:right w:val="none" w:sz="0" w:space="0" w:color="auto"/>
          </w:divBdr>
          <w:divsChild>
            <w:div w:id="866917954">
              <w:marLeft w:val="0"/>
              <w:marRight w:val="0"/>
              <w:marTop w:val="0"/>
              <w:marBottom w:val="0"/>
              <w:divBdr>
                <w:top w:val="none" w:sz="0" w:space="0" w:color="auto"/>
                <w:left w:val="none" w:sz="0" w:space="0" w:color="auto"/>
                <w:bottom w:val="none" w:sz="0" w:space="0" w:color="auto"/>
                <w:right w:val="none" w:sz="0" w:space="0" w:color="auto"/>
              </w:divBdr>
              <w:divsChild>
                <w:div w:id="177738451">
                  <w:marLeft w:val="0"/>
                  <w:marRight w:val="0"/>
                  <w:marTop w:val="0"/>
                  <w:marBottom w:val="0"/>
                  <w:divBdr>
                    <w:top w:val="none" w:sz="0" w:space="0" w:color="auto"/>
                    <w:left w:val="none" w:sz="0" w:space="0" w:color="auto"/>
                    <w:bottom w:val="none" w:sz="0" w:space="0" w:color="auto"/>
                    <w:right w:val="none" w:sz="0" w:space="0" w:color="auto"/>
                  </w:divBdr>
                  <w:divsChild>
                    <w:div w:id="558521114">
                      <w:marLeft w:val="0"/>
                      <w:marRight w:val="0"/>
                      <w:marTop w:val="0"/>
                      <w:marBottom w:val="0"/>
                      <w:divBdr>
                        <w:top w:val="none" w:sz="0" w:space="0" w:color="auto"/>
                        <w:left w:val="none" w:sz="0" w:space="0" w:color="auto"/>
                        <w:bottom w:val="none" w:sz="0" w:space="0" w:color="auto"/>
                        <w:right w:val="none" w:sz="0" w:space="0" w:color="auto"/>
                      </w:divBdr>
                      <w:divsChild>
                        <w:div w:id="1881671308">
                          <w:marLeft w:val="0"/>
                          <w:marRight w:val="0"/>
                          <w:marTop w:val="0"/>
                          <w:marBottom w:val="0"/>
                          <w:divBdr>
                            <w:top w:val="none" w:sz="0" w:space="0" w:color="auto"/>
                            <w:left w:val="none" w:sz="0" w:space="0" w:color="auto"/>
                            <w:bottom w:val="none" w:sz="0" w:space="0" w:color="auto"/>
                            <w:right w:val="none" w:sz="0" w:space="0" w:color="auto"/>
                          </w:divBdr>
                          <w:divsChild>
                            <w:div w:id="170786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535204">
      <w:bodyDiv w:val="1"/>
      <w:marLeft w:val="0"/>
      <w:marRight w:val="0"/>
      <w:marTop w:val="0"/>
      <w:marBottom w:val="0"/>
      <w:divBdr>
        <w:top w:val="none" w:sz="0" w:space="0" w:color="auto"/>
        <w:left w:val="none" w:sz="0" w:space="0" w:color="auto"/>
        <w:bottom w:val="none" w:sz="0" w:space="0" w:color="auto"/>
        <w:right w:val="none" w:sz="0" w:space="0" w:color="auto"/>
      </w:divBdr>
      <w:divsChild>
        <w:div w:id="397749427">
          <w:marLeft w:val="0"/>
          <w:marRight w:val="0"/>
          <w:marTop w:val="0"/>
          <w:marBottom w:val="0"/>
          <w:divBdr>
            <w:top w:val="none" w:sz="0" w:space="0" w:color="auto"/>
            <w:left w:val="none" w:sz="0" w:space="0" w:color="auto"/>
            <w:bottom w:val="none" w:sz="0" w:space="0" w:color="auto"/>
            <w:right w:val="none" w:sz="0" w:space="0" w:color="auto"/>
          </w:divBdr>
        </w:div>
      </w:divsChild>
    </w:div>
    <w:div w:id="673649015">
      <w:bodyDiv w:val="1"/>
      <w:marLeft w:val="0"/>
      <w:marRight w:val="0"/>
      <w:marTop w:val="0"/>
      <w:marBottom w:val="0"/>
      <w:divBdr>
        <w:top w:val="none" w:sz="0" w:space="0" w:color="auto"/>
        <w:left w:val="none" w:sz="0" w:space="0" w:color="auto"/>
        <w:bottom w:val="none" w:sz="0" w:space="0" w:color="auto"/>
        <w:right w:val="none" w:sz="0" w:space="0" w:color="auto"/>
      </w:divBdr>
    </w:div>
    <w:div w:id="673797273">
      <w:bodyDiv w:val="1"/>
      <w:marLeft w:val="0"/>
      <w:marRight w:val="0"/>
      <w:marTop w:val="0"/>
      <w:marBottom w:val="0"/>
      <w:divBdr>
        <w:top w:val="none" w:sz="0" w:space="0" w:color="auto"/>
        <w:left w:val="none" w:sz="0" w:space="0" w:color="auto"/>
        <w:bottom w:val="none" w:sz="0" w:space="0" w:color="auto"/>
        <w:right w:val="none" w:sz="0" w:space="0" w:color="auto"/>
      </w:divBdr>
      <w:divsChild>
        <w:div w:id="265622917">
          <w:marLeft w:val="0"/>
          <w:marRight w:val="0"/>
          <w:marTop w:val="0"/>
          <w:marBottom w:val="0"/>
          <w:divBdr>
            <w:top w:val="none" w:sz="0" w:space="0" w:color="auto"/>
            <w:left w:val="none" w:sz="0" w:space="0" w:color="auto"/>
            <w:bottom w:val="none" w:sz="0" w:space="0" w:color="auto"/>
            <w:right w:val="none" w:sz="0" w:space="0" w:color="auto"/>
          </w:divBdr>
        </w:div>
        <w:div w:id="1034381429">
          <w:marLeft w:val="0"/>
          <w:marRight w:val="0"/>
          <w:marTop w:val="0"/>
          <w:marBottom w:val="0"/>
          <w:divBdr>
            <w:top w:val="none" w:sz="0" w:space="0" w:color="auto"/>
            <w:left w:val="none" w:sz="0" w:space="0" w:color="auto"/>
            <w:bottom w:val="none" w:sz="0" w:space="0" w:color="auto"/>
            <w:right w:val="none" w:sz="0" w:space="0" w:color="auto"/>
          </w:divBdr>
        </w:div>
      </w:divsChild>
    </w:div>
    <w:div w:id="674111713">
      <w:bodyDiv w:val="1"/>
      <w:marLeft w:val="0"/>
      <w:marRight w:val="0"/>
      <w:marTop w:val="0"/>
      <w:marBottom w:val="0"/>
      <w:divBdr>
        <w:top w:val="none" w:sz="0" w:space="0" w:color="auto"/>
        <w:left w:val="none" w:sz="0" w:space="0" w:color="auto"/>
        <w:bottom w:val="none" w:sz="0" w:space="0" w:color="auto"/>
        <w:right w:val="none" w:sz="0" w:space="0" w:color="auto"/>
      </w:divBdr>
    </w:div>
    <w:div w:id="674460546">
      <w:bodyDiv w:val="1"/>
      <w:marLeft w:val="0"/>
      <w:marRight w:val="0"/>
      <w:marTop w:val="0"/>
      <w:marBottom w:val="0"/>
      <w:divBdr>
        <w:top w:val="none" w:sz="0" w:space="0" w:color="auto"/>
        <w:left w:val="none" w:sz="0" w:space="0" w:color="auto"/>
        <w:bottom w:val="none" w:sz="0" w:space="0" w:color="auto"/>
        <w:right w:val="none" w:sz="0" w:space="0" w:color="auto"/>
      </w:divBdr>
    </w:div>
    <w:div w:id="675571598">
      <w:bodyDiv w:val="1"/>
      <w:marLeft w:val="0"/>
      <w:marRight w:val="0"/>
      <w:marTop w:val="0"/>
      <w:marBottom w:val="0"/>
      <w:divBdr>
        <w:top w:val="none" w:sz="0" w:space="0" w:color="auto"/>
        <w:left w:val="none" w:sz="0" w:space="0" w:color="auto"/>
        <w:bottom w:val="none" w:sz="0" w:space="0" w:color="auto"/>
        <w:right w:val="none" w:sz="0" w:space="0" w:color="auto"/>
      </w:divBdr>
      <w:divsChild>
        <w:div w:id="1923948967">
          <w:marLeft w:val="0"/>
          <w:marRight w:val="0"/>
          <w:marTop w:val="0"/>
          <w:marBottom w:val="0"/>
          <w:divBdr>
            <w:top w:val="none" w:sz="0" w:space="0" w:color="auto"/>
            <w:left w:val="none" w:sz="0" w:space="0" w:color="auto"/>
            <w:bottom w:val="none" w:sz="0" w:space="0" w:color="auto"/>
            <w:right w:val="none" w:sz="0" w:space="0" w:color="auto"/>
          </w:divBdr>
        </w:div>
      </w:divsChild>
    </w:div>
    <w:div w:id="675612381">
      <w:bodyDiv w:val="1"/>
      <w:marLeft w:val="0"/>
      <w:marRight w:val="0"/>
      <w:marTop w:val="0"/>
      <w:marBottom w:val="0"/>
      <w:divBdr>
        <w:top w:val="none" w:sz="0" w:space="0" w:color="auto"/>
        <w:left w:val="none" w:sz="0" w:space="0" w:color="auto"/>
        <w:bottom w:val="none" w:sz="0" w:space="0" w:color="auto"/>
        <w:right w:val="none" w:sz="0" w:space="0" w:color="auto"/>
      </w:divBdr>
    </w:div>
    <w:div w:id="675622006">
      <w:bodyDiv w:val="1"/>
      <w:marLeft w:val="0"/>
      <w:marRight w:val="0"/>
      <w:marTop w:val="0"/>
      <w:marBottom w:val="0"/>
      <w:divBdr>
        <w:top w:val="none" w:sz="0" w:space="0" w:color="auto"/>
        <w:left w:val="none" w:sz="0" w:space="0" w:color="auto"/>
        <w:bottom w:val="none" w:sz="0" w:space="0" w:color="auto"/>
        <w:right w:val="none" w:sz="0" w:space="0" w:color="auto"/>
      </w:divBdr>
      <w:divsChild>
        <w:div w:id="686251578">
          <w:marLeft w:val="0"/>
          <w:marRight w:val="0"/>
          <w:marTop w:val="0"/>
          <w:marBottom w:val="0"/>
          <w:divBdr>
            <w:top w:val="none" w:sz="0" w:space="0" w:color="auto"/>
            <w:left w:val="none" w:sz="0" w:space="0" w:color="auto"/>
            <w:bottom w:val="none" w:sz="0" w:space="0" w:color="auto"/>
            <w:right w:val="none" w:sz="0" w:space="0" w:color="auto"/>
          </w:divBdr>
        </w:div>
        <w:div w:id="1574044913">
          <w:marLeft w:val="0"/>
          <w:marRight w:val="0"/>
          <w:marTop w:val="300"/>
          <w:marBottom w:val="0"/>
          <w:divBdr>
            <w:top w:val="none" w:sz="0" w:space="0" w:color="auto"/>
            <w:left w:val="none" w:sz="0" w:space="0" w:color="auto"/>
            <w:bottom w:val="none" w:sz="0" w:space="0" w:color="auto"/>
            <w:right w:val="none" w:sz="0" w:space="0" w:color="auto"/>
          </w:divBdr>
        </w:div>
      </w:divsChild>
    </w:div>
    <w:div w:id="675813106">
      <w:bodyDiv w:val="1"/>
      <w:marLeft w:val="0"/>
      <w:marRight w:val="0"/>
      <w:marTop w:val="0"/>
      <w:marBottom w:val="0"/>
      <w:divBdr>
        <w:top w:val="none" w:sz="0" w:space="0" w:color="auto"/>
        <w:left w:val="none" w:sz="0" w:space="0" w:color="auto"/>
        <w:bottom w:val="none" w:sz="0" w:space="0" w:color="auto"/>
        <w:right w:val="none" w:sz="0" w:space="0" w:color="auto"/>
      </w:divBdr>
      <w:divsChild>
        <w:div w:id="140461373">
          <w:marLeft w:val="0"/>
          <w:marRight w:val="0"/>
          <w:marTop w:val="0"/>
          <w:marBottom w:val="0"/>
          <w:divBdr>
            <w:top w:val="none" w:sz="0" w:space="0" w:color="auto"/>
            <w:left w:val="none" w:sz="0" w:space="0" w:color="auto"/>
            <w:bottom w:val="none" w:sz="0" w:space="0" w:color="auto"/>
            <w:right w:val="none" w:sz="0" w:space="0" w:color="auto"/>
          </w:divBdr>
          <w:divsChild>
            <w:div w:id="749349641">
              <w:marLeft w:val="0"/>
              <w:marRight w:val="0"/>
              <w:marTop w:val="0"/>
              <w:marBottom w:val="0"/>
              <w:divBdr>
                <w:top w:val="none" w:sz="0" w:space="0" w:color="auto"/>
                <w:left w:val="none" w:sz="0" w:space="0" w:color="auto"/>
                <w:bottom w:val="none" w:sz="0" w:space="0" w:color="auto"/>
                <w:right w:val="none" w:sz="0" w:space="0" w:color="auto"/>
              </w:divBdr>
            </w:div>
          </w:divsChild>
        </w:div>
        <w:div w:id="1231384511">
          <w:marLeft w:val="0"/>
          <w:marRight w:val="0"/>
          <w:marTop w:val="0"/>
          <w:marBottom w:val="0"/>
          <w:divBdr>
            <w:top w:val="none" w:sz="0" w:space="0" w:color="auto"/>
            <w:left w:val="none" w:sz="0" w:space="0" w:color="auto"/>
            <w:bottom w:val="none" w:sz="0" w:space="0" w:color="auto"/>
            <w:right w:val="none" w:sz="0" w:space="0" w:color="auto"/>
          </w:divBdr>
        </w:div>
      </w:divsChild>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104234084">
          <w:marLeft w:val="0"/>
          <w:marRight w:val="0"/>
          <w:marTop w:val="0"/>
          <w:marBottom w:val="0"/>
          <w:divBdr>
            <w:top w:val="none" w:sz="0" w:space="0" w:color="auto"/>
            <w:left w:val="none" w:sz="0" w:space="0" w:color="auto"/>
            <w:bottom w:val="none" w:sz="0" w:space="0" w:color="auto"/>
            <w:right w:val="none" w:sz="0" w:space="0" w:color="auto"/>
          </w:divBdr>
        </w:div>
        <w:div w:id="958726956">
          <w:marLeft w:val="0"/>
          <w:marRight w:val="0"/>
          <w:marTop w:val="0"/>
          <w:marBottom w:val="0"/>
          <w:divBdr>
            <w:top w:val="none" w:sz="0" w:space="0" w:color="auto"/>
            <w:left w:val="none" w:sz="0" w:space="0" w:color="auto"/>
            <w:bottom w:val="none" w:sz="0" w:space="0" w:color="auto"/>
            <w:right w:val="none" w:sz="0" w:space="0" w:color="auto"/>
          </w:divBdr>
        </w:div>
        <w:div w:id="1225143833">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6542704">
      <w:bodyDiv w:val="1"/>
      <w:marLeft w:val="0"/>
      <w:marRight w:val="0"/>
      <w:marTop w:val="0"/>
      <w:marBottom w:val="0"/>
      <w:divBdr>
        <w:top w:val="none" w:sz="0" w:space="0" w:color="auto"/>
        <w:left w:val="none" w:sz="0" w:space="0" w:color="auto"/>
        <w:bottom w:val="none" w:sz="0" w:space="0" w:color="auto"/>
        <w:right w:val="none" w:sz="0" w:space="0" w:color="auto"/>
      </w:divBdr>
    </w:div>
    <w:div w:id="676619450">
      <w:bodyDiv w:val="1"/>
      <w:marLeft w:val="0"/>
      <w:marRight w:val="0"/>
      <w:marTop w:val="0"/>
      <w:marBottom w:val="0"/>
      <w:divBdr>
        <w:top w:val="none" w:sz="0" w:space="0" w:color="auto"/>
        <w:left w:val="none" w:sz="0" w:space="0" w:color="auto"/>
        <w:bottom w:val="none" w:sz="0" w:space="0" w:color="auto"/>
        <w:right w:val="none" w:sz="0" w:space="0" w:color="auto"/>
      </w:divBdr>
      <w:divsChild>
        <w:div w:id="1180586243">
          <w:marLeft w:val="0"/>
          <w:marRight w:val="0"/>
          <w:marTop w:val="0"/>
          <w:marBottom w:val="0"/>
          <w:divBdr>
            <w:top w:val="none" w:sz="0" w:space="0" w:color="auto"/>
            <w:left w:val="none" w:sz="0" w:space="0" w:color="auto"/>
            <w:bottom w:val="none" w:sz="0" w:space="0" w:color="auto"/>
            <w:right w:val="none" w:sz="0" w:space="0" w:color="auto"/>
          </w:divBdr>
          <w:divsChild>
            <w:div w:id="621690766">
              <w:marLeft w:val="0"/>
              <w:marRight w:val="0"/>
              <w:marTop w:val="0"/>
              <w:marBottom w:val="0"/>
              <w:divBdr>
                <w:top w:val="none" w:sz="0" w:space="0" w:color="auto"/>
                <w:left w:val="none" w:sz="0" w:space="0" w:color="auto"/>
                <w:bottom w:val="none" w:sz="0" w:space="0" w:color="auto"/>
                <w:right w:val="none" w:sz="0" w:space="0" w:color="auto"/>
              </w:divBdr>
              <w:divsChild>
                <w:div w:id="1375616756">
                  <w:marLeft w:val="0"/>
                  <w:marRight w:val="0"/>
                  <w:marTop w:val="0"/>
                  <w:marBottom w:val="0"/>
                  <w:divBdr>
                    <w:top w:val="none" w:sz="0" w:space="0" w:color="auto"/>
                    <w:left w:val="none" w:sz="0" w:space="0" w:color="auto"/>
                    <w:bottom w:val="none" w:sz="0" w:space="0" w:color="auto"/>
                    <w:right w:val="none" w:sz="0" w:space="0" w:color="auto"/>
                  </w:divBdr>
                  <w:divsChild>
                    <w:div w:id="100061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743980">
          <w:marLeft w:val="0"/>
          <w:marRight w:val="0"/>
          <w:marTop w:val="0"/>
          <w:marBottom w:val="0"/>
          <w:divBdr>
            <w:top w:val="none" w:sz="0" w:space="0" w:color="auto"/>
            <w:left w:val="none" w:sz="0" w:space="0" w:color="auto"/>
            <w:bottom w:val="none" w:sz="0" w:space="0" w:color="auto"/>
            <w:right w:val="none" w:sz="0" w:space="0" w:color="auto"/>
          </w:divBdr>
          <w:divsChild>
            <w:div w:id="164138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sChild>
            <w:div w:id="1112750936">
              <w:marLeft w:val="0"/>
              <w:marRight w:val="0"/>
              <w:marTop w:val="0"/>
              <w:marBottom w:val="0"/>
              <w:divBdr>
                <w:top w:val="none" w:sz="0" w:space="0" w:color="auto"/>
                <w:left w:val="none" w:sz="0" w:space="0" w:color="auto"/>
                <w:bottom w:val="none" w:sz="0" w:space="0" w:color="auto"/>
                <w:right w:val="none" w:sz="0" w:space="0" w:color="auto"/>
              </w:divBdr>
              <w:divsChild>
                <w:div w:id="104991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077020">
      <w:bodyDiv w:val="1"/>
      <w:marLeft w:val="0"/>
      <w:marRight w:val="0"/>
      <w:marTop w:val="0"/>
      <w:marBottom w:val="0"/>
      <w:divBdr>
        <w:top w:val="none" w:sz="0" w:space="0" w:color="auto"/>
        <w:left w:val="none" w:sz="0" w:space="0" w:color="auto"/>
        <w:bottom w:val="none" w:sz="0" w:space="0" w:color="auto"/>
        <w:right w:val="none" w:sz="0" w:space="0" w:color="auto"/>
      </w:divBdr>
    </w:div>
    <w:div w:id="677120397">
      <w:bodyDiv w:val="1"/>
      <w:marLeft w:val="0"/>
      <w:marRight w:val="0"/>
      <w:marTop w:val="0"/>
      <w:marBottom w:val="0"/>
      <w:divBdr>
        <w:top w:val="none" w:sz="0" w:space="0" w:color="auto"/>
        <w:left w:val="none" w:sz="0" w:space="0" w:color="auto"/>
        <w:bottom w:val="none" w:sz="0" w:space="0" w:color="auto"/>
        <w:right w:val="none" w:sz="0" w:space="0" w:color="auto"/>
      </w:divBdr>
    </w:div>
    <w:div w:id="677192054">
      <w:bodyDiv w:val="1"/>
      <w:marLeft w:val="0"/>
      <w:marRight w:val="0"/>
      <w:marTop w:val="0"/>
      <w:marBottom w:val="0"/>
      <w:divBdr>
        <w:top w:val="none" w:sz="0" w:space="0" w:color="auto"/>
        <w:left w:val="none" w:sz="0" w:space="0" w:color="auto"/>
        <w:bottom w:val="none" w:sz="0" w:space="0" w:color="auto"/>
        <w:right w:val="none" w:sz="0" w:space="0" w:color="auto"/>
      </w:divBdr>
      <w:divsChild>
        <w:div w:id="1328439464">
          <w:marLeft w:val="0"/>
          <w:marRight w:val="0"/>
          <w:marTop w:val="0"/>
          <w:marBottom w:val="0"/>
          <w:divBdr>
            <w:top w:val="none" w:sz="0" w:space="0" w:color="auto"/>
            <w:left w:val="none" w:sz="0" w:space="0" w:color="auto"/>
            <w:bottom w:val="none" w:sz="0" w:space="0" w:color="auto"/>
            <w:right w:val="none" w:sz="0" w:space="0" w:color="auto"/>
          </w:divBdr>
        </w:div>
      </w:divsChild>
    </w:div>
    <w:div w:id="677585135">
      <w:bodyDiv w:val="1"/>
      <w:marLeft w:val="0"/>
      <w:marRight w:val="0"/>
      <w:marTop w:val="0"/>
      <w:marBottom w:val="0"/>
      <w:divBdr>
        <w:top w:val="none" w:sz="0" w:space="0" w:color="auto"/>
        <w:left w:val="none" w:sz="0" w:space="0" w:color="auto"/>
        <w:bottom w:val="none" w:sz="0" w:space="0" w:color="auto"/>
        <w:right w:val="none" w:sz="0" w:space="0" w:color="auto"/>
      </w:divBdr>
    </w:div>
    <w:div w:id="677849676">
      <w:bodyDiv w:val="1"/>
      <w:marLeft w:val="0"/>
      <w:marRight w:val="0"/>
      <w:marTop w:val="0"/>
      <w:marBottom w:val="0"/>
      <w:divBdr>
        <w:top w:val="none" w:sz="0" w:space="0" w:color="auto"/>
        <w:left w:val="none" w:sz="0" w:space="0" w:color="auto"/>
        <w:bottom w:val="none" w:sz="0" w:space="0" w:color="auto"/>
        <w:right w:val="none" w:sz="0" w:space="0" w:color="auto"/>
      </w:divBdr>
      <w:divsChild>
        <w:div w:id="1577981369">
          <w:marLeft w:val="0"/>
          <w:marRight w:val="0"/>
          <w:marTop w:val="0"/>
          <w:marBottom w:val="0"/>
          <w:divBdr>
            <w:top w:val="none" w:sz="0" w:space="0" w:color="auto"/>
            <w:left w:val="none" w:sz="0" w:space="0" w:color="auto"/>
            <w:bottom w:val="none" w:sz="0" w:space="0" w:color="auto"/>
            <w:right w:val="none" w:sz="0" w:space="0" w:color="auto"/>
          </w:divBdr>
        </w:div>
        <w:div w:id="407851165">
          <w:marLeft w:val="0"/>
          <w:marRight w:val="0"/>
          <w:marTop w:val="300"/>
          <w:marBottom w:val="0"/>
          <w:divBdr>
            <w:top w:val="none" w:sz="0" w:space="0" w:color="auto"/>
            <w:left w:val="none" w:sz="0" w:space="0" w:color="auto"/>
            <w:bottom w:val="none" w:sz="0" w:space="0" w:color="auto"/>
            <w:right w:val="none" w:sz="0" w:space="0" w:color="auto"/>
          </w:divBdr>
        </w:div>
      </w:divsChild>
    </w:div>
    <w:div w:id="678117407">
      <w:bodyDiv w:val="1"/>
      <w:marLeft w:val="0"/>
      <w:marRight w:val="0"/>
      <w:marTop w:val="0"/>
      <w:marBottom w:val="0"/>
      <w:divBdr>
        <w:top w:val="none" w:sz="0" w:space="0" w:color="auto"/>
        <w:left w:val="none" w:sz="0" w:space="0" w:color="auto"/>
        <w:bottom w:val="none" w:sz="0" w:space="0" w:color="auto"/>
        <w:right w:val="none" w:sz="0" w:space="0" w:color="auto"/>
      </w:divBdr>
    </w:div>
    <w:div w:id="678435477">
      <w:bodyDiv w:val="1"/>
      <w:marLeft w:val="0"/>
      <w:marRight w:val="0"/>
      <w:marTop w:val="0"/>
      <w:marBottom w:val="0"/>
      <w:divBdr>
        <w:top w:val="none" w:sz="0" w:space="0" w:color="auto"/>
        <w:left w:val="none" w:sz="0" w:space="0" w:color="auto"/>
        <w:bottom w:val="none" w:sz="0" w:space="0" w:color="auto"/>
        <w:right w:val="none" w:sz="0" w:space="0" w:color="auto"/>
      </w:divBdr>
      <w:divsChild>
        <w:div w:id="555241847">
          <w:marLeft w:val="0"/>
          <w:marRight w:val="0"/>
          <w:marTop w:val="0"/>
          <w:marBottom w:val="0"/>
          <w:divBdr>
            <w:top w:val="none" w:sz="0" w:space="0" w:color="auto"/>
            <w:left w:val="none" w:sz="0" w:space="0" w:color="auto"/>
            <w:bottom w:val="none" w:sz="0" w:space="0" w:color="auto"/>
            <w:right w:val="none" w:sz="0" w:space="0" w:color="auto"/>
          </w:divBdr>
          <w:divsChild>
            <w:div w:id="24838688">
              <w:marLeft w:val="0"/>
              <w:marRight w:val="0"/>
              <w:marTop w:val="0"/>
              <w:marBottom w:val="0"/>
              <w:divBdr>
                <w:top w:val="none" w:sz="0" w:space="0" w:color="auto"/>
                <w:left w:val="none" w:sz="0" w:space="0" w:color="auto"/>
                <w:bottom w:val="none" w:sz="0" w:space="0" w:color="auto"/>
                <w:right w:val="none" w:sz="0" w:space="0" w:color="auto"/>
              </w:divBdr>
              <w:divsChild>
                <w:div w:id="630136337">
                  <w:marLeft w:val="0"/>
                  <w:marRight w:val="0"/>
                  <w:marTop w:val="0"/>
                  <w:marBottom w:val="0"/>
                  <w:divBdr>
                    <w:top w:val="none" w:sz="0" w:space="0" w:color="auto"/>
                    <w:left w:val="none" w:sz="0" w:space="0" w:color="auto"/>
                    <w:bottom w:val="none" w:sz="0" w:space="0" w:color="auto"/>
                    <w:right w:val="none" w:sz="0" w:space="0" w:color="auto"/>
                  </w:divBdr>
                  <w:divsChild>
                    <w:div w:id="296424357">
                      <w:marLeft w:val="0"/>
                      <w:marRight w:val="0"/>
                      <w:marTop w:val="0"/>
                      <w:marBottom w:val="0"/>
                      <w:divBdr>
                        <w:top w:val="none" w:sz="0" w:space="0" w:color="auto"/>
                        <w:left w:val="none" w:sz="0" w:space="0" w:color="auto"/>
                        <w:bottom w:val="none" w:sz="0" w:space="0" w:color="auto"/>
                        <w:right w:val="none" w:sz="0" w:space="0" w:color="auto"/>
                      </w:divBdr>
                      <w:divsChild>
                        <w:div w:id="345637124">
                          <w:marLeft w:val="0"/>
                          <w:marRight w:val="0"/>
                          <w:marTop w:val="0"/>
                          <w:marBottom w:val="0"/>
                          <w:divBdr>
                            <w:top w:val="none" w:sz="0" w:space="0" w:color="auto"/>
                            <w:left w:val="none" w:sz="0" w:space="0" w:color="auto"/>
                            <w:bottom w:val="none" w:sz="0" w:space="0" w:color="auto"/>
                            <w:right w:val="none" w:sz="0" w:space="0" w:color="auto"/>
                          </w:divBdr>
                          <w:divsChild>
                            <w:div w:id="1102845167">
                              <w:marLeft w:val="0"/>
                              <w:marRight w:val="0"/>
                              <w:marTop w:val="0"/>
                              <w:marBottom w:val="0"/>
                              <w:divBdr>
                                <w:top w:val="none" w:sz="0" w:space="0" w:color="auto"/>
                                <w:left w:val="none" w:sz="0" w:space="0" w:color="auto"/>
                                <w:bottom w:val="none" w:sz="0" w:space="0" w:color="auto"/>
                                <w:right w:val="none" w:sz="0" w:space="0" w:color="auto"/>
                              </w:divBdr>
                            </w:div>
                            <w:div w:id="2054958971">
                              <w:marLeft w:val="0"/>
                              <w:marRight w:val="0"/>
                              <w:marTop w:val="15"/>
                              <w:marBottom w:val="0"/>
                              <w:divBdr>
                                <w:top w:val="none" w:sz="0" w:space="0" w:color="auto"/>
                                <w:left w:val="none" w:sz="0" w:space="0" w:color="auto"/>
                                <w:bottom w:val="none" w:sz="0" w:space="0" w:color="auto"/>
                                <w:right w:val="none" w:sz="0" w:space="0" w:color="auto"/>
                              </w:divBdr>
                              <w:divsChild>
                                <w:div w:id="441192074">
                                  <w:marLeft w:val="0"/>
                                  <w:marRight w:val="0"/>
                                  <w:marTop w:val="0"/>
                                  <w:marBottom w:val="0"/>
                                  <w:divBdr>
                                    <w:top w:val="none" w:sz="0" w:space="0" w:color="auto"/>
                                    <w:left w:val="none" w:sz="0" w:space="0" w:color="auto"/>
                                    <w:bottom w:val="none" w:sz="0" w:space="0" w:color="auto"/>
                                    <w:right w:val="none" w:sz="0" w:space="0" w:color="auto"/>
                                  </w:divBdr>
                                </w:div>
                                <w:div w:id="1543251684">
                                  <w:marLeft w:val="0"/>
                                  <w:marRight w:val="0"/>
                                  <w:marTop w:val="0"/>
                                  <w:marBottom w:val="0"/>
                                  <w:divBdr>
                                    <w:top w:val="none" w:sz="0" w:space="0" w:color="auto"/>
                                    <w:left w:val="none" w:sz="0" w:space="0" w:color="auto"/>
                                    <w:bottom w:val="none" w:sz="0" w:space="0" w:color="auto"/>
                                    <w:right w:val="none" w:sz="0" w:space="0" w:color="auto"/>
                                  </w:divBdr>
                                </w:div>
                                <w:div w:id="92406415">
                                  <w:marLeft w:val="0"/>
                                  <w:marRight w:val="0"/>
                                  <w:marTop w:val="0"/>
                                  <w:marBottom w:val="0"/>
                                  <w:divBdr>
                                    <w:top w:val="none" w:sz="0" w:space="0" w:color="auto"/>
                                    <w:left w:val="none" w:sz="0" w:space="0" w:color="auto"/>
                                    <w:bottom w:val="none" w:sz="0" w:space="0" w:color="auto"/>
                                    <w:right w:val="none" w:sz="0" w:space="0" w:color="auto"/>
                                  </w:divBdr>
                                </w:div>
                                <w:div w:id="52699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3106383">
          <w:marLeft w:val="0"/>
          <w:marRight w:val="0"/>
          <w:marTop w:val="0"/>
          <w:marBottom w:val="0"/>
          <w:divBdr>
            <w:top w:val="none" w:sz="0" w:space="0" w:color="auto"/>
            <w:left w:val="none" w:sz="0" w:space="0" w:color="auto"/>
            <w:bottom w:val="none" w:sz="0" w:space="0" w:color="auto"/>
            <w:right w:val="none" w:sz="0" w:space="0" w:color="auto"/>
          </w:divBdr>
          <w:divsChild>
            <w:div w:id="151652317">
              <w:marLeft w:val="0"/>
              <w:marRight w:val="0"/>
              <w:marTop w:val="0"/>
              <w:marBottom w:val="0"/>
              <w:divBdr>
                <w:top w:val="none" w:sz="0" w:space="0" w:color="auto"/>
                <w:left w:val="none" w:sz="0" w:space="0" w:color="auto"/>
                <w:bottom w:val="none" w:sz="0" w:space="0" w:color="auto"/>
                <w:right w:val="none" w:sz="0" w:space="0" w:color="auto"/>
              </w:divBdr>
              <w:divsChild>
                <w:div w:id="542641299">
                  <w:marLeft w:val="0"/>
                  <w:marRight w:val="0"/>
                  <w:marTop w:val="0"/>
                  <w:marBottom w:val="0"/>
                  <w:divBdr>
                    <w:top w:val="none" w:sz="0" w:space="0" w:color="auto"/>
                    <w:left w:val="none" w:sz="0" w:space="0" w:color="auto"/>
                    <w:bottom w:val="none" w:sz="0" w:space="0" w:color="auto"/>
                    <w:right w:val="none" w:sz="0" w:space="0" w:color="auto"/>
                  </w:divBdr>
                  <w:divsChild>
                    <w:div w:id="1769496046">
                      <w:marLeft w:val="0"/>
                      <w:marRight w:val="0"/>
                      <w:marTop w:val="0"/>
                      <w:marBottom w:val="0"/>
                      <w:divBdr>
                        <w:top w:val="none" w:sz="0" w:space="0" w:color="auto"/>
                        <w:left w:val="none" w:sz="0" w:space="0" w:color="auto"/>
                        <w:bottom w:val="none" w:sz="0" w:space="0" w:color="auto"/>
                        <w:right w:val="none" w:sz="0" w:space="0" w:color="auto"/>
                      </w:divBdr>
                    </w:div>
                  </w:divsChild>
                </w:div>
                <w:div w:id="2108190120">
                  <w:marLeft w:val="0"/>
                  <w:marRight w:val="0"/>
                  <w:marTop w:val="0"/>
                  <w:marBottom w:val="0"/>
                  <w:divBdr>
                    <w:top w:val="none" w:sz="0" w:space="0" w:color="auto"/>
                    <w:left w:val="none" w:sz="0" w:space="0" w:color="auto"/>
                    <w:bottom w:val="none" w:sz="0" w:space="0" w:color="auto"/>
                    <w:right w:val="none" w:sz="0" w:space="0" w:color="auto"/>
                  </w:divBdr>
                  <w:divsChild>
                    <w:div w:id="1300695220">
                      <w:marLeft w:val="0"/>
                      <w:marRight w:val="0"/>
                      <w:marTop w:val="0"/>
                      <w:marBottom w:val="0"/>
                      <w:divBdr>
                        <w:top w:val="none" w:sz="0" w:space="0" w:color="auto"/>
                        <w:left w:val="none" w:sz="0" w:space="0" w:color="auto"/>
                        <w:bottom w:val="none" w:sz="0" w:space="0" w:color="auto"/>
                        <w:right w:val="none" w:sz="0" w:space="0" w:color="auto"/>
                      </w:divBdr>
                      <w:divsChild>
                        <w:div w:id="1620719058">
                          <w:marLeft w:val="0"/>
                          <w:marRight w:val="0"/>
                          <w:marTop w:val="0"/>
                          <w:marBottom w:val="0"/>
                          <w:divBdr>
                            <w:top w:val="none" w:sz="0" w:space="0" w:color="auto"/>
                            <w:left w:val="none" w:sz="0" w:space="0" w:color="auto"/>
                            <w:bottom w:val="none" w:sz="0" w:space="0" w:color="auto"/>
                            <w:right w:val="none" w:sz="0" w:space="0" w:color="auto"/>
                          </w:divBdr>
                          <w:divsChild>
                            <w:div w:id="2059014224">
                              <w:marLeft w:val="0"/>
                              <w:marRight w:val="0"/>
                              <w:marTop w:val="0"/>
                              <w:marBottom w:val="0"/>
                              <w:divBdr>
                                <w:top w:val="none" w:sz="0" w:space="0" w:color="auto"/>
                                <w:left w:val="none" w:sz="0" w:space="0" w:color="auto"/>
                                <w:bottom w:val="none" w:sz="0" w:space="0" w:color="auto"/>
                                <w:right w:val="none" w:sz="0" w:space="0" w:color="auto"/>
                              </w:divBdr>
                            </w:div>
                            <w:div w:id="1232620135">
                              <w:marLeft w:val="0"/>
                              <w:marRight w:val="0"/>
                              <w:marTop w:val="0"/>
                              <w:marBottom w:val="0"/>
                              <w:divBdr>
                                <w:top w:val="none" w:sz="0" w:space="0" w:color="auto"/>
                                <w:left w:val="none" w:sz="0" w:space="0" w:color="auto"/>
                                <w:bottom w:val="none" w:sz="0" w:space="0" w:color="auto"/>
                                <w:right w:val="none" w:sz="0" w:space="0" w:color="auto"/>
                              </w:divBdr>
                            </w:div>
                            <w:div w:id="2104454099">
                              <w:marLeft w:val="0"/>
                              <w:marRight w:val="0"/>
                              <w:marTop w:val="0"/>
                              <w:marBottom w:val="0"/>
                              <w:divBdr>
                                <w:top w:val="none" w:sz="0" w:space="0" w:color="auto"/>
                                <w:left w:val="none" w:sz="0" w:space="0" w:color="auto"/>
                                <w:bottom w:val="none" w:sz="0" w:space="0" w:color="auto"/>
                                <w:right w:val="none" w:sz="0" w:space="0" w:color="auto"/>
                              </w:divBdr>
                            </w:div>
                            <w:div w:id="89103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251153">
                  <w:marLeft w:val="0"/>
                  <w:marRight w:val="0"/>
                  <w:marTop w:val="0"/>
                  <w:marBottom w:val="0"/>
                  <w:divBdr>
                    <w:top w:val="none" w:sz="0" w:space="0" w:color="auto"/>
                    <w:left w:val="none" w:sz="0" w:space="0" w:color="auto"/>
                    <w:bottom w:val="none" w:sz="0" w:space="0" w:color="auto"/>
                    <w:right w:val="none" w:sz="0" w:space="0" w:color="auto"/>
                  </w:divBdr>
                  <w:divsChild>
                    <w:div w:id="739867214">
                      <w:marLeft w:val="0"/>
                      <w:marRight w:val="0"/>
                      <w:marTop w:val="0"/>
                      <w:marBottom w:val="0"/>
                      <w:divBdr>
                        <w:top w:val="none" w:sz="0" w:space="0" w:color="auto"/>
                        <w:left w:val="none" w:sz="0" w:space="0" w:color="auto"/>
                        <w:bottom w:val="none" w:sz="0" w:space="0" w:color="auto"/>
                        <w:right w:val="none" w:sz="0" w:space="0" w:color="auto"/>
                      </w:divBdr>
                      <w:divsChild>
                        <w:div w:id="264535677">
                          <w:marLeft w:val="0"/>
                          <w:marRight w:val="0"/>
                          <w:marTop w:val="0"/>
                          <w:marBottom w:val="0"/>
                          <w:divBdr>
                            <w:top w:val="none" w:sz="0" w:space="0" w:color="auto"/>
                            <w:left w:val="none" w:sz="0" w:space="0" w:color="auto"/>
                            <w:bottom w:val="none" w:sz="0" w:space="0" w:color="auto"/>
                            <w:right w:val="none" w:sz="0" w:space="0" w:color="auto"/>
                          </w:divBdr>
                          <w:divsChild>
                            <w:div w:id="723798424">
                              <w:marLeft w:val="0"/>
                              <w:marRight w:val="0"/>
                              <w:marTop w:val="0"/>
                              <w:marBottom w:val="0"/>
                              <w:divBdr>
                                <w:top w:val="none" w:sz="0" w:space="0" w:color="auto"/>
                                <w:left w:val="none" w:sz="0" w:space="0" w:color="auto"/>
                                <w:bottom w:val="none" w:sz="0" w:space="0" w:color="auto"/>
                                <w:right w:val="none" w:sz="0" w:space="0" w:color="auto"/>
                              </w:divBdr>
                              <w:divsChild>
                                <w:div w:id="1382171016">
                                  <w:marLeft w:val="0"/>
                                  <w:marRight w:val="0"/>
                                  <w:marTop w:val="0"/>
                                  <w:marBottom w:val="0"/>
                                  <w:divBdr>
                                    <w:top w:val="none" w:sz="0" w:space="0" w:color="auto"/>
                                    <w:left w:val="none" w:sz="0" w:space="0" w:color="auto"/>
                                    <w:bottom w:val="none" w:sz="0" w:space="0" w:color="auto"/>
                                    <w:right w:val="none" w:sz="0" w:space="0" w:color="auto"/>
                                  </w:divBdr>
                                  <w:divsChild>
                                    <w:div w:id="1783112115">
                                      <w:marLeft w:val="0"/>
                                      <w:marRight w:val="0"/>
                                      <w:marTop w:val="0"/>
                                      <w:marBottom w:val="0"/>
                                      <w:divBdr>
                                        <w:top w:val="none" w:sz="0" w:space="0" w:color="auto"/>
                                        <w:left w:val="none" w:sz="0" w:space="0" w:color="auto"/>
                                        <w:bottom w:val="none" w:sz="0" w:space="0" w:color="auto"/>
                                        <w:right w:val="none" w:sz="0" w:space="0" w:color="auto"/>
                                      </w:divBdr>
                                      <w:divsChild>
                                        <w:div w:id="440958440">
                                          <w:marLeft w:val="0"/>
                                          <w:marRight w:val="0"/>
                                          <w:marTop w:val="0"/>
                                          <w:marBottom w:val="0"/>
                                          <w:divBdr>
                                            <w:top w:val="dotted" w:sz="12" w:space="0" w:color="D1D3D4"/>
                                            <w:left w:val="none" w:sz="0" w:space="0" w:color="auto"/>
                                            <w:bottom w:val="dotted" w:sz="12" w:space="0" w:color="D1D3D4"/>
                                            <w:right w:val="none" w:sz="0" w:space="0" w:color="auto"/>
                                          </w:divBdr>
                                          <w:divsChild>
                                            <w:div w:id="1283657981">
                                              <w:marLeft w:val="-30"/>
                                              <w:marRight w:val="0"/>
                                              <w:marTop w:val="0"/>
                                              <w:marBottom w:val="0"/>
                                              <w:divBdr>
                                                <w:top w:val="none" w:sz="0" w:space="0" w:color="auto"/>
                                                <w:left w:val="none" w:sz="0" w:space="0" w:color="auto"/>
                                                <w:bottom w:val="none" w:sz="0" w:space="0" w:color="auto"/>
                                                <w:right w:val="none" w:sz="0" w:space="0" w:color="auto"/>
                                              </w:divBdr>
                                            </w:div>
                                            <w:div w:id="1317147748">
                                              <w:marLeft w:val="-30"/>
                                              <w:marRight w:val="0"/>
                                              <w:marTop w:val="0"/>
                                              <w:marBottom w:val="0"/>
                                              <w:divBdr>
                                                <w:top w:val="none" w:sz="0" w:space="0" w:color="auto"/>
                                                <w:left w:val="none" w:sz="0" w:space="0" w:color="auto"/>
                                                <w:bottom w:val="none" w:sz="0" w:space="0" w:color="auto"/>
                                                <w:right w:val="none" w:sz="0" w:space="0" w:color="auto"/>
                                              </w:divBdr>
                                            </w:div>
                                            <w:div w:id="1470242772">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926822">
                              <w:marLeft w:val="0"/>
                              <w:marRight w:val="0"/>
                              <w:marTop w:val="0"/>
                              <w:marBottom w:val="0"/>
                              <w:divBdr>
                                <w:top w:val="none" w:sz="0" w:space="0" w:color="auto"/>
                                <w:left w:val="none" w:sz="0" w:space="0" w:color="auto"/>
                                <w:bottom w:val="none" w:sz="0" w:space="0" w:color="auto"/>
                                <w:right w:val="none" w:sz="0" w:space="0" w:color="auto"/>
                              </w:divBdr>
                              <w:divsChild>
                                <w:div w:id="554435328">
                                  <w:marLeft w:val="0"/>
                                  <w:marRight w:val="0"/>
                                  <w:marTop w:val="0"/>
                                  <w:marBottom w:val="0"/>
                                  <w:divBdr>
                                    <w:top w:val="none" w:sz="0" w:space="0" w:color="auto"/>
                                    <w:left w:val="none" w:sz="0" w:space="0" w:color="auto"/>
                                    <w:bottom w:val="none" w:sz="0" w:space="0" w:color="auto"/>
                                    <w:right w:val="none" w:sz="0" w:space="0" w:color="auto"/>
                                  </w:divBdr>
                                  <w:divsChild>
                                    <w:div w:id="173030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798748">
                              <w:marLeft w:val="0"/>
                              <w:marRight w:val="0"/>
                              <w:marTop w:val="0"/>
                              <w:marBottom w:val="0"/>
                              <w:divBdr>
                                <w:top w:val="none" w:sz="0" w:space="0" w:color="auto"/>
                                <w:left w:val="none" w:sz="0" w:space="0" w:color="auto"/>
                                <w:bottom w:val="none" w:sz="0" w:space="0" w:color="auto"/>
                                <w:right w:val="none" w:sz="0" w:space="0" w:color="auto"/>
                              </w:divBdr>
                              <w:divsChild>
                                <w:div w:id="597712792">
                                  <w:marLeft w:val="0"/>
                                  <w:marRight w:val="0"/>
                                  <w:marTop w:val="0"/>
                                  <w:marBottom w:val="0"/>
                                  <w:divBdr>
                                    <w:top w:val="none" w:sz="0" w:space="0" w:color="auto"/>
                                    <w:left w:val="none" w:sz="0" w:space="0" w:color="auto"/>
                                    <w:bottom w:val="none" w:sz="0" w:space="0" w:color="auto"/>
                                    <w:right w:val="none" w:sz="0" w:space="0" w:color="auto"/>
                                  </w:divBdr>
                                  <w:divsChild>
                                    <w:div w:id="92669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sChild>
            <w:div w:id="1536851814">
              <w:marLeft w:val="0"/>
              <w:marRight w:val="0"/>
              <w:marTop w:val="0"/>
              <w:marBottom w:val="0"/>
              <w:divBdr>
                <w:top w:val="none" w:sz="0" w:space="0" w:color="auto"/>
                <w:left w:val="none" w:sz="0" w:space="0" w:color="auto"/>
                <w:bottom w:val="none" w:sz="0" w:space="0" w:color="auto"/>
                <w:right w:val="none" w:sz="0" w:space="0" w:color="auto"/>
              </w:divBdr>
              <w:divsChild>
                <w:div w:id="7590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014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207033670">
          <w:marLeft w:val="0"/>
          <w:marRight w:val="0"/>
          <w:marTop w:val="0"/>
          <w:marBottom w:val="0"/>
          <w:divBdr>
            <w:top w:val="none" w:sz="0" w:space="0" w:color="auto"/>
            <w:left w:val="none" w:sz="0" w:space="0" w:color="auto"/>
            <w:bottom w:val="none" w:sz="0" w:space="0" w:color="auto"/>
            <w:right w:val="none" w:sz="0" w:space="0" w:color="auto"/>
          </w:divBdr>
        </w:div>
        <w:div w:id="1617714611">
          <w:marLeft w:val="0"/>
          <w:marRight w:val="0"/>
          <w:marTop w:val="0"/>
          <w:marBottom w:val="0"/>
          <w:divBdr>
            <w:top w:val="none" w:sz="0" w:space="0" w:color="auto"/>
            <w:left w:val="none" w:sz="0" w:space="0" w:color="auto"/>
            <w:bottom w:val="none" w:sz="0" w:space="0" w:color="auto"/>
            <w:right w:val="none" w:sz="0" w:space="0" w:color="auto"/>
          </w:divBdr>
          <w:divsChild>
            <w:div w:id="41139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sChild>
        <w:div w:id="1947149846">
          <w:marLeft w:val="0"/>
          <w:marRight w:val="0"/>
          <w:marTop w:val="150"/>
          <w:marBottom w:val="0"/>
          <w:divBdr>
            <w:top w:val="none" w:sz="0" w:space="0" w:color="auto"/>
            <w:left w:val="none" w:sz="0" w:space="0" w:color="auto"/>
            <w:bottom w:val="none" w:sz="0" w:space="0" w:color="auto"/>
            <w:right w:val="none" w:sz="0" w:space="0" w:color="auto"/>
          </w:divBdr>
        </w:div>
      </w:divsChild>
    </w:div>
    <w:div w:id="679509353">
      <w:bodyDiv w:val="1"/>
      <w:marLeft w:val="0"/>
      <w:marRight w:val="0"/>
      <w:marTop w:val="0"/>
      <w:marBottom w:val="0"/>
      <w:divBdr>
        <w:top w:val="none" w:sz="0" w:space="0" w:color="auto"/>
        <w:left w:val="none" w:sz="0" w:space="0" w:color="auto"/>
        <w:bottom w:val="none" w:sz="0" w:space="0" w:color="auto"/>
        <w:right w:val="none" w:sz="0" w:space="0" w:color="auto"/>
      </w:divBdr>
      <w:divsChild>
        <w:div w:id="125437303">
          <w:marLeft w:val="0"/>
          <w:marRight w:val="0"/>
          <w:marTop w:val="0"/>
          <w:marBottom w:val="0"/>
          <w:divBdr>
            <w:top w:val="none" w:sz="0" w:space="0" w:color="auto"/>
            <w:left w:val="none" w:sz="0" w:space="0" w:color="auto"/>
            <w:bottom w:val="none" w:sz="0" w:space="0" w:color="auto"/>
            <w:right w:val="none" w:sz="0" w:space="0" w:color="auto"/>
          </w:divBdr>
        </w:div>
        <w:div w:id="474834781">
          <w:marLeft w:val="0"/>
          <w:marRight w:val="0"/>
          <w:marTop w:val="0"/>
          <w:marBottom w:val="0"/>
          <w:divBdr>
            <w:top w:val="none" w:sz="0" w:space="0" w:color="auto"/>
            <w:left w:val="none" w:sz="0" w:space="0" w:color="auto"/>
            <w:bottom w:val="none" w:sz="0" w:space="0" w:color="auto"/>
            <w:right w:val="none" w:sz="0" w:space="0" w:color="auto"/>
          </w:divBdr>
          <w:divsChild>
            <w:div w:id="435751267">
              <w:marLeft w:val="0"/>
              <w:marRight w:val="0"/>
              <w:marTop w:val="0"/>
              <w:marBottom w:val="0"/>
              <w:divBdr>
                <w:top w:val="none" w:sz="0" w:space="0" w:color="auto"/>
                <w:left w:val="none" w:sz="0" w:space="0" w:color="auto"/>
                <w:bottom w:val="none" w:sz="0" w:space="0" w:color="auto"/>
                <w:right w:val="none" w:sz="0" w:space="0" w:color="auto"/>
              </w:divBdr>
              <w:divsChild>
                <w:div w:id="18868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sChild>
        <w:div w:id="1309818948">
          <w:marLeft w:val="0"/>
          <w:marRight w:val="0"/>
          <w:marTop w:val="0"/>
          <w:marBottom w:val="0"/>
          <w:divBdr>
            <w:top w:val="none" w:sz="0" w:space="0" w:color="auto"/>
            <w:left w:val="none" w:sz="0" w:space="0" w:color="auto"/>
            <w:bottom w:val="none" w:sz="0" w:space="0" w:color="auto"/>
            <w:right w:val="none" w:sz="0" w:space="0" w:color="auto"/>
          </w:divBdr>
          <w:divsChild>
            <w:div w:id="1182550533">
              <w:marLeft w:val="0"/>
              <w:marRight w:val="0"/>
              <w:marTop w:val="0"/>
              <w:marBottom w:val="0"/>
              <w:divBdr>
                <w:top w:val="none" w:sz="0" w:space="0" w:color="auto"/>
                <w:left w:val="none" w:sz="0" w:space="0" w:color="auto"/>
                <w:bottom w:val="none" w:sz="0" w:space="0" w:color="auto"/>
                <w:right w:val="none" w:sz="0" w:space="0" w:color="auto"/>
              </w:divBdr>
              <w:divsChild>
                <w:div w:id="14254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81719">
      <w:bodyDiv w:val="1"/>
      <w:marLeft w:val="0"/>
      <w:marRight w:val="0"/>
      <w:marTop w:val="0"/>
      <w:marBottom w:val="0"/>
      <w:divBdr>
        <w:top w:val="none" w:sz="0" w:space="0" w:color="auto"/>
        <w:left w:val="none" w:sz="0" w:space="0" w:color="auto"/>
        <w:bottom w:val="none" w:sz="0" w:space="0" w:color="auto"/>
        <w:right w:val="none" w:sz="0" w:space="0" w:color="auto"/>
      </w:divBdr>
      <w:divsChild>
        <w:div w:id="1681733740">
          <w:marLeft w:val="0"/>
          <w:marRight w:val="0"/>
          <w:marTop w:val="0"/>
          <w:marBottom w:val="0"/>
          <w:divBdr>
            <w:top w:val="none" w:sz="0" w:space="0" w:color="auto"/>
            <w:left w:val="none" w:sz="0" w:space="0" w:color="auto"/>
            <w:bottom w:val="none" w:sz="0" w:space="0" w:color="auto"/>
            <w:right w:val="none" w:sz="0" w:space="0" w:color="auto"/>
          </w:divBdr>
        </w:div>
      </w:divsChild>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sChild>
            <w:div w:id="188737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468965">
      <w:bodyDiv w:val="1"/>
      <w:marLeft w:val="0"/>
      <w:marRight w:val="0"/>
      <w:marTop w:val="0"/>
      <w:marBottom w:val="0"/>
      <w:divBdr>
        <w:top w:val="none" w:sz="0" w:space="0" w:color="auto"/>
        <w:left w:val="none" w:sz="0" w:space="0" w:color="auto"/>
        <w:bottom w:val="none" w:sz="0" w:space="0" w:color="auto"/>
        <w:right w:val="none" w:sz="0" w:space="0" w:color="auto"/>
      </w:divBdr>
      <w:divsChild>
        <w:div w:id="46146700">
          <w:marLeft w:val="0"/>
          <w:marRight w:val="0"/>
          <w:marTop w:val="0"/>
          <w:marBottom w:val="0"/>
          <w:divBdr>
            <w:top w:val="none" w:sz="0" w:space="0" w:color="auto"/>
            <w:left w:val="none" w:sz="0" w:space="0" w:color="auto"/>
            <w:bottom w:val="none" w:sz="0" w:space="0" w:color="auto"/>
            <w:right w:val="none" w:sz="0" w:space="0" w:color="auto"/>
          </w:divBdr>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0812429">
      <w:bodyDiv w:val="1"/>
      <w:marLeft w:val="0"/>
      <w:marRight w:val="0"/>
      <w:marTop w:val="0"/>
      <w:marBottom w:val="0"/>
      <w:divBdr>
        <w:top w:val="none" w:sz="0" w:space="0" w:color="auto"/>
        <w:left w:val="none" w:sz="0" w:space="0" w:color="auto"/>
        <w:bottom w:val="none" w:sz="0" w:space="0" w:color="auto"/>
        <w:right w:val="none" w:sz="0" w:space="0" w:color="auto"/>
      </w:divBdr>
      <w:divsChild>
        <w:div w:id="1910193711">
          <w:marLeft w:val="0"/>
          <w:marRight w:val="0"/>
          <w:marTop w:val="0"/>
          <w:marBottom w:val="0"/>
          <w:divBdr>
            <w:top w:val="none" w:sz="0" w:space="0" w:color="auto"/>
            <w:left w:val="none" w:sz="0" w:space="0" w:color="auto"/>
            <w:bottom w:val="none" w:sz="0" w:space="0" w:color="auto"/>
            <w:right w:val="none" w:sz="0" w:space="0" w:color="auto"/>
          </w:divBdr>
          <w:divsChild>
            <w:div w:id="2009868891">
              <w:marLeft w:val="0"/>
              <w:marRight w:val="0"/>
              <w:marTop w:val="0"/>
              <w:marBottom w:val="0"/>
              <w:divBdr>
                <w:top w:val="none" w:sz="0" w:space="0" w:color="auto"/>
                <w:left w:val="none" w:sz="0" w:space="0" w:color="auto"/>
                <w:bottom w:val="none" w:sz="0" w:space="0" w:color="auto"/>
                <w:right w:val="none" w:sz="0" w:space="0" w:color="auto"/>
              </w:divBdr>
            </w:div>
          </w:divsChild>
        </w:div>
        <w:div w:id="1019896259">
          <w:marLeft w:val="0"/>
          <w:marRight w:val="0"/>
          <w:marTop w:val="0"/>
          <w:marBottom w:val="0"/>
          <w:divBdr>
            <w:top w:val="none" w:sz="0" w:space="0" w:color="auto"/>
            <w:left w:val="none" w:sz="0" w:space="0" w:color="auto"/>
            <w:bottom w:val="none" w:sz="0" w:space="0" w:color="auto"/>
            <w:right w:val="none" w:sz="0" w:space="0" w:color="auto"/>
          </w:divBdr>
        </w:div>
      </w:divsChild>
    </w:div>
    <w:div w:id="681012053">
      <w:bodyDiv w:val="1"/>
      <w:marLeft w:val="0"/>
      <w:marRight w:val="0"/>
      <w:marTop w:val="0"/>
      <w:marBottom w:val="0"/>
      <w:divBdr>
        <w:top w:val="none" w:sz="0" w:space="0" w:color="auto"/>
        <w:left w:val="none" w:sz="0" w:space="0" w:color="auto"/>
        <w:bottom w:val="none" w:sz="0" w:space="0" w:color="auto"/>
        <w:right w:val="none" w:sz="0" w:space="0" w:color="auto"/>
      </w:divBdr>
      <w:divsChild>
        <w:div w:id="1314338800">
          <w:marLeft w:val="0"/>
          <w:marRight w:val="0"/>
          <w:marTop w:val="0"/>
          <w:marBottom w:val="0"/>
          <w:divBdr>
            <w:top w:val="none" w:sz="0" w:space="0" w:color="auto"/>
            <w:left w:val="none" w:sz="0" w:space="0" w:color="auto"/>
            <w:bottom w:val="none" w:sz="0" w:space="0" w:color="auto"/>
            <w:right w:val="none" w:sz="0" w:space="0" w:color="auto"/>
          </w:divBdr>
        </w:div>
        <w:div w:id="1404063157">
          <w:marLeft w:val="0"/>
          <w:marRight w:val="0"/>
          <w:marTop w:val="300"/>
          <w:marBottom w:val="0"/>
          <w:divBdr>
            <w:top w:val="none" w:sz="0" w:space="0" w:color="auto"/>
            <w:left w:val="none" w:sz="0" w:space="0" w:color="auto"/>
            <w:bottom w:val="none" w:sz="0" w:space="0" w:color="auto"/>
            <w:right w:val="none" w:sz="0" w:space="0" w:color="auto"/>
          </w:divBdr>
        </w:div>
      </w:divsChild>
    </w:div>
    <w:div w:id="681593478">
      <w:bodyDiv w:val="1"/>
      <w:marLeft w:val="0"/>
      <w:marRight w:val="0"/>
      <w:marTop w:val="0"/>
      <w:marBottom w:val="0"/>
      <w:divBdr>
        <w:top w:val="none" w:sz="0" w:space="0" w:color="auto"/>
        <w:left w:val="none" w:sz="0" w:space="0" w:color="auto"/>
        <w:bottom w:val="none" w:sz="0" w:space="0" w:color="auto"/>
        <w:right w:val="none" w:sz="0" w:space="0" w:color="auto"/>
      </w:divBdr>
      <w:divsChild>
        <w:div w:id="580022993">
          <w:marLeft w:val="0"/>
          <w:marRight w:val="0"/>
          <w:marTop w:val="75"/>
          <w:marBottom w:val="150"/>
          <w:divBdr>
            <w:top w:val="none" w:sz="0" w:space="0" w:color="auto"/>
            <w:left w:val="none" w:sz="0" w:space="0" w:color="auto"/>
            <w:bottom w:val="none" w:sz="0" w:space="0" w:color="auto"/>
            <w:right w:val="none" w:sz="0" w:space="0" w:color="auto"/>
          </w:divBdr>
        </w:div>
        <w:div w:id="700134528">
          <w:marLeft w:val="0"/>
          <w:marRight w:val="0"/>
          <w:marTop w:val="0"/>
          <w:marBottom w:val="0"/>
          <w:divBdr>
            <w:top w:val="none" w:sz="0" w:space="0" w:color="auto"/>
            <w:left w:val="none" w:sz="0" w:space="0" w:color="auto"/>
            <w:bottom w:val="none" w:sz="0" w:space="0" w:color="auto"/>
            <w:right w:val="none" w:sz="0" w:space="0" w:color="auto"/>
          </w:divBdr>
          <w:divsChild>
            <w:div w:id="153951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976468">
      <w:bodyDiv w:val="1"/>
      <w:marLeft w:val="0"/>
      <w:marRight w:val="0"/>
      <w:marTop w:val="0"/>
      <w:marBottom w:val="0"/>
      <w:divBdr>
        <w:top w:val="none" w:sz="0" w:space="0" w:color="auto"/>
        <w:left w:val="none" w:sz="0" w:space="0" w:color="auto"/>
        <w:bottom w:val="none" w:sz="0" w:space="0" w:color="auto"/>
        <w:right w:val="none" w:sz="0" w:space="0" w:color="auto"/>
      </w:divBdr>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77950277">
          <w:marLeft w:val="0"/>
          <w:marRight w:val="0"/>
          <w:marTop w:val="0"/>
          <w:marBottom w:val="0"/>
          <w:divBdr>
            <w:top w:val="none" w:sz="0" w:space="0" w:color="auto"/>
            <w:left w:val="none" w:sz="0" w:space="0" w:color="auto"/>
            <w:bottom w:val="none" w:sz="0" w:space="0" w:color="auto"/>
            <w:right w:val="none" w:sz="0" w:space="0" w:color="auto"/>
          </w:divBdr>
        </w:div>
        <w:div w:id="1231378932">
          <w:marLeft w:val="0"/>
          <w:marRight w:val="0"/>
          <w:marTop w:val="0"/>
          <w:marBottom w:val="0"/>
          <w:divBdr>
            <w:top w:val="none" w:sz="0" w:space="0" w:color="auto"/>
            <w:left w:val="none" w:sz="0" w:space="0" w:color="auto"/>
            <w:bottom w:val="none" w:sz="0" w:space="0" w:color="auto"/>
            <w:right w:val="none" w:sz="0" w:space="0" w:color="auto"/>
          </w:divBdr>
        </w:div>
      </w:divsChild>
    </w:div>
    <w:div w:id="684600000">
      <w:bodyDiv w:val="1"/>
      <w:marLeft w:val="0"/>
      <w:marRight w:val="0"/>
      <w:marTop w:val="0"/>
      <w:marBottom w:val="0"/>
      <w:divBdr>
        <w:top w:val="none" w:sz="0" w:space="0" w:color="auto"/>
        <w:left w:val="none" w:sz="0" w:space="0" w:color="auto"/>
        <w:bottom w:val="none" w:sz="0" w:space="0" w:color="auto"/>
        <w:right w:val="none" w:sz="0" w:space="0" w:color="auto"/>
      </w:divBdr>
    </w:div>
    <w:div w:id="684744102">
      <w:bodyDiv w:val="1"/>
      <w:marLeft w:val="0"/>
      <w:marRight w:val="0"/>
      <w:marTop w:val="0"/>
      <w:marBottom w:val="0"/>
      <w:divBdr>
        <w:top w:val="none" w:sz="0" w:space="0" w:color="auto"/>
        <w:left w:val="none" w:sz="0" w:space="0" w:color="auto"/>
        <w:bottom w:val="none" w:sz="0" w:space="0" w:color="auto"/>
        <w:right w:val="none" w:sz="0" w:space="0" w:color="auto"/>
      </w:divBdr>
      <w:divsChild>
        <w:div w:id="1606688461">
          <w:marLeft w:val="0"/>
          <w:marRight w:val="0"/>
          <w:marTop w:val="0"/>
          <w:marBottom w:val="0"/>
          <w:divBdr>
            <w:top w:val="none" w:sz="0" w:space="0" w:color="auto"/>
            <w:left w:val="none" w:sz="0" w:space="0" w:color="auto"/>
            <w:bottom w:val="none" w:sz="0" w:space="0" w:color="auto"/>
            <w:right w:val="none" w:sz="0" w:space="0" w:color="auto"/>
          </w:divBdr>
          <w:divsChild>
            <w:div w:id="179396944">
              <w:marLeft w:val="0"/>
              <w:marRight w:val="0"/>
              <w:marTop w:val="0"/>
              <w:marBottom w:val="0"/>
              <w:divBdr>
                <w:top w:val="none" w:sz="0" w:space="0" w:color="auto"/>
                <w:left w:val="none" w:sz="0" w:space="0" w:color="auto"/>
                <w:bottom w:val="none" w:sz="0" w:space="0" w:color="auto"/>
                <w:right w:val="none" w:sz="0" w:space="0" w:color="auto"/>
              </w:divBdr>
              <w:divsChild>
                <w:div w:id="1787039085">
                  <w:marLeft w:val="0"/>
                  <w:marRight w:val="0"/>
                  <w:marTop w:val="0"/>
                  <w:marBottom w:val="0"/>
                  <w:divBdr>
                    <w:top w:val="none" w:sz="0" w:space="0" w:color="auto"/>
                    <w:left w:val="none" w:sz="0" w:space="0" w:color="auto"/>
                    <w:bottom w:val="none" w:sz="0" w:space="0" w:color="auto"/>
                    <w:right w:val="none" w:sz="0" w:space="0" w:color="auto"/>
                  </w:divBdr>
                  <w:divsChild>
                    <w:div w:id="897083432">
                      <w:marLeft w:val="0"/>
                      <w:marRight w:val="0"/>
                      <w:marTop w:val="0"/>
                      <w:marBottom w:val="0"/>
                      <w:divBdr>
                        <w:top w:val="none" w:sz="0" w:space="0" w:color="auto"/>
                        <w:left w:val="none" w:sz="0" w:space="0" w:color="auto"/>
                        <w:bottom w:val="none" w:sz="0" w:space="0" w:color="auto"/>
                        <w:right w:val="none" w:sz="0" w:space="0" w:color="auto"/>
                      </w:divBdr>
                      <w:divsChild>
                        <w:div w:id="149061494">
                          <w:marLeft w:val="0"/>
                          <w:marRight w:val="0"/>
                          <w:marTop w:val="0"/>
                          <w:marBottom w:val="0"/>
                          <w:divBdr>
                            <w:top w:val="none" w:sz="0" w:space="0" w:color="auto"/>
                            <w:left w:val="none" w:sz="0" w:space="0" w:color="auto"/>
                            <w:bottom w:val="none" w:sz="0" w:space="0" w:color="auto"/>
                            <w:right w:val="none" w:sz="0" w:space="0" w:color="auto"/>
                          </w:divBdr>
                          <w:divsChild>
                            <w:div w:id="1734040735">
                              <w:marLeft w:val="0"/>
                              <w:marRight w:val="0"/>
                              <w:marTop w:val="0"/>
                              <w:marBottom w:val="0"/>
                              <w:divBdr>
                                <w:top w:val="none" w:sz="0" w:space="0" w:color="auto"/>
                                <w:left w:val="none" w:sz="0" w:space="0" w:color="auto"/>
                                <w:bottom w:val="none" w:sz="0" w:space="0" w:color="auto"/>
                                <w:right w:val="none" w:sz="0" w:space="0" w:color="auto"/>
                              </w:divBdr>
                            </w:div>
                          </w:divsChild>
                        </w:div>
                        <w:div w:id="1312711623">
                          <w:marLeft w:val="0"/>
                          <w:marRight w:val="0"/>
                          <w:marTop w:val="0"/>
                          <w:marBottom w:val="0"/>
                          <w:divBdr>
                            <w:top w:val="none" w:sz="0" w:space="0" w:color="auto"/>
                            <w:left w:val="none" w:sz="0" w:space="0" w:color="auto"/>
                            <w:bottom w:val="none" w:sz="0" w:space="0" w:color="auto"/>
                            <w:right w:val="none" w:sz="0" w:space="0" w:color="auto"/>
                          </w:divBdr>
                        </w:div>
                        <w:div w:id="1434476218">
                          <w:marLeft w:val="0"/>
                          <w:marRight w:val="0"/>
                          <w:marTop w:val="0"/>
                          <w:marBottom w:val="0"/>
                          <w:divBdr>
                            <w:top w:val="none" w:sz="0" w:space="0" w:color="auto"/>
                            <w:left w:val="none" w:sz="0" w:space="0" w:color="auto"/>
                            <w:bottom w:val="none" w:sz="0" w:space="0" w:color="auto"/>
                            <w:right w:val="none" w:sz="0" w:space="0" w:color="auto"/>
                          </w:divBdr>
                        </w:div>
                        <w:div w:id="1765757062">
                          <w:marLeft w:val="0"/>
                          <w:marRight w:val="0"/>
                          <w:marTop w:val="0"/>
                          <w:marBottom w:val="0"/>
                          <w:divBdr>
                            <w:top w:val="none" w:sz="0" w:space="0" w:color="auto"/>
                            <w:left w:val="none" w:sz="0" w:space="0" w:color="auto"/>
                            <w:bottom w:val="none" w:sz="0" w:space="0" w:color="auto"/>
                            <w:right w:val="none" w:sz="0" w:space="0" w:color="auto"/>
                          </w:divBdr>
                        </w:div>
                      </w:divsChild>
                    </w:div>
                    <w:div w:id="119761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1616">
          <w:marLeft w:val="0"/>
          <w:marRight w:val="0"/>
          <w:marTop w:val="0"/>
          <w:marBottom w:val="0"/>
          <w:divBdr>
            <w:top w:val="none" w:sz="0" w:space="0" w:color="auto"/>
            <w:left w:val="none" w:sz="0" w:space="0" w:color="auto"/>
            <w:bottom w:val="none" w:sz="0" w:space="0" w:color="auto"/>
            <w:right w:val="none" w:sz="0" w:space="0" w:color="auto"/>
          </w:divBdr>
          <w:divsChild>
            <w:div w:id="66154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748148">
      <w:bodyDiv w:val="1"/>
      <w:marLeft w:val="0"/>
      <w:marRight w:val="0"/>
      <w:marTop w:val="0"/>
      <w:marBottom w:val="0"/>
      <w:divBdr>
        <w:top w:val="none" w:sz="0" w:space="0" w:color="auto"/>
        <w:left w:val="none" w:sz="0" w:space="0" w:color="auto"/>
        <w:bottom w:val="none" w:sz="0" w:space="0" w:color="auto"/>
        <w:right w:val="none" w:sz="0" w:space="0" w:color="auto"/>
      </w:divBdr>
      <w:divsChild>
        <w:div w:id="1790271597">
          <w:marLeft w:val="0"/>
          <w:marRight w:val="0"/>
          <w:marTop w:val="0"/>
          <w:marBottom w:val="0"/>
          <w:divBdr>
            <w:top w:val="none" w:sz="0" w:space="0" w:color="auto"/>
            <w:left w:val="none" w:sz="0" w:space="0" w:color="auto"/>
            <w:bottom w:val="none" w:sz="0" w:space="0" w:color="auto"/>
            <w:right w:val="none" w:sz="0" w:space="0" w:color="auto"/>
          </w:divBdr>
          <w:divsChild>
            <w:div w:id="106396373">
              <w:marLeft w:val="0"/>
              <w:marRight w:val="0"/>
              <w:marTop w:val="0"/>
              <w:marBottom w:val="0"/>
              <w:divBdr>
                <w:top w:val="none" w:sz="0" w:space="0" w:color="auto"/>
                <w:left w:val="none" w:sz="0" w:space="0" w:color="auto"/>
                <w:bottom w:val="none" w:sz="0" w:space="0" w:color="auto"/>
                <w:right w:val="none" w:sz="0" w:space="0" w:color="auto"/>
              </w:divBdr>
            </w:div>
          </w:divsChild>
        </w:div>
        <w:div w:id="1805853342">
          <w:marLeft w:val="0"/>
          <w:marRight w:val="0"/>
          <w:marTop w:val="0"/>
          <w:marBottom w:val="0"/>
          <w:divBdr>
            <w:top w:val="none" w:sz="0" w:space="0" w:color="auto"/>
            <w:left w:val="none" w:sz="0" w:space="0" w:color="auto"/>
            <w:bottom w:val="none" w:sz="0" w:space="0" w:color="auto"/>
            <w:right w:val="none" w:sz="0" w:space="0" w:color="auto"/>
          </w:divBdr>
        </w:div>
        <w:div w:id="1823497816">
          <w:marLeft w:val="0"/>
          <w:marRight w:val="0"/>
          <w:marTop w:val="0"/>
          <w:marBottom w:val="0"/>
          <w:divBdr>
            <w:top w:val="none" w:sz="0" w:space="0" w:color="auto"/>
            <w:left w:val="none" w:sz="0" w:space="0" w:color="auto"/>
            <w:bottom w:val="none" w:sz="0" w:space="0" w:color="auto"/>
            <w:right w:val="none" w:sz="0" w:space="0" w:color="auto"/>
          </w:divBdr>
        </w:div>
      </w:divsChild>
    </w:div>
    <w:div w:id="684937790">
      <w:bodyDiv w:val="1"/>
      <w:marLeft w:val="0"/>
      <w:marRight w:val="0"/>
      <w:marTop w:val="0"/>
      <w:marBottom w:val="0"/>
      <w:divBdr>
        <w:top w:val="none" w:sz="0" w:space="0" w:color="auto"/>
        <w:left w:val="none" w:sz="0" w:space="0" w:color="auto"/>
        <w:bottom w:val="none" w:sz="0" w:space="0" w:color="auto"/>
        <w:right w:val="none" w:sz="0" w:space="0" w:color="auto"/>
      </w:divBdr>
      <w:divsChild>
        <w:div w:id="1293907303">
          <w:marLeft w:val="0"/>
          <w:marRight w:val="0"/>
          <w:marTop w:val="0"/>
          <w:marBottom w:val="0"/>
          <w:divBdr>
            <w:top w:val="none" w:sz="0" w:space="0" w:color="auto"/>
            <w:left w:val="none" w:sz="0" w:space="0" w:color="auto"/>
            <w:bottom w:val="none" w:sz="0" w:space="0" w:color="auto"/>
            <w:right w:val="none" w:sz="0" w:space="0" w:color="auto"/>
          </w:divBdr>
        </w:div>
      </w:divsChild>
    </w:div>
    <w:div w:id="685132383">
      <w:bodyDiv w:val="1"/>
      <w:marLeft w:val="0"/>
      <w:marRight w:val="0"/>
      <w:marTop w:val="0"/>
      <w:marBottom w:val="0"/>
      <w:divBdr>
        <w:top w:val="none" w:sz="0" w:space="0" w:color="auto"/>
        <w:left w:val="none" w:sz="0" w:space="0" w:color="auto"/>
        <w:bottom w:val="none" w:sz="0" w:space="0" w:color="auto"/>
        <w:right w:val="none" w:sz="0" w:space="0" w:color="auto"/>
      </w:divBdr>
      <w:divsChild>
        <w:div w:id="1552040495">
          <w:marLeft w:val="0"/>
          <w:marRight w:val="0"/>
          <w:marTop w:val="0"/>
          <w:marBottom w:val="0"/>
          <w:divBdr>
            <w:top w:val="none" w:sz="0" w:space="0" w:color="auto"/>
            <w:left w:val="none" w:sz="0" w:space="0" w:color="auto"/>
            <w:bottom w:val="none" w:sz="0" w:space="0" w:color="auto"/>
            <w:right w:val="none" w:sz="0" w:space="0" w:color="auto"/>
          </w:divBdr>
        </w:div>
        <w:div w:id="1771781941">
          <w:marLeft w:val="0"/>
          <w:marRight w:val="0"/>
          <w:marTop w:val="0"/>
          <w:marBottom w:val="0"/>
          <w:divBdr>
            <w:top w:val="none" w:sz="0" w:space="0" w:color="auto"/>
            <w:left w:val="none" w:sz="0" w:space="0" w:color="auto"/>
            <w:bottom w:val="none" w:sz="0" w:space="0" w:color="auto"/>
            <w:right w:val="none" w:sz="0" w:space="0" w:color="auto"/>
          </w:divBdr>
          <w:divsChild>
            <w:div w:id="1915042369">
              <w:marLeft w:val="0"/>
              <w:marRight w:val="0"/>
              <w:marTop w:val="0"/>
              <w:marBottom w:val="0"/>
              <w:divBdr>
                <w:top w:val="none" w:sz="0" w:space="0" w:color="auto"/>
                <w:left w:val="none" w:sz="0" w:space="0" w:color="auto"/>
                <w:bottom w:val="none" w:sz="0" w:space="0" w:color="auto"/>
                <w:right w:val="none" w:sz="0" w:space="0" w:color="auto"/>
              </w:divBdr>
              <w:divsChild>
                <w:div w:id="7232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9335">
          <w:marLeft w:val="0"/>
          <w:marRight w:val="0"/>
          <w:marTop w:val="0"/>
          <w:marBottom w:val="0"/>
          <w:divBdr>
            <w:top w:val="none" w:sz="0" w:space="0" w:color="auto"/>
            <w:left w:val="none" w:sz="0" w:space="0" w:color="auto"/>
            <w:bottom w:val="none" w:sz="0" w:space="0" w:color="auto"/>
            <w:right w:val="none" w:sz="0" w:space="0" w:color="auto"/>
          </w:divBdr>
        </w:div>
      </w:divsChild>
    </w:div>
    <w:div w:id="685179363">
      <w:bodyDiv w:val="1"/>
      <w:marLeft w:val="0"/>
      <w:marRight w:val="0"/>
      <w:marTop w:val="0"/>
      <w:marBottom w:val="0"/>
      <w:divBdr>
        <w:top w:val="none" w:sz="0" w:space="0" w:color="auto"/>
        <w:left w:val="none" w:sz="0" w:space="0" w:color="auto"/>
        <w:bottom w:val="none" w:sz="0" w:space="0" w:color="auto"/>
        <w:right w:val="none" w:sz="0" w:space="0" w:color="auto"/>
      </w:divBdr>
    </w:div>
    <w:div w:id="685254505">
      <w:bodyDiv w:val="1"/>
      <w:marLeft w:val="0"/>
      <w:marRight w:val="0"/>
      <w:marTop w:val="0"/>
      <w:marBottom w:val="0"/>
      <w:divBdr>
        <w:top w:val="none" w:sz="0" w:space="0" w:color="auto"/>
        <w:left w:val="none" w:sz="0" w:space="0" w:color="auto"/>
        <w:bottom w:val="none" w:sz="0" w:space="0" w:color="auto"/>
        <w:right w:val="none" w:sz="0" w:space="0" w:color="auto"/>
      </w:divBdr>
    </w:div>
    <w:div w:id="685408083">
      <w:bodyDiv w:val="1"/>
      <w:marLeft w:val="0"/>
      <w:marRight w:val="0"/>
      <w:marTop w:val="0"/>
      <w:marBottom w:val="0"/>
      <w:divBdr>
        <w:top w:val="none" w:sz="0" w:space="0" w:color="auto"/>
        <w:left w:val="none" w:sz="0" w:space="0" w:color="auto"/>
        <w:bottom w:val="none" w:sz="0" w:space="0" w:color="auto"/>
        <w:right w:val="none" w:sz="0" w:space="0" w:color="auto"/>
      </w:divBdr>
      <w:divsChild>
        <w:div w:id="1069114816">
          <w:marLeft w:val="0"/>
          <w:marRight w:val="0"/>
          <w:marTop w:val="0"/>
          <w:marBottom w:val="0"/>
          <w:divBdr>
            <w:top w:val="none" w:sz="0" w:space="0" w:color="auto"/>
            <w:left w:val="none" w:sz="0" w:space="0" w:color="auto"/>
            <w:bottom w:val="none" w:sz="0" w:space="0" w:color="auto"/>
            <w:right w:val="none" w:sz="0" w:space="0" w:color="auto"/>
          </w:divBdr>
          <w:divsChild>
            <w:div w:id="1307206207">
              <w:marLeft w:val="0"/>
              <w:marRight w:val="0"/>
              <w:marTop w:val="0"/>
              <w:marBottom w:val="0"/>
              <w:divBdr>
                <w:top w:val="none" w:sz="0" w:space="0" w:color="auto"/>
                <w:left w:val="none" w:sz="0" w:space="0" w:color="auto"/>
                <w:bottom w:val="none" w:sz="0" w:space="0" w:color="auto"/>
                <w:right w:val="none" w:sz="0" w:space="0" w:color="auto"/>
              </w:divBdr>
              <w:divsChild>
                <w:div w:id="1592935304">
                  <w:marLeft w:val="0"/>
                  <w:marRight w:val="0"/>
                  <w:marTop w:val="0"/>
                  <w:marBottom w:val="0"/>
                  <w:divBdr>
                    <w:top w:val="none" w:sz="0" w:space="0" w:color="auto"/>
                    <w:left w:val="none" w:sz="0" w:space="0" w:color="auto"/>
                    <w:bottom w:val="none" w:sz="0" w:space="0" w:color="auto"/>
                    <w:right w:val="none" w:sz="0" w:space="0" w:color="auto"/>
                  </w:divBdr>
                  <w:divsChild>
                    <w:div w:id="397899233">
                      <w:marLeft w:val="0"/>
                      <w:marRight w:val="0"/>
                      <w:marTop w:val="0"/>
                      <w:marBottom w:val="0"/>
                      <w:divBdr>
                        <w:top w:val="none" w:sz="0" w:space="0" w:color="auto"/>
                        <w:left w:val="none" w:sz="0" w:space="0" w:color="auto"/>
                        <w:bottom w:val="none" w:sz="0" w:space="0" w:color="auto"/>
                        <w:right w:val="none" w:sz="0" w:space="0" w:color="auto"/>
                      </w:divBdr>
                      <w:divsChild>
                        <w:div w:id="96022879">
                          <w:marLeft w:val="0"/>
                          <w:marRight w:val="0"/>
                          <w:marTop w:val="0"/>
                          <w:marBottom w:val="0"/>
                          <w:divBdr>
                            <w:top w:val="none" w:sz="0" w:space="0" w:color="auto"/>
                            <w:left w:val="none" w:sz="0" w:space="0" w:color="auto"/>
                            <w:bottom w:val="none" w:sz="0" w:space="0" w:color="auto"/>
                            <w:right w:val="none" w:sz="0" w:space="0" w:color="auto"/>
                          </w:divBdr>
                          <w:divsChild>
                            <w:div w:id="25343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6914634">
          <w:marLeft w:val="0"/>
          <w:marRight w:val="0"/>
          <w:marTop w:val="0"/>
          <w:marBottom w:val="0"/>
          <w:divBdr>
            <w:top w:val="none" w:sz="0" w:space="0" w:color="auto"/>
            <w:left w:val="none" w:sz="0" w:space="0" w:color="auto"/>
            <w:bottom w:val="none" w:sz="0" w:space="0" w:color="auto"/>
            <w:right w:val="none" w:sz="0" w:space="0" w:color="auto"/>
          </w:divBdr>
          <w:divsChild>
            <w:div w:id="1957133660">
              <w:marLeft w:val="0"/>
              <w:marRight w:val="0"/>
              <w:marTop w:val="0"/>
              <w:marBottom w:val="0"/>
              <w:divBdr>
                <w:top w:val="none" w:sz="0" w:space="0" w:color="auto"/>
                <w:left w:val="none" w:sz="0" w:space="0" w:color="auto"/>
                <w:bottom w:val="none" w:sz="0" w:space="0" w:color="auto"/>
                <w:right w:val="none" w:sz="0" w:space="0" w:color="auto"/>
              </w:divBdr>
              <w:divsChild>
                <w:div w:id="1593927700">
                  <w:marLeft w:val="0"/>
                  <w:marRight w:val="0"/>
                  <w:marTop w:val="0"/>
                  <w:marBottom w:val="0"/>
                  <w:divBdr>
                    <w:top w:val="none" w:sz="0" w:space="0" w:color="auto"/>
                    <w:left w:val="none" w:sz="0" w:space="0" w:color="auto"/>
                    <w:bottom w:val="none" w:sz="0" w:space="0" w:color="auto"/>
                    <w:right w:val="none" w:sz="0" w:space="0" w:color="auto"/>
                  </w:divBdr>
                  <w:divsChild>
                    <w:div w:id="83889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905714">
      <w:bodyDiv w:val="1"/>
      <w:marLeft w:val="0"/>
      <w:marRight w:val="0"/>
      <w:marTop w:val="0"/>
      <w:marBottom w:val="0"/>
      <w:divBdr>
        <w:top w:val="none" w:sz="0" w:space="0" w:color="auto"/>
        <w:left w:val="none" w:sz="0" w:space="0" w:color="auto"/>
        <w:bottom w:val="none" w:sz="0" w:space="0" w:color="auto"/>
        <w:right w:val="none" w:sz="0" w:space="0" w:color="auto"/>
      </w:divBdr>
    </w:div>
    <w:div w:id="686756895">
      <w:bodyDiv w:val="1"/>
      <w:marLeft w:val="0"/>
      <w:marRight w:val="0"/>
      <w:marTop w:val="0"/>
      <w:marBottom w:val="0"/>
      <w:divBdr>
        <w:top w:val="none" w:sz="0" w:space="0" w:color="auto"/>
        <w:left w:val="none" w:sz="0" w:space="0" w:color="auto"/>
        <w:bottom w:val="none" w:sz="0" w:space="0" w:color="auto"/>
        <w:right w:val="none" w:sz="0" w:space="0" w:color="auto"/>
      </w:divBdr>
      <w:divsChild>
        <w:div w:id="475414928">
          <w:marLeft w:val="0"/>
          <w:marRight w:val="0"/>
          <w:marTop w:val="0"/>
          <w:marBottom w:val="0"/>
          <w:divBdr>
            <w:top w:val="none" w:sz="0" w:space="0" w:color="auto"/>
            <w:left w:val="none" w:sz="0" w:space="0" w:color="auto"/>
            <w:bottom w:val="none" w:sz="0" w:space="0" w:color="auto"/>
            <w:right w:val="none" w:sz="0" w:space="0" w:color="auto"/>
          </w:divBdr>
          <w:divsChild>
            <w:div w:id="1301619979">
              <w:marLeft w:val="0"/>
              <w:marRight w:val="0"/>
              <w:marTop w:val="0"/>
              <w:marBottom w:val="0"/>
              <w:divBdr>
                <w:top w:val="none" w:sz="0" w:space="0" w:color="auto"/>
                <w:left w:val="none" w:sz="0" w:space="0" w:color="auto"/>
                <w:bottom w:val="none" w:sz="0" w:space="0" w:color="auto"/>
                <w:right w:val="none" w:sz="0" w:space="0" w:color="auto"/>
              </w:divBdr>
              <w:divsChild>
                <w:div w:id="684138714">
                  <w:marLeft w:val="0"/>
                  <w:marRight w:val="0"/>
                  <w:marTop w:val="0"/>
                  <w:marBottom w:val="0"/>
                  <w:divBdr>
                    <w:top w:val="none" w:sz="0" w:space="0" w:color="auto"/>
                    <w:left w:val="none" w:sz="0" w:space="0" w:color="auto"/>
                    <w:bottom w:val="none" w:sz="0" w:space="0" w:color="auto"/>
                    <w:right w:val="none" w:sz="0" w:space="0" w:color="auto"/>
                  </w:divBdr>
                  <w:divsChild>
                    <w:div w:id="1835368215">
                      <w:marLeft w:val="0"/>
                      <w:marRight w:val="0"/>
                      <w:marTop w:val="0"/>
                      <w:marBottom w:val="0"/>
                      <w:divBdr>
                        <w:top w:val="none" w:sz="0" w:space="0" w:color="auto"/>
                        <w:left w:val="none" w:sz="0" w:space="0" w:color="auto"/>
                        <w:bottom w:val="none" w:sz="0" w:space="0" w:color="auto"/>
                        <w:right w:val="none" w:sz="0" w:space="0" w:color="auto"/>
                      </w:divBdr>
                    </w:div>
                    <w:div w:id="81615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527804">
          <w:marLeft w:val="0"/>
          <w:marRight w:val="0"/>
          <w:marTop w:val="0"/>
          <w:marBottom w:val="0"/>
          <w:divBdr>
            <w:top w:val="none" w:sz="0" w:space="0" w:color="auto"/>
            <w:left w:val="none" w:sz="0" w:space="0" w:color="auto"/>
            <w:bottom w:val="none" w:sz="0" w:space="0" w:color="auto"/>
            <w:right w:val="none" w:sz="0" w:space="0" w:color="auto"/>
          </w:divBdr>
          <w:divsChild>
            <w:div w:id="1024550337">
              <w:marLeft w:val="0"/>
              <w:marRight w:val="0"/>
              <w:marTop w:val="0"/>
              <w:marBottom w:val="0"/>
              <w:divBdr>
                <w:top w:val="none" w:sz="0" w:space="0" w:color="auto"/>
                <w:left w:val="none" w:sz="0" w:space="0" w:color="auto"/>
                <w:bottom w:val="none" w:sz="0" w:space="0" w:color="auto"/>
                <w:right w:val="none" w:sz="0" w:space="0" w:color="auto"/>
              </w:divBdr>
              <w:divsChild>
                <w:div w:id="690913150">
                  <w:marLeft w:val="0"/>
                  <w:marRight w:val="0"/>
                  <w:marTop w:val="0"/>
                  <w:marBottom w:val="0"/>
                  <w:divBdr>
                    <w:top w:val="none" w:sz="0" w:space="0" w:color="auto"/>
                    <w:left w:val="none" w:sz="0" w:space="0" w:color="auto"/>
                    <w:bottom w:val="none" w:sz="0" w:space="0" w:color="auto"/>
                    <w:right w:val="none" w:sz="0" w:space="0" w:color="auto"/>
                  </w:divBdr>
                  <w:divsChild>
                    <w:div w:id="1535577750">
                      <w:marLeft w:val="0"/>
                      <w:marRight w:val="0"/>
                      <w:marTop w:val="0"/>
                      <w:marBottom w:val="0"/>
                      <w:divBdr>
                        <w:top w:val="none" w:sz="0" w:space="0" w:color="auto"/>
                        <w:left w:val="none" w:sz="0" w:space="0" w:color="auto"/>
                        <w:bottom w:val="none" w:sz="0" w:space="0" w:color="auto"/>
                        <w:right w:val="none" w:sz="0" w:space="0" w:color="auto"/>
                      </w:divBdr>
                      <w:divsChild>
                        <w:div w:id="1621718453">
                          <w:marLeft w:val="0"/>
                          <w:marRight w:val="0"/>
                          <w:marTop w:val="0"/>
                          <w:marBottom w:val="0"/>
                          <w:divBdr>
                            <w:top w:val="none" w:sz="0" w:space="0" w:color="auto"/>
                            <w:left w:val="none" w:sz="0" w:space="0" w:color="auto"/>
                            <w:bottom w:val="none" w:sz="0" w:space="0" w:color="auto"/>
                            <w:right w:val="none" w:sz="0" w:space="0" w:color="auto"/>
                          </w:divBdr>
                          <w:divsChild>
                            <w:div w:id="193030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2610319">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 w:id="953176408">
          <w:marLeft w:val="0"/>
          <w:marRight w:val="0"/>
          <w:marTop w:val="0"/>
          <w:marBottom w:val="0"/>
          <w:divBdr>
            <w:top w:val="none" w:sz="0" w:space="0" w:color="auto"/>
            <w:left w:val="none" w:sz="0" w:space="0" w:color="auto"/>
            <w:bottom w:val="none" w:sz="0" w:space="0" w:color="auto"/>
            <w:right w:val="none" w:sz="0" w:space="0" w:color="auto"/>
          </w:divBdr>
        </w:div>
        <w:div w:id="970089246">
          <w:marLeft w:val="0"/>
          <w:marRight w:val="0"/>
          <w:marTop w:val="0"/>
          <w:marBottom w:val="0"/>
          <w:divBdr>
            <w:top w:val="none" w:sz="0" w:space="0" w:color="auto"/>
            <w:left w:val="none" w:sz="0" w:space="0" w:color="auto"/>
            <w:bottom w:val="none" w:sz="0" w:space="0" w:color="auto"/>
            <w:right w:val="none" w:sz="0" w:space="0" w:color="auto"/>
          </w:divBdr>
        </w:div>
        <w:div w:id="979308674">
          <w:marLeft w:val="0"/>
          <w:marRight w:val="0"/>
          <w:marTop w:val="0"/>
          <w:marBottom w:val="0"/>
          <w:divBdr>
            <w:top w:val="none" w:sz="0" w:space="0" w:color="auto"/>
            <w:left w:val="none" w:sz="0" w:space="0" w:color="auto"/>
            <w:bottom w:val="none" w:sz="0" w:space="0" w:color="auto"/>
            <w:right w:val="none" w:sz="0" w:space="0" w:color="auto"/>
          </w:divBdr>
        </w:div>
        <w:div w:id="1078290905">
          <w:marLeft w:val="0"/>
          <w:marRight w:val="0"/>
          <w:marTop w:val="0"/>
          <w:marBottom w:val="0"/>
          <w:divBdr>
            <w:top w:val="none" w:sz="0" w:space="0" w:color="auto"/>
            <w:left w:val="none" w:sz="0" w:space="0" w:color="auto"/>
            <w:bottom w:val="none" w:sz="0" w:space="0" w:color="auto"/>
            <w:right w:val="none" w:sz="0" w:space="0" w:color="auto"/>
          </w:divBdr>
        </w:div>
        <w:div w:id="1080106105">
          <w:marLeft w:val="0"/>
          <w:marRight w:val="0"/>
          <w:marTop w:val="0"/>
          <w:marBottom w:val="0"/>
          <w:divBdr>
            <w:top w:val="none" w:sz="0" w:space="0" w:color="auto"/>
            <w:left w:val="none" w:sz="0" w:space="0" w:color="auto"/>
            <w:bottom w:val="none" w:sz="0" w:space="0" w:color="auto"/>
            <w:right w:val="none" w:sz="0" w:space="0" w:color="auto"/>
          </w:divBdr>
        </w:div>
        <w:div w:id="1141069601">
          <w:marLeft w:val="0"/>
          <w:marRight w:val="0"/>
          <w:marTop w:val="0"/>
          <w:marBottom w:val="0"/>
          <w:divBdr>
            <w:top w:val="none" w:sz="0" w:space="0" w:color="auto"/>
            <w:left w:val="none" w:sz="0" w:space="0" w:color="auto"/>
            <w:bottom w:val="none" w:sz="0" w:space="0" w:color="auto"/>
            <w:right w:val="none" w:sz="0" w:space="0" w:color="auto"/>
          </w:divBdr>
        </w:div>
        <w:div w:id="1266303159">
          <w:marLeft w:val="0"/>
          <w:marRight w:val="0"/>
          <w:marTop w:val="0"/>
          <w:marBottom w:val="0"/>
          <w:divBdr>
            <w:top w:val="none" w:sz="0" w:space="0" w:color="auto"/>
            <w:left w:val="none" w:sz="0" w:space="0" w:color="auto"/>
            <w:bottom w:val="none" w:sz="0" w:space="0" w:color="auto"/>
            <w:right w:val="none" w:sz="0" w:space="0" w:color="auto"/>
          </w:divBdr>
        </w:div>
        <w:div w:id="1269048923">
          <w:marLeft w:val="0"/>
          <w:marRight w:val="0"/>
          <w:marTop w:val="0"/>
          <w:marBottom w:val="0"/>
          <w:divBdr>
            <w:top w:val="none" w:sz="0" w:space="0" w:color="auto"/>
            <w:left w:val="none" w:sz="0" w:space="0" w:color="auto"/>
            <w:bottom w:val="none" w:sz="0" w:space="0" w:color="auto"/>
            <w:right w:val="none" w:sz="0" w:space="0" w:color="auto"/>
          </w:divBdr>
        </w:div>
        <w:div w:id="1313871315">
          <w:marLeft w:val="0"/>
          <w:marRight w:val="0"/>
          <w:marTop w:val="0"/>
          <w:marBottom w:val="0"/>
          <w:divBdr>
            <w:top w:val="none" w:sz="0" w:space="0" w:color="auto"/>
            <w:left w:val="none" w:sz="0" w:space="0" w:color="auto"/>
            <w:bottom w:val="none" w:sz="0" w:space="0" w:color="auto"/>
            <w:right w:val="none" w:sz="0" w:space="0" w:color="auto"/>
          </w:divBdr>
        </w:div>
        <w:div w:id="1323122435">
          <w:marLeft w:val="0"/>
          <w:marRight w:val="0"/>
          <w:marTop w:val="0"/>
          <w:marBottom w:val="0"/>
          <w:divBdr>
            <w:top w:val="none" w:sz="0" w:space="0" w:color="auto"/>
            <w:left w:val="none" w:sz="0" w:space="0" w:color="auto"/>
            <w:bottom w:val="none" w:sz="0" w:space="0" w:color="auto"/>
            <w:right w:val="none" w:sz="0" w:space="0" w:color="auto"/>
          </w:divBdr>
        </w:div>
        <w:div w:id="1377385774">
          <w:marLeft w:val="0"/>
          <w:marRight w:val="0"/>
          <w:marTop w:val="0"/>
          <w:marBottom w:val="0"/>
          <w:divBdr>
            <w:top w:val="none" w:sz="0" w:space="0" w:color="auto"/>
            <w:left w:val="none" w:sz="0" w:space="0" w:color="auto"/>
            <w:bottom w:val="none" w:sz="0" w:space="0" w:color="auto"/>
            <w:right w:val="none" w:sz="0" w:space="0" w:color="auto"/>
          </w:divBdr>
        </w:div>
        <w:div w:id="1378312958">
          <w:marLeft w:val="0"/>
          <w:marRight w:val="0"/>
          <w:marTop w:val="0"/>
          <w:marBottom w:val="0"/>
          <w:divBdr>
            <w:top w:val="none" w:sz="0" w:space="0" w:color="auto"/>
            <w:left w:val="none" w:sz="0" w:space="0" w:color="auto"/>
            <w:bottom w:val="none" w:sz="0" w:space="0" w:color="auto"/>
            <w:right w:val="none" w:sz="0" w:space="0" w:color="auto"/>
          </w:divBdr>
        </w:div>
        <w:div w:id="1435395092">
          <w:marLeft w:val="0"/>
          <w:marRight w:val="0"/>
          <w:marTop w:val="0"/>
          <w:marBottom w:val="0"/>
          <w:divBdr>
            <w:top w:val="none" w:sz="0" w:space="0" w:color="auto"/>
            <w:left w:val="none" w:sz="0" w:space="0" w:color="auto"/>
            <w:bottom w:val="none" w:sz="0" w:space="0" w:color="auto"/>
            <w:right w:val="none" w:sz="0" w:space="0" w:color="auto"/>
          </w:divBdr>
        </w:div>
        <w:div w:id="1566255523">
          <w:marLeft w:val="0"/>
          <w:marRight w:val="0"/>
          <w:marTop w:val="0"/>
          <w:marBottom w:val="0"/>
          <w:divBdr>
            <w:top w:val="none" w:sz="0" w:space="0" w:color="auto"/>
            <w:left w:val="none" w:sz="0" w:space="0" w:color="auto"/>
            <w:bottom w:val="none" w:sz="0" w:space="0" w:color="auto"/>
            <w:right w:val="none" w:sz="0" w:space="0" w:color="auto"/>
          </w:divBdr>
        </w:div>
        <w:div w:id="1728413607">
          <w:marLeft w:val="0"/>
          <w:marRight w:val="0"/>
          <w:marTop w:val="0"/>
          <w:marBottom w:val="0"/>
          <w:divBdr>
            <w:top w:val="none" w:sz="0" w:space="0" w:color="auto"/>
            <w:left w:val="none" w:sz="0" w:space="0" w:color="auto"/>
            <w:bottom w:val="none" w:sz="0" w:space="0" w:color="auto"/>
            <w:right w:val="none" w:sz="0" w:space="0" w:color="auto"/>
          </w:divBdr>
        </w:div>
        <w:div w:id="1729382896">
          <w:marLeft w:val="0"/>
          <w:marRight w:val="0"/>
          <w:marTop w:val="0"/>
          <w:marBottom w:val="0"/>
          <w:divBdr>
            <w:top w:val="none" w:sz="0" w:space="0" w:color="auto"/>
            <w:left w:val="none" w:sz="0" w:space="0" w:color="auto"/>
            <w:bottom w:val="none" w:sz="0" w:space="0" w:color="auto"/>
            <w:right w:val="none" w:sz="0" w:space="0" w:color="auto"/>
          </w:divBdr>
        </w:div>
        <w:div w:id="1842237805">
          <w:marLeft w:val="0"/>
          <w:marRight w:val="0"/>
          <w:marTop w:val="0"/>
          <w:marBottom w:val="0"/>
          <w:divBdr>
            <w:top w:val="none" w:sz="0" w:space="0" w:color="auto"/>
            <w:left w:val="none" w:sz="0" w:space="0" w:color="auto"/>
            <w:bottom w:val="none" w:sz="0" w:space="0" w:color="auto"/>
            <w:right w:val="none" w:sz="0" w:space="0" w:color="auto"/>
          </w:divBdr>
        </w:div>
        <w:div w:id="1903053190">
          <w:marLeft w:val="0"/>
          <w:marRight w:val="0"/>
          <w:marTop w:val="0"/>
          <w:marBottom w:val="0"/>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7219128">
      <w:bodyDiv w:val="1"/>
      <w:marLeft w:val="0"/>
      <w:marRight w:val="0"/>
      <w:marTop w:val="0"/>
      <w:marBottom w:val="0"/>
      <w:divBdr>
        <w:top w:val="none" w:sz="0" w:space="0" w:color="auto"/>
        <w:left w:val="none" w:sz="0" w:space="0" w:color="auto"/>
        <w:bottom w:val="none" w:sz="0" w:space="0" w:color="auto"/>
        <w:right w:val="none" w:sz="0" w:space="0" w:color="auto"/>
      </w:divBdr>
      <w:divsChild>
        <w:div w:id="572007284">
          <w:marLeft w:val="0"/>
          <w:marRight w:val="0"/>
          <w:marTop w:val="0"/>
          <w:marBottom w:val="0"/>
          <w:divBdr>
            <w:top w:val="none" w:sz="0" w:space="0" w:color="auto"/>
            <w:left w:val="none" w:sz="0" w:space="0" w:color="auto"/>
            <w:bottom w:val="none" w:sz="0" w:space="0" w:color="auto"/>
            <w:right w:val="none" w:sz="0" w:space="0" w:color="auto"/>
          </w:divBdr>
        </w:div>
      </w:divsChild>
    </w:div>
    <w:div w:id="687295030">
      <w:bodyDiv w:val="1"/>
      <w:marLeft w:val="0"/>
      <w:marRight w:val="0"/>
      <w:marTop w:val="0"/>
      <w:marBottom w:val="0"/>
      <w:divBdr>
        <w:top w:val="none" w:sz="0" w:space="0" w:color="auto"/>
        <w:left w:val="none" w:sz="0" w:space="0" w:color="auto"/>
        <w:bottom w:val="none" w:sz="0" w:space="0" w:color="auto"/>
        <w:right w:val="none" w:sz="0" w:space="0" w:color="auto"/>
      </w:divBdr>
    </w:div>
    <w:div w:id="688020406">
      <w:bodyDiv w:val="1"/>
      <w:marLeft w:val="0"/>
      <w:marRight w:val="0"/>
      <w:marTop w:val="0"/>
      <w:marBottom w:val="0"/>
      <w:divBdr>
        <w:top w:val="none" w:sz="0" w:space="0" w:color="auto"/>
        <w:left w:val="none" w:sz="0" w:space="0" w:color="auto"/>
        <w:bottom w:val="none" w:sz="0" w:space="0" w:color="auto"/>
        <w:right w:val="none" w:sz="0" w:space="0" w:color="auto"/>
      </w:divBdr>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sChild>
            <w:div w:id="1774202958">
              <w:marLeft w:val="0"/>
              <w:marRight w:val="0"/>
              <w:marTop w:val="15"/>
              <w:marBottom w:val="0"/>
              <w:divBdr>
                <w:top w:val="none" w:sz="0" w:space="0" w:color="auto"/>
                <w:left w:val="none" w:sz="0" w:space="0" w:color="auto"/>
                <w:bottom w:val="none" w:sz="0" w:space="0" w:color="auto"/>
                <w:right w:val="none" w:sz="0" w:space="0" w:color="auto"/>
              </w:divBdr>
              <w:divsChild>
                <w:div w:id="853881555">
                  <w:marLeft w:val="0"/>
                  <w:marRight w:val="0"/>
                  <w:marTop w:val="0"/>
                  <w:marBottom w:val="0"/>
                  <w:divBdr>
                    <w:top w:val="none" w:sz="0" w:space="0" w:color="auto"/>
                    <w:left w:val="none" w:sz="0" w:space="0" w:color="auto"/>
                    <w:bottom w:val="none" w:sz="0" w:space="0" w:color="auto"/>
                    <w:right w:val="none" w:sz="0" w:space="0" w:color="auto"/>
                  </w:divBdr>
                  <w:divsChild>
                    <w:div w:id="1418481557">
                      <w:marLeft w:val="0"/>
                      <w:marRight w:val="0"/>
                      <w:marTop w:val="0"/>
                      <w:marBottom w:val="120"/>
                      <w:divBdr>
                        <w:top w:val="none" w:sz="0" w:space="0" w:color="auto"/>
                        <w:left w:val="none" w:sz="0" w:space="0" w:color="auto"/>
                        <w:bottom w:val="none" w:sz="0" w:space="0" w:color="auto"/>
                        <w:right w:val="none" w:sz="0" w:space="0" w:color="auto"/>
                      </w:divBdr>
                      <w:divsChild>
                        <w:div w:id="369765434">
                          <w:marLeft w:val="0"/>
                          <w:marRight w:val="0"/>
                          <w:marTop w:val="0"/>
                          <w:marBottom w:val="0"/>
                          <w:divBdr>
                            <w:top w:val="none" w:sz="0" w:space="0" w:color="auto"/>
                            <w:left w:val="none" w:sz="0" w:space="0" w:color="auto"/>
                            <w:bottom w:val="none" w:sz="0" w:space="0" w:color="auto"/>
                            <w:right w:val="none" w:sz="0" w:space="0" w:color="auto"/>
                          </w:divBdr>
                        </w:div>
                        <w:div w:id="440489051">
                          <w:marLeft w:val="0"/>
                          <w:marRight w:val="0"/>
                          <w:marTop w:val="0"/>
                          <w:marBottom w:val="0"/>
                          <w:divBdr>
                            <w:top w:val="none" w:sz="0" w:space="0" w:color="auto"/>
                            <w:left w:val="none" w:sz="0" w:space="0" w:color="auto"/>
                            <w:bottom w:val="none" w:sz="0" w:space="0" w:color="auto"/>
                            <w:right w:val="none" w:sz="0" w:space="0" w:color="auto"/>
                          </w:divBdr>
                        </w:div>
                        <w:div w:id="1169180112">
                          <w:marLeft w:val="0"/>
                          <w:marRight w:val="0"/>
                          <w:marTop w:val="0"/>
                          <w:marBottom w:val="0"/>
                          <w:divBdr>
                            <w:top w:val="none" w:sz="0" w:space="0" w:color="auto"/>
                            <w:left w:val="none" w:sz="0" w:space="0" w:color="auto"/>
                            <w:bottom w:val="none" w:sz="0" w:space="0" w:color="auto"/>
                            <w:right w:val="none" w:sz="0" w:space="0" w:color="auto"/>
                          </w:divBdr>
                        </w:div>
                        <w:div w:id="1389183191">
                          <w:marLeft w:val="0"/>
                          <w:marRight w:val="0"/>
                          <w:marTop w:val="0"/>
                          <w:marBottom w:val="0"/>
                          <w:divBdr>
                            <w:top w:val="none" w:sz="0" w:space="0" w:color="auto"/>
                            <w:left w:val="none" w:sz="0" w:space="0" w:color="auto"/>
                            <w:bottom w:val="none" w:sz="0" w:space="0" w:color="auto"/>
                            <w:right w:val="none" w:sz="0" w:space="0" w:color="auto"/>
                          </w:divBdr>
                        </w:div>
                        <w:div w:id="141939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965358">
          <w:marLeft w:val="0"/>
          <w:marRight w:val="0"/>
          <w:marTop w:val="0"/>
          <w:marBottom w:val="0"/>
          <w:divBdr>
            <w:top w:val="none" w:sz="0" w:space="0" w:color="auto"/>
            <w:left w:val="none" w:sz="0" w:space="0" w:color="auto"/>
            <w:bottom w:val="none" w:sz="0" w:space="0" w:color="auto"/>
            <w:right w:val="none" w:sz="0" w:space="0" w:color="auto"/>
          </w:divBdr>
          <w:divsChild>
            <w:div w:id="178238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528843">
      <w:bodyDiv w:val="1"/>
      <w:marLeft w:val="0"/>
      <w:marRight w:val="0"/>
      <w:marTop w:val="0"/>
      <w:marBottom w:val="0"/>
      <w:divBdr>
        <w:top w:val="none" w:sz="0" w:space="0" w:color="auto"/>
        <w:left w:val="none" w:sz="0" w:space="0" w:color="auto"/>
        <w:bottom w:val="none" w:sz="0" w:space="0" w:color="auto"/>
        <w:right w:val="none" w:sz="0" w:space="0" w:color="auto"/>
      </w:divBdr>
      <w:divsChild>
        <w:div w:id="185216408">
          <w:marLeft w:val="0"/>
          <w:marRight w:val="0"/>
          <w:marTop w:val="0"/>
          <w:marBottom w:val="0"/>
          <w:divBdr>
            <w:top w:val="none" w:sz="0" w:space="0" w:color="auto"/>
            <w:left w:val="none" w:sz="0" w:space="0" w:color="auto"/>
            <w:bottom w:val="none" w:sz="0" w:space="0" w:color="auto"/>
            <w:right w:val="none" w:sz="0" w:space="0" w:color="auto"/>
          </w:divBdr>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291909963">
          <w:marLeft w:val="0"/>
          <w:marRight w:val="0"/>
          <w:marTop w:val="0"/>
          <w:marBottom w:val="0"/>
          <w:divBdr>
            <w:top w:val="none" w:sz="0" w:space="0" w:color="auto"/>
            <w:left w:val="none" w:sz="0" w:space="0" w:color="auto"/>
            <w:bottom w:val="none" w:sz="0" w:space="0" w:color="auto"/>
            <w:right w:val="none" w:sz="0" w:space="0" w:color="auto"/>
          </w:divBdr>
        </w:div>
        <w:div w:id="1066612078">
          <w:marLeft w:val="0"/>
          <w:marRight w:val="0"/>
          <w:marTop w:val="150"/>
          <w:marBottom w:val="150"/>
          <w:divBdr>
            <w:top w:val="single" w:sz="6" w:space="4" w:color="D7D7D7"/>
            <w:left w:val="none" w:sz="0" w:space="0" w:color="auto"/>
            <w:bottom w:val="single" w:sz="6" w:space="4" w:color="D7D7D7"/>
            <w:right w:val="none" w:sz="0" w:space="0" w:color="auto"/>
          </w:divBdr>
        </w:div>
        <w:div w:id="1659648422">
          <w:marLeft w:val="0"/>
          <w:marRight w:val="0"/>
          <w:marTop w:val="0"/>
          <w:marBottom w:val="0"/>
          <w:divBdr>
            <w:top w:val="none" w:sz="0" w:space="0" w:color="auto"/>
            <w:left w:val="none" w:sz="0" w:space="0" w:color="auto"/>
            <w:bottom w:val="none" w:sz="0" w:space="0" w:color="auto"/>
            <w:right w:val="none" w:sz="0" w:space="0" w:color="auto"/>
          </w:divBdr>
        </w:div>
      </w:divsChild>
    </w:div>
    <w:div w:id="688677488">
      <w:bodyDiv w:val="1"/>
      <w:marLeft w:val="0"/>
      <w:marRight w:val="0"/>
      <w:marTop w:val="0"/>
      <w:marBottom w:val="0"/>
      <w:divBdr>
        <w:top w:val="none" w:sz="0" w:space="0" w:color="auto"/>
        <w:left w:val="none" w:sz="0" w:space="0" w:color="auto"/>
        <w:bottom w:val="none" w:sz="0" w:space="0" w:color="auto"/>
        <w:right w:val="none" w:sz="0" w:space="0" w:color="auto"/>
      </w:divBdr>
      <w:divsChild>
        <w:div w:id="1215846774">
          <w:marLeft w:val="0"/>
          <w:marRight w:val="0"/>
          <w:marTop w:val="0"/>
          <w:marBottom w:val="0"/>
          <w:divBdr>
            <w:top w:val="none" w:sz="0" w:space="0" w:color="auto"/>
            <w:left w:val="none" w:sz="0" w:space="0" w:color="auto"/>
            <w:bottom w:val="none" w:sz="0" w:space="0" w:color="auto"/>
            <w:right w:val="none" w:sz="0" w:space="0" w:color="auto"/>
          </w:divBdr>
        </w:div>
      </w:divsChild>
    </w:div>
    <w:div w:id="689070784">
      <w:bodyDiv w:val="1"/>
      <w:marLeft w:val="0"/>
      <w:marRight w:val="0"/>
      <w:marTop w:val="0"/>
      <w:marBottom w:val="0"/>
      <w:divBdr>
        <w:top w:val="none" w:sz="0" w:space="0" w:color="auto"/>
        <w:left w:val="none" w:sz="0" w:space="0" w:color="auto"/>
        <w:bottom w:val="none" w:sz="0" w:space="0" w:color="auto"/>
        <w:right w:val="none" w:sz="0" w:space="0" w:color="auto"/>
      </w:divBdr>
    </w:div>
    <w:div w:id="689139395">
      <w:bodyDiv w:val="1"/>
      <w:marLeft w:val="0"/>
      <w:marRight w:val="0"/>
      <w:marTop w:val="0"/>
      <w:marBottom w:val="0"/>
      <w:divBdr>
        <w:top w:val="none" w:sz="0" w:space="0" w:color="auto"/>
        <w:left w:val="none" w:sz="0" w:space="0" w:color="auto"/>
        <w:bottom w:val="none" w:sz="0" w:space="0" w:color="auto"/>
        <w:right w:val="none" w:sz="0" w:space="0" w:color="auto"/>
      </w:divBdr>
      <w:divsChild>
        <w:div w:id="413867732">
          <w:marLeft w:val="0"/>
          <w:marRight w:val="0"/>
          <w:marTop w:val="0"/>
          <w:marBottom w:val="0"/>
          <w:divBdr>
            <w:top w:val="none" w:sz="0" w:space="0" w:color="auto"/>
            <w:left w:val="none" w:sz="0" w:space="0" w:color="auto"/>
            <w:bottom w:val="none" w:sz="0" w:space="0" w:color="auto"/>
            <w:right w:val="none" w:sz="0" w:space="0" w:color="auto"/>
          </w:divBdr>
          <w:divsChild>
            <w:div w:id="1799294100">
              <w:marLeft w:val="0"/>
              <w:marRight w:val="0"/>
              <w:marTop w:val="0"/>
              <w:marBottom w:val="0"/>
              <w:divBdr>
                <w:top w:val="none" w:sz="0" w:space="0" w:color="auto"/>
                <w:left w:val="none" w:sz="0" w:space="0" w:color="auto"/>
                <w:bottom w:val="none" w:sz="0" w:space="0" w:color="auto"/>
                <w:right w:val="none" w:sz="0" w:space="0" w:color="auto"/>
              </w:divBdr>
              <w:divsChild>
                <w:div w:id="1759475069">
                  <w:marLeft w:val="0"/>
                  <w:marRight w:val="0"/>
                  <w:marTop w:val="0"/>
                  <w:marBottom w:val="0"/>
                  <w:divBdr>
                    <w:top w:val="none" w:sz="0" w:space="0" w:color="auto"/>
                    <w:left w:val="none" w:sz="0" w:space="0" w:color="auto"/>
                    <w:bottom w:val="none" w:sz="0" w:space="0" w:color="auto"/>
                    <w:right w:val="none" w:sz="0" w:space="0" w:color="auto"/>
                  </w:divBdr>
                  <w:divsChild>
                    <w:div w:id="1293363773">
                      <w:marLeft w:val="0"/>
                      <w:marRight w:val="0"/>
                      <w:marTop w:val="0"/>
                      <w:marBottom w:val="0"/>
                      <w:divBdr>
                        <w:top w:val="none" w:sz="0" w:space="0" w:color="auto"/>
                        <w:left w:val="none" w:sz="0" w:space="0" w:color="auto"/>
                        <w:bottom w:val="none" w:sz="0" w:space="0" w:color="auto"/>
                        <w:right w:val="none" w:sz="0" w:space="0" w:color="auto"/>
                      </w:divBdr>
                      <w:divsChild>
                        <w:div w:id="1479493512">
                          <w:marLeft w:val="0"/>
                          <w:marRight w:val="0"/>
                          <w:marTop w:val="0"/>
                          <w:marBottom w:val="0"/>
                          <w:divBdr>
                            <w:top w:val="none" w:sz="0" w:space="0" w:color="auto"/>
                            <w:left w:val="none" w:sz="0" w:space="0" w:color="auto"/>
                            <w:bottom w:val="none" w:sz="0" w:space="0" w:color="auto"/>
                            <w:right w:val="none" w:sz="0" w:space="0" w:color="auto"/>
                          </w:divBdr>
                          <w:divsChild>
                            <w:div w:id="182951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11238">
          <w:marLeft w:val="0"/>
          <w:marRight w:val="0"/>
          <w:marTop w:val="0"/>
          <w:marBottom w:val="0"/>
          <w:divBdr>
            <w:top w:val="none" w:sz="0" w:space="0" w:color="auto"/>
            <w:left w:val="none" w:sz="0" w:space="0" w:color="auto"/>
            <w:bottom w:val="none" w:sz="0" w:space="0" w:color="auto"/>
            <w:right w:val="none" w:sz="0" w:space="0" w:color="auto"/>
          </w:divBdr>
          <w:divsChild>
            <w:div w:id="1349405292">
              <w:marLeft w:val="0"/>
              <w:marRight w:val="0"/>
              <w:marTop w:val="0"/>
              <w:marBottom w:val="0"/>
              <w:divBdr>
                <w:top w:val="none" w:sz="0" w:space="0" w:color="auto"/>
                <w:left w:val="none" w:sz="0" w:space="0" w:color="auto"/>
                <w:bottom w:val="none" w:sz="0" w:space="0" w:color="auto"/>
                <w:right w:val="none" w:sz="0" w:space="0" w:color="auto"/>
              </w:divBdr>
              <w:divsChild>
                <w:div w:id="1629242578">
                  <w:marLeft w:val="0"/>
                  <w:marRight w:val="0"/>
                  <w:marTop w:val="0"/>
                  <w:marBottom w:val="0"/>
                  <w:divBdr>
                    <w:top w:val="none" w:sz="0" w:space="0" w:color="auto"/>
                    <w:left w:val="none" w:sz="0" w:space="0" w:color="auto"/>
                    <w:bottom w:val="none" w:sz="0" w:space="0" w:color="auto"/>
                    <w:right w:val="none" w:sz="0" w:space="0" w:color="auto"/>
                  </w:divBdr>
                  <w:divsChild>
                    <w:div w:id="147903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89720244">
      <w:bodyDiv w:val="1"/>
      <w:marLeft w:val="0"/>
      <w:marRight w:val="0"/>
      <w:marTop w:val="0"/>
      <w:marBottom w:val="0"/>
      <w:divBdr>
        <w:top w:val="none" w:sz="0" w:space="0" w:color="auto"/>
        <w:left w:val="none" w:sz="0" w:space="0" w:color="auto"/>
        <w:bottom w:val="none" w:sz="0" w:space="0" w:color="auto"/>
        <w:right w:val="none" w:sz="0" w:space="0" w:color="auto"/>
      </w:divBdr>
      <w:divsChild>
        <w:div w:id="1383486188">
          <w:marLeft w:val="0"/>
          <w:marRight w:val="0"/>
          <w:marTop w:val="0"/>
          <w:marBottom w:val="0"/>
          <w:divBdr>
            <w:top w:val="none" w:sz="0" w:space="0" w:color="auto"/>
            <w:left w:val="none" w:sz="0" w:space="0" w:color="auto"/>
            <w:bottom w:val="none" w:sz="0" w:space="0" w:color="auto"/>
            <w:right w:val="none" w:sz="0" w:space="0" w:color="auto"/>
          </w:divBdr>
          <w:divsChild>
            <w:div w:id="1975671296">
              <w:marLeft w:val="0"/>
              <w:marRight w:val="0"/>
              <w:marTop w:val="0"/>
              <w:marBottom w:val="0"/>
              <w:divBdr>
                <w:top w:val="none" w:sz="0" w:space="0" w:color="auto"/>
                <w:left w:val="none" w:sz="0" w:space="0" w:color="auto"/>
                <w:bottom w:val="none" w:sz="0" w:space="0" w:color="auto"/>
                <w:right w:val="none" w:sz="0" w:space="0" w:color="auto"/>
              </w:divBdr>
            </w:div>
          </w:divsChild>
        </w:div>
        <w:div w:id="488639350">
          <w:marLeft w:val="0"/>
          <w:marRight w:val="0"/>
          <w:marTop w:val="0"/>
          <w:marBottom w:val="0"/>
          <w:divBdr>
            <w:top w:val="none" w:sz="0" w:space="0" w:color="auto"/>
            <w:left w:val="none" w:sz="0" w:space="0" w:color="auto"/>
            <w:bottom w:val="none" w:sz="0" w:space="0" w:color="auto"/>
            <w:right w:val="none" w:sz="0" w:space="0" w:color="auto"/>
          </w:divBdr>
        </w:div>
      </w:divsChild>
    </w:div>
    <w:div w:id="689990405">
      <w:bodyDiv w:val="1"/>
      <w:marLeft w:val="0"/>
      <w:marRight w:val="0"/>
      <w:marTop w:val="0"/>
      <w:marBottom w:val="0"/>
      <w:divBdr>
        <w:top w:val="none" w:sz="0" w:space="0" w:color="auto"/>
        <w:left w:val="none" w:sz="0" w:space="0" w:color="auto"/>
        <w:bottom w:val="none" w:sz="0" w:space="0" w:color="auto"/>
        <w:right w:val="none" w:sz="0" w:space="0" w:color="auto"/>
      </w:divBdr>
      <w:divsChild>
        <w:div w:id="1323895629">
          <w:marLeft w:val="0"/>
          <w:marRight w:val="0"/>
          <w:marTop w:val="0"/>
          <w:marBottom w:val="0"/>
          <w:divBdr>
            <w:top w:val="none" w:sz="0" w:space="0" w:color="auto"/>
            <w:left w:val="none" w:sz="0" w:space="0" w:color="auto"/>
            <w:bottom w:val="none" w:sz="0" w:space="0" w:color="auto"/>
            <w:right w:val="none" w:sz="0" w:space="0" w:color="auto"/>
          </w:divBdr>
          <w:divsChild>
            <w:div w:id="1720589499">
              <w:marLeft w:val="0"/>
              <w:marRight w:val="0"/>
              <w:marTop w:val="0"/>
              <w:marBottom w:val="0"/>
              <w:divBdr>
                <w:top w:val="none" w:sz="0" w:space="0" w:color="auto"/>
                <w:left w:val="none" w:sz="0" w:space="0" w:color="auto"/>
                <w:bottom w:val="none" w:sz="0" w:space="0" w:color="auto"/>
                <w:right w:val="none" w:sz="0" w:space="0" w:color="auto"/>
              </w:divBdr>
            </w:div>
          </w:divsChild>
        </w:div>
        <w:div w:id="620502136">
          <w:marLeft w:val="0"/>
          <w:marRight w:val="0"/>
          <w:marTop w:val="0"/>
          <w:marBottom w:val="0"/>
          <w:divBdr>
            <w:top w:val="none" w:sz="0" w:space="0" w:color="auto"/>
            <w:left w:val="none" w:sz="0" w:space="0" w:color="auto"/>
            <w:bottom w:val="none" w:sz="0" w:space="0" w:color="auto"/>
            <w:right w:val="none" w:sz="0" w:space="0" w:color="auto"/>
          </w:divBdr>
        </w:div>
      </w:divsChild>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140586863">
          <w:marLeft w:val="0"/>
          <w:marRight w:val="0"/>
          <w:marTop w:val="0"/>
          <w:marBottom w:val="0"/>
          <w:divBdr>
            <w:top w:val="none" w:sz="0" w:space="0" w:color="auto"/>
            <w:left w:val="none" w:sz="0" w:space="0" w:color="auto"/>
            <w:bottom w:val="none" w:sz="0" w:space="0" w:color="auto"/>
            <w:right w:val="none" w:sz="0" w:space="0" w:color="auto"/>
          </w:divBdr>
        </w:div>
        <w:div w:id="852300645">
          <w:marLeft w:val="0"/>
          <w:marRight w:val="0"/>
          <w:marTop w:val="150"/>
          <w:marBottom w:val="0"/>
          <w:divBdr>
            <w:top w:val="none" w:sz="0" w:space="0" w:color="auto"/>
            <w:left w:val="none" w:sz="0" w:space="0" w:color="auto"/>
            <w:bottom w:val="none" w:sz="0" w:space="0" w:color="auto"/>
            <w:right w:val="none" w:sz="0" w:space="0" w:color="auto"/>
          </w:divBdr>
        </w:div>
        <w:div w:id="1016157562">
          <w:marLeft w:val="0"/>
          <w:marRight w:val="0"/>
          <w:marTop w:val="0"/>
          <w:marBottom w:val="0"/>
          <w:divBdr>
            <w:top w:val="none" w:sz="0" w:space="0" w:color="auto"/>
            <w:left w:val="none" w:sz="0" w:space="0" w:color="auto"/>
            <w:bottom w:val="none" w:sz="0" w:space="0" w:color="auto"/>
            <w:right w:val="none" w:sz="0" w:space="0" w:color="auto"/>
          </w:divBdr>
        </w:div>
        <w:div w:id="1505392526">
          <w:marLeft w:val="0"/>
          <w:marRight w:val="0"/>
          <w:marTop w:val="0"/>
          <w:marBottom w:val="0"/>
          <w:divBdr>
            <w:top w:val="none" w:sz="0" w:space="0" w:color="auto"/>
            <w:left w:val="none" w:sz="0" w:space="0" w:color="auto"/>
            <w:bottom w:val="none" w:sz="0" w:space="0" w:color="auto"/>
            <w:right w:val="none" w:sz="0" w:space="0" w:color="auto"/>
          </w:divBdr>
        </w:div>
      </w:divsChild>
    </w:div>
    <w:div w:id="690230155">
      <w:bodyDiv w:val="1"/>
      <w:marLeft w:val="0"/>
      <w:marRight w:val="0"/>
      <w:marTop w:val="0"/>
      <w:marBottom w:val="0"/>
      <w:divBdr>
        <w:top w:val="none" w:sz="0" w:space="0" w:color="auto"/>
        <w:left w:val="none" w:sz="0" w:space="0" w:color="auto"/>
        <w:bottom w:val="none" w:sz="0" w:space="0" w:color="auto"/>
        <w:right w:val="none" w:sz="0" w:space="0" w:color="auto"/>
      </w:divBdr>
      <w:divsChild>
        <w:div w:id="526211259">
          <w:marLeft w:val="0"/>
          <w:marRight w:val="0"/>
          <w:marTop w:val="0"/>
          <w:marBottom w:val="0"/>
          <w:divBdr>
            <w:top w:val="none" w:sz="0" w:space="0" w:color="auto"/>
            <w:left w:val="none" w:sz="0" w:space="0" w:color="auto"/>
            <w:bottom w:val="none" w:sz="0" w:space="0" w:color="auto"/>
            <w:right w:val="none" w:sz="0" w:space="0" w:color="auto"/>
          </w:divBdr>
        </w:div>
        <w:div w:id="588387333">
          <w:marLeft w:val="0"/>
          <w:marRight w:val="0"/>
          <w:marTop w:val="0"/>
          <w:marBottom w:val="0"/>
          <w:divBdr>
            <w:top w:val="none" w:sz="0" w:space="0" w:color="auto"/>
            <w:left w:val="none" w:sz="0" w:space="0" w:color="auto"/>
            <w:bottom w:val="none" w:sz="0" w:space="0" w:color="auto"/>
            <w:right w:val="none" w:sz="0" w:space="0" w:color="auto"/>
          </w:divBdr>
          <w:divsChild>
            <w:div w:id="10357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57850">
      <w:bodyDiv w:val="1"/>
      <w:marLeft w:val="0"/>
      <w:marRight w:val="0"/>
      <w:marTop w:val="0"/>
      <w:marBottom w:val="0"/>
      <w:divBdr>
        <w:top w:val="none" w:sz="0" w:space="0" w:color="auto"/>
        <w:left w:val="none" w:sz="0" w:space="0" w:color="auto"/>
        <w:bottom w:val="none" w:sz="0" w:space="0" w:color="auto"/>
        <w:right w:val="none" w:sz="0" w:space="0" w:color="auto"/>
      </w:divBdr>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0647556">
      <w:bodyDiv w:val="1"/>
      <w:marLeft w:val="0"/>
      <w:marRight w:val="0"/>
      <w:marTop w:val="0"/>
      <w:marBottom w:val="0"/>
      <w:divBdr>
        <w:top w:val="none" w:sz="0" w:space="0" w:color="auto"/>
        <w:left w:val="none" w:sz="0" w:space="0" w:color="auto"/>
        <w:bottom w:val="none" w:sz="0" w:space="0" w:color="auto"/>
        <w:right w:val="none" w:sz="0" w:space="0" w:color="auto"/>
      </w:divBdr>
    </w:div>
    <w:div w:id="690692622">
      <w:bodyDiv w:val="1"/>
      <w:marLeft w:val="0"/>
      <w:marRight w:val="0"/>
      <w:marTop w:val="0"/>
      <w:marBottom w:val="0"/>
      <w:divBdr>
        <w:top w:val="none" w:sz="0" w:space="0" w:color="auto"/>
        <w:left w:val="none" w:sz="0" w:space="0" w:color="auto"/>
        <w:bottom w:val="none" w:sz="0" w:space="0" w:color="auto"/>
        <w:right w:val="none" w:sz="0" w:space="0" w:color="auto"/>
      </w:divBdr>
      <w:divsChild>
        <w:div w:id="1604263073">
          <w:marLeft w:val="0"/>
          <w:marRight w:val="0"/>
          <w:marTop w:val="0"/>
          <w:marBottom w:val="0"/>
          <w:divBdr>
            <w:top w:val="none" w:sz="0" w:space="0" w:color="auto"/>
            <w:left w:val="none" w:sz="0" w:space="0" w:color="auto"/>
            <w:bottom w:val="none" w:sz="0" w:space="0" w:color="auto"/>
            <w:right w:val="none" w:sz="0" w:space="0" w:color="auto"/>
          </w:divBdr>
          <w:divsChild>
            <w:div w:id="525291271">
              <w:marLeft w:val="0"/>
              <w:marRight w:val="0"/>
              <w:marTop w:val="0"/>
              <w:marBottom w:val="0"/>
              <w:divBdr>
                <w:top w:val="none" w:sz="0" w:space="0" w:color="auto"/>
                <w:left w:val="none" w:sz="0" w:space="0" w:color="auto"/>
                <w:bottom w:val="none" w:sz="0" w:space="0" w:color="auto"/>
                <w:right w:val="none" w:sz="0" w:space="0" w:color="auto"/>
              </w:divBdr>
            </w:div>
          </w:divsChild>
        </w:div>
        <w:div w:id="1386682501">
          <w:marLeft w:val="0"/>
          <w:marRight w:val="0"/>
          <w:marTop w:val="0"/>
          <w:marBottom w:val="0"/>
          <w:divBdr>
            <w:top w:val="none" w:sz="0" w:space="0" w:color="auto"/>
            <w:left w:val="none" w:sz="0" w:space="0" w:color="auto"/>
            <w:bottom w:val="none" w:sz="0" w:space="0" w:color="auto"/>
            <w:right w:val="none" w:sz="0" w:space="0" w:color="auto"/>
          </w:divBdr>
        </w:div>
      </w:divsChild>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
        <w:div w:id="1647542145">
          <w:marLeft w:val="0"/>
          <w:marRight w:val="0"/>
          <w:marTop w:val="0"/>
          <w:marBottom w:val="0"/>
          <w:divBdr>
            <w:top w:val="none" w:sz="0" w:space="0" w:color="auto"/>
            <w:left w:val="none" w:sz="0" w:space="0" w:color="auto"/>
            <w:bottom w:val="none" w:sz="0" w:space="0" w:color="auto"/>
            <w:right w:val="none" w:sz="0" w:space="0" w:color="auto"/>
          </w:divBdr>
        </w:div>
      </w:divsChild>
    </w:div>
    <w:div w:id="691150633">
      <w:bodyDiv w:val="1"/>
      <w:marLeft w:val="0"/>
      <w:marRight w:val="0"/>
      <w:marTop w:val="0"/>
      <w:marBottom w:val="0"/>
      <w:divBdr>
        <w:top w:val="none" w:sz="0" w:space="0" w:color="auto"/>
        <w:left w:val="none" w:sz="0" w:space="0" w:color="auto"/>
        <w:bottom w:val="none" w:sz="0" w:space="0" w:color="auto"/>
        <w:right w:val="none" w:sz="0" w:space="0" w:color="auto"/>
      </w:divBdr>
      <w:divsChild>
        <w:div w:id="312761455">
          <w:marLeft w:val="0"/>
          <w:marRight w:val="0"/>
          <w:marTop w:val="0"/>
          <w:marBottom w:val="0"/>
          <w:divBdr>
            <w:top w:val="none" w:sz="0" w:space="0" w:color="auto"/>
            <w:left w:val="none" w:sz="0" w:space="0" w:color="auto"/>
            <w:bottom w:val="none" w:sz="0" w:space="0" w:color="auto"/>
            <w:right w:val="none" w:sz="0" w:space="0" w:color="auto"/>
          </w:divBdr>
          <w:divsChild>
            <w:div w:id="224921598">
              <w:marLeft w:val="0"/>
              <w:marRight w:val="0"/>
              <w:marTop w:val="0"/>
              <w:marBottom w:val="0"/>
              <w:divBdr>
                <w:top w:val="none" w:sz="0" w:space="0" w:color="auto"/>
                <w:left w:val="none" w:sz="0" w:space="0" w:color="auto"/>
                <w:bottom w:val="none" w:sz="0" w:space="0" w:color="auto"/>
                <w:right w:val="none" w:sz="0" w:space="0" w:color="auto"/>
              </w:divBdr>
            </w:div>
          </w:divsChild>
        </w:div>
        <w:div w:id="991836192">
          <w:marLeft w:val="0"/>
          <w:marRight w:val="0"/>
          <w:marTop w:val="0"/>
          <w:marBottom w:val="0"/>
          <w:divBdr>
            <w:top w:val="none" w:sz="0" w:space="0" w:color="auto"/>
            <w:left w:val="none" w:sz="0" w:space="0" w:color="auto"/>
            <w:bottom w:val="none" w:sz="0" w:space="0" w:color="auto"/>
            <w:right w:val="none" w:sz="0" w:space="0" w:color="auto"/>
          </w:divBdr>
        </w:div>
      </w:divsChild>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 w:id="1679652977">
          <w:marLeft w:val="0"/>
          <w:marRight w:val="0"/>
          <w:marTop w:val="0"/>
          <w:marBottom w:val="0"/>
          <w:divBdr>
            <w:top w:val="none" w:sz="0" w:space="0" w:color="auto"/>
            <w:left w:val="none" w:sz="0" w:space="0" w:color="auto"/>
            <w:bottom w:val="none" w:sz="0" w:space="0" w:color="auto"/>
            <w:right w:val="none" w:sz="0" w:space="0" w:color="auto"/>
          </w:divBdr>
        </w:div>
      </w:divsChild>
    </w:div>
    <w:div w:id="691540857">
      <w:bodyDiv w:val="1"/>
      <w:marLeft w:val="0"/>
      <w:marRight w:val="0"/>
      <w:marTop w:val="0"/>
      <w:marBottom w:val="0"/>
      <w:divBdr>
        <w:top w:val="none" w:sz="0" w:space="0" w:color="auto"/>
        <w:left w:val="none" w:sz="0" w:space="0" w:color="auto"/>
        <w:bottom w:val="none" w:sz="0" w:space="0" w:color="auto"/>
        <w:right w:val="none" w:sz="0" w:space="0" w:color="auto"/>
      </w:divBdr>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sChild>
            <w:div w:id="1780024681">
              <w:marLeft w:val="0"/>
              <w:marRight w:val="0"/>
              <w:marTop w:val="0"/>
              <w:marBottom w:val="0"/>
              <w:divBdr>
                <w:top w:val="none" w:sz="0" w:space="0" w:color="auto"/>
                <w:left w:val="none" w:sz="0" w:space="0" w:color="auto"/>
                <w:bottom w:val="none" w:sz="0" w:space="0" w:color="auto"/>
                <w:right w:val="none" w:sz="0" w:space="0" w:color="auto"/>
              </w:divBdr>
              <w:divsChild>
                <w:div w:id="19560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28802">
          <w:marLeft w:val="0"/>
          <w:marRight w:val="0"/>
          <w:marTop w:val="0"/>
          <w:marBottom w:val="0"/>
          <w:divBdr>
            <w:top w:val="none" w:sz="0" w:space="0" w:color="auto"/>
            <w:left w:val="none" w:sz="0" w:space="0" w:color="auto"/>
            <w:bottom w:val="none" w:sz="0" w:space="0" w:color="auto"/>
            <w:right w:val="none" w:sz="0" w:space="0" w:color="auto"/>
          </w:divBdr>
        </w:div>
      </w:divsChild>
    </w:div>
    <w:div w:id="692220277">
      <w:bodyDiv w:val="1"/>
      <w:marLeft w:val="0"/>
      <w:marRight w:val="0"/>
      <w:marTop w:val="0"/>
      <w:marBottom w:val="0"/>
      <w:divBdr>
        <w:top w:val="none" w:sz="0" w:space="0" w:color="auto"/>
        <w:left w:val="none" w:sz="0" w:space="0" w:color="auto"/>
        <w:bottom w:val="none" w:sz="0" w:space="0" w:color="auto"/>
        <w:right w:val="none" w:sz="0" w:space="0" w:color="auto"/>
      </w:divBdr>
      <w:divsChild>
        <w:div w:id="1856339067">
          <w:marLeft w:val="0"/>
          <w:marRight w:val="0"/>
          <w:marTop w:val="0"/>
          <w:marBottom w:val="0"/>
          <w:divBdr>
            <w:top w:val="none" w:sz="0" w:space="0" w:color="auto"/>
            <w:left w:val="none" w:sz="0" w:space="0" w:color="auto"/>
            <w:bottom w:val="none" w:sz="0" w:space="0" w:color="auto"/>
            <w:right w:val="none" w:sz="0" w:space="0" w:color="auto"/>
          </w:divBdr>
        </w:div>
      </w:divsChild>
    </w:div>
    <w:div w:id="692345209">
      <w:bodyDiv w:val="1"/>
      <w:marLeft w:val="0"/>
      <w:marRight w:val="0"/>
      <w:marTop w:val="0"/>
      <w:marBottom w:val="0"/>
      <w:divBdr>
        <w:top w:val="none" w:sz="0" w:space="0" w:color="auto"/>
        <w:left w:val="none" w:sz="0" w:space="0" w:color="auto"/>
        <w:bottom w:val="none" w:sz="0" w:space="0" w:color="auto"/>
        <w:right w:val="none" w:sz="0" w:space="0" w:color="auto"/>
      </w:divBdr>
      <w:divsChild>
        <w:div w:id="468976811">
          <w:marLeft w:val="0"/>
          <w:marRight w:val="0"/>
          <w:marTop w:val="0"/>
          <w:marBottom w:val="0"/>
          <w:divBdr>
            <w:top w:val="none" w:sz="0" w:space="0" w:color="auto"/>
            <w:left w:val="none" w:sz="0" w:space="0" w:color="auto"/>
            <w:bottom w:val="none" w:sz="0" w:space="0" w:color="auto"/>
            <w:right w:val="none" w:sz="0" w:space="0" w:color="auto"/>
          </w:divBdr>
        </w:div>
        <w:div w:id="1263419417">
          <w:marLeft w:val="0"/>
          <w:marRight w:val="0"/>
          <w:marTop w:val="0"/>
          <w:marBottom w:val="0"/>
          <w:divBdr>
            <w:top w:val="none" w:sz="0" w:space="0" w:color="auto"/>
            <w:left w:val="none" w:sz="0" w:space="0" w:color="auto"/>
            <w:bottom w:val="none" w:sz="0" w:space="0" w:color="auto"/>
            <w:right w:val="none" w:sz="0" w:space="0" w:color="auto"/>
          </w:divBdr>
          <w:divsChild>
            <w:div w:id="30127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03947">
      <w:bodyDiv w:val="1"/>
      <w:marLeft w:val="0"/>
      <w:marRight w:val="0"/>
      <w:marTop w:val="0"/>
      <w:marBottom w:val="0"/>
      <w:divBdr>
        <w:top w:val="none" w:sz="0" w:space="0" w:color="auto"/>
        <w:left w:val="none" w:sz="0" w:space="0" w:color="auto"/>
        <w:bottom w:val="none" w:sz="0" w:space="0" w:color="auto"/>
        <w:right w:val="none" w:sz="0" w:space="0" w:color="auto"/>
      </w:divBdr>
      <w:divsChild>
        <w:div w:id="337460735">
          <w:marLeft w:val="0"/>
          <w:marRight w:val="0"/>
          <w:marTop w:val="0"/>
          <w:marBottom w:val="0"/>
          <w:divBdr>
            <w:top w:val="none" w:sz="0" w:space="0" w:color="auto"/>
            <w:left w:val="none" w:sz="0" w:space="0" w:color="auto"/>
            <w:bottom w:val="none" w:sz="0" w:space="0" w:color="auto"/>
            <w:right w:val="none" w:sz="0" w:space="0" w:color="auto"/>
          </w:divBdr>
          <w:divsChild>
            <w:div w:id="186018177">
              <w:marLeft w:val="0"/>
              <w:marRight w:val="0"/>
              <w:marTop w:val="0"/>
              <w:marBottom w:val="0"/>
              <w:divBdr>
                <w:top w:val="none" w:sz="0" w:space="0" w:color="auto"/>
                <w:left w:val="none" w:sz="0" w:space="0" w:color="auto"/>
                <w:bottom w:val="none" w:sz="0" w:space="0" w:color="auto"/>
                <w:right w:val="none" w:sz="0" w:space="0" w:color="auto"/>
              </w:divBdr>
              <w:divsChild>
                <w:div w:id="119893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91">
          <w:marLeft w:val="0"/>
          <w:marRight w:val="0"/>
          <w:marTop w:val="0"/>
          <w:marBottom w:val="0"/>
          <w:divBdr>
            <w:top w:val="none" w:sz="0" w:space="0" w:color="auto"/>
            <w:left w:val="none" w:sz="0" w:space="0" w:color="auto"/>
            <w:bottom w:val="none" w:sz="0" w:space="0" w:color="auto"/>
            <w:right w:val="none" w:sz="0" w:space="0" w:color="auto"/>
          </w:divBdr>
          <w:divsChild>
            <w:div w:id="51655775">
              <w:marLeft w:val="0"/>
              <w:marRight w:val="0"/>
              <w:marTop w:val="0"/>
              <w:marBottom w:val="0"/>
              <w:divBdr>
                <w:top w:val="none" w:sz="0" w:space="0" w:color="auto"/>
                <w:left w:val="none" w:sz="0" w:space="0" w:color="auto"/>
                <w:bottom w:val="none" w:sz="0" w:space="0" w:color="auto"/>
                <w:right w:val="none" w:sz="0" w:space="0" w:color="auto"/>
              </w:divBdr>
              <w:divsChild>
                <w:div w:id="960838270">
                  <w:marLeft w:val="0"/>
                  <w:marRight w:val="0"/>
                  <w:marTop w:val="0"/>
                  <w:marBottom w:val="0"/>
                  <w:divBdr>
                    <w:top w:val="none" w:sz="0" w:space="0" w:color="auto"/>
                    <w:left w:val="none" w:sz="0" w:space="0" w:color="auto"/>
                    <w:bottom w:val="none" w:sz="0" w:space="0" w:color="auto"/>
                    <w:right w:val="none" w:sz="0" w:space="0" w:color="auto"/>
                  </w:divBdr>
                  <w:divsChild>
                    <w:div w:id="169307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3657813">
      <w:bodyDiv w:val="1"/>
      <w:marLeft w:val="0"/>
      <w:marRight w:val="0"/>
      <w:marTop w:val="0"/>
      <w:marBottom w:val="0"/>
      <w:divBdr>
        <w:top w:val="none" w:sz="0" w:space="0" w:color="auto"/>
        <w:left w:val="none" w:sz="0" w:space="0" w:color="auto"/>
        <w:bottom w:val="none" w:sz="0" w:space="0" w:color="auto"/>
        <w:right w:val="none" w:sz="0" w:space="0" w:color="auto"/>
      </w:divBdr>
    </w:div>
    <w:div w:id="693844197">
      <w:bodyDiv w:val="1"/>
      <w:marLeft w:val="0"/>
      <w:marRight w:val="0"/>
      <w:marTop w:val="0"/>
      <w:marBottom w:val="0"/>
      <w:divBdr>
        <w:top w:val="none" w:sz="0" w:space="0" w:color="auto"/>
        <w:left w:val="none" w:sz="0" w:space="0" w:color="auto"/>
        <w:bottom w:val="none" w:sz="0" w:space="0" w:color="auto"/>
        <w:right w:val="none" w:sz="0" w:space="0" w:color="auto"/>
      </w:divBdr>
      <w:divsChild>
        <w:div w:id="187304441">
          <w:marLeft w:val="0"/>
          <w:marRight w:val="0"/>
          <w:marTop w:val="0"/>
          <w:marBottom w:val="0"/>
          <w:divBdr>
            <w:top w:val="none" w:sz="0" w:space="0" w:color="auto"/>
            <w:left w:val="none" w:sz="0" w:space="0" w:color="auto"/>
            <w:bottom w:val="none" w:sz="0" w:space="0" w:color="auto"/>
            <w:right w:val="none" w:sz="0" w:space="0" w:color="auto"/>
          </w:divBdr>
          <w:divsChild>
            <w:div w:id="980231441">
              <w:marLeft w:val="0"/>
              <w:marRight w:val="0"/>
              <w:marTop w:val="0"/>
              <w:marBottom w:val="0"/>
              <w:divBdr>
                <w:top w:val="none" w:sz="0" w:space="0" w:color="auto"/>
                <w:left w:val="none" w:sz="0" w:space="0" w:color="auto"/>
                <w:bottom w:val="none" w:sz="0" w:space="0" w:color="auto"/>
                <w:right w:val="none" w:sz="0" w:space="0" w:color="auto"/>
              </w:divBdr>
            </w:div>
          </w:divsChild>
        </w:div>
        <w:div w:id="695814113">
          <w:marLeft w:val="0"/>
          <w:marRight w:val="0"/>
          <w:marTop w:val="0"/>
          <w:marBottom w:val="0"/>
          <w:divBdr>
            <w:top w:val="none" w:sz="0" w:space="0" w:color="auto"/>
            <w:left w:val="none" w:sz="0" w:space="0" w:color="auto"/>
            <w:bottom w:val="none" w:sz="0" w:space="0" w:color="auto"/>
            <w:right w:val="none" w:sz="0" w:space="0" w:color="auto"/>
          </w:divBdr>
        </w:div>
      </w:divsChild>
    </w:div>
    <w:div w:id="693919661">
      <w:bodyDiv w:val="1"/>
      <w:marLeft w:val="0"/>
      <w:marRight w:val="0"/>
      <w:marTop w:val="0"/>
      <w:marBottom w:val="0"/>
      <w:divBdr>
        <w:top w:val="none" w:sz="0" w:space="0" w:color="auto"/>
        <w:left w:val="none" w:sz="0" w:space="0" w:color="auto"/>
        <w:bottom w:val="none" w:sz="0" w:space="0" w:color="auto"/>
        <w:right w:val="none" w:sz="0" w:space="0" w:color="auto"/>
      </w:divBdr>
      <w:divsChild>
        <w:div w:id="1302226759">
          <w:marLeft w:val="0"/>
          <w:marRight w:val="0"/>
          <w:marTop w:val="0"/>
          <w:marBottom w:val="0"/>
          <w:divBdr>
            <w:top w:val="none" w:sz="0" w:space="0" w:color="auto"/>
            <w:left w:val="none" w:sz="0" w:space="0" w:color="auto"/>
            <w:bottom w:val="none" w:sz="0" w:space="0" w:color="auto"/>
            <w:right w:val="none" w:sz="0" w:space="0" w:color="auto"/>
          </w:divBdr>
          <w:divsChild>
            <w:div w:id="72433507">
              <w:marLeft w:val="0"/>
              <w:marRight w:val="0"/>
              <w:marTop w:val="0"/>
              <w:marBottom w:val="0"/>
              <w:divBdr>
                <w:top w:val="none" w:sz="0" w:space="0" w:color="auto"/>
                <w:left w:val="none" w:sz="0" w:space="0" w:color="auto"/>
                <w:bottom w:val="none" w:sz="0" w:space="0" w:color="auto"/>
                <w:right w:val="none" w:sz="0" w:space="0" w:color="auto"/>
              </w:divBdr>
            </w:div>
          </w:divsChild>
        </w:div>
        <w:div w:id="841164864">
          <w:marLeft w:val="0"/>
          <w:marRight w:val="0"/>
          <w:marTop w:val="0"/>
          <w:marBottom w:val="0"/>
          <w:divBdr>
            <w:top w:val="none" w:sz="0" w:space="0" w:color="auto"/>
            <w:left w:val="none" w:sz="0" w:space="0" w:color="auto"/>
            <w:bottom w:val="none" w:sz="0" w:space="0" w:color="auto"/>
            <w:right w:val="none" w:sz="0" w:space="0" w:color="auto"/>
          </w:divBdr>
        </w:div>
      </w:divsChild>
    </w:div>
    <w:div w:id="694230983">
      <w:bodyDiv w:val="1"/>
      <w:marLeft w:val="0"/>
      <w:marRight w:val="0"/>
      <w:marTop w:val="0"/>
      <w:marBottom w:val="0"/>
      <w:divBdr>
        <w:top w:val="none" w:sz="0" w:space="0" w:color="auto"/>
        <w:left w:val="none" w:sz="0" w:space="0" w:color="auto"/>
        <w:bottom w:val="none" w:sz="0" w:space="0" w:color="auto"/>
        <w:right w:val="none" w:sz="0" w:space="0" w:color="auto"/>
      </w:divBdr>
    </w:div>
    <w:div w:id="694379319">
      <w:bodyDiv w:val="1"/>
      <w:marLeft w:val="0"/>
      <w:marRight w:val="0"/>
      <w:marTop w:val="0"/>
      <w:marBottom w:val="0"/>
      <w:divBdr>
        <w:top w:val="none" w:sz="0" w:space="0" w:color="auto"/>
        <w:left w:val="none" w:sz="0" w:space="0" w:color="auto"/>
        <w:bottom w:val="none" w:sz="0" w:space="0" w:color="auto"/>
        <w:right w:val="none" w:sz="0" w:space="0" w:color="auto"/>
      </w:divBdr>
      <w:divsChild>
        <w:div w:id="1915822677">
          <w:marLeft w:val="0"/>
          <w:marRight w:val="0"/>
          <w:marTop w:val="0"/>
          <w:marBottom w:val="0"/>
          <w:divBdr>
            <w:top w:val="none" w:sz="0" w:space="0" w:color="auto"/>
            <w:left w:val="none" w:sz="0" w:space="0" w:color="auto"/>
            <w:bottom w:val="none" w:sz="0" w:space="0" w:color="auto"/>
            <w:right w:val="none" w:sz="0" w:space="0" w:color="auto"/>
          </w:divBdr>
        </w:div>
      </w:divsChild>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sChild>
        <w:div w:id="1125541733">
          <w:marLeft w:val="0"/>
          <w:marRight w:val="0"/>
          <w:marTop w:val="0"/>
          <w:marBottom w:val="0"/>
          <w:divBdr>
            <w:top w:val="none" w:sz="0" w:space="0" w:color="auto"/>
            <w:left w:val="none" w:sz="0" w:space="0" w:color="auto"/>
            <w:bottom w:val="none" w:sz="0" w:space="0" w:color="auto"/>
            <w:right w:val="none" w:sz="0" w:space="0" w:color="auto"/>
          </w:divBdr>
          <w:divsChild>
            <w:div w:id="128129298">
              <w:marLeft w:val="0"/>
              <w:marRight w:val="0"/>
              <w:marTop w:val="0"/>
              <w:marBottom w:val="0"/>
              <w:divBdr>
                <w:top w:val="none" w:sz="0" w:space="0" w:color="auto"/>
                <w:left w:val="none" w:sz="0" w:space="0" w:color="auto"/>
                <w:bottom w:val="none" w:sz="0" w:space="0" w:color="auto"/>
                <w:right w:val="none" w:sz="0" w:space="0" w:color="auto"/>
              </w:divBdr>
              <w:divsChild>
                <w:div w:id="1273897269">
                  <w:marLeft w:val="0"/>
                  <w:marRight w:val="0"/>
                  <w:marTop w:val="0"/>
                  <w:marBottom w:val="0"/>
                  <w:divBdr>
                    <w:top w:val="none" w:sz="0" w:space="0" w:color="auto"/>
                    <w:left w:val="none" w:sz="0" w:space="0" w:color="auto"/>
                    <w:bottom w:val="none" w:sz="0" w:space="0" w:color="auto"/>
                    <w:right w:val="none" w:sz="0" w:space="0" w:color="auto"/>
                  </w:divBdr>
                  <w:divsChild>
                    <w:div w:id="585499997">
                      <w:marLeft w:val="0"/>
                      <w:marRight w:val="0"/>
                      <w:marTop w:val="0"/>
                      <w:marBottom w:val="0"/>
                      <w:divBdr>
                        <w:top w:val="none" w:sz="0" w:space="0" w:color="auto"/>
                        <w:left w:val="none" w:sz="0" w:space="0" w:color="auto"/>
                        <w:bottom w:val="none" w:sz="0" w:space="0" w:color="auto"/>
                        <w:right w:val="none" w:sz="0" w:space="0" w:color="auto"/>
                      </w:divBdr>
                      <w:divsChild>
                        <w:div w:id="38749410">
                          <w:marLeft w:val="0"/>
                          <w:marRight w:val="0"/>
                          <w:marTop w:val="0"/>
                          <w:marBottom w:val="0"/>
                          <w:divBdr>
                            <w:top w:val="none" w:sz="0" w:space="0" w:color="auto"/>
                            <w:left w:val="none" w:sz="0" w:space="0" w:color="auto"/>
                            <w:bottom w:val="none" w:sz="0" w:space="0" w:color="auto"/>
                            <w:right w:val="none" w:sz="0" w:space="0" w:color="auto"/>
                          </w:divBdr>
                          <w:divsChild>
                            <w:div w:id="1396051182">
                              <w:marLeft w:val="0"/>
                              <w:marRight w:val="0"/>
                              <w:marTop w:val="0"/>
                              <w:marBottom w:val="0"/>
                              <w:divBdr>
                                <w:top w:val="none" w:sz="0" w:space="0" w:color="auto"/>
                                <w:left w:val="none" w:sz="0" w:space="0" w:color="auto"/>
                                <w:bottom w:val="none" w:sz="0" w:space="0" w:color="auto"/>
                                <w:right w:val="none" w:sz="0" w:space="0" w:color="auto"/>
                              </w:divBdr>
                              <w:divsChild>
                                <w:div w:id="154798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80152">
                          <w:marLeft w:val="0"/>
                          <w:marRight w:val="0"/>
                          <w:marTop w:val="0"/>
                          <w:marBottom w:val="0"/>
                          <w:divBdr>
                            <w:top w:val="none" w:sz="0" w:space="0" w:color="auto"/>
                            <w:left w:val="none" w:sz="0" w:space="0" w:color="auto"/>
                            <w:bottom w:val="none" w:sz="0" w:space="0" w:color="auto"/>
                            <w:right w:val="none" w:sz="0" w:space="0" w:color="auto"/>
                          </w:divBdr>
                        </w:div>
                      </w:divsChild>
                    </w:div>
                    <w:div w:id="899054637">
                      <w:marLeft w:val="0"/>
                      <w:marRight w:val="0"/>
                      <w:marTop w:val="0"/>
                      <w:marBottom w:val="0"/>
                      <w:divBdr>
                        <w:top w:val="none" w:sz="0" w:space="0" w:color="auto"/>
                        <w:left w:val="none" w:sz="0" w:space="0" w:color="auto"/>
                        <w:bottom w:val="none" w:sz="0" w:space="0" w:color="auto"/>
                        <w:right w:val="none" w:sz="0" w:space="0" w:color="auto"/>
                      </w:divBdr>
                      <w:divsChild>
                        <w:div w:id="1005016565">
                          <w:marLeft w:val="0"/>
                          <w:marRight w:val="0"/>
                          <w:marTop w:val="0"/>
                          <w:marBottom w:val="0"/>
                          <w:divBdr>
                            <w:top w:val="none" w:sz="0" w:space="0" w:color="auto"/>
                            <w:left w:val="none" w:sz="0" w:space="0" w:color="auto"/>
                            <w:bottom w:val="none" w:sz="0" w:space="0" w:color="auto"/>
                            <w:right w:val="none" w:sz="0" w:space="0" w:color="auto"/>
                          </w:divBdr>
                          <w:divsChild>
                            <w:div w:id="1184905738">
                              <w:marLeft w:val="0"/>
                              <w:marRight w:val="0"/>
                              <w:marTop w:val="0"/>
                              <w:marBottom w:val="0"/>
                              <w:divBdr>
                                <w:top w:val="none" w:sz="0" w:space="0" w:color="auto"/>
                                <w:left w:val="none" w:sz="0" w:space="0" w:color="auto"/>
                                <w:bottom w:val="none" w:sz="0" w:space="0" w:color="auto"/>
                                <w:right w:val="none" w:sz="0" w:space="0" w:color="auto"/>
                              </w:divBdr>
                              <w:divsChild>
                                <w:div w:id="363409006">
                                  <w:marLeft w:val="0"/>
                                  <w:marRight w:val="0"/>
                                  <w:marTop w:val="0"/>
                                  <w:marBottom w:val="0"/>
                                  <w:divBdr>
                                    <w:top w:val="none" w:sz="0" w:space="0" w:color="auto"/>
                                    <w:left w:val="none" w:sz="0" w:space="0" w:color="auto"/>
                                    <w:bottom w:val="none" w:sz="0" w:space="0" w:color="auto"/>
                                    <w:right w:val="none" w:sz="0" w:space="0" w:color="auto"/>
                                  </w:divBdr>
                                  <w:divsChild>
                                    <w:div w:id="854346451">
                                      <w:marLeft w:val="0"/>
                                      <w:marRight w:val="0"/>
                                      <w:marTop w:val="0"/>
                                      <w:marBottom w:val="0"/>
                                      <w:divBdr>
                                        <w:top w:val="none" w:sz="0" w:space="0" w:color="auto"/>
                                        <w:left w:val="none" w:sz="0" w:space="0" w:color="auto"/>
                                        <w:bottom w:val="none" w:sz="0" w:space="0" w:color="auto"/>
                                        <w:right w:val="none" w:sz="0" w:space="0" w:color="auto"/>
                                      </w:divBdr>
                                      <w:divsChild>
                                        <w:div w:id="2504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3758177">
              <w:marLeft w:val="0"/>
              <w:marRight w:val="0"/>
              <w:marTop w:val="0"/>
              <w:marBottom w:val="0"/>
              <w:divBdr>
                <w:top w:val="none" w:sz="0" w:space="0" w:color="auto"/>
                <w:left w:val="none" w:sz="0" w:space="0" w:color="auto"/>
                <w:bottom w:val="none" w:sz="0" w:space="0" w:color="auto"/>
                <w:right w:val="none" w:sz="0" w:space="0" w:color="auto"/>
              </w:divBdr>
              <w:divsChild>
                <w:div w:id="222909029">
                  <w:marLeft w:val="0"/>
                  <w:marRight w:val="0"/>
                  <w:marTop w:val="0"/>
                  <w:marBottom w:val="0"/>
                  <w:divBdr>
                    <w:top w:val="none" w:sz="0" w:space="0" w:color="auto"/>
                    <w:left w:val="none" w:sz="0" w:space="0" w:color="auto"/>
                    <w:bottom w:val="none" w:sz="0" w:space="0" w:color="auto"/>
                    <w:right w:val="none" w:sz="0" w:space="0" w:color="auto"/>
                  </w:divBdr>
                  <w:divsChild>
                    <w:div w:id="286741298">
                      <w:marLeft w:val="0"/>
                      <w:marRight w:val="0"/>
                      <w:marTop w:val="0"/>
                      <w:marBottom w:val="0"/>
                      <w:divBdr>
                        <w:top w:val="none" w:sz="0" w:space="0" w:color="auto"/>
                        <w:left w:val="none" w:sz="0" w:space="0" w:color="auto"/>
                        <w:bottom w:val="none" w:sz="0" w:space="0" w:color="auto"/>
                        <w:right w:val="none" w:sz="0" w:space="0" w:color="auto"/>
                      </w:divBdr>
                    </w:div>
                    <w:div w:id="455291165">
                      <w:marLeft w:val="0"/>
                      <w:marRight w:val="0"/>
                      <w:marTop w:val="0"/>
                      <w:marBottom w:val="0"/>
                      <w:divBdr>
                        <w:top w:val="none" w:sz="0" w:space="0" w:color="auto"/>
                        <w:left w:val="none" w:sz="0" w:space="0" w:color="auto"/>
                        <w:bottom w:val="none" w:sz="0" w:space="0" w:color="auto"/>
                        <w:right w:val="none" w:sz="0" w:space="0" w:color="auto"/>
                      </w:divBdr>
                      <w:divsChild>
                        <w:div w:id="1014721314">
                          <w:marLeft w:val="0"/>
                          <w:marRight w:val="0"/>
                          <w:marTop w:val="0"/>
                          <w:marBottom w:val="0"/>
                          <w:divBdr>
                            <w:top w:val="none" w:sz="0" w:space="0" w:color="auto"/>
                            <w:left w:val="none" w:sz="0" w:space="0" w:color="auto"/>
                            <w:bottom w:val="none" w:sz="0" w:space="0" w:color="auto"/>
                            <w:right w:val="none" w:sz="0" w:space="0" w:color="auto"/>
                          </w:divBdr>
                          <w:divsChild>
                            <w:div w:id="157503375">
                              <w:marLeft w:val="0"/>
                              <w:marRight w:val="0"/>
                              <w:marTop w:val="0"/>
                              <w:marBottom w:val="0"/>
                              <w:divBdr>
                                <w:top w:val="none" w:sz="0" w:space="0" w:color="auto"/>
                                <w:left w:val="none" w:sz="0" w:space="0" w:color="auto"/>
                                <w:bottom w:val="none" w:sz="0" w:space="0" w:color="auto"/>
                                <w:right w:val="none" w:sz="0" w:space="0" w:color="auto"/>
                              </w:divBdr>
                              <w:divsChild>
                                <w:div w:id="124887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7714">
                          <w:marLeft w:val="0"/>
                          <w:marRight w:val="0"/>
                          <w:marTop w:val="0"/>
                          <w:marBottom w:val="0"/>
                          <w:divBdr>
                            <w:top w:val="none" w:sz="0" w:space="0" w:color="auto"/>
                            <w:left w:val="none" w:sz="0" w:space="0" w:color="auto"/>
                            <w:bottom w:val="none" w:sz="0" w:space="0" w:color="auto"/>
                            <w:right w:val="none" w:sz="0" w:space="0" w:color="auto"/>
                          </w:divBdr>
                        </w:div>
                      </w:divsChild>
                    </w:div>
                    <w:div w:id="552809859">
                      <w:marLeft w:val="0"/>
                      <w:marRight w:val="0"/>
                      <w:marTop w:val="0"/>
                      <w:marBottom w:val="0"/>
                      <w:divBdr>
                        <w:top w:val="none" w:sz="0" w:space="0" w:color="auto"/>
                        <w:left w:val="none" w:sz="0" w:space="0" w:color="auto"/>
                        <w:bottom w:val="none" w:sz="0" w:space="0" w:color="auto"/>
                        <w:right w:val="none" w:sz="0" w:space="0" w:color="auto"/>
                      </w:divBdr>
                      <w:divsChild>
                        <w:div w:id="363602331">
                          <w:marLeft w:val="0"/>
                          <w:marRight w:val="0"/>
                          <w:marTop w:val="0"/>
                          <w:marBottom w:val="0"/>
                          <w:divBdr>
                            <w:top w:val="none" w:sz="0" w:space="0" w:color="auto"/>
                            <w:left w:val="none" w:sz="0" w:space="0" w:color="auto"/>
                            <w:bottom w:val="none" w:sz="0" w:space="0" w:color="auto"/>
                            <w:right w:val="none" w:sz="0" w:space="0" w:color="auto"/>
                          </w:divBdr>
                          <w:divsChild>
                            <w:div w:id="1047266608">
                              <w:marLeft w:val="0"/>
                              <w:marRight w:val="0"/>
                              <w:marTop w:val="0"/>
                              <w:marBottom w:val="0"/>
                              <w:divBdr>
                                <w:top w:val="none" w:sz="0" w:space="0" w:color="auto"/>
                                <w:left w:val="none" w:sz="0" w:space="0" w:color="auto"/>
                                <w:bottom w:val="none" w:sz="0" w:space="0" w:color="auto"/>
                                <w:right w:val="none" w:sz="0" w:space="0" w:color="auto"/>
                              </w:divBdr>
                              <w:divsChild>
                                <w:div w:id="7858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752530">
              <w:marLeft w:val="0"/>
              <w:marRight w:val="0"/>
              <w:marTop w:val="0"/>
              <w:marBottom w:val="0"/>
              <w:divBdr>
                <w:top w:val="none" w:sz="0" w:space="0" w:color="auto"/>
                <w:left w:val="none" w:sz="0" w:space="0" w:color="auto"/>
                <w:bottom w:val="none" w:sz="0" w:space="0" w:color="auto"/>
                <w:right w:val="none" w:sz="0" w:space="0" w:color="auto"/>
              </w:divBdr>
              <w:divsChild>
                <w:div w:id="1235628333">
                  <w:marLeft w:val="0"/>
                  <w:marRight w:val="0"/>
                  <w:marTop w:val="0"/>
                  <w:marBottom w:val="0"/>
                  <w:divBdr>
                    <w:top w:val="none" w:sz="0" w:space="0" w:color="auto"/>
                    <w:left w:val="none" w:sz="0" w:space="0" w:color="auto"/>
                    <w:bottom w:val="none" w:sz="0" w:space="0" w:color="auto"/>
                    <w:right w:val="none" w:sz="0" w:space="0" w:color="auto"/>
                  </w:divBdr>
                  <w:divsChild>
                    <w:div w:id="979572368">
                      <w:marLeft w:val="0"/>
                      <w:marRight w:val="0"/>
                      <w:marTop w:val="0"/>
                      <w:marBottom w:val="0"/>
                      <w:divBdr>
                        <w:top w:val="none" w:sz="0" w:space="0" w:color="auto"/>
                        <w:left w:val="none" w:sz="0" w:space="0" w:color="auto"/>
                        <w:bottom w:val="none" w:sz="0" w:space="0" w:color="auto"/>
                        <w:right w:val="none" w:sz="0" w:space="0" w:color="auto"/>
                      </w:divBdr>
                      <w:divsChild>
                        <w:div w:id="882403644">
                          <w:marLeft w:val="0"/>
                          <w:marRight w:val="0"/>
                          <w:marTop w:val="0"/>
                          <w:marBottom w:val="0"/>
                          <w:divBdr>
                            <w:top w:val="none" w:sz="0" w:space="0" w:color="auto"/>
                            <w:left w:val="none" w:sz="0" w:space="0" w:color="auto"/>
                            <w:bottom w:val="none" w:sz="0" w:space="0" w:color="auto"/>
                            <w:right w:val="none" w:sz="0" w:space="0" w:color="auto"/>
                          </w:divBdr>
                          <w:divsChild>
                            <w:div w:id="629015804">
                              <w:marLeft w:val="0"/>
                              <w:marRight w:val="0"/>
                              <w:marTop w:val="0"/>
                              <w:marBottom w:val="0"/>
                              <w:divBdr>
                                <w:top w:val="none" w:sz="0" w:space="0" w:color="auto"/>
                                <w:left w:val="none" w:sz="0" w:space="0" w:color="auto"/>
                                <w:bottom w:val="none" w:sz="0" w:space="0" w:color="auto"/>
                                <w:right w:val="none" w:sz="0" w:space="0" w:color="auto"/>
                              </w:divBdr>
                              <w:divsChild>
                                <w:div w:id="438454204">
                                  <w:marLeft w:val="0"/>
                                  <w:marRight w:val="0"/>
                                  <w:marTop w:val="0"/>
                                  <w:marBottom w:val="0"/>
                                  <w:divBdr>
                                    <w:top w:val="none" w:sz="0" w:space="0" w:color="auto"/>
                                    <w:left w:val="none" w:sz="0" w:space="0" w:color="auto"/>
                                    <w:bottom w:val="none" w:sz="0" w:space="0" w:color="auto"/>
                                    <w:right w:val="none" w:sz="0" w:space="0" w:color="auto"/>
                                  </w:divBdr>
                                  <w:divsChild>
                                    <w:div w:id="1127893581">
                                      <w:marLeft w:val="0"/>
                                      <w:marRight w:val="0"/>
                                      <w:marTop w:val="0"/>
                                      <w:marBottom w:val="0"/>
                                      <w:divBdr>
                                        <w:top w:val="none" w:sz="0" w:space="0" w:color="auto"/>
                                        <w:left w:val="none" w:sz="0" w:space="0" w:color="auto"/>
                                        <w:bottom w:val="none" w:sz="0" w:space="0" w:color="auto"/>
                                        <w:right w:val="none" w:sz="0" w:space="0" w:color="auto"/>
                                      </w:divBdr>
                                      <w:divsChild>
                                        <w:div w:id="171947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847235">
                      <w:marLeft w:val="0"/>
                      <w:marRight w:val="0"/>
                      <w:marTop w:val="0"/>
                      <w:marBottom w:val="0"/>
                      <w:divBdr>
                        <w:top w:val="none" w:sz="0" w:space="0" w:color="auto"/>
                        <w:left w:val="none" w:sz="0" w:space="0" w:color="auto"/>
                        <w:bottom w:val="none" w:sz="0" w:space="0" w:color="auto"/>
                        <w:right w:val="none" w:sz="0" w:space="0" w:color="auto"/>
                      </w:divBdr>
                      <w:divsChild>
                        <w:div w:id="1546985357">
                          <w:marLeft w:val="0"/>
                          <w:marRight w:val="0"/>
                          <w:marTop w:val="0"/>
                          <w:marBottom w:val="0"/>
                          <w:divBdr>
                            <w:top w:val="none" w:sz="0" w:space="0" w:color="auto"/>
                            <w:left w:val="none" w:sz="0" w:space="0" w:color="auto"/>
                            <w:bottom w:val="none" w:sz="0" w:space="0" w:color="auto"/>
                            <w:right w:val="none" w:sz="0" w:space="0" w:color="auto"/>
                          </w:divBdr>
                          <w:divsChild>
                            <w:div w:id="1717578454">
                              <w:marLeft w:val="0"/>
                              <w:marRight w:val="0"/>
                              <w:marTop w:val="0"/>
                              <w:marBottom w:val="0"/>
                              <w:divBdr>
                                <w:top w:val="none" w:sz="0" w:space="0" w:color="auto"/>
                                <w:left w:val="none" w:sz="0" w:space="0" w:color="auto"/>
                                <w:bottom w:val="none" w:sz="0" w:space="0" w:color="auto"/>
                                <w:right w:val="none" w:sz="0" w:space="0" w:color="auto"/>
                              </w:divBdr>
                            </w:div>
                          </w:divsChild>
                        </w:div>
                        <w:div w:id="1898974010">
                          <w:marLeft w:val="0"/>
                          <w:marRight w:val="0"/>
                          <w:marTop w:val="0"/>
                          <w:marBottom w:val="0"/>
                          <w:divBdr>
                            <w:top w:val="none" w:sz="0" w:space="0" w:color="auto"/>
                            <w:left w:val="none" w:sz="0" w:space="0" w:color="auto"/>
                            <w:bottom w:val="none" w:sz="0" w:space="0" w:color="auto"/>
                            <w:right w:val="none" w:sz="0" w:space="0" w:color="auto"/>
                          </w:divBdr>
                        </w:div>
                      </w:divsChild>
                    </w:div>
                    <w:div w:id="1735469429">
                      <w:marLeft w:val="0"/>
                      <w:marRight w:val="0"/>
                      <w:marTop w:val="0"/>
                      <w:marBottom w:val="0"/>
                      <w:divBdr>
                        <w:top w:val="none" w:sz="0" w:space="0" w:color="auto"/>
                        <w:left w:val="none" w:sz="0" w:space="0" w:color="auto"/>
                        <w:bottom w:val="none" w:sz="0" w:space="0" w:color="auto"/>
                        <w:right w:val="none" w:sz="0" w:space="0" w:color="auto"/>
                      </w:divBdr>
                      <w:divsChild>
                        <w:div w:id="256064838">
                          <w:marLeft w:val="0"/>
                          <w:marRight w:val="0"/>
                          <w:marTop w:val="0"/>
                          <w:marBottom w:val="0"/>
                          <w:divBdr>
                            <w:top w:val="none" w:sz="0" w:space="0" w:color="auto"/>
                            <w:left w:val="none" w:sz="0" w:space="0" w:color="auto"/>
                            <w:bottom w:val="none" w:sz="0" w:space="0" w:color="auto"/>
                            <w:right w:val="none" w:sz="0" w:space="0" w:color="auto"/>
                          </w:divBdr>
                        </w:div>
                        <w:div w:id="1596357540">
                          <w:marLeft w:val="0"/>
                          <w:marRight w:val="0"/>
                          <w:marTop w:val="0"/>
                          <w:marBottom w:val="0"/>
                          <w:divBdr>
                            <w:top w:val="none" w:sz="0" w:space="0" w:color="auto"/>
                            <w:left w:val="none" w:sz="0" w:space="0" w:color="auto"/>
                            <w:bottom w:val="none" w:sz="0" w:space="0" w:color="auto"/>
                            <w:right w:val="none" w:sz="0" w:space="0" w:color="auto"/>
                          </w:divBdr>
                          <w:divsChild>
                            <w:div w:id="1738821964">
                              <w:marLeft w:val="0"/>
                              <w:marRight w:val="0"/>
                              <w:marTop w:val="0"/>
                              <w:marBottom w:val="0"/>
                              <w:divBdr>
                                <w:top w:val="none" w:sz="0" w:space="0" w:color="auto"/>
                                <w:left w:val="none" w:sz="0" w:space="0" w:color="auto"/>
                                <w:bottom w:val="none" w:sz="0" w:space="0" w:color="auto"/>
                                <w:right w:val="none" w:sz="0" w:space="0" w:color="auto"/>
                              </w:divBdr>
                              <w:divsChild>
                                <w:div w:id="14031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159774">
          <w:marLeft w:val="0"/>
          <w:marRight w:val="0"/>
          <w:marTop w:val="0"/>
          <w:marBottom w:val="0"/>
          <w:divBdr>
            <w:top w:val="none" w:sz="0" w:space="0" w:color="auto"/>
            <w:left w:val="none" w:sz="0" w:space="0" w:color="auto"/>
            <w:bottom w:val="none" w:sz="0" w:space="0" w:color="auto"/>
            <w:right w:val="none" w:sz="0" w:space="0" w:color="auto"/>
          </w:divBdr>
          <w:divsChild>
            <w:div w:id="669530933">
              <w:marLeft w:val="0"/>
              <w:marRight w:val="0"/>
              <w:marTop w:val="0"/>
              <w:marBottom w:val="0"/>
              <w:divBdr>
                <w:top w:val="none" w:sz="0" w:space="0" w:color="auto"/>
                <w:left w:val="none" w:sz="0" w:space="0" w:color="auto"/>
                <w:bottom w:val="none" w:sz="0" w:space="0" w:color="auto"/>
                <w:right w:val="none" w:sz="0" w:space="0" w:color="auto"/>
              </w:divBdr>
              <w:divsChild>
                <w:div w:id="1624339478">
                  <w:marLeft w:val="0"/>
                  <w:marRight w:val="0"/>
                  <w:marTop w:val="0"/>
                  <w:marBottom w:val="0"/>
                  <w:divBdr>
                    <w:top w:val="none" w:sz="0" w:space="0" w:color="auto"/>
                    <w:left w:val="none" w:sz="0" w:space="0" w:color="auto"/>
                    <w:bottom w:val="none" w:sz="0" w:space="0" w:color="auto"/>
                    <w:right w:val="none" w:sz="0" w:space="0" w:color="auto"/>
                  </w:divBdr>
                  <w:divsChild>
                    <w:div w:id="1459294446">
                      <w:marLeft w:val="0"/>
                      <w:marRight w:val="0"/>
                      <w:marTop w:val="0"/>
                      <w:marBottom w:val="0"/>
                      <w:divBdr>
                        <w:top w:val="none" w:sz="0" w:space="0" w:color="auto"/>
                        <w:left w:val="none" w:sz="0" w:space="0" w:color="auto"/>
                        <w:bottom w:val="none" w:sz="0" w:space="0" w:color="auto"/>
                        <w:right w:val="none" w:sz="0" w:space="0" w:color="auto"/>
                      </w:divBdr>
                      <w:divsChild>
                        <w:div w:id="844981467">
                          <w:marLeft w:val="0"/>
                          <w:marRight w:val="0"/>
                          <w:marTop w:val="0"/>
                          <w:marBottom w:val="0"/>
                          <w:divBdr>
                            <w:top w:val="none" w:sz="0" w:space="0" w:color="auto"/>
                            <w:left w:val="none" w:sz="0" w:space="0" w:color="auto"/>
                            <w:bottom w:val="none" w:sz="0" w:space="0" w:color="auto"/>
                            <w:right w:val="none" w:sz="0" w:space="0" w:color="auto"/>
                          </w:divBdr>
                          <w:divsChild>
                            <w:div w:id="1459449995">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8931">
                          <w:marLeft w:val="0"/>
                          <w:marRight w:val="0"/>
                          <w:marTop w:val="0"/>
                          <w:marBottom w:val="0"/>
                          <w:divBdr>
                            <w:top w:val="none" w:sz="0" w:space="0" w:color="auto"/>
                            <w:left w:val="none" w:sz="0" w:space="0" w:color="auto"/>
                            <w:bottom w:val="none" w:sz="0" w:space="0" w:color="auto"/>
                            <w:right w:val="none" w:sz="0" w:space="0" w:color="auto"/>
                          </w:divBdr>
                        </w:div>
                      </w:divsChild>
                    </w:div>
                    <w:div w:id="1813059258">
                      <w:marLeft w:val="0"/>
                      <w:marRight w:val="0"/>
                      <w:marTop w:val="0"/>
                      <w:marBottom w:val="0"/>
                      <w:divBdr>
                        <w:top w:val="none" w:sz="0" w:space="0" w:color="auto"/>
                        <w:left w:val="none" w:sz="0" w:space="0" w:color="auto"/>
                        <w:bottom w:val="none" w:sz="0" w:space="0" w:color="auto"/>
                        <w:right w:val="none" w:sz="0" w:space="0" w:color="auto"/>
                      </w:divBdr>
                      <w:divsChild>
                        <w:div w:id="1866211680">
                          <w:marLeft w:val="0"/>
                          <w:marRight w:val="0"/>
                          <w:marTop w:val="0"/>
                          <w:marBottom w:val="0"/>
                          <w:divBdr>
                            <w:top w:val="none" w:sz="0" w:space="0" w:color="auto"/>
                            <w:left w:val="none" w:sz="0" w:space="0" w:color="auto"/>
                            <w:bottom w:val="none" w:sz="0" w:space="0" w:color="auto"/>
                            <w:right w:val="none" w:sz="0" w:space="0" w:color="auto"/>
                          </w:divBdr>
                          <w:divsChild>
                            <w:div w:id="728578608">
                              <w:marLeft w:val="0"/>
                              <w:marRight w:val="0"/>
                              <w:marTop w:val="0"/>
                              <w:marBottom w:val="0"/>
                              <w:divBdr>
                                <w:top w:val="none" w:sz="0" w:space="0" w:color="auto"/>
                                <w:left w:val="none" w:sz="0" w:space="0" w:color="auto"/>
                                <w:bottom w:val="none" w:sz="0" w:space="0" w:color="auto"/>
                                <w:right w:val="none" w:sz="0" w:space="0" w:color="auto"/>
                              </w:divBdr>
                              <w:divsChild>
                                <w:div w:id="1840924414">
                                  <w:marLeft w:val="0"/>
                                  <w:marRight w:val="0"/>
                                  <w:marTop w:val="0"/>
                                  <w:marBottom w:val="0"/>
                                  <w:divBdr>
                                    <w:top w:val="none" w:sz="0" w:space="0" w:color="auto"/>
                                    <w:left w:val="none" w:sz="0" w:space="0" w:color="auto"/>
                                    <w:bottom w:val="none" w:sz="0" w:space="0" w:color="auto"/>
                                    <w:right w:val="none" w:sz="0" w:space="0" w:color="auto"/>
                                  </w:divBdr>
                                  <w:divsChild>
                                    <w:div w:id="1378434405">
                                      <w:marLeft w:val="0"/>
                                      <w:marRight w:val="0"/>
                                      <w:marTop w:val="0"/>
                                      <w:marBottom w:val="0"/>
                                      <w:divBdr>
                                        <w:top w:val="none" w:sz="0" w:space="0" w:color="auto"/>
                                        <w:left w:val="none" w:sz="0" w:space="0" w:color="auto"/>
                                        <w:bottom w:val="none" w:sz="0" w:space="0" w:color="auto"/>
                                        <w:right w:val="none" w:sz="0" w:space="0" w:color="auto"/>
                                      </w:divBdr>
                                      <w:divsChild>
                                        <w:div w:id="9798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527750">
                      <w:marLeft w:val="0"/>
                      <w:marRight w:val="0"/>
                      <w:marTop w:val="0"/>
                      <w:marBottom w:val="0"/>
                      <w:divBdr>
                        <w:top w:val="none" w:sz="0" w:space="0" w:color="auto"/>
                        <w:left w:val="none" w:sz="0" w:space="0" w:color="auto"/>
                        <w:bottom w:val="none" w:sz="0" w:space="0" w:color="auto"/>
                        <w:right w:val="none" w:sz="0" w:space="0" w:color="auto"/>
                      </w:divBdr>
                      <w:divsChild>
                        <w:div w:id="644167322">
                          <w:marLeft w:val="0"/>
                          <w:marRight w:val="0"/>
                          <w:marTop w:val="0"/>
                          <w:marBottom w:val="0"/>
                          <w:divBdr>
                            <w:top w:val="none" w:sz="0" w:space="0" w:color="auto"/>
                            <w:left w:val="none" w:sz="0" w:space="0" w:color="auto"/>
                            <w:bottom w:val="none" w:sz="0" w:space="0" w:color="auto"/>
                            <w:right w:val="none" w:sz="0" w:space="0" w:color="auto"/>
                          </w:divBdr>
                          <w:divsChild>
                            <w:div w:id="37243083">
                              <w:marLeft w:val="0"/>
                              <w:marRight w:val="0"/>
                              <w:marTop w:val="0"/>
                              <w:marBottom w:val="0"/>
                              <w:divBdr>
                                <w:top w:val="none" w:sz="0" w:space="0" w:color="auto"/>
                                <w:left w:val="none" w:sz="0" w:space="0" w:color="auto"/>
                                <w:bottom w:val="none" w:sz="0" w:space="0" w:color="auto"/>
                                <w:right w:val="none" w:sz="0" w:space="0" w:color="auto"/>
                              </w:divBdr>
                              <w:divsChild>
                                <w:div w:id="36838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99331">
              <w:marLeft w:val="0"/>
              <w:marRight w:val="0"/>
              <w:marTop w:val="0"/>
              <w:marBottom w:val="0"/>
              <w:divBdr>
                <w:top w:val="none" w:sz="0" w:space="0" w:color="auto"/>
                <w:left w:val="none" w:sz="0" w:space="0" w:color="auto"/>
                <w:bottom w:val="none" w:sz="0" w:space="0" w:color="auto"/>
                <w:right w:val="none" w:sz="0" w:space="0" w:color="auto"/>
              </w:divBdr>
              <w:divsChild>
                <w:div w:id="7995498">
                  <w:marLeft w:val="0"/>
                  <w:marRight w:val="0"/>
                  <w:marTop w:val="0"/>
                  <w:marBottom w:val="0"/>
                  <w:divBdr>
                    <w:top w:val="none" w:sz="0" w:space="0" w:color="auto"/>
                    <w:left w:val="none" w:sz="0" w:space="0" w:color="auto"/>
                    <w:bottom w:val="none" w:sz="0" w:space="0" w:color="auto"/>
                    <w:right w:val="none" w:sz="0" w:space="0" w:color="auto"/>
                  </w:divBdr>
                  <w:divsChild>
                    <w:div w:id="364137164">
                      <w:marLeft w:val="0"/>
                      <w:marRight w:val="0"/>
                      <w:marTop w:val="0"/>
                      <w:marBottom w:val="0"/>
                      <w:divBdr>
                        <w:top w:val="none" w:sz="0" w:space="0" w:color="auto"/>
                        <w:left w:val="none" w:sz="0" w:space="0" w:color="auto"/>
                        <w:bottom w:val="none" w:sz="0" w:space="0" w:color="auto"/>
                        <w:right w:val="none" w:sz="0" w:space="0" w:color="auto"/>
                      </w:divBdr>
                      <w:divsChild>
                        <w:div w:id="525871411">
                          <w:marLeft w:val="0"/>
                          <w:marRight w:val="0"/>
                          <w:marTop w:val="0"/>
                          <w:marBottom w:val="0"/>
                          <w:divBdr>
                            <w:top w:val="none" w:sz="0" w:space="0" w:color="auto"/>
                            <w:left w:val="none" w:sz="0" w:space="0" w:color="auto"/>
                            <w:bottom w:val="none" w:sz="0" w:space="0" w:color="auto"/>
                            <w:right w:val="none" w:sz="0" w:space="0" w:color="auto"/>
                          </w:divBdr>
                        </w:div>
                        <w:div w:id="786313827">
                          <w:marLeft w:val="0"/>
                          <w:marRight w:val="0"/>
                          <w:marTop w:val="0"/>
                          <w:marBottom w:val="0"/>
                          <w:divBdr>
                            <w:top w:val="none" w:sz="0" w:space="0" w:color="auto"/>
                            <w:left w:val="none" w:sz="0" w:space="0" w:color="auto"/>
                            <w:bottom w:val="none" w:sz="0" w:space="0" w:color="auto"/>
                            <w:right w:val="none" w:sz="0" w:space="0" w:color="auto"/>
                          </w:divBdr>
                          <w:divsChild>
                            <w:div w:id="212428168">
                              <w:marLeft w:val="0"/>
                              <w:marRight w:val="0"/>
                              <w:marTop w:val="0"/>
                              <w:marBottom w:val="0"/>
                              <w:divBdr>
                                <w:top w:val="none" w:sz="0" w:space="0" w:color="auto"/>
                                <w:left w:val="none" w:sz="0" w:space="0" w:color="auto"/>
                                <w:bottom w:val="none" w:sz="0" w:space="0" w:color="auto"/>
                                <w:right w:val="none" w:sz="0" w:space="0" w:color="auto"/>
                              </w:divBdr>
                              <w:divsChild>
                                <w:div w:id="125601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356573">
                      <w:marLeft w:val="0"/>
                      <w:marRight w:val="0"/>
                      <w:marTop w:val="0"/>
                      <w:marBottom w:val="0"/>
                      <w:divBdr>
                        <w:top w:val="none" w:sz="0" w:space="0" w:color="auto"/>
                        <w:left w:val="none" w:sz="0" w:space="0" w:color="auto"/>
                        <w:bottom w:val="none" w:sz="0" w:space="0" w:color="auto"/>
                        <w:right w:val="none" w:sz="0" w:space="0" w:color="auto"/>
                      </w:divBdr>
                      <w:divsChild>
                        <w:div w:id="1702634173">
                          <w:marLeft w:val="0"/>
                          <w:marRight w:val="0"/>
                          <w:marTop w:val="0"/>
                          <w:marBottom w:val="0"/>
                          <w:divBdr>
                            <w:top w:val="none" w:sz="0" w:space="0" w:color="auto"/>
                            <w:left w:val="none" w:sz="0" w:space="0" w:color="auto"/>
                            <w:bottom w:val="none" w:sz="0" w:space="0" w:color="auto"/>
                            <w:right w:val="none" w:sz="0" w:space="0" w:color="auto"/>
                          </w:divBdr>
                          <w:divsChild>
                            <w:div w:id="1124425320">
                              <w:marLeft w:val="0"/>
                              <w:marRight w:val="0"/>
                              <w:marTop w:val="0"/>
                              <w:marBottom w:val="0"/>
                              <w:divBdr>
                                <w:top w:val="none" w:sz="0" w:space="0" w:color="auto"/>
                                <w:left w:val="none" w:sz="0" w:space="0" w:color="auto"/>
                                <w:bottom w:val="none" w:sz="0" w:space="0" w:color="auto"/>
                                <w:right w:val="none" w:sz="0" w:space="0" w:color="auto"/>
                              </w:divBdr>
                              <w:divsChild>
                                <w:div w:id="182714420">
                                  <w:marLeft w:val="0"/>
                                  <w:marRight w:val="0"/>
                                  <w:marTop w:val="0"/>
                                  <w:marBottom w:val="0"/>
                                  <w:divBdr>
                                    <w:top w:val="none" w:sz="0" w:space="0" w:color="auto"/>
                                    <w:left w:val="none" w:sz="0" w:space="0" w:color="auto"/>
                                    <w:bottom w:val="none" w:sz="0" w:space="0" w:color="auto"/>
                                    <w:right w:val="none" w:sz="0" w:space="0" w:color="auto"/>
                                  </w:divBdr>
                                  <w:divsChild>
                                    <w:div w:id="994186565">
                                      <w:marLeft w:val="0"/>
                                      <w:marRight w:val="0"/>
                                      <w:marTop w:val="0"/>
                                      <w:marBottom w:val="0"/>
                                      <w:divBdr>
                                        <w:top w:val="none" w:sz="0" w:space="0" w:color="auto"/>
                                        <w:left w:val="none" w:sz="0" w:space="0" w:color="auto"/>
                                        <w:bottom w:val="none" w:sz="0" w:space="0" w:color="auto"/>
                                        <w:right w:val="none" w:sz="0" w:space="0" w:color="auto"/>
                                      </w:divBdr>
                                      <w:divsChild>
                                        <w:div w:id="135799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445998">
                      <w:marLeft w:val="0"/>
                      <w:marRight w:val="0"/>
                      <w:marTop w:val="0"/>
                      <w:marBottom w:val="0"/>
                      <w:divBdr>
                        <w:top w:val="none" w:sz="0" w:space="0" w:color="auto"/>
                        <w:left w:val="none" w:sz="0" w:space="0" w:color="auto"/>
                        <w:bottom w:val="none" w:sz="0" w:space="0" w:color="auto"/>
                        <w:right w:val="none" w:sz="0" w:space="0" w:color="auto"/>
                      </w:divBdr>
                      <w:divsChild>
                        <w:div w:id="1100833400">
                          <w:marLeft w:val="0"/>
                          <w:marRight w:val="0"/>
                          <w:marTop w:val="0"/>
                          <w:marBottom w:val="0"/>
                          <w:divBdr>
                            <w:top w:val="none" w:sz="0" w:space="0" w:color="auto"/>
                            <w:left w:val="none" w:sz="0" w:space="0" w:color="auto"/>
                            <w:bottom w:val="none" w:sz="0" w:space="0" w:color="auto"/>
                            <w:right w:val="none" w:sz="0" w:space="0" w:color="auto"/>
                          </w:divBdr>
                          <w:divsChild>
                            <w:div w:id="1188906434">
                              <w:marLeft w:val="0"/>
                              <w:marRight w:val="0"/>
                              <w:marTop w:val="0"/>
                              <w:marBottom w:val="0"/>
                              <w:divBdr>
                                <w:top w:val="none" w:sz="0" w:space="0" w:color="auto"/>
                                <w:left w:val="none" w:sz="0" w:space="0" w:color="auto"/>
                                <w:bottom w:val="none" w:sz="0" w:space="0" w:color="auto"/>
                                <w:right w:val="none" w:sz="0" w:space="0" w:color="auto"/>
                              </w:divBdr>
                              <w:divsChild>
                                <w:div w:id="12178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888464">
      <w:bodyDiv w:val="1"/>
      <w:marLeft w:val="0"/>
      <w:marRight w:val="0"/>
      <w:marTop w:val="0"/>
      <w:marBottom w:val="0"/>
      <w:divBdr>
        <w:top w:val="none" w:sz="0" w:space="0" w:color="auto"/>
        <w:left w:val="none" w:sz="0" w:space="0" w:color="auto"/>
        <w:bottom w:val="none" w:sz="0" w:space="0" w:color="auto"/>
        <w:right w:val="none" w:sz="0" w:space="0" w:color="auto"/>
      </w:divBdr>
      <w:divsChild>
        <w:div w:id="260921181">
          <w:marLeft w:val="0"/>
          <w:marRight w:val="0"/>
          <w:marTop w:val="0"/>
          <w:marBottom w:val="0"/>
          <w:divBdr>
            <w:top w:val="none" w:sz="0" w:space="0" w:color="auto"/>
            <w:left w:val="none" w:sz="0" w:space="0" w:color="auto"/>
            <w:bottom w:val="none" w:sz="0" w:space="0" w:color="auto"/>
            <w:right w:val="none" w:sz="0" w:space="0" w:color="auto"/>
          </w:divBdr>
          <w:divsChild>
            <w:div w:id="961770990">
              <w:marLeft w:val="0"/>
              <w:marRight w:val="0"/>
              <w:marTop w:val="0"/>
              <w:marBottom w:val="0"/>
              <w:divBdr>
                <w:top w:val="none" w:sz="0" w:space="0" w:color="auto"/>
                <w:left w:val="none" w:sz="0" w:space="0" w:color="auto"/>
                <w:bottom w:val="none" w:sz="0" w:space="0" w:color="auto"/>
                <w:right w:val="none" w:sz="0" w:space="0" w:color="auto"/>
              </w:divBdr>
            </w:div>
            <w:div w:id="1698235020">
              <w:marLeft w:val="0"/>
              <w:marRight w:val="0"/>
              <w:marTop w:val="0"/>
              <w:marBottom w:val="0"/>
              <w:divBdr>
                <w:top w:val="none" w:sz="0" w:space="0" w:color="auto"/>
                <w:left w:val="none" w:sz="0" w:space="0" w:color="auto"/>
                <w:bottom w:val="none" w:sz="0" w:space="0" w:color="auto"/>
                <w:right w:val="none" w:sz="0" w:space="0" w:color="auto"/>
              </w:divBdr>
            </w:div>
            <w:div w:id="1175026493">
              <w:marLeft w:val="0"/>
              <w:marRight w:val="0"/>
              <w:marTop w:val="0"/>
              <w:marBottom w:val="0"/>
              <w:divBdr>
                <w:top w:val="none" w:sz="0" w:space="0" w:color="auto"/>
                <w:left w:val="none" w:sz="0" w:space="0" w:color="auto"/>
                <w:bottom w:val="none" w:sz="0" w:space="0" w:color="auto"/>
                <w:right w:val="none" w:sz="0" w:space="0" w:color="auto"/>
              </w:divBdr>
            </w:div>
            <w:div w:id="2127579464">
              <w:marLeft w:val="0"/>
              <w:marRight w:val="0"/>
              <w:marTop w:val="0"/>
              <w:marBottom w:val="0"/>
              <w:divBdr>
                <w:top w:val="none" w:sz="0" w:space="0" w:color="auto"/>
                <w:left w:val="none" w:sz="0" w:space="0" w:color="auto"/>
                <w:bottom w:val="none" w:sz="0" w:space="0" w:color="auto"/>
                <w:right w:val="none" w:sz="0" w:space="0" w:color="auto"/>
              </w:divBdr>
            </w:div>
            <w:div w:id="2041540442">
              <w:marLeft w:val="0"/>
              <w:marRight w:val="0"/>
              <w:marTop w:val="0"/>
              <w:marBottom w:val="0"/>
              <w:divBdr>
                <w:top w:val="none" w:sz="0" w:space="0" w:color="auto"/>
                <w:left w:val="none" w:sz="0" w:space="0" w:color="auto"/>
                <w:bottom w:val="none" w:sz="0" w:space="0" w:color="auto"/>
                <w:right w:val="none" w:sz="0" w:space="0" w:color="auto"/>
              </w:divBdr>
            </w:div>
            <w:div w:id="2126774401">
              <w:marLeft w:val="0"/>
              <w:marRight w:val="0"/>
              <w:marTop w:val="0"/>
              <w:marBottom w:val="0"/>
              <w:divBdr>
                <w:top w:val="none" w:sz="0" w:space="0" w:color="auto"/>
                <w:left w:val="none" w:sz="0" w:space="0" w:color="auto"/>
                <w:bottom w:val="none" w:sz="0" w:space="0" w:color="auto"/>
                <w:right w:val="none" w:sz="0" w:space="0" w:color="auto"/>
              </w:divBdr>
            </w:div>
            <w:div w:id="155354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152410">
      <w:bodyDiv w:val="1"/>
      <w:marLeft w:val="0"/>
      <w:marRight w:val="0"/>
      <w:marTop w:val="0"/>
      <w:marBottom w:val="0"/>
      <w:divBdr>
        <w:top w:val="none" w:sz="0" w:space="0" w:color="auto"/>
        <w:left w:val="none" w:sz="0" w:space="0" w:color="auto"/>
        <w:bottom w:val="none" w:sz="0" w:space="0" w:color="auto"/>
        <w:right w:val="none" w:sz="0" w:space="0" w:color="auto"/>
      </w:divBdr>
      <w:divsChild>
        <w:div w:id="989020896">
          <w:marLeft w:val="0"/>
          <w:marRight w:val="0"/>
          <w:marTop w:val="0"/>
          <w:marBottom w:val="0"/>
          <w:divBdr>
            <w:top w:val="none" w:sz="0" w:space="0" w:color="auto"/>
            <w:left w:val="none" w:sz="0" w:space="0" w:color="auto"/>
            <w:bottom w:val="none" w:sz="0" w:space="0" w:color="auto"/>
            <w:right w:val="none" w:sz="0" w:space="0" w:color="auto"/>
          </w:divBdr>
        </w:div>
      </w:divsChild>
    </w:div>
    <w:div w:id="695274345">
      <w:bodyDiv w:val="1"/>
      <w:marLeft w:val="0"/>
      <w:marRight w:val="0"/>
      <w:marTop w:val="0"/>
      <w:marBottom w:val="0"/>
      <w:divBdr>
        <w:top w:val="none" w:sz="0" w:space="0" w:color="auto"/>
        <w:left w:val="none" w:sz="0" w:space="0" w:color="auto"/>
        <w:bottom w:val="none" w:sz="0" w:space="0" w:color="auto"/>
        <w:right w:val="none" w:sz="0" w:space="0" w:color="auto"/>
      </w:divBdr>
      <w:divsChild>
        <w:div w:id="573666510">
          <w:marLeft w:val="0"/>
          <w:marRight w:val="0"/>
          <w:marTop w:val="300"/>
          <w:marBottom w:val="0"/>
          <w:divBdr>
            <w:top w:val="none" w:sz="0" w:space="0" w:color="auto"/>
            <w:left w:val="none" w:sz="0" w:space="0" w:color="auto"/>
            <w:bottom w:val="none" w:sz="0" w:space="0" w:color="auto"/>
            <w:right w:val="none" w:sz="0" w:space="0" w:color="auto"/>
          </w:divBdr>
        </w:div>
        <w:div w:id="1409838285">
          <w:marLeft w:val="0"/>
          <w:marRight w:val="0"/>
          <w:marTop w:val="0"/>
          <w:marBottom w:val="0"/>
          <w:divBdr>
            <w:top w:val="none" w:sz="0" w:space="0" w:color="auto"/>
            <w:left w:val="none" w:sz="0" w:space="0" w:color="auto"/>
            <w:bottom w:val="none" w:sz="0" w:space="0" w:color="auto"/>
            <w:right w:val="none" w:sz="0" w:space="0" w:color="auto"/>
          </w:divBdr>
        </w:div>
      </w:divsChild>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
        <w:div w:id="1551384344">
          <w:marLeft w:val="0"/>
          <w:marRight w:val="0"/>
          <w:marTop w:val="0"/>
          <w:marBottom w:val="0"/>
          <w:divBdr>
            <w:top w:val="none" w:sz="0" w:space="0" w:color="auto"/>
            <w:left w:val="none" w:sz="0" w:space="0" w:color="auto"/>
            <w:bottom w:val="none" w:sz="0" w:space="0" w:color="auto"/>
            <w:right w:val="none" w:sz="0" w:space="0" w:color="auto"/>
          </w:divBdr>
          <w:divsChild>
            <w:div w:id="1756197535">
              <w:marLeft w:val="0"/>
              <w:marRight w:val="0"/>
              <w:marTop w:val="15"/>
              <w:marBottom w:val="0"/>
              <w:divBdr>
                <w:top w:val="none" w:sz="0" w:space="0" w:color="auto"/>
                <w:left w:val="none" w:sz="0" w:space="0" w:color="auto"/>
                <w:bottom w:val="none" w:sz="0" w:space="0" w:color="auto"/>
                <w:right w:val="none" w:sz="0" w:space="0" w:color="auto"/>
              </w:divBdr>
              <w:divsChild>
                <w:div w:id="1182401652">
                  <w:marLeft w:val="0"/>
                  <w:marRight w:val="0"/>
                  <w:marTop w:val="0"/>
                  <w:marBottom w:val="0"/>
                  <w:divBdr>
                    <w:top w:val="none" w:sz="0" w:space="0" w:color="auto"/>
                    <w:left w:val="none" w:sz="0" w:space="0" w:color="auto"/>
                    <w:bottom w:val="none" w:sz="0" w:space="0" w:color="auto"/>
                    <w:right w:val="none" w:sz="0" w:space="0" w:color="auto"/>
                  </w:divBdr>
                  <w:divsChild>
                    <w:div w:id="869342779">
                      <w:marLeft w:val="0"/>
                      <w:marRight w:val="0"/>
                      <w:marTop w:val="0"/>
                      <w:marBottom w:val="180"/>
                      <w:divBdr>
                        <w:top w:val="none" w:sz="0" w:space="0" w:color="auto"/>
                        <w:left w:val="none" w:sz="0" w:space="0" w:color="auto"/>
                        <w:bottom w:val="none" w:sz="0" w:space="0" w:color="auto"/>
                        <w:right w:val="none" w:sz="0" w:space="0" w:color="auto"/>
                      </w:divBdr>
                    </w:div>
                    <w:div w:id="165035767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sChild>
            <w:div w:id="95428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810372">
      <w:bodyDiv w:val="1"/>
      <w:marLeft w:val="0"/>
      <w:marRight w:val="0"/>
      <w:marTop w:val="0"/>
      <w:marBottom w:val="0"/>
      <w:divBdr>
        <w:top w:val="none" w:sz="0" w:space="0" w:color="auto"/>
        <w:left w:val="none" w:sz="0" w:space="0" w:color="auto"/>
        <w:bottom w:val="none" w:sz="0" w:space="0" w:color="auto"/>
        <w:right w:val="none" w:sz="0" w:space="0" w:color="auto"/>
      </w:divBdr>
      <w:divsChild>
        <w:div w:id="1867208641">
          <w:marLeft w:val="0"/>
          <w:marRight w:val="0"/>
          <w:marTop w:val="0"/>
          <w:marBottom w:val="0"/>
          <w:divBdr>
            <w:top w:val="none" w:sz="0" w:space="0" w:color="auto"/>
            <w:left w:val="none" w:sz="0" w:space="0" w:color="auto"/>
            <w:bottom w:val="none" w:sz="0" w:space="0" w:color="auto"/>
            <w:right w:val="none" w:sz="0" w:space="0" w:color="auto"/>
          </w:divBdr>
        </w:div>
      </w:divsChild>
    </w:div>
    <w:div w:id="696194803">
      <w:bodyDiv w:val="1"/>
      <w:marLeft w:val="0"/>
      <w:marRight w:val="0"/>
      <w:marTop w:val="0"/>
      <w:marBottom w:val="0"/>
      <w:divBdr>
        <w:top w:val="none" w:sz="0" w:space="0" w:color="auto"/>
        <w:left w:val="none" w:sz="0" w:space="0" w:color="auto"/>
        <w:bottom w:val="none" w:sz="0" w:space="0" w:color="auto"/>
        <w:right w:val="none" w:sz="0" w:space="0" w:color="auto"/>
      </w:divBdr>
      <w:divsChild>
        <w:div w:id="986007751">
          <w:marLeft w:val="0"/>
          <w:marRight w:val="0"/>
          <w:marTop w:val="0"/>
          <w:marBottom w:val="0"/>
          <w:divBdr>
            <w:top w:val="none" w:sz="0" w:space="0" w:color="auto"/>
            <w:left w:val="none" w:sz="0" w:space="0" w:color="auto"/>
            <w:bottom w:val="none" w:sz="0" w:space="0" w:color="auto"/>
            <w:right w:val="none" w:sz="0" w:space="0" w:color="auto"/>
          </w:divBdr>
        </w:div>
      </w:divsChild>
    </w:div>
    <w:div w:id="696272547">
      <w:bodyDiv w:val="1"/>
      <w:marLeft w:val="0"/>
      <w:marRight w:val="0"/>
      <w:marTop w:val="0"/>
      <w:marBottom w:val="0"/>
      <w:divBdr>
        <w:top w:val="none" w:sz="0" w:space="0" w:color="auto"/>
        <w:left w:val="none" w:sz="0" w:space="0" w:color="auto"/>
        <w:bottom w:val="none" w:sz="0" w:space="0" w:color="auto"/>
        <w:right w:val="none" w:sz="0" w:space="0" w:color="auto"/>
      </w:divBdr>
      <w:divsChild>
        <w:div w:id="272523011">
          <w:marLeft w:val="0"/>
          <w:marRight w:val="0"/>
          <w:marTop w:val="0"/>
          <w:marBottom w:val="0"/>
          <w:divBdr>
            <w:top w:val="none" w:sz="0" w:space="0" w:color="auto"/>
            <w:left w:val="none" w:sz="0" w:space="0" w:color="auto"/>
            <w:bottom w:val="none" w:sz="0" w:space="0" w:color="auto"/>
            <w:right w:val="none" w:sz="0" w:space="0" w:color="auto"/>
          </w:divBdr>
        </w:div>
        <w:div w:id="231963744">
          <w:marLeft w:val="0"/>
          <w:marRight w:val="0"/>
          <w:marTop w:val="300"/>
          <w:marBottom w:val="0"/>
          <w:divBdr>
            <w:top w:val="none" w:sz="0" w:space="0" w:color="auto"/>
            <w:left w:val="none" w:sz="0" w:space="0" w:color="auto"/>
            <w:bottom w:val="none" w:sz="0" w:space="0" w:color="auto"/>
            <w:right w:val="none" w:sz="0" w:space="0" w:color="auto"/>
          </w:divBdr>
        </w:div>
      </w:divsChild>
    </w:div>
    <w:div w:id="696349290">
      <w:bodyDiv w:val="1"/>
      <w:marLeft w:val="0"/>
      <w:marRight w:val="0"/>
      <w:marTop w:val="0"/>
      <w:marBottom w:val="0"/>
      <w:divBdr>
        <w:top w:val="none" w:sz="0" w:space="0" w:color="auto"/>
        <w:left w:val="none" w:sz="0" w:space="0" w:color="auto"/>
        <w:bottom w:val="none" w:sz="0" w:space="0" w:color="auto"/>
        <w:right w:val="none" w:sz="0" w:space="0" w:color="auto"/>
      </w:divBdr>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664476">
      <w:bodyDiv w:val="1"/>
      <w:marLeft w:val="0"/>
      <w:marRight w:val="0"/>
      <w:marTop w:val="0"/>
      <w:marBottom w:val="0"/>
      <w:divBdr>
        <w:top w:val="none" w:sz="0" w:space="0" w:color="auto"/>
        <w:left w:val="none" w:sz="0" w:space="0" w:color="auto"/>
        <w:bottom w:val="none" w:sz="0" w:space="0" w:color="auto"/>
        <w:right w:val="none" w:sz="0" w:space="0" w:color="auto"/>
      </w:divBdr>
      <w:divsChild>
        <w:div w:id="1161846352">
          <w:marLeft w:val="0"/>
          <w:marRight w:val="0"/>
          <w:marTop w:val="0"/>
          <w:marBottom w:val="0"/>
          <w:divBdr>
            <w:top w:val="none" w:sz="0" w:space="0" w:color="auto"/>
            <w:left w:val="none" w:sz="0" w:space="0" w:color="auto"/>
            <w:bottom w:val="none" w:sz="0" w:space="0" w:color="auto"/>
            <w:right w:val="none" w:sz="0" w:space="0" w:color="auto"/>
          </w:divBdr>
          <w:divsChild>
            <w:div w:id="686636765">
              <w:marLeft w:val="0"/>
              <w:marRight w:val="0"/>
              <w:marTop w:val="0"/>
              <w:marBottom w:val="0"/>
              <w:divBdr>
                <w:top w:val="none" w:sz="0" w:space="0" w:color="auto"/>
                <w:left w:val="none" w:sz="0" w:space="0" w:color="auto"/>
                <w:bottom w:val="none" w:sz="0" w:space="0" w:color="auto"/>
                <w:right w:val="none" w:sz="0" w:space="0" w:color="auto"/>
              </w:divBdr>
              <w:divsChild>
                <w:div w:id="1143429274">
                  <w:marLeft w:val="0"/>
                  <w:marRight w:val="0"/>
                  <w:marTop w:val="0"/>
                  <w:marBottom w:val="0"/>
                  <w:divBdr>
                    <w:top w:val="none" w:sz="0" w:space="0" w:color="auto"/>
                    <w:left w:val="none" w:sz="0" w:space="0" w:color="auto"/>
                    <w:bottom w:val="none" w:sz="0" w:space="0" w:color="auto"/>
                    <w:right w:val="none" w:sz="0" w:space="0" w:color="auto"/>
                  </w:divBdr>
                  <w:divsChild>
                    <w:div w:id="138668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560488">
          <w:marLeft w:val="0"/>
          <w:marRight w:val="0"/>
          <w:marTop w:val="0"/>
          <w:marBottom w:val="0"/>
          <w:divBdr>
            <w:top w:val="none" w:sz="0" w:space="0" w:color="auto"/>
            <w:left w:val="none" w:sz="0" w:space="0" w:color="auto"/>
            <w:bottom w:val="none" w:sz="0" w:space="0" w:color="auto"/>
            <w:right w:val="none" w:sz="0" w:space="0" w:color="auto"/>
          </w:divBdr>
          <w:divsChild>
            <w:div w:id="1425998560">
              <w:marLeft w:val="0"/>
              <w:marRight w:val="0"/>
              <w:marTop w:val="0"/>
              <w:marBottom w:val="0"/>
              <w:divBdr>
                <w:top w:val="none" w:sz="0" w:space="0" w:color="auto"/>
                <w:left w:val="none" w:sz="0" w:space="0" w:color="auto"/>
                <w:bottom w:val="none" w:sz="0" w:space="0" w:color="auto"/>
                <w:right w:val="none" w:sz="0" w:space="0" w:color="auto"/>
              </w:divBdr>
              <w:divsChild>
                <w:div w:id="358313477">
                  <w:marLeft w:val="0"/>
                  <w:marRight w:val="0"/>
                  <w:marTop w:val="0"/>
                  <w:marBottom w:val="0"/>
                  <w:divBdr>
                    <w:top w:val="none" w:sz="0" w:space="0" w:color="auto"/>
                    <w:left w:val="none" w:sz="0" w:space="0" w:color="auto"/>
                    <w:bottom w:val="none" w:sz="0" w:space="0" w:color="auto"/>
                    <w:right w:val="none" w:sz="0" w:space="0" w:color="auto"/>
                  </w:divBdr>
                  <w:divsChild>
                    <w:div w:id="800613417">
                      <w:marLeft w:val="0"/>
                      <w:marRight w:val="0"/>
                      <w:marTop w:val="0"/>
                      <w:marBottom w:val="0"/>
                      <w:divBdr>
                        <w:top w:val="none" w:sz="0" w:space="0" w:color="auto"/>
                        <w:left w:val="none" w:sz="0" w:space="0" w:color="auto"/>
                        <w:bottom w:val="none" w:sz="0" w:space="0" w:color="auto"/>
                        <w:right w:val="none" w:sz="0" w:space="0" w:color="auto"/>
                      </w:divBdr>
                      <w:divsChild>
                        <w:div w:id="1634870903">
                          <w:marLeft w:val="0"/>
                          <w:marRight w:val="0"/>
                          <w:marTop w:val="0"/>
                          <w:marBottom w:val="0"/>
                          <w:divBdr>
                            <w:top w:val="none" w:sz="0" w:space="0" w:color="auto"/>
                            <w:left w:val="none" w:sz="0" w:space="0" w:color="auto"/>
                            <w:bottom w:val="none" w:sz="0" w:space="0" w:color="auto"/>
                            <w:right w:val="none" w:sz="0" w:space="0" w:color="auto"/>
                          </w:divBdr>
                          <w:divsChild>
                            <w:div w:id="54691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6850777">
      <w:bodyDiv w:val="1"/>
      <w:marLeft w:val="0"/>
      <w:marRight w:val="0"/>
      <w:marTop w:val="0"/>
      <w:marBottom w:val="0"/>
      <w:divBdr>
        <w:top w:val="none" w:sz="0" w:space="0" w:color="auto"/>
        <w:left w:val="none" w:sz="0" w:space="0" w:color="auto"/>
        <w:bottom w:val="none" w:sz="0" w:space="0" w:color="auto"/>
        <w:right w:val="none" w:sz="0" w:space="0" w:color="auto"/>
      </w:divBdr>
      <w:divsChild>
        <w:div w:id="421144015">
          <w:marLeft w:val="0"/>
          <w:marRight w:val="0"/>
          <w:marTop w:val="0"/>
          <w:marBottom w:val="0"/>
          <w:divBdr>
            <w:top w:val="none" w:sz="0" w:space="0" w:color="auto"/>
            <w:left w:val="none" w:sz="0" w:space="0" w:color="auto"/>
            <w:bottom w:val="none" w:sz="0" w:space="0" w:color="auto"/>
            <w:right w:val="none" w:sz="0" w:space="0" w:color="auto"/>
          </w:divBdr>
          <w:divsChild>
            <w:div w:id="769130974">
              <w:marLeft w:val="0"/>
              <w:marRight w:val="0"/>
              <w:marTop w:val="0"/>
              <w:marBottom w:val="0"/>
              <w:divBdr>
                <w:top w:val="none" w:sz="0" w:space="0" w:color="auto"/>
                <w:left w:val="none" w:sz="0" w:space="0" w:color="auto"/>
                <w:bottom w:val="none" w:sz="0" w:space="0" w:color="auto"/>
                <w:right w:val="none" w:sz="0" w:space="0" w:color="auto"/>
              </w:divBdr>
            </w:div>
          </w:divsChild>
        </w:div>
        <w:div w:id="2114591884">
          <w:marLeft w:val="0"/>
          <w:marRight w:val="0"/>
          <w:marTop w:val="0"/>
          <w:marBottom w:val="0"/>
          <w:divBdr>
            <w:top w:val="none" w:sz="0" w:space="0" w:color="auto"/>
            <w:left w:val="none" w:sz="0" w:space="0" w:color="auto"/>
            <w:bottom w:val="none" w:sz="0" w:space="0" w:color="auto"/>
            <w:right w:val="none" w:sz="0" w:space="0" w:color="auto"/>
          </w:divBdr>
        </w:div>
      </w:divsChild>
    </w:div>
    <w:div w:id="697193980">
      <w:bodyDiv w:val="1"/>
      <w:marLeft w:val="0"/>
      <w:marRight w:val="0"/>
      <w:marTop w:val="0"/>
      <w:marBottom w:val="0"/>
      <w:divBdr>
        <w:top w:val="none" w:sz="0" w:space="0" w:color="auto"/>
        <w:left w:val="none" w:sz="0" w:space="0" w:color="auto"/>
        <w:bottom w:val="none" w:sz="0" w:space="0" w:color="auto"/>
        <w:right w:val="none" w:sz="0" w:space="0" w:color="auto"/>
      </w:divBdr>
      <w:divsChild>
        <w:div w:id="361826610">
          <w:marLeft w:val="0"/>
          <w:marRight w:val="0"/>
          <w:marTop w:val="0"/>
          <w:marBottom w:val="0"/>
          <w:divBdr>
            <w:top w:val="none" w:sz="0" w:space="0" w:color="auto"/>
            <w:left w:val="none" w:sz="0" w:space="0" w:color="auto"/>
            <w:bottom w:val="none" w:sz="0" w:space="0" w:color="auto"/>
            <w:right w:val="none" w:sz="0" w:space="0" w:color="auto"/>
          </w:divBdr>
        </w:div>
        <w:div w:id="415443345">
          <w:marLeft w:val="0"/>
          <w:marRight w:val="0"/>
          <w:marTop w:val="300"/>
          <w:marBottom w:val="0"/>
          <w:divBdr>
            <w:top w:val="none" w:sz="0" w:space="0" w:color="auto"/>
            <w:left w:val="none" w:sz="0" w:space="0" w:color="auto"/>
            <w:bottom w:val="none" w:sz="0" w:space="0" w:color="auto"/>
            <w:right w:val="none" w:sz="0" w:space="0" w:color="auto"/>
          </w:divBdr>
        </w:div>
      </w:divsChild>
    </w:div>
    <w:div w:id="697311724">
      <w:bodyDiv w:val="1"/>
      <w:marLeft w:val="0"/>
      <w:marRight w:val="0"/>
      <w:marTop w:val="0"/>
      <w:marBottom w:val="0"/>
      <w:divBdr>
        <w:top w:val="none" w:sz="0" w:space="0" w:color="auto"/>
        <w:left w:val="none" w:sz="0" w:space="0" w:color="auto"/>
        <w:bottom w:val="none" w:sz="0" w:space="0" w:color="auto"/>
        <w:right w:val="none" w:sz="0" w:space="0" w:color="auto"/>
      </w:divBdr>
      <w:divsChild>
        <w:div w:id="64030958">
          <w:marLeft w:val="0"/>
          <w:marRight w:val="0"/>
          <w:marTop w:val="0"/>
          <w:marBottom w:val="0"/>
          <w:divBdr>
            <w:top w:val="none" w:sz="0" w:space="0" w:color="auto"/>
            <w:left w:val="none" w:sz="0" w:space="0" w:color="auto"/>
            <w:bottom w:val="none" w:sz="0" w:space="0" w:color="auto"/>
            <w:right w:val="none" w:sz="0" w:space="0" w:color="auto"/>
          </w:divBdr>
        </w:div>
      </w:divsChild>
    </w:div>
    <w:div w:id="697319635">
      <w:bodyDiv w:val="1"/>
      <w:marLeft w:val="0"/>
      <w:marRight w:val="0"/>
      <w:marTop w:val="0"/>
      <w:marBottom w:val="0"/>
      <w:divBdr>
        <w:top w:val="none" w:sz="0" w:space="0" w:color="auto"/>
        <w:left w:val="none" w:sz="0" w:space="0" w:color="auto"/>
        <w:bottom w:val="none" w:sz="0" w:space="0" w:color="auto"/>
        <w:right w:val="none" w:sz="0" w:space="0" w:color="auto"/>
      </w:divBdr>
      <w:divsChild>
        <w:div w:id="1118917038">
          <w:marLeft w:val="0"/>
          <w:marRight w:val="0"/>
          <w:marTop w:val="0"/>
          <w:marBottom w:val="0"/>
          <w:divBdr>
            <w:top w:val="none" w:sz="0" w:space="0" w:color="auto"/>
            <w:left w:val="none" w:sz="0" w:space="0" w:color="auto"/>
            <w:bottom w:val="none" w:sz="0" w:space="0" w:color="auto"/>
            <w:right w:val="none" w:sz="0" w:space="0" w:color="auto"/>
          </w:divBdr>
          <w:divsChild>
            <w:div w:id="2023891311">
              <w:marLeft w:val="0"/>
              <w:marRight w:val="0"/>
              <w:marTop w:val="0"/>
              <w:marBottom w:val="0"/>
              <w:divBdr>
                <w:top w:val="none" w:sz="0" w:space="0" w:color="auto"/>
                <w:left w:val="none" w:sz="0" w:space="0" w:color="auto"/>
                <w:bottom w:val="none" w:sz="0" w:space="0" w:color="auto"/>
                <w:right w:val="none" w:sz="0" w:space="0" w:color="auto"/>
              </w:divBdr>
            </w:div>
          </w:divsChild>
        </w:div>
        <w:div w:id="634062346">
          <w:marLeft w:val="0"/>
          <w:marRight w:val="0"/>
          <w:marTop w:val="0"/>
          <w:marBottom w:val="0"/>
          <w:divBdr>
            <w:top w:val="none" w:sz="0" w:space="0" w:color="auto"/>
            <w:left w:val="none" w:sz="0" w:space="0" w:color="auto"/>
            <w:bottom w:val="none" w:sz="0" w:space="0" w:color="auto"/>
            <w:right w:val="none" w:sz="0" w:space="0" w:color="auto"/>
          </w:divBdr>
        </w:div>
      </w:divsChild>
    </w:div>
    <w:div w:id="697464060">
      <w:bodyDiv w:val="1"/>
      <w:marLeft w:val="0"/>
      <w:marRight w:val="0"/>
      <w:marTop w:val="0"/>
      <w:marBottom w:val="0"/>
      <w:divBdr>
        <w:top w:val="none" w:sz="0" w:space="0" w:color="auto"/>
        <w:left w:val="none" w:sz="0" w:space="0" w:color="auto"/>
        <w:bottom w:val="none" w:sz="0" w:space="0" w:color="auto"/>
        <w:right w:val="none" w:sz="0" w:space="0" w:color="auto"/>
      </w:divBdr>
      <w:divsChild>
        <w:div w:id="785268721">
          <w:marLeft w:val="0"/>
          <w:marRight w:val="0"/>
          <w:marTop w:val="0"/>
          <w:marBottom w:val="0"/>
          <w:divBdr>
            <w:top w:val="none" w:sz="0" w:space="0" w:color="auto"/>
            <w:left w:val="none" w:sz="0" w:space="0" w:color="auto"/>
            <w:bottom w:val="none" w:sz="0" w:space="0" w:color="auto"/>
            <w:right w:val="none" w:sz="0" w:space="0" w:color="auto"/>
          </w:divBdr>
        </w:div>
      </w:divsChild>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sChild>
        <w:div w:id="1298880105">
          <w:marLeft w:val="0"/>
          <w:marRight w:val="0"/>
          <w:marTop w:val="0"/>
          <w:marBottom w:val="0"/>
          <w:divBdr>
            <w:top w:val="none" w:sz="0" w:space="0" w:color="auto"/>
            <w:left w:val="none" w:sz="0" w:space="0" w:color="auto"/>
            <w:bottom w:val="none" w:sz="0" w:space="0" w:color="auto"/>
            <w:right w:val="none" w:sz="0" w:space="0" w:color="auto"/>
          </w:divBdr>
          <w:divsChild>
            <w:div w:id="159202187">
              <w:marLeft w:val="0"/>
              <w:marRight w:val="0"/>
              <w:marTop w:val="0"/>
              <w:marBottom w:val="0"/>
              <w:divBdr>
                <w:top w:val="none" w:sz="0" w:space="0" w:color="auto"/>
                <w:left w:val="none" w:sz="0" w:space="0" w:color="auto"/>
                <w:bottom w:val="none" w:sz="0" w:space="0" w:color="auto"/>
                <w:right w:val="none" w:sz="0" w:space="0" w:color="auto"/>
              </w:divBdr>
              <w:divsChild>
                <w:div w:id="829489632">
                  <w:marLeft w:val="0"/>
                  <w:marRight w:val="0"/>
                  <w:marTop w:val="0"/>
                  <w:marBottom w:val="0"/>
                  <w:divBdr>
                    <w:top w:val="none" w:sz="0" w:space="0" w:color="auto"/>
                    <w:left w:val="none" w:sz="0" w:space="0" w:color="auto"/>
                    <w:bottom w:val="none" w:sz="0" w:space="0" w:color="auto"/>
                    <w:right w:val="none" w:sz="0" w:space="0" w:color="auto"/>
                  </w:divBdr>
                  <w:divsChild>
                    <w:div w:id="705256549">
                      <w:marLeft w:val="0"/>
                      <w:marRight w:val="0"/>
                      <w:marTop w:val="0"/>
                      <w:marBottom w:val="0"/>
                      <w:divBdr>
                        <w:top w:val="none" w:sz="0" w:space="0" w:color="auto"/>
                        <w:left w:val="none" w:sz="0" w:space="0" w:color="auto"/>
                        <w:bottom w:val="none" w:sz="0" w:space="0" w:color="auto"/>
                        <w:right w:val="none" w:sz="0" w:space="0" w:color="auto"/>
                      </w:divBdr>
                      <w:divsChild>
                        <w:div w:id="1868903275">
                          <w:marLeft w:val="0"/>
                          <w:marRight w:val="0"/>
                          <w:marTop w:val="0"/>
                          <w:marBottom w:val="0"/>
                          <w:divBdr>
                            <w:top w:val="none" w:sz="0" w:space="0" w:color="auto"/>
                            <w:left w:val="none" w:sz="0" w:space="0" w:color="auto"/>
                            <w:bottom w:val="none" w:sz="0" w:space="0" w:color="auto"/>
                            <w:right w:val="none" w:sz="0" w:space="0" w:color="auto"/>
                          </w:divBdr>
                          <w:divsChild>
                            <w:div w:id="24111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7779451">
      <w:bodyDiv w:val="1"/>
      <w:marLeft w:val="0"/>
      <w:marRight w:val="0"/>
      <w:marTop w:val="0"/>
      <w:marBottom w:val="0"/>
      <w:divBdr>
        <w:top w:val="none" w:sz="0" w:space="0" w:color="auto"/>
        <w:left w:val="none" w:sz="0" w:space="0" w:color="auto"/>
        <w:bottom w:val="none" w:sz="0" w:space="0" w:color="auto"/>
        <w:right w:val="none" w:sz="0" w:space="0" w:color="auto"/>
      </w:divBdr>
      <w:divsChild>
        <w:div w:id="303630174">
          <w:marLeft w:val="0"/>
          <w:marRight w:val="0"/>
          <w:marTop w:val="0"/>
          <w:marBottom w:val="0"/>
          <w:divBdr>
            <w:top w:val="none" w:sz="0" w:space="0" w:color="auto"/>
            <w:left w:val="none" w:sz="0" w:space="0" w:color="auto"/>
            <w:bottom w:val="none" w:sz="0" w:space="0" w:color="auto"/>
            <w:right w:val="none" w:sz="0" w:space="0" w:color="auto"/>
          </w:divBdr>
        </w:div>
        <w:div w:id="433088463">
          <w:marLeft w:val="0"/>
          <w:marRight w:val="0"/>
          <w:marTop w:val="0"/>
          <w:marBottom w:val="0"/>
          <w:divBdr>
            <w:top w:val="none" w:sz="0" w:space="0" w:color="auto"/>
            <w:left w:val="none" w:sz="0" w:space="0" w:color="auto"/>
            <w:bottom w:val="none" w:sz="0" w:space="0" w:color="auto"/>
            <w:right w:val="none" w:sz="0" w:space="0" w:color="auto"/>
          </w:divBdr>
        </w:div>
      </w:divsChild>
    </w:div>
    <w:div w:id="697780746">
      <w:bodyDiv w:val="1"/>
      <w:marLeft w:val="0"/>
      <w:marRight w:val="0"/>
      <w:marTop w:val="0"/>
      <w:marBottom w:val="0"/>
      <w:divBdr>
        <w:top w:val="none" w:sz="0" w:space="0" w:color="auto"/>
        <w:left w:val="none" w:sz="0" w:space="0" w:color="auto"/>
        <w:bottom w:val="none" w:sz="0" w:space="0" w:color="auto"/>
        <w:right w:val="none" w:sz="0" w:space="0" w:color="auto"/>
      </w:divBdr>
    </w:div>
    <w:div w:id="698508481">
      <w:bodyDiv w:val="1"/>
      <w:marLeft w:val="0"/>
      <w:marRight w:val="0"/>
      <w:marTop w:val="0"/>
      <w:marBottom w:val="0"/>
      <w:divBdr>
        <w:top w:val="none" w:sz="0" w:space="0" w:color="auto"/>
        <w:left w:val="none" w:sz="0" w:space="0" w:color="auto"/>
        <w:bottom w:val="none" w:sz="0" w:space="0" w:color="auto"/>
        <w:right w:val="none" w:sz="0" w:space="0" w:color="auto"/>
      </w:divBdr>
      <w:divsChild>
        <w:div w:id="877670831">
          <w:marLeft w:val="0"/>
          <w:marRight w:val="0"/>
          <w:marTop w:val="0"/>
          <w:marBottom w:val="0"/>
          <w:divBdr>
            <w:top w:val="none" w:sz="0" w:space="0" w:color="auto"/>
            <w:left w:val="none" w:sz="0" w:space="0" w:color="auto"/>
            <w:bottom w:val="none" w:sz="0" w:space="0" w:color="auto"/>
            <w:right w:val="none" w:sz="0" w:space="0" w:color="auto"/>
          </w:divBdr>
          <w:divsChild>
            <w:div w:id="215092446">
              <w:marLeft w:val="0"/>
              <w:marRight w:val="0"/>
              <w:marTop w:val="0"/>
              <w:marBottom w:val="0"/>
              <w:divBdr>
                <w:top w:val="none" w:sz="0" w:space="0" w:color="auto"/>
                <w:left w:val="none" w:sz="0" w:space="0" w:color="auto"/>
                <w:bottom w:val="none" w:sz="0" w:space="0" w:color="auto"/>
                <w:right w:val="none" w:sz="0" w:space="0" w:color="auto"/>
              </w:divBdr>
              <w:divsChild>
                <w:div w:id="949429638">
                  <w:marLeft w:val="0"/>
                  <w:marRight w:val="0"/>
                  <w:marTop w:val="0"/>
                  <w:marBottom w:val="0"/>
                  <w:divBdr>
                    <w:top w:val="none" w:sz="0" w:space="0" w:color="auto"/>
                    <w:left w:val="none" w:sz="0" w:space="0" w:color="auto"/>
                    <w:bottom w:val="none" w:sz="0" w:space="0" w:color="auto"/>
                    <w:right w:val="none" w:sz="0" w:space="0" w:color="auto"/>
                  </w:divBdr>
                  <w:divsChild>
                    <w:div w:id="41609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534801">
          <w:marLeft w:val="0"/>
          <w:marRight w:val="0"/>
          <w:marTop w:val="0"/>
          <w:marBottom w:val="0"/>
          <w:divBdr>
            <w:top w:val="none" w:sz="0" w:space="0" w:color="auto"/>
            <w:left w:val="none" w:sz="0" w:space="0" w:color="auto"/>
            <w:bottom w:val="none" w:sz="0" w:space="0" w:color="auto"/>
            <w:right w:val="none" w:sz="0" w:space="0" w:color="auto"/>
          </w:divBdr>
        </w:div>
      </w:divsChild>
    </w:div>
    <w:div w:id="698555926">
      <w:bodyDiv w:val="1"/>
      <w:marLeft w:val="0"/>
      <w:marRight w:val="0"/>
      <w:marTop w:val="0"/>
      <w:marBottom w:val="0"/>
      <w:divBdr>
        <w:top w:val="none" w:sz="0" w:space="0" w:color="auto"/>
        <w:left w:val="none" w:sz="0" w:space="0" w:color="auto"/>
        <w:bottom w:val="none" w:sz="0" w:space="0" w:color="auto"/>
        <w:right w:val="none" w:sz="0" w:space="0" w:color="auto"/>
      </w:divBdr>
      <w:divsChild>
        <w:div w:id="1887057818">
          <w:marLeft w:val="0"/>
          <w:marRight w:val="0"/>
          <w:marTop w:val="0"/>
          <w:marBottom w:val="0"/>
          <w:divBdr>
            <w:top w:val="none" w:sz="0" w:space="0" w:color="auto"/>
            <w:left w:val="none" w:sz="0" w:space="0" w:color="auto"/>
            <w:bottom w:val="none" w:sz="0" w:space="0" w:color="auto"/>
            <w:right w:val="none" w:sz="0" w:space="0" w:color="auto"/>
          </w:divBdr>
        </w:div>
      </w:divsChild>
    </w:div>
    <w:div w:id="698896102">
      <w:bodyDiv w:val="1"/>
      <w:marLeft w:val="0"/>
      <w:marRight w:val="0"/>
      <w:marTop w:val="0"/>
      <w:marBottom w:val="0"/>
      <w:divBdr>
        <w:top w:val="none" w:sz="0" w:space="0" w:color="auto"/>
        <w:left w:val="none" w:sz="0" w:space="0" w:color="auto"/>
        <w:bottom w:val="none" w:sz="0" w:space="0" w:color="auto"/>
        <w:right w:val="none" w:sz="0" w:space="0" w:color="auto"/>
      </w:divBdr>
      <w:divsChild>
        <w:div w:id="1814056800">
          <w:marLeft w:val="0"/>
          <w:marRight w:val="0"/>
          <w:marTop w:val="0"/>
          <w:marBottom w:val="0"/>
          <w:divBdr>
            <w:top w:val="none" w:sz="0" w:space="0" w:color="auto"/>
            <w:left w:val="none" w:sz="0" w:space="0" w:color="auto"/>
            <w:bottom w:val="none" w:sz="0" w:space="0" w:color="auto"/>
            <w:right w:val="none" w:sz="0" w:space="0" w:color="auto"/>
          </w:divBdr>
        </w:div>
        <w:div w:id="662322513">
          <w:marLeft w:val="0"/>
          <w:marRight w:val="0"/>
          <w:marTop w:val="150"/>
          <w:marBottom w:val="150"/>
          <w:divBdr>
            <w:top w:val="single" w:sz="6" w:space="4" w:color="D7D7D7"/>
            <w:left w:val="none" w:sz="0" w:space="0" w:color="auto"/>
            <w:bottom w:val="single" w:sz="6" w:space="4" w:color="D7D7D7"/>
            <w:right w:val="none" w:sz="0" w:space="0" w:color="auto"/>
          </w:divBdr>
        </w:div>
        <w:div w:id="1693148021">
          <w:marLeft w:val="0"/>
          <w:marRight w:val="0"/>
          <w:marTop w:val="0"/>
          <w:marBottom w:val="0"/>
          <w:divBdr>
            <w:top w:val="none" w:sz="0" w:space="0" w:color="auto"/>
            <w:left w:val="none" w:sz="0" w:space="0" w:color="auto"/>
            <w:bottom w:val="none" w:sz="0" w:space="0" w:color="auto"/>
            <w:right w:val="none" w:sz="0" w:space="0" w:color="auto"/>
          </w:divBdr>
        </w:div>
      </w:divsChild>
    </w:div>
    <w:div w:id="699159765">
      <w:bodyDiv w:val="1"/>
      <w:marLeft w:val="0"/>
      <w:marRight w:val="0"/>
      <w:marTop w:val="0"/>
      <w:marBottom w:val="0"/>
      <w:divBdr>
        <w:top w:val="none" w:sz="0" w:space="0" w:color="auto"/>
        <w:left w:val="none" w:sz="0" w:space="0" w:color="auto"/>
        <w:bottom w:val="none" w:sz="0" w:space="0" w:color="auto"/>
        <w:right w:val="none" w:sz="0" w:space="0" w:color="auto"/>
      </w:divBdr>
      <w:divsChild>
        <w:div w:id="1287194872">
          <w:marLeft w:val="0"/>
          <w:marRight w:val="0"/>
          <w:marTop w:val="300"/>
          <w:marBottom w:val="0"/>
          <w:divBdr>
            <w:top w:val="none" w:sz="0" w:space="0" w:color="auto"/>
            <w:left w:val="none" w:sz="0" w:space="0" w:color="auto"/>
            <w:bottom w:val="none" w:sz="0" w:space="0" w:color="auto"/>
            <w:right w:val="none" w:sz="0" w:space="0" w:color="auto"/>
          </w:divBdr>
        </w:div>
        <w:div w:id="1907061722">
          <w:marLeft w:val="0"/>
          <w:marRight w:val="0"/>
          <w:marTop w:val="0"/>
          <w:marBottom w:val="0"/>
          <w:divBdr>
            <w:top w:val="none" w:sz="0" w:space="0" w:color="auto"/>
            <w:left w:val="none" w:sz="0" w:space="0" w:color="auto"/>
            <w:bottom w:val="none" w:sz="0" w:space="0" w:color="auto"/>
            <w:right w:val="none" w:sz="0" w:space="0" w:color="auto"/>
          </w:divBdr>
        </w:div>
      </w:divsChild>
    </w:div>
    <w:div w:id="699204867">
      <w:bodyDiv w:val="1"/>
      <w:marLeft w:val="0"/>
      <w:marRight w:val="0"/>
      <w:marTop w:val="0"/>
      <w:marBottom w:val="0"/>
      <w:divBdr>
        <w:top w:val="none" w:sz="0" w:space="0" w:color="auto"/>
        <w:left w:val="none" w:sz="0" w:space="0" w:color="auto"/>
        <w:bottom w:val="none" w:sz="0" w:space="0" w:color="auto"/>
        <w:right w:val="none" w:sz="0" w:space="0" w:color="auto"/>
      </w:divBdr>
      <w:divsChild>
        <w:div w:id="1298955936">
          <w:marLeft w:val="0"/>
          <w:marRight w:val="0"/>
          <w:marTop w:val="0"/>
          <w:marBottom w:val="0"/>
          <w:divBdr>
            <w:top w:val="none" w:sz="0" w:space="0" w:color="auto"/>
            <w:left w:val="none" w:sz="0" w:space="0" w:color="auto"/>
            <w:bottom w:val="none" w:sz="0" w:space="0" w:color="auto"/>
            <w:right w:val="none" w:sz="0" w:space="0" w:color="auto"/>
          </w:divBdr>
        </w:div>
        <w:div w:id="2093965613">
          <w:marLeft w:val="0"/>
          <w:marRight w:val="0"/>
          <w:marTop w:val="150"/>
          <w:marBottom w:val="150"/>
          <w:divBdr>
            <w:top w:val="single" w:sz="6" w:space="4" w:color="D7D7D7"/>
            <w:left w:val="none" w:sz="0" w:space="0" w:color="auto"/>
            <w:bottom w:val="single" w:sz="6" w:space="4" w:color="D7D7D7"/>
            <w:right w:val="none" w:sz="0" w:space="0" w:color="auto"/>
          </w:divBdr>
        </w:div>
        <w:div w:id="641082074">
          <w:marLeft w:val="0"/>
          <w:marRight w:val="0"/>
          <w:marTop w:val="0"/>
          <w:marBottom w:val="0"/>
          <w:divBdr>
            <w:top w:val="none" w:sz="0" w:space="0" w:color="auto"/>
            <w:left w:val="none" w:sz="0" w:space="0" w:color="auto"/>
            <w:bottom w:val="none" w:sz="0" w:space="0" w:color="auto"/>
            <w:right w:val="none" w:sz="0" w:space="0" w:color="auto"/>
          </w:divBdr>
        </w:div>
      </w:divsChild>
    </w:div>
    <w:div w:id="699354259">
      <w:bodyDiv w:val="1"/>
      <w:marLeft w:val="0"/>
      <w:marRight w:val="0"/>
      <w:marTop w:val="0"/>
      <w:marBottom w:val="0"/>
      <w:divBdr>
        <w:top w:val="none" w:sz="0" w:space="0" w:color="auto"/>
        <w:left w:val="none" w:sz="0" w:space="0" w:color="auto"/>
        <w:bottom w:val="none" w:sz="0" w:space="0" w:color="auto"/>
        <w:right w:val="none" w:sz="0" w:space="0" w:color="auto"/>
      </w:divBdr>
      <w:divsChild>
        <w:div w:id="96145600">
          <w:marLeft w:val="0"/>
          <w:marRight w:val="0"/>
          <w:marTop w:val="0"/>
          <w:marBottom w:val="0"/>
          <w:divBdr>
            <w:top w:val="none" w:sz="0" w:space="0" w:color="auto"/>
            <w:left w:val="none" w:sz="0" w:space="0" w:color="auto"/>
            <w:bottom w:val="none" w:sz="0" w:space="0" w:color="auto"/>
            <w:right w:val="none" w:sz="0" w:space="0" w:color="auto"/>
          </w:divBdr>
          <w:divsChild>
            <w:div w:id="1044598863">
              <w:marLeft w:val="0"/>
              <w:marRight w:val="0"/>
              <w:marTop w:val="0"/>
              <w:marBottom w:val="0"/>
              <w:divBdr>
                <w:top w:val="none" w:sz="0" w:space="0" w:color="auto"/>
                <w:left w:val="none" w:sz="0" w:space="0" w:color="auto"/>
                <w:bottom w:val="none" w:sz="0" w:space="0" w:color="auto"/>
                <w:right w:val="none" w:sz="0" w:space="0" w:color="auto"/>
              </w:divBdr>
              <w:divsChild>
                <w:div w:id="60754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915820484">
          <w:marLeft w:val="0"/>
          <w:marRight w:val="0"/>
          <w:marTop w:val="0"/>
          <w:marBottom w:val="0"/>
          <w:divBdr>
            <w:top w:val="none" w:sz="0" w:space="0" w:color="auto"/>
            <w:left w:val="none" w:sz="0" w:space="0" w:color="auto"/>
            <w:bottom w:val="none" w:sz="0" w:space="0" w:color="auto"/>
            <w:right w:val="none" w:sz="0" w:space="0" w:color="auto"/>
          </w:divBdr>
        </w:div>
        <w:div w:id="1843008608">
          <w:marLeft w:val="0"/>
          <w:marRight w:val="0"/>
          <w:marTop w:val="0"/>
          <w:marBottom w:val="0"/>
          <w:divBdr>
            <w:top w:val="none" w:sz="0" w:space="0" w:color="auto"/>
            <w:left w:val="none" w:sz="0" w:space="0" w:color="auto"/>
            <w:bottom w:val="none" w:sz="0" w:space="0" w:color="auto"/>
            <w:right w:val="none" w:sz="0" w:space="0" w:color="auto"/>
          </w:divBdr>
          <w:divsChild>
            <w:div w:id="169136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08883">
      <w:bodyDiv w:val="1"/>
      <w:marLeft w:val="0"/>
      <w:marRight w:val="0"/>
      <w:marTop w:val="0"/>
      <w:marBottom w:val="0"/>
      <w:divBdr>
        <w:top w:val="none" w:sz="0" w:space="0" w:color="auto"/>
        <w:left w:val="none" w:sz="0" w:space="0" w:color="auto"/>
        <w:bottom w:val="none" w:sz="0" w:space="0" w:color="auto"/>
        <w:right w:val="none" w:sz="0" w:space="0" w:color="auto"/>
      </w:divBdr>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sChild>
                <w:div w:id="97425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320140">
      <w:bodyDiv w:val="1"/>
      <w:marLeft w:val="0"/>
      <w:marRight w:val="0"/>
      <w:marTop w:val="0"/>
      <w:marBottom w:val="0"/>
      <w:divBdr>
        <w:top w:val="none" w:sz="0" w:space="0" w:color="auto"/>
        <w:left w:val="none" w:sz="0" w:space="0" w:color="auto"/>
        <w:bottom w:val="none" w:sz="0" w:space="0" w:color="auto"/>
        <w:right w:val="none" w:sz="0" w:space="0" w:color="auto"/>
      </w:divBdr>
      <w:divsChild>
        <w:div w:id="1182280918">
          <w:marLeft w:val="0"/>
          <w:marRight w:val="0"/>
          <w:marTop w:val="0"/>
          <w:marBottom w:val="0"/>
          <w:divBdr>
            <w:top w:val="none" w:sz="0" w:space="0" w:color="auto"/>
            <w:left w:val="none" w:sz="0" w:space="0" w:color="auto"/>
            <w:bottom w:val="none" w:sz="0" w:space="0" w:color="auto"/>
            <w:right w:val="none" w:sz="0" w:space="0" w:color="auto"/>
          </w:divBdr>
        </w:div>
      </w:divsChild>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63843886">
          <w:marLeft w:val="0"/>
          <w:marRight w:val="0"/>
          <w:marTop w:val="0"/>
          <w:marBottom w:val="0"/>
          <w:divBdr>
            <w:top w:val="none" w:sz="0" w:space="0" w:color="auto"/>
            <w:left w:val="none" w:sz="0" w:space="0" w:color="auto"/>
            <w:bottom w:val="none" w:sz="0" w:space="0" w:color="auto"/>
            <w:right w:val="none" w:sz="0" w:space="0" w:color="auto"/>
          </w:divBdr>
        </w:div>
        <w:div w:id="1020739879">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sChild>
        <w:div w:id="1169714008">
          <w:marLeft w:val="0"/>
          <w:marRight w:val="0"/>
          <w:marTop w:val="0"/>
          <w:marBottom w:val="0"/>
          <w:divBdr>
            <w:top w:val="none" w:sz="0" w:space="0" w:color="auto"/>
            <w:left w:val="none" w:sz="0" w:space="0" w:color="auto"/>
            <w:bottom w:val="none" w:sz="0" w:space="0" w:color="auto"/>
            <w:right w:val="none" w:sz="0" w:space="0" w:color="auto"/>
          </w:divBdr>
        </w:div>
      </w:divsChild>
    </w:div>
    <w:div w:id="700865548">
      <w:bodyDiv w:val="1"/>
      <w:marLeft w:val="0"/>
      <w:marRight w:val="0"/>
      <w:marTop w:val="0"/>
      <w:marBottom w:val="0"/>
      <w:divBdr>
        <w:top w:val="none" w:sz="0" w:space="0" w:color="auto"/>
        <w:left w:val="none" w:sz="0" w:space="0" w:color="auto"/>
        <w:bottom w:val="none" w:sz="0" w:space="0" w:color="auto"/>
        <w:right w:val="none" w:sz="0" w:space="0" w:color="auto"/>
      </w:divBdr>
      <w:divsChild>
        <w:div w:id="2104567244">
          <w:marLeft w:val="0"/>
          <w:marRight w:val="0"/>
          <w:marTop w:val="0"/>
          <w:marBottom w:val="0"/>
          <w:divBdr>
            <w:top w:val="none" w:sz="0" w:space="0" w:color="auto"/>
            <w:left w:val="none" w:sz="0" w:space="0" w:color="auto"/>
            <w:bottom w:val="none" w:sz="0" w:space="0" w:color="auto"/>
            <w:right w:val="none" w:sz="0" w:space="0" w:color="auto"/>
          </w:divBdr>
          <w:divsChild>
            <w:div w:id="1703894312">
              <w:marLeft w:val="0"/>
              <w:marRight w:val="0"/>
              <w:marTop w:val="0"/>
              <w:marBottom w:val="0"/>
              <w:divBdr>
                <w:top w:val="none" w:sz="0" w:space="0" w:color="auto"/>
                <w:left w:val="none" w:sz="0" w:space="0" w:color="auto"/>
                <w:bottom w:val="none" w:sz="0" w:space="0" w:color="auto"/>
                <w:right w:val="none" w:sz="0" w:space="0" w:color="auto"/>
              </w:divBdr>
            </w:div>
          </w:divsChild>
        </w:div>
        <w:div w:id="112329282">
          <w:marLeft w:val="0"/>
          <w:marRight w:val="0"/>
          <w:marTop w:val="0"/>
          <w:marBottom w:val="0"/>
          <w:divBdr>
            <w:top w:val="none" w:sz="0" w:space="0" w:color="auto"/>
            <w:left w:val="none" w:sz="0" w:space="0" w:color="auto"/>
            <w:bottom w:val="none" w:sz="0" w:space="0" w:color="auto"/>
            <w:right w:val="none" w:sz="0" w:space="0" w:color="auto"/>
          </w:divBdr>
        </w:div>
      </w:divsChild>
    </w:div>
    <w:div w:id="701243608">
      <w:bodyDiv w:val="1"/>
      <w:marLeft w:val="0"/>
      <w:marRight w:val="0"/>
      <w:marTop w:val="0"/>
      <w:marBottom w:val="0"/>
      <w:divBdr>
        <w:top w:val="none" w:sz="0" w:space="0" w:color="auto"/>
        <w:left w:val="none" w:sz="0" w:space="0" w:color="auto"/>
        <w:bottom w:val="none" w:sz="0" w:space="0" w:color="auto"/>
        <w:right w:val="none" w:sz="0" w:space="0" w:color="auto"/>
      </w:divBdr>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399022">
      <w:bodyDiv w:val="1"/>
      <w:marLeft w:val="0"/>
      <w:marRight w:val="0"/>
      <w:marTop w:val="0"/>
      <w:marBottom w:val="0"/>
      <w:divBdr>
        <w:top w:val="none" w:sz="0" w:space="0" w:color="auto"/>
        <w:left w:val="none" w:sz="0" w:space="0" w:color="auto"/>
        <w:bottom w:val="none" w:sz="0" w:space="0" w:color="auto"/>
        <w:right w:val="none" w:sz="0" w:space="0" w:color="auto"/>
      </w:divBdr>
    </w:div>
    <w:div w:id="701521464">
      <w:bodyDiv w:val="1"/>
      <w:marLeft w:val="0"/>
      <w:marRight w:val="0"/>
      <w:marTop w:val="0"/>
      <w:marBottom w:val="0"/>
      <w:divBdr>
        <w:top w:val="none" w:sz="0" w:space="0" w:color="auto"/>
        <w:left w:val="none" w:sz="0" w:space="0" w:color="auto"/>
        <w:bottom w:val="none" w:sz="0" w:space="0" w:color="auto"/>
        <w:right w:val="none" w:sz="0" w:space="0" w:color="auto"/>
      </w:divBdr>
      <w:divsChild>
        <w:div w:id="257643029">
          <w:marLeft w:val="0"/>
          <w:marRight w:val="0"/>
          <w:marTop w:val="0"/>
          <w:marBottom w:val="0"/>
          <w:divBdr>
            <w:top w:val="none" w:sz="0" w:space="0" w:color="auto"/>
            <w:left w:val="none" w:sz="0" w:space="0" w:color="auto"/>
            <w:bottom w:val="none" w:sz="0" w:space="0" w:color="auto"/>
            <w:right w:val="none" w:sz="0" w:space="0" w:color="auto"/>
          </w:divBdr>
        </w:div>
        <w:div w:id="812673403">
          <w:marLeft w:val="0"/>
          <w:marRight w:val="0"/>
          <w:marTop w:val="0"/>
          <w:marBottom w:val="0"/>
          <w:divBdr>
            <w:top w:val="none" w:sz="0" w:space="0" w:color="auto"/>
            <w:left w:val="none" w:sz="0" w:space="0" w:color="auto"/>
            <w:bottom w:val="none" w:sz="0" w:space="0" w:color="auto"/>
            <w:right w:val="none" w:sz="0" w:space="0" w:color="auto"/>
          </w:divBdr>
          <w:divsChild>
            <w:div w:id="193735651">
              <w:marLeft w:val="0"/>
              <w:marRight w:val="0"/>
              <w:marTop w:val="0"/>
              <w:marBottom w:val="0"/>
              <w:divBdr>
                <w:top w:val="none" w:sz="0" w:space="0" w:color="auto"/>
                <w:left w:val="none" w:sz="0" w:space="0" w:color="auto"/>
                <w:bottom w:val="none" w:sz="0" w:space="0" w:color="auto"/>
                <w:right w:val="none" w:sz="0" w:space="0" w:color="auto"/>
              </w:divBdr>
              <w:divsChild>
                <w:div w:id="138690358">
                  <w:marLeft w:val="0"/>
                  <w:marRight w:val="0"/>
                  <w:marTop w:val="0"/>
                  <w:marBottom w:val="0"/>
                  <w:divBdr>
                    <w:top w:val="none" w:sz="0" w:space="0" w:color="auto"/>
                    <w:left w:val="none" w:sz="0" w:space="0" w:color="auto"/>
                    <w:bottom w:val="none" w:sz="0" w:space="0" w:color="auto"/>
                    <w:right w:val="none" w:sz="0" w:space="0" w:color="auto"/>
                  </w:divBdr>
                  <w:divsChild>
                    <w:div w:id="704911035">
                      <w:marLeft w:val="0"/>
                      <w:marRight w:val="0"/>
                      <w:marTop w:val="0"/>
                      <w:marBottom w:val="0"/>
                      <w:divBdr>
                        <w:top w:val="none" w:sz="0" w:space="0" w:color="auto"/>
                        <w:left w:val="none" w:sz="0" w:space="0" w:color="auto"/>
                        <w:bottom w:val="none" w:sz="0" w:space="0" w:color="auto"/>
                        <w:right w:val="none" w:sz="0" w:space="0" w:color="auto"/>
                      </w:divBdr>
                      <w:divsChild>
                        <w:div w:id="1797216056">
                          <w:marLeft w:val="0"/>
                          <w:marRight w:val="0"/>
                          <w:marTop w:val="0"/>
                          <w:marBottom w:val="0"/>
                          <w:divBdr>
                            <w:top w:val="none" w:sz="0" w:space="0" w:color="auto"/>
                            <w:left w:val="none" w:sz="0" w:space="0" w:color="auto"/>
                            <w:bottom w:val="none" w:sz="0" w:space="0" w:color="auto"/>
                            <w:right w:val="none" w:sz="0" w:space="0" w:color="auto"/>
                          </w:divBdr>
                          <w:divsChild>
                            <w:div w:id="334769490">
                              <w:marLeft w:val="0"/>
                              <w:marRight w:val="0"/>
                              <w:marTop w:val="0"/>
                              <w:marBottom w:val="0"/>
                              <w:divBdr>
                                <w:top w:val="none" w:sz="0" w:space="0" w:color="auto"/>
                                <w:left w:val="none" w:sz="0" w:space="0" w:color="auto"/>
                                <w:bottom w:val="none" w:sz="0" w:space="0" w:color="auto"/>
                                <w:right w:val="none" w:sz="0" w:space="0" w:color="auto"/>
                              </w:divBdr>
                            </w:div>
                            <w:div w:id="813521105">
                              <w:marLeft w:val="0"/>
                              <w:marRight w:val="0"/>
                              <w:marTop w:val="0"/>
                              <w:marBottom w:val="0"/>
                              <w:divBdr>
                                <w:top w:val="none" w:sz="0" w:space="0" w:color="auto"/>
                                <w:left w:val="none" w:sz="0" w:space="0" w:color="auto"/>
                                <w:bottom w:val="none" w:sz="0" w:space="0" w:color="auto"/>
                                <w:right w:val="none" w:sz="0" w:space="0" w:color="auto"/>
                              </w:divBdr>
                            </w:div>
                            <w:div w:id="1174302251">
                              <w:marLeft w:val="0"/>
                              <w:marRight w:val="0"/>
                              <w:marTop w:val="0"/>
                              <w:marBottom w:val="0"/>
                              <w:divBdr>
                                <w:top w:val="none" w:sz="0" w:space="0" w:color="auto"/>
                                <w:left w:val="none" w:sz="0" w:space="0" w:color="auto"/>
                                <w:bottom w:val="none" w:sz="0" w:space="0" w:color="auto"/>
                                <w:right w:val="none" w:sz="0" w:space="0" w:color="auto"/>
                              </w:divBdr>
                              <w:divsChild>
                                <w:div w:id="644821364">
                                  <w:marLeft w:val="0"/>
                                  <w:marRight w:val="0"/>
                                  <w:marTop w:val="0"/>
                                  <w:marBottom w:val="0"/>
                                  <w:divBdr>
                                    <w:top w:val="none" w:sz="0" w:space="0" w:color="auto"/>
                                    <w:left w:val="none" w:sz="0" w:space="0" w:color="auto"/>
                                    <w:bottom w:val="none" w:sz="0" w:space="0" w:color="auto"/>
                                    <w:right w:val="none" w:sz="0" w:space="0" w:color="auto"/>
                                  </w:divBdr>
                                  <w:divsChild>
                                    <w:div w:id="152616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1587902">
      <w:bodyDiv w:val="1"/>
      <w:marLeft w:val="0"/>
      <w:marRight w:val="0"/>
      <w:marTop w:val="0"/>
      <w:marBottom w:val="0"/>
      <w:divBdr>
        <w:top w:val="none" w:sz="0" w:space="0" w:color="auto"/>
        <w:left w:val="none" w:sz="0" w:space="0" w:color="auto"/>
        <w:bottom w:val="none" w:sz="0" w:space="0" w:color="auto"/>
        <w:right w:val="none" w:sz="0" w:space="0" w:color="auto"/>
      </w:divBdr>
    </w:div>
    <w:div w:id="701787019">
      <w:bodyDiv w:val="1"/>
      <w:marLeft w:val="0"/>
      <w:marRight w:val="0"/>
      <w:marTop w:val="0"/>
      <w:marBottom w:val="0"/>
      <w:divBdr>
        <w:top w:val="none" w:sz="0" w:space="0" w:color="auto"/>
        <w:left w:val="none" w:sz="0" w:space="0" w:color="auto"/>
        <w:bottom w:val="none" w:sz="0" w:space="0" w:color="auto"/>
        <w:right w:val="none" w:sz="0" w:space="0" w:color="auto"/>
      </w:divBdr>
      <w:divsChild>
        <w:div w:id="130098578">
          <w:marLeft w:val="0"/>
          <w:marRight w:val="0"/>
          <w:marTop w:val="0"/>
          <w:marBottom w:val="0"/>
          <w:divBdr>
            <w:top w:val="none" w:sz="0" w:space="0" w:color="auto"/>
            <w:left w:val="none" w:sz="0" w:space="0" w:color="auto"/>
            <w:bottom w:val="none" w:sz="0" w:space="0" w:color="auto"/>
            <w:right w:val="none" w:sz="0" w:space="0" w:color="auto"/>
          </w:divBdr>
          <w:divsChild>
            <w:div w:id="127548587">
              <w:marLeft w:val="0"/>
              <w:marRight w:val="0"/>
              <w:marTop w:val="0"/>
              <w:marBottom w:val="0"/>
              <w:divBdr>
                <w:top w:val="none" w:sz="0" w:space="0" w:color="auto"/>
                <w:left w:val="none" w:sz="0" w:space="0" w:color="auto"/>
                <w:bottom w:val="none" w:sz="0" w:space="0" w:color="auto"/>
                <w:right w:val="none" w:sz="0" w:space="0" w:color="auto"/>
              </w:divBdr>
            </w:div>
          </w:divsChild>
        </w:div>
        <w:div w:id="1631596191">
          <w:marLeft w:val="0"/>
          <w:marRight w:val="0"/>
          <w:marTop w:val="0"/>
          <w:marBottom w:val="0"/>
          <w:divBdr>
            <w:top w:val="none" w:sz="0" w:space="0" w:color="auto"/>
            <w:left w:val="none" w:sz="0" w:space="0" w:color="auto"/>
            <w:bottom w:val="none" w:sz="0" w:space="0" w:color="auto"/>
            <w:right w:val="none" w:sz="0" w:space="0" w:color="auto"/>
          </w:divBdr>
        </w:div>
      </w:divsChild>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35010475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sChild>
    </w:div>
    <w:div w:id="702556064">
      <w:bodyDiv w:val="1"/>
      <w:marLeft w:val="0"/>
      <w:marRight w:val="0"/>
      <w:marTop w:val="0"/>
      <w:marBottom w:val="0"/>
      <w:divBdr>
        <w:top w:val="none" w:sz="0" w:space="0" w:color="auto"/>
        <w:left w:val="none" w:sz="0" w:space="0" w:color="auto"/>
        <w:bottom w:val="none" w:sz="0" w:space="0" w:color="auto"/>
        <w:right w:val="none" w:sz="0" w:space="0" w:color="auto"/>
      </w:divBdr>
      <w:divsChild>
        <w:div w:id="324552700">
          <w:marLeft w:val="0"/>
          <w:marRight w:val="0"/>
          <w:marTop w:val="0"/>
          <w:marBottom w:val="0"/>
          <w:divBdr>
            <w:top w:val="none" w:sz="0" w:space="0" w:color="auto"/>
            <w:left w:val="none" w:sz="0" w:space="0" w:color="auto"/>
            <w:bottom w:val="none" w:sz="0" w:space="0" w:color="auto"/>
            <w:right w:val="none" w:sz="0" w:space="0" w:color="auto"/>
          </w:divBdr>
          <w:divsChild>
            <w:div w:id="193807492">
              <w:marLeft w:val="0"/>
              <w:marRight w:val="0"/>
              <w:marTop w:val="0"/>
              <w:marBottom w:val="0"/>
              <w:divBdr>
                <w:top w:val="none" w:sz="0" w:space="0" w:color="auto"/>
                <w:left w:val="none" w:sz="0" w:space="0" w:color="auto"/>
                <w:bottom w:val="none" w:sz="0" w:space="0" w:color="auto"/>
                <w:right w:val="none" w:sz="0" w:space="0" w:color="auto"/>
              </w:divBdr>
              <w:divsChild>
                <w:div w:id="1083801339">
                  <w:marLeft w:val="0"/>
                  <w:marRight w:val="0"/>
                  <w:marTop w:val="0"/>
                  <w:marBottom w:val="0"/>
                  <w:divBdr>
                    <w:top w:val="none" w:sz="0" w:space="0" w:color="auto"/>
                    <w:left w:val="none" w:sz="0" w:space="0" w:color="auto"/>
                    <w:bottom w:val="none" w:sz="0" w:space="0" w:color="auto"/>
                    <w:right w:val="none" w:sz="0" w:space="0" w:color="auto"/>
                  </w:divBdr>
                  <w:divsChild>
                    <w:div w:id="437680345">
                      <w:marLeft w:val="0"/>
                      <w:marRight w:val="0"/>
                      <w:marTop w:val="0"/>
                      <w:marBottom w:val="0"/>
                      <w:divBdr>
                        <w:top w:val="none" w:sz="0" w:space="0" w:color="auto"/>
                        <w:left w:val="none" w:sz="0" w:space="0" w:color="auto"/>
                        <w:bottom w:val="none" w:sz="0" w:space="0" w:color="auto"/>
                        <w:right w:val="none" w:sz="0" w:space="0" w:color="auto"/>
                      </w:divBdr>
                      <w:divsChild>
                        <w:div w:id="528373016">
                          <w:marLeft w:val="0"/>
                          <w:marRight w:val="0"/>
                          <w:marTop w:val="0"/>
                          <w:marBottom w:val="0"/>
                          <w:divBdr>
                            <w:top w:val="none" w:sz="0" w:space="0" w:color="auto"/>
                            <w:left w:val="none" w:sz="0" w:space="0" w:color="auto"/>
                            <w:bottom w:val="none" w:sz="0" w:space="0" w:color="auto"/>
                            <w:right w:val="none" w:sz="0" w:space="0" w:color="auto"/>
                          </w:divBdr>
                          <w:divsChild>
                            <w:div w:id="104775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406243">
          <w:marLeft w:val="0"/>
          <w:marRight w:val="0"/>
          <w:marTop w:val="0"/>
          <w:marBottom w:val="0"/>
          <w:divBdr>
            <w:top w:val="none" w:sz="0" w:space="0" w:color="auto"/>
            <w:left w:val="none" w:sz="0" w:space="0" w:color="auto"/>
            <w:bottom w:val="none" w:sz="0" w:space="0" w:color="auto"/>
            <w:right w:val="none" w:sz="0" w:space="0" w:color="auto"/>
          </w:divBdr>
          <w:divsChild>
            <w:div w:id="126628115">
              <w:marLeft w:val="0"/>
              <w:marRight w:val="0"/>
              <w:marTop w:val="0"/>
              <w:marBottom w:val="0"/>
              <w:divBdr>
                <w:top w:val="none" w:sz="0" w:space="0" w:color="auto"/>
                <w:left w:val="none" w:sz="0" w:space="0" w:color="auto"/>
                <w:bottom w:val="none" w:sz="0" w:space="0" w:color="auto"/>
                <w:right w:val="none" w:sz="0" w:space="0" w:color="auto"/>
              </w:divBdr>
              <w:divsChild>
                <w:div w:id="594755115">
                  <w:marLeft w:val="0"/>
                  <w:marRight w:val="0"/>
                  <w:marTop w:val="0"/>
                  <w:marBottom w:val="0"/>
                  <w:divBdr>
                    <w:top w:val="none" w:sz="0" w:space="0" w:color="auto"/>
                    <w:left w:val="none" w:sz="0" w:space="0" w:color="auto"/>
                    <w:bottom w:val="none" w:sz="0" w:space="0" w:color="auto"/>
                    <w:right w:val="none" w:sz="0" w:space="0" w:color="auto"/>
                  </w:divBdr>
                  <w:divsChild>
                    <w:div w:id="180272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386301044">
          <w:marLeft w:val="0"/>
          <w:marRight w:val="0"/>
          <w:marTop w:val="0"/>
          <w:marBottom w:val="0"/>
          <w:divBdr>
            <w:top w:val="none" w:sz="0" w:space="0" w:color="auto"/>
            <w:left w:val="none" w:sz="0" w:space="0" w:color="auto"/>
            <w:bottom w:val="none" w:sz="0" w:space="0" w:color="auto"/>
            <w:right w:val="none" w:sz="0" w:space="0" w:color="auto"/>
          </w:divBdr>
          <w:divsChild>
            <w:div w:id="1936748597">
              <w:marLeft w:val="0"/>
              <w:marRight w:val="0"/>
              <w:marTop w:val="0"/>
              <w:marBottom w:val="225"/>
              <w:divBdr>
                <w:top w:val="single" w:sz="6" w:space="11" w:color="DDDDDD"/>
                <w:left w:val="none" w:sz="0" w:space="0" w:color="auto"/>
                <w:bottom w:val="none" w:sz="0" w:space="0" w:color="auto"/>
                <w:right w:val="none" w:sz="0" w:space="0" w:color="auto"/>
              </w:divBdr>
              <w:divsChild>
                <w:div w:id="1239099265">
                  <w:marLeft w:val="0"/>
                  <w:marRight w:val="0"/>
                  <w:marTop w:val="75"/>
                  <w:marBottom w:val="75"/>
                  <w:divBdr>
                    <w:top w:val="none" w:sz="0" w:space="0" w:color="auto"/>
                    <w:left w:val="none" w:sz="0" w:space="0" w:color="auto"/>
                    <w:bottom w:val="none" w:sz="0" w:space="0" w:color="auto"/>
                    <w:right w:val="none" w:sz="0" w:space="0" w:color="auto"/>
                  </w:divBdr>
                  <w:divsChild>
                    <w:div w:id="1033842933">
                      <w:marLeft w:val="0"/>
                      <w:marRight w:val="0"/>
                      <w:marTop w:val="0"/>
                      <w:marBottom w:val="0"/>
                      <w:divBdr>
                        <w:top w:val="none" w:sz="0" w:space="0" w:color="auto"/>
                        <w:left w:val="none" w:sz="0" w:space="0" w:color="auto"/>
                        <w:bottom w:val="none" w:sz="0" w:space="0" w:color="auto"/>
                        <w:right w:val="none" w:sz="0" w:space="0" w:color="auto"/>
                      </w:divBdr>
                    </w:div>
                  </w:divsChild>
                </w:div>
                <w:div w:id="1330982199">
                  <w:marLeft w:val="0"/>
                  <w:marRight w:val="0"/>
                  <w:marTop w:val="0"/>
                  <w:marBottom w:val="0"/>
                  <w:divBdr>
                    <w:top w:val="none" w:sz="0" w:space="0" w:color="auto"/>
                    <w:left w:val="none" w:sz="0" w:space="0" w:color="auto"/>
                    <w:bottom w:val="none" w:sz="0" w:space="0" w:color="auto"/>
                    <w:right w:val="none" w:sz="0" w:space="0" w:color="auto"/>
                  </w:divBdr>
                </w:div>
                <w:div w:id="1594439649">
                  <w:marLeft w:val="0"/>
                  <w:marRight w:val="0"/>
                  <w:marTop w:val="0"/>
                  <w:marBottom w:val="0"/>
                  <w:divBdr>
                    <w:top w:val="none" w:sz="0" w:space="0" w:color="auto"/>
                    <w:left w:val="none" w:sz="0" w:space="0" w:color="auto"/>
                    <w:bottom w:val="none" w:sz="0" w:space="0" w:color="auto"/>
                    <w:right w:val="none" w:sz="0" w:space="0" w:color="auto"/>
                  </w:divBdr>
                  <w:divsChild>
                    <w:div w:id="56715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422023">
          <w:marLeft w:val="0"/>
          <w:marRight w:val="0"/>
          <w:marTop w:val="0"/>
          <w:marBottom w:val="0"/>
          <w:divBdr>
            <w:top w:val="none" w:sz="0" w:space="0" w:color="auto"/>
            <w:left w:val="none" w:sz="0" w:space="0" w:color="auto"/>
            <w:bottom w:val="none" w:sz="0" w:space="0" w:color="auto"/>
            <w:right w:val="none" w:sz="0" w:space="0" w:color="auto"/>
          </w:divBdr>
          <w:divsChild>
            <w:div w:id="748622056">
              <w:marLeft w:val="0"/>
              <w:marRight w:val="0"/>
              <w:marTop w:val="0"/>
              <w:marBottom w:val="225"/>
              <w:divBdr>
                <w:top w:val="single" w:sz="6" w:space="11" w:color="DDDDDD"/>
                <w:left w:val="none" w:sz="0" w:space="0" w:color="auto"/>
                <w:bottom w:val="none" w:sz="0" w:space="0" w:color="auto"/>
                <w:right w:val="none" w:sz="0" w:space="0" w:color="auto"/>
              </w:divBdr>
              <w:divsChild>
                <w:div w:id="661470852">
                  <w:marLeft w:val="0"/>
                  <w:marRight w:val="0"/>
                  <w:marTop w:val="0"/>
                  <w:marBottom w:val="0"/>
                  <w:divBdr>
                    <w:top w:val="none" w:sz="0" w:space="0" w:color="auto"/>
                    <w:left w:val="none" w:sz="0" w:space="0" w:color="auto"/>
                    <w:bottom w:val="none" w:sz="0" w:space="0" w:color="auto"/>
                    <w:right w:val="none" w:sz="0" w:space="0" w:color="auto"/>
                  </w:divBdr>
                  <w:divsChild>
                    <w:div w:id="1440640826">
                      <w:marLeft w:val="0"/>
                      <w:marRight w:val="0"/>
                      <w:marTop w:val="0"/>
                      <w:marBottom w:val="0"/>
                      <w:divBdr>
                        <w:top w:val="none" w:sz="0" w:space="0" w:color="auto"/>
                        <w:left w:val="none" w:sz="0" w:space="0" w:color="auto"/>
                        <w:bottom w:val="none" w:sz="0" w:space="0" w:color="auto"/>
                        <w:right w:val="none" w:sz="0" w:space="0" w:color="auto"/>
                      </w:divBdr>
                    </w:div>
                  </w:divsChild>
                </w:div>
                <w:div w:id="946229052">
                  <w:marLeft w:val="0"/>
                  <w:marRight w:val="150"/>
                  <w:marTop w:val="45"/>
                  <w:marBottom w:val="75"/>
                  <w:divBdr>
                    <w:top w:val="none" w:sz="0" w:space="0" w:color="auto"/>
                    <w:left w:val="none" w:sz="0" w:space="0" w:color="auto"/>
                    <w:bottom w:val="none" w:sz="0" w:space="0" w:color="auto"/>
                    <w:right w:val="none" w:sz="0" w:space="0" w:color="auto"/>
                  </w:divBdr>
                  <w:divsChild>
                    <w:div w:id="1497650230">
                      <w:marLeft w:val="0"/>
                      <w:marRight w:val="0"/>
                      <w:marTop w:val="0"/>
                      <w:marBottom w:val="0"/>
                      <w:divBdr>
                        <w:top w:val="none" w:sz="0" w:space="0" w:color="auto"/>
                        <w:left w:val="none" w:sz="0" w:space="0" w:color="auto"/>
                        <w:bottom w:val="none" w:sz="0" w:space="0" w:color="auto"/>
                        <w:right w:val="none" w:sz="0" w:space="0" w:color="auto"/>
                      </w:divBdr>
                    </w:div>
                  </w:divsChild>
                </w:div>
                <w:div w:id="973560811">
                  <w:marLeft w:val="0"/>
                  <w:marRight w:val="0"/>
                  <w:marTop w:val="75"/>
                  <w:marBottom w:val="75"/>
                  <w:divBdr>
                    <w:top w:val="none" w:sz="0" w:space="0" w:color="auto"/>
                    <w:left w:val="none" w:sz="0" w:space="0" w:color="auto"/>
                    <w:bottom w:val="none" w:sz="0" w:space="0" w:color="auto"/>
                    <w:right w:val="none" w:sz="0" w:space="0" w:color="auto"/>
                  </w:divBdr>
                  <w:divsChild>
                    <w:div w:id="106392628">
                      <w:marLeft w:val="0"/>
                      <w:marRight w:val="0"/>
                      <w:marTop w:val="0"/>
                      <w:marBottom w:val="0"/>
                      <w:divBdr>
                        <w:top w:val="none" w:sz="0" w:space="0" w:color="auto"/>
                        <w:left w:val="none" w:sz="0" w:space="0" w:color="auto"/>
                        <w:bottom w:val="none" w:sz="0" w:space="0" w:color="auto"/>
                        <w:right w:val="none" w:sz="0" w:space="0" w:color="auto"/>
                      </w:divBdr>
                    </w:div>
                  </w:divsChild>
                </w:div>
                <w:div w:id="1892692275">
                  <w:marLeft w:val="0"/>
                  <w:marRight w:val="0"/>
                  <w:marTop w:val="0"/>
                  <w:marBottom w:val="0"/>
                  <w:divBdr>
                    <w:top w:val="none" w:sz="0" w:space="0" w:color="auto"/>
                    <w:left w:val="none" w:sz="0" w:space="0" w:color="auto"/>
                    <w:bottom w:val="none" w:sz="0" w:space="0" w:color="auto"/>
                    <w:right w:val="none" w:sz="0" w:space="0" w:color="auto"/>
                  </w:divBdr>
                </w:div>
              </w:divsChild>
            </w:div>
            <w:div w:id="1157264361">
              <w:marLeft w:val="0"/>
              <w:marRight w:val="0"/>
              <w:marTop w:val="0"/>
              <w:marBottom w:val="225"/>
              <w:divBdr>
                <w:top w:val="none" w:sz="0" w:space="0" w:color="auto"/>
                <w:left w:val="none" w:sz="0" w:space="0" w:color="auto"/>
                <w:bottom w:val="none" w:sz="0" w:space="0" w:color="auto"/>
                <w:right w:val="none" w:sz="0" w:space="0" w:color="auto"/>
              </w:divBdr>
              <w:divsChild>
                <w:div w:id="559562528">
                  <w:marLeft w:val="0"/>
                  <w:marRight w:val="0"/>
                  <w:marTop w:val="75"/>
                  <w:marBottom w:val="75"/>
                  <w:divBdr>
                    <w:top w:val="none" w:sz="0" w:space="0" w:color="auto"/>
                    <w:left w:val="none" w:sz="0" w:space="0" w:color="auto"/>
                    <w:bottom w:val="none" w:sz="0" w:space="0" w:color="auto"/>
                    <w:right w:val="none" w:sz="0" w:space="0" w:color="auto"/>
                  </w:divBdr>
                  <w:divsChild>
                    <w:div w:id="31615311">
                      <w:marLeft w:val="0"/>
                      <w:marRight w:val="0"/>
                      <w:marTop w:val="0"/>
                      <w:marBottom w:val="0"/>
                      <w:divBdr>
                        <w:top w:val="none" w:sz="0" w:space="0" w:color="auto"/>
                        <w:left w:val="none" w:sz="0" w:space="0" w:color="auto"/>
                        <w:bottom w:val="none" w:sz="0" w:space="0" w:color="auto"/>
                        <w:right w:val="none" w:sz="0" w:space="0" w:color="auto"/>
                      </w:divBdr>
                    </w:div>
                  </w:divsChild>
                </w:div>
                <w:div w:id="696587814">
                  <w:marLeft w:val="0"/>
                  <w:marRight w:val="0"/>
                  <w:marTop w:val="0"/>
                  <w:marBottom w:val="0"/>
                  <w:divBdr>
                    <w:top w:val="none" w:sz="0" w:space="0" w:color="auto"/>
                    <w:left w:val="none" w:sz="0" w:space="0" w:color="auto"/>
                    <w:bottom w:val="none" w:sz="0" w:space="0" w:color="auto"/>
                    <w:right w:val="none" w:sz="0" w:space="0" w:color="auto"/>
                  </w:divBdr>
                  <w:divsChild>
                    <w:div w:id="59984672">
                      <w:marLeft w:val="0"/>
                      <w:marRight w:val="0"/>
                      <w:marTop w:val="0"/>
                      <w:marBottom w:val="0"/>
                      <w:divBdr>
                        <w:top w:val="none" w:sz="0" w:space="0" w:color="auto"/>
                        <w:left w:val="none" w:sz="0" w:space="0" w:color="auto"/>
                        <w:bottom w:val="none" w:sz="0" w:space="0" w:color="auto"/>
                        <w:right w:val="none" w:sz="0" w:space="0" w:color="auto"/>
                      </w:divBdr>
                    </w:div>
                  </w:divsChild>
                </w:div>
                <w:div w:id="950208891">
                  <w:marLeft w:val="0"/>
                  <w:marRight w:val="0"/>
                  <w:marTop w:val="0"/>
                  <w:marBottom w:val="0"/>
                  <w:divBdr>
                    <w:top w:val="none" w:sz="0" w:space="0" w:color="auto"/>
                    <w:left w:val="none" w:sz="0" w:space="0" w:color="auto"/>
                    <w:bottom w:val="none" w:sz="0" w:space="0" w:color="auto"/>
                    <w:right w:val="none" w:sz="0" w:space="0" w:color="auto"/>
                  </w:divBdr>
                  <w:divsChild>
                    <w:div w:id="1441802117">
                      <w:marLeft w:val="0"/>
                      <w:marRight w:val="0"/>
                      <w:marTop w:val="0"/>
                      <w:marBottom w:val="0"/>
                      <w:divBdr>
                        <w:top w:val="none" w:sz="0" w:space="0" w:color="auto"/>
                        <w:left w:val="none" w:sz="0" w:space="0" w:color="auto"/>
                        <w:bottom w:val="none" w:sz="0" w:space="0" w:color="auto"/>
                        <w:right w:val="none" w:sz="0" w:space="0" w:color="auto"/>
                      </w:divBdr>
                    </w:div>
                  </w:divsChild>
                </w:div>
                <w:div w:id="1300064927">
                  <w:marLeft w:val="0"/>
                  <w:marRight w:val="0"/>
                  <w:marTop w:val="0"/>
                  <w:marBottom w:val="0"/>
                  <w:divBdr>
                    <w:top w:val="none" w:sz="0" w:space="0" w:color="auto"/>
                    <w:left w:val="none" w:sz="0" w:space="0" w:color="auto"/>
                    <w:bottom w:val="none" w:sz="0" w:space="0" w:color="auto"/>
                    <w:right w:val="none" w:sz="0" w:space="0" w:color="auto"/>
                  </w:divBdr>
                </w:div>
              </w:divsChild>
            </w:div>
            <w:div w:id="1516767885">
              <w:marLeft w:val="0"/>
              <w:marRight w:val="0"/>
              <w:marTop w:val="0"/>
              <w:marBottom w:val="225"/>
              <w:divBdr>
                <w:top w:val="single" w:sz="6" w:space="11" w:color="DDDDDD"/>
                <w:left w:val="none" w:sz="0" w:space="0" w:color="auto"/>
                <w:bottom w:val="none" w:sz="0" w:space="0" w:color="auto"/>
                <w:right w:val="none" w:sz="0" w:space="0" w:color="auto"/>
              </w:divBdr>
              <w:divsChild>
                <w:div w:id="1044523081">
                  <w:marLeft w:val="0"/>
                  <w:marRight w:val="0"/>
                  <w:marTop w:val="0"/>
                  <w:marBottom w:val="0"/>
                  <w:divBdr>
                    <w:top w:val="none" w:sz="0" w:space="0" w:color="auto"/>
                    <w:left w:val="none" w:sz="0" w:space="0" w:color="auto"/>
                    <w:bottom w:val="none" w:sz="0" w:space="0" w:color="auto"/>
                    <w:right w:val="none" w:sz="0" w:space="0" w:color="auto"/>
                  </w:divBdr>
                </w:div>
                <w:div w:id="1608778283">
                  <w:marLeft w:val="0"/>
                  <w:marRight w:val="0"/>
                  <w:marTop w:val="0"/>
                  <w:marBottom w:val="0"/>
                  <w:divBdr>
                    <w:top w:val="none" w:sz="0" w:space="0" w:color="auto"/>
                    <w:left w:val="none" w:sz="0" w:space="0" w:color="auto"/>
                    <w:bottom w:val="none" w:sz="0" w:space="0" w:color="auto"/>
                    <w:right w:val="none" w:sz="0" w:space="0" w:color="auto"/>
                  </w:divBdr>
                  <w:divsChild>
                    <w:div w:id="1621567680">
                      <w:marLeft w:val="0"/>
                      <w:marRight w:val="0"/>
                      <w:marTop w:val="0"/>
                      <w:marBottom w:val="0"/>
                      <w:divBdr>
                        <w:top w:val="none" w:sz="0" w:space="0" w:color="auto"/>
                        <w:left w:val="none" w:sz="0" w:space="0" w:color="auto"/>
                        <w:bottom w:val="none" w:sz="0" w:space="0" w:color="auto"/>
                        <w:right w:val="none" w:sz="0" w:space="0" w:color="auto"/>
                      </w:divBdr>
                    </w:div>
                  </w:divsChild>
                </w:div>
                <w:div w:id="1666012121">
                  <w:marLeft w:val="0"/>
                  <w:marRight w:val="0"/>
                  <w:marTop w:val="0"/>
                  <w:marBottom w:val="0"/>
                  <w:divBdr>
                    <w:top w:val="none" w:sz="0" w:space="0" w:color="auto"/>
                    <w:left w:val="none" w:sz="0" w:space="0" w:color="auto"/>
                    <w:bottom w:val="none" w:sz="0" w:space="0" w:color="auto"/>
                    <w:right w:val="none" w:sz="0" w:space="0" w:color="auto"/>
                  </w:divBdr>
                  <w:divsChild>
                    <w:div w:id="964846445">
                      <w:marLeft w:val="0"/>
                      <w:marRight w:val="0"/>
                      <w:marTop w:val="0"/>
                      <w:marBottom w:val="0"/>
                      <w:divBdr>
                        <w:top w:val="none" w:sz="0" w:space="0" w:color="auto"/>
                        <w:left w:val="none" w:sz="0" w:space="0" w:color="auto"/>
                        <w:bottom w:val="none" w:sz="0" w:space="0" w:color="auto"/>
                        <w:right w:val="none" w:sz="0" w:space="0" w:color="auto"/>
                      </w:divBdr>
                    </w:div>
                  </w:divsChild>
                </w:div>
                <w:div w:id="1774091945">
                  <w:marLeft w:val="0"/>
                  <w:marRight w:val="0"/>
                  <w:marTop w:val="75"/>
                  <w:marBottom w:val="75"/>
                  <w:divBdr>
                    <w:top w:val="none" w:sz="0" w:space="0" w:color="auto"/>
                    <w:left w:val="none" w:sz="0" w:space="0" w:color="auto"/>
                    <w:bottom w:val="none" w:sz="0" w:space="0" w:color="auto"/>
                    <w:right w:val="none" w:sz="0" w:space="0" w:color="auto"/>
                  </w:divBdr>
                </w:div>
                <w:div w:id="1914317616">
                  <w:marLeft w:val="0"/>
                  <w:marRight w:val="150"/>
                  <w:marTop w:val="45"/>
                  <w:marBottom w:val="75"/>
                  <w:divBdr>
                    <w:top w:val="none" w:sz="0" w:space="0" w:color="auto"/>
                    <w:left w:val="none" w:sz="0" w:space="0" w:color="auto"/>
                    <w:bottom w:val="none" w:sz="0" w:space="0" w:color="auto"/>
                    <w:right w:val="none" w:sz="0" w:space="0" w:color="auto"/>
                  </w:divBdr>
                  <w:divsChild>
                    <w:div w:id="70197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06995">
          <w:marLeft w:val="0"/>
          <w:marRight w:val="0"/>
          <w:marTop w:val="0"/>
          <w:marBottom w:val="0"/>
          <w:divBdr>
            <w:top w:val="none" w:sz="0" w:space="0" w:color="auto"/>
            <w:left w:val="none" w:sz="0" w:space="0" w:color="auto"/>
            <w:bottom w:val="none" w:sz="0" w:space="0" w:color="auto"/>
            <w:right w:val="none" w:sz="0" w:space="0" w:color="auto"/>
          </w:divBdr>
          <w:divsChild>
            <w:div w:id="583612611">
              <w:marLeft w:val="0"/>
              <w:marRight w:val="0"/>
              <w:marTop w:val="0"/>
              <w:marBottom w:val="225"/>
              <w:divBdr>
                <w:top w:val="single" w:sz="6" w:space="11" w:color="DDDDDD"/>
                <w:left w:val="none" w:sz="0" w:space="0" w:color="auto"/>
                <w:bottom w:val="none" w:sz="0" w:space="0" w:color="auto"/>
                <w:right w:val="none" w:sz="0" w:space="0" w:color="auto"/>
              </w:divBdr>
              <w:divsChild>
                <w:div w:id="1045518808">
                  <w:marLeft w:val="0"/>
                  <w:marRight w:val="150"/>
                  <w:marTop w:val="45"/>
                  <w:marBottom w:val="75"/>
                  <w:divBdr>
                    <w:top w:val="none" w:sz="0" w:space="0" w:color="auto"/>
                    <w:left w:val="none" w:sz="0" w:space="0" w:color="auto"/>
                    <w:bottom w:val="none" w:sz="0" w:space="0" w:color="auto"/>
                    <w:right w:val="none" w:sz="0" w:space="0" w:color="auto"/>
                  </w:divBdr>
                  <w:divsChild>
                    <w:div w:id="911158043">
                      <w:marLeft w:val="0"/>
                      <w:marRight w:val="0"/>
                      <w:marTop w:val="0"/>
                      <w:marBottom w:val="0"/>
                      <w:divBdr>
                        <w:top w:val="none" w:sz="0" w:space="0" w:color="auto"/>
                        <w:left w:val="none" w:sz="0" w:space="0" w:color="auto"/>
                        <w:bottom w:val="none" w:sz="0" w:space="0" w:color="auto"/>
                        <w:right w:val="none" w:sz="0" w:space="0" w:color="auto"/>
                      </w:divBdr>
                    </w:div>
                  </w:divsChild>
                </w:div>
                <w:div w:id="1121877914">
                  <w:marLeft w:val="0"/>
                  <w:marRight w:val="0"/>
                  <w:marTop w:val="0"/>
                  <w:marBottom w:val="0"/>
                  <w:divBdr>
                    <w:top w:val="none" w:sz="0" w:space="0" w:color="auto"/>
                    <w:left w:val="none" w:sz="0" w:space="0" w:color="auto"/>
                    <w:bottom w:val="none" w:sz="0" w:space="0" w:color="auto"/>
                    <w:right w:val="none" w:sz="0" w:space="0" w:color="auto"/>
                  </w:divBdr>
                  <w:divsChild>
                    <w:div w:id="1268078203">
                      <w:marLeft w:val="0"/>
                      <w:marRight w:val="0"/>
                      <w:marTop w:val="0"/>
                      <w:marBottom w:val="0"/>
                      <w:divBdr>
                        <w:top w:val="none" w:sz="0" w:space="0" w:color="auto"/>
                        <w:left w:val="none" w:sz="0" w:space="0" w:color="auto"/>
                        <w:bottom w:val="none" w:sz="0" w:space="0" w:color="auto"/>
                        <w:right w:val="none" w:sz="0" w:space="0" w:color="auto"/>
                      </w:divBdr>
                    </w:div>
                  </w:divsChild>
                </w:div>
                <w:div w:id="1615483068">
                  <w:marLeft w:val="0"/>
                  <w:marRight w:val="0"/>
                  <w:marTop w:val="0"/>
                  <w:marBottom w:val="0"/>
                  <w:divBdr>
                    <w:top w:val="none" w:sz="0" w:space="0" w:color="auto"/>
                    <w:left w:val="none" w:sz="0" w:space="0" w:color="auto"/>
                    <w:bottom w:val="none" w:sz="0" w:space="0" w:color="auto"/>
                    <w:right w:val="none" w:sz="0" w:space="0" w:color="auto"/>
                  </w:divBdr>
                </w:div>
                <w:div w:id="1891067384">
                  <w:marLeft w:val="0"/>
                  <w:marRight w:val="0"/>
                  <w:marTop w:val="75"/>
                  <w:marBottom w:val="75"/>
                  <w:divBdr>
                    <w:top w:val="none" w:sz="0" w:space="0" w:color="auto"/>
                    <w:left w:val="none" w:sz="0" w:space="0" w:color="auto"/>
                    <w:bottom w:val="none" w:sz="0" w:space="0" w:color="auto"/>
                    <w:right w:val="none" w:sz="0" w:space="0" w:color="auto"/>
                  </w:divBdr>
                  <w:divsChild>
                    <w:div w:id="14629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18147">
              <w:marLeft w:val="0"/>
              <w:marRight w:val="0"/>
              <w:marTop w:val="0"/>
              <w:marBottom w:val="225"/>
              <w:divBdr>
                <w:top w:val="single" w:sz="6" w:space="11" w:color="DDDDDD"/>
                <w:left w:val="none" w:sz="0" w:space="0" w:color="auto"/>
                <w:bottom w:val="none" w:sz="0" w:space="0" w:color="auto"/>
                <w:right w:val="none" w:sz="0" w:space="0" w:color="auto"/>
              </w:divBdr>
              <w:divsChild>
                <w:div w:id="526259026">
                  <w:marLeft w:val="0"/>
                  <w:marRight w:val="0"/>
                  <w:marTop w:val="0"/>
                  <w:marBottom w:val="0"/>
                  <w:divBdr>
                    <w:top w:val="none" w:sz="0" w:space="0" w:color="auto"/>
                    <w:left w:val="none" w:sz="0" w:space="0" w:color="auto"/>
                    <w:bottom w:val="none" w:sz="0" w:space="0" w:color="auto"/>
                    <w:right w:val="none" w:sz="0" w:space="0" w:color="auto"/>
                  </w:divBdr>
                </w:div>
                <w:div w:id="863789537">
                  <w:marLeft w:val="0"/>
                  <w:marRight w:val="0"/>
                  <w:marTop w:val="0"/>
                  <w:marBottom w:val="0"/>
                  <w:divBdr>
                    <w:top w:val="none" w:sz="0" w:space="0" w:color="auto"/>
                    <w:left w:val="none" w:sz="0" w:space="0" w:color="auto"/>
                    <w:bottom w:val="none" w:sz="0" w:space="0" w:color="auto"/>
                    <w:right w:val="none" w:sz="0" w:space="0" w:color="auto"/>
                  </w:divBdr>
                  <w:divsChild>
                    <w:div w:id="924151930">
                      <w:marLeft w:val="0"/>
                      <w:marRight w:val="0"/>
                      <w:marTop w:val="0"/>
                      <w:marBottom w:val="0"/>
                      <w:divBdr>
                        <w:top w:val="none" w:sz="0" w:space="0" w:color="auto"/>
                        <w:left w:val="none" w:sz="0" w:space="0" w:color="auto"/>
                        <w:bottom w:val="none" w:sz="0" w:space="0" w:color="auto"/>
                        <w:right w:val="none" w:sz="0" w:space="0" w:color="auto"/>
                      </w:divBdr>
                    </w:div>
                  </w:divsChild>
                </w:div>
                <w:div w:id="993492700">
                  <w:marLeft w:val="0"/>
                  <w:marRight w:val="0"/>
                  <w:marTop w:val="0"/>
                  <w:marBottom w:val="0"/>
                  <w:divBdr>
                    <w:top w:val="none" w:sz="0" w:space="0" w:color="auto"/>
                    <w:left w:val="none" w:sz="0" w:space="0" w:color="auto"/>
                    <w:bottom w:val="none" w:sz="0" w:space="0" w:color="auto"/>
                    <w:right w:val="none" w:sz="0" w:space="0" w:color="auto"/>
                  </w:divBdr>
                  <w:divsChild>
                    <w:div w:id="1040397317">
                      <w:marLeft w:val="0"/>
                      <w:marRight w:val="0"/>
                      <w:marTop w:val="0"/>
                      <w:marBottom w:val="0"/>
                      <w:divBdr>
                        <w:top w:val="none" w:sz="0" w:space="0" w:color="auto"/>
                        <w:left w:val="none" w:sz="0" w:space="0" w:color="auto"/>
                        <w:bottom w:val="none" w:sz="0" w:space="0" w:color="auto"/>
                        <w:right w:val="none" w:sz="0" w:space="0" w:color="auto"/>
                      </w:divBdr>
                    </w:div>
                  </w:divsChild>
                </w:div>
                <w:div w:id="1703703141">
                  <w:marLeft w:val="0"/>
                  <w:marRight w:val="0"/>
                  <w:marTop w:val="75"/>
                  <w:marBottom w:val="75"/>
                  <w:divBdr>
                    <w:top w:val="none" w:sz="0" w:space="0" w:color="auto"/>
                    <w:left w:val="none" w:sz="0" w:space="0" w:color="auto"/>
                    <w:bottom w:val="none" w:sz="0" w:space="0" w:color="auto"/>
                    <w:right w:val="none" w:sz="0" w:space="0" w:color="auto"/>
                  </w:divBdr>
                  <w:divsChild>
                    <w:div w:id="994606725">
                      <w:marLeft w:val="0"/>
                      <w:marRight w:val="0"/>
                      <w:marTop w:val="0"/>
                      <w:marBottom w:val="0"/>
                      <w:divBdr>
                        <w:top w:val="none" w:sz="0" w:space="0" w:color="auto"/>
                        <w:left w:val="none" w:sz="0" w:space="0" w:color="auto"/>
                        <w:bottom w:val="none" w:sz="0" w:space="0" w:color="auto"/>
                        <w:right w:val="none" w:sz="0" w:space="0" w:color="auto"/>
                      </w:divBdr>
                    </w:div>
                  </w:divsChild>
                </w:div>
                <w:div w:id="1751735007">
                  <w:marLeft w:val="0"/>
                  <w:marRight w:val="150"/>
                  <w:marTop w:val="45"/>
                  <w:marBottom w:val="75"/>
                  <w:divBdr>
                    <w:top w:val="none" w:sz="0" w:space="0" w:color="auto"/>
                    <w:left w:val="none" w:sz="0" w:space="0" w:color="auto"/>
                    <w:bottom w:val="none" w:sz="0" w:space="0" w:color="auto"/>
                    <w:right w:val="none" w:sz="0" w:space="0" w:color="auto"/>
                  </w:divBdr>
                  <w:divsChild>
                    <w:div w:id="139265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91778">
              <w:marLeft w:val="0"/>
              <w:marRight w:val="0"/>
              <w:marTop w:val="0"/>
              <w:marBottom w:val="225"/>
              <w:divBdr>
                <w:top w:val="single" w:sz="6" w:space="11" w:color="DDDDDD"/>
                <w:left w:val="none" w:sz="0" w:space="0" w:color="auto"/>
                <w:bottom w:val="none" w:sz="0" w:space="0" w:color="auto"/>
                <w:right w:val="none" w:sz="0" w:space="0" w:color="auto"/>
              </w:divBdr>
              <w:divsChild>
                <w:div w:id="60100936">
                  <w:marLeft w:val="0"/>
                  <w:marRight w:val="0"/>
                  <w:marTop w:val="0"/>
                  <w:marBottom w:val="0"/>
                  <w:divBdr>
                    <w:top w:val="none" w:sz="0" w:space="0" w:color="auto"/>
                    <w:left w:val="none" w:sz="0" w:space="0" w:color="auto"/>
                    <w:bottom w:val="none" w:sz="0" w:space="0" w:color="auto"/>
                    <w:right w:val="none" w:sz="0" w:space="0" w:color="auto"/>
                  </w:divBdr>
                  <w:divsChild>
                    <w:div w:id="330136785">
                      <w:marLeft w:val="0"/>
                      <w:marRight w:val="0"/>
                      <w:marTop w:val="0"/>
                      <w:marBottom w:val="0"/>
                      <w:divBdr>
                        <w:top w:val="none" w:sz="0" w:space="0" w:color="auto"/>
                        <w:left w:val="none" w:sz="0" w:space="0" w:color="auto"/>
                        <w:bottom w:val="none" w:sz="0" w:space="0" w:color="auto"/>
                        <w:right w:val="none" w:sz="0" w:space="0" w:color="auto"/>
                      </w:divBdr>
                    </w:div>
                  </w:divsChild>
                </w:div>
                <w:div w:id="328872854">
                  <w:marLeft w:val="0"/>
                  <w:marRight w:val="0"/>
                  <w:marTop w:val="0"/>
                  <w:marBottom w:val="0"/>
                  <w:divBdr>
                    <w:top w:val="none" w:sz="0" w:space="0" w:color="auto"/>
                    <w:left w:val="none" w:sz="0" w:space="0" w:color="auto"/>
                    <w:bottom w:val="none" w:sz="0" w:space="0" w:color="auto"/>
                    <w:right w:val="none" w:sz="0" w:space="0" w:color="auto"/>
                  </w:divBdr>
                </w:div>
                <w:div w:id="1385057665">
                  <w:marLeft w:val="0"/>
                  <w:marRight w:val="0"/>
                  <w:marTop w:val="75"/>
                  <w:marBottom w:val="75"/>
                  <w:divBdr>
                    <w:top w:val="none" w:sz="0" w:space="0" w:color="auto"/>
                    <w:left w:val="none" w:sz="0" w:space="0" w:color="auto"/>
                    <w:bottom w:val="none" w:sz="0" w:space="0" w:color="auto"/>
                    <w:right w:val="none" w:sz="0" w:space="0" w:color="auto"/>
                  </w:divBdr>
                  <w:divsChild>
                    <w:div w:id="624433403">
                      <w:marLeft w:val="0"/>
                      <w:marRight w:val="0"/>
                      <w:marTop w:val="0"/>
                      <w:marBottom w:val="0"/>
                      <w:divBdr>
                        <w:top w:val="none" w:sz="0" w:space="0" w:color="auto"/>
                        <w:left w:val="none" w:sz="0" w:space="0" w:color="auto"/>
                        <w:bottom w:val="none" w:sz="0" w:space="0" w:color="auto"/>
                        <w:right w:val="none" w:sz="0" w:space="0" w:color="auto"/>
                      </w:divBdr>
                    </w:div>
                  </w:divsChild>
                </w:div>
                <w:div w:id="1518999667">
                  <w:marLeft w:val="0"/>
                  <w:marRight w:val="150"/>
                  <w:marTop w:val="45"/>
                  <w:marBottom w:val="75"/>
                  <w:divBdr>
                    <w:top w:val="none" w:sz="0" w:space="0" w:color="auto"/>
                    <w:left w:val="none" w:sz="0" w:space="0" w:color="auto"/>
                    <w:bottom w:val="none" w:sz="0" w:space="0" w:color="auto"/>
                    <w:right w:val="none" w:sz="0" w:space="0" w:color="auto"/>
                  </w:divBdr>
                  <w:divsChild>
                    <w:div w:id="4256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210350">
      <w:bodyDiv w:val="1"/>
      <w:marLeft w:val="0"/>
      <w:marRight w:val="0"/>
      <w:marTop w:val="0"/>
      <w:marBottom w:val="0"/>
      <w:divBdr>
        <w:top w:val="none" w:sz="0" w:space="0" w:color="auto"/>
        <w:left w:val="none" w:sz="0" w:space="0" w:color="auto"/>
        <w:bottom w:val="none" w:sz="0" w:space="0" w:color="auto"/>
        <w:right w:val="none" w:sz="0" w:space="0" w:color="auto"/>
      </w:divBdr>
      <w:divsChild>
        <w:div w:id="1449617916">
          <w:marLeft w:val="0"/>
          <w:marRight w:val="0"/>
          <w:marTop w:val="0"/>
          <w:marBottom w:val="0"/>
          <w:divBdr>
            <w:top w:val="none" w:sz="0" w:space="0" w:color="auto"/>
            <w:left w:val="none" w:sz="0" w:space="0" w:color="auto"/>
            <w:bottom w:val="none" w:sz="0" w:space="0" w:color="auto"/>
            <w:right w:val="none" w:sz="0" w:space="0" w:color="auto"/>
          </w:divBdr>
          <w:divsChild>
            <w:div w:id="824588721">
              <w:marLeft w:val="0"/>
              <w:marRight w:val="0"/>
              <w:marTop w:val="0"/>
              <w:marBottom w:val="0"/>
              <w:divBdr>
                <w:top w:val="none" w:sz="0" w:space="0" w:color="auto"/>
                <w:left w:val="none" w:sz="0" w:space="0" w:color="auto"/>
                <w:bottom w:val="none" w:sz="0" w:space="0" w:color="auto"/>
                <w:right w:val="none" w:sz="0" w:space="0" w:color="auto"/>
              </w:divBdr>
              <w:divsChild>
                <w:div w:id="1890720247">
                  <w:marLeft w:val="0"/>
                  <w:marRight w:val="0"/>
                  <w:marTop w:val="0"/>
                  <w:marBottom w:val="0"/>
                  <w:divBdr>
                    <w:top w:val="none" w:sz="0" w:space="0" w:color="auto"/>
                    <w:left w:val="none" w:sz="0" w:space="0" w:color="auto"/>
                    <w:bottom w:val="none" w:sz="0" w:space="0" w:color="auto"/>
                    <w:right w:val="none" w:sz="0" w:space="0" w:color="auto"/>
                  </w:divBdr>
                  <w:divsChild>
                    <w:div w:id="1852257006">
                      <w:marLeft w:val="0"/>
                      <w:marRight w:val="0"/>
                      <w:marTop w:val="0"/>
                      <w:marBottom w:val="0"/>
                      <w:divBdr>
                        <w:top w:val="none" w:sz="0" w:space="0" w:color="auto"/>
                        <w:left w:val="none" w:sz="0" w:space="0" w:color="auto"/>
                        <w:bottom w:val="none" w:sz="0" w:space="0" w:color="auto"/>
                        <w:right w:val="none" w:sz="0" w:space="0" w:color="auto"/>
                      </w:divBdr>
                    </w:div>
                    <w:div w:id="200273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32948">
          <w:marLeft w:val="0"/>
          <w:marRight w:val="0"/>
          <w:marTop w:val="0"/>
          <w:marBottom w:val="0"/>
          <w:divBdr>
            <w:top w:val="none" w:sz="0" w:space="0" w:color="auto"/>
            <w:left w:val="none" w:sz="0" w:space="0" w:color="auto"/>
            <w:bottom w:val="none" w:sz="0" w:space="0" w:color="auto"/>
            <w:right w:val="none" w:sz="0" w:space="0" w:color="auto"/>
          </w:divBdr>
          <w:divsChild>
            <w:div w:id="1459421366">
              <w:marLeft w:val="0"/>
              <w:marRight w:val="0"/>
              <w:marTop w:val="0"/>
              <w:marBottom w:val="0"/>
              <w:divBdr>
                <w:top w:val="none" w:sz="0" w:space="0" w:color="auto"/>
                <w:left w:val="none" w:sz="0" w:space="0" w:color="auto"/>
                <w:bottom w:val="none" w:sz="0" w:space="0" w:color="auto"/>
                <w:right w:val="none" w:sz="0" w:space="0" w:color="auto"/>
              </w:divBdr>
              <w:divsChild>
                <w:div w:id="411507663">
                  <w:marLeft w:val="0"/>
                  <w:marRight w:val="0"/>
                  <w:marTop w:val="0"/>
                  <w:marBottom w:val="0"/>
                  <w:divBdr>
                    <w:top w:val="none" w:sz="0" w:space="0" w:color="auto"/>
                    <w:left w:val="none" w:sz="0" w:space="0" w:color="auto"/>
                    <w:bottom w:val="none" w:sz="0" w:space="0" w:color="auto"/>
                    <w:right w:val="none" w:sz="0" w:space="0" w:color="auto"/>
                  </w:divBdr>
                  <w:divsChild>
                    <w:div w:id="84041572">
                      <w:marLeft w:val="0"/>
                      <w:marRight w:val="0"/>
                      <w:marTop w:val="0"/>
                      <w:marBottom w:val="0"/>
                      <w:divBdr>
                        <w:top w:val="none" w:sz="0" w:space="0" w:color="auto"/>
                        <w:left w:val="none" w:sz="0" w:space="0" w:color="auto"/>
                        <w:bottom w:val="none" w:sz="0" w:space="0" w:color="auto"/>
                        <w:right w:val="none" w:sz="0" w:space="0" w:color="auto"/>
                      </w:divBdr>
                      <w:divsChild>
                        <w:div w:id="192232165">
                          <w:marLeft w:val="0"/>
                          <w:marRight w:val="0"/>
                          <w:marTop w:val="0"/>
                          <w:marBottom w:val="0"/>
                          <w:divBdr>
                            <w:top w:val="none" w:sz="0" w:space="0" w:color="auto"/>
                            <w:left w:val="none" w:sz="0" w:space="0" w:color="auto"/>
                            <w:bottom w:val="none" w:sz="0" w:space="0" w:color="auto"/>
                            <w:right w:val="none" w:sz="0" w:space="0" w:color="auto"/>
                          </w:divBdr>
                          <w:divsChild>
                            <w:div w:id="6951998">
                              <w:marLeft w:val="0"/>
                              <w:marRight w:val="0"/>
                              <w:marTop w:val="0"/>
                              <w:marBottom w:val="0"/>
                              <w:divBdr>
                                <w:top w:val="none" w:sz="0" w:space="0" w:color="auto"/>
                                <w:left w:val="none" w:sz="0" w:space="0" w:color="auto"/>
                                <w:bottom w:val="none" w:sz="0" w:space="0" w:color="auto"/>
                                <w:right w:val="none" w:sz="0" w:space="0" w:color="auto"/>
                              </w:divBdr>
                            </w:div>
                            <w:div w:id="23320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288464">
      <w:bodyDiv w:val="1"/>
      <w:marLeft w:val="0"/>
      <w:marRight w:val="0"/>
      <w:marTop w:val="0"/>
      <w:marBottom w:val="0"/>
      <w:divBdr>
        <w:top w:val="none" w:sz="0" w:space="0" w:color="auto"/>
        <w:left w:val="none" w:sz="0" w:space="0" w:color="auto"/>
        <w:bottom w:val="none" w:sz="0" w:space="0" w:color="auto"/>
        <w:right w:val="none" w:sz="0" w:space="0" w:color="auto"/>
      </w:divBdr>
      <w:divsChild>
        <w:div w:id="1048533340">
          <w:marLeft w:val="0"/>
          <w:marRight w:val="0"/>
          <w:marTop w:val="0"/>
          <w:marBottom w:val="0"/>
          <w:divBdr>
            <w:top w:val="none" w:sz="0" w:space="0" w:color="auto"/>
            <w:left w:val="none" w:sz="0" w:space="0" w:color="auto"/>
            <w:bottom w:val="none" w:sz="0" w:space="0" w:color="auto"/>
            <w:right w:val="none" w:sz="0" w:space="0" w:color="auto"/>
          </w:divBdr>
        </w:div>
        <w:div w:id="1481386929">
          <w:marLeft w:val="0"/>
          <w:marRight w:val="0"/>
          <w:marTop w:val="300"/>
          <w:marBottom w:val="0"/>
          <w:divBdr>
            <w:top w:val="none" w:sz="0" w:space="0" w:color="auto"/>
            <w:left w:val="none" w:sz="0" w:space="0" w:color="auto"/>
            <w:bottom w:val="none" w:sz="0" w:space="0" w:color="auto"/>
            <w:right w:val="none" w:sz="0" w:space="0" w:color="auto"/>
          </w:divBdr>
        </w:div>
      </w:divsChild>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674104">
      <w:bodyDiv w:val="1"/>
      <w:marLeft w:val="0"/>
      <w:marRight w:val="0"/>
      <w:marTop w:val="0"/>
      <w:marBottom w:val="0"/>
      <w:divBdr>
        <w:top w:val="none" w:sz="0" w:space="0" w:color="auto"/>
        <w:left w:val="none" w:sz="0" w:space="0" w:color="auto"/>
        <w:bottom w:val="none" w:sz="0" w:space="0" w:color="auto"/>
        <w:right w:val="none" w:sz="0" w:space="0" w:color="auto"/>
      </w:divBdr>
      <w:divsChild>
        <w:div w:id="1789934277">
          <w:marLeft w:val="0"/>
          <w:marRight w:val="0"/>
          <w:marTop w:val="0"/>
          <w:marBottom w:val="0"/>
          <w:divBdr>
            <w:top w:val="none" w:sz="0" w:space="0" w:color="auto"/>
            <w:left w:val="none" w:sz="0" w:space="0" w:color="auto"/>
            <w:bottom w:val="none" w:sz="0" w:space="0" w:color="auto"/>
            <w:right w:val="none" w:sz="0" w:space="0" w:color="auto"/>
          </w:divBdr>
          <w:divsChild>
            <w:div w:id="134035523">
              <w:marLeft w:val="0"/>
              <w:marRight w:val="0"/>
              <w:marTop w:val="0"/>
              <w:marBottom w:val="0"/>
              <w:divBdr>
                <w:top w:val="none" w:sz="0" w:space="0" w:color="auto"/>
                <w:left w:val="none" w:sz="0" w:space="0" w:color="auto"/>
                <w:bottom w:val="none" w:sz="0" w:space="0" w:color="auto"/>
                <w:right w:val="none" w:sz="0" w:space="0" w:color="auto"/>
              </w:divBdr>
              <w:divsChild>
                <w:div w:id="128137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 w:id="1519348995">
          <w:marLeft w:val="0"/>
          <w:marRight w:val="0"/>
          <w:marTop w:val="0"/>
          <w:marBottom w:val="0"/>
          <w:divBdr>
            <w:top w:val="none" w:sz="0" w:space="0" w:color="auto"/>
            <w:left w:val="none" w:sz="0" w:space="0" w:color="auto"/>
            <w:bottom w:val="none" w:sz="0" w:space="0" w:color="auto"/>
            <w:right w:val="none" w:sz="0" w:space="0" w:color="auto"/>
          </w:divBdr>
        </w:div>
      </w:divsChild>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sChild>
                <w:div w:id="1751658003">
                  <w:marLeft w:val="0"/>
                  <w:marRight w:val="0"/>
                  <w:marTop w:val="0"/>
                  <w:marBottom w:val="0"/>
                  <w:divBdr>
                    <w:top w:val="none" w:sz="0" w:space="0" w:color="auto"/>
                    <w:left w:val="none" w:sz="0" w:space="0" w:color="auto"/>
                    <w:bottom w:val="none" w:sz="0" w:space="0" w:color="auto"/>
                    <w:right w:val="none" w:sz="0" w:space="0" w:color="auto"/>
                  </w:divBdr>
                  <w:divsChild>
                    <w:div w:id="1256597682">
                      <w:marLeft w:val="0"/>
                      <w:marRight w:val="0"/>
                      <w:marTop w:val="0"/>
                      <w:marBottom w:val="120"/>
                      <w:divBdr>
                        <w:top w:val="none" w:sz="0" w:space="0" w:color="auto"/>
                        <w:left w:val="none" w:sz="0" w:space="0" w:color="auto"/>
                        <w:bottom w:val="none" w:sz="0" w:space="0" w:color="auto"/>
                        <w:right w:val="none" w:sz="0" w:space="0" w:color="auto"/>
                      </w:divBdr>
                    </w:div>
                    <w:div w:id="1299266160">
                      <w:marLeft w:val="0"/>
                      <w:marRight w:val="0"/>
                      <w:marTop w:val="0"/>
                      <w:marBottom w:val="180"/>
                      <w:divBdr>
                        <w:top w:val="none" w:sz="0" w:space="0" w:color="auto"/>
                        <w:left w:val="none" w:sz="0" w:space="0" w:color="auto"/>
                        <w:bottom w:val="none" w:sz="0" w:space="0" w:color="auto"/>
                        <w:right w:val="none" w:sz="0" w:space="0" w:color="auto"/>
                      </w:divBdr>
                    </w:div>
                    <w:div w:id="16072267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04522493">
      <w:bodyDiv w:val="1"/>
      <w:marLeft w:val="0"/>
      <w:marRight w:val="0"/>
      <w:marTop w:val="0"/>
      <w:marBottom w:val="0"/>
      <w:divBdr>
        <w:top w:val="none" w:sz="0" w:space="0" w:color="auto"/>
        <w:left w:val="none" w:sz="0" w:space="0" w:color="auto"/>
        <w:bottom w:val="none" w:sz="0" w:space="0" w:color="auto"/>
        <w:right w:val="none" w:sz="0" w:space="0" w:color="auto"/>
      </w:divBdr>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21811312">
          <w:marLeft w:val="0"/>
          <w:marRight w:val="0"/>
          <w:marTop w:val="0"/>
          <w:marBottom w:val="0"/>
          <w:divBdr>
            <w:top w:val="none" w:sz="0" w:space="0" w:color="auto"/>
            <w:left w:val="none" w:sz="0" w:space="0" w:color="auto"/>
            <w:bottom w:val="none" w:sz="0" w:space="0" w:color="auto"/>
            <w:right w:val="none" w:sz="0" w:space="0" w:color="auto"/>
          </w:divBdr>
        </w:div>
        <w:div w:id="388040171">
          <w:marLeft w:val="0"/>
          <w:marRight w:val="0"/>
          <w:marTop w:val="0"/>
          <w:marBottom w:val="0"/>
          <w:divBdr>
            <w:top w:val="none" w:sz="0" w:space="0" w:color="auto"/>
            <w:left w:val="none" w:sz="0" w:space="0" w:color="auto"/>
            <w:bottom w:val="none" w:sz="0" w:space="0" w:color="auto"/>
            <w:right w:val="none" w:sz="0" w:space="0" w:color="auto"/>
          </w:divBdr>
          <w:divsChild>
            <w:div w:id="1787384168">
              <w:marLeft w:val="0"/>
              <w:marRight w:val="0"/>
              <w:marTop w:val="0"/>
              <w:marBottom w:val="0"/>
              <w:divBdr>
                <w:top w:val="none" w:sz="0" w:space="0" w:color="auto"/>
                <w:left w:val="none" w:sz="0" w:space="0" w:color="auto"/>
                <w:bottom w:val="none" w:sz="0" w:space="0" w:color="auto"/>
                <w:right w:val="none" w:sz="0" w:space="0" w:color="auto"/>
              </w:divBdr>
              <w:divsChild>
                <w:div w:id="6075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910316">
      <w:bodyDiv w:val="1"/>
      <w:marLeft w:val="0"/>
      <w:marRight w:val="0"/>
      <w:marTop w:val="0"/>
      <w:marBottom w:val="0"/>
      <w:divBdr>
        <w:top w:val="none" w:sz="0" w:space="0" w:color="auto"/>
        <w:left w:val="none" w:sz="0" w:space="0" w:color="auto"/>
        <w:bottom w:val="none" w:sz="0" w:space="0" w:color="auto"/>
        <w:right w:val="none" w:sz="0" w:space="0" w:color="auto"/>
      </w:divBdr>
    </w:div>
    <w:div w:id="704911122">
      <w:bodyDiv w:val="1"/>
      <w:marLeft w:val="0"/>
      <w:marRight w:val="0"/>
      <w:marTop w:val="0"/>
      <w:marBottom w:val="0"/>
      <w:divBdr>
        <w:top w:val="none" w:sz="0" w:space="0" w:color="auto"/>
        <w:left w:val="none" w:sz="0" w:space="0" w:color="auto"/>
        <w:bottom w:val="none" w:sz="0" w:space="0" w:color="auto"/>
        <w:right w:val="none" w:sz="0" w:space="0" w:color="auto"/>
      </w:divBdr>
    </w:div>
    <w:div w:id="705183453">
      <w:bodyDiv w:val="1"/>
      <w:marLeft w:val="0"/>
      <w:marRight w:val="0"/>
      <w:marTop w:val="0"/>
      <w:marBottom w:val="0"/>
      <w:divBdr>
        <w:top w:val="none" w:sz="0" w:space="0" w:color="auto"/>
        <w:left w:val="none" w:sz="0" w:space="0" w:color="auto"/>
        <w:bottom w:val="none" w:sz="0" w:space="0" w:color="auto"/>
        <w:right w:val="none" w:sz="0" w:space="0" w:color="auto"/>
      </w:divBdr>
    </w:div>
    <w:div w:id="705259486">
      <w:bodyDiv w:val="1"/>
      <w:marLeft w:val="0"/>
      <w:marRight w:val="0"/>
      <w:marTop w:val="0"/>
      <w:marBottom w:val="0"/>
      <w:divBdr>
        <w:top w:val="none" w:sz="0" w:space="0" w:color="auto"/>
        <w:left w:val="none" w:sz="0" w:space="0" w:color="auto"/>
        <w:bottom w:val="none" w:sz="0" w:space="0" w:color="auto"/>
        <w:right w:val="none" w:sz="0" w:space="0" w:color="auto"/>
      </w:divBdr>
      <w:divsChild>
        <w:div w:id="323168180">
          <w:marLeft w:val="0"/>
          <w:marRight w:val="0"/>
          <w:marTop w:val="0"/>
          <w:marBottom w:val="0"/>
          <w:divBdr>
            <w:top w:val="none" w:sz="0" w:space="0" w:color="auto"/>
            <w:left w:val="none" w:sz="0" w:space="0" w:color="auto"/>
            <w:bottom w:val="none" w:sz="0" w:space="0" w:color="auto"/>
            <w:right w:val="none" w:sz="0" w:space="0" w:color="auto"/>
          </w:divBdr>
          <w:divsChild>
            <w:div w:id="411850381">
              <w:marLeft w:val="0"/>
              <w:marRight w:val="0"/>
              <w:marTop w:val="0"/>
              <w:marBottom w:val="0"/>
              <w:divBdr>
                <w:top w:val="none" w:sz="0" w:space="0" w:color="auto"/>
                <w:left w:val="none" w:sz="0" w:space="0" w:color="auto"/>
                <w:bottom w:val="none" w:sz="0" w:space="0" w:color="auto"/>
                <w:right w:val="none" w:sz="0" w:space="0" w:color="auto"/>
              </w:divBdr>
              <w:divsChild>
                <w:div w:id="1339040200">
                  <w:marLeft w:val="0"/>
                  <w:marRight w:val="0"/>
                  <w:marTop w:val="0"/>
                  <w:marBottom w:val="0"/>
                  <w:divBdr>
                    <w:top w:val="none" w:sz="0" w:space="0" w:color="auto"/>
                    <w:left w:val="none" w:sz="0" w:space="0" w:color="auto"/>
                    <w:bottom w:val="none" w:sz="0" w:space="0" w:color="auto"/>
                    <w:right w:val="none" w:sz="0" w:space="0" w:color="auto"/>
                  </w:divBdr>
                  <w:divsChild>
                    <w:div w:id="209390631">
                      <w:marLeft w:val="0"/>
                      <w:marRight w:val="0"/>
                      <w:marTop w:val="0"/>
                      <w:marBottom w:val="0"/>
                      <w:divBdr>
                        <w:top w:val="none" w:sz="0" w:space="0" w:color="auto"/>
                        <w:left w:val="none" w:sz="0" w:space="0" w:color="auto"/>
                        <w:bottom w:val="none" w:sz="0" w:space="0" w:color="auto"/>
                        <w:right w:val="none" w:sz="0" w:space="0" w:color="auto"/>
                      </w:divBdr>
                      <w:divsChild>
                        <w:div w:id="17123026">
                          <w:marLeft w:val="0"/>
                          <w:marRight w:val="0"/>
                          <w:marTop w:val="0"/>
                          <w:marBottom w:val="0"/>
                          <w:divBdr>
                            <w:top w:val="none" w:sz="0" w:space="0" w:color="auto"/>
                            <w:left w:val="none" w:sz="0" w:space="0" w:color="auto"/>
                            <w:bottom w:val="none" w:sz="0" w:space="0" w:color="auto"/>
                            <w:right w:val="none" w:sz="0" w:space="0" w:color="auto"/>
                          </w:divBdr>
                          <w:divsChild>
                            <w:div w:id="1021853800">
                              <w:marLeft w:val="0"/>
                              <w:marRight w:val="0"/>
                              <w:marTop w:val="0"/>
                              <w:marBottom w:val="0"/>
                              <w:divBdr>
                                <w:top w:val="none" w:sz="0" w:space="0" w:color="auto"/>
                                <w:left w:val="none" w:sz="0" w:space="0" w:color="auto"/>
                                <w:bottom w:val="none" w:sz="0" w:space="0" w:color="auto"/>
                                <w:right w:val="none" w:sz="0" w:space="0" w:color="auto"/>
                              </w:divBdr>
                            </w:div>
                            <w:div w:id="117565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530443">
          <w:marLeft w:val="0"/>
          <w:marRight w:val="0"/>
          <w:marTop w:val="0"/>
          <w:marBottom w:val="0"/>
          <w:divBdr>
            <w:top w:val="none" w:sz="0" w:space="0" w:color="auto"/>
            <w:left w:val="none" w:sz="0" w:space="0" w:color="auto"/>
            <w:bottom w:val="none" w:sz="0" w:space="0" w:color="auto"/>
            <w:right w:val="none" w:sz="0" w:space="0" w:color="auto"/>
          </w:divBdr>
          <w:divsChild>
            <w:div w:id="51762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5763664">
      <w:bodyDiv w:val="1"/>
      <w:marLeft w:val="0"/>
      <w:marRight w:val="0"/>
      <w:marTop w:val="0"/>
      <w:marBottom w:val="0"/>
      <w:divBdr>
        <w:top w:val="none" w:sz="0" w:space="0" w:color="auto"/>
        <w:left w:val="none" w:sz="0" w:space="0" w:color="auto"/>
        <w:bottom w:val="none" w:sz="0" w:space="0" w:color="auto"/>
        <w:right w:val="none" w:sz="0" w:space="0" w:color="auto"/>
      </w:divBdr>
      <w:divsChild>
        <w:div w:id="34084727">
          <w:marLeft w:val="0"/>
          <w:marRight w:val="0"/>
          <w:marTop w:val="0"/>
          <w:marBottom w:val="0"/>
          <w:divBdr>
            <w:top w:val="none" w:sz="0" w:space="0" w:color="auto"/>
            <w:left w:val="none" w:sz="0" w:space="0" w:color="auto"/>
            <w:bottom w:val="none" w:sz="0" w:space="0" w:color="auto"/>
            <w:right w:val="none" w:sz="0" w:space="0" w:color="auto"/>
          </w:divBdr>
          <w:divsChild>
            <w:div w:id="1775513203">
              <w:marLeft w:val="0"/>
              <w:marRight w:val="0"/>
              <w:marTop w:val="0"/>
              <w:marBottom w:val="0"/>
              <w:divBdr>
                <w:top w:val="none" w:sz="0" w:space="0" w:color="auto"/>
                <w:left w:val="none" w:sz="0" w:space="0" w:color="auto"/>
                <w:bottom w:val="none" w:sz="0" w:space="0" w:color="auto"/>
                <w:right w:val="none" w:sz="0" w:space="0" w:color="auto"/>
              </w:divBdr>
            </w:div>
          </w:divsChild>
        </w:div>
        <w:div w:id="605622023">
          <w:marLeft w:val="0"/>
          <w:marRight w:val="0"/>
          <w:marTop w:val="0"/>
          <w:marBottom w:val="0"/>
          <w:divBdr>
            <w:top w:val="none" w:sz="0" w:space="0" w:color="auto"/>
            <w:left w:val="none" w:sz="0" w:space="0" w:color="auto"/>
            <w:bottom w:val="none" w:sz="0" w:space="0" w:color="auto"/>
            <w:right w:val="none" w:sz="0" w:space="0" w:color="auto"/>
          </w:divBdr>
        </w:div>
        <w:div w:id="260574433">
          <w:marLeft w:val="0"/>
          <w:marRight w:val="0"/>
          <w:marTop w:val="0"/>
          <w:marBottom w:val="0"/>
          <w:divBdr>
            <w:top w:val="none" w:sz="0" w:space="0" w:color="auto"/>
            <w:left w:val="none" w:sz="0" w:space="0" w:color="auto"/>
            <w:bottom w:val="none" w:sz="0" w:space="0" w:color="auto"/>
            <w:right w:val="none" w:sz="0" w:space="0" w:color="auto"/>
          </w:divBdr>
        </w:div>
      </w:divsChild>
    </w:div>
    <w:div w:id="705831599">
      <w:bodyDiv w:val="1"/>
      <w:marLeft w:val="0"/>
      <w:marRight w:val="0"/>
      <w:marTop w:val="0"/>
      <w:marBottom w:val="0"/>
      <w:divBdr>
        <w:top w:val="none" w:sz="0" w:space="0" w:color="auto"/>
        <w:left w:val="none" w:sz="0" w:space="0" w:color="auto"/>
        <w:bottom w:val="none" w:sz="0" w:space="0" w:color="auto"/>
        <w:right w:val="none" w:sz="0" w:space="0" w:color="auto"/>
      </w:divBdr>
      <w:divsChild>
        <w:div w:id="358547984">
          <w:marLeft w:val="0"/>
          <w:marRight w:val="0"/>
          <w:marTop w:val="0"/>
          <w:marBottom w:val="0"/>
          <w:divBdr>
            <w:top w:val="none" w:sz="0" w:space="0" w:color="auto"/>
            <w:left w:val="none" w:sz="0" w:space="0" w:color="auto"/>
            <w:bottom w:val="none" w:sz="0" w:space="0" w:color="auto"/>
            <w:right w:val="none" w:sz="0" w:space="0" w:color="auto"/>
          </w:divBdr>
        </w:div>
      </w:divsChild>
    </w:div>
    <w:div w:id="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499662097">
          <w:marLeft w:val="0"/>
          <w:marRight w:val="0"/>
          <w:marTop w:val="0"/>
          <w:marBottom w:val="0"/>
          <w:divBdr>
            <w:top w:val="none" w:sz="0" w:space="0" w:color="auto"/>
            <w:left w:val="none" w:sz="0" w:space="0" w:color="auto"/>
            <w:bottom w:val="none" w:sz="0" w:space="0" w:color="auto"/>
            <w:right w:val="none" w:sz="0" w:space="0" w:color="auto"/>
          </w:divBdr>
        </w:div>
        <w:div w:id="1676760648">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6758930">
      <w:bodyDiv w:val="1"/>
      <w:marLeft w:val="0"/>
      <w:marRight w:val="0"/>
      <w:marTop w:val="0"/>
      <w:marBottom w:val="0"/>
      <w:divBdr>
        <w:top w:val="none" w:sz="0" w:space="0" w:color="auto"/>
        <w:left w:val="none" w:sz="0" w:space="0" w:color="auto"/>
        <w:bottom w:val="none" w:sz="0" w:space="0" w:color="auto"/>
        <w:right w:val="none" w:sz="0" w:space="0" w:color="auto"/>
      </w:divBdr>
      <w:divsChild>
        <w:div w:id="325282194">
          <w:marLeft w:val="0"/>
          <w:marRight w:val="0"/>
          <w:marTop w:val="0"/>
          <w:marBottom w:val="0"/>
          <w:divBdr>
            <w:top w:val="none" w:sz="0" w:space="0" w:color="auto"/>
            <w:left w:val="none" w:sz="0" w:space="0" w:color="auto"/>
            <w:bottom w:val="none" w:sz="0" w:space="0" w:color="auto"/>
            <w:right w:val="none" w:sz="0" w:space="0" w:color="auto"/>
          </w:divBdr>
        </w:div>
        <w:div w:id="8255885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 w:id="968318742">
              <w:marLeft w:val="0"/>
              <w:marRight w:val="0"/>
              <w:marTop w:val="0"/>
              <w:marBottom w:val="0"/>
              <w:divBdr>
                <w:top w:val="none" w:sz="0" w:space="0" w:color="auto"/>
                <w:left w:val="none" w:sz="0" w:space="0" w:color="auto"/>
                <w:bottom w:val="none" w:sz="0" w:space="0" w:color="auto"/>
                <w:right w:val="none" w:sz="0" w:space="0" w:color="auto"/>
              </w:divBdr>
              <w:divsChild>
                <w:div w:id="285239732">
                  <w:marLeft w:val="0"/>
                  <w:marRight w:val="0"/>
                  <w:marTop w:val="0"/>
                  <w:marBottom w:val="0"/>
                  <w:divBdr>
                    <w:top w:val="none" w:sz="0" w:space="0" w:color="auto"/>
                    <w:left w:val="none" w:sz="0" w:space="0" w:color="auto"/>
                    <w:bottom w:val="none" w:sz="0" w:space="0" w:color="auto"/>
                    <w:right w:val="none" w:sz="0" w:space="0" w:color="auto"/>
                  </w:divBdr>
                </w:div>
              </w:divsChild>
            </w:div>
            <w:div w:id="1727072330">
              <w:marLeft w:val="0"/>
              <w:marRight w:val="0"/>
              <w:marTop w:val="0"/>
              <w:marBottom w:val="0"/>
              <w:divBdr>
                <w:top w:val="none" w:sz="0" w:space="0" w:color="auto"/>
                <w:left w:val="none" w:sz="0" w:space="0" w:color="auto"/>
                <w:bottom w:val="none" w:sz="0" w:space="0" w:color="auto"/>
                <w:right w:val="none" w:sz="0" w:space="0" w:color="auto"/>
              </w:divBdr>
              <w:divsChild>
                <w:div w:id="183179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4794785">
              <w:marLeft w:val="0"/>
              <w:marRight w:val="0"/>
              <w:marTop w:val="0"/>
              <w:marBottom w:val="0"/>
              <w:divBdr>
                <w:top w:val="none" w:sz="0" w:space="0" w:color="auto"/>
                <w:left w:val="none" w:sz="0" w:space="0" w:color="auto"/>
                <w:bottom w:val="none" w:sz="0" w:space="0" w:color="auto"/>
                <w:right w:val="none" w:sz="0" w:space="0" w:color="auto"/>
              </w:divBdr>
              <w:divsChild>
                <w:div w:id="1442217322">
                  <w:marLeft w:val="0"/>
                  <w:marRight w:val="0"/>
                  <w:marTop w:val="0"/>
                  <w:marBottom w:val="0"/>
                  <w:divBdr>
                    <w:top w:val="none" w:sz="0" w:space="0" w:color="auto"/>
                    <w:left w:val="none" w:sz="0" w:space="0" w:color="auto"/>
                    <w:bottom w:val="none" w:sz="0" w:space="0" w:color="auto"/>
                    <w:right w:val="none" w:sz="0" w:space="0" w:color="auto"/>
                  </w:divBdr>
                </w:div>
              </w:divsChild>
            </w:div>
            <w:div w:id="720984581">
              <w:marLeft w:val="0"/>
              <w:marRight w:val="0"/>
              <w:marTop w:val="0"/>
              <w:marBottom w:val="0"/>
              <w:divBdr>
                <w:top w:val="none" w:sz="0" w:space="0" w:color="auto"/>
                <w:left w:val="none" w:sz="0" w:space="0" w:color="auto"/>
                <w:bottom w:val="none" w:sz="0" w:space="0" w:color="auto"/>
                <w:right w:val="none" w:sz="0" w:space="0" w:color="auto"/>
              </w:divBdr>
              <w:divsChild>
                <w:div w:id="1254824863">
                  <w:marLeft w:val="0"/>
                  <w:marRight w:val="0"/>
                  <w:marTop w:val="0"/>
                  <w:marBottom w:val="0"/>
                  <w:divBdr>
                    <w:top w:val="none" w:sz="0" w:space="0" w:color="auto"/>
                    <w:left w:val="none" w:sz="0" w:space="0" w:color="auto"/>
                    <w:bottom w:val="none" w:sz="0" w:space="0" w:color="auto"/>
                    <w:right w:val="none" w:sz="0" w:space="0" w:color="auto"/>
                  </w:divBdr>
                </w:div>
              </w:divsChild>
            </w:div>
            <w:div w:id="1045451767">
              <w:marLeft w:val="0"/>
              <w:marRight w:val="0"/>
              <w:marTop w:val="0"/>
              <w:marBottom w:val="0"/>
              <w:divBdr>
                <w:top w:val="none" w:sz="0" w:space="0" w:color="auto"/>
                <w:left w:val="none" w:sz="0" w:space="0" w:color="auto"/>
                <w:bottom w:val="none" w:sz="0" w:space="0" w:color="auto"/>
                <w:right w:val="none" w:sz="0" w:space="0" w:color="auto"/>
              </w:divBdr>
              <w:divsChild>
                <w:div w:id="63454844">
                  <w:marLeft w:val="0"/>
                  <w:marRight w:val="0"/>
                  <w:marTop w:val="0"/>
                  <w:marBottom w:val="0"/>
                  <w:divBdr>
                    <w:top w:val="none" w:sz="0" w:space="0" w:color="auto"/>
                    <w:left w:val="none" w:sz="0" w:space="0" w:color="auto"/>
                    <w:bottom w:val="none" w:sz="0" w:space="0" w:color="auto"/>
                    <w:right w:val="none" w:sz="0" w:space="0" w:color="auto"/>
                  </w:divBdr>
                </w:div>
              </w:divsChild>
            </w:div>
            <w:div w:id="1643610089">
              <w:marLeft w:val="0"/>
              <w:marRight w:val="0"/>
              <w:marTop w:val="0"/>
              <w:marBottom w:val="0"/>
              <w:divBdr>
                <w:top w:val="none" w:sz="0" w:space="0" w:color="auto"/>
                <w:left w:val="none" w:sz="0" w:space="0" w:color="auto"/>
                <w:bottom w:val="none" w:sz="0" w:space="0" w:color="auto"/>
                <w:right w:val="none" w:sz="0" w:space="0" w:color="auto"/>
              </w:divBdr>
              <w:divsChild>
                <w:div w:id="110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sChild>
                <w:div w:id="1803695349">
                  <w:marLeft w:val="0"/>
                  <w:marRight w:val="0"/>
                  <w:marTop w:val="0"/>
                  <w:marBottom w:val="0"/>
                  <w:divBdr>
                    <w:top w:val="none" w:sz="0" w:space="0" w:color="auto"/>
                    <w:left w:val="none" w:sz="0" w:space="0" w:color="auto"/>
                    <w:bottom w:val="none" w:sz="0" w:space="0" w:color="auto"/>
                    <w:right w:val="none" w:sz="0" w:space="0" w:color="auto"/>
                  </w:divBdr>
                </w:div>
              </w:divsChild>
            </w:div>
            <w:div w:id="650595391">
              <w:marLeft w:val="0"/>
              <w:marRight w:val="0"/>
              <w:marTop w:val="0"/>
              <w:marBottom w:val="0"/>
              <w:divBdr>
                <w:top w:val="none" w:sz="0" w:space="0" w:color="auto"/>
                <w:left w:val="none" w:sz="0" w:space="0" w:color="auto"/>
                <w:bottom w:val="none" w:sz="0" w:space="0" w:color="auto"/>
                <w:right w:val="none" w:sz="0" w:space="0" w:color="auto"/>
              </w:divBdr>
              <w:divsChild>
                <w:div w:id="1834418707">
                  <w:marLeft w:val="0"/>
                  <w:marRight w:val="0"/>
                  <w:marTop w:val="0"/>
                  <w:marBottom w:val="0"/>
                  <w:divBdr>
                    <w:top w:val="none" w:sz="0" w:space="0" w:color="auto"/>
                    <w:left w:val="none" w:sz="0" w:space="0" w:color="auto"/>
                    <w:bottom w:val="none" w:sz="0" w:space="0" w:color="auto"/>
                    <w:right w:val="none" w:sz="0" w:space="0" w:color="auto"/>
                  </w:divBdr>
                </w:div>
              </w:divsChild>
            </w:div>
            <w:div w:id="1105464785">
              <w:marLeft w:val="0"/>
              <w:marRight w:val="0"/>
              <w:marTop w:val="0"/>
              <w:marBottom w:val="0"/>
              <w:divBdr>
                <w:top w:val="none" w:sz="0" w:space="0" w:color="auto"/>
                <w:left w:val="none" w:sz="0" w:space="0" w:color="auto"/>
                <w:bottom w:val="none" w:sz="0" w:space="0" w:color="auto"/>
                <w:right w:val="none" w:sz="0" w:space="0" w:color="auto"/>
              </w:divBdr>
              <w:divsChild>
                <w:div w:id="995497590">
                  <w:marLeft w:val="0"/>
                  <w:marRight w:val="0"/>
                  <w:marTop w:val="0"/>
                  <w:marBottom w:val="0"/>
                  <w:divBdr>
                    <w:top w:val="none" w:sz="0" w:space="0" w:color="auto"/>
                    <w:left w:val="none" w:sz="0" w:space="0" w:color="auto"/>
                    <w:bottom w:val="none" w:sz="0" w:space="0" w:color="auto"/>
                    <w:right w:val="none" w:sz="0" w:space="0" w:color="auto"/>
                  </w:divBdr>
                </w:div>
              </w:divsChild>
            </w:div>
            <w:div w:id="1595358540">
              <w:marLeft w:val="0"/>
              <w:marRight w:val="0"/>
              <w:marTop w:val="0"/>
              <w:marBottom w:val="0"/>
              <w:divBdr>
                <w:top w:val="none" w:sz="0" w:space="0" w:color="auto"/>
                <w:left w:val="none" w:sz="0" w:space="0" w:color="auto"/>
                <w:bottom w:val="none" w:sz="0" w:space="0" w:color="auto"/>
                <w:right w:val="none" w:sz="0" w:space="0" w:color="auto"/>
              </w:divBdr>
              <w:divsChild>
                <w:div w:id="6479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291652">
      <w:bodyDiv w:val="1"/>
      <w:marLeft w:val="0"/>
      <w:marRight w:val="0"/>
      <w:marTop w:val="0"/>
      <w:marBottom w:val="0"/>
      <w:divBdr>
        <w:top w:val="none" w:sz="0" w:space="0" w:color="auto"/>
        <w:left w:val="none" w:sz="0" w:space="0" w:color="auto"/>
        <w:bottom w:val="none" w:sz="0" w:space="0" w:color="auto"/>
        <w:right w:val="none" w:sz="0" w:space="0" w:color="auto"/>
      </w:divBdr>
    </w:div>
    <w:div w:id="707610577">
      <w:bodyDiv w:val="1"/>
      <w:marLeft w:val="0"/>
      <w:marRight w:val="0"/>
      <w:marTop w:val="0"/>
      <w:marBottom w:val="0"/>
      <w:divBdr>
        <w:top w:val="none" w:sz="0" w:space="0" w:color="auto"/>
        <w:left w:val="none" w:sz="0" w:space="0" w:color="auto"/>
        <w:bottom w:val="none" w:sz="0" w:space="0" w:color="auto"/>
        <w:right w:val="none" w:sz="0" w:space="0" w:color="auto"/>
      </w:divBdr>
      <w:divsChild>
        <w:div w:id="1888688004">
          <w:marLeft w:val="0"/>
          <w:marRight w:val="0"/>
          <w:marTop w:val="0"/>
          <w:marBottom w:val="0"/>
          <w:divBdr>
            <w:top w:val="none" w:sz="0" w:space="0" w:color="auto"/>
            <w:left w:val="none" w:sz="0" w:space="0" w:color="auto"/>
            <w:bottom w:val="none" w:sz="0" w:space="0" w:color="auto"/>
            <w:right w:val="none" w:sz="0" w:space="0" w:color="auto"/>
          </w:divBdr>
        </w:div>
      </w:divsChild>
    </w:div>
    <w:div w:id="707992640">
      <w:bodyDiv w:val="1"/>
      <w:marLeft w:val="0"/>
      <w:marRight w:val="0"/>
      <w:marTop w:val="0"/>
      <w:marBottom w:val="0"/>
      <w:divBdr>
        <w:top w:val="none" w:sz="0" w:space="0" w:color="auto"/>
        <w:left w:val="none" w:sz="0" w:space="0" w:color="auto"/>
        <w:bottom w:val="none" w:sz="0" w:space="0" w:color="auto"/>
        <w:right w:val="none" w:sz="0" w:space="0" w:color="auto"/>
      </w:divBdr>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928738262">
          <w:marLeft w:val="0"/>
          <w:marRight w:val="0"/>
          <w:marTop w:val="0"/>
          <w:marBottom w:val="0"/>
          <w:divBdr>
            <w:top w:val="none" w:sz="0" w:space="0" w:color="auto"/>
            <w:left w:val="none" w:sz="0" w:space="0" w:color="auto"/>
            <w:bottom w:val="none" w:sz="0" w:space="0" w:color="auto"/>
            <w:right w:val="none" w:sz="0" w:space="0" w:color="auto"/>
          </w:divBdr>
        </w:div>
        <w:div w:id="1565994676">
          <w:marLeft w:val="0"/>
          <w:marRight w:val="0"/>
          <w:marTop w:val="0"/>
          <w:marBottom w:val="0"/>
          <w:divBdr>
            <w:top w:val="none" w:sz="0" w:space="0" w:color="auto"/>
            <w:left w:val="none" w:sz="0" w:space="0" w:color="auto"/>
            <w:bottom w:val="none" w:sz="0" w:space="0" w:color="auto"/>
            <w:right w:val="none" w:sz="0" w:space="0" w:color="auto"/>
          </w:divBdr>
          <w:divsChild>
            <w:div w:id="45108832">
              <w:marLeft w:val="0"/>
              <w:marRight w:val="0"/>
              <w:marTop w:val="0"/>
              <w:marBottom w:val="0"/>
              <w:divBdr>
                <w:top w:val="none" w:sz="0" w:space="0" w:color="auto"/>
                <w:left w:val="none" w:sz="0" w:space="0" w:color="auto"/>
                <w:bottom w:val="none" w:sz="0" w:space="0" w:color="auto"/>
                <w:right w:val="none" w:sz="0" w:space="0" w:color="auto"/>
              </w:divBdr>
              <w:divsChild>
                <w:div w:id="4001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724721">
      <w:bodyDiv w:val="1"/>
      <w:marLeft w:val="0"/>
      <w:marRight w:val="0"/>
      <w:marTop w:val="0"/>
      <w:marBottom w:val="0"/>
      <w:divBdr>
        <w:top w:val="none" w:sz="0" w:space="0" w:color="auto"/>
        <w:left w:val="none" w:sz="0" w:space="0" w:color="auto"/>
        <w:bottom w:val="none" w:sz="0" w:space="0" w:color="auto"/>
        <w:right w:val="none" w:sz="0" w:space="0" w:color="auto"/>
      </w:divBdr>
      <w:divsChild>
        <w:div w:id="901334787">
          <w:marLeft w:val="0"/>
          <w:marRight w:val="0"/>
          <w:marTop w:val="0"/>
          <w:marBottom w:val="0"/>
          <w:divBdr>
            <w:top w:val="none" w:sz="0" w:space="0" w:color="auto"/>
            <w:left w:val="none" w:sz="0" w:space="0" w:color="auto"/>
            <w:bottom w:val="none" w:sz="0" w:space="0" w:color="auto"/>
            <w:right w:val="none" w:sz="0" w:space="0" w:color="auto"/>
          </w:divBdr>
          <w:divsChild>
            <w:div w:id="1516578700">
              <w:marLeft w:val="0"/>
              <w:marRight w:val="0"/>
              <w:marTop w:val="0"/>
              <w:marBottom w:val="0"/>
              <w:divBdr>
                <w:top w:val="none" w:sz="0" w:space="0" w:color="auto"/>
                <w:left w:val="none" w:sz="0" w:space="0" w:color="auto"/>
                <w:bottom w:val="none" w:sz="0" w:space="0" w:color="auto"/>
                <w:right w:val="none" w:sz="0" w:space="0" w:color="auto"/>
              </w:divBdr>
              <w:divsChild>
                <w:div w:id="420833423">
                  <w:marLeft w:val="0"/>
                  <w:marRight w:val="0"/>
                  <w:marTop w:val="0"/>
                  <w:marBottom w:val="0"/>
                  <w:divBdr>
                    <w:top w:val="none" w:sz="0" w:space="0" w:color="auto"/>
                    <w:left w:val="none" w:sz="0" w:space="0" w:color="auto"/>
                    <w:bottom w:val="none" w:sz="0" w:space="0" w:color="auto"/>
                    <w:right w:val="none" w:sz="0" w:space="0" w:color="auto"/>
                  </w:divBdr>
                  <w:divsChild>
                    <w:div w:id="1304965470">
                      <w:marLeft w:val="0"/>
                      <w:marRight w:val="0"/>
                      <w:marTop w:val="0"/>
                      <w:marBottom w:val="0"/>
                      <w:divBdr>
                        <w:top w:val="none" w:sz="0" w:space="0" w:color="auto"/>
                        <w:left w:val="none" w:sz="0" w:space="0" w:color="auto"/>
                        <w:bottom w:val="none" w:sz="0" w:space="0" w:color="auto"/>
                        <w:right w:val="none" w:sz="0" w:space="0" w:color="auto"/>
                      </w:divBdr>
                    </w:div>
                    <w:div w:id="192606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410951">
          <w:marLeft w:val="0"/>
          <w:marRight w:val="0"/>
          <w:marTop w:val="0"/>
          <w:marBottom w:val="0"/>
          <w:divBdr>
            <w:top w:val="none" w:sz="0" w:space="0" w:color="auto"/>
            <w:left w:val="none" w:sz="0" w:space="0" w:color="auto"/>
            <w:bottom w:val="none" w:sz="0" w:space="0" w:color="auto"/>
            <w:right w:val="none" w:sz="0" w:space="0" w:color="auto"/>
          </w:divBdr>
          <w:divsChild>
            <w:div w:id="610010449">
              <w:marLeft w:val="0"/>
              <w:marRight w:val="0"/>
              <w:marTop w:val="0"/>
              <w:marBottom w:val="0"/>
              <w:divBdr>
                <w:top w:val="none" w:sz="0" w:space="0" w:color="auto"/>
                <w:left w:val="none" w:sz="0" w:space="0" w:color="auto"/>
                <w:bottom w:val="none" w:sz="0" w:space="0" w:color="auto"/>
                <w:right w:val="none" w:sz="0" w:space="0" w:color="auto"/>
              </w:divBdr>
              <w:divsChild>
                <w:div w:id="1039545785">
                  <w:marLeft w:val="0"/>
                  <w:marRight w:val="0"/>
                  <w:marTop w:val="0"/>
                  <w:marBottom w:val="0"/>
                  <w:divBdr>
                    <w:top w:val="none" w:sz="0" w:space="0" w:color="auto"/>
                    <w:left w:val="none" w:sz="0" w:space="0" w:color="auto"/>
                    <w:bottom w:val="none" w:sz="0" w:space="0" w:color="auto"/>
                    <w:right w:val="none" w:sz="0" w:space="0" w:color="auto"/>
                  </w:divBdr>
                  <w:divsChild>
                    <w:div w:id="1812093193">
                      <w:marLeft w:val="0"/>
                      <w:marRight w:val="0"/>
                      <w:marTop w:val="0"/>
                      <w:marBottom w:val="0"/>
                      <w:divBdr>
                        <w:top w:val="none" w:sz="0" w:space="0" w:color="auto"/>
                        <w:left w:val="none" w:sz="0" w:space="0" w:color="auto"/>
                        <w:bottom w:val="none" w:sz="0" w:space="0" w:color="auto"/>
                        <w:right w:val="none" w:sz="0" w:space="0" w:color="auto"/>
                      </w:divBdr>
                      <w:divsChild>
                        <w:div w:id="1994991595">
                          <w:marLeft w:val="0"/>
                          <w:marRight w:val="0"/>
                          <w:marTop w:val="0"/>
                          <w:marBottom w:val="0"/>
                          <w:divBdr>
                            <w:top w:val="none" w:sz="0" w:space="0" w:color="auto"/>
                            <w:left w:val="none" w:sz="0" w:space="0" w:color="auto"/>
                            <w:bottom w:val="none" w:sz="0" w:space="0" w:color="auto"/>
                            <w:right w:val="none" w:sz="0" w:space="0" w:color="auto"/>
                          </w:divBdr>
                          <w:divsChild>
                            <w:div w:id="41787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8920336">
      <w:bodyDiv w:val="1"/>
      <w:marLeft w:val="0"/>
      <w:marRight w:val="0"/>
      <w:marTop w:val="0"/>
      <w:marBottom w:val="0"/>
      <w:divBdr>
        <w:top w:val="none" w:sz="0" w:space="0" w:color="auto"/>
        <w:left w:val="none" w:sz="0" w:space="0" w:color="auto"/>
        <w:bottom w:val="none" w:sz="0" w:space="0" w:color="auto"/>
        <w:right w:val="none" w:sz="0" w:space="0" w:color="auto"/>
      </w:divBdr>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09570863">
      <w:bodyDiv w:val="1"/>
      <w:marLeft w:val="0"/>
      <w:marRight w:val="0"/>
      <w:marTop w:val="0"/>
      <w:marBottom w:val="0"/>
      <w:divBdr>
        <w:top w:val="none" w:sz="0" w:space="0" w:color="auto"/>
        <w:left w:val="none" w:sz="0" w:space="0" w:color="auto"/>
        <w:bottom w:val="none" w:sz="0" w:space="0" w:color="auto"/>
        <w:right w:val="none" w:sz="0" w:space="0" w:color="auto"/>
      </w:divBdr>
      <w:divsChild>
        <w:div w:id="1524856748">
          <w:marLeft w:val="0"/>
          <w:marRight w:val="0"/>
          <w:marTop w:val="0"/>
          <w:marBottom w:val="0"/>
          <w:divBdr>
            <w:top w:val="none" w:sz="0" w:space="0" w:color="auto"/>
            <w:left w:val="none" w:sz="0" w:space="0" w:color="auto"/>
            <w:bottom w:val="none" w:sz="0" w:space="0" w:color="auto"/>
            <w:right w:val="none" w:sz="0" w:space="0" w:color="auto"/>
          </w:divBdr>
          <w:divsChild>
            <w:div w:id="1891764527">
              <w:marLeft w:val="0"/>
              <w:marRight w:val="0"/>
              <w:marTop w:val="0"/>
              <w:marBottom w:val="0"/>
              <w:divBdr>
                <w:top w:val="none" w:sz="0" w:space="0" w:color="auto"/>
                <w:left w:val="none" w:sz="0" w:space="0" w:color="auto"/>
                <w:bottom w:val="none" w:sz="0" w:space="0" w:color="auto"/>
                <w:right w:val="none" w:sz="0" w:space="0" w:color="auto"/>
              </w:divBdr>
            </w:div>
          </w:divsChild>
        </w:div>
        <w:div w:id="1826512181">
          <w:marLeft w:val="0"/>
          <w:marRight w:val="0"/>
          <w:marTop w:val="0"/>
          <w:marBottom w:val="0"/>
          <w:divBdr>
            <w:top w:val="none" w:sz="0" w:space="0" w:color="auto"/>
            <w:left w:val="none" w:sz="0" w:space="0" w:color="auto"/>
            <w:bottom w:val="none" w:sz="0" w:space="0" w:color="auto"/>
            <w:right w:val="none" w:sz="0" w:space="0" w:color="auto"/>
          </w:divBdr>
          <w:divsChild>
            <w:div w:id="814839712">
              <w:marLeft w:val="0"/>
              <w:marRight w:val="0"/>
              <w:marTop w:val="0"/>
              <w:marBottom w:val="0"/>
              <w:divBdr>
                <w:top w:val="none" w:sz="0" w:space="0" w:color="auto"/>
                <w:left w:val="none" w:sz="0" w:space="0" w:color="auto"/>
                <w:bottom w:val="none" w:sz="0" w:space="0" w:color="auto"/>
                <w:right w:val="none" w:sz="0" w:space="0" w:color="auto"/>
              </w:divBdr>
              <w:divsChild>
                <w:div w:id="1677612993">
                  <w:marLeft w:val="0"/>
                  <w:marRight w:val="0"/>
                  <w:marTop w:val="0"/>
                  <w:marBottom w:val="0"/>
                  <w:divBdr>
                    <w:top w:val="none" w:sz="0" w:space="0" w:color="auto"/>
                    <w:left w:val="none" w:sz="0" w:space="0" w:color="auto"/>
                    <w:bottom w:val="none" w:sz="0" w:space="0" w:color="auto"/>
                    <w:right w:val="none" w:sz="0" w:space="0" w:color="auto"/>
                  </w:divBdr>
                  <w:divsChild>
                    <w:div w:id="27822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648659">
      <w:bodyDiv w:val="1"/>
      <w:marLeft w:val="0"/>
      <w:marRight w:val="0"/>
      <w:marTop w:val="0"/>
      <w:marBottom w:val="0"/>
      <w:divBdr>
        <w:top w:val="none" w:sz="0" w:space="0" w:color="auto"/>
        <w:left w:val="none" w:sz="0" w:space="0" w:color="auto"/>
        <w:bottom w:val="none" w:sz="0" w:space="0" w:color="auto"/>
        <w:right w:val="none" w:sz="0" w:space="0" w:color="auto"/>
      </w:divBdr>
      <w:divsChild>
        <w:div w:id="1425035834">
          <w:marLeft w:val="0"/>
          <w:marRight w:val="0"/>
          <w:marTop w:val="0"/>
          <w:marBottom w:val="0"/>
          <w:divBdr>
            <w:top w:val="none" w:sz="0" w:space="0" w:color="auto"/>
            <w:left w:val="none" w:sz="0" w:space="0" w:color="auto"/>
            <w:bottom w:val="none" w:sz="0" w:space="0" w:color="auto"/>
            <w:right w:val="none" w:sz="0" w:space="0" w:color="auto"/>
          </w:divBdr>
        </w:div>
      </w:divsChild>
    </w:div>
    <w:div w:id="709720432">
      <w:bodyDiv w:val="1"/>
      <w:marLeft w:val="0"/>
      <w:marRight w:val="0"/>
      <w:marTop w:val="0"/>
      <w:marBottom w:val="0"/>
      <w:divBdr>
        <w:top w:val="none" w:sz="0" w:space="0" w:color="auto"/>
        <w:left w:val="none" w:sz="0" w:space="0" w:color="auto"/>
        <w:bottom w:val="none" w:sz="0" w:space="0" w:color="auto"/>
        <w:right w:val="none" w:sz="0" w:space="0" w:color="auto"/>
      </w:divBdr>
      <w:divsChild>
        <w:div w:id="1825734171">
          <w:marLeft w:val="0"/>
          <w:marRight w:val="0"/>
          <w:marTop w:val="0"/>
          <w:marBottom w:val="0"/>
          <w:divBdr>
            <w:top w:val="none" w:sz="0" w:space="0" w:color="auto"/>
            <w:left w:val="none" w:sz="0" w:space="0" w:color="auto"/>
            <w:bottom w:val="none" w:sz="0" w:space="0" w:color="auto"/>
            <w:right w:val="none" w:sz="0" w:space="0" w:color="auto"/>
          </w:divBdr>
          <w:divsChild>
            <w:div w:id="1373505936">
              <w:marLeft w:val="0"/>
              <w:marRight w:val="0"/>
              <w:marTop w:val="0"/>
              <w:marBottom w:val="0"/>
              <w:divBdr>
                <w:top w:val="none" w:sz="0" w:space="0" w:color="auto"/>
                <w:left w:val="none" w:sz="0" w:space="0" w:color="auto"/>
                <w:bottom w:val="none" w:sz="0" w:space="0" w:color="auto"/>
                <w:right w:val="none" w:sz="0" w:space="0" w:color="auto"/>
              </w:divBdr>
              <w:divsChild>
                <w:div w:id="2055107918">
                  <w:marLeft w:val="0"/>
                  <w:marRight w:val="0"/>
                  <w:marTop w:val="0"/>
                  <w:marBottom w:val="0"/>
                  <w:divBdr>
                    <w:top w:val="none" w:sz="0" w:space="0" w:color="auto"/>
                    <w:left w:val="none" w:sz="0" w:space="0" w:color="auto"/>
                    <w:bottom w:val="none" w:sz="0" w:space="0" w:color="auto"/>
                    <w:right w:val="none" w:sz="0" w:space="0" w:color="auto"/>
                  </w:divBdr>
                  <w:divsChild>
                    <w:div w:id="1590388605">
                      <w:marLeft w:val="0"/>
                      <w:marRight w:val="0"/>
                      <w:marTop w:val="0"/>
                      <w:marBottom w:val="0"/>
                      <w:divBdr>
                        <w:top w:val="none" w:sz="0" w:space="0" w:color="auto"/>
                        <w:left w:val="none" w:sz="0" w:space="0" w:color="auto"/>
                        <w:bottom w:val="none" w:sz="0" w:space="0" w:color="auto"/>
                        <w:right w:val="none" w:sz="0" w:space="0" w:color="auto"/>
                      </w:divBdr>
                    </w:div>
                    <w:div w:id="113182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566120">
          <w:marLeft w:val="0"/>
          <w:marRight w:val="0"/>
          <w:marTop w:val="0"/>
          <w:marBottom w:val="0"/>
          <w:divBdr>
            <w:top w:val="none" w:sz="0" w:space="0" w:color="auto"/>
            <w:left w:val="none" w:sz="0" w:space="0" w:color="auto"/>
            <w:bottom w:val="none" w:sz="0" w:space="0" w:color="auto"/>
            <w:right w:val="none" w:sz="0" w:space="0" w:color="auto"/>
          </w:divBdr>
          <w:divsChild>
            <w:div w:id="57096002">
              <w:marLeft w:val="0"/>
              <w:marRight w:val="0"/>
              <w:marTop w:val="0"/>
              <w:marBottom w:val="0"/>
              <w:divBdr>
                <w:top w:val="none" w:sz="0" w:space="0" w:color="auto"/>
                <w:left w:val="none" w:sz="0" w:space="0" w:color="auto"/>
                <w:bottom w:val="none" w:sz="0" w:space="0" w:color="auto"/>
                <w:right w:val="none" w:sz="0" w:space="0" w:color="auto"/>
              </w:divBdr>
              <w:divsChild>
                <w:div w:id="1631982396">
                  <w:marLeft w:val="0"/>
                  <w:marRight w:val="0"/>
                  <w:marTop w:val="0"/>
                  <w:marBottom w:val="0"/>
                  <w:divBdr>
                    <w:top w:val="none" w:sz="0" w:space="0" w:color="auto"/>
                    <w:left w:val="none" w:sz="0" w:space="0" w:color="auto"/>
                    <w:bottom w:val="none" w:sz="0" w:space="0" w:color="auto"/>
                    <w:right w:val="none" w:sz="0" w:space="0" w:color="auto"/>
                  </w:divBdr>
                  <w:divsChild>
                    <w:div w:id="670840578">
                      <w:marLeft w:val="0"/>
                      <w:marRight w:val="0"/>
                      <w:marTop w:val="0"/>
                      <w:marBottom w:val="0"/>
                      <w:divBdr>
                        <w:top w:val="none" w:sz="0" w:space="0" w:color="auto"/>
                        <w:left w:val="none" w:sz="0" w:space="0" w:color="auto"/>
                        <w:bottom w:val="none" w:sz="0" w:space="0" w:color="auto"/>
                        <w:right w:val="none" w:sz="0" w:space="0" w:color="auto"/>
                      </w:divBdr>
                      <w:divsChild>
                        <w:div w:id="242029881">
                          <w:marLeft w:val="0"/>
                          <w:marRight w:val="0"/>
                          <w:marTop w:val="0"/>
                          <w:marBottom w:val="0"/>
                          <w:divBdr>
                            <w:top w:val="none" w:sz="0" w:space="0" w:color="auto"/>
                            <w:left w:val="none" w:sz="0" w:space="0" w:color="auto"/>
                            <w:bottom w:val="none" w:sz="0" w:space="0" w:color="auto"/>
                            <w:right w:val="none" w:sz="0" w:space="0" w:color="auto"/>
                          </w:divBdr>
                          <w:divsChild>
                            <w:div w:id="83152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845576">
      <w:bodyDiv w:val="1"/>
      <w:marLeft w:val="0"/>
      <w:marRight w:val="0"/>
      <w:marTop w:val="0"/>
      <w:marBottom w:val="0"/>
      <w:divBdr>
        <w:top w:val="none" w:sz="0" w:space="0" w:color="auto"/>
        <w:left w:val="none" w:sz="0" w:space="0" w:color="auto"/>
        <w:bottom w:val="none" w:sz="0" w:space="0" w:color="auto"/>
        <w:right w:val="none" w:sz="0" w:space="0" w:color="auto"/>
      </w:divBdr>
    </w:div>
    <w:div w:id="709914794">
      <w:bodyDiv w:val="1"/>
      <w:marLeft w:val="0"/>
      <w:marRight w:val="0"/>
      <w:marTop w:val="0"/>
      <w:marBottom w:val="0"/>
      <w:divBdr>
        <w:top w:val="none" w:sz="0" w:space="0" w:color="auto"/>
        <w:left w:val="none" w:sz="0" w:space="0" w:color="auto"/>
        <w:bottom w:val="none" w:sz="0" w:space="0" w:color="auto"/>
        <w:right w:val="none" w:sz="0" w:space="0" w:color="auto"/>
      </w:divBdr>
    </w:div>
    <w:div w:id="709962632">
      <w:bodyDiv w:val="1"/>
      <w:marLeft w:val="0"/>
      <w:marRight w:val="0"/>
      <w:marTop w:val="0"/>
      <w:marBottom w:val="0"/>
      <w:divBdr>
        <w:top w:val="none" w:sz="0" w:space="0" w:color="auto"/>
        <w:left w:val="none" w:sz="0" w:space="0" w:color="auto"/>
        <w:bottom w:val="none" w:sz="0" w:space="0" w:color="auto"/>
        <w:right w:val="none" w:sz="0" w:space="0" w:color="auto"/>
      </w:divBdr>
    </w:div>
    <w:div w:id="710231752">
      <w:bodyDiv w:val="1"/>
      <w:marLeft w:val="0"/>
      <w:marRight w:val="0"/>
      <w:marTop w:val="0"/>
      <w:marBottom w:val="0"/>
      <w:divBdr>
        <w:top w:val="none" w:sz="0" w:space="0" w:color="auto"/>
        <w:left w:val="none" w:sz="0" w:space="0" w:color="auto"/>
        <w:bottom w:val="none" w:sz="0" w:space="0" w:color="auto"/>
        <w:right w:val="none" w:sz="0" w:space="0" w:color="auto"/>
      </w:divBdr>
      <w:divsChild>
        <w:div w:id="1131481927">
          <w:marLeft w:val="0"/>
          <w:marRight w:val="0"/>
          <w:marTop w:val="0"/>
          <w:marBottom w:val="0"/>
          <w:divBdr>
            <w:top w:val="none" w:sz="0" w:space="0" w:color="auto"/>
            <w:left w:val="none" w:sz="0" w:space="0" w:color="auto"/>
            <w:bottom w:val="none" w:sz="0" w:space="0" w:color="auto"/>
            <w:right w:val="none" w:sz="0" w:space="0" w:color="auto"/>
          </w:divBdr>
        </w:div>
      </w:divsChild>
    </w:div>
    <w:div w:id="710345948">
      <w:bodyDiv w:val="1"/>
      <w:marLeft w:val="0"/>
      <w:marRight w:val="0"/>
      <w:marTop w:val="0"/>
      <w:marBottom w:val="0"/>
      <w:divBdr>
        <w:top w:val="none" w:sz="0" w:space="0" w:color="auto"/>
        <w:left w:val="none" w:sz="0" w:space="0" w:color="auto"/>
        <w:bottom w:val="none" w:sz="0" w:space="0" w:color="auto"/>
        <w:right w:val="none" w:sz="0" w:space="0" w:color="auto"/>
      </w:divBdr>
      <w:divsChild>
        <w:div w:id="392974893">
          <w:marLeft w:val="0"/>
          <w:marRight w:val="0"/>
          <w:marTop w:val="0"/>
          <w:marBottom w:val="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133842094">
          <w:marLeft w:val="0"/>
          <w:marRight w:val="0"/>
          <w:marTop w:val="0"/>
          <w:marBottom w:val="0"/>
          <w:divBdr>
            <w:top w:val="none" w:sz="0" w:space="0" w:color="auto"/>
            <w:left w:val="none" w:sz="0" w:space="0" w:color="auto"/>
            <w:bottom w:val="none" w:sz="0" w:space="0" w:color="auto"/>
            <w:right w:val="none" w:sz="0" w:space="0" w:color="auto"/>
          </w:divBdr>
          <w:divsChild>
            <w:div w:id="150561292">
              <w:marLeft w:val="0"/>
              <w:marRight w:val="0"/>
              <w:marTop w:val="0"/>
              <w:marBottom w:val="0"/>
              <w:divBdr>
                <w:top w:val="none" w:sz="0" w:space="0" w:color="auto"/>
                <w:left w:val="none" w:sz="0" w:space="0" w:color="auto"/>
                <w:bottom w:val="none" w:sz="0" w:space="0" w:color="auto"/>
                <w:right w:val="none" w:sz="0" w:space="0" w:color="auto"/>
              </w:divBdr>
              <w:divsChild>
                <w:div w:id="86655905">
                  <w:marLeft w:val="0"/>
                  <w:marRight w:val="0"/>
                  <w:marTop w:val="0"/>
                  <w:marBottom w:val="0"/>
                  <w:divBdr>
                    <w:top w:val="none" w:sz="0" w:space="0" w:color="auto"/>
                    <w:left w:val="none" w:sz="0" w:space="0" w:color="auto"/>
                    <w:bottom w:val="none" w:sz="0" w:space="0" w:color="auto"/>
                    <w:right w:val="none" w:sz="0" w:space="0" w:color="auto"/>
                  </w:divBdr>
                </w:div>
                <w:div w:id="1410233427">
                  <w:marLeft w:val="0"/>
                  <w:marRight w:val="0"/>
                  <w:marTop w:val="0"/>
                  <w:marBottom w:val="0"/>
                  <w:divBdr>
                    <w:top w:val="none" w:sz="0" w:space="0" w:color="auto"/>
                    <w:left w:val="none" w:sz="0" w:space="0" w:color="auto"/>
                    <w:bottom w:val="none" w:sz="0" w:space="0" w:color="auto"/>
                    <w:right w:val="none" w:sz="0" w:space="0" w:color="auto"/>
                  </w:divBdr>
                  <w:divsChild>
                    <w:div w:id="1442841742">
                      <w:marLeft w:val="0"/>
                      <w:marRight w:val="0"/>
                      <w:marTop w:val="0"/>
                      <w:marBottom w:val="0"/>
                      <w:divBdr>
                        <w:top w:val="none" w:sz="0" w:space="0" w:color="auto"/>
                        <w:left w:val="none" w:sz="0" w:space="0" w:color="auto"/>
                        <w:bottom w:val="none" w:sz="0" w:space="0" w:color="auto"/>
                        <w:right w:val="none" w:sz="0" w:space="0" w:color="auto"/>
                      </w:divBdr>
                    </w:div>
                  </w:divsChild>
                </w:div>
                <w:div w:id="1844472548">
                  <w:marLeft w:val="0"/>
                  <w:marRight w:val="0"/>
                  <w:marTop w:val="0"/>
                  <w:marBottom w:val="0"/>
                  <w:divBdr>
                    <w:top w:val="none" w:sz="0" w:space="0" w:color="auto"/>
                    <w:left w:val="none" w:sz="0" w:space="0" w:color="auto"/>
                    <w:bottom w:val="none" w:sz="0" w:space="0" w:color="auto"/>
                    <w:right w:val="none" w:sz="0" w:space="0" w:color="auto"/>
                  </w:divBdr>
                  <w:divsChild>
                    <w:div w:id="948968363">
                      <w:marLeft w:val="0"/>
                      <w:marRight w:val="0"/>
                      <w:marTop w:val="0"/>
                      <w:marBottom w:val="0"/>
                      <w:divBdr>
                        <w:top w:val="none" w:sz="0" w:space="0" w:color="auto"/>
                        <w:left w:val="none" w:sz="0" w:space="0" w:color="auto"/>
                        <w:bottom w:val="none" w:sz="0" w:space="0" w:color="auto"/>
                        <w:right w:val="none" w:sz="0" w:space="0" w:color="auto"/>
                      </w:divBdr>
                    </w:div>
                  </w:divsChild>
                </w:div>
                <w:div w:id="1956475011">
                  <w:marLeft w:val="0"/>
                  <w:marRight w:val="0"/>
                  <w:marTop w:val="0"/>
                  <w:marBottom w:val="0"/>
                  <w:divBdr>
                    <w:top w:val="none" w:sz="0" w:space="0" w:color="auto"/>
                    <w:left w:val="none" w:sz="0" w:space="0" w:color="auto"/>
                    <w:bottom w:val="none" w:sz="0" w:space="0" w:color="auto"/>
                    <w:right w:val="none" w:sz="0" w:space="0" w:color="auto"/>
                  </w:divBdr>
                  <w:divsChild>
                    <w:div w:id="12184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9511">
              <w:marLeft w:val="0"/>
              <w:marRight w:val="0"/>
              <w:marTop w:val="0"/>
              <w:marBottom w:val="0"/>
              <w:divBdr>
                <w:top w:val="none" w:sz="0" w:space="0" w:color="auto"/>
                <w:left w:val="none" w:sz="0" w:space="0" w:color="auto"/>
                <w:bottom w:val="none" w:sz="0" w:space="0" w:color="auto"/>
                <w:right w:val="none" w:sz="0" w:space="0" w:color="auto"/>
              </w:divBdr>
              <w:divsChild>
                <w:div w:id="495998398">
                  <w:marLeft w:val="0"/>
                  <w:marRight w:val="0"/>
                  <w:marTop w:val="0"/>
                  <w:marBottom w:val="0"/>
                  <w:divBdr>
                    <w:top w:val="none" w:sz="0" w:space="0" w:color="auto"/>
                    <w:left w:val="none" w:sz="0" w:space="0" w:color="auto"/>
                    <w:bottom w:val="none" w:sz="0" w:space="0" w:color="auto"/>
                    <w:right w:val="none" w:sz="0" w:space="0" w:color="auto"/>
                  </w:divBdr>
                  <w:divsChild>
                    <w:div w:id="1323436787">
                      <w:marLeft w:val="0"/>
                      <w:marRight w:val="0"/>
                      <w:marTop w:val="0"/>
                      <w:marBottom w:val="0"/>
                      <w:divBdr>
                        <w:top w:val="none" w:sz="0" w:space="0" w:color="auto"/>
                        <w:left w:val="none" w:sz="0" w:space="0" w:color="auto"/>
                        <w:bottom w:val="none" w:sz="0" w:space="0" w:color="auto"/>
                        <w:right w:val="none" w:sz="0" w:space="0" w:color="auto"/>
                      </w:divBdr>
                    </w:div>
                  </w:divsChild>
                </w:div>
                <w:div w:id="533350673">
                  <w:marLeft w:val="0"/>
                  <w:marRight w:val="0"/>
                  <w:marTop w:val="0"/>
                  <w:marBottom w:val="0"/>
                  <w:divBdr>
                    <w:top w:val="none" w:sz="0" w:space="0" w:color="auto"/>
                    <w:left w:val="none" w:sz="0" w:space="0" w:color="auto"/>
                    <w:bottom w:val="none" w:sz="0" w:space="0" w:color="auto"/>
                    <w:right w:val="none" w:sz="0" w:space="0" w:color="auto"/>
                  </w:divBdr>
                  <w:divsChild>
                    <w:div w:id="804782398">
                      <w:marLeft w:val="0"/>
                      <w:marRight w:val="0"/>
                      <w:marTop w:val="0"/>
                      <w:marBottom w:val="0"/>
                      <w:divBdr>
                        <w:top w:val="none" w:sz="0" w:space="0" w:color="auto"/>
                        <w:left w:val="none" w:sz="0" w:space="0" w:color="auto"/>
                        <w:bottom w:val="none" w:sz="0" w:space="0" w:color="auto"/>
                        <w:right w:val="none" w:sz="0" w:space="0" w:color="auto"/>
                      </w:divBdr>
                    </w:div>
                  </w:divsChild>
                </w:div>
                <w:div w:id="564535027">
                  <w:marLeft w:val="0"/>
                  <w:marRight w:val="0"/>
                  <w:marTop w:val="0"/>
                  <w:marBottom w:val="0"/>
                  <w:divBdr>
                    <w:top w:val="none" w:sz="0" w:space="0" w:color="auto"/>
                    <w:left w:val="none" w:sz="0" w:space="0" w:color="auto"/>
                    <w:bottom w:val="none" w:sz="0" w:space="0" w:color="auto"/>
                    <w:right w:val="none" w:sz="0" w:space="0" w:color="auto"/>
                  </w:divBdr>
                  <w:divsChild>
                    <w:div w:id="820737060">
                      <w:marLeft w:val="0"/>
                      <w:marRight w:val="0"/>
                      <w:marTop w:val="0"/>
                      <w:marBottom w:val="0"/>
                      <w:divBdr>
                        <w:top w:val="none" w:sz="0" w:space="0" w:color="auto"/>
                        <w:left w:val="none" w:sz="0" w:space="0" w:color="auto"/>
                        <w:bottom w:val="none" w:sz="0" w:space="0" w:color="auto"/>
                        <w:right w:val="none" w:sz="0" w:space="0" w:color="auto"/>
                      </w:divBdr>
                    </w:div>
                  </w:divsChild>
                </w:div>
                <w:div w:id="1529483820">
                  <w:marLeft w:val="0"/>
                  <w:marRight w:val="0"/>
                  <w:marTop w:val="0"/>
                  <w:marBottom w:val="0"/>
                  <w:divBdr>
                    <w:top w:val="none" w:sz="0" w:space="0" w:color="auto"/>
                    <w:left w:val="none" w:sz="0" w:space="0" w:color="auto"/>
                    <w:bottom w:val="none" w:sz="0" w:space="0" w:color="auto"/>
                    <w:right w:val="none" w:sz="0" w:space="0" w:color="auto"/>
                  </w:divBdr>
                  <w:divsChild>
                    <w:div w:id="915045400">
                      <w:marLeft w:val="0"/>
                      <w:marRight w:val="0"/>
                      <w:marTop w:val="0"/>
                      <w:marBottom w:val="0"/>
                      <w:divBdr>
                        <w:top w:val="none" w:sz="0" w:space="0" w:color="auto"/>
                        <w:left w:val="none" w:sz="0" w:space="0" w:color="auto"/>
                        <w:bottom w:val="none" w:sz="0" w:space="0" w:color="auto"/>
                        <w:right w:val="none" w:sz="0" w:space="0" w:color="auto"/>
                      </w:divBdr>
                    </w:div>
                  </w:divsChild>
                </w:div>
                <w:div w:id="1560634213">
                  <w:marLeft w:val="0"/>
                  <w:marRight w:val="0"/>
                  <w:marTop w:val="0"/>
                  <w:marBottom w:val="0"/>
                  <w:divBdr>
                    <w:top w:val="none" w:sz="0" w:space="0" w:color="auto"/>
                    <w:left w:val="none" w:sz="0" w:space="0" w:color="auto"/>
                    <w:bottom w:val="none" w:sz="0" w:space="0" w:color="auto"/>
                    <w:right w:val="none" w:sz="0" w:space="0" w:color="auto"/>
                  </w:divBdr>
                </w:div>
              </w:divsChild>
            </w:div>
            <w:div w:id="1611623430">
              <w:marLeft w:val="0"/>
              <w:marRight w:val="0"/>
              <w:marTop w:val="0"/>
              <w:marBottom w:val="0"/>
              <w:divBdr>
                <w:top w:val="none" w:sz="0" w:space="0" w:color="auto"/>
                <w:left w:val="none" w:sz="0" w:space="0" w:color="auto"/>
                <w:bottom w:val="none" w:sz="0" w:space="0" w:color="auto"/>
                <w:right w:val="none" w:sz="0" w:space="0" w:color="auto"/>
              </w:divBdr>
              <w:divsChild>
                <w:div w:id="86273951">
                  <w:marLeft w:val="0"/>
                  <w:marRight w:val="0"/>
                  <w:marTop w:val="0"/>
                  <w:marBottom w:val="0"/>
                  <w:divBdr>
                    <w:top w:val="none" w:sz="0" w:space="0" w:color="auto"/>
                    <w:left w:val="none" w:sz="0" w:space="0" w:color="auto"/>
                    <w:bottom w:val="none" w:sz="0" w:space="0" w:color="auto"/>
                    <w:right w:val="none" w:sz="0" w:space="0" w:color="auto"/>
                  </w:divBdr>
                  <w:divsChild>
                    <w:div w:id="751973169">
                      <w:marLeft w:val="0"/>
                      <w:marRight w:val="0"/>
                      <w:marTop w:val="0"/>
                      <w:marBottom w:val="0"/>
                      <w:divBdr>
                        <w:top w:val="none" w:sz="0" w:space="0" w:color="auto"/>
                        <w:left w:val="none" w:sz="0" w:space="0" w:color="auto"/>
                        <w:bottom w:val="none" w:sz="0" w:space="0" w:color="auto"/>
                        <w:right w:val="none" w:sz="0" w:space="0" w:color="auto"/>
                      </w:divBdr>
                    </w:div>
                  </w:divsChild>
                </w:div>
                <w:div w:id="462231438">
                  <w:marLeft w:val="0"/>
                  <w:marRight w:val="0"/>
                  <w:marTop w:val="0"/>
                  <w:marBottom w:val="0"/>
                  <w:divBdr>
                    <w:top w:val="none" w:sz="0" w:space="0" w:color="auto"/>
                    <w:left w:val="none" w:sz="0" w:space="0" w:color="auto"/>
                    <w:bottom w:val="none" w:sz="0" w:space="0" w:color="auto"/>
                    <w:right w:val="none" w:sz="0" w:space="0" w:color="auto"/>
                  </w:divBdr>
                  <w:divsChild>
                    <w:div w:id="1855607968">
                      <w:marLeft w:val="0"/>
                      <w:marRight w:val="0"/>
                      <w:marTop w:val="0"/>
                      <w:marBottom w:val="0"/>
                      <w:divBdr>
                        <w:top w:val="none" w:sz="0" w:space="0" w:color="auto"/>
                        <w:left w:val="none" w:sz="0" w:space="0" w:color="auto"/>
                        <w:bottom w:val="none" w:sz="0" w:space="0" w:color="auto"/>
                        <w:right w:val="none" w:sz="0" w:space="0" w:color="auto"/>
                      </w:divBdr>
                    </w:div>
                  </w:divsChild>
                </w:div>
                <w:div w:id="1170678652">
                  <w:marLeft w:val="0"/>
                  <w:marRight w:val="0"/>
                  <w:marTop w:val="0"/>
                  <w:marBottom w:val="0"/>
                  <w:divBdr>
                    <w:top w:val="none" w:sz="0" w:space="0" w:color="auto"/>
                    <w:left w:val="none" w:sz="0" w:space="0" w:color="auto"/>
                    <w:bottom w:val="none" w:sz="0" w:space="0" w:color="auto"/>
                    <w:right w:val="none" w:sz="0" w:space="0" w:color="auto"/>
                  </w:divBdr>
                  <w:divsChild>
                    <w:div w:id="812143320">
                      <w:marLeft w:val="0"/>
                      <w:marRight w:val="0"/>
                      <w:marTop w:val="0"/>
                      <w:marBottom w:val="0"/>
                      <w:divBdr>
                        <w:top w:val="none" w:sz="0" w:space="0" w:color="auto"/>
                        <w:left w:val="none" w:sz="0" w:space="0" w:color="auto"/>
                        <w:bottom w:val="none" w:sz="0" w:space="0" w:color="auto"/>
                        <w:right w:val="none" w:sz="0" w:space="0" w:color="auto"/>
                      </w:divBdr>
                    </w:div>
                  </w:divsChild>
                </w:div>
                <w:div w:id="1473135937">
                  <w:marLeft w:val="0"/>
                  <w:marRight w:val="0"/>
                  <w:marTop w:val="0"/>
                  <w:marBottom w:val="0"/>
                  <w:divBdr>
                    <w:top w:val="none" w:sz="0" w:space="0" w:color="auto"/>
                    <w:left w:val="none" w:sz="0" w:space="0" w:color="auto"/>
                    <w:bottom w:val="none" w:sz="0" w:space="0" w:color="auto"/>
                    <w:right w:val="none" w:sz="0" w:space="0" w:color="auto"/>
                  </w:divBdr>
                  <w:divsChild>
                    <w:div w:id="187442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 w:id="224146892">
                  <w:marLeft w:val="0"/>
                  <w:marRight w:val="0"/>
                  <w:marTop w:val="0"/>
                  <w:marBottom w:val="0"/>
                  <w:divBdr>
                    <w:top w:val="none" w:sz="0" w:space="0" w:color="auto"/>
                    <w:left w:val="none" w:sz="0" w:space="0" w:color="auto"/>
                    <w:bottom w:val="none" w:sz="0" w:space="0" w:color="auto"/>
                    <w:right w:val="none" w:sz="0" w:space="0" w:color="auto"/>
                  </w:divBdr>
                  <w:divsChild>
                    <w:div w:id="1085758551">
                      <w:marLeft w:val="0"/>
                      <w:marRight w:val="0"/>
                      <w:marTop w:val="0"/>
                      <w:marBottom w:val="0"/>
                      <w:divBdr>
                        <w:top w:val="none" w:sz="0" w:space="0" w:color="auto"/>
                        <w:left w:val="none" w:sz="0" w:space="0" w:color="auto"/>
                        <w:bottom w:val="none" w:sz="0" w:space="0" w:color="auto"/>
                        <w:right w:val="none" w:sz="0" w:space="0" w:color="auto"/>
                      </w:divBdr>
                    </w:div>
                  </w:divsChild>
                </w:div>
                <w:div w:id="578444839">
                  <w:marLeft w:val="0"/>
                  <w:marRight w:val="0"/>
                  <w:marTop w:val="0"/>
                  <w:marBottom w:val="0"/>
                  <w:divBdr>
                    <w:top w:val="none" w:sz="0" w:space="0" w:color="auto"/>
                    <w:left w:val="none" w:sz="0" w:space="0" w:color="auto"/>
                    <w:bottom w:val="none" w:sz="0" w:space="0" w:color="auto"/>
                    <w:right w:val="none" w:sz="0" w:space="0" w:color="auto"/>
                  </w:divBdr>
                  <w:divsChild>
                    <w:div w:id="1934050199">
                      <w:marLeft w:val="0"/>
                      <w:marRight w:val="0"/>
                      <w:marTop w:val="0"/>
                      <w:marBottom w:val="0"/>
                      <w:divBdr>
                        <w:top w:val="none" w:sz="0" w:space="0" w:color="auto"/>
                        <w:left w:val="none" w:sz="0" w:space="0" w:color="auto"/>
                        <w:bottom w:val="none" w:sz="0" w:space="0" w:color="auto"/>
                        <w:right w:val="none" w:sz="0" w:space="0" w:color="auto"/>
                      </w:divBdr>
                    </w:div>
                  </w:divsChild>
                </w:div>
                <w:div w:id="1610622949">
                  <w:marLeft w:val="0"/>
                  <w:marRight w:val="0"/>
                  <w:marTop w:val="0"/>
                  <w:marBottom w:val="0"/>
                  <w:divBdr>
                    <w:top w:val="none" w:sz="0" w:space="0" w:color="auto"/>
                    <w:left w:val="none" w:sz="0" w:space="0" w:color="auto"/>
                    <w:bottom w:val="none" w:sz="0" w:space="0" w:color="auto"/>
                    <w:right w:val="none" w:sz="0" w:space="0" w:color="auto"/>
                  </w:divBdr>
                  <w:divsChild>
                    <w:div w:id="1576474738">
                      <w:marLeft w:val="0"/>
                      <w:marRight w:val="0"/>
                      <w:marTop w:val="0"/>
                      <w:marBottom w:val="0"/>
                      <w:divBdr>
                        <w:top w:val="none" w:sz="0" w:space="0" w:color="auto"/>
                        <w:left w:val="none" w:sz="0" w:space="0" w:color="auto"/>
                        <w:bottom w:val="none" w:sz="0" w:space="0" w:color="auto"/>
                        <w:right w:val="none" w:sz="0" w:space="0" w:color="auto"/>
                      </w:divBdr>
                    </w:div>
                  </w:divsChild>
                </w:div>
                <w:div w:id="1827817162">
                  <w:marLeft w:val="0"/>
                  <w:marRight w:val="0"/>
                  <w:marTop w:val="0"/>
                  <w:marBottom w:val="0"/>
                  <w:divBdr>
                    <w:top w:val="none" w:sz="0" w:space="0" w:color="auto"/>
                    <w:left w:val="none" w:sz="0" w:space="0" w:color="auto"/>
                    <w:bottom w:val="none" w:sz="0" w:space="0" w:color="auto"/>
                    <w:right w:val="none" w:sz="0" w:space="0" w:color="auto"/>
                  </w:divBdr>
                  <w:divsChild>
                    <w:div w:id="79032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 w:id="1222012803">
                  <w:marLeft w:val="0"/>
                  <w:marRight w:val="0"/>
                  <w:marTop w:val="0"/>
                  <w:marBottom w:val="0"/>
                  <w:divBdr>
                    <w:top w:val="none" w:sz="0" w:space="0" w:color="auto"/>
                    <w:left w:val="none" w:sz="0" w:space="0" w:color="auto"/>
                    <w:bottom w:val="none" w:sz="0" w:space="0" w:color="auto"/>
                    <w:right w:val="none" w:sz="0" w:space="0" w:color="auto"/>
                  </w:divBdr>
                  <w:divsChild>
                    <w:div w:id="592784742">
                      <w:marLeft w:val="0"/>
                      <w:marRight w:val="0"/>
                      <w:marTop w:val="0"/>
                      <w:marBottom w:val="0"/>
                      <w:divBdr>
                        <w:top w:val="none" w:sz="0" w:space="0" w:color="auto"/>
                        <w:left w:val="none" w:sz="0" w:space="0" w:color="auto"/>
                        <w:bottom w:val="none" w:sz="0" w:space="0" w:color="auto"/>
                        <w:right w:val="none" w:sz="0" w:space="0" w:color="auto"/>
                      </w:divBdr>
                    </w:div>
                  </w:divsChild>
                </w:div>
                <w:div w:id="1750228906">
                  <w:marLeft w:val="0"/>
                  <w:marRight w:val="0"/>
                  <w:marTop w:val="0"/>
                  <w:marBottom w:val="0"/>
                  <w:divBdr>
                    <w:top w:val="none" w:sz="0" w:space="0" w:color="auto"/>
                    <w:left w:val="none" w:sz="0" w:space="0" w:color="auto"/>
                    <w:bottom w:val="none" w:sz="0" w:space="0" w:color="auto"/>
                    <w:right w:val="none" w:sz="0" w:space="0" w:color="auto"/>
                  </w:divBdr>
                  <w:divsChild>
                    <w:div w:id="382292427">
                      <w:marLeft w:val="0"/>
                      <w:marRight w:val="0"/>
                      <w:marTop w:val="0"/>
                      <w:marBottom w:val="0"/>
                      <w:divBdr>
                        <w:top w:val="none" w:sz="0" w:space="0" w:color="auto"/>
                        <w:left w:val="none" w:sz="0" w:space="0" w:color="auto"/>
                        <w:bottom w:val="none" w:sz="0" w:space="0" w:color="auto"/>
                        <w:right w:val="none" w:sz="0" w:space="0" w:color="auto"/>
                      </w:divBdr>
                    </w:div>
                  </w:divsChild>
                </w:div>
                <w:div w:id="188451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861473">
          <w:marLeft w:val="0"/>
          <w:marRight w:val="0"/>
          <w:marTop w:val="0"/>
          <w:marBottom w:val="0"/>
          <w:divBdr>
            <w:top w:val="none" w:sz="0" w:space="0" w:color="auto"/>
            <w:left w:val="none" w:sz="0" w:space="0" w:color="auto"/>
            <w:bottom w:val="none" w:sz="0" w:space="0" w:color="auto"/>
            <w:right w:val="none" w:sz="0" w:space="0" w:color="auto"/>
          </w:divBdr>
          <w:divsChild>
            <w:div w:id="767193595">
              <w:marLeft w:val="0"/>
              <w:marRight w:val="0"/>
              <w:marTop w:val="0"/>
              <w:marBottom w:val="0"/>
              <w:divBdr>
                <w:top w:val="none" w:sz="0" w:space="0" w:color="auto"/>
                <w:left w:val="none" w:sz="0" w:space="0" w:color="auto"/>
                <w:bottom w:val="none" w:sz="0" w:space="0" w:color="auto"/>
                <w:right w:val="none" w:sz="0" w:space="0" w:color="auto"/>
              </w:divBdr>
              <w:divsChild>
                <w:div w:id="140076981">
                  <w:marLeft w:val="0"/>
                  <w:marRight w:val="0"/>
                  <w:marTop w:val="0"/>
                  <w:marBottom w:val="0"/>
                  <w:divBdr>
                    <w:top w:val="none" w:sz="0" w:space="0" w:color="auto"/>
                    <w:left w:val="none" w:sz="0" w:space="0" w:color="auto"/>
                    <w:bottom w:val="none" w:sz="0" w:space="0" w:color="auto"/>
                    <w:right w:val="none" w:sz="0" w:space="0" w:color="auto"/>
                  </w:divBdr>
                </w:div>
                <w:div w:id="161236945">
                  <w:marLeft w:val="0"/>
                  <w:marRight w:val="0"/>
                  <w:marTop w:val="0"/>
                  <w:marBottom w:val="0"/>
                  <w:divBdr>
                    <w:top w:val="none" w:sz="0" w:space="0" w:color="auto"/>
                    <w:left w:val="none" w:sz="0" w:space="0" w:color="auto"/>
                    <w:bottom w:val="none" w:sz="0" w:space="0" w:color="auto"/>
                    <w:right w:val="none" w:sz="0" w:space="0" w:color="auto"/>
                  </w:divBdr>
                </w:div>
                <w:div w:id="1033068850">
                  <w:marLeft w:val="0"/>
                  <w:marRight w:val="0"/>
                  <w:marTop w:val="0"/>
                  <w:marBottom w:val="0"/>
                  <w:divBdr>
                    <w:top w:val="none" w:sz="0" w:space="0" w:color="auto"/>
                    <w:left w:val="none" w:sz="0" w:space="0" w:color="auto"/>
                    <w:bottom w:val="none" w:sz="0" w:space="0" w:color="auto"/>
                    <w:right w:val="none" w:sz="0" w:space="0" w:color="auto"/>
                  </w:divBdr>
                  <w:divsChild>
                    <w:div w:id="493494329">
                      <w:marLeft w:val="0"/>
                      <w:marRight w:val="0"/>
                      <w:marTop w:val="0"/>
                      <w:marBottom w:val="0"/>
                      <w:divBdr>
                        <w:top w:val="none" w:sz="0" w:space="0" w:color="auto"/>
                        <w:left w:val="none" w:sz="0" w:space="0" w:color="auto"/>
                        <w:bottom w:val="none" w:sz="0" w:space="0" w:color="auto"/>
                        <w:right w:val="none" w:sz="0" w:space="0" w:color="auto"/>
                      </w:divBdr>
                    </w:div>
                  </w:divsChild>
                </w:div>
                <w:div w:id="1539392353">
                  <w:marLeft w:val="0"/>
                  <w:marRight w:val="0"/>
                  <w:marTop w:val="0"/>
                  <w:marBottom w:val="0"/>
                  <w:divBdr>
                    <w:top w:val="none" w:sz="0" w:space="0" w:color="auto"/>
                    <w:left w:val="none" w:sz="0" w:space="0" w:color="auto"/>
                    <w:bottom w:val="none" w:sz="0" w:space="0" w:color="auto"/>
                    <w:right w:val="none" w:sz="0" w:space="0" w:color="auto"/>
                  </w:divBdr>
                  <w:divsChild>
                    <w:div w:id="1507407231">
                      <w:marLeft w:val="0"/>
                      <w:marRight w:val="0"/>
                      <w:marTop w:val="0"/>
                      <w:marBottom w:val="0"/>
                      <w:divBdr>
                        <w:top w:val="none" w:sz="0" w:space="0" w:color="auto"/>
                        <w:left w:val="none" w:sz="0" w:space="0" w:color="auto"/>
                        <w:bottom w:val="none" w:sz="0" w:space="0" w:color="auto"/>
                        <w:right w:val="none" w:sz="0" w:space="0" w:color="auto"/>
                      </w:divBdr>
                    </w:div>
                  </w:divsChild>
                </w:div>
                <w:div w:id="1569801504">
                  <w:marLeft w:val="0"/>
                  <w:marRight w:val="0"/>
                  <w:marTop w:val="0"/>
                  <w:marBottom w:val="0"/>
                  <w:divBdr>
                    <w:top w:val="none" w:sz="0" w:space="0" w:color="auto"/>
                    <w:left w:val="none" w:sz="0" w:space="0" w:color="auto"/>
                    <w:bottom w:val="none" w:sz="0" w:space="0" w:color="auto"/>
                    <w:right w:val="none" w:sz="0" w:space="0" w:color="auto"/>
                  </w:divBdr>
                  <w:divsChild>
                    <w:div w:id="7623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0485">
              <w:marLeft w:val="0"/>
              <w:marRight w:val="0"/>
              <w:marTop w:val="0"/>
              <w:marBottom w:val="0"/>
              <w:divBdr>
                <w:top w:val="none" w:sz="0" w:space="0" w:color="auto"/>
                <w:left w:val="none" w:sz="0" w:space="0" w:color="auto"/>
                <w:bottom w:val="none" w:sz="0" w:space="0" w:color="auto"/>
                <w:right w:val="none" w:sz="0" w:space="0" w:color="auto"/>
              </w:divBdr>
              <w:divsChild>
                <w:div w:id="1414888870">
                  <w:marLeft w:val="0"/>
                  <w:marRight w:val="0"/>
                  <w:marTop w:val="0"/>
                  <w:marBottom w:val="0"/>
                  <w:divBdr>
                    <w:top w:val="none" w:sz="0" w:space="0" w:color="auto"/>
                    <w:left w:val="none" w:sz="0" w:space="0" w:color="auto"/>
                    <w:bottom w:val="none" w:sz="0" w:space="0" w:color="auto"/>
                    <w:right w:val="none" w:sz="0" w:space="0" w:color="auto"/>
                  </w:divBdr>
                  <w:divsChild>
                    <w:div w:id="684016033">
                      <w:marLeft w:val="0"/>
                      <w:marRight w:val="0"/>
                      <w:marTop w:val="0"/>
                      <w:marBottom w:val="0"/>
                      <w:divBdr>
                        <w:top w:val="none" w:sz="0" w:space="0" w:color="auto"/>
                        <w:left w:val="none" w:sz="0" w:space="0" w:color="auto"/>
                        <w:bottom w:val="none" w:sz="0" w:space="0" w:color="auto"/>
                        <w:right w:val="none" w:sz="0" w:space="0" w:color="auto"/>
                      </w:divBdr>
                    </w:div>
                  </w:divsChild>
                </w:div>
                <w:div w:id="1430731503">
                  <w:marLeft w:val="0"/>
                  <w:marRight w:val="0"/>
                  <w:marTop w:val="0"/>
                  <w:marBottom w:val="0"/>
                  <w:divBdr>
                    <w:top w:val="none" w:sz="0" w:space="0" w:color="auto"/>
                    <w:left w:val="none" w:sz="0" w:space="0" w:color="auto"/>
                    <w:bottom w:val="none" w:sz="0" w:space="0" w:color="auto"/>
                    <w:right w:val="none" w:sz="0" w:space="0" w:color="auto"/>
                  </w:divBdr>
                  <w:divsChild>
                    <w:div w:id="14163098">
                      <w:marLeft w:val="0"/>
                      <w:marRight w:val="0"/>
                      <w:marTop w:val="0"/>
                      <w:marBottom w:val="0"/>
                      <w:divBdr>
                        <w:top w:val="none" w:sz="0" w:space="0" w:color="auto"/>
                        <w:left w:val="none" w:sz="0" w:space="0" w:color="auto"/>
                        <w:bottom w:val="none" w:sz="0" w:space="0" w:color="auto"/>
                        <w:right w:val="none" w:sz="0" w:space="0" w:color="auto"/>
                      </w:divBdr>
                    </w:div>
                  </w:divsChild>
                </w:div>
                <w:div w:id="1588422783">
                  <w:marLeft w:val="0"/>
                  <w:marRight w:val="0"/>
                  <w:marTop w:val="0"/>
                  <w:marBottom w:val="0"/>
                  <w:divBdr>
                    <w:top w:val="none" w:sz="0" w:space="0" w:color="auto"/>
                    <w:left w:val="none" w:sz="0" w:space="0" w:color="auto"/>
                    <w:bottom w:val="none" w:sz="0" w:space="0" w:color="auto"/>
                    <w:right w:val="none" w:sz="0" w:space="0" w:color="auto"/>
                  </w:divBdr>
                </w:div>
                <w:div w:id="1837531119">
                  <w:marLeft w:val="0"/>
                  <w:marRight w:val="0"/>
                  <w:marTop w:val="0"/>
                  <w:marBottom w:val="0"/>
                  <w:divBdr>
                    <w:top w:val="none" w:sz="0" w:space="0" w:color="auto"/>
                    <w:left w:val="none" w:sz="0" w:space="0" w:color="auto"/>
                    <w:bottom w:val="none" w:sz="0" w:space="0" w:color="auto"/>
                    <w:right w:val="none" w:sz="0" w:space="0" w:color="auto"/>
                  </w:divBdr>
                  <w:divsChild>
                    <w:div w:id="28334763">
                      <w:marLeft w:val="0"/>
                      <w:marRight w:val="0"/>
                      <w:marTop w:val="0"/>
                      <w:marBottom w:val="0"/>
                      <w:divBdr>
                        <w:top w:val="none" w:sz="0" w:space="0" w:color="auto"/>
                        <w:left w:val="none" w:sz="0" w:space="0" w:color="auto"/>
                        <w:bottom w:val="none" w:sz="0" w:space="0" w:color="auto"/>
                        <w:right w:val="none" w:sz="0" w:space="0" w:color="auto"/>
                      </w:divBdr>
                    </w:div>
                  </w:divsChild>
                </w:div>
                <w:div w:id="1884514773">
                  <w:marLeft w:val="0"/>
                  <w:marRight w:val="0"/>
                  <w:marTop w:val="0"/>
                  <w:marBottom w:val="0"/>
                  <w:divBdr>
                    <w:top w:val="none" w:sz="0" w:space="0" w:color="auto"/>
                    <w:left w:val="none" w:sz="0" w:space="0" w:color="auto"/>
                    <w:bottom w:val="none" w:sz="0" w:space="0" w:color="auto"/>
                    <w:right w:val="none" w:sz="0" w:space="0" w:color="auto"/>
                  </w:divBdr>
                  <w:divsChild>
                    <w:div w:id="192114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810">
              <w:marLeft w:val="0"/>
              <w:marRight w:val="0"/>
              <w:marTop w:val="0"/>
              <w:marBottom w:val="0"/>
              <w:divBdr>
                <w:top w:val="none" w:sz="0" w:space="0" w:color="auto"/>
                <w:left w:val="none" w:sz="0" w:space="0" w:color="auto"/>
                <w:bottom w:val="none" w:sz="0" w:space="0" w:color="auto"/>
                <w:right w:val="none" w:sz="0" w:space="0" w:color="auto"/>
              </w:divBdr>
              <w:divsChild>
                <w:div w:id="263146653">
                  <w:marLeft w:val="0"/>
                  <w:marRight w:val="0"/>
                  <w:marTop w:val="0"/>
                  <w:marBottom w:val="0"/>
                  <w:divBdr>
                    <w:top w:val="none" w:sz="0" w:space="0" w:color="auto"/>
                    <w:left w:val="none" w:sz="0" w:space="0" w:color="auto"/>
                    <w:bottom w:val="none" w:sz="0" w:space="0" w:color="auto"/>
                    <w:right w:val="none" w:sz="0" w:space="0" w:color="auto"/>
                  </w:divBdr>
                </w:div>
                <w:div w:id="800734834">
                  <w:marLeft w:val="0"/>
                  <w:marRight w:val="0"/>
                  <w:marTop w:val="0"/>
                  <w:marBottom w:val="0"/>
                  <w:divBdr>
                    <w:top w:val="none" w:sz="0" w:space="0" w:color="auto"/>
                    <w:left w:val="none" w:sz="0" w:space="0" w:color="auto"/>
                    <w:bottom w:val="none" w:sz="0" w:space="0" w:color="auto"/>
                    <w:right w:val="none" w:sz="0" w:space="0" w:color="auto"/>
                  </w:divBdr>
                  <w:divsChild>
                    <w:div w:id="575288588">
                      <w:marLeft w:val="0"/>
                      <w:marRight w:val="0"/>
                      <w:marTop w:val="0"/>
                      <w:marBottom w:val="0"/>
                      <w:divBdr>
                        <w:top w:val="none" w:sz="0" w:space="0" w:color="auto"/>
                        <w:left w:val="none" w:sz="0" w:space="0" w:color="auto"/>
                        <w:bottom w:val="none" w:sz="0" w:space="0" w:color="auto"/>
                        <w:right w:val="none" w:sz="0" w:space="0" w:color="auto"/>
                      </w:divBdr>
                    </w:div>
                  </w:divsChild>
                </w:div>
                <w:div w:id="930549024">
                  <w:marLeft w:val="0"/>
                  <w:marRight w:val="0"/>
                  <w:marTop w:val="0"/>
                  <w:marBottom w:val="0"/>
                  <w:divBdr>
                    <w:top w:val="none" w:sz="0" w:space="0" w:color="auto"/>
                    <w:left w:val="none" w:sz="0" w:space="0" w:color="auto"/>
                    <w:bottom w:val="none" w:sz="0" w:space="0" w:color="auto"/>
                    <w:right w:val="none" w:sz="0" w:space="0" w:color="auto"/>
                  </w:divBdr>
                  <w:divsChild>
                    <w:div w:id="834607624">
                      <w:marLeft w:val="0"/>
                      <w:marRight w:val="0"/>
                      <w:marTop w:val="0"/>
                      <w:marBottom w:val="0"/>
                      <w:divBdr>
                        <w:top w:val="none" w:sz="0" w:space="0" w:color="auto"/>
                        <w:left w:val="none" w:sz="0" w:space="0" w:color="auto"/>
                        <w:bottom w:val="none" w:sz="0" w:space="0" w:color="auto"/>
                        <w:right w:val="none" w:sz="0" w:space="0" w:color="auto"/>
                      </w:divBdr>
                    </w:div>
                  </w:divsChild>
                </w:div>
                <w:div w:id="941304365">
                  <w:marLeft w:val="0"/>
                  <w:marRight w:val="0"/>
                  <w:marTop w:val="0"/>
                  <w:marBottom w:val="0"/>
                  <w:divBdr>
                    <w:top w:val="none" w:sz="0" w:space="0" w:color="auto"/>
                    <w:left w:val="none" w:sz="0" w:space="0" w:color="auto"/>
                    <w:bottom w:val="none" w:sz="0" w:space="0" w:color="auto"/>
                    <w:right w:val="none" w:sz="0" w:space="0" w:color="auto"/>
                  </w:divBdr>
                  <w:divsChild>
                    <w:div w:id="1107889795">
                      <w:marLeft w:val="0"/>
                      <w:marRight w:val="0"/>
                      <w:marTop w:val="0"/>
                      <w:marBottom w:val="0"/>
                      <w:divBdr>
                        <w:top w:val="none" w:sz="0" w:space="0" w:color="auto"/>
                        <w:left w:val="none" w:sz="0" w:space="0" w:color="auto"/>
                        <w:bottom w:val="none" w:sz="0" w:space="0" w:color="auto"/>
                        <w:right w:val="none" w:sz="0" w:space="0" w:color="auto"/>
                      </w:divBdr>
                    </w:div>
                  </w:divsChild>
                </w:div>
                <w:div w:id="1311328744">
                  <w:marLeft w:val="0"/>
                  <w:marRight w:val="0"/>
                  <w:marTop w:val="0"/>
                  <w:marBottom w:val="0"/>
                  <w:divBdr>
                    <w:top w:val="none" w:sz="0" w:space="0" w:color="auto"/>
                    <w:left w:val="none" w:sz="0" w:space="0" w:color="auto"/>
                    <w:bottom w:val="none" w:sz="0" w:space="0" w:color="auto"/>
                    <w:right w:val="none" w:sz="0" w:space="0" w:color="auto"/>
                  </w:divBdr>
                  <w:divsChild>
                    <w:div w:id="6045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sChild>
        <w:div w:id="1536114531">
          <w:marLeft w:val="0"/>
          <w:marRight w:val="0"/>
          <w:marTop w:val="150"/>
          <w:marBottom w:val="0"/>
          <w:divBdr>
            <w:top w:val="none" w:sz="0" w:space="0" w:color="auto"/>
            <w:left w:val="none" w:sz="0" w:space="0" w:color="auto"/>
            <w:bottom w:val="none" w:sz="0" w:space="0" w:color="auto"/>
            <w:right w:val="none" w:sz="0" w:space="0" w:color="auto"/>
          </w:divBdr>
        </w:div>
      </w:divsChild>
    </w:div>
    <w:div w:id="710766284">
      <w:bodyDiv w:val="1"/>
      <w:marLeft w:val="0"/>
      <w:marRight w:val="0"/>
      <w:marTop w:val="0"/>
      <w:marBottom w:val="0"/>
      <w:divBdr>
        <w:top w:val="none" w:sz="0" w:space="0" w:color="auto"/>
        <w:left w:val="none" w:sz="0" w:space="0" w:color="auto"/>
        <w:bottom w:val="none" w:sz="0" w:space="0" w:color="auto"/>
        <w:right w:val="none" w:sz="0" w:space="0" w:color="auto"/>
      </w:divBdr>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39483396">
          <w:marLeft w:val="0"/>
          <w:marRight w:val="0"/>
          <w:marTop w:val="150"/>
          <w:marBottom w:val="150"/>
          <w:divBdr>
            <w:top w:val="single" w:sz="6" w:space="4" w:color="D7D7D7"/>
            <w:left w:val="none" w:sz="0" w:space="0" w:color="auto"/>
            <w:bottom w:val="single" w:sz="6" w:space="4" w:color="D7D7D7"/>
            <w:right w:val="none" w:sz="0" w:space="0" w:color="auto"/>
          </w:divBdr>
        </w:div>
        <w:div w:id="1545632847">
          <w:marLeft w:val="0"/>
          <w:marRight w:val="0"/>
          <w:marTop w:val="0"/>
          <w:marBottom w:val="0"/>
          <w:divBdr>
            <w:top w:val="none" w:sz="0" w:space="0" w:color="auto"/>
            <w:left w:val="none" w:sz="0" w:space="0" w:color="auto"/>
            <w:bottom w:val="none" w:sz="0" w:space="0" w:color="auto"/>
            <w:right w:val="none" w:sz="0" w:space="0" w:color="auto"/>
          </w:divBdr>
        </w:div>
        <w:div w:id="1633320676">
          <w:marLeft w:val="0"/>
          <w:marRight w:val="0"/>
          <w:marTop w:val="0"/>
          <w:marBottom w:val="0"/>
          <w:divBdr>
            <w:top w:val="none" w:sz="0" w:space="0" w:color="auto"/>
            <w:left w:val="none" w:sz="0" w:space="0" w:color="auto"/>
            <w:bottom w:val="none" w:sz="0" w:space="0" w:color="auto"/>
            <w:right w:val="none" w:sz="0" w:space="0" w:color="auto"/>
          </w:divBdr>
        </w:div>
      </w:divsChild>
    </w:div>
    <w:div w:id="711076016">
      <w:bodyDiv w:val="1"/>
      <w:marLeft w:val="0"/>
      <w:marRight w:val="0"/>
      <w:marTop w:val="0"/>
      <w:marBottom w:val="0"/>
      <w:divBdr>
        <w:top w:val="none" w:sz="0" w:space="0" w:color="auto"/>
        <w:left w:val="none" w:sz="0" w:space="0" w:color="auto"/>
        <w:bottom w:val="none" w:sz="0" w:space="0" w:color="auto"/>
        <w:right w:val="none" w:sz="0" w:space="0" w:color="auto"/>
      </w:divBdr>
    </w:div>
    <w:div w:id="711198411">
      <w:bodyDiv w:val="1"/>
      <w:marLeft w:val="0"/>
      <w:marRight w:val="0"/>
      <w:marTop w:val="0"/>
      <w:marBottom w:val="0"/>
      <w:divBdr>
        <w:top w:val="none" w:sz="0" w:space="0" w:color="auto"/>
        <w:left w:val="none" w:sz="0" w:space="0" w:color="auto"/>
        <w:bottom w:val="none" w:sz="0" w:space="0" w:color="auto"/>
        <w:right w:val="none" w:sz="0" w:space="0" w:color="auto"/>
      </w:divBdr>
      <w:divsChild>
        <w:div w:id="1182552834">
          <w:marLeft w:val="0"/>
          <w:marRight w:val="0"/>
          <w:marTop w:val="0"/>
          <w:marBottom w:val="0"/>
          <w:divBdr>
            <w:top w:val="none" w:sz="0" w:space="0" w:color="auto"/>
            <w:left w:val="none" w:sz="0" w:space="0" w:color="auto"/>
            <w:bottom w:val="none" w:sz="0" w:space="0" w:color="auto"/>
            <w:right w:val="none" w:sz="0" w:space="0" w:color="auto"/>
          </w:divBdr>
          <w:divsChild>
            <w:div w:id="1850099872">
              <w:marLeft w:val="0"/>
              <w:marRight w:val="0"/>
              <w:marTop w:val="0"/>
              <w:marBottom w:val="0"/>
              <w:divBdr>
                <w:top w:val="none" w:sz="0" w:space="0" w:color="auto"/>
                <w:left w:val="none" w:sz="0" w:space="0" w:color="auto"/>
                <w:bottom w:val="none" w:sz="0" w:space="0" w:color="auto"/>
                <w:right w:val="none" w:sz="0" w:space="0" w:color="auto"/>
              </w:divBdr>
            </w:div>
          </w:divsChild>
        </w:div>
        <w:div w:id="2020935041">
          <w:marLeft w:val="0"/>
          <w:marRight w:val="0"/>
          <w:marTop w:val="0"/>
          <w:marBottom w:val="0"/>
          <w:divBdr>
            <w:top w:val="none" w:sz="0" w:space="0" w:color="auto"/>
            <w:left w:val="none" w:sz="0" w:space="0" w:color="auto"/>
            <w:bottom w:val="none" w:sz="0" w:space="0" w:color="auto"/>
            <w:right w:val="none" w:sz="0" w:space="0" w:color="auto"/>
          </w:divBdr>
        </w:div>
      </w:divsChild>
    </w:div>
    <w:div w:id="711344341">
      <w:bodyDiv w:val="1"/>
      <w:marLeft w:val="0"/>
      <w:marRight w:val="0"/>
      <w:marTop w:val="0"/>
      <w:marBottom w:val="0"/>
      <w:divBdr>
        <w:top w:val="none" w:sz="0" w:space="0" w:color="auto"/>
        <w:left w:val="none" w:sz="0" w:space="0" w:color="auto"/>
        <w:bottom w:val="none" w:sz="0" w:space="0" w:color="auto"/>
        <w:right w:val="none" w:sz="0" w:space="0" w:color="auto"/>
      </w:divBdr>
    </w:div>
    <w:div w:id="711880314">
      <w:bodyDiv w:val="1"/>
      <w:marLeft w:val="0"/>
      <w:marRight w:val="0"/>
      <w:marTop w:val="0"/>
      <w:marBottom w:val="0"/>
      <w:divBdr>
        <w:top w:val="none" w:sz="0" w:space="0" w:color="auto"/>
        <w:left w:val="none" w:sz="0" w:space="0" w:color="auto"/>
        <w:bottom w:val="none" w:sz="0" w:space="0" w:color="auto"/>
        <w:right w:val="none" w:sz="0" w:space="0" w:color="auto"/>
      </w:divBdr>
    </w:div>
    <w:div w:id="712192584">
      <w:bodyDiv w:val="1"/>
      <w:marLeft w:val="0"/>
      <w:marRight w:val="0"/>
      <w:marTop w:val="0"/>
      <w:marBottom w:val="0"/>
      <w:divBdr>
        <w:top w:val="none" w:sz="0" w:space="0" w:color="auto"/>
        <w:left w:val="none" w:sz="0" w:space="0" w:color="auto"/>
        <w:bottom w:val="none" w:sz="0" w:space="0" w:color="auto"/>
        <w:right w:val="none" w:sz="0" w:space="0" w:color="auto"/>
      </w:divBdr>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732796">
      <w:bodyDiv w:val="1"/>
      <w:marLeft w:val="0"/>
      <w:marRight w:val="0"/>
      <w:marTop w:val="0"/>
      <w:marBottom w:val="0"/>
      <w:divBdr>
        <w:top w:val="none" w:sz="0" w:space="0" w:color="auto"/>
        <w:left w:val="none" w:sz="0" w:space="0" w:color="auto"/>
        <w:bottom w:val="none" w:sz="0" w:space="0" w:color="auto"/>
        <w:right w:val="none" w:sz="0" w:space="0" w:color="auto"/>
      </w:divBdr>
    </w:div>
    <w:div w:id="712852536">
      <w:bodyDiv w:val="1"/>
      <w:marLeft w:val="0"/>
      <w:marRight w:val="0"/>
      <w:marTop w:val="0"/>
      <w:marBottom w:val="0"/>
      <w:divBdr>
        <w:top w:val="none" w:sz="0" w:space="0" w:color="auto"/>
        <w:left w:val="none" w:sz="0" w:space="0" w:color="auto"/>
        <w:bottom w:val="none" w:sz="0" w:space="0" w:color="auto"/>
        <w:right w:val="none" w:sz="0" w:space="0" w:color="auto"/>
      </w:divBdr>
      <w:divsChild>
        <w:div w:id="976180711">
          <w:marLeft w:val="0"/>
          <w:marRight w:val="0"/>
          <w:marTop w:val="300"/>
          <w:marBottom w:val="300"/>
          <w:divBdr>
            <w:top w:val="none" w:sz="0" w:space="0" w:color="auto"/>
            <w:left w:val="none" w:sz="0" w:space="0" w:color="auto"/>
            <w:bottom w:val="none" w:sz="0" w:space="0" w:color="auto"/>
            <w:right w:val="none" w:sz="0" w:space="0" w:color="auto"/>
          </w:divBdr>
          <w:divsChild>
            <w:div w:id="1778910336">
              <w:marLeft w:val="0"/>
              <w:marRight w:val="0"/>
              <w:marTop w:val="0"/>
              <w:marBottom w:val="0"/>
              <w:divBdr>
                <w:top w:val="none" w:sz="0" w:space="0" w:color="auto"/>
                <w:left w:val="none" w:sz="0" w:space="0" w:color="auto"/>
                <w:bottom w:val="none" w:sz="0" w:space="0" w:color="auto"/>
                <w:right w:val="none" w:sz="0" w:space="0" w:color="auto"/>
              </w:divBdr>
            </w:div>
          </w:divsChild>
        </w:div>
        <w:div w:id="85393869">
          <w:marLeft w:val="0"/>
          <w:marRight w:val="0"/>
          <w:marTop w:val="0"/>
          <w:marBottom w:val="0"/>
          <w:divBdr>
            <w:top w:val="none" w:sz="0" w:space="0" w:color="auto"/>
            <w:left w:val="none" w:sz="0" w:space="0" w:color="auto"/>
            <w:bottom w:val="none" w:sz="0" w:space="0" w:color="auto"/>
            <w:right w:val="none" w:sz="0" w:space="0" w:color="auto"/>
          </w:divBdr>
        </w:div>
      </w:divsChild>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3384566">
      <w:bodyDiv w:val="1"/>
      <w:marLeft w:val="0"/>
      <w:marRight w:val="0"/>
      <w:marTop w:val="0"/>
      <w:marBottom w:val="0"/>
      <w:divBdr>
        <w:top w:val="none" w:sz="0" w:space="0" w:color="auto"/>
        <w:left w:val="none" w:sz="0" w:space="0" w:color="auto"/>
        <w:bottom w:val="none" w:sz="0" w:space="0" w:color="auto"/>
        <w:right w:val="none" w:sz="0" w:space="0" w:color="auto"/>
      </w:divBdr>
      <w:divsChild>
        <w:div w:id="2115897160">
          <w:marLeft w:val="0"/>
          <w:marRight w:val="0"/>
          <w:marTop w:val="0"/>
          <w:marBottom w:val="0"/>
          <w:divBdr>
            <w:top w:val="none" w:sz="0" w:space="0" w:color="auto"/>
            <w:left w:val="none" w:sz="0" w:space="0" w:color="auto"/>
            <w:bottom w:val="none" w:sz="0" w:space="0" w:color="auto"/>
            <w:right w:val="none" w:sz="0" w:space="0" w:color="auto"/>
          </w:divBdr>
          <w:divsChild>
            <w:div w:id="335888051">
              <w:marLeft w:val="0"/>
              <w:marRight w:val="0"/>
              <w:marTop w:val="0"/>
              <w:marBottom w:val="0"/>
              <w:divBdr>
                <w:top w:val="none" w:sz="0" w:space="0" w:color="auto"/>
                <w:left w:val="none" w:sz="0" w:space="0" w:color="auto"/>
                <w:bottom w:val="none" w:sz="0" w:space="0" w:color="auto"/>
                <w:right w:val="none" w:sz="0" w:space="0" w:color="auto"/>
              </w:divBdr>
            </w:div>
          </w:divsChild>
        </w:div>
        <w:div w:id="1663922949">
          <w:marLeft w:val="0"/>
          <w:marRight w:val="0"/>
          <w:marTop w:val="0"/>
          <w:marBottom w:val="0"/>
          <w:divBdr>
            <w:top w:val="none" w:sz="0" w:space="0" w:color="auto"/>
            <w:left w:val="none" w:sz="0" w:space="0" w:color="auto"/>
            <w:bottom w:val="none" w:sz="0" w:space="0" w:color="auto"/>
            <w:right w:val="none" w:sz="0" w:space="0" w:color="auto"/>
          </w:divBdr>
        </w:div>
      </w:divsChild>
    </w:div>
    <w:div w:id="713698659">
      <w:bodyDiv w:val="1"/>
      <w:marLeft w:val="0"/>
      <w:marRight w:val="0"/>
      <w:marTop w:val="0"/>
      <w:marBottom w:val="0"/>
      <w:divBdr>
        <w:top w:val="none" w:sz="0" w:space="0" w:color="auto"/>
        <w:left w:val="none" w:sz="0" w:space="0" w:color="auto"/>
        <w:bottom w:val="none" w:sz="0" w:space="0" w:color="auto"/>
        <w:right w:val="none" w:sz="0" w:space="0" w:color="auto"/>
      </w:divBdr>
      <w:divsChild>
        <w:div w:id="625937370">
          <w:marLeft w:val="0"/>
          <w:marRight w:val="0"/>
          <w:marTop w:val="0"/>
          <w:marBottom w:val="0"/>
          <w:divBdr>
            <w:top w:val="none" w:sz="0" w:space="0" w:color="auto"/>
            <w:left w:val="none" w:sz="0" w:space="0" w:color="auto"/>
            <w:bottom w:val="none" w:sz="0" w:space="0" w:color="auto"/>
            <w:right w:val="none" w:sz="0" w:space="0" w:color="auto"/>
          </w:divBdr>
        </w:div>
      </w:divsChild>
    </w:div>
    <w:div w:id="714039200">
      <w:bodyDiv w:val="1"/>
      <w:marLeft w:val="0"/>
      <w:marRight w:val="0"/>
      <w:marTop w:val="0"/>
      <w:marBottom w:val="0"/>
      <w:divBdr>
        <w:top w:val="none" w:sz="0" w:space="0" w:color="auto"/>
        <w:left w:val="none" w:sz="0" w:space="0" w:color="auto"/>
        <w:bottom w:val="none" w:sz="0" w:space="0" w:color="auto"/>
        <w:right w:val="none" w:sz="0" w:space="0" w:color="auto"/>
      </w:divBdr>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563948641">
          <w:marLeft w:val="0"/>
          <w:marRight w:val="0"/>
          <w:marTop w:val="0"/>
          <w:marBottom w:val="0"/>
          <w:divBdr>
            <w:top w:val="none" w:sz="0" w:space="0" w:color="auto"/>
            <w:left w:val="none" w:sz="0" w:space="0" w:color="auto"/>
            <w:bottom w:val="none" w:sz="0" w:space="0" w:color="auto"/>
            <w:right w:val="none" w:sz="0" w:space="0" w:color="auto"/>
          </w:divBdr>
        </w:div>
        <w:div w:id="1172984759">
          <w:marLeft w:val="0"/>
          <w:marRight w:val="0"/>
          <w:marTop w:val="0"/>
          <w:marBottom w:val="0"/>
          <w:divBdr>
            <w:top w:val="none" w:sz="0" w:space="0" w:color="auto"/>
            <w:left w:val="none" w:sz="0" w:space="0" w:color="auto"/>
            <w:bottom w:val="none" w:sz="0" w:space="0" w:color="auto"/>
            <w:right w:val="none" w:sz="0" w:space="0" w:color="auto"/>
          </w:divBdr>
        </w:div>
      </w:divsChild>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 w:id="1235776621">
          <w:marLeft w:val="0"/>
          <w:marRight w:val="0"/>
          <w:marTop w:val="0"/>
          <w:marBottom w:val="0"/>
          <w:divBdr>
            <w:top w:val="none" w:sz="0" w:space="0" w:color="auto"/>
            <w:left w:val="none" w:sz="0" w:space="0" w:color="auto"/>
            <w:bottom w:val="none" w:sz="0" w:space="0" w:color="auto"/>
            <w:right w:val="none" w:sz="0" w:space="0" w:color="auto"/>
          </w:divBdr>
        </w:div>
      </w:divsChild>
    </w:div>
    <w:div w:id="714548236">
      <w:bodyDiv w:val="1"/>
      <w:marLeft w:val="0"/>
      <w:marRight w:val="0"/>
      <w:marTop w:val="0"/>
      <w:marBottom w:val="0"/>
      <w:divBdr>
        <w:top w:val="none" w:sz="0" w:space="0" w:color="auto"/>
        <w:left w:val="none" w:sz="0" w:space="0" w:color="auto"/>
        <w:bottom w:val="none" w:sz="0" w:space="0" w:color="auto"/>
        <w:right w:val="none" w:sz="0" w:space="0" w:color="auto"/>
      </w:divBdr>
    </w:div>
    <w:div w:id="714625284">
      <w:bodyDiv w:val="1"/>
      <w:marLeft w:val="0"/>
      <w:marRight w:val="0"/>
      <w:marTop w:val="0"/>
      <w:marBottom w:val="0"/>
      <w:divBdr>
        <w:top w:val="none" w:sz="0" w:space="0" w:color="auto"/>
        <w:left w:val="none" w:sz="0" w:space="0" w:color="auto"/>
        <w:bottom w:val="none" w:sz="0" w:space="0" w:color="auto"/>
        <w:right w:val="none" w:sz="0" w:space="0" w:color="auto"/>
      </w:divBdr>
      <w:divsChild>
        <w:div w:id="1447773917">
          <w:marLeft w:val="0"/>
          <w:marRight w:val="0"/>
          <w:marTop w:val="150"/>
          <w:marBottom w:val="0"/>
          <w:divBdr>
            <w:top w:val="none" w:sz="0" w:space="0" w:color="auto"/>
            <w:left w:val="none" w:sz="0" w:space="0" w:color="auto"/>
            <w:bottom w:val="none" w:sz="0" w:space="0" w:color="auto"/>
            <w:right w:val="none" w:sz="0" w:space="0" w:color="auto"/>
          </w:divBdr>
        </w:div>
      </w:divsChild>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423166">
      <w:bodyDiv w:val="1"/>
      <w:marLeft w:val="0"/>
      <w:marRight w:val="0"/>
      <w:marTop w:val="0"/>
      <w:marBottom w:val="0"/>
      <w:divBdr>
        <w:top w:val="none" w:sz="0" w:space="0" w:color="auto"/>
        <w:left w:val="none" w:sz="0" w:space="0" w:color="auto"/>
        <w:bottom w:val="none" w:sz="0" w:space="0" w:color="auto"/>
        <w:right w:val="none" w:sz="0" w:space="0" w:color="auto"/>
      </w:divBdr>
      <w:divsChild>
        <w:div w:id="1487629846">
          <w:marLeft w:val="0"/>
          <w:marRight w:val="0"/>
          <w:marTop w:val="0"/>
          <w:marBottom w:val="0"/>
          <w:divBdr>
            <w:top w:val="none" w:sz="0" w:space="0" w:color="auto"/>
            <w:left w:val="none" w:sz="0" w:space="0" w:color="auto"/>
            <w:bottom w:val="none" w:sz="0" w:space="0" w:color="auto"/>
            <w:right w:val="none" w:sz="0" w:space="0" w:color="auto"/>
          </w:divBdr>
        </w:div>
      </w:divsChild>
    </w:div>
    <w:div w:id="715549185">
      <w:bodyDiv w:val="1"/>
      <w:marLeft w:val="0"/>
      <w:marRight w:val="0"/>
      <w:marTop w:val="0"/>
      <w:marBottom w:val="0"/>
      <w:divBdr>
        <w:top w:val="none" w:sz="0" w:space="0" w:color="auto"/>
        <w:left w:val="none" w:sz="0" w:space="0" w:color="auto"/>
        <w:bottom w:val="none" w:sz="0" w:space="0" w:color="auto"/>
        <w:right w:val="none" w:sz="0" w:space="0" w:color="auto"/>
      </w:divBdr>
      <w:divsChild>
        <w:div w:id="1363704355">
          <w:marLeft w:val="0"/>
          <w:marRight w:val="0"/>
          <w:marTop w:val="0"/>
          <w:marBottom w:val="0"/>
          <w:divBdr>
            <w:top w:val="none" w:sz="0" w:space="0" w:color="auto"/>
            <w:left w:val="none" w:sz="0" w:space="0" w:color="auto"/>
            <w:bottom w:val="none" w:sz="0" w:space="0" w:color="auto"/>
            <w:right w:val="none" w:sz="0" w:space="0" w:color="auto"/>
          </w:divBdr>
        </w:div>
        <w:div w:id="1795253640">
          <w:marLeft w:val="0"/>
          <w:marRight w:val="0"/>
          <w:marTop w:val="0"/>
          <w:marBottom w:val="0"/>
          <w:divBdr>
            <w:top w:val="none" w:sz="0" w:space="0" w:color="auto"/>
            <w:left w:val="none" w:sz="0" w:space="0" w:color="auto"/>
            <w:bottom w:val="none" w:sz="0" w:space="0" w:color="auto"/>
            <w:right w:val="none" w:sz="0" w:space="0" w:color="auto"/>
          </w:divBdr>
          <w:divsChild>
            <w:div w:id="159871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662102">
      <w:bodyDiv w:val="1"/>
      <w:marLeft w:val="0"/>
      <w:marRight w:val="0"/>
      <w:marTop w:val="0"/>
      <w:marBottom w:val="0"/>
      <w:divBdr>
        <w:top w:val="none" w:sz="0" w:space="0" w:color="auto"/>
        <w:left w:val="none" w:sz="0" w:space="0" w:color="auto"/>
        <w:bottom w:val="none" w:sz="0" w:space="0" w:color="auto"/>
        <w:right w:val="none" w:sz="0" w:space="0" w:color="auto"/>
      </w:divBdr>
    </w:div>
    <w:div w:id="715736961">
      <w:bodyDiv w:val="1"/>
      <w:marLeft w:val="0"/>
      <w:marRight w:val="0"/>
      <w:marTop w:val="0"/>
      <w:marBottom w:val="0"/>
      <w:divBdr>
        <w:top w:val="none" w:sz="0" w:space="0" w:color="auto"/>
        <w:left w:val="none" w:sz="0" w:space="0" w:color="auto"/>
        <w:bottom w:val="none" w:sz="0" w:space="0" w:color="auto"/>
        <w:right w:val="none" w:sz="0" w:space="0" w:color="auto"/>
      </w:divBdr>
      <w:divsChild>
        <w:div w:id="666707591">
          <w:marLeft w:val="0"/>
          <w:marRight w:val="0"/>
          <w:marTop w:val="0"/>
          <w:marBottom w:val="0"/>
          <w:divBdr>
            <w:top w:val="none" w:sz="0" w:space="0" w:color="auto"/>
            <w:left w:val="none" w:sz="0" w:space="0" w:color="auto"/>
            <w:bottom w:val="none" w:sz="0" w:space="0" w:color="auto"/>
            <w:right w:val="none" w:sz="0" w:space="0" w:color="auto"/>
          </w:divBdr>
          <w:divsChild>
            <w:div w:id="1835803371">
              <w:marLeft w:val="0"/>
              <w:marRight w:val="0"/>
              <w:marTop w:val="0"/>
              <w:marBottom w:val="0"/>
              <w:divBdr>
                <w:top w:val="none" w:sz="0" w:space="0" w:color="auto"/>
                <w:left w:val="none" w:sz="0" w:space="0" w:color="auto"/>
                <w:bottom w:val="none" w:sz="0" w:space="0" w:color="auto"/>
                <w:right w:val="none" w:sz="0" w:space="0" w:color="auto"/>
              </w:divBdr>
              <w:divsChild>
                <w:div w:id="1000085035">
                  <w:marLeft w:val="0"/>
                  <w:marRight w:val="0"/>
                  <w:marTop w:val="0"/>
                  <w:marBottom w:val="0"/>
                  <w:divBdr>
                    <w:top w:val="none" w:sz="0" w:space="0" w:color="auto"/>
                    <w:left w:val="none" w:sz="0" w:space="0" w:color="auto"/>
                    <w:bottom w:val="none" w:sz="0" w:space="0" w:color="auto"/>
                    <w:right w:val="none" w:sz="0" w:space="0" w:color="auto"/>
                  </w:divBdr>
                  <w:divsChild>
                    <w:div w:id="125948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260166">
          <w:marLeft w:val="0"/>
          <w:marRight w:val="0"/>
          <w:marTop w:val="0"/>
          <w:marBottom w:val="0"/>
          <w:divBdr>
            <w:top w:val="none" w:sz="0" w:space="0" w:color="auto"/>
            <w:left w:val="none" w:sz="0" w:space="0" w:color="auto"/>
            <w:bottom w:val="none" w:sz="0" w:space="0" w:color="auto"/>
            <w:right w:val="none" w:sz="0" w:space="0" w:color="auto"/>
          </w:divBdr>
          <w:divsChild>
            <w:div w:id="1933514578">
              <w:marLeft w:val="0"/>
              <w:marRight w:val="0"/>
              <w:marTop w:val="0"/>
              <w:marBottom w:val="0"/>
              <w:divBdr>
                <w:top w:val="none" w:sz="0" w:space="0" w:color="auto"/>
                <w:left w:val="none" w:sz="0" w:space="0" w:color="auto"/>
                <w:bottom w:val="none" w:sz="0" w:space="0" w:color="auto"/>
                <w:right w:val="none" w:sz="0" w:space="0" w:color="auto"/>
              </w:divBdr>
              <w:divsChild>
                <w:div w:id="768544585">
                  <w:marLeft w:val="0"/>
                  <w:marRight w:val="0"/>
                  <w:marTop w:val="0"/>
                  <w:marBottom w:val="0"/>
                  <w:divBdr>
                    <w:top w:val="none" w:sz="0" w:space="0" w:color="auto"/>
                    <w:left w:val="none" w:sz="0" w:space="0" w:color="auto"/>
                    <w:bottom w:val="none" w:sz="0" w:space="0" w:color="auto"/>
                    <w:right w:val="none" w:sz="0" w:space="0" w:color="auto"/>
                  </w:divBdr>
                  <w:divsChild>
                    <w:div w:id="1269193652">
                      <w:marLeft w:val="0"/>
                      <w:marRight w:val="0"/>
                      <w:marTop w:val="0"/>
                      <w:marBottom w:val="0"/>
                      <w:divBdr>
                        <w:top w:val="none" w:sz="0" w:space="0" w:color="auto"/>
                        <w:left w:val="none" w:sz="0" w:space="0" w:color="auto"/>
                        <w:bottom w:val="none" w:sz="0" w:space="0" w:color="auto"/>
                        <w:right w:val="none" w:sz="0" w:space="0" w:color="auto"/>
                      </w:divBdr>
                      <w:divsChild>
                        <w:div w:id="1372074349">
                          <w:marLeft w:val="0"/>
                          <w:marRight w:val="0"/>
                          <w:marTop w:val="0"/>
                          <w:marBottom w:val="0"/>
                          <w:divBdr>
                            <w:top w:val="none" w:sz="0" w:space="0" w:color="auto"/>
                            <w:left w:val="none" w:sz="0" w:space="0" w:color="auto"/>
                            <w:bottom w:val="none" w:sz="0" w:space="0" w:color="auto"/>
                            <w:right w:val="none" w:sz="0" w:space="0" w:color="auto"/>
                          </w:divBdr>
                          <w:divsChild>
                            <w:div w:id="579563124">
                              <w:marLeft w:val="0"/>
                              <w:marRight w:val="0"/>
                              <w:marTop w:val="0"/>
                              <w:marBottom w:val="0"/>
                              <w:divBdr>
                                <w:top w:val="none" w:sz="0" w:space="0" w:color="auto"/>
                                <w:left w:val="none" w:sz="0" w:space="0" w:color="auto"/>
                                <w:bottom w:val="none" w:sz="0" w:space="0" w:color="auto"/>
                                <w:right w:val="none" w:sz="0" w:space="0" w:color="auto"/>
                              </w:divBdr>
                            </w:div>
                            <w:div w:id="736051393">
                              <w:marLeft w:val="0"/>
                              <w:marRight w:val="0"/>
                              <w:marTop w:val="0"/>
                              <w:marBottom w:val="0"/>
                              <w:divBdr>
                                <w:top w:val="none" w:sz="0" w:space="0" w:color="auto"/>
                                <w:left w:val="none" w:sz="0" w:space="0" w:color="auto"/>
                                <w:bottom w:val="none" w:sz="0" w:space="0" w:color="auto"/>
                                <w:right w:val="none" w:sz="0" w:space="0" w:color="auto"/>
                              </w:divBdr>
                              <w:divsChild>
                                <w:div w:id="2056732614">
                                  <w:marLeft w:val="0"/>
                                  <w:marRight w:val="0"/>
                                  <w:marTop w:val="0"/>
                                  <w:marBottom w:val="0"/>
                                  <w:divBdr>
                                    <w:top w:val="none" w:sz="0" w:space="0" w:color="auto"/>
                                    <w:left w:val="none" w:sz="0" w:space="0" w:color="auto"/>
                                    <w:bottom w:val="none" w:sz="0" w:space="0" w:color="auto"/>
                                    <w:right w:val="none" w:sz="0" w:space="0" w:color="auto"/>
                                  </w:divBdr>
                                  <w:divsChild>
                                    <w:div w:id="5702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6803">
                              <w:marLeft w:val="0"/>
                              <w:marRight w:val="0"/>
                              <w:marTop w:val="0"/>
                              <w:marBottom w:val="0"/>
                              <w:divBdr>
                                <w:top w:val="none" w:sz="0" w:space="0" w:color="auto"/>
                                <w:left w:val="none" w:sz="0" w:space="0" w:color="auto"/>
                                <w:bottom w:val="none" w:sz="0" w:space="0" w:color="auto"/>
                                <w:right w:val="none" w:sz="0" w:space="0" w:color="auto"/>
                              </w:divBdr>
                              <w:divsChild>
                                <w:div w:id="1241792151">
                                  <w:marLeft w:val="0"/>
                                  <w:marRight w:val="0"/>
                                  <w:marTop w:val="0"/>
                                  <w:marBottom w:val="0"/>
                                  <w:divBdr>
                                    <w:top w:val="none" w:sz="0" w:space="0" w:color="auto"/>
                                    <w:left w:val="none" w:sz="0" w:space="0" w:color="auto"/>
                                    <w:bottom w:val="none" w:sz="0" w:space="0" w:color="auto"/>
                                    <w:right w:val="none" w:sz="0" w:space="0" w:color="auto"/>
                                  </w:divBdr>
                                  <w:divsChild>
                                    <w:div w:id="975840010">
                                      <w:marLeft w:val="0"/>
                                      <w:marRight w:val="0"/>
                                      <w:marTop w:val="0"/>
                                      <w:marBottom w:val="0"/>
                                      <w:divBdr>
                                        <w:top w:val="none" w:sz="0" w:space="0" w:color="auto"/>
                                        <w:left w:val="none" w:sz="0" w:space="0" w:color="auto"/>
                                        <w:bottom w:val="none" w:sz="0" w:space="0" w:color="auto"/>
                                        <w:right w:val="none" w:sz="0" w:space="0" w:color="auto"/>
                                      </w:divBdr>
                                      <w:divsChild>
                                        <w:div w:id="662051968">
                                          <w:marLeft w:val="0"/>
                                          <w:marRight w:val="0"/>
                                          <w:marTop w:val="0"/>
                                          <w:marBottom w:val="0"/>
                                          <w:divBdr>
                                            <w:top w:val="none" w:sz="0" w:space="0" w:color="auto"/>
                                            <w:left w:val="none" w:sz="0" w:space="0" w:color="auto"/>
                                            <w:bottom w:val="none" w:sz="0" w:space="0" w:color="auto"/>
                                            <w:right w:val="none" w:sz="0" w:space="0" w:color="auto"/>
                                          </w:divBdr>
                                          <w:divsChild>
                                            <w:div w:id="1023554027">
                                              <w:marLeft w:val="0"/>
                                              <w:marRight w:val="0"/>
                                              <w:marTop w:val="0"/>
                                              <w:marBottom w:val="0"/>
                                              <w:divBdr>
                                                <w:top w:val="none" w:sz="0" w:space="0" w:color="auto"/>
                                                <w:left w:val="none" w:sz="0" w:space="0" w:color="auto"/>
                                                <w:bottom w:val="none" w:sz="0" w:space="0" w:color="auto"/>
                                                <w:right w:val="none" w:sz="0" w:space="0" w:color="auto"/>
                                              </w:divBdr>
                                            </w:div>
                                          </w:divsChild>
                                        </w:div>
                                        <w:div w:id="1961640796">
                                          <w:marLeft w:val="0"/>
                                          <w:marRight w:val="0"/>
                                          <w:marTop w:val="0"/>
                                          <w:marBottom w:val="0"/>
                                          <w:divBdr>
                                            <w:top w:val="none" w:sz="0" w:space="0" w:color="auto"/>
                                            <w:left w:val="none" w:sz="0" w:space="0" w:color="auto"/>
                                            <w:bottom w:val="none" w:sz="0" w:space="0" w:color="auto"/>
                                            <w:right w:val="none" w:sz="0" w:space="0" w:color="auto"/>
                                          </w:divBdr>
                                        </w:div>
                                        <w:div w:id="84504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249492">
                                  <w:marLeft w:val="0"/>
                                  <w:marRight w:val="0"/>
                                  <w:marTop w:val="0"/>
                                  <w:marBottom w:val="0"/>
                                  <w:divBdr>
                                    <w:top w:val="none" w:sz="0" w:space="0" w:color="auto"/>
                                    <w:left w:val="none" w:sz="0" w:space="0" w:color="auto"/>
                                    <w:bottom w:val="none" w:sz="0" w:space="0" w:color="auto"/>
                                    <w:right w:val="none" w:sz="0" w:space="0" w:color="auto"/>
                                  </w:divBdr>
                                  <w:divsChild>
                                    <w:div w:id="1103185963">
                                      <w:marLeft w:val="0"/>
                                      <w:marRight w:val="0"/>
                                      <w:marTop w:val="0"/>
                                      <w:marBottom w:val="0"/>
                                      <w:divBdr>
                                        <w:top w:val="none" w:sz="0" w:space="0" w:color="auto"/>
                                        <w:left w:val="none" w:sz="0" w:space="0" w:color="auto"/>
                                        <w:bottom w:val="none" w:sz="0" w:space="0" w:color="auto"/>
                                        <w:right w:val="none" w:sz="0" w:space="0" w:color="auto"/>
                                      </w:divBdr>
                                      <w:divsChild>
                                        <w:div w:id="860972711">
                                          <w:marLeft w:val="0"/>
                                          <w:marRight w:val="0"/>
                                          <w:marTop w:val="0"/>
                                          <w:marBottom w:val="0"/>
                                          <w:divBdr>
                                            <w:top w:val="none" w:sz="0" w:space="0" w:color="auto"/>
                                            <w:left w:val="none" w:sz="0" w:space="0" w:color="auto"/>
                                            <w:bottom w:val="none" w:sz="0" w:space="0" w:color="auto"/>
                                            <w:right w:val="none" w:sz="0" w:space="0" w:color="auto"/>
                                          </w:divBdr>
                                          <w:divsChild>
                                            <w:div w:id="1307204375">
                                              <w:marLeft w:val="0"/>
                                              <w:marRight w:val="0"/>
                                              <w:marTop w:val="0"/>
                                              <w:marBottom w:val="0"/>
                                              <w:divBdr>
                                                <w:top w:val="none" w:sz="0" w:space="0" w:color="auto"/>
                                                <w:left w:val="none" w:sz="0" w:space="0" w:color="auto"/>
                                                <w:bottom w:val="none" w:sz="0" w:space="0" w:color="auto"/>
                                                <w:right w:val="none" w:sz="0" w:space="0" w:color="auto"/>
                                              </w:divBdr>
                                            </w:div>
                                          </w:divsChild>
                                        </w:div>
                                        <w:div w:id="821654918">
                                          <w:marLeft w:val="0"/>
                                          <w:marRight w:val="0"/>
                                          <w:marTop w:val="0"/>
                                          <w:marBottom w:val="0"/>
                                          <w:divBdr>
                                            <w:top w:val="none" w:sz="0" w:space="0" w:color="auto"/>
                                            <w:left w:val="none" w:sz="0" w:space="0" w:color="auto"/>
                                            <w:bottom w:val="none" w:sz="0" w:space="0" w:color="auto"/>
                                            <w:right w:val="none" w:sz="0" w:space="0" w:color="auto"/>
                                          </w:divBdr>
                                        </w:div>
                                        <w:div w:id="83226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5812447">
      <w:bodyDiv w:val="1"/>
      <w:marLeft w:val="0"/>
      <w:marRight w:val="0"/>
      <w:marTop w:val="0"/>
      <w:marBottom w:val="0"/>
      <w:divBdr>
        <w:top w:val="none" w:sz="0" w:space="0" w:color="auto"/>
        <w:left w:val="none" w:sz="0" w:space="0" w:color="auto"/>
        <w:bottom w:val="none" w:sz="0" w:space="0" w:color="auto"/>
        <w:right w:val="none" w:sz="0" w:space="0" w:color="auto"/>
      </w:divBdr>
      <w:divsChild>
        <w:div w:id="112598963">
          <w:marLeft w:val="0"/>
          <w:marRight w:val="0"/>
          <w:marTop w:val="300"/>
          <w:marBottom w:val="0"/>
          <w:divBdr>
            <w:top w:val="none" w:sz="0" w:space="0" w:color="auto"/>
            <w:left w:val="none" w:sz="0" w:space="0" w:color="auto"/>
            <w:bottom w:val="none" w:sz="0" w:space="0" w:color="auto"/>
            <w:right w:val="none" w:sz="0" w:space="0" w:color="auto"/>
          </w:divBdr>
        </w:div>
        <w:div w:id="355812871">
          <w:marLeft w:val="0"/>
          <w:marRight w:val="0"/>
          <w:marTop w:val="0"/>
          <w:marBottom w:val="0"/>
          <w:divBdr>
            <w:top w:val="none" w:sz="0" w:space="0" w:color="auto"/>
            <w:left w:val="none" w:sz="0" w:space="0" w:color="auto"/>
            <w:bottom w:val="none" w:sz="0" w:space="0" w:color="auto"/>
            <w:right w:val="none" w:sz="0" w:space="0" w:color="auto"/>
          </w:divBdr>
        </w:div>
      </w:divsChild>
    </w:div>
    <w:div w:id="715815084">
      <w:bodyDiv w:val="1"/>
      <w:marLeft w:val="0"/>
      <w:marRight w:val="0"/>
      <w:marTop w:val="0"/>
      <w:marBottom w:val="0"/>
      <w:divBdr>
        <w:top w:val="none" w:sz="0" w:space="0" w:color="auto"/>
        <w:left w:val="none" w:sz="0" w:space="0" w:color="auto"/>
        <w:bottom w:val="none" w:sz="0" w:space="0" w:color="auto"/>
        <w:right w:val="none" w:sz="0" w:space="0" w:color="auto"/>
      </w:divBdr>
    </w:div>
    <w:div w:id="716246111">
      <w:bodyDiv w:val="1"/>
      <w:marLeft w:val="0"/>
      <w:marRight w:val="0"/>
      <w:marTop w:val="0"/>
      <w:marBottom w:val="0"/>
      <w:divBdr>
        <w:top w:val="none" w:sz="0" w:space="0" w:color="auto"/>
        <w:left w:val="none" w:sz="0" w:space="0" w:color="auto"/>
        <w:bottom w:val="none" w:sz="0" w:space="0" w:color="auto"/>
        <w:right w:val="none" w:sz="0" w:space="0" w:color="auto"/>
      </w:divBdr>
    </w:div>
    <w:div w:id="716467425">
      <w:bodyDiv w:val="1"/>
      <w:marLeft w:val="0"/>
      <w:marRight w:val="0"/>
      <w:marTop w:val="0"/>
      <w:marBottom w:val="0"/>
      <w:divBdr>
        <w:top w:val="none" w:sz="0" w:space="0" w:color="auto"/>
        <w:left w:val="none" w:sz="0" w:space="0" w:color="auto"/>
        <w:bottom w:val="none" w:sz="0" w:space="0" w:color="auto"/>
        <w:right w:val="none" w:sz="0" w:space="0" w:color="auto"/>
      </w:divBdr>
    </w:div>
    <w:div w:id="716470552">
      <w:bodyDiv w:val="1"/>
      <w:marLeft w:val="0"/>
      <w:marRight w:val="0"/>
      <w:marTop w:val="0"/>
      <w:marBottom w:val="0"/>
      <w:divBdr>
        <w:top w:val="none" w:sz="0" w:space="0" w:color="auto"/>
        <w:left w:val="none" w:sz="0" w:space="0" w:color="auto"/>
        <w:bottom w:val="none" w:sz="0" w:space="0" w:color="auto"/>
        <w:right w:val="none" w:sz="0" w:space="0" w:color="auto"/>
      </w:divBdr>
      <w:divsChild>
        <w:div w:id="677196159">
          <w:marLeft w:val="0"/>
          <w:marRight w:val="0"/>
          <w:marTop w:val="0"/>
          <w:marBottom w:val="0"/>
          <w:divBdr>
            <w:top w:val="none" w:sz="0" w:space="0" w:color="auto"/>
            <w:left w:val="none" w:sz="0" w:space="0" w:color="auto"/>
            <w:bottom w:val="none" w:sz="0" w:space="0" w:color="auto"/>
            <w:right w:val="none" w:sz="0" w:space="0" w:color="auto"/>
          </w:divBdr>
          <w:divsChild>
            <w:div w:id="1516919635">
              <w:marLeft w:val="-225"/>
              <w:marRight w:val="-225"/>
              <w:marTop w:val="0"/>
              <w:marBottom w:val="0"/>
              <w:divBdr>
                <w:top w:val="none" w:sz="0" w:space="0" w:color="auto"/>
                <w:left w:val="none" w:sz="0" w:space="0" w:color="auto"/>
                <w:bottom w:val="none" w:sz="0" w:space="0" w:color="auto"/>
                <w:right w:val="none" w:sz="0" w:space="0" w:color="auto"/>
              </w:divBdr>
              <w:divsChild>
                <w:div w:id="1041704454">
                  <w:marLeft w:val="0"/>
                  <w:marRight w:val="0"/>
                  <w:marTop w:val="0"/>
                  <w:marBottom w:val="0"/>
                  <w:divBdr>
                    <w:top w:val="none" w:sz="0" w:space="0" w:color="auto"/>
                    <w:left w:val="none" w:sz="0" w:space="0" w:color="auto"/>
                    <w:bottom w:val="none" w:sz="0" w:space="0" w:color="auto"/>
                    <w:right w:val="none" w:sz="0" w:space="0" w:color="auto"/>
                  </w:divBdr>
                  <w:divsChild>
                    <w:div w:id="312412229">
                      <w:marLeft w:val="0"/>
                      <w:marRight w:val="0"/>
                      <w:marTop w:val="0"/>
                      <w:marBottom w:val="0"/>
                      <w:divBdr>
                        <w:top w:val="none" w:sz="0" w:space="0" w:color="auto"/>
                        <w:left w:val="none" w:sz="0" w:space="0" w:color="auto"/>
                        <w:bottom w:val="none" w:sz="0" w:space="0" w:color="auto"/>
                        <w:right w:val="none" w:sz="0" w:space="0" w:color="auto"/>
                      </w:divBdr>
                      <w:divsChild>
                        <w:div w:id="880021015">
                          <w:marLeft w:val="0"/>
                          <w:marRight w:val="0"/>
                          <w:marTop w:val="0"/>
                          <w:marBottom w:val="0"/>
                          <w:divBdr>
                            <w:top w:val="none" w:sz="0" w:space="0" w:color="auto"/>
                            <w:left w:val="none" w:sz="0" w:space="0" w:color="auto"/>
                            <w:bottom w:val="none" w:sz="0" w:space="0" w:color="auto"/>
                            <w:right w:val="none" w:sz="0" w:space="0" w:color="auto"/>
                          </w:divBdr>
                          <w:divsChild>
                            <w:div w:id="1579242933">
                              <w:marLeft w:val="0"/>
                              <w:marRight w:val="0"/>
                              <w:marTop w:val="0"/>
                              <w:marBottom w:val="300"/>
                              <w:divBdr>
                                <w:top w:val="none" w:sz="0" w:space="0" w:color="auto"/>
                                <w:left w:val="none" w:sz="0" w:space="0" w:color="auto"/>
                                <w:bottom w:val="none" w:sz="0" w:space="0" w:color="auto"/>
                                <w:right w:val="none" w:sz="0" w:space="0" w:color="auto"/>
                              </w:divBdr>
                              <w:divsChild>
                                <w:div w:id="161632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 w:id="1493374227">
          <w:marLeft w:val="0"/>
          <w:marRight w:val="0"/>
          <w:marTop w:val="0"/>
          <w:marBottom w:val="0"/>
          <w:divBdr>
            <w:top w:val="none" w:sz="0" w:space="0" w:color="auto"/>
            <w:left w:val="none" w:sz="0" w:space="0" w:color="auto"/>
            <w:bottom w:val="none" w:sz="0" w:space="0" w:color="auto"/>
            <w:right w:val="none" w:sz="0" w:space="0" w:color="auto"/>
          </w:divBdr>
        </w:div>
      </w:divsChild>
    </w:div>
    <w:div w:id="717894282">
      <w:bodyDiv w:val="1"/>
      <w:marLeft w:val="0"/>
      <w:marRight w:val="0"/>
      <w:marTop w:val="0"/>
      <w:marBottom w:val="0"/>
      <w:divBdr>
        <w:top w:val="none" w:sz="0" w:space="0" w:color="auto"/>
        <w:left w:val="none" w:sz="0" w:space="0" w:color="auto"/>
        <w:bottom w:val="none" w:sz="0" w:space="0" w:color="auto"/>
        <w:right w:val="none" w:sz="0" w:space="0" w:color="auto"/>
      </w:divBdr>
    </w:div>
    <w:div w:id="718938528">
      <w:bodyDiv w:val="1"/>
      <w:marLeft w:val="0"/>
      <w:marRight w:val="0"/>
      <w:marTop w:val="0"/>
      <w:marBottom w:val="0"/>
      <w:divBdr>
        <w:top w:val="none" w:sz="0" w:space="0" w:color="auto"/>
        <w:left w:val="none" w:sz="0" w:space="0" w:color="auto"/>
        <w:bottom w:val="none" w:sz="0" w:space="0" w:color="auto"/>
        <w:right w:val="none" w:sz="0" w:space="0" w:color="auto"/>
      </w:divBdr>
    </w:div>
    <w:div w:id="719212051">
      <w:bodyDiv w:val="1"/>
      <w:marLeft w:val="0"/>
      <w:marRight w:val="0"/>
      <w:marTop w:val="0"/>
      <w:marBottom w:val="0"/>
      <w:divBdr>
        <w:top w:val="none" w:sz="0" w:space="0" w:color="auto"/>
        <w:left w:val="none" w:sz="0" w:space="0" w:color="auto"/>
        <w:bottom w:val="none" w:sz="0" w:space="0" w:color="auto"/>
        <w:right w:val="none" w:sz="0" w:space="0" w:color="auto"/>
      </w:divBdr>
      <w:divsChild>
        <w:div w:id="1323968706">
          <w:marLeft w:val="0"/>
          <w:marRight w:val="0"/>
          <w:marTop w:val="0"/>
          <w:marBottom w:val="0"/>
          <w:divBdr>
            <w:top w:val="none" w:sz="0" w:space="0" w:color="auto"/>
            <w:left w:val="none" w:sz="0" w:space="0" w:color="auto"/>
            <w:bottom w:val="none" w:sz="0" w:space="0" w:color="auto"/>
            <w:right w:val="none" w:sz="0" w:space="0" w:color="auto"/>
          </w:divBdr>
        </w:div>
        <w:div w:id="1670133015">
          <w:marLeft w:val="0"/>
          <w:marRight w:val="0"/>
          <w:marTop w:val="0"/>
          <w:marBottom w:val="0"/>
          <w:divBdr>
            <w:top w:val="none" w:sz="0" w:space="0" w:color="auto"/>
            <w:left w:val="none" w:sz="0" w:space="0" w:color="auto"/>
            <w:bottom w:val="none" w:sz="0" w:space="0" w:color="auto"/>
            <w:right w:val="none" w:sz="0" w:space="0" w:color="auto"/>
          </w:divBdr>
          <w:divsChild>
            <w:div w:id="108503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9679">
      <w:bodyDiv w:val="1"/>
      <w:marLeft w:val="0"/>
      <w:marRight w:val="0"/>
      <w:marTop w:val="0"/>
      <w:marBottom w:val="0"/>
      <w:divBdr>
        <w:top w:val="none" w:sz="0" w:space="0" w:color="auto"/>
        <w:left w:val="none" w:sz="0" w:space="0" w:color="auto"/>
        <w:bottom w:val="none" w:sz="0" w:space="0" w:color="auto"/>
        <w:right w:val="none" w:sz="0" w:space="0" w:color="auto"/>
      </w:divBdr>
      <w:divsChild>
        <w:div w:id="1931692005">
          <w:marLeft w:val="0"/>
          <w:marRight w:val="0"/>
          <w:marTop w:val="0"/>
          <w:marBottom w:val="0"/>
          <w:divBdr>
            <w:top w:val="none" w:sz="0" w:space="0" w:color="auto"/>
            <w:left w:val="none" w:sz="0" w:space="0" w:color="auto"/>
            <w:bottom w:val="none" w:sz="0" w:space="0" w:color="auto"/>
            <w:right w:val="none" w:sz="0" w:space="0" w:color="auto"/>
          </w:divBdr>
        </w:div>
      </w:divsChild>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521191">
      <w:bodyDiv w:val="1"/>
      <w:marLeft w:val="0"/>
      <w:marRight w:val="0"/>
      <w:marTop w:val="0"/>
      <w:marBottom w:val="0"/>
      <w:divBdr>
        <w:top w:val="none" w:sz="0" w:space="0" w:color="auto"/>
        <w:left w:val="none" w:sz="0" w:space="0" w:color="auto"/>
        <w:bottom w:val="none" w:sz="0" w:space="0" w:color="auto"/>
        <w:right w:val="none" w:sz="0" w:space="0" w:color="auto"/>
      </w:divBdr>
      <w:divsChild>
        <w:div w:id="1297443525">
          <w:marLeft w:val="0"/>
          <w:marRight w:val="0"/>
          <w:marTop w:val="0"/>
          <w:marBottom w:val="0"/>
          <w:divBdr>
            <w:top w:val="none" w:sz="0" w:space="0" w:color="auto"/>
            <w:left w:val="none" w:sz="0" w:space="0" w:color="auto"/>
            <w:bottom w:val="none" w:sz="0" w:space="0" w:color="auto"/>
            <w:right w:val="none" w:sz="0" w:space="0" w:color="auto"/>
          </w:divBdr>
          <w:divsChild>
            <w:div w:id="89199676">
              <w:marLeft w:val="0"/>
              <w:marRight w:val="0"/>
              <w:marTop w:val="0"/>
              <w:marBottom w:val="0"/>
              <w:divBdr>
                <w:top w:val="none" w:sz="0" w:space="0" w:color="auto"/>
                <w:left w:val="none" w:sz="0" w:space="0" w:color="auto"/>
                <w:bottom w:val="none" w:sz="0" w:space="0" w:color="auto"/>
                <w:right w:val="none" w:sz="0" w:space="0" w:color="auto"/>
              </w:divBdr>
            </w:div>
          </w:divsChild>
        </w:div>
        <w:div w:id="206368">
          <w:marLeft w:val="0"/>
          <w:marRight w:val="0"/>
          <w:marTop w:val="0"/>
          <w:marBottom w:val="0"/>
          <w:divBdr>
            <w:top w:val="none" w:sz="0" w:space="0" w:color="auto"/>
            <w:left w:val="none" w:sz="0" w:space="0" w:color="auto"/>
            <w:bottom w:val="none" w:sz="0" w:space="0" w:color="auto"/>
            <w:right w:val="none" w:sz="0" w:space="0" w:color="auto"/>
          </w:divBdr>
        </w:div>
      </w:divsChild>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0135536">
      <w:bodyDiv w:val="1"/>
      <w:marLeft w:val="0"/>
      <w:marRight w:val="0"/>
      <w:marTop w:val="0"/>
      <w:marBottom w:val="0"/>
      <w:divBdr>
        <w:top w:val="none" w:sz="0" w:space="0" w:color="auto"/>
        <w:left w:val="none" w:sz="0" w:space="0" w:color="auto"/>
        <w:bottom w:val="none" w:sz="0" w:space="0" w:color="auto"/>
        <w:right w:val="none" w:sz="0" w:space="0" w:color="auto"/>
      </w:divBdr>
      <w:divsChild>
        <w:div w:id="687684236">
          <w:marLeft w:val="0"/>
          <w:marRight w:val="0"/>
          <w:marTop w:val="0"/>
          <w:marBottom w:val="0"/>
          <w:divBdr>
            <w:top w:val="none" w:sz="0" w:space="0" w:color="auto"/>
            <w:left w:val="none" w:sz="0" w:space="0" w:color="auto"/>
            <w:bottom w:val="none" w:sz="0" w:space="0" w:color="auto"/>
            <w:right w:val="none" w:sz="0" w:space="0" w:color="auto"/>
          </w:divBdr>
          <w:divsChild>
            <w:div w:id="37670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sChild>
        <w:div w:id="1379820828">
          <w:marLeft w:val="0"/>
          <w:marRight w:val="300"/>
          <w:marTop w:val="0"/>
          <w:marBottom w:val="0"/>
          <w:divBdr>
            <w:top w:val="none" w:sz="0" w:space="0" w:color="auto"/>
            <w:left w:val="none" w:sz="0" w:space="0" w:color="auto"/>
            <w:bottom w:val="none" w:sz="0" w:space="0" w:color="auto"/>
            <w:right w:val="none" w:sz="0" w:space="0" w:color="auto"/>
          </w:divBdr>
          <w:divsChild>
            <w:div w:id="604113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1559594">
      <w:bodyDiv w:val="1"/>
      <w:marLeft w:val="0"/>
      <w:marRight w:val="0"/>
      <w:marTop w:val="0"/>
      <w:marBottom w:val="0"/>
      <w:divBdr>
        <w:top w:val="none" w:sz="0" w:space="0" w:color="auto"/>
        <w:left w:val="none" w:sz="0" w:space="0" w:color="auto"/>
        <w:bottom w:val="none" w:sz="0" w:space="0" w:color="auto"/>
        <w:right w:val="none" w:sz="0" w:space="0" w:color="auto"/>
      </w:divBdr>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1714060">
      <w:bodyDiv w:val="1"/>
      <w:marLeft w:val="0"/>
      <w:marRight w:val="0"/>
      <w:marTop w:val="0"/>
      <w:marBottom w:val="0"/>
      <w:divBdr>
        <w:top w:val="none" w:sz="0" w:space="0" w:color="auto"/>
        <w:left w:val="none" w:sz="0" w:space="0" w:color="auto"/>
        <w:bottom w:val="none" w:sz="0" w:space="0" w:color="auto"/>
        <w:right w:val="none" w:sz="0" w:space="0" w:color="auto"/>
      </w:divBdr>
      <w:divsChild>
        <w:div w:id="453523738">
          <w:marLeft w:val="0"/>
          <w:marRight w:val="0"/>
          <w:marTop w:val="0"/>
          <w:marBottom w:val="0"/>
          <w:divBdr>
            <w:top w:val="none" w:sz="0" w:space="0" w:color="auto"/>
            <w:left w:val="none" w:sz="0" w:space="0" w:color="auto"/>
            <w:bottom w:val="none" w:sz="0" w:space="0" w:color="auto"/>
            <w:right w:val="none" w:sz="0" w:space="0" w:color="auto"/>
          </w:divBdr>
        </w:div>
      </w:divsChild>
    </w:div>
    <w:div w:id="721759195">
      <w:bodyDiv w:val="1"/>
      <w:marLeft w:val="0"/>
      <w:marRight w:val="0"/>
      <w:marTop w:val="0"/>
      <w:marBottom w:val="0"/>
      <w:divBdr>
        <w:top w:val="none" w:sz="0" w:space="0" w:color="auto"/>
        <w:left w:val="none" w:sz="0" w:space="0" w:color="auto"/>
        <w:bottom w:val="none" w:sz="0" w:space="0" w:color="auto"/>
        <w:right w:val="none" w:sz="0" w:space="0" w:color="auto"/>
      </w:divBdr>
    </w:div>
    <w:div w:id="722022138">
      <w:bodyDiv w:val="1"/>
      <w:marLeft w:val="0"/>
      <w:marRight w:val="0"/>
      <w:marTop w:val="0"/>
      <w:marBottom w:val="0"/>
      <w:divBdr>
        <w:top w:val="none" w:sz="0" w:space="0" w:color="auto"/>
        <w:left w:val="none" w:sz="0" w:space="0" w:color="auto"/>
        <w:bottom w:val="none" w:sz="0" w:space="0" w:color="auto"/>
        <w:right w:val="none" w:sz="0" w:space="0" w:color="auto"/>
      </w:divBdr>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 w:id="1669480020">
          <w:marLeft w:val="0"/>
          <w:marRight w:val="0"/>
          <w:marTop w:val="0"/>
          <w:marBottom w:val="0"/>
          <w:divBdr>
            <w:top w:val="none" w:sz="0" w:space="0" w:color="auto"/>
            <w:left w:val="none" w:sz="0" w:space="0" w:color="auto"/>
            <w:bottom w:val="none" w:sz="0" w:space="0" w:color="auto"/>
            <w:right w:val="none" w:sz="0" w:space="0" w:color="auto"/>
          </w:divBdr>
        </w:div>
      </w:divsChild>
    </w:div>
    <w:div w:id="723142908">
      <w:bodyDiv w:val="1"/>
      <w:marLeft w:val="0"/>
      <w:marRight w:val="0"/>
      <w:marTop w:val="0"/>
      <w:marBottom w:val="0"/>
      <w:divBdr>
        <w:top w:val="none" w:sz="0" w:space="0" w:color="auto"/>
        <w:left w:val="none" w:sz="0" w:space="0" w:color="auto"/>
        <w:bottom w:val="none" w:sz="0" w:space="0" w:color="auto"/>
        <w:right w:val="none" w:sz="0" w:space="0" w:color="auto"/>
      </w:divBdr>
      <w:divsChild>
        <w:div w:id="168838910">
          <w:marLeft w:val="0"/>
          <w:marRight w:val="0"/>
          <w:marTop w:val="0"/>
          <w:marBottom w:val="0"/>
          <w:divBdr>
            <w:top w:val="none" w:sz="0" w:space="0" w:color="auto"/>
            <w:left w:val="none" w:sz="0" w:space="0" w:color="auto"/>
            <w:bottom w:val="none" w:sz="0" w:space="0" w:color="auto"/>
            <w:right w:val="none" w:sz="0" w:space="0" w:color="auto"/>
          </w:divBdr>
        </w:div>
        <w:div w:id="977998286">
          <w:marLeft w:val="0"/>
          <w:marRight w:val="0"/>
          <w:marTop w:val="300"/>
          <w:marBottom w:val="0"/>
          <w:divBdr>
            <w:top w:val="none" w:sz="0" w:space="0" w:color="auto"/>
            <w:left w:val="none" w:sz="0" w:space="0" w:color="auto"/>
            <w:bottom w:val="none" w:sz="0" w:space="0" w:color="auto"/>
            <w:right w:val="none" w:sz="0" w:space="0" w:color="auto"/>
          </w:divBdr>
        </w:div>
      </w:divsChild>
    </w:div>
    <w:div w:id="723413746">
      <w:bodyDiv w:val="1"/>
      <w:marLeft w:val="0"/>
      <w:marRight w:val="0"/>
      <w:marTop w:val="0"/>
      <w:marBottom w:val="0"/>
      <w:divBdr>
        <w:top w:val="none" w:sz="0" w:space="0" w:color="auto"/>
        <w:left w:val="none" w:sz="0" w:space="0" w:color="auto"/>
        <w:bottom w:val="none" w:sz="0" w:space="0" w:color="auto"/>
        <w:right w:val="none" w:sz="0" w:space="0" w:color="auto"/>
      </w:divBdr>
      <w:divsChild>
        <w:div w:id="810832212">
          <w:marLeft w:val="0"/>
          <w:marRight w:val="0"/>
          <w:marTop w:val="0"/>
          <w:marBottom w:val="0"/>
          <w:divBdr>
            <w:top w:val="none" w:sz="0" w:space="0" w:color="auto"/>
            <w:left w:val="none" w:sz="0" w:space="0" w:color="auto"/>
            <w:bottom w:val="none" w:sz="0" w:space="0" w:color="auto"/>
            <w:right w:val="none" w:sz="0" w:space="0" w:color="auto"/>
          </w:divBdr>
          <w:divsChild>
            <w:div w:id="519665487">
              <w:marLeft w:val="0"/>
              <w:marRight w:val="0"/>
              <w:marTop w:val="0"/>
              <w:marBottom w:val="0"/>
              <w:divBdr>
                <w:top w:val="none" w:sz="0" w:space="0" w:color="auto"/>
                <w:left w:val="none" w:sz="0" w:space="0" w:color="auto"/>
                <w:bottom w:val="none" w:sz="0" w:space="0" w:color="auto"/>
                <w:right w:val="none" w:sz="0" w:space="0" w:color="auto"/>
              </w:divBdr>
              <w:divsChild>
                <w:div w:id="1687906162">
                  <w:marLeft w:val="0"/>
                  <w:marRight w:val="0"/>
                  <w:marTop w:val="0"/>
                  <w:marBottom w:val="0"/>
                  <w:divBdr>
                    <w:top w:val="none" w:sz="0" w:space="0" w:color="auto"/>
                    <w:left w:val="none" w:sz="0" w:space="0" w:color="auto"/>
                    <w:bottom w:val="none" w:sz="0" w:space="0" w:color="auto"/>
                    <w:right w:val="none" w:sz="0" w:space="0" w:color="auto"/>
                  </w:divBdr>
                  <w:divsChild>
                    <w:div w:id="856846633">
                      <w:marLeft w:val="0"/>
                      <w:marRight w:val="0"/>
                      <w:marTop w:val="0"/>
                      <w:marBottom w:val="0"/>
                      <w:divBdr>
                        <w:top w:val="none" w:sz="0" w:space="0" w:color="auto"/>
                        <w:left w:val="none" w:sz="0" w:space="0" w:color="auto"/>
                        <w:bottom w:val="none" w:sz="0" w:space="0" w:color="auto"/>
                        <w:right w:val="none" w:sz="0" w:space="0" w:color="auto"/>
                      </w:divBdr>
                      <w:divsChild>
                        <w:div w:id="599677159">
                          <w:marLeft w:val="0"/>
                          <w:marRight w:val="0"/>
                          <w:marTop w:val="0"/>
                          <w:marBottom w:val="0"/>
                          <w:divBdr>
                            <w:top w:val="none" w:sz="0" w:space="0" w:color="auto"/>
                            <w:left w:val="none" w:sz="0" w:space="0" w:color="auto"/>
                            <w:bottom w:val="none" w:sz="0" w:space="0" w:color="auto"/>
                            <w:right w:val="none" w:sz="0" w:space="0" w:color="auto"/>
                          </w:divBdr>
                          <w:divsChild>
                            <w:div w:id="292634216">
                              <w:marLeft w:val="0"/>
                              <w:marRight w:val="0"/>
                              <w:marTop w:val="0"/>
                              <w:marBottom w:val="0"/>
                              <w:divBdr>
                                <w:top w:val="none" w:sz="0" w:space="0" w:color="auto"/>
                                <w:left w:val="none" w:sz="0" w:space="0" w:color="auto"/>
                                <w:bottom w:val="none" w:sz="0" w:space="0" w:color="auto"/>
                                <w:right w:val="none" w:sz="0" w:space="0" w:color="auto"/>
                              </w:divBdr>
                            </w:div>
                            <w:div w:id="146218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4458709">
          <w:marLeft w:val="0"/>
          <w:marRight w:val="0"/>
          <w:marTop w:val="0"/>
          <w:marBottom w:val="0"/>
          <w:divBdr>
            <w:top w:val="none" w:sz="0" w:space="0" w:color="auto"/>
            <w:left w:val="none" w:sz="0" w:space="0" w:color="auto"/>
            <w:bottom w:val="none" w:sz="0" w:space="0" w:color="auto"/>
            <w:right w:val="none" w:sz="0" w:space="0" w:color="auto"/>
          </w:divBdr>
          <w:divsChild>
            <w:div w:id="1088188649">
              <w:marLeft w:val="0"/>
              <w:marRight w:val="0"/>
              <w:marTop w:val="0"/>
              <w:marBottom w:val="0"/>
              <w:divBdr>
                <w:top w:val="none" w:sz="0" w:space="0" w:color="auto"/>
                <w:left w:val="none" w:sz="0" w:space="0" w:color="auto"/>
                <w:bottom w:val="none" w:sz="0" w:space="0" w:color="auto"/>
                <w:right w:val="none" w:sz="0" w:space="0" w:color="auto"/>
              </w:divBdr>
              <w:divsChild>
                <w:div w:id="1443376266">
                  <w:marLeft w:val="0"/>
                  <w:marRight w:val="0"/>
                  <w:marTop w:val="0"/>
                  <w:marBottom w:val="0"/>
                  <w:divBdr>
                    <w:top w:val="none" w:sz="0" w:space="0" w:color="auto"/>
                    <w:left w:val="none" w:sz="0" w:space="0" w:color="auto"/>
                    <w:bottom w:val="none" w:sz="0" w:space="0" w:color="auto"/>
                    <w:right w:val="none" w:sz="0" w:space="0" w:color="auto"/>
                  </w:divBdr>
                  <w:divsChild>
                    <w:div w:id="67484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sChild>
            <w:div w:id="1284076996">
              <w:marLeft w:val="0"/>
              <w:marRight w:val="0"/>
              <w:marTop w:val="0"/>
              <w:marBottom w:val="0"/>
              <w:divBdr>
                <w:top w:val="none" w:sz="0" w:space="0" w:color="auto"/>
                <w:left w:val="none" w:sz="0" w:space="0" w:color="auto"/>
                <w:bottom w:val="none" w:sz="0" w:space="0" w:color="auto"/>
                <w:right w:val="none" w:sz="0" w:space="0" w:color="auto"/>
              </w:divBdr>
            </w:div>
          </w:divsChild>
        </w:div>
        <w:div w:id="1368218775">
          <w:marLeft w:val="0"/>
          <w:marRight w:val="0"/>
          <w:marTop w:val="0"/>
          <w:marBottom w:val="0"/>
          <w:divBdr>
            <w:top w:val="none" w:sz="0" w:space="0" w:color="auto"/>
            <w:left w:val="none" w:sz="0" w:space="0" w:color="auto"/>
            <w:bottom w:val="none" w:sz="0" w:space="0" w:color="auto"/>
            <w:right w:val="none" w:sz="0" w:space="0" w:color="auto"/>
          </w:divBdr>
          <w:divsChild>
            <w:div w:id="1215702438">
              <w:marLeft w:val="0"/>
              <w:marRight w:val="0"/>
              <w:marTop w:val="15"/>
              <w:marBottom w:val="0"/>
              <w:divBdr>
                <w:top w:val="none" w:sz="0" w:space="0" w:color="auto"/>
                <w:left w:val="none" w:sz="0" w:space="0" w:color="auto"/>
                <w:bottom w:val="none" w:sz="0" w:space="0" w:color="auto"/>
                <w:right w:val="none" w:sz="0" w:space="0" w:color="auto"/>
              </w:divBdr>
              <w:divsChild>
                <w:div w:id="747118890">
                  <w:marLeft w:val="0"/>
                  <w:marRight w:val="0"/>
                  <w:marTop w:val="0"/>
                  <w:marBottom w:val="0"/>
                  <w:divBdr>
                    <w:top w:val="none" w:sz="0" w:space="0" w:color="auto"/>
                    <w:left w:val="none" w:sz="0" w:space="0" w:color="auto"/>
                    <w:bottom w:val="none" w:sz="0" w:space="0" w:color="auto"/>
                    <w:right w:val="none" w:sz="0" w:space="0" w:color="auto"/>
                  </w:divBdr>
                  <w:divsChild>
                    <w:div w:id="1568879783">
                      <w:marLeft w:val="0"/>
                      <w:marRight w:val="180"/>
                      <w:marTop w:val="0"/>
                      <w:marBottom w:val="180"/>
                      <w:divBdr>
                        <w:top w:val="none" w:sz="0" w:space="0" w:color="auto"/>
                        <w:left w:val="none" w:sz="0" w:space="0" w:color="auto"/>
                        <w:bottom w:val="none" w:sz="0" w:space="0" w:color="auto"/>
                        <w:right w:val="none" w:sz="0" w:space="0" w:color="auto"/>
                      </w:divBdr>
                    </w:div>
                    <w:div w:id="18793906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690378632">
          <w:marLeft w:val="0"/>
          <w:marRight w:val="0"/>
          <w:marTop w:val="0"/>
          <w:marBottom w:val="0"/>
          <w:divBdr>
            <w:top w:val="none" w:sz="0" w:space="0" w:color="auto"/>
            <w:left w:val="none" w:sz="0" w:space="0" w:color="auto"/>
            <w:bottom w:val="none" w:sz="0" w:space="0" w:color="auto"/>
            <w:right w:val="none" w:sz="0" w:space="0" w:color="auto"/>
          </w:divBdr>
        </w:div>
        <w:div w:id="1429502969">
          <w:marLeft w:val="0"/>
          <w:marRight w:val="0"/>
          <w:marTop w:val="0"/>
          <w:marBottom w:val="0"/>
          <w:divBdr>
            <w:top w:val="none" w:sz="0" w:space="0" w:color="auto"/>
            <w:left w:val="none" w:sz="0" w:space="0" w:color="auto"/>
            <w:bottom w:val="none" w:sz="0" w:space="0" w:color="auto"/>
            <w:right w:val="none" w:sz="0" w:space="0" w:color="auto"/>
          </w:divBdr>
          <w:divsChild>
            <w:div w:id="48236633">
              <w:marLeft w:val="0"/>
              <w:marRight w:val="0"/>
              <w:marTop w:val="0"/>
              <w:marBottom w:val="0"/>
              <w:divBdr>
                <w:top w:val="none" w:sz="0" w:space="0" w:color="auto"/>
                <w:left w:val="none" w:sz="0" w:space="0" w:color="auto"/>
                <w:bottom w:val="none" w:sz="0" w:space="0" w:color="auto"/>
                <w:right w:val="none" w:sz="0" w:space="0" w:color="auto"/>
              </w:divBdr>
              <w:divsChild>
                <w:div w:id="191812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16147">
      <w:bodyDiv w:val="1"/>
      <w:marLeft w:val="0"/>
      <w:marRight w:val="0"/>
      <w:marTop w:val="0"/>
      <w:marBottom w:val="0"/>
      <w:divBdr>
        <w:top w:val="none" w:sz="0" w:space="0" w:color="auto"/>
        <w:left w:val="none" w:sz="0" w:space="0" w:color="auto"/>
        <w:bottom w:val="none" w:sz="0" w:space="0" w:color="auto"/>
        <w:right w:val="none" w:sz="0" w:space="0" w:color="auto"/>
      </w:divBdr>
      <w:divsChild>
        <w:div w:id="1051882448">
          <w:marLeft w:val="0"/>
          <w:marRight w:val="0"/>
          <w:marTop w:val="0"/>
          <w:marBottom w:val="0"/>
          <w:divBdr>
            <w:top w:val="none" w:sz="0" w:space="0" w:color="auto"/>
            <w:left w:val="none" w:sz="0" w:space="0" w:color="auto"/>
            <w:bottom w:val="none" w:sz="0" w:space="0" w:color="auto"/>
            <w:right w:val="none" w:sz="0" w:space="0" w:color="auto"/>
          </w:divBdr>
        </w:div>
        <w:div w:id="1824009280">
          <w:marLeft w:val="0"/>
          <w:marRight w:val="0"/>
          <w:marTop w:val="0"/>
          <w:marBottom w:val="0"/>
          <w:divBdr>
            <w:top w:val="none" w:sz="0" w:space="0" w:color="auto"/>
            <w:left w:val="none" w:sz="0" w:space="0" w:color="auto"/>
            <w:bottom w:val="none" w:sz="0" w:space="0" w:color="auto"/>
            <w:right w:val="none" w:sz="0" w:space="0" w:color="auto"/>
          </w:divBdr>
        </w:div>
      </w:divsChild>
    </w:div>
    <w:div w:id="723866952">
      <w:bodyDiv w:val="1"/>
      <w:marLeft w:val="0"/>
      <w:marRight w:val="0"/>
      <w:marTop w:val="0"/>
      <w:marBottom w:val="0"/>
      <w:divBdr>
        <w:top w:val="none" w:sz="0" w:space="0" w:color="auto"/>
        <w:left w:val="none" w:sz="0" w:space="0" w:color="auto"/>
        <w:bottom w:val="none" w:sz="0" w:space="0" w:color="auto"/>
        <w:right w:val="none" w:sz="0" w:space="0" w:color="auto"/>
      </w:divBdr>
      <w:divsChild>
        <w:div w:id="344484819">
          <w:marLeft w:val="0"/>
          <w:marRight w:val="0"/>
          <w:marTop w:val="0"/>
          <w:marBottom w:val="0"/>
          <w:divBdr>
            <w:top w:val="none" w:sz="0" w:space="0" w:color="auto"/>
            <w:left w:val="none" w:sz="0" w:space="0" w:color="auto"/>
            <w:bottom w:val="none" w:sz="0" w:space="0" w:color="auto"/>
            <w:right w:val="none" w:sz="0" w:space="0" w:color="auto"/>
          </w:divBdr>
          <w:divsChild>
            <w:div w:id="1305233357">
              <w:marLeft w:val="0"/>
              <w:marRight w:val="0"/>
              <w:marTop w:val="0"/>
              <w:marBottom w:val="0"/>
              <w:divBdr>
                <w:top w:val="none" w:sz="0" w:space="0" w:color="auto"/>
                <w:left w:val="none" w:sz="0" w:space="0" w:color="auto"/>
                <w:bottom w:val="none" w:sz="0" w:space="0" w:color="auto"/>
                <w:right w:val="none" w:sz="0" w:space="0" w:color="auto"/>
              </w:divBdr>
            </w:div>
          </w:divsChild>
        </w:div>
        <w:div w:id="1950114003">
          <w:marLeft w:val="0"/>
          <w:marRight w:val="0"/>
          <w:marTop w:val="0"/>
          <w:marBottom w:val="0"/>
          <w:divBdr>
            <w:top w:val="none" w:sz="0" w:space="0" w:color="auto"/>
            <w:left w:val="none" w:sz="0" w:space="0" w:color="auto"/>
            <w:bottom w:val="none" w:sz="0" w:space="0" w:color="auto"/>
            <w:right w:val="none" w:sz="0" w:space="0" w:color="auto"/>
          </w:divBdr>
        </w:div>
      </w:divsChild>
    </w:div>
    <w:div w:id="724066523">
      <w:bodyDiv w:val="1"/>
      <w:marLeft w:val="0"/>
      <w:marRight w:val="0"/>
      <w:marTop w:val="0"/>
      <w:marBottom w:val="0"/>
      <w:divBdr>
        <w:top w:val="none" w:sz="0" w:space="0" w:color="auto"/>
        <w:left w:val="none" w:sz="0" w:space="0" w:color="auto"/>
        <w:bottom w:val="none" w:sz="0" w:space="0" w:color="auto"/>
        <w:right w:val="none" w:sz="0" w:space="0" w:color="auto"/>
      </w:divBdr>
    </w:div>
    <w:div w:id="724110072">
      <w:bodyDiv w:val="1"/>
      <w:marLeft w:val="0"/>
      <w:marRight w:val="0"/>
      <w:marTop w:val="0"/>
      <w:marBottom w:val="0"/>
      <w:divBdr>
        <w:top w:val="none" w:sz="0" w:space="0" w:color="auto"/>
        <w:left w:val="none" w:sz="0" w:space="0" w:color="auto"/>
        <w:bottom w:val="none" w:sz="0" w:space="0" w:color="auto"/>
        <w:right w:val="none" w:sz="0" w:space="0" w:color="auto"/>
      </w:divBdr>
      <w:divsChild>
        <w:div w:id="1053889718">
          <w:marLeft w:val="0"/>
          <w:marRight w:val="0"/>
          <w:marTop w:val="0"/>
          <w:marBottom w:val="0"/>
          <w:divBdr>
            <w:top w:val="none" w:sz="0" w:space="0" w:color="auto"/>
            <w:left w:val="none" w:sz="0" w:space="0" w:color="auto"/>
            <w:bottom w:val="none" w:sz="0" w:space="0" w:color="auto"/>
            <w:right w:val="none" w:sz="0" w:space="0" w:color="auto"/>
          </w:divBdr>
        </w:div>
      </w:divsChild>
    </w:div>
    <w:div w:id="724380254">
      <w:bodyDiv w:val="1"/>
      <w:marLeft w:val="0"/>
      <w:marRight w:val="0"/>
      <w:marTop w:val="0"/>
      <w:marBottom w:val="0"/>
      <w:divBdr>
        <w:top w:val="none" w:sz="0" w:space="0" w:color="auto"/>
        <w:left w:val="none" w:sz="0" w:space="0" w:color="auto"/>
        <w:bottom w:val="none" w:sz="0" w:space="0" w:color="auto"/>
        <w:right w:val="none" w:sz="0" w:space="0" w:color="auto"/>
      </w:divBdr>
      <w:divsChild>
        <w:div w:id="410276567">
          <w:marLeft w:val="0"/>
          <w:marRight w:val="0"/>
          <w:marTop w:val="0"/>
          <w:marBottom w:val="0"/>
          <w:divBdr>
            <w:top w:val="none" w:sz="0" w:space="0" w:color="auto"/>
            <w:left w:val="none" w:sz="0" w:space="0" w:color="auto"/>
            <w:bottom w:val="none" w:sz="0" w:space="0" w:color="auto"/>
            <w:right w:val="none" w:sz="0" w:space="0" w:color="auto"/>
          </w:divBdr>
        </w:div>
      </w:divsChild>
    </w:div>
    <w:div w:id="724639490">
      <w:bodyDiv w:val="1"/>
      <w:marLeft w:val="0"/>
      <w:marRight w:val="0"/>
      <w:marTop w:val="0"/>
      <w:marBottom w:val="0"/>
      <w:divBdr>
        <w:top w:val="none" w:sz="0" w:space="0" w:color="auto"/>
        <w:left w:val="none" w:sz="0" w:space="0" w:color="auto"/>
        <w:bottom w:val="none" w:sz="0" w:space="0" w:color="auto"/>
        <w:right w:val="none" w:sz="0" w:space="0" w:color="auto"/>
      </w:divBdr>
    </w:div>
    <w:div w:id="724641672">
      <w:bodyDiv w:val="1"/>
      <w:marLeft w:val="0"/>
      <w:marRight w:val="0"/>
      <w:marTop w:val="0"/>
      <w:marBottom w:val="0"/>
      <w:divBdr>
        <w:top w:val="none" w:sz="0" w:space="0" w:color="auto"/>
        <w:left w:val="none" w:sz="0" w:space="0" w:color="auto"/>
        <w:bottom w:val="none" w:sz="0" w:space="0" w:color="auto"/>
        <w:right w:val="none" w:sz="0" w:space="0" w:color="auto"/>
      </w:divBdr>
      <w:divsChild>
        <w:div w:id="1426345043">
          <w:marLeft w:val="0"/>
          <w:marRight w:val="0"/>
          <w:marTop w:val="0"/>
          <w:marBottom w:val="0"/>
          <w:divBdr>
            <w:top w:val="none" w:sz="0" w:space="0" w:color="auto"/>
            <w:left w:val="none" w:sz="0" w:space="0" w:color="auto"/>
            <w:bottom w:val="none" w:sz="0" w:space="0" w:color="auto"/>
            <w:right w:val="none" w:sz="0" w:space="0" w:color="auto"/>
          </w:divBdr>
        </w:div>
      </w:divsChild>
    </w:div>
    <w:div w:id="724718070">
      <w:bodyDiv w:val="1"/>
      <w:marLeft w:val="0"/>
      <w:marRight w:val="0"/>
      <w:marTop w:val="0"/>
      <w:marBottom w:val="0"/>
      <w:divBdr>
        <w:top w:val="none" w:sz="0" w:space="0" w:color="auto"/>
        <w:left w:val="none" w:sz="0" w:space="0" w:color="auto"/>
        <w:bottom w:val="none" w:sz="0" w:space="0" w:color="auto"/>
        <w:right w:val="none" w:sz="0" w:space="0" w:color="auto"/>
      </w:divBdr>
    </w:div>
    <w:div w:id="724910982">
      <w:bodyDiv w:val="1"/>
      <w:marLeft w:val="0"/>
      <w:marRight w:val="0"/>
      <w:marTop w:val="0"/>
      <w:marBottom w:val="0"/>
      <w:divBdr>
        <w:top w:val="none" w:sz="0" w:space="0" w:color="auto"/>
        <w:left w:val="none" w:sz="0" w:space="0" w:color="auto"/>
        <w:bottom w:val="none" w:sz="0" w:space="0" w:color="auto"/>
        <w:right w:val="none" w:sz="0" w:space="0" w:color="auto"/>
      </w:divBdr>
      <w:divsChild>
        <w:div w:id="500239010">
          <w:marLeft w:val="0"/>
          <w:marRight w:val="0"/>
          <w:marTop w:val="0"/>
          <w:marBottom w:val="0"/>
          <w:divBdr>
            <w:top w:val="none" w:sz="0" w:space="0" w:color="auto"/>
            <w:left w:val="none" w:sz="0" w:space="0" w:color="auto"/>
            <w:bottom w:val="none" w:sz="0" w:space="0" w:color="auto"/>
            <w:right w:val="none" w:sz="0" w:space="0" w:color="auto"/>
          </w:divBdr>
        </w:div>
        <w:div w:id="2035836755">
          <w:marLeft w:val="0"/>
          <w:marRight w:val="0"/>
          <w:marTop w:val="150"/>
          <w:marBottom w:val="150"/>
          <w:divBdr>
            <w:top w:val="single" w:sz="6" w:space="4" w:color="D7D7D7"/>
            <w:left w:val="none" w:sz="0" w:space="0" w:color="auto"/>
            <w:bottom w:val="single" w:sz="6" w:space="4" w:color="D7D7D7"/>
            <w:right w:val="none" w:sz="0" w:space="0" w:color="auto"/>
          </w:divBdr>
        </w:div>
        <w:div w:id="1876774121">
          <w:marLeft w:val="0"/>
          <w:marRight w:val="0"/>
          <w:marTop w:val="0"/>
          <w:marBottom w:val="0"/>
          <w:divBdr>
            <w:top w:val="none" w:sz="0" w:space="0" w:color="auto"/>
            <w:left w:val="none" w:sz="0" w:space="0" w:color="auto"/>
            <w:bottom w:val="none" w:sz="0" w:space="0" w:color="auto"/>
            <w:right w:val="none" w:sz="0" w:space="0" w:color="auto"/>
          </w:divBdr>
        </w:div>
      </w:divsChild>
    </w:div>
    <w:div w:id="725447154">
      <w:bodyDiv w:val="1"/>
      <w:marLeft w:val="0"/>
      <w:marRight w:val="0"/>
      <w:marTop w:val="0"/>
      <w:marBottom w:val="0"/>
      <w:divBdr>
        <w:top w:val="none" w:sz="0" w:space="0" w:color="auto"/>
        <w:left w:val="none" w:sz="0" w:space="0" w:color="auto"/>
        <w:bottom w:val="none" w:sz="0" w:space="0" w:color="auto"/>
        <w:right w:val="none" w:sz="0" w:space="0" w:color="auto"/>
      </w:divBdr>
      <w:divsChild>
        <w:div w:id="1373459897">
          <w:marLeft w:val="0"/>
          <w:marRight w:val="0"/>
          <w:marTop w:val="0"/>
          <w:marBottom w:val="0"/>
          <w:divBdr>
            <w:top w:val="none" w:sz="0" w:space="0" w:color="auto"/>
            <w:left w:val="none" w:sz="0" w:space="0" w:color="auto"/>
            <w:bottom w:val="none" w:sz="0" w:space="0" w:color="auto"/>
            <w:right w:val="none" w:sz="0" w:space="0" w:color="auto"/>
          </w:divBdr>
          <w:divsChild>
            <w:div w:id="430663426">
              <w:marLeft w:val="0"/>
              <w:marRight w:val="0"/>
              <w:marTop w:val="0"/>
              <w:marBottom w:val="0"/>
              <w:divBdr>
                <w:top w:val="none" w:sz="0" w:space="0" w:color="auto"/>
                <w:left w:val="none" w:sz="0" w:space="0" w:color="auto"/>
                <w:bottom w:val="none" w:sz="0" w:space="0" w:color="auto"/>
                <w:right w:val="none" w:sz="0" w:space="0" w:color="auto"/>
              </w:divBdr>
              <w:divsChild>
                <w:div w:id="569461752">
                  <w:marLeft w:val="0"/>
                  <w:marRight w:val="0"/>
                  <w:marTop w:val="0"/>
                  <w:marBottom w:val="0"/>
                  <w:divBdr>
                    <w:top w:val="none" w:sz="0" w:space="0" w:color="auto"/>
                    <w:left w:val="none" w:sz="0" w:space="0" w:color="auto"/>
                    <w:bottom w:val="none" w:sz="0" w:space="0" w:color="auto"/>
                    <w:right w:val="none" w:sz="0" w:space="0" w:color="auto"/>
                  </w:divBdr>
                  <w:divsChild>
                    <w:div w:id="1600986175">
                      <w:marLeft w:val="0"/>
                      <w:marRight w:val="0"/>
                      <w:marTop w:val="0"/>
                      <w:marBottom w:val="0"/>
                      <w:divBdr>
                        <w:top w:val="none" w:sz="0" w:space="0" w:color="auto"/>
                        <w:left w:val="none" w:sz="0" w:space="0" w:color="auto"/>
                        <w:bottom w:val="none" w:sz="0" w:space="0" w:color="auto"/>
                        <w:right w:val="none" w:sz="0" w:space="0" w:color="auto"/>
                      </w:divBdr>
                      <w:divsChild>
                        <w:div w:id="514001576">
                          <w:marLeft w:val="0"/>
                          <w:marRight w:val="0"/>
                          <w:marTop w:val="0"/>
                          <w:marBottom w:val="0"/>
                          <w:divBdr>
                            <w:top w:val="none" w:sz="0" w:space="0" w:color="auto"/>
                            <w:left w:val="none" w:sz="0" w:space="0" w:color="auto"/>
                            <w:bottom w:val="none" w:sz="0" w:space="0" w:color="auto"/>
                            <w:right w:val="none" w:sz="0" w:space="0" w:color="auto"/>
                          </w:divBdr>
                          <w:divsChild>
                            <w:div w:id="626743913">
                              <w:marLeft w:val="0"/>
                              <w:marRight w:val="0"/>
                              <w:marTop w:val="0"/>
                              <w:marBottom w:val="0"/>
                              <w:divBdr>
                                <w:top w:val="none" w:sz="0" w:space="0" w:color="auto"/>
                                <w:left w:val="none" w:sz="0" w:space="0" w:color="auto"/>
                                <w:bottom w:val="none" w:sz="0" w:space="0" w:color="auto"/>
                                <w:right w:val="none" w:sz="0" w:space="0" w:color="auto"/>
                              </w:divBdr>
                            </w:div>
                            <w:div w:id="138275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5491111">
      <w:bodyDiv w:val="1"/>
      <w:marLeft w:val="0"/>
      <w:marRight w:val="0"/>
      <w:marTop w:val="0"/>
      <w:marBottom w:val="0"/>
      <w:divBdr>
        <w:top w:val="none" w:sz="0" w:space="0" w:color="auto"/>
        <w:left w:val="none" w:sz="0" w:space="0" w:color="auto"/>
        <w:bottom w:val="none" w:sz="0" w:space="0" w:color="auto"/>
        <w:right w:val="none" w:sz="0" w:space="0" w:color="auto"/>
      </w:divBdr>
      <w:divsChild>
        <w:div w:id="1995143500">
          <w:marLeft w:val="0"/>
          <w:marRight w:val="0"/>
          <w:marTop w:val="0"/>
          <w:marBottom w:val="0"/>
          <w:divBdr>
            <w:top w:val="none" w:sz="0" w:space="0" w:color="auto"/>
            <w:left w:val="none" w:sz="0" w:space="0" w:color="auto"/>
            <w:bottom w:val="none" w:sz="0" w:space="0" w:color="auto"/>
            <w:right w:val="none" w:sz="0" w:space="0" w:color="auto"/>
          </w:divBdr>
          <w:divsChild>
            <w:div w:id="1606694031">
              <w:marLeft w:val="0"/>
              <w:marRight w:val="0"/>
              <w:marTop w:val="0"/>
              <w:marBottom w:val="0"/>
              <w:divBdr>
                <w:top w:val="none" w:sz="0" w:space="0" w:color="auto"/>
                <w:left w:val="none" w:sz="0" w:space="0" w:color="auto"/>
                <w:bottom w:val="none" w:sz="0" w:space="0" w:color="auto"/>
                <w:right w:val="none" w:sz="0" w:space="0" w:color="auto"/>
              </w:divBdr>
            </w:div>
          </w:divsChild>
        </w:div>
        <w:div w:id="135342138">
          <w:marLeft w:val="0"/>
          <w:marRight w:val="0"/>
          <w:marTop w:val="0"/>
          <w:marBottom w:val="0"/>
          <w:divBdr>
            <w:top w:val="none" w:sz="0" w:space="0" w:color="auto"/>
            <w:left w:val="none" w:sz="0" w:space="0" w:color="auto"/>
            <w:bottom w:val="none" w:sz="0" w:space="0" w:color="auto"/>
            <w:right w:val="none" w:sz="0" w:space="0" w:color="auto"/>
          </w:divBdr>
        </w:div>
        <w:div w:id="1138958563">
          <w:marLeft w:val="0"/>
          <w:marRight w:val="0"/>
          <w:marTop w:val="0"/>
          <w:marBottom w:val="0"/>
          <w:divBdr>
            <w:top w:val="none" w:sz="0" w:space="0" w:color="auto"/>
            <w:left w:val="none" w:sz="0" w:space="0" w:color="auto"/>
            <w:bottom w:val="none" w:sz="0" w:space="0" w:color="auto"/>
            <w:right w:val="none" w:sz="0" w:space="0" w:color="auto"/>
          </w:divBdr>
        </w:div>
      </w:divsChild>
    </w:div>
    <w:div w:id="726144361">
      <w:bodyDiv w:val="1"/>
      <w:marLeft w:val="0"/>
      <w:marRight w:val="0"/>
      <w:marTop w:val="0"/>
      <w:marBottom w:val="0"/>
      <w:divBdr>
        <w:top w:val="none" w:sz="0" w:space="0" w:color="auto"/>
        <w:left w:val="none" w:sz="0" w:space="0" w:color="auto"/>
        <w:bottom w:val="none" w:sz="0" w:space="0" w:color="auto"/>
        <w:right w:val="none" w:sz="0" w:space="0" w:color="auto"/>
      </w:divBdr>
    </w:div>
    <w:div w:id="726613326">
      <w:bodyDiv w:val="1"/>
      <w:marLeft w:val="0"/>
      <w:marRight w:val="0"/>
      <w:marTop w:val="0"/>
      <w:marBottom w:val="0"/>
      <w:divBdr>
        <w:top w:val="none" w:sz="0" w:space="0" w:color="auto"/>
        <w:left w:val="none" w:sz="0" w:space="0" w:color="auto"/>
        <w:bottom w:val="none" w:sz="0" w:space="0" w:color="auto"/>
        <w:right w:val="none" w:sz="0" w:space="0" w:color="auto"/>
      </w:divBdr>
      <w:divsChild>
        <w:div w:id="1058240088">
          <w:marLeft w:val="0"/>
          <w:marRight w:val="0"/>
          <w:marTop w:val="0"/>
          <w:marBottom w:val="0"/>
          <w:divBdr>
            <w:top w:val="none" w:sz="0" w:space="0" w:color="auto"/>
            <w:left w:val="none" w:sz="0" w:space="0" w:color="auto"/>
            <w:bottom w:val="none" w:sz="0" w:space="0" w:color="auto"/>
            <w:right w:val="none" w:sz="0" w:space="0" w:color="auto"/>
          </w:divBdr>
        </w:div>
      </w:divsChild>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 w:id="1685980125">
          <w:marLeft w:val="0"/>
          <w:marRight w:val="0"/>
          <w:marTop w:val="0"/>
          <w:marBottom w:val="0"/>
          <w:divBdr>
            <w:top w:val="none" w:sz="0" w:space="0" w:color="auto"/>
            <w:left w:val="none" w:sz="0" w:space="0" w:color="auto"/>
            <w:bottom w:val="none" w:sz="0" w:space="0" w:color="auto"/>
            <w:right w:val="none" w:sz="0" w:space="0" w:color="auto"/>
          </w:divBdr>
        </w:div>
        <w:div w:id="17977500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7260842">
      <w:bodyDiv w:val="1"/>
      <w:marLeft w:val="0"/>
      <w:marRight w:val="0"/>
      <w:marTop w:val="0"/>
      <w:marBottom w:val="0"/>
      <w:divBdr>
        <w:top w:val="none" w:sz="0" w:space="0" w:color="auto"/>
        <w:left w:val="none" w:sz="0" w:space="0" w:color="auto"/>
        <w:bottom w:val="none" w:sz="0" w:space="0" w:color="auto"/>
        <w:right w:val="none" w:sz="0" w:space="0" w:color="auto"/>
      </w:divBdr>
      <w:divsChild>
        <w:div w:id="1794247276">
          <w:marLeft w:val="0"/>
          <w:marRight w:val="0"/>
          <w:marTop w:val="0"/>
          <w:marBottom w:val="0"/>
          <w:divBdr>
            <w:top w:val="none" w:sz="0" w:space="0" w:color="auto"/>
            <w:left w:val="none" w:sz="0" w:space="0" w:color="auto"/>
            <w:bottom w:val="none" w:sz="0" w:space="0" w:color="auto"/>
            <w:right w:val="none" w:sz="0" w:space="0" w:color="auto"/>
          </w:divBdr>
          <w:divsChild>
            <w:div w:id="1043678082">
              <w:marLeft w:val="0"/>
              <w:marRight w:val="0"/>
              <w:marTop w:val="0"/>
              <w:marBottom w:val="0"/>
              <w:divBdr>
                <w:top w:val="none" w:sz="0" w:space="0" w:color="auto"/>
                <w:left w:val="none" w:sz="0" w:space="0" w:color="auto"/>
                <w:bottom w:val="none" w:sz="0" w:space="0" w:color="auto"/>
                <w:right w:val="none" w:sz="0" w:space="0" w:color="auto"/>
              </w:divBdr>
              <w:divsChild>
                <w:div w:id="1509715010">
                  <w:marLeft w:val="0"/>
                  <w:marRight w:val="0"/>
                  <w:marTop w:val="0"/>
                  <w:marBottom w:val="0"/>
                  <w:divBdr>
                    <w:top w:val="none" w:sz="0" w:space="0" w:color="auto"/>
                    <w:left w:val="none" w:sz="0" w:space="0" w:color="auto"/>
                    <w:bottom w:val="none" w:sz="0" w:space="0" w:color="auto"/>
                    <w:right w:val="none" w:sz="0" w:space="0" w:color="auto"/>
                  </w:divBdr>
                  <w:divsChild>
                    <w:div w:id="1489594697">
                      <w:marLeft w:val="0"/>
                      <w:marRight w:val="0"/>
                      <w:marTop w:val="0"/>
                      <w:marBottom w:val="0"/>
                      <w:divBdr>
                        <w:top w:val="none" w:sz="0" w:space="0" w:color="auto"/>
                        <w:left w:val="none" w:sz="0" w:space="0" w:color="auto"/>
                        <w:bottom w:val="none" w:sz="0" w:space="0" w:color="auto"/>
                        <w:right w:val="none" w:sz="0" w:space="0" w:color="auto"/>
                      </w:divBdr>
                    </w:div>
                    <w:div w:id="81895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26014">
          <w:marLeft w:val="0"/>
          <w:marRight w:val="0"/>
          <w:marTop w:val="0"/>
          <w:marBottom w:val="0"/>
          <w:divBdr>
            <w:top w:val="none" w:sz="0" w:space="0" w:color="auto"/>
            <w:left w:val="none" w:sz="0" w:space="0" w:color="auto"/>
            <w:bottom w:val="none" w:sz="0" w:space="0" w:color="auto"/>
            <w:right w:val="none" w:sz="0" w:space="0" w:color="auto"/>
          </w:divBdr>
          <w:divsChild>
            <w:div w:id="569736180">
              <w:marLeft w:val="0"/>
              <w:marRight w:val="0"/>
              <w:marTop w:val="0"/>
              <w:marBottom w:val="0"/>
              <w:divBdr>
                <w:top w:val="none" w:sz="0" w:space="0" w:color="auto"/>
                <w:left w:val="none" w:sz="0" w:space="0" w:color="auto"/>
                <w:bottom w:val="none" w:sz="0" w:space="0" w:color="auto"/>
                <w:right w:val="none" w:sz="0" w:space="0" w:color="auto"/>
              </w:divBdr>
              <w:divsChild>
                <w:div w:id="160707592">
                  <w:marLeft w:val="0"/>
                  <w:marRight w:val="0"/>
                  <w:marTop w:val="0"/>
                  <w:marBottom w:val="0"/>
                  <w:divBdr>
                    <w:top w:val="none" w:sz="0" w:space="0" w:color="auto"/>
                    <w:left w:val="none" w:sz="0" w:space="0" w:color="auto"/>
                    <w:bottom w:val="none" w:sz="0" w:space="0" w:color="auto"/>
                    <w:right w:val="none" w:sz="0" w:space="0" w:color="auto"/>
                  </w:divBdr>
                  <w:divsChild>
                    <w:div w:id="695665838">
                      <w:marLeft w:val="0"/>
                      <w:marRight w:val="0"/>
                      <w:marTop w:val="0"/>
                      <w:marBottom w:val="0"/>
                      <w:divBdr>
                        <w:top w:val="none" w:sz="0" w:space="0" w:color="auto"/>
                        <w:left w:val="none" w:sz="0" w:space="0" w:color="auto"/>
                        <w:bottom w:val="none" w:sz="0" w:space="0" w:color="auto"/>
                        <w:right w:val="none" w:sz="0" w:space="0" w:color="auto"/>
                      </w:divBdr>
                      <w:divsChild>
                        <w:div w:id="1590456929">
                          <w:marLeft w:val="0"/>
                          <w:marRight w:val="0"/>
                          <w:marTop w:val="0"/>
                          <w:marBottom w:val="0"/>
                          <w:divBdr>
                            <w:top w:val="none" w:sz="0" w:space="0" w:color="auto"/>
                            <w:left w:val="none" w:sz="0" w:space="0" w:color="auto"/>
                            <w:bottom w:val="none" w:sz="0" w:space="0" w:color="auto"/>
                            <w:right w:val="none" w:sz="0" w:space="0" w:color="auto"/>
                          </w:divBdr>
                          <w:divsChild>
                            <w:div w:id="202535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7458207">
      <w:bodyDiv w:val="1"/>
      <w:marLeft w:val="0"/>
      <w:marRight w:val="0"/>
      <w:marTop w:val="0"/>
      <w:marBottom w:val="0"/>
      <w:divBdr>
        <w:top w:val="none" w:sz="0" w:space="0" w:color="auto"/>
        <w:left w:val="none" w:sz="0" w:space="0" w:color="auto"/>
        <w:bottom w:val="none" w:sz="0" w:space="0" w:color="auto"/>
        <w:right w:val="none" w:sz="0" w:space="0" w:color="auto"/>
      </w:divBdr>
      <w:divsChild>
        <w:div w:id="173617737">
          <w:marLeft w:val="0"/>
          <w:marRight w:val="0"/>
          <w:marTop w:val="0"/>
          <w:marBottom w:val="0"/>
          <w:divBdr>
            <w:top w:val="none" w:sz="0" w:space="0" w:color="auto"/>
            <w:left w:val="none" w:sz="0" w:space="0" w:color="auto"/>
            <w:bottom w:val="none" w:sz="0" w:space="0" w:color="auto"/>
            <w:right w:val="none" w:sz="0" w:space="0" w:color="auto"/>
          </w:divBdr>
          <w:divsChild>
            <w:div w:id="1106196944">
              <w:marLeft w:val="0"/>
              <w:marRight w:val="0"/>
              <w:marTop w:val="0"/>
              <w:marBottom w:val="0"/>
              <w:divBdr>
                <w:top w:val="none" w:sz="0" w:space="0" w:color="auto"/>
                <w:left w:val="none" w:sz="0" w:space="0" w:color="auto"/>
                <w:bottom w:val="none" w:sz="0" w:space="0" w:color="auto"/>
                <w:right w:val="none" w:sz="0" w:space="0" w:color="auto"/>
              </w:divBdr>
              <w:divsChild>
                <w:div w:id="954798436">
                  <w:marLeft w:val="0"/>
                  <w:marRight w:val="0"/>
                  <w:marTop w:val="0"/>
                  <w:marBottom w:val="0"/>
                  <w:divBdr>
                    <w:top w:val="none" w:sz="0" w:space="0" w:color="auto"/>
                    <w:left w:val="none" w:sz="0" w:space="0" w:color="auto"/>
                    <w:bottom w:val="none" w:sz="0" w:space="0" w:color="auto"/>
                    <w:right w:val="none" w:sz="0" w:space="0" w:color="auto"/>
                  </w:divBdr>
                  <w:divsChild>
                    <w:div w:id="21438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894976">
          <w:marLeft w:val="0"/>
          <w:marRight w:val="0"/>
          <w:marTop w:val="0"/>
          <w:marBottom w:val="0"/>
          <w:divBdr>
            <w:top w:val="none" w:sz="0" w:space="0" w:color="auto"/>
            <w:left w:val="none" w:sz="0" w:space="0" w:color="auto"/>
            <w:bottom w:val="none" w:sz="0" w:space="0" w:color="auto"/>
            <w:right w:val="none" w:sz="0" w:space="0" w:color="auto"/>
          </w:divBdr>
          <w:divsChild>
            <w:div w:id="424885544">
              <w:marLeft w:val="0"/>
              <w:marRight w:val="0"/>
              <w:marTop w:val="0"/>
              <w:marBottom w:val="0"/>
              <w:divBdr>
                <w:top w:val="none" w:sz="0" w:space="0" w:color="auto"/>
                <w:left w:val="none" w:sz="0" w:space="0" w:color="auto"/>
                <w:bottom w:val="none" w:sz="0" w:space="0" w:color="auto"/>
                <w:right w:val="none" w:sz="0" w:space="0" w:color="auto"/>
              </w:divBdr>
              <w:divsChild>
                <w:div w:id="1945844033">
                  <w:marLeft w:val="0"/>
                  <w:marRight w:val="0"/>
                  <w:marTop w:val="0"/>
                  <w:marBottom w:val="0"/>
                  <w:divBdr>
                    <w:top w:val="none" w:sz="0" w:space="0" w:color="auto"/>
                    <w:left w:val="none" w:sz="0" w:space="0" w:color="auto"/>
                    <w:bottom w:val="none" w:sz="0" w:space="0" w:color="auto"/>
                    <w:right w:val="none" w:sz="0" w:space="0" w:color="auto"/>
                  </w:divBdr>
                  <w:divsChild>
                    <w:div w:id="840392704">
                      <w:marLeft w:val="0"/>
                      <w:marRight w:val="0"/>
                      <w:marTop w:val="0"/>
                      <w:marBottom w:val="0"/>
                      <w:divBdr>
                        <w:top w:val="none" w:sz="0" w:space="0" w:color="auto"/>
                        <w:left w:val="none" w:sz="0" w:space="0" w:color="auto"/>
                        <w:bottom w:val="none" w:sz="0" w:space="0" w:color="auto"/>
                        <w:right w:val="none" w:sz="0" w:space="0" w:color="auto"/>
                      </w:divBdr>
                      <w:divsChild>
                        <w:div w:id="359087727">
                          <w:marLeft w:val="0"/>
                          <w:marRight w:val="0"/>
                          <w:marTop w:val="0"/>
                          <w:marBottom w:val="0"/>
                          <w:divBdr>
                            <w:top w:val="none" w:sz="0" w:space="0" w:color="auto"/>
                            <w:left w:val="none" w:sz="0" w:space="0" w:color="auto"/>
                            <w:bottom w:val="none" w:sz="0" w:space="0" w:color="auto"/>
                            <w:right w:val="none" w:sz="0" w:space="0" w:color="auto"/>
                          </w:divBdr>
                          <w:divsChild>
                            <w:div w:id="91043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535230">
      <w:bodyDiv w:val="1"/>
      <w:marLeft w:val="0"/>
      <w:marRight w:val="0"/>
      <w:marTop w:val="0"/>
      <w:marBottom w:val="0"/>
      <w:divBdr>
        <w:top w:val="none" w:sz="0" w:space="0" w:color="auto"/>
        <w:left w:val="none" w:sz="0" w:space="0" w:color="auto"/>
        <w:bottom w:val="none" w:sz="0" w:space="0" w:color="auto"/>
        <w:right w:val="none" w:sz="0" w:space="0" w:color="auto"/>
      </w:divBdr>
      <w:divsChild>
        <w:div w:id="1151603334">
          <w:marLeft w:val="0"/>
          <w:marRight w:val="0"/>
          <w:marTop w:val="0"/>
          <w:marBottom w:val="0"/>
          <w:divBdr>
            <w:top w:val="none" w:sz="0" w:space="0" w:color="auto"/>
            <w:left w:val="none" w:sz="0" w:space="0" w:color="auto"/>
            <w:bottom w:val="none" w:sz="0" w:space="0" w:color="auto"/>
            <w:right w:val="none" w:sz="0" w:space="0" w:color="auto"/>
          </w:divBdr>
          <w:divsChild>
            <w:div w:id="816187132">
              <w:marLeft w:val="0"/>
              <w:marRight w:val="0"/>
              <w:marTop w:val="0"/>
              <w:marBottom w:val="0"/>
              <w:divBdr>
                <w:top w:val="none" w:sz="0" w:space="0" w:color="auto"/>
                <w:left w:val="none" w:sz="0" w:space="0" w:color="auto"/>
                <w:bottom w:val="none" w:sz="0" w:space="0" w:color="auto"/>
                <w:right w:val="none" w:sz="0" w:space="0" w:color="auto"/>
              </w:divBdr>
            </w:div>
            <w:div w:id="191577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581490">
      <w:bodyDiv w:val="1"/>
      <w:marLeft w:val="0"/>
      <w:marRight w:val="0"/>
      <w:marTop w:val="0"/>
      <w:marBottom w:val="0"/>
      <w:divBdr>
        <w:top w:val="none" w:sz="0" w:space="0" w:color="auto"/>
        <w:left w:val="none" w:sz="0" w:space="0" w:color="auto"/>
        <w:bottom w:val="none" w:sz="0" w:space="0" w:color="auto"/>
        <w:right w:val="none" w:sz="0" w:space="0" w:color="auto"/>
      </w:divBdr>
      <w:divsChild>
        <w:div w:id="1148791388">
          <w:marLeft w:val="0"/>
          <w:marRight w:val="0"/>
          <w:marTop w:val="0"/>
          <w:marBottom w:val="0"/>
          <w:divBdr>
            <w:top w:val="none" w:sz="0" w:space="0" w:color="auto"/>
            <w:left w:val="none" w:sz="0" w:space="0" w:color="auto"/>
            <w:bottom w:val="none" w:sz="0" w:space="0" w:color="auto"/>
            <w:right w:val="none" w:sz="0" w:space="0" w:color="auto"/>
          </w:divBdr>
        </w:div>
      </w:divsChild>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8654382">
      <w:bodyDiv w:val="1"/>
      <w:marLeft w:val="0"/>
      <w:marRight w:val="0"/>
      <w:marTop w:val="0"/>
      <w:marBottom w:val="0"/>
      <w:divBdr>
        <w:top w:val="none" w:sz="0" w:space="0" w:color="auto"/>
        <w:left w:val="none" w:sz="0" w:space="0" w:color="auto"/>
        <w:bottom w:val="none" w:sz="0" w:space="0" w:color="auto"/>
        <w:right w:val="none" w:sz="0" w:space="0" w:color="auto"/>
      </w:divBdr>
      <w:divsChild>
        <w:div w:id="1773823091">
          <w:marLeft w:val="75"/>
          <w:marRight w:val="75"/>
          <w:marTop w:val="75"/>
          <w:marBottom w:val="75"/>
          <w:divBdr>
            <w:top w:val="none" w:sz="0" w:space="0" w:color="auto"/>
            <w:left w:val="none" w:sz="0" w:space="0" w:color="auto"/>
            <w:bottom w:val="none" w:sz="0" w:space="0" w:color="auto"/>
            <w:right w:val="none" w:sz="0" w:space="0" w:color="auto"/>
          </w:divBdr>
        </w:div>
        <w:div w:id="1174683238">
          <w:marLeft w:val="75"/>
          <w:marRight w:val="75"/>
          <w:marTop w:val="75"/>
          <w:marBottom w:val="75"/>
          <w:divBdr>
            <w:top w:val="none" w:sz="0" w:space="0" w:color="auto"/>
            <w:left w:val="none" w:sz="0" w:space="0" w:color="auto"/>
            <w:bottom w:val="none" w:sz="0" w:space="0" w:color="auto"/>
            <w:right w:val="none" w:sz="0" w:space="0" w:color="auto"/>
          </w:divBdr>
        </w:div>
        <w:div w:id="1735353060">
          <w:marLeft w:val="75"/>
          <w:marRight w:val="75"/>
          <w:marTop w:val="75"/>
          <w:marBottom w:val="75"/>
          <w:divBdr>
            <w:top w:val="none" w:sz="0" w:space="0" w:color="auto"/>
            <w:left w:val="none" w:sz="0" w:space="0" w:color="auto"/>
            <w:bottom w:val="none" w:sz="0" w:space="0" w:color="auto"/>
            <w:right w:val="none" w:sz="0" w:space="0" w:color="auto"/>
          </w:divBdr>
        </w:div>
        <w:div w:id="1486897931">
          <w:marLeft w:val="75"/>
          <w:marRight w:val="75"/>
          <w:marTop w:val="75"/>
          <w:marBottom w:val="75"/>
          <w:divBdr>
            <w:top w:val="none" w:sz="0" w:space="0" w:color="auto"/>
            <w:left w:val="none" w:sz="0" w:space="0" w:color="auto"/>
            <w:bottom w:val="none" w:sz="0" w:space="0" w:color="auto"/>
            <w:right w:val="none" w:sz="0" w:space="0" w:color="auto"/>
          </w:divBdr>
        </w:div>
        <w:div w:id="636766284">
          <w:marLeft w:val="75"/>
          <w:marRight w:val="75"/>
          <w:marTop w:val="75"/>
          <w:marBottom w:val="75"/>
          <w:divBdr>
            <w:top w:val="none" w:sz="0" w:space="0" w:color="auto"/>
            <w:left w:val="none" w:sz="0" w:space="0" w:color="auto"/>
            <w:bottom w:val="none" w:sz="0" w:space="0" w:color="auto"/>
            <w:right w:val="none" w:sz="0" w:space="0" w:color="auto"/>
          </w:divBdr>
        </w:div>
        <w:div w:id="557015279">
          <w:marLeft w:val="75"/>
          <w:marRight w:val="75"/>
          <w:marTop w:val="75"/>
          <w:marBottom w:val="75"/>
          <w:divBdr>
            <w:top w:val="none" w:sz="0" w:space="0" w:color="auto"/>
            <w:left w:val="none" w:sz="0" w:space="0" w:color="auto"/>
            <w:bottom w:val="none" w:sz="0" w:space="0" w:color="auto"/>
            <w:right w:val="none" w:sz="0" w:space="0" w:color="auto"/>
          </w:divBdr>
        </w:div>
        <w:div w:id="1542324650">
          <w:marLeft w:val="75"/>
          <w:marRight w:val="75"/>
          <w:marTop w:val="75"/>
          <w:marBottom w:val="75"/>
          <w:divBdr>
            <w:top w:val="none" w:sz="0" w:space="0" w:color="auto"/>
            <w:left w:val="none" w:sz="0" w:space="0" w:color="auto"/>
            <w:bottom w:val="none" w:sz="0" w:space="0" w:color="auto"/>
            <w:right w:val="none" w:sz="0" w:space="0" w:color="auto"/>
          </w:divBdr>
        </w:div>
        <w:div w:id="1903329179">
          <w:marLeft w:val="75"/>
          <w:marRight w:val="75"/>
          <w:marTop w:val="75"/>
          <w:marBottom w:val="75"/>
          <w:divBdr>
            <w:top w:val="none" w:sz="0" w:space="0" w:color="auto"/>
            <w:left w:val="none" w:sz="0" w:space="0" w:color="auto"/>
            <w:bottom w:val="none" w:sz="0" w:space="0" w:color="auto"/>
            <w:right w:val="none" w:sz="0" w:space="0" w:color="auto"/>
          </w:divBdr>
        </w:div>
        <w:div w:id="2118791186">
          <w:marLeft w:val="75"/>
          <w:marRight w:val="75"/>
          <w:marTop w:val="75"/>
          <w:marBottom w:val="75"/>
          <w:divBdr>
            <w:top w:val="none" w:sz="0" w:space="0" w:color="auto"/>
            <w:left w:val="none" w:sz="0" w:space="0" w:color="auto"/>
            <w:bottom w:val="none" w:sz="0" w:space="0" w:color="auto"/>
            <w:right w:val="none" w:sz="0" w:space="0" w:color="auto"/>
          </w:divBdr>
        </w:div>
      </w:divsChild>
    </w:div>
    <w:div w:id="728958350">
      <w:bodyDiv w:val="1"/>
      <w:marLeft w:val="0"/>
      <w:marRight w:val="0"/>
      <w:marTop w:val="0"/>
      <w:marBottom w:val="0"/>
      <w:divBdr>
        <w:top w:val="none" w:sz="0" w:space="0" w:color="auto"/>
        <w:left w:val="none" w:sz="0" w:space="0" w:color="auto"/>
        <w:bottom w:val="none" w:sz="0" w:space="0" w:color="auto"/>
        <w:right w:val="none" w:sz="0" w:space="0" w:color="auto"/>
      </w:divBdr>
      <w:divsChild>
        <w:div w:id="56053316">
          <w:marLeft w:val="0"/>
          <w:marRight w:val="0"/>
          <w:marTop w:val="0"/>
          <w:marBottom w:val="0"/>
          <w:divBdr>
            <w:top w:val="none" w:sz="0" w:space="0" w:color="auto"/>
            <w:left w:val="none" w:sz="0" w:space="0" w:color="auto"/>
            <w:bottom w:val="none" w:sz="0" w:space="0" w:color="auto"/>
            <w:right w:val="none" w:sz="0" w:space="0" w:color="auto"/>
          </w:divBdr>
        </w:div>
        <w:div w:id="68702803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8958933">
      <w:bodyDiv w:val="1"/>
      <w:marLeft w:val="0"/>
      <w:marRight w:val="0"/>
      <w:marTop w:val="0"/>
      <w:marBottom w:val="0"/>
      <w:divBdr>
        <w:top w:val="none" w:sz="0" w:space="0" w:color="auto"/>
        <w:left w:val="none" w:sz="0" w:space="0" w:color="auto"/>
        <w:bottom w:val="none" w:sz="0" w:space="0" w:color="auto"/>
        <w:right w:val="none" w:sz="0" w:space="0" w:color="auto"/>
      </w:divBdr>
      <w:divsChild>
        <w:div w:id="41755446">
          <w:marLeft w:val="0"/>
          <w:marRight w:val="0"/>
          <w:marTop w:val="0"/>
          <w:marBottom w:val="0"/>
          <w:divBdr>
            <w:top w:val="none" w:sz="0" w:space="0" w:color="auto"/>
            <w:left w:val="none" w:sz="0" w:space="0" w:color="auto"/>
            <w:bottom w:val="none" w:sz="0" w:space="0" w:color="auto"/>
            <w:right w:val="none" w:sz="0" w:space="0" w:color="auto"/>
          </w:divBdr>
          <w:divsChild>
            <w:div w:id="1323462557">
              <w:marLeft w:val="0"/>
              <w:marRight w:val="0"/>
              <w:marTop w:val="0"/>
              <w:marBottom w:val="0"/>
              <w:divBdr>
                <w:top w:val="none" w:sz="0" w:space="0" w:color="auto"/>
                <w:left w:val="none" w:sz="0" w:space="0" w:color="auto"/>
                <w:bottom w:val="none" w:sz="0" w:space="0" w:color="auto"/>
                <w:right w:val="none" w:sz="0" w:space="0" w:color="auto"/>
              </w:divBdr>
              <w:divsChild>
                <w:div w:id="33192310">
                  <w:marLeft w:val="0"/>
                  <w:marRight w:val="0"/>
                  <w:marTop w:val="0"/>
                  <w:marBottom w:val="0"/>
                  <w:divBdr>
                    <w:top w:val="none" w:sz="0" w:space="0" w:color="auto"/>
                    <w:left w:val="none" w:sz="0" w:space="0" w:color="auto"/>
                    <w:bottom w:val="none" w:sz="0" w:space="0" w:color="auto"/>
                    <w:right w:val="none" w:sz="0" w:space="0" w:color="auto"/>
                  </w:divBdr>
                  <w:divsChild>
                    <w:div w:id="1040401866">
                      <w:marLeft w:val="0"/>
                      <w:marRight w:val="0"/>
                      <w:marTop w:val="0"/>
                      <w:marBottom w:val="0"/>
                      <w:divBdr>
                        <w:top w:val="none" w:sz="0" w:space="0" w:color="auto"/>
                        <w:left w:val="none" w:sz="0" w:space="0" w:color="auto"/>
                        <w:bottom w:val="none" w:sz="0" w:space="0" w:color="auto"/>
                        <w:right w:val="none" w:sz="0" w:space="0" w:color="auto"/>
                      </w:divBdr>
                    </w:div>
                    <w:div w:id="214153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2271">
          <w:marLeft w:val="0"/>
          <w:marRight w:val="0"/>
          <w:marTop w:val="0"/>
          <w:marBottom w:val="0"/>
          <w:divBdr>
            <w:top w:val="none" w:sz="0" w:space="0" w:color="auto"/>
            <w:left w:val="none" w:sz="0" w:space="0" w:color="auto"/>
            <w:bottom w:val="none" w:sz="0" w:space="0" w:color="auto"/>
            <w:right w:val="none" w:sz="0" w:space="0" w:color="auto"/>
          </w:divBdr>
          <w:divsChild>
            <w:div w:id="31808762">
              <w:marLeft w:val="0"/>
              <w:marRight w:val="0"/>
              <w:marTop w:val="0"/>
              <w:marBottom w:val="0"/>
              <w:divBdr>
                <w:top w:val="none" w:sz="0" w:space="0" w:color="auto"/>
                <w:left w:val="none" w:sz="0" w:space="0" w:color="auto"/>
                <w:bottom w:val="none" w:sz="0" w:space="0" w:color="auto"/>
                <w:right w:val="none" w:sz="0" w:space="0" w:color="auto"/>
              </w:divBdr>
              <w:divsChild>
                <w:div w:id="1433165203">
                  <w:marLeft w:val="0"/>
                  <w:marRight w:val="0"/>
                  <w:marTop w:val="0"/>
                  <w:marBottom w:val="0"/>
                  <w:divBdr>
                    <w:top w:val="none" w:sz="0" w:space="0" w:color="auto"/>
                    <w:left w:val="none" w:sz="0" w:space="0" w:color="auto"/>
                    <w:bottom w:val="none" w:sz="0" w:space="0" w:color="auto"/>
                    <w:right w:val="none" w:sz="0" w:space="0" w:color="auto"/>
                  </w:divBdr>
                  <w:divsChild>
                    <w:div w:id="1119298851">
                      <w:marLeft w:val="0"/>
                      <w:marRight w:val="0"/>
                      <w:marTop w:val="0"/>
                      <w:marBottom w:val="0"/>
                      <w:divBdr>
                        <w:top w:val="none" w:sz="0" w:space="0" w:color="auto"/>
                        <w:left w:val="none" w:sz="0" w:space="0" w:color="auto"/>
                        <w:bottom w:val="none" w:sz="0" w:space="0" w:color="auto"/>
                        <w:right w:val="none" w:sz="0" w:space="0" w:color="auto"/>
                      </w:divBdr>
                      <w:divsChild>
                        <w:div w:id="1957639363">
                          <w:marLeft w:val="0"/>
                          <w:marRight w:val="0"/>
                          <w:marTop w:val="0"/>
                          <w:marBottom w:val="0"/>
                          <w:divBdr>
                            <w:top w:val="none" w:sz="0" w:space="0" w:color="auto"/>
                            <w:left w:val="none" w:sz="0" w:space="0" w:color="auto"/>
                            <w:bottom w:val="none" w:sz="0" w:space="0" w:color="auto"/>
                            <w:right w:val="none" w:sz="0" w:space="0" w:color="auto"/>
                          </w:divBdr>
                          <w:divsChild>
                            <w:div w:id="1546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2026">
      <w:bodyDiv w:val="1"/>
      <w:marLeft w:val="0"/>
      <w:marRight w:val="0"/>
      <w:marTop w:val="0"/>
      <w:marBottom w:val="0"/>
      <w:divBdr>
        <w:top w:val="none" w:sz="0" w:space="0" w:color="auto"/>
        <w:left w:val="none" w:sz="0" w:space="0" w:color="auto"/>
        <w:bottom w:val="none" w:sz="0" w:space="0" w:color="auto"/>
        <w:right w:val="none" w:sz="0" w:space="0" w:color="auto"/>
      </w:divBdr>
      <w:divsChild>
        <w:div w:id="1322319926">
          <w:marLeft w:val="0"/>
          <w:marRight w:val="0"/>
          <w:marTop w:val="0"/>
          <w:marBottom w:val="0"/>
          <w:divBdr>
            <w:top w:val="none" w:sz="0" w:space="0" w:color="auto"/>
            <w:left w:val="none" w:sz="0" w:space="0" w:color="auto"/>
            <w:bottom w:val="none" w:sz="0" w:space="0" w:color="auto"/>
            <w:right w:val="none" w:sz="0" w:space="0" w:color="auto"/>
          </w:divBdr>
        </w:div>
      </w:divsChild>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650599">
              <w:marLeft w:val="0"/>
              <w:marRight w:val="150"/>
              <w:marTop w:val="45"/>
              <w:marBottom w:val="75"/>
              <w:divBdr>
                <w:top w:val="none" w:sz="0" w:space="0" w:color="auto"/>
                <w:left w:val="none" w:sz="0" w:space="0" w:color="auto"/>
                <w:bottom w:val="none" w:sz="0" w:space="0" w:color="auto"/>
                <w:right w:val="none" w:sz="0" w:space="0" w:color="auto"/>
              </w:divBdr>
              <w:divsChild>
                <w:div w:id="1883244922">
                  <w:marLeft w:val="0"/>
                  <w:marRight w:val="0"/>
                  <w:marTop w:val="0"/>
                  <w:marBottom w:val="0"/>
                  <w:divBdr>
                    <w:top w:val="none" w:sz="0" w:space="0" w:color="auto"/>
                    <w:left w:val="none" w:sz="0" w:space="0" w:color="auto"/>
                    <w:bottom w:val="none" w:sz="0" w:space="0" w:color="auto"/>
                    <w:right w:val="none" w:sz="0" w:space="0" w:color="auto"/>
                  </w:divBdr>
                </w:div>
              </w:divsChild>
            </w:div>
            <w:div w:id="1929658126">
              <w:marLeft w:val="0"/>
              <w:marRight w:val="0"/>
              <w:marTop w:val="0"/>
              <w:marBottom w:val="0"/>
              <w:divBdr>
                <w:top w:val="none" w:sz="0" w:space="0" w:color="auto"/>
                <w:left w:val="none" w:sz="0" w:space="0" w:color="auto"/>
                <w:bottom w:val="none" w:sz="0" w:space="0" w:color="auto"/>
                <w:right w:val="none" w:sz="0" w:space="0" w:color="auto"/>
              </w:divBdr>
            </w:div>
            <w:div w:id="1933007288">
              <w:marLeft w:val="0"/>
              <w:marRight w:val="0"/>
              <w:marTop w:val="0"/>
              <w:marBottom w:val="0"/>
              <w:divBdr>
                <w:top w:val="none" w:sz="0" w:space="0" w:color="auto"/>
                <w:left w:val="none" w:sz="0" w:space="0" w:color="auto"/>
                <w:bottom w:val="none" w:sz="0" w:space="0" w:color="auto"/>
                <w:right w:val="none" w:sz="0" w:space="0" w:color="auto"/>
              </w:divBdr>
              <w:divsChild>
                <w:div w:id="174201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86110">
          <w:marLeft w:val="0"/>
          <w:marRight w:val="0"/>
          <w:marTop w:val="0"/>
          <w:marBottom w:val="0"/>
          <w:divBdr>
            <w:top w:val="none" w:sz="0" w:space="0" w:color="auto"/>
            <w:left w:val="none" w:sz="0" w:space="0" w:color="auto"/>
            <w:bottom w:val="single" w:sz="6" w:space="8" w:color="DDDDDD"/>
            <w:right w:val="none" w:sz="0" w:space="0" w:color="auto"/>
          </w:divBdr>
          <w:divsChild>
            <w:div w:id="101073066">
              <w:marLeft w:val="0"/>
              <w:marRight w:val="0"/>
              <w:marTop w:val="0"/>
              <w:marBottom w:val="0"/>
              <w:divBdr>
                <w:top w:val="none" w:sz="0" w:space="0" w:color="auto"/>
                <w:left w:val="none" w:sz="0" w:space="0" w:color="auto"/>
                <w:bottom w:val="none" w:sz="0" w:space="0" w:color="auto"/>
                <w:right w:val="none" w:sz="0" w:space="0" w:color="auto"/>
              </w:divBdr>
              <w:divsChild>
                <w:div w:id="18136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081630">
      <w:bodyDiv w:val="1"/>
      <w:marLeft w:val="0"/>
      <w:marRight w:val="0"/>
      <w:marTop w:val="0"/>
      <w:marBottom w:val="0"/>
      <w:divBdr>
        <w:top w:val="none" w:sz="0" w:space="0" w:color="auto"/>
        <w:left w:val="none" w:sz="0" w:space="0" w:color="auto"/>
        <w:bottom w:val="none" w:sz="0" w:space="0" w:color="auto"/>
        <w:right w:val="none" w:sz="0" w:space="0" w:color="auto"/>
      </w:divBdr>
    </w:div>
    <w:div w:id="730814653">
      <w:bodyDiv w:val="1"/>
      <w:marLeft w:val="0"/>
      <w:marRight w:val="0"/>
      <w:marTop w:val="0"/>
      <w:marBottom w:val="0"/>
      <w:divBdr>
        <w:top w:val="none" w:sz="0" w:space="0" w:color="auto"/>
        <w:left w:val="none" w:sz="0" w:space="0" w:color="auto"/>
        <w:bottom w:val="none" w:sz="0" w:space="0" w:color="auto"/>
        <w:right w:val="none" w:sz="0" w:space="0" w:color="auto"/>
      </w:divBdr>
      <w:divsChild>
        <w:div w:id="27029523">
          <w:marLeft w:val="0"/>
          <w:marRight w:val="0"/>
          <w:marTop w:val="0"/>
          <w:marBottom w:val="0"/>
          <w:divBdr>
            <w:top w:val="none" w:sz="0" w:space="0" w:color="auto"/>
            <w:left w:val="none" w:sz="0" w:space="0" w:color="auto"/>
            <w:bottom w:val="none" w:sz="0" w:space="0" w:color="auto"/>
            <w:right w:val="none" w:sz="0" w:space="0" w:color="auto"/>
          </w:divBdr>
        </w:div>
      </w:divsChild>
    </w:div>
    <w:div w:id="731122790">
      <w:bodyDiv w:val="1"/>
      <w:marLeft w:val="0"/>
      <w:marRight w:val="0"/>
      <w:marTop w:val="0"/>
      <w:marBottom w:val="0"/>
      <w:divBdr>
        <w:top w:val="none" w:sz="0" w:space="0" w:color="auto"/>
        <w:left w:val="none" w:sz="0" w:space="0" w:color="auto"/>
        <w:bottom w:val="none" w:sz="0" w:space="0" w:color="auto"/>
        <w:right w:val="none" w:sz="0" w:space="0" w:color="auto"/>
      </w:divBdr>
      <w:divsChild>
        <w:div w:id="1391415351">
          <w:marLeft w:val="0"/>
          <w:marRight w:val="0"/>
          <w:marTop w:val="0"/>
          <w:marBottom w:val="0"/>
          <w:divBdr>
            <w:top w:val="none" w:sz="0" w:space="0" w:color="auto"/>
            <w:left w:val="none" w:sz="0" w:space="0" w:color="auto"/>
            <w:bottom w:val="none" w:sz="0" w:space="0" w:color="auto"/>
            <w:right w:val="none" w:sz="0" w:space="0" w:color="auto"/>
          </w:divBdr>
          <w:divsChild>
            <w:div w:id="839853865">
              <w:marLeft w:val="0"/>
              <w:marRight w:val="0"/>
              <w:marTop w:val="0"/>
              <w:marBottom w:val="0"/>
              <w:divBdr>
                <w:top w:val="none" w:sz="0" w:space="0" w:color="auto"/>
                <w:left w:val="none" w:sz="0" w:space="0" w:color="auto"/>
                <w:bottom w:val="none" w:sz="0" w:space="0" w:color="auto"/>
                <w:right w:val="none" w:sz="0" w:space="0" w:color="auto"/>
              </w:divBdr>
            </w:div>
          </w:divsChild>
        </w:div>
        <w:div w:id="2081251719">
          <w:marLeft w:val="0"/>
          <w:marRight w:val="0"/>
          <w:marTop w:val="0"/>
          <w:marBottom w:val="0"/>
          <w:divBdr>
            <w:top w:val="none" w:sz="0" w:space="0" w:color="auto"/>
            <w:left w:val="none" w:sz="0" w:space="0" w:color="auto"/>
            <w:bottom w:val="none" w:sz="0" w:space="0" w:color="auto"/>
            <w:right w:val="none" w:sz="0" w:space="0" w:color="auto"/>
          </w:divBdr>
        </w:div>
      </w:divsChild>
    </w:div>
    <w:div w:id="731663741">
      <w:bodyDiv w:val="1"/>
      <w:marLeft w:val="0"/>
      <w:marRight w:val="0"/>
      <w:marTop w:val="0"/>
      <w:marBottom w:val="0"/>
      <w:divBdr>
        <w:top w:val="none" w:sz="0" w:space="0" w:color="auto"/>
        <w:left w:val="none" w:sz="0" w:space="0" w:color="auto"/>
        <w:bottom w:val="none" w:sz="0" w:space="0" w:color="auto"/>
        <w:right w:val="none" w:sz="0" w:space="0" w:color="auto"/>
      </w:divBdr>
    </w:div>
    <w:div w:id="731737038">
      <w:bodyDiv w:val="1"/>
      <w:marLeft w:val="0"/>
      <w:marRight w:val="0"/>
      <w:marTop w:val="0"/>
      <w:marBottom w:val="0"/>
      <w:divBdr>
        <w:top w:val="none" w:sz="0" w:space="0" w:color="auto"/>
        <w:left w:val="none" w:sz="0" w:space="0" w:color="auto"/>
        <w:bottom w:val="none" w:sz="0" w:space="0" w:color="auto"/>
        <w:right w:val="none" w:sz="0" w:space="0" w:color="auto"/>
      </w:divBdr>
      <w:divsChild>
        <w:div w:id="1726946549">
          <w:marLeft w:val="0"/>
          <w:marRight w:val="0"/>
          <w:marTop w:val="0"/>
          <w:marBottom w:val="0"/>
          <w:divBdr>
            <w:top w:val="none" w:sz="0" w:space="0" w:color="auto"/>
            <w:left w:val="none" w:sz="0" w:space="0" w:color="auto"/>
            <w:bottom w:val="none" w:sz="0" w:space="0" w:color="auto"/>
            <w:right w:val="none" w:sz="0" w:space="0" w:color="auto"/>
          </w:divBdr>
          <w:divsChild>
            <w:div w:id="1380470605">
              <w:marLeft w:val="0"/>
              <w:marRight w:val="0"/>
              <w:marTop w:val="0"/>
              <w:marBottom w:val="0"/>
              <w:divBdr>
                <w:top w:val="none" w:sz="0" w:space="0" w:color="auto"/>
                <w:left w:val="none" w:sz="0" w:space="0" w:color="auto"/>
                <w:bottom w:val="none" w:sz="0" w:space="0" w:color="auto"/>
                <w:right w:val="none" w:sz="0" w:space="0" w:color="auto"/>
              </w:divBdr>
            </w:div>
          </w:divsChild>
        </w:div>
        <w:div w:id="2098750749">
          <w:marLeft w:val="0"/>
          <w:marRight w:val="0"/>
          <w:marTop w:val="0"/>
          <w:marBottom w:val="0"/>
          <w:divBdr>
            <w:top w:val="none" w:sz="0" w:space="0" w:color="auto"/>
            <w:left w:val="none" w:sz="0" w:space="0" w:color="auto"/>
            <w:bottom w:val="none" w:sz="0" w:space="0" w:color="auto"/>
            <w:right w:val="none" w:sz="0" w:space="0" w:color="auto"/>
          </w:divBdr>
        </w:div>
      </w:divsChild>
    </w:div>
    <w:div w:id="732391650">
      <w:bodyDiv w:val="1"/>
      <w:marLeft w:val="0"/>
      <w:marRight w:val="0"/>
      <w:marTop w:val="0"/>
      <w:marBottom w:val="0"/>
      <w:divBdr>
        <w:top w:val="none" w:sz="0" w:space="0" w:color="auto"/>
        <w:left w:val="none" w:sz="0" w:space="0" w:color="auto"/>
        <w:bottom w:val="none" w:sz="0" w:space="0" w:color="auto"/>
        <w:right w:val="none" w:sz="0" w:space="0" w:color="auto"/>
      </w:divBdr>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sChild>
            <w:div w:id="1780024201">
              <w:marLeft w:val="0"/>
              <w:marRight w:val="0"/>
              <w:marTop w:val="0"/>
              <w:marBottom w:val="0"/>
              <w:divBdr>
                <w:top w:val="none" w:sz="0" w:space="0" w:color="auto"/>
                <w:left w:val="none" w:sz="0" w:space="0" w:color="auto"/>
                <w:bottom w:val="none" w:sz="0" w:space="0" w:color="auto"/>
                <w:right w:val="none" w:sz="0" w:space="0" w:color="auto"/>
              </w:divBdr>
              <w:divsChild>
                <w:div w:id="190244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2510">
          <w:marLeft w:val="0"/>
          <w:marRight w:val="0"/>
          <w:marTop w:val="0"/>
          <w:marBottom w:val="0"/>
          <w:divBdr>
            <w:top w:val="none" w:sz="0" w:space="0" w:color="auto"/>
            <w:left w:val="none" w:sz="0" w:space="0" w:color="auto"/>
            <w:bottom w:val="none" w:sz="0" w:space="0" w:color="auto"/>
            <w:right w:val="none" w:sz="0" w:space="0" w:color="auto"/>
          </w:divBdr>
        </w:div>
      </w:divsChild>
    </w:div>
    <w:div w:id="732700019">
      <w:bodyDiv w:val="1"/>
      <w:marLeft w:val="0"/>
      <w:marRight w:val="0"/>
      <w:marTop w:val="0"/>
      <w:marBottom w:val="0"/>
      <w:divBdr>
        <w:top w:val="none" w:sz="0" w:space="0" w:color="auto"/>
        <w:left w:val="none" w:sz="0" w:space="0" w:color="auto"/>
        <w:bottom w:val="none" w:sz="0" w:space="0" w:color="auto"/>
        <w:right w:val="none" w:sz="0" w:space="0" w:color="auto"/>
      </w:divBdr>
      <w:divsChild>
        <w:div w:id="292172143">
          <w:marLeft w:val="0"/>
          <w:marRight w:val="0"/>
          <w:marTop w:val="0"/>
          <w:marBottom w:val="0"/>
          <w:divBdr>
            <w:top w:val="none" w:sz="0" w:space="0" w:color="auto"/>
            <w:left w:val="none" w:sz="0" w:space="0" w:color="auto"/>
            <w:bottom w:val="none" w:sz="0" w:space="0" w:color="auto"/>
            <w:right w:val="none" w:sz="0" w:space="0" w:color="auto"/>
          </w:divBdr>
        </w:div>
        <w:div w:id="1175999098">
          <w:marLeft w:val="0"/>
          <w:marRight w:val="0"/>
          <w:marTop w:val="0"/>
          <w:marBottom w:val="0"/>
          <w:divBdr>
            <w:top w:val="none" w:sz="0" w:space="0" w:color="auto"/>
            <w:left w:val="none" w:sz="0" w:space="0" w:color="auto"/>
            <w:bottom w:val="none" w:sz="0" w:space="0" w:color="auto"/>
            <w:right w:val="none" w:sz="0" w:space="0" w:color="auto"/>
          </w:divBdr>
        </w:div>
      </w:divsChild>
    </w:div>
    <w:div w:id="732780460">
      <w:bodyDiv w:val="1"/>
      <w:marLeft w:val="0"/>
      <w:marRight w:val="0"/>
      <w:marTop w:val="0"/>
      <w:marBottom w:val="0"/>
      <w:divBdr>
        <w:top w:val="none" w:sz="0" w:space="0" w:color="auto"/>
        <w:left w:val="none" w:sz="0" w:space="0" w:color="auto"/>
        <w:bottom w:val="none" w:sz="0" w:space="0" w:color="auto"/>
        <w:right w:val="none" w:sz="0" w:space="0" w:color="auto"/>
      </w:divBdr>
      <w:divsChild>
        <w:div w:id="375856301">
          <w:marLeft w:val="0"/>
          <w:marRight w:val="0"/>
          <w:marTop w:val="0"/>
          <w:marBottom w:val="0"/>
          <w:divBdr>
            <w:top w:val="none" w:sz="0" w:space="0" w:color="auto"/>
            <w:left w:val="none" w:sz="0" w:space="0" w:color="auto"/>
            <w:bottom w:val="none" w:sz="0" w:space="0" w:color="auto"/>
            <w:right w:val="none" w:sz="0" w:space="0" w:color="auto"/>
          </w:divBdr>
          <w:divsChild>
            <w:div w:id="1812820860">
              <w:marLeft w:val="0"/>
              <w:marRight w:val="0"/>
              <w:marTop w:val="0"/>
              <w:marBottom w:val="0"/>
              <w:divBdr>
                <w:top w:val="none" w:sz="0" w:space="0" w:color="auto"/>
                <w:left w:val="none" w:sz="0" w:space="0" w:color="auto"/>
                <w:bottom w:val="none" w:sz="0" w:space="0" w:color="auto"/>
                <w:right w:val="none" w:sz="0" w:space="0" w:color="auto"/>
              </w:divBdr>
              <w:divsChild>
                <w:div w:id="291206669">
                  <w:marLeft w:val="0"/>
                  <w:marRight w:val="0"/>
                  <w:marTop w:val="0"/>
                  <w:marBottom w:val="0"/>
                  <w:divBdr>
                    <w:top w:val="none" w:sz="0" w:space="0" w:color="auto"/>
                    <w:left w:val="none" w:sz="0" w:space="0" w:color="auto"/>
                    <w:bottom w:val="none" w:sz="0" w:space="0" w:color="auto"/>
                    <w:right w:val="none" w:sz="0" w:space="0" w:color="auto"/>
                  </w:divBdr>
                  <w:divsChild>
                    <w:div w:id="17084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214056">
          <w:marLeft w:val="0"/>
          <w:marRight w:val="0"/>
          <w:marTop w:val="0"/>
          <w:marBottom w:val="0"/>
          <w:divBdr>
            <w:top w:val="none" w:sz="0" w:space="0" w:color="auto"/>
            <w:left w:val="none" w:sz="0" w:space="0" w:color="auto"/>
            <w:bottom w:val="none" w:sz="0" w:space="0" w:color="auto"/>
            <w:right w:val="none" w:sz="0" w:space="0" w:color="auto"/>
          </w:divBdr>
          <w:divsChild>
            <w:div w:id="1356346794">
              <w:marLeft w:val="0"/>
              <w:marRight w:val="0"/>
              <w:marTop w:val="0"/>
              <w:marBottom w:val="0"/>
              <w:divBdr>
                <w:top w:val="none" w:sz="0" w:space="0" w:color="auto"/>
                <w:left w:val="none" w:sz="0" w:space="0" w:color="auto"/>
                <w:bottom w:val="none" w:sz="0" w:space="0" w:color="auto"/>
                <w:right w:val="none" w:sz="0" w:space="0" w:color="auto"/>
              </w:divBdr>
              <w:divsChild>
                <w:div w:id="18092722">
                  <w:marLeft w:val="0"/>
                  <w:marRight w:val="0"/>
                  <w:marTop w:val="0"/>
                  <w:marBottom w:val="0"/>
                  <w:divBdr>
                    <w:top w:val="none" w:sz="0" w:space="0" w:color="auto"/>
                    <w:left w:val="none" w:sz="0" w:space="0" w:color="auto"/>
                    <w:bottom w:val="none" w:sz="0" w:space="0" w:color="auto"/>
                    <w:right w:val="none" w:sz="0" w:space="0" w:color="auto"/>
                  </w:divBdr>
                  <w:divsChild>
                    <w:div w:id="1448814835">
                      <w:marLeft w:val="0"/>
                      <w:marRight w:val="0"/>
                      <w:marTop w:val="0"/>
                      <w:marBottom w:val="0"/>
                      <w:divBdr>
                        <w:top w:val="none" w:sz="0" w:space="0" w:color="auto"/>
                        <w:left w:val="none" w:sz="0" w:space="0" w:color="auto"/>
                        <w:bottom w:val="none" w:sz="0" w:space="0" w:color="auto"/>
                        <w:right w:val="none" w:sz="0" w:space="0" w:color="auto"/>
                      </w:divBdr>
                      <w:divsChild>
                        <w:div w:id="1675112887">
                          <w:marLeft w:val="0"/>
                          <w:marRight w:val="0"/>
                          <w:marTop w:val="0"/>
                          <w:marBottom w:val="0"/>
                          <w:divBdr>
                            <w:top w:val="none" w:sz="0" w:space="0" w:color="auto"/>
                            <w:left w:val="none" w:sz="0" w:space="0" w:color="auto"/>
                            <w:bottom w:val="none" w:sz="0" w:space="0" w:color="auto"/>
                            <w:right w:val="none" w:sz="0" w:space="0" w:color="auto"/>
                          </w:divBdr>
                          <w:divsChild>
                            <w:div w:id="598804736">
                              <w:marLeft w:val="0"/>
                              <w:marRight w:val="0"/>
                              <w:marTop w:val="0"/>
                              <w:marBottom w:val="0"/>
                              <w:divBdr>
                                <w:top w:val="none" w:sz="0" w:space="0" w:color="auto"/>
                                <w:left w:val="none" w:sz="0" w:space="0" w:color="auto"/>
                                <w:bottom w:val="none" w:sz="0" w:space="0" w:color="auto"/>
                                <w:right w:val="none" w:sz="0" w:space="0" w:color="auto"/>
                              </w:divBdr>
                            </w:div>
                            <w:div w:id="142078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sChild>
            <w:div w:id="1432777162">
              <w:marLeft w:val="0"/>
              <w:marRight w:val="0"/>
              <w:marTop w:val="0"/>
              <w:marBottom w:val="0"/>
              <w:divBdr>
                <w:top w:val="none" w:sz="0" w:space="0" w:color="auto"/>
                <w:left w:val="none" w:sz="0" w:space="0" w:color="auto"/>
                <w:bottom w:val="none" w:sz="0" w:space="0" w:color="auto"/>
                <w:right w:val="none" w:sz="0" w:space="0" w:color="auto"/>
              </w:divBdr>
              <w:divsChild>
                <w:div w:id="3082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088123">
      <w:bodyDiv w:val="1"/>
      <w:marLeft w:val="0"/>
      <w:marRight w:val="0"/>
      <w:marTop w:val="0"/>
      <w:marBottom w:val="0"/>
      <w:divBdr>
        <w:top w:val="none" w:sz="0" w:space="0" w:color="auto"/>
        <w:left w:val="none" w:sz="0" w:space="0" w:color="auto"/>
        <w:bottom w:val="none" w:sz="0" w:space="0" w:color="auto"/>
        <w:right w:val="none" w:sz="0" w:space="0" w:color="auto"/>
      </w:divBdr>
    </w:div>
    <w:div w:id="733092186">
      <w:bodyDiv w:val="1"/>
      <w:marLeft w:val="0"/>
      <w:marRight w:val="0"/>
      <w:marTop w:val="0"/>
      <w:marBottom w:val="0"/>
      <w:divBdr>
        <w:top w:val="none" w:sz="0" w:space="0" w:color="auto"/>
        <w:left w:val="none" w:sz="0" w:space="0" w:color="auto"/>
        <w:bottom w:val="none" w:sz="0" w:space="0" w:color="auto"/>
        <w:right w:val="none" w:sz="0" w:space="0" w:color="auto"/>
      </w:divBdr>
      <w:divsChild>
        <w:div w:id="1088383239">
          <w:marLeft w:val="0"/>
          <w:marRight w:val="0"/>
          <w:marTop w:val="300"/>
          <w:marBottom w:val="300"/>
          <w:divBdr>
            <w:top w:val="none" w:sz="0" w:space="0" w:color="auto"/>
            <w:left w:val="none" w:sz="0" w:space="0" w:color="auto"/>
            <w:bottom w:val="none" w:sz="0" w:space="0" w:color="auto"/>
            <w:right w:val="none" w:sz="0" w:space="0" w:color="auto"/>
          </w:divBdr>
          <w:divsChild>
            <w:div w:id="570116897">
              <w:marLeft w:val="0"/>
              <w:marRight w:val="0"/>
              <w:marTop w:val="0"/>
              <w:marBottom w:val="0"/>
              <w:divBdr>
                <w:top w:val="none" w:sz="0" w:space="0" w:color="auto"/>
                <w:left w:val="none" w:sz="0" w:space="0" w:color="auto"/>
                <w:bottom w:val="none" w:sz="0" w:space="0" w:color="auto"/>
                <w:right w:val="none" w:sz="0" w:space="0" w:color="auto"/>
              </w:divBdr>
            </w:div>
          </w:divsChild>
        </w:div>
        <w:div w:id="2015646113">
          <w:marLeft w:val="0"/>
          <w:marRight w:val="0"/>
          <w:marTop w:val="0"/>
          <w:marBottom w:val="0"/>
          <w:divBdr>
            <w:top w:val="none" w:sz="0" w:space="0" w:color="auto"/>
            <w:left w:val="none" w:sz="0" w:space="0" w:color="auto"/>
            <w:bottom w:val="none" w:sz="0" w:space="0" w:color="auto"/>
            <w:right w:val="none" w:sz="0" w:space="0" w:color="auto"/>
          </w:divBdr>
        </w:div>
      </w:divsChild>
    </w:div>
    <w:div w:id="733160844">
      <w:bodyDiv w:val="1"/>
      <w:marLeft w:val="0"/>
      <w:marRight w:val="0"/>
      <w:marTop w:val="0"/>
      <w:marBottom w:val="0"/>
      <w:divBdr>
        <w:top w:val="none" w:sz="0" w:space="0" w:color="auto"/>
        <w:left w:val="none" w:sz="0" w:space="0" w:color="auto"/>
        <w:bottom w:val="none" w:sz="0" w:space="0" w:color="auto"/>
        <w:right w:val="none" w:sz="0" w:space="0" w:color="auto"/>
      </w:divBdr>
    </w:div>
    <w:div w:id="733239483">
      <w:bodyDiv w:val="1"/>
      <w:marLeft w:val="0"/>
      <w:marRight w:val="0"/>
      <w:marTop w:val="0"/>
      <w:marBottom w:val="0"/>
      <w:divBdr>
        <w:top w:val="none" w:sz="0" w:space="0" w:color="auto"/>
        <w:left w:val="none" w:sz="0" w:space="0" w:color="auto"/>
        <w:bottom w:val="none" w:sz="0" w:space="0" w:color="auto"/>
        <w:right w:val="none" w:sz="0" w:space="0" w:color="auto"/>
      </w:divBdr>
      <w:divsChild>
        <w:div w:id="797140088">
          <w:marLeft w:val="0"/>
          <w:marRight w:val="0"/>
          <w:marTop w:val="150"/>
          <w:marBottom w:val="150"/>
          <w:divBdr>
            <w:top w:val="single" w:sz="6" w:space="4" w:color="D7D7D7"/>
            <w:left w:val="none" w:sz="0" w:space="0" w:color="auto"/>
            <w:bottom w:val="single" w:sz="6" w:space="4" w:color="D7D7D7"/>
            <w:right w:val="none" w:sz="0" w:space="0" w:color="auto"/>
          </w:divBdr>
        </w:div>
        <w:div w:id="1407530673">
          <w:marLeft w:val="0"/>
          <w:marRight w:val="0"/>
          <w:marTop w:val="0"/>
          <w:marBottom w:val="0"/>
          <w:divBdr>
            <w:top w:val="none" w:sz="0" w:space="0" w:color="auto"/>
            <w:left w:val="none" w:sz="0" w:space="0" w:color="auto"/>
            <w:bottom w:val="none" w:sz="0" w:space="0" w:color="auto"/>
            <w:right w:val="none" w:sz="0" w:space="0" w:color="auto"/>
          </w:divBdr>
        </w:div>
      </w:divsChild>
    </w:div>
    <w:div w:id="733283071">
      <w:bodyDiv w:val="1"/>
      <w:marLeft w:val="0"/>
      <w:marRight w:val="0"/>
      <w:marTop w:val="0"/>
      <w:marBottom w:val="0"/>
      <w:divBdr>
        <w:top w:val="none" w:sz="0" w:space="0" w:color="auto"/>
        <w:left w:val="none" w:sz="0" w:space="0" w:color="auto"/>
        <w:bottom w:val="none" w:sz="0" w:space="0" w:color="auto"/>
        <w:right w:val="none" w:sz="0" w:space="0" w:color="auto"/>
      </w:divBdr>
      <w:divsChild>
        <w:div w:id="542837810">
          <w:marLeft w:val="75"/>
          <w:marRight w:val="75"/>
          <w:marTop w:val="75"/>
          <w:marBottom w:val="75"/>
          <w:divBdr>
            <w:top w:val="none" w:sz="0" w:space="0" w:color="auto"/>
            <w:left w:val="none" w:sz="0" w:space="0" w:color="auto"/>
            <w:bottom w:val="none" w:sz="0" w:space="0" w:color="auto"/>
            <w:right w:val="none" w:sz="0" w:space="0" w:color="auto"/>
          </w:divBdr>
        </w:div>
        <w:div w:id="1944410566">
          <w:marLeft w:val="75"/>
          <w:marRight w:val="75"/>
          <w:marTop w:val="75"/>
          <w:marBottom w:val="75"/>
          <w:divBdr>
            <w:top w:val="none" w:sz="0" w:space="0" w:color="auto"/>
            <w:left w:val="none" w:sz="0" w:space="0" w:color="auto"/>
            <w:bottom w:val="none" w:sz="0" w:space="0" w:color="auto"/>
            <w:right w:val="none" w:sz="0" w:space="0" w:color="auto"/>
          </w:divBdr>
        </w:div>
        <w:div w:id="479541166">
          <w:marLeft w:val="75"/>
          <w:marRight w:val="75"/>
          <w:marTop w:val="75"/>
          <w:marBottom w:val="75"/>
          <w:divBdr>
            <w:top w:val="none" w:sz="0" w:space="0" w:color="auto"/>
            <w:left w:val="none" w:sz="0" w:space="0" w:color="auto"/>
            <w:bottom w:val="none" w:sz="0" w:space="0" w:color="auto"/>
            <w:right w:val="none" w:sz="0" w:space="0" w:color="auto"/>
          </w:divBdr>
        </w:div>
        <w:div w:id="709841804">
          <w:marLeft w:val="75"/>
          <w:marRight w:val="75"/>
          <w:marTop w:val="75"/>
          <w:marBottom w:val="75"/>
          <w:divBdr>
            <w:top w:val="none" w:sz="0" w:space="0" w:color="auto"/>
            <w:left w:val="none" w:sz="0" w:space="0" w:color="auto"/>
            <w:bottom w:val="none" w:sz="0" w:space="0" w:color="auto"/>
            <w:right w:val="none" w:sz="0" w:space="0" w:color="auto"/>
          </w:divBdr>
        </w:div>
        <w:div w:id="935331505">
          <w:marLeft w:val="75"/>
          <w:marRight w:val="75"/>
          <w:marTop w:val="75"/>
          <w:marBottom w:val="75"/>
          <w:divBdr>
            <w:top w:val="none" w:sz="0" w:space="0" w:color="auto"/>
            <w:left w:val="none" w:sz="0" w:space="0" w:color="auto"/>
            <w:bottom w:val="none" w:sz="0" w:space="0" w:color="auto"/>
            <w:right w:val="none" w:sz="0" w:space="0" w:color="auto"/>
          </w:divBdr>
        </w:div>
        <w:div w:id="1152989605">
          <w:marLeft w:val="75"/>
          <w:marRight w:val="75"/>
          <w:marTop w:val="75"/>
          <w:marBottom w:val="75"/>
          <w:divBdr>
            <w:top w:val="none" w:sz="0" w:space="0" w:color="auto"/>
            <w:left w:val="none" w:sz="0" w:space="0" w:color="auto"/>
            <w:bottom w:val="none" w:sz="0" w:space="0" w:color="auto"/>
            <w:right w:val="none" w:sz="0" w:space="0" w:color="auto"/>
          </w:divBdr>
        </w:div>
        <w:div w:id="2041078287">
          <w:marLeft w:val="75"/>
          <w:marRight w:val="75"/>
          <w:marTop w:val="75"/>
          <w:marBottom w:val="75"/>
          <w:divBdr>
            <w:top w:val="none" w:sz="0" w:space="0" w:color="auto"/>
            <w:left w:val="none" w:sz="0" w:space="0" w:color="auto"/>
            <w:bottom w:val="none" w:sz="0" w:space="0" w:color="auto"/>
            <w:right w:val="none" w:sz="0" w:space="0" w:color="auto"/>
          </w:divBdr>
        </w:div>
        <w:div w:id="168523297">
          <w:marLeft w:val="75"/>
          <w:marRight w:val="75"/>
          <w:marTop w:val="75"/>
          <w:marBottom w:val="75"/>
          <w:divBdr>
            <w:top w:val="none" w:sz="0" w:space="0" w:color="auto"/>
            <w:left w:val="none" w:sz="0" w:space="0" w:color="auto"/>
            <w:bottom w:val="none" w:sz="0" w:space="0" w:color="auto"/>
            <w:right w:val="none" w:sz="0" w:space="0" w:color="auto"/>
          </w:divBdr>
        </w:div>
        <w:div w:id="221210459">
          <w:marLeft w:val="75"/>
          <w:marRight w:val="75"/>
          <w:marTop w:val="75"/>
          <w:marBottom w:val="75"/>
          <w:divBdr>
            <w:top w:val="none" w:sz="0" w:space="0" w:color="auto"/>
            <w:left w:val="none" w:sz="0" w:space="0" w:color="auto"/>
            <w:bottom w:val="none" w:sz="0" w:space="0" w:color="auto"/>
            <w:right w:val="none" w:sz="0" w:space="0" w:color="auto"/>
          </w:divBdr>
        </w:div>
      </w:divsChild>
    </w:div>
    <w:div w:id="733314875">
      <w:bodyDiv w:val="1"/>
      <w:marLeft w:val="0"/>
      <w:marRight w:val="0"/>
      <w:marTop w:val="0"/>
      <w:marBottom w:val="0"/>
      <w:divBdr>
        <w:top w:val="none" w:sz="0" w:space="0" w:color="auto"/>
        <w:left w:val="none" w:sz="0" w:space="0" w:color="auto"/>
        <w:bottom w:val="none" w:sz="0" w:space="0" w:color="auto"/>
        <w:right w:val="none" w:sz="0" w:space="0" w:color="auto"/>
      </w:divBdr>
    </w:div>
    <w:div w:id="734016219">
      <w:bodyDiv w:val="1"/>
      <w:marLeft w:val="0"/>
      <w:marRight w:val="0"/>
      <w:marTop w:val="0"/>
      <w:marBottom w:val="0"/>
      <w:divBdr>
        <w:top w:val="none" w:sz="0" w:space="0" w:color="auto"/>
        <w:left w:val="none" w:sz="0" w:space="0" w:color="auto"/>
        <w:bottom w:val="none" w:sz="0" w:space="0" w:color="auto"/>
        <w:right w:val="none" w:sz="0" w:space="0" w:color="auto"/>
      </w:divBdr>
      <w:divsChild>
        <w:div w:id="127015418">
          <w:marLeft w:val="0"/>
          <w:marRight w:val="0"/>
          <w:marTop w:val="0"/>
          <w:marBottom w:val="0"/>
          <w:divBdr>
            <w:top w:val="none" w:sz="0" w:space="0" w:color="auto"/>
            <w:left w:val="none" w:sz="0" w:space="0" w:color="auto"/>
            <w:bottom w:val="none" w:sz="0" w:space="0" w:color="auto"/>
            <w:right w:val="none" w:sz="0" w:space="0" w:color="auto"/>
          </w:divBdr>
        </w:div>
        <w:div w:id="424349496">
          <w:marLeft w:val="0"/>
          <w:marRight w:val="0"/>
          <w:marTop w:val="0"/>
          <w:marBottom w:val="0"/>
          <w:divBdr>
            <w:top w:val="none" w:sz="0" w:space="0" w:color="auto"/>
            <w:left w:val="none" w:sz="0" w:space="0" w:color="auto"/>
            <w:bottom w:val="none" w:sz="0" w:space="0" w:color="auto"/>
            <w:right w:val="none" w:sz="0" w:space="0" w:color="auto"/>
          </w:divBdr>
        </w:div>
      </w:divsChild>
    </w:div>
    <w:div w:id="734398725">
      <w:bodyDiv w:val="1"/>
      <w:marLeft w:val="0"/>
      <w:marRight w:val="0"/>
      <w:marTop w:val="0"/>
      <w:marBottom w:val="0"/>
      <w:divBdr>
        <w:top w:val="none" w:sz="0" w:space="0" w:color="auto"/>
        <w:left w:val="none" w:sz="0" w:space="0" w:color="auto"/>
        <w:bottom w:val="none" w:sz="0" w:space="0" w:color="auto"/>
        <w:right w:val="none" w:sz="0" w:space="0" w:color="auto"/>
      </w:divBdr>
      <w:divsChild>
        <w:div w:id="129443694">
          <w:marLeft w:val="0"/>
          <w:marRight w:val="0"/>
          <w:marTop w:val="0"/>
          <w:marBottom w:val="0"/>
          <w:divBdr>
            <w:top w:val="none" w:sz="0" w:space="0" w:color="auto"/>
            <w:left w:val="none" w:sz="0" w:space="0" w:color="auto"/>
            <w:bottom w:val="none" w:sz="0" w:space="0" w:color="auto"/>
            <w:right w:val="none" w:sz="0" w:space="0" w:color="auto"/>
          </w:divBdr>
        </w:div>
      </w:divsChild>
    </w:div>
    <w:div w:id="734426712">
      <w:bodyDiv w:val="1"/>
      <w:marLeft w:val="0"/>
      <w:marRight w:val="0"/>
      <w:marTop w:val="0"/>
      <w:marBottom w:val="0"/>
      <w:divBdr>
        <w:top w:val="none" w:sz="0" w:space="0" w:color="auto"/>
        <w:left w:val="none" w:sz="0" w:space="0" w:color="auto"/>
        <w:bottom w:val="none" w:sz="0" w:space="0" w:color="auto"/>
        <w:right w:val="none" w:sz="0" w:space="0" w:color="auto"/>
      </w:divBdr>
      <w:divsChild>
        <w:div w:id="289480294">
          <w:marLeft w:val="0"/>
          <w:marRight w:val="0"/>
          <w:marTop w:val="0"/>
          <w:marBottom w:val="0"/>
          <w:divBdr>
            <w:top w:val="none" w:sz="0" w:space="0" w:color="auto"/>
            <w:left w:val="none" w:sz="0" w:space="0" w:color="auto"/>
            <w:bottom w:val="none" w:sz="0" w:space="0" w:color="auto"/>
            <w:right w:val="none" w:sz="0" w:space="0" w:color="auto"/>
          </w:divBdr>
        </w:div>
        <w:div w:id="1277372036">
          <w:marLeft w:val="0"/>
          <w:marRight w:val="0"/>
          <w:marTop w:val="0"/>
          <w:marBottom w:val="0"/>
          <w:divBdr>
            <w:top w:val="none" w:sz="0" w:space="0" w:color="auto"/>
            <w:left w:val="none" w:sz="0" w:space="0" w:color="auto"/>
            <w:bottom w:val="none" w:sz="0" w:space="0" w:color="auto"/>
            <w:right w:val="none" w:sz="0" w:space="0" w:color="auto"/>
          </w:divBdr>
          <w:divsChild>
            <w:div w:id="109648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130640">
      <w:bodyDiv w:val="1"/>
      <w:marLeft w:val="0"/>
      <w:marRight w:val="0"/>
      <w:marTop w:val="0"/>
      <w:marBottom w:val="0"/>
      <w:divBdr>
        <w:top w:val="none" w:sz="0" w:space="0" w:color="auto"/>
        <w:left w:val="none" w:sz="0" w:space="0" w:color="auto"/>
        <w:bottom w:val="none" w:sz="0" w:space="0" w:color="auto"/>
        <w:right w:val="none" w:sz="0" w:space="0" w:color="auto"/>
      </w:divBdr>
      <w:divsChild>
        <w:div w:id="1955863975">
          <w:marLeft w:val="0"/>
          <w:marRight w:val="0"/>
          <w:marTop w:val="0"/>
          <w:marBottom w:val="0"/>
          <w:divBdr>
            <w:top w:val="none" w:sz="0" w:space="0" w:color="auto"/>
            <w:left w:val="none" w:sz="0" w:space="0" w:color="auto"/>
            <w:bottom w:val="none" w:sz="0" w:space="0" w:color="auto"/>
            <w:right w:val="none" w:sz="0" w:space="0" w:color="auto"/>
          </w:divBdr>
        </w:div>
      </w:divsChild>
    </w:div>
    <w:div w:id="735401188">
      <w:bodyDiv w:val="1"/>
      <w:marLeft w:val="0"/>
      <w:marRight w:val="0"/>
      <w:marTop w:val="0"/>
      <w:marBottom w:val="0"/>
      <w:divBdr>
        <w:top w:val="none" w:sz="0" w:space="0" w:color="auto"/>
        <w:left w:val="none" w:sz="0" w:space="0" w:color="auto"/>
        <w:bottom w:val="none" w:sz="0" w:space="0" w:color="auto"/>
        <w:right w:val="none" w:sz="0" w:space="0" w:color="auto"/>
      </w:divBdr>
      <w:divsChild>
        <w:div w:id="285623102">
          <w:marLeft w:val="0"/>
          <w:marRight w:val="0"/>
          <w:marTop w:val="0"/>
          <w:marBottom w:val="0"/>
          <w:divBdr>
            <w:top w:val="none" w:sz="0" w:space="0" w:color="auto"/>
            <w:left w:val="none" w:sz="0" w:space="0" w:color="auto"/>
            <w:bottom w:val="none" w:sz="0" w:space="0" w:color="auto"/>
            <w:right w:val="none" w:sz="0" w:space="0" w:color="auto"/>
          </w:divBdr>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5779579">
      <w:bodyDiv w:val="1"/>
      <w:marLeft w:val="0"/>
      <w:marRight w:val="0"/>
      <w:marTop w:val="0"/>
      <w:marBottom w:val="0"/>
      <w:divBdr>
        <w:top w:val="none" w:sz="0" w:space="0" w:color="auto"/>
        <w:left w:val="none" w:sz="0" w:space="0" w:color="auto"/>
        <w:bottom w:val="none" w:sz="0" w:space="0" w:color="auto"/>
        <w:right w:val="none" w:sz="0" w:space="0" w:color="auto"/>
      </w:divBdr>
      <w:divsChild>
        <w:div w:id="107240773">
          <w:marLeft w:val="0"/>
          <w:marRight w:val="0"/>
          <w:marTop w:val="0"/>
          <w:marBottom w:val="0"/>
          <w:divBdr>
            <w:top w:val="none" w:sz="0" w:space="0" w:color="auto"/>
            <w:left w:val="none" w:sz="0" w:space="0" w:color="auto"/>
            <w:bottom w:val="none" w:sz="0" w:space="0" w:color="auto"/>
            <w:right w:val="none" w:sz="0" w:space="0" w:color="auto"/>
          </w:divBdr>
          <w:divsChild>
            <w:div w:id="827938809">
              <w:marLeft w:val="0"/>
              <w:marRight w:val="0"/>
              <w:marTop w:val="0"/>
              <w:marBottom w:val="0"/>
              <w:divBdr>
                <w:top w:val="none" w:sz="0" w:space="0" w:color="auto"/>
                <w:left w:val="none" w:sz="0" w:space="0" w:color="auto"/>
                <w:bottom w:val="none" w:sz="0" w:space="0" w:color="auto"/>
                <w:right w:val="none" w:sz="0" w:space="0" w:color="auto"/>
              </w:divBdr>
              <w:divsChild>
                <w:div w:id="1487817014">
                  <w:marLeft w:val="0"/>
                  <w:marRight w:val="0"/>
                  <w:marTop w:val="0"/>
                  <w:marBottom w:val="0"/>
                  <w:divBdr>
                    <w:top w:val="none" w:sz="0" w:space="0" w:color="auto"/>
                    <w:left w:val="none" w:sz="0" w:space="0" w:color="auto"/>
                    <w:bottom w:val="none" w:sz="0" w:space="0" w:color="auto"/>
                    <w:right w:val="none" w:sz="0" w:space="0" w:color="auto"/>
                  </w:divBdr>
                  <w:divsChild>
                    <w:div w:id="669675526">
                      <w:marLeft w:val="0"/>
                      <w:marRight w:val="0"/>
                      <w:marTop w:val="0"/>
                      <w:marBottom w:val="0"/>
                      <w:divBdr>
                        <w:top w:val="none" w:sz="0" w:space="0" w:color="auto"/>
                        <w:left w:val="none" w:sz="0" w:space="0" w:color="auto"/>
                        <w:bottom w:val="none" w:sz="0" w:space="0" w:color="auto"/>
                        <w:right w:val="none" w:sz="0" w:space="0" w:color="auto"/>
                      </w:divBdr>
                    </w:div>
                    <w:div w:id="104571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121478">
          <w:marLeft w:val="0"/>
          <w:marRight w:val="0"/>
          <w:marTop w:val="0"/>
          <w:marBottom w:val="0"/>
          <w:divBdr>
            <w:top w:val="none" w:sz="0" w:space="0" w:color="auto"/>
            <w:left w:val="none" w:sz="0" w:space="0" w:color="auto"/>
            <w:bottom w:val="none" w:sz="0" w:space="0" w:color="auto"/>
            <w:right w:val="none" w:sz="0" w:space="0" w:color="auto"/>
          </w:divBdr>
          <w:divsChild>
            <w:div w:id="1470509786">
              <w:marLeft w:val="0"/>
              <w:marRight w:val="0"/>
              <w:marTop w:val="0"/>
              <w:marBottom w:val="0"/>
              <w:divBdr>
                <w:top w:val="none" w:sz="0" w:space="0" w:color="auto"/>
                <w:left w:val="none" w:sz="0" w:space="0" w:color="auto"/>
                <w:bottom w:val="none" w:sz="0" w:space="0" w:color="auto"/>
                <w:right w:val="none" w:sz="0" w:space="0" w:color="auto"/>
              </w:divBdr>
              <w:divsChild>
                <w:div w:id="1017200493">
                  <w:marLeft w:val="0"/>
                  <w:marRight w:val="0"/>
                  <w:marTop w:val="0"/>
                  <w:marBottom w:val="0"/>
                  <w:divBdr>
                    <w:top w:val="none" w:sz="0" w:space="0" w:color="auto"/>
                    <w:left w:val="none" w:sz="0" w:space="0" w:color="auto"/>
                    <w:bottom w:val="none" w:sz="0" w:space="0" w:color="auto"/>
                    <w:right w:val="none" w:sz="0" w:space="0" w:color="auto"/>
                  </w:divBdr>
                  <w:divsChild>
                    <w:div w:id="448939855">
                      <w:marLeft w:val="0"/>
                      <w:marRight w:val="0"/>
                      <w:marTop w:val="0"/>
                      <w:marBottom w:val="0"/>
                      <w:divBdr>
                        <w:top w:val="none" w:sz="0" w:space="0" w:color="auto"/>
                        <w:left w:val="none" w:sz="0" w:space="0" w:color="auto"/>
                        <w:bottom w:val="none" w:sz="0" w:space="0" w:color="auto"/>
                        <w:right w:val="none" w:sz="0" w:space="0" w:color="auto"/>
                      </w:divBdr>
                      <w:divsChild>
                        <w:div w:id="1779444830">
                          <w:marLeft w:val="0"/>
                          <w:marRight w:val="0"/>
                          <w:marTop w:val="0"/>
                          <w:marBottom w:val="0"/>
                          <w:divBdr>
                            <w:top w:val="none" w:sz="0" w:space="0" w:color="auto"/>
                            <w:left w:val="none" w:sz="0" w:space="0" w:color="auto"/>
                            <w:bottom w:val="none" w:sz="0" w:space="0" w:color="auto"/>
                            <w:right w:val="none" w:sz="0" w:space="0" w:color="auto"/>
                          </w:divBdr>
                          <w:divsChild>
                            <w:div w:id="95499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5977479">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sChild>
        <w:div w:id="1902329554">
          <w:marLeft w:val="0"/>
          <w:marRight w:val="0"/>
          <w:marTop w:val="150"/>
          <w:marBottom w:val="0"/>
          <w:divBdr>
            <w:top w:val="none" w:sz="0" w:space="0" w:color="auto"/>
            <w:left w:val="none" w:sz="0" w:space="0" w:color="auto"/>
            <w:bottom w:val="none" w:sz="0" w:space="0" w:color="auto"/>
            <w:right w:val="none" w:sz="0" w:space="0" w:color="auto"/>
          </w:divBdr>
        </w:div>
      </w:divsChild>
    </w:div>
    <w:div w:id="736434793">
      <w:bodyDiv w:val="1"/>
      <w:marLeft w:val="0"/>
      <w:marRight w:val="0"/>
      <w:marTop w:val="0"/>
      <w:marBottom w:val="0"/>
      <w:divBdr>
        <w:top w:val="none" w:sz="0" w:space="0" w:color="auto"/>
        <w:left w:val="none" w:sz="0" w:space="0" w:color="auto"/>
        <w:bottom w:val="none" w:sz="0" w:space="0" w:color="auto"/>
        <w:right w:val="none" w:sz="0" w:space="0" w:color="auto"/>
      </w:divBdr>
    </w:div>
    <w:div w:id="736440932">
      <w:bodyDiv w:val="1"/>
      <w:marLeft w:val="0"/>
      <w:marRight w:val="0"/>
      <w:marTop w:val="0"/>
      <w:marBottom w:val="0"/>
      <w:divBdr>
        <w:top w:val="none" w:sz="0" w:space="0" w:color="auto"/>
        <w:left w:val="none" w:sz="0" w:space="0" w:color="auto"/>
        <w:bottom w:val="none" w:sz="0" w:space="0" w:color="auto"/>
        <w:right w:val="none" w:sz="0" w:space="0" w:color="auto"/>
      </w:divBdr>
    </w:div>
    <w:div w:id="736711355">
      <w:bodyDiv w:val="1"/>
      <w:marLeft w:val="0"/>
      <w:marRight w:val="0"/>
      <w:marTop w:val="0"/>
      <w:marBottom w:val="0"/>
      <w:divBdr>
        <w:top w:val="none" w:sz="0" w:space="0" w:color="auto"/>
        <w:left w:val="none" w:sz="0" w:space="0" w:color="auto"/>
        <w:bottom w:val="none" w:sz="0" w:space="0" w:color="auto"/>
        <w:right w:val="none" w:sz="0" w:space="0" w:color="auto"/>
      </w:divBdr>
      <w:divsChild>
        <w:div w:id="1166433838">
          <w:marLeft w:val="600"/>
          <w:marRight w:val="0"/>
          <w:marTop w:val="0"/>
          <w:marBottom w:val="0"/>
          <w:divBdr>
            <w:top w:val="none" w:sz="0" w:space="0" w:color="auto"/>
            <w:left w:val="none" w:sz="0" w:space="0" w:color="auto"/>
            <w:bottom w:val="none" w:sz="0" w:space="0" w:color="auto"/>
            <w:right w:val="none" w:sz="0" w:space="0" w:color="auto"/>
          </w:divBdr>
        </w:div>
        <w:div w:id="1957322363">
          <w:marLeft w:val="0"/>
          <w:marRight w:val="0"/>
          <w:marTop w:val="150"/>
          <w:marBottom w:val="0"/>
          <w:divBdr>
            <w:top w:val="none" w:sz="0" w:space="0" w:color="auto"/>
            <w:left w:val="none" w:sz="0" w:space="0" w:color="auto"/>
            <w:bottom w:val="none" w:sz="0" w:space="0" w:color="auto"/>
            <w:right w:val="none" w:sz="0" w:space="0" w:color="auto"/>
          </w:divBdr>
        </w:div>
      </w:divsChild>
    </w:div>
    <w:div w:id="736787156">
      <w:bodyDiv w:val="1"/>
      <w:marLeft w:val="0"/>
      <w:marRight w:val="0"/>
      <w:marTop w:val="0"/>
      <w:marBottom w:val="0"/>
      <w:divBdr>
        <w:top w:val="none" w:sz="0" w:space="0" w:color="auto"/>
        <w:left w:val="none" w:sz="0" w:space="0" w:color="auto"/>
        <w:bottom w:val="none" w:sz="0" w:space="0" w:color="auto"/>
        <w:right w:val="none" w:sz="0" w:space="0" w:color="auto"/>
      </w:divBdr>
      <w:divsChild>
        <w:div w:id="255753536">
          <w:marLeft w:val="0"/>
          <w:marRight w:val="0"/>
          <w:marTop w:val="300"/>
          <w:marBottom w:val="0"/>
          <w:divBdr>
            <w:top w:val="none" w:sz="0" w:space="0" w:color="auto"/>
            <w:left w:val="none" w:sz="0" w:space="0" w:color="auto"/>
            <w:bottom w:val="none" w:sz="0" w:space="0" w:color="auto"/>
            <w:right w:val="none" w:sz="0" w:space="0" w:color="auto"/>
          </w:divBdr>
        </w:div>
        <w:div w:id="899560246">
          <w:marLeft w:val="0"/>
          <w:marRight w:val="0"/>
          <w:marTop w:val="0"/>
          <w:marBottom w:val="0"/>
          <w:divBdr>
            <w:top w:val="none" w:sz="0" w:space="0" w:color="auto"/>
            <w:left w:val="none" w:sz="0" w:space="0" w:color="auto"/>
            <w:bottom w:val="none" w:sz="0" w:space="0" w:color="auto"/>
            <w:right w:val="none" w:sz="0" w:space="0" w:color="auto"/>
          </w:divBdr>
          <w:divsChild>
            <w:div w:id="113798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097572">
      <w:bodyDiv w:val="1"/>
      <w:marLeft w:val="0"/>
      <w:marRight w:val="0"/>
      <w:marTop w:val="0"/>
      <w:marBottom w:val="0"/>
      <w:divBdr>
        <w:top w:val="none" w:sz="0" w:space="0" w:color="auto"/>
        <w:left w:val="none" w:sz="0" w:space="0" w:color="auto"/>
        <w:bottom w:val="none" w:sz="0" w:space="0" w:color="auto"/>
        <w:right w:val="none" w:sz="0" w:space="0" w:color="auto"/>
      </w:divBdr>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 w:id="188521183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 w:id="1248924958">
          <w:marLeft w:val="0"/>
          <w:marRight w:val="0"/>
          <w:marTop w:val="0"/>
          <w:marBottom w:val="0"/>
          <w:divBdr>
            <w:top w:val="none" w:sz="0" w:space="0" w:color="auto"/>
            <w:left w:val="none" w:sz="0" w:space="0" w:color="auto"/>
            <w:bottom w:val="none" w:sz="0" w:space="0" w:color="auto"/>
            <w:right w:val="none" w:sz="0" w:space="0" w:color="auto"/>
          </w:divBdr>
        </w:div>
        <w:div w:id="13757342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37361369">
      <w:bodyDiv w:val="1"/>
      <w:marLeft w:val="0"/>
      <w:marRight w:val="0"/>
      <w:marTop w:val="0"/>
      <w:marBottom w:val="0"/>
      <w:divBdr>
        <w:top w:val="none" w:sz="0" w:space="0" w:color="auto"/>
        <w:left w:val="none" w:sz="0" w:space="0" w:color="auto"/>
        <w:bottom w:val="none" w:sz="0" w:space="0" w:color="auto"/>
        <w:right w:val="none" w:sz="0" w:space="0" w:color="auto"/>
      </w:divBdr>
      <w:divsChild>
        <w:div w:id="1670136405">
          <w:marLeft w:val="0"/>
          <w:marRight w:val="0"/>
          <w:marTop w:val="0"/>
          <w:marBottom w:val="0"/>
          <w:divBdr>
            <w:top w:val="none" w:sz="0" w:space="0" w:color="auto"/>
            <w:left w:val="none" w:sz="0" w:space="0" w:color="auto"/>
            <w:bottom w:val="none" w:sz="0" w:space="0" w:color="auto"/>
            <w:right w:val="none" w:sz="0" w:space="0" w:color="auto"/>
          </w:divBdr>
          <w:divsChild>
            <w:div w:id="104925504">
              <w:marLeft w:val="0"/>
              <w:marRight w:val="0"/>
              <w:marTop w:val="0"/>
              <w:marBottom w:val="0"/>
              <w:divBdr>
                <w:top w:val="none" w:sz="0" w:space="0" w:color="auto"/>
                <w:left w:val="none" w:sz="0" w:space="0" w:color="auto"/>
                <w:bottom w:val="none" w:sz="0" w:space="0" w:color="auto"/>
                <w:right w:val="none" w:sz="0" w:space="0" w:color="auto"/>
              </w:divBdr>
            </w:div>
          </w:divsChild>
        </w:div>
        <w:div w:id="563490954">
          <w:marLeft w:val="0"/>
          <w:marRight w:val="0"/>
          <w:marTop w:val="0"/>
          <w:marBottom w:val="0"/>
          <w:divBdr>
            <w:top w:val="none" w:sz="0" w:space="0" w:color="auto"/>
            <w:left w:val="none" w:sz="0" w:space="0" w:color="auto"/>
            <w:bottom w:val="none" w:sz="0" w:space="0" w:color="auto"/>
            <w:right w:val="none" w:sz="0" w:space="0" w:color="auto"/>
          </w:divBdr>
        </w:div>
      </w:divsChild>
    </w:div>
    <w:div w:id="737438708">
      <w:bodyDiv w:val="1"/>
      <w:marLeft w:val="0"/>
      <w:marRight w:val="0"/>
      <w:marTop w:val="0"/>
      <w:marBottom w:val="0"/>
      <w:divBdr>
        <w:top w:val="none" w:sz="0" w:space="0" w:color="auto"/>
        <w:left w:val="none" w:sz="0" w:space="0" w:color="auto"/>
        <w:bottom w:val="none" w:sz="0" w:space="0" w:color="auto"/>
        <w:right w:val="none" w:sz="0" w:space="0" w:color="auto"/>
      </w:divBdr>
      <w:divsChild>
        <w:div w:id="1026367708">
          <w:marLeft w:val="0"/>
          <w:marRight w:val="0"/>
          <w:marTop w:val="0"/>
          <w:marBottom w:val="0"/>
          <w:divBdr>
            <w:top w:val="none" w:sz="0" w:space="0" w:color="auto"/>
            <w:left w:val="none" w:sz="0" w:space="0" w:color="auto"/>
            <w:bottom w:val="none" w:sz="0" w:space="0" w:color="auto"/>
            <w:right w:val="none" w:sz="0" w:space="0" w:color="auto"/>
          </w:divBdr>
          <w:divsChild>
            <w:div w:id="1899854374">
              <w:marLeft w:val="0"/>
              <w:marRight w:val="0"/>
              <w:marTop w:val="0"/>
              <w:marBottom w:val="0"/>
              <w:divBdr>
                <w:top w:val="none" w:sz="0" w:space="0" w:color="auto"/>
                <w:left w:val="none" w:sz="0" w:space="0" w:color="auto"/>
                <w:bottom w:val="none" w:sz="0" w:space="0" w:color="auto"/>
                <w:right w:val="none" w:sz="0" w:space="0" w:color="auto"/>
              </w:divBdr>
              <w:divsChild>
                <w:div w:id="375393547">
                  <w:marLeft w:val="0"/>
                  <w:marRight w:val="0"/>
                  <w:marTop w:val="0"/>
                  <w:marBottom w:val="0"/>
                  <w:divBdr>
                    <w:top w:val="none" w:sz="0" w:space="0" w:color="auto"/>
                    <w:left w:val="none" w:sz="0" w:space="0" w:color="auto"/>
                    <w:bottom w:val="none" w:sz="0" w:space="0" w:color="auto"/>
                    <w:right w:val="none" w:sz="0" w:space="0" w:color="auto"/>
                  </w:divBdr>
                  <w:divsChild>
                    <w:div w:id="1738823226">
                      <w:marLeft w:val="0"/>
                      <w:marRight w:val="0"/>
                      <w:marTop w:val="0"/>
                      <w:marBottom w:val="0"/>
                      <w:divBdr>
                        <w:top w:val="none" w:sz="0" w:space="0" w:color="auto"/>
                        <w:left w:val="none" w:sz="0" w:space="0" w:color="auto"/>
                        <w:bottom w:val="none" w:sz="0" w:space="0" w:color="auto"/>
                        <w:right w:val="none" w:sz="0" w:space="0" w:color="auto"/>
                      </w:divBdr>
                      <w:divsChild>
                        <w:div w:id="985668796">
                          <w:marLeft w:val="0"/>
                          <w:marRight w:val="0"/>
                          <w:marTop w:val="0"/>
                          <w:marBottom w:val="0"/>
                          <w:divBdr>
                            <w:top w:val="none" w:sz="0" w:space="0" w:color="auto"/>
                            <w:left w:val="none" w:sz="0" w:space="0" w:color="auto"/>
                            <w:bottom w:val="none" w:sz="0" w:space="0" w:color="auto"/>
                            <w:right w:val="none" w:sz="0" w:space="0" w:color="auto"/>
                          </w:divBdr>
                          <w:divsChild>
                            <w:div w:id="112816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935412">
          <w:marLeft w:val="0"/>
          <w:marRight w:val="0"/>
          <w:marTop w:val="0"/>
          <w:marBottom w:val="0"/>
          <w:divBdr>
            <w:top w:val="none" w:sz="0" w:space="0" w:color="auto"/>
            <w:left w:val="none" w:sz="0" w:space="0" w:color="auto"/>
            <w:bottom w:val="none" w:sz="0" w:space="0" w:color="auto"/>
            <w:right w:val="none" w:sz="0" w:space="0" w:color="auto"/>
          </w:divBdr>
          <w:divsChild>
            <w:div w:id="479813054">
              <w:marLeft w:val="0"/>
              <w:marRight w:val="0"/>
              <w:marTop w:val="0"/>
              <w:marBottom w:val="0"/>
              <w:divBdr>
                <w:top w:val="none" w:sz="0" w:space="0" w:color="auto"/>
                <w:left w:val="none" w:sz="0" w:space="0" w:color="auto"/>
                <w:bottom w:val="none" w:sz="0" w:space="0" w:color="auto"/>
                <w:right w:val="none" w:sz="0" w:space="0" w:color="auto"/>
              </w:divBdr>
              <w:divsChild>
                <w:div w:id="1682931401">
                  <w:marLeft w:val="0"/>
                  <w:marRight w:val="0"/>
                  <w:marTop w:val="0"/>
                  <w:marBottom w:val="0"/>
                  <w:divBdr>
                    <w:top w:val="none" w:sz="0" w:space="0" w:color="auto"/>
                    <w:left w:val="none" w:sz="0" w:space="0" w:color="auto"/>
                    <w:bottom w:val="none" w:sz="0" w:space="0" w:color="auto"/>
                    <w:right w:val="none" w:sz="0" w:space="0" w:color="auto"/>
                  </w:divBdr>
                  <w:divsChild>
                    <w:div w:id="122730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443196">
      <w:bodyDiv w:val="1"/>
      <w:marLeft w:val="0"/>
      <w:marRight w:val="0"/>
      <w:marTop w:val="0"/>
      <w:marBottom w:val="0"/>
      <w:divBdr>
        <w:top w:val="none" w:sz="0" w:space="0" w:color="auto"/>
        <w:left w:val="none" w:sz="0" w:space="0" w:color="auto"/>
        <w:bottom w:val="none" w:sz="0" w:space="0" w:color="auto"/>
        <w:right w:val="none" w:sz="0" w:space="0" w:color="auto"/>
      </w:divBdr>
    </w:div>
    <w:div w:id="737679164">
      <w:bodyDiv w:val="1"/>
      <w:marLeft w:val="0"/>
      <w:marRight w:val="0"/>
      <w:marTop w:val="0"/>
      <w:marBottom w:val="0"/>
      <w:divBdr>
        <w:top w:val="none" w:sz="0" w:space="0" w:color="auto"/>
        <w:left w:val="none" w:sz="0" w:space="0" w:color="auto"/>
        <w:bottom w:val="none" w:sz="0" w:space="0" w:color="auto"/>
        <w:right w:val="none" w:sz="0" w:space="0" w:color="auto"/>
      </w:divBdr>
    </w:div>
    <w:div w:id="738332922">
      <w:bodyDiv w:val="1"/>
      <w:marLeft w:val="0"/>
      <w:marRight w:val="0"/>
      <w:marTop w:val="0"/>
      <w:marBottom w:val="0"/>
      <w:divBdr>
        <w:top w:val="none" w:sz="0" w:space="0" w:color="auto"/>
        <w:left w:val="none" w:sz="0" w:space="0" w:color="auto"/>
        <w:bottom w:val="none" w:sz="0" w:space="0" w:color="auto"/>
        <w:right w:val="none" w:sz="0" w:space="0" w:color="auto"/>
      </w:divBdr>
    </w:div>
    <w:div w:id="738945670">
      <w:bodyDiv w:val="1"/>
      <w:marLeft w:val="0"/>
      <w:marRight w:val="0"/>
      <w:marTop w:val="0"/>
      <w:marBottom w:val="0"/>
      <w:divBdr>
        <w:top w:val="none" w:sz="0" w:space="0" w:color="auto"/>
        <w:left w:val="none" w:sz="0" w:space="0" w:color="auto"/>
        <w:bottom w:val="none" w:sz="0" w:space="0" w:color="auto"/>
        <w:right w:val="none" w:sz="0" w:space="0" w:color="auto"/>
      </w:divBdr>
      <w:divsChild>
        <w:div w:id="82456928">
          <w:marLeft w:val="0"/>
          <w:marRight w:val="0"/>
          <w:marTop w:val="0"/>
          <w:marBottom w:val="0"/>
          <w:divBdr>
            <w:top w:val="none" w:sz="0" w:space="0" w:color="auto"/>
            <w:left w:val="none" w:sz="0" w:space="0" w:color="auto"/>
            <w:bottom w:val="none" w:sz="0" w:space="0" w:color="auto"/>
            <w:right w:val="none" w:sz="0" w:space="0" w:color="auto"/>
          </w:divBdr>
          <w:divsChild>
            <w:div w:id="1547452571">
              <w:marLeft w:val="0"/>
              <w:marRight w:val="0"/>
              <w:marTop w:val="0"/>
              <w:marBottom w:val="0"/>
              <w:divBdr>
                <w:top w:val="none" w:sz="0" w:space="0" w:color="auto"/>
                <w:left w:val="none" w:sz="0" w:space="0" w:color="auto"/>
                <w:bottom w:val="none" w:sz="0" w:space="0" w:color="auto"/>
                <w:right w:val="none" w:sz="0" w:space="0" w:color="auto"/>
              </w:divBdr>
            </w:div>
          </w:divsChild>
        </w:div>
        <w:div w:id="1784500127">
          <w:marLeft w:val="0"/>
          <w:marRight w:val="0"/>
          <w:marTop w:val="0"/>
          <w:marBottom w:val="0"/>
          <w:divBdr>
            <w:top w:val="none" w:sz="0" w:space="0" w:color="auto"/>
            <w:left w:val="none" w:sz="0" w:space="0" w:color="auto"/>
            <w:bottom w:val="none" w:sz="0" w:space="0" w:color="auto"/>
            <w:right w:val="none" w:sz="0" w:space="0" w:color="auto"/>
          </w:divBdr>
        </w:div>
      </w:divsChild>
    </w:div>
    <w:div w:id="739979852">
      <w:bodyDiv w:val="1"/>
      <w:marLeft w:val="0"/>
      <w:marRight w:val="0"/>
      <w:marTop w:val="0"/>
      <w:marBottom w:val="0"/>
      <w:divBdr>
        <w:top w:val="none" w:sz="0" w:space="0" w:color="auto"/>
        <w:left w:val="none" w:sz="0" w:space="0" w:color="auto"/>
        <w:bottom w:val="none" w:sz="0" w:space="0" w:color="auto"/>
        <w:right w:val="none" w:sz="0" w:space="0" w:color="auto"/>
      </w:divBdr>
      <w:divsChild>
        <w:div w:id="1652052241">
          <w:marLeft w:val="0"/>
          <w:marRight w:val="0"/>
          <w:marTop w:val="0"/>
          <w:marBottom w:val="0"/>
          <w:divBdr>
            <w:top w:val="none" w:sz="0" w:space="0" w:color="auto"/>
            <w:left w:val="none" w:sz="0" w:space="0" w:color="auto"/>
            <w:bottom w:val="none" w:sz="0" w:space="0" w:color="auto"/>
            <w:right w:val="none" w:sz="0" w:space="0" w:color="auto"/>
          </w:divBdr>
        </w:div>
      </w:divsChild>
    </w:div>
    <w:div w:id="740172948">
      <w:bodyDiv w:val="1"/>
      <w:marLeft w:val="0"/>
      <w:marRight w:val="0"/>
      <w:marTop w:val="0"/>
      <w:marBottom w:val="0"/>
      <w:divBdr>
        <w:top w:val="none" w:sz="0" w:space="0" w:color="auto"/>
        <w:left w:val="none" w:sz="0" w:space="0" w:color="auto"/>
        <w:bottom w:val="none" w:sz="0" w:space="0" w:color="auto"/>
        <w:right w:val="none" w:sz="0" w:space="0" w:color="auto"/>
      </w:divBdr>
      <w:divsChild>
        <w:div w:id="591469851">
          <w:marLeft w:val="0"/>
          <w:marRight w:val="0"/>
          <w:marTop w:val="0"/>
          <w:marBottom w:val="0"/>
          <w:divBdr>
            <w:top w:val="none" w:sz="0" w:space="0" w:color="auto"/>
            <w:left w:val="none" w:sz="0" w:space="0" w:color="auto"/>
            <w:bottom w:val="none" w:sz="0" w:space="0" w:color="auto"/>
            <w:right w:val="none" w:sz="0" w:space="0" w:color="auto"/>
          </w:divBdr>
        </w:div>
        <w:div w:id="1577132127">
          <w:marLeft w:val="0"/>
          <w:marRight w:val="0"/>
          <w:marTop w:val="0"/>
          <w:marBottom w:val="0"/>
          <w:divBdr>
            <w:top w:val="none" w:sz="0" w:space="0" w:color="auto"/>
            <w:left w:val="none" w:sz="0" w:space="0" w:color="auto"/>
            <w:bottom w:val="none" w:sz="0" w:space="0" w:color="auto"/>
            <w:right w:val="none" w:sz="0" w:space="0" w:color="auto"/>
          </w:divBdr>
        </w:div>
        <w:div w:id="16228795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40908239">
      <w:bodyDiv w:val="1"/>
      <w:marLeft w:val="0"/>
      <w:marRight w:val="0"/>
      <w:marTop w:val="0"/>
      <w:marBottom w:val="0"/>
      <w:divBdr>
        <w:top w:val="none" w:sz="0" w:space="0" w:color="auto"/>
        <w:left w:val="none" w:sz="0" w:space="0" w:color="auto"/>
        <w:bottom w:val="none" w:sz="0" w:space="0" w:color="auto"/>
        <w:right w:val="none" w:sz="0" w:space="0" w:color="auto"/>
      </w:divBdr>
      <w:divsChild>
        <w:div w:id="2099056751">
          <w:marLeft w:val="0"/>
          <w:marRight w:val="0"/>
          <w:marTop w:val="0"/>
          <w:marBottom w:val="0"/>
          <w:divBdr>
            <w:top w:val="none" w:sz="0" w:space="0" w:color="auto"/>
            <w:left w:val="none" w:sz="0" w:space="0" w:color="auto"/>
            <w:bottom w:val="none" w:sz="0" w:space="0" w:color="auto"/>
            <w:right w:val="none" w:sz="0" w:space="0" w:color="auto"/>
          </w:divBdr>
          <w:divsChild>
            <w:div w:id="500202414">
              <w:marLeft w:val="0"/>
              <w:marRight w:val="0"/>
              <w:marTop w:val="0"/>
              <w:marBottom w:val="0"/>
              <w:divBdr>
                <w:top w:val="none" w:sz="0" w:space="0" w:color="auto"/>
                <w:left w:val="none" w:sz="0" w:space="0" w:color="auto"/>
                <w:bottom w:val="none" w:sz="0" w:space="0" w:color="auto"/>
                <w:right w:val="none" w:sz="0" w:space="0" w:color="auto"/>
              </w:divBdr>
            </w:div>
          </w:divsChild>
        </w:div>
        <w:div w:id="72973742">
          <w:marLeft w:val="0"/>
          <w:marRight w:val="0"/>
          <w:marTop w:val="0"/>
          <w:marBottom w:val="0"/>
          <w:divBdr>
            <w:top w:val="none" w:sz="0" w:space="0" w:color="auto"/>
            <w:left w:val="none" w:sz="0" w:space="0" w:color="auto"/>
            <w:bottom w:val="none" w:sz="0" w:space="0" w:color="auto"/>
            <w:right w:val="none" w:sz="0" w:space="0" w:color="auto"/>
          </w:divBdr>
        </w:div>
      </w:divsChild>
    </w:div>
    <w:div w:id="741217600">
      <w:bodyDiv w:val="1"/>
      <w:marLeft w:val="0"/>
      <w:marRight w:val="0"/>
      <w:marTop w:val="0"/>
      <w:marBottom w:val="0"/>
      <w:divBdr>
        <w:top w:val="none" w:sz="0" w:space="0" w:color="auto"/>
        <w:left w:val="none" w:sz="0" w:space="0" w:color="auto"/>
        <w:bottom w:val="none" w:sz="0" w:space="0" w:color="auto"/>
        <w:right w:val="none" w:sz="0" w:space="0" w:color="auto"/>
      </w:divBdr>
      <w:divsChild>
        <w:div w:id="1259216721">
          <w:marLeft w:val="0"/>
          <w:marRight w:val="0"/>
          <w:marTop w:val="0"/>
          <w:marBottom w:val="0"/>
          <w:divBdr>
            <w:top w:val="none" w:sz="0" w:space="0" w:color="auto"/>
            <w:left w:val="none" w:sz="0" w:space="0" w:color="auto"/>
            <w:bottom w:val="none" w:sz="0" w:space="0" w:color="auto"/>
            <w:right w:val="none" w:sz="0" w:space="0" w:color="auto"/>
          </w:divBdr>
        </w:div>
        <w:div w:id="1806660932">
          <w:marLeft w:val="0"/>
          <w:marRight w:val="0"/>
          <w:marTop w:val="150"/>
          <w:marBottom w:val="150"/>
          <w:divBdr>
            <w:top w:val="single" w:sz="6" w:space="4" w:color="D7D7D7"/>
            <w:left w:val="none" w:sz="0" w:space="0" w:color="auto"/>
            <w:bottom w:val="single" w:sz="6" w:space="4" w:color="D7D7D7"/>
            <w:right w:val="none" w:sz="0" w:space="0" w:color="auto"/>
          </w:divBdr>
        </w:div>
        <w:div w:id="1440492468">
          <w:marLeft w:val="0"/>
          <w:marRight w:val="0"/>
          <w:marTop w:val="0"/>
          <w:marBottom w:val="0"/>
          <w:divBdr>
            <w:top w:val="none" w:sz="0" w:space="0" w:color="auto"/>
            <w:left w:val="none" w:sz="0" w:space="0" w:color="auto"/>
            <w:bottom w:val="none" w:sz="0" w:space="0" w:color="auto"/>
            <w:right w:val="none" w:sz="0" w:space="0" w:color="auto"/>
          </w:divBdr>
        </w:div>
      </w:divsChild>
    </w:div>
    <w:div w:id="741490279">
      <w:bodyDiv w:val="1"/>
      <w:marLeft w:val="0"/>
      <w:marRight w:val="0"/>
      <w:marTop w:val="0"/>
      <w:marBottom w:val="0"/>
      <w:divBdr>
        <w:top w:val="none" w:sz="0" w:space="0" w:color="auto"/>
        <w:left w:val="none" w:sz="0" w:space="0" w:color="auto"/>
        <w:bottom w:val="none" w:sz="0" w:space="0" w:color="auto"/>
        <w:right w:val="none" w:sz="0" w:space="0" w:color="auto"/>
      </w:divBdr>
    </w:div>
    <w:div w:id="741677937">
      <w:bodyDiv w:val="1"/>
      <w:marLeft w:val="0"/>
      <w:marRight w:val="0"/>
      <w:marTop w:val="0"/>
      <w:marBottom w:val="0"/>
      <w:divBdr>
        <w:top w:val="none" w:sz="0" w:space="0" w:color="auto"/>
        <w:left w:val="none" w:sz="0" w:space="0" w:color="auto"/>
        <w:bottom w:val="none" w:sz="0" w:space="0" w:color="auto"/>
        <w:right w:val="none" w:sz="0" w:space="0" w:color="auto"/>
      </w:divBdr>
      <w:divsChild>
        <w:div w:id="148060151">
          <w:marLeft w:val="0"/>
          <w:marRight w:val="0"/>
          <w:marTop w:val="300"/>
          <w:marBottom w:val="300"/>
          <w:divBdr>
            <w:top w:val="none" w:sz="0" w:space="0" w:color="auto"/>
            <w:left w:val="none" w:sz="0" w:space="0" w:color="auto"/>
            <w:bottom w:val="none" w:sz="0" w:space="0" w:color="auto"/>
            <w:right w:val="none" w:sz="0" w:space="0" w:color="auto"/>
          </w:divBdr>
          <w:divsChild>
            <w:div w:id="1625652837">
              <w:marLeft w:val="0"/>
              <w:marRight w:val="0"/>
              <w:marTop w:val="0"/>
              <w:marBottom w:val="0"/>
              <w:divBdr>
                <w:top w:val="none" w:sz="0" w:space="0" w:color="auto"/>
                <w:left w:val="none" w:sz="0" w:space="0" w:color="auto"/>
                <w:bottom w:val="none" w:sz="0" w:space="0" w:color="auto"/>
                <w:right w:val="none" w:sz="0" w:space="0" w:color="auto"/>
              </w:divBdr>
            </w:div>
          </w:divsChild>
        </w:div>
        <w:div w:id="410926438">
          <w:marLeft w:val="0"/>
          <w:marRight w:val="0"/>
          <w:marTop w:val="0"/>
          <w:marBottom w:val="0"/>
          <w:divBdr>
            <w:top w:val="none" w:sz="0" w:space="0" w:color="auto"/>
            <w:left w:val="none" w:sz="0" w:space="0" w:color="auto"/>
            <w:bottom w:val="none" w:sz="0" w:space="0" w:color="auto"/>
            <w:right w:val="none" w:sz="0" w:space="0" w:color="auto"/>
          </w:divBdr>
        </w:div>
        <w:div w:id="2052992621">
          <w:marLeft w:val="0"/>
          <w:marRight w:val="0"/>
          <w:marTop w:val="300"/>
          <w:marBottom w:val="0"/>
          <w:divBdr>
            <w:top w:val="none" w:sz="0" w:space="0" w:color="auto"/>
            <w:left w:val="none" w:sz="0" w:space="0" w:color="auto"/>
            <w:bottom w:val="none" w:sz="0" w:space="0" w:color="auto"/>
            <w:right w:val="none" w:sz="0" w:space="0" w:color="auto"/>
          </w:divBdr>
        </w:div>
      </w:divsChild>
    </w:div>
    <w:div w:id="741871369">
      <w:bodyDiv w:val="1"/>
      <w:marLeft w:val="0"/>
      <w:marRight w:val="0"/>
      <w:marTop w:val="0"/>
      <w:marBottom w:val="0"/>
      <w:divBdr>
        <w:top w:val="none" w:sz="0" w:space="0" w:color="auto"/>
        <w:left w:val="none" w:sz="0" w:space="0" w:color="auto"/>
        <w:bottom w:val="none" w:sz="0" w:space="0" w:color="auto"/>
        <w:right w:val="none" w:sz="0" w:space="0" w:color="auto"/>
      </w:divBdr>
    </w:div>
    <w:div w:id="741952590">
      <w:bodyDiv w:val="1"/>
      <w:marLeft w:val="0"/>
      <w:marRight w:val="0"/>
      <w:marTop w:val="0"/>
      <w:marBottom w:val="0"/>
      <w:divBdr>
        <w:top w:val="none" w:sz="0" w:space="0" w:color="auto"/>
        <w:left w:val="none" w:sz="0" w:space="0" w:color="auto"/>
        <w:bottom w:val="none" w:sz="0" w:space="0" w:color="auto"/>
        <w:right w:val="none" w:sz="0" w:space="0" w:color="auto"/>
      </w:divBdr>
      <w:divsChild>
        <w:div w:id="1456096741">
          <w:marLeft w:val="0"/>
          <w:marRight w:val="0"/>
          <w:marTop w:val="0"/>
          <w:marBottom w:val="0"/>
          <w:divBdr>
            <w:top w:val="none" w:sz="0" w:space="0" w:color="auto"/>
            <w:left w:val="none" w:sz="0" w:space="0" w:color="auto"/>
            <w:bottom w:val="none" w:sz="0" w:space="0" w:color="auto"/>
            <w:right w:val="none" w:sz="0" w:space="0" w:color="auto"/>
          </w:divBdr>
        </w:div>
        <w:div w:id="1648780541">
          <w:marLeft w:val="0"/>
          <w:marRight w:val="0"/>
          <w:marTop w:val="0"/>
          <w:marBottom w:val="0"/>
          <w:divBdr>
            <w:top w:val="none" w:sz="0" w:space="0" w:color="auto"/>
            <w:left w:val="none" w:sz="0" w:space="0" w:color="auto"/>
            <w:bottom w:val="none" w:sz="0" w:space="0" w:color="auto"/>
            <w:right w:val="none" w:sz="0" w:space="0" w:color="auto"/>
          </w:divBdr>
          <w:divsChild>
            <w:div w:id="1520701977">
              <w:marLeft w:val="0"/>
              <w:marRight w:val="0"/>
              <w:marTop w:val="0"/>
              <w:marBottom w:val="0"/>
              <w:divBdr>
                <w:top w:val="none" w:sz="0" w:space="0" w:color="auto"/>
                <w:left w:val="none" w:sz="0" w:space="0" w:color="auto"/>
                <w:bottom w:val="none" w:sz="0" w:space="0" w:color="auto"/>
                <w:right w:val="none" w:sz="0" w:space="0" w:color="auto"/>
              </w:divBdr>
            </w:div>
          </w:divsChild>
        </w:div>
        <w:div w:id="1919904113">
          <w:marLeft w:val="0"/>
          <w:marRight w:val="0"/>
          <w:marTop w:val="0"/>
          <w:marBottom w:val="0"/>
          <w:divBdr>
            <w:top w:val="none" w:sz="0" w:space="0" w:color="auto"/>
            <w:left w:val="none" w:sz="0" w:space="0" w:color="auto"/>
            <w:bottom w:val="none" w:sz="0" w:space="0" w:color="auto"/>
            <w:right w:val="none" w:sz="0" w:space="0" w:color="auto"/>
          </w:divBdr>
        </w:div>
      </w:divsChild>
    </w:div>
    <w:div w:id="742139319">
      <w:bodyDiv w:val="1"/>
      <w:marLeft w:val="0"/>
      <w:marRight w:val="0"/>
      <w:marTop w:val="0"/>
      <w:marBottom w:val="0"/>
      <w:divBdr>
        <w:top w:val="none" w:sz="0" w:space="0" w:color="auto"/>
        <w:left w:val="none" w:sz="0" w:space="0" w:color="auto"/>
        <w:bottom w:val="none" w:sz="0" w:space="0" w:color="auto"/>
        <w:right w:val="none" w:sz="0" w:space="0" w:color="auto"/>
      </w:divBdr>
      <w:divsChild>
        <w:div w:id="130561636">
          <w:marLeft w:val="0"/>
          <w:marRight w:val="0"/>
          <w:marTop w:val="0"/>
          <w:marBottom w:val="0"/>
          <w:divBdr>
            <w:top w:val="none" w:sz="0" w:space="0" w:color="auto"/>
            <w:left w:val="none" w:sz="0" w:space="0" w:color="auto"/>
            <w:bottom w:val="none" w:sz="0" w:space="0" w:color="auto"/>
            <w:right w:val="none" w:sz="0" w:space="0" w:color="auto"/>
          </w:divBdr>
        </w:div>
      </w:divsChild>
    </w:div>
    <w:div w:id="742214241">
      <w:bodyDiv w:val="1"/>
      <w:marLeft w:val="0"/>
      <w:marRight w:val="0"/>
      <w:marTop w:val="0"/>
      <w:marBottom w:val="0"/>
      <w:divBdr>
        <w:top w:val="none" w:sz="0" w:space="0" w:color="auto"/>
        <w:left w:val="none" w:sz="0" w:space="0" w:color="auto"/>
        <w:bottom w:val="none" w:sz="0" w:space="0" w:color="auto"/>
        <w:right w:val="none" w:sz="0" w:space="0" w:color="auto"/>
      </w:divBdr>
    </w:div>
    <w:div w:id="742262280">
      <w:bodyDiv w:val="1"/>
      <w:marLeft w:val="0"/>
      <w:marRight w:val="0"/>
      <w:marTop w:val="0"/>
      <w:marBottom w:val="0"/>
      <w:divBdr>
        <w:top w:val="none" w:sz="0" w:space="0" w:color="auto"/>
        <w:left w:val="none" w:sz="0" w:space="0" w:color="auto"/>
        <w:bottom w:val="none" w:sz="0" w:space="0" w:color="auto"/>
        <w:right w:val="none" w:sz="0" w:space="0" w:color="auto"/>
      </w:divBdr>
      <w:divsChild>
        <w:div w:id="642272737">
          <w:marLeft w:val="0"/>
          <w:marRight w:val="0"/>
          <w:marTop w:val="0"/>
          <w:marBottom w:val="0"/>
          <w:divBdr>
            <w:top w:val="none" w:sz="0" w:space="0" w:color="auto"/>
            <w:left w:val="none" w:sz="0" w:space="0" w:color="auto"/>
            <w:bottom w:val="none" w:sz="0" w:space="0" w:color="auto"/>
            <w:right w:val="none" w:sz="0" w:space="0" w:color="auto"/>
          </w:divBdr>
          <w:divsChild>
            <w:div w:id="304509764">
              <w:marLeft w:val="0"/>
              <w:marRight w:val="0"/>
              <w:marTop w:val="0"/>
              <w:marBottom w:val="0"/>
              <w:divBdr>
                <w:top w:val="none" w:sz="0" w:space="0" w:color="auto"/>
                <w:left w:val="none" w:sz="0" w:space="0" w:color="auto"/>
                <w:bottom w:val="none" w:sz="0" w:space="0" w:color="auto"/>
                <w:right w:val="none" w:sz="0" w:space="0" w:color="auto"/>
              </w:divBdr>
            </w:div>
          </w:divsChild>
        </w:div>
        <w:div w:id="309293886">
          <w:marLeft w:val="0"/>
          <w:marRight w:val="0"/>
          <w:marTop w:val="0"/>
          <w:marBottom w:val="0"/>
          <w:divBdr>
            <w:top w:val="none" w:sz="0" w:space="0" w:color="auto"/>
            <w:left w:val="none" w:sz="0" w:space="0" w:color="auto"/>
            <w:bottom w:val="none" w:sz="0" w:space="0" w:color="auto"/>
            <w:right w:val="none" w:sz="0" w:space="0" w:color="auto"/>
          </w:divBdr>
        </w:div>
      </w:divsChild>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488697">
      <w:bodyDiv w:val="1"/>
      <w:marLeft w:val="0"/>
      <w:marRight w:val="0"/>
      <w:marTop w:val="0"/>
      <w:marBottom w:val="0"/>
      <w:divBdr>
        <w:top w:val="none" w:sz="0" w:space="0" w:color="auto"/>
        <w:left w:val="none" w:sz="0" w:space="0" w:color="auto"/>
        <w:bottom w:val="none" w:sz="0" w:space="0" w:color="auto"/>
        <w:right w:val="none" w:sz="0" w:space="0" w:color="auto"/>
      </w:divBdr>
    </w:div>
    <w:div w:id="742609557">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719689">
      <w:bodyDiv w:val="1"/>
      <w:marLeft w:val="0"/>
      <w:marRight w:val="0"/>
      <w:marTop w:val="0"/>
      <w:marBottom w:val="0"/>
      <w:divBdr>
        <w:top w:val="none" w:sz="0" w:space="0" w:color="auto"/>
        <w:left w:val="none" w:sz="0" w:space="0" w:color="auto"/>
        <w:bottom w:val="none" w:sz="0" w:space="0" w:color="auto"/>
        <w:right w:val="none" w:sz="0" w:space="0" w:color="auto"/>
      </w:divBdr>
      <w:divsChild>
        <w:div w:id="1769543145">
          <w:marLeft w:val="0"/>
          <w:marRight w:val="0"/>
          <w:marTop w:val="0"/>
          <w:marBottom w:val="0"/>
          <w:divBdr>
            <w:top w:val="none" w:sz="0" w:space="0" w:color="auto"/>
            <w:left w:val="none" w:sz="0" w:space="0" w:color="auto"/>
            <w:bottom w:val="none" w:sz="0" w:space="0" w:color="auto"/>
            <w:right w:val="none" w:sz="0" w:space="0" w:color="auto"/>
          </w:divBdr>
        </w:div>
      </w:divsChild>
    </w:div>
    <w:div w:id="743720074">
      <w:bodyDiv w:val="1"/>
      <w:marLeft w:val="0"/>
      <w:marRight w:val="0"/>
      <w:marTop w:val="0"/>
      <w:marBottom w:val="0"/>
      <w:divBdr>
        <w:top w:val="none" w:sz="0" w:space="0" w:color="auto"/>
        <w:left w:val="none" w:sz="0" w:space="0" w:color="auto"/>
        <w:bottom w:val="none" w:sz="0" w:space="0" w:color="auto"/>
        <w:right w:val="none" w:sz="0" w:space="0" w:color="auto"/>
      </w:divBdr>
      <w:divsChild>
        <w:div w:id="223489525">
          <w:marLeft w:val="0"/>
          <w:marRight w:val="0"/>
          <w:marTop w:val="0"/>
          <w:marBottom w:val="0"/>
          <w:divBdr>
            <w:top w:val="none" w:sz="0" w:space="0" w:color="auto"/>
            <w:left w:val="none" w:sz="0" w:space="0" w:color="auto"/>
            <w:bottom w:val="none" w:sz="0" w:space="0" w:color="auto"/>
            <w:right w:val="none" w:sz="0" w:space="0" w:color="auto"/>
          </w:divBdr>
        </w:div>
        <w:div w:id="864251672">
          <w:marLeft w:val="0"/>
          <w:marRight w:val="0"/>
          <w:marTop w:val="0"/>
          <w:marBottom w:val="0"/>
          <w:divBdr>
            <w:top w:val="none" w:sz="0" w:space="0" w:color="auto"/>
            <w:left w:val="none" w:sz="0" w:space="0" w:color="auto"/>
            <w:bottom w:val="none" w:sz="0" w:space="0" w:color="auto"/>
            <w:right w:val="none" w:sz="0" w:space="0" w:color="auto"/>
          </w:divBdr>
          <w:divsChild>
            <w:div w:id="1823500213">
              <w:marLeft w:val="0"/>
              <w:marRight w:val="0"/>
              <w:marTop w:val="0"/>
              <w:marBottom w:val="0"/>
              <w:divBdr>
                <w:top w:val="none" w:sz="0" w:space="0" w:color="auto"/>
                <w:left w:val="none" w:sz="0" w:space="0" w:color="auto"/>
                <w:bottom w:val="none" w:sz="0" w:space="0" w:color="auto"/>
                <w:right w:val="none" w:sz="0" w:space="0" w:color="auto"/>
              </w:divBdr>
              <w:divsChild>
                <w:div w:id="51737250">
                  <w:marLeft w:val="0"/>
                  <w:marRight w:val="0"/>
                  <w:marTop w:val="0"/>
                  <w:marBottom w:val="0"/>
                  <w:divBdr>
                    <w:top w:val="none" w:sz="0" w:space="0" w:color="auto"/>
                    <w:left w:val="none" w:sz="0" w:space="0" w:color="auto"/>
                    <w:bottom w:val="none" w:sz="0" w:space="0" w:color="auto"/>
                    <w:right w:val="none" w:sz="0" w:space="0" w:color="auto"/>
                  </w:divBdr>
                  <w:divsChild>
                    <w:div w:id="75323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992135">
      <w:bodyDiv w:val="1"/>
      <w:marLeft w:val="0"/>
      <w:marRight w:val="0"/>
      <w:marTop w:val="0"/>
      <w:marBottom w:val="0"/>
      <w:divBdr>
        <w:top w:val="none" w:sz="0" w:space="0" w:color="auto"/>
        <w:left w:val="none" w:sz="0" w:space="0" w:color="auto"/>
        <w:bottom w:val="none" w:sz="0" w:space="0" w:color="auto"/>
        <w:right w:val="none" w:sz="0" w:space="0" w:color="auto"/>
      </w:divBdr>
    </w:div>
    <w:div w:id="744113277">
      <w:bodyDiv w:val="1"/>
      <w:marLeft w:val="0"/>
      <w:marRight w:val="0"/>
      <w:marTop w:val="0"/>
      <w:marBottom w:val="0"/>
      <w:divBdr>
        <w:top w:val="none" w:sz="0" w:space="0" w:color="auto"/>
        <w:left w:val="none" w:sz="0" w:space="0" w:color="auto"/>
        <w:bottom w:val="none" w:sz="0" w:space="0" w:color="auto"/>
        <w:right w:val="none" w:sz="0" w:space="0" w:color="auto"/>
      </w:divBdr>
    </w:div>
    <w:div w:id="744303759">
      <w:bodyDiv w:val="1"/>
      <w:marLeft w:val="0"/>
      <w:marRight w:val="0"/>
      <w:marTop w:val="0"/>
      <w:marBottom w:val="0"/>
      <w:divBdr>
        <w:top w:val="none" w:sz="0" w:space="0" w:color="auto"/>
        <w:left w:val="none" w:sz="0" w:space="0" w:color="auto"/>
        <w:bottom w:val="none" w:sz="0" w:space="0" w:color="auto"/>
        <w:right w:val="none" w:sz="0" w:space="0" w:color="auto"/>
      </w:divBdr>
      <w:divsChild>
        <w:div w:id="1633635619">
          <w:marLeft w:val="0"/>
          <w:marRight w:val="0"/>
          <w:marTop w:val="0"/>
          <w:marBottom w:val="0"/>
          <w:divBdr>
            <w:top w:val="none" w:sz="0" w:space="0" w:color="auto"/>
            <w:left w:val="none" w:sz="0" w:space="0" w:color="auto"/>
            <w:bottom w:val="none" w:sz="0" w:space="0" w:color="auto"/>
            <w:right w:val="none" w:sz="0" w:space="0" w:color="auto"/>
          </w:divBdr>
          <w:divsChild>
            <w:div w:id="1198005015">
              <w:marLeft w:val="0"/>
              <w:marRight w:val="0"/>
              <w:marTop w:val="0"/>
              <w:marBottom w:val="0"/>
              <w:divBdr>
                <w:top w:val="none" w:sz="0" w:space="0" w:color="auto"/>
                <w:left w:val="none" w:sz="0" w:space="0" w:color="auto"/>
                <w:bottom w:val="none" w:sz="0" w:space="0" w:color="auto"/>
                <w:right w:val="none" w:sz="0" w:space="0" w:color="auto"/>
              </w:divBdr>
            </w:div>
          </w:divsChild>
        </w:div>
        <w:div w:id="1679697710">
          <w:marLeft w:val="0"/>
          <w:marRight w:val="0"/>
          <w:marTop w:val="0"/>
          <w:marBottom w:val="0"/>
          <w:divBdr>
            <w:top w:val="none" w:sz="0" w:space="0" w:color="auto"/>
            <w:left w:val="none" w:sz="0" w:space="0" w:color="auto"/>
            <w:bottom w:val="none" w:sz="0" w:space="0" w:color="auto"/>
            <w:right w:val="none" w:sz="0" w:space="0" w:color="auto"/>
          </w:divBdr>
        </w:div>
      </w:divsChild>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476186365">
          <w:marLeft w:val="0"/>
          <w:marRight w:val="0"/>
          <w:marTop w:val="0"/>
          <w:marBottom w:val="0"/>
          <w:divBdr>
            <w:top w:val="none" w:sz="0" w:space="0" w:color="auto"/>
            <w:left w:val="none" w:sz="0" w:space="0" w:color="auto"/>
            <w:bottom w:val="none" w:sz="0" w:space="0" w:color="auto"/>
            <w:right w:val="none" w:sz="0" w:space="0" w:color="auto"/>
          </w:divBdr>
        </w:div>
        <w:div w:id="1280913318">
          <w:marLeft w:val="0"/>
          <w:marRight w:val="0"/>
          <w:marTop w:val="0"/>
          <w:marBottom w:val="0"/>
          <w:divBdr>
            <w:top w:val="none" w:sz="0" w:space="0" w:color="auto"/>
            <w:left w:val="none" w:sz="0" w:space="0" w:color="auto"/>
            <w:bottom w:val="none" w:sz="0" w:space="0" w:color="auto"/>
            <w:right w:val="none" w:sz="0" w:space="0" w:color="auto"/>
          </w:divBdr>
          <w:divsChild>
            <w:div w:id="1461723010">
              <w:marLeft w:val="0"/>
              <w:marRight w:val="0"/>
              <w:marTop w:val="0"/>
              <w:marBottom w:val="0"/>
              <w:divBdr>
                <w:top w:val="none" w:sz="0" w:space="0" w:color="auto"/>
                <w:left w:val="none" w:sz="0" w:space="0" w:color="auto"/>
                <w:bottom w:val="none" w:sz="0" w:space="0" w:color="auto"/>
                <w:right w:val="none" w:sz="0" w:space="0" w:color="auto"/>
              </w:divBdr>
              <w:divsChild>
                <w:div w:id="176495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5155329">
      <w:bodyDiv w:val="1"/>
      <w:marLeft w:val="0"/>
      <w:marRight w:val="0"/>
      <w:marTop w:val="0"/>
      <w:marBottom w:val="0"/>
      <w:divBdr>
        <w:top w:val="none" w:sz="0" w:space="0" w:color="auto"/>
        <w:left w:val="none" w:sz="0" w:space="0" w:color="auto"/>
        <w:bottom w:val="none" w:sz="0" w:space="0" w:color="auto"/>
        <w:right w:val="none" w:sz="0" w:space="0" w:color="auto"/>
      </w:divBdr>
    </w:div>
    <w:div w:id="745341530">
      <w:bodyDiv w:val="1"/>
      <w:marLeft w:val="0"/>
      <w:marRight w:val="0"/>
      <w:marTop w:val="0"/>
      <w:marBottom w:val="0"/>
      <w:divBdr>
        <w:top w:val="none" w:sz="0" w:space="0" w:color="auto"/>
        <w:left w:val="none" w:sz="0" w:space="0" w:color="auto"/>
        <w:bottom w:val="none" w:sz="0" w:space="0" w:color="auto"/>
        <w:right w:val="none" w:sz="0" w:space="0" w:color="auto"/>
      </w:divBdr>
      <w:divsChild>
        <w:div w:id="1553152485">
          <w:marLeft w:val="0"/>
          <w:marRight w:val="0"/>
          <w:marTop w:val="0"/>
          <w:marBottom w:val="0"/>
          <w:divBdr>
            <w:top w:val="none" w:sz="0" w:space="0" w:color="auto"/>
            <w:left w:val="none" w:sz="0" w:space="0" w:color="auto"/>
            <w:bottom w:val="none" w:sz="0" w:space="0" w:color="auto"/>
            <w:right w:val="none" w:sz="0" w:space="0" w:color="auto"/>
          </w:divBdr>
        </w:div>
      </w:divsChild>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474681207">
          <w:marLeft w:val="0"/>
          <w:marRight w:val="0"/>
          <w:marTop w:val="150"/>
          <w:marBottom w:val="150"/>
          <w:divBdr>
            <w:top w:val="single" w:sz="6" w:space="4" w:color="D7D7D7"/>
            <w:left w:val="none" w:sz="0" w:space="0" w:color="auto"/>
            <w:bottom w:val="single" w:sz="6" w:space="4" w:color="D7D7D7"/>
            <w:right w:val="none" w:sz="0" w:space="0" w:color="auto"/>
          </w:divBdr>
        </w:div>
        <w:div w:id="1109131308">
          <w:marLeft w:val="0"/>
          <w:marRight w:val="0"/>
          <w:marTop w:val="0"/>
          <w:marBottom w:val="0"/>
          <w:divBdr>
            <w:top w:val="none" w:sz="0" w:space="0" w:color="auto"/>
            <w:left w:val="none" w:sz="0" w:space="0" w:color="auto"/>
            <w:bottom w:val="none" w:sz="0" w:space="0" w:color="auto"/>
            <w:right w:val="none" w:sz="0" w:space="0" w:color="auto"/>
          </w:divBdr>
        </w:div>
        <w:div w:id="1340353436">
          <w:marLeft w:val="0"/>
          <w:marRight w:val="0"/>
          <w:marTop w:val="0"/>
          <w:marBottom w:val="0"/>
          <w:divBdr>
            <w:top w:val="none" w:sz="0" w:space="0" w:color="auto"/>
            <w:left w:val="none" w:sz="0" w:space="0" w:color="auto"/>
            <w:bottom w:val="none" w:sz="0" w:space="0" w:color="auto"/>
            <w:right w:val="none" w:sz="0" w:space="0" w:color="auto"/>
          </w:divBdr>
        </w:div>
      </w:divsChild>
    </w:div>
    <w:div w:id="745683985">
      <w:bodyDiv w:val="1"/>
      <w:marLeft w:val="0"/>
      <w:marRight w:val="0"/>
      <w:marTop w:val="0"/>
      <w:marBottom w:val="0"/>
      <w:divBdr>
        <w:top w:val="none" w:sz="0" w:space="0" w:color="auto"/>
        <w:left w:val="none" w:sz="0" w:space="0" w:color="auto"/>
        <w:bottom w:val="none" w:sz="0" w:space="0" w:color="auto"/>
        <w:right w:val="none" w:sz="0" w:space="0" w:color="auto"/>
      </w:divBdr>
      <w:divsChild>
        <w:div w:id="58866085">
          <w:marLeft w:val="0"/>
          <w:marRight w:val="0"/>
          <w:marTop w:val="0"/>
          <w:marBottom w:val="0"/>
          <w:divBdr>
            <w:top w:val="none" w:sz="0" w:space="0" w:color="auto"/>
            <w:left w:val="none" w:sz="0" w:space="0" w:color="auto"/>
            <w:bottom w:val="none" w:sz="0" w:space="0" w:color="auto"/>
            <w:right w:val="none" w:sz="0" w:space="0" w:color="auto"/>
          </w:divBdr>
          <w:divsChild>
            <w:div w:id="1514803905">
              <w:marLeft w:val="0"/>
              <w:marRight w:val="0"/>
              <w:marTop w:val="0"/>
              <w:marBottom w:val="0"/>
              <w:divBdr>
                <w:top w:val="none" w:sz="0" w:space="0" w:color="auto"/>
                <w:left w:val="none" w:sz="0" w:space="0" w:color="auto"/>
                <w:bottom w:val="none" w:sz="0" w:space="0" w:color="auto"/>
                <w:right w:val="none" w:sz="0" w:space="0" w:color="auto"/>
              </w:divBdr>
            </w:div>
          </w:divsChild>
        </w:div>
        <w:div w:id="1058626451">
          <w:marLeft w:val="0"/>
          <w:marRight w:val="0"/>
          <w:marTop w:val="0"/>
          <w:marBottom w:val="0"/>
          <w:divBdr>
            <w:top w:val="none" w:sz="0" w:space="0" w:color="auto"/>
            <w:left w:val="none" w:sz="0" w:space="0" w:color="auto"/>
            <w:bottom w:val="none" w:sz="0" w:space="0" w:color="auto"/>
            <w:right w:val="none" w:sz="0" w:space="0" w:color="auto"/>
          </w:divBdr>
        </w:div>
      </w:divsChild>
    </w:div>
    <w:div w:id="745686325">
      <w:bodyDiv w:val="1"/>
      <w:marLeft w:val="0"/>
      <w:marRight w:val="0"/>
      <w:marTop w:val="0"/>
      <w:marBottom w:val="0"/>
      <w:divBdr>
        <w:top w:val="none" w:sz="0" w:space="0" w:color="auto"/>
        <w:left w:val="none" w:sz="0" w:space="0" w:color="auto"/>
        <w:bottom w:val="none" w:sz="0" w:space="0" w:color="auto"/>
        <w:right w:val="none" w:sz="0" w:space="0" w:color="auto"/>
      </w:divBdr>
    </w:div>
    <w:div w:id="745688529">
      <w:bodyDiv w:val="1"/>
      <w:marLeft w:val="0"/>
      <w:marRight w:val="0"/>
      <w:marTop w:val="0"/>
      <w:marBottom w:val="0"/>
      <w:divBdr>
        <w:top w:val="none" w:sz="0" w:space="0" w:color="auto"/>
        <w:left w:val="none" w:sz="0" w:space="0" w:color="auto"/>
        <w:bottom w:val="none" w:sz="0" w:space="0" w:color="auto"/>
        <w:right w:val="none" w:sz="0" w:space="0" w:color="auto"/>
      </w:divBdr>
    </w:div>
    <w:div w:id="745997919">
      <w:bodyDiv w:val="1"/>
      <w:marLeft w:val="0"/>
      <w:marRight w:val="0"/>
      <w:marTop w:val="0"/>
      <w:marBottom w:val="0"/>
      <w:divBdr>
        <w:top w:val="none" w:sz="0" w:space="0" w:color="auto"/>
        <w:left w:val="none" w:sz="0" w:space="0" w:color="auto"/>
        <w:bottom w:val="none" w:sz="0" w:space="0" w:color="auto"/>
        <w:right w:val="none" w:sz="0" w:space="0" w:color="auto"/>
      </w:divBdr>
    </w:div>
    <w:div w:id="746224391">
      <w:bodyDiv w:val="1"/>
      <w:marLeft w:val="0"/>
      <w:marRight w:val="0"/>
      <w:marTop w:val="0"/>
      <w:marBottom w:val="0"/>
      <w:divBdr>
        <w:top w:val="none" w:sz="0" w:space="0" w:color="auto"/>
        <w:left w:val="none" w:sz="0" w:space="0" w:color="auto"/>
        <w:bottom w:val="none" w:sz="0" w:space="0" w:color="auto"/>
        <w:right w:val="none" w:sz="0" w:space="0" w:color="auto"/>
      </w:divBdr>
      <w:divsChild>
        <w:div w:id="1573395138">
          <w:marLeft w:val="0"/>
          <w:marRight w:val="0"/>
          <w:marTop w:val="0"/>
          <w:marBottom w:val="0"/>
          <w:divBdr>
            <w:top w:val="none" w:sz="0" w:space="0" w:color="auto"/>
            <w:left w:val="none" w:sz="0" w:space="0" w:color="auto"/>
            <w:bottom w:val="none" w:sz="0" w:space="0" w:color="auto"/>
            <w:right w:val="none" w:sz="0" w:space="0" w:color="auto"/>
          </w:divBdr>
          <w:divsChild>
            <w:div w:id="1856264267">
              <w:marLeft w:val="0"/>
              <w:marRight w:val="0"/>
              <w:marTop w:val="0"/>
              <w:marBottom w:val="0"/>
              <w:divBdr>
                <w:top w:val="none" w:sz="0" w:space="0" w:color="auto"/>
                <w:left w:val="none" w:sz="0" w:space="0" w:color="auto"/>
                <w:bottom w:val="none" w:sz="0" w:space="0" w:color="auto"/>
                <w:right w:val="none" w:sz="0" w:space="0" w:color="auto"/>
              </w:divBdr>
              <w:divsChild>
                <w:div w:id="147597131">
                  <w:marLeft w:val="0"/>
                  <w:marRight w:val="0"/>
                  <w:marTop w:val="0"/>
                  <w:marBottom w:val="0"/>
                  <w:divBdr>
                    <w:top w:val="none" w:sz="0" w:space="0" w:color="auto"/>
                    <w:left w:val="none" w:sz="0" w:space="0" w:color="auto"/>
                    <w:bottom w:val="none" w:sz="0" w:space="0" w:color="auto"/>
                    <w:right w:val="none" w:sz="0" w:space="0" w:color="auto"/>
                  </w:divBdr>
                  <w:divsChild>
                    <w:div w:id="27414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298087">
          <w:marLeft w:val="0"/>
          <w:marRight w:val="0"/>
          <w:marTop w:val="0"/>
          <w:marBottom w:val="0"/>
          <w:divBdr>
            <w:top w:val="none" w:sz="0" w:space="0" w:color="auto"/>
            <w:left w:val="none" w:sz="0" w:space="0" w:color="auto"/>
            <w:bottom w:val="none" w:sz="0" w:space="0" w:color="auto"/>
            <w:right w:val="none" w:sz="0" w:space="0" w:color="auto"/>
          </w:divBdr>
          <w:divsChild>
            <w:div w:id="859320286">
              <w:marLeft w:val="0"/>
              <w:marRight w:val="0"/>
              <w:marTop w:val="0"/>
              <w:marBottom w:val="0"/>
              <w:divBdr>
                <w:top w:val="none" w:sz="0" w:space="0" w:color="auto"/>
                <w:left w:val="none" w:sz="0" w:space="0" w:color="auto"/>
                <w:bottom w:val="none" w:sz="0" w:space="0" w:color="auto"/>
                <w:right w:val="none" w:sz="0" w:space="0" w:color="auto"/>
              </w:divBdr>
              <w:divsChild>
                <w:div w:id="64817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732010">
      <w:bodyDiv w:val="1"/>
      <w:marLeft w:val="0"/>
      <w:marRight w:val="0"/>
      <w:marTop w:val="0"/>
      <w:marBottom w:val="0"/>
      <w:divBdr>
        <w:top w:val="none" w:sz="0" w:space="0" w:color="auto"/>
        <w:left w:val="none" w:sz="0" w:space="0" w:color="auto"/>
        <w:bottom w:val="none" w:sz="0" w:space="0" w:color="auto"/>
        <w:right w:val="none" w:sz="0" w:space="0" w:color="auto"/>
      </w:divBdr>
    </w:div>
    <w:div w:id="746924188">
      <w:bodyDiv w:val="1"/>
      <w:marLeft w:val="0"/>
      <w:marRight w:val="0"/>
      <w:marTop w:val="0"/>
      <w:marBottom w:val="0"/>
      <w:divBdr>
        <w:top w:val="none" w:sz="0" w:space="0" w:color="auto"/>
        <w:left w:val="none" w:sz="0" w:space="0" w:color="auto"/>
        <w:bottom w:val="none" w:sz="0" w:space="0" w:color="auto"/>
        <w:right w:val="none" w:sz="0" w:space="0" w:color="auto"/>
      </w:divBdr>
    </w:div>
    <w:div w:id="747187552">
      <w:bodyDiv w:val="1"/>
      <w:marLeft w:val="0"/>
      <w:marRight w:val="0"/>
      <w:marTop w:val="0"/>
      <w:marBottom w:val="0"/>
      <w:divBdr>
        <w:top w:val="none" w:sz="0" w:space="0" w:color="auto"/>
        <w:left w:val="none" w:sz="0" w:space="0" w:color="auto"/>
        <w:bottom w:val="none" w:sz="0" w:space="0" w:color="auto"/>
        <w:right w:val="none" w:sz="0" w:space="0" w:color="auto"/>
      </w:divBdr>
      <w:divsChild>
        <w:div w:id="1956985294">
          <w:marLeft w:val="0"/>
          <w:marRight w:val="0"/>
          <w:marTop w:val="0"/>
          <w:marBottom w:val="0"/>
          <w:divBdr>
            <w:top w:val="none" w:sz="0" w:space="0" w:color="auto"/>
            <w:left w:val="none" w:sz="0" w:space="0" w:color="auto"/>
            <w:bottom w:val="none" w:sz="0" w:space="0" w:color="auto"/>
            <w:right w:val="none" w:sz="0" w:space="0" w:color="auto"/>
          </w:divBdr>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sChild>
    </w:div>
    <w:div w:id="747652828">
      <w:bodyDiv w:val="1"/>
      <w:marLeft w:val="0"/>
      <w:marRight w:val="0"/>
      <w:marTop w:val="0"/>
      <w:marBottom w:val="0"/>
      <w:divBdr>
        <w:top w:val="none" w:sz="0" w:space="0" w:color="auto"/>
        <w:left w:val="none" w:sz="0" w:space="0" w:color="auto"/>
        <w:bottom w:val="none" w:sz="0" w:space="0" w:color="auto"/>
        <w:right w:val="none" w:sz="0" w:space="0" w:color="auto"/>
      </w:divBdr>
    </w:div>
    <w:div w:id="747962807">
      <w:bodyDiv w:val="1"/>
      <w:marLeft w:val="0"/>
      <w:marRight w:val="0"/>
      <w:marTop w:val="0"/>
      <w:marBottom w:val="0"/>
      <w:divBdr>
        <w:top w:val="none" w:sz="0" w:space="0" w:color="auto"/>
        <w:left w:val="none" w:sz="0" w:space="0" w:color="auto"/>
        <w:bottom w:val="none" w:sz="0" w:space="0" w:color="auto"/>
        <w:right w:val="none" w:sz="0" w:space="0" w:color="auto"/>
      </w:divBdr>
    </w:div>
    <w:div w:id="748432132">
      <w:bodyDiv w:val="1"/>
      <w:marLeft w:val="0"/>
      <w:marRight w:val="0"/>
      <w:marTop w:val="0"/>
      <w:marBottom w:val="0"/>
      <w:divBdr>
        <w:top w:val="none" w:sz="0" w:space="0" w:color="auto"/>
        <w:left w:val="none" w:sz="0" w:space="0" w:color="auto"/>
        <w:bottom w:val="none" w:sz="0" w:space="0" w:color="auto"/>
        <w:right w:val="none" w:sz="0" w:space="0" w:color="auto"/>
      </w:divBdr>
      <w:divsChild>
        <w:div w:id="988484814">
          <w:marLeft w:val="0"/>
          <w:marRight w:val="0"/>
          <w:marTop w:val="0"/>
          <w:marBottom w:val="0"/>
          <w:divBdr>
            <w:top w:val="none" w:sz="0" w:space="0" w:color="auto"/>
            <w:left w:val="none" w:sz="0" w:space="0" w:color="auto"/>
            <w:bottom w:val="none" w:sz="0" w:space="0" w:color="auto"/>
            <w:right w:val="none" w:sz="0" w:space="0" w:color="auto"/>
          </w:divBdr>
        </w:div>
      </w:divsChild>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404765157">
          <w:marLeft w:val="0"/>
          <w:marRight w:val="0"/>
          <w:marTop w:val="0"/>
          <w:marBottom w:val="0"/>
          <w:divBdr>
            <w:top w:val="none" w:sz="0" w:space="0" w:color="auto"/>
            <w:left w:val="none" w:sz="0" w:space="0" w:color="auto"/>
            <w:bottom w:val="none" w:sz="0" w:space="0" w:color="auto"/>
            <w:right w:val="none" w:sz="0" w:space="0" w:color="auto"/>
          </w:divBdr>
        </w:div>
        <w:div w:id="866873271">
          <w:marLeft w:val="0"/>
          <w:marRight w:val="0"/>
          <w:marTop w:val="0"/>
          <w:marBottom w:val="0"/>
          <w:divBdr>
            <w:top w:val="none" w:sz="0" w:space="0" w:color="auto"/>
            <w:left w:val="none" w:sz="0" w:space="0" w:color="auto"/>
            <w:bottom w:val="none" w:sz="0" w:space="0" w:color="auto"/>
            <w:right w:val="none" w:sz="0" w:space="0" w:color="auto"/>
          </w:divBdr>
          <w:divsChild>
            <w:div w:id="1766149707">
              <w:marLeft w:val="0"/>
              <w:marRight w:val="0"/>
              <w:marTop w:val="0"/>
              <w:marBottom w:val="0"/>
              <w:divBdr>
                <w:top w:val="none" w:sz="0" w:space="0" w:color="auto"/>
                <w:left w:val="none" w:sz="0" w:space="0" w:color="auto"/>
                <w:bottom w:val="none" w:sz="0" w:space="0" w:color="auto"/>
                <w:right w:val="none" w:sz="0" w:space="0" w:color="auto"/>
              </w:divBdr>
              <w:divsChild>
                <w:div w:id="9337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887740">
      <w:bodyDiv w:val="1"/>
      <w:marLeft w:val="0"/>
      <w:marRight w:val="0"/>
      <w:marTop w:val="0"/>
      <w:marBottom w:val="0"/>
      <w:divBdr>
        <w:top w:val="none" w:sz="0" w:space="0" w:color="auto"/>
        <w:left w:val="none" w:sz="0" w:space="0" w:color="auto"/>
        <w:bottom w:val="none" w:sz="0" w:space="0" w:color="auto"/>
        <w:right w:val="none" w:sz="0" w:space="0" w:color="auto"/>
      </w:divBdr>
    </w:div>
    <w:div w:id="748964213">
      <w:bodyDiv w:val="1"/>
      <w:marLeft w:val="0"/>
      <w:marRight w:val="0"/>
      <w:marTop w:val="0"/>
      <w:marBottom w:val="0"/>
      <w:divBdr>
        <w:top w:val="none" w:sz="0" w:space="0" w:color="auto"/>
        <w:left w:val="none" w:sz="0" w:space="0" w:color="auto"/>
        <w:bottom w:val="none" w:sz="0" w:space="0" w:color="auto"/>
        <w:right w:val="none" w:sz="0" w:space="0" w:color="auto"/>
      </w:divBdr>
      <w:divsChild>
        <w:div w:id="849832025">
          <w:marLeft w:val="0"/>
          <w:marRight w:val="0"/>
          <w:marTop w:val="0"/>
          <w:marBottom w:val="0"/>
          <w:divBdr>
            <w:top w:val="none" w:sz="0" w:space="0" w:color="auto"/>
            <w:left w:val="none" w:sz="0" w:space="0" w:color="auto"/>
            <w:bottom w:val="none" w:sz="0" w:space="0" w:color="auto"/>
            <w:right w:val="none" w:sz="0" w:space="0" w:color="auto"/>
          </w:divBdr>
          <w:divsChild>
            <w:div w:id="580911509">
              <w:marLeft w:val="0"/>
              <w:marRight w:val="0"/>
              <w:marTop w:val="0"/>
              <w:marBottom w:val="0"/>
              <w:divBdr>
                <w:top w:val="none" w:sz="0" w:space="0" w:color="auto"/>
                <w:left w:val="none" w:sz="0" w:space="0" w:color="auto"/>
                <w:bottom w:val="none" w:sz="0" w:space="0" w:color="auto"/>
                <w:right w:val="none" w:sz="0" w:space="0" w:color="auto"/>
              </w:divBdr>
              <w:divsChild>
                <w:div w:id="426850352">
                  <w:marLeft w:val="0"/>
                  <w:marRight w:val="0"/>
                  <w:marTop w:val="0"/>
                  <w:marBottom w:val="0"/>
                  <w:divBdr>
                    <w:top w:val="none" w:sz="0" w:space="0" w:color="auto"/>
                    <w:left w:val="none" w:sz="0" w:space="0" w:color="auto"/>
                    <w:bottom w:val="none" w:sz="0" w:space="0" w:color="auto"/>
                    <w:right w:val="none" w:sz="0" w:space="0" w:color="auto"/>
                  </w:divBdr>
                  <w:divsChild>
                    <w:div w:id="142934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240740">
          <w:marLeft w:val="0"/>
          <w:marRight w:val="0"/>
          <w:marTop w:val="0"/>
          <w:marBottom w:val="0"/>
          <w:divBdr>
            <w:top w:val="none" w:sz="0" w:space="0" w:color="auto"/>
            <w:left w:val="none" w:sz="0" w:space="0" w:color="auto"/>
            <w:bottom w:val="none" w:sz="0" w:space="0" w:color="auto"/>
            <w:right w:val="none" w:sz="0" w:space="0" w:color="auto"/>
          </w:divBdr>
          <w:divsChild>
            <w:div w:id="1504776949">
              <w:marLeft w:val="0"/>
              <w:marRight w:val="0"/>
              <w:marTop w:val="0"/>
              <w:marBottom w:val="0"/>
              <w:divBdr>
                <w:top w:val="none" w:sz="0" w:space="0" w:color="auto"/>
                <w:left w:val="none" w:sz="0" w:space="0" w:color="auto"/>
                <w:bottom w:val="none" w:sz="0" w:space="0" w:color="auto"/>
                <w:right w:val="none" w:sz="0" w:space="0" w:color="auto"/>
              </w:divBdr>
              <w:divsChild>
                <w:div w:id="1511020556">
                  <w:marLeft w:val="0"/>
                  <w:marRight w:val="0"/>
                  <w:marTop w:val="0"/>
                  <w:marBottom w:val="0"/>
                  <w:divBdr>
                    <w:top w:val="none" w:sz="0" w:space="0" w:color="auto"/>
                    <w:left w:val="none" w:sz="0" w:space="0" w:color="auto"/>
                    <w:bottom w:val="none" w:sz="0" w:space="0" w:color="auto"/>
                    <w:right w:val="none" w:sz="0" w:space="0" w:color="auto"/>
                  </w:divBdr>
                  <w:divsChild>
                    <w:div w:id="1900162610">
                      <w:marLeft w:val="0"/>
                      <w:marRight w:val="0"/>
                      <w:marTop w:val="0"/>
                      <w:marBottom w:val="0"/>
                      <w:divBdr>
                        <w:top w:val="none" w:sz="0" w:space="0" w:color="auto"/>
                        <w:left w:val="none" w:sz="0" w:space="0" w:color="auto"/>
                        <w:bottom w:val="none" w:sz="0" w:space="0" w:color="auto"/>
                        <w:right w:val="none" w:sz="0" w:space="0" w:color="auto"/>
                      </w:divBdr>
                      <w:divsChild>
                        <w:div w:id="1894463838">
                          <w:marLeft w:val="0"/>
                          <w:marRight w:val="0"/>
                          <w:marTop w:val="0"/>
                          <w:marBottom w:val="0"/>
                          <w:divBdr>
                            <w:top w:val="none" w:sz="0" w:space="0" w:color="auto"/>
                            <w:left w:val="none" w:sz="0" w:space="0" w:color="auto"/>
                            <w:bottom w:val="none" w:sz="0" w:space="0" w:color="auto"/>
                            <w:right w:val="none" w:sz="0" w:space="0" w:color="auto"/>
                          </w:divBdr>
                          <w:divsChild>
                            <w:div w:id="141585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sChild>
        <w:div w:id="1133476867">
          <w:marLeft w:val="0"/>
          <w:marRight w:val="0"/>
          <w:marTop w:val="0"/>
          <w:marBottom w:val="0"/>
          <w:divBdr>
            <w:top w:val="none" w:sz="0" w:space="0" w:color="auto"/>
            <w:left w:val="none" w:sz="0" w:space="0" w:color="auto"/>
            <w:bottom w:val="none" w:sz="0" w:space="0" w:color="auto"/>
            <w:right w:val="none" w:sz="0" w:space="0" w:color="auto"/>
          </w:divBdr>
        </w:div>
      </w:divsChild>
    </w:div>
    <w:div w:id="749229531">
      <w:bodyDiv w:val="1"/>
      <w:marLeft w:val="0"/>
      <w:marRight w:val="0"/>
      <w:marTop w:val="0"/>
      <w:marBottom w:val="0"/>
      <w:divBdr>
        <w:top w:val="none" w:sz="0" w:space="0" w:color="auto"/>
        <w:left w:val="none" w:sz="0" w:space="0" w:color="auto"/>
        <w:bottom w:val="none" w:sz="0" w:space="0" w:color="auto"/>
        <w:right w:val="none" w:sz="0" w:space="0" w:color="auto"/>
      </w:divBdr>
    </w:div>
    <w:div w:id="749277815">
      <w:bodyDiv w:val="1"/>
      <w:marLeft w:val="0"/>
      <w:marRight w:val="0"/>
      <w:marTop w:val="0"/>
      <w:marBottom w:val="0"/>
      <w:divBdr>
        <w:top w:val="none" w:sz="0" w:space="0" w:color="auto"/>
        <w:left w:val="none" w:sz="0" w:space="0" w:color="auto"/>
        <w:bottom w:val="none" w:sz="0" w:space="0" w:color="auto"/>
        <w:right w:val="none" w:sz="0" w:space="0" w:color="auto"/>
      </w:divBdr>
      <w:divsChild>
        <w:div w:id="511915933">
          <w:marLeft w:val="0"/>
          <w:marRight w:val="0"/>
          <w:marTop w:val="0"/>
          <w:marBottom w:val="0"/>
          <w:divBdr>
            <w:top w:val="none" w:sz="0" w:space="0" w:color="auto"/>
            <w:left w:val="none" w:sz="0" w:space="0" w:color="auto"/>
            <w:bottom w:val="none" w:sz="0" w:space="0" w:color="auto"/>
            <w:right w:val="none" w:sz="0" w:space="0" w:color="auto"/>
          </w:divBdr>
          <w:divsChild>
            <w:div w:id="915869761">
              <w:marLeft w:val="0"/>
              <w:marRight w:val="0"/>
              <w:marTop w:val="0"/>
              <w:marBottom w:val="0"/>
              <w:divBdr>
                <w:top w:val="none" w:sz="0" w:space="0" w:color="auto"/>
                <w:left w:val="none" w:sz="0" w:space="0" w:color="auto"/>
                <w:bottom w:val="none" w:sz="0" w:space="0" w:color="auto"/>
                <w:right w:val="none" w:sz="0" w:space="0" w:color="auto"/>
              </w:divBdr>
              <w:divsChild>
                <w:div w:id="1375695708">
                  <w:marLeft w:val="0"/>
                  <w:marRight w:val="0"/>
                  <w:marTop w:val="0"/>
                  <w:marBottom w:val="0"/>
                  <w:divBdr>
                    <w:top w:val="none" w:sz="0" w:space="0" w:color="auto"/>
                    <w:left w:val="none" w:sz="0" w:space="0" w:color="auto"/>
                    <w:bottom w:val="none" w:sz="0" w:space="0" w:color="auto"/>
                    <w:right w:val="none" w:sz="0" w:space="0" w:color="auto"/>
                  </w:divBdr>
                  <w:divsChild>
                    <w:div w:id="1433940344">
                      <w:marLeft w:val="0"/>
                      <w:marRight w:val="0"/>
                      <w:marTop w:val="0"/>
                      <w:marBottom w:val="0"/>
                      <w:divBdr>
                        <w:top w:val="none" w:sz="0" w:space="0" w:color="auto"/>
                        <w:left w:val="none" w:sz="0" w:space="0" w:color="auto"/>
                        <w:bottom w:val="none" w:sz="0" w:space="0" w:color="auto"/>
                        <w:right w:val="none" w:sz="0" w:space="0" w:color="auto"/>
                      </w:divBdr>
                      <w:divsChild>
                        <w:div w:id="189535873">
                          <w:marLeft w:val="0"/>
                          <w:marRight w:val="0"/>
                          <w:marTop w:val="0"/>
                          <w:marBottom w:val="0"/>
                          <w:divBdr>
                            <w:top w:val="none" w:sz="0" w:space="0" w:color="auto"/>
                            <w:left w:val="none" w:sz="0" w:space="0" w:color="auto"/>
                            <w:bottom w:val="none" w:sz="0" w:space="0" w:color="auto"/>
                            <w:right w:val="none" w:sz="0" w:space="0" w:color="auto"/>
                          </w:divBdr>
                          <w:divsChild>
                            <w:div w:id="875581312">
                              <w:marLeft w:val="0"/>
                              <w:marRight w:val="0"/>
                              <w:marTop w:val="0"/>
                              <w:marBottom w:val="0"/>
                              <w:divBdr>
                                <w:top w:val="none" w:sz="0" w:space="0" w:color="auto"/>
                                <w:left w:val="none" w:sz="0" w:space="0" w:color="auto"/>
                                <w:bottom w:val="none" w:sz="0" w:space="0" w:color="auto"/>
                                <w:right w:val="none" w:sz="0" w:space="0" w:color="auto"/>
                              </w:divBdr>
                            </w:div>
                            <w:div w:id="142580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615743">
      <w:bodyDiv w:val="1"/>
      <w:marLeft w:val="0"/>
      <w:marRight w:val="0"/>
      <w:marTop w:val="0"/>
      <w:marBottom w:val="0"/>
      <w:divBdr>
        <w:top w:val="none" w:sz="0" w:space="0" w:color="auto"/>
        <w:left w:val="none" w:sz="0" w:space="0" w:color="auto"/>
        <w:bottom w:val="none" w:sz="0" w:space="0" w:color="auto"/>
        <w:right w:val="none" w:sz="0" w:space="0" w:color="auto"/>
      </w:divBdr>
    </w:div>
    <w:div w:id="749815398">
      <w:bodyDiv w:val="1"/>
      <w:marLeft w:val="0"/>
      <w:marRight w:val="0"/>
      <w:marTop w:val="0"/>
      <w:marBottom w:val="0"/>
      <w:divBdr>
        <w:top w:val="none" w:sz="0" w:space="0" w:color="auto"/>
        <w:left w:val="none" w:sz="0" w:space="0" w:color="auto"/>
        <w:bottom w:val="none" w:sz="0" w:space="0" w:color="auto"/>
        <w:right w:val="none" w:sz="0" w:space="0" w:color="auto"/>
      </w:divBdr>
    </w:div>
    <w:div w:id="749886342">
      <w:bodyDiv w:val="1"/>
      <w:marLeft w:val="0"/>
      <w:marRight w:val="0"/>
      <w:marTop w:val="0"/>
      <w:marBottom w:val="0"/>
      <w:divBdr>
        <w:top w:val="none" w:sz="0" w:space="0" w:color="auto"/>
        <w:left w:val="none" w:sz="0" w:space="0" w:color="auto"/>
        <w:bottom w:val="none" w:sz="0" w:space="0" w:color="auto"/>
        <w:right w:val="none" w:sz="0" w:space="0" w:color="auto"/>
      </w:divBdr>
      <w:divsChild>
        <w:div w:id="222104846">
          <w:marLeft w:val="0"/>
          <w:marRight w:val="0"/>
          <w:marTop w:val="0"/>
          <w:marBottom w:val="0"/>
          <w:divBdr>
            <w:top w:val="none" w:sz="0" w:space="0" w:color="auto"/>
            <w:left w:val="none" w:sz="0" w:space="0" w:color="auto"/>
            <w:bottom w:val="none" w:sz="0" w:space="0" w:color="auto"/>
            <w:right w:val="none" w:sz="0" w:space="0" w:color="auto"/>
          </w:divBdr>
          <w:divsChild>
            <w:div w:id="1642609885">
              <w:marLeft w:val="0"/>
              <w:marRight w:val="0"/>
              <w:marTop w:val="0"/>
              <w:marBottom w:val="0"/>
              <w:divBdr>
                <w:top w:val="none" w:sz="0" w:space="0" w:color="auto"/>
                <w:left w:val="none" w:sz="0" w:space="0" w:color="auto"/>
                <w:bottom w:val="none" w:sz="0" w:space="0" w:color="auto"/>
                <w:right w:val="none" w:sz="0" w:space="0" w:color="auto"/>
              </w:divBdr>
            </w:div>
          </w:divsChild>
        </w:div>
        <w:div w:id="1500609139">
          <w:marLeft w:val="0"/>
          <w:marRight w:val="0"/>
          <w:marTop w:val="0"/>
          <w:marBottom w:val="0"/>
          <w:divBdr>
            <w:top w:val="none" w:sz="0" w:space="0" w:color="auto"/>
            <w:left w:val="none" w:sz="0" w:space="0" w:color="auto"/>
            <w:bottom w:val="none" w:sz="0" w:space="0" w:color="auto"/>
            <w:right w:val="none" w:sz="0" w:space="0" w:color="auto"/>
          </w:divBdr>
        </w:div>
      </w:divsChild>
    </w:div>
    <w:div w:id="750202667">
      <w:bodyDiv w:val="1"/>
      <w:marLeft w:val="0"/>
      <w:marRight w:val="0"/>
      <w:marTop w:val="0"/>
      <w:marBottom w:val="0"/>
      <w:divBdr>
        <w:top w:val="none" w:sz="0" w:space="0" w:color="auto"/>
        <w:left w:val="none" w:sz="0" w:space="0" w:color="auto"/>
        <w:bottom w:val="none" w:sz="0" w:space="0" w:color="auto"/>
        <w:right w:val="none" w:sz="0" w:space="0" w:color="auto"/>
      </w:divBdr>
      <w:divsChild>
        <w:div w:id="1317682338">
          <w:marLeft w:val="0"/>
          <w:marRight w:val="0"/>
          <w:marTop w:val="0"/>
          <w:marBottom w:val="0"/>
          <w:divBdr>
            <w:top w:val="none" w:sz="0" w:space="0" w:color="auto"/>
            <w:left w:val="none" w:sz="0" w:space="0" w:color="auto"/>
            <w:bottom w:val="none" w:sz="0" w:space="0" w:color="auto"/>
            <w:right w:val="none" w:sz="0" w:space="0" w:color="auto"/>
          </w:divBdr>
        </w:div>
      </w:divsChild>
    </w:div>
    <w:div w:id="750204318">
      <w:bodyDiv w:val="1"/>
      <w:marLeft w:val="0"/>
      <w:marRight w:val="0"/>
      <w:marTop w:val="0"/>
      <w:marBottom w:val="0"/>
      <w:divBdr>
        <w:top w:val="none" w:sz="0" w:space="0" w:color="auto"/>
        <w:left w:val="none" w:sz="0" w:space="0" w:color="auto"/>
        <w:bottom w:val="none" w:sz="0" w:space="0" w:color="auto"/>
        <w:right w:val="none" w:sz="0" w:space="0" w:color="auto"/>
      </w:divBdr>
      <w:divsChild>
        <w:div w:id="747310582">
          <w:marLeft w:val="0"/>
          <w:marRight w:val="0"/>
          <w:marTop w:val="0"/>
          <w:marBottom w:val="0"/>
          <w:divBdr>
            <w:top w:val="none" w:sz="0" w:space="0" w:color="auto"/>
            <w:left w:val="none" w:sz="0" w:space="0" w:color="auto"/>
            <w:bottom w:val="none" w:sz="0" w:space="0" w:color="auto"/>
            <w:right w:val="none" w:sz="0" w:space="0" w:color="auto"/>
          </w:divBdr>
        </w:div>
      </w:divsChild>
    </w:div>
    <w:div w:id="750661622">
      <w:bodyDiv w:val="1"/>
      <w:marLeft w:val="0"/>
      <w:marRight w:val="0"/>
      <w:marTop w:val="0"/>
      <w:marBottom w:val="0"/>
      <w:divBdr>
        <w:top w:val="none" w:sz="0" w:space="0" w:color="auto"/>
        <w:left w:val="none" w:sz="0" w:space="0" w:color="auto"/>
        <w:bottom w:val="none" w:sz="0" w:space="0" w:color="auto"/>
        <w:right w:val="none" w:sz="0" w:space="0" w:color="auto"/>
      </w:divBdr>
      <w:divsChild>
        <w:div w:id="387345524">
          <w:marLeft w:val="0"/>
          <w:marRight w:val="0"/>
          <w:marTop w:val="0"/>
          <w:marBottom w:val="0"/>
          <w:divBdr>
            <w:top w:val="none" w:sz="0" w:space="0" w:color="auto"/>
            <w:left w:val="none" w:sz="0" w:space="0" w:color="auto"/>
            <w:bottom w:val="none" w:sz="0" w:space="0" w:color="auto"/>
            <w:right w:val="none" w:sz="0" w:space="0" w:color="auto"/>
          </w:divBdr>
          <w:divsChild>
            <w:div w:id="28604772">
              <w:marLeft w:val="0"/>
              <w:marRight w:val="0"/>
              <w:marTop w:val="0"/>
              <w:marBottom w:val="0"/>
              <w:divBdr>
                <w:top w:val="none" w:sz="0" w:space="0" w:color="auto"/>
                <w:left w:val="none" w:sz="0" w:space="0" w:color="auto"/>
                <w:bottom w:val="none" w:sz="0" w:space="0" w:color="auto"/>
                <w:right w:val="none" w:sz="0" w:space="0" w:color="auto"/>
              </w:divBdr>
              <w:divsChild>
                <w:div w:id="1680935646">
                  <w:marLeft w:val="0"/>
                  <w:marRight w:val="0"/>
                  <w:marTop w:val="0"/>
                  <w:marBottom w:val="0"/>
                  <w:divBdr>
                    <w:top w:val="none" w:sz="0" w:space="0" w:color="auto"/>
                    <w:left w:val="none" w:sz="0" w:space="0" w:color="auto"/>
                    <w:bottom w:val="none" w:sz="0" w:space="0" w:color="auto"/>
                    <w:right w:val="none" w:sz="0" w:space="0" w:color="auto"/>
                  </w:divBdr>
                  <w:divsChild>
                    <w:div w:id="184582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240614">
          <w:marLeft w:val="0"/>
          <w:marRight w:val="0"/>
          <w:marTop w:val="0"/>
          <w:marBottom w:val="0"/>
          <w:divBdr>
            <w:top w:val="none" w:sz="0" w:space="0" w:color="auto"/>
            <w:left w:val="none" w:sz="0" w:space="0" w:color="auto"/>
            <w:bottom w:val="none" w:sz="0" w:space="0" w:color="auto"/>
            <w:right w:val="none" w:sz="0" w:space="0" w:color="auto"/>
          </w:divBdr>
          <w:divsChild>
            <w:div w:id="1895726832">
              <w:marLeft w:val="0"/>
              <w:marRight w:val="0"/>
              <w:marTop w:val="0"/>
              <w:marBottom w:val="0"/>
              <w:divBdr>
                <w:top w:val="none" w:sz="0" w:space="0" w:color="auto"/>
                <w:left w:val="none" w:sz="0" w:space="0" w:color="auto"/>
                <w:bottom w:val="none" w:sz="0" w:space="0" w:color="auto"/>
                <w:right w:val="none" w:sz="0" w:space="0" w:color="auto"/>
              </w:divBdr>
              <w:divsChild>
                <w:div w:id="2008167040">
                  <w:marLeft w:val="0"/>
                  <w:marRight w:val="0"/>
                  <w:marTop w:val="0"/>
                  <w:marBottom w:val="0"/>
                  <w:divBdr>
                    <w:top w:val="none" w:sz="0" w:space="0" w:color="auto"/>
                    <w:left w:val="none" w:sz="0" w:space="0" w:color="auto"/>
                    <w:bottom w:val="none" w:sz="0" w:space="0" w:color="auto"/>
                    <w:right w:val="none" w:sz="0" w:space="0" w:color="auto"/>
                  </w:divBdr>
                  <w:divsChild>
                    <w:div w:id="4981470">
                      <w:marLeft w:val="0"/>
                      <w:marRight w:val="0"/>
                      <w:marTop w:val="0"/>
                      <w:marBottom w:val="0"/>
                      <w:divBdr>
                        <w:top w:val="none" w:sz="0" w:space="0" w:color="auto"/>
                        <w:left w:val="none" w:sz="0" w:space="0" w:color="auto"/>
                        <w:bottom w:val="none" w:sz="0" w:space="0" w:color="auto"/>
                        <w:right w:val="none" w:sz="0" w:space="0" w:color="auto"/>
                      </w:divBdr>
                      <w:divsChild>
                        <w:div w:id="303969784">
                          <w:marLeft w:val="0"/>
                          <w:marRight w:val="0"/>
                          <w:marTop w:val="0"/>
                          <w:marBottom w:val="0"/>
                          <w:divBdr>
                            <w:top w:val="none" w:sz="0" w:space="0" w:color="auto"/>
                            <w:left w:val="none" w:sz="0" w:space="0" w:color="auto"/>
                            <w:bottom w:val="none" w:sz="0" w:space="0" w:color="auto"/>
                            <w:right w:val="none" w:sz="0" w:space="0" w:color="auto"/>
                          </w:divBdr>
                          <w:divsChild>
                            <w:div w:id="117926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0741690">
      <w:bodyDiv w:val="1"/>
      <w:marLeft w:val="0"/>
      <w:marRight w:val="0"/>
      <w:marTop w:val="0"/>
      <w:marBottom w:val="0"/>
      <w:divBdr>
        <w:top w:val="none" w:sz="0" w:space="0" w:color="auto"/>
        <w:left w:val="none" w:sz="0" w:space="0" w:color="auto"/>
        <w:bottom w:val="none" w:sz="0" w:space="0" w:color="auto"/>
        <w:right w:val="none" w:sz="0" w:space="0" w:color="auto"/>
      </w:divBdr>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704666">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 w:id="972908800">
          <w:marLeft w:val="0"/>
          <w:marRight w:val="0"/>
          <w:marTop w:val="150"/>
          <w:marBottom w:val="150"/>
          <w:divBdr>
            <w:top w:val="single" w:sz="6" w:space="4" w:color="D7D7D7"/>
            <w:left w:val="none" w:sz="0" w:space="0" w:color="auto"/>
            <w:bottom w:val="single" w:sz="6" w:space="4" w:color="D7D7D7"/>
            <w:right w:val="none" w:sz="0" w:space="0" w:color="auto"/>
          </w:divBdr>
        </w:div>
        <w:div w:id="1496536234">
          <w:marLeft w:val="0"/>
          <w:marRight w:val="0"/>
          <w:marTop w:val="0"/>
          <w:marBottom w:val="0"/>
          <w:divBdr>
            <w:top w:val="none" w:sz="0" w:space="0" w:color="auto"/>
            <w:left w:val="none" w:sz="0" w:space="0" w:color="auto"/>
            <w:bottom w:val="none" w:sz="0" w:space="0" w:color="auto"/>
            <w:right w:val="none" w:sz="0" w:space="0" w:color="auto"/>
          </w:divBdr>
        </w:div>
      </w:divsChild>
    </w:div>
    <w:div w:id="751976692">
      <w:bodyDiv w:val="1"/>
      <w:marLeft w:val="0"/>
      <w:marRight w:val="0"/>
      <w:marTop w:val="0"/>
      <w:marBottom w:val="0"/>
      <w:divBdr>
        <w:top w:val="none" w:sz="0" w:space="0" w:color="auto"/>
        <w:left w:val="none" w:sz="0" w:space="0" w:color="auto"/>
        <w:bottom w:val="none" w:sz="0" w:space="0" w:color="auto"/>
        <w:right w:val="none" w:sz="0" w:space="0" w:color="auto"/>
      </w:divBdr>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554486">
      <w:bodyDiv w:val="1"/>
      <w:marLeft w:val="0"/>
      <w:marRight w:val="0"/>
      <w:marTop w:val="0"/>
      <w:marBottom w:val="0"/>
      <w:divBdr>
        <w:top w:val="none" w:sz="0" w:space="0" w:color="auto"/>
        <w:left w:val="none" w:sz="0" w:space="0" w:color="auto"/>
        <w:bottom w:val="none" w:sz="0" w:space="0" w:color="auto"/>
        <w:right w:val="none" w:sz="0" w:space="0" w:color="auto"/>
      </w:divBdr>
      <w:divsChild>
        <w:div w:id="562639583">
          <w:marLeft w:val="0"/>
          <w:marRight w:val="0"/>
          <w:marTop w:val="0"/>
          <w:marBottom w:val="0"/>
          <w:divBdr>
            <w:top w:val="none" w:sz="0" w:space="0" w:color="auto"/>
            <w:left w:val="none" w:sz="0" w:space="0" w:color="auto"/>
            <w:bottom w:val="none" w:sz="0" w:space="0" w:color="auto"/>
            <w:right w:val="none" w:sz="0" w:space="0" w:color="auto"/>
          </w:divBdr>
        </w:div>
      </w:divsChild>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 w:id="1008366584">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sChild>
        <w:div w:id="1253273718">
          <w:marLeft w:val="0"/>
          <w:marRight w:val="0"/>
          <w:marTop w:val="0"/>
          <w:marBottom w:val="0"/>
          <w:divBdr>
            <w:top w:val="none" w:sz="0" w:space="0" w:color="auto"/>
            <w:left w:val="none" w:sz="0" w:space="0" w:color="auto"/>
            <w:bottom w:val="none" w:sz="0" w:space="0" w:color="auto"/>
            <w:right w:val="none" w:sz="0" w:space="0" w:color="auto"/>
          </w:divBdr>
          <w:divsChild>
            <w:div w:id="19754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820783">
      <w:bodyDiv w:val="1"/>
      <w:marLeft w:val="0"/>
      <w:marRight w:val="0"/>
      <w:marTop w:val="0"/>
      <w:marBottom w:val="0"/>
      <w:divBdr>
        <w:top w:val="none" w:sz="0" w:space="0" w:color="auto"/>
        <w:left w:val="none" w:sz="0" w:space="0" w:color="auto"/>
        <w:bottom w:val="none" w:sz="0" w:space="0" w:color="auto"/>
        <w:right w:val="none" w:sz="0" w:space="0" w:color="auto"/>
      </w:divBdr>
      <w:divsChild>
        <w:div w:id="748427604">
          <w:marLeft w:val="0"/>
          <w:marRight w:val="0"/>
          <w:marTop w:val="0"/>
          <w:marBottom w:val="0"/>
          <w:divBdr>
            <w:top w:val="none" w:sz="0" w:space="0" w:color="auto"/>
            <w:left w:val="none" w:sz="0" w:space="0" w:color="auto"/>
            <w:bottom w:val="none" w:sz="0" w:space="0" w:color="auto"/>
            <w:right w:val="none" w:sz="0" w:space="0" w:color="auto"/>
          </w:divBdr>
        </w:div>
      </w:divsChild>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sChild>
                <w:div w:id="13577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317">
          <w:marLeft w:val="0"/>
          <w:marRight w:val="0"/>
          <w:marTop w:val="0"/>
          <w:marBottom w:val="0"/>
          <w:divBdr>
            <w:top w:val="none" w:sz="0" w:space="0" w:color="auto"/>
            <w:left w:val="none" w:sz="0" w:space="0" w:color="auto"/>
            <w:bottom w:val="none" w:sz="0" w:space="0" w:color="auto"/>
            <w:right w:val="none" w:sz="0" w:space="0" w:color="auto"/>
          </w:divBdr>
          <w:divsChild>
            <w:div w:id="438840252">
              <w:marLeft w:val="0"/>
              <w:marRight w:val="0"/>
              <w:marTop w:val="0"/>
              <w:marBottom w:val="0"/>
              <w:divBdr>
                <w:top w:val="none" w:sz="0" w:space="0" w:color="auto"/>
                <w:left w:val="none" w:sz="0" w:space="0" w:color="auto"/>
                <w:bottom w:val="none" w:sz="0" w:space="0" w:color="auto"/>
                <w:right w:val="none" w:sz="0" w:space="0" w:color="auto"/>
              </w:divBdr>
              <w:divsChild>
                <w:div w:id="716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169205">
      <w:bodyDiv w:val="1"/>
      <w:marLeft w:val="0"/>
      <w:marRight w:val="0"/>
      <w:marTop w:val="0"/>
      <w:marBottom w:val="0"/>
      <w:divBdr>
        <w:top w:val="none" w:sz="0" w:space="0" w:color="auto"/>
        <w:left w:val="none" w:sz="0" w:space="0" w:color="auto"/>
        <w:bottom w:val="none" w:sz="0" w:space="0" w:color="auto"/>
        <w:right w:val="none" w:sz="0" w:space="0" w:color="auto"/>
      </w:divBdr>
    </w:div>
    <w:div w:id="753282453">
      <w:bodyDiv w:val="1"/>
      <w:marLeft w:val="0"/>
      <w:marRight w:val="0"/>
      <w:marTop w:val="0"/>
      <w:marBottom w:val="0"/>
      <w:divBdr>
        <w:top w:val="none" w:sz="0" w:space="0" w:color="auto"/>
        <w:left w:val="none" w:sz="0" w:space="0" w:color="auto"/>
        <w:bottom w:val="none" w:sz="0" w:space="0" w:color="auto"/>
        <w:right w:val="none" w:sz="0" w:space="0" w:color="auto"/>
      </w:divBdr>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123929">
          <w:marLeft w:val="0"/>
          <w:marRight w:val="0"/>
          <w:marTop w:val="0"/>
          <w:marBottom w:val="0"/>
          <w:divBdr>
            <w:top w:val="none" w:sz="0" w:space="0" w:color="auto"/>
            <w:left w:val="none" w:sz="0" w:space="0" w:color="auto"/>
            <w:bottom w:val="none" w:sz="0" w:space="0" w:color="auto"/>
            <w:right w:val="none" w:sz="0" w:space="0" w:color="auto"/>
          </w:divBdr>
        </w:div>
        <w:div w:id="1159737475">
          <w:marLeft w:val="0"/>
          <w:marRight w:val="0"/>
          <w:marTop w:val="0"/>
          <w:marBottom w:val="0"/>
          <w:divBdr>
            <w:top w:val="none" w:sz="0" w:space="0" w:color="auto"/>
            <w:left w:val="none" w:sz="0" w:space="0" w:color="auto"/>
            <w:bottom w:val="none" w:sz="0" w:space="0" w:color="auto"/>
            <w:right w:val="none" w:sz="0" w:space="0" w:color="auto"/>
          </w:divBdr>
        </w:div>
        <w:div w:id="1597129089">
          <w:marLeft w:val="0"/>
          <w:marRight w:val="0"/>
          <w:marTop w:val="0"/>
          <w:marBottom w:val="0"/>
          <w:divBdr>
            <w:top w:val="none" w:sz="0" w:space="0" w:color="auto"/>
            <w:left w:val="none" w:sz="0" w:space="0" w:color="auto"/>
            <w:bottom w:val="none" w:sz="0" w:space="0" w:color="auto"/>
            <w:right w:val="none" w:sz="0" w:space="0" w:color="auto"/>
          </w:divBdr>
          <w:divsChild>
            <w:div w:id="129414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67520">
      <w:bodyDiv w:val="1"/>
      <w:marLeft w:val="0"/>
      <w:marRight w:val="0"/>
      <w:marTop w:val="0"/>
      <w:marBottom w:val="0"/>
      <w:divBdr>
        <w:top w:val="none" w:sz="0" w:space="0" w:color="auto"/>
        <w:left w:val="none" w:sz="0" w:space="0" w:color="auto"/>
        <w:bottom w:val="none" w:sz="0" w:space="0" w:color="auto"/>
        <w:right w:val="none" w:sz="0" w:space="0" w:color="auto"/>
      </w:divBdr>
      <w:divsChild>
        <w:div w:id="28381877">
          <w:marLeft w:val="0"/>
          <w:marRight w:val="0"/>
          <w:marTop w:val="0"/>
          <w:marBottom w:val="0"/>
          <w:divBdr>
            <w:top w:val="none" w:sz="0" w:space="0" w:color="auto"/>
            <w:left w:val="none" w:sz="0" w:space="0" w:color="auto"/>
            <w:bottom w:val="none" w:sz="0" w:space="0" w:color="auto"/>
            <w:right w:val="none" w:sz="0" w:space="0" w:color="auto"/>
          </w:divBdr>
        </w:div>
        <w:div w:id="1086076700">
          <w:marLeft w:val="0"/>
          <w:marRight w:val="0"/>
          <w:marTop w:val="0"/>
          <w:marBottom w:val="0"/>
          <w:divBdr>
            <w:top w:val="none" w:sz="0" w:space="0" w:color="auto"/>
            <w:left w:val="none" w:sz="0" w:space="0" w:color="auto"/>
            <w:bottom w:val="none" w:sz="0" w:space="0" w:color="auto"/>
            <w:right w:val="none" w:sz="0" w:space="0" w:color="auto"/>
          </w:divBdr>
        </w:div>
        <w:div w:id="127363429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38484">
      <w:bodyDiv w:val="1"/>
      <w:marLeft w:val="0"/>
      <w:marRight w:val="0"/>
      <w:marTop w:val="0"/>
      <w:marBottom w:val="0"/>
      <w:divBdr>
        <w:top w:val="none" w:sz="0" w:space="0" w:color="auto"/>
        <w:left w:val="none" w:sz="0" w:space="0" w:color="auto"/>
        <w:bottom w:val="none" w:sz="0" w:space="0" w:color="auto"/>
        <w:right w:val="none" w:sz="0" w:space="0" w:color="auto"/>
      </w:divBdr>
      <w:divsChild>
        <w:div w:id="1149253720">
          <w:marLeft w:val="0"/>
          <w:marRight w:val="0"/>
          <w:marTop w:val="0"/>
          <w:marBottom w:val="0"/>
          <w:divBdr>
            <w:top w:val="none" w:sz="0" w:space="0" w:color="auto"/>
            <w:left w:val="none" w:sz="0" w:space="0" w:color="auto"/>
            <w:bottom w:val="none" w:sz="0" w:space="0" w:color="auto"/>
            <w:right w:val="none" w:sz="0" w:space="0" w:color="auto"/>
          </w:divBdr>
          <w:divsChild>
            <w:div w:id="1494026582">
              <w:marLeft w:val="0"/>
              <w:marRight w:val="0"/>
              <w:marTop w:val="0"/>
              <w:marBottom w:val="0"/>
              <w:divBdr>
                <w:top w:val="none" w:sz="0" w:space="0" w:color="auto"/>
                <w:left w:val="none" w:sz="0" w:space="0" w:color="auto"/>
                <w:bottom w:val="none" w:sz="0" w:space="0" w:color="auto"/>
                <w:right w:val="none" w:sz="0" w:space="0" w:color="auto"/>
              </w:divBdr>
              <w:divsChild>
                <w:div w:id="1101755656">
                  <w:marLeft w:val="0"/>
                  <w:marRight w:val="0"/>
                  <w:marTop w:val="0"/>
                  <w:marBottom w:val="0"/>
                  <w:divBdr>
                    <w:top w:val="none" w:sz="0" w:space="0" w:color="auto"/>
                    <w:left w:val="none" w:sz="0" w:space="0" w:color="auto"/>
                    <w:bottom w:val="none" w:sz="0" w:space="0" w:color="auto"/>
                    <w:right w:val="none" w:sz="0" w:space="0" w:color="auto"/>
                  </w:divBdr>
                  <w:divsChild>
                    <w:div w:id="794565092">
                      <w:marLeft w:val="0"/>
                      <w:marRight w:val="0"/>
                      <w:marTop w:val="0"/>
                      <w:marBottom w:val="0"/>
                      <w:divBdr>
                        <w:top w:val="none" w:sz="0" w:space="0" w:color="auto"/>
                        <w:left w:val="none" w:sz="0" w:space="0" w:color="auto"/>
                        <w:bottom w:val="none" w:sz="0" w:space="0" w:color="auto"/>
                        <w:right w:val="none" w:sz="0" w:space="0" w:color="auto"/>
                      </w:divBdr>
                    </w:div>
                    <w:div w:id="1502162214">
                      <w:marLeft w:val="0"/>
                      <w:marRight w:val="0"/>
                      <w:marTop w:val="0"/>
                      <w:marBottom w:val="0"/>
                      <w:divBdr>
                        <w:top w:val="none" w:sz="0" w:space="0" w:color="auto"/>
                        <w:left w:val="none" w:sz="0" w:space="0" w:color="auto"/>
                        <w:bottom w:val="none" w:sz="0" w:space="0" w:color="auto"/>
                        <w:right w:val="none" w:sz="0" w:space="0" w:color="auto"/>
                      </w:divBdr>
                    </w:div>
                  </w:divsChild>
                </w:div>
                <w:div w:id="1224484879">
                  <w:marLeft w:val="0"/>
                  <w:marRight w:val="0"/>
                  <w:marTop w:val="0"/>
                  <w:marBottom w:val="0"/>
                  <w:divBdr>
                    <w:top w:val="none" w:sz="0" w:space="0" w:color="auto"/>
                    <w:left w:val="none" w:sz="0" w:space="0" w:color="auto"/>
                    <w:bottom w:val="none" w:sz="0" w:space="0" w:color="auto"/>
                    <w:right w:val="none" w:sz="0" w:space="0" w:color="auto"/>
                  </w:divBdr>
                  <w:divsChild>
                    <w:div w:id="60630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437989363">
          <w:marLeft w:val="0"/>
          <w:marRight w:val="0"/>
          <w:marTop w:val="0"/>
          <w:marBottom w:val="0"/>
          <w:divBdr>
            <w:top w:val="none" w:sz="0" w:space="0" w:color="auto"/>
            <w:left w:val="none" w:sz="0" w:space="0" w:color="auto"/>
            <w:bottom w:val="none" w:sz="0" w:space="0" w:color="auto"/>
            <w:right w:val="none" w:sz="0" w:space="0" w:color="auto"/>
          </w:divBdr>
        </w:div>
        <w:div w:id="942612446">
          <w:marLeft w:val="0"/>
          <w:marRight w:val="0"/>
          <w:marTop w:val="0"/>
          <w:marBottom w:val="0"/>
          <w:divBdr>
            <w:top w:val="none" w:sz="0" w:space="0" w:color="auto"/>
            <w:left w:val="none" w:sz="0" w:space="0" w:color="auto"/>
            <w:bottom w:val="none" w:sz="0" w:space="0" w:color="auto"/>
            <w:right w:val="none" w:sz="0" w:space="0" w:color="auto"/>
          </w:divBdr>
          <w:divsChild>
            <w:div w:id="710224817">
              <w:marLeft w:val="0"/>
              <w:marRight w:val="0"/>
              <w:marTop w:val="0"/>
              <w:marBottom w:val="0"/>
              <w:divBdr>
                <w:top w:val="none" w:sz="0" w:space="0" w:color="auto"/>
                <w:left w:val="none" w:sz="0" w:space="0" w:color="auto"/>
                <w:bottom w:val="none" w:sz="0" w:space="0" w:color="auto"/>
                <w:right w:val="none" w:sz="0" w:space="0" w:color="auto"/>
              </w:divBdr>
            </w:div>
          </w:divsChild>
        </w:div>
        <w:div w:id="1402633092">
          <w:marLeft w:val="0"/>
          <w:marRight w:val="0"/>
          <w:marTop w:val="0"/>
          <w:marBottom w:val="0"/>
          <w:divBdr>
            <w:top w:val="none" w:sz="0" w:space="0" w:color="auto"/>
            <w:left w:val="none" w:sz="0" w:space="0" w:color="auto"/>
            <w:bottom w:val="none" w:sz="0" w:space="0" w:color="auto"/>
            <w:right w:val="none" w:sz="0" w:space="0" w:color="auto"/>
          </w:divBdr>
        </w:div>
      </w:divsChild>
    </w:div>
    <w:div w:id="755129141">
      <w:bodyDiv w:val="1"/>
      <w:marLeft w:val="0"/>
      <w:marRight w:val="0"/>
      <w:marTop w:val="0"/>
      <w:marBottom w:val="0"/>
      <w:divBdr>
        <w:top w:val="none" w:sz="0" w:space="0" w:color="auto"/>
        <w:left w:val="none" w:sz="0" w:space="0" w:color="auto"/>
        <w:bottom w:val="none" w:sz="0" w:space="0" w:color="auto"/>
        <w:right w:val="none" w:sz="0" w:space="0" w:color="auto"/>
      </w:divBdr>
    </w:div>
    <w:div w:id="755442981">
      <w:bodyDiv w:val="1"/>
      <w:marLeft w:val="0"/>
      <w:marRight w:val="0"/>
      <w:marTop w:val="0"/>
      <w:marBottom w:val="0"/>
      <w:divBdr>
        <w:top w:val="none" w:sz="0" w:space="0" w:color="auto"/>
        <w:left w:val="none" w:sz="0" w:space="0" w:color="auto"/>
        <w:bottom w:val="none" w:sz="0" w:space="0" w:color="auto"/>
        <w:right w:val="none" w:sz="0" w:space="0" w:color="auto"/>
      </w:divBdr>
      <w:divsChild>
        <w:div w:id="1217818086">
          <w:marLeft w:val="0"/>
          <w:marRight w:val="0"/>
          <w:marTop w:val="0"/>
          <w:marBottom w:val="0"/>
          <w:divBdr>
            <w:top w:val="none" w:sz="0" w:space="0" w:color="auto"/>
            <w:left w:val="none" w:sz="0" w:space="0" w:color="auto"/>
            <w:bottom w:val="none" w:sz="0" w:space="0" w:color="auto"/>
            <w:right w:val="none" w:sz="0" w:space="0" w:color="auto"/>
          </w:divBdr>
          <w:divsChild>
            <w:div w:id="1431466237">
              <w:marLeft w:val="0"/>
              <w:marRight w:val="0"/>
              <w:marTop w:val="0"/>
              <w:marBottom w:val="0"/>
              <w:divBdr>
                <w:top w:val="none" w:sz="0" w:space="0" w:color="auto"/>
                <w:left w:val="none" w:sz="0" w:space="0" w:color="auto"/>
                <w:bottom w:val="none" w:sz="0" w:space="0" w:color="auto"/>
                <w:right w:val="none" w:sz="0" w:space="0" w:color="auto"/>
              </w:divBdr>
              <w:divsChild>
                <w:div w:id="7754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760089">
          <w:marLeft w:val="0"/>
          <w:marRight w:val="0"/>
          <w:marTop w:val="0"/>
          <w:marBottom w:val="0"/>
          <w:divBdr>
            <w:top w:val="none" w:sz="0" w:space="0" w:color="auto"/>
            <w:left w:val="none" w:sz="0" w:space="0" w:color="auto"/>
            <w:bottom w:val="none" w:sz="0" w:space="0" w:color="auto"/>
            <w:right w:val="none" w:sz="0" w:space="0" w:color="auto"/>
          </w:divBdr>
          <w:divsChild>
            <w:div w:id="1380475299">
              <w:marLeft w:val="0"/>
              <w:marRight w:val="0"/>
              <w:marTop w:val="0"/>
              <w:marBottom w:val="0"/>
              <w:divBdr>
                <w:top w:val="none" w:sz="0" w:space="0" w:color="auto"/>
                <w:left w:val="none" w:sz="0" w:space="0" w:color="auto"/>
                <w:bottom w:val="none" w:sz="0" w:space="0" w:color="auto"/>
                <w:right w:val="none" w:sz="0" w:space="0" w:color="auto"/>
              </w:divBdr>
              <w:divsChild>
                <w:div w:id="59601937">
                  <w:marLeft w:val="0"/>
                  <w:marRight w:val="0"/>
                  <w:marTop w:val="0"/>
                  <w:marBottom w:val="0"/>
                  <w:divBdr>
                    <w:top w:val="none" w:sz="0" w:space="0" w:color="auto"/>
                    <w:left w:val="none" w:sz="0" w:space="0" w:color="auto"/>
                    <w:bottom w:val="none" w:sz="0" w:space="0" w:color="auto"/>
                    <w:right w:val="none" w:sz="0" w:space="0" w:color="auto"/>
                  </w:divBdr>
                  <w:divsChild>
                    <w:div w:id="61591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70524">
          <w:marLeft w:val="0"/>
          <w:marRight w:val="0"/>
          <w:marTop w:val="0"/>
          <w:marBottom w:val="0"/>
          <w:divBdr>
            <w:top w:val="none" w:sz="0" w:space="0" w:color="auto"/>
            <w:left w:val="none" w:sz="0" w:space="0" w:color="auto"/>
            <w:bottom w:val="none" w:sz="0" w:space="0" w:color="auto"/>
            <w:right w:val="none" w:sz="0" w:space="0" w:color="auto"/>
          </w:divBdr>
          <w:divsChild>
            <w:div w:id="1800107643">
              <w:marLeft w:val="0"/>
              <w:marRight w:val="0"/>
              <w:marTop w:val="0"/>
              <w:marBottom w:val="0"/>
              <w:divBdr>
                <w:top w:val="none" w:sz="0" w:space="0" w:color="auto"/>
                <w:left w:val="none" w:sz="0" w:space="0" w:color="auto"/>
                <w:bottom w:val="none" w:sz="0" w:space="0" w:color="auto"/>
                <w:right w:val="none" w:sz="0" w:space="0" w:color="auto"/>
              </w:divBdr>
              <w:divsChild>
                <w:div w:id="112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843475636">
          <w:marLeft w:val="0"/>
          <w:marRight w:val="0"/>
          <w:marTop w:val="0"/>
          <w:marBottom w:val="0"/>
          <w:divBdr>
            <w:top w:val="none" w:sz="0" w:space="0" w:color="auto"/>
            <w:left w:val="none" w:sz="0" w:space="0" w:color="auto"/>
            <w:bottom w:val="none" w:sz="0" w:space="0" w:color="auto"/>
            <w:right w:val="none" w:sz="0" w:space="0" w:color="auto"/>
          </w:divBdr>
        </w:div>
      </w:divsChild>
    </w:div>
    <w:div w:id="755636056">
      <w:bodyDiv w:val="1"/>
      <w:marLeft w:val="0"/>
      <w:marRight w:val="0"/>
      <w:marTop w:val="0"/>
      <w:marBottom w:val="0"/>
      <w:divBdr>
        <w:top w:val="none" w:sz="0" w:space="0" w:color="auto"/>
        <w:left w:val="none" w:sz="0" w:space="0" w:color="auto"/>
        <w:bottom w:val="none" w:sz="0" w:space="0" w:color="auto"/>
        <w:right w:val="none" w:sz="0" w:space="0" w:color="auto"/>
      </w:divBdr>
      <w:divsChild>
        <w:div w:id="181673043">
          <w:marLeft w:val="0"/>
          <w:marRight w:val="0"/>
          <w:marTop w:val="0"/>
          <w:marBottom w:val="0"/>
          <w:divBdr>
            <w:top w:val="none" w:sz="0" w:space="0" w:color="auto"/>
            <w:left w:val="none" w:sz="0" w:space="0" w:color="auto"/>
            <w:bottom w:val="none" w:sz="0" w:space="0" w:color="auto"/>
            <w:right w:val="none" w:sz="0" w:space="0" w:color="auto"/>
          </w:divBdr>
          <w:divsChild>
            <w:div w:id="688684465">
              <w:marLeft w:val="0"/>
              <w:marRight w:val="0"/>
              <w:marTop w:val="0"/>
              <w:marBottom w:val="0"/>
              <w:divBdr>
                <w:top w:val="none" w:sz="0" w:space="0" w:color="auto"/>
                <w:left w:val="none" w:sz="0" w:space="0" w:color="auto"/>
                <w:bottom w:val="none" w:sz="0" w:space="0" w:color="auto"/>
                <w:right w:val="none" w:sz="0" w:space="0" w:color="auto"/>
              </w:divBdr>
              <w:divsChild>
                <w:div w:id="1677344807">
                  <w:marLeft w:val="0"/>
                  <w:marRight w:val="0"/>
                  <w:marTop w:val="0"/>
                  <w:marBottom w:val="0"/>
                  <w:divBdr>
                    <w:top w:val="none" w:sz="0" w:space="0" w:color="auto"/>
                    <w:left w:val="none" w:sz="0" w:space="0" w:color="auto"/>
                    <w:bottom w:val="none" w:sz="0" w:space="0" w:color="auto"/>
                    <w:right w:val="none" w:sz="0" w:space="0" w:color="auto"/>
                  </w:divBdr>
                  <w:divsChild>
                    <w:div w:id="438793063">
                      <w:marLeft w:val="0"/>
                      <w:marRight w:val="0"/>
                      <w:marTop w:val="0"/>
                      <w:marBottom w:val="0"/>
                      <w:divBdr>
                        <w:top w:val="none" w:sz="0" w:space="0" w:color="auto"/>
                        <w:left w:val="none" w:sz="0" w:space="0" w:color="auto"/>
                        <w:bottom w:val="none" w:sz="0" w:space="0" w:color="auto"/>
                        <w:right w:val="none" w:sz="0" w:space="0" w:color="auto"/>
                      </w:divBdr>
                      <w:divsChild>
                        <w:div w:id="930167452">
                          <w:marLeft w:val="0"/>
                          <w:marRight w:val="0"/>
                          <w:marTop w:val="0"/>
                          <w:marBottom w:val="0"/>
                          <w:divBdr>
                            <w:top w:val="none" w:sz="0" w:space="0" w:color="auto"/>
                            <w:left w:val="none" w:sz="0" w:space="0" w:color="auto"/>
                            <w:bottom w:val="none" w:sz="0" w:space="0" w:color="auto"/>
                            <w:right w:val="none" w:sz="0" w:space="0" w:color="auto"/>
                          </w:divBdr>
                          <w:divsChild>
                            <w:div w:id="7761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536159">
          <w:marLeft w:val="0"/>
          <w:marRight w:val="0"/>
          <w:marTop w:val="0"/>
          <w:marBottom w:val="0"/>
          <w:divBdr>
            <w:top w:val="none" w:sz="0" w:space="0" w:color="auto"/>
            <w:left w:val="none" w:sz="0" w:space="0" w:color="auto"/>
            <w:bottom w:val="none" w:sz="0" w:space="0" w:color="auto"/>
            <w:right w:val="none" w:sz="0" w:space="0" w:color="auto"/>
          </w:divBdr>
          <w:divsChild>
            <w:div w:id="1521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 w:id="980773817">
              <w:marLeft w:val="0"/>
              <w:marRight w:val="0"/>
              <w:marTop w:val="0"/>
              <w:marBottom w:val="0"/>
              <w:divBdr>
                <w:top w:val="none" w:sz="0" w:space="0" w:color="auto"/>
                <w:left w:val="none" w:sz="0" w:space="0" w:color="auto"/>
                <w:bottom w:val="none" w:sz="0" w:space="0" w:color="auto"/>
                <w:right w:val="none" w:sz="0" w:space="0" w:color="auto"/>
              </w:divBdr>
              <w:divsChild>
                <w:div w:id="1143082957">
                  <w:marLeft w:val="0"/>
                  <w:marRight w:val="0"/>
                  <w:marTop w:val="0"/>
                  <w:marBottom w:val="0"/>
                  <w:divBdr>
                    <w:top w:val="none" w:sz="0" w:space="0" w:color="auto"/>
                    <w:left w:val="none" w:sz="0" w:space="0" w:color="auto"/>
                    <w:bottom w:val="none" w:sz="0" w:space="0" w:color="auto"/>
                    <w:right w:val="none" w:sz="0" w:space="0" w:color="auto"/>
                  </w:divBdr>
                </w:div>
              </w:divsChild>
            </w:div>
            <w:div w:id="1167749566">
              <w:marLeft w:val="0"/>
              <w:marRight w:val="0"/>
              <w:marTop w:val="0"/>
              <w:marBottom w:val="0"/>
              <w:divBdr>
                <w:top w:val="none" w:sz="0" w:space="0" w:color="auto"/>
                <w:left w:val="none" w:sz="0" w:space="0" w:color="auto"/>
                <w:bottom w:val="none" w:sz="0" w:space="0" w:color="auto"/>
                <w:right w:val="none" w:sz="0" w:space="0" w:color="auto"/>
              </w:divBdr>
              <w:divsChild>
                <w:div w:id="464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7264">
          <w:marLeft w:val="0"/>
          <w:marRight w:val="0"/>
          <w:marTop w:val="0"/>
          <w:marBottom w:val="0"/>
          <w:divBdr>
            <w:top w:val="none" w:sz="0" w:space="0" w:color="auto"/>
            <w:left w:val="none" w:sz="0" w:space="0" w:color="auto"/>
            <w:bottom w:val="none" w:sz="0" w:space="0" w:color="auto"/>
            <w:right w:val="none" w:sz="0" w:space="0" w:color="auto"/>
          </w:divBdr>
          <w:divsChild>
            <w:div w:id="194075804">
              <w:marLeft w:val="0"/>
              <w:marRight w:val="0"/>
              <w:marTop w:val="0"/>
              <w:marBottom w:val="0"/>
              <w:divBdr>
                <w:top w:val="none" w:sz="0" w:space="0" w:color="auto"/>
                <w:left w:val="none" w:sz="0" w:space="0" w:color="auto"/>
                <w:bottom w:val="none" w:sz="0" w:space="0" w:color="auto"/>
                <w:right w:val="none" w:sz="0" w:space="0" w:color="auto"/>
              </w:divBdr>
              <w:divsChild>
                <w:div w:id="749037605">
                  <w:marLeft w:val="0"/>
                  <w:marRight w:val="0"/>
                  <w:marTop w:val="0"/>
                  <w:marBottom w:val="0"/>
                  <w:divBdr>
                    <w:top w:val="none" w:sz="0" w:space="0" w:color="auto"/>
                    <w:left w:val="none" w:sz="0" w:space="0" w:color="auto"/>
                    <w:bottom w:val="none" w:sz="0" w:space="0" w:color="auto"/>
                    <w:right w:val="none" w:sz="0" w:space="0" w:color="auto"/>
                  </w:divBdr>
                </w:div>
              </w:divsChild>
            </w:div>
            <w:div w:id="742415748">
              <w:marLeft w:val="0"/>
              <w:marRight w:val="0"/>
              <w:marTop w:val="0"/>
              <w:marBottom w:val="0"/>
              <w:divBdr>
                <w:top w:val="none" w:sz="0" w:space="0" w:color="auto"/>
                <w:left w:val="none" w:sz="0" w:space="0" w:color="auto"/>
                <w:bottom w:val="none" w:sz="0" w:space="0" w:color="auto"/>
                <w:right w:val="none" w:sz="0" w:space="0" w:color="auto"/>
              </w:divBdr>
              <w:divsChild>
                <w:div w:id="1832982087">
                  <w:marLeft w:val="0"/>
                  <w:marRight w:val="0"/>
                  <w:marTop w:val="0"/>
                  <w:marBottom w:val="0"/>
                  <w:divBdr>
                    <w:top w:val="none" w:sz="0" w:space="0" w:color="auto"/>
                    <w:left w:val="none" w:sz="0" w:space="0" w:color="auto"/>
                    <w:bottom w:val="none" w:sz="0" w:space="0" w:color="auto"/>
                    <w:right w:val="none" w:sz="0" w:space="0" w:color="auto"/>
                  </w:divBdr>
                </w:div>
              </w:divsChild>
            </w:div>
            <w:div w:id="1579094286">
              <w:marLeft w:val="0"/>
              <w:marRight w:val="0"/>
              <w:marTop w:val="0"/>
              <w:marBottom w:val="0"/>
              <w:divBdr>
                <w:top w:val="none" w:sz="0" w:space="0" w:color="auto"/>
                <w:left w:val="none" w:sz="0" w:space="0" w:color="auto"/>
                <w:bottom w:val="none" w:sz="0" w:space="0" w:color="auto"/>
                <w:right w:val="none" w:sz="0" w:space="0" w:color="auto"/>
              </w:divBdr>
              <w:divsChild>
                <w:div w:id="27141632">
                  <w:marLeft w:val="0"/>
                  <w:marRight w:val="0"/>
                  <w:marTop w:val="0"/>
                  <w:marBottom w:val="0"/>
                  <w:divBdr>
                    <w:top w:val="none" w:sz="0" w:space="0" w:color="auto"/>
                    <w:left w:val="none" w:sz="0" w:space="0" w:color="auto"/>
                    <w:bottom w:val="none" w:sz="0" w:space="0" w:color="auto"/>
                    <w:right w:val="none" w:sz="0" w:space="0" w:color="auto"/>
                  </w:divBdr>
                </w:div>
              </w:divsChild>
            </w:div>
            <w:div w:id="1726832440">
              <w:marLeft w:val="0"/>
              <w:marRight w:val="0"/>
              <w:marTop w:val="0"/>
              <w:marBottom w:val="0"/>
              <w:divBdr>
                <w:top w:val="none" w:sz="0" w:space="0" w:color="auto"/>
                <w:left w:val="none" w:sz="0" w:space="0" w:color="auto"/>
                <w:bottom w:val="none" w:sz="0" w:space="0" w:color="auto"/>
                <w:right w:val="none" w:sz="0" w:space="0" w:color="auto"/>
              </w:divBdr>
              <w:divsChild>
                <w:div w:id="42121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388303836">
                  <w:marLeft w:val="0"/>
                  <w:marRight w:val="0"/>
                  <w:marTop w:val="0"/>
                  <w:marBottom w:val="0"/>
                  <w:divBdr>
                    <w:top w:val="none" w:sz="0" w:space="0" w:color="auto"/>
                    <w:left w:val="none" w:sz="0" w:space="0" w:color="auto"/>
                    <w:bottom w:val="none" w:sz="0" w:space="0" w:color="auto"/>
                    <w:right w:val="none" w:sz="0" w:space="0" w:color="auto"/>
                  </w:divBdr>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 w:id="1440371061">
                  <w:marLeft w:val="0"/>
                  <w:marRight w:val="0"/>
                  <w:marTop w:val="75"/>
                  <w:marBottom w:val="75"/>
                  <w:divBdr>
                    <w:top w:val="none" w:sz="0" w:space="0" w:color="auto"/>
                    <w:left w:val="none" w:sz="0" w:space="0" w:color="auto"/>
                    <w:bottom w:val="none" w:sz="0" w:space="0" w:color="auto"/>
                    <w:right w:val="none" w:sz="0" w:space="0" w:color="auto"/>
                  </w:divBdr>
                  <w:divsChild>
                    <w:div w:id="3881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3160">
              <w:marLeft w:val="0"/>
              <w:marRight w:val="0"/>
              <w:marTop w:val="0"/>
              <w:marBottom w:val="225"/>
              <w:divBdr>
                <w:top w:val="single" w:sz="6" w:space="11" w:color="DDDDDD"/>
                <w:left w:val="none" w:sz="0" w:space="0" w:color="auto"/>
                <w:bottom w:val="none" w:sz="0" w:space="0" w:color="auto"/>
                <w:right w:val="none" w:sz="0" w:space="0" w:color="auto"/>
              </w:divBdr>
              <w:divsChild>
                <w:div w:id="93552500">
                  <w:marLeft w:val="0"/>
                  <w:marRight w:val="150"/>
                  <w:marTop w:val="45"/>
                  <w:marBottom w:val="75"/>
                  <w:divBdr>
                    <w:top w:val="none" w:sz="0" w:space="0" w:color="auto"/>
                    <w:left w:val="none" w:sz="0" w:space="0" w:color="auto"/>
                    <w:bottom w:val="none" w:sz="0" w:space="0" w:color="auto"/>
                    <w:right w:val="none" w:sz="0" w:space="0" w:color="auto"/>
                  </w:divBdr>
                  <w:divsChild>
                    <w:div w:id="1827816503">
                      <w:marLeft w:val="0"/>
                      <w:marRight w:val="0"/>
                      <w:marTop w:val="0"/>
                      <w:marBottom w:val="0"/>
                      <w:divBdr>
                        <w:top w:val="none" w:sz="0" w:space="0" w:color="auto"/>
                        <w:left w:val="none" w:sz="0" w:space="0" w:color="auto"/>
                        <w:bottom w:val="none" w:sz="0" w:space="0" w:color="auto"/>
                        <w:right w:val="none" w:sz="0" w:space="0" w:color="auto"/>
                      </w:divBdr>
                    </w:div>
                  </w:divsChild>
                </w:div>
                <w:div w:id="552809922">
                  <w:marLeft w:val="0"/>
                  <w:marRight w:val="0"/>
                  <w:marTop w:val="0"/>
                  <w:marBottom w:val="0"/>
                  <w:divBdr>
                    <w:top w:val="none" w:sz="0" w:space="0" w:color="auto"/>
                    <w:left w:val="none" w:sz="0" w:space="0" w:color="auto"/>
                    <w:bottom w:val="none" w:sz="0" w:space="0" w:color="auto"/>
                    <w:right w:val="none" w:sz="0" w:space="0" w:color="auto"/>
                  </w:divBdr>
                  <w:divsChild>
                    <w:div w:id="538786130">
                      <w:marLeft w:val="0"/>
                      <w:marRight w:val="0"/>
                      <w:marTop w:val="0"/>
                      <w:marBottom w:val="0"/>
                      <w:divBdr>
                        <w:top w:val="none" w:sz="0" w:space="0" w:color="auto"/>
                        <w:left w:val="none" w:sz="0" w:space="0" w:color="auto"/>
                        <w:bottom w:val="none" w:sz="0" w:space="0" w:color="auto"/>
                        <w:right w:val="none" w:sz="0" w:space="0" w:color="auto"/>
                      </w:divBdr>
                    </w:div>
                  </w:divsChild>
                </w:div>
                <w:div w:id="1146044368">
                  <w:marLeft w:val="0"/>
                  <w:marRight w:val="0"/>
                  <w:marTop w:val="75"/>
                  <w:marBottom w:val="75"/>
                  <w:divBdr>
                    <w:top w:val="none" w:sz="0" w:space="0" w:color="auto"/>
                    <w:left w:val="none" w:sz="0" w:space="0" w:color="auto"/>
                    <w:bottom w:val="none" w:sz="0" w:space="0" w:color="auto"/>
                    <w:right w:val="none" w:sz="0" w:space="0" w:color="auto"/>
                  </w:divBdr>
                  <w:divsChild>
                    <w:div w:id="1737892248">
                      <w:marLeft w:val="0"/>
                      <w:marRight w:val="0"/>
                      <w:marTop w:val="0"/>
                      <w:marBottom w:val="0"/>
                      <w:divBdr>
                        <w:top w:val="none" w:sz="0" w:space="0" w:color="auto"/>
                        <w:left w:val="none" w:sz="0" w:space="0" w:color="auto"/>
                        <w:bottom w:val="none" w:sz="0" w:space="0" w:color="auto"/>
                        <w:right w:val="none" w:sz="0" w:space="0" w:color="auto"/>
                      </w:divBdr>
                    </w:div>
                  </w:divsChild>
                </w:div>
                <w:div w:id="1199007509">
                  <w:marLeft w:val="0"/>
                  <w:marRight w:val="0"/>
                  <w:marTop w:val="0"/>
                  <w:marBottom w:val="0"/>
                  <w:divBdr>
                    <w:top w:val="none" w:sz="0" w:space="0" w:color="auto"/>
                    <w:left w:val="none" w:sz="0" w:space="0" w:color="auto"/>
                    <w:bottom w:val="none" w:sz="0" w:space="0" w:color="auto"/>
                    <w:right w:val="none" w:sz="0" w:space="0" w:color="auto"/>
                  </w:divBdr>
                  <w:divsChild>
                    <w:div w:id="945818116">
                      <w:marLeft w:val="0"/>
                      <w:marRight w:val="0"/>
                      <w:marTop w:val="0"/>
                      <w:marBottom w:val="0"/>
                      <w:divBdr>
                        <w:top w:val="none" w:sz="0" w:space="0" w:color="auto"/>
                        <w:left w:val="none" w:sz="0" w:space="0" w:color="auto"/>
                        <w:bottom w:val="none" w:sz="0" w:space="0" w:color="auto"/>
                        <w:right w:val="none" w:sz="0" w:space="0" w:color="auto"/>
                      </w:divBdr>
                    </w:div>
                  </w:divsChild>
                </w:div>
                <w:div w:id="1492136559">
                  <w:marLeft w:val="0"/>
                  <w:marRight w:val="0"/>
                  <w:marTop w:val="0"/>
                  <w:marBottom w:val="0"/>
                  <w:divBdr>
                    <w:top w:val="none" w:sz="0" w:space="0" w:color="auto"/>
                    <w:left w:val="none" w:sz="0" w:space="0" w:color="auto"/>
                    <w:bottom w:val="none" w:sz="0" w:space="0" w:color="auto"/>
                    <w:right w:val="none" w:sz="0" w:space="0" w:color="auto"/>
                  </w:divBdr>
                </w:div>
              </w:divsChild>
            </w:div>
            <w:div w:id="1486239590">
              <w:marLeft w:val="0"/>
              <w:marRight w:val="0"/>
              <w:marTop w:val="0"/>
              <w:marBottom w:val="225"/>
              <w:divBdr>
                <w:top w:val="none" w:sz="0" w:space="0" w:color="auto"/>
                <w:left w:val="none" w:sz="0" w:space="0" w:color="auto"/>
                <w:bottom w:val="none" w:sz="0" w:space="0" w:color="auto"/>
                <w:right w:val="none" w:sz="0" w:space="0" w:color="auto"/>
              </w:divBdr>
              <w:divsChild>
                <w:div w:id="230119799">
                  <w:marLeft w:val="0"/>
                  <w:marRight w:val="0"/>
                  <w:marTop w:val="0"/>
                  <w:marBottom w:val="0"/>
                  <w:divBdr>
                    <w:top w:val="none" w:sz="0" w:space="0" w:color="auto"/>
                    <w:left w:val="none" w:sz="0" w:space="0" w:color="auto"/>
                    <w:bottom w:val="none" w:sz="0" w:space="0" w:color="auto"/>
                    <w:right w:val="none" w:sz="0" w:space="0" w:color="auto"/>
                  </w:divBdr>
                  <w:divsChild>
                    <w:div w:id="1936396670">
                      <w:marLeft w:val="0"/>
                      <w:marRight w:val="0"/>
                      <w:marTop w:val="0"/>
                      <w:marBottom w:val="0"/>
                      <w:divBdr>
                        <w:top w:val="none" w:sz="0" w:space="0" w:color="auto"/>
                        <w:left w:val="none" w:sz="0" w:space="0" w:color="auto"/>
                        <w:bottom w:val="none" w:sz="0" w:space="0" w:color="auto"/>
                        <w:right w:val="none" w:sz="0" w:space="0" w:color="auto"/>
                      </w:divBdr>
                    </w:div>
                  </w:divsChild>
                </w:div>
                <w:div w:id="1041322409">
                  <w:marLeft w:val="0"/>
                  <w:marRight w:val="0"/>
                  <w:marTop w:val="0"/>
                  <w:marBottom w:val="0"/>
                  <w:divBdr>
                    <w:top w:val="none" w:sz="0" w:space="0" w:color="auto"/>
                    <w:left w:val="none" w:sz="0" w:space="0" w:color="auto"/>
                    <w:bottom w:val="none" w:sz="0" w:space="0" w:color="auto"/>
                    <w:right w:val="none" w:sz="0" w:space="0" w:color="auto"/>
                  </w:divBdr>
                  <w:divsChild>
                    <w:div w:id="352466135">
                      <w:marLeft w:val="0"/>
                      <w:marRight w:val="0"/>
                      <w:marTop w:val="0"/>
                      <w:marBottom w:val="0"/>
                      <w:divBdr>
                        <w:top w:val="none" w:sz="0" w:space="0" w:color="auto"/>
                        <w:left w:val="none" w:sz="0" w:space="0" w:color="auto"/>
                        <w:bottom w:val="none" w:sz="0" w:space="0" w:color="auto"/>
                        <w:right w:val="none" w:sz="0" w:space="0" w:color="auto"/>
                      </w:divBdr>
                    </w:div>
                  </w:divsChild>
                </w:div>
                <w:div w:id="1253509894">
                  <w:marLeft w:val="0"/>
                  <w:marRight w:val="0"/>
                  <w:marTop w:val="75"/>
                  <w:marBottom w:val="75"/>
                  <w:divBdr>
                    <w:top w:val="none" w:sz="0" w:space="0" w:color="auto"/>
                    <w:left w:val="none" w:sz="0" w:space="0" w:color="auto"/>
                    <w:bottom w:val="none" w:sz="0" w:space="0" w:color="auto"/>
                    <w:right w:val="none" w:sz="0" w:space="0" w:color="auto"/>
                  </w:divBdr>
                  <w:divsChild>
                    <w:div w:id="39017724">
                      <w:marLeft w:val="0"/>
                      <w:marRight w:val="0"/>
                      <w:marTop w:val="0"/>
                      <w:marBottom w:val="0"/>
                      <w:divBdr>
                        <w:top w:val="none" w:sz="0" w:space="0" w:color="auto"/>
                        <w:left w:val="none" w:sz="0" w:space="0" w:color="auto"/>
                        <w:bottom w:val="none" w:sz="0" w:space="0" w:color="auto"/>
                        <w:right w:val="none" w:sz="0" w:space="0" w:color="auto"/>
                      </w:divBdr>
                    </w:div>
                  </w:divsChild>
                </w:div>
                <w:div w:id="133333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07578">
          <w:marLeft w:val="0"/>
          <w:marRight w:val="0"/>
          <w:marTop w:val="0"/>
          <w:marBottom w:val="0"/>
          <w:divBdr>
            <w:top w:val="none" w:sz="0" w:space="0" w:color="auto"/>
            <w:left w:val="none" w:sz="0" w:space="0" w:color="auto"/>
            <w:bottom w:val="none" w:sz="0" w:space="0" w:color="auto"/>
            <w:right w:val="none" w:sz="0" w:space="0" w:color="auto"/>
          </w:divBdr>
          <w:divsChild>
            <w:div w:id="1529103288">
              <w:marLeft w:val="0"/>
              <w:marRight w:val="0"/>
              <w:marTop w:val="0"/>
              <w:marBottom w:val="225"/>
              <w:divBdr>
                <w:top w:val="single" w:sz="6" w:space="11" w:color="DDDDDD"/>
                <w:left w:val="none" w:sz="0" w:space="0" w:color="auto"/>
                <w:bottom w:val="none" w:sz="0" w:space="0" w:color="auto"/>
                <w:right w:val="none" w:sz="0" w:space="0" w:color="auto"/>
              </w:divBdr>
              <w:divsChild>
                <w:div w:id="499852586">
                  <w:marLeft w:val="0"/>
                  <w:marRight w:val="0"/>
                  <w:marTop w:val="0"/>
                  <w:marBottom w:val="0"/>
                  <w:divBdr>
                    <w:top w:val="none" w:sz="0" w:space="0" w:color="auto"/>
                    <w:left w:val="none" w:sz="0" w:space="0" w:color="auto"/>
                    <w:bottom w:val="none" w:sz="0" w:space="0" w:color="auto"/>
                    <w:right w:val="none" w:sz="0" w:space="0" w:color="auto"/>
                  </w:divBdr>
                  <w:divsChild>
                    <w:div w:id="1098330279">
                      <w:marLeft w:val="0"/>
                      <w:marRight w:val="0"/>
                      <w:marTop w:val="0"/>
                      <w:marBottom w:val="0"/>
                      <w:divBdr>
                        <w:top w:val="none" w:sz="0" w:space="0" w:color="auto"/>
                        <w:left w:val="none" w:sz="0" w:space="0" w:color="auto"/>
                        <w:bottom w:val="none" w:sz="0" w:space="0" w:color="auto"/>
                        <w:right w:val="none" w:sz="0" w:space="0" w:color="auto"/>
                      </w:divBdr>
                    </w:div>
                  </w:divsChild>
                </w:div>
                <w:div w:id="932400567">
                  <w:marLeft w:val="0"/>
                  <w:marRight w:val="0"/>
                  <w:marTop w:val="0"/>
                  <w:marBottom w:val="0"/>
                  <w:divBdr>
                    <w:top w:val="none" w:sz="0" w:space="0" w:color="auto"/>
                    <w:left w:val="none" w:sz="0" w:space="0" w:color="auto"/>
                    <w:bottom w:val="none" w:sz="0" w:space="0" w:color="auto"/>
                    <w:right w:val="none" w:sz="0" w:space="0" w:color="auto"/>
                  </w:divBdr>
                </w:div>
                <w:div w:id="995038241">
                  <w:marLeft w:val="0"/>
                  <w:marRight w:val="0"/>
                  <w:marTop w:val="75"/>
                  <w:marBottom w:val="75"/>
                  <w:divBdr>
                    <w:top w:val="none" w:sz="0" w:space="0" w:color="auto"/>
                    <w:left w:val="none" w:sz="0" w:space="0" w:color="auto"/>
                    <w:bottom w:val="none" w:sz="0" w:space="0" w:color="auto"/>
                    <w:right w:val="none" w:sz="0" w:space="0" w:color="auto"/>
                  </w:divBdr>
                </w:div>
                <w:div w:id="1587838209">
                  <w:marLeft w:val="0"/>
                  <w:marRight w:val="0"/>
                  <w:marTop w:val="0"/>
                  <w:marBottom w:val="0"/>
                  <w:divBdr>
                    <w:top w:val="none" w:sz="0" w:space="0" w:color="auto"/>
                    <w:left w:val="none" w:sz="0" w:space="0" w:color="auto"/>
                    <w:bottom w:val="none" w:sz="0" w:space="0" w:color="auto"/>
                    <w:right w:val="none" w:sz="0" w:space="0" w:color="auto"/>
                  </w:divBdr>
                </w:div>
                <w:div w:id="1948193853">
                  <w:marLeft w:val="0"/>
                  <w:marRight w:val="150"/>
                  <w:marTop w:val="45"/>
                  <w:marBottom w:val="75"/>
                  <w:divBdr>
                    <w:top w:val="none" w:sz="0" w:space="0" w:color="auto"/>
                    <w:left w:val="none" w:sz="0" w:space="0" w:color="auto"/>
                    <w:bottom w:val="none" w:sz="0" w:space="0" w:color="auto"/>
                    <w:right w:val="none" w:sz="0" w:space="0" w:color="auto"/>
                  </w:divBdr>
                  <w:divsChild>
                    <w:div w:id="3188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05312">
              <w:marLeft w:val="0"/>
              <w:marRight w:val="0"/>
              <w:marTop w:val="0"/>
              <w:marBottom w:val="225"/>
              <w:divBdr>
                <w:top w:val="single" w:sz="6" w:space="11" w:color="DDDDDD"/>
                <w:left w:val="none" w:sz="0" w:space="0" w:color="auto"/>
                <w:bottom w:val="none" w:sz="0" w:space="0" w:color="auto"/>
                <w:right w:val="none" w:sz="0" w:space="0" w:color="auto"/>
              </w:divBdr>
              <w:divsChild>
                <w:div w:id="260456309">
                  <w:marLeft w:val="0"/>
                  <w:marRight w:val="0"/>
                  <w:marTop w:val="0"/>
                  <w:marBottom w:val="0"/>
                  <w:divBdr>
                    <w:top w:val="none" w:sz="0" w:space="0" w:color="auto"/>
                    <w:left w:val="none" w:sz="0" w:space="0" w:color="auto"/>
                    <w:bottom w:val="none" w:sz="0" w:space="0" w:color="auto"/>
                    <w:right w:val="none" w:sz="0" w:space="0" w:color="auto"/>
                  </w:divBdr>
                </w:div>
                <w:div w:id="632952345">
                  <w:marLeft w:val="0"/>
                  <w:marRight w:val="0"/>
                  <w:marTop w:val="75"/>
                  <w:marBottom w:val="75"/>
                  <w:divBdr>
                    <w:top w:val="none" w:sz="0" w:space="0" w:color="auto"/>
                    <w:left w:val="none" w:sz="0" w:space="0" w:color="auto"/>
                    <w:bottom w:val="none" w:sz="0" w:space="0" w:color="auto"/>
                    <w:right w:val="none" w:sz="0" w:space="0" w:color="auto"/>
                  </w:divBdr>
                  <w:divsChild>
                    <w:div w:id="239488260">
                      <w:marLeft w:val="0"/>
                      <w:marRight w:val="0"/>
                      <w:marTop w:val="0"/>
                      <w:marBottom w:val="0"/>
                      <w:divBdr>
                        <w:top w:val="none" w:sz="0" w:space="0" w:color="auto"/>
                        <w:left w:val="none" w:sz="0" w:space="0" w:color="auto"/>
                        <w:bottom w:val="none" w:sz="0" w:space="0" w:color="auto"/>
                        <w:right w:val="none" w:sz="0" w:space="0" w:color="auto"/>
                      </w:divBdr>
                    </w:div>
                  </w:divsChild>
                </w:div>
                <w:div w:id="1016418038">
                  <w:marLeft w:val="0"/>
                  <w:marRight w:val="0"/>
                  <w:marTop w:val="0"/>
                  <w:marBottom w:val="0"/>
                  <w:divBdr>
                    <w:top w:val="none" w:sz="0" w:space="0" w:color="auto"/>
                    <w:left w:val="none" w:sz="0" w:space="0" w:color="auto"/>
                    <w:bottom w:val="none" w:sz="0" w:space="0" w:color="auto"/>
                    <w:right w:val="none" w:sz="0" w:space="0" w:color="auto"/>
                  </w:divBdr>
                  <w:divsChild>
                    <w:div w:id="1500150801">
                      <w:marLeft w:val="0"/>
                      <w:marRight w:val="0"/>
                      <w:marTop w:val="0"/>
                      <w:marBottom w:val="0"/>
                      <w:divBdr>
                        <w:top w:val="none" w:sz="0" w:space="0" w:color="auto"/>
                        <w:left w:val="none" w:sz="0" w:space="0" w:color="auto"/>
                        <w:bottom w:val="none" w:sz="0" w:space="0" w:color="auto"/>
                        <w:right w:val="none" w:sz="0" w:space="0" w:color="auto"/>
                      </w:divBdr>
                    </w:div>
                  </w:divsChild>
                </w:div>
                <w:div w:id="1474521419">
                  <w:marLeft w:val="0"/>
                  <w:marRight w:val="0"/>
                  <w:marTop w:val="0"/>
                  <w:marBottom w:val="0"/>
                  <w:divBdr>
                    <w:top w:val="none" w:sz="0" w:space="0" w:color="auto"/>
                    <w:left w:val="none" w:sz="0" w:space="0" w:color="auto"/>
                    <w:bottom w:val="none" w:sz="0" w:space="0" w:color="auto"/>
                    <w:right w:val="none" w:sz="0" w:space="0" w:color="auto"/>
                  </w:divBdr>
                  <w:divsChild>
                    <w:div w:id="550730406">
                      <w:marLeft w:val="0"/>
                      <w:marRight w:val="0"/>
                      <w:marTop w:val="0"/>
                      <w:marBottom w:val="0"/>
                      <w:divBdr>
                        <w:top w:val="none" w:sz="0" w:space="0" w:color="auto"/>
                        <w:left w:val="none" w:sz="0" w:space="0" w:color="auto"/>
                        <w:bottom w:val="none" w:sz="0" w:space="0" w:color="auto"/>
                        <w:right w:val="none" w:sz="0" w:space="0" w:color="auto"/>
                      </w:divBdr>
                    </w:div>
                  </w:divsChild>
                </w:div>
                <w:div w:id="1544828319">
                  <w:marLeft w:val="0"/>
                  <w:marRight w:val="150"/>
                  <w:marTop w:val="45"/>
                  <w:marBottom w:val="75"/>
                  <w:divBdr>
                    <w:top w:val="none" w:sz="0" w:space="0" w:color="auto"/>
                    <w:left w:val="none" w:sz="0" w:space="0" w:color="auto"/>
                    <w:bottom w:val="none" w:sz="0" w:space="0" w:color="auto"/>
                    <w:right w:val="none" w:sz="0" w:space="0" w:color="auto"/>
                  </w:divBdr>
                  <w:divsChild>
                    <w:div w:id="27217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76698">
              <w:marLeft w:val="0"/>
              <w:marRight w:val="0"/>
              <w:marTop w:val="0"/>
              <w:marBottom w:val="225"/>
              <w:divBdr>
                <w:top w:val="single" w:sz="6" w:space="11" w:color="DDDDDD"/>
                <w:left w:val="none" w:sz="0" w:space="0" w:color="auto"/>
                <w:bottom w:val="none" w:sz="0" w:space="0" w:color="auto"/>
                <w:right w:val="none" w:sz="0" w:space="0" w:color="auto"/>
              </w:divBdr>
              <w:divsChild>
                <w:div w:id="577832216">
                  <w:marLeft w:val="0"/>
                  <w:marRight w:val="0"/>
                  <w:marTop w:val="0"/>
                  <w:marBottom w:val="0"/>
                  <w:divBdr>
                    <w:top w:val="none" w:sz="0" w:space="0" w:color="auto"/>
                    <w:left w:val="none" w:sz="0" w:space="0" w:color="auto"/>
                    <w:bottom w:val="none" w:sz="0" w:space="0" w:color="auto"/>
                    <w:right w:val="none" w:sz="0" w:space="0" w:color="auto"/>
                  </w:divBdr>
                  <w:divsChild>
                    <w:div w:id="1909656254">
                      <w:marLeft w:val="0"/>
                      <w:marRight w:val="0"/>
                      <w:marTop w:val="0"/>
                      <w:marBottom w:val="0"/>
                      <w:divBdr>
                        <w:top w:val="none" w:sz="0" w:space="0" w:color="auto"/>
                        <w:left w:val="none" w:sz="0" w:space="0" w:color="auto"/>
                        <w:bottom w:val="none" w:sz="0" w:space="0" w:color="auto"/>
                        <w:right w:val="none" w:sz="0" w:space="0" w:color="auto"/>
                      </w:divBdr>
                    </w:div>
                  </w:divsChild>
                </w:div>
                <w:div w:id="1050155583">
                  <w:marLeft w:val="0"/>
                  <w:marRight w:val="0"/>
                  <w:marTop w:val="75"/>
                  <w:marBottom w:val="75"/>
                  <w:divBdr>
                    <w:top w:val="none" w:sz="0" w:space="0" w:color="auto"/>
                    <w:left w:val="none" w:sz="0" w:space="0" w:color="auto"/>
                    <w:bottom w:val="none" w:sz="0" w:space="0" w:color="auto"/>
                    <w:right w:val="none" w:sz="0" w:space="0" w:color="auto"/>
                  </w:divBdr>
                  <w:divsChild>
                    <w:div w:id="820192537">
                      <w:marLeft w:val="0"/>
                      <w:marRight w:val="0"/>
                      <w:marTop w:val="0"/>
                      <w:marBottom w:val="0"/>
                      <w:divBdr>
                        <w:top w:val="none" w:sz="0" w:space="0" w:color="auto"/>
                        <w:left w:val="none" w:sz="0" w:space="0" w:color="auto"/>
                        <w:bottom w:val="none" w:sz="0" w:space="0" w:color="auto"/>
                        <w:right w:val="none" w:sz="0" w:space="0" w:color="auto"/>
                      </w:divBdr>
                    </w:div>
                  </w:divsChild>
                </w:div>
                <w:div w:id="1194997706">
                  <w:marLeft w:val="0"/>
                  <w:marRight w:val="0"/>
                  <w:marTop w:val="0"/>
                  <w:marBottom w:val="0"/>
                  <w:divBdr>
                    <w:top w:val="none" w:sz="0" w:space="0" w:color="auto"/>
                    <w:left w:val="none" w:sz="0" w:space="0" w:color="auto"/>
                    <w:bottom w:val="none" w:sz="0" w:space="0" w:color="auto"/>
                    <w:right w:val="none" w:sz="0" w:space="0" w:color="auto"/>
                  </w:divBdr>
                  <w:divsChild>
                    <w:div w:id="1132331243">
                      <w:marLeft w:val="0"/>
                      <w:marRight w:val="0"/>
                      <w:marTop w:val="0"/>
                      <w:marBottom w:val="0"/>
                      <w:divBdr>
                        <w:top w:val="none" w:sz="0" w:space="0" w:color="auto"/>
                        <w:left w:val="none" w:sz="0" w:space="0" w:color="auto"/>
                        <w:bottom w:val="none" w:sz="0" w:space="0" w:color="auto"/>
                        <w:right w:val="none" w:sz="0" w:space="0" w:color="auto"/>
                      </w:divBdr>
                    </w:div>
                  </w:divsChild>
                </w:div>
                <w:div w:id="1273784071">
                  <w:marLeft w:val="0"/>
                  <w:marRight w:val="0"/>
                  <w:marTop w:val="0"/>
                  <w:marBottom w:val="0"/>
                  <w:divBdr>
                    <w:top w:val="none" w:sz="0" w:space="0" w:color="auto"/>
                    <w:left w:val="none" w:sz="0" w:space="0" w:color="auto"/>
                    <w:bottom w:val="none" w:sz="0" w:space="0" w:color="auto"/>
                    <w:right w:val="none" w:sz="0" w:space="0" w:color="auto"/>
                  </w:divBdr>
                </w:div>
                <w:div w:id="1936474468">
                  <w:marLeft w:val="0"/>
                  <w:marRight w:val="150"/>
                  <w:marTop w:val="45"/>
                  <w:marBottom w:val="75"/>
                  <w:divBdr>
                    <w:top w:val="none" w:sz="0" w:space="0" w:color="auto"/>
                    <w:left w:val="none" w:sz="0" w:space="0" w:color="auto"/>
                    <w:bottom w:val="none" w:sz="0" w:space="0" w:color="auto"/>
                    <w:right w:val="none" w:sz="0" w:space="0" w:color="auto"/>
                  </w:divBdr>
                  <w:divsChild>
                    <w:div w:id="85426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708798">
      <w:bodyDiv w:val="1"/>
      <w:marLeft w:val="0"/>
      <w:marRight w:val="0"/>
      <w:marTop w:val="0"/>
      <w:marBottom w:val="0"/>
      <w:divBdr>
        <w:top w:val="none" w:sz="0" w:space="0" w:color="auto"/>
        <w:left w:val="none" w:sz="0" w:space="0" w:color="auto"/>
        <w:bottom w:val="none" w:sz="0" w:space="0" w:color="auto"/>
        <w:right w:val="none" w:sz="0" w:space="0" w:color="auto"/>
      </w:divBdr>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138031">
      <w:bodyDiv w:val="1"/>
      <w:marLeft w:val="0"/>
      <w:marRight w:val="0"/>
      <w:marTop w:val="0"/>
      <w:marBottom w:val="0"/>
      <w:divBdr>
        <w:top w:val="none" w:sz="0" w:space="0" w:color="auto"/>
        <w:left w:val="none" w:sz="0" w:space="0" w:color="auto"/>
        <w:bottom w:val="none" w:sz="0" w:space="0" w:color="auto"/>
        <w:right w:val="none" w:sz="0" w:space="0" w:color="auto"/>
      </w:divBdr>
    </w:div>
    <w:div w:id="757673699">
      <w:bodyDiv w:val="1"/>
      <w:marLeft w:val="0"/>
      <w:marRight w:val="0"/>
      <w:marTop w:val="0"/>
      <w:marBottom w:val="0"/>
      <w:divBdr>
        <w:top w:val="none" w:sz="0" w:space="0" w:color="auto"/>
        <w:left w:val="none" w:sz="0" w:space="0" w:color="auto"/>
        <w:bottom w:val="none" w:sz="0" w:space="0" w:color="auto"/>
        <w:right w:val="none" w:sz="0" w:space="0" w:color="auto"/>
      </w:divBdr>
      <w:divsChild>
        <w:div w:id="1223104671">
          <w:marLeft w:val="0"/>
          <w:marRight w:val="0"/>
          <w:marTop w:val="0"/>
          <w:marBottom w:val="0"/>
          <w:divBdr>
            <w:top w:val="none" w:sz="0" w:space="0" w:color="auto"/>
            <w:left w:val="none" w:sz="0" w:space="0" w:color="auto"/>
            <w:bottom w:val="none" w:sz="0" w:space="0" w:color="auto"/>
            <w:right w:val="none" w:sz="0" w:space="0" w:color="auto"/>
          </w:divBdr>
        </w:div>
      </w:divsChild>
    </w:div>
    <w:div w:id="757680383">
      <w:bodyDiv w:val="1"/>
      <w:marLeft w:val="0"/>
      <w:marRight w:val="0"/>
      <w:marTop w:val="0"/>
      <w:marBottom w:val="0"/>
      <w:divBdr>
        <w:top w:val="none" w:sz="0" w:space="0" w:color="auto"/>
        <w:left w:val="none" w:sz="0" w:space="0" w:color="auto"/>
        <w:bottom w:val="none" w:sz="0" w:space="0" w:color="auto"/>
        <w:right w:val="none" w:sz="0" w:space="0" w:color="auto"/>
      </w:divBdr>
    </w:div>
    <w:div w:id="758253958">
      <w:bodyDiv w:val="1"/>
      <w:marLeft w:val="0"/>
      <w:marRight w:val="0"/>
      <w:marTop w:val="0"/>
      <w:marBottom w:val="0"/>
      <w:divBdr>
        <w:top w:val="none" w:sz="0" w:space="0" w:color="auto"/>
        <w:left w:val="none" w:sz="0" w:space="0" w:color="auto"/>
        <w:bottom w:val="none" w:sz="0" w:space="0" w:color="auto"/>
        <w:right w:val="none" w:sz="0" w:space="0" w:color="auto"/>
      </w:divBdr>
      <w:divsChild>
        <w:div w:id="591668231">
          <w:marLeft w:val="0"/>
          <w:marRight w:val="0"/>
          <w:marTop w:val="0"/>
          <w:marBottom w:val="0"/>
          <w:divBdr>
            <w:top w:val="none" w:sz="0" w:space="0" w:color="auto"/>
            <w:left w:val="none" w:sz="0" w:space="0" w:color="auto"/>
            <w:bottom w:val="none" w:sz="0" w:space="0" w:color="auto"/>
            <w:right w:val="none" w:sz="0" w:space="0" w:color="auto"/>
          </w:divBdr>
          <w:divsChild>
            <w:div w:id="1436633608">
              <w:marLeft w:val="0"/>
              <w:marRight w:val="0"/>
              <w:marTop w:val="0"/>
              <w:marBottom w:val="0"/>
              <w:divBdr>
                <w:top w:val="none" w:sz="0" w:space="0" w:color="auto"/>
                <w:left w:val="none" w:sz="0" w:space="0" w:color="auto"/>
                <w:bottom w:val="none" w:sz="0" w:space="0" w:color="auto"/>
                <w:right w:val="none" w:sz="0" w:space="0" w:color="auto"/>
              </w:divBdr>
              <w:divsChild>
                <w:div w:id="1894653085">
                  <w:marLeft w:val="0"/>
                  <w:marRight w:val="0"/>
                  <w:marTop w:val="0"/>
                  <w:marBottom w:val="0"/>
                  <w:divBdr>
                    <w:top w:val="none" w:sz="0" w:space="0" w:color="auto"/>
                    <w:left w:val="none" w:sz="0" w:space="0" w:color="auto"/>
                    <w:bottom w:val="none" w:sz="0" w:space="0" w:color="auto"/>
                    <w:right w:val="none" w:sz="0" w:space="0" w:color="auto"/>
                  </w:divBdr>
                  <w:divsChild>
                    <w:div w:id="1665282481">
                      <w:marLeft w:val="0"/>
                      <w:marRight w:val="0"/>
                      <w:marTop w:val="0"/>
                      <w:marBottom w:val="0"/>
                      <w:divBdr>
                        <w:top w:val="none" w:sz="0" w:space="0" w:color="auto"/>
                        <w:left w:val="none" w:sz="0" w:space="0" w:color="auto"/>
                        <w:bottom w:val="none" w:sz="0" w:space="0" w:color="auto"/>
                        <w:right w:val="none" w:sz="0" w:space="0" w:color="auto"/>
                      </w:divBdr>
                      <w:divsChild>
                        <w:div w:id="551309420">
                          <w:marLeft w:val="0"/>
                          <w:marRight w:val="0"/>
                          <w:marTop w:val="0"/>
                          <w:marBottom w:val="0"/>
                          <w:divBdr>
                            <w:top w:val="none" w:sz="0" w:space="0" w:color="auto"/>
                            <w:left w:val="none" w:sz="0" w:space="0" w:color="auto"/>
                            <w:bottom w:val="none" w:sz="0" w:space="0" w:color="auto"/>
                            <w:right w:val="none" w:sz="0" w:space="0" w:color="auto"/>
                          </w:divBdr>
                          <w:divsChild>
                            <w:div w:id="126072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4658439">
          <w:marLeft w:val="0"/>
          <w:marRight w:val="0"/>
          <w:marTop w:val="0"/>
          <w:marBottom w:val="0"/>
          <w:divBdr>
            <w:top w:val="none" w:sz="0" w:space="0" w:color="auto"/>
            <w:left w:val="none" w:sz="0" w:space="0" w:color="auto"/>
            <w:bottom w:val="none" w:sz="0" w:space="0" w:color="auto"/>
            <w:right w:val="none" w:sz="0" w:space="0" w:color="auto"/>
          </w:divBdr>
        </w:div>
      </w:divsChild>
    </w:div>
    <w:div w:id="758478275">
      <w:bodyDiv w:val="1"/>
      <w:marLeft w:val="0"/>
      <w:marRight w:val="0"/>
      <w:marTop w:val="0"/>
      <w:marBottom w:val="0"/>
      <w:divBdr>
        <w:top w:val="none" w:sz="0" w:space="0" w:color="auto"/>
        <w:left w:val="none" w:sz="0" w:space="0" w:color="auto"/>
        <w:bottom w:val="none" w:sz="0" w:space="0" w:color="auto"/>
        <w:right w:val="none" w:sz="0" w:space="0" w:color="auto"/>
      </w:divBdr>
    </w:div>
    <w:div w:id="758599051">
      <w:bodyDiv w:val="1"/>
      <w:marLeft w:val="0"/>
      <w:marRight w:val="0"/>
      <w:marTop w:val="0"/>
      <w:marBottom w:val="0"/>
      <w:divBdr>
        <w:top w:val="none" w:sz="0" w:space="0" w:color="auto"/>
        <w:left w:val="none" w:sz="0" w:space="0" w:color="auto"/>
        <w:bottom w:val="none" w:sz="0" w:space="0" w:color="auto"/>
        <w:right w:val="none" w:sz="0" w:space="0" w:color="auto"/>
      </w:divBdr>
      <w:divsChild>
        <w:div w:id="1052459124">
          <w:marLeft w:val="0"/>
          <w:marRight w:val="0"/>
          <w:marTop w:val="0"/>
          <w:marBottom w:val="0"/>
          <w:divBdr>
            <w:top w:val="none" w:sz="0" w:space="0" w:color="auto"/>
            <w:left w:val="none" w:sz="0" w:space="0" w:color="auto"/>
            <w:bottom w:val="none" w:sz="0" w:space="0" w:color="auto"/>
            <w:right w:val="none" w:sz="0" w:space="0" w:color="auto"/>
          </w:divBdr>
        </w:div>
        <w:div w:id="1212113504">
          <w:marLeft w:val="0"/>
          <w:marRight w:val="0"/>
          <w:marTop w:val="0"/>
          <w:marBottom w:val="0"/>
          <w:divBdr>
            <w:top w:val="none" w:sz="0" w:space="0" w:color="auto"/>
            <w:left w:val="none" w:sz="0" w:space="0" w:color="auto"/>
            <w:bottom w:val="none" w:sz="0" w:space="0" w:color="auto"/>
            <w:right w:val="none" w:sz="0" w:space="0" w:color="auto"/>
          </w:divBdr>
        </w:div>
      </w:divsChild>
    </w:div>
    <w:div w:id="758987135">
      <w:bodyDiv w:val="1"/>
      <w:marLeft w:val="0"/>
      <w:marRight w:val="0"/>
      <w:marTop w:val="0"/>
      <w:marBottom w:val="0"/>
      <w:divBdr>
        <w:top w:val="none" w:sz="0" w:space="0" w:color="auto"/>
        <w:left w:val="none" w:sz="0" w:space="0" w:color="auto"/>
        <w:bottom w:val="none" w:sz="0" w:space="0" w:color="auto"/>
        <w:right w:val="none" w:sz="0" w:space="0" w:color="auto"/>
      </w:divBdr>
      <w:divsChild>
        <w:div w:id="1125545937">
          <w:marLeft w:val="0"/>
          <w:marRight w:val="0"/>
          <w:marTop w:val="0"/>
          <w:marBottom w:val="0"/>
          <w:divBdr>
            <w:top w:val="none" w:sz="0" w:space="0" w:color="auto"/>
            <w:left w:val="none" w:sz="0" w:space="0" w:color="auto"/>
            <w:bottom w:val="none" w:sz="0" w:space="0" w:color="auto"/>
            <w:right w:val="none" w:sz="0" w:space="0" w:color="auto"/>
          </w:divBdr>
        </w:div>
        <w:div w:id="842743856">
          <w:marLeft w:val="0"/>
          <w:marRight w:val="0"/>
          <w:marTop w:val="150"/>
          <w:marBottom w:val="150"/>
          <w:divBdr>
            <w:top w:val="single" w:sz="6" w:space="4" w:color="D7D7D7"/>
            <w:left w:val="none" w:sz="0" w:space="0" w:color="auto"/>
            <w:bottom w:val="single" w:sz="6" w:space="4" w:color="D7D7D7"/>
            <w:right w:val="none" w:sz="0" w:space="0" w:color="auto"/>
          </w:divBdr>
        </w:div>
        <w:div w:id="302082266">
          <w:marLeft w:val="0"/>
          <w:marRight w:val="0"/>
          <w:marTop w:val="0"/>
          <w:marBottom w:val="0"/>
          <w:divBdr>
            <w:top w:val="none" w:sz="0" w:space="0" w:color="auto"/>
            <w:left w:val="none" w:sz="0" w:space="0" w:color="auto"/>
            <w:bottom w:val="none" w:sz="0" w:space="0" w:color="auto"/>
            <w:right w:val="none" w:sz="0" w:space="0" w:color="auto"/>
          </w:divBdr>
        </w:div>
      </w:divsChild>
    </w:div>
    <w:div w:id="759371952">
      <w:bodyDiv w:val="1"/>
      <w:marLeft w:val="0"/>
      <w:marRight w:val="0"/>
      <w:marTop w:val="0"/>
      <w:marBottom w:val="0"/>
      <w:divBdr>
        <w:top w:val="none" w:sz="0" w:space="0" w:color="auto"/>
        <w:left w:val="none" w:sz="0" w:space="0" w:color="auto"/>
        <w:bottom w:val="none" w:sz="0" w:space="0" w:color="auto"/>
        <w:right w:val="none" w:sz="0" w:space="0" w:color="auto"/>
      </w:divBdr>
    </w:div>
    <w:div w:id="759720570">
      <w:bodyDiv w:val="1"/>
      <w:marLeft w:val="0"/>
      <w:marRight w:val="0"/>
      <w:marTop w:val="0"/>
      <w:marBottom w:val="0"/>
      <w:divBdr>
        <w:top w:val="none" w:sz="0" w:space="0" w:color="auto"/>
        <w:left w:val="none" w:sz="0" w:space="0" w:color="auto"/>
        <w:bottom w:val="none" w:sz="0" w:space="0" w:color="auto"/>
        <w:right w:val="none" w:sz="0" w:space="0" w:color="auto"/>
      </w:divBdr>
      <w:divsChild>
        <w:div w:id="11078921">
          <w:marLeft w:val="0"/>
          <w:marRight w:val="0"/>
          <w:marTop w:val="0"/>
          <w:marBottom w:val="0"/>
          <w:divBdr>
            <w:top w:val="none" w:sz="0" w:space="0" w:color="auto"/>
            <w:left w:val="none" w:sz="0" w:space="0" w:color="auto"/>
            <w:bottom w:val="none" w:sz="0" w:space="0" w:color="auto"/>
            <w:right w:val="none" w:sz="0" w:space="0" w:color="auto"/>
          </w:divBdr>
        </w:div>
        <w:div w:id="590699354">
          <w:marLeft w:val="0"/>
          <w:marRight w:val="0"/>
          <w:marTop w:val="300"/>
          <w:marBottom w:val="0"/>
          <w:divBdr>
            <w:top w:val="none" w:sz="0" w:space="0" w:color="auto"/>
            <w:left w:val="none" w:sz="0" w:space="0" w:color="auto"/>
            <w:bottom w:val="none" w:sz="0" w:space="0" w:color="auto"/>
            <w:right w:val="none" w:sz="0" w:space="0" w:color="auto"/>
          </w:divBdr>
        </w:div>
      </w:divsChild>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536316">
          <w:marLeft w:val="0"/>
          <w:marRight w:val="0"/>
          <w:marTop w:val="0"/>
          <w:marBottom w:val="0"/>
          <w:divBdr>
            <w:top w:val="none" w:sz="0" w:space="0" w:color="auto"/>
            <w:left w:val="none" w:sz="0" w:space="0" w:color="auto"/>
            <w:bottom w:val="none" w:sz="0" w:space="0" w:color="auto"/>
            <w:right w:val="none" w:sz="0" w:space="0" w:color="auto"/>
          </w:divBdr>
          <w:divsChild>
            <w:div w:id="1704480247">
              <w:marLeft w:val="0"/>
              <w:marRight w:val="0"/>
              <w:marTop w:val="15"/>
              <w:marBottom w:val="0"/>
              <w:divBdr>
                <w:top w:val="none" w:sz="0" w:space="0" w:color="auto"/>
                <w:left w:val="none" w:sz="0" w:space="0" w:color="auto"/>
                <w:bottom w:val="none" w:sz="0" w:space="0" w:color="auto"/>
                <w:right w:val="none" w:sz="0" w:space="0" w:color="auto"/>
              </w:divBdr>
              <w:divsChild>
                <w:div w:id="106628903">
                  <w:marLeft w:val="0"/>
                  <w:marRight w:val="0"/>
                  <w:marTop w:val="0"/>
                  <w:marBottom w:val="0"/>
                  <w:divBdr>
                    <w:top w:val="none" w:sz="0" w:space="0" w:color="auto"/>
                    <w:left w:val="none" w:sz="0" w:space="0" w:color="auto"/>
                    <w:bottom w:val="none" w:sz="0" w:space="0" w:color="auto"/>
                    <w:right w:val="none" w:sz="0" w:space="0" w:color="auto"/>
                  </w:divBdr>
                  <w:divsChild>
                    <w:div w:id="325592777">
                      <w:marLeft w:val="0"/>
                      <w:marRight w:val="0"/>
                      <w:marTop w:val="0"/>
                      <w:marBottom w:val="180"/>
                      <w:divBdr>
                        <w:top w:val="none" w:sz="0" w:space="0" w:color="auto"/>
                        <w:left w:val="none" w:sz="0" w:space="0" w:color="auto"/>
                        <w:bottom w:val="none" w:sz="0" w:space="0" w:color="auto"/>
                        <w:right w:val="none" w:sz="0" w:space="0" w:color="auto"/>
                      </w:divBdr>
                    </w:div>
                    <w:div w:id="477038993">
                      <w:marLeft w:val="0"/>
                      <w:marRight w:val="0"/>
                      <w:marTop w:val="0"/>
                      <w:marBottom w:val="120"/>
                      <w:divBdr>
                        <w:top w:val="none" w:sz="0" w:space="0" w:color="auto"/>
                        <w:left w:val="none" w:sz="0" w:space="0" w:color="auto"/>
                        <w:bottom w:val="none" w:sz="0" w:space="0" w:color="auto"/>
                        <w:right w:val="none" w:sz="0" w:space="0" w:color="auto"/>
                      </w:divBdr>
                    </w:div>
                    <w:div w:id="139685978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60105508">
      <w:bodyDiv w:val="1"/>
      <w:marLeft w:val="0"/>
      <w:marRight w:val="0"/>
      <w:marTop w:val="0"/>
      <w:marBottom w:val="0"/>
      <w:divBdr>
        <w:top w:val="none" w:sz="0" w:space="0" w:color="auto"/>
        <w:left w:val="none" w:sz="0" w:space="0" w:color="auto"/>
        <w:bottom w:val="none" w:sz="0" w:space="0" w:color="auto"/>
        <w:right w:val="none" w:sz="0" w:space="0" w:color="auto"/>
      </w:divBdr>
    </w:div>
    <w:div w:id="760180210">
      <w:bodyDiv w:val="1"/>
      <w:marLeft w:val="0"/>
      <w:marRight w:val="0"/>
      <w:marTop w:val="0"/>
      <w:marBottom w:val="0"/>
      <w:divBdr>
        <w:top w:val="none" w:sz="0" w:space="0" w:color="auto"/>
        <w:left w:val="none" w:sz="0" w:space="0" w:color="auto"/>
        <w:bottom w:val="none" w:sz="0" w:space="0" w:color="auto"/>
        <w:right w:val="none" w:sz="0" w:space="0" w:color="auto"/>
      </w:divBdr>
    </w:div>
    <w:div w:id="760181011">
      <w:bodyDiv w:val="1"/>
      <w:marLeft w:val="0"/>
      <w:marRight w:val="0"/>
      <w:marTop w:val="0"/>
      <w:marBottom w:val="0"/>
      <w:divBdr>
        <w:top w:val="none" w:sz="0" w:space="0" w:color="auto"/>
        <w:left w:val="none" w:sz="0" w:space="0" w:color="auto"/>
        <w:bottom w:val="none" w:sz="0" w:space="0" w:color="auto"/>
        <w:right w:val="none" w:sz="0" w:space="0" w:color="auto"/>
      </w:divBdr>
      <w:divsChild>
        <w:div w:id="1440442798">
          <w:marLeft w:val="-225"/>
          <w:marRight w:val="-225"/>
          <w:marTop w:val="0"/>
          <w:marBottom w:val="0"/>
          <w:divBdr>
            <w:top w:val="none" w:sz="0" w:space="0" w:color="auto"/>
            <w:left w:val="none" w:sz="0" w:space="0" w:color="auto"/>
            <w:bottom w:val="none" w:sz="0" w:space="0" w:color="auto"/>
            <w:right w:val="none" w:sz="0" w:space="0" w:color="auto"/>
          </w:divBdr>
          <w:divsChild>
            <w:div w:id="1570386176">
              <w:marLeft w:val="0"/>
              <w:marRight w:val="0"/>
              <w:marTop w:val="0"/>
              <w:marBottom w:val="0"/>
              <w:divBdr>
                <w:top w:val="none" w:sz="0" w:space="0" w:color="auto"/>
                <w:left w:val="none" w:sz="0" w:space="0" w:color="auto"/>
                <w:bottom w:val="none" w:sz="0" w:space="0" w:color="auto"/>
                <w:right w:val="none" w:sz="0" w:space="0" w:color="auto"/>
              </w:divBdr>
              <w:divsChild>
                <w:div w:id="1514997866">
                  <w:marLeft w:val="0"/>
                  <w:marRight w:val="0"/>
                  <w:marTop w:val="0"/>
                  <w:marBottom w:val="0"/>
                  <w:divBdr>
                    <w:top w:val="none" w:sz="0" w:space="0" w:color="auto"/>
                    <w:left w:val="none" w:sz="0" w:space="0" w:color="auto"/>
                    <w:bottom w:val="none" w:sz="0" w:space="0" w:color="auto"/>
                    <w:right w:val="none" w:sz="0" w:space="0" w:color="auto"/>
                  </w:divBdr>
                  <w:divsChild>
                    <w:div w:id="1154645513">
                      <w:marLeft w:val="0"/>
                      <w:marRight w:val="0"/>
                      <w:marTop w:val="0"/>
                      <w:marBottom w:val="0"/>
                      <w:divBdr>
                        <w:top w:val="none" w:sz="0" w:space="0" w:color="auto"/>
                        <w:left w:val="none" w:sz="0" w:space="0" w:color="auto"/>
                        <w:bottom w:val="none" w:sz="0" w:space="0" w:color="auto"/>
                        <w:right w:val="none" w:sz="0" w:space="0" w:color="auto"/>
                      </w:divBdr>
                      <w:divsChild>
                        <w:div w:id="87859368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867568308">
          <w:marLeft w:val="-225"/>
          <w:marRight w:val="-225"/>
          <w:marTop w:val="0"/>
          <w:marBottom w:val="0"/>
          <w:divBdr>
            <w:top w:val="none" w:sz="0" w:space="0" w:color="auto"/>
            <w:left w:val="none" w:sz="0" w:space="0" w:color="auto"/>
            <w:bottom w:val="none" w:sz="0" w:space="0" w:color="auto"/>
            <w:right w:val="none" w:sz="0" w:space="0" w:color="auto"/>
          </w:divBdr>
          <w:divsChild>
            <w:div w:id="806894184">
              <w:marLeft w:val="0"/>
              <w:marRight w:val="0"/>
              <w:marTop w:val="0"/>
              <w:marBottom w:val="0"/>
              <w:divBdr>
                <w:top w:val="none" w:sz="0" w:space="0" w:color="auto"/>
                <w:left w:val="none" w:sz="0" w:space="0" w:color="auto"/>
                <w:bottom w:val="none" w:sz="0" w:space="0" w:color="auto"/>
                <w:right w:val="none" w:sz="0" w:space="0" w:color="auto"/>
              </w:divBdr>
              <w:divsChild>
                <w:div w:id="1228882099">
                  <w:marLeft w:val="0"/>
                  <w:marRight w:val="0"/>
                  <w:marTop w:val="0"/>
                  <w:marBottom w:val="0"/>
                  <w:divBdr>
                    <w:top w:val="none" w:sz="0" w:space="0" w:color="auto"/>
                    <w:left w:val="none" w:sz="0" w:space="0" w:color="auto"/>
                    <w:bottom w:val="none" w:sz="0" w:space="0" w:color="auto"/>
                    <w:right w:val="none" w:sz="0" w:space="0" w:color="auto"/>
                  </w:divBdr>
                  <w:divsChild>
                    <w:div w:id="23408718">
                      <w:marLeft w:val="0"/>
                      <w:marRight w:val="0"/>
                      <w:marTop w:val="0"/>
                      <w:marBottom w:val="0"/>
                      <w:divBdr>
                        <w:top w:val="none" w:sz="0" w:space="0" w:color="auto"/>
                        <w:left w:val="none" w:sz="0" w:space="0" w:color="auto"/>
                        <w:bottom w:val="none" w:sz="0" w:space="0" w:color="auto"/>
                        <w:right w:val="none" w:sz="0" w:space="0" w:color="auto"/>
                      </w:divBdr>
                      <w:divsChild>
                        <w:div w:id="812522461">
                          <w:marLeft w:val="0"/>
                          <w:marRight w:val="0"/>
                          <w:marTop w:val="0"/>
                          <w:marBottom w:val="525"/>
                          <w:divBdr>
                            <w:top w:val="none" w:sz="0" w:space="0" w:color="auto"/>
                            <w:left w:val="none" w:sz="0" w:space="0" w:color="auto"/>
                            <w:bottom w:val="none" w:sz="0" w:space="0" w:color="auto"/>
                            <w:right w:val="none" w:sz="0" w:space="0" w:color="auto"/>
                          </w:divBdr>
                          <w:divsChild>
                            <w:div w:id="166142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222133">
      <w:bodyDiv w:val="1"/>
      <w:marLeft w:val="0"/>
      <w:marRight w:val="0"/>
      <w:marTop w:val="0"/>
      <w:marBottom w:val="0"/>
      <w:divBdr>
        <w:top w:val="none" w:sz="0" w:space="0" w:color="auto"/>
        <w:left w:val="none" w:sz="0" w:space="0" w:color="auto"/>
        <w:bottom w:val="none" w:sz="0" w:space="0" w:color="auto"/>
        <w:right w:val="none" w:sz="0" w:space="0" w:color="auto"/>
      </w:divBdr>
    </w:div>
    <w:div w:id="760418368">
      <w:bodyDiv w:val="1"/>
      <w:marLeft w:val="0"/>
      <w:marRight w:val="0"/>
      <w:marTop w:val="0"/>
      <w:marBottom w:val="0"/>
      <w:divBdr>
        <w:top w:val="none" w:sz="0" w:space="0" w:color="auto"/>
        <w:left w:val="none" w:sz="0" w:space="0" w:color="auto"/>
        <w:bottom w:val="none" w:sz="0" w:space="0" w:color="auto"/>
        <w:right w:val="none" w:sz="0" w:space="0" w:color="auto"/>
      </w:divBdr>
      <w:divsChild>
        <w:div w:id="947279795">
          <w:marLeft w:val="0"/>
          <w:marRight w:val="0"/>
          <w:marTop w:val="75"/>
          <w:marBottom w:val="150"/>
          <w:divBdr>
            <w:top w:val="none" w:sz="0" w:space="0" w:color="auto"/>
            <w:left w:val="none" w:sz="0" w:space="0" w:color="auto"/>
            <w:bottom w:val="none" w:sz="0" w:space="0" w:color="auto"/>
            <w:right w:val="none" w:sz="0" w:space="0" w:color="auto"/>
          </w:divBdr>
        </w:div>
        <w:div w:id="666716790">
          <w:marLeft w:val="0"/>
          <w:marRight w:val="0"/>
          <w:marTop w:val="0"/>
          <w:marBottom w:val="0"/>
          <w:divBdr>
            <w:top w:val="none" w:sz="0" w:space="0" w:color="auto"/>
            <w:left w:val="none" w:sz="0" w:space="0" w:color="auto"/>
            <w:bottom w:val="none" w:sz="0" w:space="0" w:color="auto"/>
            <w:right w:val="none" w:sz="0" w:space="0" w:color="auto"/>
          </w:divBdr>
          <w:divsChild>
            <w:div w:id="48721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19159">
      <w:bodyDiv w:val="1"/>
      <w:marLeft w:val="0"/>
      <w:marRight w:val="0"/>
      <w:marTop w:val="0"/>
      <w:marBottom w:val="0"/>
      <w:divBdr>
        <w:top w:val="none" w:sz="0" w:space="0" w:color="auto"/>
        <w:left w:val="none" w:sz="0" w:space="0" w:color="auto"/>
        <w:bottom w:val="none" w:sz="0" w:space="0" w:color="auto"/>
        <w:right w:val="none" w:sz="0" w:space="0" w:color="auto"/>
      </w:divBdr>
    </w:div>
    <w:div w:id="760492650">
      <w:bodyDiv w:val="1"/>
      <w:marLeft w:val="0"/>
      <w:marRight w:val="0"/>
      <w:marTop w:val="0"/>
      <w:marBottom w:val="0"/>
      <w:divBdr>
        <w:top w:val="none" w:sz="0" w:space="0" w:color="auto"/>
        <w:left w:val="none" w:sz="0" w:space="0" w:color="auto"/>
        <w:bottom w:val="none" w:sz="0" w:space="0" w:color="auto"/>
        <w:right w:val="none" w:sz="0" w:space="0" w:color="auto"/>
      </w:divBdr>
      <w:divsChild>
        <w:div w:id="997655296">
          <w:marLeft w:val="0"/>
          <w:marRight w:val="0"/>
          <w:marTop w:val="0"/>
          <w:marBottom w:val="0"/>
          <w:divBdr>
            <w:top w:val="none" w:sz="0" w:space="0" w:color="auto"/>
            <w:left w:val="none" w:sz="0" w:space="0" w:color="auto"/>
            <w:bottom w:val="none" w:sz="0" w:space="0" w:color="auto"/>
            <w:right w:val="none" w:sz="0" w:space="0" w:color="auto"/>
          </w:divBdr>
          <w:divsChild>
            <w:div w:id="342437592">
              <w:marLeft w:val="0"/>
              <w:marRight w:val="0"/>
              <w:marTop w:val="0"/>
              <w:marBottom w:val="0"/>
              <w:divBdr>
                <w:top w:val="none" w:sz="0" w:space="0" w:color="auto"/>
                <w:left w:val="none" w:sz="0" w:space="0" w:color="auto"/>
                <w:bottom w:val="single" w:sz="6" w:space="8" w:color="DDDDDD"/>
                <w:right w:val="none" w:sz="0" w:space="0" w:color="auto"/>
              </w:divBdr>
              <w:divsChild>
                <w:div w:id="167402786">
                  <w:marLeft w:val="0"/>
                  <w:marRight w:val="0"/>
                  <w:marTop w:val="0"/>
                  <w:marBottom w:val="0"/>
                  <w:divBdr>
                    <w:top w:val="none" w:sz="0" w:space="0" w:color="auto"/>
                    <w:left w:val="none" w:sz="0" w:space="0" w:color="auto"/>
                    <w:bottom w:val="none" w:sz="0" w:space="0" w:color="auto"/>
                    <w:right w:val="none" w:sz="0" w:space="0" w:color="auto"/>
                  </w:divBdr>
                  <w:divsChild>
                    <w:div w:id="1176307883">
                      <w:marLeft w:val="0"/>
                      <w:marRight w:val="0"/>
                      <w:marTop w:val="0"/>
                      <w:marBottom w:val="0"/>
                      <w:divBdr>
                        <w:top w:val="none" w:sz="0" w:space="0" w:color="auto"/>
                        <w:left w:val="none" w:sz="0" w:space="0" w:color="auto"/>
                        <w:bottom w:val="none" w:sz="0" w:space="0" w:color="auto"/>
                        <w:right w:val="none" w:sz="0" w:space="0" w:color="auto"/>
                      </w:divBdr>
                    </w:div>
                  </w:divsChild>
                </w:div>
                <w:div w:id="1122386223">
                  <w:marLeft w:val="0"/>
                  <w:marRight w:val="0"/>
                  <w:marTop w:val="0"/>
                  <w:marBottom w:val="0"/>
                  <w:divBdr>
                    <w:top w:val="none" w:sz="0" w:space="0" w:color="auto"/>
                    <w:left w:val="none" w:sz="0" w:space="0" w:color="auto"/>
                    <w:bottom w:val="none" w:sz="0" w:space="0" w:color="auto"/>
                    <w:right w:val="none" w:sz="0" w:space="0" w:color="auto"/>
                  </w:divBdr>
                  <w:divsChild>
                    <w:div w:id="130948353">
                      <w:marLeft w:val="0"/>
                      <w:marRight w:val="0"/>
                      <w:marTop w:val="0"/>
                      <w:marBottom w:val="0"/>
                      <w:divBdr>
                        <w:top w:val="none" w:sz="0" w:space="0" w:color="auto"/>
                        <w:left w:val="none" w:sz="0" w:space="0" w:color="auto"/>
                        <w:bottom w:val="none" w:sz="0" w:space="0" w:color="auto"/>
                        <w:right w:val="none" w:sz="0" w:space="0" w:color="auto"/>
                      </w:divBdr>
                    </w:div>
                  </w:divsChild>
                </w:div>
                <w:div w:id="1538852737">
                  <w:marLeft w:val="0"/>
                  <w:marRight w:val="0"/>
                  <w:marTop w:val="0"/>
                  <w:marBottom w:val="0"/>
                  <w:divBdr>
                    <w:top w:val="none" w:sz="0" w:space="0" w:color="auto"/>
                    <w:left w:val="none" w:sz="0" w:space="0" w:color="auto"/>
                    <w:bottom w:val="none" w:sz="0" w:space="0" w:color="auto"/>
                    <w:right w:val="none" w:sz="0" w:space="0" w:color="auto"/>
                  </w:divBdr>
                  <w:divsChild>
                    <w:div w:id="322202130">
                      <w:marLeft w:val="0"/>
                      <w:marRight w:val="0"/>
                      <w:marTop w:val="0"/>
                      <w:marBottom w:val="0"/>
                      <w:divBdr>
                        <w:top w:val="none" w:sz="0" w:space="0" w:color="auto"/>
                        <w:left w:val="none" w:sz="0" w:space="0" w:color="auto"/>
                        <w:bottom w:val="none" w:sz="0" w:space="0" w:color="auto"/>
                        <w:right w:val="none" w:sz="0" w:space="0" w:color="auto"/>
                      </w:divBdr>
                    </w:div>
                  </w:divsChild>
                </w:div>
                <w:div w:id="1821968522">
                  <w:marLeft w:val="0"/>
                  <w:marRight w:val="150"/>
                  <w:marTop w:val="45"/>
                  <w:marBottom w:val="75"/>
                  <w:divBdr>
                    <w:top w:val="none" w:sz="0" w:space="0" w:color="auto"/>
                    <w:left w:val="none" w:sz="0" w:space="0" w:color="auto"/>
                    <w:bottom w:val="none" w:sz="0" w:space="0" w:color="auto"/>
                    <w:right w:val="none" w:sz="0" w:space="0" w:color="auto"/>
                  </w:divBdr>
                  <w:divsChild>
                    <w:div w:id="572079932">
                      <w:marLeft w:val="0"/>
                      <w:marRight w:val="0"/>
                      <w:marTop w:val="0"/>
                      <w:marBottom w:val="0"/>
                      <w:divBdr>
                        <w:top w:val="none" w:sz="0" w:space="0" w:color="auto"/>
                        <w:left w:val="none" w:sz="0" w:space="0" w:color="auto"/>
                        <w:bottom w:val="none" w:sz="0" w:space="0" w:color="auto"/>
                        <w:right w:val="none" w:sz="0" w:space="0" w:color="auto"/>
                      </w:divBdr>
                    </w:div>
                  </w:divsChild>
                </w:div>
                <w:div w:id="1927349075">
                  <w:marLeft w:val="0"/>
                  <w:marRight w:val="0"/>
                  <w:marTop w:val="0"/>
                  <w:marBottom w:val="0"/>
                  <w:divBdr>
                    <w:top w:val="none" w:sz="0" w:space="0" w:color="auto"/>
                    <w:left w:val="none" w:sz="0" w:space="0" w:color="auto"/>
                    <w:bottom w:val="none" w:sz="0" w:space="0" w:color="auto"/>
                    <w:right w:val="none" w:sz="0" w:space="0" w:color="auto"/>
                  </w:divBdr>
                </w:div>
              </w:divsChild>
            </w:div>
            <w:div w:id="404961155">
              <w:marLeft w:val="0"/>
              <w:marRight w:val="0"/>
              <w:marTop w:val="0"/>
              <w:marBottom w:val="0"/>
              <w:divBdr>
                <w:top w:val="none" w:sz="0" w:space="0" w:color="auto"/>
                <w:left w:val="none" w:sz="0" w:space="0" w:color="auto"/>
                <w:bottom w:val="single" w:sz="6" w:space="8" w:color="DDDDDD"/>
                <w:right w:val="none" w:sz="0" w:space="0" w:color="auto"/>
              </w:divBdr>
              <w:divsChild>
                <w:div w:id="50226751">
                  <w:marLeft w:val="0"/>
                  <w:marRight w:val="0"/>
                  <w:marTop w:val="0"/>
                  <w:marBottom w:val="0"/>
                  <w:divBdr>
                    <w:top w:val="none" w:sz="0" w:space="0" w:color="auto"/>
                    <w:left w:val="none" w:sz="0" w:space="0" w:color="auto"/>
                    <w:bottom w:val="none" w:sz="0" w:space="0" w:color="auto"/>
                    <w:right w:val="none" w:sz="0" w:space="0" w:color="auto"/>
                  </w:divBdr>
                  <w:divsChild>
                    <w:div w:id="1253586170">
                      <w:marLeft w:val="0"/>
                      <w:marRight w:val="0"/>
                      <w:marTop w:val="0"/>
                      <w:marBottom w:val="0"/>
                      <w:divBdr>
                        <w:top w:val="none" w:sz="0" w:space="0" w:color="auto"/>
                        <w:left w:val="none" w:sz="0" w:space="0" w:color="auto"/>
                        <w:bottom w:val="none" w:sz="0" w:space="0" w:color="auto"/>
                        <w:right w:val="none" w:sz="0" w:space="0" w:color="auto"/>
                      </w:divBdr>
                    </w:div>
                  </w:divsChild>
                </w:div>
                <w:div w:id="446126843">
                  <w:marLeft w:val="0"/>
                  <w:marRight w:val="0"/>
                  <w:marTop w:val="0"/>
                  <w:marBottom w:val="0"/>
                  <w:divBdr>
                    <w:top w:val="none" w:sz="0" w:space="0" w:color="auto"/>
                    <w:left w:val="none" w:sz="0" w:space="0" w:color="auto"/>
                    <w:bottom w:val="none" w:sz="0" w:space="0" w:color="auto"/>
                    <w:right w:val="none" w:sz="0" w:space="0" w:color="auto"/>
                  </w:divBdr>
                  <w:divsChild>
                    <w:div w:id="1441417485">
                      <w:marLeft w:val="0"/>
                      <w:marRight w:val="0"/>
                      <w:marTop w:val="0"/>
                      <w:marBottom w:val="0"/>
                      <w:divBdr>
                        <w:top w:val="none" w:sz="0" w:space="0" w:color="auto"/>
                        <w:left w:val="none" w:sz="0" w:space="0" w:color="auto"/>
                        <w:bottom w:val="none" w:sz="0" w:space="0" w:color="auto"/>
                        <w:right w:val="none" w:sz="0" w:space="0" w:color="auto"/>
                      </w:divBdr>
                    </w:div>
                  </w:divsChild>
                </w:div>
                <w:div w:id="1120414288">
                  <w:marLeft w:val="0"/>
                  <w:marRight w:val="0"/>
                  <w:marTop w:val="0"/>
                  <w:marBottom w:val="0"/>
                  <w:divBdr>
                    <w:top w:val="none" w:sz="0" w:space="0" w:color="auto"/>
                    <w:left w:val="none" w:sz="0" w:space="0" w:color="auto"/>
                    <w:bottom w:val="none" w:sz="0" w:space="0" w:color="auto"/>
                    <w:right w:val="none" w:sz="0" w:space="0" w:color="auto"/>
                  </w:divBdr>
                  <w:divsChild>
                    <w:div w:id="1842768118">
                      <w:marLeft w:val="0"/>
                      <w:marRight w:val="0"/>
                      <w:marTop w:val="0"/>
                      <w:marBottom w:val="0"/>
                      <w:divBdr>
                        <w:top w:val="none" w:sz="0" w:space="0" w:color="auto"/>
                        <w:left w:val="none" w:sz="0" w:space="0" w:color="auto"/>
                        <w:bottom w:val="none" w:sz="0" w:space="0" w:color="auto"/>
                        <w:right w:val="none" w:sz="0" w:space="0" w:color="auto"/>
                      </w:divBdr>
                    </w:div>
                  </w:divsChild>
                </w:div>
                <w:div w:id="1431394736">
                  <w:marLeft w:val="0"/>
                  <w:marRight w:val="150"/>
                  <w:marTop w:val="45"/>
                  <w:marBottom w:val="75"/>
                  <w:divBdr>
                    <w:top w:val="none" w:sz="0" w:space="0" w:color="auto"/>
                    <w:left w:val="none" w:sz="0" w:space="0" w:color="auto"/>
                    <w:bottom w:val="none" w:sz="0" w:space="0" w:color="auto"/>
                    <w:right w:val="none" w:sz="0" w:space="0" w:color="auto"/>
                  </w:divBdr>
                  <w:divsChild>
                    <w:div w:id="747002485">
                      <w:marLeft w:val="0"/>
                      <w:marRight w:val="0"/>
                      <w:marTop w:val="0"/>
                      <w:marBottom w:val="0"/>
                      <w:divBdr>
                        <w:top w:val="none" w:sz="0" w:space="0" w:color="auto"/>
                        <w:left w:val="none" w:sz="0" w:space="0" w:color="auto"/>
                        <w:bottom w:val="none" w:sz="0" w:space="0" w:color="auto"/>
                        <w:right w:val="none" w:sz="0" w:space="0" w:color="auto"/>
                      </w:divBdr>
                    </w:div>
                  </w:divsChild>
                </w:div>
                <w:div w:id="1938828631">
                  <w:marLeft w:val="0"/>
                  <w:marRight w:val="0"/>
                  <w:marTop w:val="0"/>
                  <w:marBottom w:val="0"/>
                  <w:divBdr>
                    <w:top w:val="none" w:sz="0" w:space="0" w:color="auto"/>
                    <w:left w:val="none" w:sz="0" w:space="0" w:color="auto"/>
                    <w:bottom w:val="none" w:sz="0" w:space="0" w:color="auto"/>
                    <w:right w:val="none" w:sz="0" w:space="0" w:color="auto"/>
                  </w:divBdr>
                </w:div>
              </w:divsChild>
            </w:div>
            <w:div w:id="1285890629">
              <w:marLeft w:val="0"/>
              <w:marRight w:val="0"/>
              <w:marTop w:val="0"/>
              <w:marBottom w:val="0"/>
              <w:divBdr>
                <w:top w:val="none" w:sz="0" w:space="0" w:color="auto"/>
                <w:left w:val="none" w:sz="0" w:space="0" w:color="auto"/>
                <w:bottom w:val="single" w:sz="6" w:space="8" w:color="DDDDDD"/>
                <w:right w:val="none" w:sz="0" w:space="0" w:color="auto"/>
              </w:divBdr>
              <w:divsChild>
                <w:div w:id="100952587">
                  <w:marLeft w:val="0"/>
                  <w:marRight w:val="0"/>
                  <w:marTop w:val="0"/>
                  <w:marBottom w:val="0"/>
                  <w:divBdr>
                    <w:top w:val="none" w:sz="0" w:space="0" w:color="auto"/>
                    <w:left w:val="none" w:sz="0" w:space="0" w:color="auto"/>
                    <w:bottom w:val="none" w:sz="0" w:space="0" w:color="auto"/>
                    <w:right w:val="none" w:sz="0" w:space="0" w:color="auto"/>
                  </w:divBdr>
                  <w:divsChild>
                    <w:div w:id="805582421">
                      <w:marLeft w:val="0"/>
                      <w:marRight w:val="0"/>
                      <w:marTop w:val="0"/>
                      <w:marBottom w:val="0"/>
                      <w:divBdr>
                        <w:top w:val="none" w:sz="0" w:space="0" w:color="auto"/>
                        <w:left w:val="none" w:sz="0" w:space="0" w:color="auto"/>
                        <w:bottom w:val="none" w:sz="0" w:space="0" w:color="auto"/>
                        <w:right w:val="none" w:sz="0" w:space="0" w:color="auto"/>
                      </w:divBdr>
                    </w:div>
                  </w:divsChild>
                </w:div>
                <w:div w:id="945619956">
                  <w:marLeft w:val="0"/>
                  <w:marRight w:val="150"/>
                  <w:marTop w:val="45"/>
                  <w:marBottom w:val="75"/>
                  <w:divBdr>
                    <w:top w:val="none" w:sz="0" w:space="0" w:color="auto"/>
                    <w:left w:val="none" w:sz="0" w:space="0" w:color="auto"/>
                    <w:bottom w:val="none" w:sz="0" w:space="0" w:color="auto"/>
                    <w:right w:val="none" w:sz="0" w:space="0" w:color="auto"/>
                  </w:divBdr>
                  <w:divsChild>
                    <w:div w:id="885144708">
                      <w:marLeft w:val="0"/>
                      <w:marRight w:val="0"/>
                      <w:marTop w:val="0"/>
                      <w:marBottom w:val="0"/>
                      <w:divBdr>
                        <w:top w:val="none" w:sz="0" w:space="0" w:color="auto"/>
                        <w:left w:val="none" w:sz="0" w:space="0" w:color="auto"/>
                        <w:bottom w:val="none" w:sz="0" w:space="0" w:color="auto"/>
                        <w:right w:val="none" w:sz="0" w:space="0" w:color="auto"/>
                      </w:divBdr>
                    </w:div>
                  </w:divsChild>
                </w:div>
                <w:div w:id="1124809775">
                  <w:marLeft w:val="0"/>
                  <w:marRight w:val="0"/>
                  <w:marTop w:val="0"/>
                  <w:marBottom w:val="0"/>
                  <w:divBdr>
                    <w:top w:val="none" w:sz="0" w:space="0" w:color="auto"/>
                    <w:left w:val="none" w:sz="0" w:space="0" w:color="auto"/>
                    <w:bottom w:val="none" w:sz="0" w:space="0" w:color="auto"/>
                    <w:right w:val="none" w:sz="0" w:space="0" w:color="auto"/>
                  </w:divBdr>
                </w:div>
                <w:div w:id="1494446016">
                  <w:marLeft w:val="0"/>
                  <w:marRight w:val="0"/>
                  <w:marTop w:val="0"/>
                  <w:marBottom w:val="0"/>
                  <w:divBdr>
                    <w:top w:val="none" w:sz="0" w:space="0" w:color="auto"/>
                    <w:left w:val="none" w:sz="0" w:space="0" w:color="auto"/>
                    <w:bottom w:val="none" w:sz="0" w:space="0" w:color="auto"/>
                    <w:right w:val="none" w:sz="0" w:space="0" w:color="auto"/>
                  </w:divBdr>
                  <w:divsChild>
                    <w:div w:id="131124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20530">
          <w:marLeft w:val="0"/>
          <w:marRight w:val="0"/>
          <w:marTop w:val="0"/>
          <w:marBottom w:val="0"/>
          <w:divBdr>
            <w:top w:val="none" w:sz="0" w:space="0" w:color="auto"/>
            <w:left w:val="none" w:sz="0" w:space="0" w:color="auto"/>
            <w:bottom w:val="none" w:sz="0" w:space="0" w:color="auto"/>
            <w:right w:val="none" w:sz="0" w:space="0" w:color="auto"/>
          </w:divBdr>
          <w:divsChild>
            <w:div w:id="694497493">
              <w:marLeft w:val="0"/>
              <w:marRight w:val="0"/>
              <w:marTop w:val="0"/>
              <w:marBottom w:val="0"/>
              <w:divBdr>
                <w:top w:val="none" w:sz="0" w:space="0" w:color="auto"/>
                <w:left w:val="none" w:sz="0" w:space="0" w:color="auto"/>
                <w:bottom w:val="single" w:sz="6" w:space="8" w:color="DDDDDD"/>
                <w:right w:val="none" w:sz="0" w:space="0" w:color="auto"/>
              </w:divBdr>
              <w:divsChild>
                <w:div w:id="1028526842">
                  <w:marLeft w:val="0"/>
                  <w:marRight w:val="150"/>
                  <w:marTop w:val="45"/>
                  <w:marBottom w:val="75"/>
                  <w:divBdr>
                    <w:top w:val="none" w:sz="0" w:space="0" w:color="auto"/>
                    <w:left w:val="none" w:sz="0" w:space="0" w:color="auto"/>
                    <w:bottom w:val="none" w:sz="0" w:space="0" w:color="auto"/>
                    <w:right w:val="none" w:sz="0" w:space="0" w:color="auto"/>
                  </w:divBdr>
                  <w:divsChild>
                    <w:div w:id="549417727">
                      <w:marLeft w:val="0"/>
                      <w:marRight w:val="0"/>
                      <w:marTop w:val="0"/>
                      <w:marBottom w:val="0"/>
                      <w:divBdr>
                        <w:top w:val="none" w:sz="0" w:space="0" w:color="auto"/>
                        <w:left w:val="none" w:sz="0" w:space="0" w:color="auto"/>
                        <w:bottom w:val="none" w:sz="0" w:space="0" w:color="auto"/>
                        <w:right w:val="none" w:sz="0" w:space="0" w:color="auto"/>
                      </w:divBdr>
                    </w:div>
                  </w:divsChild>
                </w:div>
                <w:div w:id="1264460736">
                  <w:marLeft w:val="0"/>
                  <w:marRight w:val="0"/>
                  <w:marTop w:val="0"/>
                  <w:marBottom w:val="0"/>
                  <w:divBdr>
                    <w:top w:val="none" w:sz="0" w:space="0" w:color="auto"/>
                    <w:left w:val="none" w:sz="0" w:space="0" w:color="auto"/>
                    <w:bottom w:val="none" w:sz="0" w:space="0" w:color="auto"/>
                    <w:right w:val="none" w:sz="0" w:space="0" w:color="auto"/>
                  </w:divBdr>
                  <w:divsChild>
                    <w:div w:id="1919826349">
                      <w:marLeft w:val="0"/>
                      <w:marRight w:val="0"/>
                      <w:marTop w:val="0"/>
                      <w:marBottom w:val="0"/>
                      <w:divBdr>
                        <w:top w:val="none" w:sz="0" w:space="0" w:color="auto"/>
                        <w:left w:val="none" w:sz="0" w:space="0" w:color="auto"/>
                        <w:bottom w:val="none" w:sz="0" w:space="0" w:color="auto"/>
                        <w:right w:val="none" w:sz="0" w:space="0" w:color="auto"/>
                      </w:divBdr>
                    </w:div>
                  </w:divsChild>
                </w:div>
                <w:div w:id="1315793787">
                  <w:marLeft w:val="0"/>
                  <w:marRight w:val="0"/>
                  <w:marTop w:val="0"/>
                  <w:marBottom w:val="0"/>
                  <w:divBdr>
                    <w:top w:val="none" w:sz="0" w:space="0" w:color="auto"/>
                    <w:left w:val="none" w:sz="0" w:space="0" w:color="auto"/>
                    <w:bottom w:val="none" w:sz="0" w:space="0" w:color="auto"/>
                    <w:right w:val="none" w:sz="0" w:space="0" w:color="auto"/>
                  </w:divBdr>
                  <w:divsChild>
                    <w:div w:id="9745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534807">
      <w:bodyDiv w:val="1"/>
      <w:marLeft w:val="0"/>
      <w:marRight w:val="0"/>
      <w:marTop w:val="0"/>
      <w:marBottom w:val="0"/>
      <w:divBdr>
        <w:top w:val="none" w:sz="0" w:space="0" w:color="auto"/>
        <w:left w:val="none" w:sz="0" w:space="0" w:color="auto"/>
        <w:bottom w:val="none" w:sz="0" w:space="0" w:color="auto"/>
        <w:right w:val="none" w:sz="0" w:space="0" w:color="auto"/>
      </w:divBdr>
      <w:divsChild>
        <w:div w:id="668361805">
          <w:marLeft w:val="0"/>
          <w:marRight w:val="0"/>
          <w:marTop w:val="0"/>
          <w:marBottom w:val="0"/>
          <w:divBdr>
            <w:top w:val="none" w:sz="0" w:space="0" w:color="auto"/>
            <w:left w:val="none" w:sz="0" w:space="0" w:color="auto"/>
            <w:bottom w:val="none" w:sz="0" w:space="0" w:color="auto"/>
            <w:right w:val="none" w:sz="0" w:space="0" w:color="auto"/>
          </w:divBdr>
        </w:div>
      </w:divsChild>
    </w:div>
    <w:div w:id="761681052">
      <w:bodyDiv w:val="1"/>
      <w:marLeft w:val="0"/>
      <w:marRight w:val="0"/>
      <w:marTop w:val="0"/>
      <w:marBottom w:val="0"/>
      <w:divBdr>
        <w:top w:val="none" w:sz="0" w:space="0" w:color="auto"/>
        <w:left w:val="none" w:sz="0" w:space="0" w:color="auto"/>
        <w:bottom w:val="none" w:sz="0" w:space="0" w:color="auto"/>
        <w:right w:val="none" w:sz="0" w:space="0" w:color="auto"/>
      </w:divBdr>
      <w:divsChild>
        <w:div w:id="408381769">
          <w:marLeft w:val="0"/>
          <w:marRight w:val="0"/>
          <w:marTop w:val="0"/>
          <w:marBottom w:val="0"/>
          <w:divBdr>
            <w:top w:val="none" w:sz="0" w:space="0" w:color="auto"/>
            <w:left w:val="none" w:sz="0" w:space="0" w:color="auto"/>
            <w:bottom w:val="none" w:sz="0" w:space="0" w:color="auto"/>
            <w:right w:val="none" w:sz="0" w:space="0" w:color="auto"/>
          </w:divBdr>
          <w:divsChild>
            <w:div w:id="522671991">
              <w:marLeft w:val="0"/>
              <w:marRight w:val="0"/>
              <w:marTop w:val="0"/>
              <w:marBottom w:val="0"/>
              <w:divBdr>
                <w:top w:val="none" w:sz="0" w:space="0" w:color="auto"/>
                <w:left w:val="none" w:sz="0" w:space="0" w:color="auto"/>
                <w:bottom w:val="none" w:sz="0" w:space="0" w:color="auto"/>
                <w:right w:val="none" w:sz="0" w:space="0" w:color="auto"/>
              </w:divBdr>
              <w:divsChild>
                <w:div w:id="576132769">
                  <w:marLeft w:val="0"/>
                  <w:marRight w:val="0"/>
                  <w:marTop w:val="0"/>
                  <w:marBottom w:val="0"/>
                  <w:divBdr>
                    <w:top w:val="none" w:sz="0" w:space="0" w:color="auto"/>
                    <w:left w:val="none" w:sz="0" w:space="0" w:color="auto"/>
                    <w:bottom w:val="none" w:sz="0" w:space="0" w:color="auto"/>
                    <w:right w:val="none" w:sz="0" w:space="0" w:color="auto"/>
                  </w:divBdr>
                  <w:divsChild>
                    <w:div w:id="314259020">
                      <w:marLeft w:val="0"/>
                      <w:marRight w:val="0"/>
                      <w:marTop w:val="0"/>
                      <w:marBottom w:val="0"/>
                      <w:divBdr>
                        <w:top w:val="none" w:sz="0" w:space="0" w:color="auto"/>
                        <w:left w:val="none" w:sz="0" w:space="0" w:color="auto"/>
                        <w:bottom w:val="none" w:sz="0" w:space="0" w:color="auto"/>
                        <w:right w:val="none" w:sz="0" w:space="0" w:color="auto"/>
                      </w:divBdr>
                      <w:divsChild>
                        <w:div w:id="65079397">
                          <w:marLeft w:val="0"/>
                          <w:marRight w:val="0"/>
                          <w:marTop w:val="0"/>
                          <w:marBottom w:val="0"/>
                          <w:divBdr>
                            <w:top w:val="none" w:sz="0" w:space="0" w:color="auto"/>
                            <w:left w:val="none" w:sz="0" w:space="0" w:color="auto"/>
                            <w:bottom w:val="none" w:sz="0" w:space="0" w:color="auto"/>
                            <w:right w:val="none" w:sz="0" w:space="0" w:color="auto"/>
                          </w:divBdr>
                          <w:divsChild>
                            <w:div w:id="98335703">
                              <w:marLeft w:val="0"/>
                              <w:marRight w:val="0"/>
                              <w:marTop w:val="0"/>
                              <w:marBottom w:val="0"/>
                              <w:divBdr>
                                <w:top w:val="none" w:sz="0" w:space="0" w:color="auto"/>
                                <w:left w:val="none" w:sz="0" w:space="0" w:color="auto"/>
                                <w:bottom w:val="none" w:sz="0" w:space="0" w:color="auto"/>
                                <w:right w:val="none" w:sz="0" w:space="0" w:color="auto"/>
                              </w:divBdr>
                            </w:div>
                            <w:div w:id="53824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072596">
      <w:bodyDiv w:val="1"/>
      <w:marLeft w:val="0"/>
      <w:marRight w:val="0"/>
      <w:marTop w:val="0"/>
      <w:marBottom w:val="0"/>
      <w:divBdr>
        <w:top w:val="none" w:sz="0" w:space="0" w:color="auto"/>
        <w:left w:val="none" w:sz="0" w:space="0" w:color="auto"/>
        <w:bottom w:val="none" w:sz="0" w:space="0" w:color="auto"/>
        <w:right w:val="none" w:sz="0" w:space="0" w:color="auto"/>
      </w:divBdr>
    </w:div>
    <w:div w:id="762335310">
      <w:bodyDiv w:val="1"/>
      <w:marLeft w:val="0"/>
      <w:marRight w:val="0"/>
      <w:marTop w:val="0"/>
      <w:marBottom w:val="0"/>
      <w:divBdr>
        <w:top w:val="none" w:sz="0" w:space="0" w:color="auto"/>
        <w:left w:val="none" w:sz="0" w:space="0" w:color="auto"/>
        <w:bottom w:val="none" w:sz="0" w:space="0" w:color="auto"/>
        <w:right w:val="none" w:sz="0" w:space="0" w:color="auto"/>
      </w:divBdr>
      <w:divsChild>
        <w:div w:id="445924748">
          <w:marLeft w:val="0"/>
          <w:marRight w:val="0"/>
          <w:marTop w:val="0"/>
          <w:marBottom w:val="0"/>
          <w:divBdr>
            <w:top w:val="none" w:sz="0" w:space="0" w:color="auto"/>
            <w:left w:val="none" w:sz="0" w:space="0" w:color="auto"/>
            <w:bottom w:val="none" w:sz="0" w:space="0" w:color="auto"/>
            <w:right w:val="none" w:sz="0" w:space="0" w:color="auto"/>
          </w:divBdr>
        </w:div>
      </w:divsChild>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sChild>
            <w:div w:id="1216895297">
              <w:marLeft w:val="0"/>
              <w:marRight w:val="0"/>
              <w:marTop w:val="0"/>
              <w:marBottom w:val="0"/>
              <w:divBdr>
                <w:top w:val="none" w:sz="0" w:space="0" w:color="auto"/>
                <w:left w:val="none" w:sz="0" w:space="0" w:color="auto"/>
                <w:bottom w:val="none" w:sz="0" w:space="0" w:color="auto"/>
                <w:right w:val="none" w:sz="0" w:space="0" w:color="auto"/>
              </w:divBdr>
              <w:divsChild>
                <w:div w:id="17489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54467">
          <w:marLeft w:val="0"/>
          <w:marRight w:val="0"/>
          <w:marTop w:val="0"/>
          <w:marBottom w:val="0"/>
          <w:divBdr>
            <w:top w:val="none" w:sz="0" w:space="0" w:color="auto"/>
            <w:left w:val="none" w:sz="0" w:space="0" w:color="auto"/>
            <w:bottom w:val="none" w:sz="0" w:space="0" w:color="auto"/>
            <w:right w:val="none" w:sz="0" w:space="0" w:color="auto"/>
          </w:divBdr>
        </w:div>
      </w:divsChild>
    </w:div>
    <w:div w:id="763458048">
      <w:bodyDiv w:val="1"/>
      <w:marLeft w:val="0"/>
      <w:marRight w:val="0"/>
      <w:marTop w:val="0"/>
      <w:marBottom w:val="0"/>
      <w:divBdr>
        <w:top w:val="none" w:sz="0" w:space="0" w:color="auto"/>
        <w:left w:val="none" w:sz="0" w:space="0" w:color="auto"/>
        <w:bottom w:val="none" w:sz="0" w:space="0" w:color="auto"/>
        <w:right w:val="none" w:sz="0" w:space="0" w:color="auto"/>
      </w:divBdr>
      <w:divsChild>
        <w:div w:id="1139693090">
          <w:marLeft w:val="0"/>
          <w:marRight w:val="0"/>
          <w:marTop w:val="0"/>
          <w:marBottom w:val="0"/>
          <w:divBdr>
            <w:top w:val="none" w:sz="0" w:space="0" w:color="auto"/>
            <w:left w:val="none" w:sz="0" w:space="0" w:color="auto"/>
            <w:bottom w:val="none" w:sz="0" w:space="0" w:color="auto"/>
            <w:right w:val="none" w:sz="0" w:space="0" w:color="auto"/>
          </w:divBdr>
          <w:divsChild>
            <w:div w:id="1198811459">
              <w:marLeft w:val="0"/>
              <w:marRight w:val="0"/>
              <w:marTop w:val="0"/>
              <w:marBottom w:val="0"/>
              <w:divBdr>
                <w:top w:val="none" w:sz="0" w:space="0" w:color="auto"/>
                <w:left w:val="none" w:sz="0" w:space="0" w:color="auto"/>
                <w:bottom w:val="none" w:sz="0" w:space="0" w:color="auto"/>
                <w:right w:val="none" w:sz="0" w:space="0" w:color="auto"/>
              </w:divBdr>
            </w:div>
          </w:divsChild>
        </w:div>
        <w:div w:id="1784572109">
          <w:marLeft w:val="0"/>
          <w:marRight w:val="0"/>
          <w:marTop w:val="0"/>
          <w:marBottom w:val="0"/>
          <w:divBdr>
            <w:top w:val="none" w:sz="0" w:space="0" w:color="auto"/>
            <w:left w:val="none" w:sz="0" w:space="0" w:color="auto"/>
            <w:bottom w:val="none" w:sz="0" w:space="0" w:color="auto"/>
            <w:right w:val="none" w:sz="0" w:space="0" w:color="auto"/>
          </w:divBdr>
        </w:div>
      </w:divsChild>
    </w:div>
    <w:div w:id="763460083">
      <w:bodyDiv w:val="1"/>
      <w:marLeft w:val="0"/>
      <w:marRight w:val="0"/>
      <w:marTop w:val="0"/>
      <w:marBottom w:val="0"/>
      <w:divBdr>
        <w:top w:val="none" w:sz="0" w:space="0" w:color="auto"/>
        <w:left w:val="none" w:sz="0" w:space="0" w:color="auto"/>
        <w:bottom w:val="none" w:sz="0" w:space="0" w:color="auto"/>
        <w:right w:val="none" w:sz="0" w:space="0" w:color="auto"/>
      </w:divBdr>
      <w:divsChild>
        <w:div w:id="1326323021">
          <w:marLeft w:val="0"/>
          <w:marRight w:val="0"/>
          <w:marTop w:val="150"/>
          <w:marBottom w:val="0"/>
          <w:divBdr>
            <w:top w:val="none" w:sz="0" w:space="0" w:color="auto"/>
            <w:left w:val="none" w:sz="0" w:space="0" w:color="auto"/>
            <w:bottom w:val="none" w:sz="0" w:space="0" w:color="auto"/>
            <w:right w:val="none" w:sz="0" w:space="0" w:color="auto"/>
          </w:divBdr>
        </w:div>
      </w:divsChild>
    </w:div>
    <w:div w:id="763502055">
      <w:bodyDiv w:val="1"/>
      <w:marLeft w:val="0"/>
      <w:marRight w:val="0"/>
      <w:marTop w:val="0"/>
      <w:marBottom w:val="0"/>
      <w:divBdr>
        <w:top w:val="none" w:sz="0" w:space="0" w:color="auto"/>
        <w:left w:val="none" w:sz="0" w:space="0" w:color="auto"/>
        <w:bottom w:val="none" w:sz="0" w:space="0" w:color="auto"/>
        <w:right w:val="none" w:sz="0" w:space="0" w:color="auto"/>
      </w:divBdr>
      <w:divsChild>
        <w:div w:id="1376150954">
          <w:marLeft w:val="0"/>
          <w:marRight w:val="0"/>
          <w:marTop w:val="150"/>
          <w:marBottom w:val="0"/>
          <w:divBdr>
            <w:top w:val="none" w:sz="0" w:space="0" w:color="auto"/>
            <w:left w:val="none" w:sz="0" w:space="0" w:color="auto"/>
            <w:bottom w:val="none" w:sz="0" w:space="0" w:color="auto"/>
            <w:right w:val="none" w:sz="0" w:space="0" w:color="auto"/>
          </w:divBdr>
        </w:div>
      </w:divsChild>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107517">
      <w:bodyDiv w:val="1"/>
      <w:marLeft w:val="0"/>
      <w:marRight w:val="0"/>
      <w:marTop w:val="0"/>
      <w:marBottom w:val="0"/>
      <w:divBdr>
        <w:top w:val="none" w:sz="0" w:space="0" w:color="auto"/>
        <w:left w:val="none" w:sz="0" w:space="0" w:color="auto"/>
        <w:bottom w:val="none" w:sz="0" w:space="0" w:color="auto"/>
        <w:right w:val="none" w:sz="0" w:space="0" w:color="auto"/>
      </w:divBdr>
    </w:div>
    <w:div w:id="764305964">
      <w:bodyDiv w:val="1"/>
      <w:marLeft w:val="0"/>
      <w:marRight w:val="0"/>
      <w:marTop w:val="0"/>
      <w:marBottom w:val="0"/>
      <w:divBdr>
        <w:top w:val="none" w:sz="0" w:space="0" w:color="auto"/>
        <w:left w:val="none" w:sz="0" w:space="0" w:color="auto"/>
        <w:bottom w:val="none" w:sz="0" w:space="0" w:color="auto"/>
        <w:right w:val="none" w:sz="0" w:space="0" w:color="auto"/>
      </w:divBdr>
      <w:divsChild>
        <w:div w:id="1963996972">
          <w:marLeft w:val="0"/>
          <w:marRight w:val="0"/>
          <w:marTop w:val="0"/>
          <w:marBottom w:val="0"/>
          <w:divBdr>
            <w:top w:val="none" w:sz="0" w:space="0" w:color="auto"/>
            <w:left w:val="none" w:sz="0" w:space="0" w:color="auto"/>
            <w:bottom w:val="none" w:sz="0" w:space="0" w:color="auto"/>
            <w:right w:val="none" w:sz="0" w:space="0" w:color="auto"/>
          </w:divBdr>
        </w:div>
        <w:div w:id="444691334">
          <w:marLeft w:val="0"/>
          <w:marRight w:val="0"/>
          <w:marTop w:val="150"/>
          <w:marBottom w:val="150"/>
          <w:divBdr>
            <w:top w:val="single" w:sz="6" w:space="4" w:color="D7D7D7"/>
            <w:left w:val="none" w:sz="0" w:space="0" w:color="auto"/>
            <w:bottom w:val="single" w:sz="6" w:space="4" w:color="D7D7D7"/>
            <w:right w:val="none" w:sz="0" w:space="0" w:color="auto"/>
          </w:divBdr>
        </w:div>
        <w:div w:id="35739608">
          <w:marLeft w:val="0"/>
          <w:marRight w:val="0"/>
          <w:marTop w:val="0"/>
          <w:marBottom w:val="0"/>
          <w:divBdr>
            <w:top w:val="none" w:sz="0" w:space="0" w:color="auto"/>
            <w:left w:val="none" w:sz="0" w:space="0" w:color="auto"/>
            <w:bottom w:val="none" w:sz="0" w:space="0" w:color="auto"/>
            <w:right w:val="none" w:sz="0" w:space="0" w:color="auto"/>
          </w:divBdr>
        </w:div>
      </w:divsChild>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859198301">
          <w:marLeft w:val="0"/>
          <w:marRight w:val="0"/>
          <w:marTop w:val="0"/>
          <w:marBottom w:val="0"/>
          <w:divBdr>
            <w:top w:val="none" w:sz="0" w:space="0" w:color="auto"/>
            <w:left w:val="none" w:sz="0" w:space="0" w:color="auto"/>
            <w:bottom w:val="none" w:sz="0" w:space="0" w:color="auto"/>
            <w:right w:val="none" w:sz="0" w:space="0" w:color="auto"/>
          </w:divBdr>
        </w:div>
        <w:div w:id="1616446871">
          <w:marLeft w:val="0"/>
          <w:marRight w:val="0"/>
          <w:marTop w:val="0"/>
          <w:marBottom w:val="0"/>
          <w:divBdr>
            <w:top w:val="none" w:sz="0" w:space="0" w:color="auto"/>
            <w:left w:val="none" w:sz="0" w:space="0" w:color="auto"/>
            <w:bottom w:val="none" w:sz="0" w:space="0" w:color="auto"/>
            <w:right w:val="none" w:sz="0" w:space="0" w:color="auto"/>
          </w:divBdr>
          <w:divsChild>
            <w:div w:id="100952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544205">
      <w:bodyDiv w:val="1"/>
      <w:marLeft w:val="0"/>
      <w:marRight w:val="0"/>
      <w:marTop w:val="0"/>
      <w:marBottom w:val="0"/>
      <w:divBdr>
        <w:top w:val="none" w:sz="0" w:space="0" w:color="auto"/>
        <w:left w:val="none" w:sz="0" w:space="0" w:color="auto"/>
        <w:bottom w:val="none" w:sz="0" w:space="0" w:color="auto"/>
        <w:right w:val="none" w:sz="0" w:space="0" w:color="auto"/>
      </w:divBdr>
      <w:divsChild>
        <w:div w:id="1334647711">
          <w:marLeft w:val="0"/>
          <w:marRight w:val="0"/>
          <w:marTop w:val="0"/>
          <w:marBottom w:val="0"/>
          <w:divBdr>
            <w:top w:val="none" w:sz="0" w:space="0" w:color="auto"/>
            <w:left w:val="none" w:sz="0" w:space="0" w:color="auto"/>
            <w:bottom w:val="none" w:sz="0" w:space="0" w:color="auto"/>
            <w:right w:val="none" w:sz="0" w:space="0" w:color="auto"/>
          </w:divBdr>
        </w:div>
      </w:divsChild>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538779514">
          <w:marLeft w:val="0"/>
          <w:marRight w:val="0"/>
          <w:marTop w:val="0"/>
          <w:marBottom w:val="0"/>
          <w:divBdr>
            <w:top w:val="none" w:sz="0" w:space="0" w:color="auto"/>
            <w:left w:val="none" w:sz="0" w:space="0" w:color="auto"/>
            <w:bottom w:val="none" w:sz="0" w:space="0" w:color="auto"/>
            <w:right w:val="none" w:sz="0" w:space="0" w:color="auto"/>
          </w:divBdr>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4806494">
      <w:bodyDiv w:val="1"/>
      <w:marLeft w:val="0"/>
      <w:marRight w:val="0"/>
      <w:marTop w:val="0"/>
      <w:marBottom w:val="0"/>
      <w:divBdr>
        <w:top w:val="none" w:sz="0" w:space="0" w:color="auto"/>
        <w:left w:val="none" w:sz="0" w:space="0" w:color="auto"/>
        <w:bottom w:val="none" w:sz="0" w:space="0" w:color="auto"/>
        <w:right w:val="none" w:sz="0" w:space="0" w:color="auto"/>
      </w:divBdr>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5422673">
      <w:bodyDiv w:val="1"/>
      <w:marLeft w:val="0"/>
      <w:marRight w:val="0"/>
      <w:marTop w:val="0"/>
      <w:marBottom w:val="0"/>
      <w:divBdr>
        <w:top w:val="none" w:sz="0" w:space="0" w:color="auto"/>
        <w:left w:val="none" w:sz="0" w:space="0" w:color="auto"/>
        <w:bottom w:val="none" w:sz="0" w:space="0" w:color="auto"/>
        <w:right w:val="none" w:sz="0" w:space="0" w:color="auto"/>
      </w:divBdr>
      <w:divsChild>
        <w:div w:id="305167110">
          <w:marLeft w:val="0"/>
          <w:marRight w:val="0"/>
          <w:marTop w:val="0"/>
          <w:marBottom w:val="0"/>
          <w:divBdr>
            <w:top w:val="none" w:sz="0" w:space="0" w:color="auto"/>
            <w:left w:val="none" w:sz="0" w:space="0" w:color="auto"/>
            <w:bottom w:val="none" w:sz="0" w:space="0" w:color="auto"/>
            <w:right w:val="none" w:sz="0" w:space="0" w:color="auto"/>
          </w:divBdr>
          <w:divsChild>
            <w:div w:id="1905023239">
              <w:marLeft w:val="0"/>
              <w:marRight w:val="0"/>
              <w:marTop w:val="0"/>
              <w:marBottom w:val="0"/>
              <w:divBdr>
                <w:top w:val="none" w:sz="0" w:space="0" w:color="auto"/>
                <w:left w:val="none" w:sz="0" w:space="0" w:color="auto"/>
                <w:bottom w:val="none" w:sz="0" w:space="0" w:color="auto"/>
                <w:right w:val="none" w:sz="0" w:space="0" w:color="auto"/>
              </w:divBdr>
            </w:div>
          </w:divsChild>
        </w:div>
        <w:div w:id="1077480813">
          <w:marLeft w:val="0"/>
          <w:marRight w:val="0"/>
          <w:marTop w:val="0"/>
          <w:marBottom w:val="0"/>
          <w:divBdr>
            <w:top w:val="none" w:sz="0" w:space="0" w:color="auto"/>
            <w:left w:val="none" w:sz="0" w:space="0" w:color="auto"/>
            <w:bottom w:val="none" w:sz="0" w:space="0" w:color="auto"/>
            <w:right w:val="none" w:sz="0" w:space="0" w:color="auto"/>
          </w:divBdr>
        </w:div>
      </w:divsChild>
    </w:div>
    <w:div w:id="765737456">
      <w:bodyDiv w:val="1"/>
      <w:marLeft w:val="0"/>
      <w:marRight w:val="0"/>
      <w:marTop w:val="0"/>
      <w:marBottom w:val="0"/>
      <w:divBdr>
        <w:top w:val="none" w:sz="0" w:space="0" w:color="auto"/>
        <w:left w:val="none" w:sz="0" w:space="0" w:color="auto"/>
        <w:bottom w:val="none" w:sz="0" w:space="0" w:color="auto"/>
        <w:right w:val="none" w:sz="0" w:space="0" w:color="auto"/>
      </w:divBdr>
    </w:div>
    <w:div w:id="765884426">
      <w:bodyDiv w:val="1"/>
      <w:marLeft w:val="0"/>
      <w:marRight w:val="0"/>
      <w:marTop w:val="0"/>
      <w:marBottom w:val="0"/>
      <w:divBdr>
        <w:top w:val="none" w:sz="0" w:space="0" w:color="auto"/>
        <w:left w:val="none" w:sz="0" w:space="0" w:color="auto"/>
        <w:bottom w:val="none" w:sz="0" w:space="0" w:color="auto"/>
        <w:right w:val="none" w:sz="0" w:space="0" w:color="auto"/>
      </w:divBdr>
      <w:divsChild>
        <w:div w:id="1304626315">
          <w:marLeft w:val="0"/>
          <w:marRight w:val="0"/>
          <w:marTop w:val="0"/>
          <w:marBottom w:val="0"/>
          <w:divBdr>
            <w:top w:val="none" w:sz="0" w:space="0" w:color="auto"/>
            <w:left w:val="none" w:sz="0" w:space="0" w:color="auto"/>
            <w:bottom w:val="none" w:sz="0" w:space="0" w:color="auto"/>
            <w:right w:val="none" w:sz="0" w:space="0" w:color="auto"/>
          </w:divBdr>
          <w:divsChild>
            <w:div w:id="611743220">
              <w:marLeft w:val="0"/>
              <w:marRight w:val="0"/>
              <w:marTop w:val="0"/>
              <w:marBottom w:val="0"/>
              <w:divBdr>
                <w:top w:val="none" w:sz="0" w:space="0" w:color="auto"/>
                <w:left w:val="none" w:sz="0" w:space="0" w:color="auto"/>
                <w:bottom w:val="none" w:sz="0" w:space="0" w:color="auto"/>
                <w:right w:val="none" w:sz="0" w:space="0" w:color="auto"/>
              </w:divBdr>
            </w:div>
          </w:divsChild>
        </w:div>
        <w:div w:id="1240797423">
          <w:marLeft w:val="0"/>
          <w:marRight w:val="0"/>
          <w:marTop w:val="0"/>
          <w:marBottom w:val="0"/>
          <w:divBdr>
            <w:top w:val="none" w:sz="0" w:space="0" w:color="auto"/>
            <w:left w:val="none" w:sz="0" w:space="0" w:color="auto"/>
            <w:bottom w:val="none" w:sz="0" w:space="0" w:color="auto"/>
            <w:right w:val="none" w:sz="0" w:space="0" w:color="auto"/>
          </w:divBdr>
        </w:div>
      </w:divsChild>
    </w:div>
    <w:div w:id="765885040">
      <w:bodyDiv w:val="1"/>
      <w:marLeft w:val="0"/>
      <w:marRight w:val="0"/>
      <w:marTop w:val="0"/>
      <w:marBottom w:val="0"/>
      <w:divBdr>
        <w:top w:val="none" w:sz="0" w:space="0" w:color="auto"/>
        <w:left w:val="none" w:sz="0" w:space="0" w:color="auto"/>
        <w:bottom w:val="none" w:sz="0" w:space="0" w:color="auto"/>
        <w:right w:val="none" w:sz="0" w:space="0" w:color="auto"/>
      </w:divBdr>
    </w:div>
    <w:div w:id="766584380">
      <w:bodyDiv w:val="1"/>
      <w:marLeft w:val="0"/>
      <w:marRight w:val="0"/>
      <w:marTop w:val="0"/>
      <w:marBottom w:val="0"/>
      <w:divBdr>
        <w:top w:val="none" w:sz="0" w:space="0" w:color="auto"/>
        <w:left w:val="none" w:sz="0" w:space="0" w:color="auto"/>
        <w:bottom w:val="none" w:sz="0" w:space="0" w:color="auto"/>
        <w:right w:val="none" w:sz="0" w:space="0" w:color="auto"/>
      </w:divBdr>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387934">
      <w:bodyDiv w:val="1"/>
      <w:marLeft w:val="0"/>
      <w:marRight w:val="0"/>
      <w:marTop w:val="0"/>
      <w:marBottom w:val="0"/>
      <w:divBdr>
        <w:top w:val="none" w:sz="0" w:space="0" w:color="auto"/>
        <w:left w:val="none" w:sz="0" w:space="0" w:color="auto"/>
        <w:bottom w:val="none" w:sz="0" w:space="0" w:color="auto"/>
        <w:right w:val="none" w:sz="0" w:space="0" w:color="auto"/>
      </w:divBdr>
      <w:divsChild>
        <w:div w:id="928854211">
          <w:marLeft w:val="0"/>
          <w:marRight w:val="0"/>
          <w:marTop w:val="0"/>
          <w:marBottom w:val="0"/>
          <w:divBdr>
            <w:top w:val="none" w:sz="0" w:space="0" w:color="auto"/>
            <w:left w:val="none" w:sz="0" w:space="0" w:color="auto"/>
            <w:bottom w:val="none" w:sz="0" w:space="0" w:color="auto"/>
            <w:right w:val="none" w:sz="0" w:space="0" w:color="auto"/>
          </w:divBdr>
        </w:div>
      </w:divsChild>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7702040">
      <w:bodyDiv w:val="1"/>
      <w:marLeft w:val="0"/>
      <w:marRight w:val="0"/>
      <w:marTop w:val="0"/>
      <w:marBottom w:val="0"/>
      <w:divBdr>
        <w:top w:val="none" w:sz="0" w:space="0" w:color="auto"/>
        <w:left w:val="none" w:sz="0" w:space="0" w:color="auto"/>
        <w:bottom w:val="none" w:sz="0" w:space="0" w:color="auto"/>
        <w:right w:val="none" w:sz="0" w:space="0" w:color="auto"/>
      </w:divBdr>
      <w:divsChild>
        <w:div w:id="720323823">
          <w:marLeft w:val="0"/>
          <w:marRight w:val="0"/>
          <w:marTop w:val="0"/>
          <w:marBottom w:val="0"/>
          <w:divBdr>
            <w:top w:val="none" w:sz="0" w:space="0" w:color="auto"/>
            <w:left w:val="none" w:sz="0" w:space="0" w:color="auto"/>
            <w:bottom w:val="none" w:sz="0" w:space="0" w:color="auto"/>
            <w:right w:val="none" w:sz="0" w:space="0" w:color="auto"/>
          </w:divBdr>
        </w:div>
      </w:divsChild>
    </w:div>
    <w:div w:id="767774455">
      <w:bodyDiv w:val="1"/>
      <w:marLeft w:val="0"/>
      <w:marRight w:val="0"/>
      <w:marTop w:val="0"/>
      <w:marBottom w:val="0"/>
      <w:divBdr>
        <w:top w:val="none" w:sz="0" w:space="0" w:color="auto"/>
        <w:left w:val="none" w:sz="0" w:space="0" w:color="auto"/>
        <w:bottom w:val="none" w:sz="0" w:space="0" w:color="auto"/>
        <w:right w:val="none" w:sz="0" w:space="0" w:color="auto"/>
      </w:divBdr>
      <w:divsChild>
        <w:div w:id="1613782661">
          <w:marLeft w:val="75"/>
          <w:marRight w:val="75"/>
          <w:marTop w:val="75"/>
          <w:marBottom w:val="75"/>
          <w:divBdr>
            <w:top w:val="none" w:sz="0" w:space="0" w:color="auto"/>
            <w:left w:val="none" w:sz="0" w:space="0" w:color="auto"/>
            <w:bottom w:val="none" w:sz="0" w:space="0" w:color="auto"/>
            <w:right w:val="none" w:sz="0" w:space="0" w:color="auto"/>
          </w:divBdr>
        </w:div>
        <w:div w:id="1131746281">
          <w:marLeft w:val="75"/>
          <w:marRight w:val="75"/>
          <w:marTop w:val="75"/>
          <w:marBottom w:val="75"/>
          <w:divBdr>
            <w:top w:val="none" w:sz="0" w:space="0" w:color="auto"/>
            <w:left w:val="none" w:sz="0" w:space="0" w:color="auto"/>
            <w:bottom w:val="none" w:sz="0" w:space="0" w:color="auto"/>
            <w:right w:val="none" w:sz="0" w:space="0" w:color="auto"/>
          </w:divBdr>
        </w:div>
        <w:div w:id="1696888041">
          <w:marLeft w:val="75"/>
          <w:marRight w:val="75"/>
          <w:marTop w:val="75"/>
          <w:marBottom w:val="75"/>
          <w:divBdr>
            <w:top w:val="none" w:sz="0" w:space="0" w:color="auto"/>
            <w:left w:val="none" w:sz="0" w:space="0" w:color="auto"/>
            <w:bottom w:val="none" w:sz="0" w:space="0" w:color="auto"/>
            <w:right w:val="none" w:sz="0" w:space="0" w:color="auto"/>
          </w:divBdr>
        </w:div>
        <w:div w:id="1029799292">
          <w:marLeft w:val="75"/>
          <w:marRight w:val="75"/>
          <w:marTop w:val="75"/>
          <w:marBottom w:val="75"/>
          <w:divBdr>
            <w:top w:val="none" w:sz="0" w:space="0" w:color="auto"/>
            <w:left w:val="none" w:sz="0" w:space="0" w:color="auto"/>
            <w:bottom w:val="none" w:sz="0" w:space="0" w:color="auto"/>
            <w:right w:val="none" w:sz="0" w:space="0" w:color="auto"/>
          </w:divBdr>
        </w:div>
        <w:div w:id="922832175">
          <w:marLeft w:val="75"/>
          <w:marRight w:val="75"/>
          <w:marTop w:val="75"/>
          <w:marBottom w:val="75"/>
          <w:divBdr>
            <w:top w:val="none" w:sz="0" w:space="0" w:color="auto"/>
            <w:left w:val="none" w:sz="0" w:space="0" w:color="auto"/>
            <w:bottom w:val="none" w:sz="0" w:space="0" w:color="auto"/>
            <w:right w:val="none" w:sz="0" w:space="0" w:color="auto"/>
          </w:divBdr>
        </w:div>
        <w:div w:id="370225561">
          <w:marLeft w:val="75"/>
          <w:marRight w:val="75"/>
          <w:marTop w:val="75"/>
          <w:marBottom w:val="75"/>
          <w:divBdr>
            <w:top w:val="none" w:sz="0" w:space="0" w:color="auto"/>
            <w:left w:val="none" w:sz="0" w:space="0" w:color="auto"/>
            <w:bottom w:val="none" w:sz="0" w:space="0" w:color="auto"/>
            <w:right w:val="none" w:sz="0" w:space="0" w:color="auto"/>
          </w:divBdr>
        </w:div>
        <w:div w:id="1606771723">
          <w:marLeft w:val="75"/>
          <w:marRight w:val="75"/>
          <w:marTop w:val="75"/>
          <w:marBottom w:val="75"/>
          <w:divBdr>
            <w:top w:val="none" w:sz="0" w:space="0" w:color="auto"/>
            <w:left w:val="none" w:sz="0" w:space="0" w:color="auto"/>
            <w:bottom w:val="none" w:sz="0" w:space="0" w:color="auto"/>
            <w:right w:val="none" w:sz="0" w:space="0" w:color="auto"/>
          </w:divBdr>
        </w:div>
        <w:div w:id="437649701">
          <w:marLeft w:val="75"/>
          <w:marRight w:val="75"/>
          <w:marTop w:val="75"/>
          <w:marBottom w:val="75"/>
          <w:divBdr>
            <w:top w:val="none" w:sz="0" w:space="0" w:color="auto"/>
            <w:left w:val="none" w:sz="0" w:space="0" w:color="auto"/>
            <w:bottom w:val="none" w:sz="0" w:space="0" w:color="auto"/>
            <w:right w:val="none" w:sz="0" w:space="0" w:color="auto"/>
          </w:divBdr>
        </w:div>
        <w:div w:id="1819692072">
          <w:marLeft w:val="75"/>
          <w:marRight w:val="75"/>
          <w:marTop w:val="75"/>
          <w:marBottom w:val="75"/>
          <w:divBdr>
            <w:top w:val="none" w:sz="0" w:space="0" w:color="auto"/>
            <w:left w:val="none" w:sz="0" w:space="0" w:color="auto"/>
            <w:bottom w:val="none" w:sz="0" w:space="0" w:color="auto"/>
            <w:right w:val="none" w:sz="0" w:space="0" w:color="auto"/>
          </w:divBdr>
        </w:div>
      </w:divsChild>
    </w:div>
    <w:div w:id="767966998">
      <w:bodyDiv w:val="1"/>
      <w:marLeft w:val="0"/>
      <w:marRight w:val="0"/>
      <w:marTop w:val="0"/>
      <w:marBottom w:val="0"/>
      <w:divBdr>
        <w:top w:val="none" w:sz="0" w:space="0" w:color="auto"/>
        <w:left w:val="none" w:sz="0" w:space="0" w:color="auto"/>
        <w:bottom w:val="none" w:sz="0" w:space="0" w:color="auto"/>
        <w:right w:val="none" w:sz="0" w:space="0" w:color="auto"/>
      </w:divBdr>
      <w:divsChild>
        <w:div w:id="1287540995">
          <w:marLeft w:val="0"/>
          <w:marRight w:val="0"/>
          <w:marTop w:val="0"/>
          <w:marBottom w:val="0"/>
          <w:divBdr>
            <w:top w:val="none" w:sz="0" w:space="0" w:color="auto"/>
            <w:left w:val="none" w:sz="0" w:space="0" w:color="auto"/>
            <w:bottom w:val="none" w:sz="0" w:space="0" w:color="auto"/>
            <w:right w:val="none" w:sz="0" w:space="0" w:color="auto"/>
          </w:divBdr>
          <w:divsChild>
            <w:div w:id="884605927">
              <w:marLeft w:val="0"/>
              <w:marRight w:val="0"/>
              <w:marTop w:val="0"/>
              <w:marBottom w:val="0"/>
              <w:divBdr>
                <w:top w:val="none" w:sz="0" w:space="0" w:color="auto"/>
                <w:left w:val="none" w:sz="0" w:space="0" w:color="auto"/>
                <w:bottom w:val="none" w:sz="0" w:space="0" w:color="auto"/>
                <w:right w:val="none" w:sz="0" w:space="0" w:color="auto"/>
              </w:divBdr>
              <w:divsChild>
                <w:div w:id="1480077830">
                  <w:marLeft w:val="0"/>
                  <w:marRight w:val="0"/>
                  <w:marTop w:val="0"/>
                  <w:marBottom w:val="0"/>
                  <w:divBdr>
                    <w:top w:val="none" w:sz="0" w:space="0" w:color="auto"/>
                    <w:left w:val="none" w:sz="0" w:space="0" w:color="auto"/>
                    <w:bottom w:val="none" w:sz="0" w:space="0" w:color="auto"/>
                    <w:right w:val="none" w:sz="0" w:space="0" w:color="auto"/>
                  </w:divBdr>
                  <w:divsChild>
                    <w:div w:id="160348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040416">
      <w:bodyDiv w:val="1"/>
      <w:marLeft w:val="0"/>
      <w:marRight w:val="0"/>
      <w:marTop w:val="0"/>
      <w:marBottom w:val="0"/>
      <w:divBdr>
        <w:top w:val="none" w:sz="0" w:space="0" w:color="auto"/>
        <w:left w:val="none" w:sz="0" w:space="0" w:color="auto"/>
        <w:bottom w:val="none" w:sz="0" w:space="0" w:color="auto"/>
        <w:right w:val="none" w:sz="0" w:space="0" w:color="auto"/>
      </w:divBdr>
      <w:divsChild>
        <w:div w:id="161093138">
          <w:marLeft w:val="0"/>
          <w:marRight w:val="0"/>
          <w:marTop w:val="300"/>
          <w:marBottom w:val="300"/>
          <w:divBdr>
            <w:top w:val="none" w:sz="0" w:space="0" w:color="auto"/>
            <w:left w:val="none" w:sz="0" w:space="0" w:color="auto"/>
            <w:bottom w:val="none" w:sz="0" w:space="0" w:color="auto"/>
            <w:right w:val="none" w:sz="0" w:space="0" w:color="auto"/>
          </w:divBdr>
          <w:divsChild>
            <w:div w:id="1606569656">
              <w:marLeft w:val="0"/>
              <w:marRight w:val="0"/>
              <w:marTop w:val="0"/>
              <w:marBottom w:val="0"/>
              <w:divBdr>
                <w:top w:val="none" w:sz="0" w:space="0" w:color="auto"/>
                <w:left w:val="none" w:sz="0" w:space="0" w:color="auto"/>
                <w:bottom w:val="none" w:sz="0" w:space="0" w:color="auto"/>
                <w:right w:val="none" w:sz="0" w:space="0" w:color="auto"/>
              </w:divBdr>
            </w:div>
          </w:divsChild>
        </w:div>
        <w:div w:id="1123840322">
          <w:marLeft w:val="0"/>
          <w:marRight w:val="0"/>
          <w:marTop w:val="0"/>
          <w:marBottom w:val="0"/>
          <w:divBdr>
            <w:top w:val="none" w:sz="0" w:space="0" w:color="auto"/>
            <w:left w:val="none" w:sz="0" w:space="0" w:color="auto"/>
            <w:bottom w:val="none" w:sz="0" w:space="0" w:color="auto"/>
            <w:right w:val="none" w:sz="0" w:space="0" w:color="auto"/>
          </w:divBdr>
        </w:div>
        <w:div w:id="767889427">
          <w:marLeft w:val="0"/>
          <w:marRight w:val="0"/>
          <w:marTop w:val="300"/>
          <w:marBottom w:val="0"/>
          <w:divBdr>
            <w:top w:val="none" w:sz="0" w:space="0" w:color="auto"/>
            <w:left w:val="none" w:sz="0" w:space="0" w:color="auto"/>
            <w:bottom w:val="none" w:sz="0" w:space="0" w:color="auto"/>
            <w:right w:val="none" w:sz="0" w:space="0" w:color="auto"/>
          </w:divBdr>
        </w:div>
      </w:divsChild>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8281998">
      <w:bodyDiv w:val="1"/>
      <w:marLeft w:val="0"/>
      <w:marRight w:val="0"/>
      <w:marTop w:val="0"/>
      <w:marBottom w:val="0"/>
      <w:divBdr>
        <w:top w:val="none" w:sz="0" w:space="0" w:color="auto"/>
        <w:left w:val="none" w:sz="0" w:space="0" w:color="auto"/>
        <w:bottom w:val="none" w:sz="0" w:space="0" w:color="auto"/>
        <w:right w:val="none" w:sz="0" w:space="0" w:color="auto"/>
      </w:divBdr>
    </w:div>
    <w:div w:id="768549760">
      <w:bodyDiv w:val="1"/>
      <w:marLeft w:val="0"/>
      <w:marRight w:val="0"/>
      <w:marTop w:val="0"/>
      <w:marBottom w:val="0"/>
      <w:divBdr>
        <w:top w:val="none" w:sz="0" w:space="0" w:color="auto"/>
        <w:left w:val="none" w:sz="0" w:space="0" w:color="auto"/>
        <w:bottom w:val="none" w:sz="0" w:space="0" w:color="auto"/>
        <w:right w:val="none" w:sz="0" w:space="0" w:color="auto"/>
      </w:divBdr>
      <w:divsChild>
        <w:div w:id="783428960">
          <w:marLeft w:val="0"/>
          <w:marRight w:val="0"/>
          <w:marTop w:val="0"/>
          <w:marBottom w:val="0"/>
          <w:divBdr>
            <w:top w:val="none" w:sz="0" w:space="0" w:color="auto"/>
            <w:left w:val="none" w:sz="0" w:space="0" w:color="auto"/>
            <w:bottom w:val="none" w:sz="0" w:space="0" w:color="auto"/>
            <w:right w:val="none" w:sz="0" w:space="0" w:color="auto"/>
          </w:divBdr>
          <w:divsChild>
            <w:div w:id="1817379484">
              <w:marLeft w:val="0"/>
              <w:marRight w:val="0"/>
              <w:marTop w:val="0"/>
              <w:marBottom w:val="0"/>
              <w:divBdr>
                <w:top w:val="none" w:sz="0" w:space="0" w:color="auto"/>
                <w:left w:val="none" w:sz="0" w:space="0" w:color="auto"/>
                <w:bottom w:val="none" w:sz="0" w:space="0" w:color="auto"/>
                <w:right w:val="none" w:sz="0" w:space="0" w:color="auto"/>
              </w:divBdr>
              <w:divsChild>
                <w:div w:id="1461805573">
                  <w:marLeft w:val="0"/>
                  <w:marRight w:val="0"/>
                  <w:marTop w:val="0"/>
                  <w:marBottom w:val="0"/>
                  <w:divBdr>
                    <w:top w:val="none" w:sz="0" w:space="0" w:color="auto"/>
                    <w:left w:val="none" w:sz="0" w:space="0" w:color="auto"/>
                    <w:bottom w:val="none" w:sz="0" w:space="0" w:color="auto"/>
                    <w:right w:val="none" w:sz="0" w:space="0" w:color="auto"/>
                  </w:divBdr>
                  <w:divsChild>
                    <w:div w:id="102475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849177">
          <w:marLeft w:val="0"/>
          <w:marRight w:val="0"/>
          <w:marTop w:val="0"/>
          <w:marBottom w:val="0"/>
          <w:divBdr>
            <w:top w:val="none" w:sz="0" w:space="0" w:color="auto"/>
            <w:left w:val="none" w:sz="0" w:space="0" w:color="auto"/>
            <w:bottom w:val="none" w:sz="0" w:space="0" w:color="auto"/>
            <w:right w:val="none" w:sz="0" w:space="0" w:color="auto"/>
          </w:divBdr>
          <w:divsChild>
            <w:div w:id="1958026008">
              <w:marLeft w:val="0"/>
              <w:marRight w:val="0"/>
              <w:marTop w:val="0"/>
              <w:marBottom w:val="0"/>
              <w:divBdr>
                <w:top w:val="none" w:sz="0" w:space="0" w:color="auto"/>
                <w:left w:val="none" w:sz="0" w:space="0" w:color="auto"/>
                <w:bottom w:val="none" w:sz="0" w:space="0" w:color="auto"/>
                <w:right w:val="none" w:sz="0" w:space="0" w:color="auto"/>
              </w:divBdr>
              <w:divsChild>
                <w:div w:id="1833520723">
                  <w:marLeft w:val="0"/>
                  <w:marRight w:val="0"/>
                  <w:marTop w:val="0"/>
                  <w:marBottom w:val="0"/>
                  <w:divBdr>
                    <w:top w:val="none" w:sz="0" w:space="0" w:color="auto"/>
                    <w:left w:val="none" w:sz="0" w:space="0" w:color="auto"/>
                    <w:bottom w:val="none" w:sz="0" w:space="0" w:color="auto"/>
                    <w:right w:val="none" w:sz="0" w:space="0" w:color="auto"/>
                  </w:divBdr>
                  <w:divsChild>
                    <w:div w:id="1429040539">
                      <w:marLeft w:val="0"/>
                      <w:marRight w:val="0"/>
                      <w:marTop w:val="0"/>
                      <w:marBottom w:val="0"/>
                      <w:divBdr>
                        <w:top w:val="none" w:sz="0" w:space="0" w:color="auto"/>
                        <w:left w:val="none" w:sz="0" w:space="0" w:color="auto"/>
                        <w:bottom w:val="none" w:sz="0" w:space="0" w:color="auto"/>
                        <w:right w:val="none" w:sz="0" w:space="0" w:color="auto"/>
                      </w:divBdr>
                      <w:divsChild>
                        <w:div w:id="815225124">
                          <w:marLeft w:val="0"/>
                          <w:marRight w:val="0"/>
                          <w:marTop w:val="0"/>
                          <w:marBottom w:val="0"/>
                          <w:divBdr>
                            <w:top w:val="none" w:sz="0" w:space="0" w:color="auto"/>
                            <w:left w:val="none" w:sz="0" w:space="0" w:color="auto"/>
                            <w:bottom w:val="none" w:sz="0" w:space="0" w:color="auto"/>
                            <w:right w:val="none" w:sz="0" w:space="0" w:color="auto"/>
                          </w:divBdr>
                          <w:divsChild>
                            <w:div w:id="1419908966">
                              <w:marLeft w:val="0"/>
                              <w:marRight w:val="0"/>
                              <w:marTop w:val="0"/>
                              <w:marBottom w:val="0"/>
                              <w:divBdr>
                                <w:top w:val="none" w:sz="0" w:space="0" w:color="auto"/>
                                <w:left w:val="none" w:sz="0" w:space="0" w:color="auto"/>
                                <w:bottom w:val="none" w:sz="0" w:space="0" w:color="auto"/>
                                <w:right w:val="none" w:sz="0" w:space="0" w:color="auto"/>
                              </w:divBdr>
                            </w:div>
                            <w:div w:id="164115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474529">
      <w:bodyDiv w:val="1"/>
      <w:marLeft w:val="0"/>
      <w:marRight w:val="0"/>
      <w:marTop w:val="0"/>
      <w:marBottom w:val="0"/>
      <w:divBdr>
        <w:top w:val="none" w:sz="0" w:space="0" w:color="auto"/>
        <w:left w:val="none" w:sz="0" w:space="0" w:color="auto"/>
        <w:bottom w:val="none" w:sz="0" w:space="0" w:color="auto"/>
        <w:right w:val="none" w:sz="0" w:space="0" w:color="auto"/>
      </w:divBdr>
      <w:divsChild>
        <w:div w:id="1644118463">
          <w:marLeft w:val="0"/>
          <w:marRight w:val="0"/>
          <w:marTop w:val="0"/>
          <w:marBottom w:val="0"/>
          <w:divBdr>
            <w:top w:val="none" w:sz="0" w:space="0" w:color="auto"/>
            <w:left w:val="none" w:sz="0" w:space="0" w:color="auto"/>
            <w:bottom w:val="none" w:sz="0" w:space="0" w:color="auto"/>
            <w:right w:val="none" w:sz="0" w:space="0" w:color="auto"/>
          </w:divBdr>
          <w:divsChild>
            <w:div w:id="570041896">
              <w:marLeft w:val="0"/>
              <w:marRight w:val="0"/>
              <w:marTop w:val="0"/>
              <w:marBottom w:val="0"/>
              <w:divBdr>
                <w:top w:val="none" w:sz="0" w:space="0" w:color="auto"/>
                <w:left w:val="none" w:sz="0" w:space="0" w:color="auto"/>
                <w:bottom w:val="none" w:sz="0" w:space="0" w:color="auto"/>
                <w:right w:val="none" w:sz="0" w:space="0" w:color="auto"/>
              </w:divBdr>
              <w:divsChild>
                <w:div w:id="1390692538">
                  <w:marLeft w:val="0"/>
                  <w:marRight w:val="0"/>
                  <w:marTop w:val="0"/>
                  <w:marBottom w:val="0"/>
                  <w:divBdr>
                    <w:top w:val="none" w:sz="0" w:space="0" w:color="auto"/>
                    <w:left w:val="none" w:sz="0" w:space="0" w:color="auto"/>
                    <w:bottom w:val="none" w:sz="0" w:space="0" w:color="auto"/>
                    <w:right w:val="none" w:sz="0" w:space="0" w:color="auto"/>
                  </w:divBdr>
                  <w:divsChild>
                    <w:div w:id="183549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11606">
          <w:marLeft w:val="0"/>
          <w:marRight w:val="0"/>
          <w:marTop w:val="0"/>
          <w:marBottom w:val="0"/>
          <w:divBdr>
            <w:top w:val="none" w:sz="0" w:space="0" w:color="auto"/>
            <w:left w:val="none" w:sz="0" w:space="0" w:color="auto"/>
            <w:bottom w:val="none" w:sz="0" w:space="0" w:color="auto"/>
            <w:right w:val="none" w:sz="0" w:space="0" w:color="auto"/>
          </w:divBdr>
          <w:divsChild>
            <w:div w:id="110320539">
              <w:marLeft w:val="0"/>
              <w:marRight w:val="0"/>
              <w:marTop w:val="0"/>
              <w:marBottom w:val="0"/>
              <w:divBdr>
                <w:top w:val="none" w:sz="0" w:space="0" w:color="auto"/>
                <w:left w:val="none" w:sz="0" w:space="0" w:color="auto"/>
                <w:bottom w:val="none" w:sz="0" w:space="0" w:color="auto"/>
                <w:right w:val="none" w:sz="0" w:space="0" w:color="auto"/>
              </w:divBdr>
              <w:divsChild>
                <w:div w:id="496657759">
                  <w:marLeft w:val="0"/>
                  <w:marRight w:val="0"/>
                  <w:marTop w:val="0"/>
                  <w:marBottom w:val="0"/>
                  <w:divBdr>
                    <w:top w:val="none" w:sz="0" w:space="0" w:color="auto"/>
                    <w:left w:val="none" w:sz="0" w:space="0" w:color="auto"/>
                    <w:bottom w:val="none" w:sz="0" w:space="0" w:color="auto"/>
                    <w:right w:val="none" w:sz="0" w:space="0" w:color="auto"/>
                  </w:divBdr>
                  <w:divsChild>
                    <w:div w:id="795368328">
                      <w:marLeft w:val="0"/>
                      <w:marRight w:val="0"/>
                      <w:marTop w:val="0"/>
                      <w:marBottom w:val="0"/>
                      <w:divBdr>
                        <w:top w:val="none" w:sz="0" w:space="0" w:color="auto"/>
                        <w:left w:val="none" w:sz="0" w:space="0" w:color="auto"/>
                        <w:bottom w:val="none" w:sz="0" w:space="0" w:color="auto"/>
                        <w:right w:val="none" w:sz="0" w:space="0" w:color="auto"/>
                      </w:divBdr>
                      <w:divsChild>
                        <w:div w:id="90319819">
                          <w:marLeft w:val="0"/>
                          <w:marRight w:val="0"/>
                          <w:marTop w:val="0"/>
                          <w:marBottom w:val="0"/>
                          <w:divBdr>
                            <w:top w:val="none" w:sz="0" w:space="0" w:color="auto"/>
                            <w:left w:val="none" w:sz="0" w:space="0" w:color="auto"/>
                            <w:bottom w:val="none" w:sz="0" w:space="0" w:color="auto"/>
                            <w:right w:val="none" w:sz="0" w:space="0" w:color="auto"/>
                          </w:divBdr>
                          <w:divsChild>
                            <w:div w:id="129895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084">
      <w:bodyDiv w:val="1"/>
      <w:marLeft w:val="0"/>
      <w:marRight w:val="0"/>
      <w:marTop w:val="0"/>
      <w:marBottom w:val="0"/>
      <w:divBdr>
        <w:top w:val="none" w:sz="0" w:space="0" w:color="auto"/>
        <w:left w:val="none" w:sz="0" w:space="0" w:color="auto"/>
        <w:bottom w:val="none" w:sz="0" w:space="0" w:color="auto"/>
        <w:right w:val="none" w:sz="0" w:space="0" w:color="auto"/>
      </w:divBdr>
      <w:divsChild>
        <w:div w:id="1471897911">
          <w:marLeft w:val="0"/>
          <w:marRight w:val="0"/>
          <w:marTop w:val="0"/>
          <w:marBottom w:val="0"/>
          <w:divBdr>
            <w:top w:val="none" w:sz="0" w:space="0" w:color="auto"/>
            <w:left w:val="none" w:sz="0" w:space="0" w:color="auto"/>
            <w:bottom w:val="none" w:sz="0" w:space="0" w:color="auto"/>
            <w:right w:val="none" w:sz="0" w:space="0" w:color="auto"/>
          </w:divBdr>
          <w:divsChild>
            <w:div w:id="149442097">
              <w:marLeft w:val="0"/>
              <w:marRight w:val="0"/>
              <w:marTop w:val="0"/>
              <w:marBottom w:val="0"/>
              <w:divBdr>
                <w:top w:val="none" w:sz="0" w:space="0" w:color="auto"/>
                <w:left w:val="none" w:sz="0" w:space="0" w:color="auto"/>
                <w:bottom w:val="none" w:sz="0" w:space="0" w:color="auto"/>
                <w:right w:val="none" w:sz="0" w:space="0" w:color="auto"/>
              </w:divBdr>
              <w:divsChild>
                <w:div w:id="7073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663901">
      <w:bodyDiv w:val="1"/>
      <w:marLeft w:val="0"/>
      <w:marRight w:val="0"/>
      <w:marTop w:val="0"/>
      <w:marBottom w:val="0"/>
      <w:divBdr>
        <w:top w:val="none" w:sz="0" w:space="0" w:color="auto"/>
        <w:left w:val="none" w:sz="0" w:space="0" w:color="auto"/>
        <w:bottom w:val="none" w:sz="0" w:space="0" w:color="auto"/>
        <w:right w:val="none" w:sz="0" w:space="0" w:color="auto"/>
      </w:divBdr>
      <w:divsChild>
        <w:div w:id="943805663">
          <w:marLeft w:val="0"/>
          <w:marRight w:val="0"/>
          <w:marTop w:val="0"/>
          <w:marBottom w:val="0"/>
          <w:divBdr>
            <w:top w:val="none" w:sz="0" w:space="0" w:color="auto"/>
            <w:left w:val="none" w:sz="0" w:space="0" w:color="auto"/>
            <w:bottom w:val="none" w:sz="0" w:space="0" w:color="auto"/>
            <w:right w:val="none" w:sz="0" w:space="0" w:color="auto"/>
          </w:divBdr>
        </w:div>
        <w:div w:id="1504393995">
          <w:marLeft w:val="0"/>
          <w:marRight w:val="0"/>
          <w:marTop w:val="0"/>
          <w:marBottom w:val="0"/>
          <w:divBdr>
            <w:top w:val="none" w:sz="0" w:space="0" w:color="auto"/>
            <w:left w:val="none" w:sz="0" w:space="0" w:color="auto"/>
            <w:bottom w:val="none" w:sz="0" w:space="0" w:color="auto"/>
            <w:right w:val="none" w:sz="0" w:space="0" w:color="auto"/>
          </w:divBdr>
          <w:divsChild>
            <w:div w:id="40292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69861250">
      <w:bodyDiv w:val="1"/>
      <w:marLeft w:val="0"/>
      <w:marRight w:val="0"/>
      <w:marTop w:val="0"/>
      <w:marBottom w:val="0"/>
      <w:divBdr>
        <w:top w:val="none" w:sz="0" w:space="0" w:color="auto"/>
        <w:left w:val="none" w:sz="0" w:space="0" w:color="auto"/>
        <w:bottom w:val="none" w:sz="0" w:space="0" w:color="auto"/>
        <w:right w:val="none" w:sz="0" w:space="0" w:color="auto"/>
      </w:divBdr>
      <w:divsChild>
        <w:div w:id="1800805510">
          <w:marLeft w:val="0"/>
          <w:marRight w:val="0"/>
          <w:marTop w:val="0"/>
          <w:marBottom w:val="0"/>
          <w:divBdr>
            <w:top w:val="none" w:sz="0" w:space="0" w:color="auto"/>
            <w:left w:val="none" w:sz="0" w:space="0" w:color="auto"/>
            <w:bottom w:val="none" w:sz="0" w:space="0" w:color="auto"/>
            <w:right w:val="none" w:sz="0" w:space="0" w:color="auto"/>
          </w:divBdr>
        </w:div>
        <w:div w:id="835613522">
          <w:marLeft w:val="0"/>
          <w:marRight w:val="0"/>
          <w:marTop w:val="300"/>
          <w:marBottom w:val="0"/>
          <w:divBdr>
            <w:top w:val="none" w:sz="0" w:space="0" w:color="auto"/>
            <w:left w:val="none" w:sz="0" w:space="0" w:color="auto"/>
            <w:bottom w:val="none" w:sz="0" w:space="0" w:color="auto"/>
            <w:right w:val="none" w:sz="0" w:space="0" w:color="auto"/>
          </w:divBdr>
        </w:div>
      </w:divsChild>
    </w:div>
    <w:div w:id="770205079">
      <w:bodyDiv w:val="1"/>
      <w:marLeft w:val="0"/>
      <w:marRight w:val="0"/>
      <w:marTop w:val="0"/>
      <w:marBottom w:val="0"/>
      <w:divBdr>
        <w:top w:val="none" w:sz="0" w:space="0" w:color="auto"/>
        <w:left w:val="none" w:sz="0" w:space="0" w:color="auto"/>
        <w:bottom w:val="none" w:sz="0" w:space="0" w:color="auto"/>
        <w:right w:val="none" w:sz="0" w:space="0" w:color="auto"/>
      </w:divBdr>
      <w:divsChild>
        <w:div w:id="1451239321">
          <w:marLeft w:val="-225"/>
          <w:marRight w:val="-225"/>
          <w:marTop w:val="0"/>
          <w:marBottom w:val="0"/>
          <w:divBdr>
            <w:top w:val="none" w:sz="0" w:space="0" w:color="auto"/>
            <w:left w:val="none" w:sz="0" w:space="0" w:color="auto"/>
            <w:bottom w:val="none" w:sz="0" w:space="0" w:color="auto"/>
            <w:right w:val="none" w:sz="0" w:space="0" w:color="auto"/>
          </w:divBdr>
          <w:divsChild>
            <w:div w:id="553390937">
              <w:marLeft w:val="0"/>
              <w:marRight w:val="0"/>
              <w:marTop w:val="0"/>
              <w:marBottom w:val="0"/>
              <w:divBdr>
                <w:top w:val="none" w:sz="0" w:space="0" w:color="auto"/>
                <w:left w:val="none" w:sz="0" w:space="0" w:color="auto"/>
                <w:bottom w:val="none" w:sz="0" w:space="0" w:color="auto"/>
                <w:right w:val="none" w:sz="0" w:space="0" w:color="auto"/>
              </w:divBdr>
              <w:divsChild>
                <w:div w:id="80296845">
                  <w:marLeft w:val="0"/>
                  <w:marRight w:val="0"/>
                  <w:marTop w:val="0"/>
                  <w:marBottom w:val="0"/>
                  <w:divBdr>
                    <w:top w:val="none" w:sz="0" w:space="0" w:color="auto"/>
                    <w:left w:val="none" w:sz="0" w:space="0" w:color="auto"/>
                    <w:bottom w:val="none" w:sz="0" w:space="0" w:color="auto"/>
                    <w:right w:val="none" w:sz="0" w:space="0" w:color="auto"/>
                  </w:divBdr>
                  <w:divsChild>
                    <w:div w:id="116905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205532">
      <w:bodyDiv w:val="1"/>
      <w:marLeft w:val="0"/>
      <w:marRight w:val="0"/>
      <w:marTop w:val="0"/>
      <w:marBottom w:val="0"/>
      <w:divBdr>
        <w:top w:val="none" w:sz="0" w:space="0" w:color="auto"/>
        <w:left w:val="none" w:sz="0" w:space="0" w:color="auto"/>
        <w:bottom w:val="none" w:sz="0" w:space="0" w:color="auto"/>
        <w:right w:val="none" w:sz="0" w:space="0" w:color="auto"/>
      </w:divBdr>
      <w:divsChild>
        <w:div w:id="451946745">
          <w:marLeft w:val="0"/>
          <w:marRight w:val="0"/>
          <w:marTop w:val="150"/>
          <w:marBottom w:val="150"/>
          <w:divBdr>
            <w:top w:val="single" w:sz="6" w:space="4" w:color="D7D7D7"/>
            <w:left w:val="none" w:sz="0" w:space="0" w:color="auto"/>
            <w:bottom w:val="single" w:sz="6" w:space="4" w:color="D7D7D7"/>
            <w:right w:val="none" w:sz="0" w:space="0" w:color="auto"/>
          </w:divBdr>
        </w:div>
        <w:div w:id="1033073880">
          <w:marLeft w:val="0"/>
          <w:marRight w:val="0"/>
          <w:marTop w:val="0"/>
          <w:marBottom w:val="0"/>
          <w:divBdr>
            <w:top w:val="none" w:sz="0" w:space="0" w:color="auto"/>
            <w:left w:val="none" w:sz="0" w:space="0" w:color="auto"/>
            <w:bottom w:val="none" w:sz="0" w:space="0" w:color="auto"/>
            <w:right w:val="none" w:sz="0" w:space="0" w:color="auto"/>
          </w:divBdr>
        </w:div>
        <w:div w:id="1837066055">
          <w:marLeft w:val="0"/>
          <w:marRight w:val="0"/>
          <w:marTop w:val="0"/>
          <w:marBottom w:val="0"/>
          <w:divBdr>
            <w:top w:val="none" w:sz="0" w:space="0" w:color="auto"/>
            <w:left w:val="none" w:sz="0" w:space="0" w:color="auto"/>
            <w:bottom w:val="none" w:sz="0" w:space="0" w:color="auto"/>
            <w:right w:val="none" w:sz="0" w:space="0" w:color="auto"/>
          </w:divBdr>
        </w:div>
      </w:divsChild>
    </w:div>
    <w:div w:id="770275893">
      <w:bodyDiv w:val="1"/>
      <w:marLeft w:val="0"/>
      <w:marRight w:val="0"/>
      <w:marTop w:val="0"/>
      <w:marBottom w:val="0"/>
      <w:divBdr>
        <w:top w:val="none" w:sz="0" w:space="0" w:color="auto"/>
        <w:left w:val="none" w:sz="0" w:space="0" w:color="auto"/>
        <w:bottom w:val="none" w:sz="0" w:space="0" w:color="auto"/>
        <w:right w:val="none" w:sz="0" w:space="0" w:color="auto"/>
      </w:divBdr>
      <w:divsChild>
        <w:div w:id="1721316780">
          <w:marLeft w:val="0"/>
          <w:marRight w:val="0"/>
          <w:marTop w:val="0"/>
          <w:marBottom w:val="0"/>
          <w:divBdr>
            <w:top w:val="none" w:sz="0" w:space="0" w:color="auto"/>
            <w:left w:val="none" w:sz="0" w:space="0" w:color="auto"/>
            <w:bottom w:val="none" w:sz="0" w:space="0" w:color="auto"/>
            <w:right w:val="none" w:sz="0" w:space="0" w:color="auto"/>
          </w:divBdr>
          <w:divsChild>
            <w:div w:id="1415012898">
              <w:marLeft w:val="0"/>
              <w:marRight w:val="0"/>
              <w:marTop w:val="0"/>
              <w:marBottom w:val="0"/>
              <w:divBdr>
                <w:top w:val="none" w:sz="0" w:space="0" w:color="auto"/>
                <w:left w:val="none" w:sz="0" w:space="0" w:color="auto"/>
                <w:bottom w:val="none" w:sz="0" w:space="0" w:color="auto"/>
                <w:right w:val="none" w:sz="0" w:space="0" w:color="auto"/>
              </w:divBdr>
              <w:divsChild>
                <w:div w:id="1027370662">
                  <w:marLeft w:val="0"/>
                  <w:marRight w:val="0"/>
                  <w:marTop w:val="0"/>
                  <w:marBottom w:val="0"/>
                  <w:divBdr>
                    <w:top w:val="none" w:sz="0" w:space="0" w:color="auto"/>
                    <w:left w:val="none" w:sz="0" w:space="0" w:color="auto"/>
                    <w:bottom w:val="none" w:sz="0" w:space="0" w:color="auto"/>
                    <w:right w:val="none" w:sz="0" w:space="0" w:color="auto"/>
                  </w:divBdr>
                  <w:divsChild>
                    <w:div w:id="21441494">
                      <w:marLeft w:val="0"/>
                      <w:marRight w:val="0"/>
                      <w:marTop w:val="0"/>
                      <w:marBottom w:val="0"/>
                      <w:divBdr>
                        <w:top w:val="none" w:sz="0" w:space="0" w:color="auto"/>
                        <w:left w:val="none" w:sz="0" w:space="0" w:color="auto"/>
                        <w:bottom w:val="none" w:sz="0" w:space="0" w:color="auto"/>
                        <w:right w:val="none" w:sz="0" w:space="0" w:color="auto"/>
                      </w:divBdr>
                      <w:divsChild>
                        <w:div w:id="735862080">
                          <w:marLeft w:val="0"/>
                          <w:marRight w:val="0"/>
                          <w:marTop w:val="0"/>
                          <w:marBottom w:val="0"/>
                          <w:divBdr>
                            <w:top w:val="none" w:sz="0" w:space="0" w:color="auto"/>
                            <w:left w:val="none" w:sz="0" w:space="0" w:color="auto"/>
                            <w:bottom w:val="none" w:sz="0" w:space="0" w:color="auto"/>
                            <w:right w:val="none" w:sz="0" w:space="0" w:color="auto"/>
                          </w:divBdr>
                          <w:divsChild>
                            <w:div w:id="15051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31421">
                      <w:marLeft w:val="0"/>
                      <w:marRight w:val="0"/>
                      <w:marTop w:val="0"/>
                      <w:marBottom w:val="0"/>
                      <w:divBdr>
                        <w:top w:val="none" w:sz="0" w:space="0" w:color="auto"/>
                        <w:left w:val="none" w:sz="0" w:space="0" w:color="auto"/>
                        <w:bottom w:val="none" w:sz="0" w:space="0" w:color="auto"/>
                        <w:right w:val="none" w:sz="0" w:space="0" w:color="auto"/>
                      </w:divBdr>
                    </w:div>
                  </w:divsChild>
                </w:div>
                <w:div w:id="1579319248">
                  <w:marLeft w:val="0"/>
                  <w:marRight w:val="0"/>
                  <w:marTop w:val="0"/>
                  <w:marBottom w:val="0"/>
                  <w:divBdr>
                    <w:top w:val="none" w:sz="0" w:space="0" w:color="auto"/>
                    <w:left w:val="none" w:sz="0" w:space="0" w:color="auto"/>
                    <w:bottom w:val="none" w:sz="0" w:space="0" w:color="auto"/>
                    <w:right w:val="none" w:sz="0" w:space="0" w:color="auto"/>
                  </w:divBdr>
                  <w:divsChild>
                    <w:div w:id="1496416167">
                      <w:marLeft w:val="0"/>
                      <w:marRight w:val="0"/>
                      <w:marTop w:val="0"/>
                      <w:marBottom w:val="0"/>
                      <w:divBdr>
                        <w:top w:val="none" w:sz="0" w:space="0" w:color="auto"/>
                        <w:left w:val="none" w:sz="0" w:space="0" w:color="auto"/>
                        <w:bottom w:val="none" w:sz="0" w:space="0" w:color="auto"/>
                        <w:right w:val="none" w:sz="0" w:space="0" w:color="auto"/>
                      </w:divBdr>
                      <w:divsChild>
                        <w:div w:id="577981714">
                          <w:marLeft w:val="0"/>
                          <w:marRight w:val="0"/>
                          <w:marTop w:val="0"/>
                          <w:marBottom w:val="0"/>
                          <w:divBdr>
                            <w:top w:val="none" w:sz="0" w:space="0" w:color="auto"/>
                            <w:left w:val="none" w:sz="0" w:space="0" w:color="auto"/>
                            <w:bottom w:val="none" w:sz="0" w:space="0" w:color="auto"/>
                            <w:right w:val="none" w:sz="0" w:space="0" w:color="auto"/>
                          </w:divBdr>
                          <w:divsChild>
                            <w:div w:id="398596575">
                              <w:marLeft w:val="0"/>
                              <w:marRight w:val="0"/>
                              <w:marTop w:val="0"/>
                              <w:marBottom w:val="0"/>
                              <w:divBdr>
                                <w:top w:val="none" w:sz="0" w:space="0" w:color="auto"/>
                                <w:left w:val="none" w:sz="0" w:space="0" w:color="auto"/>
                                <w:bottom w:val="none" w:sz="0" w:space="0" w:color="auto"/>
                                <w:right w:val="none" w:sz="0" w:space="0" w:color="auto"/>
                              </w:divBdr>
                              <w:divsChild>
                                <w:div w:id="34925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120630">
                  <w:marLeft w:val="0"/>
                  <w:marRight w:val="0"/>
                  <w:marTop w:val="0"/>
                  <w:marBottom w:val="0"/>
                  <w:divBdr>
                    <w:top w:val="none" w:sz="0" w:space="0" w:color="auto"/>
                    <w:left w:val="none" w:sz="0" w:space="0" w:color="auto"/>
                    <w:bottom w:val="none" w:sz="0" w:space="0" w:color="auto"/>
                    <w:right w:val="none" w:sz="0" w:space="0" w:color="auto"/>
                  </w:divBdr>
                  <w:divsChild>
                    <w:div w:id="105397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 w:id="1495995947">
              <w:marLeft w:val="0"/>
              <w:marRight w:val="0"/>
              <w:marTop w:val="0"/>
              <w:marBottom w:val="0"/>
              <w:divBdr>
                <w:top w:val="none" w:sz="0" w:space="0" w:color="auto"/>
                <w:left w:val="none" w:sz="0" w:space="0" w:color="auto"/>
                <w:bottom w:val="none" w:sz="0" w:space="0" w:color="auto"/>
                <w:right w:val="none" w:sz="0" w:space="0" w:color="auto"/>
              </w:divBdr>
              <w:divsChild>
                <w:div w:id="751316777">
                  <w:marLeft w:val="0"/>
                  <w:marRight w:val="0"/>
                  <w:marTop w:val="0"/>
                  <w:marBottom w:val="0"/>
                  <w:divBdr>
                    <w:top w:val="none" w:sz="0" w:space="0" w:color="auto"/>
                    <w:left w:val="none" w:sz="0" w:space="0" w:color="auto"/>
                    <w:bottom w:val="none" w:sz="0" w:space="0" w:color="auto"/>
                    <w:right w:val="none" w:sz="0" w:space="0" w:color="auto"/>
                  </w:divBdr>
                  <w:divsChild>
                    <w:div w:id="10378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97659">
          <w:marLeft w:val="0"/>
          <w:marRight w:val="0"/>
          <w:marTop w:val="0"/>
          <w:marBottom w:val="0"/>
          <w:divBdr>
            <w:top w:val="none" w:sz="0" w:space="0" w:color="auto"/>
            <w:left w:val="none" w:sz="0" w:space="0" w:color="auto"/>
            <w:bottom w:val="none" w:sz="0" w:space="0" w:color="auto"/>
            <w:right w:val="none" w:sz="0" w:space="0" w:color="auto"/>
          </w:divBdr>
          <w:divsChild>
            <w:div w:id="332025840">
              <w:marLeft w:val="0"/>
              <w:marRight w:val="0"/>
              <w:marTop w:val="0"/>
              <w:marBottom w:val="0"/>
              <w:divBdr>
                <w:top w:val="none" w:sz="0" w:space="0" w:color="auto"/>
                <w:left w:val="none" w:sz="0" w:space="0" w:color="auto"/>
                <w:bottom w:val="none" w:sz="0" w:space="0" w:color="auto"/>
                <w:right w:val="none" w:sz="0" w:space="0" w:color="auto"/>
              </w:divBdr>
            </w:div>
            <w:div w:id="951322622">
              <w:marLeft w:val="0"/>
              <w:marRight w:val="0"/>
              <w:marTop w:val="0"/>
              <w:marBottom w:val="0"/>
              <w:divBdr>
                <w:top w:val="none" w:sz="0" w:space="0" w:color="auto"/>
                <w:left w:val="none" w:sz="0" w:space="0" w:color="auto"/>
                <w:bottom w:val="none" w:sz="0" w:space="0" w:color="auto"/>
                <w:right w:val="none" w:sz="0" w:space="0" w:color="auto"/>
              </w:divBdr>
              <w:divsChild>
                <w:div w:id="1326275291">
                  <w:marLeft w:val="0"/>
                  <w:marRight w:val="0"/>
                  <w:marTop w:val="0"/>
                  <w:marBottom w:val="0"/>
                  <w:divBdr>
                    <w:top w:val="none" w:sz="0" w:space="0" w:color="auto"/>
                    <w:left w:val="none" w:sz="0" w:space="0" w:color="auto"/>
                    <w:bottom w:val="none" w:sz="0" w:space="0" w:color="auto"/>
                    <w:right w:val="none" w:sz="0" w:space="0" w:color="auto"/>
                  </w:divBdr>
                  <w:divsChild>
                    <w:div w:id="105624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25669">
          <w:marLeft w:val="0"/>
          <w:marRight w:val="150"/>
          <w:marTop w:val="45"/>
          <w:marBottom w:val="75"/>
          <w:divBdr>
            <w:top w:val="none" w:sz="0" w:space="0" w:color="auto"/>
            <w:left w:val="none" w:sz="0" w:space="0" w:color="auto"/>
            <w:bottom w:val="none" w:sz="0" w:space="0" w:color="auto"/>
            <w:right w:val="none" w:sz="0" w:space="0" w:color="auto"/>
          </w:divBdr>
        </w:div>
      </w:divsChild>
    </w:div>
    <w:div w:id="770512938">
      <w:bodyDiv w:val="1"/>
      <w:marLeft w:val="0"/>
      <w:marRight w:val="0"/>
      <w:marTop w:val="0"/>
      <w:marBottom w:val="0"/>
      <w:divBdr>
        <w:top w:val="none" w:sz="0" w:space="0" w:color="auto"/>
        <w:left w:val="none" w:sz="0" w:space="0" w:color="auto"/>
        <w:bottom w:val="none" w:sz="0" w:space="0" w:color="auto"/>
        <w:right w:val="none" w:sz="0" w:space="0" w:color="auto"/>
      </w:divBdr>
      <w:divsChild>
        <w:div w:id="185754174">
          <w:marLeft w:val="0"/>
          <w:marRight w:val="0"/>
          <w:marTop w:val="0"/>
          <w:marBottom w:val="0"/>
          <w:divBdr>
            <w:top w:val="none" w:sz="0" w:space="0" w:color="auto"/>
            <w:left w:val="none" w:sz="0" w:space="0" w:color="auto"/>
            <w:bottom w:val="none" w:sz="0" w:space="0" w:color="auto"/>
            <w:right w:val="none" w:sz="0" w:space="0" w:color="auto"/>
          </w:divBdr>
        </w:div>
        <w:div w:id="307514434">
          <w:marLeft w:val="0"/>
          <w:marRight w:val="0"/>
          <w:marTop w:val="0"/>
          <w:marBottom w:val="0"/>
          <w:divBdr>
            <w:top w:val="none" w:sz="0" w:space="0" w:color="auto"/>
            <w:left w:val="none" w:sz="0" w:space="0" w:color="auto"/>
            <w:bottom w:val="none" w:sz="0" w:space="0" w:color="auto"/>
            <w:right w:val="none" w:sz="0" w:space="0" w:color="auto"/>
          </w:divBdr>
          <w:divsChild>
            <w:div w:id="1743673391">
              <w:marLeft w:val="0"/>
              <w:marRight w:val="0"/>
              <w:marTop w:val="0"/>
              <w:marBottom w:val="0"/>
              <w:divBdr>
                <w:top w:val="none" w:sz="0" w:space="0" w:color="auto"/>
                <w:left w:val="none" w:sz="0" w:space="0" w:color="auto"/>
                <w:bottom w:val="none" w:sz="0" w:space="0" w:color="auto"/>
                <w:right w:val="none" w:sz="0" w:space="0" w:color="auto"/>
              </w:divBdr>
              <w:divsChild>
                <w:div w:id="1220900535">
                  <w:marLeft w:val="0"/>
                  <w:marRight w:val="0"/>
                  <w:marTop w:val="0"/>
                  <w:marBottom w:val="0"/>
                  <w:divBdr>
                    <w:top w:val="none" w:sz="0" w:space="0" w:color="auto"/>
                    <w:left w:val="none" w:sz="0" w:space="0" w:color="auto"/>
                    <w:bottom w:val="none" w:sz="0" w:space="0" w:color="auto"/>
                    <w:right w:val="none" w:sz="0" w:space="0" w:color="auto"/>
                  </w:divBdr>
                  <w:divsChild>
                    <w:div w:id="1153791636">
                      <w:marLeft w:val="0"/>
                      <w:marRight w:val="0"/>
                      <w:marTop w:val="0"/>
                      <w:marBottom w:val="0"/>
                      <w:divBdr>
                        <w:top w:val="none" w:sz="0" w:space="0" w:color="auto"/>
                        <w:left w:val="none" w:sz="0" w:space="0" w:color="auto"/>
                        <w:bottom w:val="none" w:sz="0" w:space="0" w:color="auto"/>
                        <w:right w:val="none" w:sz="0" w:space="0" w:color="auto"/>
                      </w:divBdr>
                      <w:divsChild>
                        <w:div w:id="848494874">
                          <w:marLeft w:val="0"/>
                          <w:marRight w:val="0"/>
                          <w:marTop w:val="0"/>
                          <w:marBottom w:val="0"/>
                          <w:divBdr>
                            <w:top w:val="none" w:sz="0" w:space="0" w:color="auto"/>
                            <w:left w:val="none" w:sz="0" w:space="0" w:color="auto"/>
                            <w:bottom w:val="none" w:sz="0" w:space="0" w:color="auto"/>
                            <w:right w:val="none" w:sz="0" w:space="0" w:color="auto"/>
                          </w:divBdr>
                          <w:divsChild>
                            <w:div w:id="1089349759">
                              <w:marLeft w:val="0"/>
                              <w:marRight w:val="0"/>
                              <w:marTop w:val="0"/>
                              <w:marBottom w:val="0"/>
                              <w:divBdr>
                                <w:top w:val="none" w:sz="0" w:space="0" w:color="auto"/>
                                <w:left w:val="none" w:sz="0" w:space="0" w:color="auto"/>
                                <w:bottom w:val="none" w:sz="0" w:space="0" w:color="auto"/>
                                <w:right w:val="none" w:sz="0" w:space="0" w:color="auto"/>
                              </w:divBdr>
                            </w:div>
                            <w:div w:id="1517580282">
                              <w:marLeft w:val="0"/>
                              <w:marRight w:val="0"/>
                              <w:marTop w:val="0"/>
                              <w:marBottom w:val="0"/>
                              <w:divBdr>
                                <w:top w:val="none" w:sz="0" w:space="0" w:color="auto"/>
                                <w:left w:val="none" w:sz="0" w:space="0" w:color="auto"/>
                                <w:bottom w:val="none" w:sz="0" w:space="0" w:color="auto"/>
                                <w:right w:val="none" w:sz="0" w:space="0" w:color="auto"/>
                              </w:divBdr>
                              <w:divsChild>
                                <w:div w:id="1292205240">
                                  <w:marLeft w:val="0"/>
                                  <w:marRight w:val="0"/>
                                  <w:marTop w:val="0"/>
                                  <w:marBottom w:val="0"/>
                                  <w:divBdr>
                                    <w:top w:val="none" w:sz="0" w:space="0" w:color="auto"/>
                                    <w:left w:val="none" w:sz="0" w:space="0" w:color="auto"/>
                                    <w:bottom w:val="none" w:sz="0" w:space="0" w:color="auto"/>
                                    <w:right w:val="none" w:sz="0" w:space="0" w:color="auto"/>
                                  </w:divBdr>
                                  <w:divsChild>
                                    <w:div w:id="50544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033622">
                              <w:marLeft w:val="0"/>
                              <w:marRight w:val="0"/>
                              <w:marTop w:val="0"/>
                              <w:marBottom w:val="0"/>
                              <w:divBdr>
                                <w:top w:val="none" w:sz="0" w:space="0" w:color="auto"/>
                                <w:left w:val="none" w:sz="0" w:space="0" w:color="auto"/>
                                <w:bottom w:val="none" w:sz="0" w:space="0" w:color="auto"/>
                                <w:right w:val="none" w:sz="0" w:space="0" w:color="auto"/>
                              </w:divBdr>
                              <w:divsChild>
                                <w:div w:id="1680277583">
                                  <w:marLeft w:val="0"/>
                                  <w:marRight w:val="0"/>
                                  <w:marTop w:val="0"/>
                                  <w:marBottom w:val="0"/>
                                  <w:divBdr>
                                    <w:top w:val="none" w:sz="0" w:space="0" w:color="auto"/>
                                    <w:left w:val="none" w:sz="0" w:space="0" w:color="auto"/>
                                    <w:bottom w:val="none" w:sz="0" w:space="0" w:color="auto"/>
                                    <w:right w:val="none" w:sz="0" w:space="0" w:color="auto"/>
                                  </w:divBdr>
                                  <w:divsChild>
                                    <w:div w:id="29037922">
                                      <w:marLeft w:val="0"/>
                                      <w:marRight w:val="0"/>
                                      <w:marTop w:val="0"/>
                                      <w:marBottom w:val="0"/>
                                      <w:divBdr>
                                        <w:top w:val="none" w:sz="0" w:space="0" w:color="auto"/>
                                        <w:left w:val="none" w:sz="0" w:space="0" w:color="auto"/>
                                        <w:bottom w:val="none" w:sz="0" w:space="0" w:color="auto"/>
                                        <w:right w:val="none" w:sz="0" w:space="0" w:color="auto"/>
                                      </w:divBdr>
                                      <w:divsChild>
                                        <w:div w:id="693850952">
                                          <w:marLeft w:val="0"/>
                                          <w:marRight w:val="0"/>
                                          <w:marTop w:val="0"/>
                                          <w:marBottom w:val="0"/>
                                          <w:divBdr>
                                            <w:top w:val="none" w:sz="0" w:space="0" w:color="auto"/>
                                            <w:left w:val="none" w:sz="0" w:space="0" w:color="auto"/>
                                            <w:bottom w:val="none" w:sz="0" w:space="0" w:color="auto"/>
                                            <w:right w:val="none" w:sz="0" w:space="0" w:color="auto"/>
                                          </w:divBdr>
                                        </w:div>
                                        <w:div w:id="1682928799">
                                          <w:marLeft w:val="0"/>
                                          <w:marRight w:val="0"/>
                                          <w:marTop w:val="0"/>
                                          <w:marBottom w:val="0"/>
                                          <w:divBdr>
                                            <w:top w:val="none" w:sz="0" w:space="0" w:color="auto"/>
                                            <w:left w:val="none" w:sz="0" w:space="0" w:color="auto"/>
                                            <w:bottom w:val="none" w:sz="0" w:space="0" w:color="auto"/>
                                            <w:right w:val="none" w:sz="0" w:space="0" w:color="auto"/>
                                          </w:divBdr>
                                        </w:div>
                                      </w:divsChild>
                                    </w:div>
                                    <w:div w:id="891503410">
                                      <w:marLeft w:val="0"/>
                                      <w:marRight w:val="0"/>
                                      <w:marTop w:val="0"/>
                                      <w:marBottom w:val="0"/>
                                      <w:divBdr>
                                        <w:top w:val="none" w:sz="0" w:space="0" w:color="auto"/>
                                        <w:left w:val="none" w:sz="0" w:space="0" w:color="auto"/>
                                        <w:bottom w:val="none" w:sz="0" w:space="0" w:color="auto"/>
                                        <w:right w:val="none" w:sz="0" w:space="0" w:color="auto"/>
                                      </w:divBdr>
                                      <w:divsChild>
                                        <w:div w:id="183567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0664306">
      <w:bodyDiv w:val="1"/>
      <w:marLeft w:val="0"/>
      <w:marRight w:val="0"/>
      <w:marTop w:val="0"/>
      <w:marBottom w:val="0"/>
      <w:divBdr>
        <w:top w:val="none" w:sz="0" w:space="0" w:color="auto"/>
        <w:left w:val="none" w:sz="0" w:space="0" w:color="auto"/>
        <w:bottom w:val="none" w:sz="0" w:space="0" w:color="auto"/>
        <w:right w:val="none" w:sz="0" w:space="0" w:color="auto"/>
      </w:divBdr>
    </w:div>
    <w:div w:id="770703505">
      <w:bodyDiv w:val="1"/>
      <w:marLeft w:val="0"/>
      <w:marRight w:val="0"/>
      <w:marTop w:val="0"/>
      <w:marBottom w:val="0"/>
      <w:divBdr>
        <w:top w:val="none" w:sz="0" w:space="0" w:color="auto"/>
        <w:left w:val="none" w:sz="0" w:space="0" w:color="auto"/>
        <w:bottom w:val="none" w:sz="0" w:space="0" w:color="auto"/>
        <w:right w:val="none" w:sz="0" w:space="0" w:color="auto"/>
      </w:divBdr>
      <w:divsChild>
        <w:div w:id="1355376091">
          <w:marLeft w:val="0"/>
          <w:marRight w:val="0"/>
          <w:marTop w:val="0"/>
          <w:marBottom w:val="0"/>
          <w:divBdr>
            <w:top w:val="none" w:sz="0" w:space="0" w:color="auto"/>
            <w:left w:val="none" w:sz="0" w:space="0" w:color="auto"/>
            <w:bottom w:val="none" w:sz="0" w:space="0" w:color="auto"/>
            <w:right w:val="none" w:sz="0" w:space="0" w:color="auto"/>
          </w:divBdr>
        </w:div>
        <w:div w:id="877159568">
          <w:marLeft w:val="0"/>
          <w:marRight w:val="0"/>
          <w:marTop w:val="0"/>
          <w:marBottom w:val="0"/>
          <w:divBdr>
            <w:top w:val="none" w:sz="0" w:space="0" w:color="auto"/>
            <w:left w:val="none" w:sz="0" w:space="0" w:color="auto"/>
            <w:bottom w:val="none" w:sz="0" w:space="0" w:color="auto"/>
            <w:right w:val="none" w:sz="0" w:space="0" w:color="auto"/>
          </w:divBdr>
        </w:div>
        <w:div w:id="27682933">
          <w:marLeft w:val="0"/>
          <w:marRight w:val="0"/>
          <w:marTop w:val="0"/>
          <w:marBottom w:val="0"/>
          <w:divBdr>
            <w:top w:val="none" w:sz="0" w:space="0" w:color="auto"/>
            <w:left w:val="none" w:sz="0" w:space="0" w:color="auto"/>
            <w:bottom w:val="none" w:sz="0" w:space="0" w:color="auto"/>
            <w:right w:val="none" w:sz="0" w:space="0" w:color="auto"/>
          </w:divBdr>
        </w:div>
        <w:div w:id="1233855651">
          <w:marLeft w:val="0"/>
          <w:marRight w:val="0"/>
          <w:marTop w:val="0"/>
          <w:marBottom w:val="0"/>
          <w:divBdr>
            <w:top w:val="none" w:sz="0" w:space="0" w:color="auto"/>
            <w:left w:val="none" w:sz="0" w:space="0" w:color="auto"/>
            <w:bottom w:val="none" w:sz="0" w:space="0" w:color="auto"/>
            <w:right w:val="none" w:sz="0" w:space="0" w:color="auto"/>
          </w:divBdr>
        </w:div>
        <w:div w:id="1612710706">
          <w:marLeft w:val="0"/>
          <w:marRight w:val="0"/>
          <w:marTop w:val="0"/>
          <w:marBottom w:val="0"/>
          <w:divBdr>
            <w:top w:val="none" w:sz="0" w:space="0" w:color="auto"/>
            <w:left w:val="none" w:sz="0" w:space="0" w:color="auto"/>
            <w:bottom w:val="none" w:sz="0" w:space="0" w:color="auto"/>
            <w:right w:val="none" w:sz="0" w:space="0" w:color="auto"/>
          </w:divBdr>
        </w:div>
        <w:div w:id="565605138">
          <w:marLeft w:val="0"/>
          <w:marRight w:val="0"/>
          <w:marTop w:val="0"/>
          <w:marBottom w:val="0"/>
          <w:divBdr>
            <w:top w:val="none" w:sz="0" w:space="0" w:color="auto"/>
            <w:left w:val="none" w:sz="0" w:space="0" w:color="auto"/>
            <w:bottom w:val="none" w:sz="0" w:space="0" w:color="auto"/>
            <w:right w:val="none" w:sz="0" w:space="0" w:color="auto"/>
          </w:divBdr>
        </w:div>
        <w:div w:id="694888738">
          <w:marLeft w:val="0"/>
          <w:marRight w:val="0"/>
          <w:marTop w:val="0"/>
          <w:marBottom w:val="0"/>
          <w:divBdr>
            <w:top w:val="none" w:sz="0" w:space="0" w:color="auto"/>
            <w:left w:val="none" w:sz="0" w:space="0" w:color="auto"/>
            <w:bottom w:val="none" w:sz="0" w:space="0" w:color="auto"/>
            <w:right w:val="none" w:sz="0" w:space="0" w:color="auto"/>
          </w:divBdr>
        </w:div>
        <w:div w:id="974873728">
          <w:marLeft w:val="0"/>
          <w:marRight w:val="0"/>
          <w:marTop w:val="0"/>
          <w:marBottom w:val="0"/>
          <w:divBdr>
            <w:top w:val="none" w:sz="0" w:space="0" w:color="auto"/>
            <w:left w:val="none" w:sz="0" w:space="0" w:color="auto"/>
            <w:bottom w:val="none" w:sz="0" w:space="0" w:color="auto"/>
            <w:right w:val="none" w:sz="0" w:space="0" w:color="auto"/>
          </w:divBdr>
        </w:div>
      </w:divsChild>
    </w:div>
    <w:div w:id="771247590">
      <w:bodyDiv w:val="1"/>
      <w:marLeft w:val="0"/>
      <w:marRight w:val="0"/>
      <w:marTop w:val="0"/>
      <w:marBottom w:val="0"/>
      <w:divBdr>
        <w:top w:val="none" w:sz="0" w:space="0" w:color="auto"/>
        <w:left w:val="none" w:sz="0" w:space="0" w:color="auto"/>
        <w:bottom w:val="none" w:sz="0" w:space="0" w:color="auto"/>
        <w:right w:val="none" w:sz="0" w:space="0" w:color="auto"/>
      </w:divBdr>
    </w:div>
    <w:div w:id="771389717">
      <w:bodyDiv w:val="1"/>
      <w:marLeft w:val="0"/>
      <w:marRight w:val="0"/>
      <w:marTop w:val="0"/>
      <w:marBottom w:val="0"/>
      <w:divBdr>
        <w:top w:val="none" w:sz="0" w:space="0" w:color="auto"/>
        <w:left w:val="none" w:sz="0" w:space="0" w:color="auto"/>
        <w:bottom w:val="none" w:sz="0" w:space="0" w:color="auto"/>
        <w:right w:val="none" w:sz="0" w:space="0" w:color="auto"/>
      </w:divBdr>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 w:id="1663199092">
          <w:marLeft w:val="0"/>
          <w:marRight w:val="0"/>
          <w:marTop w:val="0"/>
          <w:marBottom w:val="0"/>
          <w:divBdr>
            <w:top w:val="none" w:sz="0" w:space="0" w:color="auto"/>
            <w:left w:val="none" w:sz="0" w:space="0" w:color="auto"/>
            <w:bottom w:val="none" w:sz="0" w:space="0" w:color="auto"/>
            <w:right w:val="none" w:sz="0" w:space="0" w:color="auto"/>
          </w:divBdr>
          <w:divsChild>
            <w:div w:id="421220407">
              <w:marLeft w:val="0"/>
              <w:marRight w:val="0"/>
              <w:marTop w:val="0"/>
              <w:marBottom w:val="0"/>
              <w:divBdr>
                <w:top w:val="none" w:sz="0" w:space="0" w:color="auto"/>
                <w:left w:val="none" w:sz="0" w:space="0" w:color="auto"/>
                <w:bottom w:val="none" w:sz="0" w:space="0" w:color="auto"/>
                <w:right w:val="none" w:sz="0" w:space="0" w:color="auto"/>
              </w:divBdr>
              <w:divsChild>
                <w:div w:id="87242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19225">
          <w:marLeft w:val="0"/>
          <w:marRight w:val="0"/>
          <w:marTop w:val="0"/>
          <w:marBottom w:val="0"/>
          <w:divBdr>
            <w:top w:val="none" w:sz="0" w:space="0" w:color="auto"/>
            <w:left w:val="none" w:sz="0" w:space="0" w:color="auto"/>
            <w:bottom w:val="none" w:sz="0" w:space="0" w:color="auto"/>
            <w:right w:val="none" w:sz="0" w:space="0" w:color="auto"/>
          </w:divBdr>
        </w:div>
      </w:divsChild>
    </w:div>
    <w:div w:id="772701681">
      <w:bodyDiv w:val="1"/>
      <w:marLeft w:val="0"/>
      <w:marRight w:val="0"/>
      <w:marTop w:val="0"/>
      <w:marBottom w:val="0"/>
      <w:divBdr>
        <w:top w:val="none" w:sz="0" w:space="0" w:color="auto"/>
        <w:left w:val="none" w:sz="0" w:space="0" w:color="auto"/>
        <w:bottom w:val="none" w:sz="0" w:space="0" w:color="auto"/>
        <w:right w:val="none" w:sz="0" w:space="0" w:color="auto"/>
      </w:divBdr>
      <w:divsChild>
        <w:div w:id="87314272">
          <w:marLeft w:val="0"/>
          <w:marRight w:val="0"/>
          <w:marTop w:val="0"/>
          <w:marBottom w:val="0"/>
          <w:divBdr>
            <w:top w:val="none" w:sz="0" w:space="0" w:color="auto"/>
            <w:left w:val="none" w:sz="0" w:space="0" w:color="auto"/>
            <w:bottom w:val="none" w:sz="0" w:space="0" w:color="auto"/>
            <w:right w:val="none" w:sz="0" w:space="0" w:color="auto"/>
          </w:divBdr>
        </w:div>
      </w:divsChild>
    </w:div>
    <w:div w:id="772821427">
      <w:bodyDiv w:val="1"/>
      <w:marLeft w:val="0"/>
      <w:marRight w:val="0"/>
      <w:marTop w:val="0"/>
      <w:marBottom w:val="0"/>
      <w:divBdr>
        <w:top w:val="none" w:sz="0" w:space="0" w:color="auto"/>
        <w:left w:val="none" w:sz="0" w:space="0" w:color="auto"/>
        <w:bottom w:val="none" w:sz="0" w:space="0" w:color="auto"/>
        <w:right w:val="none" w:sz="0" w:space="0" w:color="auto"/>
      </w:divBdr>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3642">
      <w:bodyDiv w:val="1"/>
      <w:marLeft w:val="0"/>
      <w:marRight w:val="0"/>
      <w:marTop w:val="0"/>
      <w:marBottom w:val="0"/>
      <w:divBdr>
        <w:top w:val="none" w:sz="0" w:space="0" w:color="auto"/>
        <w:left w:val="none" w:sz="0" w:space="0" w:color="auto"/>
        <w:bottom w:val="none" w:sz="0" w:space="0" w:color="auto"/>
        <w:right w:val="none" w:sz="0" w:space="0" w:color="auto"/>
      </w:divBdr>
      <w:divsChild>
        <w:div w:id="1558782669">
          <w:marLeft w:val="0"/>
          <w:marRight w:val="0"/>
          <w:marTop w:val="0"/>
          <w:marBottom w:val="0"/>
          <w:divBdr>
            <w:top w:val="none" w:sz="0" w:space="0" w:color="auto"/>
            <w:left w:val="none" w:sz="0" w:space="0" w:color="auto"/>
            <w:bottom w:val="none" w:sz="0" w:space="0" w:color="auto"/>
            <w:right w:val="none" w:sz="0" w:space="0" w:color="auto"/>
          </w:divBdr>
        </w:div>
      </w:divsChild>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3328679">
      <w:bodyDiv w:val="1"/>
      <w:marLeft w:val="0"/>
      <w:marRight w:val="0"/>
      <w:marTop w:val="0"/>
      <w:marBottom w:val="0"/>
      <w:divBdr>
        <w:top w:val="none" w:sz="0" w:space="0" w:color="auto"/>
        <w:left w:val="none" w:sz="0" w:space="0" w:color="auto"/>
        <w:bottom w:val="none" w:sz="0" w:space="0" w:color="auto"/>
        <w:right w:val="none" w:sz="0" w:space="0" w:color="auto"/>
      </w:divBdr>
      <w:divsChild>
        <w:div w:id="43482853">
          <w:marLeft w:val="0"/>
          <w:marRight w:val="0"/>
          <w:marTop w:val="180"/>
          <w:marBottom w:val="0"/>
          <w:divBdr>
            <w:top w:val="none" w:sz="0" w:space="0" w:color="auto"/>
            <w:left w:val="none" w:sz="0" w:space="0" w:color="auto"/>
            <w:bottom w:val="none" w:sz="0" w:space="0" w:color="auto"/>
            <w:right w:val="none" w:sz="0" w:space="0" w:color="auto"/>
          </w:divBdr>
          <w:divsChild>
            <w:div w:id="1427388381">
              <w:marLeft w:val="0"/>
              <w:marRight w:val="0"/>
              <w:marTop w:val="0"/>
              <w:marBottom w:val="0"/>
              <w:divBdr>
                <w:top w:val="none" w:sz="0" w:space="0" w:color="auto"/>
                <w:left w:val="none" w:sz="0" w:space="0" w:color="auto"/>
                <w:bottom w:val="none" w:sz="0" w:space="0" w:color="auto"/>
                <w:right w:val="none" w:sz="0" w:space="0" w:color="auto"/>
              </w:divBdr>
            </w:div>
            <w:div w:id="172186474">
              <w:marLeft w:val="225"/>
              <w:marRight w:val="0"/>
              <w:marTop w:val="120"/>
              <w:marBottom w:val="0"/>
              <w:divBdr>
                <w:top w:val="none" w:sz="0" w:space="0" w:color="auto"/>
                <w:left w:val="none" w:sz="0" w:space="0" w:color="auto"/>
                <w:bottom w:val="none" w:sz="0" w:space="0" w:color="auto"/>
                <w:right w:val="none" w:sz="0" w:space="0" w:color="auto"/>
              </w:divBdr>
              <w:divsChild>
                <w:div w:id="546529108">
                  <w:marLeft w:val="0"/>
                  <w:marRight w:val="0"/>
                  <w:marTop w:val="0"/>
                  <w:marBottom w:val="0"/>
                  <w:divBdr>
                    <w:top w:val="none" w:sz="0" w:space="0" w:color="auto"/>
                    <w:left w:val="none" w:sz="0" w:space="0" w:color="auto"/>
                    <w:bottom w:val="none" w:sz="0" w:space="0" w:color="auto"/>
                    <w:right w:val="none" w:sz="0" w:space="0" w:color="auto"/>
                  </w:divBdr>
                </w:div>
                <w:div w:id="128346109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65529642">
          <w:marLeft w:val="0"/>
          <w:marRight w:val="-5700"/>
          <w:marTop w:val="0"/>
          <w:marBottom w:val="0"/>
          <w:divBdr>
            <w:top w:val="none" w:sz="0" w:space="0" w:color="auto"/>
            <w:left w:val="none" w:sz="0" w:space="0" w:color="auto"/>
            <w:bottom w:val="none" w:sz="0" w:space="0" w:color="auto"/>
            <w:right w:val="none" w:sz="0" w:space="0" w:color="auto"/>
          </w:divBdr>
          <w:divsChild>
            <w:div w:id="1308780026">
              <w:marLeft w:val="0"/>
              <w:marRight w:val="5700"/>
              <w:marTop w:val="0"/>
              <w:marBottom w:val="0"/>
              <w:divBdr>
                <w:top w:val="none" w:sz="0" w:space="0" w:color="auto"/>
                <w:left w:val="none" w:sz="0" w:space="0" w:color="auto"/>
                <w:bottom w:val="none" w:sz="0" w:space="0" w:color="auto"/>
                <w:right w:val="none" w:sz="0" w:space="0" w:color="auto"/>
              </w:divBdr>
              <w:divsChild>
                <w:div w:id="1613706119">
                  <w:marLeft w:val="0"/>
                  <w:marRight w:val="0"/>
                  <w:marTop w:val="0"/>
                  <w:marBottom w:val="0"/>
                  <w:divBdr>
                    <w:top w:val="none" w:sz="0" w:space="0" w:color="auto"/>
                    <w:left w:val="none" w:sz="0" w:space="0" w:color="auto"/>
                    <w:bottom w:val="none" w:sz="0" w:space="0" w:color="auto"/>
                    <w:right w:val="none" w:sz="0" w:space="0" w:color="auto"/>
                  </w:divBdr>
                  <w:divsChild>
                    <w:div w:id="1292400530">
                      <w:marLeft w:val="0"/>
                      <w:marRight w:val="0"/>
                      <w:marTop w:val="0"/>
                      <w:marBottom w:val="450"/>
                      <w:divBdr>
                        <w:top w:val="none" w:sz="0" w:space="0" w:color="auto"/>
                        <w:left w:val="none" w:sz="0" w:space="0" w:color="auto"/>
                        <w:bottom w:val="none" w:sz="0" w:space="0" w:color="auto"/>
                        <w:right w:val="none" w:sz="0" w:space="0" w:color="auto"/>
                      </w:divBdr>
                    </w:div>
                    <w:div w:id="1657413203">
                      <w:marLeft w:val="0"/>
                      <w:marRight w:val="0"/>
                      <w:marTop w:val="0"/>
                      <w:marBottom w:val="0"/>
                      <w:divBdr>
                        <w:top w:val="none" w:sz="0" w:space="0" w:color="auto"/>
                        <w:left w:val="none" w:sz="0" w:space="0" w:color="auto"/>
                        <w:bottom w:val="none" w:sz="0" w:space="0" w:color="auto"/>
                        <w:right w:val="none" w:sz="0" w:space="0" w:color="auto"/>
                      </w:divBdr>
                      <w:divsChild>
                        <w:div w:id="17201583">
                          <w:marLeft w:val="-1200"/>
                          <w:marRight w:val="0"/>
                          <w:marTop w:val="0"/>
                          <w:marBottom w:val="0"/>
                          <w:divBdr>
                            <w:top w:val="none" w:sz="0" w:space="0" w:color="auto"/>
                            <w:left w:val="none" w:sz="0" w:space="0" w:color="auto"/>
                            <w:bottom w:val="none" w:sz="0" w:space="0" w:color="auto"/>
                            <w:right w:val="none" w:sz="0" w:space="0" w:color="auto"/>
                          </w:divBdr>
                          <w:divsChild>
                            <w:div w:id="164634843">
                              <w:marLeft w:val="0"/>
                              <w:marRight w:val="570"/>
                              <w:marTop w:val="0"/>
                              <w:marBottom w:val="0"/>
                              <w:divBdr>
                                <w:top w:val="none" w:sz="0" w:space="0" w:color="auto"/>
                                <w:left w:val="none" w:sz="0" w:space="0" w:color="auto"/>
                                <w:bottom w:val="none" w:sz="0" w:space="0" w:color="auto"/>
                                <w:right w:val="none" w:sz="0" w:space="0" w:color="auto"/>
                              </w:divBdr>
                            </w:div>
                            <w:div w:id="964965036">
                              <w:marLeft w:val="1200"/>
                              <w:marRight w:val="0"/>
                              <w:marTop w:val="0"/>
                              <w:marBottom w:val="0"/>
                              <w:divBdr>
                                <w:top w:val="none" w:sz="0" w:space="0" w:color="auto"/>
                                <w:left w:val="none" w:sz="0" w:space="0" w:color="auto"/>
                                <w:bottom w:val="none" w:sz="0" w:space="0" w:color="auto"/>
                                <w:right w:val="none" w:sz="0" w:space="0" w:color="auto"/>
                              </w:divBdr>
                              <w:divsChild>
                                <w:div w:id="556815577">
                                  <w:marLeft w:val="0"/>
                                  <w:marRight w:val="0"/>
                                  <w:marTop w:val="0"/>
                                  <w:marBottom w:val="0"/>
                                  <w:divBdr>
                                    <w:top w:val="none" w:sz="0" w:space="0" w:color="auto"/>
                                    <w:left w:val="none" w:sz="0" w:space="0" w:color="auto"/>
                                    <w:bottom w:val="none" w:sz="0" w:space="0" w:color="auto"/>
                                    <w:right w:val="none" w:sz="0" w:space="0" w:color="auto"/>
                                  </w:divBdr>
                                  <w:divsChild>
                                    <w:div w:id="89858341">
                                      <w:marLeft w:val="0"/>
                                      <w:marRight w:val="0"/>
                                      <w:marTop w:val="0"/>
                                      <w:marBottom w:val="0"/>
                                      <w:divBdr>
                                        <w:top w:val="none" w:sz="0" w:space="0" w:color="auto"/>
                                        <w:left w:val="none" w:sz="0" w:space="0" w:color="auto"/>
                                        <w:bottom w:val="none" w:sz="0" w:space="0" w:color="auto"/>
                                        <w:right w:val="none" w:sz="0" w:space="0" w:color="auto"/>
                                      </w:divBdr>
                                      <w:divsChild>
                                        <w:div w:id="1453355349">
                                          <w:marLeft w:val="0"/>
                                          <w:marRight w:val="0"/>
                                          <w:marTop w:val="0"/>
                                          <w:marBottom w:val="0"/>
                                          <w:divBdr>
                                            <w:top w:val="none" w:sz="0" w:space="0" w:color="auto"/>
                                            <w:left w:val="none" w:sz="0" w:space="0" w:color="auto"/>
                                            <w:bottom w:val="none" w:sz="0" w:space="0" w:color="auto"/>
                                            <w:right w:val="none" w:sz="0" w:space="0" w:color="auto"/>
                                          </w:divBdr>
                                          <w:divsChild>
                                            <w:div w:id="745300057">
                                              <w:marLeft w:val="0"/>
                                              <w:marRight w:val="0"/>
                                              <w:marTop w:val="0"/>
                                              <w:marBottom w:val="0"/>
                                              <w:divBdr>
                                                <w:top w:val="none" w:sz="0" w:space="0" w:color="auto"/>
                                                <w:left w:val="none" w:sz="0" w:space="0" w:color="auto"/>
                                                <w:bottom w:val="none" w:sz="0" w:space="0" w:color="auto"/>
                                                <w:right w:val="none" w:sz="0" w:space="0" w:color="auto"/>
                                              </w:divBdr>
                                              <w:divsChild>
                                                <w:div w:id="26052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3407223">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4057286">
      <w:bodyDiv w:val="1"/>
      <w:marLeft w:val="0"/>
      <w:marRight w:val="0"/>
      <w:marTop w:val="0"/>
      <w:marBottom w:val="0"/>
      <w:divBdr>
        <w:top w:val="none" w:sz="0" w:space="0" w:color="auto"/>
        <w:left w:val="none" w:sz="0" w:space="0" w:color="auto"/>
        <w:bottom w:val="none" w:sz="0" w:space="0" w:color="auto"/>
        <w:right w:val="none" w:sz="0" w:space="0" w:color="auto"/>
      </w:divBdr>
      <w:divsChild>
        <w:div w:id="639580252">
          <w:marLeft w:val="0"/>
          <w:marRight w:val="0"/>
          <w:marTop w:val="0"/>
          <w:marBottom w:val="0"/>
          <w:divBdr>
            <w:top w:val="none" w:sz="0" w:space="0" w:color="auto"/>
            <w:left w:val="none" w:sz="0" w:space="0" w:color="auto"/>
            <w:bottom w:val="none" w:sz="0" w:space="0" w:color="auto"/>
            <w:right w:val="none" w:sz="0" w:space="0" w:color="auto"/>
          </w:divBdr>
        </w:div>
      </w:divsChild>
    </w:div>
    <w:div w:id="774206424">
      <w:bodyDiv w:val="1"/>
      <w:marLeft w:val="0"/>
      <w:marRight w:val="0"/>
      <w:marTop w:val="0"/>
      <w:marBottom w:val="0"/>
      <w:divBdr>
        <w:top w:val="none" w:sz="0" w:space="0" w:color="auto"/>
        <w:left w:val="none" w:sz="0" w:space="0" w:color="auto"/>
        <w:bottom w:val="none" w:sz="0" w:space="0" w:color="auto"/>
        <w:right w:val="none" w:sz="0" w:space="0" w:color="auto"/>
      </w:divBdr>
      <w:divsChild>
        <w:div w:id="1940914727">
          <w:marLeft w:val="0"/>
          <w:marRight w:val="0"/>
          <w:marTop w:val="0"/>
          <w:marBottom w:val="0"/>
          <w:divBdr>
            <w:top w:val="none" w:sz="0" w:space="0" w:color="auto"/>
            <w:left w:val="none" w:sz="0" w:space="0" w:color="auto"/>
            <w:bottom w:val="none" w:sz="0" w:space="0" w:color="auto"/>
            <w:right w:val="none" w:sz="0" w:space="0" w:color="auto"/>
          </w:divBdr>
          <w:divsChild>
            <w:div w:id="2026202756">
              <w:marLeft w:val="0"/>
              <w:marRight w:val="0"/>
              <w:marTop w:val="0"/>
              <w:marBottom w:val="0"/>
              <w:divBdr>
                <w:top w:val="none" w:sz="0" w:space="0" w:color="auto"/>
                <w:left w:val="none" w:sz="0" w:space="0" w:color="auto"/>
                <w:bottom w:val="none" w:sz="0" w:space="0" w:color="auto"/>
                <w:right w:val="none" w:sz="0" w:space="0" w:color="auto"/>
              </w:divBdr>
            </w:div>
          </w:divsChild>
        </w:div>
        <w:div w:id="2016806904">
          <w:marLeft w:val="0"/>
          <w:marRight w:val="0"/>
          <w:marTop w:val="0"/>
          <w:marBottom w:val="0"/>
          <w:divBdr>
            <w:top w:val="none" w:sz="0" w:space="0" w:color="auto"/>
            <w:left w:val="none" w:sz="0" w:space="0" w:color="auto"/>
            <w:bottom w:val="none" w:sz="0" w:space="0" w:color="auto"/>
            <w:right w:val="none" w:sz="0" w:space="0" w:color="auto"/>
          </w:divBdr>
        </w:div>
        <w:div w:id="1032458275">
          <w:marLeft w:val="0"/>
          <w:marRight w:val="0"/>
          <w:marTop w:val="0"/>
          <w:marBottom w:val="0"/>
          <w:divBdr>
            <w:top w:val="none" w:sz="0" w:space="0" w:color="auto"/>
            <w:left w:val="none" w:sz="0" w:space="0" w:color="auto"/>
            <w:bottom w:val="none" w:sz="0" w:space="0" w:color="auto"/>
            <w:right w:val="none" w:sz="0" w:space="0" w:color="auto"/>
          </w:divBdr>
        </w:div>
      </w:divsChild>
    </w:div>
    <w:div w:id="774398634">
      <w:bodyDiv w:val="1"/>
      <w:marLeft w:val="0"/>
      <w:marRight w:val="0"/>
      <w:marTop w:val="0"/>
      <w:marBottom w:val="0"/>
      <w:divBdr>
        <w:top w:val="none" w:sz="0" w:space="0" w:color="auto"/>
        <w:left w:val="none" w:sz="0" w:space="0" w:color="auto"/>
        <w:bottom w:val="none" w:sz="0" w:space="0" w:color="auto"/>
        <w:right w:val="none" w:sz="0" w:space="0" w:color="auto"/>
      </w:divBdr>
      <w:divsChild>
        <w:div w:id="1317802442">
          <w:marLeft w:val="0"/>
          <w:marRight w:val="0"/>
          <w:marTop w:val="300"/>
          <w:marBottom w:val="300"/>
          <w:divBdr>
            <w:top w:val="none" w:sz="0" w:space="0" w:color="auto"/>
            <w:left w:val="none" w:sz="0" w:space="0" w:color="auto"/>
            <w:bottom w:val="none" w:sz="0" w:space="0" w:color="auto"/>
            <w:right w:val="none" w:sz="0" w:space="0" w:color="auto"/>
          </w:divBdr>
          <w:divsChild>
            <w:div w:id="6173088">
              <w:marLeft w:val="0"/>
              <w:marRight w:val="0"/>
              <w:marTop w:val="0"/>
              <w:marBottom w:val="0"/>
              <w:divBdr>
                <w:top w:val="none" w:sz="0" w:space="0" w:color="auto"/>
                <w:left w:val="none" w:sz="0" w:space="0" w:color="auto"/>
                <w:bottom w:val="none" w:sz="0" w:space="0" w:color="auto"/>
                <w:right w:val="none" w:sz="0" w:space="0" w:color="auto"/>
              </w:divBdr>
            </w:div>
          </w:divsChild>
        </w:div>
        <w:div w:id="1758593182">
          <w:marLeft w:val="0"/>
          <w:marRight w:val="0"/>
          <w:marTop w:val="0"/>
          <w:marBottom w:val="0"/>
          <w:divBdr>
            <w:top w:val="none" w:sz="0" w:space="0" w:color="auto"/>
            <w:left w:val="none" w:sz="0" w:space="0" w:color="auto"/>
            <w:bottom w:val="none" w:sz="0" w:space="0" w:color="auto"/>
            <w:right w:val="none" w:sz="0" w:space="0" w:color="auto"/>
          </w:divBdr>
        </w:div>
      </w:divsChild>
    </w:div>
    <w:div w:id="774983555">
      <w:bodyDiv w:val="1"/>
      <w:marLeft w:val="0"/>
      <w:marRight w:val="0"/>
      <w:marTop w:val="0"/>
      <w:marBottom w:val="0"/>
      <w:divBdr>
        <w:top w:val="none" w:sz="0" w:space="0" w:color="auto"/>
        <w:left w:val="none" w:sz="0" w:space="0" w:color="auto"/>
        <w:bottom w:val="none" w:sz="0" w:space="0" w:color="auto"/>
        <w:right w:val="none" w:sz="0" w:space="0" w:color="auto"/>
      </w:divBdr>
    </w:div>
    <w:div w:id="774985729">
      <w:bodyDiv w:val="1"/>
      <w:marLeft w:val="0"/>
      <w:marRight w:val="0"/>
      <w:marTop w:val="0"/>
      <w:marBottom w:val="0"/>
      <w:divBdr>
        <w:top w:val="none" w:sz="0" w:space="0" w:color="auto"/>
        <w:left w:val="none" w:sz="0" w:space="0" w:color="auto"/>
        <w:bottom w:val="none" w:sz="0" w:space="0" w:color="auto"/>
        <w:right w:val="none" w:sz="0" w:space="0" w:color="auto"/>
      </w:divBdr>
      <w:divsChild>
        <w:div w:id="153693408">
          <w:marLeft w:val="0"/>
          <w:marRight w:val="0"/>
          <w:marTop w:val="0"/>
          <w:marBottom w:val="0"/>
          <w:divBdr>
            <w:top w:val="none" w:sz="0" w:space="0" w:color="auto"/>
            <w:left w:val="none" w:sz="0" w:space="0" w:color="auto"/>
            <w:bottom w:val="none" w:sz="0" w:space="0" w:color="auto"/>
            <w:right w:val="none" w:sz="0" w:space="0" w:color="auto"/>
          </w:divBdr>
          <w:divsChild>
            <w:div w:id="1558783319">
              <w:marLeft w:val="0"/>
              <w:marRight w:val="0"/>
              <w:marTop w:val="0"/>
              <w:marBottom w:val="0"/>
              <w:divBdr>
                <w:top w:val="none" w:sz="0" w:space="0" w:color="auto"/>
                <w:left w:val="none" w:sz="0" w:space="0" w:color="auto"/>
                <w:bottom w:val="none" w:sz="0" w:space="0" w:color="auto"/>
                <w:right w:val="none" w:sz="0" w:space="0" w:color="auto"/>
              </w:divBdr>
              <w:divsChild>
                <w:div w:id="1415276407">
                  <w:marLeft w:val="0"/>
                  <w:marRight w:val="0"/>
                  <w:marTop w:val="0"/>
                  <w:marBottom w:val="0"/>
                  <w:divBdr>
                    <w:top w:val="none" w:sz="0" w:space="0" w:color="auto"/>
                    <w:left w:val="none" w:sz="0" w:space="0" w:color="auto"/>
                    <w:bottom w:val="none" w:sz="0" w:space="0" w:color="auto"/>
                    <w:right w:val="none" w:sz="0" w:space="0" w:color="auto"/>
                  </w:divBdr>
                  <w:divsChild>
                    <w:div w:id="1128820499">
                      <w:marLeft w:val="0"/>
                      <w:marRight w:val="0"/>
                      <w:marTop w:val="0"/>
                      <w:marBottom w:val="0"/>
                      <w:divBdr>
                        <w:top w:val="none" w:sz="0" w:space="0" w:color="auto"/>
                        <w:left w:val="none" w:sz="0" w:space="0" w:color="auto"/>
                        <w:bottom w:val="none" w:sz="0" w:space="0" w:color="auto"/>
                        <w:right w:val="none" w:sz="0" w:space="0" w:color="auto"/>
                      </w:divBdr>
                      <w:divsChild>
                        <w:div w:id="1160579047">
                          <w:marLeft w:val="0"/>
                          <w:marRight w:val="0"/>
                          <w:marTop w:val="0"/>
                          <w:marBottom w:val="0"/>
                          <w:divBdr>
                            <w:top w:val="none" w:sz="0" w:space="0" w:color="auto"/>
                            <w:left w:val="none" w:sz="0" w:space="0" w:color="auto"/>
                            <w:bottom w:val="none" w:sz="0" w:space="0" w:color="auto"/>
                            <w:right w:val="none" w:sz="0" w:space="0" w:color="auto"/>
                          </w:divBdr>
                          <w:divsChild>
                            <w:div w:id="312564781">
                              <w:marLeft w:val="0"/>
                              <w:marRight w:val="0"/>
                              <w:marTop w:val="0"/>
                              <w:marBottom w:val="0"/>
                              <w:divBdr>
                                <w:top w:val="none" w:sz="0" w:space="0" w:color="auto"/>
                                <w:left w:val="none" w:sz="0" w:space="0" w:color="auto"/>
                                <w:bottom w:val="none" w:sz="0" w:space="0" w:color="auto"/>
                                <w:right w:val="none" w:sz="0" w:space="0" w:color="auto"/>
                              </w:divBdr>
                              <w:divsChild>
                                <w:div w:id="1733699247">
                                  <w:marLeft w:val="0"/>
                                  <w:marRight w:val="0"/>
                                  <w:marTop w:val="0"/>
                                  <w:marBottom w:val="0"/>
                                  <w:divBdr>
                                    <w:top w:val="none" w:sz="0" w:space="0" w:color="auto"/>
                                    <w:left w:val="none" w:sz="0" w:space="0" w:color="auto"/>
                                    <w:bottom w:val="none" w:sz="0" w:space="0" w:color="auto"/>
                                    <w:right w:val="none" w:sz="0" w:space="0" w:color="auto"/>
                                  </w:divBdr>
                                  <w:divsChild>
                                    <w:div w:id="10248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767491">
                              <w:marLeft w:val="0"/>
                              <w:marRight w:val="0"/>
                              <w:marTop w:val="0"/>
                              <w:marBottom w:val="0"/>
                              <w:divBdr>
                                <w:top w:val="none" w:sz="0" w:space="0" w:color="auto"/>
                                <w:left w:val="none" w:sz="0" w:space="0" w:color="auto"/>
                                <w:bottom w:val="none" w:sz="0" w:space="0" w:color="auto"/>
                                <w:right w:val="none" w:sz="0" w:space="0" w:color="auto"/>
                              </w:divBdr>
                            </w:div>
                            <w:div w:id="177952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880534">
          <w:marLeft w:val="0"/>
          <w:marRight w:val="0"/>
          <w:marTop w:val="0"/>
          <w:marBottom w:val="0"/>
          <w:divBdr>
            <w:top w:val="none" w:sz="0" w:space="0" w:color="auto"/>
            <w:left w:val="none" w:sz="0" w:space="0" w:color="auto"/>
            <w:bottom w:val="none" w:sz="0" w:space="0" w:color="auto"/>
            <w:right w:val="none" w:sz="0" w:space="0" w:color="auto"/>
          </w:divBdr>
          <w:divsChild>
            <w:div w:id="135535964">
              <w:marLeft w:val="0"/>
              <w:marRight w:val="0"/>
              <w:marTop w:val="0"/>
              <w:marBottom w:val="0"/>
              <w:divBdr>
                <w:top w:val="none" w:sz="0" w:space="0" w:color="auto"/>
                <w:left w:val="none" w:sz="0" w:space="0" w:color="auto"/>
                <w:bottom w:val="none" w:sz="0" w:space="0" w:color="auto"/>
                <w:right w:val="none" w:sz="0" w:space="0" w:color="auto"/>
              </w:divBdr>
              <w:divsChild>
                <w:div w:id="1887792026">
                  <w:marLeft w:val="0"/>
                  <w:marRight w:val="0"/>
                  <w:marTop w:val="0"/>
                  <w:marBottom w:val="0"/>
                  <w:divBdr>
                    <w:top w:val="none" w:sz="0" w:space="0" w:color="auto"/>
                    <w:left w:val="none" w:sz="0" w:space="0" w:color="auto"/>
                    <w:bottom w:val="none" w:sz="0" w:space="0" w:color="auto"/>
                    <w:right w:val="none" w:sz="0" w:space="0" w:color="auto"/>
                  </w:divBdr>
                  <w:divsChild>
                    <w:div w:id="179994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41247872">
              <w:marLeft w:val="0"/>
              <w:marRight w:val="0"/>
              <w:marTop w:val="0"/>
              <w:marBottom w:val="0"/>
              <w:divBdr>
                <w:top w:val="none" w:sz="0" w:space="0" w:color="auto"/>
                <w:left w:val="none" w:sz="0" w:space="0" w:color="auto"/>
                <w:bottom w:val="none" w:sz="0" w:space="0" w:color="auto"/>
                <w:right w:val="none" w:sz="0" w:space="0" w:color="auto"/>
              </w:divBdr>
              <w:divsChild>
                <w:div w:id="1183933964">
                  <w:marLeft w:val="0"/>
                  <w:marRight w:val="0"/>
                  <w:marTop w:val="0"/>
                  <w:marBottom w:val="0"/>
                  <w:divBdr>
                    <w:top w:val="none" w:sz="0" w:space="0" w:color="auto"/>
                    <w:left w:val="none" w:sz="0" w:space="0" w:color="auto"/>
                    <w:bottom w:val="none" w:sz="0" w:space="0" w:color="auto"/>
                    <w:right w:val="none" w:sz="0" w:space="0" w:color="auto"/>
                  </w:divBdr>
                </w:div>
              </w:divsChild>
            </w:div>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 w:id="1109818655">
              <w:marLeft w:val="0"/>
              <w:marRight w:val="0"/>
              <w:marTop w:val="0"/>
              <w:marBottom w:val="0"/>
              <w:divBdr>
                <w:top w:val="none" w:sz="0" w:space="0" w:color="auto"/>
                <w:left w:val="none" w:sz="0" w:space="0" w:color="auto"/>
                <w:bottom w:val="none" w:sz="0" w:space="0" w:color="auto"/>
                <w:right w:val="none" w:sz="0" w:space="0" w:color="auto"/>
              </w:divBdr>
              <w:divsChild>
                <w:div w:id="610361499">
                  <w:marLeft w:val="0"/>
                  <w:marRight w:val="0"/>
                  <w:marTop w:val="0"/>
                  <w:marBottom w:val="0"/>
                  <w:divBdr>
                    <w:top w:val="none" w:sz="0" w:space="0" w:color="auto"/>
                    <w:left w:val="none" w:sz="0" w:space="0" w:color="auto"/>
                    <w:bottom w:val="none" w:sz="0" w:space="0" w:color="auto"/>
                    <w:right w:val="none" w:sz="0" w:space="0" w:color="auto"/>
                  </w:divBdr>
                </w:div>
              </w:divsChild>
            </w:div>
            <w:div w:id="1699814722">
              <w:marLeft w:val="0"/>
              <w:marRight w:val="0"/>
              <w:marTop w:val="0"/>
              <w:marBottom w:val="0"/>
              <w:divBdr>
                <w:top w:val="none" w:sz="0" w:space="0" w:color="auto"/>
                <w:left w:val="none" w:sz="0" w:space="0" w:color="auto"/>
                <w:bottom w:val="none" w:sz="0" w:space="0" w:color="auto"/>
                <w:right w:val="none" w:sz="0" w:space="0" w:color="auto"/>
              </w:divBdr>
              <w:divsChild>
                <w:div w:id="399908071">
                  <w:marLeft w:val="0"/>
                  <w:marRight w:val="0"/>
                  <w:marTop w:val="0"/>
                  <w:marBottom w:val="0"/>
                  <w:divBdr>
                    <w:top w:val="none" w:sz="0" w:space="0" w:color="auto"/>
                    <w:left w:val="none" w:sz="0" w:space="0" w:color="auto"/>
                    <w:bottom w:val="none" w:sz="0" w:space="0" w:color="auto"/>
                    <w:right w:val="none" w:sz="0" w:space="0" w:color="auto"/>
                  </w:divBdr>
                </w:div>
              </w:divsChild>
            </w:div>
            <w:div w:id="1907107513">
              <w:marLeft w:val="0"/>
              <w:marRight w:val="0"/>
              <w:marTop w:val="0"/>
              <w:marBottom w:val="0"/>
              <w:divBdr>
                <w:top w:val="none" w:sz="0" w:space="0" w:color="auto"/>
                <w:left w:val="none" w:sz="0" w:space="0" w:color="auto"/>
                <w:bottom w:val="none" w:sz="0" w:space="0" w:color="auto"/>
                <w:right w:val="none" w:sz="0" w:space="0" w:color="auto"/>
              </w:divBdr>
              <w:divsChild>
                <w:div w:id="42068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92663">
          <w:marLeft w:val="0"/>
          <w:marRight w:val="0"/>
          <w:marTop w:val="0"/>
          <w:marBottom w:val="0"/>
          <w:divBdr>
            <w:top w:val="none" w:sz="0" w:space="0" w:color="auto"/>
            <w:left w:val="none" w:sz="0" w:space="0" w:color="auto"/>
            <w:bottom w:val="none" w:sz="0" w:space="0" w:color="auto"/>
            <w:right w:val="none" w:sz="0" w:space="0" w:color="auto"/>
          </w:divBdr>
          <w:divsChild>
            <w:div w:id="220017981">
              <w:marLeft w:val="0"/>
              <w:marRight w:val="0"/>
              <w:marTop w:val="0"/>
              <w:marBottom w:val="0"/>
              <w:divBdr>
                <w:top w:val="none" w:sz="0" w:space="0" w:color="auto"/>
                <w:left w:val="none" w:sz="0" w:space="0" w:color="auto"/>
                <w:bottom w:val="none" w:sz="0" w:space="0" w:color="auto"/>
                <w:right w:val="none" w:sz="0" w:space="0" w:color="auto"/>
              </w:divBdr>
              <w:divsChild>
                <w:div w:id="1863083099">
                  <w:marLeft w:val="0"/>
                  <w:marRight w:val="0"/>
                  <w:marTop w:val="0"/>
                  <w:marBottom w:val="0"/>
                  <w:divBdr>
                    <w:top w:val="none" w:sz="0" w:space="0" w:color="auto"/>
                    <w:left w:val="none" w:sz="0" w:space="0" w:color="auto"/>
                    <w:bottom w:val="none" w:sz="0" w:space="0" w:color="auto"/>
                    <w:right w:val="none" w:sz="0" w:space="0" w:color="auto"/>
                  </w:divBdr>
                </w:div>
              </w:divsChild>
            </w:div>
            <w:div w:id="1077556310">
              <w:marLeft w:val="0"/>
              <w:marRight w:val="0"/>
              <w:marTop w:val="0"/>
              <w:marBottom w:val="0"/>
              <w:divBdr>
                <w:top w:val="none" w:sz="0" w:space="0" w:color="auto"/>
                <w:left w:val="none" w:sz="0" w:space="0" w:color="auto"/>
                <w:bottom w:val="none" w:sz="0" w:space="0" w:color="auto"/>
                <w:right w:val="none" w:sz="0" w:space="0" w:color="auto"/>
              </w:divBdr>
              <w:divsChild>
                <w:div w:id="609364039">
                  <w:marLeft w:val="0"/>
                  <w:marRight w:val="0"/>
                  <w:marTop w:val="0"/>
                  <w:marBottom w:val="0"/>
                  <w:divBdr>
                    <w:top w:val="none" w:sz="0" w:space="0" w:color="auto"/>
                    <w:left w:val="none" w:sz="0" w:space="0" w:color="auto"/>
                    <w:bottom w:val="none" w:sz="0" w:space="0" w:color="auto"/>
                    <w:right w:val="none" w:sz="0" w:space="0" w:color="auto"/>
                  </w:divBdr>
                </w:div>
              </w:divsChild>
            </w:div>
            <w:div w:id="1235509374">
              <w:marLeft w:val="0"/>
              <w:marRight w:val="0"/>
              <w:marTop w:val="0"/>
              <w:marBottom w:val="0"/>
              <w:divBdr>
                <w:top w:val="none" w:sz="0" w:space="0" w:color="auto"/>
                <w:left w:val="none" w:sz="0" w:space="0" w:color="auto"/>
                <w:bottom w:val="none" w:sz="0" w:space="0" w:color="auto"/>
                <w:right w:val="none" w:sz="0" w:space="0" w:color="auto"/>
              </w:divBdr>
              <w:divsChild>
                <w:div w:id="389114809">
                  <w:marLeft w:val="0"/>
                  <w:marRight w:val="0"/>
                  <w:marTop w:val="0"/>
                  <w:marBottom w:val="0"/>
                  <w:divBdr>
                    <w:top w:val="none" w:sz="0" w:space="0" w:color="auto"/>
                    <w:left w:val="none" w:sz="0" w:space="0" w:color="auto"/>
                    <w:bottom w:val="none" w:sz="0" w:space="0" w:color="auto"/>
                    <w:right w:val="none" w:sz="0" w:space="0" w:color="auto"/>
                  </w:divBdr>
                </w:div>
              </w:divsChild>
            </w:div>
            <w:div w:id="1514110635">
              <w:marLeft w:val="0"/>
              <w:marRight w:val="0"/>
              <w:marTop w:val="0"/>
              <w:marBottom w:val="0"/>
              <w:divBdr>
                <w:top w:val="none" w:sz="0" w:space="0" w:color="auto"/>
                <w:left w:val="none" w:sz="0" w:space="0" w:color="auto"/>
                <w:bottom w:val="none" w:sz="0" w:space="0" w:color="auto"/>
                <w:right w:val="none" w:sz="0" w:space="0" w:color="auto"/>
              </w:divBdr>
              <w:divsChild>
                <w:div w:id="189977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6216463">
      <w:bodyDiv w:val="1"/>
      <w:marLeft w:val="0"/>
      <w:marRight w:val="0"/>
      <w:marTop w:val="0"/>
      <w:marBottom w:val="0"/>
      <w:divBdr>
        <w:top w:val="none" w:sz="0" w:space="0" w:color="auto"/>
        <w:left w:val="none" w:sz="0" w:space="0" w:color="auto"/>
        <w:bottom w:val="none" w:sz="0" w:space="0" w:color="auto"/>
        <w:right w:val="none" w:sz="0" w:space="0" w:color="auto"/>
      </w:divBdr>
    </w:div>
    <w:div w:id="776559758">
      <w:bodyDiv w:val="1"/>
      <w:marLeft w:val="0"/>
      <w:marRight w:val="0"/>
      <w:marTop w:val="0"/>
      <w:marBottom w:val="0"/>
      <w:divBdr>
        <w:top w:val="none" w:sz="0" w:space="0" w:color="auto"/>
        <w:left w:val="none" w:sz="0" w:space="0" w:color="auto"/>
        <w:bottom w:val="none" w:sz="0" w:space="0" w:color="auto"/>
        <w:right w:val="none" w:sz="0" w:space="0" w:color="auto"/>
      </w:divBdr>
      <w:divsChild>
        <w:div w:id="632294692">
          <w:marLeft w:val="0"/>
          <w:marRight w:val="0"/>
          <w:marTop w:val="0"/>
          <w:marBottom w:val="0"/>
          <w:divBdr>
            <w:top w:val="none" w:sz="0" w:space="0" w:color="auto"/>
            <w:left w:val="none" w:sz="0" w:space="0" w:color="auto"/>
            <w:bottom w:val="none" w:sz="0" w:space="0" w:color="auto"/>
            <w:right w:val="none" w:sz="0" w:space="0" w:color="auto"/>
          </w:divBdr>
        </w:div>
      </w:divsChild>
    </w:div>
    <w:div w:id="776605197">
      <w:bodyDiv w:val="1"/>
      <w:marLeft w:val="0"/>
      <w:marRight w:val="0"/>
      <w:marTop w:val="0"/>
      <w:marBottom w:val="0"/>
      <w:divBdr>
        <w:top w:val="none" w:sz="0" w:space="0" w:color="auto"/>
        <w:left w:val="none" w:sz="0" w:space="0" w:color="auto"/>
        <w:bottom w:val="none" w:sz="0" w:space="0" w:color="auto"/>
        <w:right w:val="none" w:sz="0" w:space="0" w:color="auto"/>
      </w:divBdr>
      <w:divsChild>
        <w:div w:id="1257249105">
          <w:marLeft w:val="0"/>
          <w:marRight w:val="0"/>
          <w:marTop w:val="0"/>
          <w:marBottom w:val="0"/>
          <w:divBdr>
            <w:top w:val="none" w:sz="0" w:space="0" w:color="auto"/>
            <w:left w:val="none" w:sz="0" w:space="0" w:color="auto"/>
            <w:bottom w:val="none" w:sz="0" w:space="0" w:color="auto"/>
            <w:right w:val="none" w:sz="0" w:space="0" w:color="auto"/>
          </w:divBdr>
          <w:divsChild>
            <w:div w:id="438720570">
              <w:marLeft w:val="0"/>
              <w:marRight w:val="0"/>
              <w:marTop w:val="0"/>
              <w:marBottom w:val="0"/>
              <w:divBdr>
                <w:top w:val="none" w:sz="0" w:space="0" w:color="auto"/>
                <w:left w:val="none" w:sz="0" w:space="0" w:color="auto"/>
                <w:bottom w:val="none" w:sz="0" w:space="0" w:color="auto"/>
                <w:right w:val="none" w:sz="0" w:space="0" w:color="auto"/>
              </w:divBdr>
            </w:div>
          </w:divsChild>
        </w:div>
        <w:div w:id="2030638963">
          <w:marLeft w:val="0"/>
          <w:marRight w:val="0"/>
          <w:marTop w:val="0"/>
          <w:marBottom w:val="0"/>
          <w:divBdr>
            <w:top w:val="none" w:sz="0" w:space="0" w:color="auto"/>
            <w:left w:val="none" w:sz="0" w:space="0" w:color="auto"/>
            <w:bottom w:val="none" w:sz="0" w:space="0" w:color="auto"/>
            <w:right w:val="none" w:sz="0" w:space="0" w:color="auto"/>
          </w:divBdr>
        </w:div>
      </w:divsChild>
    </w:div>
    <w:div w:id="776752217">
      <w:bodyDiv w:val="1"/>
      <w:marLeft w:val="0"/>
      <w:marRight w:val="0"/>
      <w:marTop w:val="0"/>
      <w:marBottom w:val="0"/>
      <w:divBdr>
        <w:top w:val="none" w:sz="0" w:space="0" w:color="auto"/>
        <w:left w:val="none" w:sz="0" w:space="0" w:color="auto"/>
        <w:bottom w:val="none" w:sz="0" w:space="0" w:color="auto"/>
        <w:right w:val="none" w:sz="0" w:space="0" w:color="auto"/>
      </w:divBdr>
    </w:div>
    <w:div w:id="776871596">
      <w:bodyDiv w:val="1"/>
      <w:marLeft w:val="0"/>
      <w:marRight w:val="0"/>
      <w:marTop w:val="0"/>
      <w:marBottom w:val="0"/>
      <w:divBdr>
        <w:top w:val="none" w:sz="0" w:space="0" w:color="auto"/>
        <w:left w:val="none" w:sz="0" w:space="0" w:color="auto"/>
        <w:bottom w:val="none" w:sz="0" w:space="0" w:color="auto"/>
        <w:right w:val="none" w:sz="0" w:space="0" w:color="auto"/>
      </w:divBdr>
      <w:divsChild>
        <w:div w:id="60493847">
          <w:marLeft w:val="0"/>
          <w:marRight w:val="0"/>
          <w:marTop w:val="0"/>
          <w:marBottom w:val="0"/>
          <w:divBdr>
            <w:top w:val="none" w:sz="0" w:space="0" w:color="auto"/>
            <w:left w:val="none" w:sz="0" w:space="0" w:color="auto"/>
            <w:bottom w:val="none" w:sz="0" w:space="0" w:color="auto"/>
            <w:right w:val="none" w:sz="0" w:space="0" w:color="auto"/>
          </w:divBdr>
          <w:divsChild>
            <w:div w:id="887376808">
              <w:marLeft w:val="0"/>
              <w:marRight w:val="0"/>
              <w:marTop w:val="0"/>
              <w:marBottom w:val="0"/>
              <w:divBdr>
                <w:top w:val="none" w:sz="0" w:space="0" w:color="auto"/>
                <w:left w:val="none" w:sz="0" w:space="0" w:color="auto"/>
                <w:bottom w:val="none" w:sz="0" w:space="0" w:color="auto"/>
                <w:right w:val="none" w:sz="0" w:space="0" w:color="auto"/>
              </w:divBdr>
            </w:div>
          </w:divsChild>
        </w:div>
        <w:div w:id="882139047">
          <w:marLeft w:val="0"/>
          <w:marRight w:val="0"/>
          <w:marTop w:val="0"/>
          <w:marBottom w:val="0"/>
          <w:divBdr>
            <w:top w:val="none" w:sz="0" w:space="0" w:color="auto"/>
            <w:left w:val="none" w:sz="0" w:space="0" w:color="auto"/>
            <w:bottom w:val="none" w:sz="0" w:space="0" w:color="auto"/>
            <w:right w:val="none" w:sz="0" w:space="0" w:color="auto"/>
          </w:divBdr>
        </w:div>
        <w:div w:id="1778401896">
          <w:marLeft w:val="0"/>
          <w:marRight w:val="0"/>
          <w:marTop w:val="0"/>
          <w:marBottom w:val="0"/>
          <w:divBdr>
            <w:top w:val="none" w:sz="0" w:space="0" w:color="auto"/>
            <w:left w:val="none" w:sz="0" w:space="0" w:color="auto"/>
            <w:bottom w:val="none" w:sz="0" w:space="0" w:color="auto"/>
            <w:right w:val="none" w:sz="0" w:space="0" w:color="auto"/>
          </w:divBdr>
        </w:div>
      </w:divsChild>
    </w:div>
    <w:div w:id="777137995">
      <w:bodyDiv w:val="1"/>
      <w:marLeft w:val="0"/>
      <w:marRight w:val="0"/>
      <w:marTop w:val="0"/>
      <w:marBottom w:val="0"/>
      <w:divBdr>
        <w:top w:val="none" w:sz="0" w:space="0" w:color="auto"/>
        <w:left w:val="none" w:sz="0" w:space="0" w:color="auto"/>
        <w:bottom w:val="none" w:sz="0" w:space="0" w:color="auto"/>
        <w:right w:val="none" w:sz="0" w:space="0" w:color="auto"/>
      </w:divBdr>
    </w:div>
    <w:div w:id="777220878">
      <w:bodyDiv w:val="1"/>
      <w:marLeft w:val="0"/>
      <w:marRight w:val="0"/>
      <w:marTop w:val="0"/>
      <w:marBottom w:val="0"/>
      <w:divBdr>
        <w:top w:val="none" w:sz="0" w:space="0" w:color="auto"/>
        <w:left w:val="none" w:sz="0" w:space="0" w:color="auto"/>
        <w:bottom w:val="none" w:sz="0" w:space="0" w:color="auto"/>
        <w:right w:val="none" w:sz="0" w:space="0" w:color="auto"/>
      </w:divBdr>
      <w:divsChild>
        <w:div w:id="70932419">
          <w:marLeft w:val="0"/>
          <w:marRight w:val="0"/>
          <w:marTop w:val="0"/>
          <w:marBottom w:val="0"/>
          <w:divBdr>
            <w:top w:val="none" w:sz="0" w:space="0" w:color="auto"/>
            <w:left w:val="none" w:sz="0" w:space="0" w:color="auto"/>
            <w:bottom w:val="none" w:sz="0" w:space="0" w:color="auto"/>
            <w:right w:val="none" w:sz="0" w:space="0" w:color="auto"/>
          </w:divBdr>
          <w:divsChild>
            <w:div w:id="1283074825">
              <w:marLeft w:val="0"/>
              <w:marRight w:val="0"/>
              <w:marTop w:val="0"/>
              <w:marBottom w:val="0"/>
              <w:divBdr>
                <w:top w:val="none" w:sz="0" w:space="0" w:color="auto"/>
                <w:left w:val="none" w:sz="0" w:space="0" w:color="auto"/>
                <w:bottom w:val="none" w:sz="0" w:space="0" w:color="auto"/>
                <w:right w:val="none" w:sz="0" w:space="0" w:color="auto"/>
              </w:divBdr>
              <w:divsChild>
                <w:div w:id="1239512057">
                  <w:marLeft w:val="0"/>
                  <w:marRight w:val="0"/>
                  <w:marTop w:val="0"/>
                  <w:marBottom w:val="0"/>
                  <w:divBdr>
                    <w:top w:val="none" w:sz="0" w:space="0" w:color="auto"/>
                    <w:left w:val="none" w:sz="0" w:space="0" w:color="auto"/>
                    <w:bottom w:val="none" w:sz="0" w:space="0" w:color="auto"/>
                    <w:right w:val="none" w:sz="0" w:space="0" w:color="auto"/>
                  </w:divBdr>
                  <w:divsChild>
                    <w:div w:id="81005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654056">
          <w:marLeft w:val="0"/>
          <w:marRight w:val="0"/>
          <w:marTop w:val="0"/>
          <w:marBottom w:val="0"/>
          <w:divBdr>
            <w:top w:val="none" w:sz="0" w:space="0" w:color="auto"/>
            <w:left w:val="none" w:sz="0" w:space="0" w:color="auto"/>
            <w:bottom w:val="none" w:sz="0" w:space="0" w:color="auto"/>
            <w:right w:val="none" w:sz="0" w:space="0" w:color="auto"/>
          </w:divBdr>
          <w:divsChild>
            <w:div w:id="531192970">
              <w:marLeft w:val="0"/>
              <w:marRight w:val="0"/>
              <w:marTop w:val="0"/>
              <w:marBottom w:val="0"/>
              <w:divBdr>
                <w:top w:val="none" w:sz="0" w:space="0" w:color="auto"/>
                <w:left w:val="none" w:sz="0" w:space="0" w:color="auto"/>
                <w:bottom w:val="none" w:sz="0" w:space="0" w:color="auto"/>
                <w:right w:val="none" w:sz="0" w:space="0" w:color="auto"/>
              </w:divBdr>
              <w:divsChild>
                <w:div w:id="1087119366">
                  <w:marLeft w:val="0"/>
                  <w:marRight w:val="0"/>
                  <w:marTop w:val="0"/>
                  <w:marBottom w:val="0"/>
                  <w:divBdr>
                    <w:top w:val="none" w:sz="0" w:space="0" w:color="auto"/>
                    <w:left w:val="none" w:sz="0" w:space="0" w:color="auto"/>
                    <w:bottom w:val="none" w:sz="0" w:space="0" w:color="auto"/>
                    <w:right w:val="none" w:sz="0" w:space="0" w:color="auto"/>
                  </w:divBdr>
                  <w:divsChild>
                    <w:div w:id="1097213703">
                      <w:marLeft w:val="0"/>
                      <w:marRight w:val="0"/>
                      <w:marTop w:val="0"/>
                      <w:marBottom w:val="0"/>
                      <w:divBdr>
                        <w:top w:val="none" w:sz="0" w:space="0" w:color="auto"/>
                        <w:left w:val="none" w:sz="0" w:space="0" w:color="auto"/>
                        <w:bottom w:val="none" w:sz="0" w:space="0" w:color="auto"/>
                        <w:right w:val="none" w:sz="0" w:space="0" w:color="auto"/>
                      </w:divBdr>
                      <w:divsChild>
                        <w:div w:id="765805608">
                          <w:marLeft w:val="0"/>
                          <w:marRight w:val="0"/>
                          <w:marTop w:val="0"/>
                          <w:marBottom w:val="0"/>
                          <w:divBdr>
                            <w:top w:val="none" w:sz="0" w:space="0" w:color="auto"/>
                            <w:left w:val="none" w:sz="0" w:space="0" w:color="auto"/>
                            <w:bottom w:val="none" w:sz="0" w:space="0" w:color="auto"/>
                            <w:right w:val="none" w:sz="0" w:space="0" w:color="auto"/>
                          </w:divBdr>
                          <w:divsChild>
                            <w:div w:id="180900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7258182">
      <w:bodyDiv w:val="1"/>
      <w:marLeft w:val="0"/>
      <w:marRight w:val="0"/>
      <w:marTop w:val="0"/>
      <w:marBottom w:val="0"/>
      <w:divBdr>
        <w:top w:val="none" w:sz="0" w:space="0" w:color="auto"/>
        <w:left w:val="none" w:sz="0" w:space="0" w:color="auto"/>
        <w:bottom w:val="none" w:sz="0" w:space="0" w:color="auto"/>
        <w:right w:val="none" w:sz="0" w:space="0" w:color="auto"/>
      </w:divBdr>
      <w:divsChild>
        <w:div w:id="736051655">
          <w:marLeft w:val="0"/>
          <w:marRight w:val="0"/>
          <w:marTop w:val="0"/>
          <w:marBottom w:val="0"/>
          <w:divBdr>
            <w:top w:val="none" w:sz="0" w:space="0" w:color="auto"/>
            <w:left w:val="none" w:sz="0" w:space="0" w:color="auto"/>
            <w:bottom w:val="none" w:sz="0" w:space="0" w:color="auto"/>
            <w:right w:val="none" w:sz="0" w:space="0" w:color="auto"/>
          </w:divBdr>
          <w:divsChild>
            <w:div w:id="175733263">
              <w:marLeft w:val="0"/>
              <w:marRight w:val="0"/>
              <w:marTop w:val="0"/>
              <w:marBottom w:val="0"/>
              <w:divBdr>
                <w:top w:val="none" w:sz="0" w:space="0" w:color="auto"/>
                <w:left w:val="none" w:sz="0" w:space="0" w:color="auto"/>
                <w:bottom w:val="none" w:sz="0" w:space="0" w:color="auto"/>
                <w:right w:val="none" w:sz="0" w:space="0" w:color="auto"/>
              </w:divBdr>
            </w:div>
          </w:divsChild>
        </w:div>
        <w:div w:id="834414162">
          <w:marLeft w:val="0"/>
          <w:marRight w:val="0"/>
          <w:marTop w:val="0"/>
          <w:marBottom w:val="0"/>
          <w:divBdr>
            <w:top w:val="none" w:sz="0" w:space="0" w:color="auto"/>
            <w:left w:val="none" w:sz="0" w:space="0" w:color="auto"/>
            <w:bottom w:val="none" w:sz="0" w:space="0" w:color="auto"/>
            <w:right w:val="none" w:sz="0" w:space="0" w:color="auto"/>
          </w:divBdr>
        </w:div>
      </w:divsChild>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sChild>
    </w:div>
    <w:div w:id="778109129">
      <w:bodyDiv w:val="1"/>
      <w:marLeft w:val="0"/>
      <w:marRight w:val="0"/>
      <w:marTop w:val="0"/>
      <w:marBottom w:val="0"/>
      <w:divBdr>
        <w:top w:val="none" w:sz="0" w:space="0" w:color="auto"/>
        <w:left w:val="none" w:sz="0" w:space="0" w:color="auto"/>
        <w:bottom w:val="none" w:sz="0" w:space="0" w:color="auto"/>
        <w:right w:val="none" w:sz="0" w:space="0" w:color="auto"/>
      </w:divBdr>
    </w:div>
    <w:div w:id="778986277">
      <w:bodyDiv w:val="1"/>
      <w:marLeft w:val="0"/>
      <w:marRight w:val="0"/>
      <w:marTop w:val="0"/>
      <w:marBottom w:val="0"/>
      <w:divBdr>
        <w:top w:val="none" w:sz="0" w:space="0" w:color="auto"/>
        <w:left w:val="none" w:sz="0" w:space="0" w:color="auto"/>
        <w:bottom w:val="none" w:sz="0" w:space="0" w:color="auto"/>
        <w:right w:val="none" w:sz="0" w:space="0" w:color="auto"/>
      </w:divBdr>
      <w:divsChild>
        <w:div w:id="2140301353">
          <w:marLeft w:val="0"/>
          <w:marRight w:val="0"/>
          <w:marTop w:val="0"/>
          <w:marBottom w:val="0"/>
          <w:divBdr>
            <w:top w:val="none" w:sz="0" w:space="0" w:color="auto"/>
            <w:left w:val="none" w:sz="0" w:space="0" w:color="auto"/>
            <w:bottom w:val="none" w:sz="0" w:space="0" w:color="auto"/>
            <w:right w:val="none" w:sz="0" w:space="0" w:color="auto"/>
          </w:divBdr>
        </w:div>
        <w:div w:id="100611378">
          <w:marLeft w:val="0"/>
          <w:marRight w:val="0"/>
          <w:marTop w:val="150"/>
          <w:marBottom w:val="150"/>
          <w:divBdr>
            <w:top w:val="single" w:sz="6" w:space="4" w:color="D7D7D7"/>
            <w:left w:val="none" w:sz="0" w:space="0" w:color="auto"/>
            <w:bottom w:val="single" w:sz="6" w:space="4" w:color="D7D7D7"/>
            <w:right w:val="none" w:sz="0" w:space="0" w:color="auto"/>
          </w:divBdr>
        </w:div>
        <w:div w:id="1385955769">
          <w:marLeft w:val="0"/>
          <w:marRight w:val="0"/>
          <w:marTop w:val="0"/>
          <w:marBottom w:val="0"/>
          <w:divBdr>
            <w:top w:val="none" w:sz="0" w:space="0" w:color="auto"/>
            <w:left w:val="none" w:sz="0" w:space="0" w:color="auto"/>
            <w:bottom w:val="none" w:sz="0" w:space="0" w:color="auto"/>
            <w:right w:val="none" w:sz="0" w:space="0" w:color="auto"/>
          </w:divBdr>
        </w:div>
      </w:divsChild>
    </w:div>
    <w:div w:id="779104136">
      <w:bodyDiv w:val="1"/>
      <w:marLeft w:val="0"/>
      <w:marRight w:val="0"/>
      <w:marTop w:val="0"/>
      <w:marBottom w:val="0"/>
      <w:divBdr>
        <w:top w:val="none" w:sz="0" w:space="0" w:color="auto"/>
        <w:left w:val="none" w:sz="0" w:space="0" w:color="auto"/>
        <w:bottom w:val="none" w:sz="0" w:space="0" w:color="auto"/>
        <w:right w:val="none" w:sz="0" w:space="0" w:color="auto"/>
      </w:divBdr>
    </w:div>
    <w:div w:id="779372351">
      <w:bodyDiv w:val="1"/>
      <w:marLeft w:val="0"/>
      <w:marRight w:val="0"/>
      <w:marTop w:val="0"/>
      <w:marBottom w:val="0"/>
      <w:divBdr>
        <w:top w:val="none" w:sz="0" w:space="0" w:color="auto"/>
        <w:left w:val="none" w:sz="0" w:space="0" w:color="auto"/>
        <w:bottom w:val="none" w:sz="0" w:space="0" w:color="auto"/>
        <w:right w:val="none" w:sz="0" w:space="0" w:color="auto"/>
      </w:divBdr>
      <w:divsChild>
        <w:div w:id="197354688">
          <w:marLeft w:val="0"/>
          <w:marRight w:val="0"/>
          <w:marTop w:val="0"/>
          <w:marBottom w:val="0"/>
          <w:divBdr>
            <w:top w:val="none" w:sz="0" w:space="0" w:color="auto"/>
            <w:left w:val="none" w:sz="0" w:space="0" w:color="auto"/>
            <w:bottom w:val="none" w:sz="0" w:space="0" w:color="auto"/>
            <w:right w:val="none" w:sz="0" w:space="0" w:color="auto"/>
          </w:divBdr>
        </w:div>
      </w:divsChild>
    </w:div>
    <w:div w:id="779564122">
      <w:bodyDiv w:val="1"/>
      <w:marLeft w:val="0"/>
      <w:marRight w:val="0"/>
      <w:marTop w:val="0"/>
      <w:marBottom w:val="0"/>
      <w:divBdr>
        <w:top w:val="none" w:sz="0" w:space="0" w:color="auto"/>
        <w:left w:val="none" w:sz="0" w:space="0" w:color="auto"/>
        <w:bottom w:val="none" w:sz="0" w:space="0" w:color="auto"/>
        <w:right w:val="none" w:sz="0" w:space="0" w:color="auto"/>
      </w:divBdr>
      <w:divsChild>
        <w:div w:id="90399692">
          <w:marLeft w:val="0"/>
          <w:marRight w:val="0"/>
          <w:marTop w:val="0"/>
          <w:marBottom w:val="0"/>
          <w:divBdr>
            <w:top w:val="none" w:sz="0" w:space="0" w:color="auto"/>
            <w:left w:val="none" w:sz="0" w:space="0" w:color="auto"/>
            <w:bottom w:val="none" w:sz="0" w:space="0" w:color="auto"/>
            <w:right w:val="none" w:sz="0" w:space="0" w:color="auto"/>
          </w:divBdr>
        </w:div>
        <w:div w:id="1690640049">
          <w:marLeft w:val="0"/>
          <w:marRight w:val="0"/>
          <w:marTop w:val="0"/>
          <w:marBottom w:val="0"/>
          <w:divBdr>
            <w:top w:val="none" w:sz="0" w:space="0" w:color="auto"/>
            <w:left w:val="none" w:sz="0" w:space="0" w:color="auto"/>
            <w:bottom w:val="none" w:sz="0" w:space="0" w:color="auto"/>
            <w:right w:val="none" w:sz="0" w:space="0" w:color="auto"/>
          </w:divBdr>
          <w:divsChild>
            <w:div w:id="1414006493">
              <w:marLeft w:val="0"/>
              <w:marRight w:val="0"/>
              <w:marTop w:val="0"/>
              <w:marBottom w:val="0"/>
              <w:divBdr>
                <w:top w:val="none" w:sz="0" w:space="0" w:color="auto"/>
                <w:left w:val="none" w:sz="0" w:space="0" w:color="auto"/>
                <w:bottom w:val="none" w:sz="0" w:space="0" w:color="auto"/>
                <w:right w:val="none" w:sz="0" w:space="0" w:color="auto"/>
              </w:divBdr>
              <w:divsChild>
                <w:div w:id="19007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034511">
      <w:bodyDiv w:val="1"/>
      <w:marLeft w:val="0"/>
      <w:marRight w:val="0"/>
      <w:marTop w:val="0"/>
      <w:marBottom w:val="0"/>
      <w:divBdr>
        <w:top w:val="none" w:sz="0" w:space="0" w:color="auto"/>
        <w:left w:val="none" w:sz="0" w:space="0" w:color="auto"/>
        <w:bottom w:val="none" w:sz="0" w:space="0" w:color="auto"/>
        <w:right w:val="none" w:sz="0" w:space="0" w:color="auto"/>
      </w:divBdr>
    </w:div>
    <w:div w:id="780076485">
      <w:bodyDiv w:val="1"/>
      <w:marLeft w:val="0"/>
      <w:marRight w:val="0"/>
      <w:marTop w:val="0"/>
      <w:marBottom w:val="0"/>
      <w:divBdr>
        <w:top w:val="none" w:sz="0" w:space="0" w:color="auto"/>
        <w:left w:val="none" w:sz="0" w:space="0" w:color="auto"/>
        <w:bottom w:val="none" w:sz="0" w:space="0" w:color="auto"/>
        <w:right w:val="none" w:sz="0" w:space="0" w:color="auto"/>
      </w:divBdr>
      <w:divsChild>
        <w:div w:id="1142189078">
          <w:marLeft w:val="0"/>
          <w:marRight w:val="0"/>
          <w:marTop w:val="0"/>
          <w:marBottom w:val="0"/>
          <w:divBdr>
            <w:top w:val="none" w:sz="0" w:space="0" w:color="auto"/>
            <w:left w:val="none" w:sz="0" w:space="0" w:color="auto"/>
            <w:bottom w:val="none" w:sz="0" w:space="0" w:color="auto"/>
            <w:right w:val="none" w:sz="0" w:space="0" w:color="auto"/>
          </w:divBdr>
        </w:div>
      </w:divsChild>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442845937">
          <w:marLeft w:val="0"/>
          <w:marRight w:val="0"/>
          <w:marTop w:val="0"/>
          <w:marBottom w:val="0"/>
          <w:divBdr>
            <w:top w:val="none" w:sz="0" w:space="0" w:color="auto"/>
            <w:left w:val="none" w:sz="0" w:space="0" w:color="auto"/>
            <w:bottom w:val="none" w:sz="0" w:space="0" w:color="auto"/>
            <w:right w:val="none" w:sz="0" w:space="0" w:color="auto"/>
          </w:divBdr>
        </w:div>
        <w:div w:id="1837653006">
          <w:marLeft w:val="0"/>
          <w:marRight w:val="0"/>
          <w:marTop w:val="0"/>
          <w:marBottom w:val="0"/>
          <w:divBdr>
            <w:top w:val="none" w:sz="0" w:space="0" w:color="auto"/>
            <w:left w:val="none" w:sz="0" w:space="0" w:color="auto"/>
            <w:bottom w:val="none" w:sz="0" w:space="0" w:color="auto"/>
            <w:right w:val="none" w:sz="0" w:space="0" w:color="auto"/>
          </w:divBdr>
          <w:divsChild>
            <w:div w:id="1501386717">
              <w:marLeft w:val="0"/>
              <w:marRight w:val="0"/>
              <w:marTop w:val="0"/>
              <w:marBottom w:val="0"/>
              <w:divBdr>
                <w:top w:val="none" w:sz="0" w:space="0" w:color="auto"/>
                <w:left w:val="none" w:sz="0" w:space="0" w:color="auto"/>
                <w:bottom w:val="none" w:sz="0" w:space="0" w:color="auto"/>
                <w:right w:val="none" w:sz="0" w:space="0" w:color="auto"/>
              </w:divBdr>
              <w:divsChild>
                <w:div w:id="12086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683560470">
          <w:marLeft w:val="0"/>
          <w:marRight w:val="0"/>
          <w:marTop w:val="0"/>
          <w:marBottom w:val="0"/>
          <w:divBdr>
            <w:top w:val="none" w:sz="0" w:space="0" w:color="auto"/>
            <w:left w:val="none" w:sz="0" w:space="0" w:color="auto"/>
            <w:bottom w:val="none" w:sz="0" w:space="0" w:color="auto"/>
            <w:right w:val="none" w:sz="0" w:space="0" w:color="auto"/>
          </w:divBdr>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
      </w:divsChild>
    </w:div>
    <w:div w:id="781266344">
      <w:bodyDiv w:val="1"/>
      <w:marLeft w:val="0"/>
      <w:marRight w:val="0"/>
      <w:marTop w:val="0"/>
      <w:marBottom w:val="0"/>
      <w:divBdr>
        <w:top w:val="none" w:sz="0" w:space="0" w:color="auto"/>
        <w:left w:val="none" w:sz="0" w:space="0" w:color="auto"/>
        <w:bottom w:val="none" w:sz="0" w:space="0" w:color="auto"/>
        <w:right w:val="none" w:sz="0" w:space="0" w:color="auto"/>
      </w:divBdr>
    </w:div>
    <w:div w:id="781270264">
      <w:bodyDiv w:val="1"/>
      <w:marLeft w:val="0"/>
      <w:marRight w:val="0"/>
      <w:marTop w:val="0"/>
      <w:marBottom w:val="0"/>
      <w:divBdr>
        <w:top w:val="none" w:sz="0" w:space="0" w:color="auto"/>
        <w:left w:val="none" w:sz="0" w:space="0" w:color="auto"/>
        <w:bottom w:val="none" w:sz="0" w:space="0" w:color="auto"/>
        <w:right w:val="none" w:sz="0" w:space="0" w:color="auto"/>
      </w:divBdr>
      <w:divsChild>
        <w:div w:id="1804734253">
          <w:marLeft w:val="0"/>
          <w:marRight w:val="0"/>
          <w:marTop w:val="0"/>
          <w:marBottom w:val="0"/>
          <w:divBdr>
            <w:top w:val="none" w:sz="0" w:space="0" w:color="auto"/>
            <w:left w:val="none" w:sz="0" w:space="0" w:color="auto"/>
            <w:bottom w:val="none" w:sz="0" w:space="0" w:color="auto"/>
            <w:right w:val="none" w:sz="0" w:space="0" w:color="auto"/>
          </w:divBdr>
        </w:div>
      </w:divsChild>
    </w:div>
    <w:div w:id="781454828">
      <w:bodyDiv w:val="1"/>
      <w:marLeft w:val="0"/>
      <w:marRight w:val="0"/>
      <w:marTop w:val="0"/>
      <w:marBottom w:val="0"/>
      <w:divBdr>
        <w:top w:val="none" w:sz="0" w:space="0" w:color="auto"/>
        <w:left w:val="none" w:sz="0" w:space="0" w:color="auto"/>
        <w:bottom w:val="none" w:sz="0" w:space="0" w:color="auto"/>
        <w:right w:val="none" w:sz="0" w:space="0" w:color="auto"/>
      </w:divBdr>
    </w:div>
    <w:div w:id="781653215">
      <w:bodyDiv w:val="1"/>
      <w:marLeft w:val="0"/>
      <w:marRight w:val="0"/>
      <w:marTop w:val="0"/>
      <w:marBottom w:val="0"/>
      <w:divBdr>
        <w:top w:val="none" w:sz="0" w:space="0" w:color="auto"/>
        <w:left w:val="none" w:sz="0" w:space="0" w:color="auto"/>
        <w:bottom w:val="none" w:sz="0" w:space="0" w:color="auto"/>
        <w:right w:val="none" w:sz="0" w:space="0" w:color="auto"/>
      </w:divBdr>
      <w:divsChild>
        <w:div w:id="435097187">
          <w:marLeft w:val="0"/>
          <w:marRight w:val="0"/>
          <w:marTop w:val="0"/>
          <w:marBottom w:val="0"/>
          <w:divBdr>
            <w:top w:val="none" w:sz="0" w:space="0" w:color="auto"/>
            <w:left w:val="none" w:sz="0" w:space="0" w:color="auto"/>
            <w:bottom w:val="none" w:sz="0" w:space="0" w:color="auto"/>
            <w:right w:val="none" w:sz="0" w:space="0" w:color="auto"/>
          </w:divBdr>
        </w:div>
        <w:div w:id="93017865">
          <w:marLeft w:val="0"/>
          <w:marRight w:val="0"/>
          <w:marTop w:val="150"/>
          <w:marBottom w:val="150"/>
          <w:divBdr>
            <w:top w:val="single" w:sz="6" w:space="4" w:color="D7D7D7"/>
            <w:left w:val="none" w:sz="0" w:space="0" w:color="auto"/>
            <w:bottom w:val="single" w:sz="6" w:space="4" w:color="D7D7D7"/>
            <w:right w:val="none" w:sz="0" w:space="0" w:color="auto"/>
          </w:divBdr>
        </w:div>
        <w:div w:id="611789294">
          <w:marLeft w:val="0"/>
          <w:marRight w:val="0"/>
          <w:marTop w:val="0"/>
          <w:marBottom w:val="0"/>
          <w:divBdr>
            <w:top w:val="none" w:sz="0" w:space="0" w:color="auto"/>
            <w:left w:val="none" w:sz="0" w:space="0" w:color="auto"/>
            <w:bottom w:val="none" w:sz="0" w:space="0" w:color="auto"/>
            <w:right w:val="none" w:sz="0" w:space="0" w:color="auto"/>
          </w:divBdr>
        </w:div>
      </w:divsChild>
    </w:div>
    <w:div w:id="781723610">
      <w:bodyDiv w:val="1"/>
      <w:marLeft w:val="0"/>
      <w:marRight w:val="0"/>
      <w:marTop w:val="0"/>
      <w:marBottom w:val="0"/>
      <w:divBdr>
        <w:top w:val="none" w:sz="0" w:space="0" w:color="auto"/>
        <w:left w:val="none" w:sz="0" w:space="0" w:color="auto"/>
        <w:bottom w:val="none" w:sz="0" w:space="0" w:color="auto"/>
        <w:right w:val="none" w:sz="0" w:space="0" w:color="auto"/>
      </w:divBdr>
      <w:divsChild>
        <w:div w:id="959382483">
          <w:marLeft w:val="0"/>
          <w:marRight w:val="0"/>
          <w:marTop w:val="0"/>
          <w:marBottom w:val="0"/>
          <w:divBdr>
            <w:top w:val="none" w:sz="0" w:space="0" w:color="auto"/>
            <w:left w:val="none" w:sz="0" w:space="0" w:color="auto"/>
            <w:bottom w:val="none" w:sz="0" w:space="0" w:color="auto"/>
            <w:right w:val="none" w:sz="0" w:space="0" w:color="auto"/>
          </w:divBdr>
          <w:divsChild>
            <w:div w:id="1145974488">
              <w:marLeft w:val="0"/>
              <w:marRight w:val="0"/>
              <w:marTop w:val="0"/>
              <w:marBottom w:val="0"/>
              <w:divBdr>
                <w:top w:val="none" w:sz="0" w:space="0" w:color="auto"/>
                <w:left w:val="none" w:sz="0" w:space="0" w:color="auto"/>
                <w:bottom w:val="none" w:sz="0" w:space="0" w:color="auto"/>
                <w:right w:val="none" w:sz="0" w:space="0" w:color="auto"/>
              </w:divBdr>
              <w:divsChild>
                <w:div w:id="1381511396">
                  <w:marLeft w:val="0"/>
                  <w:marRight w:val="0"/>
                  <w:marTop w:val="0"/>
                  <w:marBottom w:val="0"/>
                  <w:divBdr>
                    <w:top w:val="none" w:sz="0" w:space="0" w:color="auto"/>
                    <w:left w:val="none" w:sz="0" w:space="0" w:color="auto"/>
                    <w:bottom w:val="none" w:sz="0" w:space="0" w:color="auto"/>
                    <w:right w:val="none" w:sz="0" w:space="0" w:color="auto"/>
                  </w:divBdr>
                  <w:divsChild>
                    <w:div w:id="3901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83722">
          <w:marLeft w:val="0"/>
          <w:marRight w:val="0"/>
          <w:marTop w:val="0"/>
          <w:marBottom w:val="0"/>
          <w:divBdr>
            <w:top w:val="none" w:sz="0" w:space="0" w:color="auto"/>
            <w:left w:val="none" w:sz="0" w:space="0" w:color="auto"/>
            <w:bottom w:val="none" w:sz="0" w:space="0" w:color="auto"/>
            <w:right w:val="none" w:sz="0" w:space="0" w:color="auto"/>
          </w:divBdr>
          <w:divsChild>
            <w:div w:id="1854950998">
              <w:marLeft w:val="0"/>
              <w:marRight w:val="0"/>
              <w:marTop w:val="0"/>
              <w:marBottom w:val="0"/>
              <w:divBdr>
                <w:top w:val="none" w:sz="0" w:space="0" w:color="auto"/>
                <w:left w:val="none" w:sz="0" w:space="0" w:color="auto"/>
                <w:bottom w:val="none" w:sz="0" w:space="0" w:color="auto"/>
                <w:right w:val="none" w:sz="0" w:space="0" w:color="auto"/>
              </w:divBdr>
              <w:divsChild>
                <w:div w:id="370226723">
                  <w:marLeft w:val="0"/>
                  <w:marRight w:val="0"/>
                  <w:marTop w:val="0"/>
                  <w:marBottom w:val="0"/>
                  <w:divBdr>
                    <w:top w:val="none" w:sz="0" w:space="0" w:color="auto"/>
                    <w:left w:val="none" w:sz="0" w:space="0" w:color="auto"/>
                    <w:bottom w:val="none" w:sz="0" w:space="0" w:color="auto"/>
                    <w:right w:val="none" w:sz="0" w:space="0" w:color="auto"/>
                  </w:divBdr>
                  <w:divsChild>
                    <w:div w:id="1187716629">
                      <w:marLeft w:val="0"/>
                      <w:marRight w:val="0"/>
                      <w:marTop w:val="0"/>
                      <w:marBottom w:val="0"/>
                      <w:divBdr>
                        <w:top w:val="none" w:sz="0" w:space="0" w:color="auto"/>
                        <w:left w:val="none" w:sz="0" w:space="0" w:color="auto"/>
                        <w:bottom w:val="none" w:sz="0" w:space="0" w:color="auto"/>
                        <w:right w:val="none" w:sz="0" w:space="0" w:color="auto"/>
                      </w:divBdr>
                      <w:divsChild>
                        <w:div w:id="617495358">
                          <w:marLeft w:val="0"/>
                          <w:marRight w:val="0"/>
                          <w:marTop w:val="0"/>
                          <w:marBottom w:val="0"/>
                          <w:divBdr>
                            <w:top w:val="none" w:sz="0" w:space="0" w:color="auto"/>
                            <w:left w:val="none" w:sz="0" w:space="0" w:color="auto"/>
                            <w:bottom w:val="none" w:sz="0" w:space="0" w:color="auto"/>
                            <w:right w:val="none" w:sz="0" w:space="0" w:color="auto"/>
                          </w:divBdr>
                          <w:divsChild>
                            <w:div w:id="58288773">
                              <w:marLeft w:val="0"/>
                              <w:marRight w:val="0"/>
                              <w:marTop w:val="0"/>
                              <w:marBottom w:val="0"/>
                              <w:divBdr>
                                <w:top w:val="none" w:sz="0" w:space="0" w:color="auto"/>
                                <w:left w:val="none" w:sz="0" w:space="0" w:color="auto"/>
                                <w:bottom w:val="none" w:sz="0" w:space="0" w:color="auto"/>
                                <w:right w:val="none" w:sz="0" w:space="0" w:color="auto"/>
                              </w:divBdr>
                            </w:div>
                            <w:div w:id="8998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731011">
      <w:bodyDiv w:val="1"/>
      <w:marLeft w:val="0"/>
      <w:marRight w:val="0"/>
      <w:marTop w:val="0"/>
      <w:marBottom w:val="0"/>
      <w:divBdr>
        <w:top w:val="none" w:sz="0" w:space="0" w:color="auto"/>
        <w:left w:val="none" w:sz="0" w:space="0" w:color="auto"/>
        <w:bottom w:val="none" w:sz="0" w:space="0" w:color="auto"/>
        <w:right w:val="none" w:sz="0" w:space="0" w:color="auto"/>
      </w:divBdr>
      <w:divsChild>
        <w:div w:id="985474488">
          <w:marLeft w:val="0"/>
          <w:marRight w:val="0"/>
          <w:marTop w:val="0"/>
          <w:marBottom w:val="0"/>
          <w:divBdr>
            <w:top w:val="none" w:sz="0" w:space="0" w:color="auto"/>
            <w:left w:val="none" w:sz="0" w:space="0" w:color="auto"/>
            <w:bottom w:val="none" w:sz="0" w:space="0" w:color="auto"/>
            <w:right w:val="none" w:sz="0" w:space="0" w:color="auto"/>
          </w:divBdr>
        </w:div>
        <w:div w:id="1062363271">
          <w:marLeft w:val="0"/>
          <w:marRight w:val="0"/>
          <w:marTop w:val="0"/>
          <w:marBottom w:val="0"/>
          <w:divBdr>
            <w:top w:val="none" w:sz="0" w:space="0" w:color="auto"/>
            <w:left w:val="none" w:sz="0" w:space="0" w:color="auto"/>
            <w:bottom w:val="none" w:sz="0" w:space="0" w:color="auto"/>
            <w:right w:val="none" w:sz="0" w:space="0" w:color="auto"/>
          </w:divBdr>
        </w:div>
      </w:divsChild>
    </w:div>
    <w:div w:id="781850860">
      <w:bodyDiv w:val="1"/>
      <w:marLeft w:val="0"/>
      <w:marRight w:val="0"/>
      <w:marTop w:val="0"/>
      <w:marBottom w:val="0"/>
      <w:divBdr>
        <w:top w:val="none" w:sz="0" w:space="0" w:color="auto"/>
        <w:left w:val="none" w:sz="0" w:space="0" w:color="auto"/>
        <w:bottom w:val="none" w:sz="0" w:space="0" w:color="auto"/>
        <w:right w:val="none" w:sz="0" w:space="0" w:color="auto"/>
      </w:divBdr>
      <w:divsChild>
        <w:div w:id="1901479221">
          <w:marLeft w:val="0"/>
          <w:marRight w:val="0"/>
          <w:marTop w:val="0"/>
          <w:marBottom w:val="0"/>
          <w:divBdr>
            <w:top w:val="none" w:sz="0" w:space="0" w:color="auto"/>
            <w:left w:val="none" w:sz="0" w:space="0" w:color="auto"/>
            <w:bottom w:val="none" w:sz="0" w:space="0" w:color="auto"/>
            <w:right w:val="none" w:sz="0" w:space="0" w:color="auto"/>
          </w:divBdr>
        </w:div>
      </w:divsChild>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1998875">
      <w:bodyDiv w:val="1"/>
      <w:marLeft w:val="0"/>
      <w:marRight w:val="0"/>
      <w:marTop w:val="0"/>
      <w:marBottom w:val="0"/>
      <w:divBdr>
        <w:top w:val="none" w:sz="0" w:space="0" w:color="auto"/>
        <w:left w:val="none" w:sz="0" w:space="0" w:color="auto"/>
        <w:bottom w:val="none" w:sz="0" w:space="0" w:color="auto"/>
        <w:right w:val="none" w:sz="0" w:space="0" w:color="auto"/>
      </w:divBdr>
      <w:divsChild>
        <w:div w:id="1158152483">
          <w:marLeft w:val="75"/>
          <w:marRight w:val="75"/>
          <w:marTop w:val="75"/>
          <w:marBottom w:val="75"/>
          <w:divBdr>
            <w:top w:val="none" w:sz="0" w:space="0" w:color="auto"/>
            <w:left w:val="none" w:sz="0" w:space="0" w:color="auto"/>
            <w:bottom w:val="none" w:sz="0" w:space="0" w:color="auto"/>
            <w:right w:val="none" w:sz="0" w:space="0" w:color="auto"/>
          </w:divBdr>
        </w:div>
      </w:divsChild>
    </w:div>
    <w:div w:id="782109966">
      <w:bodyDiv w:val="1"/>
      <w:marLeft w:val="0"/>
      <w:marRight w:val="0"/>
      <w:marTop w:val="0"/>
      <w:marBottom w:val="0"/>
      <w:divBdr>
        <w:top w:val="none" w:sz="0" w:space="0" w:color="auto"/>
        <w:left w:val="none" w:sz="0" w:space="0" w:color="auto"/>
        <w:bottom w:val="none" w:sz="0" w:space="0" w:color="auto"/>
        <w:right w:val="none" w:sz="0" w:space="0" w:color="auto"/>
      </w:divBdr>
    </w:div>
    <w:div w:id="782187692">
      <w:bodyDiv w:val="1"/>
      <w:marLeft w:val="0"/>
      <w:marRight w:val="0"/>
      <w:marTop w:val="0"/>
      <w:marBottom w:val="0"/>
      <w:divBdr>
        <w:top w:val="none" w:sz="0" w:space="0" w:color="auto"/>
        <w:left w:val="none" w:sz="0" w:space="0" w:color="auto"/>
        <w:bottom w:val="none" w:sz="0" w:space="0" w:color="auto"/>
        <w:right w:val="none" w:sz="0" w:space="0" w:color="auto"/>
      </w:divBdr>
      <w:divsChild>
        <w:div w:id="896428246">
          <w:marLeft w:val="0"/>
          <w:marRight w:val="0"/>
          <w:marTop w:val="0"/>
          <w:marBottom w:val="0"/>
          <w:divBdr>
            <w:top w:val="none" w:sz="0" w:space="0" w:color="auto"/>
            <w:left w:val="none" w:sz="0" w:space="0" w:color="auto"/>
            <w:bottom w:val="none" w:sz="0" w:space="0" w:color="auto"/>
            <w:right w:val="none" w:sz="0" w:space="0" w:color="auto"/>
          </w:divBdr>
          <w:divsChild>
            <w:div w:id="1871720152">
              <w:marLeft w:val="0"/>
              <w:marRight w:val="0"/>
              <w:marTop w:val="0"/>
              <w:marBottom w:val="0"/>
              <w:divBdr>
                <w:top w:val="none" w:sz="0" w:space="0" w:color="auto"/>
                <w:left w:val="none" w:sz="0" w:space="0" w:color="auto"/>
                <w:bottom w:val="none" w:sz="0" w:space="0" w:color="auto"/>
                <w:right w:val="none" w:sz="0" w:space="0" w:color="auto"/>
              </w:divBdr>
            </w:div>
          </w:divsChild>
        </w:div>
        <w:div w:id="968514014">
          <w:marLeft w:val="0"/>
          <w:marRight w:val="0"/>
          <w:marTop w:val="0"/>
          <w:marBottom w:val="0"/>
          <w:divBdr>
            <w:top w:val="none" w:sz="0" w:space="0" w:color="auto"/>
            <w:left w:val="none" w:sz="0" w:space="0" w:color="auto"/>
            <w:bottom w:val="none" w:sz="0" w:space="0" w:color="auto"/>
            <w:right w:val="none" w:sz="0" w:space="0" w:color="auto"/>
          </w:divBdr>
        </w:div>
      </w:divsChild>
    </w:div>
    <w:div w:id="782580810">
      <w:bodyDiv w:val="1"/>
      <w:marLeft w:val="0"/>
      <w:marRight w:val="0"/>
      <w:marTop w:val="0"/>
      <w:marBottom w:val="0"/>
      <w:divBdr>
        <w:top w:val="none" w:sz="0" w:space="0" w:color="auto"/>
        <w:left w:val="none" w:sz="0" w:space="0" w:color="auto"/>
        <w:bottom w:val="none" w:sz="0" w:space="0" w:color="auto"/>
        <w:right w:val="none" w:sz="0" w:space="0" w:color="auto"/>
      </w:divBdr>
      <w:divsChild>
        <w:div w:id="869226370">
          <w:marLeft w:val="0"/>
          <w:marRight w:val="0"/>
          <w:marTop w:val="0"/>
          <w:marBottom w:val="0"/>
          <w:divBdr>
            <w:top w:val="none" w:sz="0" w:space="0" w:color="auto"/>
            <w:left w:val="none" w:sz="0" w:space="0" w:color="auto"/>
            <w:bottom w:val="none" w:sz="0" w:space="0" w:color="auto"/>
            <w:right w:val="none" w:sz="0" w:space="0" w:color="auto"/>
          </w:divBdr>
        </w:div>
        <w:div w:id="938414053">
          <w:marLeft w:val="0"/>
          <w:marRight w:val="0"/>
          <w:marTop w:val="0"/>
          <w:marBottom w:val="0"/>
          <w:divBdr>
            <w:top w:val="none" w:sz="0" w:space="0" w:color="auto"/>
            <w:left w:val="none" w:sz="0" w:space="0" w:color="auto"/>
            <w:bottom w:val="none" w:sz="0" w:space="0" w:color="auto"/>
            <w:right w:val="none" w:sz="0" w:space="0" w:color="auto"/>
          </w:divBdr>
        </w:div>
      </w:divsChild>
    </w:div>
    <w:div w:id="782698058">
      <w:bodyDiv w:val="1"/>
      <w:marLeft w:val="0"/>
      <w:marRight w:val="0"/>
      <w:marTop w:val="0"/>
      <w:marBottom w:val="0"/>
      <w:divBdr>
        <w:top w:val="none" w:sz="0" w:space="0" w:color="auto"/>
        <w:left w:val="none" w:sz="0" w:space="0" w:color="auto"/>
        <w:bottom w:val="none" w:sz="0" w:space="0" w:color="auto"/>
        <w:right w:val="none" w:sz="0" w:space="0" w:color="auto"/>
      </w:divBdr>
      <w:divsChild>
        <w:div w:id="1171069982">
          <w:marLeft w:val="0"/>
          <w:marRight w:val="0"/>
          <w:marTop w:val="0"/>
          <w:marBottom w:val="0"/>
          <w:divBdr>
            <w:top w:val="none" w:sz="0" w:space="0" w:color="auto"/>
            <w:left w:val="none" w:sz="0" w:space="0" w:color="auto"/>
            <w:bottom w:val="none" w:sz="0" w:space="0" w:color="auto"/>
            <w:right w:val="none" w:sz="0" w:space="0" w:color="auto"/>
          </w:divBdr>
          <w:divsChild>
            <w:div w:id="758453485">
              <w:marLeft w:val="0"/>
              <w:marRight w:val="0"/>
              <w:marTop w:val="0"/>
              <w:marBottom w:val="0"/>
              <w:divBdr>
                <w:top w:val="none" w:sz="0" w:space="0" w:color="auto"/>
                <w:left w:val="none" w:sz="0" w:space="0" w:color="auto"/>
                <w:bottom w:val="none" w:sz="0" w:space="0" w:color="auto"/>
                <w:right w:val="none" w:sz="0" w:space="0" w:color="auto"/>
              </w:divBdr>
            </w:div>
          </w:divsChild>
        </w:div>
        <w:div w:id="1383753223">
          <w:marLeft w:val="0"/>
          <w:marRight w:val="0"/>
          <w:marTop w:val="0"/>
          <w:marBottom w:val="0"/>
          <w:divBdr>
            <w:top w:val="none" w:sz="0" w:space="0" w:color="auto"/>
            <w:left w:val="none" w:sz="0" w:space="0" w:color="auto"/>
            <w:bottom w:val="none" w:sz="0" w:space="0" w:color="auto"/>
            <w:right w:val="none" w:sz="0" w:space="0" w:color="auto"/>
          </w:divBdr>
          <w:divsChild>
            <w:div w:id="1831945273">
              <w:marLeft w:val="0"/>
              <w:marRight w:val="0"/>
              <w:marTop w:val="15"/>
              <w:marBottom w:val="0"/>
              <w:divBdr>
                <w:top w:val="none" w:sz="0" w:space="0" w:color="auto"/>
                <w:left w:val="none" w:sz="0" w:space="0" w:color="auto"/>
                <w:bottom w:val="none" w:sz="0" w:space="0" w:color="auto"/>
                <w:right w:val="none" w:sz="0" w:space="0" w:color="auto"/>
              </w:divBdr>
              <w:divsChild>
                <w:div w:id="660424608">
                  <w:marLeft w:val="0"/>
                  <w:marRight w:val="0"/>
                  <w:marTop w:val="0"/>
                  <w:marBottom w:val="0"/>
                  <w:divBdr>
                    <w:top w:val="none" w:sz="0" w:space="0" w:color="auto"/>
                    <w:left w:val="none" w:sz="0" w:space="0" w:color="auto"/>
                    <w:bottom w:val="none" w:sz="0" w:space="0" w:color="auto"/>
                    <w:right w:val="none" w:sz="0" w:space="0" w:color="auto"/>
                  </w:divBdr>
                  <w:divsChild>
                    <w:div w:id="887230950">
                      <w:marLeft w:val="0"/>
                      <w:marRight w:val="0"/>
                      <w:marTop w:val="0"/>
                      <w:marBottom w:val="180"/>
                      <w:divBdr>
                        <w:top w:val="none" w:sz="0" w:space="0" w:color="auto"/>
                        <w:left w:val="none" w:sz="0" w:space="0" w:color="auto"/>
                        <w:bottom w:val="none" w:sz="0" w:space="0" w:color="auto"/>
                        <w:right w:val="none" w:sz="0" w:space="0" w:color="auto"/>
                      </w:divBdr>
                      <w:divsChild>
                        <w:div w:id="975791359">
                          <w:marLeft w:val="0"/>
                          <w:marRight w:val="0"/>
                          <w:marTop w:val="45"/>
                          <w:marBottom w:val="0"/>
                          <w:divBdr>
                            <w:top w:val="none" w:sz="0" w:space="0" w:color="auto"/>
                            <w:left w:val="none" w:sz="0" w:space="0" w:color="auto"/>
                            <w:bottom w:val="none" w:sz="0" w:space="0" w:color="auto"/>
                            <w:right w:val="none" w:sz="0" w:space="0" w:color="auto"/>
                          </w:divBdr>
                        </w:div>
                      </w:divsChild>
                    </w:div>
                    <w:div w:id="1021971546">
                      <w:marLeft w:val="0"/>
                      <w:marRight w:val="0"/>
                      <w:marTop w:val="0"/>
                      <w:marBottom w:val="180"/>
                      <w:divBdr>
                        <w:top w:val="none" w:sz="0" w:space="0" w:color="auto"/>
                        <w:left w:val="none" w:sz="0" w:space="0" w:color="auto"/>
                        <w:bottom w:val="none" w:sz="0" w:space="0" w:color="auto"/>
                        <w:right w:val="none" w:sz="0" w:space="0" w:color="auto"/>
                      </w:divBdr>
                    </w:div>
                    <w:div w:id="18948542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82772506">
      <w:bodyDiv w:val="1"/>
      <w:marLeft w:val="0"/>
      <w:marRight w:val="0"/>
      <w:marTop w:val="0"/>
      <w:marBottom w:val="0"/>
      <w:divBdr>
        <w:top w:val="none" w:sz="0" w:space="0" w:color="auto"/>
        <w:left w:val="none" w:sz="0" w:space="0" w:color="auto"/>
        <w:bottom w:val="none" w:sz="0" w:space="0" w:color="auto"/>
        <w:right w:val="none" w:sz="0" w:space="0" w:color="auto"/>
      </w:divBdr>
      <w:divsChild>
        <w:div w:id="495924908">
          <w:marLeft w:val="0"/>
          <w:marRight w:val="0"/>
          <w:marTop w:val="0"/>
          <w:marBottom w:val="0"/>
          <w:divBdr>
            <w:top w:val="none" w:sz="0" w:space="0" w:color="auto"/>
            <w:left w:val="none" w:sz="0" w:space="0" w:color="auto"/>
            <w:bottom w:val="none" w:sz="0" w:space="0" w:color="auto"/>
            <w:right w:val="none" w:sz="0" w:space="0" w:color="auto"/>
          </w:divBdr>
          <w:divsChild>
            <w:div w:id="1406075791">
              <w:marLeft w:val="0"/>
              <w:marRight w:val="0"/>
              <w:marTop w:val="0"/>
              <w:marBottom w:val="0"/>
              <w:divBdr>
                <w:top w:val="none" w:sz="0" w:space="0" w:color="auto"/>
                <w:left w:val="none" w:sz="0" w:space="0" w:color="auto"/>
                <w:bottom w:val="none" w:sz="0" w:space="0" w:color="auto"/>
                <w:right w:val="none" w:sz="0" w:space="0" w:color="auto"/>
              </w:divBdr>
              <w:divsChild>
                <w:div w:id="452481525">
                  <w:marLeft w:val="0"/>
                  <w:marRight w:val="0"/>
                  <w:marTop w:val="0"/>
                  <w:marBottom w:val="0"/>
                  <w:divBdr>
                    <w:top w:val="none" w:sz="0" w:space="0" w:color="auto"/>
                    <w:left w:val="none" w:sz="0" w:space="0" w:color="auto"/>
                    <w:bottom w:val="none" w:sz="0" w:space="0" w:color="auto"/>
                    <w:right w:val="none" w:sz="0" w:space="0" w:color="auto"/>
                  </w:divBdr>
                  <w:divsChild>
                    <w:div w:id="12678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819720">
          <w:marLeft w:val="0"/>
          <w:marRight w:val="0"/>
          <w:marTop w:val="0"/>
          <w:marBottom w:val="0"/>
          <w:divBdr>
            <w:top w:val="none" w:sz="0" w:space="0" w:color="auto"/>
            <w:left w:val="none" w:sz="0" w:space="0" w:color="auto"/>
            <w:bottom w:val="none" w:sz="0" w:space="0" w:color="auto"/>
            <w:right w:val="none" w:sz="0" w:space="0" w:color="auto"/>
          </w:divBdr>
          <w:divsChild>
            <w:div w:id="13312854">
              <w:marLeft w:val="0"/>
              <w:marRight w:val="0"/>
              <w:marTop w:val="0"/>
              <w:marBottom w:val="0"/>
              <w:divBdr>
                <w:top w:val="none" w:sz="0" w:space="0" w:color="auto"/>
                <w:left w:val="none" w:sz="0" w:space="0" w:color="auto"/>
                <w:bottom w:val="none" w:sz="0" w:space="0" w:color="auto"/>
                <w:right w:val="none" w:sz="0" w:space="0" w:color="auto"/>
              </w:divBdr>
              <w:divsChild>
                <w:div w:id="1453549128">
                  <w:marLeft w:val="0"/>
                  <w:marRight w:val="0"/>
                  <w:marTop w:val="0"/>
                  <w:marBottom w:val="0"/>
                  <w:divBdr>
                    <w:top w:val="none" w:sz="0" w:space="0" w:color="auto"/>
                    <w:left w:val="none" w:sz="0" w:space="0" w:color="auto"/>
                    <w:bottom w:val="none" w:sz="0" w:space="0" w:color="auto"/>
                    <w:right w:val="none" w:sz="0" w:space="0" w:color="auto"/>
                  </w:divBdr>
                  <w:divsChild>
                    <w:div w:id="611285573">
                      <w:marLeft w:val="0"/>
                      <w:marRight w:val="0"/>
                      <w:marTop w:val="0"/>
                      <w:marBottom w:val="0"/>
                      <w:divBdr>
                        <w:top w:val="none" w:sz="0" w:space="0" w:color="auto"/>
                        <w:left w:val="none" w:sz="0" w:space="0" w:color="auto"/>
                        <w:bottom w:val="none" w:sz="0" w:space="0" w:color="auto"/>
                        <w:right w:val="none" w:sz="0" w:space="0" w:color="auto"/>
                      </w:divBdr>
                      <w:divsChild>
                        <w:div w:id="273563079">
                          <w:marLeft w:val="0"/>
                          <w:marRight w:val="0"/>
                          <w:marTop w:val="0"/>
                          <w:marBottom w:val="0"/>
                          <w:divBdr>
                            <w:top w:val="none" w:sz="0" w:space="0" w:color="auto"/>
                            <w:left w:val="none" w:sz="0" w:space="0" w:color="auto"/>
                            <w:bottom w:val="none" w:sz="0" w:space="0" w:color="auto"/>
                            <w:right w:val="none" w:sz="0" w:space="0" w:color="auto"/>
                          </w:divBdr>
                          <w:divsChild>
                            <w:div w:id="674654920">
                              <w:marLeft w:val="0"/>
                              <w:marRight w:val="0"/>
                              <w:marTop w:val="0"/>
                              <w:marBottom w:val="0"/>
                              <w:divBdr>
                                <w:top w:val="none" w:sz="0" w:space="0" w:color="auto"/>
                                <w:left w:val="none" w:sz="0" w:space="0" w:color="auto"/>
                                <w:bottom w:val="none" w:sz="0" w:space="0" w:color="auto"/>
                                <w:right w:val="none" w:sz="0" w:space="0" w:color="auto"/>
                              </w:divBdr>
                            </w:div>
                            <w:div w:id="195304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963641">
      <w:bodyDiv w:val="1"/>
      <w:marLeft w:val="0"/>
      <w:marRight w:val="0"/>
      <w:marTop w:val="0"/>
      <w:marBottom w:val="0"/>
      <w:divBdr>
        <w:top w:val="none" w:sz="0" w:space="0" w:color="auto"/>
        <w:left w:val="none" w:sz="0" w:space="0" w:color="auto"/>
        <w:bottom w:val="none" w:sz="0" w:space="0" w:color="auto"/>
        <w:right w:val="none" w:sz="0" w:space="0" w:color="auto"/>
      </w:divBdr>
      <w:divsChild>
        <w:div w:id="276447114">
          <w:marLeft w:val="0"/>
          <w:marRight w:val="0"/>
          <w:marTop w:val="0"/>
          <w:marBottom w:val="0"/>
          <w:divBdr>
            <w:top w:val="none" w:sz="0" w:space="0" w:color="auto"/>
            <w:left w:val="none" w:sz="0" w:space="0" w:color="auto"/>
            <w:bottom w:val="none" w:sz="0" w:space="0" w:color="auto"/>
            <w:right w:val="none" w:sz="0" w:space="0" w:color="auto"/>
          </w:divBdr>
        </w:div>
        <w:div w:id="617177659">
          <w:marLeft w:val="0"/>
          <w:marRight w:val="0"/>
          <w:marTop w:val="0"/>
          <w:marBottom w:val="0"/>
          <w:divBdr>
            <w:top w:val="none" w:sz="0" w:space="0" w:color="auto"/>
            <w:left w:val="none" w:sz="0" w:space="0" w:color="auto"/>
            <w:bottom w:val="none" w:sz="0" w:space="0" w:color="auto"/>
            <w:right w:val="none" w:sz="0" w:space="0" w:color="auto"/>
          </w:divBdr>
          <w:divsChild>
            <w:div w:id="628315043">
              <w:marLeft w:val="0"/>
              <w:marRight w:val="0"/>
              <w:marTop w:val="0"/>
              <w:marBottom w:val="0"/>
              <w:divBdr>
                <w:top w:val="none" w:sz="0" w:space="0" w:color="auto"/>
                <w:left w:val="none" w:sz="0" w:space="0" w:color="auto"/>
                <w:bottom w:val="none" w:sz="0" w:space="0" w:color="auto"/>
                <w:right w:val="none" w:sz="0" w:space="0" w:color="auto"/>
              </w:divBdr>
              <w:divsChild>
                <w:div w:id="1714957826">
                  <w:marLeft w:val="0"/>
                  <w:marRight w:val="0"/>
                  <w:marTop w:val="0"/>
                  <w:marBottom w:val="0"/>
                  <w:divBdr>
                    <w:top w:val="none" w:sz="0" w:space="0" w:color="auto"/>
                    <w:left w:val="none" w:sz="0" w:space="0" w:color="auto"/>
                    <w:bottom w:val="none" w:sz="0" w:space="0" w:color="auto"/>
                    <w:right w:val="none" w:sz="0" w:space="0" w:color="auto"/>
                  </w:divBdr>
                  <w:divsChild>
                    <w:div w:id="126519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428075">
      <w:bodyDiv w:val="1"/>
      <w:marLeft w:val="0"/>
      <w:marRight w:val="0"/>
      <w:marTop w:val="0"/>
      <w:marBottom w:val="0"/>
      <w:divBdr>
        <w:top w:val="none" w:sz="0" w:space="0" w:color="auto"/>
        <w:left w:val="none" w:sz="0" w:space="0" w:color="auto"/>
        <w:bottom w:val="none" w:sz="0" w:space="0" w:color="auto"/>
        <w:right w:val="none" w:sz="0" w:space="0" w:color="auto"/>
      </w:divBdr>
    </w:div>
    <w:div w:id="783499457">
      <w:bodyDiv w:val="1"/>
      <w:marLeft w:val="0"/>
      <w:marRight w:val="0"/>
      <w:marTop w:val="0"/>
      <w:marBottom w:val="0"/>
      <w:divBdr>
        <w:top w:val="none" w:sz="0" w:space="0" w:color="auto"/>
        <w:left w:val="none" w:sz="0" w:space="0" w:color="auto"/>
        <w:bottom w:val="none" w:sz="0" w:space="0" w:color="auto"/>
        <w:right w:val="none" w:sz="0" w:space="0" w:color="auto"/>
      </w:divBdr>
      <w:divsChild>
        <w:div w:id="1549025926">
          <w:marLeft w:val="0"/>
          <w:marRight w:val="0"/>
          <w:marTop w:val="0"/>
          <w:marBottom w:val="0"/>
          <w:divBdr>
            <w:top w:val="none" w:sz="0" w:space="0" w:color="auto"/>
            <w:left w:val="none" w:sz="0" w:space="0" w:color="auto"/>
            <w:bottom w:val="none" w:sz="0" w:space="0" w:color="auto"/>
            <w:right w:val="none" w:sz="0" w:space="0" w:color="auto"/>
          </w:divBdr>
        </w:div>
      </w:divsChild>
    </w:div>
    <w:div w:id="783571659">
      <w:bodyDiv w:val="1"/>
      <w:marLeft w:val="0"/>
      <w:marRight w:val="0"/>
      <w:marTop w:val="0"/>
      <w:marBottom w:val="0"/>
      <w:divBdr>
        <w:top w:val="none" w:sz="0" w:space="0" w:color="auto"/>
        <w:left w:val="none" w:sz="0" w:space="0" w:color="auto"/>
        <w:bottom w:val="none" w:sz="0" w:space="0" w:color="auto"/>
        <w:right w:val="none" w:sz="0" w:space="0" w:color="auto"/>
      </w:divBdr>
      <w:divsChild>
        <w:div w:id="1318613014">
          <w:marLeft w:val="0"/>
          <w:marRight w:val="0"/>
          <w:marTop w:val="0"/>
          <w:marBottom w:val="0"/>
          <w:divBdr>
            <w:top w:val="none" w:sz="0" w:space="0" w:color="auto"/>
            <w:left w:val="none" w:sz="0" w:space="0" w:color="auto"/>
            <w:bottom w:val="none" w:sz="0" w:space="0" w:color="auto"/>
            <w:right w:val="none" w:sz="0" w:space="0" w:color="auto"/>
          </w:divBdr>
        </w:div>
      </w:divsChild>
    </w:div>
    <w:div w:id="783959780">
      <w:bodyDiv w:val="1"/>
      <w:marLeft w:val="0"/>
      <w:marRight w:val="0"/>
      <w:marTop w:val="0"/>
      <w:marBottom w:val="0"/>
      <w:divBdr>
        <w:top w:val="none" w:sz="0" w:space="0" w:color="auto"/>
        <w:left w:val="none" w:sz="0" w:space="0" w:color="auto"/>
        <w:bottom w:val="none" w:sz="0" w:space="0" w:color="auto"/>
        <w:right w:val="none" w:sz="0" w:space="0" w:color="auto"/>
      </w:divBdr>
      <w:divsChild>
        <w:div w:id="1467234142">
          <w:marLeft w:val="0"/>
          <w:marRight w:val="0"/>
          <w:marTop w:val="0"/>
          <w:marBottom w:val="0"/>
          <w:divBdr>
            <w:top w:val="none" w:sz="0" w:space="0" w:color="auto"/>
            <w:left w:val="none" w:sz="0" w:space="0" w:color="auto"/>
            <w:bottom w:val="none" w:sz="0" w:space="0" w:color="auto"/>
            <w:right w:val="none" w:sz="0" w:space="0" w:color="auto"/>
          </w:divBdr>
        </w:div>
      </w:divsChild>
    </w:div>
    <w:div w:id="784160622">
      <w:bodyDiv w:val="1"/>
      <w:marLeft w:val="0"/>
      <w:marRight w:val="0"/>
      <w:marTop w:val="0"/>
      <w:marBottom w:val="0"/>
      <w:divBdr>
        <w:top w:val="none" w:sz="0" w:space="0" w:color="auto"/>
        <w:left w:val="none" w:sz="0" w:space="0" w:color="auto"/>
        <w:bottom w:val="none" w:sz="0" w:space="0" w:color="auto"/>
        <w:right w:val="none" w:sz="0" w:space="0" w:color="auto"/>
      </w:divBdr>
      <w:divsChild>
        <w:div w:id="533814770">
          <w:marLeft w:val="0"/>
          <w:marRight w:val="0"/>
          <w:marTop w:val="0"/>
          <w:marBottom w:val="0"/>
          <w:divBdr>
            <w:top w:val="none" w:sz="0" w:space="0" w:color="auto"/>
            <w:left w:val="none" w:sz="0" w:space="0" w:color="auto"/>
            <w:bottom w:val="none" w:sz="0" w:space="0" w:color="auto"/>
            <w:right w:val="none" w:sz="0" w:space="0" w:color="auto"/>
          </w:divBdr>
        </w:div>
        <w:div w:id="1048072169">
          <w:marLeft w:val="0"/>
          <w:marRight w:val="0"/>
          <w:marTop w:val="30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
    <w:div w:id="785083271">
      <w:bodyDiv w:val="1"/>
      <w:marLeft w:val="0"/>
      <w:marRight w:val="0"/>
      <w:marTop w:val="0"/>
      <w:marBottom w:val="0"/>
      <w:divBdr>
        <w:top w:val="none" w:sz="0" w:space="0" w:color="auto"/>
        <w:left w:val="none" w:sz="0" w:space="0" w:color="auto"/>
        <w:bottom w:val="none" w:sz="0" w:space="0" w:color="auto"/>
        <w:right w:val="none" w:sz="0" w:space="0" w:color="auto"/>
      </w:divBdr>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
        <w:div w:id="1100446246">
          <w:marLeft w:val="0"/>
          <w:marRight w:val="0"/>
          <w:marTop w:val="0"/>
          <w:marBottom w:val="0"/>
          <w:divBdr>
            <w:top w:val="none" w:sz="0" w:space="0" w:color="auto"/>
            <w:left w:val="none" w:sz="0" w:space="0" w:color="auto"/>
            <w:bottom w:val="none" w:sz="0" w:space="0" w:color="auto"/>
            <w:right w:val="none" w:sz="0" w:space="0" w:color="auto"/>
          </w:divBdr>
          <w:divsChild>
            <w:div w:id="886067524">
              <w:marLeft w:val="0"/>
              <w:marRight w:val="0"/>
              <w:marTop w:val="0"/>
              <w:marBottom w:val="0"/>
              <w:divBdr>
                <w:top w:val="none" w:sz="0" w:space="0" w:color="auto"/>
                <w:left w:val="none" w:sz="0" w:space="0" w:color="auto"/>
                <w:bottom w:val="none" w:sz="0" w:space="0" w:color="auto"/>
                <w:right w:val="none" w:sz="0" w:space="0" w:color="auto"/>
              </w:divBdr>
              <w:divsChild>
                <w:div w:id="263735279">
                  <w:marLeft w:val="0"/>
                  <w:marRight w:val="0"/>
                  <w:marTop w:val="0"/>
                  <w:marBottom w:val="0"/>
                  <w:divBdr>
                    <w:top w:val="none" w:sz="0" w:space="0" w:color="auto"/>
                    <w:left w:val="none" w:sz="0" w:space="0" w:color="auto"/>
                    <w:bottom w:val="none" w:sz="0" w:space="0" w:color="auto"/>
                    <w:right w:val="none" w:sz="0" w:space="0" w:color="auto"/>
                  </w:divBdr>
                  <w:divsChild>
                    <w:div w:id="1679962976">
                      <w:marLeft w:val="0"/>
                      <w:marRight w:val="0"/>
                      <w:marTop w:val="0"/>
                      <w:marBottom w:val="0"/>
                      <w:divBdr>
                        <w:top w:val="none" w:sz="0" w:space="0" w:color="auto"/>
                        <w:left w:val="none" w:sz="0" w:space="0" w:color="auto"/>
                        <w:bottom w:val="none" w:sz="0" w:space="0" w:color="auto"/>
                        <w:right w:val="none" w:sz="0" w:space="0" w:color="auto"/>
                      </w:divBdr>
                      <w:divsChild>
                        <w:div w:id="860553415">
                          <w:marLeft w:val="0"/>
                          <w:marRight w:val="0"/>
                          <w:marTop w:val="0"/>
                          <w:marBottom w:val="0"/>
                          <w:divBdr>
                            <w:top w:val="none" w:sz="0" w:space="0" w:color="auto"/>
                            <w:left w:val="none" w:sz="0" w:space="0" w:color="auto"/>
                            <w:bottom w:val="none" w:sz="0" w:space="0" w:color="auto"/>
                            <w:right w:val="none" w:sz="0" w:space="0" w:color="auto"/>
                          </w:divBdr>
                          <w:divsChild>
                            <w:div w:id="1814760507">
                              <w:marLeft w:val="0"/>
                              <w:marRight w:val="0"/>
                              <w:marTop w:val="0"/>
                              <w:marBottom w:val="0"/>
                              <w:divBdr>
                                <w:top w:val="none" w:sz="0" w:space="0" w:color="auto"/>
                                <w:left w:val="none" w:sz="0" w:space="0" w:color="auto"/>
                                <w:bottom w:val="none" w:sz="0" w:space="0" w:color="auto"/>
                                <w:right w:val="none" w:sz="0" w:space="0" w:color="auto"/>
                              </w:divBdr>
                              <w:divsChild>
                                <w:div w:id="99110877">
                                  <w:marLeft w:val="0"/>
                                  <w:marRight w:val="0"/>
                                  <w:marTop w:val="0"/>
                                  <w:marBottom w:val="0"/>
                                  <w:divBdr>
                                    <w:top w:val="none" w:sz="0" w:space="0" w:color="auto"/>
                                    <w:left w:val="none" w:sz="0" w:space="0" w:color="auto"/>
                                    <w:bottom w:val="none" w:sz="0" w:space="0" w:color="auto"/>
                                    <w:right w:val="none" w:sz="0" w:space="0" w:color="auto"/>
                                  </w:divBdr>
                                  <w:divsChild>
                                    <w:div w:id="191785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917134">
                  <w:marLeft w:val="0"/>
                  <w:marRight w:val="0"/>
                  <w:marTop w:val="0"/>
                  <w:marBottom w:val="0"/>
                  <w:divBdr>
                    <w:top w:val="none" w:sz="0" w:space="0" w:color="auto"/>
                    <w:left w:val="none" w:sz="0" w:space="0" w:color="auto"/>
                    <w:bottom w:val="none" w:sz="0" w:space="0" w:color="auto"/>
                    <w:right w:val="none" w:sz="0" w:space="0" w:color="auto"/>
                  </w:divBdr>
                  <w:divsChild>
                    <w:div w:id="454099125">
                      <w:marLeft w:val="0"/>
                      <w:marRight w:val="0"/>
                      <w:marTop w:val="0"/>
                      <w:marBottom w:val="0"/>
                      <w:divBdr>
                        <w:top w:val="none" w:sz="0" w:space="0" w:color="auto"/>
                        <w:left w:val="none" w:sz="0" w:space="0" w:color="auto"/>
                        <w:bottom w:val="none" w:sz="0" w:space="0" w:color="auto"/>
                        <w:right w:val="none" w:sz="0" w:space="0" w:color="auto"/>
                      </w:divBdr>
                      <w:divsChild>
                        <w:div w:id="850068384">
                          <w:marLeft w:val="0"/>
                          <w:marRight w:val="0"/>
                          <w:marTop w:val="0"/>
                          <w:marBottom w:val="0"/>
                          <w:divBdr>
                            <w:top w:val="none" w:sz="0" w:space="0" w:color="auto"/>
                            <w:left w:val="none" w:sz="0" w:space="0" w:color="auto"/>
                            <w:bottom w:val="none" w:sz="0" w:space="0" w:color="auto"/>
                            <w:right w:val="none" w:sz="0" w:space="0" w:color="auto"/>
                          </w:divBdr>
                          <w:divsChild>
                            <w:div w:id="10493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95593">
                      <w:marLeft w:val="0"/>
                      <w:marRight w:val="0"/>
                      <w:marTop w:val="0"/>
                      <w:marBottom w:val="0"/>
                      <w:divBdr>
                        <w:top w:val="none" w:sz="0" w:space="0" w:color="auto"/>
                        <w:left w:val="none" w:sz="0" w:space="0" w:color="auto"/>
                        <w:bottom w:val="none" w:sz="0" w:space="0" w:color="auto"/>
                        <w:right w:val="none" w:sz="0" w:space="0" w:color="auto"/>
                      </w:divBdr>
                    </w:div>
                  </w:divsChild>
                </w:div>
                <w:div w:id="879367301">
                  <w:marLeft w:val="0"/>
                  <w:marRight w:val="0"/>
                  <w:marTop w:val="0"/>
                  <w:marBottom w:val="0"/>
                  <w:divBdr>
                    <w:top w:val="none" w:sz="0" w:space="0" w:color="auto"/>
                    <w:left w:val="none" w:sz="0" w:space="0" w:color="auto"/>
                    <w:bottom w:val="none" w:sz="0" w:space="0" w:color="auto"/>
                    <w:right w:val="none" w:sz="0" w:space="0" w:color="auto"/>
                  </w:divBdr>
                  <w:divsChild>
                    <w:div w:id="634602931">
                      <w:marLeft w:val="0"/>
                      <w:marRight w:val="0"/>
                      <w:marTop w:val="0"/>
                      <w:marBottom w:val="0"/>
                      <w:divBdr>
                        <w:top w:val="none" w:sz="0" w:space="0" w:color="auto"/>
                        <w:left w:val="none" w:sz="0" w:space="0" w:color="auto"/>
                        <w:bottom w:val="none" w:sz="0" w:space="0" w:color="auto"/>
                        <w:right w:val="none" w:sz="0" w:space="0" w:color="auto"/>
                      </w:divBdr>
                      <w:divsChild>
                        <w:div w:id="233584808">
                          <w:marLeft w:val="0"/>
                          <w:marRight w:val="0"/>
                          <w:marTop w:val="0"/>
                          <w:marBottom w:val="0"/>
                          <w:divBdr>
                            <w:top w:val="none" w:sz="0" w:space="0" w:color="auto"/>
                            <w:left w:val="none" w:sz="0" w:space="0" w:color="auto"/>
                            <w:bottom w:val="none" w:sz="0" w:space="0" w:color="auto"/>
                            <w:right w:val="none" w:sz="0" w:space="0" w:color="auto"/>
                          </w:divBdr>
                        </w:div>
                      </w:divsChild>
                    </w:div>
                    <w:div w:id="19293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sChild>
        <w:div w:id="1367095044">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6511126">
      <w:bodyDiv w:val="1"/>
      <w:marLeft w:val="0"/>
      <w:marRight w:val="0"/>
      <w:marTop w:val="0"/>
      <w:marBottom w:val="0"/>
      <w:divBdr>
        <w:top w:val="none" w:sz="0" w:space="0" w:color="auto"/>
        <w:left w:val="none" w:sz="0" w:space="0" w:color="auto"/>
        <w:bottom w:val="none" w:sz="0" w:space="0" w:color="auto"/>
        <w:right w:val="none" w:sz="0" w:space="0" w:color="auto"/>
      </w:divBdr>
      <w:divsChild>
        <w:div w:id="317735581">
          <w:marLeft w:val="0"/>
          <w:marRight w:val="0"/>
          <w:marTop w:val="0"/>
          <w:marBottom w:val="0"/>
          <w:divBdr>
            <w:top w:val="none" w:sz="0" w:space="0" w:color="auto"/>
            <w:left w:val="none" w:sz="0" w:space="0" w:color="auto"/>
            <w:bottom w:val="none" w:sz="0" w:space="0" w:color="auto"/>
            <w:right w:val="none" w:sz="0" w:space="0" w:color="auto"/>
          </w:divBdr>
        </w:div>
        <w:div w:id="537277621">
          <w:marLeft w:val="0"/>
          <w:marRight w:val="0"/>
          <w:marTop w:val="150"/>
          <w:marBottom w:val="150"/>
          <w:divBdr>
            <w:top w:val="single" w:sz="6" w:space="4" w:color="D7D7D7"/>
            <w:left w:val="none" w:sz="0" w:space="0" w:color="auto"/>
            <w:bottom w:val="single" w:sz="6" w:space="4" w:color="D7D7D7"/>
            <w:right w:val="none" w:sz="0" w:space="0" w:color="auto"/>
          </w:divBdr>
        </w:div>
        <w:div w:id="393436471">
          <w:marLeft w:val="0"/>
          <w:marRight w:val="0"/>
          <w:marTop w:val="0"/>
          <w:marBottom w:val="0"/>
          <w:divBdr>
            <w:top w:val="none" w:sz="0" w:space="0" w:color="auto"/>
            <w:left w:val="none" w:sz="0" w:space="0" w:color="auto"/>
            <w:bottom w:val="none" w:sz="0" w:space="0" w:color="auto"/>
            <w:right w:val="none" w:sz="0" w:space="0" w:color="auto"/>
          </w:divBdr>
        </w:div>
      </w:divsChild>
    </w:div>
    <w:div w:id="786578945">
      <w:bodyDiv w:val="1"/>
      <w:marLeft w:val="0"/>
      <w:marRight w:val="0"/>
      <w:marTop w:val="0"/>
      <w:marBottom w:val="0"/>
      <w:divBdr>
        <w:top w:val="none" w:sz="0" w:space="0" w:color="auto"/>
        <w:left w:val="none" w:sz="0" w:space="0" w:color="auto"/>
        <w:bottom w:val="none" w:sz="0" w:space="0" w:color="auto"/>
        <w:right w:val="none" w:sz="0" w:space="0" w:color="auto"/>
      </w:divBdr>
      <w:divsChild>
        <w:div w:id="1056587721">
          <w:marLeft w:val="0"/>
          <w:marRight w:val="0"/>
          <w:marTop w:val="0"/>
          <w:marBottom w:val="0"/>
          <w:divBdr>
            <w:top w:val="none" w:sz="0" w:space="0" w:color="auto"/>
            <w:left w:val="none" w:sz="0" w:space="0" w:color="auto"/>
            <w:bottom w:val="none" w:sz="0" w:space="0" w:color="auto"/>
            <w:right w:val="none" w:sz="0" w:space="0" w:color="auto"/>
          </w:divBdr>
        </w:div>
        <w:div w:id="1365598369">
          <w:marLeft w:val="0"/>
          <w:marRight w:val="0"/>
          <w:marTop w:val="0"/>
          <w:marBottom w:val="0"/>
          <w:divBdr>
            <w:top w:val="none" w:sz="0" w:space="0" w:color="auto"/>
            <w:left w:val="none" w:sz="0" w:space="0" w:color="auto"/>
            <w:bottom w:val="none" w:sz="0" w:space="0" w:color="auto"/>
            <w:right w:val="none" w:sz="0" w:space="0" w:color="auto"/>
          </w:divBdr>
        </w:div>
      </w:divsChild>
    </w:div>
    <w:div w:id="787162816">
      <w:bodyDiv w:val="1"/>
      <w:marLeft w:val="0"/>
      <w:marRight w:val="0"/>
      <w:marTop w:val="0"/>
      <w:marBottom w:val="0"/>
      <w:divBdr>
        <w:top w:val="none" w:sz="0" w:space="0" w:color="auto"/>
        <w:left w:val="none" w:sz="0" w:space="0" w:color="auto"/>
        <w:bottom w:val="none" w:sz="0" w:space="0" w:color="auto"/>
        <w:right w:val="none" w:sz="0" w:space="0" w:color="auto"/>
      </w:divBdr>
      <w:divsChild>
        <w:div w:id="957486826">
          <w:marLeft w:val="0"/>
          <w:marRight w:val="0"/>
          <w:marTop w:val="0"/>
          <w:marBottom w:val="0"/>
          <w:divBdr>
            <w:top w:val="none" w:sz="0" w:space="0" w:color="auto"/>
            <w:left w:val="none" w:sz="0" w:space="0" w:color="auto"/>
            <w:bottom w:val="none" w:sz="0" w:space="0" w:color="auto"/>
            <w:right w:val="none" w:sz="0" w:space="0" w:color="auto"/>
          </w:divBdr>
        </w:div>
      </w:divsChild>
    </w:div>
    <w:div w:id="787235664">
      <w:bodyDiv w:val="1"/>
      <w:marLeft w:val="0"/>
      <w:marRight w:val="0"/>
      <w:marTop w:val="0"/>
      <w:marBottom w:val="0"/>
      <w:divBdr>
        <w:top w:val="none" w:sz="0" w:space="0" w:color="auto"/>
        <w:left w:val="none" w:sz="0" w:space="0" w:color="auto"/>
        <w:bottom w:val="none" w:sz="0" w:space="0" w:color="auto"/>
        <w:right w:val="none" w:sz="0" w:space="0" w:color="auto"/>
      </w:divBdr>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507121">
      <w:bodyDiv w:val="1"/>
      <w:marLeft w:val="0"/>
      <w:marRight w:val="0"/>
      <w:marTop w:val="0"/>
      <w:marBottom w:val="0"/>
      <w:divBdr>
        <w:top w:val="none" w:sz="0" w:space="0" w:color="auto"/>
        <w:left w:val="none" w:sz="0" w:space="0" w:color="auto"/>
        <w:bottom w:val="none" w:sz="0" w:space="0" w:color="auto"/>
        <w:right w:val="none" w:sz="0" w:space="0" w:color="auto"/>
      </w:divBdr>
      <w:divsChild>
        <w:div w:id="594480020">
          <w:marLeft w:val="0"/>
          <w:marRight w:val="0"/>
          <w:marTop w:val="0"/>
          <w:marBottom w:val="0"/>
          <w:divBdr>
            <w:top w:val="none" w:sz="0" w:space="0" w:color="auto"/>
            <w:left w:val="none" w:sz="0" w:space="0" w:color="auto"/>
            <w:bottom w:val="none" w:sz="0" w:space="0" w:color="auto"/>
            <w:right w:val="none" w:sz="0" w:space="0" w:color="auto"/>
          </w:divBdr>
        </w:div>
        <w:div w:id="1032608105">
          <w:marLeft w:val="0"/>
          <w:marRight w:val="0"/>
          <w:marTop w:val="150"/>
          <w:marBottom w:val="150"/>
          <w:divBdr>
            <w:top w:val="single" w:sz="6" w:space="4" w:color="D7D7D7"/>
            <w:left w:val="none" w:sz="0" w:space="0" w:color="auto"/>
            <w:bottom w:val="single" w:sz="6" w:space="4" w:color="D7D7D7"/>
            <w:right w:val="none" w:sz="0" w:space="0" w:color="auto"/>
          </w:divBdr>
        </w:div>
        <w:div w:id="1371109272">
          <w:marLeft w:val="0"/>
          <w:marRight w:val="0"/>
          <w:marTop w:val="0"/>
          <w:marBottom w:val="0"/>
          <w:divBdr>
            <w:top w:val="none" w:sz="0" w:space="0" w:color="auto"/>
            <w:left w:val="none" w:sz="0" w:space="0" w:color="auto"/>
            <w:bottom w:val="none" w:sz="0" w:space="0" w:color="auto"/>
            <w:right w:val="none" w:sz="0" w:space="0" w:color="auto"/>
          </w:divBdr>
        </w:div>
      </w:divsChild>
    </w:div>
    <w:div w:id="787818080">
      <w:bodyDiv w:val="1"/>
      <w:marLeft w:val="0"/>
      <w:marRight w:val="0"/>
      <w:marTop w:val="0"/>
      <w:marBottom w:val="0"/>
      <w:divBdr>
        <w:top w:val="none" w:sz="0" w:space="0" w:color="auto"/>
        <w:left w:val="none" w:sz="0" w:space="0" w:color="auto"/>
        <w:bottom w:val="none" w:sz="0" w:space="0" w:color="auto"/>
        <w:right w:val="none" w:sz="0" w:space="0" w:color="auto"/>
      </w:divBdr>
      <w:divsChild>
        <w:div w:id="550531497">
          <w:marLeft w:val="0"/>
          <w:marRight w:val="0"/>
          <w:marTop w:val="0"/>
          <w:marBottom w:val="0"/>
          <w:divBdr>
            <w:top w:val="none" w:sz="0" w:space="0" w:color="auto"/>
            <w:left w:val="none" w:sz="0" w:space="0" w:color="auto"/>
            <w:bottom w:val="none" w:sz="0" w:space="0" w:color="auto"/>
            <w:right w:val="none" w:sz="0" w:space="0" w:color="auto"/>
          </w:divBdr>
          <w:divsChild>
            <w:div w:id="639113809">
              <w:marLeft w:val="0"/>
              <w:marRight w:val="0"/>
              <w:marTop w:val="0"/>
              <w:marBottom w:val="0"/>
              <w:divBdr>
                <w:top w:val="none" w:sz="0" w:space="0" w:color="auto"/>
                <w:left w:val="none" w:sz="0" w:space="0" w:color="auto"/>
                <w:bottom w:val="none" w:sz="0" w:space="0" w:color="auto"/>
                <w:right w:val="none" w:sz="0" w:space="0" w:color="auto"/>
              </w:divBdr>
              <w:divsChild>
                <w:div w:id="772744129">
                  <w:marLeft w:val="0"/>
                  <w:marRight w:val="0"/>
                  <w:marTop w:val="0"/>
                  <w:marBottom w:val="0"/>
                  <w:divBdr>
                    <w:top w:val="none" w:sz="0" w:space="0" w:color="auto"/>
                    <w:left w:val="none" w:sz="0" w:space="0" w:color="auto"/>
                    <w:bottom w:val="none" w:sz="0" w:space="0" w:color="auto"/>
                    <w:right w:val="none" w:sz="0" w:space="0" w:color="auto"/>
                  </w:divBdr>
                  <w:divsChild>
                    <w:div w:id="164176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978617">
          <w:marLeft w:val="0"/>
          <w:marRight w:val="0"/>
          <w:marTop w:val="0"/>
          <w:marBottom w:val="0"/>
          <w:divBdr>
            <w:top w:val="none" w:sz="0" w:space="0" w:color="auto"/>
            <w:left w:val="none" w:sz="0" w:space="0" w:color="auto"/>
            <w:bottom w:val="none" w:sz="0" w:space="0" w:color="auto"/>
            <w:right w:val="none" w:sz="0" w:space="0" w:color="auto"/>
          </w:divBdr>
        </w:div>
        <w:div w:id="1665861426">
          <w:marLeft w:val="0"/>
          <w:marRight w:val="0"/>
          <w:marTop w:val="0"/>
          <w:marBottom w:val="0"/>
          <w:divBdr>
            <w:top w:val="none" w:sz="0" w:space="0" w:color="auto"/>
            <w:left w:val="none" w:sz="0" w:space="0" w:color="auto"/>
            <w:bottom w:val="none" w:sz="0" w:space="0" w:color="auto"/>
            <w:right w:val="none" w:sz="0" w:space="0" w:color="auto"/>
          </w:divBdr>
        </w:div>
      </w:divsChild>
    </w:div>
    <w:div w:id="788084428">
      <w:bodyDiv w:val="1"/>
      <w:marLeft w:val="0"/>
      <w:marRight w:val="0"/>
      <w:marTop w:val="0"/>
      <w:marBottom w:val="0"/>
      <w:divBdr>
        <w:top w:val="none" w:sz="0" w:space="0" w:color="auto"/>
        <w:left w:val="none" w:sz="0" w:space="0" w:color="auto"/>
        <w:bottom w:val="none" w:sz="0" w:space="0" w:color="auto"/>
        <w:right w:val="none" w:sz="0" w:space="0" w:color="auto"/>
      </w:divBdr>
    </w:div>
    <w:div w:id="788087605">
      <w:bodyDiv w:val="1"/>
      <w:marLeft w:val="0"/>
      <w:marRight w:val="0"/>
      <w:marTop w:val="0"/>
      <w:marBottom w:val="0"/>
      <w:divBdr>
        <w:top w:val="none" w:sz="0" w:space="0" w:color="auto"/>
        <w:left w:val="none" w:sz="0" w:space="0" w:color="auto"/>
        <w:bottom w:val="none" w:sz="0" w:space="0" w:color="auto"/>
        <w:right w:val="none" w:sz="0" w:space="0" w:color="auto"/>
      </w:divBdr>
      <w:divsChild>
        <w:div w:id="14238152">
          <w:marLeft w:val="0"/>
          <w:marRight w:val="0"/>
          <w:marTop w:val="0"/>
          <w:marBottom w:val="0"/>
          <w:divBdr>
            <w:top w:val="none" w:sz="0" w:space="0" w:color="auto"/>
            <w:left w:val="none" w:sz="0" w:space="0" w:color="auto"/>
            <w:bottom w:val="none" w:sz="0" w:space="0" w:color="auto"/>
            <w:right w:val="none" w:sz="0" w:space="0" w:color="auto"/>
          </w:divBdr>
        </w:div>
        <w:div w:id="1166553020">
          <w:marLeft w:val="0"/>
          <w:marRight w:val="0"/>
          <w:marTop w:val="0"/>
          <w:marBottom w:val="0"/>
          <w:divBdr>
            <w:top w:val="none" w:sz="0" w:space="0" w:color="auto"/>
            <w:left w:val="none" w:sz="0" w:space="0" w:color="auto"/>
            <w:bottom w:val="none" w:sz="0" w:space="0" w:color="auto"/>
            <w:right w:val="none" w:sz="0" w:space="0" w:color="auto"/>
          </w:divBdr>
        </w:div>
        <w:div w:id="1238393729">
          <w:marLeft w:val="0"/>
          <w:marRight w:val="0"/>
          <w:marTop w:val="0"/>
          <w:marBottom w:val="0"/>
          <w:divBdr>
            <w:top w:val="none" w:sz="0" w:space="0" w:color="auto"/>
            <w:left w:val="none" w:sz="0" w:space="0" w:color="auto"/>
            <w:bottom w:val="none" w:sz="0" w:space="0" w:color="auto"/>
            <w:right w:val="none" w:sz="0" w:space="0" w:color="auto"/>
          </w:divBdr>
        </w:div>
      </w:divsChild>
    </w:div>
    <w:div w:id="788276047">
      <w:bodyDiv w:val="1"/>
      <w:marLeft w:val="0"/>
      <w:marRight w:val="0"/>
      <w:marTop w:val="0"/>
      <w:marBottom w:val="0"/>
      <w:divBdr>
        <w:top w:val="none" w:sz="0" w:space="0" w:color="auto"/>
        <w:left w:val="none" w:sz="0" w:space="0" w:color="auto"/>
        <w:bottom w:val="none" w:sz="0" w:space="0" w:color="auto"/>
        <w:right w:val="none" w:sz="0" w:space="0" w:color="auto"/>
      </w:divBdr>
      <w:divsChild>
        <w:div w:id="1377850546">
          <w:marLeft w:val="0"/>
          <w:marRight w:val="0"/>
          <w:marTop w:val="0"/>
          <w:marBottom w:val="0"/>
          <w:divBdr>
            <w:top w:val="none" w:sz="0" w:space="0" w:color="auto"/>
            <w:left w:val="none" w:sz="0" w:space="0" w:color="auto"/>
            <w:bottom w:val="none" w:sz="0" w:space="0" w:color="auto"/>
            <w:right w:val="none" w:sz="0" w:space="0" w:color="auto"/>
          </w:divBdr>
        </w:div>
        <w:div w:id="1617786903">
          <w:marLeft w:val="0"/>
          <w:marRight w:val="0"/>
          <w:marTop w:val="150"/>
          <w:marBottom w:val="150"/>
          <w:divBdr>
            <w:top w:val="single" w:sz="6" w:space="4" w:color="D7D7D7"/>
            <w:left w:val="none" w:sz="0" w:space="0" w:color="auto"/>
            <w:bottom w:val="single" w:sz="6" w:space="4" w:color="D7D7D7"/>
            <w:right w:val="none" w:sz="0" w:space="0" w:color="auto"/>
          </w:divBdr>
        </w:div>
        <w:div w:id="324550358">
          <w:marLeft w:val="0"/>
          <w:marRight w:val="0"/>
          <w:marTop w:val="0"/>
          <w:marBottom w:val="0"/>
          <w:divBdr>
            <w:top w:val="none" w:sz="0" w:space="0" w:color="auto"/>
            <w:left w:val="none" w:sz="0" w:space="0" w:color="auto"/>
            <w:bottom w:val="none" w:sz="0" w:space="0" w:color="auto"/>
            <w:right w:val="none" w:sz="0" w:space="0" w:color="auto"/>
          </w:divBdr>
        </w:div>
      </w:divsChild>
    </w:div>
    <w:div w:id="788622542">
      <w:bodyDiv w:val="1"/>
      <w:marLeft w:val="0"/>
      <w:marRight w:val="0"/>
      <w:marTop w:val="0"/>
      <w:marBottom w:val="0"/>
      <w:divBdr>
        <w:top w:val="none" w:sz="0" w:space="0" w:color="auto"/>
        <w:left w:val="none" w:sz="0" w:space="0" w:color="auto"/>
        <w:bottom w:val="none" w:sz="0" w:space="0" w:color="auto"/>
        <w:right w:val="none" w:sz="0" w:space="0" w:color="auto"/>
      </w:divBdr>
      <w:divsChild>
        <w:div w:id="966157233">
          <w:marLeft w:val="0"/>
          <w:marRight w:val="0"/>
          <w:marTop w:val="0"/>
          <w:marBottom w:val="0"/>
          <w:divBdr>
            <w:top w:val="none" w:sz="0" w:space="0" w:color="auto"/>
            <w:left w:val="none" w:sz="0" w:space="0" w:color="auto"/>
            <w:bottom w:val="none" w:sz="0" w:space="0" w:color="auto"/>
            <w:right w:val="none" w:sz="0" w:space="0" w:color="auto"/>
          </w:divBdr>
          <w:divsChild>
            <w:div w:id="368606465">
              <w:marLeft w:val="0"/>
              <w:marRight w:val="0"/>
              <w:marTop w:val="0"/>
              <w:marBottom w:val="0"/>
              <w:divBdr>
                <w:top w:val="none" w:sz="0" w:space="0" w:color="auto"/>
                <w:left w:val="none" w:sz="0" w:space="0" w:color="auto"/>
                <w:bottom w:val="none" w:sz="0" w:space="0" w:color="auto"/>
                <w:right w:val="none" w:sz="0" w:space="0" w:color="auto"/>
              </w:divBdr>
              <w:divsChild>
                <w:div w:id="1328629719">
                  <w:marLeft w:val="0"/>
                  <w:marRight w:val="0"/>
                  <w:marTop w:val="0"/>
                  <w:marBottom w:val="0"/>
                  <w:divBdr>
                    <w:top w:val="none" w:sz="0" w:space="0" w:color="auto"/>
                    <w:left w:val="none" w:sz="0" w:space="0" w:color="auto"/>
                    <w:bottom w:val="none" w:sz="0" w:space="0" w:color="auto"/>
                    <w:right w:val="none" w:sz="0" w:space="0" w:color="auto"/>
                  </w:divBdr>
                  <w:divsChild>
                    <w:div w:id="411977425">
                      <w:marLeft w:val="0"/>
                      <w:marRight w:val="0"/>
                      <w:marTop w:val="0"/>
                      <w:marBottom w:val="0"/>
                      <w:divBdr>
                        <w:top w:val="none" w:sz="0" w:space="0" w:color="auto"/>
                        <w:left w:val="none" w:sz="0" w:space="0" w:color="auto"/>
                        <w:bottom w:val="none" w:sz="0" w:space="0" w:color="auto"/>
                        <w:right w:val="none" w:sz="0" w:space="0" w:color="auto"/>
                      </w:divBdr>
                      <w:divsChild>
                        <w:div w:id="1177884794">
                          <w:marLeft w:val="0"/>
                          <w:marRight w:val="0"/>
                          <w:marTop w:val="0"/>
                          <w:marBottom w:val="0"/>
                          <w:divBdr>
                            <w:top w:val="none" w:sz="0" w:space="0" w:color="auto"/>
                            <w:left w:val="none" w:sz="0" w:space="0" w:color="auto"/>
                            <w:bottom w:val="none" w:sz="0" w:space="0" w:color="auto"/>
                            <w:right w:val="none" w:sz="0" w:space="0" w:color="auto"/>
                          </w:divBdr>
                          <w:divsChild>
                            <w:div w:id="113995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5538437">
          <w:marLeft w:val="0"/>
          <w:marRight w:val="0"/>
          <w:marTop w:val="0"/>
          <w:marBottom w:val="0"/>
          <w:divBdr>
            <w:top w:val="none" w:sz="0" w:space="0" w:color="auto"/>
            <w:left w:val="none" w:sz="0" w:space="0" w:color="auto"/>
            <w:bottom w:val="none" w:sz="0" w:space="0" w:color="auto"/>
            <w:right w:val="none" w:sz="0" w:space="0" w:color="auto"/>
          </w:divBdr>
          <w:divsChild>
            <w:div w:id="1869291827">
              <w:marLeft w:val="0"/>
              <w:marRight w:val="0"/>
              <w:marTop w:val="0"/>
              <w:marBottom w:val="0"/>
              <w:divBdr>
                <w:top w:val="none" w:sz="0" w:space="0" w:color="auto"/>
                <w:left w:val="none" w:sz="0" w:space="0" w:color="auto"/>
                <w:bottom w:val="none" w:sz="0" w:space="0" w:color="auto"/>
                <w:right w:val="none" w:sz="0" w:space="0" w:color="auto"/>
              </w:divBdr>
              <w:divsChild>
                <w:div w:id="29472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056678">
      <w:bodyDiv w:val="1"/>
      <w:marLeft w:val="0"/>
      <w:marRight w:val="0"/>
      <w:marTop w:val="0"/>
      <w:marBottom w:val="0"/>
      <w:divBdr>
        <w:top w:val="none" w:sz="0" w:space="0" w:color="auto"/>
        <w:left w:val="none" w:sz="0" w:space="0" w:color="auto"/>
        <w:bottom w:val="none" w:sz="0" w:space="0" w:color="auto"/>
        <w:right w:val="none" w:sz="0" w:space="0" w:color="auto"/>
      </w:divBdr>
      <w:divsChild>
        <w:div w:id="1785347994">
          <w:marLeft w:val="0"/>
          <w:marRight w:val="0"/>
          <w:marTop w:val="0"/>
          <w:marBottom w:val="0"/>
          <w:divBdr>
            <w:top w:val="none" w:sz="0" w:space="0" w:color="auto"/>
            <w:left w:val="none" w:sz="0" w:space="0" w:color="auto"/>
            <w:bottom w:val="none" w:sz="0" w:space="0" w:color="auto"/>
            <w:right w:val="none" w:sz="0" w:space="0" w:color="auto"/>
          </w:divBdr>
          <w:divsChild>
            <w:div w:id="128688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sChild>
            <w:div w:id="1782526820">
              <w:marLeft w:val="0"/>
              <w:marRight w:val="0"/>
              <w:marTop w:val="0"/>
              <w:marBottom w:val="0"/>
              <w:divBdr>
                <w:top w:val="none" w:sz="0" w:space="0" w:color="auto"/>
                <w:left w:val="none" w:sz="0" w:space="0" w:color="auto"/>
                <w:bottom w:val="none" w:sz="0" w:space="0" w:color="auto"/>
                <w:right w:val="none" w:sz="0" w:space="0" w:color="auto"/>
              </w:divBdr>
              <w:divsChild>
                <w:div w:id="1824081027">
                  <w:marLeft w:val="0"/>
                  <w:marRight w:val="0"/>
                  <w:marTop w:val="0"/>
                  <w:marBottom w:val="0"/>
                  <w:divBdr>
                    <w:top w:val="none" w:sz="0" w:space="0" w:color="auto"/>
                    <w:left w:val="none" w:sz="0" w:space="0" w:color="auto"/>
                    <w:bottom w:val="none" w:sz="0" w:space="0" w:color="auto"/>
                    <w:right w:val="none" w:sz="0" w:space="0" w:color="auto"/>
                  </w:divBdr>
                  <w:divsChild>
                    <w:div w:id="10156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96502">
          <w:marLeft w:val="0"/>
          <w:marRight w:val="0"/>
          <w:marTop w:val="0"/>
          <w:marBottom w:val="0"/>
          <w:divBdr>
            <w:top w:val="none" w:sz="0" w:space="0" w:color="auto"/>
            <w:left w:val="none" w:sz="0" w:space="0" w:color="auto"/>
            <w:bottom w:val="none" w:sz="0" w:space="0" w:color="auto"/>
            <w:right w:val="none" w:sz="0" w:space="0" w:color="auto"/>
          </w:divBdr>
          <w:divsChild>
            <w:div w:id="1681618780">
              <w:marLeft w:val="0"/>
              <w:marRight w:val="0"/>
              <w:marTop w:val="0"/>
              <w:marBottom w:val="0"/>
              <w:divBdr>
                <w:top w:val="none" w:sz="0" w:space="0" w:color="auto"/>
                <w:left w:val="none" w:sz="0" w:space="0" w:color="auto"/>
                <w:bottom w:val="none" w:sz="0" w:space="0" w:color="auto"/>
                <w:right w:val="none" w:sz="0" w:space="0" w:color="auto"/>
              </w:divBdr>
              <w:divsChild>
                <w:div w:id="32671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15981">
          <w:marLeft w:val="0"/>
          <w:marRight w:val="0"/>
          <w:marTop w:val="0"/>
          <w:marBottom w:val="0"/>
          <w:divBdr>
            <w:top w:val="none" w:sz="0" w:space="0" w:color="auto"/>
            <w:left w:val="none" w:sz="0" w:space="0" w:color="auto"/>
            <w:bottom w:val="none" w:sz="0" w:space="0" w:color="auto"/>
            <w:right w:val="none" w:sz="0" w:space="0" w:color="auto"/>
          </w:divBdr>
          <w:divsChild>
            <w:div w:id="136159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58071">
      <w:bodyDiv w:val="1"/>
      <w:marLeft w:val="0"/>
      <w:marRight w:val="0"/>
      <w:marTop w:val="0"/>
      <w:marBottom w:val="0"/>
      <w:divBdr>
        <w:top w:val="none" w:sz="0" w:space="0" w:color="auto"/>
        <w:left w:val="none" w:sz="0" w:space="0" w:color="auto"/>
        <w:bottom w:val="none" w:sz="0" w:space="0" w:color="auto"/>
        <w:right w:val="none" w:sz="0" w:space="0" w:color="auto"/>
      </w:divBdr>
      <w:divsChild>
        <w:div w:id="614024635">
          <w:marLeft w:val="0"/>
          <w:marRight w:val="0"/>
          <w:marTop w:val="0"/>
          <w:marBottom w:val="0"/>
          <w:divBdr>
            <w:top w:val="none" w:sz="0" w:space="0" w:color="auto"/>
            <w:left w:val="none" w:sz="0" w:space="0" w:color="auto"/>
            <w:bottom w:val="none" w:sz="0" w:space="0" w:color="auto"/>
            <w:right w:val="none" w:sz="0" w:space="0" w:color="auto"/>
          </w:divBdr>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sChild>
        <w:div w:id="1088692685">
          <w:marLeft w:val="0"/>
          <w:marRight w:val="0"/>
          <w:marTop w:val="150"/>
          <w:marBottom w:val="0"/>
          <w:divBdr>
            <w:top w:val="none" w:sz="0" w:space="0" w:color="auto"/>
            <w:left w:val="none" w:sz="0" w:space="0" w:color="auto"/>
            <w:bottom w:val="none" w:sz="0" w:space="0" w:color="auto"/>
            <w:right w:val="none" w:sz="0" w:space="0" w:color="auto"/>
          </w:divBdr>
        </w:div>
      </w:divsChild>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325484">
      <w:bodyDiv w:val="1"/>
      <w:marLeft w:val="0"/>
      <w:marRight w:val="0"/>
      <w:marTop w:val="0"/>
      <w:marBottom w:val="0"/>
      <w:divBdr>
        <w:top w:val="none" w:sz="0" w:space="0" w:color="auto"/>
        <w:left w:val="none" w:sz="0" w:space="0" w:color="auto"/>
        <w:bottom w:val="none" w:sz="0" w:space="0" w:color="auto"/>
        <w:right w:val="none" w:sz="0" w:space="0" w:color="auto"/>
      </w:divBdr>
      <w:divsChild>
        <w:div w:id="399517920">
          <w:marLeft w:val="0"/>
          <w:marRight w:val="0"/>
          <w:marTop w:val="0"/>
          <w:marBottom w:val="0"/>
          <w:divBdr>
            <w:top w:val="none" w:sz="0" w:space="0" w:color="auto"/>
            <w:left w:val="none" w:sz="0" w:space="0" w:color="auto"/>
            <w:bottom w:val="none" w:sz="0" w:space="0" w:color="auto"/>
            <w:right w:val="none" w:sz="0" w:space="0" w:color="auto"/>
          </w:divBdr>
          <w:divsChild>
            <w:div w:id="1341590202">
              <w:marLeft w:val="0"/>
              <w:marRight w:val="0"/>
              <w:marTop w:val="0"/>
              <w:marBottom w:val="0"/>
              <w:divBdr>
                <w:top w:val="none" w:sz="0" w:space="0" w:color="auto"/>
                <w:left w:val="none" w:sz="0" w:space="0" w:color="auto"/>
                <w:bottom w:val="none" w:sz="0" w:space="0" w:color="auto"/>
                <w:right w:val="none" w:sz="0" w:space="0" w:color="auto"/>
              </w:divBdr>
              <w:divsChild>
                <w:div w:id="1111162995">
                  <w:marLeft w:val="0"/>
                  <w:marRight w:val="0"/>
                  <w:marTop w:val="0"/>
                  <w:marBottom w:val="0"/>
                  <w:divBdr>
                    <w:top w:val="none" w:sz="0" w:space="0" w:color="auto"/>
                    <w:left w:val="none" w:sz="0" w:space="0" w:color="auto"/>
                    <w:bottom w:val="none" w:sz="0" w:space="0" w:color="auto"/>
                    <w:right w:val="none" w:sz="0" w:space="0" w:color="auto"/>
                  </w:divBdr>
                  <w:divsChild>
                    <w:div w:id="1390298459">
                      <w:marLeft w:val="0"/>
                      <w:marRight w:val="0"/>
                      <w:marTop w:val="0"/>
                      <w:marBottom w:val="0"/>
                      <w:divBdr>
                        <w:top w:val="none" w:sz="0" w:space="0" w:color="auto"/>
                        <w:left w:val="none" w:sz="0" w:space="0" w:color="auto"/>
                        <w:bottom w:val="none" w:sz="0" w:space="0" w:color="auto"/>
                        <w:right w:val="none" w:sz="0" w:space="0" w:color="auto"/>
                      </w:divBdr>
                      <w:divsChild>
                        <w:div w:id="204681041">
                          <w:marLeft w:val="0"/>
                          <w:marRight w:val="0"/>
                          <w:marTop w:val="0"/>
                          <w:marBottom w:val="0"/>
                          <w:divBdr>
                            <w:top w:val="none" w:sz="0" w:space="0" w:color="auto"/>
                            <w:left w:val="none" w:sz="0" w:space="0" w:color="auto"/>
                            <w:bottom w:val="none" w:sz="0" w:space="0" w:color="auto"/>
                            <w:right w:val="none" w:sz="0" w:space="0" w:color="auto"/>
                          </w:divBdr>
                          <w:divsChild>
                            <w:div w:id="56742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514843">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578173233">
          <w:marLeft w:val="0"/>
          <w:marRight w:val="0"/>
          <w:marTop w:val="0"/>
          <w:marBottom w:val="0"/>
          <w:divBdr>
            <w:top w:val="none" w:sz="0" w:space="0" w:color="auto"/>
            <w:left w:val="none" w:sz="0" w:space="0" w:color="auto"/>
            <w:bottom w:val="none" w:sz="0" w:space="0" w:color="auto"/>
            <w:right w:val="none" w:sz="0" w:space="0" w:color="auto"/>
          </w:divBdr>
        </w:div>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6344">
      <w:bodyDiv w:val="1"/>
      <w:marLeft w:val="0"/>
      <w:marRight w:val="0"/>
      <w:marTop w:val="0"/>
      <w:marBottom w:val="0"/>
      <w:divBdr>
        <w:top w:val="none" w:sz="0" w:space="0" w:color="auto"/>
        <w:left w:val="none" w:sz="0" w:space="0" w:color="auto"/>
        <w:bottom w:val="none" w:sz="0" w:space="0" w:color="auto"/>
        <w:right w:val="none" w:sz="0" w:space="0" w:color="auto"/>
      </w:divBdr>
      <w:divsChild>
        <w:div w:id="987590668">
          <w:marLeft w:val="0"/>
          <w:marRight w:val="0"/>
          <w:marTop w:val="0"/>
          <w:marBottom w:val="0"/>
          <w:divBdr>
            <w:top w:val="none" w:sz="0" w:space="0" w:color="auto"/>
            <w:left w:val="none" w:sz="0" w:space="0" w:color="auto"/>
            <w:bottom w:val="none" w:sz="0" w:space="0" w:color="auto"/>
            <w:right w:val="none" w:sz="0" w:space="0" w:color="auto"/>
          </w:divBdr>
        </w:div>
      </w:divsChild>
    </w:div>
    <w:div w:id="790897650">
      <w:bodyDiv w:val="1"/>
      <w:marLeft w:val="0"/>
      <w:marRight w:val="0"/>
      <w:marTop w:val="0"/>
      <w:marBottom w:val="0"/>
      <w:divBdr>
        <w:top w:val="none" w:sz="0" w:space="0" w:color="auto"/>
        <w:left w:val="none" w:sz="0" w:space="0" w:color="auto"/>
        <w:bottom w:val="none" w:sz="0" w:space="0" w:color="auto"/>
        <w:right w:val="none" w:sz="0" w:space="0" w:color="auto"/>
      </w:divBdr>
    </w:div>
    <w:div w:id="791093359">
      <w:bodyDiv w:val="1"/>
      <w:marLeft w:val="0"/>
      <w:marRight w:val="0"/>
      <w:marTop w:val="0"/>
      <w:marBottom w:val="0"/>
      <w:divBdr>
        <w:top w:val="none" w:sz="0" w:space="0" w:color="auto"/>
        <w:left w:val="none" w:sz="0" w:space="0" w:color="auto"/>
        <w:bottom w:val="none" w:sz="0" w:space="0" w:color="auto"/>
        <w:right w:val="none" w:sz="0" w:space="0" w:color="auto"/>
      </w:divBdr>
      <w:divsChild>
        <w:div w:id="415829041">
          <w:marLeft w:val="0"/>
          <w:marRight w:val="0"/>
          <w:marTop w:val="0"/>
          <w:marBottom w:val="0"/>
          <w:divBdr>
            <w:top w:val="none" w:sz="0" w:space="0" w:color="auto"/>
            <w:left w:val="none" w:sz="0" w:space="0" w:color="auto"/>
            <w:bottom w:val="none" w:sz="0" w:space="0" w:color="auto"/>
            <w:right w:val="none" w:sz="0" w:space="0" w:color="auto"/>
          </w:divBdr>
          <w:divsChild>
            <w:div w:id="94791594">
              <w:marLeft w:val="0"/>
              <w:marRight w:val="0"/>
              <w:marTop w:val="0"/>
              <w:marBottom w:val="0"/>
              <w:divBdr>
                <w:top w:val="none" w:sz="0" w:space="0" w:color="auto"/>
                <w:left w:val="none" w:sz="0" w:space="0" w:color="auto"/>
                <w:bottom w:val="none" w:sz="0" w:space="0" w:color="auto"/>
                <w:right w:val="none" w:sz="0" w:space="0" w:color="auto"/>
              </w:divBdr>
              <w:divsChild>
                <w:div w:id="192927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434624">
      <w:bodyDiv w:val="1"/>
      <w:marLeft w:val="0"/>
      <w:marRight w:val="0"/>
      <w:marTop w:val="0"/>
      <w:marBottom w:val="0"/>
      <w:divBdr>
        <w:top w:val="none" w:sz="0" w:space="0" w:color="auto"/>
        <w:left w:val="none" w:sz="0" w:space="0" w:color="auto"/>
        <w:bottom w:val="none" w:sz="0" w:space="0" w:color="auto"/>
        <w:right w:val="none" w:sz="0" w:space="0" w:color="auto"/>
      </w:divBdr>
    </w:div>
    <w:div w:id="791631514">
      <w:bodyDiv w:val="1"/>
      <w:marLeft w:val="0"/>
      <w:marRight w:val="0"/>
      <w:marTop w:val="0"/>
      <w:marBottom w:val="0"/>
      <w:divBdr>
        <w:top w:val="none" w:sz="0" w:space="0" w:color="auto"/>
        <w:left w:val="none" w:sz="0" w:space="0" w:color="auto"/>
        <w:bottom w:val="none" w:sz="0" w:space="0" w:color="auto"/>
        <w:right w:val="none" w:sz="0" w:space="0" w:color="auto"/>
      </w:divBdr>
      <w:divsChild>
        <w:div w:id="100758854">
          <w:marLeft w:val="0"/>
          <w:marRight w:val="0"/>
          <w:marTop w:val="0"/>
          <w:marBottom w:val="0"/>
          <w:divBdr>
            <w:top w:val="none" w:sz="0" w:space="0" w:color="auto"/>
            <w:left w:val="none" w:sz="0" w:space="0" w:color="auto"/>
            <w:bottom w:val="none" w:sz="0" w:space="0" w:color="auto"/>
            <w:right w:val="none" w:sz="0" w:space="0" w:color="auto"/>
          </w:divBdr>
        </w:div>
      </w:divsChild>
    </w:div>
    <w:div w:id="791637130">
      <w:bodyDiv w:val="1"/>
      <w:marLeft w:val="0"/>
      <w:marRight w:val="0"/>
      <w:marTop w:val="0"/>
      <w:marBottom w:val="0"/>
      <w:divBdr>
        <w:top w:val="none" w:sz="0" w:space="0" w:color="auto"/>
        <w:left w:val="none" w:sz="0" w:space="0" w:color="auto"/>
        <w:bottom w:val="none" w:sz="0" w:space="0" w:color="auto"/>
        <w:right w:val="none" w:sz="0" w:space="0" w:color="auto"/>
      </w:divBdr>
      <w:divsChild>
        <w:div w:id="976186879">
          <w:marLeft w:val="0"/>
          <w:marRight w:val="0"/>
          <w:marTop w:val="0"/>
          <w:marBottom w:val="0"/>
          <w:divBdr>
            <w:top w:val="none" w:sz="0" w:space="0" w:color="auto"/>
            <w:left w:val="none" w:sz="0" w:space="0" w:color="auto"/>
            <w:bottom w:val="none" w:sz="0" w:space="0" w:color="auto"/>
            <w:right w:val="none" w:sz="0" w:space="0" w:color="auto"/>
          </w:divBdr>
          <w:divsChild>
            <w:div w:id="1862280329">
              <w:marLeft w:val="0"/>
              <w:marRight w:val="0"/>
              <w:marTop w:val="0"/>
              <w:marBottom w:val="0"/>
              <w:divBdr>
                <w:top w:val="none" w:sz="0" w:space="0" w:color="auto"/>
                <w:left w:val="none" w:sz="0" w:space="0" w:color="auto"/>
                <w:bottom w:val="none" w:sz="0" w:space="0" w:color="auto"/>
                <w:right w:val="none" w:sz="0" w:space="0" w:color="auto"/>
              </w:divBdr>
            </w:div>
          </w:divsChild>
        </w:div>
        <w:div w:id="2091928456">
          <w:marLeft w:val="0"/>
          <w:marRight w:val="0"/>
          <w:marTop w:val="0"/>
          <w:marBottom w:val="0"/>
          <w:divBdr>
            <w:top w:val="none" w:sz="0" w:space="0" w:color="auto"/>
            <w:left w:val="none" w:sz="0" w:space="0" w:color="auto"/>
            <w:bottom w:val="none" w:sz="0" w:space="0" w:color="auto"/>
            <w:right w:val="none" w:sz="0" w:space="0" w:color="auto"/>
          </w:divBdr>
        </w:div>
      </w:divsChild>
    </w:div>
    <w:div w:id="791948329">
      <w:bodyDiv w:val="1"/>
      <w:marLeft w:val="0"/>
      <w:marRight w:val="0"/>
      <w:marTop w:val="0"/>
      <w:marBottom w:val="0"/>
      <w:divBdr>
        <w:top w:val="none" w:sz="0" w:space="0" w:color="auto"/>
        <w:left w:val="none" w:sz="0" w:space="0" w:color="auto"/>
        <w:bottom w:val="none" w:sz="0" w:space="0" w:color="auto"/>
        <w:right w:val="none" w:sz="0" w:space="0" w:color="auto"/>
      </w:divBdr>
      <w:divsChild>
        <w:div w:id="967591355">
          <w:marLeft w:val="0"/>
          <w:marRight w:val="0"/>
          <w:marTop w:val="0"/>
          <w:marBottom w:val="0"/>
          <w:divBdr>
            <w:top w:val="none" w:sz="0" w:space="0" w:color="auto"/>
            <w:left w:val="none" w:sz="0" w:space="0" w:color="auto"/>
            <w:bottom w:val="none" w:sz="0" w:space="0" w:color="auto"/>
            <w:right w:val="none" w:sz="0" w:space="0" w:color="auto"/>
          </w:divBdr>
          <w:divsChild>
            <w:div w:id="151217297">
              <w:marLeft w:val="0"/>
              <w:marRight w:val="0"/>
              <w:marTop w:val="0"/>
              <w:marBottom w:val="0"/>
              <w:divBdr>
                <w:top w:val="none" w:sz="0" w:space="0" w:color="auto"/>
                <w:left w:val="none" w:sz="0" w:space="0" w:color="auto"/>
                <w:bottom w:val="none" w:sz="0" w:space="0" w:color="auto"/>
                <w:right w:val="none" w:sz="0" w:space="0" w:color="auto"/>
              </w:divBdr>
              <w:divsChild>
                <w:div w:id="1705279070">
                  <w:marLeft w:val="0"/>
                  <w:marRight w:val="0"/>
                  <w:marTop w:val="0"/>
                  <w:marBottom w:val="0"/>
                  <w:divBdr>
                    <w:top w:val="none" w:sz="0" w:space="0" w:color="auto"/>
                    <w:left w:val="none" w:sz="0" w:space="0" w:color="auto"/>
                    <w:bottom w:val="none" w:sz="0" w:space="0" w:color="auto"/>
                    <w:right w:val="none" w:sz="0" w:space="0" w:color="auto"/>
                  </w:divBdr>
                  <w:divsChild>
                    <w:div w:id="13743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110726">
          <w:marLeft w:val="0"/>
          <w:marRight w:val="0"/>
          <w:marTop w:val="0"/>
          <w:marBottom w:val="0"/>
          <w:divBdr>
            <w:top w:val="none" w:sz="0" w:space="0" w:color="auto"/>
            <w:left w:val="none" w:sz="0" w:space="0" w:color="auto"/>
            <w:bottom w:val="none" w:sz="0" w:space="0" w:color="auto"/>
            <w:right w:val="none" w:sz="0" w:space="0" w:color="auto"/>
          </w:divBdr>
          <w:divsChild>
            <w:div w:id="369457366">
              <w:marLeft w:val="0"/>
              <w:marRight w:val="0"/>
              <w:marTop w:val="0"/>
              <w:marBottom w:val="0"/>
              <w:divBdr>
                <w:top w:val="none" w:sz="0" w:space="0" w:color="auto"/>
                <w:left w:val="none" w:sz="0" w:space="0" w:color="auto"/>
                <w:bottom w:val="none" w:sz="0" w:space="0" w:color="auto"/>
                <w:right w:val="none" w:sz="0" w:space="0" w:color="auto"/>
              </w:divBdr>
              <w:divsChild>
                <w:div w:id="1483932566">
                  <w:marLeft w:val="0"/>
                  <w:marRight w:val="0"/>
                  <w:marTop w:val="0"/>
                  <w:marBottom w:val="0"/>
                  <w:divBdr>
                    <w:top w:val="none" w:sz="0" w:space="0" w:color="auto"/>
                    <w:left w:val="none" w:sz="0" w:space="0" w:color="auto"/>
                    <w:bottom w:val="none" w:sz="0" w:space="0" w:color="auto"/>
                    <w:right w:val="none" w:sz="0" w:space="0" w:color="auto"/>
                  </w:divBdr>
                  <w:divsChild>
                    <w:div w:id="1261374751">
                      <w:marLeft w:val="0"/>
                      <w:marRight w:val="0"/>
                      <w:marTop w:val="0"/>
                      <w:marBottom w:val="0"/>
                      <w:divBdr>
                        <w:top w:val="none" w:sz="0" w:space="0" w:color="auto"/>
                        <w:left w:val="none" w:sz="0" w:space="0" w:color="auto"/>
                        <w:bottom w:val="none" w:sz="0" w:space="0" w:color="auto"/>
                        <w:right w:val="none" w:sz="0" w:space="0" w:color="auto"/>
                      </w:divBdr>
                      <w:divsChild>
                        <w:div w:id="1254625593">
                          <w:marLeft w:val="0"/>
                          <w:marRight w:val="0"/>
                          <w:marTop w:val="0"/>
                          <w:marBottom w:val="0"/>
                          <w:divBdr>
                            <w:top w:val="none" w:sz="0" w:space="0" w:color="auto"/>
                            <w:left w:val="none" w:sz="0" w:space="0" w:color="auto"/>
                            <w:bottom w:val="none" w:sz="0" w:space="0" w:color="auto"/>
                            <w:right w:val="none" w:sz="0" w:space="0" w:color="auto"/>
                          </w:divBdr>
                          <w:divsChild>
                            <w:div w:id="446436268">
                              <w:marLeft w:val="0"/>
                              <w:marRight w:val="0"/>
                              <w:marTop w:val="0"/>
                              <w:marBottom w:val="0"/>
                              <w:divBdr>
                                <w:top w:val="none" w:sz="0" w:space="0" w:color="auto"/>
                                <w:left w:val="none" w:sz="0" w:space="0" w:color="auto"/>
                                <w:bottom w:val="none" w:sz="0" w:space="0" w:color="auto"/>
                                <w:right w:val="none" w:sz="0" w:space="0" w:color="auto"/>
                              </w:divBdr>
                            </w:div>
                            <w:div w:id="58222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2405402">
      <w:bodyDiv w:val="1"/>
      <w:marLeft w:val="0"/>
      <w:marRight w:val="0"/>
      <w:marTop w:val="0"/>
      <w:marBottom w:val="0"/>
      <w:divBdr>
        <w:top w:val="none" w:sz="0" w:space="0" w:color="auto"/>
        <w:left w:val="none" w:sz="0" w:space="0" w:color="auto"/>
        <w:bottom w:val="none" w:sz="0" w:space="0" w:color="auto"/>
        <w:right w:val="none" w:sz="0" w:space="0" w:color="auto"/>
      </w:divBdr>
      <w:divsChild>
        <w:div w:id="674963102">
          <w:marLeft w:val="0"/>
          <w:marRight w:val="0"/>
          <w:marTop w:val="0"/>
          <w:marBottom w:val="0"/>
          <w:divBdr>
            <w:top w:val="none" w:sz="0" w:space="0" w:color="auto"/>
            <w:left w:val="none" w:sz="0" w:space="0" w:color="auto"/>
            <w:bottom w:val="none" w:sz="0" w:space="0" w:color="auto"/>
            <w:right w:val="none" w:sz="0" w:space="0" w:color="auto"/>
          </w:divBdr>
          <w:divsChild>
            <w:div w:id="566764794">
              <w:marLeft w:val="0"/>
              <w:marRight w:val="0"/>
              <w:marTop w:val="0"/>
              <w:marBottom w:val="0"/>
              <w:divBdr>
                <w:top w:val="none" w:sz="0" w:space="0" w:color="auto"/>
                <w:left w:val="none" w:sz="0" w:space="0" w:color="auto"/>
                <w:bottom w:val="none" w:sz="0" w:space="0" w:color="auto"/>
                <w:right w:val="none" w:sz="0" w:space="0" w:color="auto"/>
              </w:divBdr>
              <w:divsChild>
                <w:div w:id="1772167007">
                  <w:marLeft w:val="0"/>
                  <w:marRight w:val="0"/>
                  <w:marTop w:val="0"/>
                  <w:marBottom w:val="0"/>
                  <w:divBdr>
                    <w:top w:val="none" w:sz="0" w:space="0" w:color="auto"/>
                    <w:left w:val="none" w:sz="0" w:space="0" w:color="auto"/>
                    <w:bottom w:val="none" w:sz="0" w:space="0" w:color="auto"/>
                    <w:right w:val="none" w:sz="0" w:space="0" w:color="auto"/>
                  </w:divBdr>
                  <w:divsChild>
                    <w:div w:id="23582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819401">
          <w:marLeft w:val="0"/>
          <w:marRight w:val="0"/>
          <w:marTop w:val="0"/>
          <w:marBottom w:val="0"/>
          <w:divBdr>
            <w:top w:val="none" w:sz="0" w:space="0" w:color="auto"/>
            <w:left w:val="none" w:sz="0" w:space="0" w:color="auto"/>
            <w:bottom w:val="none" w:sz="0" w:space="0" w:color="auto"/>
            <w:right w:val="none" w:sz="0" w:space="0" w:color="auto"/>
          </w:divBdr>
          <w:divsChild>
            <w:div w:id="1114329965">
              <w:marLeft w:val="0"/>
              <w:marRight w:val="0"/>
              <w:marTop w:val="0"/>
              <w:marBottom w:val="0"/>
              <w:divBdr>
                <w:top w:val="none" w:sz="0" w:space="0" w:color="auto"/>
                <w:left w:val="none" w:sz="0" w:space="0" w:color="auto"/>
                <w:bottom w:val="none" w:sz="0" w:space="0" w:color="auto"/>
                <w:right w:val="none" w:sz="0" w:space="0" w:color="auto"/>
              </w:divBdr>
              <w:divsChild>
                <w:div w:id="107578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56261">
      <w:bodyDiv w:val="1"/>
      <w:marLeft w:val="0"/>
      <w:marRight w:val="0"/>
      <w:marTop w:val="0"/>
      <w:marBottom w:val="0"/>
      <w:divBdr>
        <w:top w:val="none" w:sz="0" w:space="0" w:color="auto"/>
        <w:left w:val="none" w:sz="0" w:space="0" w:color="auto"/>
        <w:bottom w:val="none" w:sz="0" w:space="0" w:color="auto"/>
        <w:right w:val="none" w:sz="0" w:space="0" w:color="auto"/>
      </w:divBdr>
      <w:divsChild>
        <w:div w:id="979260632">
          <w:marLeft w:val="0"/>
          <w:marRight w:val="0"/>
          <w:marTop w:val="0"/>
          <w:marBottom w:val="0"/>
          <w:divBdr>
            <w:top w:val="none" w:sz="0" w:space="0" w:color="auto"/>
            <w:left w:val="none" w:sz="0" w:space="0" w:color="auto"/>
            <w:bottom w:val="none" w:sz="0" w:space="0" w:color="auto"/>
            <w:right w:val="none" w:sz="0" w:space="0" w:color="auto"/>
          </w:divBdr>
        </w:div>
        <w:div w:id="46338060">
          <w:marLeft w:val="0"/>
          <w:marRight w:val="0"/>
          <w:marTop w:val="150"/>
          <w:marBottom w:val="150"/>
          <w:divBdr>
            <w:top w:val="single" w:sz="6" w:space="4" w:color="D7D7D7"/>
            <w:left w:val="none" w:sz="0" w:space="0" w:color="auto"/>
            <w:bottom w:val="single" w:sz="6" w:space="4" w:color="D7D7D7"/>
            <w:right w:val="none" w:sz="0" w:space="0" w:color="auto"/>
          </w:divBdr>
        </w:div>
        <w:div w:id="836383839">
          <w:marLeft w:val="0"/>
          <w:marRight w:val="0"/>
          <w:marTop w:val="0"/>
          <w:marBottom w:val="0"/>
          <w:divBdr>
            <w:top w:val="none" w:sz="0" w:space="0" w:color="auto"/>
            <w:left w:val="none" w:sz="0" w:space="0" w:color="auto"/>
            <w:bottom w:val="none" w:sz="0" w:space="0" w:color="auto"/>
            <w:right w:val="none" w:sz="0" w:space="0" w:color="auto"/>
          </w:divBdr>
        </w:div>
      </w:divsChild>
    </w:div>
    <w:div w:id="792594670">
      <w:bodyDiv w:val="1"/>
      <w:marLeft w:val="0"/>
      <w:marRight w:val="0"/>
      <w:marTop w:val="0"/>
      <w:marBottom w:val="0"/>
      <w:divBdr>
        <w:top w:val="none" w:sz="0" w:space="0" w:color="auto"/>
        <w:left w:val="none" w:sz="0" w:space="0" w:color="auto"/>
        <w:bottom w:val="none" w:sz="0" w:space="0" w:color="auto"/>
        <w:right w:val="none" w:sz="0" w:space="0" w:color="auto"/>
      </w:divBdr>
      <w:divsChild>
        <w:div w:id="1739134298">
          <w:marLeft w:val="0"/>
          <w:marRight w:val="0"/>
          <w:marTop w:val="0"/>
          <w:marBottom w:val="0"/>
          <w:divBdr>
            <w:top w:val="none" w:sz="0" w:space="0" w:color="auto"/>
            <w:left w:val="none" w:sz="0" w:space="0" w:color="auto"/>
            <w:bottom w:val="none" w:sz="0" w:space="0" w:color="auto"/>
            <w:right w:val="none" w:sz="0" w:space="0" w:color="auto"/>
          </w:divBdr>
        </w:div>
      </w:divsChild>
    </w:div>
    <w:div w:id="792751817">
      <w:bodyDiv w:val="1"/>
      <w:marLeft w:val="0"/>
      <w:marRight w:val="0"/>
      <w:marTop w:val="0"/>
      <w:marBottom w:val="0"/>
      <w:divBdr>
        <w:top w:val="none" w:sz="0" w:space="0" w:color="auto"/>
        <w:left w:val="none" w:sz="0" w:space="0" w:color="auto"/>
        <w:bottom w:val="none" w:sz="0" w:space="0" w:color="auto"/>
        <w:right w:val="none" w:sz="0" w:space="0" w:color="auto"/>
      </w:divBdr>
    </w:div>
    <w:div w:id="793212522">
      <w:bodyDiv w:val="1"/>
      <w:marLeft w:val="0"/>
      <w:marRight w:val="0"/>
      <w:marTop w:val="0"/>
      <w:marBottom w:val="0"/>
      <w:divBdr>
        <w:top w:val="none" w:sz="0" w:space="0" w:color="auto"/>
        <w:left w:val="none" w:sz="0" w:space="0" w:color="auto"/>
        <w:bottom w:val="none" w:sz="0" w:space="0" w:color="auto"/>
        <w:right w:val="none" w:sz="0" w:space="0" w:color="auto"/>
      </w:divBdr>
    </w:div>
    <w:div w:id="793255092">
      <w:bodyDiv w:val="1"/>
      <w:marLeft w:val="0"/>
      <w:marRight w:val="0"/>
      <w:marTop w:val="0"/>
      <w:marBottom w:val="0"/>
      <w:divBdr>
        <w:top w:val="none" w:sz="0" w:space="0" w:color="auto"/>
        <w:left w:val="none" w:sz="0" w:space="0" w:color="auto"/>
        <w:bottom w:val="none" w:sz="0" w:space="0" w:color="auto"/>
        <w:right w:val="none" w:sz="0" w:space="0" w:color="auto"/>
      </w:divBdr>
      <w:divsChild>
        <w:div w:id="1995452473">
          <w:marLeft w:val="0"/>
          <w:marRight w:val="0"/>
          <w:marTop w:val="0"/>
          <w:marBottom w:val="0"/>
          <w:divBdr>
            <w:top w:val="none" w:sz="0" w:space="0" w:color="auto"/>
            <w:left w:val="none" w:sz="0" w:space="0" w:color="auto"/>
            <w:bottom w:val="none" w:sz="0" w:space="0" w:color="auto"/>
            <w:right w:val="none" w:sz="0" w:space="0" w:color="auto"/>
          </w:divBdr>
          <w:divsChild>
            <w:div w:id="526454865">
              <w:marLeft w:val="0"/>
              <w:marRight w:val="0"/>
              <w:marTop w:val="0"/>
              <w:marBottom w:val="0"/>
              <w:divBdr>
                <w:top w:val="none" w:sz="0" w:space="0" w:color="auto"/>
                <w:left w:val="none" w:sz="0" w:space="0" w:color="auto"/>
                <w:bottom w:val="none" w:sz="0" w:space="0" w:color="auto"/>
                <w:right w:val="none" w:sz="0" w:space="0" w:color="auto"/>
              </w:divBdr>
              <w:divsChild>
                <w:div w:id="1373768776">
                  <w:marLeft w:val="-28545"/>
                  <w:marRight w:val="0"/>
                  <w:marTop w:val="0"/>
                  <w:marBottom w:val="0"/>
                  <w:divBdr>
                    <w:top w:val="none" w:sz="0" w:space="0" w:color="auto"/>
                    <w:left w:val="none" w:sz="0" w:space="0" w:color="auto"/>
                    <w:bottom w:val="none" w:sz="0" w:space="0" w:color="auto"/>
                    <w:right w:val="none" w:sz="0" w:space="0" w:color="auto"/>
                  </w:divBdr>
                  <w:divsChild>
                    <w:div w:id="248929198">
                      <w:marLeft w:val="0"/>
                      <w:marRight w:val="0"/>
                      <w:marTop w:val="0"/>
                      <w:marBottom w:val="0"/>
                      <w:divBdr>
                        <w:top w:val="none" w:sz="0" w:space="0" w:color="auto"/>
                        <w:left w:val="none" w:sz="0" w:space="0" w:color="auto"/>
                        <w:bottom w:val="none" w:sz="0" w:space="0" w:color="auto"/>
                        <w:right w:val="none" w:sz="0" w:space="0" w:color="auto"/>
                      </w:divBdr>
                      <w:divsChild>
                        <w:div w:id="1747412826">
                          <w:marLeft w:val="0"/>
                          <w:marRight w:val="0"/>
                          <w:marTop w:val="0"/>
                          <w:marBottom w:val="0"/>
                          <w:divBdr>
                            <w:top w:val="none" w:sz="0" w:space="0" w:color="auto"/>
                            <w:left w:val="none" w:sz="0" w:space="0" w:color="auto"/>
                            <w:bottom w:val="none" w:sz="0" w:space="0" w:color="auto"/>
                            <w:right w:val="none" w:sz="0" w:space="0" w:color="auto"/>
                          </w:divBdr>
                          <w:divsChild>
                            <w:div w:id="213077821">
                              <w:marLeft w:val="-150"/>
                              <w:marRight w:val="-150"/>
                              <w:marTop w:val="0"/>
                              <w:marBottom w:val="0"/>
                              <w:divBdr>
                                <w:top w:val="none" w:sz="0" w:space="0" w:color="auto"/>
                                <w:left w:val="none" w:sz="0" w:space="0" w:color="auto"/>
                                <w:bottom w:val="none" w:sz="0" w:space="0" w:color="auto"/>
                                <w:right w:val="none" w:sz="0" w:space="0" w:color="auto"/>
                              </w:divBdr>
                              <w:divsChild>
                                <w:div w:id="601036044">
                                  <w:marLeft w:val="0"/>
                                  <w:marRight w:val="0"/>
                                  <w:marTop w:val="0"/>
                                  <w:marBottom w:val="0"/>
                                  <w:divBdr>
                                    <w:top w:val="none" w:sz="0" w:space="0" w:color="auto"/>
                                    <w:left w:val="none" w:sz="0" w:space="0" w:color="auto"/>
                                    <w:bottom w:val="none" w:sz="0" w:space="0" w:color="auto"/>
                                    <w:right w:val="none" w:sz="0" w:space="0" w:color="auto"/>
                                  </w:divBdr>
                                  <w:divsChild>
                                    <w:div w:id="1683774617">
                                      <w:marLeft w:val="0"/>
                                      <w:marRight w:val="0"/>
                                      <w:marTop w:val="0"/>
                                      <w:marBottom w:val="0"/>
                                      <w:divBdr>
                                        <w:top w:val="none" w:sz="0" w:space="0" w:color="auto"/>
                                        <w:left w:val="none" w:sz="0" w:space="0" w:color="auto"/>
                                        <w:bottom w:val="none" w:sz="0" w:space="0" w:color="auto"/>
                                        <w:right w:val="none" w:sz="0" w:space="0" w:color="auto"/>
                                      </w:divBdr>
                                    </w:div>
                                    <w:div w:id="168495729">
                                      <w:marLeft w:val="0"/>
                                      <w:marRight w:val="0"/>
                                      <w:marTop w:val="15"/>
                                      <w:marBottom w:val="0"/>
                                      <w:divBdr>
                                        <w:top w:val="none" w:sz="0" w:space="0" w:color="auto"/>
                                        <w:left w:val="none" w:sz="0" w:space="0" w:color="auto"/>
                                        <w:bottom w:val="none" w:sz="0" w:space="0" w:color="auto"/>
                                        <w:right w:val="none" w:sz="0" w:space="0" w:color="auto"/>
                                      </w:divBdr>
                                      <w:divsChild>
                                        <w:div w:id="1867329671">
                                          <w:marLeft w:val="0"/>
                                          <w:marRight w:val="0"/>
                                          <w:marTop w:val="0"/>
                                          <w:marBottom w:val="0"/>
                                          <w:divBdr>
                                            <w:top w:val="none" w:sz="0" w:space="0" w:color="auto"/>
                                            <w:left w:val="none" w:sz="0" w:space="0" w:color="auto"/>
                                            <w:bottom w:val="none" w:sz="0" w:space="0" w:color="auto"/>
                                            <w:right w:val="none" w:sz="0" w:space="0" w:color="auto"/>
                                          </w:divBdr>
                                        </w:div>
                                        <w:div w:id="1050032732">
                                          <w:marLeft w:val="0"/>
                                          <w:marRight w:val="0"/>
                                          <w:marTop w:val="0"/>
                                          <w:marBottom w:val="0"/>
                                          <w:divBdr>
                                            <w:top w:val="none" w:sz="0" w:space="0" w:color="auto"/>
                                            <w:left w:val="none" w:sz="0" w:space="0" w:color="auto"/>
                                            <w:bottom w:val="none" w:sz="0" w:space="0" w:color="auto"/>
                                            <w:right w:val="none" w:sz="0" w:space="0" w:color="auto"/>
                                          </w:divBdr>
                                        </w:div>
                                        <w:div w:id="204513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8629094">
          <w:marLeft w:val="0"/>
          <w:marRight w:val="0"/>
          <w:marTop w:val="0"/>
          <w:marBottom w:val="0"/>
          <w:divBdr>
            <w:top w:val="none" w:sz="0" w:space="0" w:color="auto"/>
            <w:left w:val="none" w:sz="0" w:space="0" w:color="auto"/>
            <w:bottom w:val="none" w:sz="0" w:space="0" w:color="auto"/>
            <w:right w:val="none" w:sz="0" w:space="0" w:color="auto"/>
          </w:divBdr>
          <w:divsChild>
            <w:div w:id="201673763">
              <w:marLeft w:val="0"/>
              <w:marRight w:val="0"/>
              <w:marTop w:val="0"/>
              <w:marBottom w:val="0"/>
              <w:divBdr>
                <w:top w:val="none" w:sz="0" w:space="0" w:color="auto"/>
                <w:left w:val="none" w:sz="0" w:space="0" w:color="auto"/>
                <w:bottom w:val="none" w:sz="0" w:space="0" w:color="auto"/>
                <w:right w:val="none" w:sz="0" w:space="0" w:color="auto"/>
              </w:divBdr>
              <w:divsChild>
                <w:div w:id="282273786">
                  <w:marLeft w:val="0"/>
                  <w:marRight w:val="0"/>
                  <w:marTop w:val="0"/>
                  <w:marBottom w:val="0"/>
                  <w:divBdr>
                    <w:top w:val="none" w:sz="0" w:space="0" w:color="auto"/>
                    <w:left w:val="none" w:sz="0" w:space="0" w:color="auto"/>
                    <w:bottom w:val="none" w:sz="0" w:space="0" w:color="auto"/>
                    <w:right w:val="none" w:sz="0" w:space="0" w:color="auto"/>
                  </w:divBdr>
                  <w:divsChild>
                    <w:div w:id="256838180">
                      <w:marLeft w:val="0"/>
                      <w:marRight w:val="0"/>
                      <w:marTop w:val="0"/>
                      <w:marBottom w:val="0"/>
                      <w:divBdr>
                        <w:top w:val="none" w:sz="0" w:space="0" w:color="auto"/>
                        <w:left w:val="none" w:sz="0" w:space="0" w:color="auto"/>
                        <w:bottom w:val="none" w:sz="0" w:space="0" w:color="auto"/>
                        <w:right w:val="none" w:sz="0" w:space="0" w:color="auto"/>
                      </w:divBdr>
                    </w:div>
                  </w:divsChild>
                </w:div>
                <w:div w:id="1260408569">
                  <w:marLeft w:val="0"/>
                  <w:marRight w:val="0"/>
                  <w:marTop w:val="0"/>
                  <w:marBottom w:val="0"/>
                  <w:divBdr>
                    <w:top w:val="none" w:sz="0" w:space="0" w:color="auto"/>
                    <w:left w:val="none" w:sz="0" w:space="0" w:color="auto"/>
                    <w:bottom w:val="none" w:sz="0" w:space="0" w:color="auto"/>
                    <w:right w:val="none" w:sz="0" w:space="0" w:color="auto"/>
                  </w:divBdr>
                  <w:divsChild>
                    <w:div w:id="2089618698">
                      <w:marLeft w:val="0"/>
                      <w:marRight w:val="0"/>
                      <w:marTop w:val="0"/>
                      <w:marBottom w:val="0"/>
                      <w:divBdr>
                        <w:top w:val="none" w:sz="0" w:space="0" w:color="auto"/>
                        <w:left w:val="none" w:sz="0" w:space="0" w:color="auto"/>
                        <w:bottom w:val="none" w:sz="0" w:space="0" w:color="auto"/>
                        <w:right w:val="none" w:sz="0" w:space="0" w:color="auto"/>
                      </w:divBdr>
                      <w:divsChild>
                        <w:div w:id="1577282334">
                          <w:marLeft w:val="0"/>
                          <w:marRight w:val="0"/>
                          <w:marTop w:val="0"/>
                          <w:marBottom w:val="0"/>
                          <w:divBdr>
                            <w:top w:val="none" w:sz="0" w:space="0" w:color="auto"/>
                            <w:left w:val="none" w:sz="0" w:space="0" w:color="auto"/>
                            <w:bottom w:val="none" w:sz="0" w:space="0" w:color="auto"/>
                            <w:right w:val="none" w:sz="0" w:space="0" w:color="auto"/>
                          </w:divBdr>
                          <w:divsChild>
                            <w:div w:id="1797983590">
                              <w:marLeft w:val="0"/>
                              <w:marRight w:val="0"/>
                              <w:marTop w:val="0"/>
                              <w:marBottom w:val="0"/>
                              <w:divBdr>
                                <w:top w:val="none" w:sz="0" w:space="0" w:color="auto"/>
                                <w:left w:val="none" w:sz="0" w:space="0" w:color="auto"/>
                                <w:bottom w:val="none" w:sz="0" w:space="0" w:color="auto"/>
                                <w:right w:val="none" w:sz="0" w:space="0" w:color="auto"/>
                              </w:divBdr>
                            </w:div>
                            <w:div w:id="252668500">
                              <w:marLeft w:val="0"/>
                              <w:marRight w:val="0"/>
                              <w:marTop w:val="0"/>
                              <w:marBottom w:val="0"/>
                              <w:divBdr>
                                <w:top w:val="none" w:sz="0" w:space="0" w:color="auto"/>
                                <w:left w:val="none" w:sz="0" w:space="0" w:color="auto"/>
                                <w:bottom w:val="none" w:sz="0" w:space="0" w:color="auto"/>
                                <w:right w:val="none" w:sz="0" w:space="0" w:color="auto"/>
                              </w:divBdr>
                            </w:div>
                            <w:div w:id="1022784308">
                              <w:marLeft w:val="0"/>
                              <w:marRight w:val="0"/>
                              <w:marTop w:val="0"/>
                              <w:marBottom w:val="0"/>
                              <w:divBdr>
                                <w:top w:val="none" w:sz="0" w:space="0" w:color="auto"/>
                                <w:left w:val="none" w:sz="0" w:space="0" w:color="auto"/>
                                <w:bottom w:val="none" w:sz="0" w:space="0" w:color="auto"/>
                                <w:right w:val="none" w:sz="0" w:space="0" w:color="auto"/>
                              </w:divBdr>
                            </w:div>
                            <w:div w:id="106877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417384">
                  <w:marLeft w:val="0"/>
                  <w:marRight w:val="0"/>
                  <w:marTop w:val="0"/>
                  <w:marBottom w:val="0"/>
                  <w:divBdr>
                    <w:top w:val="none" w:sz="0" w:space="0" w:color="auto"/>
                    <w:left w:val="none" w:sz="0" w:space="0" w:color="auto"/>
                    <w:bottom w:val="none" w:sz="0" w:space="0" w:color="auto"/>
                    <w:right w:val="none" w:sz="0" w:space="0" w:color="auto"/>
                  </w:divBdr>
                  <w:divsChild>
                    <w:div w:id="1666013111">
                      <w:marLeft w:val="0"/>
                      <w:marRight w:val="0"/>
                      <w:marTop w:val="0"/>
                      <w:marBottom w:val="0"/>
                      <w:divBdr>
                        <w:top w:val="none" w:sz="0" w:space="0" w:color="auto"/>
                        <w:left w:val="none" w:sz="0" w:space="0" w:color="auto"/>
                        <w:bottom w:val="none" w:sz="0" w:space="0" w:color="auto"/>
                        <w:right w:val="none" w:sz="0" w:space="0" w:color="auto"/>
                      </w:divBdr>
                      <w:divsChild>
                        <w:div w:id="1898005932">
                          <w:marLeft w:val="0"/>
                          <w:marRight w:val="0"/>
                          <w:marTop w:val="0"/>
                          <w:marBottom w:val="0"/>
                          <w:divBdr>
                            <w:top w:val="none" w:sz="0" w:space="0" w:color="auto"/>
                            <w:left w:val="none" w:sz="0" w:space="0" w:color="auto"/>
                            <w:bottom w:val="none" w:sz="0" w:space="0" w:color="auto"/>
                            <w:right w:val="none" w:sz="0" w:space="0" w:color="auto"/>
                          </w:divBdr>
                          <w:divsChild>
                            <w:div w:id="914629205">
                              <w:marLeft w:val="0"/>
                              <w:marRight w:val="0"/>
                              <w:marTop w:val="0"/>
                              <w:marBottom w:val="0"/>
                              <w:divBdr>
                                <w:top w:val="none" w:sz="0" w:space="0" w:color="auto"/>
                                <w:left w:val="none" w:sz="0" w:space="0" w:color="auto"/>
                                <w:bottom w:val="none" w:sz="0" w:space="0" w:color="auto"/>
                                <w:right w:val="none" w:sz="0" w:space="0" w:color="auto"/>
                              </w:divBdr>
                              <w:divsChild>
                                <w:div w:id="1503084463">
                                  <w:marLeft w:val="0"/>
                                  <w:marRight w:val="0"/>
                                  <w:marTop w:val="0"/>
                                  <w:marBottom w:val="0"/>
                                  <w:divBdr>
                                    <w:top w:val="none" w:sz="0" w:space="0" w:color="auto"/>
                                    <w:left w:val="none" w:sz="0" w:space="0" w:color="auto"/>
                                    <w:bottom w:val="none" w:sz="0" w:space="0" w:color="auto"/>
                                    <w:right w:val="none" w:sz="0" w:space="0" w:color="auto"/>
                                  </w:divBdr>
                                  <w:divsChild>
                                    <w:div w:id="136324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53022">
                              <w:marLeft w:val="0"/>
                              <w:marRight w:val="0"/>
                              <w:marTop w:val="0"/>
                              <w:marBottom w:val="0"/>
                              <w:divBdr>
                                <w:top w:val="none" w:sz="0" w:space="0" w:color="auto"/>
                                <w:left w:val="none" w:sz="0" w:space="0" w:color="auto"/>
                                <w:bottom w:val="none" w:sz="0" w:space="0" w:color="auto"/>
                                <w:right w:val="none" w:sz="0" w:space="0" w:color="auto"/>
                              </w:divBdr>
                              <w:divsChild>
                                <w:div w:id="806968713">
                                  <w:marLeft w:val="0"/>
                                  <w:marRight w:val="0"/>
                                  <w:marTop w:val="0"/>
                                  <w:marBottom w:val="0"/>
                                  <w:divBdr>
                                    <w:top w:val="none" w:sz="0" w:space="0" w:color="auto"/>
                                    <w:left w:val="none" w:sz="0" w:space="0" w:color="auto"/>
                                    <w:bottom w:val="none" w:sz="0" w:space="0" w:color="auto"/>
                                    <w:right w:val="none" w:sz="0" w:space="0" w:color="auto"/>
                                  </w:divBdr>
                                  <w:divsChild>
                                    <w:div w:id="46299029">
                                      <w:marLeft w:val="0"/>
                                      <w:marRight w:val="0"/>
                                      <w:marTop w:val="0"/>
                                      <w:marBottom w:val="0"/>
                                      <w:divBdr>
                                        <w:top w:val="none" w:sz="0" w:space="0" w:color="auto"/>
                                        <w:left w:val="none" w:sz="0" w:space="0" w:color="auto"/>
                                        <w:bottom w:val="none" w:sz="0" w:space="0" w:color="auto"/>
                                        <w:right w:val="none" w:sz="0" w:space="0" w:color="auto"/>
                                      </w:divBdr>
                                      <w:divsChild>
                                        <w:div w:id="495192024">
                                          <w:marLeft w:val="0"/>
                                          <w:marRight w:val="0"/>
                                          <w:marTop w:val="0"/>
                                          <w:marBottom w:val="0"/>
                                          <w:divBdr>
                                            <w:top w:val="none" w:sz="0" w:space="0" w:color="auto"/>
                                            <w:left w:val="none" w:sz="0" w:space="0" w:color="auto"/>
                                            <w:bottom w:val="none" w:sz="0" w:space="0" w:color="auto"/>
                                            <w:right w:val="none" w:sz="0" w:space="0" w:color="auto"/>
                                          </w:divBdr>
                                          <w:divsChild>
                                            <w:div w:id="1681009824">
                                              <w:marLeft w:val="0"/>
                                              <w:marRight w:val="0"/>
                                              <w:marTop w:val="0"/>
                                              <w:marBottom w:val="0"/>
                                              <w:divBdr>
                                                <w:top w:val="none" w:sz="0" w:space="0" w:color="auto"/>
                                                <w:left w:val="none" w:sz="0" w:space="0" w:color="auto"/>
                                                <w:bottom w:val="none" w:sz="0" w:space="0" w:color="auto"/>
                                                <w:right w:val="none" w:sz="0" w:space="0" w:color="auto"/>
                                              </w:divBdr>
                                              <w:divsChild>
                                                <w:div w:id="27579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183541">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60533867">
                              <w:marLeft w:val="0"/>
                              <w:marRight w:val="0"/>
                              <w:marTop w:val="0"/>
                              <w:marBottom w:val="0"/>
                              <w:divBdr>
                                <w:top w:val="none" w:sz="0" w:space="0" w:color="auto"/>
                                <w:left w:val="none" w:sz="0" w:space="0" w:color="auto"/>
                                <w:bottom w:val="none" w:sz="0" w:space="0" w:color="auto"/>
                                <w:right w:val="none" w:sz="0" w:space="0" w:color="auto"/>
                              </w:divBdr>
                              <w:divsChild>
                                <w:div w:id="1646273869">
                                  <w:marLeft w:val="0"/>
                                  <w:marRight w:val="0"/>
                                  <w:marTop w:val="0"/>
                                  <w:marBottom w:val="0"/>
                                  <w:divBdr>
                                    <w:top w:val="none" w:sz="0" w:space="0" w:color="auto"/>
                                    <w:left w:val="none" w:sz="0" w:space="0" w:color="auto"/>
                                    <w:bottom w:val="none" w:sz="0" w:space="0" w:color="auto"/>
                                    <w:right w:val="none" w:sz="0" w:space="0" w:color="auto"/>
                                  </w:divBdr>
                                  <w:divsChild>
                                    <w:div w:id="125103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70540">
                              <w:marLeft w:val="0"/>
                              <w:marRight w:val="0"/>
                              <w:marTop w:val="0"/>
                              <w:marBottom w:val="0"/>
                              <w:divBdr>
                                <w:top w:val="none" w:sz="0" w:space="0" w:color="auto"/>
                                <w:left w:val="none" w:sz="0" w:space="0" w:color="auto"/>
                                <w:bottom w:val="none" w:sz="0" w:space="0" w:color="auto"/>
                                <w:right w:val="none" w:sz="0" w:space="0" w:color="auto"/>
                              </w:divBdr>
                              <w:divsChild>
                                <w:div w:id="1971595721">
                                  <w:marLeft w:val="0"/>
                                  <w:marRight w:val="0"/>
                                  <w:marTop w:val="0"/>
                                  <w:marBottom w:val="0"/>
                                  <w:divBdr>
                                    <w:top w:val="none" w:sz="0" w:space="0" w:color="auto"/>
                                    <w:left w:val="none" w:sz="0" w:space="0" w:color="auto"/>
                                    <w:bottom w:val="none" w:sz="0" w:space="0" w:color="auto"/>
                                    <w:right w:val="none" w:sz="0" w:space="0" w:color="auto"/>
                                  </w:divBdr>
                                  <w:divsChild>
                                    <w:div w:id="1396197958">
                                      <w:marLeft w:val="0"/>
                                      <w:marRight w:val="0"/>
                                      <w:marTop w:val="0"/>
                                      <w:marBottom w:val="0"/>
                                      <w:divBdr>
                                        <w:top w:val="none" w:sz="0" w:space="0" w:color="auto"/>
                                        <w:left w:val="none" w:sz="0" w:space="0" w:color="auto"/>
                                        <w:bottom w:val="none" w:sz="0" w:space="0" w:color="auto"/>
                                        <w:right w:val="none" w:sz="0" w:space="0" w:color="auto"/>
                                      </w:divBdr>
                                      <w:divsChild>
                                        <w:div w:id="867722391">
                                          <w:marLeft w:val="0"/>
                                          <w:marRight w:val="0"/>
                                          <w:marTop w:val="0"/>
                                          <w:marBottom w:val="0"/>
                                          <w:divBdr>
                                            <w:top w:val="none" w:sz="0" w:space="0" w:color="auto"/>
                                            <w:left w:val="none" w:sz="0" w:space="0" w:color="auto"/>
                                            <w:bottom w:val="none" w:sz="0" w:space="0" w:color="auto"/>
                                            <w:right w:val="none" w:sz="0" w:space="0" w:color="auto"/>
                                          </w:divBdr>
                                          <w:divsChild>
                                            <w:div w:id="761336314">
                                              <w:marLeft w:val="0"/>
                                              <w:marRight w:val="0"/>
                                              <w:marTop w:val="0"/>
                                              <w:marBottom w:val="0"/>
                                              <w:divBdr>
                                                <w:top w:val="none" w:sz="0" w:space="0" w:color="auto"/>
                                                <w:left w:val="none" w:sz="0" w:space="0" w:color="auto"/>
                                                <w:bottom w:val="none" w:sz="0" w:space="0" w:color="auto"/>
                                                <w:right w:val="none" w:sz="0" w:space="0" w:color="auto"/>
                                              </w:divBdr>
                                              <w:divsChild>
                                                <w:div w:id="63166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39101">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811945876">
                              <w:marLeft w:val="0"/>
                              <w:marRight w:val="0"/>
                              <w:marTop w:val="0"/>
                              <w:marBottom w:val="0"/>
                              <w:divBdr>
                                <w:top w:val="none" w:sz="0" w:space="0" w:color="auto"/>
                                <w:left w:val="none" w:sz="0" w:space="0" w:color="auto"/>
                                <w:bottom w:val="none" w:sz="0" w:space="0" w:color="auto"/>
                                <w:right w:val="none" w:sz="0" w:space="0" w:color="auto"/>
                              </w:divBdr>
                              <w:divsChild>
                                <w:div w:id="574894406">
                                  <w:marLeft w:val="0"/>
                                  <w:marRight w:val="0"/>
                                  <w:marTop w:val="0"/>
                                  <w:marBottom w:val="0"/>
                                  <w:divBdr>
                                    <w:top w:val="none" w:sz="0" w:space="0" w:color="auto"/>
                                    <w:left w:val="none" w:sz="0" w:space="0" w:color="auto"/>
                                    <w:bottom w:val="none" w:sz="0" w:space="0" w:color="auto"/>
                                    <w:right w:val="none" w:sz="0" w:space="0" w:color="auto"/>
                                  </w:divBdr>
                                  <w:divsChild>
                                    <w:div w:id="207253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623756">
                              <w:marLeft w:val="0"/>
                              <w:marRight w:val="0"/>
                              <w:marTop w:val="0"/>
                              <w:marBottom w:val="0"/>
                              <w:divBdr>
                                <w:top w:val="none" w:sz="0" w:space="0" w:color="auto"/>
                                <w:left w:val="none" w:sz="0" w:space="0" w:color="auto"/>
                                <w:bottom w:val="none" w:sz="0" w:space="0" w:color="auto"/>
                                <w:right w:val="none" w:sz="0" w:space="0" w:color="auto"/>
                              </w:divBdr>
                              <w:divsChild>
                                <w:div w:id="1084568849">
                                  <w:marLeft w:val="0"/>
                                  <w:marRight w:val="0"/>
                                  <w:marTop w:val="0"/>
                                  <w:marBottom w:val="0"/>
                                  <w:divBdr>
                                    <w:top w:val="none" w:sz="0" w:space="0" w:color="auto"/>
                                    <w:left w:val="none" w:sz="0" w:space="0" w:color="auto"/>
                                    <w:bottom w:val="none" w:sz="0" w:space="0" w:color="auto"/>
                                    <w:right w:val="none" w:sz="0" w:space="0" w:color="auto"/>
                                  </w:divBdr>
                                  <w:divsChild>
                                    <w:div w:id="2035885013">
                                      <w:marLeft w:val="0"/>
                                      <w:marRight w:val="0"/>
                                      <w:marTop w:val="0"/>
                                      <w:marBottom w:val="0"/>
                                      <w:divBdr>
                                        <w:top w:val="none" w:sz="0" w:space="0" w:color="auto"/>
                                        <w:left w:val="none" w:sz="0" w:space="0" w:color="auto"/>
                                        <w:bottom w:val="none" w:sz="0" w:space="0" w:color="auto"/>
                                        <w:right w:val="none" w:sz="0" w:space="0" w:color="auto"/>
                                      </w:divBdr>
                                      <w:divsChild>
                                        <w:div w:id="1209417861">
                                          <w:marLeft w:val="0"/>
                                          <w:marRight w:val="0"/>
                                          <w:marTop w:val="0"/>
                                          <w:marBottom w:val="0"/>
                                          <w:divBdr>
                                            <w:top w:val="none" w:sz="0" w:space="0" w:color="auto"/>
                                            <w:left w:val="none" w:sz="0" w:space="0" w:color="auto"/>
                                            <w:bottom w:val="none" w:sz="0" w:space="0" w:color="auto"/>
                                            <w:right w:val="none" w:sz="0" w:space="0" w:color="auto"/>
                                          </w:divBdr>
                                        </w:div>
                                        <w:div w:id="2137677456">
                                          <w:marLeft w:val="0"/>
                                          <w:marRight w:val="0"/>
                                          <w:marTop w:val="0"/>
                                          <w:marBottom w:val="0"/>
                                          <w:divBdr>
                                            <w:top w:val="none" w:sz="0" w:space="0" w:color="auto"/>
                                            <w:left w:val="none" w:sz="0" w:space="0" w:color="auto"/>
                                            <w:bottom w:val="none" w:sz="0" w:space="0" w:color="auto"/>
                                            <w:right w:val="none" w:sz="0" w:space="0" w:color="auto"/>
                                          </w:divBdr>
                                        </w:div>
                                        <w:div w:id="1723945679">
                                          <w:marLeft w:val="0"/>
                                          <w:marRight w:val="0"/>
                                          <w:marTop w:val="0"/>
                                          <w:marBottom w:val="0"/>
                                          <w:divBdr>
                                            <w:top w:val="none" w:sz="0" w:space="0" w:color="auto"/>
                                            <w:left w:val="none" w:sz="0" w:space="0" w:color="auto"/>
                                            <w:bottom w:val="none" w:sz="0" w:space="0" w:color="auto"/>
                                            <w:right w:val="none" w:sz="0" w:space="0" w:color="auto"/>
                                          </w:divBdr>
                                        </w:div>
                                        <w:div w:id="159485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35396040">
          <w:marLeft w:val="0"/>
          <w:marRight w:val="0"/>
          <w:marTop w:val="0"/>
          <w:marBottom w:val="0"/>
          <w:divBdr>
            <w:top w:val="none" w:sz="0" w:space="0" w:color="auto"/>
            <w:left w:val="none" w:sz="0" w:space="0" w:color="auto"/>
            <w:bottom w:val="none" w:sz="0" w:space="0" w:color="auto"/>
            <w:right w:val="none" w:sz="0" w:space="0" w:color="auto"/>
          </w:divBdr>
        </w:div>
      </w:divsChild>
    </w:div>
    <w:div w:id="793524036">
      <w:bodyDiv w:val="1"/>
      <w:marLeft w:val="0"/>
      <w:marRight w:val="0"/>
      <w:marTop w:val="0"/>
      <w:marBottom w:val="0"/>
      <w:divBdr>
        <w:top w:val="none" w:sz="0" w:space="0" w:color="auto"/>
        <w:left w:val="none" w:sz="0" w:space="0" w:color="auto"/>
        <w:bottom w:val="none" w:sz="0" w:space="0" w:color="auto"/>
        <w:right w:val="none" w:sz="0" w:space="0" w:color="auto"/>
      </w:divBdr>
      <w:divsChild>
        <w:div w:id="338430197">
          <w:marLeft w:val="0"/>
          <w:marRight w:val="0"/>
          <w:marTop w:val="300"/>
          <w:marBottom w:val="0"/>
          <w:divBdr>
            <w:top w:val="none" w:sz="0" w:space="0" w:color="auto"/>
            <w:left w:val="none" w:sz="0" w:space="0" w:color="auto"/>
            <w:bottom w:val="none" w:sz="0" w:space="0" w:color="auto"/>
            <w:right w:val="none" w:sz="0" w:space="0" w:color="auto"/>
          </w:divBdr>
        </w:div>
        <w:div w:id="551967729">
          <w:marLeft w:val="0"/>
          <w:marRight w:val="0"/>
          <w:marTop w:val="300"/>
          <w:marBottom w:val="300"/>
          <w:divBdr>
            <w:top w:val="none" w:sz="0" w:space="0" w:color="auto"/>
            <w:left w:val="none" w:sz="0" w:space="0" w:color="auto"/>
            <w:bottom w:val="none" w:sz="0" w:space="0" w:color="auto"/>
            <w:right w:val="none" w:sz="0" w:space="0" w:color="auto"/>
          </w:divBdr>
          <w:divsChild>
            <w:div w:id="1246845255">
              <w:marLeft w:val="0"/>
              <w:marRight w:val="0"/>
              <w:marTop w:val="0"/>
              <w:marBottom w:val="0"/>
              <w:divBdr>
                <w:top w:val="none" w:sz="0" w:space="0" w:color="auto"/>
                <w:left w:val="none" w:sz="0" w:space="0" w:color="auto"/>
                <w:bottom w:val="none" w:sz="0" w:space="0" w:color="auto"/>
                <w:right w:val="none" w:sz="0" w:space="0" w:color="auto"/>
              </w:divBdr>
            </w:div>
          </w:divsChild>
        </w:div>
        <w:div w:id="1105881870">
          <w:marLeft w:val="0"/>
          <w:marRight w:val="0"/>
          <w:marTop w:val="0"/>
          <w:marBottom w:val="0"/>
          <w:divBdr>
            <w:top w:val="none" w:sz="0" w:space="0" w:color="auto"/>
            <w:left w:val="none" w:sz="0" w:space="0" w:color="auto"/>
            <w:bottom w:val="none" w:sz="0" w:space="0" w:color="auto"/>
            <w:right w:val="none" w:sz="0" w:space="0" w:color="auto"/>
          </w:divBdr>
        </w:div>
      </w:divsChild>
    </w:div>
    <w:div w:id="793795535">
      <w:bodyDiv w:val="1"/>
      <w:marLeft w:val="0"/>
      <w:marRight w:val="0"/>
      <w:marTop w:val="0"/>
      <w:marBottom w:val="0"/>
      <w:divBdr>
        <w:top w:val="none" w:sz="0" w:space="0" w:color="auto"/>
        <w:left w:val="none" w:sz="0" w:space="0" w:color="auto"/>
        <w:bottom w:val="none" w:sz="0" w:space="0" w:color="auto"/>
        <w:right w:val="none" w:sz="0" w:space="0" w:color="auto"/>
      </w:divBdr>
      <w:divsChild>
        <w:div w:id="127627813">
          <w:marLeft w:val="0"/>
          <w:marRight w:val="0"/>
          <w:marTop w:val="0"/>
          <w:marBottom w:val="0"/>
          <w:divBdr>
            <w:top w:val="none" w:sz="0" w:space="0" w:color="auto"/>
            <w:left w:val="none" w:sz="0" w:space="0" w:color="auto"/>
            <w:bottom w:val="none" w:sz="0" w:space="0" w:color="auto"/>
            <w:right w:val="none" w:sz="0" w:space="0" w:color="auto"/>
          </w:divBdr>
        </w:div>
        <w:div w:id="962685933">
          <w:marLeft w:val="0"/>
          <w:marRight w:val="0"/>
          <w:marTop w:val="150"/>
          <w:marBottom w:val="150"/>
          <w:divBdr>
            <w:top w:val="single" w:sz="6" w:space="4" w:color="D7D7D7"/>
            <w:left w:val="none" w:sz="0" w:space="0" w:color="auto"/>
            <w:bottom w:val="single" w:sz="6" w:space="4" w:color="D7D7D7"/>
            <w:right w:val="none" w:sz="0" w:space="0" w:color="auto"/>
          </w:divBdr>
        </w:div>
        <w:div w:id="1608925340">
          <w:marLeft w:val="0"/>
          <w:marRight w:val="0"/>
          <w:marTop w:val="0"/>
          <w:marBottom w:val="0"/>
          <w:divBdr>
            <w:top w:val="none" w:sz="0" w:space="0" w:color="auto"/>
            <w:left w:val="none" w:sz="0" w:space="0" w:color="auto"/>
            <w:bottom w:val="none" w:sz="0" w:space="0" w:color="auto"/>
            <w:right w:val="none" w:sz="0" w:space="0" w:color="auto"/>
          </w:divBdr>
        </w:div>
      </w:divsChild>
    </w:div>
    <w:div w:id="794060585">
      <w:bodyDiv w:val="1"/>
      <w:marLeft w:val="0"/>
      <w:marRight w:val="0"/>
      <w:marTop w:val="0"/>
      <w:marBottom w:val="0"/>
      <w:divBdr>
        <w:top w:val="none" w:sz="0" w:space="0" w:color="auto"/>
        <w:left w:val="none" w:sz="0" w:space="0" w:color="auto"/>
        <w:bottom w:val="none" w:sz="0" w:space="0" w:color="auto"/>
        <w:right w:val="none" w:sz="0" w:space="0" w:color="auto"/>
      </w:divBdr>
      <w:divsChild>
        <w:div w:id="1699811038">
          <w:marLeft w:val="0"/>
          <w:marRight w:val="0"/>
          <w:marTop w:val="0"/>
          <w:marBottom w:val="0"/>
          <w:divBdr>
            <w:top w:val="none" w:sz="0" w:space="0" w:color="auto"/>
            <w:left w:val="none" w:sz="0" w:space="0" w:color="auto"/>
            <w:bottom w:val="none" w:sz="0" w:space="0" w:color="auto"/>
            <w:right w:val="none" w:sz="0" w:space="0" w:color="auto"/>
          </w:divBdr>
        </w:div>
        <w:div w:id="1716001986">
          <w:marLeft w:val="0"/>
          <w:marRight w:val="0"/>
          <w:marTop w:val="150"/>
          <w:marBottom w:val="150"/>
          <w:divBdr>
            <w:top w:val="single" w:sz="6" w:space="4" w:color="D7D7D7"/>
            <w:left w:val="none" w:sz="0" w:space="0" w:color="auto"/>
            <w:bottom w:val="single" w:sz="6" w:space="4" w:color="D7D7D7"/>
            <w:right w:val="none" w:sz="0" w:space="0" w:color="auto"/>
          </w:divBdr>
        </w:div>
        <w:div w:id="1893956921">
          <w:marLeft w:val="0"/>
          <w:marRight w:val="0"/>
          <w:marTop w:val="0"/>
          <w:marBottom w:val="0"/>
          <w:divBdr>
            <w:top w:val="none" w:sz="0" w:space="0" w:color="auto"/>
            <w:left w:val="none" w:sz="0" w:space="0" w:color="auto"/>
            <w:bottom w:val="none" w:sz="0" w:space="0" w:color="auto"/>
            <w:right w:val="none" w:sz="0" w:space="0" w:color="auto"/>
          </w:divBdr>
        </w:div>
      </w:divsChild>
    </w:div>
    <w:div w:id="794100732">
      <w:bodyDiv w:val="1"/>
      <w:marLeft w:val="0"/>
      <w:marRight w:val="0"/>
      <w:marTop w:val="0"/>
      <w:marBottom w:val="0"/>
      <w:divBdr>
        <w:top w:val="none" w:sz="0" w:space="0" w:color="auto"/>
        <w:left w:val="none" w:sz="0" w:space="0" w:color="auto"/>
        <w:bottom w:val="none" w:sz="0" w:space="0" w:color="auto"/>
        <w:right w:val="none" w:sz="0" w:space="0" w:color="auto"/>
      </w:divBdr>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sChild>
        <w:div w:id="1203129613">
          <w:marLeft w:val="0"/>
          <w:marRight w:val="0"/>
          <w:marTop w:val="0"/>
          <w:marBottom w:val="0"/>
          <w:divBdr>
            <w:top w:val="none" w:sz="0" w:space="0" w:color="auto"/>
            <w:left w:val="none" w:sz="0" w:space="0" w:color="auto"/>
            <w:bottom w:val="none" w:sz="0" w:space="0" w:color="auto"/>
            <w:right w:val="none" w:sz="0" w:space="0" w:color="auto"/>
          </w:divBdr>
        </w:div>
        <w:div w:id="1600411055">
          <w:marLeft w:val="0"/>
          <w:marRight w:val="0"/>
          <w:marTop w:val="0"/>
          <w:marBottom w:val="0"/>
          <w:divBdr>
            <w:top w:val="none" w:sz="0" w:space="0" w:color="auto"/>
            <w:left w:val="none" w:sz="0" w:space="0" w:color="auto"/>
            <w:bottom w:val="none" w:sz="0" w:space="0" w:color="auto"/>
            <w:right w:val="none" w:sz="0" w:space="0" w:color="auto"/>
          </w:divBdr>
        </w:div>
      </w:divsChild>
    </w:div>
    <w:div w:id="795412239">
      <w:bodyDiv w:val="1"/>
      <w:marLeft w:val="0"/>
      <w:marRight w:val="0"/>
      <w:marTop w:val="0"/>
      <w:marBottom w:val="0"/>
      <w:divBdr>
        <w:top w:val="none" w:sz="0" w:space="0" w:color="auto"/>
        <w:left w:val="none" w:sz="0" w:space="0" w:color="auto"/>
        <w:bottom w:val="none" w:sz="0" w:space="0" w:color="auto"/>
        <w:right w:val="none" w:sz="0" w:space="0" w:color="auto"/>
      </w:divBdr>
      <w:divsChild>
        <w:div w:id="1261572749">
          <w:marLeft w:val="0"/>
          <w:marRight w:val="0"/>
          <w:marTop w:val="0"/>
          <w:marBottom w:val="0"/>
          <w:divBdr>
            <w:top w:val="none" w:sz="0" w:space="0" w:color="auto"/>
            <w:left w:val="none" w:sz="0" w:space="0" w:color="auto"/>
            <w:bottom w:val="none" w:sz="0" w:space="0" w:color="auto"/>
            <w:right w:val="none" w:sz="0" w:space="0" w:color="auto"/>
          </w:divBdr>
        </w:div>
        <w:div w:id="1730300084">
          <w:marLeft w:val="0"/>
          <w:marRight w:val="0"/>
          <w:marTop w:val="0"/>
          <w:marBottom w:val="0"/>
          <w:divBdr>
            <w:top w:val="none" w:sz="0" w:space="0" w:color="auto"/>
            <w:left w:val="none" w:sz="0" w:space="0" w:color="auto"/>
            <w:bottom w:val="none" w:sz="0" w:space="0" w:color="auto"/>
            <w:right w:val="none" w:sz="0" w:space="0" w:color="auto"/>
          </w:divBdr>
          <w:divsChild>
            <w:div w:id="1448936544">
              <w:marLeft w:val="0"/>
              <w:marRight w:val="0"/>
              <w:marTop w:val="0"/>
              <w:marBottom w:val="0"/>
              <w:divBdr>
                <w:top w:val="none" w:sz="0" w:space="0" w:color="auto"/>
                <w:left w:val="none" w:sz="0" w:space="0" w:color="auto"/>
                <w:bottom w:val="none" w:sz="0" w:space="0" w:color="auto"/>
                <w:right w:val="none" w:sz="0" w:space="0" w:color="auto"/>
              </w:divBdr>
              <w:divsChild>
                <w:div w:id="42153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761947">
      <w:bodyDiv w:val="1"/>
      <w:marLeft w:val="0"/>
      <w:marRight w:val="0"/>
      <w:marTop w:val="0"/>
      <w:marBottom w:val="0"/>
      <w:divBdr>
        <w:top w:val="none" w:sz="0" w:space="0" w:color="auto"/>
        <w:left w:val="none" w:sz="0" w:space="0" w:color="auto"/>
        <w:bottom w:val="none" w:sz="0" w:space="0" w:color="auto"/>
        <w:right w:val="none" w:sz="0" w:space="0" w:color="auto"/>
      </w:divBdr>
      <w:divsChild>
        <w:div w:id="696545726">
          <w:marLeft w:val="0"/>
          <w:marRight w:val="0"/>
          <w:marTop w:val="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sChild>
                        <w:div w:id="1239680701">
                          <w:marLeft w:val="0"/>
                          <w:marRight w:val="0"/>
                          <w:marTop w:val="0"/>
                          <w:marBottom w:val="0"/>
                          <w:divBdr>
                            <w:top w:val="none" w:sz="0" w:space="0" w:color="auto"/>
                            <w:left w:val="none" w:sz="0" w:space="0" w:color="auto"/>
                            <w:bottom w:val="none" w:sz="0" w:space="0" w:color="auto"/>
                            <w:right w:val="none" w:sz="0" w:space="0" w:color="auto"/>
                          </w:divBdr>
                          <w:divsChild>
                            <w:div w:id="1623269056">
                              <w:marLeft w:val="0"/>
                              <w:marRight w:val="0"/>
                              <w:marTop w:val="0"/>
                              <w:marBottom w:val="0"/>
                              <w:divBdr>
                                <w:top w:val="none" w:sz="0" w:space="0" w:color="auto"/>
                                <w:left w:val="none" w:sz="0" w:space="0" w:color="auto"/>
                                <w:bottom w:val="none" w:sz="0" w:space="0" w:color="auto"/>
                                <w:right w:val="none" w:sz="0" w:space="0" w:color="auto"/>
                              </w:divBdr>
                              <w:divsChild>
                                <w:div w:id="1163086569">
                                  <w:marLeft w:val="0"/>
                                  <w:marRight w:val="0"/>
                                  <w:marTop w:val="0"/>
                                  <w:marBottom w:val="0"/>
                                  <w:divBdr>
                                    <w:top w:val="none" w:sz="0" w:space="0" w:color="auto"/>
                                    <w:left w:val="none" w:sz="0" w:space="0" w:color="auto"/>
                                    <w:bottom w:val="none" w:sz="0" w:space="0" w:color="auto"/>
                                    <w:right w:val="none" w:sz="0" w:space="0" w:color="auto"/>
                                  </w:divBdr>
                                  <w:divsChild>
                                    <w:div w:id="107566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613172">
                  <w:marLeft w:val="0"/>
                  <w:marRight w:val="0"/>
                  <w:marTop w:val="0"/>
                  <w:marBottom w:val="0"/>
                  <w:divBdr>
                    <w:top w:val="none" w:sz="0" w:space="0" w:color="auto"/>
                    <w:left w:val="none" w:sz="0" w:space="0" w:color="auto"/>
                    <w:bottom w:val="none" w:sz="0" w:space="0" w:color="auto"/>
                    <w:right w:val="none" w:sz="0" w:space="0" w:color="auto"/>
                  </w:divBdr>
                  <w:divsChild>
                    <w:div w:id="116144140">
                      <w:marLeft w:val="0"/>
                      <w:marRight w:val="0"/>
                      <w:marTop w:val="0"/>
                      <w:marBottom w:val="0"/>
                      <w:divBdr>
                        <w:top w:val="none" w:sz="0" w:space="0" w:color="auto"/>
                        <w:left w:val="none" w:sz="0" w:space="0" w:color="auto"/>
                        <w:bottom w:val="none" w:sz="0" w:space="0" w:color="auto"/>
                        <w:right w:val="none" w:sz="0" w:space="0" w:color="auto"/>
                      </w:divBdr>
                      <w:divsChild>
                        <w:div w:id="409010703">
                          <w:marLeft w:val="0"/>
                          <w:marRight w:val="0"/>
                          <w:marTop w:val="0"/>
                          <w:marBottom w:val="0"/>
                          <w:divBdr>
                            <w:top w:val="none" w:sz="0" w:space="0" w:color="auto"/>
                            <w:left w:val="none" w:sz="0" w:space="0" w:color="auto"/>
                            <w:bottom w:val="none" w:sz="0" w:space="0" w:color="auto"/>
                            <w:right w:val="none" w:sz="0" w:space="0" w:color="auto"/>
                          </w:divBdr>
                          <w:divsChild>
                            <w:div w:id="1949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02960">
                      <w:marLeft w:val="0"/>
                      <w:marRight w:val="0"/>
                      <w:marTop w:val="0"/>
                      <w:marBottom w:val="0"/>
                      <w:divBdr>
                        <w:top w:val="none" w:sz="0" w:space="0" w:color="auto"/>
                        <w:left w:val="none" w:sz="0" w:space="0" w:color="auto"/>
                        <w:bottom w:val="none" w:sz="0" w:space="0" w:color="auto"/>
                        <w:right w:val="none" w:sz="0" w:space="0" w:color="auto"/>
                      </w:divBdr>
                    </w:div>
                  </w:divsChild>
                </w:div>
                <w:div w:id="1825195223">
                  <w:marLeft w:val="0"/>
                  <w:marRight w:val="0"/>
                  <w:marTop w:val="0"/>
                  <w:marBottom w:val="0"/>
                  <w:divBdr>
                    <w:top w:val="none" w:sz="0" w:space="0" w:color="auto"/>
                    <w:left w:val="none" w:sz="0" w:space="0" w:color="auto"/>
                    <w:bottom w:val="none" w:sz="0" w:space="0" w:color="auto"/>
                    <w:right w:val="none" w:sz="0" w:space="0" w:color="auto"/>
                  </w:divBdr>
                  <w:divsChild>
                    <w:div w:id="40981615">
                      <w:marLeft w:val="0"/>
                      <w:marRight w:val="0"/>
                      <w:marTop w:val="0"/>
                      <w:marBottom w:val="0"/>
                      <w:divBdr>
                        <w:top w:val="none" w:sz="0" w:space="0" w:color="auto"/>
                        <w:left w:val="none" w:sz="0" w:space="0" w:color="auto"/>
                        <w:bottom w:val="none" w:sz="0" w:space="0" w:color="auto"/>
                        <w:right w:val="none" w:sz="0" w:space="0" w:color="auto"/>
                      </w:divBdr>
                      <w:divsChild>
                        <w:div w:id="720715387">
                          <w:marLeft w:val="0"/>
                          <w:marRight w:val="0"/>
                          <w:marTop w:val="0"/>
                          <w:marBottom w:val="0"/>
                          <w:divBdr>
                            <w:top w:val="none" w:sz="0" w:space="0" w:color="auto"/>
                            <w:left w:val="none" w:sz="0" w:space="0" w:color="auto"/>
                            <w:bottom w:val="none" w:sz="0" w:space="0" w:color="auto"/>
                            <w:right w:val="none" w:sz="0" w:space="0" w:color="auto"/>
                          </w:divBdr>
                          <w:divsChild>
                            <w:div w:id="124190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sChild>
            <w:div w:id="1431927997">
              <w:marLeft w:val="0"/>
              <w:marRight w:val="0"/>
              <w:marTop w:val="0"/>
              <w:marBottom w:val="0"/>
              <w:divBdr>
                <w:top w:val="none" w:sz="0" w:space="0" w:color="auto"/>
                <w:left w:val="none" w:sz="0" w:space="0" w:color="auto"/>
                <w:bottom w:val="single" w:sz="6" w:space="8" w:color="DDDDDD"/>
                <w:right w:val="none" w:sz="0" w:space="0" w:color="auto"/>
              </w:divBdr>
              <w:divsChild>
                <w:div w:id="798189991">
                  <w:marLeft w:val="0"/>
                  <w:marRight w:val="0"/>
                  <w:marTop w:val="0"/>
                  <w:marBottom w:val="0"/>
                  <w:divBdr>
                    <w:top w:val="none" w:sz="0" w:space="0" w:color="auto"/>
                    <w:left w:val="none" w:sz="0" w:space="0" w:color="auto"/>
                    <w:bottom w:val="none" w:sz="0" w:space="0" w:color="auto"/>
                    <w:right w:val="none" w:sz="0" w:space="0" w:color="auto"/>
                  </w:divBdr>
                  <w:divsChild>
                    <w:div w:id="1736121285">
                      <w:marLeft w:val="0"/>
                      <w:marRight w:val="0"/>
                      <w:marTop w:val="0"/>
                      <w:marBottom w:val="0"/>
                      <w:divBdr>
                        <w:top w:val="none" w:sz="0" w:space="0" w:color="auto"/>
                        <w:left w:val="none" w:sz="0" w:space="0" w:color="auto"/>
                        <w:bottom w:val="none" w:sz="0" w:space="0" w:color="auto"/>
                        <w:right w:val="none" w:sz="0" w:space="0" w:color="auto"/>
                      </w:divBdr>
                      <w:divsChild>
                        <w:div w:id="1681851245">
                          <w:marLeft w:val="0"/>
                          <w:marRight w:val="0"/>
                          <w:marTop w:val="0"/>
                          <w:marBottom w:val="0"/>
                          <w:divBdr>
                            <w:top w:val="none" w:sz="0" w:space="0" w:color="auto"/>
                            <w:left w:val="none" w:sz="0" w:space="0" w:color="auto"/>
                            <w:bottom w:val="none" w:sz="0" w:space="0" w:color="auto"/>
                            <w:right w:val="none" w:sz="0" w:space="0" w:color="auto"/>
                          </w:divBdr>
                          <w:divsChild>
                            <w:div w:id="187310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761577">
                  <w:marLeft w:val="0"/>
                  <w:marRight w:val="0"/>
                  <w:marTop w:val="0"/>
                  <w:marBottom w:val="0"/>
                  <w:divBdr>
                    <w:top w:val="none" w:sz="0" w:space="0" w:color="auto"/>
                    <w:left w:val="none" w:sz="0" w:space="0" w:color="auto"/>
                    <w:bottom w:val="none" w:sz="0" w:space="0" w:color="auto"/>
                    <w:right w:val="none" w:sz="0" w:space="0" w:color="auto"/>
                  </w:divBdr>
                  <w:divsChild>
                    <w:div w:id="689722025">
                      <w:marLeft w:val="0"/>
                      <w:marRight w:val="0"/>
                      <w:marTop w:val="0"/>
                      <w:marBottom w:val="0"/>
                      <w:divBdr>
                        <w:top w:val="none" w:sz="0" w:space="0" w:color="auto"/>
                        <w:left w:val="none" w:sz="0" w:space="0" w:color="auto"/>
                        <w:bottom w:val="none" w:sz="0" w:space="0" w:color="auto"/>
                        <w:right w:val="none" w:sz="0" w:space="0" w:color="auto"/>
                      </w:divBdr>
                    </w:div>
                    <w:div w:id="1551068456">
                      <w:marLeft w:val="0"/>
                      <w:marRight w:val="0"/>
                      <w:marTop w:val="0"/>
                      <w:marBottom w:val="0"/>
                      <w:divBdr>
                        <w:top w:val="none" w:sz="0" w:space="0" w:color="auto"/>
                        <w:left w:val="none" w:sz="0" w:space="0" w:color="auto"/>
                        <w:bottom w:val="none" w:sz="0" w:space="0" w:color="auto"/>
                        <w:right w:val="none" w:sz="0" w:space="0" w:color="auto"/>
                      </w:divBdr>
                      <w:divsChild>
                        <w:div w:id="1552424424">
                          <w:marLeft w:val="0"/>
                          <w:marRight w:val="0"/>
                          <w:marTop w:val="0"/>
                          <w:marBottom w:val="0"/>
                          <w:divBdr>
                            <w:top w:val="none" w:sz="0" w:space="0" w:color="auto"/>
                            <w:left w:val="none" w:sz="0" w:space="0" w:color="auto"/>
                            <w:bottom w:val="none" w:sz="0" w:space="0" w:color="auto"/>
                            <w:right w:val="none" w:sz="0" w:space="0" w:color="auto"/>
                          </w:divBdr>
                          <w:divsChild>
                            <w:div w:id="91667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47455">
                  <w:marLeft w:val="0"/>
                  <w:marRight w:val="150"/>
                  <w:marTop w:val="45"/>
                  <w:marBottom w:val="75"/>
                  <w:divBdr>
                    <w:top w:val="none" w:sz="0" w:space="0" w:color="auto"/>
                    <w:left w:val="none" w:sz="0" w:space="0" w:color="auto"/>
                    <w:bottom w:val="none" w:sz="0" w:space="0" w:color="auto"/>
                    <w:right w:val="none" w:sz="0" w:space="0" w:color="auto"/>
                  </w:divBdr>
                  <w:divsChild>
                    <w:div w:id="1164278121">
                      <w:marLeft w:val="0"/>
                      <w:marRight w:val="0"/>
                      <w:marTop w:val="0"/>
                      <w:marBottom w:val="0"/>
                      <w:divBdr>
                        <w:top w:val="none" w:sz="0" w:space="0" w:color="auto"/>
                        <w:left w:val="none" w:sz="0" w:space="0" w:color="auto"/>
                        <w:bottom w:val="none" w:sz="0" w:space="0" w:color="auto"/>
                        <w:right w:val="none" w:sz="0" w:space="0" w:color="auto"/>
                      </w:divBdr>
                      <w:divsChild>
                        <w:div w:id="1358504187">
                          <w:marLeft w:val="0"/>
                          <w:marRight w:val="0"/>
                          <w:marTop w:val="0"/>
                          <w:marBottom w:val="0"/>
                          <w:divBdr>
                            <w:top w:val="none" w:sz="0" w:space="0" w:color="auto"/>
                            <w:left w:val="none" w:sz="0" w:space="0" w:color="auto"/>
                            <w:bottom w:val="none" w:sz="0" w:space="0" w:color="auto"/>
                            <w:right w:val="none" w:sz="0" w:space="0" w:color="auto"/>
                          </w:divBdr>
                          <w:divsChild>
                            <w:div w:id="546525772">
                              <w:marLeft w:val="0"/>
                              <w:marRight w:val="0"/>
                              <w:marTop w:val="0"/>
                              <w:marBottom w:val="0"/>
                              <w:divBdr>
                                <w:top w:val="none" w:sz="0" w:space="0" w:color="auto"/>
                                <w:left w:val="none" w:sz="0" w:space="0" w:color="auto"/>
                                <w:bottom w:val="none" w:sz="0" w:space="0" w:color="auto"/>
                                <w:right w:val="none" w:sz="0" w:space="0" w:color="auto"/>
                              </w:divBdr>
                              <w:divsChild>
                                <w:div w:id="916016681">
                                  <w:marLeft w:val="0"/>
                                  <w:marRight w:val="0"/>
                                  <w:marTop w:val="0"/>
                                  <w:marBottom w:val="0"/>
                                  <w:divBdr>
                                    <w:top w:val="none" w:sz="0" w:space="0" w:color="auto"/>
                                    <w:left w:val="none" w:sz="0" w:space="0" w:color="auto"/>
                                    <w:bottom w:val="none" w:sz="0" w:space="0" w:color="auto"/>
                                    <w:right w:val="none" w:sz="0" w:space="0" w:color="auto"/>
                                  </w:divBdr>
                                  <w:divsChild>
                                    <w:div w:id="896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4199417">
          <w:marLeft w:val="0"/>
          <w:marRight w:val="0"/>
          <w:marTop w:val="0"/>
          <w:marBottom w:val="0"/>
          <w:divBdr>
            <w:top w:val="none" w:sz="0" w:space="0" w:color="auto"/>
            <w:left w:val="none" w:sz="0" w:space="0" w:color="auto"/>
            <w:bottom w:val="none" w:sz="0" w:space="0" w:color="auto"/>
            <w:right w:val="none" w:sz="0" w:space="0" w:color="auto"/>
          </w:divBdr>
          <w:divsChild>
            <w:div w:id="1226768757">
              <w:marLeft w:val="0"/>
              <w:marRight w:val="0"/>
              <w:marTop w:val="0"/>
              <w:marBottom w:val="0"/>
              <w:divBdr>
                <w:top w:val="none" w:sz="0" w:space="0" w:color="auto"/>
                <w:left w:val="none" w:sz="0" w:space="0" w:color="auto"/>
                <w:bottom w:val="single" w:sz="6" w:space="8" w:color="DDDDDD"/>
                <w:right w:val="none" w:sz="0" w:space="0" w:color="auto"/>
              </w:divBdr>
              <w:divsChild>
                <w:div w:id="13459517">
                  <w:marLeft w:val="0"/>
                  <w:marRight w:val="0"/>
                  <w:marTop w:val="0"/>
                  <w:marBottom w:val="0"/>
                  <w:divBdr>
                    <w:top w:val="none" w:sz="0" w:space="0" w:color="auto"/>
                    <w:left w:val="none" w:sz="0" w:space="0" w:color="auto"/>
                    <w:bottom w:val="none" w:sz="0" w:space="0" w:color="auto"/>
                    <w:right w:val="none" w:sz="0" w:space="0" w:color="auto"/>
                  </w:divBdr>
                  <w:divsChild>
                    <w:div w:id="1423642388">
                      <w:marLeft w:val="0"/>
                      <w:marRight w:val="0"/>
                      <w:marTop w:val="0"/>
                      <w:marBottom w:val="0"/>
                      <w:divBdr>
                        <w:top w:val="none" w:sz="0" w:space="0" w:color="auto"/>
                        <w:left w:val="none" w:sz="0" w:space="0" w:color="auto"/>
                        <w:bottom w:val="none" w:sz="0" w:space="0" w:color="auto"/>
                        <w:right w:val="none" w:sz="0" w:space="0" w:color="auto"/>
                      </w:divBdr>
                    </w:div>
                    <w:div w:id="1617175955">
                      <w:marLeft w:val="0"/>
                      <w:marRight w:val="0"/>
                      <w:marTop w:val="0"/>
                      <w:marBottom w:val="0"/>
                      <w:divBdr>
                        <w:top w:val="none" w:sz="0" w:space="0" w:color="auto"/>
                        <w:left w:val="none" w:sz="0" w:space="0" w:color="auto"/>
                        <w:bottom w:val="none" w:sz="0" w:space="0" w:color="auto"/>
                        <w:right w:val="none" w:sz="0" w:space="0" w:color="auto"/>
                      </w:divBdr>
                      <w:divsChild>
                        <w:div w:id="1305233235">
                          <w:marLeft w:val="0"/>
                          <w:marRight w:val="0"/>
                          <w:marTop w:val="0"/>
                          <w:marBottom w:val="0"/>
                          <w:divBdr>
                            <w:top w:val="none" w:sz="0" w:space="0" w:color="auto"/>
                            <w:left w:val="none" w:sz="0" w:space="0" w:color="auto"/>
                            <w:bottom w:val="none" w:sz="0" w:space="0" w:color="auto"/>
                            <w:right w:val="none" w:sz="0" w:space="0" w:color="auto"/>
                          </w:divBdr>
                          <w:divsChild>
                            <w:div w:id="1612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232">
                  <w:marLeft w:val="0"/>
                  <w:marRight w:val="0"/>
                  <w:marTop w:val="0"/>
                  <w:marBottom w:val="0"/>
                  <w:divBdr>
                    <w:top w:val="none" w:sz="0" w:space="0" w:color="auto"/>
                    <w:left w:val="none" w:sz="0" w:space="0" w:color="auto"/>
                    <w:bottom w:val="none" w:sz="0" w:space="0" w:color="auto"/>
                    <w:right w:val="none" w:sz="0" w:space="0" w:color="auto"/>
                  </w:divBdr>
                  <w:divsChild>
                    <w:div w:id="340089850">
                      <w:marLeft w:val="0"/>
                      <w:marRight w:val="0"/>
                      <w:marTop w:val="0"/>
                      <w:marBottom w:val="0"/>
                      <w:divBdr>
                        <w:top w:val="none" w:sz="0" w:space="0" w:color="auto"/>
                        <w:left w:val="none" w:sz="0" w:space="0" w:color="auto"/>
                        <w:bottom w:val="none" w:sz="0" w:space="0" w:color="auto"/>
                        <w:right w:val="none" w:sz="0" w:space="0" w:color="auto"/>
                      </w:divBdr>
                      <w:divsChild>
                        <w:div w:id="576013194">
                          <w:marLeft w:val="0"/>
                          <w:marRight w:val="0"/>
                          <w:marTop w:val="0"/>
                          <w:marBottom w:val="0"/>
                          <w:divBdr>
                            <w:top w:val="none" w:sz="0" w:space="0" w:color="auto"/>
                            <w:left w:val="none" w:sz="0" w:space="0" w:color="auto"/>
                            <w:bottom w:val="none" w:sz="0" w:space="0" w:color="auto"/>
                            <w:right w:val="none" w:sz="0" w:space="0" w:color="auto"/>
                          </w:divBdr>
                          <w:divsChild>
                            <w:div w:id="3906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5992">
                      <w:marLeft w:val="0"/>
                      <w:marRight w:val="0"/>
                      <w:marTop w:val="0"/>
                      <w:marBottom w:val="0"/>
                      <w:divBdr>
                        <w:top w:val="none" w:sz="0" w:space="0" w:color="auto"/>
                        <w:left w:val="none" w:sz="0" w:space="0" w:color="auto"/>
                        <w:bottom w:val="none" w:sz="0" w:space="0" w:color="auto"/>
                        <w:right w:val="none" w:sz="0" w:space="0" w:color="auto"/>
                      </w:divBdr>
                    </w:div>
                  </w:divsChild>
                </w:div>
                <w:div w:id="1099985273">
                  <w:marLeft w:val="0"/>
                  <w:marRight w:val="150"/>
                  <w:marTop w:val="45"/>
                  <w:marBottom w:val="75"/>
                  <w:divBdr>
                    <w:top w:val="none" w:sz="0" w:space="0" w:color="auto"/>
                    <w:left w:val="none" w:sz="0" w:space="0" w:color="auto"/>
                    <w:bottom w:val="none" w:sz="0" w:space="0" w:color="auto"/>
                    <w:right w:val="none" w:sz="0" w:space="0" w:color="auto"/>
                  </w:divBdr>
                  <w:divsChild>
                    <w:div w:id="1152791080">
                      <w:marLeft w:val="0"/>
                      <w:marRight w:val="0"/>
                      <w:marTop w:val="0"/>
                      <w:marBottom w:val="0"/>
                      <w:divBdr>
                        <w:top w:val="none" w:sz="0" w:space="0" w:color="auto"/>
                        <w:left w:val="none" w:sz="0" w:space="0" w:color="auto"/>
                        <w:bottom w:val="none" w:sz="0" w:space="0" w:color="auto"/>
                        <w:right w:val="none" w:sz="0" w:space="0" w:color="auto"/>
                      </w:divBdr>
                      <w:divsChild>
                        <w:div w:id="1561868400">
                          <w:marLeft w:val="0"/>
                          <w:marRight w:val="0"/>
                          <w:marTop w:val="0"/>
                          <w:marBottom w:val="0"/>
                          <w:divBdr>
                            <w:top w:val="none" w:sz="0" w:space="0" w:color="auto"/>
                            <w:left w:val="none" w:sz="0" w:space="0" w:color="auto"/>
                            <w:bottom w:val="none" w:sz="0" w:space="0" w:color="auto"/>
                            <w:right w:val="none" w:sz="0" w:space="0" w:color="auto"/>
                          </w:divBdr>
                          <w:divsChild>
                            <w:div w:id="1024600900">
                              <w:marLeft w:val="0"/>
                              <w:marRight w:val="0"/>
                              <w:marTop w:val="0"/>
                              <w:marBottom w:val="0"/>
                              <w:divBdr>
                                <w:top w:val="none" w:sz="0" w:space="0" w:color="auto"/>
                                <w:left w:val="none" w:sz="0" w:space="0" w:color="auto"/>
                                <w:bottom w:val="none" w:sz="0" w:space="0" w:color="auto"/>
                                <w:right w:val="none" w:sz="0" w:space="0" w:color="auto"/>
                              </w:divBdr>
                              <w:divsChild>
                                <w:div w:id="1006519779">
                                  <w:marLeft w:val="0"/>
                                  <w:marRight w:val="0"/>
                                  <w:marTop w:val="0"/>
                                  <w:marBottom w:val="0"/>
                                  <w:divBdr>
                                    <w:top w:val="none" w:sz="0" w:space="0" w:color="auto"/>
                                    <w:left w:val="none" w:sz="0" w:space="0" w:color="auto"/>
                                    <w:bottom w:val="none" w:sz="0" w:space="0" w:color="auto"/>
                                    <w:right w:val="none" w:sz="0" w:space="0" w:color="auto"/>
                                  </w:divBdr>
                                  <w:divsChild>
                                    <w:div w:id="168316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251140">
          <w:marLeft w:val="0"/>
          <w:marRight w:val="0"/>
          <w:marTop w:val="0"/>
          <w:marBottom w:val="0"/>
          <w:divBdr>
            <w:top w:val="none" w:sz="0" w:space="0" w:color="auto"/>
            <w:left w:val="none" w:sz="0" w:space="0" w:color="auto"/>
            <w:bottom w:val="none" w:sz="0" w:space="0" w:color="auto"/>
            <w:right w:val="none" w:sz="0" w:space="0" w:color="auto"/>
          </w:divBdr>
          <w:divsChild>
            <w:div w:id="415711082">
              <w:marLeft w:val="0"/>
              <w:marRight w:val="0"/>
              <w:marTop w:val="0"/>
              <w:marBottom w:val="0"/>
              <w:divBdr>
                <w:top w:val="none" w:sz="0" w:space="0" w:color="auto"/>
                <w:left w:val="none" w:sz="0" w:space="0" w:color="auto"/>
                <w:bottom w:val="single" w:sz="6" w:space="8" w:color="DDDDDD"/>
                <w:right w:val="none" w:sz="0" w:space="0" w:color="auto"/>
              </w:divBdr>
              <w:divsChild>
                <w:div w:id="534271877">
                  <w:marLeft w:val="0"/>
                  <w:marRight w:val="0"/>
                  <w:marTop w:val="0"/>
                  <w:marBottom w:val="0"/>
                  <w:divBdr>
                    <w:top w:val="none" w:sz="0" w:space="0" w:color="auto"/>
                    <w:left w:val="none" w:sz="0" w:space="0" w:color="auto"/>
                    <w:bottom w:val="none" w:sz="0" w:space="0" w:color="auto"/>
                    <w:right w:val="none" w:sz="0" w:space="0" w:color="auto"/>
                  </w:divBdr>
                  <w:divsChild>
                    <w:div w:id="390930767">
                      <w:marLeft w:val="0"/>
                      <w:marRight w:val="0"/>
                      <w:marTop w:val="0"/>
                      <w:marBottom w:val="0"/>
                      <w:divBdr>
                        <w:top w:val="none" w:sz="0" w:space="0" w:color="auto"/>
                        <w:left w:val="none" w:sz="0" w:space="0" w:color="auto"/>
                        <w:bottom w:val="none" w:sz="0" w:space="0" w:color="auto"/>
                        <w:right w:val="none" w:sz="0" w:space="0" w:color="auto"/>
                      </w:divBdr>
                      <w:divsChild>
                        <w:div w:id="1742362370">
                          <w:marLeft w:val="0"/>
                          <w:marRight w:val="0"/>
                          <w:marTop w:val="0"/>
                          <w:marBottom w:val="0"/>
                          <w:divBdr>
                            <w:top w:val="none" w:sz="0" w:space="0" w:color="auto"/>
                            <w:left w:val="none" w:sz="0" w:space="0" w:color="auto"/>
                            <w:bottom w:val="none" w:sz="0" w:space="0" w:color="auto"/>
                            <w:right w:val="none" w:sz="0" w:space="0" w:color="auto"/>
                          </w:divBdr>
                          <w:divsChild>
                            <w:div w:id="25822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645808">
                  <w:marLeft w:val="0"/>
                  <w:marRight w:val="150"/>
                  <w:marTop w:val="45"/>
                  <w:marBottom w:val="75"/>
                  <w:divBdr>
                    <w:top w:val="none" w:sz="0" w:space="0" w:color="auto"/>
                    <w:left w:val="none" w:sz="0" w:space="0" w:color="auto"/>
                    <w:bottom w:val="none" w:sz="0" w:space="0" w:color="auto"/>
                    <w:right w:val="none" w:sz="0" w:space="0" w:color="auto"/>
                  </w:divBdr>
                  <w:divsChild>
                    <w:div w:id="1064567242">
                      <w:marLeft w:val="0"/>
                      <w:marRight w:val="0"/>
                      <w:marTop w:val="0"/>
                      <w:marBottom w:val="0"/>
                      <w:divBdr>
                        <w:top w:val="none" w:sz="0" w:space="0" w:color="auto"/>
                        <w:left w:val="none" w:sz="0" w:space="0" w:color="auto"/>
                        <w:bottom w:val="none" w:sz="0" w:space="0" w:color="auto"/>
                        <w:right w:val="none" w:sz="0" w:space="0" w:color="auto"/>
                      </w:divBdr>
                      <w:divsChild>
                        <w:div w:id="1431006351">
                          <w:marLeft w:val="0"/>
                          <w:marRight w:val="0"/>
                          <w:marTop w:val="0"/>
                          <w:marBottom w:val="0"/>
                          <w:divBdr>
                            <w:top w:val="none" w:sz="0" w:space="0" w:color="auto"/>
                            <w:left w:val="none" w:sz="0" w:space="0" w:color="auto"/>
                            <w:bottom w:val="none" w:sz="0" w:space="0" w:color="auto"/>
                            <w:right w:val="none" w:sz="0" w:space="0" w:color="auto"/>
                          </w:divBdr>
                          <w:divsChild>
                            <w:div w:id="1690719510">
                              <w:marLeft w:val="0"/>
                              <w:marRight w:val="0"/>
                              <w:marTop w:val="0"/>
                              <w:marBottom w:val="0"/>
                              <w:divBdr>
                                <w:top w:val="none" w:sz="0" w:space="0" w:color="auto"/>
                                <w:left w:val="none" w:sz="0" w:space="0" w:color="auto"/>
                                <w:bottom w:val="none" w:sz="0" w:space="0" w:color="auto"/>
                                <w:right w:val="none" w:sz="0" w:space="0" w:color="auto"/>
                              </w:divBdr>
                              <w:divsChild>
                                <w:div w:id="322511877">
                                  <w:marLeft w:val="0"/>
                                  <w:marRight w:val="0"/>
                                  <w:marTop w:val="0"/>
                                  <w:marBottom w:val="0"/>
                                  <w:divBdr>
                                    <w:top w:val="none" w:sz="0" w:space="0" w:color="auto"/>
                                    <w:left w:val="none" w:sz="0" w:space="0" w:color="auto"/>
                                    <w:bottom w:val="none" w:sz="0" w:space="0" w:color="auto"/>
                                    <w:right w:val="none" w:sz="0" w:space="0" w:color="auto"/>
                                  </w:divBdr>
                                  <w:divsChild>
                                    <w:div w:id="90171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034105">
                  <w:marLeft w:val="0"/>
                  <w:marRight w:val="0"/>
                  <w:marTop w:val="0"/>
                  <w:marBottom w:val="0"/>
                  <w:divBdr>
                    <w:top w:val="none" w:sz="0" w:space="0" w:color="auto"/>
                    <w:left w:val="none" w:sz="0" w:space="0" w:color="auto"/>
                    <w:bottom w:val="none" w:sz="0" w:space="0" w:color="auto"/>
                    <w:right w:val="none" w:sz="0" w:space="0" w:color="auto"/>
                  </w:divBdr>
                  <w:divsChild>
                    <w:div w:id="835222025">
                      <w:marLeft w:val="0"/>
                      <w:marRight w:val="0"/>
                      <w:marTop w:val="0"/>
                      <w:marBottom w:val="0"/>
                      <w:divBdr>
                        <w:top w:val="none" w:sz="0" w:space="0" w:color="auto"/>
                        <w:left w:val="none" w:sz="0" w:space="0" w:color="auto"/>
                        <w:bottom w:val="none" w:sz="0" w:space="0" w:color="auto"/>
                        <w:right w:val="none" w:sz="0" w:space="0" w:color="auto"/>
                      </w:divBdr>
                    </w:div>
                    <w:div w:id="1598095665">
                      <w:marLeft w:val="0"/>
                      <w:marRight w:val="0"/>
                      <w:marTop w:val="0"/>
                      <w:marBottom w:val="0"/>
                      <w:divBdr>
                        <w:top w:val="none" w:sz="0" w:space="0" w:color="auto"/>
                        <w:left w:val="none" w:sz="0" w:space="0" w:color="auto"/>
                        <w:bottom w:val="none" w:sz="0" w:space="0" w:color="auto"/>
                        <w:right w:val="none" w:sz="0" w:space="0" w:color="auto"/>
                      </w:divBdr>
                      <w:divsChild>
                        <w:div w:id="392965462">
                          <w:marLeft w:val="0"/>
                          <w:marRight w:val="0"/>
                          <w:marTop w:val="0"/>
                          <w:marBottom w:val="0"/>
                          <w:divBdr>
                            <w:top w:val="none" w:sz="0" w:space="0" w:color="auto"/>
                            <w:left w:val="none" w:sz="0" w:space="0" w:color="auto"/>
                            <w:bottom w:val="none" w:sz="0" w:space="0" w:color="auto"/>
                            <w:right w:val="none" w:sz="0" w:space="0" w:color="auto"/>
                          </w:divBdr>
                          <w:divsChild>
                            <w:div w:id="16380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
        <w:div w:id="1585458132">
          <w:marLeft w:val="0"/>
          <w:marRight w:val="0"/>
          <w:marTop w:val="0"/>
          <w:marBottom w:val="0"/>
          <w:divBdr>
            <w:top w:val="none" w:sz="0" w:space="0" w:color="auto"/>
            <w:left w:val="none" w:sz="0" w:space="0" w:color="auto"/>
            <w:bottom w:val="none" w:sz="0" w:space="0" w:color="auto"/>
            <w:right w:val="none" w:sz="0" w:space="0" w:color="auto"/>
          </w:divBdr>
          <w:divsChild>
            <w:div w:id="155087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sChild>
                    <w:div w:id="1483809505">
                      <w:marLeft w:val="0"/>
                      <w:marRight w:val="0"/>
                      <w:marTop w:val="0"/>
                      <w:marBottom w:val="0"/>
                      <w:divBdr>
                        <w:top w:val="none" w:sz="0" w:space="0" w:color="auto"/>
                        <w:left w:val="none" w:sz="0" w:space="0" w:color="auto"/>
                        <w:bottom w:val="none" w:sz="0" w:space="0" w:color="auto"/>
                        <w:right w:val="none" w:sz="0" w:space="0" w:color="auto"/>
                      </w:divBdr>
                    </w:div>
                  </w:divsChild>
                </w:div>
                <w:div w:id="468129537">
                  <w:marLeft w:val="0"/>
                  <w:marRight w:val="0"/>
                  <w:marTop w:val="0"/>
                  <w:marBottom w:val="0"/>
                  <w:divBdr>
                    <w:top w:val="none" w:sz="0" w:space="0" w:color="auto"/>
                    <w:left w:val="none" w:sz="0" w:space="0" w:color="auto"/>
                    <w:bottom w:val="none" w:sz="0" w:space="0" w:color="auto"/>
                    <w:right w:val="none" w:sz="0" w:space="0" w:color="auto"/>
                  </w:divBdr>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sChild>
                    <w:div w:id="9675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358746777">
                  <w:marLeft w:val="0"/>
                  <w:marRight w:val="0"/>
                  <w:marTop w:val="0"/>
                  <w:marBottom w:val="0"/>
                  <w:divBdr>
                    <w:top w:val="none" w:sz="0" w:space="0" w:color="auto"/>
                    <w:left w:val="none" w:sz="0" w:space="0" w:color="auto"/>
                    <w:bottom w:val="none" w:sz="0" w:space="0" w:color="auto"/>
                    <w:right w:val="none" w:sz="0" w:space="0" w:color="auto"/>
                  </w:divBdr>
                  <w:divsChild>
                    <w:div w:id="1002857002">
                      <w:marLeft w:val="0"/>
                      <w:marRight w:val="0"/>
                      <w:marTop w:val="0"/>
                      <w:marBottom w:val="0"/>
                      <w:divBdr>
                        <w:top w:val="none" w:sz="0" w:space="0" w:color="auto"/>
                        <w:left w:val="none" w:sz="0" w:space="0" w:color="auto"/>
                        <w:bottom w:val="none" w:sz="0" w:space="0" w:color="auto"/>
                        <w:right w:val="none" w:sz="0" w:space="0" w:color="auto"/>
                      </w:divBdr>
                    </w:div>
                  </w:divsChild>
                </w:div>
                <w:div w:id="865559338">
                  <w:marLeft w:val="0"/>
                  <w:marRight w:val="0"/>
                  <w:marTop w:val="0"/>
                  <w:marBottom w:val="0"/>
                  <w:divBdr>
                    <w:top w:val="none" w:sz="0" w:space="0" w:color="auto"/>
                    <w:left w:val="none" w:sz="0" w:space="0" w:color="auto"/>
                    <w:bottom w:val="none" w:sz="0" w:space="0" w:color="auto"/>
                    <w:right w:val="none" w:sz="0" w:space="0" w:color="auto"/>
                  </w:divBdr>
                  <w:divsChild>
                    <w:div w:id="1569225117">
                      <w:marLeft w:val="0"/>
                      <w:marRight w:val="0"/>
                      <w:marTop w:val="0"/>
                      <w:marBottom w:val="0"/>
                      <w:divBdr>
                        <w:top w:val="none" w:sz="0" w:space="0" w:color="auto"/>
                        <w:left w:val="none" w:sz="0" w:space="0" w:color="auto"/>
                        <w:bottom w:val="none" w:sz="0" w:space="0" w:color="auto"/>
                        <w:right w:val="none" w:sz="0" w:space="0" w:color="auto"/>
                      </w:divBdr>
                    </w:div>
                  </w:divsChild>
                </w:div>
                <w:div w:id="1448307010">
                  <w:marLeft w:val="0"/>
                  <w:marRight w:val="0"/>
                  <w:marTop w:val="75"/>
                  <w:marBottom w:val="75"/>
                  <w:divBdr>
                    <w:top w:val="none" w:sz="0" w:space="0" w:color="auto"/>
                    <w:left w:val="none" w:sz="0" w:space="0" w:color="auto"/>
                    <w:bottom w:val="none" w:sz="0" w:space="0" w:color="auto"/>
                    <w:right w:val="none" w:sz="0" w:space="0" w:color="auto"/>
                  </w:divBdr>
                </w:div>
                <w:div w:id="1693651675">
                  <w:marLeft w:val="0"/>
                  <w:marRight w:val="0"/>
                  <w:marTop w:val="0"/>
                  <w:marBottom w:val="0"/>
                  <w:divBdr>
                    <w:top w:val="none" w:sz="0" w:space="0" w:color="auto"/>
                    <w:left w:val="none" w:sz="0" w:space="0" w:color="auto"/>
                    <w:bottom w:val="none" w:sz="0" w:space="0" w:color="auto"/>
                    <w:right w:val="none" w:sz="0" w:space="0" w:color="auto"/>
                  </w:divBdr>
                </w:div>
              </w:divsChild>
            </w:div>
            <w:div w:id="1410539208">
              <w:marLeft w:val="0"/>
              <w:marRight w:val="0"/>
              <w:marTop w:val="0"/>
              <w:marBottom w:val="225"/>
              <w:divBdr>
                <w:top w:val="single" w:sz="6" w:space="11" w:color="DDDDDD"/>
                <w:left w:val="none" w:sz="0" w:space="0" w:color="auto"/>
                <w:bottom w:val="none" w:sz="0" w:space="0" w:color="auto"/>
                <w:right w:val="none" w:sz="0" w:space="0" w:color="auto"/>
              </w:divBdr>
              <w:divsChild>
                <w:div w:id="285890684">
                  <w:marLeft w:val="0"/>
                  <w:marRight w:val="0"/>
                  <w:marTop w:val="0"/>
                  <w:marBottom w:val="0"/>
                  <w:divBdr>
                    <w:top w:val="none" w:sz="0" w:space="0" w:color="auto"/>
                    <w:left w:val="none" w:sz="0" w:space="0" w:color="auto"/>
                    <w:bottom w:val="none" w:sz="0" w:space="0" w:color="auto"/>
                    <w:right w:val="none" w:sz="0" w:space="0" w:color="auto"/>
                  </w:divBdr>
                  <w:divsChild>
                    <w:div w:id="435832267">
                      <w:marLeft w:val="0"/>
                      <w:marRight w:val="0"/>
                      <w:marTop w:val="0"/>
                      <w:marBottom w:val="0"/>
                      <w:divBdr>
                        <w:top w:val="none" w:sz="0" w:space="0" w:color="auto"/>
                        <w:left w:val="none" w:sz="0" w:space="0" w:color="auto"/>
                        <w:bottom w:val="none" w:sz="0" w:space="0" w:color="auto"/>
                        <w:right w:val="none" w:sz="0" w:space="0" w:color="auto"/>
                      </w:divBdr>
                    </w:div>
                  </w:divsChild>
                </w:div>
                <w:div w:id="643043409">
                  <w:marLeft w:val="0"/>
                  <w:marRight w:val="0"/>
                  <w:marTop w:val="0"/>
                  <w:marBottom w:val="0"/>
                  <w:divBdr>
                    <w:top w:val="none" w:sz="0" w:space="0" w:color="auto"/>
                    <w:left w:val="none" w:sz="0" w:space="0" w:color="auto"/>
                    <w:bottom w:val="none" w:sz="0" w:space="0" w:color="auto"/>
                    <w:right w:val="none" w:sz="0" w:space="0" w:color="auto"/>
                  </w:divBdr>
                </w:div>
                <w:div w:id="807207985">
                  <w:marLeft w:val="0"/>
                  <w:marRight w:val="0"/>
                  <w:marTop w:val="0"/>
                  <w:marBottom w:val="0"/>
                  <w:divBdr>
                    <w:top w:val="none" w:sz="0" w:space="0" w:color="auto"/>
                    <w:left w:val="none" w:sz="0" w:space="0" w:color="auto"/>
                    <w:bottom w:val="none" w:sz="0" w:space="0" w:color="auto"/>
                    <w:right w:val="none" w:sz="0" w:space="0" w:color="auto"/>
                  </w:divBdr>
                  <w:divsChild>
                    <w:div w:id="500045823">
                      <w:marLeft w:val="0"/>
                      <w:marRight w:val="0"/>
                      <w:marTop w:val="0"/>
                      <w:marBottom w:val="0"/>
                      <w:divBdr>
                        <w:top w:val="none" w:sz="0" w:space="0" w:color="auto"/>
                        <w:left w:val="none" w:sz="0" w:space="0" w:color="auto"/>
                        <w:bottom w:val="none" w:sz="0" w:space="0" w:color="auto"/>
                        <w:right w:val="none" w:sz="0" w:space="0" w:color="auto"/>
                      </w:divBdr>
                    </w:div>
                  </w:divsChild>
                </w:div>
                <w:div w:id="1241675485">
                  <w:marLeft w:val="0"/>
                  <w:marRight w:val="150"/>
                  <w:marTop w:val="45"/>
                  <w:marBottom w:val="75"/>
                  <w:divBdr>
                    <w:top w:val="none" w:sz="0" w:space="0" w:color="auto"/>
                    <w:left w:val="none" w:sz="0" w:space="0" w:color="auto"/>
                    <w:bottom w:val="none" w:sz="0" w:space="0" w:color="auto"/>
                    <w:right w:val="none" w:sz="0" w:space="0" w:color="auto"/>
                  </w:divBdr>
                  <w:divsChild>
                    <w:div w:id="89355758">
                      <w:marLeft w:val="0"/>
                      <w:marRight w:val="0"/>
                      <w:marTop w:val="0"/>
                      <w:marBottom w:val="0"/>
                      <w:divBdr>
                        <w:top w:val="none" w:sz="0" w:space="0" w:color="auto"/>
                        <w:left w:val="none" w:sz="0" w:space="0" w:color="auto"/>
                        <w:bottom w:val="none" w:sz="0" w:space="0" w:color="auto"/>
                        <w:right w:val="none" w:sz="0" w:space="0" w:color="auto"/>
                      </w:divBdr>
                    </w:div>
                  </w:divsChild>
                </w:div>
                <w:div w:id="131884672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63409159">
          <w:marLeft w:val="0"/>
          <w:marRight w:val="0"/>
          <w:marTop w:val="0"/>
          <w:marBottom w:val="0"/>
          <w:divBdr>
            <w:top w:val="none" w:sz="0" w:space="0" w:color="auto"/>
            <w:left w:val="none" w:sz="0" w:space="0" w:color="auto"/>
            <w:bottom w:val="none" w:sz="0" w:space="0" w:color="auto"/>
            <w:right w:val="none" w:sz="0" w:space="0" w:color="auto"/>
          </w:divBdr>
          <w:divsChild>
            <w:div w:id="56320543">
              <w:marLeft w:val="0"/>
              <w:marRight w:val="0"/>
              <w:marTop w:val="0"/>
              <w:marBottom w:val="225"/>
              <w:divBdr>
                <w:top w:val="single" w:sz="6" w:space="11" w:color="DDDDDD"/>
                <w:left w:val="none" w:sz="0" w:space="0" w:color="auto"/>
                <w:bottom w:val="none" w:sz="0" w:space="0" w:color="auto"/>
                <w:right w:val="none" w:sz="0" w:space="0" w:color="auto"/>
              </w:divBdr>
              <w:divsChild>
                <w:div w:id="97725373">
                  <w:marLeft w:val="0"/>
                  <w:marRight w:val="150"/>
                  <w:marTop w:val="45"/>
                  <w:marBottom w:val="75"/>
                  <w:divBdr>
                    <w:top w:val="none" w:sz="0" w:space="0" w:color="auto"/>
                    <w:left w:val="none" w:sz="0" w:space="0" w:color="auto"/>
                    <w:bottom w:val="none" w:sz="0" w:space="0" w:color="auto"/>
                    <w:right w:val="none" w:sz="0" w:space="0" w:color="auto"/>
                  </w:divBdr>
                  <w:divsChild>
                    <w:div w:id="254754003">
                      <w:marLeft w:val="0"/>
                      <w:marRight w:val="0"/>
                      <w:marTop w:val="0"/>
                      <w:marBottom w:val="0"/>
                      <w:divBdr>
                        <w:top w:val="none" w:sz="0" w:space="0" w:color="auto"/>
                        <w:left w:val="none" w:sz="0" w:space="0" w:color="auto"/>
                        <w:bottom w:val="none" w:sz="0" w:space="0" w:color="auto"/>
                        <w:right w:val="none" w:sz="0" w:space="0" w:color="auto"/>
                      </w:divBdr>
                    </w:div>
                  </w:divsChild>
                </w:div>
                <w:div w:id="542521124">
                  <w:marLeft w:val="0"/>
                  <w:marRight w:val="0"/>
                  <w:marTop w:val="0"/>
                  <w:marBottom w:val="0"/>
                  <w:divBdr>
                    <w:top w:val="none" w:sz="0" w:space="0" w:color="auto"/>
                    <w:left w:val="none" w:sz="0" w:space="0" w:color="auto"/>
                    <w:bottom w:val="none" w:sz="0" w:space="0" w:color="auto"/>
                    <w:right w:val="none" w:sz="0" w:space="0" w:color="auto"/>
                  </w:divBdr>
                  <w:divsChild>
                    <w:div w:id="130027765">
                      <w:marLeft w:val="0"/>
                      <w:marRight w:val="0"/>
                      <w:marTop w:val="0"/>
                      <w:marBottom w:val="0"/>
                      <w:divBdr>
                        <w:top w:val="none" w:sz="0" w:space="0" w:color="auto"/>
                        <w:left w:val="none" w:sz="0" w:space="0" w:color="auto"/>
                        <w:bottom w:val="none" w:sz="0" w:space="0" w:color="auto"/>
                        <w:right w:val="none" w:sz="0" w:space="0" w:color="auto"/>
                      </w:divBdr>
                    </w:div>
                  </w:divsChild>
                </w:div>
                <w:div w:id="984432189">
                  <w:marLeft w:val="0"/>
                  <w:marRight w:val="0"/>
                  <w:marTop w:val="75"/>
                  <w:marBottom w:val="75"/>
                  <w:divBdr>
                    <w:top w:val="none" w:sz="0" w:space="0" w:color="auto"/>
                    <w:left w:val="none" w:sz="0" w:space="0" w:color="auto"/>
                    <w:bottom w:val="none" w:sz="0" w:space="0" w:color="auto"/>
                    <w:right w:val="none" w:sz="0" w:space="0" w:color="auto"/>
                  </w:divBdr>
                  <w:divsChild>
                    <w:div w:id="529992503">
                      <w:marLeft w:val="0"/>
                      <w:marRight w:val="0"/>
                      <w:marTop w:val="0"/>
                      <w:marBottom w:val="0"/>
                      <w:divBdr>
                        <w:top w:val="none" w:sz="0" w:space="0" w:color="auto"/>
                        <w:left w:val="none" w:sz="0" w:space="0" w:color="auto"/>
                        <w:bottom w:val="none" w:sz="0" w:space="0" w:color="auto"/>
                        <w:right w:val="none" w:sz="0" w:space="0" w:color="auto"/>
                      </w:divBdr>
                    </w:div>
                  </w:divsChild>
                </w:div>
                <w:div w:id="1861625639">
                  <w:marLeft w:val="0"/>
                  <w:marRight w:val="0"/>
                  <w:marTop w:val="0"/>
                  <w:marBottom w:val="0"/>
                  <w:divBdr>
                    <w:top w:val="none" w:sz="0" w:space="0" w:color="auto"/>
                    <w:left w:val="none" w:sz="0" w:space="0" w:color="auto"/>
                    <w:bottom w:val="none" w:sz="0" w:space="0" w:color="auto"/>
                    <w:right w:val="none" w:sz="0" w:space="0" w:color="auto"/>
                  </w:divBdr>
                </w:div>
              </w:divsChild>
            </w:div>
            <w:div w:id="1460025600">
              <w:marLeft w:val="0"/>
              <w:marRight w:val="0"/>
              <w:marTop w:val="0"/>
              <w:marBottom w:val="225"/>
              <w:divBdr>
                <w:top w:val="single" w:sz="6" w:space="11" w:color="DDDDDD"/>
                <w:left w:val="none" w:sz="0" w:space="0" w:color="auto"/>
                <w:bottom w:val="none" w:sz="0" w:space="0" w:color="auto"/>
                <w:right w:val="none" w:sz="0" w:space="0" w:color="auto"/>
              </w:divBdr>
              <w:divsChild>
                <w:div w:id="1158838599">
                  <w:marLeft w:val="0"/>
                  <w:marRight w:val="0"/>
                  <w:marTop w:val="0"/>
                  <w:marBottom w:val="0"/>
                  <w:divBdr>
                    <w:top w:val="none" w:sz="0" w:space="0" w:color="auto"/>
                    <w:left w:val="none" w:sz="0" w:space="0" w:color="auto"/>
                    <w:bottom w:val="none" w:sz="0" w:space="0" w:color="auto"/>
                    <w:right w:val="none" w:sz="0" w:space="0" w:color="auto"/>
                  </w:divBdr>
                </w:div>
                <w:div w:id="1371951368">
                  <w:marLeft w:val="0"/>
                  <w:marRight w:val="150"/>
                  <w:marTop w:val="45"/>
                  <w:marBottom w:val="75"/>
                  <w:divBdr>
                    <w:top w:val="none" w:sz="0" w:space="0" w:color="auto"/>
                    <w:left w:val="none" w:sz="0" w:space="0" w:color="auto"/>
                    <w:bottom w:val="none" w:sz="0" w:space="0" w:color="auto"/>
                    <w:right w:val="none" w:sz="0" w:space="0" w:color="auto"/>
                  </w:divBdr>
                  <w:divsChild>
                    <w:div w:id="1721856814">
                      <w:marLeft w:val="0"/>
                      <w:marRight w:val="0"/>
                      <w:marTop w:val="0"/>
                      <w:marBottom w:val="0"/>
                      <w:divBdr>
                        <w:top w:val="none" w:sz="0" w:space="0" w:color="auto"/>
                        <w:left w:val="none" w:sz="0" w:space="0" w:color="auto"/>
                        <w:bottom w:val="none" w:sz="0" w:space="0" w:color="auto"/>
                        <w:right w:val="none" w:sz="0" w:space="0" w:color="auto"/>
                      </w:divBdr>
                    </w:div>
                  </w:divsChild>
                </w:div>
                <w:div w:id="1512183479">
                  <w:marLeft w:val="0"/>
                  <w:marRight w:val="0"/>
                  <w:marTop w:val="75"/>
                  <w:marBottom w:val="75"/>
                  <w:divBdr>
                    <w:top w:val="none" w:sz="0" w:space="0" w:color="auto"/>
                    <w:left w:val="none" w:sz="0" w:space="0" w:color="auto"/>
                    <w:bottom w:val="none" w:sz="0" w:space="0" w:color="auto"/>
                    <w:right w:val="none" w:sz="0" w:space="0" w:color="auto"/>
                  </w:divBdr>
                  <w:divsChild>
                    <w:div w:id="873539365">
                      <w:marLeft w:val="0"/>
                      <w:marRight w:val="0"/>
                      <w:marTop w:val="0"/>
                      <w:marBottom w:val="0"/>
                      <w:divBdr>
                        <w:top w:val="none" w:sz="0" w:space="0" w:color="auto"/>
                        <w:left w:val="none" w:sz="0" w:space="0" w:color="auto"/>
                        <w:bottom w:val="none" w:sz="0" w:space="0" w:color="auto"/>
                        <w:right w:val="none" w:sz="0" w:space="0" w:color="auto"/>
                      </w:divBdr>
                    </w:div>
                  </w:divsChild>
                </w:div>
                <w:div w:id="1549800104">
                  <w:marLeft w:val="0"/>
                  <w:marRight w:val="0"/>
                  <w:marTop w:val="0"/>
                  <w:marBottom w:val="0"/>
                  <w:divBdr>
                    <w:top w:val="none" w:sz="0" w:space="0" w:color="auto"/>
                    <w:left w:val="none" w:sz="0" w:space="0" w:color="auto"/>
                    <w:bottom w:val="none" w:sz="0" w:space="0" w:color="auto"/>
                    <w:right w:val="none" w:sz="0" w:space="0" w:color="auto"/>
                  </w:divBdr>
                  <w:divsChild>
                    <w:div w:id="7605154">
                      <w:marLeft w:val="0"/>
                      <w:marRight w:val="0"/>
                      <w:marTop w:val="0"/>
                      <w:marBottom w:val="0"/>
                      <w:divBdr>
                        <w:top w:val="none" w:sz="0" w:space="0" w:color="auto"/>
                        <w:left w:val="none" w:sz="0" w:space="0" w:color="auto"/>
                        <w:bottom w:val="none" w:sz="0" w:space="0" w:color="auto"/>
                        <w:right w:val="none" w:sz="0" w:space="0" w:color="auto"/>
                      </w:divBdr>
                    </w:div>
                  </w:divsChild>
                </w:div>
                <w:div w:id="1796753952">
                  <w:marLeft w:val="0"/>
                  <w:marRight w:val="0"/>
                  <w:marTop w:val="0"/>
                  <w:marBottom w:val="0"/>
                  <w:divBdr>
                    <w:top w:val="none" w:sz="0" w:space="0" w:color="auto"/>
                    <w:left w:val="none" w:sz="0" w:space="0" w:color="auto"/>
                    <w:bottom w:val="none" w:sz="0" w:space="0" w:color="auto"/>
                    <w:right w:val="none" w:sz="0" w:space="0" w:color="auto"/>
                  </w:divBdr>
                  <w:divsChild>
                    <w:div w:id="105350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8561">
              <w:marLeft w:val="0"/>
              <w:marRight w:val="0"/>
              <w:marTop w:val="0"/>
              <w:marBottom w:val="225"/>
              <w:divBdr>
                <w:top w:val="single" w:sz="6" w:space="11" w:color="DDDDDD"/>
                <w:left w:val="none" w:sz="0" w:space="0" w:color="auto"/>
                <w:bottom w:val="none" w:sz="0" w:space="0" w:color="auto"/>
                <w:right w:val="none" w:sz="0" w:space="0" w:color="auto"/>
              </w:divBdr>
              <w:divsChild>
                <w:div w:id="267665904">
                  <w:marLeft w:val="0"/>
                  <w:marRight w:val="0"/>
                  <w:marTop w:val="0"/>
                  <w:marBottom w:val="0"/>
                  <w:divBdr>
                    <w:top w:val="none" w:sz="0" w:space="0" w:color="auto"/>
                    <w:left w:val="none" w:sz="0" w:space="0" w:color="auto"/>
                    <w:bottom w:val="none" w:sz="0" w:space="0" w:color="auto"/>
                    <w:right w:val="none" w:sz="0" w:space="0" w:color="auto"/>
                  </w:divBdr>
                  <w:divsChild>
                    <w:div w:id="134612642">
                      <w:marLeft w:val="0"/>
                      <w:marRight w:val="0"/>
                      <w:marTop w:val="0"/>
                      <w:marBottom w:val="0"/>
                      <w:divBdr>
                        <w:top w:val="none" w:sz="0" w:space="0" w:color="auto"/>
                        <w:left w:val="none" w:sz="0" w:space="0" w:color="auto"/>
                        <w:bottom w:val="none" w:sz="0" w:space="0" w:color="auto"/>
                        <w:right w:val="none" w:sz="0" w:space="0" w:color="auto"/>
                      </w:divBdr>
                    </w:div>
                  </w:divsChild>
                </w:div>
                <w:div w:id="528177126">
                  <w:marLeft w:val="0"/>
                  <w:marRight w:val="0"/>
                  <w:marTop w:val="0"/>
                  <w:marBottom w:val="0"/>
                  <w:divBdr>
                    <w:top w:val="none" w:sz="0" w:space="0" w:color="auto"/>
                    <w:left w:val="none" w:sz="0" w:space="0" w:color="auto"/>
                    <w:bottom w:val="none" w:sz="0" w:space="0" w:color="auto"/>
                    <w:right w:val="none" w:sz="0" w:space="0" w:color="auto"/>
                  </w:divBdr>
                </w:div>
                <w:div w:id="1123843755">
                  <w:marLeft w:val="0"/>
                  <w:marRight w:val="0"/>
                  <w:marTop w:val="75"/>
                  <w:marBottom w:val="75"/>
                  <w:divBdr>
                    <w:top w:val="none" w:sz="0" w:space="0" w:color="auto"/>
                    <w:left w:val="none" w:sz="0" w:space="0" w:color="auto"/>
                    <w:bottom w:val="none" w:sz="0" w:space="0" w:color="auto"/>
                    <w:right w:val="none" w:sz="0" w:space="0" w:color="auto"/>
                  </w:divBdr>
                  <w:divsChild>
                    <w:div w:id="1103381697">
                      <w:marLeft w:val="0"/>
                      <w:marRight w:val="0"/>
                      <w:marTop w:val="0"/>
                      <w:marBottom w:val="0"/>
                      <w:divBdr>
                        <w:top w:val="none" w:sz="0" w:space="0" w:color="auto"/>
                        <w:left w:val="none" w:sz="0" w:space="0" w:color="auto"/>
                        <w:bottom w:val="none" w:sz="0" w:space="0" w:color="auto"/>
                        <w:right w:val="none" w:sz="0" w:space="0" w:color="auto"/>
                      </w:divBdr>
                    </w:div>
                  </w:divsChild>
                </w:div>
                <w:div w:id="1951010686">
                  <w:marLeft w:val="0"/>
                  <w:marRight w:val="0"/>
                  <w:marTop w:val="0"/>
                  <w:marBottom w:val="0"/>
                  <w:divBdr>
                    <w:top w:val="none" w:sz="0" w:space="0" w:color="auto"/>
                    <w:left w:val="none" w:sz="0" w:space="0" w:color="auto"/>
                    <w:bottom w:val="none" w:sz="0" w:space="0" w:color="auto"/>
                    <w:right w:val="none" w:sz="0" w:space="0" w:color="auto"/>
                  </w:divBdr>
                  <w:divsChild>
                    <w:div w:id="47487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530144">
      <w:bodyDiv w:val="1"/>
      <w:marLeft w:val="0"/>
      <w:marRight w:val="0"/>
      <w:marTop w:val="0"/>
      <w:marBottom w:val="0"/>
      <w:divBdr>
        <w:top w:val="none" w:sz="0" w:space="0" w:color="auto"/>
        <w:left w:val="none" w:sz="0" w:space="0" w:color="auto"/>
        <w:bottom w:val="none" w:sz="0" w:space="0" w:color="auto"/>
        <w:right w:val="none" w:sz="0" w:space="0" w:color="auto"/>
      </w:divBdr>
      <w:divsChild>
        <w:div w:id="1353412076">
          <w:marLeft w:val="0"/>
          <w:marRight w:val="0"/>
          <w:marTop w:val="0"/>
          <w:marBottom w:val="0"/>
          <w:divBdr>
            <w:top w:val="none" w:sz="0" w:space="0" w:color="auto"/>
            <w:left w:val="none" w:sz="0" w:space="0" w:color="auto"/>
            <w:bottom w:val="none" w:sz="0" w:space="0" w:color="auto"/>
            <w:right w:val="none" w:sz="0" w:space="0" w:color="auto"/>
          </w:divBdr>
          <w:divsChild>
            <w:div w:id="36977196">
              <w:marLeft w:val="0"/>
              <w:marRight w:val="0"/>
              <w:marTop w:val="0"/>
              <w:marBottom w:val="0"/>
              <w:divBdr>
                <w:top w:val="none" w:sz="0" w:space="0" w:color="auto"/>
                <w:left w:val="none" w:sz="0" w:space="0" w:color="auto"/>
                <w:bottom w:val="none" w:sz="0" w:space="0" w:color="auto"/>
                <w:right w:val="none" w:sz="0" w:space="0" w:color="auto"/>
              </w:divBdr>
            </w:div>
          </w:divsChild>
        </w:div>
        <w:div w:id="379011401">
          <w:marLeft w:val="0"/>
          <w:marRight w:val="0"/>
          <w:marTop w:val="0"/>
          <w:marBottom w:val="0"/>
          <w:divBdr>
            <w:top w:val="none" w:sz="0" w:space="0" w:color="auto"/>
            <w:left w:val="none" w:sz="0" w:space="0" w:color="auto"/>
            <w:bottom w:val="none" w:sz="0" w:space="0" w:color="auto"/>
            <w:right w:val="none" w:sz="0" w:space="0" w:color="auto"/>
          </w:divBdr>
        </w:div>
      </w:divsChild>
    </w:div>
    <w:div w:id="797575210">
      <w:bodyDiv w:val="1"/>
      <w:marLeft w:val="0"/>
      <w:marRight w:val="0"/>
      <w:marTop w:val="0"/>
      <w:marBottom w:val="0"/>
      <w:divBdr>
        <w:top w:val="none" w:sz="0" w:space="0" w:color="auto"/>
        <w:left w:val="none" w:sz="0" w:space="0" w:color="auto"/>
        <w:bottom w:val="none" w:sz="0" w:space="0" w:color="auto"/>
        <w:right w:val="none" w:sz="0" w:space="0" w:color="auto"/>
      </w:divBdr>
      <w:divsChild>
        <w:div w:id="1343051256">
          <w:marLeft w:val="0"/>
          <w:marRight w:val="0"/>
          <w:marTop w:val="0"/>
          <w:marBottom w:val="0"/>
          <w:divBdr>
            <w:top w:val="none" w:sz="0" w:space="0" w:color="auto"/>
            <w:left w:val="none" w:sz="0" w:space="0" w:color="auto"/>
            <w:bottom w:val="none" w:sz="0" w:space="0" w:color="auto"/>
            <w:right w:val="none" w:sz="0" w:space="0" w:color="auto"/>
          </w:divBdr>
          <w:divsChild>
            <w:div w:id="1444760753">
              <w:marLeft w:val="0"/>
              <w:marRight w:val="0"/>
              <w:marTop w:val="0"/>
              <w:marBottom w:val="0"/>
              <w:divBdr>
                <w:top w:val="none" w:sz="0" w:space="0" w:color="auto"/>
                <w:left w:val="none" w:sz="0" w:space="0" w:color="auto"/>
                <w:bottom w:val="none" w:sz="0" w:space="0" w:color="auto"/>
                <w:right w:val="none" w:sz="0" w:space="0" w:color="auto"/>
              </w:divBdr>
              <w:divsChild>
                <w:div w:id="3686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sChild>
        <w:div w:id="1648169805">
          <w:marLeft w:val="0"/>
          <w:marRight w:val="0"/>
          <w:marTop w:val="0"/>
          <w:marBottom w:val="0"/>
          <w:divBdr>
            <w:top w:val="none" w:sz="0" w:space="0" w:color="auto"/>
            <w:left w:val="none" w:sz="0" w:space="0" w:color="auto"/>
            <w:bottom w:val="none" w:sz="0" w:space="0" w:color="auto"/>
            <w:right w:val="none" w:sz="0" w:space="0" w:color="auto"/>
          </w:divBdr>
          <w:divsChild>
            <w:div w:id="1942491133">
              <w:marLeft w:val="0"/>
              <w:marRight w:val="0"/>
              <w:marTop w:val="0"/>
              <w:marBottom w:val="0"/>
              <w:divBdr>
                <w:top w:val="none" w:sz="0" w:space="0" w:color="auto"/>
                <w:left w:val="none" w:sz="0" w:space="0" w:color="auto"/>
                <w:bottom w:val="none" w:sz="0" w:space="0" w:color="auto"/>
                <w:right w:val="none" w:sz="0" w:space="0" w:color="auto"/>
              </w:divBdr>
              <w:divsChild>
                <w:div w:id="167287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26920">
          <w:marLeft w:val="0"/>
          <w:marRight w:val="0"/>
          <w:marTop w:val="0"/>
          <w:marBottom w:val="0"/>
          <w:divBdr>
            <w:top w:val="none" w:sz="0" w:space="0" w:color="auto"/>
            <w:left w:val="none" w:sz="0" w:space="0" w:color="auto"/>
            <w:bottom w:val="none" w:sz="0" w:space="0" w:color="auto"/>
            <w:right w:val="none" w:sz="0" w:space="0" w:color="auto"/>
          </w:divBdr>
        </w:div>
      </w:divsChild>
    </w:div>
    <w:div w:id="797918578">
      <w:bodyDiv w:val="1"/>
      <w:marLeft w:val="0"/>
      <w:marRight w:val="0"/>
      <w:marTop w:val="0"/>
      <w:marBottom w:val="0"/>
      <w:divBdr>
        <w:top w:val="none" w:sz="0" w:space="0" w:color="auto"/>
        <w:left w:val="none" w:sz="0" w:space="0" w:color="auto"/>
        <w:bottom w:val="none" w:sz="0" w:space="0" w:color="auto"/>
        <w:right w:val="none" w:sz="0" w:space="0" w:color="auto"/>
      </w:divBdr>
      <w:divsChild>
        <w:div w:id="182061263">
          <w:marLeft w:val="0"/>
          <w:marRight w:val="0"/>
          <w:marTop w:val="0"/>
          <w:marBottom w:val="0"/>
          <w:divBdr>
            <w:top w:val="none" w:sz="0" w:space="0" w:color="auto"/>
            <w:left w:val="none" w:sz="0" w:space="0" w:color="auto"/>
            <w:bottom w:val="none" w:sz="0" w:space="0" w:color="auto"/>
            <w:right w:val="none" w:sz="0" w:space="0" w:color="auto"/>
          </w:divBdr>
          <w:divsChild>
            <w:div w:id="895314128">
              <w:marLeft w:val="0"/>
              <w:marRight w:val="0"/>
              <w:marTop w:val="0"/>
              <w:marBottom w:val="0"/>
              <w:divBdr>
                <w:top w:val="none" w:sz="0" w:space="0" w:color="auto"/>
                <w:left w:val="none" w:sz="0" w:space="0" w:color="auto"/>
                <w:bottom w:val="none" w:sz="0" w:space="0" w:color="auto"/>
                <w:right w:val="none" w:sz="0" w:space="0" w:color="auto"/>
              </w:divBdr>
              <w:divsChild>
                <w:div w:id="1237547925">
                  <w:marLeft w:val="0"/>
                  <w:marRight w:val="0"/>
                  <w:marTop w:val="0"/>
                  <w:marBottom w:val="0"/>
                  <w:divBdr>
                    <w:top w:val="none" w:sz="0" w:space="0" w:color="auto"/>
                    <w:left w:val="none" w:sz="0" w:space="0" w:color="auto"/>
                    <w:bottom w:val="none" w:sz="0" w:space="0" w:color="auto"/>
                    <w:right w:val="none" w:sz="0" w:space="0" w:color="auto"/>
                  </w:divBdr>
                  <w:divsChild>
                    <w:div w:id="55288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150135">
          <w:marLeft w:val="0"/>
          <w:marRight w:val="0"/>
          <w:marTop w:val="0"/>
          <w:marBottom w:val="0"/>
          <w:divBdr>
            <w:top w:val="none" w:sz="0" w:space="0" w:color="auto"/>
            <w:left w:val="none" w:sz="0" w:space="0" w:color="auto"/>
            <w:bottom w:val="none" w:sz="0" w:space="0" w:color="auto"/>
            <w:right w:val="none" w:sz="0" w:space="0" w:color="auto"/>
          </w:divBdr>
          <w:divsChild>
            <w:div w:id="1315185642">
              <w:marLeft w:val="0"/>
              <w:marRight w:val="0"/>
              <w:marTop w:val="0"/>
              <w:marBottom w:val="0"/>
              <w:divBdr>
                <w:top w:val="none" w:sz="0" w:space="0" w:color="auto"/>
                <w:left w:val="none" w:sz="0" w:space="0" w:color="auto"/>
                <w:bottom w:val="none" w:sz="0" w:space="0" w:color="auto"/>
                <w:right w:val="none" w:sz="0" w:space="0" w:color="auto"/>
              </w:divBdr>
              <w:divsChild>
                <w:div w:id="51774399">
                  <w:marLeft w:val="0"/>
                  <w:marRight w:val="0"/>
                  <w:marTop w:val="0"/>
                  <w:marBottom w:val="0"/>
                  <w:divBdr>
                    <w:top w:val="none" w:sz="0" w:space="0" w:color="auto"/>
                    <w:left w:val="none" w:sz="0" w:space="0" w:color="auto"/>
                    <w:bottom w:val="none" w:sz="0" w:space="0" w:color="auto"/>
                    <w:right w:val="none" w:sz="0" w:space="0" w:color="auto"/>
                  </w:divBdr>
                  <w:divsChild>
                    <w:div w:id="1479954544">
                      <w:marLeft w:val="0"/>
                      <w:marRight w:val="0"/>
                      <w:marTop w:val="0"/>
                      <w:marBottom w:val="0"/>
                      <w:divBdr>
                        <w:top w:val="none" w:sz="0" w:space="0" w:color="auto"/>
                        <w:left w:val="none" w:sz="0" w:space="0" w:color="auto"/>
                        <w:bottom w:val="none" w:sz="0" w:space="0" w:color="auto"/>
                        <w:right w:val="none" w:sz="0" w:space="0" w:color="auto"/>
                      </w:divBdr>
                      <w:divsChild>
                        <w:div w:id="147676796">
                          <w:marLeft w:val="0"/>
                          <w:marRight w:val="0"/>
                          <w:marTop w:val="0"/>
                          <w:marBottom w:val="0"/>
                          <w:divBdr>
                            <w:top w:val="none" w:sz="0" w:space="0" w:color="auto"/>
                            <w:left w:val="none" w:sz="0" w:space="0" w:color="auto"/>
                            <w:bottom w:val="none" w:sz="0" w:space="0" w:color="auto"/>
                            <w:right w:val="none" w:sz="0" w:space="0" w:color="auto"/>
                          </w:divBdr>
                          <w:divsChild>
                            <w:div w:id="52043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035167">
      <w:bodyDiv w:val="1"/>
      <w:marLeft w:val="0"/>
      <w:marRight w:val="0"/>
      <w:marTop w:val="0"/>
      <w:marBottom w:val="0"/>
      <w:divBdr>
        <w:top w:val="none" w:sz="0" w:space="0" w:color="auto"/>
        <w:left w:val="none" w:sz="0" w:space="0" w:color="auto"/>
        <w:bottom w:val="none" w:sz="0" w:space="0" w:color="auto"/>
        <w:right w:val="none" w:sz="0" w:space="0" w:color="auto"/>
      </w:divBdr>
      <w:divsChild>
        <w:div w:id="623998400">
          <w:marLeft w:val="0"/>
          <w:marRight w:val="0"/>
          <w:marTop w:val="0"/>
          <w:marBottom w:val="0"/>
          <w:divBdr>
            <w:top w:val="none" w:sz="0" w:space="0" w:color="auto"/>
            <w:left w:val="none" w:sz="0" w:space="0" w:color="auto"/>
            <w:bottom w:val="none" w:sz="0" w:space="0" w:color="auto"/>
            <w:right w:val="none" w:sz="0" w:space="0" w:color="auto"/>
          </w:divBdr>
          <w:divsChild>
            <w:div w:id="1791044498">
              <w:marLeft w:val="0"/>
              <w:marRight w:val="0"/>
              <w:marTop w:val="0"/>
              <w:marBottom w:val="0"/>
              <w:divBdr>
                <w:top w:val="none" w:sz="0" w:space="0" w:color="auto"/>
                <w:left w:val="none" w:sz="0" w:space="0" w:color="auto"/>
                <w:bottom w:val="none" w:sz="0" w:space="0" w:color="auto"/>
                <w:right w:val="none" w:sz="0" w:space="0" w:color="auto"/>
              </w:divBdr>
              <w:divsChild>
                <w:div w:id="625821383">
                  <w:marLeft w:val="0"/>
                  <w:marRight w:val="0"/>
                  <w:marTop w:val="0"/>
                  <w:marBottom w:val="0"/>
                  <w:divBdr>
                    <w:top w:val="none" w:sz="0" w:space="0" w:color="auto"/>
                    <w:left w:val="none" w:sz="0" w:space="0" w:color="auto"/>
                    <w:bottom w:val="none" w:sz="0" w:space="0" w:color="auto"/>
                    <w:right w:val="none" w:sz="0" w:space="0" w:color="auto"/>
                  </w:divBdr>
                  <w:divsChild>
                    <w:div w:id="3986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659929">
          <w:marLeft w:val="0"/>
          <w:marRight w:val="0"/>
          <w:marTop w:val="0"/>
          <w:marBottom w:val="0"/>
          <w:divBdr>
            <w:top w:val="none" w:sz="0" w:space="0" w:color="auto"/>
            <w:left w:val="none" w:sz="0" w:space="0" w:color="auto"/>
            <w:bottom w:val="none" w:sz="0" w:space="0" w:color="auto"/>
            <w:right w:val="none" w:sz="0" w:space="0" w:color="auto"/>
          </w:divBdr>
          <w:divsChild>
            <w:div w:id="1436751999">
              <w:marLeft w:val="0"/>
              <w:marRight w:val="0"/>
              <w:marTop w:val="0"/>
              <w:marBottom w:val="0"/>
              <w:divBdr>
                <w:top w:val="none" w:sz="0" w:space="0" w:color="auto"/>
                <w:left w:val="none" w:sz="0" w:space="0" w:color="auto"/>
                <w:bottom w:val="none" w:sz="0" w:space="0" w:color="auto"/>
                <w:right w:val="none" w:sz="0" w:space="0" w:color="auto"/>
              </w:divBdr>
              <w:divsChild>
                <w:div w:id="1341275222">
                  <w:marLeft w:val="0"/>
                  <w:marRight w:val="0"/>
                  <w:marTop w:val="0"/>
                  <w:marBottom w:val="0"/>
                  <w:divBdr>
                    <w:top w:val="none" w:sz="0" w:space="0" w:color="auto"/>
                    <w:left w:val="none" w:sz="0" w:space="0" w:color="auto"/>
                    <w:bottom w:val="none" w:sz="0" w:space="0" w:color="auto"/>
                    <w:right w:val="none" w:sz="0" w:space="0" w:color="auto"/>
                  </w:divBdr>
                  <w:divsChild>
                    <w:div w:id="94595842">
                      <w:marLeft w:val="0"/>
                      <w:marRight w:val="0"/>
                      <w:marTop w:val="0"/>
                      <w:marBottom w:val="0"/>
                      <w:divBdr>
                        <w:top w:val="none" w:sz="0" w:space="0" w:color="auto"/>
                        <w:left w:val="none" w:sz="0" w:space="0" w:color="auto"/>
                        <w:bottom w:val="none" w:sz="0" w:space="0" w:color="auto"/>
                        <w:right w:val="none" w:sz="0" w:space="0" w:color="auto"/>
                      </w:divBdr>
                      <w:divsChild>
                        <w:div w:id="788662713">
                          <w:marLeft w:val="0"/>
                          <w:marRight w:val="0"/>
                          <w:marTop w:val="0"/>
                          <w:marBottom w:val="0"/>
                          <w:divBdr>
                            <w:top w:val="none" w:sz="0" w:space="0" w:color="auto"/>
                            <w:left w:val="none" w:sz="0" w:space="0" w:color="auto"/>
                            <w:bottom w:val="none" w:sz="0" w:space="0" w:color="auto"/>
                            <w:right w:val="none" w:sz="0" w:space="0" w:color="auto"/>
                          </w:divBdr>
                          <w:divsChild>
                            <w:div w:id="1127504244">
                              <w:marLeft w:val="0"/>
                              <w:marRight w:val="0"/>
                              <w:marTop w:val="0"/>
                              <w:marBottom w:val="0"/>
                              <w:divBdr>
                                <w:top w:val="none" w:sz="0" w:space="0" w:color="auto"/>
                                <w:left w:val="none" w:sz="0" w:space="0" w:color="auto"/>
                                <w:bottom w:val="none" w:sz="0" w:space="0" w:color="auto"/>
                                <w:right w:val="none" w:sz="0" w:space="0" w:color="auto"/>
                              </w:divBdr>
                            </w:div>
                            <w:div w:id="1819229483">
                              <w:marLeft w:val="0"/>
                              <w:marRight w:val="0"/>
                              <w:marTop w:val="0"/>
                              <w:marBottom w:val="0"/>
                              <w:divBdr>
                                <w:top w:val="none" w:sz="0" w:space="0" w:color="auto"/>
                                <w:left w:val="none" w:sz="0" w:space="0" w:color="auto"/>
                                <w:bottom w:val="none" w:sz="0" w:space="0" w:color="auto"/>
                                <w:right w:val="none" w:sz="0" w:space="0" w:color="auto"/>
                              </w:divBdr>
                            </w:div>
                            <w:div w:id="188771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185572">
      <w:bodyDiv w:val="1"/>
      <w:marLeft w:val="0"/>
      <w:marRight w:val="0"/>
      <w:marTop w:val="0"/>
      <w:marBottom w:val="0"/>
      <w:divBdr>
        <w:top w:val="none" w:sz="0" w:space="0" w:color="auto"/>
        <w:left w:val="none" w:sz="0" w:space="0" w:color="auto"/>
        <w:bottom w:val="none" w:sz="0" w:space="0" w:color="auto"/>
        <w:right w:val="none" w:sz="0" w:space="0" w:color="auto"/>
      </w:divBdr>
    </w:div>
    <w:div w:id="798188136">
      <w:bodyDiv w:val="1"/>
      <w:marLeft w:val="0"/>
      <w:marRight w:val="0"/>
      <w:marTop w:val="0"/>
      <w:marBottom w:val="0"/>
      <w:divBdr>
        <w:top w:val="none" w:sz="0" w:space="0" w:color="auto"/>
        <w:left w:val="none" w:sz="0" w:space="0" w:color="auto"/>
        <w:bottom w:val="none" w:sz="0" w:space="0" w:color="auto"/>
        <w:right w:val="none" w:sz="0" w:space="0" w:color="auto"/>
      </w:divBdr>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273631408">
          <w:marLeft w:val="0"/>
          <w:marRight w:val="0"/>
          <w:marTop w:val="0"/>
          <w:marBottom w:val="0"/>
          <w:divBdr>
            <w:top w:val="none" w:sz="0" w:space="0" w:color="auto"/>
            <w:left w:val="none" w:sz="0" w:space="0" w:color="auto"/>
            <w:bottom w:val="none" w:sz="0" w:space="0" w:color="auto"/>
            <w:right w:val="none" w:sz="0" w:space="0" w:color="auto"/>
          </w:divBdr>
        </w:div>
        <w:div w:id="402533672">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03887430">
          <w:marLeft w:val="0"/>
          <w:marRight w:val="0"/>
          <w:marTop w:val="0"/>
          <w:marBottom w:val="0"/>
          <w:divBdr>
            <w:top w:val="none" w:sz="0" w:space="0" w:color="auto"/>
            <w:left w:val="none" w:sz="0" w:space="0" w:color="auto"/>
            <w:bottom w:val="none" w:sz="0" w:space="0" w:color="auto"/>
            <w:right w:val="none" w:sz="0" w:space="0" w:color="auto"/>
          </w:divBdr>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69666924">
          <w:marLeft w:val="0"/>
          <w:marRight w:val="0"/>
          <w:marTop w:val="0"/>
          <w:marBottom w:val="0"/>
          <w:divBdr>
            <w:top w:val="none" w:sz="0" w:space="0" w:color="auto"/>
            <w:left w:val="none" w:sz="0" w:space="0" w:color="auto"/>
            <w:bottom w:val="none" w:sz="0" w:space="0" w:color="auto"/>
            <w:right w:val="none" w:sz="0" w:space="0" w:color="auto"/>
          </w:divBdr>
        </w:div>
        <w:div w:id="706300638">
          <w:marLeft w:val="0"/>
          <w:marRight w:val="0"/>
          <w:marTop w:val="0"/>
          <w:marBottom w:val="0"/>
          <w:divBdr>
            <w:top w:val="none" w:sz="0" w:space="0" w:color="auto"/>
            <w:left w:val="none" w:sz="0" w:space="0" w:color="auto"/>
            <w:bottom w:val="none" w:sz="0" w:space="0" w:color="auto"/>
            <w:right w:val="none" w:sz="0" w:space="0" w:color="auto"/>
          </w:divBdr>
        </w:div>
        <w:div w:id="132470006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98576254">
      <w:bodyDiv w:val="1"/>
      <w:marLeft w:val="0"/>
      <w:marRight w:val="0"/>
      <w:marTop w:val="0"/>
      <w:marBottom w:val="0"/>
      <w:divBdr>
        <w:top w:val="none" w:sz="0" w:space="0" w:color="auto"/>
        <w:left w:val="none" w:sz="0" w:space="0" w:color="auto"/>
        <w:bottom w:val="none" w:sz="0" w:space="0" w:color="auto"/>
        <w:right w:val="none" w:sz="0" w:space="0" w:color="auto"/>
      </w:divBdr>
    </w:div>
    <w:div w:id="798763597">
      <w:bodyDiv w:val="1"/>
      <w:marLeft w:val="0"/>
      <w:marRight w:val="0"/>
      <w:marTop w:val="0"/>
      <w:marBottom w:val="0"/>
      <w:divBdr>
        <w:top w:val="none" w:sz="0" w:space="0" w:color="auto"/>
        <w:left w:val="none" w:sz="0" w:space="0" w:color="auto"/>
        <w:bottom w:val="none" w:sz="0" w:space="0" w:color="auto"/>
        <w:right w:val="none" w:sz="0" w:space="0" w:color="auto"/>
      </w:divBdr>
      <w:divsChild>
        <w:div w:id="456998020">
          <w:marLeft w:val="0"/>
          <w:marRight w:val="0"/>
          <w:marTop w:val="0"/>
          <w:marBottom w:val="0"/>
          <w:divBdr>
            <w:top w:val="none" w:sz="0" w:space="0" w:color="auto"/>
            <w:left w:val="none" w:sz="0" w:space="0" w:color="auto"/>
            <w:bottom w:val="none" w:sz="0" w:space="0" w:color="auto"/>
            <w:right w:val="none" w:sz="0" w:space="0" w:color="auto"/>
          </w:divBdr>
        </w:div>
        <w:div w:id="291906647">
          <w:marLeft w:val="0"/>
          <w:marRight w:val="0"/>
          <w:marTop w:val="300"/>
          <w:marBottom w:val="0"/>
          <w:divBdr>
            <w:top w:val="none" w:sz="0" w:space="0" w:color="auto"/>
            <w:left w:val="none" w:sz="0" w:space="0" w:color="auto"/>
            <w:bottom w:val="none" w:sz="0" w:space="0" w:color="auto"/>
            <w:right w:val="none" w:sz="0" w:space="0" w:color="auto"/>
          </w:divBdr>
        </w:div>
      </w:divsChild>
    </w:div>
    <w:div w:id="798953866">
      <w:bodyDiv w:val="1"/>
      <w:marLeft w:val="0"/>
      <w:marRight w:val="0"/>
      <w:marTop w:val="0"/>
      <w:marBottom w:val="0"/>
      <w:divBdr>
        <w:top w:val="none" w:sz="0" w:space="0" w:color="auto"/>
        <w:left w:val="none" w:sz="0" w:space="0" w:color="auto"/>
        <w:bottom w:val="none" w:sz="0" w:space="0" w:color="auto"/>
        <w:right w:val="none" w:sz="0" w:space="0" w:color="auto"/>
      </w:divBdr>
    </w:div>
    <w:div w:id="799225003">
      <w:bodyDiv w:val="1"/>
      <w:marLeft w:val="0"/>
      <w:marRight w:val="0"/>
      <w:marTop w:val="0"/>
      <w:marBottom w:val="0"/>
      <w:divBdr>
        <w:top w:val="none" w:sz="0" w:space="0" w:color="auto"/>
        <w:left w:val="none" w:sz="0" w:space="0" w:color="auto"/>
        <w:bottom w:val="none" w:sz="0" w:space="0" w:color="auto"/>
        <w:right w:val="none" w:sz="0" w:space="0" w:color="auto"/>
      </w:divBdr>
    </w:div>
    <w:div w:id="799225554">
      <w:bodyDiv w:val="1"/>
      <w:marLeft w:val="0"/>
      <w:marRight w:val="0"/>
      <w:marTop w:val="0"/>
      <w:marBottom w:val="0"/>
      <w:divBdr>
        <w:top w:val="none" w:sz="0" w:space="0" w:color="auto"/>
        <w:left w:val="none" w:sz="0" w:space="0" w:color="auto"/>
        <w:bottom w:val="none" w:sz="0" w:space="0" w:color="auto"/>
        <w:right w:val="none" w:sz="0" w:space="0" w:color="auto"/>
      </w:divBdr>
      <w:divsChild>
        <w:div w:id="1754084492">
          <w:marLeft w:val="0"/>
          <w:marRight w:val="0"/>
          <w:marTop w:val="0"/>
          <w:marBottom w:val="0"/>
          <w:divBdr>
            <w:top w:val="none" w:sz="0" w:space="0" w:color="auto"/>
            <w:left w:val="none" w:sz="0" w:space="0" w:color="auto"/>
            <w:bottom w:val="none" w:sz="0" w:space="0" w:color="auto"/>
            <w:right w:val="none" w:sz="0" w:space="0" w:color="auto"/>
          </w:divBdr>
          <w:divsChild>
            <w:div w:id="543058807">
              <w:marLeft w:val="0"/>
              <w:marRight w:val="0"/>
              <w:marTop w:val="0"/>
              <w:marBottom w:val="0"/>
              <w:divBdr>
                <w:top w:val="none" w:sz="0" w:space="0" w:color="auto"/>
                <w:left w:val="none" w:sz="0" w:space="0" w:color="auto"/>
                <w:bottom w:val="none" w:sz="0" w:space="0" w:color="auto"/>
                <w:right w:val="none" w:sz="0" w:space="0" w:color="auto"/>
              </w:divBdr>
              <w:divsChild>
                <w:div w:id="868569161">
                  <w:marLeft w:val="0"/>
                  <w:marRight w:val="0"/>
                  <w:marTop w:val="0"/>
                  <w:marBottom w:val="0"/>
                  <w:divBdr>
                    <w:top w:val="none" w:sz="0" w:space="0" w:color="auto"/>
                    <w:left w:val="none" w:sz="0" w:space="0" w:color="auto"/>
                    <w:bottom w:val="none" w:sz="0" w:space="0" w:color="auto"/>
                    <w:right w:val="none" w:sz="0" w:space="0" w:color="auto"/>
                  </w:divBdr>
                  <w:divsChild>
                    <w:div w:id="1662467846">
                      <w:marLeft w:val="0"/>
                      <w:marRight w:val="0"/>
                      <w:marTop w:val="0"/>
                      <w:marBottom w:val="0"/>
                      <w:divBdr>
                        <w:top w:val="none" w:sz="0" w:space="0" w:color="auto"/>
                        <w:left w:val="none" w:sz="0" w:space="0" w:color="auto"/>
                        <w:bottom w:val="none" w:sz="0" w:space="0" w:color="auto"/>
                        <w:right w:val="none" w:sz="0" w:space="0" w:color="auto"/>
                      </w:divBdr>
                    </w:div>
                    <w:div w:id="160480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469766">
          <w:marLeft w:val="0"/>
          <w:marRight w:val="0"/>
          <w:marTop w:val="0"/>
          <w:marBottom w:val="0"/>
          <w:divBdr>
            <w:top w:val="none" w:sz="0" w:space="0" w:color="auto"/>
            <w:left w:val="none" w:sz="0" w:space="0" w:color="auto"/>
            <w:bottom w:val="none" w:sz="0" w:space="0" w:color="auto"/>
            <w:right w:val="none" w:sz="0" w:space="0" w:color="auto"/>
          </w:divBdr>
          <w:divsChild>
            <w:div w:id="559438103">
              <w:marLeft w:val="0"/>
              <w:marRight w:val="0"/>
              <w:marTop w:val="0"/>
              <w:marBottom w:val="0"/>
              <w:divBdr>
                <w:top w:val="none" w:sz="0" w:space="0" w:color="auto"/>
                <w:left w:val="none" w:sz="0" w:space="0" w:color="auto"/>
                <w:bottom w:val="none" w:sz="0" w:space="0" w:color="auto"/>
                <w:right w:val="none" w:sz="0" w:space="0" w:color="auto"/>
              </w:divBdr>
              <w:divsChild>
                <w:div w:id="402721597">
                  <w:marLeft w:val="0"/>
                  <w:marRight w:val="0"/>
                  <w:marTop w:val="0"/>
                  <w:marBottom w:val="0"/>
                  <w:divBdr>
                    <w:top w:val="none" w:sz="0" w:space="0" w:color="auto"/>
                    <w:left w:val="none" w:sz="0" w:space="0" w:color="auto"/>
                    <w:bottom w:val="none" w:sz="0" w:space="0" w:color="auto"/>
                    <w:right w:val="none" w:sz="0" w:space="0" w:color="auto"/>
                  </w:divBdr>
                  <w:divsChild>
                    <w:div w:id="897203825">
                      <w:marLeft w:val="0"/>
                      <w:marRight w:val="0"/>
                      <w:marTop w:val="0"/>
                      <w:marBottom w:val="0"/>
                      <w:divBdr>
                        <w:top w:val="none" w:sz="0" w:space="0" w:color="auto"/>
                        <w:left w:val="none" w:sz="0" w:space="0" w:color="auto"/>
                        <w:bottom w:val="none" w:sz="0" w:space="0" w:color="auto"/>
                        <w:right w:val="none" w:sz="0" w:space="0" w:color="auto"/>
                      </w:divBdr>
                      <w:divsChild>
                        <w:div w:id="465202632">
                          <w:marLeft w:val="0"/>
                          <w:marRight w:val="0"/>
                          <w:marTop w:val="0"/>
                          <w:marBottom w:val="0"/>
                          <w:divBdr>
                            <w:top w:val="none" w:sz="0" w:space="0" w:color="auto"/>
                            <w:left w:val="none" w:sz="0" w:space="0" w:color="auto"/>
                            <w:bottom w:val="none" w:sz="0" w:space="0" w:color="auto"/>
                            <w:right w:val="none" w:sz="0" w:space="0" w:color="auto"/>
                          </w:divBdr>
                          <w:divsChild>
                            <w:div w:id="280309305">
                              <w:marLeft w:val="0"/>
                              <w:marRight w:val="0"/>
                              <w:marTop w:val="0"/>
                              <w:marBottom w:val="0"/>
                              <w:divBdr>
                                <w:top w:val="none" w:sz="0" w:space="0" w:color="auto"/>
                                <w:left w:val="none" w:sz="0" w:space="0" w:color="auto"/>
                                <w:bottom w:val="none" w:sz="0" w:space="0" w:color="auto"/>
                                <w:right w:val="none" w:sz="0" w:space="0" w:color="auto"/>
                              </w:divBdr>
                              <w:divsChild>
                                <w:div w:id="1709068427">
                                  <w:marLeft w:val="0"/>
                                  <w:marRight w:val="0"/>
                                  <w:marTop w:val="0"/>
                                  <w:marBottom w:val="0"/>
                                  <w:divBdr>
                                    <w:top w:val="none" w:sz="0" w:space="0" w:color="auto"/>
                                    <w:left w:val="none" w:sz="0" w:space="0" w:color="auto"/>
                                    <w:bottom w:val="none" w:sz="0" w:space="0" w:color="auto"/>
                                    <w:right w:val="none" w:sz="0" w:space="0" w:color="auto"/>
                                  </w:divBdr>
                                </w:div>
                              </w:divsChild>
                            </w:div>
                            <w:div w:id="160179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9299195">
      <w:bodyDiv w:val="1"/>
      <w:marLeft w:val="0"/>
      <w:marRight w:val="0"/>
      <w:marTop w:val="0"/>
      <w:marBottom w:val="0"/>
      <w:divBdr>
        <w:top w:val="none" w:sz="0" w:space="0" w:color="auto"/>
        <w:left w:val="none" w:sz="0" w:space="0" w:color="auto"/>
        <w:bottom w:val="none" w:sz="0" w:space="0" w:color="auto"/>
        <w:right w:val="none" w:sz="0" w:space="0" w:color="auto"/>
      </w:divBdr>
      <w:divsChild>
        <w:div w:id="411124285">
          <w:marLeft w:val="0"/>
          <w:marRight w:val="0"/>
          <w:marTop w:val="0"/>
          <w:marBottom w:val="0"/>
          <w:divBdr>
            <w:top w:val="none" w:sz="0" w:space="0" w:color="auto"/>
            <w:left w:val="none" w:sz="0" w:space="0" w:color="auto"/>
            <w:bottom w:val="none" w:sz="0" w:space="0" w:color="auto"/>
            <w:right w:val="none" w:sz="0" w:space="0" w:color="auto"/>
          </w:divBdr>
          <w:divsChild>
            <w:div w:id="861866686">
              <w:marLeft w:val="0"/>
              <w:marRight w:val="0"/>
              <w:marTop w:val="0"/>
              <w:marBottom w:val="0"/>
              <w:divBdr>
                <w:top w:val="none" w:sz="0" w:space="0" w:color="auto"/>
                <w:left w:val="none" w:sz="0" w:space="0" w:color="auto"/>
                <w:bottom w:val="none" w:sz="0" w:space="0" w:color="auto"/>
                <w:right w:val="none" w:sz="0" w:space="0" w:color="auto"/>
              </w:divBdr>
            </w:div>
          </w:divsChild>
        </w:div>
        <w:div w:id="1885673838">
          <w:marLeft w:val="0"/>
          <w:marRight w:val="0"/>
          <w:marTop w:val="0"/>
          <w:marBottom w:val="0"/>
          <w:divBdr>
            <w:top w:val="none" w:sz="0" w:space="0" w:color="auto"/>
            <w:left w:val="none" w:sz="0" w:space="0" w:color="auto"/>
            <w:bottom w:val="none" w:sz="0" w:space="0" w:color="auto"/>
            <w:right w:val="none" w:sz="0" w:space="0" w:color="auto"/>
          </w:divBdr>
        </w:div>
      </w:divsChild>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799958262">
      <w:bodyDiv w:val="1"/>
      <w:marLeft w:val="0"/>
      <w:marRight w:val="0"/>
      <w:marTop w:val="0"/>
      <w:marBottom w:val="0"/>
      <w:divBdr>
        <w:top w:val="none" w:sz="0" w:space="0" w:color="auto"/>
        <w:left w:val="none" w:sz="0" w:space="0" w:color="auto"/>
        <w:bottom w:val="none" w:sz="0" w:space="0" w:color="auto"/>
        <w:right w:val="none" w:sz="0" w:space="0" w:color="auto"/>
      </w:divBdr>
      <w:divsChild>
        <w:div w:id="1764648298">
          <w:marLeft w:val="0"/>
          <w:marRight w:val="0"/>
          <w:marTop w:val="300"/>
          <w:marBottom w:val="300"/>
          <w:divBdr>
            <w:top w:val="none" w:sz="0" w:space="0" w:color="auto"/>
            <w:left w:val="none" w:sz="0" w:space="0" w:color="auto"/>
            <w:bottom w:val="none" w:sz="0" w:space="0" w:color="auto"/>
            <w:right w:val="none" w:sz="0" w:space="0" w:color="auto"/>
          </w:divBdr>
          <w:divsChild>
            <w:div w:id="1908764722">
              <w:marLeft w:val="0"/>
              <w:marRight w:val="0"/>
              <w:marTop w:val="0"/>
              <w:marBottom w:val="0"/>
              <w:divBdr>
                <w:top w:val="none" w:sz="0" w:space="0" w:color="auto"/>
                <w:left w:val="none" w:sz="0" w:space="0" w:color="auto"/>
                <w:bottom w:val="none" w:sz="0" w:space="0" w:color="auto"/>
                <w:right w:val="none" w:sz="0" w:space="0" w:color="auto"/>
              </w:divBdr>
            </w:div>
          </w:divsChild>
        </w:div>
        <w:div w:id="1028679550">
          <w:marLeft w:val="0"/>
          <w:marRight w:val="0"/>
          <w:marTop w:val="0"/>
          <w:marBottom w:val="0"/>
          <w:divBdr>
            <w:top w:val="none" w:sz="0" w:space="0" w:color="auto"/>
            <w:left w:val="none" w:sz="0" w:space="0" w:color="auto"/>
            <w:bottom w:val="none" w:sz="0" w:space="0" w:color="auto"/>
            <w:right w:val="none" w:sz="0" w:space="0" w:color="auto"/>
          </w:divBdr>
        </w:div>
        <w:div w:id="409811576">
          <w:marLeft w:val="0"/>
          <w:marRight w:val="0"/>
          <w:marTop w:val="300"/>
          <w:marBottom w:val="0"/>
          <w:divBdr>
            <w:top w:val="none" w:sz="0" w:space="0" w:color="auto"/>
            <w:left w:val="none" w:sz="0" w:space="0" w:color="auto"/>
            <w:bottom w:val="none" w:sz="0" w:space="0" w:color="auto"/>
            <w:right w:val="none" w:sz="0" w:space="0" w:color="auto"/>
          </w:divBdr>
        </w:div>
      </w:divsChild>
    </w:div>
    <w:div w:id="799960729">
      <w:bodyDiv w:val="1"/>
      <w:marLeft w:val="0"/>
      <w:marRight w:val="0"/>
      <w:marTop w:val="0"/>
      <w:marBottom w:val="0"/>
      <w:divBdr>
        <w:top w:val="none" w:sz="0" w:space="0" w:color="auto"/>
        <w:left w:val="none" w:sz="0" w:space="0" w:color="auto"/>
        <w:bottom w:val="none" w:sz="0" w:space="0" w:color="auto"/>
        <w:right w:val="none" w:sz="0" w:space="0" w:color="auto"/>
      </w:divBdr>
    </w:div>
    <w:div w:id="800028908">
      <w:bodyDiv w:val="1"/>
      <w:marLeft w:val="0"/>
      <w:marRight w:val="0"/>
      <w:marTop w:val="0"/>
      <w:marBottom w:val="0"/>
      <w:divBdr>
        <w:top w:val="none" w:sz="0" w:space="0" w:color="auto"/>
        <w:left w:val="none" w:sz="0" w:space="0" w:color="auto"/>
        <w:bottom w:val="none" w:sz="0" w:space="0" w:color="auto"/>
        <w:right w:val="none" w:sz="0" w:space="0" w:color="auto"/>
      </w:divBdr>
      <w:divsChild>
        <w:div w:id="822549920">
          <w:marLeft w:val="0"/>
          <w:marRight w:val="0"/>
          <w:marTop w:val="0"/>
          <w:marBottom w:val="0"/>
          <w:divBdr>
            <w:top w:val="none" w:sz="0" w:space="0" w:color="auto"/>
            <w:left w:val="none" w:sz="0" w:space="0" w:color="auto"/>
            <w:bottom w:val="none" w:sz="0" w:space="0" w:color="auto"/>
            <w:right w:val="none" w:sz="0" w:space="0" w:color="auto"/>
          </w:divBdr>
          <w:divsChild>
            <w:div w:id="695277531">
              <w:marLeft w:val="0"/>
              <w:marRight w:val="0"/>
              <w:marTop w:val="0"/>
              <w:marBottom w:val="0"/>
              <w:divBdr>
                <w:top w:val="none" w:sz="0" w:space="0" w:color="auto"/>
                <w:left w:val="none" w:sz="0" w:space="0" w:color="auto"/>
                <w:bottom w:val="none" w:sz="0" w:space="0" w:color="auto"/>
                <w:right w:val="none" w:sz="0" w:space="0" w:color="auto"/>
              </w:divBdr>
              <w:divsChild>
                <w:div w:id="80250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560636">
          <w:marLeft w:val="0"/>
          <w:marRight w:val="0"/>
          <w:marTop w:val="0"/>
          <w:marBottom w:val="0"/>
          <w:divBdr>
            <w:top w:val="none" w:sz="0" w:space="0" w:color="auto"/>
            <w:left w:val="none" w:sz="0" w:space="0" w:color="auto"/>
            <w:bottom w:val="none" w:sz="0" w:space="0" w:color="auto"/>
            <w:right w:val="none" w:sz="0" w:space="0" w:color="auto"/>
          </w:divBdr>
          <w:divsChild>
            <w:div w:id="996034512">
              <w:marLeft w:val="0"/>
              <w:marRight w:val="0"/>
              <w:marTop w:val="0"/>
              <w:marBottom w:val="0"/>
              <w:divBdr>
                <w:top w:val="none" w:sz="0" w:space="0" w:color="auto"/>
                <w:left w:val="none" w:sz="0" w:space="0" w:color="auto"/>
                <w:bottom w:val="none" w:sz="0" w:space="0" w:color="auto"/>
                <w:right w:val="none" w:sz="0" w:space="0" w:color="auto"/>
              </w:divBdr>
              <w:divsChild>
                <w:div w:id="1825854665">
                  <w:marLeft w:val="0"/>
                  <w:marRight w:val="0"/>
                  <w:marTop w:val="0"/>
                  <w:marBottom w:val="0"/>
                  <w:divBdr>
                    <w:top w:val="none" w:sz="0" w:space="0" w:color="auto"/>
                    <w:left w:val="none" w:sz="0" w:space="0" w:color="auto"/>
                    <w:bottom w:val="none" w:sz="0" w:space="0" w:color="auto"/>
                    <w:right w:val="none" w:sz="0" w:space="0" w:color="auto"/>
                  </w:divBdr>
                  <w:divsChild>
                    <w:div w:id="775322311">
                      <w:marLeft w:val="0"/>
                      <w:marRight w:val="0"/>
                      <w:marTop w:val="0"/>
                      <w:marBottom w:val="0"/>
                      <w:divBdr>
                        <w:top w:val="none" w:sz="0" w:space="0" w:color="auto"/>
                        <w:left w:val="none" w:sz="0" w:space="0" w:color="auto"/>
                        <w:bottom w:val="none" w:sz="0" w:space="0" w:color="auto"/>
                        <w:right w:val="none" w:sz="0" w:space="0" w:color="auto"/>
                      </w:divBdr>
                      <w:divsChild>
                        <w:div w:id="1356037083">
                          <w:marLeft w:val="0"/>
                          <w:marRight w:val="0"/>
                          <w:marTop w:val="0"/>
                          <w:marBottom w:val="0"/>
                          <w:divBdr>
                            <w:top w:val="none" w:sz="0" w:space="0" w:color="auto"/>
                            <w:left w:val="none" w:sz="0" w:space="0" w:color="auto"/>
                            <w:bottom w:val="none" w:sz="0" w:space="0" w:color="auto"/>
                            <w:right w:val="none" w:sz="0" w:space="0" w:color="auto"/>
                          </w:divBdr>
                          <w:divsChild>
                            <w:div w:id="38706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00465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658651235">
          <w:marLeft w:val="0"/>
          <w:marRight w:val="0"/>
          <w:marTop w:val="0"/>
          <w:marBottom w:val="0"/>
          <w:divBdr>
            <w:top w:val="none" w:sz="0" w:space="0" w:color="auto"/>
            <w:left w:val="none" w:sz="0" w:space="0" w:color="auto"/>
            <w:bottom w:val="none" w:sz="0" w:space="0" w:color="auto"/>
            <w:right w:val="none" w:sz="0" w:space="0" w:color="auto"/>
          </w:divBdr>
          <w:divsChild>
            <w:div w:id="1478644054">
              <w:marLeft w:val="0"/>
              <w:marRight w:val="0"/>
              <w:marTop w:val="0"/>
              <w:marBottom w:val="0"/>
              <w:divBdr>
                <w:top w:val="none" w:sz="0" w:space="0" w:color="auto"/>
                <w:left w:val="none" w:sz="0" w:space="0" w:color="auto"/>
                <w:bottom w:val="none" w:sz="0" w:space="0" w:color="auto"/>
                <w:right w:val="none" w:sz="0" w:space="0" w:color="auto"/>
              </w:divBdr>
              <w:divsChild>
                <w:div w:id="85264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66630">
          <w:marLeft w:val="0"/>
          <w:marRight w:val="0"/>
          <w:marTop w:val="0"/>
          <w:marBottom w:val="0"/>
          <w:divBdr>
            <w:top w:val="none" w:sz="0" w:space="0" w:color="auto"/>
            <w:left w:val="none" w:sz="0" w:space="0" w:color="auto"/>
            <w:bottom w:val="none" w:sz="0" w:space="0" w:color="auto"/>
            <w:right w:val="none" w:sz="0" w:space="0" w:color="auto"/>
          </w:divBdr>
          <w:divsChild>
            <w:div w:id="39328236">
              <w:marLeft w:val="0"/>
              <w:marRight w:val="0"/>
              <w:marTop w:val="0"/>
              <w:marBottom w:val="0"/>
              <w:divBdr>
                <w:top w:val="none" w:sz="0" w:space="0" w:color="auto"/>
                <w:left w:val="none" w:sz="0" w:space="0" w:color="auto"/>
                <w:bottom w:val="none" w:sz="0" w:space="0" w:color="auto"/>
                <w:right w:val="none" w:sz="0" w:space="0" w:color="auto"/>
              </w:divBdr>
              <w:divsChild>
                <w:div w:id="1002125656">
                  <w:marLeft w:val="0"/>
                  <w:marRight w:val="0"/>
                  <w:marTop w:val="0"/>
                  <w:marBottom w:val="0"/>
                  <w:divBdr>
                    <w:top w:val="none" w:sz="0" w:space="0" w:color="auto"/>
                    <w:left w:val="none" w:sz="0" w:space="0" w:color="auto"/>
                    <w:bottom w:val="none" w:sz="0" w:space="0" w:color="auto"/>
                    <w:right w:val="none" w:sz="0" w:space="0" w:color="auto"/>
                  </w:divBdr>
                  <w:divsChild>
                    <w:div w:id="1178546818">
                      <w:marLeft w:val="0"/>
                      <w:marRight w:val="0"/>
                      <w:marTop w:val="0"/>
                      <w:marBottom w:val="0"/>
                      <w:divBdr>
                        <w:top w:val="dotted" w:sz="12" w:space="0" w:color="D1D3D4"/>
                        <w:left w:val="none" w:sz="0" w:space="0" w:color="auto"/>
                        <w:bottom w:val="dotted" w:sz="12" w:space="0" w:color="D1D3D4"/>
                        <w:right w:val="none" w:sz="0" w:space="0" w:color="auto"/>
                      </w:divBdr>
                      <w:divsChild>
                        <w:div w:id="1671907638">
                          <w:marLeft w:val="0"/>
                          <w:marRight w:val="0"/>
                          <w:marTop w:val="0"/>
                          <w:marBottom w:val="0"/>
                          <w:divBdr>
                            <w:top w:val="none" w:sz="0" w:space="0" w:color="auto"/>
                            <w:left w:val="none" w:sz="0" w:space="0" w:color="auto"/>
                            <w:bottom w:val="none" w:sz="0" w:space="0" w:color="auto"/>
                            <w:right w:val="none" w:sz="0" w:space="0" w:color="auto"/>
                          </w:divBdr>
                          <w:divsChild>
                            <w:div w:id="524711043">
                              <w:marLeft w:val="0"/>
                              <w:marRight w:val="0"/>
                              <w:marTop w:val="0"/>
                              <w:marBottom w:val="0"/>
                              <w:divBdr>
                                <w:top w:val="none" w:sz="0" w:space="0" w:color="auto"/>
                                <w:left w:val="none" w:sz="0" w:space="0" w:color="auto"/>
                                <w:bottom w:val="none" w:sz="0" w:space="0" w:color="auto"/>
                                <w:right w:val="none" w:sz="0" w:space="0" w:color="auto"/>
                              </w:divBdr>
                            </w:div>
                          </w:divsChild>
                        </w:div>
                        <w:div w:id="1839881394">
                          <w:marLeft w:val="-30"/>
                          <w:marRight w:val="0"/>
                          <w:marTop w:val="0"/>
                          <w:marBottom w:val="0"/>
                          <w:divBdr>
                            <w:top w:val="none" w:sz="0" w:space="0" w:color="auto"/>
                            <w:left w:val="none" w:sz="0" w:space="0" w:color="auto"/>
                            <w:bottom w:val="none" w:sz="0" w:space="0" w:color="auto"/>
                            <w:right w:val="none" w:sz="0" w:space="0" w:color="auto"/>
                          </w:divBdr>
                        </w:div>
                        <w:div w:id="1288196309">
                          <w:marLeft w:val="-30"/>
                          <w:marRight w:val="0"/>
                          <w:marTop w:val="0"/>
                          <w:marBottom w:val="0"/>
                          <w:divBdr>
                            <w:top w:val="none" w:sz="0" w:space="0" w:color="auto"/>
                            <w:left w:val="none" w:sz="0" w:space="0" w:color="auto"/>
                            <w:bottom w:val="none" w:sz="0" w:space="0" w:color="auto"/>
                            <w:right w:val="none" w:sz="0" w:space="0" w:color="auto"/>
                          </w:divBdr>
                        </w:div>
                        <w:div w:id="640504109">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0541496">
          <w:marLeft w:val="0"/>
          <w:marRight w:val="0"/>
          <w:marTop w:val="0"/>
          <w:marBottom w:val="0"/>
          <w:divBdr>
            <w:top w:val="none" w:sz="0" w:space="0" w:color="auto"/>
            <w:left w:val="none" w:sz="0" w:space="0" w:color="auto"/>
            <w:bottom w:val="none" w:sz="0" w:space="0" w:color="auto"/>
            <w:right w:val="none" w:sz="0" w:space="0" w:color="auto"/>
          </w:divBdr>
          <w:divsChild>
            <w:div w:id="1585067903">
              <w:marLeft w:val="0"/>
              <w:marRight w:val="0"/>
              <w:marTop w:val="0"/>
              <w:marBottom w:val="0"/>
              <w:divBdr>
                <w:top w:val="none" w:sz="0" w:space="0" w:color="auto"/>
                <w:left w:val="none" w:sz="0" w:space="0" w:color="auto"/>
                <w:bottom w:val="none" w:sz="0" w:space="0" w:color="auto"/>
                <w:right w:val="none" w:sz="0" w:space="0" w:color="auto"/>
              </w:divBdr>
              <w:divsChild>
                <w:div w:id="12109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73131">
      <w:bodyDiv w:val="1"/>
      <w:marLeft w:val="0"/>
      <w:marRight w:val="0"/>
      <w:marTop w:val="0"/>
      <w:marBottom w:val="0"/>
      <w:divBdr>
        <w:top w:val="none" w:sz="0" w:space="0" w:color="auto"/>
        <w:left w:val="none" w:sz="0" w:space="0" w:color="auto"/>
        <w:bottom w:val="none" w:sz="0" w:space="0" w:color="auto"/>
        <w:right w:val="none" w:sz="0" w:space="0" w:color="auto"/>
      </w:divBdr>
      <w:divsChild>
        <w:div w:id="993143542">
          <w:marLeft w:val="0"/>
          <w:marRight w:val="0"/>
          <w:marTop w:val="0"/>
          <w:marBottom w:val="0"/>
          <w:divBdr>
            <w:top w:val="none" w:sz="0" w:space="0" w:color="auto"/>
            <w:left w:val="none" w:sz="0" w:space="0" w:color="auto"/>
            <w:bottom w:val="none" w:sz="0" w:space="0" w:color="auto"/>
            <w:right w:val="none" w:sz="0" w:space="0" w:color="auto"/>
          </w:divBdr>
        </w:div>
      </w:divsChild>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348211">
      <w:bodyDiv w:val="1"/>
      <w:marLeft w:val="0"/>
      <w:marRight w:val="0"/>
      <w:marTop w:val="0"/>
      <w:marBottom w:val="0"/>
      <w:divBdr>
        <w:top w:val="none" w:sz="0" w:space="0" w:color="auto"/>
        <w:left w:val="none" w:sz="0" w:space="0" w:color="auto"/>
        <w:bottom w:val="none" w:sz="0" w:space="0" w:color="auto"/>
        <w:right w:val="none" w:sz="0" w:space="0" w:color="auto"/>
      </w:divBdr>
    </w:div>
    <w:div w:id="800463007">
      <w:bodyDiv w:val="1"/>
      <w:marLeft w:val="0"/>
      <w:marRight w:val="0"/>
      <w:marTop w:val="0"/>
      <w:marBottom w:val="0"/>
      <w:divBdr>
        <w:top w:val="none" w:sz="0" w:space="0" w:color="auto"/>
        <w:left w:val="none" w:sz="0" w:space="0" w:color="auto"/>
        <w:bottom w:val="none" w:sz="0" w:space="0" w:color="auto"/>
        <w:right w:val="none" w:sz="0" w:space="0" w:color="auto"/>
      </w:divBdr>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0997822">
      <w:bodyDiv w:val="1"/>
      <w:marLeft w:val="0"/>
      <w:marRight w:val="0"/>
      <w:marTop w:val="0"/>
      <w:marBottom w:val="0"/>
      <w:divBdr>
        <w:top w:val="none" w:sz="0" w:space="0" w:color="auto"/>
        <w:left w:val="none" w:sz="0" w:space="0" w:color="auto"/>
        <w:bottom w:val="none" w:sz="0" w:space="0" w:color="auto"/>
        <w:right w:val="none" w:sz="0" w:space="0" w:color="auto"/>
      </w:divBdr>
      <w:divsChild>
        <w:div w:id="197011386">
          <w:marLeft w:val="0"/>
          <w:marRight w:val="0"/>
          <w:marTop w:val="0"/>
          <w:marBottom w:val="0"/>
          <w:divBdr>
            <w:top w:val="none" w:sz="0" w:space="0" w:color="auto"/>
            <w:left w:val="none" w:sz="0" w:space="0" w:color="auto"/>
            <w:bottom w:val="none" w:sz="0" w:space="0" w:color="auto"/>
            <w:right w:val="none" w:sz="0" w:space="0" w:color="auto"/>
          </w:divBdr>
          <w:divsChild>
            <w:div w:id="1111242903">
              <w:marLeft w:val="0"/>
              <w:marRight w:val="0"/>
              <w:marTop w:val="0"/>
              <w:marBottom w:val="0"/>
              <w:divBdr>
                <w:top w:val="none" w:sz="0" w:space="0" w:color="auto"/>
                <w:left w:val="none" w:sz="0" w:space="0" w:color="auto"/>
                <w:bottom w:val="none" w:sz="0" w:space="0" w:color="auto"/>
                <w:right w:val="none" w:sz="0" w:space="0" w:color="auto"/>
              </w:divBdr>
              <w:divsChild>
                <w:div w:id="19564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267360">
      <w:bodyDiv w:val="1"/>
      <w:marLeft w:val="0"/>
      <w:marRight w:val="0"/>
      <w:marTop w:val="0"/>
      <w:marBottom w:val="0"/>
      <w:divBdr>
        <w:top w:val="none" w:sz="0" w:space="0" w:color="auto"/>
        <w:left w:val="none" w:sz="0" w:space="0" w:color="auto"/>
        <w:bottom w:val="none" w:sz="0" w:space="0" w:color="auto"/>
        <w:right w:val="none" w:sz="0" w:space="0" w:color="auto"/>
      </w:divBdr>
    </w:div>
    <w:div w:id="801381712">
      <w:bodyDiv w:val="1"/>
      <w:marLeft w:val="0"/>
      <w:marRight w:val="0"/>
      <w:marTop w:val="0"/>
      <w:marBottom w:val="0"/>
      <w:divBdr>
        <w:top w:val="none" w:sz="0" w:space="0" w:color="auto"/>
        <w:left w:val="none" w:sz="0" w:space="0" w:color="auto"/>
        <w:bottom w:val="none" w:sz="0" w:space="0" w:color="auto"/>
        <w:right w:val="none" w:sz="0" w:space="0" w:color="auto"/>
      </w:divBdr>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sChild>
        <w:div w:id="1002657712">
          <w:marLeft w:val="0"/>
          <w:marRight w:val="0"/>
          <w:marTop w:val="0"/>
          <w:marBottom w:val="240"/>
          <w:divBdr>
            <w:top w:val="none" w:sz="0" w:space="0" w:color="auto"/>
            <w:left w:val="none" w:sz="0" w:space="0" w:color="auto"/>
            <w:bottom w:val="single" w:sz="6" w:space="0" w:color="C8C9CA"/>
            <w:right w:val="none" w:sz="0" w:space="0" w:color="auto"/>
          </w:divBdr>
        </w:div>
        <w:div w:id="1205020252">
          <w:marLeft w:val="0"/>
          <w:marRight w:val="0"/>
          <w:marTop w:val="0"/>
          <w:marBottom w:val="0"/>
          <w:divBdr>
            <w:top w:val="none" w:sz="0" w:space="0" w:color="auto"/>
            <w:left w:val="none" w:sz="0" w:space="0" w:color="auto"/>
            <w:bottom w:val="none" w:sz="0" w:space="0" w:color="auto"/>
            <w:right w:val="none" w:sz="0" w:space="0" w:color="auto"/>
          </w:divBdr>
          <w:divsChild>
            <w:div w:id="212084999">
              <w:marLeft w:val="0"/>
              <w:marRight w:val="0"/>
              <w:marTop w:val="0"/>
              <w:marBottom w:val="0"/>
              <w:divBdr>
                <w:top w:val="none" w:sz="0" w:space="0" w:color="auto"/>
                <w:left w:val="none" w:sz="0" w:space="0" w:color="auto"/>
                <w:bottom w:val="none" w:sz="0" w:space="0" w:color="auto"/>
                <w:right w:val="none" w:sz="0" w:space="0" w:color="auto"/>
              </w:divBdr>
              <w:divsChild>
                <w:div w:id="801462815">
                  <w:marLeft w:val="240"/>
                  <w:marRight w:val="240"/>
                  <w:marTop w:val="0"/>
                  <w:marBottom w:val="0"/>
                  <w:divBdr>
                    <w:top w:val="none" w:sz="0" w:space="0" w:color="auto"/>
                    <w:left w:val="none" w:sz="0" w:space="0" w:color="auto"/>
                    <w:bottom w:val="none" w:sz="0" w:space="0" w:color="auto"/>
                    <w:right w:val="none" w:sz="0" w:space="0" w:color="auto"/>
                  </w:divBdr>
                </w:div>
              </w:divsChild>
            </w:div>
            <w:div w:id="1561019182">
              <w:marLeft w:val="150"/>
              <w:marRight w:val="150"/>
              <w:marTop w:val="0"/>
              <w:marBottom w:val="150"/>
              <w:divBdr>
                <w:top w:val="none" w:sz="0" w:space="0" w:color="auto"/>
                <w:left w:val="none" w:sz="0" w:space="0" w:color="auto"/>
                <w:bottom w:val="none" w:sz="0" w:space="0" w:color="auto"/>
                <w:right w:val="none" w:sz="0" w:space="0" w:color="auto"/>
              </w:divBdr>
              <w:divsChild>
                <w:div w:id="121839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1579273">
      <w:bodyDiv w:val="1"/>
      <w:marLeft w:val="0"/>
      <w:marRight w:val="0"/>
      <w:marTop w:val="0"/>
      <w:marBottom w:val="0"/>
      <w:divBdr>
        <w:top w:val="none" w:sz="0" w:space="0" w:color="auto"/>
        <w:left w:val="none" w:sz="0" w:space="0" w:color="auto"/>
        <w:bottom w:val="none" w:sz="0" w:space="0" w:color="auto"/>
        <w:right w:val="none" w:sz="0" w:space="0" w:color="auto"/>
      </w:divBdr>
    </w:div>
    <w:div w:id="802428703">
      <w:bodyDiv w:val="1"/>
      <w:marLeft w:val="0"/>
      <w:marRight w:val="0"/>
      <w:marTop w:val="0"/>
      <w:marBottom w:val="0"/>
      <w:divBdr>
        <w:top w:val="none" w:sz="0" w:space="0" w:color="auto"/>
        <w:left w:val="none" w:sz="0" w:space="0" w:color="auto"/>
        <w:bottom w:val="none" w:sz="0" w:space="0" w:color="auto"/>
        <w:right w:val="none" w:sz="0" w:space="0" w:color="auto"/>
      </w:divBdr>
      <w:divsChild>
        <w:div w:id="809320320">
          <w:marLeft w:val="0"/>
          <w:marRight w:val="0"/>
          <w:marTop w:val="0"/>
          <w:marBottom w:val="0"/>
          <w:divBdr>
            <w:top w:val="none" w:sz="0" w:space="0" w:color="auto"/>
            <w:left w:val="none" w:sz="0" w:space="0" w:color="auto"/>
            <w:bottom w:val="none" w:sz="0" w:space="0" w:color="auto"/>
            <w:right w:val="none" w:sz="0" w:space="0" w:color="auto"/>
          </w:divBdr>
        </w:div>
        <w:div w:id="1252660947">
          <w:marLeft w:val="0"/>
          <w:marRight w:val="0"/>
          <w:marTop w:val="0"/>
          <w:marBottom w:val="0"/>
          <w:divBdr>
            <w:top w:val="none" w:sz="0" w:space="0" w:color="auto"/>
            <w:left w:val="none" w:sz="0" w:space="0" w:color="auto"/>
            <w:bottom w:val="none" w:sz="0" w:space="0" w:color="auto"/>
            <w:right w:val="none" w:sz="0" w:space="0" w:color="auto"/>
          </w:divBdr>
        </w:div>
      </w:divsChild>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528568750">
          <w:marLeft w:val="0"/>
          <w:marRight w:val="0"/>
          <w:marTop w:val="0"/>
          <w:marBottom w:val="0"/>
          <w:divBdr>
            <w:top w:val="none" w:sz="0" w:space="0" w:color="auto"/>
            <w:left w:val="none" w:sz="0" w:space="0" w:color="auto"/>
            <w:bottom w:val="none" w:sz="0" w:space="0" w:color="auto"/>
            <w:right w:val="none" w:sz="0" w:space="0" w:color="auto"/>
          </w:divBdr>
        </w:div>
        <w:div w:id="1674650320">
          <w:marLeft w:val="0"/>
          <w:marRight w:val="0"/>
          <w:marTop w:val="0"/>
          <w:marBottom w:val="0"/>
          <w:divBdr>
            <w:top w:val="none" w:sz="0" w:space="0" w:color="auto"/>
            <w:left w:val="none" w:sz="0" w:space="0" w:color="auto"/>
            <w:bottom w:val="none" w:sz="0" w:space="0" w:color="auto"/>
            <w:right w:val="none" w:sz="0" w:space="0" w:color="auto"/>
          </w:divBdr>
          <w:divsChild>
            <w:div w:id="1727801573">
              <w:marLeft w:val="0"/>
              <w:marRight w:val="0"/>
              <w:marTop w:val="0"/>
              <w:marBottom w:val="0"/>
              <w:divBdr>
                <w:top w:val="none" w:sz="0" w:space="0" w:color="auto"/>
                <w:left w:val="none" w:sz="0" w:space="0" w:color="auto"/>
                <w:bottom w:val="none" w:sz="0" w:space="0" w:color="auto"/>
                <w:right w:val="none" w:sz="0" w:space="0" w:color="auto"/>
              </w:divBdr>
              <w:divsChild>
                <w:div w:id="15257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2574766">
      <w:bodyDiv w:val="1"/>
      <w:marLeft w:val="0"/>
      <w:marRight w:val="0"/>
      <w:marTop w:val="0"/>
      <w:marBottom w:val="0"/>
      <w:divBdr>
        <w:top w:val="none" w:sz="0" w:space="0" w:color="auto"/>
        <w:left w:val="none" w:sz="0" w:space="0" w:color="auto"/>
        <w:bottom w:val="none" w:sz="0" w:space="0" w:color="auto"/>
        <w:right w:val="none" w:sz="0" w:space="0" w:color="auto"/>
      </w:divBdr>
      <w:divsChild>
        <w:div w:id="807823862">
          <w:marLeft w:val="0"/>
          <w:marRight w:val="0"/>
          <w:marTop w:val="0"/>
          <w:marBottom w:val="0"/>
          <w:divBdr>
            <w:top w:val="none" w:sz="0" w:space="0" w:color="auto"/>
            <w:left w:val="none" w:sz="0" w:space="0" w:color="auto"/>
            <w:bottom w:val="none" w:sz="0" w:space="0" w:color="auto"/>
            <w:right w:val="none" w:sz="0" w:space="0" w:color="auto"/>
          </w:divBdr>
        </w:div>
      </w:divsChild>
    </w:div>
    <w:div w:id="802623240">
      <w:bodyDiv w:val="1"/>
      <w:marLeft w:val="0"/>
      <w:marRight w:val="0"/>
      <w:marTop w:val="0"/>
      <w:marBottom w:val="0"/>
      <w:divBdr>
        <w:top w:val="none" w:sz="0" w:space="0" w:color="auto"/>
        <w:left w:val="none" w:sz="0" w:space="0" w:color="auto"/>
        <w:bottom w:val="none" w:sz="0" w:space="0" w:color="auto"/>
        <w:right w:val="none" w:sz="0" w:space="0" w:color="auto"/>
      </w:divBdr>
      <w:divsChild>
        <w:div w:id="973412235">
          <w:marLeft w:val="0"/>
          <w:marRight w:val="0"/>
          <w:marTop w:val="0"/>
          <w:marBottom w:val="0"/>
          <w:divBdr>
            <w:top w:val="none" w:sz="0" w:space="0" w:color="auto"/>
            <w:left w:val="none" w:sz="0" w:space="0" w:color="auto"/>
            <w:bottom w:val="none" w:sz="0" w:space="0" w:color="auto"/>
            <w:right w:val="none" w:sz="0" w:space="0" w:color="auto"/>
          </w:divBdr>
        </w:div>
      </w:divsChild>
    </w:div>
    <w:div w:id="802649369">
      <w:bodyDiv w:val="1"/>
      <w:marLeft w:val="0"/>
      <w:marRight w:val="0"/>
      <w:marTop w:val="0"/>
      <w:marBottom w:val="0"/>
      <w:divBdr>
        <w:top w:val="none" w:sz="0" w:space="0" w:color="auto"/>
        <w:left w:val="none" w:sz="0" w:space="0" w:color="auto"/>
        <w:bottom w:val="none" w:sz="0" w:space="0" w:color="auto"/>
        <w:right w:val="none" w:sz="0" w:space="0" w:color="auto"/>
      </w:divBdr>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sChild>
                <w:div w:id="151900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2128">
          <w:marLeft w:val="0"/>
          <w:marRight w:val="0"/>
          <w:marTop w:val="0"/>
          <w:marBottom w:val="0"/>
          <w:divBdr>
            <w:top w:val="none" w:sz="0" w:space="0" w:color="auto"/>
            <w:left w:val="none" w:sz="0" w:space="0" w:color="auto"/>
            <w:bottom w:val="none" w:sz="0" w:space="0" w:color="auto"/>
            <w:right w:val="none" w:sz="0" w:space="0" w:color="auto"/>
          </w:divBdr>
        </w:div>
      </w:divsChild>
    </w:div>
    <w:div w:id="803305615">
      <w:bodyDiv w:val="1"/>
      <w:marLeft w:val="0"/>
      <w:marRight w:val="0"/>
      <w:marTop w:val="0"/>
      <w:marBottom w:val="0"/>
      <w:divBdr>
        <w:top w:val="none" w:sz="0" w:space="0" w:color="auto"/>
        <w:left w:val="none" w:sz="0" w:space="0" w:color="auto"/>
        <w:bottom w:val="none" w:sz="0" w:space="0" w:color="auto"/>
        <w:right w:val="none" w:sz="0" w:space="0" w:color="auto"/>
      </w:divBdr>
    </w:div>
    <w:div w:id="803543854">
      <w:bodyDiv w:val="1"/>
      <w:marLeft w:val="0"/>
      <w:marRight w:val="0"/>
      <w:marTop w:val="0"/>
      <w:marBottom w:val="0"/>
      <w:divBdr>
        <w:top w:val="none" w:sz="0" w:space="0" w:color="auto"/>
        <w:left w:val="none" w:sz="0" w:space="0" w:color="auto"/>
        <w:bottom w:val="none" w:sz="0" w:space="0" w:color="auto"/>
        <w:right w:val="none" w:sz="0" w:space="0" w:color="auto"/>
      </w:divBdr>
      <w:divsChild>
        <w:div w:id="934435247">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455492383">
              <w:marLeft w:val="0"/>
              <w:marRight w:val="0"/>
              <w:marTop w:val="0"/>
              <w:marBottom w:val="0"/>
              <w:divBdr>
                <w:top w:val="none" w:sz="0" w:space="0" w:color="auto"/>
                <w:left w:val="none" w:sz="0" w:space="0" w:color="auto"/>
                <w:bottom w:val="none" w:sz="0" w:space="0" w:color="auto"/>
                <w:right w:val="none" w:sz="0" w:space="0" w:color="auto"/>
              </w:divBdr>
            </w:div>
            <w:div w:id="186490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sChild>
        <w:div w:id="1476795550">
          <w:marLeft w:val="0"/>
          <w:marRight w:val="0"/>
          <w:marTop w:val="150"/>
          <w:marBottom w:val="0"/>
          <w:divBdr>
            <w:top w:val="none" w:sz="0" w:space="0" w:color="auto"/>
            <w:left w:val="none" w:sz="0" w:space="0" w:color="auto"/>
            <w:bottom w:val="none" w:sz="0" w:space="0" w:color="auto"/>
            <w:right w:val="none" w:sz="0" w:space="0" w:color="auto"/>
          </w:divBdr>
        </w:div>
      </w:divsChild>
    </w:div>
    <w:div w:id="804204869">
      <w:bodyDiv w:val="1"/>
      <w:marLeft w:val="0"/>
      <w:marRight w:val="0"/>
      <w:marTop w:val="0"/>
      <w:marBottom w:val="0"/>
      <w:divBdr>
        <w:top w:val="none" w:sz="0" w:space="0" w:color="auto"/>
        <w:left w:val="none" w:sz="0" w:space="0" w:color="auto"/>
        <w:bottom w:val="none" w:sz="0" w:space="0" w:color="auto"/>
        <w:right w:val="none" w:sz="0" w:space="0" w:color="auto"/>
      </w:divBdr>
      <w:divsChild>
        <w:div w:id="384641225">
          <w:marLeft w:val="0"/>
          <w:marRight w:val="0"/>
          <w:marTop w:val="0"/>
          <w:marBottom w:val="0"/>
          <w:divBdr>
            <w:top w:val="none" w:sz="0" w:space="0" w:color="auto"/>
            <w:left w:val="none" w:sz="0" w:space="0" w:color="auto"/>
            <w:bottom w:val="none" w:sz="0" w:space="0" w:color="auto"/>
            <w:right w:val="none" w:sz="0" w:space="0" w:color="auto"/>
          </w:divBdr>
          <w:divsChild>
            <w:div w:id="1002391828">
              <w:marLeft w:val="0"/>
              <w:marRight w:val="0"/>
              <w:marTop w:val="0"/>
              <w:marBottom w:val="0"/>
              <w:divBdr>
                <w:top w:val="none" w:sz="0" w:space="0" w:color="auto"/>
                <w:left w:val="none" w:sz="0" w:space="0" w:color="auto"/>
                <w:bottom w:val="none" w:sz="0" w:space="0" w:color="auto"/>
                <w:right w:val="none" w:sz="0" w:space="0" w:color="auto"/>
              </w:divBdr>
              <w:divsChild>
                <w:div w:id="1358891691">
                  <w:marLeft w:val="0"/>
                  <w:marRight w:val="0"/>
                  <w:marTop w:val="0"/>
                  <w:marBottom w:val="0"/>
                  <w:divBdr>
                    <w:top w:val="none" w:sz="0" w:space="0" w:color="auto"/>
                    <w:left w:val="none" w:sz="0" w:space="0" w:color="auto"/>
                    <w:bottom w:val="none" w:sz="0" w:space="0" w:color="auto"/>
                    <w:right w:val="none" w:sz="0" w:space="0" w:color="auto"/>
                  </w:divBdr>
                  <w:divsChild>
                    <w:div w:id="1815566638">
                      <w:marLeft w:val="0"/>
                      <w:marRight w:val="0"/>
                      <w:marTop w:val="0"/>
                      <w:marBottom w:val="0"/>
                      <w:divBdr>
                        <w:top w:val="none" w:sz="0" w:space="0" w:color="auto"/>
                        <w:left w:val="none" w:sz="0" w:space="0" w:color="auto"/>
                        <w:bottom w:val="none" w:sz="0" w:space="0" w:color="auto"/>
                        <w:right w:val="none" w:sz="0" w:space="0" w:color="auto"/>
                      </w:divBdr>
                      <w:divsChild>
                        <w:div w:id="1330254462">
                          <w:marLeft w:val="0"/>
                          <w:marRight w:val="0"/>
                          <w:marTop w:val="0"/>
                          <w:marBottom w:val="0"/>
                          <w:divBdr>
                            <w:top w:val="none" w:sz="0" w:space="0" w:color="auto"/>
                            <w:left w:val="none" w:sz="0" w:space="0" w:color="auto"/>
                            <w:bottom w:val="none" w:sz="0" w:space="0" w:color="auto"/>
                            <w:right w:val="none" w:sz="0" w:space="0" w:color="auto"/>
                          </w:divBdr>
                          <w:divsChild>
                            <w:div w:id="993023556">
                              <w:marLeft w:val="0"/>
                              <w:marRight w:val="0"/>
                              <w:marTop w:val="0"/>
                              <w:marBottom w:val="0"/>
                              <w:divBdr>
                                <w:top w:val="none" w:sz="0" w:space="0" w:color="auto"/>
                                <w:left w:val="none" w:sz="0" w:space="0" w:color="auto"/>
                                <w:bottom w:val="none" w:sz="0" w:space="0" w:color="auto"/>
                                <w:right w:val="none" w:sz="0" w:space="0" w:color="auto"/>
                              </w:divBdr>
                            </w:div>
                            <w:div w:id="1200238245">
                              <w:marLeft w:val="0"/>
                              <w:marRight w:val="0"/>
                              <w:marTop w:val="0"/>
                              <w:marBottom w:val="0"/>
                              <w:divBdr>
                                <w:top w:val="none" w:sz="0" w:space="0" w:color="auto"/>
                                <w:left w:val="none" w:sz="0" w:space="0" w:color="auto"/>
                                <w:bottom w:val="none" w:sz="0" w:space="0" w:color="auto"/>
                                <w:right w:val="none" w:sz="0" w:space="0" w:color="auto"/>
                              </w:divBdr>
                            </w:div>
                            <w:div w:id="1695961623">
                              <w:marLeft w:val="0"/>
                              <w:marRight w:val="0"/>
                              <w:marTop w:val="0"/>
                              <w:marBottom w:val="0"/>
                              <w:divBdr>
                                <w:top w:val="none" w:sz="0" w:space="0" w:color="auto"/>
                                <w:left w:val="none" w:sz="0" w:space="0" w:color="auto"/>
                                <w:bottom w:val="none" w:sz="0" w:space="0" w:color="auto"/>
                                <w:right w:val="none" w:sz="0" w:space="0" w:color="auto"/>
                              </w:divBdr>
                              <w:divsChild>
                                <w:div w:id="997072013">
                                  <w:marLeft w:val="0"/>
                                  <w:marRight w:val="0"/>
                                  <w:marTop w:val="0"/>
                                  <w:marBottom w:val="0"/>
                                  <w:divBdr>
                                    <w:top w:val="none" w:sz="0" w:space="0" w:color="auto"/>
                                    <w:left w:val="none" w:sz="0" w:space="0" w:color="auto"/>
                                    <w:bottom w:val="none" w:sz="0" w:space="0" w:color="auto"/>
                                    <w:right w:val="none" w:sz="0" w:space="0" w:color="auto"/>
                                  </w:divBdr>
                                  <w:divsChild>
                                    <w:div w:id="1234195092">
                                      <w:marLeft w:val="0"/>
                                      <w:marRight w:val="0"/>
                                      <w:marTop w:val="0"/>
                                      <w:marBottom w:val="0"/>
                                      <w:divBdr>
                                        <w:top w:val="none" w:sz="0" w:space="0" w:color="auto"/>
                                        <w:left w:val="none" w:sz="0" w:space="0" w:color="auto"/>
                                        <w:bottom w:val="none" w:sz="0" w:space="0" w:color="auto"/>
                                        <w:right w:val="none" w:sz="0" w:space="0" w:color="auto"/>
                                      </w:divBdr>
                                      <w:divsChild>
                                        <w:div w:id="710377132">
                                          <w:marLeft w:val="0"/>
                                          <w:marRight w:val="0"/>
                                          <w:marTop w:val="0"/>
                                          <w:marBottom w:val="0"/>
                                          <w:divBdr>
                                            <w:top w:val="none" w:sz="0" w:space="0" w:color="auto"/>
                                            <w:left w:val="none" w:sz="0" w:space="0" w:color="auto"/>
                                            <w:bottom w:val="none" w:sz="0" w:space="0" w:color="auto"/>
                                            <w:right w:val="none" w:sz="0" w:space="0" w:color="auto"/>
                                          </w:divBdr>
                                        </w:div>
                                      </w:divsChild>
                                    </w:div>
                                    <w:div w:id="1541823589">
                                      <w:marLeft w:val="0"/>
                                      <w:marRight w:val="0"/>
                                      <w:marTop w:val="0"/>
                                      <w:marBottom w:val="0"/>
                                      <w:divBdr>
                                        <w:top w:val="none" w:sz="0" w:space="0" w:color="auto"/>
                                        <w:left w:val="none" w:sz="0" w:space="0" w:color="auto"/>
                                        <w:bottom w:val="none" w:sz="0" w:space="0" w:color="auto"/>
                                        <w:right w:val="none" w:sz="0" w:space="0" w:color="auto"/>
                                      </w:divBdr>
                                      <w:divsChild>
                                        <w:div w:id="546382496">
                                          <w:marLeft w:val="0"/>
                                          <w:marRight w:val="0"/>
                                          <w:marTop w:val="0"/>
                                          <w:marBottom w:val="0"/>
                                          <w:divBdr>
                                            <w:top w:val="none" w:sz="0" w:space="0" w:color="auto"/>
                                            <w:left w:val="none" w:sz="0" w:space="0" w:color="auto"/>
                                            <w:bottom w:val="none" w:sz="0" w:space="0" w:color="auto"/>
                                            <w:right w:val="none" w:sz="0" w:space="0" w:color="auto"/>
                                          </w:divBdr>
                                        </w:div>
                                        <w:div w:id="152046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338442">
                              <w:marLeft w:val="0"/>
                              <w:marRight w:val="0"/>
                              <w:marTop w:val="0"/>
                              <w:marBottom w:val="0"/>
                              <w:divBdr>
                                <w:top w:val="none" w:sz="0" w:space="0" w:color="auto"/>
                                <w:left w:val="none" w:sz="0" w:space="0" w:color="auto"/>
                                <w:bottom w:val="none" w:sz="0" w:space="0" w:color="auto"/>
                                <w:right w:val="none" w:sz="0" w:space="0" w:color="auto"/>
                              </w:divBdr>
                              <w:divsChild>
                                <w:div w:id="1314984734">
                                  <w:marLeft w:val="0"/>
                                  <w:marRight w:val="0"/>
                                  <w:marTop w:val="0"/>
                                  <w:marBottom w:val="0"/>
                                  <w:divBdr>
                                    <w:top w:val="none" w:sz="0" w:space="0" w:color="auto"/>
                                    <w:left w:val="none" w:sz="0" w:space="0" w:color="auto"/>
                                    <w:bottom w:val="none" w:sz="0" w:space="0" w:color="auto"/>
                                    <w:right w:val="none" w:sz="0" w:space="0" w:color="auto"/>
                                  </w:divBdr>
                                  <w:divsChild>
                                    <w:div w:id="23390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542632">
      <w:bodyDiv w:val="1"/>
      <w:marLeft w:val="0"/>
      <w:marRight w:val="0"/>
      <w:marTop w:val="0"/>
      <w:marBottom w:val="0"/>
      <w:divBdr>
        <w:top w:val="none" w:sz="0" w:space="0" w:color="auto"/>
        <w:left w:val="none" w:sz="0" w:space="0" w:color="auto"/>
        <w:bottom w:val="none" w:sz="0" w:space="0" w:color="auto"/>
        <w:right w:val="none" w:sz="0" w:space="0" w:color="auto"/>
      </w:divBdr>
    </w:div>
    <w:div w:id="804854630">
      <w:bodyDiv w:val="1"/>
      <w:marLeft w:val="0"/>
      <w:marRight w:val="0"/>
      <w:marTop w:val="0"/>
      <w:marBottom w:val="0"/>
      <w:divBdr>
        <w:top w:val="none" w:sz="0" w:space="0" w:color="auto"/>
        <w:left w:val="none" w:sz="0" w:space="0" w:color="auto"/>
        <w:bottom w:val="none" w:sz="0" w:space="0" w:color="auto"/>
        <w:right w:val="none" w:sz="0" w:space="0" w:color="auto"/>
      </w:divBdr>
    </w:div>
    <w:div w:id="804859663">
      <w:bodyDiv w:val="1"/>
      <w:marLeft w:val="0"/>
      <w:marRight w:val="0"/>
      <w:marTop w:val="0"/>
      <w:marBottom w:val="0"/>
      <w:divBdr>
        <w:top w:val="none" w:sz="0" w:space="0" w:color="auto"/>
        <w:left w:val="none" w:sz="0" w:space="0" w:color="auto"/>
        <w:bottom w:val="none" w:sz="0" w:space="0" w:color="auto"/>
        <w:right w:val="none" w:sz="0" w:space="0" w:color="auto"/>
      </w:divBdr>
      <w:divsChild>
        <w:div w:id="1674991698">
          <w:marLeft w:val="0"/>
          <w:marRight w:val="0"/>
          <w:marTop w:val="0"/>
          <w:marBottom w:val="0"/>
          <w:divBdr>
            <w:top w:val="none" w:sz="0" w:space="0" w:color="auto"/>
            <w:left w:val="none" w:sz="0" w:space="0" w:color="auto"/>
            <w:bottom w:val="none" w:sz="0" w:space="0" w:color="auto"/>
            <w:right w:val="none" w:sz="0" w:space="0" w:color="auto"/>
          </w:divBdr>
          <w:divsChild>
            <w:div w:id="1079399773">
              <w:marLeft w:val="0"/>
              <w:marRight w:val="0"/>
              <w:marTop w:val="0"/>
              <w:marBottom w:val="0"/>
              <w:divBdr>
                <w:top w:val="none" w:sz="0" w:space="0" w:color="auto"/>
                <w:left w:val="none" w:sz="0" w:space="0" w:color="auto"/>
                <w:bottom w:val="none" w:sz="0" w:space="0" w:color="auto"/>
                <w:right w:val="none" w:sz="0" w:space="0" w:color="auto"/>
              </w:divBdr>
              <w:divsChild>
                <w:div w:id="191943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750739365">
          <w:marLeft w:val="0"/>
          <w:marRight w:val="0"/>
          <w:marTop w:val="0"/>
          <w:marBottom w:val="0"/>
          <w:divBdr>
            <w:top w:val="none" w:sz="0" w:space="0" w:color="auto"/>
            <w:left w:val="none" w:sz="0" w:space="0" w:color="auto"/>
            <w:bottom w:val="none" w:sz="0" w:space="0" w:color="auto"/>
            <w:right w:val="none" w:sz="0" w:space="0" w:color="auto"/>
          </w:divBdr>
        </w:div>
        <w:div w:id="1359966881">
          <w:marLeft w:val="0"/>
          <w:marRight w:val="0"/>
          <w:marTop w:val="0"/>
          <w:marBottom w:val="0"/>
          <w:divBdr>
            <w:top w:val="none" w:sz="0" w:space="0" w:color="auto"/>
            <w:left w:val="none" w:sz="0" w:space="0" w:color="auto"/>
            <w:bottom w:val="none" w:sz="0" w:space="0" w:color="auto"/>
            <w:right w:val="none" w:sz="0" w:space="0" w:color="auto"/>
          </w:divBdr>
        </w:div>
        <w:div w:id="1748532094">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518668491">
          <w:marLeft w:val="0"/>
          <w:marRight w:val="0"/>
          <w:marTop w:val="0"/>
          <w:marBottom w:val="0"/>
          <w:divBdr>
            <w:top w:val="none" w:sz="0" w:space="0" w:color="auto"/>
            <w:left w:val="none" w:sz="0" w:space="0" w:color="auto"/>
            <w:bottom w:val="none" w:sz="0" w:space="0" w:color="auto"/>
            <w:right w:val="none" w:sz="0" w:space="0" w:color="auto"/>
          </w:divBdr>
          <w:divsChild>
            <w:div w:id="827474292">
              <w:marLeft w:val="0"/>
              <w:marRight w:val="0"/>
              <w:marTop w:val="0"/>
              <w:marBottom w:val="300"/>
              <w:divBdr>
                <w:top w:val="none" w:sz="0" w:space="0" w:color="auto"/>
                <w:left w:val="none" w:sz="0" w:space="0" w:color="auto"/>
                <w:bottom w:val="none" w:sz="0" w:space="0" w:color="auto"/>
                <w:right w:val="none" w:sz="0" w:space="0" w:color="auto"/>
              </w:divBdr>
              <w:divsChild>
                <w:div w:id="1606575733">
                  <w:marLeft w:val="0"/>
                  <w:marRight w:val="0"/>
                  <w:marTop w:val="0"/>
                  <w:marBottom w:val="0"/>
                  <w:divBdr>
                    <w:top w:val="none" w:sz="0" w:space="0" w:color="auto"/>
                    <w:left w:val="none" w:sz="0" w:space="0" w:color="auto"/>
                    <w:bottom w:val="none" w:sz="0" w:space="0" w:color="auto"/>
                    <w:right w:val="none" w:sz="0" w:space="0" w:color="auto"/>
                  </w:divBdr>
                </w:div>
              </w:divsChild>
            </w:div>
            <w:div w:id="1663385989">
              <w:marLeft w:val="0"/>
              <w:marRight w:val="0"/>
              <w:marTop w:val="0"/>
              <w:marBottom w:val="0"/>
              <w:divBdr>
                <w:top w:val="none" w:sz="0" w:space="0" w:color="auto"/>
                <w:left w:val="none" w:sz="0" w:space="0" w:color="auto"/>
                <w:bottom w:val="none" w:sz="0" w:space="0" w:color="auto"/>
                <w:right w:val="none" w:sz="0" w:space="0" w:color="auto"/>
              </w:divBdr>
              <w:divsChild>
                <w:div w:id="1167330524">
                  <w:marLeft w:val="0"/>
                  <w:marRight w:val="0"/>
                  <w:marTop w:val="0"/>
                  <w:marBottom w:val="0"/>
                  <w:divBdr>
                    <w:top w:val="none" w:sz="0" w:space="0" w:color="auto"/>
                    <w:left w:val="none" w:sz="0" w:space="0" w:color="auto"/>
                    <w:bottom w:val="none" w:sz="0" w:space="0" w:color="auto"/>
                    <w:right w:val="none" w:sz="0" w:space="0" w:color="auto"/>
                  </w:divBdr>
                  <w:divsChild>
                    <w:div w:id="771895111">
                      <w:marLeft w:val="0"/>
                      <w:marRight w:val="0"/>
                      <w:marTop w:val="0"/>
                      <w:marBottom w:val="0"/>
                      <w:divBdr>
                        <w:top w:val="none" w:sz="0" w:space="0" w:color="auto"/>
                        <w:left w:val="none" w:sz="0" w:space="0" w:color="auto"/>
                        <w:bottom w:val="none" w:sz="0" w:space="0" w:color="auto"/>
                        <w:right w:val="none" w:sz="0" w:space="0" w:color="auto"/>
                      </w:divBdr>
                      <w:divsChild>
                        <w:div w:id="741947819">
                          <w:marLeft w:val="0"/>
                          <w:marRight w:val="0"/>
                          <w:marTop w:val="0"/>
                          <w:marBottom w:val="0"/>
                          <w:divBdr>
                            <w:top w:val="none" w:sz="0" w:space="0" w:color="auto"/>
                            <w:left w:val="none" w:sz="0" w:space="0" w:color="auto"/>
                            <w:bottom w:val="none" w:sz="0" w:space="0" w:color="auto"/>
                            <w:right w:val="none" w:sz="0" w:space="0" w:color="auto"/>
                          </w:divBdr>
                        </w:div>
                        <w:div w:id="194159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84108">
              <w:marLeft w:val="0"/>
              <w:marRight w:val="0"/>
              <w:marTop w:val="0"/>
              <w:marBottom w:val="300"/>
              <w:divBdr>
                <w:top w:val="none" w:sz="0" w:space="0" w:color="auto"/>
                <w:left w:val="none" w:sz="0" w:space="0" w:color="auto"/>
                <w:bottom w:val="none" w:sz="0" w:space="0" w:color="auto"/>
                <w:right w:val="none" w:sz="0" w:space="0" w:color="auto"/>
              </w:divBdr>
              <w:divsChild>
                <w:div w:id="114531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97783">
          <w:marLeft w:val="0"/>
          <w:marRight w:val="0"/>
          <w:marTop w:val="0"/>
          <w:marBottom w:val="0"/>
          <w:divBdr>
            <w:top w:val="none" w:sz="0" w:space="0" w:color="auto"/>
            <w:left w:val="none" w:sz="0" w:space="0" w:color="auto"/>
            <w:bottom w:val="none" w:sz="0" w:space="0" w:color="auto"/>
            <w:right w:val="none" w:sz="0" w:space="0" w:color="auto"/>
          </w:divBdr>
          <w:divsChild>
            <w:div w:id="1493134079">
              <w:marLeft w:val="0"/>
              <w:marRight w:val="0"/>
              <w:marTop w:val="0"/>
              <w:marBottom w:val="0"/>
              <w:divBdr>
                <w:top w:val="none" w:sz="0" w:space="0" w:color="auto"/>
                <w:left w:val="none" w:sz="0" w:space="0" w:color="auto"/>
                <w:bottom w:val="none" w:sz="0" w:space="0" w:color="auto"/>
                <w:right w:val="none" w:sz="0" w:space="0" w:color="auto"/>
              </w:divBdr>
              <w:divsChild>
                <w:div w:id="926109487">
                  <w:marLeft w:val="0"/>
                  <w:marRight w:val="0"/>
                  <w:marTop w:val="0"/>
                  <w:marBottom w:val="0"/>
                  <w:divBdr>
                    <w:top w:val="none" w:sz="0" w:space="0" w:color="auto"/>
                    <w:left w:val="none" w:sz="0" w:space="0" w:color="auto"/>
                    <w:bottom w:val="none" w:sz="0" w:space="0" w:color="auto"/>
                    <w:right w:val="none" w:sz="0" w:space="0" w:color="auto"/>
                  </w:divBdr>
                </w:div>
                <w:div w:id="1038702082">
                  <w:marLeft w:val="0"/>
                  <w:marRight w:val="0"/>
                  <w:marTop w:val="0"/>
                  <w:marBottom w:val="375"/>
                  <w:divBdr>
                    <w:top w:val="none" w:sz="0" w:space="0" w:color="auto"/>
                    <w:left w:val="none" w:sz="0" w:space="0" w:color="auto"/>
                    <w:bottom w:val="none" w:sz="0" w:space="0" w:color="auto"/>
                    <w:right w:val="none" w:sz="0" w:space="0" w:color="auto"/>
                  </w:divBdr>
                  <w:divsChild>
                    <w:div w:id="1114247050">
                      <w:marLeft w:val="0"/>
                      <w:marRight w:val="150"/>
                      <w:marTop w:val="0"/>
                      <w:marBottom w:val="0"/>
                      <w:divBdr>
                        <w:top w:val="none" w:sz="0" w:space="0" w:color="auto"/>
                        <w:left w:val="none" w:sz="0" w:space="0" w:color="auto"/>
                        <w:bottom w:val="none" w:sz="0" w:space="0" w:color="auto"/>
                        <w:right w:val="none" w:sz="0" w:space="0" w:color="auto"/>
                      </w:divBdr>
                    </w:div>
                  </w:divsChild>
                </w:div>
                <w:div w:id="1185436719">
                  <w:marLeft w:val="0"/>
                  <w:marRight w:val="0"/>
                  <w:marTop w:val="150"/>
                  <w:marBottom w:val="150"/>
                  <w:divBdr>
                    <w:top w:val="single" w:sz="6" w:space="4" w:color="D7D7D7"/>
                    <w:left w:val="none" w:sz="0" w:space="0" w:color="auto"/>
                    <w:bottom w:val="single" w:sz="6" w:space="4" w:color="D7D7D7"/>
                    <w:right w:val="none" w:sz="0" w:space="0" w:color="auto"/>
                  </w:divBdr>
                </w:div>
                <w:div w:id="151317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1432">
          <w:marLeft w:val="0"/>
          <w:marRight w:val="0"/>
          <w:marTop w:val="750"/>
          <w:marBottom w:val="0"/>
          <w:divBdr>
            <w:top w:val="none" w:sz="0" w:space="0" w:color="auto"/>
            <w:left w:val="none" w:sz="0" w:space="0" w:color="auto"/>
            <w:bottom w:val="none" w:sz="0" w:space="0" w:color="auto"/>
            <w:right w:val="none" w:sz="0" w:space="0" w:color="auto"/>
          </w:divBdr>
          <w:divsChild>
            <w:div w:id="286667668">
              <w:marLeft w:val="0"/>
              <w:marRight w:val="0"/>
              <w:marTop w:val="0"/>
              <w:marBottom w:val="0"/>
              <w:divBdr>
                <w:top w:val="none" w:sz="0" w:space="0" w:color="auto"/>
                <w:left w:val="none" w:sz="0" w:space="0" w:color="auto"/>
                <w:bottom w:val="none" w:sz="0" w:space="0" w:color="auto"/>
                <w:right w:val="none" w:sz="0" w:space="0" w:color="auto"/>
              </w:divBdr>
              <w:divsChild>
                <w:div w:id="691538568">
                  <w:marLeft w:val="0"/>
                  <w:marRight w:val="0"/>
                  <w:marTop w:val="0"/>
                  <w:marBottom w:val="0"/>
                  <w:divBdr>
                    <w:top w:val="none" w:sz="0" w:space="0" w:color="auto"/>
                    <w:left w:val="none" w:sz="0" w:space="0" w:color="auto"/>
                    <w:bottom w:val="none" w:sz="0" w:space="0" w:color="auto"/>
                    <w:right w:val="none" w:sz="0" w:space="0" w:color="auto"/>
                  </w:divBdr>
                  <w:divsChild>
                    <w:div w:id="741803510">
                      <w:marLeft w:val="0"/>
                      <w:marRight w:val="0"/>
                      <w:marTop w:val="0"/>
                      <w:marBottom w:val="0"/>
                      <w:divBdr>
                        <w:top w:val="none" w:sz="0" w:space="0" w:color="auto"/>
                        <w:left w:val="none" w:sz="0" w:space="0" w:color="auto"/>
                        <w:bottom w:val="none" w:sz="0" w:space="0" w:color="auto"/>
                        <w:right w:val="none" w:sz="0" w:space="0" w:color="auto"/>
                      </w:divBdr>
                      <w:divsChild>
                        <w:div w:id="574436610">
                          <w:marLeft w:val="0"/>
                          <w:marRight w:val="0"/>
                          <w:marTop w:val="0"/>
                          <w:marBottom w:val="0"/>
                          <w:divBdr>
                            <w:top w:val="none" w:sz="0" w:space="0" w:color="auto"/>
                            <w:left w:val="none" w:sz="0" w:space="0" w:color="auto"/>
                            <w:bottom w:val="none" w:sz="0" w:space="0" w:color="auto"/>
                            <w:right w:val="none" w:sz="0" w:space="0" w:color="auto"/>
                          </w:divBdr>
                          <w:divsChild>
                            <w:div w:id="715085199">
                              <w:marLeft w:val="0"/>
                              <w:marRight w:val="0"/>
                              <w:marTop w:val="0"/>
                              <w:marBottom w:val="0"/>
                              <w:divBdr>
                                <w:top w:val="none" w:sz="0" w:space="0" w:color="auto"/>
                                <w:left w:val="none" w:sz="0" w:space="0" w:color="auto"/>
                                <w:bottom w:val="none" w:sz="0" w:space="0" w:color="auto"/>
                                <w:right w:val="none" w:sz="0" w:space="0" w:color="auto"/>
                              </w:divBdr>
                              <w:divsChild>
                                <w:div w:id="11346110">
                                  <w:marLeft w:val="0"/>
                                  <w:marRight w:val="0"/>
                                  <w:marTop w:val="0"/>
                                  <w:marBottom w:val="0"/>
                                  <w:divBdr>
                                    <w:top w:val="none" w:sz="0" w:space="0" w:color="auto"/>
                                    <w:left w:val="none" w:sz="0" w:space="0" w:color="auto"/>
                                    <w:bottom w:val="none" w:sz="0" w:space="0" w:color="auto"/>
                                    <w:right w:val="none" w:sz="0" w:space="0" w:color="auto"/>
                                  </w:divBdr>
                                </w:div>
                                <w:div w:id="1244611085">
                                  <w:marLeft w:val="0"/>
                                  <w:marRight w:val="0"/>
                                  <w:marTop w:val="0"/>
                                  <w:marBottom w:val="0"/>
                                  <w:divBdr>
                                    <w:top w:val="none" w:sz="0" w:space="0" w:color="auto"/>
                                    <w:left w:val="none" w:sz="0" w:space="0" w:color="auto"/>
                                    <w:bottom w:val="none" w:sz="0" w:space="0" w:color="auto"/>
                                    <w:right w:val="none" w:sz="0" w:space="0" w:color="auto"/>
                                  </w:divBdr>
                                </w:div>
                              </w:divsChild>
                            </w:div>
                            <w:div w:id="888496731">
                              <w:marLeft w:val="0"/>
                              <w:marRight w:val="0"/>
                              <w:marTop w:val="0"/>
                              <w:marBottom w:val="0"/>
                              <w:divBdr>
                                <w:top w:val="none" w:sz="0" w:space="0" w:color="auto"/>
                                <w:left w:val="none" w:sz="0" w:space="0" w:color="auto"/>
                                <w:bottom w:val="none" w:sz="0" w:space="0" w:color="auto"/>
                                <w:right w:val="none" w:sz="0" w:space="0" w:color="auto"/>
                              </w:divBdr>
                              <w:divsChild>
                                <w:div w:id="136340001">
                                  <w:marLeft w:val="0"/>
                                  <w:marRight w:val="0"/>
                                  <w:marTop w:val="0"/>
                                  <w:marBottom w:val="0"/>
                                  <w:divBdr>
                                    <w:top w:val="none" w:sz="0" w:space="0" w:color="auto"/>
                                    <w:left w:val="none" w:sz="0" w:space="0" w:color="auto"/>
                                    <w:bottom w:val="none" w:sz="0" w:space="0" w:color="auto"/>
                                    <w:right w:val="none" w:sz="0" w:space="0" w:color="auto"/>
                                  </w:divBdr>
                                </w:div>
                              </w:divsChild>
                            </w:div>
                            <w:div w:id="1256092890">
                              <w:marLeft w:val="0"/>
                              <w:marRight w:val="0"/>
                              <w:marTop w:val="0"/>
                              <w:marBottom w:val="0"/>
                              <w:divBdr>
                                <w:top w:val="none" w:sz="0" w:space="0" w:color="auto"/>
                                <w:left w:val="none" w:sz="0" w:space="0" w:color="auto"/>
                                <w:bottom w:val="none" w:sz="0" w:space="0" w:color="auto"/>
                                <w:right w:val="none" w:sz="0" w:space="0" w:color="auto"/>
                              </w:divBdr>
                              <w:divsChild>
                                <w:div w:id="681861936">
                                  <w:marLeft w:val="0"/>
                                  <w:marRight w:val="0"/>
                                  <w:marTop w:val="0"/>
                                  <w:marBottom w:val="0"/>
                                  <w:divBdr>
                                    <w:top w:val="none" w:sz="0" w:space="0" w:color="auto"/>
                                    <w:left w:val="none" w:sz="0" w:space="0" w:color="auto"/>
                                    <w:bottom w:val="none" w:sz="0" w:space="0" w:color="auto"/>
                                    <w:right w:val="none" w:sz="0" w:space="0" w:color="auto"/>
                                  </w:divBdr>
                                </w:div>
                                <w:div w:id="1586652135">
                                  <w:marLeft w:val="0"/>
                                  <w:marRight w:val="0"/>
                                  <w:marTop w:val="0"/>
                                  <w:marBottom w:val="0"/>
                                  <w:divBdr>
                                    <w:top w:val="none" w:sz="0" w:space="0" w:color="auto"/>
                                    <w:left w:val="none" w:sz="0" w:space="0" w:color="auto"/>
                                    <w:bottom w:val="none" w:sz="0" w:space="0" w:color="auto"/>
                                    <w:right w:val="none" w:sz="0" w:space="0" w:color="auto"/>
                                  </w:divBdr>
                                </w:div>
                              </w:divsChild>
                            </w:div>
                            <w:div w:id="160861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5665530">
      <w:bodyDiv w:val="1"/>
      <w:marLeft w:val="0"/>
      <w:marRight w:val="0"/>
      <w:marTop w:val="0"/>
      <w:marBottom w:val="0"/>
      <w:divBdr>
        <w:top w:val="none" w:sz="0" w:space="0" w:color="auto"/>
        <w:left w:val="none" w:sz="0" w:space="0" w:color="auto"/>
        <w:bottom w:val="none" w:sz="0" w:space="0" w:color="auto"/>
        <w:right w:val="none" w:sz="0" w:space="0" w:color="auto"/>
      </w:divBdr>
    </w:div>
    <w:div w:id="805900169">
      <w:bodyDiv w:val="1"/>
      <w:marLeft w:val="0"/>
      <w:marRight w:val="0"/>
      <w:marTop w:val="0"/>
      <w:marBottom w:val="0"/>
      <w:divBdr>
        <w:top w:val="none" w:sz="0" w:space="0" w:color="auto"/>
        <w:left w:val="none" w:sz="0" w:space="0" w:color="auto"/>
        <w:bottom w:val="none" w:sz="0" w:space="0" w:color="auto"/>
        <w:right w:val="none" w:sz="0" w:space="0" w:color="auto"/>
      </w:divBdr>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497422785">
          <w:marLeft w:val="0"/>
          <w:marRight w:val="0"/>
          <w:marTop w:val="0"/>
          <w:marBottom w:val="0"/>
          <w:divBdr>
            <w:top w:val="none" w:sz="0" w:space="0" w:color="auto"/>
            <w:left w:val="none" w:sz="0" w:space="0" w:color="auto"/>
            <w:bottom w:val="none" w:sz="0" w:space="0" w:color="auto"/>
            <w:right w:val="none" w:sz="0" w:space="0" w:color="auto"/>
          </w:divBdr>
        </w:div>
      </w:divsChild>
    </w:div>
    <w:div w:id="806430895">
      <w:bodyDiv w:val="1"/>
      <w:marLeft w:val="0"/>
      <w:marRight w:val="0"/>
      <w:marTop w:val="0"/>
      <w:marBottom w:val="0"/>
      <w:divBdr>
        <w:top w:val="none" w:sz="0" w:space="0" w:color="auto"/>
        <w:left w:val="none" w:sz="0" w:space="0" w:color="auto"/>
        <w:bottom w:val="none" w:sz="0" w:space="0" w:color="auto"/>
        <w:right w:val="none" w:sz="0" w:space="0" w:color="auto"/>
      </w:divBdr>
      <w:divsChild>
        <w:div w:id="1312710937">
          <w:marLeft w:val="0"/>
          <w:marRight w:val="0"/>
          <w:marTop w:val="0"/>
          <w:marBottom w:val="0"/>
          <w:divBdr>
            <w:top w:val="none" w:sz="0" w:space="0" w:color="auto"/>
            <w:left w:val="none" w:sz="0" w:space="0" w:color="auto"/>
            <w:bottom w:val="none" w:sz="0" w:space="0" w:color="auto"/>
            <w:right w:val="none" w:sz="0" w:space="0" w:color="auto"/>
          </w:divBdr>
        </w:div>
      </w:divsChild>
    </w:div>
    <w:div w:id="806432940">
      <w:bodyDiv w:val="1"/>
      <w:marLeft w:val="0"/>
      <w:marRight w:val="0"/>
      <w:marTop w:val="0"/>
      <w:marBottom w:val="0"/>
      <w:divBdr>
        <w:top w:val="none" w:sz="0" w:space="0" w:color="auto"/>
        <w:left w:val="none" w:sz="0" w:space="0" w:color="auto"/>
        <w:bottom w:val="none" w:sz="0" w:space="0" w:color="auto"/>
        <w:right w:val="none" w:sz="0" w:space="0" w:color="auto"/>
      </w:divBdr>
    </w:div>
    <w:div w:id="806583880">
      <w:bodyDiv w:val="1"/>
      <w:marLeft w:val="0"/>
      <w:marRight w:val="0"/>
      <w:marTop w:val="0"/>
      <w:marBottom w:val="0"/>
      <w:divBdr>
        <w:top w:val="none" w:sz="0" w:space="0" w:color="auto"/>
        <w:left w:val="none" w:sz="0" w:space="0" w:color="auto"/>
        <w:bottom w:val="none" w:sz="0" w:space="0" w:color="auto"/>
        <w:right w:val="none" w:sz="0" w:space="0" w:color="auto"/>
      </w:divBdr>
      <w:divsChild>
        <w:div w:id="232081551">
          <w:marLeft w:val="0"/>
          <w:marRight w:val="0"/>
          <w:marTop w:val="0"/>
          <w:marBottom w:val="0"/>
          <w:divBdr>
            <w:top w:val="none" w:sz="0" w:space="0" w:color="auto"/>
            <w:left w:val="none" w:sz="0" w:space="0" w:color="auto"/>
            <w:bottom w:val="none" w:sz="0" w:space="0" w:color="auto"/>
            <w:right w:val="none" w:sz="0" w:space="0" w:color="auto"/>
          </w:divBdr>
          <w:divsChild>
            <w:div w:id="1927766046">
              <w:marLeft w:val="0"/>
              <w:marRight w:val="0"/>
              <w:marTop w:val="0"/>
              <w:marBottom w:val="0"/>
              <w:divBdr>
                <w:top w:val="none" w:sz="0" w:space="0" w:color="auto"/>
                <w:left w:val="none" w:sz="0" w:space="0" w:color="auto"/>
                <w:bottom w:val="none" w:sz="0" w:space="0" w:color="auto"/>
                <w:right w:val="none" w:sz="0" w:space="0" w:color="auto"/>
              </w:divBdr>
            </w:div>
          </w:divsChild>
        </w:div>
        <w:div w:id="587812951">
          <w:marLeft w:val="0"/>
          <w:marRight w:val="0"/>
          <w:marTop w:val="0"/>
          <w:marBottom w:val="0"/>
          <w:divBdr>
            <w:top w:val="none" w:sz="0" w:space="0" w:color="auto"/>
            <w:left w:val="none" w:sz="0" w:space="0" w:color="auto"/>
            <w:bottom w:val="none" w:sz="0" w:space="0" w:color="auto"/>
            <w:right w:val="none" w:sz="0" w:space="0" w:color="auto"/>
          </w:divBdr>
        </w:div>
      </w:divsChild>
    </w:div>
    <w:div w:id="806826373">
      <w:bodyDiv w:val="1"/>
      <w:marLeft w:val="0"/>
      <w:marRight w:val="0"/>
      <w:marTop w:val="0"/>
      <w:marBottom w:val="0"/>
      <w:divBdr>
        <w:top w:val="none" w:sz="0" w:space="0" w:color="auto"/>
        <w:left w:val="none" w:sz="0" w:space="0" w:color="auto"/>
        <w:bottom w:val="none" w:sz="0" w:space="0" w:color="auto"/>
        <w:right w:val="none" w:sz="0" w:space="0" w:color="auto"/>
      </w:divBdr>
      <w:divsChild>
        <w:div w:id="1777405841">
          <w:marLeft w:val="0"/>
          <w:marRight w:val="0"/>
          <w:marTop w:val="0"/>
          <w:marBottom w:val="0"/>
          <w:divBdr>
            <w:top w:val="none" w:sz="0" w:space="0" w:color="auto"/>
            <w:left w:val="none" w:sz="0" w:space="0" w:color="auto"/>
            <w:bottom w:val="none" w:sz="0" w:space="0" w:color="auto"/>
            <w:right w:val="none" w:sz="0" w:space="0" w:color="auto"/>
          </w:divBdr>
          <w:divsChild>
            <w:div w:id="680931364">
              <w:marLeft w:val="0"/>
              <w:marRight w:val="0"/>
              <w:marTop w:val="0"/>
              <w:marBottom w:val="0"/>
              <w:divBdr>
                <w:top w:val="none" w:sz="0" w:space="0" w:color="auto"/>
                <w:left w:val="none" w:sz="0" w:space="0" w:color="auto"/>
                <w:bottom w:val="none" w:sz="0" w:space="0" w:color="auto"/>
                <w:right w:val="none" w:sz="0" w:space="0" w:color="auto"/>
              </w:divBdr>
              <w:divsChild>
                <w:div w:id="185777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92368">
      <w:bodyDiv w:val="1"/>
      <w:marLeft w:val="0"/>
      <w:marRight w:val="0"/>
      <w:marTop w:val="0"/>
      <w:marBottom w:val="0"/>
      <w:divBdr>
        <w:top w:val="none" w:sz="0" w:space="0" w:color="auto"/>
        <w:left w:val="none" w:sz="0" w:space="0" w:color="auto"/>
        <w:bottom w:val="none" w:sz="0" w:space="0" w:color="auto"/>
        <w:right w:val="none" w:sz="0" w:space="0" w:color="auto"/>
      </w:divBdr>
      <w:divsChild>
        <w:div w:id="514348062">
          <w:marLeft w:val="0"/>
          <w:marRight w:val="0"/>
          <w:marTop w:val="300"/>
          <w:marBottom w:val="0"/>
          <w:divBdr>
            <w:top w:val="none" w:sz="0" w:space="0" w:color="auto"/>
            <w:left w:val="none" w:sz="0" w:space="0" w:color="auto"/>
            <w:bottom w:val="none" w:sz="0" w:space="0" w:color="auto"/>
            <w:right w:val="none" w:sz="0" w:space="0" w:color="auto"/>
          </w:divBdr>
        </w:div>
        <w:div w:id="1859192618">
          <w:marLeft w:val="0"/>
          <w:marRight w:val="0"/>
          <w:marTop w:val="0"/>
          <w:marBottom w:val="0"/>
          <w:divBdr>
            <w:top w:val="none" w:sz="0" w:space="0" w:color="auto"/>
            <w:left w:val="none" w:sz="0" w:space="0" w:color="auto"/>
            <w:bottom w:val="none" w:sz="0" w:space="0" w:color="auto"/>
            <w:right w:val="none" w:sz="0" w:space="0" w:color="auto"/>
          </w:divBdr>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 w:id="1710186080">
          <w:marLeft w:val="0"/>
          <w:marRight w:val="0"/>
          <w:marTop w:val="0"/>
          <w:marBottom w:val="0"/>
          <w:divBdr>
            <w:top w:val="none" w:sz="0" w:space="0" w:color="auto"/>
            <w:left w:val="none" w:sz="0" w:space="0" w:color="auto"/>
            <w:bottom w:val="none" w:sz="0" w:space="0" w:color="auto"/>
            <w:right w:val="none" w:sz="0" w:space="0" w:color="auto"/>
          </w:divBdr>
        </w:div>
      </w:divsChild>
    </w:div>
    <w:div w:id="807012802">
      <w:bodyDiv w:val="1"/>
      <w:marLeft w:val="0"/>
      <w:marRight w:val="0"/>
      <w:marTop w:val="0"/>
      <w:marBottom w:val="0"/>
      <w:divBdr>
        <w:top w:val="none" w:sz="0" w:space="0" w:color="auto"/>
        <w:left w:val="none" w:sz="0" w:space="0" w:color="auto"/>
        <w:bottom w:val="none" w:sz="0" w:space="0" w:color="auto"/>
        <w:right w:val="none" w:sz="0" w:space="0" w:color="auto"/>
      </w:divBdr>
      <w:divsChild>
        <w:div w:id="294264627">
          <w:marLeft w:val="0"/>
          <w:marRight w:val="0"/>
          <w:marTop w:val="0"/>
          <w:marBottom w:val="0"/>
          <w:divBdr>
            <w:top w:val="none" w:sz="0" w:space="0" w:color="auto"/>
            <w:left w:val="none" w:sz="0" w:space="0" w:color="auto"/>
            <w:bottom w:val="none" w:sz="0" w:space="0" w:color="auto"/>
            <w:right w:val="none" w:sz="0" w:space="0" w:color="auto"/>
          </w:divBdr>
        </w:div>
        <w:div w:id="1080129522">
          <w:marLeft w:val="0"/>
          <w:marRight w:val="0"/>
          <w:marTop w:val="0"/>
          <w:marBottom w:val="0"/>
          <w:divBdr>
            <w:top w:val="none" w:sz="0" w:space="0" w:color="auto"/>
            <w:left w:val="none" w:sz="0" w:space="0" w:color="auto"/>
            <w:bottom w:val="none" w:sz="0" w:space="0" w:color="auto"/>
            <w:right w:val="none" w:sz="0" w:space="0" w:color="auto"/>
          </w:divBdr>
          <w:divsChild>
            <w:div w:id="1286034820">
              <w:marLeft w:val="0"/>
              <w:marRight w:val="0"/>
              <w:marTop w:val="0"/>
              <w:marBottom w:val="0"/>
              <w:divBdr>
                <w:top w:val="none" w:sz="0" w:space="0" w:color="auto"/>
                <w:left w:val="none" w:sz="0" w:space="0" w:color="auto"/>
                <w:bottom w:val="none" w:sz="0" w:space="0" w:color="auto"/>
                <w:right w:val="none" w:sz="0" w:space="0" w:color="auto"/>
              </w:divBdr>
              <w:divsChild>
                <w:div w:id="1766682073">
                  <w:marLeft w:val="0"/>
                  <w:marRight w:val="0"/>
                  <w:marTop w:val="0"/>
                  <w:marBottom w:val="0"/>
                  <w:divBdr>
                    <w:top w:val="none" w:sz="0" w:space="0" w:color="auto"/>
                    <w:left w:val="none" w:sz="0" w:space="0" w:color="auto"/>
                    <w:bottom w:val="none" w:sz="0" w:space="0" w:color="auto"/>
                    <w:right w:val="none" w:sz="0" w:space="0" w:color="auto"/>
                  </w:divBdr>
                  <w:divsChild>
                    <w:div w:id="872767047">
                      <w:marLeft w:val="0"/>
                      <w:marRight w:val="0"/>
                      <w:marTop w:val="0"/>
                      <w:marBottom w:val="0"/>
                      <w:divBdr>
                        <w:top w:val="none" w:sz="0" w:space="0" w:color="auto"/>
                        <w:left w:val="none" w:sz="0" w:space="0" w:color="auto"/>
                        <w:bottom w:val="none" w:sz="0" w:space="0" w:color="auto"/>
                        <w:right w:val="none" w:sz="0" w:space="0" w:color="auto"/>
                      </w:divBdr>
                      <w:divsChild>
                        <w:div w:id="149444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72245066">
          <w:marLeft w:val="0"/>
          <w:marRight w:val="0"/>
          <w:marTop w:val="0"/>
          <w:marBottom w:val="0"/>
          <w:divBdr>
            <w:top w:val="none" w:sz="0" w:space="0" w:color="auto"/>
            <w:left w:val="none" w:sz="0" w:space="0" w:color="auto"/>
            <w:bottom w:val="none" w:sz="0" w:space="0" w:color="auto"/>
            <w:right w:val="none" w:sz="0" w:space="0" w:color="auto"/>
          </w:divBdr>
        </w:div>
      </w:divsChild>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473705">
      <w:bodyDiv w:val="1"/>
      <w:marLeft w:val="0"/>
      <w:marRight w:val="0"/>
      <w:marTop w:val="0"/>
      <w:marBottom w:val="0"/>
      <w:divBdr>
        <w:top w:val="none" w:sz="0" w:space="0" w:color="auto"/>
        <w:left w:val="none" w:sz="0" w:space="0" w:color="auto"/>
        <w:bottom w:val="none" w:sz="0" w:space="0" w:color="auto"/>
        <w:right w:val="none" w:sz="0" w:space="0" w:color="auto"/>
      </w:divBdr>
      <w:divsChild>
        <w:div w:id="1782674">
          <w:marLeft w:val="0"/>
          <w:marRight w:val="0"/>
          <w:marTop w:val="0"/>
          <w:marBottom w:val="0"/>
          <w:divBdr>
            <w:top w:val="none" w:sz="0" w:space="0" w:color="auto"/>
            <w:left w:val="none" w:sz="0" w:space="0" w:color="auto"/>
            <w:bottom w:val="none" w:sz="0" w:space="0" w:color="auto"/>
            <w:right w:val="none" w:sz="0" w:space="0" w:color="auto"/>
          </w:divBdr>
        </w:div>
        <w:div w:id="70473479">
          <w:marLeft w:val="0"/>
          <w:marRight w:val="0"/>
          <w:marTop w:val="150"/>
          <w:marBottom w:val="150"/>
          <w:divBdr>
            <w:top w:val="single" w:sz="6" w:space="4" w:color="D7D7D7"/>
            <w:left w:val="none" w:sz="0" w:space="0" w:color="auto"/>
            <w:bottom w:val="single" w:sz="6" w:space="4" w:color="D7D7D7"/>
            <w:right w:val="none" w:sz="0" w:space="0" w:color="auto"/>
          </w:divBdr>
        </w:div>
        <w:div w:id="1288704613">
          <w:marLeft w:val="0"/>
          <w:marRight w:val="0"/>
          <w:marTop w:val="0"/>
          <w:marBottom w:val="0"/>
          <w:divBdr>
            <w:top w:val="none" w:sz="0" w:space="0" w:color="auto"/>
            <w:left w:val="none" w:sz="0" w:space="0" w:color="auto"/>
            <w:bottom w:val="none" w:sz="0" w:space="0" w:color="auto"/>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sChild>
        <w:div w:id="1914925068">
          <w:marLeft w:val="0"/>
          <w:marRight w:val="0"/>
          <w:marTop w:val="0"/>
          <w:marBottom w:val="0"/>
          <w:divBdr>
            <w:top w:val="none" w:sz="0" w:space="0" w:color="auto"/>
            <w:left w:val="none" w:sz="0" w:space="0" w:color="auto"/>
            <w:bottom w:val="none" w:sz="0" w:space="0" w:color="auto"/>
            <w:right w:val="none" w:sz="0" w:space="0" w:color="auto"/>
          </w:divBdr>
        </w:div>
      </w:divsChild>
    </w:div>
    <w:div w:id="807672642">
      <w:bodyDiv w:val="1"/>
      <w:marLeft w:val="0"/>
      <w:marRight w:val="0"/>
      <w:marTop w:val="0"/>
      <w:marBottom w:val="0"/>
      <w:divBdr>
        <w:top w:val="none" w:sz="0" w:space="0" w:color="auto"/>
        <w:left w:val="none" w:sz="0" w:space="0" w:color="auto"/>
        <w:bottom w:val="none" w:sz="0" w:space="0" w:color="auto"/>
        <w:right w:val="none" w:sz="0" w:space="0" w:color="auto"/>
      </w:divBdr>
      <w:divsChild>
        <w:div w:id="2141610285">
          <w:marLeft w:val="0"/>
          <w:marRight w:val="0"/>
          <w:marTop w:val="0"/>
          <w:marBottom w:val="0"/>
          <w:divBdr>
            <w:top w:val="none" w:sz="0" w:space="0" w:color="auto"/>
            <w:left w:val="none" w:sz="0" w:space="0" w:color="auto"/>
            <w:bottom w:val="none" w:sz="0" w:space="0" w:color="auto"/>
            <w:right w:val="none" w:sz="0" w:space="0" w:color="auto"/>
          </w:divBdr>
          <w:divsChild>
            <w:div w:id="1882010157">
              <w:marLeft w:val="0"/>
              <w:marRight w:val="0"/>
              <w:marTop w:val="0"/>
              <w:marBottom w:val="0"/>
              <w:divBdr>
                <w:top w:val="none" w:sz="0" w:space="0" w:color="auto"/>
                <w:left w:val="none" w:sz="0" w:space="0" w:color="auto"/>
                <w:bottom w:val="none" w:sz="0" w:space="0" w:color="auto"/>
                <w:right w:val="none" w:sz="0" w:space="0" w:color="auto"/>
              </w:divBdr>
            </w:div>
          </w:divsChild>
        </w:div>
        <w:div w:id="1768772658">
          <w:marLeft w:val="0"/>
          <w:marRight w:val="0"/>
          <w:marTop w:val="0"/>
          <w:marBottom w:val="0"/>
          <w:divBdr>
            <w:top w:val="none" w:sz="0" w:space="0" w:color="auto"/>
            <w:left w:val="none" w:sz="0" w:space="0" w:color="auto"/>
            <w:bottom w:val="none" w:sz="0" w:space="0" w:color="auto"/>
            <w:right w:val="none" w:sz="0" w:space="0" w:color="auto"/>
          </w:divBdr>
        </w:div>
      </w:divsChild>
    </w:div>
    <w:div w:id="808014221">
      <w:bodyDiv w:val="1"/>
      <w:marLeft w:val="0"/>
      <w:marRight w:val="0"/>
      <w:marTop w:val="0"/>
      <w:marBottom w:val="0"/>
      <w:divBdr>
        <w:top w:val="none" w:sz="0" w:space="0" w:color="auto"/>
        <w:left w:val="none" w:sz="0" w:space="0" w:color="auto"/>
        <w:bottom w:val="none" w:sz="0" w:space="0" w:color="auto"/>
        <w:right w:val="none" w:sz="0" w:space="0" w:color="auto"/>
      </w:divBdr>
      <w:divsChild>
        <w:div w:id="722682512">
          <w:marLeft w:val="0"/>
          <w:marRight w:val="0"/>
          <w:marTop w:val="0"/>
          <w:marBottom w:val="0"/>
          <w:divBdr>
            <w:top w:val="none" w:sz="0" w:space="0" w:color="auto"/>
            <w:left w:val="none" w:sz="0" w:space="0" w:color="auto"/>
            <w:bottom w:val="none" w:sz="0" w:space="0" w:color="auto"/>
            <w:right w:val="none" w:sz="0" w:space="0" w:color="auto"/>
          </w:divBdr>
        </w:div>
      </w:divsChild>
    </w:div>
    <w:div w:id="808285937">
      <w:bodyDiv w:val="1"/>
      <w:marLeft w:val="0"/>
      <w:marRight w:val="0"/>
      <w:marTop w:val="0"/>
      <w:marBottom w:val="0"/>
      <w:divBdr>
        <w:top w:val="none" w:sz="0" w:space="0" w:color="auto"/>
        <w:left w:val="none" w:sz="0" w:space="0" w:color="auto"/>
        <w:bottom w:val="none" w:sz="0" w:space="0" w:color="auto"/>
        <w:right w:val="none" w:sz="0" w:space="0" w:color="auto"/>
      </w:divBdr>
    </w:div>
    <w:div w:id="809127556">
      <w:bodyDiv w:val="1"/>
      <w:marLeft w:val="0"/>
      <w:marRight w:val="0"/>
      <w:marTop w:val="0"/>
      <w:marBottom w:val="0"/>
      <w:divBdr>
        <w:top w:val="none" w:sz="0" w:space="0" w:color="auto"/>
        <w:left w:val="none" w:sz="0" w:space="0" w:color="auto"/>
        <w:bottom w:val="none" w:sz="0" w:space="0" w:color="auto"/>
        <w:right w:val="none" w:sz="0" w:space="0" w:color="auto"/>
      </w:divBdr>
      <w:divsChild>
        <w:div w:id="349530634">
          <w:marLeft w:val="0"/>
          <w:marRight w:val="0"/>
          <w:marTop w:val="0"/>
          <w:marBottom w:val="0"/>
          <w:divBdr>
            <w:top w:val="none" w:sz="0" w:space="0" w:color="auto"/>
            <w:left w:val="none" w:sz="0" w:space="0" w:color="auto"/>
            <w:bottom w:val="none" w:sz="0" w:space="0" w:color="auto"/>
            <w:right w:val="none" w:sz="0" w:space="0" w:color="auto"/>
          </w:divBdr>
        </w:div>
      </w:divsChild>
    </w:div>
    <w:div w:id="809980565">
      <w:bodyDiv w:val="1"/>
      <w:marLeft w:val="0"/>
      <w:marRight w:val="0"/>
      <w:marTop w:val="0"/>
      <w:marBottom w:val="0"/>
      <w:divBdr>
        <w:top w:val="none" w:sz="0" w:space="0" w:color="auto"/>
        <w:left w:val="none" w:sz="0" w:space="0" w:color="auto"/>
        <w:bottom w:val="none" w:sz="0" w:space="0" w:color="auto"/>
        <w:right w:val="none" w:sz="0" w:space="0" w:color="auto"/>
      </w:divBdr>
      <w:divsChild>
        <w:div w:id="233008226">
          <w:marLeft w:val="0"/>
          <w:marRight w:val="0"/>
          <w:marTop w:val="0"/>
          <w:marBottom w:val="0"/>
          <w:divBdr>
            <w:top w:val="none" w:sz="0" w:space="0" w:color="auto"/>
            <w:left w:val="none" w:sz="0" w:space="0" w:color="auto"/>
            <w:bottom w:val="none" w:sz="0" w:space="0" w:color="auto"/>
            <w:right w:val="none" w:sz="0" w:space="0" w:color="auto"/>
          </w:divBdr>
          <w:divsChild>
            <w:div w:id="1260680034">
              <w:marLeft w:val="0"/>
              <w:marRight w:val="0"/>
              <w:marTop w:val="0"/>
              <w:marBottom w:val="0"/>
              <w:divBdr>
                <w:top w:val="none" w:sz="0" w:space="0" w:color="auto"/>
                <w:left w:val="none" w:sz="0" w:space="0" w:color="auto"/>
                <w:bottom w:val="none" w:sz="0" w:space="0" w:color="auto"/>
                <w:right w:val="none" w:sz="0" w:space="0" w:color="auto"/>
              </w:divBdr>
              <w:divsChild>
                <w:div w:id="1276863070">
                  <w:marLeft w:val="0"/>
                  <w:marRight w:val="0"/>
                  <w:marTop w:val="0"/>
                  <w:marBottom w:val="0"/>
                  <w:divBdr>
                    <w:top w:val="none" w:sz="0" w:space="0" w:color="auto"/>
                    <w:left w:val="none" w:sz="0" w:space="0" w:color="auto"/>
                    <w:bottom w:val="none" w:sz="0" w:space="0" w:color="auto"/>
                    <w:right w:val="none" w:sz="0" w:space="0" w:color="auto"/>
                  </w:divBdr>
                  <w:divsChild>
                    <w:div w:id="93096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419114">
          <w:marLeft w:val="0"/>
          <w:marRight w:val="0"/>
          <w:marTop w:val="0"/>
          <w:marBottom w:val="0"/>
          <w:divBdr>
            <w:top w:val="none" w:sz="0" w:space="0" w:color="auto"/>
            <w:left w:val="none" w:sz="0" w:space="0" w:color="auto"/>
            <w:bottom w:val="none" w:sz="0" w:space="0" w:color="auto"/>
            <w:right w:val="none" w:sz="0" w:space="0" w:color="auto"/>
          </w:divBdr>
          <w:divsChild>
            <w:div w:id="1645431898">
              <w:marLeft w:val="0"/>
              <w:marRight w:val="0"/>
              <w:marTop w:val="0"/>
              <w:marBottom w:val="0"/>
              <w:divBdr>
                <w:top w:val="none" w:sz="0" w:space="0" w:color="auto"/>
                <w:left w:val="none" w:sz="0" w:space="0" w:color="auto"/>
                <w:bottom w:val="none" w:sz="0" w:space="0" w:color="auto"/>
                <w:right w:val="none" w:sz="0" w:space="0" w:color="auto"/>
              </w:divBdr>
              <w:divsChild>
                <w:div w:id="1190528206">
                  <w:marLeft w:val="0"/>
                  <w:marRight w:val="0"/>
                  <w:marTop w:val="0"/>
                  <w:marBottom w:val="0"/>
                  <w:divBdr>
                    <w:top w:val="none" w:sz="0" w:space="0" w:color="auto"/>
                    <w:left w:val="none" w:sz="0" w:space="0" w:color="auto"/>
                    <w:bottom w:val="none" w:sz="0" w:space="0" w:color="auto"/>
                    <w:right w:val="none" w:sz="0" w:space="0" w:color="auto"/>
                  </w:divBdr>
                  <w:divsChild>
                    <w:div w:id="1442803251">
                      <w:marLeft w:val="0"/>
                      <w:marRight w:val="0"/>
                      <w:marTop w:val="0"/>
                      <w:marBottom w:val="0"/>
                      <w:divBdr>
                        <w:top w:val="none" w:sz="0" w:space="0" w:color="auto"/>
                        <w:left w:val="none" w:sz="0" w:space="0" w:color="auto"/>
                        <w:bottom w:val="none" w:sz="0" w:space="0" w:color="auto"/>
                        <w:right w:val="none" w:sz="0" w:space="0" w:color="auto"/>
                      </w:divBdr>
                      <w:divsChild>
                        <w:div w:id="1476407048">
                          <w:marLeft w:val="0"/>
                          <w:marRight w:val="0"/>
                          <w:marTop w:val="0"/>
                          <w:marBottom w:val="0"/>
                          <w:divBdr>
                            <w:top w:val="none" w:sz="0" w:space="0" w:color="auto"/>
                            <w:left w:val="none" w:sz="0" w:space="0" w:color="auto"/>
                            <w:bottom w:val="none" w:sz="0" w:space="0" w:color="auto"/>
                            <w:right w:val="none" w:sz="0" w:space="0" w:color="auto"/>
                          </w:divBdr>
                          <w:divsChild>
                            <w:div w:id="162287457">
                              <w:marLeft w:val="0"/>
                              <w:marRight w:val="0"/>
                              <w:marTop w:val="0"/>
                              <w:marBottom w:val="0"/>
                              <w:divBdr>
                                <w:top w:val="none" w:sz="0" w:space="0" w:color="auto"/>
                                <w:left w:val="none" w:sz="0" w:space="0" w:color="auto"/>
                                <w:bottom w:val="none" w:sz="0" w:space="0" w:color="auto"/>
                                <w:right w:val="none" w:sz="0" w:space="0" w:color="auto"/>
                              </w:divBdr>
                            </w:div>
                            <w:div w:id="1355766065">
                              <w:marLeft w:val="0"/>
                              <w:marRight w:val="0"/>
                              <w:marTop w:val="0"/>
                              <w:marBottom w:val="0"/>
                              <w:divBdr>
                                <w:top w:val="none" w:sz="0" w:space="0" w:color="auto"/>
                                <w:left w:val="none" w:sz="0" w:space="0" w:color="auto"/>
                                <w:bottom w:val="none" w:sz="0" w:space="0" w:color="auto"/>
                                <w:right w:val="none" w:sz="0" w:space="0" w:color="auto"/>
                              </w:divBdr>
                            </w:div>
                            <w:div w:id="159732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0096730">
      <w:bodyDiv w:val="1"/>
      <w:marLeft w:val="0"/>
      <w:marRight w:val="0"/>
      <w:marTop w:val="0"/>
      <w:marBottom w:val="0"/>
      <w:divBdr>
        <w:top w:val="none" w:sz="0" w:space="0" w:color="auto"/>
        <w:left w:val="none" w:sz="0" w:space="0" w:color="auto"/>
        <w:bottom w:val="none" w:sz="0" w:space="0" w:color="auto"/>
        <w:right w:val="none" w:sz="0" w:space="0" w:color="auto"/>
      </w:divBdr>
      <w:divsChild>
        <w:div w:id="1411536732">
          <w:marLeft w:val="0"/>
          <w:marRight w:val="0"/>
          <w:marTop w:val="0"/>
          <w:marBottom w:val="0"/>
          <w:divBdr>
            <w:top w:val="none" w:sz="0" w:space="0" w:color="auto"/>
            <w:left w:val="none" w:sz="0" w:space="0" w:color="auto"/>
            <w:bottom w:val="none" w:sz="0" w:space="0" w:color="auto"/>
            <w:right w:val="none" w:sz="0" w:space="0" w:color="auto"/>
          </w:divBdr>
        </w:div>
        <w:div w:id="1784567268">
          <w:marLeft w:val="0"/>
          <w:marRight w:val="0"/>
          <w:marTop w:val="0"/>
          <w:marBottom w:val="0"/>
          <w:divBdr>
            <w:top w:val="none" w:sz="0" w:space="0" w:color="auto"/>
            <w:left w:val="none" w:sz="0" w:space="0" w:color="auto"/>
            <w:bottom w:val="none" w:sz="0" w:space="0" w:color="auto"/>
            <w:right w:val="none" w:sz="0" w:space="0" w:color="auto"/>
          </w:divBdr>
        </w:div>
      </w:divsChild>
    </w:div>
    <w:div w:id="810905235">
      <w:bodyDiv w:val="1"/>
      <w:marLeft w:val="0"/>
      <w:marRight w:val="0"/>
      <w:marTop w:val="0"/>
      <w:marBottom w:val="0"/>
      <w:divBdr>
        <w:top w:val="none" w:sz="0" w:space="0" w:color="auto"/>
        <w:left w:val="none" w:sz="0" w:space="0" w:color="auto"/>
        <w:bottom w:val="none" w:sz="0" w:space="0" w:color="auto"/>
        <w:right w:val="none" w:sz="0" w:space="0" w:color="auto"/>
      </w:divBdr>
      <w:divsChild>
        <w:div w:id="268320573">
          <w:marLeft w:val="0"/>
          <w:marRight w:val="0"/>
          <w:marTop w:val="0"/>
          <w:marBottom w:val="0"/>
          <w:divBdr>
            <w:top w:val="none" w:sz="0" w:space="0" w:color="auto"/>
            <w:left w:val="none" w:sz="0" w:space="0" w:color="auto"/>
            <w:bottom w:val="none" w:sz="0" w:space="0" w:color="auto"/>
            <w:right w:val="none" w:sz="0" w:space="0" w:color="auto"/>
          </w:divBdr>
        </w:div>
        <w:div w:id="1071076626">
          <w:marLeft w:val="0"/>
          <w:marRight w:val="0"/>
          <w:marTop w:val="30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1210721">
      <w:bodyDiv w:val="1"/>
      <w:marLeft w:val="0"/>
      <w:marRight w:val="0"/>
      <w:marTop w:val="0"/>
      <w:marBottom w:val="0"/>
      <w:divBdr>
        <w:top w:val="none" w:sz="0" w:space="0" w:color="auto"/>
        <w:left w:val="none" w:sz="0" w:space="0" w:color="auto"/>
        <w:bottom w:val="none" w:sz="0" w:space="0" w:color="auto"/>
        <w:right w:val="none" w:sz="0" w:space="0" w:color="auto"/>
      </w:divBdr>
    </w:div>
    <w:div w:id="811755342">
      <w:bodyDiv w:val="1"/>
      <w:marLeft w:val="0"/>
      <w:marRight w:val="0"/>
      <w:marTop w:val="0"/>
      <w:marBottom w:val="0"/>
      <w:divBdr>
        <w:top w:val="none" w:sz="0" w:space="0" w:color="auto"/>
        <w:left w:val="none" w:sz="0" w:space="0" w:color="auto"/>
        <w:bottom w:val="none" w:sz="0" w:space="0" w:color="auto"/>
        <w:right w:val="none" w:sz="0" w:space="0" w:color="auto"/>
      </w:divBdr>
      <w:divsChild>
        <w:div w:id="744910862">
          <w:marLeft w:val="0"/>
          <w:marRight w:val="0"/>
          <w:marTop w:val="0"/>
          <w:marBottom w:val="0"/>
          <w:divBdr>
            <w:top w:val="none" w:sz="0" w:space="0" w:color="auto"/>
            <w:left w:val="none" w:sz="0" w:space="0" w:color="auto"/>
            <w:bottom w:val="none" w:sz="0" w:space="0" w:color="auto"/>
            <w:right w:val="none" w:sz="0" w:space="0" w:color="auto"/>
          </w:divBdr>
          <w:divsChild>
            <w:div w:id="480511715">
              <w:marLeft w:val="0"/>
              <w:marRight w:val="0"/>
              <w:marTop w:val="0"/>
              <w:marBottom w:val="0"/>
              <w:divBdr>
                <w:top w:val="none" w:sz="0" w:space="0" w:color="auto"/>
                <w:left w:val="none" w:sz="0" w:space="0" w:color="auto"/>
                <w:bottom w:val="none" w:sz="0" w:space="0" w:color="auto"/>
                <w:right w:val="none" w:sz="0" w:space="0" w:color="auto"/>
              </w:divBdr>
              <w:divsChild>
                <w:div w:id="1719665475">
                  <w:marLeft w:val="0"/>
                  <w:marRight w:val="0"/>
                  <w:marTop w:val="0"/>
                  <w:marBottom w:val="0"/>
                  <w:divBdr>
                    <w:top w:val="none" w:sz="0" w:space="0" w:color="auto"/>
                    <w:left w:val="none" w:sz="0" w:space="0" w:color="auto"/>
                    <w:bottom w:val="none" w:sz="0" w:space="0" w:color="auto"/>
                    <w:right w:val="none" w:sz="0" w:space="0" w:color="auto"/>
                  </w:divBdr>
                  <w:divsChild>
                    <w:div w:id="1167550394">
                      <w:marLeft w:val="0"/>
                      <w:marRight w:val="0"/>
                      <w:marTop w:val="0"/>
                      <w:marBottom w:val="0"/>
                      <w:divBdr>
                        <w:top w:val="none" w:sz="0" w:space="0" w:color="auto"/>
                        <w:left w:val="none" w:sz="0" w:space="0" w:color="auto"/>
                        <w:bottom w:val="none" w:sz="0" w:space="0" w:color="auto"/>
                        <w:right w:val="none" w:sz="0" w:space="0" w:color="auto"/>
                      </w:divBdr>
                      <w:divsChild>
                        <w:div w:id="1570461831">
                          <w:marLeft w:val="0"/>
                          <w:marRight w:val="0"/>
                          <w:marTop w:val="0"/>
                          <w:marBottom w:val="0"/>
                          <w:divBdr>
                            <w:top w:val="none" w:sz="0" w:space="0" w:color="auto"/>
                            <w:left w:val="none" w:sz="0" w:space="0" w:color="auto"/>
                            <w:bottom w:val="none" w:sz="0" w:space="0" w:color="auto"/>
                            <w:right w:val="none" w:sz="0" w:space="0" w:color="auto"/>
                          </w:divBdr>
                          <w:divsChild>
                            <w:div w:id="961499923">
                              <w:marLeft w:val="0"/>
                              <w:marRight w:val="0"/>
                              <w:marTop w:val="0"/>
                              <w:marBottom w:val="0"/>
                              <w:divBdr>
                                <w:top w:val="none" w:sz="0" w:space="0" w:color="auto"/>
                                <w:left w:val="none" w:sz="0" w:space="0" w:color="auto"/>
                                <w:bottom w:val="none" w:sz="0" w:space="0" w:color="auto"/>
                                <w:right w:val="none" w:sz="0" w:space="0" w:color="auto"/>
                              </w:divBdr>
                            </w:div>
                            <w:div w:id="1688096622">
                              <w:marLeft w:val="0"/>
                              <w:marRight w:val="0"/>
                              <w:marTop w:val="15"/>
                              <w:marBottom w:val="0"/>
                              <w:divBdr>
                                <w:top w:val="none" w:sz="0" w:space="0" w:color="auto"/>
                                <w:left w:val="none" w:sz="0" w:space="0" w:color="auto"/>
                                <w:bottom w:val="none" w:sz="0" w:space="0" w:color="auto"/>
                                <w:right w:val="none" w:sz="0" w:space="0" w:color="auto"/>
                              </w:divBdr>
                              <w:divsChild>
                                <w:div w:id="503129411">
                                  <w:marLeft w:val="0"/>
                                  <w:marRight w:val="0"/>
                                  <w:marTop w:val="0"/>
                                  <w:marBottom w:val="0"/>
                                  <w:divBdr>
                                    <w:top w:val="none" w:sz="0" w:space="0" w:color="auto"/>
                                    <w:left w:val="none" w:sz="0" w:space="0" w:color="auto"/>
                                    <w:bottom w:val="none" w:sz="0" w:space="0" w:color="auto"/>
                                    <w:right w:val="none" w:sz="0" w:space="0" w:color="auto"/>
                                  </w:divBdr>
                                </w:div>
                                <w:div w:id="434326835">
                                  <w:marLeft w:val="0"/>
                                  <w:marRight w:val="0"/>
                                  <w:marTop w:val="0"/>
                                  <w:marBottom w:val="0"/>
                                  <w:divBdr>
                                    <w:top w:val="none" w:sz="0" w:space="0" w:color="auto"/>
                                    <w:left w:val="none" w:sz="0" w:space="0" w:color="auto"/>
                                    <w:bottom w:val="none" w:sz="0" w:space="0" w:color="auto"/>
                                    <w:right w:val="none" w:sz="0" w:space="0" w:color="auto"/>
                                  </w:divBdr>
                                </w:div>
                                <w:div w:id="1020937796">
                                  <w:marLeft w:val="0"/>
                                  <w:marRight w:val="0"/>
                                  <w:marTop w:val="0"/>
                                  <w:marBottom w:val="0"/>
                                  <w:divBdr>
                                    <w:top w:val="none" w:sz="0" w:space="0" w:color="auto"/>
                                    <w:left w:val="none" w:sz="0" w:space="0" w:color="auto"/>
                                    <w:bottom w:val="none" w:sz="0" w:space="0" w:color="auto"/>
                                    <w:right w:val="none" w:sz="0" w:space="0" w:color="auto"/>
                                  </w:divBdr>
                                </w:div>
                                <w:div w:id="107099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7320322">
          <w:marLeft w:val="0"/>
          <w:marRight w:val="0"/>
          <w:marTop w:val="0"/>
          <w:marBottom w:val="0"/>
          <w:divBdr>
            <w:top w:val="none" w:sz="0" w:space="0" w:color="auto"/>
            <w:left w:val="none" w:sz="0" w:space="0" w:color="auto"/>
            <w:bottom w:val="none" w:sz="0" w:space="0" w:color="auto"/>
            <w:right w:val="none" w:sz="0" w:space="0" w:color="auto"/>
          </w:divBdr>
          <w:divsChild>
            <w:div w:id="1013842542">
              <w:marLeft w:val="0"/>
              <w:marRight w:val="0"/>
              <w:marTop w:val="0"/>
              <w:marBottom w:val="0"/>
              <w:divBdr>
                <w:top w:val="none" w:sz="0" w:space="0" w:color="auto"/>
                <w:left w:val="none" w:sz="0" w:space="0" w:color="auto"/>
                <w:bottom w:val="none" w:sz="0" w:space="0" w:color="auto"/>
                <w:right w:val="none" w:sz="0" w:space="0" w:color="auto"/>
              </w:divBdr>
              <w:divsChild>
                <w:div w:id="460541232">
                  <w:marLeft w:val="0"/>
                  <w:marRight w:val="0"/>
                  <w:marTop w:val="0"/>
                  <w:marBottom w:val="0"/>
                  <w:divBdr>
                    <w:top w:val="none" w:sz="0" w:space="0" w:color="auto"/>
                    <w:left w:val="none" w:sz="0" w:space="0" w:color="auto"/>
                    <w:bottom w:val="none" w:sz="0" w:space="0" w:color="auto"/>
                    <w:right w:val="none" w:sz="0" w:space="0" w:color="auto"/>
                  </w:divBdr>
                  <w:divsChild>
                    <w:div w:id="1605069875">
                      <w:marLeft w:val="0"/>
                      <w:marRight w:val="0"/>
                      <w:marTop w:val="0"/>
                      <w:marBottom w:val="0"/>
                      <w:divBdr>
                        <w:top w:val="none" w:sz="0" w:space="0" w:color="auto"/>
                        <w:left w:val="none" w:sz="0" w:space="0" w:color="auto"/>
                        <w:bottom w:val="none" w:sz="0" w:space="0" w:color="auto"/>
                        <w:right w:val="none" w:sz="0" w:space="0" w:color="auto"/>
                      </w:divBdr>
                    </w:div>
                  </w:divsChild>
                </w:div>
                <w:div w:id="1308632030">
                  <w:marLeft w:val="0"/>
                  <w:marRight w:val="0"/>
                  <w:marTop w:val="0"/>
                  <w:marBottom w:val="0"/>
                  <w:divBdr>
                    <w:top w:val="none" w:sz="0" w:space="0" w:color="auto"/>
                    <w:left w:val="none" w:sz="0" w:space="0" w:color="auto"/>
                    <w:bottom w:val="none" w:sz="0" w:space="0" w:color="auto"/>
                    <w:right w:val="none" w:sz="0" w:space="0" w:color="auto"/>
                  </w:divBdr>
                  <w:divsChild>
                    <w:div w:id="300767173">
                      <w:marLeft w:val="0"/>
                      <w:marRight w:val="0"/>
                      <w:marTop w:val="0"/>
                      <w:marBottom w:val="0"/>
                      <w:divBdr>
                        <w:top w:val="none" w:sz="0" w:space="0" w:color="auto"/>
                        <w:left w:val="none" w:sz="0" w:space="0" w:color="auto"/>
                        <w:bottom w:val="none" w:sz="0" w:space="0" w:color="auto"/>
                        <w:right w:val="none" w:sz="0" w:space="0" w:color="auto"/>
                      </w:divBdr>
                      <w:divsChild>
                        <w:div w:id="1023020013">
                          <w:marLeft w:val="0"/>
                          <w:marRight w:val="0"/>
                          <w:marTop w:val="0"/>
                          <w:marBottom w:val="0"/>
                          <w:divBdr>
                            <w:top w:val="none" w:sz="0" w:space="0" w:color="auto"/>
                            <w:left w:val="none" w:sz="0" w:space="0" w:color="auto"/>
                            <w:bottom w:val="none" w:sz="0" w:space="0" w:color="auto"/>
                            <w:right w:val="none" w:sz="0" w:space="0" w:color="auto"/>
                          </w:divBdr>
                          <w:divsChild>
                            <w:div w:id="620233759">
                              <w:marLeft w:val="0"/>
                              <w:marRight w:val="0"/>
                              <w:marTop w:val="0"/>
                              <w:marBottom w:val="0"/>
                              <w:divBdr>
                                <w:top w:val="none" w:sz="0" w:space="0" w:color="auto"/>
                                <w:left w:val="none" w:sz="0" w:space="0" w:color="auto"/>
                                <w:bottom w:val="none" w:sz="0" w:space="0" w:color="auto"/>
                                <w:right w:val="none" w:sz="0" w:space="0" w:color="auto"/>
                              </w:divBdr>
                            </w:div>
                            <w:div w:id="632641215">
                              <w:marLeft w:val="0"/>
                              <w:marRight w:val="0"/>
                              <w:marTop w:val="0"/>
                              <w:marBottom w:val="0"/>
                              <w:divBdr>
                                <w:top w:val="none" w:sz="0" w:space="0" w:color="auto"/>
                                <w:left w:val="none" w:sz="0" w:space="0" w:color="auto"/>
                                <w:bottom w:val="none" w:sz="0" w:space="0" w:color="auto"/>
                                <w:right w:val="none" w:sz="0" w:space="0" w:color="auto"/>
                              </w:divBdr>
                            </w:div>
                            <w:div w:id="2054232993">
                              <w:marLeft w:val="0"/>
                              <w:marRight w:val="0"/>
                              <w:marTop w:val="0"/>
                              <w:marBottom w:val="0"/>
                              <w:divBdr>
                                <w:top w:val="none" w:sz="0" w:space="0" w:color="auto"/>
                                <w:left w:val="none" w:sz="0" w:space="0" w:color="auto"/>
                                <w:bottom w:val="none" w:sz="0" w:space="0" w:color="auto"/>
                                <w:right w:val="none" w:sz="0" w:space="0" w:color="auto"/>
                              </w:divBdr>
                            </w:div>
                            <w:div w:id="14085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736915">
                  <w:marLeft w:val="0"/>
                  <w:marRight w:val="0"/>
                  <w:marTop w:val="0"/>
                  <w:marBottom w:val="0"/>
                  <w:divBdr>
                    <w:top w:val="none" w:sz="0" w:space="0" w:color="auto"/>
                    <w:left w:val="none" w:sz="0" w:space="0" w:color="auto"/>
                    <w:bottom w:val="none" w:sz="0" w:space="0" w:color="auto"/>
                    <w:right w:val="none" w:sz="0" w:space="0" w:color="auto"/>
                  </w:divBdr>
                  <w:divsChild>
                    <w:div w:id="1483037277">
                      <w:marLeft w:val="0"/>
                      <w:marRight w:val="0"/>
                      <w:marTop w:val="0"/>
                      <w:marBottom w:val="0"/>
                      <w:divBdr>
                        <w:top w:val="none" w:sz="0" w:space="0" w:color="auto"/>
                        <w:left w:val="none" w:sz="0" w:space="0" w:color="auto"/>
                        <w:bottom w:val="none" w:sz="0" w:space="0" w:color="auto"/>
                        <w:right w:val="none" w:sz="0" w:space="0" w:color="auto"/>
                      </w:divBdr>
                      <w:divsChild>
                        <w:div w:id="340545384">
                          <w:marLeft w:val="0"/>
                          <w:marRight w:val="0"/>
                          <w:marTop w:val="0"/>
                          <w:marBottom w:val="0"/>
                          <w:divBdr>
                            <w:top w:val="none" w:sz="0" w:space="0" w:color="auto"/>
                            <w:left w:val="none" w:sz="0" w:space="0" w:color="auto"/>
                            <w:bottom w:val="none" w:sz="0" w:space="0" w:color="auto"/>
                            <w:right w:val="none" w:sz="0" w:space="0" w:color="auto"/>
                          </w:divBdr>
                          <w:divsChild>
                            <w:div w:id="597369390">
                              <w:marLeft w:val="0"/>
                              <w:marRight w:val="0"/>
                              <w:marTop w:val="0"/>
                              <w:marBottom w:val="0"/>
                              <w:divBdr>
                                <w:top w:val="none" w:sz="0" w:space="0" w:color="auto"/>
                                <w:left w:val="none" w:sz="0" w:space="0" w:color="auto"/>
                                <w:bottom w:val="none" w:sz="0" w:space="0" w:color="auto"/>
                                <w:right w:val="none" w:sz="0" w:space="0" w:color="auto"/>
                              </w:divBdr>
                              <w:divsChild>
                                <w:div w:id="74055881">
                                  <w:marLeft w:val="0"/>
                                  <w:marRight w:val="0"/>
                                  <w:marTop w:val="0"/>
                                  <w:marBottom w:val="0"/>
                                  <w:divBdr>
                                    <w:top w:val="none" w:sz="0" w:space="0" w:color="auto"/>
                                    <w:left w:val="none" w:sz="0" w:space="0" w:color="auto"/>
                                    <w:bottom w:val="none" w:sz="0" w:space="0" w:color="auto"/>
                                    <w:right w:val="none" w:sz="0" w:space="0" w:color="auto"/>
                                  </w:divBdr>
                                  <w:divsChild>
                                    <w:div w:id="208080960">
                                      <w:marLeft w:val="0"/>
                                      <w:marRight w:val="0"/>
                                      <w:marTop w:val="0"/>
                                      <w:marBottom w:val="0"/>
                                      <w:divBdr>
                                        <w:top w:val="none" w:sz="0" w:space="0" w:color="auto"/>
                                        <w:left w:val="none" w:sz="0" w:space="0" w:color="auto"/>
                                        <w:bottom w:val="none" w:sz="0" w:space="0" w:color="auto"/>
                                        <w:right w:val="none" w:sz="0" w:space="0" w:color="auto"/>
                                      </w:divBdr>
                                      <w:divsChild>
                                        <w:div w:id="2127769367">
                                          <w:marLeft w:val="0"/>
                                          <w:marRight w:val="0"/>
                                          <w:marTop w:val="0"/>
                                          <w:marBottom w:val="0"/>
                                          <w:divBdr>
                                            <w:top w:val="dotted" w:sz="12" w:space="0" w:color="D1D3D4"/>
                                            <w:left w:val="none" w:sz="0" w:space="0" w:color="auto"/>
                                            <w:bottom w:val="dotted" w:sz="12" w:space="0" w:color="D1D3D4"/>
                                            <w:right w:val="none" w:sz="0" w:space="0" w:color="auto"/>
                                          </w:divBdr>
                                          <w:divsChild>
                                            <w:div w:id="1366367359">
                                              <w:marLeft w:val="-30"/>
                                              <w:marRight w:val="0"/>
                                              <w:marTop w:val="0"/>
                                              <w:marBottom w:val="0"/>
                                              <w:divBdr>
                                                <w:top w:val="none" w:sz="0" w:space="0" w:color="auto"/>
                                                <w:left w:val="none" w:sz="0" w:space="0" w:color="auto"/>
                                                <w:bottom w:val="none" w:sz="0" w:space="0" w:color="auto"/>
                                                <w:right w:val="none" w:sz="0" w:space="0" w:color="auto"/>
                                              </w:divBdr>
                                            </w:div>
                                            <w:div w:id="1220826374">
                                              <w:marLeft w:val="-30"/>
                                              <w:marRight w:val="0"/>
                                              <w:marTop w:val="0"/>
                                              <w:marBottom w:val="0"/>
                                              <w:divBdr>
                                                <w:top w:val="none" w:sz="0" w:space="0" w:color="auto"/>
                                                <w:left w:val="none" w:sz="0" w:space="0" w:color="auto"/>
                                                <w:bottom w:val="none" w:sz="0" w:space="0" w:color="auto"/>
                                                <w:right w:val="none" w:sz="0" w:space="0" w:color="auto"/>
                                              </w:divBdr>
                                            </w:div>
                                            <w:div w:id="1882861514">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4809321">
                              <w:marLeft w:val="0"/>
                              <w:marRight w:val="0"/>
                              <w:marTop w:val="0"/>
                              <w:marBottom w:val="0"/>
                              <w:divBdr>
                                <w:top w:val="none" w:sz="0" w:space="0" w:color="auto"/>
                                <w:left w:val="none" w:sz="0" w:space="0" w:color="auto"/>
                                <w:bottom w:val="none" w:sz="0" w:space="0" w:color="auto"/>
                                <w:right w:val="none" w:sz="0" w:space="0" w:color="auto"/>
                              </w:divBdr>
                              <w:divsChild>
                                <w:div w:id="1964459701">
                                  <w:marLeft w:val="0"/>
                                  <w:marRight w:val="0"/>
                                  <w:marTop w:val="0"/>
                                  <w:marBottom w:val="0"/>
                                  <w:divBdr>
                                    <w:top w:val="none" w:sz="0" w:space="0" w:color="auto"/>
                                    <w:left w:val="none" w:sz="0" w:space="0" w:color="auto"/>
                                    <w:bottom w:val="none" w:sz="0" w:space="0" w:color="auto"/>
                                    <w:right w:val="none" w:sz="0" w:space="0" w:color="auto"/>
                                  </w:divBdr>
                                  <w:divsChild>
                                    <w:div w:id="1393239673">
                                      <w:marLeft w:val="0"/>
                                      <w:marRight w:val="0"/>
                                      <w:marTop w:val="0"/>
                                      <w:marBottom w:val="0"/>
                                      <w:divBdr>
                                        <w:top w:val="none" w:sz="0" w:space="0" w:color="auto"/>
                                        <w:left w:val="none" w:sz="0" w:space="0" w:color="auto"/>
                                        <w:bottom w:val="none" w:sz="0" w:space="0" w:color="auto"/>
                                        <w:right w:val="none" w:sz="0" w:space="0" w:color="auto"/>
                                      </w:divBdr>
                                      <w:divsChild>
                                        <w:div w:id="700976047">
                                          <w:marLeft w:val="0"/>
                                          <w:marRight w:val="0"/>
                                          <w:marTop w:val="0"/>
                                          <w:marBottom w:val="0"/>
                                          <w:divBdr>
                                            <w:top w:val="none" w:sz="0" w:space="0" w:color="auto"/>
                                            <w:left w:val="none" w:sz="0" w:space="0" w:color="auto"/>
                                            <w:bottom w:val="none" w:sz="0" w:space="0" w:color="auto"/>
                                            <w:right w:val="none" w:sz="0" w:space="0" w:color="auto"/>
                                          </w:divBdr>
                                          <w:divsChild>
                                            <w:div w:id="187137441">
                                              <w:marLeft w:val="0"/>
                                              <w:marRight w:val="0"/>
                                              <w:marTop w:val="0"/>
                                              <w:marBottom w:val="0"/>
                                              <w:divBdr>
                                                <w:top w:val="none" w:sz="0" w:space="0" w:color="auto"/>
                                                <w:left w:val="none" w:sz="0" w:space="0" w:color="auto"/>
                                                <w:bottom w:val="none" w:sz="0" w:space="0" w:color="auto"/>
                                                <w:right w:val="none" w:sz="0" w:space="0" w:color="auto"/>
                                              </w:divBdr>
                                              <w:divsChild>
                                                <w:div w:id="80046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35731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803190166">
                              <w:marLeft w:val="0"/>
                              <w:marRight w:val="0"/>
                              <w:marTop w:val="0"/>
                              <w:marBottom w:val="0"/>
                              <w:divBdr>
                                <w:top w:val="none" w:sz="0" w:space="0" w:color="auto"/>
                                <w:left w:val="none" w:sz="0" w:space="0" w:color="auto"/>
                                <w:bottom w:val="none" w:sz="0" w:space="0" w:color="auto"/>
                                <w:right w:val="none" w:sz="0" w:space="0" w:color="auto"/>
                              </w:divBdr>
                              <w:divsChild>
                                <w:div w:id="1683892223">
                                  <w:marLeft w:val="0"/>
                                  <w:marRight w:val="0"/>
                                  <w:marTop w:val="0"/>
                                  <w:marBottom w:val="0"/>
                                  <w:divBdr>
                                    <w:top w:val="none" w:sz="0" w:space="0" w:color="auto"/>
                                    <w:left w:val="none" w:sz="0" w:space="0" w:color="auto"/>
                                    <w:bottom w:val="none" w:sz="0" w:space="0" w:color="auto"/>
                                    <w:right w:val="none" w:sz="0" w:space="0" w:color="auto"/>
                                  </w:divBdr>
                                  <w:divsChild>
                                    <w:div w:id="125115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676255">
                              <w:marLeft w:val="0"/>
                              <w:marRight w:val="0"/>
                              <w:marTop w:val="0"/>
                              <w:marBottom w:val="0"/>
                              <w:divBdr>
                                <w:top w:val="none" w:sz="0" w:space="0" w:color="auto"/>
                                <w:left w:val="none" w:sz="0" w:space="0" w:color="auto"/>
                                <w:bottom w:val="none" w:sz="0" w:space="0" w:color="auto"/>
                                <w:right w:val="none" w:sz="0" w:space="0" w:color="auto"/>
                              </w:divBdr>
                              <w:divsChild>
                                <w:div w:id="1133521341">
                                  <w:marLeft w:val="0"/>
                                  <w:marRight w:val="0"/>
                                  <w:marTop w:val="0"/>
                                  <w:marBottom w:val="0"/>
                                  <w:divBdr>
                                    <w:top w:val="none" w:sz="0" w:space="0" w:color="auto"/>
                                    <w:left w:val="none" w:sz="0" w:space="0" w:color="auto"/>
                                    <w:bottom w:val="none" w:sz="0" w:space="0" w:color="auto"/>
                                    <w:right w:val="none" w:sz="0" w:space="0" w:color="auto"/>
                                  </w:divBdr>
                                  <w:divsChild>
                                    <w:div w:id="100920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2018709">
      <w:bodyDiv w:val="1"/>
      <w:marLeft w:val="0"/>
      <w:marRight w:val="0"/>
      <w:marTop w:val="0"/>
      <w:marBottom w:val="0"/>
      <w:divBdr>
        <w:top w:val="none" w:sz="0" w:space="0" w:color="auto"/>
        <w:left w:val="none" w:sz="0" w:space="0" w:color="auto"/>
        <w:bottom w:val="none" w:sz="0" w:space="0" w:color="auto"/>
        <w:right w:val="none" w:sz="0" w:space="0" w:color="auto"/>
      </w:divBdr>
    </w:div>
    <w:div w:id="812143268">
      <w:bodyDiv w:val="1"/>
      <w:marLeft w:val="0"/>
      <w:marRight w:val="0"/>
      <w:marTop w:val="0"/>
      <w:marBottom w:val="0"/>
      <w:divBdr>
        <w:top w:val="none" w:sz="0" w:space="0" w:color="auto"/>
        <w:left w:val="none" w:sz="0" w:space="0" w:color="auto"/>
        <w:bottom w:val="none" w:sz="0" w:space="0" w:color="auto"/>
        <w:right w:val="none" w:sz="0" w:space="0" w:color="auto"/>
      </w:divBdr>
      <w:divsChild>
        <w:div w:id="742878113">
          <w:marLeft w:val="0"/>
          <w:marRight w:val="0"/>
          <w:marTop w:val="0"/>
          <w:marBottom w:val="0"/>
          <w:divBdr>
            <w:top w:val="none" w:sz="0" w:space="0" w:color="auto"/>
            <w:left w:val="none" w:sz="0" w:space="0" w:color="auto"/>
            <w:bottom w:val="none" w:sz="0" w:space="0" w:color="auto"/>
            <w:right w:val="none" w:sz="0" w:space="0" w:color="auto"/>
          </w:divBdr>
          <w:divsChild>
            <w:div w:id="1253467504">
              <w:marLeft w:val="0"/>
              <w:marRight w:val="0"/>
              <w:marTop w:val="0"/>
              <w:marBottom w:val="0"/>
              <w:divBdr>
                <w:top w:val="none" w:sz="0" w:space="0" w:color="auto"/>
                <w:left w:val="none" w:sz="0" w:space="0" w:color="auto"/>
                <w:bottom w:val="none" w:sz="0" w:space="0" w:color="auto"/>
                <w:right w:val="none" w:sz="0" w:space="0" w:color="auto"/>
              </w:divBdr>
              <w:divsChild>
                <w:div w:id="12170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336788">
          <w:marLeft w:val="0"/>
          <w:marRight w:val="0"/>
          <w:marTop w:val="0"/>
          <w:marBottom w:val="0"/>
          <w:divBdr>
            <w:top w:val="none" w:sz="0" w:space="0" w:color="auto"/>
            <w:left w:val="none" w:sz="0" w:space="0" w:color="auto"/>
            <w:bottom w:val="none" w:sz="0" w:space="0" w:color="auto"/>
            <w:right w:val="none" w:sz="0" w:space="0" w:color="auto"/>
          </w:divBdr>
          <w:divsChild>
            <w:div w:id="334917502">
              <w:marLeft w:val="0"/>
              <w:marRight w:val="0"/>
              <w:marTop w:val="0"/>
              <w:marBottom w:val="0"/>
              <w:divBdr>
                <w:top w:val="none" w:sz="0" w:space="0" w:color="auto"/>
                <w:left w:val="none" w:sz="0" w:space="0" w:color="auto"/>
                <w:bottom w:val="none" w:sz="0" w:space="0" w:color="auto"/>
                <w:right w:val="none" w:sz="0" w:space="0" w:color="auto"/>
              </w:divBdr>
              <w:divsChild>
                <w:div w:id="1164663338">
                  <w:marLeft w:val="0"/>
                  <w:marRight w:val="0"/>
                  <w:marTop w:val="0"/>
                  <w:marBottom w:val="0"/>
                  <w:divBdr>
                    <w:top w:val="none" w:sz="0" w:space="0" w:color="auto"/>
                    <w:left w:val="none" w:sz="0" w:space="0" w:color="auto"/>
                    <w:bottom w:val="none" w:sz="0" w:space="0" w:color="auto"/>
                    <w:right w:val="none" w:sz="0" w:space="0" w:color="auto"/>
                  </w:divBdr>
                  <w:divsChild>
                    <w:div w:id="178862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870709">
      <w:bodyDiv w:val="1"/>
      <w:marLeft w:val="0"/>
      <w:marRight w:val="0"/>
      <w:marTop w:val="0"/>
      <w:marBottom w:val="0"/>
      <w:divBdr>
        <w:top w:val="none" w:sz="0" w:space="0" w:color="auto"/>
        <w:left w:val="none" w:sz="0" w:space="0" w:color="auto"/>
        <w:bottom w:val="none" w:sz="0" w:space="0" w:color="auto"/>
        <w:right w:val="none" w:sz="0" w:space="0" w:color="auto"/>
      </w:divBdr>
      <w:divsChild>
        <w:div w:id="1230726708">
          <w:marLeft w:val="0"/>
          <w:marRight w:val="0"/>
          <w:marTop w:val="0"/>
          <w:marBottom w:val="0"/>
          <w:divBdr>
            <w:top w:val="none" w:sz="0" w:space="0" w:color="auto"/>
            <w:left w:val="none" w:sz="0" w:space="0" w:color="auto"/>
            <w:bottom w:val="none" w:sz="0" w:space="0" w:color="auto"/>
            <w:right w:val="none" w:sz="0" w:space="0" w:color="auto"/>
          </w:divBdr>
          <w:divsChild>
            <w:div w:id="709308107">
              <w:marLeft w:val="0"/>
              <w:marRight w:val="0"/>
              <w:marTop w:val="0"/>
              <w:marBottom w:val="0"/>
              <w:divBdr>
                <w:top w:val="none" w:sz="0" w:space="0" w:color="auto"/>
                <w:left w:val="none" w:sz="0" w:space="0" w:color="auto"/>
                <w:bottom w:val="none" w:sz="0" w:space="0" w:color="auto"/>
                <w:right w:val="none" w:sz="0" w:space="0" w:color="auto"/>
              </w:divBdr>
            </w:div>
          </w:divsChild>
        </w:div>
        <w:div w:id="12652193">
          <w:marLeft w:val="0"/>
          <w:marRight w:val="0"/>
          <w:marTop w:val="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496045288">
          <w:marLeft w:val="0"/>
          <w:marRight w:val="0"/>
          <w:marTop w:val="0"/>
          <w:marBottom w:val="0"/>
          <w:divBdr>
            <w:top w:val="none" w:sz="0" w:space="0" w:color="auto"/>
            <w:left w:val="none" w:sz="0" w:space="0" w:color="auto"/>
            <w:bottom w:val="single" w:sz="6" w:space="8" w:color="DDDDDD"/>
            <w:right w:val="none" w:sz="0" w:space="0" w:color="auto"/>
          </w:divBdr>
          <w:divsChild>
            <w:div w:id="422071978">
              <w:marLeft w:val="0"/>
              <w:marRight w:val="0"/>
              <w:marTop w:val="0"/>
              <w:marBottom w:val="0"/>
              <w:divBdr>
                <w:top w:val="none" w:sz="0" w:space="0" w:color="auto"/>
                <w:left w:val="none" w:sz="0" w:space="0" w:color="auto"/>
                <w:bottom w:val="none" w:sz="0" w:space="0" w:color="auto"/>
                <w:right w:val="none" w:sz="0" w:space="0" w:color="auto"/>
              </w:divBdr>
              <w:divsChild>
                <w:div w:id="960454253">
                  <w:marLeft w:val="0"/>
                  <w:marRight w:val="0"/>
                  <w:marTop w:val="0"/>
                  <w:marBottom w:val="0"/>
                  <w:divBdr>
                    <w:top w:val="none" w:sz="0" w:space="0" w:color="auto"/>
                    <w:left w:val="none" w:sz="0" w:space="0" w:color="auto"/>
                    <w:bottom w:val="none" w:sz="0" w:space="0" w:color="auto"/>
                    <w:right w:val="none" w:sz="0" w:space="0" w:color="auto"/>
                  </w:divBdr>
                </w:div>
              </w:divsChild>
            </w:div>
            <w:div w:id="743720619">
              <w:marLeft w:val="0"/>
              <w:marRight w:val="150"/>
              <w:marTop w:val="45"/>
              <w:marBottom w:val="75"/>
              <w:divBdr>
                <w:top w:val="none" w:sz="0" w:space="0" w:color="auto"/>
                <w:left w:val="none" w:sz="0" w:space="0" w:color="auto"/>
                <w:bottom w:val="none" w:sz="0" w:space="0" w:color="auto"/>
                <w:right w:val="none" w:sz="0" w:space="0" w:color="auto"/>
              </w:divBdr>
              <w:divsChild>
                <w:div w:id="1878737629">
                  <w:marLeft w:val="0"/>
                  <w:marRight w:val="0"/>
                  <w:marTop w:val="0"/>
                  <w:marBottom w:val="0"/>
                  <w:divBdr>
                    <w:top w:val="none" w:sz="0" w:space="0" w:color="auto"/>
                    <w:left w:val="none" w:sz="0" w:space="0" w:color="auto"/>
                    <w:bottom w:val="none" w:sz="0" w:space="0" w:color="auto"/>
                    <w:right w:val="none" w:sz="0" w:space="0" w:color="auto"/>
                  </w:divBdr>
                </w:div>
              </w:divsChild>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 w:id="1843664999">
              <w:marLeft w:val="0"/>
              <w:marRight w:val="0"/>
              <w:marTop w:val="0"/>
              <w:marBottom w:val="0"/>
              <w:divBdr>
                <w:top w:val="none" w:sz="0" w:space="0" w:color="auto"/>
                <w:left w:val="none" w:sz="0" w:space="0" w:color="auto"/>
                <w:bottom w:val="none" w:sz="0" w:space="0" w:color="auto"/>
                <w:right w:val="none" w:sz="0" w:space="0" w:color="auto"/>
              </w:divBdr>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369887175">
              <w:marLeft w:val="0"/>
              <w:marRight w:val="0"/>
              <w:marTop w:val="0"/>
              <w:marBottom w:val="0"/>
              <w:divBdr>
                <w:top w:val="none" w:sz="0" w:space="0" w:color="auto"/>
                <w:left w:val="none" w:sz="0" w:space="0" w:color="auto"/>
                <w:bottom w:val="none" w:sz="0" w:space="0" w:color="auto"/>
                <w:right w:val="none" w:sz="0" w:space="0" w:color="auto"/>
              </w:divBdr>
              <w:divsChild>
                <w:div w:id="1839928409">
                  <w:marLeft w:val="0"/>
                  <w:marRight w:val="0"/>
                  <w:marTop w:val="0"/>
                  <w:marBottom w:val="0"/>
                  <w:divBdr>
                    <w:top w:val="none" w:sz="0" w:space="0" w:color="auto"/>
                    <w:left w:val="none" w:sz="0" w:space="0" w:color="auto"/>
                    <w:bottom w:val="none" w:sz="0" w:space="0" w:color="auto"/>
                    <w:right w:val="none" w:sz="0" w:space="0" w:color="auto"/>
                  </w:divBdr>
                </w:div>
              </w:divsChild>
            </w:div>
            <w:div w:id="1260412911">
              <w:marLeft w:val="0"/>
              <w:marRight w:val="150"/>
              <w:marTop w:val="45"/>
              <w:marBottom w:val="75"/>
              <w:divBdr>
                <w:top w:val="none" w:sz="0" w:space="0" w:color="auto"/>
                <w:left w:val="none" w:sz="0" w:space="0" w:color="auto"/>
                <w:bottom w:val="none" w:sz="0" w:space="0" w:color="auto"/>
                <w:right w:val="none" w:sz="0" w:space="0" w:color="auto"/>
              </w:divBdr>
              <w:divsChild>
                <w:div w:id="537011585">
                  <w:marLeft w:val="0"/>
                  <w:marRight w:val="0"/>
                  <w:marTop w:val="0"/>
                  <w:marBottom w:val="0"/>
                  <w:divBdr>
                    <w:top w:val="none" w:sz="0" w:space="0" w:color="auto"/>
                    <w:left w:val="none" w:sz="0" w:space="0" w:color="auto"/>
                    <w:bottom w:val="none" w:sz="0" w:space="0" w:color="auto"/>
                    <w:right w:val="none" w:sz="0" w:space="0" w:color="auto"/>
                  </w:divBdr>
                </w:div>
              </w:divsChild>
            </w:div>
            <w:div w:id="1595818156">
              <w:marLeft w:val="0"/>
              <w:marRight w:val="0"/>
              <w:marTop w:val="0"/>
              <w:marBottom w:val="0"/>
              <w:divBdr>
                <w:top w:val="none" w:sz="0" w:space="0" w:color="auto"/>
                <w:left w:val="none" w:sz="0" w:space="0" w:color="auto"/>
                <w:bottom w:val="none" w:sz="0" w:space="0" w:color="auto"/>
                <w:right w:val="none" w:sz="0" w:space="0" w:color="auto"/>
              </w:divBdr>
              <w:divsChild>
                <w:div w:id="1060861642">
                  <w:marLeft w:val="0"/>
                  <w:marRight w:val="0"/>
                  <w:marTop w:val="0"/>
                  <w:marBottom w:val="0"/>
                  <w:divBdr>
                    <w:top w:val="none" w:sz="0" w:space="0" w:color="auto"/>
                    <w:left w:val="none" w:sz="0" w:space="0" w:color="auto"/>
                    <w:bottom w:val="none" w:sz="0" w:space="0" w:color="auto"/>
                    <w:right w:val="none" w:sz="0" w:space="0" w:color="auto"/>
                  </w:divBdr>
                </w:div>
              </w:divsChild>
            </w:div>
            <w:div w:id="1858807655">
              <w:marLeft w:val="0"/>
              <w:marRight w:val="0"/>
              <w:marTop w:val="0"/>
              <w:marBottom w:val="0"/>
              <w:divBdr>
                <w:top w:val="none" w:sz="0" w:space="0" w:color="auto"/>
                <w:left w:val="none" w:sz="0" w:space="0" w:color="auto"/>
                <w:bottom w:val="none" w:sz="0" w:space="0" w:color="auto"/>
                <w:right w:val="none" w:sz="0" w:space="0" w:color="auto"/>
              </w:divBdr>
            </w:div>
            <w:div w:id="1931431396">
              <w:marLeft w:val="0"/>
              <w:marRight w:val="0"/>
              <w:marTop w:val="0"/>
              <w:marBottom w:val="0"/>
              <w:divBdr>
                <w:top w:val="none" w:sz="0" w:space="0" w:color="auto"/>
                <w:left w:val="none" w:sz="0" w:space="0" w:color="auto"/>
                <w:bottom w:val="none" w:sz="0" w:space="0" w:color="auto"/>
                <w:right w:val="none" w:sz="0" w:space="0" w:color="auto"/>
              </w:divBdr>
              <w:divsChild>
                <w:div w:id="78986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24624">
          <w:marLeft w:val="0"/>
          <w:marRight w:val="0"/>
          <w:marTop w:val="0"/>
          <w:marBottom w:val="0"/>
          <w:divBdr>
            <w:top w:val="none" w:sz="0" w:space="0" w:color="auto"/>
            <w:left w:val="none" w:sz="0" w:space="0" w:color="auto"/>
            <w:bottom w:val="single" w:sz="6" w:space="8" w:color="DDDDDD"/>
            <w:right w:val="none" w:sz="0" w:space="0" w:color="auto"/>
          </w:divBdr>
          <w:divsChild>
            <w:div w:id="43988130">
              <w:marLeft w:val="0"/>
              <w:marRight w:val="0"/>
              <w:marTop w:val="0"/>
              <w:marBottom w:val="0"/>
              <w:divBdr>
                <w:top w:val="none" w:sz="0" w:space="0" w:color="auto"/>
                <w:left w:val="none" w:sz="0" w:space="0" w:color="auto"/>
                <w:bottom w:val="none" w:sz="0" w:space="0" w:color="auto"/>
                <w:right w:val="none" w:sz="0" w:space="0" w:color="auto"/>
              </w:divBdr>
              <w:divsChild>
                <w:div w:id="317265855">
                  <w:marLeft w:val="0"/>
                  <w:marRight w:val="0"/>
                  <w:marTop w:val="0"/>
                  <w:marBottom w:val="0"/>
                  <w:divBdr>
                    <w:top w:val="none" w:sz="0" w:space="0" w:color="auto"/>
                    <w:left w:val="none" w:sz="0" w:space="0" w:color="auto"/>
                    <w:bottom w:val="none" w:sz="0" w:space="0" w:color="auto"/>
                    <w:right w:val="none" w:sz="0" w:space="0" w:color="auto"/>
                  </w:divBdr>
                </w:div>
              </w:divsChild>
            </w:div>
            <w:div w:id="819150780">
              <w:marLeft w:val="0"/>
              <w:marRight w:val="0"/>
              <w:marTop w:val="0"/>
              <w:marBottom w:val="0"/>
              <w:divBdr>
                <w:top w:val="none" w:sz="0" w:space="0" w:color="auto"/>
                <w:left w:val="none" w:sz="0" w:space="0" w:color="auto"/>
                <w:bottom w:val="none" w:sz="0" w:space="0" w:color="auto"/>
                <w:right w:val="none" w:sz="0" w:space="0" w:color="auto"/>
              </w:divBdr>
            </w:div>
            <w:div w:id="1222400985">
              <w:marLeft w:val="0"/>
              <w:marRight w:val="0"/>
              <w:marTop w:val="0"/>
              <w:marBottom w:val="0"/>
              <w:divBdr>
                <w:top w:val="none" w:sz="0" w:space="0" w:color="auto"/>
                <w:left w:val="none" w:sz="0" w:space="0" w:color="auto"/>
                <w:bottom w:val="none" w:sz="0" w:space="0" w:color="auto"/>
                <w:right w:val="none" w:sz="0" w:space="0" w:color="auto"/>
              </w:divBdr>
              <w:divsChild>
                <w:div w:id="827748135">
                  <w:marLeft w:val="0"/>
                  <w:marRight w:val="0"/>
                  <w:marTop w:val="0"/>
                  <w:marBottom w:val="0"/>
                  <w:divBdr>
                    <w:top w:val="none" w:sz="0" w:space="0" w:color="auto"/>
                    <w:left w:val="none" w:sz="0" w:space="0" w:color="auto"/>
                    <w:bottom w:val="none" w:sz="0" w:space="0" w:color="auto"/>
                    <w:right w:val="none" w:sz="0" w:space="0" w:color="auto"/>
                  </w:divBdr>
                </w:div>
              </w:divsChild>
            </w:div>
            <w:div w:id="1656762958">
              <w:marLeft w:val="0"/>
              <w:marRight w:val="0"/>
              <w:marTop w:val="0"/>
              <w:marBottom w:val="0"/>
              <w:divBdr>
                <w:top w:val="none" w:sz="0" w:space="0" w:color="auto"/>
                <w:left w:val="none" w:sz="0" w:space="0" w:color="auto"/>
                <w:bottom w:val="none" w:sz="0" w:space="0" w:color="auto"/>
                <w:right w:val="none" w:sz="0" w:space="0" w:color="auto"/>
              </w:divBdr>
              <w:divsChild>
                <w:div w:id="7778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179912">
      <w:bodyDiv w:val="1"/>
      <w:marLeft w:val="0"/>
      <w:marRight w:val="0"/>
      <w:marTop w:val="0"/>
      <w:marBottom w:val="0"/>
      <w:divBdr>
        <w:top w:val="none" w:sz="0" w:space="0" w:color="auto"/>
        <w:left w:val="none" w:sz="0" w:space="0" w:color="auto"/>
        <w:bottom w:val="none" w:sz="0" w:space="0" w:color="auto"/>
        <w:right w:val="none" w:sz="0" w:space="0" w:color="auto"/>
      </w:divBdr>
      <w:divsChild>
        <w:div w:id="1217739801">
          <w:marLeft w:val="0"/>
          <w:marRight w:val="0"/>
          <w:marTop w:val="0"/>
          <w:marBottom w:val="0"/>
          <w:divBdr>
            <w:top w:val="none" w:sz="0" w:space="0" w:color="auto"/>
            <w:left w:val="none" w:sz="0" w:space="0" w:color="auto"/>
            <w:bottom w:val="none" w:sz="0" w:space="0" w:color="auto"/>
            <w:right w:val="none" w:sz="0" w:space="0" w:color="auto"/>
          </w:divBdr>
        </w:div>
        <w:div w:id="1788423243">
          <w:marLeft w:val="0"/>
          <w:marRight w:val="0"/>
          <w:marTop w:val="0"/>
          <w:marBottom w:val="0"/>
          <w:divBdr>
            <w:top w:val="none" w:sz="0" w:space="0" w:color="auto"/>
            <w:left w:val="none" w:sz="0" w:space="0" w:color="auto"/>
            <w:bottom w:val="none" w:sz="0" w:space="0" w:color="auto"/>
            <w:right w:val="none" w:sz="0" w:space="0" w:color="auto"/>
          </w:divBdr>
          <w:divsChild>
            <w:div w:id="4568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77358">
      <w:bodyDiv w:val="1"/>
      <w:marLeft w:val="0"/>
      <w:marRight w:val="0"/>
      <w:marTop w:val="0"/>
      <w:marBottom w:val="0"/>
      <w:divBdr>
        <w:top w:val="none" w:sz="0" w:space="0" w:color="auto"/>
        <w:left w:val="none" w:sz="0" w:space="0" w:color="auto"/>
        <w:bottom w:val="none" w:sz="0" w:space="0" w:color="auto"/>
        <w:right w:val="none" w:sz="0" w:space="0" w:color="auto"/>
      </w:divBdr>
      <w:divsChild>
        <w:div w:id="1160342346">
          <w:marLeft w:val="0"/>
          <w:marRight w:val="0"/>
          <w:marTop w:val="0"/>
          <w:marBottom w:val="0"/>
          <w:divBdr>
            <w:top w:val="none" w:sz="0" w:space="0" w:color="auto"/>
            <w:left w:val="none" w:sz="0" w:space="0" w:color="auto"/>
            <w:bottom w:val="none" w:sz="0" w:space="0" w:color="auto"/>
            <w:right w:val="none" w:sz="0" w:space="0" w:color="auto"/>
          </w:divBdr>
        </w:div>
      </w:divsChild>
    </w:div>
    <w:div w:id="814296215">
      <w:bodyDiv w:val="1"/>
      <w:marLeft w:val="0"/>
      <w:marRight w:val="0"/>
      <w:marTop w:val="0"/>
      <w:marBottom w:val="0"/>
      <w:divBdr>
        <w:top w:val="none" w:sz="0" w:space="0" w:color="auto"/>
        <w:left w:val="none" w:sz="0" w:space="0" w:color="auto"/>
        <w:bottom w:val="none" w:sz="0" w:space="0" w:color="auto"/>
        <w:right w:val="none" w:sz="0" w:space="0" w:color="auto"/>
      </w:divBdr>
    </w:div>
    <w:div w:id="814490624">
      <w:bodyDiv w:val="1"/>
      <w:marLeft w:val="0"/>
      <w:marRight w:val="0"/>
      <w:marTop w:val="0"/>
      <w:marBottom w:val="0"/>
      <w:divBdr>
        <w:top w:val="none" w:sz="0" w:space="0" w:color="auto"/>
        <w:left w:val="none" w:sz="0" w:space="0" w:color="auto"/>
        <w:bottom w:val="none" w:sz="0" w:space="0" w:color="auto"/>
        <w:right w:val="none" w:sz="0" w:space="0" w:color="auto"/>
      </w:divBdr>
      <w:divsChild>
        <w:div w:id="1861118042">
          <w:marLeft w:val="0"/>
          <w:marRight w:val="0"/>
          <w:marTop w:val="0"/>
          <w:marBottom w:val="0"/>
          <w:divBdr>
            <w:top w:val="none" w:sz="0" w:space="0" w:color="auto"/>
            <w:left w:val="none" w:sz="0" w:space="0" w:color="auto"/>
            <w:bottom w:val="none" w:sz="0" w:space="0" w:color="auto"/>
            <w:right w:val="none" w:sz="0" w:space="0" w:color="auto"/>
          </w:divBdr>
        </w:div>
        <w:div w:id="2130586402">
          <w:marLeft w:val="0"/>
          <w:marRight w:val="0"/>
          <w:marTop w:val="150"/>
          <w:marBottom w:val="150"/>
          <w:divBdr>
            <w:top w:val="single" w:sz="6" w:space="4" w:color="D7D7D7"/>
            <w:left w:val="none" w:sz="0" w:space="0" w:color="auto"/>
            <w:bottom w:val="single" w:sz="6" w:space="4" w:color="D7D7D7"/>
            <w:right w:val="none" w:sz="0" w:space="0" w:color="auto"/>
          </w:divBdr>
        </w:div>
        <w:div w:id="1559706382">
          <w:marLeft w:val="0"/>
          <w:marRight w:val="0"/>
          <w:marTop w:val="0"/>
          <w:marBottom w:val="0"/>
          <w:divBdr>
            <w:top w:val="none" w:sz="0" w:space="0" w:color="auto"/>
            <w:left w:val="none" w:sz="0" w:space="0" w:color="auto"/>
            <w:bottom w:val="none" w:sz="0" w:space="0" w:color="auto"/>
            <w:right w:val="none" w:sz="0" w:space="0" w:color="auto"/>
          </w:divBdr>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6386578">
      <w:bodyDiv w:val="1"/>
      <w:marLeft w:val="0"/>
      <w:marRight w:val="0"/>
      <w:marTop w:val="0"/>
      <w:marBottom w:val="0"/>
      <w:divBdr>
        <w:top w:val="none" w:sz="0" w:space="0" w:color="auto"/>
        <w:left w:val="none" w:sz="0" w:space="0" w:color="auto"/>
        <w:bottom w:val="none" w:sz="0" w:space="0" w:color="auto"/>
        <w:right w:val="none" w:sz="0" w:space="0" w:color="auto"/>
      </w:divBdr>
      <w:divsChild>
        <w:div w:id="818039955">
          <w:marLeft w:val="0"/>
          <w:marRight w:val="0"/>
          <w:marTop w:val="0"/>
          <w:marBottom w:val="0"/>
          <w:divBdr>
            <w:top w:val="none" w:sz="0" w:space="0" w:color="auto"/>
            <w:left w:val="none" w:sz="0" w:space="0" w:color="auto"/>
            <w:bottom w:val="none" w:sz="0" w:space="0" w:color="auto"/>
            <w:right w:val="none" w:sz="0" w:space="0" w:color="auto"/>
          </w:divBdr>
        </w:div>
      </w:divsChild>
    </w:div>
    <w:div w:id="816654070">
      <w:bodyDiv w:val="1"/>
      <w:marLeft w:val="0"/>
      <w:marRight w:val="0"/>
      <w:marTop w:val="0"/>
      <w:marBottom w:val="0"/>
      <w:divBdr>
        <w:top w:val="none" w:sz="0" w:space="0" w:color="auto"/>
        <w:left w:val="none" w:sz="0" w:space="0" w:color="auto"/>
        <w:bottom w:val="none" w:sz="0" w:space="0" w:color="auto"/>
        <w:right w:val="none" w:sz="0" w:space="0" w:color="auto"/>
      </w:divBdr>
      <w:divsChild>
        <w:div w:id="1198736240">
          <w:marLeft w:val="0"/>
          <w:marRight w:val="0"/>
          <w:marTop w:val="0"/>
          <w:marBottom w:val="0"/>
          <w:divBdr>
            <w:top w:val="none" w:sz="0" w:space="0" w:color="auto"/>
            <w:left w:val="none" w:sz="0" w:space="0" w:color="auto"/>
            <w:bottom w:val="none" w:sz="0" w:space="0" w:color="auto"/>
            <w:right w:val="none" w:sz="0" w:space="0" w:color="auto"/>
          </w:divBdr>
        </w:div>
        <w:div w:id="1920677850">
          <w:marLeft w:val="0"/>
          <w:marRight w:val="0"/>
          <w:marTop w:val="0"/>
          <w:marBottom w:val="0"/>
          <w:divBdr>
            <w:top w:val="none" w:sz="0" w:space="0" w:color="auto"/>
            <w:left w:val="none" w:sz="0" w:space="0" w:color="auto"/>
            <w:bottom w:val="none" w:sz="0" w:space="0" w:color="auto"/>
            <w:right w:val="none" w:sz="0" w:space="0" w:color="auto"/>
          </w:divBdr>
          <w:divsChild>
            <w:div w:id="1902591473">
              <w:marLeft w:val="0"/>
              <w:marRight w:val="0"/>
              <w:marTop w:val="0"/>
              <w:marBottom w:val="0"/>
              <w:divBdr>
                <w:top w:val="none" w:sz="0" w:space="0" w:color="auto"/>
                <w:left w:val="none" w:sz="0" w:space="0" w:color="auto"/>
                <w:bottom w:val="none" w:sz="0" w:space="0" w:color="auto"/>
                <w:right w:val="none" w:sz="0" w:space="0" w:color="auto"/>
              </w:divBdr>
              <w:divsChild>
                <w:div w:id="1689676991">
                  <w:marLeft w:val="0"/>
                  <w:marRight w:val="0"/>
                  <w:marTop w:val="0"/>
                  <w:marBottom w:val="0"/>
                  <w:divBdr>
                    <w:top w:val="none" w:sz="0" w:space="0" w:color="auto"/>
                    <w:left w:val="none" w:sz="0" w:space="0" w:color="auto"/>
                    <w:bottom w:val="none" w:sz="0" w:space="0" w:color="auto"/>
                    <w:right w:val="none" w:sz="0" w:space="0" w:color="auto"/>
                  </w:divBdr>
                  <w:divsChild>
                    <w:div w:id="22453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34668782">
          <w:marLeft w:val="0"/>
          <w:marRight w:val="0"/>
          <w:marTop w:val="0"/>
          <w:marBottom w:val="0"/>
          <w:divBdr>
            <w:top w:val="none" w:sz="0" w:space="0" w:color="auto"/>
            <w:left w:val="none" w:sz="0" w:space="0" w:color="auto"/>
            <w:bottom w:val="none" w:sz="0" w:space="0" w:color="auto"/>
            <w:right w:val="none" w:sz="0" w:space="0" w:color="auto"/>
          </w:divBdr>
        </w:div>
        <w:div w:id="124200132">
          <w:marLeft w:val="0"/>
          <w:marRight w:val="0"/>
          <w:marTop w:val="0"/>
          <w:marBottom w:val="0"/>
          <w:divBdr>
            <w:top w:val="none" w:sz="0" w:space="0" w:color="auto"/>
            <w:left w:val="none" w:sz="0" w:space="0" w:color="auto"/>
            <w:bottom w:val="none" w:sz="0" w:space="0" w:color="auto"/>
            <w:right w:val="none" w:sz="0" w:space="0" w:color="auto"/>
          </w:divBdr>
          <w:divsChild>
            <w:div w:id="1575046757">
              <w:marLeft w:val="0"/>
              <w:marRight w:val="0"/>
              <w:marTop w:val="0"/>
              <w:marBottom w:val="0"/>
              <w:divBdr>
                <w:top w:val="none" w:sz="0" w:space="0" w:color="auto"/>
                <w:left w:val="none" w:sz="0" w:space="0" w:color="auto"/>
                <w:bottom w:val="none" w:sz="0" w:space="0" w:color="auto"/>
                <w:right w:val="none" w:sz="0" w:space="0" w:color="auto"/>
              </w:divBdr>
              <w:divsChild>
                <w:div w:id="89116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116584">
      <w:bodyDiv w:val="1"/>
      <w:marLeft w:val="0"/>
      <w:marRight w:val="0"/>
      <w:marTop w:val="0"/>
      <w:marBottom w:val="0"/>
      <w:divBdr>
        <w:top w:val="none" w:sz="0" w:space="0" w:color="auto"/>
        <w:left w:val="none" w:sz="0" w:space="0" w:color="auto"/>
        <w:bottom w:val="none" w:sz="0" w:space="0" w:color="auto"/>
        <w:right w:val="none" w:sz="0" w:space="0" w:color="auto"/>
      </w:divBdr>
      <w:divsChild>
        <w:div w:id="586354682">
          <w:marLeft w:val="0"/>
          <w:marRight w:val="0"/>
          <w:marTop w:val="0"/>
          <w:marBottom w:val="0"/>
          <w:divBdr>
            <w:top w:val="none" w:sz="0" w:space="0" w:color="auto"/>
            <w:left w:val="none" w:sz="0" w:space="0" w:color="auto"/>
            <w:bottom w:val="none" w:sz="0" w:space="0" w:color="auto"/>
            <w:right w:val="none" w:sz="0" w:space="0" w:color="auto"/>
          </w:divBdr>
        </w:div>
        <w:div w:id="946159962">
          <w:marLeft w:val="0"/>
          <w:marRight w:val="0"/>
          <w:marTop w:val="0"/>
          <w:marBottom w:val="0"/>
          <w:divBdr>
            <w:top w:val="none" w:sz="0" w:space="0" w:color="auto"/>
            <w:left w:val="none" w:sz="0" w:space="0" w:color="auto"/>
            <w:bottom w:val="none" w:sz="0" w:space="0" w:color="auto"/>
            <w:right w:val="none" w:sz="0" w:space="0" w:color="auto"/>
          </w:divBdr>
          <w:divsChild>
            <w:div w:id="1171529638">
              <w:marLeft w:val="0"/>
              <w:marRight w:val="0"/>
              <w:marTop w:val="0"/>
              <w:marBottom w:val="0"/>
              <w:divBdr>
                <w:top w:val="none" w:sz="0" w:space="0" w:color="auto"/>
                <w:left w:val="none" w:sz="0" w:space="0" w:color="auto"/>
                <w:bottom w:val="none" w:sz="0" w:space="0" w:color="auto"/>
                <w:right w:val="none" w:sz="0" w:space="0" w:color="auto"/>
              </w:divBdr>
              <w:divsChild>
                <w:div w:id="1452475914">
                  <w:marLeft w:val="0"/>
                  <w:marRight w:val="0"/>
                  <w:marTop w:val="0"/>
                  <w:marBottom w:val="0"/>
                  <w:divBdr>
                    <w:top w:val="none" w:sz="0" w:space="0" w:color="auto"/>
                    <w:left w:val="none" w:sz="0" w:space="0" w:color="auto"/>
                    <w:bottom w:val="none" w:sz="0" w:space="0" w:color="auto"/>
                    <w:right w:val="none" w:sz="0" w:space="0" w:color="auto"/>
                  </w:divBdr>
                  <w:divsChild>
                    <w:div w:id="1115250093">
                      <w:marLeft w:val="0"/>
                      <w:marRight w:val="0"/>
                      <w:marTop w:val="0"/>
                      <w:marBottom w:val="0"/>
                      <w:divBdr>
                        <w:top w:val="none" w:sz="0" w:space="0" w:color="auto"/>
                        <w:left w:val="none" w:sz="0" w:space="0" w:color="auto"/>
                        <w:bottom w:val="none" w:sz="0" w:space="0" w:color="auto"/>
                        <w:right w:val="none" w:sz="0" w:space="0" w:color="auto"/>
                      </w:divBdr>
                      <w:divsChild>
                        <w:div w:id="57744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304477">
      <w:bodyDiv w:val="1"/>
      <w:marLeft w:val="0"/>
      <w:marRight w:val="0"/>
      <w:marTop w:val="0"/>
      <w:marBottom w:val="0"/>
      <w:divBdr>
        <w:top w:val="none" w:sz="0" w:space="0" w:color="auto"/>
        <w:left w:val="none" w:sz="0" w:space="0" w:color="auto"/>
        <w:bottom w:val="none" w:sz="0" w:space="0" w:color="auto"/>
        <w:right w:val="none" w:sz="0" w:space="0" w:color="auto"/>
      </w:divBdr>
      <w:divsChild>
        <w:div w:id="971325032">
          <w:marLeft w:val="0"/>
          <w:marRight w:val="0"/>
          <w:marTop w:val="0"/>
          <w:marBottom w:val="0"/>
          <w:divBdr>
            <w:top w:val="none" w:sz="0" w:space="0" w:color="auto"/>
            <w:left w:val="none" w:sz="0" w:space="0" w:color="auto"/>
            <w:bottom w:val="none" w:sz="0" w:space="0" w:color="auto"/>
            <w:right w:val="none" w:sz="0" w:space="0" w:color="auto"/>
          </w:divBdr>
        </w:div>
      </w:divsChild>
    </w:div>
    <w:div w:id="817454648">
      <w:bodyDiv w:val="1"/>
      <w:marLeft w:val="0"/>
      <w:marRight w:val="0"/>
      <w:marTop w:val="0"/>
      <w:marBottom w:val="0"/>
      <w:divBdr>
        <w:top w:val="none" w:sz="0" w:space="0" w:color="auto"/>
        <w:left w:val="none" w:sz="0" w:space="0" w:color="auto"/>
        <w:bottom w:val="none" w:sz="0" w:space="0" w:color="auto"/>
        <w:right w:val="none" w:sz="0" w:space="0" w:color="auto"/>
      </w:divBdr>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899747674">
          <w:marLeft w:val="0"/>
          <w:marRight w:val="0"/>
          <w:marTop w:val="150"/>
          <w:marBottom w:val="150"/>
          <w:divBdr>
            <w:top w:val="single" w:sz="6" w:space="4" w:color="D7D7D7"/>
            <w:left w:val="none" w:sz="0" w:space="0" w:color="auto"/>
            <w:bottom w:val="single" w:sz="6" w:space="4" w:color="D7D7D7"/>
            <w:right w:val="none" w:sz="0" w:space="0" w:color="auto"/>
          </w:divBdr>
        </w:div>
        <w:div w:id="1792747844">
          <w:marLeft w:val="0"/>
          <w:marRight w:val="0"/>
          <w:marTop w:val="0"/>
          <w:marBottom w:val="0"/>
          <w:divBdr>
            <w:top w:val="none" w:sz="0" w:space="0" w:color="auto"/>
            <w:left w:val="none" w:sz="0" w:space="0" w:color="auto"/>
            <w:bottom w:val="none" w:sz="0" w:space="0" w:color="auto"/>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sChild>
            <w:div w:id="1787311809">
              <w:marLeft w:val="0"/>
              <w:marRight w:val="0"/>
              <w:marTop w:val="0"/>
              <w:marBottom w:val="0"/>
              <w:divBdr>
                <w:top w:val="none" w:sz="0" w:space="0" w:color="auto"/>
                <w:left w:val="none" w:sz="0" w:space="0" w:color="auto"/>
                <w:bottom w:val="none" w:sz="0" w:space="0" w:color="auto"/>
                <w:right w:val="none" w:sz="0" w:space="0" w:color="auto"/>
              </w:divBdr>
            </w:div>
          </w:divsChild>
        </w:div>
        <w:div w:id="900360257">
          <w:marLeft w:val="0"/>
          <w:marRight w:val="0"/>
          <w:marTop w:val="0"/>
          <w:marBottom w:val="0"/>
          <w:divBdr>
            <w:top w:val="none" w:sz="0" w:space="0" w:color="auto"/>
            <w:left w:val="none" w:sz="0" w:space="0" w:color="auto"/>
            <w:bottom w:val="none" w:sz="0" w:space="0" w:color="auto"/>
            <w:right w:val="none" w:sz="0" w:space="0" w:color="auto"/>
          </w:divBdr>
          <w:divsChild>
            <w:div w:id="1079475267">
              <w:marLeft w:val="0"/>
              <w:marRight w:val="0"/>
              <w:marTop w:val="16"/>
              <w:marBottom w:val="0"/>
              <w:divBdr>
                <w:top w:val="none" w:sz="0" w:space="0" w:color="auto"/>
                <w:left w:val="none" w:sz="0" w:space="0" w:color="auto"/>
                <w:bottom w:val="none" w:sz="0" w:space="0" w:color="auto"/>
                <w:right w:val="none" w:sz="0" w:space="0" w:color="auto"/>
              </w:divBdr>
              <w:divsChild>
                <w:div w:id="982075669">
                  <w:marLeft w:val="0"/>
                  <w:marRight w:val="0"/>
                  <w:marTop w:val="0"/>
                  <w:marBottom w:val="0"/>
                  <w:divBdr>
                    <w:top w:val="none" w:sz="0" w:space="0" w:color="auto"/>
                    <w:left w:val="none" w:sz="0" w:space="0" w:color="auto"/>
                    <w:bottom w:val="none" w:sz="0" w:space="0" w:color="auto"/>
                    <w:right w:val="none" w:sz="0" w:space="0" w:color="auto"/>
                  </w:divBdr>
                  <w:divsChild>
                    <w:div w:id="478117134">
                      <w:marLeft w:val="0"/>
                      <w:marRight w:val="0"/>
                      <w:marTop w:val="0"/>
                      <w:marBottom w:val="192"/>
                      <w:divBdr>
                        <w:top w:val="none" w:sz="0" w:space="0" w:color="auto"/>
                        <w:left w:val="none" w:sz="0" w:space="0" w:color="auto"/>
                        <w:bottom w:val="none" w:sz="0" w:space="0" w:color="auto"/>
                        <w:right w:val="none" w:sz="0" w:space="0" w:color="auto"/>
                      </w:divBdr>
                    </w:div>
                    <w:div w:id="1459834548">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sChild>
        </w:div>
      </w:divsChild>
    </w:div>
    <w:div w:id="817846173">
      <w:bodyDiv w:val="1"/>
      <w:marLeft w:val="0"/>
      <w:marRight w:val="0"/>
      <w:marTop w:val="0"/>
      <w:marBottom w:val="0"/>
      <w:divBdr>
        <w:top w:val="none" w:sz="0" w:space="0" w:color="auto"/>
        <w:left w:val="none" w:sz="0" w:space="0" w:color="auto"/>
        <w:bottom w:val="none" w:sz="0" w:space="0" w:color="auto"/>
        <w:right w:val="none" w:sz="0" w:space="0" w:color="auto"/>
      </w:divBdr>
      <w:divsChild>
        <w:div w:id="1705326497">
          <w:marLeft w:val="75"/>
          <w:marRight w:val="75"/>
          <w:marTop w:val="75"/>
          <w:marBottom w:val="75"/>
          <w:divBdr>
            <w:top w:val="none" w:sz="0" w:space="0" w:color="auto"/>
            <w:left w:val="none" w:sz="0" w:space="0" w:color="auto"/>
            <w:bottom w:val="none" w:sz="0" w:space="0" w:color="auto"/>
            <w:right w:val="none" w:sz="0" w:space="0" w:color="auto"/>
          </w:divBdr>
        </w:div>
        <w:div w:id="623736662">
          <w:marLeft w:val="75"/>
          <w:marRight w:val="75"/>
          <w:marTop w:val="75"/>
          <w:marBottom w:val="75"/>
          <w:divBdr>
            <w:top w:val="none" w:sz="0" w:space="0" w:color="auto"/>
            <w:left w:val="none" w:sz="0" w:space="0" w:color="auto"/>
            <w:bottom w:val="none" w:sz="0" w:space="0" w:color="auto"/>
            <w:right w:val="none" w:sz="0" w:space="0" w:color="auto"/>
          </w:divBdr>
        </w:div>
        <w:div w:id="1131900864">
          <w:marLeft w:val="75"/>
          <w:marRight w:val="75"/>
          <w:marTop w:val="75"/>
          <w:marBottom w:val="75"/>
          <w:divBdr>
            <w:top w:val="none" w:sz="0" w:space="0" w:color="auto"/>
            <w:left w:val="none" w:sz="0" w:space="0" w:color="auto"/>
            <w:bottom w:val="none" w:sz="0" w:space="0" w:color="auto"/>
            <w:right w:val="none" w:sz="0" w:space="0" w:color="auto"/>
          </w:divBdr>
        </w:div>
        <w:div w:id="1303651799">
          <w:marLeft w:val="75"/>
          <w:marRight w:val="75"/>
          <w:marTop w:val="75"/>
          <w:marBottom w:val="75"/>
          <w:divBdr>
            <w:top w:val="none" w:sz="0" w:space="0" w:color="auto"/>
            <w:left w:val="none" w:sz="0" w:space="0" w:color="auto"/>
            <w:bottom w:val="none" w:sz="0" w:space="0" w:color="auto"/>
            <w:right w:val="none" w:sz="0" w:space="0" w:color="auto"/>
          </w:divBdr>
        </w:div>
        <w:div w:id="864055056">
          <w:marLeft w:val="75"/>
          <w:marRight w:val="75"/>
          <w:marTop w:val="75"/>
          <w:marBottom w:val="75"/>
          <w:divBdr>
            <w:top w:val="none" w:sz="0" w:space="0" w:color="auto"/>
            <w:left w:val="none" w:sz="0" w:space="0" w:color="auto"/>
            <w:bottom w:val="none" w:sz="0" w:space="0" w:color="auto"/>
            <w:right w:val="none" w:sz="0" w:space="0" w:color="auto"/>
          </w:divBdr>
        </w:div>
        <w:div w:id="1734549138">
          <w:marLeft w:val="75"/>
          <w:marRight w:val="75"/>
          <w:marTop w:val="75"/>
          <w:marBottom w:val="75"/>
          <w:divBdr>
            <w:top w:val="none" w:sz="0" w:space="0" w:color="auto"/>
            <w:left w:val="none" w:sz="0" w:space="0" w:color="auto"/>
            <w:bottom w:val="none" w:sz="0" w:space="0" w:color="auto"/>
            <w:right w:val="none" w:sz="0" w:space="0" w:color="auto"/>
          </w:divBdr>
        </w:div>
        <w:div w:id="1303853795">
          <w:marLeft w:val="75"/>
          <w:marRight w:val="75"/>
          <w:marTop w:val="75"/>
          <w:marBottom w:val="75"/>
          <w:divBdr>
            <w:top w:val="none" w:sz="0" w:space="0" w:color="auto"/>
            <w:left w:val="none" w:sz="0" w:space="0" w:color="auto"/>
            <w:bottom w:val="none" w:sz="0" w:space="0" w:color="auto"/>
            <w:right w:val="none" w:sz="0" w:space="0" w:color="auto"/>
          </w:divBdr>
        </w:div>
        <w:div w:id="768962094">
          <w:marLeft w:val="75"/>
          <w:marRight w:val="75"/>
          <w:marTop w:val="75"/>
          <w:marBottom w:val="75"/>
          <w:divBdr>
            <w:top w:val="none" w:sz="0" w:space="0" w:color="auto"/>
            <w:left w:val="none" w:sz="0" w:space="0" w:color="auto"/>
            <w:bottom w:val="none" w:sz="0" w:space="0" w:color="auto"/>
            <w:right w:val="none" w:sz="0" w:space="0" w:color="auto"/>
          </w:divBdr>
        </w:div>
        <w:div w:id="109978568">
          <w:marLeft w:val="75"/>
          <w:marRight w:val="75"/>
          <w:marTop w:val="75"/>
          <w:marBottom w:val="75"/>
          <w:divBdr>
            <w:top w:val="none" w:sz="0" w:space="0" w:color="auto"/>
            <w:left w:val="none" w:sz="0" w:space="0" w:color="auto"/>
            <w:bottom w:val="none" w:sz="0" w:space="0" w:color="auto"/>
            <w:right w:val="none" w:sz="0" w:space="0" w:color="auto"/>
          </w:divBdr>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sChild>
        <w:div w:id="1757169527">
          <w:marLeft w:val="0"/>
          <w:marRight w:val="0"/>
          <w:marTop w:val="0"/>
          <w:marBottom w:val="0"/>
          <w:divBdr>
            <w:top w:val="none" w:sz="0" w:space="0" w:color="auto"/>
            <w:left w:val="none" w:sz="0" w:space="0" w:color="auto"/>
            <w:bottom w:val="none" w:sz="0" w:space="0" w:color="auto"/>
            <w:right w:val="none" w:sz="0" w:space="0" w:color="auto"/>
          </w:divBdr>
        </w:div>
      </w:divsChild>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 w:id="1107188864">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sChild>
        <w:div w:id="1857619980">
          <w:marLeft w:val="0"/>
          <w:marRight w:val="0"/>
          <w:marTop w:val="0"/>
          <w:marBottom w:val="0"/>
          <w:divBdr>
            <w:top w:val="none" w:sz="0" w:space="0" w:color="auto"/>
            <w:left w:val="none" w:sz="0" w:space="0" w:color="auto"/>
            <w:bottom w:val="none" w:sz="0" w:space="0" w:color="auto"/>
            <w:right w:val="none" w:sz="0" w:space="0" w:color="auto"/>
          </w:divBdr>
        </w:div>
      </w:divsChild>
    </w:div>
    <w:div w:id="818233797">
      <w:bodyDiv w:val="1"/>
      <w:marLeft w:val="0"/>
      <w:marRight w:val="0"/>
      <w:marTop w:val="0"/>
      <w:marBottom w:val="0"/>
      <w:divBdr>
        <w:top w:val="none" w:sz="0" w:space="0" w:color="auto"/>
        <w:left w:val="none" w:sz="0" w:space="0" w:color="auto"/>
        <w:bottom w:val="none" w:sz="0" w:space="0" w:color="auto"/>
        <w:right w:val="none" w:sz="0" w:space="0" w:color="auto"/>
      </w:divBdr>
      <w:divsChild>
        <w:div w:id="1624574548">
          <w:marLeft w:val="0"/>
          <w:marRight w:val="0"/>
          <w:marTop w:val="0"/>
          <w:marBottom w:val="0"/>
          <w:divBdr>
            <w:top w:val="none" w:sz="0" w:space="0" w:color="auto"/>
            <w:left w:val="none" w:sz="0" w:space="0" w:color="auto"/>
            <w:bottom w:val="none" w:sz="0" w:space="0" w:color="auto"/>
            <w:right w:val="none" w:sz="0" w:space="0" w:color="auto"/>
          </w:divBdr>
        </w:div>
      </w:divsChild>
    </w:div>
    <w:div w:id="818496863">
      <w:bodyDiv w:val="1"/>
      <w:marLeft w:val="0"/>
      <w:marRight w:val="0"/>
      <w:marTop w:val="0"/>
      <w:marBottom w:val="0"/>
      <w:divBdr>
        <w:top w:val="none" w:sz="0" w:space="0" w:color="auto"/>
        <w:left w:val="none" w:sz="0" w:space="0" w:color="auto"/>
        <w:bottom w:val="none" w:sz="0" w:space="0" w:color="auto"/>
        <w:right w:val="none" w:sz="0" w:space="0" w:color="auto"/>
      </w:divBdr>
    </w:div>
    <w:div w:id="818888578">
      <w:bodyDiv w:val="1"/>
      <w:marLeft w:val="0"/>
      <w:marRight w:val="0"/>
      <w:marTop w:val="0"/>
      <w:marBottom w:val="0"/>
      <w:divBdr>
        <w:top w:val="none" w:sz="0" w:space="0" w:color="auto"/>
        <w:left w:val="none" w:sz="0" w:space="0" w:color="auto"/>
        <w:bottom w:val="none" w:sz="0" w:space="0" w:color="auto"/>
        <w:right w:val="none" w:sz="0" w:space="0" w:color="auto"/>
      </w:divBdr>
    </w:div>
    <w:div w:id="819231564">
      <w:bodyDiv w:val="1"/>
      <w:marLeft w:val="0"/>
      <w:marRight w:val="0"/>
      <w:marTop w:val="0"/>
      <w:marBottom w:val="0"/>
      <w:divBdr>
        <w:top w:val="none" w:sz="0" w:space="0" w:color="auto"/>
        <w:left w:val="none" w:sz="0" w:space="0" w:color="auto"/>
        <w:bottom w:val="none" w:sz="0" w:space="0" w:color="auto"/>
        <w:right w:val="none" w:sz="0" w:space="0" w:color="auto"/>
      </w:divBdr>
      <w:divsChild>
        <w:div w:id="154667163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468617">
      <w:bodyDiv w:val="1"/>
      <w:marLeft w:val="0"/>
      <w:marRight w:val="0"/>
      <w:marTop w:val="0"/>
      <w:marBottom w:val="0"/>
      <w:divBdr>
        <w:top w:val="none" w:sz="0" w:space="0" w:color="auto"/>
        <w:left w:val="none" w:sz="0" w:space="0" w:color="auto"/>
        <w:bottom w:val="none" w:sz="0" w:space="0" w:color="auto"/>
        <w:right w:val="none" w:sz="0" w:space="0" w:color="auto"/>
      </w:divBdr>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19614328">
      <w:bodyDiv w:val="1"/>
      <w:marLeft w:val="0"/>
      <w:marRight w:val="0"/>
      <w:marTop w:val="0"/>
      <w:marBottom w:val="0"/>
      <w:divBdr>
        <w:top w:val="none" w:sz="0" w:space="0" w:color="auto"/>
        <w:left w:val="none" w:sz="0" w:space="0" w:color="auto"/>
        <w:bottom w:val="none" w:sz="0" w:space="0" w:color="auto"/>
        <w:right w:val="none" w:sz="0" w:space="0" w:color="auto"/>
      </w:divBdr>
      <w:divsChild>
        <w:div w:id="1975328195">
          <w:marLeft w:val="0"/>
          <w:marRight w:val="0"/>
          <w:marTop w:val="0"/>
          <w:marBottom w:val="0"/>
          <w:divBdr>
            <w:top w:val="none" w:sz="0" w:space="0" w:color="auto"/>
            <w:left w:val="none" w:sz="0" w:space="0" w:color="auto"/>
            <w:bottom w:val="none" w:sz="0" w:space="0" w:color="auto"/>
            <w:right w:val="none" w:sz="0" w:space="0" w:color="auto"/>
          </w:divBdr>
          <w:divsChild>
            <w:div w:id="1057241215">
              <w:marLeft w:val="0"/>
              <w:marRight w:val="0"/>
              <w:marTop w:val="0"/>
              <w:marBottom w:val="0"/>
              <w:divBdr>
                <w:top w:val="none" w:sz="0" w:space="0" w:color="auto"/>
                <w:left w:val="none" w:sz="0" w:space="0" w:color="auto"/>
                <w:bottom w:val="none" w:sz="0" w:space="0" w:color="auto"/>
                <w:right w:val="none" w:sz="0" w:space="0" w:color="auto"/>
              </w:divBdr>
              <w:divsChild>
                <w:div w:id="728957787">
                  <w:marLeft w:val="0"/>
                  <w:marRight w:val="0"/>
                  <w:marTop w:val="0"/>
                  <w:marBottom w:val="0"/>
                  <w:divBdr>
                    <w:top w:val="none" w:sz="0" w:space="0" w:color="auto"/>
                    <w:left w:val="none" w:sz="0" w:space="0" w:color="auto"/>
                    <w:bottom w:val="none" w:sz="0" w:space="0" w:color="auto"/>
                    <w:right w:val="none" w:sz="0" w:space="0" w:color="auto"/>
                  </w:divBdr>
                  <w:divsChild>
                    <w:div w:id="1453284548">
                      <w:marLeft w:val="0"/>
                      <w:marRight w:val="0"/>
                      <w:marTop w:val="0"/>
                      <w:marBottom w:val="0"/>
                      <w:divBdr>
                        <w:top w:val="none" w:sz="0" w:space="0" w:color="auto"/>
                        <w:left w:val="none" w:sz="0" w:space="0" w:color="auto"/>
                        <w:bottom w:val="none" w:sz="0" w:space="0" w:color="auto"/>
                        <w:right w:val="none" w:sz="0" w:space="0" w:color="auto"/>
                      </w:divBdr>
                    </w:div>
                    <w:div w:id="187461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951281">
          <w:marLeft w:val="0"/>
          <w:marRight w:val="0"/>
          <w:marTop w:val="0"/>
          <w:marBottom w:val="0"/>
          <w:divBdr>
            <w:top w:val="none" w:sz="0" w:space="0" w:color="auto"/>
            <w:left w:val="none" w:sz="0" w:space="0" w:color="auto"/>
            <w:bottom w:val="none" w:sz="0" w:space="0" w:color="auto"/>
            <w:right w:val="none" w:sz="0" w:space="0" w:color="auto"/>
          </w:divBdr>
          <w:divsChild>
            <w:div w:id="253056134">
              <w:marLeft w:val="0"/>
              <w:marRight w:val="0"/>
              <w:marTop w:val="0"/>
              <w:marBottom w:val="0"/>
              <w:divBdr>
                <w:top w:val="none" w:sz="0" w:space="0" w:color="auto"/>
                <w:left w:val="none" w:sz="0" w:space="0" w:color="auto"/>
                <w:bottom w:val="none" w:sz="0" w:space="0" w:color="auto"/>
                <w:right w:val="none" w:sz="0" w:space="0" w:color="auto"/>
              </w:divBdr>
              <w:divsChild>
                <w:div w:id="1695888748">
                  <w:marLeft w:val="0"/>
                  <w:marRight w:val="0"/>
                  <w:marTop w:val="0"/>
                  <w:marBottom w:val="0"/>
                  <w:divBdr>
                    <w:top w:val="none" w:sz="0" w:space="0" w:color="auto"/>
                    <w:left w:val="none" w:sz="0" w:space="0" w:color="auto"/>
                    <w:bottom w:val="none" w:sz="0" w:space="0" w:color="auto"/>
                    <w:right w:val="none" w:sz="0" w:space="0" w:color="auto"/>
                  </w:divBdr>
                  <w:divsChild>
                    <w:div w:id="599340602">
                      <w:marLeft w:val="0"/>
                      <w:marRight w:val="0"/>
                      <w:marTop w:val="0"/>
                      <w:marBottom w:val="0"/>
                      <w:divBdr>
                        <w:top w:val="none" w:sz="0" w:space="0" w:color="auto"/>
                        <w:left w:val="none" w:sz="0" w:space="0" w:color="auto"/>
                        <w:bottom w:val="none" w:sz="0" w:space="0" w:color="auto"/>
                        <w:right w:val="none" w:sz="0" w:space="0" w:color="auto"/>
                      </w:divBdr>
                      <w:divsChild>
                        <w:div w:id="2051146866">
                          <w:marLeft w:val="0"/>
                          <w:marRight w:val="0"/>
                          <w:marTop w:val="0"/>
                          <w:marBottom w:val="0"/>
                          <w:divBdr>
                            <w:top w:val="none" w:sz="0" w:space="0" w:color="auto"/>
                            <w:left w:val="none" w:sz="0" w:space="0" w:color="auto"/>
                            <w:bottom w:val="none" w:sz="0" w:space="0" w:color="auto"/>
                            <w:right w:val="none" w:sz="0" w:space="0" w:color="auto"/>
                          </w:divBdr>
                          <w:divsChild>
                            <w:div w:id="83029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073188">
      <w:bodyDiv w:val="1"/>
      <w:marLeft w:val="0"/>
      <w:marRight w:val="0"/>
      <w:marTop w:val="0"/>
      <w:marBottom w:val="0"/>
      <w:divBdr>
        <w:top w:val="none" w:sz="0" w:space="0" w:color="auto"/>
        <w:left w:val="none" w:sz="0" w:space="0" w:color="auto"/>
        <w:bottom w:val="none" w:sz="0" w:space="0" w:color="auto"/>
        <w:right w:val="none" w:sz="0" w:space="0" w:color="auto"/>
      </w:divBdr>
      <w:divsChild>
        <w:div w:id="1176921555">
          <w:marLeft w:val="0"/>
          <w:marRight w:val="0"/>
          <w:marTop w:val="0"/>
          <w:marBottom w:val="0"/>
          <w:divBdr>
            <w:top w:val="none" w:sz="0" w:space="0" w:color="auto"/>
            <w:left w:val="none" w:sz="0" w:space="0" w:color="auto"/>
            <w:bottom w:val="none" w:sz="0" w:space="0" w:color="auto"/>
            <w:right w:val="none" w:sz="0" w:space="0" w:color="auto"/>
          </w:divBdr>
          <w:divsChild>
            <w:div w:id="1528181018">
              <w:marLeft w:val="0"/>
              <w:marRight w:val="0"/>
              <w:marTop w:val="0"/>
              <w:marBottom w:val="0"/>
              <w:divBdr>
                <w:top w:val="none" w:sz="0" w:space="0" w:color="auto"/>
                <w:left w:val="none" w:sz="0" w:space="0" w:color="auto"/>
                <w:bottom w:val="none" w:sz="0" w:space="0" w:color="auto"/>
                <w:right w:val="none" w:sz="0" w:space="0" w:color="auto"/>
              </w:divBdr>
              <w:divsChild>
                <w:div w:id="291642666">
                  <w:marLeft w:val="0"/>
                  <w:marRight w:val="0"/>
                  <w:marTop w:val="0"/>
                  <w:marBottom w:val="0"/>
                  <w:divBdr>
                    <w:top w:val="none" w:sz="0" w:space="0" w:color="auto"/>
                    <w:left w:val="none" w:sz="0" w:space="0" w:color="auto"/>
                    <w:bottom w:val="none" w:sz="0" w:space="0" w:color="auto"/>
                    <w:right w:val="none" w:sz="0" w:space="0" w:color="auto"/>
                  </w:divBdr>
                  <w:divsChild>
                    <w:div w:id="48235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19288">
          <w:marLeft w:val="0"/>
          <w:marRight w:val="0"/>
          <w:marTop w:val="0"/>
          <w:marBottom w:val="0"/>
          <w:divBdr>
            <w:top w:val="none" w:sz="0" w:space="0" w:color="auto"/>
            <w:left w:val="none" w:sz="0" w:space="0" w:color="auto"/>
            <w:bottom w:val="none" w:sz="0" w:space="0" w:color="auto"/>
            <w:right w:val="none" w:sz="0" w:space="0" w:color="auto"/>
          </w:divBdr>
          <w:divsChild>
            <w:div w:id="1842502307">
              <w:marLeft w:val="0"/>
              <w:marRight w:val="0"/>
              <w:marTop w:val="0"/>
              <w:marBottom w:val="0"/>
              <w:divBdr>
                <w:top w:val="none" w:sz="0" w:space="0" w:color="auto"/>
                <w:left w:val="none" w:sz="0" w:space="0" w:color="auto"/>
                <w:bottom w:val="none" w:sz="0" w:space="0" w:color="auto"/>
                <w:right w:val="none" w:sz="0" w:space="0" w:color="auto"/>
              </w:divBdr>
              <w:divsChild>
                <w:div w:id="1648630318">
                  <w:marLeft w:val="0"/>
                  <w:marRight w:val="0"/>
                  <w:marTop w:val="0"/>
                  <w:marBottom w:val="0"/>
                  <w:divBdr>
                    <w:top w:val="none" w:sz="0" w:space="0" w:color="auto"/>
                    <w:left w:val="none" w:sz="0" w:space="0" w:color="auto"/>
                    <w:bottom w:val="none" w:sz="0" w:space="0" w:color="auto"/>
                    <w:right w:val="none" w:sz="0" w:space="0" w:color="auto"/>
                  </w:divBdr>
                  <w:divsChild>
                    <w:div w:id="1737126185">
                      <w:marLeft w:val="0"/>
                      <w:marRight w:val="0"/>
                      <w:marTop w:val="0"/>
                      <w:marBottom w:val="0"/>
                      <w:divBdr>
                        <w:top w:val="none" w:sz="0" w:space="0" w:color="auto"/>
                        <w:left w:val="none" w:sz="0" w:space="0" w:color="auto"/>
                        <w:bottom w:val="none" w:sz="0" w:space="0" w:color="auto"/>
                        <w:right w:val="none" w:sz="0" w:space="0" w:color="auto"/>
                      </w:divBdr>
                      <w:divsChild>
                        <w:div w:id="907770067">
                          <w:marLeft w:val="0"/>
                          <w:marRight w:val="0"/>
                          <w:marTop w:val="0"/>
                          <w:marBottom w:val="0"/>
                          <w:divBdr>
                            <w:top w:val="none" w:sz="0" w:space="0" w:color="auto"/>
                            <w:left w:val="none" w:sz="0" w:space="0" w:color="auto"/>
                            <w:bottom w:val="none" w:sz="0" w:space="0" w:color="auto"/>
                            <w:right w:val="none" w:sz="0" w:space="0" w:color="auto"/>
                          </w:divBdr>
                          <w:divsChild>
                            <w:div w:id="37624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393380">
      <w:bodyDiv w:val="1"/>
      <w:marLeft w:val="0"/>
      <w:marRight w:val="0"/>
      <w:marTop w:val="0"/>
      <w:marBottom w:val="0"/>
      <w:divBdr>
        <w:top w:val="none" w:sz="0" w:space="0" w:color="auto"/>
        <w:left w:val="none" w:sz="0" w:space="0" w:color="auto"/>
        <w:bottom w:val="none" w:sz="0" w:space="0" w:color="auto"/>
        <w:right w:val="none" w:sz="0" w:space="0" w:color="auto"/>
      </w:divBdr>
      <w:divsChild>
        <w:div w:id="1198734732">
          <w:marLeft w:val="0"/>
          <w:marRight w:val="0"/>
          <w:marTop w:val="0"/>
          <w:marBottom w:val="0"/>
          <w:divBdr>
            <w:top w:val="none" w:sz="0" w:space="0" w:color="auto"/>
            <w:left w:val="none" w:sz="0" w:space="0" w:color="auto"/>
            <w:bottom w:val="none" w:sz="0" w:space="0" w:color="auto"/>
            <w:right w:val="none" w:sz="0" w:space="0" w:color="auto"/>
          </w:divBdr>
        </w:div>
      </w:divsChild>
    </w:div>
    <w:div w:id="820537558">
      <w:bodyDiv w:val="1"/>
      <w:marLeft w:val="0"/>
      <w:marRight w:val="0"/>
      <w:marTop w:val="0"/>
      <w:marBottom w:val="0"/>
      <w:divBdr>
        <w:top w:val="none" w:sz="0" w:space="0" w:color="auto"/>
        <w:left w:val="none" w:sz="0" w:space="0" w:color="auto"/>
        <w:bottom w:val="none" w:sz="0" w:space="0" w:color="auto"/>
        <w:right w:val="none" w:sz="0" w:space="0" w:color="auto"/>
      </w:divBdr>
      <w:divsChild>
        <w:div w:id="1368678749">
          <w:marLeft w:val="0"/>
          <w:marRight w:val="0"/>
          <w:marTop w:val="0"/>
          <w:marBottom w:val="0"/>
          <w:divBdr>
            <w:top w:val="none" w:sz="0" w:space="0" w:color="auto"/>
            <w:left w:val="none" w:sz="0" w:space="0" w:color="auto"/>
            <w:bottom w:val="none" w:sz="0" w:space="0" w:color="auto"/>
            <w:right w:val="none" w:sz="0" w:space="0" w:color="auto"/>
          </w:divBdr>
          <w:divsChild>
            <w:div w:id="310329300">
              <w:marLeft w:val="0"/>
              <w:marRight w:val="0"/>
              <w:marTop w:val="0"/>
              <w:marBottom w:val="0"/>
              <w:divBdr>
                <w:top w:val="none" w:sz="0" w:space="0" w:color="auto"/>
                <w:left w:val="none" w:sz="0" w:space="0" w:color="auto"/>
                <w:bottom w:val="none" w:sz="0" w:space="0" w:color="auto"/>
                <w:right w:val="none" w:sz="0" w:space="0" w:color="auto"/>
              </w:divBdr>
              <w:divsChild>
                <w:div w:id="1806965469">
                  <w:marLeft w:val="0"/>
                  <w:marRight w:val="0"/>
                  <w:marTop w:val="0"/>
                  <w:marBottom w:val="0"/>
                  <w:divBdr>
                    <w:top w:val="none" w:sz="0" w:space="0" w:color="auto"/>
                    <w:left w:val="none" w:sz="0" w:space="0" w:color="auto"/>
                    <w:bottom w:val="none" w:sz="0" w:space="0" w:color="auto"/>
                    <w:right w:val="none" w:sz="0" w:space="0" w:color="auto"/>
                  </w:divBdr>
                  <w:divsChild>
                    <w:div w:id="156991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816549">
          <w:marLeft w:val="0"/>
          <w:marRight w:val="0"/>
          <w:marTop w:val="0"/>
          <w:marBottom w:val="0"/>
          <w:divBdr>
            <w:top w:val="none" w:sz="0" w:space="0" w:color="auto"/>
            <w:left w:val="none" w:sz="0" w:space="0" w:color="auto"/>
            <w:bottom w:val="none" w:sz="0" w:space="0" w:color="auto"/>
            <w:right w:val="none" w:sz="0" w:space="0" w:color="auto"/>
          </w:divBdr>
          <w:divsChild>
            <w:div w:id="944190847">
              <w:marLeft w:val="0"/>
              <w:marRight w:val="0"/>
              <w:marTop w:val="0"/>
              <w:marBottom w:val="0"/>
              <w:divBdr>
                <w:top w:val="none" w:sz="0" w:space="0" w:color="auto"/>
                <w:left w:val="none" w:sz="0" w:space="0" w:color="auto"/>
                <w:bottom w:val="none" w:sz="0" w:space="0" w:color="auto"/>
                <w:right w:val="none" w:sz="0" w:space="0" w:color="auto"/>
              </w:divBdr>
              <w:divsChild>
                <w:div w:id="516652869">
                  <w:marLeft w:val="0"/>
                  <w:marRight w:val="0"/>
                  <w:marTop w:val="0"/>
                  <w:marBottom w:val="0"/>
                  <w:divBdr>
                    <w:top w:val="none" w:sz="0" w:space="0" w:color="auto"/>
                    <w:left w:val="none" w:sz="0" w:space="0" w:color="auto"/>
                    <w:bottom w:val="none" w:sz="0" w:space="0" w:color="auto"/>
                    <w:right w:val="none" w:sz="0" w:space="0" w:color="auto"/>
                  </w:divBdr>
                  <w:divsChild>
                    <w:div w:id="1181428373">
                      <w:marLeft w:val="0"/>
                      <w:marRight w:val="0"/>
                      <w:marTop w:val="0"/>
                      <w:marBottom w:val="0"/>
                      <w:divBdr>
                        <w:top w:val="none" w:sz="0" w:space="0" w:color="auto"/>
                        <w:left w:val="none" w:sz="0" w:space="0" w:color="auto"/>
                        <w:bottom w:val="none" w:sz="0" w:space="0" w:color="auto"/>
                        <w:right w:val="none" w:sz="0" w:space="0" w:color="auto"/>
                      </w:divBdr>
                      <w:divsChild>
                        <w:div w:id="757366034">
                          <w:marLeft w:val="0"/>
                          <w:marRight w:val="0"/>
                          <w:marTop w:val="0"/>
                          <w:marBottom w:val="0"/>
                          <w:divBdr>
                            <w:top w:val="none" w:sz="0" w:space="0" w:color="auto"/>
                            <w:left w:val="none" w:sz="0" w:space="0" w:color="auto"/>
                            <w:bottom w:val="none" w:sz="0" w:space="0" w:color="auto"/>
                            <w:right w:val="none" w:sz="0" w:space="0" w:color="auto"/>
                          </w:divBdr>
                          <w:divsChild>
                            <w:div w:id="1418209182">
                              <w:marLeft w:val="0"/>
                              <w:marRight w:val="0"/>
                              <w:marTop w:val="0"/>
                              <w:marBottom w:val="0"/>
                              <w:divBdr>
                                <w:top w:val="none" w:sz="0" w:space="0" w:color="auto"/>
                                <w:left w:val="none" w:sz="0" w:space="0" w:color="auto"/>
                                <w:bottom w:val="none" w:sz="0" w:space="0" w:color="auto"/>
                                <w:right w:val="none" w:sz="0" w:space="0" w:color="auto"/>
                              </w:divBdr>
                            </w:div>
                            <w:div w:id="179995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853789">
      <w:bodyDiv w:val="1"/>
      <w:marLeft w:val="0"/>
      <w:marRight w:val="0"/>
      <w:marTop w:val="0"/>
      <w:marBottom w:val="0"/>
      <w:divBdr>
        <w:top w:val="none" w:sz="0" w:space="0" w:color="auto"/>
        <w:left w:val="none" w:sz="0" w:space="0" w:color="auto"/>
        <w:bottom w:val="none" w:sz="0" w:space="0" w:color="auto"/>
        <w:right w:val="none" w:sz="0" w:space="0" w:color="auto"/>
      </w:divBdr>
      <w:divsChild>
        <w:div w:id="1923683759">
          <w:marLeft w:val="0"/>
          <w:marRight w:val="0"/>
          <w:marTop w:val="0"/>
          <w:marBottom w:val="0"/>
          <w:divBdr>
            <w:top w:val="none" w:sz="0" w:space="0" w:color="auto"/>
            <w:left w:val="none" w:sz="0" w:space="0" w:color="auto"/>
            <w:bottom w:val="none" w:sz="0" w:space="0" w:color="auto"/>
            <w:right w:val="none" w:sz="0" w:space="0" w:color="auto"/>
          </w:divBdr>
          <w:divsChild>
            <w:div w:id="1808475648">
              <w:marLeft w:val="0"/>
              <w:marRight w:val="0"/>
              <w:marTop w:val="0"/>
              <w:marBottom w:val="0"/>
              <w:divBdr>
                <w:top w:val="none" w:sz="0" w:space="0" w:color="auto"/>
                <w:left w:val="none" w:sz="0" w:space="0" w:color="auto"/>
                <w:bottom w:val="none" w:sz="0" w:space="0" w:color="auto"/>
                <w:right w:val="none" w:sz="0" w:space="0" w:color="auto"/>
              </w:divBdr>
            </w:div>
          </w:divsChild>
        </w:div>
        <w:div w:id="1225918642">
          <w:marLeft w:val="0"/>
          <w:marRight w:val="0"/>
          <w:marTop w:val="0"/>
          <w:marBottom w:val="0"/>
          <w:divBdr>
            <w:top w:val="none" w:sz="0" w:space="0" w:color="auto"/>
            <w:left w:val="none" w:sz="0" w:space="0" w:color="auto"/>
            <w:bottom w:val="none" w:sz="0" w:space="0" w:color="auto"/>
            <w:right w:val="none" w:sz="0" w:space="0" w:color="auto"/>
          </w:divBdr>
        </w:div>
      </w:divsChild>
    </w:div>
    <w:div w:id="820922000">
      <w:bodyDiv w:val="1"/>
      <w:marLeft w:val="0"/>
      <w:marRight w:val="0"/>
      <w:marTop w:val="0"/>
      <w:marBottom w:val="0"/>
      <w:divBdr>
        <w:top w:val="none" w:sz="0" w:space="0" w:color="auto"/>
        <w:left w:val="none" w:sz="0" w:space="0" w:color="auto"/>
        <w:bottom w:val="none" w:sz="0" w:space="0" w:color="auto"/>
        <w:right w:val="none" w:sz="0" w:space="0" w:color="auto"/>
      </w:divBdr>
      <w:divsChild>
        <w:div w:id="1837064834">
          <w:marLeft w:val="0"/>
          <w:marRight w:val="0"/>
          <w:marTop w:val="0"/>
          <w:marBottom w:val="0"/>
          <w:divBdr>
            <w:top w:val="none" w:sz="0" w:space="0" w:color="auto"/>
            <w:left w:val="none" w:sz="0" w:space="0" w:color="auto"/>
            <w:bottom w:val="none" w:sz="0" w:space="0" w:color="auto"/>
            <w:right w:val="none" w:sz="0" w:space="0" w:color="auto"/>
          </w:divBdr>
        </w:div>
        <w:div w:id="1882934982">
          <w:marLeft w:val="0"/>
          <w:marRight w:val="0"/>
          <w:marTop w:val="0"/>
          <w:marBottom w:val="0"/>
          <w:divBdr>
            <w:top w:val="none" w:sz="0" w:space="0" w:color="auto"/>
            <w:left w:val="none" w:sz="0" w:space="0" w:color="auto"/>
            <w:bottom w:val="none" w:sz="0" w:space="0" w:color="auto"/>
            <w:right w:val="none" w:sz="0" w:space="0" w:color="auto"/>
          </w:divBdr>
          <w:divsChild>
            <w:div w:id="72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86798">
      <w:bodyDiv w:val="1"/>
      <w:marLeft w:val="0"/>
      <w:marRight w:val="0"/>
      <w:marTop w:val="0"/>
      <w:marBottom w:val="0"/>
      <w:divBdr>
        <w:top w:val="none" w:sz="0" w:space="0" w:color="auto"/>
        <w:left w:val="none" w:sz="0" w:space="0" w:color="auto"/>
        <w:bottom w:val="none" w:sz="0" w:space="0" w:color="auto"/>
        <w:right w:val="none" w:sz="0" w:space="0" w:color="auto"/>
      </w:divBdr>
    </w:div>
    <w:div w:id="821429633">
      <w:bodyDiv w:val="1"/>
      <w:marLeft w:val="0"/>
      <w:marRight w:val="0"/>
      <w:marTop w:val="0"/>
      <w:marBottom w:val="0"/>
      <w:divBdr>
        <w:top w:val="none" w:sz="0" w:space="0" w:color="auto"/>
        <w:left w:val="none" w:sz="0" w:space="0" w:color="auto"/>
        <w:bottom w:val="none" w:sz="0" w:space="0" w:color="auto"/>
        <w:right w:val="none" w:sz="0" w:space="0" w:color="auto"/>
      </w:divBdr>
    </w:div>
    <w:div w:id="821652300">
      <w:bodyDiv w:val="1"/>
      <w:marLeft w:val="0"/>
      <w:marRight w:val="0"/>
      <w:marTop w:val="0"/>
      <w:marBottom w:val="0"/>
      <w:divBdr>
        <w:top w:val="none" w:sz="0" w:space="0" w:color="auto"/>
        <w:left w:val="none" w:sz="0" w:space="0" w:color="auto"/>
        <w:bottom w:val="none" w:sz="0" w:space="0" w:color="auto"/>
        <w:right w:val="none" w:sz="0" w:space="0" w:color="auto"/>
      </w:divBdr>
    </w:div>
    <w:div w:id="821821508">
      <w:bodyDiv w:val="1"/>
      <w:marLeft w:val="0"/>
      <w:marRight w:val="0"/>
      <w:marTop w:val="0"/>
      <w:marBottom w:val="0"/>
      <w:divBdr>
        <w:top w:val="none" w:sz="0" w:space="0" w:color="auto"/>
        <w:left w:val="none" w:sz="0" w:space="0" w:color="auto"/>
        <w:bottom w:val="none" w:sz="0" w:space="0" w:color="auto"/>
        <w:right w:val="none" w:sz="0" w:space="0" w:color="auto"/>
      </w:divBdr>
      <w:divsChild>
        <w:div w:id="1391997313">
          <w:marLeft w:val="0"/>
          <w:marRight w:val="0"/>
          <w:marTop w:val="0"/>
          <w:marBottom w:val="0"/>
          <w:divBdr>
            <w:top w:val="none" w:sz="0" w:space="0" w:color="auto"/>
            <w:left w:val="none" w:sz="0" w:space="0" w:color="auto"/>
            <w:bottom w:val="none" w:sz="0" w:space="0" w:color="auto"/>
            <w:right w:val="none" w:sz="0" w:space="0" w:color="auto"/>
          </w:divBdr>
        </w:div>
      </w:divsChild>
    </w:div>
    <w:div w:id="822086539">
      <w:bodyDiv w:val="1"/>
      <w:marLeft w:val="0"/>
      <w:marRight w:val="0"/>
      <w:marTop w:val="0"/>
      <w:marBottom w:val="0"/>
      <w:divBdr>
        <w:top w:val="none" w:sz="0" w:space="0" w:color="auto"/>
        <w:left w:val="none" w:sz="0" w:space="0" w:color="auto"/>
        <w:bottom w:val="none" w:sz="0" w:space="0" w:color="auto"/>
        <w:right w:val="none" w:sz="0" w:space="0" w:color="auto"/>
      </w:divBdr>
      <w:divsChild>
        <w:div w:id="519851792">
          <w:marLeft w:val="0"/>
          <w:marRight w:val="0"/>
          <w:marTop w:val="300"/>
          <w:marBottom w:val="0"/>
          <w:divBdr>
            <w:top w:val="none" w:sz="0" w:space="0" w:color="auto"/>
            <w:left w:val="none" w:sz="0" w:space="0" w:color="auto"/>
            <w:bottom w:val="none" w:sz="0" w:space="0" w:color="auto"/>
            <w:right w:val="none" w:sz="0" w:space="0" w:color="auto"/>
          </w:divBdr>
        </w:div>
        <w:div w:id="1934119037">
          <w:marLeft w:val="0"/>
          <w:marRight w:val="0"/>
          <w:marTop w:val="0"/>
          <w:marBottom w:val="0"/>
          <w:divBdr>
            <w:top w:val="none" w:sz="0" w:space="0" w:color="auto"/>
            <w:left w:val="none" w:sz="0" w:space="0" w:color="auto"/>
            <w:bottom w:val="none" w:sz="0" w:space="0" w:color="auto"/>
            <w:right w:val="none" w:sz="0" w:space="0" w:color="auto"/>
          </w:divBdr>
          <w:divsChild>
            <w:div w:id="113976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 w:id="1130323114">
          <w:marLeft w:val="0"/>
          <w:marRight w:val="0"/>
          <w:marTop w:val="0"/>
          <w:marBottom w:val="0"/>
          <w:divBdr>
            <w:top w:val="none" w:sz="0" w:space="0" w:color="auto"/>
            <w:left w:val="none" w:sz="0" w:space="0" w:color="auto"/>
            <w:bottom w:val="none" w:sz="0" w:space="0" w:color="auto"/>
            <w:right w:val="none" w:sz="0" w:space="0" w:color="auto"/>
          </w:divBdr>
          <w:divsChild>
            <w:div w:id="1401561279">
              <w:marLeft w:val="0"/>
              <w:marRight w:val="0"/>
              <w:marTop w:val="0"/>
              <w:marBottom w:val="0"/>
              <w:divBdr>
                <w:top w:val="none" w:sz="0" w:space="0" w:color="auto"/>
                <w:left w:val="none" w:sz="0" w:space="0" w:color="auto"/>
                <w:bottom w:val="none" w:sz="0" w:space="0" w:color="auto"/>
                <w:right w:val="none" w:sz="0" w:space="0" w:color="auto"/>
              </w:divBdr>
              <w:divsChild>
                <w:div w:id="3489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115372">
      <w:bodyDiv w:val="1"/>
      <w:marLeft w:val="0"/>
      <w:marRight w:val="0"/>
      <w:marTop w:val="0"/>
      <w:marBottom w:val="0"/>
      <w:divBdr>
        <w:top w:val="none" w:sz="0" w:space="0" w:color="auto"/>
        <w:left w:val="none" w:sz="0" w:space="0" w:color="auto"/>
        <w:bottom w:val="none" w:sz="0" w:space="0" w:color="auto"/>
        <w:right w:val="none" w:sz="0" w:space="0" w:color="auto"/>
      </w:divBdr>
      <w:divsChild>
        <w:div w:id="18161868">
          <w:marLeft w:val="0"/>
          <w:marRight w:val="0"/>
          <w:marTop w:val="0"/>
          <w:marBottom w:val="0"/>
          <w:divBdr>
            <w:top w:val="none" w:sz="0" w:space="0" w:color="auto"/>
            <w:left w:val="none" w:sz="0" w:space="0" w:color="auto"/>
            <w:bottom w:val="none" w:sz="0" w:space="0" w:color="auto"/>
            <w:right w:val="none" w:sz="0" w:space="0" w:color="auto"/>
          </w:divBdr>
        </w:div>
        <w:div w:id="1310402328">
          <w:marLeft w:val="0"/>
          <w:marRight w:val="0"/>
          <w:marTop w:val="150"/>
          <w:marBottom w:val="150"/>
          <w:divBdr>
            <w:top w:val="single" w:sz="6" w:space="4" w:color="D7D7D7"/>
            <w:left w:val="none" w:sz="0" w:space="0" w:color="auto"/>
            <w:bottom w:val="single" w:sz="6" w:space="4" w:color="D7D7D7"/>
            <w:right w:val="none" w:sz="0" w:space="0" w:color="auto"/>
          </w:divBdr>
        </w:div>
        <w:div w:id="1632900075">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1878">
      <w:bodyDiv w:val="1"/>
      <w:marLeft w:val="0"/>
      <w:marRight w:val="0"/>
      <w:marTop w:val="0"/>
      <w:marBottom w:val="0"/>
      <w:divBdr>
        <w:top w:val="none" w:sz="0" w:space="0" w:color="auto"/>
        <w:left w:val="none" w:sz="0" w:space="0" w:color="auto"/>
        <w:bottom w:val="none" w:sz="0" w:space="0" w:color="auto"/>
        <w:right w:val="none" w:sz="0" w:space="0" w:color="auto"/>
      </w:divBdr>
      <w:divsChild>
        <w:div w:id="1770393045">
          <w:marLeft w:val="0"/>
          <w:marRight w:val="0"/>
          <w:marTop w:val="0"/>
          <w:marBottom w:val="0"/>
          <w:divBdr>
            <w:top w:val="none" w:sz="0" w:space="0" w:color="auto"/>
            <w:left w:val="none" w:sz="0" w:space="0" w:color="auto"/>
            <w:bottom w:val="none" w:sz="0" w:space="0" w:color="auto"/>
            <w:right w:val="none" w:sz="0" w:space="0" w:color="auto"/>
          </w:divBdr>
          <w:divsChild>
            <w:div w:id="51669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054073">
      <w:bodyDiv w:val="1"/>
      <w:marLeft w:val="0"/>
      <w:marRight w:val="0"/>
      <w:marTop w:val="0"/>
      <w:marBottom w:val="0"/>
      <w:divBdr>
        <w:top w:val="none" w:sz="0" w:space="0" w:color="auto"/>
        <w:left w:val="none" w:sz="0" w:space="0" w:color="auto"/>
        <w:bottom w:val="none" w:sz="0" w:space="0" w:color="auto"/>
        <w:right w:val="none" w:sz="0" w:space="0" w:color="auto"/>
      </w:divBdr>
      <w:divsChild>
        <w:div w:id="969633187">
          <w:marLeft w:val="0"/>
          <w:marRight w:val="0"/>
          <w:marTop w:val="0"/>
          <w:marBottom w:val="0"/>
          <w:divBdr>
            <w:top w:val="none" w:sz="0" w:space="0" w:color="auto"/>
            <w:left w:val="none" w:sz="0" w:space="0" w:color="auto"/>
            <w:bottom w:val="none" w:sz="0" w:space="0" w:color="auto"/>
            <w:right w:val="none" w:sz="0" w:space="0" w:color="auto"/>
          </w:divBdr>
          <w:divsChild>
            <w:div w:id="952635258">
              <w:marLeft w:val="0"/>
              <w:marRight w:val="0"/>
              <w:marTop w:val="0"/>
              <w:marBottom w:val="0"/>
              <w:divBdr>
                <w:top w:val="none" w:sz="0" w:space="0" w:color="auto"/>
                <w:left w:val="none" w:sz="0" w:space="0" w:color="auto"/>
                <w:bottom w:val="none" w:sz="0" w:space="0" w:color="auto"/>
                <w:right w:val="none" w:sz="0" w:space="0" w:color="auto"/>
              </w:divBdr>
              <w:divsChild>
                <w:div w:id="985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919711">
          <w:marLeft w:val="0"/>
          <w:marRight w:val="0"/>
          <w:marTop w:val="0"/>
          <w:marBottom w:val="0"/>
          <w:divBdr>
            <w:top w:val="none" w:sz="0" w:space="0" w:color="auto"/>
            <w:left w:val="none" w:sz="0" w:space="0" w:color="auto"/>
            <w:bottom w:val="none" w:sz="0" w:space="0" w:color="auto"/>
            <w:right w:val="none" w:sz="0" w:space="0" w:color="auto"/>
          </w:divBdr>
        </w:div>
      </w:divsChild>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205041">
      <w:bodyDiv w:val="1"/>
      <w:marLeft w:val="0"/>
      <w:marRight w:val="0"/>
      <w:marTop w:val="0"/>
      <w:marBottom w:val="0"/>
      <w:divBdr>
        <w:top w:val="none" w:sz="0" w:space="0" w:color="auto"/>
        <w:left w:val="none" w:sz="0" w:space="0" w:color="auto"/>
        <w:bottom w:val="none" w:sz="0" w:space="0" w:color="auto"/>
        <w:right w:val="none" w:sz="0" w:space="0" w:color="auto"/>
      </w:divBdr>
    </w:div>
    <w:div w:id="824317970">
      <w:bodyDiv w:val="1"/>
      <w:marLeft w:val="0"/>
      <w:marRight w:val="0"/>
      <w:marTop w:val="0"/>
      <w:marBottom w:val="0"/>
      <w:divBdr>
        <w:top w:val="none" w:sz="0" w:space="0" w:color="auto"/>
        <w:left w:val="none" w:sz="0" w:space="0" w:color="auto"/>
        <w:bottom w:val="none" w:sz="0" w:space="0" w:color="auto"/>
        <w:right w:val="none" w:sz="0" w:space="0" w:color="auto"/>
      </w:divBdr>
      <w:divsChild>
        <w:div w:id="1198464652">
          <w:marLeft w:val="0"/>
          <w:marRight w:val="0"/>
          <w:marTop w:val="0"/>
          <w:marBottom w:val="0"/>
          <w:divBdr>
            <w:top w:val="none" w:sz="0" w:space="0" w:color="auto"/>
            <w:left w:val="none" w:sz="0" w:space="0" w:color="auto"/>
            <w:bottom w:val="none" w:sz="0" w:space="0" w:color="auto"/>
            <w:right w:val="none" w:sz="0" w:space="0" w:color="auto"/>
          </w:divBdr>
          <w:divsChild>
            <w:div w:id="49126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396447">
      <w:bodyDiv w:val="1"/>
      <w:marLeft w:val="0"/>
      <w:marRight w:val="0"/>
      <w:marTop w:val="0"/>
      <w:marBottom w:val="0"/>
      <w:divBdr>
        <w:top w:val="none" w:sz="0" w:space="0" w:color="auto"/>
        <w:left w:val="none" w:sz="0" w:space="0" w:color="auto"/>
        <w:bottom w:val="none" w:sz="0" w:space="0" w:color="auto"/>
        <w:right w:val="none" w:sz="0" w:space="0" w:color="auto"/>
      </w:divBdr>
      <w:divsChild>
        <w:div w:id="1624144322">
          <w:marLeft w:val="0"/>
          <w:marRight w:val="0"/>
          <w:marTop w:val="0"/>
          <w:marBottom w:val="0"/>
          <w:divBdr>
            <w:top w:val="none" w:sz="0" w:space="0" w:color="auto"/>
            <w:left w:val="none" w:sz="0" w:space="0" w:color="auto"/>
            <w:bottom w:val="none" w:sz="0" w:space="0" w:color="auto"/>
            <w:right w:val="none" w:sz="0" w:space="0" w:color="auto"/>
          </w:divBdr>
          <w:divsChild>
            <w:div w:id="459540973">
              <w:marLeft w:val="0"/>
              <w:marRight w:val="0"/>
              <w:marTop w:val="0"/>
              <w:marBottom w:val="0"/>
              <w:divBdr>
                <w:top w:val="none" w:sz="0" w:space="0" w:color="auto"/>
                <w:left w:val="none" w:sz="0" w:space="0" w:color="auto"/>
                <w:bottom w:val="none" w:sz="0" w:space="0" w:color="auto"/>
                <w:right w:val="none" w:sz="0" w:space="0" w:color="auto"/>
              </w:divBdr>
              <w:divsChild>
                <w:div w:id="105893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399606">
      <w:bodyDiv w:val="1"/>
      <w:marLeft w:val="0"/>
      <w:marRight w:val="0"/>
      <w:marTop w:val="0"/>
      <w:marBottom w:val="0"/>
      <w:divBdr>
        <w:top w:val="none" w:sz="0" w:space="0" w:color="auto"/>
        <w:left w:val="none" w:sz="0" w:space="0" w:color="auto"/>
        <w:bottom w:val="none" w:sz="0" w:space="0" w:color="auto"/>
        <w:right w:val="none" w:sz="0" w:space="0" w:color="auto"/>
      </w:divBdr>
      <w:divsChild>
        <w:div w:id="1000086719">
          <w:marLeft w:val="0"/>
          <w:marRight w:val="0"/>
          <w:marTop w:val="0"/>
          <w:marBottom w:val="0"/>
          <w:divBdr>
            <w:top w:val="none" w:sz="0" w:space="0" w:color="auto"/>
            <w:left w:val="none" w:sz="0" w:space="0" w:color="auto"/>
            <w:bottom w:val="none" w:sz="0" w:space="0" w:color="auto"/>
            <w:right w:val="none" w:sz="0" w:space="0" w:color="auto"/>
          </w:divBdr>
          <w:divsChild>
            <w:div w:id="363024798">
              <w:marLeft w:val="0"/>
              <w:marRight w:val="0"/>
              <w:marTop w:val="0"/>
              <w:marBottom w:val="0"/>
              <w:divBdr>
                <w:top w:val="none" w:sz="0" w:space="0" w:color="auto"/>
                <w:left w:val="none" w:sz="0" w:space="0" w:color="auto"/>
                <w:bottom w:val="none" w:sz="0" w:space="0" w:color="auto"/>
                <w:right w:val="none" w:sz="0" w:space="0" w:color="auto"/>
              </w:divBdr>
              <w:divsChild>
                <w:div w:id="758062826">
                  <w:marLeft w:val="0"/>
                  <w:marRight w:val="0"/>
                  <w:marTop w:val="0"/>
                  <w:marBottom w:val="0"/>
                  <w:divBdr>
                    <w:top w:val="none" w:sz="0" w:space="0" w:color="auto"/>
                    <w:left w:val="none" w:sz="0" w:space="0" w:color="auto"/>
                    <w:bottom w:val="none" w:sz="0" w:space="0" w:color="auto"/>
                    <w:right w:val="none" w:sz="0" w:space="0" w:color="auto"/>
                  </w:divBdr>
                  <w:divsChild>
                    <w:div w:id="50004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996421">
          <w:marLeft w:val="0"/>
          <w:marRight w:val="0"/>
          <w:marTop w:val="0"/>
          <w:marBottom w:val="0"/>
          <w:divBdr>
            <w:top w:val="none" w:sz="0" w:space="0" w:color="auto"/>
            <w:left w:val="none" w:sz="0" w:space="0" w:color="auto"/>
            <w:bottom w:val="none" w:sz="0" w:space="0" w:color="auto"/>
            <w:right w:val="none" w:sz="0" w:space="0" w:color="auto"/>
          </w:divBdr>
          <w:divsChild>
            <w:div w:id="1769349178">
              <w:marLeft w:val="0"/>
              <w:marRight w:val="0"/>
              <w:marTop w:val="0"/>
              <w:marBottom w:val="0"/>
              <w:divBdr>
                <w:top w:val="none" w:sz="0" w:space="0" w:color="auto"/>
                <w:left w:val="none" w:sz="0" w:space="0" w:color="auto"/>
                <w:bottom w:val="none" w:sz="0" w:space="0" w:color="auto"/>
                <w:right w:val="none" w:sz="0" w:space="0" w:color="auto"/>
              </w:divBdr>
              <w:divsChild>
                <w:div w:id="352269765">
                  <w:marLeft w:val="0"/>
                  <w:marRight w:val="0"/>
                  <w:marTop w:val="0"/>
                  <w:marBottom w:val="0"/>
                  <w:divBdr>
                    <w:top w:val="none" w:sz="0" w:space="0" w:color="auto"/>
                    <w:left w:val="none" w:sz="0" w:space="0" w:color="auto"/>
                    <w:bottom w:val="none" w:sz="0" w:space="0" w:color="auto"/>
                    <w:right w:val="none" w:sz="0" w:space="0" w:color="auto"/>
                  </w:divBdr>
                  <w:divsChild>
                    <w:div w:id="152254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4928839">
      <w:bodyDiv w:val="1"/>
      <w:marLeft w:val="0"/>
      <w:marRight w:val="0"/>
      <w:marTop w:val="0"/>
      <w:marBottom w:val="0"/>
      <w:divBdr>
        <w:top w:val="none" w:sz="0" w:space="0" w:color="auto"/>
        <w:left w:val="none" w:sz="0" w:space="0" w:color="auto"/>
        <w:bottom w:val="none" w:sz="0" w:space="0" w:color="auto"/>
        <w:right w:val="none" w:sz="0" w:space="0" w:color="auto"/>
      </w:divBdr>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128149">
      <w:bodyDiv w:val="1"/>
      <w:marLeft w:val="0"/>
      <w:marRight w:val="0"/>
      <w:marTop w:val="0"/>
      <w:marBottom w:val="0"/>
      <w:divBdr>
        <w:top w:val="none" w:sz="0" w:space="0" w:color="auto"/>
        <w:left w:val="none" w:sz="0" w:space="0" w:color="auto"/>
        <w:bottom w:val="none" w:sz="0" w:space="0" w:color="auto"/>
        <w:right w:val="none" w:sz="0" w:space="0" w:color="auto"/>
      </w:divBdr>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sChild>
            <w:div w:id="1551846232">
              <w:marLeft w:val="0"/>
              <w:marRight w:val="0"/>
              <w:marTop w:val="0"/>
              <w:marBottom w:val="0"/>
              <w:divBdr>
                <w:top w:val="none" w:sz="0" w:space="0" w:color="auto"/>
                <w:left w:val="none" w:sz="0" w:space="0" w:color="auto"/>
                <w:bottom w:val="none" w:sz="0" w:space="0" w:color="auto"/>
                <w:right w:val="none" w:sz="0" w:space="0" w:color="auto"/>
              </w:divBdr>
              <w:divsChild>
                <w:div w:id="7808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sChild>
        <w:div w:id="1781488461">
          <w:marLeft w:val="0"/>
          <w:marRight w:val="0"/>
          <w:marTop w:val="0"/>
          <w:marBottom w:val="0"/>
          <w:divBdr>
            <w:top w:val="none" w:sz="0" w:space="0" w:color="auto"/>
            <w:left w:val="none" w:sz="0" w:space="0" w:color="auto"/>
            <w:bottom w:val="none" w:sz="0" w:space="0" w:color="auto"/>
            <w:right w:val="none" w:sz="0" w:space="0" w:color="auto"/>
          </w:divBdr>
        </w:div>
      </w:divsChild>
    </w:div>
    <w:div w:id="826281747">
      <w:bodyDiv w:val="1"/>
      <w:marLeft w:val="0"/>
      <w:marRight w:val="0"/>
      <w:marTop w:val="0"/>
      <w:marBottom w:val="0"/>
      <w:divBdr>
        <w:top w:val="none" w:sz="0" w:space="0" w:color="auto"/>
        <w:left w:val="none" w:sz="0" w:space="0" w:color="auto"/>
        <w:bottom w:val="none" w:sz="0" w:space="0" w:color="auto"/>
        <w:right w:val="none" w:sz="0" w:space="0" w:color="auto"/>
      </w:divBdr>
      <w:divsChild>
        <w:div w:id="1718701825">
          <w:marLeft w:val="0"/>
          <w:marRight w:val="0"/>
          <w:marTop w:val="0"/>
          <w:marBottom w:val="0"/>
          <w:divBdr>
            <w:top w:val="none" w:sz="0" w:space="0" w:color="auto"/>
            <w:left w:val="none" w:sz="0" w:space="0" w:color="auto"/>
            <w:bottom w:val="none" w:sz="0" w:space="0" w:color="auto"/>
            <w:right w:val="none" w:sz="0" w:space="0" w:color="auto"/>
          </w:divBdr>
          <w:divsChild>
            <w:div w:id="1241672721">
              <w:marLeft w:val="0"/>
              <w:marRight w:val="0"/>
              <w:marTop w:val="0"/>
              <w:marBottom w:val="0"/>
              <w:divBdr>
                <w:top w:val="none" w:sz="0" w:space="0" w:color="auto"/>
                <w:left w:val="none" w:sz="0" w:space="0" w:color="auto"/>
                <w:bottom w:val="none" w:sz="0" w:space="0" w:color="auto"/>
                <w:right w:val="none" w:sz="0" w:space="0" w:color="auto"/>
              </w:divBdr>
            </w:div>
          </w:divsChild>
        </w:div>
        <w:div w:id="1907185408">
          <w:marLeft w:val="0"/>
          <w:marRight w:val="0"/>
          <w:marTop w:val="0"/>
          <w:marBottom w:val="0"/>
          <w:divBdr>
            <w:top w:val="none" w:sz="0" w:space="0" w:color="auto"/>
            <w:left w:val="none" w:sz="0" w:space="0" w:color="auto"/>
            <w:bottom w:val="none" w:sz="0" w:space="0" w:color="auto"/>
            <w:right w:val="none" w:sz="0" w:space="0" w:color="auto"/>
          </w:divBdr>
          <w:divsChild>
            <w:div w:id="1370183936">
              <w:marLeft w:val="0"/>
              <w:marRight w:val="0"/>
              <w:marTop w:val="15"/>
              <w:marBottom w:val="0"/>
              <w:divBdr>
                <w:top w:val="none" w:sz="0" w:space="0" w:color="auto"/>
                <w:left w:val="none" w:sz="0" w:space="0" w:color="auto"/>
                <w:bottom w:val="none" w:sz="0" w:space="0" w:color="auto"/>
                <w:right w:val="none" w:sz="0" w:space="0" w:color="auto"/>
              </w:divBdr>
              <w:divsChild>
                <w:div w:id="901133331">
                  <w:marLeft w:val="0"/>
                  <w:marRight w:val="0"/>
                  <w:marTop w:val="0"/>
                  <w:marBottom w:val="0"/>
                  <w:divBdr>
                    <w:top w:val="none" w:sz="0" w:space="0" w:color="auto"/>
                    <w:left w:val="none" w:sz="0" w:space="0" w:color="auto"/>
                    <w:bottom w:val="none" w:sz="0" w:space="0" w:color="auto"/>
                    <w:right w:val="none" w:sz="0" w:space="0" w:color="auto"/>
                  </w:divBdr>
                  <w:divsChild>
                    <w:div w:id="66848676">
                      <w:marLeft w:val="0"/>
                      <w:marRight w:val="0"/>
                      <w:marTop w:val="0"/>
                      <w:marBottom w:val="120"/>
                      <w:divBdr>
                        <w:top w:val="none" w:sz="0" w:space="0" w:color="auto"/>
                        <w:left w:val="none" w:sz="0" w:space="0" w:color="auto"/>
                        <w:bottom w:val="none" w:sz="0" w:space="0" w:color="auto"/>
                        <w:right w:val="none" w:sz="0" w:space="0" w:color="auto"/>
                      </w:divBdr>
                    </w:div>
                    <w:div w:id="664666614">
                      <w:marLeft w:val="0"/>
                      <w:marRight w:val="0"/>
                      <w:marTop w:val="0"/>
                      <w:marBottom w:val="180"/>
                      <w:divBdr>
                        <w:top w:val="none" w:sz="0" w:space="0" w:color="auto"/>
                        <w:left w:val="none" w:sz="0" w:space="0" w:color="auto"/>
                        <w:bottom w:val="none" w:sz="0" w:space="0" w:color="auto"/>
                        <w:right w:val="none" w:sz="0" w:space="0" w:color="auto"/>
                      </w:divBdr>
                      <w:divsChild>
                        <w:div w:id="84393535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701495">
      <w:bodyDiv w:val="1"/>
      <w:marLeft w:val="0"/>
      <w:marRight w:val="0"/>
      <w:marTop w:val="0"/>
      <w:marBottom w:val="0"/>
      <w:divBdr>
        <w:top w:val="none" w:sz="0" w:space="0" w:color="auto"/>
        <w:left w:val="none" w:sz="0" w:space="0" w:color="auto"/>
        <w:bottom w:val="none" w:sz="0" w:space="0" w:color="auto"/>
        <w:right w:val="none" w:sz="0" w:space="0" w:color="auto"/>
      </w:divBdr>
      <w:divsChild>
        <w:div w:id="2044596898">
          <w:marLeft w:val="75"/>
          <w:marRight w:val="75"/>
          <w:marTop w:val="75"/>
          <w:marBottom w:val="75"/>
          <w:divBdr>
            <w:top w:val="none" w:sz="0" w:space="0" w:color="auto"/>
            <w:left w:val="none" w:sz="0" w:space="0" w:color="auto"/>
            <w:bottom w:val="none" w:sz="0" w:space="0" w:color="auto"/>
            <w:right w:val="none" w:sz="0" w:space="0" w:color="auto"/>
          </w:divBdr>
        </w:div>
        <w:div w:id="1337614699">
          <w:marLeft w:val="75"/>
          <w:marRight w:val="75"/>
          <w:marTop w:val="75"/>
          <w:marBottom w:val="75"/>
          <w:divBdr>
            <w:top w:val="none" w:sz="0" w:space="0" w:color="auto"/>
            <w:left w:val="none" w:sz="0" w:space="0" w:color="auto"/>
            <w:bottom w:val="none" w:sz="0" w:space="0" w:color="auto"/>
            <w:right w:val="none" w:sz="0" w:space="0" w:color="auto"/>
          </w:divBdr>
        </w:div>
        <w:div w:id="1553148587">
          <w:marLeft w:val="75"/>
          <w:marRight w:val="75"/>
          <w:marTop w:val="75"/>
          <w:marBottom w:val="75"/>
          <w:divBdr>
            <w:top w:val="none" w:sz="0" w:space="0" w:color="auto"/>
            <w:left w:val="none" w:sz="0" w:space="0" w:color="auto"/>
            <w:bottom w:val="none" w:sz="0" w:space="0" w:color="auto"/>
            <w:right w:val="none" w:sz="0" w:space="0" w:color="auto"/>
          </w:divBdr>
        </w:div>
        <w:div w:id="33778404">
          <w:marLeft w:val="75"/>
          <w:marRight w:val="75"/>
          <w:marTop w:val="75"/>
          <w:marBottom w:val="75"/>
          <w:divBdr>
            <w:top w:val="none" w:sz="0" w:space="0" w:color="auto"/>
            <w:left w:val="none" w:sz="0" w:space="0" w:color="auto"/>
            <w:bottom w:val="none" w:sz="0" w:space="0" w:color="auto"/>
            <w:right w:val="none" w:sz="0" w:space="0" w:color="auto"/>
          </w:divBdr>
        </w:div>
        <w:div w:id="1232426768">
          <w:marLeft w:val="75"/>
          <w:marRight w:val="75"/>
          <w:marTop w:val="75"/>
          <w:marBottom w:val="75"/>
          <w:divBdr>
            <w:top w:val="none" w:sz="0" w:space="0" w:color="auto"/>
            <w:left w:val="none" w:sz="0" w:space="0" w:color="auto"/>
            <w:bottom w:val="none" w:sz="0" w:space="0" w:color="auto"/>
            <w:right w:val="none" w:sz="0" w:space="0" w:color="auto"/>
          </w:divBdr>
        </w:div>
      </w:divsChild>
    </w:div>
    <w:div w:id="827130969">
      <w:bodyDiv w:val="1"/>
      <w:marLeft w:val="0"/>
      <w:marRight w:val="0"/>
      <w:marTop w:val="0"/>
      <w:marBottom w:val="0"/>
      <w:divBdr>
        <w:top w:val="none" w:sz="0" w:space="0" w:color="auto"/>
        <w:left w:val="none" w:sz="0" w:space="0" w:color="auto"/>
        <w:bottom w:val="none" w:sz="0" w:space="0" w:color="auto"/>
        <w:right w:val="none" w:sz="0" w:space="0" w:color="auto"/>
      </w:divBdr>
      <w:divsChild>
        <w:div w:id="102574736">
          <w:marLeft w:val="0"/>
          <w:marRight w:val="0"/>
          <w:marTop w:val="0"/>
          <w:marBottom w:val="0"/>
          <w:divBdr>
            <w:top w:val="none" w:sz="0" w:space="0" w:color="auto"/>
            <w:left w:val="none" w:sz="0" w:space="0" w:color="auto"/>
            <w:bottom w:val="none" w:sz="0" w:space="0" w:color="auto"/>
            <w:right w:val="none" w:sz="0" w:space="0" w:color="auto"/>
          </w:divBdr>
        </w:div>
        <w:div w:id="450789059">
          <w:marLeft w:val="0"/>
          <w:marRight w:val="0"/>
          <w:marTop w:val="0"/>
          <w:marBottom w:val="0"/>
          <w:divBdr>
            <w:top w:val="none" w:sz="0" w:space="0" w:color="auto"/>
            <w:left w:val="none" w:sz="0" w:space="0" w:color="auto"/>
            <w:bottom w:val="none" w:sz="0" w:space="0" w:color="auto"/>
            <w:right w:val="none" w:sz="0" w:space="0" w:color="auto"/>
          </w:divBdr>
        </w:div>
      </w:divsChild>
    </w:div>
    <w:div w:id="827135362">
      <w:bodyDiv w:val="1"/>
      <w:marLeft w:val="0"/>
      <w:marRight w:val="0"/>
      <w:marTop w:val="0"/>
      <w:marBottom w:val="0"/>
      <w:divBdr>
        <w:top w:val="none" w:sz="0" w:space="0" w:color="auto"/>
        <w:left w:val="none" w:sz="0" w:space="0" w:color="auto"/>
        <w:bottom w:val="none" w:sz="0" w:space="0" w:color="auto"/>
        <w:right w:val="none" w:sz="0" w:space="0" w:color="auto"/>
      </w:divBdr>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7594264">
      <w:bodyDiv w:val="1"/>
      <w:marLeft w:val="0"/>
      <w:marRight w:val="0"/>
      <w:marTop w:val="0"/>
      <w:marBottom w:val="0"/>
      <w:divBdr>
        <w:top w:val="none" w:sz="0" w:space="0" w:color="auto"/>
        <w:left w:val="none" w:sz="0" w:space="0" w:color="auto"/>
        <w:bottom w:val="none" w:sz="0" w:space="0" w:color="auto"/>
        <w:right w:val="none" w:sz="0" w:space="0" w:color="auto"/>
      </w:divBdr>
    </w:div>
    <w:div w:id="828137521">
      <w:bodyDiv w:val="1"/>
      <w:marLeft w:val="0"/>
      <w:marRight w:val="0"/>
      <w:marTop w:val="0"/>
      <w:marBottom w:val="0"/>
      <w:divBdr>
        <w:top w:val="none" w:sz="0" w:space="0" w:color="auto"/>
        <w:left w:val="none" w:sz="0" w:space="0" w:color="auto"/>
        <w:bottom w:val="none" w:sz="0" w:space="0" w:color="auto"/>
        <w:right w:val="none" w:sz="0" w:space="0" w:color="auto"/>
      </w:divBdr>
    </w:div>
    <w:div w:id="828323945">
      <w:bodyDiv w:val="1"/>
      <w:marLeft w:val="0"/>
      <w:marRight w:val="0"/>
      <w:marTop w:val="0"/>
      <w:marBottom w:val="0"/>
      <w:divBdr>
        <w:top w:val="none" w:sz="0" w:space="0" w:color="auto"/>
        <w:left w:val="none" w:sz="0" w:space="0" w:color="auto"/>
        <w:bottom w:val="none" w:sz="0" w:space="0" w:color="auto"/>
        <w:right w:val="none" w:sz="0" w:space="0" w:color="auto"/>
      </w:divBdr>
      <w:divsChild>
        <w:div w:id="1243376175">
          <w:marLeft w:val="0"/>
          <w:marRight w:val="0"/>
          <w:marTop w:val="0"/>
          <w:marBottom w:val="0"/>
          <w:divBdr>
            <w:top w:val="none" w:sz="0" w:space="0" w:color="auto"/>
            <w:left w:val="none" w:sz="0" w:space="0" w:color="auto"/>
            <w:bottom w:val="none" w:sz="0" w:space="0" w:color="auto"/>
            <w:right w:val="none" w:sz="0" w:space="0" w:color="auto"/>
          </w:divBdr>
          <w:divsChild>
            <w:div w:id="1235552298">
              <w:marLeft w:val="0"/>
              <w:marRight w:val="0"/>
              <w:marTop w:val="0"/>
              <w:marBottom w:val="0"/>
              <w:divBdr>
                <w:top w:val="none" w:sz="0" w:space="0" w:color="auto"/>
                <w:left w:val="none" w:sz="0" w:space="0" w:color="auto"/>
                <w:bottom w:val="none" w:sz="0" w:space="0" w:color="auto"/>
                <w:right w:val="none" w:sz="0" w:space="0" w:color="auto"/>
              </w:divBdr>
              <w:divsChild>
                <w:div w:id="7115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8061">
          <w:marLeft w:val="0"/>
          <w:marRight w:val="0"/>
          <w:marTop w:val="0"/>
          <w:marBottom w:val="0"/>
          <w:divBdr>
            <w:top w:val="none" w:sz="0" w:space="0" w:color="auto"/>
            <w:left w:val="none" w:sz="0" w:space="0" w:color="auto"/>
            <w:bottom w:val="none" w:sz="0" w:space="0" w:color="auto"/>
            <w:right w:val="none" w:sz="0" w:space="0" w:color="auto"/>
          </w:divBdr>
        </w:div>
      </w:divsChild>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442865">
      <w:bodyDiv w:val="1"/>
      <w:marLeft w:val="0"/>
      <w:marRight w:val="0"/>
      <w:marTop w:val="0"/>
      <w:marBottom w:val="0"/>
      <w:divBdr>
        <w:top w:val="none" w:sz="0" w:space="0" w:color="auto"/>
        <w:left w:val="none" w:sz="0" w:space="0" w:color="auto"/>
        <w:bottom w:val="none" w:sz="0" w:space="0" w:color="auto"/>
        <w:right w:val="none" w:sz="0" w:space="0" w:color="auto"/>
      </w:divBdr>
    </w:div>
    <w:div w:id="828599599">
      <w:bodyDiv w:val="1"/>
      <w:marLeft w:val="0"/>
      <w:marRight w:val="0"/>
      <w:marTop w:val="0"/>
      <w:marBottom w:val="0"/>
      <w:divBdr>
        <w:top w:val="none" w:sz="0" w:space="0" w:color="auto"/>
        <w:left w:val="none" w:sz="0" w:space="0" w:color="auto"/>
        <w:bottom w:val="none" w:sz="0" w:space="0" w:color="auto"/>
        <w:right w:val="none" w:sz="0" w:space="0" w:color="auto"/>
      </w:divBdr>
    </w:div>
    <w:div w:id="828710525">
      <w:bodyDiv w:val="1"/>
      <w:marLeft w:val="0"/>
      <w:marRight w:val="0"/>
      <w:marTop w:val="0"/>
      <w:marBottom w:val="0"/>
      <w:divBdr>
        <w:top w:val="none" w:sz="0" w:space="0" w:color="auto"/>
        <w:left w:val="none" w:sz="0" w:space="0" w:color="auto"/>
        <w:bottom w:val="none" w:sz="0" w:space="0" w:color="auto"/>
        <w:right w:val="none" w:sz="0" w:space="0" w:color="auto"/>
      </w:divBdr>
      <w:divsChild>
        <w:div w:id="1708338857">
          <w:marLeft w:val="0"/>
          <w:marRight w:val="0"/>
          <w:marTop w:val="0"/>
          <w:marBottom w:val="0"/>
          <w:divBdr>
            <w:top w:val="none" w:sz="0" w:space="0" w:color="auto"/>
            <w:left w:val="none" w:sz="0" w:space="0" w:color="auto"/>
            <w:bottom w:val="none" w:sz="0" w:space="0" w:color="auto"/>
            <w:right w:val="none" w:sz="0" w:space="0" w:color="auto"/>
          </w:divBdr>
        </w:div>
      </w:divsChild>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8978173">
      <w:bodyDiv w:val="1"/>
      <w:marLeft w:val="0"/>
      <w:marRight w:val="0"/>
      <w:marTop w:val="0"/>
      <w:marBottom w:val="0"/>
      <w:divBdr>
        <w:top w:val="none" w:sz="0" w:space="0" w:color="auto"/>
        <w:left w:val="none" w:sz="0" w:space="0" w:color="auto"/>
        <w:bottom w:val="none" w:sz="0" w:space="0" w:color="auto"/>
        <w:right w:val="none" w:sz="0" w:space="0" w:color="auto"/>
      </w:divBdr>
      <w:divsChild>
        <w:div w:id="1452944408">
          <w:marLeft w:val="0"/>
          <w:marRight w:val="0"/>
          <w:marTop w:val="0"/>
          <w:marBottom w:val="0"/>
          <w:divBdr>
            <w:top w:val="none" w:sz="0" w:space="0" w:color="auto"/>
            <w:left w:val="none" w:sz="0" w:space="0" w:color="auto"/>
            <w:bottom w:val="none" w:sz="0" w:space="0" w:color="auto"/>
            <w:right w:val="none" w:sz="0" w:space="0" w:color="auto"/>
          </w:divBdr>
        </w:div>
      </w:divsChild>
    </w:div>
    <w:div w:id="829322370">
      <w:bodyDiv w:val="1"/>
      <w:marLeft w:val="0"/>
      <w:marRight w:val="0"/>
      <w:marTop w:val="0"/>
      <w:marBottom w:val="0"/>
      <w:divBdr>
        <w:top w:val="none" w:sz="0" w:space="0" w:color="auto"/>
        <w:left w:val="none" w:sz="0" w:space="0" w:color="auto"/>
        <w:bottom w:val="none" w:sz="0" w:space="0" w:color="auto"/>
        <w:right w:val="none" w:sz="0" w:space="0" w:color="auto"/>
      </w:divBdr>
      <w:divsChild>
        <w:div w:id="1213538377">
          <w:marLeft w:val="0"/>
          <w:marRight w:val="0"/>
          <w:marTop w:val="0"/>
          <w:marBottom w:val="0"/>
          <w:divBdr>
            <w:top w:val="none" w:sz="0" w:space="0" w:color="auto"/>
            <w:left w:val="none" w:sz="0" w:space="0" w:color="auto"/>
            <w:bottom w:val="none" w:sz="0" w:space="0" w:color="auto"/>
            <w:right w:val="none" w:sz="0" w:space="0" w:color="auto"/>
          </w:divBdr>
          <w:divsChild>
            <w:div w:id="1178421118">
              <w:marLeft w:val="0"/>
              <w:marRight w:val="0"/>
              <w:marTop w:val="15"/>
              <w:marBottom w:val="0"/>
              <w:divBdr>
                <w:top w:val="none" w:sz="0" w:space="0" w:color="auto"/>
                <w:left w:val="none" w:sz="0" w:space="0" w:color="auto"/>
                <w:bottom w:val="none" w:sz="0" w:space="0" w:color="auto"/>
                <w:right w:val="none" w:sz="0" w:space="0" w:color="auto"/>
              </w:divBdr>
              <w:divsChild>
                <w:div w:id="253318755">
                  <w:marLeft w:val="0"/>
                  <w:marRight w:val="0"/>
                  <w:marTop w:val="0"/>
                  <w:marBottom w:val="0"/>
                  <w:divBdr>
                    <w:top w:val="none" w:sz="0" w:space="0" w:color="auto"/>
                    <w:left w:val="none" w:sz="0" w:space="0" w:color="auto"/>
                    <w:bottom w:val="none" w:sz="0" w:space="0" w:color="auto"/>
                    <w:right w:val="none" w:sz="0" w:space="0" w:color="auto"/>
                  </w:divBdr>
                  <w:divsChild>
                    <w:div w:id="381908015">
                      <w:marLeft w:val="0"/>
                      <w:marRight w:val="0"/>
                      <w:marTop w:val="0"/>
                      <w:marBottom w:val="120"/>
                      <w:divBdr>
                        <w:top w:val="none" w:sz="0" w:space="0" w:color="auto"/>
                        <w:left w:val="none" w:sz="0" w:space="0" w:color="auto"/>
                        <w:bottom w:val="none" w:sz="0" w:space="0" w:color="auto"/>
                        <w:right w:val="none" w:sz="0" w:space="0" w:color="auto"/>
                      </w:divBdr>
                    </w:div>
                    <w:div w:id="1087536861">
                      <w:marLeft w:val="0"/>
                      <w:marRight w:val="0"/>
                      <w:marTop w:val="0"/>
                      <w:marBottom w:val="180"/>
                      <w:divBdr>
                        <w:top w:val="none" w:sz="0" w:space="0" w:color="auto"/>
                        <w:left w:val="none" w:sz="0" w:space="0" w:color="auto"/>
                        <w:bottom w:val="none" w:sz="0" w:space="0" w:color="auto"/>
                        <w:right w:val="none" w:sz="0" w:space="0" w:color="auto"/>
                      </w:divBdr>
                    </w:div>
                    <w:div w:id="1132677579">
                      <w:marLeft w:val="0"/>
                      <w:marRight w:val="0"/>
                      <w:marTop w:val="0"/>
                      <w:marBottom w:val="180"/>
                      <w:divBdr>
                        <w:top w:val="none" w:sz="0" w:space="0" w:color="auto"/>
                        <w:left w:val="none" w:sz="0" w:space="0" w:color="auto"/>
                        <w:bottom w:val="none" w:sz="0" w:space="0" w:color="auto"/>
                        <w:right w:val="none" w:sz="0" w:space="0" w:color="auto"/>
                      </w:divBdr>
                      <w:divsChild>
                        <w:div w:id="17431432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86836025">
          <w:marLeft w:val="0"/>
          <w:marRight w:val="0"/>
          <w:marTop w:val="0"/>
          <w:marBottom w:val="0"/>
          <w:divBdr>
            <w:top w:val="none" w:sz="0" w:space="0" w:color="auto"/>
            <w:left w:val="none" w:sz="0" w:space="0" w:color="auto"/>
            <w:bottom w:val="none" w:sz="0" w:space="0" w:color="auto"/>
            <w:right w:val="none" w:sz="0" w:space="0" w:color="auto"/>
          </w:divBdr>
          <w:divsChild>
            <w:div w:id="850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41929">
      <w:bodyDiv w:val="1"/>
      <w:marLeft w:val="0"/>
      <w:marRight w:val="0"/>
      <w:marTop w:val="0"/>
      <w:marBottom w:val="0"/>
      <w:divBdr>
        <w:top w:val="none" w:sz="0" w:space="0" w:color="auto"/>
        <w:left w:val="none" w:sz="0" w:space="0" w:color="auto"/>
        <w:bottom w:val="none" w:sz="0" w:space="0" w:color="auto"/>
        <w:right w:val="none" w:sz="0" w:space="0" w:color="auto"/>
      </w:divBdr>
    </w:div>
    <w:div w:id="829446137">
      <w:bodyDiv w:val="1"/>
      <w:marLeft w:val="0"/>
      <w:marRight w:val="0"/>
      <w:marTop w:val="0"/>
      <w:marBottom w:val="0"/>
      <w:divBdr>
        <w:top w:val="none" w:sz="0" w:space="0" w:color="auto"/>
        <w:left w:val="none" w:sz="0" w:space="0" w:color="auto"/>
        <w:bottom w:val="none" w:sz="0" w:space="0" w:color="auto"/>
        <w:right w:val="none" w:sz="0" w:space="0" w:color="auto"/>
      </w:divBdr>
      <w:divsChild>
        <w:div w:id="64960267">
          <w:marLeft w:val="0"/>
          <w:marRight w:val="0"/>
          <w:marTop w:val="0"/>
          <w:marBottom w:val="0"/>
          <w:divBdr>
            <w:top w:val="none" w:sz="0" w:space="0" w:color="auto"/>
            <w:left w:val="none" w:sz="0" w:space="0" w:color="auto"/>
            <w:bottom w:val="none" w:sz="0" w:space="0" w:color="auto"/>
            <w:right w:val="none" w:sz="0" w:space="0" w:color="auto"/>
          </w:divBdr>
        </w:div>
        <w:div w:id="573201798">
          <w:marLeft w:val="0"/>
          <w:marRight w:val="0"/>
          <w:marTop w:val="0"/>
          <w:marBottom w:val="0"/>
          <w:divBdr>
            <w:top w:val="none" w:sz="0" w:space="0" w:color="auto"/>
            <w:left w:val="none" w:sz="0" w:space="0" w:color="auto"/>
            <w:bottom w:val="none" w:sz="0" w:space="0" w:color="auto"/>
            <w:right w:val="none" w:sz="0" w:space="0" w:color="auto"/>
          </w:divBdr>
          <w:divsChild>
            <w:div w:id="256445088">
              <w:marLeft w:val="0"/>
              <w:marRight w:val="0"/>
              <w:marTop w:val="0"/>
              <w:marBottom w:val="0"/>
              <w:divBdr>
                <w:top w:val="none" w:sz="0" w:space="0" w:color="auto"/>
                <w:left w:val="none" w:sz="0" w:space="0" w:color="auto"/>
                <w:bottom w:val="none" w:sz="0" w:space="0" w:color="auto"/>
                <w:right w:val="none" w:sz="0" w:space="0" w:color="auto"/>
              </w:divBdr>
              <w:divsChild>
                <w:div w:id="1944220039">
                  <w:marLeft w:val="0"/>
                  <w:marRight w:val="0"/>
                  <w:marTop w:val="0"/>
                  <w:marBottom w:val="0"/>
                  <w:divBdr>
                    <w:top w:val="none" w:sz="0" w:space="0" w:color="auto"/>
                    <w:left w:val="none" w:sz="0" w:space="0" w:color="auto"/>
                    <w:bottom w:val="none" w:sz="0" w:space="0" w:color="auto"/>
                    <w:right w:val="none" w:sz="0" w:space="0" w:color="auto"/>
                  </w:divBdr>
                  <w:divsChild>
                    <w:div w:id="1365209059">
                      <w:marLeft w:val="0"/>
                      <w:marRight w:val="0"/>
                      <w:marTop w:val="0"/>
                      <w:marBottom w:val="0"/>
                      <w:divBdr>
                        <w:top w:val="none" w:sz="0" w:space="0" w:color="auto"/>
                        <w:left w:val="none" w:sz="0" w:space="0" w:color="auto"/>
                        <w:bottom w:val="none" w:sz="0" w:space="0" w:color="auto"/>
                        <w:right w:val="none" w:sz="0" w:space="0" w:color="auto"/>
                      </w:divBdr>
                      <w:divsChild>
                        <w:div w:id="952443918">
                          <w:marLeft w:val="0"/>
                          <w:marRight w:val="0"/>
                          <w:marTop w:val="0"/>
                          <w:marBottom w:val="0"/>
                          <w:divBdr>
                            <w:top w:val="none" w:sz="0" w:space="0" w:color="auto"/>
                            <w:left w:val="none" w:sz="0" w:space="0" w:color="auto"/>
                            <w:bottom w:val="none" w:sz="0" w:space="0" w:color="auto"/>
                            <w:right w:val="none" w:sz="0" w:space="0" w:color="auto"/>
                          </w:divBdr>
                        </w:div>
                        <w:div w:id="112296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572397">
          <w:marLeft w:val="0"/>
          <w:marRight w:val="0"/>
          <w:marTop w:val="0"/>
          <w:marBottom w:val="0"/>
          <w:divBdr>
            <w:top w:val="none" w:sz="0" w:space="0" w:color="auto"/>
            <w:left w:val="none" w:sz="0" w:space="0" w:color="auto"/>
            <w:bottom w:val="none" w:sz="0" w:space="0" w:color="auto"/>
            <w:right w:val="none" w:sz="0" w:space="0" w:color="auto"/>
          </w:divBdr>
          <w:divsChild>
            <w:div w:id="229924129">
              <w:marLeft w:val="0"/>
              <w:marRight w:val="0"/>
              <w:marTop w:val="0"/>
              <w:marBottom w:val="0"/>
              <w:divBdr>
                <w:top w:val="none" w:sz="0" w:space="0" w:color="auto"/>
                <w:left w:val="none" w:sz="0" w:space="0" w:color="auto"/>
                <w:bottom w:val="none" w:sz="0" w:space="0" w:color="auto"/>
                <w:right w:val="none" w:sz="0" w:space="0" w:color="auto"/>
              </w:divBdr>
              <w:divsChild>
                <w:div w:id="1406338869">
                  <w:marLeft w:val="0"/>
                  <w:marRight w:val="0"/>
                  <w:marTop w:val="0"/>
                  <w:marBottom w:val="0"/>
                  <w:divBdr>
                    <w:top w:val="none" w:sz="0" w:space="0" w:color="auto"/>
                    <w:left w:val="none" w:sz="0" w:space="0" w:color="auto"/>
                    <w:bottom w:val="none" w:sz="0" w:space="0" w:color="auto"/>
                    <w:right w:val="none" w:sz="0" w:space="0" w:color="auto"/>
                  </w:divBdr>
                  <w:divsChild>
                    <w:div w:id="1259168869">
                      <w:marLeft w:val="0"/>
                      <w:marRight w:val="0"/>
                      <w:marTop w:val="0"/>
                      <w:marBottom w:val="0"/>
                      <w:divBdr>
                        <w:top w:val="none" w:sz="0" w:space="0" w:color="auto"/>
                        <w:left w:val="none" w:sz="0" w:space="0" w:color="auto"/>
                        <w:bottom w:val="none" w:sz="0" w:space="0" w:color="auto"/>
                        <w:right w:val="none" w:sz="0" w:space="0" w:color="auto"/>
                      </w:divBdr>
                      <w:divsChild>
                        <w:div w:id="1587498452">
                          <w:marLeft w:val="0"/>
                          <w:marRight w:val="0"/>
                          <w:marTop w:val="0"/>
                          <w:marBottom w:val="0"/>
                          <w:divBdr>
                            <w:top w:val="none" w:sz="0" w:space="0" w:color="auto"/>
                            <w:left w:val="none" w:sz="0" w:space="0" w:color="auto"/>
                            <w:bottom w:val="none" w:sz="0" w:space="0" w:color="auto"/>
                            <w:right w:val="none" w:sz="0" w:space="0" w:color="auto"/>
                          </w:divBdr>
                        </w:div>
                        <w:div w:id="1683118445">
                          <w:marLeft w:val="0"/>
                          <w:marRight w:val="0"/>
                          <w:marTop w:val="0"/>
                          <w:marBottom w:val="0"/>
                          <w:divBdr>
                            <w:top w:val="none" w:sz="0" w:space="0" w:color="auto"/>
                            <w:left w:val="none" w:sz="0" w:space="0" w:color="auto"/>
                            <w:bottom w:val="none" w:sz="0" w:space="0" w:color="auto"/>
                            <w:right w:val="none" w:sz="0" w:space="0" w:color="auto"/>
                          </w:divBdr>
                        </w:div>
                      </w:divsChild>
                    </w:div>
                    <w:div w:id="1375232723">
                      <w:marLeft w:val="0"/>
                      <w:marRight w:val="0"/>
                      <w:marTop w:val="0"/>
                      <w:marBottom w:val="0"/>
                      <w:divBdr>
                        <w:top w:val="none" w:sz="0" w:space="0" w:color="auto"/>
                        <w:left w:val="none" w:sz="0" w:space="0" w:color="auto"/>
                        <w:bottom w:val="none" w:sz="0" w:space="0" w:color="auto"/>
                        <w:right w:val="none" w:sz="0" w:space="0" w:color="auto"/>
                      </w:divBdr>
                      <w:divsChild>
                        <w:div w:id="327514016">
                          <w:marLeft w:val="0"/>
                          <w:marRight w:val="0"/>
                          <w:marTop w:val="0"/>
                          <w:marBottom w:val="0"/>
                          <w:divBdr>
                            <w:top w:val="none" w:sz="0" w:space="0" w:color="auto"/>
                            <w:left w:val="none" w:sz="0" w:space="0" w:color="auto"/>
                            <w:bottom w:val="none" w:sz="0" w:space="0" w:color="auto"/>
                            <w:right w:val="none" w:sz="0" w:space="0" w:color="auto"/>
                          </w:divBdr>
                        </w:div>
                        <w:div w:id="155963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094360">
              <w:marLeft w:val="0"/>
              <w:marRight w:val="0"/>
              <w:marTop w:val="0"/>
              <w:marBottom w:val="0"/>
              <w:divBdr>
                <w:top w:val="none" w:sz="0" w:space="0" w:color="auto"/>
                <w:left w:val="none" w:sz="0" w:space="0" w:color="auto"/>
                <w:bottom w:val="none" w:sz="0" w:space="0" w:color="auto"/>
                <w:right w:val="none" w:sz="0" w:space="0" w:color="auto"/>
              </w:divBdr>
              <w:divsChild>
                <w:div w:id="716398777">
                  <w:marLeft w:val="0"/>
                  <w:marRight w:val="0"/>
                  <w:marTop w:val="0"/>
                  <w:marBottom w:val="0"/>
                  <w:divBdr>
                    <w:top w:val="none" w:sz="0" w:space="0" w:color="auto"/>
                    <w:left w:val="none" w:sz="0" w:space="0" w:color="auto"/>
                    <w:bottom w:val="none" w:sz="0" w:space="0" w:color="auto"/>
                    <w:right w:val="none" w:sz="0" w:space="0" w:color="auto"/>
                  </w:divBdr>
                  <w:divsChild>
                    <w:div w:id="692222655">
                      <w:marLeft w:val="0"/>
                      <w:marRight w:val="0"/>
                      <w:marTop w:val="0"/>
                      <w:marBottom w:val="0"/>
                      <w:divBdr>
                        <w:top w:val="none" w:sz="0" w:space="0" w:color="auto"/>
                        <w:left w:val="none" w:sz="0" w:space="0" w:color="auto"/>
                        <w:bottom w:val="none" w:sz="0" w:space="0" w:color="auto"/>
                        <w:right w:val="none" w:sz="0" w:space="0" w:color="auto"/>
                      </w:divBdr>
                      <w:divsChild>
                        <w:div w:id="532886956">
                          <w:marLeft w:val="0"/>
                          <w:marRight w:val="0"/>
                          <w:marTop w:val="0"/>
                          <w:marBottom w:val="0"/>
                          <w:divBdr>
                            <w:top w:val="none" w:sz="0" w:space="0" w:color="auto"/>
                            <w:left w:val="none" w:sz="0" w:space="0" w:color="auto"/>
                            <w:bottom w:val="none" w:sz="0" w:space="0" w:color="auto"/>
                            <w:right w:val="none" w:sz="0" w:space="0" w:color="auto"/>
                          </w:divBdr>
                        </w:div>
                        <w:div w:id="1441604584">
                          <w:marLeft w:val="0"/>
                          <w:marRight w:val="0"/>
                          <w:marTop w:val="0"/>
                          <w:marBottom w:val="0"/>
                          <w:divBdr>
                            <w:top w:val="none" w:sz="0" w:space="0" w:color="auto"/>
                            <w:left w:val="none" w:sz="0" w:space="0" w:color="auto"/>
                            <w:bottom w:val="none" w:sz="0" w:space="0" w:color="auto"/>
                            <w:right w:val="none" w:sz="0" w:space="0" w:color="auto"/>
                          </w:divBdr>
                        </w:div>
                      </w:divsChild>
                    </w:div>
                    <w:div w:id="879587707">
                      <w:marLeft w:val="0"/>
                      <w:marRight w:val="0"/>
                      <w:marTop w:val="0"/>
                      <w:marBottom w:val="0"/>
                      <w:divBdr>
                        <w:top w:val="none" w:sz="0" w:space="0" w:color="auto"/>
                        <w:left w:val="none" w:sz="0" w:space="0" w:color="auto"/>
                        <w:bottom w:val="none" w:sz="0" w:space="0" w:color="auto"/>
                        <w:right w:val="none" w:sz="0" w:space="0" w:color="auto"/>
                      </w:divBdr>
                      <w:divsChild>
                        <w:div w:id="467893763">
                          <w:marLeft w:val="0"/>
                          <w:marRight w:val="0"/>
                          <w:marTop w:val="0"/>
                          <w:marBottom w:val="0"/>
                          <w:divBdr>
                            <w:top w:val="none" w:sz="0" w:space="0" w:color="auto"/>
                            <w:left w:val="none" w:sz="0" w:space="0" w:color="auto"/>
                            <w:bottom w:val="none" w:sz="0" w:space="0" w:color="auto"/>
                            <w:right w:val="none" w:sz="0" w:space="0" w:color="auto"/>
                          </w:divBdr>
                        </w:div>
                        <w:div w:id="180060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sChild>
        <w:div w:id="1203057082">
          <w:marLeft w:val="0"/>
          <w:marRight w:val="0"/>
          <w:marTop w:val="0"/>
          <w:marBottom w:val="0"/>
          <w:divBdr>
            <w:top w:val="none" w:sz="0" w:space="0" w:color="auto"/>
            <w:left w:val="none" w:sz="0" w:space="0" w:color="auto"/>
            <w:bottom w:val="none" w:sz="0" w:space="0" w:color="auto"/>
            <w:right w:val="none" w:sz="0" w:space="0" w:color="auto"/>
          </w:divBdr>
        </w:div>
      </w:divsChild>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 w:id="15054328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sChild>
            <w:div w:id="1289975343">
              <w:marLeft w:val="0"/>
              <w:marRight w:val="0"/>
              <w:marTop w:val="15"/>
              <w:marBottom w:val="0"/>
              <w:divBdr>
                <w:top w:val="none" w:sz="0" w:space="0" w:color="auto"/>
                <w:left w:val="none" w:sz="0" w:space="0" w:color="auto"/>
                <w:bottom w:val="none" w:sz="0" w:space="0" w:color="auto"/>
                <w:right w:val="none" w:sz="0" w:space="0" w:color="auto"/>
              </w:divBdr>
              <w:divsChild>
                <w:div w:id="251820032">
                  <w:marLeft w:val="0"/>
                  <w:marRight w:val="0"/>
                  <w:marTop w:val="0"/>
                  <w:marBottom w:val="0"/>
                  <w:divBdr>
                    <w:top w:val="none" w:sz="0" w:space="0" w:color="auto"/>
                    <w:left w:val="none" w:sz="0" w:space="0" w:color="auto"/>
                    <w:bottom w:val="none" w:sz="0" w:space="0" w:color="auto"/>
                    <w:right w:val="none" w:sz="0" w:space="0" w:color="auto"/>
                  </w:divBdr>
                  <w:divsChild>
                    <w:div w:id="773600684">
                      <w:marLeft w:val="0"/>
                      <w:marRight w:val="0"/>
                      <w:marTop w:val="0"/>
                      <w:marBottom w:val="180"/>
                      <w:divBdr>
                        <w:top w:val="none" w:sz="0" w:space="0" w:color="auto"/>
                        <w:left w:val="none" w:sz="0" w:space="0" w:color="auto"/>
                        <w:bottom w:val="none" w:sz="0" w:space="0" w:color="auto"/>
                        <w:right w:val="none" w:sz="0" w:space="0" w:color="auto"/>
                      </w:divBdr>
                      <w:divsChild>
                        <w:div w:id="848911361">
                          <w:marLeft w:val="0"/>
                          <w:marRight w:val="0"/>
                          <w:marTop w:val="45"/>
                          <w:marBottom w:val="0"/>
                          <w:divBdr>
                            <w:top w:val="none" w:sz="0" w:space="0" w:color="auto"/>
                            <w:left w:val="none" w:sz="0" w:space="0" w:color="auto"/>
                            <w:bottom w:val="none" w:sz="0" w:space="0" w:color="auto"/>
                            <w:right w:val="none" w:sz="0" w:space="0" w:color="auto"/>
                          </w:divBdr>
                        </w:div>
                      </w:divsChild>
                    </w:div>
                    <w:div w:id="912620117">
                      <w:marLeft w:val="0"/>
                      <w:marRight w:val="0"/>
                      <w:marTop w:val="0"/>
                      <w:marBottom w:val="120"/>
                      <w:divBdr>
                        <w:top w:val="none" w:sz="0" w:space="0" w:color="auto"/>
                        <w:left w:val="none" w:sz="0" w:space="0" w:color="auto"/>
                        <w:bottom w:val="none" w:sz="0" w:space="0" w:color="auto"/>
                        <w:right w:val="none" w:sz="0" w:space="0" w:color="auto"/>
                      </w:divBdr>
                    </w:div>
                    <w:div w:id="19041012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sChild>
        <w:div w:id="992217290">
          <w:marLeft w:val="0"/>
          <w:marRight w:val="0"/>
          <w:marTop w:val="0"/>
          <w:marBottom w:val="0"/>
          <w:divBdr>
            <w:top w:val="none" w:sz="0" w:space="0" w:color="auto"/>
            <w:left w:val="none" w:sz="0" w:space="0" w:color="auto"/>
            <w:bottom w:val="none" w:sz="0" w:space="0" w:color="auto"/>
            <w:right w:val="none" w:sz="0" w:space="0" w:color="auto"/>
          </w:divBdr>
        </w:div>
      </w:divsChild>
    </w:div>
    <w:div w:id="830409844">
      <w:bodyDiv w:val="1"/>
      <w:marLeft w:val="0"/>
      <w:marRight w:val="0"/>
      <w:marTop w:val="0"/>
      <w:marBottom w:val="0"/>
      <w:divBdr>
        <w:top w:val="none" w:sz="0" w:space="0" w:color="auto"/>
        <w:left w:val="none" w:sz="0" w:space="0" w:color="auto"/>
        <w:bottom w:val="none" w:sz="0" w:space="0" w:color="auto"/>
        <w:right w:val="none" w:sz="0" w:space="0" w:color="auto"/>
      </w:divBdr>
    </w:div>
    <w:div w:id="830606176">
      <w:bodyDiv w:val="1"/>
      <w:marLeft w:val="0"/>
      <w:marRight w:val="0"/>
      <w:marTop w:val="0"/>
      <w:marBottom w:val="0"/>
      <w:divBdr>
        <w:top w:val="none" w:sz="0" w:space="0" w:color="auto"/>
        <w:left w:val="none" w:sz="0" w:space="0" w:color="auto"/>
        <w:bottom w:val="none" w:sz="0" w:space="0" w:color="auto"/>
        <w:right w:val="none" w:sz="0" w:space="0" w:color="auto"/>
      </w:divBdr>
      <w:divsChild>
        <w:div w:id="2002192526">
          <w:marLeft w:val="0"/>
          <w:marRight w:val="0"/>
          <w:marTop w:val="0"/>
          <w:marBottom w:val="0"/>
          <w:divBdr>
            <w:top w:val="none" w:sz="0" w:space="0" w:color="auto"/>
            <w:left w:val="none" w:sz="0" w:space="0" w:color="auto"/>
            <w:bottom w:val="none" w:sz="0" w:space="0" w:color="auto"/>
            <w:right w:val="none" w:sz="0" w:space="0" w:color="auto"/>
          </w:divBdr>
          <w:divsChild>
            <w:div w:id="2104956819">
              <w:marLeft w:val="0"/>
              <w:marRight w:val="0"/>
              <w:marTop w:val="0"/>
              <w:marBottom w:val="0"/>
              <w:divBdr>
                <w:top w:val="none" w:sz="0" w:space="0" w:color="auto"/>
                <w:left w:val="none" w:sz="0" w:space="0" w:color="auto"/>
                <w:bottom w:val="none" w:sz="0" w:space="0" w:color="auto"/>
                <w:right w:val="none" w:sz="0" w:space="0" w:color="auto"/>
              </w:divBdr>
            </w:div>
          </w:divsChild>
        </w:div>
        <w:div w:id="87964177">
          <w:marLeft w:val="0"/>
          <w:marRight w:val="0"/>
          <w:marTop w:val="0"/>
          <w:marBottom w:val="0"/>
          <w:divBdr>
            <w:top w:val="none" w:sz="0" w:space="0" w:color="auto"/>
            <w:left w:val="none" w:sz="0" w:space="0" w:color="auto"/>
            <w:bottom w:val="none" w:sz="0" w:space="0" w:color="auto"/>
            <w:right w:val="none" w:sz="0" w:space="0" w:color="auto"/>
          </w:divBdr>
        </w:div>
      </w:divsChild>
    </w:div>
    <w:div w:id="830680239">
      <w:bodyDiv w:val="1"/>
      <w:marLeft w:val="0"/>
      <w:marRight w:val="0"/>
      <w:marTop w:val="0"/>
      <w:marBottom w:val="0"/>
      <w:divBdr>
        <w:top w:val="none" w:sz="0" w:space="0" w:color="auto"/>
        <w:left w:val="none" w:sz="0" w:space="0" w:color="auto"/>
        <w:bottom w:val="none" w:sz="0" w:space="0" w:color="auto"/>
        <w:right w:val="none" w:sz="0" w:space="0" w:color="auto"/>
      </w:divBdr>
      <w:divsChild>
        <w:div w:id="282688679">
          <w:marLeft w:val="0"/>
          <w:marRight w:val="0"/>
          <w:marTop w:val="0"/>
          <w:marBottom w:val="0"/>
          <w:divBdr>
            <w:top w:val="none" w:sz="0" w:space="0" w:color="auto"/>
            <w:left w:val="none" w:sz="0" w:space="0" w:color="auto"/>
            <w:bottom w:val="none" w:sz="0" w:space="0" w:color="auto"/>
            <w:right w:val="none" w:sz="0" w:space="0" w:color="auto"/>
          </w:divBdr>
        </w:div>
        <w:div w:id="315303134">
          <w:marLeft w:val="0"/>
          <w:marRight w:val="0"/>
          <w:marTop w:val="0"/>
          <w:marBottom w:val="0"/>
          <w:divBdr>
            <w:top w:val="none" w:sz="0" w:space="0" w:color="auto"/>
            <w:left w:val="none" w:sz="0" w:space="0" w:color="auto"/>
            <w:bottom w:val="none" w:sz="0" w:space="0" w:color="auto"/>
            <w:right w:val="none" w:sz="0" w:space="0" w:color="auto"/>
          </w:divBdr>
        </w:div>
        <w:div w:id="645011819">
          <w:marLeft w:val="0"/>
          <w:marRight w:val="0"/>
          <w:marTop w:val="0"/>
          <w:marBottom w:val="0"/>
          <w:divBdr>
            <w:top w:val="none" w:sz="0" w:space="0" w:color="auto"/>
            <w:left w:val="none" w:sz="0" w:space="0" w:color="auto"/>
            <w:bottom w:val="none" w:sz="0" w:space="0" w:color="auto"/>
            <w:right w:val="none" w:sz="0" w:space="0" w:color="auto"/>
          </w:divBdr>
          <w:divsChild>
            <w:div w:id="1616057593">
              <w:marLeft w:val="0"/>
              <w:marRight w:val="0"/>
              <w:marTop w:val="0"/>
              <w:marBottom w:val="0"/>
              <w:divBdr>
                <w:top w:val="none" w:sz="0" w:space="0" w:color="auto"/>
                <w:left w:val="none" w:sz="0" w:space="0" w:color="auto"/>
                <w:bottom w:val="none" w:sz="0" w:space="0" w:color="auto"/>
                <w:right w:val="none" w:sz="0" w:space="0" w:color="auto"/>
              </w:divBdr>
              <w:divsChild>
                <w:div w:id="8423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094532">
      <w:bodyDiv w:val="1"/>
      <w:marLeft w:val="0"/>
      <w:marRight w:val="0"/>
      <w:marTop w:val="0"/>
      <w:marBottom w:val="0"/>
      <w:divBdr>
        <w:top w:val="none" w:sz="0" w:space="0" w:color="auto"/>
        <w:left w:val="none" w:sz="0" w:space="0" w:color="auto"/>
        <w:bottom w:val="none" w:sz="0" w:space="0" w:color="auto"/>
        <w:right w:val="none" w:sz="0" w:space="0" w:color="auto"/>
      </w:divBdr>
    </w:div>
    <w:div w:id="831143790">
      <w:bodyDiv w:val="1"/>
      <w:marLeft w:val="0"/>
      <w:marRight w:val="0"/>
      <w:marTop w:val="0"/>
      <w:marBottom w:val="0"/>
      <w:divBdr>
        <w:top w:val="none" w:sz="0" w:space="0" w:color="auto"/>
        <w:left w:val="none" w:sz="0" w:space="0" w:color="auto"/>
        <w:bottom w:val="none" w:sz="0" w:space="0" w:color="auto"/>
        <w:right w:val="none" w:sz="0" w:space="0" w:color="auto"/>
      </w:divBdr>
      <w:divsChild>
        <w:div w:id="1325888094">
          <w:marLeft w:val="0"/>
          <w:marRight w:val="0"/>
          <w:marTop w:val="0"/>
          <w:marBottom w:val="0"/>
          <w:divBdr>
            <w:top w:val="none" w:sz="0" w:space="0" w:color="auto"/>
            <w:left w:val="none" w:sz="0" w:space="0" w:color="auto"/>
            <w:bottom w:val="none" w:sz="0" w:space="0" w:color="auto"/>
            <w:right w:val="none" w:sz="0" w:space="0" w:color="auto"/>
          </w:divBdr>
        </w:div>
      </w:divsChild>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sChild>
            <w:div w:id="128538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83202">
      <w:bodyDiv w:val="1"/>
      <w:marLeft w:val="0"/>
      <w:marRight w:val="0"/>
      <w:marTop w:val="0"/>
      <w:marBottom w:val="0"/>
      <w:divBdr>
        <w:top w:val="none" w:sz="0" w:space="0" w:color="auto"/>
        <w:left w:val="none" w:sz="0" w:space="0" w:color="auto"/>
        <w:bottom w:val="none" w:sz="0" w:space="0" w:color="auto"/>
        <w:right w:val="none" w:sz="0" w:space="0" w:color="auto"/>
      </w:divBdr>
      <w:divsChild>
        <w:div w:id="1151287160">
          <w:marLeft w:val="0"/>
          <w:marRight w:val="0"/>
          <w:marTop w:val="0"/>
          <w:marBottom w:val="0"/>
          <w:divBdr>
            <w:top w:val="none" w:sz="0" w:space="0" w:color="auto"/>
            <w:left w:val="none" w:sz="0" w:space="0" w:color="auto"/>
            <w:bottom w:val="none" w:sz="0" w:space="0" w:color="auto"/>
            <w:right w:val="none" w:sz="0" w:space="0" w:color="auto"/>
          </w:divBdr>
          <w:divsChild>
            <w:div w:id="201290418">
              <w:marLeft w:val="0"/>
              <w:marRight w:val="0"/>
              <w:marTop w:val="0"/>
              <w:marBottom w:val="0"/>
              <w:divBdr>
                <w:top w:val="none" w:sz="0" w:space="0" w:color="auto"/>
                <w:left w:val="none" w:sz="0" w:space="0" w:color="auto"/>
                <w:bottom w:val="none" w:sz="0" w:space="0" w:color="auto"/>
                <w:right w:val="none" w:sz="0" w:space="0" w:color="auto"/>
              </w:divBdr>
            </w:div>
          </w:divsChild>
        </w:div>
        <w:div w:id="1803885574">
          <w:marLeft w:val="0"/>
          <w:marRight w:val="0"/>
          <w:marTop w:val="0"/>
          <w:marBottom w:val="0"/>
          <w:divBdr>
            <w:top w:val="none" w:sz="0" w:space="0" w:color="auto"/>
            <w:left w:val="none" w:sz="0" w:space="0" w:color="auto"/>
            <w:bottom w:val="none" w:sz="0" w:space="0" w:color="auto"/>
            <w:right w:val="none" w:sz="0" w:space="0" w:color="auto"/>
          </w:divBdr>
        </w:div>
      </w:divsChild>
    </w:div>
    <w:div w:id="831532011">
      <w:bodyDiv w:val="1"/>
      <w:marLeft w:val="0"/>
      <w:marRight w:val="0"/>
      <w:marTop w:val="0"/>
      <w:marBottom w:val="0"/>
      <w:divBdr>
        <w:top w:val="none" w:sz="0" w:space="0" w:color="auto"/>
        <w:left w:val="none" w:sz="0" w:space="0" w:color="auto"/>
        <w:bottom w:val="none" w:sz="0" w:space="0" w:color="auto"/>
        <w:right w:val="none" w:sz="0" w:space="0" w:color="auto"/>
      </w:divBdr>
      <w:divsChild>
        <w:div w:id="2143226127">
          <w:marLeft w:val="0"/>
          <w:marRight w:val="0"/>
          <w:marTop w:val="0"/>
          <w:marBottom w:val="0"/>
          <w:divBdr>
            <w:top w:val="none" w:sz="0" w:space="0" w:color="auto"/>
            <w:left w:val="none" w:sz="0" w:space="0" w:color="auto"/>
            <w:bottom w:val="none" w:sz="0" w:space="0" w:color="auto"/>
            <w:right w:val="none" w:sz="0" w:space="0" w:color="auto"/>
          </w:divBdr>
        </w:div>
        <w:div w:id="275405585">
          <w:marLeft w:val="0"/>
          <w:marRight w:val="0"/>
          <w:marTop w:val="150"/>
          <w:marBottom w:val="150"/>
          <w:divBdr>
            <w:top w:val="single" w:sz="6" w:space="4" w:color="D7D7D7"/>
            <w:left w:val="none" w:sz="0" w:space="0" w:color="auto"/>
            <w:bottom w:val="single" w:sz="6" w:space="4" w:color="D7D7D7"/>
            <w:right w:val="none" w:sz="0" w:space="0" w:color="auto"/>
          </w:divBdr>
        </w:div>
        <w:div w:id="1263034269">
          <w:marLeft w:val="0"/>
          <w:marRight w:val="0"/>
          <w:marTop w:val="0"/>
          <w:marBottom w:val="0"/>
          <w:divBdr>
            <w:top w:val="none" w:sz="0" w:space="0" w:color="auto"/>
            <w:left w:val="none" w:sz="0" w:space="0" w:color="auto"/>
            <w:bottom w:val="none" w:sz="0" w:space="0" w:color="auto"/>
            <w:right w:val="none" w:sz="0" w:space="0" w:color="auto"/>
          </w:divBdr>
        </w:div>
      </w:divsChild>
    </w:div>
    <w:div w:id="832136764">
      <w:bodyDiv w:val="1"/>
      <w:marLeft w:val="0"/>
      <w:marRight w:val="0"/>
      <w:marTop w:val="0"/>
      <w:marBottom w:val="0"/>
      <w:divBdr>
        <w:top w:val="none" w:sz="0" w:space="0" w:color="auto"/>
        <w:left w:val="none" w:sz="0" w:space="0" w:color="auto"/>
        <w:bottom w:val="none" w:sz="0" w:space="0" w:color="auto"/>
        <w:right w:val="none" w:sz="0" w:space="0" w:color="auto"/>
      </w:divBdr>
      <w:divsChild>
        <w:div w:id="357128406">
          <w:marLeft w:val="0"/>
          <w:marRight w:val="0"/>
          <w:marTop w:val="0"/>
          <w:marBottom w:val="0"/>
          <w:divBdr>
            <w:top w:val="none" w:sz="0" w:space="0" w:color="auto"/>
            <w:left w:val="none" w:sz="0" w:space="0" w:color="auto"/>
            <w:bottom w:val="none" w:sz="0" w:space="0" w:color="auto"/>
            <w:right w:val="none" w:sz="0" w:space="0" w:color="auto"/>
          </w:divBdr>
        </w:div>
      </w:divsChild>
    </w:div>
    <w:div w:id="832143262">
      <w:bodyDiv w:val="1"/>
      <w:marLeft w:val="0"/>
      <w:marRight w:val="0"/>
      <w:marTop w:val="0"/>
      <w:marBottom w:val="0"/>
      <w:divBdr>
        <w:top w:val="none" w:sz="0" w:space="0" w:color="auto"/>
        <w:left w:val="none" w:sz="0" w:space="0" w:color="auto"/>
        <w:bottom w:val="none" w:sz="0" w:space="0" w:color="auto"/>
        <w:right w:val="none" w:sz="0" w:space="0" w:color="auto"/>
      </w:divBdr>
      <w:divsChild>
        <w:div w:id="1324700991">
          <w:marLeft w:val="0"/>
          <w:marRight w:val="0"/>
          <w:marTop w:val="0"/>
          <w:marBottom w:val="0"/>
          <w:divBdr>
            <w:top w:val="none" w:sz="0" w:space="0" w:color="auto"/>
            <w:left w:val="none" w:sz="0" w:space="0" w:color="auto"/>
            <w:bottom w:val="none" w:sz="0" w:space="0" w:color="auto"/>
            <w:right w:val="none" w:sz="0" w:space="0" w:color="auto"/>
          </w:divBdr>
        </w:div>
        <w:div w:id="1644000302">
          <w:marLeft w:val="0"/>
          <w:marRight w:val="0"/>
          <w:marTop w:val="0"/>
          <w:marBottom w:val="0"/>
          <w:divBdr>
            <w:top w:val="none" w:sz="0" w:space="0" w:color="auto"/>
            <w:left w:val="none" w:sz="0" w:space="0" w:color="auto"/>
            <w:bottom w:val="none" w:sz="0" w:space="0" w:color="auto"/>
            <w:right w:val="none" w:sz="0" w:space="0" w:color="auto"/>
          </w:divBdr>
          <w:divsChild>
            <w:div w:id="1091006091">
              <w:marLeft w:val="0"/>
              <w:marRight w:val="0"/>
              <w:marTop w:val="0"/>
              <w:marBottom w:val="0"/>
              <w:divBdr>
                <w:top w:val="none" w:sz="0" w:space="0" w:color="auto"/>
                <w:left w:val="none" w:sz="0" w:space="0" w:color="auto"/>
                <w:bottom w:val="none" w:sz="0" w:space="0" w:color="auto"/>
                <w:right w:val="none" w:sz="0" w:space="0" w:color="auto"/>
              </w:divBdr>
              <w:divsChild>
                <w:div w:id="668944874">
                  <w:marLeft w:val="0"/>
                  <w:marRight w:val="0"/>
                  <w:marTop w:val="0"/>
                  <w:marBottom w:val="0"/>
                  <w:divBdr>
                    <w:top w:val="none" w:sz="0" w:space="0" w:color="auto"/>
                    <w:left w:val="none" w:sz="0" w:space="0" w:color="auto"/>
                    <w:bottom w:val="none" w:sz="0" w:space="0" w:color="auto"/>
                    <w:right w:val="none" w:sz="0" w:space="0" w:color="auto"/>
                  </w:divBdr>
                  <w:divsChild>
                    <w:div w:id="962925217">
                      <w:marLeft w:val="0"/>
                      <w:marRight w:val="0"/>
                      <w:marTop w:val="0"/>
                      <w:marBottom w:val="0"/>
                      <w:divBdr>
                        <w:top w:val="none" w:sz="0" w:space="0" w:color="auto"/>
                        <w:left w:val="none" w:sz="0" w:space="0" w:color="auto"/>
                        <w:bottom w:val="none" w:sz="0" w:space="0" w:color="auto"/>
                        <w:right w:val="none" w:sz="0" w:space="0" w:color="auto"/>
                      </w:divBdr>
                      <w:divsChild>
                        <w:div w:id="2119988197">
                          <w:marLeft w:val="0"/>
                          <w:marRight w:val="0"/>
                          <w:marTop w:val="0"/>
                          <w:marBottom w:val="0"/>
                          <w:divBdr>
                            <w:top w:val="none" w:sz="0" w:space="0" w:color="auto"/>
                            <w:left w:val="none" w:sz="0" w:space="0" w:color="auto"/>
                            <w:bottom w:val="none" w:sz="0" w:space="0" w:color="auto"/>
                            <w:right w:val="none" w:sz="0" w:space="0" w:color="auto"/>
                          </w:divBdr>
                        </w:div>
                        <w:div w:id="125897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96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181755">
      <w:bodyDiv w:val="1"/>
      <w:marLeft w:val="0"/>
      <w:marRight w:val="0"/>
      <w:marTop w:val="0"/>
      <w:marBottom w:val="0"/>
      <w:divBdr>
        <w:top w:val="none" w:sz="0" w:space="0" w:color="auto"/>
        <w:left w:val="none" w:sz="0" w:space="0" w:color="auto"/>
        <w:bottom w:val="none" w:sz="0" w:space="0" w:color="auto"/>
        <w:right w:val="none" w:sz="0" w:space="0" w:color="auto"/>
      </w:divBdr>
      <w:divsChild>
        <w:div w:id="1187862929">
          <w:marLeft w:val="0"/>
          <w:marRight w:val="0"/>
          <w:marTop w:val="0"/>
          <w:marBottom w:val="0"/>
          <w:divBdr>
            <w:top w:val="none" w:sz="0" w:space="0" w:color="auto"/>
            <w:left w:val="none" w:sz="0" w:space="0" w:color="auto"/>
            <w:bottom w:val="none" w:sz="0" w:space="0" w:color="auto"/>
            <w:right w:val="none" w:sz="0" w:space="0" w:color="auto"/>
          </w:divBdr>
        </w:div>
      </w:divsChild>
    </w:div>
    <w:div w:id="832405340">
      <w:bodyDiv w:val="1"/>
      <w:marLeft w:val="0"/>
      <w:marRight w:val="0"/>
      <w:marTop w:val="0"/>
      <w:marBottom w:val="0"/>
      <w:divBdr>
        <w:top w:val="none" w:sz="0" w:space="0" w:color="auto"/>
        <w:left w:val="none" w:sz="0" w:space="0" w:color="auto"/>
        <w:bottom w:val="none" w:sz="0" w:space="0" w:color="auto"/>
        <w:right w:val="none" w:sz="0" w:space="0" w:color="auto"/>
      </w:divBdr>
      <w:divsChild>
        <w:div w:id="21173690">
          <w:marLeft w:val="0"/>
          <w:marRight w:val="0"/>
          <w:marTop w:val="0"/>
          <w:marBottom w:val="0"/>
          <w:divBdr>
            <w:top w:val="none" w:sz="0" w:space="0" w:color="auto"/>
            <w:left w:val="none" w:sz="0" w:space="0" w:color="auto"/>
            <w:bottom w:val="none" w:sz="0" w:space="0" w:color="auto"/>
            <w:right w:val="none" w:sz="0" w:space="0" w:color="auto"/>
          </w:divBdr>
          <w:divsChild>
            <w:div w:id="1703818103">
              <w:marLeft w:val="0"/>
              <w:marRight w:val="0"/>
              <w:marTop w:val="0"/>
              <w:marBottom w:val="0"/>
              <w:divBdr>
                <w:top w:val="none" w:sz="0" w:space="0" w:color="auto"/>
                <w:left w:val="none" w:sz="0" w:space="0" w:color="auto"/>
                <w:bottom w:val="none" w:sz="0" w:space="0" w:color="auto"/>
                <w:right w:val="none" w:sz="0" w:space="0" w:color="auto"/>
              </w:divBdr>
              <w:divsChild>
                <w:div w:id="448816091">
                  <w:marLeft w:val="0"/>
                  <w:marRight w:val="0"/>
                  <w:marTop w:val="0"/>
                  <w:marBottom w:val="0"/>
                  <w:divBdr>
                    <w:top w:val="none" w:sz="0" w:space="0" w:color="auto"/>
                    <w:left w:val="none" w:sz="0" w:space="0" w:color="auto"/>
                    <w:bottom w:val="none" w:sz="0" w:space="0" w:color="auto"/>
                    <w:right w:val="none" w:sz="0" w:space="0" w:color="auto"/>
                  </w:divBdr>
                  <w:divsChild>
                    <w:div w:id="112735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450174">
      <w:bodyDiv w:val="1"/>
      <w:marLeft w:val="0"/>
      <w:marRight w:val="0"/>
      <w:marTop w:val="0"/>
      <w:marBottom w:val="0"/>
      <w:divBdr>
        <w:top w:val="none" w:sz="0" w:space="0" w:color="auto"/>
        <w:left w:val="none" w:sz="0" w:space="0" w:color="auto"/>
        <w:bottom w:val="none" w:sz="0" w:space="0" w:color="auto"/>
        <w:right w:val="none" w:sz="0" w:space="0" w:color="auto"/>
      </w:divBdr>
      <w:divsChild>
        <w:div w:id="63723234">
          <w:marLeft w:val="0"/>
          <w:marRight w:val="0"/>
          <w:marTop w:val="300"/>
          <w:marBottom w:val="300"/>
          <w:divBdr>
            <w:top w:val="none" w:sz="0" w:space="0" w:color="auto"/>
            <w:left w:val="none" w:sz="0" w:space="0" w:color="auto"/>
            <w:bottom w:val="none" w:sz="0" w:space="0" w:color="auto"/>
            <w:right w:val="none" w:sz="0" w:space="0" w:color="auto"/>
          </w:divBdr>
          <w:divsChild>
            <w:div w:id="1946770782">
              <w:marLeft w:val="0"/>
              <w:marRight w:val="0"/>
              <w:marTop w:val="0"/>
              <w:marBottom w:val="0"/>
              <w:divBdr>
                <w:top w:val="none" w:sz="0" w:space="0" w:color="auto"/>
                <w:left w:val="none" w:sz="0" w:space="0" w:color="auto"/>
                <w:bottom w:val="none" w:sz="0" w:space="0" w:color="auto"/>
                <w:right w:val="none" w:sz="0" w:space="0" w:color="auto"/>
              </w:divBdr>
            </w:div>
          </w:divsChild>
        </w:div>
        <w:div w:id="173691464">
          <w:marLeft w:val="0"/>
          <w:marRight w:val="0"/>
          <w:marTop w:val="0"/>
          <w:marBottom w:val="0"/>
          <w:divBdr>
            <w:top w:val="none" w:sz="0" w:space="0" w:color="auto"/>
            <w:left w:val="none" w:sz="0" w:space="0" w:color="auto"/>
            <w:bottom w:val="none" w:sz="0" w:space="0" w:color="auto"/>
            <w:right w:val="none" w:sz="0" w:space="0" w:color="auto"/>
          </w:divBdr>
        </w:div>
      </w:divsChild>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sChild>
            <w:div w:id="1826848027">
              <w:marLeft w:val="0"/>
              <w:marRight w:val="0"/>
              <w:marTop w:val="0"/>
              <w:marBottom w:val="0"/>
              <w:divBdr>
                <w:top w:val="none" w:sz="0" w:space="0" w:color="auto"/>
                <w:left w:val="none" w:sz="0" w:space="0" w:color="auto"/>
                <w:bottom w:val="none" w:sz="0" w:space="0" w:color="auto"/>
                <w:right w:val="none" w:sz="0" w:space="0" w:color="auto"/>
              </w:divBdr>
            </w:div>
          </w:divsChild>
        </w:div>
        <w:div w:id="1743140772">
          <w:marLeft w:val="0"/>
          <w:marRight w:val="0"/>
          <w:marTop w:val="0"/>
          <w:marBottom w:val="0"/>
          <w:divBdr>
            <w:top w:val="none" w:sz="0" w:space="0" w:color="auto"/>
            <w:left w:val="none" w:sz="0" w:space="0" w:color="auto"/>
            <w:bottom w:val="none" w:sz="0" w:space="0" w:color="auto"/>
            <w:right w:val="none" w:sz="0" w:space="0" w:color="auto"/>
          </w:divBdr>
        </w:div>
      </w:divsChild>
    </w:div>
    <w:div w:id="832791856">
      <w:bodyDiv w:val="1"/>
      <w:marLeft w:val="0"/>
      <w:marRight w:val="0"/>
      <w:marTop w:val="0"/>
      <w:marBottom w:val="0"/>
      <w:divBdr>
        <w:top w:val="none" w:sz="0" w:space="0" w:color="auto"/>
        <w:left w:val="none" w:sz="0" w:space="0" w:color="auto"/>
        <w:bottom w:val="none" w:sz="0" w:space="0" w:color="auto"/>
        <w:right w:val="none" w:sz="0" w:space="0" w:color="auto"/>
      </w:divBdr>
      <w:divsChild>
        <w:div w:id="393045597">
          <w:marLeft w:val="0"/>
          <w:marRight w:val="0"/>
          <w:marTop w:val="0"/>
          <w:marBottom w:val="0"/>
          <w:divBdr>
            <w:top w:val="none" w:sz="0" w:space="0" w:color="auto"/>
            <w:left w:val="none" w:sz="0" w:space="0" w:color="auto"/>
            <w:bottom w:val="none" w:sz="0" w:space="0" w:color="auto"/>
            <w:right w:val="none" w:sz="0" w:space="0" w:color="auto"/>
          </w:divBdr>
        </w:div>
      </w:divsChild>
    </w:div>
    <w:div w:id="832918951">
      <w:bodyDiv w:val="1"/>
      <w:marLeft w:val="0"/>
      <w:marRight w:val="0"/>
      <w:marTop w:val="0"/>
      <w:marBottom w:val="0"/>
      <w:divBdr>
        <w:top w:val="none" w:sz="0" w:space="0" w:color="auto"/>
        <w:left w:val="none" w:sz="0" w:space="0" w:color="auto"/>
        <w:bottom w:val="none" w:sz="0" w:space="0" w:color="auto"/>
        <w:right w:val="none" w:sz="0" w:space="0" w:color="auto"/>
      </w:divBdr>
      <w:divsChild>
        <w:div w:id="2031031565">
          <w:marLeft w:val="0"/>
          <w:marRight w:val="0"/>
          <w:marTop w:val="0"/>
          <w:marBottom w:val="0"/>
          <w:divBdr>
            <w:top w:val="none" w:sz="0" w:space="0" w:color="auto"/>
            <w:left w:val="none" w:sz="0" w:space="0" w:color="auto"/>
            <w:bottom w:val="none" w:sz="0" w:space="0" w:color="auto"/>
            <w:right w:val="none" w:sz="0" w:space="0" w:color="auto"/>
          </w:divBdr>
          <w:divsChild>
            <w:div w:id="1231037335">
              <w:marLeft w:val="0"/>
              <w:marRight w:val="0"/>
              <w:marTop w:val="0"/>
              <w:marBottom w:val="0"/>
              <w:divBdr>
                <w:top w:val="none" w:sz="0" w:space="0" w:color="auto"/>
                <w:left w:val="none" w:sz="0" w:space="0" w:color="auto"/>
                <w:bottom w:val="none" w:sz="0" w:space="0" w:color="auto"/>
                <w:right w:val="none" w:sz="0" w:space="0" w:color="auto"/>
              </w:divBdr>
              <w:divsChild>
                <w:div w:id="214858112">
                  <w:marLeft w:val="0"/>
                  <w:marRight w:val="0"/>
                  <w:marTop w:val="0"/>
                  <w:marBottom w:val="0"/>
                  <w:divBdr>
                    <w:top w:val="none" w:sz="0" w:space="0" w:color="auto"/>
                    <w:left w:val="none" w:sz="0" w:space="0" w:color="auto"/>
                    <w:bottom w:val="none" w:sz="0" w:space="0" w:color="auto"/>
                    <w:right w:val="none" w:sz="0" w:space="0" w:color="auto"/>
                  </w:divBdr>
                  <w:divsChild>
                    <w:div w:id="1024551067">
                      <w:marLeft w:val="0"/>
                      <w:marRight w:val="0"/>
                      <w:marTop w:val="0"/>
                      <w:marBottom w:val="0"/>
                      <w:divBdr>
                        <w:top w:val="none" w:sz="0" w:space="0" w:color="auto"/>
                        <w:left w:val="none" w:sz="0" w:space="0" w:color="auto"/>
                        <w:bottom w:val="none" w:sz="0" w:space="0" w:color="auto"/>
                        <w:right w:val="none" w:sz="0" w:space="0" w:color="auto"/>
                      </w:divBdr>
                    </w:div>
                    <w:div w:id="93540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641023">
          <w:marLeft w:val="0"/>
          <w:marRight w:val="0"/>
          <w:marTop w:val="0"/>
          <w:marBottom w:val="0"/>
          <w:divBdr>
            <w:top w:val="none" w:sz="0" w:space="0" w:color="auto"/>
            <w:left w:val="none" w:sz="0" w:space="0" w:color="auto"/>
            <w:bottom w:val="none" w:sz="0" w:space="0" w:color="auto"/>
            <w:right w:val="none" w:sz="0" w:space="0" w:color="auto"/>
          </w:divBdr>
          <w:divsChild>
            <w:div w:id="930241470">
              <w:marLeft w:val="0"/>
              <w:marRight w:val="0"/>
              <w:marTop w:val="0"/>
              <w:marBottom w:val="0"/>
              <w:divBdr>
                <w:top w:val="none" w:sz="0" w:space="0" w:color="auto"/>
                <w:left w:val="none" w:sz="0" w:space="0" w:color="auto"/>
                <w:bottom w:val="none" w:sz="0" w:space="0" w:color="auto"/>
                <w:right w:val="none" w:sz="0" w:space="0" w:color="auto"/>
              </w:divBdr>
              <w:divsChild>
                <w:div w:id="937324546">
                  <w:marLeft w:val="0"/>
                  <w:marRight w:val="0"/>
                  <w:marTop w:val="0"/>
                  <w:marBottom w:val="0"/>
                  <w:divBdr>
                    <w:top w:val="none" w:sz="0" w:space="0" w:color="auto"/>
                    <w:left w:val="none" w:sz="0" w:space="0" w:color="auto"/>
                    <w:bottom w:val="none" w:sz="0" w:space="0" w:color="auto"/>
                    <w:right w:val="none" w:sz="0" w:space="0" w:color="auto"/>
                  </w:divBdr>
                  <w:divsChild>
                    <w:div w:id="1390809017">
                      <w:marLeft w:val="0"/>
                      <w:marRight w:val="0"/>
                      <w:marTop w:val="0"/>
                      <w:marBottom w:val="0"/>
                      <w:divBdr>
                        <w:top w:val="none" w:sz="0" w:space="0" w:color="auto"/>
                        <w:left w:val="none" w:sz="0" w:space="0" w:color="auto"/>
                        <w:bottom w:val="none" w:sz="0" w:space="0" w:color="auto"/>
                        <w:right w:val="none" w:sz="0" w:space="0" w:color="auto"/>
                      </w:divBdr>
                      <w:divsChild>
                        <w:div w:id="1114984963">
                          <w:marLeft w:val="0"/>
                          <w:marRight w:val="0"/>
                          <w:marTop w:val="0"/>
                          <w:marBottom w:val="0"/>
                          <w:divBdr>
                            <w:top w:val="none" w:sz="0" w:space="0" w:color="auto"/>
                            <w:left w:val="none" w:sz="0" w:space="0" w:color="auto"/>
                            <w:bottom w:val="none" w:sz="0" w:space="0" w:color="auto"/>
                            <w:right w:val="none" w:sz="0" w:space="0" w:color="auto"/>
                          </w:divBdr>
                          <w:divsChild>
                            <w:div w:id="73073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sChild>
        <w:div w:id="1036009637">
          <w:marLeft w:val="0"/>
          <w:marRight w:val="0"/>
          <w:marTop w:val="0"/>
          <w:marBottom w:val="0"/>
          <w:divBdr>
            <w:top w:val="none" w:sz="0" w:space="0" w:color="auto"/>
            <w:left w:val="none" w:sz="0" w:space="0" w:color="auto"/>
            <w:bottom w:val="none" w:sz="0" w:space="0" w:color="auto"/>
            <w:right w:val="none" w:sz="0" w:space="0" w:color="auto"/>
          </w:divBdr>
          <w:divsChild>
            <w:div w:id="1385174486">
              <w:marLeft w:val="0"/>
              <w:marRight w:val="0"/>
              <w:marTop w:val="0"/>
              <w:marBottom w:val="0"/>
              <w:divBdr>
                <w:top w:val="none" w:sz="0" w:space="0" w:color="auto"/>
                <w:left w:val="none" w:sz="0" w:space="0" w:color="auto"/>
                <w:bottom w:val="none" w:sz="0" w:space="0" w:color="auto"/>
                <w:right w:val="none" w:sz="0" w:space="0" w:color="auto"/>
              </w:divBdr>
              <w:divsChild>
                <w:div w:id="173257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107823">
      <w:bodyDiv w:val="1"/>
      <w:marLeft w:val="0"/>
      <w:marRight w:val="0"/>
      <w:marTop w:val="0"/>
      <w:marBottom w:val="0"/>
      <w:divBdr>
        <w:top w:val="none" w:sz="0" w:space="0" w:color="auto"/>
        <w:left w:val="none" w:sz="0" w:space="0" w:color="auto"/>
        <w:bottom w:val="none" w:sz="0" w:space="0" w:color="auto"/>
        <w:right w:val="none" w:sz="0" w:space="0" w:color="auto"/>
      </w:divBdr>
      <w:divsChild>
        <w:div w:id="1442616">
          <w:marLeft w:val="0"/>
          <w:marRight w:val="0"/>
          <w:marTop w:val="0"/>
          <w:marBottom w:val="0"/>
          <w:divBdr>
            <w:top w:val="none" w:sz="0" w:space="0" w:color="auto"/>
            <w:left w:val="none" w:sz="0" w:space="0" w:color="auto"/>
            <w:bottom w:val="none" w:sz="0" w:space="0" w:color="auto"/>
            <w:right w:val="none" w:sz="0" w:space="0" w:color="auto"/>
          </w:divBdr>
        </w:div>
      </w:divsChild>
    </w:div>
    <w:div w:id="834221297">
      <w:bodyDiv w:val="1"/>
      <w:marLeft w:val="0"/>
      <w:marRight w:val="0"/>
      <w:marTop w:val="0"/>
      <w:marBottom w:val="0"/>
      <w:divBdr>
        <w:top w:val="none" w:sz="0" w:space="0" w:color="auto"/>
        <w:left w:val="none" w:sz="0" w:space="0" w:color="auto"/>
        <w:bottom w:val="none" w:sz="0" w:space="0" w:color="auto"/>
        <w:right w:val="none" w:sz="0" w:space="0" w:color="auto"/>
      </w:divBdr>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 w:id="1424571398">
          <w:marLeft w:val="0"/>
          <w:marRight w:val="0"/>
          <w:marTop w:val="0"/>
          <w:marBottom w:val="0"/>
          <w:divBdr>
            <w:top w:val="none" w:sz="0" w:space="0" w:color="auto"/>
            <w:left w:val="none" w:sz="0" w:space="0" w:color="auto"/>
            <w:bottom w:val="none" w:sz="0" w:space="0" w:color="auto"/>
            <w:right w:val="none" w:sz="0" w:space="0" w:color="auto"/>
          </w:divBdr>
        </w:div>
        <w:div w:id="1452742004">
          <w:marLeft w:val="0"/>
          <w:marRight w:val="0"/>
          <w:marTop w:val="0"/>
          <w:marBottom w:val="0"/>
          <w:divBdr>
            <w:top w:val="none" w:sz="0" w:space="0" w:color="auto"/>
            <w:left w:val="none" w:sz="0" w:space="0" w:color="auto"/>
            <w:bottom w:val="none" w:sz="0" w:space="0" w:color="auto"/>
            <w:right w:val="none" w:sz="0" w:space="0" w:color="auto"/>
          </w:divBdr>
        </w:div>
      </w:divsChild>
    </w:div>
    <w:div w:id="834758846">
      <w:bodyDiv w:val="1"/>
      <w:marLeft w:val="0"/>
      <w:marRight w:val="0"/>
      <w:marTop w:val="0"/>
      <w:marBottom w:val="0"/>
      <w:divBdr>
        <w:top w:val="none" w:sz="0" w:space="0" w:color="auto"/>
        <w:left w:val="none" w:sz="0" w:space="0" w:color="auto"/>
        <w:bottom w:val="none" w:sz="0" w:space="0" w:color="auto"/>
        <w:right w:val="none" w:sz="0" w:space="0" w:color="auto"/>
      </w:divBdr>
      <w:divsChild>
        <w:div w:id="285279957">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589627820">
          <w:marLeft w:val="0"/>
          <w:marRight w:val="0"/>
          <w:marTop w:val="0"/>
          <w:marBottom w:val="0"/>
          <w:divBdr>
            <w:top w:val="none" w:sz="0" w:space="0" w:color="auto"/>
            <w:left w:val="none" w:sz="0" w:space="0" w:color="auto"/>
            <w:bottom w:val="none" w:sz="0" w:space="0" w:color="auto"/>
            <w:right w:val="none" w:sz="0" w:space="0" w:color="auto"/>
          </w:divBdr>
        </w:div>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sChild>
                <w:div w:id="10635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5730">
      <w:bodyDiv w:val="1"/>
      <w:marLeft w:val="0"/>
      <w:marRight w:val="0"/>
      <w:marTop w:val="0"/>
      <w:marBottom w:val="0"/>
      <w:divBdr>
        <w:top w:val="none" w:sz="0" w:space="0" w:color="auto"/>
        <w:left w:val="none" w:sz="0" w:space="0" w:color="auto"/>
        <w:bottom w:val="none" w:sz="0" w:space="0" w:color="auto"/>
        <w:right w:val="none" w:sz="0" w:space="0" w:color="auto"/>
      </w:divBdr>
    </w:div>
    <w:div w:id="835145405">
      <w:bodyDiv w:val="1"/>
      <w:marLeft w:val="0"/>
      <w:marRight w:val="0"/>
      <w:marTop w:val="0"/>
      <w:marBottom w:val="0"/>
      <w:divBdr>
        <w:top w:val="none" w:sz="0" w:space="0" w:color="auto"/>
        <w:left w:val="none" w:sz="0" w:space="0" w:color="auto"/>
        <w:bottom w:val="none" w:sz="0" w:space="0" w:color="auto"/>
        <w:right w:val="none" w:sz="0" w:space="0" w:color="auto"/>
      </w:divBdr>
      <w:divsChild>
        <w:div w:id="1488203955">
          <w:marLeft w:val="0"/>
          <w:marRight w:val="0"/>
          <w:marTop w:val="0"/>
          <w:marBottom w:val="0"/>
          <w:divBdr>
            <w:top w:val="none" w:sz="0" w:space="0" w:color="auto"/>
            <w:left w:val="none" w:sz="0" w:space="0" w:color="auto"/>
            <w:bottom w:val="none" w:sz="0" w:space="0" w:color="auto"/>
            <w:right w:val="none" w:sz="0" w:space="0" w:color="auto"/>
          </w:divBdr>
          <w:divsChild>
            <w:div w:id="1644237043">
              <w:marLeft w:val="0"/>
              <w:marRight w:val="0"/>
              <w:marTop w:val="0"/>
              <w:marBottom w:val="0"/>
              <w:divBdr>
                <w:top w:val="none" w:sz="0" w:space="0" w:color="auto"/>
                <w:left w:val="none" w:sz="0" w:space="0" w:color="auto"/>
                <w:bottom w:val="none" w:sz="0" w:space="0" w:color="auto"/>
                <w:right w:val="none" w:sz="0" w:space="0" w:color="auto"/>
              </w:divBdr>
            </w:div>
          </w:divsChild>
        </w:div>
        <w:div w:id="1484273363">
          <w:marLeft w:val="0"/>
          <w:marRight w:val="0"/>
          <w:marTop w:val="0"/>
          <w:marBottom w:val="0"/>
          <w:divBdr>
            <w:top w:val="none" w:sz="0" w:space="0" w:color="auto"/>
            <w:left w:val="none" w:sz="0" w:space="0" w:color="auto"/>
            <w:bottom w:val="none" w:sz="0" w:space="0" w:color="auto"/>
            <w:right w:val="none" w:sz="0" w:space="0" w:color="auto"/>
          </w:divBdr>
        </w:div>
        <w:div w:id="1287194486">
          <w:marLeft w:val="0"/>
          <w:marRight w:val="0"/>
          <w:marTop w:val="0"/>
          <w:marBottom w:val="0"/>
          <w:divBdr>
            <w:top w:val="none" w:sz="0" w:space="0" w:color="auto"/>
            <w:left w:val="none" w:sz="0" w:space="0" w:color="auto"/>
            <w:bottom w:val="none" w:sz="0" w:space="0" w:color="auto"/>
            <w:right w:val="none" w:sz="0" w:space="0" w:color="auto"/>
          </w:divBdr>
          <w:divsChild>
            <w:div w:id="171273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52394">
      <w:bodyDiv w:val="1"/>
      <w:marLeft w:val="0"/>
      <w:marRight w:val="0"/>
      <w:marTop w:val="0"/>
      <w:marBottom w:val="0"/>
      <w:divBdr>
        <w:top w:val="none" w:sz="0" w:space="0" w:color="auto"/>
        <w:left w:val="none" w:sz="0" w:space="0" w:color="auto"/>
        <w:bottom w:val="none" w:sz="0" w:space="0" w:color="auto"/>
        <w:right w:val="none" w:sz="0" w:space="0" w:color="auto"/>
      </w:divBdr>
    </w:div>
    <w:div w:id="835808793">
      <w:bodyDiv w:val="1"/>
      <w:marLeft w:val="0"/>
      <w:marRight w:val="0"/>
      <w:marTop w:val="0"/>
      <w:marBottom w:val="0"/>
      <w:divBdr>
        <w:top w:val="none" w:sz="0" w:space="0" w:color="auto"/>
        <w:left w:val="none" w:sz="0" w:space="0" w:color="auto"/>
        <w:bottom w:val="none" w:sz="0" w:space="0" w:color="auto"/>
        <w:right w:val="none" w:sz="0" w:space="0" w:color="auto"/>
      </w:divBdr>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6653862">
      <w:bodyDiv w:val="1"/>
      <w:marLeft w:val="0"/>
      <w:marRight w:val="0"/>
      <w:marTop w:val="0"/>
      <w:marBottom w:val="0"/>
      <w:divBdr>
        <w:top w:val="none" w:sz="0" w:space="0" w:color="auto"/>
        <w:left w:val="none" w:sz="0" w:space="0" w:color="auto"/>
        <w:bottom w:val="none" w:sz="0" w:space="0" w:color="auto"/>
        <w:right w:val="none" w:sz="0" w:space="0" w:color="auto"/>
      </w:divBdr>
    </w:div>
    <w:div w:id="836726905">
      <w:bodyDiv w:val="1"/>
      <w:marLeft w:val="0"/>
      <w:marRight w:val="0"/>
      <w:marTop w:val="0"/>
      <w:marBottom w:val="0"/>
      <w:divBdr>
        <w:top w:val="none" w:sz="0" w:space="0" w:color="auto"/>
        <w:left w:val="none" w:sz="0" w:space="0" w:color="auto"/>
        <w:bottom w:val="none" w:sz="0" w:space="0" w:color="auto"/>
        <w:right w:val="none" w:sz="0" w:space="0" w:color="auto"/>
      </w:divBdr>
      <w:divsChild>
        <w:div w:id="967391110">
          <w:marLeft w:val="0"/>
          <w:marRight w:val="0"/>
          <w:marTop w:val="0"/>
          <w:marBottom w:val="0"/>
          <w:divBdr>
            <w:top w:val="none" w:sz="0" w:space="0" w:color="auto"/>
            <w:left w:val="none" w:sz="0" w:space="0" w:color="auto"/>
            <w:bottom w:val="none" w:sz="0" w:space="0" w:color="auto"/>
            <w:right w:val="none" w:sz="0" w:space="0" w:color="auto"/>
          </w:divBdr>
          <w:divsChild>
            <w:div w:id="2065903134">
              <w:marLeft w:val="0"/>
              <w:marRight w:val="0"/>
              <w:marTop w:val="0"/>
              <w:marBottom w:val="0"/>
              <w:divBdr>
                <w:top w:val="none" w:sz="0" w:space="0" w:color="auto"/>
                <w:left w:val="none" w:sz="0" w:space="0" w:color="auto"/>
                <w:bottom w:val="none" w:sz="0" w:space="0" w:color="auto"/>
                <w:right w:val="none" w:sz="0" w:space="0" w:color="auto"/>
              </w:divBdr>
              <w:divsChild>
                <w:div w:id="454715869">
                  <w:marLeft w:val="0"/>
                  <w:marRight w:val="0"/>
                  <w:marTop w:val="0"/>
                  <w:marBottom w:val="0"/>
                  <w:divBdr>
                    <w:top w:val="none" w:sz="0" w:space="0" w:color="auto"/>
                    <w:left w:val="none" w:sz="0" w:space="0" w:color="auto"/>
                    <w:bottom w:val="none" w:sz="0" w:space="0" w:color="auto"/>
                    <w:right w:val="none" w:sz="0" w:space="0" w:color="auto"/>
                  </w:divBdr>
                  <w:divsChild>
                    <w:div w:id="163551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465781">
          <w:marLeft w:val="0"/>
          <w:marRight w:val="0"/>
          <w:marTop w:val="0"/>
          <w:marBottom w:val="0"/>
          <w:divBdr>
            <w:top w:val="none" w:sz="0" w:space="0" w:color="auto"/>
            <w:left w:val="none" w:sz="0" w:space="0" w:color="auto"/>
            <w:bottom w:val="none" w:sz="0" w:space="0" w:color="auto"/>
            <w:right w:val="none" w:sz="0" w:space="0" w:color="auto"/>
          </w:divBdr>
          <w:divsChild>
            <w:div w:id="1182401060">
              <w:marLeft w:val="0"/>
              <w:marRight w:val="0"/>
              <w:marTop w:val="0"/>
              <w:marBottom w:val="0"/>
              <w:divBdr>
                <w:top w:val="none" w:sz="0" w:space="0" w:color="auto"/>
                <w:left w:val="none" w:sz="0" w:space="0" w:color="auto"/>
                <w:bottom w:val="none" w:sz="0" w:space="0" w:color="auto"/>
                <w:right w:val="none" w:sz="0" w:space="0" w:color="auto"/>
              </w:divBdr>
              <w:divsChild>
                <w:div w:id="1242520034">
                  <w:marLeft w:val="0"/>
                  <w:marRight w:val="0"/>
                  <w:marTop w:val="0"/>
                  <w:marBottom w:val="0"/>
                  <w:divBdr>
                    <w:top w:val="none" w:sz="0" w:space="0" w:color="auto"/>
                    <w:left w:val="none" w:sz="0" w:space="0" w:color="auto"/>
                    <w:bottom w:val="none" w:sz="0" w:space="0" w:color="auto"/>
                    <w:right w:val="none" w:sz="0" w:space="0" w:color="auto"/>
                  </w:divBdr>
                  <w:divsChild>
                    <w:div w:id="21512919">
                      <w:marLeft w:val="0"/>
                      <w:marRight w:val="0"/>
                      <w:marTop w:val="0"/>
                      <w:marBottom w:val="0"/>
                      <w:divBdr>
                        <w:top w:val="none" w:sz="0" w:space="0" w:color="auto"/>
                        <w:left w:val="none" w:sz="0" w:space="0" w:color="auto"/>
                        <w:bottom w:val="none" w:sz="0" w:space="0" w:color="auto"/>
                        <w:right w:val="none" w:sz="0" w:space="0" w:color="auto"/>
                      </w:divBdr>
                      <w:divsChild>
                        <w:div w:id="2005164883">
                          <w:marLeft w:val="0"/>
                          <w:marRight w:val="0"/>
                          <w:marTop w:val="0"/>
                          <w:marBottom w:val="0"/>
                          <w:divBdr>
                            <w:top w:val="none" w:sz="0" w:space="0" w:color="auto"/>
                            <w:left w:val="none" w:sz="0" w:space="0" w:color="auto"/>
                            <w:bottom w:val="none" w:sz="0" w:space="0" w:color="auto"/>
                            <w:right w:val="none" w:sz="0" w:space="0" w:color="auto"/>
                          </w:divBdr>
                          <w:divsChild>
                            <w:div w:id="47835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310175">
      <w:bodyDiv w:val="1"/>
      <w:marLeft w:val="0"/>
      <w:marRight w:val="0"/>
      <w:marTop w:val="0"/>
      <w:marBottom w:val="0"/>
      <w:divBdr>
        <w:top w:val="none" w:sz="0" w:space="0" w:color="auto"/>
        <w:left w:val="none" w:sz="0" w:space="0" w:color="auto"/>
        <w:bottom w:val="none" w:sz="0" w:space="0" w:color="auto"/>
        <w:right w:val="none" w:sz="0" w:space="0" w:color="auto"/>
      </w:divBdr>
      <w:divsChild>
        <w:div w:id="2131168730">
          <w:marLeft w:val="0"/>
          <w:marRight w:val="0"/>
          <w:marTop w:val="0"/>
          <w:marBottom w:val="0"/>
          <w:divBdr>
            <w:top w:val="none" w:sz="0" w:space="0" w:color="auto"/>
            <w:left w:val="none" w:sz="0" w:space="0" w:color="auto"/>
            <w:bottom w:val="none" w:sz="0" w:space="0" w:color="auto"/>
            <w:right w:val="none" w:sz="0" w:space="0" w:color="auto"/>
          </w:divBdr>
          <w:divsChild>
            <w:div w:id="1590847285">
              <w:marLeft w:val="0"/>
              <w:marRight w:val="0"/>
              <w:marTop w:val="0"/>
              <w:marBottom w:val="0"/>
              <w:divBdr>
                <w:top w:val="none" w:sz="0" w:space="0" w:color="auto"/>
                <w:left w:val="none" w:sz="0" w:space="0" w:color="auto"/>
                <w:bottom w:val="none" w:sz="0" w:space="0" w:color="auto"/>
                <w:right w:val="none" w:sz="0" w:space="0" w:color="auto"/>
              </w:divBdr>
            </w:div>
          </w:divsChild>
        </w:div>
        <w:div w:id="1719434303">
          <w:marLeft w:val="0"/>
          <w:marRight w:val="0"/>
          <w:marTop w:val="0"/>
          <w:marBottom w:val="0"/>
          <w:divBdr>
            <w:top w:val="none" w:sz="0" w:space="0" w:color="auto"/>
            <w:left w:val="none" w:sz="0" w:space="0" w:color="auto"/>
            <w:bottom w:val="none" w:sz="0" w:space="0" w:color="auto"/>
            <w:right w:val="none" w:sz="0" w:space="0" w:color="auto"/>
          </w:divBdr>
        </w:div>
      </w:divsChild>
    </w:div>
    <w:div w:id="837621163">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902983807">
          <w:marLeft w:val="0"/>
          <w:marRight w:val="0"/>
          <w:marTop w:val="150"/>
          <w:marBottom w:val="150"/>
          <w:divBdr>
            <w:top w:val="single" w:sz="6" w:space="4" w:color="D7D7D7"/>
            <w:left w:val="none" w:sz="0" w:space="0" w:color="auto"/>
            <w:bottom w:val="single" w:sz="6" w:space="4" w:color="D7D7D7"/>
            <w:right w:val="none" w:sz="0" w:space="0" w:color="auto"/>
          </w:divBdr>
        </w:div>
        <w:div w:id="1700353218">
          <w:marLeft w:val="0"/>
          <w:marRight w:val="0"/>
          <w:marTop w:val="0"/>
          <w:marBottom w:val="0"/>
          <w:divBdr>
            <w:top w:val="none" w:sz="0" w:space="0" w:color="auto"/>
            <w:left w:val="none" w:sz="0" w:space="0" w:color="auto"/>
            <w:bottom w:val="none" w:sz="0" w:space="0" w:color="auto"/>
            <w:right w:val="none" w:sz="0" w:space="0" w:color="auto"/>
          </w:divBdr>
        </w:div>
        <w:div w:id="1943997709">
          <w:marLeft w:val="0"/>
          <w:marRight w:val="0"/>
          <w:marTop w:val="0"/>
          <w:marBottom w:val="0"/>
          <w:divBdr>
            <w:top w:val="none" w:sz="0" w:space="0" w:color="auto"/>
            <w:left w:val="none" w:sz="0" w:space="0" w:color="auto"/>
            <w:bottom w:val="none" w:sz="0" w:space="0" w:color="auto"/>
            <w:right w:val="none" w:sz="0" w:space="0" w:color="auto"/>
          </w:divBdr>
        </w:div>
      </w:divsChild>
    </w:div>
    <w:div w:id="837842422">
      <w:bodyDiv w:val="1"/>
      <w:marLeft w:val="0"/>
      <w:marRight w:val="0"/>
      <w:marTop w:val="0"/>
      <w:marBottom w:val="0"/>
      <w:divBdr>
        <w:top w:val="none" w:sz="0" w:space="0" w:color="auto"/>
        <w:left w:val="none" w:sz="0" w:space="0" w:color="auto"/>
        <w:bottom w:val="none" w:sz="0" w:space="0" w:color="auto"/>
        <w:right w:val="none" w:sz="0" w:space="0" w:color="auto"/>
      </w:divBdr>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sChild>
            <w:div w:id="961155084">
              <w:marLeft w:val="0"/>
              <w:marRight w:val="0"/>
              <w:marTop w:val="0"/>
              <w:marBottom w:val="0"/>
              <w:divBdr>
                <w:top w:val="none" w:sz="0" w:space="0" w:color="auto"/>
                <w:left w:val="none" w:sz="0" w:space="0" w:color="auto"/>
                <w:bottom w:val="none" w:sz="0" w:space="0" w:color="auto"/>
                <w:right w:val="none" w:sz="0" w:space="0" w:color="auto"/>
              </w:divBdr>
              <w:divsChild>
                <w:div w:id="8345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348144">
      <w:bodyDiv w:val="1"/>
      <w:marLeft w:val="0"/>
      <w:marRight w:val="0"/>
      <w:marTop w:val="0"/>
      <w:marBottom w:val="0"/>
      <w:divBdr>
        <w:top w:val="none" w:sz="0" w:space="0" w:color="auto"/>
        <w:left w:val="none" w:sz="0" w:space="0" w:color="auto"/>
        <w:bottom w:val="none" w:sz="0" w:space="0" w:color="auto"/>
        <w:right w:val="none" w:sz="0" w:space="0" w:color="auto"/>
      </w:divBdr>
    </w:div>
    <w:div w:id="838430072">
      <w:bodyDiv w:val="1"/>
      <w:marLeft w:val="0"/>
      <w:marRight w:val="0"/>
      <w:marTop w:val="0"/>
      <w:marBottom w:val="0"/>
      <w:divBdr>
        <w:top w:val="none" w:sz="0" w:space="0" w:color="auto"/>
        <w:left w:val="none" w:sz="0" w:space="0" w:color="auto"/>
        <w:bottom w:val="none" w:sz="0" w:space="0" w:color="auto"/>
        <w:right w:val="none" w:sz="0" w:space="0" w:color="auto"/>
      </w:divBdr>
      <w:divsChild>
        <w:div w:id="97221288">
          <w:marLeft w:val="0"/>
          <w:marRight w:val="0"/>
          <w:marTop w:val="0"/>
          <w:marBottom w:val="0"/>
          <w:divBdr>
            <w:top w:val="none" w:sz="0" w:space="0" w:color="auto"/>
            <w:left w:val="none" w:sz="0" w:space="0" w:color="auto"/>
            <w:bottom w:val="none" w:sz="0" w:space="0" w:color="auto"/>
            <w:right w:val="none" w:sz="0" w:space="0" w:color="auto"/>
          </w:divBdr>
        </w:div>
      </w:divsChild>
    </w:div>
    <w:div w:id="838888091">
      <w:bodyDiv w:val="1"/>
      <w:marLeft w:val="0"/>
      <w:marRight w:val="0"/>
      <w:marTop w:val="0"/>
      <w:marBottom w:val="0"/>
      <w:divBdr>
        <w:top w:val="none" w:sz="0" w:space="0" w:color="auto"/>
        <w:left w:val="none" w:sz="0" w:space="0" w:color="auto"/>
        <w:bottom w:val="none" w:sz="0" w:space="0" w:color="auto"/>
        <w:right w:val="none" w:sz="0" w:space="0" w:color="auto"/>
      </w:divBdr>
      <w:divsChild>
        <w:div w:id="994141990">
          <w:marLeft w:val="0"/>
          <w:marRight w:val="0"/>
          <w:marTop w:val="0"/>
          <w:marBottom w:val="0"/>
          <w:divBdr>
            <w:top w:val="none" w:sz="0" w:space="0" w:color="auto"/>
            <w:left w:val="none" w:sz="0" w:space="0" w:color="auto"/>
            <w:bottom w:val="none" w:sz="0" w:space="0" w:color="auto"/>
            <w:right w:val="none" w:sz="0" w:space="0" w:color="auto"/>
          </w:divBdr>
        </w:div>
        <w:div w:id="1316109559">
          <w:marLeft w:val="0"/>
          <w:marRight w:val="0"/>
          <w:marTop w:val="0"/>
          <w:marBottom w:val="0"/>
          <w:divBdr>
            <w:top w:val="none" w:sz="0" w:space="0" w:color="auto"/>
            <w:left w:val="none" w:sz="0" w:space="0" w:color="auto"/>
            <w:bottom w:val="none" w:sz="0" w:space="0" w:color="auto"/>
            <w:right w:val="none" w:sz="0" w:space="0" w:color="auto"/>
          </w:divBdr>
          <w:divsChild>
            <w:div w:id="307900608">
              <w:marLeft w:val="0"/>
              <w:marRight w:val="0"/>
              <w:marTop w:val="0"/>
              <w:marBottom w:val="0"/>
              <w:divBdr>
                <w:top w:val="none" w:sz="0" w:space="0" w:color="auto"/>
                <w:left w:val="none" w:sz="0" w:space="0" w:color="auto"/>
                <w:bottom w:val="none" w:sz="0" w:space="0" w:color="auto"/>
                <w:right w:val="none" w:sz="0" w:space="0" w:color="auto"/>
              </w:divBdr>
              <w:divsChild>
                <w:div w:id="1057360287">
                  <w:marLeft w:val="0"/>
                  <w:marRight w:val="0"/>
                  <w:marTop w:val="0"/>
                  <w:marBottom w:val="0"/>
                  <w:divBdr>
                    <w:top w:val="none" w:sz="0" w:space="0" w:color="auto"/>
                    <w:left w:val="none" w:sz="0" w:space="0" w:color="auto"/>
                    <w:bottom w:val="none" w:sz="0" w:space="0" w:color="auto"/>
                    <w:right w:val="none" w:sz="0" w:space="0" w:color="auto"/>
                  </w:divBdr>
                  <w:divsChild>
                    <w:div w:id="5510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sChild>
            <w:div w:id="948896485">
              <w:marLeft w:val="0"/>
              <w:marRight w:val="0"/>
              <w:marTop w:val="0"/>
              <w:marBottom w:val="0"/>
              <w:divBdr>
                <w:top w:val="none" w:sz="0" w:space="0" w:color="auto"/>
                <w:left w:val="none" w:sz="0" w:space="0" w:color="auto"/>
                <w:bottom w:val="none" w:sz="0" w:space="0" w:color="auto"/>
                <w:right w:val="none" w:sz="0" w:space="0" w:color="auto"/>
              </w:divBdr>
            </w:div>
          </w:divsChild>
        </w:div>
        <w:div w:id="1672678306">
          <w:marLeft w:val="0"/>
          <w:marRight w:val="0"/>
          <w:marTop w:val="0"/>
          <w:marBottom w:val="0"/>
          <w:divBdr>
            <w:top w:val="none" w:sz="0" w:space="0" w:color="auto"/>
            <w:left w:val="none" w:sz="0" w:space="0" w:color="auto"/>
            <w:bottom w:val="none" w:sz="0" w:space="0" w:color="auto"/>
            <w:right w:val="none" w:sz="0" w:space="0" w:color="auto"/>
          </w:divBdr>
        </w:div>
      </w:divsChild>
    </w:div>
    <w:div w:id="839151411">
      <w:bodyDiv w:val="1"/>
      <w:marLeft w:val="0"/>
      <w:marRight w:val="0"/>
      <w:marTop w:val="0"/>
      <w:marBottom w:val="0"/>
      <w:divBdr>
        <w:top w:val="none" w:sz="0" w:space="0" w:color="auto"/>
        <w:left w:val="none" w:sz="0" w:space="0" w:color="auto"/>
        <w:bottom w:val="none" w:sz="0" w:space="0" w:color="auto"/>
        <w:right w:val="none" w:sz="0" w:space="0" w:color="auto"/>
      </w:divBdr>
    </w:div>
    <w:div w:id="839274675">
      <w:bodyDiv w:val="1"/>
      <w:marLeft w:val="0"/>
      <w:marRight w:val="0"/>
      <w:marTop w:val="0"/>
      <w:marBottom w:val="0"/>
      <w:divBdr>
        <w:top w:val="none" w:sz="0" w:space="0" w:color="auto"/>
        <w:left w:val="none" w:sz="0" w:space="0" w:color="auto"/>
        <w:bottom w:val="none" w:sz="0" w:space="0" w:color="auto"/>
        <w:right w:val="none" w:sz="0" w:space="0" w:color="auto"/>
      </w:divBdr>
    </w:div>
    <w:div w:id="839470500">
      <w:bodyDiv w:val="1"/>
      <w:marLeft w:val="0"/>
      <w:marRight w:val="0"/>
      <w:marTop w:val="0"/>
      <w:marBottom w:val="0"/>
      <w:divBdr>
        <w:top w:val="none" w:sz="0" w:space="0" w:color="auto"/>
        <w:left w:val="none" w:sz="0" w:space="0" w:color="auto"/>
        <w:bottom w:val="none" w:sz="0" w:space="0" w:color="auto"/>
        <w:right w:val="none" w:sz="0" w:space="0" w:color="auto"/>
      </w:divBdr>
      <w:divsChild>
        <w:div w:id="1580820625">
          <w:marLeft w:val="0"/>
          <w:marRight w:val="0"/>
          <w:marTop w:val="300"/>
          <w:marBottom w:val="0"/>
          <w:divBdr>
            <w:top w:val="none" w:sz="0" w:space="0" w:color="auto"/>
            <w:left w:val="none" w:sz="0" w:space="0" w:color="auto"/>
            <w:bottom w:val="none" w:sz="0" w:space="0" w:color="auto"/>
            <w:right w:val="none" w:sz="0" w:space="0" w:color="auto"/>
          </w:divBdr>
        </w:div>
        <w:div w:id="1797522974">
          <w:marLeft w:val="0"/>
          <w:marRight w:val="0"/>
          <w:marTop w:val="0"/>
          <w:marBottom w:val="0"/>
          <w:divBdr>
            <w:top w:val="none" w:sz="0" w:space="0" w:color="auto"/>
            <w:left w:val="none" w:sz="0" w:space="0" w:color="auto"/>
            <w:bottom w:val="none" w:sz="0" w:space="0" w:color="auto"/>
            <w:right w:val="none" w:sz="0" w:space="0" w:color="auto"/>
          </w:divBdr>
        </w:div>
      </w:divsChild>
    </w:div>
    <w:div w:id="839851140">
      <w:bodyDiv w:val="1"/>
      <w:marLeft w:val="0"/>
      <w:marRight w:val="0"/>
      <w:marTop w:val="0"/>
      <w:marBottom w:val="0"/>
      <w:divBdr>
        <w:top w:val="none" w:sz="0" w:space="0" w:color="auto"/>
        <w:left w:val="none" w:sz="0" w:space="0" w:color="auto"/>
        <w:bottom w:val="none" w:sz="0" w:space="0" w:color="auto"/>
        <w:right w:val="none" w:sz="0" w:space="0" w:color="auto"/>
      </w:divBdr>
    </w:div>
    <w:div w:id="839852960">
      <w:bodyDiv w:val="1"/>
      <w:marLeft w:val="0"/>
      <w:marRight w:val="0"/>
      <w:marTop w:val="0"/>
      <w:marBottom w:val="0"/>
      <w:divBdr>
        <w:top w:val="none" w:sz="0" w:space="0" w:color="auto"/>
        <w:left w:val="none" w:sz="0" w:space="0" w:color="auto"/>
        <w:bottom w:val="none" w:sz="0" w:space="0" w:color="auto"/>
        <w:right w:val="none" w:sz="0" w:space="0" w:color="auto"/>
      </w:divBdr>
      <w:divsChild>
        <w:div w:id="710037083">
          <w:marLeft w:val="0"/>
          <w:marRight w:val="0"/>
          <w:marTop w:val="0"/>
          <w:marBottom w:val="0"/>
          <w:divBdr>
            <w:top w:val="none" w:sz="0" w:space="0" w:color="auto"/>
            <w:left w:val="none" w:sz="0" w:space="0" w:color="auto"/>
            <w:bottom w:val="none" w:sz="0" w:space="0" w:color="auto"/>
            <w:right w:val="none" w:sz="0" w:space="0" w:color="auto"/>
          </w:divBdr>
          <w:divsChild>
            <w:div w:id="1755669028">
              <w:marLeft w:val="0"/>
              <w:marRight w:val="0"/>
              <w:marTop w:val="0"/>
              <w:marBottom w:val="0"/>
              <w:divBdr>
                <w:top w:val="none" w:sz="0" w:space="0" w:color="auto"/>
                <w:left w:val="none" w:sz="0" w:space="0" w:color="auto"/>
                <w:bottom w:val="none" w:sz="0" w:space="0" w:color="auto"/>
                <w:right w:val="none" w:sz="0" w:space="0" w:color="auto"/>
              </w:divBdr>
            </w:div>
          </w:divsChild>
        </w:div>
        <w:div w:id="311258414">
          <w:marLeft w:val="0"/>
          <w:marRight w:val="0"/>
          <w:marTop w:val="0"/>
          <w:marBottom w:val="0"/>
          <w:divBdr>
            <w:top w:val="none" w:sz="0" w:space="0" w:color="auto"/>
            <w:left w:val="none" w:sz="0" w:space="0" w:color="auto"/>
            <w:bottom w:val="none" w:sz="0" w:space="0" w:color="auto"/>
            <w:right w:val="none" w:sz="0" w:space="0" w:color="auto"/>
          </w:divBdr>
        </w:div>
      </w:divsChild>
    </w:div>
    <w:div w:id="839855484">
      <w:bodyDiv w:val="1"/>
      <w:marLeft w:val="0"/>
      <w:marRight w:val="0"/>
      <w:marTop w:val="0"/>
      <w:marBottom w:val="0"/>
      <w:divBdr>
        <w:top w:val="none" w:sz="0" w:space="0" w:color="auto"/>
        <w:left w:val="none" w:sz="0" w:space="0" w:color="auto"/>
        <w:bottom w:val="none" w:sz="0" w:space="0" w:color="auto"/>
        <w:right w:val="none" w:sz="0" w:space="0" w:color="auto"/>
      </w:divBdr>
      <w:divsChild>
        <w:div w:id="406149331">
          <w:marLeft w:val="0"/>
          <w:marRight w:val="0"/>
          <w:marTop w:val="0"/>
          <w:marBottom w:val="0"/>
          <w:divBdr>
            <w:top w:val="none" w:sz="0" w:space="0" w:color="auto"/>
            <w:left w:val="none" w:sz="0" w:space="0" w:color="auto"/>
            <w:bottom w:val="none" w:sz="0" w:space="0" w:color="auto"/>
            <w:right w:val="none" w:sz="0" w:space="0" w:color="auto"/>
          </w:divBdr>
          <w:divsChild>
            <w:div w:id="580795774">
              <w:marLeft w:val="0"/>
              <w:marRight w:val="0"/>
              <w:marTop w:val="0"/>
              <w:marBottom w:val="0"/>
              <w:divBdr>
                <w:top w:val="none" w:sz="0" w:space="0" w:color="auto"/>
                <w:left w:val="none" w:sz="0" w:space="0" w:color="auto"/>
                <w:bottom w:val="none" w:sz="0" w:space="0" w:color="auto"/>
                <w:right w:val="none" w:sz="0" w:space="0" w:color="auto"/>
              </w:divBdr>
              <w:divsChild>
                <w:div w:id="271328886">
                  <w:marLeft w:val="0"/>
                  <w:marRight w:val="0"/>
                  <w:marTop w:val="0"/>
                  <w:marBottom w:val="0"/>
                  <w:divBdr>
                    <w:top w:val="none" w:sz="0" w:space="0" w:color="auto"/>
                    <w:left w:val="none" w:sz="0" w:space="0" w:color="auto"/>
                    <w:bottom w:val="none" w:sz="0" w:space="0" w:color="auto"/>
                    <w:right w:val="none" w:sz="0" w:space="0" w:color="auto"/>
                  </w:divBdr>
                  <w:divsChild>
                    <w:div w:id="338889422">
                      <w:marLeft w:val="0"/>
                      <w:marRight w:val="0"/>
                      <w:marTop w:val="0"/>
                      <w:marBottom w:val="0"/>
                      <w:divBdr>
                        <w:top w:val="none" w:sz="0" w:space="0" w:color="auto"/>
                        <w:left w:val="none" w:sz="0" w:space="0" w:color="auto"/>
                        <w:bottom w:val="none" w:sz="0" w:space="0" w:color="auto"/>
                        <w:right w:val="none" w:sz="0" w:space="0" w:color="auto"/>
                      </w:divBdr>
                      <w:divsChild>
                        <w:div w:id="664018022">
                          <w:marLeft w:val="0"/>
                          <w:marRight w:val="0"/>
                          <w:marTop w:val="0"/>
                          <w:marBottom w:val="0"/>
                          <w:divBdr>
                            <w:top w:val="none" w:sz="0" w:space="0" w:color="auto"/>
                            <w:left w:val="none" w:sz="0" w:space="0" w:color="auto"/>
                            <w:bottom w:val="none" w:sz="0" w:space="0" w:color="auto"/>
                            <w:right w:val="none" w:sz="0" w:space="0" w:color="auto"/>
                          </w:divBdr>
                          <w:divsChild>
                            <w:div w:id="16837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060098">
          <w:marLeft w:val="0"/>
          <w:marRight w:val="0"/>
          <w:marTop w:val="0"/>
          <w:marBottom w:val="0"/>
          <w:divBdr>
            <w:top w:val="none" w:sz="0" w:space="0" w:color="auto"/>
            <w:left w:val="none" w:sz="0" w:space="0" w:color="auto"/>
            <w:bottom w:val="none" w:sz="0" w:space="0" w:color="auto"/>
            <w:right w:val="none" w:sz="0" w:space="0" w:color="auto"/>
          </w:divBdr>
          <w:divsChild>
            <w:div w:id="886572938">
              <w:marLeft w:val="0"/>
              <w:marRight w:val="0"/>
              <w:marTop w:val="0"/>
              <w:marBottom w:val="0"/>
              <w:divBdr>
                <w:top w:val="none" w:sz="0" w:space="0" w:color="auto"/>
                <w:left w:val="none" w:sz="0" w:space="0" w:color="auto"/>
                <w:bottom w:val="none" w:sz="0" w:space="0" w:color="auto"/>
                <w:right w:val="none" w:sz="0" w:space="0" w:color="auto"/>
              </w:divBdr>
              <w:divsChild>
                <w:div w:id="1030103147">
                  <w:marLeft w:val="0"/>
                  <w:marRight w:val="0"/>
                  <w:marTop w:val="0"/>
                  <w:marBottom w:val="0"/>
                  <w:divBdr>
                    <w:top w:val="none" w:sz="0" w:space="0" w:color="auto"/>
                    <w:left w:val="none" w:sz="0" w:space="0" w:color="auto"/>
                    <w:bottom w:val="none" w:sz="0" w:space="0" w:color="auto"/>
                    <w:right w:val="none" w:sz="0" w:space="0" w:color="auto"/>
                  </w:divBdr>
                  <w:divsChild>
                    <w:div w:id="3866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681279181">
          <w:marLeft w:val="0"/>
          <w:marRight w:val="0"/>
          <w:marTop w:val="0"/>
          <w:marBottom w:val="0"/>
          <w:divBdr>
            <w:top w:val="none" w:sz="0" w:space="0" w:color="auto"/>
            <w:left w:val="none" w:sz="0" w:space="0" w:color="auto"/>
            <w:bottom w:val="none" w:sz="0" w:space="0" w:color="auto"/>
            <w:right w:val="none" w:sz="0" w:space="0" w:color="auto"/>
          </w:divBdr>
        </w:div>
        <w:div w:id="1340426436">
          <w:marLeft w:val="0"/>
          <w:marRight w:val="0"/>
          <w:marTop w:val="0"/>
          <w:marBottom w:val="0"/>
          <w:divBdr>
            <w:top w:val="none" w:sz="0" w:space="0" w:color="auto"/>
            <w:left w:val="none" w:sz="0" w:space="0" w:color="auto"/>
            <w:bottom w:val="none" w:sz="0" w:space="0" w:color="auto"/>
            <w:right w:val="none" w:sz="0" w:space="0" w:color="auto"/>
          </w:divBdr>
          <w:divsChild>
            <w:div w:id="208609538">
              <w:marLeft w:val="0"/>
              <w:marRight w:val="0"/>
              <w:marTop w:val="0"/>
              <w:marBottom w:val="0"/>
              <w:divBdr>
                <w:top w:val="none" w:sz="0" w:space="0" w:color="auto"/>
                <w:left w:val="none" w:sz="0" w:space="0" w:color="auto"/>
                <w:bottom w:val="none" w:sz="0" w:space="0" w:color="auto"/>
                <w:right w:val="none" w:sz="0" w:space="0" w:color="auto"/>
              </w:divBdr>
              <w:divsChild>
                <w:div w:id="55070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01299">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316950">
      <w:bodyDiv w:val="1"/>
      <w:marLeft w:val="0"/>
      <w:marRight w:val="0"/>
      <w:marTop w:val="0"/>
      <w:marBottom w:val="0"/>
      <w:divBdr>
        <w:top w:val="none" w:sz="0" w:space="0" w:color="auto"/>
        <w:left w:val="none" w:sz="0" w:space="0" w:color="auto"/>
        <w:bottom w:val="none" w:sz="0" w:space="0" w:color="auto"/>
        <w:right w:val="none" w:sz="0" w:space="0" w:color="auto"/>
      </w:divBdr>
      <w:divsChild>
        <w:div w:id="1373653079">
          <w:marLeft w:val="0"/>
          <w:marRight w:val="0"/>
          <w:marTop w:val="0"/>
          <w:marBottom w:val="0"/>
          <w:divBdr>
            <w:top w:val="none" w:sz="0" w:space="0" w:color="auto"/>
            <w:left w:val="none" w:sz="0" w:space="0" w:color="auto"/>
            <w:bottom w:val="none" w:sz="0" w:space="0" w:color="auto"/>
            <w:right w:val="none" w:sz="0" w:space="0" w:color="auto"/>
          </w:divBdr>
          <w:divsChild>
            <w:div w:id="1326086682">
              <w:marLeft w:val="0"/>
              <w:marRight w:val="0"/>
              <w:marTop w:val="0"/>
              <w:marBottom w:val="0"/>
              <w:divBdr>
                <w:top w:val="none" w:sz="0" w:space="0" w:color="auto"/>
                <w:left w:val="none" w:sz="0" w:space="0" w:color="auto"/>
                <w:bottom w:val="none" w:sz="0" w:space="0" w:color="auto"/>
                <w:right w:val="none" w:sz="0" w:space="0" w:color="auto"/>
              </w:divBdr>
              <w:divsChild>
                <w:div w:id="148381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506027">
      <w:bodyDiv w:val="1"/>
      <w:marLeft w:val="0"/>
      <w:marRight w:val="0"/>
      <w:marTop w:val="0"/>
      <w:marBottom w:val="0"/>
      <w:divBdr>
        <w:top w:val="none" w:sz="0" w:space="0" w:color="auto"/>
        <w:left w:val="none" w:sz="0" w:space="0" w:color="auto"/>
        <w:bottom w:val="none" w:sz="0" w:space="0" w:color="auto"/>
        <w:right w:val="none" w:sz="0" w:space="0" w:color="auto"/>
      </w:divBdr>
      <w:divsChild>
        <w:div w:id="1769891592">
          <w:marLeft w:val="0"/>
          <w:marRight w:val="0"/>
          <w:marTop w:val="0"/>
          <w:marBottom w:val="0"/>
          <w:divBdr>
            <w:top w:val="none" w:sz="0" w:space="0" w:color="auto"/>
            <w:left w:val="none" w:sz="0" w:space="0" w:color="auto"/>
            <w:bottom w:val="none" w:sz="0" w:space="0" w:color="auto"/>
            <w:right w:val="none" w:sz="0" w:space="0" w:color="auto"/>
          </w:divBdr>
        </w:div>
      </w:divsChild>
    </w:div>
    <w:div w:id="840507729">
      <w:bodyDiv w:val="1"/>
      <w:marLeft w:val="0"/>
      <w:marRight w:val="0"/>
      <w:marTop w:val="0"/>
      <w:marBottom w:val="0"/>
      <w:divBdr>
        <w:top w:val="none" w:sz="0" w:space="0" w:color="auto"/>
        <w:left w:val="none" w:sz="0" w:space="0" w:color="auto"/>
        <w:bottom w:val="none" w:sz="0" w:space="0" w:color="auto"/>
        <w:right w:val="none" w:sz="0" w:space="0" w:color="auto"/>
      </w:divBdr>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0773367">
      <w:bodyDiv w:val="1"/>
      <w:marLeft w:val="0"/>
      <w:marRight w:val="0"/>
      <w:marTop w:val="0"/>
      <w:marBottom w:val="0"/>
      <w:divBdr>
        <w:top w:val="none" w:sz="0" w:space="0" w:color="auto"/>
        <w:left w:val="none" w:sz="0" w:space="0" w:color="auto"/>
        <w:bottom w:val="none" w:sz="0" w:space="0" w:color="auto"/>
        <w:right w:val="none" w:sz="0" w:space="0" w:color="auto"/>
      </w:divBdr>
      <w:divsChild>
        <w:div w:id="1849127630">
          <w:marLeft w:val="0"/>
          <w:marRight w:val="0"/>
          <w:marTop w:val="0"/>
          <w:marBottom w:val="0"/>
          <w:divBdr>
            <w:top w:val="none" w:sz="0" w:space="0" w:color="auto"/>
            <w:left w:val="none" w:sz="0" w:space="0" w:color="auto"/>
            <w:bottom w:val="none" w:sz="0" w:space="0" w:color="auto"/>
            <w:right w:val="none" w:sz="0" w:space="0" w:color="auto"/>
          </w:divBdr>
          <w:divsChild>
            <w:div w:id="1017729589">
              <w:marLeft w:val="0"/>
              <w:marRight w:val="0"/>
              <w:marTop w:val="0"/>
              <w:marBottom w:val="0"/>
              <w:divBdr>
                <w:top w:val="none" w:sz="0" w:space="0" w:color="auto"/>
                <w:left w:val="none" w:sz="0" w:space="0" w:color="auto"/>
                <w:bottom w:val="none" w:sz="0" w:space="0" w:color="auto"/>
                <w:right w:val="none" w:sz="0" w:space="0" w:color="auto"/>
              </w:divBdr>
            </w:div>
          </w:divsChild>
        </w:div>
        <w:div w:id="1634601726">
          <w:marLeft w:val="0"/>
          <w:marRight w:val="0"/>
          <w:marTop w:val="0"/>
          <w:marBottom w:val="0"/>
          <w:divBdr>
            <w:top w:val="none" w:sz="0" w:space="0" w:color="auto"/>
            <w:left w:val="none" w:sz="0" w:space="0" w:color="auto"/>
            <w:bottom w:val="none" w:sz="0" w:space="0" w:color="auto"/>
            <w:right w:val="none" w:sz="0" w:space="0" w:color="auto"/>
          </w:divBdr>
        </w:div>
      </w:divsChild>
    </w:div>
    <w:div w:id="840895945">
      <w:bodyDiv w:val="1"/>
      <w:marLeft w:val="0"/>
      <w:marRight w:val="0"/>
      <w:marTop w:val="0"/>
      <w:marBottom w:val="0"/>
      <w:divBdr>
        <w:top w:val="none" w:sz="0" w:space="0" w:color="auto"/>
        <w:left w:val="none" w:sz="0" w:space="0" w:color="auto"/>
        <w:bottom w:val="none" w:sz="0" w:space="0" w:color="auto"/>
        <w:right w:val="none" w:sz="0" w:space="0" w:color="auto"/>
      </w:divBdr>
    </w:div>
    <w:div w:id="840897755">
      <w:bodyDiv w:val="1"/>
      <w:marLeft w:val="0"/>
      <w:marRight w:val="0"/>
      <w:marTop w:val="0"/>
      <w:marBottom w:val="0"/>
      <w:divBdr>
        <w:top w:val="none" w:sz="0" w:space="0" w:color="auto"/>
        <w:left w:val="none" w:sz="0" w:space="0" w:color="auto"/>
        <w:bottom w:val="none" w:sz="0" w:space="0" w:color="auto"/>
        <w:right w:val="none" w:sz="0" w:space="0" w:color="auto"/>
      </w:divBdr>
      <w:divsChild>
        <w:div w:id="1846430983">
          <w:marLeft w:val="0"/>
          <w:marRight w:val="0"/>
          <w:marTop w:val="0"/>
          <w:marBottom w:val="0"/>
          <w:divBdr>
            <w:top w:val="none" w:sz="0" w:space="0" w:color="auto"/>
            <w:left w:val="none" w:sz="0" w:space="0" w:color="auto"/>
            <w:bottom w:val="none" w:sz="0" w:space="0" w:color="auto"/>
            <w:right w:val="none" w:sz="0" w:space="0" w:color="auto"/>
          </w:divBdr>
        </w:div>
        <w:div w:id="1909028343">
          <w:marLeft w:val="0"/>
          <w:marRight w:val="0"/>
          <w:marTop w:val="0"/>
          <w:marBottom w:val="0"/>
          <w:divBdr>
            <w:top w:val="none" w:sz="0" w:space="0" w:color="auto"/>
            <w:left w:val="none" w:sz="0" w:space="0" w:color="auto"/>
            <w:bottom w:val="none" w:sz="0" w:space="0" w:color="auto"/>
            <w:right w:val="none" w:sz="0" w:space="0" w:color="auto"/>
          </w:divBdr>
          <w:divsChild>
            <w:div w:id="18606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357392">
      <w:bodyDiv w:val="1"/>
      <w:marLeft w:val="0"/>
      <w:marRight w:val="0"/>
      <w:marTop w:val="0"/>
      <w:marBottom w:val="0"/>
      <w:divBdr>
        <w:top w:val="none" w:sz="0" w:space="0" w:color="auto"/>
        <w:left w:val="none" w:sz="0" w:space="0" w:color="auto"/>
        <w:bottom w:val="none" w:sz="0" w:space="0" w:color="auto"/>
        <w:right w:val="none" w:sz="0" w:space="0" w:color="auto"/>
      </w:divBdr>
      <w:divsChild>
        <w:div w:id="1705012256">
          <w:marLeft w:val="0"/>
          <w:marRight w:val="0"/>
          <w:marTop w:val="0"/>
          <w:marBottom w:val="0"/>
          <w:divBdr>
            <w:top w:val="none" w:sz="0" w:space="0" w:color="auto"/>
            <w:left w:val="none" w:sz="0" w:space="0" w:color="auto"/>
            <w:bottom w:val="none" w:sz="0" w:space="0" w:color="auto"/>
            <w:right w:val="none" w:sz="0" w:space="0" w:color="auto"/>
          </w:divBdr>
        </w:div>
      </w:divsChild>
    </w:div>
    <w:div w:id="841699401">
      <w:bodyDiv w:val="1"/>
      <w:marLeft w:val="0"/>
      <w:marRight w:val="0"/>
      <w:marTop w:val="0"/>
      <w:marBottom w:val="0"/>
      <w:divBdr>
        <w:top w:val="none" w:sz="0" w:space="0" w:color="auto"/>
        <w:left w:val="none" w:sz="0" w:space="0" w:color="auto"/>
        <w:bottom w:val="none" w:sz="0" w:space="0" w:color="auto"/>
        <w:right w:val="none" w:sz="0" w:space="0" w:color="auto"/>
      </w:divBdr>
    </w:div>
    <w:div w:id="842009333">
      <w:bodyDiv w:val="1"/>
      <w:marLeft w:val="0"/>
      <w:marRight w:val="0"/>
      <w:marTop w:val="0"/>
      <w:marBottom w:val="0"/>
      <w:divBdr>
        <w:top w:val="none" w:sz="0" w:space="0" w:color="auto"/>
        <w:left w:val="none" w:sz="0" w:space="0" w:color="auto"/>
        <w:bottom w:val="none" w:sz="0" w:space="0" w:color="auto"/>
        <w:right w:val="none" w:sz="0" w:space="0" w:color="auto"/>
      </w:divBdr>
      <w:divsChild>
        <w:div w:id="952401176">
          <w:marLeft w:val="0"/>
          <w:marRight w:val="0"/>
          <w:marTop w:val="0"/>
          <w:marBottom w:val="0"/>
          <w:divBdr>
            <w:top w:val="none" w:sz="0" w:space="0" w:color="auto"/>
            <w:left w:val="none" w:sz="0" w:space="0" w:color="auto"/>
            <w:bottom w:val="none" w:sz="0" w:space="0" w:color="auto"/>
            <w:right w:val="none" w:sz="0" w:space="0" w:color="auto"/>
          </w:divBdr>
        </w:div>
        <w:div w:id="1053581952">
          <w:marLeft w:val="0"/>
          <w:marRight w:val="0"/>
          <w:marTop w:val="0"/>
          <w:marBottom w:val="0"/>
          <w:divBdr>
            <w:top w:val="none" w:sz="0" w:space="0" w:color="auto"/>
            <w:left w:val="none" w:sz="0" w:space="0" w:color="auto"/>
            <w:bottom w:val="none" w:sz="0" w:space="0" w:color="auto"/>
            <w:right w:val="none" w:sz="0" w:space="0" w:color="auto"/>
          </w:divBdr>
        </w:div>
        <w:div w:id="1118722346">
          <w:marLeft w:val="0"/>
          <w:marRight w:val="0"/>
          <w:marTop w:val="0"/>
          <w:marBottom w:val="0"/>
          <w:divBdr>
            <w:top w:val="none" w:sz="0" w:space="0" w:color="auto"/>
            <w:left w:val="none" w:sz="0" w:space="0" w:color="auto"/>
            <w:bottom w:val="none" w:sz="0" w:space="0" w:color="auto"/>
            <w:right w:val="none" w:sz="0" w:space="0" w:color="auto"/>
          </w:divBdr>
        </w:div>
      </w:divsChild>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sChild>
        <w:div w:id="1234314354">
          <w:marLeft w:val="0"/>
          <w:marRight w:val="0"/>
          <w:marTop w:val="0"/>
          <w:marBottom w:val="0"/>
          <w:divBdr>
            <w:top w:val="none" w:sz="0" w:space="0" w:color="auto"/>
            <w:left w:val="none" w:sz="0" w:space="0" w:color="auto"/>
            <w:bottom w:val="none" w:sz="0" w:space="0" w:color="auto"/>
            <w:right w:val="none" w:sz="0" w:space="0" w:color="auto"/>
          </w:divBdr>
          <w:divsChild>
            <w:div w:id="1304654301">
              <w:marLeft w:val="0"/>
              <w:marRight w:val="0"/>
              <w:marTop w:val="15"/>
              <w:marBottom w:val="0"/>
              <w:divBdr>
                <w:top w:val="none" w:sz="0" w:space="0" w:color="auto"/>
                <w:left w:val="none" w:sz="0" w:space="0" w:color="auto"/>
                <w:bottom w:val="none" w:sz="0" w:space="0" w:color="auto"/>
                <w:right w:val="none" w:sz="0" w:space="0" w:color="auto"/>
              </w:divBdr>
              <w:divsChild>
                <w:div w:id="382944927">
                  <w:marLeft w:val="0"/>
                  <w:marRight w:val="0"/>
                  <w:marTop w:val="0"/>
                  <w:marBottom w:val="0"/>
                  <w:divBdr>
                    <w:top w:val="none" w:sz="0" w:space="0" w:color="auto"/>
                    <w:left w:val="none" w:sz="0" w:space="0" w:color="auto"/>
                    <w:bottom w:val="none" w:sz="0" w:space="0" w:color="auto"/>
                    <w:right w:val="none" w:sz="0" w:space="0" w:color="auto"/>
                  </w:divBdr>
                  <w:divsChild>
                    <w:div w:id="275606210">
                      <w:marLeft w:val="0"/>
                      <w:marRight w:val="0"/>
                      <w:marTop w:val="0"/>
                      <w:marBottom w:val="120"/>
                      <w:divBdr>
                        <w:top w:val="none" w:sz="0" w:space="0" w:color="auto"/>
                        <w:left w:val="none" w:sz="0" w:space="0" w:color="auto"/>
                        <w:bottom w:val="none" w:sz="0" w:space="0" w:color="auto"/>
                        <w:right w:val="none" w:sz="0" w:space="0" w:color="auto"/>
                      </w:divBdr>
                    </w:div>
                    <w:div w:id="1114593957">
                      <w:marLeft w:val="0"/>
                      <w:marRight w:val="0"/>
                      <w:marTop w:val="0"/>
                      <w:marBottom w:val="180"/>
                      <w:divBdr>
                        <w:top w:val="none" w:sz="0" w:space="0" w:color="auto"/>
                        <w:left w:val="none" w:sz="0" w:space="0" w:color="auto"/>
                        <w:bottom w:val="none" w:sz="0" w:space="0" w:color="auto"/>
                        <w:right w:val="none" w:sz="0" w:space="0" w:color="auto"/>
                      </w:divBdr>
                      <w:divsChild>
                        <w:div w:id="1242448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32376664">
          <w:marLeft w:val="0"/>
          <w:marRight w:val="0"/>
          <w:marTop w:val="0"/>
          <w:marBottom w:val="0"/>
          <w:divBdr>
            <w:top w:val="none" w:sz="0" w:space="0" w:color="auto"/>
            <w:left w:val="none" w:sz="0" w:space="0" w:color="auto"/>
            <w:bottom w:val="none" w:sz="0" w:space="0" w:color="auto"/>
            <w:right w:val="none" w:sz="0" w:space="0" w:color="auto"/>
          </w:divBdr>
          <w:divsChild>
            <w:div w:id="194094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07419">
      <w:bodyDiv w:val="1"/>
      <w:marLeft w:val="0"/>
      <w:marRight w:val="0"/>
      <w:marTop w:val="0"/>
      <w:marBottom w:val="0"/>
      <w:divBdr>
        <w:top w:val="none" w:sz="0" w:space="0" w:color="auto"/>
        <w:left w:val="none" w:sz="0" w:space="0" w:color="auto"/>
        <w:bottom w:val="none" w:sz="0" w:space="0" w:color="auto"/>
        <w:right w:val="none" w:sz="0" w:space="0" w:color="auto"/>
      </w:divBdr>
    </w:div>
    <w:div w:id="842209513">
      <w:bodyDiv w:val="1"/>
      <w:marLeft w:val="0"/>
      <w:marRight w:val="0"/>
      <w:marTop w:val="0"/>
      <w:marBottom w:val="0"/>
      <w:divBdr>
        <w:top w:val="none" w:sz="0" w:space="0" w:color="auto"/>
        <w:left w:val="none" w:sz="0" w:space="0" w:color="auto"/>
        <w:bottom w:val="none" w:sz="0" w:space="0" w:color="auto"/>
        <w:right w:val="none" w:sz="0" w:space="0" w:color="auto"/>
      </w:divBdr>
      <w:divsChild>
        <w:div w:id="1031684926">
          <w:marLeft w:val="0"/>
          <w:marRight w:val="0"/>
          <w:marTop w:val="0"/>
          <w:marBottom w:val="0"/>
          <w:divBdr>
            <w:top w:val="none" w:sz="0" w:space="0" w:color="auto"/>
            <w:left w:val="none" w:sz="0" w:space="0" w:color="auto"/>
            <w:bottom w:val="none" w:sz="0" w:space="0" w:color="auto"/>
            <w:right w:val="none" w:sz="0" w:space="0" w:color="auto"/>
          </w:divBdr>
        </w:div>
        <w:div w:id="1300381825">
          <w:marLeft w:val="0"/>
          <w:marRight w:val="0"/>
          <w:marTop w:val="0"/>
          <w:marBottom w:val="0"/>
          <w:divBdr>
            <w:top w:val="none" w:sz="0" w:space="0" w:color="auto"/>
            <w:left w:val="none" w:sz="0" w:space="0" w:color="auto"/>
            <w:bottom w:val="none" w:sz="0" w:space="0" w:color="auto"/>
            <w:right w:val="none" w:sz="0" w:space="0" w:color="auto"/>
          </w:divBdr>
          <w:divsChild>
            <w:div w:id="1520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625686">
      <w:bodyDiv w:val="1"/>
      <w:marLeft w:val="0"/>
      <w:marRight w:val="0"/>
      <w:marTop w:val="0"/>
      <w:marBottom w:val="0"/>
      <w:divBdr>
        <w:top w:val="none" w:sz="0" w:space="0" w:color="auto"/>
        <w:left w:val="none" w:sz="0" w:space="0" w:color="auto"/>
        <w:bottom w:val="none" w:sz="0" w:space="0" w:color="auto"/>
        <w:right w:val="none" w:sz="0" w:space="0" w:color="auto"/>
      </w:divBdr>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3940">
      <w:bodyDiv w:val="1"/>
      <w:marLeft w:val="0"/>
      <w:marRight w:val="0"/>
      <w:marTop w:val="0"/>
      <w:marBottom w:val="0"/>
      <w:divBdr>
        <w:top w:val="none" w:sz="0" w:space="0" w:color="auto"/>
        <w:left w:val="none" w:sz="0" w:space="0" w:color="auto"/>
        <w:bottom w:val="none" w:sz="0" w:space="0" w:color="auto"/>
        <w:right w:val="none" w:sz="0" w:space="0" w:color="auto"/>
      </w:divBdr>
      <w:divsChild>
        <w:div w:id="1047221192">
          <w:marLeft w:val="0"/>
          <w:marRight w:val="0"/>
          <w:marTop w:val="0"/>
          <w:marBottom w:val="0"/>
          <w:divBdr>
            <w:top w:val="none" w:sz="0" w:space="0" w:color="auto"/>
            <w:left w:val="none" w:sz="0" w:space="0" w:color="auto"/>
            <w:bottom w:val="none" w:sz="0" w:space="0" w:color="auto"/>
            <w:right w:val="none" w:sz="0" w:space="0" w:color="auto"/>
          </w:divBdr>
        </w:div>
      </w:divsChild>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735587726">
          <w:marLeft w:val="0"/>
          <w:marRight w:val="0"/>
          <w:marTop w:val="0"/>
          <w:marBottom w:val="0"/>
          <w:divBdr>
            <w:top w:val="none" w:sz="0" w:space="0" w:color="auto"/>
            <w:left w:val="none" w:sz="0" w:space="0" w:color="auto"/>
            <w:bottom w:val="none" w:sz="0" w:space="0" w:color="auto"/>
            <w:right w:val="none" w:sz="0" w:space="0" w:color="auto"/>
          </w:divBdr>
        </w:div>
        <w:div w:id="1625386533">
          <w:marLeft w:val="0"/>
          <w:marRight w:val="0"/>
          <w:marTop w:val="0"/>
          <w:marBottom w:val="0"/>
          <w:divBdr>
            <w:top w:val="none" w:sz="0" w:space="0" w:color="auto"/>
            <w:left w:val="none" w:sz="0" w:space="0" w:color="auto"/>
            <w:bottom w:val="none" w:sz="0" w:space="0" w:color="auto"/>
            <w:right w:val="none" w:sz="0" w:space="0" w:color="auto"/>
          </w:divBdr>
        </w:div>
      </w:divsChild>
    </w:div>
    <w:div w:id="843209791">
      <w:bodyDiv w:val="1"/>
      <w:marLeft w:val="0"/>
      <w:marRight w:val="0"/>
      <w:marTop w:val="0"/>
      <w:marBottom w:val="0"/>
      <w:divBdr>
        <w:top w:val="none" w:sz="0" w:space="0" w:color="auto"/>
        <w:left w:val="none" w:sz="0" w:space="0" w:color="auto"/>
        <w:bottom w:val="none" w:sz="0" w:space="0" w:color="auto"/>
        <w:right w:val="none" w:sz="0" w:space="0" w:color="auto"/>
      </w:divBdr>
    </w:div>
    <w:div w:id="843668496">
      <w:bodyDiv w:val="1"/>
      <w:marLeft w:val="0"/>
      <w:marRight w:val="0"/>
      <w:marTop w:val="0"/>
      <w:marBottom w:val="0"/>
      <w:divBdr>
        <w:top w:val="none" w:sz="0" w:space="0" w:color="auto"/>
        <w:left w:val="none" w:sz="0" w:space="0" w:color="auto"/>
        <w:bottom w:val="none" w:sz="0" w:space="0" w:color="auto"/>
        <w:right w:val="none" w:sz="0" w:space="0" w:color="auto"/>
      </w:divBdr>
    </w:div>
    <w:div w:id="843669758">
      <w:bodyDiv w:val="1"/>
      <w:marLeft w:val="0"/>
      <w:marRight w:val="0"/>
      <w:marTop w:val="0"/>
      <w:marBottom w:val="0"/>
      <w:divBdr>
        <w:top w:val="none" w:sz="0" w:space="0" w:color="auto"/>
        <w:left w:val="none" w:sz="0" w:space="0" w:color="auto"/>
        <w:bottom w:val="none" w:sz="0" w:space="0" w:color="auto"/>
        <w:right w:val="none" w:sz="0" w:space="0" w:color="auto"/>
      </w:divBdr>
      <w:divsChild>
        <w:div w:id="1839809732">
          <w:marLeft w:val="0"/>
          <w:marRight w:val="0"/>
          <w:marTop w:val="150"/>
          <w:marBottom w:val="0"/>
          <w:divBdr>
            <w:top w:val="none" w:sz="0" w:space="0" w:color="auto"/>
            <w:left w:val="none" w:sz="0" w:space="0" w:color="auto"/>
            <w:bottom w:val="none" w:sz="0" w:space="0" w:color="auto"/>
            <w:right w:val="none" w:sz="0" w:space="0" w:color="auto"/>
          </w:divBdr>
        </w:div>
      </w:divsChild>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95232">
      <w:bodyDiv w:val="1"/>
      <w:marLeft w:val="0"/>
      <w:marRight w:val="0"/>
      <w:marTop w:val="0"/>
      <w:marBottom w:val="0"/>
      <w:divBdr>
        <w:top w:val="none" w:sz="0" w:space="0" w:color="auto"/>
        <w:left w:val="none" w:sz="0" w:space="0" w:color="auto"/>
        <w:bottom w:val="none" w:sz="0" w:space="0" w:color="auto"/>
        <w:right w:val="none" w:sz="0" w:space="0" w:color="auto"/>
      </w:divBdr>
    </w:div>
    <w:div w:id="845292515">
      <w:bodyDiv w:val="1"/>
      <w:marLeft w:val="0"/>
      <w:marRight w:val="0"/>
      <w:marTop w:val="0"/>
      <w:marBottom w:val="0"/>
      <w:divBdr>
        <w:top w:val="none" w:sz="0" w:space="0" w:color="auto"/>
        <w:left w:val="none" w:sz="0" w:space="0" w:color="auto"/>
        <w:bottom w:val="none" w:sz="0" w:space="0" w:color="auto"/>
        <w:right w:val="none" w:sz="0" w:space="0" w:color="auto"/>
      </w:divBdr>
      <w:divsChild>
        <w:div w:id="451705869">
          <w:marLeft w:val="0"/>
          <w:marRight w:val="0"/>
          <w:marTop w:val="0"/>
          <w:marBottom w:val="0"/>
          <w:divBdr>
            <w:top w:val="none" w:sz="0" w:space="0" w:color="auto"/>
            <w:left w:val="none" w:sz="0" w:space="0" w:color="auto"/>
            <w:bottom w:val="none" w:sz="0" w:space="0" w:color="auto"/>
            <w:right w:val="none" w:sz="0" w:space="0" w:color="auto"/>
          </w:divBdr>
          <w:divsChild>
            <w:div w:id="57753428">
              <w:marLeft w:val="0"/>
              <w:marRight w:val="0"/>
              <w:marTop w:val="0"/>
              <w:marBottom w:val="0"/>
              <w:divBdr>
                <w:top w:val="none" w:sz="0" w:space="0" w:color="auto"/>
                <w:left w:val="none" w:sz="0" w:space="0" w:color="auto"/>
                <w:bottom w:val="none" w:sz="0" w:space="0" w:color="auto"/>
                <w:right w:val="none" w:sz="0" w:space="0" w:color="auto"/>
              </w:divBdr>
              <w:divsChild>
                <w:div w:id="113745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830204">
          <w:marLeft w:val="0"/>
          <w:marRight w:val="0"/>
          <w:marTop w:val="0"/>
          <w:marBottom w:val="0"/>
          <w:divBdr>
            <w:top w:val="none" w:sz="0" w:space="0" w:color="auto"/>
            <w:left w:val="none" w:sz="0" w:space="0" w:color="auto"/>
            <w:bottom w:val="none" w:sz="0" w:space="0" w:color="auto"/>
            <w:right w:val="none" w:sz="0" w:space="0" w:color="auto"/>
          </w:divBdr>
          <w:divsChild>
            <w:div w:id="24983086">
              <w:marLeft w:val="0"/>
              <w:marRight w:val="0"/>
              <w:marTop w:val="0"/>
              <w:marBottom w:val="0"/>
              <w:divBdr>
                <w:top w:val="none" w:sz="0" w:space="0" w:color="auto"/>
                <w:left w:val="none" w:sz="0" w:space="0" w:color="auto"/>
                <w:bottom w:val="none" w:sz="0" w:space="0" w:color="auto"/>
                <w:right w:val="none" w:sz="0" w:space="0" w:color="auto"/>
              </w:divBdr>
              <w:divsChild>
                <w:div w:id="1773893253">
                  <w:marLeft w:val="0"/>
                  <w:marRight w:val="0"/>
                  <w:marTop w:val="0"/>
                  <w:marBottom w:val="0"/>
                  <w:divBdr>
                    <w:top w:val="none" w:sz="0" w:space="0" w:color="auto"/>
                    <w:left w:val="none" w:sz="0" w:space="0" w:color="auto"/>
                    <w:bottom w:val="none" w:sz="0" w:space="0" w:color="auto"/>
                    <w:right w:val="none" w:sz="0" w:space="0" w:color="auto"/>
                  </w:divBdr>
                  <w:divsChild>
                    <w:div w:id="184019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629461">
      <w:bodyDiv w:val="1"/>
      <w:marLeft w:val="0"/>
      <w:marRight w:val="0"/>
      <w:marTop w:val="0"/>
      <w:marBottom w:val="0"/>
      <w:divBdr>
        <w:top w:val="none" w:sz="0" w:space="0" w:color="auto"/>
        <w:left w:val="none" w:sz="0" w:space="0" w:color="auto"/>
        <w:bottom w:val="none" w:sz="0" w:space="0" w:color="auto"/>
        <w:right w:val="none" w:sz="0" w:space="0" w:color="auto"/>
      </w:divBdr>
      <w:divsChild>
        <w:div w:id="2033528831">
          <w:marLeft w:val="0"/>
          <w:marRight w:val="0"/>
          <w:marTop w:val="0"/>
          <w:marBottom w:val="0"/>
          <w:divBdr>
            <w:top w:val="none" w:sz="0" w:space="0" w:color="auto"/>
            <w:left w:val="none" w:sz="0" w:space="0" w:color="auto"/>
            <w:bottom w:val="none" w:sz="0" w:space="0" w:color="auto"/>
            <w:right w:val="none" w:sz="0" w:space="0" w:color="auto"/>
          </w:divBdr>
          <w:divsChild>
            <w:div w:id="569736627">
              <w:marLeft w:val="0"/>
              <w:marRight w:val="0"/>
              <w:marTop w:val="0"/>
              <w:marBottom w:val="0"/>
              <w:divBdr>
                <w:top w:val="none" w:sz="0" w:space="0" w:color="auto"/>
                <w:left w:val="none" w:sz="0" w:space="0" w:color="auto"/>
                <w:bottom w:val="none" w:sz="0" w:space="0" w:color="auto"/>
                <w:right w:val="none" w:sz="0" w:space="0" w:color="auto"/>
              </w:divBdr>
            </w:div>
          </w:divsChild>
        </w:div>
        <w:div w:id="1924796697">
          <w:marLeft w:val="0"/>
          <w:marRight w:val="0"/>
          <w:marTop w:val="0"/>
          <w:marBottom w:val="0"/>
          <w:divBdr>
            <w:top w:val="none" w:sz="0" w:space="0" w:color="auto"/>
            <w:left w:val="none" w:sz="0" w:space="0" w:color="auto"/>
            <w:bottom w:val="none" w:sz="0" w:space="0" w:color="auto"/>
            <w:right w:val="none" w:sz="0" w:space="0" w:color="auto"/>
          </w:divBdr>
        </w:div>
        <w:div w:id="2074041839">
          <w:marLeft w:val="0"/>
          <w:marRight w:val="0"/>
          <w:marTop w:val="0"/>
          <w:marBottom w:val="0"/>
          <w:divBdr>
            <w:top w:val="none" w:sz="0" w:space="0" w:color="auto"/>
            <w:left w:val="none" w:sz="0" w:space="0" w:color="auto"/>
            <w:bottom w:val="none" w:sz="0" w:space="0" w:color="auto"/>
            <w:right w:val="none" w:sz="0" w:space="0" w:color="auto"/>
          </w:divBdr>
        </w:div>
      </w:divsChild>
    </w:div>
    <w:div w:id="845905469">
      <w:bodyDiv w:val="1"/>
      <w:marLeft w:val="0"/>
      <w:marRight w:val="0"/>
      <w:marTop w:val="0"/>
      <w:marBottom w:val="0"/>
      <w:divBdr>
        <w:top w:val="none" w:sz="0" w:space="0" w:color="auto"/>
        <w:left w:val="none" w:sz="0" w:space="0" w:color="auto"/>
        <w:bottom w:val="none" w:sz="0" w:space="0" w:color="auto"/>
        <w:right w:val="none" w:sz="0" w:space="0" w:color="auto"/>
      </w:divBdr>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406271">
      <w:bodyDiv w:val="1"/>
      <w:marLeft w:val="0"/>
      <w:marRight w:val="0"/>
      <w:marTop w:val="0"/>
      <w:marBottom w:val="0"/>
      <w:divBdr>
        <w:top w:val="none" w:sz="0" w:space="0" w:color="auto"/>
        <w:left w:val="none" w:sz="0" w:space="0" w:color="auto"/>
        <w:bottom w:val="none" w:sz="0" w:space="0" w:color="auto"/>
        <w:right w:val="none" w:sz="0" w:space="0" w:color="auto"/>
      </w:divBdr>
    </w:div>
    <w:div w:id="846677717">
      <w:bodyDiv w:val="1"/>
      <w:marLeft w:val="0"/>
      <w:marRight w:val="0"/>
      <w:marTop w:val="0"/>
      <w:marBottom w:val="0"/>
      <w:divBdr>
        <w:top w:val="none" w:sz="0" w:space="0" w:color="auto"/>
        <w:left w:val="none" w:sz="0" w:space="0" w:color="auto"/>
        <w:bottom w:val="none" w:sz="0" w:space="0" w:color="auto"/>
        <w:right w:val="none" w:sz="0" w:space="0" w:color="auto"/>
      </w:divBdr>
      <w:divsChild>
        <w:div w:id="1809325155">
          <w:marLeft w:val="0"/>
          <w:marRight w:val="0"/>
          <w:marTop w:val="0"/>
          <w:marBottom w:val="0"/>
          <w:divBdr>
            <w:top w:val="none" w:sz="0" w:space="0" w:color="auto"/>
            <w:left w:val="none" w:sz="0" w:space="0" w:color="auto"/>
            <w:bottom w:val="none" w:sz="0" w:space="0" w:color="auto"/>
            <w:right w:val="none" w:sz="0" w:space="0" w:color="auto"/>
          </w:divBdr>
          <w:divsChild>
            <w:div w:id="1293555072">
              <w:marLeft w:val="0"/>
              <w:marRight w:val="0"/>
              <w:marTop w:val="0"/>
              <w:marBottom w:val="0"/>
              <w:divBdr>
                <w:top w:val="none" w:sz="0" w:space="0" w:color="auto"/>
                <w:left w:val="none" w:sz="0" w:space="0" w:color="auto"/>
                <w:bottom w:val="none" w:sz="0" w:space="0" w:color="auto"/>
                <w:right w:val="none" w:sz="0" w:space="0" w:color="auto"/>
              </w:divBdr>
            </w:div>
          </w:divsChild>
        </w:div>
        <w:div w:id="260266242">
          <w:marLeft w:val="0"/>
          <w:marRight w:val="0"/>
          <w:marTop w:val="0"/>
          <w:marBottom w:val="0"/>
          <w:divBdr>
            <w:top w:val="none" w:sz="0" w:space="0" w:color="auto"/>
            <w:left w:val="none" w:sz="0" w:space="0" w:color="auto"/>
            <w:bottom w:val="none" w:sz="0" w:space="0" w:color="auto"/>
            <w:right w:val="none" w:sz="0" w:space="0" w:color="auto"/>
          </w:divBdr>
        </w:div>
      </w:divsChild>
    </w:div>
    <w:div w:id="846747727">
      <w:bodyDiv w:val="1"/>
      <w:marLeft w:val="0"/>
      <w:marRight w:val="0"/>
      <w:marTop w:val="0"/>
      <w:marBottom w:val="0"/>
      <w:divBdr>
        <w:top w:val="none" w:sz="0" w:space="0" w:color="auto"/>
        <w:left w:val="none" w:sz="0" w:space="0" w:color="auto"/>
        <w:bottom w:val="none" w:sz="0" w:space="0" w:color="auto"/>
        <w:right w:val="none" w:sz="0" w:space="0" w:color="auto"/>
      </w:divBdr>
      <w:divsChild>
        <w:div w:id="579293461">
          <w:marLeft w:val="0"/>
          <w:marRight w:val="0"/>
          <w:marTop w:val="0"/>
          <w:marBottom w:val="0"/>
          <w:divBdr>
            <w:top w:val="none" w:sz="0" w:space="0" w:color="auto"/>
            <w:left w:val="none" w:sz="0" w:space="0" w:color="auto"/>
            <w:bottom w:val="none" w:sz="0" w:space="0" w:color="auto"/>
            <w:right w:val="none" w:sz="0" w:space="0" w:color="auto"/>
          </w:divBdr>
        </w:div>
        <w:div w:id="1552157592">
          <w:marLeft w:val="0"/>
          <w:marRight w:val="0"/>
          <w:marTop w:val="0"/>
          <w:marBottom w:val="0"/>
          <w:divBdr>
            <w:top w:val="none" w:sz="0" w:space="0" w:color="auto"/>
            <w:left w:val="none" w:sz="0" w:space="0" w:color="auto"/>
            <w:bottom w:val="none" w:sz="0" w:space="0" w:color="auto"/>
            <w:right w:val="none" w:sz="0" w:space="0" w:color="auto"/>
          </w:divBdr>
        </w:div>
      </w:divsChild>
    </w:div>
    <w:div w:id="846796733">
      <w:bodyDiv w:val="1"/>
      <w:marLeft w:val="0"/>
      <w:marRight w:val="0"/>
      <w:marTop w:val="0"/>
      <w:marBottom w:val="0"/>
      <w:divBdr>
        <w:top w:val="none" w:sz="0" w:space="0" w:color="auto"/>
        <w:left w:val="none" w:sz="0" w:space="0" w:color="auto"/>
        <w:bottom w:val="none" w:sz="0" w:space="0" w:color="auto"/>
        <w:right w:val="none" w:sz="0" w:space="0" w:color="auto"/>
      </w:divBdr>
    </w:div>
    <w:div w:id="846870834">
      <w:bodyDiv w:val="1"/>
      <w:marLeft w:val="0"/>
      <w:marRight w:val="0"/>
      <w:marTop w:val="0"/>
      <w:marBottom w:val="0"/>
      <w:divBdr>
        <w:top w:val="none" w:sz="0" w:space="0" w:color="auto"/>
        <w:left w:val="none" w:sz="0" w:space="0" w:color="auto"/>
        <w:bottom w:val="none" w:sz="0" w:space="0" w:color="auto"/>
        <w:right w:val="none" w:sz="0" w:space="0" w:color="auto"/>
      </w:divBdr>
      <w:divsChild>
        <w:div w:id="1367020567">
          <w:marLeft w:val="0"/>
          <w:marRight w:val="0"/>
          <w:marTop w:val="0"/>
          <w:marBottom w:val="0"/>
          <w:divBdr>
            <w:top w:val="none" w:sz="0" w:space="0" w:color="auto"/>
            <w:left w:val="none" w:sz="0" w:space="0" w:color="auto"/>
            <w:bottom w:val="none" w:sz="0" w:space="0" w:color="auto"/>
            <w:right w:val="none" w:sz="0" w:space="0" w:color="auto"/>
          </w:divBdr>
        </w:div>
        <w:div w:id="1199584343">
          <w:marLeft w:val="0"/>
          <w:marRight w:val="0"/>
          <w:marTop w:val="150"/>
          <w:marBottom w:val="150"/>
          <w:divBdr>
            <w:top w:val="single" w:sz="6" w:space="4" w:color="D7D7D7"/>
            <w:left w:val="none" w:sz="0" w:space="0" w:color="auto"/>
            <w:bottom w:val="single" w:sz="6" w:space="4" w:color="D7D7D7"/>
            <w:right w:val="none" w:sz="0" w:space="0" w:color="auto"/>
          </w:divBdr>
        </w:div>
        <w:div w:id="181748945">
          <w:marLeft w:val="0"/>
          <w:marRight w:val="0"/>
          <w:marTop w:val="0"/>
          <w:marBottom w:val="0"/>
          <w:divBdr>
            <w:top w:val="none" w:sz="0" w:space="0" w:color="auto"/>
            <w:left w:val="none" w:sz="0" w:space="0" w:color="auto"/>
            <w:bottom w:val="none" w:sz="0" w:space="0" w:color="auto"/>
            <w:right w:val="none" w:sz="0" w:space="0" w:color="auto"/>
          </w:divBdr>
        </w:div>
      </w:divsChild>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sChild>
            <w:div w:id="1512913161">
              <w:marLeft w:val="0"/>
              <w:marRight w:val="0"/>
              <w:marTop w:val="0"/>
              <w:marBottom w:val="0"/>
              <w:divBdr>
                <w:top w:val="none" w:sz="0" w:space="0" w:color="auto"/>
                <w:left w:val="none" w:sz="0" w:space="0" w:color="auto"/>
                <w:bottom w:val="none" w:sz="0" w:space="0" w:color="auto"/>
                <w:right w:val="none" w:sz="0" w:space="0" w:color="auto"/>
              </w:divBdr>
              <w:divsChild>
                <w:div w:id="90912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 w:id="939988985">
          <w:marLeft w:val="0"/>
          <w:marRight w:val="0"/>
          <w:marTop w:val="450"/>
          <w:marBottom w:val="0"/>
          <w:divBdr>
            <w:top w:val="none" w:sz="0" w:space="0" w:color="auto"/>
            <w:left w:val="none" w:sz="0" w:space="0" w:color="auto"/>
            <w:bottom w:val="none" w:sz="0" w:space="0" w:color="auto"/>
            <w:right w:val="none" w:sz="0" w:space="0" w:color="auto"/>
          </w:divBdr>
        </w:div>
      </w:divsChild>
    </w:div>
    <w:div w:id="847061888">
      <w:bodyDiv w:val="1"/>
      <w:marLeft w:val="0"/>
      <w:marRight w:val="0"/>
      <w:marTop w:val="0"/>
      <w:marBottom w:val="0"/>
      <w:divBdr>
        <w:top w:val="none" w:sz="0" w:space="0" w:color="auto"/>
        <w:left w:val="none" w:sz="0" w:space="0" w:color="auto"/>
        <w:bottom w:val="none" w:sz="0" w:space="0" w:color="auto"/>
        <w:right w:val="none" w:sz="0" w:space="0" w:color="auto"/>
      </w:divBdr>
    </w:div>
    <w:div w:id="847132720">
      <w:bodyDiv w:val="1"/>
      <w:marLeft w:val="0"/>
      <w:marRight w:val="0"/>
      <w:marTop w:val="0"/>
      <w:marBottom w:val="0"/>
      <w:divBdr>
        <w:top w:val="none" w:sz="0" w:space="0" w:color="auto"/>
        <w:left w:val="none" w:sz="0" w:space="0" w:color="auto"/>
        <w:bottom w:val="none" w:sz="0" w:space="0" w:color="auto"/>
        <w:right w:val="none" w:sz="0" w:space="0" w:color="auto"/>
      </w:divBdr>
      <w:divsChild>
        <w:div w:id="166406341">
          <w:marLeft w:val="0"/>
          <w:marRight w:val="0"/>
          <w:marTop w:val="0"/>
          <w:marBottom w:val="0"/>
          <w:divBdr>
            <w:top w:val="none" w:sz="0" w:space="0" w:color="auto"/>
            <w:left w:val="none" w:sz="0" w:space="0" w:color="auto"/>
            <w:bottom w:val="none" w:sz="0" w:space="0" w:color="auto"/>
            <w:right w:val="none" w:sz="0" w:space="0" w:color="auto"/>
          </w:divBdr>
        </w:div>
        <w:div w:id="735856363">
          <w:marLeft w:val="0"/>
          <w:marRight w:val="0"/>
          <w:marTop w:val="0"/>
          <w:marBottom w:val="0"/>
          <w:divBdr>
            <w:top w:val="none" w:sz="0" w:space="0" w:color="auto"/>
            <w:left w:val="none" w:sz="0" w:space="0" w:color="auto"/>
            <w:bottom w:val="none" w:sz="0" w:space="0" w:color="auto"/>
            <w:right w:val="none" w:sz="0" w:space="0" w:color="auto"/>
          </w:divBdr>
          <w:divsChild>
            <w:div w:id="735586835">
              <w:marLeft w:val="0"/>
              <w:marRight w:val="0"/>
              <w:marTop w:val="0"/>
              <w:marBottom w:val="0"/>
              <w:divBdr>
                <w:top w:val="none" w:sz="0" w:space="0" w:color="auto"/>
                <w:left w:val="none" w:sz="0" w:space="0" w:color="auto"/>
                <w:bottom w:val="none" w:sz="0" w:space="0" w:color="auto"/>
                <w:right w:val="none" w:sz="0" w:space="0" w:color="auto"/>
              </w:divBdr>
            </w:div>
            <w:div w:id="1062018728">
              <w:marLeft w:val="0"/>
              <w:marRight w:val="0"/>
              <w:marTop w:val="0"/>
              <w:marBottom w:val="0"/>
              <w:divBdr>
                <w:top w:val="none" w:sz="0" w:space="0" w:color="auto"/>
                <w:left w:val="none" w:sz="0" w:space="0" w:color="auto"/>
                <w:bottom w:val="none" w:sz="0" w:space="0" w:color="auto"/>
                <w:right w:val="none" w:sz="0" w:space="0" w:color="auto"/>
              </w:divBdr>
              <w:divsChild>
                <w:div w:id="1424492506">
                  <w:marLeft w:val="0"/>
                  <w:marRight w:val="0"/>
                  <w:marTop w:val="0"/>
                  <w:marBottom w:val="0"/>
                  <w:divBdr>
                    <w:top w:val="none" w:sz="0" w:space="0" w:color="auto"/>
                    <w:left w:val="none" w:sz="0" w:space="0" w:color="auto"/>
                    <w:bottom w:val="none" w:sz="0" w:space="0" w:color="auto"/>
                    <w:right w:val="none" w:sz="0" w:space="0" w:color="auto"/>
                  </w:divBdr>
                  <w:divsChild>
                    <w:div w:id="1270163948">
                      <w:marLeft w:val="0"/>
                      <w:marRight w:val="0"/>
                      <w:marTop w:val="0"/>
                      <w:marBottom w:val="0"/>
                      <w:divBdr>
                        <w:top w:val="none" w:sz="0" w:space="0" w:color="auto"/>
                        <w:left w:val="none" w:sz="0" w:space="0" w:color="auto"/>
                        <w:bottom w:val="none" w:sz="0" w:space="0" w:color="auto"/>
                        <w:right w:val="none" w:sz="0" w:space="0" w:color="auto"/>
                      </w:divBdr>
                    </w:div>
                    <w:div w:id="1336805055">
                      <w:marLeft w:val="0"/>
                      <w:marRight w:val="0"/>
                      <w:marTop w:val="0"/>
                      <w:marBottom w:val="0"/>
                      <w:divBdr>
                        <w:top w:val="none" w:sz="0" w:space="0" w:color="auto"/>
                        <w:left w:val="none" w:sz="0" w:space="0" w:color="auto"/>
                        <w:bottom w:val="none" w:sz="0" w:space="0" w:color="auto"/>
                        <w:right w:val="none" w:sz="0" w:space="0" w:color="auto"/>
                      </w:divBdr>
                      <w:divsChild>
                        <w:div w:id="1119648291">
                          <w:marLeft w:val="0"/>
                          <w:marRight w:val="0"/>
                          <w:marTop w:val="0"/>
                          <w:marBottom w:val="0"/>
                          <w:divBdr>
                            <w:top w:val="none" w:sz="0" w:space="0" w:color="auto"/>
                            <w:left w:val="none" w:sz="0" w:space="0" w:color="auto"/>
                            <w:bottom w:val="none" w:sz="0" w:space="0" w:color="auto"/>
                            <w:right w:val="none" w:sz="0" w:space="0" w:color="auto"/>
                          </w:divBdr>
                          <w:divsChild>
                            <w:div w:id="763068250">
                              <w:marLeft w:val="0"/>
                              <w:marRight w:val="0"/>
                              <w:marTop w:val="0"/>
                              <w:marBottom w:val="0"/>
                              <w:divBdr>
                                <w:top w:val="none" w:sz="0" w:space="0" w:color="auto"/>
                                <w:left w:val="none" w:sz="0" w:space="0" w:color="auto"/>
                                <w:bottom w:val="none" w:sz="0" w:space="0" w:color="auto"/>
                                <w:right w:val="none" w:sz="0" w:space="0" w:color="auto"/>
                              </w:divBdr>
                            </w:div>
                            <w:div w:id="131321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257870">
      <w:bodyDiv w:val="1"/>
      <w:marLeft w:val="0"/>
      <w:marRight w:val="0"/>
      <w:marTop w:val="0"/>
      <w:marBottom w:val="0"/>
      <w:divBdr>
        <w:top w:val="none" w:sz="0" w:space="0" w:color="auto"/>
        <w:left w:val="none" w:sz="0" w:space="0" w:color="auto"/>
        <w:bottom w:val="none" w:sz="0" w:space="0" w:color="auto"/>
        <w:right w:val="none" w:sz="0" w:space="0" w:color="auto"/>
      </w:divBdr>
      <w:divsChild>
        <w:div w:id="1573200299">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
        <w:div w:id="1788312713">
          <w:marLeft w:val="0"/>
          <w:marRight w:val="0"/>
          <w:marTop w:val="0"/>
          <w:marBottom w:val="0"/>
          <w:divBdr>
            <w:top w:val="none" w:sz="0" w:space="0" w:color="auto"/>
            <w:left w:val="none" w:sz="0" w:space="0" w:color="auto"/>
            <w:bottom w:val="none" w:sz="0" w:space="0" w:color="auto"/>
            <w:right w:val="none" w:sz="0" w:space="0" w:color="auto"/>
          </w:divBdr>
        </w:div>
      </w:divsChild>
    </w:div>
    <w:div w:id="847597978">
      <w:bodyDiv w:val="1"/>
      <w:marLeft w:val="0"/>
      <w:marRight w:val="0"/>
      <w:marTop w:val="0"/>
      <w:marBottom w:val="0"/>
      <w:divBdr>
        <w:top w:val="none" w:sz="0" w:space="0" w:color="auto"/>
        <w:left w:val="none" w:sz="0" w:space="0" w:color="auto"/>
        <w:bottom w:val="none" w:sz="0" w:space="0" w:color="auto"/>
        <w:right w:val="none" w:sz="0" w:space="0" w:color="auto"/>
      </w:divBdr>
      <w:divsChild>
        <w:div w:id="989408036">
          <w:marLeft w:val="0"/>
          <w:marRight w:val="0"/>
          <w:marTop w:val="0"/>
          <w:marBottom w:val="0"/>
          <w:divBdr>
            <w:top w:val="none" w:sz="0" w:space="0" w:color="auto"/>
            <w:left w:val="none" w:sz="0" w:space="0" w:color="auto"/>
            <w:bottom w:val="none" w:sz="0" w:space="0" w:color="auto"/>
            <w:right w:val="none" w:sz="0" w:space="0" w:color="auto"/>
          </w:divBdr>
          <w:divsChild>
            <w:div w:id="779691055">
              <w:marLeft w:val="0"/>
              <w:marRight w:val="0"/>
              <w:marTop w:val="0"/>
              <w:marBottom w:val="0"/>
              <w:divBdr>
                <w:top w:val="none" w:sz="0" w:space="0" w:color="auto"/>
                <w:left w:val="none" w:sz="0" w:space="0" w:color="auto"/>
                <w:bottom w:val="none" w:sz="0" w:space="0" w:color="auto"/>
                <w:right w:val="none" w:sz="0" w:space="0" w:color="auto"/>
              </w:divBdr>
              <w:divsChild>
                <w:div w:id="1843003813">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 w:id="52364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33191">
          <w:marLeft w:val="0"/>
          <w:marRight w:val="0"/>
          <w:marTop w:val="0"/>
          <w:marBottom w:val="0"/>
          <w:divBdr>
            <w:top w:val="none" w:sz="0" w:space="0" w:color="auto"/>
            <w:left w:val="none" w:sz="0" w:space="0" w:color="auto"/>
            <w:bottom w:val="none" w:sz="0" w:space="0" w:color="auto"/>
            <w:right w:val="none" w:sz="0" w:space="0" w:color="auto"/>
          </w:divBdr>
          <w:divsChild>
            <w:div w:id="434327542">
              <w:marLeft w:val="0"/>
              <w:marRight w:val="0"/>
              <w:marTop w:val="0"/>
              <w:marBottom w:val="0"/>
              <w:divBdr>
                <w:top w:val="none" w:sz="0" w:space="0" w:color="auto"/>
                <w:left w:val="none" w:sz="0" w:space="0" w:color="auto"/>
                <w:bottom w:val="none" w:sz="0" w:space="0" w:color="auto"/>
                <w:right w:val="none" w:sz="0" w:space="0" w:color="auto"/>
              </w:divBdr>
              <w:divsChild>
                <w:div w:id="62794926">
                  <w:marLeft w:val="0"/>
                  <w:marRight w:val="0"/>
                  <w:marTop w:val="0"/>
                  <w:marBottom w:val="0"/>
                  <w:divBdr>
                    <w:top w:val="none" w:sz="0" w:space="0" w:color="auto"/>
                    <w:left w:val="none" w:sz="0" w:space="0" w:color="auto"/>
                    <w:bottom w:val="none" w:sz="0" w:space="0" w:color="auto"/>
                    <w:right w:val="none" w:sz="0" w:space="0" w:color="auto"/>
                  </w:divBdr>
                  <w:divsChild>
                    <w:div w:id="1415666024">
                      <w:marLeft w:val="0"/>
                      <w:marRight w:val="0"/>
                      <w:marTop w:val="0"/>
                      <w:marBottom w:val="0"/>
                      <w:divBdr>
                        <w:top w:val="none" w:sz="0" w:space="0" w:color="auto"/>
                        <w:left w:val="none" w:sz="0" w:space="0" w:color="auto"/>
                        <w:bottom w:val="none" w:sz="0" w:space="0" w:color="auto"/>
                        <w:right w:val="none" w:sz="0" w:space="0" w:color="auto"/>
                      </w:divBdr>
                      <w:divsChild>
                        <w:div w:id="392238207">
                          <w:marLeft w:val="0"/>
                          <w:marRight w:val="0"/>
                          <w:marTop w:val="0"/>
                          <w:marBottom w:val="0"/>
                          <w:divBdr>
                            <w:top w:val="none" w:sz="0" w:space="0" w:color="auto"/>
                            <w:left w:val="none" w:sz="0" w:space="0" w:color="auto"/>
                            <w:bottom w:val="none" w:sz="0" w:space="0" w:color="auto"/>
                            <w:right w:val="none" w:sz="0" w:space="0" w:color="auto"/>
                          </w:divBdr>
                          <w:divsChild>
                            <w:div w:id="25285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314647469">
          <w:marLeft w:val="0"/>
          <w:marRight w:val="0"/>
          <w:marTop w:val="0"/>
          <w:marBottom w:val="0"/>
          <w:divBdr>
            <w:top w:val="none" w:sz="0" w:space="0" w:color="auto"/>
            <w:left w:val="none" w:sz="0" w:space="0" w:color="auto"/>
            <w:bottom w:val="none" w:sz="0" w:space="0" w:color="auto"/>
            <w:right w:val="none" w:sz="0" w:space="0" w:color="auto"/>
          </w:divBdr>
        </w:div>
        <w:div w:id="1003508414">
          <w:marLeft w:val="0"/>
          <w:marRight w:val="0"/>
          <w:marTop w:val="150"/>
          <w:marBottom w:val="150"/>
          <w:divBdr>
            <w:top w:val="single" w:sz="6" w:space="4" w:color="D7D7D7"/>
            <w:left w:val="none" w:sz="0" w:space="0" w:color="auto"/>
            <w:bottom w:val="single" w:sz="6" w:space="4" w:color="D7D7D7"/>
            <w:right w:val="none" w:sz="0" w:space="0" w:color="auto"/>
          </w:divBdr>
        </w:div>
        <w:div w:id="1594782489">
          <w:marLeft w:val="0"/>
          <w:marRight w:val="0"/>
          <w:marTop w:val="0"/>
          <w:marBottom w:val="0"/>
          <w:divBdr>
            <w:top w:val="none" w:sz="0" w:space="0" w:color="auto"/>
            <w:left w:val="none" w:sz="0" w:space="0" w:color="auto"/>
            <w:bottom w:val="none" w:sz="0" w:space="0" w:color="auto"/>
            <w:right w:val="none" w:sz="0" w:space="0" w:color="auto"/>
          </w:divBdr>
        </w:div>
      </w:divsChild>
    </w:div>
    <w:div w:id="848175495">
      <w:bodyDiv w:val="1"/>
      <w:marLeft w:val="0"/>
      <w:marRight w:val="0"/>
      <w:marTop w:val="0"/>
      <w:marBottom w:val="0"/>
      <w:divBdr>
        <w:top w:val="none" w:sz="0" w:space="0" w:color="auto"/>
        <w:left w:val="none" w:sz="0" w:space="0" w:color="auto"/>
        <w:bottom w:val="none" w:sz="0" w:space="0" w:color="auto"/>
        <w:right w:val="none" w:sz="0" w:space="0" w:color="auto"/>
      </w:divBdr>
      <w:divsChild>
        <w:div w:id="673337224">
          <w:marLeft w:val="0"/>
          <w:marRight w:val="0"/>
          <w:marTop w:val="0"/>
          <w:marBottom w:val="0"/>
          <w:divBdr>
            <w:top w:val="none" w:sz="0" w:space="0" w:color="auto"/>
            <w:left w:val="none" w:sz="0" w:space="0" w:color="auto"/>
            <w:bottom w:val="none" w:sz="0" w:space="0" w:color="auto"/>
            <w:right w:val="none" w:sz="0" w:space="0" w:color="auto"/>
          </w:divBdr>
        </w:div>
      </w:divsChild>
    </w:div>
    <w:div w:id="848253830">
      <w:bodyDiv w:val="1"/>
      <w:marLeft w:val="0"/>
      <w:marRight w:val="0"/>
      <w:marTop w:val="0"/>
      <w:marBottom w:val="0"/>
      <w:divBdr>
        <w:top w:val="none" w:sz="0" w:space="0" w:color="auto"/>
        <w:left w:val="none" w:sz="0" w:space="0" w:color="auto"/>
        <w:bottom w:val="none" w:sz="0" w:space="0" w:color="auto"/>
        <w:right w:val="none" w:sz="0" w:space="0" w:color="auto"/>
      </w:divBdr>
      <w:divsChild>
        <w:div w:id="335694769">
          <w:marLeft w:val="0"/>
          <w:marRight w:val="0"/>
          <w:marTop w:val="0"/>
          <w:marBottom w:val="0"/>
          <w:divBdr>
            <w:top w:val="none" w:sz="0" w:space="0" w:color="auto"/>
            <w:left w:val="none" w:sz="0" w:space="0" w:color="auto"/>
            <w:bottom w:val="none" w:sz="0" w:space="0" w:color="auto"/>
            <w:right w:val="none" w:sz="0" w:space="0" w:color="auto"/>
          </w:divBdr>
          <w:divsChild>
            <w:div w:id="1616978610">
              <w:marLeft w:val="0"/>
              <w:marRight w:val="0"/>
              <w:marTop w:val="0"/>
              <w:marBottom w:val="0"/>
              <w:divBdr>
                <w:top w:val="none" w:sz="0" w:space="0" w:color="auto"/>
                <w:left w:val="none" w:sz="0" w:space="0" w:color="auto"/>
                <w:bottom w:val="none" w:sz="0" w:space="0" w:color="auto"/>
                <w:right w:val="none" w:sz="0" w:space="0" w:color="auto"/>
              </w:divBdr>
              <w:divsChild>
                <w:div w:id="265433087">
                  <w:marLeft w:val="0"/>
                  <w:marRight w:val="0"/>
                  <w:marTop w:val="0"/>
                  <w:marBottom w:val="0"/>
                  <w:divBdr>
                    <w:top w:val="none" w:sz="0" w:space="0" w:color="auto"/>
                    <w:left w:val="none" w:sz="0" w:space="0" w:color="auto"/>
                    <w:bottom w:val="none" w:sz="0" w:space="0" w:color="auto"/>
                    <w:right w:val="none" w:sz="0" w:space="0" w:color="auto"/>
                  </w:divBdr>
                  <w:divsChild>
                    <w:div w:id="73729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15523">
          <w:marLeft w:val="0"/>
          <w:marRight w:val="0"/>
          <w:marTop w:val="0"/>
          <w:marBottom w:val="0"/>
          <w:divBdr>
            <w:top w:val="none" w:sz="0" w:space="0" w:color="auto"/>
            <w:left w:val="none" w:sz="0" w:space="0" w:color="auto"/>
            <w:bottom w:val="none" w:sz="0" w:space="0" w:color="auto"/>
            <w:right w:val="none" w:sz="0" w:space="0" w:color="auto"/>
          </w:divBdr>
          <w:divsChild>
            <w:div w:id="1627732381">
              <w:marLeft w:val="0"/>
              <w:marRight w:val="0"/>
              <w:marTop w:val="0"/>
              <w:marBottom w:val="0"/>
              <w:divBdr>
                <w:top w:val="none" w:sz="0" w:space="0" w:color="auto"/>
                <w:left w:val="none" w:sz="0" w:space="0" w:color="auto"/>
                <w:bottom w:val="none" w:sz="0" w:space="0" w:color="auto"/>
                <w:right w:val="none" w:sz="0" w:space="0" w:color="auto"/>
              </w:divBdr>
              <w:divsChild>
                <w:div w:id="150870050">
                  <w:marLeft w:val="0"/>
                  <w:marRight w:val="0"/>
                  <w:marTop w:val="0"/>
                  <w:marBottom w:val="0"/>
                  <w:divBdr>
                    <w:top w:val="none" w:sz="0" w:space="0" w:color="auto"/>
                    <w:left w:val="none" w:sz="0" w:space="0" w:color="auto"/>
                    <w:bottom w:val="none" w:sz="0" w:space="0" w:color="auto"/>
                    <w:right w:val="none" w:sz="0" w:space="0" w:color="auto"/>
                  </w:divBdr>
                  <w:divsChild>
                    <w:div w:id="445730952">
                      <w:marLeft w:val="0"/>
                      <w:marRight w:val="0"/>
                      <w:marTop w:val="0"/>
                      <w:marBottom w:val="0"/>
                      <w:divBdr>
                        <w:top w:val="none" w:sz="0" w:space="0" w:color="auto"/>
                        <w:left w:val="none" w:sz="0" w:space="0" w:color="auto"/>
                        <w:bottom w:val="none" w:sz="0" w:space="0" w:color="auto"/>
                        <w:right w:val="none" w:sz="0" w:space="0" w:color="auto"/>
                      </w:divBdr>
                      <w:divsChild>
                        <w:div w:id="1232888039">
                          <w:marLeft w:val="0"/>
                          <w:marRight w:val="0"/>
                          <w:marTop w:val="0"/>
                          <w:marBottom w:val="0"/>
                          <w:divBdr>
                            <w:top w:val="none" w:sz="0" w:space="0" w:color="auto"/>
                            <w:left w:val="none" w:sz="0" w:space="0" w:color="auto"/>
                            <w:bottom w:val="none" w:sz="0" w:space="0" w:color="auto"/>
                            <w:right w:val="none" w:sz="0" w:space="0" w:color="auto"/>
                          </w:divBdr>
                          <w:divsChild>
                            <w:div w:id="271281756">
                              <w:marLeft w:val="0"/>
                              <w:marRight w:val="0"/>
                              <w:marTop w:val="0"/>
                              <w:marBottom w:val="0"/>
                              <w:divBdr>
                                <w:top w:val="none" w:sz="0" w:space="0" w:color="auto"/>
                                <w:left w:val="none" w:sz="0" w:space="0" w:color="auto"/>
                                <w:bottom w:val="none" w:sz="0" w:space="0" w:color="auto"/>
                                <w:right w:val="none" w:sz="0" w:space="0" w:color="auto"/>
                              </w:divBdr>
                            </w:div>
                            <w:div w:id="819152749">
                              <w:marLeft w:val="0"/>
                              <w:marRight w:val="0"/>
                              <w:marTop w:val="0"/>
                              <w:marBottom w:val="0"/>
                              <w:divBdr>
                                <w:top w:val="none" w:sz="0" w:space="0" w:color="auto"/>
                                <w:left w:val="none" w:sz="0" w:space="0" w:color="auto"/>
                                <w:bottom w:val="none" w:sz="0" w:space="0" w:color="auto"/>
                                <w:right w:val="none" w:sz="0" w:space="0" w:color="auto"/>
                              </w:divBdr>
                              <w:divsChild>
                                <w:div w:id="133304486">
                                  <w:marLeft w:val="0"/>
                                  <w:marRight w:val="0"/>
                                  <w:marTop w:val="0"/>
                                  <w:marBottom w:val="0"/>
                                  <w:divBdr>
                                    <w:top w:val="none" w:sz="0" w:space="0" w:color="auto"/>
                                    <w:left w:val="none" w:sz="0" w:space="0" w:color="auto"/>
                                    <w:bottom w:val="none" w:sz="0" w:space="0" w:color="auto"/>
                                    <w:right w:val="none" w:sz="0" w:space="0" w:color="auto"/>
                                  </w:divBdr>
                                  <w:divsChild>
                                    <w:div w:id="1001733381">
                                      <w:marLeft w:val="0"/>
                                      <w:marRight w:val="0"/>
                                      <w:marTop w:val="0"/>
                                      <w:marBottom w:val="0"/>
                                      <w:divBdr>
                                        <w:top w:val="none" w:sz="0" w:space="0" w:color="auto"/>
                                        <w:left w:val="none" w:sz="0" w:space="0" w:color="auto"/>
                                        <w:bottom w:val="none" w:sz="0" w:space="0" w:color="auto"/>
                                        <w:right w:val="none" w:sz="0" w:space="0" w:color="auto"/>
                                      </w:divBdr>
                                      <w:divsChild>
                                        <w:div w:id="628586102">
                                          <w:marLeft w:val="0"/>
                                          <w:marRight w:val="0"/>
                                          <w:marTop w:val="0"/>
                                          <w:marBottom w:val="0"/>
                                          <w:divBdr>
                                            <w:top w:val="none" w:sz="0" w:space="0" w:color="auto"/>
                                            <w:left w:val="none" w:sz="0" w:space="0" w:color="auto"/>
                                            <w:bottom w:val="none" w:sz="0" w:space="0" w:color="auto"/>
                                            <w:right w:val="none" w:sz="0" w:space="0" w:color="auto"/>
                                          </w:divBdr>
                                        </w:div>
                                      </w:divsChild>
                                    </w:div>
                                    <w:div w:id="1919704681">
                                      <w:marLeft w:val="0"/>
                                      <w:marRight w:val="0"/>
                                      <w:marTop w:val="0"/>
                                      <w:marBottom w:val="0"/>
                                      <w:divBdr>
                                        <w:top w:val="none" w:sz="0" w:space="0" w:color="auto"/>
                                        <w:left w:val="none" w:sz="0" w:space="0" w:color="auto"/>
                                        <w:bottom w:val="none" w:sz="0" w:space="0" w:color="auto"/>
                                        <w:right w:val="none" w:sz="0" w:space="0" w:color="auto"/>
                                      </w:divBdr>
                                      <w:divsChild>
                                        <w:div w:id="98948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022904">
                              <w:marLeft w:val="0"/>
                              <w:marRight w:val="0"/>
                              <w:marTop w:val="0"/>
                              <w:marBottom w:val="0"/>
                              <w:divBdr>
                                <w:top w:val="none" w:sz="0" w:space="0" w:color="auto"/>
                                <w:left w:val="none" w:sz="0" w:space="0" w:color="auto"/>
                                <w:bottom w:val="none" w:sz="0" w:space="0" w:color="auto"/>
                                <w:right w:val="none" w:sz="0" w:space="0" w:color="auto"/>
                              </w:divBdr>
                              <w:divsChild>
                                <w:div w:id="595789469">
                                  <w:marLeft w:val="0"/>
                                  <w:marRight w:val="0"/>
                                  <w:marTop w:val="0"/>
                                  <w:marBottom w:val="0"/>
                                  <w:divBdr>
                                    <w:top w:val="none" w:sz="0" w:space="0" w:color="auto"/>
                                    <w:left w:val="none" w:sz="0" w:space="0" w:color="auto"/>
                                    <w:bottom w:val="none" w:sz="0" w:space="0" w:color="auto"/>
                                    <w:right w:val="none" w:sz="0" w:space="0" w:color="auto"/>
                                  </w:divBdr>
                                  <w:divsChild>
                                    <w:div w:id="151410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23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8449542">
      <w:bodyDiv w:val="1"/>
      <w:marLeft w:val="0"/>
      <w:marRight w:val="0"/>
      <w:marTop w:val="0"/>
      <w:marBottom w:val="0"/>
      <w:divBdr>
        <w:top w:val="none" w:sz="0" w:space="0" w:color="auto"/>
        <w:left w:val="none" w:sz="0" w:space="0" w:color="auto"/>
        <w:bottom w:val="none" w:sz="0" w:space="0" w:color="auto"/>
        <w:right w:val="none" w:sz="0" w:space="0" w:color="auto"/>
      </w:divBdr>
      <w:divsChild>
        <w:div w:id="176969842">
          <w:marLeft w:val="0"/>
          <w:marRight w:val="0"/>
          <w:marTop w:val="0"/>
          <w:marBottom w:val="0"/>
          <w:divBdr>
            <w:top w:val="none" w:sz="0" w:space="0" w:color="auto"/>
            <w:left w:val="none" w:sz="0" w:space="0" w:color="auto"/>
            <w:bottom w:val="none" w:sz="0" w:space="0" w:color="auto"/>
            <w:right w:val="none" w:sz="0" w:space="0" w:color="auto"/>
          </w:divBdr>
        </w:div>
      </w:divsChild>
    </w:div>
    <w:div w:id="848830763">
      <w:bodyDiv w:val="1"/>
      <w:marLeft w:val="0"/>
      <w:marRight w:val="0"/>
      <w:marTop w:val="0"/>
      <w:marBottom w:val="0"/>
      <w:divBdr>
        <w:top w:val="none" w:sz="0" w:space="0" w:color="auto"/>
        <w:left w:val="none" w:sz="0" w:space="0" w:color="auto"/>
        <w:bottom w:val="none" w:sz="0" w:space="0" w:color="auto"/>
        <w:right w:val="none" w:sz="0" w:space="0" w:color="auto"/>
      </w:divBdr>
      <w:divsChild>
        <w:div w:id="565341372">
          <w:marLeft w:val="0"/>
          <w:marRight w:val="0"/>
          <w:marTop w:val="0"/>
          <w:marBottom w:val="0"/>
          <w:divBdr>
            <w:top w:val="none" w:sz="0" w:space="0" w:color="auto"/>
            <w:left w:val="none" w:sz="0" w:space="0" w:color="auto"/>
            <w:bottom w:val="none" w:sz="0" w:space="0" w:color="auto"/>
            <w:right w:val="none" w:sz="0" w:space="0" w:color="auto"/>
          </w:divBdr>
        </w:div>
        <w:div w:id="510338226">
          <w:marLeft w:val="0"/>
          <w:marRight w:val="0"/>
          <w:marTop w:val="150"/>
          <w:marBottom w:val="150"/>
          <w:divBdr>
            <w:top w:val="single" w:sz="6" w:space="4" w:color="D7D7D7"/>
            <w:left w:val="none" w:sz="0" w:space="0" w:color="auto"/>
            <w:bottom w:val="single" w:sz="6" w:space="4" w:color="D7D7D7"/>
            <w:right w:val="none" w:sz="0" w:space="0" w:color="auto"/>
          </w:divBdr>
        </w:div>
        <w:div w:id="1224026476">
          <w:marLeft w:val="0"/>
          <w:marRight w:val="0"/>
          <w:marTop w:val="0"/>
          <w:marBottom w:val="0"/>
          <w:divBdr>
            <w:top w:val="none" w:sz="0" w:space="0" w:color="auto"/>
            <w:left w:val="none" w:sz="0" w:space="0" w:color="auto"/>
            <w:bottom w:val="none" w:sz="0" w:space="0" w:color="auto"/>
            <w:right w:val="none" w:sz="0" w:space="0" w:color="auto"/>
          </w:divBdr>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 w:id="968631155">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693111723">
          <w:marLeft w:val="0"/>
          <w:marRight w:val="0"/>
          <w:marTop w:val="0"/>
          <w:marBottom w:val="0"/>
          <w:divBdr>
            <w:top w:val="none" w:sz="0" w:space="0" w:color="auto"/>
            <w:left w:val="none" w:sz="0" w:space="0" w:color="auto"/>
            <w:bottom w:val="none" w:sz="0" w:space="0" w:color="auto"/>
            <w:right w:val="none" w:sz="0" w:space="0" w:color="auto"/>
          </w:divBdr>
          <w:divsChild>
            <w:div w:id="1228689116">
              <w:marLeft w:val="0"/>
              <w:marRight w:val="0"/>
              <w:marTop w:val="0"/>
              <w:marBottom w:val="0"/>
              <w:divBdr>
                <w:top w:val="none" w:sz="0" w:space="0" w:color="auto"/>
                <w:left w:val="none" w:sz="0" w:space="0" w:color="auto"/>
                <w:bottom w:val="none" w:sz="0" w:space="0" w:color="auto"/>
                <w:right w:val="none" w:sz="0" w:space="0" w:color="auto"/>
              </w:divBdr>
              <w:divsChild>
                <w:div w:id="417559285">
                  <w:marLeft w:val="0"/>
                  <w:marRight w:val="0"/>
                  <w:marTop w:val="0"/>
                  <w:marBottom w:val="0"/>
                  <w:divBdr>
                    <w:top w:val="none" w:sz="0" w:space="0" w:color="auto"/>
                    <w:left w:val="none" w:sz="0" w:space="0" w:color="auto"/>
                    <w:bottom w:val="none" w:sz="0" w:space="0" w:color="auto"/>
                    <w:right w:val="none" w:sz="0" w:space="0" w:color="auto"/>
                  </w:divBdr>
                  <w:divsChild>
                    <w:div w:id="33635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392822">
          <w:marLeft w:val="0"/>
          <w:marRight w:val="150"/>
          <w:marTop w:val="45"/>
          <w:marBottom w:val="75"/>
          <w:divBdr>
            <w:top w:val="none" w:sz="0" w:space="0" w:color="auto"/>
            <w:left w:val="none" w:sz="0" w:space="0" w:color="auto"/>
            <w:bottom w:val="none" w:sz="0" w:space="0" w:color="auto"/>
            <w:right w:val="none" w:sz="0" w:space="0" w:color="auto"/>
          </w:divBdr>
          <w:divsChild>
            <w:div w:id="991443950">
              <w:marLeft w:val="0"/>
              <w:marRight w:val="0"/>
              <w:marTop w:val="0"/>
              <w:marBottom w:val="0"/>
              <w:divBdr>
                <w:top w:val="none" w:sz="0" w:space="0" w:color="auto"/>
                <w:left w:val="none" w:sz="0" w:space="0" w:color="auto"/>
                <w:bottom w:val="none" w:sz="0" w:space="0" w:color="auto"/>
                <w:right w:val="none" w:sz="0" w:space="0" w:color="auto"/>
              </w:divBdr>
            </w:div>
          </w:divsChild>
        </w:div>
        <w:div w:id="1869489375">
          <w:marLeft w:val="0"/>
          <w:marRight w:val="0"/>
          <w:marTop w:val="0"/>
          <w:marBottom w:val="0"/>
          <w:divBdr>
            <w:top w:val="none" w:sz="0" w:space="0" w:color="auto"/>
            <w:left w:val="none" w:sz="0" w:space="0" w:color="auto"/>
            <w:bottom w:val="none" w:sz="0" w:space="0" w:color="auto"/>
            <w:right w:val="none" w:sz="0" w:space="0" w:color="auto"/>
          </w:divBdr>
          <w:divsChild>
            <w:div w:id="1284312458">
              <w:marLeft w:val="0"/>
              <w:marRight w:val="0"/>
              <w:marTop w:val="0"/>
              <w:marBottom w:val="0"/>
              <w:divBdr>
                <w:top w:val="none" w:sz="0" w:space="0" w:color="auto"/>
                <w:left w:val="none" w:sz="0" w:space="0" w:color="auto"/>
                <w:bottom w:val="none" w:sz="0" w:space="0" w:color="auto"/>
                <w:right w:val="none" w:sz="0" w:space="0" w:color="auto"/>
              </w:divBdr>
              <w:divsChild>
                <w:div w:id="689454236">
                  <w:marLeft w:val="0"/>
                  <w:marRight w:val="0"/>
                  <w:marTop w:val="0"/>
                  <w:marBottom w:val="0"/>
                  <w:divBdr>
                    <w:top w:val="none" w:sz="0" w:space="0" w:color="auto"/>
                    <w:left w:val="none" w:sz="0" w:space="0" w:color="auto"/>
                    <w:bottom w:val="none" w:sz="0" w:space="0" w:color="auto"/>
                    <w:right w:val="none" w:sz="0" w:space="0" w:color="auto"/>
                  </w:divBdr>
                  <w:divsChild>
                    <w:div w:id="100932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876895180">
          <w:marLeft w:val="0"/>
          <w:marRight w:val="0"/>
          <w:marTop w:val="0"/>
          <w:marBottom w:val="0"/>
          <w:divBdr>
            <w:top w:val="none" w:sz="0" w:space="0" w:color="auto"/>
            <w:left w:val="none" w:sz="0" w:space="0" w:color="auto"/>
            <w:bottom w:val="none" w:sz="0" w:space="0" w:color="auto"/>
            <w:right w:val="none" w:sz="0" w:space="0" w:color="auto"/>
          </w:divBdr>
        </w:div>
        <w:div w:id="1454061096">
          <w:marLeft w:val="0"/>
          <w:marRight w:val="0"/>
          <w:marTop w:val="0"/>
          <w:marBottom w:val="0"/>
          <w:divBdr>
            <w:top w:val="none" w:sz="0" w:space="0" w:color="auto"/>
            <w:left w:val="none" w:sz="0" w:space="0" w:color="auto"/>
            <w:bottom w:val="none" w:sz="0" w:space="0" w:color="auto"/>
            <w:right w:val="none" w:sz="0" w:space="0" w:color="auto"/>
          </w:divBdr>
          <w:divsChild>
            <w:div w:id="89077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760846">
      <w:bodyDiv w:val="1"/>
      <w:marLeft w:val="0"/>
      <w:marRight w:val="0"/>
      <w:marTop w:val="0"/>
      <w:marBottom w:val="0"/>
      <w:divBdr>
        <w:top w:val="none" w:sz="0" w:space="0" w:color="auto"/>
        <w:left w:val="none" w:sz="0" w:space="0" w:color="auto"/>
        <w:bottom w:val="none" w:sz="0" w:space="0" w:color="auto"/>
        <w:right w:val="none" w:sz="0" w:space="0" w:color="auto"/>
      </w:divBdr>
    </w:div>
    <w:div w:id="849832985">
      <w:bodyDiv w:val="1"/>
      <w:marLeft w:val="0"/>
      <w:marRight w:val="0"/>
      <w:marTop w:val="0"/>
      <w:marBottom w:val="0"/>
      <w:divBdr>
        <w:top w:val="none" w:sz="0" w:space="0" w:color="auto"/>
        <w:left w:val="none" w:sz="0" w:space="0" w:color="auto"/>
        <w:bottom w:val="none" w:sz="0" w:space="0" w:color="auto"/>
        <w:right w:val="none" w:sz="0" w:space="0" w:color="auto"/>
      </w:divBdr>
      <w:divsChild>
        <w:div w:id="1591624853">
          <w:marLeft w:val="0"/>
          <w:marRight w:val="0"/>
          <w:marTop w:val="0"/>
          <w:marBottom w:val="0"/>
          <w:divBdr>
            <w:top w:val="none" w:sz="0" w:space="0" w:color="auto"/>
            <w:left w:val="none" w:sz="0" w:space="0" w:color="auto"/>
            <w:bottom w:val="none" w:sz="0" w:space="0" w:color="auto"/>
            <w:right w:val="none" w:sz="0" w:space="0" w:color="auto"/>
          </w:divBdr>
        </w:div>
      </w:divsChild>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sChild>
        <w:div w:id="1672637966">
          <w:marLeft w:val="0"/>
          <w:marRight w:val="0"/>
          <w:marTop w:val="0"/>
          <w:marBottom w:val="0"/>
          <w:divBdr>
            <w:top w:val="none" w:sz="0" w:space="0" w:color="auto"/>
            <w:left w:val="none" w:sz="0" w:space="0" w:color="auto"/>
            <w:bottom w:val="none" w:sz="0" w:space="0" w:color="auto"/>
            <w:right w:val="none" w:sz="0" w:space="0" w:color="auto"/>
          </w:divBdr>
        </w:div>
      </w:divsChild>
    </w:div>
    <w:div w:id="850338701">
      <w:bodyDiv w:val="1"/>
      <w:marLeft w:val="0"/>
      <w:marRight w:val="0"/>
      <w:marTop w:val="0"/>
      <w:marBottom w:val="0"/>
      <w:divBdr>
        <w:top w:val="none" w:sz="0" w:space="0" w:color="auto"/>
        <w:left w:val="none" w:sz="0" w:space="0" w:color="auto"/>
        <w:bottom w:val="none" w:sz="0" w:space="0" w:color="auto"/>
        <w:right w:val="none" w:sz="0" w:space="0" w:color="auto"/>
      </w:divBdr>
      <w:divsChild>
        <w:div w:id="1158031304">
          <w:marLeft w:val="0"/>
          <w:marRight w:val="0"/>
          <w:marTop w:val="0"/>
          <w:marBottom w:val="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sChild>
            <w:div w:id="1921937390">
              <w:marLeft w:val="0"/>
              <w:marRight w:val="0"/>
              <w:marTop w:val="0"/>
              <w:marBottom w:val="0"/>
              <w:divBdr>
                <w:top w:val="none" w:sz="0" w:space="0" w:color="auto"/>
                <w:left w:val="none" w:sz="0" w:space="0" w:color="auto"/>
                <w:bottom w:val="none" w:sz="0" w:space="0" w:color="auto"/>
                <w:right w:val="none" w:sz="0" w:space="0" w:color="auto"/>
              </w:divBdr>
              <w:divsChild>
                <w:div w:id="164928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875189">
      <w:bodyDiv w:val="1"/>
      <w:marLeft w:val="0"/>
      <w:marRight w:val="0"/>
      <w:marTop w:val="0"/>
      <w:marBottom w:val="0"/>
      <w:divBdr>
        <w:top w:val="none" w:sz="0" w:space="0" w:color="auto"/>
        <w:left w:val="none" w:sz="0" w:space="0" w:color="auto"/>
        <w:bottom w:val="none" w:sz="0" w:space="0" w:color="auto"/>
        <w:right w:val="none" w:sz="0" w:space="0" w:color="auto"/>
      </w:divBdr>
      <w:divsChild>
        <w:div w:id="99959522">
          <w:marLeft w:val="0"/>
          <w:marRight w:val="0"/>
          <w:marTop w:val="0"/>
          <w:marBottom w:val="0"/>
          <w:divBdr>
            <w:top w:val="none" w:sz="0" w:space="0" w:color="auto"/>
            <w:left w:val="none" w:sz="0" w:space="0" w:color="auto"/>
            <w:bottom w:val="none" w:sz="0" w:space="0" w:color="auto"/>
            <w:right w:val="none" w:sz="0" w:space="0" w:color="auto"/>
          </w:divBdr>
        </w:div>
        <w:div w:id="1758331364">
          <w:marLeft w:val="0"/>
          <w:marRight w:val="0"/>
          <w:marTop w:val="150"/>
          <w:marBottom w:val="150"/>
          <w:divBdr>
            <w:top w:val="single" w:sz="6" w:space="4" w:color="D7D7D7"/>
            <w:left w:val="none" w:sz="0" w:space="0" w:color="auto"/>
            <w:bottom w:val="single" w:sz="6" w:space="4" w:color="D7D7D7"/>
            <w:right w:val="none" w:sz="0" w:space="0" w:color="auto"/>
          </w:divBdr>
        </w:div>
        <w:div w:id="276182785">
          <w:marLeft w:val="0"/>
          <w:marRight w:val="0"/>
          <w:marTop w:val="0"/>
          <w:marBottom w:val="0"/>
          <w:divBdr>
            <w:top w:val="none" w:sz="0" w:space="0" w:color="auto"/>
            <w:left w:val="none" w:sz="0" w:space="0" w:color="auto"/>
            <w:bottom w:val="none" w:sz="0" w:space="0" w:color="auto"/>
            <w:right w:val="none" w:sz="0" w:space="0" w:color="auto"/>
          </w:divBdr>
        </w:div>
      </w:divsChild>
    </w:div>
    <w:div w:id="851146213">
      <w:bodyDiv w:val="1"/>
      <w:marLeft w:val="0"/>
      <w:marRight w:val="0"/>
      <w:marTop w:val="0"/>
      <w:marBottom w:val="0"/>
      <w:divBdr>
        <w:top w:val="none" w:sz="0" w:space="0" w:color="auto"/>
        <w:left w:val="none" w:sz="0" w:space="0" w:color="auto"/>
        <w:bottom w:val="none" w:sz="0" w:space="0" w:color="auto"/>
        <w:right w:val="none" w:sz="0" w:space="0" w:color="auto"/>
      </w:divBdr>
    </w:div>
    <w:div w:id="851728157">
      <w:bodyDiv w:val="1"/>
      <w:marLeft w:val="0"/>
      <w:marRight w:val="0"/>
      <w:marTop w:val="0"/>
      <w:marBottom w:val="0"/>
      <w:divBdr>
        <w:top w:val="none" w:sz="0" w:space="0" w:color="auto"/>
        <w:left w:val="none" w:sz="0" w:space="0" w:color="auto"/>
        <w:bottom w:val="none" w:sz="0" w:space="0" w:color="auto"/>
        <w:right w:val="none" w:sz="0" w:space="0" w:color="auto"/>
      </w:divBdr>
      <w:divsChild>
        <w:div w:id="335763809">
          <w:marLeft w:val="0"/>
          <w:marRight w:val="0"/>
          <w:marTop w:val="0"/>
          <w:marBottom w:val="0"/>
          <w:divBdr>
            <w:top w:val="none" w:sz="0" w:space="0" w:color="auto"/>
            <w:left w:val="none" w:sz="0" w:space="0" w:color="auto"/>
            <w:bottom w:val="none" w:sz="0" w:space="0" w:color="auto"/>
            <w:right w:val="none" w:sz="0" w:space="0" w:color="auto"/>
          </w:divBdr>
        </w:div>
        <w:div w:id="1091851658">
          <w:marLeft w:val="0"/>
          <w:marRight w:val="0"/>
          <w:marTop w:val="300"/>
          <w:marBottom w:val="0"/>
          <w:divBdr>
            <w:top w:val="none" w:sz="0" w:space="0" w:color="auto"/>
            <w:left w:val="none" w:sz="0" w:space="0" w:color="auto"/>
            <w:bottom w:val="none" w:sz="0" w:space="0" w:color="auto"/>
            <w:right w:val="none" w:sz="0" w:space="0" w:color="auto"/>
          </w:divBdr>
        </w:div>
      </w:divsChild>
    </w:div>
    <w:div w:id="852651383">
      <w:bodyDiv w:val="1"/>
      <w:marLeft w:val="0"/>
      <w:marRight w:val="0"/>
      <w:marTop w:val="0"/>
      <w:marBottom w:val="0"/>
      <w:divBdr>
        <w:top w:val="none" w:sz="0" w:space="0" w:color="auto"/>
        <w:left w:val="none" w:sz="0" w:space="0" w:color="auto"/>
        <w:bottom w:val="none" w:sz="0" w:space="0" w:color="auto"/>
        <w:right w:val="none" w:sz="0" w:space="0" w:color="auto"/>
      </w:divBdr>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1335907">
          <w:marLeft w:val="0"/>
          <w:marRight w:val="0"/>
          <w:marTop w:val="0"/>
          <w:marBottom w:val="0"/>
          <w:divBdr>
            <w:top w:val="none" w:sz="0" w:space="0" w:color="auto"/>
            <w:left w:val="none" w:sz="0" w:space="0" w:color="auto"/>
            <w:bottom w:val="none" w:sz="0" w:space="0" w:color="auto"/>
            <w:right w:val="none" w:sz="0" w:space="0" w:color="auto"/>
          </w:divBdr>
        </w:div>
        <w:div w:id="764501176">
          <w:marLeft w:val="0"/>
          <w:marRight w:val="0"/>
          <w:marTop w:val="0"/>
          <w:marBottom w:val="0"/>
          <w:divBdr>
            <w:top w:val="none" w:sz="0" w:space="0" w:color="auto"/>
            <w:left w:val="none" w:sz="0" w:space="0" w:color="auto"/>
            <w:bottom w:val="none" w:sz="0" w:space="0" w:color="auto"/>
            <w:right w:val="none" w:sz="0" w:space="0" w:color="auto"/>
          </w:divBdr>
        </w:div>
      </w:divsChild>
    </w:div>
    <w:div w:id="852768823">
      <w:bodyDiv w:val="1"/>
      <w:marLeft w:val="0"/>
      <w:marRight w:val="0"/>
      <w:marTop w:val="0"/>
      <w:marBottom w:val="0"/>
      <w:divBdr>
        <w:top w:val="none" w:sz="0" w:space="0" w:color="auto"/>
        <w:left w:val="none" w:sz="0" w:space="0" w:color="auto"/>
        <w:bottom w:val="none" w:sz="0" w:space="0" w:color="auto"/>
        <w:right w:val="none" w:sz="0" w:space="0" w:color="auto"/>
      </w:divBdr>
      <w:divsChild>
        <w:div w:id="1850757051">
          <w:marLeft w:val="0"/>
          <w:marRight w:val="0"/>
          <w:marTop w:val="0"/>
          <w:marBottom w:val="0"/>
          <w:divBdr>
            <w:top w:val="none" w:sz="0" w:space="0" w:color="auto"/>
            <w:left w:val="none" w:sz="0" w:space="0" w:color="auto"/>
            <w:bottom w:val="none" w:sz="0" w:space="0" w:color="auto"/>
            <w:right w:val="none" w:sz="0" w:space="0" w:color="auto"/>
          </w:divBdr>
          <w:divsChild>
            <w:div w:id="1753038949">
              <w:marLeft w:val="0"/>
              <w:marRight w:val="0"/>
              <w:marTop w:val="0"/>
              <w:marBottom w:val="0"/>
              <w:divBdr>
                <w:top w:val="none" w:sz="0" w:space="0" w:color="auto"/>
                <w:left w:val="none" w:sz="0" w:space="0" w:color="auto"/>
                <w:bottom w:val="none" w:sz="0" w:space="0" w:color="auto"/>
                <w:right w:val="none" w:sz="0" w:space="0" w:color="auto"/>
              </w:divBdr>
              <w:divsChild>
                <w:div w:id="2072730480">
                  <w:marLeft w:val="0"/>
                  <w:marRight w:val="0"/>
                  <w:marTop w:val="0"/>
                  <w:marBottom w:val="0"/>
                  <w:divBdr>
                    <w:top w:val="none" w:sz="0" w:space="0" w:color="auto"/>
                    <w:left w:val="none" w:sz="0" w:space="0" w:color="auto"/>
                    <w:bottom w:val="none" w:sz="0" w:space="0" w:color="auto"/>
                    <w:right w:val="none" w:sz="0" w:space="0" w:color="auto"/>
                  </w:divBdr>
                  <w:divsChild>
                    <w:div w:id="895042607">
                      <w:marLeft w:val="0"/>
                      <w:marRight w:val="0"/>
                      <w:marTop w:val="0"/>
                      <w:marBottom w:val="0"/>
                      <w:divBdr>
                        <w:top w:val="none" w:sz="0" w:space="0" w:color="auto"/>
                        <w:left w:val="none" w:sz="0" w:space="0" w:color="auto"/>
                        <w:bottom w:val="none" w:sz="0" w:space="0" w:color="auto"/>
                        <w:right w:val="none" w:sz="0" w:space="0" w:color="auto"/>
                      </w:divBdr>
                    </w:div>
                    <w:div w:id="166909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299693">
          <w:marLeft w:val="0"/>
          <w:marRight w:val="0"/>
          <w:marTop w:val="0"/>
          <w:marBottom w:val="0"/>
          <w:divBdr>
            <w:top w:val="none" w:sz="0" w:space="0" w:color="auto"/>
            <w:left w:val="none" w:sz="0" w:space="0" w:color="auto"/>
            <w:bottom w:val="none" w:sz="0" w:space="0" w:color="auto"/>
            <w:right w:val="none" w:sz="0" w:space="0" w:color="auto"/>
          </w:divBdr>
          <w:divsChild>
            <w:div w:id="4674430">
              <w:marLeft w:val="0"/>
              <w:marRight w:val="0"/>
              <w:marTop w:val="0"/>
              <w:marBottom w:val="0"/>
              <w:divBdr>
                <w:top w:val="none" w:sz="0" w:space="0" w:color="auto"/>
                <w:left w:val="none" w:sz="0" w:space="0" w:color="auto"/>
                <w:bottom w:val="none" w:sz="0" w:space="0" w:color="auto"/>
                <w:right w:val="none" w:sz="0" w:space="0" w:color="auto"/>
              </w:divBdr>
              <w:divsChild>
                <w:div w:id="679432321">
                  <w:marLeft w:val="0"/>
                  <w:marRight w:val="0"/>
                  <w:marTop w:val="0"/>
                  <w:marBottom w:val="0"/>
                  <w:divBdr>
                    <w:top w:val="none" w:sz="0" w:space="0" w:color="auto"/>
                    <w:left w:val="none" w:sz="0" w:space="0" w:color="auto"/>
                    <w:bottom w:val="none" w:sz="0" w:space="0" w:color="auto"/>
                    <w:right w:val="none" w:sz="0" w:space="0" w:color="auto"/>
                  </w:divBdr>
                  <w:divsChild>
                    <w:div w:id="375203757">
                      <w:marLeft w:val="0"/>
                      <w:marRight w:val="0"/>
                      <w:marTop w:val="0"/>
                      <w:marBottom w:val="0"/>
                      <w:divBdr>
                        <w:top w:val="none" w:sz="0" w:space="0" w:color="auto"/>
                        <w:left w:val="none" w:sz="0" w:space="0" w:color="auto"/>
                        <w:bottom w:val="none" w:sz="0" w:space="0" w:color="auto"/>
                        <w:right w:val="none" w:sz="0" w:space="0" w:color="auto"/>
                      </w:divBdr>
                      <w:divsChild>
                        <w:div w:id="88087988">
                          <w:marLeft w:val="0"/>
                          <w:marRight w:val="0"/>
                          <w:marTop w:val="0"/>
                          <w:marBottom w:val="0"/>
                          <w:divBdr>
                            <w:top w:val="none" w:sz="0" w:space="0" w:color="auto"/>
                            <w:left w:val="none" w:sz="0" w:space="0" w:color="auto"/>
                            <w:bottom w:val="none" w:sz="0" w:space="0" w:color="auto"/>
                            <w:right w:val="none" w:sz="0" w:space="0" w:color="auto"/>
                          </w:divBdr>
                          <w:divsChild>
                            <w:div w:id="210391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224608">
      <w:bodyDiv w:val="1"/>
      <w:marLeft w:val="0"/>
      <w:marRight w:val="0"/>
      <w:marTop w:val="0"/>
      <w:marBottom w:val="0"/>
      <w:divBdr>
        <w:top w:val="none" w:sz="0" w:space="0" w:color="auto"/>
        <w:left w:val="none" w:sz="0" w:space="0" w:color="auto"/>
        <w:bottom w:val="none" w:sz="0" w:space="0" w:color="auto"/>
        <w:right w:val="none" w:sz="0" w:space="0" w:color="auto"/>
      </w:divBdr>
      <w:divsChild>
        <w:div w:id="830869646">
          <w:marLeft w:val="0"/>
          <w:marRight w:val="0"/>
          <w:marTop w:val="0"/>
          <w:marBottom w:val="0"/>
          <w:divBdr>
            <w:top w:val="none" w:sz="0" w:space="0" w:color="auto"/>
            <w:left w:val="none" w:sz="0" w:space="0" w:color="auto"/>
            <w:bottom w:val="none" w:sz="0" w:space="0" w:color="auto"/>
            <w:right w:val="none" w:sz="0" w:space="0" w:color="auto"/>
          </w:divBdr>
          <w:divsChild>
            <w:div w:id="1261526611">
              <w:marLeft w:val="0"/>
              <w:marRight w:val="0"/>
              <w:marTop w:val="0"/>
              <w:marBottom w:val="0"/>
              <w:divBdr>
                <w:top w:val="none" w:sz="0" w:space="0" w:color="auto"/>
                <w:left w:val="none" w:sz="0" w:space="0" w:color="auto"/>
                <w:bottom w:val="none" w:sz="0" w:space="0" w:color="auto"/>
                <w:right w:val="none" w:sz="0" w:space="0" w:color="auto"/>
              </w:divBdr>
              <w:divsChild>
                <w:div w:id="1683051614">
                  <w:marLeft w:val="0"/>
                  <w:marRight w:val="0"/>
                  <w:marTop w:val="0"/>
                  <w:marBottom w:val="0"/>
                  <w:divBdr>
                    <w:top w:val="none" w:sz="0" w:space="0" w:color="auto"/>
                    <w:left w:val="none" w:sz="0" w:space="0" w:color="auto"/>
                    <w:bottom w:val="none" w:sz="0" w:space="0" w:color="auto"/>
                    <w:right w:val="none" w:sz="0" w:space="0" w:color="auto"/>
                  </w:divBdr>
                  <w:divsChild>
                    <w:div w:id="202022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910702">
          <w:marLeft w:val="0"/>
          <w:marRight w:val="0"/>
          <w:marTop w:val="0"/>
          <w:marBottom w:val="0"/>
          <w:divBdr>
            <w:top w:val="none" w:sz="0" w:space="0" w:color="auto"/>
            <w:left w:val="none" w:sz="0" w:space="0" w:color="auto"/>
            <w:bottom w:val="none" w:sz="0" w:space="0" w:color="auto"/>
            <w:right w:val="none" w:sz="0" w:space="0" w:color="auto"/>
          </w:divBdr>
          <w:divsChild>
            <w:div w:id="1958948765">
              <w:marLeft w:val="0"/>
              <w:marRight w:val="0"/>
              <w:marTop w:val="0"/>
              <w:marBottom w:val="0"/>
              <w:divBdr>
                <w:top w:val="none" w:sz="0" w:space="0" w:color="auto"/>
                <w:left w:val="none" w:sz="0" w:space="0" w:color="auto"/>
                <w:bottom w:val="none" w:sz="0" w:space="0" w:color="auto"/>
                <w:right w:val="none" w:sz="0" w:space="0" w:color="auto"/>
              </w:divBdr>
              <w:divsChild>
                <w:div w:id="519902446">
                  <w:marLeft w:val="0"/>
                  <w:marRight w:val="0"/>
                  <w:marTop w:val="0"/>
                  <w:marBottom w:val="0"/>
                  <w:divBdr>
                    <w:top w:val="none" w:sz="0" w:space="0" w:color="auto"/>
                    <w:left w:val="none" w:sz="0" w:space="0" w:color="auto"/>
                    <w:bottom w:val="none" w:sz="0" w:space="0" w:color="auto"/>
                    <w:right w:val="none" w:sz="0" w:space="0" w:color="auto"/>
                  </w:divBdr>
                  <w:divsChild>
                    <w:div w:id="889272355">
                      <w:marLeft w:val="0"/>
                      <w:marRight w:val="0"/>
                      <w:marTop w:val="0"/>
                      <w:marBottom w:val="0"/>
                      <w:divBdr>
                        <w:top w:val="none" w:sz="0" w:space="0" w:color="auto"/>
                        <w:left w:val="none" w:sz="0" w:space="0" w:color="auto"/>
                        <w:bottom w:val="none" w:sz="0" w:space="0" w:color="auto"/>
                        <w:right w:val="none" w:sz="0" w:space="0" w:color="auto"/>
                      </w:divBdr>
                      <w:divsChild>
                        <w:div w:id="962034408">
                          <w:marLeft w:val="0"/>
                          <w:marRight w:val="0"/>
                          <w:marTop w:val="0"/>
                          <w:marBottom w:val="0"/>
                          <w:divBdr>
                            <w:top w:val="none" w:sz="0" w:space="0" w:color="auto"/>
                            <w:left w:val="none" w:sz="0" w:space="0" w:color="auto"/>
                            <w:bottom w:val="none" w:sz="0" w:space="0" w:color="auto"/>
                            <w:right w:val="none" w:sz="0" w:space="0" w:color="auto"/>
                          </w:divBdr>
                          <w:divsChild>
                            <w:div w:id="64960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228608">
      <w:bodyDiv w:val="1"/>
      <w:marLeft w:val="0"/>
      <w:marRight w:val="0"/>
      <w:marTop w:val="0"/>
      <w:marBottom w:val="0"/>
      <w:divBdr>
        <w:top w:val="none" w:sz="0" w:space="0" w:color="auto"/>
        <w:left w:val="none" w:sz="0" w:space="0" w:color="auto"/>
        <w:bottom w:val="none" w:sz="0" w:space="0" w:color="auto"/>
        <w:right w:val="none" w:sz="0" w:space="0" w:color="auto"/>
      </w:divBdr>
      <w:divsChild>
        <w:div w:id="1050425840">
          <w:marLeft w:val="0"/>
          <w:marRight w:val="0"/>
          <w:marTop w:val="0"/>
          <w:marBottom w:val="0"/>
          <w:divBdr>
            <w:top w:val="none" w:sz="0" w:space="0" w:color="auto"/>
            <w:left w:val="none" w:sz="0" w:space="0" w:color="auto"/>
            <w:bottom w:val="none" w:sz="0" w:space="0" w:color="auto"/>
            <w:right w:val="none" w:sz="0" w:space="0" w:color="auto"/>
          </w:divBdr>
          <w:divsChild>
            <w:div w:id="998655953">
              <w:marLeft w:val="0"/>
              <w:marRight w:val="0"/>
              <w:marTop w:val="0"/>
              <w:marBottom w:val="0"/>
              <w:divBdr>
                <w:top w:val="none" w:sz="0" w:space="0" w:color="auto"/>
                <w:left w:val="none" w:sz="0" w:space="0" w:color="auto"/>
                <w:bottom w:val="none" w:sz="0" w:space="0" w:color="auto"/>
                <w:right w:val="none" w:sz="0" w:space="0" w:color="auto"/>
              </w:divBdr>
              <w:divsChild>
                <w:div w:id="702218538">
                  <w:marLeft w:val="0"/>
                  <w:marRight w:val="0"/>
                  <w:marTop w:val="0"/>
                  <w:marBottom w:val="0"/>
                  <w:divBdr>
                    <w:top w:val="none" w:sz="0" w:space="0" w:color="auto"/>
                    <w:left w:val="none" w:sz="0" w:space="0" w:color="auto"/>
                    <w:bottom w:val="none" w:sz="0" w:space="0" w:color="auto"/>
                    <w:right w:val="none" w:sz="0" w:space="0" w:color="auto"/>
                  </w:divBdr>
                  <w:divsChild>
                    <w:div w:id="6983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917728">
          <w:marLeft w:val="0"/>
          <w:marRight w:val="0"/>
          <w:marTop w:val="0"/>
          <w:marBottom w:val="0"/>
          <w:divBdr>
            <w:top w:val="none" w:sz="0" w:space="0" w:color="auto"/>
            <w:left w:val="none" w:sz="0" w:space="0" w:color="auto"/>
            <w:bottom w:val="none" w:sz="0" w:space="0" w:color="auto"/>
            <w:right w:val="none" w:sz="0" w:space="0" w:color="auto"/>
          </w:divBdr>
          <w:divsChild>
            <w:div w:id="381366395">
              <w:marLeft w:val="0"/>
              <w:marRight w:val="0"/>
              <w:marTop w:val="0"/>
              <w:marBottom w:val="0"/>
              <w:divBdr>
                <w:top w:val="none" w:sz="0" w:space="0" w:color="auto"/>
                <w:left w:val="none" w:sz="0" w:space="0" w:color="auto"/>
                <w:bottom w:val="none" w:sz="0" w:space="0" w:color="auto"/>
                <w:right w:val="none" w:sz="0" w:space="0" w:color="auto"/>
              </w:divBdr>
              <w:divsChild>
                <w:div w:id="508756122">
                  <w:marLeft w:val="0"/>
                  <w:marRight w:val="0"/>
                  <w:marTop w:val="0"/>
                  <w:marBottom w:val="0"/>
                  <w:divBdr>
                    <w:top w:val="none" w:sz="0" w:space="0" w:color="auto"/>
                    <w:left w:val="none" w:sz="0" w:space="0" w:color="auto"/>
                    <w:bottom w:val="none" w:sz="0" w:space="0" w:color="auto"/>
                    <w:right w:val="none" w:sz="0" w:space="0" w:color="auto"/>
                  </w:divBdr>
                  <w:divsChild>
                    <w:div w:id="6246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375669">
      <w:bodyDiv w:val="1"/>
      <w:marLeft w:val="0"/>
      <w:marRight w:val="0"/>
      <w:marTop w:val="0"/>
      <w:marBottom w:val="0"/>
      <w:divBdr>
        <w:top w:val="none" w:sz="0" w:space="0" w:color="auto"/>
        <w:left w:val="none" w:sz="0" w:space="0" w:color="auto"/>
        <w:bottom w:val="none" w:sz="0" w:space="0" w:color="auto"/>
        <w:right w:val="none" w:sz="0" w:space="0" w:color="auto"/>
      </w:divBdr>
      <w:divsChild>
        <w:div w:id="1164202509">
          <w:marLeft w:val="0"/>
          <w:marRight w:val="0"/>
          <w:marTop w:val="0"/>
          <w:marBottom w:val="0"/>
          <w:divBdr>
            <w:top w:val="none" w:sz="0" w:space="0" w:color="auto"/>
            <w:left w:val="none" w:sz="0" w:space="0" w:color="auto"/>
            <w:bottom w:val="none" w:sz="0" w:space="0" w:color="auto"/>
            <w:right w:val="none" w:sz="0" w:space="0" w:color="auto"/>
          </w:divBdr>
          <w:divsChild>
            <w:div w:id="1486626450">
              <w:marLeft w:val="0"/>
              <w:marRight w:val="0"/>
              <w:marTop w:val="0"/>
              <w:marBottom w:val="0"/>
              <w:divBdr>
                <w:top w:val="none" w:sz="0" w:space="0" w:color="auto"/>
                <w:left w:val="none" w:sz="0" w:space="0" w:color="auto"/>
                <w:bottom w:val="none" w:sz="0" w:space="0" w:color="auto"/>
                <w:right w:val="none" w:sz="0" w:space="0" w:color="auto"/>
              </w:divBdr>
            </w:div>
          </w:divsChild>
        </w:div>
        <w:div w:id="321666594">
          <w:marLeft w:val="0"/>
          <w:marRight w:val="0"/>
          <w:marTop w:val="0"/>
          <w:marBottom w:val="0"/>
          <w:divBdr>
            <w:top w:val="none" w:sz="0" w:space="0" w:color="auto"/>
            <w:left w:val="none" w:sz="0" w:space="0" w:color="auto"/>
            <w:bottom w:val="none" w:sz="0" w:space="0" w:color="auto"/>
            <w:right w:val="none" w:sz="0" w:space="0" w:color="auto"/>
          </w:divBdr>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3567685">
      <w:bodyDiv w:val="1"/>
      <w:marLeft w:val="0"/>
      <w:marRight w:val="0"/>
      <w:marTop w:val="0"/>
      <w:marBottom w:val="0"/>
      <w:divBdr>
        <w:top w:val="none" w:sz="0" w:space="0" w:color="auto"/>
        <w:left w:val="none" w:sz="0" w:space="0" w:color="auto"/>
        <w:bottom w:val="none" w:sz="0" w:space="0" w:color="auto"/>
        <w:right w:val="none" w:sz="0" w:space="0" w:color="auto"/>
      </w:divBdr>
      <w:divsChild>
        <w:div w:id="49349563">
          <w:marLeft w:val="0"/>
          <w:marRight w:val="0"/>
          <w:marTop w:val="0"/>
          <w:marBottom w:val="0"/>
          <w:divBdr>
            <w:top w:val="none" w:sz="0" w:space="0" w:color="auto"/>
            <w:left w:val="none" w:sz="0" w:space="0" w:color="auto"/>
            <w:bottom w:val="none" w:sz="0" w:space="0" w:color="auto"/>
            <w:right w:val="none" w:sz="0" w:space="0" w:color="auto"/>
          </w:divBdr>
          <w:divsChild>
            <w:div w:id="1042024495">
              <w:marLeft w:val="0"/>
              <w:marRight w:val="0"/>
              <w:marTop w:val="0"/>
              <w:marBottom w:val="0"/>
              <w:divBdr>
                <w:top w:val="none" w:sz="0" w:space="0" w:color="auto"/>
                <w:left w:val="none" w:sz="0" w:space="0" w:color="auto"/>
                <w:bottom w:val="none" w:sz="0" w:space="0" w:color="auto"/>
                <w:right w:val="none" w:sz="0" w:space="0" w:color="auto"/>
              </w:divBdr>
            </w:div>
          </w:divsChild>
        </w:div>
        <w:div w:id="687296548">
          <w:marLeft w:val="0"/>
          <w:marRight w:val="0"/>
          <w:marTop w:val="0"/>
          <w:marBottom w:val="0"/>
          <w:divBdr>
            <w:top w:val="none" w:sz="0" w:space="0" w:color="auto"/>
            <w:left w:val="none" w:sz="0" w:space="0" w:color="auto"/>
            <w:bottom w:val="none" w:sz="0" w:space="0" w:color="auto"/>
            <w:right w:val="none" w:sz="0" w:space="0" w:color="auto"/>
          </w:divBdr>
          <w:divsChild>
            <w:div w:id="776174011">
              <w:marLeft w:val="0"/>
              <w:marRight w:val="0"/>
              <w:marTop w:val="0"/>
              <w:marBottom w:val="0"/>
              <w:divBdr>
                <w:top w:val="none" w:sz="0" w:space="0" w:color="auto"/>
                <w:left w:val="none" w:sz="0" w:space="0" w:color="auto"/>
                <w:bottom w:val="none" w:sz="0" w:space="0" w:color="auto"/>
                <w:right w:val="none" w:sz="0" w:space="0" w:color="auto"/>
              </w:divBdr>
              <w:divsChild>
                <w:div w:id="551885690">
                  <w:marLeft w:val="0"/>
                  <w:marRight w:val="0"/>
                  <w:marTop w:val="0"/>
                  <w:marBottom w:val="0"/>
                  <w:divBdr>
                    <w:top w:val="none" w:sz="0" w:space="0" w:color="auto"/>
                    <w:left w:val="none" w:sz="0" w:space="0" w:color="auto"/>
                    <w:bottom w:val="none" w:sz="0" w:space="0" w:color="auto"/>
                    <w:right w:val="none" w:sz="0" w:space="0" w:color="auto"/>
                  </w:divBdr>
                  <w:divsChild>
                    <w:div w:id="59651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569219">
      <w:bodyDiv w:val="1"/>
      <w:marLeft w:val="0"/>
      <w:marRight w:val="0"/>
      <w:marTop w:val="0"/>
      <w:marBottom w:val="0"/>
      <w:divBdr>
        <w:top w:val="none" w:sz="0" w:space="0" w:color="auto"/>
        <w:left w:val="none" w:sz="0" w:space="0" w:color="auto"/>
        <w:bottom w:val="none" w:sz="0" w:space="0" w:color="auto"/>
        <w:right w:val="none" w:sz="0" w:space="0" w:color="auto"/>
      </w:divBdr>
      <w:divsChild>
        <w:div w:id="484932741">
          <w:marLeft w:val="0"/>
          <w:marRight w:val="0"/>
          <w:marTop w:val="0"/>
          <w:marBottom w:val="0"/>
          <w:divBdr>
            <w:top w:val="none" w:sz="0" w:space="0" w:color="auto"/>
            <w:left w:val="none" w:sz="0" w:space="0" w:color="auto"/>
            <w:bottom w:val="none" w:sz="0" w:space="0" w:color="auto"/>
            <w:right w:val="none" w:sz="0" w:space="0" w:color="auto"/>
          </w:divBdr>
        </w:div>
        <w:div w:id="1671442326">
          <w:marLeft w:val="0"/>
          <w:marRight w:val="0"/>
          <w:marTop w:val="0"/>
          <w:marBottom w:val="0"/>
          <w:divBdr>
            <w:top w:val="none" w:sz="0" w:space="0" w:color="auto"/>
            <w:left w:val="none" w:sz="0" w:space="0" w:color="auto"/>
            <w:bottom w:val="none" w:sz="0" w:space="0" w:color="auto"/>
            <w:right w:val="none" w:sz="0" w:space="0" w:color="auto"/>
          </w:divBdr>
          <w:divsChild>
            <w:div w:id="1841500123">
              <w:marLeft w:val="0"/>
              <w:marRight w:val="0"/>
              <w:marTop w:val="0"/>
              <w:marBottom w:val="0"/>
              <w:divBdr>
                <w:top w:val="none" w:sz="0" w:space="0" w:color="auto"/>
                <w:left w:val="none" w:sz="0" w:space="0" w:color="auto"/>
                <w:bottom w:val="none" w:sz="0" w:space="0" w:color="auto"/>
                <w:right w:val="none" w:sz="0" w:space="0" w:color="auto"/>
              </w:divBdr>
              <w:divsChild>
                <w:div w:id="110410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031685">
      <w:bodyDiv w:val="1"/>
      <w:marLeft w:val="0"/>
      <w:marRight w:val="0"/>
      <w:marTop w:val="0"/>
      <w:marBottom w:val="0"/>
      <w:divBdr>
        <w:top w:val="none" w:sz="0" w:space="0" w:color="auto"/>
        <w:left w:val="none" w:sz="0" w:space="0" w:color="auto"/>
        <w:bottom w:val="none" w:sz="0" w:space="0" w:color="auto"/>
        <w:right w:val="none" w:sz="0" w:space="0" w:color="auto"/>
      </w:divBdr>
      <w:divsChild>
        <w:div w:id="1146584381">
          <w:marLeft w:val="0"/>
          <w:marRight w:val="0"/>
          <w:marTop w:val="0"/>
          <w:marBottom w:val="0"/>
          <w:divBdr>
            <w:top w:val="none" w:sz="0" w:space="0" w:color="auto"/>
            <w:left w:val="none" w:sz="0" w:space="0" w:color="auto"/>
            <w:bottom w:val="none" w:sz="0" w:space="0" w:color="auto"/>
            <w:right w:val="none" w:sz="0" w:space="0" w:color="auto"/>
          </w:divBdr>
        </w:div>
      </w:divsChild>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468060509">
          <w:marLeft w:val="0"/>
          <w:marRight w:val="0"/>
          <w:marTop w:val="0"/>
          <w:marBottom w:val="0"/>
          <w:divBdr>
            <w:top w:val="none" w:sz="0" w:space="0" w:color="auto"/>
            <w:left w:val="none" w:sz="0" w:space="0" w:color="auto"/>
            <w:bottom w:val="none" w:sz="0" w:space="0" w:color="auto"/>
            <w:right w:val="none" w:sz="0" w:space="0" w:color="auto"/>
          </w:divBdr>
        </w:div>
        <w:div w:id="1823544195">
          <w:marLeft w:val="0"/>
          <w:marRight w:val="0"/>
          <w:marTop w:val="0"/>
          <w:marBottom w:val="0"/>
          <w:divBdr>
            <w:top w:val="none" w:sz="0" w:space="0" w:color="auto"/>
            <w:left w:val="none" w:sz="0" w:space="0" w:color="auto"/>
            <w:bottom w:val="none" w:sz="0" w:space="0" w:color="auto"/>
            <w:right w:val="none" w:sz="0" w:space="0" w:color="auto"/>
          </w:divBdr>
          <w:divsChild>
            <w:div w:id="429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652588">
      <w:bodyDiv w:val="1"/>
      <w:marLeft w:val="0"/>
      <w:marRight w:val="0"/>
      <w:marTop w:val="0"/>
      <w:marBottom w:val="0"/>
      <w:divBdr>
        <w:top w:val="none" w:sz="0" w:space="0" w:color="auto"/>
        <w:left w:val="none" w:sz="0" w:space="0" w:color="auto"/>
        <w:bottom w:val="none" w:sz="0" w:space="0" w:color="auto"/>
        <w:right w:val="none" w:sz="0" w:space="0" w:color="auto"/>
      </w:divBdr>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386786">
      <w:bodyDiv w:val="1"/>
      <w:marLeft w:val="0"/>
      <w:marRight w:val="0"/>
      <w:marTop w:val="0"/>
      <w:marBottom w:val="0"/>
      <w:divBdr>
        <w:top w:val="none" w:sz="0" w:space="0" w:color="auto"/>
        <w:left w:val="none" w:sz="0" w:space="0" w:color="auto"/>
        <w:bottom w:val="none" w:sz="0" w:space="0" w:color="auto"/>
        <w:right w:val="none" w:sz="0" w:space="0" w:color="auto"/>
      </w:divBdr>
    </w:div>
    <w:div w:id="856625987">
      <w:bodyDiv w:val="1"/>
      <w:marLeft w:val="0"/>
      <w:marRight w:val="0"/>
      <w:marTop w:val="0"/>
      <w:marBottom w:val="0"/>
      <w:divBdr>
        <w:top w:val="none" w:sz="0" w:space="0" w:color="auto"/>
        <w:left w:val="none" w:sz="0" w:space="0" w:color="auto"/>
        <w:bottom w:val="none" w:sz="0" w:space="0" w:color="auto"/>
        <w:right w:val="none" w:sz="0" w:space="0" w:color="auto"/>
      </w:divBdr>
      <w:divsChild>
        <w:div w:id="385302070">
          <w:marLeft w:val="0"/>
          <w:marRight w:val="0"/>
          <w:marTop w:val="0"/>
          <w:marBottom w:val="0"/>
          <w:divBdr>
            <w:top w:val="none" w:sz="0" w:space="0" w:color="auto"/>
            <w:left w:val="none" w:sz="0" w:space="0" w:color="auto"/>
            <w:bottom w:val="none" w:sz="0" w:space="0" w:color="auto"/>
            <w:right w:val="none" w:sz="0" w:space="0" w:color="auto"/>
          </w:divBdr>
          <w:divsChild>
            <w:div w:id="1658680185">
              <w:marLeft w:val="0"/>
              <w:marRight w:val="0"/>
              <w:marTop w:val="0"/>
              <w:marBottom w:val="0"/>
              <w:divBdr>
                <w:top w:val="none" w:sz="0" w:space="0" w:color="auto"/>
                <w:left w:val="none" w:sz="0" w:space="0" w:color="auto"/>
                <w:bottom w:val="none" w:sz="0" w:space="0" w:color="auto"/>
                <w:right w:val="none" w:sz="0" w:space="0" w:color="auto"/>
              </w:divBdr>
              <w:divsChild>
                <w:div w:id="175310784">
                  <w:marLeft w:val="0"/>
                  <w:marRight w:val="0"/>
                  <w:marTop w:val="0"/>
                  <w:marBottom w:val="0"/>
                  <w:divBdr>
                    <w:top w:val="none" w:sz="0" w:space="0" w:color="auto"/>
                    <w:left w:val="none" w:sz="0" w:space="0" w:color="auto"/>
                    <w:bottom w:val="none" w:sz="0" w:space="0" w:color="auto"/>
                    <w:right w:val="none" w:sz="0" w:space="0" w:color="auto"/>
                  </w:divBdr>
                  <w:divsChild>
                    <w:div w:id="1164392118">
                      <w:marLeft w:val="0"/>
                      <w:marRight w:val="0"/>
                      <w:marTop w:val="0"/>
                      <w:marBottom w:val="0"/>
                      <w:divBdr>
                        <w:top w:val="none" w:sz="0" w:space="0" w:color="auto"/>
                        <w:left w:val="none" w:sz="0" w:space="0" w:color="auto"/>
                        <w:bottom w:val="none" w:sz="0" w:space="0" w:color="auto"/>
                        <w:right w:val="none" w:sz="0" w:space="0" w:color="auto"/>
                      </w:divBdr>
                      <w:divsChild>
                        <w:div w:id="154378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641121">
          <w:marLeft w:val="0"/>
          <w:marRight w:val="0"/>
          <w:marTop w:val="0"/>
          <w:marBottom w:val="0"/>
          <w:divBdr>
            <w:top w:val="none" w:sz="0" w:space="0" w:color="auto"/>
            <w:left w:val="none" w:sz="0" w:space="0" w:color="auto"/>
            <w:bottom w:val="none" w:sz="0" w:space="0" w:color="auto"/>
            <w:right w:val="none" w:sz="0" w:space="0" w:color="auto"/>
          </w:divBdr>
          <w:divsChild>
            <w:div w:id="675965925">
              <w:marLeft w:val="0"/>
              <w:marRight w:val="0"/>
              <w:marTop w:val="0"/>
              <w:marBottom w:val="0"/>
              <w:divBdr>
                <w:top w:val="none" w:sz="0" w:space="0" w:color="auto"/>
                <w:left w:val="none" w:sz="0" w:space="0" w:color="auto"/>
                <w:bottom w:val="none" w:sz="0" w:space="0" w:color="auto"/>
                <w:right w:val="none" w:sz="0" w:space="0" w:color="auto"/>
              </w:divBdr>
              <w:divsChild>
                <w:div w:id="1267225256">
                  <w:marLeft w:val="0"/>
                  <w:marRight w:val="0"/>
                  <w:marTop w:val="0"/>
                  <w:marBottom w:val="0"/>
                  <w:divBdr>
                    <w:top w:val="none" w:sz="0" w:space="0" w:color="auto"/>
                    <w:left w:val="none" w:sz="0" w:space="0" w:color="auto"/>
                    <w:bottom w:val="none" w:sz="0" w:space="0" w:color="auto"/>
                    <w:right w:val="none" w:sz="0" w:space="0" w:color="auto"/>
                  </w:divBdr>
                  <w:divsChild>
                    <w:div w:id="113279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892641">
      <w:bodyDiv w:val="1"/>
      <w:marLeft w:val="0"/>
      <w:marRight w:val="0"/>
      <w:marTop w:val="0"/>
      <w:marBottom w:val="0"/>
      <w:divBdr>
        <w:top w:val="none" w:sz="0" w:space="0" w:color="auto"/>
        <w:left w:val="none" w:sz="0" w:space="0" w:color="auto"/>
        <w:bottom w:val="none" w:sz="0" w:space="0" w:color="auto"/>
        <w:right w:val="none" w:sz="0" w:space="0" w:color="auto"/>
      </w:divBdr>
      <w:divsChild>
        <w:div w:id="692612398">
          <w:marLeft w:val="0"/>
          <w:marRight w:val="0"/>
          <w:marTop w:val="0"/>
          <w:marBottom w:val="0"/>
          <w:divBdr>
            <w:top w:val="none" w:sz="0" w:space="0" w:color="auto"/>
            <w:left w:val="none" w:sz="0" w:space="0" w:color="auto"/>
            <w:bottom w:val="none" w:sz="0" w:space="0" w:color="auto"/>
            <w:right w:val="none" w:sz="0" w:space="0" w:color="auto"/>
          </w:divBdr>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3647">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
    <w:div w:id="857278823">
      <w:bodyDiv w:val="1"/>
      <w:marLeft w:val="0"/>
      <w:marRight w:val="0"/>
      <w:marTop w:val="0"/>
      <w:marBottom w:val="0"/>
      <w:divBdr>
        <w:top w:val="none" w:sz="0" w:space="0" w:color="auto"/>
        <w:left w:val="none" w:sz="0" w:space="0" w:color="auto"/>
        <w:bottom w:val="none" w:sz="0" w:space="0" w:color="auto"/>
        <w:right w:val="none" w:sz="0" w:space="0" w:color="auto"/>
      </w:divBdr>
      <w:divsChild>
        <w:div w:id="613557704">
          <w:marLeft w:val="0"/>
          <w:marRight w:val="0"/>
          <w:marTop w:val="0"/>
          <w:marBottom w:val="0"/>
          <w:divBdr>
            <w:top w:val="none" w:sz="0" w:space="0" w:color="auto"/>
            <w:left w:val="none" w:sz="0" w:space="0" w:color="auto"/>
            <w:bottom w:val="none" w:sz="0" w:space="0" w:color="auto"/>
            <w:right w:val="none" w:sz="0" w:space="0" w:color="auto"/>
          </w:divBdr>
          <w:divsChild>
            <w:div w:id="1429349299">
              <w:marLeft w:val="0"/>
              <w:marRight w:val="0"/>
              <w:marTop w:val="0"/>
              <w:marBottom w:val="0"/>
              <w:divBdr>
                <w:top w:val="none" w:sz="0" w:space="0" w:color="auto"/>
                <w:left w:val="none" w:sz="0" w:space="0" w:color="auto"/>
                <w:bottom w:val="none" w:sz="0" w:space="0" w:color="auto"/>
                <w:right w:val="none" w:sz="0" w:space="0" w:color="auto"/>
              </w:divBdr>
              <w:divsChild>
                <w:div w:id="157438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006334">
          <w:marLeft w:val="0"/>
          <w:marRight w:val="0"/>
          <w:marTop w:val="0"/>
          <w:marBottom w:val="0"/>
          <w:divBdr>
            <w:top w:val="none" w:sz="0" w:space="0" w:color="auto"/>
            <w:left w:val="none" w:sz="0" w:space="0" w:color="auto"/>
            <w:bottom w:val="none" w:sz="0" w:space="0" w:color="auto"/>
            <w:right w:val="none" w:sz="0" w:space="0" w:color="auto"/>
          </w:divBdr>
        </w:div>
      </w:divsChild>
    </w:div>
    <w:div w:id="857348895">
      <w:bodyDiv w:val="1"/>
      <w:marLeft w:val="0"/>
      <w:marRight w:val="0"/>
      <w:marTop w:val="0"/>
      <w:marBottom w:val="0"/>
      <w:divBdr>
        <w:top w:val="none" w:sz="0" w:space="0" w:color="auto"/>
        <w:left w:val="none" w:sz="0" w:space="0" w:color="auto"/>
        <w:bottom w:val="none" w:sz="0" w:space="0" w:color="auto"/>
        <w:right w:val="none" w:sz="0" w:space="0" w:color="auto"/>
      </w:divBdr>
      <w:divsChild>
        <w:div w:id="1269388864">
          <w:marLeft w:val="0"/>
          <w:marRight w:val="0"/>
          <w:marTop w:val="0"/>
          <w:marBottom w:val="0"/>
          <w:divBdr>
            <w:top w:val="none" w:sz="0" w:space="0" w:color="auto"/>
            <w:left w:val="none" w:sz="0" w:space="0" w:color="auto"/>
            <w:bottom w:val="none" w:sz="0" w:space="0" w:color="auto"/>
            <w:right w:val="none" w:sz="0" w:space="0" w:color="auto"/>
          </w:divBdr>
          <w:divsChild>
            <w:div w:id="746197245">
              <w:marLeft w:val="0"/>
              <w:marRight w:val="0"/>
              <w:marTop w:val="0"/>
              <w:marBottom w:val="0"/>
              <w:divBdr>
                <w:top w:val="none" w:sz="0" w:space="0" w:color="auto"/>
                <w:left w:val="none" w:sz="0" w:space="0" w:color="auto"/>
                <w:bottom w:val="none" w:sz="0" w:space="0" w:color="auto"/>
                <w:right w:val="none" w:sz="0" w:space="0" w:color="auto"/>
              </w:divBdr>
            </w:div>
          </w:divsChild>
        </w:div>
        <w:div w:id="956644895">
          <w:marLeft w:val="0"/>
          <w:marRight w:val="0"/>
          <w:marTop w:val="0"/>
          <w:marBottom w:val="0"/>
          <w:divBdr>
            <w:top w:val="none" w:sz="0" w:space="0" w:color="auto"/>
            <w:left w:val="none" w:sz="0" w:space="0" w:color="auto"/>
            <w:bottom w:val="none" w:sz="0" w:space="0" w:color="auto"/>
            <w:right w:val="none" w:sz="0" w:space="0" w:color="auto"/>
          </w:divBdr>
        </w:div>
        <w:div w:id="689601763">
          <w:marLeft w:val="0"/>
          <w:marRight w:val="0"/>
          <w:marTop w:val="0"/>
          <w:marBottom w:val="0"/>
          <w:divBdr>
            <w:top w:val="none" w:sz="0" w:space="0" w:color="auto"/>
            <w:left w:val="none" w:sz="0" w:space="0" w:color="auto"/>
            <w:bottom w:val="none" w:sz="0" w:space="0" w:color="auto"/>
            <w:right w:val="none" w:sz="0" w:space="0" w:color="auto"/>
          </w:divBdr>
        </w:div>
      </w:divsChild>
    </w:div>
    <w:div w:id="857499905">
      <w:bodyDiv w:val="1"/>
      <w:marLeft w:val="0"/>
      <w:marRight w:val="0"/>
      <w:marTop w:val="0"/>
      <w:marBottom w:val="0"/>
      <w:divBdr>
        <w:top w:val="none" w:sz="0" w:space="0" w:color="auto"/>
        <w:left w:val="none" w:sz="0" w:space="0" w:color="auto"/>
        <w:bottom w:val="none" w:sz="0" w:space="0" w:color="auto"/>
        <w:right w:val="none" w:sz="0" w:space="0" w:color="auto"/>
      </w:divBdr>
      <w:divsChild>
        <w:div w:id="829760754">
          <w:marLeft w:val="0"/>
          <w:marRight w:val="0"/>
          <w:marTop w:val="0"/>
          <w:marBottom w:val="0"/>
          <w:divBdr>
            <w:top w:val="none" w:sz="0" w:space="0" w:color="auto"/>
            <w:left w:val="none" w:sz="0" w:space="0" w:color="auto"/>
            <w:bottom w:val="none" w:sz="0" w:space="0" w:color="auto"/>
            <w:right w:val="none" w:sz="0" w:space="0" w:color="auto"/>
          </w:divBdr>
        </w:div>
        <w:div w:id="1885749761">
          <w:marLeft w:val="0"/>
          <w:marRight w:val="0"/>
          <w:marTop w:val="0"/>
          <w:marBottom w:val="0"/>
          <w:divBdr>
            <w:top w:val="none" w:sz="0" w:space="0" w:color="auto"/>
            <w:left w:val="none" w:sz="0" w:space="0" w:color="auto"/>
            <w:bottom w:val="none" w:sz="0" w:space="0" w:color="auto"/>
            <w:right w:val="none" w:sz="0" w:space="0" w:color="auto"/>
          </w:divBdr>
          <w:divsChild>
            <w:div w:id="1285693745">
              <w:marLeft w:val="0"/>
              <w:marRight w:val="0"/>
              <w:marTop w:val="0"/>
              <w:marBottom w:val="0"/>
              <w:divBdr>
                <w:top w:val="none" w:sz="0" w:space="0" w:color="auto"/>
                <w:left w:val="none" w:sz="0" w:space="0" w:color="auto"/>
                <w:bottom w:val="none" w:sz="0" w:space="0" w:color="auto"/>
                <w:right w:val="none" w:sz="0" w:space="0" w:color="auto"/>
              </w:divBdr>
              <w:divsChild>
                <w:div w:id="1187644956">
                  <w:marLeft w:val="0"/>
                  <w:marRight w:val="0"/>
                  <w:marTop w:val="0"/>
                  <w:marBottom w:val="0"/>
                  <w:divBdr>
                    <w:top w:val="none" w:sz="0" w:space="0" w:color="auto"/>
                    <w:left w:val="none" w:sz="0" w:space="0" w:color="auto"/>
                    <w:bottom w:val="none" w:sz="0" w:space="0" w:color="auto"/>
                    <w:right w:val="none" w:sz="0" w:space="0" w:color="auto"/>
                  </w:divBdr>
                  <w:divsChild>
                    <w:div w:id="238368143">
                      <w:marLeft w:val="0"/>
                      <w:marRight w:val="0"/>
                      <w:marTop w:val="0"/>
                      <w:marBottom w:val="0"/>
                      <w:divBdr>
                        <w:top w:val="none" w:sz="0" w:space="0" w:color="auto"/>
                        <w:left w:val="none" w:sz="0" w:space="0" w:color="auto"/>
                        <w:bottom w:val="none" w:sz="0" w:space="0" w:color="auto"/>
                        <w:right w:val="none" w:sz="0" w:space="0" w:color="auto"/>
                      </w:divBdr>
                      <w:divsChild>
                        <w:div w:id="1735809433">
                          <w:marLeft w:val="0"/>
                          <w:marRight w:val="0"/>
                          <w:marTop w:val="0"/>
                          <w:marBottom w:val="0"/>
                          <w:divBdr>
                            <w:top w:val="none" w:sz="0" w:space="0" w:color="auto"/>
                            <w:left w:val="none" w:sz="0" w:space="0" w:color="auto"/>
                            <w:bottom w:val="none" w:sz="0" w:space="0" w:color="auto"/>
                            <w:right w:val="none" w:sz="0" w:space="0" w:color="auto"/>
                          </w:divBdr>
                        </w:div>
                        <w:div w:id="158298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3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sChild>
        <w:div w:id="1250887044">
          <w:marLeft w:val="0"/>
          <w:marRight w:val="0"/>
          <w:marTop w:val="0"/>
          <w:marBottom w:val="0"/>
          <w:divBdr>
            <w:top w:val="none" w:sz="0" w:space="0" w:color="auto"/>
            <w:left w:val="none" w:sz="0" w:space="0" w:color="auto"/>
            <w:bottom w:val="none" w:sz="0" w:space="0" w:color="auto"/>
            <w:right w:val="none" w:sz="0" w:space="0" w:color="auto"/>
          </w:divBdr>
        </w:div>
      </w:divsChild>
    </w:div>
    <w:div w:id="857741899">
      <w:bodyDiv w:val="1"/>
      <w:marLeft w:val="0"/>
      <w:marRight w:val="0"/>
      <w:marTop w:val="0"/>
      <w:marBottom w:val="0"/>
      <w:divBdr>
        <w:top w:val="none" w:sz="0" w:space="0" w:color="auto"/>
        <w:left w:val="none" w:sz="0" w:space="0" w:color="auto"/>
        <w:bottom w:val="none" w:sz="0" w:space="0" w:color="auto"/>
        <w:right w:val="none" w:sz="0" w:space="0" w:color="auto"/>
      </w:divBdr>
      <w:divsChild>
        <w:div w:id="1355378257">
          <w:marLeft w:val="0"/>
          <w:marRight w:val="0"/>
          <w:marTop w:val="0"/>
          <w:marBottom w:val="0"/>
          <w:divBdr>
            <w:top w:val="none" w:sz="0" w:space="0" w:color="auto"/>
            <w:left w:val="none" w:sz="0" w:space="0" w:color="auto"/>
            <w:bottom w:val="none" w:sz="0" w:space="0" w:color="auto"/>
            <w:right w:val="none" w:sz="0" w:space="0" w:color="auto"/>
          </w:divBdr>
        </w:div>
      </w:divsChild>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 w:id="1393458640">
          <w:marLeft w:val="0"/>
          <w:marRight w:val="0"/>
          <w:marTop w:val="0"/>
          <w:marBottom w:val="0"/>
          <w:divBdr>
            <w:top w:val="none" w:sz="0" w:space="0" w:color="auto"/>
            <w:left w:val="none" w:sz="0" w:space="0" w:color="auto"/>
            <w:bottom w:val="none" w:sz="0" w:space="0" w:color="auto"/>
            <w:right w:val="none" w:sz="0" w:space="0" w:color="auto"/>
          </w:divBdr>
          <w:divsChild>
            <w:div w:id="1303459119">
              <w:marLeft w:val="0"/>
              <w:marRight w:val="0"/>
              <w:marTop w:val="0"/>
              <w:marBottom w:val="0"/>
              <w:divBdr>
                <w:top w:val="none" w:sz="0" w:space="0" w:color="auto"/>
                <w:left w:val="none" w:sz="0" w:space="0" w:color="auto"/>
                <w:bottom w:val="none" w:sz="0" w:space="0" w:color="auto"/>
                <w:right w:val="none" w:sz="0" w:space="0" w:color="auto"/>
              </w:divBdr>
            </w:div>
          </w:divsChild>
        </w:div>
        <w:div w:id="1715349756">
          <w:marLeft w:val="0"/>
          <w:marRight w:val="0"/>
          <w:marTop w:val="0"/>
          <w:marBottom w:val="0"/>
          <w:divBdr>
            <w:top w:val="none" w:sz="0" w:space="0" w:color="auto"/>
            <w:left w:val="none" w:sz="0" w:space="0" w:color="auto"/>
            <w:bottom w:val="none" w:sz="0" w:space="0" w:color="auto"/>
            <w:right w:val="none" w:sz="0" w:space="0" w:color="auto"/>
          </w:divBdr>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sChild>
        <w:div w:id="1668628507">
          <w:marLeft w:val="0"/>
          <w:marRight w:val="0"/>
          <w:marTop w:val="150"/>
          <w:marBottom w:val="0"/>
          <w:divBdr>
            <w:top w:val="none" w:sz="0" w:space="0" w:color="auto"/>
            <w:left w:val="none" w:sz="0" w:space="0" w:color="auto"/>
            <w:bottom w:val="none" w:sz="0" w:space="0" w:color="auto"/>
            <w:right w:val="none" w:sz="0" w:space="0" w:color="auto"/>
          </w:divBdr>
        </w:div>
      </w:divsChild>
    </w:div>
    <w:div w:id="858280064">
      <w:bodyDiv w:val="1"/>
      <w:marLeft w:val="0"/>
      <w:marRight w:val="0"/>
      <w:marTop w:val="0"/>
      <w:marBottom w:val="0"/>
      <w:divBdr>
        <w:top w:val="none" w:sz="0" w:space="0" w:color="auto"/>
        <w:left w:val="none" w:sz="0" w:space="0" w:color="auto"/>
        <w:bottom w:val="none" w:sz="0" w:space="0" w:color="auto"/>
        <w:right w:val="none" w:sz="0" w:space="0" w:color="auto"/>
      </w:divBdr>
    </w:div>
    <w:div w:id="858347673">
      <w:bodyDiv w:val="1"/>
      <w:marLeft w:val="0"/>
      <w:marRight w:val="0"/>
      <w:marTop w:val="0"/>
      <w:marBottom w:val="0"/>
      <w:divBdr>
        <w:top w:val="none" w:sz="0" w:space="0" w:color="auto"/>
        <w:left w:val="none" w:sz="0" w:space="0" w:color="auto"/>
        <w:bottom w:val="none" w:sz="0" w:space="0" w:color="auto"/>
        <w:right w:val="none" w:sz="0" w:space="0" w:color="auto"/>
      </w:divBdr>
      <w:divsChild>
        <w:div w:id="659113793">
          <w:marLeft w:val="0"/>
          <w:marRight w:val="0"/>
          <w:marTop w:val="300"/>
          <w:marBottom w:val="300"/>
          <w:divBdr>
            <w:top w:val="none" w:sz="0" w:space="0" w:color="auto"/>
            <w:left w:val="none" w:sz="0" w:space="0" w:color="auto"/>
            <w:bottom w:val="none" w:sz="0" w:space="0" w:color="auto"/>
            <w:right w:val="none" w:sz="0" w:space="0" w:color="auto"/>
          </w:divBdr>
          <w:divsChild>
            <w:div w:id="1288776581">
              <w:marLeft w:val="0"/>
              <w:marRight w:val="0"/>
              <w:marTop w:val="0"/>
              <w:marBottom w:val="0"/>
              <w:divBdr>
                <w:top w:val="none" w:sz="0" w:space="0" w:color="auto"/>
                <w:left w:val="none" w:sz="0" w:space="0" w:color="auto"/>
                <w:bottom w:val="none" w:sz="0" w:space="0" w:color="auto"/>
                <w:right w:val="none" w:sz="0" w:space="0" w:color="auto"/>
              </w:divBdr>
            </w:div>
          </w:divsChild>
        </w:div>
        <w:div w:id="1263221488">
          <w:marLeft w:val="0"/>
          <w:marRight w:val="0"/>
          <w:marTop w:val="0"/>
          <w:marBottom w:val="0"/>
          <w:divBdr>
            <w:top w:val="none" w:sz="0" w:space="0" w:color="auto"/>
            <w:left w:val="none" w:sz="0" w:space="0" w:color="auto"/>
            <w:bottom w:val="none" w:sz="0" w:space="0" w:color="auto"/>
            <w:right w:val="none" w:sz="0" w:space="0" w:color="auto"/>
          </w:divBdr>
        </w:div>
      </w:divsChild>
    </w:div>
    <w:div w:id="858347995">
      <w:bodyDiv w:val="1"/>
      <w:marLeft w:val="0"/>
      <w:marRight w:val="0"/>
      <w:marTop w:val="0"/>
      <w:marBottom w:val="0"/>
      <w:divBdr>
        <w:top w:val="none" w:sz="0" w:space="0" w:color="auto"/>
        <w:left w:val="none" w:sz="0" w:space="0" w:color="auto"/>
        <w:bottom w:val="none" w:sz="0" w:space="0" w:color="auto"/>
        <w:right w:val="none" w:sz="0" w:space="0" w:color="auto"/>
      </w:divBdr>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576211641">
          <w:marLeft w:val="0"/>
          <w:marRight w:val="0"/>
          <w:marTop w:val="0"/>
          <w:marBottom w:val="0"/>
          <w:divBdr>
            <w:top w:val="none" w:sz="0" w:space="0" w:color="auto"/>
            <w:left w:val="none" w:sz="0" w:space="0" w:color="auto"/>
            <w:bottom w:val="none" w:sz="0" w:space="0" w:color="auto"/>
            <w:right w:val="none" w:sz="0" w:space="0" w:color="auto"/>
          </w:divBdr>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sChild>
        <w:div w:id="1522359774">
          <w:marLeft w:val="0"/>
          <w:marRight w:val="0"/>
          <w:marTop w:val="0"/>
          <w:marBottom w:val="0"/>
          <w:divBdr>
            <w:top w:val="none" w:sz="0" w:space="0" w:color="auto"/>
            <w:left w:val="none" w:sz="0" w:space="0" w:color="auto"/>
            <w:bottom w:val="none" w:sz="0" w:space="0" w:color="auto"/>
            <w:right w:val="none" w:sz="0" w:space="0" w:color="auto"/>
          </w:divBdr>
          <w:divsChild>
            <w:div w:id="1606426532">
              <w:marLeft w:val="0"/>
              <w:marRight w:val="0"/>
              <w:marTop w:val="15"/>
              <w:marBottom w:val="0"/>
              <w:divBdr>
                <w:top w:val="none" w:sz="0" w:space="0" w:color="auto"/>
                <w:left w:val="none" w:sz="0" w:space="0" w:color="auto"/>
                <w:bottom w:val="none" w:sz="0" w:space="0" w:color="auto"/>
                <w:right w:val="none" w:sz="0" w:space="0" w:color="auto"/>
              </w:divBdr>
              <w:divsChild>
                <w:div w:id="845245153">
                  <w:marLeft w:val="0"/>
                  <w:marRight w:val="0"/>
                  <w:marTop w:val="0"/>
                  <w:marBottom w:val="0"/>
                  <w:divBdr>
                    <w:top w:val="none" w:sz="0" w:space="0" w:color="auto"/>
                    <w:left w:val="none" w:sz="0" w:space="0" w:color="auto"/>
                    <w:bottom w:val="none" w:sz="0" w:space="0" w:color="auto"/>
                    <w:right w:val="none" w:sz="0" w:space="0" w:color="auto"/>
                  </w:divBdr>
                  <w:divsChild>
                    <w:div w:id="307364572">
                      <w:marLeft w:val="0"/>
                      <w:marRight w:val="0"/>
                      <w:marTop w:val="0"/>
                      <w:marBottom w:val="120"/>
                      <w:divBdr>
                        <w:top w:val="none" w:sz="0" w:space="0" w:color="auto"/>
                        <w:left w:val="none" w:sz="0" w:space="0" w:color="auto"/>
                        <w:bottom w:val="none" w:sz="0" w:space="0" w:color="auto"/>
                        <w:right w:val="none" w:sz="0" w:space="0" w:color="auto"/>
                      </w:divBdr>
                    </w:div>
                    <w:div w:id="1306008478">
                      <w:marLeft w:val="0"/>
                      <w:marRight w:val="0"/>
                      <w:marTop w:val="0"/>
                      <w:marBottom w:val="180"/>
                      <w:divBdr>
                        <w:top w:val="none" w:sz="0" w:space="0" w:color="auto"/>
                        <w:left w:val="none" w:sz="0" w:space="0" w:color="auto"/>
                        <w:bottom w:val="none" w:sz="0" w:space="0" w:color="auto"/>
                        <w:right w:val="none" w:sz="0" w:space="0" w:color="auto"/>
                      </w:divBdr>
                    </w:div>
                    <w:div w:id="1601374200">
                      <w:marLeft w:val="0"/>
                      <w:marRight w:val="0"/>
                      <w:marTop w:val="0"/>
                      <w:marBottom w:val="180"/>
                      <w:divBdr>
                        <w:top w:val="none" w:sz="0" w:space="0" w:color="auto"/>
                        <w:left w:val="none" w:sz="0" w:space="0" w:color="auto"/>
                        <w:bottom w:val="none" w:sz="0" w:space="0" w:color="auto"/>
                        <w:right w:val="none" w:sz="0" w:space="0" w:color="auto"/>
                      </w:divBdr>
                      <w:divsChild>
                        <w:div w:id="12553551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10918458">
          <w:marLeft w:val="0"/>
          <w:marRight w:val="0"/>
          <w:marTop w:val="0"/>
          <w:marBottom w:val="0"/>
          <w:divBdr>
            <w:top w:val="none" w:sz="0" w:space="0" w:color="auto"/>
            <w:left w:val="none" w:sz="0" w:space="0" w:color="auto"/>
            <w:bottom w:val="none" w:sz="0" w:space="0" w:color="auto"/>
            <w:right w:val="none" w:sz="0" w:space="0" w:color="auto"/>
          </w:divBdr>
          <w:divsChild>
            <w:div w:id="5389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201855">
      <w:bodyDiv w:val="1"/>
      <w:marLeft w:val="0"/>
      <w:marRight w:val="0"/>
      <w:marTop w:val="0"/>
      <w:marBottom w:val="0"/>
      <w:divBdr>
        <w:top w:val="none" w:sz="0" w:space="0" w:color="auto"/>
        <w:left w:val="none" w:sz="0" w:space="0" w:color="auto"/>
        <w:bottom w:val="none" w:sz="0" w:space="0" w:color="auto"/>
        <w:right w:val="none" w:sz="0" w:space="0" w:color="auto"/>
      </w:divBdr>
      <w:divsChild>
        <w:div w:id="18052647">
          <w:marLeft w:val="0"/>
          <w:marRight w:val="0"/>
          <w:marTop w:val="0"/>
          <w:marBottom w:val="0"/>
          <w:divBdr>
            <w:top w:val="none" w:sz="0" w:space="0" w:color="auto"/>
            <w:left w:val="none" w:sz="0" w:space="0" w:color="auto"/>
            <w:bottom w:val="none" w:sz="0" w:space="0" w:color="auto"/>
            <w:right w:val="none" w:sz="0" w:space="0" w:color="auto"/>
          </w:divBdr>
          <w:divsChild>
            <w:div w:id="142548527">
              <w:marLeft w:val="0"/>
              <w:marRight w:val="0"/>
              <w:marTop w:val="0"/>
              <w:marBottom w:val="0"/>
              <w:divBdr>
                <w:top w:val="none" w:sz="0" w:space="0" w:color="auto"/>
                <w:left w:val="none" w:sz="0" w:space="0" w:color="auto"/>
                <w:bottom w:val="none" w:sz="0" w:space="0" w:color="auto"/>
                <w:right w:val="none" w:sz="0" w:space="0" w:color="auto"/>
              </w:divBdr>
            </w:div>
          </w:divsChild>
        </w:div>
        <w:div w:id="1852065331">
          <w:marLeft w:val="0"/>
          <w:marRight w:val="0"/>
          <w:marTop w:val="0"/>
          <w:marBottom w:val="0"/>
          <w:divBdr>
            <w:top w:val="none" w:sz="0" w:space="0" w:color="auto"/>
            <w:left w:val="none" w:sz="0" w:space="0" w:color="auto"/>
            <w:bottom w:val="none" w:sz="0" w:space="0" w:color="auto"/>
            <w:right w:val="none" w:sz="0" w:space="0" w:color="auto"/>
          </w:divBdr>
        </w:div>
      </w:divsChild>
    </w:div>
    <w:div w:id="860246323">
      <w:bodyDiv w:val="1"/>
      <w:marLeft w:val="0"/>
      <w:marRight w:val="0"/>
      <w:marTop w:val="0"/>
      <w:marBottom w:val="0"/>
      <w:divBdr>
        <w:top w:val="none" w:sz="0" w:space="0" w:color="auto"/>
        <w:left w:val="none" w:sz="0" w:space="0" w:color="auto"/>
        <w:bottom w:val="none" w:sz="0" w:space="0" w:color="auto"/>
        <w:right w:val="none" w:sz="0" w:space="0" w:color="auto"/>
      </w:divBdr>
      <w:divsChild>
        <w:div w:id="1070225929">
          <w:marLeft w:val="0"/>
          <w:marRight w:val="0"/>
          <w:marTop w:val="0"/>
          <w:marBottom w:val="0"/>
          <w:divBdr>
            <w:top w:val="none" w:sz="0" w:space="0" w:color="auto"/>
            <w:left w:val="none" w:sz="0" w:space="0" w:color="auto"/>
            <w:bottom w:val="none" w:sz="0" w:space="0" w:color="auto"/>
            <w:right w:val="none" w:sz="0" w:space="0" w:color="auto"/>
          </w:divBdr>
        </w:div>
      </w:divsChild>
    </w:div>
    <w:div w:id="860359469">
      <w:bodyDiv w:val="1"/>
      <w:marLeft w:val="0"/>
      <w:marRight w:val="0"/>
      <w:marTop w:val="0"/>
      <w:marBottom w:val="0"/>
      <w:divBdr>
        <w:top w:val="none" w:sz="0" w:space="0" w:color="auto"/>
        <w:left w:val="none" w:sz="0" w:space="0" w:color="auto"/>
        <w:bottom w:val="none" w:sz="0" w:space="0" w:color="auto"/>
        <w:right w:val="none" w:sz="0" w:space="0" w:color="auto"/>
      </w:divBdr>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236404138">
          <w:marLeft w:val="0"/>
          <w:marRight w:val="0"/>
          <w:marTop w:val="0"/>
          <w:marBottom w:val="0"/>
          <w:divBdr>
            <w:top w:val="none" w:sz="0" w:space="0" w:color="auto"/>
            <w:left w:val="none" w:sz="0" w:space="0" w:color="auto"/>
            <w:bottom w:val="none" w:sz="0" w:space="0" w:color="auto"/>
            <w:right w:val="none" w:sz="0" w:space="0" w:color="auto"/>
          </w:divBdr>
        </w:div>
        <w:div w:id="1704596287">
          <w:marLeft w:val="0"/>
          <w:marRight w:val="0"/>
          <w:marTop w:val="0"/>
          <w:marBottom w:val="0"/>
          <w:divBdr>
            <w:top w:val="none" w:sz="0" w:space="0" w:color="auto"/>
            <w:left w:val="none" w:sz="0" w:space="0" w:color="auto"/>
            <w:bottom w:val="none" w:sz="0" w:space="0" w:color="auto"/>
            <w:right w:val="none" w:sz="0" w:space="0" w:color="auto"/>
          </w:divBdr>
        </w:div>
      </w:divsChild>
    </w:div>
    <w:div w:id="860629443">
      <w:bodyDiv w:val="1"/>
      <w:marLeft w:val="0"/>
      <w:marRight w:val="0"/>
      <w:marTop w:val="0"/>
      <w:marBottom w:val="0"/>
      <w:divBdr>
        <w:top w:val="none" w:sz="0" w:space="0" w:color="auto"/>
        <w:left w:val="none" w:sz="0" w:space="0" w:color="auto"/>
        <w:bottom w:val="none" w:sz="0" w:space="0" w:color="auto"/>
        <w:right w:val="none" w:sz="0" w:space="0" w:color="auto"/>
      </w:divBdr>
      <w:divsChild>
        <w:div w:id="403189154">
          <w:marLeft w:val="0"/>
          <w:marRight w:val="0"/>
          <w:marTop w:val="300"/>
          <w:marBottom w:val="300"/>
          <w:divBdr>
            <w:top w:val="none" w:sz="0" w:space="0" w:color="auto"/>
            <w:left w:val="none" w:sz="0" w:space="0" w:color="auto"/>
            <w:bottom w:val="none" w:sz="0" w:space="0" w:color="auto"/>
            <w:right w:val="none" w:sz="0" w:space="0" w:color="auto"/>
          </w:divBdr>
          <w:divsChild>
            <w:div w:id="680543971">
              <w:marLeft w:val="0"/>
              <w:marRight w:val="0"/>
              <w:marTop w:val="0"/>
              <w:marBottom w:val="0"/>
              <w:divBdr>
                <w:top w:val="none" w:sz="0" w:space="0" w:color="auto"/>
                <w:left w:val="none" w:sz="0" w:space="0" w:color="auto"/>
                <w:bottom w:val="none" w:sz="0" w:space="0" w:color="auto"/>
                <w:right w:val="none" w:sz="0" w:space="0" w:color="auto"/>
              </w:divBdr>
            </w:div>
          </w:divsChild>
        </w:div>
        <w:div w:id="827093201">
          <w:marLeft w:val="0"/>
          <w:marRight w:val="0"/>
          <w:marTop w:val="300"/>
          <w:marBottom w:val="0"/>
          <w:divBdr>
            <w:top w:val="none" w:sz="0" w:space="0" w:color="auto"/>
            <w:left w:val="none" w:sz="0" w:space="0" w:color="auto"/>
            <w:bottom w:val="none" w:sz="0" w:space="0" w:color="auto"/>
            <w:right w:val="none" w:sz="0" w:space="0" w:color="auto"/>
          </w:divBdr>
        </w:div>
        <w:div w:id="1035428472">
          <w:marLeft w:val="0"/>
          <w:marRight w:val="0"/>
          <w:marTop w:val="0"/>
          <w:marBottom w:val="0"/>
          <w:divBdr>
            <w:top w:val="none" w:sz="0" w:space="0" w:color="auto"/>
            <w:left w:val="none" w:sz="0" w:space="0" w:color="auto"/>
            <w:bottom w:val="none" w:sz="0" w:space="0" w:color="auto"/>
            <w:right w:val="none" w:sz="0" w:space="0" w:color="auto"/>
          </w:divBdr>
        </w:div>
      </w:divsChild>
    </w:div>
    <w:div w:id="860699784">
      <w:bodyDiv w:val="1"/>
      <w:marLeft w:val="0"/>
      <w:marRight w:val="0"/>
      <w:marTop w:val="0"/>
      <w:marBottom w:val="0"/>
      <w:divBdr>
        <w:top w:val="none" w:sz="0" w:space="0" w:color="auto"/>
        <w:left w:val="none" w:sz="0" w:space="0" w:color="auto"/>
        <w:bottom w:val="none" w:sz="0" w:space="0" w:color="auto"/>
        <w:right w:val="none" w:sz="0" w:space="0" w:color="auto"/>
      </w:divBdr>
      <w:divsChild>
        <w:div w:id="637615541">
          <w:marLeft w:val="0"/>
          <w:marRight w:val="0"/>
          <w:marTop w:val="75"/>
          <w:marBottom w:val="150"/>
          <w:divBdr>
            <w:top w:val="none" w:sz="0" w:space="0" w:color="auto"/>
            <w:left w:val="none" w:sz="0" w:space="0" w:color="auto"/>
            <w:bottom w:val="none" w:sz="0" w:space="0" w:color="auto"/>
            <w:right w:val="none" w:sz="0" w:space="0" w:color="auto"/>
          </w:divBdr>
        </w:div>
        <w:div w:id="213470712">
          <w:marLeft w:val="0"/>
          <w:marRight w:val="0"/>
          <w:marTop w:val="0"/>
          <w:marBottom w:val="0"/>
          <w:divBdr>
            <w:top w:val="none" w:sz="0" w:space="0" w:color="auto"/>
            <w:left w:val="none" w:sz="0" w:space="0" w:color="auto"/>
            <w:bottom w:val="none" w:sz="0" w:space="0" w:color="auto"/>
            <w:right w:val="none" w:sz="0" w:space="0" w:color="auto"/>
          </w:divBdr>
          <w:divsChild>
            <w:div w:id="38444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092352">
      <w:bodyDiv w:val="1"/>
      <w:marLeft w:val="0"/>
      <w:marRight w:val="0"/>
      <w:marTop w:val="0"/>
      <w:marBottom w:val="0"/>
      <w:divBdr>
        <w:top w:val="none" w:sz="0" w:space="0" w:color="auto"/>
        <w:left w:val="none" w:sz="0" w:space="0" w:color="auto"/>
        <w:bottom w:val="none" w:sz="0" w:space="0" w:color="auto"/>
        <w:right w:val="none" w:sz="0" w:space="0" w:color="auto"/>
      </w:divBdr>
      <w:divsChild>
        <w:div w:id="64500532">
          <w:marLeft w:val="0"/>
          <w:marRight w:val="0"/>
          <w:marTop w:val="0"/>
          <w:marBottom w:val="0"/>
          <w:divBdr>
            <w:top w:val="none" w:sz="0" w:space="0" w:color="auto"/>
            <w:left w:val="none" w:sz="0" w:space="0" w:color="auto"/>
            <w:bottom w:val="none" w:sz="0" w:space="0" w:color="auto"/>
            <w:right w:val="none" w:sz="0" w:space="0" w:color="auto"/>
          </w:divBdr>
        </w:div>
        <w:div w:id="825323507">
          <w:marLeft w:val="0"/>
          <w:marRight w:val="0"/>
          <w:marTop w:val="0"/>
          <w:marBottom w:val="375"/>
          <w:divBdr>
            <w:top w:val="none" w:sz="0" w:space="0" w:color="auto"/>
            <w:left w:val="none" w:sz="0" w:space="0" w:color="auto"/>
            <w:bottom w:val="none" w:sz="0" w:space="0" w:color="auto"/>
            <w:right w:val="none" w:sz="0" w:space="0" w:color="auto"/>
          </w:divBdr>
          <w:divsChild>
            <w:div w:id="774710362">
              <w:marLeft w:val="0"/>
              <w:marRight w:val="150"/>
              <w:marTop w:val="0"/>
              <w:marBottom w:val="0"/>
              <w:divBdr>
                <w:top w:val="none" w:sz="0" w:space="0" w:color="auto"/>
                <w:left w:val="none" w:sz="0" w:space="0" w:color="auto"/>
                <w:bottom w:val="none" w:sz="0" w:space="0" w:color="auto"/>
                <w:right w:val="none" w:sz="0" w:space="0" w:color="auto"/>
              </w:divBdr>
            </w:div>
          </w:divsChild>
        </w:div>
        <w:div w:id="1811704427">
          <w:marLeft w:val="0"/>
          <w:marRight w:val="0"/>
          <w:marTop w:val="150"/>
          <w:marBottom w:val="150"/>
          <w:divBdr>
            <w:top w:val="single" w:sz="6" w:space="4" w:color="D7D7D7"/>
            <w:left w:val="none" w:sz="0" w:space="0" w:color="auto"/>
            <w:bottom w:val="single" w:sz="6" w:space="4" w:color="D7D7D7"/>
            <w:right w:val="none" w:sz="0" w:space="0" w:color="auto"/>
          </w:divBdr>
        </w:div>
        <w:div w:id="1907491187">
          <w:marLeft w:val="0"/>
          <w:marRight w:val="0"/>
          <w:marTop w:val="0"/>
          <w:marBottom w:val="0"/>
          <w:divBdr>
            <w:top w:val="none" w:sz="0" w:space="0" w:color="auto"/>
            <w:left w:val="none" w:sz="0" w:space="0" w:color="auto"/>
            <w:bottom w:val="none" w:sz="0" w:space="0" w:color="auto"/>
            <w:right w:val="none" w:sz="0" w:space="0" w:color="auto"/>
          </w:divBdr>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sChild>
        <w:div w:id="1891728577">
          <w:marLeft w:val="0"/>
          <w:marRight w:val="0"/>
          <w:marTop w:val="0"/>
          <w:marBottom w:val="0"/>
          <w:divBdr>
            <w:top w:val="none" w:sz="0" w:space="0" w:color="auto"/>
            <w:left w:val="none" w:sz="0" w:space="0" w:color="auto"/>
            <w:bottom w:val="none" w:sz="0" w:space="0" w:color="auto"/>
            <w:right w:val="none" w:sz="0" w:space="0" w:color="auto"/>
          </w:divBdr>
        </w:div>
      </w:divsChild>
    </w:div>
    <w:div w:id="861436033">
      <w:bodyDiv w:val="1"/>
      <w:marLeft w:val="0"/>
      <w:marRight w:val="0"/>
      <w:marTop w:val="0"/>
      <w:marBottom w:val="0"/>
      <w:divBdr>
        <w:top w:val="none" w:sz="0" w:space="0" w:color="auto"/>
        <w:left w:val="none" w:sz="0" w:space="0" w:color="auto"/>
        <w:bottom w:val="none" w:sz="0" w:space="0" w:color="auto"/>
        <w:right w:val="none" w:sz="0" w:space="0" w:color="auto"/>
      </w:divBdr>
    </w:div>
    <w:div w:id="861671271">
      <w:bodyDiv w:val="1"/>
      <w:marLeft w:val="0"/>
      <w:marRight w:val="0"/>
      <w:marTop w:val="0"/>
      <w:marBottom w:val="0"/>
      <w:divBdr>
        <w:top w:val="none" w:sz="0" w:space="0" w:color="auto"/>
        <w:left w:val="none" w:sz="0" w:space="0" w:color="auto"/>
        <w:bottom w:val="none" w:sz="0" w:space="0" w:color="auto"/>
        <w:right w:val="none" w:sz="0" w:space="0" w:color="auto"/>
      </w:divBdr>
      <w:divsChild>
        <w:div w:id="162206479">
          <w:marLeft w:val="0"/>
          <w:marRight w:val="0"/>
          <w:marTop w:val="0"/>
          <w:marBottom w:val="0"/>
          <w:divBdr>
            <w:top w:val="none" w:sz="0" w:space="0" w:color="auto"/>
            <w:left w:val="none" w:sz="0" w:space="0" w:color="auto"/>
            <w:bottom w:val="none" w:sz="0" w:space="0" w:color="auto"/>
            <w:right w:val="none" w:sz="0" w:space="0" w:color="auto"/>
          </w:divBdr>
          <w:divsChild>
            <w:div w:id="445121583">
              <w:marLeft w:val="0"/>
              <w:marRight w:val="0"/>
              <w:marTop w:val="0"/>
              <w:marBottom w:val="0"/>
              <w:divBdr>
                <w:top w:val="none" w:sz="0" w:space="0" w:color="auto"/>
                <w:left w:val="none" w:sz="0" w:space="0" w:color="auto"/>
                <w:bottom w:val="none" w:sz="0" w:space="0" w:color="auto"/>
                <w:right w:val="none" w:sz="0" w:space="0" w:color="auto"/>
              </w:divBdr>
              <w:divsChild>
                <w:div w:id="1857688448">
                  <w:marLeft w:val="0"/>
                  <w:marRight w:val="0"/>
                  <w:marTop w:val="0"/>
                  <w:marBottom w:val="0"/>
                  <w:divBdr>
                    <w:top w:val="none" w:sz="0" w:space="0" w:color="auto"/>
                    <w:left w:val="none" w:sz="0" w:space="0" w:color="auto"/>
                    <w:bottom w:val="none" w:sz="0" w:space="0" w:color="auto"/>
                    <w:right w:val="none" w:sz="0" w:space="0" w:color="auto"/>
                  </w:divBdr>
                  <w:divsChild>
                    <w:div w:id="1939825210">
                      <w:marLeft w:val="0"/>
                      <w:marRight w:val="0"/>
                      <w:marTop w:val="0"/>
                      <w:marBottom w:val="0"/>
                      <w:divBdr>
                        <w:top w:val="none" w:sz="0" w:space="0" w:color="auto"/>
                        <w:left w:val="none" w:sz="0" w:space="0" w:color="auto"/>
                        <w:bottom w:val="none" w:sz="0" w:space="0" w:color="auto"/>
                        <w:right w:val="none" w:sz="0" w:space="0" w:color="auto"/>
                      </w:divBdr>
                      <w:divsChild>
                        <w:div w:id="1169906507">
                          <w:marLeft w:val="0"/>
                          <w:marRight w:val="0"/>
                          <w:marTop w:val="0"/>
                          <w:marBottom w:val="0"/>
                          <w:divBdr>
                            <w:top w:val="none" w:sz="0" w:space="0" w:color="auto"/>
                            <w:left w:val="none" w:sz="0" w:space="0" w:color="auto"/>
                            <w:bottom w:val="none" w:sz="0" w:space="0" w:color="auto"/>
                            <w:right w:val="none" w:sz="0" w:space="0" w:color="auto"/>
                          </w:divBdr>
                          <w:divsChild>
                            <w:div w:id="966161501">
                              <w:marLeft w:val="0"/>
                              <w:marRight w:val="0"/>
                              <w:marTop w:val="0"/>
                              <w:marBottom w:val="0"/>
                              <w:divBdr>
                                <w:top w:val="none" w:sz="0" w:space="0" w:color="auto"/>
                                <w:left w:val="none" w:sz="0" w:space="0" w:color="auto"/>
                                <w:bottom w:val="none" w:sz="0" w:space="0" w:color="auto"/>
                                <w:right w:val="none" w:sz="0" w:space="0" w:color="auto"/>
                              </w:divBdr>
                              <w:divsChild>
                                <w:div w:id="53286024">
                                  <w:marLeft w:val="0"/>
                                  <w:marRight w:val="0"/>
                                  <w:marTop w:val="0"/>
                                  <w:marBottom w:val="0"/>
                                  <w:divBdr>
                                    <w:top w:val="none" w:sz="0" w:space="0" w:color="auto"/>
                                    <w:left w:val="none" w:sz="0" w:space="0" w:color="auto"/>
                                    <w:bottom w:val="none" w:sz="0" w:space="0" w:color="auto"/>
                                    <w:right w:val="none" w:sz="0" w:space="0" w:color="auto"/>
                                  </w:divBdr>
                                  <w:divsChild>
                                    <w:div w:id="1058894942">
                                      <w:marLeft w:val="0"/>
                                      <w:marRight w:val="0"/>
                                      <w:marTop w:val="0"/>
                                      <w:marBottom w:val="0"/>
                                      <w:divBdr>
                                        <w:top w:val="none" w:sz="0" w:space="0" w:color="auto"/>
                                        <w:left w:val="none" w:sz="0" w:space="0" w:color="auto"/>
                                        <w:bottom w:val="none" w:sz="0" w:space="0" w:color="auto"/>
                                        <w:right w:val="none" w:sz="0" w:space="0" w:color="auto"/>
                                      </w:divBdr>
                                      <w:divsChild>
                                        <w:div w:id="49638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0889">
                                  <w:marLeft w:val="0"/>
                                  <w:marRight w:val="0"/>
                                  <w:marTop w:val="0"/>
                                  <w:marBottom w:val="0"/>
                                  <w:divBdr>
                                    <w:top w:val="none" w:sz="0" w:space="0" w:color="auto"/>
                                    <w:left w:val="none" w:sz="0" w:space="0" w:color="auto"/>
                                    <w:bottom w:val="none" w:sz="0" w:space="0" w:color="auto"/>
                                    <w:right w:val="none" w:sz="0" w:space="0" w:color="auto"/>
                                  </w:divBdr>
                                  <w:divsChild>
                                    <w:div w:id="1014571185">
                                      <w:marLeft w:val="0"/>
                                      <w:marRight w:val="0"/>
                                      <w:marTop w:val="0"/>
                                      <w:marBottom w:val="0"/>
                                      <w:divBdr>
                                        <w:top w:val="none" w:sz="0" w:space="0" w:color="auto"/>
                                        <w:left w:val="none" w:sz="0" w:space="0" w:color="auto"/>
                                        <w:bottom w:val="none" w:sz="0" w:space="0" w:color="auto"/>
                                        <w:right w:val="none" w:sz="0" w:space="0" w:color="auto"/>
                                      </w:divBdr>
                                      <w:divsChild>
                                        <w:div w:id="176627916">
                                          <w:marLeft w:val="0"/>
                                          <w:marRight w:val="0"/>
                                          <w:marTop w:val="0"/>
                                          <w:marBottom w:val="0"/>
                                          <w:divBdr>
                                            <w:top w:val="none" w:sz="0" w:space="0" w:color="auto"/>
                                            <w:left w:val="none" w:sz="0" w:space="0" w:color="auto"/>
                                            <w:bottom w:val="none" w:sz="0" w:space="0" w:color="auto"/>
                                            <w:right w:val="none" w:sz="0" w:space="0" w:color="auto"/>
                                          </w:divBdr>
                                        </w:div>
                                        <w:div w:id="172833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199220">
                              <w:marLeft w:val="0"/>
                              <w:marRight w:val="0"/>
                              <w:marTop w:val="0"/>
                              <w:marBottom w:val="0"/>
                              <w:divBdr>
                                <w:top w:val="none" w:sz="0" w:space="0" w:color="auto"/>
                                <w:left w:val="none" w:sz="0" w:space="0" w:color="auto"/>
                                <w:bottom w:val="none" w:sz="0" w:space="0" w:color="auto"/>
                                <w:right w:val="none" w:sz="0" w:space="0" w:color="auto"/>
                              </w:divBdr>
                            </w:div>
                            <w:div w:id="1494444643">
                              <w:marLeft w:val="0"/>
                              <w:marRight w:val="0"/>
                              <w:marTop w:val="0"/>
                              <w:marBottom w:val="0"/>
                              <w:divBdr>
                                <w:top w:val="none" w:sz="0" w:space="0" w:color="auto"/>
                                <w:left w:val="none" w:sz="0" w:space="0" w:color="auto"/>
                                <w:bottom w:val="none" w:sz="0" w:space="0" w:color="auto"/>
                                <w:right w:val="none" w:sz="0" w:space="0" w:color="auto"/>
                              </w:divBdr>
                              <w:divsChild>
                                <w:div w:id="124323819">
                                  <w:marLeft w:val="0"/>
                                  <w:marRight w:val="0"/>
                                  <w:marTop w:val="0"/>
                                  <w:marBottom w:val="0"/>
                                  <w:divBdr>
                                    <w:top w:val="none" w:sz="0" w:space="0" w:color="auto"/>
                                    <w:left w:val="none" w:sz="0" w:space="0" w:color="auto"/>
                                    <w:bottom w:val="none" w:sz="0" w:space="0" w:color="auto"/>
                                    <w:right w:val="none" w:sz="0" w:space="0" w:color="auto"/>
                                  </w:divBdr>
                                  <w:divsChild>
                                    <w:div w:id="97055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0823586">
          <w:marLeft w:val="0"/>
          <w:marRight w:val="0"/>
          <w:marTop w:val="0"/>
          <w:marBottom w:val="0"/>
          <w:divBdr>
            <w:top w:val="none" w:sz="0" w:space="0" w:color="auto"/>
            <w:left w:val="none" w:sz="0" w:space="0" w:color="auto"/>
            <w:bottom w:val="none" w:sz="0" w:space="0" w:color="auto"/>
            <w:right w:val="none" w:sz="0" w:space="0" w:color="auto"/>
          </w:divBdr>
          <w:divsChild>
            <w:div w:id="1136223360">
              <w:marLeft w:val="0"/>
              <w:marRight w:val="0"/>
              <w:marTop w:val="0"/>
              <w:marBottom w:val="0"/>
              <w:divBdr>
                <w:top w:val="none" w:sz="0" w:space="0" w:color="auto"/>
                <w:left w:val="none" w:sz="0" w:space="0" w:color="auto"/>
                <w:bottom w:val="none" w:sz="0" w:space="0" w:color="auto"/>
                <w:right w:val="none" w:sz="0" w:space="0" w:color="auto"/>
              </w:divBdr>
              <w:divsChild>
                <w:div w:id="62728480">
                  <w:marLeft w:val="0"/>
                  <w:marRight w:val="0"/>
                  <w:marTop w:val="0"/>
                  <w:marBottom w:val="0"/>
                  <w:divBdr>
                    <w:top w:val="none" w:sz="0" w:space="0" w:color="auto"/>
                    <w:left w:val="none" w:sz="0" w:space="0" w:color="auto"/>
                    <w:bottom w:val="none" w:sz="0" w:space="0" w:color="auto"/>
                    <w:right w:val="none" w:sz="0" w:space="0" w:color="auto"/>
                  </w:divBdr>
                  <w:divsChild>
                    <w:div w:id="8612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674216">
      <w:bodyDiv w:val="1"/>
      <w:marLeft w:val="0"/>
      <w:marRight w:val="0"/>
      <w:marTop w:val="0"/>
      <w:marBottom w:val="0"/>
      <w:divBdr>
        <w:top w:val="none" w:sz="0" w:space="0" w:color="auto"/>
        <w:left w:val="none" w:sz="0" w:space="0" w:color="auto"/>
        <w:bottom w:val="none" w:sz="0" w:space="0" w:color="auto"/>
        <w:right w:val="none" w:sz="0" w:space="0" w:color="auto"/>
      </w:divBdr>
      <w:divsChild>
        <w:div w:id="1054425194">
          <w:marLeft w:val="-225"/>
          <w:marRight w:val="-225"/>
          <w:marTop w:val="0"/>
          <w:marBottom w:val="0"/>
          <w:divBdr>
            <w:top w:val="none" w:sz="0" w:space="0" w:color="auto"/>
            <w:left w:val="none" w:sz="0" w:space="0" w:color="auto"/>
            <w:bottom w:val="none" w:sz="0" w:space="0" w:color="auto"/>
            <w:right w:val="none" w:sz="0" w:space="0" w:color="auto"/>
          </w:divBdr>
          <w:divsChild>
            <w:div w:id="1323969157">
              <w:marLeft w:val="0"/>
              <w:marRight w:val="0"/>
              <w:marTop w:val="0"/>
              <w:marBottom w:val="0"/>
              <w:divBdr>
                <w:top w:val="none" w:sz="0" w:space="0" w:color="auto"/>
                <w:left w:val="none" w:sz="0" w:space="0" w:color="auto"/>
                <w:bottom w:val="none" w:sz="0" w:space="0" w:color="auto"/>
                <w:right w:val="none" w:sz="0" w:space="0" w:color="auto"/>
              </w:divBdr>
              <w:divsChild>
                <w:div w:id="379131467">
                  <w:marLeft w:val="0"/>
                  <w:marRight w:val="0"/>
                  <w:marTop w:val="0"/>
                  <w:marBottom w:val="0"/>
                  <w:divBdr>
                    <w:top w:val="none" w:sz="0" w:space="0" w:color="auto"/>
                    <w:left w:val="none" w:sz="0" w:space="0" w:color="auto"/>
                    <w:bottom w:val="none" w:sz="0" w:space="0" w:color="auto"/>
                    <w:right w:val="none" w:sz="0" w:space="0" w:color="auto"/>
                  </w:divBdr>
                  <w:divsChild>
                    <w:div w:id="16563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747094">
      <w:bodyDiv w:val="1"/>
      <w:marLeft w:val="0"/>
      <w:marRight w:val="0"/>
      <w:marTop w:val="0"/>
      <w:marBottom w:val="0"/>
      <w:divBdr>
        <w:top w:val="none" w:sz="0" w:space="0" w:color="auto"/>
        <w:left w:val="none" w:sz="0" w:space="0" w:color="auto"/>
        <w:bottom w:val="none" w:sz="0" w:space="0" w:color="auto"/>
        <w:right w:val="none" w:sz="0" w:space="0" w:color="auto"/>
      </w:divBdr>
    </w:div>
    <w:div w:id="861935862">
      <w:bodyDiv w:val="1"/>
      <w:marLeft w:val="0"/>
      <w:marRight w:val="0"/>
      <w:marTop w:val="0"/>
      <w:marBottom w:val="0"/>
      <w:divBdr>
        <w:top w:val="none" w:sz="0" w:space="0" w:color="auto"/>
        <w:left w:val="none" w:sz="0" w:space="0" w:color="auto"/>
        <w:bottom w:val="none" w:sz="0" w:space="0" w:color="auto"/>
        <w:right w:val="none" w:sz="0" w:space="0" w:color="auto"/>
      </w:divBdr>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282158">
      <w:bodyDiv w:val="1"/>
      <w:marLeft w:val="0"/>
      <w:marRight w:val="0"/>
      <w:marTop w:val="0"/>
      <w:marBottom w:val="0"/>
      <w:divBdr>
        <w:top w:val="none" w:sz="0" w:space="0" w:color="auto"/>
        <w:left w:val="none" w:sz="0" w:space="0" w:color="auto"/>
        <w:bottom w:val="none" w:sz="0" w:space="0" w:color="auto"/>
        <w:right w:val="none" w:sz="0" w:space="0" w:color="auto"/>
      </w:divBdr>
      <w:divsChild>
        <w:div w:id="664169571">
          <w:marLeft w:val="0"/>
          <w:marRight w:val="0"/>
          <w:marTop w:val="0"/>
          <w:marBottom w:val="0"/>
          <w:divBdr>
            <w:top w:val="none" w:sz="0" w:space="0" w:color="auto"/>
            <w:left w:val="none" w:sz="0" w:space="0" w:color="auto"/>
            <w:bottom w:val="none" w:sz="0" w:space="0" w:color="auto"/>
            <w:right w:val="none" w:sz="0" w:space="0" w:color="auto"/>
          </w:divBdr>
        </w:div>
      </w:divsChild>
    </w:div>
    <w:div w:id="862323610">
      <w:bodyDiv w:val="1"/>
      <w:marLeft w:val="0"/>
      <w:marRight w:val="0"/>
      <w:marTop w:val="0"/>
      <w:marBottom w:val="0"/>
      <w:divBdr>
        <w:top w:val="none" w:sz="0" w:space="0" w:color="auto"/>
        <w:left w:val="none" w:sz="0" w:space="0" w:color="auto"/>
        <w:bottom w:val="none" w:sz="0" w:space="0" w:color="auto"/>
        <w:right w:val="none" w:sz="0" w:space="0" w:color="auto"/>
      </w:divBdr>
    </w:div>
    <w:div w:id="862399110">
      <w:bodyDiv w:val="1"/>
      <w:marLeft w:val="0"/>
      <w:marRight w:val="0"/>
      <w:marTop w:val="0"/>
      <w:marBottom w:val="0"/>
      <w:divBdr>
        <w:top w:val="none" w:sz="0" w:space="0" w:color="auto"/>
        <w:left w:val="none" w:sz="0" w:space="0" w:color="auto"/>
        <w:bottom w:val="none" w:sz="0" w:space="0" w:color="auto"/>
        <w:right w:val="none" w:sz="0" w:space="0" w:color="auto"/>
      </w:divBdr>
      <w:divsChild>
        <w:div w:id="1748455648">
          <w:marLeft w:val="0"/>
          <w:marRight w:val="0"/>
          <w:marTop w:val="0"/>
          <w:marBottom w:val="0"/>
          <w:divBdr>
            <w:top w:val="none" w:sz="0" w:space="0" w:color="auto"/>
            <w:left w:val="none" w:sz="0" w:space="0" w:color="auto"/>
            <w:bottom w:val="none" w:sz="0" w:space="0" w:color="auto"/>
            <w:right w:val="none" w:sz="0" w:space="0" w:color="auto"/>
          </w:divBdr>
        </w:div>
      </w:divsChild>
    </w:div>
    <w:div w:id="862590489">
      <w:bodyDiv w:val="1"/>
      <w:marLeft w:val="0"/>
      <w:marRight w:val="0"/>
      <w:marTop w:val="0"/>
      <w:marBottom w:val="0"/>
      <w:divBdr>
        <w:top w:val="none" w:sz="0" w:space="0" w:color="auto"/>
        <w:left w:val="none" w:sz="0" w:space="0" w:color="auto"/>
        <w:bottom w:val="none" w:sz="0" w:space="0" w:color="auto"/>
        <w:right w:val="none" w:sz="0" w:space="0" w:color="auto"/>
      </w:divBdr>
    </w:div>
    <w:div w:id="862592278">
      <w:bodyDiv w:val="1"/>
      <w:marLeft w:val="0"/>
      <w:marRight w:val="0"/>
      <w:marTop w:val="0"/>
      <w:marBottom w:val="0"/>
      <w:divBdr>
        <w:top w:val="none" w:sz="0" w:space="0" w:color="auto"/>
        <w:left w:val="none" w:sz="0" w:space="0" w:color="auto"/>
        <w:bottom w:val="none" w:sz="0" w:space="0" w:color="auto"/>
        <w:right w:val="none" w:sz="0" w:space="0" w:color="auto"/>
      </w:divBdr>
      <w:divsChild>
        <w:div w:id="1204169339">
          <w:marLeft w:val="0"/>
          <w:marRight w:val="0"/>
          <w:marTop w:val="0"/>
          <w:marBottom w:val="0"/>
          <w:divBdr>
            <w:top w:val="none" w:sz="0" w:space="0" w:color="auto"/>
            <w:left w:val="none" w:sz="0" w:space="0" w:color="auto"/>
            <w:bottom w:val="none" w:sz="0" w:space="0" w:color="auto"/>
            <w:right w:val="none" w:sz="0" w:space="0" w:color="auto"/>
          </w:divBdr>
        </w:div>
      </w:divsChild>
    </w:div>
    <w:div w:id="862938622">
      <w:bodyDiv w:val="1"/>
      <w:marLeft w:val="0"/>
      <w:marRight w:val="0"/>
      <w:marTop w:val="0"/>
      <w:marBottom w:val="0"/>
      <w:divBdr>
        <w:top w:val="none" w:sz="0" w:space="0" w:color="auto"/>
        <w:left w:val="none" w:sz="0" w:space="0" w:color="auto"/>
        <w:bottom w:val="none" w:sz="0" w:space="0" w:color="auto"/>
        <w:right w:val="none" w:sz="0" w:space="0" w:color="auto"/>
      </w:divBdr>
    </w:div>
    <w:div w:id="862978421">
      <w:bodyDiv w:val="1"/>
      <w:marLeft w:val="0"/>
      <w:marRight w:val="0"/>
      <w:marTop w:val="0"/>
      <w:marBottom w:val="0"/>
      <w:divBdr>
        <w:top w:val="none" w:sz="0" w:space="0" w:color="auto"/>
        <w:left w:val="none" w:sz="0" w:space="0" w:color="auto"/>
        <w:bottom w:val="none" w:sz="0" w:space="0" w:color="auto"/>
        <w:right w:val="none" w:sz="0" w:space="0" w:color="auto"/>
      </w:divBdr>
      <w:divsChild>
        <w:div w:id="1695764026">
          <w:marLeft w:val="0"/>
          <w:marRight w:val="0"/>
          <w:marTop w:val="0"/>
          <w:marBottom w:val="0"/>
          <w:divBdr>
            <w:top w:val="none" w:sz="0" w:space="0" w:color="auto"/>
            <w:left w:val="none" w:sz="0" w:space="0" w:color="auto"/>
            <w:bottom w:val="none" w:sz="0" w:space="0" w:color="auto"/>
            <w:right w:val="none" w:sz="0" w:space="0" w:color="auto"/>
          </w:divBdr>
          <w:divsChild>
            <w:div w:id="973605367">
              <w:marLeft w:val="0"/>
              <w:marRight w:val="0"/>
              <w:marTop w:val="0"/>
              <w:marBottom w:val="0"/>
              <w:divBdr>
                <w:top w:val="none" w:sz="0" w:space="0" w:color="auto"/>
                <w:left w:val="none" w:sz="0" w:space="0" w:color="auto"/>
                <w:bottom w:val="single" w:sz="6" w:space="8" w:color="DDDDDD"/>
                <w:right w:val="none" w:sz="0" w:space="0" w:color="auto"/>
              </w:divBdr>
              <w:divsChild>
                <w:div w:id="452213445">
                  <w:marLeft w:val="0"/>
                  <w:marRight w:val="0"/>
                  <w:marTop w:val="0"/>
                  <w:marBottom w:val="0"/>
                  <w:divBdr>
                    <w:top w:val="none" w:sz="0" w:space="0" w:color="auto"/>
                    <w:left w:val="none" w:sz="0" w:space="0" w:color="auto"/>
                    <w:bottom w:val="none" w:sz="0" w:space="0" w:color="auto"/>
                    <w:right w:val="none" w:sz="0" w:space="0" w:color="auto"/>
                  </w:divBdr>
                  <w:divsChild>
                    <w:div w:id="1037047216">
                      <w:marLeft w:val="0"/>
                      <w:marRight w:val="0"/>
                      <w:marTop w:val="0"/>
                      <w:marBottom w:val="0"/>
                      <w:divBdr>
                        <w:top w:val="none" w:sz="0" w:space="0" w:color="auto"/>
                        <w:left w:val="none" w:sz="0" w:space="0" w:color="auto"/>
                        <w:bottom w:val="none" w:sz="0" w:space="0" w:color="auto"/>
                        <w:right w:val="none" w:sz="0" w:space="0" w:color="auto"/>
                      </w:divBdr>
                    </w:div>
                  </w:divsChild>
                </w:div>
                <w:div w:id="1091702376">
                  <w:marLeft w:val="0"/>
                  <w:marRight w:val="0"/>
                  <w:marTop w:val="0"/>
                  <w:marBottom w:val="0"/>
                  <w:divBdr>
                    <w:top w:val="none" w:sz="0" w:space="0" w:color="auto"/>
                    <w:left w:val="none" w:sz="0" w:space="0" w:color="auto"/>
                    <w:bottom w:val="none" w:sz="0" w:space="0" w:color="auto"/>
                    <w:right w:val="none" w:sz="0" w:space="0" w:color="auto"/>
                  </w:divBdr>
                  <w:divsChild>
                    <w:div w:id="232467527">
                      <w:marLeft w:val="0"/>
                      <w:marRight w:val="0"/>
                      <w:marTop w:val="0"/>
                      <w:marBottom w:val="0"/>
                      <w:divBdr>
                        <w:top w:val="none" w:sz="0" w:space="0" w:color="auto"/>
                        <w:left w:val="none" w:sz="0" w:space="0" w:color="auto"/>
                        <w:bottom w:val="none" w:sz="0" w:space="0" w:color="auto"/>
                        <w:right w:val="none" w:sz="0" w:space="0" w:color="auto"/>
                      </w:divBdr>
                    </w:div>
                  </w:divsChild>
                </w:div>
                <w:div w:id="1124347300">
                  <w:marLeft w:val="0"/>
                  <w:marRight w:val="150"/>
                  <w:marTop w:val="45"/>
                  <w:marBottom w:val="75"/>
                  <w:divBdr>
                    <w:top w:val="none" w:sz="0" w:space="0" w:color="auto"/>
                    <w:left w:val="none" w:sz="0" w:space="0" w:color="auto"/>
                    <w:bottom w:val="none" w:sz="0" w:space="0" w:color="auto"/>
                    <w:right w:val="none" w:sz="0" w:space="0" w:color="auto"/>
                  </w:divBdr>
                  <w:divsChild>
                    <w:div w:id="1895658659">
                      <w:marLeft w:val="0"/>
                      <w:marRight w:val="0"/>
                      <w:marTop w:val="0"/>
                      <w:marBottom w:val="0"/>
                      <w:divBdr>
                        <w:top w:val="none" w:sz="0" w:space="0" w:color="auto"/>
                        <w:left w:val="none" w:sz="0" w:space="0" w:color="auto"/>
                        <w:bottom w:val="none" w:sz="0" w:space="0" w:color="auto"/>
                        <w:right w:val="none" w:sz="0" w:space="0" w:color="auto"/>
                      </w:divBdr>
                    </w:div>
                  </w:divsChild>
                </w:div>
                <w:div w:id="1242835874">
                  <w:marLeft w:val="0"/>
                  <w:marRight w:val="0"/>
                  <w:marTop w:val="0"/>
                  <w:marBottom w:val="0"/>
                  <w:divBdr>
                    <w:top w:val="none" w:sz="0" w:space="0" w:color="auto"/>
                    <w:left w:val="none" w:sz="0" w:space="0" w:color="auto"/>
                    <w:bottom w:val="none" w:sz="0" w:space="0" w:color="auto"/>
                    <w:right w:val="none" w:sz="0" w:space="0" w:color="auto"/>
                  </w:divBdr>
                </w:div>
                <w:div w:id="1955793742">
                  <w:marLeft w:val="0"/>
                  <w:marRight w:val="0"/>
                  <w:marTop w:val="0"/>
                  <w:marBottom w:val="0"/>
                  <w:divBdr>
                    <w:top w:val="none" w:sz="0" w:space="0" w:color="auto"/>
                    <w:left w:val="none" w:sz="0" w:space="0" w:color="auto"/>
                    <w:bottom w:val="none" w:sz="0" w:space="0" w:color="auto"/>
                    <w:right w:val="none" w:sz="0" w:space="0" w:color="auto"/>
                  </w:divBdr>
                  <w:divsChild>
                    <w:div w:id="21204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5120">
              <w:marLeft w:val="0"/>
              <w:marRight w:val="0"/>
              <w:marTop w:val="0"/>
              <w:marBottom w:val="0"/>
              <w:divBdr>
                <w:top w:val="none" w:sz="0" w:space="0" w:color="auto"/>
                <w:left w:val="none" w:sz="0" w:space="0" w:color="auto"/>
                <w:bottom w:val="single" w:sz="6" w:space="8" w:color="DDDDDD"/>
                <w:right w:val="none" w:sz="0" w:space="0" w:color="auto"/>
              </w:divBdr>
              <w:divsChild>
                <w:div w:id="250429847">
                  <w:marLeft w:val="0"/>
                  <w:marRight w:val="0"/>
                  <w:marTop w:val="0"/>
                  <w:marBottom w:val="0"/>
                  <w:divBdr>
                    <w:top w:val="none" w:sz="0" w:space="0" w:color="auto"/>
                    <w:left w:val="none" w:sz="0" w:space="0" w:color="auto"/>
                    <w:bottom w:val="none" w:sz="0" w:space="0" w:color="auto"/>
                    <w:right w:val="none" w:sz="0" w:space="0" w:color="auto"/>
                  </w:divBdr>
                  <w:divsChild>
                    <w:div w:id="941647262">
                      <w:marLeft w:val="0"/>
                      <w:marRight w:val="0"/>
                      <w:marTop w:val="0"/>
                      <w:marBottom w:val="0"/>
                      <w:divBdr>
                        <w:top w:val="none" w:sz="0" w:space="0" w:color="auto"/>
                        <w:left w:val="none" w:sz="0" w:space="0" w:color="auto"/>
                        <w:bottom w:val="none" w:sz="0" w:space="0" w:color="auto"/>
                        <w:right w:val="none" w:sz="0" w:space="0" w:color="auto"/>
                      </w:divBdr>
                    </w:div>
                  </w:divsChild>
                </w:div>
                <w:div w:id="884877308">
                  <w:marLeft w:val="0"/>
                  <w:marRight w:val="0"/>
                  <w:marTop w:val="0"/>
                  <w:marBottom w:val="0"/>
                  <w:divBdr>
                    <w:top w:val="none" w:sz="0" w:space="0" w:color="auto"/>
                    <w:left w:val="none" w:sz="0" w:space="0" w:color="auto"/>
                    <w:bottom w:val="none" w:sz="0" w:space="0" w:color="auto"/>
                    <w:right w:val="none" w:sz="0" w:space="0" w:color="auto"/>
                  </w:divBdr>
                  <w:divsChild>
                    <w:div w:id="1683051017">
                      <w:marLeft w:val="0"/>
                      <w:marRight w:val="0"/>
                      <w:marTop w:val="0"/>
                      <w:marBottom w:val="0"/>
                      <w:divBdr>
                        <w:top w:val="none" w:sz="0" w:space="0" w:color="auto"/>
                        <w:left w:val="none" w:sz="0" w:space="0" w:color="auto"/>
                        <w:bottom w:val="none" w:sz="0" w:space="0" w:color="auto"/>
                        <w:right w:val="none" w:sz="0" w:space="0" w:color="auto"/>
                      </w:divBdr>
                    </w:div>
                  </w:divsChild>
                </w:div>
                <w:div w:id="1325694940">
                  <w:marLeft w:val="0"/>
                  <w:marRight w:val="0"/>
                  <w:marTop w:val="0"/>
                  <w:marBottom w:val="0"/>
                  <w:divBdr>
                    <w:top w:val="none" w:sz="0" w:space="0" w:color="auto"/>
                    <w:left w:val="none" w:sz="0" w:space="0" w:color="auto"/>
                    <w:bottom w:val="none" w:sz="0" w:space="0" w:color="auto"/>
                    <w:right w:val="none" w:sz="0" w:space="0" w:color="auto"/>
                  </w:divBdr>
                  <w:divsChild>
                    <w:div w:id="135052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363123">
          <w:marLeft w:val="0"/>
          <w:marRight w:val="0"/>
          <w:marTop w:val="0"/>
          <w:marBottom w:val="0"/>
          <w:divBdr>
            <w:top w:val="none" w:sz="0" w:space="0" w:color="auto"/>
            <w:left w:val="none" w:sz="0" w:space="0" w:color="auto"/>
            <w:bottom w:val="none" w:sz="0" w:space="0" w:color="auto"/>
            <w:right w:val="none" w:sz="0" w:space="0" w:color="auto"/>
          </w:divBdr>
          <w:divsChild>
            <w:div w:id="269360917">
              <w:marLeft w:val="0"/>
              <w:marRight w:val="0"/>
              <w:marTop w:val="0"/>
              <w:marBottom w:val="0"/>
              <w:divBdr>
                <w:top w:val="none" w:sz="0" w:space="0" w:color="auto"/>
                <w:left w:val="none" w:sz="0" w:space="0" w:color="auto"/>
                <w:bottom w:val="single" w:sz="6" w:space="8" w:color="DDDDDD"/>
                <w:right w:val="none" w:sz="0" w:space="0" w:color="auto"/>
              </w:divBdr>
              <w:divsChild>
                <w:div w:id="503208807">
                  <w:marLeft w:val="0"/>
                  <w:marRight w:val="150"/>
                  <w:marTop w:val="45"/>
                  <w:marBottom w:val="75"/>
                  <w:divBdr>
                    <w:top w:val="none" w:sz="0" w:space="0" w:color="auto"/>
                    <w:left w:val="none" w:sz="0" w:space="0" w:color="auto"/>
                    <w:bottom w:val="none" w:sz="0" w:space="0" w:color="auto"/>
                    <w:right w:val="none" w:sz="0" w:space="0" w:color="auto"/>
                  </w:divBdr>
                  <w:divsChild>
                    <w:div w:id="1164467954">
                      <w:marLeft w:val="0"/>
                      <w:marRight w:val="0"/>
                      <w:marTop w:val="0"/>
                      <w:marBottom w:val="0"/>
                      <w:divBdr>
                        <w:top w:val="none" w:sz="0" w:space="0" w:color="auto"/>
                        <w:left w:val="none" w:sz="0" w:space="0" w:color="auto"/>
                        <w:bottom w:val="none" w:sz="0" w:space="0" w:color="auto"/>
                        <w:right w:val="none" w:sz="0" w:space="0" w:color="auto"/>
                      </w:divBdr>
                    </w:div>
                  </w:divsChild>
                </w:div>
                <w:div w:id="1254128666">
                  <w:marLeft w:val="0"/>
                  <w:marRight w:val="0"/>
                  <w:marTop w:val="0"/>
                  <w:marBottom w:val="0"/>
                  <w:divBdr>
                    <w:top w:val="none" w:sz="0" w:space="0" w:color="auto"/>
                    <w:left w:val="none" w:sz="0" w:space="0" w:color="auto"/>
                    <w:bottom w:val="none" w:sz="0" w:space="0" w:color="auto"/>
                    <w:right w:val="none" w:sz="0" w:space="0" w:color="auto"/>
                  </w:divBdr>
                  <w:divsChild>
                    <w:div w:id="1126970170">
                      <w:marLeft w:val="0"/>
                      <w:marRight w:val="0"/>
                      <w:marTop w:val="0"/>
                      <w:marBottom w:val="0"/>
                      <w:divBdr>
                        <w:top w:val="none" w:sz="0" w:space="0" w:color="auto"/>
                        <w:left w:val="none" w:sz="0" w:space="0" w:color="auto"/>
                        <w:bottom w:val="none" w:sz="0" w:space="0" w:color="auto"/>
                        <w:right w:val="none" w:sz="0" w:space="0" w:color="auto"/>
                      </w:divBdr>
                    </w:div>
                  </w:divsChild>
                </w:div>
                <w:div w:id="1760440161">
                  <w:marLeft w:val="0"/>
                  <w:marRight w:val="0"/>
                  <w:marTop w:val="0"/>
                  <w:marBottom w:val="0"/>
                  <w:divBdr>
                    <w:top w:val="none" w:sz="0" w:space="0" w:color="auto"/>
                    <w:left w:val="none" w:sz="0" w:space="0" w:color="auto"/>
                    <w:bottom w:val="none" w:sz="0" w:space="0" w:color="auto"/>
                    <w:right w:val="none" w:sz="0" w:space="0" w:color="auto"/>
                  </w:divBdr>
                  <w:divsChild>
                    <w:div w:id="178279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892082">
              <w:marLeft w:val="0"/>
              <w:marRight w:val="0"/>
              <w:marTop w:val="0"/>
              <w:marBottom w:val="0"/>
              <w:divBdr>
                <w:top w:val="none" w:sz="0" w:space="0" w:color="auto"/>
                <w:left w:val="none" w:sz="0" w:space="0" w:color="auto"/>
                <w:bottom w:val="single" w:sz="6" w:space="8" w:color="DDDDDD"/>
                <w:right w:val="none" w:sz="0" w:space="0" w:color="auto"/>
              </w:divBdr>
              <w:divsChild>
                <w:div w:id="473370920">
                  <w:marLeft w:val="0"/>
                  <w:marRight w:val="0"/>
                  <w:marTop w:val="0"/>
                  <w:marBottom w:val="0"/>
                  <w:divBdr>
                    <w:top w:val="none" w:sz="0" w:space="0" w:color="auto"/>
                    <w:left w:val="none" w:sz="0" w:space="0" w:color="auto"/>
                    <w:bottom w:val="none" w:sz="0" w:space="0" w:color="auto"/>
                    <w:right w:val="none" w:sz="0" w:space="0" w:color="auto"/>
                  </w:divBdr>
                  <w:divsChild>
                    <w:div w:id="473569389">
                      <w:marLeft w:val="0"/>
                      <w:marRight w:val="0"/>
                      <w:marTop w:val="0"/>
                      <w:marBottom w:val="0"/>
                      <w:divBdr>
                        <w:top w:val="none" w:sz="0" w:space="0" w:color="auto"/>
                        <w:left w:val="none" w:sz="0" w:space="0" w:color="auto"/>
                        <w:bottom w:val="none" w:sz="0" w:space="0" w:color="auto"/>
                        <w:right w:val="none" w:sz="0" w:space="0" w:color="auto"/>
                      </w:divBdr>
                    </w:div>
                  </w:divsChild>
                </w:div>
                <w:div w:id="777063078">
                  <w:marLeft w:val="0"/>
                  <w:marRight w:val="0"/>
                  <w:marTop w:val="0"/>
                  <w:marBottom w:val="0"/>
                  <w:divBdr>
                    <w:top w:val="none" w:sz="0" w:space="0" w:color="auto"/>
                    <w:left w:val="none" w:sz="0" w:space="0" w:color="auto"/>
                    <w:bottom w:val="none" w:sz="0" w:space="0" w:color="auto"/>
                    <w:right w:val="none" w:sz="0" w:space="0" w:color="auto"/>
                  </w:divBdr>
                </w:div>
                <w:div w:id="1417478846">
                  <w:marLeft w:val="0"/>
                  <w:marRight w:val="0"/>
                  <w:marTop w:val="0"/>
                  <w:marBottom w:val="0"/>
                  <w:divBdr>
                    <w:top w:val="none" w:sz="0" w:space="0" w:color="auto"/>
                    <w:left w:val="none" w:sz="0" w:space="0" w:color="auto"/>
                    <w:bottom w:val="none" w:sz="0" w:space="0" w:color="auto"/>
                    <w:right w:val="none" w:sz="0" w:space="0" w:color="auto"/>
                  </w:divBdr>
                  <w:divsChild>
                    <w:div w:id="761999038">
                      <w:marLeft w:val="0"/>
                      <w:marRight w:val="0"/>
                      <w:marTop w:val="0"/>
                      <w:marBottom w:val="0"/>
                      <w:divBdr>
                        <w:top w:val="none" w:sz="0" w:space="0" w:color="auto"/>
                        <w:left w:val="none" w:sz="0" w:space="0" w:color="auto"/>
                        <w:bottom w:val="none" w:sz="0" w:space="0" w:color="auto"/>
                        <w:right w:val="none" w:sz="0" w:space="0" w:color="auto"/>
                      </w:divBdr>
                    </w:div>
                  </w:divsChild>
                </w:div>
                <w:div w:id="1604260859">
                  <w:marLeft w:val="0"/>
                  <w:marRight w:val="0"/>
                  <w:marTop w:val="0"/>
                  <w:marBottom w:val="0"/>
                  <w:divBdr>
                    <w:top w:val="none" w:sz="0" w:space="0" w:color="auto"/>
                    <w:left w:val="none" w:sz="0" w:space="0" w:color="auto"/>
                    <w:bottom w:val="none" w:sz="0" w:space="0" w:color="auto"/>
                    <w:right w:val="none" w:sz="0" w:space="0" w:color="auto"/>
                  </w:divBdr>
                  <w:divsChild>
                    <w:div w:id="22368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54065">
              <w:marLeft w:val="0"/>
              <w:marRight w:val="0"/>
              <w:marTop w:val="0"/>
              <w:marBottom w:val="0"/>
              <w:divBdr>
                <w:top w:val="none" w:sz="0" w:space="0" w:color="auto"/>
                <w:left w:val="none" w:sz="0" w:space="0" w:color="auto"/>
                <w:bottom w:val="single" w:sz="6" w:space="8" w:color="DDDDDD"/>
                <w:right w:val="none" w:sz="0" w:space="0" w:color="auto"/>
              </w:divBdr>
              <w:divsChild>
                <w:div w:id="74060167">
                  <w:marLeft w:val="0"/>
                  <w:marRight w:val="0"/>
                  <w:marTop w:val="0"/>
                  <w:marBottom w:val="0"/>
                  <w:divBdr>
                    <w:top w:val="none" w:sz="0" w:space="0" w:color="auto"/>
                    <w:left w:val="none" w:sz="0" w:space="0" w:color="auto"/>
                    <w:bottom w:val="none" w:sz="0" w:space="0" w:color="auto"/>
                    <w:right w:val="none" w:sz="0" w:space="0" w:color="auto"/>
                  </w:divBdr>
                  <w:divsChild>
                    <w:div w:id="1458794721">
                      <w:marLeft w:val="0"/>
                      <w:marRight w:val="0"/>
                      <w:marTop w:val="0"/>
                      <w:marBottom w:val="0"/>
                      <w:divBdr>
                        <w:top w:val="none" w:sz="0" w:space="0" w:color="auto"/>
                        <w:left w:val="none" w:sz="0" w:space="0" w:color="auto"/>
                        <w:bottom w:val="none" w:sz="0" w:space="0" w:color="auto"/>
                        <w:right w:val="none" w:sz="0" w:space="0" w:color="auto"/>
                      </w:divBdr>
                    </w:div>
                  </w:divsChild>
                </w:div>
                <w:div w:id="496190756">
                  <w:marLeft w:val="0"/>
                  <w:marRight w:val="0"/>
                  <w:marTop w:val="0"/>
                  <w:marBottom w:val="0"/>
                  <w:divBdr>
                    <w:top w:val="none" w:sz="0" w:space="0" w:color="auto"/>
                    <w:left w:val="none" w:sz="0" w:space="0" w:color="auto"/>
                    <w:bottom w:val="none" w:sz="0" w:space="0" w:color="auto"/>
                    <w:right w:val="none" w:sz="0" w:space="0" w:color="auto"/>
                  </w:divBdr>
                </w:div>
                <w:div w:id="643582477">
                  <w:marLeft w:val="0"/>
                  <w:marRight w:val="150"/>
                  <w:marTop w:val="45"/>
                  <w:marBottom w:val="75"/>
                  <w:divBdr>
                    <w:top w:val="none" w:sz="0" w:space="0" w:color="auto"/>
                    <w:left w:val="none" w:sz="0" w:space="0" w:color="auto"/>
                    <w:bottom w:val="none" w:sz="0" w:space="0" w:color="auto"/>
                    <w:right w:val="none" w:sz="0" w:space="0" w:color="auto"/>
                  </w:divBdr>
                  <w:divsChild>
                    <w:div w:id="74086363">
                      <w:marLeft w:val="0"/>
                      <w:marRight w:val="0"/>
                      <w:marTop w:val="0"/>
                      <w:marBottom w:val="0"/>
                      <w:divBdr>
                        <w:top w:val="none" w:sz="0" w:space="0" w:color="auto"/>
                        <w:left w:val="none" w:sz="0" w:space="0" w:color="auto"/>
                        <w:bottom w:val="none" w:sz="0" w:space="0" w:color="auto"/>
                        <w:right w:val="none" w:sz="0" w:space="0" w:color="auto"/>
                      </w:divBdr>
                    </w:div>
                  </w:divsChild>
                </w:div>
                <w:div w:id="1172111684">
                  <w:marLeft w:val="0"/>
                  <w:marRight w:val="0"/>
                  <w:marTop w:val="0"/>
                  <w:marBottom w:val="0"/>
                  <w:divBdr>
                    <w:top w:val="none" w:sz="0" w:space="0" w:color="auto"/>
                    <w:left w:val="none" w:sz="0" w:space="0" w:color="auto"/>
                    <w:bottom w:val="none" w:sz="0" w:space="0" w:color="auto"/>
                    <w:right w:val="none" w:sz="0" w:space="0" w:color="auto"/>
                  </w:divBdr>
                  <w:divsChild>
                    <w:div w:id="1711489117">
                      <w:marLeft w:val="0"/>
                      <w:marRight w:val="0"/>
                      <w:marTop w:val="0"/>
                      <w:marBottom w:val="0"/>
                      <w:divBdr>
                        <w:top w:val="none" w:sz="0" w:space="0" w:color="auto"/>
                        <w:left w:val="none" w:sz="0" w:space="0" w:color="auto"/>
                        <w:bottom w:val="none" w:sz="0" w:space="0" w:color="auto"/>
                        <w:right w:val="none" w:sz="0" w:space="0" w:color="auto"/>
                      </w:divBdr>
                    </w:div>
                  </w:divsChild>
                </w:div>
                <w:div w:id="1483230012">
                  <w:marLeft w:val="0"/>
                  <w:marRight w:val="0"/>
                  <w:marTop w:val="0"/>
                  <w:marBottom w:val="0"/>
                  <w:divBdr>
                    <w:top w:val="none" w:sz="0" w:space="0" w:color="auto"/>
                    <w:left w:val="none" w:sz="0" w:space="0" w:color="auto"/>
                    <w:bottom w:val="none" w:sz="0" w:space="0" w:color="auto"/>
                    <w:right w:val="none" w:sz="0" w:space="0" w:color="auto"/>
                  </w:divBdr>
                  <w:divsChild>
                    <w:div w:id="53235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44792478">
          <w:marLeft w:val="0"/>
          <w:marRight w:val="0"/>
          <w:marTop w:val="0"/>
          <w:marBottom w:val="0"/>
          <w:divBdr>
            <w:top w:val="none" w:sz="0" w:space="0" w:color="auto"/>
            <w:left w:val="none" w:sz="0" w:space="0" w:color="auto"/>
            <w:bottom w:val="none" w:sz="0" w:space="0" w:color="auto"/>
            <w:right w:val="none" w:sz="0" w:space="0" w:color="auto"/>
          </w:divBdr>
        </w:div>
        <w:div w:id="547494534">
          <w:marLeft w:val="0"/>
          <w:marRight w:val="0"/>
          <w:marTop w:val="0"/>
          <w:marBottom w:val="0"/>
          <w:divBdr>
            <w:top w:val="none" w:sz="0" w:space="0" w:color="auto"/>
            <w:left w:val="none" w:sz="0" w:space="0" w:color="auto"/>
            <w:bottom w:val="none" w:sz="0" w:space="0" w:color="auto"/>
            <w:right w:val="none" w:sz="0" w:space="0" w:color="auto"/>
          </w:divBdr>
        </w:div>
      </w:divsChild>
    </w:div>
    <w:div w:id="863010117">
      <w:bodyDiv w:val="1"/>
      <w:marLeft w:val="0"/>
      <w:marRight w:val="0"/>
      <w:marTop w:val="0"/>
      <w:marBottom w:val="0"/>
      <w:divBdr>
        <w:top w:val="none" w:sz="0" w:space="0" w:color="auto"/>
        <w:left w:val="none" w:sz="0" w:space="0" w:color="auto"/>
        <w:bottom w:val="none" w:sz="0" w:space="0" w:color="auto"/>
        <w:right w:val="none" w:sz="0" w:space="0" w:color="auto"/>
      </w:divBdr>
      <w:divsChild>
        <w:div w:id="456993894">
          <w:marLeft w:val="0"/>
          <w:marRight w:val="0"/>
          <w:marTop w:val="0"/>
          <w:marBottom w:val="0"/>
          <w:divBdr>
            <w:top w:val="none" w:sz="0" w:space="0" w:color="auto"/>
            <w:left w:val="none" w:sz="0" w:space="0" w:color="auto"/>
            <w:bottom w:val="none" w:sz="0" w:space="0" w:color="auto"/>
            <w:right w:val="none" w:sz="0" w:space="0" w:color="auto"/>
          </w:divBdr>
        </w:div>
      </w:divsChild>
    </w:div>
    <w:div w:id="863134814">
      <w:bodyDiv w:val="1"/>
      <w:marLeft w:val="0"/>
      <w:marRight w:val="0"/>
      <w:marTop w:val="0"/>
      <w:marBottom w:val="0"/>
      <w:divBdr>
        <w:top w:val="none" w:sz="0" w:space="0" w:color="auto"/>
        <w:left w:val="none" w:sz="0" w:space="0" w:color="auto"/>
        <w:bottom w:val="none" w:sz="0" w:space="0" w:color="auto"/>
        <w:right w:val="none" w:sz="0" w:space="0" w:color="auto"/>
      </w:divBdr>
    </w:div>
    <w:div w:id="863329659">
      <w:bodyDiv w:val="1"/>
      <w:marLeft w:val="0"/>
      <w:marRight w:val="0"/>
      <w:marTop w:val="0"/>
      <w:marBottom w:val="0"/>
      <w:divBdr>
        <w:top w:val="none" w:sz="0" w:space="0" w:color="auto"/>
        <w:left w:val="none" w:sz="0" w:space="0" w:color="auto"/>
        <w:bottom w:val="none" w:sz="0" w:space="0" w:color="auto"/>
        <w:right w:val="none" w:sz="0" w:space="0" w:color="auto"/>
      </w:divBdr>
      <w:divsChild>
        <w:div w:id="185095571">
          <w:marLeft w:val="0"/>
          <w:marRight w:val="0"/>
          <w:marTop w:val="0"/>
          <w:marBottom w:val="0"/>
          <w:divBdr>
            <w:top w:val="none" w:sz="0" w:space="0" w:color="auto"/>
            <w:left w:val="none" w:sz="0" w:space="0" w:color="auto"/>
            <w:bottom w:val="none" w:sz="0" w:space="0" w:color="auto"/>
            <w:right w:val="none" w:sz="0" w:space="0" w:color="auto"/>
          </w:divBdr>
          <w:divsChild>
            <w:div w:id="1238786188">
              <w:marLeft w:val="0"/>
              <w:marRight w:val="0"/>
              <w:marTop w:val="0"/>
              <w:marBottom w:val="0"/>
              <w:divBdr>
                <w:top w:val="none" w:sz="0" w:space="0" w:color="auto"/>
                <w:left w:val="none" w:sz="0" w:space="0" w:color="auto"/>
                <w:bottom w:val="none" w:sz="0" w:space="0" w:color="auto"/>
                <w:right w:val="none" w:sz="0" w:space="0" w:color="auto"/>
              </w:divBdr>
              <w:divsChild>
                <w:div w:id="694814739">
                  <w:marLeft w:val="0"/>
                  <w:marRight w:val="0"/>
                  <w:marTop w:val="0"/>
                  <w:marBottom w:val="0"/>
                  <w:divBdr>
                    <w:top w:val="none" w:sz="0" w:space="0" w:color="auto"/>
                    <w:left w:val="none" w:sz="0" w:space="0" w:color="auto"/>
                    <w:bottom w:val="none" w:sz="0" w:space="0" w:color="auto"/>
                    <w:right w:val="none" w:sz="0" w:space="0" w:color="auto"/>
                  </w:divBdr>
                  <w:divsChild>
                    <w:div w:id="839657536">
                      <w:marLeft w:val="0"/>
                      <w:marRight w:val="0"/>
                      <w:marTop w:val="0"/>
                      <w:marBottom w:val="0"/>
                      <w:divBdr>
                        <w:top w:val="none" w:sz="0" w:space="0" w:color="auto"/>
                        <w:left w:val="none" w:sz="0" w:space="0" w:color="auto"/>
                        <w:bottom w:val="none" w:sz="0" w:space="0" w:color="auto"/>
                        <w:right w:val="none" w:sz="0" w:space="0" w:color="auto"/>
                      </w:divBdr>
                      <w:divsChild>
                        <w:div w:id="188105340">
                          <w:marLeft w:val="0"/>
                          <w:marRight w:val="0"/>
                          <w:marTop w:val="0"/>
                          <w:marBottom w:val="0"/>
                          <w:divBdr>
                            <w:top w:val="none" w:sz="0" w:space="0" w:color="auto"/>
                            <w:left w:val="none" w:sz="0" w:space="0" w:color="auto"/>
                            <w:bottom w:val="none" w:sz="0" w:space="0" w:color="auto"/>
                            <w:right w:val="none" w:sz="0" w:space="0" w:color="auto"/>
                          </w:divBdr>
                          <w:divsChild>
                            <w:div w:id="624195171">
                              <w:marLeft w:val="0"/>
                              <w:marRight w:val="0"/>
                              <w:marTop w:val="0"/>
                              <w:marBottom w:val="0"/>
                              <w:divBdr>
                                <w:top w:val="none" w:sz="0" w:space="0" w:color="auto"/>
                                <w:left w:val="none" w:sz="0" w:space="0" w:color="auto"/>
                                <w:bottom w:val="none" w:sz="0" w:space="0" w:color="auto"/>
                                <w:right w:val="none" w:sz="0" w:space="0" w:color="auto"/>
                              </w:divBdr>
                            </w:div>
                            <w:div w:id="1542473400">
                              <w:marLeft w:val="0"/>
                              <w:marRight w:val="0"/>
                              <w:marTop w:val="15"/>
                              <w:marBottom w:val="0"/>
                              <w:divBdr>
                                <w:top w:val="none" w:sz="0" w:space="0" w:color="auto"/>
                                <w:left w:val="none" w:sz="0" w:space="0" w:color="auto"/>
                                <w:bottom w:val="none" w:sz="0" w:space="0" w:color="auto"/>
                                <w:right w:val="none" w:sz="0" w:space="0" w:color="auto"/>
                              </w:divBdr>
                              <w:divsChild>
                                <w:div w:id="1766221192">
                                  <w:marLeft w:val="0"/>
                                  <w:marRight w:val="0"/>
                                  <w:marTop w:val="0"/>
                                  <w:marBottom w:val="0"/>
                                  <w:divBdr>
                                    <w:top w:val="none" w:sz="0" w:space="0" w:color="auto"/>
                                    <w:left w:val="none" w:sz="0" w:space="0" w:color="auto"/>
                                    <w:bottom w:val="none" w:sz="0" w:space="0" w:color="auto"/>
                                    <w:right w:val="none" w:sz="0" w:space="0" w:color="auto"/>
                                  </w:divBdr>
                                </w:div>
                                <w:div w:id="119422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5881621">
          <w:marLeft w:val="0"/>
          <w:marRight w:val="0"/>
          <w:marTop w:val="0"/>
          <w:marBottom w:val="0"/>
          <w:divBdr>
            <w:top w:val="none" w:sz="0" w:space="0" w:color="auto"/>
            <w:left w:val="none" w:sz="0" w:space="0" w:color="auto"/>
            <w:bottom w:val="none" w:sz="0" w:space="0" w:color="auto"/>
            <w:right w:val="none" w:sz="0" w:space="0" w:color="auto"/>
          </w:divBdr>
          <w:divsChild>
            <w:div w:id="224143702">
              <w:marLeft w:val="0"/>
              <w:marRight w:val="0"/>
              <w:marTop w:val="0"/>
              <w:marBottom w:val="0"/>
              <w:divBdr>
                <w:top w:val="none" w:sz="0" w:space="0" w:color="auto"/>
                <w:left w:val="none" w:sz="0" w:space="0" w:color="auto"/>
                <w:bottom w:val="none" w:sz="0" w:space="0" w:color="auto"/>
                <w:right w:val="none" w:sz="0" w:space="0" w:color="auto"/>
              </w:divBdr>
              <w:divsChild>
                <w:div w:id="278879558">
                  <w:marLeft w:val="0"/>
                  <w:marRight w:val="0"/>
                  <w:marTop w:val="0"/>
                  <w:marBottom w:val="0"/>
                  <w:divBdr>
                    <w:top w:val="none" w:sz="0" w:space="0" w:color="auto"/>
                    <w:left w:val="none" w:sz="0" w:space="0" w:color="auto"/>
                    <w:bottom w:val="none" w:sz="0" w:space="0" w:color="auto"/>
                    <w:right w:val="none" w:sz="0" w:space="0" w:color="auto"/>
                  </w:divBdr>
                  <w:divsChild>
                    <w:div w:id="311108918">
                      <w:marLeft w:val="0"/>
                      <w:marRight w:val="0"/>
                      <w:marTop w:val="0"/>
                      <w:marBottom w:val="0"/>
                      <w:divBdr>
                        <w:top w:val="none" w:sz="0" w:space="0" w:color="auto"/>
                        <w:left w:val="none" w:sz="0" w:space="0" w:color="auto"/>
                        <w:bottom w:val="none" w:sz="0" w:space="0" w:color="auto"/>
                        <w:right w:val="none" w:sz="0" w:space="0" w:color="auto"/>
                      </w:divBdr>
                    </w:div>
                  </w:divsChild>
                </w:div>
                <w:div w:id="1102528631">
                  <w:marLeft w:val="0"/>
                  <w:marRight w:val="0"/>
                  <w:marTop w:val="0"/>
                  <w:marBottom w:val="0"/>
                  <w:divBdr>
                    <w:top w:val="none" w:sz="0" w:space="0" w:color="auto"/>
                    <w:left w:val="none" w:sz="0" w:space="0" w:color="auto"/>
                    <w:bottom w:val="none" w:sz="0" w:space="0" w:color="auto"/>
                    <w:right w:val="none" w:sz="0" w:space="0" w:color="auto"/>
                  </w:divBdr>
                  <w:divsChild>
                    <w:div w:id="1358969024">
                      <w:marLeft w:val="0"/>
                      <w:marRight w:val="0"/>
                      <w:marTop w:val="0"/>
                      <w:marBottom w:val="0"/>
                      <w:divBdr>
                        <w:top w:val="none" w:sz="0" w:space="0" w:color="auto"/>
                        <w:left w:val="none" w:sz="0" w:space="0" w:color="auto"/>
                        <w:bottom w:val="none" w:sz="0" w:space="0" w:color="auto"/>
                        <w:right w:val="none" w:sz="0" w:space="0" w:color="auto"/>
                      </w:divBdr>
                      <w:divsChild>
                        <w:div w:id="1533881075">
                          <w:marLeft w:val="0"/>
                          <w:marRight w:val="0"/>
                          <w:marTop w:val="0"/>
                          <w:marBottom w:val="0"/>
                          <w:divBdr>
                            <w:top w:val="none" w:sz="0" w:space="0" w:color="auto"/>
                            <w:left w:val="none" w:sz="0" w:space="0" w:color="auto"/>
                            <w:bottom w:val="none" w:sz="0" w:space="0" w:color="auto"/>
                            <w:right w:val="none" w:sz="0" w:space="0" w:color="auto"/>
                          </w:divBdr>
                          <w:divsChild>
                            <w:div w:id="1955165591">
                              <w:marLeft w:val="0"/>
                              <w:marRight w:val="0"/>
                              <w:marTop w:val="0"/>
                              <w:marBottom w:val="0"/>
                              <w:divBdr>
                                <w:top w:val="none" w:sz="0" w:space="0" w:color="auto"/>
                                <w:left w:val="none" w:sz="0" w:space="0" w:color="auto"/>
                                <w:bottom w:val="none" w:sz="0" w:space="0" w:color="auto"/>
                                <w:right w:val="none" w:sz="0" w:space="0" w:color="auto"/>
                              </w:divBdr>
                            </w:div>
                            <w:div w:id="1384910049">
                              <w:marLeft w:val="0"/>
                              <w:marRight w:val="0"/>
                              <w:marTop w:val="0"/>
                              <w:marBottom w:val="0"/>
                              <w:divBdr>
                                <w:top w:val="none" w:sz="0" w:space="0" w:color="auto"/>
                                <w:left w:val="none" w:sz="0" w:space="0" w:color="auto"/>
                                <w:bottom w:val="none" w:sz="0" w:space="0" w:color="auto"/>
                                <w:right w:val="none" w:sz="0" w:space="0" w:color="auto"/>
                              </w:divBdr>
                            </w:div>
                            <w:div w:id="512040164">
                              <w:marLeft w:val="0"/>
                              <w:marRight w:val="0"/>
                              <w:marTop w:val="0"/>
                              <w:marBottom w:val="0"/>
                              <w:divBdr>
                                <w:top w:val="none" w:sz="0" w:space="0" w:color="auto"/>
                                <w:left w:val="none" w:sz="0" w:space="0" w:color="auto"/>
                                <w:bottom w:val="none" w:sz="0" w:space="0" w:color="auto"/>
                                <w:right w:val="none" w:sz="0" w:space="0" w:color="auto"/>
                              </w:divBdr>
                            </w:div>
                            <w:div w:id="156317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705268">
                  <w:marLeft w:val="0"/>
                  <w:marRight w:val="0"/>
                  <w:marTop w:val="0"/>
                  <w:marBottom w:val="0"/>
                  <w:divBdr>
                    <w:top w:val="none" w:sz="0" w:space="0" w:color="auto"/>
                    <w:left w:val="none" w:sz="0" w:space="0" w:color="auto"/>
                    <w:bottom w:val="none" w:sz="0" w:space="0" w:color="auto"/>
                    <w:right w:val="none" w:sz="0" w:space="0" w:color="auto"/>
                  </w:divBdr>
                  <w:divsChild>
                    <w:div w:id="1040864214">
                      <w:marLeft w:val="0"/>
                      <w:marRight w:val="0"/>
                      <w:marTop w:val="0"/>
                      <w:marBottom w:val="0"/>
                      <w:divBdr>
                        <w:top w:val="none" w:sz="0" w:space="0" w:color="auto"/>
                        <w:left w:val="none" w:sz="0" w:space="0" w:color="auto"/>
                        <w:bottom w:val="none" w:sz="0" w:space="0" w:color="auto"/>
                        <w:right w:val="none" w:sz="0" w:space="0" w:color="auto"/>
                      </w:divBdr>
                      <w:divsChild>
                        <w:div w:id="541593459">
                          <w:marLeft w:val="0"/>
                          <w:marRight w:val="0"/>
                          <w:marTop w:val="0"/>
                          <w:marBottom w:val="0"/>
                          <w:divBdr>
                            <w:top w:val="none" w:sz="0" w:space="0" w:color="auto"/>
                            <w:left w:val="none" w:sz="0" w:space="0" w:color="auto"/>
                            <w:bottom w:val="none" w:sz="0" w:space="0" w:color="auto"/>
                            <w:right w:val="none" w:sz="0" w:space="0" w:color="auto"/>
                          </w:divBdr>
                          <w:divsChild>
                            <w:div w:id="1232617131">
                              <w:marLeft w:val="0"/>
                              <w:marRight w:val="0"/>
                              <w:marTop w:val="0"/>
                              <w:marBottom w:val="0"/>
                              <w:divBdr>
                                <w:top w:val="none" w:sz="0" w:space="0" w:color="auto"/>
                                <w:left w:val="none" w:sz="0" w:space="0" w:color="auto"/>
                                <w:bottom w:val="none" w:sz="0" w:space="0" w:color="auto"/>
                                <w:right w:val="none" w:sz="0" w:space="0" w:color="auto"/>
                              </w:divBdr>
                              <w:divsChild>
                                <w:div w:id="47268223">
                                  <w:marLeft w:val="0"/>
                                  <w:marRight w:val="0"/>
                                  <w:marTop w:val="0"/>
                                  <w:marBottom w:val="0"/>
                                  <w:divBdr>
                                    <w:top w:val="none" w:sz="0" w:space="0" w:color="auto"/>
                                    <w:left w:val="none" w:sz="0" w:space="0" w:color="auto"/>
                                    <w:bottom w:val="none" w:sz="0" w:space="0" w:color="auto"/>
                                    <w:right w:val="none" w:sz="0" w:space="0" w:color="auto"/>
                                  </w:divBdr>
                                  <w:divsChild>
                                    <w:div w:id="65545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54531">
                              <w:marLeft w:val="0"/>
                              <w:marRight w:val="0"/>
                              <w:marTop w:val="0"/>
                              <w:marBottom w:val="0"/>
                              <w:divBdr>
                                <w:top w:val="none" w:sz="0" w:space="0" w:color="auto"/>
                                <w:left w:val="none" w:sz="0" w:space="0" w:color="auto"/>
                                <w:bottom w:val="none" w:sz="0" w:space="0" w:color="auto"/>
                                <w:right w:val="none" w:sz="0" w:space="0" w:color="auto"/>
                              </w:divBdr>
                              <w:divsChild>
                                <w:div w:id="1467772745">
                                  <w:marLeft w:val="0"/>
                                  <w:marRight w:val="0"/>
                                  <w:marTop w:val="0"/>
                                  <w:marBottom w:val="0"/>
                                  <w:divBdr>
                                    <w:top w:val="none" w:sz="0" w:space="0" w:color="auto"/>
                                    <w:left w:val="none" w:sz="0" w:space="0" w:color="auto"/>
                                    <w:bottom w:val="none" w:sz="0" w:space="0" w:color="auto"/>
                                    <w:right w:val="none" w:sz="0" w:space="0" w:color="auto"/>
                                  </w:divBdr>
                                  <w:divsChild>
                                    <w:div w:id="1441102689">
                                      <w:marLeft w:val="0"/>
                                      <w:marRight w:val="0"/>
                                      <w:marTop w:val="0"/>
                                      <w:marBottom w:val="0"/>
                                      <w:divBdr>
                                        <w:top w:val="none" w:sz="0" w:space="0" w:color="auto"/>
                                        <w:left w:val="none" w:sz="0" w:space="0" w:color="auto"/>
                                        <w:bottom w:val="none" w:sz="0" w:space="0" w:color="auto"/>
                                        <w:right w:val="none" w:sz="0" w:space="0" w:color="auto"/>
                                      </w:divBdr>
                                      <w:divsChild>
                                        <w:div w:id="395013052">
                                          <w:marLeft w:val="0"/>
                                          <w:marRight w:val="0"/>
                                          <w:marTop w:val="0"/>
                                          <w:marBottom w:val="0"/>
                                          <w:divBdr>
                                            <w:top w:val="none" w:sz="0" w:space="0" w:color="auto"/>
                                            <w:left w:val="none" w:sz="0" w:space="0" w:color="auto"/>
                                            <w:bottom w:val="none" w:sz="0" w:space="0" w:color="auto"/>
                                            <w:right w:val="none" w:sz="0" w:space="0" w:color="auto"/>
                                          </w:divBdr>
                                          <w:divsChild>
                                            <w:div w:id="675421236">
                                              <w:marLeft w:val="0"/>
                                              <w:marRight w:val="0"/>
                                              <w:marTop w:val="0"/>
                                              <w:marBottom w:val="0"/>
                                              <w:divBdr>
                                                <w:top w:val="none" w:sz="0" w:space="0" w:color="auto"/>
                                                <w:left w:val="none" w:sz="0" w:space="0" w:color="auto"/>
                                                <w:bottom w:val="none" w:sz="0" w:space="0" w:color="auto"/>
                                                <w:right w:val="none" w:sz="0" w:space="0" w:color="auto"/>
                                              </w:divBdr>
                                              <w:divsChild>
                                                <w:div w:id="36328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28941">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13641234">
                              <w:marLeft w:val="0"/>
                              <w:marRight w:val="0"/>
                              <w:marTop w:val="0"/>
                              <w:marBottom w:val="0"/>
                              <w:divBdr>
                                <w:top w:val="none" w:sz="0" w:space="0" w:color="auto"/>
                                <w:left w:val="none" w:sz="0" w:space="0" w:color="auto"/>
                                <w:bottom w:val="none" w:sz="0" w:space="0" w:color="auto"/>
                                <w:right w:val="none" w:sz="0" w:space="0" w:color="auto"/>
                              </w:divBdr>
                              <w:divsChild>
                                <w:div w:id="1894078527">
                                  <w:marLeft w:val="0"/>
                                  <w:marRight w:val="0"/>
                                  <w:marTop w:val="0"/>
                                  <w:marBottom w:val="0"/>
                                  <w:divBdr>
                                    <w:top w:val="none" w:sz="0" w:space="0" w:color="auto"/>
                                    <w:left w:val="none" w:sz="0" w:space="0" w:color="auto"/>
                                    <w:bottom w:val="none" w:sz="0" w:space="0" w:color="auto"/>
                                    <w:right w:val="none" w:sz="0" w:space="0" w:color="auto"/>
                                  </w:divBdr>
                                  <w:divsChild>
                                    <w:div w:id="79333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202840">
                              <w:marLeft w:val="0"/>
                              <w:marRight w:val="0"/>
                              <w:marTop w:val="0"/>
                              <w:marBottom w:val="0"/>
                              <w:divBdr>
                                <w:top w:val="none" w:sz="0" w:space="0" w:color="auto"/>
                                <w:left w:val="none" w:sz="0" w:space="0" w:color="auto"/>
                                <w:bottom w:val="none" w:sz="0" w:space="0" w:color="auto"/>
                                <w:right w:val="none" w:sz="0" w:space="0" w:color="auto"/>
                              </w:divBdr>
                              <w:divsChild>
                                <w:div w:id="1105419532">
                                  <w:marLeft w:val="0"/>
                                  <w:marRight w:val="0"/>
                                  <w:marTop w:val="0"/>
                                  <w:marBottom w:val="0"/>
                                  <w:divBdr>
                                    <w:top w:val="none" w:sz="0" w:space="0" w:color="auto"/>
                                    <w:left w:val="none" w:sz="0" w:space="0" w:color="auto"/>
                                    <w:bottom w:val="none" w:sz="0" w:space="0" w:color="auto"/>
                                    <w:right w:val="none" w:sz="0" w:space="0" w:color="auto"/>
                                  </w:divBdr>
                                  <w:divsChild>
                                    <w:div w:id="1141993928">
                                      <w:marLeft w:val="0"/>
                                      <w:marRight w:val="0"/>
                                      <w:marTop w:val="0"/>
                                      <w:marBottom w:val="0"/>
                                      <w:divBdr>
                                        <w:top w:val="none" w:sz="0" w:space="0" w:color="auto"/>
                                        <w:left w:val="none" w:sz="0" w:space="0" w:color="auto"/>
                                        <w:bottom w:val="none" w:sz="0" w:space="0" w:color="auto"/>
                                        <w:right w:val="none" w:sz="0" w:space="0" w:color="auto"/>
                                      </w:divBdr>
                                      <w:divsChild>
                                        <w:div w:id="98843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3438845">
      <w:bodyDiv w:val="1"/>
      <w:marLeft w:val="0"/>
      <w:marRight w:val="0"/>
      <w:marTop w:val="0"/>
      <w:marBottom w:val="0"/>
      <w:divBdr>
        <w:top w:val="none" w:sz="0" w:space="0" w:color="auto"/>
        <w:left w:val="none" w:sz="0" w:space="0" w:color="auto"/>
        <w:bottom w:val="none" w:sz="0" w:space="0" w:color="auto"/>
        <w:right w:val="none" w:sz="0" w:space="0" w:color="auto"/>
      </w:divBdr>
      <w:divsChild>
        <w:div w:id="1575698521">
          <w:marLeft w:val="0"/>
          <w:marRight w:val="0"/>
          <w:marTop w:val="0"/>
          <w:marBottom w:val="0"/>
          <w:divBdr>
            <w:top w:val="none" w:sz="0" w:space="0" w:color="auto"/>
            <w:left w:val="none" w:sz="0" w:space="0" w:color="auto"/>
            <w:bottom w:val="none" w:sz="0" w:space="0" w:color="auto"/>
            <w:right w:val="none" w:sz="0" w:space="0" w:color="auto"/>
          </w:divBdr>
        </w:div>
      </w:divsChild>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sChild>
            <w:div w:id="1454783964">
              <w:marLeft w:val="0"/>
              <w:marRight w:val="0"/>
              <w:marTop w:val="0"/>
              <w:marBottom w:val="0"/>
              <w:divBdr>
                <w:top w:val="none" w:sz="0" w:space="0" w:color="auto"/>
                <w:left w:val="none" w:sz="0" w:space="0" w:color="auto"/>
                <w:bottom w:val="none" w:sz="0" w:space="0" w:color="auto"/>
                <w:right w:val="none" w:sz="0" w:space="0" w:color="auto"/>
              </w:divBdr>
            </w:div>
          </w:divsChild>
        </w:div>
        <w:div w:id="1899052531">
          <w:marLeft w:val="0"/>
          <w:marRight w:val="0"/>
          <w:marTop w:val="0"/>
          <w:marBottom w:val="0"/>
          <w:divBdr>
            <w:top w:val="none" w:sz="0" w:space="0" w:color="auto"/>
            <w:left w:val="none" w:sz="0" w:space="0" w:color="auto"/>
            <w:bottom w:val="none" w:sz="0" w:space="0" w:color="auto"/>
            <w:right w:val="none" w:sz="0" w:space="0" w:color="auto"/>
          </w:divBdr>
          <w:divsChild>
            <w:div w:id="159661120">
              <w:marLeft w:val="0"/>
              <w:marRight w:val="0"/>
              <w:marTop w:val="15"/>
              <w:marBottom w:val="0"/>
              <w:divBdr>
                <w:top w:val="none" w:sz="0" w:space="0" w:color="auto"/>
                <w:left w:val="none" w:sz="0" w:space="0" w:color="auto"/>
                <w:bottom w:val="none" w:sz="0" w:space="0" w:color="auto"/>
                <w:right w:val="none" w:sz="0" w:space="0" w:color="auto"/>
              </w:divBdr>
              <w:divsChild>
                <w:div w:id="235287329">
                  <w:marLeft w:val="0"/>
                  <w:marRight w:val="0"/>
                  <w:marTop w:val="0"/>
                  <w:marBottom w:val="0"/>
                  <w:divBdr>
                    <w:top w:val="none" w:sz="0" w:space="0" w:color="auto"/>
                    <w:left w:val="none" w:sz="0" w:space="0" w:color="auto"/>
                    <w:bottom w:val="none" w:sz="0" w:space="0" w:color="auto"/>
                    <w:right w:val="none" w:sz="0" w:space="0" w:color="auto"/>
                  </w:divBdr>
                  <w:divsChild>
                    <w:div w:id="591477888">
                      <w:marLeft w:val="0"/>
                      <w:marRight w:val="0"/>
                      <w:marTop w:val="0"/>
                      <w:marBottom w:val="180"/>
                      <w:divBdr>
                        <w:top w:val="none" w:sz="0" w:space="0" w:color="auto"/>
                        <w:left w:val="none" w:sz="0" w:space="0" w:color="auto"/>
                        <w:bottom w:val="none" w:sz="0" w:space="0" w:color="auto"/>
                        <w:right w:val="none" w:sz="0" w:space="0" w:color="auto"/>
                      </w:divBdr>
                    </w:div>
                    <w:div w:id="865018898">
                      <w:marLeft w:val="0"/>
                      <w:marRight w:val="0"/>
                      <w:marTop w:val="0"/>
                      <w:marBottom w:val="180"/>
                      <w:divBdr>
                        <w:top w:val="none" w:sz="0" w:space="0" w:color="auto"/>
                        <w:left w:val="none" w:sz="0" w:space="0" w:color="auto"/>
                        <w:bottom w:val="none" w:sz="0" w:space="0" w:color="auto"/>
                        <w:right w:val="none" w:sz="0" w:space="0" w:color="auto"/>
                      </w:divBdr>
                    </w:div>
                    <w:div w:id="14676994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63713340">
      <w:bodyDiv w:val="1"/>
      <w:marLeft w:val="0"/>
      <w:marRight w:val="0"/>
      <w:marTop w:val="0"/>
      <w:marBottom w:val="0"/>
      <w:divBdr>
        <w:top w:val="none" w:sz="0" w:space="0" w:color="auto"/>
        <w:left w:val="none" w:sz="0" w:space="0" w:color="auto"/>
        <w:bottom w:val="none" w:sz="0" w:space="0" w:color="auto"/>
        <w:right w:val="none" w:sz="0" w:space="0" w:color="auto"/>
      </w:divBdr>
      <w:divsChild>
        <w:div w:id="1464999342">
          <w:marLeft w:val="0"/>
          <w:marRight w:val="0"/>
          <w:marTop w:val="0"/>
          <w:marBottom w:val="0"/>
          <w:divBdr>
            <w:top w:val="none" w:sz="0" w:space="0" w:color="auto"/>
            <w:left w:val="none" w:sz="0" w:space="0" w:color="auto"/>
            <w:bottom w:val="none" w:sz="0" w:space="0" w:color="auto"/>
            <w:right w:val="none" w:sz="0" w:space="0" w:color="auto"/>
          </w:divBdr>
        </w:div>
      </w:divsChild>
    </w:div>
    <w:div w:id="864094554">
      <w:bodyDiv w:val="1"/>
      <w:marLeft w:val="0"/>
      <w:marRight w:val="0"/>
      <w:marTop w:val="0"/>
      <w:marBottom w:val="0"/>
      <w:divBdr>
        <w:top w:val="none" w:sz="0" w:space="0" w:color="auto"/>
        <w:left w:val="none" w:sz="0" w:space="0" w:color="auto"/>
        <w:bottom w:val="none" w:sz="0" w:space="0" w:color="auto"/>
        <w:right w:val="none" w:sz="0" w:space="0" w:color="auto"/>
      </w:divBdr>
      <w:divsChild>
        <w:div w:id="1783065385">
          <w:marLeft w:val="0"/>
          <w:marRight w:val="0"/>
          <w:marTop w:val="0"/>
          <w:marBottom w:val="0"/>
          <w:divBdr>
            <w:top w:val="none" w:sz="0" w:space="0" w:color="auto"/>
            <w:left w:val="none" w:sz="0" w:space="0" w:color="auto"/>
            <w:bottom w:val="none" w:sz="0" w:space="0" w:color="auto"/>
            <w:right w:val="none" w:sz="0" w:space="0" w:color="auto"/>
          </w:divBdr>
        </w:div>
      </w:divsChild>
    </w:div>
    <w:div w:id="864248103">
      <w:bodyDiv w:val="1"/>
      <w:marLeft w:val="0"/>
      <w:marRight w:val="0"/>
      <w:marTop w:val="0"/>
      <w:marBottom w:val="0"/>
      <w:divBdr>
        <w:top w:val="none" w:sz="0" w:space="0" w:color="auto"/>
        <w:left w:val="none" w:sz="0" w:space="0" w:color="auto"/>
        <w:bottom w:val="none" w:sz="0" w:space="0" w:color="auto"/>
        <w:right w:val="none" w:sz="0" w:space="0" w:color="auto"/>
      </w:divBdr>
      <w:divsChild>
        <w:div w:id="288169819">
          <w:marLeft w:val="0"/>
          <w:marRight w:val="0"/>
          <w:marTop w:val="0"/>
          <w:marBottom w:val="0"/>
          <w:divBdr>
            <w:top w:val="none" w:sz="0" w:space="0" w:color="auto"/>
            <w:left w:val="none" w:sz="0" w:space="0" w:color="auto"/>
            <w:bottom w:val="none" w:sz="0" w:space="0" w:color="auto"/>
            <w:right w:val="none" w:sz="0" w:space="0" w:color="auto"/>
          </w:divBdr>
          <w:divsChild>
            <w:div w:id="1650283253">
              <w:marLeft w:val="0"/>
              <w:marRight w:val="0"/>
              <w:marTop w:val="0"/>
              <w:marBottom w:val="0"/>
              <w:divBdr>
                <w:top w:val="none" w:sz="0" w:space="0" w:color="auto"/>
                <w:left w:val="none" w:sz="0" w:space="0" w:color="auto"/>
                <w:bottom w:val="none" w:sz="0" w:space="0" w:color="auto"/>
                <w:right w:val="none" w:sz="0" w:space="0" w:color="auto"/>
              </w:divBdr>
            </w:div>
          </w:divsChild>
        </w:div>
        <w:div w:id="2093312008">
          <w:marLeft w:val="0"/>
          <w:marRight w:val="0"/>
          <w:marTop w:val="0"/>
          <w:marBottom w:val="0"/>
          <w:divBdr>
            <w:top w:val="none" w:sz="0" w:space="0" w:color="auto"/>
            <w:left w:val="none" w:sz="0" w:space="0" w:color="auto"/>
            <w:bottom w:val="none" w:sz="0" w:space="0" w:color="auto"/>
            <w:right w:val="none" w:sz="0" w:space="0" w:color="auto"/>
          </w:divBdr>
        </w:div>
      </w:divsChild>
    </w:div>
    <w:div w:id="864292950">
      <w:bodyDiv w:val="1"/>
      <w:marLeft w:val="0"/>
      <w:marRight w:val="0"/>
      <w:marTop w:val="0"/>
      <w:marBottom w:val="0"/>
      <w:divBdr>
        <w:top w:val="none" w:sz="0" w:space="0" w:color="auto"/>
        <w:left w:val="none" w:sz="0" w:space="0" w:color="auto"/>
        <w:bottom w:val="none" w:sz="0" w:space="0" w:color="auto"/>
        <w:right w:val="none" w:sz="0" w:space="0" w:color="auto"/>
      </w:divBdr>
      <w:divsChild>
        <w:div w:id="237176407">
          <w:marLeft w:val="0"/>
          <w:marRight w:val="0"/>
          <w:marTop w:val="0"/>
          <w:marBottom w:val="0"/>
          <w:divBdr>
            <w:top w:val="none" w:sz="0" w:space="0" w:color="auto"/>
            <w:left w:val="none" w:sz="0" w:space="0" w:color="auto"/>
            <w:bottom w:val="none" w:sz="0" w:space="0" w:color="auto"/>
            <w:right w:val="none" w:sz="0" w:space="0" w:color="auto"/>
          </w:divBdr>
          <w:divsChild>
            <w:div w:id="1580628998">
              <w:marLeft w:val="0"/>
              <w:marRight w:val="0"/>
              <w:marTop w:val="0"/>
              <w:marBottom w:val="0"/>
              <w:divBdr>
                <w:top w:val="none" w:sz="0" w:space="0" w:color="auto"/>
                <w:left w:val="none" w:sz="0" w:space="0" w:color="auto"/>
                <w:bottom w:val="none" w:sz="0" w:space="0" w:color="auto"/>
                <w:right w:val="none" w:sz="0" w:space="0" w:color="auto"/>
              </w:divBdr>
            </w:div>
          </w:divsChild>
        </w:div>
        <w:div w:id="1883593942">
          <w:marLeft w:val="0"/>
          <w:marRight w:val="0"/>
          <w:marTop w:val="0"/>
          <w:marBottom w:val="0"/>
          <w:divBdr>
            <w:top w:val="none" w:sz="0" w:space="0" w:color="auto"/>
            <w:left w:val="none" w:sz="0" w:space="0" w:color="auto"/>
            <w:bottom w:val="none" w:sz="0" w:space="0" w:color="auto"/>
            <w:right w:val="none" w:sz="0" w:space="0" w:color="auto"/>
          </w:divBdr>
        </w:div>
      </w:divsChild>
    </w:div>
    <w:div w:id="864713346">
      <w:bodyDiv w:val="1"/>
      <w:marLeft w:val="0"/>
      <w:marRight w:val="0"/>
      <w:marTop w:val="0"/>
      <w:marBottom w:val="0"/>
      <w:divBdr>
        <w:top w:val="none" w:sz="0" w:space="0" w:color="auto"/>
        <w:left w:val="none" w:sz="0" w:space="0" w:color="auto"/>
        <w:bottom w:val="none" w:sz="0" w:space="0" w:color="auto"/>
        <w:right w:val="none" w:sz="0" w:space="0" w:color="auto"/>
      </w:divBdr>
    </w:div>
    <w:div w:id="864749695">
      <w:bodyDiv w:val="1"/>
      <w:marLeft w:val="0"/>
      <w:marRight w:val="0"/>
      <w:marTop w:val="0"/>
      <w:marBottom w:val="0"/>
      <w:divBdr>
        <w:top w:val="none" w:sz="0" w:space="0" w:color="auto"/>
        <w:left w:val="none" w:sz="0" w:space="0" w:color="auto"/>
        <w:bottom w:val="none" w:sz="0" w:space="0" w:color="auto"/>
        <w:right w:val="none" w:sz="0" w:space="0" w:color="auto"/>
      </w:divBdr>
      <w:divsChild>
        <w:div w:id="1585256833">
          <w:marLeft w:val="0"/>
          <w:marRight w:val="0"/>
          <w:marTop w:val="0"/>
          <w:marBottom w:val="0"/>
          <w:divBdr>
            <w:top w:val="none" w:sz="0" w:space="0" w:color="auto"/>
            <w:left w:val="none" w:sz="0" w:space="0" w:color="auto"/>
            <w:bottom w:val="none" w:sz="0" w:space="0" w:color="auto"/>
            <w:right w:val="none" w:sz="0" w:space="0" w:color="auto"/>
          </w:divBdr>
          <w:divsChild>
            <w:div w:id="1509828987">
              <w:marLeft w:val="0"/>
              <w:marRight w:val="0"/>
              <w:marTop w:val="0"/>
              <w:marBottom w:val="0"/>
              <w:divBdr>
                <w:top w:val="none" w:sz="0" w:space="0" w:color="auto"/>
                <w:left w:val="none" w:sz="0" w:space="0" w:color="auto"/>
                <w:bottom w:val="none" w:sz="0" w:space="0" w:color="auto"/>
                <w:right w:val="none" w:sz="0" w:space="0" w:color="auto"/>
              </w:divBdr>
              <w:divsChild>
                <w:div w:id="12554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752422">
      <w:bodyDiv w:val="1"/>
      <w:marLeft w:val="0"/>
      <w:marRight w:val="0"/>
      <w:marTop w:val="0"/>
      <w:marBottom w:val="0"/>
      <w:divBdr>
        <w:top w:val="none" w:sz="0" w:space="0" w:color="auto"/>
        <w:left w:val="none" w:sz="0" w:space="0" w:color="auto"/>
        <w:bottom w:val="none" w:sz="0" w:space="0" w:color="auto"/>
        <w:right w:val="none" w:sz="0" w:space="0" w:color="auto"/>
      </w:divBdr>
    </w:div>
    <w:div w:id="866601457">
      <w:bodyDiv w:val="1"/>
      <w:marLeft w:val="0"/>
      <w:marRight w:val="0"/>
      <w:marTop w:val="0"/>
      <w:marBottom w:val="0"/>
      <w:divBdr>
        <w:top w:val="none" w:sz="0" w:space="0" w:color="auto"/>
        <w:left w:val="none" w:sz="0" w:space="0" w:color="auto"/>
        <w:bottom w:val="none" w:sz="0" w:space="0" w:color="auto"/>
        <w:right w:val="none" w:sz="0" w:space="0" w:color="auto"/>
      </w:divBdr>
    </w:div>
    <w:div w:id="866678303">
      <w:bodyDiv w:val="1"/>
      <w:marLeft w:val="0"/>
      <w:marRight w:val="0"/>
      <w:marTop w:val="0"/>
      <w:marBottom w:val="0"/>
      <w:divBdr>
        <w:top w:val="none" w:sz="0" w:space="0" w:color="auto"/>
        <w:left w:val="none" w:sz="0" w:space="0" w:color="auto"/>
        <w:bottom w:val="none" w:sz="0" w:space="0" w:color="auto"/>
        <w:right w:val="none" w:sz="0" w:space="0" w:color="auto"/>
      </w:divBdr>
    </w:div>
    <w:div w:id="866870940">
      <w:bodyDiv w:val="1"/>
      <w:marLeft w:val="0"/>
      <w:marRight w:val="0"/>
      <w:marTop w:val="0"/>
      <w:marBottom w:val="0"/>
      <w:divBdr>
        <w:top w:val="none" w:sz="0" w:space="0" w:color="auto"/>
        <w:left w:val="none" w:sz="0" w:space="0" w:color="auto"/>
        <w:bottom w:val="none" w:sz="0" w:space="0" w:color="auto"/>
        <w:right w:val="none" w:sz="0" w:space="0" w:color="auto"/>
      </w:divBdr>
    </w:div>
    <w:div w:id="867139542">
      <w:bodyDiv w:val="1"/>
      <w:marLeft w:val="0"/>
      <w:marRight w:val="0"/>
      <w:marTop w:val="0"/>
      <w:marBottom w:val="0"/>
      <w:divBdr>
        <w:top w:val="none" w:sz="0" w:space="0" w:color="auto"/>
        <w:left w:val="none" w:sz="0" w:space="0" w:color="auto"/>
        <w:bottom w:val="none" w:sz="0" w:space="0" w:color="auto"/>
        <w:right w:val="none" w:sz="0" w:space="0" w:color="auto"/>
      </w:divBdr>
      <w:divsChild>
        <w:div w:id="1723750244">
          <w:marLeft w:val="0"/>
          <w:marRight w:val="0"/>
          <w:marTop w:val="0"/>
          <w:marBottom w:val="0"/>
          <w:divBdr>
            <w:top w:val="none" w:sz="0" w:space="0" w:color="auto"/>
            <w:left w:val="none" w:sz="0" w:space="0" w:color="auto"/>
            <w:bottom w:val="none" w:sz="0" w:space="0" w:color="auto"/>
            <w:right w:val="none" w:sz="0" w:space="0" w:color="auto"/>
          </w:divBdr>
        </w:div>
      </w:divsChild>
    </w:div>
    <w:div w:id="867334932">
      <w:bodyDiv w:val="1"/>
      <w:marLeft w:val="0"/>
      <w:marRight w:val="0"/>
      <w:marTop w:val="0"/>
      <w:marBottom w:val="0"/>
      <w:divBdr>
        <w:top w:val="none" w:sz="0" w:space="0" w:color="auto"/>
        <w:left w:val="none" w:sz="0" w:space="0" w:color="auto"/>
        <w:bottom w:val="none" w:sz="0" w:space="0" w:color="auto"/>
        <w:right w:val="none" w:sz="0" w:space="0" w:color="auto"/>
      </w:divBdr>
      <w:divsChild>
        <w:div w:id="103039822">
          <w:marLeft w:val="0"/>
          <w:marRight w:val="0"/>
          <w:marTop w:val="300"/>
          <w:marBottom w:val="300"/>
          <w:divBdr>
            <w:top w:val="none" w:sz="0" w:space="0" w:color="auto"/>
            <w:left w:val="none" w:sz="0" w:space="0" w:color="auto"/>
            <w:bottom w:val="none" w:sz="0" w:space="0" w:color="auto"/>
            <w:right w:val="none" w:sz="0" w:space="0" w:color="auto"/>
          </w:divBdr>
          <w:divsChild>
            <w:div w:id="1532572602">
              <w:marLeft w:val="0"/>
              <w:marRight w:val="0"/>
              <w:marTop w:val="0"/>
              <w:marBottom w:val="0"/>
              <w:divBdr>
                <w:top w:val="none" w:sz="0" w:space="0" w:color="auto"/>
                <w:left w:val="none" w:sz="0" w:space="0" w:color="auto"/>
                <w:bottom w:val="none" w:sz="0" w:space="0" w:color="auto"/>
                <w:right w:val="none" w:sz="0" w:space="0" w:color="auto"/>
              </w:divBdr>
            </w:div>
          </w:divsChild>
        </w:div>
        <w:div w:id="2104840866">
          <w:marLeft w:val="0"/>
          <w:marRight w:val="0"/>
          <w:marTop w:val="0"/>
          <w:marBottom w:val="0"/>
          <w:divBdr>
            <w:top w:val="none" w:sz="0" w:space="0" w:color="auto"/>
            <w:left w:val="none" w:sz="0" w:space="0" w:color="auto"/>
            <w:bottom w:val="none" w:sz="0" w:space="0" w:color="auto"/>
            <w:right w:val="none" w:sz="0" w:space="0" w:color="auto"/>
          </w:divBdr>
        </w:div>
      </w:divsChild>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17046644">
              <w:marLeft w:val="0"/>
              <w:marRight w:val="0"/>
              <w:marTop w:val="0"/>
              <w:marBottom w:val="0"/>
              <w:divBdr>
                <w:top w:val="none" w:sz="0" w:space="0" w:color="auto"/>
                <w:left w:val="none" w:sz="0" w:space="0" w:color="auto"/>
                <w:bottom w:val="none" w:sz="0" w:space="0" w:color="auto"/>
                <w:right w:val="none" w:sz="0" w:space="0" w:color="auto"/>
              </w:divBdr>
              <w:divsChild>
                <w:div w:id="1121072956">
                  <w:marLeft w:val="0"/>
                  <w:marRight w:val="0"/>
                  <w:marTop w:val="0"/>
                  <w:marBottom w:val="0"/>
                  <w:divBdr>
                    <w:top w:val="none" w:sz="0" w:space="0" w:color="auto"/>
                    <w:left w:val="none" w:sz="0" w:space="0" w:color="auto"/>
                    <w:bottom w:val="none" w:sz="0" w:space="0" w:color="auto"/>
                    <w:right w:val="none" w:sz="0" w:space="0" w:color="auto"/>
                  </w:divBdr>
                </w:div>
              </w:divsChild>
            </w:div>
            <w:div w:id="95440970">
              <w:marLeft w:val="0"/>
              <w:marRight w:val="0"/>
              <w:marTop w:val="0"/>
              <w:marBottom w:val="0"/>
              <w:divBdr>
                <w:top w:val="none" w:sz="0" w:space="0" w:color="auto"/>
                <w:left w:val="none" w:sz="0" w:space="0" w:color="auto"/>
                <w:bottom w:val="none" w:sz="0" w:space="0" w:color="auto"/>
                <w:right w:val="none" w:sz="0" w:space="0" w:color="auto"/>
              </w:divBdr>
            </w:div>
            <w:div w:id="946813142">
              <w:marLeft w:val="0"/>
              <w:marRight w:val="0"/>
              <w:marTop w:val="0"/>
              <w:marBottom w:val="0"/>
              <w:divBdr>
                <w:top w:val="none" w:sz="0" w:space="0" w:color="auto"/>
                <w:left w:val="none" w:sz="0" w:space="0" w:color="auto"/>
                <w:bottom w:val="none" w:sz="0" w:space="0" w:color="auto"/>
                <w:right w:val="none" w:sz="0" w:space="0" w:color="auto"/>
              </w:divBdr>
              <w:divsChild>
                <w:div w:id="569779351">
                  <w:marLeft w:val="0"/>
                  <w:marRight w:val="0"/>
                  <w:marTop w:val="0"/>
                  <w:marBottom w:val="0"/>
                  <w:divBdr>
                    <w:top w:val="none" w:sz="0" w:space="0" w:color="auto"/>
                    <w:left w:val="none" w:sz="0" w:space="0" w:color="auto"/>
                    <w:bottom w:val="none" w:sz="0" w:space="0" w:color="auto"/>
                    <w:right w:val="none" w:sz="0" w:space="0" w:color="auto"/>
                  </w:divBdr>
                </w:div>
              </w:divsChild>
            </w:div>
            <w:div w:id="1322391972">
              <w:marLeft w:val="0"/>
              <w:marRight w:val="0"/>
              <w:marTop w:val="75"/>
              <w:marBottom w:val="75"/>
              <w:divBdr>
                <w:top w:val="none" w:sz="0" w:space="0" w:color="auto"/>
                <w:left w:val="none" w:sz="0" w:space="0" w:color="auto"/>
                <w:bottom w:val="none" w:sz="0" w:space="0" w:color="auto"/>
                <w:right w:val="none" w:sz="0" w:space="0" w:color="auto"/>
              </w:divBdr>
              <w:divsChild>
                <w:div w:id="137411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940">
          <w:marLeft w:val="0"/>
          <w:marRight w:val="0"/>
          <w:marTop w:val="0"/>
          <w:marBottom w:val="225"/>
          <w:divBdr>
            <w:top w:val="single" w:sz="6" w:space="11" w:color="DDDDDD"/>
            <w:left w:val="none" w:sz="0" w:space="0" w:color="auto"/>
            <w:bottom w:val="none" w:sz="0" w:space="0" w:color="auto"/>
            <w:right w:val="none" w:sz="0" w:space="0" w:color="auto"/>
          </w:divBdr>
          <w:divsChild>
            <w:div w:id="1066218177">
              <w:marLeft w:val="0"/>
              <w:marRight w:val="0"/>
              <w:marTop w:val="0"/>
              <w:marBottom w:val="0"/>
              <w:divBdr>
                <w:top w:val="none" w:sz="0" w:space="0" w:color="auto"/>
                <w:left w:val="none" w:sz="0" w:space="0" w:color="auto"/>
                <w:bottom w:val="none" w:sz="0" w:space="0" w:color="auto"/>
                <w:right w:val="none" w:sz="0" w:space="0" w:color="auto"/>
              </w:divBdr>
            </w:div>
            <w:div w:id="1288588911">
              <w:marLeft w:val="0"/>
              <w:marRight w:val="150"/>
              <w:marTop w:val="45"/>
              <w:marBottom w:val="75"/>
              <w:divBdr>
                <w:top w:val="none" w:sz="0" w:space="0" w:color="auto"/>
                <w:left w:val="none" w:sz="0" w:space="0" w:color="auto"/>
                <w:bottom w:val="none" w:sz="0" w:space="0" w:color="auto"/>
                <w:right w:val="none" w:sz="0" w:space="0" w:color="auto"/>
              </w:divBdr>
              <w:divsChild>
                <w:div w:id="1194000636">
                  <w:marLeft w:val="0"/>
                  <w:marRight w:val="0"/>
                  <w:marTop w:val="0"/>
                  <w:marBottom w:val="0"/>
                  <w:divBdr>
                    <w:top w:val="none" w:sz="0" w:space="0" w:color="auto"/>
                    <w:left w:val="none" w:sz="0" w:space="0" w:color="auto"/>
                    <w:bottom w:val="none" w:sz="0" w:space="0" w:color="auto"/>
                    <w:right w:val="none" w:sz="0" w:space="0" w:color="auto"/>
                  </w:divBdr>
                </w:div>
              </w:divsChild>
            </w:div>
            <w:div w:id="1744990151">
              <w:marLeft w:val="0"/>
              <w:marRight w:val="0"/>
              <w:marTop w:val="75"/>
              <w:marBottom w:val="75"/>
              <w:divBdr>
                <w:top w:val="none" w:sz="0" w:space="0" w:color="auto"/>
                <w:left w:val="none" w:sz="0" w:space="0" w:color="auto"/>
                <w:bottom w:val="none" w:sz="0" w:space="0" w:color="auto"/>
                <w:right w:val="none" w:sz="0" w:space="0" w:color="auto"/>
              </w:divBdr>
              <w:divsChild>
                <w:div w:id="908416696">
                  <w:marLeft w:val="0"/>
                  <w:marRight w:val="0"/>
                  <w:marTop w:val="0"/>
                  <w:marBottom w:val="0"/>
                  <w:divBdr>
                    <w:top w:val="none" w:sz="0" w:space="0" w:color="auto"/>
                    <w:left w:val="none" w:sz="0" w:space="0" w:color="auto"/>
                    <w:bottom w:val="none" w:sz="0" w:space="0" w:color="auto"/>
                    <w:right w:val="none" w:sz="0" w:space="0" w:color="auto"/>
                  </w:divBdr>
                </w:div>
              </w:divsChild>
            </w:div>
            <w:div w:id="1851598469">
              <w:marLeft w:val="0"/>
              <w:marRight w:val="0"/>
              <w:marTop w:val="0"/>
              <w:marBottom w:val="0"/>
              <w:divBdr>
                <w:top w:val="none" w:sz="0" w:space="0" w:color="auto"/>
                <w:left w:val="none" w:sz="0" w:space="0" w:color="auto"/>
                <w:bottom w:val="none" w:sz="0" w:space="0" w:color="auto"/>
                <w:right w:val="none" w:sz="0" w:space="0" w:color="auto"/>
              </w:divBdr>
              <w:divsChild>
                <w:div w:id="712731832">
                  <w:marLeft w:val="0"/>
                  <w:marRight w:val="0"/>
                  <w:marTop w:val="0"/>
                  <w:marBottom w:val="0"/>
                  <w:divBdr>
                    <w:top w:val="none" w:sz="0" w:space="0" w:color="auto"/>
                    <w:left w:val="none" w:sz="0" w:space="0" w:color="auto"/>
                    <w:bottom w:val="none" w:sz="0" w:space="0" w:color="auto"/>
                    <w:right w:val="none" w:sz="0" w:space="0" w:color="auto"/>
                  </w:divBdr>
                </w:div>
              </w:divsChild>
            </w:div>
            <w:div w:id="1868441648">
              <w:marLeft w:val="0"/>
              <w:marRight w:val="0"/>
              <w:marTop w:val="0"/>
              <w:marBottom w:val="0"/>
              <w:divBdr>
                <w:top w:val="none" w:sz="0" w:space="0" w:color="auto"/>
                <w:left w:val="none" w:sz="0" w:space="0" w:color="auto"/>
                <w:bottom w:val="none" w:sz="0" w:space="0" w:color="auto"/>
                <w:right w:val="none" w:sz="0" w:space="0" w:color="auto"/>
              </w:divBdr>
              <w:divsChild>
                <w:div w:id="1464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178520">
      <w:bodyDiv w:val="1"/>
      <w:marLeft w:val="0"/>
      <w:marRight w:val="0"/>
      <w:marTop w:val="0"/>
      <w:marBottom w:val="0"/>
      <w:divBdr>
        <w:top w:val="none" w:sz="0" w:space="0" w:color="auto"/>
        <w:left w:val="none" w:sz="0" w:space="0" w:color="auto"/>
        <w:bottom w:val="none" w:sz="0" w:space="0" w:color="auto"/>
        <w:right w:val="none" w:sz="0" w:space="0" w:color="auto"/>
      </w:divBdr>
      <w:divsChild>
        <w:div w:id="1043793982">
          <w:marLeft w:val="0"/>
          <w:marRight w:val="0"/>
          <w:marTop w:val="300"/>
          <w:marBottom w:val="0"/>
          <w:divBdr>
            <w:top w:val="none" w:sz="0" w:space="0" w:color="auto"/>
            <w:left w:val="none" w:sz="0" w:space="0" w:color="auto"/>
            <w:bottom w:val="none" w:sz="0" w:space="0" w:color="auto"/>
            <w:right w:val="none" w:sz="0" w:space="0" w:color="auto"/>
          </w:divBdr>
        </w:div>
      </w:divsChild>
    </w:div>
    <w:div w:id="869226513">
      <w:bodyDiv w:val="1"/>
      <w:marLeft w:val="0"/>
      <w:marRight w:val="0"/>
      <w:marTop w:val="0"/>
      <w:marBottom w:val="0"/>
      <w:divBdr>
        <w:top w:val="none" w:sz="0" w:space="0" w:color="auto"/>
        <w:left w:val="none" w:sz="0" w:space="0" w:color="auto"/>
        <w:bottom w:val="none" w:sz="0" w:space="0" w:color="auto"/>
        <w:right w:val="none" w:sz="0" w:space="0" w:color="auto"/>
      </w:divBdr>
      <w:divsChild>
        <w:div w:id="1360400203">
          <w:marLeft w:val="0"/>
          <w:marRight w:val="0"/>
          <w:marTop w:val="0"/>
          <w:marBottom w:val="0"/>
          <w:divBdr>
            <w:top w:val="none" w:sz="0" w:space="0" w:color="auto"/>
            <w:left w:val="none" w:sz="0" w:space="0" w:color="auto"/>
            <w:bottom w:val="none" w:sz="0" w:space="0" w:color="auto"/>
            <w:right w:val="none" w:sz="0" w:space="0" w:color="auto"/>
          </w:divBdr>
        </w:div>
      </w:divsChild>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sChild>
                <w:div w:id="17235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7242">
          <w:marLeft w:val="0"/>
          <w:marRight w:val="0"/>
          <w:marTop w:val="0"/>
          <w:marBottom w:val="0"/>
          <w:divBdr>
            <w:top w:val="none" w:sz="0" w:space="0" w:color="auto"/>
            <w:left w:val="none" w:sz="0" w:space="0" w:color="auto"/>
            <w:bottom w:val="none" w:sz="0" w:space="0" w:color="auto"/>
            <w:right w:val="none" w:sz="0" w:space="0" w:color="auto"/>
          </w:divBdr>
        </w:div>
      </w:divsChild>
    </w:div>
    <w:div w:id="869798022">
      <w:bodyDiv w:val="1"/>
      <w:marLeft w:val="0"/>
      <w:marRight w:val="0"/>
      <w:marTop w:val="0"/>
      <w:marBottom w:val="0"/>
      <w:divBdr>
        <w:top w:val="none" w:sz="0" w:space="0" w:color="auto"/>
        <w:left w:val="none" w:sz="0" w:space="0" w:color="auto"/>
        <w:bottom w:val="none" w:sz="0" w:space="0" w:color="auto"/>
        <w:right w:val="none" w:sz="0" w:space="0" w:color="auto"/>
      </w:divBdr>
      <w:divsChild>
        <w:div w:id="282155515">
          <w:marLeft w:val="0"/>
          <w:marRight w:val="0"/>
          <w:marTop w:val="0"/>
          <w:marBottom w:val="0"/>
          <w:divBdr>
            <w:top w:val="none" w:sz="0" w:space="0" w:color="auto"/>
            <w:left w:val="none" w:sz="0" w:space="0" w:color="auto"/>
            <w:bottom w:val="none" w:sz="0" w:space="0" w:color="auto"/>
            <w:right w:val="none" w:sz="0" w:space="0" w:color="auto"/>
          </w:divBdr>
        </w:div>
        <w:div w:id="1867913162">
          <w:marLeft w:val="0"/>
          <w:marRight w:val="0"/>
          <w:marTop w:val="30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69804373">
      <w:bodyDiv w:val="1"/>
      <w:marLeft w:val="0"/>
      <w:marRight w:val="0"/>
      <w:marTop w:val="0"/>
      <w:marBottom w:val="0"/>
      <w:divBdr>
        <w:top w:val="none" w:sz="0" w:space="0" w:color="auto"/>
        <w:left w:val="none" w:sz="0" w:space="0" w:color="auto"/>
        <w:bottom w:val="none" w:sz="0" w:space="0" w:color="auto"/>
        <w:right w:val="none" w:sz="0" w:space="0" w:color="auto"/>
      </w:divBdr>
    </w:div>
    <w:div w:id="869876474">
      <w:bodyDiv w:val="1"/>
      <w:marLeft w:val="0"/>
      <w:marRight w:val="0"/>
      <w:marTop w:val="0"/>
      <w:marBottom w:val="0"/>
      <w:divBdr>
        <w:top w:val="none" w:sz="0" w:space="0" w:color="auto"/>
        <w:left w:val="none" w:sz="0" w:space="0" w:color="auto"/>
        <w:bottom w:val="none" w:sz="0" w:space="0" w:color="auto"/>
        <w:right w:val="none" w:sz="0" w:space="0" w:color="auto"/>
      </w:divBdr>
    </w:div>
    <w:div w:id="869881975">
      <w:bodyDiv w:val="1"/>
      <w:marLeft w:val="0"/>
      <w:marRight w:val="0"/>
      <w:marTop w:val="0"/>
      <w:marBottom w:val="0"/>
      <w:divBdr>
        <w:top w:val="none" w:sz="0" w:space="0" w:color="auto"/>
        <w:left w:val="none" w:sz="0" w:space="0" w:color="auto"/>
        <w:bottom w:val="none" w:sz="0" w:space="0" w:color="auto"/>
        <w:right w:val="none" w:sz="0" w:space="0" w:color="auto"/>
      </w:divBdr>
    </w:div>
    <w:div w:id="869883013">
      <w:bodyDiv w:val="1"/>
      <w:marLeft w:val="0"/>
      <w:marRight w:val="0"/>
      <w:marTop w:val="0"/>
      <w:marBottom w:val="0"/>
      <w:divBdr>
        <w:top w:val="none" w:sz="0" w:space="0" w:color="auto"/>
        <w:left w:val="none" w:sz="0" w:space="0" w:color="auto"/>
        <w:bottom w:val="none" w:sz="0" w:space="0" w:color="auto"/>
        <w:right w:val="none" w:sz="0" w:space="0" w:color="auto"/>
      </w:divBdr>
      <w:divsChild>
        <w:div w:id="446773885">
          <w:marLeft w:val="0"/>
          <w:marRight w:val="0"/>
          <w:marTop w:val="0"/>
          <w:marBottom w:val="0"/>
          <w:divBdr>
            <w:top w:val="none" w:sz="0" w:space="0" w:color="auto"/>
            <w:left w:val="none" w:sz="0" w:space="0" w:color="auto"/>
            <w:bottom w:val="none" w:sz="0" w:space="0" w:color="auto"/>
            <w:right w:val="none" w:sz="0" w:space="0" w:color="auto"/>
          </w:divBdr>
        </w:div>
        <w:div w:id="1885946836">
          <w:marLeft w:val="0"/>
          <w:marRight w:val="0"/>
          <w:marTop w:val="150"/>
          <w:marBottom w:val="150"/>
          <w:divBdr>
            <w:top w:val="single" w:sz="6" w:space="4" w:color="D7D7D7"/>
            <w:left w:val="none" w:sz="0" w:space="0" w:color="auto"/>
            <w:bottom w:val="single" w:sz="6" w:space="4" w:color="D7D7D7"/>
            <w:right w:val="none" w:sz="0" w:space="0" w:color="auto"/>
          </w:divBdr>
        </w:div>
        <w:div w:id="994264397">
          <w:marLeft w:val="0"/>
          <w:marRight w:val="0"/>
          <w:marTop w:val="0"/>
          <w:marBottom w:val="0"/>
          <w:divBdr>
            <w:top w:val="none" w:sz="0" w:space="0" w:color="auto"/>
            <w:left w:val="none" w:sz="0" w:space="0" w:color="auto"/>
            <w:bottom w:val="none" w:sz="0" w:space="0" w:color="auto"/>
            <w:right w:val="none" w:sz="0" w:space="0" w:color="auto"/>
          </w:divBdr>
        </w:div>
      </w:divsChild>
    </w:div>
    <w:div w:id="870459110">
      <w:bodyDiv w:val="1"/>
      <w:marLeft w:val="0"/>
      <w:marRight w:val="0"/>
      <w:marTop w:val="0"/>
      <w:marBottom w:val="0"/>
      <w:divBdr>
        <w:top w:val="none" w:sz="0" w:space="0" w:color="auto"/>
        <w:left w:val="none" w:sz="0" w:space="0" w:color="auto"/>
        <w:bottom w:val="none" w:sz="0" w:space="0" w:color="auto"/>
        <w:right w:val="none" w:sz="0" w:space="0" w:color="auto"/>
      </w:divBdr>
      <w:divsChild>
        <w:div w:id="1195538271">
          <w:marLeft w:val="0"/>
          <w:marRight w:val="0"/>
          <w:marTop w:val="0"/>
          <w:marBottom w:val="0"/>
          <w:divBdr>
            <w:top w:val="none" w:sz="0" w:space="0" w:color="auto"/>
            <w:left w:val="none" w:sz="0" w:space="0" w:color="auto"/>
            <w:bottom w:val="none" w:sz="0" w:space="0" w:color="auto"/>
            <w:right w:val="none" w:sz="0" w:space="0" w:color="auto"/>
          </w:divBdr>
        </w:div>
        <w:div w:id="1756248040">
          <w:marLeft w:val="0"/>
          <w:marRight w:val="0"/>
          <w:marTop w:val="0"/>
          <w:marBottom w:val="0"/>
          <w:divBdr>
            <w:top w:val="none" w:sz="0" w:space="0" w:color="auto"/>
            <w:left w:val="none" w:sz="0" w:space="0" w:color="auto"/>
            <w:bottom w:val="none" w:sz="0" w:space="0" w:color="auto"/>
            <w:right w:val="none" w:sz="0" w:space="0" w:color="auto"/>
          </w:divBdr>
        </w:div>
      </w:divsChild>
    </w:div>
    <w:div w:id="870537840">
      <w:bodyDiv w:val="1"/>
      <w:marLeft w:val="0"/>
      <w:marRight w:val="0"/>
      <w:marTop w:val="0"/>
      <w:marBottom w:val="0"/>
      <w:divBdr>
        <w:top w:val="none" w:sz="0" w:space="0" w:color="auto"/>
        <w:left w:val="none" w:sz="0" w:space="0" w:color="auto"/>
        <w:bottom w:val="none" w:sz="0" w:space="0" w:color="auto"/>
        <w:right w:val="none" w:sz="0" w:space="0" w:color="auto"/>
      </w:divBdr>
    </w:div>
    <w:div w:id="870605956">
      <w:bodyDiv w:val="1"/>
      <w:marLeft w:val="0"/>
      <w:marRight w:val="0"/>
      <w:marTop w:val="0"/>
      <w:marBottom w:val="0"/>
      <w:divBdr>
        <w:top w:val="none" w:sz="0" w:space="0" w:color="auto"/>
        <w:left w:val="none" w:sz="0" w:space="0" w:color="auto"/>
        <w:bottom w:val="none" w:sz="0" w:space="0" w:color="auto"/>
        <w:right w:val="none" w:sz="0" w:space="0" w:color="auto"/>
      </w:divBdr>
      <w:divsChild>
        <w:div w:id="631060925">
          <w:marLeft w:val="0"/>
          <w:marRight w:val="0"/>
          <w:marTop w:val="0"/>
          <w:marBottom w:val="0"/>
          <w:divBdr>
            <w:top w:val="none" w:sz="0" w:space="0" w:color="auto"/>
            <w:left w:val="none" w:sz="0" w:space="0" w:color="auto"/>
            <w:bottom w:val="none" w:sz="0" w:space="0" w:color="auto"/>
            <w:right w:val="none" w:sz="0" w:space="0" w:color="auto"/>
          </w:divBdr>
          <w:divsChild>
            <w:div w:id="1245646960">
              <w:marLeft w:val="0"/>
              <w:marRight w:val="0"/>
              <w:marTop w:val="0"/>
              <w:marBottom w:val="0"/>
              <w:divBdr>
                <w:top w:val="none" w:sz="0" w:space="0" w:color="auto"/>
                <w:left w:val="none" w:sz="0" w:space="0" w:color="auto"/>
                <w:bottom w:val="none" w:sz="0" w:space="0" w:color="auto"/>
                <w:right w:val="none" w:sz="0" w:space="0" w:color="auto"/>
              </w:divBdr>
              <w:divsChild>
                <w:div w:id="1345670124">
                  <w:marLeft w:val="0"/>
                  <w:marRight w:val="0"/>
                  <w:marTop w:val="0"/>
                  <w:marBottom w:val="0"/>
                  <w:divBdr>
                    <w:top w:val="none" w:sz="0" w:space="0" w:color="auto"/>
                    <w:left w:val="none" w:sz="0" w:space="0" w:color="auto"/>
                    <w:bottom w:val="none" w:sz="0" w:space="0" w:color="auto"/>
                    <w:right w:val="none" w:sz="0" w:space="0" w:color="auto"/>
                  </w:divBdr>
                  <w:divsChild>
                    <w:div w:id="1633052181">
                      <w:marLeft w:val="0"/>
                      <w:marRight w:val="0"/>
                      <w:marTop w:val="0"/>
                      <w:marBottom w:val="0"/>
                      <w:divBdr>
                        <w:top w:val="none" w:sz="0" w:space="0" w:color="auto"/>
                        <w:left w:val="none" w:sz="0" w:space="0" w:color="auto"/>
                        <w:bottom w:val="none" w:sz="0" w:space="0" w:color="auto"/>
                        <w:right w:val="none" w:sz="0" w:space="0" w:color="auto"/>
                      </w:divBdr>
                      <w:divsChild>
                        <w:div w:id="1453131509">
                          <w:marLeft w:val="0"/>
                          <w:marRight w:val="0"/>
                          <w:marTop w:val="0"/>
                          <w:marBottom w:val="0"/>
                          <w:divBdr>
                            <w:top w:val="none" w:sz="0" w:space="0" w:color="auto"/>
                            <w:left w:val="none" w:sz="0" w:space="0" w:color="auto"/>
                            <w:bottom w:val="none" w:sz="0" w:space="0" w:color="auto"/>
                            <w:right w:val="none" w:sz="0" w:space="0" w:color="auto"/>
                          </w:divBdr>
                          <w:divsChild>
                            <w:div w:id="154667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6480843">
          <w:marLeft w:val="0"/>
          <w:marRight w:val="0"/>
          <w:marTop w:val="0"/>
          <w:marBottom w:val="0"/>
          <w:divBdr>
            <w:top w:val="none" w:sz="0" w:space="0" w:color="auto"/>
            <w:left w:val="none" w:sz="0" w:space="0" w:color="auto"/>
            <w:bottom w:val="none" w:sz="0" w:space="0" w:color="auto"/>
            <w:right w:val="none" w:sz="0" w:space="0" w:color="auto"/>
          </w:divBdr>
          <w:divsChild>
            <w:div w:id="1108965430">
              <w:marLeft w:val="0"/>
              <w:marRight w:val="0"/>
              <w:marTop w:val="0"/>
              <w:marBottom w:val="0"/>
              <w:divBdr>
                <w:top w:val="none" w:sz="0" w:space="0" w:color="auto"/>
                <w:left w:val="none" w:sz="0" w:space="0" w:color="auto"/>
                <w:bottom w:val="none" w:sz="0" w:space="0" w:color="auto"/>
                <w:right w:val="none" w:sz="0" w:space="0" w:color="auto"/>
              </w:divBdr>
              <w:divsChild>
                <w:div w:id="1306471949">
                  <w:marLeft w:val="0"/>
                  <w:marRight w:val="0"/>
                  <w:marTop w:val="0"/>
                  <w:marBottom w:val="0"/>
                  <w:divBdr>
                    <w:top w:val="none" w:sz="0" w:space="0" w:color="auto"/>
                    <w:left w:val="none" w:sz="0" w:space="0" w:color="auto"/>
                    <w:bottom w:val="none" w:sz="0" w:space="0" w:color="auto"/>
                    <w:right w:val="none" w:sz="0" w:space="0" w:color="auto"/>
                  </w:divBdr>
                  <w:divsChild>
                    <w:div w:id="104918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646489">
      <w:bodyDiv w:val="1"/>
      <w:marLeft w:val="0"/>
      <w:marRight w:val="0"/>
      <w:marTop w:val="0"/>
      <w:marBottom w:val="0"/>
      <w:divBdr>
        <w:top w:val="none" w:sz="0" w:space="0" w:color="auto"/>
        <w:left w:val="none" w:sz="0" w:space="0" w:color="auto"/>
        <w:bottom w:val="none" w:sz="0" w:space="0" w:color="auto"/>
        <w:right w:val="none" w:sz="0" w:space="0" w:color="auto"/>
      </w:divBdr>
    </w:div>
    <w:div w:id="870656042">
      <w:bodyDiv w:val="1"/>
      <w:marLeft w:val="0"/>
      <w:marRight w:val="0"/>
      <w:marTop w:val="0"/>
      <w:marBottom w:val="0"/>
      <w:divBdr>
        <w:top w:val="none" w:sz="0" w:space="0" w:color="auto"/>
        <w:left w:val="none" w:sz="0" w:space="0" w:color="auto"/>
        <w:bottom w:val="none" w:sz="0" w:space="0" w:color="auto"/>
        <w:right w:val="none" w:sz="0" w:space="0" w:color="auto"/>
      </w:divBdr>
    </w:div>
    <w:div w:id="870722190">
      <w:bodyDiv w:val="1"/>
      <w:marLeft w:val="0"/>
      <w:marRight w:val="0"/>
      <w:marTop w:val="0"/>
      <w:marBottom w:val="0"/>
      <w:divBdr>
        <w:top w:val="none" w:sz="0" w:space="0" w:color="auto"/>
        <w:left w:val="none" w:sz="0" w:space="0" w:color="auto"/>
        <w:bottom w:val="none" w:sz="0" w:space="0" w:color="auto"/>
        <w:right w:val="none" w:sz="0" w:space="0" w:color="auto"/>
      </w:divBdr>
    </w:div>
    <w:div w:id="870800706">
      <w:bodyDiv w:val="1"/>
      <w:marLeft w:val="0"/>
      <w:marRight w:val="0"/>
      <w:marTop w:val="0"/>
      <w:marBottom w:val="0"/>
      <w:divBdr>
        <w:top w:val="none" w:sz="0" w:space="0" w:color="auto"/>
        <w:left w:val="none" w:sz="0" w:space="0" w:color="auto"/>
        <w:bottom w:val="none" w:sz="0" w:space="0" w:color="auto"/>
        <w:right w:val="none" w:sz="0" w:space="0" w:color="auto"/>
      </w:divBdr>
      <w:divsChild>
        <w:div w:id="338430222">
          <w:marLeft w:val="0"/>
          <w:marRight w:val="0"/>
          <w:marTop w:val="0"/>
          <w:marBottom w:val="0"/>
          <w:divBdr>
            <w:top w:val="none" w:sz="0" w:space="0" w:color="auto"/>
            <w:left w:val="none" w:sz="0" w:space="0" w:color="auto"/>
            <w:bottom w:val="none" w:sz="0" w:space="0" w:color="auto"/>
            <w:right w:val="none" w:sz="0" w:space="0" w:color="auto"/>
          </w:divBdr>
          <w:divsChild>
            <w:div w:id="530533475">
              <w:marLeft w:val="0"/>
              <w:marRight w:val="0"/>
              <w:marTop w:val="0"/>
              <w:marBottom w:val="0"/>
              <w:divBdr>
                <w:top w:val="none" w:sz="0" w:space="0" w:color="auto"/>
                <w:left w:val="none" w:sz="0" w:space="0" w:color="auto"/>
                <w:bottom w:val="none" w:sz="0" w:space="0" w:color="auto"/>
                <w:right w:val="none" w:sz="0" w:space="0" w:color="auto"/>
              </w:divBdr>
            </w:div>
          </w:divsChild>
        </w:div>
        <w:div w:id="979378913">
          <w:marLeft w:val="0"/>
          <w:marRight w:val="0"/>
          <w:marTop w:val="0"/>
          <w:marBottom w:val="0"/>
          <w:divBdr>
            <w:top w:val="none" w:sz="0" w:space="0" w:color="auto"/>
            <w:left w:val="none" w:sz="0" w:space="0" w:color="auto"/>
            <w:bottom w:val="none" w:sz="0" w:space="0" w:color="auto"/>
            <w:right w:val="none" w:sz="0" w:space="0" w:color="auto"/>
          </w:divBdr>
          <w:divsChild>
            <w:div w:id="1056930115">
              <w:marLeft w:val="0"/>
              <w:marRight w:val="0"/>
              <w:marTop w:val="0"/>
              <w:marBottom w:val="0"/>
              <w:divBdr>
                <w:top w:val="none" w:sz="0" w:space="0" w:color="auto"/>
                <w:left w:val="none" w:sz="0" w:space="0" w:color="auto"/>
                <w:bottom w:val="none" w:sz="0" w:space="0" w:color="auto"/>
                <w:right w:val="none" w:sz="0" w:space="0" w:color="auto"/>
              </w:divBdr>
              <w:divsChild>
                <w:div w:id="1731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435374016">
          <w:marLeft w:val="0"/>
          <w:marRight w:val="0"/>
          <w:marTop w:val="0"/>
          <w:marBottom w:val="0"/>
          <w:divBdr>
            <w:top w:val="none" w:sz="0" w:space="0" w:color="auto"/>
            <w:left w:val="none" w:sz="0" w:space="0" w:color="auto"/>
            <w:bottom w:val="none" w:sz="0" w:space="0" w:color="auto"/>
            <w:right w:val="none" w:sz="0" w:space="0" w:color="auto"/>
          </w:divBdr>
        </w:div>
        <w:div w:id="1782070382">
          <w:marLeft w:val="0"/>
          <w:marRight w:val="0"/>
          <w:marTop w:val="0"/>
          <w:marBottom w:val="0"/>
          <w:divBdr>
            <w:top w:val="none" w:sz="0" w:space="0" w:color="auto"/>
            <w:left w:val="none" w:sz="0" w:space="0" w:color="auto"/>
            <w:bottom w:val="none" w:sz="0" w:space="0" w:color="auto"/>
            <w:right w:val="none" w:sz="0" w:space="0" w:color="auto"/>
          </w:divBdr>
          <w:divsChild>
            <w:div w:id="3851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1915351">
      <w:bodyDiv w:val="1"/>
      <w:marLeft w:val="0"/>
      <w:marRight w:val="0"/>
      <w:marTop w:val="0"/>
      <w:marBottom w:val="0"/>
      <w:divBdr>
        <w:top w:val="none" w:sz="0" w:space="0" w:color="auto"/>
        <w:left w:val="none" w:sz="0" w:space="0" w:color="auto"/>
        <w:bottom w:val="none" w:sz="0" w:space="0" w:color="auto"/>
        <w:right w:val="none" w:sz="0" w:space="0" w:color="auto"/>
      </w:divBdr>
      <w:divsChild>
        <w:div w:id="73627099">
          <w:marLeft w:val="0"/>
          <w:marRight w:val="0"/>
          <w:marTop w:val="0"/>
          <w:marBottom w:val="0"/>
          <w:divBdr>
            <w:top w:val="none" w:sz="0" w:space="0" w:color="auto"/>
            <w:left w:val="none" w:sz="0" w:space="0" w:color="auto"/>
            <w:bottom w:val="none" w:sz="0" w:space="0" w:color="auto"/>
            <w:right w:val="none" w:sz="0" w:space="0" w:color="auto"/>
          </w:divBdr>
          <w:divsChild>
            <w:div w:id="1891191740">
              <w:marLeft w:val="0"/>
              <w:marRight w:val="0"/>
              <w:marTop w:val="0"/>
              <w:marBottom w:val="0"/>
              <w:divBdr>
                <w:top w:val="none" w:sz="0" w:space="0" w:color="auto"/>
                <w:left w:val="none" w:sz="0" w:space="0" w:color="auto"/>
                <w:bottom w:val="none" w:sz="0" w:space="0" w:color="auto"/>
                <w:right w:val="none" w:sz="0" w:space="0" w:color="auto"/>
              </w:divBdr>
            </w:div>
          </w:divsChild>
        </w:div>
        <w:div w:id="112794874">
          <w:marLeft w:val="0"/>
          <w:marRight w:val="0"/>
          <w:marTop w:val="0"/>
          <w:marBottom w:val="0"/>
          <w:divBdr>
            <w:top w:val="none" w:sz="0" w:space="0" w:color="auto"/>
            <w:left w:val="none" w:sz="0" w:space="0" w:color="auto"/>
            <w:bottom w:val="none" w:sz="0" w:space="0" w:color="auto"/>
            <w:right w:val="none" w:sz="0" w:space="0" w:color="auto"/>
          </w:divBdr>
        </w:div>
      </w:divsChild>
    </w:div>
    <w:div w:id="872108888">
      <w:bodyDiv w:val="1"/>
      <w:marLeft w:val="0"/>
      <w:marRight w:val="0"/>
      <w:marTop w:val="0"/>
      <w:marBottom w:val="0"/>
      <w:divBdr>
        <w:top w:val="none" w:sz="0" w:space="0" w:color="auto"/>
        <w:left w:val="none" w:sz="0" w:space="0" w:color="auto"/>
        <w:bottom w:val="none" w:sz="0" w:space="0" w:color="auto"/>
        <w:right w:val="none" w:sz="0" w:space="0" w:color="auto"/>
      </w:divBdr>
      <w:divsChild>
        <w:div w:id="708913812">
          <w:marLeft w:val="0"/>
          <w:marRight w:val="0"/>
          <w:marTop w:val="0"/>
          <w:marBottom w:val="0"/>
          <w:divBdr>
            <w:top w:val="none" w:sz="0" w:space="0" w:color="auto"/>
            <w:left w:val="none" w:sz="0" w:space="0" w:color="auto"/>
            <w:bottom w:val="none" w:sz="0" w:space="0" w:color="auto"/>
            <w:right w:val="none" w:sz="0" w:space="0" w:color="auto"/>
          </w:divBdr>
          <w:divsChild>
            <w:div w:id="879779054">
              <w:marLeft w:val="0"/>
              <w:marRight w:val="0"/>
              <w:marTop w:val="0"/>
              <w:marBottom w:val="0"/>
              <w:divBdr>
                <w:top w:val="none" w:sz="0" w:space="0" w:color="auto"/>
                <w:left w:val="none" w:sz="0" w:space="0" w:color="auto"/>
                <w:bottom w:val="none" w:sz="0" w:space="0" w:color="auto"/>
                <w:right w:val="none" w:sz="0" w:space="0" w:color="auto"/>
              </w:divBdr>
              <w:divsChild>
                <w:div w:id="6949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339906">
          <w:marLeft w:val="0"/>
          <w:marRight w:val="0"/>
          <w:marTop w:val="0"/>
          <w:marBottom w:val="0"/>
          <w:divBdr>
            <w:top w:val="none" w:sz="0" w:space="0" w:color="auto"/>
            <w:left w:val="none" w:sz="0" w:space="0" w:color="auto"/>
            <w:bottom w:val="none" w:sz="0" w:space="0" w:color="auto"/>
            <w:right w:val="none" w:sz="0" w:space="0" w:color="auto"/>
          </w:divBdr>
          <w:divsChild>
            <w:div w:id="1447894123">
              <w:marLeft w:val="0"/>
              <w:marRight w:val="0"/>
              <w:marTop w:val="0"/>
              <w:marBottom w:val="0"/>
              <w:divBdr>
                <w:top w:val="none" w:sz="0" w:space="0" w:color="auto"/>
                <w:left w:val="none" w:sz="0" w:space="0" w:color="auto"/>
                <w:bottom w:val="none" w:sz="0" w:space="0" w:color="auto"/>
                <w:right w:val="none" w:sz="0" w:space="0" w:color="auto"/>
              </w:divBdr>
              <w:divsChild>
                <w:div w:id="1692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110173">
      <w:bodyDiv w:val="1"/>
      <w:marLeft w:val="0"/>
      <w:marRight w:val="0"/>
      <w:marTop w:val="0"/>
      <w:marBottom w:val="0"/>
      <w:divBdr>
        <w:top w:val="none" w:sz="0" w:space="0" w:color="auto"/>
        <w:left w:val="none" w:sz="0" w:space="0" w:color="auto"/>
        <w:bottom w:val="none" w:sz="0" w:space="0" w:color="auto"/>
        <w:right w:val="none" w:sz="0" w:space="0" w:color="auto"/>
      </w:divBdr>
      <w:divsChild>
        <w:div w:id="925069193">
          <w:marLeft w:val="0"/>
          <w:marRight w:val="0"/>
          <w:marTop w:val="0"/>
          <w:marBottom w:val="0"/>
          <w:divBdr>
            <w:top w:val="none" w:sz="0" w:space="0" w:color="auto"/>
            <w:left w:val="none" w:sz="0" w:space="0" w:color="auto"/>
            <w:bottom w:val="none" w:sz="0" w:space="0" w:color="auto"/>
            <w:right w:val="none" w:sz="0" w:space="0" w:color="auto"/>
          </w:divBdr>
        </w:div>
      </w:divsChild>
    </w:div>
    <w:div w:id="872377470">
      <w:bodyDiv w:val="1"/>
      <w:marLeft w:val="0"/>
      <w:marRight w:val="0"/>
      <w:marTop w:val="0"/>
      <w:marBottom w:val="0"/>
      <w:divBdr>
        <w:top w:val="none" w:sz="0" w:space="0" w:color="auto"/>
        <w:left w:val="none" w:sz="0" w:space="0" w:color="auto"/>
        <w:bottom w:val="none" w:sz="0" w:space="0" w:color="auto"/>
        <w:right w:val="none" w:sz="0" w:space="0" w:color="auto"/>
      </w:divBdr>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14986">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sChild>
                <w:div w:id="1438719646">
                  <w:marLeft w:val="0"/>
                  <w:marRight w:val="0"/>
                  <w:marTop w:val="0"/>
                  <w:marBottom w:val="0"/>
                  <w:divBdr>
                    <w:top w:val="none" w:sz="0" w:space="0" w:color="auto"/>
                    <w:left w:val="none" w:sz="0" w:space="0" w:color="auto"/>
                    <w:bottom w:val="none" w:sz="0" w:space="0" w:color="auto"/>
                    <w:right w:val="none" w:sz="0" w:space="0" w:color="auto"/>
                  </w:divBdr>
                  <w:divsChild>
                    <w:div w:id="190036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sChild>
                <w:div w:id="11021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26847">
          <w:marLeft w:val="0"/>
          <w:marRight w:val="0"/>
          <w:marTop w:val="0"/>
          <w:marBottom w:val="0"/>
          <w:divBdr>
            <w:top w:val="none" w:sz="0" w:space="0" w:color="auto"/>
            <w:left w:val="none" w:sz="0" w:space="0" w:color="auto"/>
            <w:bottom w:val="none" w:sz="0" w:space="0" w:color="auto"/>
            <w:right w:val="none" w:sz="0" w:space="0" w:color="auto"/>
          </w:divBdr>
          <w:divsChild>
            <w:div w:id="1890216263">
              <w:marLeft w:val="0"/>
              <w:marRight w:val="0"/>
              <w:marTop w:val="0"/>
              <w:marBottom w:val="0"/>
              <w:divBdr>
                <w:top w:val="none" w:sz="0" w:space="0" w:color="auto"/>
                <w:left w:val="none" w:sz="0" w:space="0" w:color="auto"/>
                <w:bottom w:val="none" w:sz="0" w:space="0" w:color="auto"/>
                <w:right w:val="none" w:sz="0" w:space="0" w:color="auto"/>
              </w:divBdr>
              <w:divsChild>
                <w:div w:id="85754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91270">
          <w:marLeft w:val="0"/>
          <w:marRight w:val="0"/>
          <w:marTop w:val="0"/>
          <w:marBottom w:val="0"/>
          <w:divBdr>
            <w:top w:val="none" w:sz="0" w:space="0" w:color="auto"/>
            <w:left w:val="none" w:sz="0" w:space="0" w:color="auto"/>
            <w:bottom w:val="none" w:sz="0" w:space="0" w:color="auto"/>
            <w:right w:val="none" w:sz="0" w:space="0" w:color="auto"/>
          </w:divBdr>
        </w:div>
      </w:divsChild>
    </w:div>
    <w:div w:id="873464550">
      <w:bodyDiv w:val="1"/>
      <w:marLeft w:val="0"/>
      <w:marRight w:val="0"/>
      <w:marTop w:val="0"/>
      <w:marBottom w:val="0"/>
      <w:divBdr>
        <w:top w:val="none" w:sz="0" w:space="0" w:color="auto"/>
        <w:left w:val="none" w:sz="0" w:space="0" w:color="auto"/>
        <w:bottom w:val="none" w:sz="0" w:space="0" w:color="auto"/>
        <w:right w:val="none" w:sz="0" w:space="0" w:color="auto"/>
      </w:divBdr>
      <w:divsChild>
        <w:div w:id="87124377">
          <w:marLeft w:val="0"/>
          <w:marRight w:val="0"/>
          <w:marTop w:val="0"/>
          <w:marBottom w:val="0"/>
          <w:divBdr>
            <w:top w:val="none" w:sz="0" w:space="0" w:color="auto"/>
            <w:left w:val="none" w:sz="0" w:space="0" w:color="auto"/>
            <w:bottom w:val="none" w:sz="0" w:space="0" w:color="auto"/>
            <w:right w:val="none" w:sz="0" w:space="0" w:color="auto"/>
          </w:divBdr>
          <w:divsChild>
            <w:div w:id="1322928613">
              <w:marLeft w:val="0"/>
              <w:marRight w:val="0"/>
              <w:marTop w:val="0"/>
              <w:marBottom w:val="0"/>
              <w:divBdr>
                <w:top w:val="none" w:sz="0" w:space="0" w:color="auto"/>
                <w:left w:val="none" w:sz="0" w:space="0" w:color="auto"/>
                <w:bottom w:val="none" w:sz="0" w:space="0" w:color="auto"/>
                <w:right w:val="none" w:sz="0" w:space="0" w:color="auto"/>
              </w:divBdr>
              <w:divsChild>
                <w:div w:id="1529946226">
                  <w:marLeft w:val="0"/>
                  <w:marRight w:val="0"/>
                  <w:marTop w:val="0"/>
                  <w:marBottom w:val="0"/>
                  <w:divBdr>
                    <w:top w:val="none" w:sz="0" w:space="0" w:color="auto"/>
                    <w:left w:val="none" w:sz="0" w:space="0" w:color="auto"/>
                    <w:bottom w:val="none" w:sz="0" w:space="0" w:color="auto"/>
                    <w:right w:val="none" w:sz="0" w:space="0" w:color="auto"/>
                  </w:divBdr>
                  <w:divsChild>
                    <w:div w:id="130293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265860">
          <w:marLeft w:val="0"/>
          <w:marRight w:val="0"/>
          <w:marTop w:val="0"/>
          <w:marBottom w:val="0"/>
          <w:divBdr>
            <w:top w:val="none" w:sz="0" w:space="0" w:color="auto"/>
            <w:left w:val="none" w:sz="0" w:space="0" w:color="auto"/>
            <w:bottom w:val="none" w:sz="0" w:space="0" w:color="auto"/>
            <w:right w:val="none" w:sz="0" w:space="0" w:color="auto"/>
          </w:divBdr>
          <w:divsChild>
            <w:div w:id="572736233">
              <w:marLeft w:val="0"/>
              <w:marRight w:val="0"/>
              <w:marTop w:val="0"/>
              <w:marBottom w:val="0"/>
              <w:divBdr>
                <w:top w:val="none" w:sz="0" w:space="0" w:color="auto"/>
                <w:left w:val="none" w:sz="0" w:space="0" w:color="auto"/>
                <w:bottom w:val="none" w:sz="0" w:space="0" w:color="auto"/>
                <w:right w:val="none" w:sz="0" w:space="0" w:color="auto"/>
              </w:divBdr>
              <w:divsChild>
                <w:div w:id="608202584">
                  <w:marLeft w:val="0"/>
                  <w:marRight w:val="0"/>
                  <w:marTop w:val="0"/>
                  <w:marBottom w:val="0"/>
                  <w:divBdr>
                    <w:top w:val="none" w:sz="0" w:space="0" w:color="auto"/>
                    <w:left w:val="none" w:sz="0" w:space="0" w:color="auto"/>
                    <w:bottom w:val="none" w:sz="0" w:space="0" w:color="auto"/>
                    <w:right w:val="none" w:sz="0" w:space="0" w:color="auto"/>
                  </w:divBdr>
                  <w:divsChild>
                    <w:div w:id="1266495015">
                      <w:marLeft w:val="0"/>
                      <w:marRight w:val="0"/>
                      <w:marTop w:val="0"/>
                      <w:marBottom w:val="0"/>
                      <w:divBdr>
                        <w:top w:val="none" w:sz="0" w:space="0" w:color="auto"/>
                        <w:left w:val="none" w:sz="0" w:space="0" w:color="auto"/>
                        <w:bottom w:val="none" w:sz="0" w:space="0" w:color="auto"/>
                        <w:right w:val="none" w:sz="0" w:space="0" w:color="auto"/>
                      </w:divBdr>
                      <w:divsChild>
                        <w:div w:id="418256456">
                          <w:marLeft w:val="0"/>
                          <w:marRight w:val="0"/>
                          <w:marTop w:val="0"/>
                          <w:marBottom w:val="0"/>
                          <w:divBdr>
                            <w:top w:val="none" w:sz="0" w:space="0" w:color="auto"/>
                            <w:left w:val="none" w:sz="0" w:space="0" w:color="auto"/>
                            <w:bottom w:val="none" w:sz="0" w:space="0" w:color="auto"/>
                            <w:right w:val="none" w:sz="0" w:space="0" w:color="auto"/>
                          </w:divBdr>
                          <w:divsChild>
                            <w:div w:id="85022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3493838">
      <w:bodyDiv w:val="1"/>
      <w:marLeft w:val="0"/>
      <w:marRight w:val="0"/>
      <w:marTop w:val="0"/>
      <w:marBottom w:val="0"/>
      <w:divBdr>
        <w:top w:val="none" w:sz="0" w:space="0" w:color="auto"/>
        <w:left w:val="none" w:sz="0" w:space="0" w:color="auto"/>
        <w:bottom w:val="none" w:sz="0" w:space="0" w:color="auto"/>
        <w:right w:val="none" w:sz="0" w:space="0" w:color="auto"/>
      </w:divBdr>
      <w:divsChild>
        <w:div w:id="172188206">
          <w:marLeft w:val="0"/>
          <w:marRight w:val="0"/>
          <w:marTop w:val="0"/>
          <w:marBottom w:val="0"/>
          <w:divBdr>
            <w:top w:val="none" w:sz="0" w:space="0" w:color="auto"/>
            <w:left w:val="none" w:sz="0" w:space="0" w:color="auto"/>
            <w:bottom w:val="none" w:sz="0" w:space="0" w:color="auto"/>
            <w:right w:val="none" w:sz="0" w:space="0" w:color="auto"/>
          </w:divBdr>
        </w:div>
      </w:divsChild>
    </w:div>
    <w:div w:id="873615934">
      <w:bodyDiv w:val="1"/>
      <w:marLeft w:val="0"/>
      <w:marRight w:val="0"/>
      <w:marTop w:val="0"/>
      <w:marBottom w:val="0"/>
      <w:divBdr>
        <w:top w:val="none" w:sz="0" w:space="0" w:color="auto"/>
        <w:left w:val="none" w:sz="0" w:space="0" w:color="auto"/>
        <w:bottom w:val="none" w:sz="0" w:space="0" w:color="auto"/>
        <w:right w:val="none" w:sz="0" w:space="0" w:color="auto"/>
      </w:divBdr>
    </w:div>
    <w:div w:id="873885044">
      <w:bodyDiv w:val="1"/>
      <w:marLeft w:val="0"/>
      <w:marRight w:val="0"/>
      <w:marTop w:val="0"/>
      <w:marBottom w:val="0"/>
      <w:divBdr>
        <w:top w:val="none" w:sz="0" w:space="0" w:color="auto"/>
        <w:left w:val="none" w:sz="0" w:space="0" w:color="auto"/>
        <w:bottom w:val="none" w:sz="0" w:space="0" w:color="auto"/>
        <w:right w:val="none" w:sz="0" w:space="0" w:color="auto"/>
      </w:divBdr>
      <w:divsChild>
        <w:div w:id="870805587">
          <w:marLeft w:val="0"/>
          <w:marRight w:val="0"/>
          <w:marTop w:val="0"/>
          <w:marBottom w:val="0"/>
          <w:divBdr>
            <w:top w:val="none" w:sz="0" w:space="0" w:color="auto"/>
            <w:left w:val="none" w:sz="0" w:space="0" w:color="auto"/>
            <w:bottom w:val="none" w:sz="0" w:space="0" w:color="auto"/>
            <w:right w:val="none" w:sz="0" w:space="0" w:color="auto"/>
          </w:divBdr>
        </w:div>
        <w:div w:id="1219630953">
          <w:marLeft w:val="0"/>
          <w:marRight w:val="0"/>
          <w:marTop w:val="150"/>
          <w:marBottom w:val="150"/>
          <w:divBdr>
            <w:top w:val="single" w:sz="6" w:space="4" w:color="D7D7D7"/>
            <w:left w:val="none" w:sz="0" w:space="0" w:color="auto"/>
            <w:bottom w:val="single" w:sz="6" w:space="4" w:color="D7D7D7"/>
            <w:right w:val="none" w:sz="0" w:space="0" w:color="auto"/>
          </w:divBdr>
        </w:div>
        <w:div w:id="513571786">
          <w:marLeft w:val="0"/>
          <w:marRight w:val="0"/>
          <w:marTop w:val="0"/>
          <w:marBottom w:val="0"/>
          <w:divBdr>
            <w:top w:val="none" w:sz="0" w:space="0" w:color="auto"/>
            <w:left w:val="none" w:sz="0" w:space="0" w:color="auto"/>
            <w:bottom w:val="none" w:sz="0" w:space="0" w:color="auto"/>
            <w:right w:val="none" w:sz="0" w:space="0" w:color="auto"/>
          </w:divBdr>
        </w:div>
      </w:divsChild>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345294">
      <w:bodyDiv w:val="1"/>
      <w:marLeft w:val="0"/>
      <w:marRight w:val="0"/>
      <w:marTop w:val="0"/>
      <w:marBottom w:val="0"/>
      <w:divBdr>
        <w:top w:val="none" w:sz="0" w:space="0" w:color="auto"/>
        <w:left w:val="none" w:sz="0" w:space="0" w:color="auto"/>
        <w:bottom w:val="none" w:sz="0" w:space="0" w:color="auto"/>
        <w:right w:val="none" w:sz="0" w:space="0" w:color="auto"/>
      </w:divBdr>
      <w:divsChild>
        <w:div w:id="1486506494">
          <w:marLeft w:val="0"/>
          <w:marRight w:val="0"/>
          <w:marTop w:val="0"/>
          <w:marBottom w:val="0"/>
          <w:divBdr>
            <w:top w:val="none" w:sz="0" w:space="0" w:color="auto"/>
            <w:left w:val="none" w:sz="0" w:space="0" w:color="auto"/>
            <w:bottom w:val="none" w:sz="0" w:space="0" w:color="auto"/>
            <w:right w:val="none" w:sz="0" w:space="0" w:color="auto"/>
          </w:divBdr>
          <w:divsChild>
            <w:div w:id="178391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578151">
      <w:bodyDiv w:val="1"/>
      <w:marLeft w:val="0"/>
      <w:marRight w:val="0"/>
      <w:marTop w:val="0"/>
      <w:marBottom w:val="0"/>
      <w:divBdr>
        <w:top w:val="none" w:sz="0" w:space="0" w:color="auto"/>
        <w:left w:val="none" w:sz="0" w:space="0" w:color="auto"/>
        <w:bottom w:val="none" w:sz="0" w:space="0" w:color="auto"/>
        <w:right w:val="none" w:sz="0" w:space="0" w:color="auto"/>
      </w:divBdr>
      <w:divsChild>
        <w:div w:id="1241868386">
          <w:marLeft w:val="0"/>
          <w:marRight w:val="0"/>
          <w:marTop w:val="0"/>
          <w:marBottom w:val="0"/>
          <w:divBdr>
            <w:top w:val="none" w:sz="0" w:space="0" w:color="auto"/>
            <w:left w:val="none" w:sz="0" w:space="0" w:color="auto"/>
            <w:bottom w:val="none" w:sz="0" w:space="0" w:color="auto"/>
            <w:right w:val="none" w:sz="0" w:space="0" w:color="auto"/>
          </w:divBdr>
          <w:divsChild>
            <w:div w:id="1624538570">
              <w:marLeft w:val="0"/>
              <w:marRight w:val="0"/>
              <w:marTop w:val="0"/>
              <w:marBottom w:val="0"/>
              <w:divBdr>
                <w:top w:val="none" w:sz="0" w:space="0" w:color="auto"/>
                <w:left w:val="none" w:sz="0" w:space="0" w:color="auto"/>
                <w:bottom w:val="none" w:sz="0" w:space="0" w:color="auto"/>
                <w:right w:val="none" w:sz="0" w:space="0" w:color="auto"/>
              </w:divBdr>
              <w:divsChild>
                <w:div w:id="91030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5471">
          <w:marLeft w:val="0"/>
          <w:marRight w:val="0"/>
          <w:marTop w:val="0"/>
          <w:marBottom w:val="0"/>
          <w:divBdr>
            <w:top w:val="none" w:sz="0" w:space="0" w:color="auto"/>
            <w:left w:val="none" w:sz="0" w:space="0" w:color="auto"/>
            <w:bottom w:val="none" w:sz="0" w:space="0" w:color="auto"/>
            <w:right w:val="none" w:sz="0" w:space="0" w:color="auto"/>
          </w:divBdr>
        </w:div>
      </w:divsChild>
    </w:div>
    <w:div w:id="874924052">
      <w:bodyDiv w:val="1"/>
      <w:marLeft w:val="0"/>
      <w:marRight w:val="0"/>
      <w:marTop w:val="0"/>
      <w:marBottom w:val="0"/>
      <w:divBdr>
        <w:top w:val="none" w:sz="0" w:space="0" w:color="auto"/>
        <w:left w:val="none" w:sz="0" w:space="0" w:color="auto"/>
        <w:bottom w:val="none" w:sz="0" w:space="0" w:color="auto"/>
        <w:right w:val="none" w:sz="0" w:space="0" w:color="auto"/>
      </w:divBdr>
      <w:divsChild>
        <w:div w:id="304623455">
          <w:marLeft w:val="0"/>
          <w:marRight w:val="0"/>
          <w:marTop w:val="0"/>
          <w:marBottom w:val="0"/>
          <w:divBdr>
            <w:top w:val="none" w:sz="0" w:space="0" w:color="auto"/>
            <w:left w:val="none" w:sz="0" w:space="0" w:color="auto"/>
            <w:bottom w:val="none" w:sz="0" w:space="0" w:color="auto"/>
            <w:right w:val="none" w:sz="0" w:space="0" w:color="auto"/>
          </w:divBdr>
          <w:divsChild>
            <w:div w:id="1051536197">
              <w:marLeft w:val="0"/>
              <w:marRight w:val="0"/>
              <w:marTop w:val="0"/>
              <w:marBottom w:val="0"/>
              <w:divBdr>
                <w:top w:val="none" w:sz="0" w:space="0" w:color="auto"/>
                <w:left w:val="none" w:sz="0" w:space="0" w:color="auto"/>
                <w:bottom w:val="none" w:sz="0" w:space="0" w:color="auto"/>
                <w:right w:val="none" w:sz="0" w:space="0" w:color="auto"/>
              </w:divBdr>
            </w:div>
          </w:divsChild>
        </w:div>
        <w:div w:id="1955667623">
          <w:marLeft w:val="0"/>
          <w:marRight w:val="0"/>
          <w:marTop w:val="0"/>
          <w:marBottom w:val="0"/>
          <w:divBdr>
            <w:top w:val="none" w:sz="0" w:space="0" w:color="auto"/>
            <w:left w:val="none" w:sz="0" w:space="0" w:color="auto"/>
            <w:bottom w:val="none" w:sz="0" w:space="0" w:color="auto"/>
            <w:right w:val="none" w:sz="0" w:space="0" w:color="auto"/>
          </w:divBdr>
        </w:div>
        <w:div w:id="1811942692">
          <w:marLeft w:val="0"/>
          <w:marRight w:val="0"/>
          <w:marTop w:val="0"/>
          <w:marBottom w:val="0"/>
          <w:divBdr>
            <w:top w:val="none" w:sz="0" w:space="0" w:color="auto"/>
            <w:left w:val="none" w:sz="0" w:space="0" w:color="auto"/>
            <w:bottom w:val="none" w:sz="0" w:space="0" w:color="auto"/>
            <w:right w:val="none" w:sz="0" w:space="0" w:color="auto"/>
          </w:divBdr>
        </w:div>
      </w:divsChild>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503759">
      <w:bodyDiv w:val="1"/>
      <w:marLeft w:val="0"/>
      <w:marRight w:val="0"/>
      <w:marTop w:val="0"/>
      <w:marBottom w:val="0"/>
      <w:divBdr>
        <w:top w:val="none" w:sz="0" w:space="0" w:color="auto"/>
        <w:left w:val="none" w:sz="0" w:space="0" w:color="auto"/>
        <w:bottom w:val="none" w:sz="0" w:space="0" w:color="auto"/>
        <w:right w:val="none" w:sz="0" w:space="0" w:color="auto"/>
      </w:divBdr>
      <w:divsChild>
        <w:div w:id="1328943343">
          <w:marLeft w:val="0"/>
          <w:marRight w:val="0"/>
          <w:marTop w:val="0"/>
          <w:marBottom w:val="0"/>
          <w:divBdr>
            <w:top w:val="none" w:sz="0" w:space="0" w:color="auto"/>
            <w:left w:val="none" w:sz="0" w:space="0" w:color="auto"/>
            <w:bottom w:val="none" w:sz="0" w:space="0" w:color="auto"/>
            <w:right w:val="none" w:sz="0" w:space="0" w:color="auto"/>
          </w:divBdr>
        </w:div>
      </w:divsChild>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
    <w:div w:id="876238277">
      <w:bodyDiv w:val="1"/>
      <w:marLeft w:val="0"/>
      <w:marRight w:val="0"/>
      <w:marTop w:val="0"/>
      <w:marBottom w:val="0"/>
      <w:divBdr>
        <w:top w:val="none" w:sz="0" w:space="0" w:color="auto"/>
        <w:left w:val="none" w:sz="0" w:space="0" w:color="auto"/>
        <w:bottom w:val="none" w:sz="0" w:space="0" w:color="auto"/>
        <w:right w:val="none" w:sz="0" w:space="0" w:color="auto"/>
      </w:divBdr>
      <w:divsChild>
        <w:div w:id="1798523293">
          <w:marLeft w:val="0"/>
          <w:marRight w:val="0"/>
          <w:marTop w:val="0"/>
          <w:marBottom w:val="0"/>
          <w:divBdr>
            <w:top w:val="none" w:sz="0" w:space="0" w:color="auto"/>
            <w:left w:val="none" w:sz="0" w:space="0" w:color="auto"/>
            <w:bottom w:val="none" w:sz="0" w:space="0" w:color="auto"/>
            <w:right w:val="none" w:sz="0" w:space="0" w:color="auto"/>
          </w:divBdr>
        </w:div>
      </w:divsChild>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sChild>
                <w:div w:id="15186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012454">
      <w:bodyDiv w:val="1"/>
      <w:marLeft w:val="0"/>
      <w:marRight w:val="0"/>
      <w:marTop w:val="0"/>
      <w:marBottom w:val="0"/>
      <w:divBdr>
        <w:top w:val="none" w:sz="0" w:space="0" w:color="auto"/>
        <w:left w:val="none" w:sz="0" w:space="0" w:color="auto"/>
        <w:bottom w:val="none" w:sz="0" w:space="0" w:color="auto"/>
        <w:right w:val="none" w:sz="0" w:space="0" w:color="auto"/>
      </w:divBdr>
      <w:divsChild>
        <w:div w:id="1307008378">
          <w:marLeft w:val="0"/>
          <w:marRight w:val="0"/>
          <w:marTop w:val="0"/>
          <w:marBottom w:val="0"/>
          <w:divBdr>
            <w:top w:val="none" w:sz="0" w:space="0" w:color="auto"/>
            <w:left w:val="none" w:sz="0" w:space="0" w:color="auto"/>
            <w:bottom w:val="none" w:sz="0" w:space="0" w:color="auto"/>
            <w:right w:val="none" w:sz="0" w:space="0" w:color="auto"/>
          </w:divBdr>
          <w:divsChild>
            <w:div w:id="213078934">
              <w:marLeft w:val="0"/>
              <w:marRight w:val="0"/>
              <w:marTop w:val="0"/>
              <w:marBottom w:val="300"/>
              <w:divBdr>
                <w:top w:val="none" w:sz="0" w:space="0" w:color="auto"/>
                <w:left w:val="none" w:sz="0" w:space="0" w:color="auto"/>
                <w:bottom w:val="none" w:sz="0" w:space="0" w:color="auto"/>
                <w:right w:val="none" w:sz="0" w:space="0" w:color="auto"/>
              </w:divBdr>
            </w:div>
          </w:divsChild>
        </w:div>
        <w:div w:id="636452627">
          <w:marLeft w:val="0"/>
          <w:marRight w:val="0"/>
          <w:marTop w:val="0"/>
          <w:marBottom w:val="0"/>
          <w:divBdr>
            <w:top w:val="none" w:sz="0" w:space="0" w:color="auto"/>
            <w:left w:val="none" w:sz="0" w:space="0" w:color="auto"/>
            <w:bottom w:val="none" w:sz="0" w:space="0" w:color="auto"/>
            <w:right w:val="none" w:sz="0" w:space="0" w:color="auto"/>
          </w:divBdr>
        </w:div>
      </w:divsChild>
    </w:div>
    <w:div w:id="877551480">
      <w:bodyDiv w:val="1"/>
      <w:marLeft w:val="0"/>
      <w:marRight w:val="0"/>
      <w:marTop w:val="0"/>
      <w:marBottom w:val="0"/>
      <w:divBdr>
        <w:top w:val="none" w:sz="0" w:space="0" w:color="auto"/>
        <w:left w:val="none" w:sz="0" w:space="0" w:color="auto"/>
        <w:bottom w:val="none" w:sz="0" w:space="0" w:color="auto"/>
        <w:right w:val="none" w:sz="0" w:space="0" w:color="auto"/>
      </w:divBdr>
      <w:divsChild>
        <w:div w:id="1760977961">
          <w:marLeft w:val="0"/>
          <w:marRight w:val="0"/>
          <w:marTop w:val="0"/>
          <w:marBottom w:val="0"/>
          <w:divBdr>
            <w:top w:val="none" w:sz="0" w:space="0" w:color="auto"/>
            <w:left w:val="none" w:sz="0" w:space="0" w:color="auto"/>
            <w:bottom w:val="none" w:sz="0" w:space="0" w:color="auto"/>
            <w:right w:val="none" w:sz="0" w:space="0" w:color="auto"/>
          </w:divBdr>
          <w:divsChild>
            <w:div w:id="1004012550">
              <w:marLeft w:val="0"/>
              <w:marRight w:val="0"/>
              <w:marTop w:val="0"/>
              <w:marBottom w:val="0"/>
              <w:divBdr>
                <w:top w:val="none" w:sz="0" w:space="0" w:color="auto"/>
                <w:left w:val="none" w:sz="0" w:space="0" w:color="auto"/>
                <w:bottom w:val="none" w:sz="0" w:space="0" w:color="auto"/>
                <w:right w:val="none" w:sz="0" w:space="0" w:color="auto"/>
              </w:divBdr>
              <w:divsChild>
                <w:div w:id="1171945956">
                  <w:marLeft w:val="0"/>
                  <w:marRight w:val="0"/>
                  <w:marTop w:val="0"/>
                  <w:marBottom w:val="0"/>
                  <w:divBdr>
                    <w:top w:val="none" w:sz="0" w:space="0" w:color="auto"/>
                    <w:left w:val="none" w:sz="0" w:space="0" w:color="auto"/>
                    <w:bottom w:val="none" w:sz="0" w:space="0" w:color="auto"/>
                    <w:right w:val="none" w:sz="0" w:space="0" w:color="auto"/>
                  </w:divBdr>
                  <w:divsChild>
                    <w:div w:id="178287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sChild>
            <w:div w:id="1122728869">
              <w:marLeft w:val="0"/>
              <w:marRight w:val="0"/>
              <w:marTop w:val="0"/>
              <w:marBottom w:val="0"/>
              <w:divBdr>
                <w:top w:val="none" w:sz="0" w:space="0" w:color="auto"/>
                <w:left w:val="none" w:sz="0" w:space="0" w:color="auto"/>
                <w:bottom w:val="none" w:sz="0" w:space="0" w:color="auto"/>
                <w:right w:val="none" w:sz="0" w:space="0" w:color="auto"/>
              </w:divBdr>
              <w:divsChild>
                <w:div w:id="17844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815822">
      <w:bodyDiv w:val="1"/>
      <w:marLeft w:val="0"/>
      <w:marRight w:val="0"/>
      <w:marTop w:val="0"/>
      <w:marBottom w:val="0"/>
      <w:divBdr>
        <w:top w:val="none" w:sz="0" w:space="0" w:color="auto"/>
        <w:left w:val="none" w:sz="0" w:space="0" w:color="auto"/>
        <w:bottom w:val="none" w:sz="0" w:space="0" w:color="auto"/>
        <w:right w:val="none" w:sz="0" w:space="0" w:color="auto"/>
      </w:divBdr>
      <w:divsChild>
        <w:div w:id="1160190515">
          <w:marLeft w:val="0"/>
          <w:marRight w:val="0"/>
          <w:marTop w:val="0"/>
          <w:marBottom w:val="0"/>
          <w:divBdr>
            <w:top w:val="none" w:sz="0" w:space="0" w:color="auto"/>
            <w:left w:val="none" w:sz="0" w:space="0" w:color="auto"/>
            <w:bottom w:val="none" w:sz="0" w:space="0" w:color="auto"/>
            <w:right w:val="none" w:sz="0" w:space="0" w:color="auto"/>
          </w:divBdr>
          <w:divsChild>
            <w:div w:id="1381400473">
              <w:marLeft w:val="0"/>
              <w:marRight w:val="0"/>
              <w:marTop w:val="0"/>
              <w:marBottom w:val="0"/>
              <w:divBdr>
                <w:top w:val="none" w:sz="0" w:space="0" w:color="auto"/>
                <w:left w:val="none" w:sz="0" w:space="0" w:color="auto"/>
                <w:bottom w:val="none" w:sz="0" w:space="0" w:color="auto"/>
                <w:right w:val="none" w:sz="0" w:space="0" w:color="auto"/>
              </w:divBdr>
              <w:divsChild>
                <w:div w:id="1534615214">
                  <w:marLeft w:val="0"/>
                  <w:marRight w:val="0"/>
                  <w:marTop w:val="0"/>
                  <w:marBottom w:val="0"/>
                  <w:divBdr>
                    <w:top w:val="none" w:sz="0" w:space="0" w:color="auto"/>
                    <w:left w:val="none" w:sz="0" w:space="0" w:color="auto"/>
                    <w:bottom w:val="none" w:sz="0" w:space="0" w:color="auto"/>
                    <w:right w:val="none" w:sz="0" w:space="0" w:color="auto"/>
                  </w:divBdr>
                  <w:divsChild>
                    <w:div w:id="1887598116">
                      <w:marLeft w:val="0"/>
                      <w:marRight w:val="0"/>
                      <w:marTop w:val="0"/>
                      <w:marBottom w:val="0"/>
                      <w:divBdr>
                        <w:top w:val="none" w:sz="0" w:space="0" w:color="auto"/>
                        <w:left w:val="none" w:sz="0" w:space="0" w:color="auto"/>
                        <w:bottom w:val="none" w:sz="0" w:space="0" w:color="auto"/>
                        <w:right w:val="none" w:sz="0" w:space="0" w:color="auto"/>
                      </w:divBdr>
                      <w:divsChild>
                        <w:div w:id="914969579">
                          <w:marLeft w:val="0"/>
                          <w:marRight w:val="0"/>
                          <w:marTop w:val="0"/>
                          <w:marBottom w:val="0"/>
                          <w:divBdr>
                            <w:top w:val="none" w:sz="0" w:space="0" w:color="auto"/>
                            <w:left w:val="none" w:sz="0" w:space="0" w:color="auto"/>
                            <w:bottom w:val="none" w:sz="0" w:space="0" w:color="auto"/>
                            <w:right w:val="none" w:sz="0" w:space="0" w:color="auto"/>
                          </w:divBdr>
                          <w:divsChild>
                            <w:div w:id="3974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546980">
          <w:marLeft w:val="0"/>
          <w:marRight w:val="0"/>
          <w:marTop w:val="0"/>
          <w:marBottom w:val="0"/>
          <w:divBdr>
            <w:top w:val="none" w:sz="0" w:space="0" w:color="auto"/>
            <w:left w:val="none" w:sz="0" w:space="0" w:color="auto"/>
            <w:bottom w:val="none" w:sz="0" w:space="0" w:color="auto"/>
            <w:right w:val="none" w:sz="0" w:space="0" w:color="auto"/>
          </w:divBdr>
          <w:divsChild>
            <w:div w:id="1897861754">
              <w:marLeft w:val="0"/>
              <w:marRight w:val="0"/>
              <w:marTop w:val="0"/>
              <w:marBottom w:val="0"/>
              <w:divBdr>
                <w:top w:val="none" w:sz="0" w:space="0" w:color="auto"/>
                <w:left w:val="none" w:sz="0" w:space="0" w:color="auto"/>
                <w:bottom w:val="none" w:sz="0" w:space="0" w:color="auto"/>
                <w:right w:val="none" w:sz="0" w:space="0" w:color="auto"/>
              </w:divBdr>
              <w:divsChild>
                <w:div w:id="1522433446">
                  <w:marLeft w:val="0"/>
                  <w:marRight w:val="0"/>
                  <w:marTop w:val="0"/>
                  <w:marBottom w:val="0"/>
                  <w:divBdr>
                    <w:top w:val="none" w:sz="0" w:space="0" w:color="auto"/>
                    <w:left w:val="none" w:sz="0" w:space="0" w:color="auto"/>
                    <w:bottom w:val="none" w:sz="0" w:space="0" w:color="auto"/>
                    <w:right w:val="none" w:sz="0" w:space="0" w:color="auto"/>
                  </w:divBdr>
                  <w:divsChild>
                    <w:div w:id="119330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862989">
      <w:bodyDiv w:val="1"/>
      <w:marLeft w:val="0"/>
      <w:marRight w:val="0"/>
      <w:marTop w:val="0"/>
      <w:marBottom w:val="0"/>
      <w:divBdr>
        <w:top w:val="none" w:sz="0" w:space="0" w:color="auto"/>
        <w:left w:val="none" w:sz="0" w:space="0" w:color="auto"/>
        <w:bottom w:val="none" w:sz="0" w:space="0" w:color="auto"/>
        <w:right w:val="none" w:sz="0" w:space="0" w:color="auto"/>
      </w:divBdr>
      <w:divsChild>
        <w:div w:id="346832374">
          <w:marLeft w:val="0"/>
          <w:marRight w:val="0"/>
          <w:marTop w:val="0"/>
          <w:marBottom w:val="0"/>
          <w:divBdr>
            <w:top w:val="none" w:sz="0" w:space="0" w:color="auto"/>
            <w:left w:val="none" w:sz="0" w:space="0" w:color="auto"/>
            <w:bottom w:val="none" w:sz="0" w:space="0" w:color="auto"/>
            <w:right w:val="none" w:sz="0" w:space="0" w:color="auto"/>
          </w:divBdr>
          <w:divsChild>
            <w:div w:id="901405162">
              <w:marLeft w:val="0"/>
              <w:marRight w:val="0"/>
              <w:marTop w:val="0"/>
              <w:marBottom w:val="0"/>
              <w:divBdr>
                <w:top w:val="none" w:sz="0" w:space="0" w:color="auto"/>
                <w:left w:val="none" w:sz="0" w:space="0" w:color="auto"/>
                <w:bottom w:val="none" w:sz="0" w:space="0" w:color="auto"/>
                <w:right w:val="none" w:sz="0" w:space="0" w:color="auto"/>
              </w:divBdr>
            </w:div>
          </w:divsChild>
        </w:div>
        <w:div w:id="1005520614">
          <w:marLeft w:val="0"/>
          <w:marRight w:val="0"/>
          <w:marTop w:val="0"/>
          <w:marBottom w:val="0"/>
          <w:divBdr>
            <w:top w:val="none" w:sz="0" w:space="0" w:color="auto"/>
            <w:left w:val="none" w:sz="0" w:space="0" w:color="auto"/>
            <w:bottom w:val="none" w:sz="0" w:space="0" w:color="auto"/>
            <w:right w:val="none" w:sz="0" w:space="0" w:color="auto"/>
          </w:divBdr>
        </w:div>
        <w:div w:id="1390375145">
          <w:marLeft w:val="0"/>
          <w:marRight w:val="0"/>
          <w:marTop w:val="0"/>
          <w:marBottom w:val="0"/>
          <w:divBdr>
            <w:top w:val="none" w:sz="0" w:space="0" w:color="auto"/>
            <w:left w:val="none" w:sz="0" w:space="0" w:color="auto"/>
            <w:bottom w:val="none" w:sz="0" w:space="0" w:color="auto"/>
            <w:right w:val="none" w:sz="0" w:space="0" w:color="auto"/>
          </w:divBdr>
        </w:div>
      </w:divsChild>
    </w:div>
    <w:div w:id="878052376">
      <w:bodyDiv w:val="1"/>
      <w:marLeft w:val="0"/>
      <w:marRight w:val="0"/>
      <w:marTop w:val="0"/>
      <w:marBottom w:val="0"/>
      <w:divBdr>
        <w:top w:val="none" w:sz="0" w:space="0" w:color="auto"/>
        <w:left w:val="none" w:sz="0" w:space="0" w:color="auto"/>
        <w:bottom w:val="none" w:sz="0" w:space="0" w:color="auto"/>
        <w:right w:val="none" w:sz="0" w:space="0" w:color="auto"/>
      </w:divBdr>
      <w:divsChild>
        <w:div w:id="339624899">
          <w:marLeft w:val="0"/>
          <w:marRight w:val="0"/>
          <w:marTop w:val="0"/>
          <w:marBottom w:val="0"/>
          <w:divBdr>
            <w:top w:val="none" w:sz="0" w:space="0" w:color="auto"/>
            <w:left w:val="none" w:sz="0" w:space="0" w:color="auto"/>
            <w:bottom w:val="none" w:sz="0" w:space="0" w:color="auto"/>
            <w:right w:val="none" w:sz="0" w:space="0" w:color="auto"/>
          </w:divBdr>
          <w:divsChild>
            <w:div w:id="864632136">
              <w:marLeft w:val="0"/>
              <w:marRight w:val="0"/>
              <w:marTop w:val="0"/>
              <w:marBottom w:val="0"/>
              <w:divBdr>
                <w:top w:val="none" w:sz="0" w:space="0" w:color="auto"/>
                <w:left w:val="none" w:sz="0" w:space="0" w:color="auto"/>
                <w:bottom w:val="none" w:sz="0" w:space="0" w:color="auto"/>
                <w:right w:val="none" w:sz="0" w:space="0" w:color="auto"/>
              </w:divBdr>
              <w:divsChild>
                <w:div w:id="18707739">
                  <w:marLeft w:val="0"/>
                  <w:marRight w:val="0"/>
                  <w:marTop w:val="0"/>
                  <w:marBottom w:val="0"/>
                  <w:divBdr>
                    <w:top w:val="none" w:sz="0" w:space="0" w:color="auto"/>
                    <w:left w:val="none" w:sz="0" w:space="0" w:color="auto"/>
                    <w:bottom w:val="none" w:sz="0" w:space="0" w:color="auto"/>
                    <w:right w:val="none" w:sz="0" w:space="0" w:color="auto"/>
                  </w:divBdr>
                  <w:divsChild>
                    <w:div w:id="158741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662122">
          <w:marLeft w:val="0"/>
          <w:marRight w:val="0"/>
          <w:marTop w:val="0"/>
          <w:marBottom w:val="0"/>
          <w:divBdr>
            <w:top w:val="none" w:sz="0" w:space="0" w:color="auto"/>
            <w:left w:val="none" w:sz="0" w:space="0" w:color="auto"/>
            <w:bottom w:val="none" w:sz="0" w:space="0" w:color="auto"/>
            <w:right w:val="none" w:sz="0" w:space="0" w:color="auto"/>
          </w:divBdr>
          <w:divsChild>
            <w:div w:id="462815455">
              <w:marLeft w:val="0"/>
              <w:marRight w:val="0"/>
              <w:marTop w:val="0"/>
              <w:marBottom w:val="0"/>
              <w:divBdr>
                <w:top w:val="none" w:sz="0" w:space="0" w:color="auto"/>
                <w:left w:val="none" w:sz="0" w:space="0" w:color="auto"/>
                <w:bottom w:val="none" w:sz="0" w:space="0" w:color="auto"/>
                <w:right w:val="none" w:sz="0" w:space="0" w:color="auto"/>
              </w:divBdr>
              <w:divsChild>
                <w:div w:id="46932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204712">
      <w:bodyDiv w:val="1"/>
      <w:marLeft w:val="0"/>
      <w:marRight w:val="0"/>
      <w:marTop w:val="0"/>
      <w:marBottom w:val="0"/>
      <w:divBdr>
        <w:top w:val="none" w:sz="0" w:space="0" w:color="auto"/>
        <w:left w:val="none" w:sz="0" w:space="0" w:color="auto"/>
        <w:bottom w:val="none" w:sz="0" w:space="0" w:color="auto"/>
        <w:right w:val="none" w:sz="0" w:space="0" w:color="auto"/>
      </w:divBdr>
    </w:div>
    <w:div w:id="878278956">
      <w:bodyDiv w:val="1"/>
      <w:marLeft w:val="0"/>
      <w:marRight w:val="0"/>
      <w:marTop w:val="0"/>
      <w:marBottom w:val="0"/>
      <w:divBdr>
        <w:top w:val="none" w:sz="0" w:space="0" w:color="auto"/>
        <w:left w:val="none" w:sz="0" w:space="0" w:color="auto"/>
        <w:bottom w:val="none" w:sz="0" w:space="0" w:color="auto"/>
        <w:right w:val="none" w:sz="0" w:space="0" w:color="auto"/>
      </w:divBdr>
      <w:divsChild>
        <w:div w:id="325137016">
          <w:marLeft w:val="0"/>
          <w:marRight w:val="0"/>
          <w:marTop w:val="0"/>
          <w:marBottom w:val="0"/>
          <w:divBdr>
            <w:top w:val="none" w:sz="0" w:space="0" w:color="auto"/>
            <w:left w:val="none" w:sz="0" w:space="0" w:color="auto"/>
            <w:bottom w:val="none" w:sz="0" w:space="0" w:color="auto"/>
            <w:right w:val="none" w:sz="0" w:space="0" w:color="auto"/>
          </w:divBdr>
          <w:divsChild>
            <w:div w:id="1161509189">
              <w:marLeft w:val="0"/>
              <w:marRight w:val="0"/>
              <w:marTop w:val="0"/>
              <w:marBottom w:val="0"/>
              <w:divBdr>
                <w:top w:val="none" w:sz="0" w:space="0" w:color="auto"/>
                <w:left w:val="none" w:sz="0" w:space="0" w:color="auto"/>
                <w:bottom w:val="none" w:sz="0" w:space="0" w:color="auto"/>
                <w:right w:val="none" w:sz="0" w:space="0" w:color="auto"/>
              </w:divBdr>
              <w:divsChild>
                <w:div w:id="1041318288">
                  <w:marLeft w:val="0"/>
                  <w:marRight w:val="0"/>
                  <w:marTop w:val="0"/>
                  <w:marBottom w:val="0"/>
                  <w:divBdr>
                    <w:top w:val="none" w:sz="0" w:space="0" w:color="auto"/>
                    <w:left w:val="none" w:sz="0" w:space="0" w:color="auto"/>
                    <w:bottom w:val="none" w:sz="0" w:space="0" w:color="auto"/>
                    <w:right w:val="none" w:sz="0" w:space="0" w:color="auto"/>
                  </w:divBdr>
                </w:div>
                <w:div w:id="1300721713">
                  <w:marLeft w:val="0"/>
                  <w:marRight w:val="0"/>
                  <w:marTop w:val="0"/>
                  <w:marBottom w:val="0"/>
                  <w:divBdr>
                    <w:top w:val="none" w:sz="0" w:space="0" w:color="auto"/>
                    <w:left w:val="none" w:sz="0" w:space="0" w:color="auto"/>
                    <w:bottom w:val="none" w:sz="0" w:space="0" w:color="auto"/>
                    <w:right w:val="none" w:sz="0" w:space="0" w:color="auto"/>
                  </w:divBdr>
                  <w:divsChild>
                    <w:div w:id="1896578913">
                      <w:marLeft w:val="0"/>
                      <w:marRight w:val="0"/>
                      <w:marTop w:val="0"/>
                      <w:marBottom w:val="0"/>
                      <w:divBdr>
                        <w:top w:val="none" w:sz="0" w:space="0" w:color="auto"/>
                        <w:left w:val="none" w:sz="0" w:space="0" w:color="auto"/>
                        <w:bottom w:val="none" w:sz="0" w:space="0" w:color="auto"/>
                        <w:right w:val="none" w:sz="0" w:space="0" w:color="auto"/>
                      </w:divBdr>
                      <w:divsChild>
                        <w:div w:id="1465855496">
                          <w:marLeft w:val="0"/>
                          <w:marRight w:val="0"/>
                          <w:marTop w:val="0"/>
                          <w:marBottom w:val="0"/>
                          <w:divBdr>
                            <w:top w:val="none" w:sz="0" w:space="0" w:color="auto"/>
                            <w:left w:val="none" w:sz="0" w:space="0" w:color="auto"/>
                            <w:bottom w:val="none" w:sz="0" w:space="0" w:color="auto"/>
                            <w:right w:val="none" w:sz="0" w:space="0" w:color="auto"/>
                          </w:divBdr>
                        </w:div>
                        <w:div w:id="193246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sChild>
        <w:div w:id="1459570357">
          <w:marLeft w:val="0"/>
          <w:marRight w:val="300"/>
          <w:marTop w:val="0"/>
          <w:marBottom w:val="0"/>
          <w:divBdr>
            <w:top w:val="none" w:sz="0" w:space="0" w:color="auto"/>
            <w:left w:val="none" w:sz="0" w:space="0" w:color="auto"/>
            <w:bottom w:val="none" w:sz="0" w:space="0" w:color="auto"/>
            <w:right w:val="none" w:sz="0" w:space="0" w:color="auto"/>
          </w:divBdr>
          <w:divsChild>
            <w:div w:id="17949048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243542">
      <w:bodyDiv w:val="1"/>
      <w:marLeft w:val="0"/>
      <w:marRight w:val="0"/>
      <w:marTop w:val="0"/>
      <w:marBottom w:val="0"/>
      <w:divBdr>
        <w:top w:val="none" w:sz="0" w:space="0" w:color="auto"/>
        <w:left w:val="none" w:sz="0" w:space="0" w:color="auto"/>
        <w:bottom w:val="none" w:sz="0" w:space="0" w:color="auto"/>
        <w:right w:val="none" w:sz="0" w:space="0" w:color="auto"/>
      </w:divBdr>
      <w:divsChild>
        <w:div w:id="1279213514">
          <w:marLeft w:val="0"/>
          <w:marRight w:val="0"/>
          <w:marTop w:val="0"/>
          <w:marBottom w:val="0"/>
          <w:divBdr>
            <w:top w:val="none" w:sz="0" w:space="0" w:color="auto"/>
            <w:left w:val="none" w:sz="0" w:space="0" w:color="auto"/>
            <w:bottom w:val="none" w:sz="0" w:space="0" w:color="auto"/>
            <w:right w:val="none" w:sz="0" w:space="0" w:color="auto"/>
          </w:divBdr>
        </w:div>
      </w:divsChild>
    </w:div>
    <w:div w:id="879558881">
      <w:bodyDiv w:val="1"/>
      <w:marLeft w:val="0"/>
      <w:marRight w:val="0"/>
      <w:marTop w:val="0"/>
      <w:marBottom w:val="0"/>
      <w:divBdr>
        <w:top w:val="none" w:sz="0" w:space="0" w:color="auto"/>
        <w:left w:val="none" w:sz="0" w:space="0" w:color="auto"/>
        <w:bottom w:val="none" w:sz="0" w:space="0" w:color="auto"/>
        <w:right w:val="none" w:sz="0" w:space="0" w:color="auto"/>
      </w:divBdr>
    </w:div>
    <w:div w:id="879703728">
      <w:bodyDiv w:val="1"/>
      <w:marLeft w:val="0"/>
      <w:marRight w:val="0"/>
      <w:marTop w:val="0"/>
      <w:marBottom w:val="0"/>
      <w:divBdr>
        <w:top w:val="none" w:sz="0" w:space="0" w:color="auto"/>
        <w:left w:val="none" w:sz="0" w:space="0" w:color="auto"/>
        <w:bottom w:val="none" w:sz="0" w:space="0" w:color="auto"/>
        <w:right w:val="none" w:sz="0" w:space="0" w:color="auto"/>
      </w:divBdr>
    </w:div>
    <w:div w:id="879829431">
      <w:bodyDiv w:val="1"/>
      <w:marLeft w:val="0"/>
      <w:marRight w:val="0"/>
      <w:marTop w:val="0"/>
      <w:marBottom w:val="0"/>
      <w:divBdr>
        <w:top w:val="none" w:sz="0" w:space="0" w:color="auto"/>
        <w:left w:val="none" w:sz="0" w:space="0" w:color="auto"/>
        <w:bottom w:val="none" w:sz="0" w:space="0" w:color="auto"/>
        <w:right w:val="none" w:sz="0" w:space="0" w:color="auto"/>
      </w:divBdr>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sChild>
            <w:div w:id="1267469104">
              <w:marLeft w:val="0"/>
              <w:marRight w:val="0"/>
              <w:marTop w:val="0"/>
              <w:marBottom w:val="0"/>
              <w:divBdr>
                <w:top w:val="none" w:sz="0" w:space="0" w:color="auto"/>
                <w:left w:val="none" w:sz="0" w:space="0" w:color="auto"/>
                <w:bottom w:val="none" w:sz="0" w:space="0" w:color="auto"/>
                <w:right w:val="none" w:sz="0" w:space="0" w:color="auto"/>
              </w:divBdr>
              <w:divsChild>
                <w:div w:id="1910336812">
                  <w:marLeft w:val="0"/>
                  <w:marRight w:val="0"/>
                  <w:marTop w:val="0"/>
                  <w:marBottom w:val="0"/>
                  <w:divBdr>
                    <w:top w:val="none" w:sz="0" w:space="0" w:color="auto"/>
                    <w:left w:val="none" w:sz="0" w:space="0" w:color="auto"/>
                    <w:bottom w:val="none" w:sz="0" w:space="0" w:color="auto"/>
                    <w:right w:val="none" w:sz="0" w:space="0" w:color="auto"/>
                  </w:divBdr>
                  <w:divsChild>
                    <w:div w:id="1186285879">
                      <w:marLeft w:val="0"/>
                      <w:marRight w:val="0"/>
                      <w:marTop w:val="0"/>
                      <w:marBottom w:val="0"/>
                      <w:divBdr>
                        <w:top w:val="none" w:sz="0" w:space="0" w:color="auto"/>
                        <w:left w:val="none" w:sz="0" w:space="0" w:color="auto"/>
                        <w:bottom w:val="none" w:sz="0" w:space="0" w:color="auto"/>
                        <w:right w:val="none" w:sz="0" w:space="0" w:color="auto"/>
                      </w:divBdr>
                      <w:divsChild>
                        <w:div w:id="109789384">
                          <w:marLeft w:val="0"/>
                          <w:marRight w:val="0"/>
                          <w:marTop w:val="0"/>
                          <w:marBottom w:val="0"/>
                          <w:divBdr>
                            <w:top w:val="none" w:sz="0" w:space="0" w:color="auto"/>
                            <w:left w:val="none" w:sz="0" w:space="0" w:color="auto"/>
                            <w:bottom w:val="none" w:sz="0" w:space="0" w:color="auto"/>
                            <w:right w:val="none" w:sz="0" w:space="0" w:color="auto"/>
                          </w:divBdr>
                          <w:divsChild>
                            <w:div w:id="923876650">
                              <w:marLeft w:val="0"/>
                              <w:marRight w:val="0"/>
                              <w:marTop w:val="0"/>
                              <w:marBottom w:val="0"/>
                              <w:divBdr>
                                <w:top w:val="none" w:sz="0" w:space="0" w:color="auto"/>
                                <w:left w:val="none" w:sz="0" w:space="0" w:color="auto"/>
                                <w:bottom w:val="none" w:sz="0" w:space="0" w:color="auto"/>
                                <w:right w:val="none" w:sz="0" w:space="0" w:color="auto"/>
                              </w:divBdr>
                              <w:divsChild>
                                <w:div w:id="901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9904801">
      <w:bodyDiv w:val="1"/>
      <w:marLeft w:val="0"/>
      <w:marRight w:val="0"/>
      <w:marTop w:val="0"/>
      <w:marBottom w:val="0"/>
      <w:divBdr>
        <w:top w:val="none" w:sz="0" w:space="0" w:color="auto"/>
        <w:left w:val="none" w:sz="0" w:space="0" w:color="auto"/>
        <w:bottom w:val="none" w:sz="0" w:space="0" w:color="auto"/>
        <w:right w:val="none" w:sz="0" w:space="0" w:color="auto"/>
      </w:divBdr>
      <w:divsChild>
        <w:div w:id="1749882262">
          <w:marLeft w:val="0"/>
          <w:marRight w:val="0"/>
          <w:marTop w:val="0"/>
          <w:marBottom w:val="0"/>
          <w:divBdr>
            <w:top w:val="none" w:sz="0" w:space="0" w:color="auto"/>
            <w:left w:val="none" w:sz="0" w:space="0" w:color="auto"/>
            <w:bottom w:val="none" w:sz="0" w:space="0" w:color="auto"/>
            <w:right w:val="none" w:sz="0" w:space="0" w:color="auto"/>
          </w:divBdr>
        </w:div>
      </w:divsChild>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sChild>
        <w:div w:id="1624841835">
          <w:marLeft w:val="0"/>
          <w:marRight w:val="0"/>
          <w:marTop w:val="0"/>
          <w:marBottom w:val="0"/>
          <w:divBdr>
            <w:top w:val="none" w:sz="0" w:space="0" w:color="auto"/>
            <w:left w:val="none" w:sz="0" w:space="0" w:color="auto"/>
            <w:bottom w:val="none" w:sz="0" w:space="0" w:color="auto"/>
            <w:right w:val="none" w:sz="0" w:space="0" w:color="auto"/>
          </w:divBdr>
          <w:divsChild>
            <w:div w:id="731004314">
              <w:marLeft w:val="0"/>
              <w:marRight w:val="0"/>
              <w:marTop w:val="0"/>
              <w:marBottom w:val="0"/>
              <w:divBdr>
                <w:top w:val="none" w:sz="0" w:space="0" w:color="auto"/>
                <w:left w:val="none" w:sz="0" w:space="0" w:color="auto"/>
                <w:bottom w:val="none" w:sz="0" w:space="0" w:color="auto"/>
                <w:right w:val="none" w:sz="0" w:space="0" w:color="auto"/>
              </w:divBdr>
              <w:divsChild>
                <w:div w:id="110854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871307">
      <w:bodyDiv w:val="1"/>
      <w:marLeft w:val="0"/>
      <w:marRight w:val="0"/>
      <w:marTop w:val="0"/>
      <w:marBottom w:val="0"/>
      <w:divBdr>
        <w:top w:val="none" w:sz="0" w:space="0" w:color="auto"/>
        <w:left w:val="none" w:sz="0" w:space="0" w:color="auto"/>
        <w:bottom w:val="none" w:sz="0" w:space="0" w:color="auto"/>
        <w:right w:val="none" w:sz="0" w:space="0" w:color="auto"/>
      </w:divBdr>
    </w:div>
    <w:div w:id="880897624">
      <w:bodyDiv w:val="1"/>
      <w:marLeft w:val="0"/>
      <w:marRight w:val="0"/>
      <w:marTop w:val="0"/>
      <w:marBottom w:val="0"/>
      <w:divBdr>
        <w:top w:val="none" w:sz="0" w:space="0" w:color="auto"/>
        <w:left w:val="none" w:sz="0" w:space="0" w:color="auto"/>
        <w:bottom w:val="none" w:sz="0" w:space="0" w:color="auto"/>
        <w:right w:val="none" w:sz="0" w:space="0" w:color="auto"/>
      </w:divBdr>
      <w:divsChild>
        <w:div w:id="1039086513">
          <w:marLeft w:val="0"/>
          <w:marRight w:val="0"/>
          <w:marTop w:val="0"/>
          <w:marBottom w:val="0"/>
          <w:divBdr>
            <w:top w:val="none" w:sz="0" w:space="0" w:color="auto"/>
            <w:left w:val="none" w:sz="0" w:space="0" w:color="auto"/>
            <w:bottom w:val="none" w:sz="0" w:space="0" w:color="auto"/>
            <w:right w:val="none" w:sz="0" w:space="0" w:color="auto"/>
          </w:divBdr>
        </w:div>
        <w:div w:id="1801797316">
          <w:marLeft w:val="0"/>
          <w:marRight w:val="0"/>
          <w:marTop w:val="0"/>
          <w:marBottom w:val="0"/>
          <w:divBdr>
            <w:top w:val="none" w:sz="0" w:space="0" w:color="auto"/>
            <w:left w:val="none" w:sz="0" w:space="0" w:color="auto"/>
            <w:bottom w:val="none" w:sz="0" w:space="0" w:color="auto"/>
            <w:right w:val="none" w:sz="0" w:space="0" w:color="auto"/>
          </w:divBdr>
          <w:divsChild>
            <w:div w:id="1705322198">
              <w:marLeft w:val="0"/>
              <w:marRight w:val="0"/>
              <w:marTop w:val="0"/>
              <w:marBottom w:val="0"/>
              <w:divBdr>
                <w:top w:val="none" w:sz="0" w:space="0" w:color="auto"/>
                <w:left w:val="none" w:sz="0" w:space="0" w:color="auto"/>
                <w:bottom w:val="none" w:sz="0" w:space="0" w:color="auto"/>
                <w:right w:val="none" w:sz="0" w:space="0" w:color="auto"/>
              </w:divBdr>
              <w:divsChild>
                <w:div w:id="279730618">
                  <w:marLeft w:val="0"/>
                  <w:marRight w:val="0"/>
                  <w:marTop w:val="0"/>
                  <w:marBottom w:val="0"/>
                  <w:divBdr>
                    <w:top w:val="none" w:sz="0" w:space="0" w:color="auto"/>
                    <w:left w:val="none" w:sz="0" w:space="0" w:color="auto"/>
                    <w:bottom w:val="none" w:sz="0" w:space="0" w:color="auto"/>
                    <w:right w:val="none" w:sz="0" w:space="0" w:color="auto"/>
                  </w:divBdr>
                  <w:divsChild>
                    <w:div w:id="153684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372536349">
          <w:marLeft w:val="0"/>
          <w:marRight w:val="0"/>
          <w:marTop w:val="0"/>
          <w:marBottom w:val="0"/>
          <w:divBdr>
            <w:top w:val="none" w:sz="0" w:space="0" w:color="auto"/>
            <w:left w:val="none" w:sz="0" w:space="0" w:color="auto"/>
            <w:bottom w:val="none" w:sz="0" w:space="0" w:color="auto"/>
            <w:right w:val="none" w:sz="0" w:space="0" w:color="auto"/>
          </w:divBdr>
        </w:div>
        <w:div w:id="1669550893">
          <w:marLeft w:val="0"/>
          <w:marRight w:val="0"/>
          <w:marTop w:val="0"/>
          <w:marBottom w:val="0"/>
          <w:divBdr>
            <w:top w:val="none" w:sz="0" w:space="0" w:color="auto"/>
            <w:left w:val="none" w:sz="0" w:space="0" w:color="auto"/>
            <w:bottom w:val="none" w:sz="0" w:space="0" w:color="auto"/>
            <w:right w:val="none" w:sz="0" w:space="0" w:color="auto"/>
          </w:divBdr>
          <w:divsChild>
            <w:div w:id="422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1792263">
      <w:bodyDiv w:val="1"/>
      <w:marLeft w:val="0"/>
      <w:marRight w:val="0"/>
      <w:marTop w:val="0"/>
      <w:marBottom w:val="0"/>
      <w:divBdr>
        <w:top w:val="none" w:sz="0" w:space="0" w:color="auto"/>
        <w:left w:val="none" w:sz="0" w:space="0" w:color="auto"/>
        <w:bottom w:val="none" w:sz="0" w:space="0" w:color="auto"/>
        <w:right w:val="none" w:sz="0" w:space="0" w:color="auto"/>
      </w:divBdr>
      <w:divsChild>
        <w:div w:id="416639707">
          <w:marLeft w:val="0"/>
          <w:marRight w:val="0"/>
          <w:marTop w:val="0"/>
          <w:marBottom w:val="0"/>
          <w:divBdr>
            <w:top w:val="none" w:sz="0" w:space="0" w:color="auto"/>
            <w:left w:val="none" w:sz="0" w:space="0" w:color="auto"/>
            <w:bottom w:val="none" w:sz="0" w:space="0" w:color="auto"/>
            <w:right w:val="none" w:sz="0" w:space="0" w:color="auto"/>
          </w:divBdr>
          <w:divsChild>
            <w:div w:id="385422471">
              <w:marLeft w:val="0"/>
              <w:marRight w:val="0"/>
              <w:marTop w:val="0"/>
              <w:marBottom w:val="0"/>
              <w:divBdr>
                <w:top w:val="none" w:sz="0" w:space="0" w:color="auto"/>
                <w:left w:val="none" w:sz="0" w:space="0" w:color="auto"/>
                <w:bottom w:val="none" w:sz="0" w:space="0" w:color="auto"/>
                <w:right w:val="none" w:sz="0" w:space="0" w:color="auto"/>
              </w:divBdr>
            </w:div>
          </w:divsChild>
        </w:div>
        <w:div w:id="1975521109">
          <w:marLeft w:val="0"/>
          <w:marRight w:val="0"/>
          <w:marTop w:val="0"/>
          <w:marBottom w:val="0"/>
          <w:divBdr>
            <w:top w:val="none" w:sz="0" w:space="0" w:color="auto"/>
            <w:left w:val="none" w:sz="0" w:space="0" w:color="auto"/>
            <w:bottom w:val="none" w:sz="0" w:space="0" w:color="auto"/>
            <w:right w:val="none" w:sz="0" w:space="0" w:color="auto"/>
          </w:divBdr>
        </w:div>
      </w:divsChild>
    </w:div>
    <w:div w:id="882399742">
      <w:bodyDiv w:val="1"/>
      <w:marLeft w:val="0"/>
      <w:marRight w:val="0"/>
      <w:marTop w:val="0"/>
      <w:marBottom w:val="0"/>
      <w:divBdr>
        <w:top w:val="none" w:sz="0" w:space="0" w:color="auto"/>
        <w:left w:val="none" w:sz="0" w:space="0" w:color="auto"/>
        <w:bottom w:val="none" w:sz="0" w:space="0" w:color="auto"/>
        <w:right w:val="none" w:sz="0" w:space="0" w:color="auto"/>
      </w:divBdr>
    </w:div>
    <w:div w:id="882401696">
      <w:bodyDiv w:val="1"/>
      <w:marLeft w:val="0"/>
      <w:marRight w:val="0"/>
      <w:marTop w:val="0"/>
      <w:marBottom w:val="0"/>
      <w:divBdr>
        <w:top w:val="none" w:sz="0" w:space="0" w:color="auto"/>
        <w:left w:val="none" w:sz="0" w:space="0" w:color="auto"/>
        <w:bottom w:val="none" w:sz="0" w:space="0" w:color="auto"/>
        <w:right w:val="none" w:sz="0" w:space="0" w:color="auto"/>
      </w:divBdr>
      <w:divsChild>
        <w:div w:id="1813673320">
          <w:marLeft w:val="0"/>
          <w:marRight w:val="0"/>
          <w:marTop w:val="0"/>
          <w:marBottom w:val="0"/>
          <w:divBdr>
            <w:top w:val="none" w:sz="0" w:space="0" w:color="auto"/>
            <w:left w:val="none" w:sz="0" w:space="0" w:color="auto"/>
            <w:bottom w:val="none" w:sz="0" w:space="0" w:color="auto"/>
            <w:right w:val="none" w:sz="0" w:space="0" w:color="auto"/>
          </w:divBdr>
        </w:div>
        <w:div w:id="1861434058">
          <w:marLeft w:val="0"/>
          <w:marRight w:val="0"/>
          <w:marTop w:val="0"/>
          <w:marBottom w:val="0"/>
          <w:divBdr>
            <w:top w:val="none" w:sz="0" w:space="0" w:color="auto"/>
            <w:left w:val="none" w:sz="0" w:space="0" w:color="auto"/>
            <w:bottom w:val="none" w:sz="0" w:space="0" w:color="auto"/>
            <w:right w:val="none" w:sz="0" w:space="0" w:color="auto"/>
          </w:divBdr>
        </w:div>
      </w:divsChild>
    </w:div>
    <w:div w:id="882445022">
      <w:bodyDiv w:val="1"/>
      <w:marLeft w:val="0"/>
      <w:marRight w:val="0"/>
      <w:marTop w:val="0"/>
      <w:marBottom w:val="0"/>
      <w:divBdr>
        <w:top w:val="none" w:sz="0" w:space="0" w:color="auto"/>
        <w:left w:val="none" w:sz="0" w:space="0" w:color="auto"/>
        <w:bottom w:val="none" w:sz="0" w:space="0" w:color="auto"/>
        <w:right w:val="none" w:sz="0" w:space="0" w:color="auto"/>
      </w:divBdr>
    </w:div>
    <w:div w:id="882790259">
      <w:bodyDiv w:val="1"/>
      <w:marLeft w:val="0"/>
      <w:marRight w:val="0"/>
      <w:marTop w:val="0"/>
      <w:marBottom w:val="0"/>
      <w:divBdr>
        <w:top w:val="none" w:sz="0" w:space="0" w:color="auto"/>
        <w:left w:val="none" w:sz="0" w:space="0" w:color="auto"/>
        <w:bottom w:val="none" w:sz="0" w:space="0" w:color="auto"/>
        <w:right w:val="none" w:sz="0" w:space="0" w:color="auto"/>
      </w:divBdr>
      <w:divsChild>
        <w:div w:id="1690375183">
          <w:marLeft w:val="0"/>
          <w:marRight w:val="0"/>
          <w:marTop w:val="0"/>
          <w:marBottom w:val="0"/>
          <w:divBdr>
            <w:top w:val="none" w:sz="0" w:space="0" w:color="auto"/>
            <w:left w:val="none" w:sz="0" w:space="0" w:color="auto"/>
            <w:bottom w:val="none" w:sz="0" w:space="0" w:color="auto"/>
            <w:right w:val="none" w:sz="0" w:space="0" w:color="auto"/>
          </w:divBdr>
          <w:divsChild>
            <w:div w:id="85807786">
              <w:marLeft w:val="0"/>
              <w:marRight w:val="0"/>
              <w:marTop w:val="0"/>
              <w:marBottom w:val="0"/>
              <w:divBdr>
                <w:top w:val="none" w:sz="0" w:space="0" w:color="auto"/>
                <w:left w:val="none" w:sz="0" w:space="0" w:color="auto"/>
                <w:bottom w:val="none" w:sz="0" w:space="0" w:color="auto"/>
                <w:right w:val="none" w:sz="0" w:space="0" w:color="auto"/>
              </w:divBdr>
            </w:div>
          </w:divsChild>
        </w:div>
        <w:div w:id="407583803">
          <w:marLeft w:val="0"/>
          <w:marRight w:val="0"/>
          <w:marTop w:val="0"/>
          <w:marBottom w:val="0"/>
          <w:divBdr>
            <w:top w:val="none" w:sz="0" w:space="0" w:color="auto"/>
            <w:left w:val="none" w:sz="0" w:space="0" w:color="auto"/>
            <w:bottom w:val="none" w:sz="0" w:space="0" w:color="auto"/>
            <w:right w:val="none" w:sz="0" w:space="0" w:color="auto"/>
          </w:divBdr>
        </w:div>
      </w:divsChild>
    </w:div>
    <w:div w:id="882904470">
      <w:bodyDiv w:val="1"/>
      <w:marLeft w:val="0"/>
      <w:marRight w:val="0"/>
      <w:marTop w:val="0"/>
      <w:marBottom w:val="0"/>
      <w:divBdr>
        <w:top w:val="none" w:sz="0" w:space="0" w:color="auto"/>
        <w:left w:val="none" w:sz="0" w:space="0" w:color="auto"/>
        <w:bottom w:val="none" w:sz="0" w:space="0" w:color="auto"/>
        <w:right w:val="none" w:sz="0" w:space="0" w:color="auto"/>
      </w:divBdr>
    </w:div>
    <w:div w:id="882911021">
      <w:bodyDiv w:val="1"/>
      <w:marLeft w:val="0"/>
      <w:marRight w:val="0"/>
      <w:marTop w:val="0"/>
      <w:marBottom w:val="0"/>
      <w:divBdr>
        <w:top w:val="none" w:sz="0" w:space="0" w:color="auto"/>
        <w:left w:val="none" w:sz="0" w:space="0" w:color="auto"/>
        <w:bottom w:val="none" w:sz="0" w:space="0" w:color="auto"/>
        <w:right w:val="none" w:sz="0" w:space="0" w:color="auto"/>
      </w:divBdr>
      <w:divsChild>
        <w:div w:id="1038436722">
          <w:marLeft w:val="0"/>
          <w:marRight w:val="0"/>
          <w:marTop w:val="0"/>
          <w:marBottom w:val="0"/>
          <w:divBdr>
            <w:top w:val="none" w:sz="0" w:space="0" w:color="auto"/>
            <w:left w:val="none" w:sz="0" w:space="0" w:color="auto"/>
            <w:bottom w:val="none" w:sz="0" w:space="0" w:color="auto"/>
            <w:right w:val="none" w:sz="0" w:space="0" w:color="auto"/>
          </w:divBdr>
        </w:div>
        <w:div w:id="1517502220">
          <w:marLeft w:val="0"/>
          <w:marRight w:val="0"/>
          <w:marTop w:val="0"/>
          <w:marBottom w:val="0"/>
          <w:divBdr>
            <w:top w:val="none" w:sz="0" w:space="0" w:color="auto"/>
            <w:left w:val="none" w:sz="0" w:space="0" w:color="auto"/>
            <w:bottom w:val="none" w:sz="0" w:space="0" w:color="auto"/>
            <w:right w:val="none" w:sz="0" w:space="0" w:color="auto"/>
          </w:divBdr>
          <w:divsChild>
            <w:div w:id="118397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912115">
      <w:bodyDiv w:val="1"/>
      <w:marLeft w:val="0"/>
      <w:marRight w:val="0"/>
      <w:marTop w:val="0"/>
      <w:marBottom w:val="0"/>
      <w:divBdr>
        <w:top w:val="none" w:sz="0" w:space="0" w:color="auto"/>
        <w:left w:val="none" w:sz="0" w:space="0" w:color="auto"/>
        <w:bottom w:val="none" w:sz="0" w:space="0" w:color="auto"/>
        <w:right w:val="none" w:sz="0" w:space="0" w:color="auto"/>
      </w:divBdr>
      <w:divsChild>
        <w:div w:id="469590941">
          <w:marLeft w:val="0"/>
          <w:marRight w:val="0"/>
          <w:marTop w:val="0"/>
          <w:marBottom w:val="0"/>
          <w:divBdr>
            <w:top w:val="none" w:sz="0" w:space="0" w:color="auto"/>
            <w:left w:val="none" w:sz="0" w:space="0" w:color="auto"/>
            <w:bottom w:val="none" w:sz="0" w:space="0" w:color="auto"/>
            <w:right w:val="none" w:sz="0" w:space="0" w:color="auto"/>
          </w:divBdr>
          <w:divsChild>
            <w:div w:id="374895201">
              <w:marLeft w:val="0"/>
              <w:marRight w:val="0"/>
              <w:marTop w:val="0"/>
              <w:marBottom w:val="0"/>
              <w:divBdr>
                <w:top w:val="none" w:sz="0" w:space="0" w:color="auto"/>
                <w:left w:val="none" w:sz="0" w:space="0" w:color="auto"/>
                <w:bottom w:val="none" w:sz="0" w:space="0" w:color="auto"/>
                <w:right w:val="none" w:sz="0" w:space="0" w:color="auto"/>
              </w:divBdr>
              <w:divsChild>
                <w:div w:id="389768768">
                  <w:marLeft w:val="0"/>
                  <w:marRight w:val="0"/>
                  <w:marTop w:val="0"/>
                  <w:marBottom w:val="0"/>
                  <w:divBdr>
                    <w:top w:val="none" w:sz="0" w:space="0" w:color="auto"/>
                    <w:left w:val="none" w:sz="0" w:space="0" w:color="auto"/>
                    <w:bottom w:val="none" w:sz="0" w:space="0" w:color="auto"/>
                    <w:right w:val="none" w:sz="0" w:space="0" w:color="auto"/>
                  </w:divBdr>
                  <w:divsChild>
                    <w:div w:id="326787446">
                      <w:marLeft w:val="0"/>
                      <w:marRight w:val="0"/>
                      <w:marTop w:val="0"/>
                      <w:marBottom w:val="0"/>
                      <w:divBdr>
                        <w:top w:val="none" w:sz="0" w:space="0" w:color="auto"/>
                        <w:left w:val="none" w:sz="0" w:space="0" w:color="auto"/>
                        <w:bottom w:val="none" w:sz="0" w:space="0" w:color="auto"/>
                        <w:right w:val="none" w:sz="0" w:space="0" w:color="auto"/>
                      </w:divBdr>
                      <w:divsChild>
                        <w:div w:id="1676881516">
                          <w:marLeft w:val="0"/>
                          <w:marRight w:val="0"/>
                          <w:marTop w:val="0"/>
                          <w:marBottom w:val="0"/>
                          <w:divBdr>
                            <w:top w:val="none" w:sz="0" w:space="0" w:color="auto"/>
                            <w:left w:val="none" w:sz="0" w:space="0" w:color="auto"/>
                            <w:bottom w:val="none" w:sz="0" w:space="0" w:color="auto"/>
                            <w:right w:val="none" w:sz="0" w:space="0" w:color="auto"/>
                          </w:divBdr>
                        </w:div>
                        <w:div w:id="185881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7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3371674">
      <w:bodyDiv w:val="1"/>
      <w:marLeft w:val="0"/>
      <w:marRight w:val="0"/>
      <w:marTop w:val="0"/>
      <w:marBottom w:val="0"/>
      <w:divBdr>
        <w:top w:val="none" w:sz="0" w:space="0" w:color="auto"/>
        <w:left w:val="none" w:sz="0" w:space="0" w:color="auto"/>
        <w:bottom w:val="none" w:sz="0" w:space="0" w:color="auto"/>
        <w:right w:val="none" w:sz="0" w:space="0" w:color="auto"/>
      </w:divBdr>
      <w:divsChild>
        <w:div w:id="1919706858">
          <w:marLeft w:val="0"/>
          <w:marRight w:val="0"/>
          <w:marTop w:val="0"/>
          <w:marBottom w:val="0"/>
          <w:divBdr>
            <w:top w:val="none" w:sz="0" w:space="0" w:color="auto"/>
            <w:left w:val="none" w:sz="0" w:space="0" w:color="auto"/>
            <w:bottom w:val="none" w:sz="0" w:space="0" w:color="auto"/>
            <w:right w:val="none" w:sz="0" w:space="0" w:color="auto"/>
          </w:divBdr>
          <w:divsChild>
            <w:div w:id="842549623">
              <w:marLeft w:val="0"/>
              <w:marRight w:val="0"/>
              <w:marTop w:val="0"/>
              <w:marBottom w:val="0"/>
              <w:divBdr>
                <w:top w:val="none" w:sz="0" w:space="0" w:color="auto"/>
                <w:left w:val="none" w:sz="0" w:space="0" w:color="auto"/>
                <w:bottom w:val="none" w:sz="0" w:space="0" w:color="auto"/>
                <w:right w:val="none" w:sz="0" w:space="0" w:color="auto"/>
              </w:divBdr>
            </w:div>
          </w:divsChild>
        </w:div>
        <w:div w:id="1882548516">
          <w:marLeft w:val="0"/>
          <w:marRight w:val="0"/>
          <w:marTop w:val="0"/>
          <w:marBottom w:val="0"/>
          <w:divBdr>
            <w:top w:val="none" w:sz="0" w:space="0" w:color="auto"/>
            <w:left w:val="none" w:sz="0" w:space="0" w:color="auto"/>
            <w:bottom w:val="none" w:sz="0" w:space="0" w:color="auto"/>
            <w:right w:val="none" w:sz="0" w:space="0" w:color="auto"/>
          </w:divBdr>
        </w:div>
      </w:divsChild>
    </w:div>
    <w:div w:id="883567109">
      <w:bodyDiv w:val="1"/>
      <w:marLeft w:val="0"/>
      <w:marRight w:val="0"/>
      <w:marTop w:val="0"/>
      <w:marBottom w:val="0"/>
      <w:divBdr>
        <w:top w:val="none" w:sz="0" w:space="0" w:color="auto"/>
        <w:left w:val="none" w:sz="0" w:space="0" w:color="auto"/>
        <w:bottom w:val="none" w:sz="0" w:space="0" w:color="auto"/>
        <w:right w:val="none" w:sz="0" w:space="0" w:color="auto"/>
      </w:divBdr>
    </w:div>
    <w:div w:id="883713437">
      <w:bodyDiv w:val="1"/>
      <w:marLeft w:val="0"/>
      <w:marRight w:val="0"/>
      <w:marTop w:val="0"/>
      <w:marBottom w:val="0"/>
      <w:divBdr>
        <w:top w:val="none" w:sz="0" w:space="0" w:color="auto"/>
        <w:left w:val="none" w:sz="0" w:space="0" w:color="auto"/>
        <w:bottom w:val="none" w:sz="0" w:space="0" w:color="auto"/>
        <w:right w:val="none" w:sz="0" w:space="0" w:color="auto"/>
      </w:divBdr>
      <w:divsChild>
        <w:div w:id="1075518100">
          <w:marLeft w:val="0"/>
          <w:marRight w:val="0"/>
          <w:marTop w:val="0"/>
          <w:marBottom w:val="0"/>
          <w:divBdr>
            <w:top w:val="none" w:sz="0" w:space="0" w:color="auto"/>
            <w:left w:val="none" w:sz="0" w:space="0" w:color="auto"/>
            <w:bottom w:val="none" w:sz="0" w:space="0" w:color="auto"/>
            <w:right w:val="none" w:sz="0" w:space="0" w:color="auto"/>
          </w:divBdr>
        </w:div>
      </w:divsChild>
    </w:div>
    <w:div w:id="884870104">
      <w:bodyDiv w:val="1"/>
      <w:marLeft w:val="0"/>
      <w:marRight w:val="0"/>
      <w:marTop w:val="0"/>
      <w:marBottom w:val="0"/>
      <w:divBdr>
        <w:top w:val="none" w:sz="0" w:space="0" w:color="auto"/>
        <w:left w:val="none" w:sz="0" w:space="0" w:color="auto"/>
        <w:bottom w:val="none" w:sz="0" w:space="0" w:color="auto"/>
        <w:right w:val="none" w:sz="0" w:space="0" w:color="auto"/>
      </w:divBdr>
      <w:divsChild>
        <w:div w:id="1385447735">
          <w:marLeft w:val="0"/>
          <w:marRight w:val="0"/>
          <w:marTop w:val="0"/>
          <w:marBottom w:val="0"/>
          <w:divBdr>
            <w:top w:val="none" w:sz="0" w:space="0" w:color="auto"/>
            <w:left w:val="none" w:sz="0" w:space="0" w:color="auto"/>
            <w:bottom w:val="none" w:sz="0" w:space="0" w:color="auto"/>
            <w:right w:val="none" w:sz="0" w:space="0" w:color="auto"/>
          </w:divBdr>
          <w:divsChild>
            <w:div w:id="1113015653">
              <w:marLeft w:val="0"/>
              <w:marRight w:val="0"/>
              <w:marTop w:val="0"/>
              <w:marBottom w:val="0"/>
              <w:divBdr>
                <w:top w:val="none" w:sz="0" w:space="0" w:color="auto"/>
                <w:left w:val="none" w:sz="0" w:space="0" w:color="auto"/>
                <w:bottom w:val="none" w:sz="0" w:space="0" w:color="auto"/>
                <w:right w:val="none" w:sz="0" w:space="0" w:color="auto"/>
              </w:divBdr>
            </w:div>
          </w:divsChild>
        </w:div>
        <w:div w:id="1801916065">
          <w:marLeft w:val="0"/>
          <w:marRight w:val="0"/>
          <w:marTop w:val="0"/>
          <w:marBottom w:val="0"/>
          <w:divBdr>
            <w:top w:val="none" w:sz="0" w:space="0" w:color="auto"/>
            <w:left w:val="none" w:sz="0" w:space="0" w:color="auto"/>
            <w:bottom w:val="none" w:sz="0" w:space="0" w:color="auto"/>
            <w:right w:val="none" w:sz="0" w:space="0" w:color="auto"/>
          </w:divBdr>
        </w:div>
      </w:divsChild>
    </w:div>
    <w:div w:id="884877026">
      <w:bodyDiv w:val="1"/>
      <w:marLeft w:val="0"/>
      <w:marRight w:val="0"/>
      <w:marTop w:val="0"/>
      <w:marBottom w:val="0"/>
      <w:divBdr>
        <w:top w:val="none" w:sz="0" w:space="0" w:color="auto"/>
        <w:left w:val="none" w:sz="0" w:space="0" w:color="auto"/>
        <w:bottom w:val="none" w:sz="0" w:space="0" w:color="auto"/>
        <w:right w:val="none" w:sz="0" w:space="0" w:color="auto"/>
      </w:divBdr>
      <w:divsChild>
        <w:div w:id="1443264760">
          <w:marLeft w:val="0"/>
          <w:marRight w:val="0"/>
          <w:marTop w:val="0"/>
          <w:marBottom w:val="0"/>
          <w:divBdr>
            <w:top w:val="none" w:sz="0" w:space="0" w:color="auto"/>
            <w:left w:val="none" w:sz="0" w:space="0" w:color="auto"/>
            <w:bottom w:val="none" w:sz="0" w:space="0" w:color="auto"/>
            <w:right w:val="none" w:sz="0" w:space="0" w:color="auto"/>
          </w:divBdr>
        </w:div>
        <w:div w:id="1801531450">
          <w:marLeft w:val="0"/>
          <w:marRight w:val="0"/>
          <w:marTop w:val="0"/>
          <w:marBottom w:val="0"/>
          <w:divBdr>
            <w:top w:val="none" w:sz="0" w:space="0" w:color="auto"/>
            <w:left w:val="none" w:sz="0" w:space="0" w:color="auto"/>
            <w:bottom w:val="none" w:sz="0" w:space="0" w:color="auto"/>
            <w:right w:val="none" w:sz="0" w:space="0" w:color="auto"/>
          </w:divBdr>
        </w:div>
      </w:divsChild>
    </w:div>
    <w:div w:id="885217678">
      <w:bodyDiv w:val="1"/>
      <w:marLeft w:val="0"/>
      <w:marRight w:val="0"/>
      <w:marTop w:val="0"/>
      <w:marBottom w:val="0"/>
      <w:divBdr>
        <w:top w:val="none" w:sz="0" w:space="0" w:color="auto"/>
        <w:left w:val="none" w:sz="0" w:space="0" w:color="auto"/>
        <w:bottom w:val="none" w:sz="0" w:space="0" w:color="auto"/>
        <w:right w:val="none" w:sz="0" w:space="0" w:color="auto"/>
      </w:divBdr>
    </w:div>
    <w:div w:id="885218592">
      <w:bodyDiv w:val="1"/>
      <w:marLeft w:val="0"/>
      <w:marRight w:val="0"/>
      <w:marTop w:val="0"/>
      <w:marBottom w:val="0"/>
      <w:divBdr>
        <w:top w:val="none" w:sz="0" w:space="0" w:color="auto"/>
        <w:left w:val="none" w:sz="0" w:space="0" w:color="auto"/>
        <w:bottom w:val="none" w:sz="0" w:space="0" w:color="auto"/>
        <w:right w:val="none" w:sz="0" w:space="0" w:color="auto"/>
      </w:divBdr>
      <w:divsChild>
        <w:div w:id="682784996">
          <w:marLeft w:val="0"/>
          <w:marRight w:val="0"/>
          <w:marTop w:val="0"/>
          <w:marBottom w:val="0"/>
          <w:divBdr>
            <w:top w:val="none" w:sz="0" w:space="0" w:color="auto"/>
            <w:left w:val="none" w:sz="0" w:space="0" w:color="auto"/>
            <w:bottom w:val="none" w:sz="0" w:space="0" w:color="auto"/>
            <w:right w:val="none" w:sz="0" w:space="0" w:color="auto"/>
          </w:divBdr>
          <w:divsChild>
            <w:div w:id="308093011">
              <w:marLeft w:val="0"/>
              <w:marRight w:val="0"/>
              <w:marTop w:val="0"/>
              <w:marBottom w:val="0"/>
              <w:divBdr>
                <w:top w:val="none" w:sz="0" w:space="0" w:color="auto"/>
                <w:left w:val="none" w:sz="0" w:space="0" w:color="auto"/>
                <w:bottom w:val="none" w:sz="0" w:space="0" w:color="auto"/>
                <w:right w:val="none" w:sz="0" w:space="0" w:color="auto"/>
              </w:divBdr>
            </w:div>
          </w:divsChild>
        </w:div>
        <w:div w:id="971910682">
          <w:marLeft w:val="0"/>
          <w:marRight w:val="0"/>
          <w:marTop w:val="0"/>
          <w:marBottom w:val="0"/>
          <w:divBdr>
            <w:top w:val="none" w:sz="0" w:space="0" w:color="auto"/>
            <w:left w:val="none" w:sz="0" w:space="0" w:color="auto"/>
            <w:bottom w:val="none" w:sz="0" w:space="0" w:color="auto"/>
            <w:right w:val="none" w:sz="0" w:space="0" w:color="auto"/>
          </w:divBdr>
        </w:div>
      </w:divsChild>
    </w:div>
    <w:div w:id="885331331">
      <w:bodyDiv w:val="1"/>
      <w:marLeft w:val="0"/>
      <w:marRight w:val="0"/>
      <w:marTop w:val="0"/>
      <w:marBottom w:val="0"/>
      <w:divBdr>
        <w:top w:val="none" w:sz="0" w:space="0" w:color="auto"/>
        <w:left w:val="none" w:sz="0" w:space="0" w:color="auto"/>
        <w:bottom w:val="none" w:sz="0" w:space="0" w:color="auto"/>
        <w:right w:val="none" w:sz="0" w:space="0" w:color="auto"/>
      </w:divBdr>
      <w:divsChild>
        <w:div w:id="132338468">
          <w:marLeft w:val="0"/>
          <w:marRight w:val="0"/>
          <w:marTop w:val="0"/>
          <w:marBottom w:val="0"/>
          <w:divBdr>
            <w:top w:val="none" w:sz="0" w:space="0" w:color="auto"/>
            <w:left w:val="none" w:sz="0" w:space="0" w:color="auto"/>
            <w:bottom w:val="none" w:sz="0" w:space="0" w:color="auto"/>
            <w:right w:val="none" w:sz="0" w:space="0" w:color="auto"/>
          </w:divBdr>
          <w:divsChild>
            <w:div w:id="36245755">
              <w:marLeft w:val="0"/>
              <w:marRight w:val="0"/>
              <w:marTop w:val="0"/>
              <w:marBottom w:val="0"/>
              <w:divBdr>
                <w:top w:val="none" w:sz="0" w:space="0" w:color="auto"/>
                <w:left w:val="none" w:sz="0" w:space="0" w:color="auto"/>
                <w:bottom w:val="none" w:sz="0" w:space="0" w:color="auto"/>
                <w:right w:val="none" w:sz="0" w:space="0" w:color="auto"/>
              </w:divBdr>
            </w:div>
          </w:divsChild>
        </w:div>
        <w:div w:id="399258072">
          <w:marLeft w:val="0"/>
          <w:marRight w:val="0"/>
          <w:marTop w:val="0"/>
          <w:marBottom w:val="0"/>
          <w:divBdr>
            <w:top w:val="none" w:sz="0" w:space="0" w:color="auto"/>
            <w:left w:val="none" w:sz="0" w:space="0" w:color="auto"/>
            <w:bottom w:val="none" w:sz="0" w:space="0" w:color="auto"/>
            <w:right w:val="none" w:sz="0" w:space="0" w:color="auto"/>
          </w:divBdr>
        </w:div>
      </w:divsChild>
    </w:div>
    <w:div w:id="885340766">
      <w:bodyDiv w:val="1"/>
      <w:marLeft w:val="0"/>
      <w:marRight w:val="0"/>
      <w:marTop w:val="0"/>
      <w:marBottom w:val="0"/>
      <w:divBdr>
        <w:top w:val="none" w:sz="0" w:space="0" w:color="auto"/>
        <w:left w:val="none" w:sz="0" w:space="0" w:color="auto"/>
        <w:bottom w:val="none" w:sz="0" w:space="0" w:color="auto"/>
        <w:right w:val="none" w:sz="0" w:space="0" w:color="auto"/>
      </w:divBdr>
      <w:divsChild>
        <w:div w:id="1709067067">
          <w:marLeft w:val="0"/>
          <w:marRight w:val="0"/>
          <w:marTop w:val="0"/>
          <w:marBottom w:val="0"/>
          <w:divBdr>
            <w:top w:val="none" w:sz="0" w:space="0" w:color="auto"/>
            <w:left w:val="none" w:sz="0" w:space="0" w:color="auto"/>
            <w:bottom w:val="none" w:sz="0" w:space="0" w:color="auto"/>
            <w:right w:val="none" w:sz="0" w:space="0" w:color="auto"/>
          </w:divBdr>
        </w:div>
      </w:divsChild>
    </w:div>
    <w:div w:id="885410393">
      <w:bodyDiv w:val="1"/>
      <w:marLeft w:val="0"/>
      <w:marRight w:val="0"/>
      <w:marTop w:val="0"/>
      <w:marBottom w:val="0"/>
      <w:divBdr>
        <w:top w:val="none" w:sz="0" w:space="0" w:color="auto"/>
        <w:left w:val="none" w:sz="0" w:space="0" w:color="auto"/>
        <w:bottom w:val="none" w:sz="0" w:space="0" w:color="auto"/>
        <w:right w:val="none" w:sz="0" w:space="0" w:color="auto"/>
      </w:divBdr>
      <w:divsChild>
        <w:div w:id="826625736">
          <w:marLeft w:val="0"/>
          <w:marRight w:val="0"/>
          <w:marTop w:val="0"/>
          <w:marBottom w:val="0"/>
          <w:divBdr>
            <w:top w:val="none" w:sz="0" w:space="0" w:color="auto"/>
            <w:left w:val="none" w:sz="0" w:space="0" w:color="auto"/>
            <w:bottom w:val="none" w:sz="0" w:space="0" w:color="auto"/>
            <w:right w:val="none" w:sz="0" w:space="0" w:color="auto"/>
          </w:divBdr>
          <w:divsChild>
            <w:div w:id="247422467">
              <w:marLeft w:val="0"/>
              <w:marRight w:val="0"/>
              <w:marTop w:val="0"/>
              <w:marBottom w:val="0"/>
              <w:divBdr>
                <w:top w:val="none" w:sz="0" w:space="0" w:color="auto"/>
                <w:left w:val="none" w:sz="0" w:space="0" w:color="auto"/>
                <w:bottom w:val="none" w:sz="0" w:space="0" w:color="auto"/>
                <w:right w:val="none" w:sz="0" w:space="0" w:color="auto"/>
              </w:divBdr>
              <w:divsChild>
                <w:div w:id="455683329">
                  <w:marLeft w:val="0"/>
                  <w:marRight w:val="0"/>
                  <w:marTop w:val="0"/>
                  <w:marBottom w:val="0"/>
                  <w:divBdr>
                    <w:top w:val="none" w:sz="0" w:space="0" w:color="auto"/>
                    <w:left w:val="none" w:sz="0" w:space="0" w:color="auto"/>
                    <w:bottom w:val="none" w:sz="0" w:space="0" w:color="auto"/>
                    <w:right w:val="none" w:sz="0" w:space="0" w:color="auto"/>
                  </w:divBdr>
                  <w:divsChild>
                    <w:div w:id="144450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995619">
          <w:marLeft w:val="0"/>
          <w:marRight w:val="0"/>
          <w:marTop w:val="0"/>
          <w:marBottom w:val="0"/>
          <w:divBdr>
            <w:top w:val="none" w:sz="0" w:space="0" w:color="auto"/>
            <w:left w:val="none" w:sz="0" w:space="0" w:color="auto"/>
            <w:bottom w:val="none" w:sz="0" w:space="0" w:color="auto"/>
            <w:right w:val="none" w:sz="0" w:space="0" w:color="auto"/>
          </w:divBdr>
          <w:divsChild>
            <w:div w:id="231893152">
              <w:marLeft w:val="0"/>
              <w:marRight w:val="0"/>
              <w:marTop w:val="0"/>
              <w:marBottom w:val="0"/>
              <w:divBdr>
                <w:top w:val="none" w:sz="0" w:space="0" w:color="auto"/>
                <w:left w:val="none" w:sz="0" w:space="0" w:color="auto"/>
                <w:bottom w:val="none" w:sz="0" w:space="0" w:color="auto"/>
                <w:right w:val="none" w:sz="0" w:space="0" w:color="auto"/>
              </w:divBdr>
              <w:divsChild>
                <w:div w:id="869613609">
                  <w:marLeft w:val="0"/>
                  <w:marRight w:val="0"/>
                  <w:marTop w:val="0"/>
                  <w:marBottom w:val="0"/>
                  <w:divBdr>
                    <w:top w:val="none" w:sz="0" w:space="0" w:color="auto"/>
                    <w:left w:val="none" w:sz="0" w:space="0" w:color="auto"/>
                    <w:bottom w:val="none" w:sz="0" w:space="0" w:color="auto"/>
                    <w:right w:val="none" w:sz="0" w:space="0" w:color="auto"/>
                  </w:divBdr>
                  <w:divsChild>
                    <w:div w:id="366100085">
                      <w:marLeft w:val="0"/>
                      <w:marRight w:val="0"/>
                      <w:marTop w:val="0"/>
                      <w:marBottom w:val="0"/>
                      <w:divBdr>
                        <w:top w:val="none" w:sz="0" w:space="0" w:color="auto"/>
                        <w:left w:val="none" w:sz="0" w:space="0" w:color="auto"/>
                        <w:bottom w:val="none" w:sz="0" w:space="0" w:color="auto"/>
                        <w:right w:val="none" w:sz="0" w:space="0" w:color="auto"/>
                      </w:divBdr>
                      <w:divsChild>
                        <w:div w:id="1505975773">
                          <w:marLeft w:val="0"/>
                          <w:marRight w:val="0"/>
                          <w:marTop w:val="0"/>
                          <w:marBottom w:val="0"/>
                          <w:divBdr>
                            <w:top w:val="none" w:sz="0" w:space="0" w:color="auto"/>
                            <w:left w:val="none" w:sz="0" w:space="0" w:color="auto"/>
                            <w:bottom w:val="none" w:sz="0" w:space="0" w:color="auto"/>
                            <w:right w:val="none" w:sz="0" w:space="0" w:color="auto"/>
                          </w:divBdr>
                          <w:divsChild>
                            <w:div w:id="154155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sChild>
        <w:div w:id="1723556428">
          <w:marLeft w:val="0"/>
          <w:marRight w:val="0"/>
          <w:marTop w:val="150"/>
          <w:marBottom w:val="0"/>
          <w:divBdr>
            <w:top w:val="none" w:sz="0" w:space="0" w:color="auto"/>
            <w:left w:val="none" w:sz="0" w:space="0" w:color="auto"/>
            <w:bottom w:val="none" w:sz="0" w:space="0" w:color="auto"/>
            <w:right w:val="none" w:sz="0" w:space="0" w:color="auto"/>
          </w:divBdr>
        </w:div>
      </w:divsChild>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 w:id="1183978021">
          <w:marLeft w:val="0"/>
          <w:marRight w:val="0"/>
          <w:marTop w:val="0"/>
          <w:marBottom w:val="0"/>
          <w:divBdr>
            <w:top w:val="none" w:sz="0" w:space="0" w:color="auto"/>
            <w:left w:val="none" w:sz="0" w:space="0" w:color="auto"/>
            <w:bottom w:val="none" w:sz="0" w:space="0" w:color="auto"/>
            <w:right w:val="none" w:sz="0" w:space="0" w:color="auto"/>
          </w:divBdr>
        </w:div>
      </w:divsChild>
    </w:div>
    <w:div w:id="885683849">
      <w:bodyDiv w:val="1"/>
      <w:marLeft w:val="0"/>
      <w:marRight w:val="0"/>
      <w:marTop w:val="0"/>
      <w:marBottom w:val="0"/>
      <w:divBdr>
        <w:top w:val="none" w:sz="0" w:space="0" w:color="auto"/>
        <w:left w:val="none" w:sz="0" w:space="0" w:color="auto"/>
        <w:bottom w:val="none" w:sz="0" w:space="0" w:color="auto"/>
        <w:right w:val="none" w:sz="0" w:space="0" w:color="auto"/>
      </w:divBdr>
    </w:div>
    <w:div w:id="886185236">
      <w:bodyDiv w:val="1"/>
      <w:marLeft w:val="0"/>
      <w:marRight w:val="0"/>
      <w:marTop w:val="0"/>
      <w:marBottom w:val="0"/>
      <w:divBdr>
        <w:top w:val="none" w:sz="0" w:space="0" w:color="auto"/>
        <w:left w:val="none" w:sz="0" w:space="0" w:color="auto"/>
        <w:bottom w:val="none" w:sz="0" w:space="0" w:color="auto"/>
        <w:right w:val="none" w:sz="0" w:space="0" w:color="auto"/>
      </w:divBdr>
      <w:divsChild>
        <w:div w:id="1726177536">
          <w:marLeft w:val="0"/>
          <w:marRight w:val="0"/>
          <w:marTop w:val="0"/>
          <w:marBottom w:val="0"/>
          <w:divBdr>
            <w:top w:val="none" w:sz="0" w:space="0" w:color="auto"/>
            <w:left w:val="none" w:sz="0" w:space="0" w:color="auto"/>
            <w:bottom w:val="none" w:sz="0" w:space="0" w:color="auto"/>
            <w:right w:val="none" w:sz="0" w:space="0" w:color="auto"/>
          </w:divBdr>
          <w:divsChild>
            <w:div w:id="479007698">
              <w:marLeft w:val="0"/>
              <w:marRight w:val="0"/>
              <w:marTop w:val="0"/>
              <w:marBottom w:val="0"/>
              <w:divBdr>
                <w:top w:val="none" w:sz="0" w:space="0" w:color="auto"/>
                <w:left w:val="none" w:sz="0" w:space="0" w:color="auto"/>
                <w:bottom w:val="none" w:sz="0" w:space="0" w:color="auto"/>
                <w:right w:val="none" w:sz="0" w:space="0" w:color="auto"/>
              </w:divBdr>
            </w:div>
          </w:divsChild>
        </w:div>
        <w:div w:id="1881504107">
          <w:marLeft w:val="0"/>
          <w:marRight w:val="0"/>
          <w:marTop w:val="0"/>
          <w:marBottom w:val="0"/>
          <w:divBdr>
            <w:top w:val="none" w:sz="0" w:space="0" w:color="auto"/>
            <w:left w:val="none" w:sz="0" w:space="0" w:color="auto"/>
            <w:bottom w:val="none" w:sz="0" w:space="0" w:color="auto"/>
            <w:right w:val="none" w:sz="0" w:space="0" w:color="auto"/>
          </w:divBdr>
        </w:div>
      </w:divsChild>
    </w:div>
    <w:div w:id="886378237">
      <w:bodyDiv w:val="1"/>
      <w:marLeft w:val="0"/>
      <w:marRight w:val="0"/>
      <w:marTop w:val="0"/>
      <w:marBottom w:val="0"/>
      <w:divBdr>
        <w:top w:val="none" w:sz="0" w:space="0" w:color="auto"/>
        <w:left w:val="none" w:sz="0" w:space="0" w:color="auto"/>
        <w:bottom w:val="none" w:sz="0" w:space="0" w:color="auto"/>
        <w:right w:val="none" w:sz="0" w:space="0" w:color="auto"/>
      </w:divBdr>
    </w:div>
    <w:div w:id="886378752">
      <w:bodyDiv w:val="1"/>
      <w:marLeft w:val="0"/>
      <w:marRight w:val="0"/>
      <w:marTop w:val="0"/>
      <w:marBottom w:val="0"/>
      <w:divBdr>
        <w:top w:val="none" w:sz="0" w:space="0" w:color="auto"/>
        <w:left w:val="none" w:sz="0" w:space="0" w:color="auto"/>
        <w:bottom w:val="none" w:sz="0" w:space="0" w:color="auto"/>
        <w:right w:val="none" w:sz="0" w:space="0" w:color="auto"/>
      </w:divBdr>
    </w:div>
    <w:div w:id="886457197">
      <w:bodyDiv w:val="1"/>
      <w:marLeft w:val="0"/>
      <w:marRight w:val="0"/>
      <w:marTop w:val="0"/>
      <w:marBottom w:val="0"/>
      <w:divBdr>
        <w:top w:val="none" w:sz="0" w:space="0" w:color="auto"/>
        <w:left w:val="none" w:sz="0" w:space="0" w:color="auto"/>
        <w:bottom w:val="none" w:sz="0" w:space="0" w:color="auto"/>
        <w:right w:val="none" w:sz="0" w:space="0" w:color="auto"/>
      </w:divBdr>
      <w:divsChild>
        <w:div w:id="301079414">
          <w:marLeft w:val="0"/>
          <w:marRight w:val="0"/>
          <w:marTop w:val="150"/>
          <w:marBottom w:val="150"/>
          <w:divBdr>
            <w:top w:val="single" w:sz="6" w:space="4" w:color="D7D7D7"/>
            <w:left w:val="none" w:sz="0" w:space="0" w:color="auto"/>
            <w:bottom w:val="single" w:sz="6" w:space="4" w:color="D7D7D7"/>
            <w:right w:val="none" w:sz="0" w:space="0" w:color="auto"/>
          </w:divBdr>
        </w:div>
        <w:div w:id="362287420">
          <w:marLeft w:val="0"/>
          <w:marRight w:val="0"/>
          <w:marTop w:val="0"/>
          <w:marBottom w:val="0"/>
          <w:divBdr>
            <w:top w:val="none" w:sz="0" w:space="0" w:color="auto"/>
            <w:left w:val="none" w:sz="0" w:space="0" w:color="auto"/>
            <w:bottom w:val="none" w:sz="0" w:space="0" w:color="auto"/>
            <w:right w:val="none" w:sz="0" w:space="0" w:color="auto"/>
          </w:divBdr>
        </w:div>
        <w:div w:id="1956134773">
          <w:marLeft w:val="0"/>
          <w:marRight w:val="0"/>
          <w:marTop w:val="0"/>
          <w:marBottom w:val="0"/>
          <w:divBdr>
            <w:top w:val="none" w:sz="0" w:space="0" w:color="auto"/>
            <w:left w:val="none" w:sz="0" w:space="0" w:color="auto"/>
            <w:bottom w:val="none" w:sz="0" w:space="0" w:color="auto"/>
            <w:right w:val="none" w:sz="0" w:space="0" w:color="auto"/>
          </w:divBdr>
        </w:div>
      </w:divsChild>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6992447">
      <w:bodyDiv w:val="1"/>
      <w:marLeft w:val="0"/>
      <w:marRight w:val="0"/>
      <w:marTop w:val="0"/>
      <w:marBottom w:val="0"/>
      <w:divBdr>
        <w:top w:val="none" w:sz="0" w:space="0" w:color="auto"/>
        <w:left w:val="none" w:sz="0" w:space="0" w:color="auto"/>
        <w:bottom w:val="none" w:sz="0" w:space="0" w:color="auto"/>
        <w:right w:val="none" w:sz="0" w:space="0" w:color="auto"/>
      </w:divBdr>
      <w:divsChild>
        <w:div w:id="247858335">
          <w:marLeft w:val="0"/>
          <w:marRight w:val="0"/>
          <w:marTop w:val="0"/>
          <w:marBottom w:val="0"/>
          <w:divBdr>
            <w:top w:val="none" w:sz="0" w:space="0" w:color="auto"/>
            <w:left w:val="none" w:sz="0" w:space="0" w:color="auto"/>
            <w:bottom w:val="none" w:sz="0" w:space="0" w:color="auto"/>
            <w:right w:val="none" w:sz="0" w:space="0" w:color="auto"/>
          </w:divBdr>
          <w:divsChild>
            <w:div w:id="10769110">
              <w:marLeft w:val="0"/>
              <w:marRight w:val="0"/>
              <w:marTop w:val="0"/>
              <w:marBottom w:val="0"/>
              <w:divBdr>
                <w:top w:val="none" w:sz="0" w:space="0" w:color="auto"/>
                <w:left w:val="none" w:sz="0" w:space="0" w:color="auto"/>
                <w:bottom w:val="none" w:sz="0" w:space="0" w:color="auto"/>
                <w:right w:val="none" w:sz="0" w:space="0" w:color="auto"/>
              </w:divBdr>
            </w:div>
          </w:divsChild>
        </w:div>
        <w:div w:id="1248491990">
          <w:marLeft w:val="0"/>
          <w:marRight w:val="0"/>
          <w:marTop w:val="0"/>
          <w:marBottom w:val="0"/>
          <w:divBdr>
            <w:top w:val="none" w:sz="0" w:space="0" w:color="auto"/>
            <w:left w:val="none" w:sz="0" w:space="0" w:color="auto"/>
            <w:bottom w:val="none" w:sz="0" w:space="0" w:color="auto"/>
            <w:right w:val="none" w:sz="0" w:space="0" w:color="auto"/>
          </w:divBdr>
        </w:div>
      </w:divsChild>
    </w:div>
    <w:div w:id="887644771">
      <w:bodyDiv w:val="1"/>
      <w:marLeft w:val="0"/>
      <w:marRight w:val="0"/>
      <w:marTop w:val="0"/>
      <w:marBottom w:val="0"/>
      <w:divBdr>
        <w:top w:val="none" w:sz="0" w:space="0" w:color="auto"/>
        <w:left w:val="none" w:sz="0" w:space="0" w:color="auto"/>
        <w:bottom w:val="none" w:sz="0" w:space="0" w:color="auto"/>
        <w:right w:val="none" w:sz="0" w:space="0" w:color="auto"/>
      </w:divBdr>
      <w:divsChild>
        <w:div w:id="776145160">
          <w:marLeft w:val="0"/>
          <w:marRight w:val="0"/>
          <w:marTop w:val="0"/>
          <w:marBottom w:val="0"/>
          <w:divBdr>
            <w:top w:val="none" w:sz="0" w:space="0" w:color="auto"/>
            <w:left w:val="none" w:sz="0" w:space="0" w:color="auto"/>
            <w:bottom w:val="none" w:sz="0" w:space="0" w:color="auto"/>
            <w:right w:val="none" w:sz="0" w:space="0" w:color="auto"/>
          </w:divBdr>
          <w:divsChild>
            <w:div w:id="917249718">
              <w:marLeft w:val="0"/>
              <w:marRight w:val="0"/>
              <w:marTop w:val="0"/>
              <w:marBottom w:val="0"/>
              <w:divBdr>
                <w:top w:val="none" w:sz="0" w:space="0" w:color="auto"/>
                <w:left w:val="none" w:sz="0" w:space="0" w:color="auto"/>
                <w:bottom w:val="none" w:sz="0" w:space="0" w:color="auto"/>
                <w:right w:val="none" w:sz="0" w:space="0" w:color="auto"/>
              </w:divBdr>
              <w:divsChild>
                <w:div w:id="1060248382">
                  <w:marLeft w:val="0"/>
                  <w:marRight w:val="0"/>
                  <w:marTop w:val="0"/>
                  <w:marBottom w:val="0"/>
                  <w:divBdr>
                    <w:top w:val="none" w:sz="0" w:space="0" w:color="auto"/>
                    <w:left w:val="none" w:sz="0" w:space="0" w:color="auto"/>
                    <w:bottom w:val="none" w:sz="0" w:space="0" w:color="auto"/>
                    <w:right w:val="none" w:sz="0" w:space="0" w:color="auto"/>
                  </w:divBdr>
                  <w:divsChild>
                    <w:div w:id="22573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324878">
          <w:marLeft w:val="0"/>
          <w:marRight w:val="0"/>
          <w:marTop w:val="0"/>
          <w:marBottom w:val="0"/>
          <w:divBdr>
            <w:top w:val="none" w:sz="0" w:space="0" w:color="auto"/>
            <w:left w:val="none" w:sz="0" w:space="0" w:color="auto"/>
            <w:bottom w:val="none" w:sz="0" w:space="0" w:color="auto"/>
            <w:right w:val="none" w:sz="0" w:space="0" w:color="auto"/>
          </w:divBdr>
          <w:divsChild>
            <w:div w:id="748893852">
              <w:marLeft w:val="0"/>
              <w:marRight w:val="0"/>
              <w:marTop w:val="0"/>
              <w:marBottom w:val="0"/>
              <w:divBdr>
                <w:top w:val="none" w:sz="0" w:space="0" w:color="auto"/>
                <w:left w:val="none" w:sz="0" w:space="0" w:color="auto"/>
                <w:bottom w:val="none" w:sz="0" w:space="0" w:color="auto"/>
                <w:right w:val="none" w:sz="0" w:space="0" w:color="auto"/>
              </w:divBdr>
              <w:divsChild>
                <w:div w:id="1272661505">
                  <w:marLeft w:val="0"/>
                  <w:marRight w:val="0"/>
                  <w:marTop w:val="0"/>
                  <w:marBottom w:val="0"/>
                  <w:divBdr>
                    <w:top w:val="none" w:sz="0" w:space="0" w:color="auto"/>
                    <w:left w:val="none" w:sz="0" w:space="0" w:color="auto"/>
                    <w:bottom w:val="none" w:sz="0" w:space="0" w:color="auto"/>
                    <w:right w:val="none" w:sz="0" w:space="0" w:color="auto"/>
                  </w:divBdr>
                  <w:divsChild>
                    <w:div w:id="1737630838">
                      <w:marLeft w:val="0"/>
                      <w:marRight w:val="0"/>
                      <w:marTop w:val="0"/>
                      <w:marBottom w:val="0"/>
                      <w:divBdr>
                        <w:top w:val="none" w:sz="0" w:space="0" w:color="auto"/>
                        <w:left w:val="none" w:sz="0" w:space="0" w:color="auto"/>
                        <w:bottom w:val="none" w:sz="0" w:space="0" w:color="auto"/>
                        <w:right w:val="none" w:sz="0" w:space="0" w:color="auto"/>
                      </w:divBdr>
                      <w:divsChild>
                        <w:div w:id="649332425">
                          <w:marLeft w:val="0"/>
                          <w:marRight w:val="0"/>
                          <w:marTop w:val="0"/>
                          <w:marBottom w:val="0"/>
                          <w:divBdr>
                            <w:top w:val="none" w:sz="0" w:space="0" w:color="auto"/>
                            <w:left w:val="none" w:sz="0" w:space="0" w:color="auto"/>
                            <w:bottom w:val="none" w:sz="0" w:space="0" w:color="auto"/>
                            <w:right w:val="none" w:sz="0" w:space="0" w:color="auto"/>
                          </w:divBdr>
                          <w:divsChild>
                            <w:div w:id="198639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7910664">
      <w:bodyDiv w:val="1"/>
      <w:marLeft w:val="0"/>
      <w:marRight w:val="0"/>
      <w:marTop w:val="0"/>
      <w:marBottom w:val="0"/>
      <w:divBdr>
        <w:top w:val="none" w:sz="0" w:space="0" w:color="auto"/>
        <w:left w:val="none" w:sz="0" w:space="0" w:color="auto"/>
        <w:bottom w:val="none" w:sz="0" w:space="0" w:color="auto"/>
        <w:right w:val="none" w:sz="0" w:space="0" w:color="auto"/>
      </w:divBdr>
      <w:divsChild>
        <w:div w:id="49110179">
          <w:marLeft w:val="0"/>
          <w:marRight w:val="0"/>
          <w:marTop w:val="0"/>
          <w:marBottom w:val="0"/>
          <w:divBdr>
            <w:top w:val="none" w:sz="0" w:space="0" w:color="auto"/>
            <w:left w:val="none" w:sz="0" w:space="0" w:color="auto"/>
            <w:bottom w:val="none" w:sz="0" w:space="0" w:color="auto"/>
            <w:right w:val="none" w:sz="0" w:space="0" w:color="auto"/>
          </w:divBdr>
        </w:div>
      </w:divsChild>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sChild>
                <w:div w:id="11929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
          </w:divsChild>
        </w:div>
        <w:div w:id="797382923">
          <w:marLeft w:val="0"/>
          <w:marRight w:val="0"/>
          <w:marTop w:val="0"/>
          <w:marBottom w:val="0"/>
          <w:divBdr>
            <w:top w:val="none" w:sz="0" w:space="0" w:color="auto"/>
            <w:left w:val="none" w:sz="0" w:space="0" w:color="auto"/>
            <w:bottom w:val="none" w:sz="0" w:space="0" w:color="auto"/>
            <w:right w:val="none" w:sz="0" w:space="0" w:color="auto"/>
          </w:divBdr>
          <w:divsChild>
            <w:div w:id="1215119602">
              <w:marLeft w:val="0"/>
              <w:marRight w:val="0"/>
              <w:marTop w:val="0"/>
              <w:marBottom w:val="0"/>
              <w:divBdr>
                <w:top w:val="none" w:sz="0" w:space="0" w:color="auto"/>
                <w:left w:val="none" w:sz="0" w:space="0" w:color="auto"/>
                <w:bottom w:val="none" w:sz="0" w:space="0" w:color="auto"/>
                <w:right w:val="none" w:sz="0" w:space="0" w:color="auto"/>
              </w:divBdr>
              <w:divsChild>
                <w:div w:id="905652609">
                  <w:marLeft w:val="0"/>
                  <w:marRight w:val="0"/>
                  <w:marTop w:val="0"/>
                  <w:marBottom w:val="0"/>
                  <w:divBdr>
                    <w:top w:val="none" w:sz="0" w:space="0" w:color="auto"/>
                    <w:left w:val="none" w:sz="0" w:space="0" w:color="auto"/>
                    <w:bottom w:val="none" w:sz="0" w:space="0" w:color="auto"/>
                    <w:right w:val="none" w:sz="0" w:space="0" w:color="auto"/>
                  </w:divBdr>
                  <w:divsChild>
                    <w:div w:id="50150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23241">
      <w:bodyDiv w:val="1"/>
      <w:marLeft w:val="0"/>
      <w:marRight w:val="0"/>
      <w:marTop w:val="0"/>
      <w:marBottom w:val="0"/>
      <w:divBdr>
        <w:top w:val="none" w:sz="0" w:space="0" w:color="auto"/>
        <w:left w:val="none" w:sz="0" w:space="0" w:color="auto"/>
        <w:bottom w:val="none" w:sz="0" w:space="0" w:color="auto"/>
        <w:right w:val="none" w:sz="0" w:space="0" w:color="auto"/>
      </w:divBdr>
      <w:divsChild>
        <w:div w:id="91559732">
          <w:marLeft w:val="0"/>
          <w:marRight w:val="0"/>
          <w:marTop w:val="0"/>
          <w:marBottom w:val="0"/>
          <w:divBdr>
            <w:top w:val="none" w:sz="0" w:space="0" w:color="auto"/>
            <w:left w:val="none" w:sz="0" w:space="0" w:color="auto"/>
            <w:bottom w:val="none" w:sz="0" w:space="0" w:color="auto"/>
            <w:right w:val="none" w:sz="0" w:space="0" w:color="auto"/>
          </w:divBdr>
          <w:divsChild>
            <w:div w:id="775518420">
              <w:marLeft w:val="0"/>
              <w:marRight w:val="0"/>
              <w:marTop w:val="0"/>
              <w:marBottom w:val="0"/>
              <w:divBdr>
                <w:top w:val="none" w:sz="0" w:space="0" w:color="auto"/>
                <w:left w:val="none" w:sz="0" w:space="0" w:color="auto"/>
                <w:bottom w:val="none" w:sz="0" w:space="0" w:color="auto"/>
                <w:right w:val="none" w:sz="0" w:space="0" w:color="auto"/>
              </w:divBdr>
              <w:divsChild>
                <w:div w:id="723261546">
                  <w:marLeft w:val="0"/>
                  <w:marRight w:val="0"/>
                  <w:marTop w:val="0"/>
                  <w:marBottom w:val="0"/>
                  <w:divBdr>
                    <w:top w:val="none" w:sz="0" w:space="0" w:color="auto"/>
                    <w:left w:val="none" w:sz="0" w:space="0" w:color="auto"/>
                    <w:bottom w:val="none" w:sz="0" w:space="0" w:color="auto"/>
                    <w:right w:val="none" w:sz="0" w:space="0" w:color="auto"/>
                  </w:divBdr>
                  <w:divsChild>
                    <w:div w:id="79378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946343">
          <w:marLeft w:val="0"/>
          <w:marRight w:val="0"/>
          <w:marTop w:val="0"/>
          <w:marBottom w:val="0"/>
          <w:divBdr>
            <w:top w:val="none" w:sz="0" w:space="0" w:color="auto"/>
            <w:left w:val="none" w:sz="0" w:space="0" w:color="auto"/>
            <w:bottom w:val="none" w:sz="0" w:space="0" w:color="auto"/>
            <w:right w:val="none" w:sz="0" w:space="0" w:color="auto"/>
          </w:divBdr>
          <w:divsChild>
            <w:div w:id="1098911390">
              <w:marLeft w:val="0"/>
              <w:marRight w:val="0"/>
              <w:marTop w:val="0"/>
              <w:marBottom w:val="0"/>
              <w:divBdr>
                <w:top w:val="none" w:sz="0" w:space="0" w:color="auto"/>
                <w:left w:val="none" w:sz="0" w:space="0" w:color="auto"/>
                <w:bottom w:val="none" w:sz="0" w:space="0" w:color="auto"/>
                <w:right w:val="none" w:sz="0" w:space="0" w:color="auto"/>
              </w:divBdr>
              <w:divsChild>
                <w:div w:id="1496995074">
                  <w:marLeft w:val="0"/>
                  <w:marRight w:val="0"/>
                  <w:marTop w:val="0"/>
                  <w:marBottom w:val="0"/>
                  <w:divBdr>
                    <w:top w:val="none" w:sz="0" w:space="0" w:color="auto"/>
                    <w:left w:val="none" w:sz="0" w:space="0" w:color="auto"/>
                    <w:bottom w:val="none" w:sz="0" w:space="0" w:color="auto"/>
                    <w:right w:val="none" w:sz="0" w:space="0" w:color="auto"/>
                  </w:divBdr>
                  <w:divsChild>
                    <w:div w:id="506361429">
                      <w:marLeft w:val="0"/>
                      <w:marRight w:val="0"/>
                      <w:marTop w:val="0"/>
                      <w:marBottom w:val="0"/>
                      <w:divBdr>
                        <w:top w:val="none" w:sz="0" w:space="0" w:color="auto"/>
                        <w:left w:val="none" w:sz="0" w:space="0" w:color="auto"/>
                        <w:bottom w:val="none" w:sz="0" w:space="0" w:color="auto"/>
                        <w:right w:val="none" w:sz="0" w:space="0" w:color="auto"/>
                      </w:divBdr>
                      <w:divsChild>
                        <w:div w:id="224948356">
                          <w:marLeft w:val="0"/>
                          <w:marRight w:val="0"/>
                          <w:marTop w:val="0"/>
                          <w:marBottom w:val="0"/>
                          <w:divBdr>
                            <w:top w:val="none" w:sz="0" w:space="0" w:color="auto"/>
                            <w:left w:val="none" w:sz="0" w:space="0" w:color="auto"/>
                            <w:bottom w:val="none" w:sz="0" w:space="0" w:color="auto"/>
                            <w:right w:val="none" w:sz="0" w:space="0" w:color="auto"/>
                          </w:divBdr>
                          <w:divsChild>
                            <w:div w:id="94252739">
                              <w:marLeft w:val="0"/>
                              <w:marRight w:val="0"/>
                              <w:marTop w:val="0"/>
                              <w:marBottom w:val="0"/>
                              <w:divBdr>
                                <w:top w:val="none" w:sz="0" w:space="0" w:color="auto"/>
                                <w:left w:val="none" w:sz="0" w:space="0" w:color="auto"/>
                                <w:bottom w:val="none" w:sz="0" w:space="0" w:color="auto"/>
                                <w:right w:val="none" w:sz="0" w:space="0" w:color="auto"/>
                              </w:divBdr>
                              <w:divsChild>
                                <w:div w:id="740562021">
                                  <w:marLeft w:val="0"/>
                                  <w:marRight w:val="0"/>
                                  <w:marTop w:val="0"/>
                                  <w:marBottom w:val="0"/>
                                  <w:divBdr>
                                    <w:top w:val="none" w:sz="0" w:space="0" w:color="auto"/>
                                    <w:left w:val="none" w:sz="0" w:space="0" w:color="auto"/>
                                    <w:bottom w:val="none" w:sz="0" w:space="0" w:color="auto"/>
                                    <w:right w:val="none" w:sz="0" w:space="0" w:color="auto"/>
                                  </w:divBdr>
                                  <w:divsChild>
                                    <w:div w:id="679623502">
                                      <w:marLeft w:val="0"/>
                                      <w:marRight w:val="0"/>
                                      <w:marTop w:val="0"/>
                                      <w:marBottom w:val="0"/>
                                      <w:divBdr>
                                        <w:top w:val="none" w:sz="0" w:space="0" w:color="auto"/>
                                        <w:left w:val="none" w:sz="0" w:space="0" w:color="auto"/>
                                        <w:bottom w:val="none" w:sz="0" w:space="0" w:color="auto"/>
                                        <w:right w:val="none" w:sz="0" w:space="0" w:color="auto"/>
                                      </w:divBdr>
                                      <w:divsChild>
                                        <w:div w:id="453990014">
                                          <w:marLeft w:val="0"/>
                                          <w:marRight w:val="0"/>
                                          <w:marTop w:val="0"/>
                                          <w:marBottom w:val="0"/>
                                          <w:divBdr>
                                            <w:top w:val="none" w:sz="0" w:space="0" w:color="auto"/>
                                            <w:left w:val="none" w:sz="0" w:space="0" w:color="auto"/>
                                            <w:bottom w:val="none" w:sz="0" w:space="0" w:color="auto"/>
                                            <w:right w:val="none" w:sz="0" w:space="0" w:color="auto"/>
                                          </w:divBdr>
                                        </w:div>
                                        <w:div w:id="1332297924">
                                          <w:marLeft w:val="0"/>
                                          <w:marRight w:val="0"/>
                                          <w:marTop w:val="0"/>
                                          <w:marBottom w:val="0"/>
                                          <w:divBdr>
                                            <w:top w:val="none" w:sz="0" w:space="0" w:color="auto"/>
                                            <w:left w:val="none" w:sz="0" w:space="0" w:color="auto"/>
                                            <w:bottom w:val="none" w:sz="0" w:space="0" w:color="auto"/>
                                            <w:right w:val="none" w:sz="0" w:space="0" w:color="auto"/>
                                          </w:divBdr>
                                        </w:div>
                                      </w:divsChild>
                                    </w:div>
                                    <w:div w:id="1193230181">
                                      <w:marLeft w:val="0"/>
                                      <w:marRight w:val="0"/>
                                      <w:marTop w:val="0"/>
                                      <w:marBottom w:val="0"/>
                                      <w:divBdr>
                                        <w:top w:val="none" w:sz="0" w:space="0" w:color="auto"/>
                                        <w:left w:val="none" w:sz="0" w:space="0" w:color="auto"/>
                                        <w:bottom w:val="none" w:sz="0" w:space="0" w:color="auto"/>
                                        <w:right w:val="none" w:sz="0" w:space="0" w:color="auto"/>
                                      </w:divBdr>
                                      <w:divsChild>
                                        <w:div w:id="93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263904">
                              <w:marLeft w:val="0"/>
                              <w:marRight w:val="0"/>
                              <w:marTop w:val="0"/>
                              <w:marBottom w:val="0"/>
                              <w:divBdr>
                                <w:top w:val="none" w:sz="0" w:space="0" w:color="auto"/>
                                <w:left w:val="none" w:sz="0" w:space="0" w:color="auto"/>
                                <w:bottom w:val="none" w:sz="0" w:space="0" w:color="auto"/>
                                <w:right w:val="none" w:sz="0" w:space="0" w:color="auto"/>
                              </w:divBdr>
                            </w:div>
                            <w:div w:id="907422791">
                              <w:marLeft w:val="0"/>
                              <w:marRight w:val="0"/>
                              <w:marTop w:val="0"/>
                              <w:marBottom w:val="0"/>
                              <w:divBdr>
                                <w:top w:val="none" w:sz="0" w:space="0" w:color="auto"/>
                                <w:left w:val="none" w:sz="0" w:space="0" w:color="auto"/>
                                <w:bottom w:val="none" w:sz="0" w:space="0" w:color="auto"/>
                                <w:right w:val="none" w:sz="0" w:space="0" w:color="auto"/>
                              </w:divBdr>
                            </w:div>
                            <w:div w:id="119592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8296880">
      <w:bodyDiv w:val="1"/>
      <w:marLeft w:val="0"/>
      <w:marRight w:val="0"/>
      <w:marTop w:val="0"/>
      <w:marBottom w:val="0"/>
      <w:divBdr>
        <w:top w:val="none" w:sz="0" w:space="0" w:color="auto"/>
        <w:left w:val="none" w:sz="0" w:space="0" w:color="auto"/>
        <w:bottom w:val="none" w:sz="0" w:space="0" w:color="auto"/>
        <w:right w:val="none" w:sz="0" w:space="0" w:color="auto"/>
      </w:divBdr>
    </w:div>
    <w:div w:id="888490283">
      <w:bodyDiv w:val="1"/>
      <w:marLeft w:val="0"/>
      <w:marRight w:val="0"/>
      <w:marTop w:val="0"/>
      <w:marBottom w:val="0"/>
      <w:divBdr>
        <w:top w:val="none" w:sz="0" w:space="0" w:color="auto"/>
        <w:left w:val="none" w:sz="0" w:space="0" w:color="auto"/>
        <w:bottom w:val="none" w:sz="0" w:space="0" w:color="auto"/>
        <w:right w:val="none" w:sz="0" w:space="0" w:color="auto"/>
      </w:divBdr>
      <w:divsChild>
        <w:div w:id="365834620">
          <w:marLeft w:val="0"/>
          <w:marRight w:val="0"/>
          <w:marTop w:val="0"/>
          <w:marBottom w:val="0"/>
          <w:divBdr>
            <w:top w:val="none" w:sz="0" w:space="0" w:color="auto"/>
            <w:left w:val="none" w:sz="0" w:space="0" w:color="auto"/>
            <w:bottom w:val="none" w:sz="0" w:space="0" w:color="auto"/>
            <w:right w:val="none" w:sz="0" w:space="0" w:color="auto"/>
          </w:divBdr>
          <w:divsChild>
            <w:div w:id="1450007796">
              <w:marLeft w:val="0"/>
              <w:marRight w:val="0"/>
              <w:marTop w:val="0"/>
              <w:marBottom w:val="0"/>
              <w:divBdr>
                <w:top w:val="none" w:sz="0" w:space="0" w:color="auto"/>
                <w:left w:val="none" w:sz="0" w:space="0" w:color="auto"/>
                <w:bottom w:val="none" w:sz="0" w:space="0" w:color="auto"/>
                <w:right w:val="none" w:sz="0" w:space="0" w:color="auto"/>
              </w:divBdr>
            </w:div>
          </w:divsChild>
        </w:div>
        <w:div w:id="113409748">
          <w:marLeft w:val="0"/>
          <w:marRight w:val="0"/>
          <w:marTop w:val="0"/>
          <w:marBottom w:val="0"/>
          <w:divBdr>
            <w:top w:val="none" w:sz="0" w:space="0" w:color="auto"/>
            <w:left w:val="none" w:sz="0" w:space="0" w:color="auto"/>
            <w:bottom w:val="none" w:sz="0" w:space="0" w:color="auto"/>
            <w:right w:val="none" w:sz="0" w:space="0" w:color="auto"/>
          </w:divBdr>
        </w:div>
      </w:divsChild>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9071649">
      <w:bodyDiv w:val="1"/>
      <w:marLeft w:val="0"/>
      <w:marRight w:val="0"/>
      <w:marTop w:val="0"/>
      <w:marBottom w:val="0"/>
      <w:divBdr>
        <w:top w:val="none" w:sz="0" w:space="0" w:color="auto"/>
        <w:left w:val="none" w:sz="0" w:space="0" w:color="auto"/>
        <w:bottom w:val="none" w:sz="0" w:space="0" w:color="auto"/>
        <w:right w:val="none" w:sz="0" w:space="0" w:color="auto"/>
      </w:divBdr>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90119120">
      <w:bodyDiv w:val="1"/>
      <w:marLeft w:val="0"/>
      <w:marRight w:val="0"/>
      <w:marTop w:val="0"/>
      <w:marBottom w:val="0"/>
      <w:divBdr>
        <w:top w:val="none" w:sz="0" w:space="0" w:color="auto"/>
        <w:left w:val="none" w:sz="0" w:space="0" w:color="auto"/>
        <w:bottom w:val="none" w:sz="0" w:space="0" w:color="auto"/>
        <w:right w:val="none" w:sz="0" w:space="0" w:color="auto"/>
      </w:divBdr>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
        <w:div w:id="1479109107">
          <w:marLeft w:val="0"/>
          <w:marRight w:val="0"/>
          <w:marTop w:val="0"/>
          <w:marBottom w:val="0"/>
          <w:divBdr>
            <w:top w:val="none" w:sz="0" w:space="0" w:color="auto"/>
            <w:left w:val="none" w:sz="0" w:space="0" w:color="auto"/>
            <w:bottom w:val="none" w:sz="0" w:space="0" w:color="auto"/>
            <w:right w:val="none" w:sz="0" w:space="0" w:color="auto"/>
          </w:divBdr>
          <w:divsChild>
            <w:div w:id="1586496935">
              <w:marLeft w:val="0"/>
              <w:marRight w:val="0"/>
              <w:marTop w:val="15"/>
              <w:marBottom w:val="0"/>
              <w:divBdr>
                <w:top w:val="none" w:sz="0" w:space="0" w:color="auto"/>
                <w:left w:val="none" w:sz="0" w:space="0" w:color="auto"/>
                <w:bottom w:val="none" w:sz="0" w:space="0" w:color="auto"/>
                <w:right w:val="none" w:sz="0" w:space="0" w:color="auto"/>
              </w:divBdr>
              <w:divsChild>
                <w:div w:id="1554148672">
                  <w:marLeft w:val="0"/>
                  <w:marRight w:val="0"/>
                  <w:marTop w:val="0"/>
                  <w:marBottom w:val="0"/>
                  <w:divBdr>
                    <w:top w:val="none" w:sz="0" w:space="0" w:color="auto"/>
                    <w:left w:val="none" w:sz="0" w:space="0" w:color="auto"/>
                    <w:bottom w:val="none" w:sz="0" w:space="0" w:color="auto"/>
                    <w:right w:val="none" w:sz="0" w:space="0" w:color="auto"/>
                  </w:divBdr>
                  <w:divsChild>
                    <w:div w:id="16125887">
                      <w:marLeft w:val="0"/>
                      <w:marRight w:val="0"/>
                      <w:marTop w:val="0"/>
                      <w:marBottom w:val="180"/>
                      <w:divBdr>
                        <w:top w:val="none" w:sz="0" w:space="0" w:color="auto"/>
                        <w:left w:val="none" w:sz="0" w:space="0" w:color="auto"/>
                        <w:bottom w:val="none" w:sz="0" w:space="0" w:color="auto"/>
                        <w:right w:val="none" w:sz="0" w:space="0" w:color="auto"/>
                      </w:divBdr>
                    </w:div>
                    <w:div w:id="1187988294">
                      <w:marLeft w:val="0"/>
                      <w:marRight w:val="0"/>
                      <w:marTop w:val="0"/>
                      <w:marBottom w:val="120"/>
                      <w:divBdr>
                        <w:top w:val="none" w:sz="0" w:space="0" w:color="auto"/>
                        <w:left w:val="none" w:sz="0" w:space="0" w:color="auto"/>
                        <w:bottom w:val="none" w:sz="0" w:space="0" w:color="auto"/>
                        <w:right w:val="none" w:sz="0" w:space="0" w:color="auto"/>
                      </w:divBdr>
                    </w:div>
                    <w:div w:id="1796362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90724841">
      <w:bodyDiv w:val="1"/>
      <w:marLeft w:val="0"/>
      <w:marRight w:val="0"/>
      <w:marTop w:val="0"/>
      <w:marBottom w:val="0"/>
      <w:divBdr>
        <w:top w:val="none" w:sz="0" w:space="0" w:color="auto"/>
        <w:left w:val="none" w:sz="0" w:space="0" w:color="auto"/>
        <w:bottom w:val="none" w:sz="0" w:space="0" w:color="auto"/>
        <w:right w:val="none" w:sz="0" w:space="0" w:color="auto"/>
      </w:divBdr>
      <w:divsChild>
        <w:div w:id="1564218911">
          <w:marLeft w:val="0"/>
          <w:marRight w:val="0"/>
          <w:marTop w:val="0"/>
          <w:marBottom w:val="0"/>
          <w:divBdr>
            <w:top w:val="none" w:sz="0" w:space="0" w:color="auto"/>
            <w:left w:val="none" w:sz="0" w:space="0" w:color="auto"/>
            <w:bottom w:val="none" w:sz="0" w:space="0" w:color="auto"/>
            <w:right w:val="none" w:sz="0" w:space="0" w:color="auto"/>
          </w:divBdr>
        </w:div>
      </w:divsChild>
    </w:div>
    <w:div w:id="891233927">
      <w:bodyDiv w:val="1"/>
      <w:marLeft w:val="0"/>
      <w:marRight w:val="0"/>
      <w:marTop w:val="0"/>
      <w:marBottom w:val="0"/>
      <w:divBdr>
        <w:top w:val="none" w:sz="0" w:space="0" w:color="auto"/>
        <w:left w:val="none" w:sz="0" w:space="0" w:color="auto"/>
        <w:bottom w:val="none" w:sz="0" w:space="0" w:color="auto"/>
        <w:right w:val="none" w:sz="0" w:space="0" w:color="auto"/>
      </w:divBdr>
      <w:divsChild>
        <w:div w:id="1128352241">
          <w:marLeft w:val="0"/>
          <w:marRight w:val="0"/>
          <w:marTop w:val="0"/>
          <w:marBottom w:val="0"/>
          <w:divBdr>
            <w:top w:val="none" w:sz="0" w:space="0" w:color="auto"/>
            <w:left w:val="none" w:sz="0" w:space="0" w:color="auto"/>
            <w:bottom w:val="none" w:sz="0" w:space="0" w:color="auto"/>
            <w:right w:val="none" w:sz="0" w:space="0" w:color="auto"/>
          </w:divBdr>
          <w:divsChild>
            <w:div w:id="1983996453">
              <w:marLeft w:val="0"/>
              <w:marRight w:val="0"/>
              <w:marTop w:val="0"/>
              <w:marBottom w:val="0"/>
              <w:divBdr>
                <w:top w:val="none" w:sz="0" w:space="0" w:color="auto"/>
                <w:left w:val="none" w:sz="0" w:space="0" w:color="auto"/>
                <w:bottom w:val="none" w:sz="0" w:space="0" w:color="auto"/>
                <w:right w:val="none" w:sz="0" w:space="0" w:color="auto"/>
              </w:divBdr>
            </w:div>
          </w:divsChild>
        </w:div>
        <w:div w:id="1527139952">
          <w:marLeft w:val="0"/>
          <w:marRight w:val="0"/>
          <w:marTop w:val="0"/>
          <w:marBottom w:val="0"/>
          <w:divBdr>
            <w:top w:val="none" w:sz="0" w:space="0" w:color="auto"/>
            <w:left w:val="none" w:sz="0" w:space="0" w:color="auto"/>
            <w:bottom w:val="none" w:sz="0" w:space="0" w:color="auto"/>
            <w:right w:val="none" w:sz="0" w:space="0" w:color="auto"/>
          </w:divBdr>
        </w:div>
      </w:divsChild>
    </w:div>
    <w:div w:id="891356084">
      <w:bodyDiv w:val="1"/>
      <w:marLeft w:val="0"/>
      <w:marRight w:val="0"/>
      <w:marTop w:val="0"/>
      <w:marBottom w:val="0"/>
      <w:divBdr>
        <w:top w:val="none" w:sz="0" w:space="0" w:color="auto"/>
        <w:left w:val="none" w:sz="0" w:space="0" w:color="auto"/>
        <w:bottom w:val="none" w:sz="0" w:space="0" w:color="auto"/>
        <w:right w:val="none" w:sz="0" w:space="0" w:color="auto"/>
      </w:divBdr>
      <w:divsChild>
        <w:div w:id="822045415">
          <w:marLeft w:val="0"/>
          <w:marRight w:val="0"/>
          <w:marTop w:val="0"/>
          <w:marBottom w:val="0"/>
          <w:divBdr>
            <w:top w:val="none" w:sz="0" w:space="0" w:color="auto"/>
            <w:left w:val="none" w:sz="0" w:space="0" w:color="auto"/>
            <w:bottom w:val="none" w:sz="0" w:space="0" w:color="auto"/>
            <w:right w:val="none" w:sz="0" w:space="0" w:color="auto"/>
          </w:divBdr>
          <w:divsChild>
            <w:div w:id="1227109311">
              <w:marLeft w:val="0"/>
              <w:marRight w:val="0"/>
              <w:marTop w:val="0"/>
              <w:marBottom w:val="0"/>
              <w:divBdr>
                <w:top w:val="none" w:sz="0" w:space="0" w:color="auto"/>
                <w:left w:val="none" w:sz="0" w:space="0" w:color="auto"/>
                <w:bottom w:val="none" w:sz="0" w:space="0" w:color="auto"/>
                <w:right w:val="none" w:sz="0" w:space="0" w:color="auto"/>
              </w:divBdr>
              <w:divsChild>
                <w:div w:id="841432687">
                  <w:marLeft w:val="0"/>
                  <w:marRight w:val="0"/>
                  <w:marTop w:val="0"/>
                  <w:marBottom w:val="0"/>
                  <w:divBdr>
                    <w:top w:val="none" w:sz="0" w:space="0" w:color="auto"/>
                    <w:left w:val="none" w:sz="0" w:space="0" w:color="auto"/>
                    <w:bottom w:val="none" w:sz="0" w:space="0" w:color="auto"/>
                    <w:right w:val="none" w:sz="0" w:space="0" w:color="auto"/>
                  </w:divBdr>
                  <w:divsChild>
                    <w:div w:id="452947183">
                      <w:marLeft w:val="0"/>
                      <w:marRight w:val="0"/>
                      <w:marTop w:val="0"/>
                      <w:marBottom w:val="0"/>
                      <w:divBdr>
                        <w:top w:val="none" w:sz="0" w:space="0" w:color="auto"/>
                        <w:left w:val="none" w:sz="0" w:space="0" w:color="auto"/>
                        <w:bottom w:val="none" w:sz="0" w:space="0" w:color="auto"/>
                        <w:right w:val="none" w:sz="0" w:space="0" w:color="auto"/>
                      </w:divBdr>
                      <w:divsChild>
                        <w:div w:id="375205602">
                          <w:marLeft w:val="0"/>
                          <w:marRight w:val="0"/>
                          <w:marTop w:val="0"/>
                          <w:marBottom w:val="0"/>
                          <w:divBdr>
                            <w:top w:val="none" w:sz="0" w:space="0" w:color="auto"/>
                            <w:left w:val="none" w:sz="0" w:space="0" w:color="auto"/>
                            <w:bottom w:val="none" w:sz="0" w:space="0" w:color="auto"/>
                            <w:right w:val="none" w:sz="0" w:space="0" w:color="auto"/>
                          </w:divBdr>
                          <w:divsChild>
                            <w:div w:id="1695615007">
                              <w:marLeft w:val="0"/>
                              <w:marRight w:val="0"/>
                              <w:marTop w:val="0"/>
                              <w:marBottom w:val="0"/>
                              <w:divBdr>
                                <w:top w:val="none" w:sz="0" w:space="0" w:color="auto"/>
                                <w:left w:val="none" w:sz="0" w:space="0" w:color="auto"/>
                                <w:bottom w:val="none" w:sz="0" w:space="0" w:color="auto"/>
                                <w:right w:val="none" w:sz="0" w:space="0" w:color="auto"/>
                              </w:divBdr>
                              <w:divsChild>
                                <w:div w:id="1571236779">
                                  <w:marLeft w:val="0"/>
                                  <w:marRight w:val="0"/>
                                  <w:marTop w:val="0"/>
                                  <w:marBottom w:val="0"/>
                                  <w:divBdr>
                                    <w:top w:val="none" w:sz="0" w:space="0" w:color="auto"/>
                                    <w:left w:val="none" w:sz="0" w:space="0" w:color="auto"/>
                                    <w:bottom w:val="none" w:sz="0" w:space="0" w:color="auto"/>
                                    <w:right w:val="none" w:sz="0" w:space="0" w:color="auto"/>
                                  </w:divBdr>
                                  <w:divsChild>
                                    <w:div w:id="507254504">
                                      <w:marLeft w:val="0"/>
                                      <w:marRight w:val="0"/>
                                      <w:marTop w:val="0"/>
                                      <w:marBottom w:val="0"/>
                                      <w:divBdr>
                                        <w:top w:val="single" w:sz="6" w:space="0" w:color="CFCFCF"/>
                                        <w:left w:val="single" w:sz="6" w:space="0" w:color="CFCFCF"/>
                                        <w:bottom w:val="single" w:sz="6" w:space="0" w:color="CFCFCF"/>
                                        <w:right w:val="single" w:sz="6" w:space="0" w:color="CFCFCF"/>
                                      </w:divBdr>
                                      <w:divsChild>
                                        <w:div w:id="1225871793">
                                          <w:marLeft w:val="0"/>
                                          <w:marRight w:val="0"/>
                                          <w:marTop w:val="0"/>
                                          <w:marBottom w:val="0"/>
                                          <w:divBdr>
                                            <w:top w:val="none" w:sz="0" w:space="0" w:color="auto"/>
                                            <w:left w:val="none" w:sz="0" w:space="0" w:color="auto"/>
                                            <w:bottom w:val="none" w:sz="0" w:space="0" w:color="auto"/>
                                            <w:right w:val="none" w:sz="0" w:space="0" w:color="auto"/>
                                          </w:divBdr>
                                          <w:divsChild>
                                            <w:div w:id="151336861">
                                              <w:marLeft w:val="0"/>
                                              <w:marRight w:val="0"/>
                                              <w:marTop w:val="0"/>
                                              <w:marBottom w:val="0"/>
                                              <w:divBdr>
                                                <w:top w:val="none" w:sz="0" w:space="0" w:color="auto"/>
                                                <w:left w:val="none" w:sz="0" w:space="0" w:color="auto"/>
                                                <w:bottom w:val="none" w:sz="0" w:space="0" w:color="auto"/>
                                                <w:right w:val="none" w:sz="0" w:space="0" w:color="auto"/>
                                              </w:divBdr>
                                            </w:div>
                                            <w:div w:id="488643935">
                                              <w:marLeft w:val="0"/>
                                              <w:marRight w:val="0"/>
                                              <w:marTop w:val="0"/>
                                              <w:marBottom w:val="0"/>
                                              <w:divBdr>
                                                <w:top w:val="none" w:sz="0" w:space="0" w:color="auto"/>
                                                <w:left w:val="none" w:sz="0" w:space="0" w:color="auto"/>
                                                <w:bottom w:val="none" w:sz="0" w:space="0" w:color="auto"/>
                                                <w:right w:val="none" w:sz="0" w:space="0" w:color="auto"/>
                                              </w:divBdr>
                                            </w:div>
                                            <w:div w:id="55203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1380782">
      <w:bodyDiv w:val="1"/>
      <w:marLeft w:val="0"/>
      <w:marRight w:val="0"/>
      <w:marTop w:val="0"/>
      <w:marBottom w:val="0"/>
      <w:divBdr>
        <w:top w:val="none" w:sz="0" w:space="0" w:color="auto"/>
        <w:left w:val="none" w:sz="0" w:space="0" w:color="auto"/>
        <w:bottom w:val="none" w:sz="0" w:space="0" w:color="auto"/>
        <w:right w:val="none" w:sz="0" w:space="0" w:color="auto"/>
      </w:divBdr>
    </w:div>
    <w:div w:id="891574514">
      <w:bodyDiv w:val="1"/>
      <w:marLeft w:val="0"/>
      <w:marRight w:val="0"/>
      <w:marTop w:val="0"/>
      <w:marBottom w:val="0"/>
      <w:divBdr>
        <w:top w:val="none" w:sz="0" w:space="0" w:color="auto"/>
        <w:left w:val="none" w:sz="0" w:space="0" w:color="auto"/>
        <w:bottom w:val="none" w:sz="0" w:space="0" w:color="auto"/>
        <w:right w:val="none" w:sz="0" w:space="0" w:color="auto"/>
      </w:divBdr>
      <w:divsChild>
        <w:div w:id="387924187">
          <w:marLeft w:val="0"/>
          <w:marRight w:val="0"/>
          <w:marTop w:val="0"/>
          <w:marBottom w:val="0"/>
          <w:divBdr>
            <w:top w:val="none" w:sz="0" w:space="0" w:color="auto"/>
            <w:left w:val="none" w:sz="0" w:space="0" w:color="auto"/>
            <w:bottom w:val="none" w:sz="0" w:space="0" w:color="auto"/>
            <w:right w:val="none" w:sz="0" w:space="0" w:color="auto"/>
          </w:divBdr>
          <w:divsChild>
            <w:div w:id="1700275587">
              <w:marLeft w:val="0"/>
              <w:marRight w:val="0"/>
              <w:marTop w:val="0"/>
              <w:marBottom w:val="0"/>
              <w:divBdr>
                <w:top w:val="none" w:sz="0" w:space="0" w:color="auto"/>
                <w:left w:val="none" w:sz="0" w:space="0" w:color="auto"/>
                <w:bottom w:val="none" w:sz="0" w:space="0" w:color="auto"/>
                <w:right w:val="none" w:sz="0" w:space="0" w:color="auto"/>
              </w:divBdr>
              <w:divsChild>
                <w:div w:id="118786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95262">
          <w:marLeft w:val="0"/>
          <w:marRight w:val="0"/>
          <w:marTop w:val="0"/>
          <w:marBottom w:val="0"/>
          <w:divBdr>
            <w:top w:val="none" w:sz="0" w:space="0" w:color="auto"/>
            <w:left w:val="none" w:sz="0" w:space="0" w:color="auto"/>
            <w:bottom w:val="none" w:sz="0" w:space="0" w:color="auto"/>
            <w:right w:val="none" w:sz="0" w:space="0" w:color="auto"/>
          </w:divBdr>
          <w:divsChild>
            <w:div w:id="979305474">
              <w:marLeft w:val="0"/>
              <w:marRight w:val="0"/>
              <w:marTop w:val="0"/>
              <w:marBottom w:val="0"/>
              <w:divBdr>
                <w:top w:val="none" w:sz="0" w:space="0" w:color="auto"/>
                <w:left w:val="none" w:sz="0" w:space="0" w:color="auto"/>
                <w:bottom w:val="none" w:sz="0" w:space="0" w:color="auto"/>
                <w:right w:val="none" w:sz="0" w:space="0" w:color="auto"/>
              </w:divBdr>
              <w:divsChild>
                <w:div w:id="1597783092">
                  <w:marLeft w:val="0"/>
                  <w:marRight w:val="0"/>
                  <w:marTop w:val="0"/>
                  <w:marBottom w:val="0"/>
                  <w:divBdr>
                    <w:top w:val="none" w:sz="0" w:space="0" w:color="auto"/>
                    <w:left w:val="none" w:sz="0" w:space="0" w:color="auto"/>
                    <w:bottom w:val="none" w:sz="0" w:space="0" w:color="auto"/>
                    <w:right w:val="none" w:sz="0" w:space="0" w:color="auto"/>
                  </w:divBdr>
                  <w:divsChild>
                    <w:div w:id="1584992790">
                      <w:marLeft w:val="0"/>
                      <w:marRight w:val="0"/>
                      <w:marTop w:val="0"/>
                      <w:marBottom w:val="0"/>
                      <w:divBdr>
                        <w:top w:val="none" w:sz="0" w:space="0" w:color="auto"/>
                        <w:left w:val="none" w:sz="0" w:space="0" w:color="auto"/>
                        <w:bottom w:val="none" w:sz="0" w:space="0" w:color="auto"/>
                        <w:right w:val="none" w:sz="0" w:space="0" w:color="auto"/>
                      </w:divBdr>
                      <w:divsChild>
                        <w:div w:id="1947807586">
                          <w:marLeft w:val="0"/>
                          <w:marRight w:val="0"/>
                          <w:marTop w:val="0"/>
                          <w:marBottom w:val="0"/>
                          <w:divBdr>
                            <w:top w:val="none" w:sz="0" w:space="0" w:color="auto"/>
                            <w:left w:val="none" w:sz="0" w:space="0" w:color="auto"/>
                            <w:bottom w:val="none" w:sz="0" w:space="0" w:color="auto"/>
                            <w:right w:val="none" w:sz="0" w:space="0" w:color="auto"/>
                          </w:divBdr>
                          <w:divsChild>
                            <w:div w:id="93293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1883900">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sChild>
            <w:div w:id="1236745095">
              <w:marLeft w:val="0"/>
              <w:marRight w:val="0"/>
              <w:marTop w:val="0"/>
              <w:marBottom w:val="0"/>
              <w:divBdr>
                <w:top w:val="none" w:sz="0" w:space="0" w:color="auto"/>
                <w:left w:val="none" w:sz="0" w:space="0" w:color="auto"/>
                <w:bottom w:val="none" w:sz="0" w:space="0" w:color="auto"/>
                <w:right w:val="none" w:sz="0" w:space="0" w:color="auto"/>
              </w:divBdr>
              <w:divsChild>
                <w:div w:id="18606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51676">
          <w:marLeft w:val="0"/>
          <w:marRight w:val="0"/>
          <w:marTop w:val="0"/>
          <w:marBottom w:val="0"/>
          <w:divBdr>
            <w:top w:val="none" w:sz="0" w:space="0" w:color="auto"/>
            <w:left w:val="none" w:sz="0" w:space="0" w:color="auto"/>
            <w:bottom w:val="none" w:sz="0" w:space="0" w:color="auto"/>
            <w:right w:val="none" w:sz="0" w:space="0" w:color="auto"/>
          </w:divBdr>
        </w:div>
      </w:divsChild>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2890010">
      <w:bodyDiv w:val="1"/>
      <w:marLeft w:val="0"/>
      <w:marRight w:val="0"/>
      <w:marTop w:val="0"/>
      <w:marBottom w:val="0"/>
      <w:divBdr>
        <w:top w:val="none" w:sz="0" w:space="0" w:color="auto"/>
        <w:left w:val="none" w:sz="0" w:space="0" w:color="auto"/>
        <w:bottom w:val="none" w:sz="0" w:space="0" w:color="auto"/>
        <w:right w:val="none" w:sz="0" w:space="0" w:color="auto"/>
      </w:divBdr>
      <w:divsChild>
        <w:div w:id="1933782401">
          <w:marLeft w:val="0"/>
          <w:marRight w:val="0"/>
          <w:marTop w:val="0"/>
          <w:marBottom w:val="0"/>
          <w:divBdr>
            <w:top w:val="none" w:sz="0" w:space="0" w:color="auto"/>
            <w:left w:val="none" w:sz="0" w:space="0" w:color="auto"/>
            <w:bottom w:val="none" w:sz="0" w:space="0" w:color="auto"/>
            <w:right w:val="none" w:sz="0" w:space="0" w:color="auto"/>
          </w:divBdr>
          <w:divsChild>
            <w:div w:id="31423766">
              <w:marLeft w:val="0"/>
              <w:marRight w:val="0"/>
              <w:marTop w:val="0"/>
              <w:marBottom w:val="0"/>
              <w:divBdr>
                <w:top w:val="none" w:sz="0" w:space="0" w:color="auto"/>
                <w:left w:val="none" w:sz="0" w:space="0" w:color="auto"/>
                <w:bottom w:val="none" w:sz="0" w:space="0" w:color="auto"/>
                <w:right w:val="none" w:sz="0" w:space="0" w:color="auto"/>
              </w:divBdr>
            </w:div>
          </w:divsChild>
        </w:div>
        <w:div w:id="1271357653">
          <w:marLeft w:val="0"/>
          <w:marRight w:val="0"/>
          <w:marTop w:val="0"/>
          <w:marBottom w:val="0"/>
          <w:divBdr>
            <w:top w:val="none" w:sz="0" w:space="0" w:color="auto"/>
            <w:left w:val="none" w:sz="0" w:space="0" w:color="auto"/>
            <w:bottom w:val="none" w:sz="0" w:space="0" w:color="auto"/>
            <w:right w:val="none" w:sz="0" w:space="0" w:color="auto"/>
          </w:divBdr>
        </w:div>
        <w:div w:id="961879710">
          <w:marLeft w:val="0"/>
          <w:marRight w:val="0"/>
          <w:marTop w:val="0"/>
          <w:marBottom w:val="0"/>
          <w:divBdr>
            <w:top w:val="none" w:sz="0" w:space="0" w:color="auto"/>
            <w:left w:val="none" w:sz="0" w:space="0" w:color="auto"/>
            <w:bottom w:val="none" w:sz="0" w:space="0" w:color="auto"/>
            <w:right w:val="none" w:sz="0" w:space="0" w:color="auto"/>
          </w:divBdr>
          <w:divsChild>
            <w:div w:id="178075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4589521">
      <w:bodyDiv w:val="1"/>
      <w:marLeft w:val="0"/>
      <w:marRight w:val="0"/>
      <w:marTop w:val="0"/>
      <w:marBottom w:val="0"/>
      <w:divBdr>
        <w:top w:val="none" w:sz="0" w:space="0" w:color="auto"/>
        <w:left w:val="none" w:sz="0" w:space="0" w:color="auto"/>
        <w:bottom w:val="none" w:sz="0" w:space="0" w:color="auto"/>
        <w:right w:val="none" w:sz="0" w:space="0" w:color="auto"/>
      </w:divBdr>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580019165">
          <w:marLeft w:val="0"/>
          <w:marRight w:val="0"/>
          <w:marTop w:val="0"/>
          <w:marBottom w:val="0"/>
          <w:divBdr>
            <w:top w:val="none" w:sz="0" w:space="0" w:color="auto"/>
            <w:left w:val="none" w:sz="0" w:space="0" w:color="auto"/>
            <w:bottom w:val="none" w:sz="0" w:space="0" w:color="auto"/>
            <w:right w:val="none" w:sz="0" w:space="0" w:color="auto"/>
          </w:divBdr>
        </w:div>
        <w:div w:id="1222015380">
          <w:marLeft w:val="0"/>
          <w:marRight w:val="0"/>
          <w:marTop w:val="0"/>
          <w:marBottom w:val="0"/>
          <w:divBdr>
            <w:top w:val="none" w:sz="0" w:space="0" w:color="auto"/>
            <w:left w:val="none" w:sz="0" w:space="0" w:color="auto"/>
            <w:bottom w:val="none" w:sz="0" w:space="0" w:color="auto"/>
            <w:right w:val="none" w:sz="0" w:space="0" w:color="auto"/>
          </w:divBdr>
        </w:div>
        <w:div w:id="13416666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sChild>
        <w:div w:id="1795522443">
          <w:marLeft w:val="0"/>
          <w:marRight w:val="0"/>
          <w:marTop w:val="0"/>
          <w:marBottom w:val="0"/>
          <w:divBdr>
            <w:top w:val="none" w:sz="0" w:space="0" w:color="auto"/>
            <w:left w:val="none" w:sz="0" w:space="0" w:color="auto"/>
            <w:bottom w:val="none" w:sz="0" w:space="0" w:color="auto"/>
            <w:right w:val="none" w:sz="0" w:space="0" w:color="auto"/>
          </w:divBdr>
        </w:div>
      </w:divsChild>
    </w:div>
    <w:div w:id="896739813">
      <w:bodyDiv w:val="1"/>
      <w:marLeft w:val="0"/>
      <w:marRight w:val="0"/>
      <w:marTop w:val="0"/>
      <w:marBottom w:val="0"/>
      <w:divBdr>
        <w:top w:val="none" w:sz="0" w:space="0" w:color="auto"/>
        <w:left w:val="none" w:sz="0" w:space="0" w:color="auto"/>
        <w:bottom w:val="none" w:sz="0" w:space="0" w:color="auto"/>
        <w:right w:val="none" w:sz="0" w:space="0" w:color="auto"/>
      </w:divBdr>
      <w:divsChild>
        <w:div w:id="751975213">
          <w:marLeft w:val="0"/>
          <w:marRight w:val="0"/>
          <w:marTop w:val="0"/>
          <w:marBottom w:val="0"/>
          <w:divBdr>
            <w:top w:val="none" w:sz="0" w:space="0" w:color="auto"/>
            <w:left w:val="none" w:sz="0" w:space="0" w:color="auto"/>
            <w:bottom w:val="none" w:sz="0" w:space="0" w:color="auto"/>
            <w:right w:val="none" w:sz="0" w:space="0" w:color="auto"/>
          </w:divBdr>
          <w:divsChild>
            <w:div w:id="1859659253">
              <w:marLeft w:val="0"/>
              <w:marRight w:val="0"/>
              <w:marTop w:val="0"/>
              <w:marBottom w:val="0"/>
              <w:divBdr>
                <w:top w:val="none" w:sz="0" w:space="0" w:color="auto"/>
                <w:left w:val="none" w:sz="0" w:space="0" w:color="auto"/>
                <w:bottom w:val="none" w:sz="0" w:space="0" w:color="auto"/>
                <w:right w:val="none" w:sz="0" w:space="0" w:color="auto"/>
              </w:divBdr>
              <w:divsChild>
                <w:div w:id="1500391870">
                  <w:marLeft w:val="0"/>
                  <w:marRight w:val="0"/>
                  <w:marTop w:val="0"/>
                  <w:marBottom w:val="0"/>
                  <w:divBdr>
                    <w:top w:val="none" w:sz="0" w:space="0" w:color="auto"/>
                    <w:left w:val="none" w:sz="0" w:space="0" w:color="auto"/>
                    <w:bottom w:val="none" w:sz="0" w:space="0" w:color="auto"/>
                    <w:right w:val="none" w:sz="0" w:space="0" w:color="auto"/>
                  </w:divBdr>
                  <w:divsChild>
                    <w:div w:id="1774278834">
                      <w:marLeft w:val="0"/>
                      <w:marRight w:val="0"/>
                      <w:marTop w:val="0"/>
                      <w:marBottom w:val="0"/>
                      <w:divBdr>
                        <w:top w:val="none" w:sz="0" w:space="0" w:color="auto"/>
                        <w:left w:val="none" w:sz="0" w:space="0" w:color="auto"/>
                        <w:bottom w:val="none" w:sz="0" w:space="0" w:color="auto"/>
                        <w:right w:val="none" w:sz="0" w:space="0" w:color="auto"/>
                      </w:divBdr>
                      <w:divsChild>
                        <w:div w:id="1865708765">
                          <w:marLeft w:val="0"/>
                          <w:marRight w:val="0"/>
                          <w:marTop w:val="0"/>
                          <w:marBottom w:val="0"/>
                          <w:divBdr>
                            <w:top w:val="none" w:sz="0" w:space="0" w:color="auto"/>
                            <w:left w:val="none" w:sz="0" w:space="0" w:color="auto"/>
                            <w:bottom w:val="none" w:sz="0" w:space="0" w:color="auto"/>
                            <w:right w:val="none" w:sz="0" w:space="0" w:color="auto"/>
                          </w:divBdr>
                          <w:divsChild>
                            <w:div w:id="276986947">
                              <w:marLeft w:val="0"/>
                              <w:marRight w:val="0"/>
                              <w:marTop w:val="0"/>
                              <w:marBottom w:val="0"/>
                              <w:divBdr>
                                <w:top w:val="none" w:sz="0" w:space="0" w:color="auto"/>
                                <w:left w:val="none" w:sz="0" w:space="0" w:color="auto"/>
                                <w:bottom w:val="none" w:sz="0" w:space="0" w:color="auto"/>
                                <w:right w:val="none" w:sz="0" w:space="0" w:color="auto"/>
                              </w:divBdr>
                            </w:div>
                            <w:div w:id="1337617312">
                              <w:marLeft w:val="0"/>
                              <w:marRight w:val="0"/>
                              <w:marTop w:val="0"/>
                              <w:marBottom w:val="0"/>
                              <w:divBdr>
                                <w:top w:val="none" w:sz="0" w:space="0" w:color="auto"/>
                                <w:left w:val="none" w:sz="0" w:space="0" w:color="auto"/>
                                <w:bottom w:val="none" w:sz="0" w:space="0" w:color="auto"/>
                                <w:right w:val="none" w:sz="0" w:space="0" w:color="auto"/>
                              </w:divBdr>
                              <w:divsChild>
                                <w:div w:id="634409465">
                                  <w:marLeft w:val="0"/>
                                  <w:marRight w:val="0"/>
                                  <w:marTop w:val="0"/>
                                  <w:marBottom w:val="0"/>
                                  <w:divBdr>
                                    <w:top w:val="none" w:sz="0" w:space="0" w:color="auto"/>
                                    <w:left w:val="none" w:sz="0" w:space="0" w:color="auto"/>
                                    <w:bottom w:val="none" w:sz="0" w:space="0" w:color="auto"/>
                                    <w:right w:val="none" w:sz="0" w:space="0" w:color="auto"/>
                                  </w:divBdr>
                                  <w:divsChild>
                                    <w:div w:id="165649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7410543">
          <w:marLeft w:val="0"/>
          <w:marRight w:val="0"/>
          <w:marTop w:val="0"/>
          <w:marBottom w:val="0"/>
          <w:divBdr>
            <w:top w:val="none" w:sz="0" w:space="0" w:color="auto"/>
            <w:left w:val="none" w:sz="0" w:space="0" w:color="auto"/>
            <w:bottom w:val="none" w:sz="0" w:space="0" w:color="auto"/>
            <w:right w:val="none" w:sz="0" w:space="0" w:color="auto"/>
          </w:divBdr>
          <w:divsChild>
            <w:div w:id="1278483382">
              <w:marLeft w:val="0"/>
              <w:marRight w:val="0"/>
              <w:marTop w:val="0"/>
              <w:marBottom w:val="0"/>
              <w:divBdr>
                <w:top w:val="none" w:sz="0" w:space="0" w:color="auto"/>
                <w:left w:val="none" w:sz="0" w:space="0" w:color="auto"/>
                <w:bottom w:val="none" w:sz="0" w:space="0" w:color="auto"/>
                <w:right w:val="none" w:sz="0" w:space="0" w:color="auto"/>
              </w:divBdr>
              <w:divsChild>
                <w:div w:id="942956626">
                  <w:marLeft w:val="0"/>
                  <w:marRight w:val="0"/>
                  <w:marTop w:val="0"/>
                  <w:marBottom w:val="0"/>
                  <w:divBdr>
                    <w:top w:val="none" w:sz="0" w:space="0" w:color="auto"/>
                    <w:left w:val="none" w:sz="0" w:space="0" w:color="auto"/>
                    <w:bottom w:val="none" w:sz="0" w:space="0" w:color="auto"/>
                    <w:right w:val="none" w:sz="0" w:space="0" w:color="auto"/>
                  </w:divBdr>
                  <w:divsChild>
                    <w:div w:id="184916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473061">
      <w:bodyDiv w:val="1"/>
      <w:marLeft w:val="0"/>
      <w:marRight w:val="0"/>
      <w:marTop w:val="0"/>
      <w:marBottom w:val="0"/>
      <w:divBdr>
        <w:top w:val="none" w:sz="0" w:space="0" w:color="auto"/>
        <w:left w:val="none" w:sz="0" w:space="0" w:color="auto"/>
        <w:bottom w:val="none" w:sz="0" w:space="0" w:color="auto"/>
        <w:right w:val="none" w:sz="0" w:space="0" w:color="auto"/>
      </w:divBdr>
      <w:divsChild>
        <w:div w:id="987518460">
          <w:marLeft w:val="0"/>
          <w:marRight w:val="0"/>
          <w:marTop w:val="0"/>
          <w:marBottom w:val="0"/>
          <w:divBdr>
            <w:top w:val="none" w:sz="0" w:space="0" w:color="auto"/>
            <w:left w:val="none" w:sz="0" w:space="0" w:color="auto"/>
            <w:bottom w:val="none" w:sz="0" w:space="0" w:color="auto"/>
            <w:right w:val="none" w:sz="0" w:space="0" w:color="auto"/>
          </w:divBdr>
          <w:divsChild>
            <w:div w:id="1921326063">
              <w:marLeft w:val="0"/>
              <w:marRight w:val="0"/>
              <w:marTop w:val="0"/>
              <w:marBottom w:val="0"/>
              <w:divBdr>
                <w:top w:val="none" w:sz="0" w:space="0" w:color="auto"/>
                <w:left w:val="none" w:sz="0" w:space="0" w:color="auto"/>
                <w:bottom w:val="none" w:sz="0" w:space="0" w:color="auto"/>
                <w:right w:val="none" w:sz="0" w:space="0" w:color="auto"/>
              </w:divBdr>
              <w:divsChild>
                <w:div w:id="1362628192">
                  <w:marLeft w:val="0"/>
                  <w:marRight w:val="0"/>
                  <w:marTop w:val="0"/>
                  <w:marBottom w:val="0"/>
                  <w:divBdr>
                    <w:top w:val="none" w:sz="0" w:space="0" w:color="auto"/>
                    <w:left w:val="none" w:sz="0" w:space="0" w:color="auto"/>
                    <w:bottom w:val="none" w:sz="0" w:space="0" w:color="auto"/>
                    <w:right w:val="none" w:sz="0" w:space="0" w:color="auto"/>
                  </w:divBdr>
                  <w:divsChild>
                    <w:div w:id="181332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69679">
          <w:marLeft w:val="0"/>
          <w:marRight w:val="0"/>
          <w:marTop w:val="0"/>
          <w:marBottom w:val="0"/>
          <w:divBdr>
            <w:top w:val="none" w:sz="0" w:space="0" w:color="auto"/>
            <w:left w:val="none" w:sz="0" w:space="0" w:color="auto"/>
            <w:bottom w:val="none" w:sz="0" w:space="0" w:color="auto"/>
            <w:right w:val="none" w:sz="0" w:space="0" w:color="auto"/>
          </w:divBdr>
          <w:divsChild>
            <w:div w:id="1274478808">
              <w:marLeft w:val="0"/>
              <w:marRight w:val="0"/>
              <w:marTop w:val="0"/>
              <w:marBottom w:val="0"/>
              <w:divBdr>
                <w:top w:val="none" w:sz="0" w:space="0" w:color="auto"/>
                <w:left w:val="none" w:sz="0" w:space="0" w:color="auto"/>
                <w:bottom w:val="none" w:sz="0" w:space="0" w:color="auto"/>
                <w:right w:val="none" w:sz="0" w:space="0" w:color="auto"/>
              </w:divBdr>
              <w:divsChild>
                <w:div w:id="1064985449">
                  <w:marLeft w:val="0"/>
                  <w:marRight w:val="0"/>
                  <w:marTop w:val="0"/>
                  <w:marBottom w:val="0"/>
                  <w:divBdr>
                    <w:top w:val="none" w:sz="0" w:space="0" w:color="auto"/>
                    <w:left w:val="none" w:sz="0" w:space="0" w:color="auto"/>
                    <w:bottom w:val="none" w:sz="0" w:space="0" w:color="auto"/>
                    <w:right w:val="none" w:sz="0" w:space="0" w:color="auto"/>
                  </w:divBdr>
                  <w:divsChild>
                    <w:div w:id="1018772145">
                      <w:marLeft w:val="0"/>
                      <w:marRight w:val="0"/>
                      <w:marTop w:val="0"/>
                      <w:marBottom w:val="0"/>
                      <w:divBdr>
                        <w:top w:val="none" w:sz="0" w:space="0" w:color="auto"/>
                        <w:left w:val="none" w:sz="0" w:space="0" w:color="auto"/>
                        <w:bottom w:val="none" w:sz="0" w:space="0" w:color="auto"/>
                        <w:right w:val="none" w:sz="0" w:space="0" w:color="auto"/>
                      </w:divBdr>
                      <w:divsChild>
                        <w:div w:id="1815441834">
                          <w:marLeft w:val="0"/>
                          <w:marRight w:val="0"/>
                          <w:marTop w:val="0"/>
                          <w:marBottom w:val="0"/>
                          <w:divBdr>
                            <w:top w:val="none" w:sz="0" w:space="0" w:color="auto"/>
                            <w:left w:val="none" w:sz="0" w:space="0" w:color="auto"/>
                            <w:bottom w:val="none" w:sz="0" w:space="0" w:color="auto"/>
                            <w:right w:val="none" w:sz="0" w:space="0" w:color="auto"/>
                          </w:divBdr>
                          <w:divsChild>
                            <w:div w:id="126761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8171799">
      <w:bodyDiv w:val="1"/>
      <w:marLeft w:val="0"/>
      <w:marRight w:val="0"/>
      <w:marTop w:val="0"/>
      <w:marBottom w:val="0"/>
      <w:divBdr>
        <w:top w:val="none" w:sz="0" w:space="0" w:color="auto"/>
        <w:left w:val="none" w:sz="0" w:space="0" w:color="auto"/>
        <w:bottom w:val="none" w:sz="0" w:space="0" w:color="auto"/>
        <w:right w:val="none" w:sz="0" w:space="0" w:color="auto"/>
      </w:divBdr>
    </w:div>
    <w:div w:id="898515234">
      <w:bodyDiv w:val="1"/>
      <w:marLeft w:val="0"/>
      <w:marRight w:val="0"/>
      <w:marTop w:val="0"/>
      <w:marBottom w:val="0"/>
      <w:divBdr>
        <w:top w:val="none" w:sz="0" w:space="0" w:color="auto"/>
        <w:left w:val="none" w:sz="0" w:space="0" w:color="auto"/>
        <w:bottom w:val="none" w:sz="0" w:space="0" w:color="auto"/>
        <w:right w:val="none" w:sz="0" w:space="0" w:color="auto"/>
      </w:divBdr>
      <w:divsChild>
        <w:div w:id="825241514">
          <w:marLeft w:val="0"/>
          <w:marRight w:val="0"/>
          <w:marTop w:val="0"/>
          <w:marBottom w:val="0"/>
          <w:divBdr>
            <w:top w:val="none" w:sz="0" w:space="0" w:color="auto"/>
            <w:left w:val="none" w:sz="0" w:space="0" w:color="auto"/>
            <w:bottom w:val="none" w:sz="0" w:space="0" w:color="auto"/>
            <w:right w:val="none" w:sz="0" w:space="0" w:color="auto"/>
          </w:divBdr>
        </w:div>
      </w:divsChild>
    </w:div>
    <w:div w:id="898596081">
      <w:bodyDiv w:val="1"/>
      <w:marLeft w:val="0"/>
      <w:marRight w:val="0"/>
      <w:marTop w:val="0"/>
      <w:marBottom w:val="0"/>
      <w:divBdr>
        <w:top w:val="none" w:sz="0" w:space="0" w:color="auto"/>
        <w:left w:val="none" w:sz="0" w:space="0" w:color="auto"/>
        <w:bottom w:val="none" w:sz="0" w:space="0" w:color="auto"/>
        <w:right w:val="none" w:sz="0" w:space="0" w:color="auto"/>
      </w:divBdr>
    </w:div>
    <w:div w:id="898708914">
      <w:bodyDiv w:val="1"/>
      <w:marLeft w:val="0"/>
      <w:marRight w:val="0"/>
      <w:marTop w:val="0"/>
      <w:marBottom w:val="0"/>
      <w:divBdr>
        <w:top w:val="none" w:sz="0" w:space="0" w:color="auto"/>
        <w:left w:val="none" w:sz="0" w:space="0" w:color="auto"/>
        <w:bottom w:val="none" w:sz="0" w:space="0" w:color="auto"/>
        <w:right w:val="none" w:sz="0" w:space="0" w:color="auto"/>
      </w:divBdr>
      <w:divsChild>
        <w:div w:id="377627496">
          <w:marLeft w:val="0"/>
          <w:marRight w:val="0"/>
          <w:marTop w:val="0"/>
          <w:marBottom w:val="0"/>
          <w:divBdr>
            <w:top w:val="none" w:sz="0" w:space="0" w:color="auto"/>
            <w:left w:val="none" w:sz="0" w:space="0" w:color="auto"/>
            <w:bottom w:val="none" w:sz="0" w:space="0" w:color="auto"/>
            <w:right w:val="none" w:sz="0" w:space="0" w:color="auto"/>
          </w:divBdr>
          <w:divsChild>
            <w:div w:id="1956282124">
              <w:marLeft w:val="0"/>
              <w:marRight w:val="0"/>
              <w:marTop w:val="0"/>
              <w:marBottom w:val="0"/>
              <w:divBdr>
                <w:top w:val="none" w:sz="0" w:space="0" w:color="auto"/>
                <w:left w:val="none" w:sz="0" w:space="0" w:color="auto"/>
                <w:bottom w:val="none" w:sz="0" w:space="0" w:color="auto"/>
                <w:right w:val="none" w:sz="0" w:space="0" w:color="auto"/>
              </w:divBdr>
            </w:div>
          </w:divsChild>
        </w:div>
        <w:div w:id="1758021308">
          <w:marLeft w:val="0"/>
          <w:marRight w:val="0"/>
          <w:marTop w:val="0"/>
          <w:marBottom w:val="0"/>
          <w:divBdr>
            <w:top w:val="none" w:sz="0" w:space="0" w:color="auto"/>
            <w:left w:val="none" w:sz="0" w:space="0" w:color="auto"/>
            <w:bottom w:val="none" w:sz="0" w:space="0" w:color="auto"/>
            <w:right w:val="none" w:sz="0" w:space="0" w:color="auto"/>
          </w:divBdr>
        </w:div>
      </w:divsChild>
    </w:div>
    <w:div w:id="898713666">
      <w:bodyDiv w:val="1"/>
      <w:marLeft w:val="0"/>
      <w:marRight w:val="0"/>
      <w:marTop w:val="0"/>
      <w:marBottom w:val="0"/>
      <w:divBdr>
        <w:top w:val="none" w:sz="0" w:space="0" w:color="auto"/>
        <w:left w:val="none" w:sz="0" w:space="0" w:color="auto"/>
        <w:bottom w:val="none" w:sz="0" w:space="0" w:color="auto"/>
        <w:right w:val="none" w:sz="0" w:space="0" w:color="auto"/>
      </w:divBdr>
      <w:divsChild>
        <w:div w:id="1083448834">
          <w:marLeft w:val="0"/>
          <w:marRight w:val="0"/>
          <w:marTop w:val="0"/>
          <w:marBottom w:val="0"/>
          <w:divBdr>
            <w:top w:val="none" w:sz="0" w:space="0" w:color="auto"/>
            <w:left w:val="none" w:sz="0" w:space="0" w:color="auto"/>
            <w:bottom w:val="none" w:sz="0" w:space="0" w:color="auto"/>
            <w:right w:val="none" w:sz="0" w:space="0" w:color="auto"/>
          </w:divBdr>
        </w:div>
        <w:div w:id="2142459044">
          <w:marLeft w:val="0"/>
          <w:marRight w:val="0"/>
          <w:marTop w:val="300"/>
          <w:marBottom w:val="0"/>
          <w:divBdr>
            <w:top w:val="none" w:sz="0" w:space="0" w:color="auto"/>
            <w:left w:val="none" w:sz="0" w:space="0" w:color="auto"/>
            <w:bottom w:val="none" w:sz="0" w:space="0" w:color="auto"/>
            <w:right w:val="none" w:sz="0" w:space="0" w:color="auto"/>
          </w:divBdr>
        </w:div>
      </w:divsChild>
    </w:div>
    <w:div w:id="898978774">
      <w:bodyDiv w:val="1"/>
      <w:marLeft w:val="0"/>
      <w:marRight w:val="0"/>
      <w:marTop w:val="0"/>
      <w:marBottom w:val="0"/>
      <w:divBdr>
        <w:top w:val="none" w:sz="0" w:space="0" w:color="auto"/>
        <w:left w:val="none" w:sz="0" w:space="0" w:color="auto"/>
        <w:bottom w:val="none" w:sz="0" w:space="0" w:color="auto"/>
        <w:right w:val="none" w:sz="0" w:space="0" w:color="auto"/>
      </w:divBdr>
      <w:divsChild>
        <w:div w:id="1561742950">
          <w:marLeft w:val="0"/>
          <w:marRight w:val="0"/>
          <w:marTop w:val="300"/>
          <w:marBottom w:val="300"/>
          <w:divBdr>
            <w:top w:val="none" w:sz="0" w:space="0" w:color="auto"/>
            <w:left w:val="none" w:sz="0" w:space="0" w:color="auto"/>
            <w:bottom w:val="none" w:sz="0" w:space="0" w:color="auto"/>
            <w:right w:val="none" w:sz="0" w:space="0" w:color="auto"/>
          </w:divBdr>
          <w:divsChild>
            <w:div w:id="1863780859">
              <w:marLeft w:val="0"/>
              <w:marRight w:val="0"/>
              <w:marTop w:val="0"/>
              <w:marBottom w:val="0"/>
              <w:divBdr>
                <w:top w:val="none" w:sz="0" w:space="0" w:color="auto"/>
                <w:left w:val="none" w:sz="0" w:space="0" w:color="auto"/>
                <w:bottom w:val="none" w:sz="0" w:space="0" w:color="auto"/>
                <w:right w:val="none" w:sz="0" w:space="0" w:color="auto"/>
              </w:divBdr>
            </w:div>
          </w:divsChild>
        </w:div>
        <w:div w:id="1096173935">
          <w:marLeft w:val="0"/>
          <w:marRight w:val="0"/>
          <w:marTop w:val="0"/>
          <w:marBottom w:val="0"/>
          <w:divBdr>
            <w:top w:val="none" w:sz="0" w:space="0" w:color="auto"/>
            <w:left w:val="none" w:sz="0" w:space="0" w:color="auto"/>
            <w:bottom w:val="none" w:sz="0" w:space="0" w:color="auto"/>
            <w:right w:val="none" w:sz="0" w:space="0" w:color="auto"/>
          </w:divBdr>
        </w:div>
        <w:div w:id="1887182374">
          <w:marLeft w:val="0"/>
          <w:marRight w:val="0"/>
          <w:marTop w:val="300"/>
          <w:marBottom w:val="0"/>
          <w:divBdr>
            <w:top w:val="none" w:sz="0" w:space="0" w:color="auto"/>
            <w:left w:val="none" w:sz="0" w:space="0" w:color="auto"/>
            <w:bottom w:val="none" w:sz="0" w:space="0" w:color="auto"/>
            <w:right w:val="none" w:sz="0" w:space="0" w:color="auto"/>
          </w:divBdr>
        </w:div>
      </w:divsChild>
    </w:div>
    <w:div w:id="899093292">
      <w:bodyDiv w:val="1"/>
      <w:marLeft w:val="0"/>
      <w:marRight w:val="0"/>
      <w:marTop w:val="0"/>
      <w:marBottom w:val="0"/>
      <w:divBdr>
        <w:top w:val="none" w:sz="0" w:space="0" w:color="auto"/>
        <w:left w:val="none" w:sz="0" w:space="0" w:color="auto"/>
        <w:bottom w:val="none" w:sz="0" w:space="0" w:color="auto"/>
        <w:right w:val="none" w:sz="0" w:space="0" w:color="auto"/>
      </w:divBdr>
      <w:divsChild>
        <w:div w:id="1685207297">
          <w:marLeft w:val="0"/>
          <w:marRight w:val="0"/>
          <w:marTop w:val="0"/>
          <w:marBottom w:val="0"/>
          <w:divBdr>
            <w:top w:val="none" w:sz="0" w:space="0" w:color="auto"/>
            <w:left w:val="none" w:sz="0" w:space="0" w:color="auto"/>
            <w:bottom w:val="none" w:sz="0" w:space="0" w:color="auto"/>
            <w:right w:val="none" w:sz="0" w:space="0" w:color="auto"/>
          </w:divBdr>
          <w:divsChild>
            <w:div w:id="1411581728">
              <w:marLeft w:val="0"/>
              <w:marRight w:val="0"/>
              <w:marTop w:val="0"/>
              <w:marBottom w:val="0"/>
              <w:divBdr>
                <w:top w:val="none" w:sz="0" w:space="0" w:color="auto"/>
                <w:left w:val="none" w:sz="0" w:space="0" w:color="auto"/>
                <w:bottom w:val="none" w:sz="0" w:space="0" w:color="auto"/>
                <w:right w:val="none" w:sz="0" w:space="0" w:color="auto"/>
              </w:divBdr>
              <w:divsChild>
                <w:div w:id="61108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45728">
          <w:marLeft w:val="0"/>
          <w:marRight w:val="0"/>
          <w:marTop w:val="0"/>
          <w:marBottom w:val="0"/>
          <w:divBdr>
            <w:top w:val="none" w:sz="0" w:space="0" w:color="auto"/>
            <w:left w:val="none" w:sz="0" w:space="0" w:color="auto"/>
            <w:bottom w:val="none" w:sz="0" w:space="0" w:color="auto"/>
            <w:right w:val="none" w:sz="0" w:space="0" w:color="auto"/>
          </w:divBdr>
        </w:div>
      </w:divsChild>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900291230">
      <w:bodyDiv w:val="1"/>
      <w:marLeft w:val="0"/>
      <w:marRight w:val="0"/>
      <w:marTop w:val="0"/>
      <w:marBottom w:val="0"/>
      <w:divBdr>
        <w:top w:val="none" w:sz="0" w:space="0" w:color="auto"/>
        <w:left w:val="none" w:sz="0" w:space="0" w:color="auto"/>
        <w:bottom w:val="none" w:sz="0" w:space="0" w:color="auto"/>
        <w:right w:val="none" w:sz="0" w:space="0" w:color="auto"/>
      </w:divBdr>
    </w:div>
    <w:div w:id="900336362">
      <w:bodyDiv w:val="1"/>
      <w:marLeft w:val="0"/>
      <w:marRight w:val="0"/>
      <w:marTop w:val="0"/>
      <w:marBottom w:val="0"/>
      <w:divBdr>
        <w:top w:val="none" w:sz="0" w:space="0" w:color="auto"/>
        <w:left w:val="none" w:sz="0" w:space="0" w:color="auto"/>
        <w:bottom w:val="none" w:sz="0" w:space="0" w:color="auto"/>
        <w:right w:val="none" w:sz="0" w:space="0" w:color="auto"/>
      </w:divBdr>
      <w:divsChild>
        <w:div w:id="1842162461">
          <w:marLeft w:val="0"/>
          <w:marRight w:val="0"/>
          <w:marTop w:val="0"/>
          <w:marBottom w:val="0"/>
          <w:divBdr>
            <w:top w:val="none" w:sz="0" w:space="0" w:color="auto"/>
            <w:left w:val="none" w:sz="0" w:space="0" w:color="auto"/>
            <w:bottom w:val="none" w:sz="0" w:space="0" w:color="auto"/>
            <w:right w:val="none" w:sz="0" w:space="0" w:color="auto"/>
          </w:divBdr>
          <w:divsChild>
            <w:div w:id="88477533">
              <w:marLeft w:val="0"/>
              <w:marRight w:val="0"/>
              <w:marTop w:val="0"/>
              <w:marBottom w:val="0"/>
              <w:divBdr>
                <w:top w:val="none" w:sz="0" w:space="0" w:color="auto"/>
                <w:left w:val="none" w:sz="0" w:space="0" w:color="auto"/>
                <w:bottom w:val="none" w:sz="0" w:space="0" w:color="auto"/>
                <w:right w:val="none" w:sz="0" w:space="0" w:color="auto"/>
              </w:divBdr>
            </w:div>
          </w:divsChild>
        </w:div>
        <w:div w:id="75441546">
          <w:marLeft w:val="0"/>
          <w:marRight w:val="0"/>
          <w:marTop w:val="0"/>
          <w:marBottom w:val="0"/>
          <w:divBdr>
            <w:top w:val="none" w:sz="0" w:space="0" w:color="auto"/>
            <w:left w:val="none" w:sz="0" w:space="0" w:color="auto"/>
            <w:bottom w:val="none" w:sz="0" w:space="0" w:color="auto"/>
            <w:right w:val="none" w:sz="0" w:space="0" w:color="auto"/>
          </w:divBdr>
        </w:div>
      </w:divsChild>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0674414">
      <w:bodyDiv w:val="1"/>
      <w:marLeft w:val="0"/>
      <w:marRight w:val="0"/>
      <w:marTop w:val="0"/>
      <w:marBottom w:val="0"/>
      <w:divBdr>
        <w:top w:val="none" w:sz="0" w:space="0" w:color="auto"/>
        <w:left w:val="none" w:sz="0" w:space="0" w:color="auto"/>
        <w:bottom w:val="none" w:sz="0" w:space="0" w:color="auto"/>
        <w:right w:val="none" w:sz="0" w:space="0" w:color="auto"/>
      </w:divBdr>
      <w:divsChild>
        <w:div w:id="1925871609">
          <w:marLeft w:val="0"/>
          <w:marRight w:val="0"/>
          <w:marTop w:val="0"/>
          <w:marBottom w:val="0"/>
          <w:divBdr>
            <w:top w:val="none" w:sz="0" w:space="0" w:color="auto"/>
            <w:left w:val="none" w:sz="0" w:space="0" w:color="auto"/>
            <w:bottom w:val="none" w:sz="0" w:space="0" w:color="auto"/>
            <w:right w:val="none" w:sz="0" w:space="0" w:color="auto"/>
          </w:divBdr>
        </w:div>
      </w:divsChild>
    </w:div>
    <w:div w:id="900749838">
      <w:bodyDiv w:val="1"/>
      <w:marLeft w:val="0"/>
      <w:marRight w:val="0"/>
      <w:marTop w:val="0"/>
      <w:marBottom w:val="0"/>
      <w:divBdr>
        <w:top w:val="none" w:sz="0" w:space="0" w:color="auto"/>
        <w:left w:val="none" w:sz="0" w:space="0" w:color="auto"/>
        <w:bottom w:val="none" w:sz="0" w:space="0" w:color="auto"/>
        <w:right w:val="none" w:sz="0" w:space="0" w:color="auto"/>
      </w:divBdr>
      <w:divsChild>
        <w:div w:id="24600914">
          <w:marLeft w:val="0"/>
          <w:marRight w:val="0"/>
          <w:marTop w:val="0"/>
          <w:marBottom w:val="0"/>
          <w:divBdr>
            <w:top w:val="none" w:sz="0" w:space="0" w:color="auto"/>
            <w:left w:val="none" w:sz="0" w:space="0" w:color="auto"/>
            <w:bottom w:val="none" w:sz="0" w:space="0" w:color="auto"/>
            <w:right w:val="none" w:sz="0" w:space="0" w:color="auto"/>
          </w:divBdr>
        </w:div>
        <w:div w:id="1088623650">
          <w:marLeft w:val="0"/>
          <w:marRight w:val="0"/>
          <w:marTop w:val="0"/>
          <w:marBottom w:val="0"/>
          <w:divBdr>
            <w:top w:val="none" w:sz="0" w:space="0" w:color="auto"/>
            <w:left w:val="none" w:sz="0" w:space="0" w:color="auto"/>
            <w:bottom w:val="none" w:sz="0" w:space="0" w:color="auto"/>
            <w:right w:val="none" w:sz="0" w:space="0" w:color="auto"/>
          </w:divBdr>
        </w:div>
      </w:divsChild>
    </w:div>
    <w:div w:id="900754358">
      <w:bodyDiv w:val="1"/>
      <w:marLeft w:val="0"/>
      <w:marRight w:val="0"/>
      <w:marTop w:val="0"/>
      <w:marBottom w:val="0"/>
      <w:divBdr>
        <w:top w:val="none" w:sz="0" w:space="0" w:color="auto"/>
        <w:left w:val="none" w:sz="0" w:space="0" w:color="auto"/>
        <w:bottom w:val="none" w:sz="0" w:space="0" w:color="auto"/>
        <w:right w:val="none" w:sz="0" w:space="0" w:color="auto"/>
      </w:divBdr>
    </w:div>
    <w:div w:id="900868649">
      <w:bodyDiv w:val="1"/>
      <w:marLeft w:val="0"/>
      <w:marRight w:val="0"/>
      <w:marTop w:val="0"/>
      <w:marBottom w:val="0"/>
      <w:divBdr>
        <w:top w:val="none" w:sz="0" w:space="0" w:color="auto"/>
        <w:left w:val="none" w:sz="0" w:space="0" w:color="auto"/>
        <w:bottom w:val="none" w:sz="0" w:space="0" w:color="auto"/>
        <w:right w:val="none" w:sz="0" w:space="0" w:color="auto"/>
      </w:divBdr>
      <w:divsChild>
        <w:div w:id="1167283043">
          <w:marLeft w:val="0"/>
          <w:marRight w:val="0"/>
          <w:marTop w:val="0"/>
          <w:marBottom w:val="0"/>
          <w:divBdr>
            <w:top w:val="none" w:sz="0" w:space="0" w:color="auto"/>
            <w:left w:val="none" w:sz="0" w:space="0" w:color="auto"/>
            <w:bottom w:val="none" w:sz="0" w:space="0" w:color="auto"/>
            <w:right w:val="none" w:sz="0" w:space="0" w:color="auto"/>
          </w:divBdr>
          <w:divsChild>
            <w:div w:id="94132058">
              <w:marLeft w:val="0"/>
              <w:marRight w:val="0"/>
              <w:marTop w:val="0"/>
              <w:marBottom w:val="0"/>
              <w:divBdr>
                <w:top w:val="none" w:sz="0" w:space="0" w:color="auto"/>
                <w:left w:val="none" w:sz="0" w:space="0" w:color="auto"/>
                <w:bottom w:val="none" w:sz="0" w:space="0" w:color="auto"/>
                <w:right w:val="none" w:sz="0" w:space="0" w:color="auto"/>
              </w:divBdr>
              <w:divsChild>
                <w:div w:id="1535800595">
                  <w:marLeft w:val="0"/>
                  <w:marRight w:val="0"/>
                  <w:marTop w:val="0"/>
                  <w:marBottom w:val="0"/>
                  <w:divBdr>
                    <w:top w:val="none" w:sz="0" w:space="0" w:color="auto"/>
                    <w:left w:val="none" w:sz="0" w:space="0" w:color="auto"/>
                    <w:bottom w:val="none" w:sz="0" w:space="0" w:color="auto"/>
                    <w:right w:val="none" w:sz="0" w:space="0" w:color="auto"/>
                  </w:divBdr>
                  <w:divsChild>
                    <w:div w:id="504169478">
                      <w:marLeft w:val="0"/>
                      <w:marRight w:val="0"/>
                      <w:marTop w:val="0"/>
                      <w:marBottom w:val="0"/>
                      <w:divBdr>
                        <w:top w:val="none" w:sz="0" w:space="0" w:color="auto"/>
                        <w:left w:val="none" w:sz="0" w:space="0" w:color="auto"/>
                        <w:bottom w:val="none" w:sz="0" w:space="0" w:color="auto"/>
                        <w:right w:val="none" w:sz="0" w:space="0" w:color="auto"/>
                      </w:divBdr>
                      <w:divsChild>
                        <w:div w:id="874272828">
                          <w:marLeft w:val="0"/>
                          <w:marRight w:val="0"/>
                          <w:marTop w:val="0"/>
                          <w:marBottom w:val="0"/>
                          <w:divBdr>
                            <w:top w:val="none" w:sz="0" w:space="0" w:color="auto"/>
                            <w:left w:val="none" w:sz="0" w:space="0" w:color="auto"/>
                            <w:bottom w:val="none" w:sz="0" w:space="0" w:color="auto"/>
                            <w:right w:val="none" w:sz="0" w:space="0" w:color="auto"/>
                          </w:divBdr>
                          <w:divsChild>
                            <w:div w:id="1454322286">
                              <w:marLeft w:val="0"/>
                              <w:marRight w:val="0"/>
                              <w:marTop w:val="0"/>
                              <w:marBottom w:val="0"/>
                              <w:divBdr>
                                <w:top w:val="none" w:sz="0" w:space="0" w:color="auto"/>
                                <w:left w:val="none" w:sz="0" w:space="0" w:color="auto"/>
                                <w:bottom w:val="none" w:sz="0" w:space="0" w:color="auto"/>
                                <w:right w:val="none" w:sz="0" w:space="0" w:color="auto"/>
                              </w:divBdr>
                            </w:div>
                            <w:div w:id="557711615">
                              <w:marLeft w:val="0"/>
                              <w:marRight w:val="0"/>
                              <w:marTop w:val="15"/>
                              <w:marBottom w:val="0"/>
                              <w:divBdr>
                                <w:top w:val="none" w:sz="0" w:space="0" w:color="auto"/>
                                <w:left w:val="none" w:sz="0" w:space="0" w:color="auto"/>
                                <w:bottom w:val="none" w:sz="0" w:space="0" w:color="auto"/>
                                <w:right w:val="none" w:sz="0" w:space="0" w:color="auto"/>
                              </w:divBdr>
                              <w:divsChild>
                                <w:div w:id="1174226017">
                                  <w:marLeft w:val="0"/>
                                  <w:marRight w:val="0"/>
                                  <w:marTop w:val="0"/>
                                  <w:marBottom w:val="0"/>
                                  <w:divBdr>
                                    <w:top w:val="none" w:sz="0" w:space="0" w:color="auto"/>
                                    <w:left w:val="none" w:sz="0" w:space="0" w:color="auto"/>
                                    <w:bottom w:val="none" w:sz="0" w:space="0" w:color="auto"/>
                                    <w:right w:val="none" w:sz="0" w:space="0" w:color="auto"/>
                                  </w:divBdr>
                                </w:div>
                                <w:div w:id="12279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0223702">
          <w:marLeft w:val="0"/>
          <w:marRight w:val="0"/>
          <w:marTop w:val="0"/>
          <w:marBottom w:val="0"/>
          <w:divBdr>
            <w:top w:val="none" w:sz="0" w:space="0" w:color="auto"/>
            <w:left w:val="none" w:sz="0" w:space="0" w:color="auto"/>
            <w:bottom w:val="none" w:sz="0" w:space="0" w:color="auto"/>
            <w:right w:val="none" w:sz="0" w:space="0" w:color="auto"/>
          </w:divBdr>
          <w:divsChild>
            <w:div w:id="1970745955">
              <w:marLeft w:val="0"/>
              <w:marRight w:val="0"/>
              <w:marTop w:val="0"/>
              <w:marBottom w:val="0"/>
              <w:divBdr>
                <w:top w:val="none" w:sz="0" w:space="0" w:color="auto"/>
                <w:left w:val="none" w:sz="0" w:space="0" w:color="auto"/>
                <w:bottom w:val="none" w:sz="0" w:space="0" w:color="auto"/>
                <w:right w:val="none" w:sz="0" w:space="0" w:color="auto"/>
              </w:divBdr>
              <w:divsChild>
                <w:div w:id="233130303">
                  <w:marLeft w:val="0"/>
                  <w:marRight w:val="0"/>
                  <w:marTop w:val="0"/>
                  <w:marBottom w:val="0"/>
                  <w:divBdr>
                    <w:top w:val="none" w:sz="0" w:space="0" w:color="auto"/>
                    <w:left w:val="none" w:sz="0" w:space="0" w:color="auto"/>
                    <w:bottom w:val="none" w:sz="0" w:space="0" w:color="auto"/>
                    <w:right w:val="none" w:sz="0" w:space="0" w:color="auto"/>
                  </w:divBdr>
                  <w:divsChild>
                    <w:div w:id="405303805">
                      <w:marLeft w:val="0"/>
                      <w:marRight w:val="0"/>
                      <w:marTop w:val="0"/>
                      <w:marBottom w:val="0"/>
                      <w:divBdr>
                        <w:top w:val="none" w:sz="0" w:space="0" w:color="auto"/>
                        <w:left w:val="none" w:sz="0" w:space="0" w:color="auto"/>
                        <w:bottom w:val="none" w:sz="0" w:space="0" w:color="auto"/>
                        <w:right w:val="none" w:sz="0" w:space="0" w:color="auto"/>
                      </w:divBdr>
                    </w:div>
                  </w:divsChild>
                </w:div>
                <w:div w:id="580724211">
                  <w:marLeft w:val="0"/>
                  <w:marRight w:val="0"/>
                  <w:marTop w:val="0"/>
                  <w:marBottom w:val="0"/>
                  <w:divBdr>
                    <w:top w:val="none" w:sz="0" w:space="0" w:color="auto"/>
                    <w:left w:val="none" w:sz="0" w:space="0" w:color="auto"/>
                    <w:bottom w:val="none" w:sz="0" w:space="0" w:color="auto"/>
                    <w:right w:val="none" w:sz="0" w:space="0" w:color="auto"/>
                  </w:divBdr>
                  <w:divsChild>
                    <w:div w:id="1382711069">
                      <w:marLeft w:val="0"/>
                      <w:marRight w:val="0"/>
                      <w:marTop w:val="0"/>
                      <w:marBottom w:val="0"/>
                      <w:divBdr>
                        <w:top w:val="none" w:sz="0" w:space="0" w:color="auto"/>
                        <w:left w:val="none" w:sz="0" w:space="0" w:color="auto"/>
                        <w:bottom w:val="none" w:sz="0" w:space="0" w:color="auto"/>
                        <w:right w:val="none" w:sz="0" w:space="0" w:color="auto"/>
                      </w:divBdr>
                      <w:divsChild>
                        <w:div w:id="2001035269">
                          <w:marLeft w:val="0"/>
                          <w:marRight w:val="0"/>
                          <w:marTop w:val="0"/>
                          <w:marBottom w:val="0"/>
                          <w:divBdr>
                            <w:top w:val="none" w:sz="0" w:space="0" w:color="auto"/>
                            <w:left w:val="none" w:sz="0" w:space="0" w:color="auto"/>
                            <w:bottom w:val="none" w:sz="0" w:space="0" w:color="auto"/>
                            <w:right w:val="none" w:sz="0" w:space="0" w:color="auto"/>
                          </w:divBdr>
                          <w:divsChild>
                            <w:div w:id="860431046">
                              <w:marLeft w:val="0"/>
                              <w:marRight w:val="0"/>
                              <w:marTop w:val="0"/>
                              <w:marBottom w:val="0"/>
                              <w:divBdr>
                                <w:top w:val="none" w:sz="0" w:space="0" w:color="auto"/>
                                <w:left w:val="none" w:sz="0" w:space="0" w:color="auto"/>
                                <w:bottom w:val="none" w:sz="0" w:space="0" w:color="auto"/>
                                <w:right w:val="none" w:sz="0" w:space="0" w:color="auto"/>
                              </w:divBdr>
                            </w:div>
                            <w:div w:id="587271980">
                              <w:marLeft w:val="0"/>
                              <w:marRight w:val="0"/>
                              <w:marTop w:val="0"/>
                              <w:marBottom w:val="0"/>
                              <w:divBdr>
                                <w:top w:val="none" w:sz="0" w:space="0" w:color="auto"/>
                                <w:left w:val="none" w:sz="0" w:space="0" w:color="auto"/>
                                <w:bottom w:val="none" w:sz="0" w:space="0" w:color="auto"/>
                                <w:right w:val="none" w:sz="0" w:space="0" w:color="auto"/>
                              </w:divBdr>
                            </w:div>
                            <w:div w:id="411856231">
                              <w:marLeft w:val="0"/>
                              <w:marRight w:val="0"/>
                              <w:marTop w:val="0"/>
                              <w:marBottom w:val="0"/>
                              <w:divBdr>
                                <w:top w:val="none" w:sz="0" w:space="0" w:color="auto"/>
                                <w:left w:val="none" w:sz="0" w:space="0" w:color="auto"/>
                                <w:bottom w:val="none" w:sz="0" w:space="0" w:color="auto"/>
                                <w:right w:val="none" w:sz="0" w:space="0" w:color="auto"/>
                              </w:divBdr>
                            </w:div>
                            <w:div w:id="55181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121292">
                  <w:marLeft w:val="0"/>
                  <w:marRight w:val="0"/>
                  <w:marTop w:val="0"/>
                  <w:marBottom w:val="0"/>
                  <w:divBdr>
                    <w:top w:val="none" w:sz="0" w:space="0" w:color="auto"/>
                    <w:left w:val="none" w:sz="0" w:space="0" w:color="auto"/>
                    <w:bottom w:val="none" w:sz="0" w:space="0" w:color="auto"/>
                    <w:right w:val="none" w:sz="0" w:space="0" w:color="auto"/>
                  </w:divBdr>
                  <w:divsChild>
                    <w:div w:id="177041948">
                      <w:marLeft w:val="0"/>
                      <w:marRight w:val="0"/>
                      <w:marTop w:val="0"/>
                      <w:marBottom w:val="0"/>
                      <w:divBdr>
                        <w:top w:val="none" w:sz="0" w:space="0" w:color="auto"/>
                        <w:left w:val="none" w:sz="0" w:space="0" w:color="auto"/>
                        <w:bottom w:val="none" w:sz="0" w:space="0" w:color="auto"/>
                        <w:right w:val="none" w:sz="0" w:space="0" w:color="auto"/>
                      </w:divBdr>
                      <w:divsChild>
                        <w:div w:id="602227467">
                          <w:marLeft w:val="0"/>
                          <w:marRight w:val="0"/>
                          <w:marTop w:val="0"/>
                          <w:marBottom w:val="0"/>
                          <w:divBdr>
                            <w:top w:val="none" w:sz="0" w:space="0" w:color="auto"/>
                            <w:left w:val="none" w:sz="0" w:space="0" w:color="auto"/>
                            <w:bottom w:val="none" w:sz="0" w:space="0" w:color="auto"/>
                            <w:right w:val="none" w:sz="0" w:space="0" w:color="auto"/>
                          </w:divBdr>
                          <w:divsChild>
                            <w:div w:id="886339634">
                              <w:marLeft w:val="0"/>
                              <w:marRight w:val="0"/>
                              <w:marTop w:val="0"/>
                              <w:marBottom w:val="0"/>
                              <w:divBdr>
                                <w:top w:val="none" w:sz="0" w:space="0" w:color="auto"/>
                                <w:left w:val="none" w:sz="0" w:space="0" w:color="auto"/>
                                <w:bottom w:val="none" w:sz="0" w:space="0" w:color="auto"/>
                                <w:right w:val="none" w:sz="0" w:space="0" w:color="auto"/>
                              </w:divBdr>
                              <w:divsChild>
                                <w:div w:id="373774380">
                                  <w:marLeft w:val="0"/>
                                  <w:marRight w:val="0"/>
                                  <w:marTop w:val="0"/>
                                  <w:marBottom w:val="0"/>
                                  <w:divBdr>
                                    <w:top w:val="none" w:sz="0" w:space="0" w:color="auto"/>
                                    <w:left w:val="none" w:sz="0" w:space="0" w:color="auto"/>
                                    <w:bottom w:val="none" w:sz="0" w:space="0" w:color="auto"/>
                                    <w:right w:val="none" w:sz="0" w:space="0" w:color="auto"/>
                                  </w:divBdr>
                                  <w:divsChild>
                                    <w:div w:id="175354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648453">
                              <w:marLeft w:val="0"/>
                              <w:marRight w:val="0"/>
                              <w:marTop w:val="0"/>
                              <w:marBottom w:val="0"/>
                              <w:divBdr>
                                <w:top w:val="none" w:sz="0" w:space="0" w:color="auto"/>
                                <w:left w:val="none" w:sz="0" w:space="0" w:color="auto"/>
                                <w:bottom w:val="none" w:sz="0" w:space="0" w:color="auto"/>
                                <w:right w:val="none" w:sz="0" w:space="0" w:color="auto"/>
                              </w:divBdr>
                              <w:divsChild>
                                <w:div w:id="225457188">
                                  <w:marLeft w:val="0"/>
                                  <w:marRight w:val="0"/>
                                  <w:marTop w:val="0"/>
                                  <w:marBottom w:val="0"/>
                                  <w:divBdr>
                                    <w:top w:val="none" w:sz="0" w:space="0" w:color="auto"/>
                                    <w:left w:val="none" w:sz="0" w:space="0" w:color="auto"/>
                                    <w:bottom w:val="none" w:sz="0" w:space="0" w:color="auto"/>
                                    <w:right w:val="none" w:sz="0" w:space="0" w:color="auto"/>
                                  </w:divBdr>
                                  <w:divsChild>
                                    <w:div w:id="426582551">
                                      <w:marLeft w:val="15"/>
                                      <w:marRight w:val="0"/>
                                      <w:marTop w:val="15"/>
                                      <w:marBottom w:val="0"/>
                                      <w:divBdr>
                                        <w:top w:val="none" w:sz="0" w:space="0" w:color="auto"/>
                                        <w:left w:val="none" w:sz="0" w:space="0" w:color="auto"/>
                                        <w:bottom w:val="none" w:sz="0" w:space="0" w:color="auto"/>
                                        <w:right w:val="none" w:sz="0" w:space="0" w:color="auto"/>
                                      </w:divBdr>
                                    </w:div>
                                    <w:div w:id="49691080">
                                      <w:marLeft w:val="0"/>
                                      <w:marRight w:val="0"/>
                                      <w:marTop w:val="0"/>
                                      <w:marBottom w:val="0"/>
                                      <w:divBdr>
                                        <w:top w:val="none" w:sz="0" w:space="0" w:color="auto"/>
                                        <w:left w:val="none" w:sz="0" w:space="0" w:color="auto"/>
                                        <w:bottom w:val="none" w:sz="0" w:space="0" w:color="auto"/>
                                        <w:right w:val="none" w:sz="0" w:space="0" w:color="auto"/>
                                      </w:divBdr>
                                      <w:divsChild>
                                        <w:div w:id="1672640600">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94188405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2032950866">
                              <w:marLeft w:val="0"/>
                              <w:marRight w:val="0"/>
                              <w:marTop w:val="0"/>
                              <w:marBottom w:val="0"/>
                              <w:divBdr>
                                <w:top w:val="none" w:sz="0" w:space="0" w:color="auto"/>
                                <w:left w:val="none" w:sz="0" w:space="0" w:color="auto"/>
                                <w:bottom w:val="none" w:sz="0" w:space="0" w:color="auto"/>
                                <w:right w:val="none" w:sz="0" w:space="0" w:color="auto"/>
                              </w:divBdr>
                              <w:divsChild>
                                <w:div w:id="133715924">
                                  <w:marLeft w:val="0"/>
                                  <w:marRight w:val="0"/>
                                  <w:marTop w:val="0"/>
                                  <w:marBottom w:val="0"/>
                                  <w:divBdr>
                                    <w:top w:val="none" w:sz="0" w:space="0" w:color="auto"/>
                                    <w:left w:val="none" w:sz="0" w:space="0" w:color="auto"/>
                                    <w:bottom w:val="none" w:sz="0" w:space="0" w:color="auto"/>
                                    <w:right w:val="none" w:sz="0" w:space="0" w:color="auto"/>
                                  </w:divBdr>
                                  <w:divsChild>
                                    <w:div w:id="165329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941568">
      <w:bodyDiv w:val="1"/>
      <w:marLeft w:val="0"/>
      <w:marRight w:val="0"/>
      <w:marTop w:val="0"/>
      <w:marBottom w:val="0"/>
      <w:divBdr>
        <w:top w:val="none" w:sz="0" w:space="0" w:color="auto"/>
        <w:left w:val="none" w:sz="0" w:space="0" w:color="auto"/>
        <w:bottom w:val="none" w:sz="0" w:space="0" w:color="auto"/>
        <w:right w:val="none" w:sz="0" w:space="0" w:color="auto"/>
      </w:divBdr>
      <w:divsChild>
        <w:div w:id="313878833">
          <w:marLeft w:val="0"/>
          <w:marRight w:val="0"/>
          <w:marTop w:val="0"/>
          <w:marBottom w:val="0"/>
          <w:divBdr>
            <w:top w:val="none" w:sz="0" w:space="0" w:color="auto"/>
            <w:left w:val="none" w:sz="0" w:space="0" w:color="auto"/>
            <w:bottom w:val="none" w:sz="0" w:space="0" w:color="auto"/>
            <w:right w:val="none" w:sz="0" w:space="0" w:color="auto"/>
          </w:divBdr>
        </w:div>
      </w:divsChild>
    </w:div>
    <w:div w:id="901450082">
      <w:bodyDiv w:val="1"/>
      <w:marLeft w:val="0"/>
      <w:marRight w:val="0"/>
      <w:marTop w:val="0"/>
      <w:marBottom w:val="0"/>
      <w:divBdr>
        <w:top w:val="none" w:sz="0" w:space="0" w:color="auto"/>
        <w:left w:val="none" w:sz="0" w:space="0" w:color="auto"/>
        <w:bottom w:val="none" w:sz="0" w:space="0" w:color="auto"/>
        <w:right w:val="none" w:sz="0" w:space="0" w:color="auto"/>
      </w:divBdr>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sChild>
        <w:div w:id="1341784135">
          <w:marLeft w:val="0"/>
          <w:marRight w:val="0"/>
          <w:marTop w:val="0"/>
          <w:marBottom w:val="0"/>
          <w:divBdr>
            <w:top w:val="none" w:sz="0" w:space="0" w:color="auto"/>
            <w:left w:val="none" w:sz="0" w:space="0" w:color="auto"/>
            <w:bottom w:val="none" w:sz="0" w:space="0" w:color="auto"/>
            <w:right w:val="none" w:sz="0" w:space="0" w:color="auto"/>
          </w:divBdr>
        </w:div>
      </w:divsChild>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2719628">
      <w:bodyDiv w:val="1"/>
      <w:marLeft w:val="0"/>
      <w:marRight w:val="0"/>
      <w:marTop w:val="0"/>
      <w:marBottom w:val="0"/>
      <w:divBdr>
        <w:top w:val="none" w:sz="0" w:space="0" w:color="auto"/>
        <w:left w:val="none" w:sz="0" w:space="0" w:color="auto"/>
        <w:bottom w:val="none" w:sz="0" w:space="0" w:color="auto"/>
        <w:right w:val="none" w:sz="0" w:space="0" w:color="auto"/>
      </w:divBdr>
      <w:divsChild>
        <w:div w:id="580678890">
          <w:marLeft w:val="0"/>
          <w:marRight w:val="0"/>
          <w:marTop w:val="0"/>
          <w:marBottom w:val="0"/>
          <w:divBdr>
            <w:top w:val="none" w:sz="0" w:space="0" w:color="auto"/>
            <w:left w:val="none" w:sz="0" w:space="0" w:color="auto"/>
            <w:bottom w:val="none" w:sz="0" w:space="0" w:color="auto"/>
            <w:right w:val="none" w:sz="0" w:space="0" w:color="auto"/>
          </w:divBdr>
        </w:div>
        <w:div w:id="1900894744">
          <w:marLeft w:val="0"/>
          <w:marRight w:val="0"/>
          <w:marTop w:val="150"/>
          <w:marBottom w:val="150"/>
          <w:divBdr>
            <w:top w:val="single" w:sz="6" w:space="4" w:color="D7D7D7"/>
            <w:left w:val="none" w:sz="0" w:space="0" w:color="auto"/>
            <w:bottom w:val="single" w:sz="6" w:space="4" w:color="D7D7D7"/>
            <w:right w:val="none" w:sz="0" w:space="0" w:color="auto"/>
          </w:divBdr>
        </w:div>
        <w:div w:id="1846049992">
          <w:marLeft w:val="0"/>
          <w:marRight w:val="0"/>
          <w:marTop w:val="0"/>
          <w:marBottom w:val="0"/>
          <w:divBdr>
            <w:top w:val="none" w:sz="0" w:space="0" w:color="auto"/>
            <w:left w:val="none" w:sz="0" w:space="0" w:color="auto"/>
            <w:bottom w:val="none" w:sz="0" w:space="0" w:color="auto"/>
            <w:right w:val="none" w:sz="0" w:space="0" w:color="auto"/>
          </w:divBdr>
        </w:div>
      </w:divsChild>
    </w:div>
    <w:div w:id="903418283">
      <w:bodyDiv w:val="1"/>
      <w:marLeft w:val="0"/>
      <w:marRight w:val="0"/>
      <w:marTop w:val="0"/>
      <w:marBottom w:val="0"/>
      <w:divBdr>
        <w:top w:val="none" w:sz="0" w:space="0" w:color="auto"/>
        <w:left w:val="none" w:sz="0" w:space="0" w:color="auto"/>
        <w:bottom w:val="none" w:sz="0" w:space="0" w:color="auto"/>
        <w:right w:val="none" w:sz="0" w:space="0" w:color="auto"/>
      </w:divBdr>
      <w:divsChild>
        <w:div w:id="1475951104">
          <w:marLeft w:val="0"/>
          <w:marRight w:val="0"/>
          <w:marTop w:val="0"/>
          <w:marBottom w:val="0"/>
          <w:divBdr>
            <w:top w:val="none" w:sz="0" w:space="0" w:color="auto"/>
            <w:left w:val="none" w:sz="0" w:space="0" w:color="auto"/>
            <w:bottom w:val="none" w:sz="0" w:space="0" w:color="auto"/>
            <w:right w:val="none" w:sz="0" w:space="0" w:color="auto"/>
          </w:divBdr>
        </w:div>
        <w:div w:id="1817528627">
          <w:marLeft w:val="0"/>
          <w:marRight w:val="0"/>
          <w:marTop w:val="0"/>
          <w:marBottom w:val="0"/>
          <w:divBdr>
            <w:top w:val="none" w:sz="0" w:space="0" w:color="auto"/>
            <w:left w:val="none" w:sz="0" w:space="0" w:color="auto"/>
            <w:bottom w:val="none" w:sz="0" w:space="0" w:color="auto"/>
            <w:right w:val="none" w:sz="0" w:space="0" w:color="auto"/>
          </w:divBdr>
          <w:divsChild>
            <w:div w:id="128548619">
              <w:marLeft w:val="0"/>
              <w:marRight w:val="0"/>
              <w:marTop w:val="0"/>
              <w:marBottom w:val="0"/>
              <w:divBdr>
                <w:top w:val="none" w:sz="0" w:space="0" w:color="auto"/>
                <w:left w:val="none" w:sz="0" w:space="0" w:color="auto"/>
                <w:bottom w:val="none" w:sz="0" w:space="0" w:color="auto"/>
                <w:right w:val="none" w:sz="0" w:space="0" w:color="auto"/>
              </w:divBdr>
              <w:divsChild>
                <w:div w:id="115625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491543">
      <w:bodyDiv w:val="1"/>
      <w:marLeft w:val="0"/>
      <w:marRight w:val="0"/>
      <w:marTop w:val="0"/>
      <w:marBottom w:val="0"/>
      <w:divBdr>
        <w:top w:val="none" w:sz="0" w:space="0" w:color="auto"/>
        <w:left w:val="none" w:sz="0" w:space="0" w:color="auto"/>
        <w:bottom w:val="none" w:sz="0" w:space="0" w:color="auto"/>
        <w:right w:val="none" w:sz="0" w:space="0" w:color="auto"/>
      </w:divBdr>
      <w:divsChild>
        <w:div w:id="1476877703">
          <w:marLeft w:val="0"/>
          <w:marRight w:val="0"/>
          <w:marTop w:val="0"/>
          <w:marBottom w:val="0"/>
          <w:divBdr>
            <w:top w:val="none" w:sz="0" w:space="0" w:color="auto"/>
            <w:left w:val="none" w:sz="0" w:space="0" w:color="auto"/>
            <w:bottom w:val="none" w:sz="0" w:space="0" w:color="auto"/>
            <w:right w:val="none" w:sz="0" w:space="0" w:color="auto"/>
          </w:divBdr>
        </w:div>
        <w:div w:id="1504668329">
          <w:marLeft w:val="0"/>
          <w:marRight w:val="0"/>
          <w:marTop w:val="0"/>
          <w:marBottom w:val="0"/>
          <w:divBdr>
            <w:top w:val="none" w:sz="0" w:space="0" w:color="auto"/>
            <w:left w:val="none" w:sz="0" w:space="0" w:color="auto"/>
            <w:bottom w:val="none" w:sz="0" w:space="0" w:color="auto"/>
            <w:right w:val="none" w:sz="0" w:space="0" w:color="auto"/>
          </w:divBdr>
        </w:div>
      </w:divsChild>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sChild>
                <w:div w:id="145752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9451">
          <w:marLeft w:val="0"/>
          <w:marRight w:val="0"/>
          <w:marTop w:val="0"/>
          <w:marBottom w:val="0"/>
          <w:divBdr>
            <w:top w:val="none" w:sz="0" w:space="0" w:color="auto"/>
            <w:left w:val="none" w:sz="0" w:space="0" w:color="auto"/>
            <w:bottom w:val="none" w:sz="0" w:space="0" w:color="auto"/>
            <w:right w:val="none" w:sz="0" w:space="0" w:color="auto"/>
          </w:divBdr>
          <w:divsChild>
            <w:div w:id="1630234409">
              <w:marLeft w:val="0"/>
              <w:marRight w:val="0"/>
              <w:marTop w:val="0"/>
              <w:marBottom w:val="0"/>
              <w:divBdr>
                <w:top w:val="none" w:sz="0" w:space="0" w:color="auto"/>
                <w:left w:val="none" w:sz="0" w:space="0" w:color="auto"/>
                <w:bottom w:val="none" w:sz="0" w:space="0" w:color="auto"/>
                <w:right w:val="none" w:sz="0" w:space="0" w:color="auto"/>
              </w:divBdr>
              <w:divsChild>
                <w:div w:id="1839692998">
                  <w:marLeft w:val="0"/>
                  <w:marRight w:val="0"/>
                  <w:marTop w:val="0"/>
                  <w:marBottom w:val="0"/>
                  <w:divBdr>
                    <w:top w:val="none" w:sz="0" w:space="0" w:color="auto"/>
                    <w:left w:val="none" w:sz="0" w:space="0" w:color="auto"/>
                    <w:bottom w:val="none" w:sz="0" w:space="0" w:color="auto"/>
                    <w:right w:val="none" w:sz="0" w:space="0" w:color="auto"/>
                  </w:divBdr>
                  <w:divsChild>
                    <w:div w:id="21554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9985">
          <w:marLeft w:val="0"/>
          <w:marRight w:val="0"/>
          <w:marTop w:val="0"/>
          <w:marBottom w:val="0"/>
          <w:divBdr>
            <w:top w:val="none" w:sz="0" w:space="0" w:color="auto"/>
            <w:left w:val="none" w:sz="0" w:space="0" w:color="auto"/>
            <w:bottom w:val="none" w:sz="0" w:space="0" w:color="auto"/>
            <w:right w:val="none" w:sz="0" w:space="0" w:color="auto"/>
          </w:divBdr>
          <w:divsChild>
            <w:div w:id="1116289981">
              <w:marLeft w:val="0"/>
              <w:marRight w:val="0"/>
              <w:marTop w:val="0"/>
              <w:marBottom w:val="0"/>
              <w:divBdr>
                <w:top w:val="none" w:sz="0" w:space="0" w:color="auto"/>
                <w:left w:val="none" w:sz="0" w:space="0" w:color="auto"/>
                <w:bottom w:val="none" w:sz="0" w:space="0" w:color="auto"/>
                <w:right w:val="none" w:sz="0" w:space="0" w:color="auto"/>
              </w:divBdr>
              <w:divsChild>
                <w:div w:id="2806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025088">
      <w:bodyDiv w:val="1"/>
      <w:marLeft w:val="0"/>
      <w:marRight w:val="0"/>
      <w:marTop w:val="0"/>
      <w:marBottom w:val="0"/>
      <w:divBdr>
        <w:top w:val="none" w:sz="0" w:space="0" w:color="auto"/>
        <w:left w:val="none" w:sz="0" w:space="0" w:color="auto"/>
        <w:bottom w:val="none" w:sz="0" w:space="0" w:color="auto"/>
        <w:right w:val="none" w:sz="0" w:space="0" w:color="auto"/>
      </w:divBdr>
      <w:divsChild>
        <w:div w:id="610937163">
          <w:marLeft w:val="0"/>
          <w:marRight w:val="0"/>
          <w:marTop w:val="0"/>
          <w:marBottom w:val="0"/>
          <w:divBdr>
            <w:top w:val="none" w:sz="0" w:space="0" w:color="auto"/>
            <w:left w:val="none" w:sz="0" w:space="0" w:color="auto"/>
            <w:bottom w:val="none" w:sz="0" w:space="0" w:color="auto"/>
            <w:right w:val="none" w:sz="0" w:space="0" w:color="auto"/>
          </w:divBdr>
        </w:div>
      </w:divsChild>
    </w:div>
    <w:div w:id="904028666">
      <w:bodyDiv w:val="1"/>
      <w:marLeft w:val="0"/>
      <w:marRight w:val="0"/>
      <w:marTop w:val="0"/>
      <w:marBottom w:val="0"/>
      <w:divBdr>
        <w:top w:val="none" w:sz="0" w:space="0" w:color="auto"/>
        <w:left w:val="none" w:sz="0" w:space="0" w:color="auto"/>
        <w:bottom w:val="none" w:sz="0" w:space="0" w:color="auto"/>
        <w:right w:val="none" w:sz="0" w:space="0" w:color="auto"/>
      </w:divBdr>
      <w:divsChild>
        <w:div w:id="466747681">
          <w:marLeft w:val="0"/>
          <w:marRight w:val="0"/>
          <w:marTop w:val="0"/>
          <w:marBottom w:val="0"/>
          <w:divBdr>
            <w:top w:val="none" w:sz="0" w:space="0" w:color="auto"/>
            <w:left w:val="none" w:sz="0" w:space="0" w:color="auto"/>
            <w:bottom w:val="none" w:sz="0" w:space="0" w:color="auto"/>
            <w:right w:val="none" w:sz="0" w:space="0" w:color="auto"/>
          </w:divBdr>
          <w:divsChild>
            <w:div w:id="229507847">
              <w:marLeft w:val="0"/>
              <w:marRight w:val="0"/>
              <w:marTop w:val="0"/>
              <w:marBottom w:val="0"/>
              <w:divBdr>
                <w:top w:val="none" w:sz="0" w:space="0" w:color="auto"/>
                <w:left w:val="none" w:sz="0" w:space="0" w:color="auto"/>
                <w:bottom w:val="none" w:sz="0" w:space="0" w:color="auto"/>
                <w:right w:val="none" w:sz="0" w:space="0" w:color="auto"/>
              </w:divBdr>
              <w:divsChild>
                <w:div w:id="59994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23630">
          <w:marLeft w:val="0"/>
          <w:marRight w:val="0"/>
          <w:marTop w:val="0"/>
          <w:marBottom w:val="0"/>
          <w:divBdr>
            <w:top w:val="none" w:sz="0" w:space="0" w:color="auto"/>
            <w:left w:val="none" w:sz="0" w:space="0" w:color="auto"/>
            <w:bottom w:val="none" w:sz="0" w:space="0" w:color="auto"/>
            <w:right w:val="none" w:sz="0" w:space="0" w:color="auto"/>
          </w:divBdr>
          <w:divsChild>
            <w:div w:id="667905462">
              <w:marLeft w:val="0"/>
              <w:marRight w:val="0"/>
              <w:marTop w:val="0"/>
              <w:marBottom w:val="0"/>
              <w:divBdr>
                <w:top w:val="none" w:sz="0" w:space="0" w:color="auto"/>
                <w:left w:val="none" w:sz="0" w:space="0" w:color="auto"/>
                <w:bottom w:val="none" w:sz="0" w:space="0" w:color="auto"/>
                <w:right w:val="none" w:sz="0" w:space="0" w:color="auto"/>
              </w:divBdr>
              <w:divsChild>
                <w:div w:id="156212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73857">
          <w:marLeft w:val="0"/>
          <w:marRight w:val="0"/>
          <w:marTop w:val="0"/>
          <w:marBottom w:val="0"/>
          <w:divBdr>
            <w:top w:val="none" w:sz="0" w:space="0" w:color="auto"/>
            <w:left w:val="none" w:sz="0" w:space="0" w:color="auto"/>
            <w:bottom w:val="none" w:sz="0" w:space="0" w:color="auto"/>
            <w:right w:val="none" w:sz="0" w:space="0" w:color="auto"/>
          </w:divBdr>
          <w:divsChild>
            <w:div w:id="1352148414">
              <w:marLeft w:val="0"/>
              <w:marRight w:val="0"/>
              <w:marTop w:val="0"/>
              <w:marBottom w:val="0"/>
              <w:divBdr>
                <w:top w:val="none" w:sz="0" w:space="0" w:color="auto"/>
                <w:left w:val="none" w:sz="0" w:space="0" w:color="auto"/>
                <w:bottom w:val="none" w:sz="0" w:space="0" w:color="auto"/>
                <w:right w:val="none" w:sz="0" w:space="0" w:color="auto"/>
              </w:divBdr>
              <w:divsChild>
                <w:div w:id="132193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297459">
          <w:marLeft w:val="0"/>
          <w:marRight w:val="0"/>
          <w:marTop w:val="0"/>
          <w:marBottom w:val="0"/>
          <w:divBdr>
            <w:top w:val="none" w:sz="0" w:space="0" w:color="auto"/>
            <w:left w:val="none" w:sz="0" w:space="0" w:color="auto"/>
            <w:bottom w:val="none" w:sz="0" w:space="0" w:color="auto"/>
            <w:right w:val="none" w:sz="0" w:space="0" w:color="auto"/>
          </w:divBdr>
          <w:divsChild>
            <w:div w:id="488139658">
              <w:marLeft w:val="0"/>
              <w:marRight w:val="0"/>
              <w:marTop w:val="0"/>
              <w:marBottom w:val="0"/>
              <w:divBdr>
                <w:top w:val="none" w:sz="0" w:space="0" w:color="auto"/>
                <w:left w:val="none" w:sz="0" w:space="0" w:color="auto"/>
                <w:bottom w:val="none" w:sz="0" w:space="0" w:color="auto"/>
                <w:right w:val="none" w:sz="0" w:space="0" w:color="auto"/>
              </w:divBdr>
              <w:divsChild>
                <w:div w:id="1400247275">
                  <w:marLeft w:val="0"/>
                  <w:marRight w:val="0"/>
                  <w:marTop w:val="0"/>
                  <w:marBottom w:val="0"/>
                  <w:divBdr>
                    <w:top w:val="none" w:sz="0" w:space="0" w:color="auto"/>
                    <w:left w:val="none" w:sz="0" w:space="0" w:color="auto"/>
                    <w:bottom w:val="none" w:sz="0" w:space="0" w:color="auto"/>
                    <w:right w:val="none" w:sz="0" w:space="0" w:color="auto"/>
                  </w:divBdr>
                  <w:divsChild>
                    <w:div w:id="948974582">
                      <w:marLeft w:val="0"/>
                      <w:marRight w:val="0"/>
                      <w:marTop w:val="0"/>
                      <w:marBottom w:val="0"/>
                      <w:divBdr>
                        <w:top w:val="none" w:sz="0" w:space="0" w:color="auto"/>
                        <w:left w:val="none" w:sz="0" w:space="0" w:color="auto"/>
                        <w:bottom w:val="none" w:sz="0" w:space="0" w:color="auto"/>
                        <w:right w:val="none" w:sz="0" w:space="0" w:color="auto"/>
                      </w:divBdr>
                    </w:div>
                    <w:div w:id="1942952304">
                      <w:marLeft w:val="0"/>
                      <w:marRight w:val="0"/>
                      <w:marTop w:val="0"/>
                      <w:marBottom w:val="0"/>
                      <w:divBdr>
                        <w:top w:val="none" w:sz="0" w:space="0" w:color="auto"/>
                        <w:left w:val="none" w:sz="0" w:space="0" w:color="auto"/>
                        <w:bottom w:val="none" w:sz="0" w:space="0" w:color="auto"/>
                        <w:right w:val="none" w:sz="0" w:space="0" w:color="auto"/>
                      </w:divBdr>
                    </w:div>
                    <w:div w:id="1677918740">
                      <w:marLeft w:val="0"/>
                      <w:marRight w:val="0"/>
                      <w:marTop w:val="0"/>
                      <w:marBottom w:val="0"/>
                      <w:divBdr>
                        <w:top w:val="none" w:sz="0" w:space="0" w:color="auto"/>
                        <w:left w:val="none" w:sz="0" w:space="0" w:color="auto"/>
                        <w:bottom w:val="none" w:sz="0" w:space="0" w:color="auto"/>
                        <w:right w:val="none" w:sz="0" w:space="0" w:color="auto"/>
                      </w:divBdr>
                    </w:div>
                    <w:div w:id="96870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sChild>
        <w:div w:id="1732388514">
          <w:marLeft w:val="0"/>
          <w:marRight w:val="0"/>
          <w:marTop w:val="0"/>
          <w:marBottom w:val="0"/>
          <w:divBdr>
            <w:top w:val="none" w:sz="0" w:space="0" w:color="auto"/>
            <w:left w:val="none" w:sz="0" w:space="0" w:color="auto"/>
            <w:bottom w:val="none" w:sz="0" w:space="0" w:color="auto"/>
            <w:right w:val="none" w:sz="0" w:space="0" w:color="auto"/>
          </w:divBdr>
        </w:div>
        <w:div w:id="1863669842">
          <w:marLeft w:val="0"/>
          <w:marRight w:val="0"/>
          <w:marTop w:val="0"/>
          <w:marBottom w:val="0"/>
          <w:divBdr>
            <w:top w:val="none" w:sz="0" w:space="0" w:color="auto"/>
            <w:left w:val="none" w:sz="0" w:space="0" w:color="auto"/>
            <w:bottom w:val="none" w:sz="0" w:space="0" w:color="auto"/>
            <w:right w:val="none" w:sz="0" w:space="0" w:color="auto"/>
          </w:divBdr>
        </w:div>
        <w:div w:id="1872381823">
          <w:marLeft w:val="0"/>
          <w:marRight w:val="0"/>
          <w:marTop w:val="0"/>
          <w:marBottom w:val="0"/>
          <w:divBdr>
            <w:top w:val="none" w:sz="0" w:space="0" w:color="auto"/>
            <w:left w:val="none" w:sz="0" w:space="0" w:color="auto"/>
            <w:bottom w:val="none" w:sz="0" w:space="0" w:color="auto"/>
            <w:right w:val="none" w:sz="0" w:space="0" w:color="auto"/>
          </w:divBdr>
          <w:divsChild>
            <w:div w:id="193639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529964">
      <w:bodyDiv w:val="1"/>
      <w:marLeft w:val="0"/>
      <w:marRight w:val="0"/>
      <w:marTop w:val="0"/>
      <w:marBottom w:val="0"/>
      <w:divBdr>
        <w:top w:val="none" w:sz="0" w:space="0" w:color="auto"/>
        <w:left w:val="none" w:sz="0" w:space="0" w:color="auto"/>
        <w:bottom w:val="none" w:sz="0" w:space="0" w:color="auto"/>
        <w:right w:val="none" w:sz="0" w:space="0" w:color="auto"/>
      </w:divBdr>
      <w:divsChild>
        <w:div w:id="589847870">
          <w:marLeft w:val="0"/>
          <w:marRight w:val="0"/>
          <w:marTop w:val="0"/>
          <w:marBottom w:val="0"/>
          <w:divBdr>
            <w:top w:val="none" w:sz="0" w:space="0" w:color="auto"/>
            <w:left w:val="none" w:sz="0" w:space="0" w:color="auto"/>
            <w:bottom w:val="none" w:sz="0" w:space="0" w:color="auto"/>
            <w:right w:val="none" w:sz="0" w:space="0" w:color="auto"/>
          </w:divBdr>
          <w:divsChild>
            <w:div w:id="1844583647">
              <w:marLeft w:val="0"/>
              <w:marRight w:val="0"/>
              <w:marTop w:val="0"/>
              <w:marBottom w:val="0"/>
              <w:divBdr>
                <w:top w:val="none" w:sz="0" w:space="0" w:color="auto"/>
                <w:left w:val="none" w:sz="0" w:space="0" w:color="auto"/>
                <w:bottom w:val="none" w:sz="0" w:space="0" w:color="auto"/>
                <w:right w:val="none" w:sz="0" w:space="0" w:color="auto"/>
              </w:divBdr>
              <w:divsChild>
                <w:div w:id="4125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295071153">
          <w:marLeft w:val="0"/>
          <w:marRight w:val="0"/>
          <w:marTop w:val="0"/>
          <w:marBottom w:val="0"/>
          <w:divBdr>
            <w:top w:val="none" w:sz="0" w:space="0" w:color="auto"/>
            <w:left w:val="none" w:sz="0" w:space="0" w:color="auto"/>
            <w:bottom w:val="none" w:sz="0" w:space="0" w:color="auto"/>
            <w:right w:val="none" w:sz="0" w:space="0" w:color="auto"/>
          </w:divBdr>
        </w:div>
        <w:div w:id="1231304034">
          <w:marLeft w:val="0"/>
          <w:marRight w:val="0"/>
          <w:marTop w:val="0"/>
          <w:marBottom w:val="0"/>
          <w:divBdr>
            <w:top w:val="none" w:sz="0" w:space="0" w:color="auto"/>
            <w:left w:val="none" w:sz="0" w:space="0" w:color="auto"/>
            <w:bottom w:val="none" w:sz="0" w:space="0" w:color="auto"/>
            <w:right w:val="none" w:sz="0" w:space="0" w:color="auto"/>
          </w:divBdr>
          <w:divsChild>
            <w:div w:id="1136876409">
              <w:marLeft w:val="0"/>
              <w:marRight w:val="0"/>
              <w:marTop w:val="0"/>
              <w:marBottom w:val="0"/>
              <w:divBdr>
                <w:top w:val="none" w:sz="0" w:space="0" w:color="auto"/>
                <w:left w:val="none" w:sz="0" w:space="0" w:color="auto"/>
                <w:bottom w:val="none" w:sz="0" w:space="0" w:color="auto"/>
                <w:right w:val="none" w:sz="0" w:space="0" w:color="auto"/>
              </w:divBdr>
              <w:divsChild>
                <w:div w:id="10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874196">
      <w:bodyDiv w:val="1"/>
      <w:marLeft w:val="0"/>
      <w:marRight w:val="0"/>
      <w:marTop w:val="0"/>
      <w:marBottom w:val="0"/>
      <w:divBdr>
        <w:top w:val="none" w:sz="0" w:space="0" w:color="auto"/>
        <w:left w:val="none" w:sz="0" w:space="0" w:color="auto"/>
        <w:bottom w:val="none" w:sz="0" w:space="0" w:color="auto"/>
        <w:right w:val="none" w:sz="0" w:space="0" w:color="auto"/>
      </w:divBdr>
      <w:divsChild>
        <w:div w:id="501625836">
          <w:marLeft w:val="0"/>
          <w:marRight w:val="0"/>
          <w:marTop w:val="0"/>
          <w:marBottom w:val="0"/>
          <w:divBdr>
            <w:top w:val="none" w:sz="0" w:space="0" w:color="auto"/>
            <w:left w:val="none" w:sz="0" w:space="0" w:color="auto"/>
            <w:bottom w:val="none" w:sz="0" w:space="0" w:color="auto"/>
            <w:right w:val="none" w:sz="0" w:space="0" w:color="auto"/>
          </w:divBdr>
          <w:divsChild>
            <w:div w:id="833112413">
              <w:marLeft w:val="0"/>
              <w:marRight w:val="0"/>
              <w:marTop w:val="0"/>
              <w:marBottom w:val="0"/>
              <w:divBdr>
                <w:top w:val="none" w:sz="0" w:space="0" w:color="auto"/>
                <w:left w:val="none" w:sz="0" w:space="0" w:color="auto"/>
                <w:bottom w:val="none" w:sz="0" w:space="0" w:color="auto"/>
                <w:right w:val="none" w:sz="0" w:space="0" w:color="auto"/>
              </w:divBdr>
              <w:divsChild>
                <w:div w:id="77883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18694">
          <w:marLeft w:val="0"/>
          <w:marRight w:val="0"/>
          <w:marTop w:val="0"/>
          <w:marBottom w:val="0"/>
          <w:divBdr>
            <w:top w:val="none" w:sz="0" w:space="0" w:color="auto"/>
            <w:left w:val="none" w:sz="0" w:space="0" w:color="auto"/>
            <w:bottom w:val="none" w:sz="0" w:space="0" w:color="auto"/>
            <w:right w:val="none" w:sz="0" w:space="0" w:color="auto"/>
          </w:divBdr>
          <w:divsChild>
            <w:div w:id="181362811">
              <w:marLeft w:val="0"/>
              <w:marRight w:val="0"/>
              <w:marTop w:val="0"/>
              <w:marBottom w:val="0"/>
              <w:divBdr>
                <w:top w:val="none" w:sz="0" w:space="0" w:color="auto"/>
                <w:left w:val="none" w:sz="0" w:space="0" w:color="auto"/>
                <w:bottom w:val="none" w:sz="0" w:space="0" w:color="auto"/>
                <w:right w:val="none" w:sz="0" w:space="0" w:color="auto"/>
              </w:divBdr>
              <w:divsChild>
                <w:div w:id="1272593055">
                  <w:marLeft w:val="0"/>
                  <w:marRight w:val="0"/>
                  <w:marTop w:val="0"/>
                  <w:marBottom w:val="0"/>
                  <w:divBdr>
                    <w:top w:val="none" w:sz="0" w:space="0" w:color="auto"/>
                    <w:left w:val="none" w:sz="0" w:space="0" w:color="auto"/>
                    <w:bottom w:val="none" w:sz="0" w:space="0" w:color="auto"/>
                    <w:right w:val="none" w:sz="0" w:space="0" w:color="auto"/>
                  </w:divBdr>
                  <w:divsChild>
                    <w:div w:id="502667715">
                      <w:marLeft w:val="0"/>
                      <w:marRight w:val="0"/>
                      <w:marTop w:val="0"/>
                      <w:marBottom w:val="0"/>
                      <w:divBdr>
                        <w:top w:val="none" w:sz="0" w:space="0" w:color="auto"/>
                        <w:left w:val="none" w:sz="0" w:space="0" w:color="auto"/>
                        <w:bottom w:val="none" w:sz="0" w:space="0" w:color="auto"/>
                        <w:right w:val="none" w:sz="0" w:space="0" w:color="auto"/>
                      </w:divBdr>
                      <w:divsChild>
                        <w:div w:id="1035622680">
                          <w:marLeft w:val="0"/>
                          <w:marRight w:val="0"/>
                          <w:marTop w:val="0"/>
                          <w:marBottom w:val="0"/>
                          <w:divBdr>
                            <w:top w:val="none" w:sz="0" w:space="0" w:color="auto"/>
                            <w:left w:val="none" w:sz="0" w:space="0" w:color="auto"/>
                            <w:bottom w:val="none" w:sz="0" w:space="0" w:color="auto"/>
                            <w:right w:val="none" w:sz="0" w:space="0" w:color="auto"/>
                          </w:divBdr>
                          <w:divsChild>
                            <w:div w:id="141763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952649">
      <w:bodyDiv w:val="1"/>
      <w:marLeft w:val="0"/>
      <w:marRight w:val="0"/>
      <w:marTop w:val="0"/>
      <w:marBottom w:val="0"/>
      <w:divBdr>
        <w:top w:val="none" w:sz="0" w:space="0" w:color="auto"/>
        <w:left w:val="none" w:sz="0" w:space="0" w:color="auto"/>
        <w:bottom w:val="none" w:sz="0" w:space="0" w:color="auto"/>
        <w:right w:val="none" w:sz="0" w:space="0" w:color="auto"/>
      </w:divBdr>
      <w:divsChild>
        <w:div w:id="1169366940">
          <w:marLeft w:val="0"/>
          <w:marRight w:val="0"/>
          <w:marTop w:val="0"/>
          <w:marBottom w:val="0"/>
          <w:divBdr>
            <w:top w:val="none" w:sz="0" w:space="0" w:color="auto"/>
            <w:left w:val="none" w:sz="0" w:space="0" w:color="auto"/>
            <w:bottom w:val="none" w:sz="0" w:space="0" w:color="auto"/>
            <w:right w:val="none" w:sz="0" w:space="0" w:color="auto"/>
          </w:divBdr>
          <w:divsChild>
            <w:div w:id="1229539478">
              <w:marLeft w:val="0"/>
              <w:marRight w:val="0"/>
              <w:marTop w:val="0"/>
              <w:marBottom w:val="0"/>
              <w:divBdr>
                <w:top w:val="none" w:sz="0" w:space="0" w:color="auto"/>
                <w:left w:val="none" w:sz="0" w:space="0" w:color="auto"/>
                <w:bottom w:val="none" w:sz="0" w:space="0" w:color="auto"/>
                <w:right w:val="none" w:sz="0" w:space="0" w:color="auto"/>
              </w:divBdr>
              <w:divsChild>
                <w:div w:id="45614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96583">
          <w:marLeft w:val="0"/>
          <w:marRight w:val="0"/>
          <w:marTop w:val="0"/>
          <w:marBottom w:val="0"/>
          <w:divBdr>
            <w:top w:val="none" w:sz="0" w:space="0" w:color="auto"/>
            <w:left w:val="none" w:sz="0" w:space="0" w:color="auto"/>
            <w:bottom w:val="none" w:sz="0" w:space="0" w:color="auto"/>
            <w:right w:val="none" w:sz="0" w:space="0" w:color="auto"/>
          </w:divBdr>
          <w:divsChild>
            <w:div w:id="1780447583">
              <w:marLeft w:val="0"/>
              <w:marRight w:val="0"/>
              <w:marTop w:val="0"/>
              <w:marBottom w:val="0"/>
              <w:divBdr>
                <w:top w:val="none" w:sz="0" w:space="0" w:color="auto"/>
                <w:left w:val="none" w:sz="0" w:space="0" w:color="auto"/>
                <w:bottom w:val="none" w:sz="0" w:space="0" w:color="auto"/>
                <w:right w:val="none" w:sz="0" w:space="0" w:color="auto"/>
              </w:divBdr>
              <w:divsChild>
                <w:div w:id="1540387877">
                  <w:marLeft w:val="0"/>
                  <w:marRight w:val="0"/>
                  <w:marTop w:val="0"/>
                  <w:marBottom w:val="0"/>
                  <w:divBdr>
                    <w:top w:val="none" w:sz="0" w:space="0" w:color="auto"/>
                    <w:left w:val="none" w:sz="0" w:space="0" w:color="auto"/>
                    <w:bottom w:val="none" w:sz="0" w:space="0" w:color="auto"/>
                    <w:right w:val="none" w:sz="0" w:space="0" w:color="auto"/>
                  </w:divBdr>
                  <w:divsChild>
                    <w:div w:id="124009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993650">
      <w:bodyDiv w:val="1"/>
      <w:marLeft w:val="0"/>
      <w:marRight w:val="0"/>
      <w:marTop w:val="0"/>
      <w:marBottom w:val="0"/>
      <w:divBdr>
        <w:top w:val="none" w:sz="0" w:space="0" w:color="auto"/>
        <w:left w:val="none" w:sz="0" w:space="0" w:color="auto"/>
        <w:bottom w:val="none" w:sz="0" w:space="0" w:color="auto"/>
        <w:right w:val="none" w:sz="0" w:space="0" w:color="auto"/>
      </w:divBdr>
      <w:divsChild>
        <w:div w:id="228158349">
          <w:marLeft w:val="0"/>
          <w:marRight w:val="0"/>
          <w:marTop w:val="0"/>
          <w:marBottom w:val="0"/>
          <w:divBdr>
            <w:top w:val="none" w:sz="0" w:space="0" w:color="auto"/>
            <w:left w:val="none" w:sz="0" w:space="0" w:color="auto"/>
            <w:bottom w:val="none" w:sz="0" w:space="0" w:color="auto"/>
            <w:right w:val="none" w:sz="0" w:space="0" w:color="auto"/>
          </w:divBdr>
          <w:divsChild>
            <w:div w:id="64758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33713">
      <w:bodyDiv w:val="1"/>
      <w:marLeft w:val="0"/>
      <w:marRight w:val="0"/>
      <w:marTop w:val="0"/>
      <w:marBottom w:val="0"/>
      <w:divBdr>
        <w:top w:val="none" w:sz="0" w:space="0" w:color="auto"/>
        <w:left w:val="none" w:sz="0" w:space="0" w:color="auto"/>
        <w:bottom w:val="none" w:sz="0" w:space="0" w:color="auto"/>
        <w:right w:val="none" w:sz="0" w:space="0" w:color="auto"/>
      </w:divBdr>
    </w:div>
    <w:div w:id="905578518">
      <w:bodyDiv w:val="1"/>
      <w:marLeft w:val="0"/>
      <w:marRight w:val="0"/>
      <w:marTop w:val="0"/>
      <w:marBottom w:val="0"/>
      <w:divBdr>
        <w:top w:val="none" w:sz="0" w:space="0" w:color="auto"/>
        <w:left w:val="none" w:sz="0" w:space="0" w:color="auto"/>
        <w:bottom w:val="none" w:sz="0" w:space="0" w:color="auto"/>
        <w:right w:val="none" w:sz="0" w:space="0" w:color="auto"/>
      </w:divBdr>
    </w:div>
    <w:div w:id="905727093">
      <w:bodyDiv w:val="1"/>
      <w:marLeft w:val="0"/>
      <w:marRight w:val="0"/>
      <w:marTop w:val="0"/>
      <w:marBottom w:val="0"/>
      <w:divBdr>
        <w:top w:val="none" w:sz="0" w:space="0" w:color="auto"/>
        <w:left w:val="none" w:sz="0" w:space="0" w:color="auto"/>
        <w:bottom w:val="none" w:sz="0" w:space="0" w:color="auto"/>
        <w:right w:val="none" w:sz="0" w:space="0" w:color="auto"/>
      </w:divBdr>
      <w:divsChild>
        <w:div w:id="962347477">
          <w:marLeft w:val="0"/>
          <w:marRight w:val="0"/>
          <w:marTop w:val="0"/>
          <w:marBottom w:val="0"/>
          <w:divBdr>
            <w:top w:val="none" w:sz="0" w:space="0" w:color="auto"/>
            <w:left w:val="none" w:sz="0" w:space="0" w:color="auto"/>
            <w:bottom w:val="none" w:sz="0" w:space="0" w:color="auto"/>
            <w:right w:val="none" w:sz="0" w:space="0" w:color="auto"/>
          </w:divBdr>
        </w:div>
        <w:div w:id="1109736270">
          <w:marLeft w:val="0"/>
          <w:marRight w:val="0"/>
          <w:marTop w:val="0"/>
          <w:marBottom w:val="0"/>
          <w:divBdr>
            <w:top w:val="none" w:sz="0" w:space="0" w:color="auto"/>
            <w:left w:val="none" w:sz="0" w:space="0" w:color="auto"/>
            <w:bottom w:val="none" w:sz="0" w:space="0" w:color="auto"/>
            <w:right w:val="none" w:sz="0" w:space="0" w:color="auto"/>
          </w:divBdr>
        </w:div>
      </w:divsChild>
    </w:div>
    <w:div w:id="905796816">
      <w:bodyDiv w:val="1"/>
      <w:marLeft w:val="0"/>
      <w:marRight w:val="0"/>
      <w:marTop w:val="0"/>
      <w:marBottom w:val="0"/>
      <w:divBdr>
        <w:top w:val="none" w:sz="0" w:space="0" w:color="auto"/>
        <w:left w:val="none" w:sz="0" w:space="0" w:color="auto"/>
        <w:bottom w:val="none" w:sz="0" w:space="0" w:color="auto"/>
        <w:right w:val="none" w:sz="0" w:space="0" w:color="auto"/>
      </w:divBdr>
      <w:divsChild>
        <w:div w:id="1257596646">
          <w:marLeft w:val="0"/>
          <w:marRight w:val="0"/>
          <w:marTop w:val="0"/>
          <w:marBottom w:val="0"/>
          <w:divBdr>
            <w:top w:val="none" w:sz="0" w:space="0" w:color="auto"/>
            <w:left w:val="none" w:sz="0" w:space="0" w:color="auto"/>
            <w:bottom w:val="none" w:sz="0" w:space="0" w:color="auto"/>
            <w:right w:val="none" w:sz="0" w:space="0" w:color="auto"/>
          </w:divBdr>
        </w:div>
      </w:divsChild>
    </w:div>
    <w:div w:id="906064858">
      <w:bodyDiv w:val="1"/>
      <w:marLeft w:val="0"/>
      <w:marRight w:val="0"/>
      <w:marTop w:val="0"/>
      <w:marBottom w:val="0"/>
      <w:divBdr>
        <w:top w:val="none" w:sz="0" w:space="0" w:color="auto"/>
        <w:left w:val="none" w:sz="0" w:space="0" w:color="auto"/>
        <w:bottom w:val="none" w:sz="0" w:space="0" w:color="auto"/>
        <w:right w:val="none" w:sz="0" w:space="0" w:color="auto"/>
      </w:divBdr>
      <w:divsChild>
        <w:div w:id="189346090">
          <w:marLeft w:val="0"/>
          <w:marRight w:val="0"/>
          <w:marTop w:val="0"/>
          <w:marBottom w:val="0"/>
          <w:divBdr>
            <w:top w:val="none" w:sz="0" w:space="0" w:color="auto"/>
            <w:left w:val="none" w:sz="0" w:space="0" w:color="auto"/>
            <w:bottom w:val="none" w:sz="0" w:space="0" w:color="auto"/>
            <w:right w:val="none" w:sz="0" w:space="0" w:color="auto"/>
          </w:divBdr>
        </w:div>
      </w:divsChild>
    </w:div>
    <w:div w:id="906839525">
      <w:bodyDiv w:val="1"/>
      <w:marLeft w:val="0"/>
      <w:marRight w:val="0"/>
      <w:marTop w:val="0"/>
      <w:marBottom w:val="0"/>
      <w:divBdr>
        <w:top w:val="none" w:sz="0" w:space="0" w:color="auto"/>
        <w:left w:val="none" w:sz="0" w:space="0" w:color="auto"/>
        <w:bottom w:val="none" w:sz="0" w:space="0" w:color="auto"/>
        <w:right w:val="none" w:sz="0" w:space="0" w:color="auto"/>
      </w:divBdr>
      <w:divsChild>
        <w:div w:id="362486881">
          <w:marLeft w:val="0"/>
          <w:marRight w:val="0"/>
          <w:marTop w:val="0"/>
          <w:marBottom w:val="0"/>
          <w:divBdr>
            <w:top w:val="none" w:sz="0" w:space="0" w:color="auto"/>
            <w:left w:val="none" w:sz="0" w:space="0" w:color="auto"/>
            <w:bottom w:val="none" w:sz="0" w:space="0" w:color="auto"/>
            <w:right w:val="none" w:sz="0" w:space="0" w:color="auto"/>
          </w:divBdr>
        </w:div>
      </w:divsChild>
    </w:div>
    <w:div w:id="906846137">
      <w:bodyDiv w:val="1"/>
      <w:marLeft w:val="0"/>
      <w:marRight w:val="0"/>
      <w:marTop w:val="0"/>
      <w:marBottom w:val="0"/>
      <w:divBdr>
        <w:top w:val="none" w:sz="0" w:space="0" w:color="auto"/>
        <w:left w:val="none" w:sz="0" w:space="0" w:color="auto"/>
        <w:bottom w:val="none" w:sz="0" w:space="0" w:color="auto"/>
        <w:right w:val="none" w:sz="0" w:space="0" w:color="auto"/>
      </w:divBdr>
      <w:divsChild>
        <w:div w:id="542788898">
          <w:marLeft w:val="0"/>
          <w:marRight w:val="0"/>
          <w:marTop w:val="0"/>
          <w:marBottom w:val="0"/>
          <w:divBdr>
            <w:top w:val="none" w:sz="0" w:space="0" w:color="auto"/>
            <w:left w:val="none" w:sz="0" w:space="0" w:color="auto"/>
            <w:bottom w:val="none" w:sz="0" w:space="0" w:color="auto"/>
            <w:right w:val="none" w:sz="0" w:space="0" w:color="auto"/>
          </w:divBdr>
        </w:div>
      </w:divsChild>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7570164">
      <w:bodyDiv w:val="1"/>
      <w:marLeft w:val="0"/>
      <w:marRight w:val="0"/>
      <w:marTop w:val="0"/>
      <w:marBottom w:val="0"/>
      <w:divBdr>
        <w:top w:val="none" w:sz="0" w:space="0" w:color="auto"/>
        <w:left w:val="none" w:sz="0" w:space="0" w:color="auto"/>
        <w:bottom w:val="none" w:sz="0" w:space="0" w:color="auto"/>
        <w:right w:val="none" w:sz="0" w:space="0" w:color="auto"/>
      </w:divBdr>
    </w:div>
    <w:div w:id="908032576">
      <w:bodyDiv w:val="1"/>
      <w:marLeft w:val="0"/>
      <w:marRight w:val="0"/>
      <w:marTop w:val="0"/>
      <w:marBottom w:val="0"/>
      <w:divBdr>
        <w:top w:val="none" w:sz="0" w:space="0" w:color="auto"/>
        <w:left w:val="none" w:sz="0" w:space="0" w:color="auto"/>
        <w:bottom w:val="none" w:sz="0" w:space="0" w:color="auto"/>
        <w:right w:val="none" w:sz="0" w:space="0" w:color="auto"/>
      </w:divBdr>
      <w:divsChild>
        <w:div w:id="82459763">
          <w:marLeft w:val="0"/>
          <w:marRight w:val="0"/>
          <w:marTop w:val="0"/>
          <w:marBottom w:val="0"/>
          <w:divBdr>
            <w:top w:val="none" w:sz="0" w:space="0" w:color="auto"/>
            <w:left w:val="none" w:sz="0" w:space="0" w:color="auto"/>
            <w:bottom w:val="none" w:sz="0" w:space="0" w:color="auto"/>
            <w:right w:val="none" w:sz="0" w:space="0" w:color="auto"/>
          </w:divBdr>
          <w:divsChild>
            <w:div w:id="788012835">
              <w:marLeft w:val="0"/>
              <w:marRight w:val="0"/>
              <w:marTop w:val="0"/>
              <w:marBottom w:val="0"/>
              <w:divBdr>
                <w:top w:val="none" w:sz="0" w:space="0" w:color="auto"/>
                <w:left w:val="none" w:sz="0" w:space="0" w:color="auto"/>
                <w:bottom w:val="none" w:sz="0" w:space="0" w:color="auto"/>
                <w:right w:val="none" w:sz="0" w:space="0" w:color="auto"/>
              </w:divBdr>
            </w:div>
          </w:divsChild>
        </w:div>
        <w:div w:id="1253902808">
          <w:marLeft w:val="0"/>
          <w:marRight w:val="0"/>
          <w:marTop w:val="0"/>
          <w:marBottom w:val="0"/>
          <w:divBdr>
            <w:top w:val="none" w:sz="0" w:space="0" w:color="auto"/>
            <w:left w:val="none" w:sz="0" w:space="0" w:color="auto"/>
            <w:bottom w:val="none" w:sz="0" w:space="0" w:color="auto"/>
            <w:right w:val="none" w:sz="0" w:space="0" w:color="auto"/>
          </w:divBdr>
        </w:div>
      </w:divsChild>
    </w:div>
    <w:div w:id="908156054">
      <w:bodyDiv w:val="1"/>
      <w:marLeft w:val="0"/>
      <w:marRight w:val="0"/>
      <w:marTop w:val="0"/>
      <w:marBottom w:val="0"/>
      <w:divBdr>
        <w:top w:val="none" w:sz="0" w:space="0" w:color="auto"/>
        <w:left w:val="none" w:sz="0" w:space="0" w:color="auto"/>
        <w:bottom w:val="none" w:sz="0" w:space="0" w:color="auto"/>
        <w:right w:val="none" w:sz="0" w:space="0" w:color="auto"/>
      </w:divBdr>
      <w:divsChild>
        <w:div w:id="1829322484">
          <w:marLeft w:val="0"/>
          <w:marRight w:val="0"/>
          <w:marTop w:val="0"/>
          <w:marBottom w:val="0"/>
          <w:divBdr>
            <w:top w:val="none" w:sz="0" w:space="0" w:color="auto"/>
            <w:left w:val="none" w:sz="0" w:space="0" w:color="auto"/>
            <w:bottom w:val="none" w:sz="0" w:space="0" w:color="auto"/>
            <w:right w:val="none" w:sz="0" w:space="0" w:color="auto"/>
          </w:divBdr>
        </w:div>
      </w:divsChild>
    </w:div>
    <w:div w:id="908350122">
      <w:bodyDiv w:val="1"/>
      <w:marLeft w:val="0"/>
      <w:marRight w:val="0"/>
      <w:marTop w:val="0"/>
      <w:marBottom w:val="0"/>
      <w:divBdr>
        <w:top w:val="none" w:sz="0" w:space="0" w:color="auto"/>
        <w:left w:val="none" w:sz="0" w:space="0" w:color="auto"/>
        <w:bottom w:val="none" w:sz="0" w:space="0" w:color="auto"/>
        <w:right w:val="none" w:sz="0" w:space="0" w:color="auto"/>
      </w:divBdr>
      <w:divsChild>
        <w:div w:id="70085924">
          <w:marLeft w:val="0"/>
          <w:marRight w:val="0"/>
          <w:marTop w:val="0"/>
          <w:marBottom w:val="0"/>
          <w:divBdr>
            <w:top w:val="none" w:sz="0" w:space="0" w:color="auto"/>
            <w:left w:val="none" w:sz="0" w:space="0" w:color="auto"/>
            <w:bottom w:val="none" w:sz="0" w:space="0" w:color="auto"/>
            <w:right w:val="none" w:sz="0" w:space="0" w:color="auto"/>
          </w:divBdr>
        </w:div>
      </w:divsChild>
    </w:div>
    <w:div w:id="908729881">
      <w:bodyDiv w:val="1"/>
      <w:marLeft w:val="0"/>
      <w:marRight w:val="0"/>
      <w:marTop w:val="0"/>
      <w:marBottom w:val="0"/>
      <w:divBdr>
        <w:top w:val="none" w:sz="0" w:space="0" w:color="auto"/>
        <w:left w:val="none" w:sz="0" w:space="0" w:color="auto"/>
        <w:bottom w:val="none" w:sz="0" w:space="0" w:color="auto"/>
        <w:right w:val="none" w:sz="0" w:space="0" w:color="auto"/>
      </w:divBdr>
      <w:divsChild>
        <w:div w:id="164589734">
          <w:marLeft w:val="0"/>
          <w:marRight w:val="0"/>
          <w:marTop w:val="0"/>
          <w:marBottom w:val="0"/>
          <w:divBdr>
            <w:top w:val="none" w:sz="0" w:space="0" w:color="auto"/>
            <w:left w:val="none" w:sz="0" w:space="0" w:color="auto"/>
            <w:bottom w:val="none" w:sz="0" w:space="0" w:color="auto"/>
            <w:right w:val="none" w:sz="0" w:space="0" w:color="auto"/>
          </w:divBdr>
        </w:div>
        <w:div w:id="587615027">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sChild>
        <w:div w:id="1378160232">
          <w:marLeft w:val="0"/>
          <w:marRight w:val="0"/>
          <w:marTop w:val="0"/>
          <w:marBottom w:val="0"/>
          <w:divBdr>
            <w:top w:val="none" w:sz="0" w:space="0" w:color="auto"/>
            <w:left w:val="none" w:sz="0" w:space="0" w:color="auto"/>
            <w:bottom w:val="none" w:sz="0" w:space="0" w:color="auto"/>
            <w:right w:val="none" w:sz="0" w:space="0" w:color="auto"/>
          </w:divBdr>
        </w:div>
        <w:div w:id="1492527576">
          <w:marLeft w:val="0"/>
          <w:marRight w:val="0"/>
          <w:marTop w:val="0"/>
          <w:marBottom w:val="0"/>
          <w:divBdr>
            <w:top w:val="none" w:sz="0" w:space="0" w:color="auto"/>
            <w:left w:val="none" w:sz="0" w:space="0" w:color="auto"/>
            <w:bottom w:val="none" w:sz="0" w:space="0" w:color="auto"/>
            <w:right w:val="none" w:sz="0" w:space="0" w:color="auto"/>
          </w:divBdr>
        </w:div>
      </w:divsChild>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 w:id="1905263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812219215">
          <w:marLeft w:val="0"/>
          <w:marRight w:val="0"/>
          <w:marTop w:val="0"/>
          <w:marBottom w:val="0"/>
          <w:divBdr>
            <w:top w:val="none" w:sz="0" w:space="0" w:color="auto"/>
            <w:left w:val="none" w:sz="0" w:space="0" w:color="auto"/>
            <w:bottom w:val="none" w:sz="0" w:space="0" w:color="auto"/>
            <w:right w:val="none" w:sz="0" w:space="0" w:color="auto"/>
          </w:divBdr>
        </w:div>
        <w:div w:id="1889226025">
          <w:marLeft w:val="0"/>
          <w:marRight w:val="0"/>
          <w:marTop w:val="0"/>
          <w:marBottom w:val="0"/>
          <w:divBdr>
            <w:top w:val="none" w:sz="0" w:space="0" w:color="auto"/>
            <w:left w:val="none" w:sz="0" w:space="0" w:color="auto"/>
            <w:bottom w:val="none" w:sz="0" w:space="0" w:color="auto"/>
            <w:right w:val="none" w:sz="0" w:space="0" w:color="auto"/>
          </w:divBdr>
          <w:divsChild>
            <w:div w:id="1848013641">
              <w:marLeft w:val="0"/>
              <w:marRight w:val="0"/>
              <w:marTop w:val="0"/>
              <w:marBottom w:val="0"/>
              <w:divBdr>
                <w:top w:val="none" w:sz="0" w:space="0" w:color="auto"/>
                <w:left w:val="none" w:sz="0" w:space="0" w:color="auto"/>
                <w:bottom w:val="none" w:sz="0" w:space="0" w:color="auto"/>
                <w:right w:val="none" w:sz="0" w:space="0" w:color="auto"/>
              </w:divBdr>
              <w:divsChild>
                <w:div w:id="18527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046210">
      <w:bodyDiv w:val="1"/>
      <w:marLeft w:val="0"/>
      <w:marRight w:val="0"/>
      <w:marTop w:val="0"/>
      <w:marBottom w:val="0"/>
      <w:divBdr>
        <w:top w:val="none" w:sz="0" w:space="0" w:color="auto"/>
        <w:left w:val="none" w:sz="0" w:space="0" w:color="auto"/>
        <w:bottom w:val="none" w:sz="0" w:space="0" w:color="auto"/>
        <w:right w:val="none" w:sz="0" w:space="0" w:color="auto"/>
      </w:divBdr>
    </w:div>
    <w:div w:id="910235208">
      <w:bodyDiv w:val="1"/>
      <w:marLeft w:val="0"/>
      <w:marRight w:val="0"/>
      <w:marTop w:val="0"/>
      <w:marBottom w:val="0"/>
      <w:divBdr>
        <w:top w:val="none" w:sz="0" w:space="0" w:color="auto"/>
        <w:left w:val="none" w:sz="0" w:space="0" w:color="auto"/>
        <w:bottom w:val="none" w:sz="0" w:space="0" w:color="auto"/>
        <w:right w:val="none" w:sz="0" w:space="0" w:color="auto"/>
      </w:divBdr>
      <w:divsChild>
        <w:div w:id="894464516">
          <w:marLeft w:val="0"/>
          <w:marRight w:val="0"/>
          <w:marTop w:val="0"/>
          <w:marBottom w:val="0"/>
          <w:divBdr>
            <w:top w:val="none" w:sz="0" w:space="0" w:color="auto"/>
            <w:left w:val="none" w:sz="0" w:space="0" w:color="auto"/>
            <w:bottom w:val="none" w:sz="0" w:space="0" w:color="auto"/>
            <w:right w:val="none" w:sz="0" w:space="0" w:color="auto"/>
          </w:divBdr>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0580081">
      <w:bodyDiv w:val="1"/>
      <w:marLeft w:val="0"/>
      <w:marRight w:val="0"/>
      <w:marTop w:val="0"/>
      <w:marBottom w:val="0"/>
      <w:divBdr>
        <w:top w:val="none" w:sz="0" w:space="0" w:color="auto"/>
        <w:left w:val="none" w:sz="0" w:space="0" w:color="auto"/>
        <w:bottom w:val="none" w:sz="0" w:space="0" w:color="auto"/>
        <w:right w:val="none" w:sz="0" w:space="0" w:color="auto"/>
      </w:divBdr>
    </w:div>
    <w:div w:id="910701140">
      <w:bodyDiv w:val="1"/>
      <w:marLeft w:val="0"/>
      <w:marRight w:val="0"/>
      <w:marTop w:val="0"/>
      <w:marBottom w:val="0"/>
      <w:divBdr>
        <w:top w:val="none" w:sz="0" w:space="0" w:color="auto"/>
        <w:left w:val="none" w:sz="0" w:space="0" w:color="auto"/>
        <w:bottom w:val="none" w:sz="0" w:space="0" w:color="auto"/>
        <w:right w:val="none" w:sz="0" w:space="0" w:color="auto"/>
      </w:divBdr>
      <w:divsChild>
        <w:div w:id="283849700">
          <w:marLeft w:val="0"/>
          <w:marRight w:val="0"/>
          <w:marTop w:val="0"/>
          <w:marBottom w:val="0"/>
          <w:divBdr>
            <w:top w:val="none" w:sz="0" w:space="0" w:color="auto"/>
            <w:left w:val="none" w:sz="0" w:space="0" w:color="auto"/>
            <w:bottom w:val="none" w:sz="0" w:space="0" w:color="auto"/>
            <w:right w:val="none" w:sz="0" w:space="0" w:color="auto"/>
          </w:divBdr>
          <w:divsChild>
            <w:div w:id="591162012">
              <w:marLeft w:val="0"/>
              <w:marRight w:val="0"/>
              <w:marTop w:val="0"/>
              <w:marBottom w:val="0"/>
              <w:divBdr>
                <w:top w:val="none" w:sz="0" w:space="0" w:color="auto"/>
                <w:left w:val="none" w:sz="0" w:space="0" w:color="auto"/>
                <w:bottom w:val="single" w:sz="6" w:space="8" w:color="DDDDDD"/>
                <w:right w:val="none" w:sz="0" w:space="0" w:color="auto"/>
              </w:divBdr>
              <w:divsChild>
                <w:div w:id="759722340">
                  <w:marLeft w:val="0"/>
                  <w:marRight w:val="0"/>
                  <w:marTop w:val="0"/>
                  <w:marBottom w:val="0"/>
                  <w:divBdr>
                    <w:top w:val="none" w:sz="0" w:space="0" w:color="auto"/>
                    <w:left w:val="none" w:sz="0" w:space="0" w:color="auto"/>
                    <w:bottom w:val="none" w:sz="0" w:space="0" w:color="auto"/>
                    <w:right w:val="none" w:sz="0" w:space="0" w:color="auto"/>
                  </w:divBdr>
                  <w:divsChild>
                    <w:div w:id="255597711">
                      <w:marLeft w:val="0"/>
                      <w:marRight w:val="0"/>
                      <w:marTop w:val="0"/>
                      <w:marBottom w:val="0"/>
                      <w:divBdr>
                        <w:top w:val="none" w:sz="0" w:space="0" w:color="auto"/>
                        <w:left w:val="none" w:sz="0" w:space="0" w:color="auto"/>
                        <w:bottom w:val="none" w:sz="0" w:space="0" w:color="auto"/>
                        <w:right w:val="none" w:sz="0" w:space="0" w:color="auto"/>
                      </w:divBdr>
                      <w:divsChild>
                        <w:div w:id="135804699">
                          <w:marLeft w:val="0"/>
                          <w:marRight w:val="0"/>
                          <w:marTop w:val="0"/>
                          <w:marBottom w:val="0"/>
                          <w:divBdr>
                            <w:top w:val="none" w:sz="0" w:space="0" w:color="auto"/>
                            <w:left w:val="none" w:sz="0" w:space="0" w:color="auto"/>
                            <w:bottom w:val="none" w:sz="0" w:space="0" w:color="auto"/>
                            <w:right w:val="none" w:sz="0" w:space="0" w:color="auto"/>
                          </w:divBdr>
                          <w:divsChild>
                            <w:div w:id="9606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11950">
                      <w:marLeft w:val="0"/>
                      <w:marRight w:val="0"/>
                      <w:marTop w:val="0"/>
                      <w:marBottom w:val="0"/>
                      <w:divBdr>
                        <w:top w:val="none" w:sz="0" w:space="0" w:color="auto"/>
                        <w:left w:val="none" w:sz="0" w:space="0" w:color="auto"/>
                        <w:bottom w:val="none" w:sz="0" w:space="0" w:color="auto"/>
                        <w:right w:val="none" w:sz="0" w:space="0" w:color="auto"/>
                      </w:divBdr>
                    </w:div>
                  </w:divsChild>
                </w:div>
                <w:div w:id="1312564457">
                  <w:marLeft w:val="0"/>
                  <w:marRight w:val="150"/>
                  <w:marTop w:val="45"/>
                  <w:marBottom w:val="75"/>
                  <w:divBdr>
                    <w:top w:val="none" w:sz="0" w:space="0" w:color="auto"/>
                    <w:left w:val="none" w:sz="0" w:space="0" w:color="auto"/>
                    <w:bottom w:val="none" w:sz="0" w:space="0" w:color="auto"/>
                    <w:right w:val="none" w:sz="0" w:space="0" w:color="auto"/>
                  </w:divBdr>
                </w:div>
                <w:div w:id="1679885821">
                  <w:marLeft w:val="0"/>
                  <w:marRight w:val="0"/>
                  <w:marTop w:val="0"/>
                  <w:marBottom w:val="0"/>
                  <w:divBdr>
                    <w:top w:val="none" w:sz="0" w:space="0" w:color="auto"/>
                    <w:left w:val="none" w:sz="0" w:space="0" w:color="auto"/>
                    <w:bottom w:val="none" w:sz="0" w:space="0" w:color="auto"/>
                    <w:right w:val="none" w:sz="0" w:space="0" w:color="auto"/>
                  </w:divBdr>
                  <w:divsChild>
                    <w:div w:id="243417843">
                      <w:marLeft w:val="0"/>
                      <w:marRight w:val="0"/>
                      <w:marTop w:val="0"/>
                      <w:marBottom w:val="0"/>
                      <w:divBdr>
                        <w:top w:val="none" w:sz="0" w:space="0" w:color="auto"/>
                        <w:left w:val="none" w:sz="0" w:space="0" w:color="auto"/>
                        <w:bottom w:val="none" w:sz="0" w:space="0" w:color="auto"/>
                        <w:right w:val="none" w:sz="0" w:space="0" w:color="auto"/>
                      </w:divBdr>
                    </w:div>
                    <w:div w:id="1531794450">
                      <w:marLeft w:val="0"/>
                      <w:marRight w:val="0"/>
                      <w:marTop w:val="0"/>
                      <w:marBottom w:val="0"/>
                      <w:divBdr>
                        <w:top w:val="none" w:sz="0" w:space="0" w:color="auto"/>
                        <w:left w:val="none" w:sz="0" w:space="0" w:color="auto"/>
                        <w:bottom w:val="none" w:sz="0" w:space="0" w:color="auto"/>
                        <w:right w:val="none" w:sz="0" w:space="0" w:color="auto"/>
                      </w:divBdr>
                      <w:divsChild>
                        <w:div w:id="47992393">
                          <w:marLeft w:val="0"/>
                          <w:marRight w:val="0"/>
                          <w:marTop w:val="0"/>
                          <w:marBottom w:val="0"/>
                          <w:divBdr>
                            <w:top w:val="none" w:sz="0" w:space="0" w:color="auto"/>
                            <w:left w:val="none" w:sz="0" w:space="0" w:color="auto"/>
                            <w:bottom w:val="none" w:sz="0" w:space="0" w:color="auto"/>
                            <w:right w:val="none" w:sz="0" w:space="0" w:color="auto"/>
                          </w:divBdr>
                          <w:divsChild>
                            <w:div w:id="195494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6939677">
          <w:marLeft w:val="0"/>
          <w:marRight w:val="0"/>
          <w:marTop w:val="0"/>
          <w:marBottom w:val="0"/>
          <w:divBdr>
            <w:top w:val="none" w:sz="0" w:space="0" w:color="auto"/>
            <w:left w:val="none" w:sz="0" w:space="0" w:color="auto"/>
            <w:bottom w:val="none" w:sz="0" w:space="0" w:color="auto"/>
            <w:right w:val="none" w:sz="0" w:space="0" w:color="auto"/>
          </w:divBdr>
          <w:divsChild>
            <w:div w:id="1884319546">
              <w:marLeft w:val="0"/>
              <w:marRight w:val="0"/>
              <w:marTop w:val="0"/>
              <w:marBottom w:val="0"/>
              <w:divBdr>
                <w:top w:val="none" w:sz="0" w:space="0" w:color="auto"/>
                <w:left w:val="none" w:sz="0" w:space="0" w:color="auto"/>
                <w:bottom w:val="single" w:sz="6" w:space="8" w:color="DDDDDD"/>
                <w:right w:val="none" w:sz="0" w:space="0" w:color="auto"/>
              </w:divBdr>
              <w:divsChild>
                <w:div w:id="83455250">
                  <w:marLeft w:val="0"/>
                  <w:marRight w:val="0"/>
                  <w:marTop w:val="0"/>
                  <w:marBottom w:val="0"/>
                  <w:divBdr>
                    <w:top w:val="none" w:sz="0" w:space="0" w:color="auto"/>
                    <w:left w:val="none" w:sz="0" w:space="0" w:color="auto"/>
                    <w:bottom w:val="none" w:sz="0" w:space="0" w:color="auto"/>
                    <w:right w:val="none" w:sz="0" w:space="0" w:color="auto"/>
                  </w:divBdr>
                </w:div>
                <w:div w:id="764420075">
                  <w:marLeft w:val="0"/>
                  <w:marRight w:val="150"/>
                  <w:marTop w:val="45"/>
                  <w:marBottom w:val="75"/>
                  <w:divBdr>
                    <w:top w:val="none" w:sz="0" w:space="0" w:color="auto"/>
                    <w:left w:val="none" w:sz="0" w:space="0" w:color="auto"/>
                    <w:bottom w:val="none" w:sz="0" w:space="0" w:color="auto"/>
                    <w:right w:val="none" w:sz="0" w:space="0" w:color="auto"/>
                  </w:divBdr>
                  <w:divsChild>
                    <w:div w:id="344331794">
                      <w:marLeft w:val="0"/>
                      <w:marRight w:val="0"/>
                      <w:marTop w:val="0"/>
                      <w:marBottom w:val="0"/>
                      <w:divBdr>
                        <w:top w:val="none" w:sz="0" w:space="0" w:color="auto"/>
                        <w:left w:val="none" w:sz="0" w:space="0" w:color="auto"/>
                        <w:bottom w:val="none" w:sz="0" w:space="0" w:color="auto"/>
                        <w:right w:val="none" w:sz="0" w:space="0" w:color="auto"/>
                      </w:divBdr>
                      <w:divsChild>
                        <w:div w:id="382489613">
                          <w:marLeft w:val="0"/>
                          <w:marRight w:val="0"/>
                          <w:marTop w:val="0"/>
                          <w:marBottom w:val="0"/>
                          <w:divBdr>
                            <w:top w:val="none" w:sz="0" w:space="0" w:color="auto"/>
                            <w:left w:val="none" w:sz="0" w:space="0" w:color="auto"/>
                            <w:bottom w:val="none" w:sz="0" w:space="0" w:color="auto"/>
                            <w:right w:val="none" w:sz="0" w:space="0" w:color="auto"/>
                          </w:divBdr>
                          <w:divsChild>
                            <w:div w:id="1817330930">
                              <w:marLeft w:val="0"/>
                              <w:marRight w:val="0"/>
                              <w:marTop w:val="0"/>
                              <w:marBottom w:val="0"/>
                              <w:divBdr>
                                <w:top w:val="none" w:sz="0" w:space="0" w:color="auto"/>
                                <w:left w:val="none" w:sz="0" w:space="0" w:color="auto"/>
                                <w:bottom w:val="none" w:sz="0" w:space="0" w:color="auto"/>
                                <w:right w:val="none" w:sz="0" w:space="0" w:color="auto"/>
                              </w:divBdr>
                              <w:divsChild>
                                <w:div w:id="1131362454">
                                  <w:marLeft w:val="0"/>
                                  <w:marRight w:val="0"/>
                                  <w:marTop w:val="0"/>
                                  <w:marBottom w:val="0"/>
                                  <w:divBdr>
                                    <w:top w:val="none" w:sz="0" w:space="0" w:color="auto"/>
                                    <w:left w:val="none" w:sz="0" w:space="0" w:color="auto"/>
                                    <w:bottom w:val="none" w:sz="0" w:space="0" w:color="auto"/>
                                    <w:right w:val="none" w:sz="0" w:space="0" w:color="auto"/>
                                  </w:divBdr>
                                  <w:divsChild>
                                    <w:div w:id="77675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322413">
                  <w:marLeft w:val="0"/>
                  <w:marRight w:val="0"/>
                  <w:marTop w:val="0"/>
                  <w:marBottom w:val="0"/>
                  <w:divBdr>
                    <w:top w:val="none" w:sz="0" w:space="0" w:color="auto"/>
                    <w:left w:val="none" w:sz="0" w:space="0" w:color="auto"/>
                    <w:bottom w:val="none" w:sz="0" w:space="0" w:color="auto"/>
                    <w:right w:val="none" w:sz="0" w:space="0" w:color="auto"/>
                  </w:divBdr>
                  <w:divsChild>
                    <w:div w:id="204369546">
                      <w:marLeft w:val="0"/>
                      <w:marRight w:val="0"/>
                      <w:marTop w:val="0"/>
                      <w:marBottom w:val="0"/>
                      <w:divBdr>
                        <w:top w:val="none" w:sz="0" w:space="0" w:color="auto"/>
                        <w:left w:val="none" w:sz="0" w:space="0" w:color="auto"/>
                        <w:bottom w:val="none" w:sz="0" w:space="0" w:color="auto"/>
                        <w:right w:val="none" w:sz="0" w:space="0" w:color="auto"/>
                      </w:divBdr>
                      <w:divsChild>
                        <w:div w:id="1886022307">
                          <w:marLeft w:val="0"/>
                          <w:marRight w:val="0"/>
                          <w:marTop w:val="0"/>
                          <w:marBottom w:val="0"/>
                          <w:divBdr>
                            <w:top w:val="none" w:sz="0" w:space="0" w:color="auto"/>
                            <w:left w:val="none" w:sz="0" w:space="0" w:color="auto"/>
                            <w:bottom w:val="none" w:sz="0" w:space="0" w:color="auto"/>
                            <w:right w:val="none" w:sz="0" w:space="0" w:color="auto"/>
                          </w:divBdr>
                          <w:divsChild>
                            <w:div w:id="191963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2154793">
          <w:marLeft w:val="0"/>
          <w:marRight w:val="0"/>
          <w:marTop w:val="0"/>
          <w:marBottom w:val="0"/>
          <w:divBdr>
            <w:top w:val="none" w:sz="0" w:space="0" w:color="auto"/>
            <w:left w:val="none" w:sz="0" w:space="0" w:color="auto"/>
            <w:bottom w:val="none" w:sz="0" w:space="0" w:color="auto"/>
            <w:right w:val="none" w:sz="0" w:space="0" w:color="auto"/>
          </w:divBdr>
          <w:divsChild>
            <w:div w:id="4478610">
              <w:marLeft w:val="0"/>
              <w:marRight w:val="0"/>
              <w:marTop w:val="0"/>
              <w:marBottom w:val="0"/>
              <w:divBdr>
                <w:top w:val="none" w:sz="0" w:space="0" w:color="auto"/>
                <w:left w:val="none" w:sz="0" w:space="0" w:color="auto"/>
                <w:bottom w:val="single" w:sz="6" w:space="8" w:color="DDDDDD"/>
                <w:right w:val="none" w:sz="0" w:space="0" w:color="auto"/>
              </w:divBdr>
              <w:divsChild>
                <w:div w:id="372966277">
                  <w:marLeft w:val="0"/>
                  <w:marRight w:val="0"/>
                  <w:marTop w:val="0"/>
                  <w:marBottom w:val="0"/>
                  <w:divBdr>
                    <w:top w:val="none" w:sz="0" w:space="0" w:color="auto"/>
                    <w:left w:val="none" w:sz="0" w:space="0" w:color="auto"/>
                    <w:bottom w:val="none" w:sz="0" w:space="0" w:color="auto"/>
                    <w:right w:val="none" w:sz="0" w:space="0" w:color="auto"/>
                  </w:divBdr>
                  <w:divsChild>
                    <w:div w:id="857307583">
                      <w:marLeft w:val="0"/>
                      <w:marRight w:val="0"/>
                      <w:marTop w:val="0"/>
                      <w:marBottom w:val="0"/>
                      <w:divBdr>
                        <w:top w:val="none" w:sz="0" w:space="0" w:color="auto"/>
                        <w:left w:val="none" w:sz="0" w:space="0" w:color="auto"/>
                        <w:bottom w:val="none" w:sz="0" w:space="0" w:color="auto"/>
                        <w:right w:val="none" w:sz="0" w:space="0" w:color="auto"/>
                      </w:divBdr>
                      <w:divsChild>
                        <w:div w:id="1154687180">
                          <w:marLeft w:val="0"/>
                          <w:marRight w:val="0"/>
                          <w:marTop w:val="0"/>
                          <w:marBottom w:val="0"/>
                          <w:divBdr>
                            <w:top w:val="none" w:sz="0" w:space="0" w:color="auto"/>
                            <w:left w:val="none" w:sz="0" w:space="0" w:color="auto"/>
                            <w:bottom w:val="none" w:sz="0" w:space="0" w:color="auto"/>
                            <w:right w:val="none" w:sz="0" w:space="0" w:color="auto"/>
                          </w:divBdr>
                          <w:divsChild>
                            <w:div w:id="186050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58665">
                      <w:marLeft w:val="0"/>
                      <w:marRight w:val="0"/>
                      <w:marTop w:val="0"/>
                      <w:marBottom w:val="0"/>
                      <w:divBdr>
                        <w:top w:val="none" w:sz="0" w:space="0" w:color="auto"/>
                        <w:left w:val="none" w:sz="0" w:space="0" w:color="auto"/>
                        <w:bottom w:val="none" w:sz="0" w:space="0" w:color="auto"/>
                        <w:right w:val="none" w:sz="0" w:space="0" w:color="auto"/>
                      </w:divBdr>
                    </w:div>
                  </w:divsChild>
                </w:div>
                <w:div w:id="1404914288">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150903539">
          <w:marLeft w:val="0"/>
          <w:marRight w:val="0"/>
          <w:marTop w:val="0"/>
          <w:marBottom w:val="0"/>
          <w:divBdr>
            <w:top w:val="none" w:sz="0" w:space="0" w:color="auto"/>
            <w:left w:val="none" w:sz="0" w:space="0" w:color="auto"/>
            <w:bottom w:val="none" w:sz="0" w:space="0" w:color="auto"/>
            <w:right w:val="none" w:sz="0" w:space="0" w:color="auto"/>
          </w:divBdr>
          <w:divsChild>
            <w:div w:id="602962254">
              <w:marLeft w:val="0"/>
              <w:marRight w:val="0"/>
              <w:marTop w:val="0"/>
              <w:marBottom w:val="0"/>
              <w:divBdr>
                <w:top w:val="none" w:sz="0" w:space="0" w:color="auto"/>
                <w:left w:val="none" w:sz="0" w:space="0" w:color="auto"/>
                <w:bottom w:val="single" w:sz="6" w:space="8" w:color="DDDDDD"/>
                <w:right w:val="none" w:sz="0" w:space="0" w:color="auto"/>
              </w:divBdr>
              <w:divsChild>
                <w:div w:id="88039959">
                  <w:marLeft w:val="0"/>
                  <w:marRight w:val="0"/>
                  <w:marTop w:val="0"/>
                  <w:marBottom w:val="0"/>
                  <w:divBdr>
                    <w:top w:val="none" w:sz="0" w:space="0" w:color="auto"/>
                    <w:left w:val="none" w:sz="0" w:space="0" w:color="auto"/>
                    <w:bottom w:val="none" w:sz="0" w:space="0" w:color="auto"/>
                    <w:right w:val="none" w:sz="0" w:space="0" w:color="auto"/>
                  </w:divBdr>
                  <w:divsChild>
                    <w:div w:id="732430746">
                      <w:marLeft w:val="0"/>
                      <w:marRight w:val="0"/>
                      <w:marTop w:val="0"/>
                      <w:marBottom w:val="0"/>
                      <w:divBdr>
                        <w:top w:val="none" w:sz="0" w:space="0" w:color="auto"/>
                        <w:left w:val="none" w:sz="0" w:space="0" w:color="auto"/>
                        <w:bottom w:val="none" w:sz="0" w:space="0" w:color="auto"/>
                        <w:right w:val="none" w:sz="0" w:space="0" w:color="auto"/>
                      </w:divBdr>
                      <w:divsChild>
                        <w:div w:id="1311128995">
                          <w:marLeft w:val="0"/>
                          <w:marRight w:val="0"/>
                          <w:marTop w:val="0"/>
                          <w:marBottom w:val="0"/>
                          <w:divBdr>
                            <w:top w:val="none" w:sz="0" w:space="0" w:color="auto"/>
                            <w:left w:val="none" w:sz="0" w:space="0" w:color="auto"/>
                            <w:bottom w:val="none" w:sz="0" w:space="0" w:color="auto"/>
                            <w:right w:val="none" w:sz="0" w:space="0" w:color="auto"/>
                          </w:divBdr>
                          <w:divsChild>
                            <w:div w:id="9067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162184">
                      <w:marLeft w:val="0"/>
                      <w:marRight w:val="0"/>
                      <w:marTop w:val="0"/>
                      <w:marBottom w:val="0"/>
                      <w:divBdr>
                        <w:top w:val="none" w:sz="0" w:space="0" w:color="auto"/>
                        <w:left w:val="none" w:sz="0" w:space="0" w:color="auto"/>
                        <w:bottom w:val="none" w:sz="0" w:space="0" w:color="auto"/>
                        <w:right w:val="none" w:sz="0" w:space="0" w:color="auto"/>
                      </w:divBdr>
                    </w:div>
                  </w:divsChild>
                </w:div>
                <w:div w:id="452021660">
                  <w:marLeft w:val="0"/>
                  <w:marRight w:val="150"/>
                  <w:marTop w:val="45"/>
                  <w:marBottom w:val="75"/>
                  <w:divBdr>
                    <w:top w:val="none" w:sz="0" w:space="0" w:color="auto"/>
                    <w:left w:val="none" w:sz="0" w:space="0" w:color="auto"/>
                    <w:bottom w:val="none" w:sz="0" w:space="0" w:color="auto"/>
                    <w:right w:val="none" w:sz="0" w:space="0" w:color="auto"/>
                  </w:divBdr>
                  <w:divsChild>
                    <w:div w:id="1821575383">
                      <w:marLeft w:val="0"/>
                      <w:marRight w:val="0"/>
                      <w:marTop w:val="0"/>
                      <w:marBottom w:val="0"/>
                      <w:divBdr>
                        <w:top w:val="none" w:sz="0" w:space="0" w:color="auto"/>
                        <w:left w:val="none" w:sz="0" w:space="0" w:color="auto"/>
                        <w:bottom w:val="none" w:sz="0" w:space="0" w:color="auto"/>
                        <w:right w:val="none" w:sz="0" w:space="0" w:color="auto"/>
                      </w:divBdr>
                    </w:div>
                  </w:divsChild>
                </w:div>
                <w:div w:id="1815904072">
                  <w:marLeft w:val="0"/>
                  <w:marRight w:val="0"/>
                  <w:marTop w:val="0"/>
                  <w:marBottom w:val="0"/>
                  <w:divBdr>
                    <w:top w:val="none" w:sz="0" w:space="0" w:color="auto"/>
                    <w:left w:val="none" w:sz="0" w:space="0" w:color="auto"/>
                    <w:bottom w:val="none" w:sz="0" w:space="0" w:color="auto"/>
                    <w:right w:val="none" w:sz="0" w:space="0" w:color="auto"/>
                  </w:divBdr>
                  <w:divsChild>
                    <w:div w:id="192232440">
                      <w:marLeft w:val="0"/>
                      <w:marRight w:val="0"/>
                      <w:marTop w:val="0"/>
                      <w:marBottom w:val="0"/>
                      <w:divBdr>
                        <w:top w:val="none" w:sz="0" w:space="0" w:color="auto"/>
                        <w:left w:val="none" w:sz="0" w:space="0" w:color="auto"/>
                        <w:bottom w:val="none" w:sz="0" w:space="0" w:color="auto"/>
                        <w:right w:val="none" w:sz="0" w:space="0" w:color="auto"/>
                      </w:divBdr>
                      <w:divsChild>
                        <w:div w:id="201982483">
                          <w:marLeft w:val="0"/>
                          <w:marRight w:val="0"/>
                          <w:marTop w:val="0"/>
                          <w:marBottom w:val="0"/>
                          <w:divBdr>
                            <w:top w:val="none" w:sz="0" w:space="0" w:color="auto"/>
                            <w:left w:val="none" w:sz="0" w:space="0" w:color="auto"/>
                            <w:bottom w:val="none" w:sz="0" w:space="0" w:color="auto"/>
                            <w:right w:val="none" w:sz="0" w:space="0" w:color="auto"/>
                          </w:divBdr>
                          <w:divsChild>
                            <w:div w:id="99957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5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5173">
          <w:marLeft w:val="0"/>
          <w:marRight w:val="0"/>
          <w:marTop w:val="0"/>
          <w:marBottom w:val="0"/>
          <w:divBdr>
            <w:top w:val="none" w:sz="0" w:space="0" w:color="auto"/>
            <w:left w:val="none" w:sz="0" w:space="0" w:color="auto"/>
            <w:bottom w:val="none" w:sz="0" w:space="0" w:color="auto"/>
            <w:right w:val="none" w:sz="0" w:space="0" w:color="auto"/>
          </w:divBdr>
          <w:divsChild>
            <w:div w:id="1440491755">
              <w:marLeft w:val="0"/>
              <w:marRight w:val="0"/>
              <w:marTop w:val="0"/>
              <w:marBottom w:val="0"/>
              <w:divBdr>
                <w:top w:val="none" w:sz="0" w:space="0" w:color="auto"/>
                <w:left w:val="none" w:sz="0" w:space="0" w:color="auto"/>
                <w:bottom w:val="single" w:sz="6" w:space="8" w:color="DDDDDD"/>
                <w:right w:val="none" w:sz="0" w:space="0" w:color="auto"/>
              </w:divBdr>
              <w:divsChild>
                <w:div w:id="591202285">
                  <w:marLeft w:val="0"/>
                  <w:marRight w:val="150"/>
                  <w:marTop w:val="45"/>
                  <w:marBottom w:val="75"/>
                  <w:divBdr>
                    <w:top w:val="none" w:sz="0" w:space="0" w:color="auto"/>
                    <w:left w:val="none" w:sz="0" w:space="0" w:color="auto"/>
                    <w:bottom w:val="none" w:sz="0" w:space="0" w:color="auto"/>
                    <w:right w:val="none" w:sz="0" w:space="0" w:color="auto"/>
                  </w:divBdr>
                  <w:divsChild>
                    <w:div w:id="1319460094">
                      <w:marLeft w:val="0"/>
                      <w:marRight w:val="0"/>
                      <w:marTop w:val="0"/>
                      <w:marBottom w:val="0"/>
                      <w:divBdr>
                        <w:top w:val="none" w:sz="0" w:space="0" w:color="auto"/>
                        <w:left w:val="none" w:sz="0" w:space="0" w:color="auto"/>
                        <w:bottom w:val="none" w:sz="0" w:space="0" w:color="auto"/>
                        <w:right w:val="none" w:sz="0" w:space="0" w:color="auto"/>
                      </w:divBdr>
                      <w:divsChild>
                        <w:div w:id="1806197899">
                          <w:marLeft w:val="0"/>
                          <w:marRight w:val="0"/>
                          <w:marTop w:val="0"/>
                          <w:marBottom w:val="0"/>
                          <w:divBdr>
                            <w:top w:val="none" w:sz="0" w:space="0" w:color="auto"/>
                            <w:left w:val="none" w:sz="0" w:space="0" w:color="auto"/>
                            <w:bottom w:val="none" w:sz="0" w:space="0" w:color="auto"/>
                            <w:right w:val="none" w:sz="0" w:space="0" w:color="auto"/>
                          </w:divBdr>
                          <w:divsChild>
                            <w:div w:id="902107804">
                              <w:marLeft w:val="0"/>
                              <w:marRight w:val="0"/>
                              <w:marTop w:val="0"/>
                              <w:marBottom w:val="0"/>
                              <w:divBdr>
                                <w:top w:val="none" w:sz="0" w:space="0" w:color="auto"/>
                                <w:left w:val="none" w:sz="0" w:space="0" w:color="auto"/>
                                <w:bottom w:val="none" w:sz="0" w:space="0" w:color="auto"/>
                                <w:right w:val="none" w:sz="0" w:space="0" w:color="auto"/>
                              </w:divBdr>
                              <w:divsChild>
                                <w:div w:id="218909039">
                                  <w:marLeft w:val="0"/>
                                  <w:marRight w:val="0"/>
                                  <w:marTop w:val="0"/>
                                  <w:marBottom w:val="0"/>
                                  <w:divBdr>
                                    <w:top w:val="none" w:sz="0" w:space="0" w:color="auto"/>
                                    <w:left w:val="none" w:sz="0" w:space="0" w:color="auto"/>
                                    <w:bottom w:val="none" w:sz="0" w:space="0" w:color="auto"/>
                                    <w:right w:val="none" w:sz="0" w:space="0" w:color="auto"/>
                                  </w:divBdr>
                                  <w:divsChild>
                                    <w:div w:id="2295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222015">
                  <w:marLeft w:val="0"/>
                  <w:marRight w:val="0"/>
                  <w:marTop w:val="0"/>
                  <w:marBottom w:val="0"/>
                  <w:divBdr>
                    <w:top w:val="none" w:sz="0" w:space="0" w:color="auto"/>
                    <w:left w:val="none" w:sz="0" w:space="0" w:color="auto"/>
                    <w:bottom w:val="none" w:sz="0" w:space="0" w:color="auto"/>
                    <w:right w:val="none" w:sz="0" w:space="0" w:color="auto"/>
                  </w:divBdr>
                  <w:divsChild>
                    <w:div w:id="565647076">
                      <w:marLeft w:val="0"/>
                      <w:marRight w:val="0"/>
                      <w:marTop w:val="0"/>
                      <w:marBottom w:val="0"/>
                      <w:divBdr>
                        <w:top w:val="none" w:sz="0" w:space="0" w:color="auto"/>
                        <w:left w:val="none" w:sz="0" w:space="0" w:color="auto"/>
                        <w:bottom w:val="none" w:sz="0" w:space="0" w:color="auto"/>
                        <w:right w:val="none" w:sz="0" w:space="0" w:color="auto"/>
                      </w:divBdr>
                    </w:div>
                    <w:div w:id="1486042705">
                      <w:marLeft w:val="0"/>
                      <w:marRight w:val="0"/>
                      <w:marTop w:val="0"/>
                      <w:marBottom w:val="0"/>
                      <w:divBdr>
                        <w:top w:val="none" w:sz="0" w:space="0" w:color="auto"/>
                        <w:left w:val="none" w:sz="0" w:space="0" w:color="auto"/>
                        <w:bottom w:val="none" w:sz="0" w:space="0" w:color="auto"/>
                        <w:right w:val="none" w:sz="0" w:space="0" w:color="auto"/>
                      </w:divBdr>
                      <w:divsChild>
                        <w:div w:id="827480306">
                          <w:marLeft w:val="0"/>
                          <w:marRight w:val="0"/>
                          <w:marTop w:val="0"/>
                          <w:marBottom w:val="0"/>
                          <w:divBdr>
                            <w:top w:val="none" w:sz="0" w:space="0" w:color="auto"/>
                            <w:left w:val="none" w:sz="0" w:space="0" w:color="auto"/>
                            <w:bottom w:val="none" w:sz="0" w:space="0" w:color="auto"/>
                            <w:right w:val="none" w:sz="0" w:space="0" w:color="auto"/>
                          </w:divBdr>
                          <w:divsChild>
                            <w:div w:id="6309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760061">
                  <w:marLeft w:val="0"/>
                  <w:marRight w:val="0"/>
                  <w:marTop w:val="0"/>
                  <w:marBottom w:val="0"/>
                  <w:divBdr>
                    <w:top w:val="none" w:sz="0" w:space="0" w:color="auto"/>
                    <w:left w:val="none" w:sz="0" w:space="0" w:color="auto"/>
                    <w:bottom w:val="none" w:sz="0" w:space="0" w:color="auto"/>
                    <w:right w:val="none" w:sz="0" w:space="0" w:color="auto"/>
                  </w:divBdr>
                  <w:divsChild>
                    <w:div w:id="428696431">
                      <w:marLeft w:val="0"/>
                      <w:marRight w:val="0"/>
                      <w:marTop w:val="0"/>
                      <w:marBottom w:val="0"/>
                      <w:divBdr>
                        <w:top w:val="none" w:sz="0" w:space="0" w:color="auto"/>
                        <w:left w:val="none" w:sz="0" w:space="0" w:color="auto"/>
                        <w:bottom w:val="none" w:sz="0" w:space="0" w:color="auto"/>
                        <w:right w:val="none" w:sz="0" w:space="0" w:color="auto"/>
                      </w:divBdr>
                    </w:div>
                    <w:div w:id="1087995270">
                      <w:marLeft w:val="0"/>
                      <w:marRight w:val="0"/>
                      <w:marTop w:val="0"/>
                      <w:marBottom w:val="0"/>
                      <w:divBdr>
                        <w:top w:val="none" w:sz="0" w:space="0" w:color="auto"/>
                        <w:left w:val="none" w:sz="0" w:space="0" w:color="auto"/>
                        <w:bottom w:val="none" w:sz="0" w:space="0" w:color="auto"/>
                        <w:right w:val="none" w:sz="0" w:space="0" w:color="auto"/>
                      </w:divBdr>
                      <w:divsChild>
                        <w:div w:id="52583522">
                          <w:marLeft w:val="0"/>
                          <w:marRight w:val="0"/>
                          <w:marTop w:val="0"/>
                          <w:marBottom w:val="0"/>
                          <w:divBdr>
                            <w:top w:val="none" w:sz="0" w:space="0" w:color="auto"/>
                            <w:left w:val="none" w:sz="0" w:space="0" w:color="auto"/>
                            <w:bottom w:val="none" w:sz="0" w:space="0" w:color="auto"/>
                            <w:right w:val="none" w:sz="0" w:space="0" w:color="auto"/>
                          </w:divBdr>
                          <w:divsChild>
                            <w:div w:id="180080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736874">
      <w:bodyDiv w:val="1"/>
      <w:marLeft w:val="0"/>
      <w:marRight w:val="0"/>
      <w:marTop w:val="0"/>
      <w:marBottom w:val="0"/>
      <w:divBdr>
        <w:top w:val="none" w:sz="0" w:space="0" w:color="auto"/>
        <w:left w:val="none" w:sz="0" w:space="0" w:color="auto"/>
        <w:bottom w:val="none" w:sz="0" w:space="0" w:color="auto"/>
        <w:right w:val="none" w:sz="0" w:space="0" w:color="auto"/>
      </w:divBdr>
      <w:divsChild>
        <w:div w:id="1199977787">
          <w:marLeft w:val="0"/>
          <w:marRight w:val="0"/>
          <w:marTop w:val="0"/>
          <w:marBottom w:val="0"/>
          <w:divBdr>
            <w:top w:val="none" w:sz="0" w:space="0" w:color="auto"/>
            <w:left w:val="none" w:sz="0" w:space="0" w:color="auto"/>
            <w:bottom w:val="none" w:sz="0" w:space="0" w:color="auto"/>
            <w:right w:val="none" w:sz="0" w:space="0" w:color="auto"/>
          </w:divBdr>
        </w:div>
        <w:div w:id="1692412435">
          <w:marLeft w:val="0"/>
          <w:marRight w:val="0"/>
          <w:marTop w:val="0"/>
          <w:marBottom w:val="0"/>
          <w:divBdr>
            <w:top w:val="none" w:sz="0" w:space="0" w:color="auto"/>
            <w:left w:val="none" w:sz="0" w:space="0" w:color="auto"/>
            <w:bottom w:val="none" w:sz="0" w:space="0" w:color="auto"/>
            <w:right w:val="none" w:sz="0" w:space="0" w:color="auto"/>
          </w:divBdr>
        </w:div>
      </w:divsChild>
    </w:div>
    <w:div w:id="911893644">
      <w:bodyDiv w:val="1"/>
      <w:marLeft w:val="0"/>
      <w:marRight w:val="0"/>
      <w:marTop w:val="0"/>
      <w:marBottom w:val="0"/>
      <w:divBdr>
        <w:top w:val="none" w:sz="0" w:space="0" w:color="auto"/>
        <w:left w:val="none" w:sz="0" w:space="0" w:color="auto"/>
        <w:bottom w:val="none" w:sz="0" w:space="0" w:color="auto"/>
        <w:right w:val="none" w:sz="0" w:space="0" w:color="auto"/>
      </w:divBdr>
      <w:divsChild>
        <w:div w:id="517735809">
          <w:marLeft w:val="0"/>
          <w:marRight w:val="0"/>
          <w:marTop w:val="0"/>
          <w:marBottom w:val="0"/>
          <w:divBdr>
            <w:top w:val="none" w:sz="0" w:space="0" w:color="auto"/>
            <w:left w:val="none" w:sz="0" w:space="0" w:color="auto"/>
            <w:bottom w:val="none" w:sz="0" w:space="0" w:color="auto"/>
            <w:right w:val="none" w:sz="0" w:space="0" w:color="auto"/>
          </w:divBdr>
        </w:div>
      </w:divsChild>
    </w:div>
    <w:div w:id="911895526">
      <w:bodyDiv w:val="1"/>
      <w:marLeft w:val="0"/>
      <w:marRight w:val="0"/>
      <w:marTop w:val="0"/>
      <w:marBottom w:val="0"/>
      <w:divBdr>
        <w:top w:val="none" w:sz="0" w:space="0" w:color="auto"/>
        <w:left w:val="none" w:sz="0" w:space="0" w:color="auto"/>
        <w:bottom w:val="none" w:sz="0" w:space="0" w:color="auto"/>
        <w:right w:val="none" w:sz="0" w:space="0" w:color="auto"/>
      </w:divBdr>
      <w:divsChild>
        <w:div w:id="1151336939">
          <w:marLeft w:val="0"/>
          <w:marRight w:val="0"/>
          <w:marTop w:val="0"/>
          <w:marBottom w:val="0"/>
          <w:divBdr>
            <w:top w:val="none" w:sz="0" w:space="0" w:color="auto"/>
            <w:left w:val="none" w:sz="0" w:space="0" w:color="auto"/>
            <w:bottom w:val="none" w:sz="0" w:space="0" w:color="auto"/>
            <w:right w:val="none" w:sz="0" w:space="0" w:color="auto"/>
          </w:divBdr>
          <w:divsChild>
            <w:div w:id="1596934965">
              <w:marLeft w:val="0"/>
              <w:marRight w:val="0"/>
              <w:marTop w:val="0"/>
              <w:marBottom w:val="0"/>
              <w:divBdr>
                <w:top w:val="none" w:sz="0" w:space="0" w:color="auto"/>
                <w:left w:val="none" w:sz="0" w:space="0" w:color="auto"/>
                <w:bottom w:val="none" w:sz="0" w:space="0" w:color="auto"/>
                <w:right w:val="none" w:sz="0" w:space="0" w:color="auto"/>
              </w:divBdr>
            </w:div>
          </w:divsChild>
        </w:div>
        <w:div w:id="1658534434">
          <w:marLeft w:val="0"/>
          <w:marRight w:val="0"/>
          <w:marTop w:val="0"/>
          <w:marBottom w:val="0"/>
          <w:divBdr>
            <w:top w:val="none" w:sz="0" w:space="0" w:color="auto"/>
            <w:left w:val="none" w:sz="0" w:space="0" w:color="auto"/>
            <w:bottom w:val="none" w:sz="0" w:space="0" w:color="auto"/>
            <w:right w:val="none" w:sz="0" w:space="0" w:color="auto"/>
          </w:divBdr>
        </w:div>
      </w:divsChild>
    </w:div>
    <w:div w:id="911964878">
      <w:bodyDiv w:val="1"/>
      <w:marLeft w:val="0"/>
      <w:marRight w:val="0"/>
      <w:marTop w:val="0"/>
      <w:marBottom w:val="0"/>
      <w:divBdr>
        <w:top w:val="none" w:sz="0" w:space="0" w:color="auto"/>
        <w:left w:val="none" w:sz="0" w:space="0" w:color="auto"/>
        <w:bottom w:val="none" w:sz="0" w:space="0" w:color="auto"/>
        <w:right w:val="none" w:sz="0" w:space="0" w:color="auto"/>
      </w:divBdr>
      <w:divsChild>
        <w:div w:id="1347362643">
          <w:marLeft w:val="0"/>
          <w:marRight w:val="0"/>
          <w:marTop w:val="0"/>
          <w:marBottom w:val="0"/>
          <w:divBdr>
            <w:top w:val="none" w:sz="0" w:space="0" w:color="auto"/>
            <w:left w:val="none" w:sz="0" w:space="0" w:color="auto"/>
            <w:bottom w:val="none" w:sz="0" w:space="0" w:color="auto"/>
            <w:right w:val="none" w:sz="0" w:space="0" w:color="auto"/>
          </w:divBdr>
        </w:div>
      </w:divsChild>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sChild>
            <w:div w:id="1907453410">
              <w:marLeft w:val="0"/>
              <w:marRight w:val="0"/>
              <w:marTop w:val="0"/>
              <w:marBottom w:val="0"/>
              <w:divBdr>
                <w:top w:val="none" w:sz="0" w:space="0" w:color="auto"/>
                <w:left w:val="none" w:sz="0" w:space="0" w:color="auto"/>
                <w:bottom w:val="none" w:sz="0" w:space="0" w:color="auto"/>
                <w:right w:val="none" w:sz="0" w:space="0" w:color="auto"/>
              </w:divBdr>
              <w:divsChild>
                <w:div w:id="15213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204725">
      <w:bodyDiv w:val="1"/>
      <w:marLeft w:val="0"/>
      <w:marRight w:val="0"/>
      <w:marTop w:val="0"/>
      <w:marBottom w:val="0"/>
      <w:divBdr>
        <w:top w:val="none" w:sz="0" w:space="0" w:color="auto"/>
        <w:left w:val="none" w:sz="0" w:space="0" w:color="auto"/>
        <w:bottom w:val="none" w:sz="0" w:space="0" w:color="auto"/>
        <w:right w:val="none" w:sz="0" w:space="0" w:color="auto"/>
      </w:divBdr>
      <w:divsChild>
        <w:div w:id="806434356">
          <w:marLeft w:val="0"/>
          <w:marRight w:val="0"/>
          <w:marTop w:val="0"/>
          <w:marBottom w:val="0"/>
          <w:divBdr>
            <w:top w:val="none" w:sz="0" w:space="0" w:color="auto"/>
            <w:left w:val="none" w:sz="0" w:space="0" w:color="auto"/>
            <w:bottom w:val="none" w:sz="0" w:space="0" w:color="auto"/>
            <w:right w:val="none" w:sz="0" w:space="0" w:color="auto"/>
          </w:divBdr>
          <w:divsChild>
            <w:div w:id="439686140">
              <w:marLeft w:val="0"/>
              <w:marRight w:val="0"/>
              <w:marTop w:val="0"/>
              <w:marBottom w:val="0"/>
              <w:divBdr>
                <w:top w:val="none" w:sz="0" w:space="0" w:color="auto"/>
                <w:left w:val="none" w:sz="0" w:space="0" w:color="auto"/>
                <w:bottom w:val="none" w:sz="0" w:space="0" w:color="auto"/>
                <w:right w:val="none" w:sz="0" w:space="0" w:color="auto"/>
              </w:divBdr>
              <w:divsChild>
                <w:div w:id="1143305482">
                  <w:marLeft w:val="0"/>
                  <w:marRight w:val="0"/>
                  <w:marTop w:val="0"/>
                  <w:marBottom w:val="0"/>
                  <w:divBdr>
                    <w:top w:val="none" w:sz="0" w:space="0" w:color="auto"/>
                    <w:left w:val="none" w:sz="0" w:space="0" w:color="auto"/>
                    <w:bottom w:val="none" w:sz="0" w:space="0" w:color="auto"/>
                    <w:right w:val="none" w:sz="0" w:space="0" w:color="auto"/>
                  </w:divBdr>
                  <w:divsChild>
                    <w:div w:id="148296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106920">
          <w:marLeft w:val="0"/>
          <w:marRight w:val="0"/>
          <w:marTop w:val="0"/>
          <w:marBottom w:val="0"/>
          <w:divBdr>
            <w:top w:val="none" w:sz="0" w:space="0" w:color="auto"/>
            <w:left w:val="none" w:sz="0" w:space="0" w:color="auto"/>
            <w:bottom w:val="none" w:sz="0" w:space="0" w:color="auto"/>
            <w:right w:val="none" w:sz="0" w:space="0" w:color="auto"/>
          </w:divBdr>
          <w:divsChild>
            <w:div w:id="1814366368">
              <w:marLeft w:val="0"/>
              <w:marRight w:val="0"/>
              <w:marTop w:val="0"/>
              <w:marBottom w:val="0"/>
              <w:divBdr>
                <w:top w:val="none" w:sz="0" w:space="0" w:color="auto"/>
                <w:left w:val="none" w:sz="0" w:space="0" w:color="auto"/>
                <w:bottom w:val="none" w:sz="0" w:space="0" w:color="auto"/>
                <w:right w:val="none" w:sz="0" w:space="0" w:color="auto"/>
              </w:divBdr>
              <w:divsChild>
                <w:div w:id="1428959178">
                  <w:marLeft w:val="0"/>
                  <w:marRight w:val="0"/>
                  <w:marTop w:val="0"/>
                  <w:marBottom w:val="0"/>
                  <w:divBdr>
                    <w:top w:val="none" w:sz="0" w:space="0" w:color="auto"/>
                    <w:left w:val="none" w:sz="0" w:space="0" w:color="auto"/>
                    <w:bottom w:val="none" w:sz="0" w:space="0" w:color="auto"/>
                    <w:right w:val="none" w:sz="0" w:space="0" w:color="auto"/>
                  </w:divBdr>
                  <w:divsChild>
                    <w:div w:id="1689067601">
                      <w:marLeft w:val="0"/>
                      <w:marRight w:val="0"/>
                      <w:marTop w:val="0"/>
                      <w:marBottom w:val="0"/>
                      <w:divBdr>
                        <w:top w:val="none" w:sz="0" w:space="0" w:color="auto"/>
                        <w:left w:val="none" w:sz="0" w:space="0" w:color="auto"/>
                        <w:bottom w:val="none" w:sz="0" w:space="0" w:color="auto"/>
                        <w:right w:val="none" w:sz="0" w:space="0" w:color="auto"/>
                      </w:divBdr>
                      <w:divsChild>
                        <w:div w:id="1127818078">
                          <w:marLeft w:val="0"/>
                          <w:marRight w:val="0"/>
                          <w:marTop w:val="0"/>
                          <w:marBottom w:val="0"/>
                          <w:divBdr>
                            <w:top w:val="none" w:sz="0" w:space="0" w:color="auto"/>
                            <w:left w:val="none" w:sz="0" w:space="0" w:color="auto"/>
                            <w:bottom w:val="none" w:sz="0" w:space="0" w:color="auto"/>
                            <w:right w:val="none" w:sz="0" w:space="0" w:color="auto"/>
                          </w:divBdr>
                          <w:divsChild>
                            <w:div w:id="8566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814805">
      <w:bodyDiv w:val="1"/>
      <w:marLeft w:val="0"/>
      <w:marRight w:val="0"/>
      <w:marTop w:val="0"/>
      <w:marBottom w:val="0"/>
      <w:divBdr>
        <w:top w:val="none" w:sz="0" w:space="0" w:color="auto"/>
        <w:left w:val="none" w:sz="0" w:space="0" w:color="auto"/>
        <w:bottom w:val="none" w:sz="0" w:space="0" w:color="auto"/>
        <w:right w:val="none" w:sz="0" w:space="0" w:color="auto"/>
      </w:divBdr>
      <w:divsChild>
        <w:div w:id="1481269531">
          <w:marLeft w:val="0"/>
          <w:marRight w:val="0"/>
          <w:marTop w:val="300"/>
          <w:marBottom w:val="300"/>
          <w:divBdr>
            <w:top w:val="none" w:sz="0" w:space="0" w:color="auto"/>
            <w:left w:val="none" w:sz="0" w:space="0" w:color="auto"/>
            <w:bottom w:val="none" w:sz="0" w:space="0" w:color="auto"/>
            <w:right w:val="none" w:sz="0" w:space="0" w:color="auto"/>
          </w:divBdr>
          <w:divsChild>
            <w:div w:id="1969237931">
              <w:marLeft w:val="0"/>
              <w:marRight w:val="0"/>
              <w:marTop w:val="0"/>
              <w:marBottom w:val="0"/>
              <w:divBdr>
                <w:top w:val="none" w:sz="0" w:space="0" w:color="auto"/>
                <w:left w:val="none" w:sz="0" w:space="0" w:color="auto"/>
                <w:bottom w:val="none" w:sz="0" w:space="0" w:color="auto"/>
                <w:right w:val="none" w:sz="0" w:space="0" w:color="auto"/>
              </w:divBdr>
            </w:div>
          </w:divsChild>
        </w:div>
        <w:div w:id="2031057096">
          <w:marLeft w:val="0"/>
          <w:marRight w:val="0"/>
          <w:marTop w:val="0"/>
          <w:marBottom w:val="0"/>
          <w:divBdr>
            <w:top w:val="none" w:sz="0" w:space="0" w:color="auto"/>
            <w:left w:val="none" w:sz="0" w:space="0" w:color="auto"/>
            <w:bottom w:val="none" w:sz="0" w:space="0" w:color="auto"/>
            <w:right w:val="none" w:sz="0" w:space="0" w:color="auto"/>
          </w:divBdr>
        </w:div>
      </w:divsChild>
    </w:div>
    <w:div w:id="912852705">
      <w:bodyDiv w:val="1"/>
      <w:marLeft w:val="0"/>
      <w:marRight w:val="0"/>
      <w:marTop w:val="0"/>
      <w:marBottom w:val="0"/>
      <w:divBdr>
        <w:top w:val="none" w:sz="0" w:space="0" w:color="auto"/>
        <w:left w:val="none" w:sz="0" w:space="0" w:color="auto"/>
        <w:bottom w:val="none" w:sz="0" w:space="0" w:color="auto"/>
        <w:right w:val="none" w:sz="0" w:space="0" w:color="auto"/>
      </w:divBdr>
      <w:divsChild>
        <w:div w:id="1866208766">
          <w:marLeft w:val="0"/>
          <w:marRight w:val="0"/>
          <w:marTop w:val="0"/>
          <w:marBottom w:val="0"/>
          <w:divBdr>
            <w:top w:val="none" w:sz="0" w:space="0" w:color="auto"/>
            <w:left w:val="none" w:sz="0" w:space="0" w:color="auto"/>
            <w:bottom w:val="none" w:sz="0" w:space="0" w:color="auto"/>
            <w:right w:val="none" w:sz="0" w:space="0" w:color="auto"/>
          </w:divBdr>
        </w:div>
      </w:divsChild>
    </w:div>
    <w:div w:id="913128659">
      <w:bodyDiv w:val="1"/>
      <w:marLeft w:val="0"/>
      <w:marRight w:val="0"/>
      <w:marTop w:val="0"/>
      <w:marBottom w:val="0"/>
      <w:divBdr>
        <w:top w:val="none" w:sz="0" w:space="0" w:color="auto"/>
        <w:left w:val="none" w:sz="0" w:space="0" w:color="auto"/>
        <w:bottom w:val="none" w:sz="0" w:space="0" w:color="auto"/>
        <w:right w:val="none" w:sz="0" w:space="0" w:color="auto"/>
      </w:divBdr>
    </w:div>
    <w:div w:id="913129567">
      <w:bodyDiv w:val="1"/>
      <w:marLeft w:val="0"/>
      <w:marRight w:val="0"/>
      <w:marTop w:val="0"/>
      <w:marBottom w:val="0"/>
      <w:divBdr>
        <w:top w:val="none" w:sz="0" w:space="0" w:color="auto"/>
        <w:left w:val="none" w:sz="0" w:space="0" w:color="auto"/>
        <w:bottom w:val="none" w:sz="0" w:space="0" w:color="auto"/>
        <w:right w:val="none" w:sz="0" w:space="0" w:color="auto"/>
      </w:divBdr>
    </w:div>
    <w:div w:id="913395639">
      <w:bodyDiv w:val="1"/>
      <w:marLeft w:val="0"/>
      <w:marRight w:val="0"/>
      <w:marTop w:val="0"/>
      <w:marBottom w:val="0"/>
      <w:divBdr>
        <w:top w:val="none" w:sz="0" w:space="0" w:color="auto"/>
        <w:left w:val="none" w:sz="0" w:space="0" w:color="auto"/>
        <w:bottom w:val="none" w:sz="0" w:space="0" w:color="auto"/>
        <w:right w:val="none" w:sz="0" w:space="0" w:color="auto"/>
      </w:divBdr>
      <w:divsChild>
        <w:div w:id="347567540">
          <w:marLeft w:val="0"/>
          <w:marRight w:val="0"/>
          <w:marTop w:val="0"/>
          <w:marBottom w:val="0"/>
          <w:divBdr>
            <w:top w:val="none" w:sz="0" w:space="0" w:color="auto"/>
            <w:left w:val="none" w:sz="0" w:space="0" w:color="auto"/>
            <w:bottom w:val="none" w:sz="0" w:space="0" w:color="auto"/>
            <w:right w:val="none" w:sz="0" w:space="0" w:color="auto"/>
          </w:divBdr>
          <w:divsChild>
            <w:div w:id="271674172">
              <w:marLeft w:val="0"/>
              <w:marRight w:val="0"/>
              <w:marTop w:val="0"/>
              <w:marBottom w:val="0"/>
              <w:divBdr>
                <w:top w:val="none" w:sz="0" w:space="0" w:color="auto"/>
                <w:left w:val="none" w:sz="0" w:space="0" w:color="auto"/>
                <w:bottom w:val="none" w:sz="0" w:space="0" w:color="auto"/>
                <w:right w:val="none" w:sz="0" w:space="0" w:color="auto"/>
              </w:divBdr>
              <w:divsChild>
                <w:div w:id="5669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516453">
      <w:bodyDiv w:val="1"/>
      <w:marLeft w:val="0"/>
      <w:marRight w:val="0"/>
      <w:marTop w:val="0"/>
      <w:marBottom w:val="0"/>
      <w:divBdr>
        <w:top w:val="none" w:sz="0" w:space="0" w:color="auto"/>
        <w:left w:val="none" w:sz="0" w:space="0" w:color="auto"/>
        <w:bottom w:val="none" w:sz="0" w:space="0" w:color="auto"/>
        <w:right w:val="none" w:sz="0" w:space="0" w:color="auto"/>
      </w:divBdr>
      <w:divsChild>
        <w:div w:id="1512644848">
          <w:marLeft w:val="0"/>
          <w:marRight w:val="0"/>
          <w:marTop w:val="0"/>
          <w:marBottom w:val="0"/>
          <w:divBdr>
            <w:top w:val="none" w:sz="0" w:space="0" w:color="auto"/>
            <w:left w:val="none" w:sz="0" w:space="0" w:color="auto"/>
            <w:bottom w:val="none" w:sz="0" w:space="0" w:color="auto"/>
            <w:right w:val="none" w:sz="0" w:space="0" w:color="auto"/>
          </w:divBdr>
        </w:div>
      </w:divsChild>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855910">
      <w:bodyDiv w:val="1"/>
      <w:marLeft w:val="0"/>
      <w:marRight w:val="0"/>
      <w:marTop w:val="0"/>
      <w:marBottom w:val="0"/>
      <w:divBdr>
        <w:top w:val="none" w:sz="0" w:space="0" w:color="auto"/>
        <w:left w:val="none" w:sz="0" w:space="0" w:color="auto"/>
        <w:bottom w:val="none" w:sz="0" w:space="0" w:color="auto"/>
        <w:right w:val="none" w:sz="0" w:space="0" w:color="auto"/>
      </w:divBdr>
      <w:divsChild>
        <w:div w:id="1451975271">
          <w:marLeft w:val="0"/>
          <w:marRight w:val="0"/>
          <w:marTop w:val="0"/>
          <w:marBottom w:val="0"/>
          <w:divBdr>
            <w:top w:val="none" w:sz="0" w:space="0" w:color="auto"/>
            <w:left w:val="none" w:sz="0" w:space="0" w:color="auto"/>
            <w:bottom w:val="none" w:sz="0" w:space="0" w:color="auto"/>
            <w:right w:val="none" w:sz="0" w:space="0" w:color="auto"/>
          </w:divBdr>
        </w:div>
      </w:divsChild>
    </w:div>
    <w:div w:id="913975712">
      <w:bodyDiv w:val="1"/>
      <w:marLeft w:val="0"/>
      <w:marRight w:val="0"/>
      <w:marTop w:val="0"/>
      <w:marBottom w:val="0"/>
      <w:divBdr>
        <w:top w:val="none" w:sz="0" w:space="0" w:color="auto"/>
        <w:left w:val="none" w:sz="0" w:space="0" w:color="auto"/>
        <w:bottom w:val="none" w:sz="0" w:space="0" w:color="auto"/>
        <w:right w:val="none" w:sz="0" w:space="0" w:color="auto"/>
      </w:divBdr>
      <w:divsChild>
        <w:div w:id="1423603756">
          <w:marLeft w:val="0"/>
          <w:marRight w:val="0"/>
          <w:marTop w:val="0"/>
          <w:marBottom w:val="0"/>
          <w:divBdr>
            <w:top w:val="none" w:sz="0" w:space="0" w:color="auto"/>
            <w:left w:val="none" w:sz="0" w:space="0" w:color="auto"/>
            <w:bottom w:val="none" w:sz="0" w:space="0" w:color="auto"/>
            <w:right w:val="none" w:sz="0" w:space="0" w:color="auto"/>
          </w:divBdr>
          <w:divsChild>
            <w:div w:id="851452435">
              <w:marLeft w:val="0"/>
              <w:marRight w:val="0"/>
              <w:marTop w:val="0"/>
              <w:marBottom w:val="0"/>
              <w:divBdr>
                <w:top w:val="none" w:sz="0" w:space="0" w:color="auto"/>
                <w:left w:val="none" w:sz="0" w:space="0" w:color="auto"/>
                <w:bottom w:val="none" w:sz="0" w:space="0" w:color="auto"/>
                <w:right w:val="none" w:sz="0" w:space="0" w:color="auto"/>
              </w:divBdr>
              <w:divsChild>
                <w:div w:id="92137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12626">
          <w:marLeft w:val="0"/>
          <w:marRight w:val="0"/>
          <w:marTop w:val="0"/>
          <w:marBottom w:val="0"/>
          <w:divBdr>
            <w:top w:val="none" w:sz="0" w:space="0" w:color="auto"/>
            <w:left w:val="none" w:sz="0" w:space="0" w:color="auto"/>
            <w:bottom w:val="none" w:sz="0" w:space="0" w:color="auto"/>
            <w:right w:val="none" w:sz="0" w:space="0" w:color="auto"/>
          </w:divBdr>
        </w:div>
      </w:divsChild>
    </w:div>
    <w:div w:id="913978945">
      <w:bodyDiv w:val="1"/>
      <w:marLeft w:val="0"/>
      <w:marRight w:val="0"/>
      <w:marTop w:val="0"/>
      <w:marBottom w:val="0"/>
      <w:divBdr>
        <w:top w:val="none" w:sz="0" w:space="0" w:color="auto"/>
        <w:left w:val="none" w:sz="0" w:space="0" w:color="auto"/>
        <w:bottom w:val="none" w:sz="0" w:space="0" w:color="auto"/>
        <w:right w:val="none" w:sz="0" w:space="0" w:color="auto"/>
      </w:divBdr>
      <w:divsChild>
        <w:div w:id="239412081">
          <w:marLeft w:val="0"/>
          <w:marRight w:val="0"/>
          <w:marTop w:val="0"/>
          <w:marBottom w:val="0"/>
          <w:divBdr>
            <w:top w:val="none" w:sz="0" w:space="0" w:color="auto"/>
            <w:left w:val="none" w:sz="0" w:space="0" w:color="auto"/>
            <w:bottom w:val="none" w:sz="0" w:space="0" w:color="auto"/>
            <w:right w:val="none" w:sz="0" w:space="0" w:color="auto"/>
          </w:divBdr>
          <w:divsChild>
            <w:div w:id="198054920">
              <w:marLeft w:val="0"/>
              <w:marRight w:val="0"/>
              <w:marTop w:val="0"/>
              <w:marBottom w:val="0"/>
              <w:divBdr>
                <w:top w:val="none" w:sz="0" w:space="0" w:color="auto"/>
                <w:left w:val="none" w:sz="0" w:space="0" w:color="auto"/>
                <w:bottom w:val="none" w:sz="0" w:space="0" w:color="auto"/>
                <w:right w:val="none" w:sz="0" w:space="0" w:color="auto"/>
              </w:divBdr>
              <w:divsChild>
                <w:div w:id="811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493532">
          <w:marLeft w:val="0"/>
          <w:marRight w:val="0"/>
          <w:marTop w:val="0"/>
          <w:marBottom w:val="0"/>
          <w:divBdr>
            <w:top w:val="none" w:sz="0" w:space="0" w:color="auto"/>
            <w:left w:val="none" w:sz="0" w:space="0" w:color="auto"/>
            <w:bottom w:val="none" w:sz="0" w:space="0" w:color="auto"/>
            <w:right w:val="none" w:sz="0" w:space="0" w:color="auto"/>
          </w:divBdr>
          <w:divsChild>
            <w:div w:id="180646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
          </w:divsChild>
        </w:div>
        <w:div w:id="1945382781">
          <w:marLeft w:val="0"/>
          <w:marRight w:val="0"/>
          <w:marTop w:val="0"/>
          <w:marBottom w:val="0"/>
          <w:divBdr>
            <w:top w:val="none" w:sz="0" w:space="0" w:color="auto"/>
            <w:left w:val="none" w:sz="0" w:space="0" w:color="auto"/>
            <w:bottom w:val="none" w:sz="0" w:space="0" w:color="auto"/>
            <w:right w:val="none" w:sz="0" w:space="0" w:color="auto"/>
          </w:divBdr>
          <w:divsChild>
            <w:div w:id="314650908">
              <w:marLeft w:val="0"/>
              <w:marRight w:val="0"/>
              <w:marTop w:val="0"/>
              <w:marBottom w:val="0"/>
              <w:divBdr>
                <w:top w:val="none" w:sz="0" w:space="0" w:color="auto"/>
                <w:left w:val="none" w:sz="0" w:space="0" w:color="auto"/>
                <w:bottom w:val="none" w:sz="0" w:space="0" w:color="auto"/>
                <w:right w:val="none" w:sz="0" w:space="0" w:color="auto"/>
              </w:divBdr>
              <w:divsChild>
                <w:div w:id="1238129898">
                  <w:marLeft w:val="0"/>
                  <w:marRight w:val="0"/>
                  <w:marTop w:val="0"/>
                  <w:marBottom w:val="0"/>
                  <w:divBdr>
                    <w:top w:val="none" w:sz="0" w:space="0" w:color="auto"/>
                    <w:left w:val="none" w:sz="0" w:space="0" w:color="auto"/>
                    <w:bottom w:val="none" w:sz="0" w:space="0" w:color="auto"/>
                    <w:right w:val="none" w:sz="0" w:space="0" w:color="auto"/>
                  </w:divBdr>
                  <w:divsChild>
                    <w:div w:id="200872556">
                      <w:marLeft w:val="0"/>
                      <w:marRight w:val="0"/>
                      <w:marTop w:val="0"/>
                      <w:marBottom w:val="0"/>
                      <w:divBdr>
                        <w:top w:val="none" w:sz="0" w:space="0" w:color="auto"/>
                        <w:left w:val="none" w:sz="0" w:space="0" w:color="auto"/>
                        <w:bottom w:val="none" w:sz="0" w:space="0" w:color="auto"/>
                        <w:right w:val="none" w:sz="0" w:space="0" w:color="auto"/>
                      </w:divBdr>
                      <w:divsChild>
                        <w:div w:id="196893756">
                          <w:marLeft w:val="0"/>
                          <w:marRight w:val="0"/>
                          <w:marTop w:val="0"/>
                          <w:marBottom w:val="0"/>
                          <w:divBdr>
                            <w:top w:val="none" w:sz="0" w:space="0" w:color="auto"/>
                            <w:left w:val="none" w:sz="0" w:space="0" w:color="auto"/>
                            <w:bottom w:val="none" w:sz="0" w:space="0" w:color="auto"/>
                            <w:right w:val="none" w:sz="0" w:space="0" w:color="auto"/>
                          </w:divBdr>
                        </w:div>
                        <w:div w:id="1396972326">
                          <w:marLeft w:val="0"/>
                          <w:marRight w:val="0"/>
                          <w:marTop w:val="0"/>
                          <w:marBottom w:val="0"/>
                          <w:divBdr>
                            <w:top w:val="none" w:sz="0" w:space="0" w:color="auto"/>
                            <w:left w:val="none" w:sz="0" w:space="0" w:color="auto"/>
                            <w:bottom w:val="none" w:sz="0" w:space="0" w:color="auto"/>
                            <w:right w:val="none" w:sz="0" w:space="0" w:color="auto"/>
                          </w:divBdr>
                          <w:divsChild>
                            <w:div w:id="495536412">
                              <w:marLeft w:val="0"/>
                              <w:marRight w:val="0"/>
                              <w:marTop w:val="0"/>
                              <w:marBottom w:val="0"/>
                              <w:divBdr>
                                <w:top w:val="none" w:sz="0" w:space="0" w:color="auto"/>
                                <w:left w:val="none" w:sz="0" w:space="0" w:color="auto"/>
                                <w:bottom w:val="none" w:sz="0" w:space="0" w:color="auto"/>
                                <w:right w:val="none" w:sz="0" w:space="0" w:color="auto"/>
                              </w:divBdr>
                              <w:divsChild>
                                <w:div w:id="26931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09250">
                      <w:marLeft w:val="0"/>
                      <w:marRight w:val="0"/>
                      <w:marTop w:val="0"/>
                      <w:marBottom w:val="0"/>
                      <w:divBdr>
                        <w:top w:val="none" w:sz="0" w:space="0" w:color="auto"/>
                        <w:left w:val="none" w:sz="0" w:space="0" w:color="auto"/>
                        <w:bottom w:val="none" w:sz="0" w:space="0" w:color="auto"/>
                        <w:right w:val="none" w:sz="0" w:space="0" w:color="auto"/>
                      </w:divBdr>
                      <w:divsChild>
                        <w:div w:id="184173948">
                          <w:marLeft w:val="0"/>
                          <w:marRight w:val="0"/>
                          <w:marTop w:val="0"/>
                          <w:marBottom w:val="0"/>
                          <w:divBdr>
                            <w:top w:val="none" w:sz="0" w:space="0" w:color="auto"/>
                            <w:left w:val="none" w:sz="0" w:space="0" w:color="auto"/>
                            <w:bottom w:val="none" w:sz="0" w:space="0" w:color="auto"/>
                            <w:right w:val="none" w:sz="0" w:space="0" w:color="auto"/>
                          </w:divBdr>
                        </w:div>
                      </w:divsChild>
                    </w:div>
                    <w:div w:id="1285037832">
                      <w:marLeft w:val="0"/>
                      <w:marRight w:val="0"/>
                      <w:marTop w:val="0"/>
                      <w:marBottom w:val="0"/>
                      <w:divBdr>
                        <w:top w:val="none" w:sz="0" w:space="0" w:color="auto"/>
                        <w:left w:val="none" w:sz="0" w:space="0" w:color="auto"/>
                        <w:bottom w:val="none" w:sz="0" w:space="0" w:color="auto"/>
                        <w:right w:val="none" w:sz="0" w:space="0" w:color="auto"/>
                      </w:divBdr>
                      <w:divsChild>
                        <w:div w:id="909970411">
                          <w:marLeft w:val="0"/>
                          <w:marRight w:val="0"/>
                          <w:marTop w:val="0"/>
                          <w:marBottom w:val="0"/>
                          <w:divBdr>
                            <w:top w:val="none" w:sz="0" w:space="0" w:color="auto"/>
                            <w:left w:val="none" w:sz="0" w:space="0" w:color="auto"/>
                            <w:bottom w:val="none" w:sz="0" w:space="0" w:color="auto"/>
                            <w:right w:val="none" w:sz="0" w:space="0" w:color="auto"/>
                          </w:divBdr>
                          <w:divsChild>
                            <w:div w:id="1070805007">
                              <w:marLeft w:val="0"/>
                              <w:marRight w:val="0"/>
                              <w:marTop w:val="0"/>
                              <w:marBottom w:val="0"/>
                              <w:divBdr>
                                <w:top w:val="none" w:sz="0" w:space="0" w:color="auto"/>
                                <w:left w:val="none" w:sz="0" w:space="0" w:color="auto"/>
                                <w:bottom w:val="none" w:sz="0" w:space="0" w:color="auto"/>
                                <w:right w:val="none" w:sz="0" w:space="0" w:color="auto"/>
                              </w:divBdr>
                              <w:divsChild>
                                <w:div w:id="873692731">
                                  <w:marLeft w:val="0"/>
                                  <w:marRight w:val="0"/>
                                  <w:marTop w:val="0"/>
                                  <w:marBottom w:val="0"/>
                                  <w:divBdr>
                                    <w:top w:val="none" w:sz="0" w:space="0" w:color="auto"/>
                                    <w:left w:val="none" w:sz="0" w:space="0" w:color="auto"/>
                                    <w:bottom w:val="none" w:sz="0" w:space="0" w:color="auto"/>
                                    <w:right w:val="none" w:sz="0" w:space="0" w:color="auto"/>
                                  </w:divBdr>
                                  <w:divsChild>
                                    <w:div w:id="76437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1605980">
              <w:marLeft w:val="0"/>
              <w:marRight w:val="0"/>
              <w:marTop w:val="0"/>
              <w:marBottom w:val="0"/>
              <w:divBdr>
                <w:top w:val="none" w:sz="0" w:space="0" w:color="auto"/>
                <w:left w:val="none" w:sz="0" w:space="0" w:color="auto"/>
                <w:bottom w:val="none" w:sz="0" w:space="0" w:color="auto"/>
                <w:right w:val="none" w:sz="0" w:space="0" w:color="auto"/>
              </w:divBdr>
              <w:divsChild>
                <w:div w:id="321742978">
                  <w:marLeft w:val="0"/>
                  <w:marRight w:val="0"/>
                  <w:marTop w:val="0"/>
                  <w:marBottom w:val="0"/>
                  <w:divBdr>
                    <w:top w:val="none" w:sz="0" w:space="0" w:color="auto"/>
                    <w:left w:val="none" w:sz="0" w:space="0" w:color="auto"/>
                    <w:bottom w:val="none" w:sz="0" w:space="0" w:color="auto"/>
                    <w:right w:val="none" w:sz="0" w:space="0" w:color="auto"/>
                  </w:divBdr>
                  <w:divsChild>
                    <w:div w:id="1036276889">
                      <w:marLeft w:val="0"/>
                      <w:marRight w:val="0"/>
                      <w:marTop w:val="0"/>
                      <w:marBottom w:val="0"/>
                      <w:divBdr>
                        <w:top w:val="none" w:sz="0" w:space="0" w:color="auto"/>
                        <w:left w:val="none" w:sz="0" w:space="0" w:color="auto"/>
                        <w:bottom w:val="none" w:sz="0" w:space="0" w:color="auto"/>
                        <w:right w:val="none" w:sz="0" w:space="0" w:color="auto"/>
                      </w:divBdr>
                      <w:divsChild>
                        <w:div w:id="295112903">
                          <w:marLeft w:val="0"/>
                          <w:marRight w:val="0"/>
                          <w:marTop w:val="0"/>
                          <w:marBottom w:val="0"/>
                          <w:divBdr>
                            <w:top w:val="none" w:sz="0" w:space="0" w:color="auto"/>
                            <w:left w:val="none" w:sz="0" w:space="0" w:color="auto"/>
                            <w:bottom w:val="none" w:sz="0" w:space="0" w:color="auto"/>
                            <w:right w:val="none" w:sz="0" w:space="0" w:color="auto"/>
                          </w:divBdr>
                          <w:divsChild>
                            <w:div w:id="1749577770">
                              <w:marLeft w:val="0"/>
                              <w:marRight w:val="0"/>
                              <w:marTop w:val="0"/>
                              <w:marBottom w:val="0"/>
                              <w:divBdr>
                                <w:top w:val="none" w:sz="0" w:space="0" w:color="auto"/>
                                <w:left w:val="none" w:sz="0" w:space="0" w:color="auto"/>
                                <w:bottom w:val="none" w:sz="0" w:space="0" w:color="auto"/>
                                <w:right w:val="none" w:sz="0" w:space="0" w:color="auto"/>
                              </w:divBdr>
                              <w:divsChild>
                                <w:div w:id="7321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062473">
                          <w:marLeft w:val="0"/>
                          <w:marRight w:val="0"/>
                          <w:marTop w:val="0"/>
                          <w:marBottom w:val="0"/>
                          <w:divBdr>
                            <w:top w:val="none" w:sz="0" w:space="0" w:color="auto"/>
                            <w:left w:val="none" w:sz="0" w:space="0" w:color="auto"/>
                            <w:bottom w:val="none" w:sz="0" w:space="0" w:color="auto"/>
                            <w:right w:val="none" w:sz="0" w:space="0" w:color="auto"/>
                          </w:divBdr>
                        </w:div>
                      </w:divsChild>
                    </w:div>
                    <w:div w:id="1434790095">
                      <w:marLeft w:val="0"/>
                      <w:marRight w:val="0"/>
                      <w:marTop w:val="0"/>
                      <w:marBottom w:val="0"/>
                      <w:divBdr>
                        <w:top w:val="none" w:sz="0" w:space="0" w:color="auto"/>
                        <w:left w:val="none" w:sz="0" w:space="0" w:color="auto"/>
                        <w:bottom w:val="none" w:sz="0" w:space="0" w:color="auto"/>
                        <w:right w:val="none" w:sz="0" w:space="0" w:color="auto"/>
                      </w:divBdr>
                      <w:divsChild>
                        <w:div w:id="543563006">
                          <w:marLeft w:val="0"/>
                          <w:marRight w:val="0"/>
                          <w:marTop w:val="0"/>
                          <w:marBottom w:val="0"/>
                          <w:divBdr>
                            <w:top w:val="none" w:sz="0" w:space="0" w:color="auto"/>
                            <w:left w:val="none" w:sz="0" w:space="0" w:color="auto"/>
                            <w:bottom w:val="none" w:sz="0" w:space="0" w:color="auto"/>
                            <w:right w:val="none" w:sz="0" w:space="0" w:color="auto"/>
                          </w:divBdr>
                          <w:divsChild>
                            <w:div w:id="882980862">
                              <w:marLeft w:val="0"/>
                              <w:marRight w:val="0"/>
                              <w:marTop w:val="0"/>
                              <w:marBottom w:val="0"/>
                              <w:divBdr>
                                <w:top w:val="none" w:sz="0" w:space="0" w:color="auto"/>
                                <w:left w:val="none" w:sz="0" w:space="0" w:color="auto"/>
                                <w:bottom w:val="none" w:sz="0" w:space="0" w:color="auto"/>
                                <w:right w:val="none" w:sz="0" w:space="0" w:color="auto"/>
                              </w:divBdr>
                              <w:divsChild>
                                <w:div w:id="3155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74702">
                          <w:marLeft w:val="0"/>
                          <w:marRight w:val="0"/>
                          <w:marTop w:val="0"/>
                          <w:marBottom w:val="0"/>
                          <w:divBdr>
                            <w:top w:val="none" w:sz="0" w:space="0" w:color="auto"/>
                            <w:left w:val="none" w:sz="0" w:space="0" w:color="auto"/>
                            <w:bottom w:val="none" w:sz="0" w:space="0" w:color="auto"/>
                            <w:right w:val="none" w:sz="0" w:space="0" w:color="auto"/>
                          </w:divBdr>
                        </w:div>
                      </w:divsChild>
                    </w:div>
                    <w:div w:id="1717319202">
                      <w:marLeft w:val="0"/>
                      <w:marRight w:val="0"/>
                      <w:marTop w:val="0"/>
                      <w:marBottom w:val="0"/>
                      <w:divBdr>
                        <w:top w:val="none" w:sz="0" w:space="0" w:color="auto"/>
                        <w:left w:val="none" w:sz="0" w:space="0" w:color="auto"/>
                        <w:bottom w:val="none" w:sz="0" w:space="0" w:color="auto"/>
                        <w:right w:val="none" w:sz="0" w:space="0" w:color="auto"/>
                      </w:divBdr>
                      <w:divsChild>
                        <w:div w:id="1488783210">
                          <w:marLeft w:val="0"/>
                          <w:marRight w:val="0"/>
                          <w:marTop w:val="0"/>
                          <w:marBottom w:val="0"/>
                          <w:divBdr>
                            <w:top w:val="none" w:sz="0" w:space="0" w:color="auto"/>
                            <w:left w:val="none" w:sz="0" w:space="0" w:color="auto"/>
                            <w:bottom w:val="none" w:sz="0" w:space="0" w:color="auto"/>
                            <w:right w:val="none" w:sz="0" w:space="0" w:color="auto"/>
                          </w:divBdr>
                          <w:divsChild>
                            <w:div w:id="1215118476">
                              <w:marLeft w:val="0"/>
                              <w:marRight w:val="0"/>
                              <w:marTop w:val="0"/>
                              <w:marBottom w:val="0"/>
                              <w:divBdr>
                                <w:top w:val="none" w:sz="0" w:space="0" w:color="auto"/>
                                <w:left w:val="none" w:sz="0" w:space="0" w:color="auto"/>
                                <w:bottom w:val="none" w:sz="0" w:space="0" w:color="auto"/>
                                <w:right w:val="none" w:sz="0" w:space="0" w:color="auto"/>
                              </w:divBdr>
                              <w:divsChild>
                                <w:div w:id="200946406">
                                  <w:marLeft w:val="0"/>
                                  <w:marRight w:val="0"/>
                                  <w:marTop w:val="0"/>
                                  <w:marBottom w:val="0"/>
                                  <w:divBdr>
                                    <w:top w:val="none" w:sz="0" w:space="0" w:color="auto"/>
                                    <w:left w:val="none" w:sz="0" w:space="0" w:color="auto"/>
                                    <w:bottom w:val="none" w:sz="0" w:space="0" w:color="auto"/>
                                    <w:right w:val="none" w:sz="0" w:space="0" w:color="auto"/>
                                  </w:divBdr>
                                  <w:divsChild>
                                    <w:div w:id="1525366178">
                                      <w:marLeft w:val="0"/>
                                      <w:marRight w:val="0"/>
                                      <w:marTop w:val="0"/>
                                      <w:marBottom w:val="0"/>
                                      <w:divBdr>
                                        <w:top w:val="none" w:sz="0" w:space="0" w:color="auto"/>
                                        <w:left w:val="none" w:sz="0" w:space="0" w:color="auto"/>
                                        <w:bottom w:val="none" w:sz="0" w:space="0" w:color="auto"/>
                                        <w:right w:val="none" w:sz="0" w:space="0" w:color="auto"/>
                                      </w:divBdr>
                                      <w:divsChild>
                                        <w:div w:id="2483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4318703">
      <w:bodyDiv w:val="1"/>
      <w:marLeft w:val="0"/>
      <w:marRight w:val="0"/>
      <w:marTop w:val="0"/>
      <w:marBottom w:val="0"/>
      <w:divBdr>
        <w:top w:val="none" w:sz="0" w:space="0" w:color="auto"/>
        <w:left w:val="none" w:sz="0" w:space="0" w:color="auto"/>
        <w:bottom w:val="none" w:sz="0" w:space="0" w:color="auto"/>
        <w:right w:val="none" w:sz="0" w:space="0" w:color="auto"/>
      </w:divBdr>
    </w:div>
    <w:div w:id="914320974">
      <w:bodyDiv w:val="1"/>
      <w:marLeft w:val="0"/>
      <w:marRight w:val="0"/>
      <w:marTop w:val="0"/>
      <w:marBottom w:val="0"/>
      <w:divBdr>
        <w:top w:val="none" w:sz="0" w:space="0" w:color="auto"/>
        <w:left w:val="none" w:sz="0" w:space="0" w:color="auto"/>
        <w:bottom w:val="none" w:sz="0" w:space="0" w:color="auto"/>
        <w:right w:val="none" w:sz="0" w:space="0" w:color="auto"/>
      </w:divBdr>
      <w:divsChild>
        <w:div w:id="1823040607">
          <w:marLeft w:val="0"/>
          <w:marRight w:val="0"/>
          <w:marTop w:val="0"/>
          <w:marBottom w:val="0"/>
          <w:divBdr>
            <w:top w:val="none" w:sz="0" w:space="0" w:color="auto"/>
            <w:left w:val="none" w:sz="0" w:space="0" w:color="auto"/>
            <w:bottom w:val="none" w:sz="0" w:space="0" w:color="auto"/>
            <w:right w:val="none" w:sz="0" w:space="0" w:color="auto"/>
          </w:divBdr>
        </w:div>
      </w:divsChild>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4584605">
      <w:bodyDiv w:val="1"/>
      <w:marLeft w:val="0"/>
      <w:marRight w:val="0"/>
      <w:marTop w:val="0"/>
      <w:marBottom w:val="0"/>
      <w:divBdr>
        <w:top w:val="none" w:sz="0" w:space="0" w:color="auto"/>
        <w:left w:val="none" w:sz="0" w:space="0" w:color="auto"/>
        <w:bottom w:val="none" w:sz="0" w:space="0" w:color="auto"/>
        <w:right w:val="none" w:sz="0" w:space="0" w:color="auto"/>
      </w:divBdr>
    </w:div>
    <w:div w:id="914778750">
      <w:bodyDiv w:val="1"/>
      <w:marLeft w:val="0"/>
      <w:marRight w:val="0"/>
      <w:marTop w:val="0"/>
      <w:marBottom w:val="0"/>
      <w:divBdr>
        <w:top w:val="none" w:sz="0" w:space="0" w:color="auto"/>
        <w:left w:val="none" w:sz="0" w:space="0" w:color="auto"/>
        <w:bottom w:val="none" w:sz="0" w:space="0" w:color="auto"/>
        <w:right w:val="none" w:sz="0" w:space="0" w:color="auto"/>
      </w:divBdr>
    </w:div>
    <w:div w:id="91497123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253174594">
          <w:marLeft w:val="0"/>
          <w:marRight w:val="0"/>
          <w:marTop w:val="0"/>
          <w:marBottom w:val="0"/>
          <w:divBdr>
            <w:top w:val="none" w:sz="0" w:space="0" w:color="auto"/>
            <w:left w:val="none" w:sz="0" w:space="0" w:color="auto"/>
            <w:bottom w:val="none" w:sz="0" w:space="0" w:color="auto"/>
            <w:right w:val="none" w:sz="0" w:space="0" w:color="auto"/>
          </w:divBdr>
        </w:div>
      </w:divsChild>
    </w:div>
    <w:div w:id="915169960">
      <w:bodyDiv w:val="1"/>
      <w:marLeft w:val="0"/>
      <w:marRight w:val="0"/>
      <w:marTop w:val="0"/>
      <w:marBottom w:val="0"/>
      <w:divBdr>
        <w:top w:val="none" w:sz="0" w:space="0" w:color="auto"/>
        <w:left w:val="none" w:sz="0" w:space="0" w:color="auto"/>
        <w:bottom w:val="none" w:sz="0" w:space="0" w:color="auto"/>
        <w:right w:val="none" w:sz="0" w:space="0" w:color="auto"/>
      </w:divBdr>
    </w:div>
    <w:div w:id="915240999">
      <w:bodyDiv w:val="1"/>
      <w:marLeft w:val="0"/>
      <w:marRight w:val="0"/>
      <w:marTop w:val="0"/>
      <w:marBottom w:val="0"/>
      <w:divBdr>
        <w:top w:val="none" w:sz="0" w:space="0" w:color="auto"/>
        <w:left w:val="none" w:sz="0" w:space="0" w:color="auto"/>
        <w:bottom w:val="none" w:sz="0" w:space="0" w:color="auto"/>
        <w:right w:val="none" w:sz="0" w:space="0" w:color="auto"/>
      </w:divBdr>
      <w:divsChild>
        <w:div w:id="1820072389">
          <w:marLeft w:val="0"/>
          <w:marRight w:val="0"/>
          <w:marTop w:val="0"/>
          <w:marBottom w:val="0"/>
          <w:divBdr>
            <w:top w:val="none" w:sz="0" w:space="0" w:color="auto"/>
            <w:left w:val="none" w:sz="0" w:space="0" w:color="auto"/>
            <w:bottom w:val="none" w:sz="0" w:space="0" w:color="auto"/>
            <w:right w:val="none" w:sz="0" w:space="0" w:color="auto"/>
          </w:divBdr>
        </w:div>
      </w:divsChild>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5823109">
      <w:bodyDiv w:val="1"/>
      <w:marLeft w:val="0"/>
      <w:marRight w:val="0"/>
      <w:marTop w:val="0"/>
      <w:marBottom w:val="0"/>
      <w:divBdr>
        <w:top w:val="none" w:sz="0" w:space="0" w:color="auto"/>
        <w:left w:val="none" w:sz="0" w:space="0" w:color="auto"/>
        <w:bottom w:val="none" w:sz="0" w:space="0" w:color="auto"/>
        <w:right w:val="none" w:sz="0" w:space="0" w:color="auto"/>
      </w:divBdr>
      <w:divsChild>
        <w:div w:id="18625413">
          <w:marLeft w:val="0"/>
          <w:marRight w:val="0"/>
          <w:marTop w:val="0"/>
          <w:marBottom w:val="0"/>
          <w:divBdr>
            <w:top w:val="none" w:sz="0" w:space="0" w:color="auto"/>
            <w:left w:val="none" w:sz="0" w:space="0" w:color="auto"/>
            <w:bottom w:val="none" w:sz="0" w:space="0" w:color="auto"/>
            <w:right w:val="none" w:sz="0" w:space="0" w:color="auto"/>
          </w:divBdr>
          <w:divsChild>
            <w:div w:id="1085146002">
              <w:marLeft w:val="0"/>
              <w:marRight w:val="0"/>
              <w:marTop w:val="0"/>
              <w:marBottom w:val="0"/>
              <w:divBdr>
                <w:top w:val="none" w:sz="0" w:space="0" w:color="auto"/>
                <w:left w:val="none" w:sz="0" w:space="0" w:color="auto"/>
                <w:bottom w:val="none" w:sz="0" w:space="0" w:color="auto"/>
                <w:right w:val="none" w:sz="0" w:space="0" w:color="auto"/>
              </w:divBdr>
              <w:divsChild>
                <w:div w:id="740637158">
                  <w:marLeft w:val="0"/>
                  <w:marRight w:val="0"/>
                  <w:marTop w:val="0"/>
                  <w:marBottom w:val="0"/>
                  <w:divBdr>
                    <w:top w:val="none" w:sz="0" w:space="0" w:color="auto"/>
                    <w:left w:val="none" w:sz="0" w:space="0" w:color="auto"/>
                    <w:bottom w:val="none" w:sz="0" w:space="0" w:color="auto"/>
                    <w:right w:val="none" w:sz="0" w:space="0" w:color="auto"/>
                  </w:divBdr>
                  <w:divsChild>
                    <w:div w:id="111548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023053">
          <w:marLeft w:val="0"/>
          <w:marRight w:val="0"/>
          <w:marTop w:val="0"/>
          <w:marBottom w:val="0"/>
          <w:divBdr>
            <w:top w:val="none" w:sz="0" w:space="0" w:color="auto"/>
            <w:left w:val="none" w:sz="0" w:space="0" w:color="auto"/>
            <w:bottom w:val="none" w:sz="0" w:space="0" w:color="auto"/>
            <w:right w:val="none" w:sz="0" w:space="0" w:color="auto"/>
          </w:divBdr>
          <w:divsChild>
            <w:div w:id="1558781295">
              <w:marLeft w:val="0"/>
              <w:marRight w:val="0"/>
              <w:marTop w:val="0"/>
              <w:marBottom w:val="0"/>
              <w:divBdr>
                <w:top w:val="none" w:sz="0" w:space="0" w:color="auto"/>
                <w:left w:val="none" w:sz="0" w:space="0" w:color="auto"/>
                <w:bottom w:val="none" w:sz="0" w:space="0" w:color="auto"/>
                <w:right w:val="none" w:sz="0" w:space="0" w:color="auto"/>
              </w:divBdr>
              <w:divsChild>
                <w:div w:id="1769230047">
                  <w:marLeft w:val="0"/>
                  <w:marRight w:val="0"/>
                  <w:marTop w:val="0"/>
                  <w:marBottom w:val="0"/>
                  <w:divBdr>
                    <w:top w:val="none" w:sz="0" w:space="0" w:color="auto"/>
                    <w:left w:val="none" w:sz="0" w:space="0" w:color="auto"/>
                    <w:bottom w:val="none" w:sz="0" w:space="0" w:color="auto"/>
                    <w:right w:val="none" w:sz="0" w:space="0" w:color="auto"/>
                  </w:divBdr>
                  <w:divsChild>
                    <w:div w:id="466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25012">
      <w:bodyDiv w:val="1"/>
      <w:marLeft w:val="0"/>
      <w:marRight w:val="0"/>
      <w:marTop w:val="0"/>
      <w:marBottom w:val="0"/>
      <w:divBdr>
        <w:top w:val="none" w:sz="0" w:space="0" w:color="auto"/>
        <w:left w:val="none" w:sz="0" w:space="0" w:color="auto"/>
        <w:bottom w:val="none" w:sz="0" w:space="0" w:color="auto"/>
        <w:right w:val="none" w:sz="0" w:space="0" w:color="auto"/>
      </w:divBdr>
      <w:divsChild>
        <w:div w:id="1081216906">
          <w:marLeft w:val="0"/>
          <w:marRight w:val="0"/>
          <w:marTop w:val="0"/>
          <w:marBottom w:val="150"/>
          <w:divBdr>
            <w:top w:val="none" w:sz="0" w:space="0" w:color="auto"/>
            <w:left w:val="none" w:sz="0" w:space="0" w:color="auto"/>
            <w:bottom w:val="none" w:sz="0" w:space="0" w:color="auto"/>
            <w:right w:val="none" w:sz="0" w:space="0" w:color="auto"/>
          </w:divBdr>
          <w:divsChild>
            <w:div w:id="1374112755">
              <w:marLeft w:val="0"/>
              <w:marRight w:val="0"/>
              <w:marTop w:val="0"/>
              <w:marBottom w:val="0"/>
              <w:divBdr>
                <w:top w:val="none" w:sz="0" w:space="0" w:color="auto"/>
                <w:left w:val="none" w:sz="0" w:space="0" w:color="auto"/>
                <w:bottom w:val="none" w:sz="0" w:space="0" w:color="auto"/>
                <w:right w:val="none" w:sz="0" w:space="0" w:color="auto"/>
              </w:divBdr>
            </w:div>
          </w:divsChild>
        </w:div>
        <w:div w:id="1644239836">
          <w:marLeft w:val="0"/>
          <w:marRight w:val="0"/>
          <w:marTop w:val="0"/>
          <w:marBottom w:val="0"/>
          <w:divBdr>
            <w:top w:val="none" w:sz="0" w:space="0" w:color="auto"/>
            <w:left w:val="none" w:sz="0" w:space="0" w:color="auto"/>
            <w:bottom w:val="none" w:sz="0" w:space="0" w:color="auto"/>
            <w:right w:val="none" w:sz="0" w:space="0" w:color="auto"/>
          </w:divBdr>
        </w:div>
      </w:divsChild>
    </w:div>
    <w:div w:id="916131109">
      <w:bodyDiv w:val="1"/>
      <w:marLeft w:val="0"/>
      <w:marRight w:val="0"/>
      <w:marTop w:val="0"/>
      <w:marBottom w:val="0"/>
      <w:divBdr>
        <w:top w:val="none" w:sz="0" w:space="0" w:color="auto"/>
        <w:left w:val="none" w:sz="0" w:space="0" w:color="auto"/>
        <w:bottom w:val="none" w:sz="0" w:space="0" w:color="auto"/>
        <w:right w:val="none" w:sz="0" w:space="0" w:color="auto"/>
      </w:divBdr>
      <w:divsChild>
        <w:div w:id="1467621299">
          <w:marLeft w:val="0"/>
          <w:marRight w:val="0"/>
          <w:marTop w:val="0"/>
          <w:marBottom w:val="0"/>
          <w:divBdr>
            <w:top w:val="none" w:sz="0" w:space="0" w:color="auto"/>
            <w:left w:val="none" w:sz="0" w:space="0" w:color="auto"/>
            <w:bottom w:val="none" w:sz="0" w:space="0" w:color="auto"/>
            <w:right w:val="none" w:sz="0" w:space="0" w:color="auto"/>
          </w:divBdr>
          <w:divsChild>
            <w:div w:id="1311790068">
              <w:marLeft w:val="0"/>
              <w:marRight w:val="0"/>
              <w:marTop w:val="0"/>
              <w:marBottom w:val="0"/>
              <w:divBdr>
                <w:top w:val="none" w:sz="0" w:space="0" w:color="auto"/>
                <w:left w:val="none" w:sz="0" w:space="0" w:color="auto"/>
                <w:bottom w:val="none" w:sz="0" w:space="0" w:color="auto"/>
                <w:right w:val="none" w:sz="0" w:space="0" w:color="auto"/>
              </w:divBdr>
              <w:divsChild>
                <w:div w:id="87895746">
                  <w:marLeft w:val="0"/>
                  <w:marRight w:val="0"/>
                  <w:marTop w:val="0"/>
                  <w:marBottom w:val="0"/>
                  <w:divBdr>
                    <w:top w:val="none" w:sz="0" w:space="0" w:color="auto"/>
                    <w:left w:val="none" w:sz="0" w:space="0" w:color="auto"/>
                    <w:bottom w:val="none" w:sz="0" w:space="0" w:color="auto"/>
                    <w:right w:val="none" w:sz="0" w:space="0" w:color="auto"/>
                  </w:divBdr>
                  <w:divsChild>
                    <w:div w:id="1786729528">
                      <w:marLeft w:val="0"/>
                      <w:marRight w:val="0"/>
                      <w:marTop w:val="0"/>
                      <w:marBottom w:val="0"/>
                      <w:divBdr>
                        <w:top w:val="none" w:sz="0" w:space="0" w:color="auto"/>
                        <w:left w:val="none" w:sz="0" w:space="0" w:color="auto"/>
                        <w:bottom w:val="none" w:sz="0" w:space="0" w:color="auto"/>
                        <w:right w:val="none" w:sz="0" w:space="0" w:color="auto"/>
                      </w:divBdr>
                      <w:divsChild>
                        <w:div w:id="386805212">
                          <w:marLeft w:val="0"/>
                          <w:marRight w:val="0"/>
                          <w:marTop w:val="0"/>
                          <w:marBottom w:val="0"/>
                          <w:divBdr>
                            <w:top w:val="none" w:sz="0" w:space="0" w:color="auto"/>
                            <w:left w:val="none" w:sz="0" w:space="0" w:color="auto"/>
                            <w:bottom w:val="none" w:sz="0" w:space="0" w:color="auto"/>
                            <w:right w:val="none" w:sz="0" w:space="0" w:color="auto"/>
                          </w:divBdr>
                          <w:divsChild>
                            <w:div w:id="159254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6493450">
          <w:marLeft w:val="0"/>
          <w:marRight w:val="0"/>
          <w:marTop w:val="0"/>
          <w:marBottom w:val="0"/>
          <w:divBdr>
            <w:top w:val="none" w:sz="0" w:space="0" w:color="auto"/>
            <w:left w:val="none" w:sz="0" w:space="0" w:color="auto"/>
            <w:bottom w:val="none" w:sz="0" w:space="0" w:color="auto"/>
            <w:right w:val="none" w:sz="0" w:space="0" w:color="auto"/>
          </w:divBdr>
          <w:divsChild>
            <w:div w:id="221525629">
              <w:marLeft w:val="0"/>
              <w:marRight w:val="0"/>
              <w:marTop w:val="0"/>
              <w:marBottom w:val="0"/>
              <w:divBdr>
                <w:top w:val="none" w:sz="0" w:space="0" w:color="auto"/>
                <w:left w:val="none" w:sz="0" w:space="0" w:color="auto"/>
                <w:bottom w:val="none" w:sz="0" w:space="0" w:color="auto"/>
                <w:right w:val="none" w:sz="0" w:space="0" w:color="auto"/>
              </w:divBdr>
              <w:divsChild>
                <w:div w:id="932973666">
                  <w:marLeft w:val="0"/>
                  <w:marRight w:val="0"/>
                  <w:marTop w:val="0"/>
                  <w:marBottom w:val="0"/>
                  <w:divBdr>
                    <w:top w:val="none" w:sz="0" w:space="0" w:color="auto"/>
                    <w:left w:val="none" w:sz="0" w:space="0" w:color="auto"/>
                    <w:bottom w:val="none" w:sz="0" w:space="0" w:color="auto"/>
                    <w:right w:val="none" w:sz="0" w:space="0" w:color="auto"/>
                  </w:divBdr>
                  <w:divsChild>
                    <w:div w:id="165957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480806">
      <w:bodyDiv w:val="1"/>
      <w:marLeft w:val="0"/>
      <w:marRight w:val="0"/>
      <w:marTop w:val="0"/>
      <w:marBottom w:val="0"/>
      <w:divBdr>
        <w:top w:val="none" w:sz="0" w:space="0" w:color="auto"/>
        <w:left w:val="none" w:sz="0" w:space="0" w:color="auto"/>
        <w:bottom w:val="none" w:sz="0" w:space="0" w:color="auto"/>
        <w:right w:val="none" w:sz="0" w:space="0" w:color="auto"/>
      </w:divBdr>
      <w:divsChild>
        <w:div w:id="58286695">
          <w:marLeft w:val="0"/>
          <w:marRight w:val="0"/>
          <w:marTop w:val="0"/>
          <w:marBottom w:val="0"/>
          <w:divBdr>
            <w:top w:val="none" w:sz="0" w:space="0" w:color="auto"/>
            <w:left w:val="none" w:sz="0" w:space="0" w:color="auto"/>
            <w:bottom w:val="none" w:sz="0" w:space="0" w:color="auto"/>
            <w:right w:val="none" w:sz="0" w:space="0" w:color="auto"/>
          </w:divBdr>
          <w:divsChild>
            <w:div w:id="1389957358">
              <w:marLeft w:val="0"/>
              <w:marRight w:val="0"/>
              <w:marTop w:val="0"/>
              <w:marBottom w:val="0"/>
              <w:divBdr>
                <w:top w:val="none" w:sz="0" w:space="0" w:color="auto"/>
                <w:left w:val="none" w:sz="0" w:space="0" w:color="auto"/>
                <w:bottom w:val="none" w:sz="0" w:space="0" w:color="auto"/>
                <w:right w:val="none" w:sz="0" w:space="0" w:color="auto"/>
              </w:divBdr>
            </w:div>
          </w:divsChild>
        </w:div>
        <w:div w:id="764109295">
          <w:marLeft w:val="0"/>
          <w:marRight w:val="0"/>
          <w:marTop w:val="0"/>
          <w:marBottom w:val="0"/>
          <w:divBdr>
            <w:top w:val="none" w:sz="0" w:space="0" w:color="auto"/>
            <w:left w:val="none" w:sz="0" w:space="0" w:color="auto"/>
            <w:bottom w:val="none" w:sz="0" w:space="0" w:color="auto"/>
            <w:right w:val="none" w:sz="0" w:space="0" w:color="auto"/>
          </w:divBdr>
        </w:div>
      </w:divsChild>
    </w:div>
    <w:div w:id="916863006">
      <w:bodyDiv w:val="1"/>
      <w:marLeft w:val="0"/>
      <w:marRight w:val="0"/>
      <w:marTop w:val="0"/>
      <w:marBottom w:val="0"/>
      <w:divBdr>
        <w:top w:val="none" w:sz="0" w:space="0" w:color="auto"/>
        <w:left w:val="none" w:sz="0" w:space="0" w:color="auto"/>
        <w:bottom w:val="none" w:sz="0" w:space="0" w:color="auto"/>
        <w:right w:val="none" w:sz="0" w:space="0" w:color="auto"/>
      </w:divBdr>
      <w:divsChild>
        <w:div w:id="1564835172">
          <w:marLeft w:val="0"/>
          <w:marRight w:val="0"/>
          <w:marTop w:val="0"/>
          <w:marBottom w:val="0"/>
          <w:divBdr>
            <w:top w:val="none" w:sz="0" w:space="0" w:color="auto"/>
            <w:left w:val="none" w:sz="0" w:space="0" w:color="auto"/>
            <w:bottom w:val="none" w:sz="0" w:space="0" w:color="auto"/>
            <w:right w:val="none" w:sz="0" w:space="0" w:color="auto"/>
          </w:divBdr>
          <w:divsChild>
            <w:div w:id="1789350406">
              <w:marLeft w:val="0"/>
              <w:marRight w:val="0"/>
              <w:marTop w:val="0"/>
              <w:marBottom w:val="0"/>
              <w:divBdr>
                <w:top w:val="none" w:sz="0" w:space="0" w:color="auto"/>
                <w:left w:val="none" w:sz="0" w:space="0" w:color="auto"/>
                <w:bottom w:val="none" w:sz="0" w:space="0" w:color="auto"/>
                <w:right w:val="none" w:sz="0" w:space="0" w:color="auto"/>
              </w:divBdr>
            </w:div>
          </w:divsChild>
        </w:div>
        <w:div w:id="2144031031">
          <w:marLeft w:val="300"/>
          <w:marRight w:val="0"/>
          <w:marTop w:val="150"/>
          <w:marBottom w:val="375"/>
          <w:divBdr>
            <w:top w:val="single" w:sz="6" w:space="14" w:color="B7CED1"/>
            <w:left w:val="single" w:sz="6" w:space="14" w:color="B7CED1"/>
            <w:bottom w:val="single" w:sz="6" w:space="14" w:color="B7CED1"/>
            <w:right w:val="single" w:sz="6" w:space="14" w:color="B7CED1"/>
          </w:divBdr>
        </w:div>
        <w:div w:id="2051370864">
          <w:blockQuote w:val="1"/>
          <w:marLeft w:val="0"/>
          <w:marRight w:val="0"/>
          <w:marTop w:val="0"/>
          <w:marBottom w:val="375"/>
          <w:divBdr>
            <w:top w:val="none" w:sz="0" w:space="0" w:color="auto"/>
            <w:left w:val="none" w:sz="0" w:space="0" w:color="auto"/>
            <w:bottom w:val="none" w:sz="0" w:space="0" w:color="auto"/>
            <w:right w:val="none" w:sz="0" w:space="0" w:color="auto"/>
          </w:divBdr>
          <w:divsChild>
            <w:div w:id="1489590388">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917397406">
      <w:bodyDiv w:val="1"/>
      <w:marLeft w:val="0"/>
      <w:marRight w:val="0"/>
      <w:marTop w:val="0"/>
      <w:marBottom w:val="0"/>
      <w:divBdr>
        <w:top w:val="none" w:sz="0" w:space="0" w:color="auto"/>
        <w:left w:val="none" w:sz="0" w:space="0" w:color="auto"/>
        <w:bottom w:val="none" w:sz="0" w:space="0" w:color="auto"/>
        <w:right w:val="none" w:sz="0" w:space="0" w:color="auto"/>
      </w:divBdr>
      <w:divsChild>
        <w:div w:id="1024134207">
          <w:marLeft w:val="0"/>
          <w:marRight w:val="0"/>
          <w:marTop w:val="0"/>
          <w:marBottom w:val="0"/>
          <w:divBdr>
            <w:top w:val="none" w:sz="0" w:space="0" w:color="auto"/>
            <w:left w:val="none" w:sz="0" w:space="0" w:color="auto"/>
            <w:bottom w:val="none" w:sz="0" w:space="0" w:color="auto"/>
            <w:right w:val="none" w:sz="0" w:space="0" w:color="auto"/>
          </w:divBdr>
        </w:div>
        <w:div w:id="1290814919">
          <w:marLeft w:val="0"/>
          <w:marRight w:val="0"/>
          <w:marTop w:val="150"/>
          <w:marBottom w:val="150"/>
          <w:divBdr>
            <w:top w:val="single" w:sz="6" w:space="4" w:color="D7D7D7"/>
            <w:left w:val="none" w:sz="0" w:space="0" w:color="auto"/>
            <w:bottom w:val="single" w:sz="6" w:space="4" w:color="D7D7D7"/>
            <w:right w:val="none" w:sz="0" w:space="0" w:color="auto"/>
          </w:divBdr>
        </w:div>
        <w:div w:id="1883782256">
          <w:marLeft w:val="0"/>
          <w:marRight w:val="0"/>
          <w:marTop w:val="0"/>
          <w:marBottom w:val="0"/>
          <w:divBdr>
            <w:top w:val="none" w:sz="0" w:space="0" w:color="auto"/>
            <w:left w:val="none" w:sz="0" w:space="0" w:color="auto"/>
            <w:bottom w:val="none" w:sz="0" w:space="0" w:color="auto"/>
            <w:right w:val="none" w:sz="0" w:space="0" w:color="auto"/>
          </w:divBdr>
        </w:div>
      </w:divsChild>
    </w:div>
    <w:div w:id="917637601">
      <w:bodyDiv w:val="1"/>
      <w:marLeft w:val="0"/>
      <w:marRight w:val="0"/>
      <w:marTop w:val="0"/>
      <w:marBottom w:val="0"/>
      <w:divBdr>
        <w:top w:val="none" w:sz="0" w:space="0" w:color="auto"/>
        <w:left w:val="none" w:sz="0" w:space="0" w:color="auto"/>
        <w:bottom w:val="none" w:sz="0" w:space="0" w:color="auto"/>
        <w:right w:val="none" w:sz="0" w:space="0" w:color="auto"/>
      </w:divBdr>
      <w:divsChild>
        <w:div w:id="717315996">
          <w:marLeft w:val="0"/>
          <w:marRight w:val="0"/>
          <w:marTop w:val="0"/>
          <w:marBottom w:val="0"/>
          <w:divBdr>
            <w:top w:val="none" w:sz="0" w:space="0" w:color="auto"/>
            <w:left w:val="none" w:sz="0" w:space="0" w:color="auto"/>
            <w:bottom w:val="none" w:sz="0" w:space="0" w:color="auto"/>
            <w:right w:val="none" w:sz="0" w:space="0" w:color="auto"/>
          </w:divBdr>
        </w:div>
        <w:div w:id="1533574554">
          <w:marLeft w:val="0"/>
          <w:marRight w:val="0"/>
          <w:marTop w:val="300"/>
          <w:marBottom w:val="0"/>
          <w:divBdr>
            <w:top w:val="none" w:sz="0" w:space="0" w:color="auto"/>
            <w:left w:val="none" w:sz="0" w:space="0" w:color="auto"/>
            <w:bottom w:val="none" w:sz="0" w:space="0" w:color="auto"/>
            <w:right w:val="none" w:sz="0" w:space="0" w:color="auto"/>
          </w:divBdr>
        </w:div>
      </w:divsChild>
    </w:div>
    <w:div w:id="917910144">
      <w:bodyDiv w:val="1"/>
      <w:marLeft w:val="0"/>
      <w:marRight w:val="0"/>
      <w:marTop w:val="0"/>
      <w:marBottom w:val="0"/>
      <w:divBdr>
        <w:top w:val="none" w:sz="0" w:space="0" w:color="auto"/>
        <w:left w:val="none" w:sz="0" w:space="0" w:color="auto"/>
        <w:bottom w:val="none" w:sz="0" w:space="0" w:color="auto"/>
        <w:right w:val="none" w:sz="0" w:space="0" w:color="auto"/>
      </w:divBdr>
      <w:divsChild>
        <w:div w:id="827550141">
          <w:marLeft w:val="0"/>
          <w:marRight w:val="0"/>
          <w:marTop w:val="0"/>
          <w:marBottom w:val="0"/>
          <w:divBdr>
            <w:top w:val="none" w:sz="0" w:space="0" w:color="auto"/>
            <w:left w:val="none" w:sz="0" w:space="0" w:color="auto"/>
            <w:bottom w:val="none" w:sz="0" w:space="0" w:color="auto"/>
            <w:right w:val="none" w:sz="0" w:space="0" w:color="auto"/>
          </w:divBdr>
        </w:div>
        <w:div w:id="1184369606">
          <w:marLeft w:val="0"/>
          <w:marRight w:val="0"/>
          <w:marTop w:val="0"/>
          <w:marBottom w:val="0"/>
          <w:divBdr>
            <w:top w:val="none" w:sz="0" w:space="0" w:color="auto"/>
            <w:left w:val="none" w:sz="0" w:space="0" w:color="auto"/>
            <w:bottom w:val="none" w:sz="0" w:space="0" w:color="auto"/>
            <w:right w:val="none" w:sz="0" w:space="0" w:color="auto"/>
          </w:divBdr>
        </w:div>
      </w:divsChild>
    </w:div>
    <w:div w:id="918563916">
      <w:bodyDiv w:val="1"/>
      <w:marLeft w:val="0"/>
      <w:marRight w:val="0"/>
      <w:marTop w:val="0"/>
      <w:marBottom w:val="0"/>
      <w:divBdr>
        <w:top w:val="none" w:sz="0" w:space="0" w:color="auto"/>
        <w:left w:val="none" w:sz="0" w:space="0" w:color="auto"/>
        <w:bottom w:val="none" w:sz="0" w:space="0" w:color="auto"/>
        <w:right w:val="none" w:sz="0" w:space="0" w:color="auto"/>
      </w:divBdr>
      <w:divsChild>
        <w:div w:id="1681158472">
          <w:marLeft w:val="0"/>
          <w:marRight w:val="0"/>
          <w:marTop w:val="0"/>
          <w:marBottom w:val="0"/>
          <w:divBdr>
            <w:top w:val="none" w:sz="0" w:space="0" w:color="auto"/>
            <w:left w:val="none" w:sz="0" w:space="0" w:color="auto"/>
            <w:bottom w:val="none" w:sz="0" w:space="0" w:color="auto"/>
            <w:right w:val="none" w:sz="0" w:space="0" w:color="auto"/>
          </w:divBdr>
        </w:div>
      </w:divsChild>
    </w:div>
    <w:div w:id="918751694">
      <w:bodyDiv w:val="1"/>
      <w:marLeft w:val="0"/>
      <w:marRight w:val="0"/>
      <w:marTop w:val="0"/>
      <w:marBottom w:val="0"/>
      <w:divBdr>
        <w:top w:val="none" w:sz="0" w:space="0" w:color="auto"/>
        <w:left w:val="none" w:sz="0" w:space="0" w:color="auto"/>
        <w:bottom w:val="none" w:sz="0" w:space="0" w:color="auto"/>
        <w:right w:val="none" w:sz="0" w:space="0" w:color="auto"/>
      </w:divBdr>
      <w:divsChild>
        <w:div w:id="1659111345">
          <w:marLeft w:val="0"/>
          <w:marRight w:val="0"/>
          <w:marTop w:val="0"/>
          <w:marBottom w:val="0"/>
          <w:divBdr>
            <w:top w:val="none" w:sz="0" w:space="0" w:color="auto"/>
            <w:left w:val="none" w:sz="0" w:space="0" w:color="auto"/>
            <w:bottom w:val="none" w:sz="0" w:space="0" w:color="auto"/>
            <w:right w:val="none" w:sz="0" w:space="0" w:color="auto"/>
          </w:divBdr>
        </w:div>
        <w:div w:id="258635791">
          <w:marLeft w:val="0"/>
          <w:marRight w:val="0"/>
          <w:marTop w:val="150"/>
          <w:marBottom w:val="150"/>
          <w:divBdr>
            <w:top w:val="single" w:sz="6" w:space="4" w:color="D7D7D7"/>
            <w:left w:val="none" w:sz="0" w:space="0" w:color="auto"/>
            <w:bottom w:val="single" w:sz="6" w:space="4" w:color="D7D7D7"/>
            <w:right w:val="none" w:sz="0" w:space="0" w:color="auto"/>
          </w:divBdr>
        </w:div>
        <w:div w:id="2048798328">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sChild>
            <w:div w:id="1232161461">
              <w:marLeft w:val="0"/>
              <w:marRight w:val="0"/>
              <w:marTop w:val="0"/>
              <w:marBottom w:val="0"/>
              <w:divBdr>
                <w:top w:val="none" w:sz="0" w:space="0" w:color="auto"/>
                <w:left w:val="none" w:sz="0" w:space="0" w:color="auto"/>
                <w:bottom w:val="none" w:sz="0" w:space="0" w:color="auto"/>
                <w:right w:val="none" w:sz="0" w:space="0" w:color="auto"/>
              </w:divBdr>
              <w:divsChild>
                <w:div w:id="79128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12123">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 w:id="678853287">
          <w:marLeft w:val="0"/>
          <w:marRight w:val="0"/>
          <w:marTop w:val="0"/>
          <w:marBottom w:val="0"/>
          <w:divBdr>
            <w:top w:val="none" w:sz="0" w:space="0" w:color="auto"/>
            <w:left w:val="none" w:sz="0" w:space="0" w:color="auto"/>
            <w:bottom w:val="none" w:sz="0" w:space="0" w:color="auto"/>
            <w:right w:val="none" w:sz="0" w:space="0" w:color="auto"/>
          </w:divBdr>
        </w:div>
      </w:divsChild>
    </w:div>
    <w:div w:id="919145372">
      <w:bodyDiv w:val="1"/>
      <w:marLeft w:val="0"/>
      <w:marRight w:val="0"/>
      <w:marTop w:val="0"/>
      <w:marBottom w:val="0"/>
      <w:divBdr>
        <w:top w:val="none" w:sz="0" w:space="0" w:color="auto"/>
        <w:left w:val="none" w:sz="0" w:space="0" w:color="auto"/>
        <w:bottom w:val="none" w:sz="0" w:space="0" w:color="auto"/>
        <w:right w:val="none" w:sz="0" w:space="0" w:color="auto"/>
      </w:divBdr>
      <w:divsChild>
        <w:div w:id="1637418237">
          <w:marLeft w:val="0"/>
          <w:marRight w:val="0"/>
          <w:marTop w:val="0"/>
          <w:marBottom w:val="0"/>
          <w:divBdr>
            <w:top w:val="none" w:sz="0" w:space="0" w:color="auto"/>
            <w:left w:val="none" w:sz="0" w:space="0" w:color="auto"/>
            <w:bottom w:val="none" w:sz="0" w:space="0" w:color="auto"/>
            <w:right w:val="none" w:sz="0" w:space="0" w:color="auto"/>
          </w:divBdr>
        </w:div>
        <w:div w:id="1447891746">
          <w:marLeft w:val="0"/>
          <w:marRight w:val="0"/>
          <w:marTop w:val="150"/>
          <w:marBottom w:val="150"/>
          <w:divBdr>
            <w:top w:val="single" w:sz="6" w:space="4" w:color="D7D7D7"/>
            <w:left w:val="none" w:sz="0" w:space="0" w:color="auto"/>
            <w:bottom w:val="single" w:sz="6" w:space="4" w:color="D7D7D7"/>
            <w:right w:val="none" w:sz="0" w:space="0" w:color="auto"/>
          </w:divBdr>
        </w:div>
        <w:div w:id="333455070">
          <w:marLeft w:val="0"/>
          <w:marRight w:val="0"/>
          <w:marTop w:val="0"/>
          <w:marBottom w:val="0"/>
          <w:divBdr>
            <w:top w:val="none" w:sz="0" w:space="0" w:color="auto"/>
            <w:left w:val="none" w:sz="0" w:space="0" w:color="auto"/>
            <w:bottom w:val="none" w:sz="0" w:space="0" w:color="auto"/>
            <w:right w:val="none" w:sz="0" w:space="0" w:color="auto"/>
          </w:divBdr>
        </w:div>
      </w:divsChild>
    </w:div>
    <w:div w:id="919288034">
      <w:bodyDiv w:val="1"/>
      <w:marLeft w:val="0"/>
      <w:marRight w:val="0"/>
      <w:marTop w:val="0"/>
      <w:marBottom w:val="0"/>
      <w:divBdr>
        <w:top w:val="none" w:sz="0" w:space="0" w:color="auto"/>
        <w:left w:val="none" w:sz="0" w:space="0" w:color="auto"/>
        <w:bottom w:val="none" w:sz="0" w:space="0" w:color="auto"/>
        <w:right w:val="none" w:sz="0" w:space="0" w:color="auto"/>
      </w:divBdr>
    </w:div>
    <w:div w:id="919829719">
      <w:bodyDiv w:val="1"/>
      <w:marLeft w:val="0"/>
      <w:marRight w:val="0"/>
      <w:marTop w:val="0"/>
      <w:marBottom w:val="0"/>
      <w:divBdr>
        <w:top w:val="none" w:sz="0" w:space="0" w:color="auto"/>
        <w:left w:val="none" w:sz="0" w:space="0" w:color="auto"/>
        <w:bottom w:val="none" w:sz="0" w:space="0" w:color="auto"/>
        <w:right w:val="none" w:sz="0" w:space="0" w:color="auto"/>
      </w:divBdr>
      <w:divsChild>
        <w:div w:id="207836647">
          <w:marLeft w:val="0"/>
          <w:marRight w:val="0"/>
          <w:marTop w:val="0"/>
          <w:marBottom w:val="0"/>
          <w:divBdr>
            <w:top w:val="none" w:sz="0" w:space="0" w:color="auto"/>
            <w:left w:val="none" w:sz="0" w:space="0" w:color="auto"/>
            <w:bottom w:val="none" w:sz="0" w:space="0" w:color="auto"/>
            <w:right w:val="none" w:sz="0" w:space="0" w:color="auto"/>
          </w:divBdr>
        </w:div>
        <w:div w:id="257252421">
          <w:marLeft w:val="0"/>
          <w:marRight w:val="0"/>
          <w:marTop w:val="150"/>
          <w:marBottom w:val="150"/>
          <w:divBdr>
            <w:top w:val="single" w:sz="6" w:space="4" w:color="D7D7D7"/>
            <w:left w:val="none" w:sz="0" w:space="0" w:color="auto"/>
            <w:bottom w:val="single" w:sz="6" w:space="4" w:color="D7D7D7"/>
            <w:right w:val="none" w:sz="0" w:space="0" w:color="auto"/>
          </w:divBdr>
        </w:div>
        <w:div w:id="1799715446">
          <w:marLeft w:val="0"/>
          <w:marRight w:val="0"/>
          <w:marTop w:val="0"/>
          <w:marBottom w:val="0"/>
          <w:divBdr>
            <w:top w:val="none" w:sz="0" w:space="0" w:color="auto"/>
            <w:left w:val="none" w:sz="0" w:space="0" w:color="auto"/>
            <w:bottom w:val="none" w:sz="0" w:space="0" w:color="auto"/>
            <w:right w:val="none" w:sz="0" w:space="0" w:color="auto"/>
          </w:divBdr>
        </w:div>
      </w:divsChild>
    </w:div>
    <w:div w:id="919942797">
      <w:bodyDiv w:val="1"/>
      <w:marLeft w:val="0"/>
      <w:marRight w:val="0"/>
      <w:marTop w:val="0"/>
      <w:marBottom w:val="0"/>
      <w:divBdr>
        <w:top w:val="none" w:sz="0" w:space="0" w:color="auto"/>
        <w:left w:val="none" w:sz="0" w:space="0" w:color="auto"/>
        <w:bottom w:val="none" w:sz="0" w:space="0" w:color="auto"/>
        <w:right w:val="none" w:sz="0" w:space="0" w:color="auto"/>
      </w:divBdr>
    </w:div>
    <w:div w:id="920017974">
      <w:bodyDiv w:val="1"/>
      <w:marLeft w:val="0"/>
      <w:marRight w:val="0"/>
      <w:marTop w:val="0"/>
      <w:marBottom w:val="0"/>
      <w:divBdr>
        <w:top w:val="none" w:sz="0" w:space="0" w:color="auto"/>
        <w:left w:val="none" w:sz="0" w:space="0" w:color="auto"/>
        <w:bottom w:val="none" w:sz="0" w:space="0" w:color="auto"/>
        <w:right w:val="none" w:sz="0" w:space="0" w:color="auto"/>
      </w:divBdr>
      <w:divsChild>
        <w:div w:id="503057873">
          <w:marLeft w:val="0"/>
          <w:marRight w:val="0"/>
          <w:marTop w:val="0"/>
          <w:marBottom w:val="0"/>
          <w:divBdr>
            <w:top w:val="none" w:sz="0" w:space="0" w:color="auto"/>
            <w:left w:val="none" w:sz="0" w:space="0" w:color="auto"/>
            <w:bottom w:val="none" w:sz="0" w:space="0" w:color="auto"/>
            <w:right w:val="none" w:sz="0" w:space="0" w:color="auto"/>
          </w:divBdr>
          <w:divsChild>
            <w:div w:id="87386894">
              <w:marLeft w:val="0"/>
              <w:marRight w:val="0"/>
              <w:marTop w:val="0"/>
              <w:marBottom w:val="0"/>
              <w:divBdr>
                <w:top w:val="none" w:sz="0" w:space="0" w:color="auto"/>
                <w:left w:val="none" w:sz="0" w:space="0" w:color="auto"/>
                <w:bottom w:val="none" w:sz="0" w:space="0" w:color="auto"/>
                <w:right w:val="none" w:sz="0" w:space="0" w:color="auto"/>
              </w:divBdr>
            </w:div>
          </w:divsChild>
        </w:div>
        <w:div w:id="959922499">
          <w:marLeft w:val="0"/>
          <w:marRight w:val="0"/>
          <w:marTop w:val="0"/>
          <w:marBottom w:val="0"/>
          <w:divBdr>
            <w:top w:val="none" w:sz="0" w:space="0" w:color="auto"/>
            <w:left w:val="none" w:sz="0" w:space="0" w:color="auto"/>
            <w:bottom w:val="none" w:sz="0" w:space="0" w:color="auto"/>
            <w:right w:val="none" w:sz="0" w:space="0" w:color="auto"/>
          </w:divBdr>
        </w:div>
      </w:divsChild>
    </w:div>
    <w:div w:id="920218747">
      <w:bodyDiv w:val="1"/>
      <w:marLeft w:val="0"/>
      <w:marRight w:val="0"/>
      <w:marTop w:val="0"/>
      <w:marBottom w:val="0"/>
      <w:divBdr>
        <w:top w:val="none" w:sz="0" w:space="0" w:color="auto"/>
        <w:left w:val="none" w:sz="0" w:space="0" w:color="auto"/>
        <w:bottom w:val="none" w:sz="0" w:space="0" w:color="auto"/>
        <w:right w:val="none" w:sz="0" w:space="0" w:color="auto"/>
      </w:divBdr>
      <w:divsChild>
        <w:div w:id="248347774">
          <w:marLeft w:val="0"/>
          <w:marRight w:val="0"/>
          <w:marTop w:val="0"/>
          <w:marBottom w:val="0"/>
          <w:divBdr>
            <w:top w:val="none" w:sz="0" w:space="0" w:color="auto"/>
            <w:left w:val="none" w:sz="0" w:space="0" w:color="auto"/>
            <w:bottom w:val="none" w:sz="0" w:space="0" w:color="auto"/>
            <w:right w:val="none" w:sz="0" w:space="0" w:color="auto"/>
          </w:divBdr>
          <w:divsChild>
            <w:div w:id="582103531">
              <w:marLeft w:val="0"/>
              <w:marRight w:val="0"/>
              <w:marTop w:val="0"/>
              <w:marBottom w:val="0"/>
              <w:divBdr>
                <w:top w:val="none" w:sz="0" w:space="0" w:color="auto"/>
                <w:left w:val="none" w:sz="0" w:space="0" w:color="auto"/>
                <w:bottom w:val="none" w:sz="0" w:space="0" w:color="auto"/>
                <w:right w:val="none" w:sz="0" w:space="0" w:color="auto"/>
              </w:divBdr>
            </w:div>
          </w:divsChild>
        </w:div>
        <w:div w:id="667365207">
          <w:marLeft w:val="0"/>
          <w:marRight w:val="0"/>
          <w:marTop w:val="0"/>
          <w:marBottom w:val="0"/>
          <w:divBdr>
            <w:top w:val="none" w:sz="0" w:space="0" w:color="auto"/>
            <w:left w:val="none" w:sz="0" w:space="0" w:color="auto"/>
            <w:bottom w:val="none" w:sz="0" w:space="0" w:color="auto"/>
            <w:right w:val="none" w:sz="0" w:space="0" w:color="auto"/>
          </w:divBdr>
        </w:div>
      </w:divsChild>
    </w:div>
    <w:div w:id="920330025">
      <w:bodyDiv w:val="1"/>
      <w:marLeft w:val="0"/>
      <w:marRight w:val="0"/>
      <w:marTop w:val="0"/>
      <w:marBottom w:val="0"/>
      <w:divBdr>
        <w:top w:val="none" w:sz="0" w:space="0" w:color="auto"/>
        <w:left w:val="none" w:sz="0" w:space="0" w:color="auto"/>
        <w:bottom w:val="none" w:sz="0" w:space="0" w:color="auto"/>
        <w:right w:val="none" w:sz="0" w:space="0" w:color="auto"/>
      </w:divBdr>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
        <w:div w:id="1407609952">
          <w:marLeft w:val="0"/>
          <w:marRight w:val="0"/>
          <w:marTop w:val="0"/>
          <w:marBottom w:val="0"/>
          <w:divBdr>
            <w:top w:val="none" w:sz="0" w:space="0" w:color="auto"/>
            <w:left w:val="none" w:sz="0" w:space="0" w:color="auto"/>
            <w:bottom w:val="none" w:sz="0" w:space="0" w:color="auto"/>
            <w:right w:val="none" w:sz="0" w:space="0" w:color="auto"/>
          </w:divBdr>
          <w:divsChild>
            <w:div w:id="10178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17484">
      <w:bodyDiv w:val="1"/>
      <w:marLeft w:val="0"/>
      <w:marRight w:val="0"/>
      <w:marTop w:val="0"/>
      <w:marBottom w:val="0"/>
      <w:divBdr>
        <w:top w:val="none" w:sz="0" w:space="0" w:color="auto"/>
        <w:left w:val="none" w:sz="0" w:space="0" w:color="auto"/>
        <w:bottom w:val="none" w:sz="0" w:space="0" w:color="auto"/>
        <w:right w:val="none" w:sz="0" w:space="0" w:color="auto"/>
      </w:divBdr>
    </w:div>
    <w:div w:id="920722343">
      <w:bodyDiv w:val="1"/>
      <w:marLeft w:val="0"/>
      <w:marRight w:val="0"/>
      <w:marTop w:val="0"/>
      <w:marBottom w:val="0"/>
      <w:divBdr>
        <w:top w:val="none" w:sz="0" w:space="0" w:color="auto"/>
        <w:left w:val="none" w:sz="0" w:space="0" w:color="auto"/>
        <w:bottom w:val="none" w:sz="0" w:space="0" w:color="auto"/>
        <w:right w:val="none" w:sz="0" w:space="0" w:color="auto"/>
      </w:divBdr>
      <w:divsChild>
        <w:div w:id="9376540">
          <w:marLeft w:val="0"/>
          <w:marRight w:val="0"/>
          <w:marTop w:val="0"/>
          <w:marBottom w:val="0"/>
          <w:divBdr>
            <w:top w:val="none" w:sz="0" w:space="0" w:color="auto"/>
            <w:left w:val="none" w:sz="0" w:space="0" w:color="auto"/>
            <w:bottom w:val="none" w:sz="0" w:space="0" w:color="auto"/>
            <w:right w:val="none" w:sz="0" w:space="0" w:color="auto"/>
          </w:divBdr>
          <w:divsChild>
            <w:div w:id="1608079112">
              <w:marLeft w:val="0"/>
              <w:marRight w:val="0"/>
              <w:marTop w:val="0"/>
              <w:marBottom w:val="0"/>
              <w:divBdr>
                <w:top w:val="none" w:sz="0" w:space="0" w:color="auto"/>
                <w:left w:val="none" w:sz="0" w:space="0" w:color="auto"/>
                <w:bottom w:val="none" w:sz="0" w:space="0" w:color="auto"/>
                <w:right w:val="none" w:sz="0" w:space="0" w:color="auto"/>
              </w:divBdr>
              <w:divsChild>
                <w:div w:id="600800884">
                  <w:marLeft w:val="0"/>
                  <w:marRight w:val="0"/>
                  <w:marTop w:val="0"/>
                  <w:marBottom w:val="0"/>
                  <w:divBdr>
                    <w:top w:val="none" w:sz="0" w:space="0" w:color="auto"/>
                    <w:left w:val="none" w:sz="0" w:space="0" w:color="auto"/>
                    <w:bottom w:val="none" w:sz="0" w:space="0" w:color="auto"/>
                    <w:right w:val="none" w:sz="0" w:space="0" w:color="auto"/>
                  </w:divBdr>
                  <w:divsChild>
                    <w:div w:id="1735472539">
                      <w:marLeft w:val="0"/>
                      <w:marRight w:val="0"/>
                      <w:marTop w:val="0"/>
                      <w:marBottom w:val="0"/>
                      <w:divBdr>
                        <w:top w:val="none" w:sz="0" w:space="0" w:color="auto"/>
                        <w:left w:val="none" w:sz="0" w:space="0" w:color="auto"/>
                        <w:bottom w:val="none" w:sz="0" w:space="0" w:color="auto"/>
                        <w:right w:val="none" w:sz="0" w:space="0" w:color="auto"/>
                      </w:divBdr>
                      <w:divsChild>
                        <w:div w:id="241526253">
                          <w:marLeft w:val="0"/>
                          <w:marRight w:val="0"/>
                          <w:marTop w:val="0"/>
                          <w:marBottom w:val="0"/>
                          <w:divBdr>
                            <w:top w:val="none" w:sz="0" w:space="0" w:color="auto"/>
                            <w:left w:val="none" w:sz="0" w:space="0" w:color="auto"/>
                            <w:bottom w:val="none" w:sz="0" w:space="0" w:color="auto"/>
                            <w:right w:val="none" w:sz="0" w:space="0" w:color="auto"/>
                          </w:divBdr>
                          <w:divsChild>
                            <w:div w:id="53539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65276">
          <w:marLeft w:val="0"/>
          <w:marRight w:val="0"/>
          <w:marTop w:val="0"/>
          <w:marBottom w:val="0"/>
          <w:divBdr>
            <w:top w:val="none" w:sz="0" w:space="0" w:color="auto"/>
            <w:left w:val="none" w:sz="0" w:space="0" w:color="auto"/>
            <w:bottom w:val="none" w:sz="0" w:space="0" w:color="auto"/>
            <w:right w:val="none" w:sz="0" w:space="0" w:color="auto"/>
          </w:divBdr>
          <w:divsChild>
            <w:div w:id="866792512">
              <w:marLeft w:val="0"/>
              <w:marRight w:val="0"/>
              <w:marTop w:val="0"/>
              <w:marBottom w:val="0"/>
              <w:divBdr>
                <w:top w:val="none" w:sz="0" w:space="0" w:color="auto"/>
                <w:left w:val="none" w:sz="0" w:space="0" w:color="auto"/>
                <w:bottom w:val="none" w:sz="0" w:space="0" w:color="auto"/>
                <w:right w:val="none" w:sz="0" w:space="0" w:color="auto"/>
              </w:divBdr>
              <w:divsChild>
                <w:div w:id="533539667">
                  <w:marLeft w:val="0"/>
                  <w:marRight w:val="0"/>
                  <w:marTop w:val="0"/>
                  <w:marBottom w:val="0"/>
                  <w:divBdr>
                    <w:top w:val="none" w:sz="0" w:space="0" w:color="auto"/>
                    <w:left w:val="none" w:sz="0" w:space="0" w:color="auto"/>
                    <w:bottom w:val="none" w:sz="0" w:space="0" w:color="auto"/>
                    <w:right w:val="none" w:sz="0" w:space="0" w:color="auto"/>
                  </w:divBdr>
                  <w:divsChild>
                    <w:div w:id="138760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798658">
      <w:bodyDiv w:val="1"/>
      <w:marLeft w:val="0"/>
      <w:marRight w:val="0"/>
      <w:marTop w:val="0"/>
      <w:marBottom w:val="0"/>
      <w:divBdr>
        <w:top w:val="none" w:sz="0" w:space="0" w:color="auto"/>
        <w:left w:val="none" w:sz="0" w:space="0" w:color="auto"/>
        <w:bottom w:val="none" w:sz="0" w:space="0" w:color="auto"/>
        <w:right w:val="none" w:sz="0" w:space="0" w:color="auto"/>
      </w:divBdr>
      <w:divsChild>
        <w:div w:id="517695368">
          <w:marLeft w:val="0"/>
          <w:marRight w:val="0"/>
          <w:marTop w:val="0"/>
          <w:marBottom w:val="0"/>
          <w:divBdr>
            <w:top w:val="none" w:sz="0" w:space="0" w:color="auto"/>
            <w:left w:val="none" w:sz="0" w:space="0" w:color="auto"/>
            <w:bottom w:val="none" w:sz="0" w:space="0" w:color="auto"/>
            <w:right w:val="none" w:sz="0" w:space="0" w:color="auto"/>
          </w:divBdr>
          <w:divsChild>
            <w:div w:id="563682994">
              <w:marLeft w:val="0"/>
              <w:marRight w:val="0"/>
              <w:marTop w:val="0"/>
              <w:marBottom w:val="0"/>
              <w:divBdr>
                <w:top w:val="none" w:sz="0" w:space="0" w:color="auto"/>
                <w:left w:val="none" w:sz="0" w:space="0" w:color="auto"/>
                <w:bottom w:val="none" w:sz="0" w:space="0" w:color="auto"/>
                <w:right w:val="none" w:sz="0" w:space="0" w:color="auto"/>
              </w:divBdr>
              <w:divsChild>
                <w:div w:id="1378820873">
                  <w:marLeft w:val="0"/>
                  <w:marRight w:val="0"/>
                  <w:marTop w:val="0"/>
                  <w:marBottom w:val="0"/>
                  <w:divBdr>
                    <w:top w:val="none" w:sz="0" w:space="0" w:color="auto"/>
                    <w:left w:val="none" w:sz="0" w:space="0" w:color="auto"/>
                    <w:bottom w:val="none" w:sz="0" w:space="0" w:color="auto"/>
                    <w:right w:val="none" w:sz="0" w:space="0" w:color="auto"/>
                  </w:divBdr>
                  <w:divsChild>
                    <w:div w:id="177933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446004">
          <w:marLeft w:val="0"/>
          <w:marRight w:val="0"/>
          <w:marTop w:val="0"/>
          <w:marBottom w:val="0"/>
          <w:divBdr>
            <w:top w:val="none" w:sz="0" w:space="0" w:color="auto"/>
            <w:left w:val="none" w:sz="0" w:space="0" w:color="auto"/>
            <w:bottom w:val="none" w:sz="0" w:space="0" w:color="auto"/>
            <w:right w:val="none" w:sz="0" w:space="0" w:color="auto"/>
          </w:divBdr>
          <w:divsChild>
            <w:div w:id="1079211425">
              <w:marLeft w:val="0"/>
              <w:marRight w:val="0"/>
              <w:marTop w:val="0"/>
              <w:marBottom w:val="0"/>
              <w:divBdr>
                <w:top w:val="none" w:sz="0" w:space="0" w:color="auto"/>
                <w:left w:val="none" w:sz="0" w:space="0" w:color="auto"/>
                <w:bottom w:val="none" w:sz="0" w:space="0" w:color="auto"/>
                <w:right w:val="none" w:sz="0" w:space="0" w:color="auto"/>
              </w:divBdr>
              <w:divsChild>
                <w:div w:id="2143377179">
                  <w:marLeft w:val="0"/>
                  <w:marRight w:val="0"/>
                  <w:marTop w:val="0"/>
                  <w:marBottom w:val="0"/>
                  <w:divBdr>
                    <w:top w:val="none" w:sz="0" w:space="0" w:color="auto"/>
                    <w:left w:val="none" w:sz="0" w:space="0" w:color="auto"/>
                    <w:bottom w:val="none" w:sz="0" w:space="0" w:color="auto"/>
                    <w:right w:val="none" w:sz="0" w:space="0" w:color="auto"/>
                  </w:divBdr>
                  <w:divsChild>
                    <w:div w:id="537164768">
                      <w:marLeft w:val="0"/>
                      <w:marRight w:val="0"/>
                      <w:marTop w:val="0"/>
                      <w:marBottom w:val="0"/>
                      <w:divBdr>
                        <w:top w:val="none" w:sz="0" w:space="0" w:color="auto"/>
                        <w:left w:val="none" w:sz="0" w:space="0" w:color="auto"/>
                        <w:bottom w:val="none" w:sz="0" w:space="0" w:color="auto"/>
                        <w:right w:val="none" w:sz="0" w:space="0" w:color="auto"/>
                      </w:divBdr>
                      <w:divsChild>
                        <w:div w:id="1295674973">
                          <w:marLeft w:val="0"/>
                          <w:marRight w:val="0"/>
                          <w:marTop w:val="0"/>
                          <w:marBottom w:val="0"/>
                          <w:divBdr>
                            <w:top w:val="none" w:sz="0" w:space="0" w:color="auto"/>
                            <w:left w:val="none" w:sz="0" w:space="0" w:color="auto"/>
                            <w:bottom w:val="none" w:sz="0" w:space="0" w:color="auto"/>
                            <w:right w:val="none" w:sz="0" w:space="0" w:color="auto"/>
                          </w:divBdr>
                          <w:divsChild>
                            <w:div w:id="18854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218783902">
          <w:marLeft w:val="0"/>
          <w:marRight w:val="0"/>
          <w:marTop w:val="0"/>
          <w:marBottom w:val="0"/>
          <w:divBdr>
            <w:top w:val="none" w:sz="0" w:space="0" w:color="auto"/>
            <w:left w:val="none" w:sz="0" w:space="0" w:color="auto"/>
            <w:bottom w:val="none" w:sz="0" w:space="0" w:color="auto"/>
            <w:right w:val="none" w:sz="0" w:space="0" w:color="auto"/>
          </w:divBdr>
        </w:div>
        <w:div w:id="1353997991">
          <w:marLeft w:val="0"/>
          <w:marRight w:val="0"/>
          <w:marTop w:val="0"/>
          <w:marBottom w:val="0"/>
          <w:divBdr>
            <w:top w:val="none" w:sz="0" w:space="0" w:color="auto"/>
            <w:left w:val="none" w:sz="0" w:space="0" w:color="auto"/>
            <w:bottom w:val="none" w:sz="0" w:space="0" w:color="auto"/>
            <w:right w:val="none" w:sz="0" w:space="0" w:color="auto"/>
          </w:divBdr>
          <w:divsChild>
            <w:div w:id="1242759574">
              <w:marLeft w:val="0"/>
              <w:marRight w:val="0"/>
              <w:marTop w:val="0"/>
              <w:marBottom w:val="0"/>
              <w:divBdr>
                <w:top w:val="none" w:sz="0" w:space="0" w:color="auto"/>
                <w:left w:val="none" w:sz="0" w:space="0" w:color="auto"/>
                <w:bottom w:val="none" w:sz="0" w:space="0" w:color="auto"/>
                <w:right w:val="none" w:sz="0" w:space="0" w:color="auto"/>
              </w:divBdr>
              <w:divsChild>
                <w:div w:id="47962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989883">
      <w:bodyDiv w:val="1"/>
      <w:marLeft w:val="0"/>
      <w:marRight w:val="0"/>
      <w:marTop w:val="0"/>
      <w:marBottom w:val="0"/>
      <w:divBdr>
        <w:top w:val="none" w:sz="0" w:space="0" w:color="auto"/>
        <w:left w:val="none" w:sz="0" w:space="0" w:color="auto"/>
        <w:bottom w:val="none" w:sz="0" w:space="0" w:color="auto"/>
        <w:right w:val="none" w:sz="0" w:space="0" w:color="auto"/>
      </w:divBdr>
    </w:div>
    <w:div w:id="921136705">
      <w:bodyDiv w:val="1"/>
      <w:marLeft w:val="0"/>
      <w:marRight w:val="0"/>
      <w:marTop w:val="0"/>
      <w:marBottom w:val="0"/>
      <w:divBdr>
        <w:top w:val="none" w:sz="0" w:space="0" w:color="auto"/>
        <w:left w:val="none" w:sz="0" w:space="0" w:color="auto"/>
        <w:bottom w:val="none" w:sz="0" w:space="0" w:color="auto"/>
        <w:right w:val="none" w:sz="0" w:space="0" w:color="auto"/>
      </w:divBdr>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1447293">
      <w:bodyDiv w:val="1"/>
      <w:marLeft w:val="0"/>
      <w:marRight w:val="0"/>
      <w:marTop w:val="0"/>
      <w:marBottom w:val="0"/>
      <w:divBdr>
        <w:top w:val="none" w:sz="0" w:space="0" w:color="auto"/>
        <w:left w:val="none" w:sz="0" w:space="0" w:color="auto"/>
        <w:bottom w:val="none" w:sz="0" w:space="0" w:color="auto"/>
        <w:right w:val="none" w:sz="0" w:space="0" w:color="auto"/>
      </w:divBdr>
      <w:divsChild>
        <w:div w:id="458693214">
          <w:marLeft w:val="0"/>
          <w:marRight w:val="0"/>
          <w:marTop w:val="0"/>
          <w:marBottom w:val="0"/>
          <w:divBdr>
            <w:top w:val="none" w:sz="0" w:space="0" w:color="auto"/>
            <w:left w:val="none" w:sz="0" w:space="0" w:color="auto"/>
            <w:bottom w:val="none" w:sz="0" w:space="0" w:color="auto"/>
            <w:right w:val="none" w:sz="0" w:space="0" w:color="auto"/>
          </w:divBdr>
        </w:div>
        <w:div w:id="1190070297">
          <w:marLeft w:val="0"/>
          <w:marRight w:val="0"/>
          <w:marTop w:val="300"/>
          <w:marBottom w:val="0"/>
          <w:divBdr>
            <w:top w:val="none" w:sz="0" w:space="0" w:color="auto"/>
            <w:left w:val="none" w:sz="0" w:space="0" w:color="auto"/>
            <w:bottom w:val="none" w:sz="0" w:space="0" w:color="auto"/>
            <w:right w:val="none" w:sz="0" w:space="0" w:color="auto"/>
          </w:divBdr>
        </w:div>
      </w:divsChild>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370329">
      <w:bodyDiv w:val="1"/>
      <w:marLeft w:val="0"/>
      <w:marRight w:val="0"/>
      <w:marTop w:val="0"/>
      <w:marBottom w:val="0"/>
      <w:divBdr>
        <w:top w:val="none" w:sz="0" w:space="0" w:color="auto"/>
        <w:left w:val="none" w:sz="0" w:space="0" w:color="auto"/>
        <w:bottom w:val="none" w:sz="0" w:space="0" w:color="auto"/>
        <w:right w:val="none" w:sz="0" w:space="0" w:color="auto"/>
      </w:divBdr>
      <w:divsChild>
        <w:div w:id="1161778113">
          <w:marLeft w:val="0"/>
          <w:marRight w:val="0"/>
          <w:marTop w:val="0"/>
          <w:marBottom w:val="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2689619">
      <w:bodyDiv w:val="1"/>
      <w:marLeft w:val="0"/>
      <w:marRight w:val="0"/>
      <w:marTop w:val="0"/>
      <w:marBottom w:val="0"/>
      <w:divBdr>
        <w:top w:val="none" w:sz="0" w:space="0" w:color="auto"/>
        <w:left w:val="none" w:sz="0" w:space="0" w:color="auto"/>
        <w:bottom w:val="none" w:sz="0" w:space="0" w:color="auto"/>
        <w:right w:val="none" w:sz="0" w:space="0" w:color="auto"/>
      </w:divBdr>
      <w:divsChild>
        <w:div w:id="138957734">
          <w:marLeft w:val="0"/>
          <w:marRight w:val="0"/>
          <w:marTop w:val="0"/>
          <w:marBottom w:val="0"/>
          <w:divBdr>
            <w:top w:val="none" w:sz="0" w:space="0" w:color="auto"/>
            <w:left w:val="none" w:sz="0" w:space="0" w:color="auto"/>
            <w:bottom w:val="none" w:sz="0" w:space="0" w:color="auto"/>
            <w:right w:val="none" w:sz="0" w:space="0" w:color="auto"/>
          </w:divBdr>
          <w:divsChild>
            <w:div w:id="701784768">
              <w:marLeft w:val="0"/>
              <w:marRight w:val="0"/>
              <w:marTop w:val="0"/>
              <w:marBottom w:val="0"/>
              <w:divBdr>
                <w:top w:val="none" w:sz="0" w:space="0" w:color="auto"/>
                <w:left w:val="none" w:sz="0" w:space="0" w:color="auto"/>
                <w:bottom w:val="none" w:sz="0" w:space="0" w:color="auto"/>
                <w:right w:val="none" w:sz="0" w:space="0" w:color="auto"/>
              </w:divBdr>
              <w:divsChild>
                <w:div w:id="580409051">
                  <w:marLeft w:val="0"/>
                  <w:marRight w:val="0"/>
                  <w:marTop w:val="0"/>
                  <w:marBottom w:val="0"/>
                  <w:divBdr>
                    <w:top w:val="none" w:sz="0" w:space="0" w:color="auto"/>
                    <w:left w:val="none" w:sz="0" w:space="0" w:color="auto"/>
                    <w:bottom w:val="none" w:sz="0" w:space="0" w:color="auto"/>
                    <w:right w:val="none" w:sz="0" w:space="0" w:color="auto"/>
                  </w:divBdr>
                  <w:divsChild>
                    <w:div w:id="1597859381">
                      <w:marLeft w:val="0"/>
                      <w:marRight w:val="0"/>
                      <w:marTop w:val="0"/>
                      <w:marBottom w:val="0"/>
                      <w:divBdr>
                        <w:top w:val="none" w:sz="0" w:space="0" w:color="auto"/>
                        <w:left w:val="none" w:sz="0" w:space="0" w:color="auto"/>
                        <w:bottom w:val="none" w:sz="0" w:space="0" w:color="auto"/>
                        <w:right w:val="none" w:sz="0" w:space="0" w:color="auto"/>
                      </w:divBdr>
                      <w:divsChild>
                        <w:div w:id="552742524">
                          <w:marLeft w:val="0"/>
                          <w:marRight w:val="0"/>
                          <w:marTop w:val="0"/>
                          <w:marBottom w:val="0"/>
                          <w:divBdr>
                            <w:top w:val="none" w:sz="0" w:space="0" w:color="auto"/>
                            <w:left w:val="none" w:sz="0" w:space="0" w:color="auto"/>
                            <w:bottom w:val="none" w:sz="0" w:space="0" w:color="auto"/>
                            <w:right w:val="none" w:sz="0" w:space="0" w:color="auto"/>
                          </w:divBdr>
                          <w:divsChild>
                            <w:div w:id="16437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768860">
          <w:marLeft w:val="0"/>
          <w:marRight w:val="0"/>
          <w:marTop w:val="0"/>
          <w:marBottom w:val="0"/>
          <w:divBdr>
            <w:top w:val="none" w:sz="0" w:space="0" w:color="auto"/>
            <w:left w:val="none" w:sz="0" w:space="0" w:color="auto"/>
            <w:bottom w:val="none" w:sz="0" w:space="0" w:color="auto"/>
            <w:right w:val="none" w:sz="0" w:space="0" w:color="auto"/>
          </w:divBdr>
          <w:divsChild>
            <w:div w:id="701442360">
              <w:marLeft w:val="0"/>
              <w:marRight w:val="0"/>
              <w:marTop w:val="0"/>
              <w:marBottom w:val="0"/>
              <w:divBdr>
                <w:top w:val="none" w:sz="0" w:space="0" w:color="auto"/>
                <w:left w:val="none" w:sz="0" w:space="0" w:color="auto"/>
                <w:bottom w:val="none" w:sz="0" w:space="0" w:color="auto"/>
                <w:right w:val="none" w:sz="0" w:space="0" w:color="auto"/>
              </w:divBdr>
              <w:divsChild>
                <w:div w:id="1860730583">
                  <w:marLeft w:val="0"/>
                  <w:marRight w:val="0"/>
                  <w:marTop w:val="0"/>
                  <w:marBottom w:val="0"/>
                  <w:divBdr>
                    <w:top w:val="none" w:sz="0" w:space="0" w:color="auto"/>
                    <w:left w:val="none" w:sz="0" w:space="0" w:color="auto"/>
                    <w:bottom w:val="none" w:sz="0" w:space="0" w:color="auto"/>
                    <w:right w:val="none" w:sz="0" w:space="0" w:color="auto"/>
                  </w:divBdr>
                  <w:divsChild>
                    <w:div w:id="84347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sChild>
            <w:div w:id="1502819385">
              <w:marLeft w:val="0"/>
              <w:marRight w:val="0"/>
              <w:marTop w:val="0"/>
              <w:marBottom w:val="0"/>
              <w:divBdr>
                <w:top w:val="none" w:sz="0" w:space="0" w:color="auto"/>
                <w:left w:val="none" w:sz="0" w:space="0" w:color="auto"/>
                <w:bottom w:val="none" w:sz="0" w:space="0" w:color="auto"/>
                <w:right w:val="none" w:sz="0" w:space="0" w:color="auto"/>
              </w:divBdr>
              <w:divsChild>
                <w:div w:id="237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638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sChild>
        <w:div w:id="1188443011">
          <w:marLeft w:val="0"/>
          <w:marRight w:val="0"/>
          <w:marTop w:val="0"/>
          <w:marBottom w:val="0"/>
          <w:divBdr>
            <w:top w:val="none" w:sz="0" w:space="0" w:color="auto"/>
            <w:left w:val="none" w:sz="0" w:space="0" w:color="auto"/>
            <w:bottom w:val="none" w:sz="0" w:space="0" w:color="auto"/>
            <w:right w:val="none" w:sz="0" w:space="0" w:color="auto"/>
          </w:divBdr>
        </w:div>
      </w:divsChild>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641887608">
          <w:marLeft w:val="0"/>
          <w:marRight w:val="0"/>
          <w:marTop w:val="0"/>
          <w:marBottom w:val="0"/>
          <w:divBdr>
            <w:top w:val="none" w:sz="0" w:space="0" w:color="auto"/>
            <w:left w:val="none" w:sz="0" w:space="0" w:color="auto"/>
            <w:bottom w:val="none" w:sz="0" w:space="0" w:color="auto"/>
            <w:right w:val="none" w:sz="0" w:space="0" w:color="auto"/>
          </w:divBdr>
        </w:div>
        <w:div w:id="1835952572">
          <w:marLeft w:val="0"/>
          <w:marRight w:val="0"/>
          <w:marTop w:val="0"/>
          <w:marBottom w:val="0"/>
          <w:divBdr>
            <w:top w:val="none" w:sz="0" w:space="0" w:color="auto"/>
            <w:left w:val="none" w:sz="0" w:space="0" w:color="auto"/>
            <w:bottom w:val="none" w:sz="0" w:space="0" w:color="auto"/>
            <w:right w:val="none" w:sz="0" w:space="0" w:color="auto"/>
          </w:divBdr>
          <w:divsChild>
            <w:div w:id="1296646518">
              <w:marLeft w:val="0"/>
              <w:marRight w:val="0"/>
              <w:marTop w:val="0"/>
              <w:marBottom w:val="0"/>
              <w:divBdr>
                <w:top w:val="none" w:sz="0" w:space="0" w:color="auto"/>
                <w:left w:val="none" w:sz="0" w:space="0" w:color="auto"/>
                <w:bottom w:val="none" w:sz="0" w:space="0" w:color="auto"/>
                <w:right w:val="none" w:sz="0" w:space="0" w:color="auto"/>
              </w:divBdr>
              <w:divsChild>
                <w:div w:id="13840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072728">
      <w:bodyDiv w:val="1"/>
      <w:marLeft w:val="0"/>
      <w:marRight w:val="0"/>
      <w:marTop w:val="0"/>
      <w:marBottom w:val="0"/>
      <w:divBdr>
        <w:top w:val="none" w:sz="0" w:space="0" w:color="auto"/>
        <w:left w:val="none" w:sz="0" w:space="0" w:color="auto"/>
        <w:bottom w:val="none" w:sz="0" w:space="0" w:color="auto"/>
        <w:right w:val="none" w:sz="0" w:space="0" w:color="auto"/>
      </w:divBdr>
    </w:div>
    <w:div w:id="924344156">
      <w:bodyDiv w:val="1"/>
      <w:marLeft w:val="0"/>
      <w:marRight w:val="0"/>
      <w:marTop w:val="0"/>
      <w:marBottom w:val="0"/>
      <w:divBdr>
        <w:top w:val="none" w:sz="0" w:space="0" w:color="auto"/>
        <w:left w:val="none" w:sz="0" w:space="0" w:color="auto"/>
        <w:bottom w:val="none" w:sz="0" w:space="0" w:color="auto"/>
        <w:right w:val="none" w:sz="0" w:space="0" w:color="auto"/>
      </w:divBdr>
      <w:divsChild>
        <w:div w:id="926425788">
          <w:marLeft w:val="0"/>
          <w:marRight w:val="0"/>
          <w:marTop w:val="0"/>
          <w:marBottom w:val="0"/>
          <w:divBdr>
            <w:top w:val="none" w:sz="0" w:space="0" w:color="auto"/>
            <w:left w:val="none" w:sz="0" w:space="0" w:color="auto"/>
            <w:bottom w:val="none" w:sz="0" w:space="0" w:color="auto"/>
            <w:right w:val="none" w:sz="0" w:space="0" w:color="auto"/>
          </w:divBdr>
          <w:divsChild>
            <w:div w:id="853494400">
              <w:marLeft w:val="0"/>
              <w:marRight w:val="0"/>
              <w:marTop w:val="0"/>
              <w:marBottom w:val="0"/>
              <w:divBdr>
                <w:top w:val="none" w:sz="0" w:space="0" w:color="auto"/>
                <w:left w:val="none" w:sz="0" w:space="0" w:color="auto"/>
                <w:bottom w:val="none" w:sz="0" w:space="0" w:color="auto"/>
                <w:right w:val="none" w:sz="0" w:space="0" w:color="auto"/>
              </w:divBdr>
              <w:divsChild>
                <w:div w:id="1270623820">
                  <w:marLeft w:val="0"/>
                  <w:marRight w:val="0"/>
                  <w:marTop w:val="0"/>
                  <w:marBottom w:val="0"/>
                  <w:divBdr>
                    <w:top w:val="none" w:sz="0" w:space="0" w:color="auto"/>
                    <w:left w:val="none" w:sz="0" w:space="0" w:color="auto"/>
                    <w:bottom w:val="none" w:sz="0" w:space="0" w:color="auto"/>
                    <w:right w:val="none" w:sz="0" w:space="0" w:color="auto"/>
                  </w:divBdr>
                  <w:divsChild>
                    <w:div w:id="90376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035248">
          <w:marLeft w:val="0"/>
          <w:marRight w:val="0"/>
          <w:marTop w:val="0"/>
          <w:marBottom w:val="0"/>
          <w:divBdr>
            <w:top w:val="none" w:sz="0" w:space="0" w:color="auto"/>
            <w:left w:val="none" w:sz="0" w:space="0" w:color="auto"/>
            <w:bottom w:val="none" w:sz="0" w:space="0" w:color="auto"/>
            <w:right w:val="none" w:sz="0" w:space="0" w:color="auto"/>
          </w:divBdr>
          <w:divsChild>
            <w:div w:id="1197812604">
              <w:marLeft w:val="0"/>
              <w:marRight w:val="0"/>
              <w:marTop w:val="0"/>
              <w:marBottom w:val="0"/>
              <w:divBdr>
                <w:top w:val="none" w:sz="0" w:space="0" w:color="auto"/>
                <w:left w:val="none" w:sz="0" w:space="0" w:color="auto"/>
                <w:bottom w:val="none" w:sz="0" w:space="0" w:color="auto"/>
                <w:right w:val="none" w:sz="0" w:space="0" w:color="auto"/>
              </w:divBdr>
              <w:divsChild>
                <w:div w:id="601911586">
                  <w:marLeft w:val="0"/>
                  <w:marRight w:val="0"/>
                  <w:marTop w:val="0"/>
                  <w:marBottom w:val="0"/>
                  <w:divBdr>
                    <w:top w:val="none" w:sz="0" w:space="0" w:color="auto"/>
                    <w:left w:val="none" w:sz="0" w:space="0" w:color="auto"/>
                    <w:bottom w:val="none" w:sz="0" w:space="0" w:color="auto"/>
                    <w:right w:val="none" w:sz="0" w:space="0" w:color="auto"/>
                  </w:divBdr>
                  <w:divsChild>
                    <w:div w:id="387924747">
                      <w:marLeft w:val="0"/>
                      <w:marRight w:val="0"/>
                      <w:marTop w:val="0"/>
                      <w:marBottom w:val="0"/>
                      <w:divBdr>
                        <w:top w:val="none" w:sz="0" w:space="0" w:color="auto"/>
                        <w:left w:val="none" w:sz="0" w:space="0" w:color="auto"/>
                        <w:bottom w:val="none" w:sz="0" w:space="0" w:color="auto"/>
                        <w:right w:val="none" w:sz="0" w:space="0" w:color="auto"/>
                      </w:divBdr>
                      <w:divsChild>
                        <w:div w:id="1467626470">
                          <w:marLeft w:val="0"/>
                          <w:marRight w:val="0"/>
                          <w:marTop w:val="0"/>
                          <w:marBottom w:val="0"/>
                          <w:divBdr>
                            <w:top w:val="none" w:sz="0" w:space="0" w:color="auto"/>
                            <w:left w:val="none" w:sz="0" w:space="0" w:color="auto"/>
                            <w:bottom w:val="none" w:sz="0" w:space="0" w:color="auto"/>
                            <w:right w:val="none" w:sz="0" w:space="0" w:color="auto"/>
                          </w:divBdr>
                          <w:divsChild>
                            <w:div w:id="191446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606277171">
          <w:marLeft w:val="0"/>
          <w:marRight w:val="0"/>
          <w:marTop w:val="0"/>
          <w:marBottom w:val="0"/>
          <w:divBdr>
            <w:top w:val="none" w:sz="0" w:space="0" w:color="auto"/>
            <w:left w:val="none" w:sz="0" w:space="0" w:color="auto"/>
            <w:bottom w:val="none" w:sz="0" w:space="0" w:color="auto"/>
            <w:right w:val="none" w:sz="0" w:space="0" w:color="auto"/>
          </w:divBdr>
        </w:div>
        <w:div w:id="1297685927">
          <w:marLeft w:val="0"/>
          <w:marRight w:val="0"/>
          <w:marTop w:val="0"/>
          <w:marBottom w:val="0"/>
          <w:divBdr>
            <w:top w:val="none" w:sz="0" w:space="0" w:color="auto"/>
            <w:left w:val="none" w:sz="0" w:space="0" w:color="auto"/>
            <w:bottom w:val="none" w:sz="0" w:space="0" w:color="auto"/>
            <w:right w:val="none" w:sz="0" w:space="0" w:color="auto"/>
          </w:divBdr>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sChild>
        <w:div w:id="946733723">
          <w:marLeft w:val="0"/>
          <w:marRight w:val="0"/>
          <w:marTop w:val="0"/>
          <w:marBottom w:val="0"/>
          <w:divBdr>
            <w:top w:val="none" w:sz="0" w:space="0" w:color="auto"/>
            <w:left w:val="none" w:sz="0" w:space="0" w:color="auto"/>
            <w:bottom w:val="none" w:sz="0" w:space="0" w:color="auto"/>
            <w:right w:val="none" w:sz="0" w:space="0" w:color="auto"/>
          </w:divBdr>
          <w:divsChild>
            <w:div w:id="26881789">
              <w:marLeft w:val="0"/>
              <w:marRight w:val="0"/>
              <w:marTop w:val="0"/>
              <w:marBottom w:val="0"/>
              <w:divBdr>
                <w:top w:val="none" w:sz="0" w:space="0" w:color="auto"/>
                <w:left w:val="none" w:sz="0" w:space="0" w:color="auto"/>
                <w:bottom w:val="none" w:sz="0" w:space="0" w:color="auto"/>
                <w:right w:val="none" w:sz="0" w:space="0" w:color="auto"/>
              </w:divBdr>
              <w:divsChild>
                <w:div w:id="1075473078">
                  <w:marLeft w:val="0"/>
                  <w:marRight w:val="0"/>
                  <w:marTop w:val="0"/>
                  <w:marBottom w:val="0"/>
                  <w:divBdr>
                    <w:top w:val="none" w:sz="0" w:space="0" w:color="auto"/>
                    <w:left w:val="none" w:sz="0" w:space="0" w:color="auto"/>
                    <w:bottom w:val="none" w:sz="0" w:space="0" w:color="auto"/>
                    <w:right w:val="none" w:sz="0" w:space="0" w:color="auto"/>
                  </w:divBdr>
                  <w:divsChild>
                    <w:div w:id="4781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91007">
          <w:marLeft w:val="0"/>
          <w:marRight w:val="0"/>
          <w:marTop w:val="0"/>
          <w:marBottom w:val="0"/>
          <w:divBdr>
            <w:top w:val="none" w:sz="0" w:space="0" w:color="auto"/>
            <w:left w:val="none" w:sz="0" w:space="0" w:color="auto"/>
            <w:bottom w:val="none" w:sz="0" w:space="0" w:color="auto"/>
            <w:right w:val="none" w:sz="0" w:space="0" w:color="auto"/>
          </w:divBdr>
          <w:divsChild>
            <w:div w:id="349524286">
              <w:marLeft w:val="0"/>
              <w:marRight w:val="0"/>
              <w:marTop w:val="0"/>
              <w:marBottom w:val="0"/>
              <w:divBdr>
                <w:top w:val="none" w:sz="0" w:space="0" w:color="auto"/>
                <w:left w:val="none" w:sz="0" w:space="0" w:color="auto"/>
                <w:bottom w:val="none" w:sz="0" w:space="0" w:color="auto"/>
                <w:right w:val="none" w:sz="0" w:space="0" w:color="auto"/>
              </w:divBdr>
              <w:divsChild>
                <w:div w:id="18235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sChild>
        <w:div w:id="1437363659">
          <w:marLeft w:val="0"/>
          <w:marRight w:val="0"/>
          <w:marTop w:val="0"/>
          <w:marBottom w:val="0"/>
          <w:divBdr>
            <w:top w:val="none" w:sz="0" w:space="0" w:color="auto"/>
            <w:left w:val="none" w:sz="0" w:space="0" w:color="auto"/>
            <w:bottom w:val="none" w:sz="0" w:space="0" w:color="auto"/>
            <w:right w:val="none" w:sz="0" w:space="0" w:color="auto"/>
          </w:divBdr>
        </w:div>
      </w:divsChild>
    </w:div>
    <w:div w:id="925378563">
      <w:bodyDiv w:val="1"/>
      <w:marLeft w:val="0"/>
      <w:marRight w:val="0"/>
      <w:marTop w:val="0"/>
      <w:marBottom w:val="0"/>
      <w:divBdr>
        <w:top w:val="none" w:sz="0" w:space="0" w:color="auto"/>
        <w:left w:val="none" w:sz="0" w:space="0" w:color="auto"/>
        <w:bottom w:val="none" w:sz="0" w:space="0" w:color="auto"/>
        <w:right w:val="none" w:sz="0" w:space="0" w:color="auto"/>
      </w:divBdr>
      <w:divsChild>
        <w:div w:id="1793015086">
          <w:marLeft w:val="0"/>
          <w:marRight w:val="0"/>
          <w:marTop w:val="0"/>
          <w:marBottom w:val="0"/>
          <w:divBdr>
            <w:top w:val="none" w:sz="0" w:space="0" w:color="auto"/>
            <w:left w:val="none" w:sz="0" w:space="0" w:color="auto"/>
            <w:bottom w:val="none" w:sz="0" w:space="0" w:color="auto"/>
            <w:right w:val="none" w:sz="0" w:space="0" w:color="auto"/>
          </w:divBdr>
          <w:divsChild>
            <w:div w:id="1904024364">
              <w:marLeft w:val="0"/>
              <w:marRight w:val="0"/>
              <w:marTop w:val="0"/>
              <w:marBottom w:val="0"/>
              <w:divBdr>
                <w:top w:val="none" w:sz="0" w:space="0" w:color="auto"/>
                <w:left w:val="none" w:sz="0" w:space="0" w:color="auto"/>
                <w:bottom w:val="none" w:sz="0" w:space="0" w:color="auto"/>
                <w:right w:val="none" w:sz="0" w:space="0" w:color="auto"/>
              </w:divBdr>
              <w:divsChild>
                <w:div w:id="492111558">
                  <w:marLeft w:val="0"/>
                  <w:marRight w:val="0"/>
                  <w:marTop w:val="0"/>
                  <w:marBottom w:val="0"/>
                  <w:divBdr>
                    <w:top w:val="none" w:sz="0" w:space="0" w:color="auto"/>
                    <w:left w:val="none" w:sz="0" w:space="0" w:color="auto"/>
                    <w:bottom w:val="none" w:sz="0" w:space="0" w:color="auto"/>
                    <w:right w:val="none" w:sz="0" w:space="0" w:color="auto"/>
                  </w:divBdr>
                  <w:divsChild>
                    <w:div w:id="1749422746">
                      <w:marLeft w:val="0"/>
                      <w:marRight w:val="0"/>
                      <w:marTop w:val="0"/>
                      <w:marBottom w:val="0"/>
                      <w:divBdr>
                        <w:top w:val="none" w:sz="0" w:space="0" w:color="auto"/>
                        <w:left w:val="none" w:sz="0" w:space="0" w:color="auto"/>
                        <w:bottom w:val="none" w:sz="0" w:space="0" w:color="auto"/>
                        <w:right w:val="none" w:sz="0" w:space="0" w:color="auto"/>
                      </w:divBdr>
                      <w:divsChild>
                        <w:div w:id="823202163">
                          <w:marLeft w:val="0"/>
                          <w:marRight w:val="0"/>
                          <w:marTop w:val="0"/>
                          <w:marBottom w:val="0"/>
                          <w:divBdr>
                            <w:top w:val="none" w:sz="0" w:space="0" w:color="auto"/>
                            <w:left w:val="none" w:sz="0" w:space="0" w:color="auto"/>
                            <w:bottom w:val="none" w:sz="0" w:space="0" w:color="auto"/>
                            <w:right w:val="none" w:sz="0" w:space="0" w:color="auto"/>
                          </w:divBdr>
                          <w:divsChild>
                            <w:div w:id="4377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
      </w:divsChild>
    </w:div>
    <w:div w:id="925654841">
      <w:bodyDiv w:val="1"/>
      <w:marLeft w:val="0"/>
      <w:marRight w:val="0"/>
      <w:marTop w:val="0"/>
      <w:marBottom w:val="0"/>
      <w:divBdr>
        <w:top w:val="none" w:sz="0" w:space="0" w:color="auto"/>
        <w:left w:val="none" w:sz="0" w:space="0" w:color="auto"/>
        <w:bottom w:val="none" w:sz="0" w:space="0" w:color="auto"/>
        <w:right w:val="none" w:sz="0" w:space="0" w:color="auto"/>
      </w:divBdr>
    </w:div>
    <w:div w:id="925958486">
      <w:bodyDiv w:val="1"/>
      <w:marLeft w:val="0"/>
      <w:marRight w:val="0"/>
      <w:marTop w:val="0"/>
      <w:marBottom w:val="0"/>
      <w:divBdr>
        <w:top w:val="none" w:sz="0" w:space="0" w:color="auto"/>
        <w:left w:val="none" w:sz="0" w:space="0" w:color="auto"/>
        <w:bottom w:val="none" w:sz="0" w:space="0" w:color="auto"/>
        <w:right w:val="none" w:sz="0" w:space="0" w:color="auto"/>
      </w:divBdr>
      <w:divsChild>
        <w:div w:id="1419325945">
          <w:marLeft w:val="0"/>
          <w:marRight w:val="0"/>
          <w:marTop w:val="0"/>
          <w:marBottom w:val="0"/>
          <w:divBdr>
            <w:top w:val="none" w:sz="0" w:space="0" w:color="auto"/>
            <w:left w:val="none" w:sz="0" w:space="0" w:color="auto"/>
            <w:bottom w:val="none" w:sz="0" w:space="0" w:color="auto"/>
            <w:right w:val="none" w:sz="0" w:space="0" w:color="auto"/>
          </w:divBdr>
        </w:div>
      </w:divsChild>
    </w:div>
    <w:div w:id="926109225">
      <w:bodyDiv w:val="1"/>
      <w:marLeft w:val="0"/>
      <w:marRight w:val="0"/>
      <w:marTop w:val="0"/>
      <w:marBottom w:val="0"/>
      <w:divBdr>
        <w:top w:val="none" w:sz="0" w:space="0" w:color="auto"/>
        <w:left w:val="none" w:sz="0" w:space="0" w:color="auto"/>
        <w:bottom w:val="none" w:sz="0" w:space="0" w:color="auto"/>
        <w:right w:val="none" w:sz="0" w:space="0" w:color="auto"/>
      </w:divBdr>
      <w:divsChild>
        <w:div w:id="376516156">
          <w:marLeft w:val="0"/>
          <w:marRight w:val="0"/>
          <w:marTop w:val="0"/>
          <w:marBottom w:val="0"/>
          <w:divBdr>
            <w:top w:val="none" w:sz="0" w:space="0" w:color="auto"/>
            <w:left w:val="none" w:sz="0" w:space="0" w:color="auto"/>
            <w:bottom w:val="none" w:sz="0" w:space="0" w:color="auto"/>
            <w:right w:val="none" w:sz="0" w:space="0" w:color="auto"/>
          </w:divBdr>
          <w:divsChild>
            <w:div w:id="596326601">
              <w:marLeft w:val="0"/>
              <w:marRight w:val="0"/>
              <w:marTop w:val="0"/>
              <w:marBottom w:val="0"/>
              <w:divBdr>
                <w:top w:val="none" w:sz="0" w:space="0" w:color="auto"/>
                <w:left w:val="none" w:sz="0" w:space="0" w:color="auto"/>
                <w:bottom w:val="none" w:sz="0" w:space="0" w:color="auto"/>
                <w:right w:val="none" w:sz="0" w:space="0" w:color="auto"/>
              </w:divBdr>
              <w:divsChild>
                <w:div w:id="76830226">
                  <w:marLeft w:val="0"/>
                  <w:marRight w:val="0"/>
                  <w:marTop w:val="0"/>
                  <w:marBottom w:val="0"/>
                  <w:divBdr>
                    <w:top w:val="none" w:sz="0" w:space="0" w:color="auto"/>
                    <w:left w:val="none" w:sz="0" w:space="0" w:color="auto"/>
                    <w:bottom w:val="none" w:sz="0" w:space="0" w:color="auto"/>
                    <w:right w:val="none" w:sz="0" w:space="0" w:color="auto"/>
                  </w:divBdr>
                  <w:divsChild>
                    <w:div w:id="508102740">
                      <w:marLeft w:val="0"/>
                      <w:marRight w:val="0"/>
                      <w:marTop w:val="0"/>
                      <w:marBottom w:val="0"/>
                      <w:divBdr>
                        <w:top w:val="none" w:sz="0" w:space="0" w:color="auto"/>
                        <w:left w:val="none" w:sz="0" w:space="0" w:color="auto"/>
                        <w:bottom w:val="none" w:sz="0" w:space="0" w:color="auto"/>
                        <w:right w:val="none" w:sz="0" w:space="0" w:color="auto"/>
                      </w:divBdr>
                      <w:divsChild>
                        <w:div w:id="881526078">
                          <w:marLeft w:val="0"/>
                          <w:marRight w:val="0"/>
                          <w:marTop w:val="0"/>
                          <w:marBottom w:val="0"/>
                          <w:divBdr>
                            <w:top w:val="none" w:sz="0" w:space="0" w:color="auto"/>
                            <w:left w:val="none" w:sz="0" w:space="0" w:color="auto"/>
                            <w:bottom w:val="none" w:sz="0" w:space="0" w:color="auto"/>
                            <w:right w:val="none" w:sz="0" w:space="0" w:color="auto"/>
                          </w:divBdr>
                          <w:divsChild>
                            <w:div w:id="162642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0977747">
          <w:marLeft w:val="0"/>
          <w:marRight w:val="0"/>
          <w:marTop w:val="0"/>
          <w:marBottom w:val="0"/>
          <w:divBdr>
            <w:top w:val="none" w:sz="0" w:space="0" w:color="auto"/>
            <w:left w:val="none" w:sz="0" w:space="0" w:color="auto"/>
            <w:bottom w:val="none" w:sz="0" w:space="0" w:color="auto"/>
            <w:right w:val="none" w:sz="0" w:space="0" w:color="auto"/>
          </w:divBdr>
          <w:divsChild>
            <w:div w:id="613286957">
              <w:marLeft w:val="0"/>
              <w:marRight w:val="0"/>
              <w:marTop w:val="0"/>
              <w:marBottom w:val="0"/>
              <w:divBdr>
                <w:top w:val="none" w:sz="0" w:space="0" w:color="auto"/>
                <w:left w:val="none" w:sz="0" w:space="0" w:color="auto"/>
                <w:bottom w:val="none" w:sz="0" w:space="0" w:color="auto"/>
                <w:right w:val="none" w:sz="0" w:space="0" w:color="auto"/>
              </w:divBdr>
              <w:divsChild>
                <w:div w:id="1776092301">
                  <w:marLeft w:val="0"/>
                  <w:marRight w:val="0"/>
                  <w:marTop w:val="0"/>
                  <w:marBottom w:val="0"/>
                  <w:divBdr>
                    <w:top w:val="none" w:sz="0" w:space="0" w:color="auto"/>
                    <w:left w:val="none" w:sz="0" w:space="0" w:color="auto"/>
                    <w:bottom w:val="none" w:sz="0" w:space="0" w:color="auto"/>
                    <w:right w:val="none" w:sz="0" w:space="0" w:color="auto"/>
                  </w:divBdr>
                  <w:divsChild>
                    <w:div w:id="114308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573142">
      <w:bodyDiv w:val="1"/>
      <w:marLeft w:val="0"/>
      <w:marRight w:val="0"/>
      <w:marTop w:val="0"/>
      <w:marBottom w:val="0"/>
      <w:divBdr>
        <w:top w:val="none" w:sz="0" w:space="0" w:color="auto"/>
        <w:left w:val="none" w:sz="0" w:space="0" w:color="auto"/>
        <w:bottom w:val="none" w:sz="0" w:space="0" w:color="auto"/>
        <w:right w:val="none" w:sz="0" w:space="0" w:color="auto"/>
      </w:divBdr>
      <w:divsChild>
        <w:div w:id="1317800652">
          <w:marLeft w:val="0"/>
          <w:marRight w:val="0"/>
          <w:marTop w:val="0"/>
          <w:marBottom w:val="0"/>
          <w:divBdr>
            <w:top w:val="none" w:sz="0" w:space="0" w:color="auto"/>
            <w:left w:val="none" w:sz="0" w:space="0" w:color="auto"/>
            <w:bottom w:val="none" w:sz="0" w:space="0" w:color="auto"/>
            <w:right w:val="none" w:sz="0" w:space="0" w:color="auto"/>
          </w:divBdr>
        </w:div>
      </w:divsChild>
    </w:div>
    <w:div w:id="927159734">
      <w:bodyDiv w:val="1"/>
      <w:marLeft w:val="0"/>
      <w:marRight w:val="0"/>
      <w:marTop w:val="0"/>
      <w:marBottom w:val="0"/>
      <w:divBdr>
        <w:top w:val="none" w:sz="0" w:space="0" w:color="auto"/>
        <w:left w:val="none" w:sz="0" w:space="0" w:color="auto"/>
        <w:bottom w:val="none" w:sz="0" w:space="0" w:color="auto"/>
        <w:right w:val="none" w:sz="0" w:space="0" w:color="auto"/>
      </w:divBdr>
    </w:div>
    <w:div w:id="927663990">
      <w:bodyDiv w:val="1"/>
      <w:marLeft w:val="0"/>
      <w:marRight w:val="0"/>
      <w:marTop w:val="0"/>
      <w:marBottom w:val="0"/>
      <w:divBdr>
        <w:top w:val="none" w:sz="0" w:space="0" w:color="auto"/>
        <w:left w:val="none" w:sz="0" w:space="0" w:color="auto"/>
        <w:bottom w:val="none" w:sz="0" w:space="0" w:color="auto"/>
        <w:right w:val="none" w:sz="0" w:space="0" w:color="auto"/>
      </w:divBdr>
      <w:divsChild>
        <w:div w:id="1374113459">
          <w:marLeft w:val="0"/>
          <w:marRight w:val="0"/>
          <w:marTop w:val="0"/>
          <w:marBottom w:val="0"/>
          <w:divBdr>
            <w:top w:val="none" w:sz="0" w:space="0" w:color="auto"/>
            <w:left w:val="none" w:sz="0" w:space="0" w:color="auto"/>
            <w:bottom w:val="none" w:sz="0" w:space="0" w:color="auto"/>
            <w:right w:val="none" w:sz="0" w:space="0" w:color="auto"/>
          </w:divBdr>
        </w:div>
      </w:divsChild>
    </w:div>
    <w:div w:id="927811311">
      <w:bodyDiv w:val="1"/>
      <w:marLeft w:val="0"/>
      <w:marRight w:val="0"/>
      <w:marTop w:val="0"/>
      <w:marBottom w:val="0"/>
      <w:divBdr>
        <w:top w:val="none" w:sz="0" w:space="0" w:color="auto"/>
        <w:left w:val="none" w:sz="0" w:space="0" w:color="auto"/>
        <w:bottom w:val="none" w:sz="0" w:space="0" w:color="auto"/>
        <w:right w:val="none" w:sz="0" w:space="0" w:color="auto"/>
      </w:divBdr>
      <w:divsChild>
        <w:div w:id="1313561491">
          <w:marLeft w:val="0"/>
          <w:marRight w:val="0"/>
          <w:marTop w:val="150"/>
          <w:marBottom w:val="0"/>
          <w:divBdr>
            <w:top w:val="none" w:sz="0" w:space="0" w:color="auto"/>
            <w:left w:val="none" w:sz="0" w:space="0" w:color="auto"/>
            <w:bottom w:val="none" w:sz="0" w:space="0" w:color="auto"/>
            <w:right w:val="none" w:sz="0" w:space="0" w:color="auto"/>
          </w:divBdr>
        </w:div>
      </w:divsChild>
    </w:div>
    <w:div w:id="928392125">
      <w:bodyDiv w:val="1"/>
      <w:marLeft w:val="0"/>
      <w:marRight w:val="0"/>
      <w:marTop w:val="0"/>
      <w:marBottom w:val="0"/>
      <w:divBdr>
        <w:top w:val="none" w:sz="0" w:space="0" w:color="auto"/>
        <w:left w:val="none" w:sz="0" w:space="0" w:color="auto"/>
        <w:bottom w:val="none" w:sz="0" w:space="0" w:color="auto"/>
        <w:right w:val="none" w:sz="0" w:space="0" w:color="auto"/>
      </w:divBdr>
      <w:divsChild>
        <w:div w:id="1464494429">
          <w:marLeft w:val="0"/>
          <w:marRight w:val="0"/>
          <w:marTop w:val="0"/>
          <w:marBottom w:val="0"/>
          <w:divBdr>
            <w:top w:val="none" w:sz="0" w:space="0" w:color="auto"/>
            <w:left w:val="none" w:sz="0" w:space="0" w:color="auto"/>
            <w:bottom w:val="none" w:sz="0" w:space="0" w:color="auto"/>
            <w:right w:val="none" w:sz="0" w:space="0" w:color="auto"/>
          </w:divBdr>
        </w:div>
      </w:divsChild>
    </w:div>
    <w:div w:id="928468725">
      <w:bodyDiv w:val="1"/>
      <w:marLeft w:val="0"/>
      <w:marRight w:val="0"/>
      <w:marTop w:val="0"/>
      <w:marBottom w:val="0"/>
      <w:divBdr>
        <w:top w:val="none" w:sz="0" w:space="0" w:color="auto"/>
        <w:left w:val="none" w:sz="0" w:space="0" w:color="auto"/>
        <w:bottom w:val="none" w:sz="0" w:space="0" w:color="auto"/>
        <w:right w:val="none" w:sz="0" w:space="0" w:color="auto"/>
      </w:divBdr>
      <w:divsChild>
        <w:div w:id="1277255318">
          <w:marLeft w:val="-225"/>
          <w:marRight w:val="-225"/>
          <w:marTop w:val="0"/>
          <w:marBottom w:val="0"/>
          <w:divBdr>
            <w:top w:val="none" w:sz="0" w:space="0" w:color="auto"/>
            <w:left w:val="none" w:sz="0" w:space="0" w:color="auto"/>
            <w:bottom w:val="none" w:sz="0" w:space="0" w:color="auto"/>
            <w:right w:val="none" w:sz="0" w:space="0" w:color="auto"/>
          </w:divBdr>
          <w:divsChild>
            <w:div w:id="33391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654548">
      <w:bodyDiv w:val="1"/>
      <w:marLeft w:val="0"/>
      <w:marRight w:val="0"/>
      <w:marTop w:val="0"/>
      <w:marBottom w:val="0"/>
      <w:divBdr>
        <w:top w:val="none" w:sz="0" w:space="0" w:color="auto"/>
        <w:left w:val="none" w:sz="0" w:space="0" w:color="auto"/>
        <w:bottom w:val="none" w:sz="0" w:space="0" w:color="auto"/>
        <w:right w:val="none" w:sz="0" w:space="0" w:color="auto"/>
      </w:divBdr>
      <w:divsChild>
        <w:div w:id="1665012784">
          <w:marLeft w:val="75"/>
          <w:marRight w:val="75"/>
          <w:marTop w:val="75"/>
          <w:marBottom w:val="75"/>
          <w:divBdr>
            <w:top w:val="none" w:sz="0" w:space="0" w:color="auto"/>
            <w:left w:val="none" w:sz="0" w:space="0" w:color="auto"/>
            <w:bottom w:val="none" w:sz="0" w:space="0" w:color="auto"/>
            <w:right w:val="none" w:sz="0" w:space="0" w:color="auto"/>
          </w:divBdr>
        </w:div>
        <w:div w:id="1890453117">
          <w:marLeft w:val="75"/>
          <w:marRight w:val="75"/>
          <w:marTop w:val="75"/>
          <w:marBottom w:val="75"/>
          <w:divBdr>
            <w:top w:val="none" w:sz="0" w:space="0" w:color="auto"/>
            <w:left w:val="none" w:sz="0" w:space="0" w:color="auto"/>
            <w:bottom w:val="none" w:sz="0" w:space="0" w:color="auto"/>
            <w:right w:val="none" w:sz="0" w:space="0" w:color="auto"/>
          </w:divBdr>
        </w:div>
        <w:div w:id="1712535763">
          <w:marLeft w:val="75"/>
          <w:marRight w:val="75"/>
          <w:marTop w:val="75"/>
          <w:marBottom w:val="75"/>
          <w:divBdr>
            <w:top w:val="none" w:sz="0" w:space="0" w:color="auto"/>
            <w:left w:val="none" w:sz="0" w:space="0" w:color="auto"/>
            <w:bottom w:val="none" w:sz="0" w:space="0" w:color="auto"/>
            <w:right w:val="none" w:sz="0" w:space="0" w:color="auto"/>
          </w:divBdr>
        </w:div>
        <w:div w:id="240216801">
          <w:marLeft w:val="75"/>
          <w:marRight w:val="75"/>
          <w:marTop w:val="75"/>
          <w:marBottom w:val="75"/>
          <w:divBdr>
            <w:top w:val="none" w:sz="0" w:space="0" w:color="auto"/>
            <w:left w:val="none" w:sz="0" w:space="0" w:color="auto"/>
            <w:bottom w:val="none" w:sz="0" w:space="0" w:color="auto"/>
            <w:right w:val="none" w:sz="0" w:space="0" w:color="auto"/>
          </w:divBdr>
        </w:div>
        <w:div w:id="1450054055">
          <w:marLeft w:val="75"/>
          <w:marRight w:val="75"/>
          <w:marTop w:val="75"/>
          <w:marBottom w:val="75"/>
          <w:divBdr>
            <w:top w:val="none" w:sz="0" w:space="0" w:color="auto"/>
            <w:left w:val="none" w:sz="0" w:space="0" w:color="auto"/>
            <w:bottom w:val="none" w:sz="0" w:space="0" w:color="auto"/>
            <w:right w:val="none" w:sz="0" w:space="0" w:color="auto"/>
          </w:divBdr>
        </w:div>
        <w:div w:id="1138452986">
          <w:marLeft w:val="75"/>
          <w:marRight w:val="75"/>
          <w:marTop w:val="75"/>
          <w:marBottom w:val="75"/>
          <w:divBdr>
            <w:top w:val="none" w:sz="0" w:space="0" w:color="auto"/>
            <w:left w:val="none" w:sz="0" w:space="0" w:color="auto"/>
            <w:bottom w:val="none" w:sz="0" w:space="0" w:color="auto"/>
            <w:right w:val="none" w:sz="0" w:space="0" w:color="auto"/>
          </w:divBdr>
        </w:div>
        <w:div w:id="1406151271">
          <w:marLeft w:val="75"/>
          <w:marRight w:val="75"/>
          <w:marTop w:val="75"/>
          <w:marBottom w:val="75"/>
          <w:divBdr>
            <w:top w:val="none" w:sz="0" w:space="0" w:color="auto"/>
            <w:left w:val="none" w:sz="0" w:space="0" w:color="auto"/>
            <w:bottom w:val="none" w:sz="0" w:space="0" w:color="auto"/>
            <w:right w:val="none" w:sz="0" w:space="0" w:color="auto"/>
          </w:divBdr>
        </w:div>
        <w:div w:id="1027832035">
          <w:marLeft w:val="75"/>
          <w:marRight w:val="75"/>
          <w:marTop w:val="75"/>
          <w:marBottom w:val="75"/>
          <w:divBdr>
            <w:top w:val="none" w:sz="0" w:space="0" w:color="auto"/>
            <w:left w:val="none" w:sz="0" w:space="0" w:color="auto"/>
            <w:bottom w:val="none" w:sz="0" w:space="0" w:color="auto"/>
            <w:right w:val="none" w:sz="0" w:space="0" w:color="auto"/>
          </w:divBdr>
        </w:div>
        <w:div w:id="1173110276">
          <w:marLeft w:val="75"/>
          <w:marRight w:val="75"/>
          <w:marTop w:val="75"/>
          <w:marBottom w:val="75"/>
          <w:divBdr>
            <w:top w:val="none" w:sz="0" w:space="0" w:color="auto"/>
            <w:left w:val="none" w:sz="0" w:space="0" w:color="auto"/>
            <w:bottom w:val="none" w:sz="0" w:space="0" w:color="auto"/>
            <w:right w:val="none" w:sz="0" w:space="0" w:color="auto"/>
          </w:divBdr>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sChild>
        <w:div w:id="1841894533">
          <w:marLeft w:val="0"/>
          <w:marRight w:val="0"/>
          <w:marTop w:val="0"/>
          <w:marBottom w:val="0"/>
          <w:divBdr>
            <w:top w:val="none" w:sz="0" w:space="0" w:color="auto"/>
            <w:left w:val="none" w:sz="0" w:space="0" w:color="auto"/>
            <w:bottom w:val="none" w:sz="0" w:space="0" w:color="auto"/>
            <w:right w:val="none" w:sz="0" w:space="0" w:color="auto"/>
          </w:divBdr>
        </w:div>
      </w:divsChild>
    </w:div>
    <w:div w:id="929002720">
      <w:bodyDiv w:val="1"/>
      <w:marLeft w:val="0"/>
      <w:marRight w:val="0"/>
      <w:marTop w:val="0"/>
      <w:marBottom w:val="0"/>
      <w:divBdr>
        <w:top w:val="none" w:sz="0" w:space="0" w:color="auto"/>
        <w:left w:val="none" w:sz="0" w:space="0" w:color="auto"/>
        <w:bottom w:val="none" w:sz="0" w:space="0" w:color="auto"/>
        <w:right w:val="none" w:sz="0" w:space="0" w:color="auto"/>
      </w:divBdr>
    </w:div>
    <w:div w:id="929848842">
      <w:bodyDiv w:val="1"/>
      <w:marLeft w:val="0"/>
      <w:marRight w:val="0"/>
      <w:marTop w:val="0"/>
      <w:marBottom w:val="0"/>
      <w:divBdr>
        <w:top w:val="none" w:sz="0" w:space="0" w:color="auto"/>
        <w:left w:val="none" w:sz="0" w:space="0" w:color="auto"/>
        <w:bottom w:val="none" w:sz="0" w:space="0" w:color="auto"/>
        <w:right w:val="none" w:sz="0" w:space="0" w:color="auto"/>
      </w:divBdr>
      <w:divsChild>
        <w:div w:id="64033968">
          <w:marLeft w:val="0"/>
          <w:marRight w:val="0"/>
          <w:marTop w:val="0"/>
          <w:marBottom w:val="0"/>
          <w:divBdr>
            <w:top w:val="none" w:sz="0" w:space="0" w:color="auto"/>
            <w:left w:val="none" w:sz="0" w:space="0" w:color="auto"/>
            <w:bottom w:val="none" w:sz="0" w:space="0" w:color="auto"/>
            <w:right w:val="none" w:sz="0" w:space="0" w:color="auto"/>
          </w:divBdr>
        </w:div>
      </w:divsChild>
    </w:div>
    <w:div w:id="930242736">
      <w:bodyDiv w:val="1"/>
      <w:marLeft w:val="0"/>
      <w:marRight w:val="0"/>
      <w:marTop w:val="0"/>
      <w:marBottom w:val="0"/>
      <w:divBdr>
        <w:top w:val="none" w:sz="0" w:space="0" w:color="auto"/>
        <w:left w:val="none" w:sz="0" w:space="0" w:color="auto"/>
        <w:bottom w:val="none" w:sz="0" w:space="0" w:color="auto"/>
        <w:right w:val="none" w:sz="0" w:space="0" w:color="auto"/>
      </w:divBdr>
      <w:divsChild>
        <w:div w:id="98333245">
          <w:marLeft w:val="0"/>
          <w:marRight w:val="0"/>
          <w:marTop w:val="300"/>
          <w:marBottom w:val="0"/>
          <w:divBdr>
            <w:top w:val="none" w:sz="0" w:space="0" w:color="auto"/>
            <w:left w:val="none" w:sz="0" w:space="0" w:color="auto"/>
            <w:bottom w:val="none" w:sz="0" w:space="0" w:color="auto"/>
            <w:right w:val="none" w:sz="0" w:space="0" w:color="auto"/>
          </w:divBdr>
        </w:div>
      </w:divsChild>
    </w:div>
    <w:div w:id="930351842">
      <w:bodyDiv w:val="1"/>
      <w:marLeft w:val="0"/>
      <w:marRight w:val="0"/>
      <w:marTop w:val="0"/>
      <w:marBottom w:val="0"/>
      <w:divBdr>
        <w:top w:val="none" w:sz="0" w:space="0" w:color="auto"/>
        <w:left w:val="none" w:sz="0" w:space="0" w:color="auto"/>
        <w:bottom w:val="none" w:sz="0" w:space="0" w:color="auto"/>
        <w:right w:val="none" w:sz="0" w:space="0" w:color="auto"/>
      </w:divBdr>
      <w:divsChild>
        <w:div w:id="1019894975">
          <w:marLeft w:val="0"/>
          <w:marRight w:val="0"/>
          <w:marTop w:val="0"/>
          <w:marBottom w:val="0"/>
          <w:divBdr>
            <w:top w:val="none" w:sz="0" w:space="0" w:color="auto"/>
            <w:left w:val="none" w:sz="0" w:space="0" w:color="auto"/>
            <w:bottom w:val="none" w:sz="0" w:space="0" w:color="auto"/>
            <w:right w:val="none" w:sz="0" w:space="0" w:color="auto"/>
          </w:divBdr>
          <w:divsChild>
            <w:div w:id="62157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697513">
      <w:bodyDiv w:val="1"/>
      <w:marLeft w:val="0"/>
      <w:marRight w:val="0"/>
      <w:marTop w:val="0"/>
      <w:marBottom w:val="0"/>
      <w:divBdr>
        <w:top w:val="none" w:sz="0" w:space="0" w:color="auto"/>
        <w:left w:val="none" w:sz="0" w:space="0" w:color="auto"/>
        <w:bottom w:val="none" w:sz="0" w:space="0" w:color="auto"/>
        <w:right w:val="none" w:sz="0" w:space="0" w:color="auto"/>
      </w:divBdr>
      <w:divsChild>
        <w:div w:id="1257519696">
          <w:marLeft w:val="0"/>
          <w:marRight w:val="0"/>
          <w:marTop w:val="0"/>
          <w:marBottom w:val="0"/>
          <w:divBdr>
            <w:top w:val="none" w:sz="0" w:space="0" w:color="auto"/>
            <w:left w:val="none" w:sz="0" w:space="0" w:color="auto"/>
            <w:bottom w:val="none" w:sz="0" w:space="0" w:color="auto"/>
            <w:right w:val="none" w:sz="0" w:space="0" w:color="auto"/>
          </w:divBdr>
        </w:div>
        <w:div w:id="1895846983">
          <w:marLeft w:val="0"/>
          <w:marRight w:val="0"/>
          <w:marTop w:val="0"/>
          <w:marBottom w:val="0"/>
          <w:divBdr>
            <w:top w:val="none" w:sz="0" w:space="0" w:color="auto"/>
            <w:left w:val="none" w:sz="0" w:space="0" w:color="auto"/>
            <w:bottom w:val="none" w:sz="0" w:space="0" w:color="auto"/>
            <w:right w:val="none" w:sz="0" w:space="0" w:color="auto"/>
          </w:divBdr>
        </w:div>
      </w:divsChild>
    </w:div>
    <w:div w:id="931006815">
      <w:bodyDiv w:val="1"/>
      <w:marLeft w:val="0"/>
      <w:marRight w:val="0"/>
      <w:marTop w:val="0"/>
      <w:marBottom w:val="0"/>
      <w:divBdr>
        <w:top w:val="none" w:sz="0" w:space="0" w:color="auto"/>
        <w:left w:val="none" w:sz="0" w:space="0" w:color="auto"/>
        <w:bottom w:val="none" w:sz="0" w:space="0" w:color="auto"/>
        <w:right w:val="none" w:sz="0" w:space="0" w:color="auto"/>
      </w:divBdr>
      <w:divsChild>
        <w:div w:id="304160535">
          <w:marLeft w:val="0"/>
          <w:marRight w:val="0"/>
          <w:marTop w:val="0"/>
          <w:marBottom w:val="0"/>
          <w:divBdr>
            <w:top w:val="none" w:sz="0" w:space="0" w:color="auto"/>
            <w:left w:val="none" w:sz="0" w:space="0" w:color="auto"/>
            <w:bottom w:val="none" w:sz="0" w:space="0" w:color="auto"/>
            <w:right w:val="none" w:sz="0" w:space="0" w:color="auto"/>
          </w:divBdr>
          <w:divsChild>
            <w:div w:id="1250844395">
              <w:marLeft w:val="0"/>
              <w:marRight w:val="0"/>
              <w:marTop w:val="0"/>
              <w:marBottom w:val="0"/>
              <w:divBdr>
                <w:top w:val="none" w:sz="0" w:space="0" w:color="auto"/>
                <w:left w:val="none" w:sz="0" w:space="0" w:color="auto"/>
                <w:bottom w:val="none" w:sz="0" w:space="0" w:color="auto"/>
                <w:right w:val="none" w:sz="0" w:space="0" w:color="auto"/>
              </w:divBdr>
              <w:divsChild>
                <w:div w:id="235282573">
                  <w:marLeft w:val="0"/>
                  <w:marRight w:val="0"/>
                  <w:marTop w:val="0"/>
                  <w:marBottom w:val="0"/>
                  <w:divBdr>
                    <w:top w:val="none" w:sz="0" w:space="0" w:color="auto"/>
                    <w:left w:val="none" w:sz="0" w:space="0" w:color="auto"/>
                    <w:bottom w:val="none" w:sz="0" w:space="0" w:color="auto"/>
                    <w:right w:val="none" w:sz="0" w:space="0" w:color="auto"/>
                  </w:divBdr>
                  <w:divsChild>
                    <w:div w:id="1316298241">
                      <w:marLeft w:val="0"/>
                      <w:marRight w:val="0"/>
                      <w:marTop w:val="0"/>
                      <w:marBottom w:val="0"/>
                      <w:divBdr>
                        <w:top w:val="none" w:sz="0" w:space="0" w:color="auto"/>
                        <w:left w:val="none" w:sz="0" w:space="0" w:color="auto"/>
                        <w:bottom w:val="none" w:sz="0" w:space="0" w:color="auto"/>
                        <w:right w:val="none" w:sz="0" w:space="0" w:color="auto"/>
                      </w:divBdr>
                      <w:divsChild>
                        <w:div w:id="502741171">
                          <w:marLeft w:val="0"/>
                          <w:marRight w:val="0"/>
                          <w:marTop w:val="0"/>
                          <w:marBottom w:val="0"/>
                          <w:divBdr>
                            <w:top w:val="none" w:sz="0" w:space="0" w:color="auto"/>
                            <w:left w:val="none" w:sz="0" w:space="0" w:color="auto"/>
                            <w:bottom w:val="none" w:sz="0" w:space="0" w:color="auto"/>
                            <w:right w:val="none" w:sz="0" w:space="0" w:color="auto"/>
                          </w:divBdr>
                          <w:divsChild>
                            <w:div w:id="402141794">
                              <w:marLeft w:val="0"/>
                              <w:marRight w:val="0"/>
                              <w:marTop w:val="0"/>
                              <w:marBottom w:val="0"/>
                              <w:divBdr>
                                <w:top w:val="none" w:sz="0" w:space="0" w:color="auto"/>
                                <w:left w:val="none" w:sz="0" w:space="0" w:color="auto"/>
                                <w:bottom w:val="none" w:sz="0" w:space="0" w:color="auto"/>
                                <w:right w:val="none" w:sz="0" w:space="0" w:color="auto"/>
                              </w:divBdr>
                              <w:divsChild>
                                <w:div w:id="1176306015">
                                  <w:marLeft w:val="0"/>
                                  <w:marRight w:val="0"/>
                                  <w:marTop w:val="0"/>
                                  <w:marBottom w:val="0"/>
                                  <w:divBdr>
                                    <w:top w:val="none" w:sz="0" w:space="0" w:color="auto"/>
                                    <w:left w:val="none" w:sz="0" w:space="0" w:color="auto"/>
                                    <w:bottom w:val="none" w:sz="0" w:space="0" w:color="auto"/>
                                    <w:right w:val="none" w:sz="0" w:space="0" w:color="auto"/>
                                  </w:divBdr>
                                  <w:divsChild>
                                    <w:div w:id="195712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72840">
                              <w:marLeft w:val="0"/>
                              <w:marRight w:val="0"/>
                              <w:marTop w:val="0"/>
                              <w:marBottom w:val="0"/>
                              <w:divBdr>
                                <w:top w:val="none" w:sz="0" w:space="0" w:color="auto"/>
                                <w:left w:val="none" w:sz="0" w:space="0" w:color="auto"/>
                                <w:bottom w:val="none" w:sz="0" w:space="0" w:color="auto"/>
                                <w:right w:val="none" w:sz="0" w:space="0" w:color="auto"/>
                              </w:divBdr>
                            </w:div>
                            <w:div w:id="883910714">
                              <w:marLeft w:val="0"/>
                              <w:marRight w:val="0"/>
                              <w:marTop w:val="0"/>
                              <w:marBottom w:val="0"/>
                              <w:divBdr>
                                <w:top w:val="none" w:sz="0" w:space="0" w:color="auto"/>
                                <w:left w:val="none" w:sz="0" w:space="0" w:color="auto"/>
                                <w:bottom w:val="none" w:sz="0" w:space="0" w:color="auto"/>
                                <w:right w:val="none" w:sz="0" w:space="0" w:color="auto"/>
                              </w:divBdr>
                              <w:divsChild>
                                <w:div w:id="972176917">
                                  <w:marLeft w:val="0"/>
                                  <w:marRight w:val="0"/>
                                  <w:marTop w:val="0"/>
                                  <w:marBottom w:val="0"/>
                                  <w:divBdr>
                                    <w:top w:val="none" w:sz="0" w:space="0" w:color="auto"/>
                                    <w:left w:val="none" w:sz="0" w:space="0" w:color="auto"/>
                                    <w:bottom w:val="none" w:sz="0" w:space="0" w:color="auto"/>
                                    <w:right w:val="none" w:sz="0" w:space="0" w:color="auto"/>
                                  </w:divBdr>
                                  <w:divsChild>
                                    <w:div w:id="107550796">
                                      <w:marLeft w:val="0"/>
                                      <w:marRight w:val="0"/>
                                      <w:marTop w:val="0"/>
                                      <w:marBottom w:val="0"/>
                                      <w:divBdr>
                                        <w:top w:val="none" w:sz="0" w:space="0" w:color="auto"/>
                                        <w:left w:val="none" w:sz="0" w:space="0" w:color="auto"/>
                                        <w:bottom w:val="none" w:sz="0" w:space="0" w:color="auto"/>
                                        <w:right w:val="none" w:sz="0" w:space="0" w:color="auto"/>
                                      </w:divBdr>
                                      <w:divsChild>
                                        <w:div w:id="952135627">
                                          <w:marLeft w:val="0"/>
                                          <w:marRight w:val="0"/>
                                          <w:marTop w:val="0"/>
                                          <w:marBottom w:val="0"/>
                                          <w:divBdr>
                                            <w:top w:val="none" w:sz="0" w:space="0" w:color="auto"/>
                                            <w:left w:val="none" w:sz="0" w:space="0" w:color="auto"/>
                                            <w:bottom w:val="none" w:sz="0" w:space="0" w:color="auto"/>
                                            <w:right w:val="none" w:sz="0" w:space="0" w:color="auto"/>
                                          </w:divBdr>
                                        </w:div>
                                        <w:div w:id="1593317264">
                                          <w:marLeft w:val="0"/>
                                          <w:marRight w:val="0"/>
                                          <w:marTop w:val="0"/>
                                          <w:marBottom w:val="0"/>
                                          <w:divBdr>
                                            <w:top w:val="none" w:sz="0" w:space="0" w:color="auto"/>
                                            <w:left w:val="none" w:sz="0" w:space="0" w:color="auto"/>
                                            <w:bottom w:val="none" w:sz="0" w:space="0" w:color="auto"/>
                                            <w:right w:val="none" w:sz="0" w:space="0" w:color="auto"/>
                                          </w:divBdr>
                                        </w:div>
                                      </w:divsChild>
                                    </w:div>
                                    <w:div w:id="668992313">
                                      <w:marLeft w:val="0"/>
                                      <w:marRight w:val="0"/>
                                      <w:marTop w:val="0"/>
                                      <w:marBottom w:val="0"/>
                                      <w:divBdr>
                                        <w:top w:val="none" w:sz="0" w:space="0" w:color="auto"/>
                                        <w:left w:val="none" w:sz="0" w:space="0" w:color="auto"/>
                                        <w:bottom w:val="none" w:sz="0" w:space="0" w:color="auto"/>
                                        <w:right w:val="none" w:sz="0" w:space="0" w:color="auto"/>
                                      </w:divBdr>
                                      <w:divsChild>
                                        <w:div w:id="176595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4992980">
          <w:marLeft w:val="0"/>
          <w:marRight w:val="0"/>
          <w:marTop w:val="0"/>
          <w:marBottom w:val="0"/>
          <w:divBdr>
            <w:top w:val="none" w:sz="0" w:space="0" w:color="auto"/>
            <w:left w:val="none" w:sz="0" w:space="0" w:color="auto"/>
            <w:bottom w:val="none" w:sz="0" w:space="0" w:color="auto"/>
            <w:right w:val="none" w:sz="0" w:space="0" w:color="auto"/>
          </w:divBdr>
          <w:divsChild>
            <w:div w:id="1503817106">
              <w:marLeft w:val="0"/>
              <w:marRight w:val="0"/>
              <w:marTop w:val="0"/>
              <w:marBottom w:val="0"/>
              <w:divBdr>
                <w:top w:val="none" w:sz="0" w:space="0" w:color="auto"/>
                <w:left w:val="none" w:sz="0" w:space="0" w:color="auto"/>
                <w:bottom w:val="none" w:sz="0" w:space="0" w:color="auto"/>
                <w:right w:val="none" w:sz="0" w:space="0" w:color="auto"/>
              </w:divBdr>
              <w:divsChild>
                <w:div w:id="653946179">
                  <w:marLeft w:val="0"/>
                  <w:marRight w:val="0"/>
                  <w:marTop w:val="0"/>
                  <w:marBottom w:val="0"/>
                  <w:divBdr>
                    <w:top w:val="none" w:sz="0" w:space="0" w:color="auto"/>
                    <w:left w:val="none" w:sz="0" w:space="0" w:color="auto"/>
                    <w:bottom w:val="none" w:sz="0" w:space="0" w:color="auto"/>
                    <w:right w:val="none" w:sz="0" w:space="0" w:color="auto"/>
                  </w:divBdr>
                  <w:divsChild>
                    <w:div w:id="67280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549621">
      <w:bodyDiv w:val="1"/>
      <w:marLeft w:val="0"/>
      <w:marRight w:val="0"/>
      <w:marTop w:val="0"/>
      <w:marBottom w:val="0"/>
      <w:divBdr>
        <w:top w:val="none" w:sz="0" w:space="0" w:color="auto"/>
        <w:left w:val="none" w:sz="0" w:space="0" w:color="auto"/>
        <w:bottom w:val="none" w:sz="0" w:space="0" w:color="auto"/>
        <w:right w:val="none" w:sz="0" w:space="0" w:color="auto"/>
      </w:divBdr>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sChild>
            <w:div w:id="1045639058">
              <w:marLeft w:val="0"/>
              <w:marRight w:val="0"/>
              <w:marTop w:val="15"/>
              <w:marBottom w:val="0"/>
              <w:divBdr>
                <w:top w:val="none" w:sz="0" w:space="0" w:color="auto"/>
                <w:left w:val="none" w:sz="0" w:space="0" w:color="auto"/>
                <w:bottom w:val="none" w:sz="0" w:space="0" w:color="auto"/>
                <w:right w:val="none" w:sz="0" w:space="0" w:color="auto"/>
              </w:divBdr>
              <w:divsChild>
                <w:div w:id="831872238">
                  <w:marLeft w:val="0"/>
                  <w:marRight w:val="0"/>
                  <w:marTop w:val="0"/>
                  <w:marBottom w:val="0"/>
                  <w:divBdr>
                    <w:top w:val="none" w:sz="0" w:space="0" w:color="auto"/>
                    <w:left w:val="none" w:sz="0" w:space="0" w:color="auto"/>
                    <w:bottom w:val="none" w:sz="0" w:space="0" w:color="auto"/>
                    <w:right w:val="none" w:sz="0" w:space="0" w:color="auto"/>
                  </w:divBdr>
                  <w:divsChild>
                    <w:div w:id="651107845">
                      <w:marLeft w:val="0"/>
                      <w:marRight w:val="0"/>
                      <w:marTop w:val="0"/>
                      <w:marBottom w:val="180"/>
                      <w:divBdr>
                        <w:top w:val="none" w:sz="0" w:space="0" w:color="auto"/>
                        <w:left w:val="none" w:sz="0" w:space="0" w:color="auto"/>
                        <w:bottom w:val="none" w:sz="0" w:space="0" w:color="auto"/>
                        <w:right w:val="none" w:sz="0" w:space="0" w:color="auto"/>
                      </w:divBdr>
                    </w:div>
                    <w:div w:id="771586472">
                      <w:marLeft w:val="0"/>
                      <w:marRight w:val="0"/>
                      <w:marTop w:val="0"/>
                      <w:marBottom w:val="180"/>
                      <w:divBdr>
                        <w:top w:val="none" w:sz="0" w:space="0" w:color="auto"/>
                        <w:left w:val="none" w:sz="0" w:space="0" w:color="auto"/>
                        <w:bottom w:val="none" w:sz="0" w:space="0" w:color="auto"/>
                        <w:right w:val="none" w:sz="0" w:space="0" w:color="auto"/>
                      </w:divBdr>
                    </w:div>
                    <w:div w:id="13469023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54700133">
          <w:marLeft w:val="0"/>
          <w:marRight w:val="0"/>
          <w:marTop w:val="0"/>
          <w:marBottom w:val="0"/>
          <w:divBdr>
            <w:top w:val="none" w:sz="0" w:space="0" w:color="auto"/>
            <w:left w:val="none" w:sz="0" w:space="0" w:color="auto"/>
            <w:bottom w:val="none" w:sz="0" w:space="0" w:color="auto"/>
            <w:right w:val="none" w:sz="0" w:space="0" w:color="auto"/>
          </w:divBdr>
          <w:divsChild>
            <w:div w:id="5704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1788">
      <w:bodyDiv w:val="1"/>
      <w:marLeft w:val="0"/>
      <w:marRight w:val="0"/>
      <w:marTop w:val="0"/>
      <w:marBottom w:val="0"/>
      <w:divBdr>
        <w:top w:val="none" w:sz="0" w:space="0" w:color="auto"/>
        <w:left w:val="none" w:sz="0" w:space="0" w:color="auto"/>
        <w:bottom w:val="none" w:sz="0" w:space="0" w:color="auto"/>
        <w:right w:val="none" w:sz="0" w:space="0" w:color="auto"/>
      </w:divBdr>
      <w:divsChild>
        <w:div w:id="1499735454">
          <w:marLeft w:val="0"/>
          <w:marRight w:val="0"/>
          <w:marTop w:val="0"/>
          <w:marBottom w:val="0"/>
          <w:divBdr>
            <w:top w:val="none" w:sz="0" w:space="0" w:color="auto"/>
            <w:left w:val="none" w:sz="0" w:space="0" w:color="auto"/>
            <w:bottom w:val="none" w:sz="0" w:space="0" w:color="auto"/>
            <w:right w:val="none" w:sz="0" w:space="0" w:color="auto"/>
          </w:divBdr>
        </w:div>
      </w:divsChild>
    </w:div>
    <w:div w:id="931933833">
      <w:bodyDiv w:val="1"/>
      <w:marLeft w:val="0"/>
      <w:marRight w:val="0"/>
      <w:marTop w:val="0"/>
      <w:marBottom w:val="0"/>
      <w:divBdr>
        <w:top w:val="none" w:sz="0" w:space="0" w:color="auto"/>
        <w:left w:val="none" w:sz="0" w:space="0" w:color="auto"/>
        <w:bottom w:val="none" w:sz="0" w:space="0" w:color="auto"/>
        <w:right w:val="none" w:sz="0" w:space="0" w:color="auto"/>
      </w:divBdr>
      <w:divsChild>
        <w:div w:id="1514998432">
          <w:marLeft w:val="0"/>
          <w:marRight w:val="0"/>
          <w:marTop w:val="0"/>
          <w:marBottom w:val="0"/>
          <w:divBdr>
            <w:top w:val="none" w:sz="0" w:space="0" w:color="auto"/>
            <w:left w:val="none" w:sz="0" w:space="0" w:color="auto"/>
            <w:bottom w:val="none" w:sz="0" w:space="0" w:color="auto"/>
            <w:right w:val="none" w:sz="0" w:space="0" w:color="auto"/>
          </w:divBdr>
          <w:divsChild>
            <w:div w:id="1235043402">
              <w:marLeft w:val="0"/>
              <w:marRight w:val="0"/>
              <w:marTop w:val="0"/>
              <w:marBottom w:val="0"/>
              <w:divBdr>
                <w:top w:val="none" w:sz="0" w:space="0" w:color="auto"/>
                <w:left w:val="none" w:sz="0" w:space="0" w:color="auto"/>
                <w:bottom w:val="none" w:sz="0" w:space="0" w:color="auto"/>
                <w:right w:val="none" w:sz="0" w:space="0" w:color="auto"/>
              </w:divBdr>
              <w:divsChild>
                <w:div w:id="1618951564">
                  <w:marLeft w:val="0"/>
                  <w:marRight w:val="0"/>
                  <w:marTop w:val="0"/>
                  <w:marBottom w:val="0"/>
                  <w:divBdr>
                    <w:top w:val="none" w:sz="0" w:space="0" w:color="auto"/>
                    <w:left w:val="none" w:sz="0" w:space="0" w:color="auto"/>
                    <w:bottom w:val="none" w:sz="0" w:space="0" w:color="auto"/>
                    <w:right w:val="none" w:sz="0" w:space="0" w:color="auto"/>
                  </w:divBdr>
                  <w:divsChild>
                    <w:div w:id="578448511">
                      <w:marLeft w:val="0"/>
                      <w:marRight w:val="0"/>
                      <w:marTop w:val="0"/>
                      <w:marBottom w:val="0"/>
                      <w:divBdr>
                        <w:top w:val="none" w:sz="0" w:space="0" w:color="auto"/>
                        <w:left w:val="none" w:sz="0" w:space="0" w:color="auto"/>
                        <w:bottom w:val="none" w:sz="0" w:space="0" w:color="auto"/>
                        <w:right w:val="none" w:sz="0" w:space="0" w:color="auto"/>
                      </w:divBdr>
                      <w:divsChild>
                        <w:div w:id="1435705170">
                          <w:marLeft w:val="0"/>
                          <w:marRight w:val="0"/>
                          <w:marTop w:val="0"/>
                          <w:marBottom w:val="0"/>
                          <w:divBdr>
                            <w:top w:val="none" w:sz="0" w:space="0" w:color="auto"/>
                            <w:left w:val="none" w:sz="0" w:space="0" w:color="auto"/>
                            <w:bottom w:val="none" w:sz="0" w:space="0" w:color="auto"/>
                            <w:right w:val="none" w:sz="0" w:space="0" w:color="auto"/>
                          </w:divBdr>
                          <w:divsChild>
                            <w:div w:id="762337496">
                              <w:marLeft w:val="0"/>
                              <w:marRight w:val="0"/>
                              <w:marTop w:val="0"/>
                              <w:marBottom w:val="0"/>
                              <w:divBdr>
                                <w:top w:val="none" w:sz="0" w:space="0" w:color="auto"/>
                                <w:left w:val="none" w:sz="0" w:space="0" w:color="auto"/>
                                <w:bottom w:val="none" w:sz="0" w:space="0" w:color="auto"/>
                                <w:right w:val="none" w:sz="0" w:space="0" w:color="auto"/>
                              </w:divBdr>
                            </w:div>
                            <w:div w:id="1184444868">
                              <w:marLeft w:val="0"/>
                              <w:marRight w:val="0"/>
                              <w:marTop w:val="15"/>
                              <w:marBottom w:val="0"/>
                              <w:divBdr>
                                <w:top w:val="none" w:sz="0" w:space="0" w:color="auto"/>
                                <w:left w:val="none" w:sz="0" w:space="0" w:color="auto"/>
                                <w:bottom w:val="none" w:sz="0" w:space="0" w:color="auto"/>
                                <w:right w:val="none" w:sz="0" w:space="0" w:color="auto"/>
                              </w:divBdr>
                              <w:divsChild>
                                <w:div w:id="1922180491">
                                  <w:marLeft w:val="0"/>
                                  <w:marRight w:val="0"/>
                                  <w:marTop w:val="0"/>
                                  <w:marBottom w:val="0"/>
                                  <w:divBdr>
                                    <w:top w:val="none" w:sz="0" w:space="0" w:color="auto"/>
                                    <w:left w:val="none" w:sz="0" w:space="0" w:color="auto"/>
                                    <w:bottom w:val="none" w:sz="0" w:space="0" w:color="auto"/>
                                    <w:right w:val="none" w:sz="0" w:space="0" w:color="auto"/>
                                  </w:divBdr>
                                </w:div>
                                <w:div w:id="175828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4593599">
          <w:marLeft w:val="0"/>
          <w:marRight w:val="0"/>
          <w:marTop w:val="0"/>
          <w:marBottom w:val="0"/>
          <w:divBdr>
            <w:top w:val="none" w:sz="0" w:space="0" w:color="auto"/>
            <w:left w:val="none" w:sz="0" w:space="0" w:color="auto"/>
            <w:bottom w:val="none" w:sz="0" w:space="0" w:color="auto"/>
            <w:right w:val="none" w:sz="0" w:space="0" w:color="auto"/>
          </w:divBdr>
          <w:divsChild>
            <w:div w:id="137723035">
              <w:marLeft w:val="0"/>
              <w:marRight w:val="0"/>
              <w:marTop w:val="0"/>
              <w:marBottom w:val="0"/>
              <w:divBdr>
                <w:top w:val="none" w:sz="0" w:space="0" w:color="auto"/>
                <w:left w:val="none" w:sz="0" w:space="0" w:color="auto"/>
                <w:bottom w:val="none" w:sz="0" w:space="0" w:color="auto"/>
                <w:right w:val="none" w:sz="0" w:space="0" w:color="auto"/>
              </w:divBdr>
              <w:divsChild>
                <w:div w:id="1571115493">
                  <w:marLeft w:val="0"/>
                  <w:marRight w:val="0"/>
                  <w:marTop w:val="0"/>
                  <w:marBottom w:val="0"/>
                  <w:divBdr>
                    <w:top w:val="none" w:sz="0" w:space="0" w:color="auto"/>
                    <w:left w:val="none" w:sz="0" w:space="0" w:color="auto"/>
                    <w:bottom w:val="none" w:sz="0" w:space="0" w:color="auto"/>
                    <w:right w:val="none" w:sz="0" w:space="0" w:color="auto"/>
                  </w:divBdr>
                  <w:divsChild>
                    <w:div w:id="719943751">
                      <w:marLeft w:val="0"/>
                      <w:marRight w:val="0"/>
                      <w:marTop w:val="0"/>
                      <w:marBottom w:val="0"/>
                      <w:divBdr>
                        <w:top w:val="none" w:sz="0" w:space="0" w:color="auto"/>
                        <w:left w:val="none" w:sz="0" w:space="0" w:color="auto"/>
                        <w:bottom w:val="none" w:sz="0" w:space="0" w:color="auto"/>
                        <w:right w:val="none" w:sz="0" w:space="0" w:color="auto"/>
                      </w:divBdr>
                    </w:div>
                  </w:divsChild>
                </w:div>
                <w:div w:id="1716081768">
                  <w:marLeft w:val="0"/>
                  <w:marRight w:val="0"/>
                  <w:marTop w:val="0"/>
                  <w:marBottom w:val="0"/>
                  <w:divBdr>
                    <w:top w:val="none" w:sz="0" w:space="0" w:color="auto"/>
                    <w:left w:val="none" w:sz="0" w:space="0" w:color="auto"/>
                    <w:bottom w:val="none" w:sz="0" w:space="0" w:color="auto"/>
                    <w:right w:val="none" w:sz="0" w:space="0" w:color="auto"/>
                  </w:divBdr>
                  <w:divsChild>
                    <w:div w:id="1521239524">
                      <w:marLeft w:val="0"/>
                      <w:marRight w:val="0"/>
                      <w:marTop w:val="0"/>
                      <w:marBottom w:val="0"/>
                      <w:divBdr>
                        <w:top w:val="none" w:sz="0" w:space="0" w:color="auto"/>
                        <w:left w:val="none" w:sz="0" w:space="0" w:color="auto"/>
                        <w:bottom w:val="none" w:sz="0" w:space="0" w:color="auto"/>
                        <w:right w:val="none" w:sz="0" w:space="0" w:color="auto"/>
                      </w:divBdr>
                      <w:divsChild>
                        <w:div w:id="88932494">
                          <w:marLeft w:val="0"/>
                          <w:marRight w:val="0"/>
                          <w:marTop w:val="0"/>
                          <w:marBottom w:val="0"/>
                          <w:divBdr>
                            <w:top w:val="none" w:sz="0" w:space="0" w:color="auto"/>
                            <w:left w:val="none" w:sz="0" w:space="0" w:color="auto"/>
                            <w:bottom w:val="none" w:sz="0" w:space="0" w:color="auto"/>
                            <w:right w:val="none" w:sz="0" w:space="0" w:color="auto"/>
                          </w:divBdr>
                          <w:divsChild>
                            <w:div w:id="323437070">
                              <w:marLeft w:val="0"/>
                              <w:marRight w:val="0"/>
                              <w:marTop w:val="0"/>
                              <w:marBottom w:val="0"/>
                              <w:divBdr>
                                <w:top w:val="none" w:sz="0" w:space="0" w:color="auto"/>
                                <w:left w:val="none" w:sz="0" w:space="0" w:color="auto"/>
                                <w:bottom w:val="none" w:sz="0" w:space="0" w:color="auto"/>
                                <w:right w:val="none" w:sz="0" w:space="0" w:color="auto"/>
                              </w:divBdr>
                            </w:div>
                            <w:div w:id="1022249093">
                              <w:marLeft w:val="0"/>
                              <w:marRight w:val="0"/>
                              <w:marTop w:val="0"/>
                              <w:marBottom w:val="0"/>
                              <w:divBdr>
                                <w:top w:val="none" w:sz="0" w:space="0" w:color="auto"/>
                                <w:left w:val="none" w:sz="0" w:space="0" w:color="auto"/>
                                <w:bottom w:val="none" w:sz="0" w:space="0" w:color="auto"/>
                                <w:right w:val="none" w:sz="0" w:space="0" w:color="auto"/>
                              </w:divBdr>
                            </w:div>
                            <w:div w:id="1178151460">
                              <w:marLeft w:val="0"/>
                              <w:marRight w:val="0"/>
                              <w:marTop w:val="0"/>
                              <w:marBottom w:val="0"/>
                              <w:divBdr>
                                <w:top w:val="none" w:sz="0" w:space="0" w:color="auto"/>
                                <w:left w:val="none" w:sz="0" w:space="0" w:color="auto"/>
                                <w:bottom w:val="none" w:sz="0" w:space="0" w:color="auto"/>
                                <w:right w:val="none" w:sz="0" w:space="0" w:color="auto"/>
                              </w:divBdr>
                            </w:div>
                            <w:div w:id="112029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171600">
                  <w:marLeft w:val="0"/>
                  <w:marRight w:val="0"/>
                  <w:marTop w:val="0"/>
                  <w:marBottom w:val="0"/>
                  <w:divBdr>
                    <w:top w:val="none" w:sz="0" w:space="0" w:color="auto"/>
                    <w:left w:val="none" w:sz="0" w:space="0" w:color="auto"/>
                    <w:bottom w:val="none" w:sz="0" w:space="0" w:color="auto"/>
                    <w:right w:val="none" w:sz="0" w:space="0" w:color="auto"/>
                  </w:divBdr>
                  <w:divsChild>
                    <w:div w:id="1876964594">
                      <w:marLeft w:val="0"/>
                      <w:marRight w:val="0"/>
                      <w:marTop w:val="0"/>
                      <w:marBottom w:val="0"/>
                      <w:divBdr>
                        <w:top w:val="none" w:sz="0" w:space="0" w:color="auto"/>
                        <w:left w:val="none" w:sz="0" w:space="0" w:color="auto"/>
                        <w:bottom w:val="none" w:sz="0" w:space="0" w:color="auto"/>
                        <w:right w:val="none" w:sz="0" w:space="0" w:color="auto"/>
                      </w:divBdr>
                      <w:divsChild>
                        <w:div w:id="1647277928">
                          <w:marLeft w:val="0"/>
                          <w:marRight w:val="0"/>
                          <w:marTop w:val="0"/>
                          <w:marBottom w:val="0"/>
                          <w:divBdr>
                            <w:top w:val="none" w:sz="0" w:space="0" w:color="auto"/>
                            <w:left w:val="none" w:sz="0" w:space="0" w:color="auto"/>
                            <w:bottom w:val="none" w:sz="0" w:space="0" w:color="auto"/>
                            <w:right w:val="none" w:sz="0" w:space="0" w:color="auto"/>
                          </w:divBdr>
                          <w:divsChild>
                            <w:div w:id="2080011627">
                              <w:marLeft w:val="0"/>
                              <w:marRight w:val="0"/>
                              <w:marTop w:val="0"/>
                              <w:marBottom w:val="0"/>
                              <w:divBdr>
                                <w:top w:val="none" w:sz="0" w:space="0" w:color="auto"/>
                                <w:left w:val="none" w:sz="0" w:space="0" w:color="auto"/>
                                <w:bottom w:val="none" w:sz="0" w:space="0" w:color="auto"/>
                                <w:right w:val="none" w:sz="0" w:space="0" w:color="auto"/>
                              </w:divBdr>
                              <w:divsChild>
                                <w:div w:id="1219051000">
                                  <w:marLeft w:val="0"/>
                                  <w:marRight w:val="0"/>
                                  <w:marTop w:val="0"/>
                                  <w:marBottom w:val="0"/>
                                  <w:divBdr>
                                    <w:top w:val="none" w:sz="0" w:space="0" w:color="auto"/>
                                    <w:left w:val="none" w:sz="0" w:space="0" w:color="auto"/>
                                    <w:bottom w:val="none" w:sz="0" w:space="0" w:color="auto"/>
                                    <w:right w:val="none" w:sz="0" w:space="0" w:color="auto"/>
                                  </w:divBdr>
                                  <w:divsChild>
                                    <w:div w:id="89616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042826">
                              <w:marLeft w:val="0"/>
                              <w:marRight w:val="0"/>
                              <w:marTop w:val="0"/>
                              <w:marBottom w:val="0"/>
                              <w:divBdr>
                                <w:top w:val="none" w:sz="0" w:space="0" w:color="auto"/>
                                <w:left w:val="none" w:sz="0" w:space="0" w:color="auto"/>
                                <w:bottom w:val="none" w:sz="0" w:space="0" w:color="auto"/>
                                <w:right w:val="none" w:sz="0" w:space="0" w:color="auto"/>
                              </w:divBdr>
                              <w:divsChild>
                                <w:div w:id="2089451394">
                                  <w:marLeft w:val="0"/>
                                  <w:marRight w:val="0"/>
                                  <w:marTop w:val="0"/>
                                  <w:marBottom w:val="0"/>
                                  <w:divBdr>
                                    <w:top w:val="none" w:sz="0" w:space="0" w:color="auto"/>
                                    <w:left w:val="none" w:sz="0" w:space="0" w:color="auto"/>
                                    <w:bottom w:val="none" w:sz="0" w:space="0" w:color="auto"/>
                                    <w:right w:val="none" w:sz="0" w:space="0" w:color="auto"/>
                                  </w:divBdr>
                                  <w:divsChild>
                                    <w:div w:id="69940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2202020">
      <w:bodyDiv w:val="1"/>
      <w:marLeft w:val="0"/>
      <w:marRight w:val="0"/>
      <w:marTop w:val="0"/>
      <w:marBottom w:val="0"/>
      <w:divBdr>
        <w:top w:val="none" w:sz="0" w:space="0" w:color="auto"/>
        <w:left w:val="none" w:sz="0" w:space="0" w:color="auto"/>
        <w:bottom w:val="none" w:sz="0" w:space="0" w:color="auto"/>
        <w:right w:val="none" w:sz="0" w:space="0" w:color="auto"/>
      </w:divBdr>
      <w:divsChild>
        <w:div w:id="483277146">
          <w:marLeft w:val="0"/>
          <w:marRight w:val="0"/>
          <w:marTop w:val="0"/>
          <w:marBottom w:val="0"/>
          <w:divBdr>
            <w:top w:val="none" w:sz="0" w:space="0" w:color="auto"/>
            <w:left w:val="none" w:sz="0" w:space="0" w:color="auto"/>
            <w:bottom w:val="none" w:sz="0" w:space="0" w:color="auto"/>
            <w:right w:val="none" w:sz="0" w:space="0" w:color="auto"/>
          </w:divBdr>
        </w:div>
        <w:div w:id="1265532366">
          <w:marLeft w:val="0"/>
          <w:marRight w:val="0"/>
          <w:marTop w:val="150"/>
          <w:marBottom w:val="150"/>
          <w:divBdr>
            <w:top w:val="single" w:sz="6" w:space="4" w:color="D7D7D7"/>
            <w:left w:val="none" w:sz="0" w:space="0" w:color="auto"/>
            <w:bottom w:val="single" w:sz="6" w:space="4" w:color="D7D7D7"/>
            <w:right w:val="none" w:sz="0" w:space="0" w:color="auto"/>
          </w:divBdr>
        </w:div>
        <w:div w:id="1728455764">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233855871">
          <w:marLeft w:val="0"/>
          <w:marRight w:val="0"/>
          <w:marTop w:val="0"/>
          <w:marBottom w:val="0"/>
          <w:divBdr>
            <w:top w:val="none" w:sz="0" w:space="0" w:color="auto"/>
            <w:left w:val="none" w:sz="0" w:space="0" w:color="auto"/>
            <w:bottom w:val="none" w:sz="0" w:space="0" w:color="auto"/>
            <w:right w:val="none" w:sz="0" w:space="0" w:color="auto"/>
          </w:divBdr>
        </w:div>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sChild>
                <w:div w:id="193504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326044">
      <w:bodyDiv w:val="1"/>
      <w:marLeft w:val="0"/>
      <w:marRight w:val="0"/>
      <w:marTop w:val="0"/>
      <w:marBottom w:val="0"/>
      <w:divBdr>
        <w:top w:val="none" w:sz="0" w:space="0" w:color="auto"/>
        <w:left w:val="none" w:sz="0" w:space="0" w:color="auto"/>
        <w:bottom w:val="none" w:sz="0" w:space="0" w:color="auto"/>
        <w:right w:val="none" w:sz="0" w:space="0" w:color="auto"/>
      </w:divBdr>
      <w:divsChild>
        <w:div w:id="293603058">
          <w:marLeft w:val="0"/>
          <w:marRight w:val="0"/>
          <w:marTop w:val="0"/>
          <w:marBottom w:val="0"/>
          <w:divBdr>
            <w:top w:val="none" w:sz="0" w:space="0" w:color="auto"/>
            <w:left w:val="none" w:sz="0" w:space="0" w:color="auto"/>
            <w:bottom w:val="none" w:sz="0" w:space="0" w:color="auto"/>
            <w:right w:val="none" w:sz="0" w:space="0" w:color="auto"/>
          </w:divBdr>
          <w:divsChild>
            <w:div w:id="507789183">
              <w:marLeft w:val="0"/>
              <w:marRight w:val="0"/>
              <w:marTop w:val="0"/>
              <w:marBottom w:val="0"/>
              <w:divBdr>
                <w:top w:val="none" w:sz="0" w:space="0" w:color="auto"/>
                <w:left w:val="none" w:sz="0" w:space="0" w:color="auto"/>
                <w:bottom w:val="none" w:sz="0" w:space="0" w:color="auto"/>
                <w:right w:val="none" w:sz="0" w:space="0" w:color="auto"/>
              </w:divBdr>
              <w:divsChild>
                <w:div w:id="1001471875">
                  <w:marLeft w:val="0"/>
                  <w:marRight w:val="0"/>
                  <w:marTop w:val="0"/>
                  <w:marBottom w:val="0"/>
                  <w:divBdr>
                    <w:top w:val="none" w:sz="0" w:space="0" w:color="auto"/>
                    <w:left w:val="none" w:sz="0" w:space="0" w:color="auto"/>
                    <w:bottom w:val="none" w:sz="0" w:space="0" w:color="auto"/>
                    <w:right w:val="none" w:sz="0" w:space="0" w:color="auto"/>
                  </w:divBdr>
                  <w:divsChild>
                    <w:div w:id="231240235">
                      <w:marLeft w:val="0"/>
                      <w:marRight w:val="0"/>
                      <w:marTop w:val="0"/>
                      <w:marBottom w:val="0"/>
                      <w:divBdr>
                        <w:top w:val="none" w:sz="0" w:space="0" w:color="auto"/>
                        <w:left w:val="none" w:sz="0" w:space="0" w:color="auto"/>
                        <w:bottom w:val="none" w:sz="0" w:space="0" w:color="auto"/>
                        <w:right w:val="none" w:sz="0" w:space="0" w:color="auto"/>
                      </w:divBdr>
                    </w:div>
                    <w:div w:id="204767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721901">
          <w:marLeft w:val="0"/>
          <w:marRight w:val="0"/>
          <w:marTop w:val="0"/>
          <w:marBottom w:val="0"/>
          <w:divBdr>
            <w:top w:val="none" w:sz="0" w:space="0" w:color="auto"/>
            <w:left w:val="none" w:sz="0" w:space="0" w:color="auto"/>
            <w:bottom w:val="none" w:sz="0" w:space="0" w:color="auto"/>
            <w:right w:val="none" w:sz="0" w:space="0" w:color="auto"/>
          </w:divBdr>
          <w:divsChild>
            <w:div w:id="835195673">
              <w:marLeft w:val="0"/>
              <w:marRight w:val="0"/>
              <w:marTop w:val="0"/>
              <w:marBottom w:val="0"/>
              <w:divBdr>
                <w:top w:val="none" w:sz="0" w:space="0" w:color="auto"/>
                <w:left w:val="none" w:sz="0" w:space="0" w:color="auto"/>
                <w:bottom w:val="none" w:sz="0" w:space="0" w:color="auto"/>
                <w:right w:val="none" w:sz="0" w:space="0" w:color="auto"/>
              </w:divBdr>
              <w:divsChild>
                <w:div w:id="923534301">
                  <w:marLeft w:val="0"/>
                  <w:marRight w:val="0"/>
                  <w:marTop w:val="0"/>
                  <w:marBottom w:val="0"/>
                  <w:divBdr>
                    <w:top w:val="none" w:sz="0" w:space="0" w:color="auto"/>
                    <w:left w:val="none" w:sz="0" w:space="0" w:color="auto"/>
                    <w:bottom w:val="none" w:sz="0" w:space="0" w:color="auto"/>
                    <w:right w:val="none" w:sz="0" w:space="0" w:color="auto"/>
                  </w:divBdr>
                  <w:divsChild>
                    <w:div w:id="1018195226">
                      <w:marLeft w:val="0"/>
                      <w:marRight w:val="0"/>
                      <w:marTop w:val="0"/>
                      <w:marBottom w:val="0"/>
                      <w:divBdr>
                        <w:top w:val="none" w:sz="0" w:space="0" w:color="auto"/>
                        <w:left w:val="none" w:sz="0" w:space="0" w:color="auto"/>
                        <w:bottom w:val="none" w:sz="0" w:space="0" w:color="auto"/>
                        <w:right w:val="none" w:sz="0" w:space="0" w:color="auto"/>
                      </w:divBdr>
                      <w:divsChild>
                        <w:div w:id="1816986769">
                          <w:marLeft w:val="0"/>
                          <w:marRight w:val="0"/>
                          <w:marTop w:val="0"/>
                          <w:marBottom w:val="0"/>
                          <w:divBdr>
                            <w:top w:val="none" w:sz="0" w:space="0" w:color="auto"/>
                            <w:left w:val="none" w:sz="0" w:space="0" w:color="auto"/>
                            <w:bottom w:val="none" w:sz="0" w:space="0" w:color="auto"/>
                            <w:right w:val="none" w:sz="0" w:space="0" w:color="auto"/>
                          </w:divBdr>
                          <w:divsChild>
                            <w:div w:id="14852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2665776">
      <w:bodyDiv w:val="1"/>
      <w:marLeft w:val="0"/>
      <w:marRight w:val="0"/>
      <w:marTop w:val="0"/>
      <w:marBottom w:val="0"/>
      <w:divBdr>
        <w:top w:val="none" w:sz="0" w:space="0" w:color="auto"/>
        <w:left w:val="none" w:sz="0" w:space="0" w:color="auto"/>
        <w:bottom w:val="none" w:sz="0" w:space="0" w:color="auto"/>
        <w:right w:val="none" w:sz="0" w:space="0" w:color="auto"/>
      </w:divBdr>
      <w:divsChild>
        <w:div w:id="1620530702">
          <w:marLeft w:val="0"/>
          <w:marRight w:val="0"/>
          <w:marTop w:val="0"/>
          <w:marBottom w:val="0"/>
          <w:divBdr>
            <w:top w:val="none" w:sz="0" w:space="0" w:color="auto"/>
            <w:left w:val="none" w:sz="0" w:space="0" w:color="auto"/>
            <w:bottom w:val="none" w:sz="0" w:space="0" w:color="auto"/>
            <w:right w:val="none" w:sz="0" w:space="0" w:color="auto"/>
          </w:divBdr>
          <w:divsChild>
            <w:div w:id="274218951">
              <w:marLeft w:val="0"/>
              <w:marRight w:val="0"/>
              <w:marTop w:val="0"/>
              <w:marBottom w:val="0"/>
              <w:divBdr>
                <w:top w:val="none" w:sz="0" w:space="0" w:color="auto"/>
                <w:left w:val="none" w:sz="0" w:space="0" w:color="auto"/>
                <w:bottom w:val="none" w:sz="0" w:space="0" w:color="auto"/>
                <w:right w:val="none" w:sz="0" w:space="0" w:color="auto"/>
              </w:divBdr>
            </w:div>
          </w:divsChild>
        </w:div>
        <w:div w:id="107091147">
          <w:marLeft w:val="0"/>
          <w:marRight w:val="0"/>
          <w:marTop w:val="0"/>
          <w:marBottom w:val="0"/>
          <w:divBdr>
            <w:top w:val="none" w:sz="0" w:space="0" w:color="auto"/>
            <w:left w:val="none" w:sz="0" w:space="0" w:color="auto"/>
            <w:bottom w:val="none" w:sz="0" w:space="0" w:color="auto"/>
            <w:right w:val="none" w:sz="0" w:space="0" w:color="auto"/>
          </w:divBdr>
        </w:div>
      </w:divsChild>
    </w:div>
    <w:div w:id="933316451">
      <w:bodyDiv w:val="1"/>
      <w:marLeft w:val="0"/>
      <w:marRight w:val="0"/>
      <w:marTop w:val="0"/>
      <w:marBottom w:val="0"/>
      <w:divBdr>
        <w:top w:val="none" w:sz="0" w:space="0" w:color="auto"/>
        <w:left w:val="none" w:sz="0" w:space="0" w:color="auto"/>
        <w:bottom w:val="none" w:sz="0" w:space="0" w:color="auto"/>
        <w:right w:val="none" w:sz="0" w:space="0" w:color="auto"/>
      </w:divBdr>
      <w:divsChild>
        <w:div w:id="75711326">
          <w:marLeft w:val="0"/>
          <w:marRight w:val="0"/>
          <w:marTop w:val="0"/>
          <w:marBottom w:val="0"/>
          <w:divBdr>
            <w:top w:val="none" w:sz="0" w:space="0" w:color="auto"/>
            <w:left w:val="none" w:sz="0" w:space="0" w:color="auto"/>
            <w:bottom w:val="none" w:sz="0" w:space="0" w:color="auto"/>
            <w:right w:val="none" w:sz="0" w:space="0" w:color="auto"/>
          </w:divBdr>
          <w:divsChild>
            <w:div w:id="1337534447">
              <w:marLeft w:val="0"/>
              <w:marRight w:val="0"/>
              <w:marTop w:val="0"/>
              <w:marBottom w:val="0"/>
              <w:divBdr>
                <w:top w:val="none" w:sz="0" w:space="0" w:color="auto"/>
                <w:left w:val="none" w:sz="0" w:space="0" w:color="auto"/>
                <w:bottom w:val="none" w:sz="0" w:space="0" w:color="auto"/>
                <w:right w:val="none" w:sz="0" w:space="0" w:color="auto"/>
              </w:divBdr>
              <w:divsChild>
                <w:div w:id="569537616">
                  <w:marLeft w:val="0"/>
                  <w:marRight w:val="0"/>
                  <w:marTop w:val="0"/>
                  <w:marBottom w:val="0"/>
                  <w:divBdr>
                    <w:top w:val="none" w:sz="0" w:space="0" w:color="auto"/>
                    <w:left w:val="none" w:sz="0" w:space="0" w:color="auto"/>
                    <w:bottom w:val="none" w:sz="0" w:space="0" w:color="auto"/>
                    <w:right w:val="none" w:sz="0" w:space="0" w:color="auto"/>
                  </w:divBdr>
                  <w:divsChild>
                    <w:div w:id="34999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098961">
          <w:marLeft w:val="0"/>
          <w:marRight w:val="0"/>
          <w:marTop w:val="0"/>
          <w:marBottom w:val="0"/>
          <w:divBdr>
            <w:top w:val="none" w:sz="0" w:space="0" w:color="auto"/>
            <w:left w:val="none" w:sz="0" w:space="0" w:color="auto"/>
            <w:bottom w:val="none" w:sz="0" w:space="0" w:color="auto"/>
            <w:right w:val="none" w:sz="0" w:space="0" w:color="auto"/>
          </w:divBdr>
          <w:divsChild>
            <w:div w:id="34664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635374">
      <w:bodyDiv w:val="1"/>
      <w:marLeft w:val="0"/>
      <w:marRight w:val="0"/>
      <w:marTop w:val="0"/>
      <w:marBottom w:val="0"/>
      <w:divBdr>
        <w:top w:val="none" w:sz="0" w:space="0" w:color="auto"/>
        <w:left w:val="none" w:sz="0" w:space="0" w:color="auto"/>
        <w:bottom w:val="none" w:sz="0" w:space="0" w:color="auto"/>
        <w:right w:val="none" w:sz="0" w:space="0" w:color="auto"/>
      </w:divBdr>
      <w:divsChild>
        <w:div w:id="231235529">
          <w:marLeft w:val="0"/>
          <w:marRight w:val="0"/>
          <w:marTop w:val="0"/>
          <w:marBottom w:val="0"/>
          <w:divBdr>
            <w:top w:val="none" w:sz="0" w:space="0" w:color="auto"/>
            <w:left w:val="none" w:sz="0" w:space="0" w:color="auto"/>
            <w:bottom w:val="none" w:sz="0" w:space="0" w:color="auto"/>
            <w:right w:val="none" w:sz="0" w:space="0" w:color="auto"/>
          </w:divBdr>
        </w:div>
      </w:divsChild>
    </w:div>
    <w:div w:id="933635691">
      <w:bodyDiv w:val="1"/>
      <w:marLeft w:val="0"/>
      <w:marRight w:val="0"/>
      <w:marTop w:val="0"/>
      <w:marBottom w:val="0"/>
      <w:divBdr>
        <w:top w:val="none" w:sz="0" w:space="0" w:color="auto"/>
        <w:left w:val="none" w:sz="0" w:space="0" w:color="auto"/>
        <w:bottom w:val="none" w:sz="0" w:space="0" w:color="auto"/>
        <w:right w:val="none" w:sz="0" w:space="0" w:color="auto"/>
      </w:divBdr>
      <w:divsChild>
        <w:div w:id="1331252995">
          <w:marLeft w:val="0"/>
          <w:marRight w:val="0"/>
          <w:marTop w:val="0"/>
          <w:marBottom w:val="0"/>
          <w:divBdr>
            <w:top w:val="none" w:sz="0" w:space="0" w:color="auto"/>
            <w:left w:val="none" w:sz="0" w:space="0" w:color="auto"/>
            <w:bottom w:val="none" w:sz="0" w:space="0" w:color="auto"/>
            <w:right w:val="none" w:sz="0" w:space="0" w:color="auto"/>
          </w:divBdr>
        </w:div>
      </w:divsChild>
    </w:div>
    <w:div w:id="933707891">
      <w:bodyDiv w:val="1"/>
      <w:marLeft w:val="0"/>
      <w:marRight w:val="0"/>
      <w:marTop w:val="0"/>
      <w:marBottom w:val="0"/>
      <w:divBdr>
        <w:top w:val="none" w:sz="0" w:space="0" w:color="auto"/>
        <w:left w:val="none" w:sz="0" w:space="0" w:color="auto"/>
        <w:bottom w:val="none" w:sz="0" w:space="0" w:color="auto"/>
        <w:right w:val="none" w:sz="0" w:space="0" w:color="auto"/>
      </w:divBdr>
      <w:divsChild>
        <w:div w:id="1255358013">
          <w:marLeft w:val="0"/>
          <w:marRight w:val="0"/>
          <w:marTop w:val="0"/>
          <w:marBottom w:val="0"/>
          <w:divBdr>
            <w:top w:val="none" w:sz="0" w:space="0" w:color="auto"/>
            <w:left w:val="none" w:sz="0" w:space="0" w:color="auto"/>
            <w:bottom w:val="none" w:sz="0" w:space="0" w:color="auto"/>
            <w:right w:val="none" w:sz="0" w:space="0" w:color="auto"/>
          </w:divBdr>
          <w:divsChild>
            <w:div w:id="818349275">
              <w:marLeft w:val="0"/>
              <w:marRight w:val="0"/>
              <w:marTop w:val="0"/>
              <w:marBottom w:val="0"/>
              <w:divBdr>
                <w:top w:val="none" w:sz="0" w:space="0" w:color="auto"/>
                <w:left w:val="none" w:sz="0" w:space="0" w:color="auto"/>
                <w:bottom w:val="none" w:sz="0" w:space="0" w:color="auto"/>
                <w:right w:val="none" w:sz="0" w:space="0" w:color="auto"/>
              </w:divBdr>
              <w:divsChild>
                <w:div w:id="16120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21450">
          <w:marLeft w:val="0"/>
          <w:marRight w:val="0"/>
          <w:marTop w:val="0"/>
          <w:marBottom w:val="0"/>
          <w:divBdr>
            <w:top w:val="none" w:sz="0" w:space="0" w:color="auto"/>
            <w:left w:val="none" w:sz="0" w:space="0" w:color="auto"/>
            <w:bottom w:val="none" w:sz="0" w:space="0" w:color="auto"/>
            <w:right w:val="none" w:sz="0" w:space="0" w:color="auto"/>
          </w:divBdr>
        </w:div>
      </w:divsChild>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sChild>
                    <w:div w:id="110645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54829">
          <w:marLeft w:val="0"/>
          <w:marRight w:val="0"/>
          <w:marTop w:val="0"/>
          <w:marBottom w:val="0"/>
          <w:divBdr>
            <w:top w:val="none" w:sz="0" w:space="0" w:color="auto"/>
            <w:left w:val="none" w:sz="0" w:space="0" w:color="auto"/>
            <w:bottom w:val="none" w:sz="0" w:space="0" w:color="auto"/>
            <w:right w:val="none" w:sz="0" w:space="0" w:color="auto"/>
          </w:divBdr>
          <w:divsChild>
            <w:div w:id="630090461">
              <w:marLeft w:val="0"/>
              <w:marRight w:val="0"/>
              <w:marTop w:val="0"/>
              <w:marBottom w:val="0"/>
              <w:divBdr>
                <w:top w:val="none" w:sz="0" w:space="0" w:color="auto"/>
                <w:left w:val="none" w:sz="0" w:space="0" w:color="auto"/>
                <w:bottom w:val="none" w:sz="0" w:space="0" w:color="auto"/>
                <w:right w:val="none" w:sz="0" w:space="0" w:color="auto"/>
              </w:divBdr>
              <w:divsChild>
                <w:div w:id="566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14767">
          <w:marLeft w:val="0"/>
          <w:marRight w:val="0"/>
          <w:marTop w:val="0"/>
          <w:marBottom w:val="0"/>
          <w:divBdr>
            <w:top w:val="none" w:sz="0" w:space="0" w:color="auto"/>
            <w:left w:val="none" w:sz="0" w:space="0" w:color="auto"/>
            <w:bottom w:val="none" w:sz="0" w:space="0" w:color="auto"/>
            <w:right w:val="none" w:sz="0" w:space="0" w:color="auto"/>
          </w:divBdr>
          <w:divsChild>
            <w:div w:id="1138183433">
              <w:marLeft w:val="0"/>
              <w:marRight w:val="0"/>
              <w:marTop w:val="0"/>
              <w:marBottom w:val="0"/>
              <w:divBdr>
                <w:top w:val="none" w:sz="0" w:space="0" w:color="auto"/>
                <w:left w:val="none" w:sz="0" w:space="0" w:color="auto"/>
                <w:bottom w:val="none" w:sz="0" w:space="0" w:color="auto"/>
                <w:right w:val="none" w:sz="0" w:space="0" w:color="auto"/>
              </w:divBdr>
              <w:divsChild>
                <w:div w:id="12251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900600">
      <w:bodyDiv w:val="1"/>
      <w:marLeft w:val="0"/>
      <w:marRight w:val="0"/>
      <w:marTop w:val="0"/>
      <w:marBottom w:val="0"/>
      <w:divBdr>
        <w:top w:val="none" w:sz="0" w:space="0" w:color="auto"/>
        <w:left w:val="none" w:sz="0" w:space="0" w:color="auto"/>
        <w:bottom w:val="none" w:sz="0" w:space="0" w:color="auto"/>
        <w:right w:val="none" w:sz="0" w:space="0" w:color="auto"/>
      </w:divBdr>
    </w:div>
    <w:div w:id="934246197">
      <w:bodyDiv w:val="1"/>
      <w:marLeft w:val="0"/>
      <w:marRight w:val="0"/>
      <w:marTop w:val="0"/>
      <w:marBottom w:val="0"/>
      <w:divBdr>
        <w:top w:val="none" w:sz="0" w:space="0" w:color="auto"/>
        <w:left w:val="none" w:sz="0" w:space="0" w:color="auto"/>
        <w:bottom w:val="none" w:sz="0" w:space="0" w:color="auto"/>
        <w:right w:val="none" w:sz="0" w:space="0" w:color="auto"/>
      </w:divBdr>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554504">
      <w:bodyDiv w:val="1"/>
      <w:marLeft w:val="0"/>
      <w:marRight w:val="0"/>
      <w:marTop w:val="0"/>
      <w:marBottom w:val="0"/>
      <w:divBdr>
        <w:top w:val="none" w:sz="0" w:space="0" w:color="auto"/>
        <w:left w:val="none" w:sz="0" w:space="0" w:color="auto"/>
        <w:bottom w:val="none" w:sz="0" w:space="0" w:color="auto"/>
        <w:right w:val="none" w:sz="0" w:space="0" w:color="auto"/>
      </w:divBdr>
    </w:div>
    <w:div w:id="934675895">
      <w:bodyDiv w:val="1"/>
      <w:marLeft w:val="0"/>
      <w:marRight w:val="0"/>
      <w:marTop w:val="0"/>
      <w:marBottom w:val="0"/>
      <w:divBdr>
        <w:top w:val="none" w:sz="0" w:space="0" w:color="auto"/>
        <w:left w:val="none" w:sz="0" w:space="0" w:color="auto"/>
        <w:bottom w:val="none" w:sz="0" w:space="0" w:color="auto"/>
        <w:right w:val="none" w:sz="0" w:space="0" w:color="auto"/>
      </w:divBdr>
    </w:div>
    <w:div w:id="934750400">
      <w:bodyDiv w:val="1"/>
      <w:marLeft w:val="0"/>
      <w:marRight w:val="0"/>
      <w:marTop w:val="0"/>
      <w:marBottom w:val="0"/>
      <w:divBdr>
        <w:top w:val="none" w:sz="0" w:space="0" w:color="auto"/>
        <w:left w:val="none" w:sz="0" w:space="0" w:color="auto"/>
        <w:bottom w:val="none" w:sz="0" w:space="0" w:color="auto"/>
        <w:right w:val="none" w:sz="0" w:space="0" w:color="auto"/>
      </w:divBdr>
    </w:div>
    <w:div w:id="934829803">
      <w:bodyDiv w:val="1"/>
      <w:marLeft w:val="0"/>
      <w:marRight w:val="0"/>
      <w:marTop w:val="0"/>
      <w:marBottom w:val="0"/>
      <w:divBdr>
        <w:top w:val="none" w:sz="0" w:space="0" w:color="auto"/>
        <w:left w:val="none" w:sz="0" w:space="0" w:color="auto"/>
        <w:bottom w:val="none" w:sz="0" w:space="0" w:color="auto"/>
        <w:right w:val="none" w:sz="0" w:space="0" w:color="auto"/>
      </w:divBdr>
      <w:divsChild>
        <w:div w:id="188447896">
          <w:marLeft w:val="0"/>
          <w:marRight w:val="0"/>
          <w:marTop w:val="150"/>
          <w:marBottom w:val="150"/>
          <w:divBdr>
            <w:top w:val="single" w:sz="6" w:space="4" w:color="D7D7D7"/>
            <w:left w:val="none" w:sz="0" w:space="0" w:color="auto"/>
            <w:bottom w:val="single" w:sz="6" w:space="4" w:color="D7D7D7"/>
            <w:right w:val="none" w:sz="0" w:space="0" w:color="auto"/>
          </w:divBdr>
        </w:div>
        <w:div w:id="1140881503">
          <w:marLeft w:val="0"/>
          <w:marRight w:val="0"/>
          <w:marTop w:val="0"/>
          <w:marBottom w:val="0"/>
          <w:divBdr>
            <w:top w:val="none" w:sz="0" w:space="0" w:color="auto"/>
            <w:left w:val="none" w:sz="0" w:space="0" w:color="auto"/>
            <w:bottom w:val="none" w:sz="0" w:space="0" w:color="auto"/>
            <w:right w:val="none" w:sz="0" w:space="0" w:color="auto"/>
          </w:divBdr>
        </w:div>
        <w:div w:id="1858814999">
          <w:marLeft w:val="0"/>
          <w:marRight w:val="0"/>
          <w:marTop w:val="0"/>
          <w:marBottom w:val="0"/>
          <w:divBdr>
            <w:top w:val="none" w:sz="0" w:space="0" w:color="auto"/>
            <w:left w:val="none" w:sz="0" w:space="0" w:color="auto"/>
            <w:bottom w:val="none" w:sz="0" w:space="0" w:color="auto"/>
            <w:right w:val="none" w:sz="0" w:space="0" w:color="auto"/>
          </w:divBdr>
        </w:div>
      </w:divsChild>
    </w:div>
    <w:div w:id="934829834">
      <w:bodyDiv w:val="1"/>
      <w:marLeft w:val="0"/>
      <w:marRight w:val="0"/>
      <w:marTop w:val="0"/>
      <w:marBottom w:val="0"/>
      <w:divBdr>
        <w:top w:val="none" w:sz="0" w:space="0" w:color="auto"/>
        <w:left w:val="none" w:sz="0" w:space="0" w:color="auto"/>
        <w:bottom w:val="none" w:sz="0" w:space="0" w:color="auto"/>
        <w:right w:val="none" w:sz="0" w:space="0" w:color="auto"/>
      </w:divBdr>
      <w:divsChild>
        <w:div w:id="1575436243">
          <w:marLeft w:val="0"/>
          <w:marRight w:val="0"/>
          <w:marTop w:val="0"/>
          <w:marBottom w:val="0"/>
          <w:divBdr>
            <w:top w:val="none" w:sz="0" w:space="0" w:color="auto"/>
            <w:left w:val="none" w:sz="0" w:space="0" w:color="auto"/>
            <w:bottom w:val="none" w:sz="0" w:space="0" w:color="auto"/>
            <w:right w:val="none" w:sz="0" w:space="0" w:color="auto"/>
          </w:divBdr>
        </w:div>
        <w:div w:id="1788281427">
          <w:marLeft w:val="0"/>
          <w:marRight w:val="0"/>
          <w:marTop w:val="0"/>
          <w:marBottom w:val="0"/>
          <w:divBdr>
            <w:top w:val="none" w:sz="0" w:space="0" w:color="auto"/>
            <w:left w:val="none" w:sz="0" w:space="0" w:color="auto"/>
            <w:bottom w:val="none" w:sz="0" w:space="0" w:color="auto"/>
            <w:right w:val="none" w:sz="0" w:space="0" w:color="auto"/>
          </w:divBdr>
          <w:divsChild>
            <w:div w:id="627273482">
              <w:marLeft w:val="0"/>
              <w:marRight w:val="0"/>
              <w:marTop w:val="0"/>
              <w:marBottom w:val="0"/>
              <w:divBdr>
                <w:top w:val="none" w:sz="0" w:space="0" w:color="auto"/>
                <w:left w:val="none" w:sz="0" w:space="0" w:color="auto"/>
                <w:bottom w:val="none" w:sz="0" w:space="0" w:color="auto"/>
                <w:right w:val="none" w:sz="0" w:space="0" w:color="auto"/>
              </w:divBdr>
              <w:divsChild>
                <w:div w:id="757562357">
                  <w:marLeft w:val="0"/>
                  <w:marRight w:val="0"/>
                  <w:marTop w:val="0"/>
                  <w:marBottom w:val="0"/>
                  <w:divBdr>
                    <w:top w:val="none" w:sz="0" w:space="0" w:color="auto"/>
                    <w:left w:val="none" w:sz="0" w:space="0" w:color="auto"/>
                    <w:bottom w:val="none" w:sz="0" w:space="0" w:color="auto"/>
                    <w:right w:val="none" w:sz="0" w:space="0" w:color="auto"/>
                  </w:divBdr>
                  <w:divsChild>
                    <w:div w:id="1717315244">
                      <w:marLeft w:val="0"/>
                      <w:marRight w:val="0"/>
                      <w:marTop w:val="0"/>
                      <w:marBottom w:val="0"/>
                      <w:divBdr>
                        <w:top w:val="none" w:sz="0" w:space="0" w:color="auto"/>
                        <w:left w:val="none" w:sz="0" w:space="0" w:color="auto"/>
                        <w:bottom w:val="none" w:sz="0" w:space="0" w:color="auto"/>
                        <w:right w:val="none" w:sz="0" w:space="0" w:color="auto"/>
                      </w:divBdr>
                      <w:divsChild>
                        <w:div w:id="413206444">
                          <w:marLeft w:val="0"/>
                          <w:marRight w:val="0"/>
                          <w:marTop w:val="0"/>
                          <w:marBottom w:val="0"/>
                          <w:divBdr>
                            <w:top w:val="none" w:sz="0" w:space="0" w:color="auto"/>
                            <w:left w:val="none" w:sz="0" w:space="0" w:color="auto"/>
                            <w:bottom w:val="none" w:sz="0" w:space="0" w:color="auto"/>
                            <w:right w:val="none" w:sz="0" w:space="0" w:color="auto"/>
                          </w:divBdr>
                          <w:divsChild>
                            <w:div w:id="570434705">
                              <w:marLeft w:val="0"/>
                              <w:marRight w:val="0"/>
                              <w:marTop w:val="0"/>
                              <w:marBottom w:val="0"/>
                              <w:divBdr>
                                <w:top w:val="none" w:sz="0" w:space="0" w:color="auto"/>
                                <w:left w:val="none" w:sz="0" w:space="0" w:color="auto"/>
                                <w:bottom w:val="none" w:sz="0" w:space="0" w:color="auto"/>
                                <w:right w:val="none" w:sz="0" w:space="0" w:color="auto"/>
                              </w:divBdr>
                            </w:div>
                            <w:div w:id="154883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098621">
      <w:bodyDiv w:val="1"/>
      <w:marLeft w:val="0"/>
      <w:marRight w:val="0"/>
      <w:marTop w:val="0"/>
      <w:marBottom w:val="0"/>
      <w:divBdr>
        <w:top w:val="none" w:sz="0" w:space="0" w:color="auto"/>
        <w:left w:val="none" w:sz="0" w:space="0" w:color="auto"/>
        <w:bottom w:val="none" w:sz="0" w:space="0" w:color="auto"/>
        <w:right w:val="none" w:sz="0" w:space="0" w:color="auto"/>
      </w:divBdr>
      <w:divsChild>
        <w:div w:id="906722771">
          <w:marLeft w:val="0"/>
          <w:marRight w:val="0"/>
          <w:marTop w:val="0"/>
          <w:marBottom w:val="0"/>
          <w:divBdr>
            <w:top w:val="none" w:sz="0" w:space="0" w:color="auto"/>
            <w:left w:val="none" w:sz="0" w:space="0" w:color="auto"/>
            <w:bottom w:val="none" w:sz="0" w:space="0" w:color="auto"/>
            <w:right w:val="none" w:sz="0" w:space="0" w:color="auto"/>
          </w:divBdr>
          <w:divsChild>
            <w:div w:id="754673122">
              <w:marLeft w:val="0"/>
              <w:marRight w:val="0"/>
              <w:marTop w:val="0"/>
              <w:marBottom w:val="0"/>
              <w:divBdr>
                <w:top w:val="none" w:sz="0" w:space="0" w:color="auto"/>
                <w:left w:val="none" w:sz="0" w:space="0" w:color="auto"/>
                <w:bottom w:val="none" w:sz="0" w:space="0" w:color="auto"/>
                <w:right w:val="none" w:sz="0" w:space="0" w:color="auto"/>
              </w:divBdr>
              <w:divsChild>
                <w:div w:id="635379710">
                  <w:marLeft w:val="0"/>
                  <w:marRight w:val="0"/>
                  <w:marTop w:val="0"/>
                  <w:marBottom w:val="0"/>
                  <w:divBdr>
                    <w:top w:val="none" w:sz="0" w:space="0" w:color="auto"/>
                    <w:left w:val="none" w:sz="0" w:space="0" w:color="auto"/>
                    <w:bottom w:val="none" w:sz="0" w:space="0" w:color="auto"/>
                    <w:right w:val="none" w:sz="0" w:space="0" w:color="auto"/>
                  </w:divBdr>
                  <w:divsChild>
                    <w:div w:id="1610818914">
                      <w:marLeft w:val="0"/>
                      <w:marRight w:val="0"/>
                      <w:marTop w:val="0"/>
                      <w:marBottom w:val="0"/>
                      <w:divBdr>
                        <w:top w:val="none" w:sz="0" w:space="0" w:color="auto"/>
                        <w:left w:val="none" w:sz="0" w:space="0" w:color="auto"/>
                        <w:bottom w:val="none" w:sz="0" w:space="0" w:color="auto"/>
                        <w:right w:val="none" w:sz="0" w:space="0" w:color="auto"/>
                      </w:divBdr>
                      <w:divsChild>
                        <w:div w:id="233661980">
                          <w:marLeft w:val="0"/>
                          <w:marRight w:val="0"/>
                          <w:marTop w:val="0"/>
                          <w:marBottom w:val="0"/>
                          <w:divBdr>
                            <w:top w:val="none" w:sz="0" w:space="0" w:color="auto"/>
                            <w:left w:val="none" w:sz="0" w:space="0" w:color="auto"/>
                            <w:bottom w:val="none" w:sz="0" w:space="0" w:color="auto"/>
                            <w:right w:val="none" w:sz="0" w:space="0" w:color="auto"/>
                          </w:divBdr>
                        </w:div>
                        <w:div w:id="121674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3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141312">
      <w:bodyDiv w:val="1"/>
      <w:marLeft w:val="0"/>
      <w:marRight w:val="0"/>
      <w:marTop w:val="0"/>
      <w:marBottom w:val="0"/>
      <w:divBdr>
        <w:top w:val="none" w:sz="0" w:space="0" w:color="auto"/>
        <w:left w:val="none" w:sz="0" w:space="0" w:color="auto"/>
        <w:bottom w:val="none" w:sz="0" w:space="0" w:color="auto"/>
        <w:right w:val="none" w:sz="0" w:space="0" w:color="auto"/>
      </w:divBdr>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 w:id="1072580014">
          <w:marLeft w:val="0"/>
          <w:marRight w:val="0"/>
          <w:marTop w:val="0"/>
          <w:marBottom w:val="0"/>
          <w:divBdr>
            <w:top w:val="none" w:sz="0" w:space="0" w:color="auto"/>
            <w:left w:val="none" w:sz="0" w:space="0" w:color="auto"/>
            <w:bottom w:val="none" w:sz="0" w:space="0" w:color="auto"/>
            <w:right w:val="none" w:sz="0" w:space="0" w:color="auto"/>
          </w:divBdr>
        </w:div>
        <w:div w:id="1080256434">
          <w:marLeft w:val="0"/>
          <w:marRight w:val="0"/>
          <w:marTop w:val="0"/>
          <w:marBottom w:val="0"/>
          <w:divBdr>
            <w:top w:val="none" w:sz="0" w:space="0" w:color="auto"/>
            <w:left w:val="none" w:sz="0" w:space="0" w:color="auto"/>
            <w:bottom w:val="none" w:sz="0" w:space="0" w:color="auto"/>
            <w:right w:val="none" w:sz="0" w:space="0" w:color="auto"/>
          </w:divBdr>
        </w:div>
        <w:div w:id="1217356452">
          <w:marLeft w:val="0"/>
          <w:marRight w:val="0"/>
          <w:marTop w:val="0"/>
          <w:marBottom w:val="0"/>
          <w:divBdr>
            <w:top w:val="none" w:sz="0" w:space="0" w:color="auto"/>
            <w:left w:val="none" w:sz="0" w:space="0" w:color="auto"/>
            <w:bottom w:val="none" w:sz="0" w:space="0" w:color="auto"/>
            <w:right w:val="none" w:sz="0" w:space="0" w:color="auto"/>
          </w:divBdr>
        </w:div>
        <w:div w:id="1237476451">
          <w:marLeft w:val="0"/>
          <w:marRight w:val="0"/>
          <w:marTop w:val="0"/>
          <w:marBottom w:val="0"/>
          <w:divBdr>
            <w:top w:val="none" w:sz="0" w:space="0" w:color="auto"/>
            <w:left w:val="none" w:sz="0" w:space="0" w:color="auto"/>
            <w:bottom w:val="none" w:sz="0" w:space="0" w:color="auto"/>
            <w:right w:val="none" w:sz="0" w:space="0" w:color="auto"/>
          </w:divBdr>
        </w:div>
        <w:div w:id="1246457454">
          <w:marLeft w:val="0"/>
          <w:marRight w:val="0"/>
          <w:marTop w:val="0"/>
          <w:marBottom w:val="0"/>
          <w:divBdr>
            <w:top w:val="none" w:sz="0" w:space="0" w:color="auto"/>
            <w:left w:val="none" w:sz="0" w:space="0" w:color="auto"/>
            <w:bottom w:val="none" w:sz="0" w:space="0" w:color="auto"/>
            <w:right w:val="none" w:sz="0" w:space="0" w:color="auto"/>
          </w:divBdr>
        </w:div>
        <w:div w:id="1531257741">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sChild>
            <w:div w:id="1479883284">
              <w:marLeft w:val="0"/>
              <w:marRight w:val="0"/>
              <w:marTop w:val="15"/>
              <w:marBottom w:val="0"/>
              <w:divBdr>
                <w:top w:val="none" w:sz="0" w:space="0" w:color="auto"/>
                <w:left w:val="none" w:sz="0" w:space="0" w:color="auto"/>
                <w:bottom w:val="none" w:sz="0" w:space="0" w:color="auto"/>
                <w:right w:val="none" w:sz="0" w:space="0" w:color="auto"/>
              </w:divBdr>
              <w:divsChild>
                <w:div w:id="1029142812">
                  <w:marLeft w:val="0"/>
                  <w:marRight w:val="0"/>
                  <w:marTop w:val="0"/>
                  <w:marBottom w:val="0"/>
                  <w:divBdr>
                    <w:top w:val="none" w:sz="0" w:space="0" w:color="auto"/>
                    <w:left w:val="none" w:sz="0" w:space="0" w:color="auto"/>
                    <w:bottom w:val="none" w:sz="0" w:space="0" w:color="auto"/>
                    <w:right w:val="none" w:sz="0" w:space="0" w:color="auto"/>
                  </w:divBdr>
                  <w:divsChild>
                    <w:div w:id="80640760">
                      <w:marLeft w:val="0"/>
                      <w:marRight w:val="0"/>
                      <w:marTop w:val="0"/>
                      <w:marBottom w:val="120"/>
                      <w:divBdr>
                        <w:top w:val="none" w:sz="0" w:space="0" w:color="auto"/>
                        <w:left w:val="none" w:sz="0" w:space="0" w:color="auto"/>
                        <w:bottom w:val="none" w:sz="0" w:space="0" w:color="auto"/>
                        <w:right w:val="none" w:sz="0" w:space="0" w:color="auto"/>
                      </w:divBdr>
                    </w:div>
                    <w:div w:id="807087359">
                      <w:marLeft w:val="0"/>
                      <w:marRight w:val="0"/>
                      <w:marTop w:val="0"/>
                      <w:marBottom w:val="180"/>
                      <w:divBdr>
                        <w:top w:val="none" w:sz="0" w:space="0" w:color="auto"/>
                        <w:left w:val="none" w:sz="0" w:space="0" w:color="auto"/>
                        <w:bottom w:val="none" w:sz="0" w:space="0" w:color="auto"/>
                        <w:right w:val="none" w:sz="0" w:space="0" w:color="auto"/>
                      </w:divBdr>
                      <w:divsChild>
                        <w:div w:id="8741505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484932">
      <w:bodyDiv w:val="1"/>
      <w:marLeft w:val="0"/>
      <w:marRight w:val="0"/>
      <w:marTop w:val="0"/>
      <w:marBottom w:val="0"/>
      <w:divBdr>
        <w:top w:val="none" w:sz="0" w:space="0" w:color="auto"/>
        <w:left w:val="none" w:sz="0" w:space="0" w:color="auto"/>
        <w:bottom w:val="none" w:sz="0" w:space="0" w:color="auto"/>
        <w:right w:val="none" w:sz="0" w:space="0" w:color="auto"/>
      </w:divBdr>
    </w:div>
    <w:div w:id="935671133">
      <w:bodyDiv w:val="1"/>
      <w:marLeft w:val="0"/>
      <w:marRight w:val="0"/>
      <w:marTop w:val="0"/>
      <w:marBottom w:val="0"/>
      <w:divBdr>
        <w:top w:val="none" w:sz="0" w:space="0" w:color="auto"/>
        <w:left w:val="none" w:sz="0" w:space="0" w:color="auto"/>
        <w:bottom w:val="none" w:sz="0" w:space="0" w:color="auto"/>
        <w:right w:val="none" w:sz="0" w:space="0" w:color="auto"/>
      </w:divBdr>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53550947">
          <w:marLeft w:val="0"/>
          <w:marRight w:val="0"/>
          <w:marTop w:val="0"/>
          <w:marBottom w:val="0"/>
          <w:divBdr>
            <w:top w:val="none" w:sz="0" w:space="0" w:color="auto"/>
            <w:left w:val="none" w:sz="0" w:space="0" w:color="auto"/>
            <w:bottom w:val="none" w:sz="0" w:space="0" w:color="auto"/>
            <w:right w:val="none" w:sz="0" w:space="0" w:color="auto"/>
          </w:divBdr>
        </w:div>
        <w:div w:id="1735933549">
          <w:marLeft w:val="0"/>
          <w:marRight w:val="0"/>
          <w:marTop w:val="0"/>
          <w:marBottom w:val="0"/>
          <w:divBdr>
            <w:top w:val="none" w:sz="0" w:space="0" w:color="auto"/>
            <w:left w:val="none" w:sz="0" w:space="0" w:color="auto"/>
            <w:bottom w:val="none" w:sz="0" w:space="0" w:color="auto"/>
            <w:right w:val="none" w:sz="0" w:space="0" w:color="auto"/>
          </w:divBdr>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sChild>
        <w:div w:id="1202865475">
          <w:marLeft w:val="0"/>
          <w:marRight w:val="0"/>
          <w:marTop w:val="0"/>
          <w:marBottom w:val="0"/>
          <w:divBdr>
            <w:top w:val="none" w:sz="0" w:space="0" w:color="auto"/>
            <w:left w:val="none" w:sz="0" w:space="0" w:color="auto"/>
            <w:bottom w:val="none" w:sz="0" w:space="0" w:color="auto"/>
            <w:right w:val="none" w:sz="0" w:space="0" w:color="auto"/>
          </w:divBdr>
          <w:divsChild>
            <w:div w:id="257056436">
              <w:marLeft w:val="0"/>
              <w:marRight w:val="0"/>
              <w:marTop w:val="15"/>
              <w:marBottom w:val="0"/>
              <w:divBdr>
                <w:top w:val="none" w:sz="0" w:space="0" w:color="auto"/>
                <w:left w:val="none" w:sz="0" w:space="0" w:color="auto"/>
                <w:bottom w:val="none" w:sz="0" w:space="0" w:color="auto"/>
                <w:right w:val="none" w:sz="0" w:space="0" w:color="auto"/>
              </w:divBdr>
              <w:divsChild>
                <w:div w:id="581715866">
                  <w:marLeft w:val="0"/>
                  <w:marRight w:val="0"/>
                  <w:marTop w:val="0"/>
                  <w:marBottom w:val="0"/>
                  <w:divBdr>
                    <w:top w:val="none" w:sz="0" w:space="0" w:color="auto"/>
                    <w:left w:val="none" w:sz="0" w:space="0" w:color="auto"/>
                    <w:bottom w:val="none" w:sz="0" w:space="0" w:color="auto"/>
                    <w:right w:val="none" w:sz="0" w:space="0" w:color="auto"/>
                  </w:divBdr>
                  <w:divsChild>
                    <w:div w:id="968626722">
                      <w:marLeft w:val="0"/>
                      <w:marRight w:val="0"/>
                      <w:marTop w:val="0"/>
                      <w:marBottom w:val="180"/>
                      <w:divBdr>
                        <w:top w:val="none" w:sz="0" w:space="0" w:color="auto"/>
                        <w:left w:val="none" w:sz="0" w:space="0" w:color="auto"/>
                        <w:bottom w:val="none" w:sz="0" w:space="0" w:color="auto"/>
                        <w:right w:val="none" w:sz="0" w:space="0" w:color="auto"/>
                      </w:divBdr>
                      <w:divsChild>
                        <w:div w:id="1678582941">
                          <w:marLeft w:val="0"/>
                          <w:marRight w:val="0"/>
                          <w:marTop w:val="45"/>
                          <w:marBottom w:val="0"/>
                          <w:divBdr>
                            <w:top w:val="none" w:sz="0" w:space="0" w:color="auto"/>
                            <w:left w:val="none" w:sz="0" w:space="0" w:color="auto"/>
                            <w:bottom w:val="none" w:sz="0" w:space="0" w:color="auto"/>
                            <w:right w:val="none" w:sz="0" w:space="0" w:color="auto"/>
                          </w:divBdr>
                        </w:div>
                      </w:divsChild>
                    </w:div>
                    <w:div w:id="14566032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19293087">
          <w:marLeft w:val="0"/>
          <w:marRight w:val="0"/>
          <w:marTop w:val="0"/>
          <w:marBottom w:val="0"/>
          <w:divBdr>
            <w:top w:val="none" w:sz="0" w:space="0" w:color="auto"/>
            <w:left w:val="none" w:sz="0" w:space="0" w:color="auto"/>
            <w:bottom w:val="none" w:sz="0" w:space="0" w:color="auto"/>
            <w:right w:val="none" w:sz="0" w:space="0" w:color="auto"/>
          </w:divBdr>
          <w:divsChild>
            <w:div w:id="110515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90342">
      <w:bodyDiv w:val="1"/>
      <w:marLeft w:val="0"/>
      <w:marRight w:val="0"/>
      <w:marTop w:val="0"/>
      <w:marBottom w:val="0"/>
      <w:divBdr>
        <w:top w:val="none" w:sz="0" w:space="0" w:color="auto"/>
        <w:left w:val="none" w:sz="0" w:space="0" w:color="auto"/>
        <w:bottom w:val="none" w:sz="0" w:space="0" w:color="auto"/>
        <w:right w:val="none" w:sz="0" w:space="0" w:color="auto"/>
      </w:divBdr>
      <w:divsChild>
        <w:div w:id="736317280">
          <w:marLeft w:val="0"/>
          <w:marRight w:val="0"/>
          <w:marTop w:val="0"/>
          <w:marBottom w:val="0"/>
          <w:divBdr>
            <w:top w:val="none" w:sz="0" w:space="0" w:color="auto"/>
            <w:left w:val="none" w:sz="0" w:space="0" w:color="auto"/>
            <w:bottom w:val="none" w:sz="0" w:space="0" w:color="auto"/>
            <w:right w:val="none" w:sz="0" w:space="0" w:color="auto"/>
          </w:divBdr>
        </w:div>
        <w:div w:id="1003435198">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7493685">
      <w:bodyDiv w:val="1"/>
      <w:marLeft w:val="0"/>
      <w:marRight w:val="0"/>
      <w:marTop w:val="0"/>
      <w:marBottom w:val="0"/>
      <w:divBdr>
        <w:top w:val="none" w:sz="0" w:space="0" w:color="auto"/>
        <w:left w:val="none" w:sz="0" w:space="0" w:color="auto"/>
        <w:bottom w:val="none" w:sz="0" w:space="0" w:color="auto"/>
        <w:right w:val="none" w:sz="0" w:space="0" w:color="auto"/>
      </w:divBdr>
      <w:divsChild>
        <w:div w:id="844513658">
          <w:marLeft w:val="0"/>
          <w:marRight w:val="0"/>
          <w:marTop w:val="0"/>
          <w:marBottom w:val="0"/>
          <w:divBdr>
            <w:top w:val="none" w:sz="0" w:space="0" w:color="auto"/>
            <w:left w:val="none" w:sz="0" w:space="0" w:color="auto"/>
            <w:bottom w:val="none" w:sz="0" w:space="0" w:color="auto"/>
            <w:right w:val="none" w:sz="0" w:space="0" w:color="auto"/>
          </w:divBdr>
        </w:div>
      </w:divsChild>
    </w:div>
    <w:div w:id="937981627">
      <w:bodyDiv w:val="1"/>
      <w:marLeft w:val="0"/>
      <w:marRight w:val="0"/>
      <w:marTop w:val="0"/>
      <w:marBottom w:val="0"/>
      <w:divBdr>
        <w:top w:val="none" w:sz="0" w:space="0" w:color="auto"/>
        <w:left w:val="none" w:sz="0" w:space="0" w:color="auto"/>
        <w:bottom w:val="none" w:sz="0" w:space="0" w:color="auto"/>
        <w:right w:val="none" w:sz="0" w:space="0" w:color="auto"/>
      </w:divBdr>
      <w:divsChild>
        <w:div w:id="205535032">
          <w:marLeft w:val="0"/>
          <w:marRight w:val="0"/>
          <w:marTop w:val="0"/>
          <w:marBottom w:val="0"/>
          <w:divBdr>
            <w:top w:val="none" w:sz="0" w:space="0" w:color="auto"/>
            <w:left w:val="none" w:sz="0" w:space="0" w:color="auto"/>
            <w:bottom w:val="none" w:sz="0" w:space="0" w:color="auto"/>
            <w:right w:val="none" w:sz="0" w:space="0" w:color="auto"/>
          </w:divBdr>
          <w:divsChild>
            <w:div w:id="1658801047">
              <w:marLeft w:val="0"/>
              <w:marRight w:val="0"/>
              <w:marTop w:val="0"/>
              <w:marBottom w:val="0"/>
              <w:divBdr>
                <w:top w:val="none" w:sz="0" w:space="0" w:color="auto"/>
                <w:left w:val="none" w:sz="0" w:space="0" w:color="auto"/>
                <w:bottom w:val="none" w:sz="0" w:space="0" w:color="auto"/>
                <w:right w:val="none" w:sz="0" w:space="0" w:color="auto"/>
              </w:divBdr>
              <w:divsChild>
                <w:div w:id="148893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983006">
      <w:bodyDiv w:val="1"/>
      <w:marLeft w:val="0"/>
      <w:marRight w:val="0"/>
      <w:marTop w:val="0"/>
      <w:marBottom w:val="0"/>
      <w:divBdr>
        <w:top w:val="none" w:sz="0" w:space="0" w:color="auto"/>
        <w:left w:val="none" w:sz="0" w:space="0" w:color="auto"/>
        <w:bottom w:val="none" w:sz="0" w:space="0" w:color="auto"/>
        <w:right w:val="none" w:sz="0" w:space="0" w:color="auto"/>
      </w:divBdr>
      <w:divsChild>
        <w:div w:id="646780571">
          <w:marLeft w:val="0"/>
          <w:marRight w:val="0"/>
          <w:marTop w:val="0"/>
          <w:marBottom w:val="0"/>
          <w:divBdr>
            <w:top w:val="none" w:sz="0" w:space="0" w:color="auto"/>
            <w:left w:val="none" w:sz="0" w:space="0" w:color="auto"/>
            <w:bottom w:val="none" w:sz="0" w:space="0" w:color="auto"/>
            <w:right w:val="none" w:sz="0" w:space="0" w:color="auto"/>
          </w:divBdr>
        </w:div>
      </w:divsChild>
    </w:div>
    <w:div w:id="938027415">
      <w:bodyDiv w:val="1"/>
      <w:marLeft w:val="0"/>
      <w:marRight w:val="0"/>
      <w:marTop w:val="0"/>
      <w:marBottom w:val="0"/>
      <w:divBdr>
        <w:top w:val="none" w:sz="0" w:space="0" w:color="auto"/>
        <w:left w:val="none" w:sz="0" w:space="0" w:color="auto"/>
        <w:bottom w:val="none" w:sz="0" w:space="0" w:color="auto"/>
        <w:right w:val="none" w:sz="0" w:space="0" w:color="auto"/>
      </w:divBdr>
      <w:divsChild>
        <w:div w:id="1380327443">
          <w:marLeft w:val="0"/>
          <w:marRight w:val="0"/>
          <w:marTop w:val="0"/>
          <w:marBottom w:val="0"/>
          <w:divBdr>
            <w:top w:val="none" w:sz="0" w:space="0" w:color="auto"/>
            <w:left w:val="none" w:sz="0" w:space="0" w:color="auto"/>
            <w:bottom w:val="none" w:sz="0" w:space="0" w:color="auto"/>
            <w:right w:val="none" w:sz="0" w:space="0" w:color="auto"/>
          </w:divBdr>
          <w:divsChild>
            <w:div w:id="267080058">
              <w:marLeft w:val="0"/>
              <w:marRight w:val="0"/>
              <w:marTop w:val="0"/>
              <w:marBottom w:val="0"/>
              <w:divBdr>
                <w:top w:val="none" w:sz="0" w:space="0" w:color="auto"/>
                <w:left w:val="none" w:sz="0" w:space="0" w:color="auto"/>
                <w:bottom w:val="none" w:sz="0" w:space="0" w:color="auto"/>
                <w:right w:val="none" w:sz="0" w:space="0" w:color="auto"/>
              </w:divBdr>
              <w:divsChild>
                <w:div w:id="908465888">
                  <w:marLeft w:val="0"/>
                  <w:marRight w:val="0"/>
                  <w:marTop w:val="0"/>
                  <w:marBottom w:val="0"/>
                  <w:divBdr>
                    <w:top w:val="none" w:sz="0" w:space="0" w:color="auto"/>
                    <w:left w:val="none" w:sz="0" w:space="0" w:color="auto"/>
                    <w:bottom w:val="none" w:sz="0" w:space="0" w:color="auto"/>
                    <w:right w:val="none" w:sz="0" w:space="0" w:color="auto"/>
                  </w:divBdr>
                  <w:divsChild>
                    <w:div w:id="105851180">
                      <w:marLeft w:val="0"/>
                      <w:marRight w:val="0"/>
                      <w:marTop w:val="0"/>
                      <w:marBottom w:val="0"/>
                      <w:divBdr>
                        <w:top w:val="none" w:sz="0" w:space="0" w:color="auto"/>
                        <w:left w:val="none" w:sz="0" w:space="0" w:color="auto"/>
                        <w:bottom w:val="none" w:sz="0" w:space="0" w:color="auto"/>
                        <w:right w:val="none" w:sz="0" w:space="0" w:color="auto"/>
                      </w:divBdr>
                    </w:div>
                    <w:div w:id="45155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751094">
          <w:marLeft w:val="0"/>
          <w:marRight w:val="0"/>
          <w:marTop w:val="0"/>
          <w:marBottom w:val="0"/>
          <w:divBdr>
            <w:top w:val="none" w:sz="0" w:space="0" w:color="auto"/>
            <w:left w:val="none" w:sz="0" w:space="0" w:color="auto"/>
            <w:bottom w:val="none" w:sz="0" w:space="0" w:color="auto"/>
            <w:right w:val="none" w:sz="0" w:space="0" w:color="auto"/>
          </w:divBdr>
          <w:divsChild>
            <w:div w:id="1546258498">
              <w:marLeft w:val="0"/>
              <w:marRight w:val="0"/>
              <w:marTop w:val="0"/>
              <w:marBottom w:val="0"/>
              <w:divBdr>
                <w:top w:val="none" w:sz="0" w:space="0" w:color="auto"/>
                <w:left w:val="none" w:sz="0" w:space="0" w:color="auto"/>
                <w:bottom w:val="none" w:sz="0" w:space="0" w:color="auto"/>
                <w:right w:val="none" w:sz="0" w:space="0" w:color="auto"/>
              </w:divBdr>
              <w:divsChild>
                <w:div w:id="83260176">
                  <w:marLeft w:val="0"/>
                  <w:marRight w:val="0"/>
                  <w:marTop w:val="0"/>
                  <w:marBottom w:val="0"/>
                  <w:divBdr>
                    <w:top w:val="none" w:sz="0" w:space="0" w:color="auto"/>
                    <w:left w:val="none" w:sz="0" w:space="0" w:color="auto"/>
                    <w:bottom w:val="none" w:sz="0" w:space="0" w:color="auto"/>
                    <w:right w:val="none" w:sz="0" w:space="0" w:color="auto"/>
                  </w:divBdr>
                  <w:divsChild>
                    <w:div w:id="1837259866">
                      <w:marLeft w:val="0"/>
                      <w:marRight w:val="0"/>
                      <w:marTop w:val="0"/>
                      <w:marBottom w:val="0"/>
                      <w:divBdr>
                        <w:top w:val="none" w:sz="0" w:space="0" w:color="auto"/>
                        <w:left w:val="none" w:sz="0" w:space="0" w:color="auto"/>
                        <w:bottom w:val="none" w:sz="0" w:space="0" w:color="auto"/>
                        <w:right w:val="none" w:sz="0" w:space="0" w:color="auto"/>
                      </w:divBdr>
                      <w:divsChild>
                        <w:div w:id="1238709121">
                          <w:marLeft w:val="0"/>
                          <w:marRight w:val="0"/>
                          <w:marTop w:val="0"/>
                          <w:marBottom w:val="0"/>
                          <w:divBdr>
                            <w:top w:val="none" w:sz="0" w:space="0" w:color="auto"/>
                            <w:left w:val="none" w:sz="0" w:space="0" w:color="auto"/>
                            <w:bottom w:val="none" w:sz="0" w:space="0" w:color="auto"/>
                            <w:right w:val="none" w:sz="0" w:space="0" w:color="auto"/>
                          </w:divBdr>
                          <w:divsChild>
                            <w:div w:id="210056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8102879">
      <w:bodyDiv w:val="1"/>
      <w:marLeft w:val="0"/>
      <w:marRight w:val="0"/>
      <w:marTop w:val="0"/>
      <w:marBottom w:val="0"/>
      <w:divBdr>
        <w:top w:val="none" w:sz="0" w:space="0" w:color="auto"/>
        <w:left w:val="none" w:sz="0" w:space="0" w:color="auto"/>
        <w:bottom w:val="none" w:sz="0" w:space="0" w:color="auto"/>
        <w:right w:val="none" w:sz="0" w:space="0" w:color="auto"/>
      </w:divBdr>
    </w:div>
    <w:div w:id="938173550">
      <w:bodyDiv w:val="1"/>
      <w:marLeft w:val="0"/>
      <w:marRight w:val="0"/>
      <w:marTop w:val="0"/>
      <w:marBottom w:val="0"/>
      <w:divBdr>
        <w:top w:val="none" w:sz="0" w:space="0" w:color="auto"/>
        <w:left w:val="none" w:sz="0" w:space="0" w:color="auto"/>
        <w:bottom w:val="none" w:sz="0" w:space="0" w:color="auto"/>
        <w:right w:val="none" w:sz="0" w:space="0" w:color="auto"/>
      </w:divBdr>
      <w:divsChild>
        <w:div w:id="865020589">
          <w:marLeft w:val="0"/>
          <w:marRight w:val="0"/>
          <w:marTop w:val="0"/>
          <w:marBottom w:val="0"/>
          <w:divBdr>
            <w:top w:val="none" w:sz="0" w:space="0" w:color="auto"/>
            <w:left w:val="none" w:sz="0" w:space="0" w:color="auto"/>
            <w:bottom w:val="none" w:sz="0" w:space="0" w:color="auto"/>
            <w:right w:val="none" w:sz="0" w:space="0" w:color="auto"/>
          </w:divBdr>
        </w:div>
      </w:divsChild>
    </w:div>
    <w:div w:id="938220561">
      <w:bodyDiv w:val="1"/>
      <w:marLeft w:val="0"/>
      <w:marRight w:val="0"/>
      <w:marTop w:val="0"/>
      <w:marBottom w:val="0"/>
      <w:divBdr>
        <w:top w:val="none" w:sz="0" w:space="0" w:color="auto"/>
        <w:left w:val="none" w:sz="0" w:space="0" w:color="auto"/>
        <w:bottom w:val="none" w:sz="0" w:space="0" w:color="auto"/>
        <w:right w:val="none" w:sz="0" w:space="0" w:color="auto"/>
      </w:divBdr>
    </w:div>
    <w:div w:id="938441527">
      <w:bodyDiv w:val="1"/>
      <w:marLeft w:val="0"/>
      <w:marRight w:val="0"/>
      <w:marTop w:val="0"/>
      <w:marBottom w:val="0"/>
      <w:divBdr>
        <w:top w:val="none" w:sz="0" w:space="0" w:color="auto"/>
        <w:left w:val="none" w:sz="0" w:space="0" w:color="auto"/>
        <w:bottom w:val="none" w:sz="0" w:space="0" w:color="auto"/>
        <w:right w:val="none" w:sz="0" w:space="0" w:color="auto"/>
      </w:divBdr>
      <w:divsChild>
        <w:div w:id="6715880">
          <w:marLeft w:val="0"/>
          <w:marRight w:val="0"/>
          <w:marTop w:val="150"/>
          <w:marBottom w:val="150"/>
          <w:divBdr>
            <w:top w:val="single" w:sz="6" w:space="4" w:color="D7D7D7"/>
            <w:left w:val="none" w:sz="0" w:space="0" w:color="auto"/>
            <w:bottom w:val="single" w:sz="6" w:space="4" w:color="D7D7D7"/>
            <w:right w:val="none" w:sz="0" w:space="0" w:color="auto"/>
          </w:divBdr>
        </w:div>
        <w:div w:id="1426881102">
          <w:marLeft w:val="0"/>
          <w:marRight w:val="0"/>
          <w:marTop w:val="0"/>
          <w:marBottom w:val="0"/>
          <w:divBdr>
            <w:top w:val="none" w:sz="0" w:space="0" w:color="auto"/>
            <w:left w:val="none" w:sz="0" w:space="0" w:color="auto"/>
            <w:bottom w:val="none" w:sz="0" w:space="0" w:color="auto"/>
            <w:right w:val="none" w:sz="0" w:space="0" w:color="auto"/>
          </w:divBdr>
        </w:div>
        <w:div w:id="1671103441">
          <w:marLeft w:val="0"/>
          <w:marRight w:val="0"/>
          <w:marTop w:val="0"/>
          <w:marBottom w:val="0"/>
          <w:divBdr>
            <w:top w:val="none" w:sz="0" w:space="0" w:color="auto"/>
            <w:left w:val="none" w:sz="0" w:space="0" w:color="auto"/>
            <w:bottom w:val="none" w:sz="0" w:space="0" w:color="auto"/>
            <w:right w:val="none" w:sz="0" w:space="0" w:color="auto"/>
          </w:divBdr>
        </w:div>
      </w:divsChild>
    </w:div>
    <w:div w:id="938634452">
      <w:bodyDiv w:val="1"/>
      <w:marLeft w:val="0"/>
      <w:marRight w:val="0"/>
      <w:marTop w:val="0"/>
      <w:marBottom w:val="0"/>
      <w:divBdr>
        <w:top w:val="none" w:sz="0" w:space="0" w:color="auto"/>
        <w:left w:val="none" w:sz="0" w:space="0" w:color="auto"/>
        <w:bottom w:val="none" w:sz="0" w:space="0" w:color="auto"/>
        <w:right w:val="none" w:sz="0" w:space="0" w:color="auto"/>
      </w:divBdr>
      <w:divsChild>
        <w:div w:id="137383844">
          <w:marLeft w:val="0"/>
          <w:marRight w:val="0"/>
          <w:marTop w:val="0"/>
          <w:marBottom w:val="0"/>
          <w:divBdr>
            <w:top w:val="none" w:sz="0" w:space="0" w:color="auto"/>
            <w:left w:val="none" w:sz="0" w:space="0" w:color="auto"/>
            <w:bottom w:val="none" w:sz="0" w:space="0" w:color="auto"/>
            <w:right w:val="none" w:sz="0" w:space="0" w:color="auto"/>
          </w:divBdr>
        </w:div>
        <w:div w:id="272520182">
          <w:marLeft w:val="0"/>
          <w:marRight w:val="0"/>
          <w:marTop w:val="0"/>
          <w:marBottom w:val="0"/>
          <w:divBdr>
            <w:top w:val="none" w:sz="0" w:space="0" w:color="auto"/>
            <w:left w:val="none" w:sz="0" w:space="0" w:color="auto"/>
            <w:bottom w:val="none" w:sz="0" w:space="0" w:color="auto"/>
            <w:right w:val="none" w:sz="0" w:space="0" w:color="auto"/>
          </w:divBdr>
        </w:div>
      </w:divsChild>
    </w:div>
    <w:div w:id="939096867">
      <w:bodyDiv w:val="1"/>
      <w:marLeft w:val="0"/>
      <w:marRight w:val="0"/>
      <w:marTop w:val="0"/>
      <w:marBottom w:val="0"/>
      <w:divBdr>
        <w:top w:val="none" w:sz="0" w:space="0" w:color="auto"/>
        <w:left w:val="none" w:sz="0" w:space="0" w:color="auto"/>
        <w:bottom w:val="none" w:sz="0" w:space="0" w:color="auto"/>
        <w:right w:val="none" w:sz="0" w:space="0" w:color="auto"/>
      </w:divBdr>
      <w:divsChild>
        <w:div w:id="1193569864">
          <w:marLeft w:val="0"/>
          <w:marRight w:val="0"/>
          <w:marTop w:val="0"/>
          <w:marBottom w:val="0"/>
          <w:divBdr>
            <w:top w:val="none" w:sz="0" w:space="0" w:color="auto"/>
            <w:left w:val="none" w:sz="0" w:space="0" w:color="auto"/>
            <w:bottom w:val="none" w:sz="0" w:space="0" w:color="auto"/>
            <w:right w:val="none" w:sz="0" w:space="0" w:color="auto"/>
          </w:divBdr>
        </w:div>
        <w:div w:id="1441993010">
          <w:marLeft w:val="0"/>
          <w:marRight w:val="0"/>
          <w:marTop w:val="150"/>
          <w:marBottom w:val="150"/>
          <w:divBdr>
            <w:top w:val="single" w:sz="6" w:space="4" w:color="D7D7D7"/>
            <w:left w:val="none" w:sz="0" w:space="0" w:color="auto"/>
            <w:bottom w:val="single" w:sz="6" w:space="4" w:color="D7D7D7"/>
            <w:right w:val="none" w:sz="0" w:space="0" w:color="auto"/>
          </w:divBdr>
        </w:div>
        <w:div w:id="1177623545">
          <w:marLeft w:val="0"/>
          <w:marRight w:val="0"/>
          <w:marTop w:val="0"/>
          <w:marBottom w:val="0"/>
          <w:divBdr>
            <w:top w:val="none" w:sz="0" w:space="0" w:color="auto"/>
            <w:left w:val="none" w:sz="0" w:space="0" w:color="auto"/>
            <w:bottom w:val="none" w:sz="0" w:space="0" w:color="auto"/>
            <w:right w:val="none" w:sz="0" w:space="0" w:color="auto"/>
          </w:divBdr>
        </w:div>
      </w:divsChild>
    </w:div>
    <w:div w:id="939141641">
      <w:bodyDiv w:val="1"/>
      <w:marLeft w:val="0"/>
      <w:marRight w:val="0"/>
      <w:marTop w:val="0"/>
      <w:marBottom w:val="0"/>
      <w:divBdr>
        <w:top w:val="none" w:sz="0" w:space="0" w:color="auto"/>
        <w:left w:val="none" w:sz="0" w:space="0" w:color="auto"/>
        <w:bottom w:val="none" w:sz="0" w:space="0" w:color="auto"/>
        <w:right w:val="none" w:sz="0" w:space="0" w:color="auto"/>
      </w:divBdr>
      <w:divsChild>
        <w:div w:id="1717973914">
          <w:marLeft w:val="0"/>
          <w:marRight w:val="0"/>
          <w:marTop w:val="360"/>
          <w:marBottom w:val="0"/>
          <w:divBdr>
            <w:top w:val="single" w:sz="6" w:space="8" w:color="C1DDFF"/>
            <w:left w:val="single" w:sz="6" w:space="8" w:color="C1DDFF"/>
            <w:bottom w:val="single" w:sz="6" w:space="8" w:color="C1DDFF"/>
            <w:right w:val="single" w:sz="6" w:space="8" w:color="C1DDFF"/>
          </w:divBdr>
        </w:div>
        <w:div w:id="1880236672">
          <w:marLeft w:val="0"/>
          <w:marRight w:val="0"/>
          <w:marTop w:val="450"/>
          <w:marBottom w:val="0"/>
          <w:divBdr>
            <w:top w:val="none" w:sz="0" w:space="0" w:color="auto"/>
            <w:left w:val="none" w:sz="0" w:space="0" w:color="auto"/>
            <w:bottom w:val="none" w:sz="0" w:space="0" w:color="auto"/>
            <w:right w:val="none" w:sz="0" w:space="0" w:color="auto"/>
          </w:divBdr>
        </w:div>
      </w:divsChild>
    </w:div>
    <w:div w:id="939146904">
      <w:bodyDiv w:val="1"/>
      <w:marLeft w:val="0"/>
      <w:marRight w:val="0"/>
      <w:marTop w:val="0"/>
      <w:marBottom w:val="0"/>
      <w:divBdr>
        <w:top w:val="none" w:sz="0" w:space="0" w:color="auto"/>
        <w:left w:val="none" w:sz="0" w:space="0" w:color="auto"/>
        <w:bottom w:val="none" w:sz="0" w:space="0" w:color="auto"/>
        <w:right w:val="none" w:sz="0" w:space="0" w:color="auto"/>
      </w:divBdr>
      <w:divsChild>
        <w:div w:id="219945701">
          <w:marLeft w:val="0"/>
          <w:marRight w:val="0"/>
          <w:marTop w:val="0"/>
          <w:marBottom w:val="0"/>
          <w:divBdr>
            <w:top w:val="none" w:sz="0" w:space="0" w:color="auto"/>
            <w:left w:val="none" w:sz="0" w:space="0" w:color="auto"/>
            <w:bottom w:val="none" w:sz="0" w:space="0" w:color="auto"/>
            <w:right w:val="none" w:sz="0" w:space="0" w:color="auto"/>
          </w:divBdr>
          <w:divsChild>
            <w:div w:id="212235866">
              <w:marLeft w:val="0"/>
              <w:marRight w:val="300"/>
              <w:marTop w:val="0"/>
              <w:marBottom w:val="0"/>
              <w:divBdr>
                <w:top w:val="none" w:sz="0" w:space="0" w:color="auto"/>
                <w:left w:val="none" w:sz="0" w:space="0" w:color="auto"/>
                <w:bottom w:val="none" w:sz="0" w:space="0" w:color="auto"/>
                <w:right w:val="none" w:sz="0" w:space="0" w:color="auto"/>
              </w:divBdr>
            </w:div>
          </w:divsChild>
        </w:div>
        <w:div w:id="486285492">
          <w:marLeft w:val="0"/>
          <w:marRight w:val="0"/>
          <w:marTop w:val="0"/>
          <w:marBottom w:val="0"/>
          <w:divBdr>
            <w:top w:val="none" w:sz="0" w:space="0" w:color="auto"/>
            <w:left w:val="none" w:sz="0" w:space="0" w:color="auto"/>
            <w:bottom w:val="none" w:sz="0" w:space="0" w:color="auto"/>
            <w:right w:val="none" w:sz="0" w:space="0" w:color="auto"/>
          </w:divBdr>
        </w:div>
        <w:div w:id="1375158544">
          <w:marLeft w:val="0"/>
          <w:marRight w:val="0"/>
          <w:marTop w:val="0"/>
          <w:marBottom w:val="375"/>
          <w:divBdr>
            <w:top w:val="none" w:sz="0" w:space="0" w:color="auto"/>
            <w:left w:val="none" w:sz="0" w:space="0" w:color="auto"/>
            <w:bottom w:val="none" w:sz="0" w:space="0" w:color="auto"/>
            <w:right w:val="none" w:sz="0" w:space="0" w:color="auto"/>
          </w:divBdr>
          <w:divsChild>
            <w:div w:id="1558739068">
              <w:marLeft w:val="0"/>
              <w:marRight w:val="150"/>
              <w:marTop w:val="0"/>
              <w:marBottom w:val="0"/>
              <w:divBdr>
                <w:top w:val="none" w:sz="0" w:space="0" w:color="auto"/>
                <w:left w:val="none" w:sz="0" w:space="0" w:color="auto"/>
                <w:bottom w:val="none" w:sz="0" w:space="0" w:color="auto"/>
                <w:right w:val="none" w:sz="0" w:space="0" w:color="auto"/>
              </w:divBdr>
            </w:div>
          </w:divsChild>
        </w:div>
        <w:div w:id="150374104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9339449">
      <w:bodyDiv w:val="1"/>
      <w:marLeft w:val="0"/>
      <w:marRight w:val="0"/>
      <w:marTop w:val="0"/>
      <w:marBottom w:val="0"/>
      <w:divBdr>
        <w:top w:val="none" w:sz="0" w:space="0" w:color="auto"/>
        <w:left w:val="none" w:sz="0" w:space="0" w:color="auto"/>
        <w:bottom w:val="none" w:sz="0" w:space="0" w:color="auto"/>
        <w:right w:val="none" w:sz="0" w:space="0" w:color="auto"/>
      </w:divBdr>
      <w:divsChild>
        <w:div w:id="2067412202">
          <w:marLeft w:val="0"/>
          <w:marRight w:val="0"/>
          <w:marTop w:val="0"/>
          <w:marBottom w:val="0"/>
          <w:divBdr>
            <w:top w:val="none" w:sz="0" w:space="0" w:color="auto"/>
            <w:left w:val="none" w:sz="0" w:space="0" w:color="auto"/>
            <w:bottom w:val="none" w:sz="0" w:space="0" w:color="auto"/>
            <w:right w:val="none" w:sz="0" w:space="0" w:color="auto"/>
          </w:divBdr>
        </w:div>
        <w:div w:id="994917772">
          <w:marLeft w:val="0"/>
          <w:marRight w:val="0"/>
          <w:marTop w:val="0"/>
          <w:marBottom w:val="0"/>
          <w:divBdr>
            <w:top w:val="none" w:sz="0" w:space="0" w:color="auto"/>
            <w:left w:val="none" w:sz="0" w:space="0" w:color="auto"/>
            <w:bottom w:val="none" w:sz="0" w:space="0" w:color="auto"/>
            <w:right w:val="none" w:sz="0" w:space="0" w:color="auto"/>
          </w:divBdr>
        </w:div>
      </w:divsChild>
    </w:div>
    <w:div w:id="939534541">
      <w:bodyDiv w:val="1"/>
      <w:marLeft w:val="0"/>
      <w:marRight w:val="0"/>
      <w:marTop w:val="0"/>
      <w:marBottom w:val="0"/>
      <w:divBdr>
        <w:top w:val="none" w:sz="0" w:space="0" w:color="auto"/>
        <w:left w:val="none" w:sz="0" w:space="0" w:color="auto"/>
        <w:bottom w:val="none" w:sz="0" w:space="0" w:color="auto"/>
        <w:right w:val="none" w:sz="0" w:space="0" w:color="auto"/>
      </w:divBdr>
    </w:div>
    <w:div w:id="939681271">
      <w:bodyDiv w:val="1"/>
      <w:marLeft w:val="0"/>
      <w:marRight w:val="0"/>
      <w:marTop w:val="0"/>
      <w:marBottom w:val="0"/>
      <w:divBdr>
        <w:top w:val="none" w:sz="0" w:space="0" w:color="auto"/>
        <w:left w:val="none" w:sz="0" w:space="0" w:color="auto"/>
        <w:bottom w:val="none" w:sz="0" w:space="0" w:color="auto"/>
        <w:right w:val="none" w:sz="0" w:space="0" w:color="auto"/>
      </w:divBdr>
      <w:divsChild>
        <w:div w:id="340014382">
          <w:marLeft w:val="0"/>
          <w:marRight w:val="0"/>
          <w:marTop w:val="0"/>
          <w:marBottom w:val="0"/>
          <w:divBdr>
            <w:top w:val="none" w:sz="0" w:space="0" w:color="auto"/>
            <w:left w:val="none" w:sz="0" w:space="0" w:color="auto"/>
            <w:bottom w:val="none" w:sz="0" w:space="0" w:color="auto"/>
            <w:right w:val="none" w:sz="0" w:space="0" w:color="auto"/>
          </w:divBdr>
          <w:divsChild>
            <w:div w:id="816267065">
              <w:marLeft w:val="0"/>
              <w:marRight w:val="0"/>
              <w:marTop w:val="0"/>
              <w:marBottom w:val="0"/>
              <w:divBdr>
                <w:top w:val="none" w:sz="0" w:space="0" w:color="auto"/>
                <w:left w:val="none" w:sz="0" w:space="0" w:color="auto"/>
                <w:bottom w:val="none" w:sz="0" w:space="0" w:color="auto"/>
                <w:right w:val="none" w:sz="0" w:space="0" w:color="auto"/>
              </w:divBdr>
              <w:divsChild>
                <w:div w:id="3543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46880">
      <w:bodyDiv w:val="1"/>
      <w:marLeft w:val="0"/>
      <w:marRight w:val="0"/>
      <w:marTop w:val="0"/>
      <w:marBottom w:val="0"/>
      <w:divBdr>
        <w:top w:val="none" w:sz="0" w:space="0" w:color="auto"/>
        <w:left w:val="none" w:sz="0" w:space="0" w:color="auto"/>
        <w:bottom w:val="none" w:sz="0" w:space="0" w:color="auto"/>
        <w:right w:val="none" w:sz="0" w:space="0" w:color="auto"/>
      </w:divBdr>
    </w:div>
    <w:div w:id="939994026">
      <w:bodyDiv w:val="1"/>
      <w:marLeft w:val="0"/>
      <w:marRight w:val="0"/>
      <w:marTop w:val="0"/>
      <w:marBottom w:val="0"/>
      <w:divBdr>
        <w:top w:val="none" w:sz="0" w:space="0" w:color="auto"/>
        <w:left w:val="none" w:sz="0" w:space="0" w:color="auto"/>
        <w:bottom w:val="none" w:sz="0" w:space="0" w:color="auto"/>
        <w:right w:val="none" w:sz="0" w:space="0" w:color="auto"/>
      </w:divBdr>
    </w:div>
    <w:div w:id="940072002">
      <w:bodyDiv w:val="1"/>
      <w:marLeft w:val="0"/>
      <w:marRight w:val="0"/>
      <w:marTop w:val="0"/>
      <w:marBottom w:val="0"/>
      <w:divBdr>
        <w:top w:val="none" w:sz="0" w:space="0" w:color="auto"/>
        <w:left w:val="none" w:sz="0" w:space="0" w:color="auto"/>
        <w:bottom w:val="none" w:sz="0" w:space="0" w:color="auto"/>
        <w:right w:val="none" w:sz="0" w:space="0" w:color="auto"/>
      </w:divBdr>
    </w:div>
    <w:div w:id="940338784">
      <w:bodyDiv w:val="1"/>
      <w:marLeft w:val="0"/>
      <w:marRight w:val="0"/>
      <w:marTop w:val="0"/>
      <w:marBottom w:val="0"/>
      <w:divBdr>
        <w:top w:val="none" w:sz="0" w:space="0" w:color="auto"/>
        <w:left w:val="none" w:sz="0" w:space="0" w:color="auto"/>
        <w:bottom w:val="none" w:sz="0" w:space="0" w:color="auto"/>
        <w:right w:val="none" w:sz="0" w:space="0" w:color="auto"/>
      </w:divBdr>
      <w:divsChild>
        <w:div w:id="1370255669">
          <w:marLeft w:val="0"/>
          <w:marRight w:val="0"/>
          <w:marTop w:val="0"/>
          <w:marBottom w:val="0"/>
          <w:divBdr>
            <w:top w:val="none" w:sz="0" w:space="0" w:color="auto"/>
            <w:left w:val="none" w:sz="0" w:space="0" w:color="auto"/>
            <w:bottom w:val="none" w:sz="0" w:space="0" w:color="auto"/>
            <w:right w:val="none" w:sz="0" w:space="0" w:color="auto"/>
          </w:divBdr>
          <w:divsChild>
            <w:div w:id="1106536878">
              <w:marLeft w:val="0"/>
              <w:marRight w:val="0"/>
              <w:marTop w:val="0"/>
              <w:marBottom w:val="0"/>
              <w:divBdr>
                <w:top w:val="none" w:sz="0" w:space="0" w:color="auto"/>
                <w:left w:val="none" w:sz="0" w:space="0" w:color="auto"/>
                <w:bottom w:val="none" w:sz="0" w:space="0" w:color="auto"/>
                <w:right w:val="none" w:sz="0" w:space="0" w:color="auto"/>
              </w:divBdr>
              <w:divsChild>
                <w:div w:id="1620142229">
                  <w:marLeft w:val="0"/>
                  <w:marRight w:val="0"/>
                  <w:marTop w:val="0"/>
                  <w:marBottom w:val="0"/>
                  <w:divBdr>
                    <w:top w:val="none" w:sz="0" w:space="0" w:color="auto"/>
                    <w:left w:val="none" w:sz="0" w:space="0" w:color="auto"/>
                    <w:bottom w:val="none" w:sz="0" w:space="0" w:color="auto"/>
                    <w:right w:val="none" w:sz="0" w:space="0" w:color="auto"/>
                  </w:divBdr>
                  <w:divsChild>
                    <w:div w:id="1393773776">
                      <w:marLeft w:val="0"/>
                      <w:marRight w:val="0"/>
                      <w:marTop w:val="0"/>
                      <w:marBottom w:val="0"/>
                      <w:divBdr>
                        <w:top w:val="none" w:sz="0" w:space="0" w:color="auto"/>
                        <w:left w:val="none" w:sz="0" w:space="0" w:color="auto"/>
                        <w:bottom w:val="none" w:sz="0" w:space="0" w:color="auto"/>
                        <w:right w:val="none" w:sz="0" w:space="0" w:color="auto"/>
                      </w:divBdr>
                    </w:div>
                    <w:div w:id="202204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275668">
          <w:marLeft w:val="0"/>
          <w:marRight w:val="0"/>
          <w:marTop w:val="0"/>
          <w:marBottom w:val="0"/>
          <w:divBdr>
            <w:top w:val="none" w:sz="0" w:space="0" w:color="auto"/>
            <w:left w:val="none" w:sz="0" w:space="0" w:color="auto"/>
            <w:bottom w:val="none" w:sz="0" w:space="0" w:color="auto"/>
            <w:right w:val="none" w:sz="0" w:space="0" w:color="auto"/>
          </w:divBdr>
          <w:divsChild>
            <w:div w:id="1572152274">
              <w:marLeft w:val="0"/>
              <w:marRight w:val="0"/>
              <w:marTop w:val="0"/>
              <w:marBottom w:val="0"/>
              <w:divBdr>
                <w:top w:val="none" w:sz="0" w:space="0" w:color="auto"/>
                <w:left w:val="none" w:sz="0" w:space="0" w:color="auto"/>
                <w:bottom w:val="none" w:sz="0" w:space="0" w:color="auto"/>
                <w:right w:val="none" w:sz="0" w:space="0" w:color="auto"/>
              </w:divBdr>
              <w:divsChild>
                <w:div w:id="448864587">
                  <w:marLeft w:val="0"/>
                  <w:marRight w:val="0"/>
                  <w:marTop w:val="0"/>
                  <w:marBottom w:val="0"/>
                  <w:divBdr>
                    <w:top w:val="none" w:sz="0" w:space="0" w:color="auto"/>
                    <w:left w:val="none" w:sz="0" w:space="0" w:color="auto"/>
                    <w:bottom w:val="none" w:sz="0" w:space="0" w:color="auto"/>
                    <w:right w:val="none" w:sz="0" w:space="0" w:color="auto"/>
                  </w:divBdr>
                  <w:divsChild>
                    <w:div w:id="165172134">
                      <w:marLeft w:val="0"/>
                      <w:marRight w:val="0"/>
                      <w:marTop w:val="0"/>
                      <w:marBottom w:val="0"/>
                      <w:divBdr>
                        <w:top w:val="none" w:sz="0" w:space="0" w:color="auto"/>
                        <w:left w:val="none" w:sz="0" w:space="0" w:color="auto"/>
                        <w:bottom w:val="none" w:sz="0" w:space="0" w:color="auto"/>
                        <w:right w:val="none" w:sz="0" w:space="0" w:color="auto"/>
                      </w:divBdr>
                      <w:divsChild>
                        <w:div w:id="78062968">
                          <w:marLeft w:val="0"/>
                          <w:marRight w:val="0"/>
                          <w:marTop w:val="0"/>
                          <w:marBottom w:val="0"/>
                          <w:divBdr>
                            <w:top w:val="none" w:sz="0" w:space="0" w:color="auto"/>
                            <w:left w:val="none" w:sz="0" w:space="0" w:color="auto"/>
                            <w:bottom w:val="none" w:sz="0" w:space="0" w:color="auto"/>
                            <w:right w:val="none" w:sz="0" w:space="0" w:color="auto"/>
                          </w:divBdr>
                          <w:divsChild>
                            <w:div w:id="68710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0843346">
      <w:bodyDiv w:val="1"/>
      <w:marLeft w:val="0"/>
      <w:marRight w:val="0"/>
      <w:marTop w:val="0"/>
      <w:marBottom w:val="0"/>
      <w:divBdr>
        <w:top w:val="none" w:sz="0" w:space="0" w:color="auto"/>
        <w:left w:val="none" w:sz="0" w:space="0" w:color="auto"/>
        <w:bottom w:val="none" w:sz="0" w:space="0" w:color="auto"/>
        <w:right w:val="none" w:sz="0" w:space="0" w:color="auto"/>
      </w:divBdr>
      <w:divsChild>
        <w:div w:id="186875032">
          <w:marLeft w:val="0"/>
          <w:marRight w:val="0"/>
          <w:marTop w:val="0"/>
          <w:marBottom w:val="0"/>
          <w:divBdr>
            <w:top w:val="none" w:sz="0" w:space="0" w:color="auto"/>
            <w:left w:val="none" w:sz="0" w:space="0" w:color="auto"/>
            <w:bottom w:val="none" w:sz="0" w:space="0" w:color="auto"/>
            <w:right w:val="none" w:sz="0" w:space="0" w:color="auto"/>
          </w:divBdr>
          <w:divsChild>
            <w:div w:id="1350908459">
              <w:marLeft w:val="0"/>
              <w:marRight w:val="0"/>
              <w:marTop w:val="0"/>
              <w:marBottom w:val="0"/>
              <w:divBdr>
                <w:top w:val="none" w:sz="0" w:space="0" w:color="auto"/>
                <w:left w:val="none" w:sz="0" w:space="0" w:color="auto"/>
                <w:bottom w:val="none" w:sz="0" w:space="0" w:color="auto"/>
                <w:right w:val="none" w:sz="0" w:space="0" w:color="auto"/>
              </w:divBdr>
              <w:divsChild>
                <w:div w:id="10512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466241">
          <w:marLeft w:val="0"/>
          <w:marRight w:val="0"/>
          <w:marTop w:val="0"/>
          <w:marBottom w:val="0"/>
          <w:divBdr>
            <w:top w:val="none" w:sz="0" w:space="0" w:color="auto"/>
            <w:left w:val="none" w:sz="0" w:space="0" w:color="auto"/>
            <w:bottom w:val="none" w:sz="0" w:space="0" w:color="auto"/>
            <w:right w:val="none" w:sz="0" w:space="0" w:color="auto"/>
          </w:divBdr>
        </w:div>
      </w:divsChild>
    </w:div>
    <w:div w:id="940917131">
      <w:bodyDiv w:val="1"/>
      <w:marLeft w:val="0"/>
      <w:marRight w:val="0"/>
      <w:marTop w:val="0"/>
      <w:marBottom w:val="0"/>
      <w:divBdr>
        <w:top w:val="none" w:sz="0" w:space="0" w:color="auto"/>
        <w:left w:val="none" w:sz="0" w:space="0" w:color="auto"/>
        <w:bottom w:val="none" w:sz="0" w:space="0" w:color="auto"/>
        <w:right w:val="none" w:sz="0" w:space="0" w:color="auto"/>
      </w:divBdr>
      <w:divsChild>
        <w:div w:id="894924966">
          <w:marLeft w:val="0"/>
          <w:marRight w:val="0"/>
          <w:marTop w:val="0"/>
          <w:marBottom w:val="0"/>
          <w:divBdr>
            <w:top w:val="none" w:sz="0" w:space="0" w:color="auto"/>
            <w:left w:val="none" w:sz="0" w:space="0" w:color="auto"/>
            <w:bottom w:val="none" w:sz="0" w:space="0" w:color="auto"/>
            <w:right w:val="none" w:sz="0" w:space="0" w:color="auto"/>
          </w:divBdr>
          <w:divsChild>
            <w:div w:id="866993281">
              <w:marLeft w:val="0"/>
              <w:marRight w:val="0"/>
              <w:marTop w:val="0"/>
              <w:marBottom w:val="0"/>
              <w:divBdr>
                <w:top w:val="none" w:sz="0" w:space="0" w:color="auto"/>
                <w:left w:val="none" w:sz="0" w:space="0" w:color="auto"/>
                <w:bottom w:val="none" w:sz="0" w:space="0" w:color="auto"/>
                <w:right w:val="none" w:sz="0" w:space="0" w:color="auto"/>
              </w:divBdr>
            </w:div>
          </w:divsChild>
        </w:div>
        <w:div w:id="569997982">
          <w:marLeft w:val="0"/>
          <w:marRight w:val="0"/>
          <w:marTop w:val="0"/>
          <w:marBottom w:val="0"/>
          <w:divBdr>
            <w:top w:val="none" w:sz="0" w:space="0" w:color="auto"/>
            <w:left w:val="none" w:sz="0" w:space="0" w:color="auto"/>
            <w:bottom w:val="none" w:sz="0" w:space="0" w:color="auto"/>
            <w:right w:val="none" w:sz="0" w:space="0" w:color="auto"/>
          </w:divBdr>
        </w:div>
      </w:divsChild>
    </w:div>
    <w:div w:id="941032865">
      <w:bodyDiv w:val="1"/>
      <w:marLeft w:val="0"/>
      <w:marRight w:val="0"/>
      <w:marTop w:val="0"/>
      <w:marBottom w:val="0"/>
      <w:divBdr>
        <w:top w:val="none" w:sz="0" w:space="0" w:color="auto"/>
        <w:left w:val="none" w:sz="0" w:space="0" w:color="auto"/>
        <w:bottom w:val="none" w:sz="0" w:space="0" w:color="auto"/>
        <w:right w:val="none" w:sz="0" w:space="0" w:color="auto"/>
      </w:divBdr>
    </w:div>
    <w:div w:id="941181629">
      <w:bodyDiv w:val="1"/>
      <w:marLeft w:val="0"/>
      <w:marRight w:val="0"/>
      <w:marTop w:val="0"/>
      <w:marBottom w:val="0"/>
      <w:divBdr>
        <w:top w:val="none" w:sz="0" w:space="0" w:color="auto"/>
        <w:left w:val="none" w:sz="0" w:space="0" w:color="auto"/>
        <w:bottom w:val="none" w:sz="0" w:space="0" w:color="auto"/>
        <w:right w:val="none" w:sz="0" w:space="0" w:color="auto"/>
      </w:divBdr>
      <w:divsChild>
        <w:div w:id="1653560370">
          <w:marLeft w:val="0"/>
          <w:marRight w:val="0"/>
          <w:marTop w:val="0"/>
          <w:marBottom w:val="0"/>
          <w:divBdr>
            <w:top w:val="none" w:sz="0" w:space="0" w:color="auto"/>
            <w:left w:val="none" w:sz="0" w:space="0" w:color="auto"/>
            <w:bottom w:val="none" w:sz="0" w:space="0" w:color="auto"/>
            <w:right w:val="none" w:sz="0" w:space="0" w:color="auto"/>
          </w:divBdr>
          <w:divsChild>
            <w:div w:id="176038987">
              <w:marLeft w:val="0"/>
              <w:marRight w:val="0"/>
              <w:marTop w:val="0"/>
              <w:marBottom w:val="0"/>
              <w:divBdr>
                <w:top w:val="none" w:sz="0" w:space="0" w:color="auto"/>
                <w:left w:val="none" w:sz="0" w:space="0" w:color="auto"/>
                <w:bottom w:val="none" w:sz="0" w:space="0" w:color="auto"/>
                <w:right w:val="none" w:sz="0" w:space="0" w:color="auto"/>
              </w:divBdr>
            </w:div>
          </w:divsChild>
        </w:div>
        <w:div w:id="842285385">
          <w:marLeft w:val="0"/>
          <w:marRight w:val="0"/>
          <w:marTop w:val="0"/>
          <w:marBottom w:val="0"/>
          <w:divBdr>
            <w:top w:val="none" w:sz="0" w:space="0" w:color="auto"/>
            <w:left w:val="none" w:sz="0" w:space="0" w:color="auto"/>
            <w:bottom w:val="none" w:sz="0" w:space="0" w:color="auto"/>
            <w:right w:val="none" w:sz="0" w:space="0" w:color="auto"/>
          </w:divBdr>
        </w:div>
      </w:divsChild>
    </w:div>
    <w:div w:id="941260315">
      <w:bodyDiv w:val="1"/>
      <w:marLeft w:val="0"/>
      <w:marRight w:val="0"/>
      <w:marTop w:val="0"/>
      <w:marBottom w:val="0"/>
      <w:divBdr>
        <w:top w:val="none" w:sz="0" w:space="0" w:color="auto"/>
        <w:left w:val="none" w:sz="0" w:space="0" w:color="auto"/>
        <w:bottom w:val="none" w:sz="0" w:space="0" w:color="auto"/>
        <w:right w:val="none" w:sz="0" w:space="0" w:color="auto"/>
      </w:divBdr>
      <w:divsChild>
        <w:div w:id="1752896140">
          <w:marLeft w:val="0"/>
          <w:marRight w:val="0"/>
          <w:marTop w:val="0"/>
          <w:marBottom w:val="0"/>
          <w:divBdr>
            <w:top w:val="none" w:sz="0" w:space="0" w:color="auto"/>
            <w:left w:val="none" w:sz="0" w:space="0" w:color="auto"/>
            <w:bottom w:val="none" w:sz="0" w:space="0" w:color="auto"/>
            <w:right w:val="none" w:sz="0" w:space="0" w:color="auto"/>
          </w:divBdr>
          <w:divsChild>
            <w:div w:id="64839119">
              <w:marLeft w:val="0"/>
              <w:marRight w:val="0"/>
              <w:marTop w:val="0"/>
              <w:marBottom w:val="0"/>
              <w:divBdr>
                <w:top w:val="none" w:sz="0" w:space="0" w:color="auto"/>
                <w:left w:val="none" w:sz="0" w:space="0" w:color="auto"/>
                <w:bottom w:val="none" w:sz="0" w:space="0" w:color="auto"/>
                <w:right w:val="none" w:sz="0" w:space="0" w:color="auto"/>
              </w:divBdr>
            </w:div>
          </w:divsChild>
        </w:div>
        <w:div w:id="112527058">
          <w:marLeft w:val="0"/>
          <w:marRight w:val="0"/>
          <w:marTop w:val="0"/>
          <w:marBottom w:val="0"/>
          <w:divBdr>
            <w:top w:val="none" w:sz="0" w:space="0" w:color="auto"/>
            <w:left w:val="none" w:sz="0" w:space="0" w:color="auto"/>
            <w:bottom w:val="none" w:sz="0" w:space="0" w:color="auto"/>
            <w:right w:val="none" w:sz="0" w:space="0" w:color="auto"/>
          </w:divBdr>
        </w:div>
      </w:divsChild>
    </w:div>
    <w:div w:id="941304760">
      <w:bodyDiv w:val="1"/>
      <w:marLeft w:val="0"/>
      <w:marRight w:val="0"/>
      <w:marTop w:val="0"/>
      <w:marBottom w:val="0"/>
      <w:divBdr>
        <w:top w:val="none" w:sz="0" w:space="0" w:color="auto"/>
        <w:left w:val="none" w:sz="0" w:space="0" w:color="auto"/>
        <w:bottom w:val="none" w:sz="0" w:space="0" w:color="auto"/>
        <w:right w:val="none" w:sz="0" w:space="0" w:color="auto"/>
      </w:divBdr>
    </w:div>
    <w:div w:id="941449557">
      <w:bodyDiv w:val="1"/>
      <w:marLeft w:val="0"/>
      <w:marRight w:val="0"/>
      <w:marTop w:val="0"/>
      <w:marBottom w:val="0"/>
      <w:divBdr>
        <w:top w:val="none" w:sz="0" w:space="0" w:color="auto"/>
        <w:left w:val="none" w:sz="0" w:space="0" w:color="auto"/>
        <w:bottom w:val="none" w:sz="0" w:space="0" w:color="auto"/>
        <w:right w:val="none" w:sz="0" w:space="0" w:color="auto"/>
      </w:divBdr>
      <w:divsChild>
        <w:div w:id="182281225">
          <w:marLeft w:val="0"/>
          <w:marRight w:val="0"/>
          <w:marTop w:val="0"/>
          <w:marBottom w:val="0"/>
          <w:divBdr>
            <w:top w:val="none" w:sz="0" w:space="0" w:color="auto"/>
            <w:left w:val="none" w:sz="0" w:space="0" w:color="auto"/>
            <w:bottom w:val="none" w:sz="0" w:space="0" w:color="auto"/>
            <w:right w:val="none" w:sz="0" w:space="0" w:color="auto"/>
          </w:divBdr>
        </w:div>
      </w:divsChild>
    </w:div>
    <w:div w:id="941453974">
      <w:bodyDiv w:val="1"/>
      <w:marLeft w:val="0"/>
      <w:marRight w:val="0"/>
      <w:marTop w:val="0"/>
      <w:marBottom w:val="0"/>
      <w:divBdr>
        <w:top w:val="none" w:sz="0" w:space="0" w:color="auto"/>
        <w:left w:val="none" w:sz="0" w:space="0" w:color="auto"/>
        <w:bottom w:val="none" w:sz="0" w:space="0" w:color="auto"/>
        <w:right w:val="none" w:sz="0" w:space="0" w:color="auto"/>
      </w:divBdr>
      <w:divsChild>
        <w:div w:id="175465325">
          <w:marLeft w:val="0"/>
          <w:marRight w:val="0"/>
          <w:marTop w:val="0"/>
          <w:marBottom w:val="0"/>
          <w:divBdr>
            <w:top w:val="none" w:sz="0" w:space="0" w:color="auto"/>
            <w:left w:val="none" w:sz="0" w:space="0" w:color="auto"/>
            <w:bottom w:val="none" w:sz="0" w:space="0" w:color="auto"/>
            <w:right w:val="none" w:sz="0" w:space="0" w:color="auto"/>
          </w:divBdr>
        </w:div>
        <w:div w:id="1514346012">
          <w:marLeft w:val="0"/>
          <w:marRight w:val="0"/>
          <w:marTop w:val="0"/>
          <w:marBottom w:val="0"/>
          <w:divBdr>
            <w:top w:val="none" w:sz="0" w:space="0" w:color="auto"/>
            <w:left w:val="none" w:sz="0" w:space="0" w:color="auto"/>
            <w:bottom w:val="none" w:sz="0" w:space="0" w:color="auto"/>
            <w:right w:val="none" w:sz="0" w:space="0" w:color="auto"/>
          </w:divBdr>
        </w:div>
        <w:div w:id="1616592859">
          <w:marLeft w:val="0"/>
          <w:marRight w:val="0"/>
          <w:marTop w:val="150"/>
          <w:marBottom w:val="150"/>
          <w:divBdr>
            <w:top w:val="single" w:sz="6" w:space="4" w:color="D7D7D7"/>
            <w:left w:val="none" w:sz="0" w:space="0" w:color="auto"/>
            <w:bottom w:val="single" w:sz="6" w:space="4" w:color="D7D7D7"/>
            <w:right w:val="none" w:sz="0" w:space="0" w:color="auto"/>
          </w:divBdr>
        </w:div>
      </w:divsChild>
    </w:div>
    <w:div w:id="941688175">
      <w:bodyDiv w:val="1"/>
      <w:marLeft w:val="0"/>
      <w:marRight w:val="0"/>
      <w:marTop w:val="0"/>
      <w:marBottom w:val="0"/>
      <w:divBdr>
        <w:top w:val="none" w:sz="0" w:space="0" w:color="auto"/>
        <w:left w:val="none" w:sz="0" w:space="0" w:color="auto"/>
        <w:bottom w:val="none" w:sz="0" w:space="0" w:color="auto"/>
        <w:right w:val="none" w:sz="0" w:space="0" w:color="auto"/>
      </w:divBdr>
    </w:div>
    <w:div w:id="941838910">
      <w:bodyDiv w:val="1"/>
      <w:marLeft w:val="0"/>
      <w:marRight w:val="0"/>
      <w:marTop w:val="0"/>
      <w:marBottom w:val="0"/>
      <w:divBdr>
        <w:top w:val="none" w:sz="0" w:space="0" w:color="auto"/>
        <w:left w:val="none" w:sz="0" w:space="0" w:color="auto"/>
        <w:bottom w:val="none" w:sz="0" w:space="0" w:color="auto"/>
        <w:right w:val="none" w:sz="0" w:space="0" w:color="auto"/>
      </w:divBdr>
      <w:divsChild>
        <w:div w:id="1216744743">
          <w:marLeft w:val="0"/>
          <w:marRight w:val="0"/>
          <w:marTop w:val="0"/>
          <w:marBottom w:val="0"/>
          <w:divBdr>
            <w:top w:val="none" w:sz="0" w:space="0" w:color="auto"/>
            <w:left w:val="none" w:sz="0" w:space="0" w:color="auto"/>
            <w:bottom w:val="none" w:sz="0" w:space="0" w:color="auto"/>
            <w:right w:val="none" w:sz="0" w:space="0" w:color="auto"/>
          </w:divBdr>
          <w:divsChild>
            <w:div w:id="649479038">
              <w:marLeft w:val="0"/>
              <w:marRight w:val="0"/>
              <w:marTop w:val="0"/>
              <w:marBottom w:val="0"/>
              <w:divBdr>
                <w:top w:val="none" w:sz="0" w:space="0" w:color="auto"/>
                <w:left w:val="none" w:sz="0" w:space="0" w:color="auto"/>
                <w:bottom w:val="none" w:sz="0" w:space="0" w:color="auto"/>
                <w:right w:val="none" w:sz="0" w:space="0" w:color="auto"/>
              </w:divBdr>
              <w:divsChild>
                <w:div w:id="906455645">
                  <w:marLeft w:val="0"/>
                  <w:marRight w:val="0"/>
                  <w:marTop w:val="0"/>
                  <w:marBottom w:val="0"/>
                  <w:divBdr>
                    <w:top w:val="none" w:sz="0" w:space="0" w:color="auto"/>
                    <w:left w:val="none" w:sz="0" w:space="0" w:color="auto"/>
                    <w:bottom w:val="none" w:sz="0" w:space="0" w:color="auto"/>
                    <w:right w:val="none" w:sz="0" w:space="0" w:color="auto"/>
                  </w:divBdr>
                  <w:divsChild>
                    <w:div w:id="144003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885680">
      <w:bodyDiv w:val="1"/>
      <w:marLeft w:val="0"/>
      <w:marRight w:val="0"/>
      <w:marTop w:val="0"/>
      <w:marBottom w:val="0"/>
      <w:divBdr>
        <w:top w:val="none" w:sz="0" w:space="0" w:color="auto"/>
        <w:left w:val="none" w:sz="0" w:space="0" w:color="auto"/>
        <w:bottom w:val="none" w:sz="0" w:space="0" w:color="auto"/>
        <w:right w:val="none" w:sz="0" w:space="0" w:color="auto"/>
      </w:divBdr>
      <w:divsChild>
        <w:div w:id="1607031533">
          <w:marLeft w:val="0"/>
          <w:marRight w:val="0"/>
          <w:marTop w:val="0"/>
          <w:marBottom w:val="0"/>
          <w:divBdr>
            <w:top w:val="none" w:sz="0" w:space="0" w:color="auto"/>
            <w:left w:val="none" w:sz="0" w:space="0" w:color="auto"/>
            <w:bottom w:val="none" w:sz="0" w:space="0" w:color="auto"/>
            <w:right w:val="none" w:sz="0" w:space="0" w:color="auto"/>
          </w:divBdr>
          <w:divsChild>
            <w:div w:id="1930775116">
              <w:marLeft w:val="0"/>
              <w:marRight w:val="0"/>
              <w:marTop w:val="0"/>
              <w:marBottom w:val="0"/>
              <w:divBdr>
                <w:top w:val="none" w:sz="0" w:space="0" w:color="auto"/>
                <w:left w:val="none" w:sz="0" w:space="0" w:color="auto"/>
                <w:bottom w:val="none" w:sz="0" w:space="0" w:color="auto"/>
                <w:right w:val="none" w:sz="0" w:space="0" w:color="auto"/>
              </w:divBdr>
              <w:divsChild>
                <w:div w:id="806820071">
                  <w:marLeft w:val="0"/>
                  <w:marRight w:val="0"/>
                  <w:marTop w:val="0"/>
                  <w:marBottom w:val="0"/>
                  <w:divBdr>
                    <w:top w:val="none" w:sz="0" w:space="0" w:color="auto"/>
                    <w:left w:val="none" w:sz="0" w:space="0" w:color="auto"/>
                    <w:bottom w:val="none" w:sz="0" w:space="0" w:color="auto"/>
                    <w:right w:val="none" w:sz="0" w:space="0" w:color="auto"/>
                  </w:divBdr>
                  <w:divsChild>
                    <w:div w:id="22415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961552">
          <w:marLeft w:val="0"/>
          <w:marRight w:val="0"/>
          <w:marTop w:val="0"/>
          <w:marBottom w:val="0"/>
          <w:divBdr>
            <w:top w:val="none" w:sz="0" w:space="0" w:color="auto"/>
            <w:left w:val="none" w:sz="0" w:space="0" w:color="auto"/>
            <w:bottom w:val="none" w:sz="0" w:space="0" w:color="auto"/>
            <w:right w:val="none" w:sz="0" w:space="0" w:color="auto"/>
          </w:divBdr>
          <w:divsChild>
            <w:div w:id="1638413353">
              <w:marLeft w:val="0"/>
              <w:marRight w:val="0"/>
              <w:marTop w:val="0"/>
              <w:marBottom w:val="0"/>
              <w:divBdr>
                <w:top w:val="none" w:sz="0" w:space="0" w:color="auto"/>
                <w:left w:val="none" w:sz="0" w:space="0" w:color="auto"/>
                <w:bottom w:val="none" w:sz="0" w:space="0" w:color="auto"/>
                <w:right w:val="none" w:sz="0" w:space="0" w:color="auto"/>
              </w:divBdr>
              <w:divsChild>
                <w:div w:id="179398385">
                  <w:marLeft w:val="0"/>
                  <w:marRight w:val="0"/>
                  <w:marTop w:val="0"/>
                  <w:marBottom w:val="0"/>
                  <w:divBdr>
                    <w:top w:val="none" w:sz="0" w:space="0" w:color="auto"/>
                    <w:left w:val="none" w:sz="0" w:space="0" w:color="auto"/>
                    <w:bottom w:val="none" w:sz="0" w:space="0" w:color="auto"/>
                    <w:right w:val="none" w:sz="0" w:space="0" w:color="auto"/>
                  </w:divBdr>
                  <w:divsChild>
                    <w:div w:id="979455816">
                      <w:marLeft w:val="0"/>
                      <w:marRight w:val="0"/>
                      <w:marTop w:val="0"/>
                      <w:marBottom w:val="0"/>
                      <w:divBdr>
                        <w:top w:val="none" w:sz="0" w:space="0" w:color="auto"/>
                        <w:left w:val="none" w:sz="0" w:space="0" w:color="auto"/>
                        <w:bottom w:val="none" w:sz="0" w:space="0" w:color="auto"/>
                        <w:right w:val="none" w:sz="0" w:space="0" w:color="auto"/>
                      </w:divBdr>
                      <w:divsChild>
                        <w:div w:id="1674645903">
                          <w:marLeft w:val="0"/>
                          <w:marRight w:val="0"/>
                          <w:marTop w:val="0"/>
                          <w:marBottom w:val="0"/>
                          <w:divBdr>
                            <w:top w:val="none" w:sz="0" w:space="0" w:color="auto"/>
                            <w:left w:val="none" w:sz="0" w:space="0" w:color="auto"/>
                            <w:bottom w:val="none" w:sz="0" w:space="0" w:color="auto"/>
                            <w:right w:val="none" w:sz="0" w:space="0" w:color="auto"/>
                          </w:divBdr>
                          <w:divsChild>
                            <w:div w:id="177493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565681">
      <w:bodyDiv w:val="1"/>
      <w:marLeft w:val="0"/>
      <w:marRight w:val="0"/>
      <w:marTop w:val="0"/>
      <w:marBottom w:val="0"/>
      <w:divBdr>
        <w:top w:val="none" w:sz="0" w:space="0" w:color="auto"/>
        <w:left w:val="none" w:sz="0" w:space="0" w:color="auto"/>
        <w:bottom w:val="none" w:sz="0" w:space="0" w:color="auto"/>
        <w:right w:val="none" w:sz="0" w:space="0" w:color="auto"/>
      </w:divBdr>
      <w:divsChild>
        <w:div w:id="1571227435">
          <w:marLeft w:val="0"/>
          <w:marRight w:val="0"/>
          <w:marTop w:val="0"/>
          <w:marBottom w:val="0"/>
          <w:divBdr>
            <w:top w:val="none" w:sz="0" w:space="0" w:color="auto"/>
            <w:left w:val="none" w:sz="0" w:space="0" w:color="auto"/>
            <w:bottom w:val="none" w:sz="0" w:space="0" w:color="auto"/>
            <w:right w:val="none" w:sz="0" w:space="0" w:color="auto"/>
          </w:divBdr>
          <w:divsChild>
            <w:div w:id="1447507664">
              <w:marLeft w:val="0"/>
              <w:marRight w:val="0"/>
              <w:marTop w:val="0"/>
              <w:marBottom w:val="0"/>
              <w:divBdr>
                <w:top w:val="none" w:sz="0" w:space="0" w:color="auto"/>
                <w:left w:val="none" w:sz="0" w:space="0" w:color="auto"/>
                <w:bottom w:val="none" w:sz="0" w:space="0" w:color="auto"/>
                <w:right w:val="none" w:sz="0" w:space="0" w:color="auto"/>
              </w:divBdr>
              <w:divsChild>
                <w:div w:id="3671259">
                  <w:marLeft w:val="0"/>
                  <w:marRight w:val="0"/>
                  <w:marTop w:val="0"/>
                  <w:marBottom w:val="0"/>
                  <w:divBdr>
                    <w:top w:val="none" w:sz="0" w:space="0" w:color="auto"/>
                    <w:left w:val="none" w:sz="0" w:space="0" w:color="auto"/>
                    <w:bottom w:val="none" w:sz="0" w:space="0" w:color="auto"/>
                    <w:right w:val="none" w:sz="0" w:space="0" w:color="auto"/>
                  </w:divBdr>
                  <w:divsChild>
                    <w:div w:id="109747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268828">
          <w:marLeft w:val="0"/>
          <w:marRight w:val="0"/>
          <w:marTop w:val="0"/>
          <w:marBottom w:val="0"/>
          <w:divBdr>
            <w:top w:val="none" w:sz="0" w:space="0" w:color="auto"/>
            <w:left w:val="none" w:sz="0" w:space="0" w:color="auto"/>
            <w:bottom w:val="none" w:sz="0" w:space="0" w:color="auto"/>
            <w:right w:val="none" w:sz="0" w:space="0" w:color="auto"/>
          </w:divBdr>
          <w:divsChild>
            <w:div w:id="532693913">
              <w:marLeft w:val="0"/>
              <w:marRight w:val="0"/>
              <w:marTop w:val="0"/>
              <w:marBottom w:val="0"/>
              <w:divBdr>
                <w:top w:val="none" w:sz="0" w:space="0" w:color="auto"/>
                <w:left w:val="none" w:sz="0" w:space="0" w:color="auto"/>
                <w:bottom w:val="none" w:sz="0" w:space="0" w:color="auto"/>
                <w:right w:val="none" w:sz="0" w:space="0" w:color="auto"/>
              </w:divBdr>
              <w:divsChild>
                <w:div w:id="1026566791">
                  <w:marLeft w:val="0"/>
                  <w:marRight w:val="0"/>
                  <w:marTop w:val="0"/>
                  <w:marBottom w:val="0"/>
                  <w:divBdr>
                    <w:top w:val="none" w:sz="0" w:space="0" w:color="auto"/>
                    <w:left w:val="none" w:sz="0" w:space="0" w:color="auto"/>
                    <w:bottom w:val="none" w:sz="0" w:space="0" w:color="auto"/>
                    <w:right w:val="none" w:sz="0" w:space="0" w:color="auto"/>
                  </w:divBdr>
                  <w:divsChild>
                    <w:div w:id="1873765985">
                      <w:marLeft w:val="0"/>
                      <w:marRight w:val="0"/>
                      <w:marTop w:val="0"/>
                      <w:marBottom w:val="0"/>
                      <w:divBdr>
                        <w:top w:val="none" w:sz="0" w:space="0" w:color="auto"/>
                        <w:left w:val="none" w:sz="0" w:space="0" w:color="auto"/>
                        <w:bottom w:val="none" w:sz="0" w:space="0" w:color="auto"/>
                        <w:right w:val="none" w:sz="0" w:space="0" w:color="auto"/>
                      </w:divBdr>
                      <w:divsChild>
                        <w:div w:id="628509140">
                          <w:marLeft w:val="0"/>
                          <w:marRight w:val="0"/>
                          <w:marTop w:val="0"/>
                          <w:marBottom w:val="0"/>
                          <w:divBdr>
                            <w:top w:val="none" w:sz="0" w:space="0" w:color="auto"/>
                            <w:left w:val="none" w:sz="0" w:space="0" w:color="auto"/>
                            <w:bottom w:val="none" w:sz="0" w:space="0" w:color="auto"/>
                            <w:right w:val="none" w:sz="0" w:space="0" w:color="auto"/>
                          </w:divBdr>
                          <w:divsChild>
                            <w:div w:id="3134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958699">
      <w:bodyDiv w:val="1"/>
      <w:marLeft w:val="0"/>
      <w:marRight w:val="0"/>
      <w:marTop w:val="0"/>
      <w:marBottom w:val="0"/>
      <w:divBdr>
        <w:top w:val="none" w:sz="0" w:space="0" w:color="auto"/>
        <w:left w:val="none" w:sz="0" w:space="0" w:color="auto"/>
        <w:bottom w:val="none" w:sz="0" w:space="0" w:color="auto"/>
        <w:right w:val="none" w:sz="0" w:space="0" w:color="auto"/>
      </w:divBdr>
      <w:divsChild>
        <w:div w:id="641227901">
          <w:marLeft w:val="0"/>
          <w:marRight w:val="0"/>
          <w:marTop w:val="0"/>
          <w:marBottom w:val="0"/>
          <w:divBdr>
            <w:top w:val="none" w:sz="0" w:space="0" w:color="auto"/>
            <w:left w:val="none" w:sz="0" w:space="0" w:color="auto"/>
            <w:bottom w:val="none" w:sz="0" w:space="0" w:color="auto"/>
            <w:right w:val="none" w:sz="0" w:space="0" w:color="auto"/>
          </w:divBdr>
          <w:divsChild>
            <w:div w:id="1150752340">
              <w:marLeft w:val="0"/>
              <w:marRight w:val="0"/>
              <w:marTop w:val="0"/>
              <w:marBottom w:val="0"/>
              <w:divBdr>
                <w:top w:val="none" w:sz="0" w:space="0" w:color="auto"/>
                <w:left w:val="none" w:sz="0" w:space="0" w:color="auto"/>
                <w:bottom w:val="none" w:sz="0" w:space="0" w:color="auto"/>
                <w:right w:val="none" w:sz="0" w:space="0" w:color="auto"/>
              </w:divBdr>
            </w:div>
          </w:divsChild>
        </w:div>
        <w:div w:id="1635482080">
          <w:marLeft w:val="0"/>
          <w:marRight w:val="0"/>
          <w:marTop w:val="0"/>
          <w:marBottom w:val="0"/>
          <w:divBdr>
            <w:top w:val="none" w:sz="0" w:space="0" w:color="auto"/>
            <w:left w:val="none" w:sz="0" w:space="0" w:color="auto"/>
            <w:bottom w:val="none" w:sz="0" w:space="0" w:color="auto"/>
            <w:right w:val="none" w:sz="0" w:space="0" w:color="auto"/>
          </w:divBdr>
          <w:divsChild>
            <w:div w:id="1487479820">
              <w:marLeft w:val="0"/>
              <w:marRight w:val="0"/>
              <w:marTop w:val="15"/>
              <w:marBottom w:val="0"/>
              <w:divBdr>
                <w:top w:val="none" w:sz="0" w:space="0" w:color="auto"/>
                <w:left w:val="none" w:sz="0" w:space="0" w:color="auto"/>
                <w:bottom w:val="none" w:sz="0" w:space="0" w:color="auto"/>
                <w:right w:val="none" w:sz="0" w:space="0" w:color="auto"/>
              </w:divBdr>
              <w:divsChild>
                <w:div w:id="1541085268">
                  <w:marLeft w:val="0"/>
                  <w:marRight w:val="0"/>
                  <w:marTop w:val="0"/>
                  <w:marBottom w:val="0"/>
                  <w:divBdr>
                    <w:top w:val="none" w:sz="0" w:space="0" w:color="auto"/>
                    <w:left w:val="none" w:sz="0" w:space="0" w:color="auto"/>
                    <w:bottom w:val="none" w:sz="0" w:space="0" w:color="auto"/>
                    <w:right w:val="none" w:sz="0" w:space="0" w:color="auto"/>
                  </w:divBdr>
                  <w:divsChild>
                    <w:div w:id="419906599">
                      <w:marLeft w:val="0"/>
                      <w:marRight w:val="0"/>
                      <w:marTop w:val="0"/>
                      <w:marBottom w:val="120"/>
                      <w:divBdr>
                        <w:top w:val="none" w:sz="0" w:space="0" w:color="auto"/>
                        <w:left w:val="none" w:sz="0" w:space="0" w:color="auto"/>
                        <w:bottom w:val="none" w:sz="0" w:space="0" w:color="auto"/>
                        <w:right w:val="none" w:sz="0" w:space="0" w:color="auto"/>
                      </w:divBdr>
                    </w:div>
                    <w:div w:id="1189372075">
                      <w:marLeft w:val="0"/>
                      <w:marRight w:val="180"/>
                      <w:marTop w:val="0"/>
                      <w:marBottom w:val="180"/>
                      <w:divBdr>
                        <w:top w:val="none" w:sz="0" w:space="0" w:color="auto"/>
                        <w:left w:val="none" w:sz="0" w:space="0" w:color="auto"/>
                        <w:bottom w:val="none" w:sz="0" w:space="0" w:color="auto"/>
                        <w:right w:val="none" w:sz="0" w:space="0" w:color="auto"/>
                      </w:divBdr>
                    </w:div>
                    <w:div w:id="1645087460">
                      <w:marLeft w:val="0"/>
                      <w:marRight w:val="0"/>
                      <w:marTop w:val="0"/>
                      <w:marBottom w:val="180"/>
                      <w:divBdr>
                        <w:top w:val="none" w:sz="0" w:space="0" w:color="auto"/>
                        <w:left w:val="none" w:sz="0" w:space="0" w:color="auto"/>
                        <w:bottom w:val="none" w:sz="0" w:space="0" w:color="auto"/>
                        <w:right w:val="none" w:sz="0" w:space="0" w:color="auto"/>
                      </w:divBdr>
                      <w:divsChild>
                        <w:div w:id="79903436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003753">
      <w:bodyDiv w:val="1"/>
      <w:marLeft w:val="0"/>
      <w:marRight w:val="0"/>
      <w:marTop w:val="0"/>
      <w:marBottom w:val="0"/>
      <w:divBdr>
        <w:top w:val="none" w:sz="0" w:space="0" w:color="auto"/>
        <w:left w:val="none" w:sz="0" w:space="0" w:color="auto"/>
        <w:bottom w:val="none" w:sz="0" w:space="0" w:color="auto"/>
        <w:right w:val="none" w:sz="0" w:space="0" w:color="auto"/>
      </w:divBdr>
    </w:div>
    <w:div w:id="943028743">
      <w:bodyDiv w:val="1"/>
      <w:marLeft w:val="0"/>
      <w:marRight w:val="0"/>
      <w:marTop w:val="0"/>
      <w:marBottom w:val="0"/>
      <w:divBdr>
        <w:top w:val="none" w:sz="0" w:space="0" w:color="auto"/>
        <w:left w:val="none" w:sz="0" w:space="0" w:color="auto"/>
        <w:bottom w:val="none" w:sz="0" w:space="0" w:color="auto"/>
        <w:right w:val="none" w:sz="0" w:space="0" w:color="auto"/>
      </w:divBdr>
      <w:divsChild>
        <w:div w:id="4989185">
          <w:marLeft w:val="0"/>
          <w:marRight w:val="0"/>
          <w:marTop w:val="0"/>
          <w:marBottom w:val="0"/>
          <w:divBdr>
            <w:top w:val="none" w:sz="0" w:space="0" w:color="auto"/>
            <w:left w:val="none" w:sz="0" w:space="0" w:color="auto"/>
            <w:bottom w:val="none" w:sz="0" w:space="0" w:color="auto"/>
            <w:right w:val="none" w:sz="0" w:space="0" w:color="auto"/>
          </w:divBdr>
        </w:div>
      </w:divsChild>
    </w:div>
    <w:div w:id="943457480">
      <w:bodyDiv w:val="1"/>
      <w:marLeft w:val="0"/>
      <w:marRight w:val="0"/>
      <w:marTop w:val="0"/>
      <w:marBottom w:val="0"/>
      <w:divBdr>
        <w:top w:val="none" w:sz="0" w:space="0" w:color="auto"/>
        <w:left w:val="none" w:sz="0" w:space="0" w:color="auto"/>
        <w:bottom w:val="none" w:sz="0" w:space="0" w:color="auto"/>
        <w:right w:val="none" w:sz="0" w:space="0" w:color="auto"/>
      </w:divBdr>
      <w:divsChild>
        <w:div w:id="604072165">
          <w:marLeft w:val="0"/>
          <w:marRight w:val="0"/>
          <w:marTop w:val="0"/>
          <w:marBottom w:val="0"/>
          <w:divBdr>
            <w:top w:val="none" w:sz="0" w:space="0" w:color="auto"/>
            <w:left w:val="none" w:sz="0" w:space="0" w:color="auto"/>
            <w:bottom w:val="none" w:sz="0" w:space="0" w:color="auto"/>
            <w:right w:val="none" w:sz="0" w:space="0" w:color="auto"/>
          </w:divBdr>
        </w:div>
      </w:divsChild>
    </w:div>
    <w:div w:id="943462383">
      <w:bodyDiv w:val="1"/>
      <w:marLeft w:val="0"/>
      <w:marRight w:val="0"/>
      <w:marTop w:val="0"/>
      <w:marBottom w:val="0"/>
      <w:divBdr>
        <w:top w:val="none" w:sz="0" w:space="0" w:color="auto"/>
        <w:left w:val="none" w:sz="0" w:space="0" w:color="auto"/>
        <w:bottom w:val="none" w:sz="0" w:space="0" w:color="auto"/>
        <w:right w:val="none" w:sz="0" w:space="0" w:color="auto"/>
      </w:divBdr>
      <w:divsChild>
        <w:div w:id="1512794361">
          <w:marLeft w:val="0"/>
          <w:marRight w:val="0"/>
          <w:marTop w:val="0"/>
          <w:marBottom w:val="0"/>
          <w:divBdr>
            <w:top w:val="none" w:sz="0" w:space="0" w:color="auto"/>
            <w:left w:val="none" w:sz="0" w:space="0" w:color="auto"/>
            <w:bottom w:val="none" w:sz="0" w:space="0" w:color="auto"/>
            <w:right w:val="none" w:sz="0" w:space="0" w:color="auto"/>
          </w:divBdr>
          <w:divsChild>
            <w:div w:id="2116632456">
              <w:marLeft w:val="0"/>
              <w:marRight w:val="0"/>
              <w:marTop w:val="0"/>
              <w:marBottom w:val="0"/>
              <w:divBdr>
                <w:top w:val="none" w:sz="0" w:space="0" w:color="auto"/>
                <w:left w:val="none" w:sz="0" w:space="0" w:color="auto"/>
                <w:bottom w:val="none" w:sz="0" w:space="0" w:color="auto"/>
                <w:right w:val="none" w:sz="0" w:space="0" w:color="auto"/>
              </w:divBdr>
              <w:divsChild>
                <w:div w:id="134756462">
                  <w:marLeft w:val="0"/>
                  <w:marRight w:val="0"/>
                  <w:marTop w:val="0"/>
                  <w:marBottom w:val="0"/>
                  <w:divBdr>
                    <w:top w:val="none" w:sz="0" w:space="0" w:color="auto"/>
                    <w:left w:val="none" w:sz="0" w:space="0" w:color="auto"/>
                    <w:bottom w:val="none" w:sz="0" w:space="0" w:color="auto"/>
                    <w:right w:val="none" w:sz="0" w:space="0" w:color="auto"/>
                  </w:divBdr>
                  <w:divsChild>
                    <w:div w:id="2033141391">
                      <w:marLeft w:val="0"/>
                      <w:marRight w:val="0"/>
                      <w:marTop w:val="0"/>
                      <w:marBottom w:val="0"/>
                      <w:divBdr>
                        <w:top w:val="none" w:sz="0" w:space="0" w:color="auto"/>
                        <w:left w:val="none" w:sz="0" w:space="0" w:color="auto"/>
                        <w:bottom w:val="none" w:sz="0" w:space="0" w:color="auto"/>
                        <w:right w:val="none" w:sz="0" w:space="0" w:color="auto"/>
                      </w:divBdr>
                    </w:div>
                    <w:div w:id="198948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581126">
          <w:marLeft w:val="0"/>
          <w:marRight w:val="0"/>
          <w:marTop w:val="0"/>
          <w:marBottom w:val="0"/>
          <w:divBdr>
            <w:top w:val="none" w:sz="0" w:space="0" w:color="auto"/>
            <w:left w:val="none" w:sz="0" w:space="0" w:color="auto"/>
            <w:bottom w:val="none" w:sz="0" w:space="0" w:color="auto"/>
            <w:right w:val="none" w:sz="0" w:space="0" w:color="auto"/>
          </w:divBdr>
          <w:divsChild>
            <w:div w:id="2047564470">
              <w:marLeft w:val="0"/>
              <w:marRight w:val="0"/>
              <w:marTop w:val="0"/>
              <w:marBottom w:val="0"/>
              <w:divBdr>
                <w:top w:val="none" w:sz="0" w:space="0" w:color="auto"/>
                <w:left w:val="none" w:sz="0" w:space="0" w:color="auto"/>
                <w:bottom w:val="none" w:sz="0" w:space="0" w:color="auto"/>
                <w:right w:val="none" w:sz="0" w:space="0" w:color="auto"/>
              </w:divBdr>
              <w:divsChild>
                <w:div w:id="36975846">
                  <w:marLeft w:val="0"/>
                  <w:marRight w:val="0"/>
                  <w:marTop w:val="0"/>
                  <w:marBottom w:val="0"/>
                  <w:divBdr>
                    <w:top w:val="none" w:sz="0" w:space="0" w:color="auto"/>
                    <w:left w:val="none" w:sz="0" w:space="0" w:color="auto"/>
                    <w:bottom w:val="none" w:sz="0" w:space="0" w:color="auto"/>
                    <w:right w:val="none" w:sz="0" w:space="0" w:color="auto"/>
                  </w:divBdr>
                  <w:divsChild>
                    <w:div w:id="310060188">
                      <w:marLeft w:val="0"/>
                      <w:marRight w:val="0"/>
                      <w:marTop w:val="0"/>
                      <w:marBottom w:val="0"/>
                      <w:divBdr>
                        <w:top w:val="none" w:sz="0" w:space="0" w:color="auto"/>
                        <w:left w:val="none" w:sz="0" w:space="0" w:color="auto"/>
                        <w:bottom w:val="none" w:sz="0" w:space="0" w:color="auto"/>
                        <w:right w:val="none" w:sz="0" w:space="0" w:color="auto"/>
                      </w:divBdr>
                      <w:divsChild>
                        <w:div w:id="1799563971">
                          <w:marLeft w:val="0"/>
                          <w:marRight w:val="0"/>
                          <w:marTop w:val="0"/>
                          <w:marBottom w:val="0"/>
                          <w:divBdr>
                            <w:top w:val="none" w:sz="0" w:space="0" w:color="auto"/>
                            <w:left w:val="none" w:sz="0" w:space="0" w:color="auto"/>
                            <w:bottom w:val="none" w:sz="0" w:space="0" w:color="auto"/>
                            <w:right w:val="none" w:sz="0" w:space="0" w:color="auto"/>
                          </w:divBdr>
                          <w:divsChild>
                            <w:div w:id="131930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3617212">
      <w:bodyDiv w:val="1"/>
      <w:marLeft w:val="0"/>
      <w:marRight w:val="0"/>
      <w:marTop w:val="0"/>
      <w:marBottom w:val="0"/>
      <w:divBdr>
        <w:top w:val="none" w:sz="0" w:space="0" w:color="auto"/>
        <w:left w:val="none" w:sz="0" w:space="0" w:color="auto"/>
        <w:bottom w:val="none" w:sz="0" w:space="0" w:color="auto"/>
        <w:right w:val="none" w:sz="0" w:space="0" w:color="auto"/>
      </w:divBdr>
    </w:div>
    <w:div w:id="943727474">
      <w:bodyDiv w:val="1"/>
      <w:marLeft w:val="0"/>
      <w:marRight w:val="0"/>
      <w:marTop w:val="0"/>
      <w:marBottom w:val="0"/>
      <w:divBdr>
        <w:top w:val="none" w:sz="0" w:space="0" w:color="auto"/>
        <w:left w:val="none" w:sz="0" w:space="0" w:color="auto"/>
        <w:bottom w:val="none" w:sz="0" w:space="0" w:color="auto"/>
        <w:right w:val="none" w:sz="0" w:space="0" w:color="auto"/>
      </w:divBdr>
      <w:divsChild>
        <w:div w:id="1814059896">
          <w:marLeft w:val="0"/>
          <w:marRight w:val="0"/>
          <w:marTop w:val="0"/>
          <w:marBottom w:val="0"/>
          <w:divBdr>
            <w:top w:val="none" w:sz="0" w:space="0" w:color="auto"/>
            <w:left w:val="none" w:sz="0" w:space="0" w:color="auto"/>
            <w:bottom w:val="none" w:sz="0" w:space="0" w:color="auto"/>
            <w:right w:val="none" w:sz="0" w:space="0" w:color="auto"/>
          </w:divBdr>
        </w:div>
      </w:divsChild>
    </w:div>
    <w:div w:id="943879861">
      <w:bodyDiv w:val="1"/>
      <w:marLeft w:val="0"/>
      <w:marRight w:val="0"/>
      <w:marTop w:val="0"/>
      <w:marBottom w:val="0"/>
      <w:divBdr>
        <w:top w:val="none" w:sz="0" w:space="0" w:color="auto"/>
        <w:left w:val="none" w:sz="0" w:space="0" w:color="auto"/>
        <w:bottom w:val="none" w:sz="0" w:space="0" w:color="auto"/>
        <w:right w:val="none" w:sz="0" w:space="0" w:color="auto"/>
      </w:divBdr>
    </w:div>
    <w:div w:id="944069695">
      <w:bodyDiv w:val="1"/>
      <w:marLeft w:val="0"/>
      <w:marRight w:val="0"/>
      <w:marTop w:val="0"/>
      <w:marBottom w:val="0"/>
      <w:divBdr>
        <w:top w:val="none" w:sz="0" w:space="0" w:color="auto"/>
        <w:left w:val="none" w:sz="0" w:space="0" w:color="auto"/>
        <w:bottom w:val="none" w:sz="0" w:space="0" w:color="auto"/>
        <w:right w:val="none" w:sz="0" w:space="0" w:color="auto"/>
      </w:divBdr>
    </w:div>
    <w:div w:id="944729004">
      <w:bodyDiv w:val="1"/>
      <w:marLeft w:val="0"/>
      <w:marRight w:val="0"/>
      <w:marTop w:val="0"/>
      <w:marBottom w:val="0"/>
      <w:divBdr>
        <w:top w:val="none" w:sz="0" w:space="0" w:color="auto"/>
        <w:left w:val="none" w:sz="0" w:space="0" w:color="auto"/>
        <w:bottom w:val="none" w:sz="0" w:space="0" w:color="auto"/>
        <w:right w:val="none" w:sz="0" w:space="0" w:color="auto"/>
      </w:divBdr>
    </w:div>
    <w:div w:id="944767286">
      <w:bodyDiv w:val="1"/>
      <w:marLeft w:val="0"/>
      <w:marRight w:val="0"/>
      <w:marTop w:val="0"/>
      <w:marBottom w:val="0"/>
      <w:divBdr>
        <w:top w:val="none" w:sz="0" w:space="0" w:color="auto"/>
        <w:left w:val="none" w:sz="0" w:space="0" w:color="auto"/>
        <w:bottom w:val="none" w:sz="0" w:space="0" w:color="auto"/>
        <w:right w:val="none" w:sz="0" w:space="0" w:color="auto"/>
      </w:divBdr>
      <w:divsChild>
        <w:div w:id="1736275696">
          <w:marLeft w:val="0"/>
          <w:marRight w:val="0"/>
          <w:marTop w:val="0"/>
          <w:marBottom w:val="0"/>
          <w:divBdr>
            <w:top w:val="none" w:sz="0" w:space="0" w:color="auto"/>
            <w:left w:val="none" w:sz="0" w:space="0" w:color="auto"/>
            <w:bottom w:val="none" w:sz="0" w:space="0" w:color="auto"/>
            <w:right w:val="none" w:sz="0" w:space="0" w:color="auto"/>
          </w:divBdr>
          <w:divsChild>
            <w:div w:id="1937127861">
              <w:marLeft w:val="0"/>
              <w:marRight w:val="0"/>
              <w:marTop w:val="0"/>
              <w:marBottom w:val="0"/>
              <w:divBdr>
                <w:top w:val="none" w:sz="0" w:space="0" w:color="auto"/>
                <w:left w:val="none" w:sz="0" w:space="0" w:color="auto"/>
                <w:bottom w:val="none" w:sz="0" w:space="0" w:color="auto"/>
                <w:right w:val="none" w:sz="0" w:space="0" w:color="auto"/>
              </w:divBdr>
            </w:div>
          </w:divsChild>
        </w:div>
        <w:div w:id="419638647">
          <w:marLeft w:val="0"/>
          <w:marRight w:val="0"/>
          <w:marTop w:val="0"/>
          <w:marBottom w:val="0"/>
          <w:divBdr>
            <w:top w:val="none" w:sz="0" w:space="0" w:color="auto"/>
            <w:left w:val="none" w:sz="0" w:space="0" w:color="auto"/>
            <w:bottom w:val="none" w:sz="0" w:space="0" w:color="auto"/>
            <w:right w:val="none" w:sz="0" w:space="0" w:color="auto"/>
          </w:divBdr>
        </w:div>
      </w:divsChild>
    </w:div>
    <w:div w:id="944922526">
      <w:bodyDiv w:val="1"/>
      <w:marLeft w:val="0"/>
      <w:marRight w:val="0"/>
      <w:marTop w:val="0"/>
      <w:marBottom w:val="0"/>
      <w:divBdr>
        <w:top w:val="none" w:sz="0" w:space="0" w:color="auto"/>
        <w:left w:val="none" w:sz="0" w:space="0" w:color="auto"/>
        <w:bottom w:val="none" w:sz="0" w:space="0" w:color="auto"/>
        <w:right w:val="none" w:sz="0" w:space="0" w:color="auto"/>
      </w:divBdr>
    </w:div>
    <w:div w:id="945191049">
      <w:bodyDiv w:val="1"/>
      <w:marLeft w:val="0"/>
      <w:marRight w:val="0"/>
      <w:marTop w:val="0"/>
      <w:marBottom w:val="0"/>
      <w:divBdr>
        <w:top w:val="none" w:sz="0" w:space="0" w:color="auto"/>
        <w:left w:val="none" w:sz="0" w:space="0" w:color="auto"/>
        <w:bottom w:val="none" w:sz="0" w:space="0" w:color="auto"/>
        <w:right w:val="none" w:sz="0" w:space="0" w:color="auto"/>
      </w:divBdr>
      <w:divsChild>
        <w:div w:id="112985160">
          <w:marLeft w:val="0"/>
          <w:marRight w:val="0"/>
          <w:marTop w:val="0"/>
          <w:marBottom w:val="0"/>
          <w:divBdr>
            <w:top w:val="none" w:sz="0" w:space="0" w:color="auto"/>
            <w:left w:val="none" w:sz="0" w:space="0" w:color="auto"/>
            <w:bottom w:val="none" w:sz="0" w:space="0" w:color="auto"/>
            <w:right w:val="none" w:sz="0" w:space="0" w:color="auto"/>
          </w:divBdr>
        </w:div>
        <w:div w:id="1068453571">
          <w:marLeft w:val="0"/>
          <w:marRight w:val="0"/>
          <w:marTop w:val="0"/>
          <w:marBottom w:val="0"/>
          <w:divBdr>
            <w:top w:val="none" w:sz="0" w:space="0" w:color="auto"/>
            <w:left w:val="none" w:sz="0" w:space="0" w:color="auto"/>
            <w:bottom w:val="none" w:sz="0" w:space="0" w:color="auto"/>
            <w:right w:val="none" w:sz="0" w:space="0" w:color="auto"/>
          </w:divBdr>
        </w:div>
        <w:div w:id="1323243693">
          <w:marLeft w:val="0"/>
          <w:marRight w:val="0"/>
          <w:marTop w:val="0"/>
          <w:marBottom w:val="0"/>
          <w:divBdr>
            <w:top w:val="none" w:sz="0" w:space="0" w:color="auto"/>
            <w:left w:val="none" w:sz="0" w:space="0" w:color="auto"/>
            <w:bottom w:val="none" w:sz="0" w:space="0" w:color="auto"/>
            <w:right w:val="none" w:sz="0" w:space="0" w:color="auto"/>
          </w:divBdr>
        </w:div>
      </w:divsChild>
    </w:div>
    <w:div w:id="945623312">
      <w:bodyDiv w:val="1"/>
      <w:marLeft w:val="0"/>
      <w:marRight w:val="0"/>
      <w:marTop w:val="0"/>
      <w:marBottom w:val="0"/>
      <w:divBdr>
        <w:top w:val="none" w:sz="0" w:space="0" w:color="auto"/>
        <w:left w:val="none" w:sz="0" w:space="0" w:color="auto"/>
        <w:bottom w:val="none" w:sz="0" w:space="0" w:color="auto"/>
        <w:right w:val="none" w:sz="0" w:space="0" w:color="auto"/>
      </w:divBdr>
    </w:div>
    <w:div w:id="945651595">
      <w:bodyDiv w:val="1"/>
      <w:marLeft w:val="0"/>
      <w:marRight w:val="0"/>
      <w:marTop w:val="0"/>
      <w:marBottom w:val="0"/>
      <w:divBdr>
        <w:top w:val="none" w:sz="0" w:space="0" w:color="auto"/>
        <w:left w:val="none" w:sz="0" w:space="0" w:color="auto"/>
        <w:bottom w:val="none" w:sz="0" w:space="0" w:color="auto"/>
        <w:right w:val="none" w:sz="0" w:space="0" w:color="auto"/>
      </w:divBdr>
    </w:div>
    <w:div w:id="945960729">
      <w:bodyDiv w:val="1"/>
      <w:marLeft w:val="0"/>
      <w:marRight w:val="0"/>
      <w:marTop w:val="0"/>
      <w:marBottom w:val="0"/>
      <w:divBdr>
        <w:top w:val="none" w:sz="0" w:space="0" w:color="auto"/>
        <w:left w:val="none" w:sz="0" w:space="0" w:color="auto"/>
        <w:bottom w:val="none" w:sz="0" w:space="0" w:color="auto"/>
        <w:right w:val="none" w:sz="0" w:space="0" w:color="auto"/>
      </w:divBdr>
    </w:div>
    <w:div w:id="946040932">
      <w:bodyDiv w:val="1"/>
      <w:marLeft w:val="0"/>
      <w:marRight w:val="0"/>
      <w:marTop w:val="0"/>
      <w:marBottom w:val="0"/>
      <w:divBdr>
        <w:top w:val="none" w:sz="0" w:space="0" w:color="auto"/>
        <w:left w:val="none" w:sz="0" w:space="0" w:color="auto"/>
        <w:bottom w:val="none" w:sz="0" w:space="0" w:color="auto"/>
        <w:right w:val="none" w:sz="0" w:space="0" w:color="auto"/>
      </w:divBdr>
      <w:divsChild>
        <w:div w:id="960190086">
          <w:marLeft w:val="0"/>
          <w:marRight w:val="0"/>
          <w:marTop w:val="0"/>
          <w:marBottom w:val="0"/>
          <w:divBdr>
            <w:top w:val="none" w:sz="0" w:space="0" w:color="auto"/>
            <w:left w:val="none" w:sz="0" w:space="0" w:color="auto"/>
            <w:bottom w:val="none" w:sz="0" w:space="0" w:color="auto"/>
            <w:right w:val="none" w:sz="0" w:space="0" w:color="auto"/>
          </w:divBdr>
        </w:div>
        <w:div w:id="1051461280">
          <w:marLeft w:val="0"/>
          <w:marRight w:val="0"/>
          <w:marTop w:val="0"/>
          <w:marBottom w:val="0"/>
          <w:divBdr>
            <w:top w:val="none" w:sz="0" w:space="0" w:color="auto"/>
            <w:left w:val="none" w:sz="0" w:space="0" w:color="auto"/>
            <w:bottom w:val="none" w:sz="0" w:space="0" w:color="auto"/>
            <w:right w:val="none" w:sz="0" w:space="0" w:color="auto"/>
          </w:divBdr>
        </w:div>
      </w:divsChild>
    </w:div>
    <w:div w:id="946231446">
      <w:bodyDiv w:val="1"/>
      <w:marLeft w:val="0"/>
      <w:marRight w:val="0"/>
      <w:marTop w:val="0"/>
      <w:marBottom w:val="0"/>
      <w:divBdr>
        <w:top w:val="none" w:sz="0" w:space="0" w:color="auto"/>
        <w:left w:val="none" w:sz="0" w:space="0" w:color="auto"/>
        <w:bottom w:val="none" w:sz="0" w:space="0" w:color="auto"/>
        <w:right w:val="none" w:sz="0" w:space="0" w:color="auto"/>
      </w:divBdr>
    </w:div>
    <w:div w:id="946424925">
      <w:bodyDiv w:val="1"/>
      <w:marLeft w:val="0"/>
      <w:marRight w:val="0"/>
      <w:marTop w:val="0"/>
      <w:marBottom w:val="0"/>
      <w:divBdr>
        <w:top w:val="none" w:sz="0" w:space="0" w:color="auto"/>
        <w:left w:val="none" w:sz="0" w:space="0" w:color="auto"/>
        <w:bottom w:val="none" w:sz="0" w:space="0" w:color="auto"/>
        <w:right w:val="none" w:sz="0" w:space="0" w:color="auto"/>
      </w:divBdr>
      <w:divsChild>
        <w:div w:id="1628007169">
          <w:marLeft w:val="0"/>
          <w:marRight w:val="0"/>
          <w:marTop w:val="0"/>
          <w:marBottom w:val="0"/>
          <w:divBdr>
            <w:top w:val="none" w:sz="0" w:space="0" w:color="auto"/>
            <w:left w:val="none" w:sz="0" w:space="0" w:color="auto"/>
            <w:bottom w:val="none" w:sz="0" w:space="0" w:color="auto"/>
            <w:right w:val="none" w:sz="0" w:space="0" w:color="auto"/>
          </w:divBdr>
        </w:div>
      </w:divsChild>
    </w:div>
    <w:div w:id="946548728">
      <w:bodyDiv w:val="1"/>
      <w:marLeft w:val="0"/>
      <w:marRight w:val="0"/>
      <w:marTop w:val="0"/>
      <w:marBottom w:val="0"/>
      <w:divBdr>
        <w:top w:val="none" w:sz="0" w:space="0" w:color="auto"/>
        <w:left w:val="none" w:sz="0" w:space="0" w:color="auto"/>
        <w:bottom w:val="none" w:sz="0" w:space="0" w:color="auto"/>
        <w:right w:val="none" w:sz="0" w:space="0" w:color="auto"/>
      </w:divBdr>
      <w:divsChild>
        <w:div w:id="399719363">
          <w:marLeft w:val="0"/>
          <w:marRight w:val="0"/>
          <w:marTop w:val="0"/>
          <w:marBottom w:val="0"/>
          <w:divBdr>
            <w:top w:val="none" w:sz="0" w:space="0" w:color="auto"/>
            <w:left w:val="none" w:sz="0" w:space="0" w:color="auto"/>
            <w:bottom w:val="none" w:sz="0" w:space="0" w:color="auto"/>
            <w:right w:val="none" w:sz="0" w:space="0" w:color="auto"/>
          </w:divBdr>
        </w:div>
        <w:div w:id="1091462824">
          <w:marLeft w:val="0"/>
          <w:marRight w:val="0"/>
          <w:marTop w:val="0"/>
          <w:marBottom w:val="0"/>
          <w:divBdr>
            <w:top w:val="none" w:sz="0" w:space="0" w:color="auto"/>
            <w:left w:val="none" w:sz="0" w:space="0" w:color="auto"/>
            <w:bottom w:val="none" w:sz="0" w:space="0" w:color="auto"/>
            <w:right w:val="none" w:sz="0" w:space="0" w:color="auto"/>
          </w:divBdr>
          <w:divsChild>
            <w:div w:id="59574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739023">
      <w:bodyDiv w:val="1"/>
      <w:marLeft w:val="0"/>
      <w:marRight w:val="0"/>
      <w:marTop w:val="0"/>
      <w:marBottom w:val="0"/>
      <w:divBdr>
        <w:top w:val="none" w:sz="0" w:space="0" w:color="auto"/>
        <w:left w:val="none" w:sz="0" w:space="0" w:color="auto"/>
        <w:bottom w:val="none" w:sz="0" w:space="0" w:color="auto"/>
        <w:right w:val="none" w:sz="0" w:space="0" w:color="auto"/>
      </w:divBdr>
      <w:divsChild>
        <w:div w:id="639771328">
          <w:marLeft w:val="0"/>
          <w:marRight w:val="0"/>
          <w:marTop w:val="0"/>
          <w:marBottom w:val="0"/>
          <w:divBdr>
            <w:top w:val="none" w:sz="0" w:space="0" w:color="auto"/>
            <w:left w:val="none" w:sz="0" w:space="0" w:color="auto"/>
            <w:bottom w:val="none" w:sz="0" w:space="0" w:color="auto"/>
            <w:right w:val="none" w:sz="0" w:space="0" w:color="auto"/>
          </w:divBdr>
          <w:divsChild>
            <w:div w:id="46952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273145">
      <w:bodyDiv w:val="1"/>
      <w:marLeft w:val="0"/>
      <w:marRight w:val="0"/>
      <w:marTop w:val="0"/>
      <w:marBottom w:val="0"/>
      <w:divBdr>
        <w:top w:val="none" w:sz="0" w:space="0" w:color="auto"/>
        <w:left w:val="none" w:sz="0" w:space="0" w:color="auto"/>
        <w:bottom w:val="none" w:sz="0" w:space="0" w:color="auto"/>
        <w:right w:val="none" w:sz="0" w:space="0" w:color="auto"/>
      </w:divBdr>
    </w:div>
    <w:div w:id="947390538">
      <w:bodyDiv w:val="1"/>
      <w:marLeft w:val="0"/>
      <w:marRight w:val="0"/>
      <w:marTop w:val="0"/>
      <w:marBottom w:val="0"/>
      <w:divBdr>
        <w:top w:val="none" w:sz="0" w:space="0" w:color="auto"/>
        <w:left w:val="none" w:sz="0" w:space="0" w:color="auto"/>
        <w:bottom w:val="none" w:sz="0" w:space="0" w:color="auto"/>
        <w:right w:val="none" w:sz="0" w:space="0" w:color="auto"/>
      </w:divBdr>
      <w:divsChild>
        <w:div w:id="866984183">
          <w:marLeft w:val="0"/>
          <w:marRight w:val="0"/>
          <w:marTop w:val="0"/>
          <w:marBottom w:val="0"/>
          <w:divBdr>
            <w:top w:val="none" w:sz="0" w:space="0" w:color="auto"/>
            <w:left w:val="none" w:sz="0" w:space="0" w:color="auto"/>
            <w:bottom w:val="none" w:sz="0" w:space="0" w:color="auto"/>
            <w:right w:val="none" w:sz="0" w:space="0" w:color="auto"/>
          </w:divBdr>
        </w:div>
        <w:div w:id="1635525837">
          <w:marLeft w:val="0"/>
          <w:marRight w:val="0"/>
          <w:marTop w:val="0"/>
          <w:marBottom w:val="0"/>
          <w:divBdr>
            <w:top w:val="none" w:sz="0" w:space="0" w:color="auto"/>
            <w:left w:val="none" w:sz="0" w:space="0" w:color="auto"/>
            <w:bottom w:val="none" w:sz="0" w:space="0" w:color="auto"/>
            <w:right w:val="none" w:sz="0" w:space="0" w:color="auto"/>
          </w:divBdr>
        </w:div>
      </w:divsChild>
    </w:div>
    <w:div w:id="947472421">
      <w:bodyDiv w:val="1"/>
      <w:marLeft w:val="0"/>
      <w:marRight w:val="0"/>
      <w:marTop w:val="0"/>
      <w:marBottom w:val="0"/>
      <w:divBdr>
        <w:top w:val="none" w:sz="0" w:space="0" w:color="auto"/>
        <w:left w:val="none" w:sz="0" w:space="0" w:color="auto"/>
        <w:bottom w:val="none" w:sz="0" w:space="0" w:color="auto"/>
        <w:right w:val="none" w:sz="0" w:space="0" w:color="auto"/>
      </w:divBdr>
      <w:divsChild>
        <w:div w:id="1687974111">
          <w:marLeft w:val="0"/>
          <w:marRight w:val="0"/>
          <w:marTop w:val="0"/>
          <w:marBottom w:val="0"/>
          <w:divBdr>
            <w:top w:val="none" w:sz="0" w:space="0" w:color="auto"/>
            <w:left w:val="none" w:sz="0" w:space="0" w:color="auto"/>
            <w:bottom w:val="none" w:sz="0" w:space="0" w:color="auto"/>
            <w:right w:val="none" w:sz="0" w:space="0" w:color="auto"/>
          </w:divBdr>
        </w:div>
        <w:div w:id="1690639666">
          <w:marLeft w:val="0"/>
          <w:marRight w:val="0"/>
          <w:marTop w:val="0"/>
          <w:marBottom w:val="0"/>
          <w:divBdr>
            <w:top w:val="none" w:sz="0" w:space="0" w:color="auto"/>
            <w:left w:val="none" w:sz="0" w:space="0" w:color="auto"/>
            <w:bottom w:val="none" w:sz="0" w:space="0" w:color="auto"/>
            <w:right w:val="none" w:sz="0" w:space="0" w:color="auto"/>
          </w:divBdr>
        </w:div>
      </w:divsChild>
    </w:div>
    <w:div w:id="947808045">
      <w:bodyDiv w:val="1"/>
      <w:marLeft w:val="0"/>
      <w:marRight w:val="0"/>
      <w:marTop w:val="0"/>
      <w:marBottom w:val="0"/>
      <w:divBdr>
        <w:top w:val="none" w:sz="0" w:space="0" w:color="auto"/>
        <w:left w:val="none" w:sz="0" w:space="0" w:color="auto"/>
        <w:bottom w:val="none" w:sz="0" w:space="0" w:color="auto"/>
        <w:right w:val="none" w:sz="0" w:space="0" w:color="auto"/>
      </w:divBdr>
    </w:div>
    <w:div w:id="948124397">
      <w:bodyDiv w:val="1"/>
      <w:marLeft w:val="0"/>
      <w:marRight w:val="0"/>
      <w:marTop w:val="0"/>
      <w:marBottom w:val="0"/>
      <w:divBdr>
        <w:top w:val="none" w:sz="0" w:space="0" w:color="auto"/>
        <w:left w:val="none" w:sz="0" w:space="0" w:color="auto"/>
        <w:bottom w:val="none" w:sz="0" w:space="0" w:color="auto"/>
        <w:right w:val="none" w:sz="0" w:space="0" w:color="auto"/>
      </w:divBdr>
      <w:divsChild>
        <w:div w:id="28843532">
          <w:marLeft w:val="0"/>
          <w:marRight w:val="0"/>
          <w:marTop w:val="0"/>
          <w:marBottom w:val="0"/>
          <w:divBdr>
            <w:top w:val="none" w:sz="0" w:space="0" w:color="auto"/>
            <w:left w:val="none" w:sz="0" w:space="0" w:color="auto"/>
            <w:bottom w:val="none" w:sz="0" w:space="0" w:color="auto"/>
            <w:right w:val="none" w:sz="0" w:space="0" w:color="auto"/>
          </w:divBdr>
          <w:divsChild>
            <w:div w:id="278686205">
              <w:marLeft w:val="0"/>
              <w:marRight w:val="0"/>
              <w:marTop w:val="0"/>
              <w:marBottom w:val="0"/>
              <w:divBdr>
                <w:top w:val="none" w:sz="0" w:space="0" w:color="auto"/>
                <w:left w:val="none" w:sz="0" w:space="0" w:color="auto"/>
                <w:bottom w:val="none" w:sz="0" w:space="0" w:color="auto"/>
                <w:right w:val="none" w:sz="0" w:space="0" w:color="auto"/>
              </w:divBdr>
            </w:div>
            <w:div w:id="945307143">
              <w:marLeft w:val="0"/>
              <w:marRight w:val="0"/>
              <w:marTop w:val="0"/>
              <w:marBottom w:val="0"/>
              <w:divBdr>
                <w:top w:val="none" w:sz="0" w:space="0" w:color="auto"/>
                <w:left w:val="none" w:sz="0" w:space="0" w:color="auto"/>
                <w:bottom w:val="none" w:sz="0" w:space="0" w:color="auto"/>
                <w:right w:val="none" w:sz="0" w:space="0" w:color="auto"/>
              </w:divBdr>
            </w:div>
            <w:div w:id="544803315">
              <w:marLeft w:val="0"/>
              <w:marRight w:val="0"/>
              <w:marTop w:val="0"/>
              <w:marBottom w:val="0"/>
              <w:divBdr>
                <w:top w:val="none" w:sz="0" w:space="0" w:color="auto"/>
                <w:left w:val="none" w:sz="0" w:space="0" w:color="auto"/>
                <w:bottom w:val="none" w:sz="0" w:space="0" w:color="auto"/>
                <w:right w:val="none" w:sz="0" w:space="0" w:color="auto"/>
              </w:divBdr>
            </w:div>
            <w:div w:id="818569510">
              <w:marLeft w:val="0"/>
              <w:marRight w:val="0"/>
              <w:marTop w:val="0"/>
              <w:marBottom w:val="0"/>
              <w:divBdr>
                <w:top w:val="none" w:sz="0" w:space="0" w:color="auto"/>
                <w:left w:val="none" w:sz="0" w:space="0" w:color="auto"/>
                <w:bottom w:val="none" w:sz="0" w:space="0" w:color="auto"/>
                <w:right w:val="none" w:sz="0" w:space="0" w:color="auto"/>
              </w:divBdr>
            </w:div>
            <w:div w:id="354039673">
              <w:marLeft w:val="0"/>
              <w:marRight w:val="0"/>
              <w:marTop w:val="0"/>
              <w:marBottom w:val="0"/>
              <w:divBdr>
                <w:top w:val="none" w:sz="0" w:space="0" w:color="auto"/>
                <w:left w:val="none" w:sz="0" w:space="0" w:color="auto"/>
                <w:bottom w:val="none" w:sz="0" w:space="0" w:color="auto"/>
                <w:right w:val="none" w:sz="0" w:space="0" w:color="auto"/>
              </w:divBdr>
            </w:div>
            <w:div w:id="1009523425">
              <w:marLeft w:val="0"/>
              <w:marRight w:val="0"/>
              <w:marTop w:val="0"/>
              <w:marBottom w:val="0"/>
              <w:divBdr>
                <w:top w:val="none" w:sz="0" w:space="0" w:color="auto"/>
                <w:left w:val="none" w:sz="0" w:space="0" w:color="auto"/>
                <w:bottom w:val="none" w:sz="0" w:space="0" w:color="auto"/>
                <w:right w:val="none" w:sz="0" w:space="0" w:color="auto"/>
              </w:divBdr>
            </w:div>
            <w:div w:id="104093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583311">
      <w:bodyDiv w:val="1"/>
      <w:marLeft w:val="0"/>
      <w:marRight w:val="0"/>
      <w:marTop w:val="0"/>
      <w:marBottom w:val="0"/>
      <w:divBdr>
        <w:top w:val="none" w:sz="0" w:space="0" w:color="auto"/>
        <w:left w:val="none" w:sz="0" w:space="0" w:color="auto"/>
        <w:bottom w:val="none" w:sz="0" w:space="0" w:color="auto"/>
        <w:right w:val="none" w:sz="0" w:space="0" w:color="auto"/>
      </w:divBdr>
      <w:divsChild>
        <w:div w:id="1787118358">
          <w:marLeft w:val="0"/>
          <w:marRight w:val="0"/>
          <w:marTop w:val="0"/>
          <w:marBottom w:val="0"/>
          <w:divBdr>
            <w:top w:val="none" w:sz="0" w:space="0" w:color="auto"/>
            <w:left w:val="none" w:sz="0" w:space="0" w:color="auto"/>
            <w:bottom w:val="none" w:sz="0" w:space="0" w:color="auto"/>
            <w:right w:val="none" w:sz="0" w:space="0" w:color="auto"/>
          </w:divBdr>
        </w:div>
      </w:divsChild>
    </w:div>
    <w:div w:id="949896875">
      <w:bodyDiv w:val="1"/>
      <w:marLeft w:val="0"/>
      <w:marRight w:val="0"/>
      <w:marTop w:val="0"/>
      <w:marBottom w:val="0"/>
      <w:divBdr>
        <w:top w:val="none" w:sz="0" w:space="0" w:color="auto"/>
        <w:left w:val="none" w:sz="0" w:space="0" w:color="auto"/>
        <w:bottom w:val="none" w:sz="0" w:space="0" w:color="auto"/>
        <w:right w:val="none" w:sz="0" w:space="0" w:color="auto"/>
      </w:divBdr>
      <w:divsChild>
        <w:div w:id="1016150060">
          <w:marLeft w:val="0"/>
          <w:marRight w:val="0"/>
          <w:marTop w:val="0"/>
          <w:marBottom w:val="0"/>
          <w:divBdr>
            <w:top w:val="none" w:sz="0" w:space="0" w:color="auto"/>
            <w:left w:val="none" w:sz="0" w:space="0" w:color="auto"/>
            <w:bottom w:val="none" w:sz="0" w:space="0" w:color="auto"/>
            <w:right w:val="none" w:sz="0" w:space="0" w:color="auto"/>
          </w:divBdr>
        </w:div>
      </w:divsChild>
    </w:div>
    <w:div w:id="950090297">
      <w:bodyDiv w:val="1"/>
      <w:marLeft w:val="0"/>
      <w:marRight w:val="0"/>
      <w:marTop w:val="0"/>
      <w:marBottom w:val="0"/>
      <w:divBdr>
        <w:top w:val="none" w:sz="0" w:space="0" w:color="auto"/>
        <w:left w:val="none" w:sz="0" w:space="0" w:color="auto"/>
        <w:bottom w:val="none" w:sz="0" w:space="0" w:color="auto"/>
        <w:right w:val="none" w:sz="0" w:space="0" w:color="auto"/>
      </w:divBdr>
      <w:divsChild>
        <w:div w:id="221841039">
          <w:marLeft w:val="0"/>
          <w:marRight w:val="0"/>
          <w:marTop w:val="0"/>
          <w:marBottom w:val="0"/>
          <w:divBdr>
            <w:top w:val="none" w:sz="0" w:space="0" w:color="auto"/>
            <w:left w:val="none" w:sz="0" w:space="0" w:color="auto"/>
            <w:bottom w:val="none" w:sz="0" w:space="0" w:color="auto"/>
            <w:right w:val="none" w:sz="0" w:space="0" w:color="auto"/>
          </w:divBdr>
        </w:div>
        <w:div w:id="909777596">
          <w:marLeft w:val="0"/>
          <w:marRight w:val="0"/>
          <w:marTop w:val="0"/>
          <w:marBottom w:val="0"/>
          <w:divBdr>
            <w:top w:val="none" w:sz="0" w:space="0" w:color="auto"/>
            <w:left w:val="none" w:sz="0" w:space="0" w:color="auto"/>
            <w:bottom w:val="none" w:sz="0" w:space="0" w:color="auto"/>
            <w:right w:val="none" w:sz="0" w:space="0" w:color="auto"/>
          </w:divBdr>
          <w:divsChild>
            <w:div w:id="137965930">
              <w:marLeft w:val="0"/>
              <w:marRight w:val="0"/>
              <w:marTop w:val="0"/>
              <w:marBottom w:val="0"/>
              <w:divBdr>
                <w:top w:val="none" w:sz="0" w:space="0" w:color="auto"/>
                <w:left w:val="none" w:sz="0" w:space="0" w:color="auto"/>
                <w:bottom w:val="none" w:sz="0" w:space="0" w:color="auto"/>
                <w:right w:val="none" w:sz="0" w:space="0" w:color="auto"/>
              </w:divBdr>
              <w:divsChild>
                <w:div w:id="136513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210533">
      <w:bodyDiv w:val="1"/>
      <w:marLeft w:val="0"/>
      <w:marRight w:val="0"/>
      <w:marTop w:val="0"/>
      <w:marBottom w:val="0"/>
      <w:divBdr>
        <w:top w:val="none" w:sz="0" w:space="0" w:color="auto"/>
        <w:left w:val="none" w:sz="0" w:space="0" w:color="auto"/>
        <w:bottom w:val="none" w:sz="0" w:space="0" w:color="auto"/>
        <w:right w:val="none" w:sz="0" w:space="0" w:color="auto"/>
      </w:divBdr>
      <w:divsChild>
        <w:div w:id="986319216">
          <w:marLeft w:val="75"/>
          <w:marRight w:val="75"/>
          <w:marTop w:val="75"/>
          <w:marBottom w:val="75"/>
          <w:divBdr>
            <w:top w:val="none" w:sz="0" w:space="0" w:color="auto"/>
            <w:left w:val="none" w:sz="0" w:space="0" w:color="auto"/>
            <w:bottom w:val="none" w:sz="0" w:space="0" w:color="auto"/>
            <w:right w:val="none" w:sz="0" w:space="0" w:color="auto"/>
          </w:divBdr>
        </w:div>
        <w:div w:id="263610800">
          <w:marLeft w:val="75"/>
          <w:marRight w:val="75"/>
          <w:marTop w:val="75"/>
          <w:marBottom w:val="75"/>
          <w:divBdr>
            <w:top w:val="none" w:sz="0" w:space="0" w:color="auto"/>
            <w:left w:val="none" w:sz="0" w:space="0" w:color="auto"/>
            <w:bottom w:val="none" w:sz="0" w:space="0" w:color="auto"/>
            <w:right w:val="none" w:sz="0" w:space="0" w:color="auto"/>
          </w:divBdr>
        </w:div>
        <w:div w:id="991829539">
          <w:marLeft w:val="75"/>
          <w:marRight w:val="75"/>
          <w:marTop w:val="75"/>
          <w:marBottom w:val="75"/>
          <w:divBdr>
            <w:top w:val="none" w:sz="0" w:space="0" w:color="auto"/>
            <w:left w:val="none" w:sz="0" w:space="0" w:color="auto"/>
            <w:bottom w:val="none" w:sz="0" w:space="0" w:color="auto"/>
            <w:right w:val="none" w:sz="0" w:space="0" w:color="auto"/>
          </w:divBdr>
        </w:div>
        <w:div w:id="755982294">
          <w:marLeft w:val="75"/>
          <w:marRight w:val="75"/>
          <w:marTop w:val="75"/>
          <w:marBottom w:val="75"/>
          <w:divBdr>
            <w:top w:val="none" w:sz="0" w:space="0" w:color="auto"/>
            <w:left w:val="none" w:sz="0" w:space="0" w:color="auto"/>
            <w:bottom w:val="none" w:sz="0" w:space="0" w:color="auto"/>
            <w:right w:val="none" w:sz="0" w:space="0" w:color="auto"/>
          </w:divBdr>
        </w:div>
        <w:div w:id="1145928522">
          <w:marLeft w:val="75"/>
          <w:marRight w:val="75"/>
          <w:marTop w:val="75"/>
          <w:marBottom w:val="75"/>
          <w:divBdr>
            <w:top w:val="none" w:sz="0" w:space="0" w:color="auto"/>
            <w:left w:val="none" w:sz="0" w:space="0" w:color="auto"/>
            <w:bottom w:val="none" w:sz="0" w:space="0" w:color="auto"/>
            <w:right w:val="none" w:sz="0" w:space="0" w:color="auto"/>
          </w:divBdr>
        </w:div>
        <w:div w:id="1929192320">
          <w:marLeft w:val="75"/>
          <w:marRight w:val="75"/>
          <w:marTop w:val="75"/>
          <w:marBottom w:val="75"/>
          <w:divBdr>
            <w:top w:val="none" w:sz="0" w:space="0" w:color="auto"/>
            <w:left w:val="none" w:sz="0" w:space="0" w:color="auto"/>
            <w:bottom w:val="none" w:sz="0" w:space="0" w:color="auto"/>
            <w:right w:val="none" w:sz="0" w:space="0" w:color="auto"/>
          </w:divBdr>
        </w:div>
        <w:div w:id="1721829514">
          <w:marLeft w:val="75"/>
          <w:marRight w:val="75"/>
          <w:marTop w:val="75"/>
          <w:marBottom w:val="75"/>
          <w:divBdr>
            <w:top w:val="none" w:sz="0" w:space="0" w:color="auto"/>
            <w:left w:val="none" w:sz="0" w:space="0" w:color="auto"/>
            <w:bottom w:val="none" w:sz="0" w:space="0" w:color="auto"/>
            <w:right w:val="none" w:sz="0" w:space="0" w:color="auto"/>
          </w:divBdr>
        </w:div>
        <w:div w:id="492717267">
          <w:marLeft w:val="75"/>
          <w:marRight w:val="75"/>
          <w:marTop w:val="75"/>
          <w:marBottom w:val="75"/>
          <w:divBdr>
            <w:top w:val="none" w:sz="0" w:space="0" w:color="auto"/>
            <w:left w:val="none" w:sz="0" w:space="0" w:color="auto"/>
            <w:bottom w:val="none" w:sz="0" w:space="0" w:color="auto"/>
            <w:right w:val="none" w:sz="0" w:space="0" w:color="auto"/>
          </w:divBdr>
        </w:div>
        <w:div w:id="1749768897">
          <w:marLeft w:val="75"/>
          <w:marRight w:val="75"/>
          <w:marTop w:val="75"/>
          <w:marBottom w:val="75"/>
          <w:divBdr>
            <w:top w:val="none" w:sz="0" w:space="0" w:color="auto"/>
            <w:left w:val="none" w:sz="0" w:space="0" w:color="auto"/>
            <w:bottom w:val="none" w:sz="0" w:space="0" w:color="auto"/>
            <w:right w:val="none" w:sz="0" w:space="0" w:color="auto"/>
          </w:divBdr>
        </w:div>
      </w:divsChild>
    </w:div>
    <w:div w:id="950432571">
      <w:bodyDiv w:val="1"/>
      <w:marLeft w:val="0"/>
      <w:marRight w:val="0"/>
      <w:marTop w:val="0"/>
      <w:marBottom w:val="0"/>
      <w:divBdr>
        <w:top w:val="none" w:sz="0" w:space="0" w:color="auto"/>
        <w:left w:val="none" w:sz="0" w:space="0" w:color="auto"/>
        <w:bottom w:val="none" w:sz="0" w:space="0" w:color="auto"/>
        <w:right w:val="none" w:sz="0" w:space="0" w:color="auto"/>
      </w:divBdr>
    </w:div>
    <w:div w:id="950473066">
      <w:bodyDiv w:val="1"/>
      <w:marLeft w:val="0"/>
      <w:marRight w:val="0"/>
      <w:marTop w:val="0"/>
      <w:marBottom w:val="0"/>
      <w:divBdr>
        <w:top w:val="none" w:sz="0" w:space="0" w:color="auto"/>
        <w:left w:val="none" w:sz="0" w:space="0" w:color="auto"/>
        <w:bottom w:val="none" w:sz="0" w:space="0" w:color="auto"/>
        <w:right w:val="none" w:sz="0" w:space="0" w:color="auto"/>
      </w:divBdr>
    </w:div>
    <w:div w:id="950549835">
      <w:bodyDiv w:val="1"/>
      <w:marLeft w:val="0"/>
      <w:marRight w:val="0"/>
      <w:marTop w:val="0"/>
      <w:marBottom w:val="0"/>
      <w:divBdr>
        <w:top w:val="none" w:sz="0" w:space="0" w:color="auto"/>
        <w:left w:val="none" w:sz="0" w:space="0" w:color="auto"/>
        <w:bottom w:val="none" w:sz="0" w:space="0" w:color="auto"/>
        <w:right w:val="none" w:sz="0" w:space="0" w:color="auto"/>
      </w:divBdr>
    </w:div>
    <w:div w:id="950749316">
      <w:bodyDiv w:val="1"/>
      <w:marLeft w:val="0"/>
      <w:marRight w:val="0"/>
      <w:marTop w:val="0"/>
      <w:marBottom w:val="0"/>
      <w:divBdr>
        <w:top w:val="none" w:sz="0" w:space="0" w:color="auto"/>
        <w:left w:val="none" w:sz="0" w:space="0" w:color="auto"/>
        <w:bottom w:val="none" w:sz="0" w:space="0" w:color="auto"/>
        <w:right w:val="none" w:sz="0" w:space="0" w:color="auto"/>
      </w:divBdr>
      <w:divsChild>
        <w:div w:id="1675843942">
          <w:marLeft w:val="0"/>
          <w:marRight w:val="0"/>
          <w:marTop w:val="0"/>
          <w:marBottom w:val="0"/>
          <w:divBdr>
            <w:top w:val="none" w:sz="0" w:space="0" w:color="auto"/>
            <w:left w:val="none" w:sz="0" w:space="0" w:color="auto"/>
            <w:bottom w:val="none" w:sz="0" w:space="0" w:color="auto"/>
            <w:right w:val="none" w:sz="0" w:space="0" w:color="auto"/>
          </w:divBdr>
        </w:div>
      </w:divsChild>
    </w:div>
    <w:div w:id="950863933">
      <w:bodyDiv w:val="1"/>
      <w:marLeft w:val="0"/>
      <w:marRight w:val="0"/>
      <w:marTop w:val="0"/>
      <w:marBottom w:val="0"/>
      <w:divBdr>
        <w:top w:val="none" w:sz="0" w:space="0" w:color="auto"/>
        <w:left w:val="none" w:sz="0" w:space="0" w:color="auto"/>
        <w:bottom w:val="none" w:sz="0" w:space="0" w:color="auto"/>
        <w:right w:val="none" w:sz="0" w:space="0" w:color="auto"/>
      </w:divBdr>
    </w:div>
    <w:div w:id="951086038">
      <w:bodyDiv w:val="1"/>
      <w:marLeft w:val="0"/>
      <w:marRight w:val="0"/>
      <w:marTop w:val="0"/>
      <w:marBottom w:val="0"/>
      <w:divBdr>
        <w:top w:val="none" w:sz="0" w:space="0" w:color="auto"/>
        <w:left w:val="none" w:sz="0" w:space="0" w:color="auto"/>
        <w:bottom w:val="none" w:sz="0" w:space="0" w:color="auto"/>
        <w:right w:val="none" w:sz="0" w:space="0" w:color="auto"/>
      </w:divBdr>
    </w:div>
    <w:div w:id="951202800">
      <w:bodyDiv w:val="1"/>
      <w:marLeft w:val="0"/>
      <w:marRight w:val="0"/>
      <w:marTop w:val="0"/>
      <w:marBottom w:val="0"/>
      <w:divBdr>
        <w:top w:val="none" w:sz="0" w:space="0" w:color="auto"/>
        <w:left w:val="none" w:sz="0" w:space="0" w:color="auto"/>
        <w:bottom w:val="none" w:sz="0" w:space="0" w:color="auto"/>
        <w:right w:val="none" w:sz="0" w:space="0" w:color="auto"/>
      </w:divBdr>
    </w:div>
    <w:div w:id="951591596">
      <w:bodyDiv w:val="1"/>
      <w:marLeft w:val="0"/>
      <w:marRight w:val="0"/>
      <w:marTop w:val="0"/>
      <w:marBottom w:val="0"/>
      <w:divBdr>
        <w:top w:val="none" w:sz="0" w:space="0" w:color="auto"/>
        <w:left w:val="none" w:sz="0" w:space="0" w:color="auto"/>
        <w:bottom w:val="none" w:sz="0" w:space="0" w:color="auto"/>
        <w:right w:val="none" w:sz="0" w:space="0" w:color="auto"/>
      </w:divBdr>
      <w:divsChild>
        <w:div w:id="1162234064">
          <w:marLeft w:val="0"/>
          <w:marRight w:val="0"/>
          <w:marTop w:val="300"/>
          <w:marBottom w:val="300"/>
          <w:divBdr>
            <w:top w:val="none" w:sz="0" w:space="0" w:color="auto"/>
            <w:left w:val="none" w:sz="0" w:space="0" w:color="auto"/>
            <w:bottom w:val="none" w:sz="0" w:space="0" w:color="auto"/>
            <w:right w:val="none" w:sz="0" w:space="0" w:color="auto"/>
          </w:divBdr>
          <w:divsChild>
            <w:div w:id="13402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00021">
      <w:bodyDiv w:val="1"/>
      <w:marLeft w:val="0"/>
      <w:marRight w:val="0"/>
      <w:marTop w:val="0"/>
      <w:marBottom w:val="0"/>
      <w:divBdr>
        <w:top w:val="none" w:sz="0" w:space="0" w:color="auto"/>
        <w:left w:val="none" w:sz="0" w:space="0" w:color="auto"/>
        <w:bottom w:val="none" w:sz="0" w:space="0" w:color="auto"/>
        <w:right w:val="none" w:sz="0" w:space="0" w:color="auto"/>
      </w:divBdr>
      <w:divsChild>
        <w:div w:id="756556964">
          <w:marLeft w:val="0"/>
          <w:marRight w:val="0"/>
          <w:marTop w:val="0"/>
          <w:marBottom w:val="0"/>
          <w:divBdr>
            <w:top w:val="none" w:sz="0" w:space="0" w:color="auto"/>
            <w:left w:val="none" w:sz="0" w:space="0" w:color="auto"/>
            <w:bottom w:val="none" w:sz="0" w:space="0" w:color="auto"/>
            <w:right w:val="none" w:sz="0" w:space="0" w:color="auto"/>
          </w:divBdr>
        </w:div>
      </w:divsChild>
    </w:div>
    <w:div w:id="952639116">
      <w:bodyDiv w:val="1"/>
      <w:marLeft w:val="0"/>
      <w:marRight w:val="0"/>
      <w:marTop w:val="0"/>
      <w:marBottom w:val="0"/>
      <w:divBdr>
        <w:top w:val="none" w:sz="0" w:space="0" w:color="auto"/>
        <w:left w:val="none" w:sz="0" w:space="0" w:color="auto"/>
        <w:bottom w:val="none" w:sz="0" w:space="0" w:color="auto"/>
        <w:right w:val="none" w:sz="0" w:space="0" w:color="auto"/>
      </w:divBdr>
      <w:divsChild>
        <w:div w:id="1883665055">
          <w:marLeft w:val="0"/>
          <w:marRight w:val="0"/>
          <w:marTop w:val="0"/>
          <w:marBottom w:val="0"/>
          <w:divBdr>
            <w:top w:val="none" w:sz="0" w:space="0" w:color="auto"/>
            <w:left w:val="none" w:sz="0" w:space="0" w:color="auto"/>
            <w:bottom w:val="none" w:sz="0" w:space="0" w:color="auto"/>
            <w:right w:val="none" w:sz="0" w:space="0" w:color="auto"/>
          </w:divBdr>
          <w:divsChild>
            <w:div w:id="1840803440">
              <w:marLeft w:val="0"/>
              <w:marRight w:val="0"/>
              <w:marTop w:val="0"/>
              <w:marBottom w:val="0"/>
              <w:divBdr>
                <w:top w:val="none" w:sz="0" w:space="0" w:color="auto"/>
                <w:left w:val="none" w:sz="0" w:space="0" w:color="auto"/>
                <w:bottom w:val="none" w:sz="0" w:space="0" w:color="auto"/>
                <w:right w:val="none" w:sz="0" w:space="0" w:color="auto"/>
              </w:divBdr>
            </w:div>
          </w:divsChild>
        </w:div>
        <w:div w:id="1940598025">
          <w:marLeft w:val="0"/>
          <w:marRight w:val="0"/>
          <w:marTop w:val="0"/>
          <w:marBottom w:val="0"/>
          <w:divBdr>
            <w:top w:val="none" w:sz="0" w:space="0" w:color="auto"/>
            <w:left w:val="none" w:sz="0" w:space="0" w:color="auto"/>
            <w:bottom w:val="none" w:sz="0" w:space="0" w:color="auto"/>
            <w:right w:val="none" w:sz="0" w:space="0" w:color="auto"/>
          </w:divBdr>
        </w:div>
      </w:divsChild>
    </w:div>
    <w:div w:id="952713672">
      <w:bodyDiv w:val="1"/>
      <w:marLeft w:val="0"/>
      <w:marRight w:val="0"/>
      <w:marTop w:val="0"/>
      <w:marBottom w:val="0"/>
      <w:divBdr>
        <w:top w:val="none" w:sz="0" w:space="0" w:color="auto"/>
        <w:left w:val="none" w:sz="0" w:space="0" w:color="auto"/>
        <w:bottom w:val="none" w:sz="0" w:space="0" w:color="auto"/>
        <w:right w:val="none" w:sz="0" w:space="0" w:color="auto"/>
      </w:divBdr>
    </w:div>
    <w:div w:id="952785198">
      <w:bodyDiv w:val="1"/>
      <w:marLeft w:val="0"/>
      <w:marRight w:val="0"/>
      <w:marTop w:val="0"/>
      <w:marBottom w:val="0"/>
      <w:divBdr>
        <w:top w:val="none" w:sz="0" w:space="0" w:color="auto"/>
        <w:left w:val="none" w:sz="0" w:space="0" w:color="auto"/>
        <w:bottom w:val="none" w:sz="0" w:space="0" w:color="auto"/>
        <w:right w:val="none" w:sz="0" w:space="0" w:color="auto"/>
      </w:divBdr>
    </w:div>
    <w:div w:id="953098919">
      <w:bodyDiv w:val="1"/>
      <w:marLeft w:val="0"/>
      <w:marRight w:val="0"/>
      <w:marTop w:val="0"/>
      <w:marBottom w:val="0"/>
      <w:divBdr>
        <w:top w:val="none" w:sz="0" w:space="0" w:color="auto"/>
        <w:left w:val="none" w:sz="0" w:space="0" w:color="auto"/>
        <w:bottom w:val="none" w:sz="0" w:space="0" w:color="auto"/>
        <w:right w:val="none" w:sz="0" w:space="0" w:color="auto"/>
      </w:divBdr>
    </w:div>
    <w:div w:id="953483940">
      <w:bodyDiv w:val="1"/>
      <w:marLeft w:val="0"/>
      <w:marRight w:val="0"/>
      <w:marTop w:val="0"/>
      <w:marBottom w:val="0"/>
      <w:divBdr>
        <w:top w:val="none" w:sz="0" w:space="0" w:color="auto"/>
        <w:left w:val="none" w:sz="0" w:space="0" w:color="auto"/>
        <w:bottom w:val="none" w:sz="0" w:space="0" w:color="auto"/>
        <w:right w:val="none" w:sz="0" w:space="0" w:color="auto"/>
      </w:divBdr>
    </w:div>
    <w:div w:id="953556056">
      <w:bodyDiv w:val="1"/>
      <w:marLeft w:val="0"/>
      <w:marRight w:val="0"/>
      <w:marTop w:val="0"/>
      <w:marBottom w:val="0"/>
      <w:divBdr>
        <w:top w:val="none" w:sz="0" w:space="0" w:color="auto"/>
        <w:left w:val="none" w:sz="0" w:space="0" w:color="auto"/>
        <w:bottom w:val="none" w:sz="0" w:space="0" w:color="auto"/>
        <w:right w:val="none" w:sz="0" w:space="0" w:color="auto"/>
      </w:divBdr>
      <w:divsChild>
        <w:div w:id="306281169">
          <w:marLeft w:val="0"/>
          <w:marRight w:val="0"/>
          <w:marTop w:val="0"/>
          <w:marBottom w:val="0"/>
          <w:divBdr>
            <w:top w:val="none" w:sz="0" w:space="0" w:color="auto"/>
            <w:left w:val="none" w:sz="0" w:space="0" w:color="auto"/>
            <w:bottom w:val="none" w:sz="0" w:space="0" w:color="auto"/>
            <w:right w:val="none" w:sz="0" w:space="0" w:color="auto"/>
          </w:divBdr>
        </w:div>
        <w:div w:id="999389483">
          <w:marLeft w:val="0"/>
          <w:marRight w:val="0"/>
          <w:marTop w:val="0"/>
          <w:marBottom w:val="0"/>
          <w:divBdr>
            <w:top w:val="none" w:sz="0" w:space="0" w:color="auto"/>
            <w:left w:val="none" w:sz="0" w:space="0" w:color="auto"/>
            <w:bottom w:val="none" w:sz="0" w:space="0" w:color="auto"/>
            <w:right w:val="none" w:sz="0" w:space="0" w:color="auto"/>
          </w:divBdr>
          <w:divsChild>
            <w:div w:id="1660576666">
              <w:marLeft w:val="0"/>
              <w:marRight w:val="0"/>
              <w:marTop w:val="0"/>
              <w:marBottom w:val="0"/>
              <w:divBdr>
                <w:top w:val="none" w:sz="0" w:space="0" w:color="auto"/>
                <w:left w:val="none" w:sz="0" w:space="0" w:color="auto"/>
                <w:bottom w:val="none" w:sz="0" w:space="0" w:color="auto"/>
                <w:right w:val="none" w:sz="0" w:space="0" w:color="auto"/>
              </w:divBdr>
            </w:div>
          </w:divsChild>
        </w:div>
        <w:div w:id="1750731868">
          <w:marLeft w:val="0"/>
          <w:marRight w:val="0"/>
          <w:marTop w:val="0"/>
          <w:marBottom w:val="0"/>
          <w:divBdr>
            <w:top w:val="none" w:sz="0" w:space="0" w:color="auto"/>
            <w:left w:val="none" w:sz="0" w:space="0" w:color="auto"/>
            <w:bottom w:val="none" w:sz="0" w:space="0" w:color="auto"/>
            <w:right w:val="none" w:sz="0" w:space="0" w:color="auto"/>
          </w:divBdr>
        </w:div>
      </w:divsChild>
    </w:div>
    <w:div w:id="953905139">
      <w:bodyDiv w:val="1"/>
      <w:marLeft w:val="0"/>
      <w:marRight w:val="0"/>
      <w:marTop w:val="0"/>
      <w:marBottom w:val="0"/>
      <w:divBdr>
        <w:top w:val="none" w:sz="0" w:space="0" w:color="auto"/>
        <w:left w:val="none" w:sz="0" w:space="0" w:color="auto"/>
        <w:bottom w:val="none" w:sz="0" w:space="0" w:color="auto"/>
        <w:right w:val="none" w:sz="0" w:space="0" w:color="auto"/>
      </w:divBdr>
      <w:divsChild>
        <w:div w:id="1520588047">
          <w:marLeft w:val="0"/>
          <w:marRight w:val="0"/>
          <w:marTop w:val="0"/>
          <w:marBottom w:val="0"/>
          <w:divBdr>
            <w:top w:val="none" w:sz="0" w:space="0" w:color="auto"/>
            <w:left w:val="none" w:sz="0" w:space="0" w:color="auto"/>
            <w:bottom w:val="none" w:sz="0" w:space="0" w:color="auto"/>
            <w:right w:val="none" w:sz="0" w:space="0" w:color="auto"/>
          </w:divBdr>
        </w:div>
      </w:divsChild>
    </w:div>
    <w:div w:id="954560472">
      <w:bodyDiv w:val="1"/>
      <w:marLeft w:val="0"/>
      <w:marRight w:val="0"/>
      <w:marTop w:val="0"/>
      <w:marBottom w:val="0"/>
      <w:divBdr>
        <w:top w:val="none" w:sz="0" w:space="0" w:color="auto"/>
        <w:left w:val="none" w:sz="0" w:space="0" w:color="auto"/>
        <w:bottom w:val="none" w:sz="0" w:space="0" w:color="auto"/>
        <w:right w:val="none" w:sz="0" w:space="0" w:color="auto"/>
      </w:divBdr>
      <w:divsChild>
        <w:div w:id="280575902">
          <w:marLeft w:val="0"/>
          <w:marRight w:val="0"/>
          <w:marTop w:val="0"/>
          <w:marBottom w:val="0"/>
          <w:divBdr>
            <w:top w:val="none" w:sz="0" w:space="0" w:color="auto"/>
            <w:left w:val="none" w:sz="0" w:space="0" w:color="auto"/>
            <w:bottom w:val="none" w:sz="0" w:space="0" w:color="auto"/>
            <w:right w:val="none" w:sz="0" w:space="0" w:color="auto"/>
          </w:divBdr>
          <w:divsChild>
            <w:div w:id="590507690">
              <w:marLeft w:val="0"/>
              <w:marRight w:val="0"/>
              <w:marTop w:val="0"/>
              <w:marBottom w:val="0"/>
              <w:divBdr>
                <w:top w:val="none" w:sz="0" w:space="0" w:color="auto"/>
                <w:left w:val="none" w:sz="0" w:space="0" w:color="auto"/>
                <w:bottom w:val="none" w:sz="0" w:space="0" w:color="auto"/>
                <w:right w:val="none" w:sz="0" w:space="0" w:color="auto"/>
              </w:divBdr>
            </w:div>
            <w:div w:id="1059479693">
              <w:marLeft w:val="0"/>
              <w:marRight w:val="0"/>
              <w:marTop w:val="75"/>
              <w:marBottom w:val="75"/>
              <w:divBdr>
                <w:top w:val="single" w:sz="2" w:space="2" w:color="CAD4E7"/>
                <w:left w:val="single" w:sz="2" w:space="3" w:color="CAD4E7"/>
                <w:bottom w:val="single" w:sz="2" w:space="2" w:color="CAD4E7"/>
                <w:right w:val="single" w:sz="2" w:space="0" w:color="CAD4E7"/>
              </w:divBdr>
              <w:divsChild>
                <w:div w:id="230963329">
                  <w:marLeft w:val="-75"/>
                  <w:marRight w:val="150"/>
                  <w:marTop w:val="0"/>
                  <w:marBottom w:val="150"/>
                  <w:divBdr>
                    <w:top w:val="none" w:sz="0" w:space="0" w:color="auto"/>
                    <w:left w:val="none" w:sz="0" w:space="0" w:color="auto"/>
                    <w:bottom w:val="none" w:sz="0" w:space="0" w:color="auto"/>
                    <w:right w:val="none" w:sz="0" w:space="0" w:color="auto"/>
                  </w:divBdr>
                </w:div>
              </w:divsChild>
            </w:div>
          </w:divsChild>
        </w:div>
        <w:div w:id="878083955">
          <w:marLeft w:val="0"/>
          <w:marRight w:val="0"/>
          <w:marTop w:val="0"/>
          <w:marBottom w:val="0"/>
          <w:divBdr>
            <w:top w:val="none" w:sz="0" w:space="0" w:color="auto"/>
            <w:left w:val="none" w:sz="0" w:space="0" w:color="auto"/>
            <w:bottom w:val="none" w:sz="0" w:space="0" w:color="auto"/>
            <w:right w:val="none" w:sz="0" w:space="0" w:color="auto"/>
          </w:divBdr>
        </w:div>
      </w:divsChild>
    </w:div>
    <w:div w:id="954605057">
      <w:bodyDiv w:val="1"/>
      <w:marLeft w:val="0"/>
      <w:marRight w:val="0"/>
      <w:marTop w:val="0"/>
      <w:marBottom w:val="0"/>
      <w:divBdr>
        <w:top w:val="none" w:sz="0" w:space="0" w:color="auto"/>
        <w:left w:val="none" w:sz="0" w:space="0" w:color="auto"/>
        <w:bottom w:val="none" w:sz="0" w:space="0" w:color="auto"/>
        <w:right w:val="none" w:sz="0" w:space="0" w:color="auto"/>
      </w:divBdr>
      <w:divsChild>
        <w:div w:id="59445387">
          <w:marLeft w:val="0"/>
          <w:marRight w:val="0"/>
          <w:marTop w:val="0"/>
          <w:marBottom w:val="0"/>
          <w:divBdr>
            <w:top w:val="none" w:sz="0" w:space="0" w:color="auto"/>
            <w:left w:val="none" w:sz="0" w:space="0" w:color="auto"/>
            <w:bottom w:val="none" w:sz="0" w:space="0" w:color="auto"/>
            <w:right w:val="none" w:sz="0" w:space="0" w:color="auto"/>
          </w:divBdr>
        </w:div>
        <w:div w:id="1144732593">
          <w:marLeft w:val="0"/>
          <w:marRight w:val="0"/>
          <w:marTop w:val="0"/>
          <w:marBottom w:val="0"/>
          <w:divBdr>
            <w:top w:val="none" w:sz="0" w:space="0" w:color="auto"/>
            <w:left w:val="none" w:sz="0" w:space="0" w:color="auto"/>
            <w:bottom w:val="none" w:sz="0" w:space="0" w:color="auto"/>
            <w:right w:val="none" w:sz="0" w:space="0" w:color="auto"/>
          </w:divBdr>
          <w:divsChild>
            <w:div w:id="43235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825358">
      <w:bodyDiv w:val="1"/>
      <w:marLeft w:val="0"/>
      <w:marRight w:val="0"/>
      <w:marTop w:val="0"/>
      <w:marBottom w:val="0"/>
      <w:divBdr>
        <w:top w:val="none" w:sz="0" w:space="0" w:color="auto"/>
        <w:left w:val="none" w:sz="0" w:space="0" w:color="auto"/>
        <w:bottom w:val="none" w:sz="0" w:space="0" w:color="auto"/>
        <w:right w:val="none" w:sz="0" w:space="0" w:color="auto"/>
      </w:divBdr>
    </w:div>
    <w:div w:id="955061750">
      <w:bodyDiv w:val="1"/>
      <w:marLeft w:val="0"/>
      <w:marRight w:val="0"/>
      <w:marTop w:val="0"/>
      <w:marBottom w:val="0"/>
      <w:divBdr>
        <w:top w:val="none" w:sz="0" w:space="0" w:color="auto"/>
        <w:left w:val="none" w:sz="0" w:space="0" w:color="auto"/>
        <w:bottom w:val="none" w:sz="0" w:space="0" w:color="auto"/>
        <w:right w:val="none" w:sz="0" w:space="0" w:color="auto"/>
      </w:divBdr>
      <w:divsChild>
        <w:div w:id="645282244">
          <w:marLeft w:val="0"/>
          <w:marRight w:val="0"/>
          <w:marTop w:val="0"/>
          <w:marBottom w:val="0"/>
          <w:divBdr>
            <w:top w:val="none" w:sz="0" w:space="0" w:color="auto"/>
            <w:left w:val="none" w:sz="0" w:space="0" w:color="auto"/>
            <w:bottom w:val="none" w:sz="0" w:space="0" w:color="auto"/>
            <w:right w:val="none" w:sz="0" w:space="0" w:color="auto"/>
          </w:divBdr>
        </w:div>
      </w:divsChild>
    </w:div>
    <w:div w:id="955066939">
      <w:bodyDiv w:val="1"/>
      <w:marLeft w:val="0"/>
      <w:marRight w:val="0"/>
      <w:marTop w:val="0"/>
      <w:marBottom w:val="0"/>
      <w:divBdr>
        <w:top w:val="none" w:sz="0" w:space="0" w:color="auto"/>
        <w:left w:val="none" w:sz="0" w:space="0" w:color="auto"/>
        <w:bottom w:val="none" w:sz="0" w:space="0" w:color="auto"/>
        <w:right w:val="none" w:sz="0" w:space="0" w:color="auto"/>
      </w:divBdr>
      <w:divsChild>
        <w:div w:id="11953557">
          <w:marLeft w:val="0"/>
          <w:marRight w:val="0"/>
          <w:marTop w:val="0"/>
          <w:marBottom w:val="0"/>
          <w:divBdr>
            <w:top w:val="none" w:sz="0" w:space="0" w:color="auto"/>
            <w:left w:val="none" w:sz="0" w:space="0" w:color="auto"/>
            <w:bottom w:val="none" w:sz="0" w:space="0" w:color="auto"/>
            <w:right w:val="none" w:sz="0" w:space="0" w:color="auto"/>
          </w:divBdr>
        </w:div>
        <w:div w:id="1535000072">
          <w:marLeft w:val="0"/>
          <w:marRight w:val="0"/>
          <w:marTop w:val="0"/>
          <w:marBottom w:val="0"/>
          <w:divBdr>
            <w:top w:val="none" w:sz="0" w:space="0" w:color="auto"/>
            <w:left w:val="none" w:sz="0" w:space="0" w:color="auto"/>
            <w:bottom w:val="none" w:sz="0" w:space="0" w:color="auto"/>
            <w:right w:val="none" w:sz="0" w:space="0" w:color="auto"/>
          </w:divBdr>
          <w:divsChild>
            <w:div w:id="1494027948">
              <w:marLeft w:val="0"/>
              <w:marRight w:val="0"/>
              <w:marTop w:val="0"/>
              <w:marBottom w:val="0"/>
              <w:divBdr>
                <w:top w:val="none" w:sz="0" w:space="0" w:color="auto"/>
                <w:left w:val="none" w:sz="0" w:space="0" w:color="auto"/>
                <w:bottom w:val="none" w:sz="0" w:space="0" w:color="auto"/>
                <w:right w:val="none" w:sz="0" w:space="0" w:color="auto"/>
              </w:divBdr>
              <w:divsChild>
                <w:div w:id="75956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45254">
          <w:marLeft w:val="0"/>
          <w:marRight w:val="0"/>
          <w:marTop w:val="0"/>
          <w:marBottom w:val="0"/>
          <w:divBdr>
            <w:top w:val="none" w:sz="0" w:space="0" w:color="auto"/>
            <w:left w:val="none" w:sz="0" w:space="0" w:color="auto"/>
            <w:bottom w:val="none" w:sz="0" w:space="0" w:color="auto"/>
            <w:right w:val="none" w:sz="0" w:space="0" w:color="auto"/>
          </w:divBdr>
        </w:div>
      </w:divsChild>
    </w:div>
    <w:div w:id="955141568">
      <w:bodyDiv w:val="1"/>
      <w:marLeft w:val="0"/>
      <w:marRight w:val="0"/>
      <w:marTop w:val="0"/>
      <w:marBottom w:val="0"/>
      <w:divBdr>
        <w:top w:val="none" w:sz="0" w:space="0" w:color="auto"/>
        <w:left w:val="none" w:sz="0" w:space="0" w:color="auto"/>
        <w:bottom w:val="none" w:sz="0" w:space="0" w:color="auto"/>
        <w:right w:val="none" w:sz="0" w:space="0" w:color="auto"/>
      </w:divBdr>
      <w:divsChild>
        <w:div w:id="715468648">
          <w:marLeft w:val="0"/>
          <w:marRight w:val="0"/>
          <w:marTop w:val="0"/>
          <w:marBottom w:val="0"/>
          <w:divBdr>
            <w:top w:val="none" w:sz="0" w:space="0" w:color="auto"/>
            <w:left w:val="none" w:sz="0" w:space="0" w:color="auto"/>
            <w:bottom w:val="none" w:sz="0" w:space="0" w:color="auto"/>
            <w:right w:val="none" w:sz="0" w:space="0" w:color="auto"/>
          </w:divBdr>
        </w:div>
      </w:divsChild>
    </w:div>
    <w:div w:id="955526364">
      <w:bodyDiv w:val="1"/>
      <w:marLeft w:val="0"/>
      <w:marRight w:val="0"/>
      <w:marTop w:val="0"/>
      <w:marBottom w:val="0"/>
      <w:divBdr>
        <w:top w:val="none" w:sz="0" w:space="0" w:color="auto"/>
        <w:left w:val="none" w:sz="0" w:space="0" w:color="auto"/>
        <w:bottom w:val="none" w:sz="0" w:space="0" w:color="auto"/>
        <w:right w:val="none" w:sz="0" w:space="0" w:color="auto"/>
      </w:divBdr>
    </w:div>
    <w:div w:id="955601936">
      <w:bodyDiv w:val="1"/>
      <w:marLeft w:val="0"/>
      <w:marRight w:val="0"/>
      <w:marTop w:val="0"/>
      <w:marBottom w:val="0"/>
      <w:divBdr>
        <w:top w:val="none" w:sz="0" w:space="0" w:color="auto"/>
        <w:left w:val="none" w:sz="0" w:space="0" w:color="auto"/>
        <w:bottom w:val="none" w:sz="0" w:space="0" w:color="auto"/>
        <w:right w:val="none" w:sz="0" w:space="0" w:color="auto"/>
      </w:divBdr>
    </w:div>
    <w:div w:id="955720826">
      <w:bodyDiv w:val="1"/>
      <w:marLeft w:val="0"/>
      <w:marRight w:val="0"/>
      <w:marTop w:val="0"/>
      <w:marBottom w:val="0"/>
      <w:divBdr>
        <w:top w:val="none" w:sz="0" w:space="0" w:color="auto"/>
        <w:left w:val="none" w:sz="0" w:space="0" w:color="auto"/>
        <w:bottom w:val="none" w:sz="0" w:space="0" w:color="auto"/>
        <w:right w:val="none" w:sz="0" w:space="0" w:color="auto"/>
      </w:divBdr>
      <w:divsChild>
        <w:div w:id="425930213">
          <w:marLeft w:val="0"/>
          <w:marRight w:val="0"/>
          <w:marTop w:val="0"/>
          <w:marBottom w:val="0"/>
          <w:divBdr>
            <w:top w:val="none" w:sz="0" w:space="0" w:color="auto"/>
            <w:left w:val="none" w:sz="0" w:space="0" w:color="auto"/>
            <w:bottom w:val="none" w:sz="0" w:space="0" w:color="auto"/>
            <w:right w:val="none" w:sz="0" w:space="0" w:color="auto"/>
          </w:divBdr>
          <w:divsChild>
            <w:div w:id="1455250619">
              <w:marLeft w:val="0"/>
              <w:marRight w:val="0"/>
              <w:marTop w:val="0"/>
              <w:marBottom w:val="0"/>
              <w:divBdr>
                <w:top w:val="none" w:sz="0" w:space="0" w:color="auto"/>
                <w:left w:val="none" w:sz="0" w:space="0" w:color="auto"/>
                <w:bottom w:val="none" w:sz="0" w:space="0" w:color="auto"/>
                <w:right w:val="none" w:sz="0" w:space="0" w:color="auto"/>
              </w:divBdr>
              <w:divsChild>
                <w:div w:id="452139082">
                  <w:marLeft w:val="0"/>
                  <w:marRight w:val="0"/>
                  <w:marTop w:val="0"/>
                  <w:marBottom w:val="0"/>
                  <w:divBdr>
                    <w:top w:val="none" w:sz="0" w:space="0" w:color="auto"/>
                    <w:left w:val="none" w:sz="0" w:space="0" w:color="auto"/>
                    <w:bottom w:val="none" w:sz="0" w:space="0" w:color="auto"/>
                    <w:right w:val="none" w:sz="0" w:space="0" w:color="auto"/>
                  </w:divBdr>
                  <w:divsChild>
                    <w:div w:id="1158302281">
                      <w:marLeft w:val="0"/>
                      <w:marRight w:val="0"/>
                      <w:marTop w:val="0"/>
                      <w:marBottom w:val="0"/>
                      <w:divBdr>
                        <w:top w:val="none" w:sz="0" w:space="0" w:color="auto"/>
                        <w:left w:val="none" w:sz="0" w:space="0" w:color="auto"/>
                        <w:bottom w:val="none" w:sz="0" w:space="0" w:color="auto"/>
                        <w:right w:val="none" w:sz="0" w:space="0" w:color="auto"/>
                      </w:divBdr>
                    </w:div>
                    <w:div w:id="4144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494088">
          <w:marLeft w:val="0"/>
          <w:marRight w:val="0"/>
          <w:marTop w:val="0"/>
          <w:marBottom w:val="0"/>
          <w:divBdr>
            <w:top w:val="none" w:sz="0" w:space="0" w:color="auto"/>
            <w:left w:val="none" w:sz="0" w:space="0" w:color="auto"/>
            <w:bottom w:val="none" w:sz="0" w:space="0" w:color="auto"/>
            <w:right w:val="none" w:sz="0" w:space="0" w:color="auto"/>
          </w:divBdr>
          <w:divsChild>
            <w:div w:id="234319795">
              <w:marLeft w:val="0"/>
              <w:marRight w:val="0"/>
              <w:marTop w:val="0"/>
              <w:marBottom w:val="0"/>
              <w:divBdr>
                <w:top w:val="none" w:sz="0" w:space="0" w:color="auto"/>
                <w:left w:val="none" w:sz="0" w:space="0" w:color="auto"/>
                <w:bottom w:val="none" w:sz="0" w:space="0" w:color="auto"/>
                <w:right w:val="none" w:sz="0" w:space="0" w:color="auto"/>
              </w:divBdr>
              <w:divsChild>
                <w:div w:id="2086605509">
                  <w:marLeft w:val="0"/>
                  <w:marRight w:val="0"/>
                  <w:marTop w:val="0"/>
                  <w:marBottom w:val="0"/>
                  <w:divBdr>
                    <w:top w:val="none" w:sz="0" w:space="0" w:color="auto"/>
                    <w:left w:val="none" w:sz="0" w:space="0" w:color="auto"/>
                    <w:bottom w:val="none" w:sz="0" w:space="0" w:color="auto"/>
                    <w:right w:val="none" w:sz="0" w:space="0" w:color="auto"/>
                  </w:divBdr>
                  <w:divsChild>
                    <w:div w:id="2068452874">
                      <w:marLeft w:val="0"/>
                      <w:marRight w:val="0"/>
                      <w:marTop w:val="0"/>
                      <w:marBottom w:val="0"/>
                      <w:divBdr>
                        <w:top w:val="none" w:sz="0" w:space="0" w:color="auto"/>
                        <w:left w:val="none" w:sz="0" w:space="0" w:color="auto"/>
                        <w:bottom w:val="none" w:sz="0" w:space="0" w:color="auto"/>
                        <w:right w:val="none" w:sz="0" w:space="0" w:color="auto"/>
                      </w:divBdr>
                      <w:divsChild>
                        <w:div w:id="120349499">
                          <w:marLeft w:val="0"/>
                          <w:marRight w:val="0"/>
                          <w:marTop w:val="0"/>
                          <w:marBottom w:val="0"/>
                          <w:divBdr>
                            <w:top w:val="none" w:sz="0" w:space="0" w:color="auto"/>
                            <w:left w:val="none" w:sz="0" w:space="0" w:color="auto"/>
                            <w:bottom w:val="none" w:sz="0" w:space="0" w:color="auto"/>
                            <w:right w:val="none" w:sz="0" w:space="0" w:color="auto"/>
                          </w:divBdr>
                          <w:divsChild>
                            <w:div w:id="110280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5721338">
      <w:bodyDiv w:val="1"/>
      <w:marLeft w:val="0"/>
      <w:marRight w:val="0"/>
      <w:marTop w:val="0"/>
      <w:marBottom w:val="0"/>
      <w:divBdr>
        <w:top w:val="none" w:sz="0" w:space="0" w:color="auto"/>
        <w:left w:val="none" w:sz="0" w:space="0" w:color="auto"/>
        <w:bottom w:val="none" w:sz="0" w:space="0" w:color="auto"/>
        <w:right w:val="none" w:sz="0" w:space="0" w:color="auto"/>
      </w:divBdr>
      <w:divsChild>
        <w:div w:id="190267942">
          <w:marLeft w:val="0"/>
          <w:marRight w:val="0"/>
          <w:marTop w:val="0"/>
          <w:marBottom w:val="0"/>
          <w:divBdr>
            <w:top w:val="none" w:sz="0" w:space="0" w:color="auto"/>
            <w:left w:val="none" w:sz="0" w:space="0" w:color="auto"/>
            <w:bottom w:val="none" w:sz="0" w:space="0" w:color="auto"/>
            <w:right w:val="none" w:sz="0" w:space="0" w:color="auto"/>
          </w:divBdr>
          <w:divsChild>
            <w:div w:id="97913417">
              <w:marLeft w:val="0"/>
              <w:marRight w:val="0"/>
              <w:marTop w:val="15"/>
              <w:marBottom w:val="0"/>
              <w:divBdr>
                <w:top w:val="none" w:sz="0" w:space="0" w:color="auto"/>
                <w:left w:val="none" w:sz="0" w:space="0" w:color="auto"/>
                <w:bottom w:val="none" w:sz="0" w:space="0" w:color="auto"/>
                <w:right w:val="none" w:sz="0" w:space="0" w:color="auto"/>
              </w:divBdr>
              <w:divsChild>
                <w:div w:id="1863014293">
                  <w:marLeft w:val="0"/>
                  <w:marRight w:val="0"/>
                  <w:marTop w:val="0"/>
                  <w:marBottom w:val="0"/>
                  <w:divBdr>
                    <w:top w:val="none" w:sz="0" w:space="0" w:color="auto"/>
                    <w:left w:val="none" w:sz="0" w:space="0" w:color="auto"/>
                    <w:bottom w:val="none" w:sz="0" w:space="0" w:color="auto"/>
                    <w:right w:val="none" w:sz="0" w:space="0" w:color="auto"/>
                  </w:divBdr>
                  <w:divsChild>
                    <w:div w:id="565841624">
                      <w:marLeft w:val="0"/>
                      <w:marRight w:val="180"/>
                      <w:marTop w:val="0"/>
                      <w:marBottom w:val="180"/>
                      <w:divBdr>
                        <w:top w:val="none" w:sz="0" w:space="0" w:color="auto"/>
                        <w:left w:val="none" w:sz="0" w:space="0" w:color="auto"/>
                        <w:bottom w:val="none" w:sz="0" w:space="0" w:color="auto"/>
                        <w:right w:val="none" w:sz="0" w:space="0" w:color="auto"/>
                      </w:divBdr>
                    </w:div>
                    <w:div w:id="814448140">
                      <w:marLeft w:val="0"/>
                      <w:marRight w:val="0"/>
                      <w:marTop w:val="0"/>
                      <w:marBottom w:val="120"/>
                      <w:divBdr>
                        <w:top w:val="none" w:sz="0" w:space="0" w:color="auto"/>
                        <w:left w:val="none" w:sz="0" w:space="0" w:color="auto"/>
                        <w:bottom w:val="none" w:sz="0" w:space="0" w:color="auto"/>
                        <w:right w:val="none" w:sz="0" w:space="0" w:color="auto"/>
                      </w:divBdr>
                      <w:divsChild>
                        <w:div w:id="343898122">
                          <w:marLeft w:val="0"/>
                          <w:marRight w:val="0"/>
                          <w:marTop w:val="0"/>
                          <w:marBottom w:val="0"/>
                          <w:divBdr>
                            <w:top w:val="none" w:sz="0" w:space="0" w:color="auto"/>
                            <w:left w:val="none" w:sz="0" w:space="0" w:color="auto"/>
                            <w:bottom w:val="none" w:sz="0" w:space="0" w:color="auto"/>
                            <w:right w:val="none" w:sz="0" w:space="0" w:color="auto"/>
                          </w:divBdr>
                        </w:div>
                        <w:div w:id="859855763">
                          <w:marLeft w:val="0"/>
                          <w:marRight w:val="0"/>
                          <w:marTop w:val="0"/>
                          <w:marBottom w:val="0"/>
                          <w:divBdr>
                            <w:top w:val="none" w:sz="0" w:space="0" w:color="auto"/>
                            <w:left w:val="none" w:sz="0" w:space="0" w:color="auto"/>
                            <w:bottom w:val="none" w:sz="0" w:space="0" w:color="auto"/>
                            <w:right w:val="none" w:sz="0" w:space="0" w:color="auto"/>
                          </w:divBdr>
                        </w:div>
                        <w:div w:id="1227256183">
                          <w:marLeft w:val="0"/>
                          <w:marRight w:val="0"/>
                          <w:marTop w:val="0"/>
                          <w:marBottom w:val="0"/>
                          <w:divBdr>
                            <w:top w:val="none" w:sz="0" w:space="0" w:color="auto"/>
                            <w:left w:val="none" w:sz="0" w:space="0" w:color="auto"/>
                            <w:bottom w:val="none" w:sz="0" w:space="0" w:color="auto"/>
                            <w:right w:val="none" w:sz="0" w:space="0" w:color="auto"/>
                          </w:divBdr>
                        </w:div>
                        <w:div w:id="1265000203">
                          <w:marLeft w:val="0"/>
                          <w:marRight w:val="0"/>
                          <w:marTop w:val="0"/>
                          <w:marBottom w:val="0"/>
                          <w:divBdr>
                            <w:top w:val="none" w:sz="0" w:space="0" w:color="auto"/>
                            <w:left w:val="none" w:sz="0" w:space="0" w:color="auto"/>
                            <w:bottom w:val="none" w:sz="0" w:space="0" w:color="auto"/>
                            <w:right w:val="none" w:sz="0" w:space="0" w:color="auto"/>
                          </w:divBdr>
                        </w:div>
                        <w:div w:id="1278215781">
                          <w:marLeft w:val="0"/>
                          <w:marRight w:val="0"/>
                          <w:marTop w:val="0"/>
                          <w:marBottom w:val="0"/>
                          <w:divBdr>
                            <w:top w:val="none" w:sz="0" w:space="0" w:color="auto"/>
                            <w:left w:val="none" w:sz="0" w:space="0" w:color="auto"/>
                            <w:bottom w:val="none" w:sz="0" w:space="0" w:color="auto"/>
                            <w:right w:val="none" w:sz="0" w:space="0" w:color="auto"/>
                          </w:divBdr>
                        </w:div>
                        <w:div w:id="1450735028">
                          <w:marLeft w:val="0"/>
                          <w:marRight w:val="0"/>
                          <w:marTop w:val="0"/>
                          <w:marBottom w:val="0"/>
                          <w:divBdr>
                            <w:top w:val="none" w:sz="0" w:space="0" w:color="auto"/>
                            <w:left w:val="none" w:sz="0" w:space="0" w:color="auto"/>
                            <w:bottom w:val="none" w:sz="0" w:space="0" w:color="auto"/>
                            <w:right w:val="none" w:sz="0" w:space="0" w:color="auto"/>
                          </w:divBdr>
                        </w:div>
                      </w:divsChild>
                    </w:div>
                    <w:div w:id="10261043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55789504">
      <w:bodyDiv w:val="1"/>
      <w:marLeft w:val="0"/>
      <w:marRight w:val="0"/>
      <w:marTop w:val="0"/>
      <w:marBottom w:val="0"/>
      <w:divBdr>
        <w:top w:val="none" w:sz="0" w:space="0" w:color="auto"/>
        <w:left w:val="none" w:sz="0" w:space="0" w:color="auto"/>
        <w:bottom w:val="none" w:sz="0" w:space="0" w:color="auto"/>
        <w:right w:val="none" w:sz="0" w:space="0" w:color="auto"/>
      </w:divBdr>
      <w:divsChild>
        <w:div w:id="1072199085">
          <w:marLeft w:val="0"/>
          <w:marRight w:val="0"/>
          <w:marTop w:val="0"/>
          <w:marBottom w:val="0"/>
          <w:divBdr>
            <w:top w:val="none" w:sz="0" w:space="0" w:color="auto"/>
            <w:left w:val="none" w:sz="0" w:space="0" w:color="auto"/>
            <w:bottom w:val="none" w:sz="0" w:space="0" w:color="auto"/>
            <w:right w:val="none" w:sz="0" w:space="0" w:color="auto"/>
          </w:divBdr>
          <w:divsChild>
            <w:div w:id="222251475">
              <w:marLeft w:val="0"/>
              <w:marRight w:val="0"/>
              <w:marTop w:val="0"/>
              <w:marBottom w:val="0"/>
              <w:divBdr>
                <w:top w:val="none" w:sz="0" w:space="0" w:color="auto"/>
                <w:left w:val="none" w:sz="0" w:space="0" w:color="auto"/>
                <w:bottom w:val="none" w:sz="0" w:space="0" w:color="auto"/>
                <w:right w:val="none" w:sz="0" w:space="0" w:color="auto"/>
              </w:divBdr>
            </w:div>
          </w:divsChild>
        </w:div>
        <w:div w:id="1092319232">
          <w:marLeft w:val="0"/>
          <w:marRight w:val="0"/>
          <w:marTop w:val="0"/>
          <w:marBottom w:val="0"/>
          <w:divBdr>
            <w:top w:val="none" w:sz="0" w:space="0" w:color="auto"/>
            <w:left w:val="none" w:sz="0" w:space="0" w:color="auto"/>
            <w:bottom w:val="none" w:sz="0" w:space="0" w:color="auto"/>
            <w:right w:val="none" w:sz="0" w:space="0" w:color="auto"/>
          </w:divBdr>
        </w:div>
      </w:divsChild>
    </w:div>
    <w:div w:id="955911325">
      <w:bodyDiv w:val="1"/>
      <w:marLeft w:val="0"/>
      <w:marRight w:val="0"/>
      <w:marTop w:val="0"/>
      <w:marBottom w:val="0"/>
      <w:divBdr>
        <w:top w:val="none" w:sz="0" w:space="0" w:color="auto"/>
        <w:left w:val="none" w:sz="0" w:space="0" w:color="auto"/>
        <w:bottom w:val="none" w:sz="0" w:space="0" w:color="auto"/>
        <w:right w:val="none" w:sz="0" w:space="0" w:color="auto"/>
      </w:divBdr>
    </w:div>
    <w:div w:id="956178573">
      <w:bodyDiv w:val="1"/>
      <w:marLeft w:val="0"/>
      <w:marRight w:val="0"/>
      <w:marTop w:val="0"/>
      <w:marBottom w:val="0"/>
      <w:divBdr>
        <w:top w:val="none" w:sz="0" w:space="0" w:color="auto"/>
        <w:left w:val="none" w:sz="0" w:space="0" w:color="auto"/>
        <w:bottom w:val="none" w:sz="0" w:space="0" w:color="auto"/>
        <w:right w:val="none" w:sz="0" w:space="0" w:color="auto"/>
      </w:divBdr>
      <w:divsChild>
        <w:div w:id="1317298152">
          <w:marLeft w:val="0"/>
          <w:marRight w:val="0"/>
          <w:marTop w:val="0"/>
          <w:marBottom w:val="0"/>
          <w:divBdr>
            <w:top w:val="none" w:sz="0" w:space="0" w:color="auto"/>
            <w:left w:val="none" w:sz="0" w:space="0" w:color="auto"/>
            <w:bottom w:val="none" w:sz="0" w:space="0" w:color="auto"/>
            <w:right w:val="none" w:sz="0" w:space="0" w:color="auto"/>
          </w:divBdr>
          <w:divsChild>
            <w:div w:id="12211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253761">
      <w:bodyDiv w:val="1"/>
      <w:marLeft w:val="0"/>
      <w:marRight w:val="0"/>
      <w:marTop w:val="0"/>
      <w:marBottom w:val="0"/>
      <w:divBdr>
        <w:top w:val="none" w:sz="0" w:space="0" w:color="auto"/>
        <w:left w:val="none" w:sz="0" w:space="0" w:color="auto"/>
        <w:bottom w:val="none" w:sz="0" w:space="0" w:color="auto"/>
        <w:right w:val="none" w:sz="0" w:space="0" w:color="auto"/>
      </w:divBdr>
      <w:divsChild>
        <w:div w:id="1452480602">
          <w:marLeft w:val="0"/>
          <w:marRight w:val="0"/>
          <w:marTop w:val="0"/>
          <w:marBottom w:val="0"/>
          <w:divBdr>
            <w:top w:val="none" w:sz="0" w:space="0" w:color="auto"/>
            <w:left w:val="none" w:sz="0" w:space="0" w:color="auto"/>
            <w:bottom w:val="none" w:sz="0" w:space="0" w:color="auto"/>
            <w:right w:val="none" w:sz="0" w:space="0" w:color="auto"/>
          </w:divBdr>
          <w:divsChild>
            <w:div w:id="1122845516">
              <w:marLeft w:val="0"/>
              <w:marRight w:val="0"/>
              <w:marTop w:val="0"/>
              <w:marBottom w:val="0"/>
              <w:divBdr>
                <w:top w:val="none" w:sz="0" w:space="0" w:color="auto"/>
                <w:left w:val="none" w:sz="0" w:space="0" w:color="auto"/>
                <w:bottom w:val="none" w:sz="0" w:space="0" w:color="auto"/>
                <w:right w:val="none" w:sz="0" w:space="0" w:color="auto"/>
              </w:divBdr>
              <w:divsChild>
                <w:div w:id="353967218">
                  <w:marLeft w:val="0"/>
                  <w:marRight w:val="0"/>
                  <w:marTop w:val="0"/>
                  <w:marBottom w:val="0"/>
                  <w:divBdr>
                    <w:top w:val="none" w:sz="0" w:space="0" w:color="auto"/>
                    <w:left w:val="none" w:sz="0" w:space="0" w:color="auto"/>
                    <w:bottom w:val="none" w:sz="0" w:space="0" w:color="auto"/>
                    <w:right w:val="none" w:sz="0" w:space="0" w:color="auto"/>
                  </w:divBdr>
                  <w:divsChild>
                    <w:div w:id="19448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375472">
      <w:bodyDiv w:val="1"/>
      <w:marLeft w:val="0"/>
      <w:marRight w:val="0"/>
      <w:marTop w:val="0"/>
      <w:marBottom w:val="0"/>
      <w:divBdr>
        <w:top w:val="none" w:sz="0" w:space="0" w:color="auto"/>
        <w:left w:val="none" w:sz="0" w:space="0" w:color="auto"/>
        <w:bottom w:val="none" w:sz="0" w:space="0" w:color="auto"/>
        <w:right w:val="none" w:sz="0" w:space="0" w:color="auto"/>
      </w:divBdr>
      <w:divsChild>
        <w:div w:id="731345332">
          <w:marLeft w:val="0"/>
          <w:marRight w:val="0"/>
          <w:marTop w:val="150"/>
          <w:marBottom w:val="150"/>
          <w:divBdr>
            <w:top w:val="single" w:sz="6" w:space="4" w:color="D7D7D7"/>
            <w:left w:val="none" w:sz="0" w:space="0" w:color="auto"/>
            <w:bottom w:val="single" w:sz="6" w:space="4" w:color="D7D7D7"/>
            <w:right w:val="none" w:sz="0" w:space="0" w:color="auto"/>
          </w:divBdr>
        </w:div>
        <w:div w:id="840199621">
          <w:marLeft w:val="0"/>
          <w:marRight w:val="0"/>
          <w:marTop w:val="0"/>
          <w:marBottom w:val="0"/>
          <w:divBdr>
            <w:top w:val="none" w:sz="0" w:space="0" w:color="auto"/>
            <w:left w:val="none" w:sz="0" w:space="0" w:color="auto"/>
            <w:bottom w:val="none" w:sz="0" w:space="0" w:color="auto"/>
            <w:right w:val="none" w:sz="0" w:space="0" w:color="auto"/>
          </w:divBdr>
        </w:div>
      </w:divsChild>
    </w:div>
    <w:div w:id="956447164">
      <w:bodyDiv w:val="1"/>
      <w:marLeft w:val="0"/>
      <w:marRight w:val="0"/>
      <w:marTop w:val="0"/>
      <w:marBottom w:val="0"/>
      <w:divBdr>
        <w:top w:val="none" w:sz="0" w:space="0" w:color="auto"/>
        <w:left w:val="none" w:sz="0" w:space="0" w:color="auto"/>
        <w:bottom w:val="none" w:sz="0" w:space="0" w:color="auto"/>
        <w:right w:val="none" w:sz="0" w:space="0" w:color="auto"/>
      </w:divBdr>
      <w:divsChild>
        <w:div w:id="1128626249">
          <w:marLeft w:val="0"/>
          <w:marRight w:val="0"/>
          <w:marTop w:val="0"/>
          <w:marBottom w:val="0"/>
          <w:divBdr>
            <w:top w:val="none" w:sz="0" w:space="0" w:color="auto"/>
            <w:left w:val="none" w:sz="0" w:space="0" w:color="auto"/>
            <w:bottom w:val="none" w:sz="0" w:space="0" w:color="auto"/>
            <w:right w:val="none" w:sz="0" w:space="0" w:color="auto"/>
          </w:divBdr>
        </w:div>
        <w:div w:id="1464497272">
          <w:marLeft w:val="0"/>
          <w:marRight w:val="0"/>
          <w:marTop w:val="0"/>
          <w:marBottom w:val="0"/>
          <w:divBdr>
            <w:top w:val="none" w:sz="0" w:space="0" w:color="auto"/>
            <w:left w:val="none" w:sz="0" w:space="0" w:color="auto"/>
            <w:bottom w:val="none" w:sz="0" w:space="0" w:color="auto"/>
            <w:right w:val="none" w:sz="0" w:space="0" w:color="auto"/>
          </w:divBdr>
        </w:div>
      </w:divsChild>
    </w:div>
    <w:div w:id="956450816">
      <w:bodyDiv w:val="1"/>
      <w:marLeft w:val="0"/>
      <w:marRight w:val="0"/>
      <w:marTop w:val="0"/>
      <w:marBottom w:val="0"/>
      <w:divBdr>
        <w:top w:val="none" w:sz="0" w:space="0" w:color="auto"/>
        <w:left w:val="none" w:sz="0" w:space="0" w:color="auto"/>
        <w:bottom w:val="none" w:sz="0" w:space="0" w:color="auto"/>
        <w:right w:val="none" w:sz="0" w:space="0" w:color="auto"/>
      </w:divBdr>
      <w:divsChild>
        <w:div w:id="1063677517">
          <w:marLeft w:val="0"/>
          <w:marRight w:val="0"/>
          <w:marTop w:val="0"/>
          <w:marBottom w:val="0"/>
          <w:divBdr>
            <w:top w:val="none" w:sz="0" w:space="0" w:color="auto"/>
            <w:left w:val="none" w:sz="0" w:space="0" w:color="auto"/>
            <w:bottom w:val="none" w:sz="0" w:space="0" w:color="auto"/>
            <w:right w:val="none" w:sz="0" w:space="0" w:color="auto"/>
          </w:divBdr>
          <w:divsChild>
            <w:div w:id="1786845948">
              <w:marLeft w:val="0"/>
              <w:marRight w:val="0"/>
              <w:marTop w:val="0"/>
              <w:marBottom w:val="0"/>
              <w:divBdr>
                <w:top w:val="none" w:sz="0" w:space="0" w:color="auto"/>
                <w:left w:val="none" w:sz="0" w:space="0" w:color="auto"/>
                <w:bottom w:val="none" w:sz="0" w:space="0" w:color="auto"/>
                <w:right w:val="none" w:sz="0" w:space="0" w:color="auto"/>
              </w:divBdr>
              <w:divsChild>
                <w:div w:id="2434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839402">
      <w:bodyDiv w:val="1"/>
      <w:marLeft w:val="0"/>
      <w:marRight w:val="0"/>
      <w:marTop w:val="0"/>
      <w:marBottom w:val="0"/>
      <w:divBdr>
        <w:top w:val="none" w:sz="0" w:space="0" w:color="auto"/>
        <w:left w:val="none" w:sz="0" w:space="0" w:color="auto"/>
        <w:bottom w:val="none" w:sz="0" w:space="0" w:color="auto"/>
        <w:right w:val="none" w:sz="0" w:space="0" w:color="auto"/>
      </w:divBdr>
    </w:div>
    <w:div w:id="956908083">
      <w:bodyDiv w:val="1"/>
      <w:marLeft w:val="0"/>
      <w:marRight w:val="0"/>
      <w:marTop w:val="0"/>
      <w:marBottom w:val="0"/>
      <w:divBdr>
        <w:top w:val="none" w:sz="0" w:space="0" w:color="auto"/>
        <w:left w:val="none" w:sz="0" w:space="0" w:color="auto"/>
        <w:bottom w:val="none" w:sz="0" w:space="0" w:color="auto"/>
        <w:right w:val="none" w:sz="0" w:space="0" w:color="auto"/>
      </w:divBdr>
    </w:div>
    <w:div w:id="957109165">
      <w:bodyDiv w:val="1"/>
      <w:marLeft w:val="0"/>
      <w:marRight w:val="0"/>
      <w:marTop w:val="0"/>
      <w:marBottom w:val="0"/>
      <w:divBdr>
        <w:top w:val="none" w:sz="0" w:space="0" w:color="auto"/>
        <w:left w:val="none" w:sz="0" w:space="0" w:color="auto"/>
        <w:bottom w:val="none" w:sz="0" w:space="0" w:color="auto"/>
        <w:right w:val="none" w:sz="0" w:space="0" w:color="auto"/>
      </w:divBdr>
    </w:div>
    <w:div w:id="957180114">
      <w:bodyDiv w:val="1"/>
      <w:marLeft w:val="0"/>
      <w:marRight w:val="0"/>
      <w:marTop w:val="0"/>
      <w:marBottom w:val="0"/>
      <w:divBdr>
        <w:top w:val="none" w:sz="0" w:space="0" w:color="auto"/>
        <w:left w:val="none" w:sz="0" w:space="0" w:color="auto"/>
        <w:bottom w:val="none" w:sz="0" w:space="0" w:color="auto"/>
        <w:right w:val="none" w:sz="0" w:space="0" w:color="auto"/>
      </w:divBdr>
    </w:div>
    <w:div w:id="957682498">
      <w:bodyDiv w:val="1"/>
      <w:marLeft w:val="0"/>
      <w:marRight w:val="0"/>
      <w:marTop w:val="0"/>
      <w:marBottom w:val="0"/>
      <w:divBdr>
        <w:top w:val="none" w:sz="0" w:space="0" w:color="auto"/>
        <w:left w:val="none" w:sz="0" w:space="0" w:color="auto"/>
        <w:bottom w:val="none" w:sz="0" w:space="0" w:color="auto"/>
        <w:right w:val="none" w:sz="0" w:space="0" w:color="auto"/>
      </w:divBdr>
      <w:divsChild>
        <w:div w:id="863789697">
          <w:marLeft w:val="0"/>
          <w:marRight w:val="0"/>
          <w:marTop w:val="0"/>
          <w:marBottom w:val="0"/>
          <w:divBdr>
            <w:top w:val="none" w:sz="0" w:space="0" w:color="auto"/>
            <w:left w:val="none" w:sz="0" w:space="0" w:color="auto"/>
            <w:bottom w:val="none" w:sz="0" w:space="0" w:color="auto"/>
            <w:right w:val="none" w:sz="0" w:space="0" w:color="auto"/>
          </w:divBdr>
          <w:divsChild>
            <w:div w:id="1854496809">
              <w:marLeft w:val="0"/>
              <w:marRight w:val="0"/>
              <w:marTop w:val="0"/>
              <w:marBottom w:val="0"/>
              <w:divBdr>
                <w:top w:val="none" w:sz="0" w:space="0" w:color="auto"/>
                <w:left w:val="none" w:sz="0" w:space="0" w:color="auto"/>
                <w:bottom w:val="none" w:sz="0" w:space="0" w:color="auto"/>
                <w:right w:val="none" w:sz="0" w:space="0" w:color="auto"/>
              </w:divBdr>
              <w:divsChild>
                <w:div w:id="815998768">
                  <w:marLeft w:val="0"/>
                  <w:marRight w:val="0"/>
                  <w:marTop w:val="0"/>
                  <w:marBottom w:val="0"/>
                  <w:divBdr>
                    <w:top w:val="none" w:sz="0" w:space="0" w:color="auto"/>
                    <w:left w:val="none" w:sz="0" w:space="0" w:color="auto"/>
                    <w:bottom w:val="none" w:sz="0" w:space="0" w:color="auto"/>
                    <w:right w:val="none" w:sz="0" w:space="0" w:color="auto"/>
                  </w:divBdr>
                  <w:divsChild>
                    <w:div w:id="454296014">
                      <w:marLeft w:val="0"/>
                      <w:marRight w:val="0"/>
                      <w:marTop w:val="0"/>
                      <w:marBottom w:val="0"/>
                      <w:divBdr>
                        <w:top w:val="none" w:sz="0" w:space="0" w:color="auto"/>
                        <w:left w:val="none" w:sz="0" w:space="0" w:color="auto"/>
                        <w:bottom w:val="none" w:sz="0" w:space="0" w:color="auto"/>
                        <w:right w:val="none" w:sz="0" w:space="0" w:color="auto"/>
                      </w:divBdr>
                    </w:div>
                    <w:div w:id="126028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520607">
          <w:marLeft w:val="0"/>
          <w:marRight w:val="0"/>
          <w:marTop w:val="0"/>
          <w:marBottom w:val="0"/>
          <w:divBdr>
            <w:top w:val="none" w:sz="0" w:space="0" w:color="auto"/>
            <w:left w:val="none" w:sz="0" w:space="0" w:color="auto"/>
            <w:bottom w:val="none" w:sz="0" w:space="0" w:color="auto"/>
            <w:right w:val="none" w:sz="0" w:space="0" w:color="auto"/>
          </w:divBdr>
          <w:divsChild>
            <w:div w:id="1262104026">
              <w:marLeft w:val="0"/>
              <w:marRight w:val="0"/>
              <w:marTop w:val="0"/>
              <w:marBottom w:val="0"/>
              <w:divBdr>
                <w:top w:val="none" w:sz="0" w:space="0" w:color="auto"/>
                <w:left w:val="none" w:sz="0" w:space="0" w:color="auto"/>
                <w:bottom w:val="none" w:sz="0" w:space="0" w:color="auto"/>
                <w:right w:val="none" w:sz="0" w:space="0" w:color="auto"/>
              </w:divBdr>
              <w:divsChild>
                <w:div w:id="1059553014">
                  <w:marLeft w:val="0"/>
                  <w:marRight w:val="0"/>
                  <w:marTop w:val="0"/>
                  <w:marBottom w:val="0"/>
                  <w:divBdr>
                    <w:top w:val="none" w:sz="0" w:space="0" w:color="auto"/>
                    <w:left w:val="none" w:sz="0" w:space="0" w:color="auto"/>
                    <w:bottom w:val="none" w:sz="0" w:space="0" w:color="auto"/>
                    <w:right w:val="none" w:sz="0" w:space="0" w:color="auto"/>
                  </w:divBdr>
                  <w:divsChild>
                    <w:div w:id="1781954333">
                      <w:marLeft w:val="0"/>
                      <w:marRight w:val="0"/>
                      <w:marTop w:val="0"/>
                      <w:marBottom w:val="0"/>
                      <w:divBdr>
                        <w:top w:val="none" w:sz="0" w:space="0" w:color="auto"/>
                        <w:left w:val="none" w:sz="0" w:space="0" w:color="auto"/>
                        <w:bottom w:val="none" w:sz="0" w:space="0" w:color="auto"/>
                        <w:right w:val="none" w:sz="0" w:space="0" w:color="auto"/>
                      </w:divBdr>
                      <w:divsChild>
                        <w:div w:id="313607926">
                          <w:marLeft w:val="0"/>
                          <w:marRight w:val="0"/>
                          <w:marTop w:val="0"/>
                          <w:marBottom w:val="0"/>
                          <w:divBdr>
                            <w:top w:val="none" w:sz="0" w:space="0" w:color="auto"/>
                            <w:left w:val="none" w:sz="0" w:space="0" w:color="auto"/>
                            <w:bottom w:val="none" w:sz="0" w:space="0" w:color="auto"/>
                            <w:right w:val="none" w:sz="0" w:space="0" w:color="auto"/>
                          </w:divBdr>
                          <w:divsChild>
                            <w:div w:id="212233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7834839">
      <w:bodyDiv w:val="1"/>
      <w:marLeft w:val="0"/>
      <w:marRight w:val="0"/>
      <w:marTop w:val="0"/>
      <w:marBottom w:val="0"/>
      <w:divBdr>
        <w:top w:val="none" w:sz="0" w:space="0" w:color="auto"/>
        <w:left w:val="none" w:sz="0" w:space="0" w:color="auto"/>
        <w:bottom w:val="none" w:sz="0" w:space="0" w:color="auto"/>
        <w:right w:val="none" w:sz="0" w:space="0" w:color="auto"/>
      </w:divBdr>
    </w:div>
    <w:div w:id="957875042">
      <w:bodyDiv w:val="1"/>
      <w:marLeft w:val="0"/>
      <w:marRight w:val="0"/>
      <w:marTop w:val="0"/>
      <w:marBottom w:val="0"/>
      <w:divBdr>
        <w:top w:val="none" w:sz="0" w:space="0" w:color="auto"/>
        <w:left w:val="none" w:sz="0" w:space="0" w:color="auto"/>
        <w:bottom w:val="none" w:sz="0" w:space="0" w:color="auto"/>
        <w:right w:val="none" w:sz="0" w:space="0" w:color="auto"/>
      </w:divBdr>
      <w:divsChild>
        <w:div w:id="304437833">
          <w:marLeft w:val="0"/>
          <w:marRight w:val="0"/>
          <w:marTop w:val="0"/>
          <w:marBottom w:val="0"/>
          <w:divBdr>
            <w:top w:val="none" w:sz="0" w:space="0" w:color="auto"/>
            <w:left w:val="none" w:sz="0" w:space="0" w:color="auto"/>
            <w:bottom w:val="none" w:sz="0" w:space="0" w:color="auto"/>
            <w:right w:val="none" w:sz="0" w:space="0" w:color="auto"/>
          </w:divBdr>
          <w:divsChild>
            <w:div w:id="967704586">
              <w:marLeft w:val="0"/>
              <w:marRight w:val="0"/>
              <w:marTop w:val="0"/>
              <w:marBottom w:val="0"/>
              <w:divBdr>
                <w:top w:val="none" w:sz="0" w:space="0" w:color="auto"/>
                <w:left w:val="none" w:sz="0" w:space="0" w:color="auto"/>
                <w:bottom w:val="none" w:sz="0" w:space="0" w:color="auto"/>
                <w:right w:val="none" w:sz="0" w:space="0" w:color="auto"/>
              </w:divBdr>
              <w:divsChild>
                <w:div w:id="705909027">
                  <w:marLeft w:val="0"/>
                  <w:marRight w:val="0"/>
                  <w:marTop w:val="0"/>
                  <w:marBottom w:val="0"/>
                  <w:divBdr>
                    <w:top w:val="none" w:sz="0" w:space="0" w:color="auto"/>
                    <w:left w:val="none" w:sz="0" w:space="0" w:color="auto"/>
                    <w:bottom w:val="none" w:sz="0" w:space="0" w:color="auto"/>
                    <w:right w:val="none" w:sz="0" w:space="0" w:color="auto"/>
                  </w:divBdr>
                  <w:divsChild>
                    <w:div w:id="99807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547788">
          <w:marLeft w:val="0"/>
          <w:marRight w:val="0"/>
          <w:marTop w:val="0"/>
          <w:marBottom w:val="0"/>
          <w:divBdr>
            <w:top w:val="none" w:sz="0" w:space="0" w:color="auto"/>
            <w:left w:val="none" w:sz="0" w:space="0" w:color="auto"/>
            <w:bottom w:val="none" w:sz="0" w:space="0" w:color="auto"/>
            <w:right w:val="none" w:sz="0" w:space="0" w:color="auto"/>
          </w:divBdr>
          <w:divsChild>
            <w:div w:id="913590647">
              <w:marLeft w:val="0"/>
              <w:marRight w:val="0"/>
              <w:marTop w:val="0"/>
              <w:marBottom w:val="0"/>
              <w:divBdr>
                <w:top w:val="none" w:sz="0" w:space="0" w:color="auto"/>
                <w:left w:val="none" w:sz="0" w:space="0" w:color="auto"/>
                <w:bottom w:val="none" w:sz="0" w:space="0" w:color="auto"/>
                <w:right w:val="none" w:sz="0" w:space="0" w:color="auto"/>
              </w:divBdr>
              <w:divsChild>
                <w:div w:id="1166090247">
                  <w:marLeft w:val="0"/>
                  <w:marRight w:val="0"/>
                  <w:marTop w:val="0"/>
                  <w:marBottom w:val="0"/>
                  <w:divBdr>
                    <w:top w:val="none" w:sz="0" w:space="0" w:color="auto"/>
                    <w:left w:val="none" w:sz="0" w:space="0" w:color="auto"/>
                    <w:bottom w:val="none" w:sz="0" w:space="0" w:color="auto"/>
                    <w:right w:val="none" w:sz="0" w:space="0" w:color="auto"/>
                  </w:divBdr>
                  <w:divsChild>
                    <w:div w:id="183614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875169">
      <w:bodyDiv w:val="1"/>
      <w:marLeft w:val="0"/>
      <w:marRight w:val="0"/>
      <w:marTop w:val="0"/>
      <w:marBottom w:val="0"/>
      <w:divBdr>
        <w:top w:val="none" w:sz="0" w:space="0" w:color="auto"/>
        <w:left w:val="none" w:sz="0" w:space="0" w:color="auto"/>
        <w:bottom w:val="none" w:sz="0" w:space="0" w:color="auto"/>
        <w:right w:val="none" w:sz="0" w:space="0" w:color="auto"/>
      </w:divBdr>
      <w:divsChild>
        <w:div w:id="488525114">
          <w:marLeft w:val="0"/>
          <w:marRight w:val="0"/>
          <w:marTop w:val="0"/>
          <w:marBottom w:val="0"/>
          <w:divBdr>
            <w:top w:val="none" w:sz="0" w:space="0" w:color="auto"/>
            <w:left w:val="none" w:sz="0" w:space="0" w:color="auto"/>
            <w:bottom w:val="none" w:sz="0" w:space="0" w:color="auto"/>
            <w:right w:val="none" w:sz="0" w:space="0" w:color="auto"/>
          </w:divBdr>
        </w:div>
      </w:divsChild>
    </w:div>
    <w:div w:id="958025807">
      <w:bodyDiv w:val="1"/>
      <w:marLeft w:val="0"/>
      <w:marRight w:val="0"/>
      <w:marTop w:val="0"/>
      <w:marBottom w:val="0"/>
      <w:divBdr>
        <w:top w:val="none" w:sz="0" w:space="0" w:color="auto"/>
        <w:left w:val="none" w:sz="0" w:space="0" w:color="auto"/>
        <w:bottom w:val="none" w:sz="0" w:space="0" w:color="auto"/>
        <w:right w:val="none" w:sz="0" w:space="0" w:color="auto"/>
      </w:divBdr>
    </w:div>
    <w:div w:id="958143387">
      <w:bodyDiv w:val="1"/>
      <w:marLeft w:val="0"/>
      <w:marRight w:val="0"/>
      <w:marTop w:val="0"/>
      <w:marBottom w:val="0"/>
      <w:divBdr>
        <w:top w:val="none" w:sz="0" w:space="0" w:color="auto"/>
        <w:left w:val="none" w:sz="0" w:space="0" w:color="auto"/>
        <w:bottom w:val="none" w:sz="0" w:space="0" w:color="auto"/>
        <w:right w:val="none" w:sz="0" w:space="0" w:color="auto"/>
      </w:divBdr>
      <w:divsChild>
        <w:div w:id="437216376">
          <w:marLeft w:val="0"/>
          <w:marRight w:val="0"/>
          <w:marTop w:val="0"/>
          <w:marBottom w:val="0"/>
          <w:divBdr>
            <w:top w:val="none" w:sz="0" w:space="0" w:color="auto"/>
            <w:left w:val="none" w:sz="0" w:space="0" w:color="auto"/>
            <w:bottom w:val="none" w:sz="0" w:space="0" w:color="auto"/>
            <w:right w:val="none" w:sz="0" w:space="0" w:color="auto"/>
          </w:divBdr>
        </w:div>
        <w:div w:id="1904755807">
          <w:marLeft w:val="0"/>
          <w:marRight w:val="0"/>
          <w:marTop w:val="0"/>
          <w:marBottom w:val="0"/>
          <w:divBdr>
            <w:top w:val="none" w:sz="0" w:space="0" w:color="auto"/>
            <w:left w:val="none" w:sz="0" w:space="0" w:color="auto"/>
            <w:bottom w:val="none" w:sz="0" w:space="0" w:color="auto"/>
            <w:right w:val="none" w:sz="0" w:space="0" w:color="auto"/>
          </w:divBdr>
        </w:div>
        <w:div w:id="1942297391">
          <w:marLeft w:val="0"/>
          <w:marRight w:val="0"/>
          <w:marTop w:val="0"/>
          <w:marBottom w:val="0"/>
          <w:divBdr>
            <w:top w:val="none" w:sz="0" w:space="0" w:color="auto"/>
            <w:left w:val="none" w:sz="0" w:space="0" w:color="auto"/>
            <w:bottom w:val="none" w:sz="0" w:space="0" w:color="auto"/>
            <w:right w:val="none" w:sz="0" w:space="0" w:color="auto"/>
          </w:divBdr>
        </w:div>
      </w:divsChild>
    </w:div>
    <w:div w:id="958222151">
      <w:bodyDiv w:val="1"/>
      <w:marLeft w:val="0"/>
      <w:marRight w:val="0"/>
      <w:marTop w:val="0"/>
      <w:marBottom w:val="0"/>
      <w:divBdr>
        <w:top w:val="none" w:sz="0" w:space="0" w:color="auto"/>
        <w:left w:val="none" w:sz="0" w:space="0" w:color="auto"/>
        <w:bottom w:val="none" w:sz="0" w:space="0" w:color="auto"/>
        <w:right w:val="none" w:sz="0" w:space="0" w:color="auto"/>
      </w:divBdr>
      <w:divsChild>
        <w:div w:id="329529646">
          <w:marLeft w:val="0"/>
          <w:marRight w:val="0"/>
          <w:marTop w:val="0"/>
          <w:marBottom w:val="0"/>
          <w:divBdr>
            <w:top w:val="none" w:sz="0" w:space="0" w:color="auto"/>
            <w:left w:val="none" w:sz="0" w:space="0" w:color="auto"/>
            <w:bottom w:val="none" w:sz="0" w:space="0" w:color="auto"/>
            <w:right w:val="none" w:sz="0" w:space="0" w:color="auto"/>
          </w:divBdr>
        </w:div>
      </w:divsChild>
    </w:div>
    <w:div w:id="958490667">
      <w:bodyDiv w:val="1"/>
      <w:marLeft w:val="0"/>
      <w:marRight w:val="0"/>
      <w:marTop w:val="0"/>
      <w:marBottom w:val="0"/>
      <w:divBdr>
        <w:top w:val="none" w:sz="0" w:space="0" w:color="auto"/>
        <w:left w:val="none" w:sz="0" w:space="0" w:color="auto"/>
        <w:bottom w:val="none" w:sz="0" w:space="0" w:color="auto"/>
        <w:right w:val="none" w:sz="0" w:space="0" w:color="auto"/>
      </w:divBdr>
      <w:divsChild>
        <w:div w:id="235945667">
          <w:marLeft w:val="-225"/>
          <w:marRight w:val="-225"/>
          <w:marTop w:val="0"/>
          <w:marBottom w:val="0"/>
          <w:divBdr>
            <w:top w:val="none" w:sz="0" w:space="0" w:color="auto"/>
            <w:left w:val="none" w:sz="0" w:space="0" w:color="auto"/>
            <w:bottom w:val="none" w:sz="0" w:space="0" w:color="auto"/>
            <w:right w:val="none" w:sz="0" w:space="0" w:color="auto"/>
          </w:divBdr>
          <w:divsChild>
            <w:div w:id="1417048396">
              <w:marLeft w:val="0"/>
              <w:marRight w:val="0"/>
              <w:marTop w:val="0"/>
              <w:marBottom w:val="0"/>
              <w:divBdr>
                <w:top w:val="none" w:sz="0" w:space="0" w:color="auto"/>
                <w:left w:val="none" w:sz="0" w:space="0" w:color="auto"/>
                <w:bottom w:val="none" w:sz="0" w:space="0" w:color="auto"/>
                <w:right w:val="none" w:sz="0" w:space="0" w:color="auto"/>
              </w:divBdr>
              <w:divsChild>
                <w:div w:id="1010185108">
                  <w:marLeft w:val="0"/>
                  <w:marRight w:val="0"/>
                  <w:marTop w:val="0"/>
                  <w:marBottom w:val="0"/>
                  <w:divBdr>
                    <w:top w:val="none" w:sz="0" w:space="0" w:color="auto"/>
                    <w:left w:val="none" w:sz="0" w:space="0" w:color="auto"/>
                    <w:bottom w:val="none" w:sz="0" w:space="0" w:color="auto"/>
                    <w:right w:val="none" w:sz="0" w:space="0" w:color="auto"/>
                  </w:divBdr>
                  <w:divsChild>
                    <w:div w:id="338389354">
                      <w:marLeft w:val="0"/>
                      <w:marRight w:val="0"/>
                      <w:marTop w:val="0"/>
                      <w:marBottom w:val="0"/>
                      <w:divBdr>
                        <w:top w:val="none" w:sz="0" w:space="0" w:color="auto"/>
                        <w:left w:val="none" w:sz="0" w:space="0" w:color="auto"/>
                        <w:bottom w:val="none" w:sz="0" w:space="0" w:color="auto"/>
                        <w:right w:val="none" w:sz="0" w:space="0" w:color="auto"/>
                      </w:divBdr>
                      <w:divsChild>
                        <w:div w:id="53709090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86283907">
          <w:marLeft w:val="-225"/>
          <w:marRight w:val="-225"/>
          <w:marTop w:val="0"/>
          <w:marBottom w:val="0"/>
          <w:divBdr>
            <w:top w:val="none" w:sz="0" w:space="0" w:color="auto"/>
            <w:left w:val="none" w:sz="0" w:space="0" w:color="auto"/>
            <w:bottom w:val="none" w:sz="0" w:space="0" w:color="auto"/>
            <w:right w:val="none" w:sz="0" w:space="0" w:color="auto"/>
          </w:divBdr>
          <w:divsChild>
            <w:div w:id="487600162">
              <w:marLeft w:val="0"/>
              <w:marRight w:val="0"/>
              <w:marTop w:val="0"/>
              <w:marBottom w:val="0"/>
              <w:divBdr>
                <w:top w:val="none" w:sz="0" w:space="0" w:color="auto"/>
                <w:left w:val="none" w:sz="0" w:space="0" w:color="auto"/>
                <w:bottom w:val="none" w:sz="0" w:space="0" w:color="auto"/>
                <w:right w:val="none" w:sz="0" w:space="0" w:color="auto"/>
              </w:divBdr>
              <w:divsChild>
                <w:div w:id="1190676662">
                  <w:marLeft w:val="0"/>
                  <w:marRight w:val="0"/>
                  <w:marTop w:val="0"/>
                  <w:marBottom w:val="0"/>
                  <w:divBdr>
                    <w:top w:val="none" w:sz="0" w:space="0" w:color="auto"/>
                    <w:left w:val="none" w:sz="0" w:space="0" w:color="auto"/>
                    <w:bottom w:val="none" w:sz="0" w:space="0" w:color="auto"/>
                    <w:right w:val="none" w:sz="0" w:space="0" w:color="auto"/>
                  </w:divBdr>
                  <w:divsChild>
                    <w:div w:id="1216820823">
                      <w:marLeft w:val="0"/>
                      <w:marRight w:val="0"/>
                      <w:marTop w:val="0"/>
                      <w:marBottom w:val="0"/>
                      <w:divBdr>
                        <w:top w:val="none" w:sz="0" w:space="0" w:color="auto"/>
                        <w:left w:val="none" w:sz="0" w:space="0" w:color="auto"/>
                        <w:bottom w:val="none" w:sz="0" w:space="0" w:color="auto"/>
                        <w:right w:val="none" w:sz="0" w:space="0" w:color="auto"/>
                      </w:divBdr>
                      <w:divsChild>
                        <w:div w:id="268246790">
                          <w:marLeft w:val="0"/>
                          <w:marRight w:val="0"/>
                          <w:marTop w:val="0"/>
                          <w:marBottom w:val="525"/>
                          <w:divBdr>
                            <w:top w:val="none" w:sz="0" w:space="0" w:color="auto"/>
                            <w:left w:val="none" w:sz="0" w:space="0" w:color="auto"/>
                            <w:bottom w:val="none" w:sz="0" w:space="0" w:color="auto"/>
                            <w:right w:val="none" w:sz="0" w:space="0" w:color="auto"/>
                          </w:divBdr>
                          <w:divsChild>
                            <w:div w:id="172105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8490998">
      <w:bodyDiv w:val="1"/>
      <w:marLeft w:val="0"/>
      <w:marRight w:val="0"/>
      <w:marTop w:val="0"/>
      <w:marBottom w:val="0"/>
      <w:divBdr>
        <w:top w:val="none" w:sz="0" w:space="0" w:color="auto"/>
        <w:left w:val="none" w:sz="0" w:space="0" w:color="auto"/>
        <w:bottom w:val="none" w:sz="0" w:space="0" w:color="auto"/>
        <w:right w:val="none" w:sz="0" w:space="0" w:color="auto"/>
      </w:divBdr>
      <w:divsChild>
        <w:div w:id="442115813">
          <w:marLeft w:val="0"/>
          <w:marRight w:val="0"/>
          <w:marTop w:val="0"/>
          <w:marBottom w:val="0"/>
          <w:divBdr>
            <w:top w:val="none" w:sz="0" w:space="0" w:color="auto"/>
            <w:left w:val="none" w:sz="0" w:space="0" w:color="auto"/>
            <w:bottom w:val="none" w:sz="0" w:space="0" w:color="auto"/>
            <w:right w:val="none" w:sz="0" w:space="0" w:color="auto"/>
          </w:divBdr>
        </w:div>
        <w:div w:id="1455057471">
          <w:marLeft w:val="0"/>
          <w:marRight w:val="0"/>
          <w:marTop w:val="0"/>
          <w:marBottom w:val="0"/>
          <w:divBdr>
            <w:top w:val="none" w:sz="0" w:space="0" w:color="auto"/>
            <w:left w:val="none" w:sz="0" w:space="0" w:color="auto"/>
            <w:bottom w:val="none" w:sz="0" w:space="0" w:color="auto"/>
            <w:right w:val="none" w:sz="0" w:space="0" w:color="auto"/>
          </w:divBdr>
          <w:divsChild>
            <w:div w:id="1081177789">
              <w:marLeft w:val="0"/>
              <w:marRight w:val="0"/>
              <w:marTop w:val="0"/>
              <w:marBottom w:val="0"/>
              <w:divBdr>
                <w:top w:val="none" w:sz="0" w:space="0" w:color="auto"/>
                <w:left w:val="none" w:sz="0" w:space="0" w:color="auto"/>
                <w:bottom w:val="none" w:sz="0" w:space="0" w:color="auto"/>
                <w:right w:val="none" w:sz="0" w:space="0" w:color="auto"/>
              </w:divBdr>
            </w:div>
          </w:divsChild>
        </w:div>
        <w:div w:id="1809396317">
          <w:marLeft w:val="0"/>
          <w:marRight w:val="0"/>
          <w:marTop w:val="0"/>
          <w:marBottom w:val="0"/>
          <w:divBdr>
            <w:top w:val="none" w:sz="0" w:space="0" w:color="auto"/>
            <w:left w:val="none" w:sz="0" w:space="0" w:color="auto"/>
            <w:bottom w:val="none" w:sz="0" w:space="0" w:color="auto"/>
            <w:right w:val="none" w:sz="0" w:space="0" w:color="auto"/>
          </w:divBdr>
        </w:div>
      </w:divsChild>
    </w:div>
    <w:div w:id="958757579">
      <w:bodyDiv w:val="1"/>
      <w:marLeft w:val="0"/>
      <w:marRight w:val="0"/>
      <w:marTop w:val="0"/>
      <w:marBottom w:val="0"/>
      <w:divBdr>
        <w:top w:val="none" w:sz="0" w:space="0" w:color="auto"/>
        <w:left w:val="none" w:sz="0" w:space="0" w:color="auto"/>
        <w:bottom w:val="none" w:sz="0" w:space="0" w:color="auto"/>
        <w:right w:val="none" w:sz="0" w:space="0" w:color="auto"/>
      </w:divBdr>
    </w:div>
    <w:div w:id="959341230">
      <w:bodyDiv w:val="1"/>
      <w:marLeft w:val="0"/>
      <w:marRight w:val="0"/>
      <w:marTop w:val="0"/>
      <w:marBottom w:val="0"/>
      <w:divBdr>
        <w:top w:val="none" w:sz="0" w:space="0" w:color="auto"/>
        <w:left w:val="none" w:sz="0" w:space="0" w:color="auto"/>
        <w:bottom w:val="none" w:sz="0" w:space="0" w:color="auto"/>
        <w:right w:val="none" w:sz="0" w:space="0" w:color="auto"/>
      </w:divBdr>
    </w:div>
    <w:div w:id="959457359">
      <w:bodyDiv w:val="1"/>
      <w:marLeft w:val="0"/>
      <w:marRight w:val="0"/>
      <w:marTop w:val="0"/>
      <w:marBottom w:val="0"/>
      <w:divBdr>
        <w:top w:val="none" w:sz="0" w:space="0" w:color="auto"/>
        <w:left w:val="none" w:sz="0" w:space="0" w:color="auto"/>
        <w:bottom w:val="none" w:sz="0" w:space="0" w:color="auto"/>
        <w:right w:val="none" w:sz="0" w:space="0" w:color="auto"/>
      </w:divBdr>
      <w:divsChild>
        <w:div w:id="432558100">
          <w:marLeft w:val="0"/>
          <w:marRight w:val="0"/>
          <w:marTop w:val="0"/>
          <w:marBottom w:val="0"/>
          <w:divBdr>
            <w:top w:val="none" w:sz="0" w:space="0" w:color="auto"/>
            <w:left w:val="none" w:sz="0" w:space="0" w:color="auto"/>
            <w:bottom w:val="none" w:sz="0" w:space="0" w:color="auto"/>
            <w:right w:val="none" w:sz="0" w:space="0" w:color="auto"/>
          </w:divBdr>
        </w:div>
        <w:div w:id="955063837">
          <w:marLeft w:val="0"/>
          <w:marRight w:val="0"/>
          <w:marTop w:val="0"/>
          <w:marBottom w:val="0"/>
          <w:divBdr>
            <w:top w:val="none" w:sz="0" w:space="0" w:color="auto"/>
            <w:left w:val="none" w:sz="0" w:space="0" w:color="auto"/>
            <w:bottom w:val="none" w:sz="0" w:space="0" w:color="auto"/>
            <w:right w:val="none" w:sz="0" w:space="0" w:color="auto"/>
          </w:divBdr>
        </w:div>
        <w:div w:id="1633289086">
          <w:marLeft w:val="0"/>
          <w:marRight w:val="0"/>
          <w:marTop w:val="0"/>
          <w:marBottom w:val="0"/>
          <w:divBdr>
            <w:top w:val="none" w:sz="0" w:space="0" w:color="auto"/>
            <w:left w:val="none" w:sz="0" w:space="0" w:color="auto"/>
            <w:bottom w:val="none" w:sz="0" w:space="0" w:color="auto"/>
            <w:right w:val="none" w:sz="0" w:space="0" w:color="auto"/>
          </w:divBdr>
        </w:div>
        <w:div w:id="1648781542">
          <w:marLeft w:val="0"/>
          <w:marRight w:val="0"/>
          <w:marTop w:val="0"/>
          <w:marBottom w:val="0"/>
          <w:divBdr>
            <w:top w:val="none" w:sz="0" w:space="0" w:color="auto"/>
            <w:left w:val="none" w:sz="0" w:space="0" w:color="auto"/>
            <w:bottom w:val="none" w:sz="0" w:space="0" w:color="auto"/>
            <w:right w:val="none" w:sz="0" w:space="0" w:color="auto"/>
          </w:divBdr>
        </w:div>
        <w:div w:id="1894928390">
          <w:marLeft w:val="0"/>
          <w:marRight w:val="0"/>
          <w:marTop w:val="0"/>
          <w:marBottom w:val="0"/>
          <w:divBdr>
            <w:top w:val="none" w:sz="0" w:space="0" w:color="auto"/>
            <w:left w:val="none" w:sz="0" w:space="0" w:color="auto"/>
            <w:bottom w:val="none" w:sz="0" w:space="0" w:color="auto"/>
            <w:right w:val="none" w:sz="0" w:space="0" w:color="auto"/>
          </w:divBdr>
        </w:div>
      </w:divsChild>
    </w:div>
    <w:div w:id="959802560">
      <w:bodyDiv w:val="1"/>
      <w:marLeft w:val="0"/>
      <w:marRight w:val="0"/>
      <w:marTop w:val="0"/>
      <w:marBottom w:val="0"/>
      <w:divBdr>
        <w:top w:val="none" w:sz="0" w:space="0" w:color="auto"/>
        <w:left w:val="none" w:sz="0" w:space="0" w:color="auto"/>
        <w:bottom w:val="none" w:sz="0" w:space="0" w:color="auto"/>
        <w:right w:val="none" w:sz="0" w:space="0" w:color="auto"/>
      </w:divBdr>
    </w:div>
    <w:div w:id="960184471">
      <w:bodyDiv w:val="1"/>
      <w:marLeft w:val="0"/>
      <w:marRight w:val="0"/>
      <w:marTop w:val="0"/>
      <w:marBottom w:val="0"/>
      <w:divBdr>
        <w:top w:val="none" w:sz="0" w:space="0" w:color="auto"/>
        <w:left w:val="none" w:sz="0" w:space="0" w:color="auto"/>
        <w:bottom w:val="none" w:sz="0" w:space="0" w:color="auto"/>
        <w:right w:val="none" w:sz="0" w:space="0" w:color="auto"/>
      </w:divBdr>
      <w:divsChild>
        <w:div w:id="421151444">
          <w:marLeft w:val="0"/>
          <w:marRight w:val="0"/>
          <w:marTop w:val="0"/>
          <w:marBottom w:val="0"/>
          <w:divBdr>
            <w:top w:val="none" w:sz="0" w:space="0" w:color="auto"/>
            <w:left w:val="none" w:sz="0" w:space="0" w:color="auto"/>
            <w:bottom w:val="none" w:sz="0" w:space="0" w:color="auto"/>
            <w:right w:val="none" w:sz="0" w:space="0" w:color="auto"/>
          </w:divBdr>
          <w:divsChild>
            <w:div w:id="2862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261622">
      <w:bodyDiv w:val="1"/>
      <w:marLeft w:val="0"/>
      <w:marRight w:val="0"/>
      <w:marTop w:val="0"/>
      <w:marBottom w:val="0"/>
      <w:divBdr>
        <w:top w:val="none" w:sz="0" w:space="0" w:color="auto"/>
        <w:left w:val="none" w:sz="0" w:space="0" w:color="auto"/>
        <w:bottom w:val="none" w:sz="0" w:space="0" w:color="auto"/>
        <w:right w:val="none" w:sz="0" w:space="0" w:color="auto"/>
      </w:divBdr>
      <w:divsChild>
        <w:div w:id="113328798">
          <w:marLeft w:val="0"/>
          <w:marRight w:val="0"/>
          <w:marTop w:val="0"/>
          <w:marBottom w:val="0"/>
          <w:divBdr>
            <w:top w:val="none" w:sz="0" w:space="0" w:color="auto"/>
            <w:left w:val="none" w:sz="0" w:space="0" w:color="auto"/>
            <w:bottom w:val="none" w:sz="0" w:space="0" w:color="auto"/>
            <w:right w:val="none" w:sz="0" w:space="0" w:color="auto"/>
          </w:divBdr>
        </w:div>
        <w:div w:id="975718013">
          <w:marLeft w:val="0"/>
          <w:marRight w:val="0"/>
          <w:marTop w:val="0"/>
          <w:marBottom w:val="0"/>
          <w:divBdr>
            <w:top w:val="none" w:sz="0" w:space="0" w:color="auto"/>
            <w:left w:val="none" w:sz="0" w:space="0" w:color="auto"/>
            <w:bottom w:val="none" w:sz="0" w:space="0" w:color="auto"/>
            <w:right w:val="none" w:sz="0" w:space="0" w:color="auto"/>
          </w:divBdr>
        </w:div>
      </w:divsChild>
    </w:div>
    <w:div w:id="960843134">
      <w:bodyDiv w:val="1"/>
      <w:marLeft w:val="0"/>
      <w:marRight w:val="0"/>
      <w:marTop w:val="0"/>
      <w:marBottom w:val="0"/>
      <w:divBdr>
        <w:top w:val="none" w:sz="0" w:space="0" w:color="auto"/>
        <w:left w:val="none" w:sz="0" w:space="0" w:color="auto"/>
        <w:bottom w:val="none" w:sz="0" w:space="0" w:color="auto"/>
        <w:right w:val="none" w:sz="0" w:space="0" w:color="auto"/>
      </w:divBdr>
    </w:div>
    <w:div w:id="961613281">
      <w:bodyDiv w:val="1"/>
      <w:marLeft w:val="0"/>
      <w:marRight w:val="0"/>
      <w:marTop w:val="0"/>
      <w:marBottom w:val="0"/>
      <w:divBdr>
        <w:top w:val="none" w:sz="0" w:space="0" w:color="auto"/>
        <w:left w:val="none" w:sz="0" w:space="0" w:color="auto"/>
        <w:bottom w:val="none" w:sz="0" w:space="0" w:color="auto"/>
        <w:right w:val="none" w:sz="0" w:space="0" w:color="auto"/>
      </w:divBdr>
    </w:div>
    <w:div w:id="962152124">
      <w:bodyDiv w:val="1"/>
      <w:marLeft w:val="0"/>
      <w:marRight w:val="0"/>
      <w:marTop w:val="0"/>
      <w:marBottom w:val="0"/>
      <w:divBdr>
        <w:top w:val="none" w:sz="0" w:space="0" w:color="auto"/>
        <w:left w:val="none" w:sz="0" w:space="0" w:color="auto"/>
        <w:bottom w:val="none" w:sz="0" w:space="0" w:color="auto"/>
        <w:right w:val="none" w:sz="0" w:space="0" w:color="auto"/>
      </w:divBdr>
      <w:divsChild>
        <w:div w:id="1687948367">
          <w:marLeft w:val="0"/>
          <w:marRight w:val="0"/>
          <w:marTop w:val="0"/>
          <w:marBottom w:val="0"/>
          <w:divBdr>
            <w:top w:val="none" w:sz="0" w:space="0" w:color="auto"/>
            <w:left w:val="none" w:sz="0" w:space="0" w:color="auto"/>
            <w:bottom w:val="none" w:sz="0" w:space="0" w:color="auto"/>
            <w:right w:val="none" w:sz="0" w:space="0" w:color="auto"/>
          </w:divBdr>
          <w:divsChild>
            <w:div w:id="159589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0991">
      <w:bodyDiv w:val="1"/>
      <w:marLeft w:val="0"/>
      <w:marRight w:val="0"/>
      <w:marTop w:val="0"/>
      <w:marBottom w:val="0"/>
      <w:divBdr>
        <w:top w:val="none" w:sz="0" w:space="0" w:color="auto"/>
        <w:left w:val="none" w:sz="0" w:space="0" w:color="auto"/>
        <w:bottom w:val="none" w:sz="0" w:space="0" w:color="auto"/>
        <w:right w:val="none" w:sz="0" w:space="0" w:color="auto"/>
      </w:divBdr>
      <w:divsChild>
        <w:div w:id="1251280070">
          <w:marLeft w:val="0"/>
          <w:marRight w:val="0"/>
          <w:marTop w:val="0"/>
          <w:marBottom w:val="0"/>
          <w:divBdr>
            <w:top w:val="none" w:sz="0" w:space="0" w:color="auto"/>
            <w:left w:val="none" w:sz="0" w:space="0" w:color="auto"/>
            <w:bottom w:val="none" w:sz="0" w:space="0" w:color="auto"/>
            <w:right w:val="none" w:sz="0" w:space="0" w:color="auto"/>
          </w:divBdr>
        </w:div>
      </w:divsChild>
    </w:div>
    <w:div w:id="963117628">
      <w:bodyDiv w:val="1"/>
      <w:marLeft w:val="0"/>
      <w:marRight w:val="0"/>
      <w:marTop w:val="0"/>
      <w:marBottom w:val="0"/>
      <w:divBdr>
        <w:top w:val="none" w:sz="0" w:space="0" w:color="auto"/>
        <w:left w:val="none" w:sz="0" w:space="0" w:color="auto"/>
        <w:bottom w:val="none" w:sz="0" w:space="0" w:color="auto"/>
        <w:right w:val="none" w:sz="0" w:space="0" w:color="auto"/>
      </w:divBdr>
    </w:div>
    <w:div w:id="963654585">
      <w:bodyDiv w:val="1"/>
      <w:marLeft w:val="0"/>
      <w:marRight w:val="0"/>
      <w:marTop w:val="0"/>
      <w:marBottom w:val="0"/>
      <w:divBdr>
        <w:top w:val="none" w:sz="0" w:space="0" w:color="auto"/>
        <w:left w:val="none" w:sz="0" w:space="0" w:color="auto"/>
        <w:bottom w:val="none" w:sz="0" w:space="0" w:color="auto"/>
        <w:right w:val="none" w:sz="0" w:space="0" w:color="auto"/>
      </w:divBdr>
      <w:divsChild>
        <w:div w:id="1482306643">
          <w:marLeft w:val="0"/>
          <w:marRight w:val="0"/>
          <w:marTop w:val="0"/>
          <w:marBottom w:val="0"/>
          <w:divBdr>
            <w:top w:val="none" w:sz="0" w:space="0" w:color="auto"/>
            <w:left w:val="none" w:sz="0" w:space="0" w:color="auto"/>
            <w:bottom w:val="none" w:sz="0" w:space="0" w:color="auto"/>
            <w:right w:val="none" w:sz="0" w:space="0" w:color="auto"/>
          </w:divBdr>
        </w:div>
        <w:div w:id="1634216775">
          <w:marLeft w:val="0"/>
          <w:marRight w:val="0"/>
          <w:marTop w:val="0"/>
          <w:marBottom w:val="0"/>
          <w:divBdr>
            <w:top w:val="none" w:sz="0" w:space="0" w:color="auto"/>
            <w:left w:val="none" w:sz="0" w:space="0" w:color="auto"/>
            <w:bottom w:val="none" w:sz="0" w:space="0" w:color="auto"/>
            <w:right w:val="none" w:sz="0" w:space="0" w:color="auto"/>
          </w:divBdr>
          <w:divsChild>
            <w:div w:id="4758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30170">
      <w:bodyDiv w:val="1"/>
      <w:marLeft w:val="0"/>
      <w:marRight w:val="0"/>
      <w:marTop w:val="0"/>
      <w:marBottom w:val="0"/>
      <w:divBdr>
        <w:top w:val="none" w:sz="0" w:space="0" w:color="auto"/>
        <w:left w:val="none" w:sz="0" w:space="0" w:color="auto"/>
        <w:bottom w:val="none" w:sz="0" w:space="0" w:color="auto"/>
        <w:right w:val="none" w:sz="0" w:space="0" w:color="auto"/>
      </w:divBdr>
    </w:div>
    <w:div w:id="963737134">
      <w:bodyDiv w:val="1"/>
      <w:marLeft w:val="0"/>
      <w:marRight w:val="0"/>
      <w:marTop w:val="0"/>
      <w:marBottom w:val="0"/>
      <w:divBdr>
        <w:top w:val="none" w:sz="0" w:space="0" w:color="auto"/>
        <w:left w:val="none" w:sz="0" w:space="0" w:color="auto"/>
        <w:bottom w:val="none" w:sz="0" w:space="0" w:color="auto"/>
        <w:right w:val="none" w:sz="0" w:space="0" w:color="auto"/>
      </w:divBdr>
      <w:divsChild>
        <w:div w:id="730234256">
          <w:marLeft w:val="0"/>
          <w:marRight w:val="0"/>
          <w:marTop w:val="0"/>
          <w:marBottom w:val="0"/>
          <w:divBdr>
            <w:top w:val="none" w:sz="0" w:space="0" w:color="auto"/>
            <w:left w:val="none" w:sz="0" w:space="0" w:color="auto"/>
            <w:bottom w:val="none" w:sz="0" w:space="0" w:color="auto"/>
            <w:right w:val="none" w:sz="0" w:space="0" w:color="auto"/>
          </w:divBdr>
        </w:div>
        <w:div w:id="1181624578">
          <w:marLeft w:val="0"/>
          <w:marRight w:val="0"/>
          <w:marTop w:val="0"/>
          <w:marBottom w:val="0"/>
          <w:divBdr>
            <w:top w:val="none" w:sz="0" w:space="0" w:color="auto"/>
            <w:left w:val="none" w:sz="0" w:space="0" w:color="auto"/>
            <w:bottom w:val="none" w:sz="0" w:space="0" w:color="auto"/>
            <w:right w:val="none" w:sz="0" w:space="0" w:color="auto"/>
          </w:divBdr>
        </w:div>
      </w:divsChild>
    </w:div>
    <w:div w:id="963848411">
      <w:bodyDiv w:val="1"/>
      <w:marLeft w:val="0"/>
      <w:marRight w:val="0"/>
      <w:marTop w:val="0"/>
      <w:marBottom w:val="0"/>
      <w:divBdr>
        <w:top w:val="none" w:sz="0" w:space="0" w:color="auto"/>
        <w:left w:val="none" w:sz="0" w:space="0" w:color="auto"/>
        <w:bottom w:val="none" w:sz="0" w:space="0" w:color="auto"/>
        <w:right w:val="none" w:sz="0" w:space="0" w:color="auto"/>
      </w:divBdr>
      <w:divsChild>
        <w:div w:id="370499135">
          <w:marLeft w:val="0"/>
          <w:marRight w:val="0"/>
          <w:marTop w:val="0"/>
          <w:marBottom w:val="0"/>
          <w:divBdr>
            <w:top w:val="none" w:sz="0" w:space="0" w:color="auto"/>
            <w:left w:val="none" w:sz="0" w:space="0" w:color="auto"/>
            <w:bottom w:val="none" w:sz="0" w:space="0" w:color="auto"/>
            <w:right w:val="none" w:sz="0" w:space="0" w:color="auto"/>
          </w:divBdr>
        </w:div>
        <w:div w:id="1060246238">
          <w:marLeft w:val="0"/>
          <w:marRight w:val="0"/>
          <w:marTop w:val="0"/>
          <w:marBottom w:val="0"/>
          <w:divBdr>
            <w:top w:val="none" w:sz="0" w:space="0" w:color="auto"/>
            <w:left w:val="none" w:sz="0" w:space="0" w:color="auto"/>
            <w:bottom w:val="none" w:sz="0" w:space="0" w:color="auto"/>
            <w:right w:val="none" w:sz="0" w:space="0" w:color="auto"/>
          </w:divBdr>
          <w:divsChild>
            <w:div w:id="9703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17599">
      <w:bodyDiv w:val="1"/>
      <w:marLeft w:val="0"/>
      <w:marRight w:val="0"/>
      <w:marTop w:val="0"/>
      <w:marBottom w:val="0"/>
      <w:divBdr>
        <w:top w:val="none" w:sz="0" w:space="0" w:color="auto"/>
        <w:left w:val="none" w:sz="0" w:space="0" w:color="auto"/>
        <w:bottom w:val="none" w:sz="0" w:space="0" w:color="auto"/>
        <w:right w:val="none" w:sz="0" w:space="0" w:color="auto"/>
      </w:divBdr>
      <w:divsChild>
        <w:div w:id="606886292">
          <w:marLeft w:val="0"/>
          <w:marRight w:val="0"/>
          <w:marTop w:val="0"/>
          <w:marBottom w:val="0"/>
          <w:divBdr>
            <w:top w:val="none" w:sz="0" w:space="0" w:color="auto"/>
            <w:left w:val="none" w:sz="0" w:space="0" w:color="auto"/>
            <w:bottom w:val="none" w:sz="0" w:space="0" w:color="auto"/>
            <w:right w:val="none" w:sz="0" w:space="0" w:color="auto"/>
          </w:divBdr>
        </w:div>
        <w:div w:id="1441874119">
          <w:marLeft w:val="0"/>
          <w:marRight w:val="0"/>
          <w:marTop w:val="300"/>
          <w:marBottom w:val="0"/>
          <w:divBdr>
            <w:top w:val="none" w:sz="0" w:space="0" w:color="auto"/>
            <w:left w:val="none" w:sz="0" w:space="0" w:color="auto"/>
            <w:bottom w:val="none" w:sz="0" w:space="0" w:color="auto"/>
            <w:right w:val="none" w:sz="0" w:space="0" w:color="auto"/>
          </w:divBdr>
        </w:div>
      </w:divsChild>
    </w:div>
    <w:div w:id="964387006">
      <w:bodyDiv w:val="1"/>
      <w:marLeft w:val="0"/>
      <w:marRight w:val="0"/>
      <w:marTop w:val="0"/>
      <w:marBottom w:val="0"/>
      <w:divBdr>
        <w:top w:val="none" w:sz="0" w:space="0" w:color="auto"/>
        <w:left w:val="none" w:sz="0" w:space="0" w:color="auto"/>
        <w:bottom w:val="none" w:sz="0" w:space="0" w:color="auto"/>
        <w:right w:val="none" w:sz="0" w:space="0" w:color="auto"/>
      </w:divBdr>
    </w:div>
    <w:div w:id="964502445">
      <w:bodyDiv w:val="1"/>
      <w:marLeft w:val="0"/>
      <w:marRight w:val="0"/>
      <w:marTop w:val="0"/>
      <w:marBottom w:val="0"/>
      <w:divBdr>
        <w:top w:val="none" w:sz="0" w:space="0" w:color="auto"/>
        <w:left w:val="none" w:sz="0" w:space="0" w:color="auto"/>
        <w:bottom w:val="none" w:sz="0" w:space="0" w:color="auto"/>
        <w:right w:val="none" w:sz="0" w:space="0" w:color="auto"/>
      </w:divBdr>
      <w:divsChild>
        <w:div w:id="139882088">
          <w:marLeft w:val="0"/>
          <w:marRight w:val="0"/>
          <w:marTop w:val="0"/>
          <w:marBottom w:val="0"/>
          <w:divBdr>
            <w:top w:val="none" w:sz="0" w:space="0" w:color="auto"/>
            <w:left w:val="none" w:sz="0" w:space="0" w:color="auto"/>
            <w:bottom w:val="none" w:sz="0" w:space="0" w:color="auto"/>
            <w:right w:val="none" w:sz="0" w:space="0" w:color="auto"/>
          </w:divBdr>
        </w:div>
      </w:divsChild>
    </w:div>
    <w:div w:id="964774492">
      <w:bodyDiv w:val="1"/>
      <w:marLeft w:val="0"/>
      <w:marRight w:val="0"/>
      <w:marTop w:val="0"/>
      <w:marBottom w:val="0"/>
      <w:divBdr>
        <w:top w:val="none" w:sz="0" w:space="0" w:color="auto"/>
        <w:left w:val="none" w:sz="0" w:space="0" w:color="auto"/>
        <w:bottom w:val="none" w:sz="0" w:space="0" w:color="auto"/>
        <w:right w:val="none" w:sz="0" w:space="0" w:color="auto"/>
      </w:divBdr>
      <w:divsChild>
        <w:div w:id="1163274730">
          <w:marLeft w:val="0"/>
          <w:marRight w:val="0"/>
          <w:marTop w:val="0"/>
          <w:marBottom w:val="0"/>
          <w:divBdr>
            <w:top w:val="none" w:sz="0" w:space="0" w:color="auto"/>
            <w:left w:val="none" w:sz="0" w:space="0" w:color="auto"/>
            <w:bottom w:val="none" w:sz="0" w:space="0" w:color="auto"/>
            <w:right w:val="none" w:sz="0" w:space="0" w:color="auto"/>
          </w:divBdr>
          <w:divsChild>
            <w:div w:id="693963578">
              <w:marLeft w:val="0"/>
              <w:marRight w:val="0"/>
              <w:marTop w:val="0"/>
              <w:marBottom w:val="0"/>
              <w:divBdr>
                <w:top w:val="none" w:sz="0" w:space="0" w:color="auto"/>
                <w:left w:val="none" w:sz="0" w:space="0" w:color="auto"/>
                <w:bottom w:val="none" w:sz="0" w:space="0" w:color="auto"/>
                <w:right w:val="none" w:sz="0" w:space="0" w:color="auto"/>
              </w:divBdr>
              <w:divsChild>
                <w:div w:id="16599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24512">
          <w:marLeft w:val="0"/>
          <w:marRight w:val="0"/>
          <w:marTop w:val="0"/>
          <w:marBottom w:val="0"/>
          <w:divBdr>
            <w:top w:val="none" w:sz="0" w:space="0" w:color="auto"/>
            <w:left w:val="none" w:sz="0" w:space="0" w:color="auto"/>
            <w:bottom w:val="none" w:sz="0" w:space="0" w:color="auto"/>
            <w:right w:val="none" w:sz="0" w:space="0" w:color="auto"/>
          </w:divBdr>
        </w:div>
      </w:divsChild>
    </w:div>
    <w:div w:id="965047111">
      <w:bodyDiv w:val="1"/>
      <w:marLeft w:val="0"/>
      <w:marRight w:val="0"/>
      <w:marTop w:val="0"/>
      <w:marBottom w:val="0"/>
      <w:divBdr>
        <w:top w:val="none" w:sz="0" w:space="0" w:color="auto"/>
        <w:left w:val="none" w:sz="0" w:space="0" w:color="auto"/>
        <w:bottom w:val="none" w:sz="0" w:space="0" w:color="auto"/>
        <w:right w:val="none" w:sz="0" w:space="0" w:color="auto"/>
      </w:divBdr>
    </w:div>
    <w:div w:id="965697299">
      <w:bodyDiv w:val="1"/>
      <w:marLeft w:val="0"/>
      <w:marRight w:val="0"/>
      <w:marTop w:val="0"/>
      <w:marBottom w:val="0"/>
      <w:divBdr>
        <w:top w:val="none" w:sz="0" w:space="0" w:color="auto"/>
        <w:left w:val="none" w:sz="0" w:space="0" w:color="auto"/>
        <w:bottom w:val="none" w:sz="0" w:space="0" w:color="auto"/>
        <w:right w:val="none" w:sz="0" w:space="0" w:color="auto"/>
      </w:divBdr>
    </w:div>
    <w:div w:id="965740060">
      <w:bodyDiv w:val="1"/>
      <w:marLeft w:val="0"/>
      <w:marRight w:val="0"/>
      <w:marTop w:val="0"/>
      <w:marBottom w:val="0"/>
      <w:divBdr>
        <w:top w:val="none" w:sz="0" w:space="0" w:color="auto"/>
        <w:left w:val="none" w:sz="0" w:space="0" w:color="auto"/>
        <w:bottom w:val="none" w:sz="0" w:space="0" w:color="auto"/>
        <w:right w:val="none" w:sz="0" w:space="0" w:color="auto"/>
      </w:divBdr>
    </w:div>
    <w:div w:id="965895905">
      <w:bodyDiv w:val="1"/>
      <w:marLeft w:val="0"/>
      <w:marRight w:val="0"/>
      <w:marTop w:val="0"/>
      <w:marBottom w:val="0"/>
      <w:divBdr>
        <w:top w:val="none" w:sz="0" w:space="0" w:color="auto"/>
        <w:left w:val="none" w:sz="0" w:space="0" w:color="auto"/>
        <w:bottom w:val="none" w:sz="0" w:space="0" w:color="auto"/>
        <w:right w:val="none" w:sz="0" w:space="0" w:color="auto"/>
      </w:divBdr>
      <w:divsChild>
        <w:div w:id="308822242">
          <w:marLeft w:val="0"/>
          <w:marRight w:val="0"/>
          <w:marTop w:val="0"/>
          <w:marBottom w:val="0"/>
          <w:divBdr>
            <w:top w:val="none" w:sz="0" w:space="0" w:color="auto"/>
            <w:left w:val="none" w:sz="0" w:space="0" w:color="auto"/>
            <w:bottom w:val="none" w:sz="0" w:space="0" w:color="auto"/>
            <w:right w:val="none" w:sz="0" w:space="0" w:color="auto"/>
          </w:divBdr>
        </w:div>
      </w:divsChild>
    </w:div>
    <w:div w:id="965964617">
      <w:bodyDiv w:val="1"/>
      <w:marLeft w:val="0"/>
      <w:marRight w:val="0"/>
      <w:marTop w:val="0"/>
      <w:marBottom w:val="0"/>
      <w:divBdr>
        <w:top w:val="none" w:sz="0" w:space="0" w:color="auto"/>
        <w:left w:val="none" w:sz="0" w:space="0" w:color="auto"/>
        <w:bottom w:val="none" w:sz="0" w:space="0" w:color="auto"/>
        <w:right w:val="none" w:sz="0" w:space="0" w:color="auto"/>
      </w:divBdr>
      <w:divsChild>
        <w:div w:id="83914874">
          <w:marLeft w:val="0"/>
          <w:marRight w:val="0"/>
          <w:marTop w:val="0"/>
          <w:marBottom w:val="0"/>
          <w:divBdr>
            <w:top w:val="none" w:sz="0" w:space="0" w:color="auto"/>
            <w:left w:val="none" w:sz="0" w:space="0" w:color="auto"/>
            <w:bottom w:val="none" w:sz="0" w:space="0" w:color="auto"/>
            <w:right w:val="none" w:sz="0" w:space="0" w:color="auto"/>
          </w:divBdr>
        </w:div>
        <w:div w:id="643587054">
          <w:marLeft w:val="0"/>
          <w:marRight w:val="0"/>
          <w:marTop w:val="150"/>
          <w:marBottom w:val="150"/>
          <w:divBdr>
            <w:top w:val="single" w:sz="6" w:space="4" w:color="D7D7D7"/>
            <w:left w:val="none" w:sz="0" w:space="0" w:color="auto"/>
            <w:bottom w:val="single" w:sz="6" w:space="4" w:color="D7D7D7"/>
            <w:right w:val="none" w:sz="0" w:space="0" w:color="auto"/>
          </w:divBdr>
        </w:div>
        <w:div w:id="1858494759">
          <w:marLeft w:val="0"/>
          <w:marRight w:val="0"/>
          <w:marTop w:val="0"/>
          <w:marBottom w:val="0"/>
          <w:divBdr>
            <w:top w:val="none" w:sz="0" w:space="0" w:color="auto"/>
            <w:left w:val="none" w:sz="0" w:space="0" w:color="auto"/>
            <w:bottom w:val="none" w:sz="0" w:space="0" w:color="auto"/>
            <w:right w:val="none" w:sz="0" w:space="0" w:color="auto"/>
          </w:divBdr>
        </w:div>
      </w:divsChild>
    </w:div>
    <w:div w:id="966012638">
      <w:bodyDiv w:val="1"/>
      <w:marLeft w:val="0"/>
      <w:marRight w:val="0"/>
      <w:marTop w:val="0"/>
      <w:marBottom w:val="0"/>
      <w:divBdr>
        <w:top w:val="none" w:sz="0" w:space="0" w:color="auto"/>
        <w:left w:val="none" w:sz="0" w:space="0" w:color="auto"/>
        <w:bottom w:val="none" w:sz="0" w:space="0" w:color="auto"/>
        <w:right w:val="none" w:sz="0" w:space="0" w:color="auto"/>
      </w:divBdr>
    </w:div>
    <w:div w:id="966084351">
      <w:bodyDiv w:val="1"/>
      <w:marLeft w:val="0"/>
      <w:marRight w:val="0"/>
      <w:marTop w:val="0"/>
      <w:marBottom w:val="0"/>
      <w:divBdr>
        <w:top w:val="none" w:sz="0" w:space="0" w:color="auto"/>
        <w:left w:val="none" w:sz="0" w:space="0" w:color="auto"/>
        <w:bottom w:val="none" w:sz="0" w:space="0" w:color="auto"/>
        <w:right w:val="none" w:sz="0" w:space="0" w:color="auto"/>
      </w:divBdr>
    </w:div>
    <w:div w:id="966274653">
      <w:bodyDiv w:val="1"/>
      <w:marLeft w:val="0"/>
      <w:marRight w:val="0"/>
      <w:marTop w:val="0"/>
      <w:marBottom w:val="0"/>
      <w:divBdr>
        <w:top w:val="none" w:sz="0" w:space="0" w:color="auto"/>
        <w:left w:val="none" w:sz="0" w:space="0" w:color="auto"/>
        <w:bottom w:val="none" w:sz="0" w:space="0" w:color="auto"/>
        <w:right w:val="none" w:sz="0" w:space="0" w:color="auto"/>
      </w:divBdr>
      <w:divsChild>
        <w:div w:id="137891372">
          <w:marLeft w:val="0"/>
          <w:marRight w:val="0"/>
          <w:marTop w:val="0"/>
          <w:marBottom w:val="0"/>
          <w:divBdr>
            <w:top w:val="none" w:sz="0" w:space="0" w:color="auto"/>
            <w:left w:val="none" w:sz="0" w:space="0" w:color="auto"/>
            <w:bottom w:val="none" w:sz="0" w:space="0" w:color="auto"/>
            <w:right w:val="none" w:sz="0" w:space="0" w:color="auto"/>
          </w:divBdr>
          <w:divsChild>
            <w:div w:id="1680426963">
              <w:marLeft w:val="0"/>
              <w:marRight w:val="0"/>
              <w:marTop w:val="0"/>
              <w:marBottom w:val="0"/>
              <w:divBdr>
                <w:top w:val="none" w:sz="0" w:space="0" w:color="auto"/>
                <w:left w:val="none" w:sz="0" w:space="0" w:color="auto"/>
                <w:bottom w:val="none" w:sz="0" w:space="0" w:color="auto"/>
                <w:right w:val="none" w:sz="0" w:space="0" w:color="auto"/>
              </w:divBdr>
              <w:divsChild>
                <w:div w:id="165140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737230">
      <w:bodyDiv w:val="1"/>
      <w:marLeft w:val="0"/>
      <w:marRight w:val="0"/>
      <w:marTop w:val="0"/>
      <w:marBottom w:val="0"/>
      <w:divBdr>
        <w:top w:val="none" w:sz="0" w:space="0" w:color="auto"/>
        <w:left w:val="none" w:sz="0" w:space="0" w:color="auto"/>
        <w:bottom w:val="none" w:sz="0" w:space="0" w:color="auto"/>
        <w:right w:val="none" w:sz="0" w:space="0" w:color="auto"/>
      </w:divBdr>
    </w:div>
    <w:div w:id="967274621">
      <w:bodyDiv w:val="1"/>
      <w:marLeft w:val="0"/>
      <w:marRight w:val="0"/>
      <w:marTop w:val="0"/>
      <w:marBottom w:val="0"/>
      <w:divBdr>
        <w:top w:val="none" w:sz="0" w:space="0" w:color="auto"/>
        <w:left w:val="none" w:sz="0" w:space="0" w:color="auto"/>
        <w:bottom w:val="none" w:sz="0" w:space="0" w:color="auto"/>
        <w:right w:val="none" w:sz="0" w:space="0" w:color="auto"/>
      </w:divBdr>
      <w:divsChild>
        <w:div w:id="1249576842">
          <w:marLeft w:val="0"/>
          <w:marRight w:val="0"/>
          <w:marTop w:val="0"/>
          <w:marBottom w:val="0"/>
          <w:divBdr>
            <w:top w:val="none" w:sz="0" w:space="0" w:color="auto"/>
            <w:left w:val="none" w:sz="0" w:space="0" w:color="auto"/>
            <w:bottom w:val="none" w:sz="0" w:space="0" w:color="auto"/>
            <w:right w:val="none" w:sz="0" w:space="0" w:color="auto"/>
          </w:divBdr>
        </w:div>
        <w:div w:id="1903632349">
          <w:marLeft w:val="0"/>
          <w:marRight w:val="0"/>
          <w:marTop w:val="0"/>
          <w:marBottom w:val="0"/>
          <w:divBdr>
            <w:top w:val="none" w:sz="0" w:space="0" w:color="auto"/>
            <w:left w:val="none" w:sz="0" w:space="0" w:color="auto"/>
            <w:bottom w:val="none" w:sz="0" w:space="0" w:color="auto"/>
            <w:right w:val="none" w:sz="0" w:space="0" w:color="auto"/>
          </w:divBdr>
        </w:div>
      </w:divsChild>
    </w:div>
    <w:div w:id="967592276">
      <w:bodyDiv w:val="1"/>
      <w:marLeft w:val="0"/>
      <w:marRight w:val="0"/>
      <w:marTop w:val="0"/>
      <w:marBottom w:val="0"/>
      <w:divBdr>
        <w:top w:val="none" w:sz="0" w:space="0" w:color="auto"/>
        <w:left w:val="none" w:sz="0" w:space="0" w:color="auto"/>
        <w:bottom w:val="none" w:sz="0" w:space="0" w:color="auto"/>
        <w:right w:val="none" w:sz="0" w:space="0" w:color="auto"/>
      </w:divBdr>
      <w:divsChild>
        <w:div w:id="492264116">
          <w:marLeft w:val="75"/>
          <w:marRight w:val="75"/>
          <w:marTop w:val="75"/>
          <w:marBottom w:val="75"/>
          <w:divBdr>
            <w:top w:val="none" w:sz="0" w:space="0" w:color="auto"/>
            <w:left w:val="none" w:sz="0" w:space="0" w:color="auto"/>
            <w:bottom w:val="none" w:sz="0" w:space="0" w:color="auto"/>
            <w:right w:val="none" w:sz="0" w:space="0" w:color="auto"/>
          </w:divBdr>
        </w:div>
        <w:div w:id="1160384254">
          <w:marLeft w:val="75"/>
          <w:marRight w:val="75"/>
          <w:marTop w:val="75"/>
          <w:marBottom w:val="75"/>
          <w:divBdr>
            <w:top w:val="none" w:sz="0" w:space="0" w:color="auto"/>
            <w:left w:val="none" w:sz="0" w:space="0" w:color="auto"/>
            <w:bottom w:val="none" w:sz="0" w:space="0" w:color="auto"/>
            <w:right w:val="none" w:sz="0" w:space="0" w:color="auto"/>
          </w:divBdr>
        </w:div>
        <w:div w:id="579683040">
          <w:marLeft w:val="75"/>
          <w:marRight w:val="75"/>
          <w:marTop w:val="75"/>
          <w:marBottom w:val="75"/>
          <w:divBdr>
            <w:top w:val="none" w:sz="0" w:space="0" w:color="auto"/>
            <w:left w:val="none" w:sz="0" w:space="0" w:color="auto"/>
            <w:bottom w:val="none" w:sz="0" w:space="0" w:color="auto"/>
            <w:right w:val="none" w:sz="0" w:space="0" w:color="auto"/>
          </w:divBdr>
        </w:div>
        <w:div w:id="642929306">
          <w:marLeft w:val="75"/>
          <w:marRight w:val="75"/>
          <w:marTop w:val="75"/>
          <w:marBottom w:val="75"/>
          <w:divBdr>
            <w:top w:val="none" w:sz="0" w:space="0" w:color="auto"/>
            <w:left w:val="none" w:sz="0" w:space="0" w:color="auto"/>
            <w:bottom w:val="none" w:sz="0" w:space="0" w:color="auto"/>
            <w:right w:val="none" w:sz="0" w:space="0" w:color="auto"/>
          </w:divBdr>
        </w:div>
        <w:div w:id="227233468">
          <w:marLeft w:val="75"/>
          <w:marRight w:val="75"/>
          <w:marTop w:val="75"/>
          <w:marBottom w:val="75"/>
          <w:divBdr>
            <w:top w:val="none" w:sz="0" w:space="0" w:color="auto"/>
            <w:left w:val="none" w:sz="0" w:space="0" w:color="auto"/>
            <w:bottom w:val="none" w:sz="0" w:space="0" w:color="auto"/>
            <w:right w:val="none" w:sz="0" w:space="0" w:color="auto"/>
          </w:divBdr>
        </w:div>
        <w:div w:id="273177444">
          <w:marLeft w:val="75"/>
          <w:marRight w:val="75"/>
          <w:marTop w:val="75"/>
          <w:marBottom w:val="75"/>
          <w:divBdr>
            <w:top w:val="none" w:sz="0" w:space="0" w:color="auto"/>
            <w:left w:val="none" w:sz="0" w:space="0" w:color="auto"/>
            <w:bottom w:val="none" w:sz="0" w:space="0" w:color="auto"/>
            <w:right w:val="none" w:sz="0" w:space="0" w:color="auto"/>
          </w:divBdr>
        </w:div>
        <w:div w:id="1029526636">
          <w:marLeft w:val="75"/>
          <w:marRight w:val="75"/>
          <w:marTop w:val="75"/>
          <w:marBottom w:val="75"/>
          <w:divBdr>
            <w:top w:val="none" w:sz="0" w:space="0" w:color="auto"/>
            <w:left w:val="none" w:sz="0" w:space="0" w:color="auto"/>
            <w:bottom w:val="none" w:sz="0" w:space="0" w:color="auto"/>
            <w:right w:val="none" w:sz="0" w:space="0" w:color="auto"/>
          </w:divBdr>
        </w:div>
        <w:div w:id="1564562424">
          <w:marLeft w:val="75"/>
          <w:marRight w:val="75"/>
          <w:marTop w:val="75"/>
          <w:marBottom w:val="75"/>
          <w:divBdr>
            <w:top w:val="none" w:sz="0" w:space="0" w:color="auto"/>
            <w:left w:val="none" w:sz="0" w:space="0" w:color="auto"/>
            <w:bottom w:val="none" w:sz="0" w:space="0" w:color="auto"/>
            <w:right w:val="none" w:sz="0" w:space="0" w:color="auto"/>
          </w:divBdr>
        </w:div>
        <w:div w:id="1869370822">
          <w:marLeft w:val="75"/>
          <w:marRight w:val="75"/>
          <w:marTop w:val="75"/>
          <w:marBottom w:val="75"/>
          <w:divBdr>
            <w:top w:val="none" w:sz="0" w:space="0" w:color="auto"/>
            <w:left w:val="none" w:sz="0" w:space="0" w:color="auto"/>
            <w:bottom w:val="none" w:sz="0" w:space="0" w:color="auto"/>
            <w:right w:val="none" w:sz="0" w:space="0" w:color="auto"/>
          </w:divBdr>
        </w:div>
      </w:divsChild>
    </w:div>
    <w:div w:id="967854597">
      <w:bodyDiv w:val="1"/>
      <w:marLeft w:val="0"/>
      <w:marRight w:val="0"/>
      <w:marTop w:val="0"/>
      <w:marBottom w:val="0"/>
      <w:divBdr>
        <w:top w:val="none" w:sz="0" w:space="0" w:color="auto"/>
        <w:left w:val="none" w:sz="0" w:space="0" w:color="auto"/>
        <w:bottom w:val="none" w:sz="0" w:space="0" w:color="auto"/>
        <w:right w:val="none" w:sz="0" w:space="0" w:color="auto"/>
      </w:divBdr>
    </w:div>
    <w:div w:id="968559700">
      <w:bodyDiv w:val="1"/>
      <w:marLeft w:val="0"/>
      <w:marRight w:val="0"/>
      <w:marTop w:val="0"/>
      <w:marBottom w:val="0"/>
      <w:divBdr>
        <w:top w:val="none" w:sz="0" w:space="0" w:color="auto"/>
        <w:left w:val="none" w:sz="0" w:space="0" w:color="auto"/>
        <w:bottom w:val="none" w:sz="0" w:space="0" w:color="auto"/>
        <w:right w:val="none" w:sz="0" w:space="0" w:color="auto"/>
      </w:divBdr>
      <w:divsChild>
        <w:div w:id="508636734">
          <w:marLeft w:val="0"/>
          <w:marRight w:val="0"/>
          <w:marTop w:val="0"/>
          <w:marBottom w:val="0"/>
          <w:divBdr>
            <w:top w:val="none" w:sz="0" w:space="0" w:color="auto"/>
            <w:left w:val="none" w:sz="0" w:space="0" w:color="auto"/>
            <w:bottom w:val="none" w:sz="0" w:space="0" w:color="auto"/>
            <w:right w:val="none" w:sz="0" w:space="0" w:color="auto"/>
          </w:divBdr>
          <w:divsChild>
            <w:div w:id="1528182542">
              <w:marLeft w:val="0"/>
              <w:marRight w:val="0"/>
              <w:marTop w:val="0"/>
              <w:marBottom w:val="0"/>
              <w:divBdr>
                <w:top w:val="none" w:sz="0" w:space="0" w:color="auto"/>
                <w:left w:val="none" w:sz="0" w:space="0" w:color="auto"/>
                <w:bottom w:val="none" w:sz="0" w:space="0" w:color="auto"/>
                <w:right w:val="none" w:sz="0" w:space="0" w:color="auto"/>
              </w:divBdr>
              <w:divsChild>
                <w:div w:id="2112629685">
                  <w:marLeft w:val="0"/>
                  <w:marRight w:val="0"/>
                  <w:marTop w:val="0"/>
                  <w:marBottom w:val="0"/>
                  <w:divBdr>
                    <w:top w:val="none" w:sz="0" w:space="0" w:color="auto"/>
                    <w:left w:val="none" w:sz="0" w:space="0" w:color="auto"/>
                    <w:bottom w:val="none" w:sz="0" w:space="0" w:color="auto"/>
                    <w:right w:val="none" w:sz="0" w:space="0" w:color="auto"/>
                  </w:divBdr>
                  <w:divsChild>
                    <w:div w:id="95442165">
                      <w:marLeft w:val="0"/>
                      <w:marRight w:val="0"/>
                      <w:marTop w:val="0"/>
                      <w:marBottom w:val="0"/>
                      <w:divBdr>
                        <w:top w:val="none" w:sz="0" w:space="0" w:color="auto"/>
                        <w:left w:val="none" w:sz="0" w:space="0" w:color="auto"/>
                        <w:bottom w:val="none" w:sz="0" w:space="0" w:color="auto"/>
                        <w:right w:val="none" w:sz="0" w:space="0" w:color="auto"/>
                      </w:divBdr>
                    </w:div>
                    <w:div w:id="161193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263032">
          <w:marLeft w:val="0"/>
          <w:marRight w:val="0"/>
          <w:marTop w:val="0"/>
          <w:marBottom w:val="0"/>
          <w:divBdr>
            <w:top w:val="none" w:sz="0" w:space="0" w:color="auto"/>
            <w:left w:val="none" w:sz="0" w:space="0" w:color="auto"/>
            <w:bottom w:val="none" w:sz="0" w:space="0" w:color="auto"/>
            <w:right w:val="none" w:sz="0" w:space="0" w:color="auto"/>
          </w:divBdr>
          <w:divsChild>
            <w:div w:id="1415273703">
              <w:marLeft w:val="0"/>
              <w:marRight w:val="0"/>
              <w:marTop w:val="0"/>
              <w:marBottom w:val="0"/>
              <w:divBdr>
                <w:top w:val="none" w:sz="0" w:space="0" w:color="auto"/>
                <w:left w:val="none" w:sz="0" w:space="0" w:color="auto"/>
                <w:bottom w:val="none" w:sz="0" w:space="0" w:color="auto"/>
                <w:right w:val="none" w:sz="0" w:space="0" w:color="auto"/>
              </w:divBdr>
              <w:divsChild>
                <w:div w:id="1825471342">
                  <w:marLeft w:val="0"/>
                  <w:marRight w:val="0"/>
                  <w:marTop w:val="0"/>
                  <w:marBottom w:val="0"/>
                  <w:divBdr>
                    <w:top w:val="none" w:sz="0" w:space="0" w:color="auto"/>
                    <w:left w:val="none" w:sz="0" w:space="0" w:color="auto"/>
                    <w:bottom w:val="none" w:sz="0" w:space="0" w:color="auto"/>
                    <w:right w:val="none" w:sz="0" w:space="0" w:color="auto"/>
                  </w:divBdr>
                  <w:divsChild>
                    <w:div w:id="430509607">
                      <w:marLeft w:val="0"/>
                      <w:marRight w:val="0"/>
                      <w:marTop w:val="0"/>
                      <w:marBottom w:val="0"/>
                      <w:divBdr>
                        <w:top w:val="none" w:sz="0" w:space="0" w:color="auto"/>
                        <w:left w:val="none" w:sz="0" w:space="0" w:color="auto"/>
                        <w:bottom w:val="none" w:sz="0" w:space="0" w:color="auto"/>
                        <w:right w:val="none" w:sz="0" w:space="0" w:color="auto"/>
                      </w:divBdr>
                      <w:divsChild>
                        <w:div w:id="181674611">
                          <w:marLeft w:val="0"/>
                          <w:marRight w:val="0"/>
                          <w:marTop w:val="0"/>
                          <w:marBottom w:val="0"/>
                          <w:divBdr>
                            <w:top w:val="none" w:sz="0" w:space="0" w:color="auto"/>
                            <w:left w:val="none" w:sz="0" w:space="0" w:color="auto"/>
                            <w:bottom w:val="none" w:sz="0" w:space="0" w:color="auto"/>
                            <w:right w:val="none" w:sz="0" w:space="0" w:color="auto"/>
                          </w:divBdr>
                          <w:divsChild>
                            <w:div w:id="2003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8701915">
      <w:bodyDiv w:val="1"/>
      <w:marLeft w:val="0"/>
      <w:marRight w:val="0"/>
      <w:marTop w:val="0"/>
      <w:marBottom w:val="0"/>
      <w:divBdr>
        <w:top w:val="none" w:sz="0" w:space="0" w:color="auto"/>
        <w:left w:val="none" w:sz="0" w:space="0" w:color="auto"/>
        <w:bottom w:val="none" w:sz="0" w:space="0" w:color="auto"/>
        <w:right w:val="none" w:sz="0" w:space="0" w:color="auto"/>
      </w:divBdr>
      <w:divsChild>
        <w:div w:id="66457949">
          <w:marLeft w:val="0"/>
          <w:marRight w:val="0"/>
          <w:marTop w:val="0"/>
          <w:marBottom w:val="0"/>
          <w:divBdr>
            <w:top w:val="none" w:sz="0" w:space="0" w:color="auto"/>
            <w:left w:val="none" w:sz="0" w:space="0" w:color="auto"/>
            <w:bottom w:val="none" w:sz="0" w:space="0" w:color="auto"/>
            <w:right w:val="none" w:sz="0" w:space="0" w:color="auto"/>
          </w:divBdr>
        </w:div>
        <w:div w:id="1488983897">
          <w:marLeft w:val="0"/>
          <w:marRight w:val="0"/>
          <w:marTop w:val="0"/>
          <w:marBottom w:val="0"/>
          <w:divBdr>
            <w:top w:val="none" w:sz="0" w:space="0" w:color="auto"/>
            <w:left w:val="none" w:sz="0" w:space="0" w:color="auto"/>
            <w:bottom w:val="none" w:sz="0" w:space="0" w:color="auto"/>
            <w:right w:val="none" w:sz="0" w:space="0" w:color="auto"/>
          </w:divBdr>
          <w:divsChild>
            <w:div w:id="1448542694">
              <w:marLeft w:val="0"/>
              <w:marRight w:val="0"/>
              <w:marTop w:val="0"/>
              <w:marBottom w:val="0"/>
              <w:divBdr>
                <w:top w:val="none" w:sz="0" w:space="0" w:color="auto"/>
                <w:left w:val="none" w:sz="0" w:space="0" w:color="auto"/>
                <w:bottom w:val="none" w:sz="0" w:space="0" w:color="auto"/>
                <w:right w:val="none" w:sz="0" w:space="0" w:color="auto"/>
              </w:divBdr>
              <w:divsChild>
                <w:div w:id="8884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960762">
          <w:marLeft w:val="0"/>
          <w:marRight w:val="0"/>
          <w:marTop w:val="0"/>
          <w:marBottom w:val="0"/>
          <w:divBdr>
            <w:top w:val="none" w:sz="0" w:space="0" w:color="auto"/>
            <w:left w:val="none" w:sz="0" w:space="0" w:color="auto"/>
            <w:bottom w:val="none" w:sz="0" w:space="0" w:color="auto"/>
            <w:right w:val="none" w:sz="0" w:space="0" w:color="auto"/>
          </w:divBdr>
        </w:div>
      </w:divsChild>
    </w:div>
    <w:div w:id="968785908">
      <w:bodyDiv w:val="1"/>
      <w:marLeft w:val="0"/>
      <w:marRight w:val="0"/>
      <w:marTop w:val="0"/>
      <w:marBottom w:val="0"/>
      <w:divBdr>
        <w:top w:val="none" w:sz="0" w:space="0" w:color="auto"/>
        <w:left w:val="none" w:sz="0" w:space="0" w:color="auto"/>
        <w:bottom w:val="none" w:sz="0" w:space="0" w:color="auto"/>
        <w:right w:val="none" w:sz="0" w:space="0" w:color="auto"/>
      </w:divBdr>
      <w:divsChild>
        <w:div w:id="1090617006">
          <w:marLeft w:val="0"/>
          <w:marRight w:val="0"/>
          <w:marTop w:val="0"/>
          <w:marBottom w:val="0"/>
          <w:divBdr>
            <w:top w:val="none" w:sz="0" w:space="0" w:color="auto"/>
            <w:left w:val="none" w:sz="0" w:space="0" w:color="auto"/>
            <w:bottom w:val="none" w:sz="0" w:space="0" w:color="auto"/>
            <w:right w:val="none" w:sz="0" w:space="0" w:color="auto"/>
          </w:divBdr>
          <w:divsChild>
            <w:div w:id="161162744">
              <w:marLeft w:val="0"/>
              <w:marRight w:val="0"/>
              <w:marTop w:val="0"/>
              <w:marBottom w:val="0"/>
              <w:divBdr>
                <w:top w:val="none" w:sz="0" w:space="0" w:color="auto"/>
                <w:left w:val="none" w:sz="0" w:space="0" w:color="auto"/>
                <w:bottom w:val="none" w:sz="0" w:space="0" w:color="auto"/>
                <w:right w:val="none" w:sz="0" w:space="0" w:color="auto"/>
              </w:divBdr>
            </w:div>
          </w:divsChild>
        </w:div>
        <w:div w:id="344139884">
          <w:marLeft w:val="0"/>
          <w:marRight w:val="0"/>
          <w:marTop w:val="0"/>
          <w:marBottom w:val="0"/>
          <w:divBdr>
            <w:top w:val="none" w:sz="0" w:space="0" w:color="auto"/>
            <w:left w:val="none" w:sz="0" w:space="0" w:color="auto"/>
            <w:bottom w:val="none" w:sz="0" w:space="0" w:color="auto"/>
            <w:right w:val="none" w:sz="0" w:space="0" w:color="auto"/>
          </w:divBdr>
        </w:div>
      </w:divsChild>
    </w:div>
    <w:div w:id="968896835">
      <w:bodyDiv w:val="1"/>
      <w:marLeft w:val="0"/>
      <w:marRight w:val="0"/>
      <w:marTop w:val="0"/>
      <w:marBottom w:val="0"/>
      <w:divBdr>
        <w:top w:val="none" w:sz="0" w:space="0" w:color="auto"/>
        <w:left w:val="none" w:sz="0" w:space="0" w:color="auto"/>
        <w:bottom w:val="none" w:sz="0" w:space="0" w:color="auto"/>
        <w:right w:val="none" w:sz="0" w:space="0" w:color="auto"/>
      </w:divBdr>
      <w:divsChild>
        <w:div w:id="922907968">
          <w:marLeft w:val="0"/>
          <w:marRight w:val="0"/>
          <w:marTop w:val="0"/>
          <w:marBottom w:val="0"/>
          <w:divBdr>
            <w:top w:val="none" w:sz="0" w:space="0" w:color="auto"/>
            <w:left w:val="none" w:sz="0" w:space="0" w:color="auto"/>
            <w:bottom w:val="none" w:sz="0" w:space="0" w:color="auto"/>
            <w:right w:val="none" w:sz="0" w:space="0" w:color="auto"/>
          </w:divBdr>
          <w:divsChild>
            <w:div w:id="1376655436">
              <w:marLeft w:val="0"/>
              <w:marRight w:val="0"/>
              <w:marTop w:val="15"/>
              <w:marBottom w:val="0"/>
              <w:divBdr>
                <w:top w:val="none" w:sz="0" w:space="0" w:color="auto"/>
                <w:left w:val="none" w:sz="0" w:space="0" w:color="auto"/>
                <w:bottom w:val="none" w:sz="0" w:space="0" w:color="auto"/>
                <w:right w:val="none" w:sz="0" w:space="0" w:color="auto"/>
              </w:divBdr>
              <w:divsChild>
                <w:div w:id="1817529545">
                  <w:marLeft w:val="0"/>
                  <w:marRight w:val="0"/>
                  <w:marTop w:val="0"/>
                  <w:marBottom w:val="0"/>
                  <w:divBdr>
                    <w:top w:val="none" w:sz="0" w:space="0" w:color="auto"/>
                    <w:left w:val="none" w:sz="0" w:space="0" w:color="auto"/>
                    <w:bottom w:val="none" w:sz="0" w:space="0" w:color="auto"/>
                    <w:right w:val="none" w:sz="0" w:space="0" w:color="auto"/>
                  </w:divBdr>
                  <w:divsChild>
                    <w:div w:id="662970560">
                      <w:marLeft w:val="0"/>
                      <w:marRight w:val="0"/>
                      <w:marTop w:val="0"/>
                      <w:marBottom w:val="180"/>
                      <w:divBdr>
                        <w:top w:val="none" w:sz="0" w:space="0" w:color="auto"/>
                        <w:left w:val="none" w:sz="0" w:space="0" w:color="auto"/>
                        <w:bottom w:val="none" w:sz="0" w:space="0" w:color="auto"/>
                        <w:right w:val="none" w:sz="0" w:space="0" w:color="auto"/>
                      </w:divBdr>
                      <w:divsChild>
                        <w:div w:id="940063626">
                          <w:marLeft w:val="0"/>
                          <w:marRight w:val="0"/>
                          <w:marTop w:val="45"/>
                          <w:marBottom w:val="0"/>
                          <w:divBdr>
                            <w:top w:val="none" w:sz="0" w:space="0" w:color="auto"/>
                            <w:left w:val="none" w:sz="0" w:space="0" w:color="auto"/>
                            <w:bottom w:val="none" w:sz="0" w:space="0" w:color="auto"/>
                            <w:right w:val="none" w:sz="0" w:space="0" w:color="auto"/>
                          </w:divBdr>
                        </w:div>
                      </w:divsChild>
                    </w:div>
                    <w:div w:id="886994887">
                      <w:marLeft w:val="0"/>
                      <w:marRight w:val="0"/>
                      <w:marTop w:val="0"/>
                      <w:marBottom w:val="180"/>
                      <w:divBdr>
                        <w:top w:val="none" w:sz="0" w:space="0" w:color="auto"/>
                        <w:left w:val="none" w:sz="0" w:space="0" w:color="auto"/>
                        <w:bottom w:val="none" w:sz="0" w:space="0" w:color="auto"/>
                        <w:right w:val="none" w:sz="0" w:space="0" w:color="auto"/>
                      </w:divBdr>
                    </w:div>
                    <w:div w:id="961421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77237002">
          <w:marLeft w:val="0"/>
          <w:marRight w:val="0"/>
          <w:marTop w:val="0"/>
          <w:marBottom w:val="0"/>
          <w:divBdr>
            <w:top w:val="none" w:sz="0" w:space="0" w:color="auto"/>
            <w:left w:val="none" w:sz="0" w:space="0" w:color="auto"/>
            <w:bottom w:val="none" w:sz="0" w:space="0" w:color="auto"/>
            <w:right w:val="none" w:sz="0" w:space="0" w:color="auto"/>
          </w:divBdr>
          <w:divsChild>
            <w:div w:id="92380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170102">
      <w:bodyDiv w:val="1"/>
      <w:marLeft w:val="0"/>
      <w:marRight w:val="0"/>
      <w:marTop w:val="0"/>
      <w:marBottom w:val="0"/>
      <w:divBdr>
        <w:top w:val="none" w:sz="0" w:space="0" w:color="auto"/>
        <w:left w:val="none" w:sz="0" w:space="0" w:color="auto"/>
        <w:bottom w:val="none" w:sz="0" w:space="0" w:color="auto"/>
        <w:right w:val="none" w:sz="0" w:space="0" w:color="auto"/>
      </w:divBdr>
      <w:divsChild>
        <w:div w:id="1342004935">
          <w:marLeft w:val="0"/>
          <w:marRight w:val="0"/>
          <w:marTop w:val="0"/>
          <w:marBottom w:val="0"/>
          <w:divBdr>
            <w:top w:val="none" w:sz="0" w:space="0" w:color="auto"/>
            <w:left w:val="none" w:sz="0" w:space="0" w:color="auto"/>
            <w:bottom w:val="none" w:sz="0" w:space="0" w:color="auto"/>
            <w:right w:val="none" w:sz="0" w:space="0" w:color="auto"/>
          </w:divBdr>
          <w:divsChild>
            <w:div w:id="1659260388">
              <w:marLeft w:val="0"/>
              <w:marRight w:val="0"/>
              <w:marTop w:val="0"/>
              <w:marBottom w:val="0"/>
              <w:divBdr>
                <w:top w:val="none" w:sz="0" w:space="0" w:color="auto"/>
                <w:left w:val="none" w:sz="0" w:space="0" w:color="auto"/>
                <w:bottom w:val="none" w:sz="0" w:space="0" w:color="auto"/>
                <w:right w:val="none" w:sz="0" w:space="0" w:color="auto"/>
              </w:divBdr>
              <w:divsChild>
                <w:div w:id="375547153">
                  <w:marLeft w:val="0"/>
                  <w:marRight w:val="0"/>
                  <w:marTop w:val="0"/>
                  <w:marBottom w:val="0"/>
                  <w:divBdr>
                    <w:top w:val="none" w:sz="0" w:space="0" w:color="auto"/>
                    <w:left w:val="none" w:sz="0" w:space="0" w:color="auto"/>
                    <w:bottom w:val="none" w:sz="0" w:space="0" w:color="auto"/>
                    <w:right w:val="none" w:sz="0" w:space="0" w:color="auto"/>
                  </w:divBdr>
                  <w:divsChild>
                    <w:div w:id="109209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701910">
      <w:bodyDiv w:val="1"/>
      <w:marLeft w:val="0"/>
      <w:marRight w:val="0"/>
      <w:marTop w:val="0"/>
      <w:marBottom w:val="0"/>
      <w:divBdr>
        <w:top w:val="none" w:sz="0" w:space="0" w:color="auto"/>
        <w:left w:val="none" w:sz="0" w:space="0" w:color="auto"/>
        <w:bottom w:val="none" w:sz="0" w:space="0" w:color="auto"/>
        <w:right w:val="none" w:sz="0" w:space="0" w:color="auto"/>
      </w:divBdr>
    </w:div>
    <w:div w:id="969895032">
      <w:bodyDiv w:val="1"/>
      <w:marLeft w:val="0"/>
      <w:marRight w:val="0"/>
      <w:marTop w:val="0"/>
      <w:marBottom w:val="0"/>
      <w:divBdr>
        <w:top w:val="none" w:sz="0" w:space="0" w:color="auto"/>
        <w:left w:val="none" w:sz="0" w:space="0" w:color="auto"/>
        <w:bottom w:val="none" w:sz="0" w:space="0" w:color="auto"/>
        <w:right w:val="none" w:sz="0" w:space="0" w:color="auto"/>
      </w:divBdr>
      <w:divsChild>
        <w:div w:id="64955639">
          <w:marLeft w:val="0"/>
          <w:marRight w:val="0"/>
          <w:marTop w:val="0"/>
          <w:marBottom w:val="0"/>
          <w:divBdr>
            <w:top w:val="none" w:sz="0" w:space="0" w:color="auto"/>
            <w:left w:val="none" w:sz="0" w:space="0" w:color="auto"/>
            <w:bottom w:val="none" w:sz="0" w:space="0" w:color="auto"/>
            <w:right w:val="none" w:sz="0" w:space="0" w:color="auto"/>
          </w:divBdr>
          <w:divsChild>
            <w:div w:id="507912521">
              <w:marLeft w:val="0"/>
              <w:marRight w:val="0"/>
              <w:marTop w:val="0"/>
              <w:marBottom w:val="0"/>
              <w:divBdr>
                <w:top w:val="none" w:sz="0" w:space="0" w:color="auto"/>
                <w:left w:val="none" w:sz="0" w:space="0" w:color="auto"/>
                <w:bottom w:val="none" w:sz="0" w:space="0" w:color="auto"/>
                <w:right w:val="none" w:sz="0" w:space="0" w:color="auto"/>
              </w:divBdr>
              <w:divsChild>
                <w:div w:id="597911974">
                  <w:marLeft w:val="0"/>
                  <w:marRight w:val="0"/>
                  <w:marTop w:val="0"/>
                  <w:marBottom w:val="0"/>
                  <w:divBdr>
                    <w:top w:val="none" w:sz="0" w:space="0" w:color="auto"/>
                    <w:left w:val="none" w:sz="0" w:space="0" w:color="auto"/>
                    <w:bottom w:val="none" w:sz="0" w:space="0" w:color="auto"/>
                    <w:right w:val="none" w:sz="0" w:space="0" w:color="auto"/>
                  </w:divBdr>
                  <w:divsChild>
                    <w:div w:id="136213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322515">
          <w:marLeft w:val="0"/>
          <w:marRight w:val="0"/>
          <w:marTop w:val="0"/>
          <w:marBottom w:val="0"/>
          <w:divBdr>
            <w:top w:val="none" w:sz="0" w:space="0" w:color="auto"/>
            <w:left w:val="none" w:sz="0" w:space="0" w:color="auto"/>
            <w:bottom w:val="none" w:sz="0" w:space="0" w:color="auto"/>
            <w:right w:val="none" w:sz="0" w:space="0" w:color="auto"/>
          </w:divBdr>
          <w:divsChild>
            <w:div w:id="23713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018214">
      <w:bodyDiv w:val="1"/>
      <w:marLeft w:val="0"/>
      <w:marRight w:val="0"/>
      <w:marTop w:val="0"/>
      <w:marBottom w:val="0"/>
      <w:divBdr>
        <w:top w:val="none" w:sz="0" w:space="0" w:color="auto"/>
        <w:left w:val="none" w:sz="0" w:space="0" w:color="auto"/>
        <w:bottom w:val="none" w:sz="0" w:space="0" w:color="auto"/>
        <w:right w:val="none" w:sz="0" w:space="0" w:color="auto"/>
      </w:divBdr>
      <w:divsChild>
        <w:div w:id="106237601">
          <w:marLeft w:val="0"/>
          <w:marRight w:val="0"/>
          <w:marTop w:val="0"/>
          <w:marBottom w:val="0"/>
          <w:divBdr>
            <w:top w:val="none" w:sz="0" w:space="0" w:color="auto"/>
            <w:left w:val="none" w:sz="0" w:space="0" w:color="auto"/>
            <w:bottom w:val="none" w:sz="0" w:space="0" w:color="auto"/>
            <w:right w:val="none" w:sz="0" w:space="0" w:color="auto"/>
          </w:divBdr>
        </w:div>
        <w:div w:id="712071858">
          <w:marLeft w:val="0"/>
          <w:marRight w:val="0"/>
          <w:marTop w:val="0"/>
          <w:marBottom w:val="0"/>
          <w:divBdr>
            <w:top w:val="none" w:sz="0" w:space="0" w:color="auto"/>
            <w:left w:val="none" w:sz="0" w:space="0" w:color="auto"/>
            <w:bottom w:val="none" w:sz="0" w:space="0" w:color="auto"/>
            <w:right w:val="none" w:sz="0" w:space="0" w:color="auto"/>
          </w:divBdr>
        </w:div>
        <w:div w:id="877157854">
          <w:marLeft w:val="0"/>
          <w:marRight w:val="0"/>
          <w:marTop w:val="0"/>
          <w:marBottom w:val="0"/>
          <w:divBdr>
            <w:top w:val="none" w:sz="0" w:space="0" w:color="auto"/>
            <w:left w:val="none" w:sz="0" w:space="0" w:color="auto"/>
            <w:bottom w:val="none" w:sz="0" w:space="0" w:color="auto"/>
            <w:right w:val="none" w:sz="0" w:space="0" w:color="auto"/>
          </w:divBdr>
        </w:div>
      </w:divsChild>
    </w:div>
    <w:div w:id="970090116">
      <w:bodyDiv w:val="1"/>
      <w:marLeft w:val="0"/>
      <w:marRight w:val="0"/>
      <w:marTop w:val="0"/>
      <w:marBottom w:val="0"/>
      <w:divBdr>
        <w:top w:val="none" w:sz="0" w:space="0" w:color="auto"/>
        <w:left w:val="none" w:sz="0" w:space="0" w:color="auto"/>
        <w:bottom w:val="none" w:sz="0" w:space="0" w:color="auto"/>
        <w:right w:val="none" w:sz="0" w:space="0" w:color="auto"/>
      </w:divBdr>
      <w:divsChild>
        <w:div w:id="1560241778">
          <w:marLeft w:val="0"/>
          <w:marRight w:val="0"/>
          <w:marTop w:val="0"/>
          <w:marBottom w:val="0"/>
          <w:divBdr>
            <w:top w:val="none" w:sz="0" w:space="0" w:color="auto"/>
            <w:left w:val="none" w:sz="0" w:space="0" w:color="auto"/>
            <w:bottom w:val="none" w:sz="0" w:space="0" w:color="auto"/>
            <w:right w:val="none" w:sz="0" w:space="0" w:color="auto"/>
          </w:divBdr>
        </w:div>
      </w:divsChild>
    </w:div>
    <w:div w:id="970207786">
      <w:bodyDiv w:val="1"/>
      <w:marLeft w:val="0"/>
      <w:marRight w:val="0"/>
      <w:marTop w:val="0"/>
      <w:marBottom w:val="0"/>
      <w:divBdr>
        <w:top w:val="none" w:sz="0" w:space="0" w:color="auto"/>
        <w:left w:val="none" w:sz="0" w:space="0" w:color="auto"/>
        <w:bottom w:val="none" w:sz="0" w:space="0" w:color="auto"/>
        <w:right w:val="none" w:sz="0" w:space="0" w:color="auto"/>
      </w:divBdr>
      <w:divsChild>
        <w:div w:id="421336317">
          <w:marLeft w:val="0"/>
          <w:marRight w:val="0"/>
          <w:marTop w:val="0"/>
          <w:marBottom w:val="0"/>
          <w:divBdr>
            <w:top w:val="none" w:sz="0" w:space="0" w:color="auto"/>
            <w:left w:val="none" w:sz="0" w:space="0" w:color="auto"/>
            <w:bottom w:val="none" w:sz="0" w:space="0" w:color="auto"/>
            <w:right w:val="none" w:sz="0" w:space="0" w:color="auto"/>
          </w:divBdr>
        </w:div>
        <w:div w:id="1710834672">
          <w:marLeft w:val="0"/>
          <w:marRight w:val="0"/>
          <w:marTop w:val="0"/>
          <w:marBottom w:val="0"/>
          <w:divBdr>
            <w:top w:val="none" w:sz="0" w:space="0" w:color="auto"/>
            <w:left w:val="none" w:sz="0" w:space="0" w:color="auto"/>
            <w:bottom w:val="none" w:sz="0" w:space="0" w:color="auto"/>
            <w:right w:val="none" w:sz="0" w:space="0" w:color="auto"/>
          </w:divBdr>
          <w:divsChild>
            <w:div w:id="164713133">
              <w:marLeft w:val="0"/>
              <w:marRight w:val="0"/>
              <w:marTop w:val="0"/>
              <w:marBottom w:val="0"/>
              <w:divBdr>
                <w:top w:val="none" w:sz="0" w:space="0" w:color="auto"/>
                <w:left w:val="none" w:sz="0" w:space="0" w:color="auto"/>
                <w:bottom w:val="none" w:sz="0" w:space="0" w:color="auto"/>
                <w:right w:val="none" w:sz="0" w:space="0" w:color="auto"/>
              </w:divBdr>
              <w:divsChild>
                <w:div w:id="144954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3199">
      <w:bodyDiv w:val="1"/>
      <w:marLeft w:val="0"/>
      <w:marRight w:val="0"/>
      <w:marTop w:val="0"/>
      <w:marBottom w:val="0"/>
      <w:divBdr>
        <w:top w:val="none" w:sz="0" w:space="0" w:color="auto"/>
        <w:left w:val="none" w:sz="0" w:space="0" w:color="auto"/>
        <w:bottom w:val="none" w:sz="0" w:space="0" w:color="auto"/>
        <w:right w:val="none" w:sz="0" w:space="0" w:color="auto"/>
      </w:divBdr>
      <w:divsChild>
        <w:div w:id="1805195435">
          <w:marLeft w:val="0"/>
          <w:marRight w:val="0"/>
          <w:marTop w:val="0"/>
          <w:marBottom w:val="0"/>
          <w:divBdr>
            <w:top w:val="none" w:sz="0" w:space="0" w:color="auto"/>
            <w:left w:val="none" w:sz="0" w:space="0" w:color="auto"/>
            <w:bottom w:val="none" w:sz="0" w:space="0" w:color="auto"/>
            <w:right w:val="none" w:sz="0" w:space="0" w:color="auto"/>
          </w:divBdr>
          <w:divsChild>
            <w:div w:id="394008584">
              <w:marLeft w:val="0"/>
              <w:marRight w:val="0"/>
              <w:marTop w:val="0"/>
              <w:marBottom w:val="0"/>
              <w:divBdr>
                <w:top w:val="none" w:sz="0" w:space="0" w:color="auto"/>
                <w:left w:val="none" w:sz="0" w:space="0" w:color="auto"/>
                <w:bottom w:val="none" w:sz="0" w:space="0" w:color="auto"/>
                <w:right w:val="none" w:sz="0" w:space="0" w:color="auto"/>
              </w:divBdr>
              <w:divsChild>
                <w:div w:id="138348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82076">
      <w:bodyDiv w:val="1"/>
      <w:marLeft w:val="0"/>
      <w:marRight w:val="0"/>
      <w:marTop w:val="0"/>
      <w:marBottom w:val="0"/>
      <w:divBdr>
        <w:top w:val="none" w:sz="0" w:space="0" w:color="auto"/>
        <w:left w:val="none" w:sz="0" w:space="0" w:color="auto"/>
        <w:bottom w:val="none" w:sz="0" w:space="0" w:color="auto"/>
        <w:right w:val="none" w:sz="0" w:space="0" w:color="auto"/>
      </w:divBdr>
    </w:div>
    <w:div w:id="970747678">
      <w:bodyDiv w:val="1"/>
      <w:marLeft w:val="0"/>
      <w:marRight w:val="0"/>
      <w:marTop w:val="0"/>
      <w:marBottom w:val="0"/>
      <w:divBdr>
        <w:top w:val="none" w:sz="0" w:space="0" w:color="auto"/>
        <w:left w:val="none" w:sz="0" w:space="0" w:color="auto"/>
        <w:bottom w:val="none" w:sz="0" w:space="0" w:color="auto"/>
        <w:right w:val="none" w:sz="0" w:space="0" w:color="auto"/>
      </w:divBdr>
      <w:divsChild>
        <w:div w:id="1845168337">
          <w:marLeft w:val="0"/>
          <w:marRight w:val="0"/>
          <w:marTop w:val="0"/>
          <w:marBottom w:val="0"/>
          <w:divBdr>
            <w:top w:val="none" w:sz="0" w:space="0" w:color="auto"/>
            <w:left w:val="none" w:sz="0" w:space="0" w:color="auto"/>
            <w:bottom w:val="none" w:sz="0" w:space="0" w:color="auto"/>
            <w:right w:val="none" w:sz="0" w:space="0" w:color="auto"/>
          </w:divBdr>
        </w:div>
      </w:divsChild>
    </w:div>
    <w:div w:id="970751043">
      <w:bodyDiv w:val="1"/>
      <w:marLeft w:val="0"/>
      <w:marRight w:val="0"/>
      <w:marTop w:val="0"/>
      <w:marBottom w:val="0"/>
      <w:divBdr>
        <w:top w:val="none" w:sz="0" w:space="0" w:color="auto"/>
        <w:left w:val="none" w:sz="0" w:space="0" w:color="auto"/>
        <w:bottom w:val="none" w:sz="0" w:space="0" w:color="auto"/>
        <w:right w:val="none" w:sz="0" w:space="0" w:color="auto"/>
      </w:divBdr>
      <w:divsChild>
        <w:div w:id="1613629652">
          <w:marLeft w:val="0"/>
          <w:marRight w:val="0"/>
          <w:marTop w:val="0"/>
          <w:marBottom w:val="0"/>
          <w:divBdr>
            <w:top w:val="none" w:sz="0" w:space="0" w:color="auto"/>
            <w:left w:val="none" w:sz="0" w:space="0" w:color="auto"/>
            <w:bottom w:val="none" w:sz="0" w:space="0" w:color="auto"/>
            <w:right w:val="none" w:sz="0" w:space="0" w:color="auto"/>
          </w:divBdr>
        </w:div>
      </w:divsChild>
    </w:div>
    <w:div w:id="970751424">
      <w:bodyDiv w:val="1"/>
      <w:marLeft w:val="0"/>
      <w:marRight w:val="0"/>
      <w:marTop w:val="0"/>
      <w:marBottom w:val="0"/>
      <w:divBdr>
        <w:top w:val="none" w:sz="0" w:space="0" w:color="auto"/>
        <w:left w:val="none" w:sz="0" w:space="0" w:color="auto"/>
        <w:bottom w:val="none" w:sz="0" w:space="0" w:color="auto"/>
        <w:right w:val="none" w:sz="0" w:space="0" w:color="auto"/>
      </w:divBdr>
    </w:div>
    <w:div w:id="970792963">
      <w:bodyDiv w:val="1"/>
      <w:marLeft w:val="0"/>
      <w:marRight w:val="0"/>
      <w:marTop w:val="0"/>
      <w:marBottom w:val="0"/>
      <w:divBdr>
        <w:top w:val="none" w:sz="0" w:space="0" w:color="auto"/>
        <w:left w:val="none" w:sz="0" w:space="0" w:color="auto"/>
        <w:bottom w:val="none" w:sz="0" w:space="0" w:color="auto"/>
        <w:right w:val="none" w:sz="0" w:space="0" w:color="auto"/>
      </w:divBdr>
      <w:divsChild>
        <w:div w:id="631520183">
          <w:marLeft w:val="0"/>
          <w:marRight w:val="0"/>
          <w:marTop w:val="0"/>
          <w:marBottom w:val="0"/>
          <w:divBdr>
            <w:top w:val="none" w:sz="0" w:space="0" w:color="auto"/>
            <w:left w:val="none" w:sz="0" w:space="0" w:color="auto"/>
            <w:bottom w:val="none" w:sz="0" w:space="0" w:color="auto"/>
            <w:right w:val="none" w:sz="0" w:space="0" w:color="auto"/>
          </w:divBdr>
          <w:divsChild>
            <w:div w:id="56632013">
              <w:marLeft w:val="0"/>
              <w:marRight w:val="0"/>
              <w:marTop w:val="0"/>
              <w:marBottom w:val="0"/>
              <w:divBdr>
                <w:top w:val="none" w:sz="0" w:space="0" w:color="auto"/>
                <w:left w:val="none" w:sz="0" w:space="0" w:color="auto"/>
                <w:bottom w:val="none" w:sz="0" w:space="0" w:color="auto"/>
                <w:right w:val="none" w:sz="0" w:space="0" w:color="auto"/>
              </w:divBdr>
              <w:divsChild>
                <w:div w:id="1115517083">
                  <w:marLeft w:val="0"/>
                  <w:marRight w:val="0"/>
                  <w:marTop w:val="0"/>
                  <w:marBottom w:val="0"/>
                  <w:divBdr>
                    <w:top w:val="none" w:sz="0" w:space="0" w:color="auto"/>
                    <w:left w:val="none" w:sz="0" w:space="0" w:color="auto"/>
                    <w:bottom w:val="none" w:sz="0" w:space="0" w:color="auto"/>
                    <w:right w:val="none" w:sz="0" w:space="0" w:color="auto"/>
                  </w:divBdr>
                  <w:divsChild>
                    <w:div w:id="15126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537909">
          <w:marLeft w:val="0"/>
          <w:marRight w:val="0"/>
          <w:marTop w:val="0"/>
          <w:marBottom w:val="0"/>
          <w:divBdr>
            <w:top w:val="none" w:sz="0" w:space="0" w:color="auto"/>
            <w:left w:val="none" w:sz="0" w:space="0" w:color="auto"/>
            <w:bottom w:val="none" w:sz="0" w:space="0" w:color="auto"/>
            <w:right w:val="none" w:sz="0" w:space="0" w:color="auto"/>
          </w:divBdr>
          <w:divsChild>
            <w:div w:id="645356636">
              <w:marLeft w:val="0"/>
              <w:marRight w:val="0"/>
              <w:marTop w:val="0"/>
              <w:marBottom w:val="0"/>
              <w:divBdr>
                <w:top w:val="none" w:sz="0" w:space="0" w:color="auto"/>
                <w:left w:val="none" w:sz="0" w:space="0" w:color="auto"/>
                <w:bottom w:val="none" w:sz="0" w:space="0" w:color="auto"/>
                <w:right w:val="none" w:sz="0" w:space="0" w:color="auto"/>
              </w:divBdr>
              <w:divsChild>
                <w:div w:id="1810708255">
                  <w:marLeft w:val="0"/>
                  <w:marRight w:val="0"/>
                  <w:marTop w:val="0"/>
                  <w:marBottom w:val="0"/>
                  <w:divBdr>
                    <w:top w:val="none" w:sz="0" w:space="0" w:color="auto"/>
                    <w:left w:val="none" w:sz="0" w:space="0" w:color="auto"/>
                    <w:bottom w:val="none" w:sz="0" w:space="0" w:color="auto"/>
                    <w:right w:val="none" w:sz="0" w:space="0" w:color="auto"/>
                  </w:divBdr>
                  <w:divsChild>
                    <w:div w:id="714280230">
                      <w:marLeft w:val="0"/>
                      <w:marRight w:val="0"/>
                      <w:marTop w:val="0"/>
                      <w:marBottom w:val="0"/>
                      <w:divBdr>
                        <w:top w:val="none" w:sz="0" w:space="0" w:color="auto"/>
                        <w:left w:val="none" w:sz="0" w:space="0" w:color="auto"/>
                        <w:bottom w:val="none" w:sz="0" w:space="0" w:color="auto"/>
                        <w:right w:val="none" w:sz="0" w:space="0" w:color="auto"/>
                      </w:divBdr>
                      <w:divsChild>
                        <w:div w:id="997273457">
                          <w:marLeft w:val="0"/>
                          <w:marRight w:val="0"/>
                          <w:marTop w:val="0"/>
                          <w:marBottom w:val="0"/>
                          <w:divBdr>
                            <w:top w:val="none" w:sz="0" w:space="0" w:color="auto"/>
                            <w:left w:val="none" w:sz="0" w:space="0" w:color="auto"/>
                            <w:bottom w:val="none" w:sz="0" w:space="0" w:color="auto"/>
                            <w:right w:val="none" w:sz="0" w:space="0" w:color="auto"/>
                          </w:divBdr>
                          <w:divsChild>
                            <w:div w:id="64470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862113">
      <w:bodyDiv w:val="1"/>
      <w:marLeft w:val="0"/>
      <w:marRight w:val="0"/>
      <w:marTop w:val="0"/>
      <w:marBottom w:val="0"/>
      <w:divBdr>
        <w:top w:val="none" w:sz="0" w:space="0" w:color="auto"/>
        <w:left w:val="none" w:sz="0" w:space="0" w:color="auto"/>
        <w:bottom w:val="none" w:sz="0" w:space="0" w:color="auto"/>
        <w:right w:val="none" w:sz="0" w:space="0" w:color="auto"/>
      </w:divBdr>
      <w:divsChild>
        <w:div w:id="1473716244">
          <w:marLeft w:val="0"/>
          <w:marRight w:val="0"/>
          <w:marTop w:val="0"/>
          <w:marBottom w:val="0"/>
          <w:divBdr>
            <w:top w:val="none" w:sz="0" w:space="0" w:color="auto"/>
            <w:left w:val="none" w:sz="0" w:space="0" w:color="auto"/>
            <w:bottom w:val="none" w:sz="0" w:space="0" w:color="auto"/>
            <w:right w:val="none" w:sz="0" w:space="0" w:color="auto"/>
          </w:divBdr>
        </w:div>
      </w:divsChild>
    </w:div>
    <w:div w:id="970866201">
      <w:bodyDiv w:val="1"/>
      <w:marLeft w:val="0"/>
      <w:marRight w:val="0"/>
      <w:marTop w:val="0"/>
      <w:marBottom w:val="0"/>
      <w:divBdr>
        <w:top w:val="none" w:sz="0" w:space="0" w:color="auto"/>
        <w:left w:val="none" w:sz="0" w:space="0" w:color="auto"/>
        <w:bottom w:val="none" w:sz="0" w:space="0" w:color="auto"/>
        <w:right w:val="none" w:sz="0" w:space="0" w:color="auto"/>
      </w:divBdr>
      <w:divsChild>
        <w:div w:id="1414426220">
          <w:marLeft w:val="0"/>
          <w:marRight w:val="0"/>
          <w:marTop w:val="0"/>
          <w:marBottom w:val="0"/>
          <w:divBdr>
            <w:top w:val="none" w:sz="0" w:space="0" w:color="auto"/>
            <w:left w:val="none" w:sz="0" w:space="0" w:color="auto"/>
            <w:bottom w:val="none" w:sz="0" w:space="0" w:color="auto"/>
            <w:right w:val="none" w:sz="0" w:space="0" w:color="auto"/>
          </w:divBdr>
        </w:div>
        <w:div w:id="1402799591">
          <w:marLeft w:val="0"/>
          <w:marRight w:val="0"/>
          <w:marTop w:val="150"/>
          <w:marBottom w:val="150"/>
          <w:divBdr>
            <w:top w:val="single" w:sz="6" w:space="4" w:color="D7D7D7"/>
            <w:left w:val="none" w:sz="0" w:space="0" w:color="auto"/>
            <w:bottom w:val="single" w:sz="6" w:space="4" w:color="D7D7D7"/>
            <w:right w:val="none" w:sz="0" w:space="0" w:color="auto"/>
          </w:divBdr>
        </w:div>
        <w:div w:id="1478107444">
          <w:marLeft w:val="0"/>
          <w:marRight w:val="0"/>
          <w:marTop w:val="0"/>
          <w:marBottom w:val="375"/>
          <w:divBdr>
            <w:top w:val="none" w:sz="0" w:space="0" w:color="auto"/>
            <w:left w:val="none" w:sz="0" w:space="0" w:color="auto"/>
            <w:bottom w:val="none" w:sz="0" w:space="0" w:color="auto"/>
            <w:right w:val="none" w:sz="0" w:space="0" w:color="auto"/>
          </w:divBdr>
          <w:divsChild>
            <w:div w:id="2090810298">
              <w:marLeft w:val="0"/>
              <w:marRight w:val="0"/>
              <w:marTop w:val="0"/>
              <w:marBottom w:val="0"/>
              <w:divBdr>
                <w:top w:val="none" w:sz="0" w:space="0" w:color="auto"/>
                <w:left w:val="none" w:sz="0" w:space="0" w:color="auto"/>
                <w:bottom w:val="none" w:sz="0" w:space="0" w:color="auto"/>
                <w:right w:val="none" w:sz="0" w:space="0" w:color="auto"/>
              </w:divBdr>
            </w:div>
          </w:divsChild>
        </w:div>
        <w:div w:id="1415663720">
          <w:marLeft w:val="0"/>
          <w:marRight w:val="0"/>
          <w:marTop w:val="0"/>
          <w:marBottom w:val="0"/>
          <w:divBdr>
            <w:top w:val="none" w:sz="0" w:space="0" w:color="auto"/>
            <w:left w:val="none" w:sz="0" w:space="0" w:color="auto"/>
            <w:bottom w:val="none" w:sz="0" w:space="0" w:color="auto"/>
            <w:right w:val="none" w:sz="0" w:space="0" w:color="auto"/>
          </w:divBdr>
        </w:div>
      </w:divsChild>
    </w:div>
    <w:div w:id="971055875">
      <w:bodyDiv w:val="1"/>
      <w:marLeft w:val="0"/>
      <w:marRight w:val="0"/>
      <w:marTop w:val="0"/>
      <w:marBottom w:val="0"/>
      <w:divBdr>
        <w:top w:val="none" w:sz="0" w:space="0" w:color="auto"/>
        <w:left w:val="none" w:sz="0" w:space="0" w:color="auto"/>
        <w:bottom w:val="none" w:sz="0" w:space="0" w:color="auto"/>
        <w:right w:val="none" w:sz="0" w:space="0" w:color="auto"/>
      </w:divBdr>
    </w:div>
    <w:div w:id="971255755">
      <w:bodyDiv w:val="1"/>
      <w:marLeft w:val="0"/>
      <w:marRight w:val="0"/>
      <w:marTop w:val="0"/>
      <w:marBottom w:val="0"/>
      <w:divBdr>
        <w:top w:val="none" w:sz="0" w:space="0" w:color="auto"/>
        <w:left w:val="none" w:sz="0" w:space="0" w:color="auto"/>
        <w:bottom w:val="none" w:sz="0" w:space="0" w:color="auto"/>
        <w:right w:val="none" w:sz="0" w:space="0" w:color="auto"/>
      </w:divBdr>
      <w:divsChild>
        <w:div w:id="452750028">
          <w:marLeft w:val="0"/>
          <w:marRight w:val="0"/>
          <w:marTop w:val="0"/>
          <w:marBottom w:val="0"/>
          <w:divBdr>
            <w:top w:val="none" w:sz="0" w:space="0" w:color="auto"/>
            <w:left w:val="none" w:sz="0" w:space="0" w:color="auto"/>
            <w:bottom w:val="none" w:sz="0" w:space="0" w:color="auto"/>
            <w:right w:val="none" w:sz="0" w:space="0" w:color="auto"/>
          </w:divBdr>
        </w:div>
      </w:divsChild>
    </w:div>
    <w:div w:id="971329865">
      <w:bodyDiv w:val="1"/>
      <w:marLeft w:val="0"/>
      <w:marRight w:val="0"/>
      <w:marTop w:val="0"/>
      <w:marBottom w:val="0"/>
      <w:divBdr>
        <w:top w:val="none" w:sz="0" w:space="0" w:color="auto"/>
        <w:left w:val="none" w:sz="0" w:space="0" w:color="auto"/>
        <w:bottom w:val="none" w:sz="0" w:space="0" w:color="auto"/>
        <w:right w:val="none" w:sz="0" w:space="0" w:color="auto"/>
      </w:divBdr>
    </w:div>
    <w:div w:id="971399815">
      <w:bodyDiv w:val="1"/>
      <w:marLeft w:val="0"/>
      <w:marRight w:val="0"/>
      <w:marTop w:val="0"/>
      <w:marBottom w:val="0"/>
      <w:divBdr>
        <w:top w:val="none" w:sz="0" w:space="0" w:color="auto"/>
        <w:left w:val="none" w:sz="0" w:space="0" w:color="auto"/>
        <w:bottom w:val="none" w:sz="0" w:space="0" w:color="auto"/>
        <w:right w:val="none" w:sz="0" w:space="0" w:color="auto"/>
      </w:divBdr>
    </w:div>
    <w:div w:id="971523651">
      <w:bodyDiv w:val="1"/>
      <w:marLeft w:val="0"/>
      <w:marRight w:val="0"/>
      <w:marTop w:val="0"/>
      <w:marBottom w:val="0"/>
      <w:divBdr>
        <w:top w:val="none" w:sz="0" w:space="0" w:color="auto"/>
        <w:left w:val="none" w:sz="0" w:space="0" w:color="auto"/>
        <w:bottom w:val="none" w:sz="0" w:space="0" w:color="auto"/>
        <w:right w:val="none" w:sz="0" w:space="0" w:color="auto"/>
      </w:divBdr>
      <w:divsChild>
        <w:div w:id="310252997">
          <w:marLeft w:val="0"/>
          <w:marRight w:val="0"/>
          <w:marTop w:val="0"/>
          <w:marBottom w:val="0"/>
          <w:divBdr>
            <w:top w:val="none" w:sz="0" w:space="0" w:color="auto"/>
            <w:left w:val="none" w:sz="0" w:space="0" w:color="auto"/>
            <w:bottom w:val="none" w:sz="0" w:space="0" w:color="auto"/>
            <w:right w:val="none" w:sz="0" w:space="0" w:color="auto"/>
          </w:divBdr>
        </w:div>
      </w:divsChild>
    </w:div>
    <w:div w:id="971866015">
      <w:bodyDiv w:val="1"/>
      <w:marLeft w:val="0"/>
      <w:marRight w:val="0"/>
      <w:marTop w:val="0"/>
      <w:marBottom w:val="0"/>
      <w:divBdr>
        <w:top w:val="none" w:sz="0" w:space="0" w:color="auto"/>
        <w:left w:val="none" w:sz="0" w:space="0" w:color="auto"/>
        <w:bottom w:val="none" w:sz="0" w:space="0" w:color="auto"/>
        <w:right w:val="none" w:sz="0" w:space="0" w:color="auto"/>
      </w:divBdr>
      <w:divsChild>
        <w:div w:id="297224108">
          <w:marLeft w:val="0"/>
          <w:marRight w:val="0"/>
          <w:marTop w:val="0"/>
          <w:marBottom w:val="0"/>
          <w:divBdr>
            <w:top w:val="none" w:sz="0" w:space="0" w:color="auto"/>
            <w:left w:val="none" w:sz="0" w:space="0" w:color="auto"/>
            <w:bottom w:val="none" w:sz="0" w:space="0" w:color="auto"/>
            <w:right w:val="none" w:sz="0" w:space="0" w:color="auto"/>
          </w:divBdr>
          <w:divsChild>
            <w:div w:id="1396006442">
              <w:marLeft w:val="0"/>
              <w:marRight w:val="0"/>
              <w:marTop w:val="0"/>
              <w:marBottom w:val="0"/>
              <w:divBdr>
                <w:top w:val="none" w:sz="0" w:space="0" w:color="auto"/>
                <w:left w:val="none" w:sz="0" w:space="0" w:color="auto"/>
                <w:bottom w:val="none" w:sz="0" w:space="0" w:color="auto"/>
                <w:right w:val="none" w:sz="0" w:space="0" w:color="auto"/>
              </w:divBdr>
              <w:divsChild>
                <w:div w:id="247354479">
                  <w:marLeft w:val="0"/>
                  <w:marRight w:val="0"/>
                  <w:marTop w:val="0"/>
                  <w:marBottom w:val="0"/>
                  <w:divBdr>
                    <w:top w:val="none" w:sz="0" w:space="0" w:color="auto"/>
                    <w:left w:val="none" w:sz="0" w:space="0" w:color="auto"/>
                    <w:bottom w:val="none" w:sz="0" w:space="0" w:color="auto"/>
                    <w:right w:val="none" w:sz="0" w:space="0" w:color="auto"/>
                  </w:divBdr>
                  <w:divsChild>
                    <w:div w:id="980579453">
                      <w:marLeft w:val="0"/>
                      <w:marRight w:val="0"/>
                      <w:marTop w:val="0"/>
                      <w:marBottom w:val="0"/>
                      <w:divBdr>
                        <w:top w:val="none" w:sz="0" w:space="0" w:color="auto"/>
                        <w:left w:val="none" w:sz="0" w:space="0" w:color="auto"/>
                        <w:bottom w:val="none" w:sz="0" w:space="0" w:color="auto"/>
                        <w:right w:val="none" w:sz="0" w:space="0" w:color="auto"/>
                      </w:divBdr>
                      <w:divsChild>
                        <w:div w:id="1269002760">
                          <w:marLeft w:val="0"/>
                          <w:marRight w:val="0"/>
                          <w:marTop w:val="0"/>
                          <w:marBottom w:val="0"/>
                          <w:divBdr>
                            <w:top w:val="none" w:sz="0" w:space="0" w:color="auto"/>
                            <w:left w:val="none" w:sz="0" w:space="0" w:color="auto"/>
                            <w:bottom w:val="none" w:sz="0" w:space="0" w:color="auto"/>
                            <w:right w:val="none" w:sz="0" w:space="0" w:color="auto"/>
                          </w:divBdr>
                          <w:divsChild>
                            <w:div w:id="229731030">
                              <w:marLeft w:val="0"/>
                              <w:marRight w:val="0"/>
                              <w:marTop w:val="0"/>
                              <w:marBottom w:val="0"/>
                              <w:divBdr>
                                <w:top w:val="none" w:sz="0" w:space="0" w:color="auto"/>
                                <w:left w:val="none" w:sz="0" w:space="0" w:color="auto"/>
                                <w:bottom w:val="none" w:sz="0" w:space="0" w:color="auto"/>
                                <w:right w:val="none" w:sz="0" w:space="0" w:color="auto"/>
                              </w:divBdr>
                              <w:divsChild>
                                <w:div w:id="160004488">
                                  <w:marLeft w:val="0"/>
                                  <w:marRight w:val="0"/>
                                  <w:marTop w:val="0"/>
                                  <w:marBottom w:val="0"/>
                                  <w:divBdr>
                                    <w:top w:val="none" w:sz="0" w:space="0" w:color="auto"/>
                                    <w:left w:val="none" w:sz="0" w:space="0" w:color="auto"/>
                                    <w:bottom w:val="none" w:sz="0" w:space="0" w:color="auto"/>
                                    <w:right w:val="none" w:sz="0" w:space="0" w:color="auto"/>
                                  </w:divBdr>
                                  <w:divsChild>
                                    <w:div w:id="1440293373">
                                      <w:marLeft w:val="0"/>
                                      <w:marRight w:val="0"/>
                                      <w:marTop w:val="0"/>
                                      <w:marBottom w:val="0"/>
                                      <w:divBdr>
                                        <w:top w:val="none" w:sz="0" w:space="0" w:color="auto"/>
                                        <w:left w:val="none" w:sz="0" w:space="0" w:color="auto"/>
                                        <w:bottom w:val="none" w:sz="0" w:space="0" w:color="auto"/>
                                        <w:right w:val="none" w:sz="0" w:space="0" w:color="auto"/>
                                      </w:divBdr>
                                      <w:divsChild>
                                        <w:div w:id="798111730">
                                          <w:marLeft w:val="0"/>
                                          <w:marRight w:val="0"/>
                                          <w:marTop w:val="0"/>
                                          <w:marBottom w:val="0"/>
                                          <w:divBdr>
                                            <w:top w:val="none" w:sz="0" w:space="0" w:color="auto"/>
                                            <w:left w:val="none" w:sz="0" w:space="0" w:color="auto"/>
                                            <w:bottom w:val="none" w:sz="0" w:space="0" w:color="auto"/>
                                            <w:right w:val="none" w:sz="0" w:space="0" w:color="auto"/>
                                          </w:divBdr>
                                          <w:divsChild>
                                            <w:div w:id="293483388">
                                              <w:marLeft w:val="0"/>
                                              <w:marRight w:val="0"/>
                                              <w:marTop w:val="0"/>
                                              <w:marBottom w:val="0"/>
                                              <w:divBdr>
                                                <w:top w:val="none" w:sz="0" w:space="0" w:color="auto"/>
                                                <w:left w:val="none" w:sz="0" w:space="0" w:color="auto"/>
                                                <w:bottom w:val="none" w:sz="0" w:space="0" w:color="auto"/>
                                                <w:right w:val="none" w:sz="0" w:space="0" w:color="auto"/>
                                              </w:divBdr>
                                              <w:divsChild>
                                                <w:div w:id="2587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04629">
                                          <w:marLeft w:val="0"/>
                                          <w:marRight w:val="0"/>
                                          <w:marTop w:val="0"/>
                                          <w:marBottom w:val="0"/>
                                          <w:divBdr>
                                            <w:top w:val="none" w:sz="0" w:space="0" w:color="auto"/>
                                            <w:left w:val="none" w:sz="0" w:space="0" w:color="auto"/>
                                            <w:bottom w:val="none" w:sz="0" w:space="0" w:color="auto"/>
                                            <w:right w:val="none" w:sz="0" w:space="0" w:color="auto"/>
                                          </w:divBdr>
                                          <w:divsChild>
                                            <w:div w:id="256329744">
                                              <w:marLeft w:val="0"/>
                                              <w:marRight w:val="0"/>
                                              <w:marTop w:val="0"/>
                                              <w:marBottom w:val="0"/>
                                              <w:divBdr>
                                                <w:top w:val="none" w:sz="0" w:space="0" w:color="auto"/>
                                                <w:left w:val="none" w:sz="0" w:space="0" w:color="auto"/>
                                                <w:bottom w:val="none" w:sz="0" w:space="0" w:color="auto"/>
                                                <w:right w:val="none" w:sz="0" w:space="0" w:color="auto"/>
                                              </w:divBdr>
                                            </w:div>
                                            <w:div w:id="1243493889">
                                              <w:marLeft w:val="0"/>
                                              <w:marRight w:val="0"/>
                                              <w:marTop w:val="0"/>
                                              <w:marBottom w:val="0"/>
                                              <w:divBdr>
                                                <w:top w:val="none" w:sz="0" w:space="0" w:color="auto"/>
                                                <w:left w:val="none" w:sz="0" w:space="0" w:color="auto"/>
                                                <w:bottom w:val="none" w:sz="0" w:space="0" w:color="auto"/>
                                                <w:right w:val="none" w:sz="0" w:space="0" w:color="auto"/>
                                              </w:divBdr>
                                              <w:divsChild>
                                                <w:div w:id="1112473809">
                                                  <w:marLeft w:val="0"/>
                                                  <w:marRight w:val="0"/>
                                                  <w:marTop w:val="0"/>
                                                  <w:marBottom w:val="0"/>
                                                  <w:divBdr>
                                                    <w:top w:val="none" w:sz="0" w:space="0" w:color="auto"/>
                                                    <w:left w:val="none" w:sz="0" w:space="0" w:color="auto"/>
                                                    <w:bottom w:val="none" w:sz="0" w:space="0" w:color="auto"/>
                                                    <w:right w:val="none" w:sz="0" w:space="0" w:color="auto"/>
                                                  </w:divBdr>
                                                  <w:divsChild>
                                                    <w:div w:id="9181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3296190">
      <w:bodyDiv w:val="1"/>
      <w:marLeft w:val="0"/>
      <w:marRight w:val="0"/>
      <w:marTop w:val="0"/>
      <w:marBottom w:val="0"/>
      <w:divBdr>
        <w:top w:val="none" w:sz="0" w:space="0" w:color="auto"/>
        <w:left w:val="none" w:sz="0" w:space="0" w:color="auto"/>
        <w:bottom w:val="none" w:sz="0" w:space="0" w:color="auto"/>
        <w:right w:val="none" w:sz="0" w:space="0" w:color="auto"/>
      </w:divBdr>
      <w:divsChild>
        <w:div w:id="1924101747">
          <w:marLeft w:val="0"/>
          <w:marRight w:val="0"/>
          <w:marTop w:val="0"/>
          <w:marBottom w:val="0"/>
          <w:divBdr>
            <w:top w:val="none" w:sz="0" w:space="0" w:color="auto"/>
            <w:left w:val="none" w:sz="0" w:space="0" w:color="auto"/>
            <w:bottom w:val="none" w:sz="0" w:space="0" w:color="auto"/>
            <w:right w:val="none" w:sz="0" w:space="0" w:color="auto"/>
          </w:divBdr>
        </w:div>
      </w:divsChild>
    </w:div>
    <w:div w:id="973482761">
      <w:bodyDiv w:val="1"/>
      <w:marLeft w:val="0"/>
      <w:marRight w:val="0"/>
      <w:marTop w:val="0"/>
      <w:marBottom w:val="0"/>
      <w:divBdr>
        <w:top w:val="none" w:sz="0" w:space="0" w:color="auto"/>
        <w:left w:val="none" w:sz="0" w:space="0" w:color="auto"/>
        <w:bottom w:val="none" w:sz="0" w:space="0" w:color="auto"/>
        <w:right w:val="none" w:sz="0" w:space="0" w:color="auto"/>
      </w:divBdr>
      <w:divsChild>
        <w:div w:id="1054616944">
          <w:marLeft w:val="0"/>
          <w:marRight w:val="0"/>
          <w:marTop w:val="300"/>
          <w:marBottom w:val="0"/>
          <w:divBdr>
            <w:top w:val="none" w:sz="0" w:space="0" w:color="auto"/>
            <w:left w:val="none" w:sz="0" w:space="0" w:color="auto"/>
            <w:bottom w:val="none" w:sz="0" w:space="0" w:color="auto"/>
            <w:right w:val="none" w:sz="0" w:space="0" w:color="auto"/>
          </w:divBdr>
        </w:div>
        <w:div w:id="1089890434">
          <w:marLeft w:val="0"/>
          <w:marRight w:val="0"/>
          <w:marTop w:val="0"/>
          <w:marBottom w:val="0"/>
          <w:divBdr>
            <w:top w:val="none" w:sz="0" w:space="0" w:color="auto"/>
            <w:left w:val="none" w:sz="0" w:space="0" w:color="auto"/>
            <w:bottom w:val="none" w:sz="0" w:space="0" w:color="auto"/>
            <w:right w:val="none" w:sz="0" w:space="0" w:color="auto"/>
          </w:divBdr>
        </w:div>
      </w:divsChild>
    </w:div>
    <w:div w:id="973562142">
      <w:bodyDiv w:val="1"/>
      <w:marLeft w:val="0"/>
      <w:marRight w:val="0"/>
      <w:marTop w:val="0"/>
      <w:marBottom w:val="0"/>
      <w:divBdr>
        <w:top w:val="none" w:sz="0" w:space="0" w:color="auto"/>
        <w:left w:val="none" w:sz="0" w:space="0" w:color="auto"/>
        <w:bottom w:val="none" w:sz="0" w:space="0" w:color="auto"/>
        <w:right w:val="none" w:sz="0" w:space="0" w:color="auto"/>
      </w:divBdr>
    </w:div>
    <w:div w:id="974143518">
      <w:bodyDiv w:val="1"/>
      <w:marLeft w:val="0"/>
      <w:marRight w:val="0"/>
      <w:marTop w:val="0"/>
      <w:marBottom w:val="0"/>
      <w:divBdr>
        <w:top w:val="none" w:sz="0" w:space="0" w:color="auto"/>
        <w:left w:val="none" w:sz="0" w:space="0" w:color="auto"/>
        <w:bottom w:val="none" w:sz="0" w:space="0" w:color="auto"/>
        <w:right w:val="none" w:sz="0" w:space="0" w:color="auto"/>
      </w:divBdr>
      <w:divsChild>
        <w:div w:id="615257822">
          <w:marLeft w:val="0"/>
          <w:marRight w:val="0"/>
          <w:marTop w:val="0"/>
          <w:marBottom w:val="0"/>
          <w:divBdr>
            <w:top w:val="none" w:sz="0" w:space="0" w:color="auto"/>
            <w:left w:val="none" w:sz="0" w:space="0" w:color="auto"/>
            <w:bottom w:val="none" w:sz="0" w:space="0" w:color="auto"/>
            <w:right w:val="none" w:sz="0" w:space="0" w:color="auto"/>
          </w:divBdr>
          <w:divsChild>
            <w:div w:id="1433017527">
              <w:marLeft w:val="0"/>
              <w:marRight w:val="0"/>
              <w:marTop w:val="0"/>
              <w:marBottom w:val="0"/>
              <w:divBdr>
                <w:top w:val="none" w:sz="0" w:space="0" w:color="auto"/>
                <w:left w:val="none" w:sz="0" w:space="0" w:color="auto"/>
                <w:bottom w:val="none" w:sz="0" w:space="0" w:color="auto"/>
                <w:right w:val="none" w:sz="0" w:space="0" w:color="auto"/>
              </w:divBdr>
              <w:divsChild>
                <w:div w:id="5545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21177">
      <w:bodyDiv w:val="1"/>
      <w:marLeft w:val="0"/>
      <w:marRight w:val="0"/>
      <w:marTop w:val="0"/>
      <w:marBottom w:val="0"/>
      <w:divBdr>
        <w:top w:val="none" w:sz="0" w:space="0" w:color="auto"/>
        <w:left w:val="none" w:sz="0" w:space="0" w:color="auto"/>
        <w:bottom w:val="none" w:sz="0" w:space="0" w:color="auto"/>
        <w:right w:val="none" w:sz="0" w:space="0" w:color="auto"/>
      </w:divBdr>
    </w:div>
    <w:div w:id="974484865">
      <w:bodyDiv w:val="1"/>
      <w:marLeft w:val="0"/>
      <w:marRight w:val="0"/>
      <w:marTop w:val="0"/>
      <w:marBottom w:val="0"/>
      <w:divBdr>
        <w:top w:val="none" w:sz="0" w:space="0" w:color="auto"/>
        <w:left w:val="none" w:sz="0" w:space="0" w:color="auto"/>
        <w:bottom w:val="none" w:sz="0" w:space="0" w:color="auto"/>
        <w:right w:val="none" w:sz="0" w:space="0" w:color="auto"/>
      </w:divBdr>
      <w:divsChild>
        <w:div w:id="1722483369">
          <w:marLeft w:val="0"/>
          <w:marRight w:val="0"/>
          <w:marTop w:val="0"/>
          <w:marBottom w:val="0"/>
          <w:divBdr>
            <w:top w:val="none" w:sz="0" w:space="0" w:color="auto"/>
            <w:left w:val="none" w:sz="0" w:space="0" w:color="auto"/>
            <w:bottom w:val="none" w:sz="0" w:space="0" w:color="auto"/>
            <w:right w:val="none" w:sz="0" w:space="0" w:color="auto"/>
          </w:divBdr>
        </w:div>
        <w:div w:id="886575797">
          <w:marLeft w:val="0"/>
          <w:marRight w:val="0"/>
          <w:marTop w:val="300"/>
          <w:marBottom w:val="0"/>
          <w:divBdr>
            <w:top w:val="none" w:sz="0" w:space="0" w:color="auto"/>
            <w:left w:val="none" w:sz="0" w:space="0" w:color="auto"/>
            <w:bottom w:val="none" w:sz="0" w:space="0" w:color="auto"/>
            <w:right w:val="none" w:sz="0" w:space="0" w:color="auto"/>
          </w:divBdr>
        </w:div>
      </w:divsChild>
    </w:div>
    <w:div w:id="974529003">
      <w:bodyDiv w:val="1"/>
      <w:marLeft w:val="0"/>
      <w:marRight w:val="0"/>
      <w:marTop w:val="0"/>
      <w:marBottom w:val="0"/>
      <w:divBdr>
        <w:top w:val="none" w:sz="0" w:space="0" w:color="auto"/>
        <w:left w:val="none" w:sz="0" w:space="0" w:color="auto"/>
        <w:bottom w:val="none" w:sz="0" w:space="0" w:color="auto"/>
        <w:right w:val="none" w:sz="0" w:space="0" w:color="auto"/>
      </w:divBdr>
      <w:divsChild>
        <w:div w:id="832722765">
          <w:marLeft w:val="0"/>
          <w:marRight w:val="0"/>
          <w:marTop w:val="0"/>
          <w:marBottom w:val="0"/>
          <w:divBdr>
            <w:top w:val="none" w:sz="0" w:space="0" w:color="auto"/>
            <w:left w:val="none" w:sz="0" w:space="0" w:color="auto"/>
            <w:bottom w:val="none" w:sz="0" w:space="0" w:color="auto"/>
            <w:right w:val="none" w:sz="0" w:space="0" w:color="auto"/>
          </w:divBdr>
          <w:divsChild>
            <w:div w:id="1500197589">
              <w:marLeft w:val="0"/>
              <w:marRight w:val="0"/>
              <w:marTop w:val="0"/>
              <w:marBottom w:val="0"/>
              <w:divBdr>
                <w:top w:val="none" w:sz="0" w:space="0" w:color="auto"/>
                <w:left w:val="none" w:sz="0" w:space="0" w:color="auto"/>
                <w:bottom w:val="none" w:sz="0" w:space="0" w:color="auto"/>
                <w:right w:val="none" w:sz="0" w:space="0" w:color="auto"/>
              </w:divBdr>
              <w:divsChild>
                <w:div w:id="1208571549">
                  <w:marLeft w:val="0"/>
                  <w:marRight w:val="0"/>
                  <w:marTop w:val="0"/>
                  <w:marBottom w:val="0"/>
                  <w:divBdr>
                    <w:top w:val="none" w:sz="0" w:space="0" w:color="auto"/>
                    <w:left w:val="none" w:sz="0" w:space="0" w:color="auto"/>
                    <w:bottom w:val="none" w:sz="0" w:space="0" w:color="auto"/>
                    <w:right w:val="none" w:sz="0" w:space="0" w:color="auto"/>
                  </w:divBdr>
                  <w:divsChild>
                    <w:div w:id="193883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683462">
      <w:bodyDiv w:val="1"/>
      <w:marLeft w:val="0"/>
      <w:marRight w:val="0"/>
      <w:marTop w:val="0"/>
      <w:marBottom w:val="0"/>
      <w:divBdr>
        <w:top w:val="none" w:sz="0" w:space="0" w:color="auto"/>
        <w:left w:val="none" w:sz="0" w:space="0" w:color="auto"/>
        <w:bottom w:val="none" w:sz="0" w:space="0" w:color="auto"/>
        <w:right w:val="none" w:sz="0" w:space="0" w:color="auto"/>
      </w:divBdr>
    </w:div>
    <w:div w:id="975065054">
      <w:bodyDiv w:val="1"/>
      <w:marLeft w:val="0"/>
      <w:marRight w:val="0"/>
      <w:marTop w:val="0"/>
      <w:marBottom w:val="0"/>
      <w:divBdr>
        <w:top w:val="none" w:sz="0" w:space="0" w:color="auto"/>
        <w:left w:val="none" w:sz="0" w:space="0" w:color="auto"/>
        <w:bottom w:val="none" w:sz="0" w:space="0" w:color="auto"/>
        <w:right w:val="none" w:sz="0" w:space="0" w:color="auto"/>
      </w:divBdr>
      <w:divsChild>
        <w:div w:id="213927142">
          <w:marLeft w:val="0"/>
          <w:marRight w:val="0"/>
          <w:marTop w:val="0"/>
          <w:marBottom w:val="0"/>
          <w:divBdr>
            <w:top w:val="none" w:sz="0" w:space="0" w:color="auto"/>
            <w:left w:val="none" w:sz="0" w:space="0" w:color="auto"/>
            <w:bottom w:val="none" w:sz="0" w:space="0" w:color="auto"/>
            <w:right w:val="none" w:sz="0" w:space="0" w:color="auto"/>
          </w:divBdr>
          <w:divsChild>
            <w:div w:id="969284717">
              <w:marLeft w:val="0"/>
              <w:marRight w:val="0"/>
              <w:marTop w:val="0"/>
              <w:marBottom w:val="0"/>
              <w:divBdr>
                <w:top w:val="none" w:sz="0" w:space="0" w:color="auto"/>
                <w:left w:val="none" w:sz="0" w:space="0" w:color="auto"/>
                <w:bottom w:val="none" w:sz="0" w:space="0" w:color="auto"/>
                <w:right w:val="none" w:sz="0" w:space="0" w:color="auto"/>
              </w:divBdr>
              <w:divsChild>
                <w:div w:id="116381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46689">
          <w:marLeft w:val="0"/>
          <w:marRight w:val="0"/>
          <w:marTop w:val="0"/>
          <w:marBottom w:val="0"/>
          <w:divBdr>
            <w:top w:val="none" w:sz="0" w:space="0" w:color="auto"/>
            <w:left w:val="none" w:sz="0" w:space="0" w:color="auto"/>
            <w:bottom w:val="none" w:sz="0" w:space="0" w:color="auto"/>
            <w:right w:val="none" w:sz="0" w:space="0" w:color="auto"/>
          </w:divBdr>
          <w:divsChild>
            <w:div w:id="628243120">
              <w:marLeft w:val="0"/>
              <w:marRight w:val="0"/>
              <w:marTop w:val="0"/>
              <w:marBottom w:val="0"/>
              <w:divBdr>
                <w:top w:val="none" w:sz="0" w:space="0" w:color="auto"/>
                <w:left w:val="none" w:sz="0" w:space="0" w:color="auto"/>
                <w:bottom w:val="none" w:sz="0" w:space="0" w:color="auto"/>
                <w:right w:val="none" w:sz="0" w:space="0" w:color="auto"/>
              </w:divBdr>
              <w:divsChild>
                <w:div w:id="30280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27347">
          <w:marLeft w:val="0"/>
          <w:marRight w:val="0"/>
          <w:marTop w:val="0"/>
          <w:marBottom w:val="0"/>
          <w:divBdr>
            <w:top w:val="none" w:sz="0" w:space="0" w:color="auto"/>
            <w:left w:val="none" w:sz="0" w:space="0" w:color="auto"/>
            <w:bottom w:val="none" w:sz="0" w:space="0" w:color="auto"/>
            <w:right w:val="none" w:sz="0" w:space="0" w:color="auto"/>
          </w:divBdr>
          <w:divsChild>
            <w:div w:id="1217861328">
              <w:marLeft w:val="0"/>
              <w:marRight w:val="0"/>
              <w:marTop w:val="0"/>
              <w:marBottom w:val="0"/>
              <w:divBdr>
                <w:top w:val="none" w:sz="0" w:space="0" w:color="auto"/>
                <w:left w:val="none" w:sz="0" w:space="0" w:color="auto"/>
                <w:bottom w:val="none" w:sz="0" w:space="0" w:color="auto"/>
                <w:right w:val="none" w:sz="0" w:space="0" w:color="auto"/>
              </w:divBdr>
              <w:divsChild>
                <w:div w:id="671418454">
                  <w:marLeft w:val="0"/>
                  <w:marRight w:val="0"/>
                  <w:marTop w:val="0"/>
                  <w:marBottom w:val="0"/>
                  <w:divBdr>
                    <w:top w:val="none" w:sz="0" w:space="0" w:color="auto"/>
                    <w:left w:val="none" w:sz="0" w:space="0" w:color="auto"/>
                    <w:bottom w:val="none" w:sz="0" w:space="0" w:color="auto"/>
                    <w:right w:val="none" w:sz="0" w:space="0" w:color="auto"/>
                  </w:divBdr>
                  <w:divsChild>
                    <w:div w:id="7450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185010">
      <w:bodyDiv w:val="1"/>
      <w:marLeft w:val="0"/>
      <w:marRight w:val="0"/>
      <w:marTop w:val="0"/>
      <w:marBottom w:val="0"/>
      <w:divBdr>
        <w:top w:val="none" w:sz="0" w:space="0" w:color="auto"/>
        <w:left w:val="none" w:sz="0" w:space="0" w:color="auto"/>
        <w:bottom w:val="none" w:sz="0" w:space="0" w:color="auto"/>
        <w:right w:val="none" w:sz="0" w:space="0" w:color="auto"/>
      </w:divBdr>
      <w:divsChild>
        <w:div w:id="688339053">
          <w:marLeft w:val="0"/>
          <w:marRight w:val="0"/>
          <w:marTop w:val="0"/>
          <w:marBottom w:val="0"/>
          <w:divBdr>
            <w:top w:val="none" w:sz="0" w:space="0" w:color="auto"/>
            <w:left w:val="none" w:sz="0" w:space="0" w:color="auto"/>
            <w:bottom w:val="none" w:sz="0" w:space="0" w:color="auto"/>
            <w:right w:val="none" w:sz="0" w:space="0" w:color="auto"/>
          </w:divBdr>
          <w:divsChild>
            <w:div w:id="33700289">
              <w:marLeft w:val="0"/>
              <w:marRight w:val="0"/>
              <w:marTop w:val="0"/>
              <w:marBottom w:val="0"/>
              <w:divBdr>
                <w:top w:val="none" w:sz="0" w:space="0" w:color="auto"/>
                <w:left w:val="none" w:sz="0" w:space="0" w:color="auto"/>
                <w:bottom w:val="none" w:sz="0" w:space="0" w:color="auto"/>
                <w:right w:val="none" w:sz="0" w:space="0" w:color="auto"/>
              </w:divBdr>
              <w:divsChild>
                <w:div w:id="1385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4628">
          <w:marLeft w:val="0"/>
          <w:marRight w:val="0"/>
          <w:marTop w:val="0"/>
          <w:marBottom w:val="0"/>
          <w:divBdr>
            <w:top w:val="none" w:sz="0" w:space="0" w:color="auto"/>
            <w:left w:val="none" w:sz="0" w:space="0" w:color="auto"/>
            <w:bottom w:val="none" w:sz="0" w:space="0" w:color="auto"/>
            <w:right w:val="none" w:sz="0" w:space="0" w:color="auto"/>
          </w:divBdr>
        </w:div>
      </w:divsChild>
    </w:div>
    <w:div w:id="975187839">
      <w:bodyDiv w:val="1"/>
      <w:marLeft w:val="0"/>
      <w:marRight w:val="0"/>
      <w:marTop w:val="0"/>
      <w:marBottom w:val="0"/>
      <w:divBdr>
        <w:top w:val="none" w:sz="0" w:space="0" w:color="auto"/>
        <w:left w:val="none" w:sz="0" w:space="0" w:color="auto"/>
        <w:bottom w:val="none" w:sz="0" w:space="0" w:color="auto"/>
        <w:right w:val="none" w:sz="0" w:space="0" w:color="auto"/>
      </w:divBdr>
    </w:div>
    <w:div w:id="975372366">
      <w:bodyDiv w:val="1"/>
      <w:marLeft w:val="0"/>
      <w:marRight w:val="0"/>
      <w:marTop w:val="0"/>
      <w:marBottom w:val="0"/>
      <w:divBdr>
        <w:top w:val="none" w:sz="0" w:space="0" w:color="auto"/>
        <w:left w:val="none" w:sz="0" w:space="0" w:color="auto"/>
        <w:bottom w:val="none" w:sz="0" w:space="0" w:color="auto"/>
        <w:right w:val="none" w:sz="0" w:space="0" w:color="auto"/>
      </w:divBdr>
      <w:divsChild>
        <w:div w:id="338001649">
          <w:marLeft w:val="0"/>
          <w:marRight w:val="0"/>
          <w:marTop w:val="0"/>
          <w:marBottom w:val="0"/>
          <w:divBdr>
            <w:top w:val="none" w:sz="0" w:space="0" w:color="auto"/>
            <w:left w:val="none" w:sz="0" w:space="0" w:color="auto"/>
            <w:bottom w:val="none" w:sz="0" w:space="0" w:color="auto"/>
            <w:right w:val="none" w:sz="0" w:space="0" w:color="auto"/>
          </w:divBdr>
        </w:div>
        <w:div w:id="1284919273">
          <w:marLeft w:val="0"/>
          <w:marRight w:val="0"/>
          <w:marTop w:val="0"/>
          <w:marBottom w:val="0"/>
          <w:divBdr>
            <w:top w:val="none" w:sz="0" w:space="0" w:color="auto"/>
            <w:left w:val="none" w:sz="0" w:space="0" w:color="auto"/>
            <w:bottom w:val="none" w:sz="0" w:space="0" w:color="auto"/>
            <w:right w:val="none" w:sz="0" w:space="0" w:color="auto"/>
          </w:divBdr>
        </w:div>
      </w:divsChild>
    </w:div>
    <w:div w:id="975448950">
      <w:bodyDiv w:val="1"/>
      <w:marLeft w:val="0"/>
      <w:marRight w:val="0"/>
      <w:marTop w:val="0"/>
      <w:marBottom w:val="0"/>
      <w:divBdr>
        <w:top w:val="none" w:sz="0" w:space="0" w:color="auto"/>
        <w:left w:val="none" w:sz="0" w:space="0" w:color="auto"/>
        <w:bottom w:val="none" w:sz="0" w:space="0" w:color="auto"/>
        <w:right w:val="none" w:sz="0" w:space="0" w:color="auto"/>
      </w:divBdr>
      <w:divsChild>
        <w:div w:id="474296160">
          <w:marLeft w:val="0"/>
          <w:marRight w:val="0"/>
          <w:marTop w:val="0"/>
          <w:marBottom w:val="0"/>
          <w:divBdr>
            <w:top w:val="none" w:sz="0" w:space="0" w:color="auto"/>
            <w:left w:val="none" w:sz="0" w:space="0" w:color="auto"/>
            <w:bottom w:val="none" w:sz="0" w:space="0" w:color="auto"/>
            <w:right w:val="none" w:sz="0" w:space="0" w:color="auto"/>
          </w:divBdr>
        </w:div>
        <w:div w:id="93205923">
          <w:marLeft w:val="0"/>
          <w:marRight w:val="0"/>
          <w:marTop w:val="150"/>
          <w:marBottom w:val="150"/>
          <w:divBdr>
            <w:top w:val="single" w:sz="6" w:space="4" w:color="D7D7D7"/>
            <w:left w:val="none" w:sz="0" w:space="0" w:color="auto"/>
            <w:bottom w:val="single" w:sz="6" w:space="4" w:color="D7D7D7"/>
            <w:right w:val="none" w:sz="0" w:space="0" w:color="auto"/>
          </w:divBdr>
        </w:div>
        <w:div w:id="1483503085">
          <w:marLeft w:val="0"/>
          <w:marRight w:val="0"/>
          <w:marTop w:val="0"/>
          <w:marBottom w:val="0"/>
          <w:divBdr>
            <w:top w:val="none" w:sz="0" w:space="0" w:color="auto"/>
            <w:left w:val="none" w:sz="0" w:space="0" w:color="auto"/>
            <w:bottom w:val="none" w:sz="0" w:space="0" w:color="auto"/>
            <w:right w:val="none" w:sz="0" w:space="0" w:color="auto"/>
          </w:divBdr>
        </w:div>
      </w:divsChild>
    </w:div>
    <w:div w:id="975450427">
      <w:bodyDiv w:val="1"/>
      <w:marLeft w:val="0"/>
      <w:marRight w:val="0"/>
      <w:marTop w:val="0"/>
      <w:marBottom w:val="0"/>
      <w:divBdr>
        <w:top w:val="none" w:sz="0" w:space="0" w:color="auto"/>
        <w:left w:val="none" w:sz="0" w:space="0" w:color="auto"/>
        <w:bottom w:val="none" w:sz="0" w:space="0" w:color="auto"/>
        <w:right w:val="none" w:sz="0" w:space="0" w:color="auto"/>
      </w:divBdr>
      <w:divsChild>
        <w:div w:id="218905832">
          <w:marLeft w:val="0"/>
          <w:marRight w:val="0"/>
          <w:marTop w:val="0"/>
          <w:marBottom w:val="0"/>
          <w:divBdr>
            <w:top w:val="none" w:sz="0" w:space="0" w:color="auto"/>
            <w:left w:val="none" w:sz="0" w:space="0" w:color="auto"/>
            <w:bottom w:val="none" w:sz="0" w:space="0" w:color="auto"/>
            <w:right w:val="none" w:sz="0" w:space="0" w:color="auto"/>
          </w:divBdr>
        </w:div>
      </w:divsChild>
    </w:div>
    <w:div w:id="975797170">
      <w:bodyDiv w:val="1"/>
      <w:marLeft w:val="0"/>
      <w:marRight w:val="0"/>
      <w:marTop w:val="0"/>
      <w:marBottom w:val="0"/>
      <w:divBdr>
        <w:top w:val="none" w:sz="0" w:space="0" w:color="auto"/>
        <w:left w:val="none" w:sz="0" w:space="0" w:color="auto"/>
        <w:bottom w:val="none" w:sz="0" w:space="0" w:color="auto"/>
        <w:right w:val="none" w:sz="0" w:space="0" w:color="auto"/>
      </w:divBdr>
      <w:divsChild>
        <w:div w:id="264504413">
          <w:marLeft w:val="0"/>
          <w:marRight w:val="0"/>
          <w:marTop w:val="0"/>
          <w:marBottom w:val="0"/>
          <w:divBdr>
            <w:top w:val="none" w:sz="0" w:space="0" w:color="auto"/>
            <w:left w:val="none" w:sz="0" w:space="0" w:color="auto"/>
            <w:bottom w:val="none" w:sz="0" w:space="0" w:color="auto"/>
            <w:right w:val="none" w:sz="0" w:space="0" w:color="auto"/>
          </w:divBdr>
        </w:div>
        <w:div w:id="291399190">
          <w:marLeft w:val="0"/>
          <w:marRight w:val="0"/>
          <w:marTop w:val="0"/>
          <w:marBottom w:val="0"/>
          <w:divBdr>
            <w:top w:val="none" w:sz="0" w:space="0" w:color="auto"/>
            <w:left w:val="none" w:sz="0" w:space="0" w:color="auto"/>
            <w:bottom w:val="none" w:sz="0" w:space="0" w:color="auto"/>
            <w:right w:val="none" w:sz="0" w:space="0" w:color="auto"/>
          </w:divBdr>
        </w:div>
      </w:divsChild>
    </w:div>
    <w:div w:id="976759748">
      <w:bodyDiv w:val="1"/>
      <w:marLeft w:val="0"/>
      <w:marRight w:val="0"/>
      <w:marTop w:val="0"/>
      <w:marBottom w:val="0"/>
      <w:divBdr>
        <w:top w:val="none" w:sz="0" w:space="0" w:color="auto"/>
        <w:left w:val="none" w:sz="0" w:space="0" w:color="auto"/>
        <w:bottom w:val="none" w:sz="0" w:space="0" w:color="auto"/>
        <w:right w:val="none" w:sz="0" w:space="0" w:color="auto"/>
      </w:divBdr>
      <w:divsChild>
        <w:div w:id="317001774">
          <w:marLeft w:val="0"/>
          <w:marRight w:val="0"/>
          <w:marTop w:val="0"/>
          <w:marBottom w:val="0"/>
          <w:divBdr>
            <w:top w:val="none" w:sz="0" w:space="0" w:color="auto"/>
            <w:left w:val="none" w:sz="0" w:space="0" w:color="auto"/>
            <w:bottom w:val="none" w:sz="0" w:space="0" w:color="auto"/>
            <w:right w:val="none" w:sz="0" w:space="0" w:color="auto"/>
          </w:divBdr>
        </w:div>
        <w:div w:id="612521281">
          <w:marLeft w:val="0"/>
          <w:marRight w:val="0"/>
          <w:marTop w:val="300"/>
          <w:marBottom w:val="0"/>
          <w:divBdr>
            <w:top w:val="none" w:sz="0" w:space="0" w:color="auto"/>
            <w:left w:val="none" w:sz="0" w:space="0" w:color="auto"/>
            <w:bottom w:val="none" w:sz="0" w:space="0" w:color="auto"/>
            <w:right w:val="none" w:sz="0" w:space="0" w:color="auto"/>
          </w:divBdr>
        </w:div>
      </w:divsChild>
    </w:div>
    <w:div w:id="976835791">
      <w:bodyDiv w:val="1"/>
      <w:marLeft w:val="0"/>
      <w:marRight w:val="0"/>
      <w:marTop w:val="0"/>
      <w:marBottom w:val="0"/>
      <w:divBdr>
        <w:top w:val="none" w:sz="0" w:space="0" w:color="auto"/>
        <w:left w:val="none" w:sz="0" w:space="0" w:color="auto"/>
        <w:bottom w:val="none" w:sz="0" w:space="0" w:color="auto"/>
        <w:right w:val="none" w:sz="0" w:space="0" w:color="auto"/>
      </w:divBdr>
    </w:div>
    <w:div w:id="976880916">
      <w:bodyDiv w:val="1"/>
      <w:marLeft w:val="0"/>
      <w:marRight w:val="0"/>
      <w:marTop w:val="0"/>
      <w:marBottom w:val="0"/>
      <w:divBdr>
        <w:top w:val="none" w:sz="0" w:space="0" w:color="auto"/>
        <w:left w:val="none" w:sz="0" w:space="0" w:color="auto"/>
        <w:bottom w:val="none" w:sz="0" w:space="0" w:color="auto"/>
        <w:right w:val="none" w:sz="0" w:space="0" w:color="auto"/>
      </w:divBdr>
      <w:divsChild>
        <w:div w:id="355933837">
          <w:marLeft w:val="0"/>
          <w:marRight w:val="0"/>
          <w:marTop w:val="150"/>
          <w:marBottom w:val="150"/>
          <w:divBdr>
            <w:top w:val="single" w:sz="6" w:space="4" w:color="D7D7D7"/>
            <w:left w:val="none" w:sz="0" w:space="0" w:color="auto"/>
            <w:bottom w:val="single" w:sz="6" w:space="4" w:color="D7D7D7"/>
            <w:right w:val="none" w:sz="0" w:space="0" w:color="auto"/>
          </w:divBdr>
        </w:div>
        <w:div w:id="504518877">
          <w:marLeft w:val="0"/>
          <w:marRight w:val="0"/>
          <w:marTop w:val="0"/>
          <w:marBottom w:val="0"/>
          <w:divBdr>
            <w:top w:val="none" w:sz="0" w:space="0" w:color="auto"/>
            <w:left w:val="none" w:sz="0" w:space="0" w:color="auto"/>
            <w:bottom w:val="none" w:sz="0" w:space="0" w:color="auto"/>
            <w:right w:val="none" w:sz="0" w:space="0" w:color="auto"/>
          </w:divBdr>
        </w:div>
        <w:div w:id="554240271">
          <w:marLeft w:val="0"/>
          <w:marRight w:val="0"/>
          <w:marTop w:val="0"/>
          <w:marBottom w:val="0"/>
          <w:divBdr>
            <w:top w:val="none" w:sz="0" w:space="0" w:color="auto"/>
            <w:left w:val="none" w:sz="0" w:space="0" w:color="auto"/>
            <w:bottom w:val="none" w:sz="0" w:space="0" w:color="auto"/>
            <w:right w:val="none" w:sz="0" w:space="0" w:color="auto"/>
          </w:divBdr>
        </w:div>
      </w:divsChild>
    </w:div>
    <w:div w:id="977148550">
      <w:bodyDiv w:val="1"/>
      <w:marLeft w:val="0"/>
      <w:marRight w:val="0"/>
      <w:marTop w:val="0"/>
      <w:marBottom w:val="0"/>
      <w:divBdr>
        <w:top w:val="none" w:sz="0" w:space="0" w:color="auto"/>
        <w:left w:val="none" w:sz="0" w:space="0" w:color="auto"/>
        <w:bottom w:val="none" w:sz="0" w:space="0" w:color="auto"/>
        <w:right w:val="none" w:sz="0" w:space="0" w:color="auto"/>
      </w:divBdr>
    </w:div>
    <w:div w:id="977220265">
      <w:bodyDiv w:val="1"/>
      <w:marLeft w:val="0"/>
      <w:marRight w:val="0"/>
      <w:marTop w:val="0"/>
      <w:marBottom w:val="0"/>
      <w:divBdr>
        <w:top w:val="none" w:sz="0" w:space="0" w:color="auto"/>
        <w:left w:val="none" w:sz="0" w:space="0" w:color="auto"/>
        <w:bottom w:val="none" w:sz="0" w:space="0" w:color="auto"/>
        <w:right w:val="none" w:sz="0" w:space="0" w:color="auto"/>
      </w:divBdr>
      <w:divsChild>
        <w:div w:id="188572262">
          <w:marLeft w:val="0"/>
          <w:marRight w:val="0"/>
          <w:marTop w:val="0"/>
          <w:marBottom w:val="375"/>
          <w:divBdr>
            <w:top w:val="none" w:sz="0" w:space="0" w:color="auto"/>
            <w:left w:val="none" w:sz="0" w:space="0" w:color="auto"/>
            <w:bottom w:val="none" w:sz="0" w:space="0" w:color="auto"/>
            <w:right w:val="none" w:sz="0" w:space="0" w:color="auto"/>
          </w:divBdr>
          <w:divsChild>
            <w:div w:id="977153541">
              <w:marLeft w:val="0"/>
              <w:marRight w:val="150"/>
              <w:marTop w:val="0"/>
              <w:marBottom w:val="0"/>
              <w:divBdr>
                <w:top w:val="none" w:sz="0" w:space="0" w:color="auto"/>
                <w:left w:val="none" w:sz="0" w:space="0" w:color="auto"/>
                <w:bottom w:val="none" w:sz="0" w:space="0" w:color="auto"/>
                <w:right w:val="none" w:sz="0" w:space="0" w:color="auto"/>
              </w:divBdr>
            </w:div>
          </w:divsChild>
        </w:div>
        <w:div w:id="128519141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77690379">
      <w:bodyDiv w:val="1"/>
      <w:marLeft w:val="0"/>
      <w:marRight w:val="0"/>
      <w:marTop w:val="0"/>
      <w:marBottom w:val="0"/>
      <w:divBdr>
        <w:top w:val="none" w:sz="0" w:space="0" w:color="auto"/>
        <w:left w:val="none" w:sz="0" w:space="0" w:color="auto"/>
        <w:bottom w:val="none" w:sz="0" w:space="0" w:color="auto"/>
        <w:right w:val="none" w:sz="0" w:space="0" w:color="auto"/>
      </w:divBdr>
      <w:divsChild>
        <w:div w:id="1488398237">
          <w:marLeft w:val="0"/>
          <w:marRight w:val="0"/>
          <w:marTop w:val="0"/>
          <w:marBottom w:val="0"/>
          <w:divBdr>
            <w:top w:val="none" w:sz="0" w:space="0" w:color="auto"/>
            <w:left w:val="none" w:sz="0" w:space="0" w:color="auto"/>
            <w:bottom w:val="none" w:sz="0" w:space="0" w:color="auto"/>
            <w:right w:val="none" w:sz="0" w:space="0" w:color="auto"/>
          </w:divBdr>
          <w:divsChild>
            <w:div w:id="848759534">
              <w:marLeft w:val="0"/>
              <w:marRight w:val="0"/>
              <w:marTop w:val="0"/>
              <w:marBottom w:val="0"/>
              <w:divBdr>
                <w:top w:val="none" w:sz="0" w:space="0" w:color="auto"/>
                <w:left w:val="none" w:sz="0" w:space="0" w:color="auto"/>
                <w:bottom w:val="none" w:sz="0" w:space="0" w:color="auto"/>
                <w:right w:val="none" w:sz="0" w:space="0" w:color="auto"/>
              </w:divBdr>
              <w:divsChild>
                <w:div w:id="242842117">
                  <w:marLeft w:val="0"/>
                  <w:marRight w:val="0"/>
                  <w:marTop w:val="0"/>
                  <w:marBottom w:val="0"/>
                  <w:divBdr>
                    <w:top w:val="none" w:sz="0" w:space="0" w:color="auto"/>
                    <w:left w:val="none" w:sz="0" w:space="0" w:color="auto"/>
                    <w:bottom w:val="none" w:sz="0" w:space="0" w:color="auto"/>
                    <w:right w:val="none" w:sz="0" w:space="0" w:color="auto"/>
                  </w:divBdr>
                  <w:divsChild>
                    <w:div w:id="1035892100">
                      <w:marLeft w:val="0"/>
                      <w:marRight w:val="0"/>
                      <w:marTop w:val="0"/>
                      <w:marBottom w:val="0"/>
                      <w:divBdr>
                        <w:top w:val="none" w:sz="0" w:space="0" w:color="auto"/>
                        <w:left w:val="none" w:sz="0" w:space="0" w:color="auto"/>
                        <w:bottom w:val="none" w:sz="0" w:space="0" w:color="auto"/>
                        <w:right w:val="none" w:sz="0" w:space="0" w:color="auto"/>
                      </w:divBdr>
                    </w:div>
                    <w:div w:id="209782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632377">
          <w:marLeft w:val="0"/>
          <w:marRight w:val="0"/>
          <w:marTop w:val="0"/>
          <w:marBottom w:val="0"/>
          <w:divBdr>
            <w:top w:val="none" w:sz="0" w:space="0" w:color="auto"/>
            <w:left w:val="none" w:sz="0" w:space="0" w:color="auto"/>
            <w:bottom w:val="none" w:sz="0" w:space="0" w:color="auto"/>
            <w:right w:val="none" w:sz="0" w:space="0" w:color="auto"/>
          </w:divBdr>
          <w:divsChild>
            <w:div w:id="533352205">
              <w:marLeft w:val="0"/>
              <w:marRight w:val="0"/>
              <w:marTop w:val="0"/>
              <w:marBottom w:val="0"/>
              <w:divBdr>
                <w:top w:val="none" w:sz="0" w:space="0" w:color="auto"/>
                <w:left w:val="none" w:sz="0" w:space="0" w:color="auto"/>
                <w:bottom w:val="none" w:sz="0" w:space="0" w:color="auto"/>
                <w:right w:val="none" w:sz="0" w:space="0" w:color="auto"/>
              </w:divBdr>
              <w:divsChild>
                <w:div w:id="985933163">
                  <w:marLeft w:val="0"/>
                  <w:marRight w:val="0"/>
                  <w:marTop w:val="0"/>
                  <w:marBottom w:val="0"/>
                  <w:divBdr>
                    <w:top w:val="none" w:sz="0" w:space="0" w:color="auto"/>
                    <w:left w:val="none" w:sz="0" w:space="0" w:color="auto"/>
                    <w:bottom w:val="none" w:sz="0" w:space="0" w:color="auto"/>
                    <w:right w:val="none" w:sz="0" w:space="0" w:color="auto"/>
                  </w:divBdr>
                  <w:divsChild>
                    <w:div w:id="1812095515">
                      <w:marLeft w:val="0"/>
                      <w:marRight w:val="0"/>
                      <w:marTop w:val="0"/>
                      <w:marBottom w:val="0"/>
                      <w:divBdr>
                        <w:top w:val="none" w:sz="0" w:space="0" w:color="auto"/>
                        <w:left w:val="none" w:sz="0" w:space="0" w:color="auto"/>
                        <w:bottom w:val="none" w:sz="0" w:space="0" w:color="auto"/>
                        <w:right w:val="none" w:sz="0" w:space="0" w:color="auto"/>
                      </w:divBdr>
                      <w:divsChild>
                        <w:div w:id="579294844">
                          <w:marLeft w:val="0"/>
                          <w:marRight w:val="0"/>
                          <w:marTop w:val="0"/>
                          <w:marBottom w:val="0"/>
                          <w:divBdr>
                            <w:top w:val="none" w:sz="0" w:space="0" w:color="auto"/>
                            <w:left w:val="none" w:sz="0" w:space="0" w:color="auto"/>
                            <w:bottom w:val="none" w:sz="0" w:space="0" w:color="auto"/>
                            <w:right w:val="none" w:sz="0" w:space="0" w:color="auto"/>
                          </w:divBdr>
                          <w:divsChild>
                            <w:div w:id="145721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8147570">
      <w:bodyDiv w:val="1"/>
      <w:marLeft w:val="0"/>
      <w:marRight w:val="0"/>
      <w:marTop w:val="0"/>
      <w:marBottom w:val="0"/>
      <w:divBdr>
        <w:top w:val="none" w:sz="0" w:space="0" w:color="auto"/>
        <w:left w:val="none" w:sz="0" w:space="0" w:color="auto"/>
        <w:bottom w:val="none" w:sz="0" w:space="0" w:color="auto"/>
        <w:right w:val="none" w:sz="0" w:space="0" w:color="auto"/>
      </w:divBdr>
      <w:divsChild>
        <w:div w:id="1224877464">
          <w:marLeft w:val="0"/>
          <w:marRight w:val="0"/>
          <w:marTop w:val="0"/>
          <w:marBottom w:val="0"/>
          <w:divBdr>
            <w:top w:val="none" w:sz="0" w:space="0" w:color="auto"/>
            <w:left w:val="none" w:sz="0" w:space="0" w:color="auto"/>
            <w:bottom w:val="none" w:sz="0" w:space="0" w:color="auto"/>
            <w:right w:val="none" w:sz="0" w:space="0" w:color="auto"/>
          </w:divBdr>
        </w:div>
      </w:divsChild>
    </w:div>
    <w:div w:id="978220069">
      <w:bodyDiv w:val="1"/>
      <w:marLeft w:val="0"/>
      <w:marRight w:val="0"/>
      <w:marTop w:val="0"/>
      <w:marBottom w:val="0"/>
      <w:divBdr>
        <w:top w:val="none" w:sz="0" w:space="0" w:color="auto"/>
        <w:left w:val="none" w:sz="0" w:space="0" w:color="auto"/>
        <w:bottom w:val="none" w:sz="0" w:space="0" w:color="auto"/>
        <w:right w:val="none" w:sz="0" w:space="0" w:color="auto"/>
      </w:divBdr>
      <w:divsChild>
        <w:div w:id="1279143151">
          <w:marLeft w:val="0"/>
          <w:marRight w:val="0"/>
          <w:marTop w:val="0"/>
          <w:marBottom w:val="0"/>
          <w:divBdr>
            <w:top w:val="none" w:sz="0" w:space="0" w:color="auto"/>
            <w:left w:val="none" w:sz="0" w:space="0" w:color="auto"/>
            <w:bottom w:val="none" w:sz="0" w:space="0" w:color="auto"/>
            <w:right w:val="none" w:sz="0" w:space="0" w:color="auto"/>
          </w:divBdr>
          <w:divsChild>
            <w:div w:id="1847355821">
              <w:marLeft w:val="0"/>
              <w:marRight w:val="0"/>
              <w:marTop w:val="0"/>
              <w:marBottom w:val="0"/>
              <w:divBdr>
                <w:top w:val="none" w:sz="0" w:space="0" w:color="auto"/>
                <w:left w:val="none" w:sz="0" w:space="0" w:color="auto"/>
                <w:bottom w:val="none" w:sz="0" w:space="0" w:color="auto"/>
                <w:right w:val="none" w:sz="0" w:space="0" w:color="auto"/>
              </w:divBdr>
              <w:divsChild>
                <w:div w:id="727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94849">
          <w:marLeft w:val="0"/>
          <w:marRight w:val="0"/>
          <w:marTop w:val="0"/>
          <w:marBottom w:val="0"/>
          <w:divBdr>
            <w:top w:val="none" w:sz="0" w:space="0" w:color="auto"/>
            <w:left w:val="none" w:sz="0" w:space="0" w:color="auto"/>
            <w:bottom w:val="none" w:sz="0" w:space="0" w:color="auto"/>
            <w:right w:val="none" w:sz="0" w:space="0" w:color="auto"/>
          </w:divBdr>
        </w:div>
      </w:divsChild>
    </w:div>
    <w:div w:id="978536655">
      <w:bodyDiv w:val="1"/>
      <w:marLeft w:val="0"/>
      <w:marRight w:val="0"/>
      <w:marTop w:val="0"/>
      <w:marBottom w:val="0"/>
      <w:divBdr>
        <w:top w:val="none" w:sz="0" w:space="0" w:color="auto"/>
        <w:left w:val="none" w:sz="0" w:space="0" w:color="auto"/>
        <w:bottom w:val="none" w:sz="0" w:space="0" w:color="auto"/>
        <w:right w:val="none" w:sz="0" w:space="0" w:color="auto"/>
      </w:divBdr>
      <w:divsChild>
        <w:div w:id="1812097295">
          <w:marLeft w:val="0"/>
          <w:marRight w:val="0"/>
          <w:marTop w:val="150"/>
          <w:marBottom w:val="0"/>
          <w:divBdr>
            <w:top w:val="none" w:sz="0" w:space="0" w:color="auto"/>
            <w:left w:val="none" w:sz="0" w:space="0" w:color="auto"/>
            <w:bottom w:val="none" w:sz="0" w:space="0" w:color="auto"/>
            <w:right w:val="none" w:sz="0" w:space="0" w:color="auto"/>
          </w:divBdr>
        </w:div>
      </w:divsChild>
    </w:div>
    <w:div w:id="978605557">
      <w:bodyDiv w:val="1"/>
      <w:marLeft w:val="0"/>
      <w:marRight w:val="0"/>
      <w:marTop w:val="0"/>
      <w:marBottom w:val="0"/>
      <w:divBdr>
        <w:top w:val="none" w:sz="0" w:space="0" w:color="auto"/>
        <w:left w:val="none" w:sz="0" w:space="0" w:color="auto"/>
        <w:bottom w:val="none" w:sz="0" w:space="0" w:color="auto"/>
        <w:right w:val="none" w:sz="0" w:space="0" w:color="auto"/>
      </w:divBdr>
      <w:divsChild>
        <w:div w:id="978072771">
          <w:marLeft w:val="0"/>
          <w:marRight w:val="0"/>
          <w:marTop w:val="0"/>
          <w:marBottom w:val="0"/>
          <w:divBdr>
            <w:top w:val="none" w:sz="0" w:space="0" w:color="auto"/>
            <w:left w:val="none" w:sz="0" w:space="0" w:color="auto"/>
            <w:bottom w:val="none" w:sz="0" w:space="0" w:color="auto"/>
            <w:right w:val="none" w:sz="0" w:space="0" w:color="auto"/>
          </w:divBdr>
        </w:div>
        <w:div w:id="1225218026">
          <w:marLeft w:val="0"/>
          <w:marRight w:val="0"/>
          <w:marTop w:val="0"/>
          <w:marBottom w:val="0"/>
          <w:divBdr>
            <w:top w:val="none" w:sz="0" w:space="0" w:color="auto"/>
            <w:left w:val="none" w:sz="0" w:space="0" w:color="auto"/>
            <w:bottom w:val="none" w:sz="0" w:space="0" w:color="auto"/>
            <w:right w:val="none" w:sz="0" w:space="0" w:color="auto"/>
          </w:divBdr>
        </w:div>
      </w:divsChild>
    </w:div>
    <w:div w:id="978729620">
      <w:bodyDiv w:val="1"/>
      <w:marLeft w:val="0"/>
      <w:marRight w:val="0"/>
      <w:marTop w:val="0"/>
      <w:marBottom w:val="0"/>
      <w:divBdr>
        <w:top w:val="none" w:sz="0" w:space="0" w:color="auto"/>
        <w:left w:val="none" w:sz="0" w:space="0" w:color="auto"/>
        <w:bottom w:val="none" w:sz="0" w:space="0" w:color="auto"/>
        <w:right w:val="none" w:sz="0" w:space="0" w:color="auto"/>
      </w:divBdr>
    </w:div>
    <w:div w:id="978994619">
      <w:bodyDiv w:val="1"/>
      <w:marLeft w:val="0"/>
      <w:marRight w:val="0"/>
      <w:marTop w:val="0"/>
      <w:marBottom w:val="0"/>
      <w:divBdr>
        <w:top w:val="none" w:sz="0" w:space="0" w:color="auto"/>
        <w:left w:val="none" w:sz="0" w:space="0" w:color="auto"/>
        <w:bottom w:val="none" w:sz="0" w:space="0" w:color="auto"/>
        <w:right w:val="none" w:sz="0" w:space="0" w:color="auto"/>
      </w:divBdr>
    </w:div>
    <w:div w:id="979186168">
      <w:bodyDiv w:val="1"/>
      <w:marLeft w:val="0"/>
      <w:marRight w:val="0"/>
      <w:marTop w:val="0"/>
      <w:marBottom w:val="0"/>
      <w:divBdr>
        <w:top w:val="none" w:sz="0" w:space="0" w:color="auto"/>
        <w:left w:val="none" w:sz="0" w:space="0" w:color="auto"/>
        <w:bottom w:val="none" w:sz="0" w:space="0" w:color="auto"/>
        <w:right w:val="none" w:sz="0" w:space="0" w:color="auto"/>
      </w:divBdr>
    </w:div>
    <w:div w:id="979379068">
      <w:bodyDiv w:val="1"/>
      <w:marLeft w:val="0"/>
      <w:marRight w:val="0"/>
      <w:marTop w:val="0"/>
      <w:marBottom w:val="0"/>
      <w:divBdr>
        <w:top w:val="none" w:sz="0" w:space="0" w:color="auto"/>
        <w:left w:val="none" w:sz="0" w:space="0" w:color="auto"/>
        <w:bottom w:val="none" w:sz="0" w:space="0" w:color="auto"/>
        <w:right w:val="none" w:sz="0" w:space="0" w:color="auto"/>
      </w:divBdr>
      <w:divsChild>
        <w:div w:id="1107773490">
          <w:marLeft w:val="0"/>
          <w:marRight w:val="0"/>
          <w:marTop w:val="0"/>
          <w:marBottom w:val="0"/>
          <w:divBdr>
            <w:top w:val="none" w:sz="0" w:space="0" w:color="auto"/>
            <w:left w:val="none" w:sz="0" w:space="0" w:color="auto"/>
            <w:bottom w:val="none" w:sz="0" w:space="0" w:color="auto"/>
            <w:right w:val="none" w:sz="0" w:space="0" w:color="auto"/>
          </w:divBdr>
        </w:div>
      </w:divsChild>
    </w:div>
    <w:div w:id="979654130">
      <w:bodyDiv w:val="1"/>
      <w:marLeft w:val="0"/>
      <w:marRight w:val="0"/>
      <w:marTop w:val="0"/>
      <w:marBottom w:val="0"/>
      <w:divBdr>
        <w:top w:val="none" w:sz="0" w:space="0" w:color="auto"/>
        <w:left w:val="none" w:sz="0" w:space="0" w:color="auto"/>
        <w:bottom w:val="none" w:sz="0" w:space="0" w:color="auto"/>
        <w:right w:val="none" w:sz="0" w:space="0" w:color="auto"/>
      </w:divBdr>
      <w:divsChild>
        <w:div w:id="1366102269">
          <w:marLeft w:val="0"/>
          <w:marRight w:val="0"/>
          <w:marTop w:val="0"/>
          <w:marBottom w:val="0"/>
          <w:divBdr>
            <w:top w:val="none" w:sz="0" w:space="0" w:color="auto"/>
            <w:left w:val="none" w:sz="0" w:space="0" w:color="auto"/>
            <w:bottom w:val="none" w:sz="0" w:space="0" w:color="auto"/>
            <w:right w:val="none" w:sz="0" w:space="0" w:color="auto"/>
          </w:divBdr>
          <w:divsChild>
            <w:div w:id="393509055">
              <w:marLeft w:val="0"/>
              <w:marRight w:val="0"/>
              <w:marTop w:val="0"/>
              <w:marBottom w:val="0"/>
              <w:divBdr>
                <w:top w:val="none" w:sz="0" w:space="0" w:color="auto"/>
                <w:left w:val="none" w:sz="0" w:space="0" w:color="auto"/>
                <w:bottom w:val="none" w:sz="0" w:space="0" w:color="auto"/>
                <w:right w:val="none" w:sz="0" w:space="0" w:color="auto"/>
              </w:divBdr>
            </w:div>
          </w:divsChild>
        </w:div>
        <w:div w:id="1159005272">
          <w:marLeft w:val="0"/>
          <w:marRight w:val="0"/>
          <w:marTop w:val="0"/>
          <w:marBottom w:val="0"/>
          <w:divBdr>
            <w:top w:val="none" w:sz="0" w:space="0" w:color="auto"/>
            <w:left w:val="none" w:sz="0" w:space="0" w:color="auto"/>
            <w:bottom w:val="none" w:sz="0" w:space="0" w:color="auto"/>
            <w:right w:val="none" w:sz="0" w:space="0" w:color="auto"/>
          </w:divBdr>
        </w:div>
      </w:divsChild>
    </w:div>
    <w:div w:id="979771159">
      <w:bodyDiv w:val="1"/>
      <w:marLeft w:val="0"/>
      <w:marRight w:val="0"/>
      <w:marTop w:val="0"/>
      <w:marBottom w:val="0"/>
      <w:divBdr>
        <w:top w:val="none" w:sz="0" w:space="0" w:color="auto"/>
        <w:left w:val="none" w:sz="0" w:space="0" w:color="auto"/>
        <w:bottom w:val="none" w:sz="0" w:space="0" w:color="auto"/>
        <w:right w:val="none" w:sz="0" w:space="0" w:color="auto"/>
      </w:divBdr>
    </w:div>
    <w:div w:id="979849324">
      <w:bodyDiv w:val="1"/>
      <w:marLeft w:val="0"/>
      <w:marRight w:val="0"/>
      <w:marTop w:val="0"/>
      <w:marBottom w:val="0"/>
      <w:divBdr>
        <w:top w:val="none" w:sz="0" w:space="0" w:color="auto"/>
        <w:left w:val="none" w:sz="0" w:space="0" w:color="auto"/>
        <w:bottom w:val="none" w:sz="0" w:space="0" w:color="auto"/>
        <w:right w:val="none" w:sz="0" w:space="0" w:color="auto"/>
      </w:divBdr>
      <w:divsChild>
        <w:div w:id="996880134">
          <w:marLeft w:val="0"/>
          <w:marRight w:val="0"/>
          <w:marTop w:val="0"/>
          <w:marBottom w:val="0"/>
          <w:divBdr>
            <w:top w:val="none" w:sz="0" w:space="0" w:color="auto"/>
            <w:left w:val="none" w:sz="0" w:space="0" w:color="auto"/>
            <w:bottom w:val="none" w:sz="0" w:space="0" w:color="auto"/>
            <w:right w:val="none" w:sz="0" w:space="0" w:color="auto"/>
          </w:divBdr>
        </w:div>
        <w:div w:id="64303656">
          <w:marLeft w:val="0"/>
          <w:marRight w:val="0"/>
          <w:marTop w:val="150"/>
          <w:marBottom w:val="150"/>
          <w:divBdr>
            <w:top w:val="single" w:sz="6" w:space="4" w:color="D7D7D7"/>
            <w:left w:val="none" w:sz="0" w:space="0" w:color="auto"/>
            <w:bottom w:val="single" w:sz="6" w:space="4" w:color="D7D7D7"/>
            <w:right w:val="none" w:sz="0" w:space="0" w:color="auto"/>
          </w:divBdr>
        </w:div>
        <w:div w:id="1155491605">
          <w:marLeft w:val="0"/>
          <w:marRight w:val="0"/>
          <w:marTop w:val="0"/>
          <w:marBottom w:val="0"/>
          <w:divBdr>
            <w:top w:val="none" w:sz="0" w:space="0" w:color="auto"/>
            <w:left w:val="none" w:sz="0" w:space="0" w:color="auto"/>
            <w:bottom w:val="none" w:sz="0" w:space="0" w:color="auto"/>
            <w:right w:val="none" w:sz="0" w:space="0" w:color="auto"/>
          </w:divBdr>
        </w:div>
      </w:divsChild>
    </w:div>
    <w:div w:id="980037086">
      <w:bodyDiv w:val="1"/>
      <w:marLeft w:val="0"/>
      <w:marRight w:val="0"/>
      <w:marTop w:val="0"/>
      <w:marBottom w:val="0"/>
      <w:divBdr>
        <w:top w:val="none" w:sz="0" w:space="0" w:color="auto"/>
        <w:left w:val="none" w:sz="0" w:space="0" w:color="auto"/>
        <w:bottom w:val="none" w:sz="0" w:space="0" w:color="auto"/>
        <w:right w:val="none" w:sz="0" w:space="0" w:color="auto"/>
      </w:divBdr>
      <w:divsChild>
        <w:div w:id="900364375">
          <w:marLeft w:val="0"/>
          <w:marRight w:val="0"/>
          <w:marTop w:val="0"/>
          <w:marBottom w:val="0"/>
          <w:divBdr>
            <w:top w:val="none" w:sz="0" w:space="0" w:color="auto"/>
            <w:left w:val="none" w:sz="0" w:space="0" w:color="auto"/>
            <w:bottom w:val="none" w:sz="0" w:space="0" w:color="auto"/>
            <w:right w:val="none" w:sz="0" w:space="0" w:color="auto"/>
          </w:divBdr>
        </w:div>
      </w:divsChild>
    </w:div>
    <w:div w:id="980230741">
      <w:bodyDiv w:val="1"/>
      <w:marLeft w:val="0"/>
      <w:marRight w:val="0"/>
      <w:marTop w:val="0"/>
      <w:marBottom w:val="0"/>
      <w:divBdr>
        <w:top w:val="none" w:sz="0" w:space="0" w:color="auto"/>
        <w:left w:val="none" w:sz="0" w:space="0" w:color="auto"/>
        <w:bottom w:val="none" w:sz="0" w:space="0" w:color="auto"/>
        <w:right w:val="none" w:sz="0" w:space="0" w:color="auto"/>
      </w:divBdr>
    </w:div>
    <w:div w:id="980503408">
      <w:bodyDiv w:val="1"/>
      <w:marLeft w:val="0"/>
      <w:marRight w:val="0"/>
      <w:marTop w:val="0"/>
      <w:marBottom w:val="0"/>
      <w:divBdr>
        <w:top w:val="none" w:sz="0" w:space="0" w:color="auto"/>
        <w:left w:val="none" w:sz="0" w:space="0" w:color="auto"/>
        <w:bottom w:val="none" w:sz="0" w:space="0" w:color="auto"/>
        <w:right w:val="none" w:sz="0" w:space="0" w:color="auto"/>
      </w:divBdr>
    </w:div>
    <w:div w:id="980615790">
      <w:bodyDiv w:val="1"/>
      <w:marLeft w:val="0"/>
      <w:marRight w:val="0"/>
      <w:marTop w:val="0"/>
      <w:marBottom w:val="0"/>
      <w:divBdr>
        <w:top w:val="none" w:sz="0" w:space="0" w:color="auto"/>
        <w:left w:val="none" w:sz="0" w:space="0" w:color="auto"/>
        <w:bottom w:val="none" w:sz="0" w:space="0" w:color="auto"/>
        <w:right w:val="none" w:sz="0" w:space="0" w:color="auto"/>
      </w:divBdr>
    </w:div>
    <w:div w:id="980620324">
      <w:bodyDiv w:val="1"/>
      <w:marLeft w:val="0"/>
      <w:marRight w:val="0"/>
      <w:marTop w:val="0"/>
      <w:marBottom w:val="0"/>
      <w:divBdr>
        <w:top w:val="none" w:sz="0" w:space="0" w:color="auto"/>
        <w:left w:val="none" w:sz="0" w:space="0" w:color="auto"/>
        <w:bottom w:val="none" w:sz="0" w:space="0" w:color="auto"/>
        <w:right w:val="none" w:sz="0" w:space="0" w:color="auto"/>
      </w:divBdr>
    </w:div>
    <w:div w:id="981084796">
      <w:bodyDiv w:val="1"/>
      <w:marLeft w:val="0"/>
      <w:marRight w:val="0"/>
      <w:marTop w:val="0"/>
      <w:marBottom w:val="0"/>
      <w:divBdr>
        <w:top w:val="none" w:sz="0" w:space="0" w:color="auto"/>
        <w:left w:val="none" w:sz="0" w:space="0" w:color="auto"/>
        <w:bottom w:val="none" w:sz="0" w:space="0" w:color="auto"/>
        <w:right w:val="none" w:sz="0" w:space="0" w:color="auto"/>
      </w:divBdr>
      <w:divsChild>
        <w:div w:id="1120757809">
          <w:marLeft w:val="0"/>
          <w:marRight w:val="0"/>
          <w:marTop w:val="0"/>
          <w:marBottom w:val="0"/>
          <w:divBdr>
            <w:top w:val="none" w:sz="0" w:space="0" w:color="auto"/>
            <w:left w:val="none" w:sz="0" w:space="0" w:color="auto"/>
            <w:bottom w:val="none" w:sz="0" w:space="0" w:color="auto"/>
            <w:right w:val="none" w:sz="0" w:space="0" w:color="auto"/>
          </w:divBdr>
          <w:divsChild>
            <w:div w:id="1473791399">
              <w:marLeft w:val="0"/>
              <w:marRight w:val="0"/>
              <w:marTop w:val="0"/>
              <w:marBottom w:val="0"/>
              <w:divBdr>
                <w:top w:val="none" w:sz="0" w:space="0" w:color="auto"/>
                <w:left w:val="none" w:sz="0" w:space="0" w:color="auto"/>
                <w:bottom w:val="none" w:sz="0" w:space="0" w:color="auto"/>
                <w:right w:val="none" w:sz="0" w:space="0" w:color="auto"/>
              </w:divBdr>
              <w:divsChild>
                <w:div w:id="513615760">
                  <w:marLeft w:val="0"/>
                  <w:marRight w:val="0"/>
                  <w:marTop w:val="0"/>
                  <w:marBottom w:val="0"/>
                  <w:divBdr>
                    <w:top w:val="none" w:sz="0" w:space="0" w:color="auto"/>
                    <w:left w:val="none" w:sz="0" w:space="0" w:color="auto"/>
                    <w:bottom w:val="none" w:sz="0" w:space="0" w:color="auto"/>
                    <w:right w:val="none" w:sz="0" w:space="0" w:color="auto"/>
                  </w:divBdr>
                  <w:divsChild>
                    <w:div w:id="18497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807935">
      <w:bodyDiv w:val="1"/>
      <w:marLeft w:val="0"/>
      <w:marRight w:val="0"/>
      <w:marTop w:val="0"/>
      <w:marBottom w:val="0"/>
      <w:divBdr>
        <w:top w:val="none" w:sz="0" w:space="0" w:color="auto"/>
        <w:left w:val="none" w:sz="0" w:space="0" w:color="auto"/>
        <w:bottom w:val="none" w:sz="0" w:space="0" w:color="auto"/>
        <w:right w:val="none" w:sz="0" w:space="0" w:color="auto"/>
      </w:divBdr>
    </w:div>
    <w:div w:id="981816009">
      <w:bodyDiv w:val="1"/>
      <w:marLeft w:val="0"/>
      <w:marRight w:val="0"/>
      <w:marTop w:val="0"/>
      <w:marBottom w:val="0"/>
      <w:divBdr>
        <w:top w:val="none" w:sz="0" w:space="0" w:color="auto"/>
        <w:left w:val="none" w:sz="0" w:space="0" w:color="auto"/>
        <w:bottom w:val="none" w:sz="0" w:space="0" w:color="auto"/>
        <w:right w:val="none" w:sz="0" w:space="0" w:color="auto"/>
      </w:divBdr>
      <w:divsChild>
        <w:div w:id="80303395">
          <w:marLeft w:val="0"/>
          <w:marRight w:val="0"/>
          <w:marTop w:val="0"/>
          <w:marBottom w:val="0"/>
          <w:divBdr>
            <w:top w:val="none" w:sz="0" w:space="0" w:color="auto"/>
            <w:left w:val="none" w:sz="0" w:space="0" w:color="auto"/>
            <w:bottom w:val="none" w:sz="0" w:space="0" w:color="auto"/>
            <w:right w:val="none" w:sz="0" w:space="0" w:color="auto"/>
          </w:divBdr>
          <w:divsChild>
            <w:div w:id="508446949">
              <w:marLeft w:val="0"/>
              <w:marRight w:val="0"/>
              <w:marTop w:val="0"/>
              <w:marBottom w:val="0"/>
              <w:divBdr>
                <w:top w:val="none" w:sz="0" w:space="0" w:color="auto"/>
                <w:left w:val="none" w:sz="0" w:space="0" w:color="auto"/>
                <w:bottom w:val="none" w:sz="0" w:space="0" w:color="auto"/>
                <w:right w:val="none" w:sz="0" w:space="0" w:color="auto"/>
              </w:divBdr>
              <w:divsChild>
                <w:div w:id="219290587">
                  <w:marLeft w:val="0"/>
                  <w:marRight w:val="0"/>
                  <w:marTop w:val="0"/>
                  <w:marBottom w:val="0"/>
                  <w:divBdr>
                    <w:top w:val="none" w:sz="0" w:space="0" w:color="auto"/>
                    <w:left w:val="none" w:sz="0" w:space="0" w:color="auto"/>
                    <w:bottom w:val="none" w:sz="0" w:space="0" w:color="auto"/>
                    <w:right w:val="none" w:sz="0" w:space="0" w:color="auto"/>
                  </w:divBdr>
                  <w:divsChild>
                    <w:div w:id="968050830">
                      <w:marLeft w:val="0"/>
                      <w:marRight w:val="0"/>
                      <w:marTop w:val="0"/>
                      <w:marBottom w:val="0"/>
                      <w:divBdr>
                        <w:top w:val="none" w:sz="0" w:space="0" w:color="auto"/>
                        <w:left w:val="none" w:sz="0" w:space="0" w:color="auto"/>
                        <w:bottom w:val="none" w:sz="0" w:space="0" w:color="auto"/>
                        <w:right w:val="none" w:sz="0" w:space="0" w:color="auto"/>
                      </w:divBdr>
                      <w:divsChild>
                        <w:div w:id="298918252">
                          <w:marLeft w:val="0"/>
                          <w:marRight w:val="0"/>
                          <w:marTop w:val="0"/>
                          <w:marBottom w:val="0"/>
                          <w:divBdr>
                            <w:top w:val="none" w:sz="0" w:space="0" w:color="auto"/>
                            <w:left w:val="none" w:sz="0" w:space="0" w:color="auto"/>
                            <w:bottom w:val="none" w:sz="0" w:space="0" w:color="auto"/>
                            <w:right w:val="none" w:sz="0" w:space="0" w:color="auto"/>
                          </w:divBdr>
                          <w:divsChild>
                            <w:div w:id="439689816">
                              <w:marLeft w:val="0"/>
                              <w:marRight w:val="0"/>
                              <w:marTop w:val="0"/>
                              <w:marBottom w:val="0"/>
                              <w:divBdr>
                                <w:top w:val="none" w:sz="0" w:space="0" w:color="auto"/>
                                <w:left w:val="none" w:sz="0" w:space="0" w:color="auto"/>
                                <w:bottom w:val="none" w:sz="0" w:space="0" w:color="auto"/>
                                <w:right w:val="none" w:sz="0" w:space="0" w:color="auto"/>
                              </w:divBdr>
                              <w:divsChild>
                                <w:div w:id="1325083628">
                                  <w:marLeft w:val="0"/>
                                  <w:marRight w:val="0"/>
                                  <w:marTop w:val="0"/>
                                  <w:marBottom w:val="0"/>
                                  <w:divBdr>
                                    <w:top w:val="none" w:sz="0" w:space="0" w:color="auto"/>
                                    <w:left w:val="none" w:sz="0" w:space="0" w:color="auto"/>
                                    <w:bottom w:val="none" w:sz="0" w:space="0" w:color="auto"/>
                                    <w:right w:val="none" w:sz="0" w:space="0" w:color="auto"/>
                                  </w:divBdr>
                                  <w:divsChild>
                                    <w:div w:id="1894611828">
                                      <w:marLeft w:val="0"/>
                                      <w:marRight w:val="0"/>
                                      <w:marTop w:val="0"/>
                                      <w:marBottom w:val="0"/>
                                      <w:divBdr>
                                        <w:top w:val="none" w:sz="0" w:space="0" w:color="auto"/>
                                        <w:left w:val="none" w:sz="0" w:space="0" w:color="auto"/>
                                        <w:bottom w:val="none" w:sz="0" w:space="0" w:color="auto"/>
                                        <w:right w:val="none" w:sz="0" w:space="0" w:color="auto"/>
                                      </w:divBdr>
                                      <w:divsChild>
                                        <w:div w:id="679740149">
                                          <w:marLeft w:val="0"/>
                                          <w:marRight w:val="0"/>
                                          <w:marTop w:val="0"/>
                                          <w:marBottom w:val="0"/>
                                          <w:divBdr>
                                            <w:top w:val="none" w:sz="0" w:space="0" w:color="auto"/>
                                            <w:left w:val="none" w:sz="0" w:space="0" w:color="auto"/>
                                            <w:bottom w:val="none" w:sz="0" w:space="0" w:color="auto"/>
                                            <w:right w:val="none" w:sz="0" w:space="0" w:color="auto"/>
                                          </w:divBdr>
                                          <w:divsChild>
                                            <w:div w:id="891578316">
                                              <w:marLeft w:val="0"/>
                                              <w:marRight w:val="0"/>
                                              <w:marTop w:val="0"/>
                                              <w:marBottom w:val="0"/>
                                              <w:divBdr>
                                                <w:top w:val="none" w:sz="0" w:space="0" w:color="auto"/>
                                                <w:left w:val="none" w:sz="0" w:space="0" w:color="auto"/>
                                                <w:bottom w:val="none" w:sz="0" w:space="0" w:color="auto"/>
                                                <w:right w:val="none" w:sz="0" w:space="0" w:color="auto"/>
                                              </w:divBdr>
                                              <w:divsChild>
                                                <w:div w:id="319886749">
                                                  <w:marLeft w:val="0"/>
                                                  <w:marRight w:val="0"/>
                                                  <w:marTop w:val="0"/>
                                                  <w:marBottom w:val="0"/>
                                                  <w:divBdr>
                                                    <w:top w:val="none" w:sz="0" w:space="0" w:color="auto"/>
                                                    <w:left w:val="none" w:sz="0" w:space="0" w:color="auto"/>
                                                    <w:bottom w:val="none" w:sz="0" w:space="0" w:color="auto"/>
                                                    <w:right w:val="none" w:sz="0" w:space="0" w:color="auto"/>
                                                  </w:divBdr>
                                                  <w:divsChild>
                                                    <w:div w:id="8630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44220">
                                              <w:marLeft w:val="0"/>
                                              <w:marRight w:val="0"/>
                                              <w:marTop w:val="0"/>
                                              <w:marBottom w:val="0"/>
                                              <w:divBdr>
                                                <w:top w:val="none" w:sz="0" w:space="0" w:color="auto"/>
                                                <w:left w:val="none" w:sz="0" w:space="0" w:color="auto"/>
                                                <w:bottom w:val="none" w:sz="0" w:space="0" w:color="auto"/>
                                                <w:right w:val="none" w:sz="0" w:space="0" w:color="auto"/>
                                              </w:divBdr>
                                              <w:divsChild>
                                                <w:div w:id="301619449">
                                                  <w:marLeft w:val="0"/>
                                                  <w:marRight w:val="0"/>
                                                  <w:marTop w:val="0"/>
                                                  <w:marBottom w:val="0"/>
                                                  <w:divBdr>
                                                    <w:top w:val="none" w:sz="0" w:space="0" w:color="auto"/>
                                                    <w:left w:val="none" w:sz="0" w:space="0" w:color="auto"/>
                                                    <w:bottom w:val="none" w:sz="0" w:space="0" w:color="auto"/>
                                                    <w:right w:val="none" w:sz="0" w:space="0" w:color="auto"/>
                                                  </w:divBdr>
                                                  <w:divsChild>
                                                    <w:div w:id="324749708">
                                                      <w:marLeft w:val="0"/>
                                                      <w:marRight w:val="0"/>
                                                      <w:marTop w:val="0"/>
                                                      <w:marBottom w:val="0"/>
                                                      <w:divBdr>
                                                        <w:top w:val="none" w:sz="0" w:space="0" w:color="auto"/>
                                                        <w:left w:val="none" w:sz="0" w:space="0" w:color="auto"/>
                                                        <w:bottom w:val="none" w:sz="0" w:space="0" w:color="auto"/>
                                                        <w:right w:val="none" w:sz="0" w:space="0" w:color="auto"/>
                                                      </w:divBdr>
                                                      <w:divsChild>
                                                        <w:div w:id="1590044598">
                                                          <w:marLeft w:val="0"/>
                                                          <w:marRight w:val="0"/>
                                                          <w:marTop w:val="0"/>
                                                          <w:marBottom w:val="0"/>
                                                          <w:divBdr>
                                                            <w:top w:val="none" w:sz="0" w:space="0" w:color="auto"/>
                                                            <w:left w:val="none" w:sz="0" w:space="0" w:color="auto"/>
                                                            <w:bottom w:val="none" w:sz="0" w:space="0" w:color="auto"/>
                                                            <w:right w:val="none" w:sz="0" w:space="0" w:color="auto"/>
                                                          </w:divBdr>
                                                          <w:divsChild>
                                                            <w:div w:id="827601312">
                                                              <w:marLeft w:val="0"/>
                                                              <w:marRight w:val="0"/>
                                                              <w:marTop w:val="0"/>
                                                              <w:marBottom w:val="0"/>
                                                              <w:divBdr>
                                                                <w:top w:val="none" w:sz="0" w:space="0" w:color="auto"/>
                                                                <w:left w:val="none" w:sz="0" w:space="0" w:color="auto"/>
                                                                <w:bottom w:val="none" w:sz="0" w:space="0" w:color="auto"/>
                                                                <w:right w:val="none" w:sz="0" w:space="0" w:color="auto"/>
                                                              </w:divBdr>
                                                              <w:divsChild>
                                                                <w:div w:id="439573248">
                                                                  <w:marLeft w:val="0"/>
                                                                  <w:marRight w:val="0"/>
                                                                  <w:marTop w:val="0"/>
                                                                  <w:marBottom w:val="0"/>
                                                                  <w:divBdr>
                                                                    <w:top w:val="none" w:sz="0" w:space="0" w:color="auto"/>
                                                                    <w:left w:val="none" w:sz="0" w:space="0" w:color="auto"/>
                                                                    <w:bottom w:val="none" w:sz="0" w:space="0" w:color="auto"/>
                                                                    <w:right w:val="none" w:sz="0" w:space="0" w:color="auto"/>
                                                                  </w:divBdr>
                                                                  <w:divsChild>
                                                                    <w:div w:id="181674157">
                                                                      <w:marLeft w:val="0"/>
                                                                      <w:marRight w:val="0"/>
                                                                      <w:marTop w:val="0"/>
                                                                      <w:marBottom w:val="0"/>
                                                                      <w:divBdr>
                                                                        <w:top w:val="none" w:sz="0" w:space="0" w:color="auto"/>
                                                                        <w:left w:val="none" w:sz="0" w:space="0" w:color="auto"/>
                                                                        <w:bottom w:val="none" w:sz="0" w:space="0" w:color="auto"/>
                                                                        <w:right w:val="none" w:sz="0" w:space="0" w:color="auto"/>
                                                                      </w:divBdr>
                                                                      <w:divsChild>
                                                                        <w:div w:id="951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2080158">
      <w:bodyDiv w:val="1"/>
      <w:marLeft w:val="0"/>
      <w:marRight w:val="0"/>
      <w:marTop w:val="0"/>
      <w:marBottom w:val="0"/>
      <w:divBdr>
        <w:top w:val="none" w:sz="0" w:space="0" w:color="auto"/>
        <w:left w:val="none" w:sz="0" w:space="0" w:color="auto"/>
        <w:bottom w:val="none" w:sz="0" w:space="0" w:color="auto"/>
        <w:right w:val="none" w:sz="0" w:space="0" w:color="auto"/>
      </w:divBdr>
      <w:divsChild>
        <w:div w:id="385841112">
          <w:marLeft w:val="0"/>
          <w:marRight w:val="0"/>
          <w:marTop w:val="0"/>
          <w:marBottom w:val="0"/>
          <w:divBdr>
            <w:top w:val="none" w:sz="0" w:space="0" w:color="auto"/>
            <w:left w:val="none" w:sz="0" w:space="0" w:color="auto"/>
            <w:bottom w:val="none" w:sz="0" w:space="0" w:color="auto"/>
            <w:right w:val="none" w:sz="0" w:space="0" w:color="auto"/>
          </w:divBdr>
        </w:div>
      </w:divsChild>
    </w:div>
    <w:div w:id="982581944">
      <w:bodyDiv w:val="1"/>
      <w:marLeft w:val="0"/>
      <w:marRight w:val="0"/>
      <w:marTop w:val="0"/>
      <w:marBottom w:val="0"/>
      <w:divBdr>
        <w:top w:val="none" w:sz="0" w:space="0" w:color="auto"/>
        <w:left w:val="none" w:sz="0" w:space="0" w:color="auto"/>
        <w:bottom w:val="none" w:sz="0" w:space="0" w:color="auto"/>
        <w:right w:val="none" w:sz="0" w:space="0" w:color="auto"/>
      </w:divBdr>
      <w:divsChild>
        <w:div w:id="22903596">
          <w:marLeft w:val="0"/>
          <w:marRight w:val="0"/>
          <w:marTop w:val="0"/>
          <w:marBottom w:val="0"/>
          <w:divBdr>
            <w:top w:val="none" w:sz="0" w:space="0" w:color="auto"/>
            <w:left w:val="none" w:sz="0" w:space="0" w:color="auto"/>
            <w:bottom w:val="none" w:sz="0" w:space="0" w:color="auto"/>
            <w:right w:val="none" w:sz="0" w:space="0" w:color="auto"/>
          </w:divBdr>
          <w:divsChild>
            <w:div w:id="164369132">
              <w:marLeft w:val="0"/>
              <w:marRight w:val="0"/>
              <w:marTop w:val="0"/>
              <w:marBottom w:val="0"/>
              <w:divBdr>
                <w:top w:val="none" w:sz="0" w:space="0" w:color="auto"/>
                <w:left w:val="none" w:sz="0" w:space="0" w:color="auto"/>
                <w:bottom w:val="none" w:sz="0" w:space="0" w:color="auto"/>
                <w:right w:val="none" w:sz="0" w:space="0" w:color="auto"/>
              </w:divBdr>
              <w:divsChild>
                <w:div w:id="38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43071">
          <w:marLeft w:val="0"/>
          <w:marRight w:val="0"/>
          <w:marTop w:val="0"/>
          <w:marBottom w:val="0"/>
          <w:divBdr>
            <w:top w:val="none" w:sz="0" w:space="0" w:color="auto"/>
            <w:left w:val="none" w:sz="0" w:space="0" w:color="auto"/>
            <w:bottom w:val="none" w:sz="0" w:space="0" w:color="auto"/>
            <w:right w:val="none" w:sz="0" w:space="0" w:color="auto"/>
          </w:divBdr>
        </w:div>
      </w:divsChild>
    </w:div>
    <w:div w:id="982730813">
      <w:bodyDiv w:val="1"/>
      <w:marLeft w:val="0"/>
      <w:marRight w:val="0"/>
      <w:marTop w:val="0"/>
      <w:marBottom w:val="0"/>
      <w:divBdr>
        <w:top w:val="none" w:sz="0" w:space="0" w:color="auto"/>
        <w:left w:val="none" w:sz="0" w:space="0" w:color="auto"/>
        <w:bottom w:val="none" w:sz="0" w:space="0" w:color="auto"/>
        <w:right w:val="none" w:sz="0" w:space="0" w:color="auto"/>
      </w:divBdr>
      <w:divsChild>
        <w:div w:id="982471070">
          <w:marLeft w:val="0"/>
          <w:marRight w:val="0"/>
          <w:marTop w:val="0"/>
          <w:marBottom w:val="0"/>
          <w:divBdr>
            <w:top w:val="none" w:sz="0" w:space="0" w:color="auto"/>
            <w:left w:val="none" w:sz="0" w:space="0" w:color="auto"/>
            <w:bottom w:val="none" w:sz="0" w:space="0" w:color="auto"/>
            <w:right w:val="none" w:sz="0" w:space="0" w:color="auto"/>
          </w:divBdr>
        </w:div>
      </w:divsChild>
    </w:div>
    <w:div w:id="982853997">
      <w:bodyDiv w:val="1"/>
      <w:marLeft w:val="0"/>
      <w:marRight w:val="0"/>
      <w:marTop w:val="0"/>
      <w:marBottom w:val="0"/>
      <w:divBdr>
        <w:top w:val="none" w:sz="0" w:space="0" w:color="auto"/>
        <w:left w:val="none" w:sz="0" w:space="0" w:color="auto"/>
        <w:bottom w:val="none" w:sz="0" w:space="0" w:color="auto"/>
        <w:right w:val="none" w:sz="0" w:space="0" w:color="auto"/>
      </w:divBdr>
      <w:divsChild>
        <w:div w:id="1292441530">
          <w:marLeft w:val="0"/>
          <w:marRight w:val="0"/>
          <w:marTop w:val="0"/>
          <w:marBottom w:val="0"/>
          <w:divBdr>
            <w:top w:val="none" w:sz="0" w:space="0" w:color="auto"/>
            <w:left w:val="none" w:sz="0" w:space="0" w:color="auto"/>
            <w:bottom w:val="none" w:sz="0" w:space="0" w:color="auto"/>
            <w:right w:val="none" w:sz="0" w:space="0" w:color="auto"/>
          </w:divBdr>
        </w:div>
      </w:divsChild>
    </w:div>
    <w:div w:id="983436618">
      <w:bodyDiv w:val="1"/>
      <w:marLeft w:val="0"/>
      <w:marRight w:val="0"/>
      <w:marTop w:val="0"/>
      <w:marBottom w:val="0"/>
      <w:divBdr>
        <w:top w:val="none" w:sz="0" w:space="0" w:color="auto"/>
        <w:left w:val="none" w:sz="0" w:space="0" w:color="auto"/>
        <w:bottom w:val="none" w:sz="0" w:space="0" w:color="auto"/>
        <w:right w:val="none" w:sz="0" w:space="0" w:color="auto"/>
      </w:divBdr>
      <w:divsChild>
        <w:div w:id="1107696874">
          <w:marLeft w:val="0"/>
          <w:marRight w:val="0"/>
          <w:marTop w:val="0"/>
          <w:marBottom w:val="0"/>
          <w:divBdr>
            <w:top w:val="none" w:sz="0" w:space="0" w:color="auto"/>
            <w:left w:val="none" w:sz="0" w:space="0" w:color="auto"/>
            <w:bottom w:val="none" w:sz="0" w:space="0" w:color="auto"/>
            <w:right w:val="none" w:sz="0" w:space="0" w:color="auto"/>
          </w:divBdr>
          <w:divsChild>
            <w:div w:id="617033436">
              <w:marLeft w:val="0"/>
              <w:marRight w:val="0"/>
              <w:marTop w:val="0"/>
              <w:marBottom w:val="0"/>
              <w:divBdr>
                <w:top w:val="none" w:sz="0" w:space="0" w:color="auto"/>
                <w:left w:val="none" w:sz="0" w:space="0" w:color="auto"/>
                <w:bottom w:val="none" w:sz="0" w:space="0" w:color="auto"/>
                <w:right w:val="none" w:sz="0" w:space="0" w:color="auto"/>
              </w:divBdr>
              <w:divsChild>
                <w:div w:id="15253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461448">
      <w:bodyDiv w:val="1"/>
      <w:marLeft w:val="0"/>
      <w:marRight w:val="0"/>
      <w:marTop w:val="0"/>
      <w:marBottom w:val="0"/>
      <w:divBdr>
        <w:top w:val="none" w:sz="0" w:space="0" w:color="auto"/>
        <w:left w:val="none" w:sz="0" w:space="0" w:color="auto"/>
        <w:bottom w:val="none" w:sz="0" w:space="0" w:color="auto"/>
        <w:right w:val="none" w:sz="0" w:space="0" w:color="auto"/>
      </w:divBdr>
      <w:divsChild>
        <w:div w:id="1663464694">
          <w:marLeft w:val="0"/>
          <w:marRight w:val="0"/>
          <w:marTop w:val="0"/>
          <w:marBottom w:val="0"/>
          <w:divBdr>
            <w:top w:val="none" w:sz="0" w:space="0" w:color="auto"/>
            <w:left w:val="none" w:sz="0" w:space="0" w:color="auto"/>
            <w:bottom w:val="none" w:sz="0" w:space="0" w:color="auto"/>
            <w:right w:val="none" w:sz="0" w:space="0" w:color="auto"/>
          </w:divBdr>
        </w:div>
      </w:divsChild>
    </w:div>
    <w:div w:id="983504811">
      <w:bodyDiv w:val="1"/>
      <w:marLeft w:val="0"/>
      <w:marRight w:val="0"/>
      <w:marTop w:val="0"/>
      <w:marBottom w:val="0"/>
      <w:divBdr>
        <w:top w:val="none" w:sz="0" w:space="0" w:color="auto"/>
        <w:left w:val="none" w:sz="0" w:space="0" w:color="auto"/>
        <w:bottom w:val="none" w:sz="0" w:space="0" w:color="auto"/>
        <w:right w:val="none" w:sz="0" w:space="0" w:color="auto"/>
      </w:divBdr>
      <w:divsChild>
        <w:div w:id="568154121">
          <w:marLeft w:val="0"/>
          <w:marRight w:val="0"/>
          <w:marTop w:val="0"/>
          <w:marBottom w:val="0"/>
          <w:divBdr>
            <w:top w:val="none" w:sz="0" w:space="0" w:color="auto"/>
            <w:left w:val="none" w:sz="0" w:space="0" w:color="auto"/>
            <w:bottom w:val="none" w:sz="0" w:space="0" w:color="auto"/>
            <w:right w:val="none" w:sz="0" w:space="0" w:color="auto"/>
          </w:divBdr>
          <w:divsChild>
            <w:div w:id="744381914">
              <w:marLeft w:val="0"/>
              <w:marRight w:val="0"/>
              <w:marTop w:val="0"/>
              <w:marBottom w:val="0"/>
              <w:divBdr>
                <w:top w:val="none" w:sz="0" w:space="0" w:color="auto"/>
                <w:left w:val="none" w:sz="0" w:space="0" w:color="auto"/>
                <w:bottom w:val="none" w:sz="0" w:space="0" w:color="auto"/>
                <w:right w:val="none" w:sz="0" w:space="0" w:color="auto"/>
              </w:divBdr>
              <w:divsChild>
                <w:div w:id="323247485">
                  <w:marLeft w:val="0"/>
                  <w:marRight w:val="0"/>
                  <w:marTop w:val="0"/>
                  <w:marBottom w:val="0"/>
                  <w:divBdr>
                    <w:top w:val="none" w:sz="0" w:space="0" w:color="auto"/>
                    <w:left w:val="none" w:sz="0" w:space="0" w:color="auto"/>
                    <w:bottom w:val="none" w:sz="0" w:space="0" w:color="auto"/>
                    <w:right w:val="none" w:sz="0" w:space="0" w:color="auto"/>
                  </w:divBdr>
                  <w:divsChild>
                    <w:div w:id="190016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205889">
          <w:marLeft w:val="0"/>
          <w:marRight w:val="0"/>
          <w:marTop w:val="0"/>
          <w:marBottom w:val="0"/>
          <w:divBdr>
            <w:top w:val="none" w:sz="0" w:space="0" w:color="auto"/>
            <w:left w:val="none" w:sz="0" w:space="0" w:color="auto"/>
            <w:bottom w:val="none" w:sz="0" w:space="0" w:color="auto"/>
            <w:right w:val="none" w:sz="0" w:space="0" w:color="auto"/>
          </w:divBdr>
          <w:divsChild>
            <w:div w:id="429356625">
              <w:marLeft w:val="0"/>
              <w:marRight w:val="0"/>
              <w:marTop w:val="0"/>
              <w:marBottom w:val="0"/>
              <w:divBdr>
                <w:top w:val="none" w:sz="0" w:space="0" w:color="auto"/>
                <w:left w:val="none" w:sz="0" w:space="0" w:color="auto"/>
                <w:bottom w:val="none" w:sz="0" w:space="0" w:color="auto"/>
                <w:right w:val="none" w:sz="0" w:space="0" w:color="auto"/>
              </w:divBdr>
              <w:divsChild>
                <w:div w:id="1465197057">
                  <w:marLeft w:val="0"/>
                  <w:marRight w:val="0"/>
                  <w:marTop w:val="0"/>
                  <w:marBottom w:val="0"/>
                  <w:divBdr>
                    <w:top w:val="none" w:sz="0" w:space="0" w:color="auto"/>
                    <w:left w:val="none" w:sz="0" w:space="0" w:color="auto"/>
                    <w:bottom w:val="none" w:sz="0" w:space="0" w:color="auto"/>
                    <w:right w:val="none" w:sz="0" w:space="0" w:color="auto"/>
                  </w:divBdr>
                  <w:divsChild>
                    <w:div w:id="674694250">
                      <w:marLeft w:val="0"/>
                      <w:marRight w:val="0"/>
                      <w:marTop w:val="0"/>
                      <w:marBottom w:val="0"/>
                      <w:divBdr>
                        <w:top w:val="none" w:sz="0" w:space="0" w:color="auto"/>
                        <w:left w:val="none" w:sz="0" w:space="0" w:color="auto"/>
                        <w:bottom w:val="none" w:sz="0" w:space="0" w:color="auto"/>
                        <w:right w:val="none" w:sz="0" w:space="0" w:color="auto"/>
                      </w:divBdr>
                      <w:divsChild>
                        <w:div w:id="2027973674">
                          <w:marLeft w:val="0"/>
                          <w:marRight w:val="0"/>
                          <w:marTop w:val="0"/>
                          <w:marBottom w:val="0"/>
                          <w:divBdr>
                            <w:top w:val="none" w:sz="0" w:space="0" w:color="auto"/>
                            <w:left w:val="none" w:sz="0" w:space="0" w:color="auto"/>
                            <w:bottom w:val="none" w:sz="0" w:space="0" w:color="auto"/>
                            <w:right w:val="none" w:sz="0" w:space="0" w:color="auto"/>
                          </w:divBdr>
                          <w:divsChild>
                            <w:div w:id="2140954689">
                              <w:marLeft w:val="0"/>
                              <w:marRight w:val="0"/>
                              <w:marTop w:val="0"/>
                              <w:marBottom w:val="0"/>
                              <w:divBdr>
                                <w:top w:val="none" w:sz="0" w:space="0" w:color="auto"/>
                                <w:left w:val="none" w:sz="0" w:space="0" w:color="auto"/>
                                <w:bottom w:val="none" w:sz="0" w:space="0" w:color="auto"/>
                                <w:right w:val="none" w:sz="0" w:space="0" w:color="auto"/>
                              </w:divBdr>
                            </w:div>
                            <w:div w:id="624888754">
                              <w:marLeft w:val="0"/>
                              <w:marRight w:val="0"/>
                              <w:marTop w:val="0"/>
                              <w:marBottom w:val="0"/>
                              <w:divBdr>
                                <w:top w:val="none" w:sz="0" w:space="0" w:color="auto"/>
                                <w:left w:val="none" w:sz="0" w:space="0" w:color="auto"/>
                                <w:bottom w:val="none" w:sz="0" w:space="0" w:color="auto"/>
                                <w:right w:val="none" w:sz="0" w:space="0" w:color="auto"/>
                              </w:divBdr>
                              <w:divsChild>
                                <w:div w:id="687948485">
                                  <w:marLeft w:val="0"/>
                                  <w:marRight w:val="0"/>
                                  <w:marTop w:val="0"/>
                                  <w:marBottom w:val="0"/>
                                  <w:divBdr>
                                    <w:top w:val="none" w:sz="0" w:space="0" w:color="auto"/>
                                    <w:left w:val="none" w:sz="0" w:space="0" w:color="auto"/>
                                    <w:bottom w:val="none" w:sz="0" w:space="0" w:color="auto"/>
                                    <w:right w:val="none" w:sz="0" w:space="0" w:color="auto"/>
                                  </w:divBdr>
                                  <w:divsChild>
                                    <w:div w:id="91825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54620">
                              <w:marLeft w:val="0"/>
                              <w:marRight w:val="0"/>
                              <w:marTop w:val="0"/>
                              <w:marBottom w:val="0"/>
                              <w:divBdr>
                                <w:top w:val="none" w:sz="0" w:space="0" w:color="auto"/>
                                <w:left w:val="none" w:sz="0" w:space="0" w:color="auto"/>
                                <w:bottom w:val="none" w:sz="0" w:space="0" w:color="auto"/>
                                <w:right w:val="none" w:sz="0" w:space="0" w:color="auto"/>
                              </w:divBdr>
                              <w:divsChild>
                                <w:div w:id="1554921635">
                                  <w:marLeft w:val="0"/>
                                  <w:marRight w:val="0"/>
                                  <w:marTop w:val="0"/>
                                  <w:marBottom w:val="0"/>
                                  <w:divBdr>
                                    <w:top w:val="none" w:sz="0" w:space="0" w:color="auto"/>
                                    <w:left w:val="none" w:sz="0" w:space="0" w:color="auto"/>
                                    <w:bottom w:val="none" w:sz="0" w:space="0" w:color="auto"/>
                                    <w:right w:val="none" w:sz="0" w:space="0" w:color="auto"/>
                                  </w:divBdr>
                                  <w:divsChild>
                                    <w:div w:id="1974752488">
                                      <w:marLeft w:val="0"/>
                                      <w:marRight w:val="0"/>
                                      <w:marTop w:val="0"/>
                                      <w:marBottom w:val="0"/>
                                      <w:divBdr>
                                        <w:top w:val="none" w:sz="0" w:space="0" w:color="auto"/>
                                        <w:left w:val="none" w:sz="0" w:space="0" w:color="auto"/>
                                        <w:bottom w:val="none" w:sz="0" w:space="0" w:color="auto"/>
                                        <w:right w:val="none" w:sz="0" w:space="0" w:color="auto"/>
                                      </w:divBdr>
                                      <w:divsChild>
                                        <w:div w:id="1189031398">
                                          <w:marLeft w:val="0"/>
                                          <w:marRight w:val="0"/>
                                          <w:marTop w:val="0"/>
                                          <w:marBottom w:val="0"/>
                                          <w:divBdr>
                                            <w:top w:val="none" w:sz="0" w:space="0" w:color="auto"/>
                                            <w:left w:val="none" w:sz="0" w:space="0" w:color="auto"/>
                                            <w:bottom w:val="none" w:sz="0" w:space="0" w:color="auto"/>
                                            <w:right w:val="none" w:sz="0" w:space="0" w:color="auto"/>
                                          </w:divBdr>
                                          <w:divsChild>
                                            <w:div w:id="794253420">
                                              <w:marLeft w:val="0"/>
                                              <w:marRight w:val="0"/>
                                              <w:marTop w:val="0"/>
                                              <w:marBottom w:val="0"/>
                                              <w:divBdr>
                                                <w:top w:val="none" w:sz="0" w:space="0" w:color="auto"/>
                                                <w:left w:val="none" w:sz="0" w:space="0" w:color="auto"/>
                                                <w:bottom w:val="none" w:sz="0" w:space="0" w:color="auto"/>
                                                <w:right w:val="none" w:sz="0" w:space="0" w:color="auto"/>
                                              </w:divBdr>
                                            </w:div>
                                          </w:divsChild>
                                        </w:div>
                                        <w:div w:id="1848590090">
                                          <w:marLeft w:val="0"/>
                                          <w:marRight w:val="0"/>
                                          <w:marTop w:val="0"/>
                                          <w:marBottom w:val="0"/>
                                          <w:divBdr>
                                            <w:top w:val="none" w:sz="0" w:space="0" w:color="auto"/>
                                            <w:left w:val="none" w:sz="0" w:space="0" w:color="auto"/>
                                            <w:bottom w:val="none" w:sz="0" w:space="0" w:color="auto"/>
                                            <w:right w:val="none" w:sz="0" w:space="0" w:color="auto"/>
                                          </w:divBdr>
                                        </w:div>
                                        <w:div w:id="211505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760286">
                                  <w:marLeft w:val="0"/>
                                  <w:marRight w:val="0"/>
                                  <w:marTop w:val="0"/>
                                  <w:marBottom w:val="0"/>
                                  <w:divBdr>
                                    <w:top w:val="none" w:sz="0" w:space="0" w:color="auto"/>
                                    <w:left w:val="none" w:sz="0" w:space="0" w:color="auto"/>
                                    <w:bottom w:val="none" w:sz="0" w:space="0" w:color="auto"/>
                                    <w:right w:val="none" w:sz="0" w:space="0" w:color="auto"/>
                                  </w:divBdr>
                                  <w:divsChild>
                                    <w:div w:id="1746029409">
                                      <w:marLeft w:val="0"/>
                                      <w:marRight w:val="0"/>
                                      <w:marTop w:val="0"/>
                                      <w:marBottom w:val="0"/>
                                      <w:divBdr>
                                        <w:top w:val="none" w:sz="0" w:space="0" w:color="auto"/>
                                        <w:left w:val="none" w:sz="0" w:space="0" w:color="auto"/>
                                        <w:bottom w:val="none" w:sz="0" w:space="0" w:color="auto"/>
                                        <w:right w:val="none" w:sz="0" w:space="0" w:color="auto"/>
                                      </w:divBdr>
                                      <w:divsChild>
                                        <w:div w:id="220135706">
                                          <w:marLeft w:val="0"/>
                                          <w:marRight w:val="0"/>
                                          <w:marTop w:val="0"/>
                                          <w:marBottom w:val="0"/>
                                          <w:divBdr>
                                            <w:top w:val="none" w:sz="0" w:space="0" w:color="auto"/>
                                            <w:left w:val="none" w:sz="0" w:space="0" w:color="auto"/>
                                            <w:bottom w:val="none" w:sz="0" w:space="0" w:color="auto"/>
                                            <w:right w:val="none" w:sz="0" w:space="0" w:color="auto"/>
                                          </w:divBdr>
                                          <w:divsChild>
                                            <w:div w:id="1368070249">
                                              <w:marLeft w:val="0"/>
                                              <w:marRight w:val="0"/>
                                              <w:marTop w:val="0"/>
                                              <w:marBottom w:val="0"/>
                                              <w:divBdr>
                                                <w:top w:val="none" w:sz="0" w:space="0" w:color="auto"/>
                                                <w:left w:val="none" w:sz="0" w:space="0" w:color="auto"/>
                                                <w:bottom w:val="none" w:sz="0" w:space="0" w:color="auto"/>
                                                <w:right w:val="none" w:sz="0" w:space="0" w:color="auto"/>
                                              </w:divBdr>
                                            </w:div>
                                          </w:divsChild>
                                        </w:div>
                                        <w:div w:id="1096175577">
                                          <w:marLeft w:val="0"/>
                                          <w:marRight w:val="0"/>
                                          <w:marTop w:val="0"/>
                                          <w:marBottom w:val="0"/>
                                          <w:divBdr>
                                            <w:top w:val="none" w:sz="0" w:space="0" w:color="auto"/>
                                            <w:left w:val="none" w:sz="0" w:space="0" w:color="auto"/>
                                            <w:bottom w:val="none" w:sz="0" w:space="0" w:color="auto"/>
                                            <w:right w:val="none" w:sz="0" w:space="0" w:color="auto"/>
                                          </w:divBdr>
                                        </w:div>
                                        <w:div w:id="151827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3974119">
      <w:bodyDiv w:val="1"/>
      <w:marLeft w:val="0"/>
      <w:marRight w:val="0"/>
      <w:marTop w:val="0"/>
      <w:marBottom w:val="0"/>
      <w:divBdr>
        <w:top w:val="none" w:sz="0" w:space="0" w:color="auto"/>
        <w:left w:val="none" w:sz="0" w:space="0" w:color="auto"/>
        <w:bottom w:val="none" w:sz="0" w:space="0" w:color="auto"/>
        <w:right w:val="none" w:sz="0" w:space="0" w:color="auto"/>
      </w:divBdr>
      <w:divsChild>
        <w:div w:id="1024866862">
          <w:marLeft w:val="0"/>
          <w:marRight w:val="0"/>
          <w:marTop w:val="0"/>
          <w:marBottom w:val="0"/>
          <w:divBdr>
            <w:top w:val="none" w:sz="0" w:space="0" w:color="auto"/>
            <w:left w:val="none" w:sz="0" w:space="0" w:color="auto"/>
            <w:bottom w:val="none" w:sz="0" w:space="0" w:color="auto"/>
            <w:right w:val="none" w:sz="0" w:space="0" w:color="auto"/>
          </w:divBdr>
        </w:div>
        <w:div w:id="941494314">
          <w:marLeft w:val="0"/>
          <w:marRight w:val="0"/>
          <w:marTop w:val="300"/>
          <w:marBottom w:val="0"/>
          <w:divBdr>
            <w:top w:val="none" w:sz="0" w:space="0" w:color="auto"/>
            <w:left w:val="none" w:sz="0" w:space="0" w:color="auto"/>
            <w:bottom w:val="none" w:sz="0" w:space="0" w:color="auto"/>
            <w:right w:val="none" w:sz="0" w:space="0" w:color="auto"/>
          </w:divBdr>
        </w:div>
      </w:divsChild>
    </w:div>
    <w:div w:id="984089385">
      <w:bodyDiv w:val="1"/>
      <w:marLeft w:val="0"/>
      <w:marRight w:val="0"/>
      <w:marTop w:val="0"/>
      <w:marBottom w:val="0"/>
      <w:divBdr>
        <w:top w:val="none" w:sz="0" w:space="0" w:color="auto"/>
        <w:left w:val="none" w:sz="0" w:space="0" w:color="auto"/>
        <w:bottom w:val="none" w:sz="0" w:space="0" w:color="auto"/>
        <w:right w:val="none" w:sz="0" w:space="0" w:color="auto"/>
      </w:divBdr>
      <w:divsChild>
        <w:div w:id="480847032">
          <w:marLeft w:val="0"/>
          <w:marRight w:val="0"/>
          <w:marTop w:val="0"/>
          <w:marBottom w:val="0"/>
          <w:divBdr>
            <w:top w:val="none" w:sz="0" w:space="0" w:color="auto"/>
            <w:left w:val="none" w:sz="0" w:space="0" w:color="auto"/>
            <w:bottom w:val="none" w:sz="0" w:space="0" w:color="auto"/>
            <w:right w:val="none" w:sz="0" w:space="0" w:color="auto"/>
          </w:divBdr>
          <w:divsChild>
            <w:div w:id="1400665277">
              <w:marLeft w:val="0"/>
              <w:marRight w:val="0"/>
              <w:marTop w:val="0"/>
              <w:marBottom w:val="0"/>
              <w:divBdr>
                <w:top w:val="none" w:sz="0" w:space="0" w:color="auto"/>
                <w:left w:val="none" w:sz="0" w:space="0" w:color="auto"/>
                <w:bottom w:val="none" w:sz="0" w:space="0" w:color="auto"/>
                <w:right w:val="none" w:sz="0" w:space="0" w:color="auto"/>
              </w:divBdr>
              <w:divsChild>
                <w:div w:id="1146387060">
                  <w:marLeft w:val="0"/>
                  <w:marRight w:val="0"/>
                  <w:marTop w:val="0"/>
                  <w:marBottom w:val="0"/>
                  <w:divBdr>
                    <w:top w:val="none" w:sz="0" w:space="0" w:color="auto"/>
                    <w:left w:val="none" w:sz="0" w:space="0" w:color="auto"/>
                    <w:bottom w:val="none" w:sz="0" w:space="0" w:color="auto"/>
                    <w:right w:val="none" w:sz="0" w:space="0" w:color="auto"/>
                  </w:divBdr>
                  <w:divsChild>
                    <w:div w:id="87387642">
                      <w:marLeft w:val="0"/>
                      <w:marRight w:val="0"/>
                      <w:marTop w:val="0"/>
                      <w:marBottom w:val="0"/>
                      <w:divBdr>
                        <w:top w:val="none" w:sz="0" w:space="0" w:color="auto"/>
                        <w:left w:val="none" w:sz="0" w:space="0" w:color="auto"/>
                        <w:bottom w:val="none" w:sz="0" w:space="0" w:color="auto"/>
                        <w:right w:val="none" w:sz="0" w:space="0" w:color="auto"/>
                      </w:divBdr>
                      <w:divsChild>
                        <w:div w:id="1211186801">
                          <w:marLeft w:val="0"/>
                          <w:marRight w:val="0"/>
                          <w:marTop w:val="0"/>
                          <w:marBottom w:val="0"/>
                          <w:divBdr>
                            <w:top w:val="none" w:sz="0" w:space="0" w:color="auto"/>
                            <w:left w:val="none" w:sz="0" w:space="0" w:color="auto"/>
                            <w:bottom w:val="none" w:sz="0" w:space="0" w:color="auto"/>
                            <w:right w:val="none" w:sz="0" w:space="0" w:color="auto"/>
                          </w:divBdr>
                          <w:divsChild>
                            <w:div w:id="123269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260590">
          <w:marLeft w:val="0"/>
          <w:marRight w:val="0"/>
          <w:marTop w:val="0"/>
          <w:marBottom w:val="0"/>
          <w:divBdr>
            <w:top w:val="none" w:sz="0" w:space="0" w:color="auto"/>
            <w:left w:val="none" w:sz="0" w:space="0" w:color="auto"/>
            <w:bottom w:val="none" w:sz="0" w:space="0" w:color="auto"/>
            <w:right w:val="none" w:sz="0" w:space="0" w:color="auto"/>
          </w:divBdr>
          <w:divsChild>
            <w:div w:id="1222326508">
              <w:marLeft w:val="0"/>
              <w:marRight w:val="0"/>
              <w:marTop w:val="0"/>
              <w:marBottom w:val="0"/>
              <w:divBdr>
                <w:top w:val="none" w:sz="0" w:space="0" w:color="auto"/>
                <w:left w:val="none" w:sz="0" w:space="0" w:color="auto"/>
                <w:bottom w:val="none" w:sz="0" w:space="0" w:color="auto"/>
                <w:right w:val="none" w:sz="0" w:space="0" w:color="auto"/>
              </w:divBdr>
              <w:divsChild>
                <w:div w:id="1226457278">
                  <w:marLeft w:val="0"/>
                  <w:marRight w:val="0"/>
                  <w:marTop w:val="0"/>
                  <w:marBottom w:val="0"/>
                  <w:divBdr>
                    <w:top w:val="none" w:sz="0" w:space="0" w:color="auto"/>
                    <w:left w:val="none" w:sz="0" w:space="0" w:color="auto"/>
                    <w:bottom w:val="none" w:sz="0" w:space="0" w:color="auto"/>
                    <w:right w:val="none" w:sz="0" w:space="0" w:color="auto"/>
                  </w:divBdr>
                  <w:divsChild>
                    <w:div w:id="97008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433815">
      <w:bodyDiv w:val="1"/>
      <w:marLeft w:val="0"/>
      <w:marRight w:val="0"/>
      <w:marTop w:val="0"/>
      <w:marBottom w:val="0"/>
      <w:divBdr>
        <w:top w:val="none" w:sz="0" w:space="0" w:color="auto"/>
        <w:left w:val="none" w:sz="0" w:space="0" w:color="auto"/>
        <w:bottom w:val="none" w:sz="0" w:space="0" w:color="auto"/>
        <w:right w:val="none" w:sz="0" w:space="0" w:color="auto"/>
      </w:divBdr>
      <w:divsChild>
        <w:div w:id="491335886">
          <w:marLeft w:val="0"/>
          <w:marRight w:val="0"/>
          <w:marTop w:val="0"/>
          <w:marBottom w:val="0"/>
          <w:divBdr>
            <w:top w:val="none" w:sz="0" w:space="0" w:color="auto"/>
            <w:left w:val="none" w:sz="0" w:space="0" w:color="auto"/>
            <w:bottom w:val="none" w:sz="0" w:space="0" w:color="auto"/>
            <w:right w:val="none" w:sz="0" w:space="0" w:color="auto"/>
          </w:divBdr>
          <w:divsChild>
            <w:div w:id="2033265714">
              <w:marLeft w:val="0"/>
              <w:marRight w:val="0"/>
              <w:marTop w:val="0"/>
              <w:marBottom w:val="0"/>
              <w:divBdr>
                <w:top w:val="none" w:sz="0" w:space="0" w:color="auto"/>
                <w:left w:val="none" w:sz="0" w:space="0" w:color="auto"/>
                <w:bottom w:val="none" w:sz="0" w:space="0" w:color="auto"/>
                <w:right w:val="none" w:sz="0" w:space="0" w:color="auto"/>
              </w:divBdr>
              <w:divsChild>
                <w:div w:id="182087881">
                  <w:marLeft w:val="0"/>
                  <w:marRight w:val="0"/>
                  <w:marTop w:val="0"/>
                  <w:marBottom w:val="0"/>
                  <w:divBdr>
                    <w:top w:val="none" w:sz="0" w:space="0" w:color="auto"/>
                    <w:left w:val="none" w:sz="0" w:space="0" w:color="auto"/>
                    <w:bottom w:val="none" w:sz="0" w:space="0" w:color="auto"/>
                    <w:right w:val="none" w:sz="0" w:space="0" w:color="auto"/>
                  </w:divBdr>
                  <w:divsChild>
                    <w:div w:id="67950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677758">
          <w:marLeft w:val="0"/>
          <w:marRight w:val="0"/>
          <w:marTop w:val="0"/>
          <w:marBottom w:val="0"/>
          <w:divBdr>
            <w:top w:val="none" w:sz="0" w:space="0" w:color="auto"/>
            <w:left w:val="none" w:sz="0" w:space="0" w:color="auto"/>
            <w:bottom w:val="none" w:sz="0" w:space="0" w:color="auto"/>
            <w:right w:val="none" w:sz="0" w:space="0" w:color="auto"/>
          </w:divBdr>
          <w:divsChild>
            <w:div w:id="1934433110">
              <w:marLeft w:val="0"/>
              <w:marRight w:val="0"/>
              <w:marTop w:val="0"/>
              <w:marBottom w:val="0"/>
              <w:divBdr>
                <w:top w:val="none" w:sz="0" w:space="0" w:color="auto"/>
                <w:left w:val="none" w:sz="0" w:space="0" w:color="auto"/>
                <w:bottom w:val="none" w:sz="0" w:space="0" w:color="auto"/>
                <w:right w:val="none" w:sz="0" w:space="0" w:color="auto"/>
              </w:divBdr>
              <w:divsChild>
                <w:div w:id="422529386">
                  <w:marLeft w:val="0"/>
                  <w:marRight w:val="0"/>
                  <w:marTop w:val="0"/>
                  <w:marBottom w:val="0"/>
                  <w:divBdr>
                    <w:top w:val="none" w:sz="0" w:space="0" w:color="auto"/>
                    <w:left w:val="none" w:sz="0" w:space="0" w:color="auto"/>
                    <w:bottom w:val="none" w:sz="0" w:space="0" w:color="auto"/>
                    <w:right w:val="none" w:sz="0" w:space="0" w:color="auto"/>
                  </w:divBdr>
                  <w:divsChild>
                    <w:div w:id="168180954">
                      <w:marLeft w:val="0"/>
                      <w:marRight w:val="0"/>
                      <w:marTop w:val="0"/>
                      <w:marBottom w:val="0"/>
                      <w:divBdr>
                        <w:top w:val="none" w:sz="0" w:space="0" w:color="auto"/>
                        <w:left w:val="none" w:sz="0" w:space="0" w:color="auto"/>
                        <w:bottom w:val="none" w:sz="0" w:space="0" w:color="auto"/>
                        <w:right w:val="none" w:sz="0" w:space="0" w:color="auto"/>
                      </w:divBdr>
                      <w:divsChild>
                        <w:div w:id="265891763">
                          <w:marLeft w:val="0"/>
                          <w:marRight w:val="0"/>
                          <w:marTop w:val="0"/>
                          <w:marBottom w:val="0"/>
                          <w:divBdr>
                            <w:top w:val="none" w:sz="0" w:space="0" w:color="auto"/>
                            <w:left w:val="none" w:sz="0" w:space="0" w:color="auto"/>
                            <w:bottom w:val="none" w:sz="0" w:space="0" w:color="auto"/>
                            <w:right w:val="none" w:sz="0" w:space="0" w:color="auto"/>
                          </w:divBdr>
                          <w:divsChild>
                            <w:div w:id="141369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4509248">
      <w:bodyDiv w:val="1"/>
      <w:marLeft w:val="0"/>
      <w:marRight w:val="0"/>
      <w:marTop w:val="0"/>
      <w:marBottom w:val="0"/>
      <w:divBdr>
        <w:top w:val="none" w:sz="0" w:space="0" w:color="auto"/>
        <w:left w:val="none" w:sz="0" w:space="0" w:color="auto"/>
        <w:bottom w:val="none" w:sz="0" w:space="0" w:color="auto"/>
        <w:right w:val="none" w:sz="0" w:space="0" w:color="auto"/>
      </w:divBdr>
    </w:div>
    <w:div w:id="984626540">
      <w:bodyDiv w:val="1"/>
      <w:marLeft w:val="0"/>
      <w:marRight w:val="0"/>
      <w:marTop w:val="0"/>
      <w:marBottom w:val="0"/>
      <w:divBdr>
        <w:top w:val="none" w:sz="0" w:space="0" w:color="auto"/>
        <w:left w:val="none" w:sz="0" w:space="0" w:color="auto"/>
        <w:bottom w:val="none" w:sz="0" w:space="0" w:color="auto"/>
        <w:right w:val="none" w:sz="0" w:space="0" w:color="auto"/>
      </w:divBdr>
    </w:div>
    <w:div w:id="984697788">
      <w:bodyDiv w:val="1"/>
      <w:marLeft w:val="0"/>
      <w:marRight w:val="0"/>
      <w:marTop w:val="0"/>
      <w:marBottom w:val="0"/>
      <w:divBdr>
        <w:top w:val="none" w:sz="0" w:space="0" w:color="auto"/>
        <w:left w:val="none" w:sz="0" w:space="0" w:color="auto"/>
        <w:bottom w:val="none" w:sz="0" w:space="0" w:color="auto"/>
        <w:right w:val="none" w:sz="0" w:space="0" w:color="auto"/>
      </w:divBdr>
    </w:div>
    <w:div w:id="984821480">
      <w:bodyDiv w:val="1"/>
      <w:marLeft w:val="0"/>
      <w:marRight w:val="0"/>
      <w:marTop w:val="0"/>
      <w:marBottom w:val="0"/>
      <w:divBdr>
        <w:top w:val="none" w:sz="0" w:space="0" w:color="auto"/>
        <w:left w:val="none" w:sz="0" w:space="0" w:color="auto"/>
        <w:bottom w:val="none" w:sz="0" w:space="0" w:color="auto"/>
        <w:right w:val="none" w:sz="0" w:space="0" w:color="auto"/>
      </w:divBdr>
      <w:divsChild>
        <w:div w:id="146019492">
          <w:marLeft w:val="0"/>
          <w:marRight w:val="0"/>
          <w:marTop w:val="0"/>
          <w:marBottom w:val="0"/>
          <w:divBdr>
            <w:top w:val="none" w:sz="0" w:space="0" w:color="auto"/>
            <w:left w:val="none" w:sz="0" w:space="0" w:color="auto"/>
            <w:bottom w:val="none" w:sz="0" w:space="0" w:color="auto"/>
            <w:right w:val="none" w:sz="0" w:space="0" w:color="auto"/>
          </w:divBdr>
          <w:divsChild>
            <w:div w:id="1275674031">
              <w:marLeft w:val="0"/>
              <w:marRight w:val="0"/>
              <w:marTop w:val="0"/>
              <w:marBottom w:val="0"/>
              <w:divBdr>
                <w:top w:val="none" w:sz="0" w:space="0" w:color="auto"/>
                <w:left w:val="none" w:sz="0" w:space="0" w:color="auto"/>
                <w:bottom w:val="none" w:sz="0" w:space="0" w:color="auto"/>
                <w:right w:val="none" w:sz="0" w:space="0" w:color="auto"/>
              </w:divBdr>
            </w:div>
          </w:divsChild>
        </w:div>
        <w:div w:id="2112123238">
          <w:marLeft w:val="0"/>
          <w:marRight w:val="0"/>
          <w:marTop w:val="0"/>
          <w:marBottom w:val="0"/>
          <w:divBdr>
            <w:top w:val="none" w:sz="0" w:space="0" w:color="auto"/>
            <w:left w:val="none" w:sz="0" w:space="0" w:color="auto"/>
            <w:bottom w:val="none" w:sz="0" w:space="0" w:color="auto"/>
            <w:right w:val="none" w:sz="0" w:space="0" w:color="auto"/>
          </w:divBdr>
        </w:div>
        <w:div w:id="32966601">
          <w:marLeft w:val="0"/>
          <w:marRight w:val="0"/>
          <w:marTop w:val="0"/>
          <w:marBottom w:val="0"/>
          <w:divBdr>
            <w:top w:val="none" w:sz="0" w:space="0" w:color="auto"/>
            <w:left w:val="none" w:sz="0" w:space="0" w:color="auto"/>
            <w:bottom w:val="none" w:sz="0" w:space="0" w:color="auto"/>
            <w:right w:val="none" w:sz="0" w:space="0" w:color="auto"/>
          </w:divBdr>
        </w:div>
      </w:divsChild>
    </w:div>
    <w:div w:id="985162928">
      <w:bodyDiv w:val="1"/>
      <w:marLeft w:val="0"/>
      <w:marRight w:val="0"/>
      <w:marTop w:val="0"/>
      <w:marBottom w:val="0"/>
      <w:divBdr>
        <w:top w:val="none" w:sz="0" w:space="0" w:color="auto"/>
        <w:left w:val="none" w:sz="0" w:space="0" w:color="auto"/>
        <w:bottom w:val="none" w:sz="0" w:space="0" w:color="auto"/>
        <w:right w:val="none" w:sz="0" w:space="0" w:color="auto"/>
      </w:divBdr>
      <w:divsChild>
        <w:div w:id="658772740">
          <w:marLeft w:val="0"/>
          <w:marRight w:val="0"/>
          <w:marTop w:val="0"/>
          <w:marBottom w:val="0"/>
          <w:divBdr>
            <w:top w:val="none" w:sz="0" w:space="0" w:color="auto"/>
            <w:left w:val="none" w:sz="0" w:space="0" w:color="auto"/>
            <w:bottom w:val="none" w:sz="0" w:space="0" w:color="auto"/>
            <w:right w:val="none" w:sz="0" w:space="0" w:color="auto"/>
          </w:divBdr>
        </w:div>
        <w:div w:id="904071941">
          <w:marLeft w:val="0"/>
          <w:marRight w:val="0"/>
          <w:marTop w:val="0"/>
          <w:marBottom w:val="0"/>
          <w:divBdr>
            <w:top w:val="none" w:sz="0" w:space="0" w:color="auto"/>
            <w:left w:val="none" w:sz="0" w:space="0" w:color="auto"/>
            <w:bottom w:val="none" w:sz="0" w:space="0" w:color="auto"/>
            <w:right w:val="none" w:sz="0" w:space="0" w:color="auto"/>
          </w:divBdr>
        </w:div>
      </w:divsChild>
    </w:div>
    <w:div w:id="985278801">
      <w:bodyDiv w:val="1"/>
      <w:marLeft w:val="0"/>
      <w:marRight w:val="0"/>
      <w:marTop w:val="0"/>
      <w:marBottom w:val="0"/>
      <w:divBdr>
        <w:top w:val="none" w:sz="0" w:space="0" w:color="auto"/>
        <w:left w:val="none" w:sz="0" w:space="0" w:color="auto"/>
        <w:bottom w:val="none" w:sz="0" w:space="0" w:color="auto"/>
        <w:right w:val="none" w:sz="0" w:space="0" w:color="auto"/>
      </w:divBdr>
    </w:div>
    <w:div w:id="985476603">
      <w:bodyDiv w:val="1"/>
      <w:marLeft w:val="0"/>
      <w:marRight w:val="0"/>
      <w:marTop w:val="0"/>
      <w:marBottom w:val="0"/>
      <w:divBdr>
        <w:top w:val="none" w:sz="0" w:space="0" w:color="auto"/>
        <w:left w:val="none" w:sz="0" w:space="0" w:color="auto"/>
        <w:bottom w:val="none" w:sz="0" w:space="0" w:color="auto"/>
        <w:right w:val="none" w:sz="0" w:space="0" w:color="auto"/>
      </w:divBdr>
      <w:divsChild>
        <w:div w:id="564535597">
          <w:marLeft w:val="0"/>
          <w:marRight w:val="0"/>
          <w:marTop w:val="0"/>
          <w:marBottom w:val="0"/>
          <w:divBdr>
            <w:top w:val="none" w:sz="0" w:space="0" w:color="auto"/>
            <w:left w:val="none" w:sz="0" w:space="0" w:color="auto"/>
            <w:bottom w:val="none" w:sz="0" w:space="0" w:color="auto"/>
            <w:right w:val="none" w:sz="0" w:space="0" w:color="auto"/>
          </w:divBdr>
        </w:div>
      </w:divsChild>
    </w:div>
    <w:div w:id="986008680">
      <w:bodyDiv w:val="1"/>
      <w:marLeft w:val="0"/>
      <w:marRight w:val="0"/>
      <w:marTop w:val="0"/>
      <w:marBottom w:val="0"/>
      <w:divBdr>
        <w:top w:val="none" w:sz="0" w:space="0" w:color="auto"/>
        <w:left w:val="none" w:sz="0" w:space="0" w:color="auto"/>
        <w:bottom w:val="none" w:sz="0" w:space="0" w:color="auto"/>
        <w:right w:val="none" w:sz="0" w:space="0" w:color="auto"/>
      </w:divBdr>
    </w:div>
    <w:div w:id="986130638">
      <w:bodyDiv w:val="1"/>
      <w:marLeft w:val="0"/>
      <w:marRight w:val="0"/>
      <w:marTop w:val="0"/>
      <w:marBottom w:val="0"/>
      <w:divBdr>
        <w:top w:val="none" w:sz="0" w:space="0" w:color="auto"/>
        <w:left w:val="none" w:sz="0" w:space="0" w:color="auto"/>
        <w:bottom w:val="none" w:sz="0" w:space="0" w:color="auto"/>
        <w:right w:val="none" w:sz="0" w:space="0" w:color="auto"/>
      </w:divBdr>
      <w:divsChild>
        <w:div w:id="1620262904">
          <w:marLeft w:val="0"/>
          <w:marRight w:val="0"/>
          <w:marTop w:val="0"/>
          <w:marBottom w:val="0"/>
          <w:divBdr>
            <w:top w:val="none" w:sz="0" w:space="0" w:color="auto"/>
            <w:left w:val="none" w:sz="0" w:space="0" w:color="auto"/>
            <w:bottom w:val="none" w:sz="0" w:space="0" w:color="auto"/>
            <w:right w:val="none" w:sz="0" w:space="0" w:color="auto"/>
          </w:divBdr>
        </w:div>
        <w:div w:id="1768192687">
          <w:marLeft w:val="0"/>
          <w:marRight w:val="0"/>
          <w:marTop w:val="0"/>
          <w:marBottom w:val="0"/>
          <w:divBdr>
            <w:top w:val="none" w:sz="0" w:space="0" w:color="auto"/>
            <w:left w:val="none" w:sz="0" w:space="0" w:color="auto"/>
            <w:bottom w:val="none" w:sz="0" w:space="0" w:color="auto"/>
            <w:right w:val="none" w:sz="0" w:space="0" w:color="auto"/>
          </w:divBdr>
          <w:divsChild>
            <w:div w:id="1179153259">
              <w:marLeft w:val="0"/>
              <w:marRight w:val="0"/>
              <w:marTop w:val="15"/>
              <w:marBottom w:val="0"/>
              <w:divBdr>
                <w:top w:val="none" w:sz="0" w:space="0" w:color="auto"/>
                <w:left w:val="none" w:sz="0" w:space="0" w:color="auto"/>
                <w:bottom w:val="none" w:sz="0" w:space="0" w:color="auto"/>
                <w:right w:val="none" w:sz="0" w:space="0" w:color="auto"/>
              </w:divBdr>
              <w:divsChild>
                <w:div w:id="1252861316">
                  <w:marLeft w:val="0"/>
                  <w:marRight w:val="0"/>
                  <w:marTop w:val="0"/>
                  <w:marBottom w:val="0"/>
                  <w:divBdr>
                    <w:top w:val="none" w:sz="0" w:space="0" w:color="auto"/>
                    <w:left w:val="none" w:sz="0" w:space="0" w:color="auto"/>
                    <w:bottom w:val="none" w:sz="0" w:space="0" w:color="auto"/>
                    <w:right w:val="none" w:sz="0" w:space="0" w:color="auto"/>
                  </w:divBdr>
                  <w:divsChild>
                    <w:div w:id="807669250">
                      <w:marLeft w:val="0"/>
                      <w:marRight w:val="0"/>
                      <w:marTop w:val="0"/>
                      <w:marBottom w:val="120"/>
                      <w:divBdr>
                        <w:top w:val="none" w:sz="0" w:space="0" w:color="auto"/>
                        <w:left w:val="none" w:sz="0" w:space="0" w:color="auto"/>
                        <w:bottom w:val="none" w:sz="0" w:space="0" w:color="auto"/>
                        <w:right w:val="none" w:sz="0" w:space="0" w:color="auto"/>
                      </w:divBdr>
                    </w:div>
                    <w:div w:id="16475845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86591799">
      <w:bodyDiv w:val="1"/>
      <w:marLeft w:val="0"/>
      <w:marRight w:val="0"/>
      <w:marTop w:val="0"/>
      <w:marBottom w:val="0"/>
      <w:divBdr>
        <w:top w:val="none" w:sz="0" w:space="0" w:color="auto"/>
        <w:left w:val="none" w:sz="0" w:space="0" w:color="auto"/>
        <w:bottom w:val="none" w:sz="0" w:space="0" w:color="auto"/>
        <w:right w:val="none" w:sz="0" w:space="0" w:color="auto"/>
      </w:divBdr>
    </w:div>
    <w:div w:id="986665108">
      <w:bodyDiv w:val="1"/>
      <w:marLeft w:val="0"/>
      <w:marRight w:val="0"/>
      <w:marTop w:val="0"/>
      <w:marBottom w:val="0"/>
      <w:divBdr>
        <w:top w:val="none" w:sz="0" w:space="0" w:color="auto"/>
        <w:left w:val="none" w:sz="0" w:space="0" w:color="auto"/>
        <w:bottom w:val="none" w:sz="0" w:space="0" w:color="auto"/>
        <w:right w:val="none" w:sz="0" w:space="0" w:color="auto"/>
      </w:divBdr>
      <w:divsChild>
        <w:div w:id="461389035">
          <w:marLeft w:val="0"/>
          <w:marRight w:val="0"/>
          <w:marTop w:val="0"/>
          <w:marBottom w:val="0"/>
          <w:divBdr>
            <w:top w:val="none" w:sz="0" w:space="0" w:color="auto"/>
            <w:left w:val="none" w:sz="0" w:space="0" w:color="auto"/>
            <w:bottom w:val="none" w:sz="0" w:space="0" w:color="auto"/>
            <w:right w:val="none" w:sz="0" w:space="0" w:color="auto"/>
          </w:divBdr>
          <w:divsChild>
            <w:div w:id="370806899">
              <w:marLeft w:val="0"/>
              <w:marRight w:val="0"/>
              <w:marTop w:val="0"/>
              <w:marBottom w:val="0"/>
              <w:divBdr>
                <w:top w:val="none" w:sz="0" w:space="0" w:color="auto"/>
                <w:left w:val="none" w:sz="0" w:space="0" w:color="auto"/>
                <w:bottom w:val="none" w:sz="0" w:space="0" w:color="auto"/>
                <w:right w:val="none" w:sz="0" w:space="0" w:color="auto"/>
              </w:divBdr>
            </w:div>
          </w:divsChild>
        </w:div>
        <w:div w:id="1355111128">
          <w:marLeft w:val="0"/>
          <w:marRight w:val="0"/>
          <w:marTop w:val="0"/>
          <w:marBottom w:val="0"/>
          <w:divBdr>
            <w:top w:val="none" w:sz="0" w:space="0" w:color="auto"/>
            <w:left w:val="none" w:sz="0" w:space="0" w:color="auto"/>
            <w:bottom w:val="none" w:sz="0" w:space="0" w:color="auto"/>
            <w:right w:val="none" w:sz="0" w:space="0" w:color="auto"/>
          </w:divBdr>
        </w:div>
      </w:divsChild>
    </w:div>
    <w:div w:id="986779885">
      <w:bodyDiv w:val="1"/>
      <w:marLeft w:val="0"/>
      <w:marRight w:val="0"/>
      <w:marTop w:val="0"/>
      <w:marBottom w:val="0"/>
      <w:divBdr>
        <w:top w:val="none" w:sz="0" w:space="0" w:color="auto"/>
        <w:left w:val="none" w:sz="0" w:space="0" w:color="auto"/>
        <w:bottom w:val="none" w:sz="0" w:space="0" w:color="auto"/>
        <w:right w:val="none" w:sz="0" w:space="0" w:color="auto"/>
      </w:divBdr>
      <w:divsChild>
        <w:div w:id="1544487127">
          <w:marLeft w:val="0"/>
          <w:marRight w:val="0"/>
          <w:marTop w:val="0"/>
          <w:marBottom w:val="0"/>
          <w:divBdr>
            <w:top w:val="none" w:sz="0" w:space="0" w:color="auto"/>
            <w:left w:val="none" w:sz="0" w:space="0" w:color="auto"/>
            <w:bottom w:val="none" w:sz="0" w:space="0" w:color="auto"/>
            <w:right w:val="none" w:sz="0" w:space="0" w:color="auto"/>
          </w:divBdr>
        </w:div>
      </w:divsChild>
    </w:div>
    <w:div w:id="987244222">
      <w:bodyDiv w:val="1"/>
      <w:marLeft w:val="0"/>
      <w:marRight w:val="0"/>
      <w:marTop w:val="0"/>
      <w:marBottom w:val="0"/>
      <w:divBdr>
        <w:top w:val="none" w:sz="0" w:space="0" w:color="auto"/>
        <w:left w:val="none" w:sz="0" w:space="0" w:color="auto"/>
        <w:bottom w:val="none" w:sz="0" w:space="0" w:color="auto"/>
        <w:right w:val="none" w:sz="0" w:space="0" w:color="auto"/>
      </w:divBdr>
      <w:divsChild>
        <w:div w:id="828861482">
          <w:marLeft w:val="0"/>
          <w:marRight w:val="0"/>
          <w:marTop w:val="0"/>
          <w:marBottom w:val="0"/>
          <w:divBdr>
            <w:top w:val="none" w:sz="0" w:space="0" w:color="auto"/>
            <w:left w:val="none" w:sz="0" w:space="0" w:color="auto"/>
            <w:bottom w:val="none" w:sz="0" w:space="0" w:color="auto"/>
            <w:right w:val="none" w:sz="0" w:space="0" w:color="auto"/>
          </w:divBdr>
        </w:div>
        <w:div w:id="1498375079">
          <w:marLeft w:val="0"/>
          <w:marRight w:val="0"/>
          <w:marTop w:val="0"/>
          <w:marBottom w:val="0"/>
          <w:divBdr>
            <w:top w:val="none" w:sz="0" w:space="0" w:color="auto"/>
            <w:left w:val="none" w:sz="0" w:space="0" w:color="auto"/>
            <w:bottom w:val="none" w:sz="0" w:space="0" w:color="auto"/>
            <w:right w:val="none" w:sz="0" w:space="0" w:color="auto"/>
          </w:divBdr>
          <w:divsChild>
            <w:div w:id="1069691069">
              <w:marLeft w:val="0"/>
              <w:marRight w:val="0"/>
              <w:marTop w:val="0"/>
              <w:marBottom w:val="0"/>
              <w:divBdr>
                <w:top w:val="none" w:sz="0" w:space="0" w:color="auto"/>
                <w:left w:val="none" w:sz="0" w:space="0" w:color="auto"/>
                <w:bottom w:val="none" w:sz="0" w:space="0" w:color="auto"/>
                <w:right w:val="none" w:sz="0" w:space="0" w:color="auto"/>
              </w:divBdr>
            </w:div>
          </w:divsChild>
        </w:div>
        <w:div w:id="822819164">
          <w:marLeft w:val="0"/>
          <w:marRight w:val="0"/>
          <w:marTop w:val="0"/>
          <w:marBottom w:val="0"/>
          <w:divBdr>
            <w:top w:val="none" w:sz="0" w:space="0" w:color="auto"/>
            <w:left w:val="none" w:sz="0" w:space="0" w:color="auto"/>
            <w:bottom w:val="none" w:sz="0" w:space="0" w:color="auto"/>
            <w:right w:val="none" w:sz="0" w:space="0" w:color="auto"/>
          </w:divBdr>
        </w:div>
        <w:div w:id="1684042935">
          <w:marLeft w:val="0"/>
          <w:marRight w:val="0"/>
          <w:marTop w:val="0"/>
          <w:marBottom w:val="0"/>
          <w:divBdr>
            <w:top w:val="none" w:sz="0" w:space="0" w:color="auto"/>
            <w:left w:val="none" w:sz="0" w:space="0" w:color="auto"/>
            <w:bottom w:val="none" w:sz="0" w:space="0" w:color="auto"/>
            <w:right w:val="none" w:sz="0" w:space="0" w:color="auto"/>
          </w:divBdr>
          <w:divsChild>
            <w:div w:id="27702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17699">
      <w:bodyDiv w:val="1"/>
      <w:marLeft w:val="0"/>
      <w:marRight w:val="0"/>
      <w:marTop w:val="0"/>
      <w:marBottom w:val="0"/>
      <w:divBdr>
        <w:top w:val="none" w:sz="0" w:space="0" w:color="auto"/>
        <w:left w:val="none" w:sz="0" w:space="0" w:color="auto"/>
        <w:bottom w:val="none" w:sz="0" w:space="0" w:color="auto"/>
        <w:right w:val="none" w:sz="0" w:space="0" w:color="auto"/>
      </w:divBdr>
      <w:divsChild>
        <w:div w:id="602305633">
          <w:marLeft w:val="0"/>
          <w:marRight w:val="0"/>
          <w:marTop w:val="0"/>
          <w:marBottom w:val="0"/>
          <w:divBdr>
            <w:top w:val="none" w:sz="0" w:space="0" w:color="auto"/>
            <w:left w:val="none" w:sz="0" w:space="0" w:color="auto"/>
            <w:bottom w:val="none" w:sz="0" w:space="0" w:color="auto"/>
            <w:right w:val="none" w:sz="0" w:space="0" w:color="auto"/>
          </w:divBdr>
          <w:divsChild>
            <w:div w:id="1954902622">
              <w:marLeft w:val="0"/>
              <w:marRight w:val="0"/>
              <w:marTop w:val="0"/>
              <w:marBottom w:val="0"/>
              <w:divBdr>
                <w:top w:val="none" w:sz="0" w:space="0" w:color="auto"/>
                <w:left w:val="none" w:sz="0" w:space="0" w:color="auto"/>
                <w:bottom w:val="none" w:sz="0" w:space="0" w:color="auto"/>
                <w:right w:val="none" w:sz="0" w:space="0" w:color="auto"/>
              </w:divBdr>
            </w:div>
          </w:divsChild>
        </w:div>
        <w:div w:id="1790120759">
          <w:marLeft w:val="0"/>
          <w:marRight w:val="0"/>
          <w:marTop w:val="0"/>
          <w:marBottom w:val="0"/>
          <w:divBdr>
            <w:top w:val="none" w:sz="0" w:space="0" w:color="auto"/>
            <w:left w:val="none" w:sz="0" w:space="0" w:color="auto"/>
            <w:bottom w:val="none" w:sz="0" w:space="0" w:color="auto"/>
            <w:right w:val="none" w:sz="0" w:space="0" w:color="auto"/>
          </w:divBdr>
        </w:div>
      </w:divsChild>
    </w:div>
    <w:div w:id="987513477">
      <w:bodyDiv w:val="1"/>
      <w:marLeft w:val="0"/>
      <w:marRight w:val="0"/>
      <w:marTop w:val="0"/>
      <w:marBottom w:val="0"/>
      <w:divBdr>
        <w:top w:val="none" w:sz="0" w:space="0" w:color="auto"/>
        <w:left w:val="none" w:sz="0" w:space="0" w:color="auto"/>
        <w:bottom w:val="none" w:sz="0" w:space="0" w:color="auto"/>
        <w:right w:val="none" w:sz="0" w:space="0" w:color="auto"/>
      </w:divBdr>
    </w:div>
    <w:div w:id="987515802">
      <w:bodyDiv w:val="1"/>
      <w:marLeft w:val="0"/>
      <w:marRight w:val="0"/>
      <w:marTop w:val="0"/>
      <w:marBottom w:val="0"/>
      <w:divBdr>
        <w:top w:val="none" w:sz="0" w:space="0" w:color="auto"/>
        <w:left w:val="none" w:sz="0" w:space="0" w:color="auto"/>
        <w:bottom w:val="none" w:sz="0" w:space="0" w:color="auto"/>
        <w:right w:val="none" w:sz="0" w:space="0" w:color="auto"/>
      </w:divBdr>
      <w:divsChild>
        <w:div w:id="1734694619">
          <w:marLeft w:val="0"/>
          <w:marRight w:val="0"/>
          <w:marTop w:val="0"/>
          <w:marBottom w:val="0"/>
          <w:divBdr>
            <w:top w:val="none" w:sz="0" w:space="0" w:color="auto"/>
            <w:left w:val="none" w:sz="0" w:space="0" w:color="auto"/>
            <w:bottom w:val="none" w:sz="0" w:space="0" w:color="auto"/>
            <w:right w:val="none" w:sz="0" w:space="0" w:color="auto"/>
          </w:divBdr>
        </w:div>
      </w:divsChild>
    </w:div>
    <w:div w:id="987589629">
      <w:bodyDiv w:val="1"/>
      <w:marLeft w:val="0"/>
      <w:marRight w:val="0"/>
      <w:marTop w:val="0"/>
      <w:marBottom w:val="0"/>
      <w:divBdr>
        <w:top w:val="none" w:sz="0" w:space="0" w:color="auto"/>
        <w:left w:val="none" w:sz="0" w:space="0" w:color="auto"/>
        <w:bottom w:val="none" w:sz="0" w:space="0" w:color="auto"/>
        <w:right w:val="none" w:sz="0" w:space="0" w:color="auto"/>
      </w:divBdr>
      <w:divsChild>
        <w:div w:id="1048724299">
          <w:marLeft w:val="0"/>
          <w:marRight w:val="0"/>
          <w:marTop w:val="0"/>
          <w:marBottom w:val="0"/>
          <w:divBdr>
            <w:top w:val="none" w:sz="0" w:space="0" w:color="auto"/>
            <w:left w:val="none" w:sz="0" w:space="0" w:color="auto"/>
            <w:bottom w:val="none" w:sz="0" w:space="0" w:color="auto"/>
            <w:right w:val="none" w:sz="0" w:space="0" w:color="auto"/>
          </w:divBdr>
        </w:div>
        <w:div w:id="1380741403">
          <w:marLeft w:val="0"/>
          <w:marRight w:val="0"/>
          <w:marTop w:val="0"/>
          <w:marBottom w:val="0"/>
          <w:divBdr>
            <w:top w:val="none" w:sz="0" w:space="0" w:color="auto"/>
            <w:left w:val="none" w:sz="0" w:space="0" w:color="auto"/>
            <w:bottom w:val="none" w:sz="0" w:space="0" w:color="auto"/>
            <w:right w:val="none" w:sz="0" w:space="0" w:color="auto"/>
          </w:divBdr>
        </w:div>
      </w:divsChild>
    </w:div>
    <w:div w:id="987973790">
      <w:bodyDiv w:val="1"/>
      <w:marLeft w:val="0"/>
      <w:marRight w:val="0"/>
      <w:marTop w:val="0"/>
      <w:marBottom w:val="0"/>
      <w:divBdr>
        <w:top w:val="none" w:sz="0" w:space="0" w:color="auto"/>
        <w:left w:val="none" w:sz="0" w:space="0" w:color="auto"/>
        <w:bottom w:val="none" w:sz="0" w:space="0" w:color="auto"/>
        <w:right w:val="none" w:sz="0" w:space="0" w:color="auto"/>
      </w:divBdr>
    </w:div>
    <w:div w:id="988248185">
      <w:bodyDiv w:val="1"/>
      <w:marLeft w:val="0"/>
      <w:marRight w:val="0"/>
      <w:marTop w:val="0"/>
      <w:marBottom w:val="0"/>
      <w:divBdr>
        <w:top w:val="none" w:sz="0" w:space="0" w:color="auto"/>
        <w:left w:val="none" w:sz="0" w:space="0" w:color="auto"/>
        <w:bottom w:val="none" w:sz="0" w:space="0" w:color="auto"/>
        <w:right w:val="none" w:sz="0" w:space="0" w:color="auto"/>
      </w:divBdr>
    </w:div>
    <w:div w:id="988900594">
      <w:bodyDiv w:val="1"/>
      <w:marLeft w:val="0"/>
      <w:marRight w:val="0"/>
      <w:marTop w:val="0"/>
      <w:marBottom w:val="0"/>
      <w:divBdr>
        <w:top w:val="none" w:sz="0" w:space="0" w:color="auto"/>
        <w:left w:val="none" w:sz="0" w:space="0" w:color="auto"/>
        <w:bottom w:val="none" w:sz="0" w:space="0" w:color="auto"/>
        <w:right w:val="none" w:sz="0" w:space="0" w:color="auto"/>
      </w:divBdr>
      <w:divsChild>
        <w:div w:id="153033052">
          <w:marLeft w:val="0"/>
          <w:marRight w:val="0"/>
          <w:marTop w:val="0"/>
          <w:marBottom w:val="0"/>
          <w:divBdr>
            <w:top w:val="none" w:sz="0" w:space="0" w:color="auto"/>
            <w:left w:val="none" w:sz="0" w:space="0" w:color="auto"/>
            <w:bottom w:val="none" w:sz="0" w:space="0" w:color="auto"/>
            <w:right w:val="none" w:sz="0" w:space="0" w:color="auto"/>
          </w:divBdr>
          <w:divsChild>
            <w:div w:id="566260521">
              <w:marLeft w:val="0"/>
              <w:marRight w:val="0"/>
              <w:marTop w:val="0"/>
              <w:marBottom w:val="0"/>
              <w:divBdr>
                <w:top w:val="none" w:sz="0" w:space="0" w:color="auto"/>
                <w:left w:val="none" w:sz="0" w:space="0" w:color="auto"/>
                <w:bottom w:val="none" w:sz="0" w:space="0" w:color="auto"/>
                <w:right w:val="none" w:sz="0" w:space="0" w:color="auto"/>
              </w:divBdr>
            </w:div>
          </w:divsChild>
        </w:div>
        <w:div w:id="1639609747">
          <w:marLeft w:val="0"/>
          <w:marRight w:val="0"/>
          <w:marTop w:val="0"/>
          <w:marBottom w:val="0"/>
          <w:divBdr>
            <w:top w:val="none" w:sz="0" w:space="0" w:color="auto"/>
            <w:left w:val="none" w:sz="0" w:space="0" w:color="auto"/>
            <w:bottom w:val="none" w:sz="0" w:space="0" w:color="auto"/>
            <w:right w:val="none" w:sz="0" w:space="0" w:color="auto"/>
          </w:divBdr>
        </w:div>
      </w:divsChild>
    </w:div>
    <w:div w:id="989283402">
      <w:bodyDiv w:val="1"/>
      <w:marLeft w:val="0"/>
      <w:marRight w:val="0"/>
      <w:marTop w:val="0"/>
      <w:marBottom w:val="0"/>
      <w:divBdr>
        <w:top w:val="none" w:sz="0" w:space="0" w:color="auto"/>
        <w:left w:val="none" w:sz="0" w:space="0" w:color="auto"/>
        <w:bottom w:val="none" w:sz="0" w:space="0" w:color="auto"/>
        <w:right w:val="none" w:sz="0" w:space="0" w:color="auto"/>
      </w:divBdr>
    </w:div>
    <w:div w:id="989290227">
      <w:bodyDiv w:val="1"/>
      <w:marLeft w:val="0"/>
      <w:marRight w:val="0"/>
      <w:marTop w:val="0"/>
      <w:marBottom w:val="0"/>
      <w:divBdr>
        <w:top w:val="none" w:sz="0" w:space="0" w:color="auto"/>
        <w:left w:val="none" w:sz="0" w:space="0" w:color="auto"/>
        <w:bottom w:val="none" w:sz="0" w:space="0" w:color="auto"/>
        <w:right w:val="none" w:sz="0" w:space="0" w:color="auto"/>
      </w:divBdr>
      <w:divsChild>
        <w:div w:id="1374694333">
          <w:marLeft w:val="0"/>
          <w:marRight w:val="0"/>
          <w:marTop w:val="0"/>
          <w:marBottom w:val="0"/>
          <w:divBdr>
            <w:top w:val="none" w:sz="0" w:space="0" w:color="auto"/>
            <w:left w:val="none" w:sz="0" w:space="0" w:color="auto"/>
            <w:bottom w:val="none" w:sz="0" w:space="0" w:color="auto"/>
            <w:right w:val="none" w:sz="0" w:space="0" w:color="auto"/>
          </w:divBdr>
          <w:divsChild>
            <w:div w:id="90217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08506">
      <w:bodyDiv w:val="1"/>
      <w:marLeft w:val="0"/>
      <w:marRight w:val="0"/>
      <w:marTop w:val="0"/>
      <w:marBottom w:val="0"/>
      <w:divBdr>
        <w:top w:val="none" w:sz="0" w:space="0" w:color="auto"/>
        <w:left w:val="none" w:sz="0" w:space="0" w:color="auto"/>
        <w:bottom w:val="none" w:sz="0" w:space="0" w:color="auto"/>
        <w:right w:val="none" w:sz="0" w:space="0" w:color="auto"/>
      </w:divBdr>
    </w:div>
    <w:div w:id="989558667">
      <w:bodyDiv w:val="1"/>
      <w:marLeft w:val="0"/>
      <w:marRight w:val="0"/>
      <w:marTop w:val="0"/>
      <w:marBottom w:val="0"/>
      <w:divBdr>
        <w:top w:val="none" w:sz="0" w:space="0" w:color="auto"/>
        <w:left w:val="none" w:sz="0" w:space="0" w:color="auto"/>
        <w:bottom w:val="none" w:sz="0" w:space="0" w:color="auto"/>
        <w:right w:val="none" w:sz="0" w:space="0" w:color="auto"/>
      </w:divBdr>
      <w:divsChild>
        <w:div w:id="996568498">
          <w:marLeft w:val="0"/>
          <w:marRight w:val="0"/>
          <w:marTop w:val="0"/>
          <w:marBottom w:val="0"/>
          <w:divBdr>
            <w:top w:val="none" w:sz="0" w:space="0" w:color="auto"/>
            <w:left w:val="none" w:sz="0" w:space="0" w:color="auto"/>
            <w:bottom w:val="none" w:sz="0" w:space="0" w:color="auto"/>
            <w:right w:val="none" w:sz="0" w:space="0" w:color="auto"/>
          </w:divBdr>
          <w:divsChild>
            <w:div w:id="1885632779">
              <w:marLeft w:val="0"/>
              <w:marRight w:val="0"/>
              <w:marTop w:val="0"/>
              <w:marBottom w:val="0"/>
              <w:divBdr>
                <w:top w:val="none" w:sz="0" w:space="0" w:color="auto"/>
                <w:left w:val="none" w:sz="0" w:space="0" w:color="auto"/>
                <w:bottom w:val="none" w:sz="0" w:space="0" w:color="auto"/>
                <w:right w:val="none" w:sz="0" w:space="0" w:color="auto"/>
              </w:divBdr>
            </w:div>
          </w:divsChild>
        </w:div>
        <w:div w:id="1797988359">
          <w:marLeft w:val="0"/>
          <w:marRight w:val="0"/>
          <w:marTop w:val="0"/>
          <w:marBottom w:val="0"/>
          <w:divBdr>
            <w:top w:val="none" w:sz="0" w:space="0" w:color="auto"/>
            <w:left w:val="none" w:sz="0" w:space="0" w:color="auto"/>
            <w:bottom w:val="none" w:sz="0" w:space="0" w:color="auto"/>
            <w:right w:val="none" w:sz="0" w:space="0" w:color="auto"/>
          </w:divBdr>
        </w:div>
      </w:divsChild>
    </w:div>
    <w:div w:id="989559697">
      <w:bodyDiv w:val="1"/>
      <w:marLeft w:val="0"/>
      <w:marRight w:val="0"/>
      <w:marTop w:val="0"/>
      <w:marBottom w:val="0"/>
      <w:divBdr>
        <w:top w:val="none" w:sz="0" w:space="0" w:color="auto"/>
        <w:left w:val="none" w:sz="0" w:space="0" w:color="auto"/>
        <w:bottom w:val="none" w:sz="0" w:space="0" w:color="auto"/>
        <w:right w:val="none" w:sz="0" w:space="0" w:color="auto"/>
      </w:divBdr>
    </w:div>
    <w:div w:id="989745775">
      <w:bodyDiv w:val="1"/>
      <w:marLeft w:val="0"/>
      <w:marRight w:val="0"/>
      <w:marTop w:val="0"/>
      <w:marBottom w:val="0"/>
      <w:divBdr>
        <w:top w:val="none" w:sz="0" w:space="0" w:color="auto"/>
        <w:left w:val="none" w:sz="0" w:space="0" w:color="auto"/>
        <w:bottom w:val="none" w:sz="0" w:space="0" w:color="auto"/>
        <w:right w:val="none" w:sz="0" w:space="0" w:color="auto"/>
      </w:divBdr>
    </w:div>
    <w:div w:id="989989207">
      <w:bodyDiv w:val="1"/>
      <w:marLeft w:val="0"/>
      <w:marRight w:val="0"/>
      <w:marTop w:val="0"/>
      <w:marBottom w:val="0"/>
      <w:divBdr>
        <w:top w:val="none" w:sz="0" w:space="0" w:color="auto"/>
        <w:left w:val="none" w:sz="0" w:space="0" w:color="auto"/>
        <w:bottom w:val="none" w:sz="0" w:space="0" w:color="auto"/>
        <w:right w:val="none" w:sz="0" w:space="0" w:color="auto"/>
      </w:divBdr>
    </w:div>
    <w:div w:id="990018995">
      <w:bodyDiv w:val="1"/>
      <w:marLeft w:val="0"/>
      <w:marRight w:val="0"/>
      <w:marTop w:val="0"/>
      <w:marBottom w:val="0"/>
      <w:divBdr>
        <w:top w:val="none" w:sz="0" w:space="0" w:color="auto"/>
        <w:left w:val="none" w:sz="0" w:space="0" w:color="auto"/>
        <w:bottom w:val="none" w:sz="0" w:space="0" w:color="auto"/>
        <w:right w:val="none" w:sz="0" w:space="0" w:color="auto"/>
      </w:divBdr>
    </w:div>
    <w:div w:id="990251280">
      <w:bodyDiv w:val="1"/>
      <w:marLeft w:val="0"/>
      <w:marRight w:val="0"/>
      <w:marTop w:val="0"/>
      <w:marBottom w:val="0"/>
      <w:divBdr>
        <w:top w:val="none" w:sz="0" w:space="0" w:color="auto"/>
        <w:left w:val="none" w:sz="0" w:space="0" w:color="auto"/>
        <w:bottom w:val="none" w:sz="0" w:space="0" w:color="auto"/>
        <w:right w:val="none" w:sz="0" w:space="0" w:color="auto"/>
      </w:divBdr>
      <w:divsChild>
        <w:div w:id="630988073">
          <w:marLeft w:val="0"/>
          <w:marRight w:val="300"/>
          <w:marTop w:val="0"/>
          <w:marBottom w:val="0"/>
          <w:divBdr>
            <w:top w:val="none" w:sz="0" w:space="0" w:color="auto"/>
            <w:left w:val="none" w:sz="0" w:space="0" w:color="auto"/>
            <w:bottom w:val="none" w:sz="0" w:space="0" w:color="auto"/>
            <w:right w:val="none" w:sz="0" w:space="0" w:color="auto"/>
          </w:divBdr>
          <w:divsChild>
            <w:div w:id="6628551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326328">
      <w:bodyDiv w:val="1"/>
      <w:marLeft w:val="0"/>
      <w:marRight w:val="0"/>
      <w:marTop w:val="0"/>
      <w:marBottom w:val="0"/>
      <w:divBdr>
        <w:top w:val="none" w:sz="0" w:space="0" w:color="auto"/>
        <w:left w:val="none" w:sz="0" w:space="0" w:color="auto"/>
        <w:bottom w:val="none" w:sz="0" w:space="0" w:color="auto"/>
        <w:right w:val="none" w:sz="0" w:space="0" w:color="auto"/>
      </w:divBdr>
      <w:divsChild>
        <w:div w:id="635531227">
          <w:marLeft w:val="0"/>
          <w:marRight w:val="0"/>
          <w:marTop w:val="0"/>
          <w:marBottom w:val="0"/>
          <w:divBdr>
            <w:top w:val="none" w:sz="0" w:space="0" w:color="auto"/>
            <w:left w:val="none" w:sz="0" w:space="0" w:color="auto"/>
            <w:bottom w:val="none" w:sz="0" w:space="0" w:color="auto"/>
            <w:right w:val="none" w:sz="0" w:space="0" w:color="auto"/>
          </w:divBdr>
          <w:divsChild>
            <w:div w:id="1297836090">
              <w:marLeft w:val="0"/>
              <w:marRight w:val="0"/>
              <w:marTop w:val="0"/>
              <w:marBottom w:val="0"/>
              <w:divBdr>
                <w:top w:val="none" w:sz="0" w:space="0" w:color="auto"/>
                <w:left w:val="none" w:sz="0" w:space="0" w:color="auto"/>
                <w:bottom w:val="none" w:sz="0" w:space="0" w:color="auto"/>
                <w:right w:val="none" w:sz="0" w:space="0" w:color="auto"/>
              </w:divBdr>
              <w:divsChild>
                <w:div w:id="75628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452224">
      <w:bodyDiv w:val="1"/>
      <w:marLeft w:val="0"/>
      <w:marRight w:val="0"/>
      <w:marTop w:val="0"/>
      <w:marBottom w:val="0"/>
      <w:divBdr>
        <w:top w:val="none" w:sz="0" w:space="0" w:color="auto"/>
        <w:left w:val="none" w:sz="0" w:space="0" w:color="auto"/>
        <w:bottom w:val="none" w:sz="0" w:space="0" w:color="auto"/>
        <w:right w:val="none" w:sz="0" w:space="0" w:color="auto"/>
      </w:divBdr>
      <w:divsChild>
        <w:div w:id="518349502">
          <w:marLeft w:val="0"/>
          <w:marRight w:val="0"/>
          <w:marTop w:val="0"/>
          <w:marBottom w:val="0"/>
          <w:divBdr>
            <w:top w:val="none" w:sz="0" w:space="0" w:color="auto"/>
            <w:left w:val="none" w:sz="0" w:space="0" w:color="auto"/>
            <w:bottom w:val="none" w:sz="0" w:space="0" w:color="auto"/>
            <w:right w:val="none" w:sz="0" w:space="0" w:color="auto"/>
          </w:divBdr>
          <w:divsChild>
            <w:div w:id="651983167">
              <w:marLeft w:val="0"/>
              <w:marRight w:val="0"/>
              <w:marTop w:val="0"/>
              <w:marBottom w:val="0"/>
              <w:divBdr>
                <w:top w:val="none" w:sz="0" w:space="0" w:color="auto"/>
                <w:left w:val="none" w:sz="0" w:space="0" w:color="auto"/>
                <w:bottom w:val="none" w:sz="0" w:space="0" w:color="auto"/>
                <w:right w:val="none" w:sz="0" w:space="0" w:color="auto"/>
              </w:divBdr>
              <w:divsChild>
                <w:div w:id="302656883">
                  <w:marLeft w:val="0"/>
                  <w:marRight w:val="0"/>
                  <w:marTop w:val="0"/>
                  <w:marBottom w:val="0"/>
                  <w:divBdr>
                    <w:top w:val="none" w:sz="0" w:space="0" w:color="auto"/>
                    <w:left w:val="none" w:sz="0" w:space="0" w:color="auto"/>
                    <w:bottom w:val="none" w:sz="0" w:space="0" w:color="auto"/>
                    <w:right w:val="none" w:sz="0" w:space="0" w:color="auto"/>
                  </w:divBdr>
                  <w:divsChild>
                    <w:div w:id="683630315">
                      <w:marLeft w:val="0"/>
                      <w:marRight w:val="0"/>
                      <w:marTop w:val="0"/>
                      <w:marBottom w:val="0"/>
                      <w:divBdr>
                        <w:top w:val="none" w:sz="0" w:space="0" w:color="auto"/>
                        <w:left w:val="none" w:sz="0" w:space="0" w:color="auto"/>
                        <w:bottom w:val="none" w:sz="0" w:space="0" w:color="auto"/>
                        <w:right w:val="none" w:sz="0" w:space="0" w:color="auto"/>
                      </w:divBdr>
                      <w:divsChild>
                        <w:div w:id="1667975855">
                          <w:marLeft w:val="0"/>
                          <w:marRight w:val="0"/>
                          <w:marTop w:val="0"/>
                          <w:marBottom w:val="0"/>
                          <w:divBdr>
                            <w:top w:val="none" w:sz="0" w:space="0" w:color="auto"/>
                            <w:left w:val="none" w:sz="0" w:space="0" w:color="auto"/>
                            <w:bottom w:val="none" w:sz="0" w:space="0" w:color="auto"/>
                            <w:right w:val="none" w:sz="0" w:space="0" w:color="auto"/>
                          </w:divBdr>
                          <w:divsChild>
                            <w:div w:id="89636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338418">
          <w:marLeft w:val="0"/>
          <w:marRight w:val="0"/>
          <w:marTop w:val="0"/>
          <w:marBottom w:val="0"/>
          <w:divBdr>
            <w:top w:val="none" w:sz="0" w:space="0" w:color="auto"/>
            <w:left w:val="none" w:sz="0" w:space="0" w:color="auto"/>
            <w:bottom w:val="none" w:sz="0" w:space="0" w:color="auto"/>
            <w:right w:val="none" w:sz="0" w:space="0" w:color="auto"/>
          </w:divBdr>
          <w:divsChild>
            <w:div w:id="947078294">
              <w:marLeft w:val="0"/>
              <w:marRight w:val="0"/>
              <w:marTop w:val="0"/>
              <w:marBottom w:val="0"/>
              <w:divBdr>
                <w:top w:val="none" w:sz="0" w:space="0" w:color="auto"/>
                <w:left w:val="none" w:sz="0" w:space="0" w:color="auto"/>
                <w:bottom w:val="none" w:sz="0" w:space="0" w:color="auto"/>
                <w:right w:val="none" w:sz="0" w:space="0" w:color="auto"/>
              </w:divBdr>
              <w:divsChild>
                <w:div w:id="922447197">
                  <w:marLeft w:val="0"/>
                  <w:marRight w:val="0"/>
                  <w:marTop w:val="0"/>
                  <w:marBottom w:val="0"/>
                  <w:divBdr>
                    <w:top w:val="none" w:sz="0" w:space="0" w:color="auto"/>
                    <w:left w:val="none" w:sz="0" w:space="0" w:color="auto"/>
                    <w:bottom w:val="none" w:sz="0" w:space="0" w:color="auto"/>
                    <w:right w:val="none" w:sz="0" w:space="0" w:color="auto"/>
                  </w:divBdr>
                  <w:divsChild>
                    <w:div w:id="37062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600214">
      <w:bodyDiv w:val="1"/>
      <w:marLeft w:val="0"/>
      <w:marRight w:val="0"/>
      <w:marTop w:val="0"/>
      <w:marBottom w:val="0"/>
      <w:divBdr>
        <w:top w:val="none" w:sz="0" w:space="0" w:color="auto"/>
        <w:left w:val="none" w:sz="0" w:space="0" w:color="auto"/>
        <w:bottom w:val="none" w:sz="0" w:space="0" w:color="auto"/>
        <w:right w:val="none" w:sz="0" w:space="0" w:color="auto"/>
      </w:divBdr>
    </w:div>
    <w:div w:id="990714801">
      <w:bodyDiv w:val="1"/>
      <w:marLeft w:val="0"/>
      <w:marRight w:val="0"/>
      <w:marTop w:val="0"/>
      <w:marBottom w:val="0"/>
      <w:divBdr>
        <w:top w:val="none" w:sz="0" w:space="0" w:color="auto"/>
        <w:left w:val="none" w:sz="0" w:space="0" w:color="auto"/>
        <w:bottom w:val="none" w:sz="0" w:space="0" w:color="auto"/>
        <w:right w:val="none" w:sz="0" w:space="0" w:color="auto"/>
      </w:divBdr>
    </w:div>
    <w:div w:id="990905301">
      <w:bodyDiv w:val="1"/>
      <w:marLeft w:val="0"/>
      <w:marRight w:val="0"/>
      <w:marTop w:val="0"/>
      <w:marBottom w:val="0"/>
      <w:divBdr>
        <w:top w:val="none" w:sz="0" w:space="0" w:color="auto"/>
        <w:left w:val="none" w:sz="0" w:space="0" w:color="auto"/>
        <w:bottom w:val="none" w:sz="0" w:space="0" w:color="auto"/>
        <w:right w:val="none" w:sz="0" w:space="0" w:color="auto"/>
      </w:divBdr>
      <w:divsChild>
        <w:div w:id="449055619">
          <w:marLeft w:val="0"/>
          <w:marRight w:val="0"/>
          <w:marTop w:val="0"/>
          <w:marBottom w:val="0"/>
          <w:divBdr>
            <w:top w:val="none" w:sz="0" w:space="0" w:color="auto"/>
            <w:left w:val="none" w:sz="0" w:space="0" w:color="auto"/>
            <w:bottom w:val="none" w:sz="0" w:space="0" w:color="auto"/>
            <w:right w:val="none" w:sz="0" w:space="0" w:color="auto"/>
          </w:divBdr>
          <w:divsChild>
            <w:div w:id="727806367">
              <w:marLeft w:val="0"/>
              <w:marRight w:val="0"/>
              <w:marTop w:val="0"/>
              <w:marBottom w:val="0"/>
              <w:divBdr>
                <w:top w:val="none" w:sz="0" w:space="0" w:color="auto"/>
                <w:left w:val="none" w:sz="0" w:space="0" w:color="auto"/>
                <w:bottom w:val="none" w:sz="0" w:space="0" w:color="auto"/>
                <w:right w:val="none" w:sz="0" w:space="0" w:color="auto"/>
              </w:divBdr>
            </w:div>
          </w:divsChild>
        </w:div>
        <w:div w:id="466437200">
          <w:marLeft w:val="0"/>
          <w:marRight w:val="0"/>
          <w:marTop w:val="0"/>
          <w:marBottom w:val="0"/>
          <w:divBdr>
            <w:top w:val="none" w:sz="0" w:space="0" w:color="auto"/>
            <w:left w:val="none" w:sz="0" w:space="0" w:color="auto"/>
            <w:bottom w:val="none" w:sz="0" w:space="0" w:color="auto"/>
            <w:right w:val="none" w:sz="0" w:space="0" w:color="auto"/>
          </w:divBdr>
        </w:div>
      </w:divsChild>
    </w:div>
    <w:div w:id="991375010">
      <w:bodyDiv w:val="1"/>
      <w:marLeft w:val="0"/>
      <w:marRight w:val="0"/>
      <w:marTop w:val="0"/>
      <w:marBottom w:val="0"/>
      <w:divBdr>
        <w:top w:val="none" w:sz="0" w:space="0" w:color="auto"/>
        <w:left w:val="none" w:sz="0" w:space="0" w:color="auto"/>
        <w:bottom w:val="none" w:sz="0" w:space="0" w:color="auto"/>
        <w:right w:val="none" w:sz="0" w:space="0" w:color="auto"/>
      </w:divBdr>
    </w:div>
    <w:div w:id="991518154">
      <w:bodyDiv w:val="1"/>
      <w:marLeft w:val="0"/>
      <w:marRight w:val="0"/>
      <w:marTop w:val="0"/>
      <w:marBottom w:val="0"/>
      <w:divBdr>
        <w:top w:val="none" w:sz="0" w:space="0" w:color="auto"/>
        <w:left w:val="none" w:sz="0" w:space="0" w:color="auto"/>
        <w:bottom w:val="none" w:sz="0" w:space="0" w:color="auto"/>
        <w:right w:val="none" w:sz="0" w:space="0" w:color="auto"/>
      </w:divBdr>
    </w:div>
    <w:div w:id="991566557">
      <w:bodyDiv w:val="1"/>
      <w:marLeft w:val="0"/>
      <w:marRight w:val="0"/>
      <w:marTop w:val="0"/>
      <w:marBottom w:val="0"/>
      <w:divBdr>
        <w:top w:val="none" w:sz="0" w:space="0" w:color="auto"/>
        <w:left w:val="none" w:sz="0" w:space="0" w:color="auto"/>
        <w:bottom w:val="none" w:sz="0" w:space="0" w:color="auto"/>
        <w:right w:val="none" w:sz="0" w:space="0" w:color="auto"/>
      </w:divBdr>
    </w:div>
    <w:div w:id="991641449">
      <w:bodyDiv w:val="1"/>
      <w:marLeft w:val="0"/>
      <w:marRight w:val="0"/>
      <w:marTop w:val="0"/>
      <w:marBottom w:val="0"/>
      <w:divBdr>
        <w:top w:val="none" w:sz="0" w:space="0" w:color="auto"/>
        <w:left w:val="none" w:sz="0" w:space="0" w:color="auto"/>
        <w:bottom w:val="none" w:sz="0" w:space="0" w:color="auto"/>
        <w:right w:val="none" w:sz="0" w:space="0" w:color="auto"/>
      </w:divBdr>
      <w:divsChild>
        <w:div w:id="21637588">
          <w:marLeft w:val="0"/>
          <w:marRight w:val="0"/>
          <w:marTop w:val="0"/>
          <w:marBottom w:val="0"/>
          <w:divBdr>
            <w:top w:val="none" w:sz="0" w:space="0" w:color="auto"/>
            <w:left w:val="none" w:sz="0" w:space="0" w:color="auto"/>
            <w:bottom w:val="none" w:sz="0" w:space="0" w:color="auto"/>
            <w:right w:val="none" w:sz="0" w:space="0" w:color="auto"/>
          </w:divBdr>
        </w:div>
      </w:divsChild>
    </w:div>
    <w:div w:id="991912456">
      <w:bodyDiv w:val="1"/>
      <w:marLeft w:val="0"/>
      <w:marRight w:val="0"/>
      <w:marTop w:val="0"/>
      <w:marBottom w:val="0"/>
      <w:divBdr>
        <w:top w:val="none" w:sz="0" w:space="0" w:color="auto"/>
        <w:left w:val="none" w:sz="0" w:space="0" w:color="auto"/>
        <w:bottom w:val="none" w:sz="0" w:space="0" w:color="auto"/>
        <w:right w:val="none" w:sz="0" w:space="0" w:color="auto"/>
      </w:divBdr>
      <w:divsChild>
        <w:div w:id="647631826">
          <w:marLeft w:val="0"/>
          <w:marRight w:val="0"/>
          <w:marTop w:val="0"/>
          <w:marBottom w:val="0"/>
          <w:divBdr>
            <w:top w:val="none" w:sz="0" w:space="0" w:color="auto"/>
            <w:left w:val="none" w:sz="0" w:space="0" w:color="auto"/>
            <w:bottom w:val="none" w:sz="0" w:space="0" w:color="auto"/>
            <w:right w:val="none" w:sz="0" w:space="0" w:color="auto"/>
          </w:divBdr>
          <w:divsChild>
            <w:div w:id="334069336">
              <w:marLeft w:val="0"/>
              <w:marRight w:val="0"/>
              <w:marTop w:val="0"/>
              <w:marBottom w:val="0"/>
              <w:divBdr>
                <w:top w:val="none" w:sz="0" w:space="0" w:color="auto"/>
                <w:left w:val="none" w:sz="0" w:space="0" w:color="auto"/>
                <w:bottom w:val="none" w:sz="0" w:space="0" w:color="auto"/>
                <w:right w:val="none" w:sz="0" w:space="0" w:color="auto"/>
              </w:divBdr>
              <w:divsChild>
                <w:div w:id="15542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105426">
      <w:bodyDiv w:val="1"/>
      <w:marLeft w:val="0"/>
      <w:marRight w:val="0"/>
      <w:marTop w:val="0"/>
      <w:marBottom w:val="0"/>
      <w:divBdr>
        <w:top w:val="none" w:sz="0" w:space="0" w:color="auto"/>
        <w:left w:val="none" w:sz="0" w:space="0" w:color="auto"/>
        <w:bottom w:val="none" w:sz="0" w:space="0" w:color="auto"/>
        <w:right w:val="none" w:sz="0" w:space="0" w:color="auto"/>
      </w:divBdr>
      <w:divsChild>
        <w:div w:id="995113246">
          <w:marLeft w:val="0"/>
          <w:marRight w:val="0"/>
          <w:marTop w:val="0"/>
          <w:marBottom w:val="0"/>
          <w:divBdr>
            <w:top w:val="none" w:sz="0" w:space="0" w:color="auto"/>
            <w:left w:val="none" w:sz="0" w:space="0" w:color="auto"/>
            <w:bottom w:val="none" w:sz="0" w:space="0" w:color="auto"/>
            <w:right w:val="none" w:sz="0" w:space="0" w:color="auto"/>
          </w:divBdr>
        </w:div>
      </w:divsChild>
    </w:div>
    <w:div w:id="992297991">
      <w:bodyDiv w:val="1"/>
      <w:marLeft w:val="0"/>
      <w:marRight w:val="0"/>
      <w:marTop w:val="0"/>
      <w:marBottom w:val="0"/>
      <w:divBdr>
        <w:top w:val="none" w:sz="0" w:space="0" w:color="auto"/>
        <w:left w:val="none" w:sz="0" w:space="0" w:color="auto"/>
        <w:bottom w:val="none" w:sz="0" w:space="0" w:color="auto"/>
        <w:right w:val="none" w:sz="0" w:space="0" w:color="auto"/>
      </w:divBdr>
      <w:divsChild>
        <w:div w:id="98724449">
          <w:marLeft w:val="0"/>
          <w:marRight w:val="0"/>
          <w:marTop w:val="0"/>
          <w:marBottom w:val="0"/>
          <w:divBdr>
            <w:top w:val="none" w:sz="0" w:space="0" w:color="auto"/>
            <w:left w:val="none" w:sz="0" w:space="0" w:color="auto"/>
            <w:bottom w:val="none" w:sz="0" w:space="0" w:color="auto"/>
            <w:right w:val="none" w:sz="0" w:space="0" w:color="auto"/>
          </w:divBdr>
          <w:divsChild>
            <w:div w:id="1011449732">
              <w:marLeft w:val="0"/>
              <w:marRight w:val="0"/>
              <w:marTop w:val="0"/>
              <w:marBottom w:val="0"/>
              <w:divBdr>
                <w:top w:val="none" w:sz="0" w:space="0" w:color="auto"/>
                <w:left w:val="none" w:sz="0" w:space="0" w:color="auto"/>
                <w:bottom w:val="none" w:sz="0" w:space="0" w:color="auto"/>
                <w:right w:val="none" w:sz="0" w:space="0" w:color="auto"/>
              </w:divBdr>
              <w:divsChild>
                <w:div w:id="229269005">
                  <w:marLeft w:val="0"/>
                  <w:marRight w:val="0"/>
                  <w:marTop w:val="0"/>
                  <w:marBottom w:val="0"/>
                  <w:divBdr>
                    <w:top w:val="none" w:sz="0" w:space="0" w:color="auto"/>
                    <w:left w:val="none" w:sz="0" w:space="0" w:color="auto"/>
                    <w:bottom w:val="none" w:sz="0" w:space="0" w:color="auto"/>
                    <w:right w:val="none" w:sz="0" w:space="0" w:color="auto"/>
                  </w:divBdr>
                  <w:divsChild>
                    <w:div w:id="1807971193">
                      <w:marLeft w:val="0"/>
                      <w:marRight w:val="0"/>
                      <w:marTop w:val="0"/>
                      <w:marBottom w:val="0"/>
                      <w:divBdr>
                        <w:top w:val="none" w:sz="0" w:space="0" w:color="auto"/>
                        <w:left w:val="none" w:sz="0" w:space="0" w:color="auto"/>
                        <w:bottom w:val="none" w:sz="0" w:space="0" w:color="auto"/>
                        <w:right w:val="none" w:sz="0" w:space="0" w:color="auto"/>
                      </w:divBdr>
                      <w:divsChild>
                        <w:div w:id="1786340362">
                          <w:marLeft w:val="0"/>
                          <w:marRight w:val="0"/>
                          <w:marTop w:val="0"/>
                          <w:marBottom w:val="0"/>
                          <w:divBdr>
                            <w:top w:val="none" w:sz="0" w:space="0" w:color="auto"/>
                            <w:left w:val="none" w:sz="0" w:space="0" w:color="auto"/>
                            <w:bottom w:val="none" w:sz="0" w:space="0" w:color="auto"/>
                            <w:right w:val="none" w:sz="0" w:space="0" w:color="auto"/>
                          </w:divBdr>
                          <w:divsChild>
                            <w:div w:id="760223815">
                              <w:marLeft w:val="0"/>
                              <w:marRight w:val="0"/>
                              <w:marTop w:val="0"/>
                              <w:marBottom w:val="0"/>
                              <w:divBdr>
                                <w:top w:val="none" w:sz="0" w:space="0" w:color="auto"/>
                                <w:left w:val="none" w:sz="0" w:space="0" w:color="auto"/>
                                <w:bottom w:val="none" w:sz="0" w:space="0" w:color="auto"/>
                                <w:right w:val="none" w:sz="0" w:space="0" w:color="auto"/>
                              </w:divBdr>
                            </w:div>
                            <w:div w:id="82917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718371">
          <w:marLeft w:val="0"/>
          <w:marRight w:val="0"/>
          <w:marTop w:val="0"/>
          <w:marBottom w:val="0"/>
          <w:divBdr>
            <w:top w:val="none" w:sz="0" w:space="0" w:color="auto"/>
            <w:left w:val="none" w:sz="0" w:space="0" w:color="auto"/>
            <w:bottom w:val="none" w:sz="0" w:space="0" w:color="auto"/>
            <w:right w:val="none" w:sz="0" w:space="0" w:color="auto"/>
          </w:divBdr>
          <w:divsChild>
            <w:div w:id="944269642">
              <w:marLeft w:val="0"/>
              <w:marRight w:val="0"/>
              <w:marTop w:val="0"/>
              <w:marBottom w:val="0"/>
              <w:divBdr>
                <w:top w:val="none" w:sz="0" w:space="0" w:color="auto"/>
                <w:left w:val="none" w:sz="0" w:space="0" w:color="auto"/>
                <w:bottom w:val="none" w:sz="0" w:space="0" w:color="auto"/>
                <w:right w:val="none" w:sz="0" w:space="0" w:color="auto"/>
              </w:divBdr>
              <w:divsChild>
                <w:div w:id="636299815">
                  <w:marLeft w:val="0"/>
                  <w:marRight w:val="0"/>
                  <w:marTop w:val="0"/>
                  <w:marBottom w:val="0"/>
                  <w:divBdr>
                    <w:top w:val="none" w:sz="0" w:space="0" w:color="auto"/>
                    <w:left w:val="none" w:sz="0" w:space="0" w:color="auto"/>
                    <w:bottom w:val="none" w:sz="0" w:space="0" w:color="auto"/>
                    <w:right w:val="none" w:sz="0" w:space="0" w:color="auto"/>
                  </w:divBdr>
                  <w:divsChild>
                    <w:div w:id="8101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443855">
      <w:bodyDiv w:val="1"/>
      <w:marLeft w:val="0"/>
      <w:marRight w:val="0"/>
      <w:marTop w:val="0"/>
      <w:marBottom w:val="0"/>
      <w:divBdr>
        <w:top w:val="none" w:sz="0" w:space="0" w:color="auto"/>
        <w:left w:val="none" w:sz="0" w:space="0" w:color="auto"/>
        <w:bottom w:val="none" w:sz="0" w:space="0" w:color="auto"/>
        <w:right w:val="none" w:sz="0" w:space="0" w:color="auto"/>
      </w:divBdr>
      <w:divsChild>
        <w:div w:id="280919898">
          <w:marLeft w:val="0"/>
          <w:marRight w:val="0"/>
          <w:marTop w:val="150"/>
          <w:marBottom w:val="0"/>
          <w:divBdr>
            <w:top w:val="none" w:sz="0" w:space="0" w:color="auto"/>
            <w:left w:val="none" w:sz="0" w:space="0" w:color="auto"/>
            <w:bottom w:val="none" w:sz="0" w:space="0" w:color="auto"/>
            <w:right w:val="none" w:sz="0" w:space="0" w:color="auto"/>
          </w:divBdr>
        </w:div>
      </w:divsChild>
    </w:div>
    <w:div w:id="992609458">
      <w:bodyDiv w:val="1"/>
      <w:marLeft w:val="0"/>
      <w:marRight w:val="0"/>
      <w:marTop w:val="0"/>
      <w:marBottom w:val="0"/>
      <w:divBdr>
        <w:top w:val="none" w:sz="0" w:space="0" w:color="auto"/>
        <w:left w:val="none" w:sz="0" w:space="0" w:color="auto"/>
        <w:bottom w:val="none" w:sz="0" w:space="0" w:color="auto"/>
        <w:right w:val="none" w:sz="0" w:space="0" w:color="auto"/>
      </w:divBdr>
    </w:div>
    <w:div w:id="992679724">
      <w:bodyDiv w:val="1"/>
      <w:marLeft w:val="0"/>
      <w:marRight w:val="0"/>
      <w:marTop w:val="0"/>
      <w:marBottom w:val="0"/>
      <w:divBdr>
        <w:top w:val="none" w:sz="0" w:space="0" w:color="auto"/>
        <w:left w:val="none" w:sz="0" w:space="0" w:color="auto"/>
        <w:bottom w:val="none" w:sz="0" w:space="0" w:color="auto"/>
        <w:right w:val="none" w:sz="0" w:space="0" w:color="auto"/>
      </w:divBdr>
      <w:divsChild>
        <w:div w:id="54355898">
          <w:marLeft w:val="0"/>
          <w:marRight w:val="0"/>
          <w:marTop w:val="0"/>
          <w:marBottom w:val="0"/>
          <w:divBdr>
            <w:top w:val="none" w:sz="0" w:space="0" w:color="auto"/>
            <w:left w:val="none" w:sz="0" w:space="0" w:color="auto"/>
            <w:bottom w:val="none" w:sz="0" w:space="0" w:color="auto"/>
            <w:right w:val="none" w:sz="0" w:space="0" w:color="auto"/>
          </w:divBdr>
          <w:divsChild>
            <w:div w:id="405346673">
              <w:marLeft w:val="0"/>
              <w:marRight w:val="0"/>
              <w:marTop w:val="0"/>
              <w:marBottom w:val="0"/>
              <w:divBdr>
                <w:top w:val="none" w:sz="0" w:space="0" w:color="auto"/>
                <w:left w:val="none" w:sz="0" w:space="0" w:color="auto"/>
                <w:bottom w:val="none" w:sz="0" w:space="0" w:color="auto"/>
                <w:right w:val="none" w:sz="0" w:space="0" w:color="auto"/>
              </w:divBdr>
              <w:divsChild>
                <w:div w:id="1866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93722">
          <w:marLeft w:val="0"/>
          <w:marRight w:val="0"/>
          <w:marTop w:val="0"/>
          <w:marBottom w:val="0"/>
          <w:divBdr>
            <w:top w:val="none" w:sz="0" w:space="0" w:color="auto"/>
            <w:left w:val="none" w:sz="0" w:space="0" w:color="auto"/>
            <w:bottom w:val="none" w:sz="0" w:space="0" w:color="auto"/>
            <w:right w:val="none" w:sz="0" w:space="0" w:color="auto"/>
          </w:divBdr>
        </w:div>
        <w:div w:id="1688405074">
          <w:marLeft w:val="0"/>
          <w:marRight w:val="0"/>
          <w:marTop w:val="0"/>
          <w:marBottom w:val="0"/>
          <w:divBdr>
            <w:top w:val="none" w:sz="0" w:space="0" w:color="auto"/>
            <w:left w:val="none" w:sz="0" w:space="0" w:color="auto"/>
            <w:bottom w:val="none" w:sz="0" w:space="0" w:color="auto"/>
            <w:right w:val="none" w:sz="0" w:space="0" w:color="auto"/>
          </w:divBdr>
        </w:div>
      </w:divsChild>
    </w:div>
    <w:div w:id="992685138">
      <w:bodyDiv w:val="1"/>
      <w:marLeft w:val="0"/>
      <w:marRight w:val="0"/>
      <w:marTop w:val="0"/>
      <w:marBottom w:val="0"/>
      <w:divBdr>
        <w:top w:val="none" w:sz="0" w:space="0" w:color="auto"/>
        <w:left w:val="none" w:sz="0" w:space="0" w:color="auto"/>
        <w:bottom w:val="none" w:sz="0" w:space="0" w:color="auto"/>
        <w:right w:val="none" w:sz="0" w:space="0" w:color="auto"/>
      </w:divBdr>
      <w:divsChild>
        <w:div w:id="1300112084">
          <w:marLeft w:val="0"/>
          <w:marRight w:val="0"/>
          <w:marTop w:val="0"/>
          <w:marBottom w:val="0"/>
          <w:divBdr>
            <w:top w:val="none" w:sz="0" w:space="0" w:color="auto"/>
            <w:left w:val="none" w:sz="0" w:space="0" w:color="auto"/>
            <w:bottom w:val="none" w:sz="0" w:space="0" w:color="auto"/>
            <w:right w:val="none" w:sz="0" w:space="0" w:color="auto"/>
          </w:divBdr>
          <w:divsChild>
            <w:div w:id="74590069">
              <w:marLeft w:val="0"/>
              <w:marRight w:val="0"/>
              <w:marTop w:val="0"/>
              <w:marBottom w:val="0"/>
              <w:divBdr>
                <w:top w:val="none" w:sz="0" w:space="0" w:color="auto"/>
                <w:left w:val="none" w:sz="0" w:space="0" w:color="auto"/>
                <w:bottom w:val="none" w:sz="0" w:space="0" w:color="auto"/>
                <w:right w:val="none" w:sz="0" w:space="0" w:color="auto"/>
              </w:divBdr>
              <w:divsChild>
                <w:div w:id="1880699791">
                  <w:marLeft w:val="0"/>
                  <w:marRight w:val="0"/>
                  <w:marTop w:val="0"/>
                  <w:marBottom w:val="0"/>
                  <w:divBdr>
                    <w:top w:val="none" w:sz="0" w:space="0" w:color="auto"/>
                    <w:left w:val="none" w:sz="0" w:space="0" w:color="auto"/>
                    <w:bottom w:val="none" w:sz="0" w:space="0" w:color="auto"/>
                    <w:right w:val="none" w:sz="0" w:space="0" w:color="auto"/>
                  </w:divBdr>
                  <w:divsChild>
                    <w:div w:id="148978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31040">
          <w:marLeft w:val="0"/>
          <w:marRight w:val="0"/>
          <w:marTop w:val="0"/>
          <w:marBottom w:val="0"/>
          <w:divBdr>
            <w:top w:val="none" w:sz="0" w:space="0" w:color="auto"/>
            <w:left w:val="none" w:sz="0" w:space="0" w:color="auto"/>
            <w:bottom w:val="none" w:sz="0" w:space="0" w:color="auto"/>
            <w:right w:val="none" w:sz="0" w:space="0" w:color="auto"/>
          </w:divBdr>
          <w:divsChild>
            <w:div w:id="1081489786">
              <w:marLeft w:val="0"/>
              <w:marRight w:val="0"/>
              <w:marTop w:val="0"/>
              <w:marBottom w:val="0"/>
              <w:divBdr>
                <w:top w:val="none" w:sz="0" w:space="0" w:color="auto"/>
                <w:left w:val="none" w:sz="0" w:space="0" w:color="auto"/>
                <w:bottom w:val="none" w:sz="0" w:space="0" w:color="auto"/>
                <w:right w:val="none" w:sz="0" w:space="0" w:color="auto"/>
              </w:divBdr>
              <w:divsChild>
                <w:div w:id="382557439">
                  <w:marLeft w:val="0"/>
                  <w:marRight w:val="0"/>
                  <w:marTop w:val="0"/>
                  <w:marBottom w:val="0"/>
                  <w:divBdr>
                    <w:top w:val="none" w:sz="0" w:space="0" w:color="auto"/>
                    <w:left w:val="none" w:sz="0" w:space="0" w:color="auto"/>
                    <w:bottom w:val="none" w:sz="0" w:space="0" w:color="auto"/>
                    <w:right w:val="none" w:sz="0" w:space="0" w:color="auto"/>
                  </w:divBdr>
                  <w:divsChild>
                    <w:div w:id="1039940870">
                      <w:marLeft w:val="0"/>
                      <w:marRight w:val="0"/>
                      <w:marTop w:val="0"/>
                      <w:marBottom w:val="0"/>
                      <w:divBdr>
                        <w:top w:val="none" w:sz="0" w:space="0" w:color="auto"/>
                        <w:left w:val="none" w:sz="0" w:space="0" w:color="auto"/>
                        <w:bottom w:val="none" w:sz="0" w:space="0" w:color="auto"/>
                        <w:right w:val="none" w:sz="0" w:space="0" w:color="auto"/>
                      </w:divBdr>
                      <w:divsChild>
                        <w:div w:id="21327731">
                          <w:marLeft w:val="0"/>
                          <w:marRight w:val="0"/>
                          <w:marTop w:val="0"/>
                          <w:marBottom w:val="0"/>
                          <w:divBdr>
                            <w:top w:val="none" w:sz="0" w:space="0" w:color="auto"/>
                            <w:left w:val="none" w:sz="0" w:space="0" w:color="auto"/>
                            <w:bottom w:val="none" w:sz="0" w:space="0" w:color="auto"/>
                            <w:right w:val="none" w:sz="0" w:space="0" w:color="auto"/>
                          </w:divBdr>
                          <w:divsChild>
                            <w:div w:id="85114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340766">
      <w:bodyDiv w:val="1"/>
      <w:marLeft w:val="0"/>
      <w:marRight w:val="0"/>
      <w:marTop w:val="0"/>
      <w:marBottom w:val="0"/>
      <w:divBdr>
        <w:top w:val="none" w:sz="0" w:space="0" w:color="auto"/>
        <w:left w:val="none" w:sz="0" w:space="0" w:color="auto"/>
        <w:bottom w:val="none" w:sz="0" w:space="0" w:color="auto"/>
        <w:right w:val="none" w:sz="0" w:space="0" w:color="auto"/>
      </w:divBdr>
      <w:divsChild>
        <w:div w:id="1232351193">
          <w:marLeft w:val="0"/>
          <w:marRight w:val="0"/>
          <w:marTop w:val="0"/>
          <w:marBottom w:val="0"/>
          <w:divBdr>
            <w:top w:val="none" w:sz="0" w:space="0" w:color="auto"/>
            <w:left w:val="none" w:sz="0" w:space="0" w:color="auto"/>
            <w:bottom w:val="none" w:sz="0" w:space="0" w:color="auto"/>
            <w:right w:val="none" w:sz="0" w:space="0" w:color="auto"/>
          </w:divBdr>
        </w:div>
      </w:divsChild>
    </w:div>
    <w:div w:id="993997122">
      <w:bodyDiv w:val="1"/>
      <w:marLeft w:val="0"/>
      <w:marRight w:val="0"/>
      <w:marTop w:val="0"/>
      <w:marBottom w:val="0"/>
      <w:divBdr>
        <w:top w:val="none" w:sz="0" w:space="0" w:color="auto"/>
        <w:left w:val="none" w:sz="0" w:space="0" w:color="auto"/>
        <w:bottom w:val="none" w:sz="0" w:space="0" w:color="auto"/>
        <w:right w:val="none" w:sz="0" w:space="0" w:color="auto"/>
      </w:divBdr>
    </w:div>
    <w:div w:id="994458625">
      <w:bodyDiv w:val="1"/>
      <w:marLeft w:val="0"/>
      <w:marRight w:val="0"/>
      <w:marTop w:val="0"/>
      <w:marBottom w:val="0"/>
      <w:divBdr>
        <w:top w:val="none" w:sz="0" w:space="0" w:color="auto"/>
        <w:left w:val="none" w:sz="0" w:space="0" w:color="auto"/>
        <w:bottom w:val="none" w:sz="0" w:space="0" w:color="auto"/>
        <w:right w:val="none" w:sz="0" w:space="0" w:color="auto"/>
      </w:divBdr>
      <w:divsChild>
        <w:div w:id="193079680">
          <w:marLeft w:val="0"/>
          <w:marRight w:val="0"/>
          <w:marTop w:val="150"/>
          <w:marBottom w:val="150"/>
          <w:divBdr>
            <w:top w:val="single" w:sz="6" w:space="4" w:color="D7D7D7"/>
            <w:left w:val="none" w:sz="0" w:space="0" w:color="auto"/>
            <w:bottom w:val="single" w:sz="6" w:space="4" w:color="D7D7D7"/>
            <w:right w:val="none" w:sz="0" w:space="0" w:color="auto"/>
          </w:divBdr>
        </w:div>
        <w:div w:id="426735412">
          <w:marLeft w:val="0"/>
          <w:marRight w:val="0"/>
          <w:marTop w:val="0"/>
          <w:marBottom w:val="0"/>
          <w:divBdr>
            <w:top w:val="none" w:sz="0" w:space="0" w:color="auto"/>
            <w:left w:val="none" w:sz="0" w:space="0" w:color="auto"/>
            <w:bottom w:val="none" w:sz="0" w:space="0" w:color="auto"/>
            <w:right w:val="none" w:sz="0" w:space="0" w:color="auto"/>
          </w:divBdr>
        </w:div>
        <w:div w:id="903026390">
          <w:marLeft w:val="0"/>
          <w:marRight w:val="0"/>
          <w:marTop w:val="0"/>
          <w:marBottom w:val="0"/>
          <w:divBdr>
            <w:top w:val="none" w:sz="0" w:space="0" w:color="auto"/>
            <w:left w:val="none" w:sz="0" w:space="0" w:color="auto"/>
            <w:bottom w:val="none" w:sz="0" w:space="0" w:color="auto"/>
            <w:right w:val="none" w:sz="0" w:space="0" w:color="auto"/>
          </w:divBdr>
        </w:div>
      </w:divsChild>
    </w:div>
    <w:div w:id="995306999">
      <w:bodyDiv w:val="1"/>
      <w:marLeft w:val="0"/>
      <w:marRight w:val="0"/>
      <w:marTop w:val="0"/>
      <w:marBottom w:val="0"/>
      <w:divBdr>
        <w:top w:val="none" w:sz="0" w:space="0" w:color="auto"/>
        <w:left w:val="none" w:sz="0" w:space="0" w:color="auto"/>
        <w:bottom w:val="none" w:sz="0" w:space="0" w:color="auto"/>
        <w:right w:val="none" w:sz="0" w:space="0" w:color="auto"/>
      </w:divBdr>
    </w:div>
    <w:div w:id="995493182">
      <w:bodyDiv w:val="1"/>
      <w:marLeft w:val="0"/>
      <w:marRight w:val="0"/>
      <w:marTop w:val="0"/>
      <w:marBottom w:val="0"/>
      <w:divBdr>
        <w:top w:val="none" w:sz="0" w:space="0" w:color="auto"/>
        <w:left w:val="none" w:sz="0" w:space="0" w:color="auto"/>
        <w:bottom w:val="none" w:sz="0" w:space="0" w:color="auto"/>
        <w:right w:val="none" w:sz="0" w:space="0" w:color="auto"/>
      </w:divBdr>
      <w:divsChild>
        <w:div w:id="589317962">
          <w:marLeft w:val="0"/>
          <w:marRight w:val="0"/>
          <w:marTop w:val="0"/>
          <w:marBottom w:val="0"/>
          <w:divBdr>
            <w:top w:val="none" w:sz="0" w:space="0" w:color="auto"/>
            <w:left w:val="none" w:sz="0" w:space="0" w:color="auto"/>
            <w:bottom w:val="none" w:sz="0" w:space="0" w:color="auto"/>
            <w:right w:val="none" w:sz="0" w:space="0" w:color="auto"/>
          </w:divBdr>
          <w:divsChild>
            <w:div w:id="37517615">
              <w:marLeft w:val="0"/>
              <w:marRight w:val="0"/>
              <w:marTop w:val="0"/>
              <w:marBottom w:val="0"/>
              <w:divBdr>
                <w:top w:val="none" w:sz="0" w:space="0" w:color="auto"/>
                <w:left w:val="none" w:sz="0" w:space="0" w:color="auto"/>
                <w:bottom w:val="none" w:sz="0" w:space="0" w:color="auto"/>
                <w:right w:val="none" w:sz="0" w:space="0" w:color="auto"/>
              </w:divBdr>
              <w:divsChild>
                <w:div w:id="332949478">
                  <w:marLeft w:val="0"/>
                  <w:marRight w:val="0"/>
                  <w:marTop w:val="0"/>
                  <w:marBottom w:val="0"/>
                  <w:divBdr>
                    <w:top w:val="none" w:sz="0" w:space="0" w:color="auto"/>
                    <w:left w:val="none" w:sz="0" w:space="0" w:color="auto"/>
                    <w:bottom w:val="none" w:sz="0" w:space="0" w:color="auto"/>
                    <w:right w:val="none" w:sz="0" w:space="0" w:color="auto"/>
                  </w:divBdr>
                  <w:divsChild>
                    <w:div w:id="597566731">
                      <w:marLeft w:val="0"/>
                      <w:marRight w:val="0"/>
                      <w:marTop w:val="0"/>
                      <w:marBottom w:val="0"/>
                      <w:divBdr>
                        <w:top w:val="none" w:sz="0" w:space="0" w:color="auto"/>
                        <w:left w:val="none" w:sz="0" w:space="0" w:color="auto"/>
                        <w:bottom w:val="none" w:sz="0" w:space="0" w:color="auto"/>
                        <w:right w:val="none" w:sz="0" w:space="0" w:color="auto"/>
                      </w:divBdr>
                    </w:div>
                    <w:div w:id="52857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237068">
          <w:marLeft w:val="0"/>
          <w:marRight w:val="0"/>
          <w:marTop w:val="0"/>
          <w:marBottom w:val="0"/>
          <w:divBdr>
            <w:top w:val="none" w:sz="0" w:space="0" w:color="auto"/>
            <w:left w:val="none" w:sz="0" w:space="0" w:color="auto"/>
            <w:bottom w:val="none" w:sz="0" w:space="0" w:color="auto"/>
            <w:right w:val="none" w:sz="0" w:space="0" w:color="auto"/>
          </w:divBdr>
          <w:divsChild>
            <w:div w:id="169878317">
              <w:marLeft w:val="0"/>
              <w:marRight w:val="0"/>
              <w:marTop w:val="0"/>
              <w:marBottom w:val="0"/>
              <w:divBdr>
                <w:top w:val="none" w:sz="0" w:space="0" w:color="auto"/>
                <w:left w:val="none" w:sz="0" w:space="0" w:color="auto"/>
                <w:bottom w:val="none" w:sz="0" w:space="0" w:color="auto"/>
                <w:right w:val="none" w:sz="0" w:space="0" w:color="auto"/>
              </w:divBdr>
              <w:divsChild>
                <w:div w:id="1934194697">
                  <w:marLeft w:val="0"/>
                  <w:marRight w:val="0"/>
                  <w:marTop w:val="0"/>
                  <w:marBottom w:val="0"/>
                  <w:divBdr>
                    <w:top w:val="none" w:sz="0" w:space="0" w:color="auto"/>
                    <w:left w:val="none" w:sz="0" w:space="0" w:color="auto"/>
                    <w:bottom w:val="none" w:sz="0" w:space="0" w:color="auto"/>
                    <w:right w:val="none" w:sz="0" w:space="0" w:color="auto"/>
                  </w:divBdr>
                  <w:divsChild>
                    <w:div w:id="1333802801">
                      <w:marLeft w:val="0"/>
                      <w:marRight w:val="0"/>
                      <w:marTop w:val="0"/>
                      <w:marBottom w:val="0"/>
                      <w:divBdr>
                        <w:top w:val="none" w:sz="0" w:space="0" w:color="auto"/>
                        <w:left w:val="none" w:sz="0" w:space="0" w:color="auto"/>
                        <w:bottom w:val="none" w:sz="0" w:space="0" w:color="auto"/>
                        <w:right w:val="none" w:sz="0" w:space="0" w:color="auto"/>
                      </w:divBdr>
                      <w:divsChild>
                        <w:div w:id="634604488">
                          <w:marLeft w:val="0"/>
                          <w:marRight w:val="0"/>
                          <w:marTop w:val="0"/>
                          <w:marBottom w:val="0"/>
                          <w:divBdr>
                            <w:top w:val="none" w:sz="0" w:space="0" w:color="auto"/>
                            <w:left w:val="none" w:sz="0" w:space="0" w:color="auto"/>
                            <w:bottom w:val="none" w:sz="0" w:space="0" w:color="auto"/>
                            <w:right w:val="none" w:sz="0" w:space="0" w:color="auto"/>
                          </w:divBdr>
                          <w:divsChild>
                            <w:div w:id="18495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649142">
      <w:bodyDiv w:val="1"/>
      <w:marLeft w:val="0"/>
      <w:marRight w:val="0"/>
      <w:marTop w:val="0"/>
      <w:marBottom w:val="0"/>
      <w:divBdr>
        <w:top w:val="none" w:sz="0" w:space="0" w:color="auto"/>
        <w:left w:val="none" w:sz="0" w:space="0" w:color="auto"/>
        <w:bottom w:val="none" w:sz="0" w:space="0" w:color="auto"/>
        <w:right w:val="none" w:sz="0" w:space="0" w:color="auto"/>
      </w:divBdr>
    </w:div>
    <w:div w:id="995887007">
      <w:bodyDiv w:val="1"/>
      <w:marLeft w:val="0"/>
      <w:marRight w:val="0"/>
      <w:marTop w:val="0"/>
      <w:marBottom w:val="0"/>
      <w:divBdr>
        <w:top w:val="none" w:sz="0" w:space="0" w:color="auto"/>
        <w:left w:val="none" w:sz="0" w:space="0" w:color="auto"/>
        <w:bottom w:val="none" w:sz="0" w:space="0" w:color="auto"/>
        <w:right w:val="none" w:sz="0" w:space="0" w:color="auto"/>
      </w:divBdr>
    </w:div>
    <w:div w:id="995955127">
      <w:bodyDiv w:val="1"/>
      <w:marLeft w:val="0"/>
      <w:marRight w:val="0"/>
      <w:marTop w:val="0"/>
      <w:marBottom w:val="0"/>
      <w:divBdr>
        <w:top w:val="none" w:sz="0" w:space="0" w:color="auto"/>
        <w:left w:val="none" w:sz="0" w:space="0" w:color="auto"/>
        <w:bottom w:val="none" w:sz="0" w:space="0" w:color="auto"/>
        <w:right w:val="none" w:sz="0" w:space="0" w:color="auto"/>
      </w:divBdr>
    </w:div>
    <w:div w:id="995961359">
      <w:bodyDiv w:val="1"/>
      <w:marLeft w:val="0"/>
      <w:marRight w:val="0"/>
      <w:marTop w:val="0"/>
      <w:marBottom w:val="0"/>
      <w:divBdr>
        <w:top w:val="none" w:sz="0" w:space="0" w:color="auto"/>
        <w:left w:val="none" w:sz="0" w:space="0" w:color="auto"/>
        <w:bottom w:val="none" w:sz="0" w:space="0" w:color="auto"/>
        <w:right w:val="none" w:sz="0" w:space="0" w:color="auto"/>
      </w:divBdr>
    </w:div>
    <w:div w:id="996113907">
      <w:bodyDiv w:val="1"/>
      <w:marLeft w:val="0"/>
      <w:marRight w:val="0"/>
      <w:marTop w:val="0"/>
      <w:marBottom w:val="0"/>
      <w:divBdr>
        <w:top w:val="none" w:sz="0" w:space="0" w:color="auto"/>
        <w:left w:val="none" w:sz="0" w:space="0" w:color="auto"/>
        <w:bottom w:val="none" w:sz="0" w:space="0" w:color="auto"/>
        <w:right w:val="none" w:sz="0" w:space="0" w:color="auto"/>
      </w:divBdr>
      <w:divsChild>
        <w:div w:id="864172981">
          <w:marLeft w:val="0"/>
          <w:marRight w:val="0"/>
          <w:marTop w:val="0"/>
          <w:marBottom w:val="0"/>
          <w:divBdr>
            <w:top w:val="none" w:sz="0" w:space="0" w:color="auto"/>
            <w:left w:val="none" w:sz="0" w:space="0" w:color="auto"/>
            <w:bottom w:val="none" w:sz="0" w:space="0" w:color="auto"/>
            <w:right w:val="none" w:sz="0" w:space="0" w:color="auto"/>
          </w:divBdr>
        </w:div>
      </w:divsChild>
    </w:div>
    <w:div w:id="996223230">
      <w:bodyDiv w:val="1"/>
      <w:marLeft w:val="0"/>
      <w:marRight w:val="0"/>
      <w:marTop w:val="0"/>
      <w:marBottom w:val="0"/>
      <w:divBdr>
        <w:top w:val="none" w:sz="0" w:space="0" w:color="auto"/>
        <w:left w:val="none" w:sz="0" w:space="0" w:color="auto"/>
        <w:bottom w:val="none" w:sz="0" w:space="0" w:color="auto"/>
        <w:right w:val="none" w:sz="0" w:space="0" w:color="auto"/>
      </w:divBdr>
      <w:divsChild>
        <w:div w:id="817916667">
          <w:marLeft w:val="0"/>
          <w:marRight w:val="0"/>
          <w:marTop w:val="0"/>
          <w:marBottom w:val="0"/>
          <w:divBdr>
            <w:top w:val="none" w:sz="0" w:space="0" w:color="auto"/>
            <w:left w:val="none" w:sz="0" w:space="0" w:color="auto"/>
            <w:bottom w:val="none" w:sz="0" w:space="0" w:color="auto"/>
            <w:right w:val="none" w:sz="0" w:space="0" w:color="auto"/>
          </w:divBdr>
          <w:divsChild>
            <w:div w:id="678385541">
              <w:marLeft w:val="0"/>
              <w:marRight w:val="0"/>
              <w:marTop w:val="0"/>
              <w:marBottom w:val="0"/>
              <w:divBdr>
                <w:top w:val="none" w:sz="0" w:space="0" w:color="auto"/>
                <w:left w:val="none" w:sz="0" w:space="0" w:color="auto"/>
                <w:bottom w:val="none" w:sz="0" w:space="0" w:color="auto"/>
                <w:right w:val="none" w:sz="0" w:space="0" w:color="auto"/>
              </w:divBdr>
              <w:divsChild>
                <w:div w:id="186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56077">
          <w:marLeft w:val="0"/>
          <w:marRight w:val="0"/>
          <w:marTop w:val="0"/>
          <w:marBottom w:val="0"/>
          <w:divBdr>
            <w:top w:val="none" w:sz="0" w:space="0" w:color="auto"/>
            <w:left w:val="none" w:sz="0" w:space="0" w:color="auto"/>
            <w:bottom w:val="none" w:sz="0" w:space="0" w:color="auto"/>
            <w:right w:val="none" w:sz="0" w:space="0" w:color="auto"/>
          </w:divBdr>
          <w:divsChild>
            <w:div w:id="24646006">
              <w:marLeft w:val="0"/>
              <w:marRight w:val="0"/>
              <w:marTop w:val="0"/>
              <w:marBottom w:val="0"/>
              <w:divBdr>
                <w:top w:val="none" w:sz="0" w:space="0" w:color="auto"/>
                <w:left w:val="none" w:sz="0" w:space="0" w:color="auto"/>
                <w:bottom w:val="none" w:sz="0" w:space="0" w:color="auto"/>
                <w:right w:val="none" w:sz="0" w:space="0" w:color="auto"/>
              </w:divBdr>
              <w:divsChild>
                <w:div w:id="7487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416544">
      <w:bodyDiv w:val="1"/>
      <w:marLeft w:val="0"/>
      <w:marRight w:val="0"/>
      <w:marTop w:val="0"/>
      <w:marBottom w:val="0"/>
      <w:divBdr>
        <w:top w:val="none" w:sz="0" w:space="0" w:color="auto"/>
        <w:left w:val="none" w:sz="0" w:space="0" w:color="auto"/>
        <w:bottom w:val="none" w:sz="0" w:space="0" w:color="auto"/>
        <w:right w:val="none" w:sz="0" w:space="0" w:color="auto"/>
      </w:divBdr>
      <w:divsChild>
        <w:div w:id="272254705">
          <w:marLeft w:val="0"/>
          <w:marRight w:val="0"/>
          <w:marTop w:val="0"/>
          <w:marBottom w:val="0"/>
          <w:divBdr>
            <w:top w:val="none" w:sz="0" w:space="0" w:color="auto"/>
            <w:left w:val="none" w:sz="0" w:space="0" w:color="auto"/>
            <w:bottom w:val="none" w:sz="0" w:space="0" w:color="auto"/>
            <w:right w:val="none" w:sz="0" w:space="0" w:color="auto"/>
          </w:divBdr>
        </w:div>
        <w:div w:id="276642347">
          <w:marLeft w:val="0"/>
          <w:marRight w:val="0"/>
          <w:marTop w:val="0"/>
          <w:marBottom w:val="0"/>
          <w:divBdr>
            <w:top w:val="none" w:sz="0" w:space="0" w:color="auto"/>
            <w:left w:val="none" w:sz="0" w:space="0" w:color="auto"/>
            <w:bottom w:val="none" w:sz="0" w:space="0" w:color="auto"/>
            <w:right w:val="none" w:sz="0" w:space="0" w:color="auto"/>
          </w:divBdr>
        </w:div>
      </w:divsChild>
    </w:div>
    <w:div w:id="996884443">
      <w:bodyDiv w:val="1"/>
      <w:marLeft w:val="0"/>
      <w:marRight w:val="0"/>
      <w:marTop w:val="0"/>
      <w:marBottom w:val="0"/>
      <w:divBdr>
        <w:top w:val="none" w:sz="0" w:space="0" w:color="auto"/>
        <w:left w:val="none" w:sz="0" w:space="0" w:color="auto"/>
        <w:bottom w:val="none" w:sz="0" w:space="0" w:color="auto"/>
        <w:right w:val="none" w:sz="0" w:space="0" w:color="auto"/>
      </w:divBdr>
      <w:divsChild>
        <w:div w:id="1152212009">
          <w:marLeft w:val="0"/>
          <w:marRight w:val="0"/>
          <w:marTop w:val="0"/>
          <w:marBottom w:val="0"/>
          <w:divBdr>
            <w:top w:val="none" w:sz="0" w:space="0" w:color="auto"/>
            <w:left w:val="none" w:sz="0" w:space="0" w:color="auto"/>
            <w:bottom w:val="none" w:sz="0" w:space="0" w:color="auto"/>
            <w:right w:val="none" w:sz="0" w:space="0" w:color="auto"/>
          </w:divBdr>
        </w:div>
      </w:divsChild>
    </w:div>
    <w:div w:id="997146640">
      <w:bodyDiv w:val="1"/>
      <w:marLeft w:val="0"/>
      <w:marRight w:val="0"/>
      <w:marTop w:val="0"/>
      <w:marBottom w:val="0"/>
      <w:divBdr>
        <w:top w:val="none" w:sz="0" w:space="0" w:color="auto"/>
        <w:left w:val="none" w:sz="0" w:space="0" w:color="auto"/>
        <w:bottom w:val="none" w:sz="0" w:space="0" w:color="auto"/>
        <w:right w:val="none" w:sz="0" w:space="0" w:color="auto"/>
      </w:divBdr>
      <w:divsChild>
        <w:div w:id="1329862913">
          <w:marLeft w:val="0"/>
          <w:marRight w:val="0"/>
          <w:marTop w:val="0"/>
          <w:marBottom w:val="0"/>
          <w:divBdr>
            <w:top w:val="none" w:sz="0" w:space="0" w:color="auto"/>
            <w:left w:val="none" w:sz="0" w:space="0" w:color="auto"/>
            <w:bottom w:val="none" w:sz="0" w:space="0" w:color="auto"/>
            <w:right w:val="none" w:sz="0" w:space="0" w:color="auto"/>
          </w:divBdr>
        </w:div>
        <w:div w:id="1562209761">
          <w:marLeft w:val="0"/>
          <w:marRight w:val="0"/>
          <w:marTop w:val="0"/>
          <w:marBottom w:val="0"/>
          <w:divBdr>
            <w:top w:val="none" w:sz="0" w:space="0" w:color="auto"/>
            <w:left w:val="none" w:sz="0" w:space="0" w:color="auto"/>
            <w:bottom w:val="none" w:sz="0" w:space="0" w:color="auto"/>
            <w:right w:val="none" w:sz="0" w:space="0" w:color="auto"/>
          </w:divBdr>
        </w:div>
        <w:div w:id="18636695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97272850">
      <w:bodyDiv w:val="1"/>
      <w:marLeft w:val="0"/>
      <w:marRight w:val="0"/>
      <w:marTop w:val="0"/>
      <w:marBottom w:val="0"/>
      <w:divBdr>
        <w:top w:val="none" w:sz="0" w:space="0" w:color="auto"/>
        <w:left w:val="none" w:sz="0" w:space="0" w:color="auto"/>
        <w:bottom w:val="none" w:sz="0" w:space="0" w:color="auto"/>
        <w:right w:val="none" w:sz="0" w:space="0" w:color="auto"/>
      </w:divBdr>
    </w:div>
    <w:div w:id="997420595">
      <w:bodyDiv w:val="1"/>
      <w:marLeft w:val="0"/>
      <w:marRight w:val="0"/>
      <w:marTop w:val="0"/>
      <w:marBottom w:val="0"/>
      <w:divBdr>
        <w:top w:val="none" w:sz="0" w:space="0" w:color="auto"/>
        <w:left w:val="none" w:sz="0" w:space="0" w:color="auto"/>
        <w:bottom w:val="none" w:sz="0" w:space="0" w:color="auto"/>
        <w:right w:val="none" w:sz="0" w:space="0" w:color="auto"/>
      </w:divBdr>
      <w:divsChild>
        <w:div w:id="695353246">
          <w:marLeft w:val="0"/>
          <w:marRight w:val="0"/>
          <w:marTop w:val="0"/>
          <w:marBottom w:val="0"/>
          <w:divBdr>
            <w:top w:val="none" w:sz="0" w:space="0" w:color="auto"/>
            <w:left w:val="none" w:sz="0" w:space="0" w:color="auto"/>
            <w:bottom w:val="none" w:sz="0" w:space="0" w:color="auto"/>
            <w:right w:val="none" w:sz="0" w:space="0" w:color="auto"/>
          </w:divBdr>
        </w:div>
        <w:div w:id="1657806407">
          <w:marLeft w:val="0"/>
          <w:marRight w:val="0"/>
          <w:marTop w:val="0"/>
          <w:marBottom w:val="0"/>
          <w:divBdr>
            <w:top w:val="none" w:sz="0" w:space="0" w:color="auto"/>
            <w:left w:val="none" w:sz="0" w:space="0" w:color="auto"/>
            <w:bottom w:val="none" w:sz="0" w:space="0" w:color="auto"/>
            <w:right w:val="none" w:sz="0" w:space="0" w:color="auto"/>
          </w:divBdr>
        </w:div>
      </w:divsChild>
    </w:div>
    <w:div w:id="997537741">
      <w:bodyDiv w:val="1"/>
      <w:marLeft w:val="0"/>
      <w:marRight w:val="0"/>
      <w:marTop w:val="0"/>
      <w:marBottom w:val="0"/>
      <w:divBdr>
        <w:top w:val="none" w:sz="0" w:space="0" w:color="auto"/>
        <w:left w:val="none" w:sz="0" w:space="0" w:color="auto"/>
        <w:bottom w:val="none" w:sz="0" w:space="0" w:color="auto"/>
        <w:right w:val="none" w:sz="0" w:space="0" w:color="auto"/>
      </w:divBdr>
      <w:divsChild>
        <w:div w:id="383718563">
          <w:marLeft w:val="0"/>
          <w:marRight w:val="0"/>
          <w:marTop w:val="0"/>
          <w:marBottom w:val="0"/>
          <w:divBdr>
            <w:top w:val="none" w:sz="0" w:space="0" w:color="auto"/>
            <w:left w:val="none" w:sz="0" w:space="0" w:color="auto"/>
            <w:bottom w:val="none" w:sz="0" w:space="0" w:color="auto"/>
            <w:right w:val="none" w:sz="0" w:space="0" w:color="auto"/>
          </w:divBdr>
        </w:div>
      </w:divsChild>
    </w:div>
    <w:div w:id="997801458">
      <w:bodyDiv w:val="1"/>
      <w:marLeft w:val="0"/>
      <w:marRight w:val="0"/>
      <w:marTop w:val="0"/>
      <w:marBottom w:val="0"/>
      <w:divBdr>
        <w:top w:val="none" w:sz="0" w:space="0" w:color="auto"/>
        <w:left w:val="none" w:sz="0" w:space="0" w:color="auto"/>
        <w:bottom w:val="none" w:sz="0" w:space="0" w:color="auto"/>
        <w:right w:val="none" w:sz="0" w:space="0" w:color="auto"/>
      </w:divBdr>
    </w:div>
    <w:div w:id="997808447">
      <w:bodyDiv w:val="1"/>
      <w:marLeft w:val="0"/>
      <w:marRight w:val="0"/>
      <w:marTop w:val="0"/>
      <w:marBottom w:val="0"/>
      <w:divBdr>
        <w:top w:val="none" w:sz="0" w:space="0" w:color="auto"/>
        <w:left w:val="none" w:sz="0" w:space="0" w:color="auto"/>
        <w:bottom w:val="none" w:sz="0" w:space="0" w:color="auto"/>
        <w:right w:val="none" w:sz="0" w:space="0" w:color="auto"/>
      </w:divBdr>
      <w:divsChild>
        <w:div w:id="155417166">
          <w:marLeft w:val="0"/>
          <w:marRight w:val="0"/>
          <w:marTop w:val="0"/>
          <w:marBottom w:val="0"/>
          <w:divBdr>
            <w:top w:val="none" w:sz="0" w:space="0" w:color="auto"/>
            <w:left w:val="none" w:sz="0" w:space="0" w:color="auto"/>
            <w:bottom w:val="none" w:sz="0" w:space="0" w:color="auto"/>
            <w:right w:val="none" w:sz="0" w:space="0" w:color="auto"/>
          </w:divBdr>
        </w:div>
      </w:divsChild>
    </w:div>
    <w:div w:id="998272474">
      <w:bodyDiv w:val="1"/>
      <w:marLeft w:val="0"/>
      <w:marRight w:val="0"/>
      <w:marTop w:val="0"/>
      <w:marBottom w:val="0"/>
      <w:divBdr>
        <w:top w:val="none" w:sz="0" w:space="0" w:color="auto"/>
        <w:left w:val="none" w:sz="0" w:space="0" w:color="auto"/>
        <w:bottom w:val="none" w:sz="0" w:space="0" w:color="auto"/>
        <w:right w:val="none" w:sz="0" w:space="0" w:color="auto"/>
      </w:divBdr>
    </w:div>
    <w:div w:id="998465285">
      <w:bodyDiv w:val="1"/>
      <w:marLeft w:val="0"/>
      <w:marRight w:val="0"/>
      <w:marTop w:val="0"/>
      <w:marBottom w:val="0"/>
      <w:divBdr>
        <w:top w:val="none" w:sz="0" w:space="0" w:color="auto"/>
        <w:left w:val="none" w:sz="0" w:space="0" w:color="auto"/>
        <w:bottom w:val="none" w:sz="0" w:space="0" w:color="auto"/>
        <w:right w:val="none" w:sz="0" w:space="0" w:color="auto"/>
      </w:divBdr>
      <w:divsChild>
        <w:div w:id="1221289186">
          <w:marLeft w:val="0"/>
          <w:marRight w:val="0"/>
          <w:marTop w:val="0"/>
          <w:marBottom w:val="0"/>
          <w:divBdr>
            <w:top w:val="none" w:sz="0" w:space="0" w:color="auto"/>
            <w:left w:val="none" w:sz="0" w:space="0" w:color="auto"/>
            <w:bottom w:val="none" w:sz="0" w:space="0" w:color="auto"/>
            <w:right w:val="none" w:sz="0" w:space="0" w:color="auto"/>
          </w:divBdr>
          <w:divsChild>
            <w:div w:id="1405103216">
              <w:marLeft w:val="0"/>
              <w:marRight w:val="0"/>
              <w:marTop w:val="0"/>
              <w:marBottom w:val="0"/>
              <w:divBdr>
                <w:top w:val="none" w:sz="0" w:space="0" w:color="auto"/>
                <w:left w:val="none" w:sz="0" w:space="0" w:color="auto"/>
                <w:bottom w:val="none" w:sz="0" w:space="0" w:color="auto"/>
                <w:right w:val="none" w:sz="0" w:space="0" w:color="auto"/>
              </w:divBdr>
            </w:div>
          </w:divsChild>
        </w:div>
        <w:div w:id="1729374562">
          <w:marLeft w:val="0"/>
          <w:marRight w:val="0"/>
          <w:marTop w:val="0"/>
          <w:marBottom w:val="0"/>
          <w:divBdr>
            <w:top w:val="none" w:sz="0" w:space="0" w:color="auto"/>
            <w:left w:val="none" w:sz="0" w:space="0" w:color="auto"/>
            <w:bottom w:val="none" w:sz="0" w:space="0" w:color="auto"/>
            <w:right w:val="none" w:sz="0" w:space="0" w:color="auto"/>
          </w:divBdr>
        </w:div>
      </w:divsChild>
    </w:div>
    <w:div w:id="998532940">
      <w:bodyDiv w:val="1"/>
      <w:marLeft w:val="0"/>
      <w:marRight w:val="0"/>
      <w:marTop w:val="0"/>
      <w:marBottom w:val="0"/>
      <w:divBdr>
        <w:top w:val="none" w:sz="0" w:space="0" w:color="auto"/>
        <w:left w:val="none" w:sz="0" w:space="0" w:color="auto"/>
        <w:bottom w:val="none" w:sz="0" w:space="0" w:color="auto"/>
        <w:right w:val="none" w:sz="0" w:space="0" w:color="auto"/>
      </w:divBdr>
    </w:div>
    <w:div w:id="998577495">
      <w:bodyDiv w:val="1"/>
      <w:marLeft w:val="0"/>
      <w:marRight w:val="0"/>
      <w:marTop w:val="0"/>
      <w:marBottom w:val="0"/>
      <w:divBdr>
        <w:top w:val="none" w:sz="0" w:space="0" w:color="auto"/>
        <w:left w:val="none" w:sz="0" w:space="0" w:color="auto"/>
        <w:bottom w:val="none" w:sz="0" w:space="0" w:color="auto"/>
        <w:right w:val="none" w:sz="0" w:space="0" w:color="auto"/>
      </w:divBdr>
    </w:div>
    <w:div w:id="998847766">
      <w:bodyDiv w:val="1"/>
      <w:marLeft w:val="0"/>
      <w:marRight w:val="0"/>
      <w:marTop w:val="0"/>
      <w:marBottom w:val="0"/>
      <w:divBdr>
        <w:top w:val="none" w:sz="0" w:space="0" w:color="auto"/>
        <w:left w:val="none" w:sz="0" w:space="0" w:color="auto"/>
        <w:bottom w:val="none" w:sz="0" w:space="0" w:color="auto"/>
        <w:right w:val="none" w:sz="0" w:space="0" w:color="auto"/>
      </w:divBdr>
    </w:div>
    <w:div w:id="998926673">
      <w:bodyDiv w:val="1"/>
      <w:marLeft w:val="0"/>
      <w:marRight w:val="0"/>
      <w:marTop w:val="0"/>
      <w:marBottom w:val="0"/>
      <w:divBdr>
        <w:top w:val="none" w:sz="0" w:space="0" w:color="auto"/>
        <w:left w:val="none" w:sz="0" w:space="0" w:color="auto"/>
        <w:bottom w:val="none" w:sz="0" w:space="0" w:color="auto"/>
        <w:right w:val="none" w:sz="0" w:space="0" w:color="auto"/>
      </w:divBdr>
      <w:divsChild>
        <w:div w:id="874121064">
          <w:marLeft w:val="0"/>
          <w:marRight w:val="0"/>
          <w:marTop w:val="0"/>
          <w:marBottom w:val="0"/>
          <w:divBdr>
            <w:top w:val="none" w:sz="0" w:space="0" w:color="auto"/>
            <w:left w:val="none" w:sz="0" w:space="0" w:color="auto"/>
            <w:bottom w:val="none" w:sz="0" w:space="0" w:color="auto"/>
            <w:right w:val="none" w:sz="0" w:space="0" w:color="auto"/>
          </w:divBdr>
          <w:divsChild>
            <w:div w:id="919756327">
              <w:marLeft w:val="0"/>
              <w:marRight w:val="0"/>
              <w:marTop w:val="0"/>
              <w:marBottom w:val="0"/>
              <w:divBdr>
                <w:top w:val="none" w:sz="0" w:space="0" w:color="auto"/>
                <w:left w:val="none" w:sz="0" w:space="0" w:color="auto"/>
                <w:bottom w:val="none" w:sz="0" w:space="0" w:color="auto"/>
                <w:right w:val="none" w:sz="0" w:space="0" w:color="auto"/>
              </w:divBdr>
              <w:divsChild>
                <w:div w:id="105600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040516">
      <w:bodyDiv w:val="1"/>
      <w:marLeft w:val="0"/>
      <w:marRight w:val="0"/>
      <w:marTop w:val="0"/>
      <w:marBottom w:val="0"/>
      <w:divBdr>
        <w:top w:val="none" w:sz="0" w:space="0" w:color="auto"/>
        <w:left w:val="none" w:sz="0" w:space="0" w:color="auto"/>
        <w:bottom w:val="none" w:sz="0" w:space="0" w:color="auto"/>
        <w:right w:val="none" w:sz="0" w:space="0" w:color="auto"/>
      </w:divBdr>
      <w:divsChild>
        <w:div w:id="618949280">
          <w:marLeft w:val="0"/>
          <w:marRight w:val="0"/>
          <w:marTop w:val="0"/>
          <w:marBottom w:val="0"/>
          <w:divBdr>
            <w:top w:val="none" w:sz="0" w:space="0" w:color="auto"/>
            <w:left w:val="none" w:sz="0" w:space="0" w:color="auto"/>
            <w:bottom w:val="none" w:sz="0" w:space="0" w:color="auto"/>
            <w:right w:val="none" w:sz="0" w:space="0" w:color="auto"/>
          </w:divBdr>
        </w:div>
        <w:div w:id="908536136">
          <w:marLeft w:val="0"/>
          <w:marRight w:val="0"/>
          <w:marTop w:val="0"/>
          <w:marBottom w:val="0"/>
          <w:divBdr>
            <w:top w:val="none" w:sz="0" w:space="0" w:color="auto"/>
            <w:left w:val="none" w:sz="0" w:space="0" w:color="auto"/>
            <w:bottom w:val="none" w:sz="0" w:space="0" w:color="auto"/>
            <w:right w:val="none" w:sz="0" w:space="0" w:color="auto"/>
          </w:divBdr>
        </w:div>
        <w:div w:id="1632709366">
          <w:marLeft w:val="0"/>
          <w:marRight w:val="0"/>
          <w:marTop w:val="0"/>
          <w:marBottom w:val="0"/>
          <w:divBdr>
            <w:top w:val="none" w:sz="0" w:space="0" w:color="auto"/>
            <w:left w:val="none" w:sz="0" w:space="0" w:color="auto"/>
            <w:bottom w:val="none" w:sz="0" w:space="0" w:color="auto"/>
            <w:right w:val="none" w:sz="0" w:space="0" w:color="auto"/>
          </w:divBdr>
        </w:div>
      </w:divsChild>
    </w:div>
    <w:div w:id="999390295">
      <w:bodyDiv w:val="1"/>
      <w:marLeft w:val="0"/>
      <w:marRight w:val="0"/>
      <w:marTop w:val="0"/>
      <w:marBottom w:val="0"/>
      <w:divBdr>
        <w:top w:val="none" w:sz="0" w:space="0" w:color="auto"/>
        <w:left w:val="none" w:sz="0" w:space="0" w:color="auto"/>
        <w:bottom w:val="none" w:sz="0" w:space="0" w:color="auto"/>
        <w:right w:val="none" w:sz="0" w:space="0" w:color="auto"/>
      </w:divBdr>
    </w:div>
    <w:div w:id="999430201">
      <w:bodyDiv w:val="1"/>
      <w:marLeft w:val="0"/>
      <w:marRight w:val="0"/>
      <w:marTop w:val="0"/>
      <w:marBottom w:val="0"/>
      <w:divBdr>
        <w:top w:val="none" w:sz="0" w:space="0" w:color="auto"/>
        <w:left w:val="none" w:sz="0" w:space="0" w:color="auto"/>
        <w:bottom w:val="none" w:sz="0" w:space="0" w:color="auto"/>
        <w:right w:val="none" w:sz="0" w:space="0" w:color="auto"/>
      </w:divBdr>
    </w:div>
    <w:div w:id="999845697">
      <w:bodyDiv w:val="1"/>
      <w:marLeft w:val="0"/>
      <w:marRight w:val="0"/>
      <w:marTop w:val="0"/>
      <w:marBottom w:val="0"/>
      <w:divBdr>
        <w:top w:val="none" w:sz="0" w:space="0" w:color="auto"/>
        <w:left w:val="none" w:sz="0" w:space="0" w:color="auto"/>
        <w:bottom w:val="none" w:sz="0" w:space="0" w:color="auto"/>
        <w:right w:val="none" w:sz="0" w:space="0" w:color="auto"/>
      </w:divBdr>
      <w:divsChild>
        <w:div w:id="177280773">
          <w:marLeft w:val="0"/>
          <w:marRight w:val="0"/>
          <w:marTop w:val="300"/>
          <w:marBottom w:val="0"/>
          <w:divBdr>
            <w:top w:val="none" w:sz="0" w:space="0" w:color="auto"/>
            <w:left w:val="none" w:sz="0" w:space="0" w:color="auto"/>
            <w:bottom w:val="none" w:sz="0" w:space="0" w:color="auto"/>
            <w:right w:val="none" w:sz="0" w:space="0" w:color="auto"/>
          </w:divBdr>
        </w:div>
      </w:divsChild>
    </w:div>
    <w:div w:id="999965462">
      <w:bodyDiv w:val="1"/>
      <w:marLeft w:val="0"/>
      <w:marRight w:val="0"/>
      <w:marTop w:val="0"/>
      <w:marBottom w:val="0"/>
      <w:divBdr>
        <w:top w:val="none" w:sz="0" w:space="0" w:color="auto"/>
        <w:left w:val="none" w:sz="0" w:space="0" w:color="auto"/>
        <w:bottom w:val="none" w:sz="0" w:space="0" w:color="auto"/>
        <w:right w:val="none" w:sz="0" w:space="0" w:color="auto"/>
      </w:divBdr>
      <w:divsChild>
        <w:div w:id="1910142336">
          <w:marLeft w:val="0"/>
          <w:marRight w:val="0"/>
          <w:marTop w:val="0"/>
          <w:marBottom w:val="0"/>
          <w:divBdr>
            <w:top w:val="none" w:sz="0" w:space="0" w:color="auto"/>
            <w:left w:val="none" w:sz="0" w:space="0" w:color="auto"/>
            <w:bottom w:val="none" w:sz="0" w:space="0" w:color="auto"/>
            <w:right w:val="none" w:sz="0" w:space="0" w:color="auto"/>
          </w:divBdr>
          <w:divsChild>
            <w:div w:id="2016227347">
              <w:marLeft w:val="0"/>
              <w:marRight w:val="0"/>
              <w:marTop w:val="0"/>
              <w:marBottom w:val="0"/>
              <w:divBdr>
                <w:top w:val="none" w:sz="0" w:space="0" w:color="auto"/>
                <w:left w:val="none" w:sz="0" w:space="0" w:color="auto"/>
                <w:bottom w:val="none" w:sz="0" w:space="0" w:color="auto"/>
                <w:right w:val="none" w:sz="0" w:space="0" w:color="auto"/>
              </w:divBdr>
              <w:divsChild>
                <w:div w:id="1410686502">
                  <w:marLeft w:val="0"/>
                  <w:marRight w:val="0"/>
                  <w:marTop w:val="0"/>
                  <w:marBottom w:val="0"/>
                  <w:divBdr>
                    <w:top w:val="none" w:sz="0" w:space="0" w:color="auto"/>
                    <w:left w:val="none" w:sz="0" w:space="0" w:color="auto"/>
                    <w:bottom w:val="none" w:sz="0" w:space="0" w:color="auto"/>
                    <w:right w:val="none" w:sz="0" w:space="0" w:color="auto"/>
                  </w:divBdr>
                  <w:divsChild>
                    <w:div w:id="113780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994833">
          <w:marLeft w:val="0"/>
          <w:marRight w:val="0"/>
          <w:marTop w:val="0"/>
          <w:marBottom w:val="0"/>
          <w:divBdr>
            <w:top w:val="none" w:sz="0" w:space="0" w:color="auto"/>
            <w:left w:val="none" w:sz="0" w:space="0" w:color="auto"/>
            <w:bottom w:val="none" w:sz="0" w:space="0" w:color="auto"/>
            <w:right w:val="none" w:sz="0" w:space="0" w:color="auto"/>
          </w:divBdr>
          <w:divsChild>
            <w:div w:id="1489907412">
              <w:marLeft w:val="0"/>
              <w:marRight w:val="0"/>
              <w:marTop w:val="0"/>
              <w:marBottom w:val="0"/>
              <w:divBdr>
                <w:top w:val="none" w:sz="0" w:space="0" w:color="auto"/>
                <w:left w:val="none" w:sz="0" w:space="0" w:color="auto"/>
                <w:bottom w:val="none" w:sz="0" w:space="0" w:color="auto"/>
                <w:right w:val="none" w:sz="0" w:space="0" w:color="auto"/>
              </w:divBdr>
              <w:divsChild>
                <w:div w:id="207032560">
                  <w:marLeft w:val="0"/>
                  <w:marRight w:val="0"/>
                  <w:marTop w:val="0"/>
                  <w:marBottom w:val="0"/>
                  <w:divBdr>
                    <w:top w:val="none" w:sz="0" w:space="0" w:color="auto"/>
                    <w:left w:val="none" w:sz="0" w:space="0" w:color="auto"/>
                    <w:bottom w:val="none" w:sz="0" w:space="0" w:color="auto"/>
                    <w:right w:val="none" w:sz="0" w:space="0" w:color="auto"/>
                  </w:divBdr>
                  <w:divsChild>
                    <w:div w:id="1597254376">
                      <w:marLeft w:val="0"/>
                      <w:marRight w:val="0"/>
                      <w:marTop w:val="0"/>
                      <w:marBottom w:val="0"/>
                      <w:divBdr>
                        <w:top w:val="none" w:sz="0" w:space="0" w:color="auto"/>
                        <w:left w:val="none" w:sz="0" w:space="0" w:color="auto"/>
                        <w:bottom w:val="none" w:sz="0" w:space="0" w:color="auto"/>
                        <w:right w:val="none" w:sz="0" w:space="0" w:color="auto"/>
                      </w:divBdr>
                      <w:divsChild>
                        <w:div w:id="1264723376">
                          <w:marLeft w:val="0"/>
                          <w:marRight w:val="0"/>
                          <w:marTop w:val="0"/>
                          <w:marBottom w:val="0"/>
                          <w:divBdr>
                            <w:top w:val="none" w:sz="0" w:space="0" w:color="auto"/>
                            <w:left w:val="none" w:sz="0" w:space="0" w:color="auto"/>
                            <w:bottom w:val="none" w:sz="0" w:space="0" w:color="auto"/>
                            <w:right w:val="none" w:sz="0" w:space="0" w:color="auto"/>
                          </w:divBdr>
                          <w:divsChild>
                            <w:div w:id="73670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0036951">
      <w:bodyDiv w:val="1"/>
      <w:marLeft w:val="0"/>
      <w:marRight w:val="0"/>
      <w:marTop w:val="0"/>
      <w:marBottom w:val="0"/>
      <w:divBdr>
        <w:top w:val="none" w:sz="0" w:space="0" w:color="auto"/>
        <w:left w:val="none" w:sz="0" w:space="0" w:color="auto"/>
        <w:bottom w:val="none" w:sz="0" w:space="0" w:color="auto"/>
        <w:right w:val="none" w:sz="0" w:space="0" w:color="auto"/>
      </w:divBdr>
    </w:div>
    <w:div w:id="1000043604">
      <w:bodyDiv w:val="1"/>
      <w:marLeft w:val="0"/>
      <w:marRight w:val="0"/>
      <w:marTop w:val="0"/>
      <w:marBottom w:val="0"/>
      <w:divBdr>
        <w:top w:val="none" w:sz="0" w:space="0" w:color="auto"/>
        <w:left w:val="none" w:sz="0" w:space="0" w:color="auto"/>
        <w:bottom w:val="none" w:sz="0" w:space="0" w:color="auto"/>
        <w:right w:val="none" w:sz="0" w:space="0" w:color="auto"/>
      </w:divBdr>
    </w:div>
    <w:div w:id="1000044914">
      <w:bodyDiv w:val="1"/>
      <w:marLeft w:val="0"/>
      <w:marRight w:val="0"/>
      <w:marTop w:val="0"/>
      <w:marBottom w:val="0"/>
      <w:divBdr>
        <w:top w:val="none" w:sz="0" w:space="0" w:color="auto"/>
        <w:left w:val="none" w:sz="0" w:space="0" w:color="auto"/>
        <w:bottom w:val="none" w:sz="0" w:space="0" w:color="auto"/>
        <w:right w:val="none" w:sz="0" w:space="0" w:color="auto"/>
      </w:divBdr>
    </w:div>
    <w:div w:id="1000161849">
      <w:bodyDiv w:val="1"/>
      <w:marLeft w:val="0"/>
      <w:marRight w:val="0"/>
      <w:marTop w:val="0"/>
      <w:marBottom w:val="0"/>
      <w:divBdr>
        <w:top w:val="none" w:sz="0" w:space="0" w:color="auto"/>
        <w:left w:val="none" w:sz="0" w:space="0" w:color="auto"/>
        <w:bottom w:val="none" w:sz="0" w:space="0" w:color="auto"/>
        <w:right w:val="none" w:sz="0" w:space="0" w:color="auto"/>
      </w:divBdr>
      <w:divsChild>
        <w:div w:id="191694446">
          <w:marLeft w:val="0"/>
          <w:marRight w:val="0"/>
          <w:marTop w:val="0"/>
          <w:marBottom w:val="0"/>
          <w:divBdr>
            <w:top w:val="none" w:sz="0" w:space="0" w:color="auto"/>
            <w:left w:val="none" w:sz="0" w:space="0" w:color="auto"/>
            <w:bottom w:val="none" w:sz="0" w:space="0" w:color="auto"/>
            <w:right w:val="none" w:sz="0" w:space="0" w:color="auto"/>
          </w:divBdr>
          <w:divsChild>
            <w:div w:id="13398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237925">
      <w:bodyDiv w:val="1"/>
      <w:marLeft w:val="0"/>
      <w:marRight w:val="0"/>
      <w:marTop w:val="0"/>
      <w:marBottom w:val="0"/>
      <w:divBdr>
        <w:top w:val="none" w:sz="0" w:space="0" w:color="auto"/>
        <w:left w:val="none" w:sz="0" w:space="0" w:color="auto"/>
        <w:bottom w:val="none" w:sz="0" w:space="0" w:color="auto"/>
        <w:right w:val="none" w:sz="0" w:space="0" w:color="auto"/>
      </w:divBdr>
    </w:div>
    <w:div w:id="1000742051">
      <w:bodyDiv w:val="1"/>
      <w:marLeft w:val="0"/>
      <w:marRight w:val="0"/>
      <w:marTop w:val="0"/>
      <w:marBottom w:val="0"/>
      <w:divBdr>
        <w:top w:val="none" w:sz="0" w:space="0" w:color="auto"/>
        <w:left w:val="none" w:sz="0" w:space="0" w:color="auto"/>
        <w:bottom w:val="none" w:sz="0" w:space="0" w:color="auto"/>
        <w:right w:val="none" w:sz="0" w:space="0" w:color="auto"/>
      </w:divBdr>
    </w:div>
    <w:div w:id="1000811696">
      <w:bodyDiv w:val="1"/>
      <w:marLeft w:val="0"/>
      <w:marRight w:val="0"/>
      <w:marTop w:val="0"/>
      <w:marBottom w:val="0"/>
      <w:divBdr>
        <w:top w:val="none" w:sz="0" w:space="0" w:color="auto"/>
        <w:left w:val="none" w:sz="0" w:space="0" w:color="auto"/>
        <w:bottom w:val="none" w:sz="0" w:space="0" w:color="auto"/>
        <w:right w:val="none" w:sz="0" w:space="0" w:color="auto"/>
      </w:divBdr>
    </w:div>
    <w:div w:id="1001084297">
      <w:bodyDiv w:val="1"/>
      <w:marLeft w:val="0"/>
      <w:marRight w:val="0"/>
      <w:marTop w:val="0"/>
      <w:marBottom w:val="0"/>
      <w:divBdr>
        <w:top w:val="none" w:sz="0" w:space="0" w:color="auto"/>
        <w:left w:val="none" w:sz="0" w:space="0" w:color="auto"/>
        <w:bottom w:val="none" w:sz="0" w:space="0" w:color="auto"/>
        <w:right w:val="none" w:sz="0" w:space="0" w:color="auto"/>
      </w:divBdr>
    </w:div>
    <w:div w:id="1001280233">
      <w:bodyDiv w:val="1"/>
      <w:marLeft w:val="0"/>
      <w:marRight w:val="0"/>
      <w:marTop w:val="0"/>
      <w:marBottom w:val="0"/>
      <w:divBdr>
        <w:top w:val="none" w:sz="0" w:space="0" w:color="auto"/>
        <w:left w:val="none" w:sz="0" w:space="0" w:color="auto"/>
        <w:bottom w:val="none" w:sz="0" w:space="0" w:color="auto"/>
        <w:right w:val="none" w:sz="0" w:space="0" w:color="auto"/>
      </w:divBdr>
      <w:divsChild>
        <w:div w:id="475147916">
          <w:marLeft w:val="0"/>
          <w:marRight w:val="0"/>
          <w:marTop w:val="0"/>
          <w:marBottom w:val="0"/>
          <w:divBdr>
            <w:top w:val="none" w:sz="0" w:space="0" w:color="auto"/>
            <w:left w:val="none" w:sz="0" w:space="0" w:color="auto"/>
            <w:bottom w:val="none" w:sz="0" w:space="0" w:color="auto"/>
            <w:right w:val="none" w:sz="0" w:space="0" w:color="auto"/>
          </w:divBdr>
        </w:div>
      </w:divsChild>
    </w:div>
    <w:div w:id="1001352629">
      <w:bodyDiv w:val="1"/>
      <w:marLeft w:val="0"/>
      <w:marRight w:val="0"/>
      <w:marTop w:val="0"/>
      <w:marBottom w:val="0"/>
      <w:divBdr>
        <w:top w:val="none" w:sz="0" w:space="0" w:color="auto"/>
        <w:left w:val="none" w:sz="0" w:space="0" w:color="auto"/>
        <w:bottom w:val="none" w:sz="0" w:space="0" w:color="auto"/>
        <w:right w:val="none" w:sz="0" w:space="0" w:color="auto"/>
      </w:divBdr>
    </w:div>
    <w:div w:id="1001813573">
      <w:bodyDiv w:val="1"/>
      <w:marLeft w:val="0"/>
      <w:marRight w:val="0"/>
      <w:marTop w:val="0"/>
      <w:marBottom w:val="0"/>
      <w:divBdr>
        <w:top w:val="none" w:sz="0" w:space="0" w:color="auto"/>
        <w:left w:val="none" w:sz="0" w:space="0" w:color="auto"/>
        <w:bottom w:val="none" w:sz="0" w:space="0" w:color="auto"/>
        <w:right w:val="none" w:sz="0" w:space="0" w:color="auto"/>
      </w:divBdr>
    </w:div>
    <w:div w:id="1001927199">
      <w:bodyDiv w:val="1"/>
      <w:marLeft w:val="0"/>
      <w:marRight w:val="0"/>
      <w:marTop w:val="0"/>
      <w:marBottom w:val="0"/>
      <w:divBdr>
        <w:top w:val="none" w:sz="0" w:space="0" w:color="auto"/>
        <w:left w:val="none" w:sz="0" w:space="0" w:color="auto"/>
        <w:bottom w:val="none" w:sz="0" w:space="0" w:color="auto"/>
        <w:right w:val="none" w:sz="0" w:space="0" w:color="auto"/>
      </w:divBdr>
      <w:divsChild>
        <w:div w:id="493685665">
          <w:marLeft w:val="0"/>
          <w:marRight w:val="0"/>
          <w:marTop w:val="0"/>
          <w:marBottom w:val="0"/>
          <w:divBdr>
            <w:top w:val="none" w:sz="0" w:space="0" w:color="auto"/>
            <w:left w:val="none" w:sz="0" w:space="0" w:color="auto"/>
            <w:bottom w:val="none" w:sz="0" w:space="0" w:color="auto"/>
            <w:right w:val="none" w:sz="0" w:space="0" w:color="auto"/>
          </w:divBdr>
        </w:div>
      </w:divsChild>
    </w:div>
    <w:div w:id="1002775447">
      <w:bodyDiv w:val="1"/>
      <w:marLeft w:val="0"/>
      <w:marRight w:val="0"/>
      <w:marTop w:val="0"/>
      <w:marBottom w:val="0"/>
      <w:divBdr>
        <w:top w:val="none" w:sz="0" w:space="0" w:color="auto"/>
        <w:left w:val="none" w:sz="0" w:space="0" w:color="auto"/>
        <w:bottom w:val="none" w:sz="0" w:space="0" w:color="auto"/>
        <w:right w:val="none" w:sz="0" w:space="0" w:color="auto"/>
      </w:divBdr>
      <w:divsChild>
        <w:div w:id="290019129">
          <w:marLeft w:val="0"/>
          <w:marRight w:val="0"/>
          <w:marTop w:val="0"/>
          <w:marBottom w:val="0"/>
          <w:divBdr>
            <w:top w:val="none" w:sz="0" w:space="0" w:color="auto"/>
            <w:left w:val="none" w:sz="0" w:space="0" w:color="auto"/>
            <w:bottom w:val="none" w:sz="0" w:space="0" w:color="auto"/>
            <w:right w:val="none" w:sz="0" w:space="0" w:color="auto"/>
          </w:divBdr>
          <w:divsChild>
            <w:div w:id="1680616535">
              <w:marLeft w:val="0"/>
              <w:marRight w:val="0"/>
              <w:marTop w:val="0"/>
              <w:marBottom w:val="0"/>
              <w:divBdr>
                <w:top w:val="none" w:sz="0" w:space="0" w:color="auto"/>
                <w:left w:val="none" w:sz="0" w:space="0" w:color="auto"/>
                <w:bottom w:val="none" w:sz="0" w:space="0" w:color="auto"/>
                <w:right w:val="none" w:sz="0" w:space="0" w:color="auto"/>
              </w:divBdr>
              <w:divsChild>
                <w:div w:id="1280524141">
                  <w:marLeft w:val="0"/>
                  <w:marRight w:val="0"/>
                  <w:marTop w:val="0"/>
                  <w:marBottom w:val="0"/>
                  <w:divBdr>
                    <w:top w:val="none" w:sz="0" w:space="0" w:color="auto"/>
                    <w:left w:val="none" w:sz="0" w:space="0" w:color="auto"/>
                    <w:bottom w:val="none" w:sz="0" w:space="0" w:color="auto"/>
                    <w:right w:val="none" w:sz="0" w:space="0" w:color="auto"/>
                  </w:divBdr>
                  <w:divsChild>
                    <w:div w:id="2037148528">
                      <w:marLeft w:val="0"/>
                      <w:marRight w:val="0"/>
                      <w:marTop w:val="0"/>
                      <w:marBottom w:val="0"/>
                      <w:divBdr>
                        <w:top w:val="none" w:sz="0" w:space="0" w:color="auto"/>
                        <w:left w:val="none" w:sz="0" w:space="0" w:color="auto"/>
                        <w:bottom w:val="none" w:sz="0" w:space="0" w:color="auto"/>
                        <w:right w:val="none" w:sz="0" w:space="0" w:color="auto"/>
                      </w:divBdr>
                      <w:divsChild>
                        <w:div w:id="1805469053">
                          <w:marLeft w:val="0"/>
                          <w:marRight w:val="0"/>
                          <w:marTop w:val="0"/>
                          <w:marBottom w:val="0"/>
                          <w:divBdr>
                            <w:top w:val="none" w:sz="0" w:space="0" w:color="auto"/>
                            <w:left w:val="none" w:sz="0" w:space="0" w:color="auto"/>
                            <w:bottom w:val="none" w:sz="0" w:space="0" w:color="auto"/>
                            <w:right w:val="none" w:sz="0" w:space="0" w:color="auto"/>
                          </w:divBdr>
                          <w:divsChild>
                            <w:div w:id="1546911963">
                              <w:marLeft w:val="0"/>
                              <w:marRight w:val="0"/>
                              <w:marTop w:val="0"/>
                              <w:marBottom w:val="0"/>
                              <w:divBdr>
                                <w:top w:val="none" w:sz="0" w:space="0" w:color="auto"/>
                                <w:left w:val="none" w:sz="0" w:space="0" w:color="auto"/>
                                <w:bottom w:val="none" w:sz="0" w:space="0" w:color="auto"/>
                                <w:right w:val="none" w:sz="0" w:space="0" w:color="auto"/>
                              </w:divBdr>
                            </w:div>
                            <w:div w:id="678777831">
                              <w:marLeft w:val="0"/>
                              <w:marRight w:val="0"/>
                              <w:marTop w:val="15"/>
                              <w:marBottom w:val="0"/>
                              <w:divBdr>
                                <w:top w:val="none" w:sz="0" w:space="0" w:color="auto"/>
                                <w:left w:val="none" w:sz="0" w:space="0" w:color="auto"/>
                                <w:bottom w:val="none" w:sz="0" w:space="0" w:color="auto"/>
                                <w:right w:val="none" w:sz="0" w:space="0" w:color="auto"/>
                              </w:divBdr>
                              <w:divsChild>
                                <w:div w:id="1327705538">
                                  <w:marLeft w:val="0"/>
                                  <w:marRight w:val="0"/>
                                  <w:marTop w:val="0"/>
                                  <w:marBottom w:val="0"/>
                                  <w:divBdr>
                                    <w:top w:val="none" w:sz="0" w:space="0" w:color="auto"/>
                                    <w:left w:val="none" w:sz="0" w:space="0" w:color="auto"/>
                                    <w:bottom w:val="none" w:sz="0" w:space="0" w:color="auto"/>
                                    <w:right w:val="none" w:sz="0" w:space="0" w:color="auto"/>
                                  </w:divBdr>
                                </w:div>
                                <w:div w:id="11799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631758">
          <w:marLeft w:val="0"/>
          <w:marRight w:val="0"/>
          <w:marTop w:val="0"/>
          <w:marBottom w:val="0"/>
          <w:divBdr>
            <w:top w:val="none" w:sz="0" w:space="0" w:color="auto"/>
            <w:left w:val="none" w:sz="0" w:space="0" w:color="auto"/>
            <w:bottom w:val="none" w:sz="0" w:space="0" w:color="auto"/>
            <w:right w:val="none" w:sz="0" w:space="0" w:color="auto"/>
          </w:divBdr>
          <w:divsChild>
            <w:div w:id="1869561911">
              <w:marLeft w:val="0"/>
              <w:marRight w:val="0"/>
              <w:marTop w:val="0"/>
              <w:marBottom w:val="0"/>
              <w:divBdr>
                <w:top w:val="none" w:sz="0" w:space="0" w:color="auto"/>
                <w:left w:val="none" w:sz="0" w:space="0" w:color="auto"/>
                <w:bottom w:val="none" w:sz="0" w:space="0" w:color="auto"/>
                <w:right w:val="none" w:sz="0" w:space="0" w:color="auto"/>
              </w:divBdr>
              <w:divsChild>
                <w:div w:id="242952756">
                  <w:marLeft w:val="0"/>
                  <w:marRight w:val="0"/>
                  <w:marTop w:val="0"/>
                  <w:marBottom w:val="0"/>
                  <w:divBdr>
                    <w:top w:val="none" w:sz="0" w:space="0" w:color="auto"/>
                    <w:left w:val="none" w:sz="0" w:space="0" w:color="auto"/>
                    <w:bottom w:val="none" w:sz="0" w:space="0" w:color="auto"/>
                    <w:right w:val="none" w:sz="0" w:space="0" w:color="auto"/>
                  </w:divBdr>
                  <w:divsChild>
                    <w:div w:id="1344018477">
                      <w:marLeft w:val="0"/>
                      <w:marRight w:val="0"/>
                      <w:marTop w:val="0"/>
                      <w:marBottom w:val="0"/>
                      <w:divBdr>
                        <w:top w:val="none" w:sz="0" w:space="0" w:color="auto"/>
                        <w:left w:val="none" w:sz="0" w:space="0" w:color="auto"/>
                        <w:bottom w:val="none" w:sz="0" w:space="0" w:color="auto"/>
                        <w:right w:val="none" w:sz="0" w:space="0" w:color="auto"/>
                      </w:divBdr>
                    </w:div>
                  </w:divsChild>
                </w:div>
                <w:div w:id="80641378">
                  <w:marLeft w:val="0"/>
                  <w:marRight w:val="0"/>
                  <w:marTop w:val="0"/>
                  <w:marBottom w:val="0"/>
                  <w:divBdr>
                    <w:top w:val="none" w:sz="0" w:space="0" w:color="auto"/>
                    <w:left w:val="none" w:sz="0" w:space="0" w:color="auto"/>
                    <w:bottom w:val="none" w:sz="0" w:space="0" w:color="auto"/>
                    <w:right w:val="none" w:sz="0" w:space="0" w:color="auto"/>
                  </w:divBdr>
                  <w:divsChild>
                    <w:div w:id="1980838962">
                      <w:marLeft w:val="0"/>
                      <w:marRight w:val="0"/>
                      <w:marTop w:val="0"/>
                      <w:marBottom w:val="0"/>
                      <w:divBdr>
                        <w:top w:val="none" w:sz="0" w:space="0" w:color="auto"/>
                        <w:left w:val="none" w:sz="0" w:space="0" w:color="auto"/>
                        <w:bottom w:val="none" w:sz="0" w:space="0" w:color="auto"/>
                        <w:right w:val="none" w:sz="0" w:space="0" w:color="auto"/>
                      </w:divBdr>
                      <w:divsChild>
                        <w:div w:id="1124498961">
                          <w:marLeft w:val="0"/>
                          <w:marRight w:val="0"/>
                          <w:marTop w:val="0"/>
                          <w:marBottom w:val="0"/>
                          <w:divBdr>
                            <w:top w:val="none" w:sz="0" w:space="0" w:color="auto"/>
                            <w:left w:val="none" w:sz="0" w:space="0" w:color="auto"/>
                            <w:bottom w:val="none" w:sz="0" w:space="0" w:color="auto"/>
                            <w:right w:val="none" w:sz="0" w:space="0" w:color="auto"/>
                          </w:divBdr>
                          <w:divsChild>
                            <w:div w:id="881674391">
                              <w:marLeft w:val="0"/>
                              <w:marRight w:val="0"/>
                              <w:marTop w:val="0"/>
                              <w:marBottom w:val="0"/>
                              <w:divBdr>
                                <w:top w:val="none" w:sz="0" w:space="0" w:color="auto"/>
                                <w:left w:val="none" w:sz="0" w:space="0" w:color="auto"/>
                                <w:bottom w:val="none" w:sz="0" w:space="0" w:color="auto"/>
                                <w:right w:val="none" w:sz="0" w:space="0" w:color="auto"/>
                              </w:divBdr>
                            </w:div>
                            <w:div w:id="1809323817">
                              <w:marLeft w:val="0"/>
                              <w:marRight w:val="0"/>
                              <w:marTop w:val="0"/>
                              <w:marBottom w:val="0"/>
                              <w:divBdr>
                                <w:top w:val="none" w:sz="0" w:space="0" w:color="auto"/>
                                <w:left w:val="none" w:sz="0" w:space="0" w:color="auto"/>
                                <w:bottom w:val="none" w:sz="0" w:space="0" w:color="auto"/>
                                <w:right w:val="none" w:sz="0" w:space="0" w:color="auto"/>
                              </w:divBdr>
                            </w:div>
                            <w:div w:id="498499426">
                              <w:marLeft w:val="0"/>
                              <w:marRight w:val="0"/>
                              <w:marTop w:val="0"/>
                              <w:marBottom w:val="0"/>
                              <w:divBdr>
                                <w:top w:val="none" w:sz="0" w:space="0" w:color="auto"/>
                                <w:left w:val="none" w:sz="0" w:space="0" w:color="auto"/>
                                <w:bottom w:val="none" w:sz="0" w:space="0" w:color="auto"/>
                                <w:right w:val="none" w:sz="0" w:space="0" w:color="auto"/>
                              </w:divBdr>
                            </w:div>
                            <w:div w:id="11286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095252">
                  <w:marLeft w:val="0"/>
                  <w:marRight w:val="0"/>
                  <w:marTop w:val="0"/>
                  <w:marBottom w:val="0"/>
                  <w:divBdr>
                    <w:top w:val="none" w:sz="0" w:space="0" w:color="auto"/>
                    <w:left w:val="none" w:sz="0" w:space="0" w:color="auto"/>
                    <w:bottom w:val="none" w:sz="0" w:space="0" w:color="auto"/>
                    <w:right w:val="none" w:sz="0" w:space="0" w:color="auto"/>
                  </w:divBdr>
                  <w:divsChild>
                    <w:div w:id="1238200508">
                      <w:marLeft w:val="0"/>
                      <w:marRight w:val="0"/>
                      <w:marTop w:val="0"/>
                      <w:marBottom w:val="0"/>
                      <w:divBdr>
                        <w:top w:val="none" w:sz="0" w:space="0" w:color="auto"/>
                        <w:left w:val="none" w:sz="0" w:space="0" w:color="auto"/>
                        <w:bottom w:val="none" w:sz="0" w:space="0" w:color="auto"/>
                        <w:right w:val="none" w:sz="0" w:space="0" w:color="auto"/>
                      </w:divBdr>
                      <w:divsChild>
                        <w:div w:id="2075623088">
                          <w:marLeft w:val="0"/>
                          <w:marRight w:val="0"/>
                          <w:marTop w:val="0"/>
                          <w:marBottom w:val="0"/>
                          <w:divBdr>
                            <w:top w:val="none" w:sz="0" w:space="0" w:color="auto"/>
                            <w:left w:val="none" w:sz="0" w:space="0" w:color="auto"/>
                            <w:bottom w:val="none" w:sz="0" w:space="0" w:color="auto"/>
                            <w:right w:val="none" w:sz="0" w:space="0" w:color="auto"/>
                          </w:divBdr>
                          <w:divsChild>
                            <w:div w:id="1238630820">
                              <w:marLeft w:val="0"/>
                              <w:marRight w:val="0"/>
                              <w:marTop w:val="0"/>
                              <w:marBottom w:val="0"/>
                              <w:divBdr>
                                <w:top w:val="none" w:sz="0" w:space="0" w:color="auto"/>
                                <w:left w:val="none" w:sz="0" w:space="0" w:color="auto"/>
                                <w:bottom w:val="none" w:sz="0" w:space="0" w:color="auto"/>
                                <w:right w:val="none" w:sz="0" w:space="0" w:color="auto"/>
                              </w:divBdr>
                              <w:divsChild>
                                <w:div w:id="1327129545">
                                  <w:marLeft w:val="0"/>
                                  <w:marRight w:val="0"/>
                                  <w:marTop w:val="0"/>
                                  <w:marBottom w:val="0"/>
                                  <w:divBdr>
                                    <w:top w:val="none" w:sz="0" w:space="0" w:color="auto"/>
                                    <w:left w:val="none" w:sz="0" w:space="0" w:color="auto"/>
                                    <w:bottom w:val="none" w:sz="0" w:space="0" w:color="auto"/>
                                    <w:right w:val="none" w:sz="0" w:space="0" w:color="auto"/>
                                  </w:divBdr>
                                  <w:divsChild>
                                    <w:div w:id="106398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556465">
                              <w:marLeft w:val="0"/>
                              <w:marRight w:val="0"/>
                              <w:marTop w:val="0"/>
                              <w:marBottom w:val="0"/>
                              <w:divBdr>
                                <w:top w:val="none" w:sz="0" w:space="0" w:color="auto"/>
                                <w:left w:val="none" w:sz="0" w:space="0" w:color="auto"/>
                                <w:bottom w:val="none" w:sz="0" w:space="0" w:color="auto"/>
                                <w:right w:val="none" w:sz="0" w:space="0" w:color="auto"/>
                              </w:divBdr>
                              <w:divsChild>
                                <w:div w:id="680165071">
                                  <w:marLeft w:val="0"/>
                                  <w:marRight w:val="0"/>
                                  <w:marTop w:val="0"/>
                                  <w:marBottom w:val="0"/>
                                  <w:divBdr>
                                    <w:top w:val="none" w:sz="0" w:space="0" w:color="auto"/>
                                    <w:left w:val="none" w:sz="0" w:space="0" w:color="auto"/>
                                    <w:bottom w:val="none" w:sz="0" w:space="0" w:color="auto"/>
                                    <w:right w:val="none" w:sz="0" w:space="0" w:color="auto"/>
                                  </w:divBdr>
                                  <w:divsChild>
                                    <w:div w:id="904140676">
                                      <w:marLeft w:val="0"/>
                                      <w:marRight w:val="0"/>
                                      <w:marTop w:val="0"/>
                                      <w:marBottom w:val="0"/>
                                      <w:divBdr>
                                        <w:top w:val="none" w:sz="0" w:space="0" w:color="auto"/>
                                        <w:left w:val="none" w:sz="0" w:space="0" w:color="auto"/>
                                        <w:bottom w:val="none" w:sz="0" w:space="0" w:color="auto"/>
                                        <w:right w:val="none" w:sz="0" w:space="0" w:color="auto"/>
                                      </w:divBdr>
                                      <w:divsChild>
                                        <w:div w:id="1055927072">
                                          <w:marLeft w:val="0"/>
                                          <w:marRight w:val="0"/>
                                          <w:marTop w:val="0"/>
                                          <w:marBottom w:val="0"/>
                                          <w:divBdr>
                                            <w:top w:val="none" w:sz="0" w:space="0" w:color="auto"/>
                                            <w:left w:val="none" w:sz="0" w:space="0" w:color="auto"/>
                                            <w:bottom w:val="none" w:sz="0" w:space="0" w:color="auto"/>
                                            <w:right w:val="none" w:sz="0" w:space="0" w:color="auto"/>
                                          </w:divBdr>
                                          <w:divsChild>
                                            <w:div w:id="942112478">
                                              <w:marLeft w:val="0"/>
                                              <w:marRight w:val="0"/>
                                              <w:marTop w:val="0"/>
                                              <w:marBottom w:val="0"/>
                                              <w:divBdr>
                                                <w:top w:val="none" w:sz="0" w:space="0" w:color="auto"/>
                                                <w:left w:val="none" w:sz="0" w:space="0" w:color="auto"/>
                                                <w:bottom w:val="none" w:sz="0" w:space="0" w:color="auto"/>
                                                <w:right w:val="none" w:sz="0" w:space="0" w:color="auto"/>
                                              </w:divBdr>
                                              <w:divsChild>
                                                <w:div w:id="107512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32238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991517980">
                              <w:marLeft w:val="0"/>
                              <w:marRight w:val="0"/>
                              <w:marTop w:val="0"/>
                              <w:marBottom w:val="0"/>
                              <w:divBdr>
                                <w:top w:val="none" w:sz="0" w:space="0" w:color="auto"/>
                                <w:left w:val="none" w:sz="0" w:space="0" w:color="auto"/>
                                <w:bottom w:val="none" w:sz="0" w:space="0" w:color="auto"/>
                                <w:right w:val="none" w:sz="0" w:space="0" w:color="auto"/>
                              </w:divBdr>
                              <w:divsChild>
                                <w:div w:id="1469661588">
                                  <w:marLeft w:val="0"/>
                                  <w:marRight w:val="0"/>
                                  <w:marTop w:val="0"/>
                                  <w:marBottom w:val="0"/>
                                  <w:divBdr>
                                    <w:top w:val="none" w:sz="0" w:space="0" w:color="auto"/>
                                    <w:left w:val="none" w:sz="0" w:space="0" w:color="auto"/>
                                    <w:bottom w:val="none" w:sz="0" w:space="0" w:color="auto"/>
                                    <w:right w:val="none" w:sz="0" w:space="0" w:color="auto"/>
                                  </w:divBdr>
                                  <w:divsChild>
                                    <w:div w:id="29530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2600">
                              <w:marLeft w:val="0"/>
                              <w:marRight w:val="0"/>
                              <w:marTop w:val="0"/>
                              <w:marBottom w:val="0"/>
                              <w:divBdr>
                                <w:top w:val="none" w:sz="0" w:space="0" w:color="auto"/>
                                <w:left w:val="none" w:sz="0" w:space="0" w:color="auto"/>
                                <w:bottom w:val="none" w:sz="0" w:space="0" w:color="auto"/>
                                <w:right w:val="none" w:sz="0" w:space="0" w:color="auto"/>
                              </w:divBdr>
                              <w:divsChild>
                                <w:div w:id="967667069">
                                  <w:marLeft w:val="0"/>
                                  <w:marRight w:val="0"/>
                                  <w:marTop w:val="0"/>
                                  <w:marBottom w:val="0"/>
                                  <w:divBdr>
                                    <w:top w:val="none" w:sz="0" w:space="0" w:color="auto"/>
                                    <w:left w:val="none" w:sz="0" w:space="0" w:color="auto"/>
                                    <w:bottom w:val="none" w:sz="0" w:space="0" w:color="auto"/>
                                    <w:right w:val="none" w:sz="0" w:space="0" w:color="auto"/>
                                  </w:divBdr>
                                  <w:divsChild>
                                    <w:div w:id="1679845605">
                                      <w:marLeft w:val="0"/>
                                      <w:marRight w:val="0"/>
                                      <w:marTop w:val="0"/>
                                      <w:marBottom w:val="0"/>
                                      <w:divBdr>
                                        <w:top w:val="none" w:sz="0" w:space="0" w:color="auto"/>
                                        <w:left w:val="none" w:sz="0" w:space="0" w:color="auto"/>
                                        <w:bottom w:val="none" w:sz="0" w:space="0" w:color="auto"/>
                                        <w:right w:val="none" w:sz="0" w:space="0" w:color="auto"/>
                                      </w:divBdr>
                                      <w:divsChild>
                                        <w:div w:id="1070080829">
                                          <w:marLeft w:val="0"/>
                                          <w:marRight w:val="0"/>
                                          <w:marTop w:val="0"/>
                                          <w:marBottom w:val="0"/>
                                          <w:divBdr>
                                            <w:top w:val="dotted" w:sz="12" w:space="0" w:color="D1D3D4"/>
                                            <w:left w:val="none" w:sz="0" w:space="0" w:color="auto"/>
                                            <w:bottom w:val="dotted" w:sz="12" w:space="0" w:color="D1D3D4"/>
                                            <w:right w:val="none" w:sz="0" w:space="0" w:color="auto"/>
                                          </w:divBdr>
                                          <w:divsChild>
                                            <w:div w:id="1043214657">
                                              <w:marLeft w:val="0"/>
                                              <w:marRight w:val="0"/>
                                              <w:marTop w:val="0"/>
                                              <w:marBottom w:val="0"/>
                                              <w:divBdr>
                                                <w:top w:val="none" w:sz="0" w:space="0" w:color="auto"/>
                                                <w:left w:val="none" w:sz="0" w:space="0" w:color="auto"/>
                                                <w:bottom w:val="none" w:sz="0" w:space="0" w:color="auto"/>
                                                <w:right w:val="none" w:sz="0" w:space="0" w:color="auto"/>
                                              </w:divBdr>
                                              <w:divsChild>
                                                <w:div w:id="1624799482">
                                                  <w:marLeft w:val="0"/>
                                                  <w:marRight w:val="0"/>
                                                  <w:marTop w:val="0"/>
                                                  <w:marBottom w:val="0"/>
                                                  <w:divBdr>
                                                    <w:top w:val="none" w:sz="0" w:space="0" w:color="auto"/>
                                                    <w:left w:val="none" w:sz="0" w:space="0" w:color="auto"/>
                                                    <w:bottom w:val="none" w:sz="0" w:space="0" w:color="auto"/>
                                                    <w:right w:val="none" w:sz="0" w:space="0" w:color="auto"/>
                                                  </w:divBdr>
                                                </w:div>
                                              </w:divsChild>
                                            </w:div>
                                            <w:div w:id="1439374338">
                                              <w:marLeft w:val="-30"/>
                                              <w:marRight w:val="0"/>
                                              <w:marTop w:val="0"/>
                                              <w:marBottom w:val="0"/>
                                              <w:divBdr>
                                                <w:top w:val="none" w:sz="0" w:space="0" w:color="auto"/>
                                                <w:left w:val="none" w:sz="0" w:space="0" w:color="auto"/>
                                                <w:bottom w:val="none" w:sz="0" w:space="0" w:color="auto"/>
                                                <w:right w:val="none" w:sz="0" w:space="0" w:color="auto"/>
                                              </w:divBdr>
                                            </w:div>
                                            <w:div w:id="214565724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3052176">
      <w:bodyDiv w:val="1"/>
      <w:marLeft w:val="0"/>
      <w:marRight w:val="0"/>
      <w:marTop w:val="0"/>
      <w:marBottom w:val="0"/>
      <w:divBdr>
        <w:top w:val="none" w:sz="0" w:space="0" w:color="auto"/>
        <w:left w:val="none" w:sz="0" w:space="0" w:color="auto"/>
        <w:bottom w:val="none" w:sz="0" w:space="0" w:color="auto"/>
        <w:right w:val="none" w:sz="0" w:space="0" w:color="auto"/>
      </w:divBdr>
    </w:div>
    <w:div w:id="1003238589">
      <w:bodyDiv w:val="1"/>
      <w:marLeft w:val="0"/>
      <w:marRight w:val="0"/>
      <w:marTop w:val="0"/>
      <w:marBottom w:val="0"/>
      <w:divBdr>
        <w:top w:val="none" w:sz="0" w:space="0" w:color="auto"/>
        <w:left w:val="none" w:sz="0" w:space="0" w:color="auto"/>
        <w:bottom w:val="none" w:sz="0" w:space="0" w:color="auto"/>
        <w:right w:val="none" w:sz="0" w:space="0" w:color="auto"/>
      </w:divBdr>
      <w:divsChild>
        <w:div w:id="1176923899">
          <w:marLeft w:val="0"/>
          <w:marRight w:val="0"/>
          <w:marTop w:val="0"/>
          <w:marBottom w:val="0"/>
          <w:divBdr>
            <w:top w:val="none" w:sz="0" w:space="0" w:color="auto"/>
            <w:left w:val="none" w:sz="0" w:space="0" w:color="auto"/>
            <w:bottom w:val="none" w:sz="0" w:space="0" w:color="auto"/>
            <w:right w:val="none" w:sz="0" w:space="0" w:color="auto"/>
          </w:divBdr>
          <w:divsChild>
            <w:div w:id="1900749745">
              <w:marLeft w:val="0"/>
              <w:marRight w:val="0"/>
              <w:marTop w:val="0"/>
              <w:marBottom w:val="0"/>
              <w:divBdr>
                <w:top w:val="none" w:sz="0" w:space="0" w:color="auto"/>
                <w:left w:val="none" w:sz="0" w:space="0" w:color="auto"/>
                <w:bottom w:val="none" w:sz="0" w:space="0" w:color="auto"/>
                <w:right w:val="none" w:sz="0" w:space="0" w:color="auto"/>
              </w:divBdr>
            </w:div>
          </w:divsChild>
        </w:div>
        <w:div w:id="875970167">
          <w:marLeft w:val="0"/>
          <w:marRight w:val="0"/>
          <w:marTop w:val="0"/>
          <w:marBottom w:val="0"/>
          <w:divBdr>
            <w:top w:val="none" w:sz="0" w:space="0" w:color="auto"/>
            <w:left w:val="none" w:sz="0" w:space="0" w:color="auto"/>
            <w:bottom w:val="none" w:sz="0" w:space="0" w:color="auto"/>
            <w:right w:val="none" w:sz="0" w:space="0" w:color="auto"/>
          </w:divBdr>
        </w:div>
        <w:div w:id="788086787">
          <w:marLeft w:val="0"/>
          <w:marRight w:val="0"/>
          <w:marTop w:val="0"/>
          <w:marBottom w:val="0"/>
          <w:divBdr>
            <w:top w:val="none" w:sz="0" w:space="0" w:color="auto"/>
            <w:left w:val="none" w:sz="0" w:space="0" w:color="auto"/>
            <w:bottom w:val="none" w:sz="0" w:space="0" w:color="auto"/>
            <w:right w:val="none" w:sz="0" w:space="0" w:color="auto"/>
          </w:divBdr>
          <w:divsChild>
            <w:div w:id="169472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241375">
      <w:bodyDiv w:val="1"/>
      <w:marLeft w:val="0"/>
      <w:marRight w:val="0"/>
      <w:marTop w:val="0"/>
      <w:marBottom w:val="0"/>
      <w:divBdr>
        <w:top w:val="none" w:sz="0" w:space="0" w:color="auto"/>
        <w:left w:val="none" w:sz="0" w:space="0" w:color="auto"/>
        <w:bottom w:val="none" w:sz="0" w:space="0" w:color="auto"/>
        <w:right w:val="none" w:sz="0" w:space="0" w:color="auto"/>
      </w:divBdr>
      <w:divsChild>
        <w:div w:id="224148603">
          <w:marLeft w:val="0"/>
          <w:marRight w:val="0"/>
          <w:marTop w:val="0"/>
          <w:marBottom w:val="0"/>
          <w:divBdr>
            <w:top w:val="none" w:sz="0" w:space="0" w:color="auto"/>
            <w:left w:val="none" w:sz="0" w:space="0" w:color="auto"/>
            <w:bottom w:val="none" w:sz="0" w:space="0" w:color="auto"/>
            <w:right w:val="none" w:sz="0" w:space="0" w:color="auto"/>
          </w:divBdr>
        </w:div>
        <w:div w:id="254411059">
          <w:marLeft w:val="0"/>
          <w:marRight w:val="0"/>
          <w:marTop w:val="0"/>
          <w:marBottom w:val="0"/>
          <w:divBdr>
            <w:top w:val="none" w:sz="0" w:space="0" w:color="auto"/>
            <w:left w:val="none" w:sz="0" w:space="0" w:color="auto"/>
            <w:bottom w:val="none" w:sz="0" w:space="0" w:color="auto"/>
            <w:right w:val="none" w:sz="0" w:space="0" w:color="auto"/>
          </w:divBdr>
        </w:div>
        <w:div w:id="549344383">
          <w:marLeft w:val="0"/>
          <w:marRight w:val="0"/>
          <w:marTop w:val="0"/>
          <w:marBottom w:val="0"/>
          <w:divBdr>
            <w:top w:val="none" w:sz="0" w:space="0" w:color="auto"/>
            <w:left w:val="none" w:sz="0" w:space="0" w:color="auto"/>
            <w:bottom w:val="none" w:sz="0" w:space="0" w:color="auto"/>
            <w:right w:val="none" w:sz="0" w:space="0" w:color="auto"/>
          </w:divBdr>
        </w:div>
        <w:div w:id="1564177617">
          <w:marLeft w:val="0"/>
          <w:marRight w:val="0"/>
          <w:marTop w:val="0"/>
          <w:marBottom w:val="0"/>
          <w:divBdr>
            <w:top w:val="none" w:sz="0" w:space="0" w:color="auto"/>
            <w:left w:val="none" w:sz="0" w:space="0" w:color="auto"/>
            <w:bottom w:val="none" w:sz="0" w:space="0" w:color="auto"/>
            <w:right w:val="none" w:sz="0" w:space="0" w:color="auto"/>
          </w:divBdr>
        </w:div>
      </w:divsChild>
    </w:div>
    <w:div w:id="1003362897">
      <w:bodyDiv w:val="1"/>
      <w:marLeft w:val="0"/>
      <w:marRight w:val="0"/>
      <w:marTop w:val="0"/>
      <w:marBottom w:val="0"/>
      <w:divBdr>
        <w:top w:val="none" w:sz="0" w:space="0" w:color="auto"/>
        <w:left w:val="none" w:sz="0" w:space="0" w:color="auto"/>
        <w:bottom w:val="none" w:sz="0" w:space="0" w:color="auto"/>
        <w:right w:val="none" w:sz="0" w:space="0" w:color="auto"/>
      </w:divBdr>
    </w:div>
    <w:div w:id="1003435456">
      <w:bodyDiv w:val="1"/>
      <w:marLeft w:val="0"/>
      <w:marRight w:val="0"/>
      <w:marTop w:val="0"/>
      <w:marBottom w:val="0"/>
      <w:divBdr>
        <w:top w:val="none" w:sz="0" w:space="0" w:color="auto"/>
        <w:left w:val="none" w:sz="0" w:space="0" w:color="auto"/>
        <w:bottom w:val="none" w:sz="0" w:space="0" w:color="auto"/>
        <w:right w:val="none" w:sz="0" w:space="0" w:color="auto"/>
      </w:divBdr>
    </w:div>
    <w:div w:id="1003512396">
      <w:bodyDiv w:val="1"/>
      <w:marLeft w:val="0"/>
      <w:marRight w:val="0"/>
      <w:marTop w:val="0"/>
      <w:marBottom w:val="0"/>
      <w:divBdr>
        <w:top w:val="none" w:sz="0" w:space="0" w:color="auto"/>
        <w:left w:val="none" w:sz="0" w:space="0" w:color="auto"/>
        <w:bottom w:val="none" w:sz="0" w:space="0" w:color="auto"/>
        <w:right w:val="none" w:sz="0" w:space="0" w:color="auto"/>
      </w:divBdr>
      <w:divsChild>
        <w:div w:id="1093934344">
          <w:marLeft w:val="0"/>
          <w:marRight w:val="0"/>
          <w:marTop w:val="0"/>
          <w:marBottom w:val="0"/>
          <w:divBdr>
            <w:top w:val="none" w:sz="0" w:space="0" w:color="auto"/>
            <w:left w:val="none" w:sz="0" w:space="0" w:color="auto"/>
            <w:bottom w:val="none" w:sz="0" w:space="0" w:color="auto"/>
            <w:right w:val="none" w:sz="0" w:space="0" w:color="auto"/>
          </w:divBdr>
          <w:divsChild>
            <w:div w:id="605236292">
              <w:marLeft w:val="0"/>
              <w:marRight w:val="0"/>
              <w:marTop w:val="0"/>
              <w:marBottom w:val="0"/>
              <w:divBdr>
                <w:top w:val="none" w:sz="0" w:space="0" w:color="auto"/>
                <w:left w:val="none" w:sz="0" w:space="0" w:color="auto"/>
                <w:bottom w:val="none" w:sz="0" w:space="0" w:color="auto"/>
                <w:right w:val="none" w:sz="0" w:space="0" w:color="auto"/>
              </w:divBdr>
              <w:divsChild>
                <w:div w:id="1004014991">
                  <w:marLeft w:val="0"/>
                  <w:marRight w:val="0"/>
                  <w:marTop w:val="0"/>
                  <w:marBottom w:val="0"/>
                  <w:divBdr>
                    <w:top w:val="none" w:sz="0" w:space="0" w:color="auto"/>
                    <w:left w:val="none" w:sz="0" w:space="0" w:color="auto"/>
                    <w:bottom w:val="none" w:sz="0" w:space="0" w:color="auto"/>
                    <w:right w:val="none" w:sz="0" w:space="0" w:color="auto"/>
                  </w:divBdr>
                  <w:divsChild>
                    <w:div w:id="184550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218236">
          <w:marLeft w:val="0"/>
          <w:marRight w:val="0"/>
          <w:marTop w:val="0"/>
          <w:marBottom w:val="0"/>
          <w:divBdr>
            <w:top w:val="none" w:sz="0" w:space="0" w:color="auto"/>
            <w:left w:val="none" w:sz="0" w:space="0" w:color="auto"/>
            <w:bottom w:val="none" w:sz="0" w:space="0" w:color="auto"/>
            <w:right w:val="none" w:sz="0" w:space="0" w:color="auto"/>
          </w:divBdr>
          <w:divsChild>
            <w:div w:id="96601751">
              <w:marLeft w:val="0"/>
              <w:marRight w:val="0"/>
              <w:marTop w:val="0"/>
              <w:marBottom w:val="0"/>
              <w:divBdr>
                <w:top w:val="none" w:sz="0" w:space="0" w:color="auto"/>
                <w:left w:val="none" w:sz="0" w:space="0" w:color="auto"/>
                <w:bottom w:val="none" w:sz="0" w:space="0" w:color="auto"/>
                <w:right w:val="none" w:sz="0" w:space="0" w:color="auto"/>
              </w:divBdr>
              <w:divsChild>
                <w:div w:id="379479220">
                  <w:marLeft w:val="0"/>
                  <w:marRight w:val="0"/>
                  <w:marTop w:val="0"/>
                  <w:marBottom w:val="0"/>
                  <w:divBdr>
                    <w:top w:val="none" w:sz="0" w:space="0" w:color="auto"/>
                    <w:left w:val="none" w:sz="0" w:space="0" w:color="auto"/>
                    <w:bottom w:val="none" w:sz="0" w:space="0" w:color="auto"/>
                    <w:right w:val="none" w:sz="0" w:space="0" w:color="auto"/>
                  </w:divBdr>
                  <w:divsChild>
                    <w:div w:id="397825744">
                      <w:marLeft w:val="0"/>
                      <w:marRight w:val="0"/>
                      <w:marTop w:val="0"/>
                      <w:marBottom w:val="0"/>
                      <w:divBdr>
                        <w:top w:val="none" w:sz="0" w:space="0" w:color="auto"/>
                        <w:left w:val="none" w:sz="0" w:space="0" w:color="auto"/>
                        <w:bottom w:val="none" w:sz="0" w:space="0" w:color="auto"/>
                        <w:right w:val="none" w:sz="0" w:space="0" w:color="auto"/>
                      </w:divBdr>
                      <w:divsChild>
                        <w:div w:id="915746373">
                          <w:marLeft w:val="0"/>
                          <w:marRight w:val="0"/>
                          <w:marTop w:val="0"/>
                          <w:marBottom w:val="0"/>
                          <w:divBdr>
                            <w:top w:val="none" w:sz="0" w:space="0" w:color="auto"/>
                            <w:left w:val="none" w:sz="0" w:space="0" w:color="auto"/>
                            <w:bottom w:val="none" w:sz="0" w:space="0" w:color="auto"/>
                            <w:right w:val="none" w:sz="0" w:space="0" w:color="auto"/>
                          </w:divBdr>
                          <w:divsChild>
                            <w:div w:id="1197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3777508">
      <w:bodyDiv w:val="1"/>
      <w:marLeft w:val="0"/>
      <w:marRight w:val="0"/>
      <w:marTop w:val="0"/>
      <w:marBottom w:val="0"/>
      <w:divBdr>
        <w:top w:val="none" w:sz="0" w:space="0" w:color="auto"/>
        <w:left w:val="none" w:sz="0" w:space="0" w:color="auto"/>
        <w:bottom w:val="none" w:sz="0" w:space="0" w:color="auto"/>
        <w:right w:val="none" w:sz="0" w:space="0" w:color="auto"/>
      </w:divBdr>
      <w:divsChild>
        <w:div w:id="1925914945">
          <w:marLeft w:val="0"/>
          <w:marRight w:val="0"/>
          <w:marTop w:val="0"/>
          <w:marBottom w:val="0"/>
          <w:divBdr>
            <w:top w:val="none" w:sz="0" w:space="0" w:color="auto"/>
            <w:left w:val="none" w:sz="0" w:space="0" w:color="auto"/>
            <w:bottom w:val="none" w:sz="0" w:space="0" w:color="auto"/>
            <w:right w:val="none" w:sz="0" w:space="0" w:color="auto"/>
          </w:divBdr>
          <w:divsChild>
            <w:div w:id="1565528492">
              <w:marLeft w:val="0"/>
              <w:marRight w:val="0"/>
              <w:marTop w:val="0"/>
              <w:marBottom w:val="0"/>
              <w:divBdr>
                <w:top w:val="none" w:sz="0" w:space="0" w:color="auto"/>
                <w:left w:val="none" w:sz="0" w:space="0" w:color="auto"/>
                <w:bottom w:val="none" w:sz="0" w:space="0" w:color="auto"/>
                <w:right w:val="none" w:sz="0" w:space="0" w:color="auto"/>
              </w:divBdr>
              <w:divsChild>
                <w:div w:id="282153902">
                  <w:marLeft w:val="0"/>
                  <w:marRight w:val="0"/>
                  <w:marTop w:val="0"/>
                  <w:marBottom w:val="0"/>
                  <w:divBdr>
                    <w:top w:val="none" w:sz="0" w:space="0" w:color="auto"/>
                    <w:left w:val="none" w:sz="0" w:space="0" w:color="auto"/>
                    <w:bottom w:val="none" w:sz="0" w:space="0" w:color="auto"/>
                    <w:right w:val="none" w:sz="0" w:space="0" w:color="auto"/>
                  </w:divBdr>
                  <w:divsChild>
                    <w:div w:id="1881241462">
                      <w:marLeft w:val="0"/>
                      <w:marRight w:val="0"/>
                      <w:marTop w:val="0"/>
                      <w:marBottom w:val="0"/>
                      <w:divBdr>
                        <w:top w:val="none" w:sz="0" w:space="0" w:color="auto"/>
                        <w:left w:val="none" w:sz="0" w:space="0" w:color="auto"/>
                        <w:bottom w:val="none" w:sz="0" w:space="0" w:color="auto"/>
                        <w:right w:val="none" w:sz="0" w:space="0" w:color="auto"/>
                      </w:divBdr>
                      <w:divsChild>
                        <w:div w:id="168184099">
                          <w:marLeft w:val="0"/>
                          <w:marRight w:val="0"/>
                          <w:marTop w:val="0"/>
                          <w:marBottom w:val="0"/>
                          <w:divBdr>
                            <w:top w:val="none" w:sz="0" w:space="0" w:color="auto"/>
                            <w:left w:val="none" w:sz="0" w:space="0" w:color="auto"/>
                            <w:bottom w:val="none" w:sz="0" w:space="0" w:color="auto"/>
                            <w:right w:val="none" w:sz="0" w:space="0" w:color="auto"/>
                          </w:divBdr>
                          <w:divsChild>
                            <w:div w:id="1483887182">
                              <w:marLeft w:val="0"/>
                              <w:marRight w:val="0"/>
                              <w:marTop w:val="0"/>
                              <w:marBottom w:val="0"/>
                              <w:divBdr>
                                <w:top w:val="none" w:sz="0" w:space="0" w:color="auto"/>
                                <w:left w:val="none" w:sz="0" w:space="0" w:color="auto"/>
                                <w:bottom w:val="none" w:sz="0" w:space="0" w:color="auto"/>
                                <w:right w:val="none" w:sz="0" w:space="0" w:color="auto"/>
                              </w:divBdr>
                              <w:divsChild>
                                <w:div w:id="162545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18160">
      <w:bodyDiv w:val="1"/>
      <w:marLeft w:val="0"/>
      <w:marRight w:val="0"/>
      <w:marTop w:val="0"/>
      <w:marBottom w:val="0"/>
      <w:divBdr>
        <w:top w:val="none" w:sz="0" w:space="0" w:color="auto"/>
        <w:left w:val="none" w:sz="0" w:space="0" w:color="auto"/>
        <w:bottom w:val="none" w:sz="0" w:space="0" w:color="auto"/>
        <w:right w:val="none" w:sz="0" w:space="0" w:color="auto"/>
      </w:divBdr>
      <w:divsChild>
        <w:div w:id="433474616">
          <w:marLeft w:val="0"/>
          <w:marRight w:val="0"/>
          <w:marTop w:val="0"/>
          <w:marBottom w:val="0"/>
          <w:divBdr>
            <w:top w:val="none" w:sz="0" w:space="0" w:color="auto"/>
            <w:left w:val="none" w:sz="0" w:space="0" w:color="auto"/>
            <w:bottom w:val="none" w:sz="0" w:space="0" w:color="auto"/>
            <w:right w:val="none" w:sz="0" w:space="0" w:color="auto"/>
          </w:divBdr>
          <w:divsChild>
            <w:div w:id="849951101">
              <w:marLeft w:val="0"/>
              <w:marRight w:val="0"/>
              <w:marTop w:val="0"/>
              <w:marBottom w:val="0"/>
              <w:divBdr>
                <w:top w:val="none" w:sz="0" w:space="0" w:color="auto"/>
                <w:left w:val="none" w:sz="0" w:space="0" w:color="auto"/>
                <w:bottom w:val="none" w:sz="0" w:space="0" w:color="auto"/>
                <w:right w:val="none" w:sz="0" w:space="0" w:color="auto"/>
              </w:divBdr>
              <w:divsChild>
                <w:div w:id="254705207">
                  <w:marLeft w:val="0"/>
                  <w:marRight w:val="0"/>
                  <w:marTop w:val="0"/>
                  <w:marBottom w:val="0"/>
                  <w:divBdr>
                    <w:top w:val="none" w:sz="0" w:space="0" w:color="auto"/>
                    <w:left w:val="none" w:sz="0" w:space="0" w:color="auto"/>
                    <w:bottom w:val="none" w:sz="0" w:space="0" w:color="auto"/>
                    <w:right w:val="none" w:sz="0" w:space="0" w:color="auto"/>
                  </w:divBdr>
                  <w:divsChild>
                    <w:div w:id="853883942">
                      <w:marLeft w:val="0"/>
                      <w:marRight w:val="0"/>
                      <w:marTop w:val="0"/>
                      <w:marBottom w:val="0"/>
                      <w:divBdr>
                        <w:top w:val="none" w:sz="0" w:space="0" w:color="auto"/>
                        <w:left w:val="none" w:sz="0" w:space="0" w:color="auto"/>
                        <w:bottom w:val="none" w:sz="0" w:space="0" w:color="auto"/>
                        <w:right w:val="none" w:sz="0" w:space="0" w:color="auto"/>
                      </w:divBdr>
                    </w:div>
                    <w:div w:id="34140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256966">
          <w:marLeft w:val="0"/>
          <w:marRight w:val="0"/>
          <w:marTop w:val="0"/>
          <w:marBottom w:val="0"/>
          <w:divBdr>
            <w:top w:val="none" w:sz="0" w:space="0" w:color="auto"/>
            <w:left w:val="none" w:sz="0" w:space="0" w:color="auto"/>
            <w:bottom w:val="none" w:sz="0" w:space="0" w:color="auto"/>
            <w:right w:val="none" w:sz="0" w:space="0" w:color="auto"/>
          </w:divBdr>
          <w:divsChild>
            <w:div w:id="1867211335">
              <w:marLeft w:val="0"/>
              <w:marRight w:val="0"/>
              <w:marTop w:val="0"/>
              <w:marBottom w:val="0"/>
              <w:divBdr>
                <w:top w:val="none" w:sz="0" w:space="0" w:color="auto"/>
                <w:left w:val="none" w:sz="0" w:space="0" w:color="auto"/>
                <w:bottom w:val="none" w:sz="0" w:space="0" w:color="auto"/>
                <w:right w:val="none" w:sz="0" w:space="0" w:color="auto"/>
              </w:divBdr>
              <w:divsChild>
                <w:div w:id="1909420313">
                  <w:marLeft w:val="0"/>
                  <w:marRight w:val="0"/>
                  <w:marTop w:val="0"/>
                  <w:marBottom w:val="0"/>
                  <w:divBdr>
                    <w:top w:val="none" w:sz="0" w:space="0" w:color="auto"/>
                    <w:left w:val="none" w:sz="0" w:space="0" w:color="auto"/>
                    <w:bottom w:val="none" w:sz="0" w:space="0" w:color="auto"/>
                    <w:right w:val="none" w:sz="0" w:space="0" w:color="auto"/>
                  </w:divBdr>
                  <w:divsChild>
                    <w:div w:id="269514289">
                      <w:marLeft w:val="0"/>
                      <w:marRight w:val="0"/>
                      <w:marTop w:val="0"/>
                      <w:marBottom w:val="0"/>
                      <w:divBdr>
                        <w:top w:val="none" w:sz="0" w:space="0" w:color="auto"/>
                        <w:left w:val="none" w:sz="0" w:space="0" w:color="auto"/>
                        <w:bottom w:val="none" w:sz="0" w:space="0" w:color="auto"/>
                        <w:right w:val="none" w:sz="0" w:space="0" w:color="auto"/>
                      </w:divBdr>
                      <w:divsChild>
                        <w:div w:id="1221402710">
                          <w:marLeft w:val="0"/>
                          <w:marRight w:val="0"/>
                          <w:marTop w:val="0"/>
                          <w:marBottom w:val="0"/>
                          <w:divBdr>
                            <w:top w:val="none" w:sz="0" w:space="0" w:color="auto"/>
                            <w:left w:val="none" w:sz="0" w:space="0" w:color="auto"/>
                            <w:bottom w:val="none" w:sz="0" w:space="0" w:color="auto"/>
                            <w:right w:val="none" w:sz="0" w:space="0" w:color="auto"/>
                          </w:divBdr>
                          <w:divsChild>
                            <w:div w:id="105273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4018234">
      <w:bodyDiv w:val="1"/>
      <w:marLeft w:val="0"/>
      <w:marRight w:val="0"/>
      <w:marTop w:val="0"/>
      <w:marBottom w:val="0"/>
      <w:divBdr>
        <w:top w:val="none" w:sz="0" w:space="0" w:color="auto"/>
        <w:left w:val="none" w:sz="0" w:space="0" w:color="auto"/>
        <w:bottom w:val="none" w:sz="0" w:space="0" w:color="auto"/>
        <w:right w:val="none" w:sz="0" w:space="0" w:color="auto"/>
      </w:divBdr>
      <w:divsChild>
        <w:div w:id="1234508573">
          <w:marLeft w:val="0"/>
          <w:marRight w:val="0"/>
          <w:marTop w:val="0"/>
          <w:marBottom w:val="0"/>
          <w:divBdr>
            <w:top w:val="none" w:sz="0" w:space="0" w:color="auto"/>
            <w:left w:val="none" w:sz="0" w:space="0" w:color="auto"/>
            <w:bottom w:val="none" w:sz="0" w:space="0" w:color="auto"/>
            <w:right w:val="none" w:sz="0" w:space="0" w:color="auto"/>
          </w:divBdr>
        </w:div>
      </w:divsChild>
    </w:div>
    <w:div w:id="1004168618">
      <w:bodyDiv w:val="1"/>
      <w:marLeft w:val="0"/>
      <w:marRight w:val="0"/>
      <w:marTop w:val="0"/>
      <w:marBottom w:val="0"/>
      <w:divBdr>
        <w:top w:val="none" w:sz="0" w:space="0" w:color="auto"/>
        <w:left w:val="none" w:sz="0" w:space="0" w:color="auto"/>
        <w:bottom w:val="none" w:sz="0" w:space="0" w:color="auto"/>
        <w:right w:val="none" w:sz="0" w:space="0" w:color="auto"/>
      </w:divBdr>
    </w:div>
    <w:div w:id="1004550315">
      <w:bodyDiv w:val="1"/>
      <w:marLeft w:val="0"/>
      <w:marRight w:val="0"/>
      <w:marTop w:val="0"/>
      <w:marBottom w:val="0"/>
      <w:divBdr>
        <w:top w:val="none" w:sz="0" w:space="0" w:color="auto"/>
        <w:left w:val="none" w:sz="0" w:space="0" w:color="auto"/>
        <w:bottom w:val="none" w:sz="0" w:space="0" w:color="auto"/>
        <w:right w:val="none" w:sz="0" w:space="0" w:color="auto"/>
      </w:divBdr>
      <w:divsChild>
        <w:div w:id="1019356171">
          <w:marLeft w:val="0"/>
          <w:marRight w:val="0"/>
          <w:marTop w:val="0"/>
          <w:marBottom w:val="0"/>
          <w:divBdr>
            <w:top w:val="none" w:sz="0" w:space="0" w:color="auto"/>
            <w:left w:val="none" w:sz="0" w:space="0" w:color="auto"/>
            <w:bottom w:val="none" w:sz="0" w:space="0" w:color="auto"/>
            <w:right w:val="none" w:sz="0" w:space="0" w:color="auto"/>
          </w:divBdr>
        </w:div>
      </w:divsChild>
    </w:div>
    <w:div w:id="1004631918">
      <w:bodyDiv w:val="1"/>
      <w:marLeft w:val="0"/>
      <w:marRight w:val="0"/>
      <w:marTop w:val="0"/>
      <w:marBottom w:val="0"/>
      <w:divBdr>
        <w:top w:val="none" w:sz="0" w:space="0" w:color="auto"/>
        <w:left w:val="none" w:sz="0" w:space="0" w:color="auto"/>
        <w:bottom w:val="none" w:sz="0" w:space="0" w:color="auto"/>
        <w:right w:val="none" w:sz="0" w:space="0" w:color="auto"/>
      </w:divBdr>
      <w:divsChild>
        <w:div w:id="1381511644">
          <w:marLeft w:val="0"/>
          <w:marRight w:val="0"/>
          <w:marTop w:val="0"/>
          <w:marBottom w:val="0"/>
          <w:divBdr>
            <w:top w:val="none" w:sz="0" w:space="0" w:color="auto"/>
            <w:left w:val="none" w:sz="0" w:space="0" w:color="auto"/>
            <w:bottom w:val="none" w:sz="0" w:space="0" w:color="auto"/>
            <w:right w:val="none" w:sz="0" w:space="0" w:color="auto"/>
          </w:divBdr>
          <w:divsChild>
            <w:div w:id="1901405602">
              <w:marLeft w:val="0"/>
              <w:marRight w:val="0"/>
              <w:marTop w:val="0"/>
              <w:marBottom w:val="300"/>
              <w:divBdr>
                <w:top w:val="none" w:sz="0" w:space="0" w:color="auto"/>
                <w:left w:val="none" w:sz="0" w:space="0" w:color="auto"/>
                <w:bottom w:val="none" w:sz="0" w:space="0" w:color="auto"/>
                <w:right w:val="none" w:sz="0" w:space="0" w:color="auto"/>
              </w:divBdr>
            </w:div>
          </w:divsChild>
        </w:div>
        <w:div w:id="676887737">
          <w:blockQuote w:val="1"/>
          <w:marLeft w:val="0"/>
          <w:marRight w:val="0"/>
          <w:marTop w:val="0"/>
          <w:marBottom w:val="375"/>
          <w:divBdr>
            <w:top w:val="none" w:sz="0" w:space="0" w:color="auto"/>
            <w:left w:val="none" w:sz="0" w:space="0" w:color="auto"/>
            <w:bottom w:val="none" w:sz="0" w:space="0" w:color="auto"/>
            <w:right w:val="none" w:sz="0" w:space="0" w:color="auto"/>
          </w:divBdr>
          <w:divsChild>
            <w:div w:id="1695494479">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004895654">
      <w:bodyDiv w:val="1"/>
      <w:marLeft w:val="0"/>
      <w:marRight w:val="0"/>
      <w:marTop w:val="0"/>
      <w:marBottom w:val="0"/>
      <w:divBdr>
        <w:top w:val="none" w:sz="0" w:space="0" w:color="auto"/>
        <w:left w:val="none" w:sz="0" w:space="0" w:color="auto"/>
        <w:bottom w:val="none" w:sz="0" w:space="0" w:color="auto"/>
        <w:right w:val="none" w:sz="0" w:space="0" w:color="auto"/>
      </w:divBdr>
    </w:div>
    <w:div w:id="1005598997">
      <w:bodyDiv w:val="1"/>
      <w:marLeft w:val="0"/>
      <w:marRight w:val="0"/>
      <w:marTop w:val="0"/>
      <w:marBottom w:val="0"/>
      <w:divBdr>
        <w:top w:val="none" w:sz="0" w:space="0" w:color="auto"/>
        <w:left w:val="none" w:sz="0" w:space="0" w:color="auto"/>
        <w:bottom w:val="none" w:sz="0" w:space="0" w:color="auto"/>
        <w:right w:val="none" w:sz="0" w:space="0" w:color="auto"/>
      </w:divBdr>
    </w:div>
    <w:div w:id="1005716815">
      <w:bodyDiv w:val="1"/>
      <w:marLeft w:val="0"/>
      <w:marRight w:val="0"/>
      <w:marTop w:val="0"/>
      <w:marBottom w:val="0"/>
      <w:divBdr>
        <w:top w:val="none" w:sz="0" w:space="0" w:color="auto"/>
        <w:left w:val="none" w:sz="0" w:space="0" w:color="auto"/>
        <w:bottom w:val="none" w:sz="0" w:space="0" w:color="auto"/>
        <w:right w:val="none" w:sz="0" w:space="0" w:color="auto"/>
      </w:divBdr>
      <w:divsChild>
        <w:div w:id="105514566">
          <w:marLeft w:val="0"/>
          <w:marRight w:val="0"/>
          <w:marTop w:val="0"/>
          <w:marBottom w:val="0"/>
          <w:divBdr>
            <w:top w:val="none" w:sz="0" w:space="0" w:color="auto"/>
            <w:left w:val="none" w:sz="0" w:space="0" w:color="auto"/>
            <w:bottom w:val="none" w:sz="0" w:space="0" w:color="auto"/>
            <w:right w:val="none" w:sz="0" w:space="0" w:color="auto"/>
          </w:divBdr>
        </w:div>
      </w:divsChild>
    </w:div>
    <w:div w:id="1005786214">
      <w:bodyDiv w:val="1"/>
      <w:marLeft w:val="0"/>
      <w:marRight w:val="0"/>
      <w:marTop w:val="0"/>
      <w:marBottom w:val="0"/>
      <w:divBdr>
        <w:top w:val="none" w:sz="0" w:space="0" w:color="auto"/>
        <w:left w:val="none" w:sz="0" w:space="0" w:color="auto"/>
        <w:bottom w:val="none" w:sz="0" w:space="0" w:color="auto"/>
        <w:right w:val="none" w:sz="0" w:space="0" w:color="auto"/>
      </w:divBdr>
      <w:divsChild>
        <w:div w:id="1574241589">
          <w:marLeft w:val="0"/>
          <w:marRight w:val="0"/>
          <w:marTop w:val="0"/>
          <w:marBottom w:val="0"/>
          <w:divBdr>
            <w:top w:val="none" w:sz="0" w:space="0" w:color="auto"/>
            <w:left w:val="none" w:sz="0" w:space="0" w:color="auto"/>
            <w:bottom w:val="none" w:sz="0" w:space="0" w:color="auto"/>
            <w:right w:val="none" w:sz="0" w:space="0" w:color="auto"/>
          </w:divBdr>
        </w:div>
        <w:div w:id="1866165141">
          <w:marLeft w:val="0"/>
          <w:marRight w:val="0"/>
          <w:marTop w:val="0"/>
          <w:marBottom w:val="0"/>
          <w:divBdr>
            <w:top w:val="none" w:sz="0" w:space="0" w:color="auto"/>
            <w:left w:val="none" w:sz="0" w:space="0" w:color="auto"/>
            <w:bottom w:val="none" w:sz="0" w:space="0" w:color="auto"/>
            <w:right w:val="none" w:sz="0" w:space="0" w:color="auto"/>
          </w:divBdr>
          <w:divsChild>
            <w:div w:id="145124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252331">
      <w:bodyDiv w:val="1"/>
      <w:marLeft w:val="0"/>
      <w:marRight w:val="0"/>
      <w:marTop w:val="0"/>
      <w:marBottom w:val="0"/>
      <w:divBdr>
        <w:top w:val="none" w:sz="0" w:space="0" w:color="auto"/>
        <w:left w:val="none" w:sz="0" w:space="0" w:color="auto"/>
        <w:bottom w:val="none" w:sz="0" w:space="0" w:color="auto"/>
        <w:right w:val="none" w:sz="0" w:space="0" w:color="auto"/>
      </w:divBdr>
      <w:divsChild>
        <w:div w:id="87580266">
          <w:marLeft w:val="0"/>
          <w:marRight w:val="0"/>
          <w:marTop w:val="0"/>
          <w:marBottom w:val="0"/>
          <w:divBdr>
            <w:top w:val="none" w:sz="0" w:space="0" w:color="auto"/>
            <w:left w:val="none" w:sz="0" w:space="0" w:color="auto"/>
            <w:bottom w:val="none" w:sz="0" w:space="0" w:color="auto"/>
            <w:right w:val="none" w:sz="0" w:space="0" w:color="auto"/>
          </w:divBdr>
          <w:divsChild>
            <w:div w:id="1243761002">
              <w:marLeft w:val="0"/>
              <w:marRight w:val="0"/>
              <w:marTop w:val="0"/>
              <w:marBottom w:val="0"/>
              <w:divBdr>
                <w:top w:val="none" w:sz="0" w:space="0" w:color="auto"/>
                <w:left w:val="none" w:sz="0" w:space="0" w:color="auto"/>
                <w:bottom w:val="none" w:sz="0" w:space="0" w:color="auto"/>
                <w:right w:val="none" w:sz="0" w:space="0" w:color="auto"/>
              </w:divBdr>
              <w:divsChild>
                <w:div w:id="139881815">
                  <w:marLeft w:val="0"/>
                  <w:marRight w:val="0"/>
                  <w:marTop w:val="0"/>
                  <w:marBottom w:val="0"/>
                  <w:divBdr>
                    <w:top w:val="none" w:sz="0" w:space="0" w:color="auto"/>
                    <w:left w:val="none" w:sz="0" w:space="0" w:color="auto"/>
                    <w:bottom w:val="none" w:sz="0" w:space="0" w:color="auto"/>
                    <w:right w:val="none" w:sz="0" w:space="0" w:color="auto"/>
                  </w:divBdr>
                  <w:divsChild>
                    <w:div w:id="67538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064439">
          <w:marLeft w:val="0"/>
          <w:marRight w:val="0"/>
          <w:marTop w:val="0"/>
          <w:marBottom w:val="0"/>
          <w:divBdr>
            <w:top w:val="none" w:sz="0" w:space="0" w:color="auto"/>
            <w:left w:val="none" w:sz="0" w:space="0" w:color="auto"/>
            <w:bottom w:val="none" w:sz="0" w:space="0" w:color="auto"/>
            <w:right w:val="none" w:sz="0" w:space="0" w:color="auto"/>
          </w:divBdr>
          <w:divsChild>
            <w:div w:id="1109007191">
              <w:marLeft w:val="0"/>
              <w:marRight w:val="0"/>
              <w:marTop w:val="0"/>
              <w:marBottom w:val="0"/>
              <w:divBdr>
                <w:top w:val="none" w:sz="0" w:space="0" w:color="auto"/>
                <w:left w:val="none" w:sz="0" w:space="0" w:color="auto"/>
                <w:bottom w:val="none" w:sz="0" w:space="0" w:color="auto"/>
                <w:right w:val="none" w:sz="0" w:space="0" w:color="auto"/>
              </w:divBdr>
              <w:divsChild>
                <w:div w:id="1631663403">
                  <w:marLeft w:val="0"/>
                  <w:marRight w:val="0"/>
                  <w:marTop w:val="0"/>
                  <w:marBottom w:val="0"/>
                  <w:divBdr>
                    <w:top w:val="none" w:sz="0" w:space="0" w:color="auto"/>
                    <w:left w:val="none" w:sz="0" w:space="0" w:color="auto"/>
                    <w:bottom w:val="none" w:sz="0" w:space="0" w:color="auto"/>
                    <w:right w:val="none" w:sz="0" w:space="0" w:color="auto"/>
                  </w:divBdr>
                  <w:divsChild>
                    <w:div w:id="252595314">
                      <w:marLeft w:val="0"/>
                      <w:marRight w:val="0"/>
                      <w:marTop w:val="0"/>
                      <w:marBottom w:val="0"/>
                      <w:divBdr>
                        <w:top w:val="none" w:sz="0" w:space="0" w:color="auto"/>
                        <w:left w:val="none" w:sz="0" w:space="0" w:color="auto"/>
                        <w:bottom w:val="none" w:sz="0" w:space="0" w:color="auto"/>
                        <w:right w:val="none" w:sz="0" w:space="0" w:color="auto"/>
                      </w:divBdr>
                      <w:divsChild>
                        <w:div w:id="908003859">
                          <w:marLeft w:val="0"/>
                          <w:marRight w:val="0"/>
                          <w:marTop w:val="0"/>
                          <w:marBottom w:val="0"/>
                          <w:divBdr>
                            <w:top w:val="none" w:sz="0" w:space="0" w:color="auto"/>
                            <w:left w:val="none" w:sz="0" w:space="0" w:color="auto"/>
                            <w:bottom w:val="none" w:sz="0" w:space="0" w:color="auto"/>
                            <w:right w:val="none" w:sz="0" w:space="0" w:color="auto"/>
                          </w:divBdr>
                          <w:divsChild>
                            <w:div w:id="121970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6446773">
      <w:bodyDiv w:val="1"/>
      <w:marLeft w:val="0"/>
      <w:marRight w:val="0"/>
      <w:marTop w:val="0"/>
      <w:marBottom w:val="0"/>
      <w:divBdr>
        <w:top w:val="none" w:sz="0" w:space="0" w:color="auto"/>
        <w:left w:val="none" w:sz="0" w:space="0" w:color="auto"/>
        <w:bottom w:val="none" w:sz="0" w:space="0" w:color="auto"/>
        <w:right w:val="none" w:sz="0" w:space="0" w:color="auto"/>
      </w:divBdr>
      <w:divsChild>
        <w:div w:id="1525899172">
          <w:marLeft w:val="0"/>
          <w:marRight w:val="0"/>
          <w:marTop w:val="0"/>
          <w:marBottom w:val="0"/>
          <w:divBdr>
            <w:top w:val="none" w:sz="0" w:space="0" w:color="auto"/>
            <w:left w:val="none" w:sz="0" w:space="0" w:color="auto"/>
            <w:bottom w:val="none" w:sz="0" w:space="0" w:color="auto"/>
            <w:right w:val="none" w:sz="0" w:space="0" w:color="auto"/>
          </w:divBdr>
        </w:div>
      </w:divsChild>
    </w:div>
    <w:div w:id="1006514002">
      <w:bodyDiv w:val="1"/>
      <w:marLeft w:val="0"/>
      <w:marRight w:val="0"/>
      <w:marTop w:val="0"/>
      <w:marBottom w:val="0"/>
      <w:divBdr>
        <w:top w:val="none" w:sz="0" w:space="0" w:color="auto"/>
        <w:left w:val="none" w:sz="0" w:space="0" w:color="auto"/>
        <w:bottom w:val="none" w:sz="0" w:space="0" w:color="auto"/>
        <w:right w:val="none" w:sz="0" w:space="0" w:color="auto"/>
      </w:divBdr>
      <w:divsChild>
        <w:div w:id="700086168">
          <w:marLeft w:val="0"/>
          <w:marRight w:val="0"/>
          <w:marTop w:val="0"/>
          <w:marBottom w:val="0"/>
          <w:divBdr>
            <w:top w:val="none" w:sz="0" w:space="0" w:color="auto"/>
            <w:left w:val="none" w:sz="0" w:space="0" w:color="auto"/>
            <w:bottom w:val="none" w:sz="0" w:space="0" w:color="auto"/>
            <w:right w:val="none" w:sz="0" w:space="0" w:color="auto"/>
          </w:divBdr>
        </w:div>
      </w:divsChild>
    </w:div>
    <w:div w:id="1006831199">
      <w:bodyDiv w:val="1"/>
      <w:marLeft w:val="0"/>
      <w:marRight w:val="0"/>
      <w:marTop w:val="0"/>
      <w:marBottom w:val="0"/>
      <w:divBdr>
        <w:top w:val="none" w:sz="0" w:space="0" w:color="auto"/>
        <w:left w:val="none" w:sz="0" w:space="0" w:color="auto"/>
        <w:bottom w:val="none" w:sz="0" w:space="0" w:color="auto"/>
        <w:right w:val="none" w:sz="0" w:space="0" w:color="auto"/>
      </w:divBdr>
      <w:divsChild>
        <w:div w:id="751048391">
          <w:marLeft w:val="0"/>
          <w:marRight w:val="0"/>
          <w:marTop w:val="0"/>
          <w:marBottom w:val="0"/>
          <w:divBdr>
            <w:top w:val="none" w:sz="0" w:space="0" w:color="auto"/>
            <w:left w:val="none" w:sz="0" w:space="0" w:color="auto"/>
            <w:bottom w:val="none" w:sz="0" w:space="0" w:color="auto"/>
            <w:right w:val="none" w:sz="0" w:space="0" w:color="auto"/>
          </w:divBdr>
          <w:divsChild>
            <w:div w:id="1208879129">
              <w:marLeft w:val="0"/>
              <w:marRight w:val="0"/>
              <w:marTop w:val="0"/>
              <w:marBottom w:val="0"/>
              <w:divBdr>
                <w:top w:val="none" w:sz="0" w:space="0" w:color="auto"/>
                <w:left w:val="none" w:sz="0" w:space="0" w:color="auto"/>
                <w:bottom w:val="none" w:sz="0" w:space="0" w:color="auto"/>
                <w:right w:val="none" w:sz="0" w:space="0" w:color="auto"/>
              </w:divBdr>
              <w:divsChild>
                <w:div w:id="572197667">
                  <w:marLeft w:val="0"/>
                  <w:marRight w:val="0"/>
                  <w:marTop w:val="0"/>
                  <w:marBottom w:val="0"/>
                  <w:divBdr>
                    <w:top w:val="none" w:sz="0" w:space="0" w:color="auto"/>
                    <w:left w:val="none" w:sz="0" w:space="0" w:color="auto"/>
                    <w:bottom w:val="none" w:sz="0" w:space="0" w:color="auto"/>
                    <w:right w:val="none" w:sz="0" w:space="0" w:color="auto"/>
                  </w:divBdr>
                  <w:divsChild>
                    <w:div w:id="133760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2444">
      <w:bodyDiv w:val="1"/>
      <w:marLeft w:val="0"/>
      <w:marRight w:val="0"/>
      <w:marTop w:val="0"/>
      <w:marBottom w:val="0"/>
      <w:divBdr>
        <w:top w:val="none" w:sz="0" w:space="0" w:color="auto"/>
        <w:left w:val="none" w:sz="0" w:space="0" w:color="auto"/>
        <w:bottom w:val="none" w:sz="0" w:space="0" w:color="auto"/>
        <w:right w:val="none" w:sz="0" w:space="0" w:color="auto"/>
      </w:divBdr>
      <w:divsChild>
        <w:div w:id="770517485">
          <w:marLeft w:val="0"/>
          <w:marRight w:val="0"/>
          <w:marTop w:val="0"/>
          <w:marBottom w:val="0"/>
          <w:divBdr>
            <w:top w:val="none" w:sz="0" w:space="0" w:color="auto"/>
            <w:left w:val="none" w:sz="0" w:space="0" w:color="auto"/>
            <w:bottom w:val="none" w:sz="0" w:space="0" w:color="auto"/>
            <w:right w:val="none" w:sz="0" w:space="0" w:color="auto"/>
          </w:divBdr>
          <w:divsChild>
            <w:div w:id="1942956733">
              <w:marLeft w:val="0"/>
              <w:marRight w:val="0"/>
              <w:marTop w:val="0"/>
              <w:marBottom w:val="0"/>
              <w:divBdr>
                <w:top w:val="none" w:sz="0" w:space="0" w:color="auto"/>
                <w:left w:val="none" w:sz="0" w:space="0" w:color="auto"/>
                <w:bottom w:val="none" w:sz="0" w:space="0" w:color="auto"/>
                <w:right w:val="none" w:sz="0" w:space="0" w:color="auto"/>
              </w:divBdr>
            </w:div>
          </w:divsChild>
        </w:div>
        <w:div w:id="902715493">
          <w:marLeft w:val="0"/>
          <w:marRight w:val="0"/>
          <w:marTop w:val="0"/>
          <w:marBottom w:val="0"/>
          <w:divBdr>
            <w:top w:val="none" w:sz="0" w:space="0" w:color="auto"/>
            <w:left w:val="none" w:sz="0" w:space="0" w:color="auto"/>
            <w:bottom w:val="none" w:sz="0" w:space="0" w:color="auto"/>
            <w:right w:val="none" w:sz="0" w:space="0" w:color="auto"/>
          </w:divBdr>
        </w:div>
      </w:divsChild>
    </w:div>
    <w:div w:id="1007054899">
      <w:bodyDiv w:val="1"/>
      <w:marLeft w:val="0"/>
      <w:marRight w:val="0"/>
      <w:marTop w:val="0"/>
      <w:marBottom w:val="0"/>
      <w:divBdr>
        <w:top w:val="none" w:sz="0" w:space="0" w:color="auto"/>
        <w:left w:val="none" w:sz="0" w:space="0" w:color="auto"/>
        <w:bottom w:val="none" w:sz="0" w:space="0" w:color="auto"/>
        <w:right w:val="none" w:sz="0" w:space="0" w:color="auto"/>
      </w:divBdr>
      <w:divsChild>
        <w:div w:id="129178353">
          <w:marLeft w:val="0"/>
          <w:marRight w:val="0"/>
          <w:marTop w:val="0"/>
          <w:marBottom w:val="0"/>
          <w:divBdr>
            <w:top w:val="none" w:sz="0" w:space="0" w:color="auto"/>
            <w:left w:val="none" w:sz="0" w:space="0" w:color="auto"/>
            <w:bottom w:val="none" w:sz="0" w:space="0" w:color="auto"/>
            <w:right w:val="none" w:sz="0" w:space="0" w:color="auto"/>
          </w:divBdr>
          <w:divsChild>
            <w:div w:id="103423832">
              <w:marLeft w:val="0"/>
              <w:marRight w:val="0"/>
              <w:marTop w:val="0"/>
              <w:marBottom w:val="0"/>
              <w:divBdr>
                <w:top w:val="none" w:sz="0" w:space="0" w:color="auto"/>
                <w:left w:val="none" w:sz="0" w:space="0" w:color="auto"/>
                <w:bottom w:val="single" w:sz="6" w:space="8" w:color="DDDDDD"/>
                <w:right w:val="none" w:sz="0" w:space="0" w:color="auto"/>
              </w:divBdr>
              <w:divsChild>
                <w:div w:id="521435728">
                  <w:marLeft w:val="0"/>
                  <w:marRight w:val="0"/>
                  <w:marTop w:val="0"/>
                  <w:marBottom w:val="0"/>
                  <w:divBdr>
                    <w:top w:val="none" w:sz="0" w:space="0" w:color="auto"/>
                    <w:left w:val="none" w:sz="0" w:space="0" w:color="auto"/>
                    <w:bottom w:val="none" w:sz="0" w:space="0" w:color="auto"/>
                    <w:right w:val="none" w:sz="0" w:space="0" w:color="auto"/>
                  </w:divBdr>
                  <w:divsChild>
                    <w:div w:id="1445152156">
                      <w:marLeft w:val="0"/>
                      <w:marRight w:val="0"/>
                      <w:marTop w:val="0"/>
                      <w:marBottom w:val="0"/>
                      <w:divBdr>
                        <w:top w:val="none" w:sz="0" w:space="0" w:color="auto"/>
                        <w:left w:val="none" w:sz="0" w:space="0" w:color="auto"/>
                        <w:bottom w:val="none" w:sz="0" w:space="0" w:color="auto"/>
                        <w:right w:val="none" w:sz="0" w:space="0" w:color="auto"/>
                      </w:divBdr>
                    </w:div>
                  </w:divsChild>
                </w:div>
                <w:div w:id="676662939">
                  <w:marLeft w:val="0"/>
                  <w:marRight w:val="0"/>
                  <w:marTop w:val="0"/>
                  <w:marBottom w:val="0"/>
                  <w:divBdr>
                    <w:top w:val="none" w:sz="0" w:space="0" w:color="auto"/>
                    <w:left w:val="none" w:sz="0" w:space="0" w:color="auto"/>
                    <w:bottom w:val="none" w:sz="0" w:space="0" w:color="auto"/>
                    <w:right w:val="none" w:sz="0" w:space="0" w:color="auto"/>
                  </w:divBdr>
                  <w:divsChild>
                    <w:div w:id="1118529728">
                      <w:marLeft w:val="0"/>
                      <w:marRight w:val="0"/>
                      <w:marTop w:val="0"/>
                      <w:marBottom w:val="0"/>
                      <w:divBdr>
                        <w:top w:val="none" w:sz="0" w:space="0" w:color="auto"/>
                        <w:left w:val="none" w:sz="0" w:space="0" w:color="auto"/>
                        <w:bottom w:val="none" w:sz="0" w:space="0" w:color="auto"/>
                        <w:right w:val="none" w:sz="0" w:space="0" w:color="auto"/>
                      </w:divBdr>
                    </w:div>
                  </w:divsChild>
                </w:div>
                <w:div w:id="1224636263">
                  <w:marLeft w:val="0"/>
                  <w:marRight w:val="0"/>
                  <w:marTop w:val="0"/>
                  <w:marBottom w:val="0"/>
                  <w:divBdr>
                    <w:top w:val="none" w:sz="0" w:space="0" w:color="auto"/>
                    <w:left w:val="none" w:sz="0" w:space="0" w:color="auto"/>
                    <w:bottom w:val="none" w:sz="0" w:space="0" w:color="auto"/>
                    <w:right w:val="none" w:sz="0" w:space="0" w:color="auto"/>
                  </w:divBdr>
                  <w:divsChild>
                    <w:div w:id="282350396">
                      <w:marLeft w:val="0"/>
                      <w:marRight w:val="0"/>
                      <w:marTop w:val="0"/>
                      <w:marBottom w:val="0"/>
                      <w:divBdr>
                        <w:top w:val="none" w:sz="0" w:space="0" w:color="auto"/>
                        <w:left w:val="none" w:sz="0" w:space="0" w:color="auto"/>
                        <w:bottom w:val="none" w:sz="0" w:space="0" w:color="auto"/>
                        <w:right w:val="none" w:sz="0" w:space="0" w:color="auto"/>
                      </w:divBdr>
                    </w:div>
                  </w:divsChild>
                </w:div>
                <w:div w:id="1403676513">
                  <w:marLeft w:val="0"/>
                  <w:marRight w:val="0"/>
                  <w:marTop w:val="0"/>
                  <w:marBottom w:val="0"/>
                  <w:divBdr>
                    <w:top w:val="none" w:sz="0" w:space="0" w:color="auto"/>
                    <w:left w:val="none" w:sz="0" w:space="0" w:color="auto"/>
                    <w:bottom w:val="none" w:sz="0" w:space="0" w:color="auto"/>
                    <w:right w:val="none" w:sz="0" w:space="0" w:color="auto"/>
                  </w:divBdr>
                </w:div>
                <w:div w:id="1657032414">
                  <w:marLeft w:val="0"/>
                  <w:marRight w:val="150"/>
                  <w:marTop w:val="45"/>
                  <w:marBottom w:val="75"/>
                  <w:divBdr>
                    <w:top w:val="none" w:sz="0" w:space="0" w:color="auto"/>
                    <w:left w:val="none" w:sz="0" w:space="0" w:color="auto"/>
                    <w:bottom w:val="none" w:sz="0" w:space="0" w:color="auto"/>
                    <w:right w:val="none" w:sz="0" w:space="0" w:color="auto"/>
                  </w:divBdr>
                  <w:divsChild>
                    <w:div w:id="17701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00857">
              <w:marLeft w:val="0"/>
              <w:marRight w:val="0"/>
              <w:marTop w:val="0"/>
              <w:marBottom w:val="0"/>
              <w:divBdr>
                <w:top w:val="none" w:sz="0" w:space="0" w:color="auto"/>
                <w:left w:val="none" w:sz="0" w:space="0" w:color="auto"/>
                <w:bottom w:val="single" w:sz="6" w:space="8" w:color="DDDDDD"/>
                <w:right w:val="none" w:sz="0" w:space="0" w:color="auto"/>
              </w:divBdr>
              <w:divsChild>
                <w:div w:id="63533791">
                  <w:marLeft w:val="0"/>
                  <w:marRight w:val="0"/>
                  <w:marTop w:val="0"/>
                  <w:marBottom w:val="0"/>
                  <w:divBdr>
                    <w:top w:val="none" w:sz="0" w:space="0" w:color="auto"/>
                    <w:left w:val="none" w:sz="0" w:space="0" w:color="auto"/>
                    <w:bottom w:val="none" w:sz="0" w:space="0" w:color="auto"/>
                    <w:right w:val="none" w:sz="0" w:space="0" w:color="auto"/>
                  </w:divBdr>
                </w:div>
                <w:div w:id="176820212">
                  <w:marLeft w:val="0"/>
                  <w:marRight w:val="0"/>
                  <w:marTop w:val="0"/>
                  <w:marBottom w:val="0"/>
                  <w:divBdr>
                    <w:top w:val="none" w:sz="0" w:space="0" w:color="auto"/>
                    <w:left w:val="none" w:sz="0" w:space="0" w:color="auto"/>
                    <w:bottom w:val="none" w:sz="0" w:space="0" w:color="auto"/>
                    <w:right w:val="none" w:sz="0" w:space="0" w:color="auto"/>
                  </w:divBdr>
                  <w:divsChild>
                    <w:div w:id="100999117">
                      <w:marLeft w:val="0"/>
                      <w:marRight w:val="0"/>
                      <w:marTop w:val="0"/>
                      <w:marBottom w:val="0"/>
                      <w:divBdr>
                        <w:top w:val="none" w:sz="0" w:space="0" w:color="auto"/>
                        <w:left w:val="none" w:sz="0" w:space="0" w:color="auto"/>
                        <w:bottom w:val="none" w:sz="0" w:space="0" w:color="auto"/>
                        <w:right w:val="none" w:sz="0" w:space="0" w:color="auto"/>
                      </w:divBdr>
                    </w:div>
                  </w:divsChild>
                </w:div>
                <w:div w:id="312415634">
                  <w:marLeft w:val="0"/>
                  <w:marRight w:val="150"/>
                  <w:marTop w:val="45"/>
                  <w:marBottom w:val="75"/>
                  <w:divBdr>
                    <w:top w:val="none" w:sz="0" w:space="0" w:color="auto"/>
                    <w:left w:val="none" w:sz="0" w:space="0" w:color="auto"/>
                    <w:bottom w:val="none" w:sz="0" w:space="0" w:color="auto"/>
                    <w:right w:val="none" w:sz="0" w:space="0" w:color="auto"/>
                  </w:divBdr>
                </w:div>
                <w:div w:id="978727396">
                  <w:marLeft w:val="0"/>
                  <w:marRight w:val="0"/>
                  <w:marTop w:val="0"/>
                  <w:marBottom w:val="0"/>
                  <w:divBdr>
                    <w:top w:val="none" w:sz="0" w:space="0" w:color="auto"/>
                    <w:left w:val="none" w:sz="0" w:space="0" w:color="auto"/>
                    <w:bottom w:val="none" w:sz="0" w:space="0" w:color="auto"/>
                    <w:right w:val="none" w:sz="0" w:space="0" w:color="auto"/>
                  </w:divBdr>
                  <w:divsChild>
                    <w:div w:id="571624812">
                      <w:marLeft w:val="0"/>
                      <w:marRight w:val="0"/>
                      <w:marTop w:val="0"/>
                      <w:marBottom w:val="0"/>
                      <w:divBdr>
                        <w:top w:val="none" w:sz="0" w:space="0" w:color="auto"/>
                        <w:left w:val="none" w:sz="0" w:space="0" w:color="auto"/>
                        <w:bottom w:val="none" w:sz="0" w:space="0" w:color="auto"/>
                        <w:right w:val="none" w:sz="0" w:space="0" w:color="auto"/>
                      </w:divBdr>
                    </w:div>
                  </w:divsChild>
                </w:div>
                <w:div w:id="1224752980">
                  <w:marLeft w:val="0"/>
                  <w:marRight w:val="0"/>
                  <w:marTop w:val="0"/>
                  <w:marBottom w:val="0"/>
                  <w:divBdr>
                    <w:top w:val="none" w:sz="0" w:space="0" w:color="auto"/>
                    <w:left w:val="none" w:sz="0" w:space="0" w:color="auto"/>
                    <w:bottom w:val="none" w:sz="0" w:space="0" w:color="auto"/>
                    <w:right w:val="none" w:sz="0" w:space="0" w:color="auto"/>
                  </w:divBdr>
                </w:div>
              </w:divsChild>
            </w:div>
            <w:div w:id="780997352">
              <w:marLeft w:val="0"/>
              <w:marRight w:val="0"/>
              <w:marTop w:val="0"/>
              <w:marBottom w:val="0"/>
              <w:divBdr>
                <w:top w:val="none" w:sz="0" w:space="0" w:color="auto"/>
                <w:left w:val="none" w:sz="0" w:space="0" w:color="auto"/>
                <w:bottom w:val="single" w:sz="6" w:space="8" w:color="DDDDDD"/>
                <w:right w:val="none" w:sz="0" w:space="0" w:color="auto"/>
              </w:divBdr>
              <w:divsChild>
                <w:div w:id="1197885833">
                  <w:marLeft w:val="0"/>
                  <w:marRight w:val="0"/>
                  <w:marTop w:val="0"/>
                  <w:marBottom w:val="0"/>
                  <w:divBdr>
                    <w:top w:val="none" w:sz="0" w:space="0" w:color="auto"/>
                    <w:left w:val="none" w:sz="0" w:space="0" w:color="auto"/>
                    <w:bottom w:val="none" w:sz="0" w:space="0" w:color="auto"/>
                    <w:right w:val="none" w:sz="0" w:space="0" w:color="auto"/>
                  </w:divBdr>
                  <w:divsChild>
                    <w:div w:id="1813208049">
                      <w:marLeft w:val="0"/>
                      <w:marRight w:val="0"/>
                      <w:marTop w:val="0"/>
                      <w:marBottom w:val="0"/>
                      <w:divBdr>
                        <w:top w:val="none" w:sz="0" w:space="0" w:color="auto"/>
                        <w:left w:val="none" w:sz="0" w:space="0" w:color="auto"/>
                        <w:bottom w:val="none" w:sz="0" w:space="0" w:color="auto"/>
                        <w:right w:val="none" w:sz="0" w:space="0" w:color="auto"/>
                      </w:divBdr>
                    </w:div>
                  </w:divsChild>
                </w:div>
                <w:div w:id="1218083893">
                  <w:marLeft w:val="0"/>
                  <w:marRight w:val="0"/>
                  <w:marTop w:val="0"/>
                  <w:marBottom w:val="0"/>
                  <w:divBdr>
                    <w:top w:val="none" w:sz="0" w:space="0" w:color="auto"/>
                    <w:left w:val="none" w:sz="0" w:space="0" w:color="auto"/>
                    <w:bottom w:val="none" w:sz="0" w:space="0" w:color="auto"/>
                    <w:right w:val="none" w:sz="0" w:space="0" w:color="auto"/>
                  </w:divBdr>
                </w:div>
                <w:div w:id="1306743543">
                  <w:marLeft w:val="0"/>
                  <w:marRight w:val="0"/>
                  <w:marTop w:val="0"/>
                  <w:marBottom w:val="0"/>
                  <w:divBdr>
                    <w:top w:val="none" w:sz="0" w:space="0" w:color="auto"/>
                    <w:left w:val="none" w:sz="0" w:space="0" w:color="auto"/>
                    <w:bottom w:val="none" w:sz="0" w:space="0" w:color="auto"/>
                    <w:right w:val="none" w:sz="0" w:space="0" w:color="auto"/>
                  </w:divBdr>
                  <w:divsChild>
                    <w:div w:id="758798471">
                      <w:marLeft w:val="0"/>
                      <w:marRight w:val="0"/>
                      <w:marTop w:val="0"/>
                      <w:marBottom w:val="0"/>
                      <w:divBdr>
                        <w:top w:val="none" w:sz="0" w:space="0" w:color="auto"/>
                        <w:left w:val="none" w:sz="0" w:space="0" w:color="auto"/>
                        <w:bottom w:val="none" w:sz="0" w:space="0" w:color="auto"/>
                        <w:right w:val="none" w:sz="0" w:space="0" w:color="auto"/>
                      </w:divBdr>
                    </w:div>
                  </w:divsChild>
                </w:div>
                <w:div w:id="1790391782">
                  <w:marLeft w:val="0"/>
                  <w:marRight w:val="150"/>
                  <w:marTop w:val="45"/>
                  <w:marBottom w:val="75"/>
                  <w:divBdr>
                    <w:top w:val="none" w:sz="0" w:space="0" w:color="auto"/>
                    <w:left w:val="none" w:sz="0" w:space="0" w:color="auto"/>
                    <w:bottom w:val="none" w:sz="0" w:space="0" w:color="auto"/>
                    <w:right w:val="none" w:sz="0" w:space="0" w:color="auto"/>
                  </w:divBdr>
                  <w:divsChild>
                    <w:div w:id="77556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0556">
          <w:marLeft w:val="0"/>
          <w:marRight w:val="0"/>
          <w:marTop w:val="0"/>
          <w:marBottom w:val="0"/>
          <w:divBdr>
            <w:top w:val="none" w:sz="0" w:space="0" w:color="auto"/>
            <w:left w:val="none" w:sz="0" w:space="0" w:color="auto"/>
            <w:bottom w:val="none" w:sz="0" w:space="0" w:color="auto"/>
            <w:right w:val="none" w:sz="0" w:space="0" w:color="auto"/>
          </w:divBdr>
          <w:divsChild>
            <w:div w:id="535041613">
              <w:marLeft w:val="0"/>
              <w:marRight w:val="0"/>
              <w:marTop w:val="0"/>
              <w:marBottom w:val="0"/>
              <w:divBdr>
                <w:top w:val="none" w:sz="0" w:space="0" w:color="auto"/>
                <w:left w:val="none" w:sz="0" w:space="0" w:color="auto"/>
                <w:bottom w:val="single" w:sz="6" w:space="8" w:color="DDDDDD"/>
                <w:right w:val="none" w:sz="0" w:space="0" w:color="auto"/>
              </w:divBdr>
              <w:divsChild>
                <w:div w:id="823662618">
                  <w:marLeft w:val="0"/>
                  <w:marRight w:val="0"/>
                  <w:marTop w:val="0"/>
                  <w:marBottom w:val="0"/>
                  <w:divBdr>
                    <w:top w:val="none" w:sz="0" w:space="0" w:color="auto"/>
                    <w:left w:val="none" w:sz="0" w:space="0" w:color="auto"/>
                    <w:bottom w:val="none" w:sz="0" w:space="0" w:color="auto"/>
                    <w:right w:val="none" w:sz="0" w:space="0" w:color="auto"/>
                  </w:divBdr>
                  <w:divsChild>
                    <w:div w:id="753207521">
                      <w:marLeft w:val="0"/>
                      <w:marRight w:val="0"/>
                      <w:marTop w:val="0"/>
                      <w:marBottom w:val="0"/>
                      <w:divBdr>
                        <w:top w:val="none" w:sz="0" w:space="0" w:color="auto"/>
                        <w:left w:val="none" w:sz="0" w:space="0" w:color="auto"/>
                        <w:bottom w:val="none" w:sz="0" w:space="0" w:color="auto"/>
                        <w:right w:val="none" w:sz="0" w:space="0" w:color="auto"/>
                      </w:divBdr>
                    </w:div>
                  </w:divsChild>
                </w:div>
                <w:div w:id="1065645777">
                  <w:marLeft w:val="0"/>
                  <w:marRight w:val="150"/>
                  <w:marTop w:val="45"/>
                  <w:marBottom w:val="75"/>
                  <w:divBdr>
                    <w:top w:val="none" w:sz="0" w:space="0" w:color="auto"/>
                    <w:left w:val="none" w:sz="0" w:space="0" w:color="auto"/>
                    <w:bottom w:val="none" w:sz="0" w:space="0" w:color="auto"/>
                    <w:right w:val="none" w:sz="0" w:space="0" w:color="auto"/>
                  </w:divBdr>
                  <w:divsChild>
                    <w:div w:id="315957228">
                      <w:marLeft w:val="0"/>
                      <w:marRight w:val="0"/>
                      <w:marTop w:val="0"/>
                      <w:marBottom w:val="0"/>
                      <w:divBdr>
                        <w:top w:val="none" w:sz="0" w:space="0" w:color="auto"/>
                        <w:left w:val="none" w:sz="0" w:space="0" w:color="auto"/>
                        <w:bottom w:val="none" w:sz="0" w:space="0" w:color="auto"/>
                        <w:right w:val="none" w:sz="0" w:space="0" w:color="auto"/>
                      </w:divBdr>
                    </w:div>
                  </w:divsChild>
                </w:div>
                <w:div w:id="1118379503">
                  <w:marLeft w:val="0"/>
                  <w:marRight w:val="0"/>
                  <w:marTop w:val="0"/>
                  <w:marBottom w:val="0"/>
                  <w:divBdr>
                    <w:top w:val="none" w:sz="0" w:space="0" w:color="auto"/>
                    <w:left w:val="none" w:sz="0" w:space="0" w:color="auto"/>
                    <w:bottom w:val="none" w:sz="0" w:space="0" w:color="auto"/>
                    <w:right w:val="none" w:sz="0" w:space="0" w:color="auto"/>
                  </w:divBdr>
                  <w:divsChild>
                    <w:div w:id="1477450218">
                      <w:marLeft w:val="0"/>
                      <w:marRight w:val="0"/>
                      <w:marTop w:val="0"/>
                      <w:marBottom w:val="0"/>
                      <w:divBdr>
                        <w:top w:val="none" w:sz="0" w:space="0" w:color="auto"/>
                        <w:left w:val="none" w:sz="0" w:space="0" w:color="auto"/>
                        <w:bottom w:val="none" w:sz="0" w:space="0" w:color="auto"/>
                        <w:right w:val="none" w:sz="0" w:space="0" w:color="auto"/>
                      </w:divBdr>
                    </w:div>
                  </w:divsChild>
                </w:div>
                <w:div w:id="1368532582">
                  <w:marLeft w:val="0"/>
                  <w:marRight w:val="0"/>
                  <w:marTop w:val="0"/>
                  <w:marBottom w:val="0"/>
                  <w:divBdr>
                    <w:top w:val="none" w:sz="0" w:space="0" w:color="auto"/>
                    <w:left w:val="none" w:sz="0" w:space="0" w:color="auto"/>
                    <w:bottom w:val="none" w:sz="0" w:space="0" w:color="auto"/>
                    <w:right w:val="none" w:sz="0" w:space="0" w:color="auto"/>
                  </w:divBdr>
                  <w:divsChild>
                    <w:div w:id="1536845133">
                      <w:marLeft w:val="0"/>
                      <w:marRight w:val="0"/>
                      <w:marTop w:val="0"/>
                      <w:marBottom w:val="0"/>
                      <w:divBdr>
                        <w:top w:val="none" w:sz="0" w:space="0" w:color="auto"/>
                        <w:left w:val="none" w:sz="0" w:space="0" w:color="auto"/>
                        <w:bottom w:val="none" w:sz="0" w:space="0" w:color="auto"/>
                        <w:right w:val="none" w:sz="0" w:space="0" w:color="auto"/>
                      </w:divBdr>
                    </w:div>
                  </w:divsChild>
                </w:div>
                <w:div w:id="175054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62625">
          <w:marLeft w:val="0"/>
          <w:marRight w:val="0"/>
          <w:marTop w:val="0"/>
          <w:marBottom w:val="0"/>
          <w:divBdr>
            <w:top w:val="none" w:sz="0" w:space="0" w:color="auto"/>
            <w:left w:val="none" w:sz="0" w:space="0" w:color="auto"/>
            <w:bottom w:val="none" w:sz="0" w:space="0" w:color="auto"/>
            <w:right w:val="none" w:sz="0" w:space="0" w:color="auto"/>
          </w:divBdr>
          <w:divsChild>
            <w:div w:id="106047126">
              <w:marLeft w:val="0"/>
              <w:marRight w:val="0"/>
              <w:marTop w:val="0"/>
              <w:marBottom w:val="0"/>
              <w:divBdr>
                <w:top w:val="none" w:sz="0" w:space="0" w:color="auto"/>
                <w:left w:val="none" w:sz="0" w:space="0" w:color="auto"/>
                <w:bottom w:val="single" w:sz="6" w:space="8" w:color="DDDDDD"/>
                <w:right w:val="none" w:sz="0" w:space="0" w:color="auto"/>
              </w:divBdr>
              <w:divsChild>
                <w:div w:id="99228438">
                  <w:marLeft w:val="0"/>
                  <w:marRight w:val="0"/>
                  <w:marTop w:val="0"/>
                  <w:marBottom w:val="0"/>
                  <w:divBdr>
                    <w:top w:val="none" w:sz="0" w:space="0" w:color="auto"/>
                    <w:left w:val="none" w:sz="0" w:space="0" w:color="auto"/>
                    <w:bottom w:val="none" w:sz="0" w:space="0" w:color="auto"/>
                    <w:right w:val="none" w:sz="0" w:space="0" w:color="auto"/>
                  </w:divBdr>
                  <w:divsChild>
                    <w:div w:id="1923370730">
                      <w:marLeft w:val="0"/>
                      <w:marRight w:val="0"/>
                      <w:marTop w:val="0"/>
                      <w:marBottom w:val="0"/>
                      <w:divBdr>
                        <w:top w:val="none" w:sz="0" w:space="0" w:color="auto"/>
                        <w:left w:val="none" w:sz="0" w:space="0" w:color="auto"/>
                        <w:bottom w:val="none" w:sz="0" w:space="0" w:color="auto"/>
                        <w:right w:val="none" w:sz="0" w:space="0" w:color="auto"/>
                      </w:divBdr>
                    </w:div>
                  </w:divsChild>
                </w:div>
                <w:div w:id="863787611">
                  <w:marLeft w:val="0"/>
                  <w:marRight w:val="0"/>
                  <w:marTop w:val="0"/>
                  <w:marBottom w:val="0"/>
                  <w:divBdr>
                    <w:top w:val="none" w:sz="0" w:space="0" w:color="auto"/>
                    <w:left w:val="none" w:sz="0" w:space="0" w:color="auto"/>
                    <w:bottom w:val="none" w:sz="0" w:space="0" w:color="auto"/>
                    <w:right w:val="none" w:sz="0" w:space="0" w:color="auto"/>
                  </w:divBdr>
                </w:div>
                <w:div w:id="1071149915">
                  <w:marLeft w:val="0"/>
                  <w:marRight w:val="0"/>
                  <w:marTop w:val="0"/>
                  <w:marBottom w:val="0"/>
                  <w:divBdr>
                    <w:top w:val="none" w:sz="0" w:space="0" w:color="auto"/>
                    <w:left w:val="none" w:sz="0" w:space="0" w:color="auto"/>
                    <w:bottom w:val="none" w:sz="0" w:space="0" w:color="auto"/>
                    <w:right w:val="none" w:sz="0" w:space="0" w:color="auto"/>
                  </w:divBdr>
                  <w:divsChild>
                    <w:div w:id="716514305">
                      <w:marLeft w:val="0"/>
                      <w:marRight w:val="0"/>
                      <w:marTop w:val="0"/>
                      <w:marBottom w:val="0"/>
                      <w:divBdr>
                        <w:top w:val="none" w:sz="0" w:space="0" w:color="auto"/>
                        <w:left w:val="none" w:sz="0" w:space="0" w:color="auto"/>
                        <w:bottom w:val="none" w:sz="0" w:space="0" w:color="auto"/>
                        <w:right w:val="none" w:sz="0" w:space="0" w:color="auto"/>
                      </w:divBdr>
                    </w:div>
                  </w:divsChild>
                </w:div>
                <w:div w:id="1315142602">
                  <w:marLeft w:val="0"/>
                  <w:marRight w:val="0"/>
                  <w:marTop w:val="0"/>
                  <w:marBottom w:val="0"/>
                  <w:divBdr>
                    <w:top w:val="none" w:sz="0" w:space="0" w:color="auto"/>
                    <w:left w:val="none" w:sz="0" w:space="0" w:color="auto"/>
                    <w:bottom w:val="none" w:sz="0" w:space="0" w:color="auto"/>
                    <w:right w:val="none" w:sz="0" w:space="0" w:color="auto"/>
                  </w:divBdr>
                  <w:divsChild>
                    <w:div w:id="108706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6429">
      <w:bodyDiv w:val="1"/>
      <w:marLeft w:val="0"/>
      <w:marRight w:val="0"/>
      <w:marTop w:val="0"/>
      <w:marBottom w:val="0"/>
      <w:divBdr>
        <w:top w:val="none" w:sz="0" w:space="0" w:color="auto"/>
        <w:left w:val="none" w:sz="0" w:space="0" w:color="auto"/>
        <w:bottom w:val="none" w:sz="0" w:space="0" w:color="auto"/>
        <w:right w:val="none" w:sz="0" w:space="0" w:color="auto"/>
      </w:divBdr>
      <w:divsChild>
        <w:div w:id="177162906">
          <w:marLeft w:val="0"/>
          <w:marRight w:val="0"/>
          <w:marTop w:val="0"/>
          <w:marBottom w:val="0"/>
          <w:divBdr>
            <w:top w:val="none" w:sz="0" w:space="0" w:color="auto"/>
            <w:left w:val="none" w:sz="0" w:space="0" w:color="auto"/>
            <w:bottom w:val="none" w:sz="0" w:space="0" w:color="auto"/>
            <w:right w:val="none" w:sz="0" w:space="0" w:color="auto"/>
          </w:divBdr>
          <w:divsChild>
            <w:div w:id="1764183436">
              <w:marLeft w:val="0"/>
              <w:marRight w:val="0"/>
              <w:marTop w:val="0"/>
              <w:marBottom w:val="0"/>
              <w:divBdr>
                <w:top w:val="none" w:sz="0" w:space="0" w:color="auto"/>
                <w:left w:val="none" w:sz="0" w:space="0" w:color="auto"/>
                <w:bottom w:val="none" w:sz="0" w:space="0" w:color="auto"/>
                <w:right w:val="none" w:sz="0" w:space="0" w:color="auto"/>
              </w:divBdr>
            </w:div>
          </w:divsChild>
        </w:div>
        <w:div w:id="2108429388">
          <w:marLeft w:val="0"/>
          <w:marRight w:val="0"/>
          <w:marTop w:val="0"/>
          <w:marBottom w:val="0"/>
          <w:divBdr>
            <w:top w:val="none" w:sz="0" w:space="0" w:color="auto"/>
            <w:left w:val="none" w:sz="0" w:space="0" w:color="auto"/>
            <w:bottom w:val="none" w:sz="0" w:space="0" w:color="auto"/>
            <w:right w:val="none" w:sz="0" w:space="0" w:color="auto"/>
          </w:divBdr>
        </w:div>
      </w:divsChild>
    </w:div>
    <w:div w:id="1007515394">
      <w:bodyDiv w:val="1"/>
      <w:marLeft w:val="0"/>
      <w:marRight w:val="0"/>
      <w:marTop w:val="0"/>
      <w:marBottom w:val="0"/>
      <w:divBdr>
        <w:top w:val="none" w:sz="0" w:space="0" w:color="auto"/>
        <w:left w:val="none" w:sz="0" w:space="0" w:color="auto"/>
        <w:bottom w:val="none" w:sz="0" w:space="0" w:color="auto"/>
        <w:right w:val="none" w:sz="0" w:space="0" w:color="auto"/>
      </w:divBdr>
      <w:divsChild>
        <w:div w:id="1085569434">
          <w:marLeft w:val="0"/>
          <w:marRight w:val="0"/>
          <w:marTop w:val="0"/>
          <w:marBottom w:val="0"/>
          <w:divBdr>
            <w:top w:val="none" w:sz="0" w:space="0" w:color="auto"/>
            <w:left w:val="none" w:sz="0" w:space="0" w:color="auto"/>
            <w:bottom w:val="none" w:sz="0" w:space="0" w:color="auto"/>
            <w:right w:val="none" w:sz="0" w:space="0" w:color="auto"/>
          </w:divBdr>
        </w:div>
      </w:divsChild>
    </w:div>
    <w:div w:id="1007559516">
      <w:bodyDiv w:val="1"/>
      <w:marLeft w:val="0"/>
      <w:marRight w:val="0"/>
      <w:marTop w:val="0"/>
      <w:marBottom w:val="0"/>
      <w:divBdr>
        <w:top w:val="none" w:sz="0" w:space="0" w:color="auto"/>
        <w:left w:val="none" w:sz="0" w:space="0" w:color="auto"/>
        <w:bottom w:val="none" w:sz="0" w:space="0" w:color="auto"/>
        <w:right w:val="none" w:sz="0" w:space="0" w:color="auto"/>
      </w:divBdr>
      <w:divsChild>
        <w:div w:id="85615678">
          <w:marLeft w:val="0"/>
          <w:marRight w:val="0"/>
          <w:marTop w:val="0"/>
          <w:marBottom w:val="0"/>
          <w:divBdr>
            <w:top w:val="none" w:sz="0" w:space="0" w:color="auto"/>
            <w:left w:val="none" w:sz="0" w:space="0" w:color="auto"/>
            <w:bottom w:val="none" w:sz="0" w:space="0" w:color="auto"/>
            <w:right w:val="none" w:sz="0" w:space="0" w:color="auto"/>
          </w:divBdr>
          <w:divsChild>
            <w:div w:id="1354455847">
              <w:marLeft w:val="0"/>
              <w:marRight w:val="0"/>
              <w:marTop w:val="0"/>
              <w:marBottom w:val="0"/>
              <w:divBdr>
                <w:top w:val="none" w:sz="0" w:space="0" w:color="auto"/>
                <w:left w:val="none" w:sz="0" w:space="0" w:color="auto"/>
                <w:bottom w:val="none" w:sz="0" w:space="0" w:color="auto"/>
                <w:right w:val="none" w:sz="0" w:space="0" w:color="auto"/>
              </w:divBdr>
            </w:div>
          </w:divsChild>
        </w:div>
        <w:div w:id="515071825">
          <w:marLeft w:val="0"/>
          <w:marRight w:val="0"/>
          <w:marTop w:val="0"/>
          <w:marBottom w:val="0"/>
          <w:divBdr>
            <w:top w:val="none" w:sz="0" w:space="0" w:color="auto"/>
            <w:left w:val="none" w:sz="0" w:space="0" w:color="auto"/>
            <w:bottom w:val="none" w:sz="0" w:space="0" w:color="auto"/>
            <w:right w:val="none" w:sz="0" w:space="0" w:color="auto"/>
          </w:divBdr>
        </w:div>
      </w:divsChild>
    </w:div>
    <w:div w:id="1007637649">
      <w:bodyDiv w:val="1"/>
      <w:marLeft w:val="0"/>
      <w:marRight w:val="0"/>
      <w:marTop w:val="0"/>
      <w:marBottom w:val="0"/>
      <w:divBdr>
        <w:top w:val="none" w:sz="0" w:space="0" w:color="auto"/>
        <w:left w:val="none" w:sz="0" w:space="0" w:color="auto"/>
        <w:bottom w:val="none" w:sz="0" w:space="0" w:color="auto"/>
        <w:right w:val="none" w:sz="0" w:space="0" w:color="auto"/>
      </w:divBdr>
      <w:divsChild>
        <w:div w:id="210046378">
          <w:marLeft w:val="0"/>
          <w:marRight w:val="0"/>
          <w:marTop w:val="0"/>
          <w:marBottom w:val="0"/>
          <w:divBdr>
            <w:top w:val="none" w:sz="0" w:space="0" w:color="auto"/>
            <w:left w:val="none" w:sz="0" w:space="0" w:color="auto"/>
            <w:bottom w:val="none" w:sz="0" w:space="0" w:color="auto"/>
            <w:right w:val="none" w:sz="0" w:space="0" w:color="auto"/>
          </w:divBdr>
        </w:div>
        <w:div w:id="742411621">
          <w:marLeft w:val="0"/>
          <w:marRight w:val="0"/>
          <w:marTop w:val="0"/>
          <w:marBottom w:val="0"/>
          <w:divBdr>
            <w:top w:val="none" w:sz="0" w:space="0" w:color="auto"/>
            <w:left w:val="none" w:sz="0" w:space="0" w:color="auto"/>
            <w:bottom w:val="none" w:sz="0" w:space="0" w:color="auto"/>
            <w:right w:val="none" w:sz="0" w:space="0" w:color="auto"/>
          </w:divBdr>
        </w:div>
      </w:divsChild>
    </w:div>
    <w:div w:id="1007711360">
      <w:bodyDiv w:val="1"/>
      <w:marLeft w:val="0"/>
      <w:marRight w:val="0"/>
      <w:marTop w:val="0"/>
      <w:marBottom w:val="0"/>
      <w:divBdr>
        <w:top w:val="none" w:sz="0" w:space="0" w:color="auto"/>
        <w:left w:val="none" w:sz="0" w:space="0" w:color="auto"/>
        <w:bottom w:val="none" w:sz="0" w:space="0" w:color="auto"/>
        <w:right w:val="none" w:sz="0" w:space="0" w:color="auto"/>
      </w:divBdr>
      <w:divsChild>
        <w:div w:id="892545447">
          <w:marLeft w:val="0"/>
          <w:marRight w:val="0"/>
          <w:marTop w:val="0"/>
          <w:marBottom w:val="0"/>
          <w:divBdr>
            <w:top w:val="none" w:sz="0" w:space="0" w:color="auto"/>
            <w:left w:val="none" w:sz="0" w:space="0" w:color="auto"/>
            <w:bottom w:val="none" w:sz="0" w:space="0" w:color="auto"/>
            <w:right w:val="none" w:sz="0" w:space="0" w:color="auto"/>
          </w:divBdr>
        </w:div>
        <w:div w:id="1983194219">
          <w:marLeft w:val="0"/>
          <w:marRight w:val="0"/>
          <w:marTop w:val="150"/>
          <w:marBottom w:val="150"/>
          <w:divBdr>
            <w:top w:val="single" w:sz="6" w:space="4" w:color="D7D7D7"/>
            <w:left w:val="none" w:sz="0" w:space="0" w:color="auto"/>
            <w:bottom w:val="single" w:sz="6" w:space="4" w:color="D7D7D7"/>
            <w:right w:val="none" w:sz="0" w:space="0" w:color="auto"/>
          </w:divBdr>
        </w:div>
        <w:div w:id="555627515">
          <w:marLeft w:val="0"/>
          <w:marRight w:val="0"/>
          <w:marTop w:val="0"/>
          <w:marBottom w:val="0"/>
          <w:divBdr>
            <w:top w:val="none" w:sz="0" w:space="0" w:color="auto"/>
            <w:left w:val="none" w:sz="0" w:space="0" w:color="auto"/>
            <w:bottom w:val="none" w:sz="0" w:space="0" w:color="auto"/>
            <w:right w:val="none" w:sz="0" w:space="0" w:color="auto"/>
          </w:divBdr>
        </w:div>
      </w:divsChild>
    </w:div>
    <w:div w:id="1007752737">
      <w:bodyDiv w:val="1"/>
      <w:marLeft w:val="0"/>
      <w:marRight w:val="0"/>
      <w:marTop w:val="0"/>
      <w:marBottom w:val="0"/>
      <w:divBdr>
        <w:top w:val="none" w:sz="0" w:space="0" w:color="auto"/>
        <w:left w:val="none" w:sz="0" w:space="0" w:color="auto"/>
        <w:bottom w:val="none" w:sz="0" w:space="0" w:color="auto"/>
        <w:right w:val="none" w:sz="0" w:space="0" w:color="auto"/>
      </w:divBdr>
      <w:divsChild>
        <w:div w:id="743140448">
          <w:marLeft w:val="0"/>
          <w:marRight w:val="0"/>
          <w:marTop w:val="408"/>
          <w:marBottom w:val="0"/>
          <w:divBdr>
            <w:top w:val="none" w:sz="0" w:space="0" w:color="auto"/>
            <w:left w:val="none" w:sz="0" w:space="0" w:color="auto"/>
            <w:bottom w:val="none" w:sz="0" w:space="0" w:color="auto"/>
            <w:right w:val="none" w:sz="0" w:space="0" w:color="auto"/>
          </w:divBdr>
        </w:div>
      </w:divsChild>
    </w:div>
    <w:div w:id="1007754981">
      <w:bodyDiv w:val="1"/>
      <w:marLeft w:val="0"/>
      <w:marRight w:val="0"/>
      <w:marTop w:val="0"/>
      <w:marBottom w:val="0"/>
      <w:divBdr>
        <w:top w:val="none" w:sz="0" w:space="0" w:color="auto"/>
        <w:left w:val="none" w:sz="0" w:space="0" w:color="auto"/>
        <w:bottom w:val="none" w:sz="0" w:space="0" w:color="auto"/>
        <w:right w:val="none" w:sz="0" w:space="0" w:color="auto"/>
      </w:divBdr>
      <w:divsChild>
        <w:div w:id="355079041">
          <w:marLeft w:val="0"/>
          <w:marRight w:val="0"/>
          <w:marTop w:val="0"/>
          <w:marBottom w:val="0"/>
          <w:divBdr>
            <w:top w:val="none" w:sz="0" w:space="0" w:color="auto"/>
            <w:left w:val="none" w:sz="0" w:space="0" w:color="auto"/>
            <w:bottom w:val="none" w:sz="0" w:space="0" w:color="auto"/>
            <w:right w:val="none" w:sz="0" w:space="0" w:color="auto"/>
          </w:divBdr>
        </w:div>
      </w:divsChild>
    </w:div>
    <w:div w:id="1008362544">
      <w:bodyDiv w:val="1"/>
      <w:marLeft w:val="0"/>
      <w:marRight w:val="0"/>
      <w:marTop w:val="0"/>
      <w:marBottom w:val="0"/>
      <w:divBdr>
        <w:top w:val="none" w:sz="0" w:space="0" w:color="auto"/>
        <w:left w:val="none" w:sz="0" w:space="0" w:color="auto"/>
        <w:bottom w:val="none" w:sz="0" w:space="0" w:color="auto"/>
        <w:right w:val="none" w:sz="0" w:space="0" w:color="auto"/>
      </w:divBdr>
    </w:div>
    <w:div w:id="1008673394">
      <w:bodyDiv w:val="1"/>
      <w:marLeft w:val="0"/>
      <w:marRight w:val="0"/>
      <w:marTop w:val="0"/>
      <w:marBottom w:val="0"/>
      <w:divBdr>
        <w:top w:val="none" w:sz="0" w:space="0" w:color="auto"/>
        <w:left w:val="none" w:sz="0" w:space="0" w:color="auto"/>
        <w:bottom w:val="none" w:sz="0" w:space="0" w:color="auto"/>
        <w:right w:val="none" w:sz="0" w:space="0" w:color="auto"/>
      </w:divBdr>
    </w:div>
    <w:div w:id="1008946011">
      <w:bodyDiv w:val="1"/>
      <w:marLeft w:val="0"/>
      <w:marRight w:val="0"/>
      <w:marTop w:val="0"/>
      <w:marBottom w:val="0"/>
      <w:divBdr>
        <w:top w:val="none" w:sz="0" w:space="0" w:color="auto"/>
        <w:left w:val="none" w:sz="0" w:space="0" w:color="auto"/>
        <w:bottom w:val="none" w:sz="0" w:space="0" w:color="auto"/>
        <w:right w:val="none" w:sz="0" w:space="0" w:color="auto"/>
      </w:divBdr>
      <w:divsChild>
        <w:div w:id="1067412305">
          <w:marLeft w:val="0"/>
          <w:marRight w:val="0"/>
          <w:marTop w:val="0"/>
          <w:marBottom w:val="0"/>
          <w:divBdr>
            <w:top w:val="none" w:sz="0" w:space="0" w:color="auto"/>
            <w:left w:val="none" w:sz="0" w:space="0" w:color="auto"/>
            <w:bottom w:val="none" w:sz="0" w:space="0" w:color="auto"/>
            <w:right w:val="none" w:sz="0" w:space="0" w:color="auto"/>
          </w:divBdr>
          <w:divsChild>
            <w:div w:id="307175238">
              <w:marLeft w:val="0"/>
              <w:marRight w:val="0"/>
              <w:marTop w:val="0"/>
              <w:marBottom w:val="0"/>
              <w:divBdr>
                <w:top w:val="none" w:sz="0" w:space="0" w:color="auto"/>
                <w:left w:val="none" w:sz="0" w:space="0" w:color="auto"/>
                <w:bottom w:val="none" w:sz="0" w:space="0" w:color="auto"/>
                <w:right w:val="none" w:sz="0" w:space="0" w:color="auto"/>
              </w:divBdr>
            </w:div>
          </w:divsChild>
        </w:div>
        <w:div w:id="1465081764">
          <w:marLeft w:val="0"/>
          <w:marRight w:val="0"/>
          <w:marTop w:val="0"/>
          <w:marBottom w:val="0"/>
          <w:divBdr>
            <w:top w:val="none" w:sz="0" w:space="0" w:color="auto"/>
            <w:left w:val="none" w:sz="0" w:space="0" w:color="auto"/>
            <w:bottom w:val="none" w:sz="0" w:space="0" w:color="auto"/>
            <w:right w:val="none" w:sz="0" w:space="0" w:color="auto"/>
          </w:divBdr>
          <w:divsChild>
            <w:div w:id="1820993431">
              <w:marLeft w:val="0"/>
              <w:marRight w:val="0"/>
              <w:marTop w:val="15"/>
              <w:marBottom w:val="0"/>
              <w:divBdr>
                <w:top w:val="none" w:sz="0" w:space="0" w:color="auto"/>
                <w:left w:val="none" w:sz="0" w:space="0" w:color="auto"/>
                <w:bottom w:val="none" w:sz="0" w:space="0" w:color="auto"/>
                <w:right w:val="none" w:sz="0" w:space="0" w:color="auto"/>
              </w:divBdr>
              <w:divsChild>
                <w:div w:id="1743871349">
                  <w:marLeft w:val="0"/>
                  <w:marRight w:val="0"/>
                  <w:marTop w:val="0"/>
                  <w:marBottom w:val="0"/>
                  <w:divBdr>
                    <w:top w:val="none" w:sz="0" w:space="0" w:color="auto"/>
                    <w:left w:val="none" w:sz="0" w:space="0" w:color="auto"/>
                    <w:bottom w:val="none" w:sz="0" w:space="0" w:color="auto"/>
                    <w:right w:val="none" w:sz="0" w:space="0" w:color="auto"/>
                  </w:divBdr>
                  <w:divsChild>
                    <w:div w:id="423110852">
                      <w:marLeft w:val="0"/>
                      <w:marRight w:val="0"/>
                      <w:marTop w:val="0"/>
                      <w:marBottom w:val="180"/>
                      <w:divBdr>
                        <w:top w:val="none" w:sz="0" w:space="0" w:color="auto"/>
                        <w:left w:val="none" w:sz="0" w:space="0" w:color="auto"/>
                        <w:bottom w:val="none" w:sz="0" w:space="0" w:color="auto"/>
                        <w:right w:val="none" w:sz="0" w:space="0" w:color="auto"/>
                      </w:divBdr>
                    </w:div>
                    <w:div w:id="1647660430">
                      <w:marLeft w:val="0"/>
                      <w:marRight w:val="0"/>
                      <w:marTop w:val="0"/>
                      <w:marBottom w:val="180"/>
                      <w:divBdr>
                        <w:top w:val="none" w:sz="0" w:space="0" w:color="auto"/>
                        <w:left w:val="none" w:sz="0" w:space="0" w:color="auto"/>
                        <w:bottom w:val="none" w:sz="0" w:space="0" w:color="auto"/>
                        <w:right w:val="none" w:sz="0" w:space="0" w:color="auto"/>
                      </w:divBdr>
                    </w:div>
                    <w:div w:id="18031850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09336594">
      <w:bodyDiv w:val="1"/>
      <w:marLeft w:val="0"/>
      <w:marRight w:val="0"/>
      <w:marTop w:val="0"/>
      <w:marBottom w:val="0"/>
      <w:divBdr>
        <w:top w:val="none" w:sz="0" w:space="0" w:color="auto"/>
        <w:left w:val="none" w:sz="0" w:space="0" w:color="auto"/>
        <w:bottom w:val="none" w:sz="0" w:space="0" w:color="auto"/>
        <w:right w:val="none" w:sz="0" w:space="0" w:color="auto"/>
      </w:divBdr>
    </w:div>
    <w:div w:id="1009403821">
      <w:bodyDiv w:val="1"/>
      <w:marLeft w:val="0"/>
      <w:marRight w:val="0"/>
      <w:marTop w:val="0"/>
      <w:marBottom w:val="0"/>
      <w:divBdr>
        <w:top w:val="none" w:sz="0" w:space="0" w:color="auto"/>
        <w:left w:val="none" w:sz="0" w:space="0" w:color="auto"/>
        <w:bottom w:val="none" w:sz="0" w:space="0" w:color="auto"/>
        <w:right w:val="none" w:sz="0" w:space="0" w:color="auto"/>
      </w:divBdr>
    </w:div>
    <w:div w:id="1009793482">
      <w:bodyDiv w:val="1"/>
      <w:marLeft w:val="0"/>
      <w:marRight w:val="0"/>
      <w:marTop w:val="0"/>
      <w:marBottom w:val="0"/>
      <w:divBdr>
        <w:top w:val="none" w:sz="0" w:space="0" w:color="auto"/>
        <w:left w:val="none" w:sz="0" w:space="0" w:color="auto"/>
        <w:bottom w:val="none" w:sz="0" w:space="0" w:color="auto"/>
        <w:right w:val="none" w:sz="0" w:space="0" w:color="auto"/>
      </w:divBdr>
      <w:divsChild>
        <w:div w:id="1609846467">
          <w:marLeft w:val="0"/>
          <w:marRight w:val="0"/>
          <w:marTop w:val="0"/>
          <w:marBottom w:val="0"/>
          <w:divBdr>
            <w:top w:val="none" w:sz="0" w:space="0" w:color="auto"/>
            <w:left w:val="none" w:sz="0" w:space="0" w:color="auto"/>
            <w:bottom w:val="none" w:sz="0" w:space="0" w:color="auto"/>
            <w:right w:val="none" w:sz="0" w:space="0" w:color="auto"/>
          </w:divBdr>
        </w:div>
      </w:divsChild>
    </w:div>
    <w:div w:id="1009796350">
      <w:bodyDiv w:val="1"/>
      <w:marLeft w:val="0"/>
      <w:marRight w:val="0"/>
      <w:marTop w:val="0"/>
      <w:marBottom w:val="0"/>
      <w:divBdr>
        <w:top w:val="none" w:sz="0" w:space="0" w:color="auto"/>
        <w:left w:val="none" w:sz="0" w:space="0" w:color="auto"/>
        <w:bottom w:val="none" w:sz="0" w:space="0" w:color="auto"/>
        <w:right w:val="none" w:sz="0" w:space="0" w:color="auto"/>
      </w:divBdr>
    </w:div>
    <w:div w:id="1010060978">
      <w:bodyDiv w:val="1"/>
      <w:marLeft w:val="0"/>
      <w:marRight w:val="0"/>
      <w:marTop w:val="0"/>
      <w:marBottom w:val="0"/>
      <w:divBdr>
        <w:top w:val="none" w:sz="0" w:space="0" w:color="auto"/>
        <w:left w:val="none" w:sz="0" w:space="0" w:color="auto"/>
        <w:bottom w:val="none" w:sz="0" w:space="0" w:color="auto"/>
        <w:right w:val="none" w:sz="0" w:space="0" w:color="auto"/>
      </w:divBdr>
      <w:divsChild>
        <w:div w:id="1899588381">
          <w:marLeft w:val="0"/>
          <w:marRight w:val="0"/>
          <w:marTop w:val="0"/>
          <w:marBottom w:val="0"/>
          <w:divBdr>
            <w:top w:val="none" w:sz="0" w:space="0" w:color="auto"/>
            <w:left w:val="none" w:sz="0" w:space="0" w:color="auto"/>
            <w:bottom w:val="none" w:sz="0" w:space="0" w:color="auto"/>
            <w:right w:val="none" w:sz="0" w:space="0" w:color="auto"/>
          </w:divBdr>
          <w:divsChild>
            <w:div w:id="609779690">
              <w:marLeft w:val="0"/>
              <w:marRight w:val="0"/>
              <w:marTop w:val="0"/>
              <w:marBottom w:val="0"/>
              <w:divBdr>
                <w:top w:val="none" w:sz="0" w:space="0" w:color="auto"/>
                <w:left w:val="none" w:sz="0" w:space="0" w:color="auto"/>
                <w:bottom w:val="none" w:sz="0" w:space="0" w:color="auto"/>
                <w:right w:val="none" w:sz="0" w:space="0" w:color="auto"/>
              </w:divBdr>
              <w:divsChild>
                <w:div w:id="875043836">
                  <w:marLeft w:val="0"/>
                  <w:marRight w:val="0"/>
                  <w:marTop w:val="0"/>
                  <w:marBottom w:val="0"/>
                  <w:divBdr>
                    <w:top w:val="none" w:sz="0" w:space="0" w:color="auto"/>
                    <w:left w:val="none" w:sz="0" w:space="0" w:color="auto"/>
                    <w:bottom w:val="none" w:sz="0" w:space="0" w:color="auto"/>
                    <w:right w:val="none" w:sz="0" w:space="0" w:color="auto"/>
                  </w:divBdr>
                  <w:divsChild>
                    <w:div w:id="171916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014791">
          <w:marLeft w:val="0"/>
          <w:marRight w:val="0"/>
          <w:marTop w:val="0"/>
          <w:marBottom w:val="0"/>
          <w:divBdr>
            <w:top w:val="none" w:sz="0" w:space="0" w:color="auto"/>
            <w:left w:val="none" w:sz="0" w:space="0" w:color="auto"/>
            <w:bottom w:val="none" w:sz="0" w:space="0" w:color="auto"/>
            <w:right w:val="none" w:sz="0" w:space="0" w:color="auto"/>
          </w:divBdr>
          <w:divsChild>
            <w:div w:id="1558974207">
              <w:marLeft w:val="0"/>
              <w:marRight w:val="0"/>
              <w:marTop w:val="0"/>
              <w:marBottom w:val="0"/>
              <w:divBdr>
                <w:top w:val="none" w:sz="0" w:space="0" w:color="auto"/>
                <w:left w:val="none" w:sz="0" w:space="0" w:color="auto"/>
                <w:bottom w:val="none" w:sz="0" w:space="0" w:color="auto"/>
                <w:right w:val="none" w:sz="0" w:space="0" w:color="auto"/>
              </w:divBdr>
              <w:divsChild>
                <w:div w:id="249240977">
                  <w:marLeft w:val="0"/>
                  <w:marRight w:val="0"/>
                  <w:marTop w:val="0"/>
                  <w:marBottom w:val="0"/>
                  <w:divBdr>
                    <w:top w:val="none" w:sz="0" w:space="0" w:color="auto"/>
                    <w:left w:val="none" w:sz="0" w:space="0" w:color="auto"/>
                    <w:bottom w:val="none" w:sz="0" w:space="0" w:color="auto"/>
                    <w:right w:val="none" w:sz="0" w:space="0" w:color="auto"/>
                  </w:divBdr>
                  <w:divsChild>
                    <w:div w:id="1210340535">
                      <w:marLeft w:val="0"/>
                      <w:marRight w:val="0"/>
                      <w:marTop w:val="0"/>
                      <w:marBottom w:val="0"/>
                      <w:divBdr>
                        <w:top w:val="none" w:sz="0" w:space="0" w:color="auto"/>
                        <w:left w:val="none" w:sz="0" w:space="0" w:color="auto"/>
                        <w:bottom w:val="none" w:sz="0" w:space="0" w:color="auto"/>
                        <w:right w:val="none" w:sz="0" w:space="0" w:color="auto"/>
                      </w:divBdr>
                      <w:divsChild>
                        <w:div w:id="1505633161">
                          <w:marLeft w:val="0"/>
                          <w:marRight w:val="0"/>
                          <w:marTop w:val="0"/>
                          <w:marBottom w:val="0"/>
                          <w:divBdr>
                            <w:top w:val="none" w:sz="0" w:space="0" w:color="auto"/>
                            <w:left w:val="none" w:sz="0" w:space="0" w:color="auto"/>
                            <w:bottom w:val="none" w:sz="0" w:space="0" w:color="auto"/>
                            <w:right w:val="none" w:sz="0" w:space="0" w:color="auto"/>
                          </w:divBdr>
                          <w:divsChild>
                            <w:div w:id="207627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0254462">
      <w:bodyDiv w:val="1"/>
      <w:marLeft w:val="0"/>
      <w:marRight w:val="0"/>
      <w:marTop w:val="0"/>
      <w:marBottom w:val="0"/>
      <w:divBdr>
        <w:top w:val="none" w:sz="0" w:space="0" w:color="auto"/>
        <w:left w:val="none" w:sz="0" w:space="0" w:color="auto"/>
        <w:bottom w:val="none" w:sz="0" w:space="0" w:color="auto"/>
        <w:right w:val="none" w:sz="0" w:space="0" w:color="auto"/>
      </w:divBdr>
    </w:div>
    <w:div w:id="1010453809">
      <w:bodyDiv w:val="1"/>
      <w:marLeft w:val="0"/>
      <w:marRight w:val="0"/>
      <w:marTop w:val="0"/>
      <w:marBottom w:val="0"/>
      <w:divBdr>
        <w:top w:val="none" w:sz="0" w:space="0" w:color="auto"/>
        <w:left w:val="none" w:sz="0" w:space="0" w:color="auto"/>
        <w:bottom w:val="none" w:sz="0" w:space="0" w:color="auto"/>
        <w:right w:val="none" w:sz="0" w:space="0" w:color="auto"/>
      </w:divBdr>
    </w:div>
    <w:div w:id="1010521686">
      <w:bodyDiv w:val="1"/>
      <w:marLeft w:val="0"/>
      <w:marRight w:val="0"/>
      <w:marTop w:val="0"/>
      <w:marBottom w:val="0"/>
      <w:divBdr>
        <w:top w:val="none" w:sz="0" w:space="0" w:color="auto"/>
        <w:left w:val="none" w:sz="0" w:space="0" w:color="auto"/>
        <w:bottom w:val="none" w:sz="0" w:space="0" w:color="auto"/>
        <w:right w:val="none" w:sz="0" w:space="0" w:color="auto"/>
      </w:divBdr>
      <w:divsChild>
        <w:div w:id="1534538170">
          <w:marLeft w:val="0"/>
          <w:marRight w:val="0"/>
          <w:marTop w:val="0"/>
          <w:marBottom w:val="0"/>
          <w:divBdr>
            <w:top w:val="none" w:sz="0" w:space="0" w:color="auto"/>
            <w:left w:val="none" w:sz="0" w:space="0" w:color="auto"/>
            <w:bottom w:val="none" w:sz="0" w:space="0" w:color="auto"/>
            <w:right w:val="none" w:sz="0" w:space="0" w:color="auto"/>
          </w:divBdr>
          <w:divsChild>
            <w:div w:id="264310287">
              <w:marLeft w:val="0"/>
              <w:marRight w:val="0"/>
              <w:marTop w:val="0"/>
              <w:marBottom w:val="0"/>
              <w:divBdr>
                <w:top w:val="none" w:sz="0" w:space="0" w:color="auto"/>
                <w:left w:val="none" w:sz="0" w:space="0" w:color="auto"/>
                <w:bottom w:val="none" w:sz="0" w:space="0" w:color="auto"/>
                <w:right w:val="none" w:sz="0" w:space="0" w:color="auto"/>
              </w:divBdr>
              <w:divsChild>
                <w:div w:id="1651859276">
                  <w:marLeft w:val="0"/>
                  <w:marRight w:val="0"/>
                  <w:marTop w:val="0"/>
                  <w:marBottom w:val="0"/>
                  <w:divBdr>
                    <w:top w:val="none" w:sz="0" w:space="0" w:color="auto"/>
                    <w:left w:val="none" w:sz="0" w:space="0" w:color="auto"/>
                    <w:bottom w:val="none" w:sz="0" w:space="0" w:color="auto"/>
                    <w:right w:val="none" w:sz="0" w:space="0" w:color="auto"/>
                  </w:divBdr>
                  <w:divsChild>
                    <w:div w:id="376510261">
                      <w:marLeft w:val="0"/>
                      <w:marRight w:val="0"/>
                      <w:marTop w:val="0"/>
                      <w:marBottom w:val="0"/>
                      <w:divBdr>
                        <w:top w:val="none" w:sz="0" w:space="0" w:color="auto"/>
                        <w:left w:val="none" w:sz="0" w:space="0" w:color="auto"/>
                        <w:bottom w:val="none" w:sz="0" w:space="0" w:color="auto"/>
                        <w:right w:val="none" w:sz="0" w:space="0" w:color="auto"/>
                      </w:divBdr>
                      <w:divsChild>
                        <w:div w:id="7144092">
                          <w:marLeft w:val="0"/>
                          <w:marRight w:val="0"/>
                          <w:marTop w:val="0"/>
                          <w:marBottom w:val="0"/>
                          <w:divBdr>
                            <w:top w:val="none" w:sz="0" w:space="0" w:color="auto"/>
                            <w:left w:val="none" w:sz="0" w:space="0" w:color="auto"/>
                            <w:bottom w:val="none" w:sz="0" w:space="0" w:color="auto"/>
                            <w:right w:val="none" w:sz="0" w:space="0" w:color="auto"/>
                          </w:divBdr>
                          <w:divsChild>
                            <w:div w:id="79983587">
                              <w:marLeft w:val="0"/>
                              <w:marRight w:val="0"/>
                              <w:marTop w:val="0"/>
                              <w:marBottom w:val="0"/>
                              <w:divBdr>
                                <w:top w:val="none" w:sz="0" w:space="0" w:color="auto"/>
                                <w:left w:val="none" w:sz="0" w:space="0" w:color="auto"/>
                                <w:bottom w:val="none" w:sz="0" w:space="0" w:color="auto"/>
                                <w:right w:val="none" w:sz="0" w:space="0" w:color="auto"/>
                              </w:divBdr>
                              <w:divsChild>
                                <w:div w:id="2364798">
                                  <w:marLeft w:val="0"/>
                                  <w:marRight w:val="0"/>
                                  <w:marTop w:val="0"/>
                                  <w:marBottom w:val="0"/>
                                  <w:divBdr>
                                    <w:top w:val="none" w:sz="0" w:space="0" w:color="auto"/>
                                    <w:left w:val="none" w:sz="0" w:space="0" w:color="auto"/>
                                    <w:bottom w:val="none" w:sz="0" w:space="0" w:color="auto"/>
                                    <w:right w:val="none" w:sz="0" w:space="0" w:color="auto"/>
                                  </w:divBdr>
                                  <w:divsChild>
                                    <w:div w:id="539516281">
                                      <w:marLeft w:val="0"/>
                                      <w:marRight w:val="0"/>
                                      <w:marTop w:val="0"/>
                                      <w:marBottom w:val="0"/>
                                      <w:divBdr>
                                        <w:top w:val="none" w:sz="0" w:space="0" w:color="auto"/>
                                        <w:left w:val="none" w:sz="0" w:space="0" w:color="auto"/>
                                        <w:bottom w:val="none" w:sz="0" w:space="0" w:color="auto"/>
                                        <w:right w:val="none" w:sz="0" w:space="0" w:color="auto"/>
                                      </w:divBdr>
                                      <w:divsChild>
                                        <w:div w:id="92409536">
                                          <w:marLeft w:val="0"/>
                                          <w:marRight w:val="0"/>
                                          <w:marTop w:val="0"/>
                                          <w:marBottom w:val="0"/>
                                          <w:divBdr>
                                            <w:top w:val="none" w:sz="0" w:space="0" w:color="auto"/>
                                            <w:left w:val="none" w:sz="0" w:space="0" w:color="auto"/>
                                            <w:bottom w:val="none" w:sz="0" w:space="0" w:color="auto"/>
                                            <w:right w:val="none" w:sz="0" w:space="0" w:color="auto"/>
                                          </w:divBdr>
                                          <w:divsChild>
                                            <w:div w:id="1403211088">
                                              <w:marLeft w:val="0"/>
                                              <w:marRight w:val="0"/>
                                              <w:marTop w:val="0"/>
                                              <w:marBottom w:val="0"/>
                                              <w:divBdr>
                                                <w:top w:val="none" w:sz="0" w:space="0" w:color="auto"/>
                                                <w:left w:val="none" w:sz="0" w:space="0" w:color="auto"/>
                                                <w:bottom w:val="none" w:sz="0" w:space="0" w:color="auto"/>
                                                <w:right w:val="none" w:sz="0" w:space="0" w:color="auto"/>
                                              </w:divBdr>
                                              <w:divsChild>
                                                <w:div w:id="270211529">
                                                  <w:marLeft w:val="0"/>
                                                  <w:marRight w:val="0"/>
                                                  <w:marTop w:val="0"/>
                                                  <w:marBottom w:val="0"/>
                                                  <w:divBdr>
                                                    <w:top w:val="none" w:sz="0" w:space="0" w:color="auto"/>
                                                    <w:left w:val="none" w:sz="0" w:space="0" w:color="auto"/>
                                                    <w:bottom w:val="none" w:sz="0" w:space="0" w:color="auto"/>
                                                    <w:right w:val="none" w:sz="0" w:space="0" w:color="auto"/>
                                                  </w:divBdr>
                                                  <w:divsChild>
                                                    <w:div w:id="137700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31424">
                                              <w:marLeft w:val="0"/>
                                              <w:marRight w:val="0"/>
                                              <w:marTop w:val="0"/>
                                              <w:marBottom w:val="0"/>
                                              <w:divBdr>
                                                <w:top w:val="none" w:sz="0" w:space="0" w:color="auto"/>
                                                <w:left w:val="none" w:sz="0" w:space="0" w:color="auto"/>
                                                <w:bottom w:val="none" w:sz="0" w:space="0" w:color="auto"/>
                                                <w:right w:val="none" w:sz="0" w:space="0" w:color="auto"/>
                                              </w:divBdr>
                                              <w:divsChild>
                                                <w:div w:id="1127118195">
                                                  <w:marLeft w:val="0"/>
                                                  <w:marRight w:val="0"/>
                                                  <w:marTop w:val="0"/>
                                                  <w:marBottom w:val="0"/>
                                                  <w:divBdr>
                                                    <w:top w:val="none" w:sz="0" w:space="0" w:color="auto"/>
                                                    <w:left w:val="none" w:sz="0" w:space="0" w:color="auto"/>
                                                    <w:bottom w:val="none" w:sz="0" w:space="0" w:color="auto"/>
                                                    <w:right w:val="none" w:sz="0" w:space="0" w:color="auto"/>
                                                  </w:divBdr>
                                                  <w:divsChild>
                                                    <w:div w:id="1068455076">
                                                      <w:marLeft w:val="0"/>
                                                      <w:marRight w:val="0"/>
                                                      <w:marTop w:val="0"/>
                                                      <w:marBottom w:val="0"/>
                                                      <w:divBdr>
                                                        <w:top w:val="none" w:sz="0" w:space="0" w:color="auto"/>
                                                        <w:left w:val="none" w:sz="0" w:space="0" w:color="auto"/>
                                                        <w:bottom w:val="none" w:sz="0" w:space="0" w:color="auto"/>
                                                        <w:right w:val="none" w:sz="0" w:space="0" w:color="auto"/>
                                                      </w:divBdr>
                                                      <w:divsChild>
                                                        <w:div w:id="274866417">
                                                          <w:marLeft w:val="0"/>
                                                          <w:marRight w:val="0"/>
                                                          <w:marTop w:val="0"/>
                                                          <w:marBottom w:val="0"/>
                                                          <w:divBdr>
                                                            <w:top w:val="none" w:sz="0" w:space="0" w:color="auto"/>
                                                            <w:left w:val="none" w:sz="0" w:space="0" w:color="auto"/>
                                                            <w:bottom w:val="none" w:sz="0" w:space="0" w:color="auto"/>
                                                            <w:right w:val="none" w:sz="0" w:space="0" w:color="auto"/>
                                                          </w:divBdr>
                                                          <w:divsChild>
                                                            <w:div w:id="1899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362004">
                                          <w:marLeft w:val="0"/>
                                          <w:marRight w:val="0"/>
                                          <w:marTop w:val="0"/>
                                          <w:marBottom w:val="0"/>
                                          <w:divBdr>
                                            <w:top w:val="none" w:sz="0" w:space="0" w:color="auto"/>
                                            <w:left w:val="none" w:sz="0" w:space="0" w:color="auto"/>
                                            <w:bottom w:val="none" w:sz="0" w:space="0" w:color="auto"/>
                                            <w:right w:val="none" w:sz="0" w:space="0" w:color="auto"/>
                                          </w:divBdr>
                                          <w:divsChild>
                                            <w:div w:id="1673483651">
                                              <w:marLeft w:val="0"/>
                                              <w:marRight w:val="0"/>
                                              <w:marTop w:val="0"/>
                                              <w:marBottom w:val="0"/>
                                              <w:divBdr>
                                                <w:top w:val="none" w:sz="0" w:space="0" w:color="auto"/>
                                                <w:left w:val="none" w:sz="0" w:space="0" w:color="auto"/>
                                                <w:bottom w:val="none" w:sz="0" w:space="0" w:color="auto"/>
                                                <w:right w:val="none" w:sz="0" w:space="0" w:color="auto"/>
                                              </w:divBdr>
                                              <w:divsChild>
                                                <w:div w:id="17640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32240">
                                          <w:marLeft w:val="0"/>
                                          <w:marRight w:val="0"/>
                                          <w:marTop w:val="0"/>
                                          <w:marBottom w:val="0"/>
                                          <w:divBdr>
                                            <w:top w:val="none" w:sz="0" w:space="0" w:color="auto"/>
                                            <w:left w:val="none" w:sz="0" w:space="0" w:color="auto"/>
                                            <w:bottom w:val="none" w:sz="0" w:space="0" w:color="auto"/>
                                            <w:right w:val="none" w:sz="0" w:space="0" w:color="auto"/>
                                          </w:divBdr>
                                          <w:divsChild>
                                            <w:div w:id="1514539231">
                                              <w:marLeft w:val="0"/>
                                              <w:marRight w:val="0"/>
                                              <w:marTop w:val="0"/>
                                              <w:marBottom w:val="0"/>
                                              <w:divBdr>
                                                <w:top w:val="none" w:sz="0" w:space="0" w:color="auto"/>
                                                <w:left w:val="none" w:sz="0" w:space="0" w:color="auto"/>
                                                <w:bottom w:val="none" w:sz="0" w:space="0" w:color="auto"/>
                                                <w:right w:val="none" w:sz="0" w:space="0" w:color="auto"/>
                                              </w:divBdr>
                                              <w:divsChild>
                                                <w:div w:id="1943874812">
                                                  <w:marLeft w:val="0"/>
                                                  <w:marRight w:val="0"/>
                                                  <w:marTop w:val="0"/>
                                                  <w:marBottom w:val="0"/>
                                                  <w:divBdr>
                                                    <w:top w:val="none" w:sz="0" w:space="0" w:color="auto"/>
                                                    <w:left w:val="none" w:sz="0" w:space="0" w:color="auto"/>
                                                    <w:bottom w:val="none" w:sz="0" w:space="0" w:color="auto"/>
                                                    <w:right w:val="none" w:sz="0" w:space="0" w:color="auto"/>
                                                  </w:divBdr>
                                                  <w:divsChild>
                                                    <w:div w:id="33838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0761818">
      <w:bodyDiv w:val="1"/>
      <w:marLeft w:val="0"/>
      <w:marRight w:val="0"/>
      <w:marTop w:val="0"/>
      <w:marBottom w:val="0"/>
      <w:divBdr>
        <w:top w:val="none" w:sz="0" w:space="0" w:color="auto"/>
        <w:left w:val="none" w:sz="0" w:space="0" w:color="auto"/>
        <w:bottom w:val="none" w:sz="0" w:space="0" w:color="auto"/>
        <w:right w:val="none" w:sz="0" w:space="0" w:color="auto"/>
      </w:divBdr>
      <w:divsChild>
        <w:div w:id="886721536">
          <w:marLeft w:val="0"/>
          <w:marRight w:val="0"/>
          <w:marTop w:val="0"/>
          <w:marBottom w:val="0"/>
          <w:divBdr>
            <w:top w:val="none" w:sz="0" w:space="0" w:color="auto"/>
            <w:left w:val="none" w:sz="0" w:space="0" w:color="auto"/>
            <w:bottom w:val="none" w:sz="0" w:space="0" w:color="auto"/>
            <w:right w:val="none" w:sz="0" w:space="0" w:color="auto"/>
          </w:divBdr>
        </w:div>
      </w:divsChild>
    </w:div>
    <w:div w:id="1010765539">
      <w:bodyDiv w:val="1"/>
      <w:marLeft w:val="0"/>
      <w:marRight w:val="0"/>
      <w:marTop w:val="0"/>
      <w:marBottom w:val="0"/>
      <w:divBdr>
        <w:top w:val="none" w:sz="0" w:space="0" w:color="auto"/>
        <w:left w:val="none" w:sz="0" w:space="0" w:color="auto"/>
        <w:bottom w:val="none" w:sz="0" w:space="0" w:color="auto"/>
        <w:right w:val="none" w:sz="0" w:space="0" w:color="auto"/>
      </w:divBdr>
      <w:divsChild>
        <w:div w:id="155583493">
          <w:marLeft w:val="0"/>
          <w:marRight w:val="0"/>
          <w:marTop w:val="0"/>
          <w:marBottom w:val="0"/>
          <w:divBdr>
            <w:top w:val="none" w:sz="0" w:space="0" w:color="auto"/>
            <w:left w:val="none" w:sz="0" w:space="0" w:color="auto"/>
            <w:bottom w:val="none" w:sz="0" w:space="0" w:color="auto"/>
            <w:right w:val="none" w:sz="0" w:space="0" w:color="auto"/>
          </w:divBdr>
        </w:div>
        <w:div w:id="776022014">
          <w:marLeft w:val="0"/>
          <w:marRight w:val="0"/>
          <w:marTop w:val="300"/>
          <w:marBottom w:val="0"/>
          <w:divBdr>
            <w:top w:val="none" w:sz="0" w:space="0" w:color="auto"/>
            <w:left w:val="none" w:sz="0" w:space="0" w:color="auto"/>
            <w:bottom w:val="none" w:sz="0" w:space="0" w:color="auto"/>
            <w:right w:val="none" w:sz="0" w:space="0" w:color="auto"/>
          </w:divBdr>
        </w:div>
      </w:divsChild>
    </w:div>
    <w:div w:id="1010840867">
      <w:bodyDiv w:val="1"/>
      <w:marLeft w:val="0"/>
      <w:marRight w:val="0"/>
      <w:marTop w:val="0"/>
      <w:marBottom w:val="0"/>
      <w:divBdr>
        <w:top w:val="none" w:sz="0" w:space="0" w:color="auto"/>
        <w:left w:val="none" w:sz="0" w:space="0" w:color="auto"/>
        <w:bottom w:val="none" w:sz="0" w:space="0" w:color="auto"/>
        <w:right w:val="none" w:sz="0" w:space="0" w:color="auto"/>
      </w:divBdr>
      <w:divsChild>
        <w:div w:id="168376262">
          <w:marLeft w:val="0"/>
          <w:marRight w:val="0"/>
          <w:marTop w:val="0"/>
          <w:marBottom w:val="0"/>
          <w:divBdr>
            <w:top w:val="none" w:sz="0" w:space="0" w:color="auto"/>
            <w:left w:val="none" w:sz="0" w:space="0" w:color="auto"/>
            <w:bottom w:val="none" w:sz="0" w:space="0" w:color="auto"/>
            <w:right w:val="none" w:sz="0" w:space="0" w:color="auto"/>
          </w:divBdr>
        </w:div>
        <w:div w:id="1677996811">
          <w:marLeft w:val="0"/>
          <w:marRight w:val="0"/>
          <w:marTop w:val="0"/>
          <w:marBottom w:val="0"/>
          <w:divBdr>
            <w:top w:val="none" w:sz="0" w:space="0" w:color="auto"/>
            <w:left w:val="none" w:sz="0" w:space="0" w:color="auto"/>
            <w:bottom w:val="none" w:sz="0" w:space="0" w:color="auto"/>
            <w:right w:val="none" w:sz="0" w:space="0" w:color="auto"/>
          </w:divBdr>
        </w:div>
      </w:divsChild>
    </w:div>
    <w:div w:id="1010983317">
      <w:bodyDiv w:val="1"/>
      <w:marLeft w:val="0"/>
      <w:marRight w:val="0"/>
      <w:marTop w:val="0"/>
      <w:marBottom w:val="0"/>
      <w:divBdr>
        <w:top w:val="none" w:sz="0" w:space="0" w:color="auto"/>
        <w:left w:val="none" w:sz="0" w:space="0" w:color="auto"/>
        <w:bottom w:val="none" w:sz="0" w:space="0" w:color="auto"/>
        <w:right w:val="none" w:sz="0" w:space="0" w:color="auto"/>
      </w:divBdr>
      <w:divsChild>
        <w:div w:id="1262571392">
          <w:marLeft w:val="0"/>
          <w:marRight w:val="0"/>
          <w:marTop w:val="0"/>
          <w:marBottom w:val="0"/>
          <w:divBdr>
            <w:top w:val="none" w:sz="0" w:space="0" w:color="auto"/>
            <w:left w:val="none" w:sz="0" w:space="0" w:color="auto"/>
            <w:bottom w:val="none" w:sz="0" w:space="0" w:color="auto"/>
            <w:right w:val="none" w:sz="0" w:space="0" w:color="auto"/>
          </w:divBdr>
          <w:divsChild>
            <w:div w:id="1344168345">
              <w:marLeft w:val="0"/>
              <w:marRight w:val="0"/>
              <w:marTop w:val="0"/>
              <w:marBottom w:val="0"/>
              <w:divBdr>
                <w:top w:val="none" w:sz="0" w:space="0" w:color="auto"/>
                <w:left w:val="none" w:sz="0" w:space="0" w:color="auto"/>
                <w:bottom w:val="none" w:sz="0" w:space="0" w:color="auto"/>
                <w:right w:val="none" w:sz="0" w:space="0" w:color="auto"/>
              </w:divBdr>
              <w:divsChild>
                <w:div w:id="237398489">
                  <w:marLeft w:val="0"/>
                  <w:marRight w:val="0"/>
                  <w:marTop w:val="0"/>
                  <w:marBottom w:val="0"/>
                  <w:divBdr>
                    <w:top w:val="none" w:sz="0" w:space="0" w:color="auto"/>
                    <w:left w:val="none" w:sz="0" w:space="0" w:color="auto"/>
                    <w:bottom w:val="none" w:sz="0" w:space="0" w:color="auto"/>
                    <w:right w:val="none" w:sz="0" w:space="0" w:color="auto"/>
                  </w:divBdr>
                  <w:divsChild>
                    <w:div w:id="1862618993">
                      <w:marLeft w:val="0"/>
                      <w:marRight w:val="0"/>
                      <w:marTop w:val="0"/>
                      <w:marBottom w:val="0"/>
                      <w:divBdr>
                        <w:top w:val="none" w:sz="0" w:space="0" w:color="auto"/>
                        <w:left w:val="none" w:sz="0" w:space="0" w:color="auto"/>
                        <w:bottom w:val="none" w:sz="0" w:space="0" w:color="auto"/>
                        <w:right w:val="none" w:sz="0" w:space="0" w:color="auto"/>
                      </w:divBdr>
                    </w:div>
                    <w:div w:id="114107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004375">
          <w:marLeft w:val="0"/>
          <w:marRight w:val="0"/>
          <w:marTop w:val="0"/>
          <w:marBottom w:val="0"/>
          <w:divBdr>
            <w:top w:val="none" w:sz="0" w:space="0" w:color="auto"/>
            <w:left w:val="none" w:sz="0" w:space="0" w:color="auto"/>
            <w:bottom w:val="none" w:sz="0" w:space="0" w:color="auto"/>
            <w:right w:val="none" w:sz="0" w:space="0" w:color="auto"/>
          </w:divBdr>
          <w:divsChild>
            <w:div w:id="678698758">
              <w:marLeft w:val="0"/>
              <w:marRight w:val="0"/>
              <w:marTop w:val="0"/>
              <w:marBottom w:val="0"/>
              <w:divBdr>
                <w:top w:val="none" w:sz="0" w:space="0" w:color="auto"/>
                <w:left w:val="none" w:sz="0" w:space="0" w:color="auto"/>
                <w:bottom w:val="none" w:sz="0" w:space="0" w:color="auto"/>
                <w:right w:val="none" w:sz="0" w:space="0" w:color="auto"/>
              </w:divBdr>
              <w:divsChild>
                <w:div w:id="493881642">
                  <w:marLeft w:val="0"/>
                  <w:marRight w:val="0"/>
                  <w:marTop w:val="0"/>
                  <w:marBottom w:val="0"/>
                  <w:divBdr>
                    <w:top w:val="none" w:sz="0" w:space="0" w:color="auto"/>
                    <w:left w:val="none" w:sz="0" w:space="0" w:color="auto"/>
                    <w:bottom w:val="none" w:sz="0" w:space="0" w:color="auto"/>
                    <w:right w:val="none" w:sz="0" w:space="0" w:color="auto"/>
                  </w:divBdr>
                  <w:divsChild>
                    <w:div w:id="874268968">
                      <w:marLeft w:val="0"/>
                      <w:marRight w:val="0"/>
                      <w:marTop w:val="0"/>
                      <w:marBottom w:val="0"/>
                      <w:divBdr>
                        <w:top w:val="none" w:sz="0" w:space="0" w:color="auto"/>
                        <w:left w:val="none" w:sz="0" w:space="0" w:color="auto"/>
                        <w:bottom w:val="none" w:sz="0" w:space="0" w:color="auto"/>
                        <w:right w:val="none" w:sz="0" w:space="0" w:color="auto"/>
                      </w:divBdr>
                      <w:divsChild>
                        <w:div w:id="1218974112">
                          <w:marLeft w:val="0"/>
                          <w:marRight w:val="0"/>
                          <w:marTop w:val="0"/>
                          <w:marBottom w:val="0"/>
                          <w:divBdr>
                            <w:top w:val="none" w:sz="0" w:space="0" w:color="auto"/>
                            <w:left w:val="none" w:sz="0" w:space="0" w:color="auto"/>
                            <w:bottom w:val="none" w:sz="0" w:space="0" w:color="auto"/>
                            <w:right w:val="none" w:sz="0" w:space="0" w:color="auto"/>
                          </w:divBdr>
                          <w:divsChild>
                            <w:div w:id="3450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1028266">
      <w:bodyDiv w:val="1"/>
      <w:marLeft w:val="0"/>
      <w:marRight w:val="0"/>
      <w:marTop w:val="0"/>
      <w:marBottom w:val="0"/>
      <w:divBdr>
        <w:top w:val="none" w:sz="0" w:space="0" w:color="auto"/>
        <w:left w:val="none" w:sz="0" w:space="0" w:color="auto"/>
        <w:bottom w:val="none" w:sz="0" w:space="0" w:color="auto"/>
        <w:right w:val="none" w:sz="0" w:space="0" w:color="auto"/>
      </w:divBdr>
    </w:div>
    <w:div w:id="1011297302">
      <w:bodyDiv w:val="1"/>
      <w:marLeft w:val="0"/>
      <w:marRight w:val="0"/>
      <w:marTop w:val="0"/>
      <w:marBottom w:val="0"/>
      <w:divBdr>
        <w:top w:val="none" w:sz="0" w:space="0" w:color="auto"/>
        <w:left w:val="none" w:sz="0" w:space="0" w:color="auto"/>
        <w:bottom w:val="none" w:sz="0" w:space="0" w:color="auto"/>
        <w:right w:val="none" w:sz="0" w:space="0" w:color="auto"/>
      </w:divBdr>
      <w:divsChild>
        <w:div w:id="656151291">
          <w:marLeft w:val="0"/>
          <w:marRight w:val="0"/>
          <w:marTop w:val="0"/>
          <w:marBottom w:val="0"/>
          <w:divBdr>
            <w:top w:val="none" w:sz="0" w:space="0" w:color="auto"/>
            <w:left w:val="none" w:sz="0" w:space="0" w:color="auto"/>
            <w:bottom w:val="none" w:sz="0" w:space="0" w:color="auto"/>
            <w:right w:val="none" w:sz="0" w:space="0" w:color="auto"/>
          </w:divBdr>
          <w:divsChild>
            <w:div w:id="237523391">
              <w:marLeft w:val="0"/>
              <w:marRight w:val="0"/>
              <w:marTop w:val="0"/>
              <w:marBottom w:val="0"/>
              <w:divBdr>
                <w:top w:val="none" w:sz="0" w:space="0" w:color="auto"/>
                <w:left w:val="none" w:sz="0" w:space="0" w:color="auto"/>
                <w:bottom w:val="none" w:sz="0" w:space="0" w:color="auto"/>
                <w:right w:val="none" w:sz="0" w:space="0" w:color="auto"/>
              </w:divBdr>
            </w:div>
          </w:divsChild>
        </w:div>
        <w:div w:id="1203009866">
          <w:marLeft w:val="0"/>
          <w:marRight w:val="0"/>
          <w:marTop w:val="0"/>
          <w:marBottom w:val="0"/>
          <w:divBdr>
            <w:top w:val="none" w:sz="0" w:space="0" w:color="auto"/>
            <w:left w:val="none" w:sz="0" w:space="0" w:color="auto"/>
            <w:bottom w:val="none" w:sz="0" w:space="0" w:color="auto"/>
            <w:right w:val="none" w:sz="0" w:space="0" w:color="auto"/>
          </w:divBdr>
        </w:div>
      </w:divsChild>
    </w:div>
    <w:div w:id="1011758598">
      <w:bodyDiv w:val="1"/>
      <w:marLeft w:val="0"/>
      <w:marRight w:val="0"/>
      <w:marTop w:val="0"/>
      <w:marBottom w:val="0"/>
      <w:divBdr>
        <w:top w:val="none" w:sz="0" w:space="0" w:color="auto"/>
        <w:left w:val="none" w:sz="0" w:space="0" w:color="auto"/>
        <w:bottom w:val="none" w:sz="0" w:space="0" w:color="auto"/>
        <w:right w:val="none" w:sz="0" w:space="0" w:color="auto"/>
      </w:divBdr>
    </w:div>
    <w:div w:id="1012075011">
      <w:bodyDiv w:val="1"/>
      <w:marLeft w:val="0"/>
      <w:marRight w:val="0"/>
      <w:marTop w:val="0"/>
      <w:marBottom w:val="0"/>
      <w:divBdr>
        <w:top w:val="none" w:sz="0" w:space="0" w:color="auto"/>
        <w:left w:val="none" w:sz="0" w:space="0" w:color="auto"/>
        <w:bottom w:val="none" w:sz="0" w:space="0" w:color="auto"/>
        <w:right w:val="none" w:sz="0" w:space="0" w:color="auto"/>
      </w:divBdr>
      <w:divsChild>
        <w:div w:id="315690313">
          <w:marLeft w:val="0"/>
          <w:marRight w:val="0"/>
          <w:marTop w:val="0"/>
          <w:marBottom w:val="0"/>
          <w:divBdr>
            <w:top w:val="none" w:sz="0" w:space="0" w:color="auto"/>
            <w:left w:val="none" w:sz="0" w:space="0" w:color="auto"/>
            <w:bottom w:val="none" w:sz="0" w:space="0" w:color="auto"/>
            <w:right w:val="none" w:sz="0" w:space="0" w:color="auto"/>
          </w:divBdr>
          <w:divsChild>
            <w:div w:id="953245706">
              <w:marLeft w:val="0"/>
              <w:marRight w:val="0"/>
              <w:marTop w:val="0"/>
              <w:marBottom w:val="0"/>
              <w:divBdr>
                <w:top w:val="none" w:sz="0" w:space="0" w:color="auto"/>
                <w:left w:val="none" w:sz="0" w:space="0" w:color="auto"/>
                <w:bottom w:val="none" w:sz="0" w:space="0" w:color="auto"/>
                <w:right w:val="none" w:sz="0" w:space="0" w:color="auto"/>
              </w:divBdr>
              <w:divsChild>
                <w:div w:id="14910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146265">
      <w:bodyDiv w:val="1"/>
      <w:marLeft w:val="0"/>
      <w:marRight w:val="0"/>
      <w:marTop w:val="0"/>
      <w:marBottom w:val="0"/>
      <w:divBdr>
        <w:top w:val="none" w:sz="0" w:space="0" w:color="auto"/>
        <w:left w:val="none" w:sz="0" w:space="0" w:color="auto"/>
        <w:bottom w:val="none" w:sz="0" w:space="0" w:color="auto"/>
        <w:right w:val="none" w:sz="0" w:space="0" w:color="auto"/>
      </w:divBdr>
    </w:div>
    <w:div w:id="1012492435">
      <w:bodyDiv w:val="1"/>
      <w:marLeft w:val="0"/>
      <w:marRight w:val="0"/>
      <w:marTop w:val="0"/>
      <w:marBottom w:val="0"/>
      <w:divBdr>
        <w:top w:val="none" w:sz="0" w:space="0" w:color="auto"/>
        <w:left w:val="none" w:sz="0" w:space="0" w:color="auto"/>
        <w:bottom w:val="none" w:sz="0" w:space="0" w:color="auto"/>
        <w:right w:val="none" w:sz="0" w:space="0" w:color="auto"/>
      </w:divBdr>
      <w:divsChild>
        <w:div w:id="1455556842">
          <w:marLeft w:val="0"/>
          <w:marRight w:val="0"/>
          <w:marTop w:val="0"/>
          <w:marBottom w:val="0"/>
          <w:divBdr>
            <w:top w:val="none" w:sz="0" w:space="0" w:color="auto"/>
            <w:left w:val="none" w:sz="0" w:space="0" w:color="auto"/>
            <w:bottom w:val="none" w:sz="0" w:space="0" w:color="auto"/>
            <w:right w:val="none" w:sz="0" w:space="0" w:color="auto"/>
          </w:divBdr>
          <w:divsChild>
            <w:div w:id="1163395081">
              <w:marLeft w:val="0"/>
              <w:marRight w:val="0"/>
              <w:marTop w:val="0"/>
              <w:marBottom w:val="0"/>
              <w:divBdr>
                <w:top w:val="none" w:sz="0" w:space="0" w:color="auto"/>
                <w:left w:val="none" w:sz="0" w:space="0" w:color="auto"/>
                <w:bottom w:val="none" w:sz="0" w:space="0" w:color="auto"/>
                <w:right w:val="none" w:sz="0" w:space="0" w:color="auto"/>
              </w:divBdr>
            </w:div>
          </w:divsChild>
        </w:div>
        <w:div w:id="174540506">
          <w:marLeft w:val="0"/>
          <w:marRight w:val="0"/>
          <w:marTop w:val="0"/>
          <w:marBottom w:val="0"/>
          <w:divBdr>
            <w:top w:val="none" w:sz="0" w:space="0" w:color="auto"/>
            <w:left w:val="none" w:sz="0" w:space="0" w:color="auto"/>
            <w:bottom w:val="none" w:sz="0" w:space="0" w:color="auto"/>
            <w:right w:val="none" w:sz="0" w:space="0" w:color="auto"/>
          </w:divBdr>
        </w:div>
      </w:divsChild>
    </w:div>
    <w:div w:id="1012759573">
      <w:bodyDiv w:val="1"/>
      <w:marLeft w:val="0"/>
      <w:marRight w:val="0"/>
      <w:marTop w:val="0"/>
      <w:marBottom w:val="0"/>
      <w:divBdr>
        <w:top w:val="none" w:sz="0" w:space="0" w:color="auto"/>
        <w:left w:val="none" w:sz="0" w:space="0" w:color="auto"/>
        <w:bottom w:val="none" w:sz="0" w:space="0" w:color="auto"/>
        <w:right w:val="none" w:sz="0" w:space="0" w:color="auto"/>
      </w:divBdr>
      <w:divsChild>
        <w:div w:id="300696352">
          <w:marLeft w:val="0"/>
          <w:marRight w:val="0"/>
          <w:marTop w:val="0"/>
          <w:marBottom w:val="0"/>
          <w:divBdr>
            <w:top w:val="none" w:sz="0" w:space="0" w:color="auto"/>
            <w:left w:val="none" w:sz="0" w:space="0" w:color="auto"/>
            <w:bottom w:val="none" w:sz="0" w:space="0" w:color="auto"/>
            <w:right w:val="none" w:sz="0" w:space="0" w:color="auto"/>
          </w:divBdr>
        </w:div>
      </w:divsChild>
    </w:div>
    <w:div w:id="1012950018">
      <w:bodyDiv w:val="1"/>
      <w:marLeft w:val="0"/>
      <w:marRight w:val="0"/>
      <w:marTop w:val="0"/>
      <w:marBottom w:val="0"/>
      <w:divBdr>
        <w:top w:val="none" w:sz="0" w:space="0" w:color="auto"/>
        <w:left w:val="none" w:sz="0" w:space="0" w:color="auto"/>
        <w:bottom w:val="none" w:sz="0" w:space="0" w:color="auto"/>
        <w:right w:val="none" w:sz="0" w:space="0" w:color="auto"/>
      </w:divBdr>
    </w:div>
    <w:div w:id="1013384368">
      <w:bodyDiv w:val="1"/>
      <w:marLeft w:val="0"/>
      <w:marRight w:val="0"/>
      <w:marTop w:val="0"/>
      <w:marBottom w:val="0"/>
      <w:divBdr>
        <w:top w:val="none" w:sz="0" w:space="0" w:color="auto"/>
        <w:left w:val="none" w:sz="0" w:space="0" w:color="auto"/>
        <w:bottom w:val="none" w:sz="0" w:space="0" w:color="auto"/>
        <w:right w:val="none" w:sz="0" w:space="0" w:color="auto"/>
      </w:divBdr>
      <w:divsChild>
        <w:div w:id="1337423815">
          <w:marLeft w:val="0"/>
          <w:marRight w:val="0"/>
          <w:marTop w:val="0"/>
          <w:marBottom w:val="0"/>
          <w:divBdr>
            <w:top w:val="none" w:sz="0" w:space="0" w:color="auto"/>
            <w:left w:val="none" w:sz="0" w:space="0" w:color="auto"/>
            <w:bottom w:val="none" w:sz="0" w:space="0" w:color="auto"/>
            <w:right w:val="none" w:sz="0" w:space="0" w:color="auto"/>
          </w:divBdr>
        </w:div>
      </w:divsChild>
    </w:div>
    <w:div w:id="1013730099">
      <w:bodyDiv w:val="1"/>
      <w:marLeft w:val="0"/>
      <w:marRight w:val="0"/>
      <w:marTop w:val="0"/>
      <w:marBottom w:val="0"/>
      <w:divBdr>
        <w:top w:val="none" w:sz="0" w:space="0" w:color="auto"/>
        <w:left w:val="none" w:sz="0" w:space="0" w:color="auto"/>
        <w:bottom w:val="none" w:sz="0" w:space="0" w:color="auto"/>
        <w:right w:val="none" w:sz="0" w:space="0" w:color="auto"/>
      </w:divBdr>
    </w:div>
    <w:div w:id="1013801600">
      <w:bodyDiv w:val="1"/>
      <w:marLeft w:val="0"/>
      <w:marRight w:val="0"/>
      <w:marTop w:val="0"/>
      <w:marBottom w:val="0"/>
      <w:divBdr>
        <w:top w:val="none" w:sz="0" w:space="0" w:color="auto"/>
        <w:left w:val="none" w:sz="0" w:space="0" w:color="auto"/>
        <w:bottom w:val="none" w:sz="0" w:space="0" w:color="auto"/>
        <w:right w:val="none" w:sz="0" w:space="0" w:color="auto"/>
      </w:divBdr>
    </w:div>
    <w:div w:id="1013920462">
      <w:bodyDiv w:val="1"/>
      <w:marLeft w:val="0"/>
      <w:marRight w:val="0"/>
      <w:marTop w:val="0"/>
      <w:marBottom w:val="0"/>
      <w:divBdr>
        <w:top w:val="none" w:sz="0" w:space="0" w:color="auto"/>
        <w:left w:val="none" w:sz="0" w:space="0" w:color="auto"/>
        <w:bottom w:val="none" w:sz="0" w:space="0" w:color="auto"/>
        <w:right w:val="none" w:sz="0" w:space="0" w:color="auto"/>
      </w:divBdr>
      <w:divsChild>
        <w:div w:id="1347252030">
          <w:marLeft w:val="0"/>
          <w:marRight w:val="0"/>
          <w:marTop w:val="0"/>
          <w:marBottom w:val="0"/>
          <w:divBdr>
            <w:top w:val="none" w:sz="0" w:space="0" w:color="auto"/>
            <w:left w:val="none" w:sz="0" w:space="0" w:color="auto"/>
            <w:bottom w:val="none" w:sz="0" w:space="0" w:color="auto"/>
            <w:right w:val="none" w:sz="0" w:space="0" w:color="auto"/>
          </w:divBdr>
        </w:div>
      </w:divsChild>
    </w:div>
    <w:div w:id="1013921335">
      <w:bodyDiv w:val="1"/>
      <w:marLeft w:val="0"/>
      <w:marRight w:val="0"/>
      <w:marTop w:val="0"/>
      <w:marBottom w:val="0"/>
      <w:divBdr>
        <w:top w:val="none" w:sz="0" w:space="0" w:color="auto"/>
        <w:left w:val="none" w:sz="0" w:space="0" w:color="auto"/>
        <w:bottom w:val="none" w:sz="0" w:space="0" w:color="auto"/>
        <w:right w:val="none" w:sz="0" w:space="0" w:color="auto"/>
      </w:divBdr>
      <w:divsChild>
        <w:div w:id="236747695">
          <w:marLeft w:val="0"/>
          <w:marRight w:val="0"/>
          <w:marTop w:val="0"/>
          <w:marBottom w:val="0"/>
          <w:divBdr>
            <w:top w:val="none" w:sz="0" w:space="0" w:color="auto"/>
            <w:left w:val="none" w:sz="0" w:space="0" w:color="auto"/>
            <w:bottom w:val="none" w:sz="0" w:space="0" w:color="auto"/>
            <w:right w:val="none" w:sz="0" w:space="0" w:color="auto"/>
          </w:divBdr>
        </w:div>
        <w:div w:id="1372807019">
          <w:marLeft w:val="0"/>
          <w:marRight w:val="0"/>
          <w:marTop w:val="0"/>
          <w:marBottom w:val="0"/>
          <w:divBdr>
            <w:top w:val="none" w:sz="0" w:space="0" w:color="auto"/>
            <w:left w:val="none" w:sz="0" w:space="0" w:color="auto"/>
            <w:bottom w:val="none" w:sz="0" w:space="0" w:color="auto"/>
            <w:right w:val="none" w:sz="0" w:space="0" w:color="auto"/>
          </w:divBdr>
          <w:divsChild>
            <w:div w:id="8808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08082">
      <w:bodyDiv w:val="1"/>
      <w:marLeft w:val="0"/>
      <w:marRight w:val="0"/>
      <w:marTop w:val="0"/>
      <w:marBottom w:val="0"/>
      <w:divBdr>
        <w:top w:val="none" w:sz="0" w:space="0" w:color="auto"/>
        <w:left w:val="none" w:sz="0" w:space="0" w:color="auto"/>
        <w:bottom w:val="none" w:sz="0" w:space="0" w:color="auto"/>
        <w:right w:val="none" w:sz="0" w:space="0" w:color="auto"/>
      </w:divBdr>
    </w:div>
    <w:div w:id="1014307988">
      <w:bodyDiv w:val="1"/>
      <w:marLeft w:val="0"/>
      <w:marRight w:val="0"/>
      <w:marTop w:val="0"/>
      <w:marBottom w:val="0"/>
      <w:divBdr>
        <w:top w:val="none" w:sz="0" w:space="0" w:color="auto"/>
        <w:left w:val="none" w:sz="0" w:space="0" w:color="auto"/>
        <w:bottom w:val="none" w:sz="0" w:space="0" w:color="auto"/>
        <w:right w:val="none" w:sz="0" w:space="0" w:color="auto"/>
      </w:divBdr>
      <w:divsChild>
        <w:div w:id="65147607">
          <w:marLeft w:val="0"/>
          <w:marRight w:val="0"/>
          <w:marTop w:val="0"/>
          <w:marBottom w:val="0"/>
          <w:divBdr>
            <w:top w:val="none" w:sz="0" w:space="0" w:color="auto"/>
            <w:left w:val="none" w:sz="0" w:space="0" w:color="auto"/>
            <w:bottom w:val="none" w:sz="0" w:space="0" w:color="auto"/>
            <w:right w:val="none" w:sz="0" w:space="0" w:color="auto"/>
          </w:divBdr>
          <w:divsChild>
            <w:div w:id="1316225995">
              <w:marLeft w:val="0"/>
              <w:marRight w:val="0"/>
              <w:marTop w:val="0"/>
              <w:marBottom w:val="0"/>
              <w:divBdr>
                <w:top w:val="none" w:sz="0" w:space="0" w:color="auto"/>
                <w:left w:val="none" w:sz="0" w:space="0" w:color="auto"/>
                <w:bottom w:val="none" w:sz="0" w:space="0" w:color="auto"/>
                <w:right w:val="none" w:sz="0" w:space="0" w:color="auto"/>
              </w:divBdr>
              <w:divsChild>
                <w:div w:id="68795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0958">
          <w:marLeft w:val="0"/>
          <w:marRight w:val="0"/>
          <w:marTop w:val="0"/>
          <w:marBottom w:val="0"/>
          <w:divBdr>
            <w:top w:val="none" w:sz="0" w:space="0" w:color="auto"/>
            <w:left w:val="none" w:sz="0" w:space="0" w:color="auto"/>
            <w:bottom w:val="none" w:sz="0" w:space="0" w:color="auto"/>
            <w:right w:val="none" w:sz="0" w:space="0" w:color="auto"/>
          </w:divBdr>
          <w:divsChild>
            <w:div w:id="1814986286">
              <w:marLeft w:val="0"/>
              <w:marRight w:val="0"/>
              <w:marTop w:val="0"/>
              <w:marBottom w:val="0"/>
              <w:divBdr>
                <w:top w:val="none" w:sz="0" w:space="0" w:color="auto"/>
                <w:left w:val="none" w:sz="0" w:space="0" w:color="auto"/>
                <w:bottom w:val="none" w:sz="0" w:space="0" w:color="auto"/>
                <w:right w:val="none" w:sz="0" w:space="0" w:color="auto"/>
              </w:divBdr>
              <w:divsChild>
                <w:div w:id="1228103656">
                  <w:marLeft w:val="0"/>
                  <w:marRight w:val="0"/>
                  <w:marTop w:val="0"/>
                  <w:marBottom w:val="0"/>
                  <w:divBdr>
                    <w:top w:val="none" w:sz="0" w:space="0" w:color="auto"/>
                    <w:left w:val="none" w:sz="0" w:space="0" w:color="auto"/>
                    <w:bottom w:val="none" w:sz="0" w:space="0" w:color="auto"/>
                    <w:right w:val="none" w:sz="0" w:space="0" w:color="auto"/>
                  </w:divBdr>
                  <w:divsChild>
                    <w:div w:id="67383882">
                      <w:marLeft w:val="0"/>
                      <w:marRight w:val="0"/>
                      <w:marTop w:val="0"/>
                      <w:marBottom w:val="0"/>
                      <w:divBdr>
                        <w:top w:val="none" w:sz="0" w:space="0" w:color="auto"/>
                        <w:left w:val="none" w:sz="0" w:space="0" w:color="auto"/>
                        <w:bottom w:val="none" w:sz="0" w:space="0" w:color="auto"/>
                        <w:right w:val="none" w:sz="0" w:space="0" w:color="auto"/>
                      </w:divBdr>
                      <w:divsChild>
                        <w:div w:id="743182998">
                          <w:marLeft w:val="0"/>
                          <w:marRight w:val="0"/>
                          <w:marTop w:val="0"/>
                          <w:marBottom w:val="0"/>
                          <w:divBdr>
                            <w:top w:val="none" w:sz="0" w:space="0" w:color="auto"/>
                            <w:left w:val="none" w:sz="0" w:space="0" w:color="auto"/>
                            <w:bottom w:val="none" w:sz="0" w:space="0" w:color="auto"/>
                            <w:right w:val="none" w:sz="0" w:space="0" w:color="auto"/>
                          </w:divBdr>
                          <w:divsChild>
                            <w:div w:id="155958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379599">
      <w:bodyDiv w:val="1"/>
      <w:marLeft w:val="0"/>
      <w:marRight w:val="0"/>
      <w:marTop w:val="0"/>
      <w:marBottom w:val="0"/>
      <w:divBdr>
        <w:top w:val="none" w:sz="0" w:space="0" w:color="auto"/>
        <w:left w:val="none" w:sz="0" w:space="0" w:color="auto"/>
        <w:bottom w:val="none" w:sz="0" w:space="0" w:color="auto"/>
        <w:right w:val="none" w:sz="0" w:space="0" w:color="auto"/>
      </w:divBdr>
      <w:divsChild>
        <w:div w:id="1951232707">
          <w:marLeft w:val="0"/>
          <w:marRight w:val="0"/>
          <w:marTop w:val="0"/>
          <w:marBottom w:val="0"/>
          <w:divBdr>
            <w:top w:val="none" w:sz="0" w:space="0" w:color="auto"/>
            <w:left w:val="none" w:sz="0" w:space="0" w:color="auto"/>
            <w:bottom w:val="none" w:sz="0" w:space="0" w:color="auto"/>
            <w:right w:val="none" w:sz="0" w:space="0" w:color="auto"/>
          </w:divBdr>
        </w:div>
      </w:divsChild>
    </w:div>
    <w:div w:id="1014576702">
      <w:bodyDiv w:val="1"/>
      <w:marLeft w:val="0"/>
      <w:marRight w:val="0"/>
      <w:marTop w:val="0"/>
      <w:marBottom w:val="0"/>
      <w:divBdr>
        <w:top w:val="none" w:sz="0" w:space="0" w:color="auto"/>
        <w:left w:val="none" w:sz="0" w:space="0" w:color="auto"/>
        <w:bottom w:val="none" w:sz="0" w:space="0" w:color="auto"/>
        <w:right w:val="none" w:sz="0" w:space="0" w:color="auto"/>
      </w:divBdr>
      <w:divsChild>
        <w:div w:id="190263795">
          <w:marLeft w:val="0"/>
          <w:marRight w:val="0"/>
          <w:marTop w:val="0"/>
          <w:marBottom w:val="0"/>
          <w:divBdr>
            <w:top w:val="none" w:sz="0" w:space="0" w:color="auto"/>
            <w:left w:val="none" w:sz="0" w:space="0" w:color="auto"/>
            <w:bottom w:val="none" w:sz="0" w:space="0" w:color="auto"/>
            <w:right w:val="none" w:sz="0" w:space="0" w:color="auto"/>
          </w:divBdr>
        </w:div>
      </w:divsChild>
    </w:div>
    <w:div w:id="1015184988">
      <w:bodyDiv w:val="1"/>
      <w:marLeft w:val="0"/>
      <w:marRight w:val="0"/>
      <w:marTop w:val="0"/>
      <w:marBottom w:val="0"/>
      <w:divBdr>
        <w:top w:val="none" w:sz="0" w:space="0" w:color="auto"/>
        <w:left w:val="none" w:sz="0" w:space="0" w:color="auto"/>
        <w:bottom w:val="none" w:sz="0" w:space="0" w:color="auto"/>
        <w:right w:val="none" w:sz="0" w:space="0" w:color="auto"/>
      </w:divBdr>
    </w:div>
    <w:div w:id="1015304484">
      <w:bodyDiv w:val="1"/>
      <w:marLeft w:val="0"/>
      <w:marRight w:val="0"/>
      <w:marTop w:val="0"/>
      <w:marBottom w:val="0"/>
      <w:divBdr>
        <w:top w:val="none" w:sz="0" w:space="0" w:color="auto"/>
        <w:left w:val="none" w:sz="0" w:space="0" w:color="auto"/>
        <w:bottom w:val="none" w:sz="0" w:space="0" w:color="auto"/>
        <w:right w:val="none" w:sz="0" w:space="0" w:color="auto"/>
      </w:divBdr>
      <w:divsChild>
        <w:div w:id="1189950459">
          <w:marLeft w:val="0"/>
          <w:marRight w:val="0"/>
          <w:marTop w:val="0"/>
          <w:marBottom w:val="0"/>
          <w:divBdr>
            <w:top w:val="none" w:sz="0" w:space="0" w:color="auto"/>
            <w:left w:val="none" w:sz="0" w:space="0" w:color="auto"/>
            <w:bottom w:val="none" w:sz="0" w:space="0" w:color="auto"/>
            <w:right w:val="none" w:sz="0" w:space="0" w:color="auto"/>
          </w:divBdr>
          <w:divsChild>
            <w:div w:id="222717858">
              <w:marLeft w:val="0"/>
              <w:marRight w:val="0"/>
              <w:marTop w:val="0"/>
              <w:marBottom w:val="0"/>
              <w:divBdr>
                <w:top w:val="none" w:sz="0" w:space="0" w:color="auto"/>
                <w:left w:val="none" w:sz="0" w:space="0" w:color="auto"/>
                <w:bottom w:val="none" w:sz="0" w:space="0" w:color="auto"/>
                <w:right w:val="none" w:sz="0" w:space="0" w:color="auto"/>
              </w:divBdr>
              <w:divsChild>
                <w:div w:id="15291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274468">
          <w:marLeft w:val="0"/>
          <w:marRight w:val="0"/>
          <w:marTop w:val="0"/>
          <w:marBottom w:val="0"/>
          <w:divBdr>
            <w:top w:val="none" w:sz="0" w:space="0" w:color="auto"/>
            <w:left w:val="none" w:sz="0" w:space="0" w:color="auto"/>
            <w:bottom w:val="none" w:sz="0" w:space="0" w:color="auto"/>
            <w:right w:val="none" w:sz="0" w:space="0" w:color="auto"/>
          </w:divBdr>
        </w:div>
      </w:divsChild>
    </w:div>
    <w:div w:id="1015378518">
      <w:bodyDiv w:val="1"/>
      <w:marLeft w:val="0"/>
      <w:marRight w:val="0"/>
      <w:marTop w:val="0"/>
      <w:marBottom w:val="0"/>
      <w:divBdr>
        <w:top w:val="none" w:sz="0" w:space="0" w:color="auto"/>
        <w:left w:val="none" w:sz="0" w:space="0" w:color="auto"/>
        <w:bottom w:val="none" w:sz="0" w:space="0" w:color="auto"/>
        <w:right w:val="none" w:sz="0" w:space="0" w:color="auto"/>
      </w:divBdr>
      <w:divsChild>
        <w:div w:id="868108091">
          <w:marLeft w:val="0"/>
          <w:marRight w:val="0"/>
          <w:marTop w:val="150"/>
          <w:marBottom w:val="0"/>
          <w:divBdr>
            <w:top w:val="none" w:sz="0" w:space="0" w:color="auto"/>
            <w:left w:val="none" w:sz="0" w:space="0" w:color="auto"/>
            <w:bottom w:val="none" w:sz="0" w:space="0" w:color="auto"/>
            <w:right w:val="none" w:sz="0" w:space="0" w:color="auto"/>
          </w:divBdr>
        </w:div>
      </w:divsChild>
    </w:div>
    <w:div w:id="1015493850">
      <w:bodyDiv w:val="1"/>
      <w:marLeft w:val="0"/>
      <w:marRight w:val="0"/>
      <w:marTop w:val="0"/>
      <w:marBottom w:val="0"/>
      <w:divBdr>
        <w:top w:val="none" w:sz="0" w:space="0" w:color="auto"/>
        <w:left w:val="none" w:sz="0" w:space="0" w:color="auto"/>
        <w:bottom w:val="none" w:sz="0" w:space="0" w:color="auto"/>
        <w:right w:val="none" w:sz="0" w:space="0" w:color="auto"/>
      </w:divBdr>
      <w:divsChild>
        <w:div w:id="1207568886">
          <w:marLeft w:val="0"/>
          <w:marRight w:val="0"/>
          <w:marTop w:val="0"/>
          <w:marBottom w:val="0"/>
          <w:divBdr>
            <w:top w:val="none" w:sz="0" w:space="0" w:color="auto"/>
            <w:left w:val="none" w:sz="0" w:space="0" w:color="auto"/>
            <w:bottom w:val="none" w:sz="0" w:space="0" w:color="auto"/>
            <w:right w:val="none" w:sz="0" w:space="0" w:color="auto"/>
          </w:divBdr>
        </w:div>
      </w:divsChild>
    </w:div>
    <w:div w:id="1015496878">
      <w:bodyDiv w:val="1"/>
      <w:marLeft w:val="0"/>
      <w:marRight w:val="0"/>
      <w:marTop w:val="0"/>
      <w:marBottom w:val="0"/>
      <w:divBdr>
        <w:top w:val="none" w:sz="0" w:space="0" w:color="auto"/>
        <w:left w:val="none" w:sz="0" w:space="0" w:color="auto"/>
        <w:bottom w:val="none" w:sz="0" w:space="0" w:color="auto"/>
        <w:right w:val="none" w:sz="0" w:space="0" w:color="auto"/>
      </w:divBdr>
      <w:divsChild>
        <w:div w:id="638153527">
          <w:marLeft w:val="0"/>
          <w:marRight w:val="0"/>
          <w:marTop w:val="0"/>
          <w:marBottom w:val="0"/>
          <w:divBdr>
            <w:top w:val="none" w:sz="0" w:space="0" w:color="auto"/>
            <w:left w:val="none" w:sz="0" w:space="0" w:color="auto"/>
            <w:bottom w:val="none" w:sz="0" w:space="0" w:color="auto"/>
            <w:right w:val="none" w:sz="0" w:space="0" w:color="auto"/>
          </w:divBdr>
        </w:div>
        <w:div w:id="1321884879">
          <w:marLeft w:val="0"/>
          <w:marRight w:val="0"/>
          <w:marTop w:val="0"/>
          <w:marBottom w:val="0"/>
          <w:divBdr>
            <w:top w:val="none" w:sz="0" w:space="0" w:color="auto"/>
            <w:left w:val="none" w:sz="0" w:space="0" w:color="auto"/>
            <w:bottom w:val="none" w:sz="0" w:space="0" w:color="auto"/>
            <w:right w:val="none" w:sz="0" w:space="0" w:color="auto"/>
          </w:divBdr>
          <w:divsChild>
            <w:div w:id="156456144">
              <w:marLeft w:val="0"/>
              <w:marRight w:val="0"/>
              <w:marTop w:val="0"/>
              <w:marBottom w:val="0"/>
              <w:divBdr>
                <w:top w:val="none" w:sz="0" w:space="0" w:color="auto"/>
                <w:left w:val="none" w:sz="0" w:space="0" w:color="auto"/>
                <w:bottom w:val="none" w:sz="0" w:space="0" w:color="auto"/>
                <w:right w:val="none" w:sz="0" w:space="0" w:color="auto"/>
              </w:divBdr>
              <w:divsChild>
                <w:div w:id="144974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619026">
      <w:bodyDiv w:val="1"/>
      <w:marLeft w:val="0"/>
      <w:marRight w:val="0"/>
      <w:marTop w:val="0"/>
      <w:marBottom w:val="0"/>
      <w:divBdr>
        <w:top w:val="none" w:sz="0" w:space="0" w:color="auto"/>
        <w:left w:val="none" w:sz="0" w:space="0" w:color="auto"/>
        <w:bottom w:val="none" w:sz="0" w:space="0" w:color="auto"/>
        <w:right w:val="none" w:sz="0" w:space="0" w:color="auto"/>
      </w:divBdr>
      <w:divsChild>
        <w:div w:id="423958621">
          <w:marLeft w:val="0"/>
          <w:marRight w:val="0"/>
          <w:marTop w:val="0"/>
          <w:marBottom w:val="0"/>
          <w:divBdr>
            <w:top w:val="none" w:sz="0" w:space="0" w:color="auto"/>
            <w:left w:val="none" w:sz="0" w:space="0" w:color="auto"/>
            <w:bottom w:val="none" w:sz="0" w:space="0" w:color="auto"/>
            <w:right w:val="none" w:sz="0" w:space="0" w:color="auto"/>
          </w:divBdr>
          <w:divsChild>
            <w:div w:id="1742940854">
              <w:marLeft w:val="0"/>
              <w:marRight w:val="0"/>
              <w:marTop w:val="0"/>
              <w:marBottom w:val="0"/>
              <w:divBdr>
                <w:top w:val="none" w:sz="0" w:space="0" w:color="auto"/>
                <w:left w:val="none" w:sz="0" w:space="0" w:color="auto"/>
                <w:bottom w:val="none" w:sz="0" w:space="0" w:color="auto"/>
                <w:right w:val="none" w:sz="0" w:space="0" w:color="auto"/>
              </w:divBdr>
              <w:divsChild>
                <w:div w:id="208732339">
                  <w:marLeft w:val="0"/>
                  <w:marRight w:val="0"/>
                  <w:marTop w:val="0"/>
                  <w:marBottom w:val="0"/>
                  <w:divBdr>
                    <w:top w:val="none" w:sz="0" w:space="0" w:color="auto"/>
                    <w:left w:val="none" w:sz="0" w:space="0" w:color="auto"/>
                    <w:bottom w:val="none" w:sz="0" w:space="0" w:color="auto"/>
                    <w:right w:val="none" w:sz="0" w:space="0" w:color="auto"/>
                  </w:divBdr>
                  <w:divsChild>
                    <w:div w:id="1570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23709">
          <w:marLeft w:val="0"/>
          <w:marRight w:val="0"/>
          <w:marTop w:val="0"/>
          <w:marBottom w:val="0"/>
          <w:divBdr>
            <w:top w:val="none" w:sz="0" w:space="0" w:color="auto"/>
            <w:left w:val="none" w:sz="0" w:space="0" w:color="auto"/>
            <w:bottom w:val="none" w:sz="0" w:space="0" w:color="auto"/>
            <w:right w:val="none" w:sz="0" w:space="0" w:color="auto"/>
          </w:divBdr>
          <w:divsChild>
            <w:div w:id="762143639">
              <w:marLeft w:val="0"/>
              <w:marRight w:val="0"/>
              <w:marTop w:val="0"/>
              <w:marBottom w:val="0"/>
              <w:divBdr>
                <w:top w:val="none" w:sz="0" w:space="0" w:color="auto"/>
                <w:left w:val="none" w:sz="0" w:space="0" w:color="auto"/>
                <w:bottom w:val="none" w:sz="0" w:space="0" w:color="auto"/>
                <w:right w:val="none" w:sz="0" w:space="0" w:color="auto"/>
              </w:divBdr>
              <w:divsChild>
                <w:div w:id="884414850">
                  <w:marLeft w:val="0"/>
                  <w:marRight w:val="0"/>
                  <w:marTop w:val="0"/>
                  <w:marBottom w:val="0"/>
                  <w:divBdr>
                    <w:top w:val="none" w:sz="0" w:space="0" w:color="auto"/>
                    <w:left w:val="none" w:sz="0" w:space="0" w:color="auto"/>
                    <w:bottom w:val="none" w:sz="0" w:space="0" w:color="auto"/>
                    <w:right w:val="none" w:sz="0" w:space="0" w:color="auto"/>
                  </w:divBdr>
                  <w:divsChild>
                    <w:div w:id="1639534656">
                      <w:marLeft w:val="0"/>
                      <w:marRight w:val="0"/>
                      <w:marTop w:val="0"/>
                      <w:marBottom w:val="0"/>
                      <w:divBdr>
                        <w:top w:val="none" w:sz="0" w:space="0" w:color="auto"/>
                        <w:left w:val="none" w:sz="0" w:space="0" w:color="auto"/>
                        <w:bottom w:val="none" w:sz="0" w:space="0" w:color="auto"/>
                        <w:right w:val="none" w:sz="0" w:space="0" w:color="auto"/>
                      </w:divBdr>
                      <w:divsChild>
                        <w:div w:id="1260409581">
                          <w:marLeft w:val="0"/>
                          <w:marRight w:val="0"/>
                          <w:marTop w:val="0"/>
                          <w:marBottom w:val="0"/>
                          <w:divBdr>
                            <w:top w:val="none" w:sz="0" w:space="0" w:color="auto"/>
                            <w:left w:val="none" w:sz="0" w:space="0" w:color="auto"/>
                            <w:bottom w:val="none" w:sz="0" w:space="0" w:color="auto"/>
                            <w:right w:val="none" w:sz="0" w:space="0" w:color="auto"/>
                          </w:divBdr>
                          <w:divsChild>
                            <w:div w:id="112709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033503">
      <w:bodyDiv w:val="1"/>
      <w:marLeft w:val="0"/>
      <w:marRight w:val="0"/>
      <w:marTop w:val="0"/>
      <w:marBottom w:val="0"/>
      <w:divBdr>
        <w:top w:val="none" w:sz="0" w:space="0" w:color="auto"/>
        <w:left w:val="none" w:sz="0" w:space="0" w:color="auto"/>
        <w:bottom w:val="none" w:sz="0" w:space="0" w:color="auto"/>
        <w:right w:val="none" w:sz="0" w:space="0" w:color="auto"/>
      </w:divBdr>
      <w:divsChild>
        <w:div w:id="284968546">
          <w:marLeft w:val="-225"/>
          <w:marRight w:val="-225"/>
          <w:marTop w:val="0"/>
          <w:marBottom w:val="0"/>
          <w:divBdr>
            <w:top w:val="none" w:sz="0" w:space="0" w:color="auto"/>
            <w:left w:val="none" w:sz="0" w:space="0" w:color="auto"/>
            <w:bottom w:val="none" w:sz="0" w:space="0" w:color="auto"/>
            <w:right w:val="none" w:sz="0" w:space="0" w:color="auto"/>
          </w:divBdr>
          <w:divsChild>
            <w:div w:id="75833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228742">
      <w:bodyDiv w:val="1"/>
      <w:marLeft w:val="0"/>
      <w:marRight w:val="0"/>
      <w:marTop w:val="0"/>
      <w:marBottom w:val="0"/>
      <w:divBdr>
        <w:top w:val="none" w:sz="0" w:space="0" w:color="auto"/>
        <w:left w:val="none" w:sz="0" w:space="0" w:color="auto"/>
        <w:bottom w:val="none" w:sz="0" w:space="0" w:color="auto"/>
        <w:right w:val="none" w:sz="0" w:space="0" w:color="auto"/>
      </w:divBdr>
      <w:divsChild>
        <w:div w:id="859390572">
          <w:marLeft w:val="0"/>
          <w:marRight w:val="0"/>
          <w:marTop w:val="0"/>
          <w:marBottom w:val="0"/>
          <w:divBdr>
            <w:top w:val="none" w:sz="0" w:space="0" w:color="auto"/>
            <w:left w:val="none" w:sz="0" w:space="0" w:color="auto"/>
            <w:bottom w:val="none" w:sz="0" w:space="0" w:color="auto"/>
            <w:right w:val="none" w:sz="0" w:space="0" w:color="auto"/>
          </w:divBdr>
          <w:divsChild>
            <w:div w:id="1433475739">
              <w:marLeft w:val="0"/>
              <w:marRight w:val="0"/>
              <w:marTop w:val="0"/>
              <w:marBottom w:val="0"/>
              <w:divBdr>
                <w:top w:val="none" w:sz="0" w:space="0" w:color="auto"/>
                <w:left w:val="none" w:sz="0" w:space="0" w:color="auto"/>
                <w:bottom w:val="none" w:sz="0" w:space="0" w:color="auto"/>
                <w:right w:val="none" w:sz="0" w:space="0" w:color="auto"/>
              </w:divBdr>
              <w:divsChild>
                <w:div w:id="1197691788">
                  <w:marLeft w:val="0"/>
                  <w:marRight w:val="0"/>
                  <w:marTop w:val="0"/>
                  <w:marBottom w:val="0"/>
                  <w:divBdr>
                    <w:top w:val="none" w:sz="0" w:space="0" w:color="auto"/>
                    <w:left w:val="none" w:sz="0" w:space="0" w:color="auto"/>
                    <w:bottom w:val="none" w:sz="0" w:space="0" w:color="auto"/>
                    <w:right w:val="none" w:sz="0" w:space="0" w:color="auto"/>
                  </w:divBdr>
                  <w:divsChild>
                    <w:div w:id="634599592">
                      <w:marLeft w:val="0"/>
                      <w:marRight w:val="0"/>
                      <w:marTop w:val="0"/>
                      <w:marBottom w:val="0"/>
                      <w:divBdr>
                        <w:top w:val="none" w:sz="0" w:space="0" w:color="auto"/>
                        <w:left w:val="none" w:sz="0" w:space="0" w:color="auto"/>
                        <w:bottom w:val="none" w:sz="0" w:space="0" w:color="auto"/>
                        <w:right w:val="none" w:sz="0" w:space="0" w:color="auto"/>
                      </w:divBdr>
                    </w:div>
                    <w:div w:id="41563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745961">
          <w:marLeft w:val="0"/>
          <w:marRight w:val="0"/>
          <w:marTop w:val="0"/>
          <w:marBottom w:val="0"/>
          <w:divBdr>
            <w:top w:val="none" w:sz="0" w:space="0" w:color="auto"/>
            <w:left w:val="none" w:sz="0" w:space="0" w:color="auto"/>
            <w:bottom w:val="none" w:sz="0" w:space="0" w:color="auto"/>
            <w:right w:val="none" w:sz="0" w:space="0" w:color="auto"/>
          </w:divBdr>
          <w:divsChild>
            <w:div w:id="1968193993">
              <w:marLeft w:val="0"/>
              <w:marRight w:val="0"/>
              <w:marTop w:val="0"/>
              <w:marBottom w:val="0"/>
              <w:divBdr>
                <w:top w:val="none" w:sz="0" w:space="0" w:color="auto"/>
                <w:left w:val="none" w:sz="0" w:space="0" w:color="auto"/>
                <w:bottom w:val="none" w:sz="0" w:space="0" w:color="auto"/>
                <w:right w:val="none" w:sz="0" w:space="0" w:color="auto"/>
              </w:divBdr>
              <w:divsChild>
                <w:div w:id="1946032379">
                  <w:marLeft w:val="0"/>
                  <w:marRight w:val="0"/>
                  <w:marTop w:val="0"/>
                  <w:marBottom w:val="0"/>
                  <w:divBdr>
                    <w:top w:val="none" w:sz="0" w:space="0" w:color="auto"/>
                    <w:left w:val="none" w:sz="0" w:space="0" w:color="auto"/>
                    <w:bottom w:val="none" w:sz="0" w:space="0" w:color="auto"/>
                    <w:right w:val="none" w:sz="0" w:space="0" w:color="auto"/>
                  </w:divBdr>
                  <w:divsChild>
                    <w:div w:id="397285497">
                      <w:marLeft w:val="0"/>
                      <w:marRight w:val="0"/>
                      <w:marTop w:val="0"/>
                      <w:marBottom w:val="0"/>
                      <w:divBdr>
                        <w:top w:val="none" w:sz="0" w:space="0" w:color="auto"/>
                        <w:left w:val="none" w:sz="0" w:space="0" w:color="auto"/>
                        <w:bottom w:val="none" w:sz="0" w:space="0" w:color="auto"/>
                        <w:right w:val="none" w:sz="0" w:space="0" w:color="auto"/>
                      </w:divBdr>
                      <w:divsChild>
                        <w:div w:id="1541892688">
                          <w:marLeft w:val="0"/>
                          <w:marRight w:val="0"/>
                          <w:marTop w:val="0"/>
                          <w:marBottom w:val="0"/>
                          <w:divBdr>
                            <w:top w:val="none" w:sz="0" w:space="0" w:color="auto"/>
                            <w:left w:val="none" w:sz="0" w:space="0" w:color="auto"/>
                            <w:bottom w:val="none" w:sz="0" w:space="0" w:color="auto"/>
                            <w:right w:val="none" w:sz="0" w:space="0" w:color="auto"/>
                          </w:divBdr>
                          <w:divsChild>
                            <w:div w:id="154201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420323">
      <w:bodyDiv w:val="1"/>
      <w:marLeft w:val="0"/>
      <w:marRight w:val="0"/>
      <w:marTop w:val="0"/>
      <w:marBottom w:val="0"/>
      <w:divBdr>
        <w:top w:val="none" w:sz="0" w:space="0" w:color="auto"/>
        <w:left w:val="none" w:sz="0" w:space="0" w:color="auto"/>
        <w:bottom w:val="none" w:sz="0" w:space="0" w:color="auto"/>
        <w:right w:val="none" w:sz="0" w:space="0" w:color="auto"/>
      </w:divBdr>
    </w:div>
    <w:div w:id="1016422315">
      <w:bodyDiv w:val="1"/>
      <w:marLeft w:val="0"/>
      <w:marRight w:val="0"/>
      <w:marTop w:val="0"/>
      <w:marBottom w:val="0"/>
      <w:divBdr>
        <w:top w:val="none" w:sz="0" w:space="0" w:color="auto"/>
        <w:left w:val="none" w:sz="0" w:space="0" w:color="auto"/>
        <w:bottom w:val="none" w:sz="0" w:space="0" w:color="auto"/>
        <w:right w:val="none" w:sz="0" w:space="0" w:color="auto"/>
      </w:divBdr>
    </w:div>
    <w:div w:id="1016494452">
      <w:bodyDiv w:val="1"/>
      <w:marLeft w:val="0"/>
      <w:marRight w:val="0"/>
      <w:marTop w:val="0"/>
      <w:marBottom w:val="0"/>
      <w:divBdr>
        <w:top w:val="none" w:sz="0" w:space="0" w:color="auto"/>
        <w:left w:val="none" w:sz="0" w:space="0" w:color="auto"/>
        <w:bottom w:val="none" w:sz="0" w:space="0" w:color="auto"/>
        <w:right w:val="none" w:sz="0" w:space="0" w:color="auto"/>
      </w:divBdr>
      <w:divsChild>
        <w:div w:id="217594192">
          <w:marLeft w:val="0"/>
          <w:marRight w:val="0"/>
          <w:marTop w:val="0"/>
          <w:marBottom w:val="0"/>
          <w:divBdr>
            <w:top w:val="none" w:sz="0" w:space="0" w:color="auto"/>
            <w:left w:val="none" w:sz="0" w:space="0" w:color="auto"/>
            <w:bottom w:val="none" w:sz="0" w:space="0" w:color="auto"/>
            <w:right w:val="none" w:sz="0" w:space="0" w:color="auto"/>
          </w:divBdr>
        </w:div>
      </w:divsChild>
    </w:div>
    <w:div w:id="1016539496">
      <w:bodyDiv w:val="1"/>
      <w:marLeft w:val="0"/>
      <w:marRight w:val="0"/>
      <w:marTop w:val="0"/>
      <w:marBottom w:val="0"/>
      <w:divBdr>
        <w:top w:val="none" w:sz="0" w:space="0" w:color="auto"/>
        <w:left w:val="none" w:sz="0" w:space="0" w:color="auto"/>
        <w:bottom w:val="none" w:sz="0" w:space="0" w:color="auto"/>
        <w:right w:val="none" w:sz="0" w:space="0" w:color="auto"/>
      </w:divBdr>
      <w:divsChild>
        <w:div w:id="398406247">
          <w:marLeft w:val="0"/>
          <w:marRight w:val="0"/>
          <w:marTop w:val="0"/>
          <w:marBottom w:val="0"/>
          <w:divBdr>
            <w:top w:val="none" w:sz="0" w:space="0" w:color="auto"/>
            <w:left w:val="none" w:sz="0" w:space="0" w:color="auto"/>
            <w:bottom w:val="none" w:sz="0" w:space="0" w:color="auto"/>
            <w:right w:val="none" w:sz="0" w:space="0" w:color="auto"/>
          </w:divBdr>
          <w:divsChild>
            <w:div w:id="1049769274">
              <w:marLeft w:val="0"/>
              <w:marRight w:val="0"/>
              <w:marTop w:val="0"/>
              <w:marBottom w:val="0"/>
              <w:divBdr>
                <w:top w:val="none" w:sz="0" w:space="0" w:color="auto"/>
                <w:left w:val="none" w:sz="0" w:space="0" w:color="auto"/>
                <w:bottom w:val="none" w:sz="0" w:space="0" w:color="auto"/>
                <w:right w:val="none" w:sz="0" w:space="0" w:color="auto"/>
              </w:divBdr>
              <w:divsChild>
                <w:div w:id="1861819385">
                  <w:marLeft w:val="0"/>
                  <w:marRight w:val="0"/>
                  <w:marTop w:val="0"/>
                  <w:marBottom w:val="0"/>
                  <w:divBdr>
                    <w:top w:val="none" w:sz="0" w:space="0" w:color="auto"/>
                    <w:left w:val="none" w:sz="0" w:space="0" w:color="auto"/>
                    <w:bottom w:val="none" w:sz="0" w:space="0" w:color="auto"/>
                    <w:right w:val="none" w:sz="0" w:space="0" w:color="auto"/>
                  </w:divBdr>
                  <w:divsChild>
                    <w:div w:id="50089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850499">
          <w:marLeft w:val="0"/>
          <w:marRight w:val="0"/>
          <w:marTop w:val="0"/>
          <w:marBottom w:val="0"/>
          <w:divBdr>
            <w:top w:val="none" w:sz="0" w:space="0" w:color="auto"/>
            <w:left w:val="none" w:sz="0" w:space="0" w:color="auto"/>
            <w:bottom w:val="none" w:sz="0" w:space="0" w:color="auto"/>
            <w:right w:val="none" w:sz="0" w:space="0" w:color="auto"/>
          </w:divBdr>
          <w:divsChild>
            <w:div w:id="283580305">
              <w:marLeft w:val="0"/>
              <w:marRight w:val="0"/>
              <w:marTop w:val="0"/>
              <w:marBottom w:val="0"/>
              <w:divBdr>
                <w:top w:val="none" w:sz="0" w:space="0" w:color="auto"/>
                <w:left w:val="none" w:sz="0" w:space="0" w:color="auto"/>
                <w:bottom w:val="none" w:sz="0" w:space="0" w:color="auto"/>
                <w:right w:val="none" w:sz="0" w:space="0" w:color="auto"/>
              </w:divBdr>
              <w:divsChild>
                <w:div w:id="614755136">
                  <w:marLeft w:val="0"/>
                  <w:marRight w:val="0"/>
                  <w:marTop w:val="0"/>
                  <w:marBottom w:val="0"/>
                  <w:divBdr>
                    <w:top w:val="none" w:sz="0" w:space="0" w:color="auto"/>
                    <w:left w:val="none" w:sz="0" w:space="0" w:color="auto"/>
                    <w:bottom w:val="none" w:sz="0" w:space="0" w:color="auto"/>
                    <w:right w:val="none" w:sz="0" w:space="0" w:color="auto"/>
                  </w:divBdr>
                  <w:divsChild>
                    <w:div w:id="1097679337">
                      <w:marLeft w:val="0"/>
                      <w:marRight w:val="0"/>
                      <w:marTop w:val="0"/>
                      <w:marBottom w:val="0"/>
                      <w:divBdr>
                        <w:top w:val="none" w:sz="0" w:space="0" w:color="auto"/>
                        <w:left w:val="none" w:sz="0" w:space="0" w:color="auto"/>
                        <w:bottom w:val="none" w:sz="0" w:space="0" w:color="auto"/>
                        <w:right w:val="none" w:sz="0" w:space="0" w:color="auto"/>
                      </w:divBdr>
                      <w:divsChild>
                        <w:div w:id="2008946711">
                          <w:marLeft w:val="0"/>
                          <w:marRight w:val="0"/>
                          <w:marTop w:val="0"/>
                          <w:marBottom w:val="0"/>
                          <w:divBdr>
                            <w:top w:val="none" w:sz="0" w:space="0" w:color="auto"/>
                            <w:left w:val="none" w:sz="0" w:space="0" w:color="auto"/>
                            <w:bottom w:val="none" w:sz="0" w:space="0" w:color="auto"/>
                            <w:right w:val="none" w:sz="0" w:space="0" w:color="auto"/>
                          </w:divBdr>
                          <w:divsChild>
                            <w:div w:id="110704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7345759">
      <w:bodyDiv w:val="1"/>
      <w:marLeft w:val="0"/>
      <w:marRight w:val="0"/>
      <w:marTop w:val="0"/>
      <w:marBottom w:val="0"/>
      <w:divBdr>
        <w:top w:val="none" w:sz="0" w:space="0" w:color="auto"/>
        <w:left w:val="none" w:sz="0" w:space="0" w:color="auto"/>
        <w:bottom w:val="none" w:sz="0" w:space="0" w:color="auto"/>
        <w:right w:val="none" w:sz="0" w:space="0" w:color="auto"/>
      </w:divBdr>
      <w:divsChild>
        <w:div w:id="213933537">
          <w:marLeft w:val="0"/>
          <w:marRight w:val="0"/>
          <w:marTop w:val="0"/>
          <w:marBottom w:val="0"/>
          <w:divBdr>
            <w:top w:val="none" w:sz="0" w:space="0" w:color="auto"/>
            <w:left w:val="none" w:sz="0" w:space="0" w:color="auto"/>
            <w:bottom w:val="none" w:sz="0" w:space="0" w:color="auto"/>
            <w:right w:val="none" w:sz="0" w:space="0" w:color="auto"/>
          </w:divBdr>
          <w:divsChild>
            <w:div w:id="296300397">
              <w:marLeft w:val="0"/>
              <w:marRight w:val="0"/>
              <w:marTop w:val="0"/>
              <w:marBottom w:val="0"/>
              <w:divBdr>
                <w:top w:val="none" w:sz="0" w:space="0" w:color="auto"/>
                <w:left w:val="none" w:sz="0" w:space="0" w:color="auto"/>
                <w:bottom w:val="none" w:sz="0" w:space="0" w:color="auto"/>
                <w:right w:val="none" w:sz="0" w:space="0" w:color="auto"/>
              </w:divBdr>
              <w:divsChild>
                <w:div w:id="826095497">
                  <w:marLeft w:val="0"/>
                  <w:marRight w:val="0"/>
                  <w:marTop w:val="0"/>
                  <w:marBottom w:val="0"/>
                  <w:divBdr>
                    <w:top w:val="none" w:sz="0" w:space="0" w:color="auto"/>
                    <w:left w:val="none" w:sz="0" w:space="0" w:color="auto"/>
                    <w:bottom w:val="none" w:sz="0" w:space="0" w:color="auto"/>
                    <w:right w:val="none" w:sz="0" w:space="0" w:color="auto"/>
                  </w:divBdr>
                  <w:divsChild>
                    <w:div w:id="2120224541">
                      <w:marLeft w:val="0"/>
                      <w:marRight w:val="0"/>
                      <w:marTop w:val="0"/>
                      <w:marBottom w:val="0"/>
                      <w:divBdr>
                        <w:top w:val="none" w:sz="0" w:space="0" w:color="auto"/>
                        <w:left w:val="none" w:sz="0" w:space="0" w:color="auto"/>
                        <w:bottom w:val="none" w:sz="0" w:space="0" w:color="auto"/>
                        <w:right w:val="none" w:sz="0" w:space="0" w:color="auto"/>
                      </w:divBdr>
                    </w:div>
                    <w:div w:id="167942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578219">
          <w:marLeft w:val="0"/>
          <w:marRight w:val="0"/>
          <w:marTop w:val="0"/>
          <w:marBottom w:val="0"/>
          <w:divBdr>
            <w:top w:val="none" w:sz="0" w:space="0" w:color="auto"/>
            <w:left w:val="none" w:sz="0" w:space="0" w:color="auto"/>
            <w:bottom w:val="none" w:sz="0" w:space="0" w:color="auto"/>
            <w:right w:val="none" w:sz="0" w:space="0" w:color="auto"/>
          </w:divBdr>
          <w:divsChild>
            <w:div w:id="986401958">
              <w:marLeft w:val="0"/>
              <w:marRight w:val="0"/>
              <w:marTop w:val="0"/>
              <w:marBottom w:val="0"/>
              <w:divBdr>
                <w:top w:val="none" w:sz="0" w:space="0" w:color="auto"/>
                <w:left w:val="none" w:sz="0" w:space="0" w:color="auto"/>
                <w:bottom w:val="none" w:sz="0" w:space="0" w:color="auto"/>
                <w:right w:val="none" w:sz="0" w:space="0" w:color="auto"/>
              </w:divBdr>
              <w:divsChild>
                <w:div w:id="843712627">
                  <w:marLeft w:val="0"/>
                  <w:marRight w:val="0"/>
                  <w:marTop w:val="0"/>
                  <w:marBottom w:val="0"/>
                  <w:divBdr>
                    <w:top w:val="none" w:sz="0" w:space="0" w:color="auto"/>
                    <w:left w:val="none" w:sz="0" w:space="0" w:color="auto"/>
                    <w:bottom w:val="none" w:sz="0" w:space="0" w:color="auto"/>
                    <w:right w:val="none" w:sz="0" w:space="0" w:color="auto"/>
                  </w:divBdr>
                  <w:divsChild>
                    <w:div w:id="2011135970">
                      <w:marLeft w:val="0"/>
                      <w:marRight w:val="0"/>
                      <w:marTop w:val="0"/>
                      <w:marBottom w:val="0"/>
                      <w:divBdr>
                        <w:top w:val="none" w:sz="0" w:space="0" w:color="auto"/>
                        <w:left w:val="none" w:sz="0" w:space="0" w:color="auto"/>
                        <w:bottom w:val="none" w:sz="0" w:space="0" w:color="auto"/>
                        <w:right w:val="none" w:sz="0" w:space="0" w:color="auto"/>
                      </w:divBdr>
                      <w:divsChild>
                        <w:div w:id="1942715731">
                          <w:marLeft w:val="0"/>
                          <w:marRight w:val="0"/>
                          <w:marTop w:val="0"/>
                          <w:marBottom w:val="0"/>
                          <w:divBdr>
                            <w:top w:val="none" w:sz="0" w:space="0" w:color="auto"/>
                            <w:left w:val="none" w:sz="0" w:space="0" w:color="auto"/>
                            <w:bottom w:val="none" w:sz="0" w:space="0" w:color="auto"/>
                            <w:right w:val="none" w:sz="0" w:space="0" w:color="auto"/>
                          </w:divBdr>
                          <w:divsChild>
                            <w:div w:id="34105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8390996">
      <w:bodyDiv w:val="1"/>
      <w:marLeft w:val="0"/>
      <w:marRight w:val="0"/>
      <w:marTop w:val="0"/>
      <w:marBottom w:val="0"/>
      <w:divBdr>
        <w:top w:val="none" w:sz="0" w:space="0" w:color="auto"/>
        <w:left w:val="none" w:sz="0" w:space="0" w:color="auto"/>
        <w:bottom w:val="none" w:sz="0" w:space="0" w:color="auto"/>
        <w:right w:val="none" w:sz="0" w:space="0" w:color="auto"/>
      </w:divBdr>
      <w:divsChild>
        <w:div w:id="1132672826">
          <w:marLeft w:val="0"/>
          <w:marRight w:val="0"/>
          <w:marTop w:val="0"/>
          <w:marBottom w:val="0"/>
          <w:divBdr>
            <w:top w:val="none" w:sz="0" w:space="0" w:color="auto"/>
            <w:left w:val="none" w:sz="0" w:space="0" w:color="auto"/>
            <w:bottom w:val="none" w:sz="0" w:space="0" w:color="auto"/>
            <w:right w:val="none" w:sz="0" w:space="0" w:color="auto"/>
          </w:divBdr>
          <w:divsChild>
            <w:div w:id="1116480880">
              <w:marLeft w:val="0"/>
              <w:marRight w:val="0"/>
              <w:marTop w:val="0"/>
              <w:marBottom w:val="0"/>
              <w:divBdr>
                <w:top w:val="none" w:sz="0" w:space="0" w:color="auto"/>
                <w:left w:val="none" w:sz="0" w:space="0" w:color="auto"/>
                <w:bottom w:val="none" w:sz="0" w:space="0" w:color="auto"/>
                <w:right w:val="none" w:sz="0" w:space="0" w:color="auto"/>
              </w:divBdr>
              <w:divsChild>
                <w:div w:id="897131481">
                  <w:marLeft w:val="0"/>
                  <w:marRight w:val="0"/>
                  <w:marTop w:val="0"/>
                  <w:marBottom w:val="0"/>
                  <w:divBdr>
                    <w:top w:val="none" w:sz="0" w:space="0" w:color="auto"/>
                    <w:left w:val="none" w:sz="0" w:space="0" w:color="auto"/>
                    <w:bottom w:val="none" w:sz="0" w:space="0" w:color="auto"/>
                    <w:right w:val="none" w:sz="0" w:space="0" w:color="auto"/>
                  </w:divBdr>
                  <w:divsChild>
                    <w:div w:id="867907465">
                      <w:marLeft w:val="0"/>
                      <w:marRight w:val="0"/>
                      <w:marTop w:val="0"/>
                      <w:marBottom w:val="0"/>
                      <w:divBdr>
                        <w:top w:val="none" w:sz="0" w:space="0" w:color="auto"/>
                        <w:left w:val="none" w:sz="0" w:space="0" w:color="auto"/>
                        <w:bottom w:val="none" w:sz="0" w:space="0" w:color="auto"/>
                        <w:right w:val="none" w:sz="0" w:space="0" w:color="auto"/>
                      </w:divBdr>
                    </w:div>
                    <w:div w:id="28831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380847">
          <w:marLeft w:val="0"/>
          <w:marRight w:val="0"/>
          <w:marTop w:val="0"/>
          <w:marBottom w:val="0"/>
          <w:divBdr>
            <w:top w:val="none" w:sz="0" w:space="0" w:color="auto"/>
            <w:left w:val="none" w:sz="0" w:space="0" w:color="auto"/>
            <w:bottom w:val="none" w:sz="0" w:space="0" w:color="auto"/>
            <w:right w:val="none" w:sz="0" w:space="0" w:color="auto"/>
          </w:divBdr>
          <w:divsChild>
            <w:div w:id="384910163">
              <w:marLeft w:val="0"/>
              <w:marRight w:val="0"/>
              <w:marTop w:val="0"/>
              <w:marBottom w:val="0"/>
              <w:divBdr>
                <w:top w:val="none" w:sz="0" w:space="0" w:color="auto"/>
                <w:left w:val="none" w:sz="0" w:space="0" w:color="auto"/>
                <w:bottom w:val="none" w:sz="0" w:space="0" w:color="auto"/>
                <w:right w:val="none" w:sz="0" w:space="0" w:color="auto"/>
              </w:divBdr>
              <w:divsChild>
                <w:div w:id="1515220970">
                  <w:marLeft w:val="0"/>
                  <w:marRight w:val="0"/>
                  <w:marTop w:val="0"/>
                  <w:marBottom w:val="0"/>
                  <w:divBdr>
                    <w:top w:val="none" w:sz="0" w:space="0" w:color="auto"/>
                    <w:left w:val="none" w:sz="0" w:space="0" w:color="auto"/>
                    <w:bottom w:val="none" w:sz="0" w:space="0" w:color="auto"/>
                    <w:right w:val="none" w:sz="0" w:space="0" w:color="auto"/>
                  </w:divBdr>
                  <w:divsChild>
                    <w:div w:id="1674650859">
                      <w:marLeft w:val="0"/>
                      <w:marRight w:val="0"/>
                      <w:marTop w:val="0"/>
                      <w:marBottom w:val="0"/>
                      <w:divBdr>
                        <w:top w:val="none" w:sz="0" w:space="0" w:color="auto"/>
                        <w:left w:val="none" w:sz="0" w:space="0" w:color="auto"/>
                        <w:bottom w:val="none" w:sz="0" w:space="0" w:color="auto"/>
                        <w:right w:val="none" w:sz="0" w:space="0" w:color="auto"/>
                      </w:divBdr>
                      <w:divsChild>
                        <w:div w:id="303315441">
                          <w:marLeft w:val="0"/>
                          <w:marRight w:val="0"/>
                          <w:marTop w:val="0"/>
                          <w:marBottom w:val="0"/>
                          <w:divBdr>
                            <w:top w:val="none" w:sz="0" w:space="0" w:color="auto"/>
                            <w:left w:val="none" w:sz="0" w:space="0" w:color="auto"/>
                            <w:bottom w:val="none" w:sz="0" w:space="0" w:color="auto"/>
                            <w:right w:val="none" w:sz="0" w:space="0" w:color="auto"/>
                          </w:divBdr>
                          <w:divsChild>
                            <w:div w:id="104911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8852089">
      <w:bodyDiv w:val="1"/>
      <w:marLeft w:val="0"/>
      <w:marRight w:val="0"/>
      <w:marTop w:val="0"/>
      <w:marBottom w:val="0"/>
      <w:divBdr>
        <w:top w:val="none" w:sz="0" w:space="0" w:color="auto"/>
        <w:left w:val="none" w:sz="0" w:space="0" w:color="auto"/>
        <w:bottom w:val="none" w:sz="0" w:space="0" w:color="auto"/>
        <w:right w:val="none" w:sz="0" w:space="0" w:color="auto"/>
      </w:divBdr>
      <w:divsChild>
        <w:div w:id="289093023">
          <w:marLeft w:val="0"/>
          <w:marRight w:val="0"/>
          <w:marTop w:val="0"/>
          <w:marBottom w:val="0"/>
          <w:divBdr>
            <w:top w:val="none" w:sz="0" w:space="0" w:color="auto"/>
            <w:left w:val="none" w:sz="0" w:space="0" w:color="auto"/>
            <w:bottom w:val="none" w:sz="0" w:space="0" w:color="auto"/>
            <w:right w:val="none" w:sz="0" w:space="0" w:color="auto"/>
          </w:divBdr>
          <w:divsChild>
            <w:div w:id="1638073138">
              <w:marLeft w:val="0"/>
              <w:marRight w:val="0"/>
              <w:marTop w:val="0"/>
              <w:marBottom w:val="0"/>
              <w:divBdr>
                <w:top w:val="none" w:sz="0" w:space="0" w:color="auto"/>
                <w:left w:val="none" w:sz="0" w:space="0" w:color="auto"/>
                <w:bottom w:val="none" w:sz="0" w:space="0" w:color="auto"/>
                <w:right w:val="none" w:sz="0" w:space="0" w:color="auto"/>
              </w:divBdr>
              <w:divsChild>
                <w:div w:id="1484346069">
                  <w:marLeft w:val="0"/>
                  <w:marRight w:val="0"/>
                  <w:marTop w:val="0"/>
                  <w:marBottom w:val="0"/>
                  <w:divBdr>
                    <w:top w:val="none" w:sz="0" w:space="0" w:color="auto"/>
                    <w:left w:val="none" w:sz="0" w:space="0" w:color="auto"/>
                    <w:bottom w:val="none" w:sz="0" w:space="0" w:color="auto"/>
                    <w:right w:val="none" w:sz="0" w:space="0" w:color="auto"/>
                  </w:divBdr>
                  <w:divsChild>
                    <w:div w:id="1389453117">
                      <w:marLeft w:val="0"/>
                      <w:marRight w:val="0"/>
                      <w:marTop w:val="0"/>
                      <w:marBottom w:val="0"/>
                      <w:divBdr>
                        <w:top w:val="none" w:sz="0" w:space="0" w:color="auto"/>
                        <w:left w:val="none" w:sz="0" w:space="0" w:color="auto"/>
                        <w:bottom w:val="none" w:sz="0" w:space="0" w:color="auto"/>
                        <w:right w:val="none" w:sz="0" w:space="0" w:color="auto"/>
                      </w:divBdr>
                      <w:divsChild>
                        <w:div w:id="785542804">
                          <w:marLeft w:val="0"/>
                          <w:marRight w:val="0"/>
                          <w:marTop w:val="0"/>
                          <w:marBottom w:val="0"/>
                          <w:divBdr>
                            <w:top w:val="none" w:sz="0" w:space="0" w:color="auto"/>
                            <w:left w:val="none" w:sz="0" w:space="0" w:color="auto"/>
                            <w:bottom w:val="none" w:sz="0" w:space="0" w:color="auto"/>
                            <w:right w:val="none" w:sz="0" w:space="0" w:color="auto"/>
                          </w:divBdr>
                          <w:divsChild>
                            <w:div w:id="125790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812067">
      <w:bodyDiv w:val="1"/>
      <w:marLeft w:val="0"/>
      <w:marRight w:val="0"/>
      <w:marTop w:val="0"/>
      <w:marBottom w:val="0"/>
      <w:divBdr>
        <w:top w:val="none" w:sz="0" w:space="0" w:color="auto"/>
        <w:left w:val="none" w:sz="0" w:space="0" w:color="auto"/>
        <w:bottom w:val="none" w:sz="0" w:space="0" w:color="auto"/>
        <w:right w:val="none" w:sz="0" w:space="0" w:color="auto"/>
      </w:divBdr>
    </w:div>
    <w:div w:id="1019817406">
      <w:bodyDiv w:val="1"/>
      <w:marLeft w:val="0"/>
      <w:marRight w:val="0"/>
      <w:marTop w:val="0"/>
      <w:marBottom w:val="0"/>
      <w:divBdr>
        <w:top w:val="none" w:sz="0" w:space="0" w:color="auto"/>
        <w:left w:val="none" w:sz="0" w:space="0" w:color="auto"/>
        <w:bottom w:val="none" w:sz="0" w:space="0" w:color="auto"/>
        <w:right w:val="none" w:sz="0" w:space="0" w:color="auto"/>
      </w:divBdr>
    </w:div>
    <w:div w:id="1020008639">
      <w:bodyDiv w:val="1"/>
      <w:marLeft w:val="0"/>
      <w:marRight w:val="0"/>
      <w:marTop w:val="0"/>
      <w:marBottom w:val="0"/>
      <w:divBdr>
        <w:top w:val="none" w:sz="0" w:space="0" w:color="auto"/>
        <w:left w:val="none" w:sz="0" w:space="0" w:color="auto"/>
        <w:bottom w:val="none" w:sz="0" w:space="0" w:color="auto"/>
        <w:right w:val="none" w:sz="0" w:space="0" w:color="auto"/>
      </w:divBdr>
      <w:divsChild>
        <w:div w:id="178080480">
          <w:marLeft w:val="0"/>
          <w:marRight w:val="0"/>
          <w:marTop w:val="0"/>
          <w:marBottom w:val="0"/>
          <w:divBdr>
            <w:top w:val="none" w:sz="0" w:space="0" w:color="auto"/>
            <w:left w:val="none" w:sz="0" w:space="0" w:color="auto"/>
            <w:bottom w:val="none" w:sz="0" w:space="0" w:color="auto"/>
            <w:right w:val="none" w:sz="0" w:space="0" w:color="auto"/>
          </w:divBdr>
        </w:div>
        <w:div w:id="479272969">
          <w:marLeft w:val="0"/>
          <w:marRight w:val="0"/>
          <w:marTop w:val="0"/>
          <w:marBottom w:val="0"/>
          <w:divBdr>
            <w:top w:val="none" w:sz="0" w:space="0" w:color="auto"/>
            <w:left w:val="none" w:sz="0" w:space="0" w:color="auto"/>
            <w:bottom w:val="none" w:sz="0" w:space="0" w:color="auto"/>
            <w:right w:val="none" w:sz="0" w:space="0" w:color="auto"/>
          </w:divBdr>
          <w:divsChild>
            <w:div w:id="1157570943">
              <w:marLeft w:val="0"/>
              <w:marRight w:val="0"/>
              <w:marTop w:val="0"/>
              <w:marBottom w:val="0"/>
              <w:divBdr>
                <w:top w:val="none" w:sz="0" w:space="0" w:color="auto"/>
                <w:left w:val="none" w:sz="0" w:space="0" w:color="auto"/>
                <w:bottom w:val="none" w:sz="0" w:space="0" w:color="auto"/>
                <w:right w:val="none" w:sz="0" w:space="0" w:color="auto"/>
              </w:divBdr>
            </w:div>
          </w:divsChild>
        </w:div>
        <w:div w:id="1599213227">
          <w:marLeft w:val="0"/>
          <w:marRight w:val="0"/>
          <w:marTop w:val="0"/>
          <w:marBottom w:val="0"/>
          <w:divBdr>
            <w:top w:val="none" w:sz="0" w:space="0" w:color="auto"/>
            <w:left w:val="none" w:sz="0" w:space="0" w:color="auto"/>
            <w:bottom w:val="none" w:sz="0" w:space="0" w:color="auto"/>
            <w:right w:val="none" w:sz="0" w:space="0" w:color="auto"/>
          </w:divBdr>
          <w:divsChild>
            <w:div w:id="2051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395523">
      <w:bodyDiv w:val="1"/>
      <w:marLeft w:val="0"/>
      <w:marRight w:val="0"/>
      <w:marTop w:val="0"/>
      <w:marBottom w:val="0"/>
      <w:divBdr>
        <w:top w:val="none" w:sz="0" w:space="0" w:color="auto"/>
        <w:left w:val="none" w:sz="0" w:space="0" w:color="auto"/>
        <w:bottom w:val="none" w:sz="0" w:space="0" w:color="auto"/>
        <w:right w:val="none" w:sz="0" w:space="0" w:color="auto"/>
      </w:divBdr>
      <w:divsChild>
        <w:div w:id="1044257809">
          <w:marLeft w:val="0"/>
          <w:marRight w:val="0"/>
          <w:marTop w:val="0"/>
          <w:marBottom w:val="0"/>
          <w:divBdr>
            <w:top w:val="none" w:sz="0" w:space="0" w:color="auto"/>
            <w:left w:val="none" w:sz="0" w:space="0" w:color="auto"/>
            <w:bottom w:val="none" w:sz="0" w:space="0" w:color="auto"/>
            <w:right w:val="none" w:sz="0" w:space="0" w:color="auto"/>
          </w:divBdr>
        </w:div>
        <w:div w:id="1827622549">
          <w:marLeft w:val="0"/>
          <w:marRight w:val="0"/>
          <w:marTop w:val="0"/>
          <w:marBottom w:val="0"/>
          <w:divBdr>
            <w:top w:val="none" w:sz="0" w:space="0" w:color="auto"/>
            <w:left w:val="none" w:sz="0" w:space="0" w:color="auto"/>
            <w:bottom w:val="none" w:sz="0" w:space="0" w:color="auto"/>
            <w:right w:val="none" w:sz="0" w:space="0" w:color="auto"/>
          </w:divBdr>
        </w:div>
      </w:divsChild>
    </w:div>
    <w:div w:id="1020742697">
      <w:bodyDiv w:val="1"/>
      <w:marLeft w:val="0"/>
      <w:marRight w:val="0"/>
      <w:marTop w:val="0"/>
      <w:marBottom w:val="0"/>
      <w:divBdr>
        <w:top w:val="none" w:sz="0" w:space="0" w:color="auto"/>
        <w:left w:val="none" w:sz="0" w:space="0" w:color="auto"/>
        <w:bottom w:val="none" w:sz="0" w:space="0" w:color="auto"/>
        <w:right w:val="none" w:sz="0" w:space="0" w:color="auto"/>
      </w:divBdr>
      <w:divsChild>
        <w:div w:id="2037660805">
          <w:marLeft w:val="0"/>
          <w:marRight w:val="0"/>
          <w:marTop w:val="0"/>
          <w:marBottom w:val="0"/>
          <w:divBdr>
            <w:top w:val="none" w:sz="0" w:space="0" w:color="auto"/>
            <w:left w:val="none" w:sz="0" w:space="0" w:color="auto"/>
            <w:bottom w:val="none" w:sz="0" w:space="0" w:color="auto"/>
            <w:right w:val="none" w:sz="0" w:space="0" w:color="auto"/>
          </w:divBdr>
          <w:divsChild>
            <w:div w:id="1250427660">
              <w:marLeft w:val="0"/>
              <w:marRight w:val="0"/>
              <w:marTop w:val="0"/>
              <w:marBottom w:val="0"/>
              <w:divBdr>
                <w:top w:val="none" w:sz="0" w:space="0" w:color="auto"/>
                <w:left w:val="none" w:sz="0" w:space="0" w:color="auto"/>
                <w:bottom w:val="none" w:sz="0" w:space="0" w:color="auto"/>
                <w:right w:val="none" w:sz="0" w:space="0" w:color="auto"/>
              </w:divBdr>
              <w:divsChild>
                <w:div w:id="299119908">
                  <w:marLeft w:val="0"/>
                  <w:marRight w:val="0"/>
                  <w:marTop w:val="0"/>
                  <w:marBottom w:val="0"/>
                  <w:divBdr>
                    <w:top w:val="none" w:sz="0" w:space="0" w:color="auto"/>
                    <w:left w:val="none" w:sz="0" w:space="0" w:color="auto"/>
                    <w:bottom w:val="none" w:sz="0" w:space="0" w:color="auto"/>
                    <w:right w:val="none" w:sz="0" w:space="0" w:color="auto"/>
                  </w:divBdr>
                  <w:divsChild>
                    <w:div w:id="460418448">
                      <w:marLeft w:val="0"/>
                      <w:marRight w:val="0"/>
                      <w:marTop w:val="0"/>
                      <w:marBottom w:val="0"/>
                      <w:divBdr>
                        <w:top w:val="none" w:sz="0" w:space="0" w:color="auto"/>
                        <w:left w:val="none" w:sz="0" w:space="0" w:color="auto"/>
                        <w:bottom w:val="none" w:sz="0" w:space="0" w:color="auto"/>
                        <w:right w:val="none" w:sz="0" w:space="0" w:color="auto"/>
                      </w:divBdr>
                    </w:div>
                    <w:div w:id="132986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402552">
          <w:marLeft w:val="0"/>
          <w:marRight w:val="0"/>
          <w:marTop w:val="0"/>
          <w:marBottom w:val="0"/>
          <w:divBdr>
            <w:top w:val="none" w:sz="0" w:space="0" w:color="auto"/>
            <w:left w:val="none" w:sz="0" w:space="0" w:color="auto"/>
            <w:bottom w:val="none" w:sz="0" w:space="0" w:color="auto"/>
            <w:right w:val="none" w:sz="0" w:space="0" w:color="auto"/>
          </w:divBdr>
          <w:divsChild>
            <w:div w:id="1232304528">
              <w:marLeft w:val="0"/>
              <w:marRight w:val="0"/>
              <w:marTop w:val="0"/>
              <w:marBottom w:val="0"/>
              <w:divBdr>
                <w:top w:val="none" w:sz="0" w:space="0" w:color="auto"/>
                <w:left w:val="none" w:sz="0" w:space="0" w:color="auto"/>
                <w:bottom w:val="none" w:sz="0" w:space="0" w:color="auto"/>
                <w:right w:val="none" w:sz="0" w:space="0" w:color="auto"/>
              </w:divBdr>
              <w:divsChild>
                <w:div w:id="905728818">
                  <w:marLeft w:val="0"/>
                  <w:marRight w:val="0"/>
                  <w:marTop w:val="0"/>
                  <w:marBottom w:val="0"/>
                  <w:divBdr>
                    <w:top w:val="none" w:sz="0" w:space="0" w:color="auto"/>
                    <w:left w:val="none" w:sz="0" w:space="0" w:color="auto"/>
                    <w:bottom w:val="none" w:sz="0" w:space="0" w:color="auto"/>
                    <w:right w:val="none" w:sz="0" w:space="0" w:color="auto"/>
                  </w:divBdr>
                  <w:divsChild>
                    <w:div w:id="1530676657">
                      <w:marLeft w:val="0"/>
                      <w:marRight w:val="0"/>
                      <w:marTop w:val="0"/>
                      <w:marBottom w:val="0"/>
                      <w:divBdr>
                        <w:top w:val="none" w:sz="0" w:space="0" w:color="auto"/>
                        <w:left w:val="none" w:sz="0" w:space="0" w:color="auto"/>
                        <w:bottom w:val="none" w:sz="0" w:space="0" w:color="auto"/>
                        <w:right w:val="none" w:sz="0" w:space="0" w:color="auto"/>
                      </w:divBdr>
                      <w:divsChild>
                        <w:div w:id="839272842">
                          <w:marLeft w:val="0"/>
                          <w:marRight w:val="0"/>
                          <w:marTop w:val="0"/>
                          <w:marBottom w:val="0"/>
                          <w:divBdr>
                            <w:top w:val="none" w:sz="0" w:space="0" w:color="auto"/>
                            <w:left w:val="none" w:sz="0" w:space="0" w:color="auto"/>
                            <w:bottom w:val="none" w:sz="0" w:space="0" w:color="auto"/>
                            <w:right w:val="none" w:sz="0" w:space="0" w:color="auto"/>
                          </w:divBdr>
                          <w:divsChild>
                            <w:div w:id="122745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013078">
      <w:bodyDiv w:val="1"/>
      <w:marLeft w:val="0"/>
      <w:marRight w:val="0"/>
      <w:marTop w:val="0"/>
      <w:marBottom w:val="0"/>
      <w:divBdr>
        <w:top w:val="none" w:sz="0" w:space="0" w:color="auto"/>
        <w:left w:val="none" w:sz="0" w:space="0" w:color="auto"/>
        <w:bottom w:val="none" w:sz="0" w:space="0" w:color="auto"/>
        <w:right w:val="none" w:sz="0" w:space="0" w:color="auto"/>
      </w:divBdr>
      <w:divsChild>
        <w:div w:id="679507297">
          <w:marLeft w:val="0"/>
          <w:marRight w:val="0"/>
          <w:marTop w:val="0"/>
          <w:marBottom w:val="0"/>
          <w:divBdr>
            <w:top w:val="none" w:sz="0" w:space="0" w:color="auto"/>
            <w:left w:val="none" w:sz="0" w:space="0" w:color="auto"/>
            <w:bottom w:val="none" w:sz="0" w:space="0" w:color="auto"/>
            <w:right w:val="none" w:sz="0" w:space="0" w:color="auto"/>
          </w:divBdr>
        </w:div>
      </w:divsChild>
    </w:div>
    <w:div w:id="1021123099">
      <w:bodyDiv w:val="1"/>
      <w:marLeft w:val="0"/>
      <w:marRight w:val="0"/>
      <w:marTop w:val="0"/>
      <w:marBottom w:val="0"/>
      <w:divBdr>
        <w:top w:val="none" w:sz="0" w:space="0" w:color="auto"/>
        <w:left w:val="none" w:sz="0" w:space="0" w:color="auto"/>
        <w:bottom w:val="none" w:sz="0" w:space="0" w:color="auto"/>
        <w:right w:val="none" w:sz="0" w:space="0" w:color="auto"/>
      </w:divBdr>
    </w:div>
    <w:div w:id="1021123347">
      <w:bodyDiv w:val="1"/>
      <w:marLeft w:val="0"/>
      <w:marRight w:val="0"/>
      <w:marTop w:val="0"/>
      <w:marBottom w:val="0"/>
      <w:divBdr>
        <w:top w:val="none" w:sz="0" w:space="0" w:color="auto"/>
        <w:left w:val="none" w:sz="0" w:space="0" w:color="auto"/>
        <w:bottom w:val="none" w:sz="0" w:space="0" w:color="auto"/>
        <w:right w:val="none" w:sz="0" w:space="0" w:color="auto"/>
      </w:divBdr>
    </w:div>
    <w:div w:id="1021250042">
      <w:bodyDiv w:val="1"/>
      <w:marLeft w:val="0"/>
      <w:marRight w:val="0"/>
      <w:marTop w:val="0"/>
      <w:marBottom w:val="0"/>
      <w:divBdr>
        <w:top w:val="none" w:sz="0" w:space="0" w:color="auto"/>
        <w:left w:val="none" w:sz="0" w:space="0" w:color="auto"/>
        <w:bottom w:val="none" w:sz="0" w:space="0" w:color="auto"/>
        <w:right w:val="none" w:sz="0" w:space="0" w:color="auto"/>
      </w:divBdr>
      <w:divsChild>
        <w:div w:id="508564646">
          <w:marLeft w:val="0"/>
          <w:marRight w:val="0"/>
          <w:marTop w:val="0"/>
          <w:marBottom w:val="0"/>
          <w:divBdr>
            <w:top w:val="none" w:sz="0" w:space="0" w:color="auto"/>
            <w:left w:val="none" w:sz="0" w:space="0" w:color="auto"/>
            <w:bottom w:val="none" w:sz="0" w:space="0" w:color="auto"/>
            <w:right w:val="none" w:sz="0" w:space="0" w:color="auto"/>
          </w:divBdr>
          <w:divsChild>
            <w:div w:id="1751999793">
              <w:marLeft w:val="0"/>
              <w:marRight w:val="0"/>
              <w:marTop w:val="0"/>
              <w:marBottom w:val="0"/>
              <w:divBdr>
                <w:top w:val="none" w:sz="0" w:space="0" w:color="auto"/>
                <w:left w:val="none" w:sz="0" w:space="0" w:color="auto"/>
                <w:bottom w:val="none" w:sz="0" w:space="0" w:color="auto"/>
                <w:right w:val="none" w:sz="0" w:space="0" w:color="auto"/>
              </w:divBdr>
              <w:divsChild>
                <w:div w:id="274601113">
                  <w:marLeft w:val="0"/>
                  <w:marRight w:val="0"/>
                  <w:marTop w:val="0"/>
                  <w:marBottom w:val="0"/>
                  <w:divBdr>
                    <w:top w:val="none" w:sz="0" w:space="0" w:color="auto"/>
                    <w:left w:val="none" w:sz="0" w:space="0" w:color="auto"/>
                    <w:bottom w:val="none" w:sz="0" w:space="0" w:color="auto"/>
                    <w:right w:val="none" w:sz="0" w:space="0" w:color="auto"/>
                  </w:divBdr>
                  <w:divsChild>
                    <w:div w:id="1012220739">
                      <w:marLeft w:val="0"/>
                      <w:marRight w:val="0"/>
                      <w:marTop w:val="0"/>
                      <w:marBottom w:val="0"/>
                      <w:divBdr>
                        <w:top w:val="none" w:sz="0" w:space="0" w:color="auto"/>
                        <w:left w:val="none" w:sz="0" w:space="0" w:color="auto"/>
                        <w:bottom w:val="none" w:sz="0" w:space="0" w:color="auto"/>
                        <w:right w:val="none" w:sz="0" w:space="0" w:color="auto"/>
                      </w:divBdr>
                      <w:divsChild>
                        <w:div w:id="1217856932">
                          <w:marLeft w:val="0"/>
                          <w:marRight w:val="0"/>
                          <w:marTop w:val="0"/>
                          <w:marBottom w:val="0"/>
                          <w:divBdr>
                            <w:top w:val="none" w:sz="0" w:space="0" w:color="auto"/>
                            <w:left w:val="none" w:sz="0" w:space="0" w:color="auto"/>
                            <w:bottom w:val="none" w:sz="0" w:space="0" w:color="auto"/>
                            <w:right w:val="none" w:sz="0" w:space="0" w:color="auto"/>
                          </w:divBdr>
                        </w:div>
                        <w:div w:id="154254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10797">
          <w:marLeft w:val="0"/>
          <w:marRight w:val="0"/>
          <w:marTop w:val="0"/>
          <w:marBottom w:val="0"/>
          <w:divBdr>
            <w:top w:val="none" w:sz="0" w:space="0" w:color="auto"/>
            <w:left w:val="none" w:sz="0" w:space="0" w:color="auto"/>
            <w:bottom w:val="none" w:sz="0" w:space="0" w:color="auto"/>
            <w:right w:val="none" w:sz="0" w:space="0" w:color="auto"/>
          </w:divBdr>
        </w:div>
      </w:divsChild>
    </w:div>
    <w:div w:id="1021516059">
      <w:bodyDiv w:val="1"/>
      <w:marLeft w:val="0"/>
      <w:marRight w:val="0"/>
      <w:marTop w:val="0"/>
      <w:marBottom w:val="0"/>
      <w:divBdr>
        <w:top w:val="none" w:sz="0" w:space="0" w:color="auto"/>
        <w:left w:val="none" w:sz="0" w:space="0" w:color="auto"/>
        <w:bottom w:val="none" w:sz="0" w:space="0" w:color="auto"/>
        <w:right w:val="none" w:sz="0" w:space="0" w:color="auto"/>
      </w:divBdr>
      <w:divsChild>
        <w:div w:id="982540897">
          <w:marLeft w:val="0"/>
          <w:marRight w:val="0"/>
          <w:marTop w:val="0"/>
          <w:marBottom w:val="0"/>
          <w:divBdr>
            <w:top w:val="none" w:sz="0" w:space="0" w:color="auto"/>
            <w:left w:val="none" w:sz="0" w:space="0" w:color="auto"/>
            <w:bottom w:val="none" w:sz="0" w:space="0" w:color="auto"/>
            <w:right w:val="none" w:sz="0" w:space="0" w:color="auto"/>
          </w:divBdr>
          <w:divsChild>
            <w:div w:id="1889102306">
              <w:marLeft w:val="0"/>
              <w:marRight w:val="0"/>
              <w:marTop w:val="0"/>
              <w:marBottom w:val="0"/>
              <w:divBdr>
                <w:top w:val="none" w:sz="0" w:space="0" w:color="auto"/>
                <w:left w:val="none" w:sz="0" w:space="0" w:color="auto"/>
                <w:bottom w:val="single" w:sz="6" w:space="8" w:color="DDDDDD"/>
                <w:right w:val="none" w:sz="0" w:space="0" w:color="auto"/>
              </w:divBdr>
              <w:divsChild>
                <w:div w:id="154614317">
                  <w:marLeft w:val="0"/>
                  <w:marRight w:val="150"/>
                  <w:marTop w:val="45"/>
                  <w:marBottom w:val="75"/>
                  <w:divBdr>
                    <w:top w:val="none" w:sz="0" w:space="0" w:color="auto"/>
                    <w:left w:val="none" w:sz="0" w:space="0" w:color="auto"/>
                    <w:bottom w:val="none" w:sz="0" w:space="0" w:color="auto"/>
                    <w:right w:val="none" w:sz="0" w:space="0" w:color="auto"/>
                  </w:divBdr>
                  <w:divsChild>
                    <w:div w:id="528877448">
                      <w:marLeft w:val="0"/>
                      <w:marRight w:val="0"/>
                      <w:marTop w:val="0"/>
                      <w:marBottom w:val="0"/>
                      <w:divBdr>
                        <w:top w:val="none" w:sz="0" w:space="0" w:color="auto"/>
                        <w:left w:val="none" w:sz="0" w:space="0" w:color="auto"/>
                        <w:bottom w:val="none" w:sz="0" w:space="0" w:color="auto"/>
                        <w:right w:val="none" w:sz="0" w:space="0" w:color="auto"/>
                      </w:divBdr>
                      <w:divsChild>
                        <w:div w:id="1650550141">
                          <w:marLeft w:val="0"/>
                          <w:marRight w:val="0"/>
                          <w:marTop w:val="0"/>
                          <w:marBottom w:val="0"/>
                          <w:divBdr>
                            <w:top w:val="none" w:sz="0" w:space="0" w:color="auto"/>
                            <w:left w:val="none" w:sz="0" w:space="0" w:color="auto"/>
                            <w:bottom w:val="none" w:sz="0" w:space="0" w:color="auto"/>
                            <w:right w:val="none" w:sz="0" w:space="0" w:color="auto"/>
                          </w:divBdr>
                          <w:divsChild>
                            <w:div w:id="31221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067778">
                  <w:marLeft w:val="0"/>
                  <w:marRight w:val="0"/>
                  <w:marTop w:val="0"/>
                  <w:marBottom w:val="0"/>
                  <w:divBdr>
                    <w:top w:val="none" w:sz="0" w:space="0" w:color="auto"/>
                    <w:left w:val="none" w:sz="0" w:space="0" w:color="auto"/>
                    <w:bottom w:val="none" w:sz="0" w:space="0" w:color="auto"/>
                    <w:right w:val="none" w:sz="0" w:space="0" w:color="auto"/>
                  </w:divBdr>
                  <w:divsChild>
                    <w:div w:id="819541517">
                      <w:marLeft w:val="0"/>
                      <w:marRight w:val="0"/>
                      <w:marTop w:val="0"/>
                      <w:marBottom w:val="0"/>
                      <w:divBdr>
                        <w:top w:val="none" w:sz="0" w:space="0" w:color="auto"/>
                        <w:left w:val="none" w:sz="0" w:space="0" w:color="auto"/>
                        <w:bottom w:val="none" w:sz="0" w:space="0" w:color="auto"/>
                        <w:right w:val="none" w:sz="0" w:space="0" w:color="auto"/>
                      </w:divBdr>
                    </w:div>
                    <w:div w:id="1736657120">
                      <w:marLeft w:val="0"/>
                      <w:marRight w:val="0"/>
                      <w:marTop w:val="0"/>
                      <w:marBottom w:val="0"/>
                      <w:divBdr>
                        <w:top w:val="none" w:sz="0" w:space="0" w:color="auto"/>
                        <w:left w:val="none" w:sz="0" w:space="0" w:color="auto"/>
                        <w:bottom w:val="none" w:sz="0" w:space="0" w:color="auto"/>
                        <w:right w:val="none" w:sz="0" w:space="0" w:color="auto"/>
                      </w:divBdr>
                    </w:div>
                  </w:divsChild>
                </w:div>
                <w:div w:id="1006060972">
                  <w:marLeft w:val="0"/>
                  <w:marRight w:val="0"/>
                  <w:marTop w:val="0"/>
                  <w:marBottom w:val="0"/>
                  <w:divBdr>
                    <w:top w:val="none" w:sz="0" w:space="0" w:color="auto"/>
                    <w:left w:val="none" w:sz="0" w:space="0" w:color="auto"/>
                    <w:bottom w:val="none" w:sz="0" w:space="0" w:color="auto"/>
                    <w:right w:val="none" w:sz="0" w:space="0" w:color="auto"/>
                  </w:divBdr>
                  <w:divsChild>
                    <w:div w:id="223224479">
                      <w:marLeft w:val="0"/>
                      <w:marRight w:val="0"/>
                      <w:marTop w:val="0"/>
                      <w:marBottom w:val="0"/>
                      <w:divBdr>
                        <w:top w:val="none" w:sz="0" w:space="0" w:color="auto"/>
                        <w:left w:val="none" w:sz="0" w:space="0" w:color="auto"/>
                        <w:bottom w:val="none" w:sz="0" w:space="0" w:color="auto"/>
                        <w:right w:val="none" w:sz="0" w:space="0" w:color="auto"/>
                      </w:divBdr>
                      <w:divsChild>
                        <w:div w:id="1092047815">
                          <w:marLeft w:val="0"/>
                          <w:marRight w:val="0"/>
                          <w:marTop w:val="0"/>
                          <w:marBottom w:val="0"/>
                          <w:divBdr>
                            <w:top w:val="none" w:sz="0" w:space="0" w:color="auto"/>
                            <w:left w:val="none" w:sz="0" w:space="0" w:color="auto"/>
                            <w:bottom w:val="none" w:sz="0" w:space="0" w:color="auto"/>
                            <w:right w:val="none" w:sz="0" w:space="0" w:color="auto"/>
                          </w:divBdr>
                          <w:divsChild>
                            <w:div w:id="7449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83498">
          <w:marLeft w:val="0"/>
          <w:marRight w:val="0"/>
          <w:marTop w:val="0"/>
          <w:marBottom w:val="0"/>
          <w:divBdr>
            <w:top w:val="none" w:sz="0" w:space="0" w:color="auto"/>
            <w:left w:val="none" w:sz="0" w:space="0" w:color="auto"/>
            <w:bottom w:val="none" w:sz="0" w:space="0" w:color="auto"/>
            <w:right w:val="none" w:sz="0" w:space="0" w:color="auto"/>
          </w:divBdr>
          <w:divsChild>
            <w:div w:id="1784570346">
              <w:marLeft w:val="0"/>
              <w:marRight w:val="0"/>
              <w:marTop w:val="0"/>
              <w:marBottom w:val="0"/>
              <w:divBdr>
                <w:top w:val="none" w:sz="0" w:space="0" w:color="auto"/>
                <w:left w:val="none" w:sz="0" w:space="0" w:color="auto"/>
                <w:bottom w:val="single" w:sz="6" w:space="8" w:color="DDDDDD"/>
                <w:right w:val="none" w:sz="0" w:space="0" w:color="auto"/>
              </w:divBdr>
              <w:divsChild>
                <w:div w:id="50006202">
                  <w:marLeft w:val="0"/>
                  <w:marRight w:val="150"/>
                  <w:marTop w:val="45"/>
                  <w:marBottom w:val="75"/>
                  <w:divBdr>
                    <w:top w:val="none" w:sz="0" w:space="0" w:color="auto"/>
                    <w:left w:val="none" w:sz="0" w:space="0" w:color="auto"/>
                    <w:bottom w:val="none" w:sz="0" w:space="0" w:color="auto"/>
                    <w:right w:val="none" w:sz="0" w:space="0" w:color="auto"/>
                  </w:divBdr>
                  <w:divsChild>
                    <w:div w:id="319384974">
                      <w:marLeft w:val="0"/>
                      <w:marRight w:val="0"/>
                      <w:marTop w:val="0"/>
                      <w:marBottom w:val="0"/>
                      <w:divBdr>
                        <w:top w:val="none" w:sz="0" w:space="0" w:color="auto"/>
                        <w:left w:val="none" w:sz="0" w:space="0" w:color="auto"/>
                        <w:bottom w:val="none" w:sz="0" w:space="0" w:color="auto"/>
                        <w:right w:val="none" w:sz="0" w:space="0" w:color="auto"/>
                      </w:divBdr>
                      <w:divsChild>
                        <w:div w:id="358898498">
                          <w:marLeft w:val="0"/>
                          <w:marRight w:val="0"/>
                          <w:marTop w:val="0"/>
                          <w:marBottom w:val="0"/>
                          <w:divBdr>
                            <w:top w:val="none" w:sz="0" w:space="0" w:color="auto"/>
                            <w:left w:val="none" w:sz="0" w:space="0" w:color="auto"/>
                            <w:bottom w:val="none" w:sz="0" w:space="0" w:color="auto"/>
                            <w:right w:val="none" w:sz="0" w:space="0" w:color="auto"/>
                          </w:divBdr>
                          <w:divsChild>
                            <w:div w:id="878935536">
                              <w:marLeft w:val="0"/>
                              <w:marRight w:val="0"/>
                              <w:marTop w:val="0"/>
                              <w:marBottom w:val="0"/>
                              <w:divBdr>
                                <w:top w:val="none" w:sz="0" w:space="0" w:color="auto"/>
                                <w:left w:val="none" w:sz="0" w:space="0" w:color="auto"/>
                                <w:bottom w:val="none" w:sz="0" w:space="0" w:color="auto"/>
                                <w:right w:val="none" w:sz="0" w:space="0" w:color="auto"/>
                              </w:divBdr>
                              <w:divsChild>
                                <w:div w:id="789740737">
                                  <w:marLeft w:val="0"/>
                                  <w:marRight w:val="0"/>
                                  <w:marTop w:val="0"/>
                                  <w:marBottom w:val="0"/>
                                  <w:divBdr>
                                    <w:top w:val="none" w:sz="0" w:space="0" w:color="auto"/>
                                    <w:left w:val="none" w:sz="0" w:space="0" w:color="auto"/>
                                    <w:bottom w:val="none" w:sz="0" w:space="0" w:color="auto"/>
                                    <w:right w:val="none" w:sz="0" w:space="0" w:color="auto"/>
                                  </w:divBdr>
                                  <w:divsChild>
                                    <w:div w:id="10815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027935">
                  <w:marLeft w:val="0"/>
                  <w:marRight w:val="0"/>
                  <w:marTop w:val="0"/>
                  <w:marBottom w:val="0"/>
                  <w:divBdr>
                    <w:top w:val="none" w:sz="0" w:space="0" w:color="auto"/>
                    <w:left w:val="none" w:sz="0" w:space="0" w:color="auto"/>
                    <w:bottom w:val="none" w:sz="0" w:space="0" w:color="auto"/>
                    <w:right w:val="none" w:sz="0" w:space="0" w:color="auto"/>
                  </w:divBdr>
                  <w:divsChild>
                    <w:div w:id="548609566">
                      <w:marLeft w:val="0"/>
                      <w:marRight w:val="0"/>
                      <w:marTop w:val="0"/>
                      <w:marBottom w:val="0"/>
                      <w:divBdr>
                        <w:top w:val="none" w:sz="0" w:space="0" w:color="auto"/>
                        <w:left w:val="none" w:sz="0" w:space="0" w:color="auto"/>
                        <w:bottom w:val="none" w:sz="0" w:space="0" w:color="auto"/>
                        <w:right w:val="none" w:sz="0" w:space="0" w:color="auto"/>
                      </w:divBdr>
                      <w:divsChild>
                        <w:div w:id="1320689510">
                          <w:marLeft w:val="0"/>
                          <w:marRight w:val="0"/>
                          <w:marTop w:val="0"/>
                          <w:marBottom w:val="0"/>
                          <w:divBdr>
                            <w:top w:val="none" w:sz="0" w:space="0" w:color="auto"/>
                            <w:left w:val="none" w:sz="0" w:space="0" w:color="auto"/>
                            <w:bottom w:val="none" w:sz="0" w:space="0" w:color="auto"/>
                            <w:right w:val="none" w:sz="0" w:space="0" w:color="auto"/>
                          </w:divBdr>
                          <w:divsChild>
                            <w:div w:id="49495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24398">
                      <w:marLeft w:val="0"/>
                      <w:marRight w:val="0"/>
                      <w:marTop w:val="0"/>
                      <w:marBottom w:val="0"/>
                      <w:divBdr>
                        <w:top w:val="none" w:sz="0" w:space="0" w:color="auto"/>
                        <w:left w:val="none" w:sz="0" w:space="0" w:color="auto"/>
                        <w:bottom w:val="none" w:sz="0" w:space="0" w:color="auto"/>
                        <w:right w:val="none" w:sz="0" w:space="0" w:color="auto"/>
                      </w:divBdr>
                    </w:div>
                  </w:divsChild>
                </w:div>
                <w:div w:id="378631163">
                  <w:marLeft w:val="0"/>
                  <w:marRight w:val="0"/>
                  <w:marTop w:val="0"/>
                  <w:marBottom w:val="0"/>
                  <w:divBdr>
                    <w:top w:val="none" w:sz="0" w:space="0" w:color="auto"/>
                    <w:left w:val="none" w:sz="0" w:space="0" w:color="auto"/>
                    <w:bottom w:val="none" w:sz="0" w:space="0" w:color="auto"/>
                    <w:right w:val="none" w:sz="0" w:space="0" w:color="auto"/>
                  </w:divBdr>
                  <w:divsChild>
                    <w:div w:id="1027946370">
                      <w:marLeft w:val="0"/>
                      <w:marRight w:val="0"/>
                      <w:marTop w:val="0"/>
                      <w:marBottom w:val="0"/>
                      <w:divBdr>
                        <w:top w:val="none" w:sz="0" w:space="0" w:color="auto"/>
                        <w:left w:val="none" w:sz="0" w:space="0" w:color="auto"/>
                        <w:bottom w:val="none" w:sz="0" w:space="0" w:color="auto"/>
                        <w:right w:val="none" w:sz="0" w:space="0" w:color="auto"/>
                      </w:divBdr>
                      <w:divsChild>
                        <w:div w:id="1075974680">
                          <w:marLeft w:val="0"/>
                          <w:marRight w:val="0"/>
                          <w:marTop w:val="0"/>
                          <w:marBottom w:val="0"/>
                          <w:divBdr>
                            <w:top w:val="none" w:sz="0" w:space="0" w:color="auto"/>
                            <w:left w:val="none" w:sz="0" w:space="0" w:color="auto"/>
                            <w:bottom w:val="none" w:sz="0" w:space="0" w:color="auto"/>
                            <w:right w:val="none" w:sz="0" w:space="0" w:color="auto"/>
                          </w:divBdr>
                          <w:divsChild>
                            <w:div w:id="1011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2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592758">
      <w:bodyDiv w:val="1"/>
      <w:marLeft w:val="0"/>
      <w:marRight w:val="0"/>
      <w:marTop w:val="0"/>
      <w:marBottom w:val="0"/>
      <w:divBdr>
        <w:top w:val="none" w:sz="0" w:space="0" w:color="auto"/>
        <w:left w:val="none" w:sz="0" w:space="0" w:color="auto"/>
        <w:bottom w:val="none" w:sz="0" w:space="0" w:color="auto"/>
        <w:right w:val="none" w:sz="0" w:space="0" w:color="auto"/>
      </w:divBdr>
    </w:div>
    <w:div w:id="1021593957">
      <w:bodyDiv w:val="1"/>
      <w:marLeft w:val="0"/>
      <w:marRight w:val="0"/>
      <w:marTop w:val="0"/>
      <w:marBottom w:val="0"/>
      <w:divBdr>
        <w:top w:val="none" w:sz="0" w:space="0" w:color="auto"/>
        <w:left w:val="none" w:sz="0" w:space="0" w:color="auto"/>
        <w:bottom w:val="none" w:sz="0" w:space="0" w:color="auto"/>
        <w:right w:val="none" w:sz="0" w:space="0" w:color="auto"/>
      </w:divBdr>
      <w:divsChild>
        <w:div w:id="165481312">
          <w:marLeft w:val="0"/>
          <w:marRight w:val="0"/>
          <w:marTop w:val="0"/>
          <w:marBottom w:val="0"/>
          <w:divBdr>
            <w:top w:val="none" w:sz="0" w:space="0" w:color="auto"/>
            <w:left w:val="none" w:sz="0" w:space="0" w:color="auto"/>
            <w:bottom w:val="none" w:sz="0" w:space="0" w:color="auto"/>
            <w:right w:val="none" w:sz="0" w:space="0" w:color="auto"/>
          </w:divBdr>
          <w:divsChild>
            <w:div w:id="779497869">
              <w:marLeft w:val="0"/>
              <w:marRight w:val="0"/>
              <w:marTop w:val="0"/>
              <w:marBottom w:val="0"/>
              <w:divBdr>
                <w:top w:val="none" w:sz="0" w:space="0" w:color="auto"/>
                <w:left w:val="none" w:sz="0" w:space="0" w:color="auto"/>
                <w:bottom w:val="none" w:sz="0" w:space="0" w:color="auto"/>
                <w:right w:val="none" w:sz="0" w:space="0" w:color="auto"/>
              </w:divBdr>
              <w:divsChild>
                <w:div w:id="1214729159">
                  <w:marLeft w:val="0"/>
                  <w:marRight w:val="0"/>
                  <w:marTop w:val="0"/>
                  <w:marBottom w:val="0"/>
                  <w:divBdr>
                    <w:top w:val="none" w:sz="0" w:space="0" w:color="auto"/>
                    <w:left w:val="none" w:sz="0" w:space="0" w:color="auto"/>
                    <w:bottom w:val="none" w:sz="0" w:space="0" w:color="auto"/>
                    <w:right w:val="none" w:sz="0" w:space="0" w:color="auto"/>
                  </w:divBdr>
                  <w:divsChild>
                    <w:div w:id="88987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758215">
          <w:marLeft w:val="0"/>
          <w:marRight w:val="0"/>
          <w:marTop w:val="0"/>
          <w:marBottom w:val="0"/>
          <w:divBdr>
            <w:top w:val="none" w:sz="0" w:space="0" w:color="auto"/>
            <w:left w:val="none" w:sz="0" w:space="0" w:color="auto"/>
            <w:bottom w:val="none" w:sz="0" w:space="0" w:color="auto"/>
            <w:right w:val="none" w:sz="0" w:space="0" w:color="auto"/>
          </w:divBdr>
          <w:divsChild>
            <w:div w:id="1157457027">
              <w:marLeft w:val="0"/>
              <w:marRight w:val="0"/>
              <w:marTop w:val="0"/>
              <w:marBottom w:val="0"/>
              <w:divBdr>
                <w:top w:val="none" w:sz="0" w:space="0" w:color="auto"/>
                <w:left w:val="none" w:sz="0" w:space="0" w:color="auto"/>
                <w:bottom w:val="none" w:sz="0" w:space="0" w:color="auto"/>
                <w:right w:val="none" w:sz="0" w:space="0" w:color="auto"/>
              </w:divBdr>
              <w:divsChild>
                <w:div w:id="50154913">
                  <w:marLeft w:val="0"/>
                  <w:marRight w:val="0"/>
                  <w:marTop w:val="0"/>
                  <w:marBottom w:val="0"/>
                  <w:divBdr>
                    <w:top w:val="none" w:sz="0" w:space="0" w:color="auto"/>
                    <w:left w:val="none" w:sz="0" w:space="0" w:color="auto"/>
                    <w:bottom w:val="none" w:sz="0" w:space="0" w:color="auto"/>
                    <w:right w:val="none" w:sz="0" w:space="0" w:color="auto"/>
                  </w:divBdr>
                  <w:divsChild>
                    <w:div w:id="2033994093">
                      <w:marLeft w:val="0"/>
                      <w:marRight w:val="0"/>
                      <w:marTop w:val="0"/>
                      <w:marBottom w:val="0"/>
                      <w:divBdr>
                        <w:top w:val="none" w:sz="0" w:space="0" w:color="auto"/>
                        <w:left w:val="none" w:sz="0" w:space="0" w:color="auto"/>
                        <w:bottom w:val="none" w:sz="0" w:space="0" w:color="auto"/>
                        <w:right w:val="none" w:sz="0" w:space="0" w:color="auto"/>
                      </w:divBdr>
                      <w:divsChild>
                        <w:div w:id="1520119848">
                          <w:marLeft w:val="0"/>
                          <w:marRight w:val="0"/>
                          <w:marTop w:val="0"/>
                          <w:marBottom w:val="0"/>
                          <w:divBdr>
                            <w:top w:val="none" w:sz="0" w:space="0" w:color="auto"/>
                            <w:left w:val="none" w:sz="0" w:space="0" w:color="auto"/>
                            <w:bottom w:val="none" w:sz="0" w:space="0" w:color="auto"/>
                            <w:right w:val="none" w:sz="0" w:space="0" w:color="auto"/>
                          </w:divBdr>
                          <w:divsChild>
                            <w:div w:id="61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928877">
      <w:bodyDiv w:val="1"/>
      <w:marLeft w:val="0"/>
      <w:marRight w:val="0"/>
      <w:marTop w:val="0"/>
      <w:marBottom w:val="0"/>
      <w:divBdr>
        <w:top w:val="none" w:sz="0" w:space="0" w:color="auto"/>
        <w:left w:val="none" w:sz="0" w:space="0" w:color="auto"/>
        <w:bottom w:val="none" w:sz="0" w:space="0" w:color="auto"/>
        <w:right w:val="none" w:sz="0" w:space="0" w:color="auto"/>
      </w:divBdr>
      <w:divsChild>
        <w:div w:id="1375735575">
          <w:marLeft w:val="0"/>
          <w:marRight w:val="0"/>
          <w:marTop w:val="0"/>
          <w:marBottom w:val="0"/>
          <w:divBdr>
            <w:top w:val="none" w:sz="0" w:space="0" w:color="auto"/>
            <w:left w:val="none" w:sz="0" w:space="0" w:color="auto"/>
            <w:bottom w:val="none" w:sz="0" w:space="0" w:color="auto"/>
            <w:right w:val="none" w:sz="0" w:space="0" w:color="auto"/>
          </w:divBdr>
          <w:divsChild>
            <w:div w:id="997727763">
              <w:marLeft w:val="0"/>
              <w:marRight w:val="0"/>
              <w:marTop w:val="0"/>
              <w:marBottom w:val="0"/>
              <w:divBdr>
                <w:top w:val="none" w:sz="0" w:space="0" w:color="auto"/>
                <w:left w:val="none" w:sz="0" w:space="0" w:color="auto"/>
                <w:bottom w:val="none" w:sz="0" w:space="0" w:color="auto"/>
                <w:right w:val="none" w:sz="0" w:space="0" w:color="auto"/>
              </w:divBdr>
              <w:divsChild>
                <w:div w:id="1483888554">
                  <w:marLeft w:val="0"/>
                  <w:marRight w:val="0"/>
                  <w:marTop w:val="0"/>
                  <w:marBottom w:val="0"/>
                  <w:divBdr>
                    <w:top w:val="none" w:sz="0" w:space="0" w:color="auto"/>
                    <w:left w:val="none" w:sz="0" w:space="0" w:color="auto"/>
                    <w:bottom w:val="none" w:sz="0" w:space="0" w:color="auto"/>
                    <w:right w:val="none" w:sz="0" w:space="0" w:color="auto"/>
                  </w:divBdr>
                  <w:divsChild>
                    <w:div w:id="668171067">
                      <w:marLeft w:val="0"/>
                      <w:marRight w:val="0"/>
                      <w:marTop w:val="0"/>
                      <w:marBottom w:val="0"/>
                      <w:divBdr>
                        <w:top w:val="none" w:sz="0" w:space="0" w:color="auto"/>
                        <w:left w:val="none" w:sz="0" w:space="0" w:color="auto"/>
                        <w:bottom w:val="none" w:sz="0" w:space="0" w:color="auto"/>
                        <w:right w:val="none" w:sz="0" w:space="0" w:color="auto"/>
                      </w:divBdr>
                    </w:div>
                    <w:div w:id="84398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973269">
          <w:marLeft w:val="0"/>
          <w:marRight w:val="0"/>
          <w:marTop w:val="0"/>
          <w:marBottom w:val="0"/>
          <w:divBdr>
            <w:top w:val="none" w:sz="0" w:space="0" w:color="auto"/>
            <w:left w:val="none" w:sz="0" w:space="0" w:color="auto"/>
            <w:bottom w:val="none" w:sz="0" w:space="0" w:color="auto"/>
            <w:right w:val="none" w:sz="0" w:space="0" w:color="auto"/>
          </w:divBdr>
          <w:divsChild>
            <w:div w:id="1029988123">
              <w:marLeft w:val="0"/>
              <w:marRight w:val="0"/>
              <w:marTop w:val="0"/>
              <w:marBottom w:val="0"/>
              <w:divBdr>
                <w:top w:val="none" w:sz="0" w:space="0" w:color="auto"/>
                <w:left w:val="none" w:sz="0" w:space="0" w:color="auto"/>
                <w:bottom w:val="none" w:sz="0" w:space="0" w:color="auto"/>
                <w:right w:val="none" w:sz="0" w:space="0" w:color="auto"/>
              </w:divBdr>
              <w:divsChild>
                <w:div w:id="1317565540">
                  <w:marLeft w:val="0"/>
                  <w:marRight w:val="0"/>
                  <w:marTop w:val="0"/>
                  <w:marBottom w:val="0"/>
                  <w:divBdr>
                    <w:top w:val="none" w:sz="0" w:space="0" w:color="auto"/>
                    <w:left w:val="none" w:sz="0" w:space="0" w:color="auto"/>
                    <w:bottom w:val="none" w:sz="0" w:space="0" w:color="auto"/>
                    <w:right w:val="none" w:sz="0" w:space="0" w:color="auto"/>
                  </w:divBdr>
                  <w:divsChild>
                    <w:div w:id="25251924">
                      <w:marLeft w:val="0"/>
                      <w:marRight w:val="0"/>
                      <w:marTop w:val="0"/>
                      <w:marBottom w:val="0"/>
                      <w:divBdr>
                        <w:top w:val="none" w:sz="0" w:space="0" w:color="auto"/>
                        <w:left w:val="none" w:sz="0" w:space="0" w:color="auto"/>
                        <w:bottom w:val="none" w:sz="0" w:space="0" w:color="auto"/>
                        <w:right w:val="none" w:sz="0" w:space="0" w:color="auto"/>
                      </w:divBdr>
                      <w:divsChild>
                        <w:div w:id="30810708">
                          <w:marLeft w:val="0"/>
                          <w:marRight w:val="0"/>
                          <w:marTop w:val="0"/>
                          <w:marBottom w:val="0"/>
                          <w:divBdr>
                            <w:top w:val="none" w:sz="0" w:space="0" w:color="auto"/>
                            <w:left w:val="none" w:sz="0" w:space="0" w:color="auto"/>
                            <w:bottom w:val="none" w:sz="0" w:space="0" w:color="auto"/>
                            <w:right w:val="none" w:sz="0" w:space="0" w:color="auto"/>
                          </w:divBdr>
                          <w:divsChild>
                            <w:div w:id="213683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2512955">
      <w:bodyDiv w:val="1"/>
      <w:marLeft w:val="0"/>
      <w:marRight w:val="0"/>
      <w:marTop w:val="0"/>
      <w:marBottom w:val="0"/>
      <w:divBdr>
        <w:top w:val="none" w:sz="0" w:space="0" w:color="auto"/>
        <w:left w:val="none" w:sz="0" w:space="0" w:color="auto"/>
        <w:bottom w:val="none" w:sz="0" w:space="0" w:color="auto"/>
        <w:right w:val="none" w:sz="0" w:space="0" w:color="auto"/>
      </w:divBdr>
    </w:div>
    <w:div w:id="1022900093">
      <w:bodyDiv w:val="1"/>
      <w:marLeft w:val="0"/>
      <w:marRight w:val="0"/>
      <w:marTop w:val="0"/>
      <w:marBottom w:val="0"/>
      <w:divBdr>
        <w:top w:val="none" w:sz="0" w:space="0" w:color="auto"/>
        <w:left w:val="none" w:sz="0" w:space="0" w:color="auto"/>
        <w:bottom w:val="none" w:sz="0" w:space="0" w:color="auto"/>
        <w:right w:val="none" w:sz="0" w:space="0" w:color="auto"/>
      </w:divBdr>
      <w:divsChild>
        <w:div w:id="866332803">
          <w:marLeft w:val="0"/>
          <w:marRight w:val="0"/>
          <w:marTop w:val="0"/>
          <w:marBottom w:val="0"/>
          <w:divBdr>
            <w:top w:val="none" w:sz="0" w:space="0" w:color="auto"/>
            <w:left w:val="none" w:sz="0" w:space="0" w:color="auto"/>
            <w:bottom w:val="none" w:sz="0" w:space="0" w:color="auto"/>
            <w:right w:val="none" w:sz="0" w:space="0" w:color="auto"/>
          </w:divBdr>
        </w:div>
        <w:div w:id="1598564246">
          <w:marLeft w:val="0"/>
          <w:marRight w:val="0"/>
          <w:marTop w:val="300"/>
          <w:marBottom w:val="0"/>
          <w:divBdr>
            <w:top w:val="none" w:sz="0" w:space="0" w:color="auto"/>
            <w:left w:val="none" w:sz="0" w:space="0" w:color="auto"/>
            <w:bottom w:val="none" w:sz="0" w:space="0" w:color="auto"/>
            <w:right w:val="none" w:sz="0" w:space="0" w:color="auto"/>
          </w:divBdr>
        </w:div>
      </w:divsChild>
    </w:div>
    <w:div w:id="1023286189">
      <w:bodyDiv w:val="1"/>
      <w:marLeft w:val="0"/>
      <w:marRight w:val="0"/>
      <w:marTop w:val="0"/>
      <w:marBottom w:val="0"/>
      <w:divBdr>
        <w:top w:val="none" w:sz="0" w:space="0" w:color="auto"/>
        <w:left w:val="none" w:sz="0" w:space="0" w:color="auto"/>
        <w:bottom w:val="none" w:sz="0" w:space="0" w:color="auto"/>
        <w:right w:val="none" w:sz="0" w:space="0" w:color="auto"/>
      </w:divBdr>
    </w:div>
    <w:div w:id="1023289182">
      <w:bodyDiv w:val="1"/>
      <w:marLeft w:val="0"/>
      <w:marRight w:val="0"/>
      <w:marTop w:val="0"/>
      <w:marBottom w:val="0"/>
      <w:divBdr>
        <w:top w:val="none" w:sz="0" w:space="0" w:color="auto"/>
        <w:left w:val="none" w:sz="0" w:space="0" w:color="auto"/>
        <w:bottom w:val="none" w:sz="0" w:space="0" w:color="auto"/>
        <w:right w:val="none" w:sz="0" w:space="0" w:color="auto"/>
      </w:divBdr>
    </w:div>
    <w:div w:id="1023362588">
      <w:bodyDiv w:val="1"/>
      <w:marLeft w:val="0"/>
      <w:marRight w:val="0"/>
      <w:marTop w:val="0"/>
      <w:marBottom w:val="0"/>
      <w:divBdr>
        <w:top w:val="none" w:sz="0" w:space="0" w:color="auto"/>
        <w:left w:val="none" w:sz="0" w:space="0" w:color="auto"/>
        <w:bottom w:val="none" w:sz="0" w:space="0" w:color="auto"/>
        <w:right w:val="none" w:sz="0" w:space="0" w:color="auto"/>
      </w:divBdr>
      <w:divsChild>
        <w:div w:id="596594008">
          <w:marLeft w:val="0"/>
          <w:marRight w:val="0"/>
          <w:marTop w:val="0"/>
          <w:marBottom w:val="0"/>
          <w:divBdr>
            <w:top w:val="none" w:sz="0" w:space="0" w:color="auto"/>
            <w:left w:val="none" w:sz="0" w:space="0" w:color="auto"/>
            <w:bottom w:val="none" w:sz="0" w:space="0" w:color="auto"/>
            <w:right w:val="none" w:sz="0" w:space="0" w:color="auto"/>
          </w:divBdr>
        </w:div>
        <w:div w:id="874001212">
          <w:marLeft w:val="0"/>
          <w:marRight w:val="0"/>
          <w:marTop w:val="0"/>
          <w:marBottom w:val="0"/>
          <w:divBdr>
            <w:top w:val="none" w:sz="0" w:space="0" w:color="auto"/>
            <w:left w:val="none" w:sz="0" w:space="0" w:color="auto"/>
            <w:bottom w:val="none" w:sz="0" w:space="0" w:color="auto"/>
            <w:right w:val="none" w:sz="0" w:space="0" w:color="auto"/>
          </w:divBdr>
          <w:divsChild>
            <w:div w:id="174260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432498">
      <w:bodyDiv w:val="1"/>
      <w:marLeft w:val="0"/>
      <w:marRight w:val="0"/>
      <w:marTop w:val="0"/>
      <w:marBottom w:val="0"/>
      <w:divBdr>
        <w:top w:val="none" w:sz="0" w:space="0" w:color="auto"/>
        <w:left w:val="none" w:sz="0" w:space="0" w:color="auto"/>
        <w:bottom w:val="none" w:sz="0" w:space="0" w:color="auto"/>
        <w:right w:val="none" w:sz="0" w:space="0" w:color="auto"/>
      </w:divBdr>
      <w:divsChild>
        <w:div w:id="1152992009">
          <w:marLeft w:val="0"/>
          <w:marRight w:val="0"/>
          <w:marTop w:val="0"/>
          <w:marBottom w:val="0"/>
          <w:divBdr>
            <w:top w:val="none" w:sz="0" w:space="0" w:color="auto"/>
            <w:left w:val="none" w:sz="0" w:space="0" w:color="auto"/>
            <w:bottom w:val="none" w:sz="0" w:space="0" w:color="auto"/>
            <w:right w:val="none" w:sz="0" w:space="0" w:color="auto"/>
          </w:divBdr>
          <w:divsChild>
            <w:div w:id="1449394885">
              <w:marLeft w:val="0"/>
              <w:marRight w:val="0"/>
              <w:marTop w:val="0"/>
              <w:marBottom w:val="0"/>
              <w:divBdr>
                <w:top w:val="none" w:sz="0" w:space="0" w:color="auto"/>
                <w:left w:val="none" w:sz="0" w:space="0" w:color="auto"/>
                <w:bottom w:val="none" w:sz="0" w:space="0" w:color="auto"/>
                <w:right w:val="none" w:sz="0" w:space="0" w:color="auto"/>
              </w:divBdr>
              <w:divsChild>
                <w:div w:id="161378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750309">
      <w:bodyDiv w:val="1"/>
      <w:marLeft w:val="0"/>
      <w:marRight w:val="0"/>
      <w:marTop w:val="0"/>
      <w:marBottom w:val="0"/>
      <w:divBdr>
        <w:top w:val="none" w:sz="0" w:space="0" w:color="auto"/>
        <w:left w:val="none" w:sz="0" w:space="0" w:color="auto"/>
        <w:bottom w:val="none" w:sz="0" w:space="0" w:color="auto"/>
        <w:right w:val="none" w:sz="0" w:space="0" w:color="auto"/>
      </w:divBdr>
      <w:divsChild>
        <w:div w:id="778260951">
          <w:marLeft w:val="0"/>
          <w:marRight w:val="0"/>
          <w:marTop w:val="0"/>
          <w:marBottom w:val="0"/>
          <w:divBdr>
            <w:top w:val="none" w:sz="0" w:space="0" w:color="auto"/>
            <w:left w:val="none" w:sz="0" w:space="0" w:color="auto"/>
            <w:bottom w:val="none" w:sz="0" w:space="0" w:color="auto"/>
            <w:right w:val="none" w:sz="0" w:space="0" w:color="auto"/>
          </w:divBdr>
        </w:div>
      </w:divsChild>
    </w:div>
    <w:div w:id="1023937462">
      <w:bodyDiv w:val="1"/>
      <w:marLeft w:val="0"/>
      <w:marRight w:val="0"/>
      <w:marTop w:val="0"/>
      <w:marBottom w:val="0"/>
      <w:divBdr>
        <w:top w:val="none" w:sz="0" w:space="0" w:color="auto"/>
        <w:left w:val="none" w:sz="0" w:space="0" w:color="auto"/>
        <w:bottom w:val="none" w:sz="0" w:space="0" w:color="auto"/>
        <w:right w:val="none" w:sz="0" w:space="0" w:color="auto"/>
      </w:divBdr>
      <w:divsChild>
        <w:div w:id="988440772">
          <w:marLeft w:val="0"/>
          <w:marRight w:val="0"/>
          <w:marTop w:val="0"/>
          <w:marBottom w:val="0"/>
          <w:divBdr>
            <w:top w:val="none" w:sz="0" w:space="0" w:color="auto"/>
            <w:left w:val="none" w:sz="0" w:space="0" w:color="auto"/>
            <w:bottom w:val="none" w:sz="0" w:space="0" w:color="auto"/>
            <w:right w:val="none" w:sz="0" w:space="0" w:color="auto"/>
          </w:divBdr>
          <w:divsChild>
            <w:div w:id="1716198991">
              <w:marLeft w:val="0"/>
              <w:marRight w:val="0"/>
              <w:marTop w:val="0"/>
              <w:marBottom w:val="0"/>
              <w:divBdr>
                <w:top w:val="none" w:sz="0" w:space="0" w:color="auto"/>
                <w:left w:val="none" w:sz="0" w:space="0" w:color="auto"/>
                <w:bottom w:val="none" w:sz="0" w:space="0" w:color="auto"/>
                <w:right w:val="none" w:sz="0" w:space="0" w:color="auto"/>
              </w:divBdr>
            </w:div>
          </w:divsChild>
        </w:div>
        <w:div w:id="1331713776">
          <w:marLeft w:val="0"/>
          <w:marRight w:val="0"/>
          <w:marTop w:val="0"/>
          <w:marBottom w:val="0"/>
          <w:divBdr>
            <w:top w:val="none" w:sz="0" w:space="0" w:color="auto"/>
            <w:left w:val="none" w:sz="0" w:space="0" w:color="auto"/>
            <w:bottom w:val="none" w:sz="0" w:space="0" w:color="auto"/>
            <w:right w:val="none" w:sz="0" w:space="0" w:color="auto"/>
          </w:divBdr>
        </w:div>
      </w:divsChild>
    </w:div>
    <w:div w:id="1024205995">
      <w:bodyDiv w:val="1"/>
      <w:marLeft w:val="0"/>
      <w:marRight w:val="0"/>
      <w:marTop w:val="0"/>
      <w:marBottom w:val="0"/>
      <w:divBdr>
        <w:top w:val="none" w:sz="0" w:space="0" w:color="auto"/>
        <w:left w:val="none" w:sz="0" w:space="0" w:color="auto"/>
        <w:bottom w:val="none" w:sz="0" w:space="0" w:color="auto"/>
        <w:right w:val="none" w:sz="0" w:space="0" w:color="auto"/>
      </w:divBdr>
      <w:divsChild>
        <w:div w:id="427235367">
          <w:marLeft w:val="0"/>
          <w:marRight w:val="0"/>
          <w:marTop w:val="0"/>
          <w:marBottom w:val="0"/>
          <w:divBdr>
            <w:top w:val="none" w:sz="0" w:space="0" w:color="auto"/>
            <w:left w:val="none" w:sz="0" w:space="0" w:color="auto"/>
            <w:bottom w:val="none" w:sz="0" w:space="0" w:color="auto"/>
            <w:right w:val="none" w:sz="0" w:space="0" w:color="auto"/>
          </w:divBdr>
          <w:divsChild>
            <w:div w:id="1154637841">
              <w:marLeft w:val="0"/>
              <w:marRight w:val="0"/>
              <w:marTop w:val="0"/>
              <w:marBottom w:val="0"/>
              <w:divBdr>
                <w:top w:val="none" w:sz="0" w:space="0" w:color="auto"/>
                <w:left w:val="none" w:sz="0" w:space="0" w:color="auto"/>
                <w:bottom w:val="none" w:sz="0" w:space="0" w:color="auto"/>
                <w:right w:val="none" w:sz="0" w:space="0" w:color="auto"/>
              </w:divBdr>
            </w:div>
          </w:divsChild>
        </w:div>
        <w:div w:id="491991158">
          <w:marLeft w:val="0"/>
          <w:marRight w:val="0"/>
          <w:marTop w:val="0"/>
          <w:marBottom w:val="0"/>
          <w:divBdr>
            <w:top w:val="none" w:sz="0" w:space="0" w:color="auto"/>
            <w:left w:val="none" w:sz="0" w:space="0" w:color="auto"/>
            <w:bottom w:val="none" w:sz="0" w:space="0" w:color="auto"/>
            <w:right w:val="none" w:sz="0" w:space="0" w:color="auto"/>
          </w:divBdr>
        </w:div>
        <w:div w:id="2077848866">
          <w:marLeft w:val="0"/>
          <w:marRight w:val="0"/>
          <w:marTop w:val="0"/>
          <w:marBottom w:val="0"/>
          <w:divBdr>
            <w:top w:val="none" w:sz="0" w:space="0" w:color="auto"/>
            <w:left w:val="none" w:sz="0" w:space="0" w:color="auto"/>
            <w:bottom w:val="none" w:sz="0" w:space="0" w:color="auto"/>
            <w:right w:val="none" w:sz="0" w:space="0" w:color="auto"/>
          </w:divBdr>
        </w:div>
      </w:divsChild>
    </w:div>
    <w:div w:id="1024210856">
      <w:bodyDiv w:val="1"/>
      <w:marLeft w:val="0"/>
      <w:marRight w:val="0"/>
      <w:marTop w:val="0"/>
      <w:marBottom w:val="0"/>
      <w:divBdr>
        <w:top w:val="none" w:sz="0" w:space="0" w:color="auto"/>
        <w:left w:val="none" w:sz="0" w:space="0" w:color="auto"/>
        <w:bottom w:val="none" w:sz="0" w:space="0" w:color="auto"/>
        <w:right w:val="none" w:sz="0" w:space="0" w:color="auto"/>
      </w:divBdr>
    </w:div>
    <w:div w:id="1024402958">
      <w:bodyDiv w:val="1"/>
      <w:marLeft w:val="0"/>
      <w:marRight w:val="0"/>
      <w:marTop w:val="0"/>
      <w:marBottom w:val="0"/>
      <w:divBdr>
        <w:top w:val="none" w:sz="0" w:space="0" w:color="auto"/>
        <w:left w:val="none" w:sz="0" w:space="0" w:color="auto"/>
        <w:bottom w:val="none" w:sz="0" w:space="0" w:color="auto"/>
        <w:right w:val="none" w:sz="0" w:space="0" w:color="auto"/>
      </w:divBdr>
    </w:div>
    <w:div w:id="1024555143">
      <w:bodyDiv w:val="1"/>
      <w:marLeft w:val="0"/>
      <w:marRight w:val="0"/>
      <w:marTop w:val="0"/>
      <w:marBottom w:val="0"/>
      <w:divBdr>
        <w:top w:val="none" w:sz="0" w:space="0" w:color="auto"/>
        <w:left w:val="none" w:sz="0" w:space="0" w:color="auto"/>
        <w:bottom w:val="none" w:sz="0" w:space="0" w:color="auto"/>
        <w:right w:val="none" w:sz="0" w:space="0" w:color="auto"/>
      </w:divBdr>
      <w:divsChild>
        <w:div w:id="432285821">
          <w:marLeft w:val="0"/>
          <w:marRight w:val="0"/>
          <w:marTop w:val="0"/>
          <w:marBottom w:val="0"/>
          <w:divBdr>
            <w:top w:val="none" w:sz="0" w:space="0" w:color="auto"/>
            <w:left w:val="none" w:sz="0" w:space="0" w:color="auto"/>
            <w:bottom w:val="none" w:sz="0" w:space="0" w:color="auto"/>
            <w:right w:val="none" w:sz="0" w:space="0" w:color="auto"/>
          </w:divBdr>
        </w:div>
        <w:div w:id="13849117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792091">
      <w:bodyDiv w:val="1"/>
      <w:marLeft w:val="0"/>
      <w:marRight w:val="0"/>
      <w:marTop w:val="0"/>
      <w:marBottom w:val="0"/>
      <w:divBdr>
        <w:top w:val="none" w:sz="0" w:space="0" w:color="auto"/>
        <w:left w:val="none" w:sz="0" w:space="0" w:color="auto"/>
        <w:bottom w:val="none" w:sz="0" w:space="0" w:color="auto"/>
        <w:right w:val="none" w:sz="0" w:space="0" w:color="auto"/>
      </w:divBdr>
    </w:div>
    <w:div w:id="1024793035">
      <w:bodyDiv w:val="1"/>
      <w:marLeft w:val="0"/>
      <w:marRight w:val="0"/>
      <w:marTop w:val="0"/>
      <w:marBottom w:val="0"/>
      <w:divBdr>
        <w:top w:val="none" w:sz="0" w:space="0" w:color="auto"/>
        <w:left w:val="none" w:sz="0" w:space="0" w:color="auto"/>
        <w:bottom w:val="none" w:sz="0" w:space="0" w:color="auto"/>
        <w:right w:val="none" w:sz="0" w:space="0" w:color="auto"/>
      </w:divBdr>
      <w:divsChild>
        <w:div w:id="317535946">
          <w:marLeft w:val="0"/>
          <w:marRight w:val="0"/>
          <w:marTop w:val="0"/>
          <w:marBottom w:val="0"/>
          <w:divBdr>
            <w:top w:val="none" w:sz="0" w:space="0" w:color="auto"/>
            <w:left w:val="none" w:sz="0" w:space="0" w:color="auto"/>
            <w:bottom w:val="none" w:sz="0" w:space="0" w:color="auto"/>
            <w:right w:val="none" w:sz="0" w:space="0" w:color="auto"/>
          </w:divBdr>
        </w:div>
        <w:div w:id="1346439147">
          <w:marLeft w:val="0"/>
          <w:marRight w:val="0"/>
          <w:marTop w:val="0"/>
          <w:marBottom w:val="0"/>
          <w:divBdr>
            <w:top w:val="none" w:sz="0" w:space="0" w:color="auto"/>
            <w:left w:val="none" w:sz="0" w:space="0" w:color="auto"/>
            <w:bottom w:val="none" w:sz="0" w:space="0" w:color="auto"/>
            <w:right w:val="none" w:sz="0" w:space="0" w:color="auto"/>
          </w:divBdr>
        </w:div>
        <w:div w:id="17915106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818703">
      <w:bodyDiv w:val="1"/>
      <w:marLeft w:val="0"/>
      <w:marRight w:val="0"/>
      <w:marTop w:val="0"/>
      <w:marBottom w:val="0"/>
      <w:divBdr>
        <w:top w:val="none" w:sz="0" w:space="0" w:color="auto"/>
        <w:left w:val="none" w:sz="0" w:space="0" w:color="auto"/>
        <w:bottom w:val="none" w:sz="0" w:space="0" w:color="auto"/>
        <w:right w:val="none" w:sz="0" w:space="0" w:color="auto"/>
      </w:divBdr>
    </w:div>
    <w:div w:id="1024868644">
      <w:bodyDiv w:val="1"/>
      <w:marLeft w:val="0"/>
      <w:marRight w:val="0"/>
      <w:marTop w:val="0"/>
      <w:marBottom w:val="0"/>
      <w:divBdr>
        <w:top w:val="none" w:sz="0" w:space="0" w:color="auto"/>
        <w:left w:val="none" w:sz="0" w:space="0" w:color="auto"/>
        <w:bottom w:val="none" w:sz="0" w:space="0" w:color="auto"/>
        <w:right w:val="none" w:sz="0" w:space="0" w:color="auto"/>
      </w:divBdr>
    </w:div>
    <w:div w:id="1025710408">
      <w:bodyDiv w:val="1"/>
      <w:marLeft w:val="0"/>
      <w:marRight w:val="0"/>
      <w:marTop w:val="0"/>
      <w:marBottom w:val="0"/>
      <w:divBdr>
        <w:top w:val="none" w:sz="0" w:space="0" w:color="auto"/>
        <w:left w:val="none" w:sz="0" w:space="0" w:color="auto"/>
        <w:bottom w:val="none" w:sz="0" w:space="0" w:color="auto"/>
        <w:right w:val="none" w:sz="0" w:space="0" w:color="auto"/>
      </w:divBdr>
      <w:divsChild>
        <w:div w:id="782310845">
          <w:marLeft w:val="0"/>
          <w:marRight w:val="0"/>
          <w:marTop w:val="0"/>
          <w:marBottom w:val="0"/>
          <w:divBdr>
            <w:top w:val="none" w:sz="0" w:space="0" w:color="auto"/>
            <w:left w:val="none" w:sz="0" w:space="0" w:color="auto"/>
            <w:bottom w:val="none" w:sz="0" w:space="0" w:color="auto"/>
            <w:right w:val="none" w:sz="0" w:space="0" w:color="auto"/>
          </w:divBdr>
        </w:div>
        <w:div w:id="1703702067">
          <w:marLeft w:val="0"/>
          <w:marRight w:val="0"/>
          <w:marTop w:val="0"/>
          <w:marBottom w:val="0"/>
          <w:divBdr>
            <w:top w:val="none" w:sz="0" w:space="0" w:color="auto"/>
            <w:left w:val="none" w:sz="0" w:space="0" w:color="auto"/>
            <w:bottom w:val="none" w:sz="0" w:space="0" w:color="auto"/>
            <w:right w:val="none" w:sz="0" w:space="0" w:color="auto"/>
          </w:divBdr>
        </w:div>
      </w:divsChild>
    </w:div>
    <w:div w:id="1025909627">
      <w:bodyDiv w:val="1"/>
      <w:marLeft w:val="0"/>
      <w:marRight w:val="0"/>
      <w:marTop w:val="0"/>
      <w:marBottom w:val="0"/>
      <w:divBdr>
        <w:top w:val="none" w:sz="0" w:space="0" w:color="auto"/>
        <w:left w:val="none" w:sz="0" w:space="0" w:color="auto"/>
        <w:bottom w:val="none" w:sz="0" w:space="0" w:color="auto"/>
        <w:right w:val="none" w:sz="0" w:space="0" w:color="auto"/>
      </w:divBdr>
      <w:divsChild>
        <w:div w:id="385301242">
          <w:marLeft w:val="0"/>
          <w:marRight w:val="0"/>
          <w:marTop w:val="60"/>
          <w:marBottom w:val="0"/>
          <w:divBdr>
            <w:top w:val="none" w:sz="0" w:space="0" w:color="auto"/>
            <w:left w:val="none" w:sz="0" w:space="0" w:color="auto"/>
            <w:bottom w:val="none" w:sz="0" w:space="0" w:color="auto"/>
            <w:right w:val="none" w:sz="0" w:space="0" w:color="auto"/>
          </w:divBdr>
        </w:div>
        <w:div w:id="508060113">
          <w:marLeft w:val="555"/>
          <w:marRight w:val="0"/>
          <w:marTop w:val="480"/>
          <w:marBottom w:val="0"/>
          <w:divBdr>
            <w:top w:val="none" w:sz="0" w:space="0" w:color="auto"/>
            <w:left w:val="none" w:sz="0" w:space="0" w:color="auto"/>
            <w:bottom w:val="none" w:sz="0" w:space="0" w:color="auto"/>
            <w:right w:val="none" w:sz="0" w:space="0" w:color="auto"/>
          </w:divBdr>
          <w:divsChild>
            <w:div w:id="7844702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26178110">
      <w:bodyDiv w:val="1"/>
      <w:marLeft w:val="0"/>
      <w:marRight w:val="0"/>
      <w:marTop w:val="0"/>
      <w:marBottom w:val="0"/>
      <w:divBdr>
        <w:top w:val="none" w:sz="0" w:space="0" w:color="auto"/>
        <w:left w:val="none" w:sz="0" w:space="0" w:color="auto"/>
        <w:bottom w:val="none" w:sz="0" w:space="0" w:color="auto"/>
        <w:right w:val="none" w:sz="0" w:space="0" w:color="auto"/>
      </w:divBdr>
    </w:div>
    <w:div w:id="1026255921">
      <w:bodyDiv w:val="1"/>
      <w:marLeft w:val="0"/>
      <w:marRight w:val="0"/>
      <w:marTop w:val="0"/>
      <w:marBottom w:val="0"/>
      <w:divBdr>
        <w:top w:val="none" w:sz="0" w:space="0" w:color="auto"/>
        <w:left w:val="none" w:sz="0" w:space="0" w:color="auto"/>
        <w:bottom w:val="none" w:sz="0" w:space="0" w:color="auto"/>
        <w:right w:val="none" w:sz="0" w:space="0" w:color="auto"/>
      </w:divBdr>
      <w:divsChild>
        <w:div w:id="1704672312">
          <w:marLeft w:val="0"/>
          <w:marRight w:val="0"/>
          <w:marTop w:val="0"/>
          <w:marBottom w:val="0"/>
          <w:divBdr>
            <w:top w:val="none" w:sz="0" w:space="0" w:color="auto"/>
            <w:left w:val="none" w:sz="0" w:space="0" w:color="auto"/>
            <w:bottom w:val="none" w:sz="0" w:space="0" w:color="auto"/>
            <w:right w:val="none" w:sz="0" w:space="0" w:color="auto"/>
          </w:divBdr>
          <w:divsChild>
            <w:div w:id="370345186">
              <w:marLeft w:val="0"/>
              <w:marRight w:val="0"/>
              <w:marTop w:val="0"/>
              <w:marBottom w:val="0"/>
              <w:divBdr>
                <w:top w:val="none" w:sz="0" w:space="0" w:color="auto"/>
                <w:left w:val="none" w:sz="0" w:space="0" w:color="auto"/>
                <w:bottom w:val="none" w:sz="0" w:space="0" w:color="auto"/>
                <w:right w:val="none" w:sz="0" w:space="0" w:color="auto"/>
              </w:divBdr>
              <w:divsChild>
                <w:div w:id="2093819700">
                  <w:marLeft w:val="0"/>
                  <w:marRight w:val="0"/>
                  <w:marTop w:val="0"/>
                  <w:marBottom w:val="0"/>
                  <w:divBdr>
                    <w:top w:val="none" w:sz="0" w:space="0" w:color="auto"/>
                    <w:left w:val="none" w:sz="0" w:space="0" w:color="auto"/>
                    <w:bottom w:val="none" w:sz="0" w:space="0" w:color="auto"/>
                    <w:right w:val="none" w:sz="0" w:space="0" w:color="auto"/>
                  </w:divBdr>
                  <w:divsChild>
                    <w:div w:id="1951206151">
                      <w:marLeft w:val="0"/>
                      <w:marRight w:val="0"/>
                      <w:marTop w:val="0"/>
                      <w:marBottom w:val="0"/>
                      <w:divBdr>
                        <w:top w:val="none" w:sz="0" w:space="0" w:color="auto"/>
                        <w:left w:val="none" w:sz="0" w:space="0" w:color="auto"/>
                        <w:bottom w:val="none" w:sz="0" w:space="0" w:color="auto"/>
                        <w:right w:val="none" w:sz="0" w:space="0" w:color="auto"/>
                      </w:divBdr>
                    </w:div>
                    <w:div w:id="18942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985656">
          <w:marLeft w:val="0"/>
          <w:marRight w:val="0"/>
          <w:marTop w:val="0"/>
          <w:marBottom w:val="0"/>
          <w:divBdr>
            <w:top w:val="none" w:sz="0" w:space="0" w:color="auto"/>
            <w:left w:val="none" w:sz="0" w:space="0" w:color="auto"/>
            <w:bottom w:val="none" w:sz="0" w:space="0" w:color="auto"/>
            <w:right w:val="none" w:sz="0" w:space="0" w:color="auto"/>
          </w:divBdr>
          <w:divsChild>
            <w:div w:id="1912697441">
              <w:marLeft w:val="0"/>
              <w:marRight w:val="0"/>
              <w:marTop w:val="0"/>
              <w:marBottom w:val="0"/>
              <w:divBdr>
                <w:top w:val="none" w:sz="0" w:space="0" w:color="auto"/>
                <w:left w:val="none" w:sz="0" w:space="0" w:color="auto"/>
                <w:bottom w:val="none" w:sz="0" w:space="0" w:color="auto"/>
                <w:right w:val="none" w:sz="0" w:space="0" w:color="auto"/>
              </w:divBdr>
              <w:divsChild>
                <w:div w:id="18942149">
                  <w:marLeft w:val="0"/>
                  <w:marRight w:val="0"/>
                  <w:marTop w:val="0"/>
                  <w:marBottom w:val="0"/>
                  <w:divBdr>
                    <w:top w:val="none" w:sz="0" w:space="0" w:color="auto"/>
                    <w:left w:val="none" w:sz="0" w:space="0" w:color="auto"/>
                    <w:bottom w:val="none" w:sz="0" w:space="0" w:color="auto"/>
                    <w:right w:val="none" w:sz="0" w:space="0" w:color="auto"/>
                  </w:divBdr>
                  <w:divsChild>
                    <w:div w:id="859587622">
                      <w:marLeft w:val="0"/>
                      <w:marRight w:val="0"/>
                      <w:marTop w:val="0"/>
                      <w:marBottom w:val="0"/>
                      <w:divBdr>
                        <w:top w:val="none" w:sz="0" w:space="0" w:color="auto"/>
                        <w:left w:val="none" w:sz="0" w:space="0" w:color="auto"/>
                        <w:bottom w:val="none" w:sz="0" w:space="0" w:color="auto"/>
                        <w:right w:val="none" w:sz="0" w:space="0" w:color="auto"/>
                      </w:divBdr>
                      <w:divsChild>
                        <w:div w:id="2038500127">
                          <w:marLeft w:val="0"/>
                          <w:marRight w:val="0"/>
                          <w:marTop w:val="0"/>
                          <w:marBottom w:val="0"/>
                          <w:divBdr>
                            <w:top w:val="none" w:sz="0" w:space="0" w:color="auto"/>
                            <w:left w:val="none" w:sz="0" w:space="0" w:color="auto"/>
                            <w:bottom w:val="none" w:sz="0" w:space="0" w:color="auto"/>
                            <w:right w:val="none" w:sz="0" w:space="0" w:color="auto"/>
                          </w:divBdr>
                          <w:divsChild>
                            <w:div w:id="98346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365385">
      <w:bodyDiv w:val="1"/>
      <w:marLeft w:val="0"/>
      <w:marRight w:val="0"/>
      <w:marTop w:val="0"/>
      <w:marBottom w:val="0"/>
      <w:divBdr>
        <w:top w:val="none" w:sz="0" w:space="0" w:color="auto"/>
        <w:left w:val="none" w:sz="0" w:space="0" w:color="auto"/>
        <w:bottom w:val="none" w:sz="0" w:space="0" w:color="auto"/>
        <w:right w:val="none" w:sz="0" w:space="0" w:color="auto"/>
      </w:divBdr>
    </w:div>
    <w:div w:id="1026441837">
      <w:bodyDiv w:val="1"/>
      <w:marLeft w:val="0"/>
      <w:marRight w:val="0"/>
      <w:marTop w:val="0"/>
      <w:marBottom w:val="0"/>
      <w:divBdr>
        <w:top w:val="none" w:sz="0" w:space="0" w:color="auto"/>
        <w:left w:val="none" w:sz="0" w:space="0" w:color="auto"/>
        <w:bottom w:val="none" w:sz="0" w:space="0" w:color="auto"/>
        <w:right w:val="none" w:sz="0" w:space="0" w:color="auto"/>
      </w:divBdr>
    </w:div>
    <w:div w:id="1026754829">
      <w:bodyDiv w:val="1"/>
      <w:marLeft w:val="0"/>
      <w:marRight w:val="0"/>
      <w:marTop w:val="0"/>
      <w:marBottom w:val="0"/>
      <w:divBdr>
        <w:top w:val="none" w:sz="0" w:space="0" w:color="auto"/>
        <w:left w:val="none" w:sz="0" w:space="0" w:color="auto"/>
        <w:bottom w:val="none" w:sz="0" w:space="0" w:color="auto"/>
        <w:right w:val="none" w:sz="0" w:space="0" w:color="auto"/>
      </w:divBdr>
      <w:divsChild>
        <w:div w:id="489030708">
          <w:marLeft w:val="0"/>
          <w:marRight w:val="0"/>
          <w:marTop w:val="0"/>
          <w:marBottom w:val="0"/>
          <w:divBdr>
            <w:top w:val="none" w:sz="0" w:space="0" w:color="auto"/>
            <w:left w:val="none" w:sz="0" w:space="0" w:color="auto"/>
            <w:bottom w:val="none" w:sz="0" w:space="0" w:color="auto"/>
            <w:right w:val="none" w:sz="0" w:space="0" w:color="auto"/>
          </w:divBdr>
        </w:div>
        <w:div w:id="1414203296">
          <w:marLeft w:val="0"/>
          <w:marRight w:val="0"/>
          <w:marTop w:val="0"/>
          <w:marBottom w:val="0"/>
          <w:divBdr>
            <w:top w:val="none" w:sz="0" w:space="0" w:color="auto"/>
            <w:left w:val="none" w:sz="0" w:space="0" w:color="auto"/>
            <w:bottom w:val="none" w:sz="0" w:space="0" w:color="auto"/>
            <w:right w:val="none" w:sz="0" w:space="0" w:color="auto"/>
          </w:divBdr>
        </w:div>
      </w:divsChild>
    </w:div>
    <w:div w:id="1026952941">
      <w:bodyDiv w:val="1"/>
      <w:marLeft w:val="0"/>
      <w:marRight w:val="0"/>
      <w:marTop w:val="0"/>
      <w:marBottom w:val="0"/>
      <w:divBdr>
        <w:top w:val="none" w:sz="0" w:space="0" w:color="auto"/>
        <w:left w:val="none" w:sz="0" w:space="0" w:color="auto"/>
        <w:bottom w:val="none" w:sz="0" w:space="0" w:color="auto"/>
        <w:right w:val="none" w:sz="0" w:space="0" w:color="auto"/>
      </w:divBdr>
      <w:divsChild>
        <w:div w:id="1189680815">
          <w:marLeft w:val="0"/>
          <w:marRight w:val="0"/>
          <w:marTop w:val="0"/>
          <w:marBottom w:val="0"/>
          <w:divBdr>
            <w:top w:val="none" w:sz="0" w:space="0" w:color="auto"/>
            <w:left w:val="none" w:sz="0" w:space="0" w:color="auto"/>
            <w:bottom w:val="none" w:sz="0" w:space="0" w:color="auto"/>
            <w:right w:val="none" w:sz="0" w:space="0" w:color="auto"/>
          </w:divBdr>
          <w:divsChild>
            <w:div w:id="670183706">
              <w:marLeft w:val="0"/>
              <w:marRight w:val="0"/>
              <w:marTop w:val="0"/>
              <w:marBottom w:val="0"/>
              <w:divBdr>
                <w:top w:val="none" w:sz="0" w:space="0" w:color="auto"/>
                <w:left w:val="none" w:sz="0" w:space="0" w:color="auto"/>
                <w:bottom w:val="none" w:sz="0" w:space="0" w:color="auto"/>
                <w:right w:val="none" w:sz="0" w:space="0" w:color="auto"/>
              </w:divBdr>
              <w:divsChild>
                <w:div w:id="680011036">
                  <w:marLeft w:val="0"/>
                  <w:marRight w:val="0"/>
                  <w:marTop w:val="0"/>
                  <w:marBottom w:val="0"/>
                  <w:divBdr>
                    <w:top w:val="none" w:sz="0" w:space="0" w:color="auto"/>
                    <w:left w:val="none" w:sz="0" w:space="0" w:color="auto"/>
                    <w:bottom w:val="none" w:sz="0" w:space="0" w:color="auto"/>
                    <w:right w:val="none" w:sz="0" w:space="0" w:color="auto"/>
                  </w:divBdr>
                  <w:divsChild>
                    <w:div w:id="178275067">
                      <w:marLeft w:val="0"/>
                      <w:marRight w:val="0"/>
                      <w:marTop w:val="0"/>
                      <w:marBottom w:val="0"/>
                      <w:divBdr>
                        <w:top w:val="none" w:sz="0" w:space="0" w:color="auto"/>
                        <w:left w:val="none" w:sz="0" w:space="0" w:color="auto"/>
                        <w:bottom w:val="none" w:sz="0" w:space="0" w:color="auto"/>
                        <w:right w:val="none" w:sz="0" w:space="0" w:color="auto"/>
                      </w:divBdr>
                    </w:div>
                    <w:div w:id="602566699">
                      <w:marLeft w:val="0"/>
                      <w:marRight w:val="0"/>
                      <w:marTop w:val="0"/>
                      <w:marBottom w:val="0"/>
                      <w:divBdr>
                        <w:top w:val="none" w:sz="0" w:space="0" w:color="auto"/>
                        <w:left w:val="none" w:sz="0" w:space="0" w:color="auto"/>
                        <w:bottom w:val="none" w:sz="0" w:space="0" w:color="auto"/>
                        <w:right w:val="none" w:sz="0" w:space="0" w:color="auto"/>
                      </w:divBdr>
                    </w:div>
                    <w:div w:id="1148747222">
                      <w:marLeft w:val="0"/>
                      <w:marRight w:val="0"/>
                      <w:marTop w:val="0"/>
                      <w:marBottom w:val="0"/>
                      <w:divBdr>
                        <w:top w:val="none" w:sz="0" w:space="0" w:color="auto"/>
                        <w:left w:val="none" w:sz="0" w:space="0" w:color="auto"/>
                        <w:bottom w:val="none" w:sz="0" w:space="0" w:color="auto"/>
                        <w:right w:val="none" w:sz="0" w:space="0" w:color="auto"/>
                      </w:divBdr>
                    </w:div>
                    <w:div w:id="15844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52329">
          <w:marLeft w:val="0"/>
          <w:marRight w:val="0"/>
          <w:marTop w:val="0"/>
          <w:marBottom w:val="0"/>
          <w:divBdr>
            <w:top w:val="none" w:sz="0" w:space="0" w:color="auto"/>
            <w:left w:val="none" w:sz="0" w:space="0" w:color="auto"/>
            <w:bottom w:val="none" w:sz="0" w:space="0" w:color="auto"/>
            <w:right w:val="none" w:sz="0" w:space="0" w:color="auto"/>
          </w:divBdr>
          <w:divsChild>
            <w:div w:id="454758350">
              <w:marLeft w:val="0"/>
              <w:marRight w:val="0"/>
              <w:marTop w:val="0"/>
              <w:marBottom w:val="0"/>
              <w:divBdr>
                <w:top w:val="none" w:sz="0" w:space="0" w:color="auto"/>
                <w:left w:val="none" w:sz="0" w:space="0" w:color="auto"/>
                <w:bottom w:val="none" w:sz="0" w:space="0" w:color="auto"/>
                <w:right w:val="none" w:sz="0" w:space="0" w:color="auto"/>
              </w:divBdr>
              <w:divsChild>
                <w:div w:id="17474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173979">
      <w:bodyDiv w:val="1"/>
      <w:marLeft w:val="0"/>
      <w:marRight w:val="0"/>
      <w:marTop w:val="0"/>
      <w:marBottom w:val="0"/>
      <w:divBdr>
        <w:top w:val="none" w:sz="0" w:space="0" w:color="auto"/>
        <w:left w:val="none" w:sz="0" w:space="0" w:color="auto"/>
        <w:bottom w:val="none" w:sz="0" w:space="0" w:color="auto"/>
        <w:right w:val="none" w:sz="0" w:space="0" w:color="auto"/>
      </w:divBdr>
    </w:div>
    <w:div w:id="1027217698">
      <w:bodyDiv w:val="1"/>
      <w:marLeft w:val="0"/>
      <w:marRight w:val="0"/>
      <w:marTop w:val="0"/>
      <w:marBottom w:val="0"/>
      <w:divBdr>
        <w:top w:val="none" w:sz="0" w:space="0" w:color="auto"/>
        <w:left w:val="none" w:sz="0" w:space="0" w:color="auto"/>
        <w:bottom w:val="none" w:sz="0" w:space="0" w:color="auto"/>
        <w:right w:val="none" w:sz="0" w:space="0" w:color="auto"/>
      </w:divBdr>
      <w:divsChild>
        <w:div w:id="633296710">
          <w:marLeft w:val="0"/>
          <w:marRight w:val="0"/>
          <w:marTop w:val="0"/>
          <w:marBottom w:val="0"/>
          <w:divBdr>
            <w:top w:val="none" w:sz="0" w:space="0" w:color="auto"/>
            <w:left w:val="none" w:sz="0" w:space="0" w:color="auto"/>
            <w:bottom w:val="none" w:sz="0" w:space="0" w:color="auto"/>
            <w:right w:val="none" w:sz="0" w:space="0" w:color="auto"/>
          </w:divBdr>
        </w:div>
        <w:div w:id="881479017">
          <w:marLeft w:val="0"/>
          <w:marRight w:val="0"/>
          <w:marTop w:val="0"/>
          <w:marBottom w:val="0"/>
          <w:divBdr>
            <w:top w:val="none" w:sz="0" w:space="0" w:color="auto"/>
            <w:left w:val="none" w:sz="0" w:space="0" w:color="auto"/>
            <w:bottom w:val="none" w:sz="0" w:space="0" w:color="auto"/>
            <w:right w:val="none" w:sz="0" w:space="0" w:color="auto"/>
          </w:divBdr>
          <w:divsChild>
            <w:div w:id="1339119727">
              <w:marLeft w:val="0"/>
              <w:marRight w:val="0"/>
              <w:marTop w:val="0"/>
              <w:marBottom w:val="0"/>
              <w:divBdr>
                <w:top w:val="none" w:sz="0" w:space="0" w:color="auto"/>
                <w:left w:val="none" w:sz="0" w:space="0" w:color="auto"/>
                <w:bottom w:val="none" w:sz="0" w:space="0" w:color="auto"/>
                <w:right w:val="none" w:sz="0" w:space="0" w:color="auto"/>
              </w:divBdr>
              <w:divsChild>
                <w:div w:id="6943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07387">
          <w:marLeft w:val="0"/>
          <w:marRight w:val="0"/>
          <w:marTop w:val="0"/>
          <w:marBottom w:val="0"/>
          <w:divBdr>
            <w:top w:val="none" w:sz="0" w:space="0" w:color="auto"/>
            <w:left w:val="none" w:sz="0" w:space="0" w:color="auto"/>
            <w:bottom w:val="none" w:sz="0" w:space="0" w:color="auto"/>
            <w:right w:val="none" w:sz="0" w:space="0" w:color="auto"/>
          </w:divBdr>
          <w:divsChild>
            <w:div w:id="128438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565408">
      <w:bodyDiv w:val="1"/>
      <w:marLeft w:val="0"/>
      <w:marRight w:val="0"/>
      <w:marTop w:val="0"/>
      <w:marBottom w:val="0"/>
      <w:divBdr>
        <w:top w:val="none" w:sz="0" w:space="0" w:color="auto"/>
        <w:left w:val="none" w:sz="0" w:space="0" w:color="auto"/>
        <w:bottom w:val="none" w:sz="0" w:space="0" w:color="auto"/>
        <w:right w:val="none" w:sz="0" w:space="0" w:color="auto"/>
      </w:divBdr>
    </w:div>
    <w:div w:id="1028064699">
      <w:bodyDiv w:val="1"/>
      <w:marLeft w:val="0"/>
      <w:marRight w:val="0"/>
      <w:marTop w:val="0"/>
      <w:marBottom w:val="0"/>
      <w:divBdr>
        <w:top w:val="none" w:sz="0" w:space="0" w:color="auto"/>
        <w:left w:val="none" w:sz="0" w:space="0" w:color="auto"/>
        <w:bottom w:val="none" w:sz="0" w:space="0" w:color="auto"/>
        <w:right w:val="none" w:sz="0" w:space="0" w:color="auto"/>
      </w:divBdr>
    </w:div>
    <w:div w:id="1028219089">
      <w:bodyDiv w:val="1"/>
      <w:marLeft w:val="0"/>
      <w:marRight w:val="0"/>
      <w:marTop w:val="0"/>
      <w:marBottom w:val="0"/>
      <w:divBdr>
        <w:top w:val="none" w:sz="0" w:space="0" w:color="auto"/>
        <w:left w:val="none" w:sz="0" w:space="0" w:color="auto"/>
        <w:bottom w:val="none" w:sz="0" w:space="0" w:color="auto"/>
        <w:right w:val="none" w:sz="0" w:space="0" w:color="auto"/>
      </w:divBdr>
      <w:divsChild>
        <w:div w:id="240725847">
          <w:marLeft w:val="0"/>
          <w:marRight w:val="0"/>
          <w:marTop w:val="0"/>
          <w:marBottom w:val="0"/>
          <w:divBdr>
            <w:top w:val="none" w:sz="0" w:space="0" w:color="auto"/>
            <w:left w:val="none" w:sz="0" w:space="0" w:color="auto"/>
            <w:bottom w:val="none" w:sz="0" w:space="0" w:color="auto"/>
            <w:right w:val="none" w:sz="0" w:space="0" w:color="auto"/>
          </w:divBdr>
        </w:div>
      </w:divsChild>
    </w:div>
    <w:div w:id="1028337504">
      <w:bodyDiv w:val="1"/>
      <w:marLeft w:val="0"/>
      <w:marRight w:val="0"/>
      <w:marTop w:val="0"/>
      <w:marBottom w:val="0"/>
      <w:divBdr>
        <w:top w:val="none" w:sz="0" w:space="0" w:color="auto"/>
        <w:left w:val="none" w:sz="0" w:space="0" w:color="auto"/>
        <w:bottom w:val="none" w:sz="0" w:space="0" w:color="auto"/>
        <w:right w:val="none" w:sz="0" w:space="0" w:color="auto"/>
      </w:divBdr>
      <w:divsChild>
        <w:div w:id="1620336701">
          <w:marLeft w:val="0"/>
          <w:marRight w:val="0"/>
          <w:marTop w:val="0"/>
          <w:marBottom w:val="0"/>
          <w:divBdr>
            <w:top w:val="none" w:sz="0" w:space="0" w:color="auto"/>
            <w:left w:val="none" w:sz="0" w:space="0" w:color="auto"/>
            <w:bottom w:val="none" w:sz="0" w:space="0" w:color="auto"/>
            <w:right w:val="none" w:sz="0" w:space="0" w:color="auto"/>
          </w:divBdr>
          <w:divsChild>
            <w:div w:id="1690982352">
              <w:marLeft w:val="0"/>
              <w:marRight w:val="0"/>
              <w:marTop w:val="0"/>
              <w:marBottom w:val="0"/>
              <w:divBdr>
                <w:top w:val="none" w:sz="0" w:space="0" w:color="auto"/>
                <w:left w:val="none" w:sz="0" w:space="0" w:color="auto"/>
                <w:bottom w:val="none" w:sz="0" w:space="0" w:color="auto"/>
                <w:right w:val="none" w:sz="0" w:space="0" w:color="auto"/>
              </w:divBdr>
              <w:divsChild>
                <w:div w:id="1022054358">
                  <w:marLeft w:val="0"/>
                  <w:marRight w:val="0"/>
                  <w:marTop w:val="0"/>
                  <w:marBottom w:val="0"/>
                  <w:divBdr>
                    <w:top w:val="none" w:sz="0" w:space="0" w:color="auto"/>
                    <w:left w:val="none" w:sz="0" w:space="0" w:color="auto"/>
                    <w:bottom w:val="none" w:sz="0" w:space="0" w:color="auto"/>
                    <w:right w:val="none" w:sz="0" w:space="0" w:color="auto"/>
                  </w:divBdr>
                  <w:divsChild>
                    <w:div w:id="1057360119">
                      <w:marLeft w:val="0"/>
                      <w:marRight w:val="0"/>
                      <w:marTop w:val="0"/>
                      <w:marBottom w:val="0"/>
                      <w:divBdr>
                        <w:top w:val="none" w:sz="0" w:space="0" w:color="auto"/>
                        <w:left w:val="none" w:sz="0" w:space="0" w:color="auto"/>
                        <w:bottom w:val="none" w:sz="0" w:space="0" w:color="auto"/>
                        <w:right w:val="none" w:sz="0" w:space="0" w:color="auto"/>
                      </w:divBdr>
                    </w:div>
                    <w:div w:id="193732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643742">
          <w:marLeft w:val="0"/>
          <w:marRight w:val="0"/>
          <w:marTop w:val="0"/>
          <w:marBottom w:val="0"/>
          <w:divBdr>
            <w:top w:val="none" w:sz="0" w:space="0" w:color="auto"/>
            <w:left w:val="none" w:sz="0" w:space="0" w:color="auto"/>
            <w:bottom w:val="none" w:sz="0" w:space="0" w:color="auto"/>
            <w:right w:val="none" w:sz="0" w:space="0" w:color="auto"/>
          </w:divBdr>
          <w:divsChild>
            <w:div w:id="1708992482">
              <w:marLeft w:val="0"/>
              <w:marRight w:val="0"/>
              <w:marTop w:val="0"/>
              <w:marBottom w:val="0"/>
              <w:divBdr>
                <w:top w:val="none" w:sz="0" w:space="0" w:color="auto"/>
                <w:left w:val="none" w:sz="0" w:space="0" w:color="auto"/>
                <w:bottom w:val="none" w:sz="0" w:space="0" w:color="auto"/>
                <w:right w:val="none" w:sz="0" w:space="0" w:color="auto"/>
              </w:divBdr>
              <w:divsChild>
                <w:div w:id="1831941823">
                  <w:marLeft w:val="0"/>
                  <w:marRight w:val="0"/>
                  <w:marTop w:val="0"/>
                  <w:marBottom w:val="0"/>
                  <w:divBdr>
                    <w:top w:val="none" w:sz="0" w:space="0" w:color="auto"/>
                    <w:left w:val="none" w:sz="0" w:space="0" w:color="auto"/>
                    <w:bottom w:val="none" w:sz="0" w:space="0" w:color="auto"/>
                    <w:right w:val="none" w:sz="0" w:space="0" w:color="auto"/>
                  </w:divBdr>
                  <w:divsChild>
                    <w:div w:id="437876293">
                      <w:marLeft w:val="0"/>
                      <w:marRight w:val="0"/>
                      <w:marTop w:val="0"/>
                      <w:marBottom w:val="0"/>
                      <w:divBdr>
                        <w:top w:val="none" w:sz="0" w:space="0" w:color="auto"/>
                        <w:left w:val="none" w:sz="0" w:space="0" w:color="auto"/>
                        <w:bottom w:val="none" w:sz="0" w:space="0" w:color="auto"/>
                        <w:right w:val="none" w:sz="0" w:space="0" w:color="auto"/>
                      </w:divBdr>
                      <w:divsChild>
                        <w:div w:id="2145392425">
                          <w:marLeft w:val="0"/>
                          <w:marRight w:val="0"/>
                          <w:marTop w:val="0"/>
                          <w:marBottom w:val="0"/>
                          <w:divBdr>
                            <w:top w:val="none" w:sz="0" w:space="0" w:color="auto"/>
                            <w:left w:val="none" w:sz="0" w:space="0" w:color="auto"/>
                            <w:bottom w:val="none" w:sz="0" w:space="0" w:color="auto"/>
                            <w:right w:val="none" w:sz="0" w:space="0" w:color="auto"/>
                          </w:divBdr>
                          <w:divsChild>
                            <w:div w:id="10261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917712">
      <w:bodyDiv w:val="1"/>
      <w:marLeft w:val="0"/>
      <w:marRight w:val="0"/>
      <w:marTop w:val="0"/>
      <w:marBottom w:val="0"/>
      <w:divBdr>
        <w:top w:val="none" w:sz="0" w:space="0" w:color="auto"/>
        <w:left w:val="none" w:sz="0" w:space="0" w:color="auto"/>
        <w:bottom w:val="none" w:sz="0" w:space="0" w:color="auto"/>
        <w:right w:val="none" w:sz="0" w:space="0" w:color="auto"/>
      </w:divBdr>
      <w:divsChild>
        <w:div w:id="90592066">
          <w:marLeft w:val="0"/>
          <w:marRight w:val="0"/>
          <w:marTop w:val="0"/>
          <w:marBottom w:val="0"/>
          <w:divBdr>
            <w:top w:val="none" w:sz="0" w:space="0" w:color="auto"/>
            <w:left w:val="none" w:sz="0" w:space="0" w:color="auto"/>
            <w:bottom w:val="none" w:sz="0" w:space="0" w:color="auto"/>
            <w:right w:val="none" w:sz="0" w:space="0" w:color="auto"/>
          </w:divBdr>
        </w:div>
      </w:divsChild>
    </w:div>
    <w:div w:id="1028989511">
      <w:bodyDiv w:val="1"/>
      <w:marLeft w:val="0"/>
      <w:marRight w:val="0"/>
      <w:marTop w:val="0"/>
      <w:marBottom w:val="0"/>
      <w:divBdr>
        <w:top w:val="none" w:sz="0" w:space="0" w:color="auto"/>
        <w:left w:val="none" w:sz="0" w:space="0" w:color="auto"/>
        <w:bottom w:val="none" w:sz="0" w:space="0" w:color="auto"/>
        <w:right w:val="none" w:sz="0" w:space="0" w:color="auto"/>
      </w:divBdr>
    </w:div>
    <w:div w:id="1029143460">
      <w:bodyDiv w:val="1"/>
      <w:marLeft w:val="0"/>
      <w:marRight w:val="0"/>
      <w:marTop w:val="0"/>
      <w:marBottom w:val="0"/>
      <w:divBdr>
        <w:top w:val="none" w:sz="0" w:space="0" w:color="auto"/>
        <w:left w:val="none" w:sz="0" w:space="0" w:color="auto"/>
        <w:bottom w:val="none" w:sz="0" w:space="0" w:color="auto"/>
        <w:right w:val="none" w:sz="0" w:space="0" w:color="auto"/>
      </w:divBdr>
      <w:divsChild>
        <w:div w:id="1113016383">
          <w:marLeft w:val="0"/>
          <w:marRight w:val="0"/>
          <w:marTop w:val="0"/>
          <w:marBottom w:val="0"/>
          <w:divBdr>
            <w:top w:val="none" w:sz="0" w:space="0" w:color="auto"/>
            <w:left w:val="none" w:sz="0" w:space="0" w:color="auto"/>
            <w:bottom w:val="none" w:sz="0" w:space="0" w:color="auto"/>
            <w:right w:val="none" w:sz="0" w:space="0" w:color="auto"/>
          </w:divBdr>
        </w:div>
      </w:divsChild>
    </w:div>
    <w:div w:id="1029180557">
      <w:bodyDiv w:val="1"/>
      <w:marLeft w:val="0"/>
      <w:marRight w:val="0"/>
      <w:marTop w:val="0"/>
      <w:marBottom w:val="0"/>
      <w:divBdr>
        <w:top w:val="none" w:sz="0" w:space="0" w:color="auto"/>
        <w:left w:val="none" w:sz="0" w:space="0" w:color="auto"/>
        <w:bottom w:val="none" w:sz="0" w:space="0" w:color="auto"/>
        <w:right w:val="none" w:sz="0" w:space="0" w:color="auto"/>
      </w:divBdr>
      <w:divsChild>
        <w:div w:id="1375227069">
          <w:marLeft w:val="0"/>
          <w:marRight w:val="0"/>
          <w:marTop w:val="0"/>
          <w:marBottom w:val="0"/>
          <w:divBdr>
            <w:top w:val="none" w:sz="0" w:space="0" w:color="auto"/>
            <w:left w:val="none" w:sz="0" w:space="0" w:color="auto"/>
            <w:bottom w:val="none" w:sz="0" w:space="0" w:color="auto"/>
            <w:right w:val="none" w:sz="0" w:space="0" w:color="auto"/>
          </w:divBdr>
          <w:divsChild>
            <w:div w:id="1605307512">
              <w:marLeft w:val="0"/>
              <w:marRight w:val="0"/>
              <w:marTop w:val="0"/>
              <w:marBottom w:val="0"/>
              <w:divBdr>
                <w:top w:val="none" w:sz="0" w:space="0" w:color="auto"/>
                <w:left w:val="none" w:sz="0" w:space="0" w:color="auto"/>
                <w:bottom w:val="none" w:sz="0" w:space="0" w:color="auto"/>
                <w:right w:val="none" w:sz="0" w:space="0" w:color="auto"/>
              </w:divBdr>
            </w:div>
          </w:divsChild>
        </w:div>
        <w:div w:id="1403061350">
          <w:marLeft w:val="0"/>
          <w:marRight w:val="0"/>
          <w:marTop w:val="0"/>
          <w:marBottom w:val="0"/>
          <w:divBdr>
            <w:top w:val="none" w:sz="0" w:space="0" w:color="auto"/>
            <w:left w:val="none" w:sz="0" w:space="0" w:color="auto"/>
            <w:bottom w:val="none" w:sz="0" w:space="0" w:color="auto"/>
            <w:right w:val="none" w:sz="0" w:space="0" w:color="auto"/>
          </w:divBdr>
          <w:divsChild>
            <w:div w:id="162342247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029523375">
      <w:bodyDiv w:val="1"/>
      <w:marLeft w:val="0"/>
      <w:marRight w:val="0"/>
      <w:marTop w:val="0"/>
      <w:marBottom w:val="0"/>
      <w:divBdr>
        <w:top w:val="none" w:sz="0" w:space="0" w:color="auto"/>
        <w:left w:val="none" w:sz="0" w:space="0" w:color="auto"/>
        <w:bottom w:val="none" w:sz="0" w:space="0" w:color="auto"/>
        <w:right w:val="none" w:sz="0" w:space="0" w:color="auto"/>
      </w:divBdr>
    </w:div>
    <w:div w:id="1029598359">
      <w:bodyDiv w:val="1"/>
      <w:marLeft w:val="0"/>
      <w:marRight w:val="0"/>
      <w:marTop w:val="0"/>
      <w:marBottom w:val="0"/>
      <w:divBdr>
        <w:top w:val="none" w:sz="0" w:space="0" w:color="auto"/>
        <w:left w:val="none" w:sz="0" w:space="0" w:color="auto"/>
        <w:bottom w:val="none" w:sz="0" w:space="0" w:color="auto"/>
        <w:right w:val="none" w:sz="0" w:space="0" w:color="auto"/>
      </w:divBdr>
      <w:divsChild>
        <w:div w:id="1134517860">
          <w:marLeft w:val="0"/>
          <w:marRight w:val="0"/>
          <w:marTop w:val="0"/>
          <w:marBottom w:val="0"/>
          <w:divBdr>
            <w:top w:val="none" w:sz="0" w:space="0" w:color="auto"/>
            <w:left w:val="none" w:sz="0" w:space="0" w:color="auto"/>
            <w:bottom w:val="none" w:sz="0" w:space="0" w:color="auto"/>
            <w:right w:val="none" w:sz="0" w:space="0" w:color="auto"/>
          </w:divBdr>
          <w:divsChild>
            <w:div w:id="1844970918">
              <w:marLeft w:val="0"/>
              <w:marRight w:val="0"/>
              <w:marTop w:val="0"/>
              <w:marBottom w:val="0"/>
              <w:divBdr>
                <w:top w:val="none" w:sz="0" w:space="0" w:color="auto"/>
                <w:left w:val="none" w:sz="0" w:space="0" w:color="auto"/>
                <w:bottom w:val="none" w:sz="0" w:space="0" w:color="auto"/>
                <w:right w:val="none" w:sz="0" w:space="0" w:color="auto"/>
              </w:divBdr>
            </w:div>
          </w:divsChild>
        </w:div>
        <w:div w:id="1243759485">
          <w:marLeft w:val="0"/>
          <w:marRight w:val="0"/>
          <w:marTop w:val="0"/>
          <w:marBottom w:val="0"/>
          <w:divBdr>
            <w:top w:val="none" w:sz="0" w:space="0" w:color="auto"/>
            <w:left w:val="none" w:sz="0" w:space="0" w:color="auto"/>
            <w:bottom w:val="none" w:sz="0" w:space="0" w:color="auto"/>
            <w:right w:val="none" w:sz="0" w:space="0" w:color="auto"/>
          </w:divBdr>
        </w:div>
      </w:divsChild>
    </w:div>
    <w:div w:id="1029598709">
      <w:bodyDiv w:val="1"/>
      <w:marLeft w:val="0"/>
      <w:marRight w:val="0"/>
      <w:marTop w:val="0"/>
      <w:marBottom w:val="0"/>
      <w:divBdr>
        <w:top w:val="none" w:sz="0" w:space="0" w:color="auto"/>
        <w:left w:val="none" w:sz="0" w:space="0" w:color="auto"/>
        <w:bottom w:val="none" w:sz="0" w:space="0" w:color="auto"/>
        <w:right w:val="none" w:sz="0" w:space="0" w:color="auto"/>
      </w:divBdr>
      <w:divsChild>
        <w:div w:id="442266056">
          <w:marLeft w:val="0"/>
          <w:marRight w:val="0"/>
          <w:marTop w:val="0"/>
          <w:marBottom w:val="0"/>
          <w:divBdr>
            <w:top w:val="none" w:sz="0" w:space="0" w:color="auto"/>
            <w:left w:val="none" w:sz="0" w:space="0" w:color="auto"/>
            <w:bottom w:val="none" w:sz="0" w:space="0" w:color="auto"/>
            <w:right w:val="none" w:sz="0" w:space="0" w:color="auto"/>
          </w:divBdr>
        </w:div>
      </w:divsChild>
    </w:div>
    <w:div w:id="1029649644">
      <w:bodyDiv w:val="1"/>
      <w:marLeft w:val="0"/>
      <w:marRight w:val="0"/>
      <w:marTop w:val="0"/>
      <w:marBottom w:val="0"/>
      <w:divBdr>
        <w:top w:val="none" w:sz="0" w:space="0" w:color="auto"/>
        <w:left w:val="none" w:sz="0" w:space="0" w:color="auto"/>
        <w:bottom w:val="none" w:sz="0" w:space="0" w:color="auto"/>
        <w:right w:val="none" w:sz="0" w:space="0" w:color="auto"/>
      </w:divBdr>
      <w:divsChild>
        <w:div w:id="1846246060">
          <w:marLeft w:val="0"/>
          <w:marRight w:val="0"/>
          <w:marTop w:val="150"/>
          <w:marBottom w:val="0"/>
          <w:divBdr>
            <w:top w:val="none" w:sz="0" w:space="0" w:color="auto"/>
            <w:left w:val="none" w:sz="0" w:space="0" w:color="auto"/>
            <w:bottom w:val="none" w:sz="0" w:space="0" w:color="auto"/>
            <w:right w:val="none" w:sz="0" w:space="0" w:color="auto"/>
          </w:divBdr>
        </w:div>
      </w:divsChild>
    </w:div>
    <w:div w:id="1029989478">
      <w:bodyDiv w:val="1"/>
      <w:marLeft w:val="0"/>
      <w:marRight w:val="0"/>
      <w:marTop w:val="0"/>
      <w:marBottom w:val="0"/>
      <w:divBdr>
        <w:top w:val="none" w:sz="0" w:space="0" w:color="auto"/>
        <w:left w:val="none" w:sz="0" w:space="0" w:color="auto"/>
        <w:bottom w:val="none" w:sz="0" w:space="0" w:color="auto"/>
        <w:right w:val="none" w:sz="0" w:space="0" w:color="auto"/>
      </w:divBdr>
      <w:divsChild>
        <w:div w:id="628168382">
          <w:marLeft w:val="0"/>
          <w:marRight w:val="0"/>
          <w:marTop w:val="0"/>
          <w:marBottom w:val="0"/>
          <w:divBdr>
            <w:top w:val="none" w:sz="0" w:space="0" w:color="auto"/>
            <w:left w:val="none" w:sz="0" w:space="0" w:color="auto"/>
            <w:bottom w:val="none" w:sz="0" w:space="0" w:color="auto"/>
            <w:right w:val="none" w:sz="0" w:space="0" w:color="auto"/>
          </w:divBdr>
          <w:divsChild>
            <w:div w:id="1738481023">
              <w:marLeft w:val="0"/>
              <w:marRight w:val="0"/>
              <w:marTop w:val="0"/>
              <w:marBottom w:val="0"/>
              <w:divBdr>
                <w:top w:val="none" w:sz="0" w:space="0" w:color="auto"/>
                <w:left w:val="none" w:sz="0" w:space="0" w:color="auto"/>
                <w:bottom w:val="none" w:sz="0" w:space="0" w:color="auto"/>
                <w:right w:val="none" w:sz="0" w:space="0" w:color="auto"/>
              </w:divBdr>
            </w:div>
          </w:divsChild>
        </w:div>
        <w:div w:id="1794859914">
          <w:marLeft w:val="0"/>
          <w:marRight w:val="0"/>
          <w:marTop w:val="0"/>
          <w:marBottom w:val="0"/>
          <w:divBdr>
            <w:top w:val="none" w:sz="0" w:space="0" w:color="auto"/>
            <w:left w:val="none" w:sz="0" w:space="0" w:color="auto"/>
            <w:bottom w:val="none" w:sz="0" w:space="0" w:color="auto"/>
            <w:right w:val="none" w:sz="0" w:space="0" w:color="auto"/>
          </w:divBdr>
        </w:div>
      </w:divsChild>
    </w:div>
    <w:div w:id="1030109711">
      <w:bodyDiv w:val="1"/>
      <w:marLeft w:val="0"/>
      <w:marRight w:val="0"/>
      <w:marTop w:val="0"/>
      <w:marBottom w:val="0"/>
      <w:divBdr>
        <w:top w:val="none" w:sz="0" w:space="0" w:color="auto"/>
        <w:left w:val="none" w:sz="0" w:space="0" w:color="auto"/>
        <w:bottom w:val="none" w:sz="0" w:space="0" w:color="auto"/>
        <w:right w:val="none" w:sz="0" w:space="0" w:color="auto"/>
      </w:divBdr>
      <w:divsChild>
        <w:div w:id="1401824560">
          <w:marLeft w:val="0"/>
          <w:marRight w:val="0"/>
          <w:marTop w:val="0"/>
          <w:marBottom w:val="0"/>
          <w:divBdr>
            <w:top w:val="none" w:sz="0" w:space="0" w:color="auto"/>
            <w:left w:val="none" w:sz="0" w:space="0" w:color="auto"/>
            <w:bottom w:val="none" w:sz="0" w:space="0" w:color="auto"/>
            <w:right w:val="none" w:sz="0" w:space="0" w:color="auto"/>
          </w:divBdr>
        </w:div>
      </w:divsChild>
    </w:div>
    <w:div w:id="1030371941">
      <w:bodyDiv w:val="1"/>
      <w:marLeft w:val="0"/>
      <w:marRight w:val="0"/>
      <w:marTop w:val="0"/>
      <w:marBottom w:val="0"/>
      <w:divBdr>
        <w:top w:val="none" w:sz="0" w:space="0" w:color="auto"/>
        <w:left w:val="none" w:sz="0" w:space="0" w:color="auto"/>
        <w:bottom w:val="none" w:sz="0" w:space="0" w:color="auto"/>
        <w:right w:val="none" w:sz="0" w:space="0" w:color="auto"/>
      </w:divBdr>
      <w:divsChild>
        <w:div w:id="1249922839">
          <w:marLeft w:val="0"/>
          <w:marRight w:val="0"/>
          <w:marTop w:val="0"/>
          <w:marBottom w:val="0"/>
          <w:divBdr>
            <w:top w:val="none" w:sz="0" w:space="0" w:color="auto"/>
            <w:left w:val="none" w:sz="0" w:space="0" w:color="auto"/>
            <w:bottom w:val="none" w:sz="0" w:space="0" w:color="auto"/>
            <w:right w:val="none" w:sz="0" w:space="0" w:color="auto"/>
          </w:divBdr>
        </w:div>
        <w:div w:id="1312101423">
          <w:marLeft w:val="0"/>
          <w:marRight w:val="0"/>
          <w:marTop w:val="0"/>
          <w:marBottom w:val="0"/>
          <w:divBdr>
            <w:top w:val="none" w:sz="0" w:space="0" w:color="auto"/>
            <w:left w:val="none" w:sz="0" w:space="0" w:color="auto"/>
            <w:bottom w:val="none" w:sz="0" w:space="0" w:color="auto"/>
            <w:right w:val="none" w:sz="0" w:space="0" w:color="auto"/>
          </w:divBdr>
          <w:divsChild>
            <w:div w:id="1380279769">
              <w:marLeft w:val="0"/>
              <w:marRight w:val="0"/>
              <w:marTop w:val="0"/>
              <w:marBottom w:val="0"/>
              <w:divBdr>
                <w:top w:val="none" w:sz="0" w:space="0" w:color="auto"/>
                <w:left w:val="none" w:sz="0" w:space="0" w:color="auto"/>
                <w:bottom w:val="none" w:sz="0" w:space="0" w:color="auto"/>
                <w:right w:val="none" w:sz="0" w:space="0" w:color="auto"/>
              </w:divBdr>
              <w:divsChild>
                <w:div w:id="169530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450827">
          <w:marLeft w:val="0"/>
          <w:marRight w:val="0"/>
          <w:marTop w:val="0"/>
          <w:marBottom w:val="0"/>
          <w:divBdr>
            <w:top w:val="none" w:sz="0" w:space="0" w:color="auto"/>
            <w:left w:val="none" w:sz="0" w:space="0" w:color="auto"/>
            <w:bottom w:val="none" w:sz="0" w:space="0" w:color="auto"/>
            <w:right w:val="none" w:sz="0" w:space="0" w:color="auto"/>
          </w:divBdr>
        </w:div>
      </w:divsChild>
    </w:div>
    <w:div w:id="1030566202">
      <w:bodyDiv w:val="1"/>
      <w:marLeft w:val="0"/>
      <w:marRight w:val="0"/>
      <w:marTop w:val="0"/>
      <w:marBottom w:val="0"/>
      <w:divBdr>
        <w:top w:val="none" w:sz="0" w:space="0" w:color="auto"/>
        <w:left w:val="none" w:sz="0" w:space="0" w:color="auto"/>
        <w:bottom w:val="none" w:sz="0" w:space="0" w:color="auto"/>
        <w:right w:val="none" w:sz="0" w:space="0" w:color="auto"/>
      </w:divBdr>
    </w:div>
    <w:div w:id="1030685406">
      <w:bodyDiv w:val="1"/>
      <w:marLeft w:val="0"/>
      <w:marRight w:val="0"/>
      <w:marTop w:val="0"/>
      <w:marBottom w:val="0"/>
      <w:divBdr>
        <w:top w:val="none" w:sz="0" w:space="0" w:color="auto"/>
        <w:left w:val="none" w:sz="0" w:space="0" w:color="auto"/>
        <w:bottom w:val="none" w:sz="0" w:space="0" w:color="auto"/>
        <w:right w:val="none" w:sz="0" w:space="0" w:color="auto"/>
      </w:divBdr>
    </w:div>
    <w:div w:id="1030758969">
      <w:bodyDiv w:val="1"/>
      <w:marLeft w:val="0"/>
      <w:marRight w:val="0"/>
      <w:marTop w:val="0"/>
      <w:marBottom w:val="0"/>
      <w:divBdr>
        <w:top w:val="none" w:sz="0" w:space="0" w:color="auto"/>
        <w:left w:val="none" w:sz="0" w:space="0" w:color="auto"/>
        <w:bottom w:val="none" w:sz="0" w:space="0" w:color="auto"/>
        <w:right w:val="none" w:sz="0" w:space="0" w:color="auto"/>
      </w:divBdr>
      <w:divsChild>
        <w:div w:id="1408915160">
          <w:marLeft w:val="0"/>
          <w:marRight w:val="0"/>
          <w:marTop w:val="0"/>
          <w:marBottom w:val="0"/>
          <w:divBdr>
            <w:top w:val="none" w:sz="0" w:space="0" w:color="auto"/>
            <w:left w:val="none" w:sz="0" w:space="0" w:color="auto"/>
            <w:bottom w:val="none" w:sz="0" w:space="0" w:color="auto"/>
            <w:right w:val="none" w:sz="0" w:space="0" w:color="auto"/>
          </w:divBdr>
        </w:div>
        <w:div w:id="863250925">
          <w:marLeft w:val="0"/>
          <w:marRight w:val="0"/>
          <w:marTop w:val="150"/>
          <w:marBottom w:val="150"/>
          <w:divBdr>
            <w:top w:val="single" w:sz="6" w:space="4" w:color="D7D7D7"/>
            <w:left w:val="none" w:sz="0" w:space="0" w:color="auto"/>
            <w:bottom w:val="single" w:sz="6" w:space="4" w:color="D7D7D7"/>
            <w:right w:val="none" w:sz="0" w:space="0" w:color="auto"/>
          </w:divBdr>
        </w:div>
        <w:div w:id="102581371">
          <w:marLeft w:val="0"/>
          <w:marRight w:val="0"/>
          <w:marTop w:val="0"/>
          <w:marBottom w:val="0"/>
          <w:divBdr>
            <w:top w:val="none" w:sz="0" w:space="0" w:color="auto"/>
            <w:left w:val="none" w:sz="0" w:space="0" w:color="auto"/>
            <w:bottom w:val="none" w:sz="0" w:space="0" w:color="auto"/>
            <w:right w:val="none" w:sz="0" w:space="0" w:color="auto"/>
          </w:divBdr>
        </w:div>
      </w:divsChild>
    </w:div>
    <w:div w:id="1030882510">
      <w:bodyDiv w:val="1"/>
      <w:marLeft w:val="0"/>
      <w:marRight w:val="0"/>
      <w:marTop w:val="0"/>
      <w:marBottom w:val="0"/>
      <w:divBdr>
        <w:top w:val="none" w:sz="0" w:space="0" w:color="auto"/>
        <w:left w:val="none" w:sz="0" w:space="0" w:color="auto"/>
        <w:bottom w:val="none" w:sz="0" w:space="0" w:color="auto"/>
        <w:right w:val="none" w:sz="0" w:space="0" w:color="auto"/>
      </w:divBdr>
    </w:div>
    <w:div w:id="1031346902">
      <w:bodyDiv w:val="1"/>
      <w:marLeft w:val="0"/>
      <w:marRight w:val="0"/>
      <w:marTop w:val="0"/>
      <w:marBottom w:val="0"/>
      <w:divBdr>
        <w:top w:val="none" w:sz="0" w:space="0" w:color="auto"/>
        <w:left w:val="none" w:sz="0" w:space="0" w:color="auto"/>
        <w:bottom w:val="none" w:sz="0" w:space="0" w:color="auto"/>
        <w:right w:val="none" w:sz="0" w:space="0" w:color="auto"/>
      </w:divBdr>
      <w:divsChild>
        <w:div w:id="1547646859">
          <w:marLeft w:val="0"/>
          <w:marRight w:val="0"/>
          <w:marTop w:val="0"/>
          <w:marBottom w:val="0"/>
          <w:divBdr>
            <w:top w:val="none" w:sz="0" w:space="0" w:color="auto"/>
            <w:left w:val="none" w:sz="0" w:space="0" w:color="auto"/>
            <w:bottom w:val="none" w:sz="0" w:space="0" w:color="auto"/>
            <w:right w:val="none" w:sz="0" w:space="0" w:color="auto"/>
          </w:divBdr>
          <w:divsChild>
            <w:div w:id="1048844796">
              <w:marLeft w:val="0"/>
              <w:marRight w:val="0"/>
              <w:marTop w:val="0"/>
              <w:marBottom w:val="0"/>
              <w:divBdr>
                <w:top w:val="none" w:sz="0" w:space="0" w:color="auto"/>
                <w:left w:val="none" w:sz="0" w:space="0" w:color="auto"/>
                <w:bottom w:val="none" w:sz="0" w:space="0" w:color="auto"/>
                <w:right w:val="none" w:sz="0" w:space="0" w:color="auto"/>
              </w:divBdr>
            </w:div>
          </w:divsChild>
        </w:div>
        <w:div w:id="1449397257">
          <w:marLeft w:val="0"/>
          <w:marRight w:val="0"/>
          <w:marTop w:val="0"/>
          <w:marBottom w:val="0"/>
          <w:divBdr>
            <w:top w:val="none" w:sz="0" w:space="0" w:color="auto"/>
            <w:left w:val="none" w:sz="0" w:space="0" w:color="auto"/>
            <w:bottom w:val="none" w:sz="0" w:space="0" w:color="auto"/>
            <w:right w:val="none" w:sz="0" w:space="0" w:color="auto"/>
          </w:divBdr>
        </w:div>
        <w:div w:id="1676885892">
          <w:marLeft w:val="0"/>
          <w:marRight w:val="0"/>
          <w:marTop w:val="0"/>
          <w:marBottom w:val="0"/>
          <w:divBdr>
            <w:top w:val="none" w:sz="0" w:space="0" w:color="auto"/>
            <w:left w:val="none" w:sz="0" w:space="0" w:color="auto"/>
            <w:bottom w:val="none" w:sz="0" w:space="0" w:color="auto"/>
            <w:right w:val="none" w:sz="0" w:space="0" w:color="auto"/>
          </w:divBdr>
        </w:div>
      </w:divsChild>
    </w:div>
    <w:div w:id="1031492634">
      <w:bodyDiv w:val="1"/>
      <w:marLeft w:val="0"/>
      <w:marRight w:val="0"/>
      <w:marTop w:val="0"/>
      <w:marBottom w:val="0"/>
      <w:divBdr>
        <w:top w:val="none" w:sz="0" w:space="0" w:color="auto"/>
        <w:left w:val="none" w:sz="0" w:space="0" w:color="auto"/>
        <w:bottom w:val="none" w:sz="0" w:space="0" w:color="auto"/>
        <w:right w:val="none" w:sz="0" w:space="0" w:color="auto"/>
      </w:divBdr>
      <w:divsChild>
        <w:div w:id="73204601">
          <w:marLeft w:val="0"/>
          <w:marRight w:val="0"/>
          <w:marTop w:val="0"/>
          <w:marBottom w:val="0"/>
          <w:divBdr>
            <w:top w:val="none" w:sz="0" w:space="0" w:color="auto"/>
            <w:left w:val="none" w:sz="0" w:space="0" w:color="auto"/>
            <w:bottom w:val="none" w:sz="0" w:space="0" w:color="auto"/>
            <w:right w:val="none" w:sz="0" w:space="0" w:color="auto"/>
          </w:divBdr>
        </w:div>
      </w:divsChild>
    </w:div>
    <w:div w:id="1031539445">
      <w:bodyDiv w:val="1"/>
      <w:marLeft w:val="0"/>
      <w:marRight w:val="0"/>
      <w:marTop w:val="0"/>
      <w:marBottom w:val="0"/>
      <w:divBdr>
        <w:top w:val="none" w:sz="0" w:space="0" w:color="auto"/>
        <w:left w:val="none" w:sz="0" w:space="0" w:color="auto"/>
        <w:bottom w:val="none" w:sz="0" w:space="0" w:color="auto"/>
        <w:right w:val="none" w:sz="0" w:space="0" w:color="auto"/>
      </w:divBdr>
      <w:divsChild>
        <w:div w:id="1492520275">
          <w:marLeft w:val="0"/>
          <w:marRight w:val="0"/>
          <w:marTop w:val="300"/>
          <w:marBottom w:val="0"/>
          <w:divBdr>
            <w:top w:val="none" w:sz="0" w:space="0" w:color="auto"/>
            <w:left w:val="none" w:sz="0" w:space="0" w:color="auto"/>
            <w:bottom w:val="none" w:sz="0" w:space="0" w:color="auto"/>
            <w:right w:val="none" w:sz="0" w:space="0" w:color="auto"/>
          </w:divBdr>
        </w:div>
        <w:div w:id="1728798347">
          <w:marLeft w:val="0"/>
          <w:marRight w:val="0"/>
          <w:marTop w:val="0"/>
          <w:marBottom w:val="0"/>
          <w:divBdr>
            <w:top w:val="none" w:sz="0" w:space="0" w:color="auto"/>
            <w:left w:val="none" w:sz="0" w:space="0" w:color="auto"/>
            <w:bottom w:val="none" w:sz="0" w:space="0" w:color="auto"/>
            <w:right w:val="none" w:sz="0" w:space="0" w:color="auto"/>
          </w:divBdr>
        </w:div>
      </w:divsChild>
    </w:div>
    <w:div w:id="1031801567">
      <w:bodyDiv w:val="1"/>
      <w:marLeft w:val="0"/>
      <w:marRight w:val="0"/>
      <w:marTop w:val="0"/>
      <w:marBottom w:val="0"/>
      <w:divBdr>
        <w:top w:val="none" w:sz="0" w:space="0" w:color="auto"/>
        <w:left w:val="none" w:sz="0" w:space="0" w:color="auto"/>
        <w:bottom w:val="none" w:sz="0" w:space="0" w:color="auto"/>
        <w:right w:val="none" w:sz="0" w:space="0" w:color="auto"/>
      </w:divBdr>
    </w:div>
    <w:div w:id="1032609484">
      <w:bodyDiv w:val="1"/>
      <w:marLeft w:val="0"/>
      <w:marRight w:val="0"/>
      <w:marTop w:val="0"/>
      <w:marBottom w:val="0"/>
      <w:divBdr>
        <w:top w:val="none" w:sz="0" w:space="0" w:color="auto"/>
        <w:left w:val="none" w:sz="0" w:space="0" w:color="auto"/>
        <w:bottom w:val="none" w:sz="0" w:space="0" w:color="auto"/>
        <w:right w:val="none" w:sz="0" w:space="0" w:color="auto"/>
      </w:divBdr>
      <w:divsChild>
        <w:div w:id="1772167159">
          <w:marLeft w:val="0"/>
          <w:marRight w:val="0"/>
          <w:marTop w:val="300"/>
          <w:marBottom w:val="300"/>
          <w:divBdr>
            <w:top w:val="none" w:sz="0" w:space="0" w:color="auto"/>
            <w:left w:val="none" w:sz="0" w:space="0" w:color="auto"/>
            <w:bottom w:val="none" w:sz="0" w:space="0" w:color="auto"/>
            <w:right w:val="none" w:sz="0" w:space="0" w:color="auto"/>
          </w:divBdr>
          <w:divsChild>
            <w:div w:id="614946054">
              <w:marLeft w:val="0"/>
              <w:marRight w:val="0"/>
              <w:marTop w:val="0"/>
              <w:marBottom w:val="0"/>
              <w:divBdr>
                <w:top w:val="none" w:sz="0" w:space="0" w:color="auto"/>
                <w:left w:val="none" w:sz="0" w:space="0" w:color="auto"/>
                <w:bottom w:val="none" w:sz="0" w:space="0" w:color="auto"/>
                <w:right w:val="none" w:sz="0" w:space="0" w:color="auto"/>
              </w:divBdr>
            </w:div>
          </w:divsChild>
        </w:div>
        <w:div w:id="14770735">
          <w:marLeft w:val="0"/>
          <w:marRight w:val="0"/>
          <w:marTop w:val="0"/>
          <w:marBottom w:val="0"/>
          <w:divBdr>
            <w:top w:val="none" w:sz="0" w:space="0" w:color="auto"/>
            <w:left w:val="none" w:sz="0" w:space="0" w:color="auto"/>
            <w:bottom w:val="none" w:sz="0" w:space="0" w:color="auto"/>
            <w:right w:val="none" w:sz="0" w:space="0" w:color="auto"/>
          </w:divBdr>
        </w:div>
      </w:divsChild>
    </w:div>
    <w:div w:id="1032851308">
      <w:bodyDiv w:val="1"/>
      <w:marLeft w:val="0"/>
      <w:marRight w:val="0"/>
      <w:marTop w:val="0"/>
      <w:marBottom w:val="0"/>
      <w:divBdr>
        <w:top w:val="none" w:sz="0" w:space="0" w:color="auto"/>
        <w:left w:val="none" w:sz="0" w:space="0" w:color="auto"/>
        <w:bottom w:val="none" w:sz="0" w:space="0" w:color="auto"/>
        <w:right w:val="none" w:sz="0" w:space="0" w:color="auto"/>
      </w:divBdr>
      <w:divsChild>
        <w:div w:id="1394696886">
          <w:marLeft w:val="0"/>
          <w:marRight w:val="0"/>
          <w:marTop w:val="0"/>
          <w:marBottom w:val="0"/>
          <w:divBdr>
            <w:top w:val="none" w:sz="0" w:space="0" w:color="auto"/>
            <w:left w:val="none" w:sz="0" w:space="0" w:color="auto"/>
            <w:bottom w:val="none" w:sz="0" w:space="0" w:color="auto"/>
            <w:right w:val="none" w:sz="0" w:space="0" w:color="auto"/>
          </w:divBdr>
          <w:divsChild>
            <w:div w:id="982587159">
              <w:marLeft w:val="0"/>
              <w:marRight w:val="0"/>
              <w:marTop w:val="0"/>
              <w:marBottom w:val="0"/>
              <w:divBdr>
                <w:top w:val="none" w:sz="0" w:space="0" w:color="auto"/>
                <w:left w:val="none" w:sz="0" w:space="0" w:color="auto"/>
                <w:bottom w:val="none" w:sz="0" w:space="0" w:color="auto"/>
                <w:right w:val="none" w:sz="0" w:space="0" w:color="auto"/>
              </w:divBdr>
            </w:div>
          </w:divsChild>
        </w:div>
        <w:div w:id="1950816082">
          <w:marLeft w:val="0"/>
          <w:marRight w:val="0"/>
          <w:marTop w:val="0"/>
          <w:marBottom w:val="0"/>
          <w:divBdr>
            <w:top w:val="none" w:sz="0" w:space="0" w:color="auto"/>
            <w:left w:val="none" w:sz="0" w:space="0" w:color="auto"/>
            <w:bottom w:val="none" w:sz="0" w:space="0" w:color="auto"/>
            <w:right w:val="none" w:sz="0" w:space="0" w:color="auto"/>
          </w:divBdr>
        </w:div>
        <w:div w:id="217128577">
          <w:marLeft w:val="0"/>
          <w:marRight w:val="0"/>
          <w:marTop w:val="0"/>
          <w:marBottom w:val="0"/>
          <w:divBdr>
            <w:top w:val="none" w:sz="0" w:space="0" w:color="auto"/>
            <w:left w:val="none" w:sz="0" w:space="0" w:color="auto"/>
            <w:bottom w:val="none" w:sz="0" w:space="0" w:color="auto"/>
            <w:right w:val="none" w:sz="0" w:space="0" w:color="auto"/>
          </w:divBdr>
        </w:div>
      </w:divsChild>
    </w:div>
    <w:div w:id="1033387097">
      <w:bodyDiv w:val="1"/>
      <w:marLeft w:val="0"/>
      <w:marRight w:val="0"/>
      <w:marTop w:val="0"/>
      <w:marBottom w:val="0"/>
      <w:divBdr>
        <w:top w:val="none" w:sz="0" w:space="0" w:color="auto"/>
        <w:left w:val="none" w:sz="0" w:space="0" w:color="auto"/>
        <w:bottom w:val="none" w:sz="0" w:space="0" w:color="auto"/>
        <w:right w:val="none" w:sz="0" w:space="0" w:color="auto"/>
      </w:divBdr>
      <w:divsChild>
        <w:div w:id="25713833">
          <w:marLeft w:val="0"/>
          <w:marRight w:val="0"/>
          <w:marTop w:val="0"/>
          <w:marBottom w:val="0"/>
          <w:divBdr>
            <w:top w:val="none" w:sz="0" w:space="0" w:color="auto"/>
            <w:left w:val="none" w:sz="0" w:space="0" w:color="auto"/>
            <w:bottom w:val="none" w:sz="0" w:space="0" w:color="auto"/>
            <w:right w:val="none" w:sz="0" w:space="0" w:color="auto"/>
          </w:divBdr>
        </w:div>
        <w:div w:id="839463511">
          <w:marLeft w:val="0"/>
          <w:marRight w:val="0"/>
          <w:marTop w:val="0"/>
          <w:marBottom w:val="0"/>
          <w:divBdr>
            <w:top w:val="none" w:sz="0" w:space="0" w:color="auto"/>
            <w:left w:val="none" w:sz="0" w:space="0" w:color="auto"/>
            <w:bottom w:val="none" w:sz="0" w:space="0" w:color="auto"/>
            <w:right w:val="none" w:sz="0" w:space="0" w:color="auto"/>
          </w:divBdr>
        </w:div>
      </w:divsChild>
    </w:div>
    <w:div w:id="1033532923">
      <w:bodyDiv w:val="1"/>
      <w:marLeft w:val="0"/>
      <w:marRight w:val="0"/>
      <w:marTop w:val="0"/>
      <w:marBottom w:val="0"/>
      <w:divBdr>
        <w:top w:val="none" w:sz="0" w:space="0" w:color="auto"/>
        <w:left w:val="none" w:sz="0" w:space="0" w:color="auto"/>
        <w:bottom w:val="none" w:sz="0" w:space="0" w:color="auto"/>
        <w:right w:val="none" w:sz="0" w:space="0" w:color="auto"/>
      </w:divBdr>
      <w:divsChild>
        <w:div w:id="822962995">
          <w:marLeft w:val="0"/>
          <w:marRight w:val="0"/>
          <w:marTop w:val="0"/>
          <w:marBottom w:val="0"/>
          <w:divBdr>
            <w:top w:val="none" w:sz="0" w:space="0" w:color="auto"/>
            <w:left w:val="none" w:sz="0" w:space="0" w:color="auto"/>
            <w:bottom w:val="none" w:sz="0" w:space="0" w:color="auto"/>
            <w:right w:val="none" w:sz="0" w:space="0" w:color="auto"/>
          </w:divBdr>
        </w:div>
      </w:divsChild>
    </w:div>
    <w:div w:id="1033769936">
      <w:bodyDiv w:val="1"/>
      <w:marLeft w:val="0"/>
      <w:marRight w:val="0"/>
      <w:marTop w:val="0"/>
      <w:marBottom w:val="0"/>
      <w:divBdr>
        <w:top w:val="none" w:sz="0" w:space="0" w:color="auto"/>
        <w:left w:val="none" w:sz="0" w:space="0" w:color="auto"/>
        <w:bottom w:val="none" w:sz="0" w:space="0" w:color="auto"/>
        <w:right w:val="none" w:sz="0" w:space="0" w:color="auto"/>
      </w:divBdr>
      <w:divsChild>
        <w:div w:id="851995897">
          <w:marLeft w:val="0"/>
          <w:marRight w:val="0"/>
          <w:marTop w:val="0"/>
          <w:marBottom w:val="0"/>
          <w:divBdr>
            <w:top w:val="none" w:sz="0" w:space="0" w:color="auto"/>
            <w:left w:val="none" w:sz="0" w:space="0" w:color="auto"/>
            <w:bottom w:val="none" w:sz="0" w:space="0" w:color="auto"/>
            <w:right w:val="none" w:sz="0" w:space="0" w:color="auto"/>
          </w:divBdr>
        </w:div>
        <w:div w:id="935017688">
          <w:marLeft w:val="0"/>
          <w:marRight w:val="0"/>
          <w:marTop w:val="0"/>
          <w:marBottom w:val="0"/>
          <w:divBdr>
            <w:top w:val="none" w:sz="0" w:space="0" w:color="auto"/>
            <w:left w:val="none" w:sz="0" w:space="0" w:color="auto"/>
            <w:bottom w:val="none" w:sz="0" w:space="0" w:color="auto"/>
            <w:right w:val="none" w:sz="0" w:space="0" w:color="auto"/>
          </w:divBdr>
        </w:div>
      </w:divsChild>
    </w:div>
    <w:div w:id="1033921704">
      <w:bodyDiv w:val="1"/>
      <w:marLeft w:val="0"/>
      <w:marRight w:val="0"/>
      <w:marTop w:val="0"/>
      <w:marBottom w:val="0"/>
      <w:divBdr>
        <w:top w:val="none" w:sz="0" w:space="0" w:color="auto"/>
        <w:left w:val="none" w:sz="0" w:space="0" w:color="auto"/>
        <w:bottom w:val="none" w:sz="0" w:space="0" w:color="auto"/>
        <w:right w:val="none" w:sz="0" w:space="0" w:color="auto"/>
      </w:divBdr>
    </w:div>
    <w:div w:id="1034774150">
      <w:bodyDiv w:val="1"/>
      <w:marLeft w:val="0"/>
      <w:marRight w:val="0"/>
      <w:marTop w:val="0"/>
      <w:marBottom w:val="0"/>
      <w:divBdr>
        <w:top w:val="none" w:sz="0" w:space="0" w:color="auto"/>
        <w:left w:val="none" w:sz="0" w:space="0" w:color="auto"/>
        <w:bottom w:val="none" w:sz="0" w:space="0" w:color="auto"/>
        <w:right w:val="none" w:sz="0" w:space="0" w:color="auto"/>
      </w:divBdr>
      <w:divsChild>
        <w:div w:id="1471242869">
          <w:marLeft w:val="0"/>
          <w:marRight w:val="0"/>
          <w:marTop w:val="0"/>
          <w:marBottom w:val="0"/>
          <w:divBdr>
            <w:top w:val="none" w:sz="0" w:space="0" w:color="auto"/>
            <w:left w:val="none" w:sz="0" w:space="0" w:color="auto"/>
            <w:bottom w:val="none" w:sz="0" w:space="0" w:color="auto"/>
            <w:right w:val="none" w:sz="0" w:space="0" w:color="auto"/>
          </w:divBdr>
        </w:div>
      </w:divsChild>
    </w:div>
    <w:div w:id="1034884036">
      <w:bodyDiv w:val="1"/>
      <w:marLeft w:val="0"/>
      <w:marRight w:val="0"/>
      <w:marTop w:val="0"/>
      <w:marBottom w:val="0"/>
      <w:divBdr>
        <w:top w:val="none" w:sz="0" w:space="0" w:color="auto"/>
        <w:left w:val="none" w:sz="0" w:space="0" w:color="auto"/>
        <w:bottom w:val="none" w:sz="0" w:space="0" w:color="auto"/>
        <w:right w:val="none" w:sz="0" w:space="0" w:color="auto"/>
      </w:divBdr>
    </w:div>
    <w:div w:id="1035816390">
      <w:bodyDiv w:val="1"/>
      <w:marLeft w:val="0"/>
      <w:marRight w:val="0"/>
      <w:marTop w:val="0"/>
      <w:marBottom w:val="0"/>
      <w:divBdr>
        <w:top w:val="none" w:sz="0" w:space="0" w:color="auto"/>
        <w:left w:val="none" w:sz="0" w:space="0" w:color="auto"/>
        <w:bottom w:val="none" w:sz="0" w:space="0" w:color="auto"/>
        <w:right w:val="none" w:sz="0" w:space="0" w:color="auto"/>
      </w:divBdr>
      <w:divsChild>
        <w:div w:id="1237283988">
          <w:marLeft w:val="0"/>
          <w:marRight w:val="0"/>
          <w:marTop w:val="0"/>
          <w:marBottom w:val="0"/>
          <w:divBdr>
            <w:top w:val="none" w:sz="0" w:space="0" w:color="auto"/>
            <w:left w:val="none" w:sz="0" w:space="0" w:color="auto"/>
            <w:bottom w:val="none" w:sz="0" w:space="0" w:color="auto"/>
            <w:right w:val="none" w:sz="0" w:space="0" w:color="auto"/>
          </w:divBdr>
        </w:div>
        <w:div w:id="1645311714">
          <w:marLeft w:val="0"/>
          <w:marRight w:val="0"/>
          <w:marTop w:val="0"/>
          <w:marBottom w:val="375"/>
          <w:divBdr>
            <w:top w:val="none" w:sz="0" w:space="0" w:color="auto"/>
            <w:left w:val="none" w:sz="0" w:space="0" w:color="auto"/>
            <w:bottom w:val="none" w:sz="0" w:space="0" w:color="auto"/>
            <w:right w:val="none" w:sz="0" w:space="0" w:color="auto"/>
          </w:divBdr>
          <w:divsChild>
            <w:div w:id="771555924">
              <w:marLeft w:val="0"/>
              <w:marRight w:val="0"/>
              <w:marTop w:val="0"/>
              <w:marBottom w:val="0"/>
              <w:divBdr>
                <w:top w:val="none" w:sz="0" w:space="0" w:color="auto"/>
                <w:left w:val="none" w:sz="0" w:space="0" w:color="auto"/>
                <w:bottom w:val="none" w:sz="0" w:space="0" w:color="auto"/>
                <w:right w:val="none" w:sz="0" w:space="0" w:color="auto"/>
              </w:divBdr>
            </w:div>
          </w:divsChild>
        </w:div>
        <w:div w:id="1667704836">
          <w:marLeft w:val="0"/>
          <w:marRight w:val="0"/>
          <w:marTop w:val="0"/>
          <w:marBottom w:val="0"/>
          <w:divBdr>
            <w:top w:val="none" w:sz="0" w:space="0" w:color="auto"/>
            <w:left w:val="none" w:sz="0" w:space="0" w:color="auto"/>
            <w:bottom w:val="none" w:sz="0" w:space="0" w:color="auto"/>
            <w:right w:val="none" w:sz="0" w:space="0" w:color="auto"/>
          </w:divBdr>
        </w:div>
        <w:div w:id="193227674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6006658">
      <w:bodyDiv w:val="1"/>
      <w:marLeft w:val="0"/>
      <w:marRight w:val="0"/>
      <w:marTop w:val="0"/>
      <w:marBottom w:val="0"/>
      <w:divBdr>
        <w:top w:val="none" w:sz="0" w:space="0" w:color="auto"/>
        <w:left w:val="none" w:sz="0" w:space="0" w:color="auto"/>
        <w:bottom w:val="none" w:sz="0" w:space="0" w:color="auto"/>
        <w:right w:val="none" w:sz="0" w:space="0" w:color="auto"/>
      </w:divBdr>
    </w:div>
    <w:div w:id="1036200949">
      <w:bodyDiv w:val="1"/>
      <w:marLeft w:val="0"/>
      <w:marRight w:val="0"/>
      <w:marTop w:val="0"/>
      <w:marBottom w:val="0"/>
      <w:divBdr>
        <w:top w:val="none" w:sz="0" w:space="0" w:color="auto"/>
        <w:left w:val="none" w:sz="0" w:space="0" w:color="auto"/>
        <w:bottom w:val="none" w:sz="0" w:space="0" w:color="auto"/>
        <w:right w:val="none" w:sz="0" w:space="0" w:color="auto"/>
      </w:divBdr>
      <w:divsChild>
        <w:div w:id="987132327">
          <w:marLeft w:val="555"/>
          <w:marRight w:val="0"/>
          <w:marTop w:val="480"/>
          <w:marBottom w:val="0"/>
          <w:divBdr>
            <w:top w:val="none" w:sz="0" w:space="0" w:color="auto"/>
            <w:left w:val="none" w:sz="0" w:space="0" w:color="auto"/>
            <w:bottom w:val="none" w:sz="0" w:space="0" w:color="auto"/>
            <w:right w:val="none" w:sz="0" w:space="0" w:color="auto"/>
          </w:divBdr>
          <w:divsChild>
            <w:div w:id="517932097">
              <w:marLeft w:val="0"/>
              <w:marRight w:val="0"/>
              <w:marTop w:val="0"/>
              <w:marBottom w:val="375"/>
              <w:divBdr>
                <w:top w:val="none" w:sz="0" w:space="0" w:color="auto"/>
                <w:left w:val="none" w:sz="0" w:space="0" w:color="auto"/>
                <w:bottom w:val="none" w:sz="0" w:space="0" w:color="auto"/>
                <w:right w:val="none" w:sz="0" w:space="0" w:color="auto"/>
              </w:divBdr>
            </w:div>
          </w:divsChild>
        </w:div>
        <w:div w:id="993677155">
          <w:marLeft w:val="0"/>
          <w:marRight w:val="0"/>
          <w:marTop w:val="60"/>
          <w:marBottom w:val="0"/>
          <w:divBdr>
            <w:top w:val="none" w:sz="0" w:space="0" w:color="auto"/>
            <w:left w:val="none" w:sz="0" w:space="0" w:color="auto"/>
            <w:bottom w:val="none" w:sz="0" w:space="0" w:color="auto"/>
            <w:right w:val="none" w:sz="0" w:space="0" w:color="auto"/>
          </w:divBdr>
        </w:div>
      </w:divsChild>
    </w:div>
    <w:div w:id="1036348340">
      <w:bodyDiv w:val="1"/>
      <w:marLeft w:val="0"/>
      <w:marRight w:val="0"/>
      <w:marTop w:val="0"/>
      <w:marBottom w:val="0"/>
      <w:divBdr>
        <w:top w:val="none" w:sz="0" w:space="0" w:color="auto"/>
        <w:left w:val="none" w:sz="0" w:space="0" w:color="auto"/>
        <w:bottom w:val="none" w:sz="0" w:space="0" w:color="auto"/>
        <w:right w:val="none" w:sz="0" w:space="0" w:color="auto"/>
      </w:divBdr>
    </w:div>
    <w:div w:id="1036546879">
      <w:bodyDiv w:val="1"/>
      <w:marLeft w:val="0"/>
      <w:marRight w:val="0"/>
      <w:marTop w:val="0"/>
      <w:marBottom w:val="0"/>
      <w:divBdr>
        <w:top w:val="none" w:sz="0" w:space="0" w:color="auto"/>
        <w:left w:val="none" w:sz="0" w:space="0" w:color="auto"/>
        <w:bottom w:val="none" w:sz="0" w:space="0" w:color="auto"/>
        <w:right w:val="none" w:sz="0" w:space="0" w:color="auto"/>
      </w:divBdr>
      <w:divsChild>
        <w:div w:id="621306167">
          <w:marLeft w:val="0"/>
          <w:marRight w:val="0"/>
          <w:marTop w:val="0"/>
          <w:marBottom w:val="0"/>
          <w:divBdr>
            <w:top w:val="none" w:sz="0" w:space="0" w:color="auto"/>
            <w:left w:val="none" w:sz="0" w:space="0" w:color="auto"/>
            <w:bottom w:val="none" w:sz="0" w:space="0" w:color="auto"/>
            <w:right w:val="none" w:sz="0" w:space="0" w:color="auto"/>
          </w:divBdr>
        </w:div>
        <w:div w:id="1611937704">
          <w:marLeft w:val="0"/>
          <w:marRight w:val="0"/>
          <w:marTop w:val="0"/>
          <w:marBottom w:val="0"/>
          <w:divBdr>
            <w:top w:val="none" w:sz="0" w:space="0" w:color="auto"/>
            <w:left w:val="none" w:sz="0" w:space="0" w:color="auto"/>
            <w:bottom w:val="none" w:sz="0" w:space="0" w:color="auto"/>
            <w:right w:val="none" w:sz="0" w:space="0" w:color="auto"/>
          </w:divBdr>
        </w:div>
      </w:divsChild>
    </w:div>
    <w:div w:id="1037437294">
      <w:bodyDiv w:val="1"/>
      <w:marLeft w:val="0"/>
      <w:marRight w:val="0"/>
      <w:marTop w:val="0"/>
      <w:marBottom w:val="0"/>
      <w:divBdr>
        <w:top w:val="none" w:sz="0" w:space="0" w:color="auto"/>
        <w:left w:val="none" w:sz="0" w:space="0" w:color="auto"/>
        <w:bottom w:val="none" w:sz="0" w:space="0" w:color="auto"/>
        <w:right w:val="none" w:sz="0" w:space="0" w:color="auto"/>
      </w:divBdr>
    </w:div>
    <w:div w:id="1038159669">
      <w:bodyDiv w:val="1"/>
      <w:marLeft w:val="0"/>
      <w:marRight w:val="0"/>
      <w:marTop w:val="0"/>
      <w:marBottom w:val="0"/>
      <w:divBdr>
        <w:top w:val="none" w:sz="0" w:space="0" w:color="auto"/>
        <w:left w:val="none" w:sz="0" w:space="0" w:color="auto"/>
        <w:bottom w:val="none" w:sz="0" w:space="0" w:color="auto"/>
        <w:right w:val="none" w:sz="0" w:space="0" w:color="auto"/>
      </w:divBdr>
      <w:divsChild>
        <w:div w:id="2138990757">
          <w:marLeft w:val="0"/>
          <w:marRight w:val="0"/>
          <w:marTop w:val="0"/>
          <w:marBottom w:val="0"/>
          <w:divBdr>
            <w:top w:val="none" w:sz="0" w:space="0" w:color="auto"/>
            <w:left w:val="none" w:sz="0" w:space="0" w:color="auto"/>
            <w:bottom w:val="none" w:sz="0" w:space="0" w:color="auto"/>
            <w:right w:val="none" w:sz="0" w:space="0" w:color="auto"/>
          </w:divBdr>
          <w:divsChild>
            <w:div w:id="1669285756">
              <w:marLeft w:val="0"/>
              <w:marRight w:val="0"/>
              <w:marTop w:val="0"/>
              <w:marBottom w:val="0"/>
              <w:divBdr>
                <w:top w:val="none" w:sz="0" w:space="0" w:color="auto"/>
                <w:left w:val="none" w:sz="0" w:space="0" w:color="auto"/>
                <w:bottom w:val="none" w:sz="0" w:space="0" w:color="auto"/>
                <w:right w:val="none" w:sz="0" w:space="0" w:color="auto"/>
              </w:divBdr>
            </w:div>
          </w:divsChild>
        </w:div>
        <w:div w:id="954170435">
          <w:marLeft w:val="0"/>
          <w:marRight w:val="0"/>
          <w:marTop w:val="0"/>
          <w:marBottom w:val="0"/>
          <w:divBdr>
            <w:top w:val="none" w:sz="0" w:space="0" w:color="auto"/>
            <w:left w:val="none" w:sz="0" w:space="0" w:color="auto"/>
            <w:bottom w:val="none" w:sz="0" w:space="0" w:color="auto"/>
            <w:right w:val="none" w:sz="0" w:space="0" w:color="auto"/>
          </w:divBdr>
        </w:div>
      </w:divsChild>
    </w:div>
    <w:div w:id="1038161286">
      <w:bodyDiv w:val="1"/>
      <w:marLeft w:val="0"/>
      <w:marRight w:val="0"/>
      <w:marTop w:val="0"/>
      <w:marBottom w:val="0"/>
      <w:divBdr>
        <w:top w:val="none" w:sz="0" w:space="0" w:color="auto"/>
        <w:left w:val="none" w:sz="0" w:space="0" w:color="auto"/>
        <w:bottom w:val="none" w:sz="0" w:space="0" w:color="auto"/>
        <w:right w:val="none" w:sz="0" w:space="0" w:color="auto"/>
      </w:divBdr>
      <w:divsChild>
        <w:div w:id="1022440029">
          <w:marLeft w:val="0"/>
          <w:marRight w:val="0"/>
          <w:marTop w:val="150"/>
          <w:marBottom w:val="0"/>
          <w:divBdr>
            <w:top w:val="none" w:sz="0" w:space="0" w:color="auto"/>
            <w:left w:val="none" w:sz="0" w:space="0" w:color="auto"/>
            <w:bottom w:val="none" w:sz="0" w:space="0" w:color="auto"/>
            <w:right w:val="none" w:sz="0" w:space="0" w:color="auto"/>
          </w:divBdr>
        </w:div>
      </w:divsChild>
    </w:div>
    <w:div w:id="1038549704">
      <w:bodyDiv w:val="1"/>
      <w:marLeft w:val="0"/>
      <w:marRight w:val="0"/>
      <w:marTop w:val="0"/>
      <w:marBottom w:val="0"/>
      <w:divBdr>
        <w:top w:val="none" w:sz="0" w:space="0" w:color="auto"/>
        <w:left w:val="none" w:sz="0" w:space="0" w:color="auto"/>
        <w:bottom w:val="none" w:sz="0" w:space="0" w:color="auto"/>
        <w:right w:val="none" w:sz="0" w:space="0" w:color="auto"/>
      </w:divBdr>
      <w:divsChild>
        <w:div w:id="1817259233">
          <w:marLeft w:val="0"/>
          <w:marRight w:val="0"/>
          <w:marTop w:val="0"/>
          <w:marBottom w:val="0"/>
          <w:divBdr>
            <w:top w:val="none" w:sz="0" w:space="0" w:color="auto"/>
            <w:left w:val="none" w:sz="0" w:space="0" w:color="auto"/>
            <w:bottom w:val="none" w:sz="0" w:space="0" w:color="auto"/>
            <w:right w:val="none" w:sz="0" w:space="0" w:color="auto"/>
          </w:divBdr>
        </w:div>
      </w:divsChild>
    </w:div>
    <w:div w:id="1038553977">
      <w:bodyDiv w:val="1"/>
      <w:marLeft w:val="0"/>
      <w:marRight w:val="0"/>
      <w:marTop w:val="0"/>
      <w:marBottom w:val="0"/>
      <w:divBdr>
        <w:top w:val="none" w:sz="0" w:space="0" w:color="auto"/>
        <w:left w:val="none" w:sz="0" w:space="0" w:color="auto"/>
        <w:bottom w:val="none" w:sz="0" w:space="0" w:color="auto"/>
        <w:right w:val="none" w:sz="0" w:space="0" w:color="auto"/>
      </w:divBdr>
      <w:divsChild>
        <w:div w:id="431170384">
          <w:marLeft w:val="0"/>
          <w:marRight w:val="0"/>
          <w:marTop w:val="0"/>
          <w:marBottom w:val="0"/>
          <w:divBdr>
            <w:top w:val="none" w:sz="0" w:space="0" w:color="auto"/>
            <w:left w:val="none" w:sz="0" w:space="0" w:color="auto"/>
            <w:bottom w:val="none" w:sz="0" w:space="0" w:color="auto"/>
            <w:right w:val="none" w:sz="0" w:space="0" w:color="auto"/>
          </w:divBdr>
          <w:divsChild>
            <w:div w:id="143089241">
              <w:marLeft w:val="0"/>
              <w:marRight w:val="0"/>
              <w:marTop w:val="0"/>
              <w:marBottom w:val="0"/>
              <w:divBdr>
                <w:top w:val="none" w:sz="0" w:space="0" w:color="auto"/>
                <w:left w:val="none" w:sz="0" w:space="0" w:color="auto"/>
                <w:bottom w:val="none" w:sz="0" w:space="0" w:color="auto"/>
                <w:right w:val="none" w:sz="0" w:space="0" w:color="auto"/>
              </w:divBdr>
              <w:divsChild>
                <w:div w:id="54400989">
                  <w:marLeft w:val="0"/>
                  <w:marRight w:val="0"/>
                  <w:marTop w:val="0"/>
                  <w:marBottom w:val="0"/>
                  <w:divBdr>
                    <w:top w:val="none" w:sz="0" w:space="0" w:color="auto"/>
                    <w:left w:val="none" w:sz="0" w:space="0" w:color="auto"/>
                    <w:bottom w:val="none" w:sz="0" w:space="0" w:color="auto"/>
                    <w:right w:val="none" w:sz="0" w:space="0" w:color="auto"/>
                  </w:divBdr>
                  <w:divsChild>
                    <w:div w:id="1521436487">
                      <w:marLeft w:val="0"/>
                      <w:marRight w:val="0"/>
                      <w:marTop w:val="0"/>
                      <w:marBottom w:val="0"/>
                      <w:divBdr>
                        <w:top w:val="none" w:sz="0" w:space="0" w:color="auto"/>
                        <w:left w:val="none" w:sz="0" w:space="0" w:color="auto"/>
                        <w:bottom w:val="none" w:sz="0" w:space="0" w:color="auto"/>
                        <w:right w:val="none" w:sz="0" w:space="0" w:color="auto"/>
                      </w:divBdr>
                      <w:divsChild>
                        <w:div w:id="1753042742">
                          <w:marLeft w:val="0"/>
                          <w:marRight w:val="0"/>
                          <w:marTop w:val="0"/>
                          <w:marBottom w:val="0"/>
                          <w:divBdr>
                            <w:top w:val="none" w:sz="0" w:space="0" w:color="auto"/>
                            <w:left w:val="none" w:sz="0" w:space="0" w:color="auto"/>
                            <w:bottom w:val="none" w:sz="0" w:space="0" w:color="auto"/>
                            <w:right w:val="none" w:sz="0" w:space="0" w:color="auto"/>
                          </w:divBdr>
                          <w:divsChild>
                            <w:div w:id="2017069380">
                              <w:marLeft w:val="0"/>
                              <w:marRight w:val="0"/>
                              <w:marTop w:val="0"/>
                              <w:marBottom w:val="0"/>
                              <w:divBdr>
                                <w:top w:val="none" w:sz="0" w:space="0" w:color="auto"/>
                                <w:left w:val="none" w:sz="0" w:space="0" w:color="auto"/>
                                <w:bottom w:val="none" w:sz="0" w:space="0" w:color="auto"/>
                                <w:right w:val="none" w:sz="0" w:space="0" w:color="auto"/>
                              </w:divBdr>
                            </w:div>
                            <w:div w:id="1080521188">
                              <w:marLeft w:val="0"/>
                              <w:marRight w:val="0"/>
                              <w:marTop w:val="15"/>
                              <w:marBottom w:val="0"/>
                              <w:divBdr>
                                <w:top w:val="none" w:sz="0" w:space="0" w:color="auto"/>
                                <w:left w:val="none" w:sz="0" w:space="0" w:color="auto"/>
                                <w:bottom w:val="none" w:sz="0" w:space="0" w:color="auto"/>
                                <w:right w:val="none" w:sz="0" w:space="0" w:color="auto"/>
                              </w:divBdr>
                              <w:divsChild>
                                <w:div w:id="2009550490">
                                  <w:marLeft w:val="0"/>
                                  <w:marRight w:val="0"/>
                                  <w:marTop w:val="0"/>
                                  <w:marBottom w:val="0"/>
                                  <w:divBdr>
                                    <w:top w:val="none" w:sz="0" w:space="0" w:color="auto"/>
                                    <w:left w:val="none" w:sz="0" w:space="0" w:color="auto"/>
                                    <w:bottom w:val="none" w:sz="0" w:space="0" w:color="auto"/>
                                    <w:right w:val="none" w:sz="0" w:space="0" w:color="auto"/>
                                  </w:divBdr>
                                </w:div>
                                <w:div w:id="183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583921">
          <w:marLeft w:val="0"/>
          <w:marRight w:val="0"/>
          <w:marTop w:val="0"/>
          <w:marBottom w:val="0"/>
          <w:divBdr>
            <w:top w:val="none" w:sz="0" w:space="0" w:color="auto"/>
            <w:left w:val="none" w:sz="0" w:space="0" w:color="auto"/>
            <w:bottom w:val="none" w:sz="0" w:space="0" w:color="auto"/>
            <w:right w:val="none" w:sz="0" w:space="0" w:color="auto"/>
          </w:divBdr>
          <w:divsChild>
            <w:div w:id="2064744324">
              <w:marLeft w:val="0"/>
              <w:marRight w:val="0"/>
              <w:marTop w:val="0"/>
              <w:marBottom w:val="0"/>
              <w:divBdr>
                <w:top w:val="none" w:sz="0" w:space="0" w:color="auto"/>
                <w:left w:val="none" w:sz="0" w:space="0" w:color="auto"/>
                <w:bottom w:val="none" w:sz="0" w:space="0" w:color="auto"/>
                <w:right w:val="none" w:sz="0" w:space="0" w:color="auto"/>
              </w:divBdr>
              <w:divsChild>
                <w:div w:id="930624651">
                  <w:marLeft w:val="0"/>
                  <w:marRight w:val="0"/>
                  <w:marTop w:val="0"/>
                  <w:marBottom w:val="0"/>
                  <w:divBdr>
                    <w:top w:val="none" w:sz="0" w:space="0" w:color="auto"/>
                    <w:left w:val="none" w:sz="0" w:space="0" w:color="auto"/>
                    <w:bottom w:val="none" w:sz="0" w:space="0" w:color="auto"/>
                    <w:right w:val="none" w:sz="0" w:space="0" w:color="auto"/>
                  </w:divBdr>
                  <w:divsChild>
                    <w:div w:id="1100371542">
                      <w:marLeft w:val="0"/>
                      <w:marRight w:val="0"/>
                      <w:marTop w:val="0"/>
                      <w:marBottom w:val="0"/>
                      <w:divBdr>
                        <w:top w:val="none" w:sz="0" w:space="0" w:color="auto"/>
                        <w:left w:val="none" w:sz="0" w:space="0" w:color="auto"/>
                        <w:bottom w:val="none" w:sz="0" w:space="0" w:color="auto"/>
                        <w:right w:val="none" w:sz="0" w:space="0" w:color="auto"/>
                      </w:divBdr>
                    </w:div>
                  </w:divsChild>
                </w:div>
                <w:div w:id="34352083">
                  <w:marLeft w:val="0"/>
                  <w:marRight w:val="0"/>
                  <w:marTop w:val="0"/>
                  <w:marBottom w:val="0"/>
                  <w:divBdr>
                    <w:top w:val="none" w:sz="0" w:space="0" w:color="auto"/>
                    <w:left w:val="none" w:sz="0" w:space="0" w:color="auto"/>
                    <w:bottom w:val="none" w:sz="0" w:space="0" w:color="auto"/>
                    <w:right w:val="none" w:sz="0" w:space="0" w:color="auto"/>
                  </w:divBdr>
                  <w:divsChild>
                    <w:div w:id="1225221534">
                      <w:marLeft w:val="0"/>
                      <w:marRight w:val="0"/>
                      <w:marTop w:val="0"/>
                      <w:marBottom w:val="0"/>
                      <w:divBdr>
                        <w:top w:val="none" w:sz="0" w:space="0" w:color="auto"/>
                        <w:left w:val="none" w:sz="0" w:space="0" w:color="auto"/>
                        <w:bottom w:val="none" w:sz="0" w:space="0" w:color="auto"/>
                        <w:right w:val="none" w:sz="0" w:space="0" w:color="auto"/>
                      </w:divBdr>
                      <w:divsChild>
                        <w:div w:id="1742679395">
                          <w:marLeft w:val="0"/>
                          <w:marRight w:val="0"/>
                          <w:marTop w:val="0"/>
                          <w:marBottom w:val="0"/>
                          <w:divBdr>
                            <w:top w:val="none" w:sz="0" w:space="0" w:color="auto"/>
                            <w:left w:val="none" w:sz="0" w:space="0" w:color="auto"/>
                            <w:bottom w:val="none" w:sz="0" w:space="0" w:color="auto"/>
                            <w:right w:val="none" w:sz="0" w:space="0" w:color="auto"/>
                          </w:divBdr>
                          <w:divsChild>
                            <w:div w:id="2109347669">
                              <w:marLeft w:val="0"/>
                              <w:marRight w:val="0"/>
                              <w:marTop w:val="0"/>
                              <w:marBottom w:val="0"/>
                              <w:divBdr>
                                <w:top w:val="none" w:sz="0" w:space="0" w:color="auto"/>
                                <w:left w:val="none" w:sz="0" w:space="0" w:color="auto"/>
                                <w:bottom w:val="none" w:sz="0" w:space="0" w:color="auto"/>
                                <w:right w:val="none" w:sz="0" w:space="0" w:color="auto"/>
                              </w:divBdr>
                            </w:div>
                            <w:div w:id="463423930">
                              <w:marLeft w:val="0"/>
                              <w:marRight w:val="0"/>
                              <w:marTop w:val="0"/>
                              <w:marBottom w:val="0"/>
                              <w:divBdr>
                                <w:top w:val="none" w:sz="0" w:space="0" w:color="auto"/>
                                <w:left w:val="none" w:sz="0" w:space="0" w:color="auto"/>
                                <w:bottom w:val="none" w:sz="0" w:space="0" w:color="auto"/>
                                <w:right w:val="none" w:sz="0" w:space="0" w:color="auto"/>
                              </w:divBdr>
                            </w:div>
                            <w:div w:id="1877810836">
                              <w:marLeft w:val="0"/>
                              <w:marRight w:val="0"/>
                              <w:marTop w:val="0"/>
                              <w:marBottom w:val="0"/>
                              <w:divBdr>
                                <w:top w:val="none" w:sz="0" w:space="0" w:color="auto"/>
                                <w:left w:val="none" w:sz="0" w:space="0" w:color="auto"/>
                                <w:bottom w:val="none" w:sz="0" w:space="0" w:color="auto"/>
                                <w:right w:val="none" w:sz="0" w:space="0" w:color="auto"/>
                              </w:divBdr>
                            </w:div>
                            <w:div w:id="72950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373490">
                  <w:marLeft w:val="0"/>
                  <w:marRight w:val="0"/>
                  <w:marTop w:val="0"/>
                  <w:marBottom w:val="0"/>
                  <w:divBdr>
                    <w:top w:val="none" w:sz="0" w:space="0" w:color="auto"/>
                    <w:left w:val="none" w:sz="0" w:space="0" w:color="auto"/>
                    <w:bottom w:val="none" w:sz="0" w:space="0" w:color="auto"/>
                    <w:right w:val="none" w:sz="0" w:space="0" w:color="auto"/>
                  </w:divBdr>
                  <w:divsChild>
                    <w:div w:id="485167545">
                      <w:marLeft w:val="0"/>
                      <w:marRight w:val="0"/>
                      <w:marTop w:val="0"/>
                      <w:marBottom w:val="0"/>
                      <w:divBdr>
                        <w:top w:val="none" w:sz="0" w:space="0" w:color="auto"/>
                        <w:left w:val="none" w:sz="0" w:space="0" w:color="auto"/>
                        <w:bottom w:val="none" w:sz="0" w:space="0" w:color="auto"/>
                        <w:right w:val="none" w:sz="0" w:space="0" w:color="auto"/>
                      </w:divBdr>
                      <w:divsChild>
                        <w:div w:id="1619482634">
                          <w:marLeft w:val="0"/>
                          <w:marRight w:val="0"/>
                          <w:marTop w:val="0"/>
                          <w:marBottom w:val="0"/>
                          <w:divBdr>
                            <w:top w:val="none" w:sz="0" w:space="0" w:color="auto"/>
                            <w:left w:val="none" w:sz="0" w:space="0" w:color="auto"/>
                            <w:bottom w:val="none" w:sz="0" w:space="0" w:color="auto"/>
                            <w:right w:val="none" w:sz="0" w:space="0" w:color="auto"/>
                          </w:divBdr>
                          <w:divsChild>
                            <w:div w:id="966472667">
                              <w:marLeft w:val="0"/>
                              <w:marRight w:val="0"/>
                              <w:marTop w:val="0"/>
                              <w:marBottom w:val="0"/>
                              <w:divBdr>
                                <w:top w:val="none" w:sz="0" w:space="0" w:color="auto"/>
                                <w:left w:val="none" w:sz="0" w:space="0" w:color="auto"/>
                                <w:bottom w:val="none" w:sz="0" w:space="0" w:color="auto"/>
                                <w:right w:val="none" w:sz="0" w:space="0" w:color="auto"/>
                              </w:divBdr>
                              <w:divsChild>
                                <w:div w:id="831604172">
                                  <w:marLeft w:val="0"/>
                                  <w:marRight w:val="0"/>
                                  <w:marTop w:val="0"/>
                                  <w:marBottom w:val="0"/>
                                  <w:divBdr>
                                    <w:top w:val="none" w:sz="0" w:space="0" w:color="auto"/>
                                    <w:left w:val="none" w:sz="0" w:space="0" w:color="auto"/>
                                    <w:bottom w:val="none" w:sz="0" w:space="0" w:color="auto"/>
                                    <w:right w:val="none" w:sz="0" w:space="0" w:color="auto"/>
                                  </w:divBdr>
                                  <w:divsChild>
                                    <w:div w:id="1721586335">
                                      <w:marLeft w:val="0"/>
                                      <w:marRight w:val="0"/>
                                      <w:marTop w:val="0"/>
                                      <w:marBottom w:val="0"/>
                                      <w:divBdr>
                                        <w:top w:val="none" w:sz="0" w:space="0" w:color="auto"/>
                                        <w:left w:val="none" w:sz="0" w:space="0" w:color="auto"/>
                                        <w:bottom w:val="none" w:sz="0" w:space="0" w:color="auto"/>
                                        <w:right w:val="none" w:sz="0" w:space="0" w:color="auto"/>
                                      </w:divBdr>
                                      <w:divsChild>
                                        <w:div w:id="1684014068">
                                          <w:marLeft w:val="0"/>
                                          <w:marRight w:val="0"/>
                                          <w:marTop w:val="0"/>
                                          <w:marBottom w:val="0"/>
                                          <w:divBdr>
                                            <w:top w:val="none" w:sz="0" w:space="0" w:color="auto"/>
                                            <w:left w:val="none" w:sz="0" w:space="0" w:color="auto"/>
                                            <w:bottom w:val="none" w:sz="0" w:space="0" w:color="auto"/>
                                            <w:right w:val="none" w:sz="0" w:space="0" w:color="auto"/>
                                          </w:divBdr>
                                          <w:divsChild>
                                            <w:div w:id="542717301">
                                              <w:marLeft w:val="0"/>
                                              <w:marRight w:val="0"/>
                                              <w:marTop w:val="0"/>
                                              <w:marBottom w:val="0"/>
                                              <w:divBdr>
                                                <w:top w:val="none" w:sz="0" w:space="0" w:color="auto"/>
                                                <w:left w:val="none" w:sz="0" w:space="0" w:color="auto"/>
                                                <w:bottom w:val="none" w:sz="0" w:space="0" w:color="auto"/>
                                                <w:right w:val="none" w:sz="0" w:space="0" w:color="auto"/>
                                              </w:divBdr>
                                              <w:divsChild>
                                                <w:div w:id="9117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66752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847818768">
                              <w:marLeft w:val="0"/>
                              <w:marRight w:val="0"/>
                              <w:marTop w:val="0"/>
                              <w:marBottom w:val="0"/>
                              <w:divBdr>
                                <w:top w:val="none" w:sz="0" w:space="0" w:color="auto"/>
                                <w:left w:val="none" w:sz="0" w:space="0" w:color="auto"/>
                                <w:bottom w:val="none" w:sz="0" w:space="0" w:color="auto"/>
                                <w:right w:val="none" w:sz="0" w:space="0" w:color="auto"/>
                              </w:divBdr>
                              <w:divsChild>
                                <w:div w:id="443692846">
                                  <w:marLeft w:val="0"/>
                                  <w:marRight w:val="0"/>
                                  <w:marTop w:val="0"/>
                                  <w:marBottom w:val="0"/>
                                  <w:divBdr>
                                    <w:top w:val="none" w:sz="0" w:space="0" w:color="auto"/>
                                    <w:left w:val="none" w:sz="0" w:space="0" w:color="auto"/>
                                    <w:bottom w:val="none" w:sz="0" w:space="0" w:color="auto"/>
                                    <w:right w:val="none" w:sz="0" w:space="0" w:color="auto"/>
                                  </w:divBdr>
                                  <w:divsChild>
                                    <w:div w:id="202416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567462">
                              <w:marLeft w:val="0"/>
                              <w:marRight w:val="0"/>
                              <w:marTop w:val="0"/>
                              <w:marBottom w:val="0"/>
                              <w:divBdr>
                                <w:top w:val="none" w:sz="0" w:space="0" w:color="auto"/>
                                <w:left w:val="none" w:sz="0" w:space="0" w:color="auto"/>
                                <w:bottom w:val="none" w:sz="0" w:space="0" w:color="auto"/>
                                <w:right w:val="none" w:sz="0" w:space="0" w:color="auto"/>
                              </w:divBdr>
                              <w:divsChild>
                                <w:div w:id="1267690363">
                                  <w:marLeft w:val="0"/>
                                  <w:marRight w:val="0"/>
                                  <w:marTop w:val="0"/>
                                  <w:marBottom w:val="0"/>
                                  <w:divBdr>
                                    <w:top w:val="none" w:sz="0" w:space="0" w:color="auto"/>
                                    <w:left w:val="none" w:sz="0" w:space="0" w:color="auto"/>
                                    <w:bottom w:val="none" w:sz="0" w:space="0" w:color="auto"/>
                                    <w:right w:val="none" w:sz="0" w:space="0" w:color="auto"/>
                                  </w:divBdr>
                                  <w:divsChild>
                                    <w:div w:id="147174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8896718">
      <w:bodyDiv w:val="1"/>
      <w:marLeft w:val="0"/>
      <w:marRight w:val="0"/>
      <w:marTop w:val="0"/>
      <w:marBottom w:val="0"/>
      <w:divBdr>
        <w:top w:val="none" w:sz="0" w:space="0" w:color="auto"/>
        <w:left w:val="none" w:sz="0" w:space="0" w:color="auto"/>
        <w:bottom w:val="none" w:sz="0" w:space="0" w:color="auto"/>
        <w:right w:val="none" w:sz="0" w:space="0" w:color="auto"/>
      </w:divBdr>
    </w:div>
    <w:div w:id="1038972699">
      <w:bodyDiv w:val="1"/>
      <w:marLeft w:val="0"/>
      <w:marRight w:val="0"/>
      <w:marTop w:val="0"/>
      <w:marBottom w:val="0"/>
      <w:divBdr>
        <w:top w:val="none" w:sz="0" w:space="0" w:color="auto"/>
        <w:left w:val="none" w:sz="0" w:space="0" w:color="auto"/>
        <w:bottom w:val="none" w:sz="0" w:space="0" w:color="auto"/>
        <w:right w:val="none" w:sz="0" w:space="0" w:color="auto"/>
      </w:divBdr>
    </w:div>
    <w:div w:id="1039747657">
      <w:bodyDiv w:val="1"/>
      <w:marLeft w:val="0"/>
      <w:marRight w:val="0"/>
      <w:marTop w:val="0"/>
      <w:marBottom w:val="0"/>
      <w:divBdr>
        <w:top w:val="none" w:sz="0" w:space="0" w:color="auto"/>
        <w:left w:val="none" w:sz="0" w:space="0" w:color="auto"/>
        <w:bottom w:val="none" w:sz="0" w:space="0" w:color="auto"/>
        <w:right w:val="none" w:sz="0" w:space="0" w:color="auto"/>
      </w:divBdr>
    </w:div>
    <w:div w:id="1039860714">
      <w:bodyDiv w:val="1"/>
      <w:marLeft w:val="0"/>
      <w:marRight w:val="0"/>
      <w:marTop w:val="0"/>
      <w:marBottom w:val="0"/>
      <w:divBdr>
        <w:top w:val="none" w:sz="0" w:space="0" w:color="auto"/>
        <w:left w:val="none" w:sz="0" w:space="0" w:color="auto"/>
        <w:bottom w:val="none" w:sz="0" w:space="0" w:color="auto"/>
        <w:right w:val="none" w:sz="0" w:space="0" w:color="auto"/>
      </w:divBdr>
      <w:divsChild>
        <w:div w:id="960964928">
          <w:marLeft w:val="0"/>
          <w:marRight w:val="0"/>
          <w:marTop w:val="0"/>
          <w:marBottom w:val="0"/>
          <w:divBdr>
            <w:top w:val="none" w:sz="0" w:space="0" w:color="auto"/>
            <w:left w:val="none" w:sz="0" w:space="0" w:color="auto"/>
            <w:bottom w:val="none" w:sz="0" w:space="0" w:color="auto"/>
            <w:right w:val="none" w:sz="0" w:space="0" w:color="auto"/>
          </w:divBdr>
          <w:divsChild>
            <w:div w:id="630942906">
              <w:marLeft w:val="0"/>
              <w:marRight w:val="0"/>
              <w:marTop w:val="0"/>
              <w:marBottom w:val="0"/>
              <w:divBdr>
                <w:top w:val="none" w:sz="0" w:space="0" w:color="auto"/>
                <w:left w:val="none" w:sz="0" w:space="0" w:color="auto"/>
                <w:bottom w:val="none" w:sz="0" w:space="0" w:color="auto"/>
                <w:right w:val="none" w:sz="0" w:space="0" w:color="auto"/>
              </w:divBdr>
            </w:div>
          </w:divsChild>
        </w:div>
        <w:div w:id="1341928700">
          <w:marLeft w:val="0"/>
          <w:marRight w:val="0"/>
          <w:marTop w:val="0"/>
          <w:marBottom w:val="0"/>
          <w:divBdr>
            <w:top w:val="none" w:sz="0" w:space="0" w:color="auto"/>
            <w:left w:val="none" w:sz="0" w:space="0" w:color="auto"/>
            <w:bottom w:val="none" w:sz="0" w:space="0" w:color="auto"/>
            <w:right w:val="none" w:sz="0" w:space="0" w:color="auto"/>
          </w:divBdr>
          <w:divsChild>
            <w:div w:id="1904824805">
              <w:marLeft w:val="0"/>
              <w:marRight w:val="0"/>
              <w:marTop w:val="15"/>
              <w:marBottom w:val="0"/>
              <w:divBdr>
                <w:top w:val="none" w:sz="0" w:space="0" w:color="auto"/>
                <w:left w:val="none" w:sz="0" w:space="0" w:color="auto"/>
                <w:bottom w:val="none" w:sz="0" w:space="0" w:color="auto"/>
                <w:right w:val="none" w:sz="0" w:space="0" w:color="auto"/>
              </w:divBdr>
              <w:divsChild>
                <w:div w:id="1294672371">
                  <w:marLeft w:val="0"/>
                  <w:marRight w:val="0"/>
                  <w:marTop w:val="0"/>
                  <w:marBottom w:val="0"/>
                  <w:divBdr>
                    <w:top w:val="none" w:sz="0" w:space="0" w:color="auto"/>
                    <w:left w:val="none" w:sz="0" w:space="0" w:color="auto"/>
                    <w:bottom w:val="none" w:sz="0" w:space="0" w:color="auto"/>
                    <w:right w:val="none" w:sz="0" w:space="0" w:color="auto"/>
                  </w:divBdr>
                  <w:divsChild>
                    <w:div w:id="210961473">
                      <w:marLeft w:val="0"/>
                      <w:marRight w:val="0"/>
                      <w:marTop w:val="0"/>
                      <w:marBottom w:val="180"/>
                      <w:divBdr>
                        <w:top w:val="none" w:sz="0" w:space="0" w:color="auto"/>
                        <w:left w:val="none" w:sz="0" w:space="0" w:color="auto"/>
                        <w:bottom w:val="none" w:sz="0" w:space="0" w:color="auto"/>
                        <w:right w:val="none" w:sz="0" w:space="0" w:color="auto"/>
                      </w:divBdr>
                      <w:divsChild>
                        <w:div w:id="321008794">
                          <w:marLeft w:val="0"/>
                          <w:marRight w:val="0"/>
                          <w:marTop w:val="45"/>
                          <w:marBottom w:val="0"/>
                          <w:divBdr>
                            <w:top w:val="none" w:sz="0" w:space="0" w:color="auto"/>
                            <w:left w:val="none" w:sz="0" w:space="0" w:color="auto"/>
                            <w:bottom w:val="none" w:sz="0" w:space="0" w:color="auto"/>
                            <w:right w:val="none" w:sz="0" w:space="0" w:color="auto"/>
                          </w:divBdr>
                        </w:div>
                      </w:divsChild>
                    </w:div>
                    <w:div w:id="573393176">
                      <w:marLeft w:val="0"/>
                      <w:marRight w:val="0"/>
                      <w:marTop w:val="0"/>
                      <w:marBottom w:val="180"/>
                      <w:divBdr>
                        <w:top w:val="none" w:sz="0" w:space="0" w:color="auto"/>
                        <w:left w:val="none" w:sz="0" w:space="0" w:color="auto"/>
                        <w:bottom w:val="none" w:sz="0" w:space="0" w:color="auto"/>
                        <w:right w:val="none" w:sz="0" w:space="0" w:color="auto"/>
                      </w:divBdr>
                    </w:div>
                    <w:div w:id="11717193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39890917">
      <w:bodyDiv w:val="1"/>
      <w:marLeft w:val="0"/>
      <w:marRight w:val="0"/>
      <w:marTop w:val="0"/>
      <w:marBottom w:val="0"/>
      <w:divBdr>
        <w:top w:val="none" w:sz="0" w:space="0" w:color="auto"/>
        <w:left w:val="none" w:sz="0" w:space="0" w:color="auto"/>
        <w:bottom w:val="none" w:sz="0" w:space="0" w:color="auto"/>
        <w:right w:val="none" w:sz="0" w:space="0" w:color="auto"/>
      </w:divBdr>
      <w:divsChild>
        <w:div w:id="1941444711">
          <w:marLeft w:val="0"/>
          <w:marRight w:val="0"/>
          <w:marTop w:val="0"/>
          <w:marBottom w:val="0"/>
          <w:divBdr>
            <w:top w:val="none" w:sz="0" w:space="0" w:color="auto"/>
            <w:left w:val="none" w:sz="0" w:space="0" w:color="auto"/>
            <w:bottom w:val="none" w:sz="0" w:space="0" w:color="auto"/>
            <w:right w:val="none" w:sz="0" w:space="0" w:color="auto"/>
          </w:divBdr>
          <w:divsChild>
            <w:div w:id="1086729459">
              <w:marLeft w:val="0"/>
              <w:marRight w:val="0"/>
              <w:marTop w:val="0"/>
              <w:marBottom w:val="0"/>
              <w:divBdr>
                <w:top w:val="none" w:sz="0" w:space="0" w:color="auto"/>
                <w:left w:val="none" w:sz="0" w:space="0" w:color="auto"/>
                <w:bottom w:val="none" w:sz="0" w:space="0" w:color="auto"/>
                <w:right w:val="none" w:sz="0" w:space="0" w:color="auto"/>
              </w:divBdr>
              <w:divsChild>
                <w:div w:id="152085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937006">
      <w:bodyDiv w:val="1"/>
      <w:marLeft w:val="0"/>
      <w:marRight w:val="0"/>
      <w:marTop w:val="0"/>
      <w:marBottom w:val="0"/>
      <w:divBdr>
        <w:top w:val="none" w:sz="0" w:space="0" w:color="auto"/>
        <w:left w:val="none" w:sz="0" w:space="0" w:color="auto"/>
        <w:bottom w:val="none" w:sz="0" w:space="0" w:color="auto"/>
        <w:right w:val="none" w:sz="0" w:space="0" w:color="auto"/>
      </w:divBdr>
      <w:divsChild>
        <w:div w:id="1050151839">
          <w:marLeft w:val="0"/>
          <w:marRight w:val="0"/>
          <w:marTop w:val="0"/>
          <w:marBottom w:val="0"/>
          <w:divBdr>
            <w:top w:val="none" w:sz="0" w:space="0" w:color="auto"/>
            <w:left w:val="none" w:sz="0" w:space="0" w:color="auto"/>
            <w:bottom w:val="none" w:sz="0" w:space="0" w:color="auto"/>
            <w:right w:val="none" w:sz="0" w:space="0" w:color="auto"/>
          </w:divBdr>
          <w:divsChild>
            <w:div w:id="435829325">
              <w:marLeft w:val="0"/>
              <w:marRight w:val="0"/>
              <w:marTop w:val="0"/>
              <w:marBottom w:val="0"/>
              <w:divBdr>
                <w:top w:val="none" w:sz="0" w:space="0" w:color="auto"/>
                <w:left w:val="none" w:sz="0" w:space="0" w:color="auto"/>
                <w:bottom w:val="none" w:sz="0" w:space="0" w:color="auto"/>
                <w:right w:val="none" w:sz="0" w:space="0" w:color="auto"/>
              </w:divBdr>
            </w:div>
          </w:divsChild>
        </w:div>
        <w:div w:id="1633361720">
          <w:marLeft w:val="0"/>
          <w:marRight w:val="0"/>
          <w:marTop w:val="0"/>
          <w:marBottom w:val="0"/>
          <w:divBdr>
            <w:top w:val="none" w:sz="0" w:space="0" w:color="auto"/>
            <w:left w:val="none" w:sz="0" w:space="0" w:color="auto"/>
            <w:bottom w:val="none" w:sz="0" w:space="0" w:color="auto"/>
            <w:right w:val="none" w:sz="0" w:space="0" w:color="auto"/>
          </w:divBdr>
        </w:div>
        <w:div w:id="51852236">
          <w:marLeft w:val="0"/>
          <w:marRight w:val="0"/>
          <w:marTop w:val="0"/>
          <w:marBottom w:val="0"/>
          <w:divBdr>
            <w:top w:val="none" w:sz="0" w:space="0" w:color="auto"/>
            <w:left w:val="none" w:sz="0" w:space="0" w:color="auto"/>
            <w:bottom w:val="none" w:sz="0" w:space="0" w:color="auto"/>
            <w:right w:val="none" w:sz="0" w:space="0" w:color="auto"/>
          </w:divBdr>
          <w:divsChild>
            <w:div w:id="96149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86002">
      <w:bodyDiv w:val="1"/>
      <w:marLeft w:val="0"/>
      <w:marRight w:val="0"/>
      <w:marTop w:val="0"/>
      <w:marBottom w:val="0"/>
      <w:divBdr>
        <w:top w:val="none" w:sz="0" w:space="0" w:color="auto"/>
        <w:left w:val="none" w:sz="0" w:space="0" w:color="auto"/>
        <w:bottom w:val="none" w:sz="0" w:space="0" w:color="auto"/>
        <w:right w:val="none" w:sz="0" w:space="0" w:color="auto"/>
      </w:divBdr>
    </w:div>
    <w:div w:id="1040202684">
      <w:bodyDiv w:val="1"/>
      <w:marLeft w:val="0"/>
      <w:marRight w:val="0"/>
      <w:marTop w:val="0"/>
      <w:marBottom w:val="0"/>
      <w:divBdr>
        <w:top w:val="none" w:sz="0" w:space="0" w:color="auto"/>
        <w:left w:val="none" w:sz="0" w:space="0" w:color="auto"/>
        <w:bottom w:val="none" w:sz="0" w:space="0" w:color="auto"/>
        <w:right w:val="none" w:sz="0" w:space="0" w:color="auto"/>
      </w:divBdr>
    </w:div>
    <w:div w:id="1040521584">
      <w:bodyDiv w:val="1"/>
      <w:marLeft w:val="0"/>
      <w:marRight w:val="0"/>
      <w:marTop w:val="0"/>
      <w:marBottom w:val="0"/>
      <w:divBdr>
        <w:top w:val="none" w:sz="0" w:space="0" w:color="auto"/>
        <w:left w:val="none" w:sz="0" w:space="0" w:color="auto"/>
        <w:bottom w:val="none" w:sz="0" w:space="0" w:color="auto"/>
        <w:right w:val="none" w:sz="0" w:space="0" w:color="auto"/>
      </w:divBdr>
      <w:divsChild>
        <w:div w:id="2070376182">
          <w:marLeft w:val="0"/>
          <w:marRight w:val="0"/>
          <w:marTop w:val="0"/>
          <w:marBottom w:val="0"/>
          <w:divBdr>
            <w:top w:val="none" w:sz="0" w:space="0" w:color="auto"/>
            <w:left w:val="none" w:sz="0" w:space="0" w:color="auto"/>
            <w:bottom w:val="none" w:sz="0" w:space="0" w:color="auto"/>
            <w:right w:val="none" w:sz="0" w:space="0" w:color="auto"/>
          </w:divBdr>
        </w:div>
        <w:div w:id="2089843499">
          <w:marLeft w:val="0"/>
          <w:marRight w:val="0"/>
          <w:marTop w:val="300"/>
          <w:marBottom w:val="0"/>
          <w:divBdr>
            <w:top w:val="none" w:sz="0" w:space="0" w:color="auto"/>
            <w:left w:val="none" w:sz="0" w:space="0" w:color="auto"/>
            <w:bottom w:val="none" w:sz="0" w:space="0" w:color="auto"/>
            <w:right w:val="none" w:sz="0" w:space="0" w:color="auto"/>
          </w:divBdr>
        </w:div>
      </w:divsChild>
    </w:div>
    <w:div w:id="1040738969">
      <w:bodyDiv w:val="1"/>
      <w:marLeft w:val="0"/>
      <w:marRight w:val="0"/>
      <w:marTop w:val="0"/>
      <w:marBottom w:val="0"/>
      <w:divBdr>
        <w:top w:val="none" w:sz="0" w:space="0" w:color="auto"/>
        <w:left w:val="none" w:sz="0" w:space="0" w:color="auto"/>
        <w:bottom w:val="none" w:sz="0" w:space="0" w:color="auto"/>
        <w:right w:val="none" w:sz="0" w:space="0" w:color="auto"/>
      </w:divBdr>
      <w:divsChild>
        <w:div w:id="59329036">
          <w:marLeft w:val="0"/>
          <w:marRight w:val="0"/>
          <w:marTop w:val="0"/>
          <w:marBottom w:val="0"/>
          <w:divBdr>
            <w:top w:val="none" w:sz="0" w:space="0" w:color="auto"/>
            <w:left w:val="none" w:sz="0" w:space="0" w:color="auto"/>
            <w:bottom w:val="none" w:sz="0" w:space="0" w:color="auto"/>
            <w:right w:val="none" w:sz="0" w:space="0" w:color="auto"/>
          </w:divBdr>
        </w:div>
      </w:divsChild>
    </w:div>
    <w:div w:id="1040856252">
      <w:bodyDiv w:val="1"/>
      <w:marLeft w:val="0"/>
      <w:marRight w:val="0"/>
      <w:marTop w:val="0"/>
      <w:marBottom w:val="0"/>
      <w:divBdr>
        <w:top w:val="none" w:sz="0" w:space="0" w:color="auto"/>
        <w:left w:val="none" w:sz="0" w:space="0" w:color="auto"/>
        <w:bottom w:val="none" w:sz="0" w:space="0" w:color="auto"/>
        <w:right w:val="none" w:sz="0" w:space="0" w:color="auto"/>
      </w:divBdr>
      <w:divsChild>
        <w:div w:id="120920643">
          <w:marLeft w:val="0"/>
          <w:marRight w:val="0"/>
          <w:marTop w:val="0"/>
          <w:marBottom w:val="0"/>
          <w:divBdr>
            <w:top w:val="none" w:sz="0" w:space="0" w:color="auto"/>
            <w:left w:val="none" w:sz="0" w:space="0" w:color="auto"/>
            <w:bottom w:val="none" w:sz="0" w:space="0" w:color="auto"/>
            <w:right w:val="none" w:sz="0" w:space="0" w:color="auto"/>
          </w:divBdr>
          <w:divsChild>
            <w:div w:id="1589804808">
              <w:marLeft w:val="0"/>
              <w:marRight w:val="0"/>
              <w:marTop w:val="0"/>
              <w:marBottom w:val="0"/>
              <w:divBdr>
                <w:top w:val="none" w:sz="0" w:space="0" w:color="auto"/>
                <w:left w:val="none" w:sz="0" w:space="0" w:color="auto"/>
                <w:bottom w:val="none" w:sz="0" w:space="0" w:color="auto"/>
                <w:right w:val="none" w:sz="0" w:space="0" w:color="auto"/>
              </w:divBdr>
              <w:divsChild>
                <w:div w:id="12246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982308">
      <w:bodyDiv w:val="1"/>
      <w:marLeft w:val="0"/>
      <w:marRight w:val="0"/>
      <w:marTop w:val="0"/>
      <w:marBottom w:val="0"/>
      <w:divBdr>
        <w:top w:val="none" w:sz="0" w:space="0" w:color="auto"/>
        <w:left w:val="none" w:sz="0" w:space="0" w:color="auto"/>
        <w:bottom w:val="none" w:sz="0" w:space="0" w:color="auto"/>
        <w:right w:val="none" w:sz="0" w:space="0" w:color="auto"/>
      </w:divBdr>
      <w:divsChild>
        <w:div w:id="1352564648">
          <w:marLeft w:val="0"/>
          <w:marRight w:val="0"/>
          <w:marTop w:val="0"/>
          <w:marBottom w:val="0"/>
          <w:divBdr>
            <w:top w:val="none" w:sz="0" w:space="0" w:color="auto"/>
            <w:left w:val="none" w:sz="0" w:space="0" w:color="auto"/>
            <w:bottom w:val="none" w:sz="0" w:space="0" w:color="auto"/>
            <w:right w:val="none" w:sz="0" w:space="0" w:color="auto"/>
          </w:divBdr>
          <w:divsChild>
            <w:div w:id="459152905">
              <w:marLeft w:val="0"/>
              <w:marRight w:val="0"/>
              <w:marTop w:val="0"/>
              <w:marBottom w:val="0"/>
              <w:divBdr>
                <w:top w:val="none" w:sz="0" w:space="0" w:color="auto"/>
                <w:left w:val="none" w:sz="0" w:space="0" w:color="auto"/>
                <w:bottom w:val="none" w:sz="0" w:space="0" w:color="auto"/>
                <w:right w:val="none" w:sz="0" w:space="0" w:color="auto"/>
              </w:divBdr>
            </w:div>
          </w:divsChild>
        </w:div>
        <w:div w:id="1473520885">
          <w:marLeft w:val="0"/>
          <w:marRight w:val="0"/>
          <w:marTop w:val="0"/>
          <w:marBottom w:val="0"/>
          <w:divBdr>
            <w:top w:val="none" w:sz="0" w:space="0" w:color="auto"/>
            <w:left w:val="none" w:sz="0" w:space="0" w:color="auto"/>
            <w:bottom w:val="none" w:sz="0" w:space="0" w:color="auto"/>
            <w:right w:val="none" w:sz="0" w:space="0" w:color="auto"/>
          </w:divBdr>
        </w:div>
        <w:div w:id="1821655802">
          <w:marLeft w:val="0"/>
          <w:marRight w:val="0"/>
          <w:marTop w:val="0"/>
          <w:marBottom w:val="0"/>
          <w:divBdr>
            <w:top w:val="none" w:sz="0" w:space="0" w:color="auto"/>
            <w:left w:val="none" w:sz="0" w:space="0" w:color="auto"/>
            <w:bottom w:val="none" w:sz="0" w:space="0" w:color="auto"/>
            <w:right w:val="none" w:sz="0" w:space="0" w:color="auto"/>
          </w:divBdr>
        </w:div>
      </w:divsChild>
    </w:div>
    <w:div w:id="1041174935">
      <w:bodyDiv w:val="1"/>
      <w:marLeft w:val="0"/>
      <w:marRight w:val="0"/>
      <w:marTop w:val="0"/>
      <w:marBottom w:val="0"/>
      <w:divBdr>
        <w:top w:val="none" w:sz="0" w:space="0" w:color="auto"/>
        <w:left w:val="none" w:sz="0" w:space="0" w:color="auto"/>
        <w:bottom w:val="none" w:sz="0" w:space="0" w:color="auto"/>
        <w:right w:val="none" w:sz="0" w:space="0" w:color="auto"/>
      </w:divBdr>
      <w:divsChild>
        <w:div w:id="1355762895">
          <w:marLeft w:val="0"/>
          <w:marRight w:val="0"/>
          <w:marTop w:val="300"/>
          <w:marBottom w:val="0"/>
          <w:divBdr>
            <w:top w:val="none" w:sz="0" w:space="0" w:color="auto"/>
            <w:left w:val="none" w:sz="0" w:space="0" w:color="auto"/>
            <w:bottom w:val="none" w:sz="0" w:space="0" w:color="auto"/>
            <w:right w:val="none" w:sz="0" w:space="0" w:color="auto"/>
          </w:divBdr>
        </w:div>
        <w:div w:id="1746341434">
          <w:marLeft w:val="0"/>
          <w:marRight w:val="0"/>
          <w:marTop w:val="0"/>
          <w:marBottom w:val="0"/>
          <w:divBdr>
            <w:top w:val="none" w:sz="0" w:space="0" w:color="auto"/>
            <w:left w:val="none" w:sz="0" w:space="0" w:color="auto"/>
            <w:bottom w:val="none" w:sz="0" w:space="0" w:color="auto"/>
            <w:right w:val="none" w:sz="0" w:space="0" w:color="auto"/>
          </w:divBdr>
        </w:div>
      </w:divsChild>
    </w:div>
    <w:div w:id="1041594731">
      <w:bodyDiv w:val="1"/>
      <w:marLeft w:val="0"/>
      <w:marRight w:val="0"/>
      <w:marTop w:val="0"/>
      <w:marBottom w:val="0"/>
      <w:divBdr>
        <w:top w:val="none" w:sz="0" w:space="0" w:color="auto"/>
        <w:left w:val="none" w:sz="0" w:space="0" w:color="auto"/>
        <w:bottom w:val="none" w:sz="0" w:space="0" w:color="auto"/>
        <w:right w:val="none" w:sz="0" w:space="0" w:color="auto"/>
      </w:divBdr>
    </w:div>
    <w:div w:id="1041780715">
      <w:bodyDiv w:val="1"/>
      <w:marLeft w:val="0"/>
      <w:marRight w:val="0"/>
      <w:marTop w:val="0"/>
      <w:marBottom w:val="0"/>
      <w:divBdr>
        <w:top w:val="none" w:sz="0" w:space="0" w:color="auto"/>
        <w:left w:val="none" w:sz="0" w:space="0" w:color="auto"/>
        <w:bottom w:val="none" w:sz="0" w:space="0" w:color="auto"/>
        <w:right w:val="none" w:sz="0" w:space="0" w:color="auto"/>
      </w:divBdr>
      <w:divsChild>
        <w:div w:id="1095518680">
          <w:marLeft w:val="0"/>
          <w:marRight w:val="0"/>
          <w:marTop w:val="0"/>
          <w:marBottom w:val="0"/>
          <w:divBdr>
            <w:top w:val="none" w:sz="0" w:space="0" w:color="auto"/>
            <w:left w:val="none" w:sz="0" w:space="0" w:color="auto"/>
            <w:bottom w:val="none" w:sz="0" w:space="0" w:color="auto"/>
            <w:right w:val="none" w:sz="0" w:space="0" w:color="auto"/>
          </w:divBdr>
          <w:divsChild>
            <w:div w:id="818157408">
              <w:marLeft w:val="0"/>
              <w:marRight w:val="0"/>
              <w:marTop w:val="0"/>
              <w:marBottom w:val="0"/>
              <w:divBdr>
                <w:top w:val="none" w:sz="0" w:space="0" w:color="auto"/>
                <w:left w:val="none" w:sz="0" w:space="0" w:color="auto"/>
                <w:bottom w:val="none" w:sz="0" w:space="0" w:color="auto"/>
                <w:right w:val="none" w:sz="0" w:space="0" w:color="auto"/>
              </w:divBdr>
              <w:divsChild>
                <w:div w:id="526993214">
                  <w:marLeft w:val="0"/>
                  <w:marRight w:val="0"/>
                  <w:marTop w:val="0"/>
                  <w:marBottom w:val="0"/>
                  <w:divBdr>
                    <w:top w:val="none" w:sz="0" w:space="0" w:color="auto"/>
                    <w:left w:val="none" w:sz="0" w:space="0" w:color="auto"/>
                    <w:bottom w:val="none" w:sz="0" w:space="0" w:color="auto"/>
                    <w:right w:val="none" w:sz="0" w:space="0" w:color="auto"/>
                  </w:divBdr>
                  <w:divsChild>
                    <w:div w:id="87643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438767">
          <w:marLeft w:val="0"/>
          <w:marRight w:val="0"/>
          <w:marTop w:val="0"/>
          <w:marBottom w:val="0"/>
          <w:divBdr>
            <w:top w:val="none" w:sz="0" w:space="0" w:color="auto"/>
            <w:left w:val="none" w:sz="0" w:space="0" w:color="auto"/>
            <w:bottom w:val="none" w:sz="0" w:space="0" w:color="auto"/>
            <w:right w:val="none" w:sz="0" w:space="0" w:color="auto"/>
          </w:divBdr>
          <w:divsChild>
            <w:div w:id="1881236592">
              <w:marLeft w:val="0"/>
              <w:marRight w:val="0"/>
              <w:marTop w:val="0"/>
              <w:marBottom w:val="0"/>
              <w:divBdr>
                <w:top w:val="none" w:sz="0" w:space="0" w:color="auto"/>
                <w:left w:val="none" w:sz="0" w:space="0" w:color="auto"/>
                <w:bottom w:val="none" w:sz="0" w:space="0" w:color="auto"/>
                <w:right w:val="none" w:sz="0" w:space="0" w:color="auto"/>
              </w:divBdr>
              <w:divsChild>
                <w:div w:id="624435435">
                  <w:marLeft w:val="0"/>
                  <w:marRight w:val="0"/>
                  <w:marTop w:val="0"/>
                  <w:marBottom w:val="0"/>
                  <w:divBdr>
                    <w:top w:val="none" w:sz="0" w:space="0" w:color="auto"/>
                    <w:left w:val="none" w:sz="0" w:space="0" w:color="auto"/>
                    <w:bottom w:val="none" w:sz="0" w:space="0" w:color="auto"/>
                    <w:right w:val="none" w:sz="0" w:space="0" w:color="auto"/>
                  </w:divBdr>
                  <w:divsChild>
                    <w:div w:id="1628703045">
                      <w:marLeft w:val="0"/>
                      <w:marRight w:val="0"/>
                      <w:marTop w:val="0"/>
                      <w:marBottom w:val="0"/>
                      <w:divBdr>
                        <w:top w:val="none" w:sz="0" w:space="0" w:color="auto"/>
                        <w:left w:val="none" w:sz="0" w:space="0" w:color="auto"/>
                        <w:bottom w:val="none" w:sz="0" w:space="0" w:color="auto"/>
                        <w:right w:val="none" w:sz="0" w:space="0" w:color="auto"/>
                      </w:divBdr>
                      <w:divsChild>
                        <w:div w:id="960305620">
                          <w:marLeft w:val="0"/>
                          <w:marRight w:val="0"/>
                          <w:marTop w:val="0"/>
                          <w:marBottom w:val="0"/>
                          <w:divBdr>
                            <w:top w:val="none" w:sz="0" w:space="0" w:color="auto"/>
                            <w:left w:val="none" w:sz="0" w:space="0" w:color="auto"/>
                            <w:bottom w:val="none" w:sz="0" w:space="0" w:color="auto"/>
                            <w:right w:val="none" w:sz="0" w:space="0" w:color="auto"/>
                          </w:divBdr>
                          <w:divsChild>
                            <w:div w:id="107546547">
                              <w:marLeft w:val="0"/>
                              <w:marRight w:val="0"/>
                              <w:marTop w:val="0"/>
                              <w:marBottom w:val="0"/>
                              <w:divBdr>
                                <w:top w:val="none" w:sz="0" w:space="0" w:color="auto"/>
                                <w:left w:val="none" w:sz="0" w:space="0" w:color="auto"/>
                                <w:bottom w:val="none" w:sz="0" w:space="0" w:color="auto"/>
                                <w:right w:val="none" w:sz="0" w:space="0" w:color="auto"/>
                              </w:divBdr>
                            </w:div>
                            <w:div w:id="454450534">
                              <w:marLeft w:val="0"/>
                              <w:marRight w:val="0"/>
                              <w:marTop w:val="0"/>
                              <w:marBottom w:val="0"/>
                              <w:divBdr>
                                <w:top w:val="none" w:sz="0" w:space="0" w:color="auto"/>
                                <w:left w:val="none" w:sz="0" w:space="0" w:color="auto"/>
                                <w:bottom w:val="none" w:sz="0" w:space="0" w:color="auto"/>
                                <w:right w:val="none" w:sz="0" w:space="0" w:color="auto"/>
                              </w:divBdr>
                              <w:divsChild>
                                <w:div w:id="94372294">
                                  <w:marLeft w:val="0"/>
                                  <w:marRight w:val="0"/>
                                  <w:marTop w:val="0"/>
                                  <w:marBottom w:val="0"/>
                                  <w:divBdr>
                                    <w:top w:val="none" w:sz="0" w:space="0" w:color="auto"/>
                                    <w:left w:val="none" w:sz="0" w:space="0" w:color="auto"/>
                                    <w:bottom w:val="none" w:sz="0" w:space="0" w:color="auto"/>
                                    <w:right w:val="none" w:sz="0" w:space="0" w:color="auto"/>
                                  </w:divBdr>
                                  <w:divsChild>
                                    <w:div w:id="23332395">
                                      <w:marLeft w:val="0"/>
                                      <w:marRight w:val="0"/>
                                      <w:marTop w:val="0"/>
                                      <w:marBottom w:val="0"/>
                                      <w:divBdr>
                                        <w:top w:val="none" w:sz="0" w:space="0" w:color="auto"/>
                                        <w:left w:val="none" w:sz="0" w:space="0" w:color="auto"/>
                                        <w:bottom w:val="none" w:sz="0" w:space="0" w:color="auto"/>
                                        <w:right w:val="none" w:sz="0" w:space="0" w:color="auto"/>
                                      </w:divBdr>
                                      <w:divsChild>
                                        <w:div w:id="50542979">
                                          <w:marLeft w:val="0"/>
                                          <w:marRight w:val="0"/>
                                          <w:marTop w:val="0"/>
                                          <w:marBottom w:val="0"/>
                                          <w:divBdr>
                                            <w:top w:val="none" w:sz="0" w:space="0" w:color="auto"/>
                                            <w:left w:val="none" w:sz="0" w:space="0" w:color="auto"/>
                                            <w:bottom w:val="none" w:sz="0" w:space="0" w:color="auto"/>
                                            <w:right w:val="none" w:sz="0" w:space="0" w:color="auto"/>
                                          </w:divBdr>
                                        </w:div>
                                      </w:divsChild>
                                    </w:div>
                                    <w:div w:id="1113522403">
                                      <w:marLeft w:val="0"/>
                                      <w:marRight w:val="0"/>
                                      <w:marTop w:val="0"/>
                                      <w:marBottom w:val="0"/>
                                      <w:divBdr>
                                        <w:top w:val="none" w:sz="0" w:space="0" w:color="auto"/>
                                        <w:left w:val="none" w:sz="0" w:space="0" w:color="auto"/>
                                        <w:bottom w:val="none" w:sz="0" w:space="0" w:color="auto"/>
                                        <w:right w:val="none" w:sz="0" w:space="0" w:color="auto"/>
                                      </w:divBdr>
                                      <w:divsChild>
                                        <w:div w:id="121920730">
                                          <w:marLeft w:val="0"/>
                                          <w:marRight w:val="0"/>
                                          <w:marTop w:val="0"/>
                                          <w:marBottom w:val="0"/>
                                          <w:divBdr>
                                            <w:top w:val="none" w:sz="0" w:space="0" w:color="auto"/>
                                            <w:left w:val="none" w:sz="0" w:space="0" w:color="auto"/>
                                            <w:bottom w:val="none" w:sz="0" w:space="0" w:color="auto"/>
                                            <w:right w:val="none" w:sz="0" w:space="0" w:color="auto"/>
                                          </w:divBdr>
                                        </w:div>
                                        <w:div w:id="62353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52131">
                              <w:marLeft w:val="0"/>
                              <w:marRight w:val="0"/>
                              <w:marTop w:val="0"/>
                              <w:marBottom w:val="0"/>
                              <w:divBdr>
                                <w:top w:val="none" w:sz="0" w:space="0" w:color="auto"/>
                                <w:left w:val="none" w:sz="0" w:space="0" w:color="auto"/>
                                <w:bottom w:val="none" w:sz="0" w:space="0" w:color="auto"/>
                                <w:right w:val="none" w:sz="0" w:space="0" w:color="auto"/>
                              </w:divBdr>
                            </w:div>
                            <w:div w:id="19442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906960">
      <w:bodyDiv w:val="1"/>
      <w:marLeft w:val="0"/>
      <w:marRight w:val="0"/>
      <w:marTop w:val="0"/>
      <w:marBottom w:val="0"/>
      <w:divBdr>
        <w:top w:val="none" w:sz="0" w:space="0" w:color="auto"/>
        <w:left w:val="none" w:sz="0" w:space="0" w:color="auto"/>
        <w:bottom w:val="none" w:sz="0" w:space="0" w:color="auto"/>
        <w:right w:val="none" w:sz="0" w:space="0" w:color="auto"/>
      </w:divBdr>
      <w:divsChild>
        <w:div w:id="291255735">
          <w:marLeft w:val="0"/>
          <w:marRight w:val="0"/>
          <w:marTop w:val="0"/>
          <w:marBottom w:val="0"/>
          <w:divBdr>
            <w:top w:val="none" w:sz="0" w:space="0" w:color="auto"/>
            <w:left w:val="none" w:sz="0" w:space="0" w:color="auto"/>
            <w:bottom w:val="none" w:sz="0" w:space="0" w:color="auto"/>
            <w:right w:val="none" w:sz="0" w:space="0" w:color="auto"/>
          </w:divBdr>
        </w:div>
        <w:div w:id="1570724187">
          <w:marLeft w:val="0"/>
          <w:marRight w:val="0"/>
          <w:marTop w:val="0"/>
          <w:marBottom w:val="0"/>
          <w:divBdr>
            <w:top w:val="none" w:sz="0" w:space="0" w:color="auto"/>
            <w:left w:val="none" w:sz="0" w:space="0" w:color="auto"/>
            <w:bottom w:val="none" w:sz="0" w:space="0" w:color="auto"/>
            <w:right w:val="none" w:sz="0" w:space="0" w:color="auto"/>
          </w:divBdr>
          <w:divsChild>
            <w:div w:id="16237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169479">
      <w:bodyDiv w:val="1"/>
      <w:marLeft w:val="0"/>
      <w:marRight w:val="0"/>
      <w:marTop w:val="0"/>
      <w:marBottom w:val="0"/>
      <w:divBdr>
        <w:top w:val="none" w:sz="0" w:space="0" w:color="auto"/>
        <w:left w:val="none" w:sz="0" w:space="0" w:color="auto"/>
        <w:bottom w:val="none" w:sz="0" w:space="0" w:color="auto"/>
        <w:right w:val="none" w:sz="0" w:space="0" w:color="auto"/>
      </w:divBdr>
      <w:divsChild>
        <w:div w:id="1091778733">
          <w:marLeft w:val="0"/>
          <w:marRight w:val="0"/>
          <w:marTop w:val="0"/>
          <w:marBottom w:val="0"/>
          <w:divBdr>
            <w:top w:val="none" w:sz="0" w:space="0" w:color="auto"/>
            <w:left w:val="none" w:sz="0" w:space="0" w:color="auto"/>
            <w:bottom w:val="none" w:sz="0" w:space="0" w:color="auto"/>
            <w:right w:val="none" w:sz="0" w:space="0" w:color="auto"/>
          </w:divBdr>
        </w:div>
        <w:div w:id="1603880039">
          <w:marLeft w:val="0"/>
          <w:marRight w:val="0"/>
          <w:marTop w:val="150"/>
          <w:marBottom w:val="150"/>
          <w:divBdr>
            <w:top w:val="single" w:sz="6" w:space="4" w:color="D7D7D7"/>
            <w:left w:val="none" w:sz="0" w:space="0" w:color="auto"/>
            <w:bottom w:val="single" w:sz="6" w:space="4" w:color="D7D7D7"/>
            <w:right w:val="none" w:sz="0" w:space="0" w:color="auto"/>
          </w:divBdr>
        </w:div>
        <w:div w:id="1102991551">
          <w:marLeft w:val="0"/>
          <w:marRight w:val="0"/>
          <w:marTop w:val="0"/>
          <w:marBottom w:val="0"/>
          <w:divBdr>
            <w:top w:val="none" w:sz="0" w:space="0" w:color="auto"/>
            <w:left w:val="none" w:sz="0" w:space="0" w:color="auto"/>
            <w:bottom w:val="none" w:sz="0" w:space="0" w:color="auto"/>
            <w:right w:val="none" w:sz="0" w:space="0" w:color="auto"/>
          </w:divBdr>
        </w:div>
      </w:divsChild>
    </w:div>
    <w:div w:id="1042244588">
      <w:bodyDiv w:val="1"/>
      <w:marLeft w:val="0"/>
      <w:marRight w:val="0"/>
      <w:marTop w:val="0"/>
      <w:marBottom w:val="0"/>
      <w:divBdr>
        <w:top w:val="none" w:sz="0" w:space="0" w:color="auto"/>
        <w:left w:val="none" w:sz="0" w:space="0" w:color="auto"/>
        <w:bottom w:val="none" w:sz="0" w:space="0" w:color="auto"/>
        <w:right w:val="none" w:sz="0" w:space="0" w:color="auto"/>
      </w:divBdr>
    </w:div>
    <w:div w:id="1042486472">
      <w:bodyDiv w:val="1"/>
      <w:marLeft w:val="0"/>
      <w:marRight w:val="0"/>
      <w:marTop w:val="0"/>
      <w:marBottom w:val="0"/>
      <w:divBdr>
        <w:top w:val="none" w:sz="0" w:space="0" w:color="auto"/>
        <w:left w:val="none" w:sz="0" w:space="0" w:color="auto"/>
        <w:bottom w:val="none" w:sz="0" w:space="0" w:color="auto"/>
        <w:right w:val="none" w:sz="0" w:space="0" w:color="auto"/>
      </w:divBdr>
    </w:div>
    <w:div w:id="1042746789">
      <w:bodyDiv w:val="1"/>
      <w:marLeft w:val="0"/>
      <w:marRight w:val="0"/>
      <w:marTop w:val="0"/>
      <w:marBottom w:val="0"/>
      <w:divBdr>
        <w:top w:val="none" w:sz="0" w:space="0" w:color="auto"/>
        <w:left w:val="none" w:sz="0" w:space="0" w:color="auto"/>
        <w:bottom w:val="none" w:sz="0" w:space="0" w:color="auto"/>
        <w:right w:val="none" w:sz="0" w:space="0" w:color="auto"/>
      </w:divBdr>
      <w:divsChild>
        <w:div w:id="1462066554">
          <w:marLeft w:val="0"/>
          <w:marRight w:val="0"/>
          <w:marTop w:val="0"/>
          <w:marBottom w:val="0"/>
          <w:divBdr>
            <w:top w:val="none" w:sz="0" w:space="0" w:color="auto"/>
            <w:left w:val="none" w:sz="0" w:space="0" w:color="auto"/>
            <w:bottom w:val="none" w:sz="0" w:space="0" w:color="auto"/>
            <w:right w:val="none" w:sz="0" w:space="0" w:color="auto"/>
          </w:divBdr>
        </w:div>
      </w:divsChild>
    </w:div>
    <w:div w:id="1042755118">
      <w:bodyDiv w:val="1"/>
      <w:marLeft w:val="0"/>
      <w:marRight w:val="0"/>
      <w:marTop w:val="0"/>
      <w:marBottom w:val="0"/>
      <w:divBdr>
        <w:top w:val="none" w:sz="0" w:space="0" w:color="auto"/>
        <w:left w:val="none" w:sz="0" w:space="0" w:color="auto"/>
        <w:bottom w:val="none" w:sz="0" w:space="0" w:color="auto"/>
        <w:right w:val="none" w:sz="0" w:space="0" w:color="auto"/>
      </w:divBdr>
      <w:divsChild>
        <w:div w:id="156650229">
          <w:marLeft w:val="0"/>
          <w:marRight w:val="0"/>
          <w:marTop w:val="0"/>
          <w:marBottom w:val="0"/>
          <w:divBdr>
            <w:top w:val="none" w:sz="0" w:space="0" w:color="auto"/>
            <w:left w:val="none" w:sz="0" w:space="0" w:color="auto"/>
            <w:bottom w:val="none" w:sz="0" w:space="0" w:color="auto"/>
            <w:right w:val="none" w:sz="0" w:space="0" w:color="auto"/>
          </w:divBdr>
        </w:div>
      </w:divsChild>
    </w:div>
    <w:div w:id="1042756020">
      <w:bodyDiv w:val="1"/>
      <w:marLeft w:val="0"/>
      <w:marRight w:val="0"/>
      <w:marTop w:val="0"/>
      <w:marBottom w:val="0"/>
      <w:divBdr>
        <w:top w:val="none" w:sz="0" w:space="0" w:color="auto"/>
        <w:left w:val="none" w:sz="0" w:space="0" w:color="auto"/>
        <w:bottom w:val="none" w:sz="0" w:space="0" w:color="auto"/>
        <w:right w:val="none" w:sz="0" w:space="0" w:color="auto"/>
      </w:divBdr>
      <w:divsChild>
        <w:div w:id="143132164">
          <w:marLeft w:val="0"/>
          <w:marRight w:val="0"/>
          <w:marTop w:val="0"/>
          <w:marBottom w:val="0"/>
          <w:divBdr>
            <w:top w:val="none" w:sz="0" w:space="0" w:color="auto"/>
            <w:left w:val="none" w:sz="0" w:space="0" w:color="auto"/>
            <w:bottom w:val="none" w:sz="0" w:space="0" w:color="auto"/>
            <w:right w:val="none" w:sz="0" w:space="0" w:color="auto"/>
          </w:divBdr>
        </w:div>
        <w:div w:id="158811026">
          <w:marLeft w:val="0"/>
          <w:marRight w:val="0"/>
          <w:marTop w:val="0"/>
          <w:marBottom w:val="0"/>
          <w:divBdr>
            <w:top w:val="none" w:sz="0" w:space="0" w:color="auto"/>
            <w:left w:val="none" w:sz="0" w:space="0" w:color="auto"/>
            <w:bottom w:val="none" w:sz="0" w:space="0" w:color="auto"/>
            <w:right w:val="none" w:sz="0" w:space="0" w:color="auto"/>
          </w:divBdr>
          <w:divsChild>
            <w:div w:id="1666544054">
              <w:marLeft w:val="0"/>
              <w:marRight w:val="0"/>
              <w:marTop w:val="0"/>
              <w:marBottom w:val="0"/>
              <w:divBdr>
                <w:top w:val="none" w:sz="0" w:space="0" w:color="auto"/>
                <w:left w:val="none" w:sz="0" w:space="0" w:color="auto"/>
                <w:bottom w:val="none" w:sz="0" w:space="0" w:color="auto"/>
                <w:right w:val="none" w:sz="0" w:space="0" w:color="auto"/>
              </w:divBdr>
              <w:divsChild>
                <w:div w:id="47048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9535">
      <w:bodyDiv w:val="1"/>
      <w:marLeft w:val="0"/>
      <w:marRight w:val="0"/>
      <w:marTop w:val="0"/>
      <w:marBottom w:val="0"/>
      <w:divBdr>
        <w:top w:val="none" w:sz="0" w:space="0" w:color="auto"/>
        <w:left w:val="none" w:sz="0" w:space="0" w:color="auto"/>
        <w:bottom w:val="none" w:sz="0" w:space="0" w:color="auto"/>
        <w:right w:val="none" w:sz="0" w:space="0" w:color="auto"/>
      </w:divBdr>
      <w:divsChild>
        <w:div w:id="530649474">
          <w:marLeft w:val="0"/>
          <w:marRight w:val="0"/>
          <w:marTop w:val="0"/>
          <w:marBottom w:val="0"/>
          <w:divBdr>
            <w:top w:val="none" w:sz="0" w:space="0" w:color="auto"/>
            <w:left w:val="none" w:sz="0" w:space="0" w:color="auto"/>
            <w:bottom w:val="none" w:sz="0" w:space="0" w:color="auto"/>
            <w:right w:val="none" w:sz="0" w:space="0" w:color="auto"/>
          </w:divBdr>
          <w:divsChild>
            <w:div w:id="966855935">
              <w:marLeft w:val="0"/>
              <w:marRight w:val="0"/>
              <w:marTop w:val="0"/>
              <w:marBottom w:val="0"/>
              <w:divBdr>
                <w:top w:val="none" w:sz="0" w:space="0" w:color="auto"/>
                <w:left w:val="none" w:sz="0" w:space="0" w:color="auto"/>
                <w:bottom w:val="none" w:sz="0" w:space="0" w:color="auto"/>
                <w:right w:val="none" w:sz="0" w:space="0" w:color="auto"/>
              </w:divBdr>
              <w:divsChild>
                <w:div w:id="475687061">
                  <w:marLeft w:val="0"/>
                  <w:marRight w:val="0"/>
                  <w:marTop w:val="0"/>
                  <w:marBottom w:val="0"/>
                  <w:divBdr>
                    <w:top w:val="none" w:sz="0" w:space="0" w:color="auto"/>
                    <w:left w:val="none" w:sz="0" w:space="0" w:color="auto"/>
                    <w:bottom w:val="none" w:sz="0" w:space="0" w:color="auto"/>
                    <w:right w:val="none" w:sz="0" w:space="0" w:color="auto"/>
                  </w:divBdr>
                  <w:divsChild>
                    <w:div w:id="1721973862">
                      <w:marLeft w:val="0"/>
                      <w:marRight w:val="0"/>
                      <w:marTop w:val="0"/>
                      <w:marBottom w:val="0"/>
                      <w:divBdr>
                        <w:top w:val="none" w:sz="0" w:space="0" w:color="auto"/>
                        <w:left w:val="none" w:sz="0" w:space="0" w:color="auto"/>
                        <w:bottom w:val="none" w:sz="0" w:space="0" w:color="auto"/>
                        <w:right w:val="none" w:sz="0" w:space="0" w:color="auto"/>
                      </w:divBdr>
                      <w:divsChild>
                        <w:div w:id="840780925">
                          <w:marLeft w:val="0"/>
                          <w:marRight w:val="0"/>
                          <w:marTop w:val="0"/>
                          <w:marBottom w:val="0"/>
                          <w:divBdr>
                            <w:top w:val="none" w:sz="0" w:space="0" w:color="auto"/>
                            <w:left w:val="none" w:sz="0" w:space="0" w:color="auto"/>
                            <w:bottom w:val="none" w:sz="0" w:space="0" w:color="auto"/>
                            <w:right w:val="none" w:sz="0" w:space="0" w:color="auto"/>
                          </w:divBdr>
                          <w:divsChild>
                            <w:div w:id="111286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905856">
      <w:bodyDiv w:val="1"/>
      <w:marLeft w:val="0"/>
      <w:marRight w:val="0"/>
      <w:marTop w:val="0"/>
      <w:marBottom w:val="0"/>
      <w:divBdr>
        <w:top w:val="none" w:sz="0" w:space="0" w:color="auto"/>
        <w:left w:val="none" w:sz="0" w:space="0" w:color="auto"/>
        <w:bottom w:val="none" w:sz="0" w:space="0" w:color="auto"/>
        <w:right w:val="none" w:sz="0" w:space="0" w:color="auto"/>
      </w:divBdr>
      <w:divsChild>
        <w:div w:id="1318916646">
          <w:marLeft w:val="0"/>
          <w:marRight w:val="0"/>
          <w:marTop w:val="0"/>
          <w:marBottom w:val="0"/>
          <w:divBdr>
            <w:top w:val="none" w:sz="0" w:space="0" w:color="auto"/>
            <w:left w:val="none" w:sz="0" w:space="0" w:color="auto"/>
            <w:bottom w:val="none" w:sz="0" w:space="0" w:color="auto"/>
            <w:right w:val="none" w:sz="0" w:space="0" w:color="auto"/>
          </w:divBdr>
        </w:div>
        <w:div w:id="1743791752">
          <w:marLeft w:val="0"/>
          <w:marRight w:val="0"/>
          <w:marTop w:val="0"/>
          <w:marBottom w:val="0"/>
          <w:divBdr>
            <w:top w:val="none" w:sz="0" w:space="0" w:color="auto"/>
            <w:left w:val="none" w:sz="0" w:space="0" w:color="auto"/>
            <w:bottom w:val="none" w:sz="0" w:space="0" w:color="auto"/>
            <w:right w:val="none" w:sz="0" w:space="0" w:color="auto"/>
          </w:divBdr>
          <w:divsChild>
            <w:div w:id="60260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941743">
      <w:bodyDiv w:val="1"/>
      <w:marLeft w:val="0"/>
      <w:marRight w:val="0"/>
      <w:marTop w:val="0"/>
      <w:marBottom w:val="0"/>
      <w:divBdr>
        <w:top w:val="none" w:sz="0" w:space="0" w:color="auto"/>
        <w:left w:val="none" w:sz="0" w:space="0" w:color="auto"/>
        <w:bottom w:val="none" w:sz="0" w:space="0" w:color="auto"/>
        <w:right w:val="none" w:sz="0" w:space="0" w:color="auto"/>
      </w:divBdr>
    </w:div>
    <w:div w:id="1042945115">
      <w:bodyDiv w:val="1"/>
      <w:marLeft w:val="0"/>
      <w:marRight w:val="0"/>
      <w:marTop w:val="0"/>
      <w:marBottom w:val="0"/>
      <w:divBdr>
        <w:top w:val="none" w:sz="0" w:space="0" w:color="auto"/>
        <w:left w:val="none" w:sz="0" w:space="0" w:color="auto"/>
        <w:bottom w:val="none" w:sz="0" w:space="0" w:color="auto"/>
        <w:right w:val="none" w:sz="0" w:space="0" w:color="auto"/>
      </w:divBdr>
      <w:divsChild>
        <w:div w:id="333268531">
          <w:marLeft w:val="0"/>
          <w:marRight w:val="0"/>
          <w:marTop w:val="0"/>
          <w:marBottom w:val="0"/>
          <w:divBdr>
            <w:top w:val="none" w:sz="0" w:space="0" w:color="auto"/>
            <w:left w:val="none" w:sz="0" w:space="0" w:color="auto"/>
            <w:bottom w:val="none" w:sz="0" w:space="0" w:color="auto"/>
            <w:right w:val="none" w:sz="0" w:space="0" w:color="auto"/>
          </w:divBdr>
        </w:div>
        <w:div w:id="502204661">
          <w:marLeft w:val="0"/>
          <w:marRight w:val="0"/>
          <w:marTop w:val="0"/>
          <w:marBottom w:val="0"/>
          <w:divBdr>
            <w:top w:val="none" w:sz="0" w:space="0" w:color="auto"/>
            <w:left w:val="none" w:sz="0" w:space="0" w:color="auto"/>
            <w:bottom w:val="none" w:sz="0" w:space="0" w:color="auto"/>
            <w:right w:val="none" w:sz="0" w:space="0" w:color="auto"/>
          </w:divBdr>
        </w:div>
      </w:divsChild>
    </w:div>
    <w:div w:id="1042948026">
      <w:bodyDiv w:val="1"/>
      <w:marLeft w:val="0"/>
      <w:marRight w:val="0"/>
      <w:marTop w:val="0"/>
      <w:marBottom w:val="0"/>
      <w:divBdr>
        <w:top w:val="none" w:sz="0" w:space="0" w:color="auto"/>
        <w:left w:val="none" w:sz="0" w:space="0" w:color="auto"/>
        <w:bottom w:val="none" w:sz="0" w:space="0" w:color="auto"/>
        <w:right w:val="none" w:sz="0" w:space="0" w:color="auto"/>
      </w:divBdr>
      <w:divsChild>
        <w:div w:id="191774142">
          <w:marLeft w:val="0"/>
          <w:marRight w:val="0"/>
          <w:marTop w:val="0"/>
          <w:marBottom w:val="0"/>
          <w:divBdr>
            <w:top w:val="none" w:sz="0" w:space="0" w:color="auto"/>
            <w:left w:val="none" w:sz="0" w:space="0" w:color="auto"/>
            <w:bottom w:val="none" w:sz="0" w:space="0" w:color="auto"/>
            <w:right w:val="none" w:sz="0" w:space="0" w:color="auto"/>
          </w:divBdr>
          <w:divsChild>
            <w:div w:id="1843619297">
              <w:marLeft w:val="0"/>
              <w:marRight w:val="0"/>
              <w:marTop w:val="0"/>
              <w:marBottom w:val="0"/>
              <w:divBdr>
                <w:top w:val="none" w:sz="0" w:space="0" w:color="auto"/>
                <w:left w:val="none" w:sz="0" w:space="0" w:color="auto"/>
                <w:bottom w:val="single" w:sz="6" w:space="8" w:color="DDDDDD"/>
                <w:right w:val="none" w:sz="0" w:space="0" w:color="auto"/>
              </w:divBdr>
              <w:divsChild>
                <w:div w:id="188841825">
                  <w:marLeft w:val="0"/>
                  <w:marRight w:val="0"/>
                  <w:marTop w:val="0"/>
                  <w:marBottom w:val="0"/>
                  <w:divBdr>
                    <w:top w:val="none" w:sz="0" w:space="0" w:color="auto"/>
                    <w:left w:val="none" w:sz="0" w:space="0" w:color="auto"/>
                    <w:bottom w:val="none" w:sz="0" w:space="0" w:color="auto"/>
                    <w:right w:val="none" w:sz="0" w:space="0" w:color="auto"/>
                  </w:divBdr>
                  <w:divsChild>
                    <w:div w:id="1814565336">
                      <w:marLeft w:val="0"/>
                      <w:marRight w:val="0"/>
                      <w:marTop w:val="0"/>
                      <w:marBottom w:val="0"/>
                      <w:divBdr>
                        <w:top w:val="none" w:sz="0" w:space="0" w:color="auto"/>
                        <w:left w:val="none" w:sz="0" w:space="0" w:color="auto"/>
                        <w:bottom w:val="none" w:sz="0" w:space="0" w:color="auto"/>
                        <w:right w:val="none" w:sz="0" w:space="0" w:color="auto"/>
                      </w:divBdr>
                    </w:div>
                  </w:divsChild>
                </w:div>
                <w:div w:id="697508782">
                  <w:marLeft w:val="0"/>
                  <w:marRight w:val="0"/>
                  <w:marTop w:val="0"/>
                  <w:marBottom w:val="0"/>
                  <w:divBdr>
                    <w:top w:val="none" w:sz="0" w:space="0" w:color="auto"/>
                    <w:left w:val="none" w:sz="0" w:space="0" w:color="auto"/>
                    <w:bottom w:val="none" w:sz="0" w:space="0" w:color="auto"/>
                    <w:right w:val="none" w:sz="0" w:space="0" w:color="auto"/>
                  </w:divBdr>
                  <w:divsChild>
                    <w:div w:id="1371884010">
                      <w:marLeft w:val="0"/>
                      <w:marRight w:val="0"/>
                      <w:marTop w:val="0"/>
                      <w:marBottom w:val="0"/>
                      <w:divBdr>
                        <w:top w:val="none" w:sz="0" w:space="0" w:color="auto"/>
                        <w:left w:val="none" w:sz="0" w:space="0" w:color="auto"/>
                        <w:bottom w:val="none" w:sz="0" w:space="0" w:color="auto"/>
                        <w:right w:val="none" w:sz="0" w:space="0" w:color="auto"/>
                      </w:divBdr>
                    </w:div>
                  </w:divsChild>
                </w:div>
                <w:div w:id="758136903">
                  <w:marLeft w:val="0"/>
                  <w:marRight w:val="0"/>
                  <w:marTop w:val="0"/>
                  <w:marBottom w:val="0"/>
                  <w:divBdr>
                    <w:top w:val="none" w:sz="0" w:space="0" w:color="auto"/>
                    <w:left w:val="none" w:sz="0" w:space="0" w:color="auto"/>
                    <w:bottom w:val="none" w:sz="0" w:space="0" w:color="auto"/>
                    <w:right w:val="none" w:sz="0" w:space="0" w:color="auto"/>
                  </w:divBdr>
                  <w:divsChild>
                    <w:div w:id="289551298">
                      <w:marLeft w:val="0"/>
                      <w:marRight w:val="0"/>
                      <w:marTop w:val="0"/>
                      <w:marBottom w:val="0"/>
                      <w:divBdr>
                        <w:top w:val="none" w:sz="0" w:space="0" w:color="auto"/>
                        <w:left w:val="none" w:sz="0" w:space="0" w:color="auto"/>
                        <w:bottom w:val="none" w:sz="0" w:space="0" w:color="auto"/>
                        <w:right w:val="none" w:sz="0" w:space="0" w:color="auto"/>
                      </w:divBdr>
                    </w:div>
                  </w:divsChild>
                </w:div>
                <w:div w:id="964652901">
                  <w:marLeft w:val="0"/>
                  <w:marRight w:val="150"/>
                  <w:marTop w:val="45"/>
                  <w:marBottom w:val="75"/>
                  <w:divBdr>
                    <w:top w:val="none" w:sz="0" w:space="0" w:color="auto"/>
                    <w:left w:val="none" w:sz="0" w:space="0" w:color="auto"/>
                    <w:bottom w:val="none" w:sz="0" w:space="0" w:color="auto"/>
                    <w:right w:val="none" w:sz="0" w:space="0" w:color="auto"/>
                  </w:divBdr>
                  <w:divsChild>
                    <w:div w:id="1529295607">
                      <w:marLeft w:val="0"/>
                      <w:marRight w:val="0"/>
                      <w:marTop w:val="0"/>
                      <w:marBottom w:val="0"/>
                      <w:divBdr>
                        <w:top w:val="none" w:sz="0" w:space="0" w:color="auto"/>
                        <w:left w:val="none" w:sz="0" w:space="0" w:color="auto"/>
                        <w:bottom w:val="none" w:sz="0" w:space="0" w:color="auto"/>
                        <w:right w:val="none" w:sz="0" w:space="0" w:color="auto"/>
                      </w:divBdr>
                    </w:div>
                  </w:divsChild>
                </w:div>
                <w:div w:id="192067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98928">
          <w:marLeft w:val="0"/>
          <w:marRight w:val="0"/>
          <w:marTop w:val="0"/>
          <w:marBottom w:val="0"/>
          <w:divBdr>
            <w:top w:val="none" w:sz="0" w:space="0" w:color="auto"/>
            <w:left w:val="none" w:sz="0" w:space="0" w:color="auto"/>
            <w:bottom w:val="none" w:sz="0" w:space="0" w:color="auto"/>
            <w:right w:val="none" w:sz="0" w:space="0" w:color="auto"/>
          </w:divBdr>
          <w:divsChild>
            <w:div w:id="135949942">
              <w:marLeft w:val="0"/>
              <w:marRight w:val="0"/>
              <w:marTop w:val="0"/>
              <w:marBottom w:val="0"/>
              <w:divBdr>
                <w:top w:val="none" w:sz="0" w:space="0" w:color="auto"/>
                <w:left w:val="none" w:sz="0" w:space="0" w:color="auto"/>
                <w:bottom w:val="single" w:sz="6" w:space="8" w:color="DDDDDD"/>
                <w:right w:val="none" w:sz="0" w:space="0" w:color="auto"/>
              </w:divBdr>
              <w:divsChild>
                <w:div w:id="146670562">
                  <w:marLeft w:val="0"/>
                  <w:marRight w:val="150"/>
                  <w:marTop w:val="45"/>
                  <w:marBottom w:val="75"/>
                  <w:divBdr>
                    <w:top w:val="none" w:sz="0" w:space="0" w:color="auto"/>
                    <w:left w:val="none" w:sz="0" w:space="0" w:color="auto"/>
                    <w:bottom w:val="none" w:sz="0" w:space="0" w:color="auto"/>
                    <w:right w:val="none" w:sz="0" w:space="0" w:color="auto"/>
                  </w:divBdr>
                  <w:divsChild>
                    <w:div w:id="1605501138">
                      <w:marLeft w:val="0"/>
                      <w:marRight w:val="0"/>
                      <w:marTop w:val="0"/>
                      <w:marBottom w:val="0"/>
                      <w:divBdr>
                        <w:top w:val="none" w:sz="0" w:space="0" w:color="auto"/>
                        <w:left w:val="none" w:sz="0" w:space="0" w:color="auto"/>
                        <w:bottom w:val="none" w:sz="0" w:space="0" w:color="auto"/>
                        <w:right w:val="none" w:sz="0" w:space="0" w:color="auto"/>
                      </w:divBdr>
                    </w:div>
                  </w:divsChild>
                </w:div>
                <w:div w:id="1001394700">
                  <w:marLeft w:val="0"/>
                  <w:marRight w:val="0"/>
                  <w:marTop w:val="0"/>
                  <w:marBottom w:val="0"/>
                  <w:divBdr>
                    <w:top w:val="none" w:sz="0" w:space="0" w:color="auto"/>
                    <w:left w:val="none" w:sz="0" w:space="0" w:color="auto"/>
                    <w:bottom w:val="none" w:sz="0" w:space="0" w:color="auto"/>
                    <w:right w:val="none" w:sz="0" w:space="0" w:color="auto"/>
                  </w:divBdr>
                  <w:divsChild>
                    <w:div w:id="906501664">
                      <w:marLeft w:val="0"/>
                      <w:marRight w:val="0"/>
                      <w:marTop w:val="0"/>
                      <w:marBottom w:val="0"/>
                      <w:divBdr>
                        <w:top w:val="none" w:sz="0" w:space="0" w:color="auto"/>
                        <w:left w:val="none" w:sz="0" w:space="0" w:color="auto"/>
                        <w:bottom w:val="none" w:sz="0" w:space="0" w:color="auto"/>
                        <w:right w:val="none" w:sz="0" w:space="0" w:color="auto"/>
                      </w:divBdr>
                    </w:div>
                  </w:divsChild>
                </w:div>
                <w:div w:id="1211579595">
                  <w:marLeft w:val="0"/>
                  <w:marRight w:val="0"/>
                  <w:marTop w:val="0"/>
                  <w:marBottom w:val="0"/>
                  <w:divBdr>
                    <w:top w:val="none" w:sz="0" w:space="0" w:color="auto"/>
                    <w:left w:val="none" w:sz="0" w:space="0" w:color="auto"/>
                    <w:bottom w:val="none" w:sz="0" w:space="0" w:color="auto"/>
                    <w:right w:val="none" w:sz="0" w:space="0" w:color="auto"/>
                  </w:divBdr>
                  <w:divsChild>
                    <w:div w:id="198200781">
                      <w:marLeft w:val="0"/>
                      <w:marRight w:val="0"/>
                      <w:marTop w:val="0"/>
                      <w:marBottom w:val="0"/>
                      <w:divBdr>
                        <w:top w:val="none" w:sz="0" w:space="0" w:color="auto"/>
                        <w:left w:val="none" w:sz="0" w:space="0" w:color="auto"/>
                        <w:bottom w:val="none" w:sz="0" w:space="0" w:color="auto"/>
                        <w:right w:val="none" w:sz="0" w:space="0" w:color="auto"/>
                      </w:divBdr>
                    </w:div>
                  </w:divsChild>
                </w:div>
                <w:div w:id="1395271908">
                  <w:marLeft w:val="0"/>
                  <w:marRight w:val="0"/>
                  <w:marTop w:val="0"/>
                  <w:marBottom w:val="0"/>
                  <w:divBdr>
                    <w:top w:val="none" w:sz="0" w:space="0" w:color="auto"/>
                    <w:left w:val="none" w:sz="0" w:space="0" w:color="auto"/>
                    <w:bottom w:val="none" w:sz="0" w:space="0" w:color="auto"/>
                    <w:right w:val="none" w:sz="0" w:space="0" w:color="auto"/>
                  </w:divBdr>
                </w:div>
                <w:div w:id="1847474273">
                  <w:marLeft w:val="0"/>
                  <w:marRight w:val="0"/>
                  <w:marTop w:val="0"/>
                  <w:marBottom w:val="0"/>
                  <w:divBdr>
                    <w:top w:val="none" w:sz="0" w:space="0" w:color="auto"/>
                    <w:left w:val="none" w:sz="0" w:space="0" w:color="auto"/>
                    <w:bottom w:val="none" w:sz="0" w:space="0" w:color="auto"/>
                    <w:right w:val="none" w:sz="0" w:space="0" w:color="auto"/>
                  </w:divBdr>
                </w:div>
              </w:divsChild>
            </w:div>
            <w:div w:id="756756049">
              <w:marLeft w:val="0"/>
              <w:marRight w:val="0"/>
              <w:marTop w:val="0"/>
              <w:marBottom w:val="0"/>
              <w:divBdr>
                <w:top w:val="none" w:sz="0" w:space="0" w:color="auto"/>
                <w:left w:val="none" w:sz="0" w:space="0" w:color="auto"/>
                <w:bottom w:val="single" w:sz="6" w:space="8" w:color="DDDDDD"/>
                <w:right w:val="none" w:sz="0" w:space="0" w:color="auto"/>
              </w:divBdr>
              <w:divsChild>
                <w:div w:id="397679301">
                  <w:marLeft w:val="0"/>
                  <w:marRight w:val="0"/>
                  <w:marTop w:val="0"/>
                  <w:marBottom w:val="0"/>
                  <w:divBdr>
                    <w:top w:val="none" w:sz="0" w:space="0" w:color="auto"/>
                    <w:left w:val="none" w:sz="0" w:space="0" w:color="auto"/>
                    <w:bottom w:val="none" w:sz="0" w:space="0" w:color="auto"/>
                    <w:right w:val="none" w:sz="0" w:space="0" w:color="auto"/>
                  </w:divBdr>
                  <w:divsChild>
                    <w:div w:id="1432428720">
                      <w:marLeft w:val="0"/>
                      <w:marRight w:val="0"/>
                      <w:marTop w:val="0"/>
                      <w:marBottom w:val="0"/>
                      <w:divBdr>
                        <w:top w:val="none" w:sz="0" w:space="0" w:color="auto"/>
                        <w:left w:val="none" w:sz="0" w:space="0" w:color="auto"/>
                        <w:bottom w:val="none" w:sz="0" w:space="0" w:color="auto"/>
                        <w:right w:val="none" w:sz="0" w:space="0" w:color="auto"/>
                      </w:divBdr>
                    </w:div>
                  </w:divsChild>
                </w:div>
                <w:div w:id="710231851">
                  <w:marLeft w:val="0"/>
                  <w:marRight w:val="150"/>
                  <w:marTop w:val="45"/>
                  <w:marBottom w:val="75"/>
                  <w:divBdr>
                    <w:top w:val="none" w:sz="0" w:space="0" w:color="auto"/>
                    <w:left w:val="none" w:sz="0" w:space="0" w:color="auto"/>
                    <w:bottom w:val="none" w:sz="0" w:space="0" w:color="auto"/>
                    <w:right w:val="none" w:sz="0" w:space="0" w:color="auto"/>
                  </w:divBdr>
                  <w:divsChild>
                    <w:div w:id="653608399">
                      <w:marLeft w:val="0"/>
                      <w:marRight w:val="0"/>
                      <w:marTop w:val="0"/>
                      <w:marBottom w:val="0"/>
                      <w:divBdr>
                        <w:top w:val="none" w:sz="0" w:space="0" w:color="auto"/>
                        <w:left w:val="none" w:sz="0" w:space="0" w:color="auto"/>
                        <w:bottom w:val="none" w:sz="0" w:space="0" w:color="auto"/>
                        <w:right w:val="none" w:sz="0" w:space="0" w:color="auto"/>
                      </w:divBdr>
                    </w:div>
                  </w:divsChild>
                </w:div>
                <w:div w:id="1264873356">
                  <w:marLeft w:val="0"/>
                  <w:marRight w:val="0"/>
                  <w:marTop w:val="0"/>
                  <w:marBottom w:val="0"/>
                  <w:divBdr>
                    <w:top w:val="none" w:sz="0" w:space="0" w:color="auto"/>
                    <w:left w:val="none" w:sz="0" w:space="0" w:color="auto"/>
                    <w:bottom w:val="none" w:sz="0" w:space="0" w:color="auto"/>
                    <w:right w:val="none" w:sz="0" w:space="0" w:color="auto"/>
                  </w:divBdr>
                </w:div>
              </w:divsChild>
            </w:div>
            <w:div w:id="1596355660">
              <w:marLeft w:val="0"/>
              <w:marRight w:val="0"/>
              <w:marTop w:val="0"/>
              <w:marBottom w:val="0"/>
              <w:divBdr>
                <w:top w:val="none" w:sz="0" w:space="0" w:color="auto"/>
                <w:left w:val="none" w:sz="0" w:space="0" w:color="auto"/>
                <w:bottom w:val="single" w:sz="6" w:space="8" w:color="DDDDDD"/>
                <w:right w:val="none" w:sz="0" w:space="0" w:color="auto"/>
              </w:divBdr>
              <w:divsChild>
                <w:div w:id="413014477">
                  <w:marLeft w:val="0"/>
                  <w:marRight w:val="0"/>
                  <w:marTop w:val="0"/>
                  <w:marBottom w:val="0"/>
                  <w:divBdr>
                    <w:top w:val="none" w:sz="0" w:space="0" w:color="auto"/>
                    <w:left w:val="none" w:sz="0" w:space="0" w:color="auto"/>
                    <w:bottom w:val="none" w:sz="0" w:space="0" w:color="auto"/>
                    <w:right w:val="none" w:sz="0" w:space="0" w:color="auto"/>
                  </w:divBdr>
                </w:div>
                <w:div w:id="856891280">
                  <w:marLeft w:val="0"/>
                  <w:marRight w:val="0"/>
                  <w:marTop w:val="0"/>
                  <w:marBottom w:val="0"/>
                  <w:divBdr>
                    <w:top w:val="none" w:sz="0" w:space="0" w:color="auto"/>
                    <w:left w:val="none" w:sz="0" w:space="0" w:color="auto"/>
                    <w:bottom w:val="none" w:sz="0" w:space="0" w:color="auto"/>
                    <w:right w:val="none" w:sz="0" w:space="0" w:color="auto"/>
                  </w:divBdr>
                </w:div>
                <w:div w:id="970135168">
                  <w:marLeft w:val="0"/>
                  <w:marRight w:val="0"/>
                  <w:marTop w:val="0"/>
                  <w:marBottom w:val="0"/>
                  <w:divBdr>
                    <w:top w:val="none" w:sz="0" w:space="0" w:color="auto"/>
                    <w:left w:val="none" w:sz="0" w:space="0" w:color="auto"/>
                    <w:bottom w:val="none" w:sz="0" w:space="0" w:color="auto"/>
                    <w:right w:val="none" w:sz="0" w:space="0" w:color="auto"/>
                  </w:divBdr>
                  <w:divsChild>
                    <w:div w:id="653753534">
                      <w:marLeft w:val="0"/>
                      <w:marRight w:val="0"/>
                      <w:marTop w:val="0"/>
                      <w:marBottom w:val="0"/>
                      <w:divBdr>
                        <w:top w:val="none" w:sz="0" w:space="0" w:color="auto"/>
                        <w:left w:val="none" w:sz="0" w:space="0" w:color="auto"/>
                        <w:bottom w:val="none" w:sz="0" w:space="0" w:color="auto"/>
                        <w:right w:val="none" w:sz="0" w:space="0" w:color="auto"/>
                      </w:divBdr>
                    </w:div>
                  </w:divsChild>
                </w:div>
                <w:div w:id="998850651">
                  <w:marLeft w:val="0"/>
                  <w:marRight w:val="0"/>
                  <w:marTop w:val="0"/>
                  <w:marBottom w:val="0"/>
                  <w:divBdr>
                    <w:top w:val="none" w:sz="0" w:space="0" w:color="auto"/>
                    <w:left w:val="none" w:sz="0" w:space="0" w:color="auto"/>
                    <w:bottom w:val="none" w:sz="0" w:space="0" w:color="auto"/>
                    <w:right w:val="none" w:sz="0" w:space="0" w:color="auto"/>
                  </w:divBdr>
                </w:div>
                <w:div w:id="1122963408">
                  <w:marLeft w:val="0"/>
                  <w:marRight w:val="150"/>
                  <w:marTop w:val="45"/>
                  <w:marBottom w:val="75"/>
                  <w:divBdr>
                    <w:top w:val="none" w:sz="0" w:space="0" w:color="auto"/>
                    <w:left w:val="none" w:sz="0" w:space="0" w:color="auto"/>
                    <w:bottom w:val="none" w:sz="0" w:space="0" w:color="auto"/>
                    <w:right w:val="none" w:sz="0" w:space="0" w:color="auto"/>
                  </w:divBdr>
                  <w:divsChild>
                    <w:div w:id="50209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444081">
          <w:marLeft w:val="0"/>
          <w:marRight w:val="0"/>
          <w:marTop w:val="0"/>
          <w:marBottom w:val="0"/>
          <w:divBdr>
            <w:top w:val="none" w:sz="0" w:space="0" w:color="auto"/>
            <w:left w:val="none" w:sz="0" w:space="0" w:color="auto"/>
            <w:bottom w:val="none" w:sz="0" w:space="0" w:color="auto"/>
            <w:right w:val="none" w:sz="0" w:space="0" w:color="auto"/>
          </w:divBdr>
        </w:div>
      </w:divsChild>
    </w:div>
    <w:div w:id="1043021406">
      <w:bodyDiv w:val="1"/>
      <w:marLeft w:val="0"/>
      <w:marRight w:val="0"/>
      <w:marTop w:val="0"/>
      <w:marBottom w:val="0"/>
      <w:divBdr>
        <w:top w:val="none" w:sz="0" w:space="0" w:color="auto"/>
        <w:left w:val="none" w:sz="0" w:space="0" w:color="auto"/>
        <w:bottom w:val="none" w:sz="0" w:space="0" w:color="auto"/>
        <w:right w:val="none" w:sz="0" w:space="0" w:color="auto"/>
      </w:divBdr>
      <w:divsChild>
        <w:div w:id="1260063616">
          <w:marLeft w:val="0"/>
          <w:marRight w:val="0"/>
          <w:marTop w:val="0"/>
          <w:marBottom w:val="0"/>
          <w:divBdr>
            <w:top w:val="none" w:sz="0" w:space="0" w:color="auto"/>
            <w:left w:val="none" w:sz="0" w:space="0" w:color="auto"/>
            <w:bottom w:val="none" w:sz="0" w:space="0" w:color="auto"/>
            <w:right w:val="none" w:sz="0" w:space="0" w:color="auto"/>
          </w:divBdr>
        </w:div>
      </w:divsChild>
    </w:div>
    <w:div w:id="1043138518">
      <w:bodyDiv w:val="1"/>
      <w:marLeft w:val="0"/>
      <w:marRight w:val="0"/>
      <w:marTop w:val="0"/>
      <w:marBottom w:val="0"/>
      <w:divBdr>
        <w:top w:val="none" w:sz="0" w:space="0" w:color="auto"/>
        <w:left w:val="none" w:sz="0" w:space="0" w:color="auto"/>
        <w:bottom w:val="none" w:sz="0" w:space="0" w:color="auto"/>
        <w:right w:val="none" w:sz="0" w:space="0" w:color="auto"/>
      </w:divBdr>
      <w:divsChild>
        <w:div w:id="1825052295">
          <w:marLeft w:val="0"/>
          <w:marRight w:val="0"/>
          <w:marTop w:val="150"/>
          <w:marBottom w:val="0"/>
          <w:divBdr>
            <w:top w:val="none" w:sz="0" w:space="0" w:color="auto"/>
            <w:left w:val="none" w:sz="0" w:space="0" w:color="auto"/>
            <w:bottom w:val="none" w:sz="0" w:space="0" w:color="auto"/>
            <w:right w:val="none" w:sz="0" w:space="0" w:color="auto"/>
          </w:divBdr>
        </w:div>
      </w:divsChild>
    </w:div>
    <w:div w:id="1043670653">
      <w:bodyDiv w:val="1"/>
      <w:marLeft w:val="0"/>
      <w:marRight w:val="0"/>
      <w:marTop w:val="0"/>
      <w:marBottom w:val="0"/>
      <w:divBdr>
        <w:top w:val="none" w:sz="0" w:space="0" w:color="auto"/>
        <w:left w:val="none" w:sz="0" w:space="0" w:color="auto"/>
        <w:bottom w:val="none" w:sz="0" w:space="0" w:color="auto"/>
        <w:right w:val="none" w:sz="0" w:space="0" w:color="auto"/>
      </w:divBdr>
    </w:div>
    <w:div w:id="1043672062">
      <w:bodyDiv w:val="1"/>
      <w:marLeft w:val="0"/>
      <w:marRight w:val="0"/>
      <w:marTop w:val="0"/>
      <w:marBottom w:val="0"/>
      <w:divBdr>
        <w:top w:val="none" w:sz="0" w:space="0" w:color="auto"/>
        <w:left w:val="none" w:sz="0" w:space="0" w:color="auto"/>
        <w:bottom w:val="none" w:sz="0" w:space="0" w:color="auto"/>
        <w:right w:val="none" w:sz="0" w:space="0" w:color="auto"/>
      </w:divBdr>
      <w:divsChild>
        <w:div w:id="264923885">
          <w:marLeft w:val="0"/>
          <w:marRight w:val="0"/>
          <w:marTop w:val="0"/>
          <w:marBottom w:val="0"/>
          <w:divBdr>
            <w:top w:val="none" w:sz="0" w:space="0" w:color="auto"/>
            <w:left w:val="none" w:sz="0" w:space="0" w:color="auto"/>
            <w:bottom w:val="none" w:sz="0" w:space="0" w:color="auto"/>
            <w:right w:val="none" w:sz="0" w:space="0" w:color="auto"/>
          </w:divBdr>
        </w:div>
      </w:divsChild>
    </w:div>
    <w:div w:id="1043746149">
      <w:bodyDiv w:val="1"/>
      <w:marLeft w:val="0"/>
      <w:marRight w:val="0"/>
      <w:marTop w:val="0"/>
      <w:marBottom w:val="0"/>
      <w:divBdr>
        <w:top w:val="none" w:sz="0" w:space="0" w:color="auto"/>
        <w:left w:val="none" w:sz="0" w:space="0" w:color="auto"/>
        <w:bottom w:val="none" w:sz="0" w:space="0" w:color="auto"/>
        <w:right w:val="none" w:sz="0" w:space="0" w:color="auto"/>
      </w:divBdr>
    </w:div>
    <w:div w:id="1044062787">
      <w:bodyDiv w:val="1"/>
      <w:marLeft w:val="0"/>
      <w:marRight w:val="0"/>
      <w:marTop w:val="0"/>
      <w:marBottom w:val="0"/>
      <w:divBdr>
        <w:top w:val="none" w:sz="0" w:space="0" w:color="auto"/>
        <w:left w:val="none" w:sz="0" w:space="0" w:color="auto"/>
        <w:bottom w:val="none" w:sz="0" w:space="0" w:color="auto"/>
        <w:right w:val="none" w:sz="0" w:space="0" w:color="auto"/>
      </w:divBdr>
      <w:divsChild>
        <w:div w:id="1241450673">
          <w:marLeft w:val="0"/>
          <w:marRight w:val="0"/>
          <w:marTop w:val="0"/>
          <w:marBottom w:val="0"/>
          <w:divBdr>
            <w:top w:val="none" w:sz="0" w:space="0" w:color="auto"/>
            <w:left w:val="none" w:sz="0" w:space="0" w:color="auto"/>
            <w:bottom w:val="none" w:sz="0" w:space="0" w:color="auto"/>
            <w:right w:val="none" w:sz="0" w:space="0" w:color="auto"/>
          </w:divBdr>
          <w:divsChild>
            <w:div w:id="1539008124">
              <w:marLeft w:val="0"/>
              <w:marRight w:val="0"/>
              <w:marTop w:val="0"/>
              <w:marBottom w:val="0"/>
              <w:divBdr>
                <w:top w:val="none" w:sz="0" w:space="0" w:color="auto"/>
                <w:left w:val="none" w:sz="0" w:space="0" w:color="auto"/>
                <w:bottom w:val="none" w:sz="0" w:space="0" w:color="auto"/>
                <w:right w:val="none" w:sz="0" w:space="0" w:color="auto"/>
              </w:divBdr>
              <w:divsChild>
                <w:div w:id="23337698">
                  <w:marLeft w:val="0"/>
                  <w:marRight w:val="0"/>
                  <w:marTop w:val="0"/>
                  <w:marBottom w:val="0"/>
                  <w:divBdr>
                    <w:top w:val="none" w:sz="0" w:space="0" w:color="auto"/>
                    <w:left w:val="none" w:sz="0" w:space="0" w:color="auto"/>
                    <w:bottom w:val="none" w:sz="0" w:space="0" w:color="auto"/>
                    <w:right w:val="none" w:sz="0" w:space="0" w:color="auto"/>
                  </w:divBdr>
                  <w:divsChild>
                    <w:div w:id="1790006409">
                      <w:marLeft w:val="0"/>
                      <w:marRight w:val="0"/>
                      <w:marTop w:val="0"/>
                      <w:marBottom w:val="0"/>
                      <w:divBdr>
                        <w:top w:val="none" w:sz="0" w:space="0" w:color="auto"/>
                        <w:left w:val="none" w:sz="0" w:space="0" w:color="auto"/>
                        <w:bottom w:val="none" w:sz="0" w:space="0" w:color="auto"/>
                        <w:right w:val="none" w:sz="0" w:space="0" w:color="auto"/>
                      </w:divBdr>
                    </w:div>
                    <w:div w:id="77286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028665">
          <w:marLeft w:val="0"/>
          <w:marRight w:val="0"/>
          <w:marTop w:val="0"/>
          <w:marBottom w:val="0"/>
          <w:divBdr>
            <w:top w:val="none" w:sz="0" w:space="0" w:color="auto"/>
            <w:left w:val="none" w:sz="0" w:space="0" w:color="auto"/>
            <w:bottom w:val="none" w:sz="0" w:space="0" w:color="auto"/>
            <w:right w:val="none" w:sz="0" w:space="0" w:color="auto"/>
          </w:divBdr>
          <w:divsChild>
            <w:div w:id="804204584">
              <w:marLeft w:val="0"/>
              <w:marRight w:val="0"/>
              <w:marTop w:val="0"/>
              <w:marBottom w:val="0"/>
              <w:divBdr>
                <w:top w:val="none" w:sz="0" w:space="0" w:color="auto"/>
                <w:left w:val="none" w:sz="0" w:space="0" w:color="auto"/>
                <w:bottom w:val="none" w:sz="0" w:space="0" w:color="auto"/>
                <w:right w:val="none" w:sz="0" w:space="0" w:color="auto"/>
              </w:divBdr>
              <w:divsChild>
                <w:div w:id="363864955">
                  <w:marLeft w:val="0"/>
                  <w:marRight w:val="0"/>
                  <w:marTop w:val="0"/>
                  <w:marBottom w:val="0"/>
                  <w:divBdr>
                    <w:top w:val="none" w:sz="0" w:space="0" w:color="auto"/>
                    <w:left w:val="none" w:sz="0" w:space="0" w:color="auto"/>
                    <w:bottom w:val="none" w:sz="0" w:space="0" w:color="auto"/>
                    <w:right w:val="none" w:sz="0" w:space="0" w:color="auto"/>
                  </w:divBdr>
                  <w:divsChild>
                    <w:div w:id="855122657">
                      <w:marLeft w:val="0"/>
                      <w:marRight w:val="0"/>
                      <w:marTop w:val="0"/>
                      <w:marBottom w:val="0"/>
                      <w:divBdr>
                        <w:top w:val="none" w:sz="0" w:space="0" w:color="auto"/>
                        <w:left w:val="none" w:sz="0" w:space="0" w:color="auto"/>
                        <w:bottom w:val="none" w:sz="0" w:space="0" w:color="auto"/>
                        <w:right w:val="none" w:sz="0" w:space="0" w:color="auto"/>
                      </w:divBdr>
                      <w:divsChild>
                        <w:div w:id="292181323">
                          <w:marLeft w:val="0"/>
                          <w:marRight w:val="0"/>
                          <w:marTop w:val="0"/>
                          <w:marBottom w:val="0"/>
                          <w:divBdr>
                            <w:top w:val="none" w:sz="0" w:space="0" w:color="auto"/>
                            <w:left w:val="none" w:sz="0" w:space="0" w:color="auto"/>
                            <w:bottom w:val="none" w:sz="0" w:space="0" w:color="auto"/>
                            <w:right w:val="none" w:sz="0" w:space="0" w:color="auto"/>
                          </w:divBdr>
                          <w:divsChild>
                            <w:div w:id="172929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4595575">
      <w:bodyDiv w:val="1"/>
      <w:marLeft w:val="0"/>
      <w:marRight w:val="0"/>
      <w:marTop w:val="0"/>
      <w:marBottom w:val="0"/>
      <w:divBdr>
        <w:top w:val="none" w:sz="0" w:space="0" w:color="auto"/>
        <w:left w:val="none" w:sz="0" w:space="0" w:color="auto"/>
        <w:bottom w:val="none" w:sz="0" w:space="0" w:color="auto"/>
        <w:right w:val="none" w:sz="0" w:space="0" w:color="auto"/>
      </w:divBdr>
    </w:div>
    <w:div w:id="1044714626">
      <w:bodyDiv w:val="1"/>
      <w:marLeft w:val="0"/>
      <w:marRight w:val="0"/>
      <w:marTop w:val="0"/>
      <w:marBottom w:val="0"/>
      <w:divBdr>
        <w:top w:val="none" w:sz="0" w:space="0" w:color="auto"/>
        <w:left w:val="none" w:sz="0" w:space="0" w:color="auto"/>
        <w:bottom w:val="none" w:sz="0" w:space="0" w:color="auto"/>
        <w:right w:val="none" w:sz="0" w:space="0" w:color="auto"/>
      </w:divBdr>
    </w:div>
    <w:div w:id="1044715241">
      <w:bodyDiv w:val="1"/>
      <w:marLeft w:val="0"/>
      <w:marRight w:val="0"/>
      <w:marTop w:val="0"/>
      <w:marBottom w:val="0"/>
      <w:divBdr>
        <w:top w:val="none" w:sz="0" w:space="0" w:color="auto"/>
        <w:left w:val="none" w:sz="0" w:space="0" w:color="auto"/>
        <w:bottom w:val="none" w:sz="0" w:space="0" w:color="auto"/>
        <w:right w:val="none" w:sz="0" w:space="0" w:color="auto"/>
      </w:divBdr>
    </w:div>
    <w:div w:id="1044788801">
      <w:bodyDiv w:val="1"/>
      <w:marLeft w:val="0"/>
      <w:marRight w:val="0"/>
      <w:marTop w:val="0"/>
      <w:marBottom w:val="0"/>
      <w:divBdr>
        <w:top w:val="none" w:sz="0" w:space="0" w:color="auto"/>
        <w:left w:val="none" w:sz="0" w:space="0" w:color="auto"/>
        <w:bottom w:val="none" w:sz="0" w:space="0" w:color="auto"/>
        <w:right w:val="none" w:sz="0" w:space="0" w:color="auto"/>
      </w:divBdr>
      <w:divsChild>
        <w:div w:id="37358551">
          <w:marLeft w:val="0"/>
          <w:marRight w:val="0"/>
          <w:marTop w:val="0"/>
          <w:marBottom w:val="0"/>
          <w:divBdr>
            <w:top w:val="none" w:sz="0" w:space="0" w:color="auto"/>
            <w:left w:val="none" w:sz="0" w:space="0" w:color="auto"/>
            <w:bottom w:val="none" w:sz="0" w:space="0" w:color="auto"/>
            <w:right w:val="none" w:sz="0" w:space="0" w:color="auto"/>
          </w:divBdr>
        </w:div>
        <w:div w:id="296765223">
          <w:marLeft w:val="0"/>
          <w:marRight w:val="0"/>
          <w:marTop w:val="0"/>
          <w:marBottom w:val="0"/>
          <w:divBdr>
            <w:top w:val="none" w:sz="0" w:space="0" w:color="auto"/>
            <w:left w:val="none" w:sz="0" w:space="0" w:color="auto"/>
            <w:bottom w:val="none" w:sz="0" w:space="0" w:color="auto"/>
            <w:right w:val="none" w:sz="0" w:space="0" w:color="auto"/>
          </w:divBdr>
        </w:div>
        <w:div w:id="1133600665">
          <w:marLeft w:val="0"/>
          <w:marRight w:val="0"/>
          <w:marTop w:val="0"/>
          <w:marBottom w:val="0"/>
          <w:divBdr>
            <w:top w:val="none" w:sz="0" w:space="0" w:color="auto"/>
            <w:left w:val="none" w:sz="0" w:space="0" w:color="auto"/>
            <w:bottom w:val="none" w:sz="0" w:space="0" w:color="auto"/>
            <w:right w:val="none" w:sz="0" w:space="0" w:color="auto"/>
          </w:divBdr>
          <w:divsChild>
            <w:div w:id="64212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82351">
      <w:bodyDiv w:val="1"/>
      <w:marLeft w:val="0"/>
      <w:marRight w:val="0"/>
      <w:marTop w:val="0"/>
      <w:marBottom w:val="0"/>
      <w:divBdr>
        <w:top w:val="none" w:sz="0" w:space="0" w:color="auto"/>
        <w:left w:val="none" w:sz="0" w:space="0" w:color="auto"/>
        <w:bottom w:val="none" w:sz="0" w:space="0" w:color="auto"/>
        <w:right w:val="none" w:sz="0" w:space="0" w:color="auto"/>
      </w:divBdr>
      <w:divsChild>
        <w:div w:id="1109357269">
          <w:marLeft w:val="0"/>
          <w:marRight w:val="0"/>
          <w:marTop w:val="0"/>
          <w:marBottom w:val="0"/>
          <w:divBdr>
            <w:top w:val="none" w:sz="0" w:space="0" w:color="auto"/>
            <w:left w:val="none" w:sz="0" w:space="0" w:color="auto"/>
            <w:bottom w:val="none" w:sz="0" w:space="0" w:color="auto"/>
            <w:right w:val="none" w:sz="0" w:space="0" w:color="auto"/>
          </w:divBdr>
        </w:div>
        <w:div w:id="1488550485">
          <w:marLeft w:val="0"/>
          <w:marRight w:val="0"/>
          <w:marTop w:val="0"/>
          <w:marBottom w:val="0"/>
          <w:divBdr>
            <w:top w:val="none" w:sz="0" w:space="0" w:color="auto"/>
            <w:left w:val="none" w:sz="0" w:space="0" w:color="auto"/>
            <w:bottom w:val="none" w:sz="0" w:space="0" w:color="auto"/>
            <w:right w:val="none" w:sz="0" w:space="0" w:color="auto"/>
          </w:divBdr>
        </w:div>
      </w:divsChild>
    </w:div>
    <w:div w:id="1045445203">
      <w:bodyDiv w:val="1"/>
      <w:marLeft w:val="0"/>
      <w:marRight w:val="0"/>
      <w:marTop w:val="0"/>
      <w:marBottom w:val="0"/>
      <w:divBdr>
        <w:top w:val="none" w:sz="0" w:space="0" w:color="auto"/>
        <w:left w:val="none" w:sz="0" w:space="0" w:color="auto"/>
        <w:bottom w:val="none" w:sz="0" w:space="0" w:color="auto"/>
        <w:right w:val="none" w:sz="0" w:space="0" w:color="auto"/>
      </w:divBdr>
      <w:divsChild>
        <w:div w:id="198013581">
          <w:marLeft w:val="0"/>
          <w:marRight w:val="0"/>
          <w:marTop w:val="0"/>
          <w:marBottom w:val="0"/>
          <w:divBdr>
            <w:top w:val="none" w:sz="0" w:space="0" w:color="auto"/>
            <w:left w:val="none" w:sz="0" w:space="0" w:color="auto"/>
            <w:bottom w:val="none" w:sz="0" w:space="0" w:color="auto"/>
            <w:right w:val="none" w:sz="0" w:space="0" w:color="auto"/>
          </w:divBdr>
          <w:divsChild>
            <w:div w:id="254677364">
              <w:marLeft w:val="0"/>
              <w:marRight w:val="0"/>
              <w:marTop w:val="0"/>
              <w:marBottom w:val="0"/>
              <w:divBdr>
                <w:top w:val="none" w:sz="0" w:space="0" w:color="auto"/>
                <w:left w:val="none" w:sz="0" w:space="0" w:color="auto"/>
                <w:bottom w:val="none" w:sz="0" w:space="0" w:color="auto"/>
                <w:right w:val="none" w:sz="0" w:space="0" w:color="auto"/>
              </w:divBdr>
            </w:div>
          </w:divsChild>
        </w:div>
        <w:div w:id="668140953">
          <w:marLeft w:val="0"/>
          <w:marRight w:val="0"/>
          <w:marTop w:val="0"/>
          <w:marBottom w:val="0"/>
          <w:divBdr>
            <w:top w:val="none" w:sz="0" w:space="0" w:color="auto"/>
            <w:left w:val="none" w:sz="0" w:space="0" w:color="auto"/>
            <w:bottom w:val="none" w:sz="0" w:space="0" w:color="auto"/>
            <w:right w:val="none" w:sz="0" w:space="0" w:color="auto"/>
          </w:divBdr>
        </w:div>
      </w:divsChild>
    </w:div>
    <w:div w:id="1045562460">
      <w:bodyDiv w:val="1"/>
      <w:marLeft w:val="0"/>
      <w:marRight w:val="0"/>
      <w:marTop w:val="0"/>
      <w:marBottom w:val="0"/>
      <w:divBdr>
        <w:top w:val="none" w:sz="0" w:space="0" w:color="auto"/>
        <w:left w:val="none" w:sz="0" w:space="0" w:color="auto"/>
        <w:bottom w:val="none" w:sz="0" w:space="0" w:color="auto"/>
        <w:right w:val="none" w:sz="0" w:space="0" w:color="auto"/>
      </w:divBdr>
      <w:divsChild>
        <w:div w:id="10425264">
          <w:marLeft w:val="0"/>
          <w:marRight w:val="0"/>
          <w:marTop w:val="0"/>
          <w:marBottom w:val="0"/>
          <w:divBdr>
            <w:top w:val="none" w:sz="0" w:space="0" w:color="auto"/>
            <w:left w:val="none" w:sz="0" w:space="0" w:color="auto"/>
            <w:bottom w:val="none" w:sz="0" w:space="0" w:color="auto"/>
            <w:right w:val="none" w:sz="0" w:space="0" w:color="auto"/>
          </w:divBdr>
        </w:div>
        <w:div w:id="242876823">
          <w:marLeft w:val="0"/>
          <w:marRight w:val="0"/>
          <w:marTop w:val="0"/>
          <w:marBottom w:val="0"/>
          <w:divBdr>
            <w:top w:val="none" w:sz="0" w:space="0" w:color="auto"/>
            <w:left w:val="none" w:sz="0" w:space="0" w:color="auto"/>
            <w:bottom w:val="none" w:sz="0" w:space="0" w:color="auto"/>
            <w:right w:val="none" w:sz="0" w:space="0" w:color="auto"/>
          </w:divBdr>
        </w:div>
        <w:div w:id="1542087365">
          <w:marLeft w:val="0"/>
          <w:marRight w:val="0"/>
          <w:marTop w:val="0"/>
          <w:marBottom w:val="0"/>
          <w:divBdr>
            <w:top w:val="none" w:sz="0" w:space="0" w:color="auto"/>
            <w:left w:val="none" w:sz="0" w:space="0" w:color="auto"/>
            <w:bottom w:val="none" w:sz="0" w:space="0" w:color="auto"/>
            <w:right w:val="none" w:sz="0" w:space="0" w:color="auto"/>
          </w:divBdr>
        </w:div>
      </w:divsChild>
    </w:div>
    <w:div w:id="1046025232">
      <w:bodyDiv w:val="1"/>
      <w:marLeft w:val="0"/>
      <w:marRight w:val="0"/>
      <w:marTop w:val="0"/>
      <w:marBottom w:val="0"/>
      <w:divBdr>
        <w:top w:val="none" w:sz="0" w:space="0" w:color="auto"/>
        <w:left w:val="none" w:sz="0" w:space="0" w:color="auto"/>
        <w:bottom w:val="none" w:sz="0" w:space="0" w:color="auto"/>
        <w:right w:val="none" w:sz="0" w:space="0" w:color="auto"/>
      </w:divBdr>
      <w:divsChild>
        <w:div w:id="1630428905">
          <w:marLeft w:val="0"/>
          <w:marRight w:val="0"/>
          <w:marTop w:val="150"/>
          <w:marBottom w:val="0"/>
          <w:divBdr>
            <w:top w:val="none" w:sz="0" w:space="0" w:color="auto"/>
            <w:left w:val="none" w:sz="0" w:space="0" w:color="auto"/>
            <w:bottom w:val="none" w:sz="0" w:space="0" w:color="auto"/>
            <w:right w:val="none" w:sz="0" w:space="0" w:color="auto"/>
          </w:divBdr>
        </w:div>
      </w:divsChild>
    </w:div>
    <w:div w:id="1046026953">
      <w:bodyDiv w:val="1"/>
      <w:marLeft w:val="0"/>
      <w:marRight w:val="0"/>
      <w:marTop w:val="0"/>
      <w:marBottom w:val="0"/>
      <w:divBdr>
        <w:top w:val="none" w:sz="0" w:space="0" w:color="auto"/>
        <w:left w:val="none" w:sz="0" w:space="0" w:color="auto"/>
        <w:bottom w:val="none" w:sz="0" w:space="0" w:color="auto"/>
        <w:right w:val="none" w:sz="0" w:space="0" w:color="auto"/>
      </w:divBdr>
    </w:div>
    <w:div w:id="1046567787">
      <w:bodyDiv w:val="1"/>
      <w:marLeft w:val="0"/>
      <w:marRight w:val="0"/>
      <w:marTop w:val="0"/>
      <w:marBottom w:val="0"/>
      <w:divBdr>
        <w:top w:val="none" w:sz="0" w:space="0" w:color="auto"/>
        <w:left w:val="none" w:sz="0" w:space="0" w:color="auto"/>
        <w:bottom w:val="none" w:sz="0" w:space="0" w:color="auto"/>
        <w:right w:val="none" w:sz="0" w:space="0" w:color="auto"/>
      </w:divBdr>
    </w:div>
    <w:div w:id="1046948330">
      <w:bodyDiv w:val="1"/>
      <w:marLeft w:val="0"/>
      <w:marRight w:val="0"/>
      <w:marTop w:val="0"/>
      <w:marBottom w:val="0"/>
      <w:divBdr>
        <w:top w:val="none" w:sz="0" w:space="0" w:color="auto"/>
        <w:left w:val="none" w:sz="0" w:space="0" w:color="auto"/>
        <w:bottom w:val="none" w:sz="0" w:space="0" w:color="auto"/>
        <w:right w:val="none" w:sz="0" w:space="0" w:color="auto"/>
      </w:divBdr>
      <w:divsChild>
        <w:div w:id="675960696">
          <w:marLeft w:val="-225"/>
          <w:marRight w:val="-225"/>
          <w:marTop w:val="0"/>
          <w:marBottom w:val="0"/>
          <w:divBdr>
            <w:top w:val="none" w:sz="0" w:space="0" w:color="auto"/>
            <w:left w:val="none" w:sz="0" w:space="0" w:color="auto"/>
            <w:bottom w:val="none" w:sz="0" w:space="0" w:color="auto"/>
            <w:right w:val="none" w:sz="0" w:space="0" w:color="auto"/>
          </w:divBdr>
          <w:divsChild>
            <w:div w:id="925304256">
              <w:marLeft w:val="0"/>
              <w:marRight w:val="0"/>
              <w:marTop w:val="0"/>
              <w:marBottom w:val="0"/>
              <w:divBdr>
                <w:top w:val="none" w:sz="0" w:space="0" w:color="auto"/>
                <w:left w:val="none" w:sz="0" w:space="0" w:color="auto"/>
                <w:bottom w:val="none" w:sz="0" w:space="0" w:color="auto"/>
                <w:right w:val="none" w:sz="0" w:space="0" w:color="auto"/>
              </w:divBdr>
              <w:divsChild>
                <w:div w:id="32772472">
                  <w:marLeft w:val="0"/>
                  <w:marRight w:val="0"/>
                  <w:marTop w:val="0"/>
                  <w:marBottom w:val="0"/>
                  <w:divBdr>
                    <w:top w:val="none" w:sz="0" w:space="0" w:color="auto"/>
                    <w:left w:val="none" w:sz="0" w:space="0" w:color="auto"/>
                    <w:bottom w:val="none" w:sz="0" w:space="0" w:color="auto"/>
                    <w:right w:val="none" w:sz="0" w:space="0" w:color="auto"/>
                  </w:divBdr>
                  <w:divsChild>
                    <w:div w:id="1580943285">
                      <w:marLeft w:val="0"/>
                      <w:marRight w:val="0"/>
                      <w:marTop w:val="0"/>
                      <w:marBottom w:val="0"/>
                      <w:divBdr>
                        <w:top w:val="none" w:sz="0" w:space="0" w:color="auto"/>
                        <w:left w:val="none" w:sz="0" w:space="0" w:color="auto"/>
                        <w:bottom w:val="none" w:sz="0" w:space="0" w:color="auto"/>
                        <w:right w:val="none" w:sz="0" w:space="0" w:color="auto"/>
                      </w:divBdr>
                      <w:divsChild>
                        <w:div w:id="350108525">
                          <w:marLeft w:val="0"/>
                          <w:marRight w:val="0"/>
                          <w:marTop w:val="0"/>
                          <w:marBottom w:val="300"/>
                          <w:divBdr>
                            <w:top w:val="none" w:sz="0" w:space="0" w:color="auto"/>
                            <w:left w:val="none" w:sz="0" w:space="0" w:color="auto"/>
                            <w:bottom w:val="none" w:sz="0" w:space="0" w:color="auto"/>
                            <w:right w:val="none" w:sz="0" w:space="0" w:color="auto"/>
                          </w:divBdr>
                          <w:divsChild>
                            <w:div w:id="29115200">
                              <w:marLeft w:val="0"/>
                              <w:marRight w:val="0"/>
                              <w:marTop w:val="0"/>
                              <w:marBottom w:val="0"/>
                              <w:divBdr>
                                <w:top w:val="none" w:sz="0" w:space="0" w:color="auto"/>
                                <w:left w:val="none" w:sz="0" w:space="0" w:color="auto"/>
                                <w:bottom w:val="none" w:sz="0" w:space="0" w:color="auto"/>
                                <w:right w:val="none" w:sz="0" w:space="0" w:color="auto"/>
                              </w:divBdr>
                              <w:divsChild>
                                <w:div w:id="740911398">
                                  <w:marLeft w:val="0"/>
                                  <w:marRight w:val="0"/>
                                  <w:marTop w:val="0"/>
                                  <w:marBottom w:val="0"/>
                                  <w:divBdr>
                                    <w:top w:val="none" w:sz="0" w:space="0" w:color="auto"/>
                                    <w:left w:val="none" w:sz="0" w:space="0" w:color="auto"/>
                                    <w:bottom w:val="none" w:sz="0" w:space="0" w:color="auto"/>
                                    <w:right w:val="none" w:sz="0" w:space="0" w:color="auto"/>
                                  </w:divBdr>
                                  <w:divsChild>
                                    <w:div w:id="734471191">
                                      <w:marLeft w:val="0"/>
                                      <w:marRight w:val="0"/>
                                      <w:marTop w:val="0"/>
                                      <w:marBottom w:val="0"/>
                                      <w:divBdr>
                                        <w:top w:val="none" w:sz="0" w:space="0" w:color="auto"/>
                                        <w:left w:val="none" w:sz="0" w:space="0" w:color="auto"/>
                                        <w:bottom w:val="none" w:sz="0" w:space="0" w:color="auto"/>
                                        <w:right w:val="none" w:sz="0" w:space="0" w:color="auto"/>
                                      </w:divBdr>
                                      <w:divsChild>
                                        <w:div w:id="1241284017">
                                          <w:marLeft w:val="0"/>
                                          <w:marRight w:val="0"/>
                                          <w:marTop w:val="0"/>
                                          <w:marBottom w:val="0"/>
                                          <w:divBdr>
                                            <w:top w:val="none" w:sz="0" w:space="0" w:color="auto"/>
                                            <w:left w:val="none" w:sz="0" w:space="0" w:color="auto"/>
                                            <w:bottom w:val="dotted" w:sz="6" w:space="0" w:color="C5C3C3"/>
                                            <w:right w:val="none" w:sz="0" w:space="0" w:color="auto"/>
                                          </w:divBdr>
                                          <w:divsChild>
                                            <w:div w:id="36248226">
                                              <w:marLeft w:val="0"/>
                                              <w:marRight w:val="0"/>
                                              <w:marTop w:val="0"/>
                                              <w:marBottom w:val="0"/>
                                              <w:divBdr>
                                                <w:top w:val="none" w:sz="0" w:space="0" w:color="auto"/>
                                                <w:left w:val="none" w:sz="0" w:space="0" w:color="auto"/>
                                                <w:bottom w:val="none" w:sz="0" w:space="0" w:color="auto"/>
                                                <w:right w:val="none" w:sz="0" w:space="0" w:color="auto"/>
                                              </w:divBdr>
                                              <w:divsChild>
                                                <w:div w:id="1189904083">
                                                  <w:marLeft w:val="0"/>
                                                  <w:marRight w:val="0"/>
                                                  <w:marTop w:val="0"/>
                                                  <w:marBottom w:val="0"/>
                                                  <w:divBdr>
                                                    <w:top w:val="none" w:sz="0" w:space="0" w:color="auto"/>
                                                    <w:left w:val="none" w:sz="0" w:space="0" w:color="auto"/>
                                                    <w:bottom w:val="none" w:sz="0" w:space="0" w:color="auto"/>
                                                    <w:right w:val="none" w:sz="0" w:space="0" w:color="auto"/>
                                                  </w:divBdr>
                                                  <w:divsChild>
                                                    <w:div w:id="16601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022687">
                                              <w:marLeft w:val="0"/>
                                              <w:marRight w:val="0"/>
                                              <w:marTop w:val="0"/>
                                              <w:marBottom w:val="0"/>
                                              <w:divBdr>
                                                <w:top w:val="none" w:sz="0" w:space="0" w:color="auto"/>
                                                <w:left w:val="none" w:sz="0" w:space="0" w:color="auto"/>
                                                <w:bottom w:val="none" w:sz="0" w:space="0" w:color="auto"/>
                                                <w:right w:val="none" w:sz="0" w:space="0" w:color="auto"/>
                                              </w:divBdr>
                                              <w:divsChild>
                                                <w:div w:id="1733503140">
                                                  <w:marLeft w:val="0"/>
                                                  <w:marRight w:val="0"/>
                                                  <w:marTop w:val="0"/>
                                                  <w:marBottom w:val="0"/>
                                                  <w:divBdr>
                                                    <w:top w:val="none" w:sz="0" w:space="0" w:color="auto"/>
                                                    <w:left w:val="none" w:sz="0" w:space="0" w:color="auto"/>
                                                    <w:bottom w:val="none" w:sz="0" w:space="0" w:color="auto"/>
                                                    <w:right w:val="none" w:sz="0" w:space="0" w:color="auto"/>
                                                  </w:divBdr>
                                                  <w:divsChild>
                                                    <w:div w:id="1336032133">
                                                      <w:marLeft w:val="0"/>
                                                      <w:marRight w:val="0"/>
                                                      <w:marTop w:val="0"/>
                                                      <w:marBottom w:val="0"/>
                                                      <w:divBdr>
                                                        <w:top w:val="none" w:sz="0" w:space="0" w:color="auto"/>
                                                        <w:left w:val="none" w:sz="0" w:space="0" w:color="auto"/>
                                                        <w:bottom w:val="none" w:sz="0" w:space="0" w:color="auto"/>
                                                        <w:right w:val="none" w:sz="0" w:space="0" w:color="auto"/>
                                                      </w:divBdr>
                                                      <w:divsChild>
                                                        <w:div w:id="1941522476">
                                                          <w:marLeft w:val="0"/>
                                                          <w:marRight w:val="0"/>
                                                          <w:marTop w:val="0"/>
                                                          <w:marBottom w:val="0"/>
                                                          <w:divBdr>
                                                            <w:top w:val="none" w:sz="0" w:space="0" w:color="auto"/>
                                                            <w:left w:val="none" w:sz="0" w:space="0" w:color="auto"/>
                                                            <w:bottom w:val="none" w:sz="0" w:space="0" w:color="auto"/>
                                                            <w:right w:val="none" w:sz="0" w:space="0" w:color="auto"/>
                                                          </w:divBdr>
                                                          <w:divsChild>
                                                            <w:div w:id="2483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505959">
                                          <w:marLeft w:val="60"/>
                                          <w:marRight w:val="0"/>
                                          <w:marTop w:val="75"/>
                                          <w:marBottom w:val="0"/>
                                          <w:divBdr>
                                            <w:top w:val="none" w:sz="0" w:space="0" w:color="auto"/>
                                            <w:left w:val="none" w:sz="0" w:space="0" w:color="auto"/>
                                            <w:bottom w:val="none" w:sz="0" w:space="0" w:color="auto"/>
                                            <w:right w:val="none" w:sz="0" w:space="0" w:color="auto"/>
                                          </w:divBdr>
                                          <w:divsChild>
                                            <w:div w:id="1161198836">
                                              <w:marLeft w:val="0"/>
                                              <w:marRight w:val="0"/>
                                              <w:marTop w:val="0"/>
                                              <w:marBottom w:val="0"/>
                                              <w:divBdr>
                                                <w:top w:val="none" w:sz="0" w:space="0" w:color="auto"/>
                                                <w:left w:val="none" w:sz="0" w:space="0" w:color="auto"/>
                                                <w:bottom w:val="none" w:sz="0" w:space="0" w:color="auto"/>
                                                <w:right w:val="none" w:sz="0" w:space="0" w:color="auto"/>
                                              </w:divBdr>
                                              <w:divsChild>
                                                <w:div w:id="3061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7493309">
      <w:bodyDiv w:val="1"/>
      <w:marLeft w:val="0"/>
      <w:marRight w:val="0"/>
      <w:marTop w:val="0"/>
      <w:marBottom w:val="0"/>
      <w:divBdr>
        <w:top w:val="none" w:sz="0" w:space="0" w:color="auto"/>
        <w:left w:val="none" w:sz="0" w:space="0" w:color="auto"/>
        <w:bottom w:val="none" w:sz="0" w:space="0" w:color="auto"/>
        <w:right w:val="none" w:sz="0" w:space="0" w:color="auto"/>
      </w:divBdr>
      <w:divsChild>
        <w:div w:id="332418954">
          <w:marLeft w:val="0"/>
          <w:marRight w:val="0"/>
          <w:marTop w:val="300"/>
          <w:marBottom w:val="300"/>
          <w:divBdr>
            <w:top w:val="none" w:sz="0" w:space="0" w:color="auto"/>
            <w:left w:val="none" w:sz="0" w:space="0" w:color="auto"/>
            <w:bottom w:val="none" w:sz="0" w:space="0" w:color="auto"/>
            <w:right w:val="none" w:sz="0" w:space="0" w:color="auto"/>
          </w:divBdr>
          <w:divsChild>
            <w:div w:id="1141073047">
              <w:marLeft w:val="0"/>
              <w:marRight w:val="0"/>
              <w:marTop w:val="0"/>
              <w:marBottom w:val="0"/>
              <w:divBdr>
                <w:top w:val="none" w:sz="0" w:space="0" w:color="auto"/>
                <w:left w:val="none" w:sz="0" w:space="0" w:color="auto"/>
                <w:bottom w:val="none" w:sz="0" w:space="0" w:color="auto"/>
                <w:right w:val="none" w:sz="0" w:space="0" w:color="auto"/>
              </w:divBdr>
            </w:div>
          </w:divsChild>
        </w:div>
        <w:div w:id="806629304">
          <w:marLeft w:val="0"/>
          <w:marRight w:val="0"/>
          <w:marTop w:val="0"/>
          <w:marBottom w:val="0"/>
          <w:divBdr>
            <w:top w:val="none" w:sz="0" w:space="0" w:color="auto"/>
            <w:left w:val="none" w:sz="0" w:space="0" w:color="auto"/>
            <w:bottom w:val="none" w:sz="0" w:space="0" w:color="auto"/>
            <w:right w:val="none" w:sz="0" w:space="0" w:color="auto"/>
          </w:divBdr>
        </w:div>
      </w:divsChild>
    </w:div>
    <w:div w:id="1047609646">
      <w:bodyDiv w:val="1"/>
      <w:marLeft w:val="0"/>
      <w:marRight w:val="0"/>
      <w:marTop w:val="0"/>
      <w:marBottom w:val="0"/>
      <w:divBdr>
        <w:top w:val="none" w:sz="0" w:space="0" w:color="auto"/>
        <w:left w:val="none" w:sz="0" w:space="0" w:color="auto"/>
        <w:bottom w:val="none" w:sz="0" w:space="0" w:color="auto"/>
        <w:right w:val="none" w:sz="0" w:space="0" w:color="auto"/>
      </w:divBdr>
      <w:divsChild>
        <w:div w:id="797722187">
          <w:marLeft w:val="0"/>
          <w:marRight w:val="0"/>
          <w:marTop w:val="0"/>
          <w:marBottom w:val="0"/>
          <w:divBdr>
            <w:top w:val="none" w:sz="0" w:space="0" w:color="auto"/>
            <w:left w:val="none" w:sz="0" w:space="0" w:color="auto"/>
            <w:bottom w:val="none" w:sz="0" w:space="0" w:color="auto"/>
            <w:right w:val="none" w:sz="0" w:space="0" w:color="auto"/>
          </w:divBdr>
        </w:div>
      </w:divsChild>
    </w:div>
    <w:div w:id="1047800746">
      <w:bodyDiv w:val="1"/>
      <w:marLeft w:val="0"/>
      <w:marRight w:val="0"/>
      <w:marTop w:val="0"/>
      <w:marBottom w:val="0"/>
      <w:divBdr>
        <w:top w:val="none" w:sz="0" w:space="0" w:color="auto"/>
        <w:left w:val="none" w:sz="0" w:space="0" w:color="auto"/>
        <w:bottom w:val="none" w:sz="0" w:space="0" w:color="auto"/>
        <w:right w:val="none" w:sz="0" w:space="0" w:color="auto"/>
      </w:divBdr>
      <w:divsChild>
        <w:div w:id="2038920356">
          <w:marLeft w:val="0"/>
          <w:marRight w:val="0"/>
          <w:marTop w:val="0"/>
          <w:marBottom w:val="0"/>
          <w:divBdr>
            <w:top w:val="none" w:sz="0" w:space="0" w:color="auto"/>
            <w:left w:val="none" w:sz="0" w:space="0" w:color="auto"/>
            <w:bottom w:val="none" w:sz="0" w:space="0" w:color="auto"/>
            <w:right w:val="none" w:sz="0" w:space="0" w:color="auto"/>
          </w:divBdr>
          <w:divsChild>
            <w:div w:id="1188912655">
              <w:marLeft w:val="0"/>
              <w:marRight w:val="0"/>
              <w:marTop w:val="0"/>
              <w:marBottom w:val="0"/>
              <w:divBdr>
                <w:top w:val="none" w:sz="0" w:space="0" w:color="auto"/>
                <w:left w:val="none" w:sz="0" w:space="0" w:color="auto"/>
                <w:bottom w:val="none" w:sz="0" w:space="0" w:color="auto"/>
                <w:right w:val="none" w:sz="0" w:space="0" w:color="auto"/>
              </w:divBdr>
              <w:divsChild>
                <w:div w:id="1190219006">
                  <w:marLeft w:val="0"/>
                  <w:marRight w:val="0"/>
                  <w:marTop w:val="0"/>
                  <w:marBottom w:val="0"/>
                  <w:divBdr>
                    <w:top w:val="none" w:sz="0" w:space="0" w:color="auto"/>
                    <w:left w:val="none" w:sz="0" w:space="0" w:color="auto"/>
                    <w:bottom w:val="none" w:sz="0" w:space="0" w:color="auto"/>
                    <w:right w:val="none" w:sz="0" w:space="0" w:color="auto"/>
                  </w:divBdr>
                  <w:divsChild>
                    <w:div w:id="1373385724">
                      <w:marLeft w:val="0"/>
                      <w:marRight w:val="0"/>
                      <w:marTop w:val="0"/>
                      <w:marBottom w:val="0"/>
                      <w:divBdr>
                        <w:top w:val="none" w:sz="0" w:space="0" w:color="auto"/>
                        <w:left w:val="none" w:sz="0" w:space="0" w:color="auto"/>
                        <w:bottom w:val="none" w:sz="0" w:space="0" w:color="auto"/>
                        <w:right w:val="none" w:sz="0" w:space="0" w:color="auto"/>
                      </w:divBdr>
                    </w:div>
                    <w:div w:id="191562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455378">
          <w:marLeft w:val="0"/>
          <w:marRight w:val="0"/>
          <w:marTop w:val="0"/>
          <w:marBottom w:val="0"/>
          <w:divBdr>
            <w:top w:val="none" w:sz="0" w:space="0" w:color="auto"/>
            <w:left w:val="none" w:sz="0" w:space="0" w:color="auto"/>
            <w:bottom w:val="none" w:sz="0" w:space="0" w:color="auto"/>
            <w:right w:val="none" w:sz="0" w:space="0" w:color="auto"/>
          </w:divBdr>
          <w:divsChild>
            <w:div w:id="644942224">
              <w:marLeft w:val="0"/>
              <w:marRight w:val="0"/>
              <w:marTop w:val="0"/>
              <w:marBottom w:val="0"/>
              <w:divBdr>
                <w:top w:val="none" w:sz="0" w:space="0" w:color="auto"/>
                <w:left w:val="none" w:sz="0" w:space="0" w:color="auto"/>
                <w:bottom w:val="none" w:sz="0" w:space="0" w:color="auto"/>
                <w:right w:val="none" w:sz="0" w:space="0" w:color="auto"/>
              </w:divBdr>
              <w:divsChild>
                <w:div w:id="986206465">
                  <w:marLeft w:val="0"/>
                  <w:marRight w:val="0"/>
                  <w:marTop w:val="0"/>
                  <w:marBottom w:val="0"/>
                  <w:divBdr>
                    <w:top w:val="none" w:sz="0" w:space="0" w:color="auto"/>
                    <w:left w:val="none" w:sz="0" w:space="0" w:color="auto"/>
                    <w:bottom w:val="none" w:sz="0" w:space="0" w:color="auto"/>
                    <w:right w:val="none" w:sz="0" w:space="0" w:color="auto"/>
                  </w:divBdr>
                  <w:divsChild>
                    <w:div w:id="527912964">
                      <w:marLeft w:val="0"/>
                      <w:marRight w:val="0"/>
                      <w:marTop w:val="0"/>
                      <w:marBottom w:val="0"/>
                      <w:divBdr>
                        <w:top w:val="none" w:sz="0" w:space="0" w:color="auto"/>
                        <w:left w:val="none" w:sz="0" w:space="0" w:color="auto"/>
                        <w:bottom w:val="none" w:sz="0" w:space="0" w:color="auto"/>
                        <w:right w:val="none" w:sz="0" w:space="0" w:color="auto"/>
                      </w:divBdr>
                      <w:divsChild>
                        <w:div w:id="303200505">
                          <w:marLeft w:val="0"/>
                          <w:marRight w:val="0"/>
                          <w:marTop w:val="0"/>
                          <w:marBottom w:val="0"/>
                          <w:divBdr>
                            <w:top w:val="none" w:sz="0" w:space="0" w:color="auto"/>
                            <w:left w:val="none" w:sz="0" w:space="0" w:color="auto"/>
                            <w:bottom w:val="none" w:sz="0" w:space="0" w:color="auto"/>
                            <w:right w:val="none" w:sz="0" w:space="0" w:color="auto"/>
                          </w:divBdr>
                          <w:divsChild>
                            <w:div w:id="164057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526986">
      <w:bodyDiv w:val="1"/>
      <w:marLeft w:val="0"/>
      <w:marRight w:val="0"/>
      <w:marTop w:val="0"/>
      <w:marBottom w:val="0"/>
      <w:divBdr>
        <w:top w:val="none" w:sz="0" w:space="0" w:color="auto"/>
        <w:left w:val="none" w:sz="0" w:space="0" w:color="auto"/>
        <w:bottom w:val="none" w:sz="0" w:space="0" w:color="auto"/>
        <w:right w:val="none" w:sz="0" w:space="0" w:color="auto"/>
      </w:divBdr>
    </w:div>
    <w:div w:id="1048576958">
      <w:bodyDiv w:val="1"/>
      <w:marLeft w:val="0"/>
      <w:marRight w:val="0"/>
      <w:marTop w:val="0"/>
      <w:marBottom w:val="0"/>
      <w:divBdr>
        <w:top w:val="none" w:sz="0" w:space="0" w:color="auto"/>
        <w:left w:val="none" w:sz="0" w:space="0" w:color="auto"/>
        <w:bottom w:val="none" w:sz="0" w:space="0" w:color="auto"/>
        <w:right w:val="none" w:sz="0" w:space="0" w:color="auto"/>
      </w:divBdr>
      <w:divsChild>
        <w:div w:id="1455950715">
          <w:marLeft w:val="0"/>
          <w:marRight w:val="0"/>
          <w:marTop w:val="0"/>
          <w:marBottom w:val="0"/>
          <w:divBdr>
            <w:top w:val="none" w:sz="0" w:space="0" w:color="auto"/>
            <w:left w:val="none" w:sz="0" w:space="0" w:color="auto"/>
            <w:bottom w:val="none" w:sz="0" w:space="0" w:color="auto"/>
            <w:right w:val="none" w:sz="0" w:space="0" w:color="auto"/>
          </w:divBdr>
          <w:divsChild>
            <w:div w:id="1202589412">
              <w:marLeft w:val="0"/>
              <w:marRight w:val="0"/>
              <w:marTop w:val="0"/>
              <w:marBottom w:val="0"/>
              <w:divBdr>
                <w:top w:val="none" w:sz="0" w:space="0" w:color="auto"/>
                <w:left w:val="none" w:sz="0" w:space="0" w:color="auto"/>
                <w:bottom w:val="none" w:sz="0" w:space="0" w:color="auto"/>
                <w:right w:val="none" w:sz="0" w:space="0" w:color="auto"/>
              </w:divBdr>
            </w:div>
          </w:divsChild>
        </w:div>
        <w:div w:id="2012441686">
          <w:marLeft w:val="0"/>
          <w:marRight w:val="0"/>
          <w:marTop w:val="0"/>
          <w:marBottom w:val="0"/>
          <w:divBdr>
            <w:top w:val="none" w:sz="0" w:space="0" w:color="auto"/>
            <w:left w:val="none" w:sz="0" w:space="0" w:color="auto"/>
            <w:bottom w:val="none" w:sz="0" w:space="0" w:color="auto"/>
            <w:right w:val="none" w:sz="0" w:space="0" w:color="auto"/>
          </w:divBdr>
        </w:div>
      </w:divsChild>
    </w:div>
    <w:div w:id="1048917179">
      <w:bodyDiv w:val="1"/>
      <w:marLeft w:val="0"/>
      <w:marRight w:val="0"/>
      <w:marTop w:val="0"/>
      <w:marBottom w:val="0"/>
      <w:divBdr>
        <w:top w:val="none" w:sz="0" w:space="0" w:color="auto"/>
        <w:left w:val="none" w:sz="0" w:space="0" w:color="auto"/>
        <w:bottom w:val="none" w:sz="0" w:space="0" w:color="auto"/>
        <w:right w:val="none" w:sz="0" w:space="0" w:color="auto"/>
      </w:divBdr>
      <w:divsChild>
        <w:div w:id="65543542">
          <w:marLeft w:val="0"/>
          <w:marRight w:val="0"/>
          <w:marTop w:val="0"/>
          <w:marBottom w:val="0"/>
          <w:divBdr>
            <w:top w:val="none" w:sz="0" w:space="0" w:color="auto"/>
            <w:left w:val="none" w:sz="0" w:space="0" w:color="auto"/>
            <w:bottom w:val="none" w:sz="0" w:space="0" w:color="auto"/>
            <w:right w:val="none" w:sz="0" w:space="0" w:color="auto"/>
          </w:divBdr>
          <w:divsChild>
            <w:div w:id="427121117">
              <w:marLeft w:val="0"/>
              <w:marRight w:val="0"/>
              <w:marTop w:val="0"/>
              <w:marBottom w:val="0"/>
              <w:divBdr>
                <w:top w:val="none" w:sz="0" w:space="0" w:color="auto"/>
                <w:left w:val="none" w:sz="0" w:space="0" w:color="auto"/>
                <w:bottom w:val="none" w:sz="0" w:space="0" w:color="auto"/>
                <w:right w:val="none" w:sz="0" w:space="0" w:color="auto"/>
              </w:divBdr>
              <w:divsChild>
                <w:div w:id="1014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99928">
          <w:marLeft w:val="0"/>
          <w:marRight w:val="0"/>
          <w:marTop w:val="0"/>
          <w:marBottom w:val="0"/>
          <w:divBdr>
            <w:top w:val="none" w:sz="0" w:space="0" w:color="auto"/>
            <w:left w:val="none" w:sz="0" w:space="0" w:color="auto"/>
            <w:bottom w:val="none" w:sz="0" w:space="0" w:color="auto"/>
            <w:right w:val="none" w:sz="0" w:space="0" w:color="auto"/>
          </w:divBdr>
        </w:div>
      </w:divsChild>
    </w:div>
    <w:div w:id="1049112182">
      <w:bodyDiv w:val="1"/>
      <w:marLeft w:val="0"/>
      <w:marRight w:val="0"/>
      <w:marTop w:val="0"/>
      <w:marBottom w:val="0"/>
      <w:divBdr>
        <w:top w:val="none" w:sz="0" w:space="0" w:color="auto"/>
        <w:left w:val="none" w:sz="0" w:space="0" w:color="auto"/>
        <w:bottom w:val="none" w:sz="0" w:space="0" w:color="auto"/>
        <w:right w:val="none" w:sz="0" w:space="0" w:color="auto"/>
      </w:divBdr>
      <w:divsChild>
        <w:div w:id="204759522">
          <w:marLeft w:val="0"/>
          <w:marRight w:val="0"/>
          <w:marTop w:val="0"/>
          <w:marBottom w:val="0"/>
          <w:divBdr>
            <w:top w:val="none" w:sz="0" w:space="0" w:color="auto"/>
            <w:left w:val="none" w:sz="0" w:space="0" w:color="auto"/>
            <w:bottom w:val="none" w:sz="0" w:space="0" w:color="auto"/>
            <w:right w:val="none" w:sz="0" w:space="0" w:color="auto"/>
          </w:divBdr>
          <w:divsChild>
            <w:div w:id="978800936">
              <w:marLeft w:val="0"/>
              <w:marRight w:val="0"/>
              <w:marTop w:val="0"/>
              <w:marBottom w:val="0"/>
              <w:divBdr>
                <w:top w:val="none" w:sz="0" w:space="0" w:color="auto"/>
                <w:left w:val="none" w:sz="0" w:space="0" w:color="auto"/>
                <w:bottom w:val="none" w:sz="0" w:space="0" w:color="auto"/>
                <w:right w:val="none" w:sz="0" w:space="0" w:color="auto"/>
              </w:divBdr>
              <w:divsChild>
                <w:div w:id="12073175">
                  <w:marLeft w:val="0"/>
                  <w:marRight w:val="0"/>
                  <w:marTop w:val="0"/>
                  <w:marBottom w:val="0"/>
                  <w:divBdr>
                    <w:top w:val="none" w:sz="0" w:space="0" w:color="auto"/>
                    <w:left w:val="none" w:sz="0" w:space="0" w:color="auto"/>
                    <w:bottom w:val="none" w:sz="0" w:space="0" w:color="auto"/>
                    <w:right w:val="none" w:sz="0" w:space="0" w:color="auto"/>
                  </w:divBdr>
                  <w:divsChild>
                    <w:div w:id="966740133">
                      <w:marLeft w:val="0"/>
                      <w:marRight w:val="0"/>
                      <w:marTop w:val="0"/>
                      <w:marBottom w:val="0"/>
                      <w:divBdr>
                        <w:top w:val="none" w:sz="0" w:space="0" w:color="auto"/>
                        <w:left w:val="none" w:sz="0" w:space="0" w:color="auto"/>
                        <w:bottom w:val="none" w:sz="0" w:space="0" w:color="auto"/>
                        <w:right w:val="none" w:sz="0" w:space="0" w:color="auto"/>
                      </w:divBdr>
                      <w:divsChild>
                        <w:div w:id="734666315">
                          <w:marLeft w:val="0"/>
                          <w:marRight w:val="0"/>
                          <w:marTop w:val="0"/>
                          <w:marBottom w:val="0"/>
                          <w:divBdr>
                            <w:top w:val="none" w:sz="0" w:space="0" w:color="auto"/>
                            <w:left w:val="none" w:sz="0" w:space="0" w:color="auto"/>
                            <w:bottom w:val="none" w:sz="0" w:space="0" w:color="auto"/>
                            <w:right w:val="none" w:sz="0" w:space="0" w:color="auto"/>
                          </w:divBdr>
                          <w:divsChild>
                            <w:div w:id="860439891">
                              <w:marLeft w:val="0"/>
                              <w:marRight w:val="0"/>
                              <w:marTop w:val="0"/>
                              <w:marBottom w:val="0"/>
                              <w:divBdr>
                                <w:top w:val="none" w:sz="0" w:space="0" w:color="auto"/>
                                <w:left w:val="none" w:sz="0" w:space="0" w:color="auto"/>
                                <w:bottom w:val="none" w:sz="0" w:space="0" w:color="auto"/>
                                <w:right w:val="none" w:sz="0" w:space="0" w:color="auto"/>
                              </w:divBdr>
                              <w:divsChild>
                                <w:div w:id="710571207">
                                  <w:marLeft w:val="0"/>
                                  <w:marRight w:val="0"/>
                                  <w:marTop w:val="0"/>
                                  <w:marBottom w:val="0"/>
                                  <w:divBdr>
                                    <w:top w:val="none" w:sz="0" w:space="0" w:color="auto"/>
                                    <w:left w:val="none" w:sz="0" w:space="0" w:color="auto"/>
                                    <w:bottom w:val="none" w:sz="0" w:space="0" w:color="auto"/>
                                    <w:right w:val="none" w:sz="0" w:space="0" w:color="auto"/>
                                  </w:divBdr>
                                  <w:divsChild>
                                    <w:div w:id="1915242008">
                                      <w:marLeft w:val="0"/>
                                      <w:marRight w:val="0"/>
                                      <w:marTop w:val="0"/>
                                      <w:marBottom w:val="0"/>
                                      <w:divBdr>
                                        <w:top w:val="none" w:sz="0" w:space="0" w:color="auto"/>
                                        <w:left w:val="none" w:sz="0" w:space="0" w:color="auto"/>
                                        <w:bottom w:val="none" w:sz="0" w:space="0" w:color="auto"/>
                                        <w:right w:val="none" w:sz="0" w:space="0" w:color="auto"/>
                                      </w:divBdr>
                                      <w:divsChild>
                                        <w:div w:id="1771269497">
                                          <w:marLeft w:val="0"/>
                                          <w:marRight w:val="0"/>
                                          <w:marTop w:val="0"/>
                                          <w:marBottom w:val="0"/>
                                          <w:divBdr>
                                            <w:top w:val="none" w:sz="0" w:space="0" w:color="auto"/>
                                            <w:left w:val="none" w:sz="0" w:space="0" w:color="auto"/>
                                            <w:bottom w:val="none" w:sz="0" w:space="0" w:color="auto"/>
                                            <w:right w:val="none" w:sz="0" w:space="0" w:color="auto"/>
                                          </w:divBdr>
                                          <w:divsChild>
                                            <w:div w:id="1713840483">
                                              <w:marLeft w:val="0"/>
                                              <w:marRight w:val="0"/>
                                              <w:marTop w:val="0"/>
                                              <w:marBottom w:val="0"/>
                                              <w:divBdr>
                                                <w:top w:val="none" w:sz="0" w:space="0" w:color="auto"/>
                                                <w:left w:val="none" w:sz="0" w:space="0" w:color="auto"/>
                                                <w:bottom w:val="none" w:sz="0" w:space="0" w:color="auto"/>
                                                <w:right w:val="none" w:sz="0" w:space="0" w:color="auto"/>
                                              </w:divBdr>
                                              <w:divsChild>
                                                <w:div w:id="1127234350">
                                                  <w:marLeft w:val="0"/>
                                                  <w:marRight w:val="0"/>
                                                  <w:marTop w:val="0"/>
                                                  <w:marBottom w:val="0"/>
                                                  <w:divBdr>
                                                    <w:top w:val="none" w:sz="0" w:space="0" w:color="auto"/>
                                                    <w:left w:val="none" w:sz="0" w:space="0" w:color="auto"/>
                                                    <w:bottom w:val="none" w:sz="0" w:space="0" w:color="auto"/>
                                                    <w:right w:val="none" w:sz="0" w:space="0" w:color="auto"/>
                                                  </w:divBdr>
                                                  <w:divsChild>
                                                    <w:div w:id="1057315921">
                                                      <w:marLeft w:val="0"/>
                                                      <w:marRight w:val="0"/>
                                                      <w:marTop w:val="0"/>
                                                      <w:marBottom w:val="0"/>
                                                      <w:divBdr>
                                                        <w:top w:val="none" w:sz="0" w:space="0" w:color="auto"/>
                                                        <w:left w:val="none" w:sz="0" w:space="0" w:color="auto"/>
                                                        <w:bottom w:val="none" w:sz="0" w:space="0" w:color="auto"/>
                                                        <w:right w:val="none" w:sz="0" w:space="0" w:color="auto"/>
                                                      </w:divBdr>
                                                      <w:divsChild>
                                                        <w:div w:id="1283028371">
                                                          <w:marLeft w:val="0"/>
                                                          <w:marRight w:val="0"/>
                                                          <w:marTop w:val="0"/>
                                                          <w:marBottom w:val="0"/>
                                                          <w:divBdr>
                                                            <w:top w:val="none" w:sz="0" w:space="0" w:color="auto"/>
                                                            <w:left w:val="none" w:sz="0" w:space="0" w:color="auto"/>
                                                            <w:bottom w:val="none" w:sz="0" w:space="0" w:color="auto"/>
                                                            <w:right w:val="none" w:sz="0" w:space="0" w:color="auto"/>
                                                          </w:divBdr>
                                                          <w:divsChild>
                                                            <w:div w:id="93887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49185667">
      <w:bodyDiv w:val="1"/>
      <w:marLeft w:val="0"/>
      <w:marRight w:val="0"/>
      <w:marTop w:val="0"/>
      <w:marBottom w:val="0"/>
      <w:divBdr>
        <w:top w:val="none" w:sz="0" w:space="0" w:color="auto"/>
        <w:left w:val="none" w:sz="0" w:space="0" w:color="auto"/>
        <w:bottom w:val="none" w:sz="0" w:space="0" w:color="auto"/>
        <w:right w:val="none" w:sz="0" w:space="0" w:color="auto"/>
      </w:divBdr>
      <w:divsChild>
        <w:div w:id="421687875">
          <w:marLeft w:val="0"/>
          <w:marRight w:val="0"/>
          <w:marTop w:val="0"/>
          <w:marBottom w:val="0"/>
          <w:divBdr>
            <w:top w:val="none" w:sz="0" w:space="0" w:color="auto"/>
            <w:left w:val="none" w:sz="0" w:space="0" w:color="auto"/>
            <w:bottom w:val="none" w:sz="0" w:space="0" w:color="auto"/>
            <w:right w:val="none" w:sz="0" w:space="0" w:color="auto"/>
          </w:divBdr>
          <w:divsChild>
            <w:div w:id="1403721977">
              <w:marLeft w:val="0"/>
              <w:marRight w:val="0"/>
              <w:marTop w:val="0"/>
              <w:marBottom w:val="0"/>
              <w:divBdr>
                <w:top w:val="none" w:sz="0" w:space="0" w:color="auto"/>
                <w:left w:val="none" w:sz="0" w:space="0" w:color="auto"/>
                <w:bottom w:val="none" w:sz="0" w:space="0" w:color="auto"/>
                <w:right w:val="none" w:sz="0" w:space="0" w:color="auto"/>
              </w:divBdr>
            </w:div>
          </w:divsChild>
        </w:div>
        <w:div w:id="508297328">
          <w:marLeft w:val="0"/>
          <w:marRight w:val="0"/>
          <w:marTop w:val="0"/>
          <w:marBottom w:val="0"/>
          <w:divBdr>
            <w:top w:val="none" w:sz="0" w:space="0" w:color="auto"/>
            <w:left w:val="none" w:sz="0" w:space="0" w:color="auto"/>
            <w:bottom w:val="none" w:sz="0" w:space="0" w:color="auto"/>
            <w:right w:val="none" w:sz="0" w:space="0" w:color="auto"/>
          </w:divBdr>
        </w:div>
      </w:divsChild>
    </w:div>
    <w:div w:id="1049375998">
      <w:bodyDiv w:val="1"/>
      <w:marLeft w:val="0"/>
      <w:marRight w:val="0"/>
      <w:marTop w:val="0"/>
      <w:marBottom w:val="0"/>
      <w:divBdr>
        <w:top w:val="none" w:sz="0" w:space="0" w:color="auto"/>
        <w:left w:val="none" w:sz="0" w:space="0" w:color="auto"/>
        <w:bottom w:val="none" w:sz="0" w:space="0" w:color="auto"/>
        <w:right w:val="none" w:sz="0" w:space="0" w:color="auto"/>
      </w:divBdr>
      <w:divsChild>
        <w:div w:id="1917469119">
          <w:marLeft w:val="0"/>
          <w:marRight w:val="0"/>
          <w:marTop w:val="0"/>
          <w:marBottom w:val="0"/>
          <w:divBdr>
            <w:top w:val="none" w:sz="0" w:space="0" w:color="auto"/>
            <w:left w:val="none" w:sz="0" w:space="0" w:color="auto"/>
            <w:bottom w:val="none" w:sz="0" w:space="0" w:color="auto"/>
            <w:right w:val="none" w:sz="0" w:space="0" w:color="auto"/>
          </w:divBdr>
          <w:divsChild>
            <w:div w:id="987981827">
              <w:marLeft w:val="0"/>
              <w:marRight w:val="0"/>
              <w:marTop w:val="0"/>
              <w:marBottom w:val="0"/>
              <w:divBdr>
                <w:top w:val="none" w:sz="0" w:space="0" w:color="auto"/>
                <w:left w:val="none" w:sz="0" w:space="0" w:color="auto"/>
                <w:bottom w:val="none" w:sz="0" w:space="0" w:color="auto"/>
                <w:right w:val="none" w:sz="0" w:space="0" w:color="auto"/>
              </w:divBdr>
              <w:divsChild>
                <w:div w:id="1494762148">
                  <w:marLeft w:val="0"/>
                  <w:marRight w:val="0"/>
                  <w:marTop w:val="0"/>
                  <w:marBottom w:val="0"/>
                  <w:divBdr>
                    <w:top w:val="none" w:sz="0" w:space="0" w:color="auto"/>
                    <w:left w:val="none" w:sz="0" w:space="0" w:color="auto"/>
                    <w:bottom w:val="none" w:sz="0" w:space="0" w:color="auto"/>
                    <w:right w:val="none" w:sz="0" w:space="0" w:color="auto"/>
                  </w:divBdr>
                  <w:divsChild>
                    <w:div w:id="156244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801060">
          <w:marLeft w:val="0"/>
          <w:marRight w:val="0"/>
          <w:marTop w:val="0"/>
          <w:marBottom w:val="0"/>
          <w:divBdr>
            <w:top w:val="none" w:sz="0" w:space="0" w:color="auto"/>
            <w:left w:val="none" w:sz="0" w:space="0" w:color="auto"/>
            <w:bottom w:val="none" w:sz="0" w:space="0" w:color="auto"/>
            <w:right w:val="none" w:sz="0" w:space="0" w:color="auto"/>
          </w:divBdr>
          <w:divsChild>
            <w:div w:id="1663773872">
              <w:marLeft w:val="0"/>
              <w:marRight w:val="0"/>
              <w:marTop w:val="0"/>
              <w:marBottom w:val="0"/>
              <w:divBdr>
                <w:top w:val="none" w:sz="0" w:space="0" w:color="auto"/>
                <w:left w:val="none" w:sz="0" w:space="0" w:color="auto"/>
                <w:bottom w:val="none" w:sz="0" w:space="0" w:color="auto"/>
                <w:right w:val="none" w:sz="0" w:space="0" w:color="auto"/>
              </w:divBdr>
              <w:divsChild>
                <w:div w:id="638728605">
                  <w:marLeft w:val="0"/>
                  <w:marRight w:val="0"/>
                  <w:marTop w:val="0"/>
                  <w:marBottom w:val="0"/>
                  <w:divBdr>
                    <w:top w:val="none" w:sz="0" w:space="0" w:color="auto"/>
                    <w:left w:val="none" w:sz="0" w:space="0" w:color="auto"/>
                    <w:bottom w:val="none" w:sz="0" w:space="0" w:color="auto"/>
                    <w:right w:val="none" w:sz="0" w:space="0" w:color="auto"/>
                  </w:divBdr>
                  <w:divsChild>
                    <w:div w:id="1528711714">
                      <w:marLeft w:val="0"/>
                      <w:marRight w:val="0"/>
                      <w:marTop w:val="0"/>
                      <w:marBottom w:val="0"/>
                      <w:divBdr>
                        <w:top w:val="none" w:sz="0" w:space="0" w:color="auto"/>
                        <w:left w:val="none" w:sz="0" w:space="0" w:color="auto"/>
                        <w:bottom w:val="none" w:sz="0" w:space="0" w:color="auto"/>
                        <w:right w:val="none" w:sz="0" w:space="0" w:color="auto"/>
                      </w:divBdr>
                      <w:divsChild>
                        <w:div w:id="1217163911">
                          <w:marLeft w:val="0"/>
                          <w:marRight w:val="0"/>
                          <w:marTop w:val="0"/>
                          <w:marBottom w:val="0"/>
                          <w:divBdr>
                            <w:top w:val="none" w:sz="0" w:space="0" w:color="auto"/>
                            <w:left w:val="none" w:sz="0" w:space="0" w:color="auto"/>
                            <w:bottom w:val="none" w:sz="0" w:space="0" w:color="auto"/>
                            <w:right w:val="none" w:sz="0" w:space="0" w:color="auto"/>
                          </w:divBdr>
                          <w:divsChild>
                            <w:div w:id="14762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452860">
      <w:bodyDiv w:val="1"/>
      <w:marLeft w:val="0"/>
      <w:marRight w:val="0"/>
      <w:marTop w:val="0"/>
      <w:marBottom w:val="0"/>
      <w:divBdr>
        <w:top w:val="none" w:sz="0" w:space="0" w:color="auto"/>
        <w:left w:val="none" w:sz="0" w:space="0" w:color="auto"/>
        <w:bottom w:val="none" w:sz="0" w:space="0" w:color="auto"/>
        <w:right w:val="none" w:sz="0" w:space="0" w:color="auto"/>
      </w:divBdr>
    </w:div>
    <w:div w:id="1049568489">
      <w:bodyDiv w:val="1"/>
      <w:marLeft w:val="0"/>
      <w:marRight w:val="0"/>
      <w:marTop w:val="0"/>
      <w:marBottom w:val="0"/>
      <w:divBdr>
        <w:top w:val="none" w:sz="0" w:space="0" w:color="auto"/>
        <w:left w:val="none" w:sz="0" w:space="0" w:color="auto"/>
        <w:bottom w:val="none" w:sz="0" w:space="0" w:color="auto"/>
        <w:right w:val="none" w:sz="0" w:space="0" w:color="auto"/>
      </w:divBdr>
      <w:divsChild>
        <w:div w:id="1779368778">
          <w:marLeft w:val="0"/>
          <w:marRight w:val="0"/>
          <w:marTop w:val="0"/>
          <w:marBottom w:val="0"/>
          <w:divBdr>
            <w:top w:val="none" w:sz="0" w:space="0" w:color="auto"/>
            <w:left w:val="none" w:sz="0" w:space="0" w:color="auto"/>
            <w:bottom w:val="none" w:sz="0" w:space="0" w:color="auto"/>
            <w:right w:val="none" w:sz="0" w:space="0" w:color="auto"/>
          </w:divBdr>
        </w:div>
      </w:divsChild>
    </w:div>
    <w:div w:id="1049571257">
      <w:bodyDiv w:val="1"/>
      <w:marLeft w:val="0"/>
      <w:marRight w:val="0"/>
      <w:marTop w:val="0"/>
      <w:marBottom w:val="0"/>
      <w:divBdr>
        <w:top w:val="none" w:sz="0" w:space="0" w:color="auto"/>
        <w:left w:val="none" w:sz="0" w:space="0" w:color="auto"/>
        <w:bottom w:val="none" w:sz="0" w:space="0" w:color="auto"/>
        <w:right w:val="none" w:sz="0" w:space="0" w:color="auto"/>
      </w:divBdr>
      <w:divsChild>
        <w:div w:id="919945304">
          <w:marLeft w:val="0"/>
          <w:marRight w:val="0"/>
          <w:marTop w:val="0"/>
          <w:marBottom w:val="0"/>
          <w:divBdr>
            <w:top w:val="none" w:sz="0" w:space="0" w:color="auto"/>
            <w:left w:val="none" w:sz="0" w:space="0" w:color="auto"/>
            <w:bottom w:val="none" w:sz="0" w:space="0" w:color="auto"/>
            <w:right w:val="none" w:sz="0" w:space="0" w:color="auto"/>
          </w:divBdr>
          <w:divsChild>
            <w:div w:id="257758641">
              <w:marLeft w:val="0"/>
              <w:marRight w:val="0"/>
              <w:marTop w:val="0"/>
              <w:marBottom w:val="0"/>
              <w:divBdr>
                <w:top w:val="none" w:sz="0" w:space="0" w:color="auto"/>
                <w:left w:val="none" w:sz="0" w:space="0" w:color="auto"/>
                <w:bottom w:val="none" w:sz="0" w:space="0" w:color="auto"/>
                <w:right w:val="none" w:sz="0" w:space="0" w:color="auto"/>
              </w:divBdr>
              <w:divsChild>
                <w:div w:id="1649088881">
                  <w:marLeft w:val="0"/>
                  <w:marRight w:val="0"/>
                  <w:marTop w:val="0"/>
                  <w:marBottom w:val="0"/>
                  <w:divBdr>
                    <w:top w:val="none" w:sz="0" w:space="0" w:color="auto"/>
                    <w:left w:val="none" w:sz="0" w:space="0" w:color="auto"/>
                    <w:bottom w:val="none" w:sz="0" w:space="0" w:color="auto"/>
                    <w:right w:val="none" w:sz="0" w:space="0" w:color="auto"/>
                  </w:divBdr>
                  <w:divsChild>
                    <w:div w:id="48427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163">
          <w:marLeft w:val="0"/>
          <w:marRight w:val="0"/>
          <w:marTop w:val="0"/>
          <w:marBottom w:val="0"/>
          <w:divBdr>
            <w:top w:val="none" w:sz="0" w:space="0" w:color="auto"/>
            <w:left w:val="none" w:sz="0" w:space="0" w:color="auto"/>
            <w:bottom w:val="none" w:sz="0" w:space="0" w:color="auto"/>
            <w:right w:val="none" w:sz="0" w:space="0" w:color="auto"/>
          </w:divBdr>
          <w:divsChild>
            <w:div w:id="1430004650">
              <w:marLeft w:val="0"/>
              <w:marRight w:val="0"/>
              <w:marTop w:val="0"/>
              <w:marBottom w:val="0"/>
              <w:divBdr>
                <w:top w:val="none" w:sz="0" w:space="0" w:color="auto"/>
                <w:left w:val="none" w:sz="0" w:space="0" w:color="auto"/>
                <w:bottom w:val="none" w:sz="0" w:space="0" w:color="auto"/>
                <w:right w:val="none" w:sz="0" w:space="0" w:color="auto"/>
              </w:divBdr>
              <w:divsChild>
                <w:div w:id="1413578253">
                  <w:marLeft w:val="0"/>
                  <w:marRight w:val="0"/>
                  <w:marTop w:val="0"/>
                  <w:marBottom w:val="0"/>
                  <w:divBdr>
                    <w:top w:val="none" w:sz="0" w:space="0" w:color="auto"/>
                    <w:left w:val="none" w:sz="0" w:space="0" w:color="auto"/>
                    <w:bottom w:val="none" w:sz="0" w:space="0" w:color="auto"/>
                    <w:right w:val="none" w:sz="0" w:space="0" w:color="auto"/>
                  </w:divBdr>
                  <w:divsChild>
                    <w:div w:id="822890330">
                      <w:marLeft w:val="0"/>
                      <w:marRight w:val="0"/>
                      <w:marTop w:val="0"/>
                      <w:marBottom w:val="0"/>
                      <w:divBdr>
                        <w:top w:val="none" w:sz="0" w:space="0" w:color="auto"/>
                        <w:left w:val="none" w:sz="0" w:space="0" w:color="auto"/>
                        <w:bottom w:val="none" w:sz="0" w:space="0" w:color="auto"/>
                        <w:right w:val="none" w:sz="0" w:space="0" w:color="auto"/>
                      </w:divBdr>
                      <w:divsChild>
                        <w:div w:id="444663720">
                          <w:marLeft w:val="0"/>
                          <w:marRight w:val="0"/>
                          <w:marTop w:val="0"/>
                          <w:marBottom w:val="0"/>
                          <w:divBdr>
                            <w:top w:val="none" w:sz="0" w:space="0" w:color="auto"/>
                            <w:left w:val="none" w:sz="0" w:space="0" w:color="auto"/>
                            <w:bottom w:val="none" w:sz="0" w:space="0" w:color="auto"/>
                            <w:right w:val="none" w:sz="0" w:space="0" w:color="auto"/>
                          </w:divBdr>
                          <w:divsChild>
                            <w:div w:id="308555163">
                              <w:marLeft w:val="0"/>
                              <w:marRight w:val="0"/>
                              <w:marTop w:val="0"/>
                              <w:marBottom w:val="0"/>
                              <w:divBdr>
                                <w:top w:val="none" w:sz="0" w:space="0" w:color="auto"/>
                                <w:left w:val="none" w:sz="0" w:space="0" w:color="auto"/>
                                <w:bottom w:val="none" w:sz="0" w:space="0" w:color="auto"/>
                                <w:right w:val="none" w:sz="0" w:space="0" w:color="auto"/>
                              </w:divBdr>
                            </w:div>
                            <w:div w:id="181891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573779">
      <w:bodyDiv w:val="1"/>
      <w:marLeft w:val="0"/>
      <w:marRight w:val="0"/>
      <w:marTop w:val="0"/>
      <w:marBottom w:val="0"/>
      <w:divBdr>
        <w:top w:val="none" w:sz="0" w:space="0" w:color="auto"/>
        <w:left w:val="none" w:sz="0" w:space="0" w:color="auto"/>
        <w:bottom w:val="none" w:sz="0" w:space="0" w:color="auto"/>
        <w:right w:val="none" w:sz="0" w:space="0" w:color="auto"/>
      </w:divBdr>
    </w:div>
    <w:div w:id="1049649275">
      <w:bodyDiv w:val="1"/>
      <w:marLeft w:val="0"/>
      <w:marRight w:val="0"/>
      <w:marTop w:val="0"/>
      <w:marBottom w:val="0"/>
      <w:divBdr>
        <w:top w:val="none" w:sz="0" w:space="0" w:color="auto"/>
        <w:left w:val="none" w:sz="0" w:space="0" w:color="auto"/>
        <w:bottom w:val="none" w:sz="0" w:space="0" w:color="auto"/>
        <w:right w:val="none" w:sz="0" w:space="0" w:color="auto"/>
      </w:divBdr>
      <w:divsChild>
        <w:div w:id="1339382949">
          <w:marLeft w:val="0"/>
          <w:marRight w:val="0"/>
          <w:marTop w:val="0"/>
          <w:marBottom w:val="0"/>
          <w:divBdr>
            <w:top w:val="none" w:sz="0" w:space="0" w:color="auto"/>
            <w:left w:val="none" w:sz="0" w:space="0" w:color="auto"/>
            <w:bottom w:val="none" w:sz="0" w:space="0" w:color="auto"/>
            <w:right w:val="none" w:sz="0" w:space="0" w:color="auto"/>
          </w:divBdr>
          <w:divsChild>
            <w:div w:id="1677924519">
              <w:marLeft w:val="0"/>
              <w:marRight w:val="0"/>
              <w:marTop w:val="0"/>
              <w:marBottom w:val="0"/>
              <w:divBdr>
                <w:top w:val="none" w:sz="0" w:space="0" w:color="auto"/>
                <w:left w:val="none" w:sz="0" w:space="0" w:color="auto"/>
                <w:bottom w:val="none" w:sz="0" w:space="0" w:color="auto"/>
                <w:right w:val="none" w:sz="0" w:space="0" w:color="auto"/>
              </w:divBdr>
              <w:divsChild>
                <w:div w:id="1800611662">
                  <w:marLeft w:val="0"/>
                  <w:marRight w:val="0"/>
                  <w:marTop w:val="0"/>
                  <w:marBottom w:val="0"/>
                  <w:divBdr>
                    <w:top w:val="none" w:sz="0" w:space="0" w:color="auto"/>
                    <w:left w:val="none" w:sz="0" w:space="0" w:color="auto"/>
                    <w:bottom w:val="none" w:sz="0" w:space="0" w:color="auto"/>
                    <w:right w:val="none" w:sz="0" w:space="0" w:color="auto"/>
                  </w:divBdr>
                  <w:divsChild>
                    <w:div w:id="123119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652161">
      <w:bodyDiv w:val="1"/>
      <w:marLeft w:val="0"/>
      <w:marRight w:val="0"/>
      <w:marTop w:val="0"/>
      <w:marBottom w:val="0"/>
      <w:divBdr>
        <w:top w:val="none" w:sz="0" w:space="0" w:color="auto"/>
        <w:left w:val="none" w:sz="0" w:space="0" w:color="auto"/>
        <w:bottom w:val="none" w:sz="0" w:space="0" w:color="auto"/>
        <w:right w:val="none" w:sz="0" w:space="0" w:color="auto"/>
      </w:divBdr>
      <w:divsChild>
        <w:div w:id="759788557">
          <w:marLeft w:val="0"/>
          <w:marRight w:val="0"/>
          <w:marTop w:val="0"/>
          <w:marBottom w:val="0"/>
          <w:divBdr>
            <w:top w:val="none" w:sz="0" w:space="0" w:color="auto"/>
            <w:left w:val="none" w:sz="0" w:space="0" w:color="auto"/>
            <w:bottom w:val="none" w:sz="0" w:space="0" w:color="auto"/>
            <w:right w:val="none" w:sz="0" w:space="0" w:color="auto"/>
          </w:divBdr>
        </w:div>
        <w:div w:id="1482456034">
          <w:marLeft w:val="0"/>
          <w:marRight w:val="0"/>
          <w:marTop w:val="0"/>
          <w:marBottom w:val="0"/>
          <w:divBdr>
            <w:top w:val="none" w:sz="0" w:space="0" w:color="auto"/>
            <w:left w:val="none" w:sz="0" w:space="0" w:color="auto"/>
            <w:bottom w:val="none" w:sz="0" w:space="0" w:color="auto"/>
            <w:right w:val="none" w:sz="0" w:space="0" w:color="auto"/>
          </w:divBdr>
          <w:divsChild>
            <w:div w:id="166409462">
              <w:marLeft w:val="0"/>
              <w:marRight w:val="0"/>
              <w:marTop w:val="0"/>
              <w:marBottom w:val="0"/>
              <w:divBdr>
                <w:top w:val="none" w:sz="0" w:space="0" w:color="auto"/>
                <w:left w:val="none" w:sz="0" w:space="0" w:color="auto"/>
                <w:bottom w:val="none" w:sz="0" w:space="0" w:color="auto"/>
                <w:right w:val="none" w:sz="0" w:space="0" w:color="auto"/>
              </w:divBdr>
              <w:divsChild>
                <w:div w:id="44466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957318">
      <w:bodyDiv w:val="1"/>
      <w:marLeft w:val="0"/>
      <w:marRight w:val="0"/>
      <w:marTop w:val="0"/>
      <w:marBottom w:val="0"/>
      <w:divBdr>
        <w:top w:val="none" w:sz="0" w:space="0" w:color="auto"/>
        <w:left w:val="none" w:sz="0" w:space="0" w:color="auto"/>
        <w:bottom w:val="none" w:sz="0" w:space="0" w:color="auto"/>
        <w:right w:val="none" w:sz="0" w:space="0" w:color="auto"/>
      </w:divBdr>
    </w:div>
    <w:div w:id="1050108150">
      <w:bodyDiv w:val="1"/>
      <w:marLeft w:val="0"/>
      <w:marRight w:val="0"/>
      <w:marTop w:val="0"/>
      <w:marBottom w:val="0"/>
      <w:divBdr>
        <w:top w:val="none" w:sz="0" w:space="0" w:color="auto"/>
        <w:left w:val="none" w:sz="0" w:space="0" w:color="auto"/>
        <w:bottom w:val="none" w:sz="0" w:space="0" w:color="auto"/>
        <w:right w:val="none" w:sz="0" w:space="0" w:color="auto"/>
      </w:divBdr>
      <w:divsChild>
        <w:div w:id="226959859">
          <w:marLeft w:val="0"/>
          <w:marRight w:val="0"/>
          <w:marTop w:val="0"/>
          <w:marBottom w:val="0"/>
          <w:divBdr>
            <w:top w:val="none" w:sz="0" w:space="0" w:color="auto"/>
            <w:left w:val="none" w:sz="0" w:space="0" w:color="auto"/>
            <w:bottom w:val="none" w:sz="0" w:space="0" w:color="auto"/>
            <w:right w:val="none" w:sz="0" w:space="0" w:color="auto"/>
          </w:divBdr>
          <w:divsChild>
            <w:div w:id="358052348">
              <w:marLeft w:val="0"/>
              <w:marRight w:val="0"/>
              <w:marTop w:val="0"/>
              <w:marBottom w:val="0"/>
              <w:divBdr>
                <w:top w:val="none" w:sz="0" w:space="0" w:color="auto"/>
                <w:left w:val="none" w:sz="0" w:space="0" w:color="auto"/>
                <w:bottom w:val="none" w:sz="0" w:space="0" w:color="auto"/>
                <w:right w:val="none" w:sz="0" w:space="0" w:color="auto"/>
              </w:divBdr>
              <w:divsChild>
                <w:div w:id="115187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14437">
          <w:marLeft w:val="0"/>
          <w:marRight w:val="0"/>
          <w:marTop w:val="0"/>
          <w:marBottom w:val="0"/>
          <w:divBdr>
            <w:top w:val="none" w:sz="0" w:space="0" w:color="auto"/>
            <w:left w:val="none" w:sz="0" w:space="0" w:color="auto"/>
            <w:bottom w:val="none" w:sz="0" w:space="0" w:color="auto"/>
            <w:right w:val="none" w:sz="0" w:space="0" w:color="auto"/>
          </w:divBdr>
          <w:divsChild>
            <w:div w:id="314335051">
              <w:marLeft w:val="0"/>
              <w:marRight w:val="0"/>
              <w:marTop w:val="0"/>
              <w:marBottom w:val="0"/>
              <w:divBdr>
                <w:top w:val="none" w:sz="0" w:space="0" w:color="auto"/>
                <w:left w:val="none" w:sz="0" w:space="0" w:color="auto"/>
                <w:bottom w:val="none" w:sz="0" w:space="0" w:color="auto"/>
                <w:right w:val="none" w:sz="0" w:space="0" w:color="auto"/>
              </w:divBdr>
              <w:divsChild>
                <w:div w:id="1404645760">
                  <w:marLeft w:val="0"/>
                  <w:marRight w:val="0"/>
                  <w:marTop w:val="0"/>
                  <w:marBottom w:val="0"/>
                  <w:divBdr>
                    <w:top w:val="none" w:sz="0" w:space="0" w:color="auto"/>
                    <w:left w:val="none" w:sz="0" w:space="0" w:color="auto"/>
                    <w:bottom w:val="none" w:sz="0" w:space="0" w:color="auto"/>
                    <w:right w:val="none" w:sz="0" w:space="0" w:color="auto"/>
                  </w:divBdr>
                  <w:divsChild>
                    <w:div w:id="1637955900">
                      <w:marLeft w:val="0"/>
                      <w:marRight w:val="0"/>
                      <w:marTop w:val="0"/>
                      <w:marBottom w:val="0"/>
                      <w:divBdr>
                        <w:top w:val="none" w:sz="0" w:space="0" w:color="auto"/>
                        <w:left w:val="none" w:sz="0" w:space="0" w:color="auto"/>
                        <w:bottom w:val="none" w:sz="0" w:space="0" w:color="auto"/>
                        <w:right w:val="none" w:sz="0" w:space="0" w:color="auto"/>
                      </w:divBdr>
                      <w:divsChild>
                        <w:div w:id="538399782">
                          <w:marLeft w:val="0"/>
                          <w:marRight w:val="0"/>
                          <w:marTop w:val="0"/>
                          <w:marBottom w:val="0"/>
                          <w:divBdr>
                            <w:top w:val="none" w:sz="0" w:space="0" w:color="auto"/>
                            <w:left w:val="none" w:sz="0" w:space="0" w:color="auto"/>
                            <w:bottom w:val="none" w:sz="0" w:space="0" w:color="auto"/>
                            <w:right w:val="none" w:sz="0" w:space="0" w:color="auto"/>
                          </w:divBdr>
                          <w:divsChild>
                            <w:div w:id="179702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0231264">
      <w:bodyDiv w:val="1"/>
      <w:marLeft w:val="0"/>
      <w:marRight w:val="0"/>
      <w:marTop w:val="0"/>
      <w:marBottom w:val="0"/>
      <w:divBdr>
        <w:top w:val="none" w:sz="0" w:space="0" w:color="auto"/>
        <w:left w:val="none" w:sz="0" w:space="0" w:color="auto"/>
        <w:bottom w:val="none" w:sz="0" w:space="0" w:color="auto"/>
        <w:right w:val="none" w:sz="0" w:space="0" w:color="auto"/>
      </w:divBdr>
      <w:divsChild>
        <w:div w:id="188639361">
          <w:marLeft w:val="0"/>
          <w:marRight w:val="0"/>
          <w:marTop w:val="0"/>
          <w:marBottom w:val="0"/>
          <w:divBdr>
            <w:top w:val="none" w:sz="0" w:space="0" w:color="auto"/>
            <w:left w:val="none" w:sz="0" w:space="0" w:color="auto"/>
            <w:bottom w:val="none" w:sz="0" w:space="0" w:color="auto"/>
            <w:right w:val="none" w:sz="0" w:space="0" w:color="auto"/>
          </w:divBdr>
        </w:div>
        <w:div w:id="1046103037">
          <w:marLeft w:val="0"/>
          <w:marRight w:val="0"/>
          <w:marTop w:val="0"/>
          <w:marBottom w:val="0"/>
          <w:divBdr>
            <w:top w:val="none" w:sz="0" w:space="0" w:color="auto"/>
            <w:left w:val="none" w:sz="0" w:space="0" w:color="auto"/>
            <w:bottom w:val="none" w:sz="0" w:space="0" w:color="auto"/>
            <w:right w:val="none" w:sz="0" w:space="0" w:color="auto"/>
          </w:divBdr>
        </w:div>
        <w:div w:id="138117426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50882956">
      <w:bodyDiv w:val="1"/>
      <w:marLeft w:val="0"/>
      <w:marRight w:val="0"/>
      <w:marTop w:val="0"/>
      <w:marBottom w:val="0"/>
      <w:divBdr>
        <w:top w:val="none" w:sz="0" w:space="0" w:color="auto"/>
        <w:left w:val="none" w:sz="0" w:space="0" w:color="auto"/>
        <w:bottom w:val="none" w:sz="0" w:space="0" w:color="auto"/>
        <w:right w:val="none" w:sz="0" w:space="0" w:color="auto"/>
      </w:divBdr>
      <w:divsChild>
        <w:div w:id="1282345877">
          <w:marLeft w:val="0"/>
          <w:marRight w:val="0"/>
          <w:marTop w:val="0"/>
          <w:marBottom w:val="0"/>
          <w:divBdr>
            <w:top w:val="none" w:sz="0" w:space="0" w:color="auto"/>
            <w:left w:val="none" w:sz="0" w:space="0" w:color="auto"/>
            <w:bottom w:val="none" w:sz="0" w:space="0" w:color="auto"/>
            <w:right w:val="none" w:sz="0" w:space="0" w:color="auto"/>
          </w:divBdr>
        </w:div>
        <w:div w:id="177786689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51346366">
      <w:bodyDiv w:val="1"/>
      <w:marLeft w:val="0"/>
      <w:marRight w:val="0"/>
      <w:marTop w:val="0"/>
      <w:marBottom w:val="0"/>
      <w:divBdr>
        <w:top w:val="none" w:sz="0" w:space="0" w:color="auto"/>
        <w:left w:val="none" w:sz="0" w:space="0" w:color="auto"/>
        <w:bottom w:val="none" w:sz="0" w:space="0" w:color="auto"/>
        <w:right w:val="none" w:sz="0" w:space="0" w:color="auto"/>
      </w:divBdr>
    </w:div>
    <w:div w:id="1051536037">
      <w:bodyDiv w:val="1"/>
      <w:marLeft w:val="0"/>
      <w:marRight w:val="0"/>
      <w:marTop w:val="0"/>
      <w:marBottom w:val="0"/>
      <w:divBdr>
        <w:top w:val="none" w:sz="0" w:space="0" w:color="auto"/>
        <w:left w:val="none" w:sz="0" w:space="0" w:color="auto"/>
        <w:bottom w:val="none" w:sz="0" w:space="0" w:color="auto"/>
        <w:right w:val="none" w:sz="0" w:space="0" w:color="auto"/>
      </w:divBdr>
      <w:divsChild>
        <w:div w:id="580676511">
          <w:marLeft w:val="0"/>
          <w:marRight w:val="0"/>
          <w:marTop w:val="0"/>
          <w:marBottom w:val="0"/>
          <w:divBdr>
            <w:top w:val="none" w:sz="0" w:space="0" w:color="auto"/>
            <w:left w:val="none" w:sz="0" w:space="0" w:color="auto"/>
            <w:bottom w:val="none" w:sz="0" w:space="0" w:color="auto"/>
            <w:right w:val="none" w:sz="0" w:space="0" w:color="auto"/>
          </w:divBdr>
        </w:div>
        <w:div w:id="1425804594">
          <w:marLeft w:val="0"/>
          <w:marRight w:val="0"/>
          <w:marTop w:val="150"/>
          <w:marBottom w:val="150"/>
          <w:divBdr>
            <w:top w:val="single" w:sz="6" w:space="4" w:color="D7D7D7"/>
            <w:left w:val="none" w:sz="0" w:space="0" w:color="auto"/>
            <w:bottom w:val="single" w:sz="6" w:space="4" w:color="D7D7D7"/>
            <w:right w:val="none" w:sz="0" w:space="0" w:color="auto"/>
          </w:divBdr>
        </w:div>
        <w:div w:id="828442813">
          <w:marLeft w:val="0"/>
          <w:marRight w:val="0"/>
          <w:marTop w:val="0"/>
          <w:marBottom w:val="0"/>
          <w:divBdr>
            <w:top w:val="none" w:sz="0" w:space="0" w:color="auto"/>
            <w:left w:val="none" w:sz="0" w:space="0" w:color="auto"/>
            <w:bottom w:val="none" w:sz="0" w:space="0" w:color="auto"/>
            <w:right w:val="none" w:sz="0" w:space="0" w:color="auto"/>
          </w:divBdr>
        </w:div>
      </w:divsChild>
    </w:div>
    <w:div w:id="1051542433">
      <w:bodyDiv w:val="1"/>
      <w:marLeft w:val="0"/>
      <w:marRight w:val="0"/>
      <w:marTop w:val="0"/>
      <w:marBottom w:val="0"/>
      <w:divBdr>
        <w:top w:val="none" w:sz="0" w:space="0" w:color="auto"/>
        <w:left w:val="none" w:sz="0" w:space="0" w:color="auto"/>
        <w:bottom w:val="none" w:sz="0" w:space="0" w:color="auto"/>
        <w:right w:val="none" w:sz="0" w:space="0" w:color="auto"/>
      </w:divBdr>
    </w:div>
    <w:div w:id="1051613106">
      <w:bodyDiv w:val="1"/>
      <w:marLeft w:val="0"/>
      <w:marRight w:val="0"/>
      <w:marTop w:val="0"/>
      <w:marBottom w:val="0"/>
      <w:divBdr>
        <w:top w:val="none" w:sz="0" w:space="0" w:color="auto"/>
        <w:left w:val="none" w:sz="0" w:space="0" w:color="auto"/>
        <w:bottom w:val="none" w:sz="0" w:space="0" w:color="auto"/>
        <w:right w:val="none" w:sz="0" w:space="0" w:color="auto"/>
      </w:divBdr>
    </w:div>
    <w:div w:id="1051807656">
      <w:bodyDiv w:val="1"/>
      <w:marLeft w:val="0"/>
      <w:marRight w:val="0"/>
      <w:marTop w:val="0"/>
      <w:marBottom w:val="0"/>
      <w:divBdr>
        <w:top w:val="none" w:sz="0" w:space="0" w:color="auto"/>
        <w:left w:val="none" w:sz="0" w:space="0" w:color="auto"/>
        <w:bottom w:val="none" w:sz="0" w:space="0" w:color="auto"/>
        <w:right w:val="none" w:sz="0" w:space="0" w:color="auto"/>
      </w:divBdr>
    </w:div>
    <w:div w:id="1052000229">
      <w:bodyDiv w:val="1"/>
      <w:marLeft w:val="0"/>
      <w:marRight w:val="0"/>
      <w:marTop w:val="0"/>
      <w:marBottom w:val="0"/>
      <w:divBdr>
        <w:top w:val="none" w:sz="0" w:space="0" w:color="auto"/>
        <w:left w:val="none" w:sz="0" w:space="0" w:color="auto"/>
        <w:bottom w:val="none" w:sz="0" w:space="0" w:color="auto"/>
        <w:right w:val="none" w:sz="0" w:space="0" w:color="auto"/>
      </w:divBdr>
    </w:div>
    <w:div w:id="1052189008">
      <w:bodyDiv w:val="1"/>
      <w:marLeft w:val="0"/>
      <w:marRight w:val="0"/>
      <w:marTop w:val="0"/>
      <w:marBottom w:val="0"/>
      <w:divBdr>
        <w:top w:val="none" w:sz="0" w:space="0" w:color="auto"/>
        <w:left w:val="none" w:sz="0" w:space="0" w:color="auto"/>
        <w:bottom w:val="none" w:sz="0" w:space="0" w:color="auto"/>
        <w:right w:val="none" w:sz="0" w:space="0" w:color="auto"/>
      </w:divBdr>
      <w:divsChild>
        <w:div w:id="1029333879">
          <w:marLeft w:val="0"/>
          <w:marRight w:val="0"/>
          <w:marTop w:val="0"/>
          <w:marBottom w:val="0"/>
          <w:divBdr>
            <w:top w:val="none" w:sz="0" w:space="0" w:color="auto"/>
            <w:left w:val="none" w:sz="0" w:space="0" w:color="auto"/>
            <w:bottom w:val="none" w:sz="0" w:space="0" w:color="auto"/>
            <w:right w:val="none" w:sz="0" w:space="0" w:color="auto"/>
          </w:divBdr>
        </w:div>
        <w:div w:id="584608910">
          <w:marLeft w:val="0"/>
          <w:marRight w:val="0"/>
          <w:marTop w:val="300"/>
          <w:marBottom w:val="0"/>
          <w:divBdr>
            <w:top w:val="none" w:sz="0" w:space="0" w:color="auto"/>
            <w:left w:val="none" w:sz="0" w:space="0" w:color="auto"/>
            <w:bottom w:val="none" w:sz="0" w:space="0" w:color="auto"/>
            <w:right w:val="none" w:sz="0" w:space="0" w:color="auto"/>
          </w:divBdr>
        </w:div>
      </w:divsChild>
    </w:div>
    <w:div w:id="1052508727">
      <w:bodyDiv w:val="1"/>
      <w:marLeft w:val="0"/>
      <w:marRight w:val="0"/>
      <w:marTop w:val="0"/>
      <w:marBottom w:val="0"/>
      <w:divBdr>
        <w:top w:val="none" w:sz="0" w:space="0" w:color="auto"/>
        <w:left w:val="none" w:sz="0" w:space="0" w:color="auto"/>
        <w:bottom w:val="none" w:sz="0" w:space="0" w:color="auto"/>
        <w:right w:val="none" w:sz="0" w:space="0" w:color="auto"/>
      </w:divBdr>
      <w:divsChild>
        <w:div w:id="1663922936">
          <w:marLeft w:val="0"/>
          <w:marRight w:val="0"/>
          <w:marTop w:val="0"/>
          <w:marBottom w:val="0"/>
          <w:divBdr>
            <w:top w:val="none" w:sz="0" w:space="0" w:color="auto"/>
            <w:left w:val="none" w:sz="0" w:space="0" w:color="auto"/>
            <w:bottom w:val="none" w:sz="0" w:space="0" w:color="auto"/>
            <w:right w:val="none" w:sz="0" w:space="0" w:color="auto"/>
          </w:divBdr>
          <w:divsChild>
            <w:div w:id="832573881">
              <w:marLeft w:val="0"/>
              <w:marRight w:val="0"/>
              <w:marTop w:val="0"/>
              <w:marBottom w:val="0"/>
              <w:divBdr>
                <w:top w:val="none" w:sz="0" w:space="0" w:color="auto"/>
                <w:left w:val="none" w:sz="0" w:space="0" w:color="auto"/>
                <w:bottom w:val="none" w:sz="0" w:space="0" w:color="auto"/>
                <w:right w:val="none" w:sz="0" w:space="0" w:color="auto"/>
              </w:divBdr>
              <w:divsChild>
                <w:div w:id="82578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74576">
      <w:bodyDiv w:val="1"/>
      <w:marLeft w:val="0"/>
      <w:marRight w:val="0"/>
      <w:marTop w:val="0"/>
      <w:marBottom w:val="0"/>
      <w:divBdr>
        <w:top w:val="none" w:sz="0" w:space="0" w:color="auto"/>
        <w:left w:val="none" w:sz="0" w:space="0" w:color="auto"/>
        <w:bottom w:val="none" w:sz="0" w:space="0" w:color="auto"/>
        <w:right w:val="none" w:sz="0" w:space="0" w:color="auto"/>
      </w:divBdr>
    </w:div>
    <w:div w:id="1053457368">
      <w:bodyDiv w:val="1"/>
      <w:marLeft w:val="0"/>
      <w:marRight w:val="0"/>
      <w:marTop w:val="0"/>
      <w:marBottom w:val="0"/>
      <w:divBdr>
        <w:top w:val="none" w:sz="0" w:space="0" w:color="auto"/>
        <w:left w:val="none" w:sz="0" w:space="0" w:color="auto"/>
        <w:bottom w:val="none" w:sz="0" w:space="0" w:color="auto"/>
        <w:right w:val="none" w:sz="0" w:space="0" w:color="auto"/>
      </w:divBdr>
    </w:div>
    <w:div w:id="1053771672">
      <w:bodyDiv w:val="1"/>
      <w:marLeft w:val="0"/>
      <w:marRight w:val="0"/>
      <w:marTop w:val="0"/>
      <w:marBottom w:val="0"/>
      <w:divBdr>
        <w:top w:val="none" w:sz="0" w:space="0" w:color="auto"/>
        <w:left w:val="none" w:sz="0" w:space="0" w:color="auto"/>
        <w:bottom w:val="none" w:sz="0" w:space="0" w:color="auto"/>
        <w:right w:val="none" w:sz="0" w:space="0" w:color="auto"/>
      </w:divBdr>
      <w:divsChild>
        <w:div w:id="1877699492">
          <w:marLeft w:val="0"/>
          <w:marRight w:val="0"/>
          <w:marTop w:val="0"/>
          <w:marBottom w:val="0"/>
          <w:divBdr>
            <w:top w:val="none" w:sz="0" w:space="0" w:color="auto"/>
            <w:left w:val="none" w:sz="0" w:space="0" w:color="auto"/>
            <w:bottom w:val="none" w:sz="0" w:space="0" w:color="auto"/>
            <w:right w:val="none" w:sz="0" w:space="0" w:color="auto"/>
          </w:divBdr>
        </w:div>
        <w:div w:id="194537840">
          <w:marLeft w:val="0"/>
          <w:marRight w:val="0"/>
          <w:marTop w:val="150"/>
          <w:marBottom w:val="150"/>
          <w:divBdr>
            <w:top w:val="single" w:sz="6" w:space="4" w:color="D7D7D7"/>
            <w:left w:val="none" w:sz="0" w:space="0" w:color="auto"/>
            <w:bottom w:val="single" w:sz="6" w:space="4" w:color="D7D7D7"/>
            <w:right w:val="none" w:sz="0" w:space="0" w:color="auto"/>
          </w:divBdr>
        </w:div>
        <w:div w:id="139659590">
          <w:marLeft w:val="0"/>
          <w:marRight w:val="0"/>
          <w:marTop w:val="0"/>
          <w:marBottom w:val="0"/>
          <w:divBdr>
            <w:top w:val="none" w:sz="0" w:space="0" w:color="auto"/>
            <w:left w:val="none" w:sz="0" w:space="0" w:color="auto"/>
            <w:bottom w:val="none" w:sz="0" w:space="0" w:color="auto"/>
            <w:right w:val="none" w:sz="0" w:space="0" w:color="auto"/>
          </w:divBdr>
        </w:div>
      </w:divsChild>
    </w:div>
    <w:div w:id="1053819083">
      <w:bodyDiv w:val="1"/>
      <w:marLeft w:val="0"/>
      <w:marRight w:val="0"/>
      <w:marTop w:val="0"/>
      <w:marBottom w:val="0"/>
      <w:divBdr>
        <w:top w:val="none" w:sz="0" w:space="0" w:color="auto"/>
        <w:left w:val="none" w:sz="0" w:space="0" w:color="auto"/>
        <w:bottom w:val="none" w:sz="0" w:space="0" w:color="auto"/>
        <w:right w:val="none" w:sz="0" w:space="0" w:color="auto"/>
      </w:divBdr>
      <w:divsChild>
        <w:div w:id="795415611">
          <w:marLeft w:val="0"/>
          <w:marRight w:val="0"/>
          <w:marTop w:val="0"/>
          <w:marBottom w:val="0"/>
          <w:divBdr>
            <w:top w:val="none" w:sz="0" w:space="0" w:color="auto"/>
            <w:left w:val="none" w:sz="0" w:space="0" w:color="auto"/>
            <w:bottom w:val="none" w:sz="0" w:space="0" w:color="auto"/>
            <w:right w:val="none" w:sz="0" w:space="0" w:color="auto"/>
          </w:divBdr>
          <w:divsChild>
            <w:div w:id="1493179498">
              <w:marLeft w:val="0"/>
              <w:marRight w:val="0"/>
              <w:marTop w:val="0"/>
              <w:marBottom w:val="0"/>
              <w:divBdr>
                <w:top w:val="none" w:sz="0" w:space="0" w:color="auto"/>
                <w:left w:val="none" w:sz="0" w:space="0" w:color="auto"/>
                <w:bottom w:val="none" w:sz="0" w:space="0" w:color="auto"/>
                <w:right w:val="none" w:sz="0" w:space="0" w:color="auto"/>
              </w:divBdr>
              <w:divsChild>
                <w:div w:id="1290668595">
                  <w:marLeft w:val="0"/>
                  <w:marRight w:val="0"/>
                  <w:marTop w:val="0"/>
                  <w:marBottom w:val="0"/>
                  <w:divBdr>
                    <w:top w:val="none" w:sz="0" w:space="0" w:color="auto"/>
                    <w:left w:val="none" w:sz="0" w:space="0" w:color="auto"/>
                    <w:bottom w:val="none" w:sz="0" w:space="0" w:color="auto"/>
                    <w:right w:val="none" w:sz="0" w:space="0" w:color="auto"/>
                  </w:divBdr>
                  <w:divsChild>
                    <w:div w:id="189427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241549">
          <w:marLeft w:val="0"/>
          <w:marRight w:val="0"/>
          <w:marTop w:val="0"/>
          <w:marBottom w:val="0"/>
          <w:divBdr>
            <w:top w:val="none" w:sz="0" w:space="0" w:color="auto"/>
            <w:left w:val="none" w:sz="0" w:space="0" w:color="auto"/>
            <w:bottom w:val="none" w:sz="0" w:space="0" w:color="auto"/>
            <w:right w:val="none" w:sz="0" w:space="0" w:color="auto"/>
          </w:divBdr>
          <w:divsChild>
            <w:div w:id="1841388370">
              <w:marLeft w:val="0"/>
              <w:marRight w:val="0"/>
              <w:marTop w:val="0"/>
              <w:marBottom w:val="0"/>
              <w:divBdr>
                <w:top w:val="none" w:sz="0" w:space="0" w:color="auto"/>
                <w:left w:val="none" w:sz="0" w:space="0" w:color="auto"/>
                <w:bottom w:val="none" w:sz="0" w:space="0" w:color="auto"/>
                <w:right w:val="none" w:sz="0" w:space="0" w:color="auto"/>
              </w:divBdr>
              <w:divsChild>
                <w:div w:id="888146507">
                  <w:marLeft w:val="0"/>
                  <w:marRight w:val="0"/>
                  <w:marTop w:val="0"/>
                  <w:marBottom w:val="0"/>
                  <w:divBdr>
                    <w:top w:val="none" w:sz="0" w:space="0" w:color="auto"/>
                    <w:left w:val="none" w:sz="0" w:space="0" w:color="auto"/>
                    <w:bottom w:val="none" w:sz="0" w:space="0" w:color="auto"/>
                    <w:right w:val="none" w:sz="0" w:space="0" w:color="auto"/>
                  </w:divBdr>
                  <w:divsChild>
                    <w:div w:id="543635705">
                      <w:marLeft w:val="0"/>
                      <w:marRight w:val="0"/>
                      <w:marTop w:val="0"/>
                      <w:marBottom w:val="0"/>
                      <w:divBdr>
                        <w:top w:val="none" w:sz="0" w:space="0" w:color="auto"/>
                        <w:left w:val="none" w:sz="0" w:space="0" w:color="auto"/>
                        <w:bottom w:val="none" w:sz="0" w:space="0" w:color="auto"/>
                        <w:right w:val="none" w:sz="0" w:space="0" w:color="auto"/>
                      </w:divBdr>
                      <w:divsChild>
                        <w:div w:id="776952759">
                          <w:marLeft w:val="0"/>
                          <w:marRight w:val="0"/>
                          <w:marTop w:val="0"/>
                          <w:marBottom w:val="0"/>
                          <w:divBdr>
                            <w:top w:val="none" w:sz="0" w:space="0" w:color="auto"/>
                            <w:left w:val="none" w:sz="0" w:space="0" w:color="auto"/>
                            <w:bottom w:val="none" w:sz="0" w:space="0" w:color="auto"/>
                            <w:right w:val="none" w:sz="0" w:space="0" w:color="auto"/>
                          </w:divBdr>
                          <w:divsChild>
                            <w:div w:id="386874827">
                              <w:marLeft w:val="0"/>
                              <w:marRight w:val="0"/>
                              <w:marTop w:val="0"/>
                              <w:marBottom w:val="0"/>
                              <w:divBdr>
                                <w:top w:val="none" w:sz="0" w:space="0" w:color="auto"/>
                                <w:left w:val="none" w:sz="0" w:space="0" w:color="auto"/>
                                <w:bottom w:val="none" w:sz="0" w:space="0" w:color="auto"/>
                                <w:right w:val="none" w:sz="0" w:space="0" w:color="auto"/>
                              </w:divBdr>
                            </w:div>
                            <w:div w:id="558706567">
                              <w:marLeft w:val="0"/>
                              <w:marRight w:val="0"/>
                              <w:marTop w:val="0"/>
                              <w:marBottom w:val="0"/>
                              <w:divBdr>
                                <w:top w:val="none" w:sz="0" w:space="0" w:color="auto"/>
                                <w:left w:val="none" w:sz="0" w:space="0" w:color="auto"/>
                                <w:bottom w:val="none" w:sz="0" w:space="0" w:color="auto"/>
                                <w:right w:val="none" w:sz="0" w:space="0" w:color="auto"/>
                              </w:divBdr>
                            </w:div>
                            <w:div w:id="1215695090">
                              <w:marLeft w:val="0"/>
                              <w:marRight w:val="0"/>
                              <w:marTop w:val="0"/>
                              <w:marBottom w:val="0"/>
                              <w:divBdr>
                                <w:top w:val="none" w:sz="0" w:space="0" w:color="auto"/>
                                <w:left w:val="none" w:sz="0" w:space="0" w:color="auto"/>
                                <w:bottom w:val="none" w:sz="0" w:space="0" w:color="auto"/>
                                <w:right w:val="none" w:sz="0" w:space="0" w:color="auto"/>
                              </w:divBdr>
                              <w:divsChild>
                                <w:div w:id="1156191645">
                                  <w:marLeft w:val="0"/>
                                  <w:marRight w:val="0"/>
                                  <w:marTop w:val="0"/>
                                  <w:marBottom w:val="0"/>
                                  <w:divBdr>
                                    <w:top w:val="none" w:sz="0" w:space="0" w:color="auto"/>
                                    <w:left w:val="none" w:sz="0" w:space="0" w:color="auto"/>
                                    <w:bottom w:val="none" w:sz="0" w:space="0" w:color="auto"/>
                                    <w:right w:val="none" w:sz="0" w:space="0" w:color="auto"/>
                                  </w:divBdr>
                                  <w:divsChild>
                                    <w:div w:id="403573334">
                                      <w:marLeft w:val="0"/>
                                      <w:marRight w:val="0"/>
                                      <w:marTop w:val="0"/>
                                      <w:marBottom w:val="0"/>
                                      <w:divBdr>
                                        <w:top w:val="none" w:sz="0" w:space="0" w:color="auto"/>
                                        <w:left w:val="none" w:sz="0" w:space="0" w:color="auto"/>
                                        <w:bottom w:val="none" w:sz="0" w:space="0" w:color="auto"/>
                                        <w:right w:val="none" w:sz="0" w:space="0" w:color="auto"/>
                                      </w:divBdr>
                                    </w:div>
                                    <w:div w:id="869336873">
                                      <w:marLeft w:val="0"/>
                                      <w:marRight w:val="0"/>
                                      <w:marTop w:val="0"/>
                                      <w:marBottom w:val="0"/>
                                      <w:divBdr>
                                        <w:top w:val="none" w:sz="0" w:space="0" w:color="auto"/>
                                        <w:left w:val="none" w:sz="0" w:space="0" w:color="auto"/>
                                        <w:bottom w:val="none" w:sz="0" w:space="0" w:color="auto"/>
                                        <w:right w:val="none" w:sz="0" w:space="0" w:color="auto"/>
                                      </w:divBdr>
                                      <w:divsChild>
                                        <w:div w:id="401222640">
                                          <w:marLeft w:val="0"/>
                                          <w:marRight w:val="0"/>
                                          <w:marTop w:val="0"/>
                                          <w:marBottom w:val="0"/>
                                          <w:divBdr>
                                            <w:top w:val="none" w:sz="0" w:space="0" w:color="auto"/>
                                            <w:left w:val="none" w:sz="0" w:space="0" w:color="auto"/>
                                            <w:bottom w:val="none" w:sz="0" w:space="0" w:color="auto"/>
                                            <w:right w:val="none" w:sz="0" w:space="0" w:color="auto"/>
                                          </w:divBdr>
                                        </w:div>
                                        <w:div w:id="4219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403274">
                              <w:marLeft w:val="0"/>
                              <w:marRight w:val="0"/>
                              <w:marTop w:val="0"/>
                              <w:marBottom w:val="0"/>
                              <w:divBdr>
                                <w:top w:val="none" w:sz="0" w:space="0" w:color="auto"/>
                                <w:left w:val="none" w:sz="0" w:space="0" w:color="auto"/>
                                <w:bottom w:val="none" w:sz="0" w:space="0" w:color="auto"/>
                                <w:right w:val="none" w:sz="0" w:space="0" w:color="auto"/>
                              </w:divBdr>
                              <w:divsChild>
                                <w:div w:id="1212425541">
                                  <w:marLeft w:val="0"/>
                                  <w:marRight w:val="0"/>
                                  <w:marTop w:val="0"/>
                                  <w:marBottom w:val="0"/>
                                  <w:divBdr>
                                    <w:top w:val="none" w:sz="0" w:space="0" w:color="auto"/>
                                    <w:left w:val="none" w:sz="0" w:space="0" w:color="auto"/>
                                    <w:bottom w:val="none" w:sz="0" w:space="0" w:color="auto"/>
                                    <w:right w:val="none" w:sz="0" w:space="0" w:color="auto"/>
                                  </w:divBdr>
                                  <w:divsChild>
                                    <w:div w:id="155327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4355558">
      <w:bodyDiv w:val="1"/>
      <w:marLeft w:val="0"/>
      <w:marRight w:val="0"/>
      <w:marTop w:val="0"/>
      <w:marBottom w:val="0"/>
      <w:divBdr>
        <w:top w:val="none" w:sz="0" w:space="0" w:color="auto"/>
        <w:left w:val="none" w:sz="0" w:space="0" w:color="auto"/>
        <w:bottom w:val="none" w:sz="0" w:space="0" w:color="auto"/>
        <w:right w:val="none" w:sz="0" w:space="0" w:color="auto"/>
      </w:divBdr>
    </w:div>
    <w:div w:id="1054505741">
      <w:bodyDiv w:val="1"/>
      <w:marLeft w:val="0"/>
      <w:marRight w:val="0"/>
      <w:marTop w:val="0"/>
      <w:marBottom w:val="0"/>
      <w:divBdr>
        <w:top w:val="none" w:sz="0" w:space="0" w:color="auto"/>
        <w:left w:val="none" w:sz="0" w:space="0" w:color="auto"/>
        <w:bottom w:val="none" w:sz="0" w:space="0" w:color="auto"/>
        <w:right w:val="none" w:sz="0" w:space="0" w:color="auto"/>
      </w:divBdr>
    </w:div>
    <w:div w:id="1054545635">
      <w:bodyDiv w:val="1"/>
      <w:marLeft w:val="0"/>
      <w:marRight w:val="0"/>
      <w:marTop w:val="0"/>
      <w:marBottom w:val="0"/>
      <w:divBdr>
        <w:top w:val="none" w:sz="0" w:space="0" w:color="auto"/>
        <w:left w:val="none" w:sz="0" w:space="0" w:color="auto"/>
        <w:bottom w:val="none" w:sz="0" w:space="0" w:color="auto"/>
        <w:right w:val="none" w:sz="0" w:space="0" w:color="auto"/>
      </w:divBdr>
      <w:divsChild>
        <w:div w:id="951942178">
          <w:marLeft w:val="0"/>
          <w:marRight w:val="0"/>
          <w:marTop w:val="0"/>
          <w:marBottom w:val="0"/>
          <w:divBdr>
            <w:top w:val="none" w:sz="0" w:space="0" w:color="auto"/>
            <w:left w:val="none" w:sz="0" w:space="0" w:color="auto"/>
            <w:bottom w:val="none" w:sz="0" w:space="0" w:color="auto"/>
            <w:right w:val="none" w:sz="0" w:space="0" w:color="auto"/>
          </w:divBdr>
        </w:div>
      </w:divsChild>
    </w:div>
    <w:div w:id="1054548303">
      <w:bodyDiv w:val="1"/>
      <w:marLeft w:val="0"/>
      <w:marRight w:val="0"/>
      <w:marTop w:val="0"/>
      <w:marBottom w:val="0"/>
      <w:divBdr>
        <w:top w:val="none" w:sz="0" w:space="0" w:color="auto"/>
        <w:left w:val="none" w:sz="0" w:space="0" w:color="auto"/>
        <w:bottom w:val="none" w:sz="0" w:space="0" w:color="auto"/>
        <w:right w:val="none" w:sz="0" w:space="0" w:color="auto"/>
      </w:divBdr>
      <w:divsChild>
        <w:div w:id="9650359">
          <w:marLeft w:val="0"/>
          <w:marRight w:val="0"/>
          <w:marTop w:val="0"/>
          <w:marBottom w:val="0"/>
          <w:divBdr>
            <w:top w:val="none" w:sz="0" w:space="0" w:color="auto"/>
            <w:left w:val="none" w:sz="0" w:space="0" w:color="auto"/>
            <w:bottom w:val="none" w:sz="0" w:space="0" w:color="auto"/>
            <w:right w:val="none" w:sz="0" w:space="0" w:color="auto"/>
          </w:divBdr>
        </w:div>
      </w:divsChild>
    </w:div>
    <w:div w:id="1054698843">
      <w:bodyDiv w:val="1"/>
      <w:marLeft w:val="0"/>
      <w:marRight w:val="0"/>
      <w:marTop w:val="0"/>
      <w:marBottom w:val="0"/>
      <w:divBdr>
        <w:top w:val="none" w:sz="0" w:space="0" w:color="auto"/>
        <w:left w:val="none" w:sz="0" w:space="0" w:color="auto"/>
        <w:bottom w:val="none" w:sz="0" w:space="0" w:color="auto"/>
        <w:right w:val="none" w:sz="0" w:space="0" w:color="auto"/>
      </w:divBdr>
    </w:div>
    <w:div w:id="1054813454">
      <w:bodyDiv w:val="1"/>
      <w:marLeft w:val="0"/>
      <w:marRight w:val="0"/>
      <w:marTop w:val="0"/>
      <w:marBottom w:val="0"/>
      <w:divBdr>
        <w:top w:val="none" w:sz="0" w:space="0" w:color="auto"/>
        <w:left w:val="none" w:sz="0" w:space="0" w:color="auto"/>
        <w:bottom w:val="none" w:sz="0" w:space="0" w:color="auto"/>
        <w:right w:val="none" w:sz="0" w:space="0" w:color="auto"/>
      </w:divBdr>
      <w:divsChild>
        <w:div w:id="876702806">
          <w:marLeft w:val="0"/>
          <w:marRight w:val="0"/>
          <w:marTop w:val="0"/>
          <w:marBottom w:val="0"/>
          <w:divBdr>
            <w:top w:val="none" w:sz="0" w:space="0" w:color="auto"/>
            <w:left w:val="none" w:sz="0" w:space="0" w:color="auto"/>
            <w:bottom w:val="none" w:sz="0" w:space="0" w:color="auto"/>
            <w:right w:val="none" w:sz="0" w:space="0" w:color="auto"/>
          </w:divBdr>
          <w:divsChild>
            <w:div w:id="1663197058">
              <w:marLeft w:val="0"/>
              <w:marRight w:val="0"/>
              <w:marTop w:val="16"/>
              <w:marBottom w:val="0"/>
              <w:divBdr>
                <w:top w:val="none" w:sz="0" w:space="0" w:color="auto"/>
                <w:left w:val="none" w:sz="0" w:space="0" w:color="auto"/>
                <w:bottom w:val="none" w:sz="0" w:space="0" w:color="auto"/>
                <w:right w:val="none" w:sz="0" w:space="0" w:color="auto"/>
              </w:divBdr>
              <w:divsChild>
                <w:div w:id="1461262250">
                  <w:marLeft w:val="0"/>
                  <w:marRight w:val="0"/>
                  <w:marTop w:val="0"/>
                  <w:marBottom w:val="0"/>
                  <w:divBdr>
                    <w:top w:val="none" w:sz="0" w:space="0" w:color="auto"/>
                    <w:left w:val="none" w:sz="0" w:space="0" w:color="auto"/>
                    <w:bottom w:val="none" w:sz="0" w:space="0" w:color="auto"/>
                    <w:right w:val="none" w:sz="0" w:space="0" w:color="auto"/>
                  </w:divBdr>
                  <w:divsChild>
                    <w:div w:id="580480954">
                      <w:marLeft w:val="0"/>
                      <w:marRight w:val="0"/>
                      <w:marTop w:val="0"/>
                      <w:marBottom w:val="192"/>
                      <w:divBdr>
                        <w:top w:val="none" w:sz="0" w:space="0" w:color="auto"/>
                        <w:left w:val="none" w:sz="0" w:space="0" w:color="auto"/>
                        <w:bottom w:val="none" w:sz="0" w:space="0" w:color="auto"/>
                        <w:right w:val="none" w:sz="0" w:space="0" w:color="auto"/>
                      </w:divBdr>
                    </w:div>
                    <w:div w:id="1139373967">
                      <w:marLeft w:val="0"/>
                      <w:marRight w:val="0"/>
                      <w:marTop w:val="0"/>
                      <w:marBottom w:val="192"/>
                      <w:divBdr>
                        <w:top w:val="none" w:sz="0" w:space="0" w:color="auto"/>
                        <w:left w:val="none" w:sz="0" w:space="0" w:color="auto"/>
                        <w:bottom w:val="none" w:sz="0" w:space="0" w:color="auto"/>
                        <w:right w:val="none" w:sz="0" w:space="0" w:color="auto"/>
                      </w:divBdr>
                    </w:div>
                    <w:div w:id="1244030256">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 w:id="1475104041">
          <w:marLeft w:val="0"/>
          <w:marRight w:val="0"/>
          <w:marTop w:val="0"/>
          <w:marBottom w:val="0"/>
          <w:divBdr>
            <w:top w:val="none" w:sz="0" w:space="0" w:color="auto"/>
            <w:left w:val="none" w:sz="0" w:space="0" w:color="auto"/>
            <w:bottom w:val="none" w:sz="0" w:space="0" w:color="auto"/>
            <w:right w:val="none" w:sz="0" w:space="0" w:color="auto"/>
          </w:divBdr>
          <w:divsChild>
            <w:div w:id="19273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4133">
      <w:bodyDiv w:val="1"/>
      <w:marLeft w:val="0"/>
      <w:marRight w:val="0"/>
      <w:marTop w:val="0"/>
      <w:marBottom w:val="0"/>
      <w:divBdr>
        <w:top w:val="none" w:sz="0" w:space="0" w:color="auto"/>
        <w:left w:val="none" w:sz="0" w:space="0" w:color="auto"/>
        <w:bottom w:val="none" w:sz="0" w:space="0" w:color="auto"/>
        <w:right w:val="none" w:sz="0" w:space="0" w:color="auto"/>
      </w:divBdr>
      <w:divsChild>
        <w:div w:id="1634948888">
          <w:marLeft w:val="0"/>
          <w:marRight w:val="0"/>
          <w:marTop w:val="0"/>
          <w:marBottom w:val="0"/>
          <w:divBdr>
            <w:top w:val="none" w:sz="0" w:space="0" w:color="auto"/>
            <w:left w:val="none" w:sz="0" w:space="0" w:color="auto"/>
            <w:bottom w:val="none" w:sz="0" w:space="0" w:color="auto"/>
            <w:right w:val="none" w:sz="0" w:space="0" w:color="auto"/>
          </w:divBdr>
          <w:divsChild>
            <w:div w:id="1923219562">
              <w:marLeft w:val="0"/>
              <w:marRight w:val="0"/>
              <w:marTop w:val="0"/>
              <w:marBottom w:val="0"/>
              <w:divBdr>
                <w:top w:val="none" w:sz="0" w:space="0" w:color="auto"/>
                <w:left w:val="none" w:sz="0" w:space="0" w:color="auto"/>
                <w:bottom w:val="none" w:sz="0" w:space="0" w:color="auto"/>
                <w:right w:val="none" w:sz="0" w:space="0" w:color="auto"/>
              </w:divBdr>
            </w:div>
          </w:divsChild>
        </w:div>
        <w:div w:id="1545948687">
          <w:marLeft w:val="0"/>
          <w:marRight w:val="0"/>
          <w:marTop w:val="0"/>
          <w:marBottom w:val="0"/>
          <w:divBdr>
            <w:top w:val="none" w:sz="0" w:space="0" w:color="auto"/>
            <w:left w:val="none" w:sz="0" w:space="0" w:color="auto"/>
            <w:bottom w:val="none" w:sz="0" w:space="0" w:color="auto"/>
            <w:right w:val="none" w:sz="0" w:space="0" w:color="auto"/>
          </w:divBdr>
        </w:div>
      </w:divsChild>
    </w:div>
    <w:div w:id="1055155572">
      <w:bodyDiv w:val="1"/>
      <w:marLeft w:val="0"/>
      <w:marRight w:val="0"/>
      <w:marTop w:val="0"/>
      <w:marBottom w:val="0"/>
      <w:divBdr>
        <w:top w:val="none" w:sz="0" w:space="0" w:color="auto"/>
        <w:left w:val="none" w:sz="0" w:space="0" w:color="auto"/>
        <w:bottom w:val="none" w:sz="0" w:space="0" w:color="auto"/>
        <w:right w:val="none" w:sz="0" w:space="0" w:color="auto"/>
      </w:divBdr>
      <w:divsChild>
        <w:div w:id="1719009667">
          <w:marLeft w:val="0"/>
          <w:marRight w:val="0"/>
          <w:marTop w:val="0"/>
          <w:marBottom w:val="0"/>
          <w:divBdr>
            <w:top w:val="none" w:sz="0" w:space="0" w:color="auto"/>
            <w:left w:val="none" w:sz="0" w:space="0" w:color="auto"/>
            <w:bottom w:val="none" w:sz="0" w:space="0" w:color="auto"/>
            <w:right w:val="none" w:sz="0" w:space="0" w:color="auto"/>
          </w:divBdr>
        </w:div>
        <w:div w:id="1861626812">
          <w:marLeft w:val="0"/>
          <w:marRight w:val="0"/>
          <w:marTop w:val="0"/>
          <w:marBottom w:val="0"/>
          <w:divBdr>
            <w:top w:val="none" w:sz="0" w:space="0" w:color="auto"/>
            <w:left w:val="none" w:sz="0" w:space="0" w:color="auto"/>
            <w:bottom w:val="none" w:sz="0" w:space="0" w:color="auto"/>
            <w:right w:val="none" w:sz="0" w:space="0" w:color="auto"/>
          </w:divBdr>
        </w:div>
      </w:divsChild>
    </w:div>
    <w:div w:id="1055275564">
      <w:bodyDiv w:val="1"/>
      <w:marLeft w:val="0"/>
      <w:marRight w:val="0"/>
      <w:marTop w:val="0"/>
      <w:marBottom w:val="0"/>
      <w:divBdr>
        <w:top w:val="none" w:sz="0" w:space="0" w:color="auto"/>
        <w:left w:val="none" w:sz="0" w:space="0" w:color="auto"/>
        <w:bottom w:val="none" w:sz="0" w:space="0" w:color="auto"/>
        <w:right w:val="none" w:sz="0" w:space="0" w:color="auto"/>
      </w:divBdr>
      <w:divsChild>
        <w:div w:id="1601448943">
          <w:marLeft w:val="0"/>
          <w:marRight w:val="0"/>
          <w:marTop w:val="0"/>
          <w:marBottom w:val="0"/>
          <w:divBdr>
            <w:top w:val="none" w:sz="0" w:space="0" w:color="auto"/>
            <w:left w:val="none" w:sz="0" w:space="0" w:color="auto"/>
            <w:bottom w:val="none" w:sz="0" w:space="0" w:color="auto"/>
            <w:right w:val="none" w:sz="0" w:space="0" w:color="auto"/>
          </w:divBdr>
          <w:divsChild>
            <w:div w:id="56586671">
              <w:marLeft w:val="0"/>
              <w:marRight w:val="0"/>
              <w:marTop w:val="0"/>
              <w:marBottom w:val="0"/>
              <w:divBdr>
                <w:top w:val="none" w:sz="0" w:space="0" w:color="auto"/>
                <w:left w:val="none" w:sz="0" w:space="0" w:color="auto"/>
                <w:bottom w:val="none" w:sz="0" w:space="0" w:color="auto"/>
                <w:right w:val="none" w:sz="0" w:space="0" w:color="auto"/>
              </w:divBdr>
              <w:divsChild>
                <w:div w:id="1804039370">
                  <w:marLeft w:val="0"/>
                  <w:marRight w:val="0"/>
                  <w:marTop w:val="0"/>
                  <w:marBottom w:val="0"/>
                  <w:divBdr>
                    <w:top w:val="none" w:sz="0" w:space="0" w:color="auto"/>
                    <w:left w:val="none" w:sz="0" w:space="0" w:color="auto"/>
                    <w:bottom w:val="none" w:sz="0" w:space="0" w:color="auto"/>
                    <w:right w:val="none" w:sz="0" w:space="0" w:color="auto"/>
                  </w:divBdr>
                  <w:divsChild>
                    <w:div w:id="164339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466604">
      <w:bodyDiv w:val="1"/>
      <w:marLeft w:val="0"/>
      <w:marRight w:val="0"/>
      <w:marTop w:val="0"/>
      <w:marBottom w:val="0"/>
      <w:divBdr>
        <w:top w:val="none" w:sz="0" w:space="0" w:color="auto"/>
        <w:left w:val="none" w:sz="0" w:space="0" w:color="auto"/>
        <w:bottom w:val="none" w:sz="0" w:space="0" w:color="auto"/>
        <w:right w:val="none" w:sz="0" w:space="0" w:color="auto"/>
      </w:divBdr>
      <w:divsChild>
        <w:div w:id="878052194">
          <w:marLeft w:val="0"/>
          <w:marRight w:val="0"/>
          <w:marTop w:val="0"/>
          <w:marBottom w:val="0"/>
          <w:divBdr>
            <w:top w:val="none" w:sz="0" w:space="0" w:color="auto"/>
            <w:left w:val="none" w:sz="0" w:space="0" w:color="auto"/>
            <w:bottom w:val="none" w:sz="0" w:space="0" w:color="auto"/>
            <w:right w:val="none" w:sz="0" w:space="0" w:color="auto"/>
          </w:divBdr>
        </w:div>
      </w:divsChild>
    </w:div>
    <w:div w:id="1055473655">
      <w:bodyDiv w:val="1"/>
      <w:marLeft w:val="0"/>
      <w:marRight w:val="0"/>
      <w:marTop w:val="0"/>
      <w:marBottom w:val="0"/>
      <w:divBdr>
        <w:top w:val="none" w:sz="0" w:space="0" w:color="auto"/>
        <w:left w:val="none" w:sz="0" w:space="0" w:color="auto"/>
        <w:bottom w:val="none" w:sz="0" w:space="0" w:color="auto"/>
        <w:right w:val="none" w:sz="0" w:space="0" w:color="auto"/>
      </w:divBdr>
      <w:divsChild>
        <w:div w:id="348067216">
          <w:marLeft w:val="0"/>
          <w:marRight w:val="0"/>
          <w:marTop w:val="0"/>
          <w:marBottom w:val="0"/>
          <w:divBdr>
            <w:top w:val="none" w:sz="0" w:space="0" w:color="auto"/>
            <w:left w:val="none" w:sz="0" w:space="0" w:color="auto"/>
            <w:bottom w:val="none" w:sz="0" w:space="0" w:color="auto"/>
            <w:right w:val="none" w:sz="0" w:space="0" w:color="auto"/>
          </w:divBdr>
          <w:divsChild>
            <w:div w:id="79717884">
              <w:marLeft w:val="0"/>
              <w:marRight w:val="0"/>
              <w:marTop w:val="0"/>
              <w:marBottom w:val="0"/>
              <w:divBdr>
                <w:top w:val="none" w:sz="0" w:space="0" w:color="auto"/>
                <w:left w:val="none" w:sz="0" w:space="0" w:color="auto"/>
                <w:bottom w:val="none" w:sz="0" w:space="0" w:color="auto"/>
                <w:right w:val="none" w:sz="0" w:space="0" w:color="auto"/>
              </w:divBdr>
            </w:div>
          </w:divsChild>
        </w:div>
        <w:div w:id="1162041038">
          <w:marLeft w:val="0"/>
          <w:marRight w:val="0"/>
          <w:marTop w:val="0"/>
          <w:marBottom w:val="0"/>
          <w:divBdr>
            <w:top w:val="none" w:sz="0" w:space="0" w:color="auto"/>
            <w:left w:val="none" w:sz="0" w:space="0" w:color="auto"/>
            <w:bottom w:val="none" w:sz="0" w:space="0" w:color="auto"/>
            <w:right w:val="none" w:sz="0" w:space="0" w:color="auto"/>
          </w:divBdr>
        </w:div>
      </w:divsChild>
    </w:div>
    <w:div w:id="1055742338">
      <w:bodyDiv w:val="1"/>
      <w:marLeft w:val="0"/>
      <w:marRight w:val="0"/>
      <w:marTop w:val="0"/>
      <w:marBottom w:val="0"/>
      <w:divBdr>
        <w:top w:val="none" w:sz="0" w:space="0" w:color="auto"/>
        <w:left w:val="none" w:sz="0" w:space="0" w:color="auto"/>
        <w:bottom w:val="none" w:sz="0" w:space="0" w:color="auto"/>
        <w:right w:val="none" w:sz="0" w:space="0" w:color="auto"/>
      </w:divBdr>
    </w:div>
    <w:div w:id="1055934345">
      <w:bodyDiv w:val="1"/>
      <w:marLeft w:val="0"/>
      <w:marRight w:val="0"/>
      <w:marTop w:val="0"/>
      <w:marBottom w:val="0"/>
      <w:divBdr>
        <w:top w:val="none" w:sz="0" w:space="0" w:color="auto"/>
        <w:left w:val="none" w:sz="0" w:space="0" w:color="auto"/>
        <w:bottom w:val="none" w:sz="0" w:space="0" w:color="auto"/>
        <w:right w:val="none" w:sz="0" w:space="0" w:color="auto"/>
      </w:divBdr>
      <w:divsChild>
        <w:div w:id="1893030296">
          <w:marLeft w:val="0"/>
          <w:marRight w:val="0"/>
          <w:marTop w:val="0"/>
          <w:marBottom w:val="0"/>
          <w:divBdr>
            <w:top w:val="none" w:sz="0" w:space="0" w:color="auto"/>
            <w:left w:val="none" w:sz="0" w:space="0" w:color="auto"/>
            <w:bottom w:val="none" w:sz="0" w:space="0" w:color="auto"/>
            <w:right w:val="none" w:sz="0" w:space="0" w:color="auto"/>
          </w:divBdr>
          <w:divsChild>
            <w:div w:id="476531727">
              <w:marLeft w:val="0"/>
              <w:marRight w:val="0"/>
              <w:marTop w:val="15"/>
              <w:marBottom w:val="0"/>
              <w:divBdr>
                <w:top w:val="none" w:sz="0" w:space="0" w:color="auto"/>
                <w:left w:val="none" w:sz="0" w:space="0" w:color="auto"/>
                <w:bottom w:val="none" w:sz="0" w:space="0" w:color="auto"/>
                <w:right w:val="none" w:sz="0" w:space="0" w:color="auto"/>
              </w:divBdr>
              <w:divsChild>
                <w:div w:id="16932614">
                  <w:marLeft w:val="0"/>
                  <w:marRight w:val="0"/>
                  <w:marTop w:val="0"/>
                  <w:marBottom w:val="0"/>
                  <w:divBdr>
                    <w:top w:val="none" w:sz="0" w:space="0" w:color="auto"/>
                    <w:left w:val="none" w:sz="0" w:space="0" w:color="auto"/>
                    <w:bottom w:val="none" w:sz="0" w:space="0" w:color="auto"/>
                    <w:right w:val="none" w:sz="0" w:space="0" w:color="auto"/>
                  </w:divBdr>
                  <w:divsChild>
                    <w:div w:id="347106158">
                      <w:marLeft w:val="0"/>
                      <w:marRight w:val="0"/>
                      <w:marTop w:val="0"/>
                      <w:marBottom w:val="180"/>
                      <w:divBdr>
                        <w:top w:val="none" w:sz="0" w:space="0" w:color="auto"/>
                        <w:left w:val="none" w:sz="0" w:space="0" w:color="auto"/>
                        <w:bottom w:val="none" w:sz="0" w:space="0" w:color="auto"/>
                        <w:right w:val="none" w:sz="0" w:space="0" w:color="auto"/>
                      </w:divBdr>
                    </w:div>
                    <w:div w:id="1375469999">
                      <w:marLeft w:val="0"/>
                      <w:marRight w:val="0"/>
                      <w:marTop w:val="0"/>
                      <w:marBottom w:val="120"/>
                      <w:divBdr>
                        <w:top w:val="none" w:sz="0" w:space="0" w:color="auto"/>
                        <w:left w:val="none" w:sz="0" w:space="0" w:color="auto"/>
                        <w:bottom w:val="none" w:sz="0" w:space="0" w:color="auto"/>
                        <w:right w:val="none" w:sz="0" w:space="0" w:color="auto"/>
                      </w:divBdr>
                    </w:div>
                    <w:div w:id="15410879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56244750">
      <w:bodyDiv w:val="1"/>
      <w:marLeft w:val="0"/>
      <w:marRight w:val="0"/>
      <w:marTop w:val="0"/>
      <w:marBottom w:val="0"/>
      <w:divBdr>
        <w:top w:val="none" w:sz="0" w:space="0" w:color="auto"/>
        <w:left w:val="none" w:sz="0" w:space="0" w:color="auto"/>
        <w:bottom w:val="none" w:sz="0" w:space="0" w:color="auto"/>
        <w:right w:val="none" w:sz="0" w:space="0" w:color="auto"/>
      </w:divBdr>
    </w:div>
    <w:div w:id="1056272234">
      <w:bodyDiv w:val="1"/>
      <w:marLeft w:val="0"/>
      <w:marRight w:val="0"/>
      <w:marTop w:val="0"/>
      <w:marBottom w:val="0"/>
      <w:divBdr>
        <w:top w:val="none" w:sz="0" w:space="0" w:color="auto"/>
        <w:left w:val="none" w:sz="0" w:space="0" w:color="auto"/>
        <w:bottom w:val="none" w:sz="0" w:space="0" w:color="auto"/>
        <w:right w:val="none" w:sz="0" w:space="0" w:color="auto"/>
      </w:divBdr>
      <w:divsChild>
        <w:div w:id="369186236">
          <w:marLeft w:val="0"/>
          <w:marRight w:val="0"/>
          <w:marTop w:val="0"/>
          <w:marBottom w:val="0"/>
          <w:divBdr>
            <w:top w:val="none" w:sz="0" w:space="0" w:color="auto"/>
            <w:left w:val="none" w:sz="0" w:space="0" w:color="auto"/>
            <w:bottom w:val="none" w:sz="0" w:space="0" w:color="auto"/>
            <w:right w:val="none" w:sz="0" w:space="0" w:color="auto"/>
          </w:divBdr>
        </w:div>
        <w:div w:id="397940493">
          <w:marLeft w:val="0"/>
          <w:marRight w:val="0"/>
          <w:marTop w:val="0"/>
          <w:marBottom w:val="0"/>
          <w:divBdr>
            <w:top w:val="none" w:sz="0" w:space="0" w:color="auto"/>
            <w:left w:val="none" w:sz="0" w:space="0" w:color="auto"/>
            <w:bottom w:val="none" w:sz="0" w:space="0" w:color="auto"/>
            <w:right w:val="none" w:sz="0" w:space="0" w:color="auto"/>
          </w:divBdr>
          <w:divsChild>
            <w:div w:id="1663773333">
              <w:marLeft w:val="0"/>
              <w:marRight w:val="0"/>
              <w:marTop w:val="0"/>
              <w:marBottom w:val="0"/>
              <w:divBdr>
                <w:top w:val="none" w:sz="0" w:space="0" w:color="auto"/>
                <w:left w:val="none" w:sz="0" w:space="0" w:color="auto"/>
                <w:bottom w:val="none" w:sz="0" w:space="0" w:color="auto"/>
                <w:right w:val="none" w:sz="0" w:space="0" w:color="auto"/>
              </w:divBdr>
              <w:divsChild>
                <w:div w:id="10683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07667">
          <w:marLeft w:val="0"/>
          <w:marRight w:val="0"/>
          <w:marTop w:val="0"/>
          <w:marBottom w:val="0"/>
          <w:divBdr>
            <w:top w:val="none" w:sz="0" w:space="0" w:color="auto"/>
            <w:left w:val="none" w:sz="0" w:space="0" w:color="auto"/>
            <w:bottom w:val="none" w:sz="0" w:space="0" w:color="auto"/>
            <w:right w:val="none" w:sz="0" w:space="0" w:color="auto"/>
          </w:divBdr>
        </w:div>
      </w:divsChild>
    </w:div>
    <w:div w:id="1056395901">
      <w:bodyDiv w:val="1"/>
      <w:marLeft w:val="0"/>
      <w:marRight w:val="0"/>
      <w:marTop w:val="0"/>
      <w:marBottom w:val="0"/>
      <w:divBdr>
        <w:top w:val="none" w:sz="0" w:space="0" w:color="auto"/>
        <w:left w:val="none" w:sz="0" w:space="0" w:color="auto"/>
        <w:bottom w:val="none" w:sz="0" w:space="0" w:color="auto"/>
        <w:right w:val="none" w:sz="0" w:space="0" w:color="auto"/>
      </w:divBdr>
      <w:divsChild>
        <w:div w:id="340813195">
          <w:marLeft w:val="0"/>
          <w:marRight w:val="0"/>
          <w:marTop w:val="0"/>
          <w:marBottom w:val="0"/>
          <w:divBdr>
            <w:top w:val="none" w:sz="0" w:space="0" w:color="auto"/>
            <w:left w:val="none" w:sz="0" w:space="0" w:color="auto"/>
            <w:bottom w:val="none" w:sz="0" w:space="0" w:color="auto"/>
            <w:right w:val="none" w:sz="0" w:space="0" w:color="auto"/>
          </w:divBdr>
        </w:div>
      </w:divsChild>
    </w:div>
    <w:div w:id="1056663670">
      <w:bodyDiv w:val="1"/>
      <w:marLeft w:val="0"/>
      <w:marRight w:val="0"/>
      <w:marTop w:val="0"/>
      <w:marBottom w:val="0"/>
      <w:divBdr>
        <w:top w:val="none" w:sz="0" w:space="0" w:color="auto"/>
        <w:left w:val="none" w:sz="0" w:space="0" w:color="auto"/>
        <w:bottom w:val="none" w:sz="0" w:space="0" w:color="auto"/>
        <w:right w:val="none" w:sz="0" w:space="0" w:color="auto"/>
      </w:divBdr>
      <w:divsChild>
        <w:div w:id="113987928">
          <w:marLeft w:val="0"/>
          <w:marRight w:val="0"/>
          <w:marTop w:val="0"/>
          <w:marBottom w:val="0"/>
          <w:divBdr>
            <w:top w:val="none" w:sz="0" w:space="0" w:color="auto"/>
            <w:left w:val="none" w:sz="0" w:space="0" w:color="auto"/>
            <w:bottom w:val="none" w:sz="0" w:space="0" w:color="auto"/>
            <w:right w:val="none" w:sz="0" w:space="0" w:color="auto"/>
          </w:divBdr>
          <w:divsChild>
            <w:div w:id="1891963588">
              <w:marLeft w:val="0"/>
              <w:marRight w:val="0"/>
              <w:marTop w:val="0"/>
              <w:marBottom w:val="0"/>
              <w:divBdr>
                <w:top w:val="none" w:sz="0" w:space="0" w:color="auto"/>
                <w:left w:val="none" w:sz="0" w:space="0" w:color="auto"/>
                <w:bottom w:val="none" w:sz="0" w:space="0" w:color="auto"/>
                <w:right w:val="none" w:sz="0" w:space="0" w:color="auto"/>
              </w:divBdr>
              <w:divsChild>
                <w:div w:id="11059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860134">
      <w:bodyDiv w:val="1"/>
      <w:marLeft w:val="0"/>
      <w:marRight w:val="0"/>
      <w:marTop w:val="0"/>
      <w:marBottom w:val="0"/>
      <w:divBdr>
        <w:top w:val="none" w:sz="0" w:space="0" w:color="auto"/>
        <w:left w:val="none" w:sz="0" w:space="0" w:color="auto"/>
        <w:bottom w:val="none" w:sz="0" w:space="0" w:color="auto"/>
        <w:right w:val="none" w:sz="0" w:space="0" w:color="auto"/>
      </w:divBdr>
    </w:div>
    <w:div w:id="1056970129">
      <w:bodyDiv w:val="1"/>
      <w:marLeft w:val="0"/>
      <w:marRight w:val="0"/>
      <w:marTop w:val="0"/>
      <w:marBottom w:val="0"/>
      <w:divBdr>
        <w:top w:val="none" w:sz="0" w:space="0" w:color="auto"/>
        <w:left w:val="none" w:sz="0" w:space="0" w:color="auto"/>
        <w:bottom w:val="none" w:sz="0" w:space="0" w:color="auto"/>
        <w:right w:val="none" w:sz="0" w:space="0" w:color="auto"/>
      </w:divBdr>
      <w:divsChild>
        <w:div w:id="1196885508">
          <w:marLeft w:val="0"/>
          <w:marRight w:val="0"/>
          <w:marTop w:val="0"/>
          <w:marBottom w:val="0"/>
          <w:divBdr>
            <w:top w:val="none" w:sz="0" w:space="0" w:color="auto"/>
            <w:left w:val="none" w:sz="0" w:space="0" w:color="auto"/>
            <w:bottom w:val="none" w:sz="0" w:space="0" w:color="auto"/>
            <w:right w:val="none" w:sz="0" w:space="0" w:color="auto"/>
          </w:divBdr>
        </w:div>
        <w:div w:id="1364357534">
          <w:marLeft w:val="0"/>
          <w:marRight w:val="0"/>
          <w:marTop w:val="150"/>
          <w:marBottom w:val="150"/>
          <w:divBdr>
            <w:top w:val="single" w:sz="6" w:space="4" w:color="D7D7D7"/>
            <w:left w:val="none" w:sz="0" w:space="0" w:color="auto"/>
            <w:bottom w:val="single" w:sz="6" w:space="4" w:color="D7D7D7"/>
            <w:right w:val="none" w:sz="0" w:space="0" w:color="auto"/>
          </w:divBdr>
        </w:div>
        <w:div w:id="1659573198">
          <w:marLeft w:val="0"/>
          <w:marRight w:val="0"/>
          <w:marTop w:val="0"/>
          <w:marBottom w:val="0"/>
          <w:divBdr>
            <w:top w:val="none" w:sz="0" w:space="0" w:color="auto"/>
            <w:left w:val="none" w:sz="0" w:space="0" w:color="auto"/>
            <w:bottom w:val="none" w:sz="0" w:space="0" w:color="auto"/>
            <w:right w:val="none" w:sz="0" w:space="0" w:color="auto"/>
          </w:divBdr>
        </w:div>
      </w:divsChild>
    </w:div>
    <w:div w:id="1057046781">
      <w:bodyDiv w:val="1"/>
      <w:marLeft w:val="0"/>
      <w:marRight w:val="0"/>
      <w:marTop w:val="0"/>
      <w:marBottom w:val="0"/>
      <w:divBdr>
        <w:top w:val="none" w:sz="0" w:space="0" w:color="auto"/>
        <w:left w:val="none" w:sz="0" w:space="0" w:color="auto"/>
        <w:bottom w:val="none" w:sz="0" w:space="0" w:color="auto"/>
        <w:right w:val="none" w:sz="0" w:space="0" w:color="auto"/>
      </w:divBdr>
      <w:divsChild>
        <w:div w:id="1658221337">
          <w:marLeft w:val="0"/>
          <w:marRight w:val="0"/>
          <w:marTop w:val="0"/>
          <w:marBottom w:val="0"/>
          <w:divBdr>
            <w:top w:val="none" w:sz="0" w:space="0" w:color="auto"/>
            <w:left w:val="none" w:sz="0" w:space="0" w:color="auto"/>
            <w:bottom w:val="none" w:sz="0" w:space="0" w:color="auto"/>
            <w:right w:val="none" w:sz="0" w:space="0" w:color="auto"/>
          </w:divBdr>
        </w:div>
        <w:div w:id="1847984688">
          <w:marLeft w:val="0"/>
          <w:marRight w:val="0"/>
          <w:marTop w:val="0"/>
          <w:marBottom w:val="0"/>
          <w:divBdr>
            <w:top w:val="none" w:sz="0" w:space="0" w:color="auto"/>
            <w:left w:val="none" w:sz="0" w:space="0" w:color="auto"/>
            <w:bottom w:val="none" w:sz="0" w:space="0" w:color="auto"/>
            <w:right w:val="none" w:sz="0" w:space="0" w:color="auto"/>
          </w:divBdr>
          <w:divsChild>
            <w:div w:id="435254673">
              <w:marLeft w:val="0"/>
              <w:marRight w:val="0"/>
              <w:marTop w:val="0"/>
              <w:marBottom w:val="0"/>
              <w:divBdr>
                <w:top w:val="none" w:sz="0" w:space="0" w:color="auto"/>
                <w:left w:val="none" w:sz="0" w:space="0" w:color="auto"/>
                <w:bottom w:val="none" w:sz="0" w:space="0" w:color="auto"/>
                <w:right w:val="none" w:sz="0" w:space="0" w:color="auto"/>
              </w:divBdr>
              <w:divsChild>
                <w:div w:id="154929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48788">
      <w:bodyDiv w:val="1"/>
      <w:marLeft w:val="0"/>
      <w:marRight w:val="0"/>
      <w:marTop w:val="0"/>
      <w:marBottom w:val="0"/>
      <w:divBdr>
        <w:top w:val="none" w:sz="0" w:space="0" w:color="auto"/>
        <w:left w:val="none" w:sz="0" w:space="0" w:color="auto"/>
        <w:bottom w:val="none" w:sz="0" w:space="0" w:color="auto"/>
        <w:right w:val="none" w:sz="0" w:space="0" w:color="auto"/>
      </w:divBdr>
    </w:div>
    <w:div w:id="1057051164">
      <w:bodyDiv w:val="1"/>
      <w:marLeft w:val="0"/>
      <w:marRight w:val="0"/>
      <w:marTop w:val="0"/>
      <w:marBottom w:val="0"/>
      <w:divBdr>
        <w:top w:val="none" w:sz="0" w:space="0" w:color="auto"/>
        <w:left w:val="none" w:sz="0" w:space="0" w:color="auto"/>
        <w:bottom w:val="none" w:sz="0" w:space="0" w:color="auto"/>
        <w:right w:val="none" w:sz="0" w:space="0" w:color="auto"/>
      </w:divBdr>
    </w:div>
    <w:div w:id="1057169584">
      <w:bodyDiv w:val="1"/>
      <w:marLeft w:val="0"/>
      <w:marRight w:val="0"/>
      <w:marTop w:val="0"/>
      <w:marBottom w:val="0"/>
      <w:divBdr>
        <w:top w:val="none" w:sz="0" w:space="0" w:color="auto"/>
        <w:left w:val="none" w:sz="0" w:space="0" w:color="auto"/>
        <w:bottom w:val="none" w:sz="0" w:space="0" w:color="auto"/>
        <w:right w:val="none" w:sz="0" w:space="0" w:color="auto"/>
      </w:divBdr>
    </w:div>
    <w:div w:id="1057358417">
      <w:bodyDiv w:val="1"/>
      <w:marLeft w:val="0"/>
      <w:marRight w:val="0"/>
      <w:marTop w:val="0"/>
      <w:marBottom w:val="0"/>
      <w:divBdr>
        <w:top w:val="none" w:sz="0" w:space="0" w:color="auto"/>
        <w:left w:val="none" w:sz="0" w:space="0" w:color="auto"/>
        <w:bottom w:val="none" w:sz="0" w:space="0" w:color="auto"/>
        <w:right w:val="none" w:sz="0" w:space="0" w:color="auto"/>
      </w:divBdr>
    </w:div>
    <w:div w:id="1057897085">
      <w:bodyDiv w:val="1"/>
      <w:marLeft w:val="0"/>
      <w:marRight w:val="0"/>
      <w:marTop w:val="0"/>
      <w:marBottom w:val="0"/>
      <w:divBdr>
        <w:top w:val="none" w:sz="0" w:space="0" w:color="auto"/>
        <w:left w:val="none" w:sz="0" w:space="0" w:color="auto"/>
        <w:bottom w:val="none" w:sz="0" w:space="0" w:color="auto"/>
        <w:right w:val="none" w:sz="0" w:space="0" w:color="auto"/>
      </w:divBdr>
      <w:divsChild>
        <w:div w:id="358355317">
          <w:marLeft w:val="0"/>
          <w:marRight w:val="0"/>
          <w:marTop w:val="0"/>
          <w:marBottom w:val="0"/>
          <w:divBdr>
            <w:top w:val="none" w:sz="0" w:space="0" w:color="auto"/>
            <w:left w:val="none" w:sz="0" w:space="0" w:color="auto"/>
            <w:bottom w:val="none" w:sz="0" w:space="0" w:color="auto"/>
            <w:right w:val="none" w:sz="0" w:space="0" w:color="auto"/>
          </w:divBdr>
          <w:divsChild>
            <w:div w:id="1627656544">
              <w:marLeft w:val="0"/>
              <w:marRight w:val="0"/>
              <w:marTop w:val="0"/>
              <w:marBottom w:val="0"/>
              <w:divBdr>
                <w:top w:val="none" w:sz="0" w:space="0" w:color="auto"/>
                <w:left w:val="none" w:sz="0" w:space="0" w:color="auto"/>
                <w:bottom w:val="none" w:sz="0" w:space="0" w:color="auto"/>
                <w:right w:val="none" w:sz="0" w:space="0" w:color="auto"/>
              </w:divBdr>
              <w:divsChild>
                <w:div w:id="133450172">
                  <w:marLeft w:val="0"/>
                  <w:marRight w:val="0"/>
                  <w:marTop w:val="0"/>
                  <w:marBottom w:val="0"/>
                  <w:divBdr>
                    <w:top w:val="none" w:sz="0" w:space="0" w:color="auto"/>
                    <w:left w:val="none" w:sz="0" w:space="0" w:color="auto"/>
                    <w:bottom w:val="none" w:sz="0" w:space="0" w:color="auto"/>
                    <w:right w:val="none" w:sz="0" w:space="0" w:color="auto"/>
                  </w:divBdr>
                  <w:divsChild>
                    <w:div w:id="1175728882">
                      <w:marLeft w:val="0"/>
                      <w:marRight w:val="0"/>
                      <w:marTop w:val="0"/>
                      <w:marBottom w:val="0"/>
                      <w:divBdr>
                        <w:top w:val="none" w:sz="0" w:space="0" w:color="auto"/>
                        <w:left w:val="none" w:sz="0" w:space="0" w:color="auto"/>
                        <w:bottom w:val="none" w:sz="0" w:space="0" w:color="auto"/>
                        <w:right w:val="none" w:sz="0" w:space="0" w:color="auto"/>
                      </w:divBdr>
                      <w:divsChild>
                        <w:div w:id="84247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030896">
          <w:marLeft w:val="0"/>
          <w:marRight w:val="0"/>
          <w:marTop w:val="0"/>
          <w:marBottom w:val="0"/>
          <w:divBdr>
            <w:top w:val="none" w:sz="0" w:space="0" w:color="auto"/>
            <w:left w:val="none" w:sz="0" w:space="0" w:color="auto"/>
            <w:bottom w:val="none" w:sz="0" w:space="0" w:color="auto"/>
            <w:right w:val="none" w:sz="0" w:space="0" w:color="auto"/>
          </w:divBdr>
          <w:divsChild>
            <w:div w:id="1779059438">
              <w:marLeft w:val="0"/>
              <w:marRight w:val="0"/>
              <w:marTop w:val="0"/>
              <w:marBottom w:val="0"/>
              <w:divBdr>
                <w:top w:val="none" w:sz="0" w:space="0" w:color="auto"/>
                <w:left w:val="none" w:sz="0" w:space="0" w:color="auto"/>
                <w:bottom w:val="none" w:sz="0" w:space="0" w:color="auto"/>
                <w:right w:val="none" w:sz="0" w:space="0" w:color="auto"/>
              </w:divBdr>
              <w:divsChild>
                <w:div w:id="1232739179">
                  <w:marLeft w:val="0"/>
                  <w:marRight w:val="0"/>
                  <w:marTop w:val="0"/>
                  <w:marBottom w:val="0"/>
                  <w:divBdr>
                    <w:top w:val="none" w:sz="0" w:space="0" w:color="auto"/>
                    <w:left w:val="none" w:sz="0" w:space="0" w:color="auto"/>
                    <w:bottom w:val="none" w:sz="0" w:space="0" w:color="auto"/>
                    <w:right w:val="none" w:sz="0" w:space="0" w:color="auto"/>
                  </w:divBdr>
                  <w:divsChild>
                    <w:div w:id="2080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044941">
      <w:bodyDiv w:val="1"/>
      <w:marLeft w:val="0"/>
      <w:marRight w:val="0"/>
      <w:marTop w:val="0"/>
      <w:marBottom w:val="0"/>
      <w:divBdr>
        <w:top w:val="none" w:sz="0" w:space="0" w:color="auto"/>
        <w:left w:val="none" w:sz="0" w:space="0" w:color="auto"/>
        <w:bottom w:val="none" w:sz="0" w:space="0" w:color="auto"/>
        <w:right w:val="none" w:sz="0" w:space="0" w:color="auto"/>
      </w:divBdr>
    </w:div>
    <w:div w:id="1058161778">
      <w:bodyDiv w:val="1"/>
      <w:marLeft w:val="0"/>
      <w:marRight w:val="0"/>
      <w:marTop w:val="0"/>
      <w:marBottom w:val="0"/>
      <w:divBdr>
        <w:top w:val="none" w:sz="0" w:space="0" w:color="auto"/>
        <w:left w:val="none" w:sz="0" w:space="0" w:color="auto"/>
        <w:bottom w:val="none" w:sz="0" w:space="0" w:color="auto"/>
        <w:right w:val="none" w:sz="0" w:space="0" w:color="auto"/>
      </w:divBdr>
    </w:div>
    <w:div w:id="1058406819">
      <w:bodyDiv w:val="1"/>
      <w:marLeft w:val="0"/>
      <w:marRight w:val="0"/>
      <w:marTop w:val="0"/>
      <w:marBottom w:val="0"/>
      <w:divBdr>
        <w:top w:val="none" w:sz="0" w:space="0" w:color="auto"/>
        <w:left w:val="none" w:sz="0" w:space="0" w:color="auto"/>
        <w:bottom w:val="none" w:sz="0" w:space="0" w:color="auto"/>
        <w:right w:val="none" w:sz="0" w:space="0" w:color="auto"/>
      </w:divBdr>
      <w:divsChild>
        <w:div w:id="539440187">
          <w:marLeft w:val="0"/>
          <w:marRight w:val="0"/>
          <w:marTop w:val="0"/>
          <w:marBottom w:val="0"/>
          <w:divBdr>
            <w:top w:val="none" w:sz="0" w:space="0" w:color="auto"/>
            <w:left w:val="none" w:sz="0" w:space="0" w:color="auto"/>
            <w:bottom w:val="none" w:sz="0" w:space="0" w:color="auto"/>
            <w:right w:val="none" w:sz="0" w:space="0" w:color="auto"/>
          </w:divBdr>
        </w:div>
        <w:div w:id="1221864733">
          <w:marLeft w:val="0"/>
          <w:marRight w:val="0"/>
          <w:marTop w:val="150"/>
          <w:marBottom w:val="150"/>
          <w:divBdr>
            <w:top w:val="single" w:sz="6" w:space="4" w:color="D7D7D7"/>
            <w:left w:val="none" w:sz="0" w:space="0" w:color="auto"/>
            <w:bottom w:val="single" w:sz="6" w:space="4" w:color="D7D7D7"/>
            <w:right w:val="none" w:sz="0" w:space="0" w:color="auto"/>
          </w:divBdr>
        </w:div>
        <w:div w:id="1462269118">
          <w:marLeft w:val="0"/>
          <w:marRight w:val="0"/>
          <w:marTop w:val="0"/>
          <w:marBottom w:val="0"/>
          <w:divBdr>
            <w:top w:val="none" w:sz="0" w:space="0" w:color="auto"/>
            <w:left w:val="none" w:sz="0" w:space="0" w:color="auto"/>
            <w:bottom w:val="none" w:sz="0" w:space="0" w:color="auto"/>
            <w:right w:val="none" w:sz="0" w:space="0" w:color="auto"/>
          </w:divBdr>
        </w:div>
      </w:divsChild>
    </w:div>
    <w:div w:id="1058433901">
      <w:bodyDiv w:val="1"/>
      <w:marLeft w:val="0"/>
      <w:marRight w:val="0"/>
      <w:marTop w:val="0"/>
      <w:marBottom w:val="0"/>
      <w:divBdr>
        <w:top w:val="none" w:sz="0" w:space="0" w:color="auto"/>
        <w:left w:val="none" w:sz="0" w:space="0" w:color="auto"/>
        <w:bottom w:val="none" w:sz="0" w:space="0" w:color="auto"/>
        <w:right w:val="none" w:sz="0" w:space="0" w:color="auto"/>
      </w:divBdr>
      <w:divsChild>
        <w:div w:id="322777955">
          <w:marLeft w:val="0"/>
          <w:marRight w:val="0"/>
          <w:marTop w:val="0"/>
          <w:marBottom w:val="0"/>
          <w:divBdr>
            <w:top w:val="none" w:sz="0" w:space="0" w:color="auto"/>
            <w:left w:val="none" w:sz="0" w:space="0" w:color="auto"/>
            <w:bottom w:val="none" w:sz="0" w:space="0" w:color="auto"/>
            <w:right w:val="none" w:sz="0" w:space="0" w:color="auto"/>
          </w:divBdr>
          <w:divsChild>
            <w:div w:id="1224290301">
              <w:marLeft w:val="0"/>
              <w:marRight w:val="0"/>
              <w:marTop w:val="0"/>
              <w:marBottom w:val="0"/>
              <w:divBdr>
                <w:top w:val="none" w:sz="0" w:space="0" w:color="auto"/>
                <w:left w:val="none" w:sz="0" w:space="0" w:color="auto"/>
                <w:bottom w:val="none" w:sz="0" w:space="0" w:color="auto"/>
                <w:right w:val="none" w:sz="0" w:space="0" w:color="auto"/>
              </w:divBdr>
              <w:divsChild>
                <w:div w:id="739643268">
                  <w:marLeft w:val="0"/>
                  <w:marRight w:val="0"/>
                  <w:marTop w:val="0"/>
                  <w:marBottom w:val="0"/>
                  <w:divBdr>
                    <w:top w:val="none" w:sz="0" w:space="0" w:color="auto"/>
                    <w:left w:val="none" w:sz="0" w:space="0" w:color="auto"/>
                    <w:bottom w:val="none" w:sz="0" w:space="0" w:color="auto"/>
                    <w:right w:val="none" w:sz="0" w:space="0" w:color="auto"/>
                  </w:divBdr>
                  <w:divsChild>
                    <w:div w:id="10377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032653">
          <w:marLeft w:val="0"/>
          <w:marRight w:val="0"/>
          <w:marTop w:val="0"/>
          <w:marBottom w:val="0"/>
          <w:divBdr>
            <w:top w:val="none" w:sz="0" w:space="0" w:color="auto"/>
            <w:left w:val="none" w:sz="0" w:space="0" w:color="auto"/>
            <w:bottom w:val="none" w:sz="0" w:space="0" w:color="auto"/>
            <w:right w:val="none" w:sz="0" w:space="0" w:color="auto"/>
          </w:divBdr>
          <w:divsChild>
            <w:div w:id="1779567275">
              <w:marLeft w:val="0"/>
              <w:marRight w:val="0"/>
              <w:marTop w:val="0"/>
              <w:marBottom w:val="0"/>
              <w:divBdr>
                <w:top w:val="none" w:sz="0" w:space="0" w:color="auto"/>
                <w:left w:val="none" w:sz="0" w:space="0" w:color="auto"/>
                <w:bottom w:val="none" w:sz="0" w:space="0" w:color="auto"/>
                <w:right w:val="none" w:sz="0" w:space="0" w:color="auto"/>
              </w:divBdr>
              <w:divsChild>
                <w:div w:id="1499809546">
                  <w:marLeft w:val="0"/>
                  <w:marRight w:val="0"/>
                  <w:marTop w:val="0"/>
                  <w:marBottom w:val="0"/>
                  <w:divBdr>
                    <w:top w:val="none" w:sz="0" w:space="0" w:color="auto"/>
                    <w:left w:val="none" w:sz="0" w:space="0" w:color="auto"/>
                    <w:bottom w:val="none" w:sz="0" w:space="0" w:color="auto"/>
                    <w:right w:val="none" w:sz="0" w:space="0" w:color="auto"/>
                  </w:divBdr>
                  <w:divsChild>
                    <w:div w:id="508835542">
                      <w:marLeft w:val="0"/>
                      <w:marRight w:val="0"/>
                      <w:marTop w:val="0"/>
                      <w:marBottom w:val="0"/>
                      <w:divBdr>
                        <w:top w:val="none" w:sz="0" w:space="0" w:color="auto"/>
                        <w:left w:val="none" w:sz="0" w:space="0" w:color="auto"/>
                        <w:bottom w:val="none" w:sz="0" w:space="0" w:color="auto"/>
                        <w:right w:val="none" w:sz="0" w:space="0" w:color="auto"/>
                      </w:divBdr>
                      <w:divsChild>
                        <w:div w:id="10271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8548357">
      <w:bodyDiv w:val="1"/>
      <w:marLeft w:val="0"/>
      <w:marRight w:val="0"/>
      <w:marTop w:val="0"/>
      <w:marBottom w:val="0"/>
      <w:divBdr>
        <w:top w:val="none" w:sz="0" w:space="0" w:color="auto"/>
        <w:left w:val="none" w:sz="0" w:space="0" w:color="auto"/>
        <w:bottom w:val="none" w:sz="0" w:space="0" w:color="auto"/>
        <w:right w:val="none" w:sz="0" w:space="0" w:color="auto"/>
      </w:divBdr>
      <w:divsChild>
        <w:div w:id="979266562">
          <w:marLeft w:val="0"/>
          <w:marRight w:val="0"/>
          <w:marTop w:val="0"/>
          <w:marBottom w:val="0"/>
          <w:divBdr>
            <w:top w:val="none" w:sz="0" w:space="0" w:color="auto"/>
            <w:left w:val="none" w:sz="0" w:space="0" w:color="auto"/>
            <w:bottom w:val="none" w:sz="0" w:space="0" w:color="auto"/>
            <w:right w:val="none" w:sz="0" w:space="0" w:color="auto"/>
          </w:divBdr>
        </w:div>
        <w:div w:id="922107341">
          <w:marLeft w:val="0"/>
          <w:marRight w:val="0"/>
          <w:marTop w:val="150"/>
          <w:marBottom w:val="150"/>
          <w:divBdr>
            <w:top w:val="single" w:sz="6" w:space="4" w:color="D7D7D7"/>
            <w:left w:val="none" w:sz="0" w:space="0" w:color="auto"/>
            <w:bottom w:val="single" w:sz="6" w:space="4" w:color="D7D7D7"/>
            <w:right w:val="none" w:sz="0" w:space="0" w:color="auto"/>
          </w:divBdr>
        </w:div>
        <w:div w:id="1994488058">
          <w:marLeft w:val="0"/>
          <w:marRight w:val="0"/>
          <w:marTop w:val="0"/>
          <w:marBottom w:val="0"/>
          <w:divBdr>
            <w:top w:val="none" w:sz="0" w:space="0" w:color="auto"/>
            <w:left w:val="none" w:sz="0" w:space="0" w:color="auto"/>
            <w:bottom w:val="none" w:sz="0" w:space="0" w:color="auto"/>
            <w:right w:val="none" w:sz="0" w:space="0" w:color="auto"/>
          </w:divBdr>
        </w:div>
      </w:divsChild>
    </w:div>
    <w:div w:id="1058895205">
      <w:bodyDiv w:val="1"/>
      <w:marLeft w:val="0"/>
      <w:marRight w:val="0"/>
      <w:marTop w:val="0"/>
      <w:marBottom w:val="0"/>
      <w:divBdr>
        <w:top w:val="none" w:sz="0" w:space="0" w:color="auto"/>
        <w:left w:val="none" w:sz="0" w:space="0" w:color="auto"/>
        <w:bottom w:val="none" w:sz="0" w:space="0" w:color="auto"/>
        <w:right w:val="none" w:sz="0" w:space="0" w:color="auto"/>
      </w:divBdr>
      <w:divsChild>
        <w:div w:id="716054051">
          <w:marLeft w:val="0"/>
          <w:marRight w:val="0"/>
          <w:marTop w:val="0"/>
          <w:marBottom w:val="0"/>
          <w:divBdr>
            <w:top w:val="none" w:sz="0" w:space="0" w:color="auto"/>
            <w:left w:val="none" w:sz="0" w:space="0" w:color="auto"/>
            <w:bottom w:val="none" w:sz="0" w:space="0" w:color="auto"/>
            <w:right w:val="none" w:sz="0" w:space="0" w:color="auto"/>
          </w:divBdr>
        </w:div>
        <w:div w:id="770007875">
          <w:marLeft w:val="0"/>
          <w:marRight w:val="0"/>
          <w:marTop w:val="0"/>
          <w:marBottom w:val="0"/>
          <w:divBdr>
            <w:top w:val="none" w:sz="0" w:space="0" w:color="auto"/>
            <w:left w:val="none" w:sz="0" w:space="0" w:color="auto"/>
            <w:bottom w:val="none" w:sz="0" w:space="0" w:color="auto"/>
            <w:right w:val="none" w:sz="0" w:space="0" w:color="auto"/>
          </w:divBdr>
          <w:divsChild>
            <w:div w:id="186138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405795">
      <w:bodyDiv w:val="1"/>
      <w:marLeft w:val="0"/>
      <w:marRight w:val="0"/>
      <w:marTop w:val="0"/>
      <w:marBottom w:val="0"/>
      <w:divBdr>
        <w:top w:val="none" w:sz="0" w:space="0" w:color="auto"/>
        <w:left w:val="none" w:sz="0" w:space="0" w:color="auto"/>
        <w:bottom w:val="none" w:sz="0" w:space="0" w:color="auto"/>
        <w:right w:val="none" w:sz="0" w:space="0" w:color="auto"/>
      </w:divBdr>
    </w:div>
    <w:div w:id="1059474580">
      <w:bodyDiv w:val="1"/>
      <w:marLeft w:val="0"/>
      <w:marRight w:val="0"/>
      <w:marTop w:val="0"/>
      <w:marBottom w:val="0"/>
      <w:divBdr>
        <w:top w:val="none" w:sz="0" w:space="0" w:color="auto"/>
        <w:left w:val="none" w:sz="0" w:space="0" w:color="auto"/>
        <w:bottom w:val="none" w:sz="0" w:space="0" w:color="auto"/>
        <w:right w:val="none" w:sz="0" w:space="0" w:color="auto"/>
      </w:divBdr>
    </w:div>
    <w:div w:id="1059941256">
      <w:bodyDiv w:val="1"/>
      <w:marLeft w:val="0"/>
      <w:marRight w:val="0"/>
      <w:marTop w:val="0"/>
      <w:marBottom w:val="0"/>
      <w:divBdr>
        <w:top w:val="none" w:sz="0" w:space="0" w:color="auto"/>
        <w:left w:val="none" w:sz="0" w:space="0" w:color="auto"/>
        <w:bottom w:val="none" w:sz="0" w:space="0" w:color="auto"/>
        <w:right w:val="none" w:sz="0" w:space="0" w:color="auto"/>
      </w:divBdr>
      <w:divsChild>
        <w:div w:id="1336299844">
          <w:marLeft w:val="0"/>
          <w:marRight w:val="0"/>
          <w:marTop w:val="150"/>
          <w:marBottom w:val="0"/>
          <w:divBdr>
            <w:top w:val="none" w:sz="0" w:space="0" w:color="auto"/>
            <w:left w:val="none" w:sz="0" w:space="0" w:color="auto"/>
            <w:bottom w:val="none" w:sz="0" w:space="0" w:color="auto"/>
            <w:right w:val="none" w:sz="0" w:space="0" w:color="auto"/>
          </w:divBdr>
        </w:div>
      </w:divsChild>
    </w:div>
    <w:div w:id="1060059490">
      <w:bodyDiv w:val="1"/>
      <w:marLeft w:val="0"/>
      <w:marRight w:val="0"/>
      <w:marTop w:val="0"/>
      <w:marBottom w:val="0"/>
      <w:divBdr>
        <w:top w:val="none" w:sz="0" w:space="0" w:color="auto"/>
        <w:left w:val="none" w:sz="0" w:space="0" w:color="auto"/>
        <w:bottom w:val="none" w:sz="0" w:space="0" w:color="auto"/>
        <w:right w:val="none" w:sz="0" w:space="0" w:color="auto"/>
      </w:divBdr>
      <w:divsChild>
        <w:div w:id="635186801">
          <w:marLeft w:val="0"/>
          <w:marRight w:val="0"/>
          <w:marTop w:val="0"/>
          <w:marBottom w:val="0"/>
          <w:divBdr>
            <w:top w:val="none" w:sz="0" w:space="0" w:color="auto"/>
            <w:left w:val="none" w:sz="0" w:space="0" w:color="auto"/>
            <w:bottom w:val="none" w:sz="0" w:space="0" w:color="auto"/>
            <w:right w:val="none" w:sz="0" w:space="0" w:color="auto"/>
          </w:divBdr>
        </w:div>
      </w:divsChild>
    </w:div>
    <w:div w:id="1060061251">
      <w:bodyDiv w:val="1"/>
      <w:marLeft w:val="0"/>
      <w:marRight w:val="0"/>
      <w:marTop w:val="0"/>
      <w:marBottom w:val="0"/>
      <w:divBdr>
        <w:top w:val="none" w:sz="0" w:space="0" w:color="auto"/>
        <w:left w:val="none" w:sz="0" w:space="0" w:color="auto"/>
        <w:bottom w:val="none" w:sz="0" w:space="0" w:color="auto"/>
        <w:right w:val="none" w:sz="0" w:space="0" w:color="auto"/>
      </w:divBdr>
    </w:div>
    <w:div w:id="1060441078">
      <w:bodyDiv w:val="1"/>
      <w:marLeft w:val="0"/>
      <w:marRight w:val="0"/>
      <w:marTop w:val="0"/>
      <w:marBottom w:val="0"/>
      <w:divBdr>
        <w:top w:val="none" w:sz="0" w:space="0" w:color="auto"/>
        <w:left w:val="none" w:sz="0" w:space="0" w:color="auto"/>
        <w:bottom w:val="none" w:sz="0" w:space="0" w:color="auto"/>
        <w:right w:val="none" w:sz="0" w:space="0" w:color="auto"/>
      </w:divBdr>
    </w:div>
    <w:div w:id="1060713992">
      <w:bodyDiv w:val="1"/>
      <w:marLeft w:val="0"/>
      <w:marRight w:val="0"/>
      <w:marTop w:val="0"/>
      <w:marBottom w:val="0"/>
      <w:divBdr>
        <w:top w:val="none" w:sz="0" w:space="0" w:color="auto"/>
        <w:left w:val="none" w:sz="0" w:space="0" w:color="auto"/>
        <w:bottom w:val="none" w:sz="0" w:space="0" w:color="auto"/>
        <w:right w:val="none" w:sz="0" w:space="0" w:color="auto"/>
      </w:divBdr>
    </w:div>
    <w:div w:id="1061249133">
      <w:bodyDiv w:val="1"/>
      <w:marLeft w:val="0"/>
      <w:marRight w:val="0"/>
      <w:marTop w:val="0"/>
      <w:marBottom w:val="0"/>
      <w:divBdr>
        <w:top w:val="none" w:sz="0" w:space="0" w:color="auto"/>
        <w:left w:val="none" w:sz="0" w:space="0" w:color="auto"/>
        <w:bottom w:val="none" w:sz="0" w:space="0" w:color="auto"/>
        <w:right w:val="none" w:sz="0" w:space="0" w:color="auto"/>
      </w:divBdr>
      <w:divsChild>
        <w:div w:id="202180400">
          <w:marLeft w:val="0"/>
          <w:marRight w:val="0"/>
          <w:marTop w:val="0"/>
          <w:marBottom w:val="0"/>
          <w:divBdr>
            <w:top w:val="none" w:sz="0" w:space="0" w:color="auto"/>
            <w:left w:val="none" w:sz="0" w:space="0" w:color="auto"/>
            <w:bottom w:val="none" w:sz="0" w:space="0" w:color="auto"/>
            <w:right w:val="none" w:sz="0" w:space="0" w:color="auto"/>
          </w:divBdr>
        </w:div>
      </w:divsChild>
    </w:div>
    <w:div w:id="1061291863">
      <w:bodyDiv w:val="1"/>
      <w:marLeft w:val="0"/>
      <w:marRight w:val="0"/>
      <w:marTop w:val="0"/>
      <w:marBottom w:val="0"/>
      <w:divBdr>
        <w:top w:val="none" w:sz="0" w:space="0" w:color="auto"/>
        <w:left w:val="none" w:sz="0" w:space="0" w:color="auto"/>
        <w:bottom w:val="none" w:sz="0" w:space="0" w:color="auto"/>
        <w:right w:val="none" w:sz="0" w:space="0" w:color="auto"/>
      </w:divBdr>
    </w:div>
    <w:div w:id="1061321564">
      <w:bodyDiv w:val="1"/>
      <w:marLeft w:val="0"/>
      <w:marRight w:val="0"/>
      <w:marTop w:val="0"/>
      <w:marBottom w:val="0"/>
      <w:divBdr>
        <w:top w:val="none" w:sz="0" w:space="0" w:color="auto"/>
        <w:left w:val="none" w:sz="0" w:space="0" w:color="auto"/>
        <w:bottom w:val="none" w:sz="0" w:space="0" w:color="auto"/>
        <w:right w:val="none" w:sz="0" w:space="0" w:color="auto"/>
      </w:divBdr>
    </w:div>
    <w:div w:id="1061439733">
      <w:bodyDiv w:val="1"/>
      <w:marLeft w:val="0"/>
      <w:marRight w:val="0"/>
      <w:marTop w:val="0"/>
      <w:marBottom w:val="0"/>
      <w:divBdr>
        <w:top w:val="none" w:sz="0" w:space="0" w:color="auto"/>
        <w:left w:val="none" w:sz="0" w:space="0" w:color="auto"/>
        <w:bottom w:val="none" w:sz="0" w:space="0" w:color="auto"/>
        <w:right w:val="none" w:sz="0" w:space="0" w:color="auto"/>
      </w:divBdr>
      <w:divsChild>
        <w:div w:id="1902708636">
          <w:marLeft w:val="0"/>
          <w:marRight w:val="0"/>
          <w:marTop w:val="0"/>
          <w:marBottom w:val="0"/>
          <w:divBdr>
            <w:top w:val="none" w:sz="0" w:space="0" w:color="auto"/>
            <w:left w:val="none" w:sz="0" w:space="0" w:color="auto"/>
            <w:bottom w:val="none" w:sz="0" w:space="0" w:color="auto"/>
            <w:right w:val="none" w:sz="0" w:space="0" w:color="auto"/>
          </w:divBdr>
        </w:div>
        <w:div w:id="1861165349">
          <w:marLeft w:val="0"/>
          <w:marRight w:val="0"/>
          <w:marTop w:val="150"/>
          <w:marBottom w:val="150"/>
          <w:divBdr>
            <w:top w:val="single" w:sz="6" w:space="4" w:color="D7D7D7"/>
            <w:left w:val="none" w:sz="0" w:space="0" w:color="auto"/>
            <w:bottom w:val="single" w:sz="6" w:space="4" w:color="D7D7D7"/>
            <w:right w:val="none" w:sz="0" w:space="0" w:color="auto"/>
          </w:divBdr>
        </w:div>
        <w:div w:id="645478255">
          <w:marLeft w:val="0"/>
          <w:marRight w:val="0"/>
          <w:marTop w:val="0"/>
          <w:marBottom w:val="0"/>
          <w:divBdr>
            <w:top w:val="none" w:sz="0" w:space="0" w:color="auto"/>
            <w:left w:val="none" w:sz="0" w:space="0" w:color="auto"/>
            <w:bottom w:val="none" w:sz="0" w:space="0" w:color="auto"/>
            <w:right w:val="none" w:sz="0" w:space="0" w:color="auto"/>
          </w:divBdr>
        </w:div>
      </w:divsChild>
    </w:div>
    <w:div w:id="1061441168">
      <w:bodyDiv w:val="1"/>
      <w:marLeft w:val="0"/>
      <w:marRight w:val="0"/>
      <w:marTop w:val="0"/>
      <w:marBottom w:val="0"/>
      <w:divBdr>
        <w:top w:val="none" w:sz="0" w:space="0" w:color="auto"/>
        <w:left w:val="none" w:sz="0" w:space="0" w:color="auto"/>
        <w:bottom w:val="none" w:sz="0" w:space="0" w:color="auto"/>
        <w:right w:val="none" w:sz="0" w:space="0" w:color="auto"/>
      </w:divBdr>
      <w:divsChild>
        <w:div w:id="182985812">
          <w:marLeft w:val="0"/>
          <w:marRight w:val="0"/>
          <w:marTop w:val="0"/>
          <w:marBottom w:val="0"/>
          <w:divBdr>
            <w:top w:val="none" w:sz="0" w:space="0" w:color="auto"/>
            <w:left w:val="none" w:sz="0" w:space="0" w:color="auto"/>
            <w:bottom w:val="none" w:sz="0" w:space="0" w:color="auto"/>
            <w:right w:val="none" w:sz="0" w:space="0" w:color="auto"/>
          </w:divBdr>
        </w:div>
        <w:div w:id="694966077">
          <w:marLeft w:val="0"/>
          <w:marRight w:val="0"/>
          <w:marTop w:val="0"/>
          <w:marBottom w:val="0"/>
          <w:divBdr>
            <w:top w:val="none" w:sz="0" w:space="0" w:color="auto"/>
            <w:left w:val="none" w:sz="0" w:space="0" w:color="auto"/>
            <w:bottom w:val="none" w:sz="0" w:space="0" w:color="auto"/>
            <w:right w:val="none" w:sz="0" w:space="0" w:color="auto"/>
          </w:divBdr>
          <w:divsChild>
            <w:div w:id="192009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13705">
      <w:bodyDiv w:val="1"/>
      <w:marLeft w:val="0"/>
      <w:marRight w:val="0"/>
      <w:marTop w:val="0"/>
      <w:marBottom w:val="0"/>
      <w:divBdr>
        <w:top w:val="none" w:sz="0" w:space="0" w:color="auto"/>
        <w:left w:val="none" w:sz="0" w:space="0" w:color="auto"/>
        <w:bottom w:val="none" w:sz="0" w:space="0" w:color="auto"/>
        <w:right w:val="none" w:sz="0" w:space="0" w:color="auto"/>
      </w:divBdr>
      <w:divsChild>
        <w:div w:id="1789160170">
          <w:marLeft w:val="0"/>
          <w:marRight w:val="0"/>
          <w:marTop w:val="0"/>
          <w:marBottom w:val="0"/>
          <w:divBdr>
            <w:top w:val="none" w:sz="0" w:space="0" w:color="auto"/>
            <w:left w:val="none" w:sz="0" w:space="0" w:color="auto"/>
            <w:bottom w:val="none" w:sz="0" w:space="0" w:color="auto"/>
            <w:right w:val="none" w:sz="0" w:space="0" w:color="auto"/>
          </w:divBdr>
        </w:div>
      </w:divsChild>
    </w:div>
    <w:div w:id="1062487066">
      <w:bodyDiv w:val="1"/>
      <w:marLeft w:val="0"/>
      <w:marRight w:val="0"/>
      <w:marTop w:val="0"/>
      <w:marBottom w:val="0"/>
      <w:divBdr>
        <w:top w:val="none" w:sz="0" w:space="0" w:color="auto"/>
        <w:left w:val="none" w:sz="0" w:space="0" w:color="auto"/>
        <w:bottom w:val="none" w:sz="0" w:space="0" w:color="auto"/>
        <w:right w:val="none" w:sz="0" w:space="0" w:color="auto"/>
      </w:divBdr>
      <w:divsChild>
        <w:div w:id="7873854">
          <w:marLeft w:val="0"/>
          <w:marRight w:val="0"/>
          <w:marTop w:val="0"/>
          <w:marBottom w:val="0"/>
          <w:divBdr>
            <w:top w:val="none" w:sz="0" w:space="0" w:color="auto"/>
            <w:left w:val="none" w:sz="0" w:space="0" w:color="auto"/>
            <w:bottom w:val="none" w:sz="0" w:space="0" w:color="auto"/>
            <w:right w:val="none" w:sz="0" w:space="0" w:color="auto"/>
          </w:divBdr>
          <w:divsChild>
            <w:div w:id="1914704500">
              <w:marLeft w:val="0"/>
              <w:marRight w:val="0"/>
              <w:marTop w:val="0"/>
              <w:marBottom w:val="0"/>
              <w:divBdr>
                <w:top w:val="none" w:sz="0" w:space="0" w:color="auto"/>
                <w:left w:val="none" w:sz="0" w:space="0" w:color="auto"/>
                <w:bottom w:val="none" w:sz="0" w:space="0" w:color="auto"/>
                <w:right w:val="none" w:sz="0" w:space="0" w:color="auto"/>
              </w:divBdr>
              <w:divsChild>
                <w:div w:id="209463225">
                  <w:marLeft w:val="0"/>
                  <w:marRight w:val="0"/>
                  <w:marTop w:val="0"/>
                  <w:marBottom w:val="0"/>
                  <w:divBdr>
                    <w:top w:val="none" w:sz="0" w:space="0" w:color="auto"/>
                    <w:left w:val="none" w:sz="0" w:space="0" w:color="auto"/>
                    <w:bottom w:val="none" w:sz="0" w:space="0" w:color="auto"/>
                    <w:right w:val="none" w:sz="0" w:space="0" w:color="auto"/>
                  </w:divBdr>
                  <w:divsChild>
                    <w:div w:id="39745645">
                      <w:marLeft w:val="0"/>
                      <w:marRight w:val="0"/>
                      <w:marTop w:val="0"/>
                      <w:marBottom w:val="0"/>
                      <w:divBdr>
                        <w:top w:val="none" w:sz="0" w:space="0" w:color="auto"/>
                        <w:left w:val="none" w:sz="0" w:space="0" w:color="auto"/>
                        <w:bottom w:val="none" w:sz="0" w:space="0" w:color="auto"/>
                        <w:right w:val="none" w:sz="0" w:space="0" w:color="auto"/>
                      </w:divBdr>
                      <w:divsChild>
                        <w:div w:id="349599552">
                          <w:marLeft w:val="0"/>
                          <w:marRight w:val="0"/>
                          <w:marTop w:val="0"/>
                          <w:marBottom w:val="0"/>
                          <w:divBdr>
                            <w:top w:val="none" w:sz="0" w:space="0" w:color="auto"/>
                            <w:left w:val="none" w:sz="0" w:space="0" w:color="auto"/>
                            <w:bottom w:val="none" w:sz="0" w:space="0" w:color="auto"/>
                            <w:right w:val="none" w:sz="0" w:space="0" w:color="auto"/>
                          </w:divBdr>
                          <w:divsChild>
                            <w:div w:id="304044496">
                              <w:marLeft w:val="0"/>
                              <w:marRight w:val="0"/>
                              <w:marTop w:val="0"/>
                              <w:marBottom w:val="0"/>
                              <w:divBdr>
                                <w:top w:val="none" w:sz="0" w:space="0" w:color="auto"/>
                                <w:left w:val="none" w:sz="0" w:space="0" w:color="auto"/>
                                <w:bottom w:val="none" w:sz="0" w:space="0" w:color="auto"/>
                                <w:right w:val="none" w:sz="0" w:space="0" w:color="auto"/>
                              </w:divBdr>
                            </w:div>
                            <w:div w:id="92086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902446">
          <w:marLeft w:val="0"/>
          <w:marRight w:val="0"/>
          <w:marTop w:val="0"/>
          <w:marBottom w:val="0"/>
          <w:divBdr>
            <w:top w:val="none" w:sz="0" w:space="0" w:color="auto"/>
            <w:left w:val="none" w:sz="0" w:space="0" w:color="auto"/>
            <w:bottom w:val="none" w:sz="0" w:space="0" w:color="auto"/>
            <w:right w:val="none" w:sz="0" w:space="0" w:color="auto"/>
          </w:divBdr>
          <w:divsChild>
            <w:div w:id="265696211">
              <w:marLeft w:val="0"/>
              <w:marRight w:val="0"/>
              <w:marTop w:val="0"/>
              <w:marBottom w:val="0"/>
              <w:divBdr>
                <w:top w:val="none" w:sz="0" w:space="0" w:color="auto"/>
                <w:left w:val="none" w:sz="0" w:space="0" w:color="auto"/>
                <w:bottom w:val="none" w:sz="0" w:space="0" w:color="auto"/>
                <w:right w:val="none" w:sz="0" w:space="0" w:color="auto"/>
              </w:divBdr>
              <w:divsChild>
                <w:div w:id="1033965763">
                  <w:marLeft w:val="0"/>
                  <w:marRight w:val="0"/>
                  <w:marTop w:val="0"/>
                  <w:marBottom w:val="0"/>
                  <w:divBdr>
                    <w:top w:val="none" w:sz="0" w:space="0" w:color="auto"/>
                    <w:left w:val="none" w:sz="0" w:space="0" w:color="auto"/>
                    <w:bottom w:val="none" w:sz="0" w:space="0" w:color="auto"/>
                    <w:right w:val="none" w:sz="0" w:space="0" w:color="auto"/>
                  </w:divBdr>
                  <w:divsChild>
                    <w:div w:id="41543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487959">
      <w:bodyDiv w:val="1"/>
      <w:marLeft w:val="0"/>
      <w:marRight w:val="0"/>
      <w:marTop w:val="0"/>
      <w:marBottom w:val="0"/>
      <w:divBdr>
        <w:top w:val="none" w:sz="0" w:space="0" w:color="auto"/>
        <w:left w:val="none" w:sz="0" w:space="0" w:color="auto"/>
        <w:bottom w:val="none" w:sz="0" w:space="0" w:color="auto"/>
        <w:right w:val="none" w:sz="0" w:space="0" w:color="auto"/>
      </w:divBdr>
    </w:div>
    <w:div w:id="1062603271">
      <w:bodyDiv w:val="1"/>
      <w:marLeft w:val="0"/>
      <w:marRight w:val="0"/>
      <w:marTop w:val="0"/>
      <w:marBottom w:val="0"/>
      <w:divBdr>
        <w:top w:val="none" w:sz="0" w:space="0" w:color="auto"/>
        <w:left w:val="none" w:sz="0" w:space="0" w:color="auto"/>
        <w:bottom w:val="none" w:sz="0" w:space="0" w:color="auto"/>
        <w:right w:val="none" w:sz="0" w:space="0" w:color="auto"/>
      </w:divBdr>
    </w:div>
    <w:div w:id="1062943893">
      <w:bodyDiv w:val="1"/>
      <w:marLeft w:val="0"/>
      <w:marRight w:val="0"/>
      <w:marTop w:val="0"/>
      <w:marBottom w:val="0"/>
      <w:divBdr>
        <w:top w:val="none" w:sz="0" w:space="0" w:color="auto"/>
        <w:left w:val="none" w:sz="0" w:space="0" w:color="auto"/>
        <w:bottom w:val="none" w:sz="0" w:space="0" w:color="auto"/>
        <w:right w:val="none" w:sz="0" w:space="0" w:color="auto"/>
      </w:divBdr>
      <w:divsChild>
        <w:div w:id="283080188">
          <w:marLeft w:val="0"/>
          <w:marRight w:val="0"/>
          <w:marTop w:val="0"/>
          <w:marBottom w:val="0"/>
          <w:divBdr>
            <w:top w:val="none" w:sz="0" w:space="0" w:color="auto"/>
            <w:left w:val="none" w:sz="0" w:space="0" w:color="auto"/>
            <w:bottom w:val="none" w:sz="0" w:space="0" w:color="auto"/>
            <w:right w:val="none" w:sz="0" w:space="0" w:color="auto"/>
          </w:divBdr>
          <w:divsChild>
            <w:div w:id="403919404">
              <w:marLeft w:val="0"/>
              <w:marRight w:val="0"/>
              <w:marTop w:val="0"/>
              <w:marBottom w:val="0"/>
              <w:divBdr>
                <w:top w:val="none" w:sz="0" w:space="0" w:color="auto"/>
                <w:left w:val="none" w:sz="0" w:space="0" w:color="auto"/>
                <w:bottom w:val="none" w:sz="0" w:space="0" w:color="auto"/>
                <w:right w:val="none" w:sz="0" w:space="0" w:color="auto"/>
              </w:divBdr>
              <w:divsChild>
                <w:div w:id="55693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766">
          <w:marLeft w:val="0"/>
          <w:marRight w:val="0"/>
          <w:marTop w:val="0"/>
          <w:marBottom w:val="0"/>
          <w:divBdr>
            <w:top w:val="none" w:sz="0" w:space="0" w:color="auto"/>
            <w:left w:val="none" w:sz="0" w:space="0" w:color="auto"/>
            <w:bottom w:val="none" w:sz="0" w:space="0" w:color="auto"/>
            <w:right w:val="none" w:sz="0" w:space="0" w:color="auto"/>
          </w:divBdr>
          <w:divsChild>
            <w:div w:id="358549432">
              <w:marLeft w:val="0"/>
              <w:marRight w:val="0"/>
              <w:marTop w:val="0"/>
              <w:marBottom w:val="0"/>
              <w:divBdr>
                <w:top w:val="none" w:sz="0" w:space="0" w:color="auto"/>
                <w:left w:val="none" w:sz="0" w:space="0" w:color="auto"/>
                <w:bottom w:val="none" w:sz="0" w:space="0" w:color="auto"/>
                <w:right w:val="none" w:sz="0" w:space="0" w:color="auto"/>
              </w:divBdr>
              <w:divsChild>
                <w:div w:id="189176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261136">
      <w:bodyDiv w:val="1"/>
      <w:marLeft w:val="0"/>
      <w:marRight w:val="0"/>
      <w:marTop w:val="0"/>
      <w:marBottom w:val="0"/>
      <w:divBdr>
        <w:top w:val="none" w:sz="0" w:space="0" w:color="auto"/>
        <w:left w:val="none" w:sz="0" w:space="0" w:color="auto"/>
        <w:bottom w:val="none" w:sz="0" w:space="0" w:color="auto"/>
        <w:right w:val="none" w:sz="0" w:space="0" w:color="auto"/>
      </w:divBdr>
      <w:divsChild>
        <w:div w:id="362052158">
          <w:marLeft w:val="0"/>
          <w:marRight w:val="0"/>
          <w:marTop w:val="0"/>
          <w:marBottom w:val="0"/>
          <w:divBdr>
            <w:top w:val="none" w:sz="0" w:space="0" w:color="auto"/>
            <w:left w:val="none" w:sz="0" w:space="0" w:color="auto"/>
            <w:bottom w:val="none" w:sz="0" w:space="0" w:color="auto"/>
            <w:right w:val="none" w:sz="0" w:space="0" w:color="auto"/>
          </w:divBdr>
        </w:div>
        <w:div w:id="711811284">
          <w:marLeft w:val="0"/>
          <w:marRight w:val="0"/>
          <w:marTop w:val="0"/>
          <w:marBottom w:val="0"/>
          <w:divBdr>
            <w:top w:val="none" w:sz="0" w:space="0" w:color="auto"/>
            <w:left w:val="none" w:sz="0" w:space="0" w:color="auto"/>
            <w:bottom w:val="none" w:sz="0" w:space="0" w:color="auto"/>
            <w:right w:val="none" w:sz="0" w:space="0" w:color="auto"/>
          </w:divBdr>
        </w:div>
      </w:divsChild>
    </w:div>
    <w:div w:id="1063337773">
      <w:bodyDiv w:val="1"/>
      <w:marLeft w:val="0"/>
      <w:marRight w:val="0"/>
      <w:marTop w:val="0"/>
      <w:marBottom w:val="0"/>
      <w:divBdr>
        <w:top w:val="none" w:sz="0" w:space="0" w:color="auto"/>
        <w:left w:val="none" w:sz="0" w:space="0" w:color="auto"/>
        <w:bottom w:val="none" w:sz="0" w:space="0" w:color="auto"/>
        <w:right w:val="none" w:sz="0" w:space="0" w:color="auto"/>
      </w:divBdr>
    </w:div>
    <w:div w:id="1063406999">
      <w:bodyDiv w:val="1"/>
      <w:marLeft w:val="0"/>
      <w:marRight w:val="0"/>
      <w:marTop w:val="0"/>
      <w:marBottom w:val="0"/>
      <w:divBdr>
        <w:top w:val="none" w:sz="0" w:space="0" w:color="auto"/>
        <w:left w:val="none" w:sz="0" w:space="0" w:color="auto"/>
        <w:bottom w:val="none" w:sz="0" w:space="0" w:color="auto"/>
        <w:right w:val="none" w:sz="0" w:space="0" w:color="auto"/>
      </w:divBdr>
    </w:div>
    <w:div w:id="1063482318">
      <w:bodyDiv w:val="1"/>
      <w:marLeft w:val="0"/>
      <w:marRight w:val="0"/>
      <w:marTop w:val="0"/>
      <w:marBottom w:val="0"/>
      <w:divBdr>
        <w:top w:val="none" w:sz="0" w:space="0" w:color="auto"/>
        <w:left w:val="none" w:sz="0" w:space="0" w:color="auto"/>
        <w:bottom w:val="none" w:sz="0" w:space="0" w:color="auto"/>
        <w:right w:val="none" w:sz="0" w:space="0" w:color="auto"/>
      </w:divBdr>
    </w:div>
    <w:div w:id="1063599580">
      <w:bodyDiv w:val="1"/>
      <w:marLeft w:val="0"/>
      <w:marRight w:val="0"/>
      <w:marTop w:val="0"/>
      <w:marBottom w:val="0"/>
      <w:divBdr>
        <w:top w:val="none" w:sz="0" w:space="0" w:color="auto"/>
        <w:left w:val="none" w:sz="0" w:space="0" w:color="auto"/>
        <w:bottom w:val="none" w:sz="0" w:space="0" w:color="auto"/>
        <w:right w:val="none" w:sz="0" w:space="0" w:color="auto"/>
      </w:divBdr>
    </w:div>
    <w:div w:id="1063678400">
      <w:bodyDiv w:val="1"/>
      <w:marLeft w:val="0"/>
      <w:marRight w:val="0"/>
      <w:marTop w:val="0"/>
      <w:marBottom w:val="0"/>
      <w:divBdr>
        <w:top w:val="none" w:sz="0" w:space="0" w:color="auto"/>
        <w:left w:val="none" w:sz="0" w:space="0" w:color="auto"/>
        <w:bottom w:val="none" w:sz="0" w:space="0" w:color="auto"/>
        <w:right w:val="none" w:sz="0" w:space="0" w:color="auto"/>
      </w:divBdr>
    </w:div>
    <w:div w:id="1064109141">
      <w:bodyDiv w:val="1"/>
      <w:marLeft w:val="0"/>
      <w:marRight w:val="0"/>
      <w:marTop w:val="0"/>
      <w:marBottom w:val="0"/>
      <w:divBdr>
        <w:top w:val="none" w:sz="0" w:space="0" w:color="auto"/>
        <w:left w:val="none" w:sz="0" w:space="0" w:color="auto"/>
        <w:bottom w:val="none" w:sz="0" w:space="0" w:color="auto"/>
        <w:right w:val="none" w:sz="0" w:space="0" w:color="auto"/>
      </w:divBdr>
      <w:divsChild>
        <w:div w:id="886141688">
          <w:marLeft w:val="0"/>
          <w:marRight w:val="0"/>
          <w:marTop w:val="0"/>
          <w:marBottom w:val="0"/>
          <w:divBdr>
            <w:top w:val="none" w:sz="0" w:space="0" w:color="auto"/>
            <w:left w:val="none" w:sz="0" w:space="0" w:color="auto"/>
            <w:bottom w:val="none" w:sz="0" w:space="0" w:color="auto"/>
            <w:right w:val="none" w:sz="0" w:space="0" w:color="auto"/>
          </w:divBdr>
        </w:div>
      </w:divsChild>
    </w:div>
    <w:div w:id="1064181664">
      <w:bodyDiv w:val="1"/>
      <w:marLeft w:val="0"/>
      <w:marRight w:val="0"/>
      <w:marTop w:val="0"/>
      <w:marBottom w:val="0"/>
      <w:divBdr>
        <w:top w:val="none" w:sz="0" w:space="0" w:color="auto"/>
        <w:left w:val="none" w:sz="0" w:space="0" w:color="auto"/>
        <w:bottom w:val="none" w:sz="0" w:space="0" w:color="auto"/>
        <w:right w:val="none" w:sz="0" w:space="0" w:color="auto"/>
      </w:divBdr>
      <w:divsChild>
        <w:div w:id="701906783">
          <w:marLeft w:val="0"/>
          <w:marRight w:val="0"/>
          <w:marTop w:val="300"/>
          <w:marBottom w:val="0"/>
          <w:divBdr>
            <w:top w:val="none" w:sz="0" w:space="0" w:color="auto"/>
            <w:left w:val="none" w:sz="0" w:space="0" w:color="auto"/>
            <w:bottom w:val="none" w:sz="0" w:space="0" w:color="auto"/>
            <w:right w:val="none" w:sz="0" w:space="0" w:color="auto"/>
          </w:divBdr>
        </w:div>
        <w:div w:id="1116800616">
          <w:marLeft w:val="0"/>
          <w:marRight w:val="0"/>
          <w:marTop w:val="0"/>
          <w:marBottom w:val="0"/>
          <w:divBdr>
            <w:top w:val="none" w:sz="0" w:space="0" w:color="auto"/>
            <w:left w:val="none" w:sz="0" w:space="0" w:color="auto"/>
            <w:bottom w:val="none" w:sz="0" w:space="0" w:color="auto"/>
            <w:right w:val="none" w:sz="0" w:space="0" w:color="auto"/>
          </w:divBdr>
        </w:div>
      </w:divsChild>
    </w:div>
    <w:div w:id="1064255475">
      <w:bodyDiv w:val="1"/>
      <w:marLeft w:val="0"/>
      <w:marRight w:val="0"/>
      <w:marTop w:val="0"/>
      <w:marBottom w:val="0"/>
      <w:divBdr>
        <w:top w:val="none" w:sz="0" w:space="0" w:color="auto"/>
        <w:left w:val="none" w:sz="0" w:space="0" w:color="auto"/>
        <w:bottom w:val="none" w:sz="0" w:space="0" w:color="auto"/>
        <w:right w:val="none" w:sz="0" w:space="0" w:color="auto"/>
      </w:divBdr>
      <w:divsChild>
        <w:div w:id="942374332">
          <w:marLeft w:val="0"/>
          <w:marRight w:val="0"/>
          <w:marTop w:val="0"/>
          <w:marBottom w:val="0"/>
          <w:divBdr>
            <w:top w:val="none" w:sz="0" w:space="0" w:color="auto"/>
            <w:left w:val="none" w:sz="0" w:space="0" w:color="auto"/>
            <w:bottom w:val="none" w:sz="0" w:space="0" w:color="auto"/>
            <w:right w:val="none" w:sz="0" w:space="0" w:color="auto"/>
          </w:divBdr>
        </w:div>
      </w:divsChild>
    </w:div>
    <w:div w:id="1064256420">
      <w:bodyDiv w:val="1"/>
      <w:marLeft w:val="0"/>
      <w:marRight w:val="0"/>
      <w:marTop w:val="0"/>
      <w:marBottom w:val="0"/>
      <w:divBdr>
        <w:top w:val="none" w:sz="0" w:space="0" w:color="auto"/>
        <w:left w:val="none" w:sz="0" w:space="0" w:color="auto"/>
        <w:bottom w:val="none" w:sz="0" w:space="0" w:color="auto"/>
        <w:right w:val="none" w:sz="0" w:space="0" w:color="auto"/>
      </w:divBdr>
      <w:divsChild>
        <w:div w:id="958802468">
          <w:marLeft w:val="0"/>
          <w:marRight w:val="0"/>
          <w:marTop w:val="0"/>
          <w:marBottom w:val="0"/>
          <w:divBdr>
            <w:top w:val="none" w:sz="0" w:space="0" w:color="auto"/>
            <w:left w:val="none" w:sz="0" w:space="0" w:color="auto"/>
            <w:bottom w:val="none" w:sz="0" w:space="0" w:color="auto"/>
            <w:right w:val="none" w:sz="0" w:space="0" w:color="auto"/>
          </w:divBdr>
        </w:div>
        <w:div w:id="1922325191">
          <w:marLeft w:val="0"/>
          <w:marRight w:val="0"/>
          <w:marTop w:val="0"/>
          <w:marBottom w:val="0"/>
          <w:divBdr>
            <w:top w:val="none" w:sz="0" w:space="0" w:color="auto"/>
            <w:left w:val="none" w:sz="0" w:space="0" w:color="auto"/>
            <w:bottom w:val="none" w:sz="0" w:space="0" w:color="auto"/>
            <w:right w:val="none" w:sz="0" w:space="0" w:color="auto"/>
          </w:divBdr>
        </w:div>
      </w:divsChild>
    </w:div>
    <w:div w:id="1064259965">
      <w:bodyDiv w:val="1"/>
      <w:marLeft w:val="0"/>
      <w:marRight w:val="0"/>
      <w:marTop w:val="0"/>
      <w:marBottom w:val="0"/>
      <w:divBdr>
        <w:top w:val="none" w:sz="0" w:space="0" w:color="auto"/>
        <w:left w:val="none" w:sz="0" w:space="0" w:color="auto"/>
        <w:bottom w:val="none" w:sz="0" w:space="0" w:color="auto"/>
        <w:right w:val="none" w:sz="0" w:space="0" w:color="auto"/>
      </w:divBdr>
      <w:divsChild>
        <w:div w:id="2139948943">
          <w:marLeft w:val="0"/>
          <w:marRight w:val="0"/>
          <w:marTop w:val="0"/>
          <w:marBottom w:val="0"/>
          <w:divBdr>
            <w:top w:val="none" w:sz="0" w:space="0" w:color="auto"/>
            <w:left w:val="none" w:sz="0" w:space="0" w:color="auto"/>
            <w:bottom w:val="none" w:sz="0" w:space="0" w:color="auto"/>
            <w:right w:val="none" w:sz="0" w:space="0" w:color="auto"/>
          </w:divBdr>
          <w:divsChild>
            <w:div w:id="1365906203">
              <w:marLeft w:val="0"/>
              <w:marRight w:val="0"/>
              <w:marTop w:val="0"/>
              <w:marBottom w:val="0"/>
              <w:divBdr>
                <w:top w:val="none" w:sz="0" w:space="0" w:color="auto"/>
                <w:left w:val="none" w:sz="0" w:space="0" w:color="auto"/>
                <w:bottom w:val="none" w:sz="0" w:space="0" w:color="auto"/>
                <w:right w:val="none" w:sz="0" w:space="0" w:color="auto"/>
              </w:divBdr>
              <w:divsChild>
                <w:div w:id="87700793">
                  <w:marLeft w:val="0"/>
                  <w:marRight w:val="0"/>
                  <w:marTop w:val="0"/>
                  <w:marBottom w:val="0"/>
                  <w:divBdr>
                    <w:top w:val="none" w:sz="0" w:space="0" w:color="auto"/>
                    <w:left w:val="none" w:sz="0" w:space="0" w:color="auto"/>
                    <w:bottom w:val="none" w:sz="0" w:space="0" w:color="auto"/>
                    <w:right w:val="none" w:sz="0" w:space="0" w:color="auto"/>
                  </w:divBdr>
                  <w:divsChild>
                    <w:div w:id="919096270">
                      <w:marLeft w:val="0"/>
                      <w:marRight w:val="0"/>
                      <w:marTop w:val="0"/>
                      <w:marBottom w:val="0"/>
                      <w:divBdr>
                        <w:top w:val="none" w:sz="0" w:space="0" w:color="auto"/>
                        <w:left w:val="none" w:sz="0" w:space="0" w:color="auto"/>
                        <w:bottom w:val="none" w:sz="0" w:space="0" w:color="auto"/>
                        <w:right w:val="none" w:sz="0" w:space="0" w:color="auto"/>
                      </w:divBdr>
                    </w:div>
                    <w:div w:id="106977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212946">
          <w:marLeft w:val="0"/>
          <w:marRight w:val="0"/>
          <w:marTop w:val="0"/>
          <w:marBottom w:val="0"/>
          <w:divBdr>
            <w:top w:val="none" w:sz="0" w:space="0" w:color="auto"/>
            <w:left w:val="none" w:sz="0" w:space="0" w:color="auto"/>
            <w:bottom w:val="none" w:sz="0" w:space="0" w:color="auto"/>
            <w:right w:val="none" w:sz="0" w:space="0" w:color="auto"/>
          </w:divBdr>
          <w:divsChild>
            <w:div w:id="1242107846">
              <w:marLeft w:val="0"/>
              <w:marRight w:val="0"/>
              <w:marTop w:val="0"/>
              <w:marBottom w:val="0"/>
              <w:divBdr>
                <w:top w:val="none" w:sz="0" w:space="0" w:color="auto"/>
                <w:left w:val="none" w:sz="0" w:space="0" w:color="auto"/>
                <w:bottom w:val="none" w:sz="0" w:space="0" w:color="auto"/>
                <w:right w:val="none" w:sz="0" w:space="0" w:color="auto"/>
              </w:divBdr>
              <w:divsChild>
                <w:div w:id="1114523918">
                  <w:marLeft w:val="0"/>
                  <w:marRight w:val="0"/>
                  <w:marTop w:val="0"/>
                  <w:marBottom w:val="0"/>
                  <w:divBdr>
                    <w:top w:val="none" w:sz="0" w:space="0" w:color="auto"/>
                    <w:left w:val="none" w:sz="0" w:space="0" w:color="auto"/>
                    <w:bottom w:val="none" w:sz="0" w:space="0" w:color="auto"/>
                    <w:right w:val="none" w:sz="0" w:space="0" w:color="auto"/>
                  </w:divBdr>
                  <w:divsChild>
                    <w:div w:id="211581849">
                      <w:marLeft w:val="0"/>
                      <w:marRight w:val="0"/>
                      <w:marTop w:val="0"/>
                      <w:marBottom w:val="0"/>
                      <w:divBdr>
                        <w:top w:val="none" w:sz="0" w:space="0" w:color="auto"/>
                        <w:left w:val="none" w:sz="0" w:space="0" w:color="auto"/>
                        <w:bottom w:val="none" w:sz="0" w:space="0" w:color="auto"/>
                        <w:right w:val="none" w:sz="0" w:space="0" w:color="auto"/>
                      </w:divBdr>
                      <w:divsChild>
                        <w:div w:id="1859848390">
                          <w:marLeft w:val="0"/>
                          <w:marRight w:val="0"/>
                          <w:marTop w:val="0"/>
                          <w:marBottom w:val="0"/>
                          <w:divBdr>
                            <w:top w:val="none" w:sz="0" w:space="0" w:color="auto"/>
                            <w:left w:val="none" w:sz="0" w:space="0" w:color="auto"/>
                            <w:bottom w:val="none" w:sz="0" w:space="0" w:color="auto"/>
                            <w:right w:val="none" w:sz="0" w:space="0" w:color="auto"/>
                          </w:divBdr>
                          <w:divsChild>
                            <w:div w:id="25267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4452479">
      <w:bodyDiv w:val="1"/>
      <w:marLeft w:val="0"/>
      <w:marRight w:val="0"/>
      <w:marTop w:val="0"/>
      <w:marBottom w:val="0"/>
      <w:divBdr>
        <w:top w:val="none" w:sz="0" w:space="0" w:color="auto"/>
        <w:left w:val="none" w:sz="0" w:space="0" w:color="auto"/>
        <w:bottom w:val="none" w:sz="0" w:space="0" w:color="auto"/>
        <w:right w:val="none" w:sz="0" w:space="0" w:color="auto"/>
      </w:divBdr>
      <w:divsChild>
        <w:div w:id="970864299">
          <w:marLeft w:val="0"/>
          <w:marRight w:val="0"/>
          <w:marTop w:val="0"/>
          <w:marBottom w:val="0"/>
          <w:divBdr>
            <w:top w:val="none" w:sz="0" w:space="0" w:color="auto"/>
            <w:left w:val="none" w:sz="0" w:space="0" w:color="auto"/>
            <w:bottom w:val="none" w:sz="0" w:space="0" w:color="auto"/>
            <w:right w:val="none" w:sz="0" w:space="0" w:color="auto"/>
          </w:divBdr>
          <w:divsChild>
            <w:div w:id="302271455">
              <w:marLeft w:val="0"/>
              <w:marRight w:val="0"/>
              <w:marTop w:val="0"/>
              <w:marBottom w:val="0"/>
              <w:divBdr>
                <w:top w:val="none" w:sz="0" w:space="0" w:color="auto"/>
                <w:left w:val="none" w:sz="0" w:space="0" w:color="auto"/>
                <w:bottom w:val="none" w:sz="0" w:space="0" w:color="auto"/>
                <w:right w:val="none" w:sz="0" w:space="0" w:color="auto"/>
              </w:divBdr>
              <w:divsChild>
                <w:div w:id="1488399317">
                  <w:marLeft w:val="0"/>
                  <w:marRight w:val="0"/>
                  <w:marTop w:val="0"/>
                  <w:marBottom w:val="0"/>
                  <w:divBdr>
                    <w:top w:val="none" w:sz="0" w:space="0" w:color="auto"/>
                    <w:left w:val="none" w:sz="0" w:space="0" w:color="auto"/>
                    <w:bottom w:val="none" w:sz="0" w:space="0" w:color="auto"/>
                    <w:right w:val="none" w:sz="0" w:space="0" w:color="auto"/>
                  </w:divBdr>
                  <w:divsChild>
                    <w:div w:id="1652446227">
                      <w:marLeft w:val="0"/>
                      <w:marRight w:val="0"/>
                      <w:marTop w:val="0"/>
                      <w:marBottom w:val="0"/>
                      <w:divBdr>
                        <w:top w:val="none" w:sz="0" w:space="0" w:color="auto"/>
                        <w:left w:val="none" w:sz="0" w:space="0" w:color="auto"/>
                        <w:bottom w:val="none" w:sz="0" w:space="0" w:color="auto"/>
                        <w:right w:val="none" w:sz="0" w:space="0" w:color="auto"/>
                      </w:divBdr>
                    </w:div>
                    <w:div w:id="15252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97238">
          <w:marLeft w:val="0"/>
          <w:marRight w:val="0"/>
          <w:marTop w:val="0"/>
          <w:marBottom w:val="0"/>
          <w:divBdr>
            <w:top w:val="none" w:sz="0" w:space="0" w:color="auto"/>
            <w:left w:val="none" w:sz="0" w:space="0" w:color="auto"/>
            <w:bottom w:val="none" w:sz="0" w:space="0" w:color="auto"/>
            <w:right w:val="none" w:sz="0" w:space="0" w:color="auto"/>
          </w:divBdr>
          <w:divsChild>
            <w:div w:id="870145608">
              <w:marLeft w:val="0"/>
              <w:marRight w:val="0"/>
              <w:marTop w:val="0"/>
              <w:marBottom w:val="0"/>
              <w:divBdr>
                <w:top w:val="none" w:sz="0" w:space="0" w:color="auto"/>
                <w:left w:val="none" w:sz="0" w:space="0" w:color="auto"/>
                <w:bottom w:val="none" w:sz="0" w:space="0" w:color="auto"/>
                <w:right w:val="none" w:sz="0" w:space="0" w:color="auto"/>
              </w:divBdr>
              <w:divsChild>
                <w:div w:id="409499177">
                  <w:marLeft w:val="0"/>
                  <w:marRight w:val="0"/>
                  <w:marTop w:val="0"/>
                  <w:marBottom w:val="0"/>
                  <w:divBdr>
                    <w:top w:val="none" w:sz="0" w:space="0" w:color="auto"/>
                    <w:left w:val="none" w:sz="0" w:space="0" w:color="auto"/>
                    <w:bottom w:val="none" w:sz="0" w:space="0" w:color="auto"/>
                    <w:right w:val="none" w:sz="0" w:space="0" w:color="auto"/>
                  </w:divBdr>
                  <w:divsChild>
                    <w:div w:id="174534700">
                      <w:marLeft w:val="0"/>
                      <w:marRight w:val="0"/>
                      <w:marTop w:val="0"/>
                      <w:marBottom w:val="0"/>
                      <w:divBdr>
                        <w:top w:val="none" w:sz="0" w:space="0" w:color="auto"/>
                        <w:left w:val="none" w:sz="0" w:space="0" w:color="auto"/>
                        <w:bottom w:val="none" w:sz="0" w:space="0" w:color="auto"/>
                        <w:right w:val="none" w:sz="0" w:space="0" w:color="auto"/>
                      </w:divBdr>
                      <w:divsChild>
                        <w:div w:id="66611711">
                          <w:marLeft w:val="0"/>
                          <w:marRight w:val="0"/>
                          <w:marTop w:val="0"/>
                          <w:marBottom w:val="0"/>
                          <w:divBdr>
                            <w:top w:val="none" w:sz="0" w:space="0" w:color="auto"/>
                            <w:left w:val="none" w:sz="0" w:space="0" w:color="auto"/>
                            <w:bottom w:val="none" w:sz="0" w:space="0" w:color="auto"/>
                            <w:right w:val="none" w:sz="0" w:space="0" w:color="auto"/>
                          </w:divBdr>
                          <w:divsChild>
                            <w:div w:id="178835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4719649">
      <w:bodyDiv w:val="1"/>
      <w:marLeft w:val="0"/>
      <w:marRight w:val="0"/>
      <w:marTop w:val="0"/>
      <w:marBottom w:val="0"/>
      <w:divBdr>
        <w:top w:val="none" w:sz="0" w:space="0" w:color="auto"/>
        <w:left w:val="none" w:sz="0" w:space="0" w:color="auto"/>
        <w:bottom w:val="none" w:sz="0" w:space="0" w:color="auto"/>
        <w:right w:val="none" w:sz="0" w:space="0" w:color="auto"/>
      </w:divBdr>
      <w:divsChild>
        <w:div w:id="838040761">
          <w:marLeft w:val="0"/>
          <w:marRight w:val="0"/>
          <w:marTop w:val="0"/>
          <w:marBottom w:val="0"/>
          <w:divBdr>
            <w:top w:val="none" w:sz="0" w:space="0" w:color="auto"/>
            <w:left w:val="none" w:sz="0" w:space="0" w:color="auto"/>
            <w:bottom w:val="none" w:sz="0" w:space="0" w:color="auto"/>
            <w:right w:val="none" w:sz="0" w:space="0" w:color="auto"/>
          </w:divBdr>
          <w:divsChild>
            <w:div w:id="207566830">
              <w:marLeft w:val="0"/>
              <w:marRight w:val="0"/>
              <w:marTop w:val="0"/>
              <w:marBottom w:val="0"/>
              <w:divBdr>
                <w:top w:val="none" w:sz="0" w:space="0" w:color="auto"/>
                <w:left w:val="none" w:sz="0" w:space="0" w:color="auto"/>
                <w:bottom w:val="none" w:sz="0" w:space="0" w:color="auto"/>
                <w:right w:val="none" w:sz="0" w:space="0" w:color="auto"/>
              </w:divBdr>
              <w:divsChild>
                <w:div w:id="3785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723476">
      <w:bodyDiv w:val="1"/>
      <w:marLeft w:val="0"/>
      <w:marRight w:val="0"/>
      <w:marTop w:val="0"/>
      <w:marBottom w:val="0"/>
      <w:divBdr>
        <w:top w:val="none" w:sz="0" w:space="0" w:color="auto"/>
        <w:left w:val="none" w:sz="0" w:space="0" w:color="auto"/>
        <w:bottom w:val="none" w:sz="0" w:space="0" w:color="auto"/>
        <w:right w:val="none" w:sz="0" w:space="0" w:color="auto"/>
      </w:divBdr>
      <w:divsChild>
        <w:div w:id="1332105390">
          <w:marLeft w:val="0"/>
          <w:marRight w:val="0"/>
          <w:marTop w:val="0"/>
          <w:marBottom w:val="0"/>
          <w:divBdr>
            <w:top w:val="none" w:sz="0" w:space="0" w:color="auto"/>
            <w:left w:val="none" w:sz="0" w:space="0" w:color="auto"/>
            <w:bottom w:val="none" w:sz="0" w:space="0" w:color="auto"/>
            <w:right w:val="none" w:sz="0" w:space="0" w:color="auto"/>
          </w:divBdr>
        </w:div>
        <w:div w:id="1794325743">
          <w:marLeft w:val="0"/>
          <w:marRight w:val="0"/>
          <w:marTop w:val="300"/>
          <w:marBottom w:val="0"/>
          <w:divBdr>
            <w:top w:val="none" w:sz="0" w:space="0" w:color="auto"/>
            <w:left w:val="none" w:sz="0" w:space="0" w:color="auto"/>
            <w:bottom w:val="none" w:sz="0" w:space="0" w:color="auto"/>
            <w:right w:val="none" w:sz="0" w:space="0" w:color="auto"/>
          </w:divBdr>
        </w:div>
      </w:divsChild>
    </w:div>
    <w:div w:id="1065028768">
      <w:bodyDiv w:val="1"/>
      <w:marLeft w:val="0"/>
      <w:marRight w:val="0"/>
      <w:marTop w:val="0"/>
      <w:marBottom w:val="0"/>
      <w:divBdr>
        <w:top w:val="none" w:sz="0" w:space="0" w:color="auto"/>
        <w:left w:val="none" w:sz="0" w:space="0" w:color="auto"/>
        <w:bottom w:val="none" w:sz="0" w:space="0" w:color="auto"/>
        <w:right w:val="none" w:sz="0" w:space="0" w:color="auto"/>
      </w:divBdr>
      <w:divsChild>
        <w:div w:id="730158808">
          <w:marLeft w:val="0"/>
          <w:marRight w:val="0"/>
          <w:marTop w:val="0"/>
          <w:marBottom w:val="0"/>
          <w:divBdr>
            <w:top w:val="none" w:sz="0" w:space="0" w:color="auto"/>
            <w:left w:val="none" w:sz="0" w:space="0" w:color="auto"/>
            <w:bottom w:val="none" w:sz="0" w:space="0" w:color="auto"/>
            <w:right w:val="none" w:sz="0" w:space="0" w:color="auto"/>
          </w:divBdr>
          <w:divsChild>
            <w:div w:id="97919376">
              <w:marLeft w:val="0"/>
              <w:marRight w:val="0"/>
              <w:marTop w:val="0"/>
              <w:marBottom w:val="0"/>
              <w:divBdr>
                <w:top w:val="none" w:sz="0" w:space="0" w:color="auto"/>
                <w:left w:val="none" w:sz="0" w:space="0" w:color="auto"/>
                <w:bottom w:val="none" w:sz="0" w:space="0" w:color="auto"/>
                <w:right w:val="none" w:sz="0" w:space="0" w:color="auto"/>
              </w:divBdr>
              <w:divsChild>
                <w:div w:id="704912680">
                  <w:marLeft w:val="0"/>
                  <w:marRight w:val="0"/>
                  <w:marTop w:val="0"/>
                  <w:marBottom w:val="0"/>
                  <w:divBdr>
                    <w:top w:val="none" w:sz="0" w:space="0" w:color="auto"/>
                    <w:left w:val="none" w:sz="0" w:space="0" w:color="auto"/>
                    <w:bottom w:val="none" w:sz="0" w:space="0" w:color="auto"/>
                    <w:right w:val="none" w:sz="0" w:space="0" w:color="auto"/>
                  </w:divBdr>
                  <w:divsChild>
                    <w:div w:id="745301487">
                      <w:marLeft w:val="0"/>
                      <w:marRight w:val="0"/>
                      <w:marTop w:val="0"/>
                      <w:marBottom w:val="0"/>
                      <w:divBdr>
                        <w:top w:val="none" w:sz="0" w:space="0" w:color="auto"/>
                        <w:left w:val="none" w:sz="0" w:space="0" w:color="auto"/>
                        <w:bottom w:val="none" w:sz="0" w:space="0" w:color="auto"/>
                        <w:right w:val="none" w:sz="0" w:space="0" w:color="auto"/>
                      </w:divBdr>
                      <w:divsChild>
                        <w:div w:id="1104494574">
                          <w:marLeft w:val="0"/>
                          <w:marRight w:val="0"/>
                          <w:marTop w:val="0"/>
                          <w:marBottom w:val="0"/>
                          <w:divBdr>
                            <w:top w:val="none" w:sz="0" w:space="0" w:color="auto"/>
                            <w:left w:val="none" w:sz="0" w:space="0" w:color="auto"/>
                            <w:bottom w:val="none" w:sz="0" w:space="0" w:color="auto"/>
                            <w:right w:val="none" w:sz="0" w:space="0" w:color="auto"/>
                          </w:divBdr>
                          <w:divsChild>
                            <w:div w:id="1349453215">
                              <w:marLeft w:val="0"/>
                              <w:marRight w:val="0"/>
                              <w:marTop w:val="0"/>
                              <w:marBottom w:val="0"/>
                              <w:divBdr>
                                <w:top w:val="none" w:sz="0" w:space="0" w:color="auto"/>
                                <w:left w:val="none" w:sz="0" w:space="0" w:color="auto"/>
                                <w:bottom w:val="none" w:sz="0" w:space="0" w:color="auto"/>
                                <w:right w:val="none" w:sz="0" w:space="0" w:color="auto"/>
                              </w:divBdr>
                            </w:div>
                            <w:div w:id="42563671">
                              <w:marLeft w:val="0"/>
                              <w:marRight w:val="0"/>
                              <w:marTop w:val="15"/>
                              <w:marBottom w:val="0"/>
                              <w:divBdr>
                                <w:top w:val="none" w:sz="0" w:space="0" w:color="auto"/>
                                <w:left w:val="none" w:sz="0" w:space="0" w:color="auto"/>
                                <w:bottom w:val="none" w:sz="0" w:space="0" w:color="auto"/>
                                <w:right w:val="none" w:sz="0" w:space="0" w:color="auto"/>
                              </w:divBdr>
                              <w:divsChild>
                                <w:div w:id="1015770261">
                                  <w:marLeft w:val="0"/>
                                  <w:marRight w:val="0"/>
                                  <w:marTop w:val="0"/>
                                  <w:marBottom w:val="0"/>
                                  <w:divBdr>
                                    <w:top w:val="none" w:sz="0" w:space="0" w:color="auto"/>
                                    <w:left w:val="none" w:sz="0" w:space="0" w:color="auto"/>
                                    <w:bottom w:val="none" w:sz="0" w:space="0" w:color="auto"/>
                                    <w:right w:val="none" w:sz="0" w:space="0" w:color="auto"/>
                                  </w:divBdr>
                                </w:div>
                                <w:div w:id="927033297">
                                  <w:marLeft w:val="0"/>
                                  <w:marRight w:val="0"/>
                                  <w:marTop w:val="0"/>
                                  <w:marBottom w:val="0"/>
                                  <w:divBdr>
                                    <w:top w:val="none" w:sz="0" w:space="0" w:color="auto"/>
                                    <w:left w:val="none" w:sz="0" w:space="0" w:color="auto"/>
                                    <w:bottom w:val="none" w:sz="0" w:space="0" w:color="auto"/>
                                    <w:right w:val="none" w:sz="0" w:space="0" w:color="auto"/>
                                  </w:divBdr>
                                </w:div>
                                <w:div w:id="1897430298">
                                  <w:marLeft w:val="0"/>
                                  <w:marRight w:val="0"/>
                                  <w:marTop w:val="0"/>
                                  <w:marBottom w:val="0"/>
                                  <w:divBdr>
                                    <w:top w:val="none" w:sz="0" w:space="0" w:color="auto"/>
                                    <w:left w:val="none" w:sz="0" w:space="0" w:color="auto"/>
                                    <w:bottom w:val="none" w:sz="0" w:space="0" w:color="auto"/>
                                    <w:right w:val="none" w:sz="0" w:space="0" w:color="auto"/>
                                  </w:divBdr>
                                </w:div>
                                <w:div w:id="18463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2647228">
          <w:marLeft w:val="0"/>
          <w:marRight w:val="0"/>
          <w:marTop w:val="0"/>
          <w:marBottom w:val="0"/>
          <w:divBdr>
            <w:top w:val="none" w:sz="0" w:space="0" w:color="auto"/>
            <w:left w:val="none" w:sz="0" w:space="0" w:color="auto"/>
            <w:bottom w:val="none" w:sz="0" w:space="0" w:color="auto"/>
            <w:right w:val="none" w:sz="0" w:space="0" w:color="auto"/>
          </w:divBdr>
          <w:divsChild>
            <w:div w:id="1131245783">
              <w:marLeft w:val="0"/>
              <w:marRight w:val="0"/>
              <w:marTop w:val="0"/>
              <w:marBottom w:val="0"/>
              <w:divBdr>
                <w:top w:val="none" w:sz="0" w:space="0" w:color="auto"/>
                <w:left w:val="none" w:sz="0" w:space="0" w:color="auto"/>
                <w:bottom w:val="none" w:sz="0" w:space="0" w:color="auto"/>
                <w:right w:val="none" w:sz="0" w:space="0" w:color="auto"/>
              </w:divBdr>
              <w:divsChild>
                <w:div w:id="580220107">
                  <w:marLeft w:val="0"/>
                  <w:marRight w:val="0"/>
                  <w:marTop w:val="0"/>
                  <w:marBottom w:val="0"/>
                  <w:divBdr>
                    <w:top w:val="none" w:sz="0" w:space="0" w:color="auto"/>
                    <w:left w:val="none" w:sz="0" w:space="0" w:color="auto"/>
                    <w:bottom w:val="none" w:sz="0" w:space="0" w:color="auto"/>
                    <w:right w:val="none" w:sz="0" w:space="0" w:color="auto"/>
                  </w:divBdr>
                  <w:divsChild>
                    <w:div w:id="1228612738">
                      <w:marLeft w:val="0"/>
                      <w:marRight w:val="0"/>
                      <w:marTop w:val="0"/>
                      <w:marBottom w:val="0"/>
                      <w:divBdr>
                        <w:top w:val="none" w:sz="0" w:space="0" w:color="auto"/>
                        <w:left w:val="none" w:sz="0" w:space="0" w:color="auto"/>
                        <w:bottom w:val="none" w:sz="0" w:space="0" w:color="auto"/>
                        <w:right w:val="none" w:sz="0" w:space="0" w:color="auto"/>
                      </w:divBdr>
                    </w:div>
                  </w:divsChild>
                </w:div>
                <w:div w:id="1221211188">
                  <w:marLeft w:val="0"/>
                  <w:marRight w:val="0"/>
                  <w:marTop w:val="0"/>
                  <w:marBottom w:val="0"/>
                  <w:divBdr>
                    <w:top w:val="none" w:sz="0" w:space="0" w:color="auto"/>
                    <w:left w:val="none" w:sz="0" w:space="0" w:color="auto"/>
                    <w:bottom w:val="none" w:sz="0" w:space="0" w:color="auto"/>
                    <w:right w:val="none" w:sz="0" w:space="0" w:color="auto"/>
                  </w:divBdr>
                  <w:divsChild>
                    <w:div w:id="427582876">
                      <w:marLeft w:val="0"/>
                      <w:marRight w:val="0"/>
                      <w:marTop w:val="0"/>
                      <w:marBottom w:val="0"/>
                      <w:divBdr>
                        <w:top w:val="none" w:sz="0" w:space="0" w:color="auto"/>
                        <w:left w:val="none" w:sz="0" w:space="0" w:color="auto"/>
                        <w:bottom w:val="none" w:sz="0" w:space="0" w:color="auto"/>
                        <w:right w:val="none" w:sz="0" w:space="0" w:color="auto"/>
                      </w:divBdr>
                      <w:divsChild>
                        <w:div w:id="1617251557">
                          <w:marLeft w:val="0"/>
                          <w:marRight w:val="0"/>
                          <w:marTop w:val="0"/>
                          <w:marBottom w:val="0"/>
                          <w:divBdr>
                            <w:top w:val="none" w:sz="0" w:space="0" w:color="auto"/>
                            <w:left w:val="none" w:sz="0" w:space="0" w:color="auto"/>
                            <w:bottom w:val="none" w:sz="0" w:space="0" w:color="auto"/>
                            <w:right w:val="none" w:sz="0" w:space="0" w:color="auto"/>
                          </w:divBdr>
                          <w:divsChild>
                            <w:div w:id="75060221">
                              <w:marLeft w:val="0"/>
                              <w:marRight w:val="0"/>
                              <w:marTop w:val="0"/>
                              <w:marBottom w:val="0"/>
                              <w:divBdr>
                                <w:top w:val="none" w:sz="0" w:space="0" w:color="auto"/>
                                <w:left w:val="none" w:sz="0" w:space="0" w:color="auto"/>
                                <w:bottom w:val="none" w:sz="0" w:space="0" w:color="auto"/>
                                <w:right w:val="none" w:sz="0" w:space="0" w:color="auto"/>
                              </w:divBdr>
                            </w:div>
                            <w:div w:id="1142233764">
                              <w:marLeft w:val="0"/>
                              <w:marRight w:val="0"/>
                              <w:marTop w:val="0"/>
                              <w:marBottom w:val="0"/>
                              <w:divBdr>
                                <w:top w:val="none" w:sz="0" w:space="0" w:color="auto"/>
                                <w:left w:val="none" w:sz="0" w:space="0" w:color="auto"/>
                                <w:bottom w:val="none" w:sz="0" w:space="0" w:color="auto"/>
                                <w:right w:val="none" w:sz="0" w:space="0" w:color="auto"/>
                              </w:divBdr>
                            </w:div>
                            <w:div w:id="70541423">
                              <w:marLeft w:val="0"/>
                              <w:marRight w:val="0"/>
                              <w:marTop w:val="0"/>
                              <w:marBottom w:val="0"/>
                              <w:divBdr>
                                <w:top w:val="none" w:sz="0" w:space="0" w:color="auto"/>
                                <w:left w:val="none" w:sz="0" w:space="0" w:color="auto"/>
                                <w:bottom w:val="none" w:sz="0" w:space="0" w:color="auto"/>
                                <w:right w:val="none" w:sz="0" w:space="0" w:color="auto"/>
                              </w:divBdr>
                            </w:div>
                            <w:div w:id="82335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616663">
                  <w:marLeft w:val="0"/>
                  <w:marRight w:val="0"/>
                  <w:marTop w:val="0"/>
                  <w:marBottom w:val="0"/>
                  <w:divBdr>
                    <w:top w:val="none" w:sz="0" w:space="0" w:color="auto"/>
                    <w:left w:val="none" w:sz="0" w:space="0" w:color="auto"/>
                    <w:bottom w:val="none" w:sz="0" w:space="0" w:color="auto"/>
                    <w:right w:val="none" w:sz="0" w:space="0" w:color="auto"/>
                  </w:divBdr>
                  <w:divsChild>
                    <w:div w:id="490604296">
                      <w:marLeft w:val="0"/>
                      <w:marRight w:val="0"/>
                      <w:marTop w:val="0"/>
                      <w:marBottom w:val="0"/>
                      <w:divBdr>
                        <w:top w:val="none" w:sz="0" w:space="0" w:color="auto"/>
                        <w:left w:val="none" w:sz="0" w:space="0" w:color="auto"/>
                        <w:bottom w:val="none" w:sz="0" w:space="0" w:color="auto"/>
                        <w:right w:val="none" w:sz="0" w:space="0" w:color="auto"/>
                      </w:divBdr>
                      <w:divsChild>
                        <w:div w:id="214007270">
                          <w:marLeft w:val="0"/>
                          <w:marRight w:val="0"/>
                          <w:marTop w:val="0"/>
                          <w:marBottom w:val="0"/>
                          <w:divBdr>
                            <w:top w:val="none" w:sz="0" w:space="0" w:color="auto"/>
                            <w:left w:val="none" w:sz="0" w:space="0" w:color="auto"/>
                            <w:bottom w:val="none" w:sz="0" w:space="0" w:color="auto"/>
                            <w:right w:val="none" w:sz="0" w:space="0" w:color="auto"/>
                          </w:divBdr>
                          <w:divsChild>
                            <w:div w:id="810362764">
                              <w:marLeft w:val="0"/>
                              <w:marRight w:val="0"/>
                              <w:marTop w:val="0"/>
                              <w:marBottom w:val="0"/>
                              <w:divBdr>
                                <w:top w:val="none" w:sz="0" w:space="0" w:color="auto"/>
                                <w:left w:val="none" w:sz="0" w:space="0" w:color="auto"/>
                                <w:bottom w:val="none" w:sz="0" w:space="0" w:color="auto"/>
                                <w:right w:val="none" w:sz="0" w:space="0" w:color="auto"/>
                              </w:divBdr>
                              <w:divsChild>
                                <w:div w:id="2082286046">
                                  <w:marLeft w:val="0"/>
                                  <w:marRight w:val="0"/>
                                  <w:marTop w:val="0"/>
                                  <w:marBottom w:val="0"/>
                                  <w:divBdr>
                                    <w:top w:val="none" w:sz="0" w:space="0" w:color="auto"/>
                                    <w:left w:val="none" w:sz="0" w:space="0" w:color="auto"/>
                                    <w:bottom w:val="none" w:sz="0" w:space="0" w:color="auto"/>
                                    <w:right w:val="none" w:sz="0" w:space="0" w:color="auto"/>
                                  </w:divBdr>
                                  <w:divsChild>
                                    <w:div w:id="1614558688">
                                      <w:marLeft w:val="0"/>
                                      <w:marRight w:val="0"/>
                                      <w:marTop w:val="0"/>
                                      <w:marBottom w:val="0"/>
                                      <w:divBdr>
                                        <w:top w:val="none" w:sz="0" w:space="0" w:color="auto"/>
                                        <w:left w:val="none" w:sz="0" w:space="0" w:color="auto"/>
                                        <w:bottom w:val="none" w:sz="0" w:space="0" w:color="auto"/>
                                        <w:right w:val="none" w:sz="0" w:space="0" w:color="auto"/>
                                      </w:divBdr>
                                      <w:divsChild>
                                        <w:div w:id="2047018831">
                                          <w:marLeft w:val="0"/>
                                          <w:marRight w:val="0"/>
                                          <w:marTop w:val="0"/>
                                          <w:marBottom w:val="0"/>
                                          <w:divBdr>
                                            <w:top w:val="dotted" w:sz="12" w:space="0" w:color="D1D3D4"/>
                                            <w:left w:val="none" w:sz="0" w:space="0" w:color="auto"/>
                                            <w:bottom w:val="dotted" w:sz="12" w:space="0" w:color="D1D3D4"/>
                                            <w:right w:val="none" w:sz="0" w:space="0" w:color="auto"/>
                                          </w:divBdr>
                                          <w:divsChild>
                                            <w:div w:id="855576079">
                                              <w:marLeft w:val="-30"/>
                                              <w:marRight w:val="0"/>
                                              <w:marTop w:val="0"/>
                                              <w:marBottom w:val="0"/>
                                              <w:divBdr>
                                                <w:top w:val="none" w:sz="0" w:space="0" w:color="auto"/>
                                                <w:left w:val="none" w:sz="0" w:space="0" w:color="auto"/>
                                                <w:bottom w:val="none" w:sz="0" w:space="0" w:color="auto"/>
                                                <w:right w:val="none" w:sz="0" w:space="0" w:color="auto"/>
                                              </w:divBdr>
                                            </w:div>
                                            <w:div w:id="1324352936">
                                              <w:marLeft w:val="-30"/>
                                              <w:marRight w:val="0"/>
                                              <w:marTop w:val="0"/>
                                              <w:marBottom w:val="0"/>
                                              <w:divBdr>
                                                <w:top w:val="none" w:sz="0" w:space="0" w:color="auto"/>
                                                <w:left w:val="none" w:sz="0" w:space="0" w:color="auto"/>
                                                <w:bottom w:val="none" w:sz="0" w:space="0" w:color="auto"/>
                                                <w:right w:val="none" w:sz="0" w:space="0" w:color="auto"/>
                                              </w:divBdr>
                                            </w:div>
                                            <w:div w:id="205915763">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62908">
                              <w:marLeft w:val="0"/>
                              <w:marRight w:val="0"/>
                              <w:marTop w:val="0"/>
                              <w:marBottom w:val="0"/>
                              <w:divBdr>
                                <w:top w:val="none" w:sz="0" w:space="0" w:color="auto"/>
                                <w:left w:val="none" w:sz="0" w:space="0" w:color="auto"/>
                                <w:bottom w:val="none" w:sz="0" w:space="0" w:color="auto"/>
                                <w:right w:val="none" w:sz="0" w:space="0" w:color="auto"/>
                              </w:divBdr>
                              <w:divsChild>
                                <w:div w:id="1273902804">
                                  <w:marLeft w:val="0"/>
                                  <w:marRight w:val="0"/>
                                  <w:marTop w:val="0"/>
                                  <w:marBottom w:val="0"/>
                                  <w:divBdr>
                                    <w:top w:val="none" w:sz="0" w:space="0" w:color="auto"/>
                                    <w:left w:val="none" w:sz="0" w:space="0" w:color="auto"/>
                                    <w:bottom w:val="none" w:sz="0" w:space="0" w:color="auto"/>
                                    <w:right w:val="none" w:sz="0" w:space="0" w:color="auto"/>
                                  </w:divBdr>
                                  <w:divsChild>
                                    <w:div w:id="203110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831717">
                              <w:marLeft w:val="0"/>
                              <w:marRight w:val="0"/>
                              <w:marTop w:val="0"/>
                              <w:marBottom w:val="0"/>
                              <w:divBdr>
                                <w:top w:val="none" w:sz="0" w:space="0" w:color="auto"/>
                                <w:left w:val="none" w:sz="0" w:space="0" w:color="auto"/>
                                <w:bottom w:val="none" w:sz="0" w:space="0" w:color="auto"/>
                                <w:right w:val="none" w:sz="0" w:space="0" w:color="auto"/>
                              </w:divBdr>
                              <w:divsChild>
                                <w:div w:id="1783919766">
                                  <w:marLeft w:val="0"/>
                                  <w:marRight w:val="0"/>
                                  <w:marTop w:val="0"/>
                                  <w:marBottom w:val="0"/>
                                  <w:divBdr>
                                    <w:top w:val="none" w:sz="0" w:space="0" w:color="auto"/>
                                    <w:left w:val="none" w:sz="0" w:space="0" w:color="auto"/>
                                    <w:bottom w:val="none" w:sz="0" w:space="0" w:color="auto"/>
                                    <w:right w:val="none" w:sz="0" w:space="0" w:color="auto"/>
                                  </w:divBdr>
                                  <w:divsChild>
                                    <w:div w:id="97722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5298784">
      <w:bodyDiv w:val="1"/>
      <w:marLeft w:val="0"/>
      <w:marRight w:val="0"/>
      <w:marTop w:val="0"/>
      <w:marBottom w:val="0"/>
      <w:divBdr>
        <w:top w:val="none" w:sz="0" w:space="0" w:color="auto"/>
        <w:left w:val="none" w:sz="0" w:space="0" w:color="auto"/>
        <w:bottom w:val="none" w:sz="0" w:space="0" w:color="auto"/>
        <w:right w:val="none" w:sz="0" w:space="0" w:color="auto"/>
      </w:divBdr>
      <w:divsChild>
        <w:div w:id="9114016">
          <w:marLeft w:val="0"/>
          <w:marRight w:val="0"/>
          <w:marTop w:val="0"/>
          <w:marBottom w:val="0"/>
          <w:divBdr>
            <w:top w:val="none" w:sz="0" w:space="0" w:color="auto"/>
            <w:left w:val="none" w:sz="0" w:space="0" w:color="auto"/>
            <w:bottom w:val="none" w:sz="0" w:space="0" w:color="auto"/>
            <w:right w:val="none" w:sz="0" w:space="0" w:color="auto"/>
          </w:divBdr>
          <w:divsChild>
            <w:div w:id="1570843924">
              <w:marLeft w:val="0"/>
              <w:marRight w:val="0"/>
              <w:marTop w:val="0"/>
              <w:marBottom w:val="0"/>
              <w:divBdr>
                <w:top w:val="none" w:sz="0" w:space="0" w:color="auto"/>
                <w:left w:val="none" w:sz="0" w:space="0" w:color="auto"/>
                <w:bottom w:val="none" w:sz="0" w:space="0" w:color="auto"/>
                <w:right w:val="none" w:sz="0" w:space="0" w:color="auto"/>
              </w:divBdr>
              <w:divsChild>
                <w:div w:id="120223985">
                  <w:marLeft w:val="0"/>
                  <w:marRight w:val="0"/>
                  <w:marTop w:val="0"/>
                  <w:marBottom w:val="0"/>
                  <w:divBdr>
                    <w:top w:val="none" w:sz="0" w:space="0" w:color="auto"/>
                    <w:left w:val="none" w:sz="0" w:space="0" w:color="auto"/>
                    <w:bottom w:val="none" w:sz="0" w:space="0" w:color="auto"/>
                    <w:right w:val="none" w:sz="0" w:space="0" w:color="auto"/>
                  </w:divBdr>
                  <w:divsChild>
                    <w:div w:id="984165374">
                      <w:marLeft w:val="0"/>
                      <w:marRight w:val="0"/>
                      <w:marTop w:val="0"/>
                      <w:marBottom w:val="0"/>
                      <w:divBdr>
                        <w:top w:val="none" w:sz="0" w:space="0" w:color="auto"/>
                        <w:left w:val="none" w:sz="0" w:space="0" w:color="auto"/>
                        <w:bottom w:val="none" w:sz="0" w:space="0" w:color="auto"/>
                        <w:right w:val="none" w:sz="0" w:space="0" w:color="auto"/>
                      </w:divBdr>
                    </w:div>
                    <w:div w:id="103384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610880">
          <w:marLeft w:val="0"/>
          <w:marRight w:val="0"/>
          <w:marTop w:val="0"/>
          <w:marBottom w:val="0"/>
          <w:divBdr>
            <w:top w:val="none" w:sz="0" w:space="0" w:color="auto"/>
            <w:left w:val="none" w:sz="0" w:space="0" w:color="auto"/>
            <w:bottom w:val="none" w:sz="0" w:space="0" w:color="auto"/>
            <w:right w:val="none" w:sz="0" w:space="0" w:color="auto"/>
          </w:divBdr>
          <w:divsChild>
            <w:div w:id="1895267799">
              <w:marLeft w:val="0"/>
              <w:marRight w:val="0"/>
              <w:marTop w:val="0"/>
              <w:marBottom w:val="0"/>
              <w:divBdr>
                <w:top w:val="none" w:sz="0" w:space="0" w:color="auto"/>
                <w:left w:val="none" w:sz="0" w:space="0" w:color="auto"/>
                <w:bottom w:val="none" w:sz="0" w:space="0" w:color="auto"/>
                <w:right w:val="none" w:sz="0" w:space="0" w:color="auto"/>
              </w:divBdr>
              <w:divsChild>
                <w:div w:id="1284652926">
                  <w:marLeft w:val="0"/>
                  <w:marRight w:val="0"/>
                  <w:marTop w:val="0"/>
                  <w:marBottom w:val="0"/>
                  <w:divBdr>
                    <w:top w:val="none" w:sz="0" w:space="0" w:color="auto"/>
                    <w:left w:val="none" w:sz="0" w:space="0" w:color="auto"/>
                    <w:bottom w:val="none" w:sz="0" w:space="0" w:color="auto"/>
                    <w:right w:val="none" w:sz="0" w:space="0" w:color="auto"/>
                  </w:divBdr>
                  <w:divsChild>
                    <w:div w:id="156531065">
                      <w:marLeft w:val="0"/>
                      <w:marRight w:val="0"/>
                      <w:marTop w:val="0"/>
                      <w:marBottom w:val="0"/>
                      <w:divBdr>
                        <w:top w:val="none" w:sz="0" w:space="0" w:color="auto"/>
                        <w:left w:val="none" w:sz="0" w:space="0" w:color="auto"/>
                        <w:bottom w:val="none" w:sz="0" w:space="0" w:color="auto"/>
                        <w:right w:val="none" w:sz="0" w:space="0" w:color="auto"/>
                      </w:divBdr>
                      <w:divsChild>
                        <w:div w:id="1407995750">
                          <w:marLeft w:val="0"/>
                          <w:marRight w:val="0"/>
                          <w:marTop w:val="0"/>
                          <w:marBottom w:val="0"/>
                          <w:divBdr>
                            <w:top w:val="none" w:sz="0" w:space="0" w:color="auto"/>
                            <w:left w:val="none" w:sz="0" w:space="0" w:color="auto"/>
                            <w:bottom w:val="none" w:sz="0" w:space="0" w:color="auto"/>
                            <w:right w:val="none" w:sz="0" w:space="0" w:color="auto"/>
                          </w:divBdr>
                          <w:divsChild>
                            <w:div w:id="93940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5641459">
      <w:bodyDiv w:val="1"/>
      <w:marLeft w:val="0"/>
      <w:marRight w:val="0"/>
      <w:marTop w:val="0"/>
      <w:marBottom w:val="0"/>
      <w:divBdr>
        <w:top w:val="none" w:sz="0" w:space="0" w:color="auto"/>
        <w:left w:val="none" w:sz="0" w:space="0" w:color="auto"/>
        <w:bottom w:val="none" w:sz="0" w:space="0" w:color="auto"/>
        <w:right w:val="none" w:sz="0" w:space="0" w:color="auto"/>
      </w:divBdr>
      <w:divsChild>
        <w:div w:id="1401178358">
          <w:marLeft w:val="0"/>
          <w:marRight w:val="0"/>
          <w:marTop w:val="0"/>
          <w:marBottom w:val="0"/>
          <w:divBdr>
            <w:top w:val="none" w:sz="0" w:space="0" w:color="auto"/>
            <w:left w:val="none" w:sz="0" w:space="0" w:color="auto"/>
            <w:bottom w:val="none" w:sz="0" w:space="0" w:color="auto"/>
            <w:right w:val="none" w:sz="0" w:space="0" w:color="auto"/>
          </w:divBdr>
          <w:divsChild>
            <w:div w:id="1849442157">
              <w:marLeft w:val="0"/>
              <w:marRight w:val="0"/>
              <w:marTop w:val="0"/>
              <w:marBottom w:val="0"/>
              <w:divBdr>
                <w:top w:val="none" w:sz="0" w:space="0" w:color="auto"/>
                <w:left w:val="none" w:sz="0" w:space="0" w:color="auto"/>
                <w:bottom w:val="none" w:sz="0" w:space="0" w:color="auto"/>
                <w:right w:val="none" w:sz="0" w:space="0" w:color="auto"/>
              </w:divBdr>
            </w:div>
          </w:divsChild>
        </w:div>
        <w:div w:id="546065605">
          <w:marLeft w:val="0"/>
          <w:marRight w:val="0"/>
          <w:marTop w:val="0"/>
          <w:marBottom w:val="0"/>
          <w:divBdr>
            <w:top w:val="none" w:sz="0" w:space="0" w:color="auto"/>
            <w:left w:val="none" w:sz="0" w:space="0" w:color="auto"/>
            <w:bottom w:val="none" w:sz="0" w:space="0" w:color="auto"/>
            <w:right w:val="none" w:sz="0" w:space="0" w:color="auto"/>
          </w:divBdr>
        </w:div>
      </w:divsChild>
    </w:div>
    <w:div w:id="1065688041">
      <w:bodyDiv w:val="1"/>
      <w:marLeft w:val="0"/>
      <w:marRight w:val="0"/>
      <w:marTop w:val="0"/>
      <w:marBottom w:val="0"/>
      <w:divBdr>
        <w:top w:val="none" w:sz="0" w:space="0" w:color="auto"/>
        <w:left w:val="none" w:sz="0" w:space="0" w:color="auto"/>
        <w:bottom w:val="none" w:sz="0" w:space="0" w:color="auto"/>
        <w:right w:val="none" w:sz="0" w:space="0" w:color="auto"/>
      </w:divBdr>
      <w:divsChild>
        <w:div w:id="267008145">
          <w:marLeft w:val="0"/>
          <w:marRight w:val="0"/>
          <w:marTop w:val="0"/>
          <w:marBottom w:val="0"/>
          <w:divBdr>
            <w:top w:val="none" w:sz="0" w:space="0" w:color="auto"/>
            <w:left w:val="none" w:sz="0" w:space="0" w:color="auto"/>
            <w:bottom w:val="none" w:sz="0" w:space="0" w:color="auto"/>
            <w:right w:val="none" w:sz="0" w:space="0" w:color="auto"/>
          </w:divBdr>
          <w:divsChild>
            <w:div w:id="576863643">
              <w:marLeft w:val="0"/>
              <w:marRight w:val="0"/>
              <w:marTop w:val="0"/>
              <w:marBottom w:val="0"/>
              <w:divBdr>
                <w:top w:val="none" w:sz="0" w:space="0" w:color="auto"/>
                <w:left w:val="none" w:sz="0" w:space="0" w:color="auto"/>
                <w:bottom w:val="none" w:sz="0" w:space="0" w:color="auto"/>
                <w:right w:val="none" w:sz="0" w:space="0" w:color="auto"/>
              </w:divBdr>
              <w:divsChild>
                <w:div w:id="5022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955557">
      <w:bodyDiv w:val="1"/>
      <w:marLeft w:val="0"/>
      <w:marRight w:val="0"/>
      <w:marTop w:val="0"/>
      <w:marBottom w:val="0"/>
      <w:divBdr>
        <w:top w:val="none" w:sz="0" w:space="0" w:color="auto"/>
        <w:left w:val="none" w:sz="0" w:space="0" w:color="auto"/>
        <w:bottom w:val="none" w:sz="0" w:space="0" w:color="auto"/>
        <w:right w:val="none" w:sz="0" w:space="0" w:color="auto"/>
      </w:divBdr>
    </w:div>
    <w:div w:id="1066025781">
      <w:bodyDiv w:val="1"/>
      <w:marLeft w:val="0"/>
      <w:marRight w:val="0"/>
      <w:marTop w:val="0"/>
      <w:marBottom w:val="0"/>
      <w:divBdr>
        <w:top w:val="none" w:sz="0" w:space="0" w:color="auto"/>
        <w:left w:val="none" w:sz="0" w:space="0" w:color="auto"/>
        <w:bottom w:val="none" w:sz="0" w:space="0" w:color="auto"/>
        <w:right w:val="none" w:sz="0" w:space="0" w:color="auto"/>
      </w:divBdr>
      <w:divsChild>
        <w:div w:id="957875549">
          <w:marLeft w:val="0"/>
          <w:marRight w:val="0"/>
          <w:marTop w:val="0"/>
          <w:marBottom w:val="0"/>
          <w:divBdr>
            <w:top w:val="none" w:sz="0" w:space="0" w:color="auto"/>
            <w:left w:val="none" w:sz="0" w:space="0" w:color="auto"/>
            <w:bottom w:val="none" w:sz="0" w:space="0" w:color="auto"/>
            <w:right w:val="none" w:sz="0" w:space="0" w:color="auto"/>
          </w:divBdr>
        </w:div>
      </w:divsChild>
    </w:div>
    <w:div w:id="1066152459">
      <w:bodyDiv w:val="1"/>
      <w:marLeft w:val="0"/>
      <w:marRight w:val="0"/>
      <w:marTop w:val="0"/>
      <w:marBottom w:val="0"/>
      <w:divBdr>
        <w:top w:val="none" w:sz="0" w:space="0" w:color="auto"/>
        <w:left w:val="none" w:sz="0" w:space="0" w:color="auto"/>
        <w:bottom w:val="none" w:sz="0" w:space="0" w:color="auto"/>
        <w:right w:val="none" w:sz="0" w:space="0" w:color="auto"/>
      </w:divBdr>
      <w:divsChild>
        <w:div w:id="1582061078">
          <w:marLeft w:val="0"/>
          <w:marRight w:val="0"/>
          <w:marTop w:val="0"/>
          <w:marBottom w:val="0"/>
          <w:divBdr>
            <w:top w:val="none" w:sz="0" w:space="0" w:color="auto"/>
            <w:left w:val="none" w:sz="0" w:space="0" w:color="auto"/>
            <w:bottom w:val="none" w:sz="0" w:space="0" w:color="auto"/>
            <w:right w:val="none" w:sz="0" w:space="0" w:color="auto"/>
          </w:divBdr>
          <w:divsChild>
            <w:div w:id="1477913048">
              <w:marLeft w:val="0"/>
              <w:marRight w:val="0"/>
              <w:marTop w:val="0"/>
              <w:marBottom w:val="0"/>
              <w:divBdr>
                <w:top w:val="none" w:sz="0" w:space="0" w:color="auto"/>
                <w:left w:val="none" w:sz="0" w:space="0" w:color="auto"/>
                <w:bottom w:val="none" w:sz="0" w:space="0" w:color="auto"/>
                <w:right w:val="none" w:sz="0" w:space="0" w:color="auto"/>
              </w:divBdr>
              <w:divsChild>
                <w:div w:id="426267332">
                  <w:marLeft w:val="0"/>
                  <w:marRight w:val="0"/>
                  <w:marTop w:val="0"/>
                  <w:marBottom w:val="0"/>
                  <w:divBdr>
                    <w:top w:val="none" w:sz="0" w:space="0" w:color="auto"/>
                    <w:left w:val="none" w:sz="0" w:space="0" w:color="auto"/>
                    <w:bottom w:val="none" w:sz="0" w:space="0" w:color="auto"/>
                    <w:right w:val="none" w:sz="0" w:space="0" w:color="auto"/>
                  </w:divBdr>
                  <w:divsChild>
                    <w:div w:id="987325951">
                      <w:marLeft w:val="0"/>
                      <w:marRight w:val="0"/>
                      <w:marTop w:val="0"/>
                      <w:marBottom w:val="0"/>
                      <w:divBdr>
                        <w:top w:val="none" w:sz="0" w:space="0" w:color="auto"/>
                        <w:left w:val="none" w:sz="0" w:space="0" w:color="auto"/>
                        <w:bottom w:val="none" w:sz="0" w:space="0" w:color="auto"/>
                        <w:right w:val="none" w:sz="0" w:space="0" w:color="auto"/>
                      </w:divBdr>
                      <w:divsChild>
                        <w:div w:id="1256405501">
                          <w:marLeft w:val="0"/>
                          <w:marRight w:val="0"/>
                          <w:marTop w:val="0"/>
                          <w:marBottom w:val="0"/>
                          <w:divBdr>
                            <w:top w:val="none" w:sz="0" w:space="0" w:color="auto"/>
                            <w:left w:val="none" w:sz="0" w:space="0" w:color="auto"/>
                            <w:bottom w:val="none" w:sz="0" w:space="0" w:color="auto"/>
                            <w:right w:val="none" w:sz="0" w:space="0" w:color="auto"/>
                          </w:divBdr>
                          <w:divsChild>
                            <w:div w:id="1770810155">
                              <w:marLeft w:val="0"/>
                              <w:marRight w:val="0"/>
                              <w:marTop w:val="0"/>
                              <w:marBottom w:val="0"/>
                              <w:divBdr>
                                <w:top w:val="none" w:sz="0" w:space="0" w:color="auto"/>
                                <w:left w:val="none" w:sz="0" w:space="0" w:color="auto"/>
                                <w:bottom w:val="none" w:sz="0" w:space="0" w:color="auto"/>
                                <w:right w:val="none" w:sz="0" w:space="0" w:color="auto"/>
                              </w:divBdr>
                            </w:div>
                            <w:div w:id="1005867689">
                              <w:marLeft w:val="0"/>
                              <w:marRight w:val="0"/>
                              <w:marTop w:val="15"/>
                              <w:marBottom w:val="0"/>
                              <w:divBdr>
                                <w:top w:val="none" w:sz="0" w:space="0" w:color="auto"/>
                                <w:left w:val="none" w:sz="0" w:space="0" w:color="auto"/>
                                <w:bottom w:val="none" w:sz="0" w:space="0" w:color="auto"/>
                                <w:right w:val="none" w:sz="0" w:space="0" w:color="auto"/>
                              </w:divBdr>
                              <w:divsChild>
                                <w:div w:id="9575004">
                                  <w:marLeft w:val="0"/>
                                  <w:marRight w:val="0"/>
                                  <w:marTop w:val="0"/>
                                  <w:marBottom w:val="0"/>
                                  <w:divBdr>
                                    <w:top w:val="none" w:sz="0" w:space="0" w:color="auto"/>
                                    <w:left w:val="none" w:sz="0" w:space="0" w:color="auto"/>
                                    <w:bottom w:val="none" w:sz="0" w:space="0" w:color="auto"/>
                                    <w:right w:val="none" w:sz="0" w:space="0" w:color="auto"/>
                                  </w:divBdr>
                                </w:div>
                                <w:div w:id="1483615540">
                                  <w:marLeft w:val="0"/>
                                  <w:marRight w:val="0"/>
                                  <w:marTop w:val="0"/>
                                  <w:marBottom w:val="0"/>
                                  <w:divBdr>
                                    <w:top w:val="none" w:sz="0" w:space="0" w:color="auto"/>
                                    <w:left w:val="none" w:sz="0" w:space="0" w:color="auto"/>
                                    <w:bottom w:val="none" w:sz="0" w:space="0" w:color="auto"/>
                                    <w:right w:val="none" w:sz="0" w:space="0" w:color="auto"/>
                                  </w:divBdr>
                                </w:div>
                                <w:div w:id="118517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8017928">
          <w:marLeft w:val="0"/>
          <w:marRight w:val="0"/>
          <w:marTop w:val="0"/>
          <w:marBottom w:val="0"/>
          <w:divBdr>
            <w:top w:val="none" w:sz="0" w:space="0" w:color="auto"/>
            <w:left w:val="none" w:sz="0" w:space="0" w:color="auto"/>
            <w:bottom w:val="none" w:sz="0" w:space="0" w:color="auto"/>
            <w:right w:val="none" w:sz="0" w:space="0" w:color="auto"/>
          </w:divBdr>
          <w:divsChild>
            <w:div w:id="1365909739">
              <w:marLeft w:val="0"/>
              <w:marRight w:val="0"/>
              <w:marTop w:val="0"/>
              <w:marBottom w:val="0"/>
              <w:divBdr>
                <w:top w:val="none" w:sz="0" w:space="0" w:color="auto"/>
                <w:left w:val="none" w:sz="0" w:space="0" w:color="auto"/>
                <w:bottom w:val="none" w:sz="0" w:space="0" w:color="auto"/>
                <w:right w:val="none" w:sz="0" w:space="0" w:color="auto"/>
              </w:divBdr>
              <w:divsChild>
                <w:div w:id="1679115845">
                  <w:marLeft w:val="0"/>
                  <w:marRight w:val="0"/>
                  <w:marTop w:val="0"/>
                  <w:marBottom w:val="0"/>
                  <w:divBdr>
                    <w:top w:val="none" w:sz="0" w:space="0" w:color="auto"/>
                    <w:left w:val="none" w:sz="0" w:space="0" w:color="auto"/>
                    <w:bottom w:val="none" w:sz="0" w:space="0" w:color="auto"/>
                    <w:right w:val="none" w:sz="0" w:space="0" w:color="auto"/>
                  </w:divBdr>
                  <w:divsChild>
                    <w:div w:id="715352724">
                      <w:marLeft w:val="0"/>
                      <w:marRight w:val="0"/>
                      <w:marTop w:val="0"/>
                      <w:marBottom w:val="0"/>
                      <w:divBdr>
                        <w:top w:val="none" w:sz="0" w:space="0" w:color="auto"/>
                        <w:left w:val="none" w:sz="0" w:space="0" w:color="auto"/>
                        <w:bottom w:val="none" w:sz="0" w:space="0" w:color="auto"/>
                        <w:right w:val="none" w:sz="0" w:space="0" w:color="auto"/>
                      </w:divBdr>
                    </w:div>
                  </w:divsChild>
                </w:div>
                <w:div w:id="1597641014">
                  <w:marLeft w:val="0"/>
                  <w:marRight w:val="0"/>
                  <w:marTop w:val="0"/>
                  <w:marBottom w:val="0"/>
                  <w:divBdr>
                    <w:top w:val="none" w:sz="0" w:space="0" w:color="auto"/>
                    <w:left w:val="none" w:sz="0" w:space="0" w:color="auto"/>
                    <w:bottom w:val="none" w:sz="0" w:space="0" w:color="auto"/>
                    <w:right w:val="none" w:sz="0" w:space="0" w:color="auto"/>
                  </w:divBdr>
                  <w:divsChild>
                    <w:div w:id="517963103">
                      <w:marLeft w:val="0"/>
                      <w:marRight w:val="0"/>
                      <w:marTop w:val="0"/>
                      <w:marBottom w:val="0"/>
                      <w:divBdr>
                        <w:top w:val="none" w:sz="0" w:space="0" w:color="auto"/>
                        <w:left w:val="none" w:sz="0" w:space="0" w:color="auto"/>
                        <w:bottom w:val="none" w:sz="0" w:space="0" w:color="auto"/>
                        <w:right w:val="none" w:sz="0" w:space="0" w:color="auto"/>
                      </w:divBdr>
                      <w:divsChild>
                        <w:div w:id="1041445252">
                          <w:marLeft w:val="0"/>
                          <w:marRight w:val="0"/>
                          <w:marTop w:val="0"/>
                          <w:marBottom w:val="0"/>
                          <w:divBdr>
                            <w:top w:val="none" w:sz="0" w:space="0" w:color="auto"/>
                            <w:left w:val="none" w:sz="0" w:space="0" w:color="auto"/>
                            <w:bottom w:val="none" w:sz="0" w:space="0" w:color="auto"/>
                            <w:right w:val="none" w:sz="0" w:space="0" w:color="auto"/>
                          </w:divBdr>
                          <w:divsChild>
                            <w:div w:id="1230117400">
                              <w:marLeft w:val="0"/>
                              <w:marRight w:val="0"/>
                              <w:marTop w:val="0"/>
                              <w:marBottom w:val="0"/>
                              <w:divBdr>
                                <w:top w:val="none" w:sz="0" w:space="0" w:color="auto"/>
                                <w:left w:val="none" w:sz="0" w:space="0" w:color="auto"/>
                                <w:bottom w:val="none" w:sz="0" w:space="0" w:color="auto"/>
                                <w:right w:val="none" w:sz="0" w:space="0" w:color="auto"/>
                              </w:divBdr>
                            </w:div>
                            <w:div w:id="726609467">
                              <w:marLeft w:val="0"/>
                              <w:marRight w:val="0"/>
                              <w:marTop w:val="0"/>
                              <w:marBottom w:val="0"/>
                              <w:divBdr>
                                <w:top w:val="none" w:sz="0" w:space="0" w:color="auto"/>
                                <w:left w:val="none" w:sz="0" w:space="0" w:color="auto"/>
                                <w:bottom w:val="none" w:sz="0" w:space="0" w:color="auto"/>
                                <w:right w:val="none" w:sz="0" w:space="0" w:color="auto"/>
                              </w:divBdr>
                            </w:div>
                            <w:div w:id="405806291">
                              <w:marLeft w:val="0"/>
                              <w:marRight w:val="0"/>
                              <w:marTop w:val="0"/>
                              <w:marBottom w:val="0"/>
                              <w:divBdr>
                                <w:top w:val="none" w:sz="0" w:space="0" w:color="auto"/>
                                <w:left w:val="none" w:sz="0" w:space="0" w:color="auto"/>
                                <w:bottom w:val="none" w:sz="0" w:space="0" w:color="auto"/>
                                <w:right w:val="none" w:sz="0" w:space="0" w:color="auto"/>
                              </w:divBdr>
                            </w:div>
                            <w:div w:id="162287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258538">
                  <w:marLeft w:val="0"/>
                  <w:marRight w:val="0"/>
                  <w:marTop w:val="0"/>
                  <w:marBottom w:val="0"/>
                  <w:divBdr>
                    <w:top w:val="none" w:sz="0" w:space="0" w:color="auto"/>
                    <w:left w:val="none" w:sz="0" w:space="0" w:color="auto"/>
                    <w:bottom w:val="none" w:sz="0" w:space="0" w:color="auto"/>
                    <w:right w:val="none" w:sz="0" w:space="0" w:color="auto"/>
                  </w:divBdr>
                  <w:divsChild>
                    <w:div w:id="176509693">
                      <w:marLeft w:val="0"/>
                      <w:marRight w:val="0"/>
                      <w:marTop w:val="0"/>
                      <w:marBottom w:val="0"/>
                      <w:divBdr>
                        <w:top w:val="none" w:sz="0" w:space="0" w:color="auto"/>
                        <w:left w:val="none" w:sz="0" w:space="0" w:color="auto"/>
                        <w:bottom w:val="none" w:sz="0" w:space="0" w:color="auto"/>
                        <w:right w:val="none" w:sz="0" w:space="0" w:color="auto"/>
                      </w:divBdr>
                      <w:divsChild>
                        <w:div w:id="1074821489">
                          <w:marLeft w:val="0"/>
                          <w:marRight w:val="0"/>
                          <w:marTop w:val="0"/>
                          <w:marBottom w:val="0"/>
                          <w:divBdr>
                            <w:top w:val="none" w:sz="0" w:space="0" w:color="auto"/>
                            <w:left w:val="none" w:sz="0" w:space="0" w:color="auto"/>
                            <w:bottom w:val="none" w:sz="0" w:space="0" w:color="auto"/>
                            <w:right w:val="none" w:sz="0" w:space="0" w:color="auto"/>
                          </w:divBdr>
                          <w:divsChild>
                            <w:div w:id="496968152">
                              <w:marLeft w:val="0"/>
                              <w:marRight w:val="0"/>
                              <w:marTop w:val="0"/>
                              <w:marBottom w:val="0"/>
                              <w:divBdr>
                                <w:top w:val="none" w:sz="0" w:space="0" w:color="auto"/>
                                <w:left w:val="none" w:sz="0" w:space="0" w:color="auto"/>
                                <w:bottom w:val="none" w:sz="0" w:space="0" w:color="auto"/>
                                <w:right w:val="none" w:sz="0" w:space="0" w:color="auto"/>
                              </w:divBdr>
                              <w:divsChild>
                                <w:div w:id="1147473518">
                                  <w:marLeft w:val="0"/>
                                  <w:marRight w:val="0"/>
                                  <w:marTop w:val="0"/>
                                  <w:marBottom w:val="0"/>
                                  <w:divBdr>
                                    <w:top w:val="none" w:sz="0" w:space="0" w:color="auto"/>
                                    <w:left w:val="none" w:sz="0" w:space="0" w:color="auto"/>
                                    <w:bottom w:val="none" w:sz="0" w:space="0" w:color="auto"/>
                                    <w:right w:val="none" w:sz="0" w:space="0" w:color="auto"/>
                                  </w:divBdr>
                                  <w:divsChild>
                                    <w:div w:id="165421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54982">
                              <w:marLeft w:val="0"/>
                              <w:marRight w:val="0"/>
                              <w:marTop w:val="0"/>
                              <w:marBottom w:val="0"/>
                              <w:divBdr>
                                <w:top w:val="none" w:sz="0" w:space="0" w:color="auto"/>
                                <w:left w:val="none" w:sz="0" w:space="0" w:color="auto"/>
                                <w:bottom w:val="none" w:sz="0" w:space="0" w:color="auto"/>
                                <w:right w:val="none" w:sz="0" w:space="0" w:color="auto"/>
                              </w:divBdr>
                              <w:divsChild>
                                <w:div w:id="1740444875">
                                  <w:marLeft w:val="0"/>
                                  <w:marRight w:val="0"/>
                                  <w:marTop w:val="0"/>
                                  <w:marBottom w:val="0"/>
                                  <w:divBdr>
                                    <w:top w:val="none" w:sz="0" w:space="0" w:color="auto"/>
                                    <w:left w:val="none" w:sz="0" w:space="0" w:color="auto"/>
                                    <w:bottom w:val="none" w:sz="0" w:space="0" w:color="auto"/>
                                    <w:right w:val="none" w:sz="0" w:space="0" w:color="auto"/>
                                  </w:divBdr>
                                  <w:divsChild>
                                    <w:div w:id="579872713">
                                      <w:marLeft w:val="0"/>
                                      <w:marRight w:val="0"/>
                                      <w:marTop w:val="0"/>
                                      <w:marBottom w:val="0"/>
                                      <w:divBdr>
                                        <w:top w:val="none" w:sz="0" w:space="0" w:color="auto"/>
                                        <w:left w:val="none" w:sz="0" w:space="0" w:color="auto"/>
                                        <w:bottom w:val="none" w:sz="0" w:space="0" w:color="auto"/>
                                        <w:right w:val="none" w:sz="0" w:space="0" w:color="auto"/>
                                      </w:divBdr>
                                      <w:divsChild>
                                        <w:div w:id="979264139">
                                          <w:marLeft w:val="0"/>
                                          <w:marRight w:val="0"/>
                                          <w:marTop w:val="0"/>
                                          <w:marBottom w:val="0"/>
                                          <w:divBdr>
                                            <w:top w:val="none" w:sz="0" w:space="0" w:color="auto"/>
                                            <w:left w:val="none" w:sz="0" w:space="0" w:color="auto"/>
                                            <w:bottom w:val="none" w:sz="0" w:space="0" w:color="auto"/>
                                            <w:right w:val="none" w:sz="0" w:space="0" w:color="auto"/>
                                          </w:divBdr>
                                          <w:divsChild>
                                            <w:div w:id="2059284181">
                                              <w:marLeft w:val="0"/>
                                              <w:marRight w:val="0"/>
                                              <w:marTop w:val="0"/>
                                              <w:marBottom w:val="0"/>
                                              <w:divBdr>
                                                <w:top w:val="none" w:sz="0" w:space="0" w:color="auto"/>
                                                <w:left w:val="none" w:sz="0" w:space="0" w:color="auto"/>
                                                <w:bottom w:val="none" w:sz="0" w:space="0" w:color="auto"/>
                                                <w:right w:val="none" w:sz="0" w:space="0" w:color="auto"/>
                                              </w:divBdr>
                                              <w:divsChild>
                                                <w:div w:id="75852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04965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129351828">
                              <w:marLeft w:val="0"/>
                              <w:marRight w:val="0"/>
                              <w:marTop w:val="0"/>
                              <w:marBottom w:val="0"/>
                              <w:divBdr>
                                <w:top w:val="none" w:sz="0" w:space="0" w:color="auto"/>
                                <w:left w:val="none" w:sz="0" w:space="0" w:color="auto"/>
                                <w:bottom w:val="none" w:sz="0" w:space="0" w:color="auto"/>
                                <w:right w:val="none" w:sz="0" w:space="0" w:color="auto"/>
                              </w:divBdr>
                              <w:divsChild>
                                <w:div w:id="1727140341">
                                  <w:marLeft w:val="0"/>
                                  <w:marRight w:val="0"/>
                                  <w:marTop w:val="0"/>
                                  <w:marBottom w:val="0"/>
                                  <w:divBdr>
                                    <w:top w:val="none" w:sz="0" w:space="0" w:color="auto"/>
                                    <w:left w:val="none" w:sz="0" w:space="0" w:color="auto"/>
                                    <w:bottom w:val="none" w:sz="0" w:space="0" w:color="auto"/>
                                    <w:right w:val="none" w:sz="0" w:space="0" w:color="auto"/>
                                  </w:divBdr>
                                  <w:divsChild>
                                    <w:div w:id="94897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207443">
                              <w:marLeft w:val="0"/>
                              <w:marRight w:val="0"/>
                              <w:marTop w:val="0"/>
                              <w:marBottom w:val="0"/>
                              <w:divBdr>
                                <w:top w:val="none" w:sz="0" w:space="0" w:color="auto"/>
                                <w:left w:val="none" w:sz="0" w:space="0" w:color="auto"/>
                                <w:bottom w:val="none" w:sz="0" w:space="0" w:color="auto"/>
                                <w:right w:val="none" w:sz="0" w:space="0" w:color="auto"/>
                              </w:divBdr>
                              <w:divsChild>
                                <w:div w:id="920989031">
                                  <w:marLeft w:val="0"/>
                                  <w:marRight w:val="0"/>
                                  <w:marTop w:val="0"/>
                                  <w:marBottom w:val="0"/>
                                  <w:divBdr>
                                    <w:top w:val="none" w:sz="0" w:space="0" w:color="auto"/>
                                    <w:left w:val="none" w:sz="0" w:space="0" w:color="auto"/>
                                    <w:bottom w:val="none" w:sz="0" w:space="0" w:color="auto"/>
                                    <w:right w:val="none" w:sz="0" w:space="0" w:color="auto"/>
                                  </w:divBdr>
                                  <w:divsChild>
                                    <w:div w:id="226183348">
                                      <w:marLeft w:val="0"/>
                                      <w:marRight w:val="0"/>
                                      <w:marTop w:val="0"/>
                                      <w:marBottom w:val="0"/>
                                      <w:divBdr>
                                        <w:top w:val="dotted" w:sz="12" w:space="0" w:color="D1D3D4"/>
                                        <w:left w:val="none" w:sz="0" w:space="0" w:color="auto"/>
                                        <w:bottom w:val="dotted" w:sz="12" w:space="0" w:color="D1D3D4"/>
                                        <w:right w:val="none" w:sz="0" w:space="0" w:color="auto"/>
                                      </w:divBdr>
                                      <w:divsChild>
                                        <w:div w:id="1317801427">
                                          <w:blockQuote w:val="1"/>
                                          <w:marLeft w:val="0"/>
                                          <w:marRight w:val="0"/>
                                          <w:marTop w:val="0"/>
                                          <w:marBottom w:val="0"/>
                                          <w:divBdr>
                                            <w:top w:val="none" w:sz="0" w:space="0" w:color="auto"/>
                                            <w:left w:val="none" w:sz="0" w:space="0" w:color="auto"/>
                                            <w:bottom w:val="none" w:sz="0" w:space="0" w:color="auto"/>
                                            <w:right w:val="none" w:sz="0" w:space="0" w:color="auto"/>
                                          </w:divBdr>
                                        </w:div>
                                        <w:div w:id="1655913633">
                                          <w:marLeft w:val="0"/>
                                          <w:marRight w:val="0"/>
                                          <w:marTop w:val="0"/>
                                          <w:marBottom w:val="0"/>
                                          <w:divBdr>
                                            <w:top w:val="none" w:sz="0" w:space="0" w:color="auto"/>
                                            <w:left w:val="none" w:sz="0" w:space="0" w:color="auto"/>
                                            <w:bottom w:val="none" w:sz="0" w:space="0" w:color="auto"/>
                                            <w:right w:val="none" w:sz="0" w:space="0" w:color="auto"/>
                                          </w:divBdr>
                                          <w:divsChild>
                                            <w:div w:id="994728148">
                                              <w:marLeft w:val="0"/>
                                              <w:marRight w:val="0"/>
                                              <w:marTop w:val="0"/>
                                              <w:marBottom w:val="0"/>
                                              <w:divBdr>
                                                <w:top w:val="none" w:sz="0" w:space="0" w:color="auto"/>
                                                <w:left w:val="none" w:sz="0" w:space="0" w:color="auto"/>
                                                <w:bottom w:val="none" w:sz="0" w:space="0" w:color="auto"/>
                                                <w:right w:val="none" w:sz="0" w:space="0" w:color="auto"/>
                                              </w:divBdr>
                                            </w:div>
                                            <w:div w:id="139823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849814">
                              <w:marLeft w:val="0"/>
                              <w:marRight w:val="0"/>
                              <w:marTop w:val="0"/>
                              <w:marBottom w:val="0"/>
                              <w:divBdr>
                                <w:top w:val="none" w:sz="0" w:space="0" w:color="auto"/>
                                <w:left w:val="none" w:sz="0" w:space="0" w:color="auto"/>
                                <w:bottom w:val="none" w:sz="0" w:space="0" w:color="auto"/>
                                <w:right w:val="none" w:sz="0" w:space="0" w:color="auto"/>
                              </w:divBdr>
                              <w:divsChild>
                                <w:div w:id="1294940419">
                                  <w:marLeft w:val="0"/>
                                  <w:marRight w:val="0"/>
                                  <w:marTop w:val="0"/>
                                  <w:marBottom w:val="0"/>
                                  <w:divBdr>
                                    <w:top w:val="none" w:sz="0" w:space="0" w:color="auto"/>
                                    <w:left w:val="none" w:sz="0" w:space="0" w:color="auto"/>
                                    <w:bottom w:val="none" w:sz="0" w:space="0" w:color="auto"/>
                                    <w:right w:val="none" w:sz="0" w:space="0" w:color="auto"/>
                                  </w:divBdr>
                                  <w:divsChild>
                                    <w:div w:id="1424643443">
                                      <w:marLeft w:val="0"/>
                                      <w:marRight w:val="0"/>
                                      <w:marTop w:val="0"/>
                                      <w:marBottom w:val="0"/>
                                      <w:divBdr>
                                        <w:top w:val="none" w:sz="0" w:space="0" w:color="auto"/>
                                        <w:left w:val="none" w:sz="0" w:space="0" w:color="auto"/>
                                        <w:bottom w:val="none" w:sz="0" w:space="0" w:color="auto"/>
                                        <w:right w:val="none" w:sz="0" w:space="0" w:color="auto"/>
                                      </w:divBdr>
                                      <w:divsChild>
                                        <w:div w:id="33191879">
                                          <w:marLeft w:val="0"/>
                                          <w:marRight w:val="0"/>
                                          <w:marTop w:val="0"/>
                                          <w:marBottom w:val="0"/>
                                          <w:divBdr>
                                            <w:top w:val="none" w:sz="0" w:space="0" w:color="auto"/>
                                            <w:left w:val="none" w:sz="0" w:space="0" w:color="auto"/>
                                            <w:bottom w:val="none" w:sz="0" w:space="0" w:color="auto"/>
                                            <w:right w:val="none" w:sz="0" w:space="0" w:color="auto"/>
                                          </w:divBdr>
                                          <w:divsChild>
                                            <w:div w:id="1481921942">
                                              <w:marLeft w:val="0"/>
                                              <w:marRight w:val="0"/>
                                              <w:marTop w:val="0"/>
                                              <w:marBottom w:val="0"/>
                                              <w:divBdr>
                                                <w:top w:val="none" w:sz="0" w:space="0" w:color="auto"/>
                                                <w:left w:val="none" w:sz="0" w:space="0" w:color="auto"/>
                                                <w:bottom w:val="none" w:sz="0" w:space="0" w:color="auto"/>
                                                <w:right w:val="none" w:sz="0" w:space="0" w:color="auto"/>
                                              </w:divBdr>
                                              <w:divsChild>
                                                <w:div w:id="19042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622628">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193373978">
                              <w:marLeft w:val="0"/>
                              <w:marRight w:val="0"/>
                              <w:marTop w:val="0"/>
                              <w:marBottom w:val="0"/>
                              <w:divBdr>
                                <w:top w:val="none" w:sz="0" w:space="0" w:color="auto"/>
                                <w:left w:val="none" w:sz="0" w:space="0" w:color="auto"/>
                                <w:bottom w:val="none" w:sz="0" w:space="0" w:color="auto"/>
                                <w:right w:val="none" w:sz="0" w:space="0" w:color="auto"/>
                              </w:divBdr>
                              <w:divsChild>
                                <w:div w:id="1422023711">
                                  <w:marLeft w:val="0"/>
                                  <w:marRight w:val="0"/>
                                  <w:marTop w:val="0"/>
                                  <w:marBottom w:val="0"/>
                                  <w:divBdr>
                                    <w:top w:val="none" w:sz="0" w:space="0" w:color="auto"/>
                                    <w:left w:val="none" w:sz="0" w:space="0" w:color="auto"/>
                                    <w:bottom w:val="none" w:sz="0" w:space="0" w:color="auto"/>
                                    <w:right w:val="none" w:sz="0" w:space="0" w:color="auto"/>
                                  </w:divBdr>
                                  <w:divsChild>
                                    <w:div w:id="196211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567050">
                              <w:marLeft w:val="0"/>
                              <w:marRight w:val="0"/>
                              <w:marTop w:val="0"/>
                              <w:marBottom w:val="0"/>
                              <w:divBdr>
                                <w:top w:val="none" w:sz="0" w:space="0" w:color="auto"/>
                                <w:left w:val="none" w:sz="0" w:space="0" w:color="auto"/>
                                <w:bottom w:val="none" w:sz="0" w:space="0" w:color="auto"/>
                                <w:right w:val="none" w:sz="0" w:space="0" w:color="auto"/>
                              </w:divBdr>
                              <w:divsChild>
                                <w:div w:id="1992638985">
                                  <w:marLeft w:val="0"/>
                                  <w:marRight w:val="0"/>
                                  <w:marTop w:val="0"/>
                                  <w:marBottom w:val="0"/>
                                  <w:divBdr>
                                    <w:top w:val="none" w:sz="0" w:space="0" w:color="auto"/>
                                    <w:left w:val="none" w:sz="0" w:space="0" w:color="auto"/>
                                    <w:bottom w:val="none" w:sz="0" w:space="0" w:color="auto"/>
                                    <w:right w:val="none" w:sz="0" w:space="0" w:color="auto"/>
                                  </w:divBdr>
                                  <w:divsChild>
                                    <w:div w:id="256061226">
                                      <w:marLeft w:val="15"/>
                                      <w:marRight w:val="0"/>
                                      <w:marTop w:val="15"/>
                                      <w:marBottom w:val="0"/>
                                      <w:divBdr>
                                        <w:top w:val="none" w:sz="0" w:space="0" w:color="auto"/>
                                        <w:left w:val="none" w:sz="0" w:space="0" w:color="auto"/>
                                        <w:bottom w:val="none" w:sz="0" w:space="0" w:color="auto"/>
                                        <w:right w:val="none" w:sz="0" w:space="0" w:color="auto"/>
                                      </w:divBdr>
                                    </w:div>
                                    <w:div w:id="573707227">
                                      <w:marLeft w:val="0"/>
                                      <w:marRight w:val="0"/>
                                      <w:marTop w:val="0"/>
                                      <w:marBottom w:val="0"/>
                                      <w:divBdr>
                                        <w:top w:val="none" w:sz="0" w:space="0" w:color="auto"/>
                                        <w:left w:val="none" w:sz="0" w:space="0" w:color="auto"/>
                                        <w:bottom w:val="none" w:sz="0" w:space="0" w:color="auto"/>
                                        <w:right w:val="none" w:sz="0" w:space="0" w:color="auto"/>
                                      </w:divBdr>
                                      <w:divsChild>
                                        <w:div w:id="385420383">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110961864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1418480736">
                              <w:marLeft w:val="0"/>
                              <w:marRight w:val="0"/>
                              <w:marTop w:val="0"/>
                              <w:marBottom w:val="0"/>
                              <w:divBdr>
                                <w:top w:val="none" w:sz="0" w:space="0" w:color="auto"/>
                                <w:left w:val="none" w:sz="0" w:space="0" w:color="auto"/>
                                <w:bottom w:val="none" w:sz="0" w:space="0" w:color="auto"/>
                                <w:right w:val="none" w:sz="0" w:space="0" w:color="auto"/>
                              </w:divBdr>
                              <w:divsChild>
                                <w:div w:id="1745028849">
                                  <w:marLeft w:val="0"/>
                                  <w:marRight w:val="0"/>
                                  <w:marTop w:val="0"/>
                                  <w:marBottom w:val="0"/>
                                  <w:divBdr>
                                    <w:top w:val="none" w:sz="0" w:space="0" w:color="auto"/>
                                    <w:left w:val="none" w:sz="0" w:space="0" w:color="auto"/>
                                    <w:bottom w:val="none" w:sz="0" w:space="0" w:color="auto"/>
                                    <w:right w:val="none" w:sz="0" w:space="0" w:color="auto"/>
                                  </w:divBdr>
                                  <w:divsChild>
                                    <w:div w:id="44474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960416">
                              <w:marLeft w:val="0"/>
                              <w:marRight w:val="0"/>
                              <w:marTop w:val="0"/>
                              <w:marBottom w:val="0"/>
                              <w:divBdr>
                                <w:top w:val="none" w:sz="0" w:space="0" w:color="auto"/>
                                <w:left w:val="none" w:sz="0" w:space="0" w:color="auto"/>
                                <w:bottom w:val="none" w:sz="0" w:space="0" w:color="auto"/>
                                <w:right w:val="none" w:sz="0" w:space="0" w:color="auto"/>
                              </w:divBdr>
                              <w:divsChild>
                                <w:div w:id="218975891">
                                  <w:marLeft w:val="0"/>
                                  <w:marRight w:val="0"/>
                                  <w:marTop w:val="0"/>
                                  <w:marBottom w:val="0"/>
                                  <w:divBdr>
                                    <w:top w:val="none" w:sz="0" w:space="0" w:color="auto"/>
                                    <w:left w:val="none" w:sz="0" w:space="0" w:color="auto"/>
                                    <w:bottom w:val="none" w:sz="0" w:space="0" w:color="auto"/>
                                    <w:right w:val="none" w:sz="0" w:space="0" w:color="auto"/>
                                  </w:divBdr>
                                  <w:divsChild>
                                    <w:div w:id="576088412">
                                      <w:marLeft w:val="0"/>
                                      <w:marRight w:val="0"/>
                                      <w:marTop w:val="0"/>
                                      <w:marBottom w:val="0"/>
                                      <w:divBdr>
                                        <w:top w:val="none" w:sz="0" w:space="0" w:color="auto"/>
                                        <w:left w:val="none" w:sz="0" w:space="0" w:color="auto"/>
                                        <w:bottom w:val="none" w:sz="0" w:space="0" w:color="auto"/>
                                        <w:right w:val="none" w:sz="0" w:space="0" w:color="auto"/>
                                      </w:divBdr>
                                      <w:divsChild>
                                        <w:div w:id="607273231">
                                          <w:marLeft w:val="0"/>
                                          <w:marRight w:val="0"/>
                                          <w:marTop w:val="0"/>
                                          <w:marBottom w:val="0"/>
                                          <w:divBdr>
                                            <w:top w:val="none" w:sz="0" w:space="0" w:color="auto"/>
                                            <w:left w:val="none" w:sz="0" w:space="0" w:color="auto"/>
                                            <w:bottom w:val="none" w:sz="0" w:space="0" w:color="auto"/>
                                            <w:right w:val="none" w:sz="0" w:space="0" w:color="auto"/>
                                          </w:divBdr>
                                        </w:div>
                                        <w:div w:id="193732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768802">
                              <w:marLeft w:val="0"/>
                              <w:marRight w:val="0"/>
                              <w:marTop w:val="0"/>
                              <w:marBottom w:val="0"/>
                              <w:divBdr>
                                <w:top w:val="none" w:sz="0" w:space="0" w:color="auto"/>
                                <w:left w:val="none" w:sz="0" w:space="0" w:color="auto"/>
                                <w:bottom w:val="none" w:sz="0" w:space="0" w:color="auto"/>
                                <w:right w:val="none" w:sz="0" w:space="0" w:color="auto"/>
                              </w:divBdr>
                              <w:divsChild>
                                <w:div w:id="1782218686">
                                  <w:marLeft w:val="0"/>
                                  <w:marRight w:val="0"/>
                                  <w:marTop w:val="0"/>
                                  <w:marBottom w:val="0"/>
                                  <w:divBdr>
                                    <w:top w:val="none" w:sz="0" w:space="0" w:color="auto"/>
                                    <w:left w:val="none" w:sz="0" w:space="0" w:color="auto"/>
                                    <w:bottom w:val="none" w:sz="0" w:space="0" w:color="auto"/>
                                    <w:right w:val="none" w:sz="0" w:space="0" w:color="auto"/>
                                  </w:divBdr>
                                  <w:divsChild>
                                    <w:div w:id="1393698314">
                                      <w:marLeft w:val="0"/>
                                      <w:marRight w:val="0"/>
                                      <w:marTop w:val="0"/>
                                      <w:marBottom w:val="0"/>
                                      <w:divBdr>
                                        <w:top w:val="none" w:sz="0" w:space="0" w:color="auto"/>
                                        <w:left w:val="none" w:sz="0" w:space="0" w:color="auto"/>
                                        <w:bottom w:val="none" w:sz="0" w:space="0" w:color="auto"/>
                                        <w:right w:val="none" w:sz="0" w:space="0" w:color="auto"/>
                                      </w:divBdr>
                                      <w:divsChild>
                                        <w:div w:id="179425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6337369">
      <w:bodyDiv w:val="1"/>
      <w:marLeft w:val="0"/>
      <w:marRight w:val="0"/>
      <w:marTop w:val="0"/>
      <w:marBottom w:val="0"/>
      <w:divBdr>
        <w:top w:val="none" w:sz="0" w:space="0" w:color="auto"/>
        <w:left w:val="none" w:sz="0" w:space="0" w:color="auto"/>
        <w:bottom w:val="none" w:sz="0" w:space="0" w:color="auto"/>
        <w:right w:val="none" w:sz="0" w:space="0" w:color="auto"/>
      </w:divBdr>
      <w:divsChild>
        <w:div w:id="218791028">
          <w:marLeft w:val="0"/>
          <w:marRight w:val="0"/>
          <w:marTop w:val="0"/>
          <w:marBottom w:val="0"/>
          <w:divBdr>
            <w:top w:val="none" w:sz="0" w:space="0" w:color="auto"/>
            <w:left w:val="none" w:sz="0" w:space="0" w:color="auto"/>
            <w:bottom w:val="none" w:sz="0" w:space="0" w:color="auto"/>
            <w:right w:val="none" w:sz="0" w:space="0" w:color="auto"/>
          </w:divBdr>
        </w:div>
        <w:div w:id="282267817">
          <w:marLeft w:val="0"/>
          <w:marRight w:val="0"/>
          <w:marTop w:val="0"/>
          <w:marBottom w:val="0"/>
          <w:divBdr>
            <w:top w:val="none" w:sz="0" w:space="0" w:color="auto"/>
            <w:left w:val="none" w:sz="0" w:space="0" w:color="auto"/>
            <w:bottom w:val="none" w:sz="0" w:space="0" w:color="auto"/>
            <w:right w:val="none" w:sz="0" w:space="0" w:color="auto"/>
          </w:divBdr>
        </w:div>
        <w:div w:id="1426879704">
          <w:marLeft w:val="0"/>
          <w:marRight w:val="0"/>
          <w:marTop w:val="0"/>
          <w:marBottom w:val="0"/>
          <w:divBdr>
            <w:top w:val="none" w:sz="0" w:space="0" w:color="auto"/>
            <w:left w:val="none" w:sz="0" w:space="0" w:color="auto"/>
            <w:bottom w:val="none" w:sz="0" w:space="0" w:color="auto"/>
            <w:right w:val="none" w:sz="0" w:space="0" w:color="auto"/>
          </w:divBdr>
        </w:div>
      </w:divsChild>
    </w:div>
    <w:div w:id="1066757656">
      <w:bodyDiv w:val="1"/>
      <w:marLeft w:val="0"/>
      <w:marRight w:val="0"/>
      <w:marTop w:val="0"/>
      <w:marBottom w:val="0"/>
      <w:divBdr>
        <w:top w:val="none" w:sz="0" w:space="0" w:color="auto"/>
        <w:left w:val="none" w:sz="0" w:space="0" w:color="auto"/>
        <w:bottom w:val="none" w:sz="0" w:space="0" w:color="auto"/>
        <w:right w:val="none" w:sz="0" w:space="0" w:color="auto"/>
      </w:divBdr>
    </w:div>
    <w:div w:id="1066993009">
      <w:bodyDiv w:val="1"/>
      <w:marLeft w:val="0"/>
      <w:marRight w:val="0"/>
      <w:marTop w:val="0"/>
      <w:marBottom w:val="0"/>
      <w:divBdr>
        <w:top w:val="none" w:sz="0" w:space="0" w:color="auto"/>
        <w:left w:val="none" w:sz="0" w:space="0" w:color="auto"/>
        <w:bottom w:val="none" w:sz="0" w:space="0" w:color="auto"/>
        <w:right w:val="none" w:sz="0" w:space="0" w:color="auto"/>
      </w:divBdr>
    </w:div>
    <w:div w:id="1067069529">
      <w:bodyDiv w:val="1"/>
      <w:marLeft w:val="0"/>
      <w:marRight w:val="0"/>
      <w:marTop w:val="0"/>
      <w:marBottom w:val="0"/>
      <w:divBdr>
        <w:top w:val="none" w:sz="0" w:space="0" w:color="auto"/>
        <w:left w:val="none" w:sz="0" w:space="0" w:color="auto"/>
        <w:bottom w:val="none" w:sz="0" w:space="0" w:color="auto"/>
        <w:right w:val="none" w:sz="0" w:space="0" w:color="auto"/>
      </w:divBdr>
      <w:divsChild>
        <w:div w:id="2010862758">
          <w:marLeft w:val="0"/>
          <w:marRight w:val="0"/>
          <w:marTop w:val="0"/>
          <w:marBottom w:val="0"/>
          <w:divBdr>
            <w:top w:val="none" w:sz="0" w:space="0" w:color="auto"/>
            <w:left w:val="none" w:sz="0" w:space="0" w:color="auto"/>
            <w:bottom w:val="none" w:sz="0" w:space="0" w:color="auto"/>
            <w:right w:val="none" w:sz="0" w:space="0" w:color="auto"/>
          </w:divBdr>
          <w:divsChild>
            <w:div w:id="171799069">
              <w:marLeft w:val="0"/>
              <w:marRight w:val="0"/>
              <w:marTop w:val="0"/>
              <w:marBottom w:val="0"/>
              <w:divBdr>
                <w:top w:val="none" w:sz="0" w:space="0" w:color="auto"/>
                <w:left w:val="none" w:sz="0" w:space="0" w:color="auto"/>
                <w:bottom w:val="none" w:sz="0" w:space="0" w:color="auto"/>
                <w:right w:val="none" w:sz="0" w:space="0" w:color="auto"/>
              </w:divBdr>
            </w:div>
          </w:divsChild>
        </w:div>
        <w:div w:id="322706519">
          <w:marLeft w:val="0"/>
          <w:marRight w:val="0"/>
          <w:marTop w:val="0"/>
          <w:marBottom w:val="0"/>
          <w:divBdr>
            <w:top w:val="none" w:sz="0" w:space="0" w:color="auto"/>
            <w:left w:val="none" w:sz="0" w:space="0" w:color="auto"/>
            <w:bottom w:val="none" w:sz="0" w:space="0" w:color="auto"/>
            <w:right w:val="none" w:sz="0" w:space="0" w:color="auto"/>
          </w:divBdr>
        </w:div>
        <w:div w:id="585849774">
          <w:marLeft w:val="0"/>
          <w:marRight w:val="0"/>
          <w:marTop w:val="0"/>
          <w:marBottom w:val="0"/>
          <w:divBdr>
            <w:top w:val="none" w:sz="0" w:space="0" w:color="auto"/>
            <w:left w:val="none" w:sz="0" w:space="0" w:color="auto"/>
            <w:bottom w:val="none" w:sz="0" w:space="0" w:color="auto"/>
            <w:right w:val="none" w:sz="0" w:space="0" w:color="auto"/>
          </w:divBdr>
        </w:div>
      </w:divsChild>
    </w:div>
    <w:div w:id="1068184282">
      <w:bodyDiv w:val="1"/>
      <w:marLeft w:val="0"/>
      <w:marRight w:val="0"/>
      <w:marTop w:val="0"/>
      <w:marBottom w:val="0"/>
      <w:divBdr>
        <w:top w:val="none" w:sz="0" w:space="0" w:color="auto"/>
        <w:left w:val="none" w:sz="0" w:space="0" w:color="auto"/>
        <w:bottom w:val="none" w:sz="0" w:space="0" w:color="auto"/>
        <w:right w:val="none" w:sz="0" w:space="0" w:color="auto"/>
      </w:divBdr>
      <w:divsChild>
        <w:div w:id="273439963">
          <w:marLeft w:val="0"/>
          <w:marRight w:val="0"/>
          <w:marTop w:val="0"/>
          <w:marBottom w:val="0"/>
          <w:divBdr>
            <w:top w:val="none" w:sz="0" w:space="0" w:color="auto"/>
            <w:left w:val="none" w:sz="0" w:space="0" w:color="auto"/>
            <w:bottom w:val="none" w:sz="0" w:space="0" w:color="auto"/>
            <w:right w:val="none" w:sz="0" w:space="0" w:color="auto"/>
          </w:divBdr>
          <w:divsChild>
            <w:div w:id="1123773261">
              <w:marLeft w:val="0"/>
              <w:marRight w:val="0"/>
              <w:marTop w:val="0"/>
              <w:marBottom w:val="0"/>
              <w:divBdr>
                <w:top w:val="none" w:sz="0" w:space="0" w:color="auto"/>
                <w:left w:val="none" w:sz="0" w:space="0" w:color="auto"/>
                <w:bottom w:val="none" w:sz="0" w:space="0" w:color="auto"/>
                <w:right w:val="none" w:sz="0" w:space="0" w:color="auto"/>
              </w:divBdr>
            </w:div>
          </w:divsChild>
        </w:div>
        <w:div w:id="531652254">
          <w:marLeft w:val="0"/>
          <w:marRight w:val="0"/>
          <w:marTop w:val="0"/>
          <w:marBottom w:val="0"/>
          <w:divBdr>
            <w:top w:val="none" w:sz="0" w:space="0" w:color="auto"/>
            <w:left w:val="none" w:sz="0" w:space="0" w:color="auto"/>
            <w:bottom w:val="none" w:sz="0" w:space="0" w:color="auto"/>
            <w:right w:val="none" w:sz="0" w:space="0" w:color="auto"/>
          </w:divBdr>
          <w:divsChild>
            <w:div w:id="839658600">
              <w:marLeft w:val="0"/>
              <w:marRight w:val="0"/>
              <w:marTop w:val="0"/>
              <w:marBottom w:val="0"/>
              <w:divBdr>
                <w:top w:val="none" w:sz="0" w:space="0" w:color="auto"/>
                <w:left w:val="none" w:sz="0" w:space="0" w:color="auto"/>
                <w:bottom w:val="none" w:sz="0" w:space="0" w:color="auto"/>
                <w:right w:val="none" w:sz="0" w:space="0" w:color="auto"/>
              </w:divBdr>
            </w:div>
          </w:divsChild>
        </w:div>
        <w:div w:id="823856877">
          <w:marLeft w:val="0"/>
          <w:marRight w:val="0"/>
          <w:marTop w:val="0"/>
          <w:marBottom w:val="0"/>
          <w:divBdr>
            <w:top w:val="none" w:sz="0" w:space="0" w:color="auto"/>
            <w:left w:val="none" w:sz="0" w:space="0" w:color="auto"/>
            <w:bottom w:val="none" w:sz="0" w:space="0" w:color="auto"/>
            <w:right w:val="none" w:sz="0" w:space="0" w:color="auto"/>
          </w:divBdr>
          <w:divsChild>
            <w:div w:id="1381785017">
              <w:marLeft w:val="0"/>
              <w:marRight w:val="0"/>
              <w:marTop w:val="0"/>
              <w:marBottom w:val="0"/>
              <w:divBdr>
                <w:top w:val="none" w:sz="0" w:space="0" w:color="auto"/>
                <w:left w:val="none" w:sz="0" w:space="0" w:color="auto"/>
                <w:bottom w:val="none" w:sz="0" w:space="0" w:color="auto"/>
                <w:right w:val="none" w:sz="0" w:space="0" w:color="auto"/>
              </w:divBdr>
              <w:divsChild>
                <w:div w:id="1249535252">
                  <w:marLeft w:val="0"/>
                  <w:marRight w:val="0"/>
                  <w:marTop w:val="0"/>
                  <w:marBottom w:val="0"/>
                  <w:divBdr>
                    <w:top w:val="none" w:sz="0" w:space="0" w:color="auto"/>
                    <w:left w:val="none" w:sz="0" w:space="0" w:color="auto"/>
                    <w:bottom w:val="none" w:sz="0" w:space="0" w:color="auto"/>
                    <w:right w:val="none" w:sz="0" w:space="0" w:color="auto"/>
                  </w:divBdr>
                  <w:divsChild>
                    <w:div w:id="349962912">
                      <w:marLeft w:val="0"/>
                      <w:marRight w:val="0"/>
                      <w:marTop w:val="0"/>
                      <w:marBottom w:val="0"/>
                      <w:divBdr>
                        <w:top w:val="none" w:sz="0" w:space="0" w:color="auto"/>
                        <w:left w:val="none" w:sz="0" w:space="0" w:color="auto"/>
                        <w:bottom w:val="none" w:sz="0" w:space="0" w:color="auto"/>
                        <w:right w:val="none" w:sz="0" w:space="0" w:color="auto"/>
                      </w:divBdr>
                      <w:divsChild>
                        <w:div w:id="240064561">
                          <w:marLeft w:val="0"/>
                          <w:marRight w:val="0"/>
                          <w:marTop w:val="0"/>
                          <w:marBottom w:val="0"/>
                          <w:divBdr>
                            <w:top w:val="none" w:sz="0" w:space="0" w:color="auto"/>
                            <w:left w:val="none" w:sz="0" w:space="0" w:color="auto"/>
                            <w:bottom w:val="none" w:sz="0" w:space="0" w:color="auto"/>
                            <w:right w:val="none" w:sz="0" w:space="0" w:color="auto"/>
                          </w:divBdr>
                          <w:divsChild>
                            <w:div w:id="882330049">
                              <w:marLeft w:val="0"/>
                              <w:marRight w:val="0"/>
                              <w:marTop w:val="0"/>
                              <w:marBottom w:val="0"/>
                              <w:divBdr>
                                <w:top w:val="none" w:sz="0" w:space="0" w:color="auto"/>
                                <w:left w:val="none" w:sz="0" w:space="0" w:color="auto"/>
                                <w:bottom w:val="none" w:sz="0" w:space="0" w:color="auto"/>
                                <w:right w:val="none" w:sz="0" w:space="0" w:color="auto"/>
                              </w:divBdr>
                              <w:divsChild>
                                <w:div w:id="935792702">
                                  <w:marLeft w:val="0"/>
                                  <w:marRight w:val="0"/>
                                  <w:marTop w:val="0"/>
                                  <w:marBottom w:val="0"/>
                                  <w:divBdr>
                                    <w:top w:val="none" w:sz="0" w:space="0" w:color="auto"/>
                                    <w:left w:val="none" w:sz="0" w:space="0" w:color="auto"/>
                                    <w:bottom w:val="none" w:sz="0" w:space="0" w:color="auto"/>
                                    <w:right w:val="none" w:sz="0" w:space="0" w:color="auto"/>
                                  </w:divBdr>
                                  <w:divsChild>
                                    <w:div w:id="1320234509">
                                      <w:marLeft w:val="0"/>
                                      <w:marRight w:val="0"/>
                                      <w:marTop w:val="0"/>
                                      <w:marBottom w:val="0"/>
                                      <w:divBdr>
                                        <w:top w:val="none" w:sz="0" w:space="0" w:color="auto"/>
                                        <w:left w:val="none" w:sz="0" w:space="0" w:color="auto"/>
                                        <w:bottom w:val="none" w:sz="0" w:space="0" w:color="auto"/>
                                        <w:right w:val="none" w:sz="0" w:space="0" w:color="auto"/>
                                      </w:divBdr>
                                      <w:divsChild>
                                        <w:div w:id="1347751445">
                                          <w:marLeft w:val="0"/>
                                          <w:marRight w:val="0"/>
                                          <w:marTop w:val="0"/>
                                          <w:marBottom w:val="0"/>
                                          <w:divBdr>
                                            <w:top w:val="none" w:sz="0" w:space="0" w:color="auto"/>
                                            <w:left w:val="none" w:sz="0" w:space="0" w:color="auto"/>
                                            <w:bottom w:val="none" w:sz="0" w:space="0" w:color="auto"/>
                                            <w:right w:val="none" w:sz="0" w:space="0" w:color="auto"/>
                                          </w:divBdr>
                                          <w:divsChild>
                                            <w:div w:id="301732170">
                                              <w:marLeft w:val="0"/>
                                              <w:marRight w:val="0"/>
                                              <w:marTop w:val="0"/>
                                              <w:marBottom w:val="0"/>
                                              <w:divBdr>
                                                <w:top w:val="none" w:sz="0" w:space="0" w:color="auto"/>
                                                <w:left w:val="none" w:sz="0" w:space="0" w:color="auto"/>
                                                <w:bottom w:val="none" w:sz="0" w:space="0" w:color="auto"/>
                                                <w:right w:val="none" w:sz="0" w:space="0" w:color="auto"/>
                                              </w:divBdr>
                                              <w:divsChild>
                                                <w:div w:id="1623612336">
                                                  <w:marLeft w:val="0"/>
                                                  <w:marRight w:val="0"/>
                                                  <w:marTop w:val="0"/>
                                                  <w:marBottom w:val="0"/>
                                                  <w:divBdr>
                                                    <w:top w:val="none" w:sz="0" w:space="0" w:color="auto"/>
                                                    <w:left w:val="none" w:sz="0" w:space="0" w:color="auto"/>
                                                    <w:bottom w:val="none" w:sz="0" w:space="0" w:color="auto"/>
                                                    <w:right w:val="none" w:sz="0" w:space="0" w:color="auto"/>
                                                  </w:divBdr>
                                                </w:div>
                                              </w:divsChild>
                                            </w:div>
                                            <w:div w:id="532501590">
                                              <w:marLeft w:val="0"/>
                                              <w:marRight w:val="0"/>
                                              <w:marTop w:val="0"/>
                                              <w:marBottom w:val="0"/>
                                              <w:divBdr>
                                                <w:top w:val="none" w:sz="0" w:space="0" w:color="auto"/>
                                                <w:left w:val="none" w:sz="0" w:space="0" w:color="auto"/>
                                                <w:bottom w:val="none" w:sz="0" w:space="0" w:color="auto"/>
                                                <w:right w:val="none" w:sz="0" w:space="0" w:color="auto"/>
                                              </w:divBdr>
                                              <w:divsChild>
                                                <w:div w:id="620914689">
                                                  <w:marLeft w:val="0"/>
                                                  <w:marRight w:val="0"/>
                                                  <w:marTop w:val="0"/>
                                                  <w:marBottom w:val="0"/>
                                                  <w:divBdr>
                                                    <w:top w:val="none" w:sz="0" w:space="0" w:color="auto"/>
                                                    <w:left w:val="none" w:sz="0" w:space="0" w:color="auto"/>
                                                    <w:bottom w:val="none" w:sz="0" w:space="0" w:color="auto"/>
                                                    <w:right w:val="none" w:sz="0" w:space="0" w:color="auto"/>
                                                  </w:divBdr>
                                                  <w:divsChild>
                                                    <w:div w:id="4610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668629">
                                              <w:marLeft w:val="0"/>
                                              <w:marRight w:val="0"/>
                                              <w:marTop w:val="0"/>
                                              <w:marBottom w:val="0"/>
                                              <w:divBdr>
                                                <w:top w:val="none" w:sz="0" w:space="0" w:color="auto"/>
                                                <w:left w:val="none" w:sz="0" w:space="0" w:color="auto"/>
                                                <w:bottom w:val="none" w:sz="0" w:space="0" w:color="auto"/>
                                                <w:right w:val="none" w:sz="0" w:space="0" w:color="auto"/>
                                              </w:divBdr>
                                              <w:divsChild>
                                                <w:div w:id="1080256881">
                                                  <w:marLeft w:val="0"/>
                                                  <w:marRight w:val="0"/>
                                                  <w:marTop w:val="0"/>
                                                  <w:marBottom w:val="0"/>
                                                  <w:divBdr>
                                                    <w:top w:val="none" w:sz="0" w:space="0" w:color="auto"/>
                                                    <w:left w:val="none" w:sz="0" w:space="0" w:color="auto"/>
                                                    <w:bottom w:val="none" w:sz="0" w:space="0" w:color="auto"/>
                                                    <w:right w:val="none" w:sz="0" w:space="0" w:color="auto"/>
                                                  </w:divBdr>
                                                  <w:divsChild>
                                                    <w:div w:id="1118793337">
                                                      <w:marLeft w:val="0"/>
                                                      <w:marRight w:val="0"/>
                                                      <w:marTop w:val="0"/>
                                                      <w:marBottom w:val="0"/>
                                                      <w:divBdr>
                                                        <w:top w:val="none" w:sz="0" w:space="0" w:color="auto"/>
                                                        <w:left w:val="none" w:sz="0" w:space="0" w:color="auto"/>
                                                        <w:bottom w:val="none" w:sz="0" w:space="0" w:color="auto"/>
                                                        <w:right w:val="none" w:sz="0" w:space="0" w:color="auto"/>
                                                      </w:divBdr>
                                                      <w:divsChild>
                                                        <w:div w:id="16838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37261">
                                                  <w:marLeft w:val="0"/>
                                                  <w:marRight w:val="0"/>
                                                  <w:marTop w:val="0"/>
                                                  <w:marBottom w:val="0"/>
                                                  <w:divBdr>
                                                    <w:top w:val="none" w:sz="0" w:space="0" w:color="auto"/>
                                                    <w:left w:val="none" w:sz="0" w:space="0" w:color="auto"/>
                                                    <w:bottom w:val="none" w:sz="0" w:space="0" w:color="auto"/>
                                                    <w:right w:val="none" w:sz="0" w:space="0" w:color="auto"/>
                                                  </w:divBdr>
                                                  <w:divsChild>
                                                    <w:div w:id="669597936">
                                                      <w:marLeft w:val="0"/>
                                                      <w:marRight w:val="0"/>
                                                      <w:marTop w:val="0"/>
                                                      <w:marBottom w:val="0"/>
                                                      <w:divBdr>
                                                        <w:top w:val="none" w:sz="0" w:space="0" w:color="auto"/>
                                                        <w:left w:val="none" w:sz="0" w:space="0" w:color="auto"/>
                                                        <w:bottom w:val="none" w:sz="0" w:space="0" w:color="auto"/>
                                                        <w:right w:val="none" w:sz="0" w:space="0" w:color="auto"/>
                                                      </w:divBdr>
                                                      <w:divsChild>
                                                        <w:div w:id="417364668">
                                                          <w:marLeft w:val="0"/>
                                                          <w:marRight w:val="0"/>
                                                          <w:marTop w:val="0"/>
                                                          <w:marBottom w:val="0"/>
                                                          <w:divBdr>
                                                            <w:top w:val="none" w:sz="0" w:space="0" w:color="auto"/>
                                                            <w:left w:val="none" w:sz="0" w:space="0" w:color="auto"/>
                                                            <w:bottom w:val="none" w:sz="0" w:space="0" w:color="auto"/>
                                                            <w:right w:val="none" w:sz="0" w:space="0" w:color="auto"/>
                                                          </w:divBdr>
                                                          <w:divsChild>
                                                            <w:div w:id="1740052772">
                                                              <w:marLeft w:val="0"/>
                                                              <w:marRight w:val="0"/>
                                                              <w:marTop w:val="0"/>
                                                              <w:marBottom w:val="0"/>
                                                              <w:divBdr>
                                                                <w:top w:val="none" w:sz="0" w:space="0" w:color="auto"/>
                                                                <w:left w:val="none" w:sz="0" w:space="0" w:color="auto"/>
                                                                <w:bottom w:val="none" w:sz="0" w:space="0" w:color="auto"/>
                                                                <w:right w:val="none" w:sz="0" w:space="0" w:color="auto"/>
                                                              </w:divBdr>
                                                              <w:divsChild>
                                                                <w:div w:id="2729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47791080">
          <w:marLeft w:val="0"/>
          <w:marRight w:val="0"/>
          <w:marTop w:val="0"/>
          <w:marBottom w:val="0"/>
          <w:divBdr>
            <w:top w:val="none" w:sz="0" w:space="0" w:color="auto"/>
            <w:left w:val="none" w:sz="0" w:space="0" w:color="auto"/>
            <w:bottom w:val="none" w:sz="0" w:space="0" w:color="auto"/>
            <w:right w:val="none" w:sz="0" w:space="0" w:color="auto"/>
          </w:divBdr>
          <w:divsChild>
            <w:div w:id="42022744">
              <w:marLeft w:val="0"/>
              <w:marRight w:val="0"/>
              <w:marTop w:val="0"/>
              <w:marBottom w:val="0"/>
              <w:divBdr>
                <w:top w:val="none" w:sz="0" w:space="0" w:color="auto"/>
                <w:left w:val="none" w:sz="0" w:space="0" w:color="auto"/>
                <w:bottom w:val="none" w:sz="0" w:space="0" w:color="auto"/>
                <w:right w:val="none" w:sz="0" w:space="0" w:color="auto"/>
              </w:divBdr>
              <w:divsChild>
                <w:div w:id="1388844150">
                  <w:marLeft w:val="0"/>
                  <w:marRight w:val="0"/>
                  <w:marTop w:val="0"/>
                  <w:marBottom w:val="0"/>
                  <w:divBdr>
                    <w:top w:val="none" w:sz="0" w:space="0" w:color="auto"/>
                    <w:left w:val="none" w:sz="0" w:space="0" w:color="auto"/>
                    <w:bottom w:val="none" w:sz="0" w:space="0" w:color="auto"/>
                    <w:right w:val="none" w:sz="0" w:space="0" w:color="auto"/>
                  </w:divBdr>
                  <w:divsChild>
                    <w:div w:id="1903982819">
                      <w:marLeft w:val="0"/>
                      <w:marRight w:val="0"/>
                      <w:marTop w:val="0"/>
                      <w:marBottom w:val="0"/>
                      <w:divBdr>
                        <w:top w:val="none" w:sz="0" w:space="0" w:color="auto"/>
                        <w:left w:val="none" w:sz="0" w:space="0" w:color="auto"/>
                        <w:bottom w:val="none" w:sz="0" w:space="0" w:color="auto"/>
                        <w:right w:val="none" w:sz="0" w:space="0" w:color="auto"/>
                      </w:divBdr>
                      <w:divsChild>
                        <w:div w:id="7676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330942">
          <w:marLeft w:val="0"/>
          <w:marRight w:val="0"/>
          <w:marTop w:val="0"/>
          <w:marBottom w:val="0"/>
          <w:divBdr>
            <w:top w:val="none" w:sz="0" w:space="0" w:color="auto"/>
            <w:left w:val="none" w:sz="0" w:space="0" w:color="auto"/>
            <w:bottom w:val="none" w:sz="0" w:space="0" w:color="auto"/>
            <w:right w:val="none" w:sz="0" w:space="0" w:color="auto"/>
          </w:divBdr>
          <w:divsChild>
            <w:div w:id="1196118113">
              <w:marLeft w:val="0"/>
              <w:marRight w:val="0"/>
              <w:marTop w:val="0"/>
              <w:marBottom w:val="0"/>
              <w:divBdr>
                <w:top w:val="none" w:sz="0" w:space="0" w:color="auto"/>
                <w:left w:val="none" w:sz="0" w:space="0" w:color="auto"/>
                <w:bottom w:val="none" w:sz="0" w:space="0" w:color="auto"/>
                <w:right w:val="none" w:sz="0" w:space="0" w:color="auto"/>
              </w:divBdr>
              <w:divsChild>
                <w:div w:id="610818523">
                  <w:marLeft w:val="0"/>
                  <w:marRight w:val="0"/>
                  <w:marTop w:val="0"/>
                  <w:marBottom w:val="0"/>
                  <w:divBdr>
                    <w:top w:val="none" w:sz="0" w:space="0" w:color="auto"/>
                    <w:left w:val="none" w:sz="0" w:space="0" w:color="auto"/>
                    <w:bottom w:val="none" w:sz="0" w:space="0" w:color="auto"/>
                    <w:right w:val="none" w:sz="0" w:space="0" w:color="auto"/>
                  </w:divBdr>
                  <w:divsChild>
                    <w:div w:id="630869725">
                      <w:marLeft w:val="0"/>
                      <w:marRight w:val="0"/>
                      <w:marTop w:val="0"/>
                      <w:marBottom w:val="0"/>
                      <w:divBdr>
                        <w:top w:val="none" w:sz="0" w:space="0" w:color="auto"/>
                        <w:left w:val="none" w:sz="0" w:space="0" w:color="auto"/>
                        <w:bottom w:val="none" w:sz="0" w:space="0" w:color="auto"/>
                        <w:right w:val="none" w:sz="0" w:space="0" w:color="auto"/>
                      </w:divBdr>
                    </w:div>
                    <w:div w:id="689186193">
                      <w:marLeft w:val="0"/>
                      <w:marRight w:val="0"/>
                      <w:marTop w:val="0"/>
                      <w:marBottom w:val="0"/>
                      <w:divBdr>
                        <w:top w:val="none" w:sz="0" w:space="0" w:color="auto"/>
                        <w:left w:val="none" w:sz="0" w:space="0" w:color="auto"/>
                        <w:bottom w:val="none" w:sz="0" w:space="0" w:color="auto"/>
                        <w:right w:val="none" w:sz="0" w:space="0" w:color="auto"/>
                      </w:divBdr>
                    </w:div>
                    <w:div w:id="83638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92249">
              <w:marLeft w:val="0"/>
              <w:marRight w:val="0"/>
              <w:marTop w:val="0"/>
              <w:marBottom w:val="0"/>
              <w:divBdr>
                <w:top w:val="none" w:sz="0" w:space="0" w:color="auto"/>
                <w:left w:val="none" w:sz="0" w:space="0" w:color="auto"/>
                <w:bottom w:val="none" w:sz="0" w:space="0" w:color="auto"/>
                <w:right w:val="none" w:sz="0" w:space="0" w:color="auto"/>
              </w:divBdr>
            </w:div>
          </w:divsChild>
        </w:div>
        <w:div w:id="1689479355">
          <w:marLeft w:val="0"/>
          <w:marRight w:val="0"/>
          <w:marTop w:val="0"/>
          <w:marBottom w:val="0"/>
          <w:divBdr>
            <w:top w:val="none" w:sz="0" w:space="0" w:color="auto"/>
            <w:left w:val="none" w:sz="0" w:space="0" w:color="auto"/>
            <w:bottom w:val="none" w:sz="0" w:space="0" w:color="auto"/>
            <w:right w:val="none" w:sz="0" w:space="0" w:color="auto"/>
          </w:divBdr>
          <w:divsChild>
            <w:div w:id="7145839">
              <w:marLeft w:val="0"/>
              <w:marRight w:val="0"/>
              <w:marTop w:val="0"/>
              <w:marBottom w:val="0"/>
              <w:divBdr>
                <w:top w:val="none" w:sz="0" w:space="0" w:color="auto"/>
                <w:left w:val="none" w:sz="0" w:space="0" w:color="auto"/>
                <w:bottom w:val="none" w:sz="0" w:space="0" w:color="auto"/>
                <w:right w:val="none" w:sz="0" w:space="0" w:color="auto"/>
              </w:divBdr>
              <w:divsChild>
                <w:div w:id="637494139">
                  <w:marLeft w:val="0"/>
                  <w:marRight w:val="0"/>
                  <w:marTop w:val="0"/>
                  <w:marBottom w:val="0"/>
                  <w:divBdr>
                    <w:top w:val="none" w:sz="0" w:space="0" w:color="auto"/>
                    <w:left w:val="none" w:sz="0" w:space="0" w:color="auto"/>
                    <w:bottom w:val="none" w:sz="0" w:space="0" w:color="auto"/>
                    <w:right w:val="none" w:sz="0" w:space="0" w:color="auto"/>
                  </w:divBdr>
                  <w:divsChild>
                    <w:div w:id="9216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188299">
      <w:bodyDiv w:val="1"/>
      <w:marLeft w:val="0"/>
      <w:marRight w:val="0"/>
      <w:marTop w:val="0"/>
      <w:marBottom w:val="0"/>
      <w:divBdr>
        <w:top w:val="none" w:sz="0" w:space="0" w:color="auto"/>
        <w:left w:val="none" w:sz="0" w:space="0" w:color="auto"/>
        <w:bottom w:val="none" w:sz="0" w:space="0" w:color="auto"/>
        <w:right w:val="none" w:sz="0" w:space="0" w:color="auto"/>
      </w:divBdr>
      <w:divsChild>
        <w:div w:id="1892500047">
          <w:marLeft w:val="0"/>
          <w:marRight w:val="0"/>
          <w:marTop w:val="0"/>
          <w:marBottom w:val="0"/>
          <w:divBdr>
            <w:top w:val="none" w:sz="0" w:space="0" w:color="auto"/>
            <w:left w:val="none" w:sz="0" w:space="0" w:color="auto"/>
            <w:bottom w:val="none" w:sz="0" w:space="0" w:color="auto"/>
            <w:right w:val="none" w:sz="0" w:space="0" w:color="auto"/>
          </w:divBdr>
          <w:divsChild>
            <w:div w:id="762534834">
              <w:marLeft w:val="0"/>
              <w:marRight w:val="0"/>
              <w:marTop w:val="0"/>
              <w:marBottom w:val="0"/>
              <w:divBdr>
                <w:top w:val="none" w:sz="0" w:space="0" w:color="auto"/>
                <w:left w:val="none" w:sz="0" w:space="0" w:color="auto"/>
                <w:bottom w:val="none" w:sz="0" w:space="0" w:color="auto"/>
                <w:right w:val="none" w:sz="0" w:space="0" w:color="auto"/>
              </w:divBdr>
              <w:divsChild>
                <w:div w:id="1729305653">
                  <w:marLeft w:val="0"/>
                  <w:marRight w:val="0"/>
                  <w:marTop w:val="0"/>
                  <w:marBottom w:val="0"/>
                  <w:divBdr>
                    <w:top w:val="none" w:sz="0" w:space="0" w:color="auto"/>
                    <w:left w:val="none" w:sz="0" w:space="0" w:color="auto"/>
                    <w:bottom w:val="none" w:sz="0" w:space="0" w:color="auto"/>
                    <w:right w:val="none" w:sz="0" w:space="0" w:color="auto"/>
                  </w:divBdr>
                  <w:divsChild>
                    <w:div w:id="1972595180">
                      <w:marLeft w:val="0"/>
                      <w:marRight w:val="0"/>
                      <w:marTop w:val="0"/>
                      <w:marBottom w:val="0"/>
                      <w:divBdr>
                        <w:top w:val="none" w:sz="0" w:space="0" w:color="auto"/>
                        <w:left w:val="none" w:sz="0" w:space="0" w:color="auto"/>
                        <w:bottom w:val="none" w:sz="0" w:space="0" w:color="auto"/>
                        <w:right w:val="none" w:sz="0" w:space="0" w:color="auto"/>
                      </w:divBdr>
                    </w:div>
                    <w:div w:id="48975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05129">
          <w:marLeft w:val="0"/>
          <w:marRight w:val="0"/>
          <w:marTop w:val="0"/>
          <w:marBottom w:val="0"/>
          <w:divBdr>
            <w:top w:val="none" w:sz="0" w:space="0" w:color="auto"/>
            <w:left w:val="none" w:sz="0" w:space="0" w:color="auto"/>
            <w:bottom w:val="none" w:sz="0" w:space="0" w:color="auto"/>
            <w:right w:val="none" w:sz="0" w:space="0" w:color="auto"/>
          </w:divBdr>
          <w:divsChild>
            <w:div w:id="199636885">
              <w:marLeft w:val="0"/>
              <w:marRight w:val="0"/>
              <w:marTop w:val="0"/>
              <w:marBottom w:val="0"/>
              <w:divBdr>
                <w:top w:val="none" w:sz="0" w:space="0" w:color="auto"/>
                <w:left w:val="none" w:sz="0" w:space="0" w:color="auto"/>
                <w:bottom w:val="none" w:sz="0" w:space="0" w:color="auto"/>
                <w:right w:val="none" w:sz="0" w:space="0" w:color="auto"/>
              </w:divBdr>
              <w:divsChild>
                <w:div w:id="1865165323">
                  <w:marLeft w:val="0"/>
                  <w:marRight w:val="0"/>
                  <w:marTop w:val="0"/>
                  <w:marBottom w:val="0"/>
                  <w:divBdr>
                    <w:top w:val="none" w:sz="0" w:space="0" w:color="auto"/>
                    <w:left w:val="none" w:sz="0" w:space="0" w:color="auto"/>
                    <w:bottom w:val="none" w:sz="0" w:space="0" w:color="auto"/>
                    <w:right w:val="none" w:sz="0" w:space="0" w:color="auto"/>
                  </w:divBdr>
                  <w:divsChild>
                    <w:div w:id="1113132209">
                      <w:marLeft w:val="0"/>
                      <w:marRight w:val="0"/>
                      <w:marTop w:val="0"/>
                      <w:marBottom w:val="0"/>
                      <w:divBdr>
                        <w:top w:val="none" w:sz="0" w:space="0" w:color="auto"/>
                        <w:left w:val="none" w:sz="0" w:space="0" w:color="auto"/>
                        <w:bottom w:val="none" w:sz="0" w:space="0" w:color="auto"/>
                        <w:right w:val="none" w:sz="0" w:space="0" w:color="auto"/>
                      </w:divBdr>
                      <w:divsChild>
                        <w:div w:id="2086562542">
                          <w:marLeft w:val="0"/>
                          <w:marRight w:val="0"/>
                          <w:marTop w:val="0"/>
                          <w:marBottom w:val="0"/>
                          <w:divBdr>
                            <w:top w:val="none" w:sz="0" w:space="0" w:color="auto"/>
                            <w:left w:val="none" w:sz="0" w:space="0" w:color="auto"/>
                            <w:bottom w:val="none" w:sz="0" w:space="0" w:color="auto"/>
                            <w:right w:val="none" w:sz="0" w:space="0" w:color="auto"/>
                          </w:divBdr>
                          <w:divsChild>
                            <w:div w:id="171496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8383811">
      <w:bodyDiv w:val="1"/>
      <w:marLeft w:val="0"/>
      <w:marRight w:val="0"/>
      <w:marTop w:val="0"/>
      <w:marBottom w:val="0"/>
      <w:divBdr>
        <w:top w:val="none" w:sz="0" w:space="0" w:color="auto"/>
        <w:left w:val="none" w:sz="0" w:space="0" w:color="auto"/>
        <w:bottom w:val="none" w:sz="0" w:space="0" w:color="auto"/>
        <w:right w:val="none" w:sz="0" w:space="0" w:color="auto"/>
      </w:divBdr>
      <w:divsChild>
        <w:div w:id="1349721591">
          <w:marLeft w:val="0"/>
          <w:marRight w:val="0"/>
          <w:marTop w:val="0"/>
          <w:marBottom w:val="0"/>
          <w:divBdr>
            <w:top w:val="none" w:sz="0" w:space="0" w:color="auto"/>
            <w:left w:val="none" w:sz="0" w:space="0" w:color="auto"/>
            <w:bottom w:val="none" w:sz="0" w:space="0" w:color="auto"/>
            <w:right w:val="none" w:sz="0" w:space="0" w:color="auto"/>
          </w:divBdr>
        </w:div>
        <w:div w:id="649602698">
          <w:marLeft w:val="0"/>
          <w:marRight w:val="0"/>
          <w:marTop w:val="150"/>
          <w:marBottom w:val="150"/>
          <w:divBdr>
            <w:top w:val="single" w:sz="6" w:space="4" w:color="D7D7D7"/>
            <w:left w:val="none" w:sz="0" w:space="0" w:color="auto"/>
            <w:bottom w:val="single" w:sz="6" w:space="4" w:color="D7D7D7"/>
            <w:right w:val="none" w:sz="0" w:space="0" w:color="auto"/>
          </w:divBdr>
        </w:div>
        <w:div w:id="495144884">
          <w:marLeft w:val="0"/>
          <w:marRight w:val="0"/>
          <w:marTop w:val="0"/>
          <w:marBottom w:val="0"/>
          <w:divBdr>
            <w:top w:val="none" w:sz="0" w:space="0" w:color="auto"/>
            <w:left w:val="none" w:sz="0" w:space="0" w:color="auto"/>
            <w:bottom w:val="none" w:sz="0" w:space="0" w:color="auto"/>
            <w:right w:val="none" w:sz="0" w:space="0" w:color="auto"/>
          </w:divBdr>
        </w:div>
      </w:divsChild>
    </w:div>
    <w:div w:id="1068922836">
      <w:bodyDiv w:val="1"/>
      <w:marLeft w:val="0"/>
      <w:marRight w:val="0"/>
      <w:marTop w:val="0"/>
      <w:marBottom w:val="0"/>
      <w:divBdr>
        <w:top w:val="none" w:sz="0" w:space="0" w:color="auto"/>
        <w:left w:val="none" w:sz="0" w:space="0" w:color="auto"/>
        <w:bottom w:val="none" w:sz="0" w:space="0" w:color="auto"/>
        <w:right w:val="none" w:sz="0" w:space="0" w:color="auto"/>
      </w:divBdr>
    </w:div>
    <w:div w:id="1069112207">
      <w:bodyDiv w:val="1"/>
      <w:marLeft w:val="0"/>
      <w:marRight w:val="0"/>
      <w:marTop w:val="0"/>
      <w:marBottom w:val="0"/>
      <w:divBdr>
        <w:top w:val="none" w:sz="0" w:space="0" w:color="auto"/>
        <w:left w:val="none" w:sz="0" w:space="0" w:color="auto"/>
        <w:bottom w:val="none" w:sz="0" w:space="0" w:color="auto"/>
        <w:right w:val="none" w:sz="0" w:space="0" w:color="auto"/>
      </w:divBdr>
      <w:divsChild>
        <w:div w:id="26175547">
          <w:marLeft w:val="0"/>
          <w:marRight w:val="0"/>
          <w:marTop w:val="0"/>
          <w:marBottom w:val="0"/>
          <w:divBdr>
            <w:top w:val="none" w:sz="0" w:space="0" w:color="auto"/>
            <w:left w:val="none" w:sz="0" w:space="0" w:color="auto"/>
            <w:bottom w:val="none" w:sz="0" w:space="0" w:color="auto"/>
            <w:right w:val="none" w:sz="0" w:space="0" w:color="auto"/>
          </w:divBdr>
          <w:divsChild>
            <w:div w:id="1300377106">
              <w:marLeft w:val="0"/>
              <w:marRight w:val="0"/>
              <w:marTop w:val="0"/>
              <w:marBottom w:val="0"/>
              <w:divBdr>
                <w:top w:val="none" w:sz="0" w:space="0" w:color="auto"/>
                <w:left w:val="none" w:sz="0" w:space="0" w:color="auto"/>
                <w:bottom w:val="none" w:sz="0" w:space="0" w:color="auto"/>
                <w:right w:val="none" w:sz="0" w:space="0" w:color="auto"/>
              </w:divBdr>
              <w:divsChild>
                <w:div w:id="100447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679723">
          <w:marLeft w:val="0"/>
          <w:marRight w:val="0"/>
          <w:marTop w:val="0"/>
          <w:marBottom w:val="0"/>
          <w:divBdr>
            <w:top w:val="none" w:sz="0" w:space="0" w:color="auto"/>
            <w:left w:val="none" w:sz="0" w:space="0" w:color="auto"/>
            <w:bottom w:val="none" w:sz="0" w:space="0" w:color="auto"/>
            <w:right w:val="none" w:sz="0" w:space="0" w:color="auto"/>
          </w:divBdr>
        </w:div>
      </w:divsChild>
    </w:div>
    <w:div w:id="1069378502">
      <w:bodyDiv w:val="1"/>
      <w:marLeft w:val="0"/>
      <w:marRight w:val="0"/>
      <w:marTop w:val="0"/>
      <w:marBottom w:val="0"/>
      <w:divBdr>
        <w:top w:val="none" w:sz="0" w:space="0" w:color="auto"/>
        <w:left w:val="none" w:sz="0" w:space="0" w:color="auto"/>
        <w:bottom w:val="none" w:sz="0" w:space="0" w:color="auto"/>
        <w:right w:val="none" w:sz="0" w:space="0" w:color="auto"/>
      </w:divBdr>
    </w:div>
    <w:div w:id="1069615906">
      <w:bodyDiv w:val="1"/>
      <w:marLeft w:val="0"/>
      <w:marRight w:val="0"/>
      <w:marTop w:val="0"/>
      <w:marBottom w:val="0"/>
      <w:divBdr>
        <w:top w:val="none" w:sz="0" w:space="0" w:color="auto"/>
        <w:left w:val="none" w:sz="0" w:space="0" w:color="auto"/>
        <w:bottom w:val="none" w:sz="0" w:space="0" w:color="auto"/>
        <w:right w:val="none" w:sz="0" w:space="0" w:color="auto"/>
      </w:divBdr>
      <w:divsChild>
        <w:div w:id="885222272">
          <w:marLeft w:val="0"/>
          <w:marRight w:val="0"/>
          <w:marTop w:val="0"/>
          <w:marBottom w:val="0"/>
          <w:divBdr>
            <w:top w:val="none" w:sz="0" w:space="0" w:color="auto"/>
            <w:left w:val="none" w:sz="0" w:space="0" w:color="auto"/>
            <w:bottom w:val="none" w:sz="0" w:space="0" w:color="auto"/>
            <w:right w:val="none" w:sz="0" w:space="0" w:color="auto"/>
          </w:divBdr>
        </w:div>
      </w:divsChild>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sChild>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sChild>
                <w:div w:id="1038093692">
                  <w:marLeft w:val="0"/>
                  <w:marRight w:val="0"/>
                  <w:marTop w:val="0"/>
                  <w:marBottom w:val="0"/>
                  <w:divBdr>
                    <w:top w:val="none" w:sz="0" w:space="0" w:color="auto"/>
                    <w:left w:val="none" w:sz="0" w:space="0" w:color="auto"/>
                    <w:bottom w:val="none" w:sz="0" w:space="0" w:color="auto"/>
                    <w:right w:val="none" w:sz="0" w:space="0" w:color="auto"/>
                  </w:divBdr>
                  <w:divsChild>
                    <w:div w:id="7762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sChild>
                <w:div w:id="1621112751">
                  <w:marLeft w:val="0"/>
                  <w:marRight w:val="0"/>
                  <w:marTop w:val="0"/>
                  <w:marBottom w:val="0"/>
                  <w:divBdr>
                    <w:top w:val="none" w:sz="0" w:space="0" w:color="auto"/>
                    <w:left w:val="none" w:sz="0" w:space="0" w:color="auto"/>
                    <w:bottom w:val="none" w:sz="0" w:space="0" w:color="auto"/>
                    <w:right w:val="none" w:sz="0" w:space="0" w:color="auto"/>
                  </w:divBdr>
                  <w:divsChild>
                    <w:div w:id="115109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692968">
      <w:bodyDiv w:val="1"/>
      <w:marLeft w:val="0"/>
      <w:marRight w:val="0"/>
      <w:marTop w:val="0"/>
      <w:marBottom w:val="0"/>
      <w:divBdr>
        <w:top w:val="none" w:sz="0" w:space="0" w:color="auto"/>
        <w:left w:val="none" w:sz="0" w:space="0" w:color="auto"/>
        <w:bottom w:val="none" w:sz="0" w:space="0" w:color="auto"/>
        <w:right w:val="none" w:sz="0" w:space="0" w:color="auto"/>
      </w:divBdr>
      <w:divsChild>
        <w:div w:id="1625113296">
          <w:marLeft w:val="0"/>
          <w:marRight w:val="0"/>
          <w:marTop w:val="0"/>
          <w:marBottom w:val="0"/>
          <w:divBdr>
            <w:top w:val="none" w:sz="0" w:space="0" w:color="auto"/>
            <w:left w:val="none" w:sz="0" w:space="0" w:color="auto"/>
            <w:bottom w:val="none" w:sz="0" w:space="0" w:color="auto"/>
            <w:right w:val="none" w:sz="0" w:space="0" w:color="auto"/>
          </w:divBdr>
        </w:div>
      </w:divsChild>
    </w:div>
    <w:div w:id="1069768102">
      <w:bodyDiv w:val="1"/>
      <w:marLeft w:val="0"/>
      <w:marRight w:val="0"/>
      <w:marTop w:val="0"/>
      <w:marBottom w:val="0"/>
      <w:divBdr>
        <w:top w:val="none" w:sz="0" w:space="0" w:color="auto"/>
        <w:left w:val="none" w:sz="0" w:space="0" w:color="auto"/>
        <w:bottom w:val="none" w:sz="0" w:space="0" w:color="auto"/>
        <w:right w:val="none" w:sz="0" w:space="0" w:color="auto"/>
      </w:divBdr>
    </w:div>
    <w:div w:id="1069842023">
      <w:bodyDiv w:val="1"/>
      <w:marLeft w:val="0"/>
      <w:marRight w:val="0"/>
      <w:marTop w:val="0"/>
      <w:marBottom w:val="0"/>
      <w:divBdr>
        <w:top w:val="none" w:sz="0" w:space="0" w:color="auto"/>
        <w:left w:val="none" w:sz="0" w:space="0" w:color="auto"/>
        <w:bottom w:val="none" w:sz="0" w:space="0" w:color="auto"/>
        <w:right w:val="none" w:sz="0" w:space="0" w:color="auto"/>
      </w:divBdr>
      <w:divsChild>
        <w:div w:id="2002613232">
          <w:marLeft w:val="0"/>
          <w:marRight w:val="0"/>
          <w:marTop w:val="0"/>
          <w:marBottom w:val="0"/>
          <w:divBdr>
            <w:top w:val="none" w:sz="0" w:space="0" w:color="auto"/>
            <w:left w:val="none" w:sz="0" w:space="0" w:color="auto"/>
            <w:bottom w:val="none" w:sz="0" w:space="0" w:color="auto"/>
            <w:right w:val="none" w:sz="0" w:space="0" w:color="auto"/>
          </w:divBdr>
          <w:divsChild>
            <w:div w:id="447627945">
              <w:marLeft w:val="0"/>
              <w:marRight w:val="0"/>
              <w:marTop w:val="0"/>
              <w:marBottom w:val="0"/>
              <w:divBdr>
                <w:top w:val="none" w:sz="0" w:space="0" w:color="auto"/>
                <w:left w:val="none" w:sz="0" w:space="0" w:color="auto"/>
                <w:bottom w:val="none" w:sz="0" w:space="0" w:color="auto"/>
                <w:right w:val="none" w:sz="0" w:space="0" w:color="auto"/>
              </w:divBdr>
            </w:div>
          </w:divsChild>
        </w:div>
        <w:div w:id="1794791105">
          <w:marLeft w:val="0"/>
          <w:marRight w:val="0"/>
          <w:marTop w:val="0"/>
          <w:marBottom w:val="0"/>
          <w:divBdr>
            <w:top w:val="none" w:sz="0" w:space="0" w:color="auto"/>
            <w:left w:val="none" w:sz="0" w:space="0" w:color="auto"/>
            <w:bottom w:val="none" w:sz="0" w:space="0" w:color="auto"/>
            <w:right w:val="none" w:sz="0" w:space="0" w:color="auto"/>
          </w:divBdr>
        </w:div>
      </w:divsChild>
    </w:div>
    <w:div w:id="1070079847">
      <w:bodyDiv w:val="1"/>
      <w:marLeft w:val="0"/>
      <w:marRight w:val="0"/>
      <w:marTop w:val="0"/>
      <w:marBottom w:val="0"/>
      <w:divBdr>
        <w:top w:val="none" w:sz="0" w:space="0" w:color="auto"/>
        <w:left w:val="none" w:sz="0" w:space="0" w:color="auto"/>
        <w:bottom w:val="none" w:sz="0" w:space="0" w:color="auto"/>
        <w:right w:val="none" w:sz="0" w:space="0" w:color="auto"/>
      </w:divBdr>
      <w:divsChild>
        <w:div w:id="602422362">
          <w:marLeft w:val="0"/>
          <w:marRight w:val="0"/>
          <w:marTop w:val="0"/>
          <w:marBottom w:val="0"/>
          <w:divBdr>
            <w:top w:val="none" w:sz="0" w:space="0" w:color="auto"/>
            <w:left w:val="none" w:sz="0" w:space="0" w:color="auto"/>
            <w:bottom w:val="none" w:sz="0" w:space="0" w:color="auto"/>
            <w:right w:val="none" w:sz="0" w:space="0" w:color="auto"/>
          </w:divBdr>
          <w:divsChild>
            <w:div w:id="2133162684">
              <w:marLeft w:val="0"/>
              <w:marRight w:val="0"/>
              <w:marTop w:val="0"/>
              <w:marBottom w:val="0"/>
              <w:divBdr>
                <w:top w:val="none" w:sz="0" w:space="0" w:color="auto"/>
                <w:left w:val="none" w:sz="0" w:space="0" w:color="auto"/>
                <w:bottom w:val="none" w:sz="0" w:space="0" w:color="auto"/>
                <w:right w:val="none" w:sz="0" w:space="0" w:color="auto"/>
              </w:divBdr>
            </w:div>
          </w:divsChild>
        </w:div>
        <w:div w:id="1536506940">
          <w:marLeft w:val="0"/>
          <w:marRight w:val="0"/>
          <w:marTop w:val="0"/>
          <w:marBottom w:val="0"/>
          <w:divBdr>
            <w:top w:val="none" w:sz="0" w:space="0" w:color="auto"/>
            <w:left w:val="none" w:sz="0" w:space="0" w:color="auto"/>
            <w:bottom w:val="none" w:sz="0" w:space="0" w:color="auto"/>
            <w:right w:val="none" w:sz="0" w:space="0" w:color="auto"/>
          </w:divBdr>
        </w:div>
        <w:div w:id="1692294299">
          <w:marLeft w:val="0"/>
          <w:marRight w:val="0"/>
          <w:marTop w:val="0"/>
          <w:marBottom w:val="0"/>
          <w:divBdr>
            <w:top w:val="none" w:sz="0" w:space="0" w:color="auto"/>
            <w:left w:val="none" w:sz="0" w:space="0" w:color="auto"/>
            <w:bottom w:val="none" w:sz="0" w:space="0" w:color="auto"/>
            <w:right w:val="none" w:sz="0" w:space="0" w:color="auto"/>
          </w:divBdr>
        </w:div>
      </w:divsChild>
    </w:div>
    <w:div w:id="1070082559">
      <w:bodyDiv w:val="1"/>
      <w:marLeft w:val="0"/>
      <w:marRight w:val="0"/>
      <w:marTop w:val="0"/>
      <w:marBottom w:val="0"/>
      <w:divBdr>
        <w:top w:val="none" w:sz="0" w:space="0" w:color="auto"/>
        <w:left w:val="none" w:sz="0" w:space="0" w:color="auto"/>
        <w:bottom w:val="none" w:sz="0" w:space="0" w:color="auto"/>
        <w:right w:val="none" w:sz="0" w:space="0" w:color="auto"/>
      </w:divBdr>
    </w:div>
    <w:div w:id="1070733971">
      <w:bodyDiv w:val="1"/>
      <w:marLeft w:val="0"/>
      <w:marRight w:val="0"/>
      <w:marTop w:val="0"/>
      <w:marBottom w:val="0"/>
      <w:divBdr>
        <w:top w:val="none" w:sz="0" w:space="0" w:color="auto"/>
        <w:left w:val="none" w:sz="0" w:space="0" w:color="auto"/>
        <w:bottom w:val="none" w:sz="0" w:space="0" w:color="auto"/>
        <w:right w:val="none" w:sz="0" w:space="0" w:color="auto"/>
      </w:divBdr>
      <w:divsChild>
        <w:div w:id="636910495">
          <w:marLeft w:val="0"/>
          <w:marRight w:val="0"/>
          <w:marTop w:val="0"/>
          <w:marBottom w:val="0"/>
          <w:divBdr>
            <w:top w:val="none" w:sz="0" w:space="0" w:color="auto"/>
            <w:left w:val="none" w:sz="0" w:space="0" w:color="auto"/>
            <w:bottom w:val="none" w:sz="0" w:space="0" w:color="auto"/>
            <w:right w:val="none" w:sz="0" w:space="0" w:color="auto"/>
          </w:divBdr>
        </w:div>
        <w:div w:id="1238326820">
          <w:marLeft w:val="0"/>
          <w:marRight w:val="0"/>
          <w:marTop w:val="0"/>
          <w:marBottom w:val="0"/>
          <w:divBdr>
            <w:top w:val="none" w:sz="0" w:space="0" w:color="auto"/>
            <w:left w:val="none" w:sz="0" w:space="0" w:color="auto"/>
            <w:bottom w:val="none" w:sz="0" w:space="0" w:color="auto"/>
            <w:right w:val="none" w:sz="0" w:space="0" w:color="auto"/>
          </w:divBdr>
          <w:divsChild>
            <w:div w:id="1764108900">
              <w:marLeft w:val="0"/>
              <w:marRight w:val="0"/>
              <w:marTop w:val="0"/>
              <w:marBottom w:val="0"/>
              <w:divBdr>
                <w:top w:val="none" w:sz="0" w:space="0" w:color="auto"/>
                <w:left w:val="none" w:sz="0" w:space="0" w:color="auto"/>
                <w:bottom w:val="none" w:sz="0" w:space="0" w:color="auto"/>
                <w:right w:val="none" w:sz="0" w:space="0" w:color="auto"/>
              </w:divBdr>
              <w:divsChild>
                <w:div w:id="9243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736058">
      <w:bodyDiv w:val="1"/>
      <w:marLeft w:val="0"/>
      <w:marRight w:val="0"/>
      <w:marTop w:val="0"/>
      <w:marBottom w:val="0"/>
      <w:divBdr>
        <w:top w:val="none" w:sz="0" w:space="0" w:color="auto"/>
        <w:left w:val="none" w:sz="0" w:space="0" w:color="auto"/>
        <w:bottom w:val="none" w:sz="0" w:space="0" w:color="auto"/>
        <w:right w:val="none" w:sz="0" w:space="0" w:color="auto"/>
      </w:divBdr>
      <w:divsChild>
        <w:div w:id="1562279770">
          <w:marLeft w:val="0"/>
          <w:marRight w:val="0"/>
          <w:marTop w:val="0"/>
          <w:marBottom w:val="0"/>
          <w:divBdr>
            <w:top w:val="none" w:sz="0" w:space="0" w:color="auto"/>
            <w:left w:val="none" w:sz="0" w:space="0" w:color="auto"/>
            <w:bottom w:val="none" w:sz="0" w:space="0" w:color="auto"/>
            <w:right w:val="none" w:sz="0" w:space="0" w:color="auto"/>
          </w:divBdr>
          <w:divsChild>
            <w:div w:id="1084490968">
              <w:marLeft w:val="0"/>
              <w:marRight w:val="0"/>
              <w:marTop w:val="0"/>
              <w:marBottom w:val="0"/>
              <w:divBdr>
                <w:top w:val="none" w:sz="0" w:space="0" w:color="auto"/>
                <w:left w:val="none" w:sz="0" w:space="0" w:color="auto"/>
                <w:bottom w:val="none" w:sz="0" w:space="0" w:color="auto"/>
                <w:right w:val="none" w:sz="0" w:space="0" w:color="auto"/>
              </w:divBdr>
              <w:divsChild>
                <w:div w:id="113537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01019">
      <w:bodyDiv w:val="1"/>
      <w:marLeft w:val="0"/>
      <w:marRight w:val="0"/>
      <w:marTop w:val="0"/>
      <w:marBottom w:val="0"/>
      <w:divBdr>
        <w:top w:val="none" w:sz="0" w:space="0" w:color="auto"/>
        <w:left w:val="none" w:sz="0" w:space="0" w:color="auto"/>
        <w:bottom w:val="none" w:sz="0" w:space="0" w:color="auto"/>
        <w:right w:val="none" w:sz="0" w:space="0" w:color="auto"/>
      </w:divBdr>
      <w:divsChild>
        <w:div w:id="1025056678">
          <w:marLeft w:val="0"/>
          <w:marRight w:val="0"/>
          <w:marTop w:val="0"/>
          <w:marBottom w:val="0"/>
          <w:divBdr>
            <w:top w:val="none" w:sz="0" w:space="0" w:color="auto"/>
            <w:left w:val="none" w:sz="0" w:space="0" w:color="auto"/>
            <w:bottom w:val="none" w:sz="0" w:space="0" w:color="auto"/>
            <w:right w:val="none" w:sz="0" w:space="0" w:color="auto"/>
          </w:divBdr>
        </w:div>
      </w:divsChild>
    </w:div>
    <w:div w:id="1071007798">
      <w:bodyDiv w:val="1"/>
      <w:marLeft w:val="0"/>
      <w:marRight w:val="0"/>
      <w:marTop w:val="0"/>
      <w:marBottom w:val="0"/>
      <w:divBdr>
        <w:top w:val="none" w:sz="0" w:space="0" w:color="auto"/>
        <w:left w:val="none" w:sz="0" w:space="0" w:color="auto"/>
        <w:bottom w:val="none" w:sz="0" w:space="0" w:color="auto"/>
        <w:right w:val="none" w:sz="0" w:space="0" w:color="auto"/>
      </w:divBdr>
    </w:div>
    <w:div w:id="1071854679">
      <w:bodyDiv w:val="1"/>
      <w:marLeft w:val="0"/>
      <w:marRight w:val="0"/>
      <w:marTop w:val="0"/>
      <w:marBottom w:val="0"/>
      <w:divBdr>
        <w:top w:val="none" w:sz="0" w:space="0" w:color="auto"/>
        <w:left w:val="none" w:sz="0" w:space="0" w:color="auto"/>
        <w:bottom w:val="none" w:sz="0" w:space="0" w:color="auto"/>
        <w:right w:val="none" w:sz="0" w:space="0" w:color="auto"/>
      </w:divBdr>
    </w:div>
    <w:div w:id="1071927359">
      <w:bodyDiv w:val="1"/>
      <w:marLeft w:val="0"/>
      <w:marRight w:val="0"/>
      <w:marTop w:val="0"/>
      <w:marBottom w:val="0"/>
      <w:divBdr>
        <w:top w:val="none" w:sz="0" w:space="0" w:color="auto"/>
        <w:left w:val="none" w:sz="0" w:space="0" w:color="auto"/>
        <w:bottom w:val="none" w:sz="0" w:space="0" w:color="auto"/>
        <w:right w:val="none" w:sz="0" w:space="0" w:color="auto"/>
      </w:divBdr>
      <w:divsChild>
        <w:div w:id="1050423474">
          <w:marLeft w:val="0"/>
          <w:marRight w:val="0"/>
          <w:marTop w:val="0"/>
          <w:marBottom w:val="0"/>
          <w:divBdr>
            <w:top w:val="none" w:sz="0" w:space="0" w:color="auto"/>
            <w:left w:val="none" w:sz="0" w:space="0" w:color="auto"/>
            <w:bottom w:val="none" w:sz="0" w:space="0" w:color="auto"/>
            <w:right w:val="none" w:sz="0" w:space="0" w:color="auto"/>
          </w:divBdr>
        </w:div>
      </w:divsChild>
    </w:div>
    <w:div w:id="1072390744">
      <w:bodyDiv w:val="1"/>
      <w:marLeft w:val="0"/>
      <w:marRight w:val="0"/>
      <w:marTop w:val="0"/>
      <w:marBottom w:val="0"/>
      <w:divBdr>
        <w:top w:val="none" w:sz="0" w:space="0" w:color="auto"/>
        <w:left w:val="none" w:sz="0" w:space="0" w:color="auto"/>
        <w:bottom w:val="none" w:sz="0" w:space="0" w:color="auto"/>
        <w:right w:val="none" w:sz="0" w:space="0" w:color="auto"/>
      </w:divBdr>
      <w:divsChild>
        <w:div w:id="113713644">
          <w:marLeft w:val="0"/>
          <w:marRight w:val="0"/>
          <w:marTop w:val="0"/>
          <w:marBottom w:val="0"/>
          <w:divBdr>
            <w:top w:val="none" w:sz="0" w:space="0" w:color="auto"/>
            <w:left w:val="none" w:sz="0" w:space="0" w:color="auto"/>
            <w:bottom w:val="none" w:sz="0" w:space="0" w:color="auto"/>
            <w:right w:val="none" w:sz="0" w:space="0" w:color="auto"/>
          </w:divBdr>
          <w:divsChild>
            <w:div w:id="1738286576">
              <w:marLeft w:val="0"/>
              <w:marRight w:val="0"/>
              <w:marTop w:val="0"/>
              <w:marBottom w:val="0"/>
              <w:divBdr>
                <w:top w:val="none" w:sz="0" w:space="0" w:color="auto"/>
                <w:left w:val="none" w:sz="0" w:space="0" w:color="auto"/>
                <w:bottom w:val="none" w:sz="0" w:space="0" w:color="auto"/>
                <w:right w:val="none" w:sz="0" w:space="0" w:color="auto"/>
              </w:divBdr>
            </w:div>
          </w:divsChild>
        </w:div>
        <w:div w:id="1776637726">
          <w:marLeft w:val="0"/>
          <w:marRight w:val="0"/>
          <w:marTop w:val="0"/>
          <w:marBottom w:val="0"/>
          <w:divBdr>
            <w:top w:val="none" w:sz="0" w:space="0" w:color="auto"/>
            <w:left w:val="none" w:sz="0" w:space="0" w:color="auto"/>
            <w:bottom w:val="none" w:sz="0" w:space="0" w:color="auto"/>
            <w:right w:val="none" w:sz="0" w:space="0" w:color="auto"/>
          </w:divBdr>
        </w:div>
        <w:div w:id="1690375918">
          <w:marLeft w:val="0"/>
          <w:marRight w:val="0"/>
          <w:marTop w:val="0"/>
          <w:marBottom w:val="0"/>
          <w:divBdr>
            <w:top w:val="none" w:sz="0" w:space="0" w:color="auto"/>
            <w:left w:val="none" w:sz="0" w:space="0" w:color="auto"/>
            <w:bottom w:val="none" w:sz="0" w:space="0" w:color="auto"/>
            <w:right w:val="none" w:sz="0" w:space="0" w:color="auto"/>
          </w:divBdr>
        </w:div>
      </w:divsChild>
    </w:div>
    <w:div w:id="1072502630">
      <w:bodyDiv w:val="1"/>
      <w:marLeft w:val="0"/>
      <w:marRight w:val="0"/>
      <w:marTop w:val="0"/>
      <w:marBottom w:val="0"/>
      <w:divBdr>
        <w:top w:val="none" w:sz="0" w:space="0" w:color="auto"/>
        <w:left w:val="none" w:sz="0" w:space="0" w:color="auto"/>
        <w:bottom w:val="none" w:sz="0" w:space="0" w:color="auto"/>
        <w:right w:val="none" w:sz="0" w:space="0" w:color="auto"/>
      </w:divBdr>
      <w:divsChild>
        <w:div w:id="805468119">
          <w:marLeft w:val="0"/>
          <w:marRight w:val="0"/>
          <w:marTop w:val="0"/>
          <w:marBottom w:val="0"/>
          <w:divBdr>
            <w:top w:val="none" w:sz="0" w:space="0" w:color="auto"/>
            <w:left w:val="none" w:sz="0" w:space="0" w:color="auto"/>
            <w:bottom w:val="none" w:sz="0" w:space="0" w:color="auto"/>
            <w:right w:val="none" w:sz="0" w:space="0" w:color="auto"/>
          </w:divBdr>
          <w:divsChild>
            <w:div w:id="387455666">
              <w:marLeft w:val="0"/>
              <w:marRight w:val="0"/>
              <w:marTop w:val="0"/>
              <w:marBottom w:val="0"/>
              <w:divBdr>
                <w:top w:val="none" w:sz="0" w:space="0" w:color="auto"/>
                <w:left w:val="none" w:sz="0" w:space="0" w:color="auto"/>
                <w:bottom w:val="none" w:sz="0" w:space="0" w:color="auto"/>
                <w:right w:val="none" w:sz="0" w:space="0" w:color="auto"/>
              </w:divBdr>
              <w:divsChild>
                <w:div w:id="791632573">
                  <w:marLeft w:val="0"/>
                  <w:marRight w:val="0"/>
                  <w:marTop w:val="0"/>
                  <w:marBottom w:val="0"/>
                  <w:divBdr>
                    <w:top w:val="none" w:sz="0" w:space="0" w:color="auto"/>
                    <w:left w:val="none" w:sz="0" w:space="0" w:color="auto"/>
                    <w:bottom w:val="none" w:sz="0" w:space="0" w:color="auto"/>
                    <w:right w:val="none" w:sz="0" w:space="0" w:color="auto"/>
                  </w:divBdr>
                  <w:divsChild>
                    <w:div w:id="13994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834707">
          <w:marLeft w:val="0"/>
          <w:marRight w:val="0"/>
          <w:marTop w:val="0"/>
          <w:marBottom w:val="0"/>
          <w:divBdr>
            <w:top w:val="none" w:sz="0" w:space="0" w:color="auto"/>
            <w:left w:val="none" w:sz="0" w:space="0" w:color="auto"/>
            <w:bottom w:val="none" w:sz="0" w:space="0" w:color="auto"/>
            <w:right w:val="none" w:sz="0" w:space="0" w:color="auto"/>
          </w:divBdr>
          <w:divsChild>
            <w:div w:id="1698509372">
              <w:marLeft w:val="0"/>
              <w:marRight w:val="0"/>
              <w:marTop w:val="0"/>
              <w:marBottom w:val="0"/>
              <w:divBdr>
                <w:top w:val="none" w:sz="0" w:space="0" w:color="auto"/>
                <w:left w:val="none" w:sz="0" w:space="0" w:color="auto"/>
                <w:bottom w:val="none" w:sz="0" w:space="0" w:color="auto"/>
                <w:right w:val="none" w:sz="0" w:space="0" w:color="auto"/>
              </w:divBdr>
              <w:divsChild>
                <w:div w:id="189742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10920">
          <w:marLeft w:val="0"/>
          <w:marRight w:val="0"/>
          <w:marTop w:val="0"/>
          <w:marBottom w:val="0"/>
          <w:divBdr>
            <w:top w:val="none" w:sz="0" w:space="0" w:color="auto"/>
            <w:left w:val="none" w:sz="0" w:space="0" w:color="auto"/>
            <w:bottom w:val="none" w:sz="0" w:space="0" w:color="auto"/>
            <w:right w:val="none" w:sz="0" w:space="0" w:color="auto"/>
          </w:divBdr>
          <w:divsChild>
            <w:div w:id="1376932070">
              <w:marLeft w:val="0"/>
              <w:marRight w:val="0"/>
              <w:marTop w:val="0"/>
              <w:marBottom w:val="0"/>
              <w:divBdr>
                <w:top w:val="none" w:sz="0" w:space="0" w:color="auto"/>
                <w:left w:val="none" w:sz="0" w:space="0" w:color="auto"/>
                <w:bottom w:val="none" w:sz="0" w:space="0" w:color="auto"/>
                <w:right w:val="none" w:sz="0" w:space="0" w:color="auto"/>
              </w:divBdr>
              <w:divsChild>
                <w:div w:id="32998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773952">
      <w:bodyDiv w:val="1"/>
      <w:marLeft w:val="0"/>
      <w:marRight w:val="0"/>
      <w:marTop w:val="0"/>
      <w:marBottom w:val="0"/>
      <w:divBdr>
        <w:top w:val="none" w:sz="0" w:space="0" w:color="auto"/>
        <w:left w:val="none" w:sz="0" w:space="0" w:color="auto"/>
        <w:bottom w:val="none" w:sz="0" w:space="0" w:color="auto"/>
        <w:right w:val="none" w:sz="0" w:space="0" w:color="auto"/>
      </w:divBdr>
    </w:div>
    <w:div w:id="1072776277">
      <w:bodyDiv w:val="1"/>
      <w:marLeft w:val="0"/>
      <w:marRight w:val="0"/>
      <w:marTop w:val="0"/>
      <w:marBottom w:val="0"/>
      <w:divBdr>
        <w:top w:val="none" w:sz="0" w:space="0" w:color="auto"/>
        <w:left w:val="none" w:sz="0" w:space="0" w:color="auto"/>
        <w:bottom w:val="none" w:sz="0" w:space="0" w:color="auto"/>
        <w:right w:val="none" w:sz="0" w:space="0" w:color="auto"/>
      </w:divBdr>
    </w:div>
    <w:div w:id="1072846864">
      <w:bodyDiv w:val="1"/>
      <w:marLeft w:val="0"/>
      <w:marRight w:val="0"/>
      <w:marTop w:val="0"/>
      <w:marBottom w:val="0"/>
      <w:divBdr>
        <w:top w:val="none" w:sz="0" w:space="0" w:color="auto"/>
        <w:left w:val="none" w:sz="0" w:space="0" w:color="auto"/>
        <w:bottom w:val="none" w:sz="0" w:space="0" w:color="auto"/>
        <w:right w:val="none" w:sz="0" w:space="0" w:color="auto"/>
      </w:divBdr>
    </w:div>
    <w:div w:id="1072847046">
      <w:bodyDiv w:val="1"/>
      <w:marLeft w:val="0"/>
      <w:marRight w:val="0"/>
      <w:marTop w:val="0"/>
      <w:marBottom w:val="0"/>
      <w:divBdr>
        <w:top w:val="none" w:sz="0" w:space="0" w:color="auto"/>
        <w:left w:val="none" w:sz="0" w:space="0" w:color="auto"/>
        <w:bottom w:val="none" w:sz="0" w:space="0" w:color="auto"/>
        <w:right w:val="none" w:sz="0" w:space="0" w:color="auto"/>
      </w:divBdr>
      <w:divsChild>
        <w:div w:id="135031038">
          <w:marLeft w:val="0"/>
          <w:marRight w:val="0"/>
          <w:marTop w:val="150"/>
          <w:marBottom w:val="150"/>
          <w:divBdr>
            <w:top w:val="single" w:sz="6" w:space="4" w:color="D7D7D7"/>
            <w:left w:val="none" w:sz="0" w:space="0" w:color="auto"/>
            <w:bottom w:val="single" w:sz="6" w:space="4" w:color="D7D7D7"/>
            <w:right w:val="none" w:sz="0" w:space="0" w:color="auto"/>
          </w:divBdr>
        </w:div>
        <w:div w:id="1095638045">
          <w:marLeft w:val="0"/>
          <w:marRight w:val="0"/>
          <w:marTop w:val="0"/>
          <w:marBottom w:val="0"/>
          <w:divBdr>
            <w:top w:val="none" w:sz="0" w:space="0" w:color="auto"/>
            <w:left w:val="none" w:sz="0" w:space="0" w:color="auto"/>
            <w:bottom w:val="none" w:sz="0" w:space="0" w:color="auto"/>
            <w:right w:val="none" w:sz="0" w:space="0" w:color="auto"/>
          </w:divBdr>
        </w:div>
      </w:divsChild>
    </w:div>
    <w:div w:id="1073308544">
      <w:bodyDiv w:val="1"/>
      <w:marLeft w:val="0"/>
      <w:marRight w:val="0"/>
      <w:marTop w:val="0"/>
      <w:marBottom w:val="0"/>
      <w:divBdr>
        <w:top w:val="none" w:sz="0" w:space="0" w:color="auto"/>
        <w:left w:val="none" w:sz="0" w:space="0" w:color="auto"/>
        <w:bottom w:val="none" w:sz="0" w:space="0" w:color="auto"/>
        <w:right w:val="none" w:sz="0" w:space="0" w:color="auto"/>
      </w:divBdr>
    </w:div>
    <w:div w:id="1073939074">
      <w:bodyDiv w:val="1"/>
      <w:marLeft w:val="0"/>
      <w:marRight w:val="0"/>
      <w:marTop w:val="0"/>
      <w:marBottom w:val="0"/>
      <w:divBdr>
        <w:top w:val="none" w:sz="0" w:space="0" w:color="auto"/>
        <w:left w:val="none" w:sz="0" w:space="0" w:color="auto"/>
        <w:bottom w:val="none" w:sz="0" w:space="0" w:color="auto"/>
        <w:right w:val="none" w:sz="0" w:space="0" w:color="auto"/>
      </w:divBdr>
      <w:divsChild>
        <w:div w:id="1286815063">
          <w:marLeft w:val="0"/>
          <w:marRight w:val="0"/>
          <w:marTop w:val="0"/>
          <w:marBottom w:val="0"/>
          <w:divBdr>
            <w:top w:val="none" w:sz="0" w:space="0" w:color="auto"/>
            <w:left w:val="none" w:sz="0" w:space="0" w:color="auto"/>
            <w:bottom w:val="none" w:sz="0" w:space="0" w:color="auto"/>
            <w:right w:val="none" w:sz="0" w:space="0" w:color="auto"/>
          </w:divBdr>
        </w:div>
      </w:divsChild>
    </w:div>
    <w:div w:id="1074161862">
      <w:bodyDiv w:val="1"/>
      <w:marLeft w:val="0"/>
      <w:marRight w:val="0"/>
      <w:marTop w:val="0"/>
      <w:marBottom w:val="0"/>
      <w:divBdr>
        <w:top w:val="none" w:sz="0" w:space="0" w:color="auto"/>
        <w:left w:val="none" w:sz="0" w:space="0" w:color="auto"/>
        <w:bottom w:val="none" w:sz="0" w:space="0" w:color="auto"/>
        <w:right w:val="none" w:sz="0" w:space="0" w:color="auto"/>
      </w:divBdr>
      <w:divsChild>
        <w:div w:id="597568577">
          <w:marLeft w:val="0"/>
          <w:marRight w:val="0"/>
          <w:marTop w:val="0"/>
          <w:marBottom w:val="0"/>
          <w:divBdr>
            <w:top w:val="none" w:sz="0" w:space="0" w:color="auto"/>
            <w:left w:val="none" w:sz="0" w:space="0" w:color="auto"/>
            <w:bottom w:val="none" w:sz="0" w:space="0" w:color="auto"/>
            <w:right w:val="none" w:sz="0" w:space="0" w:color="auto"/>
          </w:divBdr>
          <w:divsChild>
            <w:div w:id="2049336174">
              <w:marLeft w:val="0"/>
              <w:marRight w:val="0"/>
              <w:marTop w:val="0"/>
              <w:marBottom w:val="0"/>
              <w:divBdr>
                <w:top w:val="none" w:sz="0" w:space="0" w:color="auto"/>
                <w:left w:val="none" w:sz="0" w:space="0" w:color="auto"/>
                <w:bottom w:val="none" w:sz="0" w:space="0" w:color="auto"/>
                <w:right w:val="none" w:sz="0" w:space="0" w:color="auto"/>
              </w:divBdr>
            </w:div>
          </w:divsChild>
        </w:div>
        <w:div w:id="218590293">
          <w:marLeft w:val="0"/>
          <w:marRight w:val="0"/>
          <w:marTop w:val="0"/>
          <w:marBottom w:val="0"/>
          <w:divBdr>
            <w:top w:val="none" w:sz="0" w:space="0" w:color="auto"/>
            <w:left w:val="none" w:sz="0" w:space="0" w:color="auto"/>
            <w:bottom w:val="none" w:sz="0" w:space="0" w:color="auto"/>
            <w:right w:val="none" w:sz="0" w:space="0" w:color="auto"/>
          </w:divBdr>
        </w:div>
        <w:div w:id="879050558">
          <w:marLeft w:val="0"/>
          <w:marRight w:val="0"/>
          <w:marTop w:val="0"/>
          <w:marBottom w:val="0"/>
          <w:divBdr>
            <w:top w:val="none" w:sz="0" w:space="0" w:color="auto"/>
            <w:left w:val="none" w:sz="0" w:space="0" w:color="auto"/>
            <w:bottom w:val="none" w:sz="0" w:space="0" w:color="auto"/>
            <w:right w:val="none" w:sz="0" w:space="0" w:color="auto"/>
          </w:divBdr>
          <w:divsChild>
            <w:div w:id="33954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82509">
      <w:bodyDiv w:val="1"/>
      <w:marLeft w:val="0"/>
      <w:marRight w:val="0"/>
      <w:marTop w:val="0"/>
      <w:marBottom w:val="0"/>
      <w:divBdr>
        <w:top w:val="none" w:sz="0" w:space="0" w:color="auto"/>
        <w:left w:val="none" w:sz="0" w:space="0" w:color="auto"/>
        <w:bottom w:val="none" w:sz="0" w:space="0" w:color="auto"/>
        <w:right w:val="none" w:sz="0" w:space="0" w:color="auto"/>
      </w:divBdr>
    </w:div>
    <w:div w:id="1074623975">
      <w:bodyDiv w:val="1"/>
      <w:marLeft w:val="0"/>
      <w:marRight w:val="0"/>
      <w:marTop w:val="0"/>
      <w:marBottom w:val="0"/>
      <w:divBdr>
        <w:top w:val="none" w:sz="0" w:space="0" w:color="auto"/>
        <w:left w:val="none" w:sz="0" w:space="0" w:color="auto"/>
        <w:bottom w:val="none" w:sz="0" w:space="0" w:color="auto"/>
        <w:right w:val="none" w:sz="0" w:space="0" w:color="auto"/>
      </w:divBdr>
      <w:divsChild>
        <w:div w:id="983773372">
          <w:marLeft w:val="0"/>
          <w:marRight w:val="0"/>
          <w:marTop w:val="0"/>
          <w:marBottom w:val="0"/>
          <w:divBdr>
            <w:top w:val="none" w:sz="0" w:space="0" w:color="auto"/>
            <w:left w:val="none" w:sz="0" w:space="0" w:color="auto"/>
            <w:bottom w:val="none" w:sz="0" w:space="0" w:color="auto"/>
            <w:right w:val="none" w:sz="0" w:space="0" w:color="auto"/>
          </w:divBdr>
        </w:div>
        <w:div w:id="1211458835">
          <w:marLeft w:val="0"/>
          <w:marRight w:val="0"/>
          <w:marTop w:val="0"/>
          <w:marBottom w:val="0"/>
          <w:divBdr>
            <w:top w:val="none" w:sz="0" w:space="0" w:color="auto"/>
            <w:left w:val="none" w:sz="0" w:space="0" w:color="auto"/>
            <w:bottom w:val="none" w:sz="0" w:space="0" w:color="auto"/>
            <w:right w:val="none" w:sz="0" w:space="0" w:color="auto"/>
          </w:divBdr>
          <w:divsChild>
            <w:div w:id="142934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933980">
      <w:bodyDiv w:val="1"/>
      <w:marLeft w:val="0"/>
      <w:marRight w:val="0"/>
      <w:marTop w:val="0"/>
      <w:marBottom w:val="0"/>
      <w:divBdr>
        <w:top w:val="none" w:sz="0" w:space="0" w:color="auto"/>
        <w:left w:val="none" w:sz="0" w:space="0" w:color="auto"/>
        <w:bottom w:val="none" w:sz="0" w:space="0" w:color="auto"/>
        <w:right w:val="none" w:sz="0" w:space="0" w:color="auto"/>
      </w:divBdr>
      <w:divsChild>
        <w:div w:id="1027605457">
          <w:marLeft w:val="0"/>
          <w:marRight w:val="0"/>
          <w:marTop w:val="0"/>
          <w:marBottom w:val="0"/>
          <w:divBdr>
            <w:top w:val="none" w:sz="0" w:space="0" w:color="auto"/>
            <w:left w:val="none" w:sz="0" w:space="0" w:color="auto"/>
            <w:bottom w:val="none" w:sz="0" w:space="0" w:color="auto"/>
            <w:right w:val="none" w:sz="0" w:space="0" w:color="auto"/>
          </w:divBdr>
          <w:divsChild>
            <w:div w:id="839975084">
              <w:marLeft w:val="0"/>
              <w:marRight w:val="0"/>
              <w:marTop w:val="0"/>
              <w:marBottom w:val="0"/>
              <w:divBdr>
                <w:top w:val="none" w:sz="0" w:space="0" w:color="auto"/>
                <w:left w:val="none" w:sz="0" w:space="0" w:color="auto"/>
                <w:bottom w:val="none" w:sz="0" w:space="0" w:color="auto"/>
                <w:right w:val="none" w:sz="0" w:space="0" w:color="auto"/>
              </w:divBdr>
            </w:div>
          </w:divsChild>
        </w:div>
        <w:div w:id="25253461">
          <w:marLeft w:val="0"/>
          <w:marRight w:val="0"/>
          <w:marTop w:val="0"/>
          <w:marBottom w:val="0"/>
          <w:divBdr>
            <w:top w:val="none" w:sz="0" w:space="0" w:color="auto"/>
            <w:left w:val="none" w:sz="0" w:space="0" w:color="auto"/>
            <w:bottom w:val="none" w:sz="0" w:space="0" w:color="auto"/>
            <w:right w:val="none" w:sz="0" w:space="0" w:color="auto"/>
          </w:divBdr>
        </w:div>
        <w:div w:id="1429932398">
          <w:marLeft w:val="0"/>
          <w:marRight w:val="0"/>
          <w:marTop w:val="0"/>
          <w:marBottom w:val="0"/>
          <w:divBdr>
            <w:top w:val="none" w:sz="0" w:space="0" w:color="auto"/>
            <w:left w:val="none" w:sz="0" w:space="0" w:color="auto"/>
            <w:bottom w:val="none" w:sz="0" w:space="0" w:color="auto"/>
            <w:right w:val="none" w:sz="0" w:space="0" w:color="auto"/>
          </w:divBdr>
        </w:div>
      </w:divsChild>
    </w:div>
    <w:div w:id="1075317626">
      <w:bodyDiv w:val="1"/>
      <w:marLeft w:val="0"/>
      <w:marRight w:val="0"/>
      <w:marTop w:val="0"/>
      <w:marBottom w:val="0"/>
      <w:divBdr>
        <w:top w:val="none" w:sz="0" w:space="0" w:color="auto"/>
        <w:left w:val="none" w:sz="0" w:space="0" w:color="auto"/>
        <w:bottom w:val="none" w:sz="0" w:space="0" w:color="auto"/>
        <w:right w:val="none" w:sz="0" w:space="0" w:color="auto"/>
      </w:divBdr>
    </w:div>
    <w:div w:id="1075468277">
      <w:bodyDiv w:val="1"/>
      <w:marLeft w:val="0"/>
      <w:marRight w:val="0"/>
      <w:marTop w:val="0"/>
      <w:marBottom w:val="0"/>
      <w:divBdr>
        <w:top w:val="none" w:sz="0" w:space="0" w:color="auto"/>
        <w:left w:val="none" w:sz="0" w:space="0" w:color="auto"/>
        <w:bottom w:val="none" w:sz="0" w:space="0" w:color="auto"/>
        <w:right w:val="none" w:sz="0" w:space="0" w:color="auto"/>
      </w:divBdr>
      <w:divsChild>
        <w:div w:id="563682121">
          <w:marLeft w:val="0"/>
          <w:marRight w:val="0"/>
          <w:marTop w:val="0"/>
          <w:marBottom w:val="0"/>
          <w:divBdr>
            <w:top w:val="none" w:sz="0" w:space="0" w:color="auto"/>
            <w:left w:val="none" w:sz="0" w:space="0" w:color="auto"/>
            <w:bottom w:val="none" w:sz="0" w:space="0" w:color="auto"/>
            <w:right w:val="none" w:sz="0" w:space="0" w:color="auto"/>
          </w:divBdr>
        </w:div>
        <w:div w:id="1542749110">
          <w:marLeft w:val="0"/>
          <w:marRight w:val="0"/>
          <w:marTop w:val="0"/>
          <w:marBottom w:val="0"/>
          <w:divBdr>
            <w:top w:val="none" w:sz="0" w:space="0" w:color="auto"/>
            <w:left w:val="none" w:sz="0" w:space="0" w:color="auto"/>
            <w:bottom w:val="none" w:sz="0" w:space="0" w:color="auto"/>
            <w:right w:val="none" w:sz="0" w:space="0" w:color="auto"/>
          </w:divBdr>
        </w:div>
      </w:divsChild>
    </w:div>
    <w:div w:id="1075930359">
      <w:bodyDiv w:val="1"/>
      <w:marLeft w:val="0"/>
      <w:marRight w:val="0"/>
      <w:marTop w:val="0"/>
      <w:marBottom w:val="0"/>
      <w:divBdr>
        <w:top w:val="none" w:sz="0" w:space="0" w:color="auto"/>
        <w:left w:val="none" w:sz="0" w:space="0" w:color="auto"/>
        <w:bottom w:val="none" w:sz="0" w:space="0" w:color="auto"/>
        <w:right w:val="none" w:sz="0" w:space="0" w:color="auto"/>
      </w:divBdr>
    </w:div>
    <w:div w:id="1075932440">
      <w:bodyDiv w:val="1"/>
      <w:marLeft w:val="0"/>
      <w:marRight w:val="0"/>
      <w:marTop w:val="0"/>
      <w:marBottom w:val="0"/>
      <w:divBdr>
        <w:top w:val="none" w:sz="0" w:space="0" w:color="auto"/>
        <w:left w:val="none" w:sz="0" w:space="0" w:color="auto"/>
        <w:bottom w:val="none" w:sz="0" w:space="0" w:color="auto"/>
        <w:right w:val="none" w:sz="0" w:space="0" w:color="auto"/>
      </w:divBdr>
      <w:divsChild>
        <w:div w:id="1659534763">
          <w:marLeft w:val="0"/>
          <w:marRight w:val="0"/>
          <w:marTop w:val="0"/>
          <w:marBottom w:val="0"/>
          <w:divBdr>
            <w:top w:val="none" w:sz="0" w:space="0" w:color="auto"/>
            <w:left w:val="none" w:sz="0" w:space="0" w:color="auto"/>
            <w:bottom w:val="none" w:sz="0" w:space="0" w:color="auto"/>
            <w:right w:val="none" w:sz="0" w:space="0" w:color="auto"/>
          </w:divBdr>
        </w:div>
      </w:divsChild>
    </w:div>
    <w:div w:id="1075935482">
      <w:bodyDiv w:val="1"/>
      <w:marLeft w:val="0"/>
      <w:marRight w:val="0"/>
      <w:marTop w:val="0"/>
      <w:marBottom w:val="0"/>
      <w:divBdr>
        <w:top w:val="none" w:sz="0" w:space="0" w:color="auto"/>
        <w:left w:val="none" w:sz="0" w:space="0" w:color="auto"/>
        <w:bottom w:val="none" w:sz="0" w:space="0" w:color="auto"/>
        <w:right w:val="none" w:sz="0" w:space="0" w:color="auto"/>
      </w:divBdr>
      <w:divsChild>
        <w:div w:id="1265842453">
          <w:marLeft w:val="0"/>
          <w:marRight w:val="0"/>
          <w:marTop w:val="0"/>
          <w:marBottom w:val="0"/>
          <w:divBdr>
            <w:top w:val="none" w:sz="0" w:space="0" w:color="auto"/>
            <w:left w:val="none" w:sz="0" w:space="0" w:color="auto"/>
            <w:bottom w:val="none" w:sz="0" w:space="0" w:color="auto"/>
            <w:right w:val="none" w:sz="0" w:space="0" w:color="auto"/>
          </w:divBdr>
          <w:divsChild>
            <w:div w:id="1747992919">
              <w:marLeft w:val="0"/>
              <w:marRight w:val="0"/>
              <w:marTop w:val="0"/>
              <w:marBottom w:val="0"/>
              <w:divBdr>
                <w:top w:val="none" w:sz="0" w:space="0" w:color="auto"/>
                <w:left w:val="none" w:sz="0" w:space="0" w:color="auto"/>
                <w:bottom w:val="none" w:sz="0" w:space="0" w:color="auto"/>
                <w:right w:val="none" w:sz="0" w:space="0" w:color="auto"/>
              </w:divBdr>
            </w:div>
          </w:divsChild>
        </w:div>
        <w:div w:id="470946165">
          <w:marLeft w:val="0"/>
          <w:marRight w:val="0"/>
          <w:marTop w:val="0"/>
          <w:marBottom w:val="0"/>
          <w:divBdr>
            <w:top w:val="none" w:sz="0" w:space="0" w:color="auto"/>
            <w:left w:val="none" w:sz="0" w:space="0" w:color="auto"/>
            <w:bottom w:val="none" w:sz="0" w:space="0" w:color="auto"/>
            <w:right w:val="none" w:sz="0" w:space="0" w:color="auto"/>
          </w:divBdr>
        </w:div>
      </w:divsChild>
    </w:div>
    <w:div w:id="1076199367">
      <w:bodyDiv w:val="1"/>
      <w:marLeft w:val="0"/>
      <w:marRight w:val="0"/>
      <w:marTop w:val="0"/>
      <w:marBottom w:val="0"/>
      <w:divBdr>
        <w:top w:val="none" w:sz="0" w:space="0" w:color="auto"/>
        <w:left w:val="none" w:sz="0" w:space="0" w:color="auto"/>
        <w:bottom w:val="none" w:sz="0" w:space="0" w:color="auto"/>
        <w:right w:val="none" w:sz="0" w:space="0" w:color="auto"/>
      </w:divBdr>
      <w:divsChild>
        <w:div w:id="848063600">
          <w:marLeft w:val="0"/>
          <w:marRight w:val="0"/>
          <w:marTop w:val="0"/>
          <w:marBottom w:val="0"/>
          <w:divBdr>
            <w:top w:val="none" w:sz="0" w:space="0" w:color="auto"/>
            <w:left w:val="none" w:sz="0" w:space="0" w:color="auto"/>
            <w:bottom w:val="none" w:sz="0" w:space="0" w:color="auto"/>
            <w:right w:val="none" w:sz="0" w:space="0" w:color="auto"/>
          </w:divBdr>
        </w:div>
        <w:div w:id="1384210585">
          <w:marLeft w:val="0"/>
          <w:marRight w:val="0"/>
          <w:marTop w:val="0"/>
          <w:marBottom w:val="0"/>
          <w:divBdr>
            <w:top w:val="none" w:sz="0" w:space="0" w:color="auto"/>
            <w:left w:val="none" w:sz="0" w:space="0" w:color="auto"/>
            <w:bottom w:val="none" w:sz="0" w:space="0" w:color="auto"/>
            <w:right w:val="none" w:sz="0" w:space="0" w:color="auto"/>
          </w:divBdr>
        </w:div>
      </w:divsChild>
    </w:div>
    <w:div w:id="1076241097">
      <w:bodyDiv w:val="1"/>
      <w:marLeft w:val="0"/>
      <w:marRight w:val="0"/>
      <w:marTop w:val="0"/>
      <w:marBottom w:val="0"/>
      <w:divBdr>
        <w:top w:val="none" w:sz="0" w:space="0" w:color="auto"/>
        <w:left w:val="none" w:sz="0" w:space="0" w:color="auto"/>
        <w:bottom w:val="none" w:sz="0" w:space="0" w:color="auto"/>
        <w:right w:val="none" w:sz="0" w:space="0" w:color="auto"/>
      </w:divBdr>
    </w:div>
    <w:div w:id="1076320582">
      <w:bodyDiv w:val="1"/>
      <w:marLeft w:val="0"/>
      <w:marRight w:val="0"/>
      <w:marTop w:val="0"/>
      <w:marBottom w:val="0"/>
      <w:divBdr>
        <w:top w:val="none" w:sz="0" w:space="0" w:color="auto"/>
        <w:left w:val="none" w:sz="0" w:space="0" w:color="auto"/>
        <w:bottom w:val="none" w:sz="0" w:space="0" w:color="auto"/>
        <w:right w:val="none" w:sz="0" w:space="0" w:color="auto"/>
      </w:divBdr>
      <w:divsChild>
        <w:div w:id="171530771">
          <w:marLeft w:val="0"/>
          <w:marRight w:val="0"/>
          <w:marTop w:val="0"/>
          <w:marBottom w:val="0"/>
          <w:divBdr>
            <w:top w:val="none" w:sz="0" w:space="0" w:color="auto"/>
            <w:left w:val="none" w:sz="0" w:space="0" w:color="auto"/>
            <w:bottom w:val="none" w:sz="0" w:space="0" w:color="auto"/>
            <w:right w:val="none" w:sz="0" w:space="0" w:color="auto"/>
          </w:divBdr>
        </w:div>
        <w:div w:id="361715224">
          <w:marLeft w:val="0"/>
          <w:marRight w:val="0"/>
          <w:marTop w:val="0"/>
          <w:marBottom w:val="0"/>
          <w:divBdr>
            <w:top w:val="none" w:sz="0" w:space="0" w:color="auto"/>
            <w:left w:val="none" w:sz="0" w:space="0" w:color="auto"/>
            <w:bottom w:val="none" w:sz="0" w:space="0" w:color="auto"/>
            <w:right w:val="none" w:sz="0" w:space="0" w:color="auto"/>
          </w:divBdr>
          <w:divsChild>
            <w:div w:id="135268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15451">
      <w:bodyDiv w:val="1"/>
      <w:marLeft w:val="0"/>
      <w:marRight w:val="0"/>
      <w:marTop w:val="0"/>
      <w:marBottom w:val="0"/>
      <w:divBdr>
        <w:top w:val="none" w:sz="0" w:space="0" w:color="auto"/>
        <w:left w:val="none" w:sz="0" w:space="0" w:color="auto"/>
        <w:bottom w:val="none" w:sz="0" w:space="0" w:color="auto"/>
        <w:right w:val="none" w:sz="0" w:space="0" w:color="auto"/>
      </w:divBdr>
    </w:div>
    <w:div w:id="1076632769">
      <w:bodyDiv w:val="1"/>
      <w:marLeft w:val="0"/>
      <w:marRight w:val="0"/>
      <w:marTop w:val="0"/>
      <w:marBottom w:val="0"/>
      <w:divBdr>
        <w:top w:val="none" w:sz="0" w:space="0" w:color="auto"/>
        <w:left w:val="none" w:sz="0" w:space="0" w:color="auto"/>
        <w:bottom w:val="none" w:sz="0" w:space="0" w:color="auto"/>
        <w:right w:val="none" w:sz="0" w:space="0" w:color="auto"/>
      </w:divBdr>
    </w:div>
    <w:div w:id="1076706483">
      <w:bodyDiv w:val="1"/>
      <w:marLeft w:val="0"/>
      <w:marRight w:val="0"/>
      <w:marTop w:val="0"/>
      <w:marBottom w:val="0"/>
      <w:divBdr>
        <w:top w:val="none" w:sz="0" w:space="0" w:color="auto"/>
        <w:left w:val="none" w:sz="0" w:space="0" w:color="auto"/>
        <w:bottom w:val="none" w:sz="0" w:space="0" w:color="auto"/>
        <w:right w:val="none" w:sz="0" w:space="0" w:color="auto"/>
      </w:divBdr>
    </w:div>
    <w:div w:id="1076784235">
      <w:bodyDiv w:val="1"/>
      <w:marLeft w:val="0"/>
      <w:marRight w:val="0"/>
      <w:marTop w:val="0"/>
      <w:marBottom w:val="0"/>
      <w:divBdr>
        <w:top w:val="none" w:sz="0" w:space="0" w:color="auto"/>
        <w:left w:val="none" w:sz="0" w:space="0" w:color="auto"/>
        <w:bottom w:val="none" w:sz="0" w:space="0" w:color="auto"/>
        <w:right w:val="none" w:sz="0" w:space="0" w:color="auto"/>
      </w:divBdr>
      <w:divsChild>
        <w:div w:id="820931089">
          <w:marLeft w:val="0"/>
          <w:marRight w:val="0"/>
          <w:marTop w:val="0"/>
          <w:marBottom w:val="0"/>
          <w:divBdr>
            <w:top w:val="none" w:sz="0" w:space="0" w:color="auto"/>
            <w:left w:val="none" w:sz="0" w:space="0" w:color="auto"/>
            <w:bottom w:val="none" w:sz="0" w:space="0" w:color="auto"/>
            <w:right w:val="none" w:sz="0" w:space="0" w:color="auto"/>
          </w:divBdr>
        </w:div>
      </w:divsChild>
    </w:div>
    <w:div w:id="1076980200">
      <w:bodyDiv w:val="1"/>
      <w:marLeft w:val="0"/>
      <w:marRight w:val="0"/>
      <w:marTop w:val="0"/>
      <w:marBottom w:val="0"/>
      <w:divBdr>
        <w:top w:val="none" w:sz="0" w:space="0" w:color="auto"/>
        <w:left w:val="none" w:sz="0" w:space="0" w:color="auto"/>
        <w:bottom w:val="none" w:sz="0" w:space="0" w:color="auto"/>
        <w:right w:val="none" w:sz="0" w:space="0" w:color="auto"/>
      </w:divBdr>
      <w:divsChild>
        <w:div w:id="354963693">
          <w:marLeft w:val="0"/>
          <w:marRight w:val="0"/>
          <w:marTop w:val="0"/>
          <w:marBottom w:val="0"/>
          <w:divBdr>
            <w:top w:val="none" w:sz="0" w:space="0" w:color="auto"/>
            <w:left w:val="none" w:sz="0" w:space="0" w:color="auto"/>
            <w:bottom w:val="none" w:sz="0" w:space="0" w:color="auto"/>
            <w:right w:val="none" w:sz="0" w:space="0" w:color="auto"/>
          </w:divBdr>
          <w:divsChild>
            <w:div w:id="904148489">
              <w:marLeft w:val="0"/>
              <w:marRight w:val="0"/>
              <w:marTop w:val="0"/>
              <w:marBottom w:val="0"/>
              <w:divBdr>
                <w:top w:val="none" w:sz="0" w:space="0" w:color="auto"/>
                <w:left w:val="none" w:sz="0" w:space="0" w:color="auto"/>
                <w:bottom w:val="none" w:sz="0" w:space="0" w:color="auto"/>
                <w:right w:val="none" w:sz="0" w:space="0" w:color="auto"/>
              </w:divBdr>
              <w:divsChild>
                <w:div w:id="144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2465">
          <w:marLeft w:val="0"/>
          <w:marRight w:val="0"/>
          <w:marTop w:val="0"/>
          <w:marBottom w:val="0"/>
          <w:divBdr>
            <w:top w:val="none" w:sz="0" w:space="0" w:color="auto"/>
            <w:left w:val="none" w:sz="0" w:space="0" w:color="auto"/>
            <w:bottom w:val="none" w:sz="0" w:space="0" w:color="auto"/>
            <w:right w:val="none" w:sz="0" w:space="0" w:color="auto"/>
          </w:divBdr>
        </w:div>
      </w:divsChild>
    </w:div>
    <w:div w:id="1077439210">
      <w:bodyDiv w:val="1"/>
      <w:marLeft w:val="0"/>
      <w:marRight w:val="0"/>
      <w:marTop w:val="0"/>
      <w:marBottom w:val="0"/>
      <w:divBdr>
        <w:top w:val="none" w:sz="0" w:space="0" w:color="auto"/>
        <w:left w:val="none" w:sz="0" w:space="0" w:color="auto"/>
        <w:bottom w:val="none" w:sz="0" w:space="0" w:color="auto"/>
        <w:right w:val="none" w:sz="0" w:space="0" w:color="auto"/>
      </w:divBdr>
    </w:div>
    <w:div w:id="1077441116">
      <w:bodyDiv w:val="1"/>
      <w:marLeft w:val="0"/>
      <w:marRight w:val="0"/>
      <w:marTop w:val="0"/>
      <w:marBottom w:val="0"/>
      <w:divBdr>
        <w:top w:val="none" w:sz="0" w:space="0" w:color="auto"/>
        <w:left w:val="none" w:sz="0" w:space="0" w:color="auto"/>
        <w:bottom w:val="none" w:sz="0" w:space="0" w:color="auto"/>
        <w:right w:val="none" w:sz="0" w:space="0" w:color="auto"/>
      </w:divBdr>
      <w:divsChild>
        <w:div w:id="1176505430">
          <w:marLeft w:val="0"/>
          <w:marRight w:val="0"/>
          <w:marTop w:val="0"/>
          <w:marBottom w:val="0"/>
          <w:divBdr>
            <w:top w:val="none" w:sz="0" w:space="0" w:color="auto"/>
            <w:left w:val="none" w:sz="0" w:space="0" w:color="auto"/>
            <w:bottom w:val="none" w:sz="0" w:space="0" w:color="auto"/>
            <w:right w:val="none" w:sz="0" w:space="0" w:color="auto"/>
          </w:divBdr>
        </w:div>
      </w:divsChild>
    </w:div>
    <w:div w:id="1077676259">
      <w:bodyDiv w:val="1"/>
      <w:marLeft w:val="0"/>
      <w:marRight w:val="0"/>
      <w:marTop w:val="0"/>
      <w:marBottom w:val="0"/>
      <w:divBdr>
        <w:top w:val="none" w:sz="0" w:space="0" w:color="auto"/>
        <w:left w:val="none" w:sz="0" w:space="0" w:color="auto"/>
        <w:bottom w:val="none" w:sz="0" w:space="0" w:color="auto"/>
        <w:right w:val="none" w:sz="0" w:space="0" w:color="auto"/>
      </w:divBdr>
      <w:divsChild>
        <w:div w:id="105127746">
          <w:marLeft w:val="0"/>
          <w:marRight w:val="0"/>
          <w:marTop w:val="0"/>
          <w:marBottom w:val="0"/>
          <w:divBdr>
            <w:top w:val="none" w:sz="0" w:space="0" w:color="auto"/>
            <w:left w:val="none" w:sz="0" w:space="0" w:color="auto"/>
            <w:bottom w:val="none" w:sz="0" w:space="0" w:color="auto"/>
            <w:right w:val="none" w:sz="0" w:space="0" w:color="auto"/>
          </w:divBdr>
        </w:div>
      </w:divsChild>
    </w:div>
    <w:div w:id="1078090395">
      <w:bodyDiv w:val="1"/>
      <w:marLeft w:val="0"/>
      <w:marRight w:val="0"/>
      <w:marTop w:val="0"/>
      <w:marBottom w:val="0"/>
      <w:divBdr>
        <w:top w:val="none" w:sz="0" w:space="0" w:color="auto"/>
        <w:left w:val="none" w:sz="0" w:space="0" w:color="auto"/>
        <w:bottom w:val="none" w:sz="0" w:space="0" w:color="auto"/>
        <w:right w:val="none" w:sz="0" w:space="0" w:color="auto"/>
      </w:divBdr>
    </w:div>
    <w:div w:id="1078283875">
      <w:bodyDiv w:val="1"/>
      <w:marLeft w:val="0"/>
      <w:marRight w:val="0"/>
      <w:marTop w:val="0"/>
      <w:marBottom w:val="0"/>
      <w:divBdr>
        <w:top w:val="none" w:sz="0" w:space="0" w:color="auto"/>
        <w:left w:val="none" w:sz="0" w:space="0" w:color="auto"/>
        <w:bottom w:val="none" w:sz="0" w:space="0" w:color="auto"/>
        <w:right w:val="none" w:sz="0" w:space="0" w:color="auto"/>
      </w:divBdr>
      <w:divsChild>
        <w:div w:id="911819109">
          <w:marLeft w:val="0"/>
          <w:marRight w:val="0"/>
          <w:marTop w:val="0"/>
          <w:marBottom w:val="0"/>
          <w:divBdr>
            <w:top w:val="none" w:sz="0" w:space="0" w:color="auto"/>
            <w:left w:val="none" w:sz="0" w:space="0" w:color="auto"/>
            <w:bottom w:val="none" w:sz="0" w:space="0" w:color="auto"/>
            <w:right w:val="none" w:sz="0" w:space="0" w:color="auto"/>
          </w:divBdr>
        </w:div>
        <w:div w:id="1526945242">
          <w:marLeft w:val="0"/>
          <w:marRight w:val="0"/>
          <w:marTop w:val="0"/>
          <w:marBottom w:val="0"/>
          <w:divBdr>
            <w:top w:val="none" w:sz="0" w:space="0" w:color="auto"/>
            <w:left w:val="none" w:sz="0" w:space="0" w:color="auto"/>
            <w:bottom w:val="none" w:sz="0" w:space="0" w:color="auto"/>
            <w:right w:val="none" w:sz="0" w:space="0" w:color="auto"/>
          </w:divBdr>
        </w:div>
      </w:divsChild>
    </w:div>
    <w:div w:id="1078286084">
      <w:bodyDiv w:val="1"/>
      <w:marLeft w:val="0"/>
      <w:marRight w:val="0"/>
      <w:marTop w:val="0"/>
      <w:marBottom w:val="0"/>
      <w:divBdr>
        <w:top w:val="none" w:sz="0" w:space="0" w:color="auto"/>
        <w:left w:val="none" w:sz="0" w:space="0" w:color="auto"/>
        <w:bottom w:val="none" w:sz="0" w:space="0" w:color="auto"/>
        <w:right w:val="none" w:sz="0" w:space="0" w:color="auto"/>
      </w:divBdr>
    </w:div>
    <w:div w:id="1078359244">
      <w:bodyDiv w:val="1"/>
      <w:marLeft w:val="0"/>
      <w:marRight w:val="0"/>
      <w:marTop w:val="0"/>
      <w:marBottom w:val="0"/>
      <w:divBdr>
        <w:top w:val="none" w:sz="0" w:space="0" w:color="auto"/>
        <w:left w:val="none" w:sz="0" w:space="0" w:color="auto"/>
        <w:bottom w:val="none" w:sz="0" w:space="0" w:color="auto"/>
        <w:right w:val="none" w:sz="0" w:space="0" w:color="auto"/>
      </w:divBdr>
      <w:divsChild>
        <w:div w:id="1596589742">
          <w:marLeft w:val="0"/>
          <w:marRight w:val="0"/>
          <w:marTop w:val="0"/>
          <w:marBottom w:val="0"/>
          <w:divBdr>
            <w:top w:val="none" w:sz="0" w:space="0" w:color="auto"/>
            <w:left w:val="none" w:sz="0" w:space="0" w:color="auto"/>
            <w:bottom w:val="none" w:sz="0" w:space="0" w:color="auto"/>
            <w:right w:val="none" w:sz="0" w:space="0" w:color="auto"/>
          </w:divBdr>
        </w:div>
      </w:divsChild>
    </w:div>
    <w:div w:id="1078599379">
      <w:bodyDiv w:val="1"/>
      <w:marLeft w:val="0"/>
      <w:marRight w:val="0"/>
      <w:marTop w:val="0"/>
      <w:marBottom w:val="0"/>
      <w:divBdr>
        <w:top w:val="none" w:sz="0" w:space="0" w:color="auto"/>
        <w:left w:val="none" w:sz="0" w:space="0" w:color="auto"/>
        <w:bottom w:val="none" w:sz="0" w:space="0" w:color="auto"/>
        <w:right w:val="none" w:sz="0" w:space="0" w:color="auto"/>
      </w:divBdr>
      <w:divsChild>
        <w:div w:id="177087653">
          <w:marLeft w:val="0"/>
          <w:marRight w:val="0"/>
          <w:marTop w:val="0"/>
          <w:marBottom w:val="0"/>
          <w:divBdr>
            <w:top w:val="none" w:sz="0" w:space="0" w:color="auto"/>
            <w:left w:val="none" w:sz="0" w:space="0" w:color="auto"/>
            <w:bottom w:val="none" w:sz="0" w:space="0" w:color="auto"/>
            <w:right w:val="none" w:sz="0" w:space="0" w:color="auto"/>
          </w:divBdr>
          <w:divsChild>
            <w:div w:id="2013604697">
              <w:marLeft w:val="0"/>
              <w:marRight w:val="0"/>
              <w:marTop w:val="0"/>
              <w:marBottom w:val="0"/>
              <w:divBdr>
                <w:top w:val="none" w:sz="0" w:space="0" w:color="auto"/>
                <w:left w:val="none" w:sz="0" w:space="0" w:color="auto"/>
                <w:bottom w:val="none" w:sz="0" w:space="0" w:color="auto"/>
                <w:right w:val="none" w:sz="0" w:space="0" w:color="auto"/>
              </w:divBdr>
            </w:div>
          </w:divsChild>
        </w:div>
        <w:div w:id="1348143413">
          <w:marLeft w:val="0"/>
          <w:marRight w:val="0"/>
          <w:marTop w:val="0"/>
          <w:marBottom w:val="0"/>
          <w:divBdr>
            <w:top w:val="none" w:sz="0" w:space="0" w:color="auto"/>
            <w:left w:val="none" w:sz="0" w:space="0" w:color="auto"/>
            <w:bottom w:val="none" w:sz="0" w:space="0" w:color="auto"/>
            <w:right w:val="none" w:sz="0" w:space="0" w:color="auto"/>
          </w:divBdr>
        </w:div>
      </w:divsChild>
    </w:div>
    <w:div w:id="1078748303">
      <w:bodyDiv w:val="1"/>
      <w:marLeft w:val="0"/>
      <w:marRight w:val="0"/>
      <w:marTop w:val="0"/>
      <w:marBottom w:val="0"/>
      <w:divBdr>
        <w:top w:val="none" w:sz="0" w:space="0" w:color="auto"/>
        <w:left w:val="none" w:sz="0" w:space="0" w:color="auto"/>
        <w:bottom w:val="none" w:sz="0" w:space="0" w:color="auto"/>
        <w:right w:val="none" w:sz="0" w:space="0" w:color="auto"/>
      </w:divBdr>
      <w:divsChild>
        <w:div w:id="583343921">
          <w:marLeft w:val="0"/>
          <w:marRight w:val="0"/>
          <w:marTop w:val="0"/>
          <w:marBottom w:val="0"/>
          <w:divBdr>
            <w:top w:val="none" w:sz="0" w:space="0" w:color="auto"/>
            <w:left w:val="none" w:sz="0" w:space="0" w:color="auto"/>
            <w:bottom w:val="none" w:sz="0" w:space="0" w:color="auto"/>
            <w:right w:val="none" w:sz="0" w:space="0" w:color="auto"/>
          </w:divBdr>
          <w:divsChild>
            <w:div w:id="176238206">
              <w:marLeft w:val="0"/>
              <w:marRight w:val="0"/>
              <w:marTop w:val="0"/>
              <w:marBottom w:val="0"/>
              <w:divBdr>
                <w:top w:val="none" w:sz="0" w:space="0" w:color="auto"/>
                <w:left w:val="none" w:sz="0" w:space="0" w:color="auto"/>
                <w:bottom w:val="none" w:sz="0" w:space="0" w:color="auto"/>
                <w:right w:val="none" w:sz="0" w:space="0" w:color="auto"/>
              </w:divBdr>
            </w:div>
          </w:divsChild>
        </w:div>
        <w:div w:id="687028747">
          <w:marLeft w:val="0"/>
          <w:marRight w:val="0"/>
          <w:marTop w:val="0"/>
          <w:marBottom w:val="0"/>
          <w:divBdr>
            <w:top w:val="none" w:sz="0" w:space="0" w:color="auto"/>
            <w:left w:val="none" w:sz="0" w:space="0" w:color="auto"/>
            <w:bottom w:val="none" w:sz="0" w:space="0" w:color="auto"/>
            <w:right w:val="none" w:sz="0" w:space="0" w:color="auto"/>
          </w:divBdr>
        </w:div>
      </w:divsChild>
    </w:div>
    <w:div w:id="1078751339">
      <w:bodyDiv w:val="1"/>
      <w:marLeft w:val="0"/>
      <w:marRight w:val="0"/>
      <w:marTop w:val="0"/>
      <w:marBottom w:val="0"/>
      <w:divBdr>
        <w:top w:val="none" w:sz="0" w:space="0" w:color="auto"/>
        <w:left w:val="none" w:sz="0" w:space="0" w:color="auto"/>
        <w:bottom w:val="none" w:sz="0" w:space="0" w:color="auto"/>
        <w:right w:val="none" w:sz="0" w:space="0" w:color="auto"/>
      </w:divBdr>
    </w:div>
    <w:div w:id="1078871003">
      <w:bodyDiv w:val="1"/>
      <w:marLeft w:val="0"/>
      <w:marRight w:val="0"/>
      <w:marTop w:val="0"/>
      <w:marBottom w:val="0"/>
      <w:divBdr>
        <w:top w:val="none" w:sz="0" w:space="0" w:color="auto"/>
        <w:left w:val="none" w:sz="0" w:space="0" w:color="auto"/>
        <w:bottom w:val="none" w:sz="0" w:space="0" w:color="auto"/>
        <w:right w:val="none" w:sz="0" w:space="0" w:color="auto"/>
      </w:divBdr>
      <w:divsChild>
        <w:div w:id="26680587">
          <w:marLeft w:val="0"/>
          <w:marRight w:val="0"/>
          <w:marTop w:val="0"/>
          <w:marBottom w:val="0"/>
          <w:divBdr>
            <w:top w:val="none" w:sz="0" w:space="0" w:color="auto"/>
            <w:left w:val="none" w:sz="0" w:space="0" w:color="auto"/>
            <w:bottom w:val="none" w:sz="0" w:space="0" w:color="auto"/>
            <w:right w:val="none" w:sz="0" w:space="0" w:color="auto"/>
          </w:divBdr>
          <w:divsChild>
            <w:div w:id="1063066175">
              <w:marLeft w:val="0"/>
              <w:marRight w:val="0"/>
              <w:marTop w:val="0"/>
              <w:marBottom w:val="0"/>
              <w:divBdr>
                <w:top w:val="none" w:sz="0" w:space="0" w:color="auto"/>
                <w:left w:val="none" w:sz="0" w:space="0" w:color="auto"/>
                <w:bottom w:val="none" w:sz="0" w:space="0" w:color="auto"/>
                <w:right w:val="none" w:sz="0" w:space="0" w:color="auto"/>
              </w:divBdr>
              <w:divsChild>
                <w:div w:id="775909392">
                  <w:marLeft w:val="0"/>
                  <w:marRight w:val="0"/>
                  <w:marTop w:val="0"/>
                  <w:marBottom w:val="0"/>
                  <w:divBdr>
                    <w:top w:val="none" w:sz="0" w:space="0" w:color="auto"/>
                    <w:left w:val="none" w:sz="0" w:space="0" w:color="auto"/>
                    <w:bottom w:val="none" w:sz="0" w:space="0" w:color="auto"/>
                    <w:right w:val="none" w:sz="0" w:space="0" w:color="auto"/>
                  </w:divBdr>
                  <w:divsChild>
                    <w:div w:id="1595476780">
                      <w:marLeft w:val="0"/>
                      <w:marRight w:val="0"/>
                      <w:marTop w:val="0"/>
                      <w:marBottom w:val="0"/>
                      <w:divBdr>
                        <w:top w:val="none" w:sz="0" w:space="0" w:color="auto"/>
                        <w:left w:val="none" w:sz="0" w:space="0" w:color="auto"/>
                        <w:bottom w:val="none" w:sz="0" w:space="0" w:color="auto"/>
                        <w:right w:val="none" w:sz="0" w:space="0" w:color="auto"/>
                      </w:divBdr>
                      <w:divsChild>
                        <w:div w:id="1454516850">
                          <w:marLeft w:val="0"/>
                          <w:marRight w:val="0"/>
                          <w:marTop w:val="0"/>
                          <w:marBottom w:val="0"/>
                          <w:divBdr>
                            <w:top w:val="none" w:sz="0" w:space="0" w:color="auto"/>
                            <w:left w:val="none" w:sz="0" w:space="0" w:color="auto"/>
                            <w:bottom w:val="none" w:sz="0" w:space="0" w:color="auto"/>
                            <w:right w:val="none" w:sz="0" w:space="0" w:color="auto"/>
                          </w:divBdr>
                          <w:divsChild>
                            <w:div w:id="494802447">
                              <w:marLeft w:val="0"/>
                              <w:marRight w:val="0"/>
                              <w:marTop w:val="0"/>
                              <w:marBottom w:val="0"/>
                              <w:divBdr>
                                <w:top w:val="none" w:sz="0" w:space="0" w:color="auto"/>
                                <w:left w:val="none" w:sz="0" w:space="0" w:color="auto"/>
                                <w:bottom w:val="none" w:sz="0" w:space="0" w:color="auto"/>
                                <w:right w:val="none" w:sz="0" w:space="0" w:color="auto"/>
                              </w:divBdr>
                            </w:div>
                            <w:div w:id="79039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71673">
          <w:marLeft w:val="0"/>
          <w:marRight w:val="0"/>
          <w:marTop w:val="0"/>
          <w:marBottom w:val="0"/>
          <w:divBdr>
            <w:top w:val="none" w:sz="0" w:space="0" w:color="auto"/>
            <w:left w:val="none" w:sz="0" w:space="0" w:color="auto"/>
            <w:bottom w:val="none" w:sz="0" w:space="0" w:color="auto"/>
            <w:right w:val="none" w:sz="0" w:space="0" w:color="auto"/>
          </w:divBdr>
          <w:divsChild>
            <w:div w:id="603616501">
              <w:marLeft w:val="0"/>
              <w:marRight w:val="0"/>
              <w:marTop w:val="0"/>
              <w:marBottom w:val="0"/>
              <w:divBdr>
                <w:top w:val="none" w:sz="0" w:space="0" w:color="auto"/>
                <w:left w:val="none" w:sz="0" w:space="0" w:color="auto"/>
                <w:bottom w:val="none" w:sz="0" w:space="0" w:color="auto"/>
                <w:right w:val="none" w:sz="0" w:space="0" w:color="auto"/>
              </w:divBdr>
              <w:divsChild>
                <w:div w:id="937904915">
                  <w:marLeft w:val="0"/>
                  <w:marRight w:val="0"/>
                  <w:marTop w:val="0"/>
                  <w:marBottom w:val="0"/>
                  <w:divBdr>
                    <w:top w:val="none" w:sz="0" w:space="0" w:color="auto"/>
                    <w:left w:val="none" w:sz="0" w:space="0" w:color="auto"/>
                    <w:bottom w:val="none" w:sz="0" w:space="0" w:color="auto"/>
                    <w:right w:val="none" w:sz="0" w:space="0" w:color="auto"/>
                  </w:divBdr>
                  <w:divsChild>
                    <w:div w:id="69292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013475">
      <w:bodyDiv w:val="1"/>
      <w:marLeft w:val="0"/>
      <w:marRight w:val="0"/>
      <w:marTop w:val="0"/>
      <w:marBottom w:val="0"/>
      <w:divBdr>
        <w:top w:val="none" w:sz="0" w:space="0" w:color="auto"/>
        <w:left w:val="none" w:sz="0" w:space="0" w:color="auto"/>
        <w:bottom w:val="none" w:sz="0" w:space="0" w:color="auto"/>
        <w:right w:val="none" w:sz="0" w:space="0" w:color="auto"/>
      </w:divBdr>
      <w:divsChild>
        <w:div w:id="1094935454">
          <w:marLeft w:val="0"/>
          <w:marRight w:val="0"/>
          <w:marTop w:val="0"/>
          <w:marBottom w:val="0"/>
          <w:divBdr>
            <w:top w:val="none" w:sz="0" w:space="0" w:color="auto"/>
            <w:left w:val="none" w:sz="0" w:space="0" w:color="auto"/>
            <w:bottom w:val="none" w:sz="0" w:space="0" w:color="auto"/>
            <w:right w:val="none" w:sz="0" w:space="0" w:color="auto"/>
          </w:divBdr>
        </w:div>
      </w:divsChild>
    </w:div>
    <w:div w:id="1079015354">
      <w:bodyDiv w:val="1"/>
      <w:marLeft w:val="0"/>
      <w:marRight w:val="0"/>
      <w:marTop w:val="0"/>
      <w:marBottom w:val="0"/>
      <w:divBdr>
        <w:top w:val="none" w:sz="0" w:space="0" w:color="auto"/>
        <w:left w:val="none" w:sz="0" w:space="0" w:color="auto"/>
        <w:bottom w:val="none" w:sz="0" w:space="0" w:color="auto"/>
        <w:right w:val="none" w:sz="0" w:space="0" w:color="auto"/>
      </w:divBdr>
    </w:div>
    <w:div w:id="1079060370">
      <w:bodyDiv w:val="1"/>
      <w:marLeft w:val="0"/>
      <w:marRight w:val="0"/>
      <w:marTop w:val="0"/>
      <w:marBottom w:val="0"/>
      <w:divBdr>
        <w:top w:val="none" w:sz="0" w:space="0" w:color="auto"/>
        <w:left w:val="none" w:sz="0" w:space="0" w:color="auto"/>
        <w:bottom w:val="none" w:sz="0" w:space="0" w:color="auto"/>
        <w:right w:val="none" w:sz="0" w:space="0" w:color="auto"/>
      </w:divBdr>
      <w:divsChild>
        <w:div w:id="263463803">
          <w:marLeft w:val="0"/>
          <w:marRight w:val="0"/>
          <w:marTop w:val="0"/>
          <w:marBottom w:val="0"/>
          <w:divBdr>
            <w:top w:val="none" w:sz="0" w:space="0" w:color="auto"/>
            <w:left w:val="none" w:sz="0" w:space="0" w:color="auto"/>
            <w:bottom w:val="none" w:sz="0" w:space="0" w:color="auto"/>
            <w:right w:val="none" w:sz="0" w:space="0" w:color="auto"/>
          </w:divBdr>
        </w:div>
        <w:div w:id="957830672">
          <w:marLeft w:val="0"/>
          <w:marRight w:val="0"/>
          <w:marTop w:val="150"/>
          <w:marBottom w:val="150"/>
          <w:divBdr>
            <w:top w:val="single" w:sz="6" w:space="4" w:color="D7D7D7"/>
            <w:left w:val="none" w:sz="0" w:space="0" w:color="auto"/>
            <w:bottom w:val="single" w:sz="6" w:space="4" w:color="D7D7D7"/>
            <w:right w:val="none" w:sz="0" w:space="0" w:color="auto"/>
          </w:divBdr>
        </w:div>
        <w:div w:id="975066837">
          <w:marLeft w:val="0"/>
          <w:marRight w:val="0"/>
          <w:marTop w:val="0"/>
          <w:marBottom w:val="0"/>
          <w:divBdr>
            <w:top w:val="none" w:sz="0" w:space="0" w:color="auto"/>
            <w:left w:val="none" w:sz="0" w:space="0" w:color="auto"/>
            <w:bottom w:val="none" w:sz="0" w:space="0" w:color="auto"/>
            <w:right w:val="none" w:sz="0" w:space="0" w:color="auto"/>
          </w:divBdr>
        </w:div>
      </w:divsChild>
    </w:div>
    <w:div w:id="1079475957">
      <w:bodyDiv w:val="1"/>
      <w:marLeft w:val="0"/>
      <w:marRight w:val="0"/>
      <w:marTop w:val="0"/>
      <w:marBottom w:val="0"/>
      <w:divBdr>
        <w:top w:val="none" w:sz="0" w:space="0" w:color="auto"/>
        <w:left w:val="none" w:sz="0" w:space="0" w:color="auto"/>
        <w:bottom w:val="none" w:sz="0" w:space="0" w:color="auto"/>
        <w:right w:val="none" w:sz="0" w:space="0" w:color="auto"/>
      </w:divBdr>
      <w:divsChild>
        <w:div w:id="1881547050">
          <w:marLeft w:val="0"/>
          <w:marRight w:val="0"/>
          <w:marTop w:val="0"/>
          <w:marBottom w:val="0"/>
          <w:divBdr>
            <w:top w:val="none" w:sz="0" w:space="0" w:color="auto"/>
            <w:left w:val="none" w:sz="0" w:space="0" w:color="auto"/>
            <w:bottom w:val="none" w:sz="0" w:space="0" w:color="auto"/>
            <w:right w:val="none" w:sz="0" w:space="0" w:color="auto"/>
          </w:divBdr>
          <w:divsChild>
            <w:div w:id="53165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593116">
      <w:bodyDiv w:val="1"/>
      <w:marLeft w:val="0"/>
      <w:marRight w:val="0"/>
      <w:marTop w:val="0"/>
      <w:marBottom w:val="0"/>
      <w:divBdr>
        <w:top w:val="none" w:sz="0" w:space="0" w:color="auto"/>
        <w:left w:val="none" w:sz="0" w:space="0" w:color="auto"/>
        <w:bottom w:val="none" w:sz="0" w:space="0" w:color="auto"/>
        <w:right w:val="none" w:sz="0" w:space="0" w:color="auto"/>
      </w:divBdr>
    </w:div>
    <w:div w:id="1079788315">
      <w:bodyDiv w:val="1"/>
      <w:marLeft w:val="0"/>
      <w:marRight w:val="0"/>
      <w:marTop w:val="0"/>
      <w:marBottom w:val="0"/>
      <w:divBdr>
        <w:top w:val="none" w:sz="0" w:space="0" w:color="auto"/>
        <w:left w:val="none" w:sz="0" w:space="0" w:color="auto"/>
        <w:bottom w:val="none" w:sz="0" w:space="0" w:color="auto"/>
        <w:right w:val="none" w:sz="0" w:space="0" w:color="auto"/>
      </w:divBdr>
    </w:div>
    <w:div w:id="1079794346">
      <w:bodyDiv w:val="1"/>
      <w:marLeft w:val="0"/>
      <w:marRight w:val="0"/>
      <w:marTop w:val="0"/>
      <w:marBottom w:val="0"/>
      <w:divBdr>
        <w:top w:val="none" w:sz="0" w:space="0" w:color="auto"/>
        <w:left w:val="none" w:sz="0" w:space="0" w:color="auto"/>
        <w:bottom w:val="none" w:sz="0" w:space="0" w:color="auto"/>
        <w:right w:val="none" w:sz="0" w:space="0" w:color="auto"/>
      </w:divBdr>
      <w:divsChild>
        <w:div w:id="1844781776">
          <w:marLeft w:val="0"/>
          <w:marRight w:val="0"/>
          <w:marTop w:val="0"/>
          <w:marBottom w:val="0"/>
          <w:divBdr>
            <w:top w:val="none" w:sz="0" w:space="0" w:color="auto"/>
            <w:left w:val="none" w:sz="0" w:space="0" w:color="auto"/>
            <w:bottom w:val="none" w:sz="0" w:space="0" w:color="auto"/>
            <w:right w:val="none" w:sz="0" w:space="0" w:color="auto"/>
          </w:divBdr>
          <w:divsChild>
            <w:div w:id="765419760">
              <w:marLeft w:val="0"/>
              <w:marRight w:val="0"/>
              <w:marTop w:val="0"/>
              <w:marBottom w:val="0"/>
              <w:divBdr>
                <w:top w:val="none" w:sz="0" w:space="0" w:color="auto"/>
                <w:left w:val="none" w:sz="0" w:space="0" w:color="auto"/>
                <w:bottom w:val="none" w:sz="0" w:space="0" w:color="auto"/>
                <w:right w:val="none" w:sz="0" w:space="0" w:color="auto"/>
              </w:divBdr>
            </w:div>
          </w:divsChild>
        </w:div>
        <w:div w:id="334916581">
          <w:marLeft w:val="0"/>
          <w:marRight w:val="0"/>
          <w:marTop w:val="0"/>
          <w:marBottom w:val="0"/>
          <w:divBdr>
            <w:top w:val="none" w:sz="0" w:space="0" w:color="auto"/>
            <w:left w:val="none" w:sz="0" w:space="0" w:color="auto"/>
            <w:bottom w:val="none" w:sz="0" w:space="0" w:color="auto"/>
            <w:right w:val="none" w:sz="0" w:space="0" w:color="auto"/>
          </w:divBdr>
        </w:div>
        <w:div w:id="220868940">
          <w:marLeft w:val="0"/>
          <w:marRight w:val="0"/>
          <w:marTop w:val="0"/>
          <w:marBottom w:val="0"/>
          <w:divBdr>
            <w:top w:val="none" w:sz="0" w:space="0" w:color="auto"/>
            <w:left w:val="none" w:sz="0" w:space="0" w:color="auto"/>
            <w:bottom w:val="none" w:sz="0" w:space="0" w:color="auto"/>
            <w:right w:val="none" w:sz="0" w:space="0" w:color="auto"/>
          </w:divBdr>
        </w:div>
      </w:divsChild>
    </w:div>
    <w:div w:id="1080055504">
      <w:bodyDiv w:val="1"/>
      <w:marLeft w:val="0"/>
      <w:marRight w:val="0"/>
      <w:marTop w:val="0"/>
      <w:marBottom w:val="0"/>
      <w:divBdr>
        <w:top w:val="none" w:sz="0" w:space="0" w:color="auto"/>
        <w:left w:val="none" w:sz="0" w:space="0" w:color="auto"/>
        <w:bottom w:val="none" w:sz="0" w:space="0" w:color="auto"/>
        <w:right w:val="none" w:sz="0" w:space="0" w:color="auto"/>
      </w:divBdr>
      <w:divsChild>
        <w:div w:id="984093038">
          <w:marLeft w:val="0"/>
          <w:marRight w:val="0"/>
          <w:marTop w:val="0"/>
          <w:marBottom w:val="0"/>
          <w:divBdr>
            <w:top w:val="none" w:sz="0" w:space="0" w:color="auto"/>
            <w:left w:val="none" w:sz="0" w:space="0" w:color="auto"/>
            <w:bottom w:val="none" w:sz="0" w:space="0" w:color="auto"/>
            <w:right w:val="none" w:sz="0" w:space="0" w:color="auto"/>
          </w:divBdr>
        </w:div>
        <w:div w:id="1058700758">
          <w:marLeft w:val="0"/>
          <w:marRight w:val="0"/>
          <w:marTop w:val="0"/>
          <w:marBottom w:val="0"/>
          <w:divBdr>
            <w:top w:val="none" w:sz="0" w:space="0" w:color="auto"/>
            <w:left w:val="none" w:sz="0" w:space="0" w:color="auto"/>
            <w:bottom w:val="none" w:sz="0" w:space="0" w:color="auto"/>
            <w:right w:val="none" w:sz="0" w:space="0" w:color="auto"/>
          </w:divBdr>
          <w:divsChild>
            <w:div w:id="1481576100">
              <w:marLeft w:val="0"/>
              <w:marRight w:val="0"/>
              <w:marTop w:val="0"/>
              <w:marBottom w:val="0"/>
              <w:divBdr>
                <w:top w:val="none" w:sz="0" w:space="0" w:color="auto"/>
                <w:left w:val="none" w:sz="0" w:space="0" w:color="auto"/>
                <w:bottom w:val="none" w:sz="0" w:space="0" w:color="auto"/>
                <w:right w:val="none" w:sz="0" w:space="0" w:color="auto"/>
              </w:divBdr>
              <w:divsChild>
                <w:div w:id="157897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099651">
      <w:bodyDiv w:val="1"/>
      <w:marLeft w:val="0"/>
      <w:marRight w:val="0"/>
      <w:marTop w:val="0"/>
      <w:marBottom w:val="0"/>
      <w:divBdr>
        <w:top w:val="none" w:sz="0" w:space="0" w:color="auto"/>
        <w:left w:val="none" w:sz="0" w:space="0" w:color="auto"/>
        <w:bottom w:val="none" w:sz="0" w:space="0" w:color="auto"/>
        <w:right w:val="none" w:sz="0" w:space="0" w:color="auto"/>
      </w:divBdr>
    </w:div>
    <w:div w:id="1080327508">
      <w:bodyDiv w:val="1"/>
      <w:marLeft w:val="0"/>
      <w:marRight w:val="0"/>
      <w:marTop w:val="0"/>
      <w:marBottom w:val="0"/>
      <w:divBdr>
        <w:top w:val="none" w:sz="0" w:space="0" w:color="auto"/>
        <w:left w:val="none" w:sz="0" w:space="0" w:color="auto"/>
        <w:bottom w:val="none" w:sz="0" w:space="0" w:color="auto"/>
        <w:right w:val="none" w:sz="0" w:space="0" w:color="auto"/>
      </w:divBdr>
    </w:div>
    <w:div w:id="1080441728">
      <w:bodyDiv w:val="1"/>
      <w:marLeft w:val="0"/>
      <w:marRight w:val="0"/>
      <w:marTop w:val="0"/>
      <w:marBottom w:val="0"/>
      <w:divBdr>
        <w:top w:val="none" w:sz="0" w:space="0" w:color="auto"/>
        <w:left w:val="none" w:sz="0" w:space="0" w:color="auto"/>
        <w:bottom w:val="none" w:sz="0" w:space="0" w:color="auto"/>
        <w:right w:val="none" w:sz="0" w:space="0" w:color="auto"/>
      </w:divBdr>
    </w:div>
    <w:div w:id="1080520232">
      <w:bodyDiv w:val="1"/>
      <w:marLeft w:val="0"/>
      <w:marRight w:val="0"/>
      <w:marTop w:val="0"/>
      <w:marBottom w:val="0"/>
      <w:divBdr>
        <w:top w:val="none" w:sz="0" w:space="0" w:color="auto"/>
        <w:left w:val="none" w:sz="0" w:space="0" w:color="auto"/>
        <w:bottom w:val="none" w:sz="0" w:space="0" w:color="auto"/>
        <w:right w:val="none" w:sz="0" w:space="0" w:color="auto"/>
      </w:divBdr>
      <w:divsChild>
        <w:div w:id="537472602">
          <w:marLeft w:val="0"/>
          <w:marRight w:val="0"/>
          <w:marTop w:val="0"/>
          <w:marBottom w:val="0"/>
          <w:divBdr>
            <w:top w:val="none" w:sz="0" w:space="0" w:color="auto"/>
            <w:left w:val="none" w:sz="0" w:space="0" w:color="auto"/>
            <w:bottom w:val="none" w:sz="0" w:space="0" w:color="auto"/>
            <w:right w:val="none" w:sz="0" w:space="0" w:color="auto"/>
          </w:divBdr>
          <w:divsChild>
            <w:div w:id="1207255165">
              <w:marLeft w:val="0"/>
              <w:marRight w:val="0"/>
              <w:marTop w:val="0"/>
              <w:marBottom w:val="0"/>
              <w:divBdr>
                <w:top w:val="none" w:sz="0" w:space="0" w:color="auto"/>
                <w:left w:val="none" w:sz="0" w:space="0" w:color="auto"/>
                <w:bottom w:val="none" w:sz="0" w:space="0" w:color="auto"/>
                <w:right w:val="none" w:sz="0" w:space="0" w:color="auto"/>
              </w:divBdr>
              <w:divsChild>
                <w:div w:id="813910336">
                  <w:marLeft w:val="0"/>
                  <w:marRight w:val="0"/>
                  <w:marTop w:val="0"/>
                  <w:marBottom w:val="0"/>
                  <w:divBdr>
                    <w:top w:val="none" w:sz="0" w:space="0" w:color="auto"/>
                    <w:left w:val="none" w:sz="0" w:space="0" w:color="auto"/>
                    <w:bottom w:val="none" w:sz="0" w:space="0" w:color="auto"/>
                    <w:right w:val="none" w:sz="0" w:space="0" w:color="auto"/>
                  </w:divBdr>
                  <w:divsChild>
                    <w:div w:id="501169234">
                      <w:marLeft w:val="0"/>
                      <w:marRight w:val="0"/>
                      <w:marTop w:val="0"/>
                      <w:marBottom w:val="0"/>
                      <w:divBdr>
                        <w:top w:val="none" w:sz="0" w:space="0" w:color="auto"/>
                        <w:left w:val="none" w:sz="0" w:space="0" w:color="auto"/>
                        <w:bottom w:val="none" w:sz="0" w:space="0" w:color="auto"/>
                        <w:right w:val="none" w:sz="0" w:space="0" w:color="auto"/>
                      </w:divBdr>
                      <w:divsChild>
                        <w:div w:id="577635406">
                          <w:marLeft w:val="0"/>
                          <w:marRight w:val="0"/>
                          <w:marTop w:val="0"/>
                          <w:marBottom w:val="0"/>
                          <w:divBdr>
                            <w:top w:val="none" w:sz="0" w:space="0" w:color="auto"/>
                            <w:left w:val="none" w:sz="0" w:space="0" w:color="auto"/>
                            <w:bottom w:val="none" w:sz="0" w:space="0" w:color="auto"/>
                            <w:right w:val="none" w:sz="0" w:space="0" w:color="auto"/>
                          </w:divBdr>
                          <w:divsChild>
                            <w:div w:id="664282142">
                              <w:marLeft w:val="0"/>
                              <w:marRight w:val="0"/>
                              <w:marTop w:val="0"/>
                              <w:marBottom w:val="0"/>
                              <w:divBdr>
                                <w:top w:val="none" w:sz="0" w:space="0" w:color="auto"/>
                                <w:left w:val="none" w:sz="0" w:space="0" w:color="auto"/>
                                <w:bottom w:val="none" w:sz="0" w:space="0" w:color="auto"/>
                                <w:right w:val="none" w:sz="0" w:space="0" w:color="auto"/>
                              </w:divBdr>
                            </w:div>
                            <w:div w:id="131021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872303">
          <w:marLeft w:val="0"/>
          <w:marRight w:val="0"/>
          <w:marTop w:val="0"/>
          <w:marBottom w:val="0"/>
          <w:divBdr>
            <w:top w:val="none" w:sz="0" w:space="0" w:color="auto"/>
            <w:left w:val="none" w:sz="0" w:space="0" w:color="auto"/>
            <w:bottom w:val="none" w:sz="0" w:space="0" w:color="auto"/>
            <w:right w:val="none" w:sz="0" w:space="0" w:color="auto"/>
          </w:divBdr>
          <w:divsChild>
            <w:div w:id="1406415104">
              <w:marLeft w:val="0"/>
              <w:marRight w:val="0"/>
              <w:marTop w:val="0"/>
              <w:marBottom w:val="0"/>
              <w:divBdr>
                <w:top w:val="none" w:sz="0" w:space="0" w:color="auto"/>
                <w:left w:val="none" w:sz="0" w:space="0" w:color="auto"/>
                <w:bottom w:val="none" w:sz="0" w:space="0" w:color="auto"/>
                <w:right w:val="none" w:sz="0" w:space="0" w:color="auto"/>
              </w:divBdr>
              <w:divsChild>
                <w:div w:id="1044257662">
                  <w:marLeft w:val="0"/>
                  <w:marRight w:val="0"/>
                  <w:marTop w:val="0"/>
                  <w:marBottom w:val="0"/>
                  <w:divBdr>
                    <w:top w:val="none" w:sz="0" w:space="0" w:color="auto"/>
                    <w:left w:val="none" w:sz="0" w:space="0" w:color="auto"/>
                    <w:bottom w:val="none" w:sz="0" w:space="0" w:color="auto"/>
                    <w:right w:val="none" w:sz="0" w:space="0" w:color="auto"/>
                  </w:divBdr>
                  <w:divsChild>
                    <w:div w:id="78191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980320">
      <w:bodyDiv w:val="1"/>
      <w:marLeft w:val="0"/>
      <w:marRight w:val="0"/>
      <w:marTop w:val="0"/>
      <w:marBottom w:val="0"/>
      <w:divBdr>
        <w:top w:val="none" w:sz="0" w:space="0" w:color="auto"/>
        <w:left w:val="none" w:sz="0" w:space="0" w:color="auto"/>
        <w:bottom w:val="none" w:sz="0" w:space="0" w:color="auto"/>
        <w:right w:val="none" w:sz="0" w:space="0" w:color="auto"/>
      </w:divBdr>
      <w:divsChild>
        <w:div w:id="94600012">
          <w:marLeft w:val="0"/>
          <w:marRight w:val="0"/>
          <w:marTop w:val="54"/>
          <w:marBottom w:val="0"/>
          <w:divBdr>
            <w:top w:val="none" w:sz="0" w:space="0" w:color="auto"/>
            <w:left w:val="none" w:sz="0" w:space="0" w:color="auto"/>
            <w:bottom w:val="none" w:sz="0" w:space="0" w:color="auto"/>
            <w:right w:val="none" w:sz="0" w:space="0" w:color="auto"/>
          </w:divBdr>
        </w:div>
        <w:div w:id="995766457">
          <w:marLeft w:val="503"/>
          <w:marRight w:val="0"/>
          <w:marTop w:val="435"/>
          <w:marBottom w:val="0"/>
          <w:divBdr>
            <w:top w:val="none" w:sz="0" w:space="0" w:color="auto"/>
            <w:left w:val="none" w:sz="0" w:space="0" w:color="auto"/>
            <w:bottom w:val="none" w:sz="0" w:space="0" w:color="auto"/>
            <w:right w:val="none" w:sz="0" w:space="0" w:color="auto"/>
          </w:divBdr>
          <w:divsChild>
            <w:div w:id="862745132">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 w:id="1080981905">
      <w:bodyDiv w:val="1"/>
      <w:marLeft w:val="0"/>
      <w:marRight w:val="0"/>
      <w:marTop w:val="0"/>
      <w:marBottom w:val="0"/>
      <w:divBdr>
        <w:top w:val="none" w:sz="0" w:space="0" w:color="auto"/>
        <w:left w:val="none" w:sz="0" w:space="0" w:color="auto"/>
        <w:bottom w:val="none" w:sz="0" w:space="0" w:color="auto"/>
        <w:right w:val="none" w:sz="0" w:space="0" w:color="auto"/>
      </w:divBdr>
      <w:divsChild>
        <w:div w:id="1608080752">
          <w:marLeft w:val="0"/>
          <w:marRight w:val="0"/>
          <w:marTop w:val="0"/>
          <w:marBottom w:val="0"/>
          <w:divBdr>
            <w:top w:val="none" w:sz="0" w:space="0" w:color="auto"/>
            <w:left w:val="none" w:sz="0" w:space="0" w:color="auto"/>
            <w:bottom w:val="none" w:sz="0" w:space="0" w:color="auto"/>
            <w:right w:val="none" w:sz="0" w:space="0" w:color="auto"/>
          </w:divBdr>
          <w:divsChild>
            <w:div w:id="100148806">
              <w:marLeft w:val="0"/>
              <w:marRight w:val="0"/>
              <w:marTop w:val="0"/>
              <w:marBottom w:val="0"/>
              <w:divBdr>
                <w:top w:val="none" w:sz="0" w:space="0" w:color="auto"/>
                <w:left w:val="none" w:sz="0" w:space="0" w:color="auto"/>
                <w:bottom w:val="none" w:sz="0" w:space="0" w:color="auto"/>
                <w:right w:val="none" w:sz="0" w:space="0" w:color="auto"/>
              </w:divBdr>
              <w:divsChild>
                <w:div w:id="812064660">
                  <w:marLeft w:val="0"/>
                  <w:marRight w:val="0"/>
                  <w:marTop w:val="0"/>
                  <w:marBottom w:val="0"/>
                  <w:divBdr>
                    <w:top w:val="none" w:sz="0" w:space="0" w:color="auto"/>
                    <w:left w:val="none" w:sz="0" w:space="0" w:color="auto"/>
                    <w:bottom w:val="none" w:sz="0" w:space="0" w:color="auto"/>
                    <w:right w:val="none" w:sz="0" w:space="0" w:color="auto"/>
                  </w:divBdr>
                  <w:divsChild>
                    <w:div w:id="1557011563">
                      <w:marLeft w:val="0"/>
                      <w:marRight w:val="0"/>
                      <w:marTop w:val="0"/>
                      <w:marBottom w:val="0"/>
                      <w:divBdr>
                        <w:top w:val="none" w:sz="0" w:space="0" w:color="auto"/>
                        <w:left w:val="none" w:sz="0" w:space="0" w:color="auto"/>
                        <w:bottom w:val="none" w:sz="0" w:space="0" w:color="auto"/>
                        <w:right w:val="none" w:sz="0" w:space="0" w:color="auto"/>
                      </w:divBdr>
                    </w:div>
                    <w:div w:id="84004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988419">
          <w:marLeft w:val="0"/>
          <w:marRight w:val="0"/>
          <w:marTop w:val="0"/>
          <w:marBottom w:val="0"/>
          <w:divBdr>
            <w:top w:val="none" w:sz="0" w:space="0" w:color="auto"/>
            <w:left w:val="none" w:sz="0" w:space="0" w:color="auto"/>
            <w:bottom w:val="none" w:sz="0" w:space="0" w:color="auto"/>
            <w:right w:val="none" w:sz="0" w:space="0" w:color="auto"/>
          </w:divBdr>
          <w:divsChild>
            <w:div w:id="1621064451">
              <w:marLeft w:val="0"/>
              <w:marRight w:val="0"/>
              <w:marTop w:val="0"/>
              <w:marBottom w:val="0"/>
              <w:divBdr>
                <w:top w:val="none" w:sz="0" w:space="0" w:color="auto"/>
                <w:left w:val="none" w:sz="0" w:space="0" w:color="auto"/>
                <w:bottom w:val="none" w:sz="0" w:space="0" w:color="auto"/>
                <w:right w:val="none" w:sz="0" w:space="0" w:color="auto"/>
              </w:divBdr>
              <w:divsChild>
                <w:div w:id="173687688">
                  <w:marLeft w:val="0"/>
                  <w:marRight w:val="0"/>
                  <w:marTop w:val="0"/>
                  <w:marBottom w:val="0"/>
                  <w:divBdr>
                    <w:top w:val="none" w:sz="0" w:space="0" w:color="auto"/>
                    <w:left w:val="none" w:sz="0" w:space="0" w:color="auto"/>
                    <w:bottom w:val="none" w:sz="0" w:space="0" w:color="auto"/>
                    <w:right w:val="none" w:sz="0" w:space="0" w:color="auto"/>
                  </w:divBdr>
                  <w:divsChild>
                    <w:div w:id="56326700">
                      <w:marLeft w:val="0"/>
                      <w:marRight w:val="0"/>
                      <w:marTop w:val="0"/>
                      <w:marBottom w:val="0"/>
                      <w:divBdr>
                        <w:top w:val="none" w:sz="0" w:space="0" w:color="auto"/>
                        <w:left w:val="none" w:sz="0" w:space="0" w:color="auto"/>
                        <w:bottom w:val="none" w:sz="0" w:space="0" w:color="auto"/>
                        <w:right w:val="none" w:sz="0" w:space="0" w:color="auto"/>
                      </w:divBdr>
                      <w:divsChild>
                        <w:div w:id="1999838897">
                          <w:marLeft w:val="0"/>
                          <w:marRight w:val="0"/>
                          <w:marTop w:val="0"/>
                          <w:marBottom w:val="0"/>
                          <w:divBdr>
                            <w:top w:val="none" w:sz="0" w:space="0" w:color="auto"/>
                            <w:left w:val="none" w:sz="0" w:space="0" w:color="auto"/>
                            <w:bottom w:val="none" w:sz="0" w:space="0" w:color="auto"/>
                            <w:right w:val="none" w:sz="0" w:space="0" w:color="auto"/>
                          </w:divBdr>
                          <w:divsChild>
                            <w:div w:id="1132479437">
                              <w:marLeft w:val="0"/>
                              <w:marRight w:val="0"/>
                              <w:marTop w:val="0"/>
                              <w:marBottom w:val="0"/>
                              <w:divBdr>
                                <w:top w:val="none" w:sz="0" w:space="0" w:color="auto"/>
                                <w:left w:val="none" w:sz="0" w:space="0" w:color="auto"/>
                                <w:bottom w:val="none" w:sz="0" w:space="0" w:color="auto"/>
                                <w:right w:val="none" w:sz="0" w:space="0" w:color="auto"/>
                              </w:divBdr>
                            </w:div>
                            <w:div w:id="89184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1025475">
      <w:bodyDiv w:val="1"/>
      <w:marLeft w:val="0"/>
      <w:marRight w:val="0"/>
      <w:marTop w:val="0"/>
      <w:marBottom w:val="0"/>
      <w:divBdr>
        <w:top w:val="none" w:sz="0" w:space="0" w:color="auto"/>
        <w:left w:val="none" w:sz="0" w:space="0" w:color="auto"/>
        <w:bottom w:val="none" w:sz="0" w:space="0" w:color="auto"/>
        <w:right w:val="none" w:sz="0" w:space="0" w:color="auto"/>
      </w:divBdr>
      <w:divsChild>
        <w:div w:id="282003496">
          <w:marLeft w:val="0"/>
          <w:marRight w:val="0"/>
          <w:marTop w:val="0"/>
          <w:marBottom w:val="0"/>
          <w:divBdr>
            <w:top w:val="none" w:sz="0" w:space="0" w:color="auto"/>
            <w:left w:val="none" w:sz="0" w:space="0" w:color="auto"/>
            <w:bottom w:val="none" w:sz="0" w:space="0" w:color="auto"/>
            <w:right w:val="none" w:sz="0" w:space="0" w:color="auto"/>
          </w:divBdr>
          <w:divsChild>
            <w:div w:id="527715053">
              <w:marLeft w:val="0"/>
              <w:marRight w:val="0"/>
              <w:marTop w:val="0"/>
              <w:marBottom w:val="0"/>
              <w:divBdr>
                <w:top w:val="none" w:sz="0" w:space="0" w:color="auto"/>
                <w:left w:val="none" w:sz="0" w:space="0" w:color="auto"/>
                <w:bottom w:val="none" w:sz="0" w:space="0" w:color="auto"/>
                <w:right w:val="none" w:sz="0" w:space="0" w:color="auto"/>
              </w:divBdr>
              <w:divsChild>
                <w:div w:id="1317150973">
                  <w:marLeft w:val="0"/>
                  <w:marRight w:val="0"/>
                  <w:marTop w:val="0"/>
                  <w:marBottom w:val="0"/>
                  <w:divBdr>
                    <w:top w:val="none" w:sz="0" w:space="0" w:color="auto"/>
                    <w:left w:val="none" w:sz="0" w:space="0" w:color="auto"/>
                    <w:bottom w:val="none" w:sz="0" w:space="0" w:color="auto"/>
                    <w:right w:val="none" w:sz="0" w:space="0" w:color="auto"/>
                  </w:divBdr>
                  <w:divsChild>
                    <w:div w:id="1720275876">
                      <w:marLeft w:val="0"/>
                      <w:marRight w:val="0"/>
                      <w:marTop w:val="0"/>
                      <w:marBottom w:val="0"/>
                      <w:divBdr>
                        <w:top w:val="none" w:sz="0" w:space="0" w:color="auto"/>
                        <w:left w:val="none" w:sz="0" w:space="0" w:color="auto"/>
                        <w:bottom w:val="none" w:sz="0" w:space="0" w:color="auto"/>
                        <w:right w:val="none" w:sz="0" w:space="0" w:color="auto"/>
                      </w:divBdr>
                    </w:div>
                    <w:div w:id="137311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40916">
          <w:marLeft w:val="0"/>
          <w:marRight w:val="0"/>
          <w:marTop w:val="0"/>
          <w:marBottom w:val="0"/>
          <w:divBdr>
            <w:top w:val="none" w:sz="0" w:space="0" w:color="auto"/>
            <w:left w:val="none" w:sz="0" w:space="0" w:color="auto"/>
            <w:bottom w:val="none" w:sz="0" w:space="0" w:color="auto"/>
            <w:right w:val="none" w:sz="0" w:space="0" w:color="auto"/>
          </w:divBdr>
          <w:divsChild>
            <w:div w:id="1645310634">
              <w:marLeft w:val="0"/>
              <w:marRight w:val="0"/>
              <w:marTop w:val="0"/>
              <w:marBottom w:val="0"/>
              <w:divBdr>
                <w:top w:val="none" w:sz="0" w:space="0" w:color="auto"/>
                <w:left w:val="none" w:sz="0" w:space="0" w:color="auto"/>
                <w:bottom w:val="none" w:sz="0" w:space="0" w:color="auto"/>
                <w:right w:val="none" w:sz="0" w:space="0" w:color="auto"/>
              </w:divBdr>
              <w:divsChild>
                <w:div w:id="445082711">
                  <w:marLeft w:val="0"/>
                  <w:marRight w:val="0"/>
                  <w:marTop w:val="0"/>
                  <w:marBottom w:val="0"/>
                  <w:divBdr>
                    <w:top w:val="none" w:sz="0" w:space="0" w:color="auto"/>
                    <w:left w:val="none" w:sz="0" w:space="0" w:color="auto"/>
                    <w:bottom w:val="none" w:sz="0" w:space="0" w:color="auto"/>
                    <w:right w:val="none" w:sz="0" w:space="0" w:color="auto"/>
                  </w:divBdr>
                  <w:divsChild>
                    <w:div w:id="1235050497">
                      <w:marLeft w:val="0"/>
                      <w:marRight w:val="0"/>
                      <w:marTop w:val="0"/>
                      <w:marBottom w:val="0"/>
                      <w:divBdr>
                        <w:top w:val="none" w:sz="0" w:space="0" w:color="auto"/>
                        <w:left w:val="none" w:sz="0" w:space="0" w:color="auto"/>
                        <w:bottom w:val="none" w:sz="0" w:space="0" w:color="auto"/>
                        <w:right w:val="none" w:sz="0" w:space="0" w:color="auto"/>
                      </w:divBdr>
                      <w:divsChild>
                        <w:div w:id="76904565">
                          <w:marLeft w:val="0"/>
                          <w:marRight w:val="0"/>
                          <w:marTop w:val="0"/>
                          <w:marBottom w:val="0"/>
                          <w:divBdr>
                            <w:top w:val="none" w:sz="0" w:space="0" w:color="auto"/>
                            <w:left w:val="none" w:sz="0" w:space="0" w:color="auto"/>
                            <w:bottom w:val="none" w:sz="0" w:space="0" w:color="auto"/>
                            <w:right w:val="none" w:sz="0" w:space="0" w:color="auto"/>
                          </w:divBdr>
                          <w:divsChild>
                            <w:div w:id="17859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1105173">
      <w:bodyDiv w:val="1"/>
      <w:marLeft w:val="0"/>
      <w:marRight w:val="0"/>
      <w:marTop w:val="0"/>
      <w:marBottom w:val="0"/>
      <w:divBdr>
        <w:top w:val="none" w:sz="0" w:space="0" w:color="auto"/>
        <w:left w:val="none" w:sz="0" w:space="0" w:color="auto"/>
        <w:bottom w:val="none" w:sz="0" w:space="0" w:color="auto"/>
        <w:right w:val="none" w:sz="0" w:space="0" w:color="auto"/>
      </w:divBdr>
      <w:divsChild>
        <w:div w:id="1827553136">
          <w:marLeft w:val="0"/>
          <w:marRight w:val="0"/>
          <w:marTop w:val="0"/>
          <w:marBottom w:val="0"/>
          <w:divBdr>
            <w:top w:val="none" w:sz="0" w:space="0" w:color="auto"/>
            <w:left w:val="none" w:sz="0" w:space="0" w:color="auto"/>
            <w:bottom w:val="none" w:sz="0" w:space="0" w:color="auto"/>
            <w:right w:val="none" w:sz="0" w:space="0" w:color="auto"/>
          </w:divBdr>
          <w:divsChild>
            <w:div w:id="820080614">
              <w:marLeft w:val="0"/>
              <w:marRight w:val="0"/>
              <w:marTop w:val="0"/>
              <w:marBottom w:val="0"/>
              <w:divBdr>
                <w:top w:val="none" w:sz="0" w:space="0" w:color="auto"/>
                <w:left w:val="none" w:sz="0" w:space="0" w:color="auto"/>
                <w:bottom w:val="none" w:sz="0" w:space="0" w:color="auto"/>
                <w:right w:val="none" w:sz="0" w:space="0" w:color="auto"/>
              </w:divBdr>
              <w:divsChild>
                <w:div w:id="18135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368861">
      <w:bodyDiv w:val="1"/>
      <w:marLeft w:val="0"/>
      <w:marRight w:val="0"/>
      <w:marTop w:val="0"/>
      <w:marBottom w:val="0"/>
      <w:divBdr>
        <w:top w:val="none" w:sz="0" w:space="0" w:color="auto"/>
        <w:left w:val="none" w:sz="0" w:space="0" w:color="auto"/>
        <w:bottom w:val="none" w:sz="0" w:space="0" w:color="auto"/>
        <w:right w:val="none" w:sz="0" w:space="0" w:color="auto"/>
      </w:divBdr>
      <w:divsChild>
        <w:div w:id="147137930">
          <w:marLeft w:val="0"/>
          <w:marRight w:val="0"/>
          <w:marTop w:val="0"/>
          <w:marBottom w:val="0"/>
          <w:divBdr>
            <w:top w:val="none" w:sz="0" w:space="0" w:color="auto"/>
            <w:left w:val="none" w:sz="0" w:space="0" w:color="auto"/>
            <w:bottom w:val="none" w:sz="0" w:space="0" w:color="auto"/>
            <w:right w:val="none" w:sz="0" w:space="0" w:color="auto"/>
          </w:divBdr>
          <w:divsChild>
            <w:div w:id="1080564474">
              <w:marLeft w:val="0"/>
              <w:marRight w:val="0"/>
              <w:marTop w:val="0"/>
              <w:marBottom w:val="0"/>
              <w:divBdr>
                <w:top w:val="none" w:sz="0" w:space="0" w:color="auto"/>
                <w:left w:val="none" w:sz="0" w:space="0" w:color="auto"/>
                <w:bottom w:val="none" w:sz="0" w:space="0" w:color="auto"/>
                <w:right w:val="none" w:sz="0" w:space="0" w:color="auto"/>
              </w:divBdr>
              <w:divsChild>
                <w:div w:id="29348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845338">
          <w:marLeft w:val="0"/>
          <w:marRight w:val="0"/>
          <w:marTop w:val="0"/>
          <w:marBottom w:val="0"/>
          <w:divBdr>
            <w:top w:val="none" w:sz="0" w:space="0" w:color="auto"/>
            <w:left w:val="none" w:sz="0" w:space="0" w:color="auto"/>
            <w:bottom w:val="none" w:sz="0" w:space="0" w:color="auto"/>
            <w:right w:val="none" w:sz="0" w:space="0" w:color="auto"/>
          </w:divBdr>
          <w:divsChild>
            <w:div w:id="1502813695">
              <w:marLeft w:val="0"/>
              <w:marRight w:val="0"/>
              <w:marTop w:val="0"/>
              <w:marBottom w:val="0"/>
              <w:divBdr>
                <w:top w:val="none" w:sz="0" w:space="0" w:color="auto"/>
                <w:left w:val="none" w:sz="0" w:space="0" w:color="auto"/>
                <w:bottom w:val="none" w:sz="0" w:space="0" w:color="auto"/>
                <w:right w:val="none" w:sz="0" w:space="0" w:color="auto"/>
              </w:divBdr>
              <w:divsChild>
                <w:div w:id="1529098055">
                  <w:marLeft w:val="0"/>
                  <w:marRight w:val="0"/>
                  <w:marTop w:val="0"/>
                  <w:marBottom w:val="0"/>
                  <w:divBdr>
                    <w:top w:val="none" w:sz="0" w:space="0" w:color="auto"/>
                    <w:left w:val="none" w:sz="0" w:space="0" w:color="auto"/>
                    <w:bottom w:val="none" w:sz="0" w:space="0" w:color="auto"/>
                    <w:right w:val="none" w:sz="0" w:space="0" w:color="auto"/>
                  </w:divBdr>
                  <w:divsChild>
                    <w:div w:id="35435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759852">
      <w:bodyDiv w:val="1"/>
      <w:marLeft w:val="0"/>
      <w:marRight w:val="0"/>
      <w:marTop w:val="0"/>
      <w:marBottom w:val="0"/>
      <w:divBdr>
        <w:top w:val="none" w:sz="0" w:space="0" w:color="auto"/>
        <w:left w:val="none" w:sz="0" w:space="0" w:color="auto"/>
        <w:bottom w:val="none" w:sz="0" w:space="0" w:color="auto"/>
        <w:right w:val="none" w:sz="0" w:space="0" w:color="auto"/>
      </w:divBdr>
      <w:divsChild>
        <w:div w:id="962536554">
          <w:marLeft w:val="0"/>
          <w:marRight w:val="0"/>
          <w:marTop w:val="0"/>
          <w:marBottom w:val="0"/>
          <w:divBdr>
            <w:top w:val="none" w:sz="0" w:space="0" w:color="auto"/>
            <w:left w:val="none" w:sz="0" w:space="0" w:color="auto"/>
            <w:bottom w:val="none" w:sz="0" w:space="0" w:color="auto"/>
            <w:right w:val="none" w:sz="0" w:space="0" w:color="auto"/>
          </w:divBdr>
          <w:divsChild>
            <w:div w:id="1133252507">
              <w:marLeft w:val="0"/>
              <w:marRight w:val="0"/>
              <w:marTop w:val="0"/>
              <w:marBottom w:val="0"/>
              <w:divBdr>
                <w:top w:val="none" w:sz="0" w:space="0" w:color="auto"/>
                <w:left w:val="none" w:sz="0" w:space="0" w:color="auto"/>
                <w:bottom w:val="none" w:sz="0" w:space="0" w:color="auto"/>
                <w:right w:val="none" w:sz="0" w:space="0" w:color="auto"/>
              </w:divBdr>
            </w:div>
          </w:divsChild>
        </w:div>
        <w:div w:id="397213794">
          <w:marLeft w:val="0"/>
          <w:marRight w:val="0"/>
          <w:marTop w:val="0"/>
          <w:marBottom w:val="0"/>
          <w:divBdr>
            <w:top w:val="none" w:sz="0" w:space="0" w:color="auto"/>
            <w:left w:val="none" w:sz="0" w:space="0" w:color="auto"/>
            <w:bottom w:val="none" w:sz="0" w:space="0" w:color="auto"/>
            <w:right w:val="none" w:sz="0" w:space="0" w:color="auto"/>
          </w:divBdr>
          <w:divsChild>
            <w:div w:id="2068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760838">
      <w:bodyDiv w:val="1"/>
      <w:marLeft w:val="0"/>
      <w:marRight w:val="0"/>
      <w:marTop w:val="0"/>
      <w:marBottom w:val="0"/>
      <w:divBdr>
        <w:top w:val="none" w:sz="0" w:space="0" w:color="auto"/>
        <w:left w:val="none" w:sz="0" w:space="0" w:color="auto"/>
        <w:bottom w:val="none" w:sz="0" w:space="0" w:color="auto"/>
        <w:right w:val="none" w:sz="0" w:space="0" w:color="auto"/>
      </w:divBdr>
    </w:div>
    <w:div w:id="1082068391">
      <w:bodyDiv w:val="1"/>
      <w:marLeft w:val="0"/>
      <w:marRight w:val="0"/>
      <w:marTop w:val="0"/>
      <w:marBottom w:val="0"/>
      <w:divBdr>
        <w:top w:val="none" w:sz="0" w:space="0" w:color="auto"/>
        <w:left w:val="none" w:sz="0" w:space="0" w:color="auto"/>
        <w:bottom w:val="none" w:sz="0" w:space="0" w:color="auto"/>
        <w:right w:val="none" w:sz="0" w:space="0" w:color="auto"/>
      </w:divBdr>
      <w:divsChild>
        <w:div w:id="1583755633">
          <w:marLeft w:val="0"/>
          <w:marRight w:val="0"/>
          <w:marTop w:val="0"/>
          <w:marBottom w:val="0"/>
          <w:divBdr>
            <w:top w:val="none" w:sz="0" w:space="0" w:color="auto"/>
            <w:left w:val="none" w:sz="0" w:space="0" w:color="auto"/>
            <w:bottom w:val="none" w:sz="0" w:space="0" w:color="auto"/>
            <w:right w:val="none" w:sz="0" w:space="0" w:color="auto"/>
          </w:divBdr>
        </w:div>
      </w:divsChild>
    </w:div>
    <w:div w:id="1082408518">
      <w:bodyDiv w:val="1"/>
      <w:marLeft w:val="0"/>
      <w:marRight w:val="0"/>
      <w:marTop w:val="0"/>
      <w:marBottom w:val="0"/>
      <w:divBdr>
        <w:top w:val="none" w:sz="0" w:space="0" w:color="auto"/>
        <w:left w:val="none" w:sz="0" w:space="0" w:color="auto"/>
        <w:bottom w:val="none" w:sz="0" w:space="0" w:color="auto"/>
        <w:right w:val="none" w:sz="0" w:space="0" w:color="auto"/>
      </w:divBdr>
      <w:divsChild>
        <w:div w:id="1391536279">
          <w:marLeft w:val="0"/>
          <w:marRight w:val="0"/>
          <w:marTop w:val="0"/>
          <w:marBottom w:val="0"/>
          <w:divBdr>
            <w:top w:val="none" w:sz="0" w:space="0" w:color="auto"/>
            <w:left w:val="none" w:sz="0" w:space="0" w:color="auto"/>
            <w:bottom w:val="none" w:sz="0" w:space="0" w:color="auto"/>
            <w:right w:val="none" w:sz="0" w:space="0" w:color="auto"/>
          </w:divBdr>
          <w:divsChild>
            <w:div w:id="1108040219">
              <w:marLeft w:val="0"/>
              <w:marRight w:val="0"/>
              <w:marTop w:val="0"/>
              <w:marBottom w:val="0"/>
              <w:divBdr>
                <w:top w:val="none" w:sz="0" w:space="0" w:color="auto"/>
                <w:left w:val="none" w:sz="0" w:space="0" w:color="auto"/>
                <w:bottom w:val="none" w:sz="0" w:space="0" w:color="auto"/>
                <w:right w:val="none" w:sz="0" w:space="0" w:color="auto"/>
              </w:divBdr>
              <w:divsChild>
                <w:div w:id="1770735536">
                  <w:marLeft w:val="0"/>
                  <w:marRight w:val="0"/>
                  <w:marTop w:val="0"/>
                  <w:marBottom w:val="0"/>
                  <w:divBdr>
                    <w:top w:val="none" w:sz="0" w:space="0" w:color="auto"/>
                    <w:left w:val="none" w:sz="0" w:space="0" w:color="auto"/>
                    <w:bottom w:val="none" w:sz="0" w:space="0" w:color="auto"/>
                    <w:right w:val="none" w:sz="0" w:space="0" w:color="auto"/>
                  </w:divBdr>
                  <w:divsChild>
                    <w:div w:id="716390767">
                      <w:marLeft w:val="0"/>
                      <w:marRight w:val="0"/>
                      <w:marTop w:val="0"/>
                      <w:marBottom w:val="0"/>
                      <w:divBdr>
                        <w:top w:val="none" w:sz="0" w:space="0" w:color="auto"/>
                        <w:left w:val="none" w:sz="0" w:space="0" w:color="auto"/>
                        <w:bottom w:val="none" w:sz="0" w:space="0" w:color="auto"/>
                        <w:right w:val="none" w:sz="0" w:space="0" w:color="auto"/>
                      </w:divBdr>
                      <w:divsChild>
                        <w:div w:id="1010109258">
                          <w:marLeft w:val="0"/>
                          <w:marRight w:val="0"/>
                          <w:marTop w:val="0"/>
                          <w:marBottom w:val="0"/>
                          <w:divBdr>
                            <w:top w:val="none" w:sz="0" w:space="0" w:color="auto"/>
                            <w:left w:val="none" w:sz="0" w:space="0" w:color="auto"/>
                            <w:bottom w:val="none" w:sz="0" w:space="0" w:color="auto"/>
                            <w:right w:val="none" w:sz="0" w:space="0" w:color="auto"/>
                          </w:divBdr>
                          <w:divsChild>
                            <w:div w:id="188976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221109">
          <w:marLeft w:val="0"/>
          <w:marRight w:val="0"/>
          <w:marTop w:val="0"/>
          <w:marBottom w:val="0"/>
          <w:divBdr>
            <w:top w:val="none" w:sz="0" w:space="0" w:color="auto"/>
            <w:left w:val="none" w:sz="0" w:space="0" w:color="auto"/>
            <w:bottom w:val="none" w:sz="0" w:space="0" w:color="auto"/>
            <w:right w:val="none" w:sz="0" w:space="0" w:color="auto"/>
          </w:divBdr>
          <w:divsChild>
            <w:div w:id="589461858">
              <w:marLeft w:val="0"/>
              <w:marRight w:val="0"/>
              <w:marTop w:val="0"/>
              <w:marBottom w:val="0"/>
              <w:divBdr>
                <w:top w:val="none" w:sz="0" w:space="0" w:color="auto"/>
                <w:left w:val="none" w:sz="0" w:space="0" w:color="auto"/>
                <w:bottom w:val="none" w:sz="0" w:space="0" w:color="auto"/>
                <w:right w:val="none" w:sz="0" w:space="0" w:color="auto"/>
              </w:divBdr>
              <w:divsChild>
                <w:div w:id="235553234">
                  <w:marLeft w:val="0"/>
                  <w:marRight w:val="0"/>
                  <w:marTop w:val="0"/>
                  <w:marBottom w:val="0"/>
                  <w:divBdr>
                    <w:top w:val="none" w:sz="0" w:space="0" w:color="auto"/>
                    <w:left w:val="none" w:sz="0" w:space="0" w:color="auto"/>
                    <w:bottom w:val="none" w:sz="0" w:space="0" w:color="auto"/>
                    <w:right w:val="none" w:sz="0" w:space="0" w:color="auto"/>
                  </w:divBdr>
                  <w:divsChild>
                    <w:div w:id="137148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490216">
      <w:bodyDiv w:val="1"/>
      <w:marLeft w:val="0"/>
      <w:marRight w:val="0"/>
      <w:marTop w:val="0"/>
      <w:marBottom w:val="0"/>
      <w:divBdr>
        <w:top w:val="none" w:sz="0" w:space="0" w:color="auto"/>
        <w:left w:val="none" w:sz="0" w:space="0" w:color="auto"/>
        <w:bottom w:val="none" w:sz="0" w:space="0" w:color="auto"/>
        <w:right w:val="none" w:sz="0" w:space="0" w:color="auto"/>
      </w:divBdr>
      <w:divsChild>
        <w:div w:id="611519367">
          <w:marLeft w:val="0"/>
          <w:marRight w:val="0"/>
          <w:marTop w:val="0"/>
          <w:marBottom w:val="0"/>
          <w:divBdr>
            <w:top w:val="none" w:sz="0" w:space="0" w:color="auto"/>
            <w:left w:val="none" w:sz="0" w:space="0" w:color="auto"/>
            <w:bottom w:val="none" w:sz="0" w:space="0" w:color="auto"/>
            <w:right w:val="none" w:sz="0" w:space="0" w:color="auto"/>
          </w:divBdr>
          <w:divsChild>
            <w:div w:id="1045058122">
              <w:marLeft w:val="0"/>
              <w:marRight w:val="0"/>
              <w:marTop w:val="0"/>
              <w:marBottom w:val="0"/>
              <w:divBdr>
                <w:top w:val="none" w:sz="0" w:space="0" w:color="auto"/>
                <w:left w:val="none" w:sz="0" w:space="0" w:color="auto"/>
                <w:bottom w:val="none" w:sz="0" w:space="0" w:color="auto"/>
                <w:right w:val="none" w:sz="0" w:space="0" w:color="auto"/>
              </w:divBdr>
              <w:divsChild>
                <w:div w:id="149516382">
                  <w:marLeft w:val="0"/>
                  <w:marRight w:val="0"/>
                  <w:marTop w:val="0"/>
                  <w:marBottom w:val="0"/>
                  <w:divBdr>
                    <w:top w:val="none" w:sz="0" w:space="0" w:color="auto"/>
                    <w:left w:val="none" w:sz="0" w:space="0" w:color="auto"/>
                    <w:bottom w:val="none" w:sz="0" w:space="0" w:color="auto"/>
                    <w:right w:val="none" w:sz="0" w:space="0" w:color="auto"/>
                  </w:divBdr>
                </w:div>
                <w:div w:id="281806572">
                  <w:marLeft w:val="0"/>
                  <w:marRight w:val="0"/>
                  <w:marTop w:val="0"/>
                  <w:marBottom w:val="0"/>
                  <w:divBdr>
                    <w:top w:val="none" w:sz="0" w:space="0" w:color="auto"/>
                    <w:left w:val="none" w:sz="0" w:space="0" w:color="auto"/>
                    <w:bottom w:val="none" w:sz="0" w:space="0" w:color="auto"/>
                    <w:right w:val="none" w:sz="0" w:space="0" w:color="auto"/>
                  </w:divBdr>
                </w:div>
                <w:div w:id="1472945878">
                  <w:marLeft w:val="0"/>
                  <w:marRight w:val="0"/>
                  <w:marTop w:val="0"/>
                  <w:marBottom w:val="0"/>
                  <w:divBdr>
                    <w:top w:val="none" w:sz="0" w:space="0" w:color="auto"/>
                    <w:left w:val="none" w:sz="0" w:space="0" w:color="auto"/>
                    <w:bottom w:val="none" w:sz="0" w:space="0" w:color="auto"/>
                    <w:right w:val="none" w:sz="0" w:space="0" w:color="auto"/>
                  </w:divBdr>
                </w:div>
              </w:divsChild>
            </w:div>
            <w:div w:id="1698391965">
              <w:marLeft w:val="0"/>
              <w:marRight w:val="0"/>
              <w:marTop w:val="0"/>
              <w:marBottom w:val="0"/>
              <w:divBdr>
                <w:top w:val="none" w:sz="0" w:space="0" w:color="auto"/>
                <w:left w:val="none" w:sz="0" w:space="0" w:color="auto"/>
                <w:bottom w:val="none" w:sz="0" w:space="0" w:color="auto"/>
                <w:right w:val="none" w:sz="0" w:space="0" w:color="auto"/>
              </w:divBdr>
              <w:divsChild>
                <w:div w:id="286814729">
                  <w:marLeft w:val="0"/>
                  <w:marRight w:val="0"/>
                  <w:marTop w:val="0"/>
                  <w:marBottom w:val="0"/>
                  <w:divBdr>
                    <w:top w:val="none" w:sz="0" w:space="0" w:color="auto"/>
                    <w:left w:val="none" w:sz="0" w:space="0" w:color="auto"/>
                    <w:bottom w:val="none" w:sz="0" w:space="0" w:color="auto"/>
                    <w:right w:val="none" w:sz="0" w:space="0" w:color="auto"/>
                  </w:divBdr>
                </w:div>
                <w:div w:id="347412990">
                  <w:marLeft w:val="0"/>
                  <w:marRight w:val="0"/>
                  <w:marTop w:val="0"/>
                  <w:marBottom w:val="0"/>
                  <w:divBdr>
                    <w:top w:val="none" w:sz="0" w:space="0" w:color="auto"/>
                    <w:left w:val="none" w:sz="0" w:space="0" w:color="auto"/>
                    <w:bottom w:val="none" w:sz="0" w:space="0" w:color="auto"/>
                    <w:right w:val="none" w:sz="0" w:space="0" w:color="auto"/>
                  </w:divBdr>
                </w:div>
                <w:div w:id="191531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9190">
          <w:marLeft w:val="0"/>
          <w:marRight w:val="0"/>
          <w:marTop w:val="0"/>
          <w:marBottom w:val="0"/>
          <w:divBdr>
            <w:top w:val="none" w:sz="0" w:space="0" w:color="auto"/>
            <w:left w:val="none" w:sz="0" w:space="0" w:color="auto"/>
            <w:bottom w:val="none" w:sz="0" w:space="0" w:color="auto"/>
            <w:right w:val="none" w:sz="0" w:space="0" w:color="auto"/>
          </w:divBdr>
          <w:divsChild>
            <w:div w:id="55589616">
              <w:marLeft w:val="0"/>
              <w:marRight w:val="0"/>
              <w:marTop w:val="0"/>
              <w:marBottom w:val="0"/>
              <w:divBdr>
                <w:top w:val="none" w:sz="0" w:space="0" w:color="auto"/>
                <w:left w:val="none" w:sz="0" w:space="0" w:color="auto"/>
                <w:bottom w:val="none" w:sz="0" w:space="0" w:color="auto"/>
                <w:right w:val="none" w:sz="0" w:space="0" w:color="auto"/>
              </w:divBdr>
            </w:div>
            <w:div w:id="605893178">
              <w:marLeft w:val="0"/>
              <w:marRight w:val="0"/>
              <w:marTop w:val="0"/>
              <w:marBottom w:val="0"/>
              <w:divBdr>
                <w:top w:val="none" w:sz="0" w:space="0" w:color="auto"/>
                <w:left w:val="none" w:sz="0" w:space="0" w:color="auto"/>
                <w:bottom w:val="none" w:sz="0" w:space="0" w:color="auto"/>
                <w:right w:val="none" w:sz="0" w:space="0" w:color="auto"/>
              </w:divBdr>
              <w:divsChild>
                <w:div w:id="812216699">
                  <w:marLeft w:val="0"/>
                  <w:marRight w:val="0"/>
                  <w:marTop w:val="0"/>
                  <w:marBottom w:val="0"/>
                  <w:divBdr>
                    <w:top w:val="none" w:sz="0" w:space="0" w:color="auto"/>
                    <w:left w:val="none" w:sz="0" w:space="0" w:color="auto"/>
                    <w:bottom w:val="none" w:sz="0" w:space="0" w:color="auto"/>
                    <w:right w:val="none" w:sz="0" w:space="0" w:color="auto"/>
                  </w:divBdr>
                </w:div>
              </w:divsChild>
            </w:div>
            <w:div w:id="1820270864">
              <w:marLeft w:val="0"/>
              <w:marRight w:val="0"/>
              <w:marTop w:val="0"/>
              <w:marBottom w:val="0"/>
              <w:divBdr>
                <w:top w:val="none" w:sz="0" w:space="0" w:color="auto"/>
                <w:left w:val="none" w:sz="0" w:space="0" w:color="auto"/>
                <w:bottom w:val="none" w:sz="0" w:space="0" w:color="auto"/>
                <w:right w:val="none" w:sz="0" w:space="0" w:color="auto"/>
              </w:divBdr>
              <w:divsChild>
                <w:div w:id="618802175">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606526">
      <w:bodyDiv w:val="1"/>
      <w:marLeft w:val="0"/>
      <w:marRight w:val="0"/>
      <w:marTop w:val="0"/>
      <w:marBottom w:val="0"/>
      <w:divBdr>
        <w:top w:val="none" w:sz="0" w:space="0" w:color="auto"/>
        <w:left w:val="none" w:sz="0" w:space="0" w:color="auto"/>
        <w:bottom w:val="none" w:sz="0" w:space="0" w:color="auto"/>
        <w:right w:val="none" w:sz="0" w:space="0" w:color="auto"/>
      </w:divBdr>
    </w:div>
    <w:div w:id="1082873279">
      <w:bodyDiv w:val="1"/>
      <w:marLeft w:val="0"/>
      <w:marRight w:val="0"/>
      <w:marTop w:val="0"/>
      <w:marBottom w:val="0"/>
      <w:divBdr>
        <w:top w:val="none" w:sz="0" w:space="0" w:color="auto"/>
        <w:left w:val="none" w:sz="0" w:space="0" w:color="auto"/>
        <w:bottom w:val="none" w:sz="0" w:space="0" w:color="auto"/>
        <w:right w:val="none" w:sz="0" w:space="0" w:color="auto"/>
      </w:divBdr>
      <w:divsChild>
        <w:div w:id="492455729">
          <w:marLeft w:val="0"/>
          <w:marRight w:val="0"/>
          <w:marTop w:val="0"/>
          <w:marBottom w:val="0"/>
          <w:divBdr>
            <w:top w:val="none" w:sz="0" w:space="0" w:color="auto"/>
            <w:left w:val="none" w:sz="0" w:space="0" w:color="auto"/>
            <w:bottom w:val="none" w:sz="0" w:space="0" w:color="auto"/>
            <w:right w:val="none" w:sz="0" w:space="0" w:color="auto"/>
          </w:divBdr>
        </w:div>
      </w:divsChild>
    </w:div>
    <w:div w:id="1082990524">
      <w:bodyDiv w:val="1"/>
      <w:marLeft w:val="0"/>
      <w:marRight w:val="0"/>
      <w:marTop w:val="0"/>
      <w:marBottom w:val="0"/>
      <w:divBdr>
        <w:top w:val="none" w:sz="0" w:space="0" w:color="auto"/>
        <w:left w:val="none" w:sz="0" w:space="0" w:color="auto"/>
        <w:bottom w:val="none" w:sz="0" w:space="0" w:color="auto"/>
        <w:right w:val="none" w:sz="0" w:space="0" w:color="auto"/>
      </w:divBdr>
      <w:divsChild>
        <w:div w:id="744380977">
          <w:marLeft w:val="0"/>
          <w:marRight w:val="0"/>
          <w:marTop w:val="0"/>
          <w:marBottom w:val="0"/>
          <w:divBdr>
            <w:top w:val="none" w:sz="0" w:space="0" w:color="auto"/>
            <w:left w:val="none" w:sz="0" w:space="0" w:color="auto"/>
            <w:bottom w:val="none" w:sz="0" w:space="0" w:color="auto"/>
            <w:right w:val="none" w:sz="0" w:space="0" w:color="auto"/>
          </w:divBdr>
          <w:divsChild>
            <w:div w:id="1740444648">
              <w:marLeft w:val="0"/>
              <w:marRight w:val="0"/>
              <w:marTop w:val="0"/>
              <w:marBottom w:val="0"/>
              <w:divBdr>
                <w:top w:val="none" w:sz="0" w:space="0" w:color="auto"/>
                <w:left w:val="none" w:sz="0" w:space="0" w:color="auto"/>
                <w:bottom w:val="none" w:sz="0" w:space="0" w:color="auto"/>
                <w:right w:val="none" w:sz="0" w:space="0" w:color="auto"/>
              </w:divBdr>
            </w:div>
          </w:divsChild>
        </w:div>
        <w:div w:id="958990959">
          <w:marLeft w:val="0"/>
          <w:marRight w:val="0"/>
          <w:marTop w:val="0"/>
          <w:marBottom w:val="0"/>
          <w:divBdr>
            <w:top w:val="none" w:sz="0" w:space="0" w:color="auto"/>
            <w:left w:val="none" w:sz="0" w:space="0" w:color="auto"/>
            <w:bottom w:val="none" w:sz="0" w:space="0" w:color="auto"/>
            <w:right w:val="none" w:sz="0" w:space="0" w:color="auto"/>
          </w:divBdr>
        </w:div>
      </w:divsChild>
    </w:div>
    <w:div w:id="1083113974">
      <w:bodyDiv w:val="1"/>
      <w:marLeft w:val="0"/>
      <w:marRight w:val="0"/>
      <w:marTop w:val="0"/>
      <w:marBottom w:val="0"/>
      <w:divBdr>
        <w:top w:val="none" w:sz="0" w:space="0" w:color="auto"/>
        <w:left w:val="none" w:sz="0" w:space="0" w:color="auto"/>
        <w:bottom w:val="none" w:sz="0" w:space="0" w:color="auto"/>
        <w:right w:val="none" w:sz="0" w:space="0" w:color="auto"/>
      </w:divBdr>
    </w:div>
    <w:div w:id="1083261599">
      <w:bodyDiv w:val="1"/>
      <w:marLeft w:val="0"/>
      <w:marRight w:val="0"/>
      <w:marTop w:val="0"/>
      <w:marBottom w:val="0"/>
      <w:divBdr>
        <w:top w:val="none" w:sz="0" w:space="0" w:color="auto"/>
        <w:left w:val="none" w:sz="0" w:space="0" w:color="auto"/>
        <w:bottom w:val="none" w:sz="0" w:space="0" w:color="auto"/>
        <w:right w:val="none" w:sz="0" w:space="0" w:color="auto"/>
      </w:divBdr>
    </w:div>
    <w:div w:id="1084188535">
      <w:bodyDiv w:val="1"/>
      <w:marLeft w:val="0"/>
      <w:marRight w:val="0"/>
      <w:marTop w:val="0"/>
      <w:marBottom w:val="0"/>
      <w:divBdr>
        <w:top w:val="none" w:sz="0" w:space="0" w:color="auto"/>
        <w:left w:val="none" w:sz="0" w:space="0" w:color="auto"/>
        <w:bottom w:val="none" w:sz="0" w:space="0" w:color="auto"/>
        <w:right w:val="none" w:sz="0" w:space="0" w:color="auto"/>
      </w:divBdr>
      <w:divsChild>
        <w:div w:id="1784425246">
          <w:marLeft w:val="0"/>
          <w:marRight w:val="0"/>
          <w:marTop w:val="0"/>
          <w:marBottom w:val="0"/>
          <w:divBdr>
            <w:top w:val="none" w:sz="0" w:space="0" w:color="auto"/>
            <w:left w:val="none" w:sz="0" w:space="0" w:color="auto"/>
            <w:bottom w:val="none" w:sz="0" w:space="0" w:color="auto"/>
            <w:right w:val="none" w:sz="0" w:space="0" w:color="auto"/>
          </w:divBdr>
          <w:divsChild>
            <w:div w:id="537084191">
              <w:marLeft w:val="0"/>
              <w:marRight w:val="0"/>
              <w:marTop w:val="0"/>
              <w:marBottom w:val="0"/>
              <w:divBdr>
                <w:top w:val="none" w:sz="0" w:space="0" w:color="auto"/>
                <w:left w:val="none" w:sz="0" w:space="0" w:color="auto"/>
                <w:bottom w:val="none" w:sz="0" w:space="0" w:color="auto"/>
                <w:right w:val="none" w:sz="0" w:space="0" w:color="auto"/>
              </w:divBdr>
              <w:divsChild>
                <w:div w:id="1730490662">
                  <w:marLeft w:val="0"/>
                  <w:marRight w:val="0"/>
                  <w:marTop w:val="0"/>
                  <w:marBottom w:val="0"/>
                  <w:divBdr>
                    <w:top w:val="none" w:sz="0" w:space="0" w:color="auto"/>
                    <w:left w:val="none" w:sz="0" w:space="0" w:color="auto"/>
                    <w:bottom w:val="none" w:sz="0" w:space="0" w:color="auto"/>
                    <w:right w:val="none" w:sz="0" w:space="0" w:color="auto"/>
                  </w:divBdr>
                  <w:divsChild>
                    <w:div w:id="1184320139">
                      <w:marLeft w:val="0"/>
                      <w:marRight w:val="0"/>
                      <w:marTop w:val="0"/>
                      <w:marBottom w:val="0"/>
                      <w:divBdr>
                        <w:top w:val="none" w:sz="0" w:space="0" w:color="auto"/>
                        <w:left w:val="none" w:sz="0" w:space="0" w:color="auto"/>
                        <w:bottom w:val="none" w:sz="0" w:space="0" w:color="auto"/>
                        <w:right w:val="none" w:sz="0" w:space="0" w:color="auto"/>
                      </w:divBdr>
                      <w:divsChild>
                        <w:div w:id="310524250">
                          <w:marLeft w:val="0"/>
                          <w:marRight w:val="0"/>
                          <w:marTop w:val="0"/>
                          <w:marBottom w:val="0"/>
                          <w:divBdr>
                            <w:top w:val="none" w:sz="0" w:space="0" w:color="auto"/>
                            <w:left w:val="none" w:sz="0" w:space="0" w:color="auto"/>
                            <w:bottom w:val="none" w:sz="0" w:space="0" w:color="auto"/>
                            <w:right w:val="none" w:sz="0" w:space="0" w:color="auto"/>
                          </w:divBdr>
                          <w:divsChild>
                            <w:div w:id="576406968">
                              <w:marLeft w:val="0"/>
                              <w:marRight w:val="0"/>
                              <w:marTop w:val="0"/>
                              <w:marBottom w:val="0"/>
                              <w:divBdr>
                                <w:top w:val="none" w:sz="0" w:space="0" w:color="auto"/>
                                <w:left w:val="none" w:sz="0" w:space="0" w:color="auto"/>
                                <w:bottom w:val="none" w:sz="0" w:space="0" w:color="auto"/>
                                <w:right w:val="none" w:sz="0" w:space="0" w:color="auto"/>
                              </w:divBdr>
                            </w:div>
                            <w:div w:id="140399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589999">
          <w:marLeft w:val="0"/>
          <w:marRight w:val="0"/>
          <w:marTop w:val="0"/>
          <w:marBottom w:val="0"/>
          <w:divBdr>
            <w:top w:val="none" w:sz="0" w:space="0" w:color="auto"/>
            <w:left w:val="none" w:sz="0" w:space="0" w:color="auto"/>
            <w:bottom w:val="none" w:sz="0" w:space="0" w:color="auto"/>
            <w:right w:val="none" w:sz="0" w:space="0" w:color="auto"/>
          </w:divBdr>
        </w:div>
      </w:divsChild>
    </w:div>
    <w:div w:id="1084375589">
      <w:bodyDiv w:val="1"/>
      <w:marLeft w:val="0"/>
      <w:marRight w:val="0"/>
      <w:marTop w:val="0"/>
      <w:marBottom w:val="0"/>
      <w:divBdr>
        <w:top w:val="none" w:sz="0" w:space="0" w:color="auto"/>
        <w:left w:val="none" w:sz="0" w:space="0" w:color="auto"/>
        <w:bottom w:val="none" w:sz="0" w:space="0" w:color="auto"/>
        <w:right w:val="none" w:sz="0" w:space="0" w:color="auto"/>
      </w:divBdr>
      <w:divsChild>
        <w:div w:id="1631747502">
          <w:marLeft w:val="0"/>
          <w:marRight w:val="0"/>
          <w:marTop w:val="0"/>
          <w:marBottom w:val="0"/>
          <w:divBdr>
            <w:top w:val="none" w:sz="0" w:space="0" w:color="auto"/>
            <w:left w:val="none" w:sz="0" w:space="0" w:color="auto"/>
            <w:bottom w:val="none" w:sz="0" w:space="0" w:color="auto"/>
            <w:right w:val="none" w:sz="0" w:space="0" w:color="auto"/>
          </w:divBdr>
          <w:divsChild>
            <w:div w:id="1972513070">
              <w:marLeft w:val="0"/>
              <w:marRight w:val="0"/>
              <w:marTop w:val="0"/>
              <w:marBottom w:val="0"/>
              <w:divBdr>
                <w:top w:val="none" w:sz="0" w:space="0" w:color="auto"/>
                <w:left w:val="none" w:sz="0" w:space="0" w:color="auto"/>
                <w:bottom w:val="none" w:sz="0" w:space="0" w:color="auto"/>
                <w:right w:val="none" w:sz="0" w:space="0" w:color="auto"/>
              </w:divBdr>
              <w:divsChild>
                <w:div w:id="1297417196">
                  <w:marLeft w:val="0"/>
                  <w:marRight w:val="0"/>
                  <w:marTop w:val="0"/>
                  <w:marBottom w:val="0"/>
                  <w:divBdr>
                    <w:top w:val="none" w:sz="0" w:space="0" w:color="auto"/>
                    <w:left w:val="none" w:sz="0" w:space="0" w:color="auto"/>
                    <w:bottom w:val="none" w:sz="0" w:space="0" w:color="auto"/>
                    <w:right w:val="none" w:sz="0" w:space="0" w:color="auto"/>
                  </w:divBdr>
                  <w:divsChild>
                    <w:div w:id="2127582594">
                      <w:marLeft w:val="0"/>
                      <w:marRight w:val="0"/>
                      <w:marTop w:val="0"/>
                      <w:marBottom w:val="0"/>
                      <w:divBdr>
                        <w:top w:val="none" w:sz="0" w:space="0" w:color="auto"/>
                        <w:left w:val="none" w:sz="0" w:space="0" w:color="auto"/>
                        <w:bottom w:val="none" w:sz="0" w:space="0" w:color="auto"/>
                        <w:right w:val="none" w:sz="0" w:space="0" w:color="auto"/>
                      </w:divBdr>
                    </w:div>
                    <w:div w:id="3893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5001">
          <w:marLeft w:val="0"/>
          <w:marRight w:val="0"/>
          <w:marTop w:val="0"/>
          <w:marBottom w:val="0"/>
          <w:divBdr>
            <w:top w:val="none" w:sz="0" w:space="0" w:color="auto"/>
            <w:left w:val="none" w:sz="0" w:space="0" w:color="auto"/>
            <w:bottom w:val="none" w:sz="0" w:space="0" w:color="auto"/>
            <w:right w:val="none" w:sz="0" w:space="0" w:color="auto"/>
          </w:divBdr>
          <w:divsChild>
            <w:div w:id="916015771">
              <w:marLeft w:val="0"/>
              <w:marRight w:val="0"/>
              <w:marTop w:val="0"/>
              <w:marBottom w:val="0"/>
              <w:divBdr>
                <w:top w:val="none" w:sz="0" w:space="0" w:color="auto"/>
                <w:left w:val="none" w:sz="0" w:space="0" w:color="auto"/>
                <w:bottom w:val="none" w:sz="0" w:space="0" w:color="auto"/>
                <w:right w:val="none" w:sz="0" w:space="0" w:color="auto"/>
              </w:divBdr>
              <w:divsChild>
                <w:div w:id="724260905">
                  <w:marLeft w:val="0"/>
                  <w:marRight w:val="0"/>
                  <w:marTop w:val="0"/>
                  <w:marBottom w:val="0"/>
                  <w:divBdr>
                    <w:top w:val="none" w:sz="0" w:space="0" w:color="auto"/>
                    <w:left w:val="none" w:sz="0" w:space="0" w:color="auto"/>
                    <w:bottom w:val="none" w:sz="0" w:space="0" w:color="auto"/>
                    <w:right w:val="none" w:sz="0" w:space="0" w:color="auto"/>
                  </w:divBdr>
                  <w:divsChild>
                    <w:div w:id="307515729">
                      <w:marLeft w:val="0"/>
                      <w:marRight w:val="0"/>
                      <w:marTop w:val="0"/>
                      <w:marBottom w:val="0"/>
                      <w:divBdr>
                        <w:top w:val="none" w:sz="0" w:space="0" w:color="auto"/>
                        <w:left w:val="none" w:sz="0" w:space="0" w:color="auto"/>
                        <w:bottom w:val="none" w:sz="0" w:space="0" w:color="auto"/>
                        <w:right w:val="none" w:sz="0" w:space="0" w:color="auto"/>
                      </w:divBdr>
                      <w:divsChild>
                        <w:div w:id="2116826596">
                          <w:marLeft w:val="0"/>
                          <w:marRight w:val="0"/>
                          <w:marTop w:val="0"/>
                          <w:marBottom w:val="0"/>
                          <w:divBdr>
                            <w:top w:val="none" w:sz="0" w:space="0" w:color="auto"/>
                            <w:left w:val="none" w:sz="0" w:space="0" w:color="auto"/>
                            <w:bottom w:val="none" w:sz="0" w:space="0" w:color="auto"/>
                            <w:right w:val="none" w:sz="0" w:space="0" w:color="auto"/>
                          </w:divBdr>
                          <w:divsChild>
                            <w:div w:id="79364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498031">
      <w:bodyDiv w:val="1"/>
      <w:marLeft w:val="0"/>
      <w:marRight w:val="0"/>
      <w:marTop w:val="0"/>
      <w:marBottom w:val="0"/>
      <w:divBdr>
        <w:top w:val="none" w:sz="0" w:space="0" w:color="auto"/>
        <w:left w:val="none" w:sz="0" w:space="0" w:color="auto"/>
        <w:bottom w:val="none" w:sz="0" w:space="0" w:color="auto"/>
        <w:right w:val="none" w:sz="0" w:space="0" w:color="auto"/>
      </w:divBdr>
      <w:divsChild>
        <w:div w:id="123427061">
          <w:marLeft w:val="0"/>
          <w:marRight w:val="0"/>
          <w:marTop w:val="0"/>
          <w:marBottom w:val="0"/>
          <w:divBdr>
            <w:top w:val="none" w:sz="0" w:space="0" w:color="auto"/>
            <w:left w:val="none" w:sz="0" w:space="0" w:color="auto"/>
            <w:bottom w:val="none" w:sz="0" w:space="0" w:color="auto"/>
            <w:right w:val="none" w:sz="0" w:space="0" w:color="auto"/>
          </w:divBdr>
        </w:div>
      </w:divsChild>
    </w:div>
    <w:div w:id="1084499163">
      <w:bodyDiv w:val="1"/>
      <w:marLeft w:val="0"/>
      <w:marRight w:val="0"/>
      <w:marTop w:val="0"/>
      <w:marBottom w:val="0"/>
      <w:divBdr>
        <w:top w:val="none" w:sz="0" w:space="0" w:color="auto"/>
        <w:left w:val="none" w:sz="0" w:space="0" w:color="auto"/>
        <w:bottom w:val="none" w:sz="0" w:space="0" w:color="auto"/>
        <w:right w:val="none" w:sz="0" w:space="0" w:color="auto"/>
      </w:divBdr>
    </w:div>
    <w:div w:id="1084955099">
      <w:bodyDiv w:val="1"/>
      <w:marLeft w:val="0"/>
      <w:marRight w:val="0"/>
      <w:marTop w:val="0"/>
      <w:marBottom w:val="0"/>
      <w:divBdr>
        <w:top w:val="none" w:sz="0" w:space="0" w:color="auto"/>
        <w:left w:val="none" w:sz="0" w:space="0" w:color="auto"/>
        <w:bottom w:val="none" w:sz="0" w:space="0" w:color="auto"/>
        <w:right w:val="none" w:sz="0" w:space="0" w:color="auto"/>
      </w:divBdr>
      <w:divsChild>
        <w:div w:id="1574007150">
          <w:marLeft w:val="0"/>
          <w:marRight w:val="0"/>
          <w:marTop w:val="0"/>
          <w:marBottom w:val="0"/>
          <w:divBdr>
            <w:top w:val="none" w:sz="0" w:space="0" w:color="auto"/>
            <w:left w:val="none" w:sz="0" w:space="0" w:color="auto"/>
            <w:bottom w:val="none" w:sz="0" w:space="0" w:color="auto"/>
            <w:right w:val="none" w:sz="0" w:space="0" w:color="auto"/>
          </w:divBdr>
          <w:divsChild>
            <w:div w:id="146160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60762">
      <w:bodyDiv w:val="1"/>
      <w:marLeft w:val="0"/>
      <w:marRight w:val="0"/>
      <w:marTop w:val="0"/>
      <w:marBottom w:val="0"/>
      <w:divBdr>
        <w:top w:val="none" w:sz="0" w:space="0" w:color="auto"/>
        <w:left w:val="none" w:sz="0" w:space="0" w:color="auto"/>
        <w:bottom w:val="none" w:sz="0" w:space="0" w:color="auto"/>
        <w:right w:val="none" w:sz="0" w:space="0" w:color="auto"/>
      </w:divBdr>
      <w:divsChild>
        <w:div w:id="1311519770">
          <w:marLeft w:val="0"/>
          <w:marRight w:val="0"/>
          <w:marTop w:val="0"/>
          <w:marBottom w:val="0"/>
          <w:divBdr>
            <w:top w:val="none" w:sz="0" w:space="0" w:color="auto"/>
            <w:left w:val="none" w:sz="0" w:space="0" w:color="auto"/>
            <w:bottom w:val="none" w:sz="0" w:space="0" w:color="auto"/>
            <w:right w:val="none" w:sz="0" w:space="0" w:color="auto"/>
          </w:divBdr>
          <w:divsChild>
            <w:div w:id="996615246">
              <w:marLeft w:val="0"/>
              <w:marRight w:val="0"/>
              <w:marTop w:val="0"/>
              <w:marBottom w:val="0"/>
              <w:divBdr>
                <w:top w:val="none" w:sz="0" w:space="0" w:color="auto"/>
                <w:left w:val="none" w:sz="0" w:space="0" w:color="auto"/>
                <w:bottom w:val="none" w:sz="0" w:space="0" w:color="auto"/>
                <w:right w:val="none" w:sz="0" w:space="0" w:color="auto"/>
              </w:divBdr>
              <w:divsChild>
                <w:div w:id="13827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029716">
      <w:bodyDiv w:val="1"/>
      <w:marLeft w:val="0"/>
      <w:marRight w:val="0"/>
      <w:marTop w:val="0"/>
      <w:marBottom w:val="0"/>
      <w:divBdr>
        <w:top w:val="none" w:sz="0" w:space="0" w:color="auto"/>
        <w:left w:val="none" w:sz="0" w:space="0" w:color="auto"/>
        <w:bottom w:val="none" w:sz="0" w:space="0" w:color="auto"/>
        <w:right w:val="none" w:sz="0" w:space="0" w:color="auto"/>
      </w:divBdr>
      <w:divsChild>
        <w:div w:id="1946032583">
          <w:marLeft w:val="0"/>
          <w:marRight w:val="0"/>
          <w:marTop w:val="0"/>
          <w:marBottom w:val="0"/>
          <w:divBdr>
            <w:top w:val="none" w:sz="0" w:space="0" w:color="auto"/>
            <w:left w:val="none" w:sz="0" w:space="0" w:color="auto"/>
            <w:bottom w:val="none" w:sz="0" w:space="0" w:color="auto"/>
            <w:right w:val="none" w:sz="0" w:space="0" w:color="auto"/>
          </w:divBdr>
          <w:divsChild>
            <w:div w:id="98836131">
              <w:marLeft w:val="0"/>
              <w:marRight w:val="0"/>
              <w:marTop w:val="0"/>
              <w:marBottom w:val="0"/>
              <w:divBdr>
                <w:top w:val="none" w:sz="0" w:space="0" w:color="auto"/>
                <w:left w:val="none" w:sz="0" w:space="0" w:color="auto"/>
                <w:bottom w:val="none" w:sz="0" w:space="0" w:color="auto"/>
                <w:right w:val="none" w:sz="0" w:space="0" w:color="auto"/>
              </w:divBdr>
            </w:div>
          </w:divsChild>
        </w:div>
        <w:div w:id="1963884117">
          <w:marLeft w:val="0"/>
          <w:marRight w:val="0"/>
          <w:marTop w:val="0"/>
          <w:marBottom w:val="0"/>
          <w:divBdr>
            <w:top w:val="none" w:sz="0" w:space="0" w:color="auto"/>
            <w:left w:val="none" w:sz="0" w:space="0" w:color="auto"/>
            <w:bottom w:val="none" w:sz="0" w:space="0" w:color="auto"/>
            <w:right w:val="none" w:sz="0" w:space="0" w:color="auto"/>
          </w:divBdr>
        </w:div>
      </w:divsChild>
    </w:div>
    <w:div w:id="1086420775">
      <w:bodyDiv w:val="1"/>
      <w:marLeft w:val="0"/>
      <w:marRight w:val="0"/>
      <w:marTop w:val="0"/>
      <w:marBottom w:val="0"/>
      <w:divBdr>
        <w:top w:val="none" w:sz="0" w:space="0" w:color="auto"/>
        <w:left w:val="none" w:sz="0" w:space="0" w:color="auto"/>
        <w:bottom w:val="none" w:sz="0" w:space="0" w:color="auto"/>
        <w:right w:val="none" w:sz="0" w:space="0" w:color="auto"/>
      </w:divBdr>
      <w:divsChild>
        <w:div w:id="262038929">
          <w:marLeft w:val="0"/>
          <w:marRight w:val="0"/>
          <w:marTop w:val="0"/>
          <w:marBottom w:val="0"/>
          <w:divBdr>
            <w:top w:val="none" w:sz="0" w:space="0" w:color="auto"/>
            <w:left w:val="none" w:sz="0" w:space="0" w:color="auto"/>
            <w:bottom w:val="none" w:sz="0" w:space="0" w:color="auto"/>
            <w:right w:val="none" w:sz="0" w:space="0" w:color="auto"/>
          </w:divBdr>
          <w:divsChild>
            <w:div w:id="1457213022">
              <w:marLeft w:val="0"/>
              <w:marRight w:val="0"/>
              <w:marTop w:val="0"/>
              <w:marBottom w:val="0"/>
              <w:divBdr>
                <w:top w:val="none" w:sz="0" w:space="0" w:color="auto"/>
                <w:left w:val="none" w:sz="0" w:space="0" w:color="auto"/>
                <w:bottom w:val="none" w:sz="0" w:space="0" w:color="auto"/>
                <w:right w:val="none" w:sz="0" w:space="0" w:color="auto"/>
              </w:divBdr>
              <w:divsChild>
                <w:div w:id="674651345">
                  <w:marLeft w:val="0"/>
                  <w:marRight w:val="0"/>
                  <w:marTop w:val="0"/>
                  <w:marBottom w:val="0"/>
                  <w:divBdr>
                    <w:top w:val="none" w:sz="0" w:space="0" w:color="auto"/>
                    <w:left w:val="none" w:sz="0" w:space="0" w:color="auto"/>
                    <w:bottom w:val="none" w:sz="0" w:space="0" w:color="auto"/>
                    <w:right w:val="none" w:sz="0" w:space="0" w:color="auto"/>
                  </w:divBdr>
                  <w:divsChild>
                    <w:div w:id="501236384">
                      <w:marLeft w:val="0"/>
                      <w:marRight w:val="0"/>
                      <w:marTop w:val="0"/>
                      <w:marBottom w:val="0"/>
                      <w:divBdr>
                        <w:top w:val="none" w:sz="0" w:space="0" w:color="auto"/>
                        <w:left w:val="none" w:sz="0" w:space="0" w:color="auto"/>
                        <w:bottom w:val="none" w:sz="0" w:space="0" w:color="auto"/>
                        <w:right w:val="none" w:sz="0" w:space="0" w:color="auto"/>
                      </w:divBdr>
                    </w:div>
                    <w:div w:id="47371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914931">
          <w:marLeft w:val="0"/>
          <w:marRight w:val="0"/>
          <w:marTop w:val="0"/>
          <w:marBottom w:val="0"/>
          <w:divBdr>
            <w:top w:val="none" w:sz="0" w:space="0" w:color="auto"/>
            <w:left w:val="none" w:sz="0" w:space="0" w:color="auto"/>
            <w:bottom w:val="none" w:sz="0" w:space="0" w:color="auto"/>
            <w:right w:val="none" w:sz="0" w:space="0" w:color="auto"/>
          </w:divBdr>
          <w:divsChild>
            <w:div w:id="1183930846">
              <w:marLeft w:val="0"/>
              <w:marRight w:val="0"/>
              <w:marTop w:val="0"/>
              <w:marBottom w:val="0"/>
              <w:divBdr>
                <w:top w:val="none" w:sz="0" w:space="0" w:color="auto"/>
                <w:left w:val="none" w:sz="0" w:space="0" w:color="auto"/>
                <w:bottom w:val="none" w:sz="0" w:space="0" w:color="auto"/>
                <w:right w:val="none" w:sz="0" w:space="0" w:color="auto"/>
              </w:divBdr>
              <w:divsChild>
                <w:div w:id="899943894">
                  <w:marLeft w:val="0"/>
                  <w:marRight w:val="0"/>
                  <w:marTop w:val="0"/>
                  <w:marBottom w:val="0"/>
                  <w:divBdr>
                    <w:top w:val="none" w:sz="0" w:space="0" w:color="auto"/>
                    <w:left w:val="none" w:sz="0" w:space="0" w:color="auto"/>
                    <w:bottom w:val="none" w:sz="0" w:space="0" w:color="auto"/>
                    <w:right w:val="none" w:sz="0" w:space="0" w:color="auto"/>
                  </w:divBdr>
                  <w:divsChild>
                    <w:div w:id="690225203">
                      <w:marLeft w:val="0"/>
                      <w:marRight w:val="0"/>
                      <w:marTop w:val="0"/>
                      <w:marBottom w:val="0"/>
                      <w:divBdr>
                        <w:top w:val="none" w:sz="0" w:space="0" w:color="auto"/>
                        <w:left w:val="none" w:sz="0" w:space="0" w:color="auto"/>
                        <w:bottom w:val="none" w:sz="0" w:space="0" w:color="auto"/>
                        <w:right w:val="none" w:sz="0" w:space="0" w:color="auto"/>
                      </w:divBdr>
                      <w:divsChild>
                        <w:div w:id="1634939562">
                          <w:marLeft w:val="0"/>
                          <w:marRight w:val="0"/>
                          <w:marTop w:val="0"/>
                          <w:marBottom w:val="0"/>
                          <w:divBdr>
                            <w:top w:val="none" w:sz="0" w:space="0" w:color="auto"/>
                            <w:left w:val="none" w:sz="0" w:space="0" w:color="auto"/>
                            <w:bottom w:val="none" w:sz="0" w:space="0" w:color="auto"/>
                            <w:right w:val="none" w:sz="0" w:space="0" w:color="auto"/>
                          </w:divBdr>
                          <w:divsChild>
                            <w:div w:id="183679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6540160">
      <w:bodyDiv w:val="1"/>
      <w:marLeft w:val="0"/>
      <w:marRight w:val="0"/>
      <w:marTop w:val="0"/>
      <w:marBottom w:val="0"/>
      <w:divBdr>
        <w:top w:val="none" w:sz="0" w:space="0" w:color="auto"/>
        <w:left w:val="none" w:sz="0" w:space="0" w:color="auto"/>
        <w:bottom w:val="none" w:sz="0" w:space="0" w:color="auto"/>
        <w:right w:val="none" w:sz="0" w:space="0" w:color="auto"/>
      </w:divBdr>
      <w:divsChild>
        <w:div w:id="106973738">
          <w:marLeft w:val="0"/>
          <w:marRight w:val="0"/>
          <w:marTop w:val="0"/>
          <w:marBottom w:val="0"/>
          <w:divBdr>
            <w:top w:val="none" w:sz="0" w:space="0" w:color="auto"/>
            <w:left w:val="none" w:sz="0" w:space="0" w:color="auto"/>
            <w:bottom w:val="none" w:sz="0" w:space="0" w:color="auto"/>
            <w:right w:val="none" w:sz="0" w:space="0" w:color="auto"/>
          </w:divBdr>
          <w:divsChild>
            <w:div w:id="190000558">
              <w:marLeft w:val="0"/>
              <w:marRight w:val="0"/>
              <w:marTop w:val="15"/>
              <w:marBottom w:val="0"/>
              <w:divBdr>
                <w:top w:val="none" w:sz="0" w:space="0" w:color="auto"/>
                <w:left w:val="none" w:sz="0" w:space="0" w:color="auto"/>
                <w:bottom w:val="none" w:sz="0" w:space="0" w:color="auto"/>
                <w:right w:val="none" w:sz="0" w:space="0" w:color="auto"/>
              </w:divBdr>
              <w:divsChild>
                <w:div w:id="1689140695">
                  <w:marLeft w:val="0"/>
                  <w:marRight w:val="0"/>
                  <w:marTop w:val="0"/>
                  <w:marBottom w:val="0"/>
                  <w:divBdr>
                    <w:top w:val="none" w:sz="0" w:space="0" w:color="auto"/>
                    <w:left w:val="none" w:sz="0" w:space="0" w:color="auto"/>
                    <w:bottom w:val="none" w:sz="0" w:space="0" w:color="auto"/>
                    <w:right w:val="none" w:sz="0" w:space="0" w:color="auto"/>
                  </w:divBdr>
                  <w:divsChild>
                    <w:div w:id="1012143190">
                      <w:marLeft w:val="0"/>
                      <w:marRight w:val="0"/>
                      <w:marTop w:val="0"/>
                      <w:marBottom w:val="120"/>
                      <w:divBdr>
                        <w:top w:val="none" w:sz="0" w:space="0" w:color="auto"/>
                        <w:left w:val="none" w:sz="0" w:space="0" w:color="auto"/>
                        <w:bottom w:val="none" w:sz="0" w:space="0" w:color="auto"/>
                        <w:right w:val="none" w:sz="0" w:space="0" w:color="auto"/>
                      </w:divBdr>
                      <w:divsChild>
                        <w:div w:id="81342049">
                          <w:marLeft w:val="0"/>
                          <w:marRight w:val="0"/>
                          <w:marTop w:val="0"/>
                          <w:marBottom w:val="0"/>
                          <w:divBdr>
                            <w:top w:val="none" w:sz="0" w:space="0" w:color="auto"/>
                            <w:left w:val="none" w:sz="0" w:space="0" w:color="auto"/>
                            <w:bottom w:val="none" w:sz="0" w:space="0" w:color="auto"/>
                            <w:right w:val="none" w:sz="0" w:space="0" w:color="auto"/>
                          </w:divBdr>
                        </w:div>
                        <w:div w:id="386073566">
                          <w:marLeft w:val="0"/>
                          <w:marRight w:val="0"/>
                          <w:marTop w:val="0"/>
                          <w:marBottom w:val="0"/>
                          <w:divBdr>
                            <w:top w:val="none" w:sz="0" w:space="0" w:color="auto"/>
                            <w:left w:val="none" w:sz="0" w:space="0" w:color="auto"/>
                            <w:bottom w:val="none" w:sz="0" w:space="0" w:color="auto"/>
                            <w:right w:val="none" w:sz="0" w:space="0" w:color="auto"/>
                          </w:divBdr>
                        </w:div>
                        <w:div w:id="531771558">
                          <w:marLeft w:val="0"/>
                          <w:marRight w:val="0"/>
                          <w:marTop w:val="0"/>
                          <w:marBottom w:val="0"/>
                          <w:divBdr>
                            <w:top w:val="none" w:sz="0" w:space="0" w:color="auto"/>
                            <w:left w:val="none" w:sz="0" w:space="0" w:color="auto"/>
                            <w:bottom w:val="none" w:sz="0" w:space="0" w:color="auto"/>
                            <w:right w:val="none" w:sz="0" w:space="0" w:color="auto"/>
                          </w:divBdr>
                        </w:div>
                        <w:div w:id="1067460928">
                          <w:marLeft w:val="0"/>
                          <w:marRight w:val="0"/>
                          <w:marTop w:val="0"/>
                          <w:marBottom w:val="0"/>
                          <w:divBdr>
                            <w:top w:val="none" w:sz="0" w:space="0" w:color="auto"/>
                            <w:left w:val="none" w:sz="0" w:space="0" w:color="auto"/>
                            <w:bottom w:val="none" w:sz="0" w:space="0" w:color="auto"/>
                            <w:right w:val="none" w:sz="0" w:space="0" w:color="auto"/>
                          </w:divBdr>
                        </w:div>
                        <w:div w:id="1605647261">
                          <w:marLeft w:val="0"/>
                          <w:marRight w:val="0"/>
                          <w:marTop w:val="0"/>
                          <w:marBottom w:val="0"/>
                          <w:divBdr>
                            <w:top w:val="none" w:sz="0" w:space="0" w:color="auto"/>
                            <w:left w:val="none" w:sz="0" w:space="0" w:color="auto"/>
                            <w:bottom w:val="none" w:sz="0" w:space="0" w:color="auto"/>
                            <w:right w:val="none" w:sz="0" w:space="0" w:color="auto"/>
                          </w:divBdr>
                        </w:div>
                        <w:div w:id="1675456910">
                          <w:marLeft w:val="0"/>
                          <w:marRight w:val="0"/>
                          <w:marTop w:val="0"/>
                          <w:marBottom w:val="0"/>
                          <w:divBdr>
                            <w:top w:val="none" w:sz="0" w:space="0" w:color="auto"/>
                            <w:left w:val="none" w:sz="0" w:space="0" w:color="auto"/>
                            <w:bottom w:val="none" w:sz="0" w:space="0" w:color="auto"/>
                            <w:right w:val="none" w:sz="0" w:space="0" w:color="auto"/>
                          </w:divBdr>
                        </w:div>
                        <w:div w:id="1838878662">
                          <w:marLeft w:val="0"/>
                          <w:marRight w:val="0"/>
                          <w:marTop w:val="0"/>
                          <w:marBottom w:val="0"/>
                          <w:divBdr>
                            <w:top w:val="none" w:sz="0" w:space="0" w:color="auto"/>
                            <w:left w:val="none" w:sz="0" w:space="0" w:color="auto"/>
                            <w:bottom w:val="none" w:sz="0" w:space="0" w:color="auto"/>
                            <w:right w:val="none" w:sz="0" w:space="0" w:color="auto"/>
                          </w:divBdr>
                        </w:div>
                      </w:divsChild>
                    </w:div>
                    <w:div w:id="1121997302">
                      <w:marLeft w:val="0"/>
                      <w:marRight w:val="0"/>
                      <w:marTop w:val="0"/>
                      <w:marBottom w:val="180"/>
                      <w:divBdr>
                        <w:top w:val="none" w:sz="0" w:space="0" w:color="auto"/>
                        <w:left w:val="none" w:sz="0" w:space="0" w:color="auto"/>
                        <w:bottom w:val="none" w:sz="0" w:space="0" w:color="auto"/>
                        <w:right w:val="none" w:sz="0" w:space="0" w:color="auto"/>
                      </w:divBdr>
                    </w:div>
                    <w:div w:id="157269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522745890">
          <w:marLeft w:val="0"/>
          <w:marRight w:val="0"/>
          <w:marTop w:val="0"/>
          <w:marBottom w:val="0"/>
          <w:divBdr>
            <w:top w:val="none" w:sz="0" w:space="0" w:color="auto"/>
            <w:left w:val="none" w:sz="0" w:space="0" w:color="auto"/>
            <w:bottom w:val="none" w:sz="0" w:space="0" w:color="auto"/>
            <w:right w:val="none" w:sz="0" w:space="0" w:color="auto"/>
          </w:divBdr>
          <w:divsChild>
            <w:div w:id="126001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13324">
      <w:bodyDiv w:val="1"/>
      <w:marLeft w:val="0"/>
      <w:marRight w:val="0"/>
      <w:marTop w:val="0"/>
      <w:marBottom w:val="0"/>
      <w:divBdr>
        <w:top w:val="none" w:sz="0" w:space="0" w:color="auto"/>
        <w:left w:val="none" w:sz="0" w:space="0" w:color="auto"/>
        <w:bottom w:val="none" w:sz="0" w:space="0" w:color="auto"/>
        <w:right w:val="none" w:sz="0" w:space="0" w:color="auto"/>
      </w:divBdr>
      <w:divsChild>
        <w:div w:id="334260765">
          <w:marLeft w:val="0"/>
          <w:marRight w:val="0"/>
          <w:marTop w:val="0"/>
          <w:marBottom w:val="0"/>
          <w:divBdr>
            <w:top w:val="none" w:sz="0" w:space="0" w:color="auto"/>
            <w:left w:val="none" w:sz="0" w:space="0" w:color="auto"/>
            <w:bottom w:val="none" w:sz="0" w:space="0" w:color="auto"/>
            <w:right w:val="none" w:sz="0" w:space="0" w:color="auto"/>
          </w:divBdr>
          <w:divsChild>
            <w:div w:id="1300303900">
              <w:marLeft w:val="0"/>
              <w:marRight w:val="0"/>
              <w:marTop w:val="0"/>
              <w:marBottom w:val="0"/>
              <w:divBdr>
                <w:top w:val="none" w:sz="0" w:space="0" w:color="auto"/>
                <w:left w:val="none" w:sz="0" w:space="0" w:color="auto"/>
                <w:bottom w:val="none" w:sz="0" w:space="0" w:color="auto"/>
                <w:right w:val="none" w:sz="0" w:space="0" w:color="auto"/>
              </w:divBdr>
            </w:div>
          </w:divsChild>
        </w:div>
        <w:div w:id="303432015">
          <w:marLeft w:val="0"/>
          <w:marRight w:val="0"/>
          <w:marTop w:val="0"/>
          <w:marBottom w:val="0"/>
          <w:divBdr>
            <w:top w:val="none" w:sz="0" w:space="0" w:color="auto"/>
            <w:left w:val="none" w:sz="0" w:space="0" w:color="auto"/>
            <w:bottom w:val="none" w:sz="0" w:space="0" w:color="auto"/>
            <w:right w:val="none" w:sz="0" w:space="0" w:color="auto"/>
          </w:divBdr>
        </w:div>
        <w:div w:id="234777783">
          <w:marLeft w:val="0"/>
          <w:marRight w:val="0"/>
          <w:marTop w:val="0"/>
          <w:marBottom w:val="0"/>
          <w:divBdr>
            <w:top w:val="none" w:sz="0" w:space="0" w:color="auto"/>
            <w:left w:val="none" w:sz="0" w:space="0" w:color="auto"/>
            <w:bottom w:val="none" w:sz="0" w:space="0" w:color="auto"/>
            <w:right w:val="none" w:sz="0" w:space="0" w:color="auto"/>
          </w:divBdr>
        </w:div>
      </w:divsChild>
    </w:div>
    <w:div w:id="1086998363">
      <w:bodyDiv w:val="1"/>
      <w:marLeft w:val="0"/>
      <w:marRight w:val="0"/>
      <w:marTop w:val="0"/>
      <w:marBottom w:val="0"/>
      <w:divBdr>
        <w:top w:val="none" w:sz="0" w:space="0" w:color="auto"/>
        <w:left w:val="none" w:sz="0" w:space="0" w:color="auto"/>
        <w:bottom w:val="none" w:sz="0" w:space="0" w:color="auto"/>
        <w:right w:val="none" w:sz="0" w:space="0" w:color="auto"/>
      </w:divBdr>
      <w:divsChild>
        <w:div w:id="744186351">
          <w:marLeft w:val="0"/>
          <w:marRight w:val="0"/>
          <w:marTop w:val="0"/>
          <w:marBottom w:val="0"/>
          <w:divBdr>
            <w:top w:val="none" w:sz="0" w:space="0" w:color="auto"/>
            <w:left w:val="none" w:sz="0" w:space="0" w:color="auto"/>
            <w:bottom w:val="none" w:sz="0" w:space="0" w:color="auto"/>
            <w:right w:val="none" w:sz="0" w:space="0" w:color="auto"/>
          </w:divBdr>
        </w:div>
      </w:divsChild>
    </w:div>
    <w:div w:id="1087388159">
      <w:bodyDiv w:val="1"/>
      <w:marLeft w:val="0"/>
      <w:marRight w:val="0"/>
      <w:marTop w:val="0"/>
      <w:marBottom w:val="0"/>
      <w:divBdr>
        <w:top w:val="none" w:sz="0" w:space="0" w:color="auto"/>
        <w:left w:val="none" w:sz="0" w:space="0" w:color="auto"/>
        <w:bottom w:val="none" w:sz="0" w:space="0" w:color="auto"/>
        <w:right w:val="none" w:sz="0" w:space="0" w:color="auto"/>
      </w:divBdr>
      <w:divsChild>
        <w:div w:id="75827329">
          <w:marLeft w:val="0"/>
          <w:marRight w:val="0"/>
          <w:marTop w:val="0"/>
          <w:marBottom w:val="0"/>
          <w:divBdr>
            <w:top w:val="none" w:sz="0" w:space="0" w:color="auto"/>
            <w:left w:val="none" w:sz="0" w:space="0" w:color="auto"/>
            <w:bottom w:val="none" w:sz="0" w:space="0" w:color="auto"/>
            <w:right w:val="none" w:sz="0" w:space="0" w:color="auto"/>
          </w:divBdr>
        </w:div>
        <w:div w:id="404454704">
          <w:marLeft w:val="0"/>
          <w:marRight w:val="0"/>
          <w:marTop w:val="0"/>
          <w:marBottom w:val="0"/>
          <w:divBdr>
            <w:top w:val="none" w:sz="0" w:space="0" w:color="auto"/>
            <w:left w:val="none" w:sz="0" w:space="0" w:color="auto"/>
            <w:bottom w:val="none" w:sz="0" w:space="0" w:color="auto"/>
            <w:right w:val="none" w:sz="0" w:space="0" w:color="auto"/>
          </w:divBdr>
        </w:div>
        <w:div w:id="13785824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7388307">
      <w:bodyDiv w:val="1"/>
      <w:marLeft w:val="0"/>
      <w:marRight w:val="0"/>
      <w:marTop w:val="0"/>
      <w:marBottom w:val="0"/>
      <w:divBdr>
        <w:top w:val="none" w:sz="0" w:space="0" w:color="auto"/>
        <w:left w:val="none" w:sz="0" w:space="0" w:color="auto"/>
        <w:bottom w:val="none" w:sz="0" w:space="0" w:color="auto"/>
        <w:right w:val="none" w:sz="0" w:space="0" w:color="auto"/>
      </w:divBdr>
      <w:divsChild>
        <w:div w:id="1293485620">
          <w:marLeft w:val="0"/>
          <w:marRight w:val="0"/>
          <w:marTop w:val="0"/>
          <w:marBottom w:val="0"/>
          <w:divBdr>
            <w:top w:val="none" w:sz="0" w:space="0" w:color="auto"/>
            <w:left w:val="none" w:sz="0" w:space="0" w:color="auto"/>
            <w:bottom w:val="none" w:sz="0" w:space="0" w:color="auto"/>
            <w:right w:val="none" w:sz="0" w:space="0" w:color="auto"/>
          </w:divBdr>
        </w:div>
        <w:div w:id="1827672310">
          <w:marLeft w:val="0"/>
          <w:marRight w:val="0"/>
          <w:marTop w:val="0"/>
          <w:marBottom w:val="0"/>
          <w:divBdr>
            <w:top w:val="none" w:sz="0" w:space="0" w:color="auto"/>
            <w:left w:val="none" w:sz="0" w:space="0" w:color="auto"/>
            <w:bottom w:val="none" w:sz="0" w:space="0" w:color="auto"/>
            <w:right w:val="none" w:sz="0" w:space="0" w:color="auto"/>
          </w:divBdr>
        </w:div>
      </w:divsChild>
    </w:div>
    <w:div w:id="1087917810">
      <w:bodyDiv w:val="1"/>
      <w:marLeft w:val="0"/>
      <w:marRight w:val="0"/>
      <w:marTop w:val="0"/>
      <w:marBottom w:val="0"/>
      <w:divBdr>
        <w:top w:val="none" w:sz="0" w:space="0" w:color="auto"/>
        <w:left w:val="none" w:sz="0" w:space="0" w:color="auto"/>
        <w:bottom w:val="none" w:sz="0" w:space="0" w:color="auto"/>
        <w:right w:val="none" w:sz="0" w:space="0" w:color="auto"/>
      </w:divBdr>
      <w:divsChild>
        <w:div w:id="4989372">
          <w:marLeft w:val="0"/>
          <w:marRight w:val="0"/>
          <w:marTop w:val="0"/>
          <w:marBottom w:val="0"/>
          <w:divBdr>
            <w:top w:val="none" w:sz="0" w:space="0" w:color="auto"/>
            <w:left w:val="none" w:sz="0" w:space="0" w:color="auto"/>
            <w:bottom w:val="none" w:sz="0" w:space="0" w:color="auto"/>
            <w:right w:val="none" w:sz="0" w:space="0" w:color="auto"/>
          </w:divBdr>
        </w:div>
        <w:div w:id="892237135">
          <w:marLeft w:val="0"/>
          <w:marRight w:val="0"/>
          <w:marTop w:val="150"/>
          <w:marBottom w:val="150"/>
          <w:divBdr>
            <w:top w:val="single" w:sz="6" w:space="4" w:color="D7D7D7"/>
            <w:left w:val="none" w:sz="0" w:space="0" w:color="auto"/>
            <w:bottom w:val="single" w:sz="6" w:space="4" w:color="D7D7D7"/>
            <w:right w:val="none" w:sz="0" w:space="0" w:color="auto"/>
          </w:divBdr>
        </w:div>
        <w:div w:id="1113017050">
          <w:marLeft w:val="0"/>
          <w:marRight w:val="0"/>
          <w:marTop w:val="0"/>
          <w:marBottom w:val="0"/>
          <w:divBdr>
            <w:top w:val="none" w:sz="0" w:space="0" w:color="auto"/>
            <w:left w:val="none" w:sz="0" w:space="0" w:color="auto"/>
            <w:bottom w:val="none" w:sz="0" w:space="0" w:color="auto"/>
            <w:right w:val="none" w:sz="0" w:space="0" w:color="auto"/>
          </w:divBdr>
        </w:div>
      </w:divsChild>
    </w:div>
    <w:div w:id="1087917889">
      <w:bodyDiv w:val="1"/>
      <w:marLeft w:val="0"/>
      <w:marRight w:val="0"/>
      <w:marTop w:val="0"/>
      <w:marBottom w:val="0"/>
      <w:divBdr>
        <w:top w:val="none" w:sz="0" w:space="0" w:color="auto"/>
        <w:left w:val="none" w:sz="0" w:space="0" w:color="auto"/>
        <w:bottom w:val="none" w:sz="0" w:space="0" w:color="auto"/>
        <w:right w:val="none" w:sz="0" w:space="0" w:color="auto"/>
      </w:divBdr>
      <w:divsChild>
        <w:div w:id="880291934">
          <w:marLeft w:val="0"/>
          <w:marRight w:val="0"/>
          <w:marTop w:val="0"/>
          <w:marBottom w:val="0"/>
          <w:divBdr>
            <w:top w:val="none" w:sz="0" w:space="0" w:color="auto"/>
            <w:left w:val="none" w:sz="0" w:space="0" w:color="auto"/>
            <w:bottom w:val="none" w:sz="0" w:space="0" w:color="auto"/>
            <w:right w:val="none" w:sz="0" w:space="0" w:color="auto"/>
          </w:divBdr>
          <w:divsChild>
            <w:div w:id="1687517794">
              <w:marLeft w:val="0"/>
              <w:marRight w:val="0"/>
              <w:marTop w:val="0"/>
              <w:marBottom w:val="0"/>
              <w:divBdr>
                <w:top w:val="none" w:sz="0" w:space="0" w:color="auto"/>
                <w:left w:val="none" w:sz="0" w:space="0" w:color="auto"/>
                <w:bottom w:val="none" w:sz="0" w:space="0" w:color="auto"/>
                <w:right w:val="none" w:sz="0" w:space="0" w:color="auto"/>
              </w:divBdr>
            </w:div>
          </w:divsChild>
        </w:div>
        <w:div w:id="269095388">
          <w:marLeft w:val="0"/>
          <w:marRight w:val="0"/>
          <w:marTop w:val="0"/>
          <w:marBottom w:val="0"/>
          <w:divBdr>
            <w:top w:val="none" w:sz="0" w:space="0" w:color="auto"/>
            <w:left w:val="none" w:sz="0" w:space="0" w:color="auto"/>
            <w:bottom w:val="none" w:sz="0" w:space="0" w:color="auto"/>
            <w:right w:val="none" w:sz="0" w:space="0" w:color="auto"/>
          </w:divBdr>
        </w:div>
      </w:divsChild>
    </w:div>
    <w:div w:id="1087926374">
      <w:bodyDiv w:val="1"/>
      <w:marLeft w:val="0"/>
      <w:marRight w:val="0"/>
      <w:marTop w:val="0"/>
      <w:marBottom w:val="0"/>
      <w:divBdr>
        <w:top w:val="none" w:sz="0" w:space="0" w:color="auto"/>
        <w:left w:val="none" w:sz="0" w:space="0" w:color="auto"/>
        <w:bottom w:val="none" w:sz="0" w:space="0" w:color="auto"/>
        <w:right w:val="none" w:sz="0" w:space="0" w:color="auto"/>
      </w:divBdr>
    </w:div>
    <w:div w:id="1088304956">
      <w:bodyDiv w:val="1"/>
      <w:marLeft w:val="0"/>
      <w:marRight w:val="0"/>
      <w:marTop w:val="0"/>
      <w:marBottom w:val="0"/>
      <w:divBdr>
        <w:top w:val="none" w:sz="0" w:space="0" w:color="auto"/>
        <w:left w:val="none" w:sz="0" w:space="0" w:color="auto"/>
        <w:bottom w:val="none" w:sz="0" w:space="0" w:color="auto"/>
        <w:right w:val="none" w:sz="0" w:space="0" w:color="auto"/>
      </w:divBdr>
      <w:divsChild>
        <w:div w:id="1131433882">
          <w:marLeft w:val="0"/>
          <w:marRight w:val="0"/>
          <w:marTop w:val="0"/>
          <w:marBottom w:val="0"/>
          <w:divBdr>
            <w:top w:val="none" w:sz="0" w:space="0" w:color="auto"/>
            <w:left w:val="none" w:sz="0" w:space="0" w:color="auto"/>
            <w:bottom w:val="none" w:sz="0" w:space="0" w:color="auto"/>
            <w:right w:val="none" w:sz="0" w:space="0" w:color="auto"/>
          </w:divBdr>
        </w:div>
        <w:div w:id="1509177264">
          <w:marLeft w:val="0"/>
          <w:marRight w:val="0"/>
          <w:marTop w:val="150"/>
          <w:marBottom w:val="150"/>
          <w:divBdr>
            <w:top w:val="single" w:sz="6" w:space="4" w:color="D7D7D7"/>
            <w:left w:val="none" w:sz="0" w:space="0" w:color="auto"/>
            <w:bottom w:val="single" w:sz="6" w:space="4" w:color="D7D7D7"/>
            <w:right w:val="none" w:sz="0" w:space="0" w:color="auto"/>
          </w:divBdr>
        </w:div>
        <w:div w:id="1714236394">
          <w:marLeft w:val="0"/>
          <w:marRight w:val="0"/>
          <w:marTop w:val="0"/>
          <w:marBottom w:val="0"/>
          <w:divBdr>
            <w:top w:val="none" w:sz="0" w:space="0" w:color="auto"/>
            <w:left w:val="none" w:sz="0" w:space="0" w:color="auto"/>
            <w:bottom w:val="none" w:sz="0" w:space="0" w:color="auto"/>
            <w:right w:val="none" w:sz="0" w:space="0" w:color="auto"/>
          </w:divBdr>
        </w:div>
      </w:divsChild>
    </w:div>
    <w:div w:id="1088691195">
      <w:bodyDiv w:val="1"/>
      <w:marLeft w:val="0"/>
      <w:marRight w:val="0"/>
      <w:marTop w:val="0"/>
      <w:marBottom w:val="0"/>
      <w:divBdr>
        <w:top w:val="none" w:sz="0" w:space="0" w:color="auto"/>
        <w:left w:val="none" w:sz="0" w:space="0" w:color="auto"/>
        <w:bottom w:val="none" w:sz="0" w:space="0" w:color="auto"/>
        <w:right w:val="none" w:sz="0" w:space="0" w:color="auto"/>
      </w:divBdr>
    </w:div>
    <w:div w:id="1088968029">
      <w:bodyDiv w:val="1"/>
      <w:marLeft w:val="0"/>
      <w:marRight w:val="0"/>
      <w:marTop w:val="0"/>
      <w:marBottom w:val="0"/>
      <w:divBdr>
        <w:top w:val="none" w:sz="0" w:space="0" w:color="auto"/>
        <w:left w:val="none" w:sz="0" w:space="0" w:color="auto"/>
        <w:bottom w:val="none" w:sz="0" w:space="0" w:color="auto"/>
        <w:right w:val="none" w:sz="0" w:space="0" w:color="auto"/>
      </w:divBdr>
    </w:div>
    <w:div w:id="1089035531">
      <w:bodyDiv w:val="1"/>
      <w:marLeft w:val="0"/>
      <w:marRight w:val="0"/>
      <w:marTop w:val="0"/>
      <w:marBottom w:val="0"/>
      <w:divBdr>
        <w:top w:val="none" w:sz="0" w:space="0" w:color="auto"/>
        <w:left w:val="none" w:sz="0" w:space="0" w:color="auto"/>
        <w:bottom w:val="none" w:sz="0" w:space="0" w:color="auto"/>
        <w:right w:val="none" w:sz="0" w:space="0" w:color="auto"/>
      </w:divBdr>
    </w:div>
    <w:div w:id="1089694512">
      <w:bodyDiv w:val="1"/>
      <w:marLeft w:val="0"/>
      <w:marRight w:val="0"/>
      <w:marTop w:val="0"/>
      <w:marBottom w:val="0"/>
      <w:divBdr>
        <w:top w:val="none" w:sz="0" w:space="0" w:color="auto"/>
        <w:left w:val="none" w:sz="0" w:space="0" w:color="auto"/>
        <w:bottom w:val="none" w:sz="0" w:space="0" w:color="auto"/>
        <w:right w:val="none" w:sz="0" w:space="0" w:color="auto"/>
      </w:divBdr>
      <w:divsChild>
        <w:div w:id="1092238115">
          <w:marLeft w:val="0"/>
          <w:marRight w:val="0"/>
          <w:marTop w:val="0"/>
          <w:marBottom w:val="0"/>
          <w:divBdr>
            <w:top w:val="none" w:sz="0" w:space="0" w:color="auto"/>
            <w:left w:val="none" w:sz="0" w:space="0" w:color="auto"/>
            <w:bottom w:val="none" w:sz="0" w:space="0" w:color="auto"/>
            <w:right w:val="none" w:sz="0" w:space="0" w:color="auto"/>
          </w:divBdr>
        </w:div>
      </w:divsChild>
    </w:div>
    <w:div w:id="1089739021">
      <w:bodyDiv w:val="1"/>
      <w:marLeft w:val="0"/>
      <w:marRight w:val="0"/>
      <w:marTop w:val="0"/>
      <w:marBottom w:val="0"/>
      <w:divBdr>
        <w:top w:val="none" w:sz="0" w:space="0" w:color="auto"/>
        <w:left w:val="none" w:sz="0" w:space="0" w:color="auto"/>
        <w:bottom w:val="none" w:sz="0" w:space="0" w:color="auto"/>
        <w:right w:val="none" w:sz="0" w:space="0" w:color="auto"/>
      </w:divBdr>
    </w:div>
    <w:div w:id="1090083299">
      <w:bodyDiv w:val="1"/>
      <w:marLeft w:val="0"/>
      <w:marRight w:val="0"/>
      <w:marTop w:val="0"/>
      <w:marBottom w:val="0"/>
      <w:divBdr>
        <w:top w:val="none" w:sz="0" w:space="0" w:color="auto"/>
        <w:left w:val="none" w:sz="0" w:space="0" w:color="auto"/>
        <w:bottom w:val="none" w:sz="0" w:space="0" w:color="auto"/>
        <w:right w:val="none" w:sz="0" w:space="0" w:color="auto"/>
      </w:divBdr>
    </w:div>
    <w:div w:id="1090541124">
      <w:bodyDiv w:val="1"/>
      <w:marLeft w:val="0"/>
      <w:marRight w:val="0"/>
      <w:marTop w:val="0"/>
      <w:marBottom w:val="0"/>
      <w:divBdr>
        <w:top w:val="none" w:sz="0" w:space="0" w:color="auto"/>
        <w:left w:val="none" w:sz="0" w:space="0" w:color="auto"/>
        <w:bottom w:val="none" w:sz="0" w:space="0" w:color="auto"/>
        <w:right w:val="none" w:sz="0" w:space="0" w:color="auto"/>
      </w:divBdr>
      <w:divsChild>
        <w:div w:id="1168670447">
          <w:marLeft w:val="0"/>
          <w:marRight w:val="0"/>
          <w:marTop w:val="0"/>
          <w:marBottom w:val="0"/>
          <w:divBdr>
            <w:top w:val="none" w:sz="0" w:space="0" w:color="auto"/>
            <w:left w:val="none" w:sz="0" w:space="0" w:color="auto"/>
            <w:bottom w:val="none" w:sz="0" w:space="0" w:color="auto"/>
            <w:right w:val="none" w:sz="0" w:space="0" w:color="auto"/>
          </w:divBdr>
        </w:div>
      </w:divsChild>
    </w:div>
    <w:div w:id="1090585466">
      <w:bodyDiv w:val="1"/>
      <w:marLeft w:val="0"/>
      <w:marRight w:val="0"/>
      <w:marTop w:val="0"/>
      <w:marBottom w:val="0"/>
      <w:divBdr>
        <w:top w:val="none" w:sz="0" w:space="0" w:color="auto"/>
        <w:left w:val="none" w:sz="0" w:space="0" w:color="auto"/>
        <w:bottom w:val="none" w:sz="0" w:space="0" w:color="auto"/>
        <w:right w:val="none" w:sz="0" w:space="0" w:color="auto"/>
      </w:divBdr>
      <w:divsChild>
        <w:div w:id="1812283141">
          <w:marLeft w:val="0"/>
          <w:marRight w:val="0"/>
          <w:marTop w:val="0"/>
          <w:marBottom w:val="0"/>
          <w:divBdr>
            <w:top w:val="none" w:sz="0" w:space="0" w:color="auto"/>
            <w:left w:val="none" w:sz="0" w:space="0" w:color="auto"/>
            <w:bottom w:val="none" w:sz="0" w:space="0" w:color="auto"/>
            <w:right w:val="none" w:sz="0" w:space="0" w:color="auto"/>
          </w:divBdr>
          <w:divsChild>
            <w:div w:id="1613896011">
              <w:marLeft w:val="0"/>
              <w:marRight w:val="0"/>
              <w:marTop w:val="0"/>
              <w:marBottom w:val="0"/>
              <w:divBdr>
                <w:top w:val="none" w:sz="0" w:space="0" w:color="auto"/>
                <w:left w:val="none" w:sz="0" w:space="0" w:color="auto"/>
                <w:bottom w:val="none" w:sz="0" w:space="0" w:color="auto"/>
                <w:right w:val="none" w:sz="0" w:space="0" w:color="auto"/>
              </w:divBdr>
              <w:divsChild>
                <w:div w:id="88888989">
                  <w:marLeft w:val="0"/>
                  <w:marRight w:val="0"/>
                  <w:marTop w:val="0"/>
                  <w:marBottom w:val="0"/>
                  <w:divBdr>
                    <w:top w:val="none" w:sz="0" w:space="0" w:color="auto"/>
                    <w:left w:val="none" w:sz="0" w:space="0" w:color="auto"/>
                    <w:bottom w:val="none" w:sz="0" w:space="0" w:color="auto"/>
                    <w:right w:val="none" w:sz="0" w:space="0" w:color="auto"/>
                  </w:divBdr>
                </w:div>
                <w:div w:id="617837092">
                  <w:marLeft w:val="0"/>
                  <w:marRight w:val="0"/>
                  <w:marTop w:val="0"/>
                  <w:marBottom w:val="0"/>
                  <w:divBdr>
                    <w:top w:val="none" w:sz="0" w:space="0" w:color="auto"/>
                    <w:left w:val="none" w:sz="0" w:space="0" w:color="auto"/>
                    <w:bottom w:val="none" w:sz="0" w:space="0" w:color="auto"/>
                    <w:right w:val="none" w:sz="0" w:space="0" w:color="auto"/>
                  </w:divBdr>
                  <w:divsChild>
                    <w:div w:id="180163399">
                      <w:marLeft w:val="0"/>
                      <w:marRight w:val="0"/>
                      <w:marTop w:val="0"/>
                      <w:marBottom w:val="0"/>
                      <w:divBdr>
                        <w:top w:val="none" w:sz="0" w:space="0" w:color="auto"/>
                        <w:left w:val="none" w:sz="0" w:space="0" w:color="auto"/>
                        <w:bottom w:val="none" w:sz="0" w:space="0" w:color="auto"/>
                        <w:right w:val="none" w:sz="0" w:space="0" w:color="auto"/>
                      </w:divBdr>
                      <w:divsChild>
                        <w:div w:id="589893703">
                          <w:marLeft w:val="0"/>
                          <w:marRight w:val="0"/>
                          <w:marTop w:val="0"/>
                          <w:marBottom w:val="0"/>
                          <w:divBdr>
                            <w:top w:val="none" w:sz="0" w:space="0" w:color="auto"/>
                            <w:left w:val="none" w:sz="0" w:space="0" w:color="auto"/>
                            <w:bottom w:val="none" w:sz="0" w:space="0" w:color="auto"/>
                            <w:right w:val="none" w:sz="0" w:space="0" w:color="auto"/>
                          </w:divBdr>
                        </w:div>
                        <w:div w:id="120239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590011">
      <w:bodyDiv w:val="1"/>
      <w:marLeft w:val="0"/>
      <w:marRight w:val="0"/>
      <w:marTop w:val="0"/>
      <w:marBottom w:val="0"/>
      <w:divBdr>
        <w:top w:val="none" w:sz="0" w:space="0" w:color="auto"/>
        <w:left w:val="none" w:sz="0" w:space="0" w:color="auto"/>
        <w:bottom w:val="none" w:sz="0" w:space="0" w:color="auto"/>
        <w:right w:val="none" w:sz="0" w:space="0" w:color="auto"/>
      </w:divBdr>
      <w:divsChild>
        <w:div w:id="2046983004">
          <w:marLeft w:val="0"/>
          <w:marRight w:val="0"/>
          <w:marTop w:val="0"/>
          <w:marBottom w:val="0"/>
          <w:divBdr>
            <w:top w:val="none" w:sz="0" w:space="0" w:color="auto"/>
            <w:left w:val="none" w:sz="0" w:space="0" w:color="auto"/>
            <w:bottom w:val="none" w:sz="0" w:space="0" w:color="auto"/>
            <w:right w:val="none" w:sz="0" w:space="0" w:color="auto"/>
          </w:divBdr>
          <w:divsChild>
            <w:div w:id="1983192396">
              <w:marLeft w:val="0"/>
              <w:marRight w:val="0"/>
              <w:marTop w:val="0"/>
              <w:marBottom w:val="0"/>
              <w:divBdr>
                <w:top w:val="none" w:sz="0" w:space="0" w:color="auto"/>
                <w:left w:val="none" w:sz="0" w:space="0" w:color="auto"/>
                <w:bottom w:val="none" w:sz="0" w:space="0" w:color="auto"/>
                <w:right w:val="none" w:sz="0" w:space="0" w:color="auto"/>
              </w:divBdr>
              <w:divsChild>
                <w:div w:id="784009480">
                  <w:marLeft w:val="0"/>
                  <w:marRight w:val="0"/>
                  <w:marTop w:val="0"/>
                  <w:marBottom w:val="0"/>
                  <w:divBdr>
                    <w:top w:val="none" w:sz="0" w:space="0" w:color="auto"/>
                    <w:left w:val="none" w:sz="0" w:space="0" w:color="auto"/>
                    <w:bottom w:val="none" w:sz="0" w:space="0" w:color="auto"/>
                    <w:right w:val="none" w:sz="0" w:space="0" w:color="auto"/>
                  </w:divBdr>
                  <w:divsChild>
                    <w:div w:id="819806010">
                      <w:marLeft w:val="0"/>
                      <w:marRight w:val="0"/>
                      <w:marTop w:val="0"/>
                      <w:marBottom w:val="0"/>
                      <w:divBdr>
                        <w:top w:val="none" w:sz="0" w:space="0" w:color="auto"/>
                        <w:left w:val="none" w:sz="0" w:space="0" w:color="auto"/>
                        <w:bottom w:val="none" w:sz="0" w:space="0" w:color="auto"/>
                        <w:right w:val="none" w:sz="0" w:space="0" w:color="auto"/>
                      </w:divBdr>
                    </w:div>
                    <w:div w:id="95086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362485">
          <w:marLeft w:val="0"/>
          <w:marRight w:val="0"/>
          <w:marTop w:val="0"/>
          <w:marBottom w:val="0"/>
          <w:divBdr>
            <w:top w:val="none" w:sz="0" w:space="0" w:color="auto"/>
            <w:left w:val="none" w:sz="0" w:space="0" w:color="auto"/>
            <w:bottom w:val="none" w:sz="0" w:space="0" w:color="auto"/>
            <w:right w:val="none" w:sz="0" w:space="0" w:color="auto"/>
          </w:divBdr>
          <w:divsChild>
            <w:div w:id="1682196993">
              <w:marLeft w:val="0"/>
              <w:marRight w:val="0"/>
              <w:marTop w:val="0"/>
              <w:marBottom w:val="0"/>
              <w:divBdr>
                <w:top w:val="none" w:sz="0" w:space="0" w:color="auto"/>
                <w:left w:val="none" w:sz="0" w:space="0" w:color="auto"/>
                <w:bottom w:val="none" w:sz="0" w:space="0" w:color="auto"/>
                <w:right w:val="none" w:sz="0" w:space="0" w:color="auto"/>
              </w:divBdr>
              <w:divsChild>
                <w:div w:id="1571842144">
                  <w:marLeft w:val="0"/>
                  <w:marRight w:val="0"/>
                  <w:marTop w:val="0"/>
                  <w:marBottom w:val="0"/>
                  <w:divBdr>
                    <w:top w:val="none" w:sz="0" w:space="0" w:color="auto"/>
                    <w:left w:val="none" w:sz="0" w:space="0" w:color="auto"/>
                    <w:bottom w:val="none" w:sz="0" w:space="0" w:color="auto"/>
                    <w:right w:val="none" w:sz="0" w:space="0" w:color="auto"/>
                  </w:divBdr>
                  <w:divsChild>
                    <w:div w:id="618609243">
                      <w:marLeft w:val="0"/>
                      <w:marRight w:val="0"/>
                      <w:marTop w:val="0"/>
                      <w:marBottom w:val="0"/>
                      <w:divBdr>
                        <w:top w:val="none" w:sz="0" w:space="0" w:color="auto"/>
                        <w:left w:val="none" w:sz="0" w:space="0" w:color="auto"/>
                        <w:bottom w:val="none" w:sz="0" w:space="0" w:color="auto"/>
                        <w:right w:val="none" w:sz="0" w:space="0" w:color="auto"/>
                      </w:divBdr>
                      <w:divsChild>
                        <w:div w:id="1285890101">
                          <w:marLeft w:val="0"/>
                          <w:marRight w:val="0"/>
                          <w:marTop w:val="0"/>
                          <w:marBottom w:val="0"/>
                          <w:divBdr>
                            <w:top w:val="none" w:sz="0" w:space="0" w:color="auto"/>
                            <w:left w:val="none" w:sz="0" w:space="0" w:color="auto"/>
                            <w:bottom w:val="none" w:sz="0" w:space="0" w:color="auto"/>
                            <w:right w:val="none" w:sz="0" w:space="0" w:color="auto"/>
                          </w:divBdr>
                          <w:divsChild>
                            <w:div w:id="658658487">
                              <w:marLeft w:val="0"/>
                              <w:marRight w:val="0"/>
                              <w:marTop w:val="0"/>
                              <w:marBottom w:val="0"/>
                              <w:divBdr>
                                <w:top w:val="none" w:sz="0" w:space="0" w:color="auto"/>
                                <w:left w:val="none" w:sz="0" w:space="0" w:color="auto"/>
                                <w:bottom w:val="none" w:sz="0" w:space="0" w:color="auto"/>
                                <w:right w:val="none" w:sz="0" w:space="0" w:color="auto"/>
                              </w:divBdr>
                            </w:div>
                            <w:div w:id="53215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0731878">
      <w:bodyDiv w:val="1"/>
      <w:marLeft w:val="0"/>
      <w:marRight w:val="0"/>
      <w:marTop w:val="0"/>
      <w:marBottom w:val="0"/>
      <w:divBdr>
        <w:top w:val="none" w:sz="0" w:space="0" w:color="auto"/>
        <w:left w:val="none" w:sz="0" w:space="0" w:color="auto"/>
        <w:bottom w:val="none" w:sz="0" w:space="0" w:color="auto"/>
        <w:right w:val="none" w:sz="0" w:space="0" w:color="auto"/>
      </w:divBdr>
      <w:divsChild>
        <w:div w:id="62073428">
          <w:marLeft w:val="0"/>
          <w:marRight w:val="0"/>
          <w:marTop w:val="0"/>
          <w:marBottom w:val="136"/>
          <w:divBdr>
            <w:top w:val="single" w:sz="6" w:space="3" w:color="DDDDDD"/>
            <w:left w:val="single" w:sz="6" w:space="3" w:color="DDDDDD"/>
            <w:bottom w:val="single" w:sz="6" w:space="3" w:color="DDDDDD"/>
            <w:right w:val="single" w:sz="6" w:space="3" w:color="DDDDDD"/>
          </w:divBdr>
          <w:divsChild>
            <w:div w:id="1838307898">
              <w:marLeft w:val="0"/>
              <w:marRight w:val="0"/>
              <w:marTop w:val="0"/>
              <w:marBottom w:val="0"/>
              <w:divBdr>
                <w:top w:val="none" w:sz="0" w:space="0" w:color="auto"/>
                <w:left w:val="none" w:sz="0" w:space="0" w:color="auto"/>
                <w:bottom w:val="none" w:sz="0" w:space="0" w:color="auto"/>
                <w:right w:val="none" w:sz="0" w:space="0" w:color="auto"/>
              </w:divBdr>
            </w:div>
          </w:divsChild>
        </w:div>
        <w:div w:id="1755855798">
          <w:marLeft w:val="0"/>
          <w:marRight w:val="0"/>
          <w:marTop w:val="0"/>
          <w:marBottom w:val="0"/>
          <w:divBdr>
            <w:top w:val="none" w:sz="0" w:space="0" w:color="auto"/>
            <w:left w:val="none" w:sz="0" w:space="0" w:color="auto"/>
            <w:bottom w:val="none" w:sz="0" w:space="0" w:color="auto"/>
            <w:right w:val="none" w:sz="0" w:space="0" w:color="auto"/>
          </w:divBdr>
        </w:div>
      </w:divsChild>
    </w:div>
    <w:div w:id="1090781504">
      <w:bodyDiv w:val="1"/>
      <w:marLeft w:val="0"/>
      <w:marRight w:val="0"/>
      <w:marTop w:val="0"/>
      <w:marBottom w:val="0"/>
      <w:divBdr>
        <w:top w:val="none" w:sz="0" w:space="0" w:color="auto"/>
        <w:left w:val="none" w:sz="0" w:space="0" w:color="auto"/>
        <w:bottom w:val="none" w:sz="0" w:space="0" w:color="auto"/>
        <w:right w:val="none" w:sz="0" w:space="0" w:color="auto"/>
      </w:divBdr>
      <w:divsChild>
        <w:div w:id="324866094">
          <w:marLeft w:val="0"/>
          <w:marRight w:val="0"/>
          <w:marTop w:val="0"/>
          <w:marBottom w:val="0"/>
          <w:divBdr>
            <w:top w:val="none" w:sz="0" w:space="0" w:color="auto"/>
            <w:left w:val="none" w:sz="0" w:space="0" w:color="auto"/>
            <w:bottom w:val="none" w:sz="0" w:space="0" w:color="auto"/>
            <w:right w:val="none" w:sz="0" w:space="0" w:color="auto"/>
          </w:divBdr>
        </w:div>
      </w:divsChild>
    </w:div>
    <w:div w:id="1090782047">
      <w:bodyDiv w:val="1"/>
      <w:marLeft w:val="0"/>
      <w:marRight w:val="0"/>
      <w:marTop w:val="0"/>
      <w:marBottom w:val="0"/>
      <w:divBdr>
        <w:top w:val="none" w:sz="0" w:space="0" w:color="auto"/>
        <w:left w:val="none" w:sz="0" w:space="0" w:color="auto"/>
        <w:bottom w:val="none" w:sz="0" w:space="0" w:color="auto"/>
        <w:right w:val="none" w:sz="0" w:space="0" w:color="auto"/>
      </w:divBdr>
    </w:div>
    <w:div w:id="1091200137">
      <w:bodyDiv w:val="1"/>
      <w:marLeft w:val="0"/>
      <w:marRight w:val="0"/>
      <w:marTop w:val="0"/>
      <w:marBottom w:val="0"/>
      <w:divBdr>
        <w:top w:val="none" w:sz="0" w:space="0" w:color="auto"/>
        <w:left w:val="none" w:sz="0" w:space="0" w:color="auto"/>
        <w:bottom w:val="none" w:sz="0" w:space="0" w:color="auto"/>
        <w:right w:val="none" w:sz="0" w:space="0" w:color="auto"/>
      </w:divBdr>
      <w:divsChild>
        <w:div w:id="9962441">
          <w:marLeft w:val="0"/>
          <w:marRight w:val="0"/>
          <w:marTop w:val="0"/>
          <w:marBottom w:val="0"/>
          <w:divBdr>
            <w:top w:val="none" w:sz="0" w:space="0" w:color="auto"/>
            <w:left w:val="none" w:sz="0" w:space="0" w:color="auto"/>
            <w:bottom w:val="none" w:sz="0" w:space="0" w:color="auto"/>
            <w:right w:val="none" w:sz="0" w:space="0" w:color="auto"/>
          </w:divBdr>
        </w:div>
      </w:divsChild>
    </w:div>
    <w:div w:id="1091200626">
      <w:bodyDiv w:val="1"/>
      <w:marLeft w:val="0"/>
      <w:marRight w:val="0"/>
      <w:marTop w:val="0"/>
      <w:marBottom w:val="0"/>
      <w:divBdr>
        <w:top w:val="none" w:sz="0" w:space="0" w:color="auto"/>
        <w:left w:val="none" w:sz="0" w:space="0" w:color="auto"/>
        <w:bottom w:val="none" w:sz="0" w:space="0" w:color="auto"/>
        <w:right w:val="none" w:sz="0" w:space="0" w:color="auto"/>
      </w:divBdr>
    </w:div>
    <w:div w:id="1091242828">
      <w:bodyDiv w:val="1"/>
      <w:marLeft w:val="0"/>
      <w:marRight w:val="0"/>
      <w:marTop w:val="0"/>
      <w:marBottom w:val="0"/>
      <w:divBdr>
        <w:top w:val="none" w:sz="0" w:space="0" w:color="auto"/>
        <w:left w:val="none" w:sz="0" w:space="0" w:color="auto"/>
        <w:bottom w:val="none" w:sz="0" w:space="0" w:color="auto"/>
        <w:right w:val="none" w:sz="0" w:space="0" w:color="auto"/>
      </w:divBdr>
      <w:divsChild>
        <w:div w:id="1102725446">
          <w:marLeft w:val="0"/>
          <w:marRight w:val="0"/>
          <w:marTop w:val="0"/>
          <w:marBottom w:val="0"/>
          <w:divBdr>
            <w:top w:val="none" w:sz="0" w:space="0" w:color="auto"/>
            <w:left w:val="none" w:sz="0" w:space="0" w:color="auto"/>
            <w:bottom w:val="none" w:sz="0" w:space="0" w:color="auto"/>
            <w:right w:val="none" w:sz="0" w:space="0" w:color="auto"/>
          </w:divBdr>
          <w:divsChild>
            <w:div w:id="1336810156">
              <w:marLeft w:val="0"/>
              <w:marRight w:val="0"/>
              <w:marTop w:val="0"/>
              <w:marBottom w:val="0"/>
              <w:divBdr>
                <w:top w:val="none" w:sz="0" w:space="0" w:color="auto"/>
                <w:left w:val="none" w:sz="0" w:space="0" w:color="auto"/>
                <w:bottom w:val="none" w:sz="0" w:space="0" w:color="auto"/>
                <w:right w:val="none" w:sz="0" w:space="0" w:color="auto"/>
              </w:divBdr>
              <w:divsChild>
                <w:div w:id="344140308">
                  <w:marLeft w:val="0"/>
                  <w:marRight w:val="0"/>
                  <w:marTop w:val="0"/>
                  <w:marBottom w:val="0"/>
                  <w:divBdr>
                    <w:top w:val="none" w:sz="0" w:space="0" w:color="auto"/>
                    <w:left w:val="none" w:sz="0" w:space="0" w:color="auto"/>
                    <w:bottom w:val="none" w:sz="0" w:space="0" w:color="auto"/>
                    <w:right w:val="none" w:sz="0" w:space="0" w:color="auto"/>
                  </w:divBdr>
                  <w:divsChild>
                    <w:div w:id="448164562">
                      <w:marLeft w:val="0"/>
                      <w:marRight w:val="0"/>
                      <w:marTop w:val="0"/>
                      <w:marBottom w:val="0"/>
                      <w:divBdr>
                        <w:top w:val="none" w:sz="0" w:space="0" w:color="auto"/>
                        <w:left w:val="none" w:sz="0" w:space="0" w:color="auto"/>
                        <w:bottom w:val="none" w:sz="0" w:space="0" w:color="auto"/>
                        <w:right w:val="none" w:sz="0" w:space="0" w:color="auto"/>
                      </w:divBdr>
                    </w:div>
                  </w:divsChild>
                </w:div>
                <w:div w:id="821698303">
                  <w:marLeft w:val="0"/>
                  <w:marRight w:val="0"/>
                  <w:marTop w:val="0"/>
                  <w:marBottom w:val="0"/>
                  <w:divBdr>
                    <w:top w:val="none" w:sz="0" w:space="0" w:color="auto"/>
                    <w:left w:val="none" w:sz="0" w:space="0" w:color="auto"/>
                    <w:bottom w:val="none" w:sz="0" w:space="0" w:color="auto"/>
                    <w:right w:val="none" w:sz="0" w:space="0" w:color="auto"/>
                  </w:divBdr>
                  <w:divsChild>
                    <w:div w:id="1318651715">
                      <w:marLeft w:val="0"/>
                      <w:marRight w:val="0"/>
                      <w:marTop w:val="0"/>
                      <w:marBottom w:val="0"/>
                      <w:divBdr>
                        <w:top w:val="none" w:sz="0" w:space="0" w:color="auto"/>
                        <w:left w:val="none" w:sz="0" w:space="0" w:color="auto"/>
                        <w:bottom w:val="none" w:sz="0" w:space="0" w:color="auto"/>
                        <w:right w:val="none" w:sz="0" w:space="0" w:color="auto"/>
                      </w:divBdr>
                    </w:div>
                  </w:divsChild>
                </w:div>
                <w:div w:id="893546522">
                  <w:marLeft w:val="0"/>
                  <w:marRight w:val="0"/>
                  <w:marTop w:val="0"/>
                  <w:marBottom w:val="0"/>
                  <w:divBdr>
                    <w:top w:val="none" w:sz="0" w:space="0" w:color="auto"/>
                    <w:left w:val="none" w:sz="0" w:space="0" w:color="auto"/>
                    <w:bottom w:val="none" w:sz="0" w:space="0" w:color="auto"/>
                    <w:right w:val="none" w:sz="0" w:space="0" w:color="auto"/>
                  </w:divBdr>
                </w:div>
                <w:div w:id="920531679">
                  <w:marLeft w:val="0"/>
                  <w:marRight w:val="0"/>
                  <w:marTop w:val="0"/>
                  <w:marBottom w:val="0"/>
                  <w:divBdr>
                    <w:top w:val="none" w:sz="0" w:space="0" w:color="auto"/>
                    <w:left w:val="none" w:sz="0" w:space="0" w:color="auto"/>
                    <w:bottom w:val="none" w:sz="0" w:space="0" w:color="auto"/>
                    <w:right w:val="none" w:sz="0" w:space="0" w:color="auto"/>
                  </w:divBdr>
                  <w:divsChild>
                    <w:div w:id="4697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262854">
          <w:marLeft w:val="0"/>
          <w:marRight w:val="0"/>
          <w:marTop w:val="0"/>
          <w:marBottom w:val="0"/>
          <w:divBdr>
            <w:top w:val="none" w:sz="0" w:space="0" w:color="auto"/>
            <w:left w:val="none" w:sz="0" w:space="0" w:color="auto"/>
            <w:bottom w:val="none" w:sz="0" w:space="0" w:color="auto"/>
            <w:right w:val="none" w:sz="0" w:space="0" w:color="auto"/>
          </w:divBdr>
          <w:divsChild>
            <w:div w:id="672682473">
              <w:marLeft w:val="0"/>
              <w:marRight w:val="0"/>
              <w:marTop w:val="0"/>
              <w:marBottom w:val="0"/>
              <w:divBdr>
                <w:top w:val="none" w:sz="0" w:space="0" w:color="auto"/>
                <w:left w:val="none" w:sz="0" w:space="0" w:color="auto"/>
                <w:bottom w:val="none" w:sz="0" w:space="0" w:color="auto"/>
                <w:right w:val="none" w:sz="0" w:space="0" w:color="auto"/>
              </w:divBdr>
              <w:divsChild>
                <w:div w:id="25494765">
                  <w:marLeft w:val="0"/>
                  <w:marRight w:val="0"/>
                  <w:marTop w:val="0"/>
                  <w:marBottom w:val="0"/>
                  <w:divBdr>
                    <w:top w:val="none" w:sz="0" w:space="0" w:color="auto"/>
                    <w:left w:val="none" w:sz="0" w:space="0" w:color="auto"/>
                    <w:bottom w:val="none" w:sz="0" w:space="0" w:color="auto"/>
                    <w:right w:val="none" w:sz="0" w:space="0" w:color="auto"/>
                  </w:divBdr>
                  <w:divsChild>
                    <w:div w:id="1212034381">
                      <w:marLeft w:val="0"/>
                      <w:marRight w:val="0"/>
                      <w:marTop w:val="0"/>
                      <w:marBottom w:val="0"/>
                      <w:divBdr>
                        <w:top w:val="none" w:sz="0" w:space="0" w:color="auto"/>
                        <w:left w:val="none" w:sz="0" w:space="0" w:color="auto"/>
                        <w:bottom w:val="none" w:sz="0" w:space="0" w:color="auto"/>
                        <w:right w:val="none" w:sz="0" w:space="0" w:color="auto"/>
                      </w:divBdr>
                    </w:div>
                  </w:divsChild>
                </w:div>
                <w:div w:id="119812236">
                  <w:marLeft w:val="0"/>
                  <w:marRight w:val="0"/>
                  <w:marTop w:val="0"/>
                  <w:marBottom w:val="0"/>
                  <w:divBdr>
                    <w:top w:val="none" w:sz="0" w:space="0" w:color="auto"/>
                    <w:left w:val="none" w:sz="0" w:space="0" w:color="auto"/>
                    <w:bottom w:val="none" w:sz="0" w:space="0" w:color="auto"/>
                    <w:right w:val="none" w:sz="0" w:space="0" w:color="auto"/>
                  </w:divBdr>
                  <w:divsChild>
                    <w:div w:id="190413005">
                      <w:marLeft w:val="0"/>
                      <w:marRight w:val="0"/>
                      <w:marTop w:val="0"/>
                      <w:marBottom w:val="0"/>
                      <w:divBdr>
                        <w:top w:val="none" w:sz="0" w:space="0" w:color="auto"/>
                        <w:left w:val="none" w:sz="0" w:space="0" w:color="auto"/>
                        <w:bottom w:val="none" w:sz="0" w:space="0" w:color="auto"/>
                        <w:right w:val="none" w:sz="0" w:space="0" w:color="auto"/>
                      </w:divBdr>
                    </w:div>
                  </w:divsChild>
                </w:div>
                <w:div w:id="173619218">
                  <w:marLeft w:val="0"/>
                  <w:marRight w:val="0"/>
                  <w:marTop w:val="0"/>
                  <w:marBottom w:val="0"/>
                  <w:divBdr>
                    <w:top w:val="none" w:sz="0" w:space="0" w:color="auto"/>
                    <w:left w:val="none" w:sz="0" w:space="0" w:color="auto"/>
                    <w:bottom w:val="none" w:sz="0" w:space="0" w:color="auto"/>
                    <w:right w:val="none" w:sz="0" w:space="0" w:color="auto"/>
                  </w:divBdr>
                  <w:divsChild>
                    <w:div w:id="1855875253">
                      <w:marLeft w:val="0"/>
                      <w:marRight w:val="0"/>
                      <w:marTop w:val="0"/>
                      <w:marBottom w:val="0"/>
                      <w:divBdr>
                        <w:top w:val="none" w:sz="0" w:space="0" w:color="auto"/>
                        <w:left w:val="none" w:sz="0" w:space="0" w:color="auto"/>
                        <w:bottom w:val="none" w:sz="0" w:space="0" w:color="auto"/>
                        <w:right w:val="none" w:sz="0" w:space="0" w:color="auto"/>
                      </w:divBdr>
                    </w:div>
                  </w:divsChild>
                </w:div>
                <w:div w:id="359206289">
                  <w:marLeft w:val="0"/>
                  <w:marRight w:val="0"/>
                  <w:marTop w:val="0"/>
                  <w:marBottom w:val="0"/>
                  <w:divBdr>
                    <w:top w:val="none" w:sz="0" w:space="0" w:color="auto"/>
                    <w:left w:val="none" w:sz="0" w:space="0" w:color="auto"/>
                    <w:bottom w:val="none" w:sz="0" w:space="0" w:color="auto"/>
                    <w:right w:val="none" w:sz="0" w:space="0" w:color="auto"/>
                  </w:divBdr>
                </w:div>
                <w:div w:id="1940138799">
                  <w:marLeft w:val="0"/>
                  <w:marRight w:val="0"/>
                  <w:marTop w:val="0"/>
                  <w:marBottom w:val="0"/>
                  <w:divBdr>
                    <w:top w:val="none" w:sz="0" w:space="0" w:color="auto"/>
                    <w:left w:val="none" w:sz="0" w:space="0" w:color="auto"/>
                    <w:bottom w:val="none" w:sz="0" w:space="0" w:color="auto"/>
                    <w:right w:val="none" w:sz="0" w:space="0" w:color="auto"/>
                  </w:divBdr>
                  <w:divsChild>
                    <w:div w:id="4625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2137">
              <w:marLeft w:val="0"/>
              <w:marRight w:val="0"/>
              <w:marTop w:val="0"/>
              <w:marBottom w:val="0"/>
              <w:divBdr>
                <w:top w:val="none" w:sz="0" w:space="0" w:color="auto"/>
                <w:left w:val="none" w:sz="0" w:space="0" w:color="auto"/>
                <w:bottom w:val="none" w:sz="0" w:space="0" w:color="auto"/>
                <w:right w:val="none" w:sz="0" w:space="0" w:color="auto"/>
              </w:divBdr>
              <w:divsChild>
                <w:div w:id="625619440">
                  <w:marLeft w:val="0"/>
                  <w:marRight w:val="0"/>
                  <w:marTop w:val="0"/>
                  <w:marBottom w:val="0"/>
                  <w:divBdr>
                    <w:top w:val="none" w:sz="0" w:space="0" w:color="auto"/>
                    <w:left w:val="none" w:sz="0" w:space="0" w:color="auto"/>
                    <w:bottom w:val="none" w:sz="0" w:space="0" w:color="auto"/>
                    <w:right w:val="none" w:sz="0" w:space="0" w:color="auto"/>
                  </w:divBdr>
                  <w:divsChild>
                    <w:div w:id="528757151">
                      <w:marLeft w:val="0"/>
                      <w:marRight w:val="0"/>
                      <w:marTop w:val="0"/>
                      <w:marBottom w:val="0"/>
                      <w:divBdr>
                        <w:top w:val="none" w:sz="0" w:space="0" w:color="auto"/>
                        <w:left w:val="none" w:sz="0" w:space="0" w:color="auto"/>
                        <w:bottom w:val="none" w:sz="0" w:space="0" w:color="auto"/>
                        <w:right w:val="none" w:sz="0" w:space="0" w:color="auto"/>
                      </w:divBdr>
                    </w:div>
                  </w:divsChild>
                </w:div>
                <w:div w:id="981231860">
                  <w:marLeft w:val="0"/>
                  <w:marRight w:val="0"/>
                  <w:marTop w:val="0"/>
                  <w:marBottom w:val="0"/>
                  <w:divBdr>
                    <w:top w:val="none" w:sz="0" w:space="0" w:color="auto"/>
                    <w:left w:val="none" w:sz="0" w:space="0" w:color="auto"/>
                    <w:bottom w:val="none" w:sz="0" w:space="0" w:color="auto"/>
                    <w:right w:val="none" w:sz="0" w:space="0" w:color="auto"/>
                  </w:divBdr>
                  <w:divsChild>
                    <w:div w:id="613948426">
                      <w:marLeft w:val="0"/>
                      <w:marRight w:val="0"/>
                      <w:marTop w:val="0"/>
                      <w:marBottom w:val="0"/>
                      <w:divBdr>
                        <w:top w:val="none" w:sz="0" w:space="0" w:color="auto"/>
                        <w:left w:val="none" w:sz="0" w:space="0" w:color="auto"/>
                        <w:bottom w:val="none" w:sz="0" w:space="0" w:color="auto"/>
                        <w:right w:val="none" w:sz="0" w:space="0" w:color="auto"/>
                      </w:divBdr>
                    </w:div>
                  </w:divsChild>
                </w:div>
                <w:div w:id="1138763719">
                  <w:marLeft w:val="0"/>
                  <w:marRight w:val="0"/>
                  <w:marTop w:val="0"/>
                  <w:marBottom w:val="0"/>
                  <w:divBdr>
                    <w:top w:val="none" w:sz="0" w:space="0" w:color="auto"/>
                    <w:left w:val="none" w:sz="0" w:space="0" w:color="auto"/>
                    <w:bottom w:val="none" w:sz="0" w:space="0" w:color="auto"/>
                    <w:right w:val="none" w:sz="0" w:space="0" w:color="auto"/>
                  </w:divBdr>
                </w:div>
                <w:div w:id="1228153189">
                  <w:marLeft w:val="0"/>
                  <w:marRight w:val="0"/>
                  <w:marTop w:val="0"/>
                  <w:marBottom w:val="0"/>
                  <w:divBdr>
                    <w:top w:val="none" w:sz="0" w:space="0" w:color="auto"/>
                    <w:left w:val="none" w:sz="0" w:space="0" w:color="auto"/>
                    <w:bottom w:val="none" w:sz="0" w:space="0" w:color="auto"/>
                    <w:right w:val="none" w:sz="0" w:space="0" w:color="auto"/>
                  </w:divBdr>
                  <w:divsChild>
                    <w:div w:id="342707721">
                      <w:marLeft w:val="0"/>
                      <w:marRight w:val="0"/>
                      <w:marTop w:val="0"/>
                      <w:marBottom w:val="0"/>
                      <w:divBdr>
                        <w:top w:val="none" w:sz="0" w:space="0" w:color="auto"/>
                        <w:left w:val="none" w:sz="0" w:space="0" w:color="auto"/>
                        <w:bottom w:val="none" w:sz="0" w:space="0" w:color="auto"/>
                        <w:right w:val="none" w:sz="0" w:space="0" w:color="auto"/>
                      </w:divBdr>
                    </w:div>
                  </w:divsChild>
                </w:div>
                <w:div w:id="1244800885">
                  <w:marLeft w:val="0"/>
                  <w:marRight w:val="0"/>
                  <w:marTop w:val="0"/>
                  <w:marBottom w:val="0"/>
                  <w:divBdr>
                    <w:top w:val="none" w:sz="0" w:space="0" w:color="auto"/>
                    <w:left w:val="none" w:sz="0" w:space="0" w:color="auto"/>
                    <w:bottom w:val="none" w:sz="0" w:space="0" w:color="auto"/>
                    <w:right w:val="none" w:sz="0" w:space="0" w:color="auto"/>
                  </w:divBdr>
                  <w:divsChild>
                    <w:div w:id="16150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90151">
              <w:marLeft w:val="0"/>
              <w:marRight w:val="0"/>
              <w:marTop w:val="0"/>
              <w:marBottom w:val="0"/>
              <w:divBdr>
                <w:top w:val="none" w:sz="0" w:space="0" w:color="auto"/>
                <w:left w:val="none" w:sz="0" w:space="0" w:color="auto"/>
                <w:bottom w:val="none" w:sz="0" w:space="0" w:color="auto"/>
                <w:right w:val="none" w:sz="0" w:space="0" w:color="auto"/>
              </w:divBdr>
              <w:divsChild>
                <w:div w:id="88084540">
                  <w:marLeft w:val="0"/>
                  <w:marRight w:val="0"/>
                  <w:marTop w:val="0"/>
                  <w:marBottom w:val="0"/>
                  <w:divBdr>
                    <w:top w:val="none" w:sz="0" w:space="0" w:color="auto"/>
                    <w:left w:val="none" w:sz="0" w:space="0" w:color="auto"/>
                    <w:bottom w:val="none" w:sz="0" w:space="0" w:color="auto"/>
                    <w:right w:val="none" w:sz="0" w:space="0" w:color="auto"/>
                  </w:divBdr>
                  <w:divsChild>
                    <w:div w:id="1260796135">
                      <w:marLeft w:val="0"/>
                      <w:marRight w:val="0"/>
                      <w:marTop w:val="0"/>
                      <w:marBottom w:val="0"/>
                      <w:divBdr>
                        <w:top w:val="none" w:sz="0" w:space="0" w:color="auto"/>
                        <w:left w:val="none" w:sz="0" w:space="0" w:color="auto"/>
                        <w:bottom w:val="none" w:sz="0" w:space="0" w:color="auto"/>
                        <w:right w:val="none" w:sz="0" w:space="0" w:color="auto"/>
                      </w:divBdr>
                    </w:div>
                  </w:divsChild>
                </w:div>
                <w:div w:id="133764736">
                  <w:marLeft w:val="0"/>
                  <w:marRight w:val="0"/>
                  <w:marTop w:val="0"/>
                  <w:marBottom w:val="0"/>
                  <w:divBdr>
                    <w:top w:val="none" w:sz="0" w:space="0" w:color="auto"/>
                    <w:left w:val="none" w:sz="0" w:space="0" w:color="auto"/>
                    <w:bottom w:val="none" w:sz="0" w:space="0" w:color="auto"/>
                    <w:right w:val="none" w:sz="0" w:space="0" w:color="auto"/>
                  </w:divBdr>
                  <w:divsChild>
                    <w:div w:id="1926643376">
                      <w:marLeft w:val="0"/>
                      <w:marRight w:val="0"/>
                      <w:marTop w:val="0"/>
                      <w:marBottom w:val="0"/>
                      <w:divBdr>
                        <w:top w:val="none" w:sz="0" w:space="0" w:color="auto"/>
                        <w:left w:val="none" w:sz="0" w:space="0" w:color="auto"/>
                        <w:bottom w:val="none" w:sz="0" w:space="0" w:color="auto"/>
                        <w:right w:val="none" w:sz="0" w:space="0" w:color="auto"/>
                      </w:divBdr>
                    </w:div>
                  </w:divsChild>
                </w:div>
                <w:div w:id="313753286">
                  <w:marLeft w:val="0"/>
                  <w:marRight w:val="0"/>
                  <w:marTop w:val="0"/>
                  <w:marBottom w:val="0"/>
                  <w:divBdr>
                    <w:top w:val="none" w:sz="0" w:space="0" w:color="auto"/>
                    <w:left w:val="none" w:sz="0" w:space="0" w:color="auto"/>
                    <w:bottom w:val="none" w:sz="0" w:space="0" w:color="auto"/>
                    <w:right w:val="none" w:sz="0" w:space="0" w:color="auto"/>
                  </w:divBdr>
                  <w:divsChild>
                    <w:div w:id="1439175508">
                      <w:marLeft w:val="0"/>
                      <w:marRight w:val="0"/>
                      <w:marTop w:val="0"/>
                      <w:marBottom w:val="0"/>
                      <w:divBdr>
                        <w:top w:val="none" w:sz="0" w:space="0" w:color="auto"/>
                        <w:left w:val="none" w:sz="0" w:space="0" w:color="auto"/>
                        <w:bottom w:val="none" w:sz="0" w:space="0" w:color="auto"/>
                        <w:right w:val="none" w:sz="0" w:space="0" w:color="auto"/>
                      </w:divBdr>
                    </w:div>
                  </w:divsChild>
                </w:div>
                <w:div w:id="1275745331">
                  <w:marLeft w:val="0"/>
                  <w:marRight w:val="0"/>
                  <w:marTop w:val="0"/>
                  <w:marBottom w:val="0"/>
                  <w:divBdr>
                    <w:top w:val="none" w:sz="0" w:space="0" w:color="auto"/>
                    <w:left w:val="none" w:sz="0" w:space="0" w:color="auto"/>
                    <w:bottom w:val="none" w:sz="0" w:space="0" w:color="auto"/>
                    <w:right w:val="none" w:sz="0" w:space="0" w:color="auto"/>
                  </w:divBdr>
                  <w:divsChild>
                    <w:div w:id="1448155957">
                      <w:marLeft w:val="0"/>
                      <w:marRight w:val="0"/>
                      <w:marTop w:val="0"/>
                      <w:marBottom w:val="0"/>
                      <w:divBdr>
                        <w:top w:val="none" w:sz="0" w:space="0" w:color="auto"/>
                        <w:left w:val="none" w:sz="0" w:space="0" w:color="auto"/>
                        <w:bottom w:val="none" w:sz="0" w:space="0" w:color="auto"/>
                        <w:right w:val="none" w:sz="0" w:space="0" w:color="auto"/>
                      </w:divBdr>
                    </w:div>
                  </w:divsChild>
                </w:div>
                <w:div w:id="1568419926">
                  <w:marLeft w:val="0"/>
                  <w:marRight w:val="0"/>
                  <w:marTop w:val="0"/>
                  <w:marBottom w:val="0"/>
                  <w:divBdr>
                    <w:top w:val="none" w:sz="0" w:space="0" w:color="auto"/>
                    <w:left w:val="none" w:sz="0" w:space="0" w:color="auto"/>
                    <w:bottom w:val="none" w:sz="0" w:space="0" w:color="auto"/>
                    <w:right w:val="none" w:sz="0" w:space="0" w:color="auto"/>
                  </w:divBdr>
                  <w:divsChild>
                    <w:div w:id="38287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97842">
          <w:marLeft w:val="0"/>
          <w:marRight w:val="0"/>
          <w:marTop w:val="0"/>
          <w:marBottom w:val="0"/>
          <w:divBdr>
            <w:top w:val="none" w:sz="0" w:space="0" w:color="auto"/>
            <w:left w:val="none" w:sz="0" w:space="0" w:color="auto"/>
            <w:bottom w:val="none" w:sz="0" w:space="0" w:color="auto"/>
            <w:right w:val="none" w:sz="0" w:space="0" w:color="auto"/>
          </w:divBdr>
          <w:divsChild>
            <w:div w:id="563108399">
              <w:marLeft w:val="0"/>
              <w:marRight w:val="0"/>
              <w:marTop w:val="0"/>
              <w:marBottom w:val="0"/>
              <w:divBdr>
                <w:top w:val="none" w:sz="0" w:space="0" w:color="auto"/>
                <w:left w:val="none" w:sz="0" w:space="0" w:color="auto"/>
                <w:bottom w:val="none" w:sz="0" w:space="0" w:color="auto"/>
                <w:right w:val="none" w:sz="0" w:space="0" w:color="auto"/>
              </w:divBdr>
              <w:divsChild>
                <w:div w:id="136998335">
                  <w:marLeft w:val="0"/>
                  <w:marRight w:val="0"/>
                  <w:marTop w:val="0"/>
                  <w:marBottom w:val="0"/>
                  <w:divBdr>
                    <w:top w:val="none" w:sz="0" w:space="0" w:color="auto"/>
                    <w:left w:val="none" w:sz="0" w:space="0" w:color="auto"/>
                    <w:bottom w:val="none" w:sz="0" w:space="0" w:color="auto"/>
                    <w:right w:val="none" w:sz="0" w:space="0" w:color="auto"/>
                  </w:divBdr>
                  <w:divsChild>
                    <w:div w:id="1723677200">
                      <w:marLeft w:val="0"/>
                      <w:marRight w:val="0"/>
                      <w:marTop w:val="0"/>
                      <w:marBottom w:val="0"/>
                      <w:divBdr>
                        <w:top w:val="none" w:sz="0" w:space="0" w:color="auto"/>
                        <w:left w:val="none" w:sz="0" w:space="0" w:color="auto"/>
                        <w:bottom w:val="none" w:sz="0" w:space="0" w:color="auto"/>
                        <w:right w:val="none" w:sz="0" w:space="0" w:color="auto"/>
                      </w:divBdr>
                    </w:div>
                  </w:divsChild>
                </w:div>
                <w:div w:id="426123357">
                  <w:marLeft w:val="0"/>
                  <w:marRight w:val="0"/>
                  <w:marTop w:val="0"/>
                  <w:marBottom w:val="0"/>
                  <w:divBdr>
                    <w:top w:val="none" w:sz="0" w:space="0" w:color="auto"/>
                    <w:left w:val="none" w:sz="0" w:space="0" w:color="auto"/>
                    <w:bottom w:val="none" w:sz="0" w:space="0" w:color="auto"/>
                    <w:right w:val="none" w:sz="0" w:space="0" w:color="auto"/>
                  </w:divBdr>
                  <w:divsChild>
                    <w:div w:id="1320118200">
                      <w:marLeft w:val="0"/>
                      <w:marRight w:val="0"/>
                      <w:marTop w:val="0"/>
                      <w:marBottom w:val="0"/>
                      <w:divBdr>
                        <w:top w:val="none" w:sz="0" w:space="0" w:color="auto"/>
                        <w:left w:val="none" w:sz="0" w:space="0" w:color="auto"/>
                        <w:bottom w:val="none" w:sz="0" w:space="0" w:color="auto"/>
                        <w:right w:val="none" w:sz="0" w:space="0" w:color="auto"/>
                      </w:divBdr>
                    </w:div>
                  </w:divsChild>
                </w:div>
                <w:div w:id="463352388">
                  <w:marLeft w:val="0"/>
                  <w:marRight w:val="0"/>
                  <w:marTop w:val="0"/>
                  <w:marBottom w:val="0"/>
                  <w:divBdr>
                    <w:top w:val="none" w:sz="0" w:space="0" w:color="auto"/>
                    <w:left w:val="none" w:sz="0" w:space="0" w:color="auto"/>
                    <w:bottom w:val="none" w:sz="0" w:space="0" w:color="auto"/>
                    <w:right w:val="none" w:sz="0" w:space="0" w:color="auto"/>
                  </w:divBdr>
                  <w:divsChild>
                    <w:div w:id="601686167">
                      <w:marLeft w:val="0"/>
                      <w:marRight w:val="0"/>
                      <w:marTop w:val="0"/>
                      <w:marBottom w:val="0"/>
                      <w:divBdr>
                        <w:top w:val="none" w:sz="0" w:space="0" w:color="auto"/>
                        <w:left w:val="none" w:sz="0" w:space="0" w:color="auto"/>
                        <w:bottom w:val="none" w:sz="0" w:space="0" w:color="auto"/>
                        <w:right w:val="none" w:sz="0" w:space="0" w:color="auto"/>
                      </w:divBdr>
                    </w:div>
                  </w:divsChild>
                </w:div>
                <w:div w:id="738789968">
                  <w:marLeft w:val="0"/>
                  <w:marRight w:val="0"/>
                  <w:marTop w:val="0"/>
                  <w:marBottom w:val="0"/>
                  <w:divBdr>
                    <w:top w:val="none" w:sz="0" w:space="0" w:color="auto"/>
                    <w:left w:val="none" w:sz="0" w:space="0" w:color="auto"/>
                    <w:bottom w:val="none" w:sz="0" w:space="0" w:color="auto"/>
                    <w:right w:val="none" w:sz="0" w:space="0" w:color="auto"/>
                  </w:divBdr>
                  <w:divsChild>
                    <w:div w:id="1769547643">
                      <w:marLeft w:val="0"/>
                      <w:marRight w:val="0"/>
                      <w:marTop w:val="0"/>
                      <w:marBottom w:val="0"/>
                      <w:divBdr>
                        <w:top w:val="none" w:sz="0" w:space="0" w:color="auto"/>
                        <w:left w:val="none" w:sz="0" w:space="0" w:color="auto"/>
                        <w:bottom w:val="none" w:sz="0" w:space="0" w:color="auto"/>
                        <w:right w:val="none" w:sz="0" w:space="0" w:color="auto"/>
                      </w:divBdr>
                    </w:div>
                  </w:divsChild>
                </w:div>
                <w:div w:id="1422095617">
                  <w:marLeft w:val="0"/>
                  <w:marRight w:val="0"/>
                  <w:marTop w:val="0"/>
                  <w:marBottom w:val="0"/>
                  <w:divBdr>
                    <w:top w:val="none" w:sz="0" w:space="0" w:color="auto"/>
                    <w:left w:val="none" w:sz="0" w:space="0" w:color="auto"/>
                    <w:bottom w:val="none" w:sz="0" w:space="0" w:color="auto"/>
                    <w:right w:val="none" w:sz="0" w:space="0" w:color="auto"/>
                  </w:divBdr>
                  <w:divsChild>
                    <w:div w:id="18699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47480">
              <w:marLeft w:val="0"/>
              <w:marRight w:val="0"/>
              <w:marTop w:val="0"/>
              <w:marBottom w:val="0"/>
              <w:divBdr>
                <w:top w:val="none" w:sz="0" w:space="0" w:color="auto"/>
                <w:left w:val="none" w:sz="0" w:space="0" w:color="auto"/>
                <w:bottom w:val="none" w:sz="0" w:space="0" w:color="auto"/>
                <w:right w:val="none" w:sz="0" w:space="0" w:color="auto"/>
              </w:divBdr>
              <w:divsChild>
                <w:div w:id="678233535">
                  <w:marLeft w:val="0"/>
                  <w:marRight w:val="0"/>
                  <w:marTop w:val="0"/>
                  <w:marBottom w:val="0"/>
                  <w:divBdr>
                    <w:top w:val="none" w:sz="0" w:space="0" w:color="auto"/>
                    <w:left w:val="none" w:sz="0" w:space="0" w:color="auto"/>
                    <w:bottom w:val="none" w:sz="0" w:space="0" w:color="auto"/>
                    <w:right w:val="none" w:sz="0" w:space="0" w:color="auto"/>
                  </w:divBdr>
                  <w:divsChild>
                    <w:div w:id="1406993189">
                      <w:marLeft w:val="0"/>
                      <w:marRight w:val="0"/>
                      <w:marTop w:val="0"/>
                      <w:marBottom w:val="0"/>
                      <w:divBdr>
                        <w:top w:val="none" w:sz="0" w:space="0" w:color="auto"/>
                        <w:left w:val="none" w:sz="0" w:space="0" w:color="auto"/>
                        <w:bottom w:val="none" w:sz="0" w:space="0" w:color="auto"/>
                        <w:right w:val="none" w:sz="0" w:space="0" w:color="auto"/>
                      </w:divBdr>
                    </w:div>
                  </w:divsChild>
                </w:div>
                <w:div w:id="1038166212">
                  <w:marLeft w:val="0"/>
                  <w:marRight w:val="0"/>
                  <w:marTop w:val="0"/>
                  <w:marBottom w:val="0"/>
                  <w:divBdr>
                    <w:top w:val="none" w:sz="0" w:space="0" w:color="auto"/>
                    <w:left w:val="none" w:sz="0" w:space="0" w:color="auto"/>
                    <w:bottom w:val="none" w:sz="0" w:space="0" w:color="auto"/>
                    <w:right w:val="none" w:sz="0" w:space="0" w:color="auto"/>
                  </w:divBdr>
                </w:div>
                <w:div w:id="1305617436">
                  <w:marLeft w:val="0"/>
                  <w:marRight w:val="0"/>
                  <w:marTop w:val="0"/>
                  <w:marBottom w:val="0"/>
                  <w:divBdr>
                    <w:top w:val="none" w:sz="0" w:space="0" w:color="auto"/>
                    <w:left w:val="none" w:sz="0" w:space="0" w:color="auto"/>
                    <w:bottom w:val="none" w:sz="0" w:space="0" w:color="auto"/>
                    <w:right w:val="none" w:sz="0" w:space="0" w:color="auto"/>
                  </w:divBdr>
                  <w:divsChild>
                    <w:div w:id="1037781009">
                      <w:marLeft w:val="0"/>
                      <w:marRight w:val="0"/>
                      <w:marTop w:val="0"/>
                      <w:marBottom w:val="0"/>
                      <w:divBdr>
                        <w:top w:val="none" w:sz="0" w:space="0" w:color="auto"/>
                        <w:left w:val="none" w:sz="0" w:space="0" w:color="auto"/>
                        <w:bottom w:val="none" w:sz="0" w:space="0" w:color="auto"/>
                        <w:right w:val="none" w:sz="0" w:space="0" w:color="auto"/>
                      </w:divBdr>
                    </w:div>
                  </w:divsChild>
                </w:div>
                <w:div w:id="1321931343">
                  <w:marLeft w:val="0"/>
                  <w:marRight w:val="0"/>
                  <w:marTop w:val="0"/>
                  <w:marBottom w:val="0"/>
                  <w:divBdr>
                    <w:top w:val="none" w:sz="0" w:space="0" w:color="auto"/>
                    <w:left w:val="none" w:sz="0" w:space="0" w:color="auto"/>
                    <w:bottom w:val="none" w:sz="0" w:space="0" w:color="auto"/>
                    <w:right w:val="none" w:sz="0" w:space="0" w:color="auto"/>
                  </w:divBdr>
                  <w:divsChild>
                    <w:div w:id="176653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389967">
      <w:bodyDiv w:val="1"/>
      <w:marLeft w:val="0"/>
      <w:marRight w:val="0"/>
      <w:marTop w:val="0"/>
      <w:marBottom w:val="0"/>
      <w:divBdr>
        <w:top w:val="none" w:sz="0" w:space="0" w:color="auto"/>
        <w:left w:val="none" w:sz="0" w:space="0" w:color="auto"/>
        <w:bottom w:val="none" w:sz="0" w:space="0" w:color="auto"/>
        <w:right w:val="none" w:sz="0" w:space="0" w:color="auto"/>
      </w:divBdr>
      <w:divsChild>
        <w:div w:id="1280183910">
          <w:marLeft w:val="0"/>
          <w:marRight w:val="0"/>
          <w:marTop w:val="0"/>
          <w:marBottom w:val="0"/>
          <w:divBdr>
            <w:top w:val="none" w:sz="0" w:space="0" w:color="auto"/>
            <w:left w:val="none" w:sz="0" w:space="0" w:color="auto"/>
            <w:bottom w:val="none" w:sz="0" w:space="0" w:color="auto"/>
            <w:right w:val="none" w:sz="0" w:space="0" w:color="auto"/>
          </w:divBdr>
          <w:divsChild>
            <w:div w:id="12866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91292">
      <w:bodyDiv w:val="1"/>
      <w:marLeft w:val="0"/>
      <w:marRight w:val="0"/>
      <w:marTop w:val="0"/>
      <w:marBottom w:val="0"/>
      <w:divBdr>
        <w:top w:val="none" w:sz="0" w:space="0" w:color="auto"/>
        <w:left w:val="none" w:sz="0" w:space="0" w:color="auto"/>
        <w:bottom w:val="none" w:sz="0" w:space="0" w:color="auto"/>
        <w:right w:val="none" w:sz="0" w:space="0" w:color="auto"/>
      </w:divBdr>
      <w:divsChild>
        <w:div w:id="1780176825">
          <w:marLeft w:val="0"/>
          <w:marRight w:val="0"/>
          <w:marTop w:val="0"/>
          <w:marBottom w:val="0"/>
          <w:divBdr>
            <w:top w:val="none" w:sz="0" w:space="0" w:color="auto"/>
            <w:left w:val="none" w:sz="0" w:space="0" w:color="auto"/>
            <w:bottom w:val="none" w:sz="0" w:space="0" w:color="auto"/>
            <w:right w:val="none" w:sz="0" w:space="0" w:color="auto"/>
          </w:divBdr>
          <w:divsChild>
            <w:div w:id="933517998">
              <w:marLeft w:val="0"/>
              <w:marRight w:val="0"/>
              <w:marTop w:val="0"/>
              <w:marBottom w:val="0"/>
              <w:divBdr>
                <w:top w:val="none" w:sz="0" w:space="0" w:color="auto"/>
                <w:left w:val="none" w:sz="0" w:space="0" w:color="auto"/>
                <w:bottom w:val="none" w:sz="0" w:space="0" w:color="auto"/>
                <w:right w:val="none" w:sz="0" w:space="0" w:color="auto"/>
              </w:divBdr>
            </w:div>
          </w:divsChild>
        </w:div>
        <w:div w:id="38475452">
          <w:marLeft w:val="0"/>
          <w:marRight w:val="0"/>
          <w:marTop w:val="0"/>
          <w:marBottom w:val="0"/>
          <w:divBdr>
            <w:top w:val="none" w:sz="0" w:space="0" w:color="auto"/>
            <w:left w:val="none" w:sz="0" w:space="0" w:color="auto"/>
            <w:bottom w:val="none" w:sz="0" w:space="0" w:color="auto"/>
            <w:right w:val="none" w:sz="0" w:space="0" w:color="auto"/>
          </w:divBdr>
        </w:div>
      </w:divsChild>
    </w:div>
    <w:div w:id="1091774781">
      <w:bodyDiv w:val="1"/>
      <w:marLeft w:val="0"/>
      <w:marRight w:val="0"/>
      <w:marTop w:val="0"/>
      <w:marBottom w:val="0"/>
      <w:divBdr>
        <w:top w:val="none" w:sz="0" w:space="0" w:color="auto"/>
        <w:left w:val="none" w:sz="0" w:space="0" w:color="auto"/>
        <w:bottom w:val="none" w:sz="0" w:space="0" w:color="auto"/>
        <w:right w:val="none" w:sz="0" w:space="0" w:color="auto"/>
      </w:divBdr>
      <w:divsChild>
        <w:div w:id="1349717071">
          <w:marLeft w:val="0"/>
          <w:marRight w:val="0"/>
          <w:marTop w:val="0"/>
          <w:marBottom w:val="0"/>
          <w:divBdr>
            <w:top w:val="none" w:sz="0" w:space="0" w:color="auto"/>
            <w:left w:val="none" w:sz="0" w:space="0" w:color="auto"/>
            <w:bottom w:val="none" w:sz="0" w:space="0" w:color="auto"/>
            <w:right w:val="none" w:sz="0" w:space="0" w:color="auto"/>
          </w:divBdr>
        </w:div>
      </w:divsChild>
    </w:div>
    <w:div w:id="1091899306">
      <w:bodyDiv w:val="1"/>
      <w:marLeft w:val="0"/>
      <w:marRight w:val="0"/>
      <w:marTop w:val="0"/>
      <w:marBottom w:val="0"/>
      <w:divBdr>
        <w:top w:val="none" w:sz="0" w:space="0" w:color="auto"/>
        <w:left w:val="none" w:sz="0" w:space="0" w:color="auto"/>
        <w:bottom w:val="none" w:sz="0" w:space="0" w:color="auto"/>
        <w:right w:val="none" w:sz="0" w:space="0" w:color="auto"/>
      </w:divBdr>
      <w:divsChild>
        <w:div w:id="316030288">
          <w:marLeft w:val="0"/>
          <w:marRight w:val="0"/>
          <w:marTop w:val="0"/>
          <w:marBottom w:val="0"/>
          <w:divBdr>
            <w:top w:val="none" w:sz="0" w:space="0" w:color="auto"/>
            <w:left w:val="none" w:sz="0" w:space="0" w:color="auto"/>
            <w:bottom w:val="none" w:sz="0" w:space="0" w:color="auto"/>
            <w:right w:val="none" w:sz="0" w:space="0" w:color="auto"/>
          </w:divBdr>
          <w:divsChild>
            <w:div w:id="1956524299">
              <w:marLeft w:val="0"/>
              <w:marRight w:val="0"/>
              <w:marTop w:val="15"/>
              <w:marBottom w:val="0"/>
              <w:divBdr>
                <w:top w:val="none" w:sz="0" w:space="0" w:color="auto"/>
                <w:left w:val="none" w:sz="0" w:space="0" w:color="auto"/>
                <w:bottom w:val="none" w:sz="0" w:space="0" w:color="auto"/>
                <w:right w:val="none" w:sz="0" w:space="0" w:color="auto"/>
              </w:divBdr>
              <w:divsChild>
                <w:div w:id="1558467172">
                  <w:marLeft w:val="0"/>
                  <w:marRight w:val="0"/>
                  <w:marTop w:val="0"/>
                  <w:marBottom w:val="0"/>
                  <w:divBdr>
                    <w:top w:val="none" w:sz="0" w:space="0" w:color="auto"/>
                    <w:left w:val="none" w:sz="0" w:space="0" w:color="auto"/>
                    <w:bottom w:val="none" w:sz="0" w:space="0" w:color="auto"/>
                    <w:right w:val="none" w:sz="0" w:space="0" w:color="auto"/>
                  </w:divBdr>
                  <w:divsChild>
                    <w:div w:id="1146165953">
                      <w:marLeft w:val="0"/>
                      <w:marRight w:val="0"/>
                      <w:marTop w:val="0"/>
                      <w:marBottom w:val="120"/>
                      <w:divBdr>
                        <w:top w:val="none" w:sz="0" w:space="0" w:color="auto"/>
                        <w:left w:val="none" w:sz="0" w:space="0" w:color="auto"/>
                        <w:bottom w:val="none" w:sz="0" w:space="0" w:color="auto"/>
                        <w:right w:val="none" w:sz="0" w:space="0" w:color="auto"/>
                      </w:divBdr>
                    </w:div>
                    <w:div w:id="150732810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67709716">
          <w:marLeft w:val="0"/>
          <w:marRight w:val="0"/>
          <w:marTop w:val="0"/>
          <w:marBottom w:val="0"/>
          <w:divBdr>
            <w:top w:val="none" w:sz="0" w:space="0" w:color="auto"/>
            <w:left w:val="none" w:sz="0" w:space="0" w:color="auto"/>
            <w:bottom w:val="none" w:sz="0" w:space="0" w:color="auto"/>
            <w:right w:val="none" w:sz="0" w:space="0" w:color="auto"/>
          </w:divBdr>
          <w:divsChild>
            <w:div w:id="2898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359005">
      <w:bodyDiv w:val="1"/>
      <w:marLeft w:val="0"/>
      <w:marRight w:val="0"/>
      <w:marTop w:val="0"/>
      <w:marBottom w:val="0"/>
      <w:divBdr>
        <w:top w:val="none" w:sz="0" w:space="0" w:color="auto"/>
        <w:left w:val="none" w:sz="0" w:space="0" w:color="auto"/>
        <w:bottom w:val="none" w:sz="0" w:space="0" w:color="auto"/>
        <w:right w:val="none" w:sz="0" w:space="0" w:color="auto"/>
      </w:divBdr>
    </w:div>
    <w:div w:id="1092748042">
      <w:bodyDiv w:val="1"/>
      <w:marLeft w:val="0"/>
      <w:marRight w:val="0"/>
      <w:marTop w:val="0"/>
      <w:marBottom w:val="0"/>
      <w:divBdr>
        <w:top w:val="none" w:sz="0" w:space="0" w:color="auto"/>
        <w:left w:val="none" w:sz="0" w:space="0" w:color="auto"/>
        <w:bottom w:val="none" w:sz="0" w:space="0" w:color="auto"/>
        <w:right w:val="none" w:sz="0" w:space="0" w:color="auto"/>
      </w:divBdr>
    </w:div>
    <w:div w:id="1092774587">
      <w:bodyDiv w:val="1"/>
      <w:marLeft w:val="0"/>
      <w:marRight w:val="0"/>
      <w:marTop w:val="0"/>
      <w:marBottom w:val="0"/>
      <w:divBdr>
        <w:top w:val="none" w:sz="0" w:space="0" w:color="auto"/>
        <w:left w:val="none" w:sz="0" w:space="0" w:color="auto"/>
        <w:bottom w:val="none" w:sz="0" w:space="0" w:color="auto"/>
        <w:right w:val="none" w:sz="0" w:space="0" w:color="auto"/>
      </w:divBdr>
      <w:divsChild>
        <w:div w:id="2073038257">
          <w:marLeft w:val="0"/>
          <w:marRight w:val="0"/>
          <w:marTop w:val="0"/>
          <w:marBottom w:val="0"/>
          <w:divBdr>
            <w:top w:val="none" w:sz="0" w:space="0" w:color="auto"/>
            <w:left w:val="none" w:sz="0" w:space="0" w:color="auto"/>
            <w:bottom w:val="none" w:sz="0" w:space="0" w:color="auto"/>
            <w:right w:val="none" w:sz="0" w:space="0" w:color="auto"/>
          </w:divBdr>
          <w:divsChild>
            <w:div w:id="848131927">
              <w:marLeft w:val="0"/>
              <w:marRight w:val="0"/>
              <w:marTop w:val="0"/>
              <w:marBottom w:val="0"/>
              <w:divBdr>
                <w:top w:val="none" w:sz="0" w:space="0" w:color="auto"/>
                <w:left w:val="none" w:sz="0" w:space="0" w:color="auto"/>
                <w:bottom w:val="none" w:sz="0" w:space="0" w:color="auto"/>
                <w:right w:val="none" w:sz="0" w:space="0" w:color="auto"/>
              </w:divBdr>
              <w:divsChild>
                <w:div w:id="1143694141">
                  <w:marLeft w:val="0"/>
                  <w:marRight w:val="0"/>
                  <w:marTop w:val="0"/>
                  <w:marBottom w:val="0"/>
                  <w:divBdr>
                    <w:top w:val="none" w:sz="0" w:space="0" w:color="auto"/>
                    <w:left w:val="none" w:sz="0" w:space="0" w:color="auto"/>
                    <w:bottom w:val="none" w:sz="0" w:space="0" w:color="auto"/>
                    <w:right w:val="none" w:sz="0" w:space="0" w:color="auto"/>
                  </w:divBdr>
                  <w:divsChild>
                    <w:div w:id="905334067">
                      <w:marLeft w:val="0"/>
                      <w:marRight w:val="0"/>
                      <w:marTop w:val="0"/>
                      <w:marBottom w:val="0"/>
                      <w:divBdr>
                        <w:top w:val="none" w:sz="0" w:space="0" w:color="auto"/>
                        <w:left w:val="none" w:sz="0" w:space="0" w:color="auto"/>
                        <w:bottom w:val="none" w:sz="0" w:space="0" w:color="auto"/>
                        <w:right w:val="none" w:sz="0" w:space="0" w:color="auto"/>
                      </w:divBdr>
                      <w:divsChild>
                        <w:div w:id="182481175">
                          <w:marLeft w:val="0"/>
                          <w:marRight w:val="0"/>
                          <w:marTop w:val="0"/>
                          <w:marBottom w:val="0"/>
                          <w:divBdr>
                            <w:top w:val="none" w:sz="0" w:space="0" w:color="auto"/>
                            <w:left w:val="none" w:sz="0" w:space="0" w:color="auto"/>
                            <w:bottom w:val="none" w:sz="0" w:space="0" w:color="auto"/>
                            <w:right w:val="none" w:sz="0" w:space="0" w:color="auto"/>
                          </w:divBdr>
                          <w:divsChild>
                            <w:div w:id="974406275">
                              <w:marLeft w:val="0"/>
                              <w:marRight w:val="0"/>
                              <w:marTop w:val="0"/>
                              <w:marBottom w:val="0"/>
                              <w:divBdr>
                                <w:top w:val="none" w:sz="0" w:space="0" w:color="auto"/>
                                <w:left w:val="none" w:sz="0" w:space="0" w:color="auto"/>
                                <w:bottom w:val="none" w:sz="0" w:space="0" w:color="auto"/>
                                <w:right w:val="none" w:sz="0" w:space="0" w:color="auto"/>
                              </w:divBdr>
                            </w:div>
                            <w:div w:id="1049301924">
                              <w:marLeft w:val="0"/>
                              <w:marRight w:val="0"/>
                              <w:marTop w:val="15"/>
                              <w:marBottom w:val="0"/>
                              <w:divBdr>
                                <w:top w:val="none" w:sz="0" w:space="0" w:color="auto"/>
                                <w:left w:val="none" w:sz="0" w:space="0" w:color="auto"/>
                                <w:bottom w:val="none" w:sz="0" w:space="0" w:color="auto"/>
                                <w:right w:val="none" w:sz="0" w:space="0" w:color="auto"/>
                              </w:divBdr>
                              <w:divsChild>
                                <w:div w:id="851989258">
                                  <w:marLeft w:val="0"/>
                                  <w:marRight w:val="0"/>
                                  <w:marTop w:val="0"/>
                                  <w:marBottom w:val="0"/>
                                  <w:divBdr>
                                    <w:top w:val="none" w:sz="0" w:space="0" w:color="auto"/>
                                    <w:left w:val="none" w:sz="0" w:space="0" w:color="auto"/>
                                    <w:bottom w:val="none" w:sz="0" w:space="0" w:color="auto"/>
                                    <w:right w:val="none" w:sz="0" w:space="0" w:color="auto"/>
                                  </w:divBdr>
                                </w:div>
                                <w:div w:id="1061095756">
                                  <w:marLeft w:val="0"/>
                                  <w:marRight w:val="0"/>
                                  <w:marTop w:val="0"/>
                                  <w:marBottom w:val="0"/>
                                  <w:divBdr>
                                    <w:top w:val="none" w:sz="0" w:space="0" w:color="auto"/>
                                    <w:left w:val="none" w:sz="0" w:space="0" w:color="auto"/>
                                    <w:bottom w:val="none" w:sz="0" w:space="0" w:color="auto"/>
                                    <w:right w:val="none" w:sz="0" w:space="0" w:color="auto"/>
                                  </w:divBdr>
                                </w:div>
                                <w:div w:id="61906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1940269">
          <w:marLeft w:val="0"/>
          <w:marRight w:val="0"/>
          <w:marTop w:val="0"/>
          <w:marBottom w:val="0"/>
          <w:divBdr>
            <w:top w:val="none" w:sz="0" w:space="0" w:color="auto"/>
            <w:left w:val="none" w:sz="0" w:space="0" w:color="auto"/>
            <w:bottom w:val="none" w:sz="0" w:space="0" w:color="auto"/>
            <w:right w:val="none" w:sz="0" w:space="0" w:color="auto"/>
          </w:divBdr>
          <w:divsChild>
            <w:div w:id="1179391818">
              <w:marLeft w:val="0"/>
              <w:marRight w:val="0"/>
              <w:marTop w:val="0"/>
              <w:marBottom w:val="0"/>
              <w:divBdr>
                <w:top w:val="none" w:sz="0" w:space="0" w:color="auto"/>
                <w:left w:val="none" w:sz="0" w:space="0" w:color="auto"/>
                <w:bottom w:val="none" w:sz="0" w:space="0" w:color="auto"/>
                <w:right w:val="none" w:sz="0" w:space="0" w:color="auto"/>
              </w:divBdr>
              <w:divsChild>
                <w:div w:id="2016955187">
                  <w:marLeft w:val="0"/>
                  <w:marRight w:val="0"/>
                  <w:marTop w:val="0"/>
                  <w:marBottom w:val="0"/>
                  <w:divBdr>
                    <w:top w:val="none" w:sz="0" w:space="0" w:color="auto"/>
                    <w:left w:val="none" w:sz="0" w:space="0" w:color="auto"/>
                    <w:bottom w:val="none" w:sz="0" w:space="0" w:color="auto"/>
                    <w:right w:val="none" w:sz="0" w:space="0" w:color="auto"/>
                  </w:divBdr>
                  <w:divsChild>
                    <w:div w:id="1096248077">
                      <w:marLeft w:val="0"/>
                      <w:marRight w:val="0"/>
                      <w:marTop w:val="0"/>
                      <w:marBottom w:val="0"/>
                      <w:divBdr>
                        <w:top w:val="none" w:sz="0" w:space="0" w:color="auto"/>
                        <w:left w:val="none" w:sz="0" w:space="0" w:color="auto"/>
                        <w:bottom w:val="none" w:sz="0" w:space="0" w:color="auto"/>
                        <w:right w:val="none" w:sz="0" w:space="0" w:color="auto"/>
                      </w:divBdr>
                    </w:div>
                  </w:divsChild>
                </w:div>
                <w:div w:id="1890411302">
                  <w:marLeft w:val="0"/>
                  <w:marRight w:val="0"/>
                  <w:marTop w:val="0"/>
                  <w:marBottom w:val="0"/>
                  <w:divBdr>
                    <w:top w:val="none" w:sz="0" w:space="0" w:color="auto"/>
                    <w:left w:val="none" w:sz="0" w:space="0" w:color="auto"/>
                    <w:bottom w:val="none" w:sz="0" w:space="0" w:color="auto"/>
                    <w:right w:val="none" w:sz="0" w:space="0" w:color="auto"/>
                  </w:divBdr>
                  <w:divsChild>
                    <w:div w:id="154494112">
                      <w:marLeft w:val="0"/>
                      <w:marRight w:val="0"/>
                      <w:marTop w:val="0"/>
                      <w:marBottom w:val="0"/>
                      <w:divBdr>
                        <w:top w:val="none" w:sz="0" w:space="0" w:color="auto"/>
                        <w:left w:val="none" w:sz="0" w:space="0" w:color="auto"/>
                        <w:bottom w:val="none" w:sz="0" w:space="0" w:color="auto"/>
                        <w:right w:val="none" w:sz="0" w:space="0" w:color="auto"/>
                      </w:divBdr>
                      <w:divsChild>
                        <w:div w:id="1327250259">
                          <w:marLeft w:val="0"/>
                          <w:marRight w:val="0"/>
                          <w:marTop w:val="0"/>
                          <w:marBottom w:val="0"/>
                          <w:divBdr>
                            <w:top w:val="none" w:sz="0" w:space="0" w:color="auto"/>
                            <w:left w:val="none" w:sz="0" w:space="0" w:color="auto"/>
                            <w:bottom w:val="none" w:sz="0" w:space="0" w:color="auto"/>
                            <w:right w:val="none" w:sz="0" w:space="0" w:color="auto"/>
                          </w:divBdr>
                          <w:divsChild>
                            <w:div w:id="1240359165">
                              <w:marLeft w:val="0"/>
                              <w:marRight w:val="0"/>
                              <w:marTop w:val="0"/>
                              <w:marBottom w:val="0"/>
                              <w:divBdr>
                                <w:top w:val="none" w:sz="0" w:space="0" w:color="auto"/>
                                <w:left w:val="none" w:sz="0" w:space="0" w:color="auto"/>
                                <w:bottom w:val="none" w:sz="0" w:space="0" w:color="auto"/>
                                <w:right w:val="none" w:sz="0" w:space="0" w:color="auto"/>
                              </w:divBdr>
                            </w:div>
                            <w:div w:id="1732458247">
                              <w:marLeft w:val="0"/>
                              <w:marRight w:val="0"/>
                              <w:marTop w:val="0"/>
                              <w:marBottom w:val="0"/>
                              <w:divBdr>
                                <w:top w:val="none" w:sz="0" w:space="0" w:color="auto"/>
                                <w:left w:val="none" w:sz="0" w:space="0" w:color="auto"/>
                                <w:bottom w:val="none" w:sz="0" w:space="0" w:color="auto"/>
                                <w:right w:val="none" w:sz="0" w:space="0" w:color="auto"/>
                              </w:divBdr>
                            </w:div>
                            <w:div w:id="749814355">
                              <w:marLeft w:val="0"/>
                              <w:marRight w:val="0"/>
                              <w:marTop w:val="0"/>
                              <w:marBottom w:val="0"/>
                              <w:divBdr>
                                <w:top w:val="none" w:sz="0" w:space="0" w:color="auto"/>
                                <w:left w:val="none" w:sz="0" w:space="0" w:color="auto"/>
                                <w:bottom w:val="none" w:sz="0" w:space="0" w:color="auto"/>
                                <w:right w:val="none" w:sz="0" w:space="0" w:color="auto"/>
                              </w:divBdr>
                            </w:div>
                            <w:div w:id="8827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41085">
                  <w:marLeft w:val="0"/>
                  <w:marRight w:val="0"/>
                  <w:marTop w:val="0"/>
                  <w:marBottom w:val="0"/>
                  <w:divBdr>
                    <w:top w:val="none" w:sz="0" w:space="0" w:color="auto"/>
                    <w:left w:val="none" w:sz="0" w:space="0" w:color="auto"/>
                    <w:bottom w:val="none" w:sz="0" w:space="0" w:color="auto"/>
                    <w:right w:val="none" w:sz="0" w:space="0" w:color="auto"/>
                  </w:divBdr>
                  <w:divsChild>
                    <w:div w:id="293563695">
                      <w:marLeft w:val="0"/>
                      <w:marRight w:val="0"/>
                      <w:marTop w:val="0"/>
                      <w:marBottom w:val="0"/>
                      <w:divBdr>
                        <w:top w:val="none" w:sz="0" w:space="0" w:color="auto"/>
                        <w:left w:val="none" w:sz="0" w:space="0" w:color="auto"/>
                        <w:bottom w:val="none" w:sz="0" w:space="0" w:color="auto"/>
                        <w:right w:val="none" w:sz="0" w:space="0" w:color="auto"/>
                      </w:divBdr>
                      <w:divsChild>
                        <w:div w:id="456721045">
                          <w:marLeft w:val="0"/>
                          <w:marRight w:val="0"/>
                          <w:marTop w:val="0"/>
                          <w:marBottom w:val="0"/>
                          <w:divBdr>
                            <w:top w:val="none" w:sz="0" w:space="0" w:color="auto"/>
                            <w:left w:val="none" w:sz="0" w:space="0" w:color="auto"/>
                            <w:bottom w:val="none" w:sz="0" w:space="0" w:color="auto"/>
                            <w:right w:val="none" w:sz="0" w:space="0" w:color="auto"/>
                          </w:divBdr>
                          <w:divsChild>
                            <w:div w:id="508375500">
                              <w:marLeft w:val="0"/>
                              <w:marRight w:val="0"/>
                              <w:marTop w:val="0"/>
                              <w:marBottom w:val="0"/>
                              <w:divBdr>
                                <w:top w:val="none" w:sz="0" w:space="0" w:color="auto"/>
                                <w:left w:val="none" w:sz="0" w:space="0" w:color="auto"/>
                                <w:bottom w:val="none" w:sz="0" w:space="0" w:color="auto"/>
                                <w:right w:val="none" w:sz="0" w:space="0" w:color="auto"/>
                              </w:divBdr>
                              <w:divsChild>
                                <w:div w:id="1309629817">
                                  <w:marLeft w:val="0"/>
                                  <w:marRight w:val="0"/>
                                  <w:marTop w:val="0"/>
                                  <w:marBottom w:val="0"/>
                                  <w:divBdr>
                                    <w:top w:val="none" w:sz="0" w:space="0" w:color="auto"/>
                                    <w:left w:val="none" w:sz="0" w:space="0" w:color="auto"/>
                                    <w:bottom w:val="none" w:sz="0" w:space="0" w:color="auto"/>
                                    <w:right w:val="none" w:sz="0" w:space="0" w:color="auto"/>
                                  </w:divBdr>
                                  <w:divsChild>
                                    <w:div w:id="146403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29598">
                              <w:marLeft w:val="0"/>
                              <w:marRight w:val="0"/>
                              <w:marTop w:val="0"/>
                              <w:marBottom w:val="0"/>
                              <w:divBdr>
                                <w:top w:val="none" w:sz="0" w:space="0" w:color="auto"/>
                                <w:left w:val="none" w:sz="0" w:space="0" w:color="auto"/>
                                <w:bottom w:val="none" w:sz="0" w:space="0" w:color="auto"/>
                                <w:right w:val="none" w:sz="0" w:space="0" w:color="auto"/>
                              </w:divBdr>
                              <w:divsChild>
                                <w:div w:id="234508930">
                                  <w:marLeft w:val="0"/>
                                  <w:marRight w:val="0"/>
                                  <w:marTop w:val="0"/>
                                  <w:marBottom w:val="0"/>
                                  <w:divBdr>
                                    <w:top w:val="none" w:sz="0" w:space="0" w:color="auto"/>
                                    <w:left w:val="none" w:sz="0" w:space="0" w:color="auto"/>
                                    <w:bottom w:val="none" w:sz="0" w:space="0" w:color="auto"/>
                                    <w:right w:val="none" w:sz="0" w:space="0" w:color="auto"/>
                                  </w:divBdr>
                                  <w:divsChild>
                                    <w:div w:id="1479415006">
                                      <w:marLeft w:val="0"/>
                                      <w:marRight w:val="0"/>
                                      <w:marTop w:val="0"/>
                                      <w:marBottom w:val="0"/>
                                      <w:divBdr>
                                        <w:top w:val="none" w:sz="0" w:space="0" w:color="auto"/>
                                        <w:left w:val="none" w:sz="0" w:space="0" w:color="auto"/>
                                        <w:bottom w:val="none" w:sz="0" w:space="0" w:color="auto"/>
                                        <w:right w:val="none" w:sz="0" w:space="0" w:color="auto"/>
                                      </w:divBdr>
                                      <w:divsChild>
                                        <w:div w:id="1433892928">
                                          <w:marLeft w:val="0"/>
                                          <w:marRight w:val="0"/>
                                          <w:marTop w:val="0"/>
                                          <w:marBottom w:val="0"/>
                                          <w:divBdr>
                                            <w:top w:val="none" w:sz="0" w:space="0" w:color="auto"/>
                                            <w:left w:val="none" w:sz="0" w:space="0" w:color="auto"/>
                                            <w:bottom w:val="none" w:sz="0" w:space="0" w:color="auto"/>
                                            <w:right w:val="none" w:sz="0" w:space="0" w:color="auto"/>
                                          </w:divBdr>
                                          <w:divsChild>
                                            <w:div w:id="2076851817">
                                              <w:marLeft w:val="0"/>
                                              <w:marRight w:val="0"/>
                                              <w:marTop w:val="0"/>
                                              <w:marBottom w:val="0"/>
                                              <w:divBdr>
                                                <w:top w:val="none" w:sz="0" w:space="0" w:color="auto"/>
                                                <w:left w:val="none" w:sz="0" w:space="0" w:color="auto"/>
                                                <w:bottom w:val="none" w:sz="0" w:space="0" w:color="auto"/>
                                                <w:right w:val="none" w:sz="0" w:space="0" w:color="auto"/>
                                              </w:divBdr>
                                              <w:divsChild>
                                                <w:div w:id="99006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0998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376084624">
                              <w:marLeft w:val="0"/>
                              <w:marRight w:val="0"/>
                              <w:marTop w:val="0"/>
                              <w:marBottom w:val="0"/>
                              <w:divBdr>
                                <w:top w:val="none" w:sz="0" w:space="0" w:color="auto"/>
                                <w:left w:val="none" w:sz="0" w:space="0" w:color="auto"/>
                                <w:bottom w:val="none" w:sz="0" w:space="0" w:color="auto"/>
                                <w:right w:val="none" w:sz="0" w:space="0" w:color="auto"/>
                              </w:divBdr>
                              <w:divsChild>
                                <w:div w:id="1857189902">
                                  <w:marLeft w:val="0"/>
                                  <w:marRight w:val="0"/>
                                  <w:marTop w:val="0"/>
                                  <w:marBottom w:val="0"/>
                                  <w:divBdr>
                                    <w:top w:val="none" w:sz="0" w:space="0" w:color="auto"/>
                                    <w:left w:val="none" w:sz="0" w:space="0" w:color="auto"/>
                                    <w:bottom w:val="none" w:sz="0" w:space="0" w:color="auto"/>
                                    <w:right w:val="none" w:sz="0" w:space="0" w:color="auto"/>
                                  </w:divBdr>
                                  <w:divsChild>
                                    <w:div w:id="45221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263759">
                              <w:marLeft w:val="0"/>
                              <w:marRight w:val="0"/>
                              <w:marTop w:val="0"/>
                              <w:marBottom w:val="0"/>
                              <w:divBdr>
                                <w:top w:val="none" w:sz="0" w:space="0" w:color="auto"/>
                                <w:left w:val="none" w:sz="0" w:space="0" w:color="auto"/>
                                <w:bottom w:val="none" w:sz="0" w:space="0" w:color="auto"/>
                                <w:right w:val="none" w:sz="0" w:space="0" w:color="auto"/>
                              </w:divBdr>
                              <w:divsChild>
                                <w:div w:id="2058969706">
                                  <w:marLeft w:val="0"/>
                                  <w:marRight w:val="0"/>
                                  <w:marTop w:val="0"/>
                                  <w:marBottom w:val="0"/>
                                  <w:divBdr>
                                    <w:top w:val="none" w:sz="0" w:space="0" w:color="auto"/>
                                    <w:left w:val="none" w:sz="0" w:space="0" w:color="auto"/>
                                    <w:bottom w:val="none" w:sz="0" w:space="0" w:color="auto"/>
                                    <w:right w:val="none" w:sz="0" w:space="0" w:color="auto"/>
                                  </w:divBdr>
                                  <w:divsChild>
                                    <w:div w:id="186058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11297">
                              <w:marLeft w:val="0"/>
                              <w:marRight w:val="0"/>
                              <w:marTop w:val="0"/>
                              <w:marBottom w:val="0"/>
                              <w:divBdr>
                                <w:top w:val="none" w:sz="0" w:space="0" w:color="auto"/>
                                <w:left w:val="none" w:sz="0" w:space="0" w:color="auto"/>
                                <w:bottom w:val="none" w:sz="0" w:space="0" w:color="auto"/>
                                <w:right w:val="none" w:sz="0" w:space="0" w:color="auto"/>
                              </w:divBdr>
                              <w:divsChild>
                                <w:div w:id="1933970150">
                                  <w:marLeft w:val="0"/>
                                  <w:marRight w:val="0"/>
                                  <w:marTop w:val="0"/>
                                  <w:marBottom w:val="0"/>
                                  <w:divBdr>
                                    <w:top w:val="none" w:sz="0" w:space="0" w:color="auto"/>
                                    <w:left w:val="none" w:sz="0" w:space="0" w:color="auto"/>
                                    <w:bottom w:val="none" w:sz="0" w:space="0" w:color="auto"/>
                                    <w:right w:val="none" w:sz="0" w:space="0" w:color="auto"/>
                                  </w:divBdr>
                                  <w:divsChild>
                                    <w:div w:id="213656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8291">
                              <w:marLeft w:val="0"/>
                              <w:marRight w:val="0"/>
                              <w:marTop w:val="0"/>
                              <w:marBottom w:val="0"/>
                              <w:divBdr>
                                <w:top w:val="none" w:sz="0" w:space="0" w:color="auto"/>
                                <w:left w:val="none" w:sz="0" w:space="0" w:color="auto"/>
                                <w:bottom w:val="none" w:sz="0" w:space="0" w:color="auto"/>
                                <w:right w:val="none" w:sz="0" w:space="0" w:color="auto"/>
                              </w:divBdr>
                              <w:divsChild>
                                <w:div w:id="19203860">
                                  <w:marLeft w:val="0"/>
                                  <w:marRight w:val="0"/>
                                  <w:marTop w:val="0"/>
                                  <w:marBottom w:val="0"/>
                                  <w:divBdr>
                                    <w:top w:val="none" w:sz="0" w:space="0" w:color="auto"/>
                                    <w:left w:val="none" w:sz="0" w:space="0" w:color="auto"/>
                                    <w:bottom w:val="none" w:sz="0" w:space="0" w:color="auto"/>
                                    <w:right w:val="none" w:sz="0" w:space="0" w:color="auto"/>
                                  </w:divBdr>
                                  <w:divsChild>
                                    <w:div w:id="41120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06749">
                              <w:marLeft w:val="0"/>
                              <w:marRight w:val="0"/>
                              <w:marTop w:val="0"/>
                              <w:marBottom w:val="0"/>
                              <w:divBdr>
                                <w:top w:val="none" w:sz="0" w:space="0" w:color="auto"/>
                                <w:left w:val="none" w:sz="0" w:space="0" w:color="auto"/>
                                <w:bottom w:val="none" w:sz="0" w:space="0" w:color="auto"/>
                                <w:right w:val="none" w:sz="0" w:space="0" w:color="auto"/>
                              </w:divBdr>
                              <w:divsChild>
                                <w:div w:id="351342771">
                                  <w:marLeft w:val="0"/>
                                  <w:marRight w:val="0"/>
                                  <w:marTop w:val="0"/>
                                  <w:marBottom w:val="0"/>
                                  <w:divBdr>
                                    <w:top w:val="none" w:sz="0" w:space="0" w:color="auto"/>
                                    <w:left w:val="none" w:sz="0" w:space="0" w:color="auto"/>
                                    <w:bottom w:val="none" w:sz="0" w:space="0" w:color="auto"/>
                                    <w:right w:val="none" w:sz="0" w:space="0" w:color="auto"/>
                                  </w:divBdr>
                                  <w:divsChild>
                                    <w:div w:id="488598186">
                                      <w:marLeft w:val="0"/>
                                      <w:marRight w:val="0"/>
                                      <w:marTop w:val="0"/>
                                      <w:marBottom w:val="0"/>
                                      <w:divBdr>
                                        <w:top w:val="none" w:sz="0" w:space="0" w:color="auto"/>
                                        <w:left w:val="none" w:sz="0" w:space="0" w:color="auto"/>
                                        <w:bottom w:val="none" w:sz="0" w:space="0" w:color="auto"/>
                                        <w:right w:val="none" w:sz="0" w:space="0" w:color="auto"/>
                                      </w:divBdr>
                                      <w:divsChild>
                                        <w:div w:id="307438267">
                                          <w:marLeft w:val="0"/>
                                          <w:marRight w:val="0"/>
                                          <w:marTop w:val="0"/>
                                          <w:marBottom w:val="0"/>
                                          <w:divBdr>
                                            <w:top w:val="none" w:sz="0" w:space="0" w:color="auto"/>
                                            <w:left w:val="none" w:sz="0" w:space="0" w:color="auto"/>
                                            <w:bottom w:val="none" w:sz="0" w:space="0" w:color="auto"/>
                                            <w:right w:val="none" w:sz="0" w:space="0" w:color="auto"/>
                                          </w:divBdr>
                                        </w:div>
                                        <w:div w:id="904415154">
                                          <w:marLeft w:val="0"/>
                                          <w:marRight w:val="0"/>
                                          <w:marTop w:val="0"/>
                                          <w:marBottom w:val="0"/>
                                          <w:divBdr>
                                            <w:top w:val="none" w:sz="0" w:space="0" w:color="auto"/>
                                            <w:left w:val="none" w:sz="0" w:space="0" w:color="auto"/>
                                            <w:bottom w:val="none" w:sz="0" w:space="0" w:color="auto"/>
                                            <w:right w:val="none" w:sz="0" w:space="0" w:color="auto"/>
                                          </w:divBdr>
                                        </w:div>
                                        <w:div w:id="252518681">
                                          <w:marLeft w:val="0"/>
                                          <w:marRight w:val="0"/>
                                          <w:marTop w:val="0"/>
                                          <w:marBottom w:val="0"/>
                                          <w:divBdr>
                                            <w:top w:val="none" w:sz="0" w:space="0" w:color="auto"/>
                                            <w:left w:val="none" w:sz="0" w:space="0" w:color="auto"/>
                                            <w:bottom w:val="none" w:sz="0" w:space="0" w:color="auto"/>
                                            <w:right w:val="none" w:sz="0" w:space="0" w:color="auto"/>
                                          </w:divBdr>
                                        </w:div>
                                        <w:div w:id="1472864441">
                                          <w:marLeft w:val="0"/>
                                          <w:marRight w:val="0"/>
                                          <w:marTop w:val="0"/>
                                          <w:marBottom w:val="0"/>
                                          <w:divBdr>
                                            <w:top w:val="none" w:sz="0" w:space="0" w:color="auto"/>
                                            <w:left w:val="none" w:sz="0" w:space="0" w:color="auto"/>
                                            <w:bottom w:val="none" w:sz="0" w:space="0" w:color="auto"/>
                                            <w:right w:val="none" w:sz="0" w:space="0" w:color="auto"/>
                                          </w:divBdr>
                                        </w:div>
                                        <w:div w:id="1688487010">
                                          <w:marLeft w:val="0"/>
                                          <w:marRight w:val="0"/>
                                          <w:marTop w:val="0"/>
                                          <w:marBottom w:val="0"/>
                                          <w:divBdr>
                                            <w:top w:val="none" w:sz="0" w:space="0" w:color="auto"/>
                                            <w:left w:val="none" w:sz="0" w:space="0" w:color="auto"/>
                                            <w:bottom w:val="none" w:sz="0" w:space="0" w:color="auto"/>
                                            <w:right w:val="none" w:sz="0" w:space="0" w:color="auto"/>
                                          </w:divBdr>
                                        </w:div>
                                        <w:div w:id="184092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492453">
                              <w:marLeft w:val="0"/>
                              <w:marRight w:val="0"/>
                              <w:marTop w:val="0"/>
                              <w:marBottom w:val="0"/>
                              <w:divBdr>
                                <w:top w:val="none" w:sz="0" w:space="0" w:color="auto"/>
                                <w:left w:val="none" w:sz="0" w:space="0" w:color="auto"/>
                                <w:bottom w:val="none" w:sz="0" w:space="0" w:color="auto"/>
                                <w:right w:val="none" w:sz="0" w:space="0" w:color="auto"/>
                              </w:divBdr>
                              <w:divsChild>
                                <w:div w:id="2056276334">
                                  <w:marLeft w:val="0"/>
                                  <w:marRight w:val="0"/>
                                  <w:marTop w:val="0"/>
                                  <w:marBottom w:val="0"/>
                                  <w:divBdr>
                                    <w:top w:val="none" w:sz="0" w:space="0" w:color="auto"/>
                                    <w:left w:val="none" w:sz="0" w:space="0" w:color="auto"/>
                                    <w:bottom w:val="none" w:sz="0" w:space="0" w:color="auto"/>
                                    <w:right w:val="none" w:sz="0" w:space="0" w:color="auto"/>
                                  </w:divBdr>
                                  <w:divsChild>
                                    <w:div w:id="1559779511">
                                      <w:marLeft w:val="0"/>
                                      <w:marRight w:val="0"/>
                                      <w:marTop w:val="0"/>
                                      <w:marBottom w:val="0"/>
                                      <w:divBdr>
                                        <w:top w:val="none" w:sz="0" w:space="0" w:color="auto"/>
                                        <w:left w:val="none" w:sz="0" w:space="0" w:color="auto"/>
                                        <w:bottom w:val="none" w:sz="0" w:space="0" w:color="auto"/>
                                        <w:right w:val="none" w:sz="0" w:space="0" w:color="auto"/>
                                      </w:divBdr>
                                      <w:divsChild>
                                        <w:div w:id="3918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3166815">
      <w:bodyDiv w:val="1"/>
      <w:marLeft w:val="0"/>
      <w:marRight w:val="0"/>
      <w:marTop w:val="0"/>
      <w:marBottom w:val="0"/>
      <w:divBdr>
        <w:top w:val="none" w:sz="0" w:space="0" w:color="auto"/>
        <w:left w:val="none" w:sz="0" w:space="0" w:color="auto"/>
        <w:bottom w:val="none" w:sz="0" w:space="0" w:color="auto"/>
        <w:right w:val="none" w:sz="0" w:space="0" w:color="auto"/>
      </w:divBdr>
    </w:div>
    <w:div w:id="1093404939">
      <w:bodyDiv w:val="1"/>
      <w:marLeft w:val="0"/>
      <w:marRight w:val="0"/>
      <w:marTop w:val="0"/>
      <w:marBottom w:val="0"/>
      <w:divBdr>
        <w:top w:val="none" w:sz="0" w:space="0" w:color="auto"/>
        <w:left w:val="none" w:sz="0" w:space="0" w:color="auto"/>
        <w:bottom w:val="none" w:sz="0" w:space="0" w:color="auto"/>
        <w:right w:val="none" w:sz="0" w:space="0" w:color="auto"/>
      </w:divBdr>
      <w:divsChild>
        <w:div w:id="1431513957">
          <w:marLeft w:val="0"/>
          <w:marRight w:val="0"/>
          <w:marTop w:val="0"/>
          <w:marBottom w:val="0"/>
          <w:divBdr>
            <w:top w:val="none" w:sz="0" w:space="0" w:color="auto"/>
            <w:left w:val="none" w:sz="0" w:space="0" w:color="auto"/>
            <w:bottom w:val="none" w:sz="0" w:space="0" w:color="auto"/>
            <w:right w:val="none" w:sz="0" w:space="0" w:color="auto"/>
          </w:divBdr>
          <w:divsChild>
            <w:div w:id="1025407754">
              <w:marLeft w:val="0"/>
              <w:marRight w:val="0"/>
              <w:marTop w:val="0"/>
              <w:marBottom w:val="0"/>
              <w:divBdr>
                <w:top w:val="none" w:sz="0" w:space="0" w:color="auto"/>
                <w:left w:val="none" w:sz="0" w:space="0" w:color="auto"/>
                <w:bottom w:val="none" w:sz="0" w:space="0" w:color="auto"/>
                <w:right w:val="none" w:sz="0" w:space="0" w:color="auto"/>
              </w:divBdr>
            </w:div>
          </w:divsChild>
        </w:div>
        <w:div w:id="1620843667">
          <w:marLeft w:val="0"/>
          <w:marRight w:val="0"/>
          <w:marTop w:val="0"/>
          <w:marBottom w:val="0"/>
          <w:divBdr>
            <w:top w:val="none" w:sz="0" w:space="0" w:color="auto"/>
            <w:left w:val="none" w:sz="0" w:space="0" w:color="auto"/>
            <w:bottom w:val="none" w:sz="0" w:space="0" w:color="auto"/>
            <w:right w:val="none" w:sz="0" w:space="0" w:color="auto"/>
          </w:divBdr>
          <w:divsChild>
            <w:div w:id="1523855843">
              <w:marLeft w:val="0"/>
              <w:marRight w:val="0"/>
              <w:marTop w:val="0"/>
              <w:marBottom w:val="0"/>
              <w:divBdr>
                <w:top w:val="none" w:sz="0" w:space="0" w:color="auto"/>
                <w:left w:val="none" w:sz="0" w:space="0" w:color="auto"/>
                <w:bottom w:val="none" w:sz="0" w:space="0" w:color="auto"/>
                <w:right w:val="none" w:sz="0" w:space="0" w:color="auto"/>
              </w:divBdr>
              <w:divsChild>
                <w:div w:id="1773552914">
                  <w:marLeft w:val="0"/>
                  <w:marRight w:val="0"/>
                  <w:marTop w:val="0"/>
                  <w:marBottom w:val="0"/>
                  <w:divBdr>
                    <w:top w:val="none" w:sz="0" w:space="0" w:color="auto"/>
                    <w:left w:val="none" w:sz="0" w:space="0" w:color="auto"/>
                    <w:bottom w:val="none" w:sz="0" w:space="0" w:color="auto"/>
                    <w:right w:val="none" w:sz="0" w:space="0" w:color="auto"/>
                  </w:divBdr>
                  <w:divsChild>
                    <w:div w:id="993535261">
                      <w:marLeft w:val="0"/>
                      <w:marRight w:val="0"/>
                      <w:marTop w:val="0"/>
                      <w:marBottom w:val="0"/>
                      <w:divBdr>
                        <w:top w:val="none" w:sz="0" w:space="0" w:color="auto"/>
                        <w:left w:val="none" w:sz="0" w:space="0" w:color="auto"/>
                        <w:bottom w:val="none" w:sz="0" w:space="0" w:color="auto"/>
                        <w:right w:val="none" w:sz="0" w:space="0" w:color="auto"/>
                      </w:divBdr>
                      <w:divsChild>
                        <w:div w:id="1415474912">
                          <w:marLeft w:val="0"/>
                          <w:marRight w:val="0"/>
                          <w:marTop w:val="0"/>
                          <w:marBottom w:val="0"/>
                          <w:divBdr>
                            <w:top w:val="none" w:sz="0" w:space="0" w:color="auto"/>
                            <w:left w:val="none" w:sz="0" w:space="0" w:color="auto"/>
                            <w:bottom w:val="none" w:sz="0" w:space="0" w:color="auto"/>
                            <w:right w:val="none" w:sz="0" w:space="0" w:color="auto"/>
                          </w:divBdr>
                          <w:divsChild>
                            <w:div w:id="126899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127254">
      <w:bodyDiv w:val="1"/>
      <w:marLeft w:val="0"/>
      <w:marRight w:val="0"/>
      <w:marTop w:val="0"/>
      <w:marBottom w:val="0"/>
      <w:divBdr>
        <w:top w:val="none" w:sz="0" w:space="0" w:color="auto"/>
        <w:left w:val="none" w:sz="0" w:space="0" w:color="auto"/>
        <w:bottom w:val="none" w:sz="0" w:space="0" w:color="auto"/>
        <w:right w:val="none" w:sz="0" w:space="0" w:color="auto"/>
      </w:divBdr>
      <w:divsChild>
        <w:div w:id="50270517">
          <w:marLeft w:val="0"/>
          <w:marRight w:val="0"/>
          <w:marTop w:val="0"/>
          <w:marBottom w:val="0"/>
          <w:divBdr>
            <w:top w:val="none" w:sz="0" w:space="0" w:color="auto"/>
            <w:left w:val="none" w:sz="0" w:space="0" w:color="auto"/>
            <w:bottom w:val="none" w:sz="0" w:space="0" w:color="auto"/>
            <w:right w:val="none" w:sz="0" w:space="0" w:color="auto"/>
          </w:divBdr>
          <w:divsChild>
            <w:div w:id="392319072">
              <w:marLeft w:val="0"/>
              <w:marRight w:val="0"/>
              <w:marTop w:val="0"/>
              <w:marBottom w:val="0"/>
              <w:divBdr>
                <w:top w:val="none" w:sz="0" w:space="0" w:color="auto"/>
                <w:left w:val="none" w:sz="0" w:space="0" w:color="auto"/>
                <w:bottom w:val="none" w:sz="0" w:space="0" w:color="auto"/>
                <w:right w:val="none" w:sz="0" w:space="0" w:color="auto"/>
              </w:divBdr>
              <w:divsChild>
                <w:div w:id="1205605084">
                  <w:marLeft w:val="0"/>
                  <w:marRight w:val="0"/>
                  <w:marTop w:val="0"/>
                  <w:marBottom w:val="0"/>
                  <w:divBdr>
                    <w:top w:val="none" w:sz="0" w:space="0" w:color="auto"/>
                    <w:left w:val="none" w:sz="0" w:space="0" w:color="auto"/>
                    <w:bottom w:val="none" w:sz="0" w:space="0" w:color="auto"/>
                    <w:right w:val="none" w:sz="0" w:space="0" w:color="auto"/>
                  </w:divBdr>
                  <w:divsChild>
                    <w:div w:id="133171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565124">
          <w:marLeft w:val="0"/>
          <w:marRight w:val="0"/>
          <w:marTop w:val="0"/>
          <w:marBottom w:val="0"/>
          <w:divBdr>
            <w:top w:val="none" w:sz="0" w:space="0" w:color="auto"/>
            <w:left w:val="none" w:sz="0" w:space="0" w:color="auto"/>
            <w:bottom w:val="none" w:sz="0" w:space="0" w:color="auto"/>
            <w:right w:val="none" w:sz="0" w:space="0" w:color="auto"/>
          </w:divBdr>
          <w:divsChild>
            <w:div w:id="956522675">
              <w:marLeft w:val="0"/>
              <w:marRight w:val="0"/>
              <w:marTop w:val="0"/>
              <w:marBottom w:val="0"/>
              <w:divBdr>
                <w:top w:val="none" w:sz="0" w:space="0" w:color="auto"/>
                <w:left w:val="none" w:sz="0" w:space="0" w:color="auto"/>
                <w:bottom w:val="none" w:sz="0" w:space="0" w:color="auto"/>
                <w:right w:val="none" w:sz="0" w:space="0" w:color="auto"/>
              </w:divBdr>
              <w:divsChild>
                <w:div w:id="846869756">
                  <w:marLeft w:val="0"/>
                  <w:marRight w:val="0"/>
                  <w:marTop w:val="0"/>
                  <w:marBottom w:val="0"/>
                  <w:divBdr>
                    <w:top w:val="none" w:sz="0" w:space="0" w:color="auto"/>
                    <w:left w:val="none" w:sz="0" w:space="0" w:color="auto"/>
                    <w:bottom w:val="none" w:sz="0" w:space="0" w:color="auto"/>
                    <w:right w:val="none" w:sz="0" w:space="0" w:color="auto"/>
                  </w:divBdr>
                  <w:divsChild>
                    <w:div w:id="415367436">
                      <w:marLeft w:val="0"/>
                      <w:marRight w:val="0"/>
                      <w:marTop w:val="0"/>
                      <w:marBottom w:val="0"/>
                      <w:divBdr>
                        <w:top w:val="none" w:sz="0" w:space="0" w:color="auto"/>
                        <w:left w:val="none" w:sz="0" w:space="0" w:color="auto"/>
                        <w:bottom w:val="none" w:sz="0" w:space="0" w:color="auto"/>
                        <w:right w:val="none" w:sz="0" w:space="0" w:color="auto"/>
                      </w:divBdr>
                      <w:divsChild>
                        <w:div w:id="128129160">
                          <w:marLeft w:val="0"/>
                          <w:marRight w:val="0"/>
                          <w:marTop w:val="0"/>
                          <w:marBottom w:val="0"/>
                          <w:divBdr>
                            <w:top w:val="none" w:sz="0" w:space="0" w:color="auto"/>
                            <w:left w:val="none" w:sz="0" w:space="0" w:color="auto"/>
                            <w:bottom w:val="none" w:sz="0" w:space="0" w:color="auto"/>
                            <w:right w:val="none" w:sz="0" w:space="0" w:color="auto"/>
                          </w:divBdr>
                          <w:divsChild>
                            <w:div w:id="89739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128200">
      <w:bodyDiv w:val="1"/>
      <w:marLeft w:val="0"/>
      <w:marRight w:val="0"/>
      <w:marTop w:val="0"/>
      <w:marBottom w:val="0"/>
      <w:divBdr>
        <w:top w:val="none" w:sz="0" w:space="0" w:color="auto"/>
        <w:left w:val="none" w:sz="0" w:space="0" w:color="auto"/>
        <w:bottom w:val="none" w:sz="0" w:space="0" w:color="auto"/>
        <w:right w:val="none" w:sz="0" w:space="0" w:color="auto"/>
      </w:divBdr>
    </w:div>
    <w:div w:id="1094133142">
      <w:bodyDiv w:val="1"/>
      <w:marLeft w:val="0"/>
      <w:marRight w:val="0"/>
      <w:marTop w:val="0"/>
      <w:marBottom w:val="0"/>
      <w:divBdr>
        <w:top w:val="none" w:sz="0" w:space="0" w:color="auto"/>
        <w:left w:val="none" w:sz="0" w:space="0" w:color="auto"/>
        <w:bottom w:val="none" w:sz="0" w:space="0" w:color="auto"/>
        <w:right w:val="none" w:sz="0" w:space="0" w:color="auto"/>
      </w:divBdr>
      <w:divsChild>
        <w:div w:id="158810028">
          <w:marLeft w:val="0"/>
          <w:marRight w:val="0"/>
          <w:marTop w:val="0"/>
          <w:marBottom w:val="0"/>
          <w:divBdr>
            <w:top w:val="none" w:sz="0" w:space="0" w:color="auto"/>
            <w:left w:val="none" w:sz="0" w:space="0" w:color="auto"/>
            <w:bottom w:val="none" w:sz="0" w:space="0" w:color="auto"/>
            <w:right w:val="none" w:sz="0" w:space="0" w:color="auto"/>
          </w:divBdr>
        </w:div>
        <w:div w:id="1878808639">
          <w:marLeft w:val="0"/>
          <w:marRight w:val="0"/>
          <w:marTop w:val="0"/>
          <w:marBottom w:val="0"/>
          <w:divBdr>
            <w:top w:val="none" w:sz="0" w:space="0" w:color="auto"/>
            <w:left w:val="none" w:sz="0" w:space="0" w:color="auto"/>
            <w:bottom w:val="none" w:sz="0" w:space="0" w:color="auto"/>
            <w:right w:val="none" w:sz="0" w:space="0" w:color="auto"/>
          </w:divBdr>
          <w:divsChild>
            <w:div w:id="17014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03449">
      <w:bodyDiv w:val="1"/>
      <w:marLeft w:val="0"/>
      <w:marRight w:val="0"/>
      <w:marTop w:val="0"/>
      <w:marBottom w:val="0"/>
      <w:divBdr>
        <w:top w:val="none" w:sz="0" w:space="0" w:color="auto"/>
        <w:left w:val="none" w:sz="0" w:space="0" w:color="auto"/>
        <w:bottom w:val="none" w:sz="0" w:space="0" w:color="auto"/>
        <w:right w:val="none" w:sz="0" w:space="0" w:color="auto"/>
      </w:divBdr>
      <w:divsChild>
        <w:div w:id="1170759078">
          <w:marLeft w:val="0"/>
          <w:marRight w:val="300"/>
          <w:marTop w:val="0"/>
          <w:marBottom w:val="0"/>
          <w:divBdr>
            <w:top w:val="none" w:sz="0" w:space="0" w:color="auto"/>
            <w:left w:val="none" w:sz="0" w:space="0" w:color="auto"/>
            <w:bottom w:val="none" w:sz="0" w:space="0" w:color="auto"/>
            <w:right w:val="none" w:sz="0" w:space="0" w:color="auto"/>
          </w:divBdr>
        </w:div>
      </w:divsChild>
    </w:div>
    <w:div w:id="1094782608">
      <w:bodyDiv w:val="1"/>
      <w:marLeft w:val="0"/>
      <w:marRight w:val="0"/>
      <w:marTop w:val="0"/>
      <w:marBottom w:val="0"/>
      <w:divBdr>
        <w:top w:val="none" w:sz="0" w:space="0" w:color="auto"/>
        <w:left w:val="none" w:sz="0" w:space="0" w:color="auto"/>
        <w:bottom w:val="none" w:sz="0" w:space="0" w:color="auto"/>
        <w:right w:val="none" w:sz="0" w:space="0" w:color="auto"/>
      </w:divBdr>
      <w:divsChild>
        <w:div w:id="73668491">
          <w:marLeft w:val="0"/>
          <w:marRight w:val="0"/>
          <w:marTop w:val="0"/>
          <w:marBottom w:val="0"/>
          <w:divBdr>
            <w:top w:val="none" w:sz="0" w:space="0" w:color="auto"/>
            <w:left w:val="none" w:sz="0" w:space="0" w:color="auto"/>
            <w:bottom w:val="none" w:sz="0" w:space="0" w:color="auto"/>
            <w:right w:val="none" w:sz="0" w:space="0" w:color="auto"/>
          </w:divBdr>
        </w:div>
        <w:div w:id="507796465">
          <w:marLeft w:val="0"/>
          <w:marRight w:val="0"/>
          <w:marTop w:val="0"/>
          <w:marBottom w:val="150"/>
          <w:divBdr>
            <w:top w:val="none" w:sz="0" w:space="0" w:color="auto"/>
            <w:left w:val="none" w:sz="0" w:space="0" w:color="auto"/>
            <w:bottom w:val="none" w:sz="0" w:space="0" w:color="auto"/>
            <w:right w:val="none" w:sz="0" w:space="0" w:color="auto"/>
          </w:divBdr>
          <w:divsChild>
            <w:div w:id="120791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89145">
      <w:bodyDiv w:val="1"/>
      <w:marLeft w:val="0"/>
      <w:marRight w:val="0"/>
      <w:marTop w:val="0"/>
      <w:marBottom w:val="0"/>
      <w:divBdr>
        <w:top w:val="none" w:sz="0" w:space="0" w:color="auto"/>
        <w:left w:val="none" w:sz="0" w:space="0" w:color="auto"/>
        <w:bottom w:val="none" w:sz="0" w:space="0" w:color="auto"/>
        <w:right w:val="none" w:sz="0" w:space="0" w:color="auto"/>
      </w:divBdr>
      <w:divsChild>
        <w:div w:id="235936768">
          <w:marLeft w:val="0"/>
          <w:marRight w:val="0"/>
          <w:marTop w:val="0"/>
          <w:marBottom w:val="0"/>
          <w:divBdr>
            <w:top w:val="none" w:sz="0" w:space="0" w:color="auto"/>
            <w:left w:val="none" w:sz="0" w:space="0" w:color="auto"/>
            <w:bottom w:val="none" w:sz="0" w:space="0" w:color="auto"/>
            <w:right w:val="none" w:sz="0" w:space="0" w:color="auto"/>
          </w:divBdr>
        </w:div>
      </w:divsChild>
    </w:div>
    <w:div w:id="1095247161">
      <w:bodyDiv w:val="1"/>
      <w:marLeft w:val="0"/>
      <w:marRight w:val="0"/>
      <w:marTop w:val="0"/>
      <w:marBottom w:val="0"/>
      <w:divBdr>
        <w:top w:val="none" w:sz="0" w:space="0" w:color="auto"/>
        <w:left w:val="none" w:sz="0" w:space="0" w:color="auto"/>
        <w:bottom w:val="none" w:sz="0" w:space="0" w:color="auto"/>
        <w:right w:val="none" w:sz="0" w:space="0" w:color="auto"/>
      </w:divBdr>
    </w:div>
    <w:div w:id="1095320110">
      <w:bodyDiv w:val="1"/>
      <w:marLeft w:val="0"/>
      <w:marRight w:val="0"/>
      <w:marTop w:val="0"/>
      <w:marBottom w:val="0"/>
      <w:divBdr>
        <w:top w:val="none" w:sz="0" w:space="0" w:color="auto"/>
        <w:left w:val="none" w:sz="0" w:space="0" w:color="auto"/>
        <w:bottom w:val="none" w:sz="0" w:space="0" w:color="auto"/>
        <w:right w:val="none" w:sz="0" w:space="0" w:color="auto"/>
      </w:divBdr>
    </w:div>
    <w:div w:id="1096243289">
      <w:bodyDiv w:val="1"/>
      <w:marLeft w:val="0"/>
      <w:marRight w:val="0"/>
      <w:marTop w:val="0"/>
      <w:marBottom w:val="0"/>
      <w:divBdr>
        <w:top w:val="none" w:sz="0" w:space="0" w:color="auto"/>
        <w:left w:val="none" w:sz="0" w:space="0" w:color="auto"/>
        <w:bottom w:val="none" w:sz="0" w:space="0" w:color="auto"/>
        <w:right w:val="none" w:sz="0" w:space="0" w:color="auto"/>
      </w:divBdr>
      <w:divsChild>
        <w:div w:id="1188058554">
          <w:marLeft w:val="0"/>
          <w:marRight w:val="0"/>
          <w:marTop w:val="0"/>
          <w:marBottom w:val="0"/>
          <w:divBdr>
            <w:top w:val="none" w:sz="0" w:space="0" w:color="auto"/>
            <w:left w:val="none" w:sz="0" w:space="0" w:color="auto"/>
            <w:bottom w:val="none" w:sz="0" w:space="0" w:color="auto"/>
            <w:right w:val="none" w:sz="0" w:space="0" w:color="auto"/>
          </w:divBdr>
          <w:divsChild>
            <w:div w:id="2004157385">
              <w:marLeft w:val="0"/>
              <w:marRight w:val="0"/>
              <w:marTop w:val="0"/>
              <w:marBottom w:val="0"/>
              <w:divBdr>
                <w:top w:val="none" w:sz="0" w:space="0" w:color="auto"/>
                <w:left w:val="none" w:sz="0" w:space="0" w:color="auto"/>
                <w:bottom w:val="none" w:sz="0" w:space="0" w:color="auto"/>
                <w:right w:val="none" w:sz="0" w:space="0" w:color="auto"/>
              </w:divBdr>
              <w:divsChild>
                <w:div w:id="308900218">
                  <w:marLeft w:val="0"/>
                  <w:marRight w:val="0"/>
                  <w:marTop w:val="0"/>
                  <w:marBottom w:val="0"/>
                  <w:divBdr>
                    <w:top w:val="none" w:sz="0" w:space="0" w:color="auto"/>
                    <w:left w:val="none" w:sz="0" w:space="0" w:color="auto"/>
                    <w:bottom w:val="none" w:sz="0" w:space="0" w:color="auto"/>
                    <w:right w:val="none" w:sz="0" w:space="0" w:color="auto"/>
                  </w:divBdr>
                  <w:divsChild>
                    <w:div w:id="2048025960">
                      <w:marLeft w:val="0"/>
                      <w:marRight w:val="0"/>
                      <w:marTop w:val="0"/>
                      <w:marBottom w:val="0"/>
                      <w:divBdr>
                        <w:top w:val="none" w:sz="0" w:space="0" w:color="auto"/>
                        <w:left w:val="none" w:sz="0" w:space="0" w:color="auto"/>
                        <w:bottom w:val="none" w:sz="0" w:space="0" w:color="auto"/>
                        <w:right w:val="none" w:sz="0" w:space="0" w:color="auto"/>
                      </w:divBdr>
                    </w:div>
                    <w:div w:id="204263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794642">
          <w:marLeft w:val="0"/>
          <w:marRight w:val="0"/>
          <w:marTop w:val="0"/>
          <w:marBottom w:val="0"/>
          <w:divBdr>
            <w:top w:val="none" w:sz="0" w:space="0" w:color="auto"/>
            <w:left w:val="none" w:sz="0" w:space="0" w:color="auto"/>
            <w:bottom w:val="none" w:sz="0" w:space="0" w:color="auto"/>
            <w:right w:val="none" w:sz="0" w:space="0" w:color="auto"/>
          </w:divBdr>
          <w:divsChild>
            <w:div w:id="484394655">
              <w:marLeft w:val="0"/>
              <w:marRight w:val="0"/>
              <w:marTop w:val="0"/>
              <w:marBottom w:val="0"/>
              <w:divBdr>
                <w:top w:val="none" w:sz="0" w:space="0" w:color="auto"/>
                <w:left w:val="none" w:sz="0" w:space="0" w:color="auto"/>
                <w:bottom w:val="none" w:sz="0" w:space="0" w:color="auto"/>
                <w:right w:val="none" w:sz="0" w:space="0" w:color="auto"/>
              </w:divBdr>
              <w:divsChild>
                <w:div w:id="1011907800">
                  <w:marLeft w:val="0"/>
                  <w:marRight w:val="0"/>
                  <w:marTop w:val="0"/>
                  <w:marBottom w:val="0"/>
                  <w:divBdr>
                    <w:top w:val="none" w:sz="0" w:space="0" w:color="auto"/>
                    <w:left w:val="none" w:sz="0" w:space="0" w:color="auto"/>
                    <w:bottom w:val="none" w:sz="0" w:space="0" w:color="auto"/>
                    <w:right w:val="none" w:sz="0" w:space="0" w:color="auto"/>
                  </w:divBdr>
                  <w:divsChild>
                    <w:div w:id="325549757">
                      <w:marLeft w:val="0"/>
                      <w:marRight w:val="0"/>
                      <w:marTop w:val="0"/>
                      <w:marBottom w:val="0"/>
                      <w:divBdr>
                        <w:top w:val="none" w:sz="0" w:space="0" w:color="auto"/>
                        <w:left w:val="none" w:sz="0" w:space="0" w:color="auto"/>
                        <w:bottom w:val="none" w:sz="0" w:space="0" w:color="auto"/>
                        <w:right w:val="none" w:sz="0" w:space="0" w:color="auto"/>
                      </w:divBdr>
                      <w:divsChild>
                        <w:div w:id="1378165159">
                          <w:marLeft w:val="0"/>
                          <w:marRight w:val="0"/>
                          <w:marTop w:val="0"/>
                          <w:marBottom w:val="0"/>
                          <w:divBdr>
                            <w:top w:val="none" w:sz="0" w:space="0" w:color="auto"/>
                            <w:left w:val="none" w:sz="0" w:space="0" w:color="auto"/>
                            <w:bottom w:val="none" w:sz="0" w:space="0" w:color="auto"/>
                            <w:right w:val="none" w:sz="0" w:space="0" w:color="auto"/>
                          </w:divBdr>
                          <w:divsChild>
                            <w:div w:id="175381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6367740">
      <w:bodyDiv w:val="1"/>
      <w:marLeft w:val="0"/>
      <w:marRight w:val="0"/>
      <w:marTop w:val="0"/>
      <w:marBottom w:val="0"/>
      <w:divBdr>
        <w:top w:val="none" w:sz="0" w:space="0" w:color="auto"/>
        <w:left w:val="none" w:sz="0" w:space="0" w:color="auto"/>
        <w:bottom w:val="none" w:sz="0" w:space="0" w:color="auto"/>
        <w:right w:val="none" w:sz="0" w:space="0" w:color="auto"/>
      </w:divBdr>
      <w:divsChild>
        <w:div w:id="1469009074">
          <w:marLeft w:val="0"/>
          <w:marRight w:val="0"/>
          <w:marTop w:val="0"/>
          <w:marBottom w:val="0"/>
          <w:divBdr>
            <w:top w:val="none" w:sz="0" w:space="0" w:color="auto"/>
            <w:left w:val="none" w:sz="0" w:space="0" w:color="auto"/>
            <w:bottom w:val="none" w:sz="0" w:space="0" w:color="auto"/>
            <w:right w:val="none" w:sz="0" w:space="0" w:color="auto"/>
          </w:divBdr>
          <w:divsChild>
            <w:div w:id="253562947">
              <w:marLeft w:val="0"/>
              <w:marRight w:val="0"/>
              <w:marTop w:val="0"/>
              <w:marBottom w:val="0"/>
              <w:divBdr>
                <w:top w:val="none" w:sz="0" w:space="0" w:color="auto"/>
                <w:left w:val="none" w:sz="0" w:space="0" w:color="auto"/>
                <w:bottom w:val="none" w:sz="0" w:space="0" w:color="auto"/>
                <w:right w:val="none" w:sz="0" w:space="0" w:color="auto"/>
              </w:divBdr>
            </w:div>
          </w:divsChild>
        </w:div>
        <w:div w:id="1031147406">
          <w:marLeft w:val="0"/>
          <w:marRight w:val="0"/>
          <w:marTop w:val="0"/>
          <w:marBottom w:val="0"/>
          <w:divBdr>
            <w:top w:val="none" w:sz="0" w:space="0" w:color="auto"/>
            <w:left w:val="none" w:sz="0" w:space="0" w:color="auto"/>
            <w:bottom w:val="none" w:sz="0" w:space="0" w:color="auto"/>
            <w:right w:val="none" w:sz="0" w:space="0" w:color="auto"/>
          </w:divBdr>
        </w:div>
      </w:divsChild>
    </w:div>
    <w:div w:id="1096487207">
      <w:bodyDiv w:val="1"/>
      <w:marLeft w:val="0"/>
      <w:marRight w:val="0"/>
      <w:marTop w:val="0"/>
      <w:marBottom w:val="0"/>
      <w:divBdr>
        <w:top w:val="none" w:sz="0" w:space="0" w:color="auto"/>
        <w:left w:val="none" w:sz="0" w:space="0" w:color="auto"/>
        <w:bottom w:val="none" w:sz="0" w:space="0" w:color="auto"/>
        <w:right w:val="none" w:sz="0" w:space="0" w:color="auto"/>
      </w:divBdr>
    </w:div>
    <w:div w:id="1097212636">
      <w:bodyDiv w:val="1"/>
      <w:marLeft w:val="0"/>
      <w:marRight w:val="0"/>
      <w:marTop w:val="0"/>
      <w:marBottom w:val="0"/>
      <w:divBdr>
        <w:top w:val="none" w:sz="0" w:space="0" w:color="auto"/>
        <w:left w:val="none" w:sz="0" w:space="0" w:color="auto"/>
        <w:bottom w:val="none" w:sz="0" w:space="0" w:color="auto"/>
        <w:right w:val="none" w:sz="0" w:space="0" w:color="auto"/>
      </w:divBdr>
    </w:div>
    <w:div w:id="1097557436">
      <w:bodyDiv w:val="1"/>
      <w:marLeft w:val="0"/>
      <w:marRight w:val="0"/>
      <w:marTop w:val="0"/>
      <w:marBottom w:val="0"/>
      <w:divBdr>
        <w:top w:val="none" w:sz="0" w:space="0" w:color="auto"/>
        <w:left w:val="none" w:sz="0" w:space="0" w:color="auto"/>
        <w:bottom w:val="none" w:sz="0" w:space="0" w:color="auto"/>
        <w:right w:val="none" w:sz="0" w:space="0" w:color="auto"/>
      </w:divBdr>
    </w:div>
    <w:div w:id="1097604615">
      <w:bodyDiv w:val="1"/>
      <w:marLeft w:val="0"/>
      <w:marRight w:val="0"/>
      <w:marTop w:val="0"/>
      <w:marBottom w:val="0"/>
      <w:divBdr>
        <w:top w:val="none" w:sz="0" w:space="0" w:color="auto"/>
        <w:left w:val="none" w:sz="0" w:space="0" w:color="auto"/>
        <w:bottom w:val="none" w:sz="0" w:space="0" w:color="auto"/>
        <w:right w:val="none" w:sz="0" w:space="0" w:color="auto"/>
      </w:divBdr>
      <w:divsChild>
        <w:div w:id="1756705327">
          <w:marLeft w:val="0"/>
          <w:marRight w:val="0"/>
          <w:marTop w:val="0"/>
          <w:marBottom w:val="0"/>
          <w:divBdr>
            <w:top w:val="none" w:sz="0" w:space="0" w:color="auto"/>
            <w:left w:val="none" w:sz="0" w:space="0" w:color="auto"/>
            <w:bottom w:val="none" w:sz="0" w:space="0" w:color="auto"/>
            <w:right w:val="none" w:sz="0" w:space="0" w:color="auto"/>
          </w:divBdr>
        </w:div>
      </w:divsChild>
    </w:div>
    <w:div w:id="1097796667">
      <w:bodyDiv w:val="1"/>
      <w:marLeft w:val="0"/>
      <w:marRight w:val="0"/>
      <w:marTop w:val="0"/>
      <w:marBottom w:val="0"/>
      <w:divBdr>
        <w:top w:val="none" w:sz="0" w:space="0" w:color="auto"/>
        <w:left w:val="none" w:sz="0" w:space="0" w:color="auto"/>
        <w:bottom w:val="none" w:sz="0" w:space="0" w:color="auto"/>
        <w:right w:val="none" w:sz="0" w:space="0" w:color="auto"/>
      </w:divBdr>
      <w:divsChild>
        <w:div w:id="972295119">
          <w:marLeft w:val="0"/>
          <w:marRight w:val="0"/>
          <w:marTop w:val="0"/>
          <w:marBottom w:val="0"/>
          <w:divBdr>
            <w:top w:val="none" w:sz="0" w:space="0" w:color="auto"/>
            <w:left w:val="none" w:sz="0" w:space="0" w:color="auto"/>
            <w:bottom w:val="none" w:sz="0" w:space="0" w:color="auto"/>
            <w:right w:val="none" w:sz="0" w:space="0" w:color="auto"/>
          </w:divBdr>
          <w:divsChild>
            <w:div w:id="980429775">
              <w:marLeft w:val="0"/>
              <w:marRight w:val="0"/>
              <w:marTop w:val="0"/>
              <w:marBottom w:val="0"/>
              <w:divBdr>
                <w:top w:val="none" w:sz="0" w:space="0" w:color="auto"/>
                <w:left w:val="none" w:sz="0" w:space="0" w:color="auto"/>
                <w:bottom w:val="none" w:sz="0" w:space="0" w:color="auto"/>
                <w:right w:val="none" w:sz="0" w:space="0" w:color="auto"/>
              </w:divBdr>
              <w:divsChild>
                <w:div w:id="303658614">
                  <w:marLeft w:val="0"/>
                  <w:marRight w:val="0"/>
                  <w:marTop w:val="0"/>
                  <w:marBottom w:val="0"/>
                  <w:divBdr>
                    <w:top w:val="none" w:sz="0" w:space="0" w:color="auto"/>
                    <w:left w:val="none" w:sz="0" w:space="0" w:color="auto"/>
                    <w:bottom w:val="none" w:sz="0" w:space="0" w:color="auto"/>
                    <w:right w:val="none" w:sz="0" w:space="0" w:color="auto"/>
                  </w:divBdr>
                  <w:divsChild>
                    <w:div w:id="1054474999">
                      <w:marLeft w:val="0"/>
                      <w:marRight w:val="0"/>
                      <w:marTop w:val="0"/>
                      <w:marBottom w:val="0"/>
                      <w:divBdr>
                        <w:top w:val="none" w:sz="0" w:space="0" w:color="auto"/>
                        <w:left w:val="none" w:sz="0" w:space="0" w:color="auto"/>
                        <w:bottom w:val="none" w:sz="0" w:space="0" w:color="auto"/>
                        <w:right w:val="none" w:sz="0" w:space="0" w:color="auto"/>
                      </w:divBdr>
                    </w:div>
                    <w:div w:id="124757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17412">
          <w:marLeft w:val="0"/>
          <w:marRight w:val="0"/>
          <w:marTop w:val="0"/>
          <w:marBottom w:val="0"/>
          <w:divBdr>
            <w:top w:val="none" w:sz="0" w:space="0" w:color="auto"/>
            <w:left w:val="none" w:sz="0" w:space="0" w:color="auto"/>
            <w:bottom w:val="none" w:sz="0" w:space="0" w:color="auto"/>
            <w:right w:val="none" w:sz="0" w:space="0" w:color="auto"/>
          </w:divBdr>
          <w:divsChild>
            <w:div w:id="1872038131">
              <w:marLeft w:val="0"/>
              <w:marRight w:val="0"/>
              <w:marTop w:val="0"/>
              <w:marBottom w:val="0"/>
              <w:divBdr>
                <w:top w:val="none" w:sz="0" w:space="0" w:color="auto"/>
                <w:left w:val="none" w:sz="0" w:space="0" w:color="auto"/>
                <w:bottom w:val="none" w:sz="0" w:space="0" w:color="auto"/>
                <w:right w:val="none" w:sz="0" w:space="0" w:color="auto"/>
              </w:divBdr>
              <w:divsChild>
                <w:div w:id="862283619">
                  <w:marLeft w:val="0"/>
                  <w:marRight w:val="0"/>
                  <w:marTop w:val="0"/>
                  <w:marBottom w:val="0"/>
                  <w:divBdr>
                    <w:top w:val="none" w:sz="0" w:space="0" w:color="auto"/>
                    <w:left w:val="none" w:sz="0" w:space="0" w:color="auto"/>
                    <w:bottom w:val="none" w:sz="0" w:space="0" w:color="auto"/>
                    <w:right w:val="none" w:sz="0" w:space="0" w:color="auto"/>
                  </w:divBdr>
                  <w:divsChild>
                    <w:div w:id="1236861616">
                      <w:marLeft w:val="0"/>
                      <w:marRight w:val="0"/>
                      <w:marTop w:val="0"/>
                      <w:marBottom w:val="0"/>
                      <w:divBdr>
                        <w:top w:val="none" w:sz="0" w:space="0" w:color="auto"/>
                        <w:left w:val="none" w:sz="0" w:space="0" w:color="auto"/>
                        <w:bottom w:val="none" w:sz="0" w:space="0" w:color="auto"/>
                        <w:right w:val="none" w:sz="0" w:space="0" w:color="auto"/>
                      </w:divBdr>
                      <w:divsChild>
                        <w:div w:id="1059477749">
                          <w:marLeft w:val="0"/>
                          <w:marRight w:val="0"/>
                          <w:marTop w:val="0"/>
                          <w:marBottom w:val="0"/>
                          <w:divBdr>
                            <w:top w:val="none" w:sz="0" w:space="0" w:color="auto"/>
                            <w:left w:val="none" w:sz="0" w:space="0" w:color="auto"/>
                            <w:bottom w:val="none" w:sz="0" w:space="0" w:color="auto"/>
                            <w:right w:val="none" w:sz="0" w:space="0" w:color="auto"/>
                          </w:divBdr>
                          <w:divsChild>
                            <w:div w:id="4013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7941845">
      <w:bodyDiv w:val="1"/>
      <w:marLeft w:val="0"/>
      <w:marRight w:val="0"/>
      <w:marTop w:val="0"/>
      <w:marBottom w:val="0"/>
      <w:divBdr>
        <w:top w:val="none" w:sz="0" w:space="0" w:color="auto"/>
        <w:left w:val="none" w:sz="0" w:space="0" w:color="auto"/>
        <w:bottom w:val="none" w:sz="0" w:space="0" w:color="auto"/>
        <w:right w:val="none" w:sz="0" w:space="0" w:color="auto"/>
      </w:divBdr>
      <w:divsChild>
        <w:div w:id="1154293100">
          <w:marLeft w:val="0"/>
          <w:marRight w:val="0"/>
          <w:marTop w:val="0"/>
          <w:marBottom w:val="0"/>
          <w:divBdr>
            <w:top w:val="none" w:sz="0" w:space="0" w:color="auto"/>
            <w:left w:val="none" w:sz="0" w:space="0" w:color="auto"/>
            <w:bottom w:val="none" w:sz="0" w:space="0" w:color="auto"/>
            <w:right w:val="none" w:sz="0" w:space="0" w:color="auto"/>
          </w:divBdr>
        </w:div>
      </w:divsChild>
    </w:div>
    <w:div w:id="1098136610">
      <w:bodyDiv w:val="1"/>
      <w:marLeft w:val="0"/>
      <w:marRight w:val="0"/>
      <w:marTop w:val="0"/>
      <w:marBottom w:val="0"/>
      <w:divBdr>
        <w:top w:val="none" w:sz="0" w:space="0" w:color="auto"/>
        <w:left w:val="none" w:sz="0" w:space="0" w:color="auto"/>
        <w:bottom w:val="none" w:sz="0" w:space="0" w:color="auto"/>
        <w:right w:val="none" w:sz="0" w:space="0" w:color="auto"/>
      </w:divBdr>
      <w:divsChild>
        <w:div w:id="529412013">
          <w:marLeft w:val="0"/>
          <w:marRight w:val="0"/>
          <w:marTop w:val="0"/>
          <w:marBottom w:val="0"/>
          <w:divBdr>
            <w:top w:val="none" w:sz="0" w:space="0" w:color="auto"/>
            <w:left w:val="none" w:sz="0" w:space="0" w:color="auto"/>
            <w:bottom w:val="none" w:sz="0" w:space="0" w:color="auto"/>
            <w:right w:val="none" w:sz="0" w:space="0" w:color="auto"/>
          </w:divBdr>
          <w:divsChild>
            <w:div w:id="1078793078">
              <w:marLeft w:val="0"/>
              <w:marRight w:val="0"/>
              <w:marTop w:val="0"/>
              <w:marBottom w:val="0"/>
              <w:divBdr>
                <w:top w:val="none" w:sz="0" w:space="0" w:color="auto"/>
                <w:left w:val="none" w:sz="0" w:space="0" w:color="auto"/>
                <w:bottom w:val="none" w:sz="0" w:space="0" w:color="auto"/>
                <w:right w:val="none" w:sz="0" w:space="0" w:color="auto"/>
              </w:divBdr>
              <w:divsChild>
                <w:div w:id="180317820">
                  <w:marLeft w:val="0"/>
                  <w:marRight w:val="0"/>
                  <w:marTop w:val="0"/>
                  <w:marBottom w:val="0"/>
                  <w:divBdr>
                    <w:top w:val="none" w:sz="0" w:space="0" w:color="auto"/>
                    <w:left w:val="none" w:sz="0" w:space="0" w:color="auto"/>
                    <w:bottom w:val="none" w:sz="0" w:space="0" w:color="auto"/>
                    <w:right w:val="none" w:sz="0" w:space="0" w:color="auto"/>
                  </w:divBdr>
                  <w:divsChild>
                    <w:div w:id="6882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82582">
          <w:marLeft w:val="0"/>
          <w:marRight w:val="0"/>
          <w:marTop w:val="0"/>
          <w:marBottom w:val="0"/>
          <w:divBdr>
            <w:top w:val="none" w:sz="0" w:space="0" w:color="auto"/>
            <w:left w:val="none" w:sz="0" w:space="0" w:color="auto"/>
            <w:bottom w:val="none" w:sz="0" w:space="0" w:color="auto"/>
            <w:right w:val="none" w:sz="0" w:space="0" w:color="auto"/>
          </w:divBdr>
          <w:divsChild>
            <w:div w:id="712315883">
              <w:marLeft w:val="0"/>
              <w:marRight w:val="0"/>
              <w:marTop w:val="0"/>
              <w:marBottom w:val="0"/>
              <w:divBdr>
                <w:top w:val="none" w:sz="0" w:space="0" w:color="auto"/>
                <w:left w:val="none" w:sz="0" w:space="0" w:color="auto"/>
                <w:bottom w:val="none" w:sz="0" w:space="0" w:color="auto"/>
                <w:right w:val="none" w:sz="0" w:space="0" w:color="auto"/>
              </w:divBdr>
              <w:divsChild>
                <w:div w:id="10423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9049">
          <w:marLeft w:val="0"/>
          <w:marRight w:val="0"/>
          <w:marTop w:val="0"/>
          <w:marBottom w:val="0"/>
          <w:divBdr>
            <w:top w:val="none" w:sz="0" w:space="0" w:color="auto"/>
            <w:left w:val="none" w:sz="0" w:space="0" w:color="auto"/>
            <w:bottom w:val="none" w:sz="0" w:space="0" w:color="auto"/>
            <w:right w:val="none" w:sz="0" w:space="0" w:color="auto"/>
          </w:divBdr>
          <w:divsChild>
            <w:div w:id="1160655903">
              <w:marLeft w:val="0"/>
              <w:marRight w:val="0"/>
              <w:marTop w:val="0"/>
              <w:marBottom w:val="0"/>
              <w:divBdr>
                <w:top w:val="none" w:sz="0" w:space="0" w:color="auto"/>
                <w:left w:val="none" w:sz="0" w:space="0" w:color="auto"/>
                <w:bottom w:val="none" w:sz="0" w:space="0" w:color="auto"/>
                <w:right w:val="none" w:sz="0" w:space="0" w:color="auto"/>
              </w:divBdr>
              <w:divsChild>
                <w:div w:id="66709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139458">
      <w:bodyDiv w:val="1"/>
      <w:marLeft w:val="0"/>
      <w:marRight w:val="0"/>
      <w:marTop w:val="0"/>
      <w:marBottom w:val="0"/>
      <w:divBdr>
        <w:top w:val="none" w:sz="0" w:space="0" w:color="auto"/>
        <w:left w:val="none" w:sz="0" w:space="0" w:color="auto"/>
        <w:bottom w:val="none" w:sz="0" w:space="0" w:color="auto"/>
        <w:right w:val="none" w:sz="0" w:space="0" w:color="auto"/>
      </w:divBdr>
      <w:divsChild>
        <w:div w:id="915825386">
          <w:marLeft w:val="0"/>
          <w:marRight w:val="0"/>
          <w:marTop w:val="0"/>
          <w:marBottom w:val="0"/>
          <w:divBdr>
            <w:top w:val="none" w:sz="0" w:space="0" w:color="auto"/>
            <w:left w:val="none" w:sz="0" w:space="0" w:color="auto"/>
            <w:bottom w:val="none" w:sz="0" w:space="0" w:color="auto"/>
            <w:right w:val="none" w:sz="0" w:space="0" w:color="auto"/>
          </w:divBdr>
        </w:div>
        <w:div w:id="1494296367">
          <w:marLeft w:val="0"/>
          <w:marRight w:val="0"/>
          <w:marTop w:val="0"/>
          <w:marBottom w:val="0"/>
          <w:divBdr>
            <w:top w:val="none" w:sz="0" w:space="0" w:color="auto"/>
            <w:left w:val="none" w:sz="0" w:space="0" w:color="auto"/>
            <w:bottom w:val="none" w:sz="0" w:space="0" w:color="auto"/>
            <w:right w:val="none" w:sz="0" w:space="0" w:color="auto"/>
          </w:divBdr>
          <w:divsChild>
            <w:div w:id="7787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1497">
      <w:bodyDiv w:val="1"/>
      <w:marLeft w:val="0"/>
      <w:marRight w:val="0"/>
      <w:marTop w:val="0"/>
      <w:marBottom w:val="0"/>
      <w:divBdr>
        <w:top w:val="none" w:sz="0" w:space="0" w:color="auto"/>
        <w:left w:val="none" w:sz="0" w:space="0" w:color="auto"/>
        <w:bottom w:val="none" w:sz="0" w:space="0" w:color="auto"/>
        <w:right w:val="none" w:sz="0" w:space="0" w:color="auto"/>
      </w:divBdr>
      <w:divsChild>
        <w:div w:id="715354572">
          <w:marLeft w:val="0"/>
          <w:marRight w:val="0"/>
          <w:marTop w:val="0"/>
          <w:marBottom w:val="0"/>
          <w:divBdr>
            <w:top w:val="none" w:sz="0" w:space="0" w:color="auto"/>
            <w:left w:val="none" w:sz="0" w:space="0" w:color="auto"/>
            <w:bottom w:val="none" w:sz="0" w:space="0" w:color="auto"/>
            <w:right w:val="none" w:sz="0" w:space="0" w:color="auto"/>
          </w:divBdr>
          <w:divsChild>
            <w:div w:id="57942493">
              <w:marLeft w:val="0"/>
              <w:marRight w:val="0"/>
              <w:marTop w:val="0"/>
              <w:marBottom w:val="0"/>
              <w:divBdr>
                <w:top w:val="none" w:sz="0" w:space="0" w:color="auto"/>
                <w:left w:val="none" w:sz="0" w:space="0" w:color="auto"/>
                <w:bottom w:val="none" w:sz="0" w:space="0" w:color="auto"/>
                <w:right w:val="none" w:sz="0" w:space="0" w:color="auto"/>
              </w:divBdr>
              <w:divsChild>
                <w:div w:id="6544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332614">
      <w:bodyDiv w:val="1"/>
      <w:marLeft w:val="0"/>
      <w:marRight w:val="0"/>
      <w:marTop w:val="0"/>
      <w:marBottom w:val="0"/>
      <w:divBdr>
        <w:top w:val="none" w:sz="0" w:space="0" w:color="auto"/>
        <w:left w:val="none" w:sz="0" w:space="0" w:color="auto"/>
        <w:bottom w:val="none" w:sz="0" w:space="0" w:color="auto"/>
        <w:right w:val="none" w:sz="0" w:space="0" w:color="auto"/>
      </w:divBdr>
    </w:div>
    <w:div w:id="1098408801">
      <w:bodyDiv w:val="1"/>
      <w:marLeft w:val="0"/>
      <w:marRight w:val="0"/>
      <w:marTop w:val="0"/>
      <w:marBottom w:val="0"/>
      <w:divBdr>
        <w:top w:val="none" w:sz="0" w:space="0" w:color="auto"/>
        <w:left w:val="none" w:sz="0" w:space="0" w:color="auto"/>
        <w:bottom w:val="none" w:sz="0" w:space="0" w:color="auto"/>
        <w:right w:val="none" w:sz="0" w:space="0" w:color="auto"/>
      </w:divBdr>
      <w:divsChild>
        <w:div w:id="1900437436">
          <w:marLeft w:val="0"/>
          <w:marRight w:val="0"/>
          <w:marTop w:val="0"/>
          <w:marBottom w:val="0"/>
          <w:divBdr>
            <w:top w:val="none" w:sz="0" w:space="0" w:color="auto"/>
            <w:left w:val="none" w:sz="0" w:space="0" w:color="auto"/>
            <w:bottom w:val="none" w:sz="0" w:space="0" w:color="auto"/>
            <w:right w:val="none" w:sz="0" w:space="0" w:color="auto"/>
          </w:divBdr>
        </w:div>
      </w:divsChild>
    </w:div>
    <w:div w:id="1098602595">
      <w:bodyDiv w:val="1"/>
      <w:marLeft w:val="0"/>
      <w:marRight w:val="0"/>
      <w:marTop w:val="0"/>
      <w:marBottom w:val="0"/>
      <w:divBdr>
        <w:top w:val="none" w:sz="0" w:space="0" w:color="auto"/>
        <w:left w:val="none" w:sz="0" w:space="0" w:color="auto"/>
        <w:bottom w:val="none" w:sz="0" w:space="0" w:color="auto"/>
        <w:right w:val="none" w:sz="0" w:space="0" w:color="auto"/>
      </w:divBdr>
    </w:div>
    <w:div w:id="1098914530">
      <w:bodyDiv w:val="1"/>
      <w:marLeft w:val="0"/>
      <w:marRight w:val="0"/>
      <w:marTop w:val="0"/>
      <w:marBottom w:val="0"/>
      <w:divBdr>
        <w:top w:val="none" w:sz="0" w:space="0" w:color="auto"/>
        <w:left w:val="none" w:sz="0" w:space="0" w:color="auto"/>
        <w:bottom w:val="none" w:sz="0" w:space="0" w:color="auto"/>
        <w:right w:val="none" w:sz="0" w:space="0" w:color="auto"/>
      </w:divBdr>
      <w:divsChild>
        <w:div w:id="364064953">
          <w:marLeft w:val="0"/>
          <w:marRight w:val="0"/>
          <w:marTop w:val="0"/>
          <w:marBottom w:val="0"/>
          <w:divBdr>
            <w:top w:val="none" w:sz="0" w:space="0" w:color="auto"/>
            <w:left w:val="none" w:sz="0" w:space="0" w:color="auto"/>
            <w:bottom w:val="none" w:sz="0" w:space="0" w:color="auto"/>
            <w:right w:val="none" w:sz="0" w:space="0" w:color="auto"/>
          </w:divBdr>
        </w:div>
      </w:divsChild>
    </w:div>
    <w:div w:id="1098915224">
      <w:bodyDiv w:val="1"/>
      <w:marLeft w:val="0"/>
      <w:marRight w:val="0"/>
      <w:marTop w:val="0"/>
      <w:marBottom w:val="0"/>
      <w:divBdr>
        <w:top w:val="none" w:sz="0" w:space="0" w:color="auto"/>
        <w:left w:val="none" w:sz="0" w:space="0" w:color="auto"/>
        <w:bottom w:val="none" w:sz="0" w:space="0" w:color="auto"/>
        <w:right w:val="none" w:sz="0" w:space="0" w:color="auto"/>
      </w:divBdr>
      <w:divsChild>
        <w:div w:id="290595600">
          <w:marLeft w:val="0"/>
          <w:marRight w:val="0"/>
          <w:marTop w:val="0"/>
          <w:marBottom w:val="0"/>
          <w:divBdr>
            <w:top w:val="none" w:sz="0" w:space="0" w:color="auto"/>
            <w:left w:val="none" w:sz="0" w:space="0" w:color="auto"/>
            <w:bottom w:val="none" w:sz="0" w:space="0" w:color="auto"/>
            <w:right w:val="none" w:sz="0" w:space="0" w:color="auto"/>
          </w:divBdr>
          <w:divsChild>
            <w:div w:id="185722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058226">
      <w:bodyDiv w:val="1"/>
      <w:marLeft w:val="0"/>
      <w:marRight w:val="0"/>
      <w:marTop w:val="0"/>
      <w:marBottom w:val="0"/>
      <w:divBdr>
        <w:top w:val="none" w:sz="0" w:space="0" w:color="auto"/>
        <w:left w:val="none" w:sz="0" w:space="0" w:color="auto"/>
        <w:bottom w:val="none" w:sz="0" w:space="0" w:color="auto"/>
        <w:right w:val="none" w:sz="0" w:space="0" w:color="auto"/>
      </w:divBdr>
    </w:div>
    <w:div w:id="1100492757">
      <w:bodyDiv w:val="1"/>
      <w:marLeft w:val="0"/>
      <w:marRight w:val="0"/>
      <w:marTop w:val="0"/>
      <w:marBottom w:val="0"/>
      <w:divBdr>
        <w:top w:val="none" w:sz="0" w:space="0" w:color="auto"/>
        <w:left w:val="none" w:sz="0" w:space="0" w:color="auto"/>
        <w:bottom w:val="none" w:sz="0" w:space="0" w:color="auto"/>
        <w:right w:val="none" w:sz="0" w:space="0" w:color="auto"/>
      </w:divBdr>
    </w:div>
    <w:div w:id="1100875654">
      <w:bodyDiv w:val="1"/>
      <w:marLeft w:val="0"/>
      <w:marRight w:val="0"/>
      <w:marTop w:val="0"/>
      <w:marBottom w:val="0"/>
      <w:divBdr>
        <w:top w:val="none" w:sz="0" w:space="0" w:color="auto"/>
        <w:left w:val="none" w:sz="0" w:space="0" w:color="auto"/>
        <w:bottom w:val="none" w:sz="0" w:space="0" w:color="auto"/>
        <w:right w:val="none" w:sz="0" w:space="0" w:color="auto"/>
      </w:divBdr>
    </w:div>
    <w:div w:id="1100879643">
      <w:bodyDiv w:val="1"/>
      <w:marLeft w:val="0"/>
      <w:marRight w:val="0"/>
      <w:marTop w:val="0"/>
      <w:marBottom w:val="0"/>
      <w:divBdr>
        <w:top w:val="none" w:sz="0" w:space="0" w:color="auto"/>
        <w:left w:val="none" w:sz="0" w:space="0" w:color="auto"/>
        <w:bottom w:val="none" w:sz="0" w:space="0" w:color="auto"/>
        <w:right w:val="none" w:sz="0" w:space="0" w:color="auto"/>
      </w:divBdr>
      <w:divsChild>
        <w:div w:id="23797587">
          <w:marLeft w:val="0"/>
          <w:marRight w:val="0"/>
          <w:marTop w:val="0"/>
          <w:marBottom w:val="0"/>
          <w:divBdr>
            <w:top w:val="none" w:sz="0" w:space="0" w:color="auto"/>
            <w:left w:val="none" w:sz="0" w:space="0" w:color="auto"/>
            <w:bottom w:val="none" w:sz="0" w:space="0" w:color="auto"/>
            <w:right w:val="none" w:sz="0" w:space="0" w:color="auto"/>
          </w:divBdr>
          <w:divsChild>
            <w:div w:id="1198934178">
              <w:marLeft w:val="0"/>
              <w:marRight w:val="0"/>
              <w:marTop w:val="0"/>
              <w:marBottom w:val="0"/>
              <w:divBdr>
                <w:top w:val="none" w:sz="0" w:space="0" w:color="auto"/>
                <w:left w:val="none" w:sz="0" w:space="0" w:color="auto"/>
                <w:bottom w:val="none" w:sz="0" w:space="0" w:color="auto"/>
                <w:right w:val="none" w:sz="0" w:space="0" w:color="auto"/>
              </w:divBdr>
            </w:div>
          </w:divsChild>
        </w:div>
        <w:div w:id="438650389">
          <w:marLeft w:val="0"/>
          <w:marRight w:val="0"/>
          <w:marTop w:val="0"/>
          <w:marBottom w:val="0"/>
          <w:divBdr>
            <w:top w:val="none" w:sz="0" w:space="0" w:color="auto"/>
            <w:left w:val="none" w:sz="0" w:space="0" w:color="auto"/>
            <w:bottom w:val="none" w:sz="0" w:space="0" w:color="auto"/>
            <w:right w:val="none" w:sz="0" w:space="0" w:color="auto"/>
          </w:divBdr>
        </w:div>
      </w:divsChild>
    </w:div>
    <w:div w:id="1101071411">
      <w:bodyDiv w:val="1"/>
      <w:marLeft w:val="0"/>
      <w:marRight w:val="0"/>
      <w:marTop w:val="0"/>
      <w:marBottom w:val="0"/>
      <w:divBdr>
        <w:top w:val="none" w:sz="0" w:space="0" w:color="auto"/>
        <w:left w:val="none" w:sz="0" w:space="0" w:color="auto"/>
        <w:bottom w:val="none" w:sz="0" w:space="0" w:color="auto"/>
        <w:right w:val="none" w:sz="0" w:space="0" w:color="auto"/>
      </w:divBdr>
      <w:divsChild>
        <w:div w:id="1047682617">
          <w:marLeft w:val="0"/>
          <w:marRight w:val="0"/>
          <w:marTop w:val="0"/>
          <w:marBottom w:val="0"/>
          <w:divBdr>
            <w:top w:val="none" w:sz="0" w:space="0" w:color="auto"/>
            <w:left w:val="none" w:sz="0" w:space="0" w:color="auto"/>
            <w:bottom w:val="none" w:sz="0" w:space="0" w:color="auto"/>
            <w:right w:val="none" w:sz="0" w:space="0" w:color="auto"/>
          </w:divBdr>
          <w:divsChild>
            <w:div w:id="141049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100456">
      <w:bodyDiv w:val="1"/>
      <w:marLeft w:val="0"/>
      <w:marRight w:val="0"/>
      <w:marTop w:val="0"/>
      <w:marBottom w:val="0"/>
      <w:divBdr>
        <w:top w:val="none" w:sz="0" w:space="0" w:color="auto"/>
        <w:left w:val="none" w:sz="0" w:space="0" w:color="auto"/>
        <w:bottom w:val="none" w:sz="0" w:space="0" w:color="auto"/>
        <w:right w:val="none" w:sz="0" w:space="0" w:color="auto"/>
      </w:divBdr>
      <w:divsChild>
        <w:div w:id="937181119">
          <w:marLeft w:val="0"/>
          <w:marRight w:val="0"/>
          <w:marTop w:val="0"/>
          <w:marBottom w:val="0"/>
          <w:divBdr>
            <w:top w:val="none" w:sz="0" w:space="0" w:color="auto"/>
            <w:left w:val="none" w:sz="0" w:space="0" w:color="auto"/>
            <w:bottom w:val="none" w:sz="0" w:space="0" w:color="auto"/>
            <w:right w:val="none" w:sz="0" w:space="0" w:color="auto"/>
          </w:divBdr>
          <w:divsChild>
            <w:div w:id="1872648857">
              <w:marLeft w:val="0"/>
              <w:marRight w:val="0"/>
              <w:marTop w:val="0"/>
              <w:marBottom w:val="0"/>
              <w:divBdr>
                <w:top w:val="none" w:sz="0" w:space="0" w:color="auto"/>
                <w:left w:val="none" w:sz="0" w:space="0" w:color="auto"/>
                <w:bottom w:val="none" w:sz="0" w:space="0" w:color="auto"/>
                <w:right w:val="none" w:sz="0" w:space="0" w:color="auto"/>
              </w:divBdr>
            </w:div>
          </w:divsChild>
        </w:div>
        <w:div w:id="1934165734">
          <w:marLeft w:val="0"/>
          <w:marRight w:val="0"/>
          <w:marTop w:val="0"/>
          <w:marBottom w:val="0"/>
          <w:divBdr>
            <w:top w:val="none" w:sz="0" w:space="0" w:color="auto"/>
            <w:left w:val="none" w:sz="0" w:space="0" w:color="auto"/>
            <w:bottom w:val="none" w:sz="0" w:space="0" w:color="auto"/>
            <w:right w:val="none" w:sz="0" w:space="0" w:color="auto"/>
          </w:divBdr>
          <w:divsChild>
            <w:div w:id="1939605998">
              <w:marLeft w:val="0"/>
              <w:marRight w:val="0"/>
              <w:marTop w:val="0"/>
              <w:marBottom w:val="0"/>
              <w:divBdr>
                <w:top w:val="none" w:sz="0" w:space="0" w:color="auto"/>
                <w:left w:val="none" w:sz="0" w:space="0" w:color="auto"/>
                <w:bottom w:val="none" w:sz="0" w:space="0" w:color="auto"/>
                <w:right w:val="none" w:sz="0" w:space="0" w:color="auto"/>
              </w:divBdr>
              <w:divsChild>
                <w:div w:id="1675104994">
                  <w:marLeft w:val="0"/>
                  <w:marRight w:val="0"/>
                  <w:marTop w:val="0"/>
                  <w:marBottom w:val="0"/>
                  <w:divBdr>
                    <w:top w:val="none" w:sz="0" w:space="0" w:color="auto"/>
                    <w:left w:val="none" w:sz="0" w:space="0" w:color="auto"/>
                    <w:bottom w:val="none" w:sz="0" w:space="0" w:color="auto"/>
                    <w:right w:val="none" w:sz="0" w:space="0" w:color="auto"/>
                  </w:divBdr>
                  <w:divsChild>
                    <w:div w:id="1929843569">
                      <w:marLeft w:val="0"/>
                      <w:marRight w:val="0"/>
                      <w:marTop w:val="0"/>
                      <w:marBottom w:val="0"/>
                      <w:divBdr>
                        <w:top w:val="none" w:sz="0" w:space="0" w:color="auto"/>
                        <w:left w:val="none" w:sz="0" w:space="0" w:color="auto"/>
                        <w:bottom w:val="none" w:sz="0" w:space="0" w:color="auto"/>
                        <w:right w:val="none" w:sz="0" w:space="0" w:color="auto"/>
                      </w:divBdr>
                      <w:divsChild>
                        <w:div w:id="14501883">
                          <w:marLeft w:val="0"/>
                          <w:marRight w:val="0"/>
                          <w:marTop w:val="0"/>
                          <w:marBottom w:val="0"/>
                          <w:divBdr>
                            <w:top w:val="none" w:sz="0" w:space="0" w:color="auto"/>
                            <w:left w:val="none" w:sz="0" w:space="0" w:color="auto"/>
                            <w:bottom w:val="none" w:sz="0" w:space="0" w:color="auto"/>
                            <w:right w:val="none" w:sz="0" w:space="0" w:color="auto"/>
                          </w:divBdr>
                          <w:divsChild>
                            <w:div w:id="208688591">
                              <w:marLeft w:val="0"/>
                              <w:marRight w:val="0"/>
                              <w:marTop w:val="0"/>
                              <w:marBottom w:val="0"/>
                              <w:divBdr>
                                <w:top w:val="none" w:sz="0" w:space="0" w:color="auto"/>
                                <w:left w:val="none" w:sz="0" w:space="0" w:color="auto"/>
                                <w:bottom w:val="none" w:sz="0" w:space="0" w:color="auto"/>
                                <w:right w:val="none" w:sz="0" w:space="0" w:color="auto"/>
                              </w:divBdr>
                            </w:div>
                            <w:div w:id="70636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412218">
      <w:bodyDiv w:val="1"/>
      <w:marLeft w:val="0"/>
      <w:marRight w:val="0"/>
      <w:marTop w:val="0"/>
      <w:marBottom w:val="0"/>
      <w:divBdr>
        <w:top w:val="none" w:sz="0" w:space="0" w:color="auto"/>
        <w:left w:val="none" w:sz="0" w:space="0" w:color="auto"/>
        <w:bottom w:val="none" w:sz="0" w:space="0" w:color="auto"/>
        <w:right w:val="none" w:sz="0" w:space="0" w:color="auto"/>
      </w:divBdr>
      <w:divsChild>
        <w:div w:id="741030781">
          <w:marLeft w:val="0"/>
          <w:marRight w:val="0"/>
          <w:marTop w:val="0"/>
          <w:marBottom w:val="0"/>
          <w:divBdr>
            <w:top w:val="none" w:sz="0" w:space="0" w:color="auto"/>
            <w:left w:val="none" w:sz="0" w:space="0" w:color="auto"/>
            <w:bottom w:val="none" w:sz="0" w:space="0" w:color="auto"/>
            <w:right w:val="none" w:sz="0" w:space="0" w:color="auto"/>
          </w:divBdr>
          <w:divsChild>
            <w:div w:id="401760564">
              <w:marLeft w:val="0"/>
              <w:marRight w:val="0"/>
              <w:marTop w:val="0"/>
              <w:marBottom w:val="0"/>
              <w:divBdr>
                <w:top w:val="none" w:sz="0" w:space="0" w:color="auto"/>
                <w:left w:val="none" w:sz="0" w:space="0" w:color="auto"/>
                <w:bottom w:val="none" w:sz="0" w:space="0" w:color="auto"/>
                <w:right w:val="none" w:sz="0" w:space="0" w:color="auto"/>
              </w:divBdr>
              <w:divsChild>
                <w:div w:id="7518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5314">
      <w:bodyDiv w:val="1"/>
      <w:marLeft w:val="0"/>
      <w:marRight w:val="0"/>
      <w:marTop w:val="0"/>
      <w:marBottom w:val="0"/>
      <w:divBdr>
        <w:top w:val="none" w:sz="0" w:space="0" w:color="auto"/>
        <w:left w:val="none" w:sz="0" w:space="0" w:color="auto"/>
        <w:bottom w:val="none" w:sz="0" w:space="0" w:color="auto"/>
        <w:right w:val="none" w:sz="0" w:space="0" w:color="auto"/>
      </w:divBdr>
      <w:divsChild>
        <w:div w:id="68814430">
          <w:marLeft w:val="0"/>
          <w:marRight w:val="0"/>
          <w:marTop w:val="0"/>
          <w:marBottom w:val="0"/>
          <w:divBdr>
            <w:top w:val="none" w:sz="0" w:space="0" w:color="auto"/>
            <w:left w:val="none" w:sz="0" w:space="0" w:color="auto"/>
            <w:bottom w:val="none" w:sz="0" w:space="0" w:color="auto"/>
            <w:right w:val="none" w:sz="0" w:space="0" w:color="auto"/>
          </w:divBdr>
          <w:divsChild>
            <w:div w:id="703479469">
              <w:marLeft w:val="0"/>
              <w:marRight w:val="0"/>
              <w:marTop w:val="0"/>
              <w:marBottom w:val="0"/>
              <w:divBdr>
                <w:top w:val="none" w:sz="0" w:space="0" w:color="auto"/>
                <w:left w:val="none" w:sz="0" w:space="0" w:color="auto"/>
                <w:bottom w:val="none" w:sz="0" w:space="0" w:color="auto"/>
                <w:right w:val="none" w:sz="0" w:space="0" w:color="auto"/>
              </w:divBdr>
            </w:div>
          </w:divsChild>
        </w:div>
        <w:div w:id="1028220436">
          <w:marLeft w:val="0"/>
          <w:marRight w:val="0"/>
          <w:marTop w:val="0"/>
          <w:marBottom w:val="0"/>
          <w:divBdr>
            <w:top w:val="none" w:sz="0" w:space="0" w:color="auto"/>
            <w:left w:val="none" w:sz="0" w:space="0" w:color="auto"/>
            <w:bottom w:val="none" w:sz="0" w:space="0" w:color="auto"/>
            <w:right w:val="none" w:sz="0" w:space="0" w:color="auto"/>
          </w:divBdr>
        </w:div>
      </w:divsChild>
    </w:div>
    <w:div w:id="1101687749">
      <w:bodyDiv w:val="1"/>
      <w:marLeft w:val="0"/>
      <w:marRight w:val="0"/>
      <w:marTop w:val="0"/>
      <w:marBottom w:val="0"/>
      <w:divBdr>
        <w:top w:val="none" w:sz="0" w:space="0" w:color="auto"/>
        <w:left w:val="none" w:sz="0" w:space="0" w:color="auto"/>
        <w:bottom w:val="none" w:sz="0" w:space="0" w:color="auto"/>
        <w:right w:val="none" w:sz="0" w:space="0" w:color="auto"/>
      </w:divBdr>
      <w:divsChild>
        <w:div w:id="986932570">
          <w:marLeft w:val="0"/>
          <w:marRight w:val="0"/>
          <w:marTop w:val="0"/>
          <w:marBottom w:val="0"/>
          <w:divBdr>
            <w:top w:val="none" w:sz="0" w:space="0" w:color="auto"/>
            <w:left w:val="none" w:sz="0" w:space="0" w:color="auto"/>
            <w:bottom w:val="none" w:sz="0" w:space="0" w:color="auto"/>
            <w:right w:val="none" w:sz="0" w:space="0" w:color="auto"/>
          </w:divBdr>
        </w:div>
      </w:divsChild>
    </w:div>
    <w:div w:id="1101798932">
      <w:bodyDiv w:val="1"/>
      <w:marLeft w:val="0"/>
      <w:marRight w:val="0"/>
      <w:marTop w:val="0"/>
      <w:marBottom w:val="0"/>
      <w:divBdr>
        <w:top w:val="none" w:sz="0" w:space="0" w:color="auto"/>
        <w:left w:val="none" w:sz="0" w:space="0" w:color="auto"/>
        <w:bottom w:val="none" w:sz="0" w:space="0" w:color="auto"/>
        <w:right w:val="none" w:sz="0" w:space="0" w:color="auto"/>
      </w:divBdr>
    </w:div>
    <w:div w:id="1102068133">
      <w:bodyDiv w:val="1"/>
      <w:marLeft w:val="0"/>
      <w:marRight w:val="0"/>
      <w:marTop w:val="0"/>
      <w:marBottom w:val="0"/>
      <w:divBdr>
        <w:top w:val="none" w:sz="0" w:space="0" w:color="auto"/>
        <w:left w:val="none" w:sz="0" w:space="0" w:color="auto"/>
        <w:bottom w:val="none" w:sz="0" w:space="0" w:color="auto"/>
        <w:right w:val="none" w:sz="0" w:space="0" w:color="auto"/>
      </w:divBdr>
      <w:divsChild>
        <w:div w:id="1102383244">
          <w:marLeft w:val="0"/>
          <w:marRight w:val="0"/>
          <w:marTop w:val="0"/>
          <w:marBottom w:val="0"/>
          <w:divBdr>
            <w:top w:val="none" w:sz="0" w:space="0" w:color="auto"/>
            <w:left w:val="none" w:sz="0" w:space="0" w:color="auto"/>
            <w:bottom w:val="none" w:sz="0" w:space="0" w:color="auto"/>
            <w:right w:val="none" w:sz="0" w:space="0" w:color="auto"/>
          </w:divBdr>
        </w:div>
        <w:div w:id="1272129067">
          <w:marLeft w:val="0"/>
          <w:marRight w:val="0"/>
          <w:marTop w:val="300"/>
          <w:marBottom w:val="0"/>
          <w:divBdr>
            <w:top w:val="none" w:sz="0" w:space="0" w:color="auto"/>
            <w:left w:val="none" w:sz="0" w:space="0" w:color="auto"/>
            <w:bottom w:val="none" w:sz="0" w:space="0" w:color="auto"/>
            <w:right w:val="none" w:sz="0" w:space="0" w:color="auto"/>
          </w:divBdr>
        </w:div>
      </w:divsChild>
    </w:div>
    <w:div w:id="1102413267">
      <w:bodyDiv w:val="1"/>
      <w:marLeft w:val="0"/>
      <w:marRight w:val="0"/>
      <w:marTop w:val="0"/>
      <w:marBottom w:val="0"/>
      <w:divBdr>
        <w:top w:val="none" w:sz="0" w:space="0" w:color="auto"/>
        <w:left w:val="none" w:sz="0" w:space="0" w:color="auto"/>
        <w:bottom w:val="none" w:sz="0" w:space="0" w:color="auto"/>
        <w:right w:val="none" w:sz="0" w:space="0" w:color="auto"/>
      </w:divBdr>
      <w:divsChild>
        <w:div w:id="1929457165">
          <w:marLeft w:val="0"/>
          <w:marRight w:val="0"/>
          <w:marTop w:val="0"/>
          <w:marBottom w:val="0"/>
          <w:divBdr>
            <w:top w:val="none" w:sz="0" w:space="0" w:color="auto"/>
            <w:left w:val="none" w:sz="0" w:space="0" w:color="auto"/>
            <w:bottom w:val="none" w:sz="0" w:space="0" w:color="auto"/>
            <w:right w:val="none" w:sz="0" w:space="0" w:color="auto"/>
          </w:divBdr>
          <w:divsChild>
            <w:div w:id="632057867">
              <w:marLeft w:val="0"/>
              <w:marRight w:val="0"/>
              <w:marTop w:val="0"/>
              <w:marBottom w:val="0"/>
              <w:divBdr>
                <w:top w:val="none" w:sz="0" w:space="0" w:color="auto"/>
                <w:left w:val="none" w:sz="0" w:space="0" w:color="auto"/>
                <w:bottom w:val="none" w:sz="0" w:space="0" w:color="auto"/>
                <w:right w:val="none" w:sz="0" w:space="0" w:color="auto"/>
              </w:divBdr>
              <w:divsChild>
                <w:div w:id="1906796726">
                  <w:marLeft w:val="0"/>
                  <w:marRight w:val="0"/>
                  <w:marTop w:val="0"/>
                  <w:marBottom w:val="0"/>
                  <w:divBdr>
                    <w:top w:val="none" w:sz="0" w:space="0" w:color="auto"/>
                    <w:left w:val="none" w:sz="0" w:space="0" w:color="auto"/>
                    <w:bottom w:val="none" w:sz="0" w:space="0" w:color="auto"/>
                    <w:right w:val="none" w:sz="0" w:space="0" w:color="auto"/>
                  </w:divBdr>
                  <w:divsChild>
                    <w:div w:id="1943609399">
                      <w:marLeft w:val="0"/>
                      <w:marRight w:val="0"/>
                      <w:marTop w:val="0"/>
                      <w:marBottom w:val="0"/>
                      <w:divBdr>
                        <w:top w:val="none" w:sz="0" w:space="0" w:color="auto"/>
                        <w:left w:val="none" w:sz="0" w:space="0" w:color="auto"/>
                        <w:bottom w:val="none" w:sz="0" w:space="0" w:color="auto"/>
                        <w:right w:val="none" w:sz="0" w:space="0" w:color="auto"/>
                      </w:divBdr>
                      <w:divsChild>
                        <w:div w:id="1033992777">
                          <w:marLeft w:val="0"/>
                          <w:marRight w:val="0"/>
                          <w:marTop w:val="0"/>
                          <w:marBottom w:val="0"/>
                          <w:divBdr>
                            <w:top w:val="none" w:sz="0" w:space="0" w:color="auto"/>
                            <w:left w:val="none" w:sz="0" w:space="0" w:color="auto"/>
                            <w:bottom w:val="none" w:sz="0" w:space="0" w:color="auto"/>
                            <w:right w:val="none" w:sz="0" w:space="0" w:color="auto"/>
                          </w:divBdr>
                          <w:divsChild>
                            <w:div w:id="979116646">
                              <w:marLeft w:val="0"/>
                              <w:marRight w:val="0"/>
                              <w:marTop w:val="0"/>
                              <w:marBottom w:val="0"/>
                              <w:divBdr>
                                <w:top w:val="none" w:sz="0" w:space="0" w:color="auto"/>
                                <w:left w:val="none" w:sz="0" w:space="0" w:color="auto"/>
                                <w:bottom w:val="none" w:sz="0" w:space="0" w:color="auto"/>
                                <w:right w:val="none" w:sz="0" w:space="0" w:color="auto"/>
                              </w:divBdr>
                            </w:div>
                            <w:div w:id="10453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2532317">
      <w:bodyDiv w:val="1"/>
      <w:marLeft w:val="0"/>
      <w:marRight w:val="0"/>
      <w:marTop w:val="0"/>
      <w:marBottom w:val="0"/>
      <w:divBdr>
        <w:top w:val="none" w:sz="0" w:space="0" w:color="auto"/>
        <w:left w:val="none" w:sz="0" w:space="0" w:color="auto"/>
        <w:bottom w:val="none" w:sz="0" w:space="0" w:color="auto"/>
        <w:right w:val="none" w:sz="0" w:space="0" w:color="auto"/>
      </w:divBdr>
      <w:divsChild>
        <w:div w:id="1072434675">
          <w:marLeft w:val="0"/>
          <w:marRight w:val="0"/>
          <w:marTop w:val="0"/>
          <w:marBottom w:val="0"/>
          <w:divBdr>
            <w:top w:val="none" w:sz="0" w:space="0" w:color="auto"/>
            <w:left w:val="none" w:sz="0" w:space="0" w:color="auto"/>
            <w:bottom w:val="none" w:sz="0" w:space="0" w:color="auto"/>
            <w:right w:val="none" w:sz="0" w:space="0" w:color="auto"/>
          </w:divBdr>
        </w:div>
        <w:div w:id="1841850273">
          <w:marLeft w:val="0"/>
          <w:marRight w:val="0"/>
          <w:marTop w:val="0"/>
          <w:marBottom w:val="0"/>
          <w:divBdr>
            <w:top w:val="none" w:sz="0" w:space="0" w:color="auto"/>
            <w:left w:val="none" w:sz="0" w:space="0" w:color="auto"/>
            <w:bottom w:val="none" w:sz="0" w:space="0" w:color="auto"/>
            <w:right w:val="none" w:sz="0" w:space="0" w:color="auto"/>
          </w:divBdr>
          <w:divsChild>
            <w:div w:id="1046442151">
              <w:marLeft w:val="0"/>
              <w:marRight w:val="0"/>
              <w:marTop w:val="0"/>
              <w:marBottom w:val="0"/>
              <w:divBdr>
                <w:top w:val="none" w:sz="0" w:space="0" w:color="auto"/>
                <w:left w:val="none" w:sz="0" w:space="0" w:color="auto"/>
                <w:bottom w:val="none" w:sz="0" w:space="0" w:color="auto"/>
                <w:right w:val="none" w:sz="0" w:space="0" w:color="auto"/>
              </w:divBdr>
              <w:divsChild>
                <w:div w:id="151841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533736">
      <w:bodyDiv w:val="1"/>
      <w:marLeft w:val="0"/>
      <w:marRight w:val="0"/>
      <w:marTop w:val="0"/>
      <w:marBottom w:val="0"/>
      <w:divBdr>
        <w:top w:val="none" w:sz="0" w:space="0" w:color="auto"/>
        <w:left w:val="none" w:sz="0" w:space="0" w:color="auto"/>
        <w:bottom w:val="none" w:sz="0" w:space="0" w:color="auto"/>
        <w:right w:val="none" w:sz="0" w:space="0" w:color="auto"/>
      </w:divBdr>
      <w:divsChild>
        <w:div w:id="11615488">
          <w:marLeft w:val="0"/>
          <w:marRight w:val="0"/>
          <w:marTop w:val="0"/>
          <w:marBottom w:val="0"/>
          <w:divBdr>
            <w:top w:val="none" w:sz="0" w:space="0" w:color="auto"/>
            <w:left w:val="none" w:sz="0" w:space="0" w:color="auto"/>
            <w:bottom w:val="none" w:sz="0" w:space="0" w:color="auto"/>
            <w:right w:val="none" w:sz="0" w:space="0" w:color="auto"/>
          </w:divBdr>
          <w:divsChild>
            <w:div w:id="185480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652019">
      <w:bodyDiv w:val="1"/>
      <w:marLeft w:val="0"/>
      <w:marRight w:val="0"/>
      <w:marTop w:val="0"/>
      <w:marBottom w:val="0"/>
      <w:divBdr>
        <w:top w:val="none" w:sz="0" w:space="0" w:color="auto"/>
        <w:left w:val="none" w:sz="0" w:space="0" w:color="auto"/>
        <w:bottom w:val="none" w:sz="0" w:space="0" w:color="auto"/>
        <w:right w:val="none" w:sz="0" w:space="0" w:color="auto"/>
      </w:divBdr>
    </w:div>
    <w:div w:id="1103037041">
      <w:bodyDiv w:val="1"/>
      <w:marLeft w:val="0"/>
      <w:marRight w:val="0"/>
      <w:marTop w:val="0"/>
      <w:marBottom w:val="0"/>
      <w:divBdr>
        <w:top w:val="none" w:sz="0" w:space="0" w:color="auto"/>
        <w:left w:val="none" w:sz="0" w:space="0" w:color="auto"/>
        <w:bottom w:val="none" w:sz="0" w:space="0" w:color="auto"/>
        <w:right w:val="none" w:sz="0" w:space="0" w:color="auto"/>
      </w:divBdr>
      <w:divsChild>
        <w:div w:id="240066073">
          <w:marLeft w:val="0"/>
          <w:marRight w:val="0"/>
          <w:marTop w:val="0"/>
          <w:marBottom w:val="0"/>
          <w:divBdr>
            <w:top w:val="none" w:sz="0" w:space="0" w:color="auto"/>
            <w:left w:val="none" w:sz="0" w:space="0" w:color="auto"/>
            <w:bottom w:val="none" w:sz="0" w:space="0" w:color="auto"/>
            <w:right w:val="none" w:sz="0" w:space="0" w:color="auto"/>
          </w:divBdr>
        </w:div>
      </w:divsChild>
    </w:div>
    <w:div w:id="1103307664">
      <w:bodyDiv w:val="1"/>
      <w:marLeft w:val="0"/>
      <w:marRight w:val="0"/>
      <w:marTop w:val="0"/>
      <w:marBottom w:val="0"/>
      <w:divBdr>
        <w:top w:val="none" w:sz="0" w:space="0" w:color="auto"/>
        <w:left w:val="none" w:sz="0" w:space="0" w:color="auto"/>
        <w:bottom w:val="none" w:sz="0" w:space="0" w:color="auto"/>
        <w:right w:val="none" w:sz="0" w:space="0" w:color="auto"/>
      </w:divBdr>
    </w:div>
    <w:div w:id="1103376496">
      <w:bodyDiv w:val="1"/>
      <w:marLeft w:val="0"/>
      <w:marRight w:val="0"/>
      <w:marTop w:val="0"/>
      <w:marBottom w:val="0"/>
      <w:divBdr>
        <w:top w:val="none" w:sz="0" w:space="0" w:color="auto"/>
        <w:left w:val="none" w:sz="0" w:space="0" w:color="auto"/>
        <w:bottom w:val="none" w:sz="0" w:space="0" w:color="auto"/>
        <w:right w:val="none" w:sz="0" w:space="0" w:color="auto"/>
      </w:divBdr>
      <w:divsChild>
        <w:div w:id="1541161344">
          <w:marLeft w:val="0"/>
          <w:marRight w:val="0"/>
          <w:marTop w:val="0"/>
          <w:marBottom w:val="0"/>
          <w:divBdr>
            <w:top w:val="none" w:sz="0" w:space="0" w:color="auto"/>
            <w:left w:val="none" w:sz="0" w:space="0" w:color="auto"/>
            <w:bottom w:val="none" w:sz="0" w:space="0" w:color="auto"/>
            <w:right w:val="none" w:sz="0" w:space="0" w:color="auto"/>
          </w:divBdr>
          <w:divsChild>
            <w:div w:id="820541674">
              <w:marLeft w:val="0"/>
              <w:marRight w:val="0"/>
              <w:marTop w:val="0"/>
              <w:marBottom w:val="0"/>
              <w:divBdr>
                <w:top w:val="none" w:sz="0" w:space="0" w:color="auto"/>
                <w:left w:val="none" w:sz="0" w:space="0" w:color="auto"/>
                <w:bottom w:val="none" w:sz="0" w:space="0" w:color="auto"/>
                <w:right w:val="none" w:sz="0" w:space="0" w:color="auto"/>
              </w:divBdr>
              <w:divsChild>
                <w:div w:id="68347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31169">
          <w:marLeft w:val="0"/>
          <w:marRight w:val="0"/>
          <w:marTop w:val="0"/>
          <w:marBottom w:val="0"/>
          <w:divBdr>
            <w:top w:val="none" w:sz="0" w:space="0" w:color="auto"/>
            <w:left w:val="none" w:sz="0" w:space="0" w:color="auto"/>
            <w:bottom w:val="none" w:sz="0" w:space="0" w:color="auto"/>
            <w:right w:val="none" w:sz="0" w:space="0" w:color="auto"/>
          </w:divBdr>
        </w:div>
      </w:divsChild>
    </w:div>
    <w:div w:id="1103839678">
      <w:bodyDiv w:val="1"/>
      <w:marLeft w:val="0"/>
      <w:marRight w:val="0"/>
      <w:marTop w:val="0"/>
      <w:marBottom w:val="0"/>
      <w:divBdr>
        <w:top w:val="none" w:sz="0" w:space="0" w:color="auto"/>
        <w:left w:val="none" w:sz="0" w:space="0" w:color="auto"/>
        <w:bottom w:val="none" w:sz="0" w:space="0" w:color="auto"/>
        <w:right w:val="none" w:sz="0" w:space="0" w:color="auto"/>
      </w:divBdr>
    </w:div>
    <w:div w:id="1103913552">
      <w:bodyDiv w:val="1"/>
      <w:marLeft w:val="0"/>
      <w:marRight w:val="0"/>
      <w:marTop w:val="0"/>
      <w:marBottom w:val="0"/>
      <w:divBdr>
        <w:top w:val="none" w:sz="0" w:space="0" w:color="auto"/>
        <w:left w:val="none" w:sz="0" w:space="0" w:color="auto"/>
        <w:bottom w:val="none" w:sz="0" w:space="0" w:color="auto"/>
        <w:right w:val="none" w:sz="0" w:space="0" w:color="auto"/>
      </w:divBdr>
    </w:div>
    <w:div w:id="1103914465">
      <w:bodyDiv w:val="1"/>
      <w:marLeft w:val="0"/>
      <w:marRight w:val="0"/>
      <w:marTop w:val="0"/>
      <w:marBottom w:val="0"/>
      <w:divBdr>
        <w:top w:val="none" w:sz="0" w:space="0" w:color="auto"/>
        <w:left w:val="none" w:sz="0" w:space="0" w:color="auto"/>
        <w:bottom w:val="none" w:sz="0" w:space="0" w:color="auto"/>
        <w:right w:val="none" w:sz="0" w:space="0" w:color="auto"/>
      </w:divBdr>
      <w:divsChild>
        <w:div w:id="152382542">
          <w:marLeft w:val="0"/>
          <w:marRight w:val="0"/>
          <w:marTop w:val="0"/>
          <w:marBottom w:val="0"/>
          <w:divBdr>
            <w:top w:val="none" w:sz="0" w:space="0" w:color="auto"/>
            <w:left w:val="none" w:sz="0" w:space="0" w:color="auto"/>
            <w:bottom w:val="none" w:sz="0" w:space="0" w:color="auto"/>
            <w:right w:val="none" w:sz="0" w:space="0" w:color="auto"/>
          </w:divBdr>
        </w:div>
      </w:divsChild>
    </w:div>
    <w:div w:id="1104156323">
      <w:bodyDiv w:val="1"/>
      <w:marLeft w:val="0"/>
      <w:marRight w:val="0"/>
      <w:marTop w:val="0"/>
      <w:marBottom w:val="0"/>
      <w:divBdr>
        <w:top w:val="none" w:sz="0" w:space="0" w:color="auto"/>
        <w:left w:val="none" w:sz="0" w:space="0" w:color="auto"/>
        <w:bottom w:val="none" w:sz="0" w:space="0" w:color="auto"/>
        <w:right w:val="none" w:sz="0" w:space="0" w:color="auto"/>
      </w:divBdr>
    </w:div>
    <w:div w:id="1104424390">
      <w:bodyDiv w:val="1"/>
      <w:marLeft w:val="0"/>
      <w:marRight w:val="0"/>
      <w:marTop w:val="0"/>
      <w:marBottom w:val="0"/>
      <w:divBdr>
        <w:top w:val="none" w:sz="0" w:space="0" w:color="auto"/>
        <w:left w:val="none" w:sz="0" w:space="0" w:color="auto"/>
        <w:bottom w:val="none" w:sz="0" w:space="0" w:color="auto"/>
        <w:right w:val="none" w:sz="0" w:space="0" w:color="auto"/>
      </w:divBdr>
    </w:div>
    <w:div w:id="1104694960">
      <w:bodyDiv w:val="1"/>
      <w:marLeft w:val="0"/>
      <w:marRight w:val="0"/>
      <w:marTop w:val="0"/>
      <w:marBottom w:val="0"/>
      <w:divBdr>
        <w:top w:val="none" w:sz="0" w:space="0" w:color="auto"/>
        <w:left w:val="none" w:sz="0" w:space="0" w:color="auto"/>
        <w:bottom w:val="none" w:sz="0" w:space="0" w:color="auto"/>
        <w:right w:val="none" w:sz="0" w:space="0" w:color="auto"/>
      </w:divBdr>
      <w:divsChild>
        <w:div w:id="1175459556">
          <w:marLeft w:val="0"/>
          <w:marRight w:val="0"/>
          <w:marTop w:val="0"/>
          <w:marBottom w:val="0"/>
          <w:divBdr>
            <w:top w:val="none" w:sz="0" w:space="0" w:color="auto"/>
            <w:left w:val="none" w:sz="0" w:space="0" w:color="auto"/>
            <w:bottom w:val="none" w:sz="0" w:space="0" w:color="auto"/>
            <w:right w:val="none" w:sz="0" w:space="0" w:color="auto"/>
          </w:divBdr>
        </w:div>
      </w:divsChild>
    </w:div>
    <w:div w:id="1104808841">
      <w:bodyDiv w:val="1"/>
      <w:marLeft w:val="0"/>
      <w:marRight w:val="0"/>
      <w:marTop w:val="0"/>
      <w:marBottom w:val="0"/>
      <w:divBdr>
        <w:top w:val="none" w:sz="0" w:space="0" w:color="auto"/>
        <w:left w:val="none" w:sz="0" w:space="0" w:color="auto"/>
        <w:bottom w:val="none" w:sz="0" w:space="0" w:color="auto"/>
        <w:right w:val="none" w:sz="0" w:space="0" w:color="auto"/>
      </w:divBdr>
      <w:divsChild>
        <w:div w:id="198904738">
          <w:marLeft w:val="0"/>
          <w:marRight w:val="0"/>
          <w:marTop w:val="150"/>
          <w:marBottom w:val="0"/>
          <w:divBdr>
            <w:top w:val="none" w:sz="0" w:space="0" w:color="auto"/>
            <w:left w:val="none" w:sz="0" w:space="0" w:color="auto"/>
            <w:bottom w:val="none" w:sz="0" w:space="0" w:color="auto"/>
            <w:right w:val="none" w:sz="0" w:space="0" w:color="auto"/>
          </w:divBdr>
        </w:div>
      </w:divsChild>
    </w:div>
    <w:div w:id="1105003458">
      <w:bodyDiv w:val="1"/>
      <w:marLeft w:val="0"/>
      <w:marRight w:val="0"/>
      <w:marTop w:val="0"/>
      <w:marBottom w:val="0"/>
      <w:divBdr>
        <w:top w:val="none" w:sz="0" w:space="0" w:color="auto"/>
        <w:left w:val="none" w:sz="0" w:space="0" w:color="auto"/>
        <w:bottom w:val="none" w:sz="0" w:space="0" w:color="auto"/>
        <w:right w:val="none" w:sz="0" w:space="0" w:color="auto"/>
      </w:divBdr>
      <w:divsChild>
        <w:div w:id="1754009409">
          <w:marLeft w:val="0"/>
          <w:marRight w:val="0"/>
          <w:marTop w:val="0"/>
          <w:marBottom w:val="0"/>
          <w:divBdr>
            <w:top w:val="none" w:sz="0" w:space="0" w:color="auto"/>
            <w:left w:val="none" w:sz="0" w:space="0" w:color="auto"/>
            <w:bottom w:val="none" w:sz="0" w:space="0" w:color="auto"/>
            <w:right w:val="none" w:sz="0" w:space="0" w:color="auto"/>
          </w:divBdr>
          <w:divsChild>
            <w:div w:id="1025787895">
              <w:marLeft w:val="0"/>
              <w:marRight w:val="0"/>
              <w:marTop w:val="0"/>
              <w:marBottom w:val="0"/>
              <w:divBdr>
                <w:top w:val="none" w:sz="0" w:space="0" w:color="auto"/>
                <w:left w:val="none" w:sz="0" w:space="0" w:color="auto"/>
                <w:bottom w:val="none" w:sz="0" w:space="0" w:color="auto"/>
                <w:right w:val="none" w:sz="0" w:space="0" w:color="auto"/>
              </w:divBdr>
            </w:div>
          </w:divsChild>
        </w:div>
        <w:div w:id="984550446">
          <w:marLeft w:val="0"/>
          <w:marRight w:val="0"/>
          <w:marTop w:val="0"/>
          <w:marBottom w:val="0"/>
          <w:divBdr>
            <w:top w:val="none" w:sz="0" w:space="0" w:color="auto"/>
            <w:left w:val="none" w:sz="0" w:space="0" w:color="auto"/>
            <w:bottom w:val="none" w:sz="0" w:space="0" w:color="auto"/>
            <w:right w:val="none" w:sz="0" w:space="0" w:color="auto"/>
          </w:divBdr>
        </w:div>
      </w:divsChild>
    </w:div>
    <w:div w:id="1105032053">
      <w:bodyDiv w:val="1"/>
      <w:marLeft w:val="0"/>
      <w:marRight w:val="0"/>
      <w:marTop w:val="0"/>
      <w:marBottom w:val="0"/>
      <w:divBdr>
        <w:top w:val="none" w:sz="0" w:space="0" w:color="auto"/>
        <w:left w:val="none" w:sz="0" w:space="0" w:color="auto"/>
        <w:bottom w:val="none" w:sz="0" w:space="0" w:color="auto"/>
        <w:right w:val="none" w:sz="0" w:space="0" w:color="auto"/>
      </w:divBdr>
      <w:divsChild>
        <w:div w:id="492792441">
          <w:marLeft w:val="0"/>
          <w:marRight w:val="0"/>
          <w:marTop w:val="0"/>
          <w:marBottom w:val="0"/>
          <w:divBdr>
            <w:top w:val="none" w:sz="0" w:space="0" w:color="auto"/>
            <w:left w:val="none" w:sz="0" w:space="0" w:color="auto"/>
            <w:bottom w:val="none" w:sz="0" w:space="0" w:color="auto"/>
            <w:right w:val="none" w:sz="0" w:space="0" w:color="auto"/>
          </w:divBdr>
        </w:div>
      </w:divsChild>
    </w:div>
    <w:div w:id="1105154649">
      <w:bodyDiv w:val="1"/>
      <w:marLeft w:val="0"/>
      <w:marRight w:val="0"/>
      <w:marTop w:val="0"/>
      <w:marBottom w:val="0"/>
      <w:divBdr>
        <w:top w:val="none" w:sz="0" w:space="0" w:color="auto"/>
        <w:left w:val="none" w:sz="0" w:space="0" w:color="auto"/>
        <w:bottom w:val="none" w:sz="0" w:space="0" w:color="auto"/>
        <w:right w:val="none" w:sz="0" w:space="0" w:color="auto"/>
      </w:divBdr>
    </w:div>
    <w:div w:id="1105462218">
      <w:bodyDiv w:val="1"/>
      <w:marLeft w:val="0"/>
      <w:marRight w:val="0"/>
      <w:marTop w:val="0"/>
      <w:marBottom w:val="0"/>
      <w:divBdr>
        <w:top w:val="none" w:sz="0" w:space="0" w:color="auto"/>
        <w:left w:val="none" w:sz="0" w:space="0" w:color="auto"/>
        <w:bottom w:val="none" w:sz="0" w:space="0" w:color="auto"/>
        <w:right w:val="none" w:sz="0" w:space="0" w:color="auto"/>
      </w:divBdr>
    </w:div>
    <w:div w:id="1105467902">
      <w:bodyDiv w:val="1"/>
      <w:marLeft w:val="0"/>
      <w:marRight w:val="0"/>
      <w:marTop w:val="0"/>
      <w:marBottom w:val="0"/>
      <w:divBdr>
        <w:top w:val="none" w:sz="0" w:space="0" w:color="auto"/>
        <w:left w:val="none" w:sz="0" w:space="0" w:color="auto"/>
        <w:bottom w:val="none" w:sz="0" w:space="0" w:color="auto"/>
        <w:right w:val="none" w:sz="0" w:space="0" w:color="auto"/>
      </w:divBdr>
      <w:divsChild>
        <w:div w:id="1682470348">
          <w:marLeft w:val="0"/>
          <w:marRight w:val="0"/>
          <w:marTop w:val="0"/>
          <w:marBottom w:val="0"/>
          <w:divBdr>
            <w:top w:val="none" w:sz="0" w:space="0" w:color="auto"/>
            <w:left w:val="none" w:sz="0" w:space="0" w:color="auto"/>
            <w:bottom w:val="none" w:sz="0" w:space="0" w:color="auto"/>
            <w:right w:val="none" w:sz="0" w:space="0" w:color="auto"/>
          </w:divBdr>
        </w:div>
      </w:divsChild>
    </w:div>
    <w:div w:id="1105534798">
      <w:bodyDiv w:val="1"/>
      <w:marLeft w:val="0"/>
      <w:marRight w:val="0"/>
      <w:marTop w:val="0"/>
      <w:marBottom w:val="0"/>
      <w:divBdr>
        <w:top w:val="none" w:sz="0" w:space="0" w:color="auto"/>
        <w:left w:val="none" w:sz="0" w:space="0" w:color="auto"/>
        <w:bottom w:val="none" w:sz="0" w:space="0" w:color="auto"/>
        <w:right w:val="none" w:sz="0" w:space="0" w:color="auto"/>
      </w:divBdr>
      <w:divsChild>
        <w:div w:id="1599870797">
          <w:marLeft w:val="0"/>
          <w:marRight w:val="0"/>
          <w:marTop w:val="0"/>
          <w:marBottom w:val="0"/>
          <w:divBdr>
            <w:top w:val="none" w:sz="0" w:space="0" w:color="auto"/>
            <w:left w:val="none" w:sz="0" w:space="0" w:color="auto"/>
            <w:bottom w:val="none" w:sz="0" w:space="0" w:color="auto"/>
            <w:right w:val="none" w:sz="0" w:space="0" w:color="auto"/>
          </w:divBdr>
          <w:divsChild>
            <w:div w:id="976030777">
              <w:marLeft w:val="0"/>
              <w:marRight w:val="0"/>
              <w:marTop w:val="0"/>
              <w:marBottom w:val="0"/>
              <w:divBdr>
                <w:top w:val="none" w:sz="0" w:space="0" w:color="auto"/>
                <w:left w:val="none" w:sz="0" w:space="0" w:color="auto"/>
                <w:bottom w:val="none" w:sz="0" w:space="0" w:color="auto"/>
                <w:right w:val="none" w:sz="0" w:space="0" w:color="auto"/>
              </w:divBdr>
            </w:div>
          </w:divsChild>
        </w:div>
        <w:div w:id="1713993418">
          <w:marLeft w:val="0"/>
          <w:marRight w:val="0"/>
          <w:marTop w:val="0"/>
          <w:marBottom w:val="0"/>
          <w:divBdr>
            <w:top w:val="none" w:sz="0" w:space="0" w:color="auto"/>
            <w:left w:val="none" w:sz="0" w:space="0" w:color="auto"/>
            <w:bottom w:val="none" w:sz="0" w:space="0" w:color="auto"/>
            <w:right w:val="none" w:sz="0" w:space="0" w:color="auto"/>
          </w:divBdr>
        </w:div>
      </w:divsChild>
    </w:div>
    <w:div w:id="1105617837">
      <w:bodyDiv w:val="1"/>
      <w:marLeft w:val="0"/>
      <w:marRight w:val="0"/>
      <w:marTop w:val="0"/>
      <w:marBottom w:val="0"/>
      <w:divBdr>
        <w:top w:val="none" w:sz="0" w:space="0" w:color="auto"/>
        <w:left w:val="none" w:sz="0" w:space="0" w:color="auto"/>
        <w:bottom w:val="none" w:sz="0" w:space="0" w:color="auto"/>
        <w:right w:val="none" w:sz="0" w:space="0" w:color="auto"/>
      </w:divBdr>
      <w:divsChild>
        <w:div w:id="967473556">
          <w:marLeft w:val="0"/>
          <w:marRight w:val="0"/>
          <w:marTop w:val="0"/>
          <w:marBottom w:val="0"/>
          <w:divBdr>
            <w:top w:val="none" w:sz="0" w:space="0" w:color="auto"/>
            <w:left w:val="none" w:sz="0" w:space="0" w:color="auto"/>
            <w:bottom w:val="none" w:sz="0" w:space="0" w:color="auto"/>
            <w:right w:val="none" w:sz="0" w:space="0" w:color="auto"/>
          </w:divBdr>
        </w:div>
        <w:div w:id="1670910703">
          <w:marLeft w:val="0"/>
          <w:marRight w:val="0"/>
          <w:marTop w:val="0"/>
          <w:marBottom w:val="0"/>
          <w:divBdr>
            <w:top w:val="none" w:sz="0" w:space="0" w:color="auto"/>
            <w:left w:val="none" w:sz="0" w:space="0" w:color="auto"/>
            <w:bottom w:val="none" w:sz="0" w:space="0" w:color="auto"/>
            <w:right w:val="none" w:sz="0" w:space="0" w:color="auto"/>
          </w:divBdr>
        </w:div>
        <w:div w:id="19563247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05878708">
      <w:bodyDiv w:val="1"/>
      <w:marLeft w:val="0"/>
      <w:marRight w:val="0"/>
      <w:marTop w:val="0"/>
      <w:marBottom w:val="0"/>
      <w:divBdr>
        <w:top w:val="none" w:sz="0" w:space="0" w:color="auto"/>
        <w:left w:val="none" w:sz="0" w:space="0" w:color="auto"/>
        <w:bottom w:val="none" w:sz="0" w:space="0" w:color="auto"/>
        <w:right w:val="none" w:sz="0" w:space="0" w:color="auto"/>
      </w:divBdr>
      <w:divsChild>
        <w:div w:id="145247449">
          <w:marLeft w:val="0"/>
          <w:marRight w:val="0"/>
          <w:marTop w:val="0"/>
          <w:marBottom w:val="0"/>
          <w:divBdr>
            <w:top w:val="none" w:sz="0" w:space="0" w:color="auto"/>
            <w:left w:val="none" w:sz="0" w:space="0" w:color="auto"/>
            <w:bottom w:val="none" w:sz="0" w:space="0" w:color="auto"/>
            <w:right w:val="none" w:sz="0" w:space="0" w:color="auto"/>
          </w:divBdr>
        </w:div>
        <w:div w:id="253978963">
          <w:marLeft w:val="0"/>
          <w:marRight w:val="0"/>
          <w:marTop w:val="0"/>
          <w:marBottom w:val="0"/>
          <w:divBdr>
            <w:top w:val="none" w:sz="0" w:space="0" w:color="auto"/>
            <w:left w:val="none" w:sz="0" w:space="0" w:color="auto"/>
            <w:bottom w:val="none" w:sz="0" w:space="0" w:color="auto"/>
            <w:right w:val="none" w:sz="0" w:space="0" w:color="auto"/>
          </w:divBdr>
          <w:divsChild>
            <w:div w:id="1403873294">
              <w:marLeft w:val="0"/>
              <w:marRight w:val="0"/>
              <w:marTop w:val="0"/>
              <w:marBottom w:val="0"/>
              <w:divBdr>
                <w:top w:val="none" w:sz="0" w:space="0" w:color="auto"/>
                <w:left w:val="none" w:sz="0" w:space="0" w:color="auto"/>
                <w:bottom w:val="none" w:sz="0" w:space="0" w:color="auto"/>
                <w:right w:val="none" w:sz="0" w:space="0" w:color="auto"/>
              </w:divBdr>
              <w:divsChild>
                <w:div w:id="1738701286">
                  <w:marLeft w:val="0"/>
                  <w:marRight w:val="0"/>
                  <w:marTop w:val="0"/>
                  <w:marBottom w:val="0"/>
                  <w:divBdr>
                    <w:top w:val="none" w:sz="0" w:space="0" w:color="auto"/>
                    <w:left w:val="none" w:sz="0" w:space="0" w:color="auto"/>
                    <w:bottom w:val="none" w:sz="0" w:space="0" w:color="auto"/>
                    <w:right w:val="none" w:sz="0" w:space="0" w:color="auto"/>
                  </w:divBdr>
                  <w:divsChild>
                    <w:div w:id="1752386691">
                      <w:marLeft w:val="0"/>
                      <w:marRight w:val="0"/>
                      <w:marTop w:val="0"/>
                      <w:marBottom w:val="0"/>
                      <w:divBdr>
                        <w:top w:val="none" w:sz="0" w:space="0" w:color="auto"/>
                        <w:left w:val="none" w:sz="0" w:space="0" w:color="auto"/>
                        <w:bottom w:val="none" w:sz="0" w:space="0" w:color="auto"/>
                        <w:right w:val="none" w:sz="0" w:space="0" w:color="auto"/>
                      </w:divBdr>
                      <w:divsChild>
                        <w:div w:id="988363586">
                          <w:marLeft w:val="0"/>
                          <w:marRight w:val="0"/>
                          <w:marTop w:val="0"/>
                          <w:marBottom w:val="0"/>
                          <w:divBdr>
                            <w:top w:val="none" w:sz="0" w:space="0" w:color="auto"/>
                            <w:left w:val="none" w:sz="0" w:space="0" w:color="auto"/>
                            <w:bottom w:val="none" w:sz="0" w:space="0" w:color="auto"/>
                            <w:right w:val="none" w:sz="0" w:space="0" w:color="auto"/>
                          </w:divBdr>
                        </w:div>
                        <w:div w:id="178842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48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120706">
      <w:bodyDiv w:val="1"/>
      <w:marLeft w:val="0"/>
      <w:marRight w:val="0"/>
      <w:marTop w:val="0"/>
      <w:marBottom w:val="0"/>
      <w:divBdr>
        <w:top w:val="none" w:sz="0" w:space="0" w:color="auto"/>
        <w:left w:val="none" w:sz="0" w:space="0" w:color="auto"/>
        <w:bottom w:val="none" w:sz="0" w:space="0" w:color="auto"/>
        <w:right w:val="none" w:sz="0" w:space="0" w:color="auto"/>
      </w:divBdr>
    </w:div>
    <w:div w:id="1106149225">
      <w:bodyDiv w:val="1"/>
      <w:marLeft w:val="0"/>
      <w:marRight w:val="0"/>
      <w:marTop w:val="0"/>
      <w:marBottom w:val="0"/>
      <w:divBdr>
        <w:top w:val="none" w:sz="0" w:space="0" w:color="auto"/>
        <w:left w:val="none" w:sz="0" w:space="0" w:color="auto"/>
        <w:bottom w:val="none" w:sz="0" w:space="0" w:color="auto"/>
        <w:right w:val="none" w:sz="0" w:space="0" w:color="auto"/>
      </w:divBdr>
    </w:div>
    <w:div w:id="1106192584">
      <w:bodyDiv w:val="1"/>
      <w:marLeft w:val="0"/>
      <w:marRight w:val="0"/>
      <w:marTop w:val="0"/>
      <w:marBottom w:val="0"/>
      <w:divBdr>
        <w:top w:val="none" w:sz="0" w:space="0" w:color="auto"/>
        <w:left w:val="none" w:sz="0" w:space="0" w:color="auto"/>
        <w:bottom w:val="none" w:sz="0" w:space="0" w:color="auto"/>
        <w:right w:val="none" w:sz="0" w:space="0" w:color="auto"/>
      </w:divBdr>
    </w:div>
    <w:div w:id="1106383740">
      <w:bodyDiv w:val="1"/>
      <w:marLeft w:val="0"/>
      <w:marRight w:val="0"/>
      <w:marTop w:val="0"/>
      <w:marBottom w:val="0"/>
      <w:divBdr>
        <w:top w:val="none" w:sz="0" w:space="0" w:color="auto"/>
        <w:left w:val="none" w:sz="0" w:space="0" w:color="auto"/>
        <w:bottom w:val="none" w:sz="0" w:space="0" w:color="auto"/>
        <w:right w:val="none" w:sz="0" w:space="0" w:color="auto"/>
      </w:divBdr>
    </w:div>
    <w:div w:id="1106537414">
      <w:bodyDiv w:val="1"/>
      <w:marLeft w:val="0"/>
      <w:marRight w:val="0"/>
      <w:marTop w:val="0"/>
      <w:marBottom w:val="0"/>
      <w:divBdr>
        <w:top w:val="none" w:sz="0" w:space="0" w:color="auto"/>
        <w:left w:val="none" w:sz="0" w:space="0" w:color="auto"/>
        <w:bottom w:val="none" w:sz="0" w:space="0" w:color="auto"/>
        <w:right w:val="none" w:sz="0" w:space="0" w:color="auto"/>
      </w:divBdr>
      <w:divsChild>
        <w:div w:id="717752381">
          <w:marLeft w:val="0"/>
          <w:marRight w:val="0"/>
          <w:marTop w:val="0"/>
          <w:marBottom w:val="0"/>
          <w:divBdr>
            <w:top w:val="none" w:sz="0" w:space="0" w:color="auto"/>
            <w:left w:val="none" w:sz="0" w:space="0" w:color="auto"/>
            <w:bottom w:val="none" w:sz="0" w:space="0" w:color="auto"/>
            <w:right w:val="none" w:sz="0" w:space="0" w:color="auto"/>
          </w:divBdr>
        </w:div>
        <w:div w:id="1208569006">
          <w:marLeft w:val="0"/>
          <w:marRight w:val="0"/>
          <w:marTop w:val="300"/>
          <w:marBottom w:val="0"/>
          <w:divBdr>
            <w:top w:val="none" w:sz="0" w:space="0" w:color="auto"/>
            <w:left w:val="none" w:sz="0" w:space="0" w:color="auto"/>
            <w:bottom w:val="none" w:sz="0" w:space="0" w:color="auto"/>
            <w:right w:val="none" w:sz="0" w:space="0" w:color="auto"/>
          </w:divBdr>
        </w:div>
      </w:divsChild>
    </w:div>
    <w:div w:id="1107314471">
      <w:bodyDiv w:val="1"/>
      <w:marLeft w:val="0"/>
      <w:marRight w:val="0"/>
      <w:marTop w:val="0"/>
      <w:marBottom w:val="0"/>
      <w:divBdr>
        <w:top w:val="none" w:sz="0" w:space="0" w:color="auto"/>
        <w:left w:val="none" w:sz="0" w:space="0" w:color="auto"/>
        <w:bottom w:val="none" w:sz="0" w:space="0" w:color="auto"/>
        <w:right w:val="none" w:sz="0" w:space="0" w:color="auto"/>
      </w:divBdr>
      <w:divsChild>
        <w:div w:id="78986542">
          <w:marLeft w:val="0"/>
          <w:marRight w:val="0"/>
          <w:marTop w:val="0"/>
          <w:marBottom w:val="0"/>
          <w:divBdr>
            <w:top w:val="none" w:sz="0" w:space="0" w:color="auto"/>
            <w:left w:val="none" w:sz="0" w:space="0" w:color="auto"/>
            <w:bottom w:val="none" w:sz="0" w:space="0" w:color="auto"/>
            <w:right w:val="none" w:sz="0" w:space="0" w:color="auto"/>
          </w:divBdr>
          <w:divsChild>
            <w:div w:id="512304758">
              <w:marLeft w:val="0"/>
              <w:marRight w:val="0"/>
              <w:marTop w:val="0"/>
              <w:marBottom w:val="0"/>
              <w:divBdr>
                <w:top w:val="none" w:sz="0" w:space="0" w:color="auto"/>
                <w:left w:val="none" w:sz="0" w:space="0" w:color="auto"/>
                <w:bottom w:val="none" w:sz="0" w:space="0" w:color="auto"/>
                <w:right w:val="none" w:sz="0" w:space="0" w:color="auto"/>
              </w:divBdr>
              <w:divsChild>
                <w:div w:id="101603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893607">
          <w:marLeft w:val="0"/>
          <w:marRight w:val="0"/>
          <w:marTop w:val="0"/>
          <w:marBottom w:val="0"/>
          <w:divBdr>
            <w:top w:val="none" w:sz="0" w:space="0" w:color="auto"/>
            <w:left w:val="none" w:sz="0" w:space="0" w:color="auto"/>
            <w:bottom w:val="none" w:sz="0" w:space="0" w:color="auto"/>
            <w:right w:val="none" w:sz="0" w:space="0" w:color="auto"/>
          </w:divBdr>
        </w:div>
        <w:div w:id="1842235532">
          <w:marLeft w:val="0"/>
          <w:marRight w:val="0"/>
          <w:marTop w:val="0"/>
          <w:marBottom w:val="0"/>
          <w:divBdr>
            <w:top w:val="none" w:sz="0" w:space="0" w:color="auto"/>
            <w:left w:val="none" w:sz="0" w:space="0" w:color="auto"/>
            <w:bottom w:val="none" w:sz="0" w:space="0" w:color="auto"/>
            <w:right w:val="none" w:sz="0" w:space="0" w:color="auto"/>
          </w:divBdr>
          <w:divsChild>
            <w:div w:id="362486513">
              <w:marLeft w:val="0"/>
              <w:marRight w:val="0"/>
              <w:marTop w:val="0"/>
              <w:marBottom w:val="0"/>
              <w:divBdr>
                <w:top w:val="none" w:sz="0" w:space="0" w:color="auto"/>
                <w:left w:val="none" w:sz="0" w:space="0" w:color="auto"/>
                <w:bottom w:val="none" w:sz="0" w:space="0" w:color="auto"/>
                <w:right w:val="none" w:sz="0" w:space="0" w:color="auto"/>
              </w:divBdr>
              <w:divsChild>
                <w:div w:id="1298754121">
                  <w:marLeft w:val="0"/>
                  <w:marRight w:val="0"/>
                  <w:marTop w:val="0"/>
                  <w:marBottom w:val="0"/>
                  <w:divBdr>
                    <w:top w:val="none" w:sz="0" w:space="0" w:color="auto"/>
                    <w:left w:val="none" w:sz="0" w:space="0" w:color="auto"/>
                    <w:bottom w:val="none" w:sz="0" w:space="0" w:color="auto"/>
                    <w:right w:val="none" w:sz="0" w:space="0" w:color="auto"/>
                  </w:divBdr>
                  <w:divsChild>
                    <w:div w:id="1610550046">
                      <w:marLeft w:val="0"/>
                      <w:marRight w:val="0"/>
                      <w:marTop w:val="0"/>
                      <w:marBottom w:val="0"/>
                      <w:divBdr>
                        <w:top w:val="none" w:sz="0" w:space="0" w:color="auto"/>
                        <w:left w:val="none" w:sz="0" w:space="0" w:color="auto"/>
                        <w:bottom w:val="none" w:sz="0" w:space="0" w:color="auto"/>
                        <w:right w:val="none" w:sz="0" w:space="0" w:color="auto"/>
                      </w:divBdr>
                      <w:divsChild>
                        <w:div w:id="652876583">
                          <w:marLeft w:val="0"/>
                          <w:marRight w:val="0"/>
                          <w:marTop w:val="0"/>
                          <w:marBottom w:val="0"/>
                          <w:divBdr>
                            <w:top w:val="none" w:sz="0" w:space="0" w:color="auto"/>
                            <w:left w:val="none" w:sz="0" w:space="0" w:color="auto"/>
                            <w:bottom w:val="none" w:sz="0" w:space="0" w:color="auto"/>
                            <w:right w:val="none" w:sz="0" w:space="0" w:color="auto"/>
                          </w:divBdr>
                        </w:div>
                        <w:div w:id="906838023">
                          <w:marLeft w:val="0"/>
                          <w:marRight w:val="0"/>
                          <w:marTop w:val="0"/>
                          <w:marBottom w:val="0"/>
                          <w:divBdr>
                            <w:top w:val="none" w:sz="0" w:space="0" w:color="auto"/>
                            <w:left w:val="none" w:sz="0" w:space="0" w:color="auto"/>
                            <w:bottom w:val="none" w:sz="0" w:space="0" w:color="auto"/>
                            <w:right w:val="none" w:sz="0" w:space="0" w:color="auto"/>
                          </w:divBdr>
                        </w:div>
                      </w:divsChild>
                    </w:div>
                    <w:div w:id="1831408783">
                      <w:marLeft w:val="0"/>
                      <w:marRight w:val="0"/>
                      <w:marTop w:val="0"/>
                      <w:marBottom w:val="0"/>
                      <w:divBdr>
                        <w:top w:val="none" w:sz="0" w:space="0" w:color="auto"/>
                        <w:left w:val="none" w:sz="0" w:space="0" w:color="auto"/>
                        <w:bottom w:val="none" w:sz="0" w:space="0" w:color="auto"/>
                        <w:right w:val="none" w:sz="0" w:space="0" w:color="auto"/>
                      </w:divBdr>
                      <w:divsChild>
                        <w:div w:id="161092120">
                          <w:marLeft w:val="0"/>
                          <w:marRight w:val="0"/>
                          <w:marTop w:val="0"/>
                          <w:marBottom w:val="0"/>
                          <w:divBdr>
                            <w:top w:val="none" w:sz="0" w:space="0" w:color="auto"/>
                            <w:left w:val="none" w:sz="0" w:space="0" w:color="auto"/>
                            <w:bottom w:val="none" w:sz="0" w:space="0" w:color="auto"/>
                            <w:right w:val="none" w:sz="0" w:space="0" w:color="auto"/>
                          </w:divBdr>
                        </w:div>
                        <w:div w:id="92002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343722">
              <w:marLeft w:val="0"/>
              <w:marRight w:val="0"/>
              <w:marTop w:val="0"/>
              <w:marBottom w:val="0"/>
              <w:divBdr>
                <w:top w:val="none" w:sz="0" w:space="0" w:color="auto"/>
                <w:left w:val="none" w:sz="0" w:space="0" w:color="auto"/>
                <w:bottom w:val="none" w:sz="0" w:space="0" w:color="auto"/>
                <w:right w:val="none" w:sz="0" w:space="0" w:color="auto"/>
              </w:divBdr>
              <w:divsChild>
                <w:div w:id="1087770259">
                  <w:marLeft w:val="0"/>
                  <w:marRight w:val="0"/>
                  <w:marTop w:val="0"/>
                  <w:marBottom w:val="0"/>
                  <w:divBdr>
                    <w:top w:val="none" w:sz="0" w:space="0" w:color="auto"/>
                    <w:left w:val="none" w:sz="0" w:space="0" w:color="auto"/>
                    <w:bottom w:val="none" w:sz="0" w:space="0" w:color="auto"/>
                    <w:right w:val="none" w:sz="0" w:space="0" w:color="auto"/>
                  </w:divBdr>
                  <w:divsChild>
                    <w:div w:id="1790512134">
                      <w:marLeft w:val="0"/>
                      <w:marRight w:val="0"/>
                      <w:marTop w:val="0"/>
                      <w:marBottom w:val="0"/>
                      <w:divBdr>
                        <w:top w:val="none" w:sz="0" w:space="0" w:color="auto"/>
                        <w:left w:val="none" w:sz="0" w:space="0" w:color="auto"/>
                        <w:bottom w:val="none" w:sz="0" w:space="0" w:color="auto"/>
                        <w:right w:val="none" w:sz="0" w:space="0" w:color="auto"/>
                      </w:divBdr>
                      <w:divsChild>
                        <w:div w:id="798687765">
                          <w:marLeft w:val="0"/>
                          <w:marRight w:val="0"/>
                          <w:marTop w:val="0"/>
                          <w:marBottom w:val="0"/>
                          <w:divBdr>
                            <w:top w:val="none" w:sz="0" w:space="0" w:color="auto"/>
                            <w:left w:val="none" w:sz="0" w:space="0" w:color="auto"/>
                            <w:bottom w:val="none" w:sz="0" w:space="0" w:color="auto"/>
                            <w:right w:val="none" w:sz="0" w:space="0" w:color="auto"/>
                          </w:divBdr>
                        </w:div>
                        <w:div w:id="1186360232">
                          <w:marLeft w:val="0"/>
                          <w:marRight w:val="0"/>
                          <w:marTop w:val="0"/>
                          <w:marBottom w:val="0"/>
                          <w:divBdr>
                            <w:top w:val="none" w:sz="0" w:space="0" w:color="auto"/>
                            <w:left w:val="none" w:sz="0" w:space="0" w:color="auto"/>
                            <w:bottom w:val="none" w:sz="0" w:space="0" w:color="auto"/>
                            <w:right w:val="none" w:sz="0" w:space="0" w:color="auto"/>
                          </w:divBdr>
                        </w:div>
                      </w:divsChild>
                    </w:div>
                    <w:div w:id="1948923439">
                      <w:marLeft w:val="0"/>
                      <w:marRight w:val="0"/>
                      <w:marTop w:val="0"/>
                      <w:marBottom w:val="0"/>
                      <w:divBdr>
                        <w:top w:val="none" w:sz="0" w:space="0" w:color="auto"/>
                        <w:left w:val="none" w:sz="0" w:space="0" w:color="auto"/>
                        <w:bottom w:val="none" w:sz="0" w:space="0" w:color="auto"/>
                        <w:right w:val="none" w:sz="0" w:space="0" w:color="auto"/>
                      </w:divBdr>
                      <w:divsChild>
                        <w:div w:id="144245901">
                          <w:marLeft w:val="0"/>
                          <w:marRight w:val="0"/>
                          <w:marTop w:val="0"/>
                          <w:marBottom w:val="0"/>
                          <w:divBdr>
                            <w:top w:val="none" w:sz="0" w:space="0" w:color="auto"/>
                            <w:left w:val="none" w:sz="0" w:space="0" w:color="auto"/>
                            <w:bottom w:val="none" w:sz="0" w:space="0" w:color="auto"/>
                            <w:right w:val="none" w:sz="0" w:space="0" w:color="auto"/>
                          </w:divBdr>
                        </w:div>
                        <w:div w:id="45051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385085">
      <w:bodyDiv w:val="1"/>
      <w:marLeft w:val="0"/>
      <w:marRight w:val="0"/>
      <w:marTop w:val="0"/>
      <w:marBottom w:val="0"/>
      <w:divBdr>
        <w:top w:val="none" w:sz="0" w:space="0" w:color="auto"/>
        <w:left w:val="none" w:sz="0" w:space="0" w:color="auto"/>
        <w:bottom w:val="none" w:sz="0" w:space="0" w:color="auto"/>
        <w:right w:val="none" w:sz="0" w:space="0" w:color="auto"/>
      </w:divBdr>
      <w:divsChild>
        <w:div w:id="1120756133">
          <w:marLeft w:val="0"/>
          <w:marRight w:val="0"/>
          <w:marTop w:val="0"/>
          <w:marBottom w:val="0"/>
          <w:divBdr>
            <w:top w:val="none" w:sz="0" w:space="0" w:color="auto"/>
            <w:left w:val="none" w:sz="0" w:space="0" w:color="auto"/>
            <w:bottom w:val="none" w:sz="0" w:space="0" w:color="auto"/>
            <w:right w:val="none" w:sz="0" w:space="0" w:color="auto"/>
          </w:divBdr>
          <w:divsChild>
            <w:div w:id="2136176593">
              <w:marLeft w:val="0"/>
              <w:marRight w:val="0"/>
              <w:marTop w:val="0"/>
              <w:marBottom w:val="0"/>
              <w:divBdr>
                <w:top w:val="none" w:sz="0" w:space="0" w:color="auto"/>
                <w:left w:val="none" w:sz="0" w:space="0" w:color="auto"/>
                <w:bottom w:val="none" w:sz="0" w:space="0" w:color="auto"/>
                <w:right w:val="none" w:sz="0" w:space="0" w:color="auto"/>
              </w:divBdr>
              <w:divsChild>
                <w:div w:id="1191800639">
                  <w:marLeft w:val="0"/>
                  <w:marRight w:val="0"/>
                  <w:marTop w:val="0"/>
                  <w:marBottom w:val="0"/>
                  <w:divBdr>
                    <w:top w:val="none" w:sz="0" w:space="0" w:color="auto"/>
                    <w:left w:val="none" w:sz="0" w:space="0" w:color="auto"/>
                    <w:bottom w:val="none" w:sz="0" w:space="0" w:color="auto"/>
                    <w:right w:val="none" w:sz="0" w:space="0" w:color="auto"/>
                  </w:divBdr>
                  <w:divsChild>
                    <w:div w:id="430320999">
                      <w:marLeft w:val="0"/>
                      <w:marRight w:val="0"/>
                      <w:marTop w:val="0"/>
                      <w:marBottom w:val="0"/>
                      <w:divBdr>
                        <w:top w:val="none" w:sz="0" w:space="0" w:color="auto"/>
                        <w:left w:val="none" w:sz="0" w:space="0" w:color="auto"/>
                        <w:bottom w:val="none" w:sz="0" w:space="0" w:color="auto"/>
                        <w:right w:val="none" w:sz="0" w:space="0" w:color="auto"/>
                      </w:divBdr>
                    </w:div>
                    <w:div w:id="161718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64043">
          <w:marLeft w:val="0"/>
          <w:marRight w:val="0"/>
          <w:marTop w:val="0"/>
          <w:marBottom w:val="0"/>
          <w:divBdr>
            <w:top w:val="none" w:sz="0" w:space="0" w:color="auto"/>
            <w:left w:val="none" w:sz="0" w:space="0" w:color="auto"/>
            <w:bottom w:val="none" w:sz="0" w:space="0" w:color="auto"/>
            <w:right w:val="none" w:sz="0" w:space="0" w:color="auto"/>
          </w:divBdr>
          <w:divsChild>
            <w:div w:id="317995879">
              <w:marLeft w:val="0"/>
              <w:marRight w:val="0"/>
              <w:marTop w:val="0"/>
              <w:marBottom w:val="0"/>
              <w:divBdr>
                <w:top w:val="none" w:sz="0" w:space="0" w:color="auto"/>
                <w:left w:val="none" w:sz="0" w:space="0" w:color="auto"/>
                <w:bottom w:val="none" w:sz="0" w:space="0" w:color="auto"/>
                <w:right w:val="none" w:sz="0" w:space="0" w:color="auto"/>
              </w:divBdr>
              <w:divsChild>
                <w:div w:id="840659926">
                  <w:marLeft w:val="0"/>
                  <w:marRight w:val="0"/>
                  <w:marTop w:val="0"/>
                  <w:marBottom w:val="0"/>
                  <w:divBdr>
                    <w:top w:val="none" w:sz="0" w:space="0" w:color="auto"/>
                    <w:left w:val="none" w:sz="0" w:space="0" w:color="auto"/>
                    <w:bottom w:val="none" w:sz="0" w:space="0" w:color="auto"/>
                    <w:right w:val="none" w:sz="0" w:space="0" w:color="auto"/>
                  </w:divBdr>
                  <w:divsChild>
                    <w:div w:id="1558937233">
                      <w:marLeft w:val="0"/>
                      <w:marRight w:val="0"/>
                      <w:marTop w:val="0"/>
                      <w:marBottom w:val="0"/>
                      <w:divBdr>
                        <w:top w:val="none" w:sz="0" w:space="0" w:color="auto"/>
                        <w:left w:val="none" w:sz="0" w:space="0" w:color="auto"/>
                        <w:bottom w:val="none" w:sz="0" w:space="0" w:color="auto"/>
                        <w:right w:val="none" w:sz="0" w:space="0" w:color="auto"/>
                      </w:divBdr>
                      <w:divsChild>
                        <w:div w:id="664095468">
                          <w:marLeft w:val="0"/>
                          <w:marRight w:val="0"/>
                          <w:marTop w:val="0"/>
                          <w:marBottom w:val="0"/>
                          <w:divBdr>
                            <w:top w:val="none" w:sz="0" w:space="0" w:color="auto"/>
                            <w:left w:val="none" w:sz="0" w:space="0" w:color="auto"/>
                            <w:bottom w:val="none" w:sz="0" w:space="0" w:color="auto"/>
                            <w:right w:val="none" w:sz="0" w:space="0" w:color="auto"/>
                          </w:divBdr>
                          <w:divsChild>
                            <w:div w:id="493648260">
                              <w:marLeft w:val="0"/>
                              <w:marRight w:val="0"/>
                              <w:marTop w:val="0"/>
                              <w:marBottom w:val="0"/>
                              <w:divBdr>
                                <w:top w:val="none" w:sz="0" w:space="0" w:color="auto"/>
                                <w:left w:val="none" w:sz="0" w:space="0" w:color="auto"/>
                                <w:bottom w:val="none" w:sz="0" w:space="0" w:color="auto"/>
                                <w:right w:val="none" w:sz="0" w:space="0" w:color="auto"/>
                              </w:divBdr>
                            </w:div>
                            <w:div w:id="196260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627765">
      <w:bodyDiv w:val="1"/>
      <w:marLeft w:val="0"/>
      <w:marRight w:val="0"/>
      <w:marTop w:val="0"/>
      <w:marBottom w:val="0"/>
      <w:divBdr>
        <w:top w:val="none" w:sz="0" w:space="0" w:color="auto"/>
        <w:left w:val="none" w:sz="0" w:space="0" w:color="auto"/>
        <w:bottom w:val="none" w:sz="0" w:space="0" w:color="auto"/>
        <w:right w:val="none" w:sz="0" w:space="0" w:color="auto"/>
      </w:divBdr>
    </w:div>
    <w:div w:id="1107655025">
      <w:bodyDiv w:val="1"/>
      <w:marLeft w:val="0"/>
      <w:marRight w:val="0"/>
      <w:marTop w:val="0"/>
      <w:marBottom w:val="0"/>
      <w:divBdr>
        <w:top w:val="none" w:sz="0" w:space="0" w:color="auto"/>
        <w:left w:val="none" w:sz="0" w:space="0" w:color="auto"/>
        <w:bottom w:val="none" w:sz="0" w:space="0" w:color="auto"/>
        <w:right w:val="none" w:sz="0" w:space="0" w:color="auto"/>
      </w:divBdr>
      <w:divsChild>
        <w:div w:id="1414667321">
          <w:marLeft w:val="0"/>
          <w:marRight w:val="0"/>
          <w:marTop w:val="0"/>
          <w:marBottom w:val="0"/>
          <w:divBdr>
            <w:top w:val="none" w:sz="0" w:space="0" w:color="auto"/>
            <w:left w:val="none" w:sz="0" w:space="0" w:color="auto"/>
            <w:bottom w:val="none" w:sz="0" w:space="0" w:color="auto"/>
            <w:right w:val="none" w:sz="0" w:space="0" w:color="auto"/>
          </w:divBdr>
        </w:div>
      </w:divsChild>
    </w:div>
    <w:div w:id="1108159240">
      <w:bodyDiv w:val="1"/>
      <w:marLeft w:val="0"/>
      <w:marRight w:val="0"/>
      <w:marTop w:val="0"/>
      <w:marBottom w:val="0"/>
      <w:divBdr>
        <w:top w:val="none" w:sz="0" w:space="0" w:color="auto"/>
        <w:left w:val="none" w:sz="0" w:space="0" w:color="auto"/>
        <w:bottom w:val="none" w:sz="0" w:space="0" w:color="auto"/>
        <w:right w:val="none" w:sz="0" w:space="0" w:color="auto"/>
      </w:divBdr>
      <w:divsChild>
        <w:div w:id="1889609501">
          <w:marLeft w:val="0"/>
          <w:marRight w:val="0"/>
          <w:marTop w:val="0"/>
          <w:marBottom w:val="0"/>
          <w:divBdr>
            <w:top w:val="none" w:sz="0" w:space="0" w:color="auto"/>
            <w:left w:val="none" w:sz="0" w:space="0" w:color="auto"/>
            <w:bottom w:val="none" w:sz="0" w:space="0" w:color="auto"/>
            <w:right w:val="none" w:sz="0" w:space="0" w:color="auto"/>
          </w:divBdr>
          <w:divsChild>
            <w:div w:id="18744793">
              <w:marLeft w:val="0"/>
              <w:marRight w:val="0"/>
              <w:marTop w:val="0"/>
              <w:marBottom w:val="0"/>
              <w:divBdr>
                <w:top w:val="none" w:sz="0" w:space="0" w:color="auto"/>
                <w:left w:val="none" w:sz="0" w:space="0" w:color="auto"/>
                <w:bottom w:val="none" w:sz="0" w:space="0" w:color="auto"/>
                <w:right w:val="none" w:sz="0" w:space="0" w:color="auto"/>
              </w:divBdr>
              <w:divsChild>
                <w:div w:id="96019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27777">
          <w:marLeft w:val="0"/>
          <w:marRight w:val="0"/>
          <w:marTop w:val="0"/>
          <w:marBottom w:val="0"/>
          <w:divBdr>
            <w:top w:val="none" w:sz="0" w:space="0" w:color="auto"/>
            <w:left w:val="none" w:sz="0" w:space="0" w:color="auto"/>
            <w:bottom w:val="none" w:sz="0" w:space="0" w:color="auto"/>
            <w:right w:val="none" w:sz="0" w:space="0" w:color="auto"/>
          </w:divBdr>
          <w:divsChild>
            <w:div w:id="767114010">
              <w:marLeft w:val="0"/>
              <w:marRight w:val="0"/>
              <w:marTop w:val="0"/>
              <w:marBottom w:val="0"/>
              <w:divBdr>
                <w:top w:val="none" w:sz="0" w:space="0" w:color="auto"/>
                <w:left w:val="none" w:sz="0" w:space="0" w:color="auto"/>
                <w:bottom w:val="none" w:sz="0" w:space="0" w:color="auto"/>
                <w:right w:val="none" w:sz="0" w:space="0" w:color="auto"/>
              </w:divBdr>
              <w:divsChild>
                <w:div w:id="1475874424">
                  <w:marLeft w:val="0"/>
                  <w:marRight w:val="0"/>
                  <w:marTop w:val="0"/>
                  <w:marBottom w:val="0"/>
                  <w:divBdr>
                    <w:top w:val="none" w:sz="0" w:space="0" w:color="auto"/>
                    <w:left w:val="none" w:sz="0" w:space="0" w:color="auto"/>
                    <w:bottom w:val="none" w:sz="0" w:space="0" w:color="auto"/>
                    <w:right w:val="none" w:sz="0" w:space="0" w:color="auto"/>
                  </w:divBdr>
                  <w:divsChild>
                    <w:div w:id="186990238">
                      <w:marLeft w:val="0"/>
                      <w:marRight w:val="0"/>
                      <w:marTop w:val="0"/>
                      <w:marBottom w:val="0"/>
                      <w:divBdr>
                        <w:top w:val="none" w:sz="0" w:space="0" w:color="auto"/>
                        <w:left w:val="none" w:sz="0" w:space="0" w:color="auto"/>
                        <w:bottom w:val="none" w:sz="0" w:space="0" w:color="auto"/>
                        <w:right w:val="none" w:sz="0" w:space="0" w:color="auto"/>
                      </w:divBdr>
                      <w:divsChild>
                        <w:div w:id="1892618438">
                          <w:marLeft w:val="0"/>
                          <w:marRight w:val="0"/>
                          <w:marTop w:val="0"/>
                          <w:marBottom w:val="0"/>
                          <w:divBdr>
                            <w:top w:val="none" w:sz="0" w:space="0" w:color="auto"/>
                            <w:left w:val="none" w:sz="0" w:space="0" w:color="auto"/>
                            <w:bottom w:val="none" w:sz="0" w:space="0" w:color="auto"/>
                            <w:right w:val="none" w:sz="0" w:space="0" w:color="auto"/>
                          </w:divBdr>
                          <w:divsChild>
                            <w:div w:id="323169713">
                              <w:marLeft w:val="0"/>
                              <w:marRight w:val="0"/>
                              <w:marTop w:val="0"/>
                              <w:marBottom w:val="0"/>
                              <w:divBdr>
                                <w:top w:val="none" w:sz="0" w:space="0" w:color="auto"/>
                                <w:left w:val="none" w:sz="0" w:space="0" w:color="auto"/>
                                <w:bottom w:val="none" w:sz="0" w:space="0" w:color="auto"/>
                                <w:right w:val="none" w:sz="0" w:space="0" w:color="auto"/>
                              </w:divBdr>
                            </w:div>
                            <w:div w:id="62069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8160521">
      <w:bodyDiv w:val="1"/>
      <w:marLeft w:val="0"/>
      <w:marRight w:val="0"/>
      <w:marTop w:val="0"/>
      <w:marBottom w:val="0"/>
      <w:divBdr>
        <w:top w:val="none" w:sz="0" w:space="0" w:color="auto"/>
        <w:left w:val="none" w:sz="0" w:space="0" w:color="auto"/>
        <w:bottom w:val="none" w:sz="0" w:space="0" w:color="auto"/>
        <w:right w:val="none" w:sz="0" w:space="0" w:color="auto"/>
      </w:divBdr>
      <w:divsChild>
        <w:div w:id="903224080">
          <w:marLeft w:val="0"/>
          <w:marRight w:val="0"/>
          <w:marTop w:val="0"/>
          <w:marBottom w:val="0"/>
          <w:divBdr>
            <w:top w:val="none" w:sz="0" w:space="0" w:color="auto"/>
            <w:left w:val="none" w:sz="0" w:space="0" w:color="auto"/>
            <w:bottom w:val="none" w:sz="0" w:space="0" w:color="auto"/>
            <w:right w:val="none" w:sz="0" w:space="0" w:color="auto"/>
          </w:divBdr>
        </w:div>
      </w:divsChild>
    </w:div>
    <w:div w:id="1108550480">
      <w:bodyDiv w:val="1"/>
      <w:marLeft w:val="0"/>
      <w:marRight w:val="0"/>
      <w:marTop w:val="0"/>
      <w:marBottom w:val="0"/>
      <w:divBdr>
        <w:top w:val="none" w:sz="0" w:space="0" w:color="auto"/>
        <w:left w:val="none" w:sz="0" w:space="0" w:color="auto"/>
        <w:bottom w:val="none" w:sz="0" w:space="0" w:color="auto"/>
        <w:right w:val="none" w:sz="0" w:space="0" w:color="auto"/>
      </w:divBdr>
    </w:div>
    <w:div w:id="1108818474">
      <w:bodyDiv w:val="1"/>
      <w:marLeft w:val="0"/>
      <w:marRight w:val="0"/>
      <w:marTop w:val="0"/>
      <w:marBottom w:val="0"/>
      <w:divBdr>
        <w:top w:val="none" w:sz="0" w:space="0" w:color="auto"/>
        <w:left w:val="none" w:sz="0" w:space="0" w:color="auto"/>
        <w:bottom w:val="none" w:sz="0" w:space="0" w:color="auto"/>
        <w:right w:val="none" w:sz="0" w:space="0" w:color="auto"/>
      </w:divBdr>
    </w:div>
    <w:div w:id="1108893550">
      <w:bodyDiv w:val="1"/>
      <w:marLeft w:val="0"/>
      <w:marRight w:val="0"/>
      <w:marTop w:val="0"/>
      <w:marBottom w:val="0"/>
      <w:divBdr>
        <w:top w:val="none" w:sz="0" w:space="0" w:color="auto"/>
        <w:left w:val="none" w:sz="0" w:space="0" w:color="auto"/>
        <w:bottom w:val="none" w:sz="0" w:space="0" w:color="auto"/>
        <w:right w:val="none" w:sz="0" w:space="0" w:color="auto"/>
      </w:divBdr>
      <w:divsChild>
        <w:div w:id="219175095">
          <w:marLeft w:val="0"/>
          <w:marRight w:val="0"/>
          <w:marTop w:val="0"/>
          <w:marBottom w:val="0"/>
          <w:divBdr>
            <w:top w:val="none" w:sz="0" w:space="0" w:color="auto"/>
            <w:left w:val="none" w:sz="0" w:space="0" w:color="auto"/>
            <w:bottom w:val="none" w:sz="0" w:space="0" w:color="auto"/>
            <w:right w:val="none" w:sz="0" w:space="0" w:color="auto"/>
          </w:divBdr>
          <w:divsChild>
            <w:div w:id="146215974">
              <w:marLeft w:val="0"/>
              <w:marRight w:val="0"/>
              <w:marTop w:val="0"/>
              <w:marBottom w:val="0"/>
              <w:divBdr>
                <w:top w:val="none" w:sz="0" w:space="0" w:color="auto"/>
                <w:left w:val="none" w:sz="0" w:space="0" w:color="auto"/>
                <w:bottom w:val="none" w:sz="0" w:space="0" w:color="auto"/>
                <w:right w:val="none" w:sz="0" w:space="0" w:color="auto"/>
              </w:divBdr>
              <w:divsChild>
                <w:div w:id="576865405">
                  <w:marLeft w:val="0"/>
                  <w:marRight w:val="0"/>
                  <w:marTop w:val="0"/>
                  <w:marBottom w:val="0"/>
                  <w:divBdr>
                    <w:top w:val="none" w:sz="0" w:space="0" w:color="auto"/>
                    <w:left w:val="none" w:sz="0" w:space="0" w:color="auto"/>
                    <w:bottom w:val="none" w:sz="0" w:space="0" w:color="auto"/>
                    <w:right w:val="none" w:sz="0" w:space="0" w:color="auto"/>
                  </w:divBdr>
                </w:div>
              </w:divsChild>
            </w:div>
            <w:div w:id="483935400">
              <w:marLeft w:val="0"/>
              <w:marRight w:val="0"/>
              <w:marTop w:val="0"/>
              <w:marBottom w:val="0"/>
              <w:divBdr>
                <w:top w:val="none" w:sz="0" w:space="0" w:color="auto"/>
                <w:left w:val="none" w:sz="0" w:space="0" w:color="auto"/>
                <w:bottom w:val="none" w:sz="0" w:space="0" w:color="auto"/>
                <w:right w:val="none" w:sz="0" w:space="0" w:color="auto"/>
              </w:divBdr>
              <w:divsChild>
                <w:div w:id="112481347">
                  <w:marLeft w:val="0"/>
                  <w:marRight w:val="0"/>
                  <w:marTop w:val="0"/>
                  <w:marBottom w:val="0"/>
                  <w:divBdr>
                    <w:top w:val="none" w:sz="0" w:space="0" w:color="auto"/>
                    <w:left w:val="none" w:sz="0" w:space="0" w:color="auto"/>
                    <w:bottom w:val="none" w:sz="0" w:space="0" w:color="auto"/>
                    <w:right w:val="none" w:sz="0" w:space="0" w:color="auto"/>
                  </w:divBdr>
                </w:div>
              </w:divsChild>
            </w:div>
            <w:div w:id="746654955">
              <w:marLeft w:val="0"/>
              <w:marRight w:val="0"/>
              <w:marTop w:val="0"/>
              <w:marBottom w:val="0"/>
              <w:divBdr>
                <w:top w:val="none" w:sz="0" w:space="0" w:color="auto"/>
                <w:left w:val="none" w:sz="0" w:space="0" w:color="auto"/>
                <w:bottom w:val="none" w:sz="0" w:space="0" w:color="auto"/>
                <w:right w:val="none" w:sz="0" w:space="0" w:color="auto"/>
              </w:divBdr>
              <w:divsChild>
                <w:div w:id="1388652795">
                  <w:marLeft w:val="0"/>
                  <w:marRight w:val="0"/>
                  <w:marTop w:val="0"/>
                  <w:marBottom w:val="0"/>
                  <w:divBdr>
                    <w:top w:val="none" w:sz="0" w:space="0" w:color="auto"/>
                    <w:left w:val="none" w:sz="0" w:space="0" w:color="auto"/>
                    <w:bottom w:val="none" w:sz="0" w:space="0" w:color="auto"/>
                    <w:right w:val="none" w:sz="0" w:space="0" w:color="auto"/>
                  </w:divBdr>
                </w:div>
              </w:divsChild>
            </w:div>
            <w:div w:id="1043360230">
              <w:marLeft w:val="0"/>
              <w:marRight w:val="0"/>
              <w:marTop w:val="0"/>
              <w:marBottom w:val="0"/>
              <w:divBdr>
                <w:top w:val="none" w:sz="0" w:space="0" w:color="auto"/>
                <w:left w:val="none" w:sz="0" w:space="0" w:color="auto"/>
                <w:bottom w:val="none" w:sz="0" w:space="0" w:color="auto"/>
                <w:right w:val="none" w:sz="0" w:space="0" w:color="auto"/>
              </w:divBdr>
              <w:divsChild>
                <w:div w:id="857547850">
                  <w:marLeft w:val="0"/>
                  <w:marRight w:val="0"/>
                  <w:marTop w:val="0"/>
                  <w:marBottom w:val="0"/>
                  <w:divBdr>
                    <w:top w:val="none" w:sz="0" w:space="0" w:color="auto"/>
                    <w:left w:val="none" w:sz="0" w:space="0" w:color="auto"/>
                    <w:bottom w:val="none" w:sz="0" w:space="0" w:color="auto"/>
                    <w:right w:val="none" w:sz="0" w:space="0" w:color="auto"/>
                  </w:divBdr>
                </w:div>
              </w:divsChild>
            </w:div>
            <w:div w:id="1190871146">
              <w:marLeft w:val="0"/>
              <w:marRight w:val="0"/>
              <w:marTop w:val="0"/>
              <w:marBottom w:val="0"/>
              <w:divBdr>
                <w:top w:val="none" w:sz="0" w:space="0" w:color="auto"/>
                <w:left w:val="none" w:sz="0" w:space="0" w:color="auto"/>
                <w:bottom w:val="none" w:sz="0" w:space="0" w:color="auto"/>
                <w:right w:val="none" w:sz="0" w:space="0" w:color="auto"/>
              </w:divBdr>
            </w:div>
          </w:divsChild>
        </w:div>
        <w:div w:id="1105807684">
          <w:marLeft w:val="0"/>
          <w:marRight w:val="0"/>
          <w:marTop w:val="0"/>
          <w:marBottom w:val="0"/>
          <w:divBdr>
            <w:top w:val="none" w:sz="0" w:space="0" w:color="auto"/>
            <w:left w:val="none" w:sz="0" w:space="0" w:color="auto"/>
            <w:bottom w:val="none" w:sz="0" w:space="0" w:color="auto"/>
            <w:right w:val="none" w:sz="0" w:space="0" w:color="auto"/>
          </w:divBdr>
          <w:divsChild>
            <w:div w:id="429013494">
              <w:marLeft w:val="0"/>
              <w:marRight w:val="0"/>
              <w:marTop w:val="0"/>
              <w:marBottom w:val="0"/>
              <w:divBdr>
                <w:top w:val="none" w:sz="0" w:space="0" w:color="auto"/>
                <w:left w:val="none" w:sz="0" w:space="0" w:color="auto"/>
                <w:bottom w:val="none" w:sz="0" w:space="0" w:color="auto"/>
                <w:right w:val="none" w:sz="0" w:space="0" w:color="auto"/>
              </w:divBdr>
              <w:divsChild>
                <w:div w:id="1493983329">
                  <w:marLeft w:val="0"/>
                  <w:marRight w:val="0"/>
                  <w:marTop w:val="0"/>
                  <w:marBottom w:val="0"/>
                  <w:divBdr>
                    <w:top w:val="none" w:sz="0" w:space="0" w:color="auto"/>
                    <w:left w:val="none" w:sz="0" w:space="0" w:color="auto"/>
                    <w:bottom w:val="none" w:sz="0" w:space="0" w:color="auto"/>
                    <w:right w:val="none" w:sz="0" w:space="0" w:color="auto"/>
                  </w:divBdr>
                </w:div>
              </w:divsChild>
            </w:div>
            <w:div w:id="574095579">
              <w:marLeft w:val="0"/>
              <w:marRight w:val="0"/>
              <w:marTop w:val="0"/>
              <w:marBottom w:val="0"/>
              <w:divBdr>
                <w:top w:val="none" w:sz="0" w:space="0" w:color="auto"/>
                <w:left w:val="none" w:sz="0" w:space="0" w:color="auto"/>
                <w:bottom w:val="none" w:sz="0" w:space="0" w:color="auto"/>
                <w:right w:val="none" w:sz="0" w:space="0" w:color="auto"/>
              </w:divBdr>
              <w:divsChild>
                <w:div w:id="795174456">
                  <w:marLeft w:val="0"/>
                  <w:marRight w:val="0"/>
                  <w:marTop w:val="0"/>
                  <w:marBottom w:val="0"/>
                  <w:divBdr>
                    <w:top w:val="none" w:sz="0" w:space="0" w:color="auto"/>
                    <w:left w:val="none" w:sz="0" w:space="0" w:color="auto"/>
                    <w:bottom w:val="none" w:sz="0" w:space="0" w:color="auto"/>
                    <w:right w:val="none" w:sz="0" w:space="0" w:color="auto"/>
                  </w:divBdr>
                </w:div>
              </w:divsChild>
            </w:div>
            <w:div w:id="649097710">
              <w:marLeft w:val="0"/>
              <w:marRight w:val="0"/>
              <w:marTop w:val="0"/>
              <w:marBottom w:val="0"/>
              <w:divBdr>
                <w:top w:val="none" w:sz="0" w:space="0" w:color="auto"/>
                <w:left w:val="none" w:sz="0" w:space="0" w:color="auto"/>
                <w:bottom w:val="none" w:sz="0" w:space="0" w:color="auto"/>
                <w:right w:val="none" w:sz="0" w:space="0" w:color="auto"/>
              </w:divBdr>
              <w:divsChild>
                <w:div w:id="1536694164">
                  <w:marLeft w:val="0"/>
                  <w:marRight w:val="0"/>
                  <w:marTop w:val="0"/>
                  <w:marBottom w:val="0"/>
                  <w:divBdr>
                    <w:top w:val="none" w:sz="0" w:space="0" w:color="auto"/>
                    <w:left w:val="none" w:sz="0" w:space="0" w:color="auto"/>
                    <w:bottom w:val="none" w:sz="0" w:space="0" w:color="auto"/>
                    <w:right w:val="none" w:sz="0" w:space="0" w:color="auto"/>
                  </w:divBdr>
                </w:div>
              </w:divsChild>
            </w:div>
            <w:div w:id="774208993">
              <w:marLeft w:val="0"/>
              <w:marRight w:val="0"/>
              <w:marTop w:val="0"/>
              <w:marBottom w:val="0"/>
              <w:divBdr>
                <w:top w:val="none" w:sz="0" w:space="0" w:color="auto"/>
                <w:left w:val="none" w:sz="0" w:space="0" w:color="auto"/>
                <w:bottom w:val="none" w:sz="0" w:space="0" w:color="auto"/>
                <w:right w:val="none" w:sz="0" w:space="0" w:color="auto"/>
              </w:divBdr>
              <w:divsChild>
                <w:div w:id="1731341196">
                  <w:marLeft w:val="0"/>
                  <w:marRight w:val="0"/>
                  <w:marTop w:val="0"/>
                  <w:marBottom w:val="0"/>
                  <w:divBdr>
                    <w:top w:val="none" w:sz="0" w:space="0" w:color="auto"/>
                    <w:left w:val="none" w:sz="0" w:space="0" w:color="auto"/>
                    <w:bottom w:val="none" w:sz="0" w:space="0" w:color="auto"/>
                    <w:right w:val="none" w:sz="0" w:space="0" w:color="auto"/>
                  </w:divBdr>
                </w:div>
              </w:divsChild>
            </w:div>
            <w:div w:id="129737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617787">
      <w:bodyDiv w:val="1"/>
      <w:marLeft w:val="0"/>
      <w:marRight w:val="0"/>
      <w:marTop w:val="0"/>
      <w:marBottom w:val="0"/>
      <w:divBdr>
        <w:top w:val="none" w:sz="0" w:space="0" w:color="auto"/>
        <w:left w:val="none" w:sz="0" w:space="0" w:color="auto"/>
        <w:bottom w:val="none" w:sz="0" w:space="0" w:color="auto"/>
        <w:right w:val="none" w:sz="0" w:space="0" w:color="auto"/>
      </w:divBdr>
      <w:divsChild>
        <w:div w:id="512185789">
          <w:marLeft w:val="0"/>
          <w:marRight w:val="0"/>
          <w:marTop w:val="0"/>
          <w:marBottom w:val="0"/>
          <w:divBdr>
            <w:top w:val="none" w:sz="0" w:space="0" w:color="auto"/>
            <w:left w:val="none" w:sz="0" w:space="0" w:color="auto"/>
            <w:bottom w:val="none" w:sz="0" w:space="0" w:color="auto"/>
            <w:right w:val="none" w:sz="0" w:space="0" w:color="auto"/>
          </w:divBdr>
        </w:div>
        <w:div w:id="1098793663">
          <w:marLeft w:val="0"/>
          <w:marRight w:val="0"/>
          <w:marTop w:val="0"/>
          <w:marBottom w:val="0"/>
          <w:divBdr>
            <w:top w:val="none" w:sz="0" w:space="0" w:color="auto"/>
            <w:left w:val="none" w:sz="0" w:space="0" w:color="auto"/>
            <w:bottom w:val="none" w:sz="0" w:space="0" w:color="auto"/>
            <w:right w:val="none" w:sz="0" w:space="0" w:color="auto"/>
          </w:divBdr>
          <w:divsChild>
            <w:div w:id="327908783">
              <w:marLeft w:val="0"/>
              <w:marRight w:val="0"/>
              <w:marTop w:val="0"/>
              <w:marBottom w:val="0"/>
              <w:divBdr>
                <w:top w:val="none" w:sz="0" w:space="0" w:color="auto"/>
                <w:left w:val="none" w:sz="0" w:space="0" w:color="auto"/>
                <w:bottom w:val="none" w:sz="0" w:space="0" w:color="auto"/>
                <w:right w:val="none" w:sz="0" w:space="0" w:color="auto"/>
              </w:divBdr>
              <w:divsChild>
                <w:div w:id="1105466640">
                  <w:marLeft w:val="0"/>
                  <w:marRight w:val="0"/>
                  <w:marTop w:val="0"/>
                  <w:marBottom w:val="0"/>
                  <w:divBdr>
                    <w:top w:val="none" w:sz="0" w:space="0" w:color="auto"/>
                    <w:left w:val="none" w:sz="0" w:space="0" w:color="auto"/>
                    <w:bottom w:val="none" w:sz="0" w:space="0" w:color="auto"/>
                    <w:right w:val="none" w:sz="0" w:space="0" w:color="auto"/>
                  </w:divBdr>
                  <w:divsChild>
                    <w:div w:id="156193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050472">
      <w:bodyDiv w:val="1"/>
      <w:marLeft w:val="0"/>
      <w:marRight w:val="0"/>
      <w:marTop w:val="0"/>
      <w:marBottom w:val="0"/>
      <w:divBdr>
        <w:top w:val="none" w:sz="0" w:space="0" w:color="auto"/>
        <w:left w:val="none" w:sz="0" w:space="0" w:color="auto"/>
        <w:bottom w:val="none" w:sz="0" w:space="0" w:color="auto"/>
        <w:right w:val="none" w:sz="0" w:space="0" w:color="auto"/>
      </w:divBdr>
      <w:divsChild>
        <w:div w:id="1050306486">
          <w:marLeft w:val="0"/>
          <w:marRight w:val="0"/>
          <w:marTop w:val="0"/>
          <w:marBottom w:val="0"/>
          <w:divBdr>
            <w:top w:val="none" w:sz="0" w:space="0" w:color="auto"/>
            <w:left w:val="none" w:sz="0" w:space="0" w:color="auto"/>
            <w:bottom w:val="none" w:sz="0" w:space="0" w:color="auto"/>
            <w:right w:val="none" w:sz="0" w:space="0" w:color="auto"/>
          </w:divBdr>
          <w:divsChild>
            <w:div w:id="817763277">
              <w:marLeft w:val="0"/>
              <w:marRight w:val="0"/>
              <w:marTop w:val="0"/>
              <w:marBottom w:val="0"/>
              <w:divBdr>
                <w:top w:val="none" w:sz="0" w:space="0" w:color="auto"/>
                <w:left w:val="none" w:sz="0" w:space="0" w:color="auto"/>
                <w:bottom w:val="none" w:sz="0" w:space="0" w:color="auto"/>
                <w:right w:val="none" w:sz="0" w:space="0" w:color="auto"/>
              </w:divBdr>
            </w:div>
          </w:divsChild>
        </w:div>
        <w:div w:id="1771464773">
          <w:marLeft w:val="0"/>
          <w:marRight w:val="0"/>
          <w:marTop w:val="0"/>
          <w:marBottom w:val="0"/>
          <w:divBdr>
            <w:top w:val="none" w:sz="0" w:space="0" w:color="auto"/>
            <w:left w:val="none" w:sz="0" w:space="0" w:color="auto"/>
            <w:bottom w:val="none" w:sz="0" w:space="0" w:color="auto"/>
            <w:right w:val="none" w:sz="0" w:space="0" w:color="auto"/>
          </w:divBdr>
        </w:div>
      </w:divsChild>
    </w:div>
    <w:div w:id="1110398238">
      <w:bodyDiv w:val="1"/>
      <w:marLeft w:val="0"/>
      <w:marRight w:val="0"/>
      <w:marTop w:val="0"/>
      <w:marBottom w:val="0"/>
      <w:divBdr>
        <w:top w:val="none" w:sz="0" w:space="0" w:color="auto"/>
        <w:left w:val="none" w:sz="0" w:space="0" w:color="auto"/>
        <w:bottom w:val="none" w:sz="0" w:space="0" w:color="auto"/>
        <w:right w:val="none" w:sz="0" w:space="0" w:color="auto"/>
      </w:divBdr>
      <w:divsChild>
        <w:div w:id="1469973586">
          <w:marLeft w:val="0"/>
          <w:marRight w:val="0"/>
          <w:marTop w:val="0"/>
          <w:marBottom w:val="0"/>
          <w:divBdr>
            <w:top w:val="none" w:sz="0" w:space="0" w:color="auto"/>
            <w:left w:val="none" w:sz="0" w:space="0" w:color="auto"/>
            <w:bottom w:val="none" w:sz="0" w:space="0" w:color="auto"/>
            <w:right w:val="none" w:sz="0" w:space="0" w:color="auto"/>
          </w:divBdr>
          <w:divsChild>
            <w:div w:id="868446742">
              <w:marLeft w:val="0"/>
              <w:marRight w:val="0"/>
              <w:marTop w:val="0"/>
              <w:marBottom w:val="0"/>
              <w:divBdr>
                <w:top w:val="none" w:sz="0" w:space="0" w:color="auto"/>
                <w:left w:val="none" w:sz="0" w:space="0" w:color="auto"/>
                <w:bottom w:val="none" w:sz="0" w:space="0" w:color="auto"/>
                <w:right w:val="none" w:sz="0" w:space="0" w:color="auto"/>
              </w:divBdr>
              <w:divsChild>
                <w:div w:id="11626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78548">
          <w:marLeft w:val="0"/>
          <w:marRight w:val="0"/>
          <w:marTop w:val="0"/>
          <w:marBottom w:val="0"/>
          <w:divBdr>
            <w:top w:val="none" w:sz="0" w:space="0" w:color="auto"/>
            <w:left w:val="none" w:sz="0" w:space="0" w:color="auto"/>
            <w:bottom w:val="none" w:sz="0" w:space="0" w:color="auto"/>
            <w:right w:val="none" w:sz="0" w:space="0" w:color="auto"/>
          </w:divBdr>
          <w:divsChild>
            <w:div w:id="1350714068">
              <w:marLeft w:val="0"/>
              <w:marRight w:val="0"/>
              <w:marTop w:val="0"/>
              <w:marBottom w:val="0"/>
              <w:divBdr>
                <w:top w:val="none" w:sz="0" w:space="0" w:color="auto"/>
                <w:left w:val="none" w:sz="0" w:space="0" w:color="auto"/>
                <w:bottom w:val="none" w:sz="0" w:space="0" w:color="auto"/>
                <w:right w:val="none" w:sz="0" w:space="0" w:color="auto"/>
              </w:divBdr>
              <w:divsChild>
                <w:div w:id="253513592">
                  <w:marLeft w:val="0"/>
                  <w:marRight w:val="0"/>
                  <w:marTop w:val="0"/>
                  <w:marBottom w:val="0"/>
                  <w:divBdr>
                    <w:top w:val="none" w:sz="0" w:space="0" w:color="auto"/>
                    <w:left w:val="none" w:sz="0" w:space="0" w:color="auto"/>
                    <w:bottom w:val="none" w:sz="0" w:space="0" w:color="auto"/>
                    <w:right w:val="none" w:sz="0" w:space="0" w:color="auto"/>
                  </w:divBdr>
                  <w:divsChild>
                    <w:div w:id="142098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509167">
      <w:bodyDiv w:val="1"/>
      <w:marLeft w:val="0"/>
      <w:marRight w:val="0"/>
      <w:marTop w:val="0"/>
      <w:marBottom w:val="0"/>
      <w:divBdr>
        <w:top w:val="none" w:sz="0" w:space="0" w:color="auto"/>
        <w:left w:val="none" w:sz="0" w:space="0" w:color="auto"/>
        <w:bottom w:val="none" w:sz="0" w:space="0" w:color="auto"/>
        <w:right w:val="none" w:sz="0" w:space="0" w:color="auto"/>
      </w:divBdr>
      <w:divsChild>
        <w:div w:id="782918284">
          <w:marLeft w:val="0"/>
          <w:marRight w:val="0"/>
          <w:marTop w:val="0"/>
          <w:marBottom w:val="0"/>
          <w:divBdr>
            <w:top w:val="none" w:sz="0" w:space="0" w:color="auto"/>
            <w:left w:val="none" w:sz="0" w:space="0" w:color="auto"/>
            <w:bottom w:val="none" w:sz="0" w:space="0" w:color="auto"/>
            <w:right w:val="none" w:sz="0" w:space="0" w:color="auto"/>
          </w:divBdr>
          <w:divsChild>
            <w:div w:id="104690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0513132">
      <w:bodyDiv w:val="1"/>
      <w:marLeft w:val="0"/>
      <w:marRight w:val="0"/>
      <w:marTop w:val="0"/>
      <w:marBottom w:val="0"/>
      <w:divBdr>
        <w:top w:val="none" w:sz="0" w:space="0" w:color="auto"/>
        <w:left w:val="none" w:sz="0" w:space="0" w:color="auto"/>
        <w:bottom w:val="none" w:sz="0" w:space="0" w:color="auto"/>
        <w:right w:val="none" w:sz="0" w:space="0" w:color="auto"/>
      </w:divBdr>
      <w:divsChild>
        <w:div w:id="594898840">
          <w:marLeft w:val="0"/>
          <w:marRight w:val="0"/>
          <w:marTop w:val="0"/>
          <w:marBottom w:val="0"/>
          <w:divBdr>
            <w:top w:val="none" w:sz="0" w:space="0" w:color="auto"/>
            <w:left w:val="none" w:sz="0" w:space="0" w:color="auto"/>
            <w:bottom w:val="none" w:sz="0" w:space="0" w:color="auto"/>
            <w:right w:val="none" w:sz="0" w:space="0" w:color="auto"/>
          </w:divBdr>
        </w:div>
        <w:div w:id="1614750226">
          <w:marLeft w:val="0"/>
          <w:marRight w:val="0"/>
          <w:marTop w:val="0"/>
          <w:marBottom w:val="0"/>
          <w:divBdr>
            <w:top w:val="none" w:sz="0" w:space="0" w:color="auto"/>
            <w:left w:val="none" w:sz="0" w:space="0" w:color="auto"/>
            <w:bottom w:val="none" w:sz="0" w:space="0" w:color="auto"/>
            <w:right w:val="none" w:sz="0" w:space="0" w:color="auto"/>
          </w:divBdr>
        </w:div>
      </w:divsChild>
    </w:div>
    <w:div w:id="1110585515">
      <w:bodyDiv w:val="1"/>
      <w:marLeft w:val="0"/>
      <w:marRight w:val="0"/>
      <w:marTop w:val="0"/>
      <w:marBottom w:val="0"/>
      <w:divBdr>
        <w:top w:val="none" w:sz="0" w:space="0" w:color="auto"/>
        <w:left w:val="none" w:sz="0" w:space="0" w:color="auto"/>
        <w:bottom w:val="none" w:sz="0" w:space="0" w:color="auto"/>
        <w:right w:val="none" w:sz="0" w:space="0" w:color="auto"/>
      </w:divBdr>
      <w:divsChild>
        <w:div w:id="1142504444">
          <w:marLeft w:val="0"/>
          <w:marRight w:val="0"/>
          <w:marTop w:val="0"/>
          <w:marBottom w:val="0"/>
          <w:divBdr>
            <w:top w:val="none" w:sz="0" w:space="0" w:color="auto"/>
            <w:left w:val="none" w:sz="0" w:space="0" w:color="auto"/>
            <w:bottom w:val="none" w:sz="0" w:space="0" w:color="auto"/>
            <w:right w:val="none" w:sz="0" w:space="0" w:color="auto"/>
          </w:divBdr>
        </w:div>
      </w:divsChild>
    </w:div>
    <w:div w:id="1110852296">
      <w:bodyDiv w:val="1"/>
      <w:marLeft w:val="0"/>
      <w:marRight w:val="0"/>
      <w:marTop w:val="0"/>
      <w:marBottom w:val="0"/>
      <w:divBdr>
        <w:top w:val="none" w:sz="0" w:space="0" w:color="auto"/>
        <w:left w:val="none" w:sz="0" w:space="0" w:color="auto"/>
        <w:bottom w:val="none" w:sz="0" w:space="0" w:color="auto"/>
        <w:right w:val="none" w:sz="0" w:space="0" w:color="auto"/>
      </w:divBdr>
      <w:divsChild>
        <w:div w:id="337852689">
          <w:marLeft w:val="0"/>
          <w:marRight w:val="0"/>
          <w:marTop w:val="0"/>
          <w:marBottom w:val="0"/>
          <w:divBdr>
            <w:top w:val="none" w:sz="0" w:space="0" w:color="auto"/>
            <w:left w:val="none" w:sz="0" w:space="0" w:color="auto"/>
            <w:bottom w:val="none" w:sz="0" w:space="0" w:color="auto"/>
            <w:right w:val="none" w:sz="0" w:space="0" w:color="auto"/>
          </w:divBdr>
          <w:divsChild>
            <w:div w:id="496919309">
              <w:marLeft w:val="0"/>
              <w:marRight w:val="0"/>
              <w:marTop w:val="0"/>
              <w:marBottom w:val="0"/>
              <w:divBdr>
                <w:top w:val="none" w:sz="0" w:space="0" w:color="auto"/>
                <w:left w:val="none" w:sz="0" w:space="0" w:color="auto"/>
                <w:bottom w:val="none" w:sz="0" w:space="0" w:color="auto"/>
                <w:right w:val="none" w:sz="0" w:space="0" w:color="auto"/>
              </w:divBdr>
              <w:divsChild>
                <w:div w:id="405611850">
                  <w:marLeft w:val="0"/>
                  <w:marRight w:val="0"/>
                  <w:marTop w:val="0"/>
                  <w:marBottom w:val="0"/>
                  <w:divBdr>
                    <w:top w:val="none" w:sz="0" w:space="0" w:color="auto"/>
                    <w:left w:val="none" w:sz="0" w:space="0" w:color="auto"/>
                    <w:bottom w:val="none" w:sz="0" w:space="0" w:color="auto"/>
                    <w:right w:val="none" w:sz="0" w:space="0" w:color="auto"/>
                  </w:divBdr>
                  <w:divsChild>
                    <w:div w:id="86495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780886">
          <w:marLeft w:val="0"/>
          <w:marRight w:val="0"/>
          <w:marTop w:val="0"/>
          <w:marBottom w:val="0"/>
          <w:divBdr>
            <w:top w:val="none" w:sz="0" w:space="0" w:color="auto"/>
            <w:left w:val="none" w:sz="0" w:space="0" w:color="auto"/>
            <w:bottom w:val="none" w:sz="0" w:space="0" w:color="auto"/>
            <w:right w:val="none" w:sz="0" w:space="0" w:color="auto"/>
          </w:divBdr>
          <w:divsChild>
            <w:div w:id="1236286196">
              <w:marLeft w:val="0"/>
              <w:marRight w:val="0"/>
              <w:marTop w:val="0"/>
              <w:marBottom w:val="0"/>
              <w:divBdr>
                <w:top w:val="none" w:sz="0" w:space="0" w:color="auto"/>
                <w:left w:val="none" w:sz="0" w:space="0" w:color="auto"/>
                <w:bottom w:val="none" w:sz="0" w:space="0" w:color="auto"/>
                <w:right w:val="none" w:sz="0" w:space="0" w:color="auto"/>
              </w:divBdr>
              <w:divsChild>
                <w:div w:id="1435516207">
                  <w:marLeft w:val="0"/>
                  <w:marRight w:val="0"/>
                  <w:marTop w:val="0"/>
                  <w:marBottom w:val="0"/>
                  <w:divBdr>
                    <w:top w:val="none" w:sz="0" w:space="0" w:color="auto"/>
                    <w:left w:val="none" w:sz="0" w:space="0" w:color="auto"/>
                    <w:bottom w:val="none" w:sz="0" w:space="0" w:color="auto"/>
                    <w:right w:val="none" w:sz="0" w:space="0" w:color="auto"/>
                  </w:divBdr>
                  <w:divsChild>
                    <w:div w:id="543059447">
                      <w:marLeft w:val="0"/>
                      <w:marRight w:val="0"/>
                      <w:marTop w:val="0"/>
                      <w:marBottom w:val="0"/>
                      <w:divBdr>
                        <w:top w:val="none" w:sz="0" w:space="0" w:color="auto"/>
                        <w:left w:val="none" w:sz="0" w:space="0" w:color="auto"/>
                        <w:bottom w:val="none" w:sz="0" w:space="0" w:color="auto"/>
                        <w:right w:val="none" w:sz="0" w:space="0" w:color="auto"/>
                      </w:divBdr>
                      <w:divsChild>
                        <w:div w:id="411199603">
                          <w:marLeft w:val="0"/>
                          <w:marRight w:val="0"/>
                          <w:marTop w:val="0"/>
                          <w:marBottom w:val="0"/>
                          <w:divBdr>
                            <w:top w:val="none" w:sz="0" w:space="0" w:color="auto"/>
                            <w:left w:val="none" w:sz="0" w:space="0" w:color="auto"/>
                            <w:bottom w:val="none" w:sz="0" w:space="0" w:color="auto"/>
                            <w:right w:val="none" w:sz="0" w:space="0" w:color="auto"/>
                          </w:divBdr>
                          <w:divsChild>
                            <w:div w:id="17371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901939">
      <w:bodyDiv w:val="1"/>
      <w:marLeft w:val="0"/>
      <w:marRight w:val="0"/>
      <w:marTop w:val="0"/>
      <w:marBottom w:val="0"/>
      <w:divBdr>
        <w:top w:val="none" w:sz="0" w:space="0" w:color="auto"/>
        <w:left w:val="none" w:sz="0" w:space="0" w:color="auto"/>
        <w:bottom w:val="none" w:sz="0" w:space="0" w:color="auto"/>
        <w:right w:val="none" w:sz="0" w:space="0" w:color="auto"/>
      </w:divBdr>
      <w:divsChild>
        <w:div w:id="208301133">
          <w:marLeft w:val="0"/>
          <w:marRight w:val="0"/>
          <w:marTop w:val="150"/>
          <w:marBottom w:val="150"/>
          <w:divBdr>
            <w:top w:val="single" w:sz="6" w:space="4" w:color="D7D7D7"/>
            <w:left w:val="none" w:sz="0" w:space="0" w:color="auto"/>
            <w:bottom w:val="single" w:sz="6" w:space="4" w:color="D7D7D7"/>
            <w:right w:val="none" w:sz="0" w:space="0" w:color="auto"/>
          </w:divBdr>
        </w:div>
        <w:div w:id="1105541194">
          <w:marLeft w:val="0"/>
          <w:marRight w:val="0"/>
          <w:marTop w:val="0"/>
          <w:marBottom w:val="0"/>
          <w:divBdr>
            <w:top w:val="none" w:sz="0" w:space="0" w:color="auto"/>
            <w:left w:val="none" w:sz="0" w:space="0" w:color="auto"/>
            <w:bottom w:val="none" w:sz="0" w:space="0" w:color="auto"/>
            <w:right w:val="none" w:sz="0" w:space="0" w:color="auto"/>
          </w:divBdr>
        </w:div>
      </w:divsChild>
    </w:div>
    <w:div w:id="1111167165">
      <w:bodyDiv w:val="1"/>
      <w:marLeft w:val="0"/>
      <w:marRight w:val="0"/>
      <w:marTop w:val="0"/>
      <w:marBottom w:val="0"/>
      <w:divBdr>
        <w:top w:val="none" w:sz="0" w:space="0" w:color="auto"/>
        <w:left w:val="none" w:sz="0" w:space="0" w:color="auto"/>
        <w:bottom w:val="none" w:sz="0" w:space="0" w:color="auto"/>
        <w:right w:val="none" w:sz="0" w:space="0" w:color="auto"/>
      </w:divBdr>
      <w:divsChild>
        <w:div w:id="201019039">
          <w:marLeft w:val="0"/>
          <w:marRight w:val="0"/>
          <w:marTop w:val="0"/>
          <w:marBottom w:val="0"/>
          <w:divBdr>
            <w:top w:val="none" w:sz="0" w:space="0" w:color="auto"/>
            <w:left w:val="none" w:sz="0" w:space="0" w:color="auto"/>
            <w:bottom w:val="none" w:sz="0" w:space="0" w:color="auto"/>
            <w:right w:val="none" w:sz="0" w:space="0" w:color="auto"/>
          </w:divBdr>
          <w:divsChild>
            <w:div w:id="972103425">
              <w:marLeft w:val="0"/>
              <w:marRight w:val="0"/>
              <w:marTop w:val="0"/>
              <w:marBottom w:val="0"/>
              <w:divBdr>
                <w:top w:val="none" w:sz="0" w:space="0" w:color="auto"/>
                <w:left w:val="none" w:sz="0" w:space="0" w:color="auto"/>
                <w:bottom w:val="none" w:sz="0" w:space="0" w:color="auto"/>
                <w:right w:val="none" w:sz="0" w:space="0" w:color="auto"/>
              </w:divBdr>
              <w:divsChild>
                <w:div w:id="1831173851">
                  <w:marLeft w:val="0"/>
                  <w:marRight w:val="0"/>
                  <w:marTop w:val="0"/>
                  <w:marBottom w:val="0"/>
                  <w:divBdr>
                    <w:top w:val="none" w:sz="0" w:space="0" w:color="auto"/>
                    <w:left w:val="none" w:sz="0" w:space="0" w:color="auto"/>
                    <w:bottom w:val="none" w:sz="0" w:space="0" w:color="auto"/>
                    <w:right w:val="none" w:sz="0" w:space="0" w:color="auto"/>
                  </w:divBdr>
                  <w:divsChild>
                    <w:div w:id="1648778956">
                      <w:marLeft w:val="0"/>
                      <w:marRight w:val="0"/>
                      <w:marTop w:val="0"/>
                      <w:marBottom w:val="0"/>
                      <w:divBdr>
                        <w:top w:val="none" w:sz="0" w:space="0" w:color="auto"/>
                        <w:left w:val="none" w:sz="0" w:space="0" w:color="auto"/>
                        <w:bottom w:val="none" w:sz="0" w:space="0" w:color="auto"/>
                        <w:right w:val="none" w:sz="0" w:space="0" w:color="auto"/>
                      </w:divBdr>
                      <w:divsChild>
                        <w:div w:id="414322425">
                          <w:marLeft w:val="0"/>
                          <w:marRight w:val="0"/>
                          <w:marTop w:val="0"/>
                          <w:marBottom w:val="0"/>
                          <w:divBdr>
                            <w:top w:val="none" w:sz="0" w:space="0" w:color="auto"/>
                            <w:left w:val="none" w:sz="0" w:space="0" w:color="auto"/>
                            <w:bottom w:val="none" w:sz="0" w:space="0" w:color="auto"/>
                            <w:right w:val="none" w:sz="0" w:space="0" w:color="auto"/>
                          </w:divBdr>
                          <w:divsChild>
                            <w:div w:id="40109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916833">
          <w:marLeft w:val="0"/>
          <w:marRight w:val="0"/>
          <w:marTop w:val="0"/>
          <w:marBottom w:val="0"/>
          <w:divBdr>
            <w:top w:val="none" w:sz="0" w:space="0" w:color="auto"/>
            <w:left w:val="none" w:sz="0" w:space="0" w:color="auto"/>
            <w:bottom w:val="none" w:sz="0" w:space="0" w:color="auto"/>
            <w:right w:val="none" w:sz="0" w:space="0" w:color="auto"/>
          </w:divBdr>
          <w:divsChild>
            <w:div w:id="1621180258">
              <w:marLeft w:val="0"/>
              <w:marRight w:val="0"/>
              <w:marTop w:val="0"/>
              <w:marBottom w:val="0"/>
              <w:divBdr>
                <w:top w:val="none" w:sz="0" w:space="0" w:color="auto"/>
                <w:left w:val="none" w:sz="0" w:space="0" w:color="auto"/>
                <w:bottom w:val="none" w:sz="0" w:space="0" w:color="auto"/>
                <w:right w:val="none" w:sz="0" w:space="0" w:color="auto"/>
              </w:divBdr>
              <w:divsChild>
                <w:div w:id="1844590078">
                  <w:marLeft w:val="0"/>
                  <w:marRight w:val="0"/>
                  <w:marTop w:val="0"/>
                  <w:marBottom w:val="0"/>
                  <w:divBdr>
                    <w:top w:val="none" w:sz="0" w:space="0" w:color="auto"/>
                    <w:left w:val="none" w:sz="0" w:space="0" w:color="auto"/>
                    <w:bottom w:val="none" w:sz="0" w:space="0" w:color="auto"/>
                    <w:right w:val="none" w:sz="0" w:space="0" w:color="auto"/>
                  </w:divBdr>
                  <w:divsChild>
                    <w:div w:id="29964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514520">
      <w:bodyDiv w:val="1"/>
      <w:marLeft w:val="0"/>
      <w:marRight w:val="0"/>
      <w:marTop w:val="0"/>
      <w:marBottom w:val="0"/>
      <w:divBdr>
        <w:top w:val="none" w:sz="0" w:space="0" w:color="auto"/>
        <w:left w:val="none" w:sz="0" w:space="0" w:color="auto"/>
        <w:bottom w:val="none" w:sz="0" w:space="0" w:color="auto"/>
        <w:right w:val="none" w:sz="0" w:space="0" w:color="auto"/>
      </w:divBdr>
    </w:div>
    <w:div w:id="1111629345">
      <w:bodyDiv w:val="1"/>
      <w:marLeft w:val="0"/>
      <w:marRight w:val="0"/>
      <w:marTop w:val="0"/>
      <w:marBottom w:val="0"/>
      <w:divBdr>
        <w:top w:val="none" w:sz="0" w:space="0" w:color="auto"/>
        <w:left w:val="none" w:sz="0" w:space="0" w:color="auto"/>
        <w:bottom w:val="none" w:sz="0" w:space="0" w:color="auto"/>
        <w:right w:val="none" w:sz="0" w:space="0" w:color="auto"/>
      </w:divBdr>
      <w:divsChild>
        <w:div w:id="638612197">
          <w:marLeft w:val="0"/>
          <w:marRight w:val="0"/>
          <w:marTop w:val="0"/>
          <w:marBottom w:val="0"/>
          <w:divBdr>
            <w:top w:val="none" w:sz="0" w:space="0" w:color="auto"/>
            <w:left w:val="none" w:sz="0" w:space="0" w:color="auto"/>
            <w:bottom w:val="none" w:sz="0" w:space="0" w:color="auto"/>
            <w:right w:val="none" w:sz="0" w:space="0" w:color="auto"/>
          </w:divBdr>
          <w:divsChild>
            <w:div w:id="179003910">
              <w:marLeft w:val="0"/>
              <w:marRight w:val="0"/>
              <w:marTop w:val="0"/>
              <w:marBottom w:val="0"/>
              <w:divBdr>
                <w:top w:val="none" w:sz="0" w:space="0" w:color="auto"/>
                <w:left w:val="none" w:sz="0" w:space="0" w:color="auto"/>
                <w:bottom w:val="none" w:sz="0" w:space="0" w:color="auto"/>
                <w:right w:val="none" w:sz="0" w:space="0" w:color="auto"/>
              </w:divBdr>
              <w:divsChild>
                <w:div w:id="10520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24005">
          <w:marLeft w:val="0"/>
          <w:marRight w:val="0"/>
          <w:marTop w:val="0"/>
          <w:marBottom w:val="0"/>
          <w:divBdr>
            <w:top w:val="none" w:sz="0" w:space="0" w:color="auto"/>
            <w:left w:val="none" w:sz="0" w:space="0" w:color="auto"/>
            <w:bottom w:val="none" w:sz="0" w:space="0" w:color="auto"/>
            <w:right w:val="none" w:sz="0" w:space="0" w:color="auto"/>
          </w:divBdr>
          <w:divsChild>
            <w:div w:id="249239463">
              <w:marLeft w:val="0"/>
              <w:marRight w:val="0"/>
              <w:marTop w:val="0"/>
              <w:marBottom w:val="0"/>
              <w:divBdr>
                <w:top w:val="none" w:sz="0" w:space="0" w:color="auto"/>
                <w:left w:val="none" w:sz="0" w:space="0" w:color="auto"/>
                <w:bottom w:val="none" w:sz="0" w:space="0" w:color="auto"/>
                <w:right w:val="none" w:sz="0" w:space="0" w:color="auto"/>
              </w:divBdr>
              <w:divsChild>
                <w:div w:id="13437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66993">
          <w:marLeft w:val="0"/>
          <w:marRight w:val="0"/>
          <w:marTop w:val="0"/>
          <w:marBottom w:val="0"/>
          <w:divBdr>
            <w:top w:val="none" w:sz="0" w:space="0" w:color="auto"/>
            <w:left w:val="none" w:sz="0" w:space="0" w:color="auto"/>
            <w:bottom w:val="none" w:sz="0" w:space="0" w:color="auto"/>
            <w:right w:val="none" w:sz="0" w:space="0" w:color="auto"/>
          </w:divBdr>
          <w:divsChild>
            <w:div w:id="265964986">
              <w:marLeft w:val="0"/>
              <w:marRight w:val="0"/>
              <w:marTop w:val="0"/>
              <w:marBottom w:val="0"/>
              <w:divBdr>
                <w:top w:val="none" w:sz="0" w:space="0" w:color="auto"/>
                <w:left w:val="none" w:sz="0" w:space="0" w:color="auto"/>
                <w:bottom w:val="none" w:sz="0" w:space="0" w:color="auto"/>
                <w:right w:val="none" w:sz="0" w:space="0" w:color="auto"/>
              </w:divBdr>
              <w:divsChild>
                <w:div w:id="962034043">
                  <w:marLeft w:val="0"/>
                  <w:marRight w:val="0"/>
                  <w:marTop w:val="0"/>
                  <w:marBottom w:val="0"/>
                  <w:divBdr>
                    <w:top w:val="none" w:sz="0" w:space="0" w:color="auto"/>
                    <w:left w:val="none" w:sz="0" w:space="0" w:color="auto"/>
                    <w:bottom w:val="none" w:sz="0" w:space="0" w:color="auto"/>
                    <w:right w:val="none" w:sz="0" w:space="0" w:color="auto"/>
                  </w:divBdr>
                  <w:divsChild>
                    <w:div w:id="256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701145">
      <w:bodyDiv w:val="1"/>
      <w:marLeft w:val="0"/>
      <w:marRight w:val="0"/>
      <w:marTop w:val="0"/>
      <w:marBottom w:val="0"/>
      <w:divBdr>
        <w:top w:val="none" w:sz="0" w:space="0" w:color="auto"/>
        <w:left w:val="none" w:sz="0" w:space="0" w:color="auto"/>
        <w:bottom w:val="none" w:sz="0" w:space="0" w:color="auto"/>
        <w:right w:val="none" w:sz="0" w:space="0" w:color="auto"/>
      </w:divBdr>
      <w:divsChild>
        <w:div w:id="1569924337">
          <w:marLeft w:val="0"/>
          <w:marRight w:val="0"/>
          <w:marTop w:val="0"/>
          <w:marBottom w:val="0"/>
          <w:divBdr>
            <w:top w:val="none" w:sz="0" w:space="0" w:color="auto"/>
            <w:left w:val="none" w:sz="0" w:space="0" w:color="auto"/>
            <w:bottom w:val="none" w:sz="0" w:space="0" w:color="auto"/>
            <w:right w:val="none" w:sz="0" w:space="0" w:color="auto"/>
          </w:divBdr>
        </w:div>
      </w:divsChild>
    </w:div>
    <w:div w:id="1111903113">
      <w:bodyDiv w:val="1"/>
      <w:marLeft w:val="0"/>
      <w:marRight w:val="0"/>
      <w:marTop w:val="0"/>
      <w:marBottom w:val="0"/>
      <w:divBdr>
        <w:top w:val="none" w:sz="0" w:space="0" w:color="auto"/>
        <w:left w:val="none" w:sz="0" w:space="0" w:color="auto"/>
        <w:bottom w:val="none" w:sz="0" w:space="0" w:color="auto"/>
        <w:right w:val="none" w:sz="0" w:space="0" w:color="auto"/>
      </w:divBdr>
      <w:divsChild>
        <w:div w:id="864516736">
          <w:marLeft w:val="0"/>
          <w:marRight w:val="0"/>
          <w:marTop w:val="0"/>
          <w:marBottom w:val="0"/>
          <w:divBdr>
            <w:top w:val="none" w:sz="0" w:space="0" w:color="auto"/>
            <w:left w:val="none" w:sz="0" w:space="0" w:color="auto"/>
            <w:bottom w:val="none" w:sz="0" w:space="0" w:color="auto"/>
            <w:right w:val="none" w:sz="0" w:space="0" w:color="auto"/>
          </w:divBdr>
        </w:div>
        <w:div w:id="733509001">
          <w:marLeft w:val="0"/>
          <w:marRight w:val="0"/>
          <w:marTop w:val="300"/>
          <w:marBottom w:val="0"/>
          <w:divBdr>
            <w:top w:val="none" w:sz="0" w:space="0" w:color="auto"/>
            <w:left w:val="none" w:sz="0" w:space="0" w:color="auto"/>
            <w:bottom w:val="none" w:sz="0" w:space="0" w:color="auto"/>
            <w:right w:val="none" w:sz="0" w:space="0" w:color="auto"/>
          </w:divBdr>
        </w:div>
      </w:divsChild>
    </w:div>
    <w:div w:id="1111975474">
      <w:bodyDiv w:val="1"/>
      <w:marLeft w:val="0"/>
      <w:marRight w:val="0"/>
      <w:marTop w:val="0"/>
      <w:marBottom w:val="0"/>
      <w:divBdr>
        <w:top w:val="none" w:sz="0" w:space="0" w:color="auto"/>
        <w:left w:val="none" w:sz="0" w:space="0" w:color="auto"/>
        <w:bottom w:val="none" w:sz="0" w:space="0" w:color="auto"/>
        <w:right w:val="none" w:sz="0" w:space="0" w:color="auto"/>
      </w:divBdr>
    </w:div>
    <w:div w:id="1112015707">
      <w:bodyDiv w:val="1"/>
      <w:marLeft w:val="0"/>
      <w:marRight w:val="0"/>
      <w:marTop w:val="0"/>
      <w:marBottom w:val="0"/>
      <w:divBdr>
        <w:top w:val="none" w:sz="0" w:space="0" w:color="auto"/>
        <w:left w:val="none" w:sz="0" w:space="0" w:color="auto"/>
        <w:bottom w:val="none" w:sz="0" w:space="0" w:color="auto"/>
        <w:right w:val="none" w:sz="0" w:space="0" w:color="auto"/>
      </w:divBdr>
      <w:divsChild>
        <w:div w:id="1702392254">
          <w:marLeft w:val="-225"/>
          <w:marRight w:val="-225"/>
          <w:marTop w:val="0"/>
          <w:marBottom w:val="0"/>
          <w:divBdr>
            <w:top w:val="none" w:sz="0" w:space="0" w:color="auto"/>
            <w:left w:val="none" w:sz="0" w:space="0" w:color="auto"/>
            <w:bottom w:val="none" w:sz="0" w:space="0" w:color="auto"/>
            <w:right w:val="none" w:sz="0" w:space="0" w:color="auto"/>
          </w:divBdr>
          <w:divsChild>
            <w:div w:id="316033245">
              <w:marLeft w:val="0"/>
              <w:marRight w:val="0"/>
              <w:marTop w:val="0"/>
              <w:marBottom w:val="0"/>
              <w:divBdr>
                <w:top w:val="none" w:sz="0" w:space="0" w:color="auto"/>
                <w:left w:val="none" w:sz="0" w:space="0" w:color="auto"/>
                <w:bottom w:val="none" w:sz="0" w:space="0" w:color="auto"/>
                <w:right w:val="none" w:sz="0" w:space="0" w:color="auto"/>
              </w:divBdr>
              <w:divsChild>
                <w:div w:id="1733773851">
                  <w:marLeft w:val="0"/>
                  <w:marRight w:val="0"/>
                  <w:marTop w:val="0"/>
                  <w:marBottom w:val="0"/>
                  <w:divBdr>
                    <w:top w:val="none" w:sz="0" w:space="0" w:color="auto"/>
                    <w:left w:val="none" w:sz="0" w:space="0" w:color="auto"/>
                    <w:bottom w:val="none" w:sz="0" w:space="0" w:color="auto"/>
                    <w:right w:val="none" w:sz="0" w:space="0" w:color="auto"/>
                  </w:divBdr>
                  <w:divsChild>
                    <w:div w:id="141663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240974">
      <w:bodyDiv w:val="1"/>
      <w:marLeft w:val="0"/>
      <w:marRight w:val="0"/>
      <w:marTop w:val="0"/>
      <w:marBottom w:val="0"/>
      <w:divBdr>
        <w:top w:val="none" w:sz="0" w:space="0" w:color="auto"/>
        <w:left w:val="none" w:sz="0" w:space="0" w:color="auto"/>
        <w:bottom w:val="none" w:sz="0" w:space="0" w:color="auto"/>
        <w:right w:val="none" w:sz="0" w:space="0" w:color="auto"/>
      </w:divBdr>
      <w:divsChild>
        <w:div w:id="1116409435">
          <w:marLeft w:val="0"/>
          <w:marRight w:val="0"/>
          <w:marTop w:val="0"/>
          <w:marBottom w:val="0"/>
          <w:divBdr>
            <w:top w:val="none" w:sz="0" w:space="0" w:color="auto"/>
            <w:left w:val="none" w:sz="0" w:space="0" w:color="auto"/>
            <w:bottom w:val="none" w:sz="0" w:space="0" w:color="auto"/>
            <w:right w:val="none" w:sz="0" w:space="0" w:color="auto"/>
          </w:divBdr>
        </w:div>
      </w:divsChild>
    </w:div>
    <w:div w:id="1112821142">
      <w:bodyDiv w:val="1"/>
      <w:marLeft w:val="0"/>
      <w:marRight w:val="0"/>
      <w:marTop w:val="0"/>
      <w:marBottom w:val="0"/>
      <w:divBdr>
        <w:top w:val="none" w:sz="0" w:space="0" w:color="auto"/>
        <w:left w:val="none" w:sz="0" w:space="0" w:color="auto"/>
        <w:bottom w:val="none" w:sz="0" w:space="0" w:color="auto"/>
        <w:right w:val="none" w:sz="0" w:space="0" w:color="auto"/>
      </w:divBdr>
      <w:divsChild>
        <w:div w:id="636834926">
          <w:marLeft w:val="0"/>
          <w:marRight w:val="0"/>
          <w:marTop w:val="0"/>
          <w:marBottom w:val="0"/>
          <w:divBdr>
            <w:top w:val="none" w:sz="0" w:space="0" w:color="auto"/>
            <w:left w:val="none" w:sz="0" w:space="0" w:color="auto"/>
            <w:bottom w:val="none" w:sz="0" w:space="0" w:color="auto"/>
            <w:right w:val="none" w:sz="0" w:space="0" w:color="auto"/>
          </w:divBdr>
          <w:divsChild>
            <w:div w:id="761531077">
              <w:marLeft w:val="0"/>
              <w:marRight w:val="0"/>
              <w:marTop w:val="0"/>
              <w:marBottom w:val="0"/>
              <w:divBdr>
                <w:top w:val="none" w:sz="0" w:space="0" w:color="auto"/>
                <w:left w:val="none" w:sz="0" w:space="0" w:color="auto"/>
                <w:bottom w:val="none" w:sz="0" w:space="0" w:color="auto"/>
                <w:right w:val="none" w:sz="0" w:space="0" w:color="auto"/>
              </w:divBdr>
              <w:divsChild>
                <w:div w:id="7411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015198">
      <w:bodyDiv w:val="1"/>
      <w:marLeft w:val="0"/>
      <w:marRight w:val="0"/>
      <w:marTop w:val="0"/>
      <w:marBottom w:val="0"/>
      <w:divBdr>
        <w:top w:val="none" w:sz="0" w:space="0" w:color="auto"/>
        <w:left w:val="none" w:sz="0" w:space="0" w:color="auto"/>
        <w:bottom w:val="none" w:sz="0" w:space="0" w:color="auto"/>
        <w:right w:val="none" w:sz="0" w:space="0" w:color="auto"/>
      </w:divBdr>
      <w:divsChild>
        <w:div w:id="19362597">
          <w:marLeft w:val="0"/>
          <w:marRight w:val="0"/>
          <w:marTop w:val="0"/>
          <w:marBottom w:val="0"/>
          <w:divBdr>
            <w:top w:val="none" w:sz="0" w:space="0" w:color="auto"/>
            <w:left w:val="none" w:sz="0" w:space="0" w:color="auto"/>
            <w:bottom w:val="none" w:sz="0" w:space="0" w:color="auto"/>
            <w:right w:val="none" w:sz="0" w:space="0" w:color="auto"/>
          </w:divBdr>
        </w:div>
        <w:div w:id="1256599800">
          <w:marLeft w:val="0"/>
          <w:marRight w:val="0"/>
          <w:marTop w:val="0"/>
          <w:marBottom w:val="0"/>
          <w:divBdr>
            <w:top w:val="none" w:sz="0" w:space="0" w:color="auto"/>
            <w:left w:val="none" w:sz="0" w:space="0" w:color="auto"/>
            <w:bottom w:val="none" w:sz="0" w:space="0" w:color="auto"/>
            <w:right w:val="none" w:sz="0" w:space="0" w:color="auto"/>
          </w:divBdr>
        </w:div>
      </w:divsChild>
    </w:div>
    <w:div w:id="1113206705">
      <w:bodyDiv w:val="1"/>
      <w:marLeft w:val="0"/>
      <w:marRight w:val="0"/>
      <w:marTop w:val="0"/>
      <w:marBottom w:val="0"/>
      <w:divBdr>
        <w:top w:val="none" w:sz="0" w:space="0" w:color="auto"/>
        <w:left w:val="none" w:sz="0" w:space="0" w:color="auto"/>
        <w:bottom w:val="none" w:sz="0" w:space="0" w:color="auto"/>
        <w:right w:val="none" w:sz="0" w:space="0" w:color="auto"/>
      </w:divBdr>
      <w:divsChild>
        <w:div w:id="621811879">
          <w:marLeft w:val="0"/>
          <w:marRight w:val="0"/>
          <w:marTop w:val="0"/>
          <w:marBottom w:val="0"/>
          <w:divBdr>
            <w:top w:val="none" w:sz="0" w:space="0" w:color="auto"/>
            <w:left w:val="none" w:sz="0" w:space="0" w:color="auto"/>
            <w:bottom w:val="none" w:sz="0" w:space="0" w:color="auto"/>
            <w:right w:val="none" w:sz="0" w:space="0" w:color="auto"/>
          </w:divBdr>
        </w:div>
      </w:divsChild>
    </w:div>
    <w:div w:id="1113407162">
      <w:bodyDiv w:val="1"/>
      <w:marLeft w:val="0"/>
      <w:marRight w:val="0"/>
      <w:marTop w:val="0"/>
      <w:marBottom w:val="0"/>
      <w:divBdr>
        <w:top w:val="none" w:sz="0" w:space="0" w:color="auto"/>
        <w:left w:val="none" w:sz="0" w:space="0" w:color="auto"/>
        <w:bottom w:val="none" w:sz="0" w:space="0" w:color="auto"/>
        <w:right w:val="none" w:sz="0" w:space="0" w:color="auto"/>
      </w:divBdr>
      <w:divsChild>
        <w:div w:id="1374846306">
          <w:marLeft w:val="0"/>
          <w:marRight w:val="0"/>
          <w:marTop w:val="0"/>
          <w:marBottom w:val="0"/>
          <w:divBdr>
            <w:top w:val="none" w:sz="0" w:space="0" w:color="auto"/>
            <w:left w:val="none" w:sz="0" w:space="0" w:color="auto"/>
            <w:bottom w:val="none" w:sz="0" w:space="0" w:color="auto"/>
            <w:right w:val="none" w:sz="0" w:space="0" w:color="auto"/>
          </w:divBdr>
        </w:div>
        <w:div w:id="1472476423">
          <w:marLeft w:val="0"/>
          <w:marRight w:val="0"/>
          <w:marTop w:val="0"/>
          <w:marBottom w:val="0"/>
          <w:divBdr>
            <w:top w:val="none" w:sz="0" w:space="0" w:color="auto"/>
            <w:left w:val="none" w:sz="0" w:space="0" w:color="auto"/>
            <w:bottom w:val="none" w:sz="0" w:space="0" w:color="auto"/>
            <w:right w:val="none" w:sz="0" w:space="0" w:color="auto"/>
          </w:divBdr>
        </w:div>
        <w:div w:id="18139126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13591259">
      <w:bodyDiv w:val="1"/>
      <w:marLeft w:val="0"/>
      <w:marRight w:val="0"/>
      <w:marTop w:val="0"/>
      <w:marBottom w:val="0"/>
      <w:divBdr>
        <w:top w:val="none" w:sz="0" w:space="0" w:color="auto"/>
        <w:left w:val="none" w:sz="0" w:space="0" w:color="auto"/>
        <w:bottom w:val="none" w:sz="0" w:space="0" w:color="auto"/>
        <w:right w:val="none" w:sz="0" w:space="0" w:color="auto"/>
      </w:divBdr>
      <w:divsChild>
        <w:div w:id="571815948">
          <w:marLeft w:val="0"/>
          <w:marRight w:val="0"/>
          <w:marTop w:val="0"/>
          <w:marBottom w:val="0"/>
          <w:divBdr>
            <w:top w:val="none" w:sz="0" w:space="0" w:color="auto"/>
            <w:left w:val="none" w:sz="0" w:space="0" w:color="auto"/>
            <w:bottom w:val="none" w:sz="0" w:space="0" w:color="auto"/>
            <w:right w:val="none" w:sz="0" w:space="0" w:color="auto"/>
          </w:divBdr>
        </w:div>
      </w:divsChild>
    </w:div>
    <w:div w:id="1113743815">
      <w:bodyDiv w:val="1"/>
      <w:marLeft w:val="0"/>
      <w:marRight w:val="0"/>
      <w:marTop w:val="0"/>
      <w:marBottom w:val="0"/>
      <w:divBdr>
        <w:top w:val="none" w:sz="0" w:space="0" w:color="auto"/>
        <w:left w:val="none" w:sz="0" w:space="0" w:color="auto"/>
        <w:bottom w:val="none" w:sz="0" w:space="0" w:color="auto"/>
        <w:right w:val="none" w:sz="0" w:space="0" w:color="auto"/>
      </w:divBdr>
    </w:div>
    <w:div w:id="1114137282">
      <w:bodyDiv w:val="1"/>
      <w:marLeft w:val="0"/>
      <w:marRight w:val="0"/>
      <w:marTop w:val="0"/>
      <w:marBottom w:val="0"/>
      <w:divBdr>
        <w:top w:val="none" w:sz="0" w:space="0" w:color="auto"/>
        <w:left w:val="none" w:sz="0" w:space="0" w:color="auto"/>
        <w:bottom w:val="none" w:sz="0" w:space="0" w:color="auto"/>
        <w:right w:val="none" w:sz="0" w:space="0" w:color="auto"/>
      </w:divBdr>
      <w:divsChild>
        <w:div w:id="484786939">
          <w:marLeft w:val="0"/>
          <w:marRight w:val="0"/>
          <w:marTop w:val="0"/>
          <w:marBottom w:val="0"/>
          <w:divBdr>
            <w:top w:val="none" w:sz="0" w:space="0" w:color="auto"/>
            <w:left w:val="none" w:sz="0" w:space="0" w:color="auto"/>
            <w:bottom w:val="none" w:sz="0" w:space="0" w:color="auto"/>
            <w:right w:val="none" w:sz="0" w:space="0" w:color="auto"/>
          </w:divBdr>
        </w:div>
      </w:divsChild>
    </w:div>
    <w:div w:id="1114137414">
      <w:bodyDiv w:val="1"/>
      <w:marLeft w:val="0"/>
      <w:marRight w:val="0"/>
      <w:marTop w:val="0"/>
      <w:marBottom w:val="0"/>
      <w:divBdr>
        <w:top w:val="none" w:sz="0" w:space="0" w:color="auto"/>
        <w:left w:val="none" w:sz="0" w:space="0" w:color="auto"/>
        <w:bottom w:val="none" w:sz="0" w:space="0" w:color="auto"/>
        <w:right w:val="none" w:sz="0" w:space="0" w:color="auto"/>
      </w:divBdr>
      <w:divsChild>
        <w:div w:id="1172182766">
          <w:marLeft w:val="0"/>
          <w:marRight w:val="0"/>
          <w:marTop w:val="0"/>
          <w:marBottom w:val="0"/>
          <w:divBdr>
            <w:top w:val="none" w:sz="0" w:space="0" w:color="auto"/>
            <w:left w:val="none" w:sz="0" w:space="0" w:color="auto"/>
            <w:bottom w:val="none" w:sz="0" w:space="0" w:color="auto"/>
            <w:right w:val="none" w:sz="0" w:space="0" w:color="auto"/>
          </w:divBdr>
        </w:div>
      </w:divsChild>
    </w:div>
    <w:div w:id="1114787126">
      <w:bodyDiv w:val="1"/>
      <w:marLeft w:val="0"/>
      <w:marRight w:val="0"/>
      <w:marTop w:val="0"/>
      <w:marBottom w:val="0"/>
      <w:divBdr>
        <w:top w:val="none" w:sz="0" w:space="0" w:color="auto"/>
        <w:left w:val="none" w:sz="0" w:space="0" w:color="auto"/>
        <w:bottom w:val="none" w:sz="0" w:space="0" w:color="auto"/>
        <w:right w:val="none" w:sz="0" w:space="0" w:color="auto"/>
      </w:divBdr>
      <w:divsChild>
        <w:div w:id="682391643">
          <w:marLeft w:val="0"/>
          <w:marRight w:val="0"/>
          <w:marTop w:val="0"/>
          <w:marBottom w:val="0"/>
          <w:divBdr>
            <w:top w:val="none" w:sz="0" w:space="0" w:color="auto"/>
            <w:left w:val="none" w:sz="0" w:space="0" w:color="auto"/>
            <w:bottom w:val="none" w:sz="0" w:space="0" w:color="auto"/>
            <w:right w:val="none" w:sz="0" w:space="0" w:color="auto"/>
          </w:divBdr>
        </w:div>
        <w:div w:id="1249269371">
          <w:marLeft w:val="0"/>
          <w:marRight w:val="0"/>
          <w:marTop w:val="300"/>
          <w:marBottom w:val="0"/>
          <w:divBdr>
            <w:top w:val="none" w:sz="0" w:space="0" w:color="auto"/>
            <w:left w:val="none" w:sz="0" w:space="0" w:color="auto"/>
            <w:bottom w:val="none" w:sz="0" w:space="0" w:color="auto"/>
            <w:right w:val="none" w:sz="0" w:space="0" w:color="auto"/>
          </w:divBdr>
        </w:div>
      </w:divsChild>
    </w:div>
    <w:div w:id="1115758755">
      <w:bodyDiv w:val="1"/>
      <w:marLeft w:val="0"/>
      <w:marRight w:val="0"/>
      <w:marTop w:val="0"/>
      <w:marBottom w:val="0"/>
      <w:divBdr>
        <w:top w:val="none" w:sz="0" w:space="0" w:color="auto"/>
        <w:left w:val="none" w:sz="0" w:space="0" w:color="auto"/>
        <w:bottom w:val="none" w:sz="0" w:space="0" w:color="auto"/>
        <w:right w:val="none" w:sz="0" w:space="0" w:color="auto"/>
      </w:divBdr>
    </w:div>
    <w:div w:id="1115830288">
      <w:bodyDiv w:val="1"/>
      <w:marLeft w:val="0"/>
      <w:marRight w:val="0"/>
      <w:marTop w:val="0"/>
      <w:marBottom w:val="0"/>
      <w:divBdr>
        <w:top w:val="none" w:sz="0" w:space="0" w:color="auto"/>
        <w:left w:val="none" w:sz="0" w:space="0" w:color="auto"/>
        <w:bottom w:val="none" w:sz="0" w:space="0" w:color="auto"/>
        <w:right w:val="none" w:sz="0" w:space="0" w:color="auto"/>
      </w:divBdr>
      <w:divsChild>
        <w:div w:id="294675458">
          <w:marLeft w:val="0"/>
          <w:marRight w:val="0"/>
          <w:marTop w:val="0"/>
          <w:marBottom w:val="0"/>
          <w:divBdr>
            <w:top w:val="none" w:sz="0" w:space="0" w:color="auto"/>
            <w:left w:val="none" w:sz="0" w:space="0" w:color="auto"/>
            <w:bottom w:val="none" w:sz="0" w:space="0" w:color="auto"/>
            <w:right w:val="none" w:sz="0" w:space="0" w:color="auto"/>
          </w:divBdr>
          <w:divsChild>
            <w:div w:id="658995119">
              <w:marLeft w:val="0"/>
              <w:marRight w:val="0"/>
              <w:marTop w:val="0"/>
              <w:marBottom w:val="0"/>
              <w:divBdr>
                <w:top w:val="none" w:sz="0" w:space="0" w:color="auto"/>
                <w:left w:val="none" w:sz="0" w:space="0" w:color="auto"/>
                <w:bottom w:val="none" w:sz="0" w:space="0" w:color="auto"/>
                <w:right w:val="none" w:sz="0" w:space="0" w:color="auto"/>
              </w:divBdr>
            </w:div>
          </w:divsChild>
        </w:div>
        <w:div w:id="1106652774">
          <w:marLeft w:val="0"/>
          <w:marRight w:val="0"/>
          <w:marTop w:val="0"/>
          <w:marBottom w:val="0"/>
          <w:divBdr>
            <w:top w:val="none" w:sz="0" w:space="0" w:color="auto"/>
            <w:left w:val="none" w:sz="0" w:space="0" w:color="auto"/>
            <w:bottom w:val="none" w:sz="0" w:space="0" w:color="auto"/>
            <w:right w:val="none" w:sz="0" w:space="0" w:color="auto"/>
          </w:divBdr>
          <w:divsChild>
            <w:div w:id="1912108742">
              <w:marLeft w:val="0"/>
              <w:marRight w:val="0"/>
              <w:marTop w:val="0"/>
              <w:marBottom w:val="0"/>
              <w:divBdr>
                <w:top w:val="none" w:sz="0" w:space="0" w:color="auto"/>
                <w:left w:val="none" w:sz="0" w:space="0" w:color="auto"/>
                <w:bottom w:val="none" w:sz="0" w:space="0" w:color="auto"/>
                <w:right w:val="none" w:sz="0" w:space="0" w:color="auto"/>
              </w:divBdr>
              <w:divsChild>
                <w:div w:id="1398094832">
                  <w:marLeft w:val="0"/>
                  <w:marRight w:val="0"/>
                  <w:marTop w:val="0"/>
                  <w:marBottom w:val="0"/>
                  <w:divBdr>
                    <w:top w:val="none" w:sz="0" w:space="0" w:color="auto"/>
                    <w:left w:val="none" w:sz="0" w:space="0" w:color="auto"/>
                    <w:bottom w:val="none" w:sz="0" w:space="0" w:color="auto"/>
                    <w:right w:val="none" w:sz="0" w:space="0" w:color="auto"/>
                  </w:divBdr>
                  <w:divsChild>
                    <w:div w:id="173272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907389">
      <w:bodyDiv w:val="1"/>
      <w:marLeft w:val="0"/>
      <w:marRight w:val="0"/>
      <w:marTop w:val="0"/>
      <w:marBottom w:val="0"/>
      <w:divBdr>
        <w:top w:val="none" w:sz="0" w:space="0" w:color="auto"/>
        <w:left w:val="none" w:sz="0" w:space="0" w:color="auto"/>
        <w:bottom w:val="none" w:sz="0" w:space="0" w:color="auto"/>
        <w:right w:val="none" w:sz="0" w:space="0" w:color="auto"/>
      </w:divBdr>
      <w:divsChild>
        <w:div w:id="1233276535">
          <w:marLeft w:val="0"/>
          <w:marRight w:val="0"/>
          <w:marTop w:val="0"/>
          <w:marBottom w:val="0"/>
          <w:divBdr>
            <w:top w:val="none" w:sz="0" w:space="0" w:color="auto"/>
            <w:left w:val="none" w:sz="0" w:space="0" w:color="auto"/>
            <w:bottom w:val="none" w:sz="0" w:space="0" w:color="auto"/>
            <w:right w:val="none" w:sz="0" w:space="0" w:color="auto"/>
          </w:divBdr>
        </w:div>
      </w:divsChild>
    </w:div>
    <w:div w:id="1115978282">
      <w:bodyDiv w:val="1"/>
      <w:marLeft w:val="0"/>
      <w:marRight w:val="0"/>
      <w:marTop w:val="0"/>
      <w:marBottom w:val="0"/>
      <w:divBdr>
        <w:top w:val="none" w:sz="0" w:space="0" w:color="auto"/>
        <w:left w:val="none" w:sz="0" w:space="0" w:color="auto"/>
        <w:bottom w:val="none" w:sz="0" w:space="0" w:color="auto"/>
        <w:right w:val="none" w:sz="0" w:space="0" w:color="auto"/>
      </w:divBdr>
      <w:divsChild>
        <w:div w:id="1194224462">
          <w:marLeft w:val="0"/>
          <w:marRight w:val="0"/>
          <w:marTop w:val="0"/>
          <w:marBottom w:val="0"/>
          <w:divBdr>
            <w:top w:val="none" w:sz="0" w:space="0" w:color="auto"/>
            <w:left w:val="none" w:sz="0" w:space="0" w:color="auto"/>
            <w:bottom w:val="none" w:sz="0" w:space="0" w:color="auto"/>
            <w:right w:val="none" w:sz="0" w:space="0" w:color="auto"/>
          </w:divBdr>
        </w:div>
      </w:divsChild>
    </w:div>
    <w:div w:id="1116021916">
      <w:bodyDiv w:val="1"/>
      <w:marLeft w:val="0"/>
      <w:marRight w:val="0"/>
      <w:marTop w:val="0"/>
      <w:marBottom w:val="0"/>
      <w:divBdr>
        <w:top w:val="none" w:sz="0" w:space="0" w:color="auto"/>
        <w:left w:val="none" w:sz="0" w:space="0" w:color="auto"/>
        <w:bottom w:val="none" w:sz="0" w:space="0" w:color="auto"/>
        <w:right w:val="none" w:sz="0" w:space="0" w:color="auto"/>
      </w:divBdr>
    </w:div>
    <w:div w:id="1116413108">
      <w:bodyDiv w:val="1"/>
      <w:marLeft w:val="0"/>
      <w:marRight w:val="0"/>
      <w:marTop w:val="0"/>
      <w:marBottom w:val="0"/>
      <w:divBdr>
        <w:top w:val="none" w:sz="0" w:space="0" w:color="auto"/>
        <w:left w:val="none" w:sz="0" w:space="0" w:color="auto"/>
        <w:bottom w:val="none" w:sz="0" w:space="0" w:color="auto"/>
        <w:right w:val="none" w:sz="0" w:space="0" w:color="auto"/>
      </w:divBdr>
    </w:div>
    <w:div w:id="1116675038">
      <w:bodyDiv w:val="1"/>
      <w:marLeft w:val="0"/>
      <w:marRight w:val="0"/>
      <w:marTop w:val="0"/>
      <w:marBottom w:val="0"/>
      <w:divBdr>
        <w:top w:val="none" w:sz="0" w:space="0" w:color="auto"/>
        <w:left w:val="none" w:sz="0" w:space="0" w:color="auto"/>
        <w:bottom w:val="none" w:sz="0" w:space="0" w:color="auto"/>
        <w:right w:val="none" w:sz="0" w:space="0" w:color="auto"/>
      </w:divBdr>
      <w:divsChild>
        <w:div w:id="825516938">
          <w:marLeft w:val="0"/>
          <w:marRight w:val="0"/>
          <w:marTop w:val="150"/>
          <w:marBottom w:val="0"/>
          <w:divBdr>
            <w:top w:val="none" w:sz="0" w:space="0" w:color="auto"/>
            <w:left w:val="none" w:sz="0" w:space="0" w:color="auto"/>
            <w:bottom w:val="none" w:sz="0" w:space="0" w:color="auto"/>
            <w:right w:val="none" w:sz="0" w:space="0" w:color="auto"/>
          </w:divBdr>
        </w:div>
      </w:divsChild>
    </w:div>
    <w:div w:id="1117068072">
      <w:bodyDiv w:val="1"/>
      <w:marLeft w:val="0"/>
      <w:marRight w:val="0"/>
      <w:marTop w:val="0"/>
      <w:marBottom w:val="0"/>
      <w:divBdr>
        <w:top w:val="none" w:sz="0" w:space="0" w:color="auto"/>
        <w:left w:val="none" w:sz="0" w:space="0" w:color="auto"/>
        <w:bottom w:val="none" w:sz="0" w:space="0" w:color="auto"/>
        <w:right w:val="none" w:sz="0" w:space="0" w:color="auto"/>
      </w:divBdr>
      <w:divsChild>
        <w:div w:id="865413328">
          <w:marLeft w:val="0"/>
          <w:marRight w:val="0"/>
          <w:marTop w:val="0"/>
          <w:marBottom w:val="0"/>
          <w:divBdr>
            <w:top w:val="none" w:sz="0" w:space="0" w:color="auto"/>
            <w:left w:val="none" w:sz="0" w:space="0" w:color="auto"/>
            <w:bottom w:val="none" w:sz="0" w:space="0" w:color="auto"/>
            <w:right w:val="none" w:sz="0" w:space="0" w:color="auto"/>
          </w:divBdr>
        </w:div>
      </w:divsChild>
    </w:div>
    <w:div w:id="1117336572">
      <w:bodyDiv w:val="1"/>
      <w:marLeft w:val="0"/>
      <w:marRight w:val="0"/>
      <w:marTop w:val="0"/>
      <w:marBottom w:val="0"/>
      <w:divBdr>
        <w:top w:val="none" w:sz="0" w:space="0" w:color="auto"/>
        <w:left w:val="none" w:sz="0" w:space="0" w:color="auto"/>
        <w:bottom w:val="none" w:sz="0" w:space="0" w:color="auto"/>
        <w:right w:val="none" w:sz="0" w:space="0" w:color="auto"/>
      </w:divBdr>
      <w:divsChild>
        <w:div w:id="1320307802">
          <w:marLeft w:val="0"/>
          <w:marRight w:val="0"/>
          <w:marTop w:val="0"/>
          <w:marBottom w:val="0"/>
          <w:divBdr>
            <w:top w:val="none" w:sz="0" w:space="0" w:color="auto"/>
            <w:left w:val="none" w:sz="0" w:space="0" w:color="auto"/>
            <w:bottom w:val="none" w:sz="0" w:space="0" w:color="auto"/>
            <w:right w:val="none" w:sz="0" w:space="0" w:color="auto"/>
          </w:divBdr>
          <w:divsChild>
            <w:div w:id="960722607">
              <w:marLeft w:val="0"/>
              <w:marRight w:val="0"/>
              <w:marTop w:val="15"/>
              <w:marBottom w:val="0"/>
              <w:divBdr>
                <w:top w:val="none" w:sz="0" w:space="0" w:color="auto"/>
                <w:left w:val="none" w:sz="0" w:space="0" w:color="auto"/>
                <w:bottom w:val="none" w:sz="0" w:space="0" w:color="auto"/>
                <w:right w:val="none" w:sz="0" w:space="0" w:color="auto"/>
              </w:divBdr>
              <w:divsChild>
                <w:div w:id="1749300950">
                  <w:marLeft w:val="0"/>
                  <w:marRight w:val="0"/>
                  <w:marTop w:val="0"/>
                  <w:marBottom w:val="0"/>
                  <w:divBdr>
                    <w:top w:val="none" w:sz="0" w:space="0" w:color="auto"/>
                    <w:left w:val="none" w:sz="0" w:space="0" w:color="auto"/>
                    <w:bottom w:val="none" w:sz="0" w:space="0" w:color="auto"/>
                    <w:right w:val="none" w:sz="0" w:space="0" w:color="auto"/>
                  </w:divBdr>
                  <w:divsChild>
                    <w:div w:id="631985874">
                      <w:marLeft w:val="0"/>
                      <w:marRight w:val="0"/>
                      <w:marTop w:val="0"/>
                      <w:marBottom w:val="180"/>
                      <w:divBdr>
                        <w:top w:val="none" w:sz="0" w:space="0" w:color="auto"/>
                        <w:left w:val="none" w:sz="0" w:space="0" w:color="auto"/>
                        <w:bottom w:val="none" w:sz="0" w:space="0" w:color="auto"/>
                        <w:right w:val="none" w:sz="0" w:space="0" w:color="auto"/>
                      </w:divBdr>
                    </w:div>
                    <w:div w:id="752632444">
                      <w:marLeft w:val="0"/>
                      <w:marRight w:val="0"/>
                      <w:marTop w:val="0"/>
                      <w:marBottom w:val="120"/>
                      <w:divBdr>
                        <w:top w:val="none" w:sz="0" w:space="0" w:color="auto"/>
                        <w:left w:val="none" w:sz="0" w:space="0" w:color="auto"/>
                        <w:bottom w:val="none" w:sz="0" w:space="0" w:color="auto"/>
                        <w:right w:val="none" w:sz="0" w:space="0" w:color="auto"/>
                      </w:divBdr>
                    </w:div>
                    <w:div w:id="87046098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0831667">
          <w:marLeft w:val="0"/>
          <w:marRight w:val="0"/>
          <w:marTop w:val="0"/>
          <w:marBottom w:val="0"/>
          <w:divBdr>
            <w:top w:val="none" w:sz="0" w:space="0" w:color="auto"/>
            <w:left w:val="none" w:sz="0" w:space="0" w:color="auto"/>
            <w:bottom w:val="none" w:sz="0" w:space="0" w:color="auto"/>
            <w:right w:val="none" w:sz="0" w:space="0" w:color="auto"/>
          </w:divBdr>
          <w:divsChild>
            <w:div w:id="9311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09681">
      <w:bodyDiv w:val="1"/>
      <w:marLeft w:val="0"/>
      <w:marRight w:val="0"/>
      <w:marTop w:val="0"/>
      <w:marBottom w:val="0"/>
      <w:divBdr>
        <w:top w:val="none" w:sz="0" w:space="0" w:color="auto"/>
        <w:left w:val="none" w:sz="0" w:space="0" w:color="auto"/>
        <w:bottom w:val="none" w:sz="0" w:space="0" w:color="auto"/>
        <w:right w:val="none" w:sz="0" w:space="0" w:color="auto"/>
      </w:divBdr>
      <w:divsChild>
        <w:div w:id="1599945777">
          <w:marLeft w:val="0"/>
          <w:marRight w:val="0"/>
          <w:marTop w:val="0"/>
          <w:marBottom w:val="0"/>
          <w:divBdr>
            <w:top w:val="none" w:sz="0" w:space="0" w:color="auto"/>
            <w:left w:val="none" w:sz="0" w:space="0" w:color="auto"/>
            <w:bottom w:val="none" w:sz="0" w:space="0" w:color="auto"/>
            <w:right w:val="none" w:sz="0" w:space="0" w:color="auto"/>
          </w:divBdr>
        </w:div>
      </w:divsChild>
    </w:div>
    <w:div w:id="1117528892">
      <w:bodyDiv w:val="1"/>
      <w:marLeft w:val="0"/>
      <w:marRight w:val="0"/>
      <w:marTop w:val="0"/>
      <w:marBottom w:val="0"/>
      <w:divBdr>
        <w:top w:val="none" w:sz="0" w:space="0" w:color="auto"/>
        <w:left w:val="none" w:sz="0" w:space="0" w:color="auto"/>
        <w:bottom w:val="none" w:sz="0" w:space="0" w:color="auto"/>
        <w:right w:val="none" w:sz="0" w:space="0" w:color="auto"/>
      </w:divBdr>
    </w:div>
    <w:div w:id="1117531239">
      <w:bodyDiv w:val="1"/>
      <w:marLeft w:val="0"/>
      <w:marRight w:val="0"/>
      <w:marTop w:val="0"/>
      <w:marBottom w:val="0"/>
      <w:divBdr>
        <w:top w:val="none" w:sz="0" w:space="0" w:color="auto"/>
        <w:left w:val="none" w:sz="0" w:space="0" w:color="auto"/>
        <w:bottom w:val="none" w:sz="0" w:space="0" w:color="auto"/>
        <w:right w:val="none" w:sz="0" w:space="0" w:color="auto"/>
      </w:divBdr>
      <w:divsChild>
        <w:div w:id="163127213">
          <w:marLeft w:val="0"/>
          <w:marRight w:val="0"/>
          <w:marTop w:val="0"/>
          <w:marBottom w:val="0"/>
          <w:divBdr>
            <w:top w:val="none" w:sz="0" w:space="0" w:color="auto"/>
            <w:left w:val="none" w:sz="0" w:space="0" w:color="auto"/>
            <w:bottom w:val="none" w:sz="0" w:space="0" w:color="auto"/>
            <w:right w:val="none" w:sz="0" w:space="0" w:color="auto"/>
          </w:divBdr>
          <w:divsChild>
            <w:div w:id="377626700">
              <w:marLeft w:val="0"/>
              <w:marRight w:val="0"/>
              <w:marTop w:val="0"/>
              <w:marBottom w:val="0"/>
              <w:divBdr>
                <w:top w:val="none" w:sz="0" w:space="0" w:color="auto"/>
                <w:left w:val="none" w:sz="0" w:space="0" w:color="auto"/>
                <w:bottom w:val="none" w:sz="0" w:space="0" w:color="auto"/>
                <w:right w:val="none" w:sz="0" w:space="0" w:color="auto"/>
              </w:divBdr>
              <w:divsChild>
                <w:div w:id="573469217">
                  <w:marLeft w:val="0"/>
                  <w:marRight w:val="0"/>
                  <w:marTop w:val="0"/>
                  <w:marBottom w:val="0"/>
                  <w:divBdr>
                    <w:top w:val="none" w:sz="0" w:space="0" w:color="auto"/>
                    <w:left w:val="none" w:sz="0" w:space="0" w:color="auto"/>
                    <w:bottom w:val="none" w:sz="0" w:space="0" w:color="auto"/>
                    <w:right w:val="none" w:sz="0" w:space="0" w:color="auto"/>
                  </w:divBdr>
                  <w:divsChild>
                    <w:div w:id="79614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739869">
          <w:marLeft w:val="0"/>
          <w:marRight w:val="0"/>
          <w:marTop w:val="0"/>
          <w:marBottom w:val="0"/>
          <w:divBdr>
            <w:top w:val="none" w:sz="0" w:space="0" w:color="auto"/>
            <w:left w:val="none" w:sz="0" w:space="0" w:color="auto"/>
            <w:bottom w:val="none" w:sz="0" w:space="0" w:color="auto"/>
            <w:right w:val="none" w:sz="0" w:space="0" w:color="auto"/>
          </w:divBdr>
          <w:divsChild>
            <w:div w:id="1802571155">
              <w:marLeft w:val="0"/>
              <w:marRight w:val="0"/>
              <w:marTop w:val="0"/>
              <w:marBottom w:val="0"/>
              <w:divBdr>
                <w:top w:val="none" w:sz="0" w:space="0" w:color="auto"/>
                <w:left w:val="none" w:sz="0" w:space="0" w:color="auto"/>
                <w:bottom w:val="none" w:sz="0" w:space="0" w:color="auto"/>
                <w:right w:val="none" w:sz="0" w:space="0" w:color="auto"/>
              </w:divBdr>
              <w:divsChild>
                <w:div w:id="451629782">
                  <w:marLeft w:val="0"/>
                  <w:marRight w:val="0"/>
                  <w:marTop w:val="0"/>
                  <w:marBottom w:val="0"/>
                  <w:divBdr>
                    <w:top w:val="none" w:sz="0" w:space="0" w:color="auto"/>
                    <w:left w:val="none" w:sz="0" w:space="0" w:color="auto"/>
                    <w:bottom w:val="none" w:sz="0" w:space="0" w:color="auto"/>
                    <w:right w:val="none" w:sz="0" w:space="0" w:color="auto"/>
                  </w:divBdr>
                  <w:divsChild>
                    <w:div w:id="194618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178962">
      <w:bodyDiv w:val="1"/>
      <w:marLeft w:val="0"/>
      <w:marRight w:val="0"/>
      <w:marTop w:val="0"/>
      <w:marBottom w:val="0"/>
      <w:divBdr>
        <w:top w:val="none" w:sz="0" w:space="0" w:color="auto"/>
        <w:left w:val="none" w:sz="0" w:space="0" w:color="auto"/>
        <w:bottom w:val="none" w:sz="0" w:space="0" w:color="auto"/>
        <w:right w:val="none" w:sz="0" w:space="0" w:color="auto"/>
      </w:divBdr>
      <w:divsChild>
        <w:div w:id="861942406">
          <w:marLeft w:val="0"/>
          <w:marRight w:val="0"/>
          <w:marTop w:val="0"/>
          <w:marBottom w:val="0"/>
          <w:divBdr>
            <w:top w:val="none" w:sz="0" w:space="0" w:color="auto"/>
            <w:left w:val="none" w:sz="0" w:space="0" w:color="auto"/>
            <w:bottom w:val="none" w:sz="0" w:space="0" w:color="auto"/>
            <w:right w:val="none" w:sz="0" w:space="0" w:color="auto"/>
          </w:divBdr>
        </w:div>
      </w:divsChild>
    </w:div>
    <w:div w:id="1119179888">
      <w:bodyDiv w:val="1"/>
      <w:marLeft w:val="0"/>
      <w:marRight w:val="0"/>
      <w:marTop w:val="0"/>
      <w:marBottom w:val="0"/>
      <w:divBdr>
        <w:top w:val="none" w:sz="0" w:space="0" w:color="auto"/>
        <w:left w:val="none" w:sz="0" w:space="0" w:color="auto"/>
        <w:bottom w:val="none" w:sz="0" w:space="0" w:color="auto"/>
        <w:right w:val="none" w:sz="0" w:space="0" w:color="auto"/>
      </w:divBdr>
      <w:divsChild>
        <w:div w:id="1226141759">
          <w:marLeft w:val="0"/>
          <w:marRight w:val="0"/>
          <w:marTop w:val="0"/>
          <w:marBottom w:val="0"/>
          <w:divBdr>
            <w:top w:val="none" w:sz="0" w:space="0" w:color="auto"/>
            <w:left w:val="none" w:sz="0" w:space="0" w:color="auto"/>
            <w:bottom w:val="none" w:sz="0" w:space="0" w:color="auto"/>
            <w:right w:val="none" w:sz="0" w:space="0" w:color="auto"/>
          </w:divBdr>
        </w:div>
      </w:divsChild>
    </w:div>
    <w:div w:id="1119252820">
      <w:bodyDiv w:val="1"/>
      <w:marLeft w:val="0"/>
      <w:marRight w:val="0"/>
      <w:marTop w:val="0"/>
      <w:marBottom w:val="0"/>
      <w:divBdr>
        <w:top w:val="none" w:sz="0" w:space="0" w:color="auto"/>
        <w:left w:val="none" w:sz="0" w:space="0" w:color="auto"/>
        <w:bottom w:val="none" w:sz="0" w:space="0" w:color="auto"/>
        <w:right w:val="none" w:sz="0" w:space="0" w:color="auto"/>
      </w:divBdr>
      <w:divsChild>
        <w:div w:id="1866944346">
          <w:marLeft w:val="0"/>
          <w:marRight w:val="0"/>
          <w:marTop w:val="0"/>
          <w:marBottom w:val="0"/>
          <w:divBdr>
            <w:top w:val="none" w:sz="0" w:space="0" w:color="auto"/>
            <w:left w:val="none" w:sz="0" w:space="0" w:color="auto"/>
            <w:bottom w:val="none" w:sz="0" w:space="0" w:color="auto"/>
            <w:right w:val="none" w:sz="0" w:space="0" w:color="auto"/>
          </w:divBdr>
        </w:div>
      </w:divsChild>
    </w:div>
    <w:div w:id="1119295166">
      <w:bodyDiv w:val="1"/>
      <w:marLeft w:val="0"/>
      <w:marRight w:val="0"/>
      <w:marTop w:val="0"/>
      <w:marBottom w:val="0"/>
      <w:divBdr>
        <w:top w:val="none" w:sz="0" w:space="0" w:color="auto"/>
        <w:left w:val="none" w:sz="0" w:space="0" w:color="auto"/>
        <w:bottom w:val="none" w:sz="0" w:space="0" w:color="auto"/>
        <w:right w:val="none" w:sz="0" w:space="0" w:color="auto"/>
      </w:divBdr>
      <w:divsChild>
        <w:div w:id="267002991">
          <w:marLeft w:val="0"/>
          <w:marRight w:val="0"/>
          <w:marTop w:val="0"/>
          <w:marBottom w:val="0"/>
          <w:divBdr>
            <w:top w:val="none" w:sz="0" w:space="0" w:color="auto"/>
            <w:left w:val="none" w:sz="0" w:space="0" w:color="auto"/>
            <w:bottom w:val="none" w:sz="0" w:space="0" w:color="auto"/>
            <w:right w:val="none" w:sz="0" w:space="0" w:color="auto"/>
          </w:divBdr>
        </w:div>
        <w:div w:id="308482095">
          <w:marLeft w:val="0"/>
          <w:marRight w:val="0"/>
          <w:marTop w:val="0"/>
          <w:marBottom w:val="0"/>
          <w:divBdr>
            <w:top w:val="none" w:sz="0" w:space="0" w:color="auto"/>
            <w:left w:val="none" w:sz="0" w:space="0" w:color="auto"/>
            <w:bottom w:val="none" w:sz="0" w:space="0" w:color="auto"/>
            <w:right w:val="none" w:sz="0" w:space="0" w:color="auto"/>
          </w:divBdr>
        </w:div>
        <w:div w:id="410734538">
          <w:marLeft w:val="0"/>
          <w:marRight w:val="0"/>
          <w:marTop w:val="0"/>
          <w:marBottom w:val="0"/>
          <w:divBdr>
            <w:top w:val="none" w:sz="0" w:space="0" w:color="auto"/>
            <w:left w:val="none" w:sz="0" w:space="0" w:color="auto"/>
            <w:bottom w:val="none" w:sz="0" w:space="0" w:color="auto"/>
            <w:right w:val="none" w:sz="0" w:space="0" w:color="auto"/>
          </w:divBdr>
          <w:divsChild>
            <w:div w:id="1547793263">
              <w:marLeft w:val="0"/>
              <w:marRight w:val="0"/>
              <w:marTop w:val="0"/>
              <w:marBottom w:val="0"/>
              <w:divBdr>
                <w:top w:val="none" w:sz="0" w:space="0" w:color="auto"/>
                <w:left w:val="none" w:sz="0" w:space="0" w:color="auto"/>
                <w:bottom w:val="none" w:sz="0" w:space="0" w:color="auto"/>
                <w:right w:val="none" w:sz="0" w:space="0" w:color="auto"/>
              </w:divBdr>
            </w:div>
          </w:divsChild>
        </w:div>
        <w:div w:id="1633898410">
          <w:marLeft w:val="0"/>
          <w:marRight w:val="0"/>
          <w:marTop w:val="0"/>
          <w:marBottom w:val="0"/>
          <w:divBdr>
            <w:top w:val="none" w:sz="0" w:space="0" w:color="auto"/>
            <w:left w:val="none" w:sz="0" w:space="0" w:color="auto"/>
            <w:bottom w:val="none" w:sz="0" w:space="0" w:color="auto"/>
            <w:right w:val="none" w:sz="0" w:space="0" w:color="auto"/>
          </w:divBdr>
        </w:div>
      </w:divsChild>
    </w:div>
    <w:div w:id="1119373076">
      <w:bodyDiv w:val="1"/>
      <w:marLeft w:val="0"/>
      <w:marRight w:val="0"/>
      <w:marTop w:val="0"/>
      <w:marBottom w:val="0"/>
      <w:divBdr>
        <w:top w:val="none" w:sz="0" w:space="0" w:color="auto"/>
        <w:left w:val="none" w:sz="0" w:space="0" w:color="auto"/>
        <w:bottom w:val="none" w:sz="0" w:space="0" w:color="auto"/>
        <w:right w:val="none" w:sz="0" w:space="0" w:color="auto"/>
      </w:divBdr>
      <w:divsChild>
        <w:div w:id="1555584668">
          <w:marLeft w:val="0"/>
          <w:marRight w:val="0"/>
          <w:marTop w:val="0"/>
          <w:marBottom w:val="0"/>
          <w:divBdr>
            <w:top w:val="none" w:sz="0" w:space="0" w:color="auto"/>
            <w:left w:val="none" w:sz="0" w:space="0" w:color="auto"/>
            <w:bottom w:val="none" w:sz="0" w:space="0" w:color="auto"/>
            <w:right w:val="none" w:sz="0" w:space="0" w:color="auto"/>
          </w:divBdr>
          <w:divsChild>
            <w:div w:id="1133712865">
              <w:marLeft w:val="0"/>
              <w:marRight w:val="0"/>
              <w:marTop w:val="0"/>
              <w:marBottom w:val="0"/>
              <w:divBdr>
                <w:top w:val="none" w:sz="0" w:space="0" w:color="auto"/>
                <w:left w:val="none" w:sz="0" w:space="0" w:color="auto"/>
                <w:bottom w:val="none" w:sz="0" w:space="0" w:color="auto"/>
                <w:right w:val="none" w:sz="0" w:space="0" w:color="auto"/>
              </w:divBdr>
              <w:divsChild>
                <w:div w:id="13739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97883">
      <w:bodyDiv w:val="1"/>
      <w:marLeft w:val="0"/>
      <w:marRight w:val="0"/>
      <w:marTop w:val="0"/>
      <w:marBottom w:val="0"/>
      <w:divBdr>
        <w:top w:val="none" w:sz="0" w:space="0" w:color="auto"/>
        <w:left w:val="none" w:sz="0" w:space="0" w:color="auto"/>
        <w:bottom w:val="none" w:sz="0" w:space="0" w:color="auto"/>
        <w:right w:val="none" w:sz="0" w:space="0" w:color="auto"/>
      </w:divBdr>
      <w:divsChild>
        <w:div w:id="1004090447">
          <w:marLeft w:val="0"/>
          <w:marRight w:val="0"/>
          <w:marTop w:val="0"/>
          <w:marBottom w:val="0"/>
          <w:divBdr>
            <w:top w:val="none" w:sz="0" w:space="0" w:color="auto"/>
            <w:left w:val="none" w:sz="0" w:space="0" w:color="auto"/>
            <w:bottom w:val="none" w:sz="0" w:space="0" w:color="auto"/>
            <w:right w:val="none" w:sz="0" w:space="0" w:color="auto"/>
          </w:divBdr>
        </w:div>
      </w:divsChild>
    </w:div>
    <w:div w:id="1119685799">
      <w:bodyDiv w:val="1"/>
      <w:marLeft w:val="0"/>
      <w:marRight w:val="0"/>
      <w:marTop w:val="0"/>
      <w:marBottom w:val="0"/>
      <w:divBdr>
        <w:top w:val="none" w:sz="0" w:space="0" w:color="auto"/>
        <w:left w:val="none" w:sz="0" w:space="0" w:color="auto"/>
        <w:bottom w:val="none" w:sz="0" w:space="0" w:color="auto"/>
        <w:right w:val="none" w:sz="0" w:space="0" w:color="auto"/>
      </w:divBdr>
      <w:divsChild>
        <w:div w:id="529223842">
          <w:marLeft w:val="0"/>
          <w:marRight w:val="0"/>
          <w:marTop w:val="150"/>
          <w:marBottom w:val="150"/>
          <w:divBdr>
            <w:top w:val="single" w:sz="6" w:space="4" w:color="D7D7D7"/>
            <w:left w:val="none" w:sz="0" w:space="0" w:color="auto"/>
            <w:bottom w:val="single" w:sz="6" w:space="4" w:color="D7D7D7"/>
            <w:right w:val="none" w:sz="0" w:space="0" w:color="auto"/>
          </w:divBdr>
        </w:div>
        <w:div w:id="1090928081">
          <w:marLeft w:val="0"/>
          <w:marRight w:val="0"/>
          <w:marTop w:val="0"/>
          <w:marBottom w:val="0"/>
          <w:divBdr>
            <w:top w:val="none" w:sz="0" w:space="0" w:color="auto"/>
            <w:left w:val="none" w:sz="0" w:space="0" w:color="auto"/>
            <w:bottom w:val="none" w:sz="0" w:space="0" w:color="auto"/>
            <w:right w:val="none" w:sz="0" w:space="0" w:color="auto"/>
          </w:divBdr>
        </w:div>
        <w:div w:id="1860577905">
          <w:marLeft w:val="0"/>
          <w:marRight w:val="0"/>
          <w:marTop w:val="0"/>
          <w:marBottom w:val="0"/>
          <w:divBdr>
            <w:top w:val="none" w:sz="0" w:space="0" w:color="auto"/>
            <w:left w:val="none" w:sz="0" w:space="0" w:color="auto"/>
            <w:bottom w:val="none" w:sz="0" w:space="0" w:color="auto"/>
            <w:right w:val="none" w:sz="0" w:space="0" w:color="auto"/>
          </w:divBdr>
        </w:div>
      </w:divsChild>
    </w:div>
    <w:div w:id="1119836726">
      <w:bodyDiv w:val="1"/>
      <w:marLeft w:val="0"/>
      <w:marRight w:val="0"/>
      <w:marTop w:val="0"/>
      <w:marBottom w:val="0"/>
      <w:divBdr>
        <w:top w:val="none" w:sz="0" w:space="0" w:color="auto"/>
        <w:left w:val="none" w:sz="0" w:space="0" w:color="auto"/>
        <w:bottom w:val="none" w:sz="0" w:space="0" w:color="auto"/>
        <w:right w:val="none" w:sz="0" w:space="0" w:color="auto"/>
      </w:divBdr>
    </w:div>
    <w:div w:id="1120224292">
      <w:bodyDiv w:val="1"/>
      <w:marLeft w:val="0"/>
      <w:marRight w:val="0"/>
      <w:marTop w:val="0"/>
      <w:marBottom w:val="0"/>
      <w:divBdr>
        <w:top w:val="none" w:sz="0" w:space="0" w:color="auto"/>
        <w:left w:val="none" w:sz="0" w:space="0" w:color="auto"/>
        <w:bottom w:val="none" w:sz="0" w:space="0" w:color="auto"/>
        <w:right w:val="none" w:sz="0" w:space="0" w:color="auto"/>
      </w:divBdr>
      <w:divsChild>
        <w:div w:id="720249614">
          <w:marLeft w:val="0"/>
          <w:marRight w:val="0"/>
          <w:marTop w:val="0"/>
          <w:marBottom w:val="0"/>
          <w:divBdr>
            <w:top w:val="none" w:sz="0" w:space="0" w:color="auto"/>
            <w:left w:val="none" w:sz="0" w:space="0" w:color="auto"/>
            <w:bottom w:val="none" w:sz="0" w:space="0" w:color="auto"/>
            <w:right w:val="none" w:sz="0" w:space="0" w:color="auto"/>
          </w:divBdr>
        </w:div>
        <w:div w:id="1190685962">
          <w:marLeft w:val="0"/>
          <w:marRight w:val="0"/>
          <w:marTop w:val="0"/>
          <w:marBottom w:val="0"/>
          <w:divBdr>
            <w:top w:val="none" w:sz="0" w:space="0" w:color="auto"/>
            <w:left w:val="none" w:sz="0" w:space="0" w:color="auto"/>
            <w:bottom w:val="none" w:sz="0" w:space="0" w:color="auto"/>
            <w:right w:val="none" w:sz="0" w:space="0" w:color="auto"/>
          </w:divBdr>
          <w:divsChild>
            <w:div w:id="1508903198">
              <w:marLeft w:val="0"/>
              <w:marRight w:val="0"/>
              <w:marTop w:val="0"/>
              <w:marBottom w:val="0"/>
              <w:divBdr>
                <w:top w:val="none" w:sz="0" w:space="0" w:color="auto"/>
                <w:left w:val="none" w:sz="0" w:space="0" w:color="auto"/>
                <w:bottom w:val="none" w:sz="0" w:space="0" w:color="auto"/>
                <w:right w:val="none" w:sz="0" w:space="0" w:color="auto"/>
              </w:divBdr>
              <w:divsChild>
                <w:div w:id="167984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297419">
      <w:bodyDiv w:val="1"/>
      <w:marLeft w:val="0"/>
      <w:marRight w:val="0"/>
      <w:marTop w:val="0"/>
      <w:marBottom w:val="0"/>
      <w:divBdr>
        <w:top w:val="none" w:sz="0" w:space="0" w:color="auto"/>
        <w:left w:val="none" w:sz="0" w:space="0" w:color="auto"/>
        <w:bottom w:val="none" w:sz="0" w:space="0" w:color="auto"/>
        <w:right w:val="none" w:sz="0" w:space="0" w:color="auto"/>
      </w:divBdr>
      <w:divsChild>
        <w:div w:id="1570773826">
          <w:marLeft w:val="0"/>
          <w:marRight w:val="0"/>
          <w:marTop w:val="0"/>
          <w:marBottom w:val="0"/>
          <w:divBdr>
            <w:top w:val="none" w:sz="0" w:space="0" w:color="auto"/>
            <w:left w:val="none" w:sz="0" w:space="0" w:color="auto"/>
            <w:bottom w:val="none" w:sz="0" w:space="0" w:color="auto"/>
            <w:right w:val="none" w:sz="0" w:space="0" w:color="auto"/>
          </w:divBdr>
        </w:div>
      </w:divsChild>
    </w:div>
    <w:div w:id="1120681931">
      <w:bodyDiv w:val="1"/>
      <w:marLeft w:val="0"/>
      <w:marRight w:val="0"/>
      <w:marTop w:val="0"/>
      <w:marBottom w:val="0"/>
      <w:divBdr>
        <w:top w:val="none" w:sz="0" w:space="0" w:color="auto"/>
        <w:left w:val="none" w:sz="0" w:space="0" w:color="auto"/>
        <w:bottom w:val="none" w:sz="0" w:space="0" w:color="auto"/>
        <w:right w:val="none" w:sz="0" w:space="0" w:color="auto"/>
      </w:divBdr>
      <w:divsChild>
        <w:div w:id="744188258">
          <w:marLeft w:val="0"/>
          <w:marRight w:val="0"/>
          <w:marTop w:val="150"/>
          <w:marBottom w:val="150"/>
          <w:divBdr>
            <w:top w:val="single" w:sz="6" w:space="4" w:color="D7D7D7"/>
            <w:left w:val="none" w:sz="0" w:space="0" w:color="auto"/>
            <w:bottom w:val="single" w:sz="6" w:space="4" w:color="D7D7D7"/>
            <w:right w:val="none" w:sz="0" w:space="0" w:color="auto"/>
          </w:divBdr>
        </w:div>
        <w:div w:id="1702395117">
          <w:marLeft w:val="0"/>
          <w:marRight w:val="0"/>
          <w:marTop w:val="0"/>
          <w:marBottom w:val="0"/>
          <w:divBdr>
            <w:top w:val="none" w:sz="0" w:space="0" w:color="auto"/>
            <w:left w:val="none" w:sz="0" w:space="0" w:color="auto"/>
            <w:bottom w:val="none" w:sz="0" w:space="0" w:color="auto"/>
            <w:right w:val="none" w:sz="0" w:space="0" w:color="auto"/>
          </w:divBdr>
        </w:div>
        <w:div w:id="1891457506">
          <w:marLeft w:val="0"/>
          <w:marRight w:val="0"/>
          <w:marTop w:val="0"/>
          <w:marBottom w:val="0"/>
          <w:divBdr>
            <w:top w:val="none" w:sz="0" w:space="0" w:color="auto"/>
            <w:left w:val="none" w:sz="0" w:space="0" w:color="auto"/>
            <w:bottom w:val="none" w:sz="0" w:space="0" w:color="auto"/>
            <w:right w:val="none" w:sz="0" w:space="0" w:color="auto"/>
          </w:divBdr>
        </w:div>
      </w:divsChild>
    </w:div>
    <w:div w:id="1120762991">
      <w:bodyDiv w:val="1"/>
      <w:marLeft w:val="0"/>
      <w:marRight w:val="0"/>
      <w:marTop w:val="0"/>
      <w:marBottom w:val="0"/>
      <w:divBdr>
        <w:top w:val="none" w:sz="0" w:space="0" w:color="auto"/>
        <w:left w:val="none" w:sz="0" w:space="0" w:color="auto"/>
        <w:bottom w:val="none" w:sz="0" w:space="0" w:color="auto"/>
        <w:right w:val="none" w:sz="0" w:space="0" w:color="auto"/>
      </w:divBdr>
      <w:divsChild>
        <w:div w:id="319577575">
          <w:marLeft w:val="0"/>
          <w:marRight w:val="0"/>
          <w:marTop w:val="0"/>
          <w:marBottom w:val="0"/>
          <w:divBdr>
            <w:top w:val="none" w:sz="0" w:space="0" w:color="auto"/>
            <w:left w:val="none" w:sz="0" w:space="0" w:color="auto"/>
            <w:bottom w:val="none" w:sz="0" w:space="0" w:color="auto"/>
            <w:right w:val="none" w:sz="0" w:space="0" w:color="auto"/>
          </w:divBdr>
          <w:divsChild>
            <w:div w:id="1758138736">
              <w:marLeft w:val="0"/>
              <w:marRight w:val="0"/>
              <w:marTop w:val="0"/>
              <w:marBottom w:val="0"/>
              <w:divBdr>
                <w:top w:val="none" w:sz="0" w:space="0" w:color="auto"/>
                <w:left w:val="none" w:sz="0" w:space="0" w:color="auto"/>
                <w:bottom w:val="none" w:sz="0" w:space="0" w:color="auto"/>
                <w:right w:val="none" w:sz="0" w:space="0" w:color="auto"/>
              </w:divBdr>
            </w:div>
          </w:divsChild>
        </w:div>
        <w:div w:id="58133593">
          <w:marLeft w:val="0"/>
          <w:marRight w:val="0"/>
          <w:marTop w:val="0"/>
          <w:marBottom w:val="0"/>
          <w:divBdr>
            <w:top w:val="none" w:sz="0" w:space="0" w:color="auto"/>
            <w:left w:val="none" w:sz="0" w:space="0" w:color="auto"/>
            <w:bottom w:val="none" w:sz="0" w:space="0" w:color="auto"/>
            <w:right w:val="none" w:sz="0" w:space="0" w:color="auto"/>
          </w:divBdr>
        </w:div>
      </w:divsChild>
    </w:div>
    <w:div w:id="1120883210">
      <w:bodyDiv w:val="1"/>
      <w:marLeft w:val="0"/>
      <w:marRight w:val="0"/>
      <w:marTop w:val="0"/>
      <w:marBottom w:val="0"/>
      <w:divBdr>
        <w:top w:val="none" w:sz="0" w:space="0" w:color="auto"/>
        <w:left w:val="none" w:sz="0" w:space="0" w:color="auto"/>
        <w:bottom w:val="none" w:sz="0" w:space="0" w:color="auto"/>
        <w:right w:val="none" w:sz="0" w:space="0" w:color="auto"/>
      </w:divBdr>
      <w:divsChild>
        <w:div w:id="558710268">
          <w:marLeft w:val="0"/>
          <w:marRight w:val="0"/>
          <w:marTop w:val="0"/>
          <w:marBottom w:val="0"/>
          <w:divBdr>
            <w:top w:val="none" w:sz="0" w:space="0" w:color="auto"/>
            <w:left w:val="none" w:sz="0" w:space="0" w:color="auto"/>
            <w:bottom w:val="none" w:sz="0" w:space="0" w:color="auto"/>
            <w:right w:val="none" w:sz="0" w:space="0" w:color="auto"/>
          </w:divBdr>
          <w:divsChild>
            <w:div w:id="1948850462">
              <w:marLeft w:val="0"/>
              <w:marRight w:val="0"/>
              <w:marTop w:val="0"/>
              <w:marBottom w:val="0"/>
              <w:divBdr>
                <w:top w:val="none" w:sz="0" w:space="0" w:color="auto"/>
                <w:left w:val="none" w:sz="0" w:space="0" w:color="auto"/>
                <w:bottom w:val="none" w:sz="0" w:space="0" w:color="auto"/>
                <w:right w:val="none" w:sz="0" w:space="0" w:color="auto"/>
              </w:divBdr>
              <w:divsChild>
                <w:div w:id="32243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146342">
      <w:bodyDiv w:val="1"/>
      <w:marLeft w:val="0"/>
      <w:marRight w:val="0"/>
      <w:marTop w:val="0"/>
      <w:marBottom w:val="0"/>
      <w:divBdr>
        <w:top w:val="none" w:sz="0" w:space="0" w:color="auto"/>
        <w:left w:val="none" w:sz="0" w:space="0" w:color="auto"/>
        <w:bottom w:val="none" w:sz="0" w:space="0" w:color="auto"/>
        <w:right w:val="none" w:sz="0" w:space="0" w:color="auto"/>
      </w:divBdr>
    </w:div>
    <w:div w:id="1121268319">
      <w:bodyDiv w:val="1"/>
      <w:marLeft w:val="0"/>
      <w:marRight w:val="0"/>
      <w:marTop w:val="0"/>
      <w:marBottom w:val="0"/>
      <w:divBdr>
        <w:top w:val="none" w:sz="0" w:space="0" w:color="auto"/>
        <w:left w:val="none" w:sz="0" w:space="0" w:color="auto"/>
        <w:bottom w:val="none" w:sz="0" w:space="0" w:color="auto"/>
        <w:right w:val="none" w:sz="0" w:space="0" w:color="auto"/>
      </w:divBdr>
      <w:divsChild>
        <w:div w:id="1489980757">
          <w:marLeft w:val="0"/>
          <w:marRight w:val="0"/>
          <w:marTop w:val="0"/>
          <w:marBottom w:val="0"/>
          <w:divBdr>
            <w:top w:val="none" w:sz="0" w:space="0" w:color="auto"/>
            <w:left w:val="none" w:sz="0" w:space="0" w:color="auto"/>
            <w:bottom w:val="none" w:sz="0" w:space="0" w:color="auto"/>
            <w:right w:val="none" w:sz="0" w:space="0" w:color="auto"/>
          </w:divBdr>
          <w:divsChild>
            <w:div w:id="1503542455">
              <w:marLeft w:val="0"/>
              <w:marRight w:val="0"/>
              <w:marTop w:val="0"/>
              <w:marBottom w:val="0"/>
              <w:divBdr>
                <w:top w:val="none" w:sz="0" w:space="0" w:color="auto"/>
                <w:left w:val="none" w:sz="0" w:space="0" w:color="auto"/>
                <w:bottom w:val="none" w:sz="0" w:space="0" w:color="auto"/>
                <w:right w:val="none" w:sz="0" w:space="0" w:color="auto"/>
              </w:divBdr>
              <w:divsChild>
                <w:div w:id="1604459397">
                  <w:marLeft w:val="0"/>
                  <w:marRight w:val="0"/>
                  <w:marTop w:val="0"/>
                  <w:marBottom w:val="0"/>
                  <w:divBdr>
                    <w:top w:val="none" w:sz="0" w:space="0" w:color="auto"/>
                    <w:left w:val="none" w:sz="0" w:space="0" w:color="auto"/>
                    <w:bottom w:val="none" w:sz="0" w:space="0" w:color="auto"/>
                    <w:right w:val="none" w:sz="0" w:space="0" w:color="auto"/>
                  </w:divBdr>
                  <w:divsChild>
                    <w:div w:id="1694381760">
                      <w:marLeft w:val="0"/>
                      <w:marRight w:val="0"/>
                      <w:marTop w:val="0"/>
                      <w:marBottom w:val="0"/>
                      <w:divBdr>
                        <w:top w:val="none" w:sz="0" w:space="0" w:color="auto"/>
                        <w:left w:val="none" w:sz="0" w:space="0" w:color="auto"/>
                        <w:bottom w:val="none" w:sz="0" w:space="0" w:color="auto"/>
                        <w:right w:val="none" w:sz="0" w:space="0" w:color="auto"/>
                      </w:divBdr>
                    </w:div>
                    <w:div w:id="193875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973153">
          <w:marLeft w:val="0"/>
          <w:marRight w:val="0"/>
          <w:marTop w:val="0"/>
          <w:marBottom w:val="0"/>
          <w:divBdr>
            <w:top w:val="none" w:sz="0" w:space="0" w:color="auto"/>
            <w:left w:val="none" w:sz="0" w:space="0" w:color="auto"/>
            <w:bottom w:val="none" w:sz="0" w:space="0" w:color="auto"/>
            <w:right w:val="none" w:sz="0" w:space="0" w:color="auto"/>
          </w:divBdr>
          <w:divsChild>
            <w:div w:id="657344745">
              <w:marLeft w:val="0"/>
              <w:marRight w:val="0"/>
              <w:marTop w:val="0"/>
              <w:marBottom w:val="0"/>
              <w:divBdr>
                <w:top w:val="none" w:sz="0" w:space="0" w:color="auto"/>
                <w:left w:val="none" w:sz="0" w:space="0" w:color="auto"/>
                <w:bottom w:val="none" w:sz="0" w:space="0" w:color="auto"/>
                <w:right w:val="none" w:sz="0" w:space="0" w:color="auto"/>
              </w:divBdr>
              <w:divsChild>
                <w:div w:id="2103329080">
                  <w:marLeft w:val="0"/>
                  <w:marRight w:val="0"/>
                  <w:marTop w:val="0"/>
                  <w:marBottom w:val="0"/>
                  <w:divBdr>
                    <w:top w:val="none" w:sz="0" w:space="0" w:color="auto"/>
                    <w:left w:val="none" w:sz="0" w:space="0" w:color="auto"/>
                    <w:bottom w:val="none" w:sz="0" w:space="0" w:color="auto"/>
                    <w:right w:val="none" w:sz="0" w:space="0" w:color="auto"/>
                  </w:divBdr>
                  <w:divsChild>
                    <w:div w:id="932323687">
                      <w:marLeft w:val="0"/>
                      <w:marRight w:val="0"/>
                      <w:marTop w:val="0"/>
                      <w:marBottom w:val="0"/>
                      <w:divBdr>
                        <w:top w:val="none" w:sz="0" w:space="0" w:color="auto"/>
                        <w:left w:val="none" w:sz="0" w:space="0" w:color="auto"/>
                        <w:bottom w:val="none" w:sz="0" w:space="0" w:color="auto"/>
                        <w:right w:val="none" w:sz="0" w:space="0" w:color="auto"/>
                      </w:divBdr>
                      <w:divsChild>
                        <w:div w:id="810680351">
                          <w:marLeft w:val="0"/>
                          <w:marRight w:val="0"/>
                          <w:marTop w:val="0"/>
                          <w:marBottom w:val="0"/>
                          <w:divBdr>
                            <w:top w:val="none" w:sz="0" w:space="0" w:color="auto"/>
                            <w:left w:val="none" w:sz="0" w:space="0" w:color="auto"/>
                            <w:bottom w:val="none" w:sz="0" w:space="0" w:color="auto"/>
                            <w:right w:val="none" w:sz="0" w:space="0" w:color="auto"/>
                          </w:divBdr>
                          <w:divsChild>
                            <w:div w:id="161836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1608907">
      <w:bodyDiv w:val="1"/>
      <w:marLeft w:val="0"/>
      <w:marRight w:val="0"/>
      <w:marTop w:val="0"/>
      <w:marBottom w:val="0"/>
      <w:divBdr>
        <w:top w:val="none" w:sz="0" w:space="0" w:color="auto"/>
        <w:left w:val="none" w:sz="0" w:space="0" w:color="auto"/>
        <w:bottom w:val="none" w:sz="0" w:space="0" w:color="auto"/>
        <w:right w:val="none" w:sz="0" w:space="0" w:color="auto"/>
      </w:divBdr>
    </w:div>
    <w:div w:id="1121876053">
      <w:bodyDiv w:val="1"/>
      <w:marLeft w:val="0"/>
      <w:marRight w:val="0"/>
      <w:marTop w:val="0"/>
      <w:marBottom w:val="0"/>
      <w:divBdr>
        <w:top w:val="none" w:sz="0" w:space="0" w:color="auto"/>
        <w:left w:val="none" w:sz="0" w:space="0" w:color="auto"/>
        <w:bottom w:val="none" w:sz="0" w:space="0" w:color="auto"/>
        <w:right w:val="none" w:sz="0" w:space="0" w:color="auto"/>
      </w:divBdr>
      <w:divsChild>
        <w:div w:id="1132678521">
          <w:marLeft w:val="0"/>
          <w:marRight w:val="0"/>
          <w:marTop w:val="0"/>
          <w:marBottom w:val="0"/>
          <w:divBdr>
            <w:top w:val="none" w:sz="0" w:space="0" w:color="auto"/>
            <w:left w:val="none" w:sz="0" w:space="0" w:color="auto"/>
            <w:bottom w:val="none" w:sz="0" w:space="0" w:color="auto"/>
            <w:right w:val="none" w:sz="0" w:space="0" w:color="auto"/>
          </w:divBdr>
        </w:div>
      </w:divsChild>
    </w:div>
    <w:div w:id="1122118363">
      <w:bodyDiv w:val="1"/>
      <w:marLeft w:val="0"/>
      <w:marRight w:val="0"/>
      <w:marTop w:val="0"/>
      <w:marBottom w:val="0"/>
      <w:divBdr>
        <w:top w:val="none" w:sz="0" w:space="0" w:color="auto"/>
        <w:left w:val="none" w:sz="0" w:space="0" w:color="auto"/>
        <w:bottom w:val="none" w:sz="0" w:space="0" w:color="auto"/>
        <w:right w:val="none" w:sz="0" w:space="0" w:color="auto"/>
      </w:divBdr>
      <w:divsChild>
        <w:div w:id="330184486">
          <w:marLeft w:val="0"/>
          <w:marRight w:val="0"/>
          <w:marTop w:val="0"/>
          <w:marBottom w:val="0"/>
          <w:divBdr>
            <w:top w:val="none" w:sz="0" w:space="0" w:color="auto"/>
            <w:left w:val="none" w:sz="0" w:space="0" w:color="auto"/>
            <w:bottom w:val="none" w:sz="0" w:space="0" w:color="auto"/>
            <w:right w:val="none" w:sz="0" w:space="0" w:color="auto"/>
          </w:divBdr>
        </w:div>
        <w:div w:id="1292592865">
          <w:marLeft w:val="0"/>
          <w:marRight w:val="0"/>
          <w:marTop w:val="0"/>
          <w:marBottom w:val="0"/>
          <w:divBdr>
            <w:top w:val="none" w:sz="0" w:space="0" w:color="auto"/>
            <w:left w:val="none" w:sz="0" w:space="0" w:color="auto"/>
            <w:bottom w:val="none" w:sz="0" w:space="0" w:color="auto"/>
            <w:right w:val="none" w:sz="0" w:space="0" w:color="auto"/>
          </w:divBdr>
          <w:divsChild>
            <w:div w:id="1212419905">
              <w:marLeft w:val="0"/>
              <w:marRight w:val="0"/>
              <w:marTop w:val="0"/>
              <w:marBottom w:val="0"/>
              <w:divBdr>
                <w:top w:val="none" w:sz="0" w:space="0" w:color="auto"/>
                <w:left w:val="none" w:sz="0" w:space="0" w:color="auto"/>
                <w:bottom w:val="none" w:sz="0" w:space="0" w:color="auto"/>
                <w:right w:val="none" w:sz="0" w:space="0" w:color="auto"/>
              </w:divBdr>
              <w:divsChild>
                <w:div w:id="186948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571581">
      <w:bodyDiv w:val="1"/>
      <w:marLeft w:val="0"/>
      <w:marRight w:val="0"/>
      <w:marTop w:val="0"/>
      <w:marBottom w:val="0"/>
      <w:divBdr>
        <w:top w:val="none" w:sz="0" w:space="0" w:color="auto"/>
        <w:left w:val="none" w:sz="0" w:space="0" w:color="auto"/>
        <w:bottom w:val="none" w:sz="0" w:space="0" w:color="auto"/>
        <w:right w:val="none" w:sz="0" w:space="0" w:color="auto"/>
      </w:divBdr>
      <w:divsChild>
        <w:div w:id="1011487704">
          <w:marLeft w:val="0"/>
          <w:marRight w:val="0"/>
          <w:marTop w:val="0"/>
          <w:marBottom w:val="0"/>
          <w:divBdr>
            <w:top w:val="none" w:sz="0" w:space="0" w:color="auto"/>
            <w:left w:val="none" w:sz="0" w:space="0" w:color="auto"/>
            <w:bottom w:val="none" w:sz="0" w:space="0" w:color="auto"/>
            <w:right w:val="none" w:sz="0" w:space="0" w:color="auto"/>
          </w:divBdr>
          <w:divsChild>
            <w:div w:id="779108702">
              <w:marLeft w:val="0"/>
              <w:marRight w:val="0"/>
              <w:marTop w:val="0"/>
              <w:marBottom w:val="0"/>
              <w:divBdr>
                <w:top w:val="none" w:sz="0" w:space="0" w:color="auto"/>
                <w:left w:val="none" w:sz="0" w:space="0" w:color="auto"/>
                <w:bottom w:val="none" w:sz="0" w:space="0" w:color="auto"/>
                <w:right w:val="none" w:sz="0" w:space="0" w:color="auto"/>
              </w:divBdr>
            </w:div>
          </w:divsChild>
        </w:div>
        <w:div w:id="204760803">
          <w:marLeft w:val="0"/>
          <w:marRight w:val="0"/>
          <w:marTop w:val="0"/>
          <w:marBottom w:val="0"/>
          <w:divBdr>
            <w:top w:val="none" w:sz="0" w:space="0" w:color="auto"/>
            <w:left w:val="none" w:sz="0" w:space="0" w:color="auto"/>
            <w:bottom w:val="none" w:sz="0" w:space="0" w:color="auto"/>
            <w:right w:val="none" w:sz="0" w:space="0" w:color="auto"/>
          </w:divBdr>
        </w:div>
      </w:divsChild>
    </w:div>
    <w:div w:id="1122915568">
      <w:bodyDiv w:val="1"/>
      <w:marLeft w:val="0"/>
      <w:marRight w:val="0"/>
      <w:marTop w:val="0"/>
      <w:marBottom w:val="0"/>
      <w:divBdr>
        <w:top w:val="none" w:sz="0" w:space="0" w:color="auto"/>
        <w:left w:val="none" w:sz="0" w:space="0" w:color="auto"/>
        <w:bottom w:val="none" w:sz="0" w:space="0" w:color="auto"/>
        <w:right w:val="none" w:sz="0" w:space="0" w:color="auto"/>
      </w:divBdr>
      <w:divsChild>
        <w:div w:id="509684510">
          <w:marLeft w:val="0"/>
          <w:marRight w:val="0"/>
          <w:marTop w:val="0"/>
          <w:marBottom w:val="0"/>
          <w:divBdr>
            <w:top w:val="none" w:sz="0" w:space="0" w:color="auto"/>
            <w:left w:val="none" w:sz="0" w:space="0" w:color="auto"/>
            <w:bottom w:val="none" w:sz="0" w:space="0" w:color="auto"/>
            <w:right w:val="none" w:sz="0" w:space="0" w:color="auto"/>
          </w:divBdr>
        </w:div>
        <w:div w:id="862786390">
          <w:marLeft w:val="0"/>
          <w:marRight w:val="0"/>
          <w:marTop w:val="150"/>
          <w:marBottom w:val="150"/>
          <w:divBdr>
            <w:top w:val="single" w:sz="6" w:space="4" w:color="D7D7D7"/>
            <w:left w:val="none" w:sz="0" w:space="0" w:color="auto"/>
            <w:bottom w:val="single" w:sz="6" w:space="4" w:color="D7D7D7"/>
            <w:right w:val="none" w:sz="0" w:space="0" w:color="auto"/>
          </w:divBdr>
        </w:div>
        <w:div w:id="1168209179">
          <w:marLeft w:val="0"/>
          <w:marRight w:val="0"/>
          <w:marTop w:val="0"/>
          <w:marBottom w:val="0"/>
          <w:divBdr>
            <w:top w:val="none" w:sz="0" w:space="0" w:color="auto"/>
            <w:left w:val="none" w:sz="0" w:space="0" w:color="auto"/>
            <w:bottom w:val="none" w:sz="0" w:space="0" w:color="auto"/>
            <w:right w:val="none" w:sz="0" w:space="0" w:color="auto"/>
          </w:divBdr>
        </w:div>
      </w:divsChild>
    </w:div>
    <w:div w:id="1122917467">
      <w:bodyDiv w:val="1"/>
      <w:marLeft w:val="0"/>
      <w:marRight w:val="0"/>
      <w:marTop w:val="0"/>
      <w:marBottom w:val="0"/>
      <w:divBdr>
        <w:top w:val="none" w:sz="0" w:space="0" w:color="auto"/>
        <w:left w:val="none" w:sz="0" w:space="0" w:color="auto"/>
        <w:bottom w:val="none" w:sz="0" w:space="0" w:color="auto"/>
        <w:right w:val="none" w:sz="0" w:space="0" w:color="auto"/>
      </w:divBdr>
      <w:divsChild>
        <w:div w:id="969629311">
          <w:marLeft w:val="0"/>
          <w:marRight w:val="0"/>
          <w:marTop w:val="0"/>
          <w:marBottom w:val="0"/>
          <w:divBdr>
            <w:top w:val="none" w:sz="0" w:space="0" w:color="auto"/>
            <w:left w:val="none" w:sz="0" w:space="0" w:color="auto"/>
            <w:bottom w:val="none" w:sz="0" w:space="0" w:color="auto"/>
            <w:right w:val="none" w:sz="0" w:space="0" w:color="auto"/>
          </w:divBdr>
        </w:div>
        <w:div w:id="1352299579">
          <w:marLeft w:val="0"/>
          <w:marRight w:val="0"/>
          <w:marTop w:val="150"/>
          <w:marBottom w:val="150"/>
          <w:divBdr>
            <w:top w:val="single" w:sz="6" w:space="4" w:color="D7D7D7"/>
            <w:left w:val="none" w:sz="0" w:space="0" w:color="auto"/>
            <w:bottom w:val="single" w:sz="6" w:space="4" w:color="D7D7D7"/>
            <w:right w:val="none" w:sz="0" w:space="0" w:color="auto"/>
          </w:divBdr>
        </w:div>
        <w:div w:id="717435182">
          <w:marLeft w:val="0"/>
          <w:marRight w:val="0"/>
          <w:marTop w:val="0"/>
          <w:marBottom w:val="0"/>
          <w:divBdr>
            <w:top w:val="none" w:sz="0" w:space="0" w:color="auto"/>
            <w:left w:val="none" w:sz="0" w:space="0" w:color="auto"/>
            <w:bottom w:val="none" w:sz="0" w:space="0" w:color="auto"/>
            <w:right w:val="none" w:sz="0" w:space="0" w:color="auto"/>
          </w:divBdr>
        </w:div>
      </w:divsChild>
    </w:div>
    <w:div w:id="1122991081">
      <w:bodyDiv w:val="1"/>
      <w:marLeft w:val="0"/>
      <w:marRight w:val="0"/>
      <w:marTop w:val="0"/>
      <w:marBottom w:val="0"/>
      <w:divBdr>
        <w:top w:val="none" w:sz="0" w:space="0" w:color="auto"/>
        <w:left w:val="none" w:sz="0" w:space="0" w:color="auto"/>
        <w:bottom w:val="none" w:sz="0" w:space="0" w:color="auto"/>
        <w:right w:val="none" w:sz="0" w:space="0" w:color="auto"/>
      </w:divBdr>
      <w:divsChild>
        <w:div w:id="1187598323">
          <w:marLeft w:val="0"/>
          <w:marRight w:val="0"/>
          <w:marTop w:val="0"/>
          <w:marBottom w:val="0"/>
          <w:divBdr>
            <w:top w:val="none" w:sz="0" w:space="0" w:color="auto"/>
            <w:left w:val="none" w:sz="0" w:space="0" w:color="auto"/>
            <w:bottom w:val="none" w:sz="0" w:space="0" w:color="auto"/>
            <w:right w:val="none" w:sz="0" w:space="0" w:color="auto"/>
          </w:divBdr>
        </w:div>
        <w:div w:id="1416978743">
          <w:marLeft w:val="0"/>
          <w:marRight w:val="0"/>
          <w:marTop w:val="0"/>
          <w:marBottom w:val="0"/>
          <w:divBdr>
            <w:top w:val="none" w:sz="0" w:space="0" w:color="auto"/>
            <w:left w:val="none" w:sz="0" w:space="0" w:color="auto"/>
            <w:bottom w:val="none" w:sz="0" w:space="0" w:color="auto"/>
            <w:right w:val="none" w:sz="0" w:space="0" w:color="auto"/>
          </w:divBdr>
        </w:div>
      </w:divsChild>
    </w:div>
    <w:div w:id="1122991737">
      <w:bodyDiv w:val="1"/>
      <w:marLeft w:val="0"/>
      <w:marRight w:val="0"/>
      <w:marTop w:val="0"/>
      <w:marBottom w:val="0"/>
      <w:divBdr>
        <w:top w:val="none" w:sz="0" w:space="0" w:color="auto"/>
        <w:left w:val="none" w:sz="0" w:space="0" w:color="auto"/>
        <w:bottom w:val="none" w:sz="0" w:space="0" w:color="auto"/>
        <w:right w:val="none" w:sz="0" w:space="0" w:color="auto"/>
      </w:divBdr>
      <w:divsChild>
        <w:div w:id="1460684216">
          <w:marLeft w:val="0"/>
          <w:marRight w:val="0"/>
          <w:marTop w:val="0"/>
          <w:marBottom w:val="0"/>
          <w:divBdr>
            <w:top w:val="none" w:sz="0" w:space="0" w:color="auto"/>
            <w:left w:val="none" w:sz="0" w:space="0" w:color="auto"/>
            <w:bottom w:val="none" w:sz="0" w:space="0" w:color="auto"/>
            <w:right w:val="none" w:sz="0" w:space="0" w:color="auto"/>
          </w:divBdr>
        </w:div>
      </w:divsChild>
    </w:div>
    <w:div w:id="1123228854">
      <w:bodyDiv w:val="1"/>
      <w:marLeft w:val="0"/>
      <w:marRight w:val="0"/>
      <w:marTop w:val="0"/>
      <w:marBottom w:val="0"/>
      <w:divBdr>
        <w:top w:val="none" w:sz="0" w:space="0" w:color="auto"/>
        <w:left w:val="none" w:sz="0" w:space="0" w:color="auto"/>
        <w:bottom w:val="none" w:sz="0" w:space="0" w:color="auto"/>
        <w:right w:val="none" w:sz="0" w:space="0" w:color="auto"/>
      </w:divBdr>
      <w:divsChild>
        <w:div w:id="511837600">
          <w:marLeft w:val="0"/>
          <w:marRight w:val="0"/>
          <w:marTop w:val="750"/>
          <w:marBottom w:val="0"/>
          <w:divBdr>
            <w:top w:val="none" w:sz="0" w:space="0" w:color="auto"/>
            <w:left w:val="none" w:sz="0" w:space="0" w:color="auto"/>
            <w:bottom w:val="none" w:sz="0" w:space="0" w:color="auto"/>
            <w:right w:val="none" w:sz="0" w:space="0" w:color="auto"/>
          </w:divBdr>
          <w:divsChild>
            <w:div w:id="1462918778">
              <w:marLeft w:val="0"/>
              <w:marRight w:val="0"/>
              <w:marTop w:val="0"/>
              <w:marBottom w:val="0"/>
              <w:divBdr>
                <w:top w:val="none" w:sz="0" w:space="0" w:color="auto"/>
                <w:left w:val="none" w:sz="0" w:space="0" w:color="auto"/>
                <w:bottom w:val="none" w:sz="0" w:space="0" w:color="auto"/>
                <w:right w:val="none" w:sz="0" w:space="0" w:color="auto"/>
              </w:divBdr>
              <w:divsChild>
                <w:div w:id="879630653">
                  <w:marLeft w:val="0"/>
                  <w:marRight w:val="0"/>
                  <w:marTop w:val="0"/>
                  <w:marBottom w:val="0"/>
                  <w:divBdr>
                    <w:top w:val="none" w:sz="0" w:space="0" w:color="auto"/>
                    <w:left w:val="none" w:sz="0" w:space="0" w:color="auto"/>
                    <w:bottom w:val="none" w:sz="0" w:space="0" w:color="auto"/>
                    <w:right w:val="none" w:sz="0" w:space="0" w:color="auto"/>
                  </w:divBdr>
                  <w:divsChild>
                    <w:div w:id="314065272">
                      <w:marLeft w:val="0"/>
                      <w:marRight w:val="0"/>
                      <w:marTop w:val="0"/>
                      <w:marBottom w:val="0"/>
                      <w:divBdr>
                        <w:top w:val="none" w:sz="0" w:space="0" w:color="auto"/>
                        <w:left w:val="none" w:sz="0" w:space="0" w:color="auto"/>
                        <w:bottom w:val="none" w:sz="0" w:space="0" w:color="auto"/>
                        <w:right w:val="none" w:sz="0" w:space="0" w:color="auto"/>
                      </w:divBdr>
                      <w:divsChild>
                        <w:div w:id="1626349857">
                          <w:marLeft w:val="0"/>
                          <w:marRight w:val="0"/>
                          <w:marTop w:val="0"/>
                          <w:marBottom w:val="0"/>
                          <w:divBdr>
                            <w:top w:val="none" w:sz="0" w:space="0" w:color="auto"/>
                            <w:left w:val="none" w:sz="0" w:space="0" w:color="auto"/>
                            <w:bottom w:val="none" w:sz="0" w:space="0" w:color="auto"/>
                            <w:right w:val="none" w:sz="0" w:space="0" w:color="auto"/>
                          </w:divBdr>
                          <w:divsChild>
                            <w:div w:id="525142510">
                              <w:marLeft w:val="0"/>
                              <w:marRight w:val="0"/>
                              <w:marTop w:val="0"/>
                              <w:marBottom w:val="0"/>
                              <w:divBdr>
                                <w:top w:val="none" w:sz="0" w:space="0" w:color="auto"/>
                                <w:left w:val="none" w:sz="0" w:space="0" w:color="auto"/>
                                <w:bottom w:val="none" w:sz="0" w:space="0" w:color="auto"/>
                                <w:right w:val="none" w:sz="0" w:space="0" w:color="auto"/>
                              </w:divBdr>
                              <w:divsChild>
                                <w:div w:id="746146084">
                                  <w:marLeft w:val="0"/>
                                  <w:marRight w:val="0"/>
                                  <w:marTop w:val="0"/>
                                  <w:marBottom w:val="0"/>
                                  <w:divBdr>
                                    <w:top w:val="none" w:sz="0" w:space="0" w:color="auto"/>
                                    <w:left w:val="none" w:sz="0" w:space="0" w:color="auto"/>
                                    <w:bottom w:val="none" w:sz="0" w:space="0" w:color="auto"/>
                                    <w:right w:val="none" w:sz="0" w:space="0" w:color="auto"/>
                                  </w:divBdr>
                                </w:div>
                              </w:divsChild>
                            </w:div>
                            <w:div w:id="754404657">
                              <w:marLeft w:val="0"/>
                              <w:marRight w:val="0"/>
                              <w:marTop w:val="0"/>
                              <w:marBottom w:val="0"/>
                              <w:divBdr>
                                <w:top w:val="none" w:sz="0" w:space="0" w:color="auto"/>
                                <w:left w:val="none" w:sz="0" w:space="0" w:color="auto"/>
                                <w:bottom w:val="none" w:sz="0" w:space="0" w:color="auto"/>
                                <w:right w:val="none" w:sz="0" w:space="0" w:color="auto"/>
                              </w:divBdr>
                              <w:divsChild>
                                <w:div w:id="908346386">
                                  <w:marLeft w:val="0"/>
                                  <w:marRight w:val="0"/>
                                  <w:marTop w:val="0"/>
                                  <w:marBottom w:val="0"/>
                                  <w:divBdr>
                                    <w:top w:val="none" w:sz="0" w:space="0" w:color="auto"/>
                                    <w:left w:val="none" w:sz="0" w:space="0" w:color="auto"/>
                                    <w:bottom w:val="none" w:sz="0" w:space="0" w:color="auto"/>
                                    <w:right w:val="none" w:sz="0" w:space="0" w:color="auto"/>
                                  </w:divBdr>
                                </w:div>
                              </w:divsChild>
                            </w:div>
                            <w:div w:id="1213273886">
                              <w:marLeft w:val="0"/>
                              <w:marRight w:val="0"/>
                              <w:marTop w:val="0"/>
                              <w:marBottom w:val="0"/>
                              <w:divBdr>
                                <w:top w:val="none" w:sz="0" w:space="0" w:color="auto"/>
                                <w:left w:val="none" w:sz="0" w:space="0" w:color="auto"/>
                                <w:bottom w:val="none" w:sz="0" w:space="0" w:color="auto"/>
                                <w:right w:val="none" w:sz="0" w:space="0" w:color="auto"/>
                              </w:divBdr>
                              <w:divsChild>
                                <w:div w:id="698168295">
                                  <w:marLeft w:val="0"/>
                                  <w:marRight w:val="0"/>
                                  <w:marTop w:val="0"/>
                                  <w:marBottom w:val="0"/>
                                  <w:divBdr>
                                    <w:top w:val="none" w:sz="0" w:space="0" w:color="auto"/>
                                    <w:left w:val="none" w:sz="0" w:space="0" w:color="auto"/>
                                    <w:bottom w:val="none" w:sz="0" w:space="0" w:color="auto"/>
                                    <w:right w:val="none" w:sz="0" w:space="0" w:color="auto"/>
                                  </w:divBdr>
                                </w:div>
                                <w:div w:id="1671761138">
                                  <w:marLeft w:val="0"/>
                                  <w:marRight w:val="0"/>
                                  <w:marTop w:val="0"/>
                                  <w:marBottom w:val="0"/>
                                  <w:divBdr>
                                    <w:top w:val="none" w:sz="0" w:space="0" w:color="auto"/>
                                    <w:left w:val="none" w:sz="0" w:space="0" w:color="auto"/>
                                    <w:bottom w:val="none" w:sz="0" w:space="0" w:color="auto"/>
                                    <w:right w:val="none" w:sz="0" w:space="0" w:color="auto"/>
                                  </w:divBdr>
                                </w:div>
                              </w:divsChild>
                            </w:div>
                            <w:div w:id="1424456510">
                              <w:marLeft w:val="0"/>
                              <w:marRight w:val="0"/>
                              <w:marTop w:val="0"/>
                              <w:marBottom w:val="0"/>
                              <w:divBdr>
                                <w:top w:val="none" w:sz="0" w:space="0" w:color="auto"/>
                                <w:left w:val="none" w:sz="0" w:space="0" w:color="auto"/>
                                <w:bottom w:val="none" w:sz="0" w:space="0" w:color="auto"/>
                                <w:right w:val="none" w:sz="0" w:space="0" w:color="auto"/>
                              </w:divBdr>
                              <w:divsChild>
                                <w:div w:id="216405226">
                                  <w:marLeft w:val="0"/>
                                  <w:marRight w:val="0"/>
                                  <w:marTop w:val="0"/>
                                  <w:marBottom w:val="0"/>
                                  <w:divBdr>
                                    <w:top w:val="none" w:sz="0" w:space="0" w:color="auto"/>
                                    <w:left w:val="none" w:sz="0" w:space="0" w:color="auto"/>
                                    <w:bottom w:val="none" w:sz="0" w:space="0" w:color="auto"/>
                                    <w:right w:val="none" w:sz="0" w:space="0" w:color="auto"/>
                                  </w:divBdr>
                                </w:div>
                              </w:divsChild>
                            </w:div>
                            <w:div w:id="154621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729006">
          <w:marLeft w:val="0"/>
          <w:marRight w:val="0"/>
          <w:marTop w:val="0"/>
          <w:marBottom w:val="0"/>
          <w:divBdr>
            <w:top w:val="none" w:sz="0" w:space="0" w:color="auto"/>
            <w:left w:val="none" w:sz="0" w:space="0" w:color="auto"/>
            <w:bottom w:val="none" w:sz="0" w:space="0" w:color="auto"/>
            <w:right w:val="none" w:sz="0" w:space="0" w:color="auto"/>
          </w:divBdr>
          <w:divsChild>
            <w:div w:id="1053574837">
              <w:marLeft w:val="0"/>
              <w:marRight w:val="0"/>
              <w:marTop w:val="0"/>
              <w:marBottom w:val="0"/>
              <w:divBdr>
                <w:top w:val="none" w:sz="0" w:space="0" w:color="auto"/>
                <w:left w:val="none" w:sz="0" w:space="0" w:color="auto"/>
                <w:bottom w:val="none" w:sz="0" w:space="0" w:color="auto"/>
                <w:right w:val="none" w:sz="0" w:space="0" w:color="auto"/>
              </w:divBdr>
              <w:divsChild>
                <w:div w:id="799036098">
                  <w:marLeft w:val="0"/>
                  <w:marRight w:val="0"/>
                  <w:marTop w:val="0"/>
                  <w:marBottom w:val="375"/>
                  <w:divBdr>
                    <w:top w:val="none" w:sz="0" w:space="0" w:color="auto"/>
                    <w:left w:val="none" w:sz="0" w:space="0" w:color="auto"/>
                    <w:bottom w:val="none" w:sz="0" w:space="0" w:color="auto"/>
                    <w:right w:val="none" w:sz="0" w:space="0" w:color="auto"/>
                  </w:divBdr>
                  <w:divsChild>
                    <w:div w:id="275331044">
                      <w:marLeft w:val="0"/>
                      <w:marRight w:val="150"/>
                      <w:marTop w:val="0"/>
                      <w:marBottom w:val="0"/>
                      <w:divBdr>
                        <w:top w:val="none" w:sz="0" w:space="0" w:color="auto"/>
                        <w:left w:val="none" w:sz="0" w:space="0" w:color="auto"/>
                        <w:bottom w:val="none" w:sz="0" w:space="0" w:color="auto"/>
                        <w:right w:val="none" w:sz="0" w:space="0" w:color="auto"/>
                      </w:divBdr>
                    </w:div>
                  </w:divsChild>
                </w:div>
                <w:div w:id="109937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334911">
          <w:marLeft w:val="0"/>
          <w:marRight w:val="0"/>
          <w:marTop w:val="0"/>
          <w:marBottom w:val="0"/>
          <w:divBdr>
            <w:top w:val="none" w:sz="0" w:space="0" w:color="auto"/>
            <w:left w:val="none" w:sz="0" w:space="0" w:color="auto"/>
            <w:bottom w:val="none" w:sz="0" w:space="0" w:color="auto"/>
            <w:right w:val="none" w:sz="0" w:space="0" w:color="auto"/>
          </w:divBdr>
          <w:divsChild>
            <w:div w:id="569194779">
              <w:marLeft w:val="0"/>
              <w:marRight w:val="0"/>
              <w:marTop w:val="0"/>
              <w:marBottom w:val="300"/>
              <w:divBdr>
                <w:top w:val="none" w:sz="0" w:space="0" w:color="auto"/>
                <w:left w:val="none" w:sz="0" w:space="0" w:color="auto"/>
                <w:bottom w:val="none" w:sz="0" w:space="0" w:color="auto"/>
                <w:right w:val="none" w:sz="0" w:space="0" w:color="auto"/>
              </w:divBdr>
              <w:divsChild>
                <w:div w:id="1596086519">
                  <w:marLeft w:val="0"/>
                  <w:marRight w:val="0"/>
                  <w:marTop w:val="0"/>
                  <w:marBottom w:val="0"/>
                  <w:divBdr>
                    <w:top w:val="none" w:sz="0" w:space="0" w:color="auto"/>
                    <w:left w:val="none" w:sz="0" w:space="0" w:color="auto"/>
                    <w:bottom w:val="none" w:sz="0" w:space="0" w:color="auto"/>
                    <w:right w:val="none" w:sz="0" w:space="0" w:color="auto"/>
                  </w:divBdr>
                </w:div>
              </w:divsChild>
            </w:div>
            <w:div w:id="708722899">
              <w:marLeft w:val="0"/>
              <w:marRight w:val="0"/>
              <w:marTop w:val="0"/>
              <w:marBottom w:val="300"/>
              <w:divBdr>
                <w:top w:val="none" w:sz="0" w:space="0" w:color="auto"/>
                <w:left w:val="none" w:sz="0" w:space="0" w:color="auto"/>
                <w:bottom w:val="none" w:sz="0" w:space="0" w:color="auto"/>
                <w:right w:val="none" w:sz="0" w:space="0" w:color="auto"/>
              </w:divBdr>
              <w:divsChild>
                <w:div w:id="372653415">
                  <w:marLeft w:val="0"/>
                  <w:marRight w:val="0"/>
                  <w:marTop w:val="0"/>
                  <w:marBottom w:val="0"/>
                  <w:divBdr>
                    <w:top w:val="none" w:sz="0" w:space="0" w:color="auto"/>
                    <w:left w:val="none" w:sz="0" w:space="0" w:color="auto"/>
                    <w:bottom w:val="none" w:sz="0" w:space="0" w:color="auto"/>
                    <w:right w:val="none" w:sz="0" w:space="0" w:color="auto"/>
                  </w:divBdr>
                </w:div>
              </w:divsChild>
            </w:div>
            <w:div w:id="776414774">
              <w:marLeft w:val="0"/>
              <w:marRight w:val="0"/>
              <w:marTop w:val="0"/>
              <w:marBottom w:val="0"/>
              <w:divBdr>
                <w:top w:val="none" w:sz="0" w:space="0" w:color="auto"/>
                <w:left w:val="none" w:sz="0" w:space="0" w:color="auto"/>
                <w:bottom w:val="none" w:sz="0" w:space="0" w:color="auto"/>
                <w:right w:val="none" w:sz="0" w:space="0" w:color="auto"/>
              </w:divBdr>
              <w:divsChild>
                <w:div w:id="1300499424">
                  <w:marLeft w:val="0"/>
                  <w:marRight w:val="0"/>
                  <w:marTop w:val="0"/>
                  <w:marBottom w:val="0"/>
                  <w:divBdr>
                    <w:top w:val="none" w:sz="0" w:space="0" w:color="auto"/>
                    <w:left w:val="none" w:sz="0" w:space="0" w:color="auto"/>
                    <w:bottom w:val="none" w:sz="0" w:space="0" w:color="auto"/>
                    <w:right w:val="none" w:sz="0" w:space="0" w:color="auto"/>
                  </w:divBdr>
                  <w:divsChild>
                    <w:div w:id="1151210686">
                      <w:marLeft w:val="0"/>
                      <w:marRight w:val="0"/>
                      <w:marTop w:val="0"/>
                      <w:marBottom w:val="0"/>
                      <w:divBdr>
                        <w:top w:val="none" w:sz="0" w:space="0" w:color="auto"/>
                        <w:left w:val="none" w:sz="0" w:space="0" w:color="auto"/>
                        <w:bottom w:val="none" w:sz="0" w:space="0" w:color="auto"/>
                        <w:right w:val="none" w:sz="0" w:space="0" w:color="auto"/>
                      </w:divBdr>
                      <w:divsChild>
                        <w:div w:id="1898780620">
                          <w:marLeft w:val="0"/>
                          <w:marRight w:val="0"/>
                          <w:marTop w:val="0"/>
                          <w:marBottom w:val="0"/>
                          <w:divBdr>
                            <w:top w:val="none" w:sz="0" w:space="0" w:color="auto"/>
                            <w:left w:val="none" w:sz="0" w:space="0" w:color="auto"/>
                            <w:bottom w:val="none" w:sz="0" w:space="0" w:color="auto"/>
                            <w:right w:val="none" w:sz="0" w:space="0" w:color="auto"/>
                          </w:divBdr>
                        </w:div>
                        <w:div w:id="195494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060254">
              <w:marLeft w:val="0"/>
              <w:marRight w:val="0"/>
              <w:marTop w:val="0"/>
              <w:marBottom w:val="300"/>
              <w:divBdr>
                <w:top w:val="none" w:sz="0" w:space="0" w:color="auto"/>
                <w:left w:val="none" w:sz="0" w:space="0" w:color="auto"/>
                <w:bottom w:val="none" w:sz="0" w:space="0" w:color="auto"/>
                <w:right w:val="none" w:sz="0" w:space="0" w:color="auto"/>
              </w:divBdr>
              <w:divsChild>
                <w:div w:id="22842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25297">
      <w:bodyDiv w:val="1"/>
      <w:marLeft w:val="0"/>
      <w:marRight w:val="0"/>
      <w:marTop w:val="0"/>
      <w:marBottom w:val="0"/>
      <w:divBdr>
        <w:top w:val="none" w:sz="0" w:space="0" w:color="auto"/>
        <w:left w:val="none" w:sz="0" w:space="0" w:color="auto"/>
        <w:bottom w:val="none" w:sz="0" w:space="0" w:color="auto"/>
        <w:right w:val="none" w:sz="0" w:space="0" w:color="auto"/>
      </w:divBdr>
      <w:divsChild>
        <w:div w:id="373701661">
          <w:marLeft w:val="0"/>
          <w:marRight w:val="0"/>
          <w:marTop w:val="0"/>
          <w:marBottom w:val="0"/>
          <w:divBdr>
            <w:top w:val="none" w:sz="0" w:space="0" w:color="auto"/>
            <w:left w:val="none" w:sz="0" w:space="0" w:color="auto"/>
            <w:bottom w:val="none" w:sz="0" w:space="0" w:color="auto"/>
            <w:right w:val="none" w:sz="0" w:space="0" w:color="auto"/>
          </w:divBdr>
          <w:divsChild>
            <w:div w:id="1486166819">
              <w:marLeft w:val="0"/>
              <w:marRight w:val="0"/>
              <w:marTop w:val="0"/>
              <w:marBottom w:val="0"/>
              <w:divBdr>
                <w:top w:val="none" w:sz="0" w:space="0" w:color="auto"/>
                <w:left w:val="none" w:sz="0" w:space="0" w:color="auto"/>
                <w:bottom w:val="none" w:sz="0" w:space="0" w:color="auto"/>
                <w:right w:val="none" w:sz="0" w:space="0" w:color="auto"/>
              </w:divBdr>
              <w:divsChild>
                <w:div w:id="73894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577024">
      <w:bodyDiv w:val="1"/>
      <w:marLeft w:val="0"/>
      <w:marRight w:val="0"/>
      <w:marTop w:val="0"/>
      <w:marBottom w:val="0"/>
      <w:divBdr>
        <w:top w:val="none" w:sz="0" w:space="0" w:color="auto"/>
        <w:left w:val="none" w:sz="0" w:space="0" w:color="auto"/>
        <w:bottom w:val="none" w:sz="0" w:space="0" w:color="auto"/>
        <w:right w:val="none" w:sz="0" w:space="0" w:color="auto"/>
      </w:divBdr>
      <w:divsChild>
        <w:div w:id="932133202">
          <w:marLeft w:val="0"/>
          <w:marRight w:val="0"/>
          <w:marTop w:val="0"/>
          <w:marBottom w:val="0"/>
          <w:divBdr>
            <w:top w:val="none" w:sz="0" w:space="0" w:color="auto"/>
            <w:left w:val="none" w:sz="0" w:space="0" w:color="auto"/>
            <w:bottom w:val="none" w:sz="0" w:space="0" w:color="auto"/>
            <w:right w:val="none" w:sz="0" w:space="0" w:color="auto"/>
          </w:divBdr>
          <w:divsChild>
            <w:div w:id="1676108878">
              <w:marLeft w:val="0"/>
              <w:marRight w:val="0"/>
              <w:marTop w:val="0"/>
              <w:marBottom w:val="0"/>
              <w:divBdr>
                <w:top w:val="none" w:sz="0" w:space="0" w:color="auto"/>
                <w:left w:val="none" w:sz="0" w:space="0" w:color="auto"/>
                <w:bottom w:val="none" w:sz="0" w:space="0" w:color="auto"/>
                <w:right w:val="none" w:sz="0" w:space="0" w:color="auto"/>
              </w:divBdr>
              <w:divsChild>
                <w:div w:id="33118754">
                  <w:marLeft w:val="0"/>
                  <w:marRight w:val="0"/>
                  <w:marTop w:val="0"/>
                  <w:marBottom w:val="0"/>
                  <w:divBdr>
                    <w:top w:val="none" w:sz="0" w:space="0" w:color="auto"/>
                    <w:left w:val="none" w:sz="0" w:space="0" w:color="auto"/>
                    <w:bottom w:val="none" w:sz="0" w:space="0" w:color="auto"/>
                    <w:right w:val="none" w:sz="0" w:space="0" w:color="auto"/>
                  </w:divBdr>
                  <w:divsChild>
                    <w:div w:id="146088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298395">
          <w:marLeft w:val="0"/>
          <w:marRight w:val="0"/>
          <w:marTop w:val="0"/>
          <w:marBottom w:val="0"/>
          <w:divBdr>
            <w:top w:val="none" w:sz="0" w:space="0" w:color="auto"/>
            <w:left w:val="none" w:sz="0" w:space="0" w:color="auto"/>
            <w:bottom w:val="none" w:sz="0" w:space="0" w:color="auto"/>
            <w:right w:val="none" w:sz="0" w:space="0" w:color="auto"/>
          </w:divBdr>
          <w:divsChild>
            <w:div w:id="895820388">
              <w:marLeft w:val="0"/>
              <w:marRight w:val="0"/>
              <w:marTop w:val="0"/>
              <w:marBottom w:val="0"/>
              <w:divBdr>
                <w:top w:val="none" w:sz="0" w:space="0" w:color="auto"/>
                <w:left w:val="none" w:sz="0" w:space="0" w:color="auto"/>
                <w:bottom w:val="none" w:sz="0" w:space="0" w:color="auto"/>
                <w:right w:val="none" w:sz="0" w:space="0" w:color="auto"/>
              </w:divBdr>
              <w:divsChild>
                <w:div w:id="1213955709">
                  <w:marLeft w:val="0"/>
                  <w:marRight w:val="0"/>
                  <w:marTop w:val="0"/>
                  <w:marBottom w:val="0"/>
                  <w:divBdr>
                    <w:top w:val="none" w:sz="0" w:space="0" w:color="auto"/>
                    <w:left w:val="none" w:sz="0" w:space="0" w:color="auto"/>
                    <w:bottom w:val="none" w:sz="0" w:space="0" w:color="auto"/>
                    <w:right w:val="none" w:sz="0" w:space="0" w:color="auto"/>
                  </w:divBdr>
                  <w:divsChild>
                    <w:div w:id="1180895741">
                      <w:marLeft w:val="0"/>
                      <w:marRight w:val="0"/>
                      <w:marTop w:val="0"/>
                      <w:marBottom w:val="0"/>
                      <w:divBdr>
                        <w:top w:val="none" w:sz="0" w:space="0" w:color="auto"/>
                        <w:left w:val="none" w:sz="0" w:space="0" w:color="auto"/>
                        <w:bottom w:val="none" w:sz="0" w:space="0" w:color="auto"/>
                        <w:right w:val="none" w:sz="0" w:space="0" w:color="auto"/>
                      </w:divBdr>
                      <w:divsChild>
                        <w:div w:id="1328362221">
                          <w:marLeft w:val="0"/>
                          <w:marRight w:val="0"/>
                          <w:marTop w:val="0"/>
                          <w:marBottom w:val="0"/>
                          <w:divBdr>
                            <w:top w:val="none" w:sz="0" w:space="0" w:color="auto"/>
                            <w:left w:val="none" w:sz="0" w:space="0" w:color="auto"/>
                            <w:bottom w:val="none" w:sz="0" w:space="0" w:color="auto"/>
                            <w:right w:val="none" w:sz="0" w:space="0" w:color="auto"/>
                          </w:divBdr>
                          <w:divsChild>
                            <w:div w:id="517087673">
                              <w:marLeft w:val="0"/>
                              <w:marRight w:val="0"/>
                              <w:marTop w:val="0"/>
                              <w:marBottom w:val="0"/>
                              <w:divBdr>
                                <w:top w:val="none" w:sz="0" w:space="0" w:color="auto"/>
                                <w:left w:val="none" w:sz="0" w:space="0" w:color="auto"/>
                                <w:bottom w:val="none" w:sz="0" w:space="0" w:color="auto"/>
                                <w:right w:val="none" w:sz="0" w:space="0" w:color="auto"/>
                              </w:divBdr>
                            </w:div>
                            <w:div w:id="89797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618529">
      <w:bodyDiv w:val="1"/>
      <w:marLeft w:val="0"/>
      <w:marRight w:val="0"/>
      <w:marTop w:val="0"/>
      <w:marBottom w:val="0"/>
      <w:divBdr>
        <w:top w:val="none" w:sz="0" w:space="0" w:color="auto"/>
        <w:left w:val="none" w:sz="0" w:space="0" w:color="auto"/>
        <w:bottom w:val="none" w:sz="0" w:space="0" w:color="auto"/>
        <w:right w:val="none" w:sz="0" w:space="0" w:color="auto"/>
      </w:divBdr>
      <w:divsChild>
        <w:div w:id="844712917">
          <w:marLeft w:val="0"/>
          <w:marRight w:val="0"/>
          <w:marTop w:val="0"/>
          <w:marBottom w:val="0"/>
          <w:divBdr>
            <w:top w:val="none" w:sz="0" w:space="0" w:color="auto"/>
            <w:left w:val="none" w:sz="0" w:space="0" w:color="auto"/>
            <w:bottom w:val="none" w:sz="0" w:space="0" w:color="auto"/>
            <w:right w:val="none" w:sz="0" w:space="0" w:color="auto"/>
          </w:divBdr>
        </w:div>
      </w:divsChild>
    </w:div>
    <w:div w:id="1123883673">
      <w:bodyDiv w:val="1"/>
      <w:marLeft w:val="0"/>
      <w:marRight w:val="0"/>
      <w:marTop w:val="0"/>
      <w:marBottom w:val="0"/>
      <w:divBdr>
        <w:top w:val="none" w:sz="0" w:space="0" w:color="auto"/>
        <w:left w:val="none" w:sz="0" w:space="0" w:color="auto"/>
        <w:bottom w:val="none" w:sz="0" w:space="0" w:color="auto"/>
        <w:right w:val="none" w:sz="0" w:space="0" w:color="auto"/>
      </w:divBdr>
    </w:div>
    <w:div w:id="1123887507">
      <w:bodyDiv w:val="1"/>
      <w:marLeft w:val="0"/>
      <w:marRight w:val="0"/>
      <w:marTop w:val="0"/>
      <w:marBottom w:val="0"/>
      <w:divBdr>
        <w:top w:val="none" w:sz="0" w:space="0" w:color="auto"/>
        <w:left w:val="none" w:sz="0" w:space="0" w:color="auto"/>
        <w:bottom w:val="none" w:sz="0" w:space="0" w:color="auto"/>
        <w:right w:val="none" w:sz="0" w:space="0" w:color="auto"/>
      </w:divBdr>
      <w:divsChild>
        <w:div w:id="262078783">
          <w:marLeft w:val="0"/>
          <w:marRight w:val="0"/>
          <w:marTop w:val="0"/>
          <w:marBottom w:val="0"/>
          <w:divBdr>
            <w:top w:val="none" w:sz="0" w:space="0" w:color="auto"/>
            <w:left w:val="none" w:sz="0" w:space="0" w:color="auto"/>
            <w:bottom w:val="none" w:sz="0" w:space="0" w:color="auto"/>
            <w:right w:val="none" w:sz="0" w:space="0" w:color="auto"/>
          </w:divBdr>
        </w:div>
        <w:div w:id="393358407">
          <w:marLeft w:val="0"/>
          <w:marRight w:val="0"/>
          <w:marTop w:val="0"/>
          <w:marBottom w:val="0"/>
          <w:divBdr>
            <w:top w:val="none" w:sz="0" w:space="0" w:color="auto"/>
            <w:left w:val="none" w:sz="0" w:space="0" w:color="auto"/>
            <w:bottom w:val="none" w:sz="0" w:space="0" w:color="auto"/>
            <w:right w:val="none" w:sz="0" w:space="0" w:color="auto"/>
          </w:divBdr>
        </w:div>
        <w:div w:id="1685208582">
          <w:marLeft w:val="0"/>
          <w:marRight w:val="0"/>
          <w:marTop w:val="0"/>
          <w:marBottom w:val="0"/>
          <w:divBdr>
            <w:top w:val="none" w:sz="0" w:space="0" w:color="auto"/>
            <w:left w:val="none" w:sz="0" w:space="0" w:color="auto"/>
            <w:bottom w:val="none" w:sz="0" w:space="0" w:color="auto"/>
            <w:right w:val="none" w:sz="0" w:space="0" w:color="auto"/>
          </w:divBdr>
          <w:divsChild>
            <w:div w:id="1103846559">
              <w:marLeft w:val="0"/>
              <w:marRight w:val="0"/>
              <w:marTop w:val="0"/>
              <w:marBottom w:val="0"/>
              <w:divBdr>
                <w:top w:val="none" w:sz="0" w:space="0" w:color="auto"/>
                <w:left w:val="none" w:sz="0" w:space="0" w:color="auto"/>
                <w:bottom w:val="none" w:sz="0" w:space="0" w:color="auto"/>
                <w:right w:val="none" w:sz="0" w:space="0" w:color="auto"/>
              </w:divBdr>
              <w:divsChild>
                <w:div w:id="8050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37390">
      <w:bodyDiv w:val="1"/>
      <w:marLeft w:val="0"/>
      <w:marRight w:val="0"/>
      <w:marTop w:val="0"/>
      <w:marBottom w:val="0"/>
      <w:divBdr>
        <w:top w:val="none" w:sz="0" w:space="0" w:color="auto"/>
        <w:left w:val="none" w:sz="0" w:space="0" w:color="auto"/>
        <w:bottom w:val="none" w:sz="0" w:space="0" w:color="auto"/>
        <w:right w:val="none" w:sz="0" w:space="0" w:color="auto"/>
      </w:divBdr>
      <w:divsChild>
        <w:div w:id="1935362528">
          <w:marLeft w:val="0"/>
          <w:marRight w:val="0"/>
          <w:marTop w:val="0"/>
          <w:marBottom w:val="0"/>
          <w:divBdr>
            <w:top w:val="none" w:sz="0" w:space="0" w:color="auto"/>
            <w:left w:val="none" w:sz="0" w:space="0" w:color="auto"/>
            <w:bottom w:val="none" w:sz="0" w:space="0" w:color="auto"/>
            <w:right w:val="none" w:sz="0" w:space="0" w:color="auto"/>
          </w:divBdr>
        </w:div>
      </w:divsChild>
    </w:div>
    <w:div w:id="1124080583">
      <w:bodyDiv w:val="1"/>
      <w:marLeft w:val="0"/>
      <w:marRight w:val="0"/>
      <w:marTop w:val="0"/>
      <w:marBottom w:val="0"/>
      <w:divBdr>
        <w:top w:val="none" w:sz="0" w:space="0" w:color="auto"/>
        <w:left w:val="none" w:sz="0" w:space="0" w:color="auto"/>
        <w:bottom w:val="none" w:sz="0" w:space="0" w:color="auto"/>
        <w:right w:val="none" w:sz="0" w:space="0" w:color="auto"/>
      </w:divBdr>
      <w:divsChild>
        <w:div w:id="380053206">
          <w:marLeft w:val="0"/>
          <w:marRight w:val="0"/>
          <w:marTop w:val="0"/>
          <w:marBottom w:val="0"/>
          <w:divBdr>
            <w:top w:val="none" w:sz="0" w:space="0" w:color="auto"/>
            <w:left w:val="none" w:sz="0" w:space="0" w:color="auto"/>
            <w:bottom w:val="none" w:sz="0" w:space="0" w:color="auto"/>
            <w:right w:val="none" w:sz="0" w:space="0" w:color="auto"/>
          </w:divBdr>
          <w:divsChild>
            <w:div w:id="505487590">
              <w:marLeft w:val="0"/>
              <w:marRight w:val="0"/>
              <w:marTop w:val="0"/>
              <w:marBottom w:val="0"/>
              <w:divBdr>
                <w:top w:val="none" w:sz="0" w:space="0" w:color="auto"/>
                <w:left w:val="none" w:sz="0" w:space="0" w:color="auto"/>
                <w:bottom w:val="none" w:sz="0" w:space="0" w:color="auto"/>
                <w:right w:val="none" w:sz="0" w:space="0" w:color="auto"/>
              </w:divBdr>
              <w:divsChild>
                <w:div w:id="521892849">
                  <w:marLeft w:val="0"/>
                  <w:marRight w:val="0"/>
                  <w:marTop w:val="0"/>
                  <w:marBottom w:val="0"/>
                  <w:divBdr>
                    <w:top w:val="none" w:sz="0" w:space="0" w:color="auto"/>
                    <w:left w:val="none" w:sz="0" w:space="0" w:color="auto"/>
                    <w:bottom w:val="none" w:sz="0" w:space="0" w:color="auto"/>
                    <w:right w:val="none" w:sz="0" w:space="0" w:color="auto"/>
                  </w:divBdr>
                  <w:divsChild>
                    <w:div w:id="155623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896507">
          <w:marLeft w:val="0"/>
          <w:marRight w:val="0"/>
          <w:marTop w:val="0"/>
          <w:marBottom w:val="0"/>
          <w:divBdr>
            <w:top w:val="none" w:sz="0" w:space="0" w:color="auto"/>
            <w:left w:val="none" w:sz="0" w:space="0" w:color="auto"/>
            <w:bottom w:val="none" w:sz="0" w:space="0" w:color="auto"/>
            <w:right w:val="none" w:sz="0" w:space="0" w:color="auto"/>
          </w:divBdr>
          <w:divsChild>
            <w:div w:id="1675958442">
              <w:marLeft w:val="0"/>
              <w:marRight w:val="0"/>
              <w:marTop w:val="0"/>
              <w:marBottom w:val="0"/>
              <w:divBdr>
                <w:top w:val="none" w:sz="0" w:space="0" w:color="auto"/>
                <w:left w:val="none" w:sz="0" w:space="0" w:color="auto"/>
                <w:bottom w:val="none" w:sz="0" w:space="0" w:color="auto"/>
                <w:right w:val="none" w:sz="0" w:space="0" w:color="auto"/>
              </w:divBdr>
              <w:divsChild>
                <w:div w:id="1512641877">
                  <w:marLeft w:val="0"/>
                  <w:marRight w:val="0"/>
                  <w:marTop w:val="0"/>
                  <w:marBottom w:val="0"/>
                  <w:divBdr>
                    <w:top w:val="none" w:sz="0" w:space="0" w:color="auto"/>
                    <w:left w:val="none" w:sz="0" w:space="0" w:color="auto"/>
                    <w:bottom w:val="none" w:sz="0" w:space="0" w:color="auto"/>
                    <w:right w:val="none" w:sz="0" w:space="0" w:color="auto"/>
                  </w:divBdr>
                  <w:divsChild>
                    <w:div w:id="195061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081964">
      <w:bodyDiv w:val="1"/>
      <w:marLeft w:val="0"/>
      <w:marRight w:val="0"/>
      <w:marTop w:val="0"/>
      <w:marBottom w:val="0"/>
      <w:divBdr>
        <w:top w:val="none" w:sz="0" w:space="0" w:color="auto"/>
        <w:left w:val="none" w:sz="0" w:space="0" w:color="auto"/>
        <w:bottom w:val="none" w:sz="0" w:space="0" w:color="auto"/>
        <w:right w:val="none" w:sz="0" w:space="0" w:color="auto"/>
      </w:divBdr>
      <w:divsChild>
        <w:div w:id="1518471537">
          <w:marLeft w:val="0"/>
          <w:marRight w:val="0"/>
          <w:marTop w:val="0"/>
          <w:marBottom w:val="0"/>
          <w:divBdr>
            <w:top w:val="none" w:sz="0" w:space="0" w:color="auto"/>
            <w:left w:val="none" w:sz="0" w:space="0" w:color="auto"/>
            <w:bottom w:val="none" w:sz="0" w:space="0" w:color="auto"/>
            <w:right w:val="none" w:sz="0" w:space="0" w:color="auto"/>
          </w:divBdr>
        </w:div>
      </w:divsChild>
    </w:div>
    <w:div w:id="1124082617">
      <w:bodyDiv w:val="1"/>
      <w:marLeft w:val="0"/>
      <w:marRight w:val="0"/>
      <w:marTop w:val="0"/>
      <w:marBottom w:val="0"/>
      <w:divBdr>
        <w:top w:val="none" w:sz="0" w:space="0" w:color="auto"/>
        <w:left w:val="none" w:sz="0" w:space="0" w:color="auto"/>
        <w:bottom w:val="none" w:sz="0" w:space="0" w:color="auto"/>
        <w:right w:val="none" w:sz="0" w:space="0" w:color="auto"/>
      </w:divBdr>
    </w:div>
    <w:div w:id="1124348955">
      <w:bodyDiv w:val="1"/>
      <w:marLeft w:val="0"/>
      <w:marRight w:val="0"/>
      <w:marTop w:val="0"/>
      <w:marBottom w:val="0"/>
      <w:divBdr>
        <w:top w:val="none" w:sz="0" w:space="0" w:color="auto"/>
        <w:left w:val="none" w:sz="0" w:space="0" w:color="auto"/>
        <w:bottom w:val="none" w:sz="0" w:space="0" w:color="auto"/>
        <w:right w:val="none" w:sz="0" w:space="0" w:color="auto"/>
      </w:divBdr>
      <w:divsChild>
        <w:div w:id="235478906">
          <w:marLeft w:val="0"/>
          <w:marRight w:val="0"/>
          <w:marTop w:val="0"/>
          <w:marBottom w:val="0"/>
          <w:divBdr>
            <w:top w:val="none" w:sz="0" w:space="0" w:color="auto"/>
            <w:left w:val="none" w:sz="0" w:space="0" w:color="auto"/>
            <w:bottom w:val="none" w:sz="0" w:space="0" w:color="auto"/>
            <w:right w:val="none" w:sz="0" w:space="0" w:color="auto"/>
          </w:divBdr>
        </w:div>
        <w:div w:id="636498812">
          <w:marLeft w:val="0"/>
          <w:marRight w:val="0"/>
          <w:marTop w:val="300"/>
          <w:marBottom w:val="0"/>
          <w:divBdr>
            <w:top w:val="none" w:sz="0" w:space="0" w:color="auto"/>
            <w:left w:val="none" w:sz="0" w:space="0" w:color="auto"/>
            <w:bottom w:val="none" w:sz="0" w:space="0" w:color="auto"/>
            <w:right w:val="none" w:sz="0" w:space="0" w:color="auto"/>
          </w:divBdr>
        </w:div>
      </w:divsChild>
    </w:div>
    <w:div w:id="1124690161">
      <w:bodyDiv w:val="1"/>
      <w:marLeft w:val="0"/>
      <w:marRight w:val="0"/>
      <w:marTop w:val="0"/>
      <w:marBottom w:val="0"/>
      <w:divBdr>
        <w:top w:val="none" w:sz="0" w:space="0" w:color="auto"/>
        <w:left w:val="none" w:sz="0" w:space="0" w:color="auto"/>
        <w:bottom w:val="none" w:sz="0" w:space="0" w:color="auto"/>
        <w:right w:val="none" w:sz="0" w:space="0" w:color="auto"/>
      </w:divBdr>
    </w:div>
    <w:div w:id="1124733698">
      <w:bodyDiv w:val="1"/>
      <w:marLeft w:val="0"/>
      <w:marRight w:val="0"/>
      <w:marTop w:val="0"/>
      <w:marBottom w:val="0"/>
      <w:divBdr>
        <w:top w:val="none" w:sz="0" w:space="0" w:color="auto"/>
        <w:left w:val="none" w:sz="0" w:space="0" w:color="auto"/>
        <w:bottom w:val="none" w:sz="0" w:space="0" w:color="auto"/>
        <w:right w:val="none" w:sz="0" w:space="0" w:color="auto"/>
      </w:divBdr>
      <w:divsChild>
        <w:div w:id="602105715">
          <w:marLeft w:val="0"/>
          <w:marRight w:val="0"/>
          <w:marTop w:val="0"/>
          <w:marBottom w:val="0"/>
          <w:divBdr>
            <w:top w:val="none" w:sz="0" w:space="0" w:color="auto"/>
            <w:left w:val="none" w:sz="0" w:space="0" w:color="auto"/>
            <w:bottom w:val="none" w:sz="0" w:space="0" w:color="auto"/>
            <w:right w:val="none" w:sz="0" w:space="0" w:color="auto"/>
          </w:divBdr>
          <w:divsChild>
            <w:div w:id="998658431">
              <w:marLeft w:val="0"/>
              <w:marRight w:val="0"/>
              <w:marTop w:val="0"/>
              <w:marBottom w:val="0"/>
              <w:divBdr>
                <w:top w:val="none" w:sz="0" w:space="0" w:color="auto"/>
                <w:left w:val="none" w:sz="0" w:space="0" w:color="auto"/>
                <w:bottom w:val="none" w:sz="0" w:space="0" w:color="auto"/>
                <w:right w:val="none" w:sz="0" w:space="0" w:color="auto"/>
              </w:divBdr>
              <w:divsChild>
                <w:div w:id="11390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93016">
      <w:bodyDiv w:val="1"/>
      <w:marLeft w:val="0"/>
      <w:marRight w:val="0"/>
      <w:marTop w:val="0"/>
      <w:marBottom w:val="0"/>
      <w:divBdr>
        <w:top w:val="none" w:sz="0" w:space="0" w:color="auto"/>
        <w:left w:val="none" w:sz="0" w:space="0" w:color="auto"/>
        <w:bottom w:val="none" w:sz="0" w:space="0" w:color="auto"/>
        <w:right w:val="none" w:sz="0" w:space="0" w:color="auto"/>
      </w:divBdr>
    </w:div>
    <w:div w:id="1125347983">
      <w:bodyDiv w:val="1"/>
      <w:marLeft w:val="0"/>
      <w:marRight w:val="0"/>
      <w:marTop w:val="0"/>
      <w:marBottom w:val="0"/>
      <w:divBdr>
        <w:top w:val="none" w:sz="0" w:space="0" w:color="auto"/>
        <w:left w:val="none" w:sz="0" w:space="0" w:color="auto"/>
        <w:bottom w:val="none" w:sz="0" w:space="0" w:color="auto"/>
        <w:right w:val="none" w:sz="0" w:space="0" w:color="auto"/>
      </w:divBdr>
      <w:divsChild>
        <w:div w:id="1069301186">
          <w:marLeft w:val="0"/>
          <w:marRight w:val="0"/>
          <w:marTop w:val="0"/>
          <w:marBottom w:val="0"/>
          <w:divBdr>
            <w:top w:val="none" w:sz="0" w:space="0" w:color="auto"/>
            <w:left w:val="none" w:sz="0" w:space="0" w:color="auto"/>
            <w:bottom w:val="none" w:sz="0" w:space="0" w:color="auto"/>
            <w:right w:val="none" w:sz="0" w:space="0" w:color="auto"/>
          </w:divBdr>
          <w:divsChild>
            <w:div w:id="1712460012">
              <w:marLeft w:val="0"/>
              <w:marRight w:val="0"/>
              <w:marTop w:val="0"/>
              <w:marBottom w:val="0"/>
              <w:divBdr>
                <w:top w:val="none" w:sz="0" w:space="0" w:color="auto"/>
                <w:left w:val="none" w:sz="0" w:space="0" w:color="auto"/>
                <w:bottom w:val="none" w:sz="0" w:space="0" w:color="auto"/>
                <w:right w:val="none" w:sz="0" w:space="0" w:color="auto"/>
              </w:divBdr>
            </w:div>
          </w:divsChild>
        </w:div>
        <w:div w:id="1448892457">
          <w:marLeft w:val="0"/>
          <w:marRight w:val="0"/>
          <w:marTop w:val="0"/>
          <w:marBottom w:val="0"/>
          <w:divBdr>
            <w:top w:val="none" w:sz="0" w:space="0" w:color="auto"/>
            <w:left w:val="none" w:sz="0" w:space="0" w:color="auto"/>
            <w:bottom w:val="none" w:sz="0" w:space="0" w:color="auto"/>
            <w:right w:val="none" w:sz="0" w:space="0" w:color="auto"/>
          </w:divBdr>
        </w:div>
      </w:divsChild>
    </w:div>
    <w:div w:id="1125466611">
      <w:bodyDiv w:val="1"/>
      <w:marLeft w:val="0"/>
      <w:marRight w:val="0"/>
      <w:marTop w:val="0"/>
      <w:marBottom w:val="0"/>
      <w:divBdr>
        <w:top w:val="none" w:sz="0" w:space="0" w:color="auto"/>
        <w:left w:val="none" w:sz="0" w:space="0" w:color="auto"/>
        <w:bottom w:val="none" w:sz="0" w:space="0" w:color="auto"/>
        <w:right w:val="none" w:sz="0" w:space="0" w:color="auto"/>
      </w:divBdr>
      <w:divsChild>
        <w:div w:id="504367300">
          <w:marLeft w:val="0"/>
          <w:marRight w:val="0"/>
          <w:marTop w:val="0"/>
          <w:marBottom w:val="0"/>
          <w:divBdr>
            <w:top w:val="none" w:sz="0" w:space="0" w:color="auto"/>
            <w:left w:val="none" w:sz="0" w:space="0" w:color="auto"/>
            <w:bottom w:val="none" w:sz="0" w:space="0" w:color="auto"/>
            <w:right w:val="none" w:sz="0" w:space="0" w:color="auto"/>
          </w:divBdr>
          <w:divsChild>
            <w:div w:id="167184228">
              <w:marLeft w:val="0"/>
              <w:marRight w:val="0"/>
              <w:marTop w:val="0"/>
              <w:marBottom w:val="0"/>
              <w:divBdr>
                <w:top w:val="none" w:sz="0" w:space="0" w:color="auto"/>
                <w:left w:val="none" w:sz="0" w:space="0" w:color="auto"/>
                <w:bottom w:val="none" w:sz="0" w:space="0" w:color="auto"/>
                <w:right w:val="none" w:sz="0" w:space="0" w:color="auto"/>
              </w:divBdr>
              <w:divsChild>
                <w:div w:id="9249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662002">
      <w:bodyDiv w:val="1"/>
      <w:marLeft w:val="0"/>
      <w:marRight w:val="0"/>
      <w:marTop w:val="0"/>
      <w:marBottom w:val="0"/>
      <w:divBdr>
        <w:top w:val="none" w:sz="0" w:space="0" w:color="auto"/>
        <w:left w:val="none" w:sz="0" w:space="0" w:color="auto"/>
        <w:bottom w:val="none" w:sz="0" w:space="0" w:color="auto"/>
        <w:right w:val="none" w:sz="0" w:space="0" w:color="auto"/>
      </w:divBdr>
      <w:divsChild>
        <w:div w:id="385421295">
          <w:marLeft w:val="0"/>
          <w:marRight w:val="0"/>
          <w:marTop w:val="0"/>
          <w:marBottom w:val="0"/>
          <w:divBdr>
            <w:top w:val="none" w:sz="0" w:space="0" w:color="auto"/>
            <w:left w:val="none" w:sz="0" w:space="0" w:color="auto"/>
            <w:bottom w:val="none" w:sz="0" w:space="0" w:color="auto"/>
            <w:right w:val="none" w:sz="0" w:space="0" w:color="auto"/>
          </w:divBdr>
          <w:divsChild>
            <w:div w:id="425467570">
              <w:marLeft w:val="0"/>
              <w:marRight w:val="0"/>
              <w:marTop w:val="0"/>
              <w:marBottom w:val="0"/>
              <w:divBdr>
                <w:top w:val="none" w:sz="0" w:space="0" w:color="auto"/>
                <w:left w:val="none" w:sz="0" w:space="0" w:color="auto"/>
                <w:bottom w:val="none" w:sz="0" w:space="0" w:color="auto"/>
                <w:right w:val="none" w:sz="0" w:space="0" w:color="auto"/>
              </w:divBdr>
              <w:divsChild>
                <w:div w:id="995762449">
                  <w:marLeft w:val="0"/>
                  <w:marRight w:val="0"/>
                  <w:marTop w:val="0"/>
                  <w:marBottom w:val="0"/>
                  <w:divBdr>
                    <w:top w:val="none" w:sz="0" w:space="0" w:color="auto"/>
                    <w:left w:val="none" w:sz="0" w:space="0" w:color="auto"/>
                    <w:bottom w:val="none" w:sz="0" w:space="0" w:color="auto"/>
                    <w:right w:val="none" w:sz="0" w:space="0" w:color="auto"/>
                  </w:divBdr>
                  <w:divsChild>
                    <w:div w:id="1262035249">
                      <w:marLeft w:val="0"/>
                      <w:marRight w:val="0"/>
                      <w:marTop w:val="0"/>
                      <w:marBottom w:val="0"/>
                      <w:divBdr>
                        <w:top w:val="none" w:sz="0" w:space="0" w:color="auto"/>
                        <w:left w:val="none" w:sz="0" w:space="0" w:color="auto"/>
                        <w:bottom w:val="none" w:sz="0" w:space="0" w:color="auto"/>
                        <w:right w:val="none" w:sz="0" w:space="0" w:color="auto"/>
                      </w:divBdr>
                    </w:div>
                    <w:div w:id="199795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361908">
          <w:marLeft w:val="0"/>
          <w:marRight w:val="0"/>
          <w:marTop w:val="0"/>
          <w:marBottom w:val="0"/>
          <w:divBdr>
            <w:top w:val="none" w:sz="0" w:space="0" w:color="auto"/>
            <w:left w:val="none" w:sz="0" w:space="0" w:color="auto"/>
            <w:bottom w:val="none" w:sz="0" w:space="0" w:color="auto"/>
            <w:right w:val="none" w:sz="0" w:space="0" w:color="auto"/>
          </w:divBdr>
          <w:divsChild>
            <w:div w:id="37554025">
              <w:marLeft w:val="0"/>
              <w:marRight w:val="0"/>
              <w:marTop w:val="0"/>
              <w:marBottom w:val="0"/>
              <w:divBdr>
                <w:top w:val="none" w:sz="0" w:space="0" w:color="auto"/>
                <w:left w:val="none" w:sz="0" w:space="0" w:color="auto"/>
                <w:bottom w:val="none" w:sz="0" w:space="0" w:color="auto"/>
                <w:right w:val="none" w:sz="0" w:space="0" w:color="auto"/>
              </w:divBdr>
              <w:divsChild>
                <w:div w:id="1882479562">
                  <w:marLeft w:val="0"/>
                  <w:marRight w:val="0"/>
                  <w:marTop w:val="0"/>
                  <w:marBottom w:val="0"/>
                  <w:divBdr>
                    <w:top w:val="none" w:sz="0" w:space="0" w:color="auto"/>
                    <w:left w:val="none" w:sz="0" w:space="0" w:color="auto"/>
                    <w:bottom w:val="none" w:sz="0" w:space="0" w:color="auto"/>
                    <w:right w:val="none" w:sz="0" w:space="0" w:color="auto"/>
                  </w:divBdr>
                  <w:divsChild>
                    <w:div w:id="1226526305">
                      <w:marLeft w:val="0"/>
                      <w:marRight w:val="0"/>
                      <w:marTop w:val="0"/>
                      <w:marBottom w:val="0"/>
                      <w:divBdr>
                        <w:top w:val="none" w:sz="0" w:space="0" w:color="auto"/>
                        <w:left w:val="none" w:sz="0" w:space="0" w:color="auto"/>
                        <w:bottom w:val="none" w:sz="0" w:space="0" w:color="auto"/>
                        <w:right w:val="none" w:sz="0" w:space="0" w:color="auto"/>
                      </w:divBdr>
                      <w:divsChild>
                        <w:div w:id="1566642996">
                          <w:marLeft w:val="0"/>
                          <w:marRight w:val="0"/>
                          <w:marTop w:val="0"/>
                          <w:marBottom w:val="0"/>
                          <w:divBdr>
                            <w:top w:val="none" w:sz="0" w:space="0" w:color="auto"/>
                            <w:left w:val="none" w:sz="0" w:space="0" w:color="auto"/>
                            <w:bottom w:val="none" w:sz="0" w:space="0" w:color="auto"/>
                            <w:right w:val="none" w:sz="0" w:space="0" w:color="auto"/>
                          </w:divBdr>
                          <w:divsChild>
                            <w:div w:id="103110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5781841">
      <w:bodyDiv w:val="1"/>
      <w:marLeft w:val="0"/>
      <w:marRight w:val="0"/>
      <w:marTop w:val="0"/>
      <w:marBottom w:val="0"/>
      <w:divBdr>
        <w:top w:val="none" w:sz="0" w:space="0" w:color="auto"/>
        <w:left w:val="none" w:sz="0" w:space="0" w:color="auto"/>
        <w:bottom w:val="none" w:sz="0" w:space="0" w:color="auto"/>
        <w:right w:val="none" w:sz="0" w:space="0" w:color="auto"/>
      </w:divBdr>
    </w:div>
    <w:div w:id="1126313926">
      <w:bodyDiv w:val="1"/>
      <w:marLeft w:val="0"/>
      <w:marRight w:val="0"/>
      <w:marTop w:val="0"/>
      <w:marBottom w:val="0"/>
      <w:divBdr>
        <w:top w:val="none" w:sz="0" w:space="0" w:color="auto"/>
        <w:left w:val="none" w:sz="0" w:space="0" w:color="auto"/>
        <w:bottom w:val="none" w:sz="0" w:space="0" w:color="auto"/>
        <w:right w:val="none" w:sz="0" w:space="0" w:color="auto"/>
      </w:divBdr>
      <w:divsChild>
        <w:div w:id="925840269">
          <w:marLeft w:val="0"/>
          <w:marRight w:val="0"/>
          <w:marTop w:val="0"/>
          <w:marBottom w:val="0"/>
          <w:divBdr>
            <w:top w:val="none" w:sz="0" w:space="0" w:color="auto"/>
            <w:left w:val="none" w:sz="0" w:space="0" w:color="auto"/>
            <w:bottom w:val="none" w:sz="0" w:space="0" w:color="auto"/>
            <w:right w:val="none" w:sz="0" w:space="0" w:color="auto"/>
          </w:divBdr>
        </w:div>
      </w:divsChild>
    </w:div>
    <w:div w:id="1126317510">
      <w:bodyDiv w:val="1"/>
      <w:marLeft w:val="0"/>
      <w:marRight w:val="0"/>
      <w:marTop w:val="0"/>
      <w:marBottom w:val="0"/>
      <w:divBdr>
        <w:top w:val="none" w:sz="0" w:space="0" w:color="auto"/>
        <w:left w:val="none" w:sz="0" w:space="0" w:color="auto"/>
        <w:bottom w:val="none" w:sz="0" w:space="0" w:color="auto"/>
        <w:right w:val="none" w:sz="0" w:space="0" w:color="auto"/>
      </w:divBdr>
    </w:div>
    <w:div w:id="1126847455">
      <w:bodyDiv w:val="1"/>
      <w:marLeft w:val="0"/>
      <w:marRight w:val="0"/>
      <w:marTop w:val="0"/>
      <w:marBottom w:val="0"/>
      <w:divBdr>
        <w:top w:val="none" w:sz="0" w:space="0" w:color="auto"/>
        <w:left w:val="none" w:sz="0" w:space="0" w:color="auto"/>
        <w:bottom w:val="none" w:sz="0" w:space="0" w:color="auto"/>
        <w:right w:val="none" w:sz="0" w:space="0" w:color="auto"/>
      </w:divBdr>
      <w:divsChild>
        <w:div w:id="490757552">
          <w:marLeft w:val="0"/>
          <w:marRight w:val="0"/>
          <w:marTop w:val="0"/>
          <w:marBottom w:val="0"/>
          <w:divBdr>
            <w:top w:val="none" w:sz="0" w:space="0" w:color="auto"/>
            <w:left w:val="none" w:sz="0" w:space="0" w:color="auto"/>
            <w:bottom w:val="none" w:sz="0" w:space="0" w:color="auto"/>
            <w:right w:val="none" w:sz="0" w:space="0" w:color="auto"/>
          </w:divBdr>
          <w:divsChild>
            <w:div w:id="1774327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6851344">
      <w:bodyDiv w:val="1"/>
      <w:marLeft w:val="0"/>
      <w:marRight w:val="0"/>
      <w:marTop w:val="0"/>
      <w:marBottom w:val="0"/>
      <w:divBdr>
        <w:top w:val="none" w:sz="0" w:space="0" w:color="auto"/>
        <w:left w:val="none" w:sz="0" w:space="0" w:color="auto"/>
        <w:bottom w:val="none" w:sz="0" w:space="0" w:color="auto"/>
        <w:right w:val="none" w:sz="0" w:space="0" w:color="auto"/>
      </w:divBdr>
    </w:div>
    <w:div w:id="1126966776">
      <w:bodyDiv w:val="1"/>
      <w:marLeft w:val="0"/>
      <w:marRight w:val="0"/>
      <w:marTop w:val="0"/>
      <w:marBottom w:val="0"/>
      <w:divBdr>
        <w:top w:val="none" w:sz="0" w:space="0" w:color="auto"/>
        <w:left w:val="none" w:sz="0" w:space="0" w:color="auto"/>
        <w:bottom w:val="none" w:sz="0" w:space="0" w:color="auto"/>
        <w:right w:val="none" w:sz="0" w:space="0" w:color="auto"/>
      </w:divBdr>
      <w:divsChild>
        <w:div w:id="246962337">
          <w:marLeft w:val="0"/>
          <w:marRight w:val="0"/>
          <w:marTop w:val="0"/>
          <w:marBottom w:val="0"/>
          <w:divBdr>
            <w:top w:val="none" w:sz="0" w:space="0" w:color="auto"/>
            <w:left w:val="none" w:sz="0" w:space="0" w:color="auto"/>
            <w:bottom w:val="none" w:sz="0" w:space="0" w:color="auto"/>
            <w:right w:val="none" w:sz="0" w:space="0" w:color="auto"/>
          </w:divBdr>
          <w:divsChild>
            <w:div w:id="1906451155">
              <w:marLeft w:val="0"/>
              <w:marRight w:val="0"/>
              <w:marTop w:val="0"/>
              <w:marBottom w:val="0"/>
              <w:divBdr>
                <w:top w:val="none" w:sz="0" w:space="0" w:color="auto"/>
                <w:left w:val="none" w:sz="0" w:space="0" w:color="auto"/>
                <w:bottom w:val="none" w:sz="0" w:space="0" w:color="auto"/>
                <w:right w:val="none" w:sz="0" w:space="0" w:color="auto"/>
              </w:divBdr>
              <w:divsChild>
                <w:div w:id="25757246">
                  <w:marLeft w:val="0"/>
                  <w:marRight w:val="0"/>
                  <w:marTop w:val="0"/>
                  <w:marBottom w:val="0"/>
                  <w:divBdr>
                    <w:top w:val="none" w:sz="0" w:space="0" w:color="auto"/>
                    <w:left w:val="none" w:sz="0" w:space="0" w:color="auto"/>
                    <w:bottom w:val="none" w:sz="0" w:space="0" w:color="auto"/>
                    <w:right w:val="none" w:sz="0" w:space="0" w:color="auto"/>
                  </w:divBdr>
                  <w:divsChild>
                    <w:div w:id="134265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916206">
          <w:marLeft w:val="0"/>
          <w:marRight w:val="0"/>
          <w:marTop w:val="0"/>
          <w:marBottom w:val="0"/>
          <w:divBdr>
            <w:top w:val="none" w:sz="0" w:space="0" w:color="auto"/>
            <w:left w:val="none" w:sz="0" w:space="0" w:color="auto"/>
            <w:bottom w:val="none" w:sz="0" w:space="0" w:color="auto"/>
            <w:right w:val="none" w:sz="0" w:space="0" w:color="auto"/>
          </w:divBdr>
          <w:divsChild>
            <w:div w:id="654575482">
              <w:marLeft w:val="0"/>
              <w:marRight w:val="0"/>
              <w:marTop w:val="0"/>
              <w:marBottom w:val="0"/>
              <w:divBdr>
                <w:top w:val="none" w:sz="0" w:space="0" w:color="auto"/>
                <w:left w:val="none" w:sz="0" w:space="0" w:color="auto"/>
                <w:bottom w:val="none" w:sz="0" w:space="0" w:color="auto"/>
                <w:right w:val="none" w:sz="0" w:space="0" w:color="auto"/>
              </w:divBdr>
              <w:divsChild>
                <w:div w:id="1718704068">
                  <w:marLeft w:val="0"/>
                  <w:marRight w:val="0"/>
                  <w:marTop w:val="0"/>
                  <w:marBottom w:val="0"/>
                  <w:divBdr>
                    <w:top w:val="none" w:sz="0" w:space="0" w:color="auto"/>
                    <w:left w:val="none" w:sz="0" w:space="0" w:color="auto"/>
                    <w:bottom w:val="none" w:sz="0" w:space="0" w:color="auto"/>
                    <w:right w:val="none" w:sz="0" w:space="0" w:color="auto"/>
                  </w:divBdr>
                  <w:divsChild>
                    <w:div w:id="1220441129">
                      <w:marLeft w:val="0"/>
                      <w:marRight w:val="0"/>
                      <w:marTop w:val="0"/>
                      <w:marBottom w:val="0"/>
                      <w:divBdr>
                        <w:top w:val="none" w:sz="0" w:space="0" w:color="auto"/>
                        <w:left w:val="none" w:sz="0" w:space="0" w:color="auto"/>
                        <w:bottom w:val="none" w:sz="0" w:space="0" w:color="auto"/>
                        <w:right w:val="none" w:sz="0" w:space="0" w:color="auto"/>
                      </w:divBdr>
                      <w:divsChild>
                        <w:div w:id="621762675">
                          <w:marLeft w:val="0"/>
                          <w:marRight w:val="0"/>
                          <w:marTop w:val="0"/>
                          <w:marBottom w:val="0"/>
                          <w:divBdr>
                            <w:top w:val="none" w:sz="0" w:space="0" w:color="auto"/>
                            <w:left w:val="none" w:sz="0" w:space="0" w:color="auto"/>
                            <w:bottom w:val="none" w:sz="0" w:space="0" w:color="auto"/>
                            <w:right w:val="none" w:sz="0" w:space="0" w:color="auto"/>
                          </w:divBdr>
                          <w:divsChild>
                            <w:div w:id="38021974">
                              <w:marLeft w:val="0"/>
                              <w:marRight w:val="0"/>
                              <w:marTop w:val="0"/>
                              <w:marBottom w:val="0"/>
                              <w:divBdr>
                                <w:top w:val="none" w:sz="0" w:space="0" w:color="auto"/>
                                <w:left w:val="none" w:sz="0" w:space="0" w:color="auto"/>
                                <w:bottom w:val="none" w:sz="0" w:space="0" w:color="auto"/>
                                <w:right w:val="none" w:sz="0" w:space="0" w:color="auto"/>
                              </w:divBdr>
                            </w:div>
                            <w:div w:id="105770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049756">
      <w:bodyDiv w:val="1"/>
      <w:marLeft w:val="0"/>
      <w:marRight w:val="0"/>
      <w:marTop w:val="0"/>
      <w:marBottom w:val="0"/>
      <w:divBdr>
        <w:top w:val="none" w:sz="0" w:space="0" w:color="auto"/>
        <w:left w:val="none" w:sz="0" w:space="0" w:color="auto"/>
        <w:bottom w:val="none" w:sz="0" w:space="0" w:color="auto"/>
        <w:right w:val="none" w:sz="0" w:space="0" w:color="auto"/>
      </w:divBdr>
    </w:div>
    <w:div w:id="1127118573">
      <w:bodyDiv w:val="1"/>
      <w:marLeft w:val="0"/>
      <w:marRight w:val="0"/>
      <w:marTop w:val="0"/>
      <w:marBottom w:val="0"/>
      <w:divBdr>
        <w:top w:val="none" w:sz="0" w:space="0" w:color="auto"/>
        <w:left w:val="none" w:sz="0" w:space="0" w:color="auto"/>
        <w:bottom w:val="none" w:sz="0" w:space="0" w:color="auto"/>
        <w:right w:val="none" w:sz="0" w:space="0" w:color="auto"/>
      </w:divBdr>
      <w:divsChild>
        <w:div w:id="698624911">
          <w:marLeft w:val="0"/>
          <w:marRight w:val="0"/>
          <w:marTop w:val="0"/>
          <w:marBottom w:val="0"/>
          <w:divBdr>
            <w:top w:val="none" w:sz="0" w:space="0" w:color="auto"/>
            <w:left w:val="none" w:sz="0" w:space="0" w:color="auto"/>
            <w:bottom w:val="none" w:sz="0" w:space="0" w:color="auto"/>
            <w:right w:val="none" w:sz="0" w:space="0" w:color="auto"/>
          </w:divBdr>
          <w:divsChild>
            <w:div w:id="1272666590">
              <w:marLeft w:val="0"/>
              <w:marRight w:val="0"/>
              <w:marTop w:val="0"/>
              <w:marBottom w:val="0"/>
              <w:divBdr>
                <w:top w:val="none" w:sz="0" w:space="0" w:color="auto"/>
                <w:left w:val="none" w:sz="0" w:space="0" w:color="auto"/>
                <w:bottom w:val="none" w:sz="0" w:space="0" w:color="auto"/>
                <w:right w:val="none" w:sz="0" w:space="0" w:color="auto"/>
              </w:divBdr>
              <w:divsChild>
                <w:div w:id="367488223">
                  <w:marLeft w:val="0"/>
                  <w:marRight w:val="0"/>
                  <w:marTop w:val="0"/>
                  <w:marBottom w:val="0"/>
                  <w:divBdr>
                    <w:top w:val="none" w:sz="0" w:space="0" w:color="auto"/>
                    <w:left w:val="none" w:sz="0" w:space="0" w:color="auto"/>
                    <w:bottom w:val="none" w:sz="0" w:space="0" w:color="auto"/>
                    <w:right w:val="none" w:sz="0" w:space="0" w:color="auto"/>
                  </w:divBdr>
                  <w:divsChild>
                    <w:div w:id="74978477">
                      <w:marLeft w:val="0"/>
                      <w:marRight w:val="0"/>
                      <w:marTop w:val="0"/>
                      <w:marBottom w:val="0"/>
                      <w:divBdr>
                        <w:top w:val="none" w:sz="0" w:space="0" w:color="auto"/>
                        <w:left w:val="none" w:sz="0" w:space="0" w:color="auto"/>
                        <w:bottom w:val="none" w:sz="0" w:space="0" w:color="auto"/>
                        <w:right w:val="none" w:sz="0" w:space="0" w:color="auto"/>
                      </w:divBdr>
                    </w:div>
                    <w:div w:id="111352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916763">
          <w:marLeft w:val="0"/>
          <w:marRight w:val="0"/>
          <w:marTop w:val="0"/>
          <w:marBottom w:val="0"/>
          <w:divBdr>
            <w:top w:val="none" w:sz="0" w:space="0" w:color="auto"/>
            <w:left w:val="none" w:sz="0" w:space="0" w:color="auto"/>
            <w:bottom w:val="none" w:sz="0" w:space="0" w:color="auto"/>
            <w:right w:val="none" w:sz="0" w:space="0" w:color="auto"/>
          </w:divBdr>
          <w:divsChild>
            <w:div w:id="1093475279">
              <w:marLeft w:val="0"/>
              <w:marRight w:val="0"/>
              <w:marTop w:val="0"/>
              <w:marBottom w:val="0"/>
              <w:divBdr>
                <w:top w:val="none" w:sz="0" w:space="0" w:color="auto"/>
                <w:left w:val="none" w:sz="0" w:space="0" w:color="auto"/>
                <w:bottom w:val="none" w:sz="0" w:space="0" w:color="auto"/>
                <w:right w:val="none" w:sz="0" w:space="0" w:color="auto"/>
              </w:divBdr>
              <w:divsChild>
                <w:div w:id="1216044791">
                  <w:marLeft w:val="0"/>
                  <w:marRight w:val="0"/>
                  <w:marTop w:val="0"/>
                  <w:marBottom w:val="0"/>
                  <w:divBdr>
                    <w:top w:val="none" w:sz="0" w:space="0" w:color="auto"/>
                    <w:left w:val="none" w:sz="0" w:space="0" w:color="auto"/>
                    <w:bottom w:val="none" w:sz="0" w:space="0" w:color="auto"/>
                    <w:right w:val="none" w:sz="0" w:space="0" w:color="auto"/>
                  </w:divBdr>
                  <w:divsChild>
                    <w:div w:id="1345866122">
                      <w:marLeft w:val="0"/>
                      <w:marRight w:val="0"/>
                      <w:marTop w:val="0"/>
                      <w:marBottom w:val="0"/>
                      <w:divBdr>
                        <w:top w:val="none" w:sz="0" w:space="0" w:color="auto"/>
                        <w:left w:val="none" w:sz="0" w:space="0" w:color="auto"/>
                        <w:bottom w:val="none" w:sz="0" w:space="0" w:color="auto"/>
                        <w:right w:val="none" w:sz="0" w:space="0" w:color="auto"/>
                      </w:divBdr>
                      <w:divsChild>
                        <w:div w:id="437257492">
                          <w:marLeft w:val="0"/>
                          <w:marRight w:val="0"/>
                          <w:marTop w:val="0"/>
                          <w:marBottom w:val="0"/>
                          <w:divBdr>
                            <w:top w:val="none" w:sz="0" w:space="0" w:color="auto"/>
                            <w:left w:val="none" w:sz="0" w:space="0" w:color="auto"/>
                            <w:bottom w:val="none" w:sz="0" w:space="0" w:color="auto"/>
                            <w:right w:val="none" w:sz="0" w:space="0" w:color="auto"/>
                          </w:divBdr>
                          <w:divsChild>
                            <w:div w:id="80231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166030">
      <w:bodyDiv w:val="1"/>
      <w:marLeft w:val="0"/>
      <w:marRight w:val="0"/>
      <w:marTop w:val="0"/>
      <w:marBottom w:val="0"/>
      <w:divBdr>
        <w:top w:val="none" w:sz="0" w:space="0" w:color="auto"/>
        <w:left w:val="none" w:sz="0" w:space="0" w:color="auto"/>
        <w:bottom w:val="none" w:sz="0" w:space="0" w:color="auto"/>
        <w:right w:val="none" w:sz="0" w:space="0" w:color="auto"/>
      </w:divBdr>
      <w:divsChild>
        <w:div w:id="394163252">
          <w:marLeft w:val="0"/>
          <w:marRight w:val="0"/>
          <w:marTop w:val="0"/>
          <w:marBottom w:val="0"/>
          <w:divBdr>
            <w:top w:val="none" w:sz="0" w:space="0" w:color="auto"/>
            <w:left w:val="none" w:sz="0" w:space="0" w:color="auto"/>
            <w:bottom w:val="none" w:sz="0" w:space="0" w:color="auto"/>
            <w:right w:val="none" w:sz="0" w:space="0" w:color="auto"/>
          </w:divBdr>
        </w:div>
        <w:div w:id="869413947">
          <w:marLeft w:val="0"/>
          <w:marRight w:val="0"/>
          <w:marTop w:val="0"/>
          <w:marBottom w:val="0"/>
          <w:divBdr>
            <w:top w:val="none" w:sz="0" w:space="0" w:color="auto"/>
            <w:left w:val="none" w:sz="0" w:space="0" w:color="auto"/>
            <w:bottom w:val="none" w:sz="0" w:space="0" w:color="auto"/>
            <w:right w:val="none" w:sz="0" w:space="0" w:color="auto"/>
          </w:divBdr>
        </w:div>
      </w:divsChild>
    </w:div>
    <w:div w:id="1127167863">
      <w:bodyDiv w:val="1"/>
      <w:marLeft w:val="0"/>
      <w:marRight w:val="0"/>
      <w:marTop w:val="0"/>
      <w:marBottom w:val="0"/>
      <w:divBdr>
        <w:top w:val="none" w:sz="0" w:space="0" w:color="auto"/>
        <w:left w:val="none" w:sz="0" w:space="0" w:color="auto"/>
        <w:bottom w:val="none" w:sz="0" w:space="0" w:color="auto"/>
        <w:right w:val="none" w:sz="0" w:space="0" w:color="auto"/>
      </w:divBdr>
      <w:divsChild>
        <w:div w:id="437023670">
          <w:marLeft w:val="0"/>
          <w:marRight w:val="0"/>
          <w:marTop w:val="0"/>
          <w:marBottom w:val="0"/>
          <w:divBdr>
            <w:top w:val="none" w:sz="0" w:space="0" w:color="auto"/>
            <w:left w:val="none" w:sz="0" w:space="0" w:color="auto"/>
            <w:bottom w:val="none" w:sz="0" w:space="0" w:color="auto"/>
            <w:right w:val="none" w:sz="0" w:space="0" w:color="auto"/>
          </w:divBdr>
        </w:div>
      </w:divsChild>
    </w:div>
    <w:div w:id="1127234121">
      <w:bodyDiv w:val="1"/>
      <w:marLeft w:val="0"/>
      <w:marRight w:val="0"/>
      <w:marTop w:val="0"/>
      <w:marBottom w:val="0"/>
      <w:divBdr>
        <w:top w:val="none" w:sz="0" w:space="0" w:color="auto"/>
        <w:left w:val="none" w:sz="0" w:space="0" w:color="auto"/>
        <w:bottom w:val="none" w:sz="0" w:space="0" w:color="auto"/>
        <w:right w:val="none" w:sz="0" w:space="0" w:color="auto"/>
      </w:divBdr>
      <w:divsChild>
        <w:div w:id="1512064496">
          <w:marLeft w:val="0"/>
          <w:marRight w:val="0"/>
          <w:marTop w:val="0"/>
          <w:marBottom w:val="0"/>
          <w:divBdr>
            <w:top w:val="none" w:sz="0" w:space="0" w:color="auto"/>
            <w:left w:val="none" w:sz="0" w:space="0" w:color="auto"/>
            <w:bottom w:val="none" w:sz="0" w:space="0" w:color="auto"/>
            <w:right w:val="none" w:sz="0" w:space="0" w:color="auto"/>
          </w:divBdr>
          <w:divsChild>
            <w:div w:id="134838139">
              <w:marLeft w:val="0"/>
              <w:marRight w:val="0"/>
              <w:marTop w:val="0"/>
              <w:marBottom w:val="0"/>
              <w:divBdr>
                <w:top w:val="none" w:sz="0" w:space="0" w:color="auto"/>
                <w:left w:val="none" w:sz="0" w:space="0" w:color="auto"/>
                <w:bottom w:val="none" w:sz="0" w:space="0" w:color="auto"/>
                <w:right w:val="none" w:sz="0" w:space="0" w:color="auto"/>
              </w:divBdr>
              <w:divsChild>
                <w:div w:id="325671989">
                  <w:marLeft w:val="0"/>
                  <w:marRight w:val="0"/>
                  <w:marTop w:val="0"/>
                  <w:marBottom w:val="0"/>
                  <w:divBdr>
                    <w:top w:val="none" w:sz="0" w:space="0" w:color="auto"/>
                    <w:left w:val="none" w:sz="0" w:space="0" w:color="auto"/>
                    <w:bottom w:val="none" w:sz="0" w:space="0" w:color="auto"/>
                    <w:right w:val="none" w:sz="0" w:space="0" w:color="auto"/>
                  </w:divBdr>
                  <w:divsChild>
                    <w:div w:id="180022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545572">
          <w:marLeft w:val="0"/>
          <w:marRight w:val="0"/>
          <w:marTop w:val="0"/>
          <w:marBottom w:val="0"/>
          <w:divBdr>
            <w:top w:val="none" w:sz="0" w:space="0" w:color="auto"/>
            <w:left w:val="none" w:sz="0" w:space="0" w:color="auto"/>
            <w:bottom w:val="none" w:sz="0" w:space="0" w:color="auto"/>
            <w:right w:val="none" w:sz="0" w:space="0" w:color="auto"/>
          </w:divBdr>
          <w:divsChild>
            <w:div w:id="307781875">
              <w:marLeft w:val="0"/>
              <w:marRight w:val="0"/>
              <w:marTop w:val="0"/>
              <w:marBottom w:val="0"/>
              <w:divBdr>
                <w:top w:val="none" w:sz="0" w:space="0" w:color="auto"/>
                <w:left w:val="none" w:sz="0" w:space="0" w:color="auto"/>
                <w:bottom w:val="none" w:sz="0" w:space="0" w:color="auto"/>
                <w:right w:val="none" w:sz="0" w:space="0" w:color="auto"/>
              </w:divBdr>
              <w:divsChild>
                <w:div w:id="308478169">
                  <w:marLeft w:val="0"/>
                  <w:marRight w:val="0"/>
                  <w:marTop w:val="0"/>
                  <w:marBottom w:val="0"/>
                  <w:divBdr>
                    <w:top w:val="none" w:sz="0" w:space="0" w:color="auto"/>
                    <w:left w:val="none" w:sz="0" w:space="0" w:color="auto"/>
                    <w:bottom w:val="none" w:sz="0" w:space="0" w:color="auto"/>
                    <w:right w:val="none" w:sz="0" w:space="0" w:color="auto"/>
                  </w:divBdr>
                  <w:divsChild>
                    <w:div w:id="1629776830">
                      <w:marLeft w:val="0"/>
                      <w:marRight w:val="0"/>
                      <w:marTop w:val="0"/>
                      <w:marBottom w:val="0"/>
                      <w:divBdr>
                        <w:top w:val="none" w:sz="0" w:space="0" w:color="auto"/>
                        <w:left w:val="none" w:sz="0" w:space="0" w:color="auto"/>
                        <w:bottom w:val="none" w:sz="0" w:space="0" w:color="auto"/>
                        <w:right w:val="none" w:sz="0" w:space="0" w:color="auto"/>
                      </w:divBdr>
                      <w:divsChild>
                        <w:div w:id="792791910">
                          <w:marLeft w:val="0"/>
                          <w:marRight w:val="0"/>
                          <w:marTop w:val="0"/>
                          <w:marBottom w:val="0"/>
                          <w:divBdr>
                            <w:top w:val="none" w:sz="0" w:space="0" w:color="auto"/>
                            <w:left w:val="none" w:sz="0" w:space="0" w:color="auto"/>
                            <w:bottom w:val="none" w:sz="0" w:space="0" w:color="auto"/>
                            <w:right w:val="none" w:sz="0" w:space="0" w:color="auto"/>
                          </w:divBdr>
                          <w:divsChild>
                            <w:div w:id="92996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510287">
      <w:bodyDiv w:val="1"/>
      <w:marLeft w:val="0"/>
      <w:marRight w:val="0"/>
      <w:marTop w:val="0"/>
      <w:marBottom w:val="0"/>
      <w:divBdr>
        <w:top w:val="none" w:sz="0" w:space="0" w:color="auto"/>
        <w:left w:val="none" w:sz="0" w:space="0" w:color="auto"/>
        <w:bottom w:val="none" w:sz="0" w:space="0" w:color="auto"/>
        <w:right w:val="none" w:sz="0" w:space="0" w:color="auto"/>
      </w:divBdr>
      <w:divsChild>
        <w:div w:id="468523162">
          <w:marLeft w:val="0"/>
          <w:marRight w:val="0"/>
          <w:marTop w:val="0"/>
          <w:marBottom w:val="0"/>
          <w:divBdr>
            <w:top w:val="none" w:sz="0" w:space="0" w:color="auto"/>
            <w:left w:val="none" w:sz="0" w:space="0" w:color="auto"/>
            <w:bottom w:val="none" w:sz="0" w:space="0" w:color="auto"/>
            <w:right w:val="none" w:sz="0" w:space="0" w:color="auto"/>
          </w:divBdr>
        </w:div>
        <w:div w:id="1297489567">
          <w:marLeft w:val="0"/>
          <w:marRight w:val="0"/>
          <w:marTop w:val="150"/>
          <w:marBottom w:val="150"/>
          <w:divBdr>
            <w:top w:val="single" w:sz="6" w:space="4" w:color="D7D7D7"/>
            <w:left w:val="none" w:sz="0" w:space="0" w:color="auto"/>
            <w:bottom w:val="single" w:sz="6" w:space="4" w:color="D7D7D7"/>
            <w:right w:val="none" w:sz="0" w:space="0" w:color="auto"/>
          </w:divBdr>
        </w:div>
        <w:div w:id="1041058573">
          <w:marLeft w:val="0"/>
          <w:marRight w:val="0"/>
          <w:marTop w:val="0"/>
          <w:marBottom w:val="0"/>
          <w:divBdr>
            <w:top w:val="none" w:sz="0" w:space="0" w:color="auto"/>
            <w:left w:val="none" w:sz="0" w:space="0" w:color="auto"/>
            <w:bottom w:val="none" w:sz="0" w:space="0" w:color="auto"/>
            <w:right w:val="none" w:sz="0" w:space="0" w:color="auto"/>
          </w:divBdr>
        </w:div>
      </w:divsChild>
    </w:div>
    <w:div w:id="1127623588">
      <w:bodyDiv w:val="1"/>
      <w:marLeft w:val="0"/>
      <w:marRight w:val="0"/>
      <w:marTop w:val="0"/>
      <w:marBottom w:val="0"/>
      <w:divBdr>
        <w:top w:val="none" w:sz="0" w:space="0" w:color="auto"/>
        <w:left w:val="none" w:sz="0" w:space="0" w:color="auto"/>
        <w:bottom w:val="none" w:sz="0" w:space="0" w:color="auto"/>
        <w:right w:val="none" w:sz="0" w:space="0" w:color="auto"/>
      </w:divBdr>
      <w:divsChild>
        <w:div w:id="683046606">
          <w:marLeft w:val="0"/>
          <w:marRight w:val="0"/>
          <w:marTop w:val="0"/>
          <w:marBottom w:val="0"/>
          <w:divBdr>
            <w:top w:val="none" w:sz="0" w:space="0" w:color="auto"/>
            <w:left w:val="none" w:sz="0" w:space="0" w:color="auto"/>
            <w:bottom w:val="none" w:sz="0" w:space="0" w:color="auto"/>
            <w:right w:val="none" w:sz="0" w:space="0" w:color="auto"/>
          </w:divBdr>
        </w:div>
        <w:div w:id="995911369">
          <w:marLeft w:val="0"/>
          <w:marRight w:val="0"/>
          <w:marTop w:val="0"/>
          <w:marBottom w:val="0"/>
          <w:divBdr>
            <w:top w:val="none" w:sz="0" w:space="0" w:color="auto"/>
            <w:left w:val="none" w:sz="0" w:space="0" w:color="auto"/>
            <w:bottom w:val="none" w:sz="0" w:space="0" w:color="auto"/>
            <w:right w:val="none" w:sz="0" w:space="0" w:color="auto"/>
          </w:divBdr>
        </w:div>
      </w:divsChild>
    </w:div>
    <w:div w:id="1127775081">
      <w:bodyDiv w:val="1"/>
      <w:marLeft w:val="0"/>
      <w:marRight w:val="0"/>
      <w:marTop w:val="0"/>
      <w:marBottom w:val="0"/>
      <w:divBdr>
        <w:top w:val="none" w:sz="0" w:space="0" w:color="auto"/>
        <w:left w:val="none" w:sz="0" w:space="0" w:color="auto"/>
        <w:bottom w:val="none" w:sz="0" w:space="0" w:color="auto"/>
        <w:right w:val="none" w:sz="0" w:space="0" w:color="auto"/>
      </w:divBdr>
      <w:divsChild>
        <w:div w:id="26492690">
          <w:marLeft w:val="0"/>
          <w:marRight w:val="300"/>
          <w:marTop w:val="0"/>
          <w:marBottom w:val="0"/>
          <w:divBdr>
            <w:top w:val="none" w:sz="0" w:space="0" w:color="auto"/>
            <w:left w:val="none" w:sz="0" w:space="0" w:color="auto"/>
            <w:bottom w:val="none" w:sz="0" w:space="0" w:color="auto"/>
            <w:right w:val="none" w:sz="0" w:space="0" w:color="auto"/>
          </w:divBdr>
          <w:divsChild>
            <w:div w:id="1838319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8084854">
      <w:bodyDiv w:val="1"/>
      <w:marLeft w:val="0"/>
      <w:marRight w:val="0"/>
      <w:marTop w:val="0"/>
      <w:marBottom w:val="0"/>
      <w:divBdr>
        <w:top w:val="none" w:sz="0" w:space="0" w:color="auto"/>
        <w:left w:val="none" w:sz="0" w:space="0" w:color="auto"/>
        <w:bottom w:val="none" w:sz="0" w:space="0" w:color="auto"/>
        <w:right w:val="none" w:sz="0" w:space="0" w:color="auto"/>
      </w:divBdr>
      <w:divsChild>
        <w:div w:id="1030180294">
          <w:marLeft w:val="0"/>
          <w:marRight w:val="0"/>
          <w:marTop w:val="0"/>
          <w:marBottom w:val="0"/>
          <w:divBdr>
            <w:top w:val="none" w:sz="0" w:space="0" w:color="auto"/>
            <w:left w:val="none" w:sz="0" w:space="0" w:color="auto"/>
            <w:bottom w:val="none" w:sz="0" w:space="0" w:color="auto"/>
            <w:right w:val="none" w:sz="0" w:space="0" w:color="auto"/>
          </w:divBdr>
        </w:div>
        <w:div w:id="1458984724">
          <w:marLeft w:val="0"/>
          <w:marRight w:val="0"/>
          <w:marTop w:val="0"/>
          <w:marBottom w:val="0"/>
          <w:divBdr>
            <w:top w:val="none" w:sz="0" w:space="0" w:color="auto"/>
            <w:left w:val="none" w:sz="0" w:space="0" w:color="auto"/>
            <w:bottom w:val="none" w:sz="0" w:space="0" w:color="auto"/>
            <w:right w:val="none" w:sz="0" w:space="0" w:color="auto"/>
          </w:divBdr>
        </w:div>
      </w:divsChild>
    </w:div>
    <w:div w:id="1128623099">
      <w:bodyDiv w:val="1"/>
      <w:marLeft w:val="0"/>
      <w:marRight w:val="0"/>
      <w:marTop w:val="0"/>
      <w:marBottom w:val="0"/>
      <w:divBdr>
        <w:top w:val="none" w:sz="0" w:space="0" w:color="auto"/>
        <w:left w:val="none" w:sz="0" w:space="0" w:color="auto"/>
        <w:bottom w:val="none" w:sz="0" w:space="0" w:color="auto"/>
        <w:right w:val="none" w:sz="0" w:space="0" w:color="auto"/>
      </w:divBdr>
      <w:divsChild>
        <w:div w:id="936864811">
          <w:marLeft w:val="0"/>
          <w:marRight w:val="0"/>
          <w:marTop w:val="0"/>
          <w:marBottom w:val="0"/>
          <w:divBdr>
            <w:top w:val="none" w:sz="0" w:space="0" w:color="auto"/>
            <w:left w:val="none" w:sz="0" w:space="0" w:color="auto"/>
            <w:bottom w:val="none" w:sz="0" w:space="0" w:color="auto"/>
            <w:right w:val="none" w:sz="0" w:space="0" w:color="auto"/>
          </w:divBdr>
        </w:div>
      </w:divsChild>
    </w:div>
    <w:div w:id="1128739990">
      <w:bodyDiv w:val="1"/>
      <w:marLeft w:val="0"/>
      <w:marRight w:val="0"/>
      <w:marTop w:val="0"/>
      <w:marBottom w:val="0"/>
      <w:divBdr>
        <w:top w:val="none" w:sz="0" w:space="0" w:color="auto"/>
        <w:left w:val="none" w:sz="0" w:space="0" w:color="auto"/>
        <w:bottom w:val="none" w:sz="0" w:space="0" w:color="auto"/>
        <w:right w:val="none" w:sz="0" w:space="0" w:color="auto"/>
      </w:divBdr>
      <w:divsChild>
        <w:div w:id="1234317303">
          <w:marLeft w:val="0"/>
          <w:marRight w:val="0"/>
          <w:marTop w:val="0"/>
          <w:marBottom w:val="0"/>
          <w:divBdr>
            <w:top w:val="none" w:sz="0" w:space="0" w:color="auto"/>
            <w:left w:val="none" w:sz="0" w:space="0" w:color="auto"/>
            <w:bottom w:val="none" w:sz="0" w:space="0" w:color="auto"/>
            <w:right w:val="none" w:sz="0" w:space="0" w:color="auto"/>
          </w:divBdr>
        </w:div>
        <w:div w:id="1254778442">
          <w:marLeft w:val="0"/>
          <w:marRight w:val="0"/>
          <w:marTop w:val="300"/>
          <w:marBottom w:val="0"/>
          <w:divBdr>
            <w:top w:val="none" w:sz="0" w:space="0" w:color="auto"/>
            <w:left w:val="none" w:sz="0" w:space="0" w:color="auto"/>
            <w:bottom w:val="none" w:sz="0" w:space="0" w:color="auto"/>
            <w:right w:val="none" w:sz="0" w:space="0" w:color="auto"/>
          </w:divBdr>
        </w:div>
      </w:divsChild>
    </w:div>
    <w:div w:id="1128817427">
      <w:bodyDiv w:val="1"/>
      <w:marLeft w:val="0"/>
      <w:marRight w:val="0"/>
      <w:marTop w:val="0"/>
      <w:marBottom w:val="0"/>
      <w:divBdr>
        <w:top w:val="none" w:sz="0" w:space="0" w:color="auto"/>
        <w:left w:val="none" w:sz="0" w:space="0" w:color="auto"/>
        <w:bottom w:val="none" w:sz="0" w:space="0" w:color="auto"/>
        <w:right w:val="none" w:sz="0" w:space="0" w:color="auto"/>
      </w:divBdr>
    </w:div>
    <w:div w:id="1128821096">
      <w:bodyDiv w:val="1"/>
      <w:marLeft w:val="0"/>
      <w:marRight w:val="0"/>
      <w:marTop w:val="0"/>
      <w:marBottom w:val="0"/>
      <w:divBdr>
        <w:top w:val="none" w:sz="0" w:space="0" w:color="auto"/>
        <w:left w:val="none" w:sz="0" w:space="0" w:color="auto"/>
        <w:bottom w:val="none" w:sz="0" w:space="0" w:color="auto"/>
        <w:right w:val="none" w:sz="0" w:space="0" w:color="auto"/>
      </w:divBdr>
    </w:div>
    <w:div w:id="1128936726">
      <w:bodyDiv w:val="1"/>
      <w:marLeft w:val="0"/>
      <w:marRight w:val="0"/>
      <w:marTop w:val="0"/>
      <w:marBottom w:val="0"/>
      <w:divBdr>
        <w:top w:val="none" w:sz="0" w:space="0" w:color="auto"/>
        <w:left w:val="none" w:sz="0" w:space="0" w:color="auto"/>
        <w:bottom w:val="none" w:sz="0" w:space="0" w:color="auto"/>
        <w:right w:val="none" w:sz="0" w:space="0" w:color="auto"/>
      </w:divBdr>
      <w:divsChild>
        <w:div w:id="153642493">
          <w:marLeft w:val="0"/>
          <w:marRight w:val="0"/>
          <w:marTop w:val="0"/>
          <w:marBottom w:val="0"/>
          <w:divBdr>
            <w:top w:val="none" w:sz="0" w:space="0" w:color="auto"/>
            <w:left w:val="none" w:sz="0" w:space="0" w:color="auto"/>
            <w:bottom w:val="none" w:sz="0" w:space="0" w:color="auto"/>
            <w:right w:val="none" w:sz="0" w:space="0" w:color="auto"/>
          </w:divBdr>
        </w:div>
        <w:div w:id="868370199">
          <w:marLeft w:val="0"/>
          <w:marRight w:val="0"/>
          <w:marTop w:val="0"/>
          <w:marBottom w:val="0"/>
          <w:divBdr>
            <w:top w:val="none" w:sz="0" w:space="0" w:color="auto"/>
            <w:left w:val="none" w:sz="0" w:space="0" w:color="auto"/>
            <w:bottom w:val="none" w:sz="0" w:space="0" w:color="auto"/>
            <w:right w:val="none" w:sz="0" w:space="0" w:color="auto"/>
          </w:divBdr>
          <w:divsChild>
            <w:div w:id="1123503397">
              <w:marLeft w:val="0"/>
              <w:marRight w:val="0"/>
              <w:marTop w:val="0"/>
              <w:marBottom w:val="0"/>
              <w:divBdr>
                <w:top w:val="none" w:sz="0" w:space="0" w:color="auto"/>
                <w:left w:val="none" w:sz="0" w:space="0" w:color="auto"/>
                <w:bottom w:val="none" w:sz="0" w:space="0" w:color="auto"/>
                <w:right w:val="none" w:sz="0" w:space="0" w:color="auto"/>
              </w:divBdr>
              <w:divsChild>
                <w:div w:id="613904841">
                  <w:marLeft w:val="0"/>
                  <w:marRight w:val="0"/>
                  <w:marTop w:val="0"/>
                  <w:marBottom w:val="0"/>
                  <w:divBdr>
                    <w:top w:val="none" w:sz="0" w:space="0" w:color="auto"/>
                    <w:left w:val="none" w:sz="0" w:space="0" w:color="auto"/>
                    <w:bottom w:val="none" w:sz="0" w:space="0" w:color="auto"/>
                    <w:right w:val="none" w:sz="0" w:space="0" w:color="auto"/>
                  </w:divBdr>
                  <w:divsChild>
                    <w:div w:id="10967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008102">
      <w:bodyDiv w:val="1"/>
      <w:marLeft w:val="0"/>
      <w:marRight w:val="0"/>
      <w:marTop w:val="0"/>
      <w:marBottom w:val="0"/>
      <w:divBdr>
        <w:top w:val="none" w:sz="0" w:space="0" w:color="auto"/>
        <w:left w:val="none" w:sz="0" w:space="0" w:color="auto"/>
        <w:bottom w:val="none" w:sz="0" w:space="0" w:color="auto"/>
        <w:right w:val="none" w:sz="0" w:space="0" w:color="auto"/>
      </w:divBdr>
      <w:divsChild>
        <w:div w:id="481586055">
          <w:marLeft w:val="0"/>
          <w:marRight w:val="0"/>
          <w:marTop w:val="150"/>
          <w:marBottom w:val="0"/>
          <w:divBdr>
            <w:top w:val="none" w:sz="0" w:space="0" w:color="auto"/>
            <w:left w:val="none" w:sz="0" w:space="0" w:color="auto"/>
            <w:bottom w:val="none" w:sz="0" w:space="0" w:color="auto"/>
            <w:right w:val="none" w:sz="0" w:space="0" w:color="auto"/>
          </w:divBdr>
        </w:div>
      </w:divsChild>
    </w:div>
    <w:div w:id="1129082124">
      <w:bodyDiv w:val="1"/>
      <w:marLeft w:val="0"/>
      <w:marRight w:val="0"/>
      <w:marTop w:val="0"/>
      <w:marBottom w:val="0"/>
      <w:divBdr>
        <w:top w:val="none" w:sz="0" w:space="0" w:color="auto"/>
        <w:left w:val="none" w:sz="0" w:space="0" w:color="auto"/>
        <w:bottom w:val="none" w:sz="0" w:space="0" w:color="auto"/>
        <w:right w:val="none" w:sz="0" w:space="0" w:color="auto"/>
      </w:divBdr>
    </w:div>
    <w:div w:id="1129473460">
      <w:bodyDiv w:val="1"/>
      <w:marLeft w:val="0"/>
      <w:marRight w:val="0"/>
      <w:marTop w:val="0"/>
      <w:marBottom w:val="0"/>
      <w:divBdr>
        <w:top w:val="none" w:sz="0" w:space="0" w:color="auto"/>
        <w:left w:val="none" w:sz="0" w:space="0" w:color="auto"/>
        <w:bottom w:val="none" w:sz="0" w:space="0" w:color="auto"/>
        <w:right w:val="none" w:sz="0" w:space="0" w:color="auto"/>
      </w:divBdr>
    </w:div>
    <w:div w:id="1129594045">
      <w:bodyDiv w:val="1"/>
      <w:marLeft w:val="0"/>
      <w:marRight w:val="0"/>
      <w:marTop w:val="0"/>
      <w:marBottom w:val="0"/>
      <w:divBdr>
        <w:top w:val="none" w:sz="0" w:space="0" w:color="auto"/>
        <w:left w:val="none" w:sz="0" w:space="0" w:color="auto"/>
        <w:bottom w:val="none" w:sz="0" w:space="0" w:color="auto"/>
        <w:right w:val="none" w:sz="0" w:space="0" w:color="auto"/>
      </w:divBdr>
      <w:divsChild>
        <w:div w:id="104738497">
          <w:marLeft w:val="0"/>
          <w:marRight w:val="0"/>
          <w:marTop w:val="0"/>
          <w:marBottom w:val="0"/>
          <w:divBdr>
            <w:top w:val="none" w:sz="0" w:space="0" w:color="auto"/>
            <w:left w:val="none" w:sz="0" w:space="0" w:color="auto"/>
            <w:bottom w:val="none" w:sz="0" w:space="0" w:color="auto"/>
            <w:right w:val="none" w:sz="0" w:space="0" w:color="auto"/>
          </w:divBdr>
        </w:div>
      </w:divsChild>
    </w:div>
    <w:div w:id="1129664253">
      <w:bodyDiv w:val="1"/>
      <w:marLeft w:val="0"/>
      <w:marRight w:val="0"/>
      <w:marTop w:val="0"/>
      <w:marBottom w:val="0"/>
      <w:divBdr>
        <w:top w:val="none" w:sz="0" w:space="0" w:color="auto"/>
        <w:left w:val="none" w:sz="0" w:space="0" w:color="auto"/>
        <w:bottom w:val="none" w:sz="0" w:space="0" w:color="auto"/>
        <w:right w:val="none" w:sz="0" w:space="0" w:color="auto"/>
      </w:divBdr>
      <w:divsChild>
        <w:div w:id="1270743286">
          <w:marLeft w:val="0"/>
          <w:marRight w:val="0"/>
          <w:marTop w:val="0"/>
          <w:marBottom w:val="0"/>
          <w:divBdr>
            <w:top w:val="none" w:sz="0" w:space="0" w:color="auto"/>
            <w:left w:val="none" w:sz="0" w:space="0" w:color="auto"/>
            <w:bottom w:val="none" w:sz="0" w:space="0" w:color="auto"/>
            <w:right w:val="none" w:sz="0" w:space="0" w:color="auto"/>
          </w:divBdr>
          <w:divsChild>
            <w:div w:id="771121634">
              <w:marLeft w:val="0"/>
              <w:marRight w:val="0"/>
              <w:marTop w:val="0"/>
              <w:marBottom w:val="0"/>
              <w:divBdr>
                <w:top w:val="none" w:sz="0" w:space="0" w:color="auto"/>
                <w:left w:val="none" w:sz="0" w:space="0" w:color="auto"/>
                <w:bottom w:val="none" w:sz="0" w:space="0" w:color="auto"/>
                <w:right w:val="none" w:sz="0" w:space="0" w:color="auto"/>
              </w:divBdr>
            </w:div>
          </w:divsChild>
        </w:div>
        <w:div w:id="1841502959">
          <w:marLeft w:val="0"/>
          <w:marRight w:val="0"/>
          <w:marTop w:val="0"/>
          <w:marBottom w:val="0"/>
          <w:divBdr>
            <w:top w:val="none" w:sz="0" w:space="0" w:color="auto"/>
            <w:left w:val="none" w:sz="0" w:space="0" w:color="auto"/>
            <w:bottom w:val="none" w:sz="0" w:space="0" w:color="auto"/>
            <w:right w:val="none" w:sz="0" w:space="0" w:color="auto"/>
          </w:divBdr>
        </w:div>
        <w:div w:id="1291090501">
          <w:marLeft w:val="0"/>
          <w:marRight w:val="0"/>
          <w:marTop w:val="0"/>
          <w:marBottom w:val="0"/>
          <w:divBdr>
            <w:top w:val="none" w:sz="0" w:space="0" w:color="auto"/>
            <w:left w:val="none" w:sz="0" w:space="0" w:color="auto"/>
            <w:bottom w:val="none" w:sz="0" w:space="0" w:color="auto"/>
            <w:right w:val="none" w:sz="0" w:space="0" w:color="auto"/>
          </w:divBdr>
        </w:div>
      </w:divsChild>
    </w:div>
    <w:div w:id="1130052795">
      <w:bodyDiv w:val="1"/>
      <w:marLeft w:val="0"/>
      <w:marRight w:val="0"/>
      <w:marTop w:val="0"/>
      <w:marBottom w:val="0"/>
      <w:divBdr>
        <w:top w:val="none" w:sz="0" w:space="0" w:color="auto"/>
        <w:left w:val="none" w:sz="0" w:space="0" w:color="auto"/>
        <w:bottom w:val="none" w:sz="0" w:space="0" w:color="auto"/>
        <w:right w:val="none" w:sz="0" w:space="0" w:color="auto"/>
      </w:divBdr>
      <w:divsChild>
        <w:div w:id="1715302763">
          <w:marLeft w:val="0"/>
          <w:marRight w:val="0"/>
          <w:marTop w:val="0"/>
          <w:marBottom w:val="0"/>
          <w:divBdr>
            <w:top w:val="none" w:sz="0" w:space="0" w:color="auto"/>
            <w:left w:val="none" w:sz="0" w:space="0" w:color="auto"/>
            <w:bottom w:val="none" w:sz="0" w:space="0" w:color="auto"/>
            <w:right w:val="none" w:sz="0" w:space="0" w:color="auto"/>
          </w:divBdr>
        </w:div>
      </w:divsChild>
    </w:div>
    <w:div w:id="1130635721">
      <w:bodyDiv w:val="1"/>
      <w:marLeft w:val="0"/>
      <w:marRight w:val="0"/>
      <w:marTop w:val="0"/>
      <w:marBottom w:val="0"/>
      <w:divBdr>
        <w:top w:val="none" w:sz="0" w:space="0" w:color="auto"/>
        <w:left w:val="none" w:sz="0" w:space="0" w:color="auto"/>
        <w:bottom w:val="none" w:sz="0" w:space="0" w:color="auto"/>
        <w:right w:val="none" w:sz="0" w:space="0" w:color="auto"/>
      </w:divBdr>
    </w:div>
    <w:div w:id="1130711842">
      <w:bodyDiv w:val="1"/>
      <w:marLeft w:val="0"/>
      <w:marRight w:val="0"/>
      <w:marTop w:val="0"/>
      <w:marBottom w:val="0"/>
      <w:divBdr>
        <w:top w:val="none" w:sz="0" w:space="0" w:color="auto"/>
        <w:left w:val="none" w:sz="0" w:space="0" w:color="auto"/>
        <w:bottom w:val="none" w:sz="0" w:space="0" w:color="auto"/>
        <w:right w:val="none" w:sz="0" w:space="0" w:color="auto"/>
      </w:divBdr>
    </w:div>
    <w:div w:id="1130897412">
      <w:bodyDiv w:val="1"/>
      <w:marLeft w:val="0"/>
      <w:marRight w:val="0"/>
      <w:marTop w:val="0"/>
      <w:marBottom w:val="0"/>
      <w:divBdr>
        <w:top w:val="none" w:sz="0" w:space="0" w:color="auto"/>
        <w:left w:val="none" w:sz="0" w:space="0" w:color="auto"/>
        <w:bottom w:val="none" w:sz="0" w:space="0" w:color="auto"/>
        <w:right w:val="none" w:sz="0" w:space="0" w:color="auto"/>
      </w:divBdr>
      <w:divsChild>
        <w:div w:id="198707095">
          <w:marLeft w:val="0"/>
          <w:marRight w:val="0"/>
          <w:marTop w:val="0"/>
          <w:marBottom w:val="0"/>
          <w:divBdr>
            <w:top w:val="none" w:sz="0" w:space="0" w:color="auto"/>
            <w:left w:val="none" w:sz="0" w:space="0" w:color="auto"/>
            <w:bottom w:val="none" w:sz="0" w:space="0" w:color="auto"/>
            <w:right w:val="none" w:sz="0" w:space="0" w:color="auto"/>
          </w:divBdr>
        </w:div>
      </w:divsChild>
    </w:div>
    <w:div w:id="1130898492">
      <w:bodyDiv w:val="1"/>
      <w:marLeft w:val="0"/>
      <w:marRight w:val="0"/>
      <w:marTop w:val="0"/>
      <w:marBottom w:val="0"/>
      <w:divBdr>
        <w:top w:val="none" w:sz="0" w:space="0" w:color="auto"/>
        <w:left w:val="none" w:sz="0" w:space="0" w:color="auto"/>
        <w:bottom w:val="none" w:sz="0" w:space="0" w:color="auto"/>
        <w:right w:val="none" w:sz="0" w:space="0" w:color="auto"/>
      </w:divBdr>
      <w:divsChild>
        <w:div w:id="982925965">
          <w:marLeft w:val="0"/>
          <w:marRight w:val="0"/>
          <w:marTop w:val="0"/>
          <w:marBottom w:val="0"/>
          <w:divBdr>
            <w:top w:val="none" w:sz="0" w:space="0" w:color="auto"/>
            <w:left w:val="none" w:sz="0" w:space="0" w:color="auto"/>
            <w:bottom w:val="none" w:sz="0" w:space="0" w:color="auto"/>
            <w:right w:val="none" w:sz="0" w:space="0" w:color="auto"/>
          </w:divBdr>
        </w:div>
      </w:divsChild>
    </w:div>
    <w:div w:id="1131248121">
      <w:bodyDiv w:val="1"/>
      <w:marLeft w:val="0"/>
      <w:marRight w:val="0"/>
      <w:marTop w:val="0"/>
      <w:marBottom w:val="0"/>
      <w:divBdr>
        <w:top w:val="none" w:sz="0" w:space="0" w:color="auto"/>
        <w:left w:val="none" w:sz="0" w:space="0" w:color="auto"/>
        <w:bottom w:val="none" w:sz="0" w:space="0" w:color="auto"/>
        <w:right w:val="none" w:sz="0" w:space="0" w:color="auto"/>
      </w:divBdr>
      <w:divsChild>
        <w:div w:id="1718042094">
          <w:marLeft w:val="0"/>
          <w:marRight w:val="0"/>
          <w:marTop w:val="300"/>
          <w:marBottom w:val="300"/>
          <w:divBdr>
            <w:top w:val="none" w:sz="0" w:space="0" w:color="auto"/>
            <w:left w:val="none" w:sz="0" w:space="0" w:color="auto"/>
            <w:bottom w:val="none" w:sz="0" w:space="0" w:color="auto"/>
            <w:right w:val="none" w:sz="0" w:space="0" w:color="auto"/>
          </w:divBdr>
          <w:divsChild>
            <w:div w:id="820274676">
              <w:marLeft w:val="0"/>
              <w:marRight w:val="0"/>
              <w:marTop w:val="0"/>
              <w:marBottom w:val="0"/>
              <w:divBdr>
                <w:top w:val="none" w:sz="0" w:space="0" w:color="auto"/>
                <w:left w:val="none" w:sz="0" w:space="0" w:color="auto"/>
                <w:bottom w:val="none" w:sz="0" w:space="0" w:color="auto"/>
                <w:right w:val="none" w:sz="0" w:space="0" w:color="auto"/>
              </w:divBdr>
            </w:div>
          </w:divsChild>
        </w:div>
        <w:div w:id="1810172577">
          <w:marLeft w:val="0"/>
          <w:marRight w:val="0"/>
          <w:marTop w:val="0"/>
          <w:marBottom w:val="0"/>
          <w:divBdr>
            <w:top w:val="none" w:sz="0" w:space="0" w:color="auto"/>
            <w:left w:val="none" w:sz="0" w:space="0" w:color="auto"/>
            <w:bottom w:val="none" w:sz="0" w:space="0" w:color="auto"/>
            <w:right w:val="none" w:sz="0" w:space="0" w:color="auto"/>
          </w:divBdr>
        </w:div>
      </w:divsChild>
    </w:div>
    <w:div w:id="1131288045">
      <w:bodyDiv w:val="1"/>
      <w:marLeft w:val="0"/>
      <w:marRight w:val="0"/>
      <w:marTop w:val="0"/>
      <w:marBottom w:val="0"/>
      <w:divBdr>
        <w:top w:val="none" w:sz="0" w:space="0" w:color="auto"/>
        <w:left w:val="none" w:sz="0" w:space="0" w:color="auto"/>
        <w:bottom w:val="none" w:sz="0" w:space="0" w:color="auto"/>
        <w:right w:val="none" w:sz="0" w:space="0" w:color="auto"/>
      </w:divBdr>
    </w:div>
    <w:div w:id="1131361919">
      <w:bodyDiv w:val="1"/>
      <w:marLeft w:val="0"/>
      <w:marRight w:val="0"/>
      <w:marTop w:val="0"/>
      <w:marBottom w:val="0"/>
      <w:divBdr>
        <w:top w:val="none" w:sz="0" w:space="0" w:color="auto"/>
        <w:left w:val="none" w:sz="0" w:space="0" w:color="auto"/>
        <w:bottom w:val="none" w:sz="0" w:space="0" w:color="auto"/>
        <w:right w:val="none" w:sz="0" w:space="0" w:color="auto"/>
      </w:divBdr>
      <w:divsChild>
        <w:div w:id="1350058927">
          <w:marLeft w:val="0"/>
          <w:marRight w:val="0"/>
          <w:marTop w:val="0"/>
          <w:marBottom w:val="0"/>
          <w:divBdr>
            <w:top w:val="none" w:sz="0" w:space="0" w:color="auto"/>
            <w:left w:val="none" w:sz="0" w:space="0" w:color="auto"/>
            <w:bottom w:val="none" w:sz="0" w:space="0" w:color="auto"/>
            <w:right w:val="none" w:sz="0" w:space="0" w:color="auto"/>
          </w:divBdr>
        </w:div>
      </w:divsChild>
    </w:div>
    <w:div w:id="1131442758">
      <w:bodyDiv w:val="1"/>
      <w:marLeft w:val="0"/>
      <w:marRight w:val="0"/>
      <w:marTop w:val="0"/>
      <w:marBottom w:val="0"/>
      <w:divBdr>
        <w:top w:val="none" w:sz="0" w:space="0" w:color="auto"/>
        <w:left w:val="none" w:sz="0" w:space="0" w:color="auto"/>
        <w:bottom w:val="none" w:sz="0" w:space="0" w:color="auto"/>
        <w:right w:val="none" w:sz="0" w:space="0" w:color="auto"/>
      </w:divBdr>
      <w:divsChild>
        <w:div w:id="1374035085">
          <w:marLeft w:val="0"/>
          <w:marRight w:val="0"/>
          <w:marTop w:val="0"/>
          <w:marBottom w:val="0"/>
          <w:divBdr>
            <w:top w:val="none" w:sz="0" w:space="0" w:color="auto"/>
            <w:left w:val="none" w:sz="0" w:space="0" w:color="auto"/>
            <w:bottom w:val="none" w:sz="0" w:space="0" w:color="auto"/>
            <w:right w:val="none" w:sz="0" w:space="0" w:color="auto"/>
          </w:divBdr>
        </w:div>
        <w:div w:id="1366980412">
          <w:marLeft w:val="0"/>
          <w:marRight w:val="0"/>
          <w:marTop w:val="150"/>
          <w:marBottom w:val="150"/>
          <w:divBdr>
            <w:top w:val="single" w:sz="6" w:space="4" w:color="D7D7D7"/>
            <w:left w:val="none" w:sz="0" w:space="0" w:color="auto"/>
            <w:bottom w:val="single" w:sz="6" w:space="4" w:color="D7D7D7"/>
            <w:right w:val="none" w:sz="0" w:space="0" w:color="auto"/>
          </w:divBdr>
        </w:div>
        <w:div w:id="1662781262">
          <w:marLeft w:val="0"/>
          <w:marRight w:val="0"/>
          <w:marTop w:val="0"/>
          <w:marBottom w:val="0"/>
          <w:divBdr>
            <w:top w:val="none" w:sz="0" w:space="0" w:color="auto"/>
            <w:left w:val="none" w:sz="0" w:space="0" w:color="auto"/>
            <w:bottom w:val="none" w:sz="0" w:space="0" w:color="auto"/>
            <w:right w:val="none" w:sz="0" w:space="0" w:color="auto"/>
          </w:divBdr>
        </w:div>
      </w:divsChild>
    </w:div>
    <w:div w:id="1131511262">
      <w:bodyDiv w:val="1"/>
      <w:marLeft w:val="0"/>
      <w:marRight w:val="0"/>
      <w:marTop w:val="0"/>
      <w:marBottom w:val="0"/>
      <w:divBdr>
        <w:top w:val="none" w:sz="0" w:space="0" w:color="auto"/>
        <w:left w:val="none" w:sz="0" w:space="0" w:color="auto"/>
        <w:bottom w:val="none" w:sz="0" w:space="0" w:color="auto"/>
        <w:right w:val="none" w:sz="0" w:space="0" w:color="auto"/>
      </w:divBdr>
    </w:div>
    <w:div w:id="1131560306">
      <w:bodyDiv w:val="1"/>
      <w:marLeft w:val="0"/>
      <w:marRight w:val="0"/>
      <w:marTop w:val="0"/>
      <w:marBottom w:val="0"/>
      <w:divBdr>
        <w:top w:val="none" w:sz="0" w:space="0" w:color="auto"/>
        <w:left w:val="none" w:sz="0" w:space="0" w:color="auto"/>
        <w:bottom w:val="none" w:sz="0" w:space="0" w:color="auto"/>
        <w:right w:val="none" w:sz="0" w:space="0" w:color="auto"/>
      </w:divBdr>
      <w:divsChild>
        <w:div w:id="389689669">
          <w:marLeft w:val="0"/>
          <w:marRight w:val="0"/>
          <w:marTop w:val="0"/>
          <w:marBottom w:val="0"/>
          <w:divBdr>
            <w:top w:val="none" w:sz="0" w:space="0" w:color="auto"/>
            <w:left w:val="none" w:sz="0" w:space="0" w:color="auto"/>
            <w:bottom w:val="none" w:sz="0" w:space="0" w:color="auto"/>
            <w:right w:val="none" w:sz="0" w:space="0" w:color="auto"/>
          </w:divBdr>
          <w:divsChild>
            <w:div w:id="1660886682">
              <w:marLeft w:val="0"/>
              <w:marRight w:val="0"/>
              <w:marTop w:val="0"/>
              <w:marBottom w:val="0"/>
              <w:divBdr>
                <w:top w:val="none" w:sz="0" w:space="0" w:color="auto"/>
                <w:left w:val="none" w:sz="0" w:space="0" w:color="auto"/>
                <w:bottom w:val="none" w:sz="0" w:space="0" w:color="auto"/>
                <w:right w:val="none" w:sz="0" w:space="0" w:color="auto"/>
              </w:divBdr>
              <w:divsChild>
                <w:div w:id="458375936">
                  <w:marLeft w:val="0"/>
                  <w:marRight w:val="0"/>
                  <w:marTop w:val="0"/>
                  <w:marBottom w:val="0"/>
                  <w:divBdr>
                    <w:top w:val="none" w:sz="0" w:space="0" w:color="auto"/>
                    <w:left w:val="none" w:sz="0" w:space="0" w:color="auto"/>
                    <w:bottom w:val="none" w:sz="0" w:space="0" w:color="auto"/>
                    <w:right w:val="none" w:sz="0" w:space="0" w:color="auto"/>
                  </w:divBdr>
                  <w:divsChild>
                    <w:div w:id="1872648879">
                      <w:marLeft w:val="0"/>
                      <w:marRight w:val="0"/>
                      <w:marTop w:val="0"/>
                      <w:marBottom w:val="0"/>
                      <w:divBdr>
                        <w:top w:val="none" w:sz="0" w:space="0" w:color="auto"/>
                        <w:left w:val="none" w:sz="0" w:space="0" w:color="auto"/>
                        <w:bottom w:val="none" w:sz="0" w:space="0" w:color="auto"/>
                        <w:right w:val="none" w:sz="0" w:space="0" w:color="auto"/>
                      </w:divBdr>
                      <w:divsChild>
                        <w:div w:id="320355011">
                          <w:marLeft w:val="0"/>
                          <w:marRight w:val="0"/>
                          <w:marTop w:val="0"/>
                          <w:marBottom w:val="0"/>
                          <w:divBdr>
                            <w:top w:val="none" w:sz="0" w:space="0" w:color="auto"/>
                            <w:left w:val="none" w:sz="0" w:space="0" w:color="auto"/>
                            <w:bottom w:val="none" w:sz="0" w:space="0" w:color="auto"/>
                            <w:right w:val="none" w:sz="0" w:space="0" w:color="auto"/>
                          </w:divBdr>
                          <w:divsChild>
                            <w:div w:id="1878664655">
                              <w:marLeft w:val="0"/>
                              <w:marRight w:val="0"/>
                              <w:marTop w:val="0"/>
                              <w:marBottom w:val="0"/>
                              <w:divBdr>
                                <w:top w:val="none" w:sz="0" w:space="0" w:color="auto"/>
                                <w:left w:val="none" w:sz="0" w:space="0" w:color="auto"/>
                                <w:bottom w:val="none" w:sz="0" w:space="0" w:color="auto"/>
                                <w:right w:val="none" w:sz="0" w:space="0" w:color="auto"/>
                              </w:divBdr>
                              <w:divsChild>
                                <w:div w:id="435247927">
                                  <w:marLeft w:val="0"/>
                                  <w:marRight w:val="0"/>
                                  <w:marTop w:val="0"/>
                                  <w:marBottom w:val="0"/>
                                  <w:divBdr>
                                    <w:top w:val="none" w:sz="0" w:space="0" w:color="auto"/>
                                    <w:left w:val="none" w:sz="0" w:space="0" w:color="auto"/>
                                    <w:bottom w:val="none" w:sz="0" w:space="0" w:color="auto"/>
                                    <w:right w:val="none" w:sz="0" w:space="0" w:color="auto"/>
                                  </w:divBdr>
                                  <w:divsChild>
                                    <w:div w:id="6559703">
                                      <w:marLeft w:val="0"/>
                                      <w:marRight w:val="0"/>
                                      <w:marTop w:val="0"/>
                                      <w:marBottom w:val="0"/>
                                      <w:divBdr>
                                        <w:top w:val="none" w:sz="0" w:space="0" w:color="auto"/>
                                        <w:left w:val="none" w:sz="0" w:space="0" w:color="auto"/>
                                        <w:bottom w:val="none" w:sz="0" w:space="0" w:color="auto"/>
                                        <w:right w:val="none" w:sz="0" w:space="0" w:color="auto"/>
                                      </w:divBdr>
                                      <w:divsChild>
                                        <w:div w:id="207306196">
                                          <w:marLeft w:val="0"/>
                                          <w:marRight w:val="0"/>
                                          <w:marTop w:val="0"/>
                                          <w:marBottom w:val="0"/>
                                          <w:divBdr>
                                            <w:top w:val="none" w:sz="0" w:space="0" w:color="auto"/>
                                            <w:left w:val="none" w:sz="0" w:space="0" w:color="auto"/>
                                            <w:bottom w:val="none" w:sz="0" w:space="0" w:color="auto"/>
                                            <w:right w:val="none" w:sz="0" w:space="0" w:color="auto"/>
                                          </w:divBdr>
                                          <w:divsChild>
                                            <w:div w:id="429662647">
                                              <w:marLeft w:val="0"/>
                                              <w:marRight w:val="0"/>
                                              <w:marTop w:val="0"/>
                                              <w:marBottom w:val="0"/>
                                              <w:divBdr>
                                                <w:top w:val="none" w:sz="0" w:space="0" w:color="auto"/>
                                                <w:left w:val="none" w:sz="0" w:space="0" w:color="auto"/>
                                                <w:bottom w:val="none" w:sz="0" w:space="0" w:color="auto"/>
                                                <w:right w:val="none" w:sz="0" w:space="0" w:color="auto"/>
                                              </w:divBdr>
                                              <w:divsChild>
                                                <w:div w:id="16474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15410">
                                          <w:marLeft w:val="0"/>
                                          <w:marRight w:val="0"/>
                                          <w:marTop w:val="0"/>
                                          <w:marBottom w:val="0"/>
                                          <w:divBdr>
                                            <w:top w:val="none" w:sz="0" w:space="0" w:color="auto"/>
                                            <w:left w:val="none" w:sz="0" w:space="0" w:color="auto"/>
                                            <w:bottom w:val="none" w:sz="0" w:space="0" w:color="auto"/>
                                            <w:right w:val="none" w:sz="0" w:space="0" w:color="auto"/>
                                          </w:divBdr>
                                          <w:divsChild>
                                            <w:div w:id="888147534">
                                              <w:marLeft w:val="0"/>
                                              <w:marRight w:val="0"/>
                                              <w:marTop w:val="0"/>
                                              <w:marBottom w:val="0"/>
                                              <w:divBdr>
                                                <w:top w:val="none" w:sz="0" w:space="0" w:color="auto"/>
                                                <w:left w:val="none" w:sz="0" w:space="0" w:color="auto"/>
                                                <w:bottom w:val="none" w:sz="0" w:space="0" w:color="auto"/>
                                                <w:right w:val="none" w:sz="0" w:space="0" w:color="auto"/>
                                              </w:divBdr>
                                              <w:divsChild>
                                                <w:div w:id="28870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8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1631248">
      <w:bodyDiv w:val="1"/>
      <w:marLeft w:val="0"/>
      <w:marRight w:val="0"/>
      <w:marTop w:val="0"/>
      <w:marBottom w:val="0"/>
      <w:divBdr>
        <w:top w:val="none" w:sz="0" w:space="0" w:color="auto"/>
        <w:left w:val="none" w:sz="0" w:space="0" w:color="auto"/>
        <w:bottom w:val="none" w:sz="0" w:space="0" w:color="auto"/>
        <w:right w:val="none" w:sz="0" w:space="0" w:color="auto"/>
      </w:divBdr>
      <w:divsChild>
        <w:div w:id="8341781">
          <w:marLeft w:val="0"/>
          <w:marRight w:val="0"/>
          <w:marTop w:val="0"/>
          <w:marBottom w:val="0"/>
          <w:divBdr>
            <w:top w:val="none" w:sz="0" w:space="0" w:color="auto"/>
            <w:left w:val="none" w:sz="0" w:space="0" w:color="auto"/>
            <w:bottom w:val="none" w:sz="0" w:space="0" w:color="auto"/>
            <w:right w:val="none" w:sz="0" w:space="0" w:color="auto"/>
          </w:divBdr>
        </w:div>
      </w:divsChild>
    </w:div>
    <w:div w:id="1131676676">
      <w:bodyDiv w:val="1"/>
      <w:marLeft w:val="0"/>
      <w:marRight w:val="0"/>
      <w:marTop w:val="0"/>
      <w:marBottom w:val="0"/>
      <w:divBdr>
        <w:top w:val="none" w:sz="0" w:space="0" w:color="auto"/>
        <w:left w:val="none" w:sz="0" w:space="0" w:color="auto"/>
        <w:bottom w:val="none" w:sz="0" w:space="0" w:color="auto"/>
        <w:right w:val="none" w:sz="0" w:space="0" w:color="auto"/>
      </w:divBdr>
      <w:divsChild>
        <w:div w:id="674380380">
          <w:marLeft w:val="0"/>
          <w:marRight w:val="0"/>
          <w:marTop w:val="0"/>
          <w:marBottom w:val="0"/>
          <w:divBdr>
            <w:top w:val="none" w:sz="0" w:space="0" w:color="auto"/>
            <w:left w:val="none" w:sz="0" w:space="0" w:color="auto"/>
            <w:bottom w:val="none" w:sz="0" w:space="0" w:color="auto"/>
            <w:right w:val="none" w:sz="0" w:space="0" w:color="auto"/>
          </w:divBdr>
          <w:divsChild>
            <w:div w:id="79916017">
              <w:marLeft w:val="0"/>
              <w:marRight w:val="0"/>
              <w:marTop w:val="0"/>
              <w:marBottom w:val="0"/>
              <w:divBdr>
                <w:top w:val="none" w:sz="0" w:space="0" w:color="auto"/>
                <w:left w:val="none" w:sz="0" w:space="0" w:color="auto"/>
                <w:bottom w:val="none" w:sz="0" w:space="0" w:color="auto"/>
                <w:right w:val="none" w:sz="0" w:space="0" w:color="auto"/>
              </w:divBdr>
              <w:divsChild>
                <w:div w:id="18641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679060">
      <w:bodyDiv w:val="1"/>
      <w:marLeft w:val="0"/>
      <w:marRight w:val="0"/>
      <w:marTop w:val="0"/>
      <w:marBottom w:val="0"/>
      <w:divBdr>
        <w:top w:val="none" w:sz="0" w:space="0" w:color="auto"/>
        <w:left w:val="none" w:sz="0" w:space="0" w:color="auto"/>
        <w:bottom w:val="none" w:sz="0" w:space="0" w:color="auto"/>
        <w:right w:val="none" w:sz="0" w:space="0" w:color="auto"/>
      </w:divBdr>
    </w:div>
    <w:div w:id="1131827711">
      <w:bodyDiv w:val="1"/>
      <w:marLeft w:val="0"/>
      <w:marRight w:val="0"/>
      <w:marTop w:val="0"/>
      <w:marBottom w:val="0"/>
      <w:divBdr>
        <w:top w:val="none" w:sz="0" w:space="0" w:color="auto"/>
        <w:left w:val="none" w:sz="0" w:space="0" w:color="auto"/>
        <w:bottom w:val="none" w:sz="0" w:space="0" w:color="auto"/>
        <w:right w:val="none" w:sz="0" w:space="0" w:color="auto"/>
      </w:divBdr>
      <w:divsChild>
        <w:div w:id="503326130">
          <w:marLeft w:val="0"/>
          <w:marRight w:val="0"/>
          <w:marTop w:val="150"/>
          <w:marBottom w:val="150"/>
          <w:divBdr>
            <w:top w:val="single" w:sz="6" w:space="4" w:color="D7D7D7"/>
            <w:left w:val="none" w:sz="0" w:space="0" w:color="auto"/>
            <w:bottom w:val="single" w:sz="6" w:space="4" w:color="D7D7D7"/>
            <w:right w:val="none" w:sz="0" w:space="0" w:color="auto"/>
          </w:divBdr>
        </w:div>
        <w:div w:id="682980238">
          <w:marLeft w:val="0"/>
          <w:marRight w:val="0"/>
          <w:marTop w:val="0"/>
          <w:marBottom w:val="0"/>
          <w:divBdr>
            <w:top w:val="none" w:sz="0" w:space="0" w:color="auto"/>
            <w:left w:val="none" w:sz="0" w:space="0" w:color="auto"/>
            <w:bottom w:val="none" w:sz="0" w:space="0" w:color="auto"/>
            <w:right w:val="none" w:sz="0" w:space="0" w:color="auto"/>
          </w:divBdr>
        </w:div>
        <w:div w:id="1336617527">
          <w:marLeft w:val="0"/>
          <w:marRight w:val="0"/>
          <w:marTop w:val="0"/>
          <w:marBottom w:val="0"/>
          <w:divBdr>
            <w:top w:val="none" w:sz="0" w:space="0" w:color="auto"/>
            <w:left w:val="none" w:sz="0" w:space="0" w:color="auto"/>
            <w:bottom w:val="none" w:sz="0" w:space="0" w:color="auto"/>
            <w:right w:val="none" w:sz="0" w:space="0" w:color="auto"/>
          </w:divBdr>
        </w:div>
      </w:divsChild>
    </w:div>
    <w:div w:id="1132015375">
      <w:bodyDiv w:val="1"/>
      <w:marLeft w:val="0"/>
      <w:marRight w:val="0"/>
      <w:marTop w:val="0"/>
      <w:marBottom w:val="0"/>
      <w:divBdr>
        <w:top w:val="none" w:sz="0" w:space="0" w:color="auto"/>
        <w:left w:val="none" w:sz="0" w:space="0" w:color="auto"/>
        <w:bottom w:val="none" w:sz="0" w:space="0" w:color="auto"/>
        <w:right w:val="none" w:sz="0" w:space="0" w:color="auto"/>
      </w:divBdr>
      <w:divsChild>
        <w:div w:id="1452943518">
          <w:marLeft w:val="0"/>
          <w:marRight w:val="0"/>
          <w:marTop w:val="0"/>
          <w:marBottom w:val="0"/>
          <w:divBdr>
            <w:top w:val="none" w:sz="0" w:space="0" w:color="auto"/>
            <w:left w:val="none" w:sz="0" w:space="0" w:color="auto"/>
            <w:bottom w:val="none" w:sz="0" w:space="0" w:color="auto"/>
            <w:right w:val="none" w:sz="0" w:space="0" w:color="auto"/>
          </w:divBdr>
        </w:div>
      </w:divsChild>
    </w:div>
    <w:div w:id="1132019689">
      <w:bodyDiv w:val="1"/>
      <w:marLeft w:val="0"/>
      <w:marRight w:val="0"/>
      <w:marTop w:val="0"/>
      <w:marBottom w:val="0"/>
      <w:divBdr>
        <w:top w:val="none" w:sz="0" w:space="0" w:color="auto"/>
        <w:left w:val="none" w:sz="0" w:space="0" w:color="auto"/>
        <w:bottom w:val="none" w:sz="0" w:space="0" w:color="auto"/>
        <w:right w:val="none" w:sz="0" w:space="0" w:color="auto"/>
      </w:divBdr>
    </w:div>
    <w:div w:id="1132938994">
      <w:bodyDiv w:val="1"/>
      <w:marLeft w:val="0"/>
      <w:marRight w:val="0"/>
      <w:marTop w:val="0"/>
      <w:marBottom w:val="0"/>
      <w:divBdr>
        <w:top w:val="none" w:sz="0" w:space="0" w:color="auto"/>
        <w:left w:val="none" w:sz="0" w:space="0" w:color="auto"/>
        <w:bottom w:val="none" w:sz="0" w:space="0" w:color="auto"/>
        <w:right w:val="none" w:sz="0" w:space="0" w:color="auto"/>
      </w:divBdr>
    </w:div>
    <w:div w:id="1133136965">
      <w:bodyDiv w:val="1"/>
      <w:marLeft w:val="0"/>
      <w:marRight w:val="0"/>
      <w:marTop w:val="0"/>
      <w:marBottom w:val="0"/>
      <w:divBdr>
        <w:top w:val="none" w:sz="0" w:space="0" w:color="auto"/>
        <w:left w:val="none" w:sz="0" w:space="0" w:color="auto"/>
        <w:bottom w:val="none" w:sz="0" w:space="0" w:color="auto"/>
        <w:right w:val="none" w:sz="0" w:space="0" w:color="auto"/>
      </w:divBdr>
      <w:divsChild>
        <w:div w:id="797799166">
          <w:marLeft w:val="0"/>
          <w:marRight w:val="0"/>
          <w:marTop w:val="0"/>
          <w:marBottom w:val="0"/>
          <w:divBdr>
            <w:top w:val="none" w:sz="0" w:space="0" w:color="auto"/>
            <w:left w:val="none" w:sz="0" w:space="0" w:color="auto"/>
            <w:bottom w:val="none" w:sz="0" w:space="0" w:color="auto"/>
            <w:right w:val="none" w:sz="0" w:space="0" w:color="auto"/>
          </w:divBdr>
          <w:divsChild>
            <w:div w:id="1585648379">
              <w:marLeft w:val="0"/>
              <w:marRight w:val="0"/>
              <w:marTop w:val="0"/>
              <w:marBottom w:val="0"/>
              <w:divBdr>
                <w:top w:val="none" w:sz="0" w:space="0" w:color="auto"/>
                <w:left w:val="none" w:sz="0" w:space="0" w:color="auto"/>
                <w:bottom w:val="none" w:sz="0" w:space="0" w:color="auto"/>
                <w:right w:val="none" w:sz="0" w:space="0" w:color="auto"/>
              </w:divBdr>
            </w:div>
          </w:divsChild>
        </w:div>
        <w:div w:id="609121972">
          <w:blockQuote w:val="1"/>
          <w:marLeft w:val="0"/>
          <w:marRight w:val="0"/>
          <w:marTop w:val="0"/>
          <w:marBottom w:val="375"/>
          <w:divBdr>
            <w:top w:val="none" w:sz="0" w:space="0" w:color="auto"/>
            <w:left w:val="none" w:sz="0" w:space="0" w:color="auto"/>
            <w:bottom w:val="none" w:sz="0" w:space="0" w:color="auto"/>
            <w:right w:val="none" w:sz="0" w:space="0" w:color="auto"/>
          </w:divBdr>
          <w:divsChild>
            <w:div w:id="400522680">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133249200">
      <w:bodyDiv w:val="1"/>
      <w:marLeft w:val="0"/>
      <w:marRight w:val="0"/>
      <w:marTop w:val="0"/>
      <w:marBottom w:val="0"/>
      <w:divBdr>
        <w:top w:val="none" w:sz="0" w:space="0" w:color="auto"/>
        <w:left w:val="none" w:sz="0" w:space="0" w:color="auto"/>
        <w:bottom w:val="none" w:sz="0" w:space="0" w:color="auto"/>
        <w:right w:val="none" w:sz="0" w:space="0" w:color="auto"/>
      </w:divBdr>
      <w:divsChild>
        <w:div w:id="14188468">
          <w:marLeft w:val="0"/>
          <w:marRight w:val="0"/>
          <w:marTop w:val="0"/>
          <w:marBottom w:val="0"/>
          <w:divBdr>
            <w:top w:val="none" w:sz="0" w:space="0" w:color="auto"/>
            <w:left w:val="none" w:sz="0" w:space="0" w:color="auto"/>
            <w:bottom w:val="none" w:sz="0" w:space="0" w:color="auto"/>
            <w:right w:val="none" w:sz="0" w:space="0" w:color="auto"/>
          </w:divBdr>
          <w:divsChild>
            <w:div w:id="873617524">
              <w:marLeft w:val="0"/>
              <w:marRight w:val="0"/>
              <w:marTop w:val="0"/>
              <w:marBottom w:val="0"/>
              <w:divBdr>
                <w:top w:val="none" w:sz="0" w:space="0" w:color="auto"/>
                <w:left w:val="none" w:sz="0" w:space="0" w:color="auto"/>
                <w:bottom w:val="none" w:sz="0" w:space="0" w:color="auto"/>
                <w:right w:val="none" w:sz="0" w:space="0" w:color="auto"/>
              </w:divBdr>
              <w:divsChild>
                <w:div w:id="1585870147">
                  <w:marLeft w:val="0"/>
                  <w:marRight w:val="0"/>
                  <w:marTop w:val="0"/>
                  <w:marBottom w:val="0"/>
                  <w:divBdr>
                    <w:top w:val="none" w:sz="0" w:space="0" w:color="auto"/>
                    <w:left w:val="none" w:sz="0" w:space="0" w:color="auto"/>
                    <w:bottom w:val="none" w:sz="0" w:space="0" w:color="auto"/>
                    <w:right w:val="none" w:sz="0" w:space="0" w:color="auto"/>
                  </w:divBdr>
                  <w:divsChild>
                    <w:div w:id="396705322">
                      <w:marLeft w:val="0"/>
                      <w:marRight w:val="0"/>
                      <w:marTop w:val="0"/>
                      <w:marBottom w:val="0"/>
                      <w:divBdr>
                        <w:top w:val="none" w:sz="0" w:space="0" w:color="auto"/>
                        <w:left w:val="none" w:sz="0" w:space="0" w:color="auto"/>
                        <w:bottom w:val="none" w:sz="0" w:space="0" w:color="auto"/>
                        <w:right w:val="none" w:sz="0" w:space="0" w:color="auto"/>
                      </w:divBdr>
                      <w:divsChild>
                        <w:div w:id="1946844816">
                          <w:marLeft w:val="0"/>
                          <w:marRight w:val="0"/>
                          <w:marTop w:val="0"/>
                          <w:marBottom w:val="0"/>
                          <w:divBdr>
                            <w:top w:val="none" w:sz="0" w:space="0" w:color="auto"/>
                            <w:left w:val="none" w:sz="0" w:space="0" w:color="auto"/>
                            <w:bottom w:val="none" w:sz="0" w:space="0" w:color="auto"/>
                            <w:right w:val="none" w:sz="0" w:space="0" w:color="auto"/>
                          </w:divBdr>
                          <w:divsChild>
                            <w:div w:id="164373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7101644">
          <w:marLeft w:val="0"/>
          <w:marRight w:val="0"/>
          <w:marTop w:val="0"/>
          <w:marBottom w:val="0"/>
          <w:divBdr>
            <w:top w:val="none" w:sz="0" w:space="0" w:color="auto"/>
            <w:left w:val="none" w:sz="0" w:space="0" w:color="auto"/>
            <w:bottom w:val="none" w:sz="0" w:space="0" w:color="auto"/>
            <w:right w:val="none" w:sz="0" w:space="0" w:color="auto"/>
          </w:divBdr>
          <w:divsChild>
            <w:div w:id="837498422">
              <w:marLeft w:val="0"/>
              <w:marRight w:val="0"/>
              <w:marTop w:val="0"/>
              <w:marBottom w:val="0"/>
              <w:divBdr>
                <w:top w:val="none" w:sz="0" w:space="0" w:color="auto"/>
                <w:left w:val="none" w:sz="0" w:space="0" w:color="auto"/>
                <w:bottom w:val="none" w:sz="0" w:space="0" w:color="auto"/>
                <w:right w:val="none" w:sz="0" w:space="0" w:color="auto"/>
              </w:divBdr>
              <w:divsChild>
                <w:div w:id="1163548773">
                  <w:marLeft w:val="0"/>
                  <w:marRight w:val="0"/>
                  <w:marTop w:val="0"/>
                  <w:marBottom w:val="0"/>
                  <w:divBdr>
                    <w:top w:val="none" w:sz="0" w:space="0" w:color="auto"/>
                    <w:left w:val="none" w:sz="0" w:space="0" w:color="auto"/>
                    <w:bottom w:val="none" w:sz="0" w:space="0" w:color="auto"/>
                    <w:right w:val="none" w:sz="0" w:space="0" w:color="auto"/>
                  </w:divBdr>
                  <w:divsChild>
                    <w:div w:id="102486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717155">
      <w:bodyDiv w:val="1"/>
      <w:marLeft w:val="0"/>
      <w:marRight w:val="0"/>
      <w:marTop w:val="0"/>
      <w:marBottom w:val="0"/>
      <w:divBdr>
        <w:top w:val="none" w:sz="0" w:space="0" w:color="auto"/>
        <w:left w:val="none" w:sz="0" w:space="0" w:color="auto"/>
        <w:bottom w:val="none" w:sz="0" w:space="0" w:color="auto"/>
        <w:right w:val="none" w:sz="0" w:space="0" w:color="auto"/>
      </w:divBdr>
      <w:divsChild>
        <w:div w:id="680013862">
          <w:marLeft w:val="0"/>
          <w:marRight w:val="0"/>
          <w:marTop w:val="0"/>
          <w:marBottom w:val="0"/>
          <w:divBdr>
            <w:top w:val="none" w:sz="0" w:space="0" w:color="auto"/>
            <w:left w:val="none" w:sz="0" w:space="0" w:color="auto"/>
            <w:bottom w:val="none" w:sz="0" w:space="0" w:color="auto"/>
            <w:right w:val="none" w:sz="0" w:space="0" w:color="auto"/>
          </w:divBdr>
        </w:div>
      </w:divsChild>
    </w:div>
    <w:div w:id="1133986098">
      <w:bodyDiv w:val="1"/>
      <w:marLeft w:val="0"/>
      <w:marRight w:val="0"/>
      <w:marTop w:val="0"/>
      <w:marBottom w:val="0"/>
      <w:divBdr>
        <w:top w:val="none" w:sz="0" w:space="0" w:color="auto"/>
        <w:left w:val="none" w:sz="0" w:space="0" w:color="auto"/>
        <w:bottom w:val="none" w:sz="0" w:space="0" w:color="auto"/>
        <w:right w:val="none" w:sz="0" w:space="0" w:color="auto"/>
      </w:divBdr>
      <w:divsChild>
        <w:div w:id="1095831201">
          <w:marLeft w:val="0"/>
          <w:marRight w:val="0"/>
          <w:marTop w:val="0"/>
          <w:marBottom w:val="0"/>
          <w:divBdr>
            <w:top w:val="none" w:sz="0" w:space="0" w:color="auto"/>
            <w:left w:val="none" w:sz="0" w:space="0" w:color="auto"/>
            <w:bottom w:val="none" w:sz="0" w:space="0" w:color="auto"/>
            <w:right w:val="none" w:sz="0" w:space="0" w:color="auto"/>
          </w:divBdr>
          <w:divsChild>
            <w:div w:id="595409469">
              <w:marLeft w:val="0"/>
              <w:marRight w:val="0"/>
              <w:marTop w:val="0"/>
              <w:marBottom w:val="0"/>
              <w:divBdr>
                <w:top w:val="none" w:sz="0" w:space="0" w:color="auto"/>
                <w:left w:val="none" w:sz="0" w:space="0" w:color="auto"/>
                <w:bottom w:val="none" w:sz="0" w:space="0" w:color="auto"/>
                <w:right w:val="none" w:sz="0" w:space="0" w:color="auto"/>
              </w:divBdr>
              <w:divsChild>
                <w:div w:id="1485701658">
                  <w:marLeft w:val="0"/>
                  <w:marRight w:val="0"/>
                  <w:marTop w:val="0"/>
                  <w:marBottom w:val="0"/>
                  <w:divBdr>
                    <w:top w:val="none" w:sz="0" w:space="0" w:color="auto"/>
                    <w:left w:val="none" w:sz="0" w:space="0" w:color="auto"/>
                    <w:bottom w:val="none" w:sz="0" w:space="0" w:color="auto"/>
                    <w:right w:val="none" w:sz="0" w:space="0" w:color="auto"/>
                  </w:divBdr>
                  <w:divsChild>
                    <w:div w:id="1328358875">
                      <w:marLeft w:val="0"/>
                      <w:marRight w:val="0"/>
                      <w:marTop w:val="0"/>
                      <w:marBottom w:val="0"/>
                      <w:divBdr>
                        <w:top w:val="none" w:sz="0" w:space="0" w:color="auto"/>
                        <w:left w:val="none" w:sz="0" w:space="0" w:color="auto"/>
                        <w:bottom w:val="none" w:sz="0" w:space="0" w:color="auto"/>
                        <w:right w:val="none" w:sz="0" w:space="0" w:color="auto"/>
                      </w:divBdr>
                      <w:divsChild>
                        <w:div w:id="557598096">
                          <w:marLeft w:val="0"/>
                          <w:marRight w:val="0"/>
                          <w:marTop w:val="0"/>
                          <w:marBottom w:val="0"/>
                          <w:divBdr>
                            <w:top w:val="none" w:sz="0" w:space="0" w:color="auto"/>
                            <w:left w:val="none" w:sz="0" w:space="0" w:color="auto"/>
                            <w:bottom w:val="none" w:sz="0" w:space="0" w:color="auto"/>
                            <w:right w:val="none" w:sz="0" w:space="0" w:color="auto"/>
                          </w:divBdr>
                          <w:divsChild>
                            <w:div w:id="322393932">
                              <w:marLeft w:val="0"/>
                              <w:marRight w:val="0"/>
                              <w:marTop w:val="0"/>
                              <w:marBottom w:val="0"/>
                              <w:divBdr>
                                <w:top w:val="none" w:sz="0" w:space="0" w:color="auto"/>
                                <w:left w:val="none" w:sz="0" w:space="0" w:color="auto"/>
                                <w:bottom w:val="none" w:sz="0" w:space="0" w:color="auto"/>
                                <w:right w:val="none" w:sz="0" w:space="0" w:color="auto"/>
                              </w:divBdr>
                              <w:divsChild>
                                <w:div w:id="1095519581">
                                  <w:marLeft w:val="0"/>
                                  <w:marRight w:val="0"/>
                                  <w:marTop w:val="0"/>
                                  <w:marBottom w:val="0"/>
                                  <w:divBdr>
                                    <w:top w:val="none" w:sz="0" w:space="0" w:color="auto"/>
                                    <w:left w:val="none" w:sz="0" w:space="0" w:color="auto"/>
                                    <w:bottom w:val="none" w:sz="0" w:space="0" w:color="auto"/>
                                    <w:right w:val="none" w:sz="0" w:space="0" w:color="auto"/>
                                  </w:divBdr>
                                  <w:divsChild>
                                    <w:div w:id="1665426404">
                                      <w:marLeft w:val="0"/>
                                      <w:marRight w:val="0"/>
                                      <w:marTop w:val="0"/>
                                      <w:marBottom w:val="0"/>
                                      <w:divBdr>
                                        <w:top w:val="none" w:sz="0" w:space="0" w:color="auto"/>
                                        <w:left w:val="none" w:sz="0" w:space="0" w:color="auto"/>
                                        <w:bottom w:val="none" w:sz="0" w:space="0" w:color="auto"/>
                                        <w:right w:val="none" w:sz="0" w:space="0" w:color="auto"/>
                                      </w:divBdr>
                                      <w:divsChild>
                                        <w:div w:id="63794553">
                                          <w:marLeft w:val="0"/>
                                          <w:marRight w:val="0"/>
                                          <w:marTop w:val="0"/>
                                          <w:marBottom w:val="0"/>
                                          <w:divBdr>
                                            <w:top w:val="none" w:sz="0" w:space="0" w:color="auto"/>
                                            <w:left w:val="none" w:sz="0" w:space="0" w:color="auto"/>
                                            <w:bottom w:val="none" w:sz="0" w:space="0" w:color="auto"/>
                                            <w:right w:val="none" w:sz="0" w:space="0" w:color="auto"/>
                                          </w:divBdr>
                                          <w:divsChild>
                                            <w:div w:id="263997463">
                                              <w:marLeft w:val="0"/>
                                              <w:marRight w:val="0"/>
                                              <w:marTop w:val="0"/>
                                              <w:marBottom w:val="0"/>
                                              <w:divBdr>
                                                <w:top w:val="none" w:sz="0" w:space="0" w:color="auto"/>
                                                <w:left w:val="none" w:sz="0" w:space="0" w:color="auto"/>
                                                <w:bottom w:val="none" w:sz="0" w:space="0" w:color="auto"/>
                                                <w:right w:val="none" w:sz="0" w:space="0" w:color="auto"/>
                                              </w:divBdr>
                                              <w:divsChild>
                                                <w:div w:id="774325220">
                                                  <w:marLeft w:val="0"/>
                                                  <w:marRight w:val="0"/>
                                                  <w:marTop w:val="0"/>
                                                  <w:marBottom w:val="0"/>
                                                  <w:divBdr>
                                                    <w:top w:val="none" w:sz="0" w:space="0" w:color="auto"/>
                                                    <w:left w:val="none" w:sz="0" w:space="0" w:color="auto"/>
                                                    <w:bottom w:val="none" w:sz="0" w:space="0" w:color="auto"/>
                                                    <w:right w:val="none" w:sz="0" w:space="0" w:color="auto"/>
                                                  </w:divBdr>
                                                  <w:divsChild>
                                                    <w:div w:id="732118825">
                                                      <w:marLeft w:val="0"/>
                                                      <w:marRight w:val="0"/>
                                                      <w:marTop w:val="0"/>
                                                      <w:marBottom w:val="0"/>
                                                      <w:divBdr>
                                                        <w:top w:val="none" w:sz="0" w:space="0" w:color="auto"/>
                                                        <w:left w:val="none" w:sz="0" w:space="0" w:color="auto"/>
                                                        <w:bottom w:val="none" w:sz="0" w:space="0" w:color="auto"/>
                                                        <w:right w:val="none" w:sz="0" w:space="0" w:color="auto"/>
                                                      </w:divBdr>
                                                      <w:divsChild>
                                                        <w:div w:id="282663305">
                                                          <w:marLeft w:val="0"/>
                                                          <w:marRight w:val="0"/>
                                                          <w:marTop w:val="0"/>
                                                          <w:marBottom w:val="0"/>
                                                          <w:divBdr>
                                                            <w:top w:val="none" w:sz="0" w:space="0" w:color="auto"/>
                                                            <w:left w:val="none" w:sz="0" w:space="0" w:color="auto"/>
                                                            <w:bottom w:val="none" w:sz="0" w:space="0" w:color="auto"/>
                                                            <w:right w:val="none" w:sz="0" w:space="0" w:color="auto"/>
                                                          </w:divBdr>
                                                          <w:divsChild>
                                                            <w:div w:id="12559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716352">
                                              <w:marLeft w:val="0"/>
                                              <w:marRight w:val="0"/>
                                              <w:marTop w:val="0"/>
                                              <w:marBottom w:val="0"/>
                                              <w:divBdr>
                                                <w:top w:val="none" w:sz="0" w:space="0" w:color="auto"/>
                                                <w:left w:val="none" w:sz="0" w:space="0" w:color="auto"/>
                                                <w:bottom w:val="none" w:sz="0" w:space="0" w:color="auto"/>
                                                <w:right w:val="none" w:sz="0" w:space="0" w:color="auto"/>
                                              </w:divBdr>
                                              <w:divsChild>
                                                <w:div w:id="426973047">
                                                  <w:marLeft w:val="0"/>
                                                  <w:marRight w:val="0"/>
                                                  <w:marTop w:val="0"/>
                                                  <w:marBottom w:val="0"/>
                                                  <w:divBdr>
                                                    <w:top w:val="none" w:sz="0" w:space="0" w:color="auto"/>
                                                    <w:left w:val="none" w:sz="0" w:space="0" w:color="auto"/>
                                                    <w:bottom w:val="none" w:sz="0" w:space="0" w:color="auto"/>
                                                    <w:right w:val="none" w:sz="0" w:space="0" w:color="auto"/>
                                                  </w:divBdr>
                                                  <w:divsChild>
                                                    <w:div w:id="7954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545604">
                                          <w:marLeft w:val="0"/>
                                          <w:marRight w:val="0"/>
                                          <w:marTop w:val="0"/>
                                          <w:marBottom w:val="0"/>
                                          <w:divBdr>
                                            <w:top w:val="none" w:sz="0" w:space="0" w:color="auto"/>
                                            <w:left w:val="none" w:sz="0" w:space="0" w:color="auto"/>
                                            <w:bottom w:val="none" w:sz="0" w:space="0" w:color="auto"/>
                                            <w:right w:val="none" w:sz="0" w:space="0" w:color="auto"/>
                                          </w:divBdr>
                                          <w:divsChild>
                                            <w:div w:id="1081878986">
                                              <w:marLeft w:val="0"/>
                                              <w:marRight w:val="0"/>
                                              <w:marTop w:val="0"/>
                                              <w:marBottom w:val="0"/>
                                              <w:divBdr>
                                                <w:top w:val="none" w:sz="0" w:space="0" w:color="auto"/>
                                                <w:left w:val="none" w:sz="0" w:space="0" w:color="auto"/>
                                                <w:bottom w:val="none" w:sz="0" w:space="0" w:color="auto"/>
                                                <w:right w:val="none" w:sz="0" w:space="0" w:color="auto"/>
                                              </w:divBdr>
                                              <w:divsChild>
                                                <w:div w:id="5058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23723">
                                          <w:marLeft w:val="0"/>
                                          <w:marRight w:val="0"/>
                                          <w:marTop w:val="0"/>
                                          <w:marBottom w:val="0"/>
                                          <w:divBdr>
                                            <w:top w:val="none" w:sz="0" w:space="0" w:color="auto"/>
                                            <w:left w:val="none" w:sz="0" w:space="0" w:color="auto"/>
                                            <w:bottom w:val="none" w:sz="0" w:space="0" w:color="auto"/>
                                            <w:right w:val="none" w:sz="0" w:space="0" w:color="auto"/>
                                          </w:divBdr>
                                          <w:divsChild>
                                            <w:div w:id="684092488">
                                              <w:marLeft w:val="0"/>
                                              <w:marRight w:val="0"/>
                                              <w:marTop w:val="0"/>
                                              <w:marBottom w:val="0"/>
                                              <w:divBdr>
                                                <w:top w:val="none" w:sz="0" w:space="0" w:color="auto"/>
                                                <w:left w:val="none" w:sz="0" w:space="0" w:color="auto"/>
                                                <w:bottom w:val="none" w:sz="0" w:space="0" w:color="auto"/>
                                                <w:right w:val="none" w:sz="0" w:space="0" w:color="auto"/>
                                              </w:divBdr>
                                              <w:divsChild>
                                                <w:div w:id="192317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4443136">
      <w:bodyDiv w:val="1"/>
      <w:marLeft w:val="0"/>
      <w:marRight w:val="0"/>
      <w:marTop w:val="0"/>
      <w:marBottom w:val="0"/>
      <w:divBdr>
        <w:top w:val="none" w:sz="0" w:space="0" w:color="auto"/>
        <w:left w:val="none" w:sz="0" w:space="0" w:color="auto"/>
        <w:bottom w:val="none" w:sz="0" w:space="0" w:color="auto"/>
        <w:right w:val="none" w:sz="0" w:space="0" w:color="auto"/>
      </w:divBdr>
      <w:divsChild>
        <w:div w:id="710037831">
          <w:marLeft w:val="0"/>
          <w:marRight w:val="0"/>
          <w:marTop w:val="0"/>
          <w:marBottom w:val="0"/>
          <w:divBdr>
            <w:top w:val="none" w:sz="0" w:space="0" w:color="auto"/>
            <w:left w:val="none" w:sz="0" w:space="0" w:color="auto"/>
            <w:bottom w:val="none" w:sz="0" w:space="0" w:color="auto"/>
            <w:right w:val="none" w:sz="0" w:space="0" w:color="auto"/>
          </w:divBdr>
        </w:div>
      </w:divsChild>
    </w:div>
    <w:div w:id="1134443607">
      <w:bodyDiv w:val="1"/>
      <w:marLeft w:val="0"/>
      <w:marRight w:val="0"/>
      <w:marTop w:val="0"/>
      <w:marBottom w:val="0"/>
      <w:divBdr>
        <w:top w:val="none" w:sz="0" w:space="0" w:color="auto"/>
        <w:left w:val="none" w:sz="0" w:space="0" w:color="auto"/>
        <w:bottom w:val="none" w:sz="0" w:space="0" w:color="auto"/>
        <w:right w:val="none" w:sz="0" w:space="0" w:color="auto"/>
      </w:divBdr>
      <w:divsChild>
        <w:div w:id="101145339">
          <w:marLeft w:val="0"/>
          <w:marRight w:val="0"/>
          <w:marTop w:val="0"/>
          <w:marBottom w:val="0"/>
          <w:divBdr>
            <w:top w:val="none" w:sz="0" w:space="0" w:color="auto"/>
            <w:left w:val="none" w:sz="0" w:space="0" w:color="auto"/>
            <w:bottom w:val="none" w:sz="0" w:space="0" w:color="auto"/>
            <w:right w:val="none" w:sz="0" w:space="0" w:color="auto"/>
          </w:divBdr>
        </w:div>
        <w:div w:id="736589050">
          <w:marLeft w:val="0"/>
          <w:marRight w:val="0"/>
          <w:marTop w:val="0"/>
          <w:marBottom w:val="0"/>
          <w:divBdr>
            <w:top w:val="none" w:sz="0" w:space="0" w:color="auto"/>
            <w:left w:val="none" w:sz="0" w:space="0" w:color="auto"/>
            <w:bottom w:val="none" w:sz="0" w:space="0" w:color="auto"/>
            <w:right w:val="none" w:sz="0" w:space="0" w:color="auto"/>
          </w:divBdr>
        </w:div>
        <w:div w:id="19468446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34443726">
      <w:bodyDiv w:val="1"/>
      <w:marLeft w:val="0"/>
      <w:marRight w:val="0"/>
      <w:marTop w:val="0"/>
      <w:marBottom w:val="0"/>
      <w:divBdr>
        <w:top w:val="none" w:sz="0" w:space="0" w:color="auto"/>
        <w:left w:val="none" w:sz="0" w:space="0" w:color="auto"/>
        <w:bottom w:val="none" w:sz="0" w:space="0" w:color="auto"/>
        <w:right w:val="none" w:sz="0" w:space="0" w:color="auto"/>
      </w:divBdr>
    </w:div>
    <w:div w:id="1134522604">
      <w:bodyDiv w:val="1"/>
      <w:marLeft w:val="0"/>
      <w:marRight w:val="0"/>
      <w:marTop w:val="0"/>
      <w:marBottom w:val="0"/>
      <w:divBdr>
        <w:top w:val="none" w:sz="0" w:space="0" w:color="auto"/>
        <w:left w:val="none" w:sz="0" w:space="0" w:color="auto"/>
        <w:bottom w:val="none" w:sz="0" w:space="0" w:color="auto"/>
        <w:right w:val="none" w:sz="0" w:space="0" w:color="auto"/>
      </w:divBdr>
      <w:divsChild>
        <w:div w:id="113331792">
          <w:marLeft w:val="0"/>
          <w:marRight w:val="0"/>
          <w:marTop w:val="0"/>
          <w:marBottom w:val="0"/>
          <w:divBdr>
            <w:top w:val="none" w:sz="0" w:space="0" w:color="auto"/>
            <w:left w:val="none" w:sz="0" w:space="0" w:color="auto"/>
            <w:bottom w:val="none" w:sz="0" w:space="0" w:color="auto"/>
            <w:right w:val="none" w:sz="0" w:space="0" w:color="auto"/>
          </w:divBdr>
          <w:divsChild>
            <w:div w:id="946960012">
              <w:marLeft w:val="0"/>
              <w:marRight w:val="0"/>
              <w:marTop w:val="0"/>
              <w:marBottom w:val="0"/>
              <w:divBdr>
                <w:top w:val="none" w:sz="0" w:space="0" w:color="auto"/>
                <w:left w:val="none" w:sz="0" w:space="0" w:color="auto"/>
                <w:bottom w:val="none" w:sz="0" w:space="0" w:color="auto"/>
                <w:right w:val="none" w:sz="0" w:space="0" w:color="auto"/>
              </w:divBdr>
              <w:divsChild>
                <w:div w:id="454645347">
                  <w:marLeft w:val="0"/>
                  <w:marRight w:val="0"/>
                  <w:marTop w:val="0"/>
                  <w:marBottom w:val="0"/>
                  <w:divBdr>
                    <w:top w:val="none" w:sz="0" w:space="0" w:color="auto"/>
                    <w:left w:val="none" w:sz="0" w:space="0" w:color="auto"/>
                    <w:bottom w:val="none" w:sz="0" w:space="0" w:color="auto"/>
                    <w:right w:val="none" w:sz="0" w:space="0" w:color="auto"/>
                  </w:divBdr>
                  <w:divsChild>
                    <w:div w:id="824706432">
                      <w:marLeft w:val="0"/>
                      <w:marRight w:val="0"/>
                      <w:marTop w:val="0"/>
                      <w:marBottom w:val="0"/>
                      <w:divBdr>
                        <w:top w:val="none" w:sz="0" w:space="0" w:color="auto"/>
                        <w:left w:val="none" w:sz="0" w:space="0" w:color="auto"/>
                        <w:bottom w:val="none" w:sz="0" w:space="0" w:color="auto"/>
                        <w:right w:val="none" w:sz="0" w:space="0" w:color="auto"/>
                      </w:divBdr>
                    </w:div>
                    <w:div w:id="20109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152891">
          <w:marLeft w:val="0"/>
          <w:marRight w:val="0"/>
          <w:marTop w:val="0"/>
          <w:marBottom w:val="0"/>
          <w:divBdr>
            <w:top w:val="none" w:sz="0" w:space="0" w:color="auto"/>
            <w:left w:val="none" w:sz="0" w:space="0" w:color="auto"/>
            <w:bottom w:val="none" w:sz="0" w:space="0" w:color="auto"/>
            <w:right w:val="none" w:sz="0" w:space="0" w:color="auto"/>
          </w:divBdr>
          <w:divsChild>
            <w:div w:id="2076512813">
              <w:marLeft w:val="0"/>
              <w:marRight w:val="0"/>
              <w:marTop w:val="0"/>
              <w:marBottom w:val="0"/>
              <w:divBdr>
                <w:top w:val="none" w:sz="0" w:space="0" w:color="auto"/>
                <w:left w:val="none" w:sz="0" w:space="0" w:color="auto"/>
                <w:bottom w:val="none" w:sz="0" w:space="0" w:color="auto"/>
                <w:right w:val="none" w:sz="0" w:space="0" w:color="auto"/>
              </w:divBdr>
              <w:divsChild>
                <w:div w:id="542250055">
                  <w:marLeft w:val="0"/>
                  <w:marRight w:val="0"/>
                  <w:marTop w:val="0"/>
                  <w:marBottom w:val="0"/>
                  <w:divBdr>
                    <w:top w:val="none" w:sz="0" w:space="0" w:color="auto"/>
                    <w:left w:val="none" w:sz="0" w:space="0" w:color="auto"/>
                    <w:bottom w:val="none" w:sz="0" w:space="0" w:color="auto"/>
                    <w:right w:val="none" w:sz="0" w:space="0" w:color="auto"/>
                  </w:divBdr>
                  <w:divsChild>
                    <w:div w:id="856625904">
                      <w:marLeft w:val="0"/>
                      <w:marRight w:val="0"/>
                      <w:marTop w:val="0"/>
                      <w:marBottom w:val="0"/>
                      <w:divBdr>
                        <w:top w:val="none" w:sz="0" w:space="0" w:color="auto"/>
                        <w:left w:val="none" w:sz="0" w:space="0" w:color="auto"/>
                        <w:bottom w:val="none" w:sz="0" w:space="0" w:color="auto"/>
                        <w:right w:val="none" w:sz="0" w:space="0" w:color="auto"/>
                      </w:divBdr>
                      <w:divsChild>
                        <w:div w:id="1371537826">
                          <w:marLeft w:val="0"/>
                          <w:marRight w:val="0"/>
                          <w:marTop w:val="0"/>
                          <w:marBottom w:val="0"/>
                          <w:divBdr>
                            <w:top w:val="none" w:sz="0" w:space="0" w:color="auto"/>
                            <w:left w:val="none" w:sz="0" w:space="0" w:color="auto"/>
                            <w:bottom w:val="none" w:sz="0" w:space="0" w:color="auto"/>
                            <w:right w:val="none" w:sz="0" w:space="0" w:color="auto"/>
                          </w:divBdr>
                          <w:divsChild>
                            <w:div w:id="208163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4525654">
      <w:bodyDiv w:val="1"/>
      <w:marLeft w:val="0"/>
      <w:marRight w:val="0"/>
      <w:marTop w:val="0"/>
      <w:marBottom w:val="0"/>
      <w:divBdr>
        <w:top w:val="none" w:sz="0" w:space="0" w:color="auto"/>
        <w:left w:val="none" w:sz="0" w:space="0" w:color="auto"/>
        <w:bottom w:val="none" w:sz="0" w:space="0" w:color="auto"/>
        <w:right w:val="none" w:sz="0" w:space="0" w:color="auto"/>
      </w:divBdr>
      <w:divsChild>
        <w:div w:id="1035693754">
          <w:marLeft w:val="0"/>
          <w:marRight w:val="0"/>
          <w:marTop w:val="0"/>
          <w:marBottom w:val="0"/>
          <w:divBdr>
            <w:top w:val="none" w:sz="0" w:space="0" w:color="auto"/>
            <w:left w:val="none" w:sz="0" w:space="0" w:color="auto"/>
            <w:bottom w:val="none" w:sz="0" w:space="0" w:color="auto"/>
            <w:right w:val="none" w:sz="0" w:space="0" w:color="auto"/>
          </w:divBdr>
          <w:divsChild>
            <w:div w:id="338894118">
              <w:marLeft w:val="0"/>
              <w:marRight w:val="0"/>
              <w:marTop w:val="0"/>
              <w:marBottom w:val="0"/>
              <w:divBdr>
                <w:top w:val="none" w:sz="0" w:space="0" w:color="auto"/>
                <w:left w:val="none" w:sz="0" w:space="0" w:color="auto"/>
                <w:bottom w:val="none" w:sz="0" w:space="0" w:color="auto"/>
                <w:right w:val="none" w:sz="0" w:space="0" w:color="auto"/>
              </w:divBdr>
              <w:divsChild>
                <w:div w:id="159563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7853">
          <w:marLeft w:val="0"/>
          <w:marRight w:val="0"/>
          <w:marTop w:val="0"/>
          <w:marBottom w:val="0"/>
          <w:divBdr>
            <w:top w:val="none" w:sz="0" w:space="0" w:color="auto"/>
            <w:left w:val="none" w:sz="0" w:space="0" w:color="auto"/>
            <w:bottom w:val="none" w:sz="0" w:space="0" w:color="auto"/>
            <w:right w:val="none" w:sz="0" w:space="0" w:color="auto"/>
          </w:divBdr>
        </w:div>
      </w:divsChild>
    </w:div>
    <w:div w:id="1134829287">
      <w:bodyDiv w:val="1"/>
      <w:marLeft w:val="0"/>
      <w:marRight w:val="0"/>
      <w:marTop w:val="0"/>
      <w:marBottom w:val="0"/>
      <w:divBdr>
        <w:top w:val="none" w:sz="0" w:space="0" w:color="auto"/>
        <w:left w:val="none" w:sz="0" w:space="0" w:color="auto"/>
        <w:bottom w:val="none" w:sz="0" w:space="0" w:color="auto"/>
        <w:right w:val="none" w:sz="0" w:space="0" w:color="auto"/>
      </w:divBdr>
      <w:divsChild>
        <w:div w:id="1025785962">
          <w:marLeft w:val="0"/>
          <w:marRight w:val="0"/>
          <w:marTop w:val="0"/>
          <w:marBottom w:val="0"/>
          <w:divBdr>
            <w:top w:val="none" w:sz="0" w:space="0" w:color="auto"/>
            <w:left w:val="none" w:sz="0" w:space="0" w:color="auto"/>
            <w:bottom w:val="none" w:sz="0" w:space="0" w:color="auto"/>
            <w:right w:val="none" w:sz="0" w:space="0" w:color="auto"/>
          </w:divBdr>
        </w:div>
        <w:div w:id="1068725965">
          <w:marLeft w:val="0"/>
          <w:marRight w:val="0"/>
          <w:marTop w:val="150"/>
          <w:marBottom w:val="150"/>
          <w:divBdr>
            <w:top w:val="single" w:sz="6" w:space="4" w:color="D7D7D7"/>
            <w:left w:val="none" w:sz="0" w:space="0" w:color="auto"/>
            <w:bottom w:val="single" w:sz="6" w:space="4" w:color="D7D7D7"/>
            <w:right w:val="none" w:sz="0" w:space="0" w:color="auto"/>
          </w:divBdr>
        </w:div>
        <w:div w:id="1916477711">
          <w:marLeft w:val="0"/>
          <w:marRight w:val="0"/>
          <w:marTop w:val="0"/>
          <w:marBottom w:val="0"/>
          <w:divBdr>
            <w:top w:val="none" w:sz="0" w:space="0" w:color="auto"/>
            <w:left w:val="none" w:sz="0" w:space="0" w:color="auto"/>
            <w:bottom w:val="none" w:sz="0" w:space="0" w:color="auto"/>
            <w:right w:val="none" w:sz="0" w:space="0" w:color="auto"/>
          </w:divBdr>
        </w:div>
      </w:divsChild>
    </w:div>
    <w:div w:id="1135100272">
      <w:bodyDiv w:val="1"/>
      <w:marLeft w:val="0"/>
      <w:marRight w:val="0"/>
      <w:marTop w:val="0"/>
      <w:marBottom w:val="0"/>
      <w:divBdr>
        <w:top w:val="none" w:sz="0" w:space="0" w:color="auto"/>
        <w:left w:val="none" w:sz="0" w:space="0" w:color="auto"/>
        <w:bottom w:val="none" w:sz="0" w:space="0" w:color="auto"/>
        <w:right w:val="none" w:sz="0" w:space="0" w:color="auto"/>
      </w:divBdr>
    </w:div>
    <w:div w:id="1135371277">
      <w:bodyDiv w:val="1"/>
      <w:marLeft w:val="0"/>
      <w:marRight w:val="0"/>
      <w:marTop w:val="0"/>
      <w:marBottom w:val="0"/>
      <w:divBdr>
        <w:top w:val="none" w:sz="0" w:space="0" w:color="auto"/>
        <w:left w:val="none" w:sz="0" w:space="0" w:color="auto"/>
        <w:bottom w:val="none" w:sz="0" w:space="0" w:color="auto"/>
        <w:right w:val="none" w:sz="0" w:space="0" w:color="auto"/>
      </w:divBdr>
      <w:divsChild>
        <w:div w:id="61491934">
          <w:marLeft w:val="0"/>
          <w:marRight w:val="0"/>
          <w:marTop w:val="0"/>
          <w:marBottom w:val="0"/>
          <w:divBdr>
            <w:top w:val="none" w:sz="0" w:space="0" w:color="auto"/>
            <w:left w:val="none" w:sz="0" w:space="0" w:color="auto"/>
            <w:bottom w:val="none" w:sz="0" w:space="0" w:color="auto"/>
            <w:right w:val="none" w:sz="0" w:space="0" w:color="auto"/>
          </w:divBdr>
          <w:divsChild>
            <w:div w:id="1615555168">
              <w:marLeft w:val="0"/>
              <w:marRight w:val="0"/>
              <w:marTop w:val="0"/>
              <w:marBottom w:val="0"/>
              <w:divBdr>
                <w:top w:val="none" w:sz="0" w:space="0" w:color="auto"/>
                <w:left w:val="none" w:sz="0" w:space="0" w:color="auto"/>
                <w:bottom w:val="none" w:sz="0" w:space="0" w:color="auto"/>
                <w:right w:val="none" w:sz="0" w:space="0" w:color="auto"/>
              </w:divBdr>
            </w:div>
          </w:divsChild>
        </w:div>
        <w:div w:id="705372024">
          <w:marLeft w:val="0"/>
          <w:marRight w:val="0"/>
          <w:marTop w:val="0"/>
          <w:marBottom w:val="0"/>
          <w:divBdr>
            <w:top w:val="none" w:sz="0" w:space="0" w:color="auto"/>
            <w:left w:val="none" w:sz="0" w:space="0" w:color="auto"/>
            <w:bottom w:val="none" w:sz="0" w:space="0" w:color="auto"/>
            <w:right w:val="none" w:sz="0" w:space="0" w:color="auto"/>
          </w:divBdr>
          <w:divsChild>
            <w:div w:id="1588921559">
              <w:marLeft w:val="0"/>
              <w:marRight w:val="0"/>
              <w:marTop w:val="0"/>
              <w:marBottom w:val="0"/>
              <w:divBdr>
                <w:top w:val="none" w:sz="0" w:space="0" w:color="auto"/>
                <w:left w:val="none" w:sz="0" w:space="0" w:color="auto"/>
                <w:bottom w:val="none" w:sz="0" w:space="0" w:color="auto"/>
                <w:right w:val="none" w:sz="0" w:space="0" w:color="auto"/>
              </w:divBdr>
              <w:divsChild>
                <w:div w:id="53177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4317">
          <w:marLeft w:val="0"/>
          <w:marRight w:val="0"/>
          <w:marTop w:val="0"/>
          <w:marBottom w:val="0"/>
          <w:divBdr>
            <w:top w:val="none" w:sz="0" w:space="0" w:color="auto"/>
            <w:left w:val="none" w:sz="0" w:space="0" w:color="auto"/>
            <w:bottom w:val="none" w:sz="0" w:space="0" w:color="auto"/>
            <w:right w:val="none" w:sz="0" w:space="0" w:color="auto"/>
          </w:divBdr>
          <w:divsChild>
            <w:div w:id="1540163313">
              <w:marLeft w:val="0"/>
              <w:marRight w:val="0"/>
              <w:marTop w:val="0"/>
              <w:marBottom w:val="0"/>
              <w:divBdr>
                <w:top w:val="none" w:sz="0" w:space="0" w:color="auto"/>
                <w:left w:val="none" w:sz="0" w:space="0" w:color="auto"/>
                <w:bottom w:val="none" w:sz="0" w:space="0" w:color="auto"/>
                <w:right w:val="none" w:sz="0" w:space="0" w:color="auto"/>
              </w:divBdr>
              <w:divsChild>
                <w:div w:id="12231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83576">
      <w:bodyDiv w:val="1"/>
      <w:marLeft w:val="0"/>
      <w:marRight w:val="0"/>
      <w:marTop w:val="0"/>
      <w:marBottom w:val="0"/>
      <w:divBdr>
        <w:top w:val="none" w:sz="0" w:space="0" w:color="auto"/>
        <w:left w:val="none" w:sz="0" w:space="0" w:color="auto"/>
        <w:bottom w:val="none" w:sz="0" w:space="0" w:color="auto"/>
        <w:right w:val="none" w:sz="0" w:space="0" w:color="auto"/>
      </w:divBdr>
    </w:div>
    <w:div w:id="1136025828">
      <w:bodyDiv w:val="1"/>
      <w:marLeft w:val="0"/>
      <w:marRight w:val="0"/>
      <w:marTop w:val="0"/>
      <w:marBottom w:val="0"/>
      <w:divBdr>
        <w:top w:val="none" w:sz="0" w:space="0" w:color="auto"/>
        <w:left w:val="none" w:sz="0" w:space="0" w:color="auto"/>
        <w:bottom w:val="none" w:sz="0" w:space="0" w:color="auto"/>
        <w:right w:val="none" w:sz="0" w:space="0" w:color="auto"/>
      </w:divBdr>
    </w:div>
    <w:div w:id="1136141624">
      <w:bodyDiv w:val="1"/>
      <w:marLeft w:val="0"/>
      <w:marRight w:val="0"/>
      <w:marTop w:val="0"/>
      <w:marBottom w:val="0"/>
      <w:divBdr>
        <w:top w:val="none" w:sz="0" w:space="0" w:color="auto"/>
        <w:left w:val="none" w:sz="0" w:space="0" w:color="auto"/>
        <w:bottom w:val="none" w:sz="0" w:space="0" w:color="auto"/>
        <w:right w:val="none" w:sz="0" w:space="0" w:color="auto"/>
      </w:divBdr>
      <w:divsChild>
        <w:div w:id="1188103417">
          <w:marLeft w:val="0"/>
          <w:marRight w:val="0"/>
          <w:marTop w:val="0"/>
          <w:marBottom w:val="0"/>
          <w:divBdr>
            <w:top w:val="none" w:sz="0" w:space="0" w:color="auto"/>
            <w:left w:val="none" w:sz="0" w:space="0" w:color="auto"/>
            <w:bottom w:val="none" w:sz="0" w:space="0" w:color="auto"/>
            <w:right w:val="none" w:sz="0" w:space="0" w:color="auto"/>
          </w:divBdr>
        </w:div>
        <w:div w:id="1253856353">
          <w:marLeft w:val="0"/>
          <w:marRight w:val="0"/>
          <w:marTop w:val="0"/>
          <w:marBottom w:val="0"/>
          <w:divBdr>
            <w:top w:val="none" w:sz="0" w:space="0" w:color="auto"/>
            <w:left w:val="none" w:sz="0" w:space="0" w:color="auto"/>
            <w:bottom w:val="none" w:sz="0" w:space="0" w:color="auto"/>
            <w:right w:val="none" w:sz="0" w:space="0" w:color="auto"/>
          </w:divBdr>
        </w:div>
      </w:divsChild>
    </w:div>
    <w:div w:id="1137066778">
      <w:bodyDiv w:val="1"/>
      <w:marLeft w:val="0"/>
      <w:marRight w:val="0"/>
      <w:marTop w:val="0"/>
      <w:marBottom w:val="0"/>
      <w:divBdr>
        <w:top w:val="none" w:sz="0" w:space="0" w:color="auto"/>
        <w:left w:val="none" w:sz="0" w:space="0" w:color="auto"/>
        <w:bottom w:val="none" w:sz="0" w:space="0" w:color="auto"/>
        <w:right w:val="none" w:sz="0" w:space="0" w:color="auto"/>
      </w:divBdr>
      <w:divsChild>
        <w:div w:id="420641672">
          <w:marLeft w:val="0"/>
          <w:marRight w:val="0"/>
          <w:marTop w:val="0"/>
          <w:marBottom w:val="0"/>
          <w:divBdr>
            <w:top w:val="none" w:sz="0" w:space="0" w:color="auto"/>
            <w:left w:val="none" w:sz="0" w:space="0" w:color="auto"/>
            <w:bottom w:val="none" w:sz="0" w:space="0" w:color="auto"/>
            <w:right w:val="none" w:sz="0" w:space="0" w:color="auto"/>
          </w:divBdr>
          <w:divsChild>
            <w:div w:id="304355634">
              <w:marLeft w:val="0"/>
              <w:marRight w:val="0"/>
              <w:marTop w:val="0"/>
              <w:marBottom w:val="0"/>
              <w:divBdr>
                <w:top w:val="none" w:sz="0" w:space="0" w:color="auto"/>
                <w:left w:val="none" w:sz="0" w:space="0" w:color="auto"/>
                <w:bottom w:val="none" w:sz="0" w:space="0" w:color="auto"/>
                <w:right w:val="none" w:sz="0" w:space="0" w:color="auto"/>
              </w:divBdr>
            </w:div>
          </w:divsChild>
        </w:div>
        <w:div w:id="1662387779">
          <w:marLeft w:val="0"/>
          <w:marRight w:val="0"/>
          <w:marTop w:val="0"/>
          <w:marBottom w:val="0"/>
          <w:divBdr>
            <w:top w:val="none" w:sz="0" w:space="0" w:color="auto"/>
            <w:left w:val="none" w:sz="0" w:space="0" w:color="auto"/>
            <w:bottom w:val="none" w:sz="0" w:space="0" w:color="auto"/>
            <w:right w:val="none" w:sz="0" w:space="0" w:color="auto"/>
          </w:divBdr>
        </w:div>
      </w:divsChild>
    </w:div>
    <w:div w:id="1137068800">
      <w:bodyDiv w:val="1"/>
      <w:marLeft w:val="0"/>
      <w:marRight w:val="0"/>
      <w:marTop w:val="0"/>
      <w:marBottom w:val="0"/>
      <w:divBdr>
        <w:top w:val="none" w:sz="0" w:space="0" w:color="auto"/>
        <w:left w:val="none" w:sz="0" w:space="0" w:color="auto"/>
        <w:bottom w:val="none" w:sz="0" w:space="0" w:color="auto"/>
        <w:right w:val="none" w:sz="0" w:space="0" w:color="auto"/>
      </w:divBdr>
      <w:divsChild>
        <w:div w:id="1966346232">
          <w:marLeft w:val="0"/>
          <w:marRight w:val="0"/>
          <w:marTop w:val="0"/>
          <w:marBottom w:val="0"/>
          <w:divBdr>
            <w:top w:val="none" w:sz="0" w:space="0" w:color="auto"/>
            <w:left w:val="none" w:sz="0" w:space="0" w:color="auto"/>
            <w:bottom w:val="none" w:sz="0" w:space="0" w:color="auto"/>
            <w:right w:val="none" w:sz="0" w:space="0" w:color="auto"/>
          </w:divBdr>
          <w:divsChild>
            <w:div w:id="1560096090">
              <w:marLeft w:val="0"/>
              <w:marRight w:val="0"/>
              <w:marTop w:val="0"/>
              <w:marBottom w:val="0"/>
              <w:divBdr>
                <w:top w:val="none" w:sz="0" w:space="0" w:color="auto"/>
                <w:left w:val="none" w:sz="0" w:space="0" w:color="auto"/>
                <w:bottom w:val="none" w:sz="0" w:space="0" w:color="auto"/>
                <w:right w:val="none" w:sz="0" w:space="0" w:color="auto"/>
              </w:divBdr>
              <w:divsChild>
                <w:div w:id="1309213031">
                  <w:marLeft w:val="0"/>
                  <w:marRight w:val="0"/>
                  <w:marTop w:val="0"/>
                  <w:marBottom w:val="0"/>
                  <w:divBdr>
                    <w:top w:val="none" w:sz="0" w:space="0" w:color="auto"/>
                    <w:left w:val="none" w:sz="0" w:space="0" w:color="auto"/>
                    <w:bottom w:val="none" w:sz="0" w:space="0" w:color="auto"/>
                    <w:right w:val="none" w:sz="0" w:space="0" w:color="auto"/>
                  </w:divBdr>
                  <w:divsChild>
                    <w:div w:id="604657919">
                      <w:marLeft w:val="0"/>
                      <w:marRight w:val="0"/>
                      <w:marTop w:val="0"/>
                      <w:marBottom w:val="0"/>
                      <w:divBdr>
                        <w:top w:val="none" w:sz="0" w:space="0" w:color="auto"/>
                        <w:left w:val="none" w:sz="0" w:space="0" w:color="auto"/>
                        <w:bottom w:val="none" w:sz="0" w:space="0" w:color="auto"/>
                        <w:right w:val="none" w:sz="0" w:space="0" w:color="auto"/>
                      </w:divBdr>
                      <w:divsChild>
                        <w:div w:id="830877393">
                          <w:marLeft w:val="0"/>
                          <w:marRight w:val="0"/>
                          <w:marTop w:val="0"/>
                          <w:marBottom w:val="0"/>
                          <w:divBdr>
                            <w:top w:val="none" w:sz="0" w:space="0" w:color="auto"/>
                            <w:left w:val="none" w:sz="0" w:space="0" w:color="auto"/>
                            <w:bottom w:val="none" w:sz="0" w:space="0" w:color="auto"/>
                            <w:right w:val="none" w:sz="0" w:space="0" w:color="auto"/>
                          </w:divBdr>
                          <w:divsChild>
                            <w:div w:id="1090855451">
                              <w:marLeft w:val="0"/>
                              <w:marRight w:val="0"/>
                              <w:marTop w:val="0"/>
                              <w:marBottom w:val="0"/>
                              <w:divBdr>
                                <w:top w:val="none" w:sz="0" w:space="0" w:color="auto"/>
                                <w:left w:val="none" w:sz="0" w:space="0" w:color="auto"/>
                                <w:bottom w:val="none" w:sz="0" w:space="0" w:color="auto"/>
                                <w:right w:val="none" w:sz="0" w:space="0" w:color="auto"/>
                              </w:divBdr>
                            </w:div>
                            <w:div w:id="360326168">
                              <w:marLeft w:val="0"/>
                              <w:marRight w:val="0"/>
                              <w:marTop w:val="15"/>
                              <w:marBottom w:val="0"/>
                              <w:divBdr>
                                <w:top w:val="none" w:sz="0" w:space="0" w:color="auto"/>
                                <w:left w:val="none" w:sz="0" w:space="0" w:color="auto"/>
                                <w:bottom w:val="none" w:sz="0" w:space="0" w:color="auto"/>
                                <w:right w:val="none" w:sz="0" w:space="0" w:color="auto"/>
                              </w:divBdr>
                              <w:divsChild>
                                <w:div w:id="1702779442">
                                  <w:marLeft w:val="0"/>
                                  <w:marRight w:val="0"/>
                                  <w:marTop w:val="0"/>
                                  <w:marBottom w:val="0"/>
                                  <w:divBdr>
                                    <w:top w:val="none" w:sz="0" w:space="0" w:color="auto"/>
                                    <w:left w:val="none" w:sz="0" w:space="0" w:color="auto"/>
                                    <w:bottom w:val="none" w:sz="0" w:space="0" w:color="auto"/>
                                    <w:right w:val="none" w:sz="0" w:space="0" w:color="auto"/>
                                  </w:divBdr>
                                </w:div>
                                <w:div w:id="1303539100">
                                  <w:marLeft w:val="0"/>
                                  <w:marRight w:val="0"/>
                                  <w:marTop w:val="0"/>
                                  <w:marBottom w:val="0"/>
                                  <w:divBdr>
                                    <w:top w:val="none" w:sz="0" w:space="0" w:color="auto"/>
                                    <w:left w:val="none" w:sz="0" w:space="0" w:color="auto"/>
                                    <w:bottom w:val="none" w:sz="0" w:space="0" w:color="auto"/>
                                    <w:right w:val="none" w:sz="0" w:space="0" w:color="auto"/>
                                  </w:divBdr>
                                </w:div>
                                <w:div w:id="644316424">
                                  <w:marLeft w:val="0"/>
                                  <w:marRight w:val="0"/>
                                  <w:marTop w:val="0"/>
                                  <w:marBottom w:val="0"/>
                                  <w:divBdr>
                                    <w:top w:val="none" w:sz="0" w:space="0" w:color="auto"/>
                                    <w:left w:val="none" w:sz="0" w:space="0" w:color="auto"/>
                                    <w:bottom w:val="none" w:sz="0" w:space="0" w:color="auto"/>
                                    <w:right w:val="none" w:sz="0" w:space="0" w:color="auto"/>
                                  </w:divBdr>
                                </w:div>
                                <w:div w:id="139732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4581058">
          <w:marLeft w:val="0"/>
          <w:marRight w:val="0"/>
          <w:marTop w:val="0"/>
          <w:marBottom w:val="0"/>
          <w:divBdr>
            <w:top w:val="none" w:sz="0" w:space="0" w:color="auto"/>
            <w:left w:val="none" w:sz="0" w:space="0" w:color="auto"/>
            <w:bottom w:val="none" w:sz="0" w:space="0" w:color="auto"/>
            <w:right w:val="none" w:sz="0" w:space="0" w:color="auto"/>
          </w:divBdr>
          <w:divsChild>
            <w:div w:id="1989705695">
              <w:marLeft w:val="0"/>
              <w:marRight w:val="0"/>
              <w:marTop w:val="0"/>
              <w:marBottom w:val="0"/>
              <w:divBdr>
                <w:top w:val="none" w:sz="0" w:space="0" w:color="auto"/>
                <w:left w:val="none" w:sz="0" w:space="0" w:color="auto"/>
                <w:bottom w:val="none" w:sz="0" w:space="0" w:color="auto"/>
                <w:right w:val="none" w:sz="0" w:space="0" w:color="auto"/>
              </w:divBdr>
              <w:divsChild>
                <w:div w:id="1113865164">
                  <w:marLeft w:val="0"/>
                  <w:marRight w:val="0"/>
                  <w:marTop w:val="0"/>
                  <w:marBottom w:val="0"/>
                  <w:divBdr>
                    <w:top w:val="none" w:sz="0" w:space="0" w:color="auto"/>
                    <w:left w:val="none" w:sz="0" w:space="0" w:color="auto"/>
                    <w:bottom w:val="none" w:sz="0" w:space="0" w:color="auto"/>
                    <w:right w:val="none" w:sz="0" w:space="0" w:color="auto"/>
                  </w:divBdr>
                  <w:divsChild>
                    <w:div w:id="559874066">
                      <w:marLeft w:val="0"/>
                      <w:marRight w:val="0"/>
                      <w:marTop w:val="0"/>
                      <w:marBottom w:val="0"/>
                      <w:divBdr>
                        <w:top w:val="none" w:sz="0" w:space="0" w:color="auto"/>
                        <w:left w:val="none" w:sz="0" w:space="0" w:color="auto"/>
                        <w:bottom w:val="none" w:sz="0" w:space="0" w:color="auto"/>
                        <w:right w:val="none" w:sz="0" w:space="0" w:color="auto"/>
                      </w:divBdr>
                    </w:div>
                  </w:divsChild>
                </w:div>
                <w:div w:id="363218355">
                  <w:marLeft w:val="0"/>
                  <w:marRight w:val="0"/>
                  <w:marTop w:val="0"/>
                  <w:marBottom w:val="0"/>
                  <w:divBdr>
                    <w:top w:val="none" w:sz="0" w:space="0" w:color="auto"/>
                    <w:left w:val="none" w:sz="0" w:space="0" w:color="auto"/>
                    <w:bottom w:val="none" w:sz="0" w:space="0" w:color="auto"/>
                    <w:right w:val="none" w:sz="0" w:space="0" w:color="auto"/>
                  </w:divBdr>
                  <w:divsChild>
                    <w:div w:id="884373259">
                      <w:marLeft w:val="0"/>
                      <w:marRight w:val="0"/>
                      <w:marTop w:val="0"/>
                      <w:marBottom w:val="0"/>
                      <w:divBdr>
                        <w:top w:val="none" w:sz="0" w:space="0" w:color="auto"/>
                        <w:left w:val="none" w:sz="0" w:space="0" w:color="auto"/>
                        <w:bottom w:val="none" w:sz="0" w:space="0" w:color="auto"/>
                        <w:right w:val="none" w:sz="0" w:space="0" w:color="auto"/>
                      </w:divBdr>
                      <w:divsChild>
                        <w:div w:id="1049501579">
                          <w:marLeft w:val="0"/>
                          <w:marRight w:val="0"/>
                          <w:marTop w:val="0"/>
                          <w:marBottom w:val="0"/>
                          <w:divBdr>
                            <w:top w:val="none" w:sz="0" w:space="0" w:color="auto"/>
                            <w:left w:val="none" w:sz="0" w:space="0" w:color="auto"/>
                            <w:bottom w:val="none" w:sz="0" w:space="0" w:color="auto"/>
                            <w:right w:val="none" w:sz="0" w:space="0" w:color="auto"/>
                          </w:divBdr>
                          <w:divsChild>
                            <w:div w:id="1803228502">
                              <w:marLeft w:val="0"/>
                              <w:marRight w:val="0"/>
                              <w:marTop w:val="0"/>
                              <w:marBottom w:val="0"/>
                              <w:divBdr>
                                <w:top w:val="none" w:sz="0" w:space="0" w:color="auto"/>
                                <w:left w:val="none" w:sz="0" w:space="0" w:color="auto"/>
                                <w:bottom w:val="none" w:sz="0" w:space="0" w:color="auto"/>
                                <w:right w:val="none" w:sz="0" w:space="0" w:color="auto"/>
                              </w:divBdr>
                            </w:div>
                            <w:div w:id="614092756">
                              <w:marLeft w:val="0"/>
                              <w:marRight w:val="0"/>
                              <w:marTop w:val="0"/>
                              <w:marBottom w:val="0"/>
                              <w:divBdr>
                                <w:top w:val="none" w:sz="0" w:space="0" w:color="auto"/>
                                <w:left w:val="none" w:sz="0" w:space="0" w:color="auto"/>
                                <w:bottom w:val="none" w:sz="0" w:space="0" w:color="auto"/>
                                <w:right w:val="none" w:sz="0" w:space="0" w:color="auto"/>
                              </w:divBdr>
                            </w:div>
                            <w:div w:id="260576743">
                              <w:marLeft w:val="0"/>
                              <w:marRight w:val="0"/>
                              <w:marTop w:val="0"/>
                              <w:marBottom w:val="0"/>
                              <w:divBdr>
                                <w:top w:val="none" w:sz="0" w:space="0" w:color="auto"/>
                                <w:left w:val="none" w:sz="0" w:space="0" w:color="auto"/>
                                <w:bottom w:val="none" w:sz="0" w:space="0" w:color="auto"/>
                                <w:right w:val="none" w:sz="0" w:space="0" w:color="auto"/>
                              </w:divBdr>
                            </w:div>
                            <w:div w:id="161166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551641">
                  <w:marLeft w:val="0"/>
                  <w:marRight w:val="0"/>
                  <w:marTop w:val="0"/>
                  <w:marBottom w:val="0"/>
                  <w:divBdr>
                    <w:top w:val="none" w:sz="0" w:space="0" w:color="auto"/>
                    <w:left w:val="none" w:sz="0" w:space="0" w:color="auto"/>
                    <w:bottom w:val="none" w:sz="0" w:space="0" w:color="auto"/>
                    <w:right w:val="none" w:sz="0" w:space="0" w:color="auto"/>
                  </w:divBdr>
                  <w:divsChild>
                    <w:div w:id="1748069739">
                      <w:marLeft w:val="0"/>
                      <w:marRight w:val="0"/>
                      <w:marTop w:val="0"/>
                      <w:marBottom w:val="0"/>
                      <w:divBdr>
                        <w:top w:val="none" w:sz="0" w:space="0" w:color="auto"/>
                        <w:left w:val="none" w:sz="0" w:space="0" w:color="auto"/>
                        <w:bottom w:val="none" w:sz="0" w:space="0" w:color="auto"/>
                        <w:right w:val="none" w:sz="0" w:space="0" w:color="auto"/>
                      </w:divBdr>
                      <w:divsChild>
                        <w:div w:id="1206135063">
                          <w:marLeft w:val="0"/>
                          <w:marRight w:val="0"/>
                          <w:marTop w:val="0"/>
                          <w:marBottom w:val="0"/>
                          <w:divBdr>
                            <w:top w:val="none" w:sz="0" w:space="0" w:color="auto"/>
                            <w:left w:val="none" w:sz="0" w:space="0" w:color="auto"/>
                            <w:bottom w:val="none" w:sz="0" w:space="0" w:color="auto"/>
                            <w:right w:val="none" w:sz="0" w:space="0" w:color="auto"/>
                          </w:divBdr>
                          <w:divsChild>
                            <w:div w:id="1815373958">
                              <w:marLeft w:val="0"/>
                              <w:marRight w:val="0"/>
                              <w:marTop w:val="0"/>
                              <w:marBottom w:val="0"/>
                              <w:divBdr>
                                <w:top w:val="none" w:sz="0" w:space="0" w:color="auto"/>
                                <w:left w:val="none" w:sz="0" w:space="0" w:color="auto"/>
                                <w:bottom w:val="none" w:sz="0" w:space="0" w:color="auto"/>
                                <w:right w:val="none" w:sz="0" w:space="0" w:color="auto"/>
                              </w:divBdr>
                              <w:divsChild>
                                <w:div w:id="1308242089">
                                  <w:marLeft w:val="0"/>
                                  <w:marRight w:val="0"/>
                                  <w:marTop w:val="0"/>
                                  <w:marBottom w:val="0"/>
                                  <w:divBdr>
                                    <w:top w:val="none" w:sz="0" w:space="0" w:color="auto"/>
                                    <w:left w:val="none" w:sz="0" w:space="0" w:color="auto"/>
                                    <w:bottom w:val="none" w:sz="0" w:space="0" w:color="auto"/>
                                    <w:right w:val="none" w:sz="0" w:space="0" w:color="auto"/>
                                  </w:divBdr>
                                  <w:divsChild>
                                    <w:div w:id="1858889911">
                                      <w:marLeft w:val="0"/>
                                      <w:marRight w:val="0"/>
                                      <w:marTop w:val="0"/>
                                      <w:marBottom w:val="0"/>
                                      <w:divBdr>
                                        <w:top w:val="none" w:sz="0" w:space="0" w:color="auto"/>
                                        <w:left w:val="none" w:sz="0" w:space="0" w:color="auto"/>
                                        <w:bottom w:val="none" w:sz="0" w:space="0" w:color="auto"/>
                                        <w:right w:val="none" w:sz="0" w:space="0" w:color="auto"/>
                                      </w:divBdr>
                                      <w:divsChild>
                                        <w:div w:id="1309550985">
                                          <w:marLeft w:val="0"/>
                                          <w:marRight w:val="0"/>
                                          <w:marTop w:val="0"/>
                                          <w:marBottom w:val="0"/>
                                          <w:divBdr>
                                            <w:top w:val="dotted" w:sz="12" w:space="0" w:color="D1D3D4"/>
                                            <w:left w:val="none" w:sz="0" w:space="0" w:color="auto"/>
                                            <w:bottom w:val="dotted" w:sz="12" w:space="0" w:color="D1D3D4"/>
                                            <w:right w:val="none" w:sz="0" w:space="0" w:color="auto"/>
                                          </w:divBdr>
                                          <w:divsChild>
                                            <w:div w:id="616302026">
                                              <w:marLeft w:val="-30"/>
                                              <w:marRight w:val="0"/>
                                              <w:marTop w:val="0"/>
                                              <w:marBottom w:val="0"/>
                                              <w:divBdr>
                                                <w:top w:val="none" w:sz="0" w:space="0" w:color="auto"/>
                                                <w:left w:val="none" w:sz="0" w:space="0" w:color="auto"/>
                                                <w:bottom w:val="none" w:sz="0" w:space="0" w:color="auto"/>
                                                <w:right w:val="none" w:sz="0" w:space="0" w:color="auto"/>
                                              </w:divBdr>
                                            </w:div>
                                            <w:div w:id="578561476">
                                              <w:marLeft w:val="-30"/>
                                              <w:marRight w:val="0"/>
                                              <w:marTop w:val="0"/>
                                              <w:marBottom w:val="0"/>
                                              <w:divBdr>
                                                <w:top w:val="none" w:sz="0" w:space="0" w:color="auto"/>
                                                <w:left w:val="none" w:sz="0" w:space="0" w:color="auto"/>
                                                <w:bottom w:val="none" w:sz="0" w:space="0" w:color="auto"/>
                                                <w:right w:val="none" w:sz="0" w:space="0" w:color="auto"/>
                                              </w:divBdr>
                                            </w:div>
                                            <w:div w:id="196164150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551235">
                              <w:marLeft w:val="0"/>
                              <w:marRight w:val="0"/>
                              <w:marTop w:val="0"/>
                              <w:marBottom w:val="0"/>
                              <w:divBdr>
                                <w:top w:val="none" w:sz="0" w:space="0" w:color="auto"/>
                                <w:left w:val="none" w:sz="0" w:space="0" w:color="auto"/>
                                <w:bottom w:val="none" w:sz="0" w:space="0" w:color="auto"/>
                                <w:right w:val="none" w:sz="0" w:space="0" w:color="auto"/>
                              </w:divBdr>
                              <w:divsChild>
                                <w:div w:id="1597858289">
                                  <w:marLeft w:val="0"/>
                                  <w:marRight w:val="0"/>
                                  <w:marTop w:val="0"/>
                                  <w:marBottom w:val="0"/>
                                  <w:divBdr>
                                    <w:top w:val="none" w:sz="0" w:space="0" w:color="auto"/>
                                    <w:left w:val="none" w:sz="0" w:space="0" w:color="auto"/>
                                    <w:bottom w:val="none" w:sz="0" w:space="0" w:color="auto"/>
                                    <w:right w:val="none" w:sz="0" w:space="0" w:color="auto"/>
                                  </w:divBdr>
                                  <w:divsChild>
                                    <w:div w:id="82530796">
                                      <w:marLeft w:val="0"/>
                                      <w:marRight w:val="0"/>
                                      <w:marTop w:val="0"/>
                                      <w:marBottom w:val="0"/>
                                      <w:divBdr>
                                        <w:top w:val="none" w:sz="0" w:space="0" w:color="auto"/>
                                        <w:left w:val="none" w:sz="0" w:space="0" w:color="auto"/>
                                        <w:bottom w:val="none" w:sz="0" w:space="0" w:color="auto"/>
                                        <w:right w:val="none" w:sz="0" w:space="0" w:color="auto"/>
                                      </w:divBdr>
                                      <w:divsChild>
                                        <w:div w:id="1395618276">
                                          <w:marLeft w:val="0"/>
                                          <w:marRight w:val="0"/>
                                          <w:marTop w:val="0"/>
                                          <w:marBottom w:val="0"/>
                                          <w:divBdr>
                                            <w:top w:val="none" w:sz="0" w:space="0" w:color="auto"/>
                                            <w:left w:val="none" w:sz="0" w:space="0" w:color="auto"/>
                                            <w:bottom w:val="none" w:sz="0" w:space="0" w:color="auto"/>
                                            <w:right w:val="none" w:sz="0" w:space="0" w:color="auto"/>
                                          </w:divBdr>
                                          <w:divsChild>
                                            <w:div w:id="746150210">
                                              <w:marLeft w:val="0"/>
                                              <w:marRight w:val="0"/>
                                              <w:marTop w:val="0"/>
                                              <w:marBottom w:val="0"/>
                                              <w:divBdr>
                                                <w:top w:val="none" w:sz="0" w:space="0" w:color="auto"/>
                                                <w:left w:val="none" w:sz="0" w:space="0" w:color="auto"/>
                                                <w:bottom w:val="none" w:sz="0" w:space="0" w:color="auto"/>
                                                <w:right w:val="none" w:sz="0" w:space="0" w:color="auto"/>
                                              </w:divBdr>
                                              <w:divsChild>
                                                <w:div w:id="16679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68728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393773505">
                              <w:marLeft w:val="0"/>
                              <w:marRight w:val="0"/>
                              <w:marTop w:val="0"/>
                              <w:marBottom w:val="0"/>
                              <w:divBdr>
                                <w:top w:val="none" w:sz="0" w:space="0" w:color="auto"/>
                                <w:left w:val="none" w:sz="0" w:space="0" w:color="auto"/>
                                <w:bottom w:val="none" w:sz="0" w:space="0" w:color="auto"/>
                                <w:right w:val="none" w:sz="0" w:space="0" w:color="auto"/>
                              </w:divBdr>
                              <w:divsChild>
                                <w:div w:id="1461265826">
                                  <w:marLeft w:val="0"/>
                                  <w:marRight w:val="0"/>
                                  <w:marTop w:val="0"/>
                                  <w:marBottom w:val="0"/>
                                  <w:divBdr>
                                    <w:top w:val="none" w:sz="0" w:space="0" w:color="auto"/>
                                    <w:left w:val="none" w:sz="0" w:space="0" w:color="auto"/>
                                    <w:bottom w:val="none" w:sz="0" w:space="0" w:color="auto"/>
                                    <w:right w:val="none" w:sz="0" w:space="0" w:color="auto"/>
                                  </w:divBdr>
                                  <w:divsChild>
                                    <w:div w:id="137569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313985">
                              <w:marLeft w:val="0"/>
                              <w:marRight w:val="0"/>
                              <w:marTop w:val="0"/>
                              <w:marBottom w:val="0"/>
                              <w:divBdr>
                                <w:top w:val="none" w:sz="0" w:space="0" w:color="auto"/>
                                <w:left w:val="none" w:sz="0" w:space="0" w:color="auto"/>
                                <w:bottom w:val="none" w:sz="0" w:space="0" w:color="auto"/>
                                <w:right w:val="none" w:sz="0" w:space="0" w:color="auto"/>
                              </w:divBdr>
                              <w:divsChild>
                                <w:div w:id="135070346">
                                  <w:marLeft w:val="0"/>
                                  <w:marRight w:val="0"/>
                                  <w:marTop w:val="0"/>
                                  <w:marBottom w:val="0"/>
                                  <w:divBdr>
                                    <w:top w:val="none" w:sz="0" w:space="0" w:color="auto"/>
                                    <w:left w:val="none" w:sz="0" w:space="0" w:color="auto"/>
                                    <w:bottom w:val="none" w:sz="0" w:space="0" w:color="auto"/>
                                    <w:right w:val="none" w:sz="0" w:space="0" w:color="auto"/>
                                  </w:divBdr>
                                  <w:divsChild>
                                    <w:div w:id="132095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7187131">
      <w:bodyDiv w:val="1"/>
      <w:marLeft w:val="0"/>
      <w:marRight w:val="0"/>
      <w:marTop w:val="0"/>
      <w:marBottom w:val="0"/>
      <w:divBdr>
        <w:top w:val="none" w:sz="0" w:space="0" w:color="auto"/>
        <w:left w:val="none" w:sz="0" w:space="0" w:color="auto"/>
        <w:bottom w:val="none" w:sz="0" w:space="0" w:color="auto"/>
        <w:right w:val="none" w:sz="0" w:space="0" w:color="auto"/>
      </w:divBdr>
      <w:divsChild>
        <w:div w:id="82074899">
          <w:marLeft w:val="0"/>
          <w:marRight w:val="0"/>
          <w:marTop w:val="0"/>
          <w:marBottom w:val="0"/>
          <w:divBdr>
            <w:top w:val="none" w:sz="0" w:space="0" w:color="auto"/>
            <w:left w:val="none" w:sz="0" w:space="0" w:color="auto"/>
            <w:bottom w:val="none" w:sz="0" w:space="0" w:color="auto"/>
            <w:right w:val="none" w:sz="0" w:space="0" w:color="auto"/>
          </w:divBdr>
        </w:div>
      </w:divsChild>
    </w:div>
    <w:div w:id="1137260357">
      <w:bodyDiv w:val="1"/>
      <w:marLeft w:val="0"/>
      <w:marRight w:val="0"/>
      <w:marTop w:val="0"/>
      <w:marBottom w:val="0"/>
      <w:divBdr>
        <w:top w:val="none" w:sz="0" w:space="0" w:color="auto"/>
        <w:left w:val="none" w:sz="0" w:space="0" w:color="auto"/>
        <w:bottom w:val="none" w:sz="0" w:space="0" w:color="auto"/>
        <w:right w:val="none" w:sz="0" w:space="0" w:color="auto"/>
      </w:divBdr>
    </w:div>
    <w:div w:id="1137722424">
      <w:bodyDiv w:val="1"/>
      <w:marLeft w:val="0"/>
      <w:marRight w:val="0"/>
      <w:marTop w:val="0"/>
      <w:marBottom w:val="0"/>
      <w:divBdr>
        <w:top w:val="none" w:sz="0" w:space="0" w:color="auto"/>
        <w:left w:val="none" w:sz="0" w:space="0" w:color="auto"/>
        <w:bottom w:val="none" w:sz="0" w:space="0" w:color="auto"/>
        <w:right w:val="none" w:sz="0" w:space="0" w:color="auto"/>
      </w:divBdr>
      <w:divsChild>
        <w:div w:id="482280790">
          <w:marLeft w:val="0"/>
          <w:marRight w:val="0"/>
          <w:marTop w:val="0"/>
          <w:marBottom w:val="0"/>
          <w:divBdr>
            <w:top w:val="none" w:sz="0" w:space="0" w:color="auto"/>
            <w:left w:val="none" w:sz="0" w:space="0" w:color="auto"/>
            <w:bottom w:val="none" w:sz="0" w:space="0" w:color="auto"/>
            <w:right w:val="none" w:sz="0" w:space="0" w:color="auto"/>
          </w:divBdr>
          <w:divsChild>
            <w:div w:id="1916895195">
              <w:marLeft w:val="0"/>
              <w:marRight w:val="0"/>
              <w:marTop w:val="0"/>
              <w:marBottom w:val="0"/>
              <w:divBdr>
                <w:top w:val="none" w:sz="0" w:space="0" w:color="auto"/>
                <w:left w:val="none" w:sz="0" w:space="0" w:color="auto"/>
                <w:bottom w:val="none" w:sz="0" w:space="0" w:color="auto"/>
                <w:right w:val="none" w:sz="0" w:space="0" w:color="auto"/>
              </w:divBdr>
              <w:divsChild>
                <w:div w:id="1788424952">
                  <w:marLeft w:val="0"/>
                  <w:marRight w:val="0"/>
                  <w:marTop w:val="0"/>
                  <w:marBottom w:val="0"/>
                  <w:divBdr>
                    <w:top w:val="none" w:sz="0" w:space="0" w:color="auto"/>
                    <w:left w:val="none" w:sz="0" w:space="0" w:color="auto"/>
                    <w:bottom w:val="none" w:sz="0" w:space="0" w:color="auto"/>
                    <w:right w:val="none" w:sz="0" w:space="0" w:color="auto"/>
                  </w:divBdr>
                  <w:divsChild>
                    <w:div w:id="31924109">
                      <w:marLeft w:val="0"/>
                      <w:marRight w:val="0"/>
                      <w:marTop w:val="0"/>
                      <w:marBottom w:val="0"/>
                      <w:divBdr>
                        <w:top w:val="none" w:sz="0" w:space="0" w:color="auto"/>
                        <w:left w:val="none" w:sz="0" w:space="0" w:color="auto"/>
                        <w:bottom w:val="none" w:sz="0" w:space="0" w:color="auto"/>
                        <w:right w:val="none" w:sz="0" w:space="0" w:color="auto"/>
                      </w:divBdr>
                      <w:divsChild>
                        <w:div w:id="74168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541822">
          <w:marLeft w:val="0"/>
          <w:marRight w:val="0"/>
          <w:marTop w:val="0"/>
          <w:marBottom w:val="0"/>
          <w:divBdr>
            <w:top w:val="none" w:sz="0" w:space="0" w:color="auto"/>
            <w:left w:val="none" w:sz="0" w:space="0" w:color="auto"/>
            <w:bottom w:val="none" w:sz="0" w:space="0" w:color="auto"/>
            <w:right w:val="none" w:sz="0" w:space="0" w:color="auto"/>
          </w:divBdr>
          <w:divsChild>
            <w:div w:id="105926086">
              <w:marLeft w:val="0"/>
              <w:marRight w:val="0"/>
              <w:marTop w:val="0"/>
              <w:marBottom w:val="0"/>
              <w:divBdr>
                <w:top w:val="none" w:sz="0" w:space="0" w:color="auto"/>
                <w:left w:val="none" w:sz="0" w:space="0" w:color="auto"/>
                <w:bottom w:val="none" w:sz="0" w:space="0" w:color="auto"/>
                <w:right w:val="none" w:sz="0" w:space="0" w:color="auto"/>
              </w:divBdr>
              <w:divsChild>
                <w:div w:id="429160193">
                  <w:marLeft w:val="0"/>
                  <w:marRight w:val="0"/>
                  <w:marTop w:val="0"/>
                  <w:marBottom w:val="0"/>
                  <w:divBdr>
                    <w:top w:val="none" w:sz="0" w:space="0" w:color="auto"/>
                    <w:left w:val="none" w:sz="0" w:space="0" w:color="auto"/>
                    <w:bottom w:val="none" w:sz="0" w:space="0" w:color="auto"/>
                    <w:right w:val="none" w:sz="0" w:space="0" w:color="auto"/>
                  </w:divBdr>
                  <w:divsChild>
                    <w:div w:id="150386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7843253">
      <w:bodyDiv w:val="1"/>
      <w:marLeft w:val="0"/>
      <w:marRight w:val="0"/>
      <w:marTop w:val="0"/>
      <w:marBottom w:val="0"/>
      <w:divBdr>
        <w:top w:val="none" w:sz="0" w:space="0" w:color="auto"/>
        <w:left w:val="none" w:sz="0" w:space="0" w:color="auto"/>
        <w:bottom w:val="none" w:sz="0" w:space="0" w:color="auto"/>
        <w:right w:val="none" w:sz="0" w:space="0" w:color="auto"/>
      </w:divBdr>
      <w:divsChild>
        <w:div w:id="326055947">
          <w:marLeft w:val="0"/>
          <w:marRight w:val="0"/>
          <w:marTop w:val="0"/>
          <w:marBottom w:val="0"/>
          <w:divBdr>
            <w:top w:val="none" w:sz="0" w:space="0" w:color="auto"/>
            <w:left w:val="none" w:sz="0" w:space="0" w:color="auto"/>
            <w:bottom w:val="none" w:sz="0" w:space="0" w:color="auto"/>
            <w:right w:val="none" w:sz="0" w:space="0" w:color="auto"/>
          </w:divBdr>
        </w:div>
        <w:div w:id="695037240">
          <w:marLeft w:val="0"/>
          <w:marRight w:val="0"/>
          <w:marTop w:val="150"/>
          <w:marBottom w:val="150"/>
          <w:divBdr>
            <w:top w:val="single" w:sz="6" w:space="4" w:color="D7D7D7"/>
            <w:left w:val="none" w:sz="0" w:space="0" w:color="auto"/>
            <w:bottom w:val="single" w:sz="6" w:space="4" w:color="D7D7D7"/>
            <w:right w:val="none" w:sz="0" w:space="0" w:color="auto"/>
          </w:divBdr>
        </w:div>
        <w:div w:id="862323400">
          <w:marLeft w:val="0"/>
          <w:marRight w:val="0"/>
          <w:marTop w:val="0"/>
          <w:marBottom w:val="0"/>
          <w:divBdr>
            <w:top w:val="none" w:sz="0" w:space="0" w:color="auto"/>
            <w:left w:val="none" w:sz="0" w:space="0" w:color="auto"/>
            <w:bottom w:val="none" w:sz="0" w:space="0" w:color="auto"/>
            <w:right w:val="none" w:sz="0" w:space="0" w:color="auto"/>
          </w:divBdr>
        </w:div>
      </w:divsChild>
    </w:div>
    <w:div w:id="1138302340">
      <w:bodyDiv w:val="1"/>
      <w:marLeft w:val="0"/>
      <w:marRight w:val="0"/>
      <w:marTop w:val="0"/>
      <w:marBottom w:val="0"/>
      <w:divBdr>
        <w:top w:val="none" w:sz="0" w:space="0" w:color="auto"/>
        <w:left w:val="none" w:sz="0" w:space="0" w:color="auto"/>
        <w:bottom w:val="none" w:sz="0" w:space="0" w:color="auto"/>
        <w:right w:val="none" w:sz="0" w:space="0" w:color="auto"/>
      </w:divBdr>
    </w:div>
    <w:div w:id="1138691221">
      <w:bodyDiv w:val="1"/>
      <w:marLeft w:val="0"/>
      <w:marRight w:val="0"/>
      <w:marTop w:val="0"/>
      <w:marBottom w:val="0"/>
      <w:divBdr>
        <w:top w:val="none" w:sz="0" w:space="0" w:color="auto"/>
        <w:left w:val="none" w:sz="0" w:space="0" w:color="auto"/>
        <w:bottom w:val="none" w:sz="0" w:space="0" w:color="auto"/>
        <w:right w:val="none" w:sz="0" w:space="0" w:color="auto"/>
      </w:divBdr>
      <w:divsChild>
        <w:div w:id="1014454414">
          <w:marLeft w:val="0"/>
          <w:marRight w:val="0"/>
          <w:marTop w:val="0"/>
          <w:marBottom w:val="150"/>
          <w:divBdr>
            <w:top w:val="single" w:sz="6" w:space="4" w:color="DDDDDD"/>
            <w:left w:val="single" w:sz="6" w:space="4" w:color="DDDDDD"/>
            <w:bottom w:val="single" w:sz="6" w:space="4" w:color="DDDDDD"/>
            <w:right w:val="single" w:sz="6" w:space="4" w:color="DDDDDD"/>
          </w:divBdr>
          <w:divsChild>
            <w:div w:id="491144699">
              <w:marLeft w:val="0"/>
              <w:marRight w:val="0"/>
              <w:marTop w:val="0"/>
              <w:marBottom w:val="0"/>
              <w:divBdr>
                <w:top w:val="none" w:sz="0" w:space="0" w:color="auto"/>
                <w:left w:val="none" w:sz="0" w:space="0" w:color="auto"/>
                <w:bottom w:val="none" w:sz="0" w:space="0" w:color="auto"/>
                <w:right w:val="none" w:sz="0" w:space="0" w:color="auto"/>
              </w:divBdr>
            </w:div>
          </w:divsChild>
        </w:div>
        <w:div w:id="1838837392">
          <w:marLeft w:val="0"/>
          <w:marRight w:val="0"/>
          <w:marTop w:val="0"/>
          <w:marBottom w:val="0"/>
          <w:divBdr>
            <w:top w:val="none" w:sz="0" w:space="0" w:color="auto"/>
            <w:left w:val="none" w:sz="0" w:space="0" w:color="auto"/>
            <w:bottom w:val="none" w:sz="0" w:space="0" w:color="auto"/>
            <w:right w:val="none" w:sz="0" w:space="0" w:color="auto"/>
          </w:divBdr>
        </w:div>
      </w:divsChild>
    </w:div>
    <w:div w:id="1138764265">
      <w:bodyDiv w:val="1"/>
      <w:marLeft w:val="0"/>
      <w:marRight w:val="0"/>
      <w:marTop w:val="0"/>
      <w:marBottom w:val="0"/>
      <w:divBdr>
        <w:top w:val="none" w:sz="0" w:space="0" w:color="auto"/>
        <w:left w:val="none" w:sz="0" w:space="0" w:color="auto"/>
        <w:bottom w:val="none" w:sz="0" w:space="0" w:color="auto"/>
        <w:right w:val="none" w:sz="0" w:space="0" w:color="auto"/>
      </w:divBdr>
      <w:divsChild>
        <w:div w:id="272981235">
          <w:marLeft w:val="0"/>
          <w:marRight w:val="0"/>
          <w:marTop w:val="0"/>
          <w:marBottom w:val="0"/>
          <w:divBdr>
            <w:top w:val="none" w:sz="0" w:space="0" w:color="auto"/>
            <w:left w:val="none" w:sz="0" w:space="0" w:color="auto"/>
            <w:bottom w:val="none" w:sz="0" w:space="0" w:color="auto"/>
            <w:right w:val="none" w:sz="0" w:space="0" w:color="auto"/>
          </w:divBdr>
        </w:div>
        <w:div w:id="1020164778">
          <w:marLeft w:val="0"/>
          <w:marRight w:val="0"/>
          <w:marTop w:val="0"/>
          <w:marBottom w:val="0"/>
          <w:divBdr>
            <w:top w:val="none" w:sz="0" w:space="0" w:color="auto"/>
            <w:left w:val="none" w:sz="0" w:space="0" w:color="auto"/>
            <w:bottom w:val="none" w:sz="0" w:space="0" w:color="auto"/>
            <w:right w:val="none" w:sz="0" w:space="0" w:color="auto"/>
          </w:divBdr>
          <w:divsChild>
            <w:div w:id="523179481">
              <w:marLeft w:val="0"/>
              <w:marRight w:val="0"/>
              <w:marTop w:val="0"/>
              <w:marBottom w:val="0"/>
              <w:divBdr>
                <w:top w:val="none" w:sz="0" w:space="0" w:color="auto"/>
                <w:left w:val="none" w:sz="0" w:space="0" w:color="auto"/>
                <w:bottom w:val="none" w:sz="0" w:space="0" w:color="auto"/>
                <w:right w:val="none" w:sz="0" w:space="0" w:color="auto"/>
              </w:divBdr>
            </w:div>
          </w:divsChild>
        </w:div>
        <w:div w:id="1357467048">
          <w:marLeft w:val="0"/>
          <w:marRight w:val="0"/>
          <w:marTop w:val="0"/>
          <w:marBottom w:val="0"/>
          <w:divBdr>
            <w:top w:val="none" w:sz="0" w:space="0" w:color="auto"/>
            <w:left w:val="none" w:sz="0" w:space="0" w:color="auto"/>
            <w:bottom w:val="none" w:sz="0" w:space="0" w:color="auto"/>
            <w:right w:val="none" w:sz="0" w:space="0" w:color="auto"/>
          </w:divBdr>
        </w:div>
      </w:divsChild>
    </w:div>
    <w:div w:id="1138911716">
      <w:bodyDiv w:val="1"/>
      <w:marLeft w:val="0"/>
      <w:marRight w:val="0"/>
      <w:marTop w:val="0"/>
      <w:marBottom w:val="0"/>
      <w:divBdr>
        <w:top w:val="none" w:sz="0" w:space="0" w:color="auto"/>
        <w:left w:val="none" w:sz="0" w:space="0" w:color="auto"/>
        <w:bottom w:val="none" w:sz="0" w:space="0" w:color="auto"/>
        <w:right w:val="none" w:sz="0" w:space="0" w:color="auto"/>
      </w:divBdr>
      <w:divsChild>
        <w:div w:id="655377651">
          <w:marLeft w:val="0"/>
          <w:marRight w:val="0"/>
          <w:marTop w:val="0"/>
          <w:marBottom w:val="0"/>
          <w:divBdr>
            <w:top w:val="none" w:sz="0" w:space="0" w:color="auto"/>
            <w:left w:val="none" w:sz="0" w:space="0" w:color="auto"/>
            <w:bottom w:val="none" w:sz="0" w:space="0" w:color="auto"/>
            <w:right w:val="none" w:sz="0" w:space="0" w:color="auto"/>
          </w:divBdr>
          <w:divsChild>
            <w:div w:id="93023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54152">
      <w:bodyDiv w:val="1"/>
      <w:marLeft w:val="0"/>
      <w:marRight w:val="0"/>
      <w:marTop w:val="0"/>
      <w:marBottom w:val="0"/>
      <w:divBdr>
        <w:top w:val="none" w:sz="0" w:space="0" w:color="auto"/>
        <w:left w:val="none" w:sz="0" w:space="0" w:color="auto"/>
        <w:bottom w:val="none" w:sz="0" w:space="0" w:color="auto"/>
        <w:right w:val="none" w:sz="0" w:space="0" w:color="auto"/>
      </w:divBdr>
    </w:div>
    <w:div w:id="1138960841">
      <w:bodyDiv w:val="1"/>
      <w:marLeft w:val="0"/>
      <w:marRight w:val="0"/>
      <w:marTop w:val="0"/>
      <w:marBottom w:val="0"/>
      <w:divBdr>
        <w:top w:val="none" w:sz="0" w:space="0" w:color="auto"/>
        <w:left w:val="none" w:sz="0" w:space="0" w:color="auto"/>
        <w:bottom w:val="none" w:sz="0" w:space="0" w:color="auto"/>
        <w:right w:val="none" w:sz="0" w:space="0" w:color="auto"/>
      </w:divBdr>
    </w:div>
    <w:div w:id="1139300488">
      <w:bodyDiv w:val="1"/>
      <w:marLeft w:val="0"/>
      <w:marRight w:val="0"/>
      <w:marTop w:val="0"/>
      <w:marBottom w:val="0"/>
      <w:divBdr>
        <w:top w:val="none" w:sz="0" w:space="0" w:color="auto"/>
        <w:left w:val="none" w:sz="0" w:space="0" w:color="auto"/>
        <w:bottom w:val="none" w:sz="0" w:space="0" w:color="auto"/>
        <w:right w:val="none" w:sz="0" w:space="0" w:color="auto"/>
      </w:divBdr>
      <w:divsChild>
        <w:div w:id="697974523">
          <w:marLeft w:val="0"/>
          <w:marRight w:val="0"/>
          <w:marTop w:val="0"/>
          <w:marBottom w:val="0"/>
          <w:divBdr>
            <w:top w:val="none" w:sz="0" w:space="0" w:color="auto"/>
            <w:left w:val="none" w:sz="0" w:space="0" w:color="auto"/>
            <w:bottom w:val="none" w:sz="0" w:space="0" w:color="auto"/>
            <w:right w:val="none" w:sz="0" w:space="0" w:color="auto"/>
          </w:divBdr>
          <w:divsChild>
            <w:div w:id="808283403">
              <w:marLeft w:val="0"/>
              <w:marRight w:val="0"/>
              <w:marTop w:val="0"/>
              <w:marBottom w:val="0"/>
              <w:divBdr>
                <w:top w:val="none" w:sz="0" w:space="0" w:color="auto"/>
                <w:left w:val="none" w:sz="0" w:space="0" w:color="auto"/>
                <w:bottom w:val="none" w:sz="0" w:space="0" w:color="auto"/>
                <w:right w:val="none" w:sz="0" w:space="0" w:color="auto"/>
              </w:divBdr>
            </w:div>
          </w:divsChild>
        </w:div>
        <w:div w:id="1280601504">
          <w:marLeft w:val="0"/>
          <w:marRight w:val="0"/>
          <w:marTop w:val="0"/>
          <w:marBottom w:val="0"/>
          <w:divBdr>
            <w:top w:val="none" w:sz="0" w:space="0" w:color="auto"/>
            <w:left w:val="none" w:sz="0" w:space="0" w:color="auto"/>
            <w:bottom w:val="none" w:sz="0" w:space="0" w:color="auto"/>
            <w:right w:val="none" w:sz="0" w:space="0" w:color="auto"/>
          </w:divBdr>
        </w:div>
      </w:divsChild>
    </w:div>
    <w:div w:id="1139416565">
      <w:bodyDiv w:val="1"/>
      <w:marLeft w:val="0"/>
      <w:marRight w:val="0"/>
      <w:marTop w:val="0"/>
      <w:marBottom w:val="0"/>
      <w:divBdr>
        <w:top w:val="none" w:sz="0" w:space="0" w:color="auto"/>
        <w:left w:val="none" w:sz="0" w:space="0" w:color="auto"/>
        <w:bottom w:val="none" w:sz="0" w:space="0" w:color="auto"/>
        <w:right w:val="none" w:sz="0" w:space="0" w:color="auto"/>
      </w:divBdr>
      <w:divsChild>
        <w:div w:id="102772507">
          <w:marLeft w:val="0"/>
          <w:marRight w:val="0"/>
          <w:marTop w:val="0"/>
          <w:marBottom w:val="0"/>
          <w:divBdr>
            <w:top w:val="none" w:sz="0" w:space="0" w:color="auto"/>
            <w:left w:val="none" w:sz="0" w:space="0" w:color="auto"/>
            <w:bottom w:val="none" w:sz="0" w:space="0" w:color="auto"/>
            <w:right w:val="none" w:sz="0" w:space="0" w:color="auto"/>
          </w:divBdr>
        </w:div>
      </w:divsChild>
    </w:div>
    <w:div w:id="1139496317">
      <w:bodyDiv w:val="1"/>
      <w:marLeft w:val="0"/>
      <w:marRight w:val="0"/>
      <w:marTop w:val="0"/>
      <w:marBottom w:val="0"/>
      <w:divBdr>
        <w:top w:val="none" w:sz="0" w:space="0" w:color="auto"/>
        <w:left w:val="none" w:sz="0" w:space="0" w:color="auto"/>
        <w:bottom w:val="none" w:sz="0" w:space="0" w:color="auto"/>
        <w:right w:val="none" w:sz="0" w:space="0" w:color="auto"/>
      </w:divBdr>
      <w:divsChild>
        <w:div w:id="1917860209">
          <w:marLeft w:val="0"/>
          <w:marRight w:val="0"/>
          <w:marTop w:val="0"/>
          <w:marBottom w:val="0"/>
          <w:divBdr>
            <w:top w:val="none" w:sz="0" w:space="0" w:color="auto"/>
            <w:left w:val="none" w:sz="0" w:space="0" w:color="auto"/>
            <w:bottom w:val="none" w:sz="0" w:space="0" w:color="auto"/>
            <w:right w:val="none" w:sz="0" w:space="0" w:color="auto"/>
          </w:divBdr>
        </w:div>
      </w:divsChild>
    </w:div>
    <w:div w:id="1139615086">
      <w:bodyDiv w:val="1"/>
      <w:marLeft w:val="0"/>
      <w:marRight w:val="0"/>
      <w:marTop w:val="0"/>
      <w:marBottom w:val="0"/>
      <w:divBdr>
        <w:top w:val="none" w:sz="0" w:space="0" w:color="auto"/>
        <w:left w:val="none" w:sz="0" w:space="0" w:color="auto"/>
        <w:bottom w:val="none" w:sz="0" w:space="0" w:color="auto"/>
        <w:right w:val="none" w:sz="0" w:space="0" w:color="auto"/>
      </w:divBdr>
    </w:div>
    <w:div w:id="1139766484">
      <w:bodyDiv w:val="1"/>
      <w:marLeft w:val="0"/>
      <w:marRight w:val="0"/>
      <w:marTop w:val="0"/>
      <w:marBottom w:val="0"/>
      <w:divBdr>
        <w:top w:val="none" w:sz="0" w:space="0" w:color="auto"/>
        <w:left w:val="none" w:sz="0" w:space="0" w:color="auto"/>
        <w:bottom w:val="none" w:sz="0" w:space="0" w:color="auto"/>
        <w:right w:val="none" w:sz="0" w:space="0" w:color="auto"/>
      </w:divBdr>
    </w:div>
    <w:div w:id="1139959581">
      <w:bodyDiv w:val="1"/>
      <w:marLeft w:val="0"/>
      <w:marRight w:val="0"/>
      <w:marTop w:val="0"/>
      <w:marBottom w:val="0"/>
      <w:divBdr>
        <w:top w:val="none" w:sz="0" w:space="0" w:color="auto"/>
        <w:left w:val="none" w:sz="0" w:space="0" w:color="auto"/>
        <w:bottom w:val="none" w:sz="0" w:space="0" w:color="auto"/>
        <w:right w:val="none" w:sz="0" w:space="0" w:color="auto"/>
      </w:divBdr>
      <w:divsChild>
        <w:div w:id="809327931">
          <w:marLeft w:val="0"/>
          <w:marRight w:val="0"/>
          <w:marTop w:val="0"/>
          <w:marBottom w:val="0"/>
          <w:divBdr>
            <w:top w:val="none" w:sz="0" w:space="0" w:color="auto"/>
            <w:left w:val="none" w:sz="0" w:space="0" w:color="auto"/>
            <w:bottom w:val="none" w:sz="0" w:space="0" w:color="auto"/>
            <w:right w:val="none" w:sz="0" w:space="0" w:color="auto"/>
          </w:divBdr>
          <w:divsChild>
            <w:div w:id="620919694">
              <w:marLeft w:val="0"/>
              <w:marRight w:val="0"/>
              <w:marTop w:val="0"/>
              <w:marBottom w:val="0"/>
              <w:divBdr>
                <w:top w:val="none" w:sz="0" w:space="0" w:color="auto"/>
                <w:left w:val="none" w:sz="0" w:space="0" w:color="auto"/>
                <w:bottom w:val="none" w:sz="0" w:space="0" w:color="auto"/>
                <w:right w:val="none" w:sz="0" w:space="0" w:color="auto"/>
              </w:divBdr>
              <w:divsChild>
                <w:div w:id="290207646">
                  <w:marLeft w:val="0"/>
                  <w:marRight w:val="0"/>
                  <w:marTop w:val="0"/>
                  <w:marBottom w:val="0"/>
                  <w:divBdr>
                    <w:top w:val="none" w:sz="0" w:space="0" w:color="auto"/>
                    <w:left w:val="none" w:sz="0" w:space="0" w:color="auto"/>
                    <w:bottom w:val="none" w:sz="0" w:space="0" w:color="auto"/>
                    <w:right w:val="none" w:sz="0" w:space="0" w:color="auto"/>
                  </w:divBdr>
                </w:div>
              </w:divsChild>
            </w:div>
            <w:div w:id="1135181258">
              <w:marLeft w:val="0"/>
              <w:marRight w:val="0"/>
              <w:marTop w:val="0"/>
              <w:marBottom w:val="0"/>
              <w:divBdr>
                <w:top w:val="none" w:sz="0" w:space="0" w:color="auto"/>
                <w:left w:val="none" w:sz="0" w:space="0" w:color="auto"/>
                <w:bottom w:val="none" w:sz="0" w:space="0" w:color="auto"/>
                <w:right w:val="none" w:sz="0" w:space="0" w:color="auto"/>
              </w:divBdr>
              <w:divsChild>
                <w:div w:id="46222443">
                  <w:marLeft w:val="0"/>
                  <w:marRight w:val="0"/>
                  <w:marTop w:val="0"/>
                  <w:marBottom w:val="0"/>
                  <w:divBdr>
                    <w:top w:val="none" w:sz="0" w:space="0" w:color="auto"/>
                    <w:left w:val="none" w:sz="0" w:space="0" w:color="auto"/>
                    <w:bottom w:val="none" w:sz="0" w:space="0" w:color="auto"/>
                    <w:right w:val="none" w:sz="0" w:space="0" w:color="auto"/>
                  </w:divBdr>
                </w:div>
                <w:div w:id="475924099">
                  <w:marLeft w:val="0"/>
                  <w:marRight w:val="0"/>
                  <w:marTop w:val="0"/>
                  <w:marBottom w:val="0"/>
                  <w:divBdr>
                    <w:top w:val="none" w:sz="0" w:space="0" w:color="auto"/>
                    <w:left w:val="none" w:sz="0" w:space="0" w:color="auto"/>
                    <w:bottom w:val="none" w:sz="0" w:space="0" w:color="auto"/>
                    <w:right w:val="none" w:sz="0" w:space="0" w:color="auto"/>
                  </w:divBdr>
                </w:div>
                <w:div w:id="551230438">
                  <w:marLeft w:val="0"/>
                  <w:marRight w:val="0"/>
                  <w:marTop w:val="0"/>
                  <w:marBottom w:val="0"/>
                  <w:divBdr>
                    <w:top w:val="none" w:sz="0" w:space="0" w:color="auto"/>
                    <w:left w:val="none" w:sz="0" w:space="0" w:color="auto"/>
                    <w:bottom w:val="none" w:sz="0" w:space="0" w:color="auto"/>
                    <w:right w:val="none" w:sz="0" w:space="0" w:color="auto"/>
                  </w:divBdr>
                </w:div>
                <w:div w:id="1305352099">
                  <w:marLeft w:val="0"/>
                  <w:marRight w:val="0"/>
                  <w:marTop w:val="0"/>
                  <w:marBottom w:val="0"/>
                  <w:divBdr>
                    <w:top w:val="none" w:sz="0" w:space="0" w:color="auto"/>
                    <w:left w:val="none" w:sz="0" w:space="0" w:color="auto"/>
                    <w:bottom w:val="none" w:sz="0" w:space="0" w:color="auto"/>
                    <w:right w:val="none" w:sz="0" w:space="0" w:color="auto"/>
                  </w:divBdr>
                </w:div>
              </w:divsChild>
            </w:div>
            <w:div w:id="1515343104">
              <w:marLeft w:val="0"/>
              <w:marRight w:val="0"/>
              <w:marTop w:val="0"/>
              <w:marBottom w:val="0"/>
              <w:divBdr>
                <w:top w:val="none" w:sz="0" w:space="0" w:color="auto"/>
                <w:left w:val="none" w:sz="0" w:space="0" w:color="auto"/>
                <w:bottom w:val="none" w:sz="0" w:space="0" w:color="auto"/>
                <w:right w:val="none" w:sz="0" w:space="0" w:color="auto"/>
              </w:divBdr>
              <w:divsChild>
                <w:div w:id="143088128">
                  <w:marLeft w:val="0"/>
                  <w:marRight w:val="0"/>
                  <w:marTop w:val="0"/>
                  <w:marBottom w:val="0"/>
                  <w:divBdr>
                    <w:top w:val="none" w:sz="0" w:space="0" w:color="auto"/>
                    <w:left w:val="none" w:sz="0" w:space="0" w:color="auto"/>
                    <w:bottom w:val="none" w:sz="0" w:space="0" w:color="auto"/>
                    <w:right w:val="none" w:sz="0" w:space="0" w:color="auto"/>
                  </w:divBdr>
                </w:div>
                <w:div w:id="222982097">
                  <w:marLeft w:val="0"/>
                  <w:marRight w:val="0"/>
                  <w:marTop w:val="0"/>
                  <w:marBottom w:val="0"/>
                  <w:divBdr>
                    <w:top w:val="none" w:sz="0" w:space="0" w:color="auto"/>
                    <w:left w:val="none" w:sz="0" w:space="0" w:color="auto"/>
                    <w:bottom w:val="none" w:sz="0" w:space="0" w:color="auto"/>
                    <w:right w:val="none" w:sz="0" w:space="0" w:color="auto"/>
                  </w:divBdr>
                </w:div>
                <w:div w:id="1477069382">
                  <w:marLeft w:val="0"/>
                  <w:marRight w:val="0"/>
                  <w:marTop w:val="0"/>
                  <w:marBottom w:val="0"/>
                  <w:divBdr>
                    <w:top w:val="none" w:sz="0" w:space="0" w:color="auto"/>
                    <w:left w:val="none" w:sz="0" w:space="0" w:color="auto"/>
                    <w:bottom w:val="none" w:sz="0" w:space="0" w:color="auto"/>
                    <w:right w:val="none" w:sz="0" w:space="0" w:color="auto"/>
                  </w:divBdr>
                </w:div>
                <w:div w:id="17594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06956">
          <w:marLeft w:val="0"/>
          <w:marRight w:val="0"/>
          <w:marTop w:val="0"/>
          <w:marBottom w:val="0"/>
          <w:divBdr>
            <w:top w:val="none" w:sz="0" w:space="0" w:color="auto"/>
            <w:left w:val="none" w:sz="0" w:space="0" w:color="auto"/>
            <w:bottom w:val="none" w:sz="0" w:space="0" w:color="auto"/>
            <w:right w:val="none" w:sz="0" w:space="0" w:color="auto"/>
          </w:divBdr>
          <w:divsChild>
            <w:div w:id="13459408">
              <w:marLeft w:val="0"/>
              <w:marRight w:val="0"/>
              <w:marTop w:val="0"/>
              <w:marBottom w:val="0"/>
              <w:divBdr>
                <w:top w:val="none" w:sz="0" w:space="0" w:color="auto"/>
                <w:left w:val="none" w:sz="0" w:space="0" w:color="auto"/>
                <w:bottom w:val="none" w:sz="0" w:space="0" w:color="auto"/>
                <w:right w:val="none" w:sz="0" w:space="0" w:color="auto"/>
              </w:divBdr>
            </w:div>
            <w:div w:id="1131243945">
              <w:marLeft w:val="0"/>
              <w:marRight w:val="0"/>
              <w:marTop w:val="0"/>
              <w:marBottom w:val="0"/>
              <w:divBdr>
                <w:top w:val="none" w:sz="0" w:space="0" w:color="auto"/>
                <w:left w:val="none" w:sz="0" w:space="0" w:color="auto"/>
                <w:bottom w:val="none" w:sz="0" w:space="0" w:color="auto"/>
                <w:right w:val="none" w:sz="0" w:space="0" w:color="auto"/>
              </w:divBdr>
              <w:divsChild>
                <w:div w:id="815218647">
                  <w:marLeft w:val="0"/>
                  <w:marRight w:val="0"/>
                  <w:marTop w:val="0"/>
                  <w:marBottom w:val="0"/>
                  <w:divBdr>
                    <w:top w:val="none" w:sz="0" w:space="0" w:color="auto"/>
                    <w:left w:val="none" w:sz="0" w:space="0" w:color="auto"/>
                    <w:bottom w:val="none" w:sz="0" w:space="0" w:color="auto"/>
                    <w:right w:val="none" w:sz="0" w:space="0" w:color="auto"/>
                  </w:divBdr>
                </w:div>
              </w:divsChild>
            </w:div>
            <w:div w:id="1204712179">
              <w:marLeft w:val="0"/>
              <w:marRight w:val="0"/>
              <w:marTop w:val="0"/>
              <w:marBottom w:val="0"/>
              <w:divBdr>
                <w:top w:val="none" w:sz="0" w:space="0" w:color="auto"/>
                <w:left w:val="none" w:sz="0" w:space="0" w:color="auto"/>
                <w:bottom w:val="none" w:sz="0" w:space="0" w:color="auto"/>
                <w:right w:val="none" w:sz="0" w:space="0" w:color="auto"/>
              </w:divBdr>
            </w:div>
            <w:div w:id="1407652546">
              <w:marLeft w:val="0"/>
              <w:marRight w:val="0"/>
              <w:marTop w:val="0"/>
              <w:marBottom w:val="0"/>
              <w:divBdr>
                <w:top w:val="none" w:sz="0" w:space="0" w:color="auto"/>
                <w:left w:val="none" w:sz="0" w:space="0" w:color="auto"/>
                <w:bottom w:val="none" w:sz="0" w:space="0" w:color="auto"/>
                <w:right w:val="none" w:sz="0" w:space="0" w:color="auto"/>
              </w:divBdr>
              <w:divsChild>
                <w:div w:id="125589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999507">
      <w:bodyDiv w:val="1"/>
      <w:marLeft w:val="0"/>
      <w:marRight w:val="0"/>
      <w:marTop w:val="0"/>
      <w:marBottom w:val="0"/>
      <w:divBdr>
        <w:top w:val="none" w:sz="0" w:space="0" w:color="auto"/>
        <w:left w:val="none" w:sz="0" w:space="0" w:color="auto"/>
        <w:bottom w:val="none" w:sz="0" w:space="0" w:color="auto"/>
        <w:right w:val="none" w:sz="0" w:space="0" w:color="auto"/>
      </w:divBdr>
      <w:divsChild>
        <w:div w:id="662244902">
          <w:marLeft w:val="0"/>
          <w:marRight w:val="0"/>
          <w:marTop w:val="0"/>
          <w:marBottom w:val="0"/>
          <w:divBdr>
            <w:top w:val="none" w:sz="0" w:space="0" w:color="auto"/>
            <w:left w:val="none" w:sz="0" w:space="0" w:color="auto"/>
            <w:bottom w:val="none" w:sz="0" w:space="0" w:color="auto"/>
            <w:right w:val="none" w:sz="0" w:space="0" w:color="auto"/>
          </w:divBdr>
        </w:div>
        <w:div w:id="1738165402">
          <w:marLeft w:val="0"/>
          <w:marRight w:val="0"/>
          <w:marTop w:val="0"/>
          <w:marBottom w:val="0"/>
          <w:divBdr>
            <w:top w:val="none" w:sz="0" w:space="0" w:color="auto"/>
            <w:left w:val="none" w:sz="0" w:space="0" w:color="auto"/>
            <w:bottom w:val="none" w:sz="0" w:space="0" w:color="auto"/>
            <w:right w:val="none" w:sz="0" w:space="0" w:color="auto"/>
          </w:divBdr>
          <w:divsChild>
            <w:div w:id="1217937612">
              <w:marLeft w:val="0"/>
              <w:marRight w:val="0"/>
              <w:marTop w:val="0"/>
              <w:marBottom w:val="0"/>
              <w:divBdr>
                <w:top w:val="none" w:sz="0" w:space="0" w:color="auto"/>
                <w:left w:val="none" w:sz="0" w:space="0" w:color="auto"/>
                <w:bottom w:val="none" w:sz="0" w:space="0" w:color="auto"/>
                <w:right w:val="none" w:sz="0" w:space="0" w:color="auto"/>
              </w:divBdr>
              <w:divsChild>
                <w:div w:id="76206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733813">
      <w:bodyDiv w:val="1"/>
      <w:marLeft w:val="0"/>
      <w:marRight w:val="0"/>
      <w:marTop w:val="0"/>
      <w:marBottom w:val="0"/>
      <w:divBdr>
        <w:top w:val="none" w:sz="0" w:space="0" w:color="auto"/>
        <w:left w:val="none" w:sz="0" w:space="0" w:color="auto"/>
        <w:bottom w:val="none" w:sz="0" w:space="0" w:color="auto"/>
        <w:right w:val="none" w:sz="0" w:space="0" w:color="auto"/>
      </w:divBdr>
      <w:divsChild>
        <w:div w:id="149907662">
          <w:marLeft w:val="0"/>
          <w:marRight w:val="0"/>
          <w:marTop w:val="0"/>
          <w:marBottom w:val="0"/>
          <w:divBdr>
            <w:top w:val="none" w:sz="0" w:space="0" w:color="auto"/>
            <w:left w:val="none" w:sz="0" w:space="0" w:color="auto"/>
            <w:bottom w:val="none" w:sz="0" w:space="0" w:color="auto"/>
            <w:right w:val="none" w:sz="0" w:space="0" w:color="auto"/>
          </w:divBdr>
        </w:div>
        <w:div w:id="151603805">
          <w:marLeft w:val="0"/>
          <w:marRight w:val="0"/>
          <w:marTop w:val="0"/>
          <w:marBottom w:val="0"/>
          <w:divBdr>
            <w:top w:val="none" w:sz="0" w:space="0" w:color="auto"/>
            <w:left w:val="none" w:sz="0" w:space="0" w:color="auto"/>
            <w:bottom w:val="none" w:sz="0" w:space="0" w:color="auto"/>
            <w:right w:val="none" w:sz="0" w:space="0" w:color="auto"/>
          </w:divBdr>
          <w:divsChild>
            <w:div w:id="1300578105">
              <w:marLeft w:val="0"/>
              <w:marRight w:val="0"/>
              <w:marTop w:val="0"/>
              <w:marBottom w:val="0"/>
              <w:divBdr>
                <w:top w:val="none" w:sz="0" w:space="0" w:color="auto"/>
                <w:left w:val="none" w:sz="0" w:space="0" w:color="auto"/>
                <w:bottom w:val="none" w:sz="0" w:space="0" w:color="auto"/>
                <w:right w:val="none" w:sz="0" w:space="0" w:color="auto"/>
              </w:divBdr>
              <w:divsChild>
                <w:div w:id="190317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881960">
      <w:bodyDiv w:val="1"/>
      <w:marLeft w:val="0"/>
      <w:marRight w:val="0"/>
      <w:marTop w:val="0"/>
      <w:marBottom w:val="0"/>
      <w:divBdr>
        <w:top w:val="none" w:sz="0" w:space="0" w:color="auto"/>
        <w:left w:val="none" w:sz="0" w:space="0" w:color="auto"/>
        <w:bottom w:val="none" w:sz="0" w:space="0" w:color="auto"/>
        <w:right w:val="none" w:sz="0" w:space="0" w:color="auto"/>
      </w:divBdr>
      <w:divsChild>
        <w:div w:id="174855078">
          <w:marLeft w:val="0"/>
          <w:marRight w:val="0"/>
          <w:marTop w:val="0"/>
          <w:marBottom w:val="0"/>
          <w:divBdr>
            <w:top w:val="none" w:sz="0" w:space="0" w:color="auto"/>
            <w:left w:val="none" w:sz="0" w:space="0" w:color="auto"/>
            <w:bottom w:val="none" w:sz="0" w:space="0" w:color="auto"/>
            <w:right w:val="none" w:sz="0" w:space="0" w:color="auto"/>
          </w:divBdr>
        </w:div>
        <w:div w:id="1053194829">
          <w:marLeft w:val="0"/>
          <w:marRight w:val="0"/>
          <w:marTop w:val="0"/>
          <w:marBottom w:val="0"/>
          <w:divBdr>
            <w:top w:val="none" w:sz="0" w:space="0" w:color="auto"/>
            <w:left w:val="none" w:sz="0" w:space="0" w:color="auto"/>
            <w:bottom w:val="none" w:sz="0" w:space="0" w:color="auto"/>
            <w:right w:val="none" w:sz="0" w:space="0" w:color="auto"/>
          </w:divBdr>
          <w:divsChild>
            <w:div w:id="8418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01209">
      <w:bodyDiv w:val="1"/>
      <w:marLeft w:val="0"/>
      <w:marRight w:val="0"/>
      <w:marTop w:val="0"/>
      <w:marBottom w:val="0"/>
      <w:divBdr>
        <w:top w:val="none" w:sz="0" w:space="0" w:color="auto"/>
        <w:left w:val="none" w:sz="0" w:space="0" w:color="auto"/>
        <w:bottom w:val="none" w:sz="0" w:space="0" w:color="auto"/>
        <w:right w:val="none" w:sz="0" w:space="0" w:color="auto"/>
      </w:divBdr>
      <w:divsChild>
        <w:div w:id="781732077">
          <w:marLeft w:val="0"/>
          <w:marRight w:val="0"/>
          <w:marTop w:val="0"/>
          <w:marBottom w:val="0"/>
          <w:divBdr>
            <w:top w:val="none" w:sz="0" w:space="0" w:color="auto"/>
            <w:left w:val="none" w:sz="0" w:space="0" w:color="auto"/>
            <w:bottom w:val="none" w:sz="0" w:space="0" w:color="auto"/>
            <w:right w:val="none" w:sz="0" w:space="0" w:color="auto"/>
          </w:divBdr>
        </w:div>
      </w:divsChild>
    </w:div>
    <w:div w:id="1141313676">
      <w:bodyDiv w:val="1"/>
      <w:marLeft w:val="0"/>
      <w:marRight w:val="0"/>
      <w:marTop w:val="0"/>
      <w:marBottom w:val="0"/>
      <w:divBdr>
        <w:top w:val="none" w:sz="0" w:space="0" w:color="auto"/>
        <w:left w:val="none" w:sz="0" w:space="0" w:color="auto"/>
        <w:bottom w:val="none" w:sz="0" w:space="0" w:color="auto"/>
        <w:right w:val="none" w:sz="0" w:space="0" w:color="auto"/>
      </w:divBdr>
      <w:divsChild>
        <w:div w:id="290015724">
          <w:marLeft w:val="0"/>
          <w:marRight w:val="0"/>
          <w:marTop w:val="0"/>
          <w:marBottom w:val="0"/>
          <w:divBdr>
            <w:top w:val="none" w:sz="0" w:space="0" w:color="auto"/>
            <w:left w:val="none" w:sz="0" w:space="0" w:color="auto"/>
            <w:bottom w:val="none" w:sz="0" w:space="0" w:color="auto"/>
            <w:right w:val="none" w:sz="0" w:space="0" w:color="auto"/>
          </w:divBdr>
        </w:div>
        <w:div w:id="524636561">
          <w:marLeft w:val="0"/>
          <w:marRight w:val="0"/>
          <w:marTop w:val="0"/>
          <w:marBottom w:val="0"/>
          <w:divBdr>
            <w:top w:val="none" w:sz="0" w:space="0" w:color="auto"/>
            <w:left w:val="none" w:sz="0" w:space="0" w:color="auto"/>
            <w:bottom w:val="none" w:sz="0" w:space="0" w:color="auto"/>
            <w:right w:val="none" w:sz="0" w:space="0" w:color="auto"/>
          </w:divBdr>
        </w:div>
      </w:divsChild>
    </w:div>
    <w:div w:id="1141576429">
      <w:bodyDiv w:val="1"/>
      <w:marLeft w:val="0"/>
      <w:marRight w:val="0"/>
      <w:marTop w:val="0"/>
      <w:marBottom w:val="0"/>
      <w:divBdr>
        <w:top w:val="none" w:sz="0" w:space="0" w:color="auto"/>
        <w:left w:val="none" w:sz="0" w:space="0" w:color="auto"/>
        <w:bottom w:val="none" w:sz="0" w:space="0" w:color="auto"/>
        <w:right w:val="none" w:sz="0" w:space="0" w:color="auto"/>
      </w:divBdr>
    </w:div>
    <w:div w:id="1141733557">
      <w:bodyDiv w:val="1"/>
      <w:marLeft w:val="0"/>
      <w:marRight w:val="0"/>
      <w:marTop w:val="0"/>
      <w:marBottom w:val="0"/>
      <w:divBdr>
        <w:top w:val="none" w:sz="0" w:space="0" w:color="auto"/>
        <w:left w:val="none" w:sz="0" w:space="0" w:color="auto"/>
        <w:bottom w:val="none" w:sz="0" w:space="0" w:color="auto"/>
        <w:right w:val="none" w:sz="0" w:space="0" w:color="auto"/>
      </w:divBdr>
    </w:div>
    <w:div w:id="1142620477">
      <w:bodyDiv w:val="1"/>
      <w:marLeft w:val="0"/>
      <w:marRight w:val="0"/>
      <w:marTop w:val="0"/>
      <w:marBottom w:val="0"/>
      <w:divBdr>
        <w:top w:val="none" w:sz="0" w:space="0" w:color="auto"/>
        <w:left w:val="none" w:sz="0" w:space="0" w:color="auto"/>
        <w:bottom w:val="none" w:sz="0" w:space="0" w:color="auto"/>
        <w:right w:val="none" w:sz="0" w:space="0" w:color="auto"/>
      </w:divBdr>
    </w:div>
    <w:div w:id="1142695154">
      <w:bodyDiv w:val="1"/>
      <w:marLeft w:val="0"/>
      <w:marRight w:val="0"/>
      <w:marTop w:val="0"/>
      <w:marBottom w:val="0"/>
      <w:divBdr>
        <w:top w:val="none" w:sz="0" w:space="0" w:color="auto"/>
        <w:left w:val="none" w:sz="0" w:space="0" w:color="auto"/>
        <w:bottom w:val="none" w:sz="0" w:space="0" w:color="auto"/>
        <w:right w:val="none" w:sz="0" w:space="0" w:color="auto"/>
      </w:divBdr>
    </w:div>
    <w:div w:id="1142773373">
      <w:bodyDiv w:val="1"/>
      <w:marLeft w:val="0"/>
      <w:marRight w:val="0"/>
      <w:marTop w:val="0"/>
      <w:marBottom w:val="0"/>
      <w:divBdr>
        <w:top w:val="none" w:sz="0" w:space="0" w:color="auto"/>
        <w:left w:val="none" w:sz="0" w:space="0" w:color="auto"/>
        <w:bottom w:val="none" w:sz="0" w:space="0" w:color="auto"/>
        <w:right w:val="none" w:sz="0" w:space="0" w:color="auto"/>
      </w:divBdr>
      <w:divsChild>
        <w:div w:id="1492599911">
          <w:marLeft w:val="0"/>
          <w:marRight w:val="0"/>
          <w:marTop w:val="0"/>
          <w:marBottom w:val="0"/>
          <w:divBdr>
            <w:top w:val="none" w:sz="0" w:space="0" w:color="auto"/>
            <w:left w:val="none" w:sz="0" w:space="0" w:color="auto"/>
            <w:bottom w:val="none" w:sz="0" w:space="0" w:color="auto"/>
            <w:right w:val="none" w:sz="0" w:space="0" w:color="auto"/>
          </w:divBdr>
        </w:div>
        <w:div w:id="1842231322">
          <w:marLeft w:val="0"/>
          <w:marRight w:val="0"/>
          <w:marTop w:val="300"/>
          <w:marBottom w:val="0"/>
          <w:divBdr>
            <w:top w:val="none" w:sz="0" w:space="0" w:color="auto"/>
            <w:left w:val="none" w:sz="0" w:space="0" w:color="auto"/>
            <w:bottom w:val="none" w:sz="0" w:space="0" w:color="auto"/>
            <w:right w:val="none" w:sz="0" w:space="0" w:color="auto"/>
          </w:divBdr>
        </w:div>
      </w:divsChild>
    </w:div>
    <w:div w:id="1142849043">
      <w:bodyDiv w:val="1"/>
      <w:marLeft w:val="0"/>
      <w:marRight w:val="0"/>
      <w:marTop w:val="0"/>
      <w:marBottom w:val="0"/>
      <w:divBdr>
        <w:top w:val="none" w:sz="0" w:space="0" w:color="auto"/>
        <w:left w:val="none" w:sz="0" w:space="0" w:color="auto"/>
        <w:bottom w:val="none" w:sz="0" w:space="0" w:color="auto"/>
        <w:right w:val="none" w:sz="0" w:space="0" w:color="auto"/>
      </w:divBdr>
    </w:div>
    <w:div w:id="1143041114">
      <w:bodyDiv w:val="1"/>
      <w:marLeft w:val="0"/>
      <w:marRight w:val="0"/>
      <w:marTop w:val="0"/>
      <w:marBottom w:val="0"/>
      <w:divBdr>
        <w:top w:val="none" w:sz="0" w:space="0" w:color="auto"/>
        <w:left w:val="none" w:sz="0" w:space="0" w:color="auto"/>
        <w:bottom w:val="none" w:sz="0" w:space="0" w:color="auto"/>
        <w:right w:val="none" w:sz="0" w:space="0" w:color="auto"/>
      </w:divBdr>
      <w:divsChild>
        <w:div w:id="928588449">
          <w:marLeft w:val="0"/>
          <w:marRight w:val="0"/>
          <w:marTop w:val="0"/>
          <w:marBottom w:val="0"/>
          <w:divBdr>
            <w:top w:val="none" w:sz="0" w:space="0" w:color="auto"/>
            <w:left w:val="none" w:sz="0" w:space="0" w:color="auto"/>
            <w:bottom w:val="none" w:sz="0" w:space="0" w:color="auto"/>
            <w:right w:val="none" w:sz="0" w:space="0" w:color="auto"/>
          </w:divBdr>
          <w:divsChild>
            <w:div w:id="164366832">
              <w:marLeft w:val="0"/>
              <w:marRight w:val="0"/>
              <w:marTop w:val="0"/>
              <w:marBottom w:val="0"/>
              <w:divBdr>
                <w:top w:val="none" w:sz="0" w:space="0" w:color="auto"/>
                <w:left w:val="none" w:sz="0" w:space="0" w:color="auto"/>
                <w:bottom w:val="none" w:sz="0" w:space="0" w:color="auto"/>
                <w:right w:val="none" w:sz="0" w:space="0" w:color="auto"/>
              </w:divBdr>
              <w:divsChild>
                <w:div w:id="1452437112">
                  <w:marLeft w:val="0"/>
                  <w:marRight w:val="0"/>
                  <w:marTop w:val="0"/>
                  <w:marBottom w:val="0"/>
                  <w:divBdr>
                    <w:top w:val="none" w:sz="0" w:space="0" w:color="auto"/>
                    <w:left w:val="none" w:sz="0" w:space="0" w:color="auto"/>
                    <w:bottom w:val="none" w:sz="0" w:space="0" w:color="auto"/>
                    <w:right w:val="none" w:sz="0" w:space="0" w:color="auto"/>
                  </w:divBdr>
                  <w:divsChild>
                    <w:div w:id="78751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273383">
          <w:marLeft w:val="0"/>
          <w:marRight w:val="0"/>
          <w:marTop w:val="0"/>
          <w:marBottom w:val="0"/>
          <w:divBdr>
            <w:top w:val="none" w:sz="0" w:space="0" w:color="auto"/>
            <w:left w:val="none" w:sz="0" w:space="0" w:color="auto"/>
            <w:bottom w:val="none" w:sz="0" w:space="0" w:color="auto"/>
            <w:right w:val="none" w:sz="0" w:space="0" w:color="auto"/>
          </w:divBdr>
        </w:div>
      </w:divsChild>
    </w:div>
    <w:div w:id="1143422533">
      <w:bodyDiv w:val="1"/>
      <w:marLeft w:val="0"/>
      <w:marRight w:val="0"/>
      <w:marTop w:val="0"/>
      <w:marBottom w:val="0"/>
      <w:divBdr>
        <w:top w:val="none" w:sz="0" w:space="0" w:color="auto"/>
        <w:left w:val="none" w:sz="0" w:space="0" w:color="auto"/>
        <w:bottom w:val="none" w:sz="0" w:space="0" w:color="auto"/>
        <w:right w:val="none" w:sz="0" w:space="0" w:color="auto"/>
      </w:divBdr>
      <w:divsChild>
        <w:div w:id="867791280">
          <w:marLeft w:val="0"/>
          <w:marRight w:val="0"/>
          <w:marTop w:val="0"/>
          <w:marBottom w:val="0"/>
          <w:divBdr>
            <w:top w:val="none" w:sz="0" w:space="0" w:color="auto"/>
            <w:left w:val="none" w:sz="0" w:space="0" w:color="auto"/>
            <w:bottom w:val="none" w:sz="0" w:space="0" w:color="auto"/>
            <w:right w:val="none" w:sz="0" w:space="0" w:color="auto"/>
          </w:divBdr>
          <w:divsChild>
            <w:div w:id="1756973489">
              <w:marLeft w:val="0"/>
              <w:marRight w:val="0"/>
              <w:marTop w:val="0"/>
              <w:marBottom w:val="0"/>
              <w:divBdr>
                <w:top w:val="none" w:sz="0" w:space="0" w:color="auto"/>
                <w:left w:val="none" w:sz="0" w:space="0" w:color="auto"/>
                <w:bottom w:val="single" w:sz="6" w:space="8" w:color="DDDDDD"/>
                <w:right w:val="none" w:sz="0" w:space="0" w:color="auto"/>
              </w:divBdr>
              <w:divsChild>
                <w:div w:id="119961772">
                  <w:marLeft w:val="0"/>
                  <w:marRight w:val="150"/>
                  <w:marTop w:val="45"/>
                  <w:marBottom w:val="75"/>
                  <w:divBdr>
                    <w:top w:val="none" w:sz="0" w:space="0" w:color="auto"/>
                    <w:left w:val="none" w:sz="0" w:space="0" w:color="auto"/>
                    <w:bottom w:val="none" w:sz="0" w:space="0" w:color="auto"/>
                    <w:right w:val="none" w:sz="0" w:space="0" w:color="auto"/>
                  </w:divBdr>
                  <w:divsChild>
                    <w:div w:id="553352277">
                      <w:marLeft w:val="0"/>
                      <w:marRight w:val="0"/>
                      <w:marTop w:val="0"/>
                      <w:marBottom w:val="0"/>
                      <w:divBdr>
                        <w:top w:val="none" w:sz="0" w:space="0" w:color="auto"/>
                        <w:left w:val="none" w:sz="0" w:space="0" w:color="auto"/>
                        <w:bottom w:val="none" w:sz="0" w:space="0" w:color="auto"/>
                        <w:right w:val="none" w:sz="0" w:space="0" w:color="auto"/>
                      </w:divBdr>
                      <w:divsChild>
                        <w:div w:id="1091001284">
                          <w:marLeft w:val="0"/>
                          <w:marRight w:val="0"/>
                          <w:marTop w:val="0"/>
                          <w:marBottom w:val="0"/>
                          <w:divBdr>
                            <w:top w:val="none" w:sz="0" w:space="0" w:color="auto"/>
                            <w:left w:val="none" w:sz="0" w:space="0" w:color="auto"/>
                            <w:bottom w:val="none" w:sz="0" w:space="0" w:color="auto"/>
                            <w:right w:val="none" w:sz="0" w:space="0" w:color="auto"/>
                          </w:divBdr>
                          <w:divsChild>
                            <w:div w:id="809858024">
                              <w:marLeft w:val="0"/>
                              <w:marRight w:val="0"/>
                              <w:marTop w:val="0"/>
                              <w:marBottom w:val="0"/>
                              <w:divBdr>
                                <w:top w:val="none" w:sz="0" w:space="0" w:color="auto"/>
                                <w:left w:val="none" w:sz="0" w:space="0" w:color="auto"/>
                                <w:bottom w:val="none" w:sz="0" w:space="0" w:color="auto"/>
                                <w:right w:val="none" w:sz="0" w:space="0" w:color="auto"/>
                              </w:divBdr>
                              <w:divsChild>
                                <w:div w:id="1412509050">
                                  <w:marLeft w:val="0"/>
                                  <w:marRight w:val="0"/>
                                  <w:marTop w:val="0"/>
                                  <w:marBottom w:val="0"/>
                                  <w:divBdr>
                                    <w:top w:val="none" w:sz="0" w:space="0" w:color="auto"/>
                                    <w:left w:val="none" w:sz="0" w:space="0" w:color="auto"/>
                                    <w:bottom w:val="none" w:sz="0" w:space="0" w:color="auto"/>
                                    <w:right w:val="none" w:sz="0" w:space="0" w:color="auto"/>
                                  </w:divBdr>
                                  <w:divsChild>
                                    <w:div w:id="3016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399307">
                  <w:marLeft w:val="0"/>
                  <w:marRight w:val="0"/>
                  <w:marTop w:val="0"/>
                  <w:marBottom w:val="0"/>
                  <w:divBdr>
                    <w:top w:val="none" w:sz="0" w:space="0" w:color="auto"/>
                    <w:left w:val="none" w:sz="0" w:space="0" w:color="auto"/>
                    <w:bottom w:val="none" w:sz="0" w:space="0" w:color="auto"/>
                    <w:right w:val="none" w:sz="0" w:space="0" w:color="auto"/>
                  </w:divBdr>
                  <w:divsChild>
                    <w:div w:id="114756487">
                      <w:marLeft w:val="0"/>
                      <w:marRight w:val="0"/>
                      <w:marTop w:val="0"/>
                      <w:marBottom w:val="0"/>
                      <w:divBdr>
                        <w:top w:val="none" w:sz="0" w:space="0" w:color="auto"/>
                        <w:left w:val="none" w:sz="0" w:space="0" w:color="auto"/>
                        <w:bottom w:val="none" w:sz="0" w:space="0" w:color="auto"/>
                        <w:right w:val="none" w:sz="0" w:space="0" w:color="auto"/>
                      </w:divBdr>
                    </w:div>
                    <w:div w:id="1068302423">
                      <w:marLeft w:val="0"/>
                      <w:marRight w:val="0"/>
                      <w:marTop w:val="0"/>
                      <w:marBottom w:val="0"/>
                      <w:divBdr>
                        <w:top w:val="none" w:sz="0" w:space="0" w:color="auto"/>
                        <w:left w:val="none" w:sz="0" w:space="0" w:color="auto"/>
                        <w:bottom w:val="none" w:sz="0" w:space="0" w:color="auto"/>
                        <w:right w:val="none" w:sz="0" w:space="0" w:color="auto"/>
                      </w:divBdr>
                    </w:div>
                  </w:divsChild>
                </w:div>
                <w:div w:id="1091396119">
                  <w:marLeft w:val="0"/>
                  <w:marRight w:val="0"/>
                  <w:marTop w:val="0"/>
                  <w:marBottom w:val="0"/>
                  <w:divBdr>
                    <w:top w:val="none" w:sz="0" w:space="0" w:color="auto"/>
                    <w:left w:val="none" w:sz="0" w:space="0" w:color="auto"/>
                    <w:bottom w:val="none" w:sz="0" w:space="0" w:color="auto"/>
                    <w:right w:val="none" w:sz="0" w:space="0" w:color="auto"/>
                  </w:divBdr>
                  <w:divsChild>
                    <w:div w:id="494953013">
                      <w:marLeft w:val="0"/>
                      <w:marRight w:val="0"/>
                      <w:marTop w:val="0"/>
                      <w:marBottom w:val="0"/>
                      <w:divBdr>
                        <w:top w:val="none" w:sz="0" w:space="0" w:color="auto"/>
                        <w:left w:val="none" w:sz="0" w:space="0" w:color="auto"/>
                        <w:bottom w:val="none" w:sz="0" w:space="0" w:color="auto"/>
                        <w:right w:val="none" w:sz="0" w:space="0" w:color="auto"/>
                      </w:divBdr>
                    </w:div>
                    <w:div w:id="1378970490">
                      <w:marLeft w:val="0"/>
                      <w:marRight w:val="0"/>
                      <w:marTop w:val="0"/>
                      <w:marBottom w:val="0"/>
                      <w:divBdr>
                        <w:top w:val="none" w:sz="0" w:space="0" w:color="auto"/>
                        <w:left w:val="none" w:sz="0" w:space="0" w:color="auto"/>
                        <w:bottom w:val="none" w:sz="0" w:space="0" w:color="auto"/>
                        <w:right w:val="none" w:sz="0" w:space="0" w:color="auto"/>
                      </w:divBdr>
                      <w:divsChild>
                        <w:div w:id="1112553735">
                          <w:marLeft w:val="0"/>
                          <w:marRight w:val="0"/>
                          <w:marTop w:val="0"/>
                          <w:marBottom w:val="0"/>
                          <w:divBdr>
                            <w:top w:val="none" w:sz="0" w:space="0" w:color="auto"/>
                            <w:left w:val="none" w:sz="0" w:space="0" w:color="auto"/>
                            <w:bottom w:val="none" w:sz="0" w:space="0" w:color="auto"/>
                            <w:right w:val="none" w:sz="0" w:space="0" w:color="auto"/>
                          </w:divBdr>
                          <w:divsChild>
                            <w:div w:id="51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692435">
          <w:marLeft w:val="0"/>
          <w:marRight w:val="0"/>
          <w:marTop w:val="0"/>
          <w:marBottom w:val="0"/>
          <w:divBdr>
            <w:top w:val="none" w:sz="0" w:space="0" w:color="auto"/>
            <w:left w:val="none" w:sz="0" w:space="0" w:color="auto"/>
            <w:bottom w:val="none" w:sz="0" w:space="0" w:color="auto"/>
            <w:right w:val="none" w:sz="0" w:space="0" w:color="auto"/>
          </w:divBdr>
          <w:divsChild>
            <w:div w:id="842400344">
              <w:marLeft w:val="0"/>
              <w:marRight w:val="0"/>
              <w:marTop w:val="0"/>
              <w:marBottom w:val="0"/>
              <w:divBdr>
                <w:top w:val="none" w:sz="0" w:space="0" w:color="auto"/>
                <w:left w:val="none" w:sz="0" w:space="0" w:color="auto"/>
                <w:bottom w:val="single" w:sz="6" w:space="8" w:color="DDDDDD"/>
                <w:right w:val="none" w:sz="0" w:space="0" w:color="auto"/>
              </w:divBdr>
              <w:divsChild>
                <w:div w:id="923226101">
                  <w:marLeft w:val="0"/>
                  <w:marRight w:val="0"/>
                  <w:marTop w:val="0"/>
                  <w:marBottom w:val="0"/>
                  <w:divBdr>
                    <w:top w:val="none" w:sz="0" w:space="0" w:color="auto"/>
                    <w:left w:val="none" w:sz="0" w:space="0" w:color="auto"/>
                    <w:bottom w:val="none" w:sz="0" w:space="0" w:color="auto"/>
                    <w:right w:val="none" w:sz="0" w:space="0" w:color="auto"/>
                  </w:divBdr>
                  <w:divsChild>
                    <w:div w:id="1225415330">
                      <w:marLeft w:val="0"/>
                      <w:marRight w:val="0"/>
                      <w:marTop w:val="0"/>
                      <w:marBottom w:val="0"/>
                      <w:divBdr>
                        <w:top w:val="none" w:sz="0" w:space="0" w:color="auto"/>
                        <w:left w:val="none" w:sz="0" w:space="0" w:color="auto"/>
                        <w:bottom w:val="none" w:sz="0" w:space="0" w:color="auto"/>
                        <w:right w:val="none" w:sz="0" w:space="0" w:color="auto"/>
                      </w:divBdr>
                    </w:div>
                    <w:div w:id="1550529157">
                      <w:marLeft w:val="0"/>
                      <w:marRight w:val="0"/>
                      <w:marTop w:val="0"/>
                      <w:marBottom w:val="0"/>
                      <w:divBdr>
                        <w:top w:val="none" w:sz="0" w:space="0" w:color="auto"/>
                        <w:left w:val="none" w:sz="0" w:space="0" w:color="auto"/>
                        <w:bottom w:val="none" w:sz="0" w:space="0" w:color="auto"/>
                        <w:right w:val="none" w:sz="0" w:space="0" w:color="auto"/>
                      </w:divBdr>
                      <w:divsChild>
                        <w:div w:id="1190215246">
                          <w:marLeft w:val="0"/>
                          <w:marRight w:val="0"/>
                          <w:marTop w:val="0"/>
                          <w:marBottom w:val="0"/>
                          <w:divBdr>
                            <w:top w:val="none" w:sz="0" w:space="0" w:color="auto"/>
                            <w:left w:val="none" w:sz="0" w:space="0" w:color="auto"/>
                            <w:bottom w:val="none" w:sz="0" w:space="0" w:color="auto"/>
                            <w:right w:val="none" w:sz="0" w:space="0" w:color="auto"/>
                          </w:divBdr>
                          <w:divsChild>
                            <w:div w:id="32520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62673">
                  <w:marLeft w:val="0"/>
                  <w:marRight w:val="0"/>
                  <w:marTop w:val="0"/>
                  <w:marBottom w:val="0"/>
                  <w:divBdr>
                    <w:top w:val="none" w:sz="0" w:space="0" w:color="auto"/>
                    <w:left w:val="none" w:sz="0" w:space="0" w:color="auto"/>
                    <w:bottom w:val="none" w:sz="0" w:space="0" w:color="auto"/>
                    <w:right w:val="none" w:sz="0" w:space="0" w:color="auto"/>
                  </w:divBdr>
                  <w:divsChild>
                    <w:div w:id="330063951">
                      <w:marLeft w:val="0"/>
                      <w:marRight w:val="0"/>
                      <w:marTop w:val="0"/>
                      <w:marBottom w:val="0"/>
                      <w:divBdr>
                        <w:top w:val="none" w:sz="0" w:space="0" w:color="auto"/>
                        <w:left w:val="none" w:sz="0" w:space="0" w:color="auto"/>
                        <w:bottom w:val="none" w:sz="0" w:space="0" w:color="auto"/>
                        <w:right w:val="none" w:sz="0" w:space="0" w:color="auto"/>
                      </w:divBdr>
                    </w:div>
                    <w:div w:id="919102051">
                      <w:marLeft w:val="0"/>
                      <w:marRight w:val="0"/>
                      <w:marTop w:val="0"/>
                      <w:marBottom w:val="0"/>
                      <w:divBdr>
                        <w:top w:val="none" w:sz="0" w:space="0" w:color="auto"/>
                        <w:left w:val="none" w:sz="0" w:space="0" w:color="auto"/>
                        <w:bottom w:val="none" w:sz="0" w:space="0" w:color="auto"/>
                        <w:right w:val="none" w:sz="0" w:space="0" w:color="auto"/>
                      </w:divBdr>
                      <w:divsChild>
                        <w:div w:id="309292972">
                          <w:marLeft w:val="0"/>
                          <w:marRight w:val="0"/>
                          <w:marTop w:val="0"/>
                          <w:marBottom w:val="0"/>
                          <w:divBdr>
                            <w:top w:val="none" w:sz="0" w:space="0" w:color="auto"/>
                            <w:left w:val="none" w:sz="0" w:space="0" w:color="auto"/>
                            <w:bottom w:val="none" w:sz="0" w:space="0" w:color="auto"/>
                            <w:right w:val="none" w:sz="0" w:space="0" w:color="auto"/>
                          </w:divBdr>
                          <w:divsChild>
                            <w:div w:id="2870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3543473">
      <w:bodyDiv w:val="1"/>
      <w:marLeft w:val="0"/>
      <w:marRight w:val="0"/>
      <w:marTop w:val="0"/>
      <w:marBottom w:val="0"/>
      <w:divBdr>
        <w:top w:val="none" w:sz="0" w:space="0" w:color="auto"/>
        <w:left w:val="none" w:sz="0" w:space="0" w:color="auto"/>
        <w:bottom w:val="none" w:sz="0" w:space="0" w:color="auto"/>
        <w:right w:val="none" w:sz="0" w:space="0" w:color="auto"/>
      </w:divBdr>
      <w:divsChild>
        <w:div w:id="1198811869">
          <w:marLeft w:val="0"/>
          <w:marRight w:val="0"/>
          <w:marTop w:val="0"/>
          <w:marBottom w:val="0"/>
          <w:divBdr>
            <w:top w:val="none" w:sz="0" w:space="0" w:color="auto"/>
            <w:left w:val="none" w:sz="0" w:space="0" w:color="auto"/>
            <w:bottom w:val="none" w:sz="0" w:space="0" w:color="auto"/>
            <w:right w:val="none" w:sz="0" w:space="0" w:color="auto"/>
          </w:divBdr>
        </w:div>
        <w:div w:id="1667900717">
          <w:marLeft w:val="0"/>
          <w:marRight w:val="0"/>
          <w:marTop w:val="0"/>
          <w:marBottom w:val="0"/>
          <w:divBdr>
            <w:top w:val="none" w:sz="0" w:space="0" w:color="auto"/>
            <w:left w:val="none" w:sz="0" w:space="0" w:color="auto"/>
            <w:bottom w:val="none" w:sz="0" w:space="0" w:color="auto"/>
            <w:right w:val="none" w:sz="0" w:space="0" w:color="auto"/>
          </w:divBdr>
        </w:div>
      </w:divsChild>
    </w:div>
    <w:div w:id="1143885058">
      <w:bodyDiv w:val="1"/>
      <w:marLeft w:val="0"/>
      <w:marRight w:val="0"/>
      <w:marTop w:val="0"/>
      <w:marBottom w:val="0"/>
      <w:divBdr>
        <w:top w:val="none" w:sz="0" w:space="0" w:color="auto"/>
        <w:left w:val="none" w:sz="0" w:space="0" w:color="auto"/>
        <w:bottom w:val="none" w:sz="0" w:space="0" w:color="auto"/>
        <w:right w:val="none" w:sz="0" w:space="0" w:color="auto"/>
      </w:divBdr>
      <w:divsChild>
        <w:div w:id="23873916">
          <w:marLeft w:val="0"/>
          <w:marRight w:val="0"/>
          <w:marTop w:val="0"/>
          <w:marBottom w:val="0"/>
          <w:divBdr>
            <w:top w:val="none" w:sz="0" w:space="0" w:color="auto"/>
            <w:left w:val="none" w:sz="0" w:space="0" w:color="auto"/>
            <w:bottom w:val="none" w:sz="0" w:space="0" w:color="auto"/>
            <w:right w:val="none" w:sz="0" w:space="0" w:color="auto"/>
          </w:divBdr>
        </w:div>
      </w:divsChild>
    </w:div>
    <w:div w:id="1144077613">
      <w:bodyDiv w:val="1"/>
      <w:marLeft w:val="0"/>
      <w:marRight w:val="0"/>
      <w:marTop w:val="0"/>
      <w:marBottom w:val="0"/>
      <w:divBdr>
        <w:top w:val="none" w:sz="0" w:space="0" w:color="auto"/>
        <w:left w:val="none" w:sz="0" w:space="0" w:color="auto"/>
        <w:bottom w:val="none" w:sz="0" w:space="0" w:color="auto"/>
        <w:right w:val="none" w:sz="0" w:space="0" w:color="auto"/>
      </w:divBdr>
    </w:div>
    <w:div w:id="1144541467">
      <w:bodyDiv w:val="1"/>
      <w:marLeft w:val="0"/>
      <w:marRight w:val="0"/>
      <w:marTop w:val="0"/>
      <w:marBottom w:val="0"/>
      <w:divBdr>
        <w:top w:val="none" w:sz="0" w:space="0" w:color="auto"/>
        <w:left w:val="none" w:sz="0" w:space="0" w:color="auto"/>
        <w:bottom w:val="none" w:sz="0" w:space="0" w:color="auto"/>
        <w:right w:val="none" w:sz="0" w:space="0" w:color="auto"/>
      </w:divBdr>
      <w:divsChild>
        <w:div w:id="258219118">
          <w:marLeft w:val="0"/>
          <w:marRight w:val="0"/>
          <w:marTop w:val="0"/>
          <w:marBottom w:val="0"/>
          <w:divBdr>
            <w:top w:val="none" w:sz="0" w:space="0" w:color="auto"/>
            <w:left w:val="none" w:sz="0" w:space="0" w:color="auto"/>
            <w:bottom w:val="none" w:sz="0" w:space="0" w:color="auto"/>
            <w:right w:val="none" w:sz="0" w:space="0" w:color="auto"/>
          </w:divBdr>
          <w:divsChild>
            <w:div w:id="1906987241">
              <w:marLeft w:val="0"/>
              <w:marRight w:val="0"/>
              <w:marTop w:val="0"/>
              <w:marBottom w:val="0"/>
              <w:divBdr>
                <w:top w:val="none" w:sz="0" w:space="0" w:color="auto"/>
                <w:left w:val="none" w:sz="0" w:space="0" w:color="auto"/>
                <w:bottom w:val="none" w:sz="0" w:space="0" w:color="auto"/>
                <w:right w:val="none" w:sz="0" w:space="0" w:color="auto"/>
              </w:divBdr>
              <w:divsChild>
                <w:div w:id="17384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1459">
          <w:marLeft w:val="0"/>
          <w:marRight w:val="0"/>
          <w:marTop w:val="0"/>
          <w:marBottom w:val="0"/>
          <w:divBdr>
            <w:top w:val="none" w:sz="0" w:space="0" w:color="auto"/>
            <w:left w:val="none" w:sz="0" w:space="0" w:color="auto"/>
            <w:bottom w:val="none" w:sz="0" w:space="0" w:color="auto"/>
            <w:right w:val="none" w:sz="0" w:space="0" w:color="auto"/>
          </w:divBdr>
        </w:div>
      </w:divsChild>
    </w:div>
    <w:div w:id="1144657534">
      <w:bodyDiv w:val="1"/>
      <w:marLeft w:val="0"/>
      <w:marRight w:val="0"/>
      <w:marTop w:val="0"/>
      <w:marBottom w:val="0"/>
      <w:divBdr>
        <w:top w:val="none" w:sz="0" w:space="0" w:color="auto"/>
        <w:left w:val="none" w:sz="0" w:space="0" w:color="auto"/>
        <w:bottom w:val="none" w:sz="0" w:space="0" w:color="auto"/>
        <w:right w:val="none" w:sz="0" w:space="0" w:color="auto"/>
      </w:divBdr>
      <w:divsChild>
        <w:div w:id="707295440">
          <w:marLeft w:val="0"/>
          <w:marRight w:val="0"/>
          <w:marTop w:val="150"/>
          <w:marBottom w:val="150"/>
          <w:divBdr>
            <w:top w:val="single" w:sz="6" w:space="4" w:color="D7D7D7"/>
            <w:left w:val="none" w:sz="0" w:space="0" w:color="auto"/>
            <w:bottom w:val="single" w:sz="6" w:space="4" w:color="D7D7D7"/>
            <w:right w:val="none" w:sz="0" w:space="0" w:color="auto"/>
          </w:divBdr>
        </w:div>
        <w:div w:id="1030687279">
          <w:marLeft w:val="0"/>
          <w:marRight w:val="0"/>
          <w:marTop w:val="0"/>
          <w:marBottom w:val="0"/>
          <w:divBdr>
            <w:top w:val="none" w:sz="0" w:space="0" w:color="auto"/>
            <w:left w:val="none" w:sz="0" w:space="0" w:color="auto"/>
            <w:bottom w:val="none" w:sz="0" w:space="0" w:color="auto"/>
            <w:right w:val="none" w:sz="0" w:space="0" w:color="auto"/>
          </w:divBdr>
        </w:div>
      </w:divsChild>
    </w:div>
    <w:div w:id="1144733129">
      <w:bodyDiv w:val="1"/>
      <w:marLeft w:val="0"/>
      <w:marRight w:val="0"/>
      <w:marTop w:val="0"/>
      <w:marBottom w:val="0"/>
      <w:divBdr>
        <w:top w:val="none" w:sz="0" w:space="0" w:color="auto"/>
        <w:left w:val="none" w:sz="0" w:space="0" w:color="auto"/>
        <w:bottom w:val="none" w:sz="0" w:space="0" w:color="auto"/>
        <w:right w:val="none" w:sz="0" w:space="0" w:color="auto"/>
      </w:divBdr>
      <w:divsChild>
        <w:div w:id="1282685234">
          <w:marLeft w:val="0"/>
          <w:marRight w:val="0"/>
          <w:marTop w:val="0"/>
          <w:marBottom w:val="0"/>
          <w:divBdr>
            <w:top w:val="none" w:sz="0" w:space="0" w:color="auto"/>
            <w:left w:val="none" w:sz="0" w:space="0" w:color="auto"/>
            <w:bottom w:val="none" w:sz="0" w:space="0" w:color="auto"/>
            <w:right w:val="none" w:sz="0" w:space="0" w:color="auto"/>
          </w:divBdr>
        </w:div>
      </w:divsChild>
    </w:div>
    <w:div w:id="1145121443">
      <w:bodyDiv w:val="1"/>
      <w:marLeft w:val="0"/>
      <w:marRight w:val="0"/>
      <w:marTop w:val="0"/>
      <w:marBottom w:val="0"/>
      <w:divBdr>
        <w:top w:val="none" w:sz="0" w:space="0" w:color="auto"/>
        <w:left w:val="none" w:sz="0" w:space="0" w:color="auto"/>
        <w:bottom w:val="none" w:sz="0" w:space="0" w:color="auto"/>
        <w:right w:val="none" w:sz="0" w:space="0" w:color="auto"/>
      </w:divBdr>
      <w:divsChild>
        <w:div w:id="466632860">
          <w:marLeft w:val="0"/>
          <w:marRight w:val="0"/>
          <w:marTop w:val="0"/>
          <w:marBottom w:val="0"/>
          <w:divBdr>
            <w:top w:val="none" w:sz="0" w:space="0" w:color="auto"/>
            <w:left w:val="none" w:sz="0" w:space="0" w:color="auto"/>
            <w:bottom w:val="none" w:sz="0" w:space="0" w:color="auto"/>
            <w:right w:val="none" w:sz="0" w:space="0" w:color="auto"/>
          </w:divBdr>
          <w:divsChild>
            <w:div w:id="1110318396">
              <w:marLeft w:val="0"/>
              <w:marRight w:val="0"/>
              <w:marTop w:val="0"/>
              <w:marBottom w:val="0"/>
              <w:divBdr>
                <w:top w:val="none" w:sz="0" w:space="0" w:color="auto"/>
                <w:left w:val="none" w:sz="0" w:space="0" w:color="auto"/>
                <w:bottom w:val="none" w:sz="0" w:space="0" w:color="auto"/>
                <w:right w:val="none" w:sz="0" w:space="0" w:color="auto"/>
              </w:divBdr>
            </w:div>
          </w:divsChild>
        </w:div>
        <w:div w:id="1084303761">
          <w:marLeft w:val="0"/>
          <w:marRight w:val="0"/>
          <w:marTop w:val="0"/>
          <w:marBottom w:val="0"/>
          <w:divBdr>
            <w:top w:val="none" w:sz="0" w:space="0" w:color="auto"/>
            <w:left w:val="none" w:sz="0" w:space="0" w:color="auto"/>
            <w:bottom w:val="none" w:sz="0" w:space="0" w:color="auto"/>
            <w:right w:val="none" w:sz="0" w:space="0" w:color="auto"/>
          </w:divBdr>
          <w:divsChild>
            <w:div w:id="1261528223">
              <w:marLeft w:val="0"/>
              <w:marRight w:val="0"/>
              <w:marTop w:val="15"/>
              <w:marBottom w:val="0"/>
              <w:divBdr>
                <w:top w:val="none" w:sz="0" w:space="0" w:color="auto"/>
                <w:left w:val="none" w:sz="0" w:space="0" w:color="auto"/>
                <w:bottom w:val="none" w:sz="0" w:space="0" w:color="auto"/>
                <w:right w:val="none" w:sz="0" w:space="0" w:color="auto"/>
              </w:divBdr>
              <w:divsChild>
                <w:div w:id="714545339">
                  <w:marLeft w:val="0"/>
                  <w:marRight w:val="0"/>
                  <w:marTop w:val="0"/>
                  <w:marBottom w:val="0"/>
                  <w:divBdr>
                    <w:top w:val="none" w:sz="0" w:space="0" w:color="auto"/>
                    <w:left w:val="none" w:sz="0" w:space="0" w:color="auto"/>
                    <w:bottom w:val="none" w:sz="0" w:space="0" w:color="auto"/>
                    <w:right w:val="none" w:sz="0" w:space="0" w:color="auto"/>
                  </w:divBdr>
                  <w:divsChild>
                    <w:div w:id="522474806">
                      <w:marLeft w:val="0"/>
                      <w:marRight w:val="0"/>
                      <w:marTop w:val="0"/>
                      <w:marBottom w:val="180"/>
                      <w:divBdr>
                        <w:top w:val="none" w:sz="0" w:space="0" w:color="auto"/>
                        <w:left w:val="none" w:sz="0" w:space="0" w:color="auto"/>
                        <w:bottom w:val="none" w:sz="0" w:space="0" w:color="auto"/>
                        <w:right w:val="none" w:sz="0" w:space="0" w:color="auto"/>
                      </w:divBdr>
                      <w:divsChild>
                        <w:div w:id="80421154">
                          <w:marLeft w:val="0"/>
                          <w:marRight w:val="0"/>
                          <w:marTop w:val="45"/>
                          <w:marBottom w:val="0"/>
                          <w:divBdr>
                            <w:top w:val="none" w:sz="0" w:space="0" w:color="auto"/>
                            <w:left w:val="none" w:sz="0" w:space="0" w:color="auto"/>
                            <w:bottom w:val="none" w:sz="0" w:space="0" w:color="auto"/>
                            <w:right w:val="none" w:sz="0" w:space="0" w:color="auto"/>
                          </w:divBdr>
                        </w:div>
                      </w:divsChild>
                    </w:div>
                    <w:div w:id="980160932">
                      <w:marLeft w:val="0"/>
                      <w:marRight w:val="0"/>
                      <w:marTop w:val="0"/>
                      <w:marBottom w:val="180"/>
                      <w:divBdr>
                        <w:top w:val="none" w:sz="0" w:space="0" w:color="auto"/>
                        <w:left w:val="none" w:sz="0" w:space="0" w:color="auto"/>
                        <w:bottom w:val="none" w:sz="0" w:space="0" w:color="auto"/>
                        <w:right w:val="none" w:sz="0" w:space="0" w:color="auto"/>
                      </w:divBdr>
                    </w:div>
                    <w:div w:id="11149801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45127355">
      <w:bodyDiv w:val="1"/>
      <w:marLeft w:val="0"/>
      <w:marRight w:val="0"/>
      <w:marTop w:val="0"/>
      <w:marBottom w:val="0"/>
      <w:divBdr>
        <w:top w:val="none" w:sz="0" w:space="0" w:color="auto"/>
        <w:left w:val="none" w:sz="0" w:space="0" w:color="auto"/>
        <w:bottom w:val="none" w:sz="0" w:space="0" w:color="auto"/>
        <w:right w:val="none" w:sz="0" w:space="0" w:color="auto"/>
      </w:divBdr>
    </w:div>
    <w:div w:id="1145662445">
      <w:bodyDiv w:val="1"/>
      <w:marLeft w:val="0"/>
      <w:marRight w:val="0"/>
      <w:marTop w:val="0"/>
      <w:marBottom w:val="0"/>
      <w:divBdr>
        <w:top w:val="none" w:sz="0" w:space="0" w:color="auto"/>
        <w:left w:val="none" w:sz="0" w:space="0" w:color="auto"/>
        <w:bottom w:val="none" w:sz="0" w:space="0" w:color="auto"/>
        <w:right w:val="none" w:sz="0" w:space="0" w:color="auto"/>
      </w:divBdr>
      <w:divsChild>
        <w:div w:id="309479810">
          <w:marLeft w:val="0"/>
          <w:marRight w:val="0"/>
          <w:marTop w:val="300"/>
          <w:marBottom w:val="300"/>
          <w:divBdr>
            <w:top w:val="none" w:sz="0" w:space="0" w:color="auto"/>
            <w:left w:val="none" w:sz="0" w:space="0" w:color="auto"/>
            <w:bottom w:val="none" w:sz="0" w:space="0" w:color="auto"/>
            <w:right w:val="none" w:sz="0" w:space="0" w:color="auto"/>
          </w:divBdr>
          <w:divsChild>
            <w:div w:id="355472412">
              <w:marLeft w:val="0"/>
              <w:marRight w:val="0"/>
              <w:marTop w:val="0"/>
              <w:marBottom w:val="0"/>
              <w:divBdr>
                <w:top w:val="none" w:sz="0" w:space="0" w:color="auto"/>
                <w:left w:val="none" w:sz="0" w:space="0" w:color="auto"/>
                <w:bottom w:val="none" w:sz="0" w:space="0" w:color="auto"/>
                <w:right w:val="none" w:sz="0" w:space="0" w:color="auto"/>
              </w:divBdr>
            </w:div>
          </w:divsChild>
        </w:div>
        <w:div w:id="505562759">
          <w:marLeft w:val="0"/>
          <w:marRight w:val="0"/>
          <w:marTop w:val="0"/>
          <w:marBottom w:val="0"/>
          <w:divBdr>
            <w:top w:val="none" w:sz="0" w:space="0" w:color="auto"/>
            <w:left w:val="none" w:sz="0" w:space="0" w:color="auto"/>
            <w:bottom w:val="none" w:sz="0" w:space="0" w:color="auto"/>
            <w:right w:val="none" w:sz="0" w:space="0" w:color="auto"/>
          </w:divBdr>
        </w:div>
      </w:divsChild>
    </w:div>
    <w:div w:id="1145775037">
      <w:bodyDiv w:val="1"/>
      <w:marLeft w:val="0"/>
      <w:marRight w:val="0"/>
      <w:marTop w:val="0"/>
      <w:marBottom w:val="0"/>
      <w:divBdr>
        <w:top w:val="none" w:sz="0" w:space="0" w:color="auto"/>
        <w:left w:val="none" w:sz="0" w:space="0" w:color="auto"/>
        <w:bottom w:val="none" w:sz="0" w:space="0" w:color="auto"/>
        <w:right w:val="none" w:sz="0" w:space="0" w:color="auto"/>
      </w:divBdr>
      <w:divsChild>
        <w:div w:id="1103109671">
          <w:marLeft w:val="0"/>
          <w:marRight w:val="0"/>
          <w:marTop w:val="0"/>
          <w:marBottom w:val="0"/>
          <w:divBdr>
            <w:top w:val="none" w:sz="0" w:space="0" w:color="auto"/>
            <w:left w:val="none" w:sz="0" w:space="0" w:color="auto"/>
            <w:bottom w:val="none" w:sz="0" w:space="0" w:color="auto"/>
            <w:right w:val="none" w:sz="0" w:space="0" w:color="auto"/>
          </w:divBdr>
        </w:div>
      </w:divsChild>
    </w:div>
    <w:div w:id="1145900846">
      <w:bodyDiv w:val="1"/>
      <w:marLeft w:val="0"/>
      <w:marRight w:val="0"/>
      <w:marTop w:val="0"/>
      <w:marBottom w:val="0"/>
      <w:divBdr>
        <w:top w:val="none" w:sz="0" w:space="0" w:color="auto"/>
        <w:left w:val="none" w:sz="0" w:space="0" w:color="auto"/>
        <w:bottom w:val="none" w:sz="0" w:space="0" w:color="auto"/>
        <w:right w:val="none" w:sz="0" w:space="0" w:color="auto"/>
      </w:divBdr>
      <w:divsChild>
        <w:div w:id="597953403">
          <w:marLeft w:val="0"/>
          <w:marRight w:val="0"/>
          <w:marTop w:val="0"/>
          <w:marBottom w:val="0"/>
          <w:divBdr>
            <w:top w:val="none" w:sz="0" w:space="0" w:color="auto"/>
            <w:left w:val="none" w:sz="0" w:space="0" w:color="auto"/>
            <w:bottom w:val="none" w:sz="0" w:space="0" w:color="auto"/>
            <w:right w:val="none" w:sz="0" w:space="0" w:color="auto"/>
          </w:divBdr>
          <w:divsChild>
            <w:div w:id="1223637063">
              <w:marLeft w:val="0"/>
              <w:marRight w:val="0"/>
              <w:marTop w:val="0"/>
              <w:marBottom w:val="180"/>
              <w:divBdr>
                <w:top w:val="none" w:sz="0" w:space="0" w:color="auto"/>
                <w:left w:val="none" w:sz="0" w:space="0" w:color="auto"/>
                <w:bottom w:val="none" w:sz="0" w:space="0" w:color="auto"/>
                <w:right w:val="none" w:sz="0" w:space="0" w:color="auto"/>
              </w:divBdr>
              <w:divsChild>
                <w:div w:id="211769262">
                  <w:marLeft w:val="0"/>
                  <w:marRight w:val="0"/>
                  <w:marTop w:val="0"/>
                  <w:marBottom w:val="0"/>
                  <w:divBdr>
                    <w:top w:val="none" w:sz="0" w:space="0" w:color="auto"/>
                    <w:left w:val="none" w:sz="0" w:space="0" w:color="auto"/>
                    <w:bottom w:val="none" w:sz="0" w:space="0" w:color="auto"/>
                    <w:right w:val="none" w:sz="0" w:space="0" w:color="auto"/>
                  </w:divBdr>
                  <w:divsChild>
                    <w:div w:id="1587962026">
                      <w:marLeft w:val="0"/>
                      <w:marRight w:val="0"/>
                      <w:marTop w:val="15"/>
                      <w:marBottom w:val="0"/>
                      <w:divBdr>
                        <w:top w:val="none" w:sz="0" w:space="0" w:color="auto"/>
                        <w:left w:val="none" w:sz="0" w:space="0" w:color="auto"/>
                        <w:bottom w:val="none" w:sz="0" w:space="0" w:color="auto"/>
                        <w:right w:val="none" w:sz="0" w:space="0" w:color="auto"/>
                      </w:divBdr>
                      <w:divsChild>
                        <w:div w:id="48951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356440">
      <w:bodyDiv w:val="1"/>
      <w:marLeft w:val="0"/>
      <w:marRight w:val="0"/>
      <w:marTop w:val="0"/>
      <w:marBottom w:val="0"/>
      <w:divBdr>
        <w:top w:val="none" w:sz="0" w:space="0" w:color="auto"/>
        <w:left w:val="none" w:sz="0" w:space="0" w:color="auto"/>
        <w:bottom w:val="none" w:sz="0" w:space="0" w:color="auto"/>
        <w:right w:val="none" w:sz="0" w:space="0" w:color="auto"/>
      </w:divBdr>
      <w:divsChild>
        <w:div w:id="1620985520">
          <w:marLeft w:val="0"/>
          <w:marRight w:val="0"/>
          <w:marTop w:val="0"/>
          <w:marBottom w:val="0"/>
          <w:divBdr>
            <w:top w:val="none" w:sz="0" w:space="0" w:color="auto"/>
            <w:left w:val="none" w:sz="0" w:space="0" w:color="auto"/>
            <w:bottom w:val="none" w:sz="0" w:space="0" w:color="auto"/>
            <w:right w:val="none" w:sz="0" w:space="0" w:color="auto"/>
          </w:divBdr>
          <w:divsChild>
            <w:div w:id="1653220257">
              <w:marLeft w:val="0"/>
              <w:marRight w:val="0"/>
              <w:marTop w:val="0"/>
              <w:marBottom w:val="0"/>
              <w:divBdr>
                <w:top w:val="none" w:sz="0" w:space="0" w:color="auto"/>
                <w:left w:val="none" w:sz="0" w:space="0" w:color="auto"/>
                <w:bottom w:val="none" w:sz="0" w:space="0" w:color="auto"/>
                <w:right w:val="none" w:sz="0" w:space="0" w:color="auto"/>
              </w:divBdr>
              <w:divsChild>
                <w:div w:id="689767130">
                  <w:marLeft w:val="0"/>
                  <w:marRight w:val="0"/>
                  <w:marTop w:val="0"/>
                  <w:marBottom w:val="0"/>
                  <w:divBdr>
                    <w:top w:val="none" w:sz="0" w:space="0" w:color="auto"/>
                    <w:left w:val="none" w:sz="0" w:space="0" w:color="auto"/>
                    <w:bottom w:val="none" w:sz="0" w:space="0" w:color="auto"/>
                    <w:right w:val="none" w:sz="0" w:space="0" w:color="auto"/>
                  </w:divBdr>
                  <w:divsChild>
                    <w:div w:id="9472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5881">
          <w:marLeft w:val="0"/>
          <w:marRight w:val="0"/>
          <w:marTop w:val="0"/>
          <w:marBottom w:val="0"/>
          <w:divBdr>
            <w:top w:val="none" w:sz="0" w:space="0" w:color="auto"/>
            <w:left w:val="none" w:sz="0" w:space="0" w:color="auto"/>
            <w:bottom w:val="none" w:sz="0" w:space="0" w:color="auto"/>
            <w:right w:val="none" w:sz="0" w:space="0" w:color="auto"/>
          </w:divBdr>
          <w:divsChild>
            <w:div w:id="1046027909">
              <w:marLeft w:val="0"/>
              <w:marRight w:val="0"/>
              <w:marTop w:val="0"/>
              <w:marBottom w:val="0"/>
              <w:divBdr>
                <w:top w:val="none" w:sz="0" w:space="0" w:color="auto"/>
                <w:left w:val="none" w:sz="0" w:space="0" w:color="auto"/>
                <w:bottom w:val="none" w:sz="0" w:space="0" w:color="auto"/>
                <w:right w:val="none" w:sz="0" w:space="0" w:color="auto"/>
              </w:divBdr>
              <w:divsChild>
                <w:div w:id="1756824491">
                  <w:marLeft w:val="0"/>
                  <w:marRight w:val="0"/>
                  <w:marTop w:val="0"/>
                  <w:marBottom w:val="0"/>
                  <w:divBdr>
                    <w:top w:val="none" w:sz="0" w:space="0" w:color="auto"/>
                    <w:left w:val="none" w:sz="0" w:space="0" w:color="auto"/>
                    <w:bottom w:val="none" w:sz="0" w:space="0" w:color="auto"/>
                    <w:right w:val="none" w:sz="0" w:space="0" w:color="auto"/>
                  </w:divBdr>
                  <w:divsChild>
                    <w:div w:id="72726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623325">
      <w:bodyDiv w:val="1"/>
      <w:marLeft w:val="0"/>
      <w:marRight w:val="0"/>
      <w:marTop w:val="0"/>
      <w:marBottom w:val="0"/>
      <w:divBdr>
        <w:top w:val="none" w:sz="0" w:space="0" w:color="auto"/>
        <w:left w:val="none" w:sz="0" w:space="0" w:color="auto"/>
        <w:bottom w:val="none" w:sz="0" w:space="0" w:color="auto"/>
        <w:right w:val="none" w:sz="0" w:space="0" w:color="auto"/>
      </w:divBdr>
    </w:div>
    <w:div w:id="1146778238">
      <w:bodyDiv w:val="1"/>
      <w:marLeft w:val="0"/>
      <w:marRight w:val="0"/>
      <w:marTop w:val="0"/>
      <w:marBottom w:val="0"/>
      <w:divBdr>
        <w:top w:val="none" w:sz="0" w:space="0" w:color="auto"/>
        <w:left w:val="none" w:sz="0" w:space="0" w:color="auto"/>
        <w:bottom w:val="none" w:sz="0" w:space="0" w:color="auto"/>
        <w:right w:val="none" w:sz="0" w:space="0" w:color="auto"/>
      </w:divBdr>
    </w:div>
    <w:div w:id="1147092199">
      <w:bodyDiv w:val="1"/>
      <w:marLeft w:val="0"/>
      <w:marRight w:val="0"/>
      <w:marTop w:val="0"/>
      <w:marBottom w:val="0"/>
      <w:divBdr>
        <w:top w:val="none" w:sz="0" w:space="0" w:color="auto"/>
        <w:left w:val="none" w:sz="0" w:space="0" w:color="auto"/>
        <w:bottom w:val="none" w:sz="0" w:space="0" w:color="auto"/>
        <w:right w:val="none" w:sz="0" w:space="0" w:color="auto"/>
      </w:divBdr>
    </w:div>
    <w:div w:id="1147822722">
      <w:bodyDiv w:val="1"/>
      <w:marLeft w:val="0"/>
      <w:marRight w:val="0"/>
      <w:marTop w:val="0"/>
      <w:marBottom w:val="0"/>
      <w:divBdr>
        <w:top w:val="none" w:sz="0" w:space="0" w:color="auto"/>
        <w:left w:val="none" w:sz="0" w:space="0" w:color="auto"/>
        <w:bottom w:val="none" w:sz="0" w:space="0" w:color="auto"/>
        <w:right w:val="none" w:sz="0" w:space="0" w:color="auto"/>
      </w:divBdr>
    </w:div>
    <w:div w:id="1147894350">
      <w:bodyDiv w:val="1"/>
      <w:marLeft w:val="0"/>
      <w:marRight w:val="0"/>
      <w:marTop w:val="0"/>
      <w:marBottom w:val="0"/>
      <w:divBdr>
        <w:top w:val="none" w:sz="0" w:space="0" w:color="auto"/>
        <w:left w:val="none" w:sz="0" w:space="0" w:color="auto"/>
        <w:bottom w:val="none" w:sz="0" w:space="0" w:color="auto"/>
        <w:right w:val="none" w:sz="0" w:space="0" w:color="auto"/>
      </w:divBdr>
      <w:divsChild>
        <w:div w:id="1935700238">
          <w:marLeft w:val="0"/>
          <w:marRight w:val="0"/>
          <w:marTop w:val="0"/>
          <w:marBottom w:val="0"/>
          <w:divBdr>
            <w:top w:val="none" w:sz="0" w:space="0" w:color="auto"/>
            <w:left w:val="none" w:sz="0" w:space="0" w:color="auto"/>
            <w:bottom w:val="none" w:sz="0" w:space="0" w:color="auto"/>
            <w:right w:val="none" w:sz="0" w:space="0" w:color="auto"/>
          </w:divBdr>
        </w:div>
      </w:divsChild>
    </w:div>
    <w:div w:id="1147933854">
      <w:bodyDiv w:val="1"/>
      <w:marLeft w:val="0"/>
      <w:marRight w:val="0"/>
      <w:marTop w:val="0"/>
      <w:marBottom w:val="0"/>
      <w:divBdr>
        <w:top w:val="none" w:sz="0" w:space="0" w:color="auto"/>
        <w:left w:val="none" w:sz="0" w:space="0" w:color="auto"/>
        <w:bottom w:val="none" w:sz="0" w:space="0" w:color="auto"/>
        <w:right w:val="none" w:sz="0" w:space="0" w:color="auto"/>
      </w:divBdr>
      <w:divsChild>
        <w:div w:id="1067611735">
          <w:marLeft w:val="0"/>
          <w:marRight w:val="0"/>
          <w:marTop w:val="0"/>
          <w:marBottom w:val="0"/>
          <w:divBdr>
            <w:top w:val="none" w:sz="0" w:space="0" w:color="auto"/>
            <w:left w:val="none" w:sz="0" w:space="0" w:color="auto"/>
            <w:bottom w:val="none" w:sz="0" w:space="0" w:color="auto"/>
            <w:right w:val="none" w:sz="0" w:space="0" w:color="auto"/>
          </w:divBdr>
        </w:div>
        <w:div w:id="294068160">
          <w:marLeft w:val="0"/>
          <w:marRight w:val="0"/>
          <w:marTop w:val="150"/>
          <w:marBottom w:val="150"/>
          <w:divBdr>
            <w:top w:val="single" w:sz="6" w:space="4" w:color="D7D7D7"/>
            <w:left w:val="none" w:sz="0" w:space="0" w:color="auto"/>
            <w:bottom w:val="single" w:sz="6" w:space="4" w:color="D7D7D7"/>
            <w:right w:val="none" w:sz="0" w:space="0" w:color="auto"/>
          </w:divBdr>
        </w:div>
        <w:div w:id="655306327">
          <w:marLeft w:val="0"/>
          <w:marRight w:val="0"/>
          <w:marTop w:val="0"/>
          <w:marBottom w:val="0"/>
          <w:divBdr>
            <w:top w:val="none" w:sz="0" w:space="0" w:color="auto"/>
            <w:left w:val="none" w:sz="0" w:space="0" w:color="auto"/>
            <w:bottom w:val="none" w:sz="0" w:space="0" w:color="auto"/>
            <w:right w:val="none" w:sz="0" w:space="0" w:color="auto"/>
          </w:divBdr>
        </w:div>
      </w:divsChild>
    </w:div>
    <w:div w:id="1148788564">
      <w:bodyDiv w:val="1"/>
      <w:marLeft w:val="0"/>
      <w:marRight w:val="0"/>
      <w:marTop w:val="0"/>
      <w:marBottom w:val="0"/>
      <w:divBdr>
        <w:top w:val="none" w:sz="0" w:space="0" w:color="auto"/>
        <w:left w:val="none" w:sz="0" w:space="0" w:color="auto"/>
        <w:bottom w:val="none" w:sz="0" w:space="0" w:color="auto"/>
        <w:right w:val="none" w:sz="0" w:space="0" w:color="auto"/>
      </w:divBdr>
      <w:divsChild>
        <w:div w:id="1805152726">
          <w:marLeft w:val="0"/>
          <w:marRight w:val="0"/>
          <w:marTop w:val="0"/>
          <w:marBottom w:val="0"/>
          <w:divBdr>
            <w:top w:val="none" w:sz="0" w:space="0" w:color="auto"/>
            <w:left w:val="none" w:sz="0" w:space="0" w:color="auto"/>
            <w:bottom w:val="none" w:sz="0" w:space="0" w:color="auto"/>
            <w:right w:val="none" w:sz="0" w:space="0" w:color="auto"/>
          </w:divBdr>
        </w:div>
      </w:divsChild>
    </w:div>
    <w:div w:id="1148866217">
      <w:bodyDiv w:val="1"/>
      <w:marLeft w:val="0"/>
      <w:marRight w:val="0"/>
      <w:marTop w:val="0"/>
      <w:marBottom w:val="0"/>
      <w:divBdr>
        <w:top w:val="none" w:sz="0" w:space="0" w:color="auto"/>
        <w:left w:val="none" w:sz="0" w:space="0" w:color="auto"/>
        <w:bottom w:val="none" w:sz="0" w:space="0" w:color="auto"/>
        <w:right w:val="none" w:sz="0" w:space="0" w:color="auto"/>
      </w:divBdr>
      <w:divsChild>
        <w:div w:id="1780876186">
          <w:marLeft w:val="0"/>
          <w:marRight w:val="0"/>
          <w:marTop w:val="0"/>
          <w:marBottom w:val="0"/>
          <w:divBdr>
            <w:top w:val="none" w:sz="0" w:space="0" w:color="auto"/>
            <w:left w:val="none" w:sz="0" w:space="0" w:color="auto"/>
            <w:bottom w:val="none" w:sz="0" w:space="0" w:color="auto"/>
            <w:right w:val="none" w:sz="0" w:space="0" w:color="auto"/>
          </w:divBdr>
          <w:divsChild>
            <w:div w:id="178487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941961">
      <w:bodyDiv w:val="1"/>
      <w:marLeft w:val="0"/>
      <w:marRight w:val="0"/>
      <w:marTop w:val="0"/>
      <w:marBottom w:val="0"/>
      <w:divBdr>
        <w:top w:val="none" w:sz="0" w:space="0" w:color="auto"/>
        <w:left w:val="none" w:sz="0" w:space="0" w:color="auto"/>
        <w:bottom w:val="none" w:sz="0" w:space="0" w:color="auto"/>
        <w:right w:val="none" w:sz="0" w:space="0" w:color="auto"/>
      </w:divBdr>
    </w:div>
    <w:div w:id="1149008291">
      <w:bodyDiv w:val="1"/>
      <w:marLeft w:val="0"/>
      <w:marRight w:val="0"/>
      <w:marTop w:val="0"/>
      <w:marBottom w:val="0"/>
      <w:divBdr>
        <w:top w:val="none" w:sz="0" w:space="0" w:color="auto"/>
        <w:left w:val="none" w:sz="0" w:space="0" w:color="auto"/>
        <w:bottom w:val="none" w:sz="0" w:space="0" w:color="auto"/>
        <w:right w:val="none" w:sz="0" w:space="0" w:color="auto"/>
      </w:divBdr>
      <w:divsChild>
        <w:div w:id="1468544883">
          <w:marLeft w:val="0"/>
          <w:marRight w:val="0"/>
          <w:marTop w:val="0"/>
          <w:marBottom w:val="0"/>
          <w:divBdr>
            <w:top w:val="none" w:sz="0" w:space="0" w:color="auto"/>
            <w:left w:val="none" w:sz="0" w:space="0" w:color="auto"/>
            <w:bottom w:val="none" w:sz="0" w:space="0" w:color="auto"/>
            <w:right w:val="none" w:sz="0" w:space="0" w:color="auto"/>
          </w:divBdr>
        </w:div>
        <w:div w:id="1693454162">
          <w:marLeft w:val="0"/>
          <w:marRight w:val="0"/>
          <w:marTop w:val="0"/>
          <w:marBottom w:val="0"/>
          <w:divBdr>
            <w:top w:val="none" w:sz="0" w:space="0" w:color="auto"/>
            <w:left w:val="none" w:sz="0" w:space="0" w:color="auto"/>
            <w:bottom w:val="none" w:sz="0" w:space="0" w:color="auto"/>
            <w:right w:val="none" w:sz="0" w:space="0" w:color="auto"/>
          </w:divBdr>
          <w:divsChild>
            <w:div w:id="198666123">
              <w:marLeft w:val="0"/>
              <w:marRight w:val="0"/>
              <w:marTop w:val="0"/>
              <w:marBottom w:val="0"/>
              <w:divBdr>
                <w:top w:val="none" w:sz="0" w:space="0" w:color="auto"/>
                <w:left w:val="none" w:sz="0" w:space="0" w:color="auto"/>
                <w:bottom w:val="none" w:sz="0" w:space="0" w:color="auto"/>
                <w:right w:val="none" w:sz="0" w:space="0" w:color="auto"/>
              </w:divBdr>
              <w:divsChild>
                <w:div w:id="152747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009781">
      <w:bodyDiv w:val="1"/>
      <w:marLeft w:val="0"/>
      <w:marRight w:val="0"/>
      <w:marTop w:val="0"/>
      <w:marBottom w:val="0"/>
      <w:divBdr>
        <w:top w:val="none" w:sz="0" w:space="0" w:color="auto"/>
        <w:left w:val="none" w:sz="0" w:space="0" w:color="auto"/>
        <w:bottom w:val="none" w:sz="0" w:space="0" w:color="auto"/>
        <w:right w:val="none" w:sz="0" w:space="0" w:color="auto"/>
      </w:divBdr>
    </w:div>
    <w:div w:id="1149132623">
      <w:bodyDiv w:val="1"/>
      <w:marLeft w:val="0"/>
      <w:marRight w:val="0"/>
      <w:marTop w:val="0"/>
      <w:marBottom w:val="0"/>
      <w:divBdr>
        <w:top w:val="none" w:sz="0" w:space="0" w:color="auto"/>
        <w:left w:val="none" w:sz="0" w:space="0" w:color="auto"/>
        <w:bottom w:val="none" w:sz="0" w:space="0" w:color="auto"/>
        <w:right w:val="none" w:sz="0" w:space="0" w:color="auto"/>
      </w:divBdr>
    </w:div>
    <w:div w:id="1149247574">
      <w:bodyDiv w:val="1"/>
      <w:marLeft w:val="0"/>
      <w:marRight w:val="0"/>
      <w:marTop w:val="0"/>
      <w:marBottom w:val="0"/>
      <w:divBdr>
        <w:top w:val="none" w:sz="0" w:space="0" w:color="auto"/>
        <w:left w:val="none" w:sz="0" w:space="0" w:color="auto"/>
        <w:bottom w:val="none" w:sz="0" w:space="0" w:color="auto"/>
        <w:right w:val="none" w:sz="0" w:space="0" w:color="auto"/>
      </w:divBdr>
    </w:div>
    <w:div w:id="1149325011">
      <w:bodyDiv w:val="1"/>
      <w:marLeft w:val="0"/>
      <w:marRight w:val="0"/>
      <w:marTop w:val="0"/>
      <w:marBottom w:val="0"/>
      <w:divBdr>
        <w:top w:val="none" w:sz="0" w:space="0" w:color="auto"/>
        <w:left w:val="none" w:sz="0" w:space="0" w:color="auto"/>
        <w:bottom w:val="none" w:sz="0" w:space="0" w:color="auto"/>
        <w:right w:val="none" w:sz="0" w:space="0" w:color="auto"/>
      </w:divBdr>
      <w:divsChild>
        <w:div w:id="1593247272">
          <w:marLeft w:val="0"/>
          <w:marRight w:val="0"/>
          <w:marTop w:val="0"/>
          <w:marBottom w:val="0"/>
          <w:divBdr>
            <w:top w:val="none" w:sz="0" w:space="0" w:color="auto"/>
            <w:left w:val="none" w:sz="0" w:space="0" w:color="auto"/>
            <w:bottom w:val="none" w:sz="0" w:space="0" w:color="auto"/>
            <w:right w:val="none" w:sz="0" w:space="0" w:color="auto"/>
          </w:divBdr>
        </w:div>
      </w:divsChild>
    </w:div>
    <w:div w:id="1149397306">
      <w:bodyDiv w:val="1"/>
      <w:marLeft w:val="0"/>
      <w:marRight w:val="0"/>
      <w:marTop w:val="0"/>
      <w:marBottom w:val="0"/>
      <w:divBdr>
        <w:top w:val="none" w:sz="0" w:space="0" w:color="auto"/>
        <w:left w:val="none" w:sz="0" w:space="0" w:color="auto"/>
        <w:bottom w:val="none" w:sz="0" w:space="0" w:color="auto"/>
        <w:right w:val="none" w:sz="0" w:space="0" w:color="auto"/>
      </w:divBdr>
    </w:div>
    <w:div w:id="1149513015">
      <w:bodyDiv w:val="1"/>
      <w:marLeft w:val="0"/>
      <w:marRight w:val="0"/>
      <w:marTop w:val="0"/>
      <w:marBottom w:val="0"/>
      <w:divBdr>
        <w:top w:val="none" w:sz="0" w:space="0" w:color="auto"/>
        <w:left w:val="none" w:sz="0" w:space="0" w:color="auto"/>
        <w:bottom w:val="none" w:sz="0" w:space="0" w:color="auto"/>
        <w:right w:val="none" w:sz="0" w:space="0" w:color="auto"/>
      </w:divBdr>
    </w:div>
    <w:div w:id="1150056815">
      <w:bodyDiv w:val="1"/>
      <w:marLeft w:val="0"/>
      <w:marRight w:val="0"/>
      <w:marTop w:val="0"/>
      <w:marBottom w:val="0"/>
      <w:divBdr>
        <w:top w:val="none" w:sz="0" w:space="0" w:color="auto"/>
        <w:left w:val="none" w:sz="0" w:space="0" w:color="auto"/>
        <w:bottom w:val="none" w:sz="0" w:space="0" w:color="auto"/>
        <w:right w:val="none" w:sz="0" w:space="0" w:color="auto"/>
      </w:divBdr>
    </w:div>
    <w:div w:id="1150446077">
      <w:bodyDiv w:val="1"/>
      <w:marLeft w:val="0"/>
      <w:marRight w:val="0"/>
      <w:marTop w:val="0"/>
      <w:marBottom w:val="0"/>
      <w:divBdr>
        <w:top w:val="none" w:sz="0" w:space="0" w:color="auto"/>
        <w:left w:val="none" w:sz="0" w:space="0" w:color="auto"/>
        <w:bottom w:val="none" w:sz="0" w:space="0" w:color="auto"/>
        <w:right w:val="none" w:sz="0" w:space="0" w:color="auto"/>
      </w:divBdr>
      <w:divsChild>
        <w:div w:id="982002363">
          <w:marLeft w:val="0"/>
          <w:marRight w:val="0"/>
          <w:marTop w:val="0"/>
          <w:marBottom w:val="0"/>
          <w:divBdr>
            <w:top w:val="none" w:sz="0" w:space="0" w:color="auto"/>
            <w:left w:val="none" w:sz="0" w:space="0" w:color="auto"/>
            <w:bottom w:val="none" w:sz="0" w:space="0" w:color="auto"/>
            <w:right w:val="none" w:sz="0" w:space="0" w:color="auto"/>
          </w:divBdr>
        </w:div>
        <w:div w:id="1314944787">
          <w:marLeft w:val="0"/>
          <w:marRight w:val="0"/>
          <w:marTop w:val="0"/>
          <w:marBottom w:val="0"/>
          <w:divBdr>
            <w:top w:val="none" w:sz="0" w:space="0" w:color="auto"/>
            <w:left w:val="none" w:sz="0" w:space="0" w:color="auto"/>
            <w:bottom w:val="none" w:sz="0" w:space="0" w:color="auto"/>
            <w:right w:val="none" w:sz="0" w:space="0" w:color="auto"/>
          </w:divBdr>
        </w:div>
      </w:divsChild>
    </w:div>
    <w:div w:id="1150633334">
      <w:bodyDiv w:val="1"/>
      <w:marLeft w:val="0"/>
      <w:marRight w:val="0"/>
      <w:marTop w:val="0"/>
      <w:marBottom w:val="0"/>
      <w:divBdr>
        <w:top w:val="none" w:sz="0" w:space="0" w:color="auto"/>
        <w:left w:val="none" w:sz="0" w:space="0" w:color="auto"/>
        <w:bottom w:val="none" w:sz="0" w:space="0" w:color="auto"/>
        <w:right w:val="none" w:sz="0" w:space="0" w:color="auto"/>
      </w:divBdr>
      <w:divsChild>
        <w:div w:id="1178883786">
          <w:marLeft w:val="0"/>
          <w:marRight w:val="0"/>
          <w:marTop w:val="0"/>
          <w:marBottom w:val="0"/>
          <w:divBdr>
            <w:top w:val="none" w:sz="0" w:space="0" w:color="auto"/>
            <w:left w:val="none" w:sz="0" w:space="0" w:color="auto"/>
            <w:bottom w:val="none" w:sz="0" w:space="0" w:color="auto"/>
            <w:right w:val="none" w:sz="0" w:space="0" w:color="auto"/>
          </w:divBdr>
          <w:divsChild>
            <w:div w:id="1398356124">
              <w:marLeft w:val="0"/>
              <w:marRight w:val="0"/>
              <w:marTop w:val="0"/>
              <w:marBottom w:val="0"/>
              <w:divBdr>
                <w:top w:val="none" w:sz="0" w:space="0" w:color="auto"/>
                <w:left w:val="none" w:sz="0" w:space="0" w:color="auto"/>
                <w:bottom w:val="none" w:sz="0" w:space="0" w:color="auto"/>
                <w:right w:val="none" w:sz="0" w:space="0" w:color="auto"/>
              </w:divBdr>
            </w:div>
          </w:divsChild>
        </w:div>
        <w:div w:id="1669288507">
          <w:marLeft w:val="0"/>
          <w:marRight w:val="0"/>
          <w:marTop w:val="195"/>
          <w:marBottom w:val="180"/>
          <w:divBdr>
            <w:top w:val="none" w:sz="0" w:space="0" w:color="auto"/>
            <w:left w:val="none" w:sz="0" w:space="0" w:color="auto"/>
            <w:bottom w:val="none" w:sz="0" w:space="0" w:color="auto"/>
            <w:right w:val="none" w:sz="0" w:space="0" w:color="auto"/>
          </w:divBdr>
          <w:divsChild>
            <w:div w:id="1093091478">
              <w:marLeft w:val="0"/>
              <w:marRight w:val="0"/>
              <w:marTop w:val="0"/>
              <w:marBottom w:val="0"/>
              <w:divBdr>
                <w:top w:val="none" w:sz="0" w:space="0" w:color="auto"/>
                <w:left w:val="none" w:sz="0" w:space="0" w:color="auto"/>
                <w:bottom w:val="none" w:sz="0" w:space="0" w:color="auto"/>
                <w:right w:val="none" w:sz="0" w:space="0" w:color="auto"/>
              </w:divBdr>
              <w:divsChild>
                <w:div w:id="1782144011">
                  <w:marLeft w:val="0"/>
                  <w:marRight w:val="0"/>
                  <w:marTop w:val="15"/>
                  <w:marBottom w:val="0"/>
                  <w:divBdr>
                    <w:top w:val="none" w:sz="0" w:space="0" w:color="auto"/>
                    <w:left w:val="none" w:sz="0" w:space="0" w:color="auto"/>
                    <w:bottom w:val="none" w:sz="0" w:space="0" w:color="auto"/>
                    <w:right w:val="none" w:sz="0" w:space="0" w:color="auto"/>
                  </w:divBdr>
                  <w:divsChild>
                    <w:div w:id="68695816">
                      <w:marLeft w:val="0"/>
                      <w:marRight w:val="0"/>
                      <w:marTop w:val="0"/>
                      <w:marBottom w:val="0"/>
                      <w:divBdr>
                        <w:top w:val="none" w:sz="0" w:space="0" w:color="auto"/>
                        <w:left w:val="none" w:sz="0" w:space="0" w:color="auto"/>
                        <w:bottom w:val="none" w:sz="0" w:space="0" w:color="auto"/>
                        <w:right w:val="none" w:sz="0" w:space="0" w:color="auto"/>
                      </w:divBdr>
                      <w:divsChild>
                        <w:div w:id="1142386586">
                          <w:marLeft w:val="180"/>
                          <w:marRight w:val="0"/>
                          <w:marTop w:val="0"/>
                          <w:marBottom w:val="135"/>
                          <w:divBdr>
                            <w:top w:val="none" w:sz="0" w:space="0" w:color="auto"/>
                            <w:left w:val="none" w:sz="0" w:space="0" w:color="auto"/>
                            <w:bottom w:val="none" w:sz="0" w:space="0" w:color="auto"/>
                            <w:right w:val="none" w:sz="0" w:space="0" w:color="auto"/>
                          </w:divBdr>
                          <w:divsChild>
                            <w:div w:id="211579614">
                              <w:marLeft w:val="0"/>
                              <w:marRight w:val="0"/>
                              <w:marTop w:val="0"/>
                              <w:marBottom w:val="0"/>
                              <w:divBdr>
                                <w:top w:val="none" w:sz="0" w:space="0" w:color="auto"/>
                                <w:left w:val="none" w:sz="0" w:space="0" w:color="auto"/>
                                <w:bottom w:val="none" w:sz="0" w:space="0" w:color="auto"/>
                                <w:right w:val="none" w:sz="0" w:space="0" w:color="auto"/>
                              </w:divBdr>
                            </w:div>
                            <w:div w:id="352730709">
                              <w:marLeft w:val="0"/>
                              <w:marRight w:val="0"/>
                              <w:marTop w:val="0"/>
                              <w:marBottom w:val="0"/>
                              <w:divBdr>
                                <w:top w:val="none" w:sz="0" w:space="0" w:color="auto"/>
                                <w:left w:val="none" w:sz="0" w:space="0" w:color="auto"/>
                                <w:bottom w:val="none" w:sz="0" w:space="0" w:color="auto"/>
                                <w:right w:val="none" w:sz="0" w:space="0" w:color="auto"/>
                              </w:divBdr>
                            </w:div>
                            <w:div w:id="1025330401">
                              <w:marLeft w:val="0"/>
                              <w:marRight w:val="0"/>
                              <w:marTop w:val="0"/>
                              <w:marBottom w:val="0"/>
                              <w:divBdr>
                                <w:top w:val="none" w:sz="0" w:space="0" w:color="auto"/>
                                <w:left w:val="none" w:sz="0" w:space="0" w:color="auto"/>
                                <w:bottom w:val="none" w:sz="0" w:space="0" w:color="auto"/>
                                <w:right w:val="none" w:sz="0" w:space="0" w:color="auto"/>
                              </w:divBdr>
                            </w:div>
                            <w:div w:id="1518034659">
                              <w:marLeft w:val="0"/>
                              <w:marRight w:val="0"/>
                              <w:marTop w:val="0"/>
                              <w:marBottom w:val="0"/>
                              <w:divBdr>
                                <w:top w:val="none" w:sz="0" w:space="0" w:color="auto"/>
                                <w:left w:val="none" w:sz="0" w:space="0" w:color="auto"/>
                                <w:bottom w:val="none" w:sz="0" w:space="0" w:color="auto"/>
                                <w:right w:val="none" w:sz="0" w:space="0" w:color="auto"/>
                              </w:divBdr>
                            </w:div>
                            <w:div w:id="17390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80635">
                      <w:marLeft w:val="0"/>
                      <w:marRight w:val="0"/>
                      <w:marTop w:val="0"/>
                      <w:marBottom w:val="0"/>
                      <w:divBdr>
                        <w:top w:val="none" w:sz="0" w:space="0" w:color="auto"/>
                        <w:left w:val="none" w:sz="0" w:space="0" w:color="auto"/>
                        <w:bottom w:val="none" w:sz="0" w:space="0" w:color="auto"/>
                        <w:right w:val="none" w:sz="0" w:space="0" w:color="auto"/>
                      </w:divBdr>
                      <w:divsChild>
                        <w:div w:id="226651622">
                          <w:marLeft w:val="0"/>
                          <w:marRight w:val="180"/>
                          <w:marTop w:val="0"/>
                          <w:marBottom w:val="135"/>
                          <w:divBdr>
                            <w:top w:val="none" w:sz="0" w:space="0" w:color="auto"/>
                            <w:left w:val="none" w:sz="0" w:space="0" w:color="auto"/>
                            <w:bottom w:val="none" w:sz="0" w:space="0" w:color="auto"/>
                            <w:right w:val="none" w:sz="0" w:space="0" w:color="auto"/>
                          </w:divBdr>
                          <w:divsChild>
                            <w:div w:id="103040000">
                              <w:marLeft w:val="0"/>
                              <w:marRight w:val="0"/>
                              <w:marTop w:val="0"/>
                              <w:marBottom w:val="0"/>
                              <w:divBdr>
                                <w:top w:val="none" w:sz="0" w:space="0" w:color="auto"/>
                                <w:left w:val="none" w:sz="0" w:space="0" w:color="auto"/>
                                <w:bottom w:val="none" w:sz="0" w:space="0" w:color="auto"/>
                                <w:right w:val="none" w:sz="0" w:space="0" w:color="auto"/>
                              </w:divBdr>
                            </w:div>
                            <w:div w:id="1093742856">
                              <w:marLeft w:val="0"/>
                              <w:marRight w:val="0"/>
                              <w:marTop w:val="0"/>
                              <w:marBottom w:val="0"/>
                              <w:divBdr>
                                <w:top w:val="none" w:sz="0" w:space="0" w:color="auto"/>
                                <w:left w:val="none" w:sz="0" w:space="0" w:color="auto"/>
                                <w:bottom w:val="none" w:sz="0" w:space="0" w:color="auto"/>
                                <w:right w:val="none" w:sz="0" w:space="0" w:color="auto"/>
                              </w:divBdr>
                            </w:div>
                            <w:div w:id="1291787453">
                              <w:marLeft w:val="0"/>
                              <w:marRight w:val="0"/>
                              <w:marTop w:val="0"/>
                              <w:marBottom w:val="0"/>
                              <w:divBdr>
                                <w:top w:val="none" w:sz="0" w:space="0" w:color="auto"/>
                                <w:left w:val="none" w:sz="0" w:space="0" w:color="auto"/>
                                <w:bottom w:val="none" w:sz="0" w:space="0" w:color="auto"/>
                                <w:right w:val="none" w:sz="0" w:space="0" w:color="auto"/>
                              </w:divBdr>
                            </w:div>
                            <w:div w:id="1460025908">
                              <w:marLeft w:val="0"/>
                              <w:marRight w:val="0"/>
                              <w:marTop w:val="0"/>
                              <w:marBottom w:val="0"/>
                              <w:divBdr>
                                <w:top w:val="none" w:sz="0" w:space="0" w:color="auto"/>
                                <w:left w:val="none" w:sz="0" w:space="0" w:color="auto"/>
                                <w:bottom w:val="none" w:sz="0" w:space="0" w:color="auto"/>
                                <w:right w:val="none" w:sz="0" w:space="0" w:color="auto"/>
                              </w:divBdr>
                            </w:div>
                            <w:div w:id="150781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47523">
                      <w:marLeft w:val="0"/>
                      <w:marRight w:val="0"/>
                      <w:marTop w:val="0"/>
                      <w:marBottom w:val="0"/>
                      <w:divBdr>
                        <w:top w:val="none" w:sz="0" w:space="0" w:color="auto"/>
                        <w:left w:val="none" w:sz="0" w:space="0" w:color="auto"/>
                        <w:bottom w:val="none" w:sz="0" w:space="0" w:color="auto"/>
                        <w:right w:val="none" w:sz="0" w:space="0" w:color="auto"/>
                      </w:divBdr>
                      <w:divsChild>
                        <w:div w:id="338653451">
                          <w:marLeft w:val="0"/>
                          <w:marRight w:val="180"/>
                          <w:marTop w:val="0"/>
                          <w:marBottom w:val="135"/>
                          <w:divBdr>
                            <w:top w:val="none" w:sz="0" w:space="0" w:color="auto"/>
                            <w:left w:val="none" w:sz="0" w:space="0" w:color="auto"/>
                            <w:bottom w:val="none" w:sz="0" w:space="0" w:color="auto"/>
                            <w:right w:val="none" w:sz="0" w:space="0" w:color="auto"/>
                          </w:divBdr>
                          <w:divsChild>
                            <w:div w:id="83960958">
                              <w:marLeft w:val="0"/>
                              <w:marRight w:val="0"/>
                              <w:marTop w:val="0"/>
                              <w:marBottom w:val="0"/>
                              <w:divBdr>
                                <w:top w:val="none" w:sz="0" w:space="0" w:color="auto"/>
                                <w:left w:val="none" w:sz="0" w:space="0" w:color="auto"/>
                                <w:bottom w:val="none" w:sz="0" w:space="0" w:color="auto"/>
                                <w:right w:val="none" w:sz="0" w:space="0" w:color="auto"/>
                              </w:divBdr>
                            </w:div>
                            <w:div w:id="1033920765">
                              <w:marLeft w:val="0"/>
                              <w:marRight w:val="0"/>
                              <w:marTop w:val="0"/>
                              <w:marBottom w:val="0"/>
                              <w:divBdr>
                                <w:top w:val="none" w:sz="0" w:space="0" w:color="auto"/>
                                <w:left w:val="none" w:sz="0" w:space="0" w:color="auto"/>
                                <w:bottom w:val="none" w:sz="0" w:space="0" w:color="auto"/>
                                <w:right w:val="none" w:sz="0" w:space="0" w:color="auto"/>
                              </w:divBdr>
                            </w:div>
                            <w:div w:id="1527671912">
                              <w:marLeft w:val="0"/>
                              <w:marRight w:val="0"/>
                              <w:marTop w:val="0"/>
                              <w:marBottom w:val="0"/>
                              <w:divBdr>
                                <w:top w:val="none" w:sz="0" w:space="0" w:color="auto"/>
                                <w:left w:val="none" w:sz="0" w:space="0" w:color="auto"/>
                                <w:bottom w:val="none" w:sz="0" w:space="0" w:color="auto"/>
                                <w:right w:val="none" w:sz="0" w:space="0" w:color="auto"/>
                              </w:divBdr>
                            </w:div>
                            <w:div w:id="174537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999500">
              <w:marLeft w:val="0"/>
              <w:marRight w:val="0"/>
              <w:marTop w:val="0"/>
              <w:marBottom w:val="0"/>
              <w:divBdr>
                <w:top w:val="none" w:sz="0" w:space="0" w:color="auto"/>
                <w:left w:val="none" w:sz="0" w:space="0" w:color="auto"/>
                <w:bottom w:val="none" w:sz="0" w:space="0" w:color="auto"/>
                <w:right w:val="none" w:sz="0" w:space="0" w:color="auto"/>
              </w:divBdr>
              <w:divsChild>
                <w:div w:id="853148267">
                  <w:marLeft w:val="0"/>
                  <w:marRight w:val="0"/>
                  <w:marTop w:val="0"/>
                  <w:marBottom w:val="0"/>
                  <w:divBdr>
                    <w:top w:val="none" w:sz="0" w:space="0" w:color="auto"/>
                    <w:left w:val="none" w:sz="0" w:space="0" w:color="auto"/>
                    <w:bottom w:val="none" w:sz="0" w:space="0" w:color="auto"/>
                    <w:right w:val="none" w:sz="0" w:space="0" w:color="auto"/>
                  </w:divBdr>
                  <w:divsChild>
                    <w:div w:id="176534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950765">
      <w:bodyDiv w:val="1"/>
      <w:marLeft w:val="0"/>
      <w:marRight w:val="0"/>
      <w:marTop w:val="0"/>
      <w:marBottom w:val="0"/>
      <w:divBdr>
        <w:top w:val="none" w:sz="0" w:space="0" w:color="auto"/>
        <w:left w:val="none" w:sz="0" w:space="0" w:color="auto"/>
        <w:bottom w:val="none" w:sz="0" w:space="0" w:color="auto"/>
        <w:right w:val="none" w:sz="0" w:space="0" w:color="auto"/>
      </w:divBdr>
    </w:div>
    <w:div w:id="1151481179">
      <w:bodyDiv w:val="1"/>
      <w:marLeft w:val="0"/>
      <w:marRight w:val="0"/>
      <w:marTop w:val="0"/>
      <w:marBottom w:val="0"/>
      <w:divBdr>
        <w:top w:val="none" w:sz="0" w:space="0" w:color="auto"/>
        <w:left w:val="none" w:sz="0" w:space="0" w:color="auto"/>
        <w:bottom w:val="none" w:sz="0" w:space="0" w:color="auto"/>
        <w:right w:val="none" w:sz="0" w:space="0" w:color="auto"/>
      </w:divBdr>
    </w:div>
    <w:div w:id="1151870187">
      <w:bodyDiv w:val="1"/>
      <w:marLeft w:val="0"/>
      <w:marRight w:val="0"/>
      <w:marTop w:val="0"/>
      <w:marBottom w:val="0"/>
      <w:divBdr>
        <w:top w:val="none" w:sz="0" w:space="0" w:color="auto"/>
        <w:left w:val="none" w:sz="0" w:space="0" w:color="auto"/>
        <w:bottom w:val="none" w:sz="0" w:space="0" w:color="auto"/>
        <w:right w:val="none" w:sz="0" w:space="0" w:color="auto"/>
      </w:divBdr>
      <w:divsChild>
        <w:div w:id="1162621380">
          <w:marLeft w:val="0"/>
          <w:marRight w:val="0"/>
          <w:marTop w:val="0"/>
          <w:marBottom w:val="0"/>
          <w:divBdr>
            <w:top w:val="none" w:sz="0" w:space="0" w:color="auto"/>
            <w:left w:val="none" w:sz="0" w:space="0" w:color="auto"/>
            <w:bottom w:val="none" w:sz="0" w:space="0" w:color="auto"/>
            <w:right w:val="none" w:sz="0" w:space="0" w:color="auto"/>
          </w:divBdr>
        </w:div>
      </w:divsChild>
    </w:div>
    <w:div w:id="1152285780">
      <w:bodyDiv w:val="1"/>
      <w:marLeft w:val="0"/>
      <w:marRight w:val="0"/>
      <w:marTop w:val="0"/>
      <w:marBottom w:val="0"/>
      <w:divBdr>
        <w:top w:val="none" w:sz="0" w:space="0" w:color="auto"/>
        <w:left w:val="none" w:sz="0" w:space="0" w:color="auto"/>
        <w:bottom w:val="none" w:sz="0" w:space="0" w:color="auto"/>
        <w:right w:val="none" w:sz="0" w:space="0" w:color="auto"/>
      </w:divBdr>
    </w:div>
    <w:div w:id="1152672783">
      <w:bodyDiv w:val="1"/>
      <w:marLeft w:val="0"/>
      <w:marRight w:val="0"/>
      <w:marTop w:val="0"/>
      <w:marBottom w:val="0"/>
      <w:divBdr>
        <w:top w:val="none" w:sz="0" w:space="0" w:color="auto"/>
        <w:left w:val="none" w:sz="0" w:space="0" w:color="auto"/>
        <w:bottom w:val="none" w:sz="0" w:space="0" w:color="auto"/>
        <w:right w:val="none" w:sz="0" w:space="0" w:color="auto"/>
      </w:divBdr>
      <w:divsChild>
        <w:div w:id="2095779943">
          <w:marLeft w:val="0"/>
          <w:marRight w:val="0"/>
          <w:marTop w:val="300"/>
          <w:marBottom w:val="300"/>
          <w:divBdr>
            <w:top w:val="none" w:sz="0" w:space="0" w:color="auto"/>
            <w:left w:val="none" w:sz="0" w:space="0" w:color="auto"/>
            <w:bottom w:val="none" w:sz="0" w:space="0" w:color="auto"/>
            <w:right w:val="none" w:sz="0" w:space="0" w:color="auto"/>
          </w:divBdr>
          <w:divsChild>
            <w:div w:id="254020328">
              <w:marLeft w:val="0"/>
              <w:marRight w:val="0"/>
              <w:marTop w:val="0"/>
              <w:marBottom w:val="0"/>
              <w:divBdr>
                <w:top w:val="none" w:sz="0" w:space="0" w:color="auto"/>
                <w:left w:val="none" w:sz="0" w:space="0" w:color="auto"/>
                <w:bottom w:val="none" w:sz="0" w:space="0" w:color="auto"/>
                <w:right w:val="none" w:sz="0" w:space="0" w:color="auto"/>
              </w:divBdr>
            </w:div>
          </w:divsChild>
        </w:div>
        <w:div w:id="601455059">
          <w:marLeft w:val="0"/>
          <w:marRight w:val="0"/>
          <w:marTop w:val="0"/>
          <w:marBottom w:val="0"/>
          <w:divBdr>
            <w:top w:val="none" w:sz="0" w:space="0" w:color="auto"/>
            <w:left w:val="none" w:sz="0" w:space="0" w:color="auto"/>
            <w:bottom w:val="none" w:sz="0" w:space="0" w:color="auto"/>
            <w:right w:val="none" w:sz="0" w:space="0" w:color="auto"/>
          </w:divBdr>
        </w:div>
      </w:divsChild>
    </w:div>
    <w:div w:id="1153185317">
      <w:bodyDiv w:val="1"/>
      <w:marLeft w:val="0"/>
      <w:marRight w:val="0"/>
      <w:marTop w:val="0"/>
      <w:marBottom w:val="0"/>
      <w:divBdr>
        <w:top w:val="none" w:sz="0" w:space="0" w:color="auto"/>
        <w:left w:val="none" w:sz="0" w:space="0" w:color="auto"/>
        <w:bottom w:val="none" w:sz="0" w:space="0" w:color="auto"/>
        <w:right w:val="none" w:sz="0" w:space="0" w:color="auto"/>
      </w:divBdr>
      <w:divsChild>
        <w:div w:id="624313384">
          <w:marLeft w:val="0"/>
          <w:marRight w:val="0"/>
          <w:marTop w:val="0"/>
          <w:marBottom w:val="0"/>
          <w:divBdr>
            <w:top w:val="none" w:sz="0" w:space="0" w:color="auto"/>
            <w:left w:val="none" w:sz="0" w:space="0" w:color="auto"/>
            <w:bottom w:val="none" w:sz="0" w:space="0" w:color="auto"/>
            <w:right w:val="none" w:sz="0" w:space="0" w:color="auto"/>
          </w:divBdr>
          <w:divsChild>
            <w:div w:id="1925332433">
              <w:marLeft w:val="0"/>
              <w:marRight w:val="0"/>
              <w:marTop w:val="0"/>
              <w:marBottom w:val="0"/>
              <w:divBdr>
                <w:top w:val="none" w:sz="0" w:space="0" w:color="auto"/>
                <w:left w:val="none" w:sz="0" w:space="0" w:color="auto"/>
                <w:bottom w:val="none" w:sz="0" w:space="0" w:color="auto"/>
                <w:right w:val="none" w:sz="0" w:space="0" w:color="auto"/>
              </w:divBdr>
              <w:divsChild>
                <w:div w:id="1874078125">
                  <w:marLeft w:val="0"/>
                  <w:marRight w:val="0"/>
                  <w:marTop w:val="0"/>
                  <w:marBottom w:val="0"/>
                  <w:divBdr>
                    <w:top w:val="none" w:sz="0" w:space="0" w:color="auto"/>
                    <w:left w:val="none" w:sz="0" w:space="0" w:color="auto"/>
                    <w:bottom w:val="none" w:sz="0" w:space="0" w:color="auto"/>
                    <w:right w:val="none" w:sz="0" w:space="0" w:color="auto"/>
                  </w:divBdr>
                  <w:divsChild>
                    <w:div w:id="770974155">
                      <w:marLeft w:val="0"/>
                      <w:marRight w:val="0"/>
                      <w:marTop w:val="0"/>
                      <w:marBottom w:val="0"/>
                      <w:divBdr>
                        <w:top w:val="none" w:sz="0" w:space="0" w:color="auto"/>
                        <w:left w:val="none" w:sz="0" w:space="0" w:color="auto"/>
                        <w:bottom w:val="none" w:sz="0" w:space="0" w:color="auto"/>
                        <w:right w:val="none" w:sz="0" w:space="0" w:color="auto"/>
                      </w:divBdr>
                      <w:divsChild>
                        <w:div w:id="1410078686">
                          <w:marLeft w:val="0"/>
                          <w:marRight w:val="0"/>
                          <w:marTop w:val="0"/>
                          <w:marBottom w:val="0"/>
                          <w:divBdr>
                            <w:top w:val="none" w:sz="0" w:space="0" w:color="auto"/>
                            <w:left w:val="none" w:sz="0" w:space="0" w:color="auto"/>
                            <w:bottom w:val="none" w:sz="0" w:space="0" w:color="auto"/>
                            <w:right w:val="none" w:sz="0" w:space="0" w:color="auto"/>
                          </w:divBdr>
                          <w:divsChild>
                            <w:div w:id="54999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365456">
          <w:marLeft w:val="0"/>
          <w:marRight w:val="0"/>
          <w:marTop w:val="0"/>
          <w:marBottom w:val="0"/>
          <w:divBdr>
            <w:top w:val="none" w:sz="0" w:space="0" w:color="auto"/>
            <w:left w:val="none" w:sz="0" w:space="0" w:color="auto"/>
            <w:bottom w:val="none" w:sz="0" w:space="0" w:color="auto"/>
            <w:right w:val="none" w:sz="0" w:space="0" w:color="auto"/>
          </w:divBdr>
          <w:divsChild>
            <w:div w:id="446975647">
              <w:marLeft w:val="0"/>
              <w:marRight w:val="0"/>
              <w:marTop w:val="0"/>
              <w:marBottom w:val="0"/>
              <w:divBdr>
                <w:top w:val="none" w:sz="0" w:space="0" w:color="auto"/>
                <w:left w:val="none" w:sz="0" w:space="0" w:color="auto"/>
                <w:bottom w:val="none" w:sz="0" w:space="0" w:color="auto"/>
                <w:right w:val="none" w:sz="0" w:space="0" w:color="auto"/>
              </w:divBdr>
              <w:divsChild>
                <w:div w:id="884290200">
                  <w:marLeft w:val="0"/>
                  <w:marRight w:val="0"/>
                  <w:marTop w:val="0"/>
                  <w:marBottom w:val="0"/>
                  <w:divBdr>
                    <w:top w:val="none" w:sz="0" w:space="0" w:color="auto"/>
                    <w:left w:val="none" w:sz="0" w:space="0" w:color="auto"/>
                    <w:bottom w:val="none" w:sz="0" w:space="0" w:color="auto"/>
                    <w:right w:val="none" w:sz="0" w:space="0" w:color="auto"/>
                  </w:divBdr>
                  <w:divsChild>
                    <w:div w:id="192691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4479">
      <w:bodyDiv w:val="1"/>
      <w:marLeft w:val="0"/>
      <w:marRight w:val="0"/>
      <w:marTop w:val="0"/>
      <w:marBottom w:val="0"/>
      <w:divBdr>
        <w:top w:val="none" w:sz="0" w:space="0" w:color="auto"/>
        <w:left w:val="none" w:sz="0" w:space="0" w:color="auto"/>
        <w:bottom w:val="none" w:sz="0" w:space="0" w:color="auto"/>
        <w:right w:val="none" w:sz="0" w:space="0" w:color="auto"/>
      </w:divBdr>
      <w:divsChild>
        <w:div w:id="1431311196">
          <w:marLeft w:val="0"/>
          <w:marRight w:val="0"/>
          <w:marTop w:val="0"/>
          <w:marBottom w:val="0"/>
          <w:divBdr>
            <w:top w:val="none" w:sz="0" w:space="0" w:color="auto"/>
            <w:left w:val="none" w:sz="0" w:space="0" w:color="auto"/>
            <w:bottom w:val="none" w:sz="0" w:space="0" w:color="auto"/>
            <w:right w:val="none" w:sz="0" w:space="0" w:color="auto"/>
          </w:divBdr>
          <w:divsChild>
            <w:div w:id="57750410">
              <w:marLeft w:val="0"/>
              <w:marRight w:val="0"/>
              <w:marTop w:val="0"/>
              <w:marBottom w:val="0"/>
              <w:divBdr>
                <w:top w:val="none" w:sz="0" w:space="0" w:color="auto"/>
                <w:left w:val="none" w:sz="0" w:space="0" w:color="auto"/>
                <w:bottom w:val="single" w:sz="6" w:space="8" w:color="DDDDDD"/>
                <w:right w:val="none" w:sz="0" w:space="0" w:color="auto"/>
              </w:divBdr>
              <w:divsChild>
                <w:div w:id="453719938">
                  <w:marLeft w:val="0"/>
                  <w:marRight w:val="0"/>
                  <w:marTop w:val="0"/>
                  <w:marBottom w:val="0"/>
                  <w:divBdr>
                    <w:top w:val="none" w:sz="0" w:space="0" w:color="auto"/>
                    <w:left w:val="none" w:sz="0" w:space="0" w:color="auto"/>
                    <w:bottom w:val="none" w:sz="0" w:space="0" w:color="auto"/>
                    <w:right w:val="none" w:sz="0" w:space="0" w:color="auto"/>
                  </w:divBdr>
                  <w:divsChild>
                    <w:div w:id="1160580741">
                      <w:marLeft w:val="0"/>
                      <w:marRight w:val="0"/>
                      <w:marTop w:val="0"/>
                      <w:marBottom w:val="0"/>
                      <w:divBdr>
                        <w:top w:val="none" w:sz="0" w:space="0" w:color="auto"/>
                        <w:left w:val="none" w:sz="0" w:space="0" w:color="auto"/>
                        <w:bottom w:val="none" w:sz="0" w:space="0" w:color="auto"/>
                        <w:right w:val="none" w:sz="0" w:space="0" w:color="auto"/>
                      </w:divBdr>
                    </w:div>
                  </w:divsChild>
                </w:div>
                <w:div w:id="929970941">
                  <w:marLeft w:val="0"/>
                  <w:marRight w:val="150"/>
                  <w:marTop w:val="45"/>
                  <w:marBottom w:val="75"/>
                  <w:divBdr>
                    <w:top w:val="none" w:sz="0" w:space="0" w:color="auto"/>
                    <w:left w:val="none" w:sz="0" w:space="0" w:color="auto"/>
                    <w:bottom w:val="none" w:sz="0" w:space="0" w:color="auto"/>
                    <w:right w:val="none" w:sz="0" w:space="0" w:color="auto"/>
                  </w:divBdr>
                  <w:divsChild>
                    <w:div w:id="305817835">
                      <w:marLeft w:val="0"/>
                      <w:marRight w:val="0"/>
                      <w:marTop w:val="0"/>
                      <w:marBottom w:val="0"/>
                      <w:divBdr>
                        <w:top w:val="none" w:sz="0" w:space="0" w:color="auto"/>
                        <w:left w:val="none" w:sz="0" w:space="0" w:color="auto"/>
                        <w:bottom w:val="none" w:sz="0" w:space="0" w:color="auto"/>
                        <w:right w:val="none" w:sz="0" w:space="0" w:color="auto"/>
                      </w:divBdr>
                    </w:div>
                  </w:divsChild>
                </w:div>
                <w:div w:id="1044215511">
                  <w:marLeft w:val="0"/>
                  <w:marRight w:val="0"/>
                  <w:marTop w:val="0"/>
                  <w:marBottom w:val="0"/>
                  <w:divBdr>
                    <w:top w:val="none" w:sz="0" w:space="0" w:color="auto"/>
                    <w:left w:val="none" w:sz="0" w:space="0" w:color="auto"/>
                    <w:bottom w:val="none" w:sz="0" w:space="0" w:color="auto"/>
                    <w:right w:val="none" w:sz="0" w:space="0" w:color="auto"/>
                  </w:divBdr>
                </w:div>
                <w:div w:id="1594972246">
                  <w:marLeft w:val="0"/>
                  <w:marRight w:val="0"/>
                  <w:marTop w:val="0"/>
                  <w:marBottom w:val="0"/>
                  <w:divBdr>
                    <w:top w:val="none" w:sz="0" w:space="0" w:color="auto"/>
                    <w:left w:val="none" w:sz="0" w:space="0" w:color="auto"/>
                    <w:bottom w:val="none" w:sz="0" w:space="0" w:color="auto"/>
                    <w:right w:val="none" w:sz="0" w:space="0" w:color="auto"/>
                  </w:divBdr>
                </w:div>
                <w:div w:id="1927038016">
                  <w:marLeft w:val="0"/>
                  <w:marRight w:val="0"/>
                  <w:marTop w:val="0"/>
                  <w:marBottom w:val="0"/>
                  <w:divBdr>
                    <w:top w:val="none" w:sz="0" w:space="0" w:color="auto"/>
                    <w:left w:val="none" w:sz="0" w:space="0" w:color="auto"/>
                    <w:bottom w:val="none" w:sz="0" w:space="0" w:color="auto"/>
                    <w:right w:val="none" w:sz="0" w:space="0" w:color="auto"/>
                  </w:divBdr>
                  <w:divsChild>
                    <w:div w:id="64455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980720">
          <w:marLeft w:val="0"/>
          <w:marRight w:val="0"/>
          <w:marTop w:val="0"/>
          <w:marBottom w:val="0"/>
          <w:divBdr>
            <w:top w:val="none" w:sz="0" w:space="0" w:color="auto"/>
            <w:left w:val="none" w:sz="0" w:space="0" w:color="auto"/>
            <w:bottom w:val="none" w:sz="0" w:space="0" w:color="auto"/>
            <w:right w:val="none" w:sz="0" w:space="0" w:color="auto"/>
          </w:divBdr>
          <w:divsChild>
            <w:div w:id="1021933596">
              <w:marLeft w:val="0"/>
              <w:marRight w:val="0"/>
              <w:marTop w:val="0"/>
              <w:marBottom w:val="0"/>
              <w:divBdr>
                <w:top w:val="none" w:sz="0" w:space="0" w:color="auto"/>
                <w:left w:val="none" w:sz="0" w:space="0" w:color="auto"/>
                <w:bottom w:val="single" w:sz="6" w:space="8" w:color="DDDDDD"/>
                <w:right w:val="none" w:sz="0" w:space="0" w:color="auto"/>
              </w:divBdr>
              <w:divsChild>
                <w:div w:id="37359674">
                  <w:marLeft w:val="0"/>
                  <w:marRight w:val="0"/>
                  <w:marTop w:val="0"/>
                  <w:marBottom w:val="0"/>
                  <w:divBdr>
                    <w:top w:val="none" w:sz="0" w:space="0" w:color="auto"/>
                    <w:left w:val="none" w:sz="0" w:space="0" w:color="auto"/>
                    <w:bottom w:val="none" w:sz="0" w:space="0" w:color="auto"/>
                    <w:right w:val="none" w:sz="0" w:space="0" w:color="auto"/>
                  </w:divBdr>
                  <w:divsChild>
                    <w:div w:id="463356389">
                      <w:marLeft w:val="0"/>
                      <w:marRight w:val="0"/>
                      <w:marTop w:val="0"/>
                      <w:marBottom w:val="0"/>
                      <w:divBdr>
                        <w:top w:val="none" w:sz="0" w:space="0" w:color="auto"/>
                        <w:left w:val="none" w:sz="0" w:space="0" w:color="auto"/>
                        <w:bottom w:val="none" w:sz="0" w:space="0" w:color="auto"/>
                        <w:right w:val="none" w:sz="0" w:space="0" w:color="auto"/>
                      </w:divBdr>
                    </w:div>
                  </w:divsChild>
                </w:div>
                <w:div w:id="309986588">
                  <w:marLeft w:val="0"/>
                  <w:marRight w:val="0"/>
                  <w:marTop w:val="0"/>
                  <w:marBottom w:val="0"/>
                  <w:divBdr>
                    <w:top w:val="none" w:sz="0" w:space="0" w:color="auto"/>
                    <w:left w:val="none" w:sz="0" w:space="0" w:color="auto"/>
                    <w:bottom w:val="none" w:sz="0" w:space="0" w:color="auto"/>
                    <w:right w:val="none" w:sz="0" w:space="0" w:color="auto"/>
                  </w:divBdr>
                </w:div>
                <w:div w:id="344599990">
                  <w:marLeft w:val="0"/>
                  <w:marRight w:val="0"/>
                  <w:marTop w:val="0"/>
                  <w:marBottom w:val="0"/>
                  <w:divBdr>
                    <w:top w:val="none" w:sz="0" w:space="0" w:color="auto"/>
                    <w:left w:val="none" w:sz="0" w:space="0" w:color="auto"/>
                    <w:bottom w:val="none" w:sz="0" w:space="0" w:color="auto"/>
                    <w:right w:val="none" w:sz="0" w:space="0" w:color="auto"/>
                  </w:divBdr>
                  <w:divsChild>
                    <w:div w:id="259919306">
                      <w:marLeft w:val="0"/>
                      <w:marRight w:val="0"/>
                      <w:marTop w:val="0"/>
                      <w:marBottom w:val="0"/>
                      <w:divBdr>
                        <w:top w:val="none" w:sz="0" w:space="0" w:color="auto"/>
                        <w:left w:val="none" w:sz="0" w:space="0" w:color="auto"/>
                        <w:bottom w:val="none" w:sz="0" w:space="0" w:color="auto"/>
                        <w:right w:val="none" w:sz="0" w:space="0" w:color="auto"/>
                      </w:divBdr>
                    </w:div>
                  </w:divsChild>
                </w:div>
                <w:div w:id="1486892739">
                  <w:marLeft w:val="0"/>
                  <w:marRight w:val="0"/>
                  <w:marTop w:val="0"/>
                  <w:marBottom w:val="0"/>
                  <w:divBdr>
                    <w:top w:val="none" w:sz="0" w:space="0" w:color="auto"/>
                    <w:left w:val="none" w:sz="0" w:space="0" w:color="auto"/>
                    <w:bottom w:val="none" w:sz="0" w:space="0" w:color="auto"/>
                    <w:right w:val="none" w:sz="0" w:space="0" w:color="auto"/>
                  </w:divBdr>
                  <w:divsChild>
                    <w:div w:id="35569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7532">
      <w:bodyDiv w:val="1"/>
      <w:marLeft w:val="0"/>
      <w:marRight w:val="0"/>
      <w:marTop w:val="0"/>
      <w:marBottom w:val="0"/>
      <w:divBdr>
        <w:top w:val="none" w:sz="0" w:space="0" w:color="auto"/>
        <w:left w:val="none" w:sz="0" w:space="0" w:color="auto"/>
        <w:bottom w:val="none" w:sz="0" w:space="0" w:color="auto"/>
        <w:right w:val="none" w:sz="0" w:space="0" w:color="auto"/>
      </w:divBdr>
      <w:divsChild>
        <w:div w:id="316038889">
          <w:marLeft w:val="0"/>
          <w:marRight w:val="0"/>
          <w:marTop w:val="0"/>
          <w:marBottom w:val="0"/>
          <w:divBdr>
            <w:top w:val="none" w:sz="0" w:space="0" w:color="auto"/>
            <w:left w:val="none" w:sz="0" w:space="0" w:color="auto"/>
            <w:bottom w:val="none" w:sz="0" w:space="0" w:color="auto"/>
            <w:right w:val="none" w:sz="0" w:space="0" w:color="auto"/>
          </w:divBdr>
        </w:div>
      </w:divsChild>
    </w:div>
    <w:div w:id="1154757060">
      <w:bodyDiv w:val="1"/>
      <w:marLeft w:val="0"/>
      <w:marRight w:val="0"/>
      <w:marTop w:val="0"/>
      <w:marBottom w:val="0"/>
      <w:divBdr>
        <w:top w:val="none" w:sz="0" w:space="0" w:color="auto"/>
        <w:left w:val="none" w:sz="0" w:space="0" w:color="auto"/>
        <w:bottom w:val="none" w:sz="0" w:space="0" w:color="auto"/>
        <w:right w:val="none" w:sz="0" w:space="0" w:color="auto"/>
      </w:divBdr>
      <w:divsChild>
        <w:div w:id="1624000736">
          <w:marLeft w:val="0"/>
          <w:marRight w:val="0"/>
          <w:marTop w:val="0"/>
          <w:marBottom w:val="0"/>
          <w:divBdr>
            <w:top w:val="none" w:sz="0" w:space="0" w:color="auto"/>
            <w:left w:val="none" w:sz="0" w:space="0" w:color="auto"/>
            <w:bottom w:val="none" w:sz="0" w:space="0" w:color="auto"/>
            <w:right w:val="none" w:sz="0" w:space="0" w:color="auto"/>
          </w:divBdr>
        </w:div>
        <w:div w:id="1776099850">
          <w:marLeft w:val="0"/>
          <w:marRight w:val="0"/>
          <w:marTop w:val="0"/>
          <w:marBottom w:val="0"/>
          <w:divBdr>
            <w:top w:val="none" w:sz="0" w:space="0" w:color="auto"/>
            <w:left w:val="none" w:sz="0" w:space="0" w:color="auto"/>
            <w:bottom w:val="none" w:sz="0" w:space="0" w:color="auto"/>
            <w:right w:val="none" w:sz="0" w:space="0" w:color="auto"/>
          </w:divBdr>
          <w:divsChild>
            <w:div w:id="854883142">
              <w:marLeft w:val="0"/>
              <w:marRight w:val="0"/>
              <w:marTop w:val="0"/>
              <w:marBottom w:val="0"/>
              <w:divBdr>
                <w:top w:val="none" w:sz="0" w:space="0" w:color="auto"/>
                <w:left w:val="none" w:sz="0" w:space="0" w:color="auto"/>
                <w:bottom w:val="none" w:sz="0" w:space="0" w:color="auto"/>
                <w:right w:val="none" w:sz="0" w:space="0" w:color="auto"/>
              </w:divBdr>
              <w:divsChild>
                <w:div w:id="13662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027758">
      <w:bodyDiv w:val="1"/>
      <w:marLeft w:val="0"/>
      <w:marRight w:val="0"/>
      <w:marTop w:val="0"/>
      <w:marBottom w:val="0"/>
      <w:divBdr>
        <w:top w:val="none" w:sz="0" w:space="0" w:color="auto"/>
        <w:left w:val="none" w:sz="0" w:space="0" w:color="auto"/>
        <w:bottom w:val="none" w:sz="0" w:space="0" w:color="auto"/>
        <w:right w:val="none" w:sz="0" w:space="0" w:color="auto"/>
      </w:divBdr>
    </w:div>
    <w:div w:id="1155101641">
      <w:bodyDiv w:val="1"/>
      <w:marLeft w:val="0"/>
      <w:marRight w:val="0"/>
      <w:marTop w:val="0"/>
      <w:marBottom w:val="0"/>
      <w:divBdr>
        <w:top w:val="none" w:sz="0" w:space="0" w:color="auto"/>
        <w:left w:val="none" w:sz="0" w:space="0" w:color="auto"/>
        <w:bottom w:val="none" w:sz="0" w:space="0" w:color="auto"/>
        <w:right w:val="none" w:sz="0" w:space="0" w:color="auto"/>
      </w:divBdr>
    </w:div>
    <w:div w:id="1155294661">
      <w:bodyDiv w:val="1"/>
      <w:marLeft w:val="0"/>
      <w:marRight w:val="0"/>
      <w:marTop w:val="0"/>
      <w:marBottom w:val="0"/>
      <w:divBdr>
        <w:top w:val="none" w:sz="0" w:space="0" w:color="auto"/>
        <w:left w:val="none" w:sz="0" w:space="0" w:color="auto"/>
        <w:bottom w:val="none" w:sz="0" w:space="0" w:color="auto"/>
        <w:right w:val="none" w:sz="0" w:space="0" w:color="auto"/>
      </w:divBdr>
    </w:div>
    <w:div w:id="1155299123">
      <w:bodyDiv w:val="1"/>
      <w:marLeft w:val="0"/>
      <w:marRight w:val="0"/>
      <w:marTop w:val="0"/>
      <w:marBottom w:val="0"/>
      <w:divBdr>
        <w:top w:val="none" w:sz="0" w:space="0" w:color="auto"/>
        <w:left w:val="none" w:sz="0" w:space="0" w:color="auto"/>
        <w:bottom w:val="none" w:sz="0" w:space="0" w:color="auto"/>
        <w:right w:val="none" w:sz="0" w:space="0" w:color="auto"/>
      </w:divBdr>
      <w:divsChild>
        <w:div w:id="1608345519">
          <w:marLeft w:val="0"/>
          <w:marRight w:val="0"/>
          <w:marTop w:val="0"/>
          <w:marBottom w:val="0"/>
          <w:divBdr>
            <w:top w:val="none" w:sz="0" w:space="0" w:color="auto"/>
            <w:left w:val="none" w:sz="0" w:space="0" w:color="auto"/>
            <w:bottom w:val="none" w:sz="0" w:space="0" w:color="auto"/>
            <w:right w:val="none" w:sz="0" w:space="0" w:color="auto"/>
          </w:divBdr>
        </w:div>
      </w:divsChild>
    </w:div>
    <w:div w:id="1155609044">
      <w:bodyDiv w:val="1"/>
      <w:marLeft w:val="0"/>
      <w:marRight w:val="0"/>
      <w:marTop w:val="0"/>
      <w:marBottom w:val="0"/>
      <w:divBdr>
        <w:top w:val="none" w:sz="0" w:space="0" w:color="auto"/>
        <w:left w:val="none" w:sz="0" w:space="0" w:color="auto"/>
        <w:bottom w:val="none" w:sz="0" w:space="0" w:color="auto"/>
        <w:right w:val="none" w:sz="0" w:space="0" w:color="auto"/>
      </w:divBdr>
    </w:div>
    <w:div w:id="1155678695">
      <w:bodyDiv w:val="1"/>
      <w:marLeft w:val="0"/>
      <w:marRight w:val="0"/>
      <w:marTop w:val="0"/>
      <w:marBottom w:val="0"/>
      <w:divBdr>
        <w:top w:val="none" w:sz="0" w:space="0" w:color="auto"/>
        <w:left w:val="none" w:sz="0" w:space="0" w:color="auto"/>
        <w:bottom w:val="none" w:sz="0" w:space="0" w:color="auto"/>
        <w:right w:val="none" w:sz="0" w:space="0" w:color="auto"/>
      </w:divBdr>
      <w:divsChild>
        <w:div w:id="1191259274">
          <w:marLeft w:val="0"/>
          <w:marRight w:val="0"/>
          <w:marTop w:val="0"/>
          <w:marBottom w:val="0"/>
          <w:divBdr>
            <w:top w:val="none" w:sz="0" w:space="0" w:color="auto"/>
            <w:left w:val="none" w:sz="0" w:space="0" w:color="auto"/>
            <w:bottom w:val="none" w:sz="0" w:space="0" w:color="auto"/>
            <w:right w:val="none" w:sz="0" w:space="0" w:color="auto"/>
          </w:divBdr>
          <w:divsChild>
            <w:div w:id="713847538">
              <w:marLeft w:val="0"/>
              <w:marRight w:val="0"/>
              <w:marTop w:val="0"/>
              <w:marBottom w:val="0"/>
              <w:divBdr>
                <w:top w:val="none" w:sz="0" w:space="0" w:color="auto"/>
                <w:left w:val="none" w:sz="0" w:space="0" w:color="auto"/>
                <w:bottom w:val="none" w:sz="0" w:space="0" w:color="auto"/>
                <w:right w:val="none" w:sz="0" w:space="0" w:color="auto"/>
              </w:divBdr>
              <w:divsChild>
                <w:div w:id="572470483">
                  <w:marLeft w:val="0"/>
                  <w:marRight w:val="0"/>
                  <w:marTop w:val="0"/>
                  <w:marBottom w:val="0"/>
                  <w:divBdr>
                    <w:top w:val="none" w:sz="0" w:space="0" w:color="auto"/>
                    <w:left w:val="none" w:sz="0" w:space="0" w:color="auto"/>
                    <w:bottom w:val="none" w:sz="0" w:space="0" w:color="auto"/>
                    <w:right w:val="none" w:sz="0" w:space="0" w:color="auto"/>
                  </w:divBdr>
                  <w:divsChild>
                    <w:div w:id="1170831089">
                      <w:marLeft w:val="0"/>
                      <w:marRight w:val="0"/>
                      <w:marTop w:val="0"/>
                      <w:marBottom w:val="0"/>
                      <w:divBdr>
                        <w:top w:val="none" w:sz="0" w:space="0" w:color="auto"/>
                        <w:left w:val="none" w:sz="0" w:space="0" w:color="auto"/>
                        <w:bottom w:val="none" w:sz="0" w:space="0" w:color="auto"/>
                        <w:right w:val="none" w:sz="0" w:space="0" w:color="auto"/>
                      </w:divBdr>
                      <w:divsChild>
                        <w:div w:id="264385708">
                          <w:marLeft w:val="0"/>
                          <w:marRight w:val="0"/>
                          <w:marTop w:val="0"/>
                          <w:marBottom w:val="0"/>
                          <w:divBdr>
                            <w:top w:val="none" w:sz="0" w:space="0" w:color="auto"/>
                            <w:left w:val="none" w:sz="0" w:space="0" w:color="auto"/>
                            <w:bottom w:val="none" w:sz="0" w:space="0" w:color="auto"/>
                            <w:right w:val="none" w:sz="0" w:space="0" w:color="auto"/>
                          </w:divBdr>
                          <w:divsChild>
                            <w:div w:id="391663065">
                              <w:marLeft w:val="0"/>
                              <w:marRight w:val="0"/>
                              <w:marTop w:val="0"/>
                              <w:marBottom w:val="0"/>
                              <w:divBdr>
                                <w:top w:val="none" w:sz="0" w:space="0" w:color="auto"/>
                                <w:left w:val="none" w:sz="0" w:space="0" w:color="auto"/>
                                <w:bottom w:val="none" w:sz="0" w:space="0" w:color="auto"/>
                                <w:right w:val="none" w:sz="0" w:space="0" w:color="auto"/>
                              </w:divBdr>
                              <w:divsChild>
                                <w:div w:id="549146240">
                                  <w:marLeft w:val="0"/>
                                  <w:marRight w:val="0"/>
                                  <w:marTop w:val="0"/>
                                  <w:marBottom w:val="0"/>
                                  <w:divBdr>
                                    <w:top w:val="none" w:sz="0" w:space="0" w:color="auto"/>
                                    <w:left w:val="none" w:sz="0" w:space="0" w:color="auto"/>
                                    <w:bottom w:val="none" w:sz="0" w:space="0" w:color="auto"/>
                                    <w:right w:val="none" w:sz="0" w:space="0" w:color="auto"/>
                                  </w:divBdr>
                                  <w:divsChild>
                                    <w:div w:id="955986201">
                                      <w:marLeft w:val="0"/>
                                      <w:marRight w:val="0"/>
                                      <w:marTop w:val="0"/>
                                      <w:marBottom w:val="0"/>
                                      <w:divBdr>
                                        <w:top w:val="none" w:sz="0" w:space="0" w:color="auto"/>
                                        <w:left w:val="none" w:sz="0" w:space="0" w:color="auto"/>
                                        <w:bottom w:val="none" w:sz="0" w:space="0" w:color="auto"/>
                                        <w:right w:val="none" w:sz="0" w:space="0" w:color="auto"/>
                                      </w:divBdr>
                                      <w:divsChild>
                                        <w:div w:id="117530372">
                                          <w:marLeft w:val="0"/>
                                          <w:marRight w:val="0"/>
                                          <w:marTop w:val="0"/>
                                          <w:marBottom w:val="0"/>
                                          <w:divBdr>
                                            <w:top w:val="none" w:sz="0" w:space="0" w:color="auto"/>
                                            <w:left w:val="none" w:sz="0" w:space="0" w:color="auto"/>
                                            <w:bottom w:val="none" w:sz="0" w:space="0" w:color="auto"/>
                                            <w:right w:val="none" w:sz="0" w:space="0" w:color="auto"/>
                                          </w:divBdr>
                                          <w:divsChild>
                                            <w:div w:id="1718705295">
                                              <w:marLeft w:val="0"/>
                                              <w:marRight w:val="0"/>
                                              <w:marTop w:val="0"/>
                                              <w:marBottom w:val="0"/>
                                              <w:divBdr>
                                                <w:top w:val="none" w:sz="0" w:space="0" w:color="auto"/>
                                                <w:left w:val="none" w:sz="0" w:space="0" w:color="auto"/>
                                                <w:bottom w:val="none" w:sz="0" w:space="0" w:color="auto"/>
                                                <w:right w:val="none" w:sz="0" w:space="0" w:color="auto"/>
                                              </w:divBdr>
                                              <w:divsChild>
                                                <w:div w:id="14865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428990">
                                          <w:marLeft w:val="0"/>
                                          <w:marRight w:val="0"/>
                                          <w:marTop w:val="0"/>
                                          <w:marBottom w:val="0"/>
                                          <w:divBdr>
                                            <w:top w:val="none" w:sz="0" w:space="0" w:color="auto"/>
                                            <w:left w:val="none" w:sz="0" w:space="0" w:color="auto"/>
                                            <w:bottom w:val="none" w:sz="0" w:space="0" w:color="auto"/>
                                            <w:right w:val="none" w:sz="0" w:space="0" w:color="auto"/>
                                          </w:divBdr>
                                          <w:divsChild>
                                            <w:div w:id="161507959">
                                              <w:marLeft w:val="0"/>
                                              <w:marRight w:val="0"/>
                                              <w:marTop w:val="0"/>
                                              <w:marBottom w:val="0"/>
                                              <w:divBdr>
                                                <w:top w:val="none" w:sz="0" w:space="0" w:color="auto"/>
                                                <w:left w:val="none" w:sz="0" w:space="0" w:color="auto"/>
                                                <w:bottom w:val="none" w:sz="0" w:space="0" w:color="auto"/>
                                                <w:right w:val="none" w:sz="0" w:space="0" w:color="auto"/>
                                              </w:divBdr>
                                              <w:divsChild>
                                                <w:div w:id="401025894">
                                                  <w:marLeft w:val="0"/>
                                                  <w:marRight w:val="0"/>
                                                  <w:marTop w:val="0"/>
                                                  <w:marBottom w:val="0"/>
                                                  <w:divBdr>
                                                    <w:top w:val="none" w:sz="0" w:space="0" w:color="auto"/>
                                                    <w:left w:val="none" w:sz="0" w:space="0" w:color="auto"/>
                                                    <w:bottom w:val="none" w:sz="0" w:space="0" w:color="auto"/>
                                                    <w:right w:val="none" w:sz="0" w:space="0" w:color="auto"/>
                                                  </w:divBdr>
                                                  <w:divsChild>
                                                    <w:div w:id="1937596643">
                                                      <w:marLeft w:val="0"/>
                                                      <w:marRight w:val="0"/>
                                                      <w:marTop w:val="0"/>
                                                      <w:marBottom w:val="0"/>
                                                      <w:divBdr>
                                                        <w:top w:val="none" w:sz="0" w:space="0" w:color="auto"/>
                                                        <w:left w:val="none" w:sz="0" w:space="0" w:color="auto"/>
                                                        <w:bottom w:val="none" w:sz="0" w:space="0" w:color="auto"/>
                                                        <w:right w:val="none" w:sz="0" w:space="0" w:color="auto"/>
                                                      </w:divBdr>
                                                      <w:divsChild>
                                                        <w:div w:id="1346132831">
                                                          <w:marLeft w:val="0"/>
                                                          <w:marRight w:val="0"/>
                                                          <w:marTop w:val="0"/>
                                                          <w:marBottom w:val="0"/>
                                                          <w:divBdr>
                                                            <w:top w:val="none" w:sz="0" w:space="0" w:color="auto"/>
                                                            <w:left w:val="none" w:sz="0" w:space="0" w:color="auto"/>
                                                            <w:bottom w:val="none" w:sz="0" w:space="0" w:color="auto"/>
                                                            <w:right w:val="none" w:sz="0" w:space="0" w:color="auto"/>
                                                          </w:divBdr>
                                                          <w:divsChild>
                                                            <w:div w:id="60295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969102">
                                              <w:marLeft w:val="0"/>
                                              <w:marRight w:val="0"/>
                                              <w:marTop w:val="0"/>
                                              <w:marBottom w:val="0"/>
                                              <w:divBdr>
                                                <w:top w:val="none" w:sz="0" w:space="0" w:color="auto"/>
                                                <w:left w:val="none" w:sz="0" w:space="0" w:color="auto"/>
                                                <w:bottom w:val="none" w:sz="0" w:space="0" w:color="auto"/>
                                                <w:right w:val="none" w:sz="0" w:space="0" w:color="auto"/>
                                              </w:divBdr>
                                              <w:divsChild>
                                                <w:div w:id="692536674">
                                                  <w:marLeft w:val="0"/>
                                                  <w:marRight w:val="0"/>
                                                  <w:marTop w:val="0"/>
                                                  <w:marBottom w:val="0"/>
                                                  <w:divBdr>
                                                    <w:top w:val="none" w:sz="0" w:space="0" w:color="auto"/>
                                                    <w:left w:val="none" w:sz="0" w:space="0" w:color="auto"/>
                                                    <w:bottom w:val="none" w:sz="0" w:space="0" w:color="auto"/>
                                                    <w:right w:val="none" w:sz="0" w:space="0" w:color="auto"/>
                                                  </w:divBdr>
                                                  <w:divsChild>
                                                    <w:div w:id="188109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685554">
      <w:bodyDiv w:val="1"/>
      <w:marLeft w:val="0"/>
      <w:marRight w:val="0"/>
      <w:marTop w:val="0"/>
      <w:marBottom w:val="0"/>
      <w:divBdr>
        <w:top w:val="none" w:sz="0" w:space="0" w:color="auto"/>
        <w:left w:val="none" w:sz="0" w:space="0" w:color="auto"/>
        <w:bottom w:val="none" w:sz="0" w:space="0" w:color="auto"/>
        <w:right w:val="none" w:sz="0" w:space="0" w:color="auto"/>
      </w:divBdr>
      <w:divsChild>
        <w:div w:id="259610761">
          <w:marLeft w:val="0"/>
          <w:marRight w:val="0"/>
          <w:marTop w:val="0"/>
          <w:marBottom w:val="0"/>
          <w:divBdr>
            <w:top w:val="none" w:sz="0" w:space="0" w:color="auto"/>
            <w:left w:val="none" w:sz="0" w:space="0" w:color="auto"/>
            <w:bottom w:val="none" w:sz="0" w:space="0" w:color="auto"/>
            <w:right w:val="none" w:sz="0" w:space="0" w:color="auto"/>
          </w:divBdr>
          <w:divsChild>
            <w:div w:id="1125123409">
              <w:marLeft w:val="0"/>
              <w:marRight w:val="0"/>
              <w:marTop w:val="0"/>
              <w:marBottom w:val="0"/>
              <w:divBdr>
                <w:top w:val="none" w:sz="0" w:space="0" w:color="auto"/>
                <w:left w:val="none" w:sz="0" w:space="0" w:color="auto"/>
                <w:bottom w:val="none" w:sz="0" w:space="0" w:color="auto"/>
                <w:right w:val="none" w:sz="0" w:space="0" w:color="auto"/>
              </w:divBdr>
            </w:div>
          </w:divsChild>
        </w:div>
        <w:div w:id="299041080">
          <w:marLeft w:val="0"/>
          <w:marRight w:val="0"/>
          <w:marTop w:val="0"/>
          <w:marBottom w:val="0"/>
          <w:divBdr>
            <w:top w:val="none" w:sz="0" w:space="0" w:color="auto"/>
            <w:left w:val="none" w:sz="0" w:space="0" w:color="auto"/>
            <w:bottom w:val="none" w:sz="0" w:space="0" w:color="auto"/>
            <w:right w:val="none" w:sz="0" w:space="0" w:color="auto"/>
          </w:divBdr>
        </w:div>
      </w:divsChild>
    </w:div>
    <w:div w:id="1156148796">
      <w:bodyDiv w:val="1"/>
      <w:marLeft w:val="0"/>
      <w:marRight w:val="0"/>
      <w:marTop w:val="0"/>
      <w:marBottom w:val="0"/>
      <w:divBdr>
        <w:top w:val="none" w:sz="0" w:space="0" w:color="auto"/>
        <w:left w:val="none" w:sz="0" w:space="0" w:color="auto"/>
        <w:bottom w:val="none" w:sz="0" w:space="0" w:color="auto"/>
        <w:right w:val="none" w:sz="0" w:space="0" w:color="auto"/>
      </w:divBdr>
    </w:div>
    <w:div w:id="1157069518">
      <w:bodyDiv w:val="1"/>
      <w:marLeft w:val="0"/>
      <w:marRight w:val="0"/>
      <w:marTop w:val="0"/>
      <w:marBottom w:val="0"/>
      <w:divBdr>
        <w:top w:val="none" w:sz="0" w:space="0" w:color="auto"/>
        <w:left w:val="none" w:sz="0" w:space="0" w:color="auto"/>
        <w:bottom w:val="none" w:sz="0" w:space="0" w:color="auto"/>
        <w:right w:val="none" w:sz="0" w:space="0" w:color="auto"/>
      </w:divBdr>
    </w:div>
    <w:div w:id="1157309144">
      <w:bodyDiv w:val="1"/>
      <w:marLeft w:val="0"/>
      <w:marRight w:val="0"/>
      <w:marTop w:val="0"/>
      <w:marBottom w:val="0"/>
      <w:divBdr>
        <w:top w:val="none" w:sz="0" w:space="0" w:color="auto"/>
        <w:left w:val="none" w:sz="0" w:space="0" w:color="auto"/>
        <w:bottom w:val="none" w:sz="0" w:space="0" w:color="auto"/>
        <w:right w:val="none" w:sz="0" w:space="0" w:color="auto"/>
      </w:divBdr>
    </w:div>
    <w:div w:id="1157382393">
      <w:bodyDiv w:val="1"/>
      <w:marLeft w:val="0"/>
      <w:marRight w:val="0"/>
      <w:marTop w:val="0"/>
      <w:marBottom w:val="0"/>
      <w:divBdr>
        <w:top w:val="none" w:sz="0" w:space="0" w:color="auto"/>
        <w:left w:val="none" w:sz="0" w:space="0" w:color="auto"/>
        <w:bottom w:val="none" w:sz="0" w:space="0" w:color="auto"/>
        <w:right w:val="none" w:sz="0" w:space="0" w:color="auto"/>
      </w:divBdr>
    </w:div>
    <w:div w:id="1157455399">
      <w:bodyDiv w:val="1"/>
      <w:marLeft w:val="0"/>
      <w:marRight w:val="0"/>
      <w:marTop w:val="0"/>
      <w:marBottom w:val="0"/>
      <w:divBdr>
        <w:top w:val="none" w:sz="0" w:space="0" w:color="auto"/>
        <w:left w:val="none" w:sz="0" w:space="0" w:color="auto"/>
        <w:bottom w:val="none" w:sz="0" w:space="0" w:color="auto"/>
        <w:right w:val="none" w:sz="0" w:space="0" w:color="auto"/>
      </w:divBdr>
      <w:divsChild>
        <w:div w:id="1135636974">
          <w:marLeft w:val="0"/>
          <w:marRight w:val="0"/>
          <w:marTop w:val="0"/>
          <w:marBottom w:val="0"/>
          <w:divBdr>
            <w:top w:val="none" w:sz="0" w:space="0" w:color="auto"/>
            <w:left w:val="none" w:sz="0" w:space="0" w:color="auto"/>
            <w:bottom w:val="none" w:sz="0" w:space="0" w:color="auto"/>
            <w:right w:val="none" w:sz="0" w:space="0" w:color="auto"/>
          </w:divBdr>
          <w:divsChild>
            <w:div w:id="153687947">
              <w:marLeft w:val="0"/>
              <w:marRight w:val="0"/>
              <w:marTop w:val="0"/>
              <w:marBottom w:val="0"/>
              <w:divBdr>
                <w:top w:val="none" w:sz="0" w:space="0" w:color="auto"/>
                <w:left w:val="none" w:sz="0" w:space="0" w:color="auto"/>
                <w:bottom w:val="none" w:sz="0" w:space="0" w:color="auto"/>
                <w:right w:val="none" w:sz="0" w:space="0" w:color="auto"/>
              </w:divBdr>
              <w:divsChild>
                <w:div w:id="30219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94057">
          <w:marLeft w:val="0"/>
          <w:marRight w:val="0"/>
          <w:marTop w:val="0"/>
          <w:marBottom w:val="0"/>
          <w:divBdr>
            <w:top w:val="none" w:sz="0" w:space="0" w:color="auto"/>
            <w:left w:val="none" w:sz="0" w:space="0" w:color="auto"/>
            <w:bottom w:val="none" w:sz="0" w:space="0" w:color="auto"/>
            <w:right w:val="none" w:sz="0" w:space="0" w:color="auto"/>
          </w:divBdr>
        </w:div>
      </w:divsChild>
    </w:div>
    <w:div w:id="1157762957">
      <w:bodyDiv w:val="1"/>
      <w:marLeft w:val="0"/>
      <w:marRight w:val="0"/>
      <w:marTop w:val="0"/>
      <w:marBottom w:val="0"/>
      <w:divBdr>
        <w:top w:val="none" w:sz="0" w:space="0" w:color="auto"/>
        <w:left w:val="none" w:sz="0" w:space="0" w:color="auto"/>
        <w:bottom w:val="none" w:sz="0" w:space="0" w:color="auto"/>
        <w:right w:val="none" w:sz="0" w:space="0" w:color="auto"/>
      </w:divBdr>
      <w:divsChild>
        <w:div w:id="701514405">
          <w:marLeft w:val="0"/>
          <w:marRight w:val="0"/>
          <w:marTop w:val="0"/>
          <w:marBottom w:val="0"/>
          <w:divBdr>
            <w:top w:val="none" w:sz="0" w:space="0" w:color="auto"/>
            <w:left w:val="none" w:sz="0" w:space="0" w:color="auto"/>
            <w:bottom w:val="none" w:sz="0" w:space="0" w:color="auto"/>
            <w:right w:val="none" w:sz="0" w:space="0" w:color="auto"/>
          </w:divBdr>
        </w:div>
      </w:divsChild>
    </w:div>
    <w:div w:id="1158033090">
      <w:bodyDiv w:val="1"/>
      <w:marLeft w:val="0"/>
      <w:marRight w:val="0"/>
      <w:marTop w:val="0"/>
      <w:marBottom w:val="0"/>
      <w:divBdr>
        <w:top w:val="none" w:sz="0" w:space="0" w:color="auto"/>
        <w:left w:val="none" w:sz="0" w:space="0" w:color="auto"/>
        <w:bottom w:val="none" w:sz="0" w:space="0" w:color="auto"/>
        <w:right w:val="none" w:sz="0" w:space="0" w:color="auto"/>
      </w:divBdr>
    </w:div>
    <w:div w:id="1158033212">
      <w:bodyDiv w:val="1"/>
      <w:marLeft w:val="0"/>
      <w:marRight w:val="0"/>
      <w:marTop w:val="0"/>
      <w:marBottom w:val="0"/>
      <w:divBdr>
        <w:top w:val="none" w:sz="0" w:space="0" w:color="auto"/>
        <w:left w:val="none" w:sz="0" w:space="0" w:color="auto"/>
        <w:bottom w:val="none" w:sz="0" w:space="0" w:color="auto"/>
        <w:right w:val="none" w:sz="0" w:space="0" w:color="auto"/>
      </w:divBdr>
      <w:divsChild>
        <w:div w:id="1902331447">
          <w:marLeft w:val="0"/>
          <w:marRight w:val="0"/>
          <w:marTop w:val="0"/>
          <w:marBottom w:val="0"/>
          <w:divBdr>
            <w:top w:val="none" w:sz="0" w:space="0" w:color="auto"/>
            <w:left w:val="none" w:sz="0" w:space="0" w:color="auto"/>
            <w:bottom w:val="none" w:sz="0" w:space="0" w:color="auto"/>
            <w:right w:val="none" w:sz="0" w:space="0" w:color="auto"/>
          </w:divBdr>
          <w:divsChild>
            <w:div w:id="1399668526">
              <w:marLeft w:val="0"/>
              <w:marRight w:val="0"/>
              <w:marTop w:val="0"/>
              <w:marBottom w:val="0"/>
              <w:divBdr>
                <w:top w:val="none" w:sz="0" w:space="0" w:color="auto"/>
                <w:left w:val="none" w:sz="0" w:space="0" w:color="auto"/>
                <w:bottom w:val="none" w:sz="0" w:space="0" w:color="auto"/>
                <w:right w:val="none" w:sz="0" w:space="0" w:color="auto"/>
              </w:divBdr>
              <w:divsChild>
                <w:div w:id="135755990">
                  <w:marLeft w:val="0"/>
                  <w:marRight w:val="0"/>
                  <w:marTop w:val="0"/>
                  <w:marBottom w:val="0"/>
                  <w:divBdr>
                    <w:top w:val="none" w:sz="0" w:space="0" w:color="auto"/>
                    <w:left w:val="none" w:sz="0" w:space="0" w:color="auto"/>
                    <w:bottom w:val="none" w:sz="0" w:space="0" w:color="auto"/>
                    <w:right w:val="none" w:sz="0" w:space="0" w:color="auto"/>
                  </w:divBdr>
                  <w:divsChild>
                    <w:div w:id="59836530">
                      <w:marLeft w:val="0"/>
                      <w:marRight w:val="0"/>
                      <w:marTop w:val="0"/>
                      <w:marBottom w:val="0"/>
                      <w:divBdr>
                        <w:top w:val="none" w:sz="0" w:space="0" w:color="auto"/>
                        <w:left w:val="none" w:sz="0" w:space="0" w:color="auto"/>
                        <w:bottom w:val="none" w:sz="0" w:space="0" w:color="auto"/>
                        <w:right w:val="none" w:sz="0" w:space="0" w:color="auto"/>
                      </w:divBdr>
                    </w:div>
                    <w:div w:id="43086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06084">
          <w:marLeft w:val="0"/>
          <w:marRight w:val="0"/>
          <w:marTop w:val="0"/>
          <w:marBottom w:val="0"/>
          <w:divBdr>
            <w:top w:val="none" w:sz="0" w:space="0" w:color="auto"/>
            <w:left w:val="none" w:sz="0" w:space="0" w:color="auto"/>
            <w:bottom w:val="none" w:sz="0" w:space="0" w:color="auto"/>
            <w:right w:val="none" w:sz="0" w:space="0" w:color="auto"/>
          </w:divBdr>
          <w:divsChild>
            <w:div w:id="1011302994">
              <w:marLeft w:val="0"/>
              <w:marRight w:val="0"/>
              <w:marTop w:val="0"/>
              <w:marBottom w:val="0"/>
              <w:divBdr>
                <w:top w:val="none" w:sz="0" w:space="0" w:color="auto"/>
                <w:left w:val="none" w:sz="0" w:space="0" w:color="auto"/>
                <w:bottom w:val="none" w:sz="0" w:space="0" w:color="auto"/>
                <w:right w:val="none" w:sz="0" w:space="0" w:color="auto"/>
              </w:divBdr>
              <w:divsChild>
                <w:div w:id="2064524872">
                  <w:marLeft w:val="0"/>
                  <w:marRight w:val="0"/>
                  <w:marTop w:val="0"/>
                  <w:marBottom w:val="0"/>
                  <w:divBdr>
                    <w:top w:val="none" w:sz="0" w:space="0" w:color="auto"/>
                    <w:left w:val="none" w:sz="0" w:space="0" w:color="auto"/>
                    <w:bottom w:val="none" w:sz="0" w:space="0" w:color="auto"/>
                    <w:right w:val="none" w:sz="0" w:space="0" w:color="auto"/>
                  </w:divBdr>
                  <w:divsChild>
                    <w:div w:id="1736006572">
                      <w:marLeft w:val="0"/>
                      <w:marRight w:val="0"/>
                      <w:marTop w:val="0"/>
                      <w:marBottom w:val="0"/>
                      <w:divBdr>
                        <w:top w:val="none" w:sz="0" w:space="0" w:color="auto"/>
                        <w:left w:val="none" w:sz="0" w:space="0" w:color="auto"/>
                        <w:bottom w:val="none" w:sz="0" w:space="0" w:color="auto"/>
                        <w:right w:val="none" w:sz="0" w:space="0" w:color="auto"/>
                      </w:divBdr>
                      <w:divsChild>
                        <w:div w:id="1523476707">
                          <w:marLeft w:val="0"/>
                          <w:marRight w:val="0"/>
                          <w:marTop w:val="0"/>
                          <w:marBottom w:val="0"/>
                          <w:divBdr>
                            <w:top w:val="none" w:sz="0" w:space="0" w:color="auto"/>
                            <w:left w:val="none" w:sz="0" w:space="0" w:color="auto"/>
                            <w:bottom w:val="none" w:sz="0" w:space="0" w:color="auto"/>
                            <w:right w:val="none" w:sz="0" w:space="0" w:color="auto"/>
                          </w:divBdr>
                          <w:divsChild>
                            <w:div w:id="708577008">
                              <w:marLeft w:val="0"/>
                              <w:marRight w:val="0"/>
                              <w:marTop w:val="0"/>
                              <w:marBottom w:val="0"/>
                              <w:divBdr>
                                <w:top w:val="none" w:sz="0" w:space="0" w:color="auto"/>
                                <w:left w:val="none" w:sz="0" w:space="0" w:color="auto"/>
                                <w:bottom w:val="none" w:sz="0" w:space="0" w:color="auto"/>
                                <w:right w:val="none" w:sz="0" w:space="0" w:color="auto"/>
                              </w:divBdr>
                            </w:div>
                            <w:div w:id="83191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8304751">
      <w:bodyDiv w:val="1"/>
      <w:marLeft w:val="0"/>
      <w:marRight w:val="0"/>
      <w:marTop w:val="0"/>
      <w:marBottom w:val="0"/>
      <w:divBdr>
        <w:top w:val="none" w:sz="0" w:space="0" w:color="auto"/>
        <w:left w:val="none" w:sz="0" w:space="0" w:color="auto"/>
        <w:bottom w:val="none" w:sz="0" w:space="0" w:color="auto"/>
        <w:right w:val="none" w:sz="0" w:space="0" w:color="auto"/>
      </w:divBdr>
      <w:divsChild>
        <w:div w:id="2134518355">
          <w:marLeft w:val="0"/>
          <w:marRight w:val="0"/>
          <w:marTop w:val="0"/>
          <w:marBottom w:val="0"/>
          <w:divBdr>
            <w:top w:val="none" w:sz="0" w:space="0" w:color="auto"/>
            <w:left w:val="none" w:sz="0" w:space="0" w:color="auto"/>
            <w:bottom w:val="none" w:sz="0" w:space="0" w:color="auto"/>
            <w:right w:val="none" w:sz="0" w:space="0" w:color="auto"/>
          </w:divBdr>
        </w:div>
        <w:div w:id="1018654011">
          <w:marLeft w:val="0"/>
          <w:marRight w:val="0"/>
          <w:marTop w:val="150"/>
          <w:marBottom w:val="150"/>
          <w:divBdr>
            <w:top w:val="single" w:sz="6" w:space="4" w:color="D7D7D7"/>
            <w:left w:val="none" w:sz="0" w:space="0" w:color="auto"/>
            <w:bottom w:val="single" w:sz="6" w:space="4" w:color="D7D7D7"/>
            <w:right w:val="none" w:sz="0" w:space="0" w:color="auto"/>
          </w:divBdr>
        </w:div>
        <w:div w:id="117333454">
          <w:marLeft w:val="0"/>
          <w:marRight w:val="0"/>
          <w:marTop w:val="0"/>
          <w:marBottom w:val="0"/>
          <w:divBdr>
            <w:top w:val="none" w:sz="0" w:space="0" w:color="auto"/>
            <w:left w:val="none" w:sz="0" w:space="0" w:color="auto"/>
            <w:bottom w:val="none" w:sz="0" w:space="0" w:color="auto"/>
            <w:right w:val="none" w:sz="0" w:space="0" w:color="auto"/>
          </w:divBdr>
        </w:div>
      </w:divsChild>
    </w:div>
    <w:div w:id="1158351359">
      <w:bodyDiv w:val="1"/>
      <w:marLeft w:val="0"/>
      <w:marRight w:val="0"/>
      <w:marTop w:val="0"/>
      <w:marBottom w:val="0"/>
      <w:divBdr>
        <w:top w:val="none" w:sz="0" w:space="0" w:color="auto"/>
        <w:left w:val="none" w:sz="0" w:space="0" w:color="auto"/>
        <w:bottom w:val="none" w:sz="0" w:space="0" w:color="auto"/>
        <w:right w:val="none" w:sz="0" w:space="0" w:color="auto"/>
      </w:divBdr>
      <w:divsChild>
        <w:div w:id="1933584565">
          <w:marLeft w:val="0"/>
          <w:marRight w:val="0"/>
          <w:marTop w:val="0"/>
          <w:marBottom w:val="0"/>
          <w:divBdr>
            <w:top w:val="none" w:sz="0" w:space="0" w:color="auto"/>
            <w:left w:val="none" w:sz="0" w:space="0" w:color="auto"/>
            <w:bottom w:val="none" w:sz="0" w:space="0" w:color="auto"/>
            <w:right w:val="none" w:sz="0" w:space="0" w:color="auto"/>
          </w:divBdr>
        </w:div>
      </w:divsChild>
    </w:div>
    <w:div w:id="1158762792">
      <w:bodyDiv w:val="1"/>
      <w:marLeft w:val="0"/>
      <w:marRight w:val="0"/>
      <w:marTop w:val="0"/>
      <w:marBottom w:val="0"/>
      <w:divBdr>
        <w:top w:val="none" w:sz="0" w:space="0" w:color="auto"/>
        <w:left w:val="none" w:sz="0" w:space="0" w:color="auto"/>
        <w:bottom w:val="none" w:sz="0" w:space="0" w:color="auto"/>
        <w:right w:val="none" w:sz="0" w:space="0" w:color="auto"/>
      </w:divBdr>
      <w:divsChild>
        <w:div w:id="1103653052">
          <w:marLeft w:val="0"/>
          <w:marRight w:val="0"/>
          <w:marTop w:val="0"/>
          <w:marBottom w:val="0"/>
          <w:divBdr>
            <w:top w:val="none" w:sz="0" w:space="0" w:color="auto"/>
            <w:left w:val="none" w:sz="0" w:space="0" w:color="auto"/>
            <w:bottom w:val="none" w:sz="0" w:space="0" w:color="auto"/>
            <w:right w:val="none" w:sz="0" w:space="0" w:color="auto"/>
          </w:divBdr>
          <w:divsChild>
            <w:div w:id="1991401434">
              <w:marLeft w:val="0"/>
              <w:marRight w:val="0"/>
              <w:marTop w:val="0"/>
              <w:marBottom w:val="0"/>
              <w:divBdr>
                <w:top w:val="none" w:sz="0" w:space="0" w:color="auto"/>
                <w:left w:val="none" w:sz="0" w:space="0" w:color="auto"/>
                <w:bottom w:val="none" w:sz="0" w:space="0" w:color="auto"/>
                <w:right w:val="none" w:sz="0" w:space="0" w:color="auto"/>
              </w:divBdr>
            </w:div>
          </w:divsChild>
        </w:div>
        <w:div w:id="559438421">
          <w:marLeft w:val="0"/>
          <w:marRight w:val="0"/>
          <w:marTop w:val="0"/>
          <w:marBottom w:val="0"/>
          <w:divBdr>
            <w:top w:val="none" w:sz="0" w:space="0" w:color="auto"/>
            <w:left w:val="none" w:sz="0" w:space="0" w:color="auto"/>
            <w:bottom w:val="none" w:sz="0" w:space="0" w:color="auto"/>
            <w:right w:val="none" w:sz="0" w:space="0" w:color="auto"/>
          </w:divBdr>
        </w:div>
        <w:div w:id="1526285058">
          <w:marLeft w:val="0"/>
          <w:marRight w:val="0"/>
          <w:marTop w:val="0"/>
          <w:marBottom w:val="0"/>
          <w:divBdr>
            <w:top w:val="none" w:sz="0" w:space="0" w:color="auto"/>
            <w:left w:val="none" w:sz="0" w:space="0" w:color="auto"/>
            <w:bottom w:val="none" w:sz="0" w:space="0" w:color="auto"/>
            <w:right w:val="none" w:sz="0" w:space="0" w:color="auto"/>
          </w:divBdr>
        </w:div>
      </w:divsChild>
    </w:div>
    <w:div w:id="1159342282">
      <w:bodyDiv w:val="1"/>
      <w:marLeft w:val="0"/>
      <w:marRight w:val="0"/>
      <w:marTop w:val="0"/>
      <w:marBottom w:val="0"/>
      <w:divBdr>
        <w:top w:val="none" w:sz="0" w:space="0" w:color="auto"/>
        <w:left w:val="none" w:sz="0" w:space="0" w:color="auto"/>
        <w:bottom w:val="none" w:sz="0" w:space="0" w:color="auto"/>
        <w:right w:val="none" w:sz="0" w:space="0" w:color="auto"/>
      </w:divBdr>
      <w:divsChild>
        <w:div w:id="481196199">
          <w:marLeft w:val="0"/>
          <w:marRight w:val="0"/>
          <w:marTop w:val="0"/>
          <w:marBottom w:val="0"/>
          <w:divBdr>
            <w:top w:val="none" w:sz="0" w:space="0" w:color="auto"/>
            <w:left w:val="none" w:sz="0" w:space="0" w:color="auto"/>
            <w:bottom w:val="none" w:sz="0" w:space="0" w:color="auto"/>
            <w:right w:val="none" w:sz="0" w:space="0" w:color="auto"/>
          </w:divBdr>
          <w:divsChild>
            <w:div w:id="1445884566">
              <w:marLeft w:val="0"/>
              <w:marRight w:val="0"/>
              <w:marTop w:val="0"/>
              <w:marBottom w:val="0"/>
              <w:divBdr>
                <w:top w:val="none" w:sz="0" w:space="0" w:color="auto"/>
                <w:left w:val="none" w:sz="0" w:space="0" w:color="auto"/>
                <w:bottom w:val="none" w:sz="0" w:space="0" w:color="auto"/>
                <w:right w:val="none" w:sz="0" w:space="0" w:color="auto"/>
              </w:divBdr>
              <w:divsChild>
                <w:div w:id="1553030810">
                  <w:marLeft w:val="0"/>
                  <w:marRight w:val="0"/>
                  <w:marTop w:val="0"/>
                  <w:marBottom w:val="0"/>
                  <w:divBdr>
                    <w:top w:val="none" w:sz="0" w:space="0" w:color="auto"/>
                    <w:left w:val="none" w:sz="0" w:space="0" w:color="auto"/>
                    <w:bottom w:val="none" w:sz="0" w:space="0" w:color="auto"/>
                    <w:right w:val="none" w:sz="0" w:space="0" w:color="auto"/>
                  </w:divBdr>
                  <w:divsChild>
                    <w:div w:id="1410735622">
                      <w:marLeft w:val="0"/>
                      <w:marRight w:val="0"/>
                      <w:marTop w:val="0"/>
                      <w:marBottom w:val="0"/>
                      <w:divBdr>
                        <w:top w:val="none" w:sz="0" w:space="0" w:color="auto"/>
                        <w:left w:val="none" w:sz="0" w:space="0" w:color="auto"/>
                        <w:bottom w:val="none" w:sz="0" w:space="0" w:color="auto"/>
                        <w:right w:val="none" w:sz="0" w:space="0" w:color="auto"/>
                      </w:divBdr>
                      <w:divsChild>
                        <w:div w:id="1334262440">
                          <w:marLeft w:val="0"/>
                          <w:marRight w:val="0"/>
                          <w:marTop w:val="0"/>
                          <w:marBottom w:val="0"/>
                          <w:divBdr>
                            <w:top w:val="none" w:sz="0" w:space="0" w:color="auto"/>
                            <w:left w:val="none" w:sz="0" w:space="0" w:color="auto"/>
                            <w:bottom w:val="none" w:sz="0" w:space="0" w:color="auto"/>
                            <w:right w:val="none" w:sz="0" w:space="0" w:color="auto"/>
                          </w:divBdr>
                          <w:divsChild>
                            <w:div w:id="99028125">
                              <w:marLeft w:val="0"/>
                              <w:marRight w:val="0"/>
                              <w:marTop w:val="0"/>
                              <w:marBottom w:val="0"/>
                              <w:divBdr>
                                <w:top w:val="none" w:sz="0" w:space="0" w:color="auto"/>
                                <w:left w:val="none" w:sz="0" w:space="0" w:color="auto"/>
                                <w:bottom w:val="none" w:sz="0" w:space="0" w:color="auto"/>
                                <w:right w:val="none" w:sz="0" w:space="0" w:color="auto"/>
                              </w:divBdr>
                            </w:div>
                            <w:div w:id="130843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125422">
          <w:marLeft w:val="0"/>
          <w:marRight w:val="0"/>
          <w:marTop w:val="0"/>
          <w:marBottom w:val="0"/>
          <w:divBdr>
            <w:top w:val="none" w:sz="0" w:space="0" w:color="auto"/>
            <w:left w:val="none" w:sz="0" w:space="0" w:color="auto"/>
            <w:bottom w:val="none" w:sz="0" w:space="0" w:color="auto"/>
            <w:right w:val="none" w:sz="0" w:space="0" w:color="auto"/>
          </w:divBdr>
          <w:divsChild>
            <w:div w:id="119147967">
              <w:marLeft w:val="0"/>
              <w:marRight w:val="0"/>
              <w:marTop w:val="0"/>
              <w:marBottom w:val="0"/>
              <w:divBdr>
                <w:top w:val="none" w:sz="0" w:space="0" w:color="auto"/>
                <w:left w:val="none" w:sz="0" w:space="0" w:color="auto"/>
                <w:bottom w:val="none" w:sz="0" w:space="0" w:color="auto"/>
                <w:right w:val="none" w:sz="0" w:space="0" w:color="auto"/>
              </w:divBdr>
              <w:divsChild>
                <w:div w:id="651104377">
                  <w:marLeft w:val="0"/>
                  <w:marRight w:val="0"/>
                  <w:marTop w:val="0"/>
                  <w:marBottom w:val="0"/>
                  <w:divBdr>
                    <w:top w:val="none" w:sz="0" w:space="0" w:color="auto"/>
                    <w:left w:val="none" w:sz="0" w:space="0" w:color="auto"/>
                    <w:bottom w:val="none" w:sz="0" w:space="0" w:color="auto"/>
                    <w:right w:val="none" w:sz="0" w:space="0" w:color="auto"/>
                  </w:divBdr>
                  <w:divsChild>
                    <w:div w:id="119900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539561">
      <w:bodyDiv w:val="1"/>
      <w:marLeft w:val="0"/>
      <w:marRight w:val="0"/>
      <w:marTop w:val="0"/>
      <w:marBottom w:val="0"/>
      <w:divBdr>
        <w:top w:val="none" w:sz="0" w:space="0" w:color="auto"/>
        <w:left w:val="none" w:sz="0" w:space="0" w:color="auto"/>
        <w:bottom w:val="none" w:sz="0" w:space="0" w:color="auto"/>
        <w:right w:val="none" w:sz="0" w:space="0" w:color="auto"/>
      </w:divBdr>
      <w:divsChild>
        <w:div w:id="1152481462">
          <w:marLeft w:val="0"/>
          <w:marRight w:val="0"/>
          <w:marTop w:val="0"/>
          <w:marBottom w:val="0"/>
          <w:divBdr>
            <w:top w:val="none" w:sz="0" w:space="0" w:color="auto"/>
            <w:left w:val="none" w:sz="0" w:space="0" w:color="auto"/>
            <w:bottom w:val="none" w:sz="0" w:space="0" w:color="auto"/>
            <w:right w:val="none" w:sz="0" w:space="0" w:color="auto"/>
          </w:divBdr>
          <w:divsChild>
            <w:div w:id="19010460">
              <w:marLeft w:val="0"/>
              <w:marRight w:val="0"/>
              <w:marTop w:val="0"/>
              <w:marBottom w:val="0"/>
              <w:divBdr>
                <w:top w:val="none" w:sz="0" w:space="0" w:color="auto"/>
                <w:left w:val="none" w:sz="0" w:space="0" w:color="auto"/>
                <w:bottom w:val="none" w:sz="0" w:space="0" w:color="auto"/>
                <w:right w:val="none" w:sz="0" w:space="0" w:color="auto"/>
              </w:divBdr>
              <w:divsChild>
                <w:div w:id="1292201835">
                  <w:marLeft w:val="0"/>
                  <w:marRight w:val="0"/>
                  <w:marTop w:val="0"/>
                  <w:marBottom w:val="0"/>
                  <w:divBdr>
                    <w:top w:val="none" w:sz="0" w:space="0" w:color="auto"/>
                    <w:left w:val="none" w:sz="0" w:space="0" w:color="auto"/>
                    <w:bottom w:val="none" w:sz="0" w:space="0" w:color="auto"/>
                    <w:right w:val="none" w:sz="0" w:space="0" w:color="auto"/>
                  </w:divBdr>
                  <w:divsChild>
                    <w:div w:id="99005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190677">
          <w:marLeft w:val="0"/>
          <w:marRight w:val="0"/>
          <w:marTop w:val="0"/>
          <w:marBottom w:val="0"/>
          <w:divBdr>
            <w:top w:val="none" w:sz="0" w:space="0" w:color="auto"/>
            <w:left w:val="none" w:sz="0" w:space="0" w:color="auto"/>
            <w:bottom w:val="none" w:sz="0" w:space="0" w:color="auto"/>
            <w:right w:val="none" w:sz="0" w:space="0" w:color="auto"/>
          </w:divBdr>
          <w:divsChild>
            <w:div w:id="42862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888168">
      <w:bodyDiv w:val="1"/>
      <w:marLeft w:val="0"/>
      <w:marRight w:val="0"/>
      <w:marTop w:val="0"/>
      <w:marBottom w:val="0"/>
      <w:divBdr>
        <w:top w:val="none" w:sz="0" w:space="0" w:color="auto"/>
        <w:left w:val="none" w:sz="0" w:space="0" w:color="auto"/>
        <w:bottom w:val="none" w:sz="0" w:space="0" w:color="auto"/>
        <w:right w:val="none" w:sz="0" w:space="0" w:color="auto"/>
      </w:divBdr>
      <w:divsChild>
        <w:div w:id="895435781">
          <w:marLeft w:val="0"/>
          <w:marRight w:val="0"/>
          <w:marTop w:val="0"/>
          <w:marBottom w:val="0"/>
          <w:divBdr>
            <w:top w:val="none" w:sz="0" w:space="0" w:color="auto"/>
            <w:left w:val="none" w:sz="0" w:space="0" w:color="auto"/>
            <w:bottom w:val="none" w:sz="0" w:space="0" w:color="auto"/>
            <w:right w:val="none" w:sz="0" w:space="0" w:color="auto"/>
          </w:divBdr>
        </w:div>
        <w:div w:id="323974190">
          <w:marLeft w:val="0"/>
          <w:marRight w:val="0"/>
          <w:marTop w:val="150"/>
          <w:marBottom w:val="150"/>
          <w:divBdr>
            <w:top w:val="single" w:sz="6" w:space="4" w:color="D7D7D7"/>
            <w:left w:val="none" w:sz="0" w:space="0" w:color="auto"/>
            <w:bottom w:val="single" w:sz="6" w:space="4" w:color="D7D7D7"/>
            <w:right w:val="none" w:sz="0" w:space="0" w:color="auto"/>
          </w:divBdr>
        </w:div>
        <w:div w:id="952050902">
          <w:marLeft w:val="0"/>
          <w:marRight w:val="0"/>
          <w:marTop w:val="0"/>
          <w:marBottom w:val="0"/>
          <w:divBdr>
            <w:top w:val="none" w:sz="0" w:space="0" w:color="auto"/>
            <w:left w:val="none" w:sz="0" w:space="0" w:color="auto"/>
            <w:bottom w:val="none" w:sz="0" w:space="0" w:color="auto"/>
            <w:right w:val="none" w:sz="0" w:space="0" w:color="auto"/>
          </w:divBdr>
        </w:div>
      </w:divsChild>
    </w:div>
    <w:div w:id="1160076753">
      <w:bodyDiv w:val="1"/>
      <w:marLeft w:val="0"/>
      <w:marRight w:val="0"/>
      <w:marTop w:val="0"/>
      <w:marBottom w:val="0"/>
      <w:divBdr>
        <w:top w:val="none" w:sz="0" w:space="0" w:color="auto"/>
        <w:left w:val="none" w:sz="0" w:space="0" w:color="auto"/>
        <w:bottom w:val="none" w:sz="0" w:space="0" w:color="auto"/>
        <w:right w:val="none" w:sz="0" w:space="0" w:color="auto"/>
      </w:divBdr>
    </w:div>
    <w:div w:id="1160583199">
      <w:bodyDiv w:val="1"/>
      <w:marLeft w:val="0"/>
      <w:marRight w:val="0"/>
      <w:marTop w:val="0"/>
      <w:marBottom w:val="0"/>
      <w:divBdr>
        <w:top w:val="none" w:sz="0" w:space="0" w:color="auto"/>
        <w:left w:val="none" w:sz="0" w:space="0" w:color="auto"/>
        <w:bottom w:val="none" w:sz="0" w:space="0" w:color="auto"/>
        <w:right w:val="none" w:sz="0" w:space="0" w:color="auto"/>
      </w:divBdr>
      <w:divsChild>
        <w:div w:id="1055199646">
          <w:marLeft w:val="0"/>
          <w:marRight w:val="0"/>
          <w:marTop w:val="0"/>
          <w:marBottom w:val="0"/>
          <w:divBdr>
            <w:top w:val="none" w:sz="0" w:space="0" w:color="auto"/>
            <w:left w:val="none" w:sz="0" w:space="0" w:color="auto"/>
            <w:bottom w:val="none" w:sz="0" w:space="0" w:color="auto"/>
            <w:right w:val="none" w:sz="0" w:space="0" w:color="auto"/>
          </w:divBdr>
          <w:divsChild>
            <w:div w:id="1621912372">
              <w:marLeft w:val="0"/>
              <w:marRight w:val="0"/>
              <w:marTop w:val="0"/>
              <w:marBottom w:val="0"/>
              <w:divBdr>
                <w:top w:val="none" w:sz="0" w:space="0" w:color="auto"/>
                <w:left w:val="none" w:sz="0" w:space="0" w:color="auto"/>
                <w:bottom w:val="none" w:sz="0" w:space="0" w:color="auto"/>
                <w:right w:val="none" w:sz="0" w:space="0" w:color="auto"/>
              </w:divBdr>
            </w:div>
          </w:divsChild>
        </w:div>
        <w:div w:id="282004269">
          <w:marLeft w:val="0"/>
          <w:marRight w:val="0"/>
          <w:marTop w:val="0"/>
          <w:marBottom w:val="0"/>
          <w:divBdr>
            <w:top w:val="none" w:sz="0" w:space="0" w:color="auto"/>
            <w:left w:val="none" w:sz="0" w:space="0" w:color="auto"/>
            <w:bottom w:val="none" w:sz="0" w:space="0" w:color="auto"/>
            <w:right w:val="none" w:sz="0" w:space="0" w:color="auto"/>
          </w:divBdr>
        </w:div>
      </w:divsChild>
    </w:div>
    <w:div w:id="1161123255">
      <w:bodyDiv w:val="1"/>
      <w:marLeft w:val="0"/>
      <w:marRight w:val="0"/>
      <w:marTop w:val="0"/>
      <w:marBottom w:val="0"/>
      <w:divBdr>
        <w:top w:val="none" w:sz="0" w:space="0" w:color="auto"/>
        <w:left w:val="none" w:sz="0" w:space="0" w:color="auto"/>
        <w:bottom w:val="none" w:sz="0" w:space="0" w:color="auto"/>
        <w:right w:val="none" w:sz="0" w:space="0" w:color="auto"/>
      </w:divBdr>
    </w:div>
    <w:div w:id="1161190046">
      <w:bodyDiv w:val="1"/>
      <w:marLeft w:val="0"/>
      <w:marRight w:val="0"/>
      <w:marTop w:val="0"/>
      <w:marBottom w:val="0"/>
      <w:divBdr>
        <w:top w:val="none" w:sz="0" w:space="0" w:color="auto"/>
        <w:left w:val="none" w:sz="0" w:space="0" w:color="auto"/>
        <w:bottom w:val="none" w:sz="0" w:space="0" w:color="auto"/>
        <w:right w:val="none" w:sz="0" w:space="0" w:color="auto"/>
      </w:divBdr>
      <w:divsChild>
        <w:div w:id="77599766">
          <w:marLeft w:val="0"/>
          <w:marRight w:val="0"/>
          <w:marTop w:val="0"/>
          <w:marBottom w:val="0"/>
          <w:divBdr>
            <w:top w:val="none" w:sz="0" w:space="0" w:color="auto"/>
            <w:left w:val="none" w:sz="0" w:space="0" w:color="auto"/>
            <w:bottom w:val="none" w:sz="0" w:space="0" w:color="auto"/>
            <w:right w:val="none" w:sz="0" w:space="0" w:color="auto"/>
          </w:divBdr>
          <w:divsChild>
            <w:div w:id="1923028813">
              <w:marLeft w:val="0"/>
              <w:marRight w:val="0"/>
              <w:marTop w:val="0"/>
              <w:marBottom w:val="0"/>
              <w:divBdr>
                <w:top w:val="none" w:sz="0" w:space="0" w:color="auto"/>
                <w:left w:val="none" w:sz="0" w:space="0" w:color="auto"/>
                <w:bottom w:val="single" w:sz="6" w:space="8" w:color="DDDDDD"/>
                <w:right w:val="none" w:sz="0" w:space="0" w:color="auto"/>
              </w:divBdr>
              <w:divsChild>
                <w:div w:id="323244171">
                  <w:marLeft w:val="0"/>
                  <w:marRight w:val="0"/>
                  <w:marTop w:val="0"/>
                  <w:marBottom w:val="0"/>
                  <w:divBdr>
                    <w:top w:val="none" w:sz="0" w:space="0" w:color="auto"/>
                    <w:left w:val="none" w:sz="0" w:space="0" w:color="auto"/>
                    <w:bottom w:val="none" w:sz="0" w:space="0" w:color="auto"/>
                    <w:right w:val="none" w:sz="0" w:space="0" w:color="auto"/>
                  </w:divBdr>
                  <w:divsChild>
                    <w:div w:id="527372827">
                      <w:marLeft w:val="0"/>
                      <w:marRight w:val="0"/>
                      <w:marTop w:val="0"/>
                      <w:marBottom w:val="0"/>
                      <w:divBdr>
                        <w:top w:val="none" w:sz="0" w:space="0" w:color="auto"/>
                        <w:left w:val="none" w:sz="0" w:space="0" w:color="auto"/>
                        <w:bottom w:val="none" w:sz="0" w:space="0" w:color="auto"/>
                        <w:right w:val="none" w:sz="0" w:space="0" w:color="auto"/>
                      </w:divBdr>
                    </w:div>
                    <w:div w:id="1826504479">
                      <w:marLeft w:val="0"/>
                      <w:marRight w:val="0"/>
                      <w:marTop w:val="0"/>
                      <w:marBottom w:val="0"/>
                      <w:divBdr>
                        <w:top w:val="none" w:sz="0" w:space="0" w:color="auto"/>
                        <w:left w:val="none" w:sz="0" w:space="0" w:color="auto"/>
                        <w:bottom w:val="none" w:sz="0" w:space="0" w:color="auto"/>
                        <w:right w:val="none" w:sz="0" w:space="0" w:color="auto"/>
                      </w:divBdr>
                      <w:divsChild>
                        <w:div w:id="1254507951">
                          <w:marLeft w:val="0"/>
                          <w:marRight w:val="0"/>
                          <w:marTop w:val="0"/>
                          <w:marBottom w:val="0"/>
                          <w:divBdr>
                            <w:top w:val="none" w:sz="0" w:space="0" w:color="auto"/>
                            <w:left w:val="none" w:sz="0" w:space="0" w:color="auto"/>
                            <w:bottom w:val="none" w:sz="0" w:space="0" w:color="auto"/>
                            <w:right w:val="none" w:sz="0" w:space="0" w:color="auto"/>
                          </w:divBdr>
                          <w:divsChild>
                            <w:div w:id="14230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05727">
                  <w:marLeft w:val="0"/>
                  <w:marRight w:val="150"/>
                  <w:marTop w:val="45"/>
                  <w:marBottom w:val="75"/>
                  <w:divBdr>
                    <w:top w:val="none" w:sz="0" w:space="0" w:color="auto"/>
                    <w:left w:val="none" w:sz="0" w:space="0" w:color="auto"/>
                    <w:bottom w:val="none" w:sz="0" w:space="0" w:color="auto"/>
                    <w:right w:val="none" w:sz="0" w:space="0" w:color="auto"/>
                  </w:divBdr>
                  <w:divsChild>
                    <w:div w:id="1603225934">
                      <w:marLeft w:val="0"/>
                      <w:marRight w:val="0"/>
                      <w:marTop w:val="0"/>
                      <w:marBottom w:val="0"/>
                      <w:divBdr>
                        <w:top w:val="none" w:sz="0" w:space="0" w:color="auto"/>
                        <w:left w:val="none" w:sz="0" w:space="0" w:color="auto"/>
                        <w:bottom w:val="none" w:sz="0" w:space="0" w:color="auto"/>
                        <w:right w:val="none" w:sz="0" w:space="0" w:color="auto"/>
                      </w:divBdr>
                      <w:divsChild>
                        <w:div w:id="319892422">
                          <w:marLeft w:val="0"/>
                          <w:marRight w:val="0"/>
                          <w:marTop w:val="0"/>
                          <w:marBottom w:val="0"/>
                          <w:divBdr>
                            <w:top w:val="none" w:sz="0" w:space="0" w:color="auto"/>
                            <w:left w:val="none" w:sz="0" w:space="0" w:color="auto"/>
                            <w:bottom w:val="none" w:sz="0" w:space="0" w:color="auto"/>
                            <w:right w:val="none" w:sz="0" w:space="0" w:color="auto"/>
                          </w:divBdr>
                          <w:divsChild>
                            <w:div w:id="1828672168">
                              <w:marLeft w:val="0"/>
                              <w:marRight w:val="0"/>
                              <w:marTop w:val="0"/>
                              <w:marBottom w:val="0"/>
                              <w:divBdr>
                                <w:top w:val="none" w:sz="0" w:space="0" w:color="auto"/>
                                <w:left w:val="none" w:sz="0" w:space="0" w:color="auto"/>
                                <w:bottom w:val="none" w:sz="0" w:space="0" w:color="auto"/>
                                <w:right w:val="none" w:sz="0" w:space="0" w:color="auto"/>
                              </w:divBdr>
                              <w:divsChild>
                                <w:div w:id="273942988">
                                  <w:marLeft w:val="0"/>
                                  <w:marRight w:val="0"/>
                                  <w:marTop w:val="0"/>
                                  <w:marBottom w:val="0"/>
                                  <w:divBdr>
                                    <w:top w:val="none" w:sz="0" w:space="0" w:color="auto"/>
                                    <w:left w:val="none" w:sz="0" w:space="0" w:color="auto"/>
                                    <w:bottom w:val="none" w:sz="0" w:space="0" w:color="auto"/>
                                    <w:right w:val="none" w:sz="0" w:space="0" w:color="auto"/>
                                  </w:divBdr>
                                  <w:divsChild>
                                    <w:div w:id="171469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162078">
                  <w:marLeft w:val="0"/>
                  <w:marRight w:val="0"/>
                  <w:marTop w:val="0"/>
                  <w:marBottom w:val="0"/>
                  <w:divBdr>
                    <w:top w:val="none" w:sz="0" w:space="0" w:color="auto"/>
                    <w:left w:val="none" w:sz="0" w:space="0" w:color="auto"/>
                    <w:bottom w:val="none" w:sz="0" w:space="0" w:color="auto"/>
                    <w:right w:val="none" w:sz="0" w:space="0" w:color="auto"/>
                  </w:divBdr>
                  <w:divsChild>
                    <w:div w:id="283386807">
                      <w:marLeft w:val="0"/>
                      <w:marRight w:val="0"/>
                      <w:marTop w:val="0"/>
                      <w:marBottom w:val="0"/>
                      <w:divBdr>
                        <w:top w:val="none" w:sz="0" w:space="0" w:color="auto"/>
                        <w:left w:val="none" w:sz="0" w:space="0" w:color="auto"/>
                        <w:bottom w:val="none" w:sz="0" w:space="0" w:color="auto"/>
                        <w:right w:val="none" w:sz="0" w:space="0" w:color="auto"/>
                      </w:divBdr>
                    </w:div>
                    <w:div w:id="1119879567">
                      <w:marLeft w:val="0"/>
                      <w:marRight w:val="0"/>
                      <w:marTop w:val="0"/>
                      <w:marBottom w:val="0"/>
                      <w:divBdr>
                        <w:top w:val="none" w:sz="0" w:space="0" w:color="auto"/>
                        <w:left w:val="none" w:sz="0" w:space="0" w:color="auto"/>
                        <w:bottom w:val="none" w:sz="0" w:space="0" w:color="auto"/>
                        <w:right w:val="none" w:sz="0" w:space="0" w:color="auto"/>
                      </w:divBdr>
                      <w:divsChild>
                        <w:div w:id="166332074">
                          <w:marLeft w:val="0"/>
                          <w:marRight w:val="0"/>
                          <w:marTop w:val="0"/>
                          <w:marBottom w:val="0"/>
                          <w:divBdr>
                            <w:top w:val="none" w:sz="0" w:space="0" w:color="auto"/>
                            <w:left w:val="none" w:sz="0" w:space="0" w:color="auto"/>
                            <w:bottom w:val="none" w:sz="0" w:space="0" w:color="auto"/>
                            <w:right w:val="none" w:sz="0" w:space="0" w:color="auto"/>
                          </w:divBdr>
                          <w:divsChild>
                            <w:div w:id="8096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034106">
          <w:marLeft w:val="0"/>
          <w:marRight w:val="0"/>
          <w:marTop w:val="0"/>
          <w:marBottom w:val="0"/>
          <w:divBdr>
            <w:top w:val="none" w:sz="0" w:space="0" w:color="auto"/>
            <w:left w:val="none" w:sz="0" w:space="0" w:color="auto"/>
            <w:bottom w:val="none" w:sz="0" w:space="0" w:color="auto"/>
            <w:right w:val="none" w:sz="0" w:space="0" w:color="auto"/>
          </w:divBdr>
          <w:divsChild>
            <w:div w:id="1753548697">
              <w:marLeft w:val="0"/>
              <w:marRight w:val="0"/>
              <w:marTop w:val="0"/>
              <w:marBottom w:val="0"/>
              <w:divBdr>
                <w:top w:val="none" w:sz="0" w:space="0" w:color="auto"/>
                <w:left w:val="none" w:sz="0" w:space="0" w:color="auto"/>
                <w:bottom w:val="single" w:sz="6" w:space="8" w:color="DDDDDD"/>
                <w:right w:val="none" w:sz="0" w:space="0" w:color="auto"/>
              </w:divBdr>
              <w:divsChild>
                <w:div w:id="63455069">
                  <w:marLeft w:val="0"/>
                  <w:marRight w:val="0"/>
                  <w:marTop w:val="0"/>
                  <w:marBottom w:val="0"/>
                  <w:divBdr>
                    <w:top w:val="none" w:sz="0" w:space="0" w:color="auto"/>
                    <w:left w:val="none" w:sz="0" w:space="0" w:color="auto"/>
                    <w:bottom w:val="none" w:sz="0" w:space="0" w:color="auto"/>
                    <w:right w:val="none" w:sz="0" w:space="0" w:color="auto"/>
                  </w:divBdr>
                  <w:divsChild>
                    <w:div w:id="27921769">
                      <w:marLeft w:val="0"/>
                      <w:marRight w:val="0"/>
                      <w:marTop w:val="0"/>
                      <w:marBottom w:val="0"/>
                      <w:divBdr>
                        <w:top w:val="none" w:sz="0" w:space="0" w:color="auto"/>
                        <w:left w:val="none" w:sz="0" w:space="0" w:color="auto"/>
                        <w:bottom w:val="none" w:sz="0" w:space="0" w:color="auto"/>
                        <w:right w:val="none" w:sz="0" w:space="0" w:color="auto"/>
                      </w:divBdr>
                    </w:div>
                  </w:divsChild>
                </w:div>
                <w:div w:id="475489428">
                  <w:marLeft w:val="0"/>
                  <w:marRight w:val="150"/>
                  <w:marTop w:val="45"/>
                  <w:marBottom w:val="75"/>
                  <w:divBdr>
                    <w:top w:val="none" w:sz="0" w:space="0" w:color="auto"/>
                    <w:left w:val="none" w:sz="0" w:space="0" w:color="auto"/>
                    <w:bottom w:val="none" w:sz="0" w:space="0" w:color="auto"/>
                    <w:right w:val="none" w:sz="0" w:space="0" w:color="auto"/>
                  </w:divBdr>
                  <w:divsChild>
                    <w:div w:id="1631210412">
                      <w:marLeft w:val="0"/>
                      <w:marRight w:val="0"/>
                      <w:marTop w:val="0"/>
                      <w:marBottom w:val="0"/>
                      <w:divBdr>
                        <w:top w:val="none" w:sz="0" w:space="0" w:color="auto"/>
                        <w:left w:val="none" w:sz="0" w:space="0" w:color="auto"/>
                        <w:bottom w:val="none" w:sz="0" w:space="0" w:color="auto"/>
                        <w:right w:val="none" w:sz="0" w:space="0" w:color="auto"/>
                      </w:divBdr>
                      <w:divsChild>
                        <w:div w:id="216822468">
                          <w:marLeft w:val="0"/>
                          <w:marRight w:val="0"/>
                          <w:marTop w:val="0"/>
                          <w:marBottom w:val="0"/>
                          <w:divBdr>
                            <w:top w:val="none" w:sz="0" w:space="0" w:color="auto"/>
                            <w:left w:val="none" w:sz="0" w:space="0" w:color="auto"/>
                            <w:bottom w:val="none" w:sz="0" w:space="0" w:color="auto"/>
                            <w:right w:val="none" w:sz="0" w:space="0" w:color="auto"/>
                          </w:divBdr>
                          <w:divsChild>
                            <w:div w:id="1307660567">
                              <w:marLeft w:val="0"/>
                              <w:marRight w:val="0"/>
                              <w:marTop w:val="0"/>
                              <w:marBottom w:val="0"/>
                              <w:divBdr>
                                <w:top w:val="none" w:sz="0" w:space="0" w:color="auto"/>
                                <w:left w:val="none" w:sz="0" w:space="0" w:color="auto"/>
                                <w:bottom w:val="none" w:sz="0" w:space="0" w:color="auto"/>
                                <w:right w:val="none" w:sz="0" w:space="0" w:color="auto"/>
                              </w:divBdr>
                              <w:divsChild>
                                <w:div w:id="156463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851098">
                  <w:marLeft w:val="0"/>
                  <w:marRight w:val="0"/>
                  <w:marTop w:val="0"/>
                  <w:marBottom w:val="0"/>
                  <w:divBdr>
                    <w:top w:val="none" w:sz="0" w:space="0" w:color="auto"/>
                    <w:left w:val="none" w:sz="0" w:space="0" w:color="auto"/>
                    <w:bottom w:val="none" w:sz="0" w:space="0" w:color="auto"/>
                    <w:right w:val="none" w:sz="0" w:space="0" w:color="auto"/>
                  </w:divBdr>
                  <w:divsChild>
                    <w:div w:id="476922871">
                      <w:marLeft w:val="0"/>
                      <w:marRight w:val="0"/>
                      <w:marTop w:val="0"/>
                      <w:marBottom w:val="0"/>
                      <w:divBdr>
                        <w:top w:val="none" w:sz="0" w:space="0" w:color="auto"/>
                        <w:left w:val="none" w:sz="0" w:space="0" w:color="auto"/>
                        <w:bottom w:val="none" w:sz="0" w:space="0" w:color="auto"/>
                        <w:right w:val="none" w:sz="0" w:space="0" w:color="auto"/>
                      </w:divBdr>
                      <w:divsChild>
                        <w:div w:id="1475833995">
                          <w:marLeft w:val="0"/>
                          <w:marRight w:val="0"/>
                          <w:marTop w:val="0"/>
                          <w:marBottom w:val="0"/>
                          <w:divBdr>
                            <w:top w:val="none" w:sz="0" w:space="0" w:color="auto"/>
                            <w:left w:val="none" w:sz="0" w:space="0" w:color="auto"/>
                            <w:bottom w:val="none" w:sz="0" w:space="0" w:color="auto"/>
                            <w:right w:val="none" w:sz="0" w:space="0" w:color="auto"/>
                          </w:divBdr>
                          <w:divsChild>
                            <w:div w:id="11948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557491">
          <w:marLeft w:val="0"/>
          <w:marRight w:val="0"/>
          <w:marTop w:val="0"/>
          <w:marBottom w:val="0"/>
          <w:divBdr>
            <w:top w:val="none" w:sz="0" w:space="0" w:color="auto"/>
            <w:left w:val="none" w:sz="0" w:space="0" w:color="auto"/>
            <w:bottom w:val="none" w:sz="0" w:space="0" w:color="auto"/>
            <w:right w:val="none" w:sz="0" w:space="0" w:color="auto"/>
          </w:divBdr>
          <w:divsChild>
            <w:div w:id="1182548927">
              <w:marLeft w:val="0"/>
              <w:marRight w:val="0"/>
              <w:marTop w:val="0"/>
              <w:marBottom w:val="0"/>
              <w:divBdr>
                <w:top w:val="none" w:sz="0" w:space="0" w:color="auto"/>
                <w:left w:val="none" w:sz="0" w:space="0" w:color="auto"/>
                <w:bottom w:val="single" w:sz="6" w:space="8" w:color="DDDDDD"/>
                <w:right w:val="none" w:sz="0" w:space="0" w:color="auto"/>
              </w:divBdr>
              <w:divsChild>
                <w:div w:id="407580590">
                  <w:marLeft w:val="0"/>
                  <w:marRight w:val="0"/>
                  <w:marTop w:val="0"/>
                  <w:marBottom w:val="0"/>
                  <w:divBdr>
                    <w:top w:val="none" w:sz="0" w:space="0" w:color="auto"/>
                    <w:left w:val="none" w:sz="0" w:space="0" w:color="auto"/>
                    <w:bottom w:val="none" w:sz="0" w:space="0" w:color="auto"/>
                    <w:right w:val="none" w:sz="0" w:space="0" w:color="auto"/>
                  </w:divBdr>
                  <w:divsChild>
                    <w:div w:id="1625425062">
                      <w:marLeft w:val="0"/>
                      <w:marRight w:val="0"/>
                      <w:marTop w:val="0"/>
                      <w:marBottom w:val="0"/>
                      <w:divBdr>
                        <w:top w:val="none" w:sz="0" w:space="0" w:color="auto"/>
                        <w:left w:val="none" w:sz="0" w:space="0" w:color="auto"/>
                        <w:bottom w:val="none" w:sz="0" w:space="0" w:color="auto"/>
                        <w:right w:val="none" w:sz="0" w:space="0" w:color="auto"/>
                      </w:divBdr>
                      <w:divsChild>
                        <w:div w:id="1375928476">
                          <w:marLeft w:val="0"/>
                          <w:marRight w:val="0"/>
                          <w:marTop w:val="0"/>
                          <w:marBottom w:val="0"/>
                          <w:divBdr>
                            <w:top w:val="none" w:sz="0" w:space="0" w:color="auto"/>
                            <w:left w:val="none" w:sz="0" w:space="0" w:color="auto"/>
                            <w:bottom w:val="none" w:sz="0" w:space="0" w:color="auto"/>
                            <w:right w:val="none" w:sz="0" w:space="0" w:color="auto"/>
                          </w:divBdr>
                          <w:divsChild>
                            <w:div w:id="4495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0216">
                      <w:marLeft w:val="0"/>
                      <w:marRight w:val="0"/>
                      <w:marTop w:val="0"/>
                      <w:marBottom w:val="0"/>
                      <w:divBdr>
                        <w:top w:val="none" w:sz="0" w:space="0" w:color="auto"/>
                        <w:left w:val="none" w:sz="0" w:space="0" w:color="auto"/>
                        <w:bottom w:val="none" w:sz="0" w:space="0" w:color="auto"/>
                        <w:right w:val="none" w:sz="0" w:space="0" w:color="auto"/>
                      </w:divBdr>
                    </w:div>
                  </w:divsChild>
                </w:div>
                <w:div w:id="655381502">
                  <w:marLeft w:val="0"/>
                  <w:marRight w:val="150"/>
                  <w:marTop w:val="45"/>
                  <w:marBottom w:val="75"/>
                  <w:divBdr>
                    <w:top w:val="none" w:sz="0" w:space="0" w:color="auto"/>
                    <w:left w:val="none" w:sz="0" w:space="0" w:color="auto"/>
                    <w:bottom w:val="none" w:sz="0" w:space="0" w:color="auto"/>
                    <w:right w:val="none" w:sz="0" w:space="0" w:color="auto"/>
                  </w:divBdr>
                  <w:divsChild>
                    <w:div w:id="923297660">
                      <w:marLeft w:val="0"/>
                      <w:marRight w:val="0"/>
                      <w:marTop w:val="0"/>
                      <w:marBottom w:val="0"/>
                      <w:divBdr>
                        <w:top w:val="none" w:sz="0" w:space="0" w:color="auto"/>
                        <w:left w:val="none" w:sz="0" w:space="0" w:color="auto"/>
                        <w:bottom w:val="none" w:sz="0" w:space="0" w:color="auto"/>
                        <w:right w:val="none" w:sz="0" w:space="0" w:color="auto"/>
                      </w:divBdr>
                      <w:divsChild>
                        <w:div w:id="766190252">
                          <w:marLeft w:val="0"/>
                          <w:marRight w:val="0"/>
                          <w:marTop w:val="0"/>
                          <w:marBottom w:val="0"/>
                          <w:divBdr>
                            <w:top w:val="none" w:sz="0" w:space="0" w:color="auto"/>
                            <w:left w:val="none" w:sz="0" w:space="0" w:color="auto"/>
                            <w:bottom w:val="none" w:sz="0" w:space="0" w:color="auto"/>
                            <w:right w:val="none" w:sz="0" w:space="0" w:color="auto"/>
                          </w:divBdr>
                          <w:divsChild>
                            <w:div w:id="259726576">
                              <w:marLeft w:val="0"/>
                              <w:marRight w:val="0"/>
                              <w:marTop w:val="0"/>
                              <w:marBottom w:val="0"/>
                              <w:divBdr>
                                <w:top w:val="none" w:sz="0" w:space="0" w:color="auto"/>
                                <w:left w:val="none" w:sz="0" w:space="0" w:color="auto"/>
                                <w:bottom w:val="none" w:sz="0" w:space="0" w:color="auto"/>
                                <w:right w:val="none" w:sz="0" w:space="0" w:color="auto"/>
                              </w:divBdr>
                              <w:divsChild>
                                <w:div w:id="1165826130">
                                  <w:marLeft w:val="0"/>
                                  <w:marRight w:val="0"/>
                                  <w:marTop w:val="0"/>
                                  <w:marBottom w:val="0"/>
                                  <w:divBdr>
                                    <w:top w:val="none" w:sz="0" w:space="0" w:color="auto"/>
                                    <w:left w:val="none" w:sz="0" w:space="0" w:color="auto"/>
                                    <w:bottom w:val="none" w:sz="0" w:space="0" w:color="auto"/>
                                    <w:right w:val="none" w:sz="0" w:space="0" w:color="auto"/>
                                  </w:divBdr>
                                  <w:divsChild>
                                    <w:div w:id="8889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405028">
                  <w:marLeft w:val="0"/>
                  <w:marRight w:val="0"/>
                  <w:marTop w:val="0"/>
                  <w:marBottom w:val="0"/>
                  <w:divBdr>
                    <w:top w:val="none" w:sz="0" w:space="0" w:color="auto"/>
                    <w:left w:val="none" w:sz="0" w:space="0" w:color="auto"/>
                    <w:bottom w:val="none" w:sz="0" w:space="0" w:color="auto"/>
                    <w:right w:val="none" w:sz="0" w:space="0" w:color="auto"/>
                  </w:divBdr>
                  <w:divsChild>
                    <w:div w:id="841362129">
                      <w:marLeft w:val="0"/>
                      <w:marRight w:val="0"/>
                      <w:marTop w:val="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3401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16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40182">
          <w:marLeft w:val="0"/>
          <w:marRight w:val="0"/>
          <w:marTop w:val="0"/>
          <w:marBottom w:val="0"/>
          <w:divBdr>
            <w:top w:val="none" w:sz="0" w:space="0" w:color="auto"/>
            <w:left w:val="none" w:sz="0" w:space="0" w:color="auto"/>
            <w:bottom w:val="none" w:sz="0" w:space="0" w:color="auto"/>
            <w:right w:val="none" w:sz="0" w:space="0" w:color="auto"/>
          </w:divBdr>
          <w:divsChild>
            <w:div w:id="681930297">
              <w:marLeft w:val="0"/>
              <w:marRight w:val="0"/>
              <w:marTop w:val="0"/>
              <w:marBottom w:val="0"/>
              <w:divBdr>
                <w:top w:val="none" w:sz="0" w:space="0" w:color="auto"/>
                <w:left w:val="none" w:sz="0" w:space="0" w:color="auto"/>
                <w:bottom w:val="single" w:sz="6" w:space="8" w:color="DDDDDD"/>
                <w:right w:val="none" w:sz="0" w:space="0" w:color="auto"/>
              </w:divBdr>
              <w:divsChild>
                <w:div w:id="465901582">
                  <w:marLeft w:val="0"/>
                  <w:marRight w:val="0"/>
                  <w:marTop w:val="0"/>
                  <w:marBottom w:val="0"/>
                  <w:divBdr>
                    <w:top w:val="none" w:sz="0" w:space="0" w:color="auto"/>
                    <w:left w:val="none" w:sz="0" w:space="0" w:color="auto"/>
                    <w:bottom w:val="none" w:sz="0" w:space="0" w:color="auto"/>
                    <w:right w:val="none" w:sz="0" w:space="0" w:color="auto"/>
                  </w:divBdr>
                  <w:divsChild>
                    <w:div w:id="1118572201">
                      <w:marLeft w:val="0"/>
                      <w:marRight w:val="0"/>
                      <w:marTop w:val="0"/>
                      <w:marBottom w:val="0"/>
                      <w:divBdr>
                        <w:top w:val="none" w:sz="0" w:space="0" w:color="auto"/>
                        <w:left w:val="none" w:sz="0" w:space="0" w:color="auto"/>
                        <w:bottom w:val="none" w:sz="0" w:space="0" w:color="auto"/>
                        <w:right w:val="none" w:sz="0" w:space="0" w:color="auto"/>
                      </w:divBdr>
                    </w:div>
                    <w:div w:id="1631082943">
                      <w:marLeft w:val="0"/>
                      <w:marRight w:val="0"/>
                      <w:marTop w:val="0"/>
                      <w:marBottom w:val="0"/>
                      <w:divBdr>
                        <w:top w:val="none" w:sz="0" w:space="0" w:color="auto"/>
                        <w:left w:val="none" w:sz="0" w:space="0" w:color="auto"/>
                        <w:bottom w:val="none" w:sz="0" w:space="0" w:color="auto"/>
                        <w:right w:val="none" w:sz="0" w:space="0" w:color="auto"/>
                      </w:divBdr>
                    </w:div>
                  </w:divsChild>
                </w:div>
                <w:div w:id="1237324643">
                  <w:marLeft w:val="0"/>
                  <w:marRight w:val="150"/>
                  <w:marTop w:val="45"/>
                  <w:marBottom w:val="75"/>
                  <w:divBdr>
                    <w:top w:val="none" w:sz="0" w:space="0" w:color="auto"/>
                    <w:left w:val="none" w:sz="0" w:space="0" w:color="auto"/>
                    <w:bottom w:val="none" w:sz="0" w:space="0" w:color="auto"/>
                    <w:right w:val="none" w:sz="0" w:space="0" w:color="auto"/>
                  </w:divBdr>
                  <w:divsChild>
                    <w:div w:id="1800298771">
                      <w:marLeft w:val="0"/>
                      <w:marRight w:val="0"/>
                      <w:marTop w:val="0"/>
                      <w:marBottom w:val="0"/>
                      <w:divBdr>
                        <w:top w:val="none" w:sz="0" w:space="0" w:color="auto"/>
                        <w:left w:val="none" w:sz="0" w:space="0" w:color="auto"/>
                        <w:bottom w:val="none" w:sz="0" w:space="0" w:color="auto"/>
                        <w:right w:val="none" w:sz="0" w:space="0" w:color="auto"/>
                      </w:divBdr>
                    </w:div>
                  </w:divsChild>
                </w:div>
                <w:div w:id="1835028340">
                  <w:marLeft w:val="0"/>
                  <w:marRight w:val="0"/>
                  <w:marTop w:val="0"/>
                  <w:marBottom w:val="0"/>
                  <w:divBdr>
                    <w:top w:val="none" w:sz="0" w:space="0" w:color="auto"/>
                    <w:left w:val="none" w:sz="0" w:space="0" w:color="auto"/>
                    <w:bottom w:val="none" w:sz="0" w:space="0" w:color="auto"/>
                    <w:right w:val="none" w:sz="0" w:space="0" w:color="auto"/>
                  </w:divBdr>
                  <w:divsChild>
                    <w:div w:id="222910517">
                      <w:marLeft w:val="0"/>
                      <w:marRight w:val="0"/>
                      <w:marTop w:val="0"/>
                      <w:marBottom w:val="0"/>
                      <w:divBdr>
                        <w:top w:val="none" w:sz="0" w:space="0" w:color="auto"/>
                        <w:left w:val="none" w:sz="0" w:space="0" w:color="auto"/>
                        <w:bottom w:val="none" w:sz="0" w:space="0" w:color="auto"/>
                        <w:right w:val="none" w:sz="0" w:space="0" w:color="auto"/>
                      </w:divBdr>
                      <w:divsChild>
                        <w:div w:id="777023059">
                          <w:marLeft w:val="0"/>
                          <w:marRight w:val="0"/>
                          <w:marTop w:val="0"/>
                          <w:marBottom w:val="0"/>
                          <w:divBdr>
                            <w:top w:val="none" w:sz="0" w:space="0" w:color="auto"/>
                            <w:left w:val="none" w:sz="0" w:space="0" w:color="auto"/>
                            <w:bottom w:val="none" w:sz="0" w:space="0" w:color="auto"/>
                            <w:right w:val="none" w:sz="0" w:space="0" w:color="auto"/>
                          </w:divBdr>
                          <w:divsChild>
                            <w:div w:id="186328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578716">
          <w:marLeft w:val="0"/>
          <w:marRight w:val="0"/>
          <w:marTop w:val="0"/>
          <w:marBottom w:val="0"/>
          <w:divBdr>
            <w:top w:val="none" w:sz="0" w:space="0" w:color="auto"/>
            <w:left w:val="none" w:sz="0" w:space="0" w:color="auto"/>
            <w:bottom w:val="none" w:sz="0" w:space="0" w:color="auto"/>
            <w:right w:val="none" w:sz="0" w:space="0" w:color="auto"/>
          </w:divBdr>
          <w:divsChild>
            <w:div w:id="628364830">
              <w:marLeft w:val="0"/>
              <w:marRight w:val="0"/>
              <w:marTop w:val="0"/>
              <w:marBottom w:val="0"/>
              <w:divBdr>
                <w:top w:val="none" w:sz="0" w:space="0" w:color="auto"/>
                <w:left w:val="none" w:sz="0" w:space="0" w:color="auto"/>
                <w:bottom w:val="single" w:sz="6" w:space="8" w:color="DDDDDD"/>
                <w:right w:val="none" w:sz="0" w:space="0" w:color="auto"/>
              </w:divBdr>
              <w:divsChild>
                <w:div w:id="121272936">
                  <w:marLeft w:val="0"/>
                  <w:marRight w:val="150"/>
                  <w:marTop w:val="45"/>
                  <w:marBottom w:val="75"/>
                  <w:divBdr>
                    <w:top w:val="none" w:sz="0" w:space="0" w:color="auto"/>
                    <w:left w:val="none" w:sz="0" w:space="0" w:color="auto"/>
                    <w:bottom w:val="none" w:sz="0" w:space="0" w:color="auto"/>
                    <w:right w:val="none" w:sz="0" w:space="0" w:color="auto"/>
                  </w:divBdr>
                  <w:divsChild>
                    <w:div w:id="1662151287">
                      <w:marLeft w:val="0"/>
                      <w:marRight w:val="0"/>
                      <w:marTop w:val="0"/>
                      <w:marBottom w:val="0"/>
                      <w:divBdr>
                        <w:top w:val="none" w:sz="0" w:space="0" w:color="auto"/>
                        <w:left w:val="none" w:sz="0" w:space="0" w:color="auto"/>
                        <w:bottom w:val="none" w:sz="0" w:space="0" w:color="auto"/>
                        <w:right w:val="none" w:sz="0" w:space="0" w:color="auto"/>
                      </w:divBdr>
                      <w:divsChild>
                        <w:div w:id="1711033091">
                          <w:marLeft w:val="0"/>
                          <w:marRight w:val="0"/>
                          <w:marTop w:val="0"/>
                          <w:marBottom w:val="0"/>
                          <w:divBdr>
                            <w:top w:val="none" w:sz="0" w:space="0" w:color="auto"/>
                            <w:left w:val="none" w:sz="0" w:space="0" w:color="auto"/>
                            <w:bottom w:val="none" w:sz="0" w:space="0" w:color="auto"/>
                            <w:right w:val="none" w:sz="0" w:space="0" w:color="auto"/>
                          </w:divBdr>
                          <w:divsChild>
                            <w:div w:id="1344210880">
                              <w:marLeft w:val="0"/>
                              <w:marRight w:val="0"/>
                              <w:marTop w:val="0"/>
                              <w:marBottom w:val="0"/>
                              <w:divBdr>
                                <w:top w:val="none" w:sz="0" w:space="0" w:color="auto"/>
                                <w:left w:val="none" w:sz="0" w:space="0" w:color="auto"/>
                                <w:bottom w:val="none" w:sz="0" w:space="0" w:color="auto"/>
                                <w:right w:val="none" w:sz="0" w:space="0" w:color="auto"/>
                              </w:divBdr>
                              <w:divsChild>
                                <w:div w:id="604843367">
                                  <w:marLeft w:val="0"/>
                                  <w:marRight w:val="0"/>
                                  <w:marTop w:val="0"/>
                                  <w:marBottom w:val="0"/>
                                  <w:divBdr>
                                    <w:top w:val="none" w:sz="0" w:space="0" w:color="auto"/>
                                    <w:left w:val="none" w:sz="0" w:space="0" w:color="auto"/>
                                    <w:bottom w:val="none" w:sz="0" w:space="0" w:color="auto"/>
                                    <w:right w:val="none" w:sz="0" w:space="0" w:color="auto"/>
                                  </w:divBdr>
                                  <w:divsChild>
                                    <w:div w:id="189781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1767">
                  <w:marLeft w:val="0"/>
                  <w:marRight w:val="0"/>
                  <w:marTop w:val="0"/>
                  <w:marBottom w:val="0"/>
                  <w:divBdr>
                    <w:top w:val="none" w:sz="0" w:space="0" w:color="auto"/>
                    <w:left w:val="none" w:sz="0" w:space="0" w:color="auto"/>
                    <w:bottom w:val="none" w:sz="0" w:space="0" w:color="auto"/>
                    <w:right w:val="none" w:sz="0" w:space="0" w:color="auto"/>
                  </w:divBdr>
                  <w:divsChild>
                    <w:div w:id="281420609">
                      <w:marLeft w:val="0"/>
                      <w:marRight w:val="0"/>
                      <w:marTop w:val="0"/>
                      <w:marBottom w:val="0"/>
                      <w:divBdr>
                        <w:top w:val="none" w:sz="0" w:space="0" w:color="auto"/>
                        <w:left w:val="none" w:sz="0" w:space="0" w:color="auto"/>
                        <w:bottom w:val="none" w:sz="0" w:space="0" w:color="auto"/>
                        <w:right w:val="none" w:sz="0" w:space="0" w:color="auto"/>
                      </w:divBdr>
                    </w:div>
                  </w:divsChild>
                </w:div>
                <w:div w:id="1150369934">
                  <w:marLeft w:val="0"/>
                  <w:marRight w:val="0"/>
                  <w:marTop w:val="0"/>
                  <w:marBottom w:val="0"/>
                  <w:divBdr>
                    <w:top w:val="none" w:sz="0" w:space="0" w:color="auto"/>
                    <w:left w:val="none" w:sz="0" w:space="0" w:color="auto"/>
                    <w:bottom w:val="none" w:sz="0" w:space="0" w:color="auto"/>
                    <w:right w:val="none" w:sz="0" w:space="0" w:color="auto"/>
                  </w:divBdr>
                  <w:divsChild>
                    <w:div w:id="191439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057298">
          <w:marLeft w:val="0"/>
          <w:marRight w:val="0"/>
          <w:marTop w:val="0"/>
          <w:marBottom w:val="0"/>
          <w:divBdr>
            <w:top w:val="none" w:sz="0" w:space="0" w:color="auto"/>
            <w:left w:val="none" w:sz="0" w:space="0" w:color="auto"/>
            <w:bottom w:val="none" w:sz="0" w:space="0" w:color="auto"/>
            <w:right w:val="none" w:sz="0" w:space="0" w:color="auto"/>
          </w:divBdr>
          <w:divsChild>
            <w:div w:id="967904558">
              <w:marLeft w:val="0"/>
              <w:marRight w:val="0"/>
              <w:marTop w:val="0"/>
              <w:marBottom w:val="0"/>
              <w:divBdr>
                <w:top w:val="none" w:sz="0" w:space="0" w:color="auto"/>
                <w:left w:val="none" w:sz="0" w:space="0" w:color="auto"/>
                <w:bottom w:val="single" w:sz="6" w:space="8" w:color="DDDDDD"/>
                <w:right w:val="none" w:sz="0" w:space="0" w:color="auto"/>
              </w:divBdr>
              <w:divsChild>
                <w:div w:id="795489268">
                  <w:marLeft w:val="0"/>
                  <w:marRight w:val="0"/>
                  <w:marTop w:val="0"/>
                  <w:marBottom w:val="0"/>
                  <w:divBdr>
                    <w:top w:val="none" w:sz="0" w:space="0" w:color="auto"/>
                    <w:left w:val="none" w:sz="0" w:space="0" w:color="auto"/>
                    <w:bottom w:val="none" w:sz="0" w:space="0" w:color="auto"/>
                    <w:right w:val="none" w:sz="0" w:space="0" w:color="auto"/>
                  </w:divBdr>
                  <w:divsChild>
                    <w:div w:id="727800116">
                      <w:marLeft w:val="0"/>
                      <w:marRight w:val="0"/>
                      <w:marTop w:val="0"/>
                      <w:marBottom w:val="0"/>
                      <w:divBdr>
                        <w:top w:val="none" w:sz="0" w:space="0" w:color="auto"/>
                        <w:left w:val="none" w:sz="0" w:space="0" w:color="auto"/>
                        <w:bottom w:val="none" w:sz="0" w:space="0" w:color="auto"/>
                        <w:right w:val="none" w:sz="0" w:space="0" w:color="auto"/>
                      </w:divBdr>
                    </w:div>
                  </w:divsChild>
                </w:div>
                <w:div w:id="1426878824">
                  <w:marLeft w:val="0"/>
                  <w:marRight w:val="150"/>
                  <w:marTop w:val="45"/>
                  <w:marBottom w:val="75"/>
                  <w:divBdr>
                    <w:top w:val="none" w:sz="0" w:space="0" w:color="auto"/>
                    <w:left w:val="none" w:sz="0" w:space="0" w:color="auto"/>
                    <w:bottom w:val="none" w:sz="0" w:space="0" w:color="auto"/>
                    <w:right w:val="none" w:sz="0" w:space="0" w:color="auto"/>
                  </w:divBdr>
                </w:div>
                <w:div w:id="1434285625">
                  <w:marLeft w:val="0"/>
                  <w:marRight w:val="0"/>
                  <w:marTop w:val="0"/>
                  <w:marBottom w:val="0"/>
                  <w:divBdr>
                    <w:top w:val="none" w:sz="0" w:space="0" w:color="auto"/>
                    <w:left w:val="none" w:sz="0" w:space="0" w:color="auto"/>
                    <w:bottom w:val="none" w:sz="0" w:space="0" w:color="auto"/>
                    <w:right w:val="none" w:sz="0" w:space="0" w:color="auto"/>
                  </w:divBdr>
                  <w:divsChild>
                    <w:div w:id="1174884536">
                      <w:marLeft w:val="0"/>
                      <w:marRight w:val="0"/>
                      <w:marTop w:val="0"/>
                      <w:marBottom w:val="0"/>
                      <w:divBdr>
                        <w:top w:val="none" w:sz="0" w:space="0" w:color="auto"/>
                        <w:left w:val="none" w:sz="0" w:space="0" w:color="auto"/>
                        <w:bottom w:val="none" w:sz="0" w:space="0" w:color="auto"/>
                        <w:right w:val="none" w:sz="0" w:space="0" w:color="auto"/>
                      </w:divBdr>
                      <w:divsChild>
                        <w:div w:id="1137648654">
                          <w:marLeft w:val="0"/>
                          <w:marRight w:val="0"/>
                          <w:marTop w:val="0"/>
                          <w:marBottom w:val="0"/>
                          <w:divBdr>
                            <w:top w:val="none" w:sz="0" w:space="0" w:color="auto"/>
                            <w:left w:val="none" w:sz="0" w:space="0" w:color="auto"/>
                            <w:bottom w:val="none" w:sz="0" w:space="0" w:color="auto"/>
                            <w:right w:val="none" w:sz="0" w:space="0" w:color="auto"/>
                          </w:divBdr>
                          <w:divsChild>
                            <w:div w:id="6919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4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816731">
          <w:marLeft w:val="0"/>
          <w:marRight w:val="0"/>
          <w:marTop w:val="0"/>
          <w:marBottom w:val="0"/>
          <w:divBdr>
            <w:top w:val="none" w:sz="0" w:space="0" w:color="auto"/>
            <w:left w:val="none" w:sz="0" w:space="0" w:color="auto"/>
            <w:bottom w:val="none" w:sz="0" w:space="0" w:color="auto"/>
            <w:right w:val="none" w:sz="0" w:space="0" w:color="auto"/>
          </w:divBdr>
          <w:divsChild>
            <w:div w:id="1246576922">
              <w:marLeft w:val="0"/>
              <w:marRight w:val="0"/>
              <w:marTop w:val="0"/>
              <w:marBottom w:val="0"/>
              <w:divBdr>
                <w:top w:val="none" w:sz="0" w:space="0" w:color="auto"/>
                <w:left w:val="none" w:sz="0" w:space="0" w:color="auto"/>
                <w:bottom w:val="single" w:sz="6" w:space="8" w:color="DDDDDD"/>
                <w:right w:val="none" w:sz="0" w:space="0" w:color="auto"/>
              </w:divBdr>
              <w:divsChild>
                <w:div w:id="183175768">
                  <w:marLeft w:val="0"/>
                  <w:marRight w:val="0"/>
                  <w:marTop w:val="0"/>
                  <w:marBottom w:val="0"/>
                  <w:divBdr>
                    <w:top w:val="none" w:sz="0" w:space="0" w:color="auto"/>
                    <w:left w:val="none" w:sz="0" w:space="0" w:color="auto"/>
                    <w:bottom w:val="none" w:sz="0" w:space="0" w:color="auto"/>
                    <w:right w:val="none" w:sz="0" w:space="0" w:color="auto"/>
                  </w:divBdr>
                  <w:divsChild>
                    <w:div w:id="629088576">
                      <w:marLeft w:val="0"/>
                      <w:marRight w:val="0"/>
                      <w:marTop w:val="0"/>
                      <w:marBottom w:val="0"/>
                      <w:divBdr>
                        <w:top w:val="none" w:sz="0" w:space="0" w:color="auto"/>
                        <w:left w:val="none" w:sz="0" w:space="0" w:color="auto"/>
                        <w:bottom w:val="none" w:sz="0" w:space="0" w:color="auto"/>
                        <w:right w:val="none" w:sz="0" w:space="0" w:color="auto"/>
                      </w:divBdr>
                    </w:div>
                    <w:div w:id="958217824">
                      <w:marLeft w:val="0"/>
                      <w:marRight w:val="0"/>
                      <w:marTop w:val="0"/>
                      <w:marBottom w:val="0"/>
                      <w:divBdr>
                        <w:top w:val="none" w:sz="0" w:space="0" w:color="auto"/>
                        <w:left w:val="none" w:sz="0" w:space="0" w:color="auto"/>
                        <w:bottom w:val="none" w:sz="0" w:space="0" w:color="auto"/>
                        <w:right w:val="none" w:sz="0" w:space="0" w:color="auto"/>
                      </w:divBdr>
                    </w:div>
                  </w:divsChild>
                </w:div>
                <w:div w:id="973757597">
                  <w:marLeft w:val="0"/>
                  <w:marRight w:val="0"/>
                  <w:marTop w:val="0"/>
                  <w:marBottom w:val="0"/>
                  <w:divBdr>
                    <w:top w:val="none" w:sz="0" w:space="0" w:color="auto"/>
                    <w:left w:val="none" w:sz="0" w:space="0" w:color="auto"/>
                    <w:bottom w:val="none" w:sz="0" w:space="0" w:color="auto"/>
                    <w:right w:val="none" w:sz="0" w:space="0" w:color="auto"/>
                  </w:divBdr>
                  <w:divsChild>
                    <w:div w:id="1035232508">
                      <w:marLeft w:val="0"/>
                      <w:marRight w:val="0"/>
                      <w:marTop w:val="0"/>
                      <w:marBottom w:val="0"/>
                      <w:divBdr>
                        <w:top w:val="none" w:sz="0" w:space="0" w:color="auto"/>
                        <w:left w:val="none" w:sz="0" w:space="0" w:color="auto"/>
                        <w:bottom w:val="none" w:sz="0" w:space="0" w:color="auto"/>
                        <w:right w:val="none" w:sz="0" w:space="0" w:color="auto"/>
                      </w:divBdr>
                    </w:div>
                    <w:div w:id="1726680547">
                      <w:marLeft w:val="0"/>
                      <w:marRight w:val="0"/>
                      <w:marTop w:val="0"/>
                      <w:marBottom w:val="0"/>
                      <w:divBdr>
                        <w:top w:val="none" w:sz="0" w:space="0" w:color="auto"/>
                        <w:left w:val="none" w:sz="0" w:space="0" w:color="auto"/>
                        <w:bottom w:val="none" w:sz="0" w:space="0" w:color="auto"/>
                        <w:right w:val="none" w:sz="0" w:space="0" w:color="auto"/>
                      </w:divBdr>
                    </w:div>
                  </w:divsChild>
                </w:div>
                <w:div w:id="1936204080">
                  <w:marLeft w:val="0"/>
                  <w:marRight w:val="150"/>
                  <w:marTop w:val="45"/>
                  <w:marBottom w:val="75"/>
                  <w:divBdr>
                    <w:top w:val="none" w:sz="0" w:space="0" w:color="auto"/>
                    <w:left w:val="none" w:sz="0" w:space="0" w:color="auto"/>
                    <w:bottom w:val="none" w:sz="0" w:space="0" w:color="auto"/>
                    <w:right w:val="none" w:sz="0" w:space="0" w:color="auto"/>
                  </w:divBdr>
                  <w:divsChild>
                    <w:div w:id="1640723324">
                      <w:marLeft w:val="0"/>
                      <w:marRight w:val="0"/>
                      <w:marTop w:val="0"/>
                      <w:marBottom w:val="0"/>
                      <w:divBdr>
                        <w:top w:val="none" w:sz="0" w:space="0" w:color="auto"/>
                        <w:left w:val="none" w:sz="0" w:space="0" w:color="auto"/>
                        <w:bottom w:val="none" w:sz="0" w:space="0" w:color="auto"/>
                        <w:right w:val="none" w:sz="0" w:space="0" w:color="auto"/>
                      </w:divBdr>
                      <w:divsChild>
                        <w:div w:id="156293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659493">
          <w:marLeft w:val="0"/>
          <w:marRight w:val="0"/>
          <w:marTop w:val="0"/>
          <w:marBottom w:val="0"/>
          <w:divBdr>
            <w:top w:val="none" w:sz="0" w:space="0" w:color="auto"/>
            <w:left w:val="none" w:sz="0" w:space="0" w:color="auto"/>
            <w:bottom w:val="none" w:sz="0" w:space="0" w:color="auto"/>
            <w:right w:val="none" w:sz="0" w:space="0" w:color="auto"/>
          </w:divBdr>
          <w:divsChild>
            <w:div w:id="81801886">
              <w:marLeft w:val="0"/>
              <w:marRight w:val="0"/>
              <w:marTop w:val="0"/>
              <w:marBottom w:val="0"/>
              <w:divBdr>
                <w:top w:val="none" w:sz="0" w:space="0" w:color="auto"/>
                <w:left w:val="none" w:sz="0" w:space="0" w:color="auto"/>
                <w:bottom w:val="single" w:sz="6" w:space="8" w:color="DDDDDD"/>
                <w:right w:val="none" w:sz="0" w:space="0" w:color="auto"/>
              </w:divBdr>
              <w:divsChild>
                <w:div w:id="198327216">
                  <w:marLeft w:val="0"/>
                  <w:marRight w:val="0"/>
                  <w:marTop w:val="0"/>
                  <w:marBottom w:val="0"/>
                  <w:divBdr>
                    <w:top w:val="none" w:sz="0" w:space="0" w:color="auto"/>
                    <w:left w:val="none" w:sz="0" w:space="0" w:color="auto"/>
                    <w:bottom w:val="none" w:sz="0" w:space="0" w:color="auto"/>
                    <w:right w:val="none" w:sz="0" w:space="0" w:color="auto"/>
                  </w:divBdr>
                  <w:divsChild>
                    <w:div w:id="193350408">
                      <w:marLeft w:val="0"/>
                      <w:marRight w:val="0"/>
                      <w:marTop w:val="0"/>
                      <w:marBottom w:val="0"/>
                      <w:divBdr>
                        <w:top w:val="none" w:sz="0" w:space="0" w:color="auto"/>
                        <w:left w:val="none" w:sz="0" w:space="0" w:color="auto"/>
                        <w:bottom w:val="none" w:sz="0" w:space="0" w:color="auto"/>
                        <w:right w:val="none" w:sz="0" w:space="0" w:color="auto"/>
                      </w:divBdr>
                      <w:divsChild>
                        <w:div w:id="1546982732">
                          <w:marLeft w:val="0"/>
                          <w:marRight w:val="0"/>
                          <w:marTop w:val="0"/>
                          <w:marBottom w:val="0"/>
                          <w:divBdr>
                            <w:top w:val="none" w:sz="0" w:space="0" w:color="auto"/>
                            <w:left w:val="none" w:sz="0" w:space="0" w:color="auto"/>
                            <w:bottom w:val="none" w:sz="0" w:space="0" w:color="auto"/>
                            <w:right w:val="none" w:sz="0" w:space="0" w:color="auto"/>
                          </w:divBdr>
                          <w:divsChild>
                            <w:div w:id="13634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99064">
                      <w:marLeft w:val="0"/>
                      <w:marRight w:val="0"/>
                      <w:marTop w:val="0"/>
                      <w:marBottom w:val="0"/>
                      <w:divBdr>
                        <w:top w:val="none" w:sz="0" w:space="0" w:color="auto"/>
                        <w:left w:val="none" w:sz="0" w:space="0" w:color="auto"/>
                        <w:bottom w:val="none" w:sz="0" w:space="0" w:color="auto"/>
                        <w:right w:val="none" w:sz="0" w:space="0" w:color="auto"/>
                      </w:divBdr>
                    </w:div>
                  </w:divsChild>
                </w:div>
                <w:div w:id="747728263">
                  <w:marLeft w:val="0"/>
                  <w:marRight w:val="0"/>
                  <w:marTop w:val="0"/>
                  <w:marBottom w:val="0"/>
                  <w:divBdr>
                    <w:top w:val="none" w:sz="0" w:space="0" w:color="auto"/>
                    <w:left w:val="none" w:sz="0" w:space="0" w:color="auto"/>
                    <w:bottom w:val="none" w:sz="0" w:space="0" w:color="auto"/>
                    <w:right w:val="none" w:sz="0" w:space="0" w:color="auto"/>
                  </w:divBdr>
                  <w:divsChild>
                    <w:div w:id="449513558">
                      <w:marLeft w:val="0"/>
                      <w:marRight w:val="0"/>
                      <w:marTop w:val="0"/>
                      <w:marBottom w:val="0"/>
                      <w:divBdr>
                        <w:top w:val="none" w:sz="0" w:space="0" w:color="auto"/>
                        <w:left w:val="none" w:sz="0" w:space="0" w:color="auto"/>
                        <w:bottom w:val="none" w:sz="0" w:space="0" w:color="auto"/>
                        <w:right w:val="none" w:sz="0" w:space="0" w:color="auto"/>
                      </w:divBdr>
                      <w:divsChild>
                        <w:div w:id="810943422">
                          <w:marLeft w:val="0"/>
                          <w:marRight w:val="0"/>
                          <w:marTop w:val="0"/>
                          <w:marBottom w:val="0"/>
                          <w:divBdr>
                            <w:top w:val="none" w:sz="0" w:space="0" w:color="auto"/>
                            <w:left w:val="none" w:sz="0" w:space="0" w:color="auto"/>
                            <w:bottom w:val="none" w:sz="0" w:space="0" w:color="auto"/>
                            <w:right w:val="none" w:sz="0" w:space="0" w:color="auto"/>
                          </w:divBdr>
                          <w:divsChild>
                            <w:div w:id="170879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3453">
                      <w:marLeft w:val="0"/>
                      <w:marRight w:val="0"/>
                      <w:marTop w:val="0"/>
                      <w:marBottom w:val="0"/>
                      <w:divBdr>
                        <w:top w:val="none" w:sz="0" w:space="0" w:color="auto"/>
                        <w:left w:val="none" w:sz="0" w:space="0" w:color="auto"/>
                        <w:bottom w:val="none" w:sz="0" w:space="0" w:color="auto"/>
                        <w:right w:val="none" w:sz="0" w:space="0" w:color="auto"/>
                      </w:divBdr>
                    </w:div>
                  </w:divsChild>
                </w:div>
                <w:div w:id="1182932888">
                  <w:marLeft w:val="0"/>
                  <w:marRight w:val="150"/>
                  <w:marTop w:val="45"/>
                  <w:marBottom w:val="75"/>
                  <w:divBdr>
                    <w:top w:val="none" w:sz="0" w:space="0" w:color="auto"/>
                    <w:left w:val="none" w:sz="0" w:space="0" w:color="auto"/>
                    <w:bottom w:val="none" w:sz="0" w:space="0" w:color="auto"/>
                    <w:right w:val="none" w:sz="0" w:space="0" w:color="auto"/>
                  </w:divBdr>
                  <w:divsChild>
                    <w:div w:id="517238186">
                      <w:marLeft w:val="0"/>
                      <w:marRight w:val="0"/>
                      <w:marTop w:val="0"/>
                      <w:marBottom w:val="0"/>
                      <w:divBdr>
                        <w:top w:val="none" w:sz="0" w:space="0" w:color="auto"/>
                        <w:left w:val="none" w:sz="0" w:space="0" w:color="auto"/>
                        <w:bottom w:val="none" w:sz="0" w:space="0" w:color="auto"/>
                        <w:right w:val="none" w:sz="0" w:space="0" w:color="auto"/>
                      </w:divBdr>
                      <w:divsChild>
                        <w:div w:id="807672684">
                          <w:marLeft w:val="0"/>
                          <w:marRight w:val="0"/>
                          <w:marTop w:val="0"/>
                          <w:marBottom w:val="0"/>
                          <w:divBdr>
                            <w:top w:val="none" w:sz="0" w:space="0" w:color="auto"/>
                            <w:left w:val="none" w:sz="0" w:space="0" w:color="auto"/>
                            <w:bottom w:val="none" w:sz="0" w:space="0" w:color="auto"/>
                            <w:right w:val="none" w:sz="0" w:space="0" w:color="auto"/>
                          </w:divBdr>
                          <w:divsChild>
                            <w:div w:id="324866944">
                              <w:marLeft w:val="0"/>
                              <w:marRight w:val="0"/>
                              <w:marTop w:val="0"/>
                              <w:marBottom w:val="0"/>
                              <w:divBdr>
                                <w:top w:val="none" w:sz="0" w:space="0" w:color="auto"/>
                                <w:left w:val="none" w:sz="0" w:space="0" w:color="auto"/>
                                <w:bottom w:val="none" w:sz="0" w:space="0" w:color="auto"/>
                                <w:right w:val="none" w:sz="0" w:space="0" w:color="auto"/>
                              </w:divBdr>
                              <w:divsChild>
                                <w:div w:id="1803110435">
                                  <w:marLeft w:val="0"/>
                                  <w:marRight w:val="0"/>
                                  <w:marTop w:val="0"/>
                                  <w:marBottom w:val="0"/>
                                  <w:divBdr>
                                    <w:top w:val="none" w:sz="0" w:space="0" w:color="auto"/>
                                    <w:left w:val="none" w:sz="0" w:space="0" w:color="auto"/>
                                    <w:bottom w:val="none" w:sz="0" w:space="0" w:color="auto"/>
                                    <w:right w:val="none" w:sz="0" w:space="0" w:color="auto"/>
                                  </w:divBdr>
                                  <w:divsChild>
                                    <w:div w:id="195620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1965542">
      <w:bodyDiv w:val="1"/>
      <w:marLeft w:val="0"/>
      <w:marRight w:val="0"/>
      <w:marTop w:val="0"/>
      <w:marBottom w:val="0"/>
      <w:divBdr>
        <w:top w:val="none" w:sz="0" w:space="0" w:color="auto"/>
        <w:left w:val="none" w:sz="0" w:space="0" w:color="auto"/>
        <w:bottom w:val="none" w:sz="0" w:space="0" w:color="auto"/>
        <w:right w:val="none" w:sz="0" w:space="0" w:color="auto"/>
      </w:divBdr>
    </w:div>
    <w:div w:id="1162086192">
      <w:bodyDiv w:val="1"/>
      <w:marLeft w:val="0"/>
      <w:marRight w:val="0"/>
      <w:marTop w:val="0"/>
      <w:marBottom w:val="0"/>
      <w:divBdr>
        <w:top w:val="none" w:sz="0" w:space="0" w:color="auto"/>
        <w:left w:val="none" w:sz="0" w:space="0" w:color="auto"/>
        <w:bottom w:val="none" w:sz="0" w:space="0" w:color="auto"/>
        <w:right w:val="none" w:sz="0" w:space="0" w:color="auto"/>
      </w:divBdr>
    </w:div>
    <w:div w:id="1162427081">
      <w:bodyDiv w:val="1"/>
      <w:marLeft w:val="0"/>
      <w:marRight w:val="0"/>
      <w:marTop w:val="0"/>
      <w:marBottom w:val="0"/>
      <w:divBdr>
        <w:top w:val="none" w:sz="0" w:space="0" w:color="auto"/>
        <w:left w:val="none" w:sz="0" w:space="0" w:color="auto"/>
        <w:bottom w:val="none" w:sz="0" w:space="0" w:color="auto"/>
        <w:right w:val="none" w:sz="0" w:space="0" w:color="auto"/>
      </w:divBdr>
    </w:div>
    <w:div w:id="1162429633">
      <w:bodyDiv w:val="1"/>
      <w:marLeft w:val="0"/>
      <w:marRight w:val="0"/>
      <w:marTop w:val="0"/>
      <w:marBottom w:val="0"/>
      <w:divBdr>
        <w:top w:val="none" w:sz="0" w:space="0" w:color="auto"/>
        <w:left w:val="none" w:sz="0" w:space="0" w:color="auto"/>
        <w:bottom w:val="none" w:sz="0" w:space="0" w:color="auto"/>
        <w:right w:val="none" w:sz="0" w:space="0" w:color="auto"/>
      </w:divBdr>
      <w:divsChild>
        <w:div w:id="1290549540">
          <w:marLeft w:val="0"/>
          <w:marRight w:val="0"/>
          <w:marTop w:val="0"/>
          <w:marBottom w:val="0"/>
          <w:divBdr>
            <w:top w:val="none" w:sz="0" w:space="0" w:color="auto"/>
            <w:left w:val="none" w:sz="0" w:space="0" w:color="auto"/>
            <w:bottom w:val="none" w:sz="0" w:space="0" w:color="auto"/>
            <w:right w:val="none" w:sz="0" w:space="0" w:color="auto"/>
          </w:divBdr>
        </w:div>
      </w:divsChild>
    </w:div>
    <w:div w:id="1163400955">
      <w:bodyDiv w:val="1"/>
      <w:marLeft w:val="0"/>
      <w:marRight w:val="0"/>
      <w:marTop w:val="0"/>
      <w:marBottom w:val="0"/>
      <w:divBdr>
        <w:top w:val="none" w:sz="0" w:space="0" w:color="auto"/>
        <w:left w:val="none" w:sz="0" w:space="0" w:color="auto"/>
        <w:bottom w:val="none" w:sz="0" w:space="0" w:color="auto"/>
        <w:right w:val="none" w:sz="0" w:space="0" w:color="auto"/>
      </w:divBdr>
      <w:divsChild>
        <w:div w:id="487865023">
          <w:marLeft w:val="0"/>
          <w:marRight w:val="0"/>
          <w:marTop w:val="0"/>
          <w:marBottom w:val="0"/>
          <w:divBdr>
            <w:top w:val="none" w:sz="0" w:space="0" w:color="auto"/>
            <w:left w:val="none" w:sz="0" w:space="0" w:color="auto"/>
            <w:bottom w:val="none" w:sz="0" w:space="0" w:color="auto"/>
            <w:right w:val="none" w:sz="0" w:space="0" w:color="auto"/>
          </w:divBdr>
        </w:div>
        <w:div w:id="1114178042">
          <w:marLeft w:val="0"/>
          <w:marRight w:val="0"/>
          <w:marTop w:val="0"/>
          <w:marBottom w:val="0"/>
          <w:divBdr>
            <w:top w:val="none" w:sz="0" w:space="0" w:color="auto"/>
            <w:left w:val="none" w:sz="0" w:space="0" w:color="auto"/>
            <w:bottom w:val="none" w:sz="0" w:space="0" w:color="auto"/>
            <w:right w:val="none" w:sz="0" w:space="0" w:color="auto"/>
          </w:divBdr>
          <w:divsChild>
            <w:div w:id="349064876">
              <w:marLeft w:val="0"/>
              <w:marRight w:val="0"/>
              <w:marTop w:val="0"/>
              <w:marBottom w:val="0"/>
              <w:divBdr>
                <w:top w:val="none" w:sz="0" w:space="0" w:color="auto"/>
                <w:left w:val="none" w:sz="0" w:space="0" w:color="auto"/>
                <w:bottom w:val="none" w:sz="0" w:space="0" w:color="auto"/>
                <w:right w:val="none" w:sz="0" w:space="0" w:color="auto"/>
              </w:divBdr>
              <w:divsChild>
                <w:div w:id="169607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667796">
      <w:bodyDiv w:val="1"/>
      <w:marLeft w:val="0"/>
      <w:marRight w:val="0"/>
      <w:marTop w:val="0"/>
      <w:marBottom w:val="0"/>
      <w:divBdr>
        <w:top w:val="none" w:sz="0" w:space="0" w:color="auto"/>
        <w:left w:val="none" w:sz="0" w:space="0" w:color="auto"/>
        <w:bottom w:val="none" w:sz="0" w:space="0" w:color="auto"/>
        <w:right w:val="none" w:sz="0" w:space="0" w:color="auto"/>
      </w:divBdr>
      <w:divsChild>
        <w:div w:id="574441258">
          <w:marLeft w:val="0"/>
          <w:marRight w:val="0"/>
          <w:marTop w:val="0"/>
          <w:marBottom w:val="0"/>
          <w:divBdr>
            <w:top w:val="none" w:sz="0" w:space="0" w:color="auto"/>
            <w:left w:val="none" w:sz="0" w:space="0" w:color="auto"/>
            <w:bottom w:val="none" w:sz="0" w:space="0" w:color="auto"/>
            <w:right w:val="none" w:sz="0" w:space="0" w:color="auto"/>
          </w:divBdr>
        </w:div>
      </w:divsChild>
    </w:div>
    <w:div w:id="1163856465">
      <w:bodyDiv w:val="1"/>
      <w:marLeft w:val="0"/>
      <w:marRight w:val="0"/>
      <w:marTop w:val="0"/>
      <w:marBottom w:val="0"/>
      <w:divBdr>
        <w:top w:val="none" w:sz="0" w:space="0" w:color="auto"/>
        <w:left w:val="none" w:sz="0" w:space="0" w:color="auto"/>
        <w:bottom w:val="none" w:sz="0" w:space="0" w:color="auto"/>
        <w:right w:val="none" w:sz="0" w:space="0" w:color="auto"/>
      </w:divBdr>
    </w:div>
    <w:div w:id="1164127314">
      <w:bodyDiv w:val="1"/>
      <w:marLeft w:val="0"/>
      <w:marRight w:val="0"/>
      <w:marTop w:val="0"/>
      <w:marBottom w:val="0"/>
      <w:divBdr>
        <w:top w:val="none" w:sz="0" w:space="0" w:color="auto"/>
        <w:left w:val="none" w:sz="0" w:space="0" w:color="auto"/>
        <w:bottom w:val="none" w:sz="0" w:space="0" w:color="auto"/>
        <w:right w:val="none" w:sz="0" w:space="0" w:color="auto"/>
      </w:divBdr>
    </w:div>
    <w:div w:id="1164319529">
      <w:bodyDiv w:val="1"/>
      <w:marLeft w:val="0"/>
      <w:marRight w:val="0"/>
      <w:marTop w:val="0"/>
      <w:marBottom w:val="0"/>
      <w:divBdr>
        <w:top w:val="none" w:sz="0" w:space="0" w:color="auto"/>
        <w:left w:val="none" w:sz="0" w:space="0" w:color="auto"/>
        <w:bottom w:val="none" w:sz="0" w:space="0" w:color="auto"/>
        <w:right w:val="none" w:sz="0" w:space="0" w:color="auto"/>
      </w:divBdr>
      <w:divsChild>
        <w:div w:id="857617987">
          <w:marLeft w:val="0"/>
          <w:marRight w:val="0"/>
          <w:marTop w:val="0"/>
          <w:marBottom w:val="0"/>
          <w:divBdr>
            <w:top w:val="none" w:sz="0" w:space="0" w:color="auto"/>
            <w:left w:val="none" w:sz="0" w:space="0" w:color="auto"/>
            <w:bottom w:val="none" w:sz="0" w:space="0" w:color="auto"/>
            <w:right w:val="none" w:sz="0" w:space="0" w:color="auto"/>
          </w:divBdr>
        </w:div>
        <w:div w:id="1428966406">
          <w:marLeft w:val="0"/>
          <w:marRight w:val="0"/>
          <w:marTop w:val="0"/>
          <w:marBottom w:val="0"/>
          <w:divBdr>
            <w:top w:val="none" w:sz="0" w:space="0" w:color="auto"/>
            <w:left w:val="none" w:sz="0" w:space="0" w:color="auto"/>
            <w:bottom w:val="none" w:sz="0" w:space="0" w:color="auto"/>
            <w:right w:val="none" w:sz="0" w:space="0" w:color="auto"/>
          </w:divBdr>
        </w:div>
        <w:div w:id="1770469361">
          <w:marLeft w:val="0"/>
          <w:marRight w:val="0"/>
          <w:marTop w:val="0"/>
          <w:marBottom w:val="0"/>
          <w:divBdr>
            <w:top w:val="none" w:sz="0" w:space="0" w:color="auto"/>
            <w:left w:val="none" w:sz="0" w:space="0" w:color="auto"/>
            <w:bottom w:val="none" w:sz="0" w:space="0" w:color="auto"/>
            <w:right w:val="none" w:sz="0" w:space="0" w:color="auto"/>
          </w:divBdr>
          <w:divsChild>
            <w:div w:id="314458152">
              <w:marLeft w:val="0"/>
              <w:marRight w:val="0"/>
              <w:marTop w:val="0"/>
              <w:marBottom w:val="0"/>
              <w:divBdr>
                <w:top w:val="none" w:sz="0" w:space="0" w:color="auto"/>
                <w:left w:val="none" w:sz="0" w:space="0" w:color="auto"/>
                <w:bottom w:val="none" w:sz="0" w:space="0" w:color="auto"/>
                <w:right w:val="none" w:sz="0" w:space="0" w:color="auto"/>
              </w:divBdr>
              <w:divsChild>
                <w:div w:id="48755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710596">
      <w:bodyDiv w:val="1"/>
      <w:marLeft w:val="0"/>
      <w:marRight w:val="0"/>
      <w:marTop w:val="0"/>
      <w:marBottom w:val="0"/>
      <w:divBdr>
        <w:top w:val="none" w:sz="0" w:space="0" w:color="auto"/>
        <w:left w:val="none" w:sz="0" w:space="0" w:color="auto"/>
        <w:bottom w:val="none" w:sz="0" w:space="0" w:color="auto"/>
        <w:right w:val="none" w:sz="0" w:space="0" w:color="auto"/>
      </w:divBdr>
    </w:div>
    <w:div w:id="1164778114">
      <w:bodyDiv w:val="1"/>
      <w:marLeft w:val="0"/>
      <w:marRight w:val="0"/>
      <w:marTop w:val="0"/>
      <w:marBottom w:val="0"/>
      <w:divBdr>
        <w:top w:val="none" w:sz="0" w:space="0" w:color="auto"/>
        <w:left w:val="none" w:sz="0" w:space="0" w:color="auto"/>
        <w:bottom w:val="none" w:sz="0" w:space="0" w:color="auto"/>
        <w:right w:val="none" w:sz="0" w:space="0" w:color="auto"/>
      </w:divBdr>
    </w:div>
    <w:div w:id="1164784909">
      <w:bodyDiv w:val="1"/>
      <w:marLeft w:val="0"/>
      <w:marRight w:val="0"/>
      <w:marTop w:val="0"/>
      <w:marBottom w:val="0"/>
      <w:divBdr>
        <w:top w:val="none" w:sz="0" w:space="0" w:color="auto"/>
        <w:left w:val="none" w:sz="0" w:space="0" w:color="auto"/>
        <w:bottom w:val="none" w:sz="0" w:space="0" w:color="auto"/>
        <w:right w:val="none" w:sz="0" w:space="0" w:color="auto"/>
      </w:divBdr>
    </w:div>
    <w:div w:id="1164786303">
      <w:bodyDiv w:val="1"/>
      <w:marLeft w:val="0"/>
      <w:marRight w:val="0"/>
      <w:marTop w:val="0"/>
      <w:marBottom w:val="0"/>
      <w:divBdr>
        <w:top w:val="none" w:sz="0" w:space="0" w:color="auto"/>
        <w:left w:val="none" w:sz="0" w:space="0" w:color="auto"/>
        <w:bottom w:val="none" w:sz="0" w:space="0" w:color="auto"/>
        <w:right w:val="none" w:sz="0" w:space="0" w:color="auto"/>
      </w:divBdr>
    </w:div>
    <w:div w:id="1164933753">
      <w:bodyDiv w:val="1"/>
      <w:marLeft w:val="0"/>
      <w:marRight w:val="0"/>
      <w:marTop w:val="0"/>
      <w:marBottom w:val="0"/>
      <w:divBdr>
        <w:top w:val="none" w:sz="0" w:space="0" w:color="auto"/>
        <w:left w:val="none" w:sz="0" w:space="0" w:color="auto"/>
        <w:bottom w:val="none" w:sz="0" w:space="0" w:color="auto"/>
        <w:right w:val="none" w:sz="0" w:space="0" w:color="auto"/>
      </w:divBdr>
    </w:div>
    <w:div w:id="1165049011">
      <w:bodyDiv w:val="1"/>
      <w:marLeft w:val="0"/>
      <w:marRight w:val="0"/>
      <w:marTop w:val="0"/>
      <w:marBottom w:val="0"/>
      <w:divBdr>
        <w:top w:val="none" w:sz="0" w:space="0" w:color="auto"/>
        <w:left w:val="none" w:sz="0" w:space="0" w:color="auto"/>
        <w:bottom w:val="none" w:sz="0" w:space="0" w:color="auto"/>
        <w:right w:val="none" w:sz="0" w:space="0" w:color="auto"/>
      </w:divBdr>
    </w:div>
    <w:div w:id="1165440546">
      <w:bodyDiv w:val="1"/>
      <w:marLeft w:val="0"/>
      <w:marRight w:val="0"/>
      <w:marTop w:val="0"/>
      <w:marBottom w:val="0"/>
      <w:divBdr>
        <w:top w:val="none" w:sz="0" w:space="0" w:color="auto"/>
        <w:left w:val="none" w:sz="0" w:space="0" w:color="auto"/>
        <w:bottom w:val="none" w:sz="0" w:space="0" w:color="auto"/>
        <w:right w:val="none" w:sz="0" w:space="0" w:color="auto"/>
      </w:divBdr>
      <w:divsChild>
        <w:div w:id="1756323659">
          <w:marLeft w:val="0"/>
          <w:marRight w:val="0"/>
          <w:marTop w:val="0"/>
          <w:marBottom w:val="0"/>
          <w:divBdr>
            <w:top w:val="none" w:sz="0" w:space="0" w:color="auto"/>
            <w:left w:val="none" w:sz="0" w:space="0" w:color="auto"/>
            <w:bottom w:val="none" w:sz="0" w:space="0" w:color="auto"/>
            <w:right w:val="none" w:sz="0" w:space="0" w:color="auto"/>
          </w:divBdr>
          <w:divsChild>
            <w:div w:id="1347907951">
              <w:marLeft w:val="0"/>
              <w:marRight w:val="0"/>
              <w:marTop w:val="0"/>
              <w:marBottom w:val="0"/>
              <w:divBdr>
                <w:top w:val="none" w:sz="0" w:space="0" w:color="auto"/>
                <w:left w:val="none" w:sz="0" w:space="0" w:color="auto"/>
                <w:bottom w:val="none" w:sz="0" w:space="0" w:color="auto"/>
                <w:right w:val="none" w:sz="0" w:space="0" w:color="auto"/>
              </w:divBdr>
              <w:divsChild>
                <w:div w:id="83541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75746">
          <w:marLeft w:val="0"/>
          <w:marRight w:val="0"/>
          <w:marTop w:val="0"/>
          <w:marBottom w:val="0"/>
          <w:divBdr>
            <w:top w:val="none" w:sz="0" w:space="0" w:color="auto"/>
            <w:left w:val="none" w:sz="0" w:space="0" w:color="auto"/>
            <w:bottom w:val="none" w:sz="0" w:space="0" w:color="auto"/>
            <w:right w:val="none" w:sz="0" w:space="0" w:color="auto"/>
          </w:divBdr>
        </w:div>
      </w:divsChild>
    </w:div>
    <w:div w:id="1165631189">
      <w:bodyDiv w:val="1"/>
      <w:marLeft w:val="0"/>
      <w:marRight w:val="0"/>
      <w:marTop w:val="0"/>
      <w:marBottom w:val="0"/>
      <w:divBdr>
        <w:top w:val="none" w:sz="0" w:space="0" w:color="auto"/>
        <w:left w:val="none" w:sz="0" w:space="0" w:color="auto"/>
        <w:bottom w:val="none" w:sz="0" w:space="0" w:color="auto"/>
        <w:right w:val="none" w:sz="0" w:space="0" w:color="auto"/>
      </w:divBdr>
      <w:divsChild>
        <w:div w:id="121850747">
          <w:marLeft w:val="0"/>
          <w:marRight w:val="0"/>
          <w:marTop w:val="0"/>
          <w:marBottom w:val="0"/>
          <w:divBdr>
            <w:top w:val="none" w:sz="0" w:space="0" w:color="auto"/>
            <w:left w:val="none" w:sz="0" w:space="0" w:color="auto"/>
            <w:bottom w:val="none" w:sz="0" w:space="0" w:color="auto"/>
            <w:right w:val="none" w:sz="0" w:space="0" w:color="auto"/>
          </w:divBdr>
        </w:div>
        <w:div w:id="481117072">
          <w:marLeft w:val="0"/>
          <w:marRight w:val="0"/>
          <w:marTop w:val="0"/>
          <w:marBottom w:val="0"/>
          <w:divBdr>
            <w:top w:val="none" w:sz="0" w:space="0" w:color="auto"/>
            <w:left w:val="none" w:sz="0" w:space="0" w:color="auto"/>
            <w:bottom w:val="none" w:sz="0" w:space="0" w:color="auto"/>
            <w:right w:val="none" w:sz="0" w:space="0" w:color="auto"/>
          </w:divBdr>
        </w:div>
      </w:divsChild>
    </w:div>
    <w:div w:id="1166628692">
      <w:bodyDiv w:val="1"/>
      <w:marLeft w:val="0"/>
      <w:marRight w:val="0"/>
      <w:marTop w:val="0"/>
      <w:marBottom w:val="0"/>
      <w:divBdr>
        <w:top w:val="none" w:sz="0" w:space="0" w:color="auto"/>
        <w:left w:val="none" w:sz="0" w:space="0" w:color="auto"/>
        <w:bottom w:val="none" w:sz="0" w:space="0" w:color="auto"/>
        <w:right w:val="none" w:sz="0" w:space="0" w:color="auto"/>
      </w:divBdr>
    </w:div>
    <w:div w:id="1166673646">
      <w:bodyDiv w:val="1"/>
      <w:marLeft w:val="0"/>
      <w:marRight w:val="0"/>
      <w:marTop w:val="0"/>
      <w:marBottom w:val="0"/>
      <w:divBdr>
        <w:top w:val="none" w:sz="0" w:space="0" w:color="auto"/>
        <w:left w:val="none" w:sz="0" w:space="0" w:color="auto"/>
        <w:bottom w:val="none" w:sz="0" w:space="0" w:color="auto"/>
        <w:right w:val="none" w:sz="0" w:space="0" w:color="auto"/>
      </w:divBdr>
      <w:divsChild>
        <w:div w:id="288978924">
          <w:marLeft w:val="0"/>
          <w:marRight w:val="0"/>
          <w:marTop w:val="0"/>
          <w:marBottom w:val="0"/>
          <w:divBdr>
            <w:top w:val="none" w:sz="0" w:space="0" w:color="auto"/>
            <w:left w:val="none" w:sz="0" w:space="0" w:color="auto"/>
            <w:bottom w:val="none" w:sz="0" w:space="0" w:color="auto"/>
            <w:right w:val="none" w:sz="0" w:space="0" w:color="auto"/>
          </w:divBdr>
          <w:divsChild>
            <w:div w:id="1673485876">
              <w:marLeft w:val="0"/>
              <w:marRight w:val="0"/>
              <w:marTop w:val="0"/>
              <w:marBottom w:val="0"/>
              <w:divBdr>
                <w:top w:val="none" w:sz="0" w:space="0" w:color="auto"/>
                <w:left w:val="none" w:sz="0" w:space="0" w:color="auto"/>
                <w:bottom w:val="none" w:sz="0" w:space="0" w:color="auto"/>
                <w:right w:val="none" w:sz="0" w:space="0" w:color="auto"/>
              </w:divBdr>
              <w:divsChild>
                <w:div w:id="583760333">
                  <w:marLeft w:val="0"/>
                  <w:marRight w:val="0"/>
                  <w:marTop w:val="0"/>
                  <w:marBottom w:val="0"/>
                  <w:divBdr>
                    <w:top w:val="none" w:sz="0" w:space="0" w:color="auto"/>
                    <w:left w:val="none" w:sz="0" w:space="0" w:color="auto"/>
                    <w:bottom w:val="none" w:sz="0" w:space="0" w:color="auto"/>
                    <w:right w:val="none" w:sz="0" w:space="0" w:color="auto"/>
                  </w:divBdr>
                  <w:divsChild>
                    <w:div w:id="44893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890172">
          <w:marLeft w:val="0"/>
          <w:marRight w:val="0"/>
          <w:marTop w:val="0"/>
          <w:marBottom w:val="0"/>
          <w:divBdr>
            <w:top w:val="none" w:sz="0" w:space="0" w:color="auto"/>
            <w:left w:val="none" w:sz="0" w:space="0" w:color="auto"/>
            <w:bottom w:val="none" w:sz="0" w:space="0" w:color="auto"/>
            <w:right w:val="none" w:sz="0" w:space="0" w:color="auto"/>
          </w:divBdr>
          <w:divsChild>
            <w:div w:id="1516460022">
              <w:marLeft w:val="0"/>
              <w:marRight w:val="0"/>
              <w:marTop w:val="0"/>
              <w:marBottom w:val="0"/>
              <w:divBdr>
                <w:top w:val="none" w:sz="0" w:space="0" w:color="auto"/>
                <w:left w:val="none" w:sz="0" w:space="0" w:color="auto"/>
                <w:bottom w:val="none" w:sz="0" w:space="0" w:color="auto"/>
                <w:right w:val="none" w:sz="0" w:space="0" w:color="auto"/>
              </w:divBdr>
              <w:divsChild>
                <w:div w:id="1288512423">
                  <w:marLeft w:val="0"/>
                  <w:marRight w:val="0"/>
                  <w:marTop w:val="0"/>
                  <w:marBottom w:val="0"/>
                  <w:divBdr>
                    <w:top w:val="none" w:sz="0" w:space="0" w:color="auto"/>
                    <w:left w:val="none" w:sz="0" w:space="0" w:color="auto"/>
                    <w:bottom w:val="none" w:sz="0" w:space="0" w:color="auto"/>
                    <w:right w:val="none" w:sz="0" w:space="0" w:color="auto"/>
                  </w:divBdr>
                  <w:divsChild>
                    <w:div w:id="551307371">
                      <w:marLeft w:val="0"/>
                      <w:marRight w:val="0"/>
                      <w:marTop w:val="0"/>
                      <w:marBottom w:val="0"/>
                      <w:divBdr>
                        <w:top w:val="none" w:sz="0" w:space="0" w:color="auto"/>
                        <w:left w:val="none" w:sz="0" w:space="0" w:color="auto"/>
                        <w:bottom w:val="none" w:sz="0" w:space="0" w:color="auto"/>
                        <w:right w:val="none" w:sz="0" w:space="0" w:color="auto"/>
                      </w:divBdr>
                      <w:divsChild>
                        <w:div w:id="1056779224">
                          <w:marLeft w:val="0"/>
                          <w:marRight w:val="0"/>
                          <w:marTop w:val="0"/>
                          <w:marBottom w:val="0"/>
                          <w:divBdr>
                            <w:top w:val="none" w:sz="0" w:space="0" w:color="auto"/>
                            <w:left w:val="none" w:sz="0" w:space="0" w:color="auto"/>
                            <w:bottom w:val="none" w:sz="0" w:space="0" w:color="auto"/>
                            <w:right w:val="none" w:sz="0" w:space="0" w:color="auto"/>
                          </w:divBdr>
                          <w:divsChild>
                            <w:div w:id="120351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700520">
      <w:bodyDiv w:val="1"/>
      <w:marLeft w:val="0"/>
      <w:marRight w:val="0"/>
      <w:marTop w:val="0"/>
      <w:marBottom w:val="0"/>
      <w:divBdr>
        <w:top w:val="none" w:sz="0" w:space="0" w:color="auto"/>
        <w:left w:val="none" w:sz="0" w:space="0" w:color="auto"/>
        <w:bottom w:val="none" w:sz="0" w:space="0" w:color="auto"/>
        <w:right w:val="none" w:sz="0" w:space="0" w:color="auto"/>
      </w:divBdr>
      <w:divsChild>
        <w:div w:id="98180730">
          <w:marLeft w:val="0"/>
          <w:marRight w:val="0"/>
          <w:marTop w:val="0"/>
          <w:marBottom w:val="0"/>
          <w:divBdr>
            <w:top w:val="none" w:sz="0" w:space="0" w:color="auto"/>
            <w:left w:val="none" w:sz="0" w:space="0" w:color="auto"/>
            <w:bottom w:val="none" w:sz="0" w:space="0" w:color="auto"/>
            <w:right w:val="none" w:sz="0" w:space="0" w:color="auto"/>
          </w:divBdr>
          <w:divsChild>
            <w:div w:id="523249046">
              <w:marLeft w:val="0"/>
              <w:marRight w:val="0"/>
              <w:marTop w:val="0"/>
              <w:marBottom w:val="0"/>
              <w:divBdr>
                <w:top w:val="none" w:sz="0" w:space="0" w:color="auto"/>
                <w:left w:val="none" w:sz="0" w:space="0" w:color="auto"/>
                <w:bottom w:val="none" w:sz="0" w:space="0" w:color="auto"/>
                <w:right w:val="none" w:sz="0" w:space="0" w:color="auto"/>
              </w:divBdr>
            </w:div>
          </w:divsChild>
        </w:div>
        <w:div w:id="1175418450">
          <w:marLeft w:val="0"/>
          <w:marRight w:val="0"/>
          <w:marTop w:val="0"/>
          <w:marBottom w:val="0"/>
          <w:divBdr>
            <w:top w:val="none" w:sz="0" w:space="0" w:color="auto"/>
            <w:left w:val="none" w:sz="0" w:space="0" w:color="auto"/>
            <w:bottom w:val="none" w:sz="0" w:space="0" w:color="auto"/>
            <w:right w:val="none" w:sz="0" w:space="0" w:color="auto"/>
          </w:divBdr>
        </w:div>
      </w:divsChild>
    </w:div>
    <w:div w:id="1166745134">
      <w:bodyDiv w:val="1"/>
      <w:marLeft w:val="0"/>
      <w:marRight w:val="0"/>
      <w:marTop w:val="0"/>
      <w:marBottom w:val="0"/>
      <w:divBdr>
        <w:top w:val="none" w:sz="0" w:space="0" w:color="auto"/>
        <w:left w:val="none" w:sz="0" w:space="0" w:color="auto"/>
        <w:bottom w:val="none" w:sz="0" w:space="0" w:color="auto"/>
        <w:right w:val="none" w:sz="0" w:space="0" w:color="auto"/>
      </w:divBdr>
      <w:divsChild>
        <w:div w:id="238903738">
          <w:marLeft w:val="0"/>
          <w:marRight w:val="0"/>
          <w:marTop w:val="0"/>
          <w:marBottom w:val="0"/>
          <w:divBdr>
            <w:top w:val="none" w:sz="0" w:space="0" w:color="auto"/>
            <w:left w:val="none" w:sz="0" w:space="0" w:color="auto"/>
            <w:bottom w:val="none" w:sz="0" w:space="0" w:color="auto"/>
            <w:right w:val="none" w:sz="0" w:space="0" w:color="auto"/>
          </w:divBdr>
        </w:div>
      </w:divsChild>
    </w:div>
    <w:div w:id="1166747100">
      <w:bodyDiv w:val="1"/>
      <w:marLeft w:val="0"/>
      <w:marRight w:val="0"/>
      <w:marTop w:val="0"/>
      <w:marBottom w:val="0"/>
      <w:divBdr>
        <w:top w:val="none" w:sz="0" w:space="0" w:color="auto"/>
        <w:left w:val="none" w:sz="0" w:space="0" w:color="auto"/>
        <w:bottom w:val="none" w:sz="0" w:space="0" w:color="auto"/>
        <w:right w:val="none" w:sz="0" w:space="0" w:color="auto"/>
      </w:divBdr>
    </w:div>
    <w:div w:id="1167012999">
      <w:bodyDiv w:val="1"/>
      <w:marLeft w:val="0"/>
      <w:marRight w:val="0"/>
      <w:marTop w:val="0"/>
      <w:marBottom w:val="0"/>
      <w:divBdr>
        <w:top w:val="none" w:sz="0" w:space="0" w:color="auto"/>
        <w:left w:val="none" w:sz="0" w:space="0" w:color="auto"/>
        <w:bottom w:val="none" w:sz="0" w:space="0" w:color="auto"/>
        <w:right w:val="none" w:sz="0" w:space="0" w:color="auto"/>
      </w:divBdr>
      <w:divsChild>
        <w:div w:id="315229783">
          <w:marLeft w:val="0"/>
          <w:marRight w:val="0"/>
          <w:marTop w:val="0"/>
          <w:marBottom w:val="0"/>
          <w:divBdr>
            <w:top w:val="none" w:sz="0" w:space="0" w:color="auto"/>
            <w:left w:val="none" w:sz="0" w:space="0" w:color="auto"/>
            <w:bottom w:val="none" w:sz="0" w:space="0" w:color="auto"/>
            <w:right w:val="none" w:sz="0" w:space="0" w:color="auto"/>
          </w:divBdr>
        </w:div>
      </w:divsChild>
    </w:div>
    <w:div w:id="1167088200">
      <w:bodyDiv w:val="1"/>
      <w:marLeft w:val="0"/>
      <w:marRight w:val="0"/>
      <w:marTop w:val="0"/>
      <w:marBottom w:val="0"/>
      <w:divBdr>
        <w:top w:val="none" w:sz="0" w:space="0" w:color="auto"/>
        <w:left w:val="none" w:sz="0" w:space="0" w:color="auto"/>
        <w:bottom w:val="none" w:sz="0" w:space="0" w:color="auto"/>
        <w:right w:val="none" w:sz="0" w:space="0" w:color="auto"/>
      </w:divBdr>
      <w:divsChild>
        <w:div w:id="947590859">
          <w:marLeft w:val="0"/>
          <w:marRight w:val="0"/>
          <w:marTop w:val="0"/>
          <w:marBottom w:val="0"/>
          <w:divBdr>
            <w:top w:val="none" w:sz="0" w:space="0" w:color="auto"/>
            <w:left w:val="none" w:sz="0" w:space="0" w:color="auto"/>
            <w:bottom w:val="none" w:sz="0" w:space="0" w:color="auto"/>
            <w:right w:val="none" w:sz="0" w:space="0" w:color="auto"/>
          </w:divBdr>
          <w:divsChild>
            <w:div w:id="1083180197">
              <w:marLeft w:val="0"/>
              <w:marRight w:val="0"/>
              <w:marTop w:val="0"/>
              <w:marBottom w:val="300"/>
              <w:divBdr>
                <w:top w:val="none" w:sz="0" w:space="0" w:color="auto"/>
                <w:left w:val="none" w:sz="0" w:space="0" w:color="auto"/>
                <w:bottom w:val="none" w:sz="0" w:space="0" w:color="auto"/>
                <w:right w:val="none" w:sz="0" w:space="0" w:color="auto"/>
              </w:divBdr>
            </w:div>
          </w:divsChild>
        </w:div>
        <w:div w:id="1815441472">
          <w:blockQuote w:val="1"/>
          <w:marLeft w:val="0"/>
          <w:marRight w:val="0"/>
          <w:marTop w:val="0"/>
          <w:marBottom w:val="375"/>
          <w:divBdr>
            <w:top w:val="none" w:sz="0" w:space="0" w:color="auto"/>
            <w:left w:val="none" w:sz="0" w:space="0" w:color="auto"/>
            <w:bottom w:val="none" w:sz="0" w:space="0" w:color="auto"/>
            <w:right w:val="none" w:sz="0" w:space="0" w:color="auto"/>
          </w:divBdr>
          <w:divsChild>
            <w:div w:id="513720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167208925">
      <w:bodyDiv w:val="1"/>
      <w:marLeft w:val="0"/>
      <w:marRight w:val="0"/>
      <w:marTop w:val="0"/>
      <w:marBottom w:val="0"/>
      <w:divBdr>
        <w:top w:val="none" w:sz="0" w:space="0" w:color="auto"/>
        <w:left w:val="none" w:sz="0" w:space="0" w:color="auto"/>
        <w:bottom w:val="none" w:sz="0" w:space="0" w:color="auto"/>
        <w:right w:val="none" w:sz="0" w:space="0" w:color="auto"/>
      </w:divBdr>
      <w:divsChild>
        <w:div w:id="2128615791">
          <w:marLeft w:val="0"/>
          <w:marRight w:val="0"/>
          <w:marTop w:val="0"/>
          <w:marBottom w:val="0"/>
          <w:divBdr>
            <w:top w:val="none" w:sz="0" w:space="0" w:color="auto"/>
            <w:left w:val="none" w:sz="0" w:space="0" w:color="auto"/>
            <w:bottom w:val="none" w:sz="0" w:space="0" w:color="auto"/>
            <w:right w:val="none" w:sz="0" w:space="0" w:color="auto"/>
          </w:divBdr>
          <w:divsChild>
            <w:div w:id="2139909031">
              <w:marLeft w:val="0"/>
              <w:marRight w:val="0"/>
              <w:marTop w:val="0"/>
              <w:marBottom w:val="0"/>
              <w:divBdr>
                <w:top w:val="none" w:sz="0" w:space="0" w:color="auto"/>
                <w:left w:val="none" w:sz="0" w:space="0" w:color="auto"/>
                <w:bottom w:val="none" w:sz="0" w:space="0" w:color="auto"/>
                <w:right w:val="none" w:sz="0" w:space="0" w:color="auto"/>
              </w:divBdr>
              <w:divsChild>
                <w:div w:id="887181187">
                  <w:marLeft w:val="0"/>
                  <w:marRight w:val="0"/>
                  <w:marTop w:val="0"/>
                  <w:marBottom w:val="0"/>
                  <w:divBdr>
                    <w:top w:val="none" w:sz="0" w:space="0" w:color="auto"/>
                    <w:left w:val="none" w:sz="0" w:space="0" w:color="auto"/>
                    <w:bottom w:val="none" w:sz="0" w:space="0" w:color="auto"/>
                    <w:right w:val="none" w:sz="0" w:space="0" w:color="auto"/>
                  </w:divBdr>
                  <w:divsChild>
                    <w:div w:id="771358805">
                      <w:marLeft w:val="0"/>
                      <w:marRight w:val="0"/>
                      <w:marTop w:val="0"/>
                      <w:marBottom w:val="0"/>
                      <w:divBdr>
                        <w:top w:val="none" w:sz="0" w:space="0" w:color="auto"/>
                        <w:left w:val="none" w:sz="0" w:space="0" w:color="auto"/>
                        <w:bottom w:val="none" w:sz="0" w:space="0" w:color="auto"/>
                        <w:right w:val="none" w:sz="0" w:space="0" w:color="auto"/>
                      </w:divBdr>
                    </w:div>
                    <w:div w:id="137311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582679">
          <w:marLeft w:val="0"/>
          <w:marRight w:val="0"/>
          <w:marTop w:val="0"/>
          <w:marBottom w:val="0"/>
          <w:divBdr>
            <w:top w:val="none" w:sz="0" w:space="0" w:color="auto"/>
            <w:left w:val="none" w:sz="0" w:space="0" w:color="auto"/>
            <w:bottom w:val="none" w:sz="0" w:space="0" w:color="auto"/>
            <w:right w:val="none" w:sz="0" w:space="0" w:color="auto"/>
          </w:divBdr>
          <w:divsChild>
            <w:div w:id="1809397645">
              <w:marLeft w:val="0"/>
              <w:marRight w:val="0"/>
              <w:marTop w:val="0"/>
              <w:marBottom w:val="0"/>
              <w:divBdr>
                <w:top w:val="none" w:sz="0" w:space="0" w:color="auto"/>
                <w:left w:val="none" w:sz="0" w:space="0" w:color="auto"/>
                <w:bottom w:val="none" w:sz="0" w:space="0" w:color="auto"/>
                <w:right w:val="none" w:sz="0" w:space="0" w:color="auto"/>
              </w:divBdr>
              <w:divsChild>
                <w:div w:id="485046916">
                  <w:marLeft w:val="0"/>
                  <w:marRight w:val="0"/>
                  <w:marTop w:val="0"/>
                  <w:marBottom w:val="0"/>
                  <w:divBdr>
                    <w:top w:val="none" w:sz="0" w:space="0" w:color="auto"/>
                    <w:left w:val="none" w:sz="0" w:space="0" w:color="auto"/>
                    <w:bottom w:val="none" w:sz="0" w:space="0" w:color="auto"/>
                    <w:right w:val="none" w:sz="0" w:space="0" w:color="auto"/>
                  </w:divBdr>
                  <w:divsChild>
                    <w:div w:id="1119107881">
                      <w:marLeft w:val="0"/>
                      <w:marRight w:val="0"/>
                      <w:marTop w:val="0"/>
                      <w:marBottom w:val="0"/>
                      <w:divBdr>
                        <w:top w:val="none" w:sz="0" w:space="0" w:color="auto"/>
                        <w:left w:val="none" w:sz="0" w:space="0" w:color="auto"/>
                        <w:bottom w:val="none" w:sz="0" w:space="0" w:color="auto"/>
                        <w:right w:val="none" w:sz="0" w:space="0" w:color="auto"/>
                      </w:divBdr>
                      <w:divsChild>
                        <w:div w:id="699670832">
                          <w:marLeft w:val="0"/>
                          <w:marRight w:val="0"/>
                          <w:marTop w:val="0"/>
                          <w:marBottom w:val="0"/>
                          <w:divBdr>
                            <w:top w:val="none" w:sz="0" w:space="0" w:color="auto"/>
                            <w:left w:val="none" w:sz="0" w:space="0" w:color="auto"/>
                            <w:bottom w:val="none" w:sz="0" w:space="0" w:color="auto"/>
                            <w:right w:val="none" w:sz="0" w:space="0" w:color="auto"/>
                          </w:divBdr>
                          <w:divsChild>
                            <w:div w:id="30088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7550154">
      <w:bodyDiv w:val="1"/>
      <w:marLeft w:val="0"/>
      <w:marRight w:val="0"/>
      <w:marTop w:val="0"/>
      <w:marBottom w:val="0"/>
      <w:divBdr>
        <w:top w:val="none" w:sz="0" w:space="0" w:color="auto"/>
        <w:left w:val="none" w:sz="0" w:space="0" w:color="auto"/>
        <w:bottom w:val="none" w:sz="0" w:space="0" w:color="auto"/>
        <w:right w:val="none" w:sz="0" w:space="0" w:color="auto"/>
      </w:divBdr>
    </w:div>
    <w:div w:id="1167789037">
      <w:bodyDiv w:val="1"/>
      <w:marLeft w:val="0"/>
      <w:marRight w:val="0"/>
      <w:marTop w:val="0"/>
      <w:marBottom w:val="0"/>
      <w:divBdr>
        <w:top w:val="none" w:sz="0" w:space="0" w:color="auto"/>
        <w:left w:val="none" w:sz="0" w:space="0" w:color="auto"/>
        <w:bottom w:val="none" w:sz="0" w:space="0" w:color="auto"/>
        <w:right w:val="none" w:sz="0" w:space="0" w:color="auto"/>
      </w:divBdr>
      <w:divsChild>
        <w:div w:id="486020416">
          <w:marLeft w:val="0"/>
          <w:marRight w:val="0"/>
          <w:marTop w:val="0"/>
          <w:marBottom w:val="0"/>
          <w:divBdr>
            <w:top w:val="none" w:sz="0" w:space="0" w:color="auto"/>
            <w:left w:val="none" w:sz="0" w:space="0" w:color="auto"/>
            <w:bottom w:val="none" w:sz="0" w:space="0" w:color="auto"/>
            <w:right w:val="none" w:sz="0" w:space="0" w:color="auto"/>
          </w:divBdr>
        </w:div>
        <w:div w:id="1752894912">
          <w:marLeft w:val="0"/>
          <w:marRight w:val="0"/>
          <w:marTop w:val="0"/>
          <w:marBottom w:val="0"/>
          <w:divBdr>
            <w:top w:val="none" w:sz="0" w:space="0" w:color="auto"/>
            <w:left w:val="none" w:sz="0" w:space="0" w:color="auto"/>
            <w:bottom w:val="none" w:sz="0" w:space="0" w:color="auto"/>
            <w:right w:val="none" w:sz="0" w:space="0" w:color="auto"/>
          </w:divBdr>
        </w:div>
      </w:divsChild>
    </w:div>
    <w:div w:id="1167862985">
      <w:bodyDiv w:val="1"/>
      <w:marLeft w:val="0"/>
      <w:marRight w:val="0"/>
      <w:marTop w:val="0"/>
      <w:marBottom w:val="0"/>
      <w:divBdr>
        <w:top w:val="none" w:sz="0" w:space="0" w:color="auto"/>
        <w:left w:val="none" w:sz="0" w:space="0" w:color="auto"/>
        <w:bottom w:val="none" w:sz="0" w:space="0" w:color="auto"/>
        <w:right w:val="none" w:sz="0" w:space="0" w:color="auto"/>
      </w:divBdr>
      <w:divsChild>
        <w:div w:id="1189874698">
          <w:marLeft w:val="0"/>
          <w:marRight w:val="0"/>
          <w:marTop w:val="0"/>
          <w:marBottom w:val="0"/>
          <w:divBdr>
            <w:top w:val="none" w:sz="0" w:space="0" w:color="auto"/>
            <w:left w:val="none" w:sz="0" w:space="0" w:color="auto"/>
            <w:bottom w:val="none" w:sz="0" w:space="0" w:color="auto"/>
            <w:right w:val="none" w:sz="0" w:space="0" w:color="auto"/>
          </w:divBdr>
          <w:divsChild>
            <w:div w:id="1317882046">
              <w:marLeft w:val="0"/>
              <w:marRight w:val="0"/>
              <w:marTop w:val="0"/>
              <w:marBottom w:val="0"/>
              <w:divBdr>
                <w:top w:val="none" w:sz="0" w:space="0" w:color="auto"/>
                <w:left w:val="none" w:sz="0" w:space="0" w:color="auto"/>
                <w:bottom w:val="none" w:sz="0" w:space="0" w:color="auto"/>
                <w:right w:val="none" w:sz="0" w:space="0" w:color="auto"/>
              </w:divBdr>
            </w:div>
          </w:divsChild>
        </w:div>
        <w:div w:id="1889295839">
          <w:marLeft w:val="0"/>
          <w:marRight w:val="0"/>
          <w:marTop w:val="0"/>
          <w:marBottom w:val="0"/>
          <w:divBdr>
            <w:top w:val="none" w:sz="0" w:space="0" w:color="auto"/>
            <w:left w:val="none" w:sz="0" w:space="0" w:color="auto"/>
            <w:bottom w:val="none" w:sz="0" w:space="0" w:color="auto"/>
            <w:right w:val="none" w:sz="0" w:space="0" w:color="auto"/>
          </w:divBdr>
        </w:div>
      </w:divsChild>
    </w:div>
    <w:div w:id="1167863988">
      <w:bodyDiv w:val="1"/>
      <w:marLeft w:val="0"/>
      <w:marRight w:val="0"/>
      <w:marTop w:val="0"/>
      <w:marBottom w:val="0"/>
      <w:divBdr>
        <w:top w:val="none" w:sz="0" w:space="0" w:color="auto"/>
        <w:left w:val="none" w:sz="0" w:space="0" w:color="auto"/>
        <w:bottom w:val="none" w:sz="0" w:space="0" w:color="auto"/>
        <w:right w:val="none" w:sz="0" w:space="0" w:color="auto"/>
      </w:divBdr>
    </w:div>
    <w:div w:id="1167868556">
      <w:bodyDiv w:val="1"/>
      <w:marLeft w:val="0"/>
      <w:marRight w:val="0"/>
      <w:marTop w:val="0"/>
      <w:marBottom w:val="0"/>
      <w:divBdr>
        <w:top w:val="none" w:sz="0" w:space="0" w:color="auto"/>
        <w:left w:val="none" w:sz="0" w:space="0" w:color="auto"/>
        <w:bottom w:val="none" w:sz="0" w:space="0" w:color="auto"/>
        <w:right w:val="none" w:sz="0" w:space="0" w:color="auto"/>
      </w:divBdr>
    </w:div>
    <w:div w:id="1168055578">
      <w:bodyDiv w:val="1"/>
      <w:marLeft w:val="0"/>
      <w:marRight w:val="0"/>
      <w:marTop w:val="0"/>
      <w:marBottom w:val="0"/>
      <w:divBdr>
        <w:top w:val="none" w:sz="0" w:space="0" w:color="auto"/>
        <w:left w:val="none" w:sz="0" w:space="0" w:color="auto"/>
        <w:bottom w:val="none" w:sz="0" w:space="0" w:color="auto"/>
        <w:right w:val="none" w:sz="0" w:space="0" w:color="auto"/>
      </w:divBdr>
      <w:divsChild>
        <w:div w:id="784498038">
          <w:marLeft w:val="0"/>
          <w:marRight w:val="0"/>
          <w:marTop w:val="0"/>
          <w:marBottom w:val="0"/>
          <w:divBdr>
            <w:top w:val="none" w:sz="0" w:space="0" w:color="auto"/>
            <w:left w:val="none" w:sz="0" w:space="0" w:color="auto"/>
            <w:bottom w:val="none" w:sz="0" w:space="0" w:color="auto"/>
            <w:right w:val="none" w:sz="0" w:space="0" w:color="auto"/>
          </w:divBdr>
        </w:div>
      </w:divsChild>
    </w:div>
    <w:div w:id="1168328344">
      <w:bodyDiv w:val="1"/>
      <w:marLeft w:val="0"/>
      <w:marRight w:val="0"/>
      <w:marTop w:val="0"/>
      <w:marBottom w:val="0"/>
      <w:divBdr>
        <w:top w:val="none" w:sz="0" w:space="0" w:color="auto"/>
        <w:left w:val="none" w:sz="0" w:space="0" w:color="auto"/>
        <w:bottom w:val="none" w:sz="0" w:space="0" w:color="auto"/>
        <w:right w:val="none" w:sz="0" w:space="0" w:color="auto"/>
      </w:divBdr>
      <w:divsChild>
        <w:div w:id="626817194">
          <w:marLeft w:val="0"/>
          <w:marRight w:val="0"/>
          <w:marTop w:val="758"/>
          <w:marBottom w:val="0"/>
          <w:divBdr>
            <w:top w:val="none" w:sz="0" w:space="0" w:color="auto"/>
            <w:left w:val="none" w:sz="0" w:space="0" w:color="auto"/>
            <w:bottom w:val="none" w:sz="0" w:space="0" w:color="auto"/>
            <w:right w:val="none" w:sz="0" w:space="0" w:color="auto"/>
          </w:divBdr>
        </w:div>
        <w:div w:id="1798523631">
          <w:marLeft w:val="0"/>
          <w:marRight w:val="0"/>
          <w:marTop w:val="606"/>
          <w:marBottom w:val="0"/>
          <w:divBdr>
            <w:top w:val="single" w:sz="12" w:space="13" w:color="C1DDFF"/>
            <w:left w:val="single" w:sz="12" w:space="13" w:color="C1DDFF"/>
            <w:bottom w:val="single" w:sz="12" w:space="13" w:color="C1DDFF"/>
            <w:right w:val="single" w:sz="12" w:space="13" w:color="C1DDFF"/>
          </w:divBdr>
        </w:div>
      </w:divsChild>
    </w:div>
    <w:div w:id="1168670676">
      <w:bodyDiv w:val="1"/>
      <w:marLeft w:val="0"/>
      <w:marRight w:val="0"/>
      <w:marTop w:val="0"/>
      <w:marBottom w:val="0"/>
      <w:divBdr>
        <w:top w:val="none" w:sz="0" w:space="0" w:color="auto"/>
        <w:left w:val="none" w:sz="0" w:space="0" w:color="auto"/>
        <w:bottom w:val="none" w:sz="0" w:space="0" w:color="auto"/>
        <w:right w:val="none" w:sz="0" w:space="0" w:color="auto"/>
      </w:divBdr>
    </w:div>
    <w:div w:id="1169177812">
      <w:bodyDiv w:val="1"/>
      <w:marLeft w:val="0"/>
      <w:marRight w:val="0"/>
      <w:marTop w:val="0"/>
      <w:marBottom w:val="0"/>
      <w:divBdr>
        <w:top w:val="none" w:sz="0" w:space="0" w:color="auto"/>
        <w:left w:val="none" w:sz="0" w:space="0" w:color="auto"/>
        <w:bottom w:val="none" w:sz="0" w:space="0" w:color="auto"/>
        <w:right w:val="none" w:sz="0" w:space="0" w:color="auto"/>
      </w:divBdr>
    </w:div>
    <w:div w:id="1169249486">
      <w:bodyDiv w:val="1"/>
      <w:marLeft w:val="0"/>
      <w:marRight w:val="0"/>
      <w:marTop w:val="0"/>
      <w:marBottom w:val="0"/>
      <w:divBdr>
        <w:top w:val="none" w:sz="0" w:space="0" w:color="auto"/>
        <w:left w:val="none" w:sz="0" w:space="0" w:color="auto"/>
        <w:bottom w:val="none" w:sz="0" w:space="0" w:color="auto"/>
        <w:right w:val="none" w:sz="0" w:space="0" w:color="auto"/>
      </w:divBdr>
      <w:divsChild>
        <w:div w:id="1390107334">
          <w:marLeft w:val="0"/>
          <w:marRight w:val="0"/>
          <w:marTop w:val="0"/>
          <w:marBottom w:val="0"/>
          <w:divBdr>
            <w:top w:val="none" w:sz="0" w:space="0" w:color="auto"/>
            <w:left w:val="none" w:sz="0" w:space="0" w:color="auto"/>
            <w:bottom w:val="none" w:sz="0" w:space="0" w:color="auto"/>
            <w:right w:val="none" w:sz="0" w:space="0" w:color="auto"/>
          </w:divBdr>
          <w:divsChild>
            <w:div w:id="804079613">
              <w:marLeft w:val="0"/>
              <w:marRight w:val="0"/>
              <w:marTop w:val="0"/>
              <w:marBottom w:val="0"/>
              <w:divBdr>
                <w:top w:val="none" w:sz="0" w:space="0" w:color="auto"/>
                <w:left w:val="none" w:sz="0" w:space="0" w:color="auto"/>
                <w:bottom w:val="none" w:sz="0" w:space="0" w:color="auto"/>
                <w:right w:val="none" w:sz="0" w:space="0" w:color="auto"/>
              </w:divBdr>
              <w:divsChild>
                <w:div w:id="1077751886">
                  <w:marLeft w:val="0"/>
                  <w:marRight w:val="0"/>
                  <w:marTop w:val="0"/>
                  <w:marBottom w:val="0"/>
                  <w:divBdr>
                    <w:top w:val="none" w:sz="0" w:space="0" w:color="auto"/>
                    <w:left w:val="none" w:sz="0" w:space="0" w:color="auto"/>
                    <w:bottom w:val="none" w:sz="0" w:space="0" w:color="auto"/>
                    <w:right w:val="none" w:sz="0" w:space="0" w:color="auto"/>
                  </w:divBdr>
                  <w:divsChild>
                    <w:div w:id="177925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5405">
          <w:marLeft w:val="0"/>
          <w:marRight w:val="0"/>
          <w:marTop w:val="0"/>
          <w:marBottom w:val="0"/>
          <w:divBdr>
            <w:top w:val="none" w:sz="0" w:space="0" w:color="auto"/>
            <w:left w:val="none" w:sz="0" w:space="0" w:color="auto"/>
            <w:bottom w:val="none" w:sz="0" w:space="0" w:color="auto"/>
            <w:right w:val="none" w:sz="0" w:space="0" w:color="auto"/>
          </w:divBdr>
          <w:divsChild>
            <w:div w:id="1141535802">
              <w:marLeft w:val="0"/>
              <w:marRight w:val="0"/>
              <w:marTop w:val="0"/>
              <w:marBottom w:val="0"/>
              <w:divBdr>
                <w:top w:val="none" w:sz="0" w:space="0" w:color="auto"/>
                <w:left w:val="none" w:sz="0" w:space="0" w:color="auto"/>
                <w:bottom w:val="none" w:sz="0" w:space="0" w:color="auto"/>
                <w:right w:val="none" w:sz="0" w:space="0" w:color="auto"/>
              </w:divBdr>
              <w:divsChild>
                <w:div w:id="38094067">
                  <w:marLeft w:val="0"/>
                  <w:marRight w:val="0"/>
                  <w:marTop w:val="0"/>
                  <w:marBottom w:val="0"/>
                  <w:divBdr>
                    <w:top w:val="none" w:sz="0" w:space="0" w:color="auto"/>
                    <w:left w:val="none" w:sz="0" w:space="0" w:color="auto"/>
                    <w:bottom w:val="none" w:sz="0" w:space="0" w:color="auto"/>
                    <w:right w:val="none" w:sz="0" w:space="0" w:color="auto"/>
                  </w:divBdr>
                  <w:divsChild>
                    <w:div w:id="1131824506">
                      <w:marLeft w:val="0"/>
                      <w:marRight w:val="0"/>
                      <w:marTop w:val="0"/>
                      <w:marBottom w:val="0"/>
                      <w:divBdr>
                        <w:top w:val="none" w:sz="0" w:space="0" w:color="auto"/>
                        <w:left w:val="none" w:sz="0" w:space="0" w:color="auto"/>
                        <w:bottom w:val="none" w:sz="0" w:space="0" w:color="auto"/>
                        <w:right w:val="none" w:sz="0" w:space="0" w:color="auto"/>
                      </w:divBdr>
                      <w:divsChild>
                        <w:div w:id="437262836">
                          <w:marLeft w:val="0"/>
                          <w:marRight w:val="0"/>
                          <w:marTop w:val="0"/>
                          <w:marBottom w:val="0"/>
                          <w:divBdr>
                            <w:top w:val="none" w:sz="0" w:space="0" w:color="auto"/>
                            <w:left w:val="none" w:sz="0" w:space="0" w:color="auto"/>
                            <w:bottom w:val="none" w:sz="0" w:space="0" w:color="auto"/>
                            <w:right w:val="none" w:sz="0" w:space="0" w:color="auto"/>
                          </w:divBdr>
                          <w:divsChild>
                            <w:div w:id="19821590">
                              <w:marLeft w:val="0"/>
                              <w:marRight w:val="0"/>
                              <w:marTop w:val="0"/>
                              <w:marBottom w:val="0"/>
                              <w:divBdr>
                                <w:top w:val="none" w:sz="0" w:space="0" w:color="auto"/>
                                <w:left w:val="none" w:sz="0" w:space="0" w:color="auto"/>
                                <w:bottom w:val="none" w:sz="0" w:space="0" w:color="auto"/>
                                <w:right w:val="none" w:sz="0" w:space="0" w:color="auto"/>
                              </w:divBdr>
                              <w:divsChild>
                                <w:div w:id="65543246">
                                  <w:marLeft w:val="0"/>
                                  <w:marRight w:val="0"/>
                                  <w:marTop w:val="0"/>
                                  <w:marBottom w:val="0"/>
                                  <w:divBdr>
                                    <w:top w:val="none" w:sz="0" w:space="0" w:color="auto"/>
                                    <w:left w:val="none" w:sz="0" w:space="0" w:color="auto"/>
                                    <w:bottom w:val="none" w:sz="0" w:space="0" w:color="auto"/>
                                    <w:right w:val="none" w:sz="0" w:space="0" w:color="auto"/>
                                  </w:divBdr>
                                  <w:divsChild>
                                    <w:div w:id="873545195">
                                      <w:marLeft w:val="0"/>
                                      <w:marRight w:val="0"/>
                                      <w:marTop w:val="0"/>
                                      <w:marBottom w:val="0"/>
                                      <w:divBdr>
                                        <w:top w:val="none" w:sz="0" w:space="0" w:color="auto"/>
                                        <w:left w:val="none" w:sz="0" w:space="0" w:color="auto"/>
                                        <w:bottom w:val="none" w:sz="0" w:space="0" w:color="auto"/>
                                        <w:right w:val="none" w:sz="0" w:space="0" w:color="auto"/>
                                      </w:divBdr>
                                      <w:divsChild>
                                        <w:div w:id="290552169">
                                          <w:marLeft w:val="0"/>
                                          <w:marRight w:val="0"/>
                                          <w:marTop w:val="0"/>
                                          <w:marBottom w:val="0"/>
                                          <w:divBdr>
                                            <w:top w:val="none" w:sz="0" w:space="0" w:color="auto"/>
                                            <w:left w:val="none" w:sz="0" w:space="0" w:color="auto"/>
                                            <w:bottom w:val="none" w:sz="0" w:space="0" w:color="auto"/>
                                            <w:right w:val="none" w:sz="0" w:space="0" w:color="auto"/>
                                          </w:divBdr>
                                        </w:div>
                                        <w:div w:id="1361204668">
                                          <w:marLeft w:val="0"/>
                                          <w:marRight w:val="0"/>
                                          <w:marTop w:val="0"/>
                                          <w:marBottom w:val="0"/>
                                          <w:divBdr>
                                            <w:top w:val="none" w:sz="0" w:space="0" w:color="auto"/>
                                            <w:left w:val="none" w:sz="0" w:space="0" w:color="auto"/>
                                            <w:bottom w:val="none" w:sz="0" w:space="0" w:color="auto"/>
                                            <w:right w:val="none" w:sz="0" w:space="0" w:color="auto"/>
                                          </w:divBdr>
                                        </w:div>
                                      </w:divsChild>
                                    </w:div>
                                    <w:div w:id="1534416068">
                                      <w:marLeft w:val="0"/>
                                      <w:marRight w:val="0"/>
                                      <w:marTop w:val="0"/>
                                      <w:marBottom w:val="0"/>
                                      <w:divBdr>
                                        <w:top w:val="none" w:sz="0" w:space="0" w:color="auto"/>
                                        <w:left w:val="none" w:sz="0" w:space="0" w:color="auto"/>
                                        <w:bottom w:val="none" w:sz="0" w:space="0" w:color="auto"/>
                                        <w:right w:val="none" w:sz="0" w:space="0" w:color="auto"/>
                                      </w:divBdr>
                                      <w:divsChild>
                                        <w:div w:id="28181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5441">
                                  <w:marLeft w:val="0"/>
                                  <w:marRight w:val="0"/>
                                  <w:marTop w:val="0"/>
                                  <w:marBottom w:val="0"/>
                                  <w:divBdr>
                                    <w:top w:val="none" w:sz="0" w:space="0" w:color="auto"/>
                                    <w:left w:val="none" w:sz="0" w:space="0" w:color="auto"/>
                                    <w:bottom w:val="none" w:sz="0" w:space="0" w:color="auto"/>
                                    <w:right w:val="none" w:sz="0" w:space="0" w:color="auto"/>
                                  </w:divBdr>
                                  <w:divsChild>
                                    <w:div w:id="31271776">
                                      <w:marLeft w:val="0"/>
                                      <w:marRight w:val="0"/>
                                      <w:marTop w:val="0"/>
                                      <w:marBottom w:val="0"/>
                                      <w:divBdr>
                                        <w:top w:val="none" w:sz="0" w:space="0" w:color="auto"/>
                                        <w:left w:val="none" w:sz="0" w:space="0" w:color="auto"/>
                                        <w:bottom w:val="none" w:sz="0" w:space="0" w:color="auto"/>
                                        <w:right w:val="none" w:sz="0" w:space="0" w:color="auto"/>
                                      </w:divBdr>
                                      <w:divsChild>
                                        <w:div w:id="672686130">
                                          <w:marLeft w:val="0"/>
                                          <w:marRight w:val="0"/>
                                          <w:marTop w:val="0"/>
                                          <w:marBottom w:val="0"/>
                                          <w:divBdr>
                                            <w:top w:val="none" w:sz="0" w:space="0" w:color="auto"/>
                                            <w:left w:val="none" w:sz="0" w:space="0" w:color="auto"/>
                                            <w:bottom w:val="none" w:sz="0" w:space="0" w:color="auto"/>
                                            <w:right w:val="none" w:sz="0" w:space="0" w:color="auto"/>
                                          </w:divBdr>
                                        </w:div>
                                      </w:divsChild>
                                    </w:div>
                                    <w:div w:id="989792501">
                                      <w:marLeft w:val="0"/>
                                      <w:marRight w:val="0"/>
                                      <w:marTop w:val="0"/>
                                      <w:marBottom w:val="0"/>
                                      <w:divBdr>
                                        <w:top w:val="none" w:sz="0" w:space="0" w:color="auto"/>
                                        <w:left w:val="none" w:sz="0" w:space="0" w:color="auto"/>
                                        <w:bottom w:val="none" w:sz="0" w:space="0" w:color="auto"/>
                                        <w:right w:val="none" w:sz="0" w:space="0" w:color="auto"/>
                                      </w:divBdr>
                                      <w:divsChild>
                                        <w:div w:id="178900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10212">
                              <w:marLeft w:val="0"/>
                              <w:marRight w:val="0"/>
                              <w:marTop w:val="0"/>
                              <w:marBottom w:val="0"/>
                              <w:divBdr>
                                <w:top w:val="none" w:sz="0" w:space="0" w:color="auto"/>
                                <w:left w:val="none" w:sz="0" w:space="0" w:color="auto"/>
                                <w:bottom w:val="none" w:sz="0" w:space="0" w:color="auto"/>
                                <w:right w:val="none" w:sz="0" w:space="0" w:color="auto"/>
                              </w:divBdr>
                              <w:divsChild>
                                <w:div w:id="397216012">
                                  <w:marLeft w:val="0"/>
                                  <w:marRight w:val="0"/>
                                  <w:marTop w:val="0"/>
                                  <w:marBottom w:val="0"/>
                                  <w:divBdr>
                                    <w:top w:val="none" w:sz="0" w:space="0" w:color="auto"/>
                                    <w:left w:val="none" w:sz="0" w:space="0" w:color="auto"/>
                                    <w:bottom w:val="none" w:sz="0" w:space="0" w:color="auto"/>
                                    <w:right w:val="none" w:sz="0" w:space="0" w:color="auto"/>
                                  </w:divBdr>
                                  <w:divsChild>
                                    <w:div w:id="138144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2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250932">
      <w:bodyDiv w:val="1"/>
      <w:marLeft w:val="0"/>
      <w:marRight w:val="0"/>
      <w:marTop w:val="0"/>
      <w:marBottom w:val="0"/>
      <w:divBdr>
        <w:top w:val="none" w:sz="0" w:space="0" w:color="auto"/>
        <w:left w:val="none" w:sz="0" w:space="0" w:color="auto"/>
        <w:bottom w:val="none" w:sz="0" w:space="0" w:color="auto"/>
        <w:right w:val="none" w:sz="0" w:space="0" w:color="auto"/>
      </w:divBdr>
    </w:div>
    <w:div w:id="1169710591">
      <w:bodyDiv w:val="1"/>
      <w:marLeft w:val="0"/>
      <w:marRight w:val="0"/>
      <w:marTop w:val="0"/>
      <w:marBottom w:val="0"/>
      <w:divBdr>
        <w:top w:val="none" w:sz="0" w:space="0" w:color="auto"/>
        <w:left w:val="none" w:sz="0" w:space="0" w:color="auto"/>
        <w:bottom w:val="none" w:sz="0" w:space="0" w:color="auto"/>
        <w:right w:val="none" w:sz="0" w:space="0" w:color="auto"/>
      </w:divBdr>
      <w:divsChild>
        <w:div w:id="1483472948">
          <w:marLeft w:val="0"/>
          <w:marRight w:val="0"/>
          <w:marTop w:val="0"/>
          <w:marBottom w:val="0"/>
          <w:divBdr>
            <w:top w:val="none" w:sz="0" w:space="0" w:color="auto"/>
            <w:left w:val="none" w:sz="0" w:space="0" w:color="auto"/>
            <w:bottom w:val="none" w:sz="0" w:space="0" w:color="auto"/>
            <w:right w:val="none" w:sz="0" w:space="0" w:color="auto"/>
          </w:divBdr>
          <w:divsChild>
            <w:div w:id="1286962404">
              <w:marLeft w:val="0"/>
              <w:marRight w:val="0"/>
              <w:marTop w:val="0"/>
              <w:marBottom w:val="0"/>
              <w:divBdr>
                <w:top w:val="none" w:sz="0" w:space="0" w:color="auto"/>
                <w:left w:val="none" w:sz="0" w:space="0" w:color="auto"/>
                <w:bottom w:val="none" w:sz="0" w:space="0" w:color="auto"/>
                <w:right w:val="none" w:sz="0" w:space="0" w:color="auto"/>
              </w:divBdr>
              <w:divsChild>
                <w:div w:id="936060272">
                  <w:marLeft w:val="0"/>
                  <w:marRight w:val="0"/>
                  <w:marTop w:val="0"/>
                  <w:marBottom w:val="0"/>
                  <w:divBdr>
                    <w:top w:val="none" w:sz="0" w:space="0" w:color="auto"/>
                    <w:left w:val="none" w:sz="0" w:space="0" w:color="auto"/>
                    <w:bottom w:val="none" w:sz="0" w:space="0" w:color="auto"/>
                    <w:right w:val="none" w:sz="0" w:space="0" w:color="auto"/>
                  </w:divBdr>
                  <w:divsChild>
                    <w:div w:id="1154226426">
                      <w:marLeft w:val="0"/>
                      <w:marRight w:val="0"/>
                      <w:marTop w:val="0"/>
                      <w:marBottom w:val="0"/>
                      <w:divBdr>
                        <w:top w:val="none" w:sz="0" w:space="0" w:color="auto"/>
                        <w:left w:val="none" w:sz="0" w:space="0" w:color="auto"/>
                        <w:bottom w:val="none" w:sz="0" w:space="0" w:color="auto"/>
                        <w:right w:val="none" w:sz="0" w:space="0" w:color="auto"/>
                      </w:divBdr>
                      <w:divsChild>
                        <w:div w:id="1526480595">
                          <w:marLeft w:val="0"/>
                          <w:marRight w:val="0"/>
                          <w:marTop w:val="0"/>
                          <w:marBottom w:val="0"/>
                          <w:divBdr>
                            <w:top w:val="none" w:sz="0" w:space="0" w:color="auto"/>
                            <w:left w:val="none" w:sz="0" w:space="0" w:color="auto"/>
                            <w:bottom w:val="none" w:sz="0" w:space="0" w:color="auto"/>
                            <w:right w:val="none" w:sz="0" w:space="0" w:color="auto"/>
                          </w:divBdr>
                          <w:divsChild>
                            <w:div w:id="1531724630">
                              <w:marLeft w:val="0"/>
                              <w:marRight w:val="0"/>
                              <w:marTop w:val="0"/>
                              <w:marBottom w:val="0"/>
                              <w:divBdr>
                                <w:top w:val="none" w:sz="0" w:space="0" w:color="auto"/>
                                <w:left w:val="none" w:sz="0" w:space="0" w:color="auto"/>
                                <w:bottom w:val="none" w:sz="0" w:space="0" w:color="auto"/>
                                <w:right w:val="none" w:sz="0" w:space="0" w:color="auto"/>
                              </w:divBdr>
                              <w:divsChild>
                                <w:div w:id="922107614">
                                  <w:marLeft w:val="0"/>
                                  <w:marRight w:val="0"/>
                                  <w:marTop w:val="0"/>
                                  <w:marBottom w:val="0"/>
                                  <w:divBdr>
                                    <w:top w:val="none" w:sz="0" w:space="0" w:color="auto"/>
                                    <w:left w:val="none" w:sz="0" w:space="0" w:color="auto"/>
                                    <w:bottom w:val="none" w:sz="0" w:space="0" w:color="auto"/>
                                    <w:right w:val="none" w:sz="0" w:space="0" w:color="auto"/>
                                  </w:divBdr>
                                  <w:divsChild>
                                    <w:div w:id="1405488757">
                                      <w:marLeft w:val="0"/>
                                      <w:marRight w:val="0"/>
                                      <w:marTop w:val="0"/>
                                      <w:marBottom w:val="0"/>
                                      <w:divBdr>
                                        <w:top w:val="none" w:sz="0" w:space="0" w:color="auto"/>
                                        <w:left w:val="none" w:sz="0" w:space="0" w:color="auto"/>
                                        <w:bottom w:val="none" w:sz="0" w:space="0" w:color="auto"/>
                                        <w:right w:val="none" w:sz="0" w:space="0" w:color="auto"/>
                                      </w:divBdr>
                                      <w:divsChild>
                                        <w:div w:id="64882178">
                                          <w:marLeft w:val="0"/>
                                          <w:marRight w:val="0"/>
                                          <w:marTop w:val="0"/>
                                          <w:marBottom w:val="0"/>
                                          <w:divBdr>
                                            <w:top w:val="none" w:sz="0" w:space="0" w:color="auto"/>
                                            <w:left w:val="none" w:sz="0" w:space="0" w:color="auto"/>
                                            <w:bottom w:val="none" w:sz="0" w:space="0" w:color="auto"/>
                                            <w:right w:val="none" w:sz="0" w:space="0" w:color="auto"/>
                                          </w:divBdr>
                                          <w:divsChild>
                                            <w:div w:id="12154371">
                                              <w:marLeft w:val="0"/>
                                              <w:marRight w:val="0"/>
                                              <w:marTop w:val="0"/>
                                              <w:marBottom w:val="0"/>
                                              <w:divBdr>
                                                <w:top w:val="none" w:sz="0" w:space="0" w:color="auto"/>
                                                <w:left w:val="none" w:sz="0" w:space="0" w:color="auto"/>
                                                <w:bottom w:val="none" w:sz="0" w:space="0" w:color="auto"/>
                                                <w:right w:val="none" w:sz="0" w:space="0" w:color="auto"/>
                                              </w:divBdr>
                                            </w:div>
                                            <w:div w:id="1112096132">
                                              <w:marLeft w:val="0"/>
                                              <w:marRight w:val="0"/>
                                              <w:marTop w:val="0"/>
                                              <w:marBottom w:val="0"/>
                                              <w:divBdr>
                                                <w:top w:val="none" w:sz="0" w:space="0" w:color="auto"/>
                                                <w:left w:val="none" w:sz="0" w:space="0" w:color="auto"/>
                                                <w:bottom w:val="none" w:sz="0" w:space="0" w:color="auto"/>
                                                <w:right w:val="none" w:sz="0" w:space="0" w:color="auto"/>
                                              </w:divBdr>
                                            </w:div>
                                          </w:divsChild>
                                        </w:div>
                                        <w:div w:id="163787418">
                                          <w:marLeft w:val="0"/>
                                          <w:marRight w:val="0"/>
                                          <w:marTop w:val="0"/>
                                          <w:marBottom w:val="0"/>
                                          <w:divBdr>
                                            <w:top w:val="none" w:sz="0" w:space="0" w:color="auto"/>
                                            <w:left w:val="none" w:sz="0" w:space="0" w:color="auto"/>
                                            <w:bottom w:val="none" w:sz="0" w:space="0" w:color="auto"/>
                                            <w:right w:val="none" w:sz="0" w:space="0" w:color="auto"/>
                                          </w:divBdr>
                                          <w:divsChild>
                                            <w:div w:id="1023441949">
                                              <w:marLeft w:val="0"/>
                                              <w:marRight w:val="0"/>
                                              <w:marTop w:val="0"/>
                                              <w:marBottom w:val="0"/>
                                              <w:divBdr>
                                                <w:top w:val="none" w:sz="0" w:space="0" w:color="auto"/>
                                                <w:left w:val="none" w:sz="0" w:space="0" w:color="auto"/>
                                                <w:bottom w:val="none" w:sz="0" w:space="0" w:color="auto"/>
                                                <w:right w:val="none" w:sz="0" w:space="0" w:color="auto"/>
                                              </w:divBdr>
                                              <w:divsChild>
                                                <w:div w:id="3735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571">
                                          <w:marLeft w:val="0"/>
                                          <w:marRight w:val="0"/>
                                          <w:marTop w:val="0"/>
                                          <w:marBottom w:val="0"/>
                                          <w:divBdr>
                                            <w:top w:val="none" w:sz="0" w:space="0" w:color="auto"/>
                                            <w:left w:val="none" w:sz="0" w:space="0" w:color="auto"/>
                                            <w:bottom w:val="none" w:sz="0" w:space="0" w:color="auto"/>
                                            <w:right w:val="none" w:sz="0" w:space="0" w:color="auto"/>
                                          </w:divBdr>
                                          <w:divsChild>
                                            <w:div w:id="518393328">
                                              <w:marLeft w:val="0"/>
                                              <w:marRight w:val="0"/>
                                              <w:marTop w:val="0"/>
                                              <w:marBottom w:val="0"/>
                                              <w:divBdr>
                                                <w:top w:val="none" w:sz="0" w:space="0" w:color="auto"/>
                                                <w:left w:val="none" w:sz="0" w:space="0" w:color="auto"/>
                                                <w:bottom w:val="none" w:sz="0" w:space="0" w:color="auto"/>
                                                <w:right w:val="none" w:sz="0" w:space="0" w:color="auto"/>
                                              </w:divBdr>
                                              <w:divsChild>
                                                <w:div w:id="109539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69930">
                                          <w:marLeft w:val="0"/>
                                          <w:marRight w:val="0"/>
                                          <w:marTop w:val="0"/>
                                          <w:marBottom w:val="0"/>
                                          <w:divBdr>
                                            <w:top w:val="none" w:sz="0" w:space="0" w:color="auto"/>
                                            <w:left w:val="none" w:sz="0" w:space="0" w:color="auto"/>
                                            <w:bottom w:val="none" w:sz="0" w:space="0" w:color="auto"/>
                                            <w:right w:val="none" w:sz="0" w:space="0" w:color="auto"/>
                                          </w:divBdr>
                                          <w:divsChild>
                                            <w:div w:id="124323129">
                                              <w:marLeft w:val="0"/>
                                              <w:marRight w:val="0"/>
                                              <w:marTop w:val="0"/>
                                              <w:marBottom w:val="0"/>
                                              <w:divBdr>
                                                <w:top w:val="none" w:sz="0" w:space="0" w:color="auto"/>
                                                <w:left w:val="none" w:sz="0" w:space="0" w:color="auto"/>
                                                <w:bottom w:val="none" w:sz="0" w:space="0" w:color="auto"/>
                                                <w:right w:val="none" w:sz="0" w:space="0" w:color="auto"/>
                                              </w:divBdr>
                                              <w:divsChild>
                                                <w:div w:id="1503397111">
                                                  <w:marLeft w:val="0"/>
                                                  <w:marRight w:val="0"/>
                                                  <w:marTop w:val="0"/>
                                                  <w:marBottom w:val="0"/>
                                                  <w:divBdr>
                                                    <w:top w:val="none" w:sz="0" w:space="0" w:color="auto"/>
                                                    <w:left w:val="none" w:sz="0" w:space="0" w:color="auto"/>
                                                    <w:bottom w:val="none" w:sz="0" w:space="0" w:color="auto"/>
                                                    <w:right w:val="none" w:sz="0" w:space="0" w:color="auto"/>
                                                  </w:divBdr>
                                                  <w:divsChild>
                                                    <w:div w:id="10999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87870">
                                              <w:marLeft w:val="0"/>
                                              <w:marRight w:val="0"/>
                                              <w:marTop w:val="0"/>
                                              <w:marBottom w:val="0"/>
                                              <w:divBdr>
                                                <w:top w:val="none" w:sz="0" w:space="0" w:color="auto"/>
                                                <w:left w:val="none" w:sz="0" w:space="0" w:color="auto"/>
                                                <w:bottom w:val="none" w:sz="0" w:space="0" w:color="auto"/>
                                                <w:right w:val="none" w:sz="0" w:space="0" w:color="auto"/>
                                              </w:divBdr>
                                              <w:divsChild>
                                                <w:div w:id="341669197">
                                                  <w:marLeft w:val="0"/>
                                                  <w:marRight w:val="0"/>
                                                  <w:marTop w:val="0"/>
                                                  <w:marBottom w:val="0"/>
                                                  <w:divBdr>
                                                    <w:top w:val="none" w:sz="0" w:space="0" w:color="auto"/>
                                                    <w:left w:val="none" w:sz="0" w:space="0" w:color="auto"/>
                                                    <w:bottom w:val="none" w:sz="0" w:space="0" w:color="auto"/>
                                                    <w:right w:val="none" w:sz="0" w:space="0" w:color="auto"/>
                                                  </w:divBdr>
                                                  <w:divsChild>
                                                    <w:div w:id="109322950">
                                                      <w:marLeft w:val="0"/>
                                                      <w:marRight w:val="0"/>
                                                      <w:marTop w:val="0"/>
                                                      <w:marBottom w:val="0"/>
                                                      <w:divBdr>
                                                        <w:top w:val="none" w:sz="0" w:space="0" w:color="auto"/>
                                                        <w:left w:val="none" w:sz="0" w:space="0" w:color="auto"/>
                                                        <w:bottom w:val="none" w:sz="0" w:space="0" w:color="auto"/>
                                                        <w:right w:val="none" w:sz="0" w:space="0" w:color="auto"/>
                                                      </w:divBdr>
                                                      <w:divsChild>
                                                        <w:div w:id="65969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9758872">
      <w:bodyDiv w:val="1"/>
      <w:marLeft w:val="0"/>
      <w:marRight w:val="0"/>
      <w:marTop w:val="0"/>
      <w:marBottom w:val="0"/>
      <w:divBdr>
        <w:top w:val="none" w:sz="0" w:space="0" w:color="auto"/>
        <w:left w:val="none" w:sz="0" w:space="0" w:color="auto"/>
        <w:bottom w:val="none" w:sz="0" w:space="0" w:color="auto"/>
        <w:right w:val="none" w:sz="0" w:space="0" w:color="auto"/>
      </w:divBdr>
      <w:divsChild>
        <w:div w:id="1026059650">
          <w:marLeft w:val="0"/>
          <w:marRight w:val="0"/>
          <w:marTop w:val="0"/>
          <w:marBottom w:val="0"/>
          <w:divBdr>
            <w:top w:val="none" w:sz="0" w:space="0" w:color="auto"/>
            <w:left w:val="none" w:sz="0" w:space="0" w:color="auto"/>
            <w:bottom w:val="none" w:sz="0" w:space="0" w:color="auto"/>
            <w:right w:val="none" w:sz="0" w:space="0" w:color="auto"/>
          </w:divBdr>
        </w:div>
        <w:div w:id="1948348992">
          <w:marLeft w:val="0"/>
          <w:marRight w:val="0"/>
          <w:marTop w:val="0"/>
          <w:marBottom w:val="0"/>
          <w:divBdr>
            <w:top w:val="none" w:sz="0" w:space="0" w:color="auto"/>
            <w:left w:val="none" w:sz="0" w:space="0" w:color="auto"/>
            <w:bottom w:val="none" w:sz="0" w:space="0" w:color="auto"/>
            <w:right w:val="none" w:sz="0" w:space="0" w:color="auto"/>
          </w:divBdr>
          <w:divsChild>
            <w:div w:id="1228416863">
              <w:marLeft w:val="0"/>
              <w:marRight w:val="0"/>
              <w:marTop w:val="0"/>
              <w:marBottom w:val="0"/>
              <w:divBdr>
                <w:top w:val="none" w:sz="0" w:space="0" w:color="auto"/>
                <w:left w:val="none" w:sz="0" w:space="0" w:color="auto"/>
                <w:bottom w:val="none" w:sz="0" w:space="0" w:color="auto"/>
                <w:right w:val="none" w:sz="0" w:space="0" w:color="auto"/>
              </w:divBdr>
              <w:divsChild>
                <w:div w:id="13954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759107">
      <w:bodyDiv w:val="1"/>
      <w:marLeft w:val="0"/>
      <w:marRight w:val="0"/>
      <w:marTop w:val="0"/>
      <w:marBottom w:val="0"/>
      <w:divBdr>
        <w:top w:val="none" w:sz="0" w:space="0" w:color="auto"/>
        <w:left w:val="none" w:sz="0" w:space="0" w:color="auto"/>
        <w:bottom w:val="none" w:sz="0" w:space="0" w:color="auto"/>
        <w:right w:val="none" w:sz="0" w:space="0" w:color="auto"/>
      </w:divBdr>
    </w:div>
    <w:div w:id="1169829276">
      <w:bodyDiv w:val="1"/>
      <w:marLeft w:val="0"/>
      <w:marRight w:val="0"/>
      <w:marTop w:val="0"/>
      <w:marBottom w:val="0"/>
      <w:divBdr>
        <w:top w:val="none" w:sz="0" w:space="0" w:color="auto"/>
        <w:left w:val="none" w:sz="0" w:space="0" w:color="auto"/>
        <w:bottom w:val="none" w:sz="0" w:space="0" w:color="auto"/>
        <w:right w:val="none" w:sz="0" w:space="0" w:color="auto"/>
      </w:divBdr>
      <w:divsChild>
        <w:div w:id="1884822914">
          <w:marLeft w:val="0"/>
          <w:marRight w:val="0"/>
          <w:marTop w:val="0"/>
          <w:marBottom w:val="0"/>
          <w:divBdr>
            <w:top w:val="none" w:sz="0" w:space="0" w:color="auto"/>
            <w:left w:val="none" w:sz="0" w:space="0" w:color="auto"/>
            <w:bottom w:val="none" w:sz="0" w:space="0" w:color="auto"/>
            <w:right w:val="none" w:sz="0" w:space="0" w:color="auto"/>
          </w:divBdr>
          <w:divsChild>
            <w:div w:id="1957759306">
              <w:marLeft w:val="0"/>
              <w:marRight w:val="0"/>
              <w:marTop w:val="0"/>
              <w:marBottom w:val="0"/>
              <w:divBdr>
                <w:top w:val="none" w:sz="0" w:space="0" w:color="auto"/>
                <w:left w:val="none" w:sz="0" w:space="0" w:color="auto"/>
                <w:bottom w:val="none" w:sz="0" w:space="0" w:color="auto"/>
                <w:right w:val="none" w:sz="0" w:space="0" w:color="auto"/>
              </w:divBdr>
              <w:divsChild>
                <w:div w:id="78135680">
                  <w:marLeft w:val="-28545"/>
                  <w:marRight w:val="0"/>
                  <w:marTop w:val="0"/>
                  <w:marBottom w:val="0"/>
                  <w:divBdr>
                    <w:top w:val="none" w:sz="0" w:space="0" w:color="auto"/>
                    <w:left w:val="none" w:sz="0" w:space="0" w:color="auto"/>
                    <w:bottom w:val="none" w:sz="0" w:space="0" w:color="auto"/>
                    <w:right w:val="none" w:sz="0" w:space="0" w:color="auto"/>
                  </w:divBdr>
                  <w:divsChild>
                    <w:div w:id="1257061677">
                      <w:marLeft w:val="0"/>
                      <w:marRight w:val="0"/>
                      <w:marTop w:val="0"/>
                      <w:marBottom w:val="0"/>
                      <w:divBdr>
                        <w:top w:val="none" w:sz="0" w:space="0" w:color="auto"/>
                        <w:left w:val="none" w:sz="0" w:space="0" w:color="auto"/>
                        <w:bottom w:val="none" w:sz="0" w:space="0" w:color="auto"/>
                        <w:right w:val="none" w:sz="0" w:space="0" w:color="auto"/>
                      </w:divBdr>
                      <w:divsChild>
                        <w:div w:id="342978556">
                          <w:marLeft w:val="0"/>
                          <w:marRight w:val="0"/>
                          <w:marTop w:val="0"/>
                          <w:marBottom w:val="0"/>
                          <w:divBdr>
                            <w:top w:val="none" w:sz="0" w:space="0" w:color="auto"/>
                            <w:left w:val="none" w:sz="0" w:space="0" w:color="auto"/>
                            <w:bottom w:val="none" w:sz="0" w:space="0" w:color="auto"/>
                            <w:right w:val="none" w:sz="0" w:space="0" w:color="auto"/>
                          </w:divBdr>
                          <w:divsChild>
                            <w:div w:id="673726432">
                              <w:marLeft w:val="-150"/>
                              <w:marRight w:val="-150"/>
                              <w:marTop w:val="0"/>
                              <w:marBottom w:val="0"/>
                              <w:divBdr>
                                <w:top w:val="none" w:sz="0" w:space="0" w:color="auto"/>
                                <w:left w:val="none" w:sz="0" w:space="0" w:color="auto"/>
                                <w:bottom w:val="none" w:sz="0" w:space="0" w:color="auto"/>
                                <w:right w:val="none" w:sz="0" w:space="0" w:color="auto"/>
                              </w:divBdr>
                              <w:divsChild>
                                <w:div w:id="1724449500">
                                  <w:marLeft w:val="0"/>
                                  <w:marRight w:val="0"/>
                                  <w:marTop w:val="0"/>
                                  <w:marBottom w:val="0"/>
                                  <w:divBdr>
                                    <w:top w:val="none" w:sz="0" w:space="0" w:color="auto"/>
                                    <w:left w:val="none" w:sz="0" w:space="0" w:color="auto"/>
                                    <w:bottom w:val="none" w:sz="0" w:space="0" w:color="auto"/>
                                    <w:right w:val="none" w:sz="0" w:space="0" w:color="auto"/>
                                  </w:divBdr>
                                  <w:divsChild>
                                    <w:div w:id="86655629">
                                      <w:marLeft w:val="0"/>
                                      <w:marRight w:val="0"/>
                                      <w:marTop w:val="0"/>
                                      <w:marBottom w:val="0"/>
                                      <w:divBdr>
                                        <w:top w:val="none" w:sz="0" w:space="0" w:color="auto"/>
                                        <w:left w:val="none" w:sz="0" w:space="0" w:color="auto"/>
                                        <w:bottom w:val="none" w:sz="0" w:space="0" w:color="auto"/>
                                        <w:right w:val="none" w:sz="0" w:space="0" w:color="auto"/>
                                      </w:divBdr>
                                    </w:div>
                                    <w:div w:id="1414472626">
                                      <w:marLeft w:val="0"/>
                                      <w:marRight w:val="0"/>
                                      <w:marTop w:val="15"/>
                                      <w:marBottom w:val="0"/>
                                      <w:divBdr>
                                        <w:top w:val="none" w:sz="0" w:space="0" w:color="auto"/>
                                        <w:left w:val="none" w:sz="0" w:space="0" w:color="auto"/>
                                        <w:bottom w:val="none" w:sz="0" w:space="0" w:color="auto"/>
                                        <w:right w:val="none" w:sz="0" w:space="0" w:color="auto"/>
                                      </w:divBdr>
                                      <w:divsChild>
                                        <w:div w:id="891429974">
                                          <w:marLeft w:val="0"/>
                                          <w:marRight w:val="0"/>
                                          <w:marTop w:val="0"/>
                                          <w:marBottom w:val="0"/>
                                          <w:divBdr>
                                            <w:top w:val="none" w:sz="0" w:space="0" w:color="auto"/>
                                            <w:left w:val="none" w:sz="0" w:space="0" w:color="auto"/>
                                            <w:bottom w:val="none" w:sz="0" w:space="0" w:color="auto"/>
                                            <w:right w:val="none" w:sz="0" w:space="0" w:color="auto"/>
                                          </w:divBdr>
                                        </w:div>
                                        <w:div w:id="353190881">
                                          <w:marLeft w:val="0"/>
                                          <w:marRight w:val="0"/>
                                          <w:marTop w:val="0"/>
                                          <w:marBottom w:val="0"/>
                                          <w:divBdr>
                                            <w:top w:val="none" w:sz="0" w:space="0" w:color="auto"/>
                                            <w:left w:val="none" w:sz="0" w:space="0" w:color="auto"/>
                                            <w:bottom w:val="none" w:sz="0" w:space="0" w:color="auto"/>
                                            <w:right w:val="none" w:sz="0" w:space="0" w:color="auto"/>
                                          </w:divBdr>
                                        </w:div>
                                        <w:div w:id="10136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5208183">
          <w:marLeft w:val="0"/>
          <w:marRight w:val="0"/>
          <w:marTop w:val="0"/>
          <w:marBottom w:val="0"/>
          <w:divBdr>
            <w:top w:val="none" w:sz="0" w:space="0" w:color="auto"/>
            <w:left w:val="none" w:sz="0" w:space="0" w:color="auto"/>
            <w:bottom w:val="none" w:sz="0" w:space="0" w:color="auto"/>
            <w:right w:val="none" w:sz="0" w:space="0" w:color="auto"/>
          </w:divBdr>
          <w:divsChild>
            <w:div w:id="527525741">
              <w:marLeft w:val="0"/>
              <w:marRight w:val="0"/>
              <w:marTop w:val="0"/>
              <w:marBottom w:val="0"/>
              <w:divBdr>
                <w:top w:val="none" w:sz="0" w:space="0" w:color="auto"/>
                <w:left w:val="none" w:sz="0" w:space="0" w:color="auto"/>
                <w:bottom w:val="none" w:sz="0" w:space="0" w:color="auto"/>
                <w:right w:val="none" w:sz="0" w:space="0" w:color="auto"/>
              </w:divBdr>
              <w:divsChild>
                <w:div w:id="1077896258">
                  <w:marLeft w:val="0"/>
                  <w:marRight w:val="0"/>
                  <w:marTop w:val="0"/>
                  <w:marBottom w:val="0"/>
                  <w:divBdr>
                    <w:top w:val="none" w:sz="0" w:space="0" w:color="auto"/>
                    <w:left w:val="none" w:sz="0" w:space="0" w:color="auto"/>
                    <w:bottom w:val="none" w:sz="0" w:space="0" w:color="auto"/>
                    <w:right w:val="none" w:sz="0" w:space="0" w:color="auto"/>
                  </w:divBdr>
                  <w:divsChild>
                    <w:div w:id="405882730">
                      <w:marLeft w:val="0"/>
                      <w:marRight w:val="0"/>
                      <w:marTop w:val="0"/>
                      <w:marBottom w:val="0"/>
                      <w:divBdr>
                        <w:top w:val="none" w:sz="0" w:space="0" w:color="auto"/>
                        <w:left w:val="none" w:sz="0" w:space="0" w:color="auto"/>
                        <w:bottom w:val="none" w:sz="0" w:space="0" w:color="auto"/>
                        <w:right w:val="none" w:sz="0" w:space="0" w:color="auto"/>
                      </w:divBdr>
                    </w:div>
                  </w:divsChild>
                </w:div>
                <w:div w:id="929460970">
                  <w:marLeft w:val="0"/>
                  <w:marRight w:val="0"/>
                  <w:marTop w:val="0"/>
                  <w:marBottom w:val="0"/>
                  <w:divBdr>
                    <w:top w:val="none" w:sz="0" w:space="0" w:color="auto"/>
                    <w:left w:val="none" w:sz="0" w:space="0" w:color="auto"/>
                    <w:bottom w:val="none" w:sz="0" w:space="0" w:color="auto"/>
                    <w:right w:val="none" w:sz="0" w:space="0" w:color="auto"/>
                  </w:divBdr>
                  <w:divsChild>
                    <w:div w:id="1253122088">
                      <w:marLeft w:val="0"/>
                      <w:marRight w:val="0"/>
                      <w:marTop w:val="0"/>
                      <w:marBottom w:val="0"/>
                      <w:divBdr>
                        <w:top w:val="none" w:sz="0" w:space="0" w:color="auto"/>
                        <w:left w:val="none" w:sz="0" w:space="0" w:color="auto"/>
                        <w:bottom w:val="none" w:sz="0" w:space="0" w:color="auto"/>
                        <w:right w:val="none" w:sz="0" w:space="0" w:color="auto"/>
                      </w:divBdr>
                      <w:divsChild>
                        <w:div w:id="1492910325">
                          <w:marLeft w:val="0"/>
                          <w:marRight w:val="0"/>
                          <w:marTop w:val="0"/>
                          <w:marBottom w:val="0"/>
                          <w:divBdr>
                            <w:top w:val="none" w:sz="0" w:space="0" w:color="auto"/>
                            <w:left w:val="none" w:sz="0" w:space="0" w:color="auto"/>
                            <w:bottom w:val="none" w:sz="0" w:space="0" w:color="auto"/>
                            <w:right w:val="none" w:sz="0" w:space="0" w:color="auto"/>
                          </w:divBdr>
                          <w:divsChild>
                            <w:div w:id="1104567785">
                              <w:marLeft w:val="0"/>
                              <w:marRight w:val="0"/>
                              <w:marTop w:val="0"/>
                              <w:marBottom w:val="0"/>
                              <w:divBdr>
                                <w:top w:val="none" w:sz="0" w:space="0" w:color="auto"/>
                                <w:left w:val="none" w:sz="0" w:space="0" w:color="auto"/>
                                <w:bottom w:val="none" w:sz="0" w:space="0" w:color="auto"/>
                                <w:right w:val="none" w:sz="0" w:space="0" w:color="auto"/>
                              </w:divBdr>
                            </w:div>
                            <w:div w:id="1311714421">
                              <w:marLeft w:val="0"/>
                              <w:marRight w:val="0"/>
                              <w:marTop w:val="0"/>
                              <w:marBottom w:val="0"/>
                              <w:divBdr>
                                <w:top w:val="none" w:sz="0" w:space="0" w:color="auto"/>
                                <w:left w:val="none" w:sz="0" w:space="0" w:color="auto"/>
                                <w:bottom w:val="none" w:sz="0" w:space="0" w:color="auto"/>
                                <w:right w:val="none" w:sz="0" w:space="0" w:color="auto"/>
                              </w:divBdr>
                            </w:div>
                            <w:div w:id="316228742">
                              <w:marLeft w:val="0"/>
                              <w:marRight w:val="0"/>
                              <w:marTop w:val="0"/>
                              <w:marBottom w:val="0"/>
                              <w:divBdr>
                                <w:top w:val="none" w:sz="0" w:space="0" w:color="auto"/>
                                <w:left w:val="none" w:sz="0" w:space="0" w:color="auto"/>
                                <w:bottom w:val="none" w:sz="0" w:space="0" w:color="auto"/>
                                <w:right w:val="none" w:sz="0" w:space="0" w:color="auto"/>
                              </w:divBdr>
                            </w:div>
                            <w:div w:id="164227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652932">
                  <w:marLeft w:val="0"/>
                  <w:marRight w:val="0"/>
                  <w:marTop w:val="0"/>
                  <w:marBottom w:val="0"/>
                  <w:divBdr>
                    <w:top w:val="none" w:sz="0" w:space="0" w:color="auto"/>
                    <w:left w:val="none" w:sz="0" w:space="0" w:color="auto"/>
                    <w:bottom w:val="none" w:sz="0" w:space="0" w:color="auto"/>
                    <w:right w:val="none" w:sz="0" w:space="0" w:color="auto"/>
                  </w:divBdr>
                  <w:divsChild>
                    <w:div w:id="764612254">
                      <w:marLeft w:val="0"/>
                      <w:marRight w:val="0"/>
                      <w:marTop w:val="0"/>
                      <w:marBottom w:val="0"/>
                      <w:divBdr>
                        <w:top w:val="none" w:sz="0" w:space="0" w:color="auto"/>
                        <w:left w:val="none" w:sz="0" w:space="0" w:color="auto"/>
                        <w:bottom w:val="none" w:sz="0" w:space="0" w:color="auto"/>
                        <w:right w:val="none" w:sz="0" w:space="0" w:color="auto"/>
                      </w:divBdr>
                      <w:divsChild>
                        <w:div w:id="494421428">
                          <w:marLeft w:val="0"/>
                          <w:marRight w:val="0"/>
                          <w:marTop w:val="0"/>
                          <w:marBottom w:val="0"/>
                          <w:divBdr>
                            <w:top w:val="none" w:sz="0" w:space="0" w:color="auto"/>
                            <w:left w:val="none" w:sz="0" w:space="0" w:color="auto"/>
                            <w:bottom w:val="none" w:sz="0" w:space="0" w:color="auto"/>
                            <w:right w:val="none" w:sz="0" w:space="0" w:color="auto"/>
                          </w:divBdr>
                          <w:divsChild>
                            <w:div w:id="762456655">
                              <w:marLeft w:val="0"/>
                              <w:marRight w:val="0"/>
                              <w:marTop w:val="0"/>
                              <w:marBottom w:val="0"/>
                              <w:divBdr>
                                <w:top w:val="none" w:sz="0" w:space="0" w:color="auto"/>
                                <w:left w:val="none" w:sz="0" w:space="0" w:color="auto"/>
                                <w:bottom w:val="none" w:sz="0" w:space="0" w:color="auto"/>
                                <w:right w:val="none" w:sz="0" w:space="0" w:color="auto"/>
                              </w:divBdr>
                              <w:divsChild>
                                <w:div w:id="372852809">
                                  <w:marLeft w:val="0"/>
                                  <w:marRight w:val="0"/>
                                  <w:marTop w:val="0"/>
                                  <w:marBottom w:val="0"/>
                                  <w:divBdr>
                                    <w:top w:val="none" w:sz="0" w:space="0" w:color="auto"/>
                                    <w:left w:val="none" w:sz="0" w:space="0" w:color="auto"/>
                                    <w:bottom w:val="none" w:sz="0" w:space="0" w:color="auto"/>
                                    <w:right w:val="none" w:sz="0" w:space="0" w:color="auto"/>
                                  </w:divBdr>
                                  <w:divsChild>
                                    <w:div w:id="56507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458927">
                              <w:marLeft w:val="0"/>
                              <w:marRight w:val="0"/>
                              <w:marTop w:val="0"/>
                              <w:marBottom w:val="0"/>
                              <w:divBdr>
                                <w:top w:val="none" w:sz="0" w:space="0" w:color="auto"/>
                                <w:left w:val="none" w:sz="0" w:space="0" w:color="auto"/>
                                <w:bottom w:val="none" w:sz="0" w:space="0" w:color="auto"/>
                                <w:right w:val="none" w:sz="0" w:space="0" w:color="auto"/>
                              </w:divBdr>
                              <w:divsChild>
                                <w:div w:id="1872453600">
                                  <w:marLeft w:val="0"/>
                                  <w:marRight w:val="0"/>
                                  <w:marTop w:val="0"/>
                                  <w:marBottom w:val="0"/>
                                  <w:divBdr>
                                    <w:top w:val="none" w:sz="0" w:space="0" w:color="auto"/>
                                    <w:left w:val="none" w:sz="0" w:space="0" w:color="auto"/>
                                    <w:bottom w:val="none" w:sz="0" w:space="0" w:color="auto"/>
                                    <w:right w:val="none" w:sz="0" w:space="0" w:color="auto"/>
                                  </w:divBdr>
                                  <w:divsChild>
                                    <w:div w:id="929657466">
                                      <w:marLeft w:val="0"/>
                                      <w:marRight w:val="0"/>
                                      <w:marTop w:val="0"/>
                                      <w:marBottom w:val="0"/>
                                      <w:divBdr>
                                        <w:top w:val="none" w:sz="0" w:space="0" w:color="auto"/>
                                        <w:left w:val="none" w:sz="0" w:space="0" w:color="auto"/>
                                        <w:bottom w:val="none" w:sz="0" w:space="0" w:color="auto"/>
                                        <w:right w:val="none" w:sz="0" w:space="0" w:color="auto"/>
                                      </w:divBdr>
                                      <w:divsChild>
                                        <w:div w:id="1618871490">
                                          <w:marLeft w:val="0"/>
                                          <w:marRight w:val="0"/>
                                          <w:marTop w:val="0"/>
                                          <w:marBottom w:val="0"/>
                                          <w:divBdr>
                                            <w:top w:val="none" w:sz="0" w:space="0" w:color="auto"/>
                                            <w:left w:val="none" w:sz="0" w:space="0" w:color="auto"/>
                                            <w:bottom w:val="none" w:sz="0" w:space="0" w:color="auto"/>
                                            <w:right w:val="none" w:sz="0" w:space="0" w:color="auto"/>
                                          </w:divBdr>
                                          <w:divsChild>
                                            <w:div w:id="1526021937">
                                              <w:marLeft w:val="0"/>
                                              <w:marRight w:val="0"/>
                                              <w:marTop w:val="0"/>
                                              <w:marBottom w:val="0"/>
                                              <w:divBdr>
                                                <w:top w:val="none" w:sz="0" w:space="0" w:color="auto"/>
                                                <w:left w:val="none" w:sz="0" w:space="0" w:color="auto"/>
                                                <w:bottom w:val="none" w:sz="0" w:space="0" w:color="auto"/>
                                                <w:right w:val="none" w:sz="0" w:space="0" w:color="auto"/>
                                              </w:divBdr>
                                              <w:divsChild>
                                                <w:div w:id="56256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18008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614633542">
                              <w:marLeft w:val="0"/>
                              <w:marRight w:val="0"/>
                              <w:marTop w:val="0"/>
                              <w:marBottom w:val="0"/>
                              <w:divBdr>
                                <w:top w:val="none" w:sz="0" w:space="0" w:color="auto"/>
                                <w:left w:val="none" w:sz="0" w:space="0" w:color="auto"/>
                                <w:bottom w:val="none" w:sz="0" w:space="0" w:color="auto"/>
                                <w:right w:val="none" w:sz="0" w:space="0" w:color="auto"/>
                              </w:divBdr>
                              <w:divsChild>
                                <w:div w:id="394209902">
                                  <w:marLeft w:val="0"/>
                                  <w:marRight w:val="0"/>
                                  <w:marTop w:val="0"/>
                                  <w:marBottom w:val="0"/>
                                  <w:divBdr>
                                    <w:top w:val="none" w:sz="0" w:space="0" w:color="auto"/>
                                    <w:left w:val="none" w:sz="0" w:space="0" w:color="auto"/>
                                    <w:bottom w:val="none" w:sz="0" w:space="0" w:color="auto"/>
                                    <w:right w:val="none" w:sz="0" w:space="0" w:color="auto"/>
                                  </w:divBdr>
                                  <w:divsChild>
                                    <w:div w:id="92025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472724">
                              <w:marLeft w:val="0"/>
                              <w:marRight w:val="0"/>
                              <w:marTop w:val="0"/>
                              <w:marBottom w:val="0"/>
                              <w:divBdr>
                                <w:top w:val="none" w:sz="0" w:space="0" w:color="auto"/>
                                <w:left w:val="none" w:sz="0" w:space="0" w:color="auto"/>
                                <w:bottom w:val="none" w:sz="0" w:space="0" w:color="auto"/>
                                <w:right w:val="none" w:sz="0" w:space="0" w:color="auto"/>
                              </w:divBdr>
                              <w:divsChild>
                                <w:div w:id="819417551">
                                  <w:marLeft w:val="0"/>
                                  <w:marRight w:val="0"/>
                                  <w:marTop w:val="0"/>
                                  <w:marBottom w:val="0"/>
                                  <w:divBdr>
                                    <w:top w:val="none" w:sz="0" w:space="0" w:color="auto"/>
                                    <w:left w:val="none" w:sz="0" w:space="0" w:color="auto"/>
                                    <w:bottom w:val="none" w:sz="0" w:space="0" w:color="auto"/>
                                    <w:right w:val="none" w:sz="0" w:space="0" w:color="auto"/>
                                  </w:divBdr>
                                  <w:divsChild>
                                    <w:div w:id="125895651">
                                      <w:marLeft w:val="0"/>
                                      <w:marRight w:val="0"/>
                                      <w:marTop w:val="0"/>
                                      <w:marBottom w:val="0"/>
                                      <w:divBdr>
                                        <w:top w:val="none" w:sz="0" w:space="0" w:color="auto"/>
                                        <w:left w:val="none" w:sz="0" w:space="0" w:color="auto"/>
                                        <w:bottom w:val="none" w:sz="0" w:space="0" w:color="auto"/>
                                        <w:right w:val="none" w:sz="0" w:space="0" w:color="auto"/>
                                      </w:divBdr>
                                      <w:divsChild>
                                        <w:div w:id="1736967986">
                                          <w:marLeft w:val="0"/>
                                          <w:marRight w:val="0"/>
                                          <w:marTop w:val="0"/>
                                          <w:marBottom w:val="0"/>
                                          <w:divBdr>
                                            <w:top w:val="none" w:sz="0" w:space="0" w:color="auto"/>
                                            <w:left w:val="none" w:sz="0" w:space="0" w:color="auto"/>
                                            <w:bottom w:val="none" w:sz="0" w:space="0" w:color="auto"/>
                                            <w:right w:val="none" w:sz="0" w:space="0" w:color="auto"/>
                                          </w:divBdr>
                                          <w:divsChild>
                                            <w:div w:id="1150290974">
                                              <w:marLeft w:val="0"/>
                                              <w:marRight w:val="0"/>
                                              <w:marTop w:val="0"/>
                                              <w:marBottom w:val="0"/>
                                              <w:divBdr>
                                                <w:top w:val="none" w:sz="0" w:space="0" w:color="auto"/>
                                                <w:left w:val="none" w:sz="0" w:space="0" w:color="auto"/>
                                                <w:bottom w:val="none" w:sz="0" w:space="0" w:color="auto"/>
                                                <w:right w:val="none" w:sz="0" w:space="0" w:color="auto"/>
                                              </w:divBdr>
                                              <w:divsChild>
                                                <w:div w:id="147968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51036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766808134">
                              <w:marLeft w:val="0"/>
                              <w:marRight w:val="0"/>
                              <w:marTop w:val="0"/>
                              <w:marBottom w:val="0"/>
                              <w:divBdr>
                                <w:top w:val="none" w:sz="0" w:space="0" w:color="auto"/>
                                <w:left w:val="none" w:sz="0" w:space="0" w:color="auto"/>
                                <w:bottom w:val="none" w:sz="0" w:space="0" w:color="auto"/>
                                <w:right w:val="none" w:sz="0" w:space="0" w:color="auto"/>
                              </w:divBdr>
                              <w:divsChild>
                                <w:div w:id="1613971059">
                                  <w:marLeft w:val="0"/>
                                  <w:marRight w:val="0"/>
                                  <w:marTop w:val="0"/>
                                  <w:marBottom w:val="0"/>
                                  <w:divBdr>
                                    <w:top w:val="none" w:sz="0" w:space="0" w:color="auto"/>
                                    <w:left w:val="none" w:sz="0" w:space="0" w:color="auto"/>
                                    <w:bottom w:val="none" w:sz="0" w:space="0" w:color="auto"/>
                                    <w:right w:val="none" w:sz="0" w:space="0" w:color="auto"/>
                                  </w:divBdr>
                                  <w:divsChild>
                                    <w:div w:id="149503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160816">
                              <w:marLeft w:val="0"/>
                              <w:marRight w:val="0"/>
                              <w:marTop w:val="0"/>
                              <w:marBottom w:val="0"/>
                              <w:divBdr>
                                <w:top w:val="none" w:sz="0" w:space="0" w:color="auto"/>
                                <w:left w:val="none" w:sz="0" w:space="0" w:color="auto"/>
                                <w:bottom w:val="none" w:sz="0" w:space="0" w:color="auto"/>
                                <w:right w:val="none" w:sz="0" w:space="0" w:color="auto"/>
                              </w:divBdr>
                              <w:divsChild>
                                <w:div w:id="1207762999">
                                  <w:marLeft w:val="0"/>
                                  <w:marRight w:val="0"/>
                                  <w:marTop w:val="0"/>
                                  <w:marBottom w:val="0"/>
                                  <w:divBdr>
                                    <w:top w:val="none" w:sz="0" w:space="0" w:color="auto"/>
                                    <w:left w:val="none" w:sz="0" w:space="0" w:color="auto"/>
                                    <w:bottom w:val="none" w:sz="0" w:space="0" w:color="auto"/>
                                    <w:right w:val="none" w:sz="0" w:space="0" w:color="auto"/>
                                  </w:divBdr>
                                  <w:divsChild>
                                    <w:div w:id="2086999360">
                                      <w:marLeft w:val="0"/>
                                      <w:marRight w:val="0"/>
                                      <w:marTop w:val="0"/>
                                      <w:marBottom w:val="0"/>
                                      <w:divBdr>
                                        <w:top w:val="none" w:sz="0" w:space="0" w:color="auto"/>
                                        <w:left w:val="none" w:sz="0" w:space="0" w:color="auto"/>
                                        <w:bottom w:val="none" w:sz="0" w:space="0" w:color="auto"/>
                                        <w:right w:val="none" w:sz="0" w:space="0" w:color="auto"/>
                                      </w:divBdr>
                                      <w:divsChild>
                                        <w:div w:id="1181896193">
                                          <w:marLeft w:val="0"/>
                                          <w:marRight w:val="0"/>
                                          <w:marTop w:val="0"/>
                                          <w:marBottom w:val="0"/>
                                          <w:divBdr>
                                            <w:top w:val="none" w:sz="0" w:space="0" w:color="auto"/>
                                            <w:left w:val="none" w:sz="0" w:space="0" w:color="auto"/>
                                            <w:bottom w:val="none" w:sz="0" w:space="0" w:color="auto"/>
                                            <w:right w:val="none" w:sz="0" w:space="0" w:color="auto"/>
                                          </w:divBdr>
                                        </w:div>
                                        <w:div w:id="1114012637">
                                          <w:marLeft w:val="0"/>
                                          <w:marRight w:val="0"/>
                                          <w:marTop w:val="0"/>
                                          <w:marBottom w:val="0"/>
                                          <w:divBdr>
                                            <w:top w:val="none" w:sz="0" w:space="0" w:color="auto"/>
                                            <w:left w:val="none" w:sz="0" w:space="0" w:color="auto"/>
                                            <w:bottom w:val="none" w:sz="0" w:space="0" w:color="auto"/>
                                            <w:right w:val="none" w:sz="0" w:space="0" w:color="auto"/>
                                          </w:divBdr>
                                        </w:div>
                                        <w:div w:id="2144535791">
                                          <w:marLeft w:val="0"/>
                                          <w:marRight w:val="0"/>
                                          <w:marTop w:val="0"/>
                                          <w:marBottom w:val="0"/>
                                          <w:divBdr>
                                            <w:top w:val="none" w:sz="0" w:space="0" w:color="auto"/>
                                            <w:left w:val="none" w:sz="0" w:space="0" w:color="auto"/>
                                            <w:bottom w:val="none" w:sz="0" w:space="0" w:color="auto"/>
                                            <w:right w:val="none" w:sz="0" w:space="0" w:color="auto"/>
                                          </w:divBdr>
                                        </w:div>
                                        <w:div w:id="137896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9829322">
      <w:bodyDiv w:val="1"/>
      <w:marLeft w:val="0"/>
      <w:marRight w:val="0"/>
      <w:marTop w:val="0"/>
      <w:marBottom w:val="0"/>
      <w:divBdr>
        <w:top w:val="none" w:sz="0" w:space="0" w:color="auto"/>
        <w:left w:val="none" w:sz="0" w:space="0" w:color="auto"/>
        <w:bottom w:val="none" w:sz="0" w:space="0" w:color="auto"/>
        <w:right w:val="none" w:sz="0" w:space="0" w:color="auto"/>
      </w:divBdr>
      <w:divsChild>
        <w:div w:id="1630545864">
          <w:marLeft w:val="0"/>
          <w:marRight w:val="0"/>
          <w:marTop w:val="0"/>
          <w:marBottom w:val="0"/>
          <w:divBdr>
            <w:top w:val="none" w:sz="0" w:space="0" w:color="auto"/>
            <w:left w:val="none" w:sz="0" w:space="0" w:color="auto"/>
            <w:bottom w:val="none" w:sz="0" w:space="0" w:color="auto"/>
            <w:right w:val="none" w:sz="0" w:space="0" w:color="auto"/>
          </w:divBdr>
          <w:divsChild>
            <w:div w:id="412550210">
              <w:marLeft w:val="0"/>
              <w:marRight w:val="0"/>
              <w:marTop w:val="0"/>
              <w:marBottom w:val="0"/>
              <w:divBdr>
                <w:top w:val="none" w:sz="0" w:space="0" w:color="auto"/>
                <w:left w:val="none" w:sz="0" w:space="0" w:color="auto"/>
                <w:bottom w:val="none" w:sz="0" w:space="0" w:color="auto"/>
                <w:right w:val="none" w:sz="0" w:space="0" w:color="auto"/>
              </w:divBdr>
              <w:divsChild>
                <w:div w:id="39715761">
                  <w:marLeft w:val="0"/>
                  <w:marRight w:val="0"/>
                  <w:marTop w:val="0"/>
                  <w:marBottom w:val="0"/>
                  <w:divBdr>
                    <w:top w:val="none" w:sz="0" w:space="0" w:color="auto"/>
                    <w:left w:val="none" w:sz="0" w:space="0" w:color="auto"/>
                    <w:bottom w:val="none" w:sz="0" w:space="0" w:color="auto"/>
                    <w:right w:val="none" w:sz="0" w:space="0" w:color="auto"/>
                  </w:divBdr>
                  <w:divsChild>
                    <w:div w:id="128707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829694">
      <w:bodyDiv w:val="1"/>
      <w:marLeft w:val="0"/>
      <w:marRight w:val="0"/>
      <w:marTop w:val="0"/>
      <w:marBottom w:val="0"/>
      <w:divBdr>
        <w:top w:val="none" w:sz="0" w:space="0" w:color="auto"/>
        <w:left w:val="none" w:sz="0" w:space="0" w:color="auto"/>
        <w:bottom w:val="none" w:sz="0" w:space="0" w:color="auto"/>
        <w:right w:val="none" w:sz="0" w:space="0" w:color="auto"/>
      </w:divBdr>
    </w:div>
    <w:div w:id="1169978154">
      <w:bodyDiv w:val="1"/>
      <w:marLeft w:val="0"/>
      <w:marRight w:val="0"/>
      <w:marTop w:val="0"/>
      <w:marBottom w:val="0"/>
      <w:divBdr>
        <w:top w:val="none" w:sz="0" w:space="0" w:color="auto"/>
        <w:left w:val="none" w:sz="0" w:space="0" w:color="auto"/>
        <w:bottom w:val="none" w:sz="0" w:space="0" w:color="auto"/>
        <w:right w:val="none" w:sz="0" w:space="0" w:color="auto"/>
      </w:divBdr>
      <w:divsChild>
        <w:div w:id="682434527">
          <w:marLeft w:val="0"/>
          <w:marRight w:val="0"/>
          <w:marTop w:val="0"/>
          <w:marBottom w:val="0"/>
          <w:divBdr>
            <w:top w:val="none" w:sz="0" w:space="0" w:color="auto"/>
            <w:left w:val="none" w:sz="0" w:space="0" w:color="auto"/>
            <w:bottom w:val="none" w:sz="0" w:space="0" w:color="auto"/>
            <w:right w:val="none" w:sz="0" w:space="0" w:color="auto"/>
          </w:divBdr>
          <w:divsChild>
            <w:div w:id="919631748">
              <w:marLeft w:val="0"/>
              <w:marRight w:val="0"/>
              <w:marTop w:val="0"/>
              <w:marBottom w:val="0"/>
              <w:divBdr>
                <w:top w:val="none" w:sz="0" w:space="0" w:color="auto"/>
                <w:left w:val="none" w:sz="0" w:space="0" w:color="auto"/>
                <w:bottom w:val="none" w:sz="0" w:space="0" w:color="auto"/>
                <w:right w:val="none" w:sz="0" w:space="0" w:color="auto"/>
              </w:divBdr>
            </w:div>
          </w:divsChild>
        </w:div>
        <w:div w:id="1209877574">
          <w:marLeft w:val="0"/>
          <w:marRight w:val="0"/>
          <w:marTop w:val="0"/>
          <w:marBottom w:val="0"/>
          <w:divBdr>
            <w:top w:val="none" w:sz="0" w:space="0" w:color="auto"/>
            <w:left w:val="none" w:sz="0" w:space="0" w:color="auto"/>
            <w:bottom w:val="none" w:sz="0" w:space="0" w:color="auto"/>
            <w:right w:val="none" w:sz="0" w:space="0" w:color="auto"/>
          </w:divBdr>
        </w:div>
      </w:divsChild>
    </w:div>
    <w:div w:id="1170100667">
      <w:bodyDiv w:val="1"/>
      <w:marLeft w:val="0"/>
      <w:marRight w:val="0"/>
      <w:marTop w:val="0"/>
      <w:marBottom w:val="0"/>
      <w:divBdr>
        <w:top w:val="none" w:sz="0" w:space="0" w:color="auto"/>
        <w:left w:val="none" w:sz="0" w:space="0" w:color="auto"/>
        <w:bottom w:val="none" w:sz="0" w:space="0" w:color="auto"/>
        <w:right w:val="none" w:sz="0" w:space="0" w:color="auto"/>
      </w:divBdr>
      <w:divsChild>
        <w:div w:id="1452479905">
          <w:marLeft w:val="0"/>
          <w:marRight w:val="0"/>
          <w:marTop w:val="0"/>
          <w:marBottom w:val="0"/>
          <w:divBdr>
            <w:top w:val="none" w:sz="0" w:space="0" w:color="auto"/>
            <w:left w:val="none" w:sz="0" w:space="0" w:color="auto"/>
            <w:bottom w:val="none" w:sz="0" w:space="0" w:color="auto"/>
            <w:right w:val="none" w:sz="0" w:space="0" w:color="auto"/>
          </w:divBdr>
        </w:div>
      </w:divsChild>
    </w:div>
    <w:div w:id="1170826893">
      <w:bodyDiv w:val="1"/>
      <w:marLeft w:val="0"/>
      <w:marRight w:val="0"/>
      <w:marTop w:val="0"/>
      <w:marBottom w:val="0"/>
      <w:divBdr>
        <w:top w:val="none" w:sz="0" w:space="0" w:color="auto"/>
        <w:left w:val="none" w:sz="0" w:space="0" w:color="auto"/>
        <w:bottom w:val="none" w:sz="0" w:space="0" w:color="auto"/>
        <w:right w:val="none" w:sz="0" w:space="0" w:color="auto"/>
      </w:divBdr>
    </w:div>
    <w:div w:id="1171070201">
      <w:bodyDiv w:val="1"/>
      <w:marLeft w:val="0"/>
      <w:marRight w:val="0"/>
      <w:marTop w:val="0"/>
      <w:marBottom w:val="0"/>
      <w:divBdr>
        <w:top w:val="none" w:sz="0" w:space="0" w:color="auto"/>
        <w:left w:val="none" w:sz="0" w:space="0" w:color="auto"/>
        <w:bottom w:val="none" w:sz="0" w:space="0" w:color="auto"/>
        <w:right w:val="none" w:sz="0" w:space="0" w:color="auto"/>
      </w:divBdr>
      <w:divsChild>
        <w:div w:id="1080492337">
          <w:marLeft w:val="0"/>
          <w:marRight w:val="0"/>
          <w:marTop w:val="0"/>
          <w:marBottom w:val="0"/>
          <w:divBdr>
            <w:top w:val="none" w:sz="0" w:space="0" w:color="auto"/>
            <w:left w:val="none" w:sz="0" w:space="0" w:color="auto"/>
            <w:bottom w:val="none" w:sz="0" w:space="0" w:color="auto"/>
            <w:right w:val="none" w:sz="0" w:space="0" w:color="auto"/>
          </w:divBdr>
        </w:div>
        <w:div w:id="1631015637">
          <w:marLeft w:val="0"/>
          <w:marRight w:val="0"/>
          <w:marTop w:val="0"/>
          <w:marBottom w:val="0"/>
          <w:divBdr>
            <w:top w:val="none" w:sz="0" w:space="0" w:color="auto"/>
            <w:left w:val="none" w:sz="0" w:space="0" w:color="auto"/>
            <w:bottom w:val="none" w:sz="0" w:space="0" w:color="auto"/>
            <w:right w:val="none" w:sz="0" w:space="0" w:color="auto"/>
          </w:divBdr>
        </w:div>
      </w:divsChild>
    </w:div>
    <w:div w:id="1171483738">
      <w:bodyDiv w:val="1"/>
      <w:marLeft w:val="0"/>
      <w:marRight w:val="0"/>
      <w:marTop w:val="0"/>
      <w:marBottom w:val="0"/>
      <w:divBdr>
        <w:top w:val="none" w:sz="0" w:space="0" w:color="auto"/>
        <w:left w:val="none" w:sz="0" w:space="0" w:color="auto"/>
        <w:bottom w:val="none" w:sz="0" w:space="0" w:color="auto"/>
        <w:right w:val="none" w:sz="0" w:space="0" w:color="auto"/>
      </w:divBdr>
      <w:divsChild>
        <w:div w:id="164782464">
          <w:marLeft w:val="0"/>
          <w:marRight w:val="0"/>
          <w:marTop w:val="300"/>
          <w:marBottom w:val="300"/>
          <w:divBdr>
            <w:top w:val="none" w:sz="0" w:space="0" w:color="auto"/>
            <w:left w:val="none" w:sz="0" w:space="0" w:color="auto"/>
            <w:bottom w:val="none" w:sz="0" w:space="0" w:color="auto"/>
            <w:right w:val="none" w:sz="0" w:space="0" w:color="auto"/>
          </w:divBdr>
          <w:divsChild>
            <w:div w:id="1528986486">
              <w:marLeft w:val="0"/>
              <w:marRight w:val="0"/>
              <w:marTop w:val="0"/>
              <w:marBottom w:val="0"/>
              <w:divBdr>
                <w:top w:val="none" w:sz="0" w:space="0" w:color="auto"/>
                <w:left w:val="none" w:sz="0" w:space="0" w:color="auto"/>
                <w:bottom w:val="none" w:sz="0" w:space="0" w:color="auto"/>
                <w:right w:val="none" w:sz="0" w:space="0" w:color="auto"/>
              </w:divBdr>
            </w:div>
          </w:divsChild>
        </w:div>
        <w:div w:id="879050848">
          <w:marLeft w:val="0"/>
          <w:marRight w:val="0"/>
          <w:marTop w:val="0"/>
          <w:marBottom w:val="0"/>
          <w:divBdr>
            <w:top w:val="none" w:sz="0" w:space="0" w:color="auto"/>
            <w:left w:val="none" w:sz="0" w:space="0" w:color="auto"/>
            <w:bottom w:val="none" w:sz="0" w:space="0" w:color="auto"/>
            <w:right w:val="none" w:sz="0" w:space="0" w:color="auto"/>
          </w:divBdr>
        </w:div>
      </w:divsChild>
    </w:div>
    <w:div w:id="1171604730">
      <w:bodyDiv w:val="1"/>
      <w:marLeft w:val="0"/>
      <w:marRight w:val="0"/>
      <w:marTop w:val="0"/>
      <w:marBottom w:val="0"/>
      <w:divBdr>
        <w:top w:val="none" w:sz="0" w:space="0" w:color="auto"/>
        <w:left w:val="none" w:sz="0" w:space="0" w:color="auto"/>
        <w:bottom w:val="none" w:sz="0" w:space="0" w:color="auto"/>
        <w:right w:val="none" w:sz="0" w:space="0" w:color="auto"/>
      </w:divBdr>
      <w:divsChild>
        <w:div w:id="434325674">
          <w:marLeft w:val="0"/>
          <w:marRight w:val="0"/>
          <w:marTop w:val="0"/>
          <w:marBottom w:val="0"/>
          <w:divBdr>
            <w:top w:val="none" w:sz="0" w:space="0" w:color="auto"/>
            <w:left w:val="none" w:sz="0" w:space="0" w:color="auto"/>
            <w:bottom w:val="none" w:sz="0" w:space="0" w:color="auto"/>
            <w:right w:val="none" w:sz="0" w:space="0" w:color="auto"/>
          </w:divBdr>
        </w:div>
        <w:div w:id="635570419">
          <w:marLeft w:val="0"/>
          <w:marRight w:val="0"/>
          <w:marTop w:val="0"/>
          <w:marBottom w:val="0"/>
          <w:divBdr>
            <w:top w:val="none" w:sz="0" w:space="0" w:color="auto"/>
            <w:left w:val="none" w:sz="0" w:space="0" w:color="auto"/>
            <w:bottom w:val="none" w:sz="0" w:space="0" w:color="auto"/>
            <w:right w:val="none" w:sz="0" w:space="0" w:color="auto"/>
          </w:divBdr>
        </w:div>
        <w:div w:id="862015502">
          <w:marLeft w:val="0"/>
          <w:marRight w:val="0"/>
          <w:marTop w:val="0"/>
          <w:marBottom w:val="0"/>
          <w:divBdr>
            <w:top w:val="none" w:sz="0" w:space="0" w:color="auto"/>
            <w:left w:val="none" w:sz="0" w:space="0" w:color="auto"/>
            <w:bottom w:val="none" w:sz="0" w:space="0" w:color="auto"/>
            <w:right w:val="none" w:sz="0" w:space="0" w:color="auto"/>
          </w:divBdr>
        </w:div>
        <w:div w:id="1153839013">
          <w:marLeft w:val="0"/>
          <w:marRight w:val="0"/>
          <w:marTop w:val="0"/>
          <w:marBottom w:val="0"/>
          <w:divBdr>
            <w:top w:val="none" w:sz="0" w:space="0" w:color="auto"/>
            <w:left w:val="none" w:sz="0" w:space="0" w:color="auto"/>
            <w:bottom w:val="none" w:sz="0" w:space="0" w:color="auto"/>
            <w:right w:val="none" w:sz="0" w:space="0" w:color="auto"/>
          </w:divBdr>
        </w:div>
        <w:div w:id="1581476943">
          <w:marLeft w:val="0"/>
          <w:marRight w:val="0"/>
          <w:marTop w:val="0"/>
          <w:marBottom w:val="0"/>
          <w:divBdr>
            <w:top w:val="none" w:sz="0" w:space="0" w:color="auto"/>
            <w:left w:val="none" w:sz="0" w:space="0" w:color="auto"/>
            <w:bottom w:val="none" w:sz="0" w:space="0" w:color="auto"/>
            <w:right w:val="none" w:sz="0" w:space="0" w:color="auto"/>
          </w:divBdr>
        </w:div>
        <w:div w:id="1829713651">
          <w:marLeft w:val="0"/>
          <w:marRight w:val="0"/>
          <w:marTop w:val="0"/>
          <w:marBottom w:val="0"/>
          <w:divBdr>
            <w:top w:val="none" w:sz="0" w:space="0" w:color="auto"/>
            <w:left w:val="none" w:sz="0" w:space="0" w:color="auto"/>
            <w:bottom w:val="none" w:sz="0" w:space="0" w:color="auto"/>
            <w:right w:val="none" w:sz="0" w:space="0" w:color="auto"/>
          </w:divBdr>
        </w:div>
      </w:divsChild>
    </w:div>
    <w:div w:id="1171986475">
      <w:bodyDiv w:val="1"/>
      <w:marLeft w:val="0"/>
      <w:marRight w:val="0"/>
      <w:marTop w:val="0"/>
      <w:marBottom w:val="0"/>
      <w:divBdr>
        <w:top w:val="none" w:sz="0" w:space="0" w:color="auto"/>
        <w:left w:val="none" w:sz="0" w:space="0" w:color="auto"/>
        <w:bottom w:val="none" w:sz="0" w:space="0" w:color="auto"/>
        <w:right w:val="none" w:sz="0" w:space="0" w:color="auto"/>
      </w:divBdr>
    </w:div>
    <w:div w:id="1172183355">
      <w:bodyDiv w:val="1"/>
      <w:marLeft w:val="0"/>
      <w:marRight w:val="0"/>
      <w:marTop w:val="0"/>
      <w:marBottom w:val="0"/>
      <w:divBdr>
        <w:top w:val="none" w:sz="0" w:space="0" w:color="auto"/>
        <w:left w:val="none" w:sz="0" w:space="0" w:color="auto"/>
        <w:bottom w:val="none" w:sz="0" w:space="0" w:color="auto"/>
        <w:right w:val="none" w:sz="0" w:space="0" w:color="auto"/>
      </w:divBdr>
      <w:divsChild>
        <w:div w:id="748893123">
          <w:marLeft w:val="0"/>
          <w:marRight w:val="0"/>
          <w:marTop w:val="0"/>
          <w:marBottom w:val="0"/>
          <w:divBdr>
            <w:top w:val="none" w:sz="0" w:space="0" w:color="auto"/>
            <w:left w:val="none" w:sz="0" w:space="0" w:color="auto"/>
            <w:bottom w:val="none" w:sz="0" w:space="0" w:color="auto"/>
            <w:right w:val="none" w:sz="0" w:space="0" w:color="auto"/>
          </w:divBdr>
        </w:div>
      </w:divsChild>
    </w:div>
    <w:div w:id="1172186768">
      <w:bodyDiv w:val="1"/>
      <w:marLeft w:val="0"/>
      <w:marRight w:val="0"/>
      <w:marTop w:val="0"/>
      <w:marBottom w:val="0"/>
      <w:divBdr>
        <w:top w:val="none" w:sz="0" w:space="0" w:color="auto"/>
        <w:left w:val="none" w:sz="0" w:space="0" w:color="auto"/>
        <w:bottom w:val="none" w:sz="0" w:space="0" w:color="auto"/>
        <w:right w:val="none" w:sz="0" w:space="0" w:color="auto"/>
      </w:divBdr>
      <w:divsChild>
        <w:div w:id="814877312">
          <w:marLeft w:val="0"/>
          <w:marRight w:val="0"/>
          <w:marTop w:val="150"/>
          <w:marBottom w:val="150"/>
          <w:divBdr>
            <w:top w:val="single" w:sz="6" w:space="4" w:color="D7D7D7"/>
            <w:left w:val="none" w:sz="0" w:space="0" w:color="auto"/>
            <w:bottom w:val="single" w:sz="6" w:space="4" w:color="D7D7D7"/>
            <w:right w:val="none" w:sz="0" w:space="0" w:color="auto"/>
          </w:divBdr>
        </w:div>
        <w:div w:id="1336230467">
          <w:marLeft w:val="0"/>
          <w:marRight w:val="0"/>
          <w:marTop w:val="0"/>
          <w:marBottom w:val="0"/>
          <w:divBdr>
            <w:top w:val="none" w:sz="0" w:space="0" w:color="auto"/>
            <w:left w:val="none" w:sz="0" w:space="0" w:color="auto"/>
            <w:bottom w:val="none" w:sz="0" w:space="0" w:color="auto"/>
            <w:right w:val="none" w:sz="0" w:space="0" w:color="auto"/>
          </w:divBdr>
        </w:div>
        <w:div w:id="1847667029">
          <w:marLeft w:val="0"/>
          <w:marRight w:val="0"/>
          <w:marTop w:val="0"/>
          <w:marBottom w:val="0"/>
          <w:divBdr>
            <w:top w:val="none" w:sz="0" w:space="0" w:color="auto"/>
            <w:left w:val="none" w:sz="0" w:space="0" w:color="auto"/>
            <w:bottom w:val="none" w:sz="0" w:space="0" w:color="auto"/>
            <w:right w:val="none" w:sz="0" w:space="0" w:color="auto"/>
          </w:divBdr>
        </w:div>
      </w:divsChild>
    </w:div>
    <w:div w:id="1172334745">
      <w:bodyDiv w:val="1"/>
      <w:marLeft w:val="0"/>
      <w:marRight w:val="0"/>
      <w:marTop w:val="0"/>
      <w:marBottom w:val="0"/>
      <w:divBdr>
        <w:top w:val="none" w:sz="0" w:space="0" w:color="auto"/>
        <w:left w:val="none" w:sz="0" w:space="0" w:color="auto"/>
        <w:bottom w:val="none" w:sz="0" w:space="0" w:color="auto"/>
        <w:right w:val="none" w:sz="0" w:space="0" w:color="auto"/>
      </w:divBdr>
    </w:div>
    <w:div w:id="1172334907">
      <w:bodyDiv w:val="1"/>
      <w:marLeft w:val="0"/>
      <w:marRight w:val="0"/>
      <w:marTop w:val="0"/>
      <w:marBottom w:val="0"/>
      <w:divBdr>
        <w:top w:val="none" w:sz="0" w:space="0" w:color="auto"/>
        <w:left w:val="none" w:sz="0" w:space="0" w:color="auto"/>
        <w:bottom w:val="none" w:sz="0" w:space="0" w:color="auto"/>
        <w:right w:val="none" w:sz="0" w:space="0" w:color="auto"/>
      </w:divBdr>
    </w:div>
    <w:div w:id="1172522577">
      <w:bodyDiv w:val="1"/>
      <w:marLeft w:val="0"/>
      <w:marRight w:val="0"/>
      <w:marTop w:val="0"/>
      <w:marBottom w:val="0"/>
      <w:divBdr>
        <w:top w:val="none" w:sz="0" w:space="0" w:color="auto"/>
        <w:left w:val="none" w:sz="0" w:space="0" w:color="auto"/>
        <w:bottom w:val="none" w:sz="0" w:space="0" w:color="auto"/>
        <w:right w:val="none" w:sz="0" w:space="0" w:color="auto"/>
      </w:divBdr>
      <w:divsChild>
        <w:div w:id="1043871149">
          <w:marLeft w:val="0"/>
          <w:marRight w:val="0"/>
          <w:marTop w:val="0"/>
          <w:marBottom w:val="0"/>
          <w:divBdr>
            <w:top w:val="none" w:sz="0" w:space="0" w:color="auto"/>
            <w:left w:val="none" w:sz="0" w:space="0" w:color="auto"/>
            <w:bottom w:val="none" w:sz="0" w:space="0" w:color="auto"/>
            <w:right w:val="none" w:sz="0" w:space="0" w:color="auto"/>
          </w:divBdr>
          <w:divsChild>
            <w:div w:id="490759320">
              <w:marLeft w:val="0"/>
              <w:marRight w:val="0"/>
              <w:marTop w:val="0"/>
              <w:marBottom w:val="0"/>
              <w:divBdr>
                <w:top w:val="none" w:sz="0" w:space="0" w:color="auto"/>
                <w:left w:val="none" w:sz="0" w:space="0" w:color="auto"/>
                <w:bottom w:val="none" w:sz="0" w:space="0" w:color="auto"/>
                <w:right w:val="none" w:sz="0" w:space="0" w:color="auto"/>
              </w:divBdr>
              <w:divsChild>
                <w:div w:id="180272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646056">
      <w:bodyDiv w:val="1"/>
      <w:marLeft w:val="0"/>
      <w:marRight w:val="0"/>
      <w:marTop w:val="0"/>
      <w:marBottom w:val="0"/>
      <w:divBdr>
        <w:top w:val="none" w:sz="0" w:space="0" w:color="auto"/>
        <w:left w:val="none" w:sz="0" w:space="0" w:color="auto"/>
        <w:bottom w:val="none" w:sz="0" w:space="0" w:color="auto"/>
        <w:right w:val="none" w:sz="0" w:space="0" w:color="auto"/>
      </w:divBdr>
      <w:divsChild>
        <w:div w:id="980574948">
          <w:marLeft w:val="0"/>
          <w:marRight w:val="0"/>
          <w:marTop w:val="0"/>
          <w:marBottom w:val="0"/>
          <w:divBdr>
            <w:top w:val="none" w:sz="0" w:space="0" w:color="auto"/>
            <w:left w:val="none" w:sz="0" w:space="0" w:color="auto"/>
            <w:bottom w:val="none" w:sz="0" w:space="0" w:color="auto"/>
            <w:right w:val="none" w:sz="0" w:space="0" w:color="auto"/>
          </w:divBdr>
        </w:div>
        <w:div w:id="1426995626">
          <w:marLeft w:val="0"/>
          <w:marRight w:val="0"/>
          <w:marTop w:val="300"/>
          <w:marBottom w:val="0"/>
          <w:divBdr>
            <w:top w:val="none" w:sz="0" w:space="0" w:color="auto"/>
            <w:left w:val="none" w:sz="0" w:space="0" w:color="auto"/>
            <w:bottom w:val="none" w:sz="0" w:space="0" w:color="auto"/>
            <w:right w:val="none" w:sz="0" w:space="0" w:color="auto"/>
          </w:divBdr>
        </w:div>
      </w:divsChild>
    </w:div>
    <w:div w:id="1172914806">
      <w:bodyDiv w:val="1"/>
      <w:marLeft w:val="0"/>
      <w:marRight w:val="0"/>
      <w:marTop w:val="0"/>
      <w:marBottom w:val="0"/>
      <w:divBdr>
        <w:top w:val="none" w:sz="0" w:space="0" w:color="auto"/>
        <w:left w:val="none" w:sz="0" w:space="0" w:color="auto"/>
        <w:bottom w:val="none" w:sz="0" w:space="0" w:color="auto"/>
        <w:right w:val="none" w:sz="0" w:space="0" w:color="auto"/>
      </w:divBdr>
    </w:div>
    <w:div w:id="1172991772">
      <w:bodyDiv w:val="1"/>
      <w:marLeft w:val="0"/>
      <w:marRight w:val="0"/>
      <w:marTop w:val="0"/>
      <w:marBottom w:val="0"/>
      <w:divBdr>
        <w:top w:val="none" w:sz="0" w:space="0" w:color="auto"/>
        <w:left w:val="none" w:sz="0" w:space="0" w:color="auto"/>
        <w:bottom w:val="none" w:sz="0" w:space="0" w:color="auto"/>
        <w:right w:val="none" w:sz="0" w:space="0" w:color="auto"/>
      </w:divBdr>
      <w:divsChild>
        <w:div w:id="96953745">
          <w:marLeft w:val="0"/>
          <w:marRight w:val="0"/>
          <w:marTop w:val="0"/>
          <w:marBottom w:val="0"/>
          <w:divBdr>
            <w:top w:val="none" w:sz="0" w:space="0" w:color="auto"/>
            <w:left w:val="none" w:sz="0" w:space="0" w:color="auto"/>
            <w:bottom w:val="none" w:sz="0" w:space="0" w:color="auto"/>
            <w:right w:val="none" w:sz="0" w:space="0" w:color="auto"/>
          </w:divBdr>
        </w:div>
        <w:div w:id="491993207">
          <w:marLeft w:val="0"/>
          <w:marRight w:val="0"/>
          <w:marTop w:val="0"/>
          <w:marBottom w:val="0"/>
          <w:divBdr>
            <w:top w:val="none" w:sz="0" w:space="0" w:color="auto"/>
            <w:left w:val="none" w:sz="0" w:space="0" w:color="auto"/>
            <w:bottom w:val="none" w:sz="0" w:space="0" w:color="auto"/>
            <w:right w:val="none" w:sz="0" w:space="0" w:color="auto"/>
          </w:divBdr>
        </w:div>
      </w:divsChild>
    </w:div>
    <w:div w:id="1173302416">
      <w:bodyDiv w:val="1"/>
      <w:marLeft w:val="0"/>
      <w:marRight w:val="0"/>
      <w:marTop w:val="0"/>
      <w:marBottom w:val="0"/>
      <w:divBdr>
        <w:top w:val="none" w:sz="0" w:space="0" w:color="auto"/>
        <w:left w:val="none" w:sz="0" w:space="0" w:color="auto"/>
        <w:bottom w:val="none" w:sz="0" w:space="0" w:color="auto"/>
        <w:right w:val="none" w:sz="0" w:space="0" w:color="auto"/>
      </w:divBdr>
      <w:divsChild>
        <w:div w:id="427429555">
          <w:marLeft w:val="0"/>
          <w:marRight w:val="0"/>
          <w:marTop w:val="0"/>
          <w:marBottom w:val="0"/>
          <w:divBdr>
            <w:top w:val="none" w:sz="0" w:space="0" w:color="auto"/>
            <w:left w:val="none" w:sz="0" w:space="0" w:color="auto"/>
            <w:bottom w:val="none" w:sz="0" w:space="0" w:color="auto"/>
            <w:right w:val="none" w:sz="0" w:space="0" w:color="auto"/>
          </w:divBdr>
        </w:div>
        <w:div w:id="2041201910">
          <w:marLeft w:val="0"/>
          <w:marRight w:val="0"/>
          <w:marTop w:val="150"/>
          <w:marBottom w:val="150"/>
          <w:divBdr>
            <w:top w:val="single" w:sz="6" w:space="4" w:color="D7D7D7"/>
            <w:left w:val="none" w:sz="0" w:space="0" w:color="auto"/>
            <w:bottom w:val="single" w:sz="6" w:space="4" w:color="D7D7D7"/>
            <w:right w:val="none" w:sz="0" w:space="0" w:color="auto"/>
          </w:divBdr>
        </w:div>
        <w:div w:id="957569712">
          <w:marLeft w:val="0"/>
          <w:marRight w:val="0"/>
          <w:marTop w:val="0"/>
          <w:marBottom w:val="0"/>
          <w:divBdr>
            <w:top w:val="none" w:sz="0" w:space="0" w:color="auto"/>
            <w:left w:val="none" w:sz="0" w:space="0" w:color="auto"/>
            <w:bottom w:val="none" w:sz="0" w:space="0" w:color="auto"/>
            <w:right w:val="none" w:sz="0" w:space="0" w:color="auto"/>
          </w:divBdr>
        </w:div>
      </w:divsChild>
    </w:div>
    <w:div w:id="1173448476">
      <w:bodyDiv w:val="1"/>
      <w:marLeft w:val="0"/>
      <w:marRight w:val="0"/>
      <w:marTop w:val="0"/>
      <w:marBottom w:val="0"/>
      <w:divBdr>
        <w:top w:val="none" w:sz="0" w:space="0" w:color="auto"/>
        <w:left w:val="none" w:sz="0" w:space="0" w:color="auto"/>
        <w:bottom w:val="none" w:sz="0" w:space="0" w:color="auto"/>
        <w:right w:val="none" w:sz="0" w:space="0" w:color="auto"/>
      </w:divBdr>
    </w:div>
    <w:div w:id="1173760004">
      <w:bodyDiv w:val="1"/>
      <w:marLeft w:val="0"/>
      <w:marRight w:val="0"/>
      <w:marTop w:val="0"/>
      <w:marBottom w:val="0"/>
      <w:divBdr>
        <w:top w:val="none" w:sz="0" w:space="0" w:color="auto"/>
        <w:left w:val="none" w:sz="0" w:space="0" w:color="auto"/>
        <w:bottom w:val="none" w:sz="0" w:space="0" w:color="auto"/>
        <w:right w:val="none" w:sz="0" w:space="0" w:color="auto"/>
      </w:divBdr>
      <w:divsChild>
        <w:div w:id="1047140549">
          <w:marLeft w:val="0"/>
          <w:marRight w:val="0"/>
          <w:marTop w:val="0"/>
          <w:marBottom w:val="0"/>
          <w:divBdr>
            <w:top w:val="none" w:sz="0" w:space="0" w:color="auto"/>
            <w:left w:val="none" w:sz="0" w:space="0" w:color="auto"/>
            <w:bottom w:val="none" w:sz="0" w:space="0" w:color="auto"/>
            <w:right w:val="none" w:sz="0" w:space="0" w:color="auto"/>
          </w:divBdr>
        </w:div>
      </w:divsChild>
    </w:div>
    <w:div w:id="1173954912">
      <w:bodyDiv w:val="1"/>
      <w:marLeft w:val="0"/>
      <w:marRight w:val="0"/>
      <w:marTop w:val="0"/>
      <w:marBottom w:val="0"/>
      <w:divBdr>
        <w:top w:val="none" w:sz="0" w:space="0" w:color="auto"/>
        <w:left w:val="none" w:sz="0" w:space="0" w:color="auto"/>
        <w:bottom w:val="none" w:sz="0" w:space="0" w:color="auto"/>
        <w:right w:val="none" w:sz="0" w:space="0" w:color="auto"/>
      </w:divBdr>
      <w:divsChild>
        <w:div w:id="1263341214">
          <w:marLeft w:val="0"/>
          <w:marRight w:val="0"/>
          <w:marTop w:val="0"/>
          <w:marBottom w:val="0"/>
          <w:divBdr>
            <w:top w:val="none" w:sz="0" w:space="0" w:color="auto"/>
            <w:left w:val="none" w:sz="0" w:space="0" w:color="auto"/>
            <w:bottom w:val="none" w:sz="0" w:space="0" w:color="auto"/>
            <w:right w:val="none" w:sz="0" w:space="0" w:color="auto"/>
          </w:divBdr>
        </w:div>
      </w:divsChild>
    </w:div>
    <w:div w:id="1173957087">
      <w:bodyDiv w:val="1"/>
      <w:marLeft w:val="0"/>
      <w:marRight w:val="0"/>
      <w:marTop w:val="0"/>
      <w:marBottom w:val="0"/>
      <w:divBdr>
        <w:top w:val="none" w:sz="0" w:space="0" w:color="auto"/>
        <w:left w:val="none" w:sz="0" w:space="0" w:color="auto"/>
        <w:bottom w:val="none" w:sz="0" w:space="0" w:color="auto"/>
        <w:right w:val="none" w:sz="0" w:space="0" w:color="auto"/>
      </w:divBdr>
      <w:divsChild>
        <w:div w:id="594165736">
          <w:marLeft w:val="0"/>
          <w:marRight w:val="0"/>
          <w:marTop w:val="0"/>
          <w:marBottom w:val="0"/>
          <w:divBdr>
            <w:top w:val="none" w:sz="0" w:space="0" w:color="auto"/>
            <w:left w:val="none" w:sz="0" w:space="0" w:color="auto"/>
            <w:bottom w:val="none" w:sz="0" w:space="0" w:color="auto"/>
            <w:right w:val="none" w:sz="0" w:space="0" w:color="auto"/>
          </w:divBdr>
          <w:divsChild>
            <w:div w:id="1774934760">
              <w:marLeft w:val="0"/>
              <w:marRight w:val="0"/>
              <w:marTop w:val="0"/>
              <w:marBottom w:val="0"/>
              <w:divBdr>
                <w:top w:val="none" w:sz="0" w:space="0" w:color="auto"/>
                <w:left w:val="none" w:sz="0" w:space="0" w:color="auto"/>
                <w:bottom w:val="none" w:sz="0" w:space="0" w:color="auto"/>
                <w:right w:val="none" w:sz="0" w:space="0" w:color="auto"/>
              </w:divBdr>
              <w:divsChild>
                <w:div w:id="134686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030089">
      <w:bodyDiv w:val="1"/>
      <w:marLeft w:val="0"/>
      <w:marRight w:val="0"/>
      <w:marTop w:val="0"/>
      <w:marBottom w:val="0"/>
      <w:divBdr>
        <w:top w:val="none" w:sz="0" w:space="0" w:color="auto"/>
        <w:left w:val="none" w:sz="0" w:space="0" w:color="auto"/>
        <w:bottom w:val="none" w:sz="0" w:space="0" w:color="auto"/>
        <w:right w:val="none" w:sz="0" w:space="0" w:color="auto"/>
      </w:divBdr>
    </w:div>
    <w:div w:id="1174227747">
      <w:bodyDiv w:val="1"/>
      <w:marLeft w:val="0"/>
      <w:marRight w:val="0"/>
      <w:marTop w:val="0"/>
      <w:marBottom w:val="0"/>
      <w:divBdr>
        <w:top w:val="none" w:sz="0" w:space="0" w:color="auto"/>
        <w:left w:val="none" w:sz="0" w:space="0" w:color="auto"/>
        <w:bottom w:val="none" w:sz="0" w:space="0" w:color="auto"/>
        <w:right w:val="none" w:sz="0" w:space="0" w:color="auto"/>
      </w:divBdr>
      <w:divsChild>
        <w:div w:id="248733174">
          <w:marLeft w:val="0"/>
          <w:marRight w:val="0"/>
          <w:marTop w:val="0"/>
          <w:marBottom w:val="0"/>
          <w:divBdr>
            <w:top w:val="none" w:sz="0" w:space="0" w:color="auto"/>
            <w:left w:val="none" w:sz="0" w:space="0" w:color="auto"/>
            <w:bottom w:val="none" w:sz="0" w:space="0" w:color="auto"/>
            <w:right w:val="none" w:sz="0" w:space="0" w:color="auto"/>
          </w:divBdr>
        </w:div>
        <w:div w:id="894198032">
          <w:marLeft w:val="0"/>
          <w:marRight w:val="0"/>
          <w:marTop w:val="0"/>
          <w:marBottom w:val="0"/>
          <w:divBdr>
            <w:top w:val="none" w:sz="0" w:space="0" w:color="auto"/>
            <w:left w:val="none" w:sz="0" w:space="0" w:color="auto"/>
            <w:bottom w:val="none" w:sz="0" w:space="0" w:color="auto"/>
            <w:right w:val="none" w:sz="0" w:space="0" w:color="auto"/>
          </w:divBdr>
        </w:div>
      </w:divsChild>
    </w:div>
    <w:div w:id="1174568475">
      <w:bodyDiv w:val="1"/>
      <w:marLeft w:val="0"/>
      <w:marRight w:val="0"/>
      <w:marTop w:val="0"/>
      <w:marBottom w:val="0"/>
      <w:divBdr>
        <w:top w:val="none" w:sz="0" w:space="0" w:color="auto"/>
        <w:left w:val="none" w:sz="0" w:space="0" w:color="auto"/>
        <w:bottom w:val="none" w:sz="0" w:space="0" w:color="auto"/>
        <w:right w:val="none" w:sz="0" w:space="0" w:color="auto"/>
      </w:divBdr>
      <w:divsChild>
        <w:div w:id="1309939905">
          <w:marLeft w:val="0"/>
          <w:marRight w:val="0"/>
          <w:marTop w:val="0"/>
          <w:marBottom w:val="0"/>
          <w:divBdr>
            <w:top w:val="none" w:sz="0" w:space="0" w:color="auto"/>
            <w:left w:val="none" w:sz="0" w:space="0" w:color="auto"/>
            <w:bottom w:val="none" w:sz="0" w:space="0" w:color="auto"/>
            <w:right w:val="none" w:sz="0" w:space="0" w:color="auto"/>
          </w:divBdr>
        </w:div>
      </w:divsChild>
    </w:div>
    <w:div w:id="1174882319">
      <w:bodyDiv w:val="1"/>
      <w:marLeft w:val="0"/>
      <w:marRight w:val="0"/>
      <w:marTop w:val="0"/>
      <w:marBottom w:val="0"/>
      <w:divBdr>
        <w:top w:val="none" w:sz="0" w:space="0" w:color="auto"/>
        <w:left w:val="none" w:sz="0" w:space="0" w:color="auto"/>
        <w:bottom w:val="none" w:sz="0" w:space="0" w:color="auto"/>
        <w:right w:val="none" w:sz="0" w:space="0" w:color="auto"/>
      </w:divBdr>
    </w:div>
    <w:div w:id="1174953552">
      <w:bodyDiv w:val="1"/>
      <w:marLeft w:val="0"/>
      <w:marRight w:val="0"/>
      <w:marTop w:val="0"/>
      <w:marBottom w:val="0"/>
      <w:divBdr>
        <w:top w:val="none" w:sz="0" w:space="0" w:color="auto"/>
        <w:left w:val="none" w:sz="0" w:space="0" w:color="auto"/>
        <w:bottom w:val="none" w:sz="0" w:space="0" w:color="auto"/>
        <w:right w:val="none" w:sz="0" w:space="0" w:color="auto"/>
      </w:divBdr>
    </w:div>
    <w:div w:id="1175192412">
      <w:bodyDiv w:val="1"/>
      <w:marLeft w:val="0"/>
      <w:marRight w:val="0"/>
      <w:marTop w:val="0"/>
      <w:marBottom w:val="0"/>
      <w:divBdr>
        <w:top w:val="none" w:sz="0" w:space="0" w:color="auto"/>
        <w:left w:val="none" w:sz="0" w:space="0" w:color="auto"/>
        <w:bottom w:val="none" w:sz="0" w:space="0" w:color="auto"/>
        <w:right w:val="none" w:sz="0" w:space="0" w:color="auto"/>
      </w:divBdr>
      <w:divsChild>
        <w:div w:id="1899048118">
          <w:marLeft w:val="0"/>
          <w:marRight w:val="0"/>
          <w:marTop w:val="0"/>
          <w:marBottom w:val="0"/>
          <w:divBdr>
            <w:top w:val="none" w:sz="0" w:space="0" w:color="auto"/>
            <w:left w:val="none" w:sz="0" w:space="0" w:color="auto"/>
            <w:bottom w:val="none" w:sz="0" w:space="0" w:color="auto"/>
            <w:right w:val="none" w:sz="0" w:space="0" w:color="auto"/>
          </w:divBdr>
          <w:divsChild>
            <w:div w:id="499197871">
              <w:marLeft w:val="0"/>
              <w:marRight w:val="0"/>
              <w:marTop w:val="0"/>
              <w:marBottom w:val="0"/>
              <w:divBdr>
                <w:top w:val="none" w:sz="0" w:space="0" w:color="auto"/>
                <w:left w:val="none" w:sz="0" w:space="0" w:color="auto"/>
                <w:bottom w:val="none" w:sz="0" w:space="0" w:color="auto"/>
                <w:right w:val="none" w:sz="0" w:space="0" w:color="auto"/>
              </w:divBdr>
            </w:div>
          </w:divsChild>
        </w:div>
        <w:div w:id="1902209614">
          <w:marLeft w:val="0"/>
          <w:marRight w:val="0"/>
          <w:marTop w:val="0"/>
          <w:marBottom w:val="0"/>
          <w:divBdr>
            <w:top w:val="none" w:sz="0" w:space="0" w:color="auto"/>
            <w:left w:val="none" w:sz="0" w:space="0" w:color="auto"/>
            <w:bottom w:val="none" w:sz="0" w:space="0" w:color="auto"/>
            <w:right w:val="none" w:sz="0" w:space="0" w:color="auto"/>
          </w:divBdr>
          <w:divsChild>
            <w:div w:id="744688607">
              <w:marLeft w:val="0"/>
              <w:marRight w:val="0"/>
              <w:marTop w:val="0"/>
              <w:marBottom w:val="0"/>
              <w:divBdr>
                <w:top w:val="none" w:sz="0" w:space="0" w:color="auto"/>
                <w:left w:val="none" w:sz="0" w:space="0" w:color="auto"/>
                <w:bottom w:val="none" w:sz="0" w:space="0" w:color="auto"/>
                <w:right w:val="none" w:sz="0" w:space="0" w:color="auto"/>
              </w:divBdr>
              <w:divsChild>
                <w:div w:id="927272719">
                  <w:marLeft w:val="0"/>
                  <w:marRight w:val="0"/>
                  <w:marTop w:val="0"/>
                  <w:marBottom w:val="0"/>
                  <w:divBdr>
                    <w:top w:val="none" w:sz="0" w:space="0" w:color="auto"/>
                    <w:left w:val="none" w:sz="0" w:space="0" w:color="auto"/>
                    <w:bottom w:val="none" w:sz="0" w:space="0" w:color="auto"/>
                    <w:right w:val="none" w:sz="0" w:space="0" w:color="auto"/>
                  </w:divBdr>
                  <w:divsChild>
                    <w:div w:id="126033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223885">
      <w:bodyDiv w:val="1"/>
      <w:marLeft w:val="0"/>
      <w:marRight w:val="0"/>
      <w:marTop w:val="0"/>
      <w:marBottom w:val="0"/>
      <w:divBdr>
        <w:top w:val="none" w:sz="0" w:space="0" w:color="auto"/>
        <w:left w:val="none" w:sz="0" w:space="0" w:color="auto"/>
        <w:bottom w:val="none" w:sz="0" w:space="0" w:color="auto"/>
        <w:right w:val="none" w:sz="0" w:space="0" w:color="auto"/>
      </w:divBdr>
    </w:div>
    <w:div w:id="1175847661">
      <w:bodyDiv w:val="1"/>
      <w:marLeft w:val="0"/>
      <w:marRight w:val="0"/>
      <w:marTop w:val="0"/>
      <w:marBottom w:val="0"/>
      <w:divBdr>
        <w:top w:val="none" w:sz="0" w:space="0" w:color="auto"/>
        <w:left w:val="none" w:sz="0" w:space="0" w:color="auto"/>
        <w:bottom w:val="none" w:sz="0" w:space="0" w:color="auto"/>
        <w:right w:val="none" w:sz="0" w:space="0" w:color="auto"/>
      </w:divBdr>
      <w:divsChild>
        <w:div w:id="334118694">
          <w:marLeft w:val="0"/>
          <w:marRight w:val="0"/>
          <w:marTop w:val="0"/>
          <w:marBottom w:val="0"/>
          <w:divBdr>
            <w:top w:val="none" w:sz="0" w:space="0" w:color="auto"/>
            <w:left w:val="none" w:sz="0" w:space="0" w:color="auto"/>
            <w:bottom w:val="none" w:sz="0" w:space="0" w:color="auto"/>
            <w:right w:val="none" w:sz="0" w:space="0" w:color="auto"/>
          </w:divBdr>
          <w:divsChild>
            <w:div w:id="617757283">
              <w:marLeft w:val="0"/>
              <w:marRight w:val="0"/>
              <w:marTop w:val="0"/>
              <w:marBottom w:val="0"/>
              <w:divBdr>
                <w:top w:val="none" w:sz="0" w:space="0" w:color="auto"/>
                <w:left w:val="none" w:sz="0" w:space="0" w:color="auto"/>
                <w:bottom w:val="none" w:sz="0" w:space="0" w:color="auto"/>
                <w:right w:val="none" w:sz="0" w:space="0" w:color="auto"/>
              </w:divBdr>
            </w:div>
          </w:divsChild>
        </w:div>
        <w:div w:id="465047405">
          <w:marLeft w:val="0"/>
          <w:marRight w:val="0"/>
          <w:marTop w:val="0"/>
          <w:marBottom w:val="0"/>
          <w:divBdr>
            <w:top w:val="none" w:sz="0" w:space="0" w:color="auto"/>
            <w:left w:val="none" w:sz="0" w:space="0" w:color="auto"/>
            <w:bottom w:val="none" w:sz="0" w:space="0" w:color="auto"/>
            <w:right w:val="none" w:sz="0" w:space="0" w:color="auto"/>
          </w:divBdr>
        </w:div>
      </w:divsChild>
    </w:div>
    <w:div w:id="1176185849">
      <w:bodyDiv w:val="1"/>
      <w:marLeft w:val="0"/>
      <w:marRight w:val="0"/>
      <w:marTop w:val="0"/>
      <w:marBottom w:val="0"/>
      <w:divBdr>
        <w:top w:val="none" w:sz="0" w:space="0" w:color="auto"/>
        <w:left w:val="none" w:sz="0" w:space="0" w:color="auto"/>
        <w:bottom w:val="none" w:sz="0" w:space="0" w:color="auto"/>
        <w:right w:val="none" w:sz="0" w:space="0" w:color="auto"/>
      </w:divBdr>
    </w:div>
    <w:div w:id="1176263975">
      <w:bodyDiv w:val="1"/>
      <w:marLeft w:val="0"/>
      <w:marRight w:val="0"/>
      <w:marTop w:val="0"/>
      <w:marBottom w:val="0"/>
      <w:divBdr>
        <w:top w:val="none" w:sz="0" w:space="0" w:color="auto"/>
        <w:left w:val="none" w:sz="0" w:space="0" w:color="auto"/>
        <w:bottom w:val="none" w:sz="0" w:space="0" w:color="auto"/>
        <w:right w:val="none" w:sz="0" w:space="0" w:color="auto"/>
      </w:divBdr>
    </w:div>
    <w:div w:id="1176270102">
      <w:bodyDiv w:val="1"/>
      <w:marLeft w:val="0"/>
      <w:marRight w:val="0"/>
      <w:marTop w:val="0"/>
      <w:marBottom w:val="0"/>
      <w:divBdr>
        <w:top w:val="none" w:sz="0" w:space="0" w:color="auto"/>
        <w:left w:val="none" w:sz="0" w:space="0" w:color="auto"/>
        <w:bottom w:val="none" w:sz="0" w:space="0" w:color="auto"/>
        <w:right w:val="none" w:sz="0" w:space="0" w:color="auto"/>
      </w:divBdr>
    </w:div>
    <w:div w:id="1176576428">
      <w:bodyDiv w:val="1"/>
      <w:marLeft w:val="0"/>
      <w:marRight w:val="0"/>
      <w:marTop w:val="0"/>
      <w:marBottom w:val="0"/>
      <w:divBdr>
        <w:top w:val="none" w:sz="0" w:space="0" w:color="auto"/>
        <w:left w:val="none" w:sz="0" w:space="0" w:color="auto"/>
        <w:bottom w:val="none" w:sz="0" w:space="0" w:color="auto"/>
        <w:right w:val="none" w:sz="0" w:space="0" w:color="auto"/>
      </w:divBdr>
      <w:divsChild>
        <w:div w:id="974525053">
          <w:marLeft w:val="0"/>
          <w:marRight w:val="0"/>
          <w:marTop w:val="0"/>
          <w:marBottom w:val="0"/>
          <w:divBdr>
            <w:top w:val="none" w:sz="0" w:space="0" w:color="auto"/>
            <w:left w:val="none" w:sz="0" w:space="0" w:color="auto"/>
            <w:bottom w:val="none" w:sz="0" w:space="0" w:color="auto"/>
            <w:right w:val="none" w:sz="0" w:space="0" w:color="auto"/>
          </w:divBdr>
        </w:div>
        <w:div w:id="293222032">
          <w:marLeft w:val="0"/>
          <w:marRight w:val="0"/>
          <w:marTop w:val="300"/>
          <w:marBottom w:val="0"/>
          <w:divBdr>
            <w:top w:val="none" w:sz="0" w:space="0" w:color="auto"/>
            <w:left w:val="none" w:sz="0" w:space="0" w:color="auto"/>
            <w:bottom w:val="none" w:sz="0" w:space="0" w:color="auto"/>
            <w:right w:val="none" w:sz="0" w:space="0" w:color="auto"/>
          </w:divBdr>
        </w:div>
      </w:divsChild>
    </w:div>
    <w:div w:id="1176652357">
      <w:bodyDiv w:val="1"/>
      <w:marLeft w:val="0"/>
      <w:marRight w:val="0"/>
      <w:marTop w:val="0"/>
      <w:marBottom w:val="0"/>
      <w:divBdr>
        <w:top w:val="none" w:sz="0" w:space="0" w:color="auto"/>
        <w:left w:val="none" w:sz="0" w:space="0" w:color="auto"/>
        <w:bottom w:val="none" w:sz="0" w:space="0" w:color="auto"/>
        <w:right w:val="none" w:sz="0" w:space="0" w:color="auto"/>
      </w:divBdr>
    </w:div>
    <w:div w:id="1176654947">
      <w:bodyDiv w:val="1"/>
      <w:marLeft w:val="0"/>
      <w:marRight w:val="0"/>
      <w:marTop w:val="0"/>
      <w:marBottom w:val="0"/>
      <w:divBdr>
        <w:top w:val="none" w:sz="0" w:space="0" w:color="auto"/>
        <w:left w:val="none" w:sz="0" w:space="0" w:color="auto"/>
        <w:bottom w:val="none" w:sz="0" w:space="0" w:color="auto"/>
        <w:right w:val="none" w:sz="0" w:space="0" w:color="auto"/>
      </w:divBdr>
      <w:divsChild>
        <w:div w:id="921790983">
          <w:marLeft w:val="0"/>
          <w:marRight w:val="0"/>
          <w:marTop w:val="0"/>
          <w:marBottom w:val="0"/>
          <w:divBdr>
            <w:top w:val="none" w:sz="0" w:space="0" w:color="auto"/>
            <w:left w:val="none" w:sz="0" w:space="0" w:color="auto"/>
            <w:bottom w:val="none" w:sz="0" w:space="0" w:color="auto"/>
            <w:right w:val="none" w:sz="0" w:space="0" w:color="auto"/>
          </w:divBdr>
        </w:div>
      </w:divsChild>
    </w:div>
    <w:div w:id="1176726668">
      <w:bodyDiv w:val="1"/>
      <w:marLeft w:val="0"/>
      <w:marRight w:val="0"/>
      <w:marTop w:val="0"/>
      <w:marBottom w:val="0"/>
      <w:divBdr>
        <w:top w:val="none" w:sz="0" w:space="0" w:color="auto"/>
        <w:left w:val="none" w:sz="0" w:space="0" w:color="auto"/>
        <w:bottom w:val="none" w:sz="0" w:space="0" w:color="auto"/>
        <w:right w:val="none" w:sz="0" w:space="0" w:color="auto"/>
      </w:divBdr>
    </w:div>
    <w:div w:id="1176771698">
      <w:bodyDiv w:val="1"/>
      <w:marLeft w:val="0"/>
      <w:marRight w:val="0"/>
      <w:marTop w:val="0"/>
      <w:marBottom w:val="0"/>
      <w:divBdr>
        <w:top w:val="none" w:sz="0" w:space="0" w:color="auto"/>
        <w:left w:val="none" w:sz="0" w:space="0" w:color="auto"/>
        <w:bottom w:val="none" w:sz="0" w:space="0" w:color="auto"/>
        <w:right w:val="none" w:sz="0" w:space="0" w:color="auto"/>
      </w:divBdr>
    </w:div>
    <w:div w:id="1177227527">
      <w:bodyDiv w:val="1"/>
      <w:marLeft w:val="0"/>
      <w:marRight w:val="0"/>
      <w:marTop w:val="0"/>
      <w:marBottom w:val="0"/>
      <w:divBdr>
        <w:top w:val="none" w:sz="0" w:space="0" w:color="auto"/>
        <w:left w:val="none" w:sz="0" w:space="0" w:color="auto"/>
        <w:bottom w:val="none" w:sz="0" w:space="0" w:color="auto"/>
        <w:right w:val="none" w:sz="0" w:space="0" w:color="auto"/>
      </w:divBdr>
      <w:divsChild>
        <w:div w:id="1419473831">
          <w:marLeft w:val="0"/>
          <w:marRight w:val="0"/>
          <w:marTop w:val="0"/>
          <w:marBottom w:val="0"/>
          <w:divBdr>
            <w:top w:val="none" w:sz="0" w:space="0" w:color="auto"/>
            <w:left w:val="none" w:sz="0" w:space="0" w:color="auto"/>
            <w:bottom w:val="none" w:sz="0" w:space="0" w:color="auto"/>
            <w:right w:val="none" w:sz="0" w:space="0" w:color="auto"/>
          </w:divBdr>
          <w:divsChild>
            <w:div w:id="137758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305996">
      <w:bodyDiv w:val="1"/>
      <w:marLeft w:val="0"/>
      <w:marRight w:val="0"/>
      <w:marTop w:val="0"/>
      <w:marBottom w:val="0"/>
      <w:divBdr>
        <w:top w:val="none" w:sz="0" w:space="0" w:color="auto"/>
        <w:left w:val="none" w:sz="0" w:space="0" w:color="auto"/>
        <w:bottom w:val="none" w:sz="0" w:space="0" w:color="auto"/>
        <w:right w:val="none" w:sz="0" w:space="0" w:color="auto"/>
      </w:divBdr>
    </w:div>
    <w:div w:id="1177580433">
      <w:bodyDiv w:val="1"/>
      <w:marLeft w:val="0"/>
      <w:marRight w:val="0"/>
      <w:marTop w:val="0"/>
      <w:marBottom w:val="0"/>
      <w:divBdr>
        <w:top w:val="none" w:sz="0" w:space="0" w:color="auto"/>
        <w:left w:val="none" w:sz="0" w:space="0" w:color="auto"/>
        <w:bottom w:val="none" w:sz="0" w:space="0" w:color="auto"/>
        <w:right w:val="none" w:sz="0" w:space="0" w:color="auto"/>
      </w:divBdr>
      <w:divsChild>
        <w:div w:id="1345208980">
          <w:marLeft w:val="0"/>
          <w:marRight w:val="0"/>
          <w:marTop w:val="0"/>
          <w:marBottom w:val="0"/>
          <w:divBdr>
            <w:top w:val="none" w:sz="0" w:space="0" w:color="auto"/>
            <w:left w:val="none" w:sz="0" w:space="0" w:color="auto"/>
            <w:bottom w:val="none" w:sz="0" w:space="0" w:color="auto"/>
            <w:right w:val="none" w:sz="0" w:space="0" w:color="auto"/>
          </w:divBdr>
          <w:divsChild>
            <w:div w:id="1514035181">
              <w:marLeft w:val="0"/>
              <w:marRight w:val="0"/>
              <w:marTop w:val="0"/>
              <w:marBottom w:val="0"/>
              <w:divBdr>
                <w:top w:val="none" w:sz="0" w:space="0" w:color="auto"/>
                <w:left w:val="none" w:sz="0" w:space="0" w:color="auto"/>
                <w:bottom w:val="none" w:sz="0" w:space="0" w:color="auto"/>
                <w:right w:val="none" w:sz="0" w:space="0" w:color="auto"/>
              </w:divBdr>
              <w:divsChild>
                <w:div w:id="116864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89728">
      <w:bodyDiv w:val="1"/>
      <w:marLeft w:val="0"/>
      <w:marRight w:val="0"/>
      <w:marTop w:val="0"/>
      <w:marBottom w:val="0"/>
      <w:divBdr>
        <w:top w:val="none" w:sz="0" w:space="0" w:color="auto"/>
        <w:left w:val="none" w:sz="0" w:space="0" w:color="auto"/>
        <w:bottom w:val="none" w:sz="0" w:space="0" w:color="auto"/>
        <w:right w:val="none" w:sz="0" w:space="0" w:color="auto"/>
      </w:divBdr>
      <w:divsChild>
        <w:div w:id="1897158494">
          <w:marLeft w:val="0"/>
          <w:marRight w:val="0"/>
          <w:marTop w:val="0"/>
          <w:marBottom w:val="0"/>
          <w:divBdr>
            <w:top w:val="none" w:sz="0" w:space="0" w:color="auto"/>
            <w:left w:val="none" w:sz="0" w:space="0" w:color="auto"/>
            <w:bottom w:val="none" w:sz="0" w:space="0" w:color="auto"/>
            <w:right w:val="none" w:sz="0" w:space="0" w:color="auto"/>
          </w:divBdr>
        </w:div>
      </w:divsChild>
    </w:div>
    <w:div w:id="1178301938">
      <w:bodyDiv w:val="1"/>
      <w:marLeft w:val="0"/>
      <w:marRight w:val="0"/>
      <w:marTop w:val="0"/>
      <w:marBottom w:val="0"/>
      <w:divBdr>
        <w:top w:val="none" w:sz="0" w:space="0" w:color="auto"/>
        <w:left w:val="none" w:sz="0" w:space="0" w:color="auto"/>
        <w:bottom w:val="none" w:sz="0" w:space="0" w:color="auto"/>
        <w:right w:val="none" w:sz="0" w:space="0" w:color="auto"/>
      </w:divBdr>
    </w:div>
    <w:div w:id="1178470313">
      <w:bodyDiv w:val="1"/>
      <w:marLeft w:val="0"/>
      <w:marRight w:val="0"/>
      <w:marTop w:val="0"/>
      <w:marBottom w:val="0"/>
      <w:divBdr>
        <w:top w:val="none" w:sz="0" w:space="0" w:color="auto"/>
        <w:left w:val="none" w:sz="0" w:space="0" w:color="auto"/>
        <w:bottom w:val="none" w:sz="0" w:space="0" w:color="auto"/>
        <w:right w:val="none" w:sz="0" w:space="0" w:color="auto"/>
      </w:divBdr>
    </w:div>
    <w:div w:id="1178538996">
      <w:bodyDiv w:val="1"/>
      <w:marLeft w:val="0"/>
      <w:marRight w:val="0"/>
      <w:marTop w:val="0"/>
      <w:marBottom w:val="0"/>
      <w:divBdr>
        <w:top w:val="none" w:sz="0" w:space="0" w:color="auto"/>
        <w:left w:val="none" w:sz="0" w:space="0" w:color="auto"/>
        <w:bottom w:val="none" w:sz="0" w:space="0" w:color="auto"/>
        <w:right w:val="none" w:sz="0" w:space="0" w:color="auto"/>
      </w:divBdr>
      <w:divsChild>
        <w:div w:id="1067874554">
          <w:marLeft w:val="0"/>
          <w:marRight w:val="0"/>
          <w:marTop w:val="0"/>
          <w:marBottom w:val="0"/>
          <w:divBdr>
            <w:top w:val="none" w:sz="0" w:space="0" w:color="auto"/>
            <w:left w:val="none" w:sz="0" w:space="0" w:color="auto"/>
            <w:bottom w:val="none" w:sz="0" w:space="0" w:color="auto"/>
            <w:right w:val="none" w:sz="0" w:space="0" w:color="auto"/>
          </w:divBdr>
        </w:div>
      </w:divsChild>
    </w:div>
    <w:div w:id="1178621103">
      <w:bodyDiv w:val="1"/>
      <w:marLeft w:val="0"/>
      <w:marRight w:val="0"/>
      <w:marTop w:val="0"/>
      <w:marBottom w:val="0"/>
      <w:divBdr>
        <w:top w:val="none" w:sz="0" w:space="0" w:color="auto"/>
        <w:left w:val="none" w:sz="0" w:space="0" w:color="auto"/>
        <w:bottom w:val="none" w:sz="0" w:space="0" w:color="auto"/>
        <w:right w:val="none" w:sz="0" w:space="0" w:color="auto"/>
      </w:divBdr>
      <w:divsChild>
        <w:div w:id="1923026688">
          <w:marLeft w:val="0"/>
          <w:marRight w:val="0"/>
          <w:marTop w:val="0"/>
          <w:marBottom w:val="0"/>
          <w:divBdr>
            <w:top w:val="none" w:sz="0" w:space="0" w:color="auto"/>
            <w:left w:val="none" w:sz="0" w:space="0" w:color="auto"/>
            <w:bottom w:val="none" w:sz="0" w:space="0" w:color="auto"/>
            <w:right w:val="none" w:sz="0" w:space="0" w:color="auto"/>
          </w:divBdr>
          <w:divsChild>
            <w:div w:id="271521443">
              <w:marLeft w:val="0"/>
              <w:marRight w:val="0"/>
              <w:marTop w:val="0"/>
              <w:marBottom w:val="0"/>
              <w:divBdr>
                <w:top w:val="none" w:sz="0" w:space="0" w:color="auto"/>
                <w:left w:val="none" w:sz="0" w:space="0" w:color="auto"/>
                <w:bottom w:val="none" w:sz="0" w:space="0" w:color="auto"/>
                <w:right w:val="none" w:sz="0" w:space="0" w:color="auto"/>
              </w:divBdr>
              <w:divsChild>
                <w:div w:id="849955348">
                  <w:marLeft w:val="0"/>
                  <w:marRight w:val="0"/>
                  <w:marTop w:val="0"/>
                  <w:marBottom w:val="0"/>
                  <w:divBdr>
                    <w:top w:val="none" w:sz="0" w:space="0" w:color="auto"/>
                    <w:left w:val="none" w:sz="0" w:space="0" w:color="auto"/>
                    <w:bottom w:val="none" w:sz="0" w:space="0" w:color="auto"/>
                    <w:right w:val="none" w:sz="0" w:space="0" w:color="auto"/>
                  </w:divBdr>
                  <w:divsChild>
                    <w:div w:id="1833909551">
                      <w:marLeft w:val="0"/>
                      <w:marRight w:val="0"/>
                      <w:marTop w:val="0"/>
                      <w:marBottom w:val="0"/>
                      <w:divBdr>
                        <w:top w:val="none" w:sz="0" w:space="0" w:color="auto"/>
                        <w:left w:val="none" w:sz="0" w:space="0" w:color="auto"/>
                        <w:bottom w:val="none" w:sz="0" w:space="0" w:color="auto"/>
                        <w:right w:val="none" w:sz="0" w:space="0" w:color="auto"/>
                      </w:divBdr>
                    </w:div>
                    <w:div w:id="154698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666981">
          <w:marLeft w:val="0"/>
          <w:marRight w:val="0"/>
          <w:marTop w:val="0"/>
          <w:marBottom w:val="0"/>
          <w:divBdr>
            <w:top w:val="none" w:sz="0" w:space="0" w:color="auto"/>
            <w:left w:val="none" w:sz="0" w:space="0" w:color="auto"/>
            <w:bottom w:val="none" w:sz="0" w:space="0" w:color="auto"/>
            <w:right w:val="none" w:sz="0" w:space="0" w:color="auto"/>
          </w:divBdr>
          <w:divsChild>
            <w:div w:id="711417747">
              <w:marLeft w:val="0"/>
              <w:marRight w:val="0"/>
              <w:marTop w:val="0"/>
              <w:marBottom w:val="0"/>
              <w:divBdr>
                <w:top w:val="none" w:sz="0" w:space="0" w:color="auto"/>
                <w:left w:val="none" w:sz="0" w:space="0" w:color="auto"/>
                <w:bottom w:val="none" w:sz="0" w:space="0" w:color="auto"/>
                <w:right w:val="none" w:sz="0" w:space="0" w:color="auto"/>
              </w:divBdr>
              <w:divsChild>
                <w:div w:id="184095036">
                  <w:marLeft w:val="0"/>
                  <w:marRight w:val="0"/>
                  <w:marTop w:val="0"/>
                  <w:marBottom w:val="0"/>
                  <w:divBdr>
                    <w:top w:val="none" w:sz="0" w:space="0" w:color="auto"/>
                    <w:left w:val="none" w:sz="0" w:space="0" w:color="auto"/>
                    <w:bottom w:val="none" w:sz="0" w:space="0" w:color="auto"/>
                    <w:right w:val="none" w:sz="0" w:space="0" w:color="auto"/>
                  </w:divBdr>
                  <w:divsChild>
                    <w:div w:id="778835680">
                      <w:marLeft w:val="0"/>
                      <w:marRight w:val="0"/>
                      <w:marTop w:val="0"/>
                      <w:marBottom w:val="0"/>
                      <w:divBdr>
                        <w:top w:val="none" w:sz="0" w:space="0" w:color="auto"/>
                        <w:left w:val="none" w:sz="0" w:space="0" w:color="auto"/>
                        <w:bottom w:val="none" w:sz="0" w:space="0" w:color="auto"/>
                        <w:right w:val="none" w:sz="0" w:space="0" w:color="auto"/>
                      </w:divBdr>
                      <w:divsChild>
                        <w:div w:id="1113356137">
                          <w:marLeft w:val="0"/>
                          <w:marRight w:val="0"/>
                          <w:marTop w:val="0"/>
                          <w:marBottom w:val="0"/>
                          <w:divBdr>
                            <w:top w:val="none" w:sz="0" w:space="0" w:color="auto"/>
                            <w:left w:val="none" w:sz="0" w:space="0" w:color="auto"/>
                            <w:bottom w:val="none" w:sz="0" w:space="0" w:color="auto"/>
                            <w:right w:val="none" w:sz="0" w:space="0" w:color="auto"/>
                          </w:divBdr>
                          <w:divsChild>
                            <w:div w:id="4614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8806474">
      <w:bodyDiv w:val="1"/>
      <w:marLeft w:val="0"/>
      <w:marRight w:val="0"/>
      <w:marTop w:val="0"/>
      <w:marBottom w:val="0"/>
      <w:divBdr>
        <w:top w:val="none" w:sz="0" w:space="0" w:color="auto"/>
        <w:left w:val="none" w:sz="0" w:space="0" w:color="auto"/>
        <w:bottom w:val="none" w:sz="0" w:space="0" w:color="auto"/>
        <w:right w:val="none" w:sz="0" w:space="0" w:color="auto"/>
      </w:divBdr>
    </w:div>
    <w:div w:id="1178807970">
      <w:bodyDiv w:val="1"/>
      <w:marLeft w:val="0"/>
      <w:marRight w:val="0"/>
      <w:marTop w:val="0"/>
      <w:marBottom w:val="0"/>
      <w:divBdr>
        <w:top w:val="none" w:sz="0" w:space="0" w:color="auto"/>
        <w:left w:val="none" w:sz="0" w:space="0" w:color="auto"/>
        <w:bottom w:val="none" w:sz="0" w:space="0" w:color="auto"/>
        <w:right w:val="none" w:sz="0" w:space="0" w:color="auto"/>
      </w:divBdr>
      <w:divsChild>
        <w:div w:id="193538733">
          <w:marLeft w:val="0"/>
          <w:marRight w:val="0"/>
          <w:marTop w:val="0"/>
          <w:marBottom w:val="0"/>
          <w:divBdr>
            <w:top w:val="none" w:sz="0" w:space="0" w:color="auto"/>
            <w:left w:val="none" w:sz="0" w:space="0" w:color="auto"/>
            <w:bottom w:val="none" w:sz="0" w:space="0" w:color="auto"/>
            <w:right w:val="none" w:sz="0" w:space="0" w:color="auto"/>
          </w:divBdr>
          <w:divsChild>
            <w:div w:id="1452625032">
              <w:marLeft w:val="0"/>
              <w:marRight w:val="0"/>
              <w:marTop w:val="0"/>
              <w:marBottom w:val="0"/>
              <w:divBdr>
                <w:top w:val="none" w:sz="0" w:space="0" w:color="auto"/>
                <w:left w:val="none" w:sz="0" w:space="0" w:color="auto"/>
                <w:bottom w:val="none" w:sz="0" w:space="0" w:color="auto"/>
                <w:right w:val="none" w:sz="0" w:space="0" w:color="auto"/>
              </w:divBdr>
            </w:div>
          </w:divsChild>
        </w:div>
        <w:div w:id="965811564">
          <w:marLeft w:val="0"/>
          <w:marRight w:val="0"/>
          <w:marTop w:val="0"/>
          <w:marBottom w:val="0"/>
          <w:divBdr>
            <w:top w:val="none" w:sz="0" w:space="0" w:color="auto"/>
            <w:left w:val="none" w:sz="0" w:space="0" w:color="auto"/>
            <w:bottom w:val="none" w:sz="0" w:space="0" w:color="auto"/>
            <w:right w:val="none" w:sz="0" w:space="0" w:color="auto"/>
          </w:divBdr>
          <w:divsChild>
            <w:div w:id="1839226831">
              <w:marLeft w:val="0"/>
              <w:marRight w:val="0"/>
              <w:marTop w:val="15"/>
              <w:marBottom w:val="0"/>
              <w:divBdr>
                <w:top w:val="none" w:sz="0" w:space="0" w:color="auto"/>
                <w:left w:val="none" w:sz="0" w:space="0" w:color="auto"/>
                <w:bottom w:val="none" w:sz="0" w:space="0" w:color="auto"/>
                <w:right w:val="none" w:sz="0" w:space="0" w:color="auto"/>
              </w:divBdr>
              <w:divsChild>
                <w:div w:id="867912445">
                  <w:marLeft w:val="0"/>
                  <w:marRight w:val="0"/>
                  <w:marTop w:val="0"/>
                  <w:marBottom w:val="0"/>
                  <w:divBdr>
                    <w:top w:val="none" w:sz="0" w:space="0" w:color="auto"/>
                    <w:left w:val="none" w:sz="0" w:space="0" w:color="auto"/>
                    <w:bottom w:val="none" w:sz="0" w:space="0" w:color="auto"/>
                    <w:right w:val="none" w:sz="0" w:space="0" w:color="auto"/>
                  </w:divBdr>
                  <w:divsChild>
                    <w:div w:id="372660900">
                      <w:marLeft w:val="0"/>
                      <w:marRight w:val="0"/>
                      <w:marTop w:val="0"/>
                      <w:marBottom w:val="120"/>
                      <w:divBdr>
                        <w:top w:val="none" w:sz="0" w:space="0" w:color="auto"/>
                        <w:left w:val="none" w:sz="0" w:space="0" w:color="auto"/>
                        <w:bottom w:val="none" w:sz="0" w:space="0" w:color="auto"/>
                        <w:right w:val="none" w:sz="0" w:space="0" w:color="auto"/>
                      </w:divBdr>
                    </w:div>
                    <w:div w:id="1115558707">
                      <w:marLeft w:val="0"/>
                      <w:marRight w:val="0"/>
                      <w:marTop w:val="0"/>
                      <w:marBottom w:val="180"/>
                      <w:divBdr>
                        <w:top w:val="none" w:sz="0" w:space="0" w:color="auto"/>
                        <w:left w:val="none" w:sz="0" w:space="0" w:color="auto"/>
                        <w:bottom w:val="none" w:sz="0" w:space="0" w:color="auto"/>
                        <w:right w:val="none" w:sz="0" w:space="0" w:color="auto"/>
                      </w:divBdr>
                    </w:div>
                    <w:div w:id="171431059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123773">
      <w:bodyDiv w:val="1"/>
      <w:marLeft w:val="0"/>
      <w:marRight w:val="0"/>
      <w:marTop w:val="0"/>
      <w:marBottom w:val="0"/>
      <w:divBdr>
        <w:top w:val="none" w:sz="0" w:space="0" w:color="auto"/>
        <w:left w:val="none" w:sz="0" w:space="0" w:color="auto"/>
        <w:bottom w:val="none" w:sz="0" w:space="0" w:color="auto"/>
        <w:right w:val="none" w:sz="0" w:space="0" w:color="auto"/>
      </w:divBdr>
      <w:divsChild>
        <w:div w:id="1359693964">
          <w:marLeft w:val="0"/>
          <w:marRight w:val="0"/>
          <w:marTop w:val="0"/>
          <w:marBottom w:val="0"/>
          <w:divBdr>
            <w:top w:val="none" w:sz="0" w:space="0" w:color="auto"/>
            <w:left w:val="none" w:sz="0" w:space="0" w:color="auto"/>
            <w:bottom w:val="none" w:sz="0" w:space="0" w:color="auto"/>
            <w:right w:val="none" w:sz="0" w:space="0" w:color="auto"/>
          </w:divBdr>
          <w:divsChild>
            <w:div w:id="378667600">
              <w:marLeft w:val="0"/>
              <w:marRight w:val="0"/>
              <w:marTop w:val="15"/>
              <w:marBottom w:val="0"/>
              <w:divBdr>
                <w:top w:val="none" w:sz="0" w:space="0" w:color="auto"/>
                <w:left w:val="none" w:sz="0" w:space="0" w:color="auto"/>
                <w:bottom w:val="none" w:sz="0" w:space="0" w:color="auto"/>
                <w:right w:val="none" w:sz="0" w:space="0" w:color="auto"/>
              </w:divBdr>
              <w:divsChild>
                <w:div w:id="494496726">
                  <w:marLeft w:val="0"/>
                  <w:marRight w:val="0"/>
                  <w:marTop w:val="0"/>
                  <w:marBottom w:val="0"/>
                  <w:divBdr>
                    <w:top w:val="none" w:sz="0" w:space="0" w:color="auto"/>
                    <w:left w:val="none" w:sz="0" w:space="0" w:color="auto"/>
                    <w:bottom w:val="none" w:sz="0" w:space="0" w:color="auto"/>
                    <w:right w:val="none" w:sz="0" w:space="0" w:color="auto"/>
                  </w:divBdr>
                  <w:divsChild>
                    <w:div w:id="36707219">
                      <w:marLeft w:val="0"/>
                      <w:marRight w:val="0"/>
                      <w:marTop w:val="0"/>
                      <w:marBottom w:val="120"/>
                      <w:divBdr>
                        <w:top w:val="none" w:sz="0" w:space="0" w:color="auto"/>
                        <w:left w:val="none" w:sz="0" w:space="0" w:color="auto"/>
                        <w:bottom w:val="none" w:sz="0" w:space="0" w:color="auto"/>
                        <w:right w:val="none" w:sz="0" w:space="0" w:color="auto"/>
                      </w:divBdr>
                    </w:div>
                    <w:div w:id="1706785333">
                      <w:marLeft w:val="0"/>
                      <w:marRight w:val="180"/>
                      <w:marTop w:val="0"/>
                      <w:marBottom w:val="180"/>
                      <w:divBdr>
                        <w:top w:val="none" w:sz="0" w:space="0" w:color="auto"/>
                        <w:left w:val="none" w:sz="0" w:space="0" w:color="auto"/>
                        <w:bottom w:val="none" w:sz="0" w:space="0" w:color="auto"/>
                        <w:right w:val="none" w:sz="0" w:space="0" w:color="auto"/>
                      </w:divBdr>
                    </w:div>
                    <w:div w:id="185283947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1576000">
          <w:marLeft w:val="0"/>
          <w:marRight w:val="0"/>
          <w:marTop w:val="0"/>
          <w:marBottom w:val="0"/>
          <w:divBdr>
            <w:top w:val="none" w:sz="0" w:space="0" w:color="auto"/>
            <w:left w:val="none" w:sz="0" w:space="0" w:color="auto"/>
            <w:bottom w:val="none" w:sz="0" w:space="0" w:color="auto"/>
            <w:right w:val="none" w:sz="0" w:space="0" w:color="auto"/>
          </w:divBdr>
          <w:divsChild>
            <w:div w:id="37358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3320">
      <w:bodyDiv w:val="1"/>
      <w:marLeft w:val="0"/>
      <w:marRight w:val="0"/>
      <w:marTop w:val="0"/>
      <w:marBottom w:val="0"/>
      <w:divBdr>
        <w:top w:val="none" w:sz="0" w:space="0" w:color="auto"/>
        <w:left w:val="none" w:sz="0" w:space="0" w:color="auto"/>
        <w:bottom w:val="none" w:sz="0" w:space="0" w:color="auto"/>
        <w:right w:val="none" w:sz="0" w:space="0" w:color="auto"/>
      </w:divBdr>
      <w:divsChild>
        <w:div w:id="447313917">
          <w:marLeft w:val="0"/>
          <w:marRight w:val="0"/>
          <w:marTop w:val="0"/>
          <w:marBottom w:val="0"/>
          <w:divBdr>
            <w:top w:val="none" w:sz="0" w:space="0" w:color="auto"/>
            <w:left w:val="none" w:sz="0" w:space="0" w:color="auto"/>
            <w:bottom w:val="none" w:sz="0" w:space="0" w:color="auto"/>
            <w:right w:val="none" w:sz="0" w:space="0" w:color="auto"/>
          </w:divBdr>
          <w:divsChild>
            <w:div w:id="1123352617">
              <w:marLeft w:val="0"/>
              <w:marRight w:val="0"/>
              <w:marTop w:val="0"/>
              <w:marBottom w:val="0"/>
              <w:divBdr>
                <w:top w:val="none" w:sz="0" w:space="0" w:color="auto"/>
                <w:left w:val="none" w:sz="0" w:space="0" w:color="auto"/>
                <w:bottom w:val="none" w:sz="0" w:space="0" w:color="auto"/>
                <w:right w:val="none" w:sz="0" w:space="0" w:color="auto"/>
              </w:divBdr>
            </w:div>
          </w:divsChild>
        </w:div>
        <w:div w:id="1255167601">
          <w:marLeft w:val="0"/>
          <w:marRight w:val="0"/>
          <w:marTop w:val="0"/>
          <w:marBottom w:val="0"/>
          <w:divBdr>
            <w:top w:val="none" w:sz="0" w:space="0" w:color="auto"/>
            <w:left w:val="none" w:sz="0" w:space="0" w:color="auto"/>
            <w:bottom w:val="none" w:sz="0" w:space="0" w:color="auto"/>
            <w:right w:val="none" w:sz="0" w:space="0" w:color="auto"/>
          </w:divBdr>
          <w:divsChild>
            <w:div w:id="1804495134">
              <w:marLeft w:val="0"/>
              <w:marRight w:val="0"/>
              <w:marTop w:val="15"/>
              <w:marBottom w:val="0"/>
              <w:divBdr>
                <w:top w:val="none" w:sz="0" w:space="0" w:color="auto"/>
                <w:left w:val="none" w:sz="0" w:space="0" w:color="auto"/>
                <w:bottom w:val="none" w:sz="0" w:space="0" w:color="auto"/>
                <w:right w:val="none" w:sz="0" w:space="0" w:color="auto"/>
              </w:divBdr>
              <w:divsChild>
                <w:div w:id="611130536">
                  <w:marLeft w:val="0"/>
                  <w:marRight w:val="0"/>
                  <w:marTop w:val="0"/>
                  <w:marBottom w:val="0"/>
                  <w:divBdr>
                    <w:top w:val="none" w:sz="0" w:space="0" w:color="auto"/>
                    <w:left w:val="none" w:sz="0" w:space="0" w:color="auto"/>
                    <w:bottom w:val="none" w:sz="0" w:space="0" w:color="auto"/>
                    <w:right w:val="none" w:sz="0" w:space="0" w:color="auto"/>
                  </w:divBdr>
                  <w:divsChild>
                    <w:div w:id="974262869">
                      <w:marLeft w:val="0"/>
                      <w:marRight w:val="0"/>
                      <w:marTop w:val="0"/>
                      <w:marBottom w:val="120"/>
                      <w:divBdr>
                        <w:top w:val="none" w:sz="0" w:space="0" w:color="auto"/>
                        <w:left w:val="none" w:sz="0" w:space="0" w:color="auto"/>
                        <w:bottom w:val="none" w:sz="0" w:space="0" w:color="auto"/>
                        <w:right w:val="none" w:sz="0" w:space="0" w:color="auto"/>
                      </w:divBdr>
                    </w:div>
                    <w:div w:id="1466655155">
                      <w:marLeft w:val="0"/>
                      <w:marRight w:val="0"/>
                      <w:marTop w:val="0"/>
                      <w:marBottom w:val="180"/>
                      <w:divBdr>
                        <w:top w:val="none" w:sz="0" w:space="0" w:color="auto"/>
                        <w:left w:val="none" w:sz="0" w:space="0" w:color="auto"/>
                        <w:bottom w:val="none" w:sz="0" w:space="0" w:color="auto"/>
                        <w:right w:val="none" w:sz="0" w:space="0" w:color="auto"/>
                      </w:divBdr>
                    </w:div>
                    <w:div w:id="15099794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855742">
      <w:bodyDiv w:val="1"/>
      <w:marLeft w:val="0"/>
      <w:marRight w:val="0"/>
      <w:marTop w:val="0"/>
      <w:marBottom w:val="0"/>
      <w:divBdr>
        <w:top w:val="none" w:sz="0" w:space="0" w:color="auto"/>
        <w:left w:val="none" w:sz="0" w:space="0" w:color="auto"/>
        <w:bottom w:val="none" w:sz="0" w:space="0" w:color="auto"/>
        <w:right w:val="none" w:sz="0" w:space="0" w:color="auto"/>
      </w:divBdr>
      <w:divsChild>
        <w:div w:id="848982489">
          <w:marLeft w:val="0"/>
          <w:marRight w:val="0"/>
          <w:marTop w:val="0"/>
          <w:marBottom w:val="0"/>
          <w:divBdr>
            <w:top w:val="none" w:sz="0" w:space="0" w:color="auto"/>
            <w:left w:val="none" w:sz="0" w:space="0" w:color="auto"/>
            <w:bottom w:val="none" w:sz="0" w:space="0" w:color="auto"/>
            <w:right w:val="none" w:sz="0" w:space="0" w:color="auto"/>
          </w:divBdr>
        </w:div>
        <w:div w:id="1896357511">
          <w:marLeft w:val="0"/>
          <w:marRight w:val="0"/>
          <w:marTop w:val="0"/>
          <w:marBottom w:val="0"/>
          <w:divBdr>
            <w:top w:val="none" w:sz="0" w:space="0" w:color="auto"/>
            <w:left w:val="none" w:sz="0" w:space="0" w:color="auto"/>
            <w:bottom w:val="none" w:sz="0" w:space="0" w:color="auto"/>
            <w:right w:val="none" w:sz="0" w:space="0" w:color="auto"/>
          </w:divBdr>
          <w:divsChild>
            <w:div w:id="89300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5958">
      <w:bodyDiv w:val="1"/>
      <w:marLeft w:val="0"/>
      <w:marRight w:val="0"/>
      <w:marTop w:val="0"/>
      <w:marBottom w:val="0"/>
      <w:divBdr>
        <w:top w:val="none" w:sz="0" w:space="0" w:color="auto"/>
        <w:left w:val="none" w:sz="0" w:space="0" w:color="auto"/>
        <w:bottom w:val="none" w:sz="0" w:space="0" w:color="auto"/>
        <w:right w:val="none" w:sz="0" w:space="0" w:color="auto"/>
      </w:divBdr>
      <w:divsChild>
        <w:div w:id="1666858147">
          <w:marLeft w:val="0"/>
          <w:marRight w:val="0"/>
          <w:marTop w:val="0"/>
          <w:marBottom w:val="0"/>
          <w:divBdr>
            <w:top w:val="none" w:sz="0" w:space="0" w:color="auto"/>
            <w:left w:val="none" w:sz="0" w:space="0" w:color="auto"/>
            <w:bottom w:val="none" w:sz="0" w:space="0" w:color="auto"/>
            <w:right w:val="none" w:sz="0" w:space="0" w:color="auto"/>
          </w:divBdr>
        </w:div>
      </w:divsChild>
    </w:div>
    <w:div w:id="1180121996">
      <w:bodyDiv w:val="1"/>
      <w:marLeft w:val="0"/>
      <w:marRight w:val="0"/>
      <w:marTop w:val="0"/>
      <w:marBottom w:val="0"/>
      <w:divBdr>
        <w:top w:val="none" w:sz="0" w:space="0" w:color="auto"/>
        <w:left w:val="none" w:sz="0" w:space="0" w:color="auto"/>
        <w:bottom w:val="none" w:sz="0" w:space="0" w:color="auto"/>
        <w:right w:val="none" w:sz="0" w:space="0" w:color="auto"/>
      </w:divBdr>
    </w:div>
    <w:div w:id="1180466268">
      <w:bodyDiv w:val="1"/>
      <w:marLeft w:val="0"/>
      <w:marRight w:val="0"/>
      <w:marTop w:val="0"/>
      <w:marBottom w:val="0"/>
      <w:divBdr>
        <w:top w:val="none" w:sz="0" w:space="0" w:color="auto"/>
        <w:left w:val="none" w:sz="0" w:space="0" w:color="auto"/>
        <w:bottom w:val="none" w:sz="0" w:space="0" w:color="auto"/>
        <w:right w:val="none" w:sz="0" w:space="0" w:color="auto"/>
      </w:divBdr>
    </w:div>
    <w:div w:id="1181553696">
      <w:bodyDiv w:val="1"/>
      <w:marLeft w:val="0"/>
      <w:marRight w:val="0"/>
      <w:marTop w:val="0"/>
      <w:marBottom w:val="0"/>
      <w:divBdr>
        <w:top w:val="none" w:sz="0" w:space="0" w:color="auto"/>
        <w:left w:val="none" w:sz="0" w:space="0" w:color="auto"/>
        <w:bottom w:val="none" w:sz="0" w:space="0" w:color="auto"/>
        <w:right w:val="none" w:sz="0" w:space="0" w:color="auto"/>
      </w:divBdr>
    </w:div>
    <w:div w:id="1181623508">
      <w:bodyDiv w:val="1"/>
      <w:marLeft w:val="0"/>
      <w:marRight w:val="0"/>
      <w:marTop w:val="0"/>
      <w:marBottom w:val="0"/>
      <w:divBdr>
        <w:top w:val="none" w:sz="0" w:space="0" w:color="auto"/>
        <w:left w:val="none" w:sz="0" w:space="0" w:color="auto"/>
        <w:bottom w:val="none" w:sz="0" w:space="0" w:color="auto"/>
        <w:right w:val="none" w:sz="0" w:space="0" w:color="auto"/>
      </w:divBdr>
      <w:divsChild>
        <w:div w:id="297077012">
          <w:marLeft w:val="0"/>
          <w:marRight w:val="0"/>
          <w:marTop w:val="0"/>
          <w:marBottom w:val="0"/>
          <w:divBdr>
            <w:top w:val="none" w:sz="0" w:space="0" w:color="auto"/>
            <w:left w:val="none" w:sz="0" w:space="0" w:color="auto"/>
            <w:bottom w:val="none" w:sz="0" w:space="0" w:color="auto"/>
            <w:right w:val="none" w:sz="0" w:space="0" w:color="auto"/>
          </w:divBdr>
          <w:divsChild>
            <w:div w:id="970210856">
              <w:marLeft w:val="0"/>
              <w:marRight w:val="0"/>
              <w:marTop w:val="0"/>
              <w:marBottom w:val="0"/>
              <w:divBdr>
                <w:top w:val="none" w:sz="0" w:space="0" w:color="auto"/>
                <w:left w:val="none" w:sz="0" w:space="0" w:color="auto"/>
                <w:bottom w:val="none" w:sz="0" w:space="0" w:color="auto"/>
                <w:right w:val="none" w:sz="0" w:space="0" w:color="auto"/>
              </w:divBdr>
              <w:divsChild>
                <w:div w:id="1057627726">
                  <w:marLeft w:val="0"/>
                  <w:marRight w:val="0"/>
                  <w:marTop w:val="0"/>
                  <w:marBottom w:val="0"/>
                  <w:divBdr>
                    <w:top w:val="none" w:sz="0" w:space="0" w:color="auto"/>
                    <w:left w:val="none" w:sz="0" w:space="0" w:color="auto"/>
                    <w:bottom w:val="none" w:sz="0" w:space="0" w:color="auto"/>
                    <w:right w:val="none" w:sz="0" w:space="0" w:color="auto"/>
                  </w:divBdr>
                  <w:divsChild>
                    <w:div w:id="1790125430">
                      <w:marLeft w:val="0"/>
                      <w:marRight w:val="0"/>
                      <w:marTop w:val="0"/>
                      <w:marBottom w:val="0"/>
                      <w:divBdr>
                        <w:top w:val="none" w:sz="0" w:space="0" w:color="auto"/>
                        <w:left w:val="none" w:sz="0" w:space="0" w:color="auto"/>
                        <w:bottom w:val="none" w:sz="0" w:space="0" w:color="auto"/>
                        <w:right w:val="none" w:sz="0" w:space="0" w:color="auto"/>
                      </w:divBdr>
                      <w:divsChild>
                        <w:div w:id="1683435576">
                          <w:marLeft w:val="0"/>
                          <w:marRight w:val="0"/>
                          <w:marTop w:val="0"/>
                          <w:marBottom w:val="0"/>
                          <w:divBdr>
                            <w:top w:val="none" w:sz="0" w:space="0" w:color="auto"/>
                            <w:left w:val="none" w:sz="0" w:space="0" w:color="auto"/>
                            <w:bottom w:val="none" w:sz="0" w:space="0" w:color="auto"/>
                            <w:right w:val="none" w:sz="0" w:space="0" w:color="auto"/>
                          </w:divBdr>
                          <w:divsChild>
                            <w:div w:id="90172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9238266">
          <w:marLeft w:val="0"/>
          <w:marRight w:val="0"/>
          <w:marTop w:val="0"/>
          <w:marBottom w:val="0"/>
          <w:divBdr>
            <w:top w:val="none" w:sz="0" w:space="0" w:color="auto"/>
            <w:left w:val="none" w:sz="0" w:space="0" w:color="auto"/>
            <w:bottom w:val="none" w:sz="0" w:space="0" w:color="auto"/>
            <w:right w:val="none" w:sz="0" w:space="0" w:color="auto"/>
          </w:divBdr>
          <w:divsChild>
            <w:div w:id="180796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627747">
      <w:bodyDiv w:val="1"/>
      <w:marLeft w:val="0"/>
      <w:marRight w:val="0"/>
      <w:marTop w:val="0"/>
      <w:marBottom w:val="0"/>
      <w:divBdr>
        <w:top w:val="none" w:sz="0" w:space="0" w:color="auto"/>
        <w:left w:val="none" w:sz="0" w:space="0" w:color="auto"/>
        <w:bottom w:val="none" w:sz="0" w:space="0" w:color="auto"/>
        <w:right w:val="none" w:sz="0" w:space="0" w:color="auto"/>
      </w:divBdr>
      <w:divsChild>
        <w:div w:id="1699232697">
          <w:marLeft w:val="0"/>
          <w:marRight w:val="0"/>
          <w:marTop w:val="0"/>
          <w:marBottom w:val="0"/>
          <w:divBdr>
            <w:top w:val="none" w:sz="0" w:space="0" w:color="auto"/>
            <w:left w:val="none" w:sz="0" w:space="0" w:color="auto"/>
            <w:bottom w:val="none" w:sz="0" w:space="0" w:color="auto"/>
            <w:right w:val="none" w:sz="0" w:space="0" w:color="auto"/>
          </w:divBdr>
        </w:div>
      </w:divsChild>
    </w:div>
    <w:div w:id="1181820164">
      <w:bodyDiv w:val="1"/>
      <w:marLeft w:val="0"/>
      <w:marRight w:val="0"/>
      <w:marTop w:val="0"/>
      <w:marBottom w:val="0"/>
      <w:divBdr>
        <w:top w:val="none" w:sz="0" w:space="0" w:color="auto"/>
        <w:left w:val="none" w:sz="0" w:space="0" w:color="auto"/>
        <w:bottom w:val="none" w:sz="0" w:space="0" w:color="auto"/>
        <w:right w:val="none" w:sz="0" w:space="0" w:color="auto"/>
      </w:divBdr>
    </w:div>
    <w:div w:id="1181971288">
      <w:bodyDiv w:val="1"/>
      <w:marLeft w:val="0"/>
      <w:marRight w:val="0"/>
      <w:marTop w:val="0"/>
      <w:marBottom w:val="0"/>
      <w:divBdr>
        <w:top w:val="none" w:sz="0" w:space="0" w:color="auto"/>
        <w:left w:val="none" w:sz="0" w:space="0" w:color="auto"/>
        <w:bottom w:val="none" w:sz="0" w:space="0" w:color="auto"/>
        <w:right w:val="none" w:sz="0" w:space="0" w:color="auto"/>
      </w:divBdr>
      <w:divsChild>
        <w:div w:id="787284530">
          <w:marLeft w:val="0"/>
          <w:marRight w:val="0"/>
          <w:marTop w:val="0"/>
          <w:marBottom w:val="0"/>
          <w:divBdr>
            <w:top w:val="none" w:sz="0" w:space="0" w:color="auto"/>
            <w:left w:val="none" w:sz="0" w:space="0" w:color="auto"/>
            <w:bottom w:val="none" w:sz="0" w:space="0" w:color="auto"/>
            <w:right w:val="none" w:sz="0" w:space="0" w:color="auto"/>
          </w:divBdr>
        </w:div>
        <w:div w:id="1360545866">
          <w:marLeft w:val="0"/>
          <w:marRight w:val="0"/>
          <w:marTop w:val="150"/>
          <w:marBottom w:val="150"/>
          <w:divBdr>
            <w:top w:val="single" w:sz="6" w:space="4" w:color="D7D7D7"/>
            <w:left w:val="none" w:sz="0" w:space="0" w:color="auto"/>
            <w:bottom w:val="single" w:sz="6" w:space="4" w:color="D7D7D7"/>
            <w:right w:val="none" w:sz="0" w:space="0" w:color="auto"/>
          </w:divBdr>
        </w:div>
        <w:div w:id="1621640465">
          <w:marLeft w:val="0"/>
          <w:marRight w:val="0"/>
          <w:marTop w:val="0"/>
          <w:marBottom w:val="0"/>
          <w:divBdr>
            <w:top w:val="none" w:sz="0" w:space="0" w:color="auto"/>
            <w:left w:val="none" w:sz="0" w:space="0" w:color="auto"/>
            <w:bottom w:val="none" w:sz="0" w:space="0" w:color="auto"/>
            <w:right w:val="none" w:sz="0" w:space="0" w:color="auto"/>
          </w:divBdr>
        </w:div>
      </w:divsChild>
    </w:div>
    <w:div w:id="1182015247">
      <w:bodyDiv w:val="1"/>
      <w:marLeft w:val="0"/>
      <w:marRight w:val="0"/>
      <w:marTop w:val="0"/>
      <w:marBottom w:val="0"/>
      <w:divBdr>
        <w:top w:val="none" w:sz="0" w:space="0" w:color="auto"/>
        <w:left w:val="none" w:sz="0" w:space="0" w:color="auto"/>
        <w:bottom w:val="none" w:sz="0" w:space="0" w:color="auto"/>
        <w:right w:val="none" w:sz="0" w:space="0" w:color="auto"/>
      </w:divBdr>
      <w:divsChild>
        <w:div w:id="264002913">
          <w:marLeft w:val="0"/>
          <w:marRight w:val="0"/>
          <w:marTop w:val="0"/>
          <w:marBottom w:val="0"/>
          <w:divBdr>
            <w:top w:val="none" w:sz="0" w:space="0" w:color="auto"/>
            <w:left w:val="none" w:sz="0" w:space="0" w:color="auto"/>
            <w:bottom w:val="none" w:sz="0" w:space="0" w:color="auto"/>
            <w:right w:val="none" w:sz="0" w:space="0" w:color="auto"/>
          </w:divBdr>
        </w:div>
        <w:div w:id="978147413">
          <w:marLeft w:val="0"/>
          <w:marRight w:val="0"/>
          <w:marTop w:val="0"/>
          <w:marBottom w:val="0"/>
          <w:divBdr>
            <w:top w:val="none" w:sz="0" w:space="0" w:color="auto"/>
            <w:left w:val="none" w:sz="0" w:space="0" w:color="auto"/>
            <w:bottom w:val="none" w:sz="0" w:space="0" w:color="auto"/>
            <w:right w:val="none" w:sz="0" w:space="0" w:color="auto"/>
          </w:divBdr>
        </w:div>
      </w:divsChild>
    </w:div>
    <w:div w:id="1182277788">
      <w:bodyDiv w:val="1"/>
      <w:marLeft w:val="0"/>
      <w:marRight w:val="0"/>
      <w:marTop w:val="0"/>
      <w:marBottom w:val="0"/>
      <w:divBdr>
        <w:top w:val="none" w:sz="0" w:space="0" w:color="auto"/>
        <w:left w:val="none" w:sz="0" w:space="0" w:color="auto"/>
        <w:bottom w:val="none" w:sz="0" w:space="0" w:color="auto"/>
        <w:right w:val="none" w:sz="0" w:space="0" w:color="auto"/>
      </w:divBdr>
    </w:div>
    <w:div w:id="1182353901">
      <w:bodyDiv w:val="1"/>
      <w:marLeft w:val="0"/>
      <w:marRight w:val="0"/>
      <w:marTop w:val="0"/>
      <w:marBottom w:val="0"/>
      <w:divBdr>
        <w:top w:val="none" w:sz="0" w:space="0" w:color="auto"/>
        <w:left w:val="none" w:sz="0" w:space="0" w:color="auto"/>
        <w:bottom w:val="none" w:sz="0" w:space="0" w:color="auto"/>
        <w:right w:val="none" w:sz="0" w:space="0" w:color="auto"/>
      </w:divBdr>
    </w:div>
    <w:div w:id="1182820464">
      <w:bodyDiv w:val="1"/>
      <w:marLeft w:val="0"/>
      <w:marRight w:val="0"/>
      <w:marTop w:val="0"/>
      <w:marBottom w:val="0"/>
      <w:divBdr>
        <w:top w:val="none" w:sz="0" w:space="0" w:color="auto"/>
        <w:left w:val="none" w:sz="0" w:space="0" w:color="auto"/>
        <w:bottom w:val="none" w:sz="0" w:space="0" w:color="auto"/>
        <w:right w:val="none" w:sz="0" w:space="0" w:color="auto"/>
      </w:divBdr>
      <w:divsChild>
        <w:div w:id="15931234">
          <w:marLeft w:val="0"/>
          <w:marRight w:val="0"/>
          <w:marTop w:val="0"/>
          <w:marBottom w:val="0"/>
          <w:divBdr>
            <w:top w:val="none" w:sz="0" w:space="0" w:color="auto"/>
            <w:left w:val="none" w:sz="0" w:space="0" w:color="auto"/>
            <w:bottom w:val="none" w:sz="0" w:space="0" w:color="auto"/>
            <w:right w:val="none" w:sz="0" w:space="0" w:color="auto"/>
          </w:divBdr>
          <w:divsChild>
            <w:div w:id="254478493">
              <w:marLeft w:val="0"/>
              <w:marRight w:val="0"/>
              <w:marTop w:val="0"/>
              <w:marBottom w:val="0"/>
              <w:divBdr>
                <w:top w:val="none" w:sz="0" w:space="0" w:color="auto"/>
                <w:left w:val="none" w:sz="0" w:space="0" w:color="auto"/>
                <w:bottom w:val="none" w:sz="0" w:space="0" w:color="auto"/>
                <w:right w:val="none" w:sz="0" w:space="0" w:color="auto"/>
              </w:divBdr>
              <w:divsChild>
                <w:div w:id="5406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249280">
          <w:marLeft w:val="0"/>
          <w:marRight w:val="0"/>
          <w:marTop w:val="0"/>
          <w:marBottom w:val="0"/>
          <w:divBdr>
            <w:top w:val="none" w:sz="0" w:space="0" w:color="auto"/>
            <w:left w:val="none" w:sz="0" w:space="0" w:color="auto"/>
            <w:bottom w:val="none" w:sz="0" w:space="0" w:color="auto"/>
            <w:right w:val="none" w:sz="0" w:space="0" w:color="auto"/>
          </w:divBdr>
        </w:div>
      </w:divsChild>
    </w:div>
    <w:div w:id="1182822286">
      <w:bodyDiv w:val="1"/>
      <w:marLeft w:val="0"/>
      <w:marRight w:val="0"/>
      <w:marTop w:val="0"/>
      <w:marBottom w:val="0"/>
      <w:divBdr>
        <w:top w:val="none" w:sz="0" w:space="0" w:color="auto"/>
        <w:left w:val="none" w:sz="0" w:space="0" w:color="auto"/>
        <w:bottom w:val="none" w:sz="0" w:space="0" w:color="auto"/>
        <w:right w:val="none" w:sz="0" w:space="0" w:color="auto"/>
      </w:divBdr>
      <w:divsChild>
        <w:div w:id="900680554">
          <w:marLeft w:val="0"/>
          <w:marRight w:val="0"/>
          <w:marTop w:val="0"/>
          <w:marBottom w:val="0"/>
          <w:divBdr>
            <w:top w:val="none" w:sz="0" w:space="0" w:color="auto"/>
            <w:left w:val="none" w:sz="0" w:space="0" w:color="auto"/>
            <w:bottom w:val="none" w:sz="0" w:space="0" w:color="auto"/>
            <w:right w:val="none" w:sz="0" w:space="0" w:color="auto"/>
          </w:divBdr>
        </w:div>
      </w:divsChild>
    </w:div>
    <w:div w:id="1182859452">
      <w:bodyDiv w:val="1"/>
      <w:marLeft w:val="0"/>
      <w:marRight w:val="0"/>
      <w:marTop w:val="0"/>
      <w:marBottom w:val="0"/>
      <w:divBdr>
        <w:top w:val="none" w:sz="0" w:space="0" w:color="auto"/>
        <w:left w:val="none" w:sz="0" w:space="0" w:color="auto"/>
        <w:bottom w:val="none" w:sz="0" w:space="0" w:color="auto"/>
        <w:right w:val="none" w:sz="0" w:space="0" w:color="auto"/>
      </w:divBdr>
      <w:divsChild>
        <w:div w:id="1541286418">
          <w:marLeft w:val="0"/>
          <w:marRight w:val="0"/>
          <w:marTop w:val="0"/>
          <w:marBottom w:val="0"/>
          <w:divBdr>
            <w:top w:val="none" w:sz="0" w:space="0" w:color="auto"/>
            <w:left w:val="none" w:sz="0" w:space="0" w:color="auto"/>
            <w:bottom w:val="none" w:sz="0" w:space="0" w:color="auto"/>
            <w:right w:val="none" w:sz="0" w:space="0" w:color="auto"/>
          </w:divBdr>
          <w:divsChild>
            <w:div w:id="13593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940928">
      <w:bodyDiv w:val="1"/>
      <w:marLeft w:val="0"/>
      <w:marRight w:val="0"/>
      <w:marTop w:val="0"/>
      <w:marBottom w:val="0"/>
      <w:divBdr>
        <w:top w:val="none" w:sz="0" w:space="0" w:color="auto"/>
        <w:left w:val="none" w:sz="0" w:space="0" w:color="auto"/>
        <w:bottom w:val="none" w:sz="0" w:space="0" w:color="auto"/>
        <w:right w:val="none" w:sz="0" w:space="0" w:color="auto"/>
      </w:divBdr>
      <w:divsChild>
        <w:div w:id="1659961738">
          <w:marLeft w:val="0"/>
          <w:marRight w:val="0"/>
          <w:marTop w:val="0"/>
          <w:marBottom w:val="0"/>
          <w:divBdr>
            <w:top w:val="none" w:sz="0" w:space="0" w:color="auto"/>
            <w:left w:val="none" w:sz="0" w:space="0" w:color="auto"/>
            <w:bottom w:val="none" w:sz="0" w:space="0" w:color="auto"/>
            <w:right w:val="none" w:sz="0" w:space="0" w:color="auto"/>
          </w:divBdr>
          <w:divsChild>
            <w:div w:id="1364669800">
              <w:marLeft w:val="0"/>
              <w:marRight w:val="0"/>
              <w:marTop w:val="0"/>
              <w:marBottom w:val="0"/>
              <w:divBdr>
                <w:top w:val="none" w:sz="0" w:space="0" w:color="auto"/>
                <w:left w:val="none" w:sz="0" w:space="0" w:color="auto"/>
                <w:bottom w:val="none" w:sz="0" w:space="0" w:color="auto"/>
                <w:right w:val="none" w:sz="0" w:space="0" w:color="auto"/>
              </w:divBdr>
            </w:div>
          </w:divsChild>
        </w:div>
        <w:div w:id="557126639">
          <w:marLeft w:val="0"/>
          <w:marRight w:val="0"/>
          <w:marTop w:val="0"/>
          <w:marBottom w:val="0"/>
          <w:divBdr>
            <w:top w:val="none" w:sz="0" w:space="0" w:color="auto"/>
            <w:left w:val="none" w:sz="0" w:space="0" w:color="auto"/>
            <w:bottom w:val="none" w:sz="0" w:space="0" w:color="auto"/>
            <w:right w:val="none" w:sz="0" w:space="0" w:color="auto"/>
          </w:divBdr>
        </w:div>
      </w:divsChild>
    </w:div>
    <w:div w:id="1183279185">
      <w:bodyDiv w:val="1"/>
      <w:marLeft w:val="0"/>
      <w:marRight w:val="0"/>
      <w:marTop w:val="0"/>
      <w:marBottom w:val="0"/>
      <w:divBdr>
        <w:top w:val="none" w:sz="0" w:space="0" w:color="auto"/>
        <w:left w:val="none" w:sz="0" w:space="0" w:color="auto"/>
        <w:bottom w:val="none" w:sz="0" w:space="0" w:color="auto"/>
        <w:right w:val="none" w:sz="0" w:space="0" w:color="auto"/>
      </w:divBdr>
    </w:div>
    <w:div w:id="1183325553">
      <w:bodyDiv w:val="1"/>
      <w:marLeft w:val="0"/>
      <w:marRight w:val="0"/>
      <w:marTop w:val="0"/>
      <w:marBottom w:val="0"/>
      <w:divBdr>
        <w:top w:val="none" w:sz="0" w:space="0" w:color="auto"/>
        <w:left w:val="none" w:sz="0" w:space="0" w:color="auto"/>
        <w:bottom w:val="none" w:sz="0" w:space="0" w:color="auto"/>
        <w:right w:val="none" w:sz="0" w:space="0" w:color="auto"/>
      </w:divBdr>
    </w:div>
    <w:div w:id="1183517088">
      <w:bodyDiv w:val="1"/>
      <w:marLeft w:val="0"/>
      <w:marRight w:val="0"/>
      <w:marTop w:val="0"/>
      <w:marBottom w:val="0"/>
      <w:divBdr>
        <w:top w:val="none" w:sz="0" w:space="0" w:color="auto"/>
        <w:left w:val="none" w:sz="0" w:space="0" w:color="auto"/>
        <w:bottom w:val="none" w:sz="0" w:space="0" w:color="auto"/>
        <w:right w:val="none" w:sz="0" w:space="0" w:color="auto"/>
      </w:divBdr>
    </w:div>
    <w:div w:id="1183587449">
      <w:bodyDiv w:val="1"/>
      <w:marLeft w:val="0"/>
      <w:marRight w:val="0"/>
      <w:marTop w:val="0"/>
      <w:marBottom w:val="0"/>
      <w:divBdr>
        <w:top w:val="none" w:sz="0" w:space="0" w:color="auto"/>
        <w:left w:val="none" w:sz="0" w:space="0" w:color="auto"/>
        <w:bottom w:val="none" w:sz="0" w:space="0" w:color="auto"/>
        <w:right w:val="none" w:sz="0" w:space="0" w:color="auto"/>
      </w:divBdr>
    </w:div>
    <w:div w:id="1183856218">
      <w:bodyDiv w:val="1"/>
      <w:marLeft w:val="0"/>
      <w:marRight w:val="0"/>
      <w:marTop w:val="0"/>
      <w:marBottom w:val="0"/>
      <w:divBdr>
        <w:top w:val="none" w:sz="0" w:space="0" w:color="auto"/>
        <w:left w:val="none" w:sz="0" w:space="0" w:color="auto"/>
        <w:bottom w:val="none" w:sz="0" w:space="0" w:color="auto"/>
        <w:right w:val="none" w:sz="0" w:space="0" w:color="auto"/>
      </w:divBdr>
      <w:divsChild>
        <w:div w:id="1513296803">
          <w:marLeft w:val="0"/>
          <w:marRight w:val="0"/>
          <w:marTop w:val="0"/>
          <w:marBottom w:val="0"/>
          <w:divBdr>
            <w:top w:val="none" w:sz="0" w:space="0" w:color="auto"/>
            <w:left w:val="none" w:sz="0" w:space="0" w:color="auto"/>
            <w:bottom w:val="none" w:sz="0" w:space="0" w:color="auto"/>
            <w:right w:val="none" w:sz="0" w:space="0" w:color="auto"/>
          </w:divBdr>
          <w:divsChild>
            <w:div w:id="1815097099">
              <w:marLeft w:val="0"/>
              <w:marRight w:val="0"/>
              <w:marTop w:val="0"/>
              <w:marBottom w:val="0"/>
              <w:divBdr>
                <w:top w:val="none" w:sz="0" w:space="0" w:color="auto"/>
                <w:left w:val="none" w:sz="0" w:space="0" w:color="auto"/>
                <w:bottom w:val="none" w:sz="0" w:space="0" w:color="auto"/>
                <w:right w:val="none" w:sz="0" w:space="0" w:color="auto"/>
              </w:divBdr>
            </w:div>
          </w:divsChild>
        </w:div>
        <w:div w:id="1633705425">
          <w:marLeft w:val="0"/>
          <w:marRight w:val="0"/>
          <w:marTop w:val="0"/>
          <w:marBottom w:val="0"/>
          <w:divBdr>
            <w:top w:val="none" w:sz="0" w:space="0" w:color="auto"/>
            <w:left w:val="none" w:sz="0" w:space="0" w:color="auto"/>
            <w:bottom w:val="none" w:sz="0" w:space="0" w:color="auto"/>
            <w:right w:val="none" w:sz="0" w:space="0" w:color="auto"/>
          </w:divBdr>
        </w:div>
      </w:divsChild>
    </w:div>
    <w:div w:id="1184054731">
      <w:bodyDiv w:val="1"/>
      <w:marLeft w:val="0"/>
      <w:marRight w:val="0"/>
      <w:marTop w:val="0"/>
      <w:marBottom w:val="0"/>
      <w:divBdr>
        <w:top w:val="none" w:sz="0" w:space="0" w:color="auto"/>
        <w:left w:val="none" w:sz="0" w:space="0" w:color="auto"/>
        <w:bottom w:val="none" w:sz="0" w:space="0" w:color="auto"/>
        <w:right w:val="none" w:sz="0" w:space="0" w:color="auto"/>
      </w:divBdr>
    </w:div>
    <w:div w:id="1184248409">
      <w:bodyDiv w:val="1"/>
      <w:marLeft w:val="0"/>
      <w:marRight w:val="0"/>
      <w:marTop w:val="0"/>
      <w:marBottom w:val="0"/>
      <w:divBdr>
        <w:top w:val="none" w:sz="0" w:space="0" w:color="auto"/>
        <w:left w:val="none" w:sz="0" w:space="0" w:color="auto"/>
        <w:bottom w:val="none" w:sz="0" w:space="0" w:color="auto"/>
        <w:right w:val="none" w:sz="0" w:space="0" w:color="auto"/>
      </w:divBdr>
      <w:divsChild>
        <w:div w:id="681668768">
          <w:marLeft w:val="0"/>
          <w:marRight w:val="0"/>
          <w:marTop w:val="0"/>
          <w:marBottom w:val="0"/>
          <w:divBdr>
            <w:top w:val="none" w:sz="0" w:space="0" w:color="auto"/>
            <w:left w:val="none" w:sz="0" w:space="0" w:color="auto"/>
            <w:bottom w:val="none" w:sz="0" w:space="0" w:color="auto"/>
            <w:right w:val="none" w:sz="0" w:space="0" w:color="auto"/>
          </w:divBdr>
        </w:div>
        <w:div w:id="15403598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84586689">
      <w:bodyDiv w:val="1"/>
      <w:marLeft w:val="0"/>
      <w:marRight w:val="0"/>
      <w:marTop w:val="0"/>
      <w:marBottom w:val="0"/>
      <w:divBdr>
        <w:top w:val="none" w:sz="0" w:space="0" w:color="auto"/>
        <w:left w:val="none" w:sz="0" w:space="0" w:color="auto"/>
        <w:bottom w:val="none" w:sz="0" w:space="0" w:color="auto"/>
        <w:right w:val="none" w:sz="0" w:space="0" w:color="auto"/>
      </w:divBdr>
    </w:div>
    <w:div w:id="1185052028">
      <w:bodyDiv w:val="1"/>
      <w:marLeft w:val="0"/>
      <w:marRight w:val="0"/>
      <w:marTop w:val="0"/>
      <w:marBottom w:val="0"/>
      <w:divBdr>
        <w:top w:val="none" w:sz="0" w:space="0" w:color="auto"/>
        <w:left w:val="none" w:sz="0" w:space="0" w:color="auto"/>
        <w:bottom w:val="none" w:sz="0" w:space="0" w:color="auto"/>
        <w:right w:val="none" w:sz="0" w:space="0" w:color="auto"/>
      </w:divBdr>
    </w:div>
    <w:div w:id="1185168113">
      <w:bodyDiv w:val="1"/>
      <w:marLeft w:val="0"/>
      <w:marRight w:val="0"/>
      <w:marTop w:val="0"/>
      <w:marBottom w:val="0"/>
      <w:divBdr>
        <w:top w:val="none" w:sz="0" w:space="0" w:color="auto"/>
        <w:left w:val="none" w:sz="0" w:space="0" w:color="auto"/>
        <w:bottom w:val="none" w:sz="0" w:space="0" w:color="auto"/>
        <w:right w:val="none" w:sz="0" w:space="0" w:color="auto"/>
      </w:divBdr>
    </w:div>
    <w:div w:id="1186213967">
      <w:bodyDiv w:val="1"/>
      <w:marLeft w:val="0"/>
      <w:marRight w:val="0"/>
      <w:marTop w:val="0"/>
      <w:marBottom w:val="0"/>
      <w:divBdr>
        <w:top w:val="none" w:sz="0" w:space="0" w:color="auto"/>
        <w:left w:val="none" w:sz="0" w:space="0" w:color="auto"/>
        <w:bottom w:val="none" w:sz="0" w:space="0" w:color="auto"/>
        <w:right w:val="none" w:sz="0" w:space="0" w:color="auto"/>
      </w:divBdr>
      <w:divsChild>
        <w:div w:id="62988402">
          <w:marLeft w:val="0"/>
          <w:marRight w:val="0"/>
          <w:marTop w:val="0"/>
          <w:marBottom w:val="0"/>
          <w:divBdr>
            <w:top w:val="none" w:sz="0" w:space="0" w:color="auto"/>
            <w:left w:val="none" w:sz="0" w:space="0" w:color="auto"/>
            <w:bottom w:val="none" w:sz="0" w:space="0" w:color="auto"/>
            <w:right w:val="none" w:sz="0" w:space="0" w:color="auto"/>
          </w:divBdr>
        </w:div>
        <w:div w:id="1622880260">
          <w:marLeft w:val="0"/>
          <w:marRight w:val="0"/>
          <w:marTop w:val="0"/>
          <w:marBottom w:val="0"/>
          <w:divBdr>
            <w:top w:val="none" w:sz="0" w:space="0" w:color="auto"/>
            <w:left w:val="none" w:sz="0" w:space="0" w:color="auto"/>
            <w:bottom w:val="none" w:sz="0" w:space="0" w:color="auto"/>
            <w:right w:val="none" w:sz="0" w:space="0" w:color="auto"/>
          </w:divBdr>
        </w:div>
      </w:divsChild>
    </w:div>
    <w:div w:id="1186364131">
      <w:bodyDiv w:val="1"/>
      <w:marLeft w:val="0"/>
      <w:marRight w:val="0"/>
      <w:marTop w:val="0"/>
      <w:marBottom w:val="0"/>
      <w:divBdr>
        <w:top w:val="none" w:sz="0" w:space="0" w:color="auto"/>
        <w:left w:val="none" w:sz="0" w:space="0" w:color="auto"/>
        <w:bottom w:val="none" w:sz="0" w:space="0" w:color="auto"/>
        <w:right w:val="none" w:sz="0" w:space="0" w:color="auto"/>
      </w:divBdr>
    </w:div>
    <w:div w:id="1186671029">
      <w:bodyDiv w:val="1"/>
      <w:marLeft w:val="0"/>
      <w:marRight w:val="0"/>
      <w:marTop w:val="0"/>
      <w:marBottom w:val="0"/>
      <w:divBdr>
        <w:top w:val="none" w:sz="0" w:space="0" w:color="auto"/>
        <w:left w:val="none" w:sz="0" w:space="0" w:color="auto"/>
        <w:bottom w:val="none" w:sz="0" w:space="0" w:color="auto"/>
        <w:right w:val="none" w:sz="0" w:space="0" w:color="auto"/>
      </w:divBdr>
      <w:divsChild>
        <w:div w:id="1595934991">
          <w:marLeft w:val="0"/>
          <w:marRight w:val="0"/>
          <w:marTop w:val="0"/>
          <w:marBottom w:val="0"/>
          <w:divBdr>
            <w:top w:val="none" w:sz="0" w:space="0" w:color="auto"/>
            <w:left w:val="none" w:sz="0" w:space="0" w:color="auto"/>
            <w:bottom w:val="none" w:sz="0" w:space="0" w:color="auto"/>
            <w:right w:val="none" w:sz="0" w:space="0" w:color="auto"/>
          </w:divBdr>
        </w:div>
        <w:div w:id="1221794883">
          <w:marLeft w:val="0"/>
          <w:marRight w:val="0"/>
          <w:marTop w:val="300"/>
          <w:marBottom w:val="0"/>
          <w:divBdr>
            <w:top w:val="none" w:sz="0" w:space="0" w:color="auto"/>
            <w:left w:val="none" w:sz="0" w:space="0" w:color="auto"/>
            <w:bottom w:val="none" w:sz="0" w:space="0" w:color="auto"/>
            <w:right w:val="none" w:sz="0" w:space="0" w:color="auto"/>
          </w:divBdr>
        </w:div>
      </w:divsChild>
    </w:div>
    <w:div w:id="1186748573">
      <w:bodyDiv w:val="1"/>
      <w:marLeft w:val="0"/>
      <w:marRight w:val="0"/>
      <w:marTop w:val="0"/>
      <w:marBottom w:val="0"/>
      <w:divBdr>
        <w:top w:val="none" w:sz="0" w:space="0" w:color="auto"/>
        <w:left w:val="none" w:sz="0" w:space="0" w:color="auto"/>
        <w:bottom w:val="none" w:sz="0" w:space="0" w:color="auto"/>
        <w:right w:val="none" w:sz="0" w:space="0" w:color="auto"/>
      </w:divBdr>
    </w:div>
    <w:div w:id="1186822698">
      <w:bodyDiv w:val="1"/>
      <w:marLeft w:val="0"/>
      <w:marRight w:val="0"/>
      <w:marTop w:val="0"/>
      <w:marBottom w:val="0"/>
      <w:divBdr>
        <w:top w:val="none" w:sz="0" w:space="0" w:color="auto"/>
        <w:left w:val="none" w:sz="0" w:space="0" w:color="auto"/>
        <w:bottom w:val="none" w:sz="0" w:space="0" w:color="auto"/>
        <w:right w:val="none" w:sz="0" w:space="0" w:color="auto"/>
      </w:divBdr>
    </w:div>
    <w:div w:id="1186823235">
      <w:bodyDiv w:val="1"/>
      <w:marLeft w:val="0"/>
      <w:marRight w:val="0"/>
      <w:marTop w:val="0"/>
      <w:marBottom w:val="0"/>
      <w:divBdr>
        <w:top w:val="none" w:sz="0" w:space="0" w:color="auto"/>
        <w:left w:val="none" w:sz="0" w:space="0" w:color="auto"/>
        <w:bottom w:val="none" w:sz="0" w:space="0" w:color="auto"/>
        <w:right w:val="none" w:sz="0" w:space="0" w:color="auto"/>
      </w:divBdr>
    </w:div>
    <w:div w:id="1187061740">
      <w:bodyDiv w:val="1"/>
      <w:marLeft w:val="0"/>
      <w:marRight w:val="0"/>
      <w:marTop w:val="0"/>
      <w:marBottom w:val="0"/>
      <w:divBdr>
        <w:top w:val="none" w:sz="0" w:space="0" w:color="auto"/>
        <w:left w:val="none" w:sz="0" w:space="0" w:color="auto"/>
        <w:bottom w:val="none" w:sz="0" w:space="0" w:color="auto"/>
        <w:right w:val="none" w:sz="0" w:space="0" w:color="auto"/>
      </w:divBdr>
      <w:divsChild>
        <w:div w:id="539830563">
          <w:marLeft w:val="0"/>
          <w:marRight w:val="0"/>
          <w:marTop w:val="0"/>
          <w:marBottom w:val="0"/>
          <w:divBdr>
            <w:top w:val="none" w:sz="0" w:space="0" w:color="auto"/>
            <w:left w:val="none" w:sz="0" w:space="0" w:color="auto"/>
            <w:bottom w:val="none" w:sz="0" w:space="0" w:color="auto"/>
            <w:right w:val="none" w:sz="0" w:space="0" w:color="auto"/>
          </w:divBdr>
          <w:divsChild>
            <w:div w:id="1454061543">
              <w:marLeft w:val="0"/>
              <w:marRight w:val="0"/>
              <w:marTop w:val="0"/>
              <w:marBottom w:val="0"/>
              <w:divBdr>
                <w:top w:val="none" w:sz="0" w:space="0" w:color="auto"/>
                <w:left w:val="none" w:sz="0" w:space="0" w:color="auto"/>
                <w:bottom w:val="none" w:sz="0" w:space="0" w:color="auto"/>
                <w:right w:val="none" w:sz="0" w:space="0" w:color="auto"/>
              </w:divBdr>
              <w:divsChild>
                <w:div w:id="343745454">
                  <w:marLeft w:val="0"/>
                  <w:marRight w:val="0"/>
                  <w:marTop w:val="0"/>
                  <w:marBottom w:val="0"/>
                  <w:divBdr>
                    <w:top w:val="none" w:sz="0" w:space="0" w:color="auto"/>
                    <w:left w:val="none" w:sz="0" w:space="0" w:color="auto"/>
                    <w:bottom w:val="none" w:sz="0" w:space="0" w:color="auto"/>
                    <w:right w:val="none" w:sz="0" w:space="0" w:color="auto"/>
                  </w:divBdr>
                  <w:divsChild>
                    <w:div w:id="1847591429">
                      <w:marLeft w:val="0"/>
                      <w:marRight w:val="0"/>
                      <w:marTop w:val="0"/>
                      <w:marBottom w:val="0"/>
                      <w:divBdr>
                        <w:top w:val="none" w:sz="0" w:space="0" w:color="auto"/>
                        <w:left w:val="none" w:sz="0" w:space="0" w:color="auto"/>
                        <w:bottom w:val="none" w:sz="0" w:space="0" w:color="auto"/>
                        <w:right w:val="none" w:sz="0" w:space="0" w:color="auto"/>
                      </w:divBdr>
                      <w:divsChild>
                        <w:div w:id="1929726250">
                          <w:marLeft w:val="0"/>
                          <w:marRight w:val="0"/>
                          <w:marTop w:val="0"/>
                          <w:marBottom w:val="0"/>
                          <w:divBdr>
                            <w:top w:val="none" w:sz="0" w:space="0" w:color="auto"/>
                            <w:left w:val="none" w:sz="0" w:space="0" w:color="auto"/>
                            <w:bottom w:val="none" w:sz="0" w:space="0" w:color="auto"/>
                            <w:right w:val="none" w:sz="0" w:space="0" w:color="auto"/>
                          </w:divBdr>
                          <w:divsChild>
                            <w:div w:id="121334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123511">
          <w:marLeft w:val="0"/>
          <w:marRight w:val="0"/>
          <w:marTop w:val="0"/>
          <w:marBottom w:val="0"/>
          <w:divBdr>
            <w:top w:val="none" w:sz="0" w:space="0" w:color="auto"/>
            <w:left w:val="none" w:sz="0" w:space="0" w:color="auto"/>
            <w:bottom w:val="none" w:sz="0" w:space="0" w:color="auto"/>
            <w:right w:val="none" w:sz="0" w:space="0" w:color="auto"/>
          </w:divBdr>
        </w:div>
      </w:divsChild>
    </w:div>
    <w:div w:id="1187211272">
      <w:bodyDiv w:val="1"/>
      <w:marLeft w:val="0"/>
      <w:marRight w:val="0"/>
      <w:marTop w:val="0"/>
      <w:marBottom w:val="0"/>
      <w:divBdr>
        <w:top w:val="none" w:sz="0" w:space="0" w:color="auto"/>
        <w:left w:val="none" w:sz="0" w:space="0" w:color="auto"/>
        <w:bottom w:val="none" w:sz="0" w:space="0" w:color="auto"/>
        <w:right w:val="none" w:sz="0" w:space="0" w:color="auto"/>
      </w:divBdr>
    </w:div>
    <w:div w:id="1188064289">
      <w:bodyDiv w:val="1"/>
      <w:marLeft w:val="0"/>
      <w:marRight w:val="0"/>
      <w:marTop w:val="0"/>
      <w:marBottom w:val="0"/>
      <w:divBdr>
        <w:top w:val="none" w:sz="0" w:space="0" w:color="auto"/>
        <w:left w:val="none" w:sz="0" w:space="0" w:color="auto"/>
        <w:bottom w:val="none" w:sz="0" w:space="0" w:color="auto"/>
        <w:right w:val="none" w:sz="0" w:space="0" w:color="auto"/>
      </w:divBdr>
    </w:div>
    <w:div w:id="1188326036">
      <w:bodyDiv w:val="1"/>
      <w:marLeft w:val="0"/>
      <w:marRight w:val="0"/>
      <w:marTop w:val="0"/>
      <w:marBottom w:val="0"/>
      <w:divBdr>
        <w:top w:val="none" w:sz="0" w:space="0" w:color="auto"/>
        <w:left w:val="none" w:sz="0" w:space="0" w:color="auto"/>
        <w:bottom w:val="none" w:sz="0" w:space="0" w:color="auto"/>
        <w:right w:val="none" w:sz="0" w:space="0" w:color="auto"/>
      </w:divBdr>
      <w:divsChild>
        <w:div w:id="68692395">
          <w:marLeft w:val="0"/>
          <w:marRight w:val="0"/>
          <w:marTop w:val="0"/>
          <w:marBottom w:val="0"/>
          <w:divBdr>
            <w:top w:val="none" w:sz="0" w:space="0" w:color="auto"/>
            <w:left w:val="none" w:sz="0" w:space="0" w:color="auto"/>
            <w:bottom w:val="none" w:sz="0" w:space="0" w:color="auto"/>
            <w:right w:val="none" w:sz="0" w:space="0" w:color="auto"/>
          </w:divBdr>
          <w:divsChild>
            <w:div w:id="973019561">
              <w:marLeft w:val="0"/>
              <w:marRight w:val="0"/>
              <w:marTop w:val="0"/>
              <w:marBottom w:val="0"/>
              <w:divBdr>
                <w:top w:val="none" w:sz="0" w:space="0" w:color="auto"/>
                <w:left w:val="none" w:sz="0" w:space="0" w:color="auto"/>
                <w:bottom w:val="none" w:sz="0" w:space="0" w:color="auto"/>
                <w:right w:val="none" w:sz="0" w:space="0" w:color="auto"/>
              </w:divBdr>
              <w:divsChild>
                <w:div w:id="1079525585">
                  <w:marLeft w:val="0"/>
                  <w:marRight w:val="0"/>
                  <w:marTop w:val="0"/>
                  <w:marBottom w:val="0"/>
                  <w:divBdr>
                    <w:top w:val="none" w:sz="0" w:space="0" w:color="auto"/>
                    <w:left w:val="none" w:sz="0" w:space="0" w:color="auto"/>
                    <w:bottom w:val="none" w:sz="0" w:space="0" w:color="auto"/>
                    <w:right w:val="none" w:sz="0" w:space="0" w:color="auto"/>
                  </w:divBdr>
                  <w:divsChild>
                    <w:div w:id="32081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157274">
          <w:marLeft w:val="0"/>
          <w:marRight w:val="0"/>
          <w:marTop w:val="0"/>
          <w:marBottom w:val="0"/>
          <w:divBdr>
            <w:top w:val="none" w:sz="0" w:space="0" w:color="auto"/>
            <w:left w:val="none" w:sz="0" w:space="0" w:color="auto"/>
            <w:bottom w:val="none" w:sz="0" w:space="0" w:color="auto"/>
            <w:right w:val="none" w:sz="0" w:space="0" w:color="auto"/>
          </w:divBdr>
          <w:divsChild>
            <w:div w:id="93284647">
              <w:marLeft w:val="0"/>
              <w:marRight w:val="0"/>
              <w:marTop w:val="0"/>
              <w:marBottom w:val="0"/>
              <w:divBdr>
                <w:top w:val="none" w:sz="0" w:space="0" w:color="auto"/>
                <w:left w:val="none" w:sz="0" w:space="0" w:color="auto"/>
                <w:bottom w:val="none" w:sz="0" w:space="0" w:color="auto"/>
                <w:right w:val="none" w:sz="0" w:space="0" w:color="auto"/>
              </w:divBdr>
              <w:divsChild>
                <w:div w:id="1223104277">
                  <w:marLeft w:val="0"/>
                  <w:marRight w:val="0"/>
                  <w:marTop w:val="0"/>
                  <w:marBottom w:val="0"/>
                  <w:divBdr>
                    <w:top w:val="none" w:sz="0" w:space="0" w:color="auto"/>
                    <w:left w:val="none" w:sz="0" w:space="0" w:color="auto"/>
                    <w:bottom w:val="none" w:sz="0" w:space="0" w:color="auto"/>
                    <w:right w:val="none" w:sz="0" w:space="0" w:color="auto"/>
                  </w:divBdr>
                  <w:divsChild>
                    <w:div w:id="1284996373">
                      <w:marLeft w:val="0"/>
                      <w:marRight w:val="0"/>
                      <w:marTop w:val="0"/>
                      <w:marBottom w:val="0"/>
                      <w:divBdr>
                        <w:top w:val="none" w:sz="0" w:space="0" w:color="auto"/>
                        <w:left w:val="none" w:sz="0" w:space="0" w:color="auto"/>
                        <w:bottom w:val="none" w:sz="0" w:space="0" w:color="auto"/>
                        <w:right w:val="none" w:sz="0" w:space="0" w:color="auto"/>
                      </w:divBdr>
                      <w:divsChild>
                        <w:div w:id="1134177008">
                          <w:marLeft w:val="0"/>
                          <w:marRight w:val="0"/>
                          <w:marTop w:val="0"/>
                          <w:marBottom w:val="0"/>
                          <w:divBdr>
                            <w:top w:val="none" w:sz="0" w:space="0" w:color="auto"/>
                            <w:left w:val="none" w:sz="0" w:space="0" w:color="auto"/>
                            <w:bottom w:val="none" w:sz="0" w:space="0" w:color="auto"/>
                            <w:right w:val="none" w:sz="0" w:space="0" w:color="auto"/>
                          </w:divBdr>
                          <w:divsChild>
                            <w:div w:id="38676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449010">
      <w:bodyDiv w:val="1"/>
      <w:marLeft w:val="0"/>
      <w:marRight w:val="0"/>
      <w:marTop w:val="0"/>
      <w:marBottom w:val="0"/>
      <w:divBdr>
        <w:top w:val="none" w:sz="0" w:space="0" w:color="auto"/>
        <w:left w:val="none" w:sz="0" w:space="0" w:color="auto"/>
        <w:bottom w:val="none" w:sz="0" w:space="0" w:color="auto"/>
        <w:right w:val="none" w:sz="0" w:space="0" w:color="auto"/>
      </w:divBdr>
    </w:div>
    <w:div w:id="1188832546">
      <w:bodyDiv w:val="1"/>
      <w:marLeft w:val="0"/>
      <w:marRight w:val="0"/>
      <w:marTop w:val="0"/>
      <w:marBottom w:val="0"/>
      <w:divBdr>
        <w:top w:val="none" w:sz="0" w:space="0" w:color="auto"/>
        <w:left w:val="none" w:sz="0" w:space="0" w:color="auto"/>
        <w:bottom w:val="none" w:sz="0" w:space="0" w:color="auto"/>
        <w:right w:val="none" w:sz="0" w:space="0" w:color="auto"/>
      </w:divBdr>
    </w:div>
    <w:div w:id="1188980148">
      <w:bodyDiv w:val="1"/>
      <w:marLeft w:val="0"/>
      <w:marRight w:val="0"/>
      <w:marTop w:val="0"/>
      <w:marBottom w:val="0"/>
      <w:divBdr>
        <w:top w:val="none" w:sz="0" w:space="0" w:color="auto"/>
        <w:left w:val="none" w:sz="0" w:space="0" w:color="auto"/>
        <w:bottom w:val="none" w:sz="0" w:space="0" w:color="auto"/>
        <w:right w:val="none" w:sz="0" w:space="0" w:color="auto"/>
      </w:divBdr>
      <w:divsChild>
        <w:div w:id="108552420">
          <w:marLeft w:val="0"/>
          <w:marRight w:val="0"/>
          <w:marTop w:val="0"/>
          <w:marBottom w:val="0"/>
          <w:divBdr>
            <w:top w:val="none" w:sz="0" w:space="0" w:color="auto"/>
            <w:left w:val="none" w:sz="0" w:space="0" w:color="auto"/>
            <w:bottom w:val="none" w:sz="0" w:space="0" w:color="auto"/>
            <w:right w:val="none" w:sz="0" w:space="0" w:color="auto"/>
          </w:divBdr>
          <w:divsChild>
            <w:div w:id="774447737">
              <w:marLeft w:val="0"/>
              <w:marRight w:val="0"/>
              <w:marTop w:val="0"/>
              <w:marBottom w:val="0"/>
              <w:divBdr>
                <w:top w:val="none" w:sz="0" w:space="0" w:color="auto"/>
                <w:left w:val="none" w:sz="0" w:space="0" w:color="auto"/>
                <w:bottom w:val="none" w:sz="0" w:space="0" w:color="auto"/>
                <w:right w:val="none" w:sz="0" w:space="0" w:color="auto"/>
              </w:divBdr>
            </w:div>
          </w:divsChild>
        </w:div>
        <w:div w:id="526873380">
          <w:marLeft w:val="0"/>
          <w:marRight w:val="0"/>
          <w:marTop w:val="0"/>
          <w:marBottom w:val="0"/>
          <w:divBdr>
            <w:top w:val="none" w:sz="0" w:space="0" w:color="auto"/>
            <w:left w:val="none" w:sz="0" w:space="0" w:color="auto"/>
            <w:bottom w:val="none" w:sz="0" w:space="0" w:color="auto"/>
            <w:right w:val="none" w:sz="0" w:space="0" w:color="auto"/>
          </w:divBdr>
        </w:div>
      </w:divsChild>
    </w:div>
    <w:div w:id="1188984183">
      <w:bodyDiv w:val="1"/>
      <w:marLeft w:val="0"/>
      <w:marRight w:val="0"/>
      <w:marTop w:val="0"/>
      <w:marBottom w:val="0"/>
      <w:divBdr>
        <w:top w:val="none" w:sz="0" w:space="0" w:color="auto"/>
        <w:left w:val="none" w:sz="0" w:space="0" w:color="auto"/>
        <w:bottom w:val="none" w:sz="0" w:space="0" w:color="auto"/>
        <w:right w:val="none" w:sz="0" w:space="0" w:color="auto"/>
      </w:divBdr>
      <w:divsChild>
        <w:div w:id="241186071">
          <w:marLeft w:val="0"/>
          <w:marRight w:val="0"/>
          <w:marTop w:val="0"/>
          <w:marBottom w:val="0"/>
          <w:divBdr>
            <w:top w:val="none" w:sz="0" w:space="0" w:color="auto"/>
            <w:left w:val="none" w:sz="0" w:space="0" w:color="auto"/>
            <w:bottom w:val="none" w:sz="0" w:space="0" w:color="auto"/>
            <w:right w:val="none" w:sz="0" w:space="0" w:color="auto"/>
          </w:divBdr>
          <w:divsChild>
            <w:div w:id="2015573780">
              <w:marLeft w:val="0"/>
              <w:marRight w:val="0"/>
              <w:marTop w:val="0"/>
              <w:marBottom w:val="0"/>
              <w:divBdr>
                <w:top w:val="none" w:sz="0" w:space="0" w:color="auto"/>
                <w:left w:val="none" w:sz="0" w:space="0" w:color="auto"/>
                <w:bottom w:val="none" w:sz="0" w:space="0" w:color="auto"/>
                <w:right w:val="none" w:sz="0" w:space="0" w:color="auto"/>
              </w:divBdr>
            </w:div>
          </w:divsChild>
        </w:div>
        <w:div w:id="1193808752">
          <w:marLeft w:val="0"/>
          <w:marRight w:val="0"/>
          <w:marTop w:val="0"/>
          <w:marBottom w:val="0"/>
          <w:divBdr>
            <w:top w:val="none" w:sz="0" w:space="0" w:color="auto"/>
            <w:left w:val="none" w:sz="0" w:space="0" w:color="auto"/>
            <w:bottom w:val="none" w:sz="0" w:space="0" w:color="auto"/>
            <w:right w:val="none" w:sz="0" w:space="0" w:color="auto"/>
          </w:divBdr>
        </w:div>
        <w:div w:id="911695964">
          <w:marLeft w:val="0"/>
          <w:marRight w:val="0"/>
          <w:marTop w:val="0"/>
          <w:marBottom w:val="0"/>
          <w:divBdr>
            <w:top w:val="none" w:sz="0" w:space="0" w:color="auto"/>
            <w:left w:val="none" w:sz="0" w:space="0" w:color="auto"/>
            <w:bottom w:val="none" w:sz="0" w:space="0" w:color="auto"/>
            <w:right w:val="none" w:sz="0" w:space="0" w:color="auto"/>
          </w:divBdr>
          <w:divsChild>
            <w:div w:id="113884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43301">
      <w:bodyDiv w:val="1"/>
      <w:marLeft w:val="0"/>
      <w:marRight w:val="0"/>
      <w:marTop w:val="0"/>
      <w:marBottom w:val="0"/>
      <w:divBdr>
        <w:top w:val="none" w:sz="0" w:space="0" w:color="auto"/>
        <w:left w:val="none" w:sz="0" w:space="0" w:color="auto"/>
        <w:bottom w:val="none" w:sz="0" w:space="0" w:color="auto"/>
        <w:right w:val="none" w:sz="0" w:space="0" w:color="auto"/>
      </w:divBdr>
      <w:divsChild>
        <w:div w:id="146670711">
          <w:marLeft w:val="0"/>
          <w:marRight w:val="0"/>
          <w:marTop w:val="0"/>
          <w:marBottom w:val="0"/>
          <w:divBdr>
            <w:top w:val="none" w:sz="0" w:space="0" w:color="auto"/>
            <w:left w:val="none" w:sz="0" w:space="0" w:color="auto"/>
            <w:bottom w:val="none" w:sz="0" w:space="0" w:color="auto"/>
            <w:right w:val="none" w:sz="0" w:space="0" w:color="auto"/>
          </w:divBdr>
        </w:div>
      </w:divsChild>
    </w:div>
    <w:div w:id="1189758505">
      <w:bodyDiv w:val="1"/>
      <w:marLeft w:val="0"/>
      <w:marRight w:val="0"/>
      <w:marTop w:val="0"/>
      <w:marBottom w:val="0"/>
      <w:divBdr>
        <w:top w:val="none" w:sz="0" w:space="0" w:color="auto"/>
        <w:left w:val="none" w:sz="0" w:space="0" w:color="auto"/>
        <w:bottom w:val="none" w:sz="0" w:space="0" w:color="auto"/>
        <w:right w:val="none" w:sz="0" w:space="0" w:color="auto"/>
      </w:divBdr>
      <w:divsChild>
        <w:div w:id="1872914603">
          <w:marLeft w:val="0"/>
          <w:marRight w:val="0"/>
          <w:marTop w:val="0"/>
          <w:marBottom w:val="0"/>
          <w:divBdr>
            <w:top w:val="none" w:sz="0" w:space="0" w:color="auto"/>
            <w:left w:val="none" w:sz="0" w:space="0" w:color="auto"/>
            <w:bottom w:val="none" w:sz="0" w:space="0" w:color="auto"/>
            <w:right w:val="none" w:sz="0" w:space="0" w:color="auto"/>
          </w:divBdr>
          <w:divsChild>
            <w:div w:id="2102556246">
              <w:marLeft w:val="0"/>
              <w:marRight w:val="0"/>
              <w:marTop w:val="0"/>
              <w:marBottom w:val="0"/>
              <w:divBdr>
                <w:top w:val="none" w:sz="0" w:space="0" w:color="auto"/>
                <w:left w:val="none" w:sz="0" w:space="0" w:color="auto"/>
                <w:bottom w:val="none" w:sz="0" w:space="0" w:color="auto"/>
                <w:right w:val="none" w:sz="0" w:space="0" w:color="auto"/>
              </w:divBdr>
              <w:divsChild>
                <w:div w:id="855195512">
                  <w:marLeft w:val="0"/>
                  <w:marRight w:val="0"/>
                  <w:marTop w:val="0"/>
                  <w:marBottom w:val="0"/>
                  <w:divBdr>
                    <w:top w:val="none" w:sz="0" w:space="0" w:color="auto"/>
                    <w:left w:val="none" w:sz="0" w:space="0" w:color="auto"/>
                    <w:bottom w:val="none" w:sz="0" w:space="0" w:color="auto"/>
                    <w:right w:val="none" w:sz="0" w:space="0" w:color="auto"/>
                  </w:divBdr>
                  <w:divsChild>
                    <w:div w:id="45864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307963">
          <w:marLeft w:val="0"/>
          <w:marRight w:val="0"/>
          <w:marTop w:val="0"/>
          <w:marBottom w:val="0"/>
          <w:divBdr>
            <w:top w:val="none" w:sz="0" w:space="0" w:color="auto"/>
            <w:left w:val="none" w:sz="0" w:space="0" w:color="auto"/>
            <w:bottom w:val="none" w:sz="0" w:space="0" w:color="auto"/>
            <w:right w:val="none" w:sz="0" w:space="0" w:color="auto"/>
          </w:divBdr>
          <w:divsChild>
            <w:div w:id="222371785">
              <w:marLeft w:val="0"/>
              <w:marRight w:val="0"/>
              <w:marTop w:val="0"/>
              <w:marBottom w:val="0"/>
              <w:divBdr>
                <w:top w:val="none" w:sz="0" w:space="0" w:color="auto"/>
                <w:left w:val="none" w:sz="0" w:space="0" w:color="auto"/>
                <w:bottom w:val="none" w:sz="0" w:space="0" w:color="auto"/>
                <w:right w:val="none" w:sz="0" w:space="0" w:color="auto"/>
              </w:divBdr>
              <w:divsChild>
                <w:div w:id="1800957456">
                  <w:marLeft w:val="0"/>
                  <w:marRight w:val="0"/>
                  <w:marTop w:val="0"/>
                  <w:marBottom w:val="0"/>
                  <w:divBdr>
                    <w:top w:val="none" w:sz="0" w:space="0" w:color="auto"/>
                    <w:left w:val="none" w:sz="0" w:space="0" w:color="auto"/>
                    <w:bottom w:val="none" w:sz="0" w:space="0" w:color="auto"/>
                    <w:right w:val="none" w:sz="0" w:space="0" w:color="auto"/>
                  </w:divBdr>
                  <w:divsChild>
                    <w:div w:id="1382945129">
                      <w:marLeft w:val="0"/>
                      <w:marRight w:val="0"/>
                      <w:marTop w:val="0"/>
                      <w:marBottom w:val="0"/>
                      <w:divBdr>
                        <w:top w:val="none" w:sz="0" w:space="0" w:color="auto"/>
                        <w:left w:val="none" w:sz="0" w:space="0" w:color="auto"/>
                        <w:bottom w:val="none" w:sz="0" w:space="0" w:color="auto"/>
                        <w:right w:val="none" w:sz="0" w:space="0" w:color="auto"/>
                      </w:divBdr>
                      <w:divsChild>
                        <w:div w:id="2005624531">
                          <w:marLeft w:val="0"/>
                          <w:marRight w:val="0"/>
                          <w:marTop w:val="0"/>
                          <w:marBottom w:val="0"/>
                          <w:divBdr>
                            <w:top w:val="none" w:sz="0" w:space="0" w:color="auto"/>
                            <w:left w:val="none" w:sz="0" w:space="0" w:color="auto"/>
                            <w:bottom w:val="none" w:sz="0" w:space="0" w:color="auto"/>
                            <w:right w:val="none" w:sz="0" w:space="0" w:color="auto"/>
                          </w:divBdr>
                          <w:divsChild>
                            <w:div w:id="29858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0141658">
      <w:bodyDiv w:val="1"/>
      <w:marLeft w:val="0"/>
      <w:marRight w:val="0"/>
      <w:marTop w:val="0"/>
      <w:marBottom w:val="0"/>
      <w:divBdr>
        <w:top w:val="none" w:sz="0" w:space="0" w:color="auto"/>
        <w:left w:val="none" w:sz="0" w:space="0" w:color="auto"/>
        <w:bottom w:val="none" w:sz="0" w:space="0" w:color="auto"/>
        <w:right w:val="none" w:sz="0" w:space="0" w:color="auto"/>
      </w:divBdr>
      <w:divsChild>
        <w:div w:id="1539514314">
          <w:marLeft w:val="0"/>
          <w:marRight w:val="0"/>
          <w:marTop w:val="0"/>
          <w:marBottom w:val="0"/>
          <w:divBdr>
            <w:top w:val="none" w:sz="0" w:space="0" w:color="auto"/>
            <w:left w:val="none" w:sz="0" w:space="0" w:color="auto"/>
            <w:bottom w:val="none" w:sz="0" w:space="0" w:color="auto"/>
            <w:right w:val="none" w:sz="0" w:space="0" w:color="auto"/>
          </w:divBdr>
          <w:divsChild>
            <w:div w:id="599096531">
              <w:marLeft w:val="0"/>
              <w:marRight w:val="0"/>
              <w:marTop w:val="0"/>
              <w:marBottom w:val="0"/>
              <w:divBdr>
                <w:top w:val="none" w:sz="0" w:space="0" w:color="auto"/>
                <w:left w:val="none" w:sz="0" w:space="0" w:color="auto"/>
                <w:bottom w:val="none" w:sz="0" w:space="0" w:color="auto"/>
                <w:right w:val="none" w:sz="0" w:space="0" w:color="auto"/>
              </w:divBdr>
            </w:div>
          </w:divsChild>
        </w:div>
        <w:div w:id="467675371">
          <w:marLeft w:val="0"/>
          <w:marRight w:val="0"/>
          <w:marTop w:val="0"/>
          <w:marBottom w:val="0"/>
          <w:divBdr>
            <w:top w:val="none" w:sz="0" w:space="0" w:color="auto"/>
            <w:left w:val="none" w:sz="0" w:space="0" w:color="auto"/>
            <w:bottom w:val="none" w:sz="0" w:space="0" w:color="auto"/>
            <w:right w:val="none" w:sz="0" w:space="0" w:color="auto"/>
          </w:divBdr>
        </w:div>
      </w:divsChild>
    </w:div>
    <w:div w:id="1190798126">
      <w:bodyDiv w:val="1"/>
      <w:marLeft w:val="0"/>
      <w:marRight w:val="0"/>
      <w:marTop w:val="0"/>
      <w:marBottom w:val="0"/>
      <w:divBdr>
        <w:top w:val="none" w:sz="0" w:space="0" w:color="auto"/>
        <w:left w:val="none" w:sz="0" w:space="0" w:color="auto"/>
        <w:bottom w:val="none" w:sz="0" w:space="0" w:color="auto"/>
        <w:right w:val="none" w:sz="0" w:space="0" w:color="auto"/>
      </w:divBdr>
    </w:div>
    <w:div w:id="1191190828">
      <w:bodyDiv w:val="1"/>
      <w:marLeft w:val="0"/>
      <w:marRight w:val="0"/>
      <w:marTop w:val="0"/>
      <w:marBottom w:val="0"/>
      <w:divBdr>
        <w:top w:val="none" w:sz="0" w:space="0" w:color="auto"/>
        <w:left w:val="none" w:sz="0" w:space="0" w:color="auto"/>
        <w:bottom w:val="none" w:sz="0" w:space="0" w:color="auto"/>
        <w:right w:val="none" w:sz="0" w:space="0" w:color="auto"/>
      </w:divBdr>
      <w:divsChild>
        <w:div w:id="1383477039">
          <w:marLeft w:val="0"/>
          <w:marRight w:val="0"/>
          <w:marTop w:val="0"/>
          <w:marBottom w:val="0"/>
          <w:divBdr>
            <w:top w:val="none" w:sz="0" w:space="0" w:color="auto"/>
            <w:left w:val="none" w:sz="0" w:space="0" w:color="auto"/>
            <w:bottom w:val="none" w:sz="0" w:space="0" w:color="auto"/>
            <w:right w:val="none" w:sz="0" w:space="0" w:color="auto"/>
          </w:divBdr>
        </w:div>
        <w:div w:id="1642880038">
          <w:marLeft w:val="0"/>
          <w:marRight w:val="0"/>
          <w:marTop w:val="150"/>
          <w:marBottom w:val="150"/>
          <w:divBdr>
            <w:top w:val="single" w:sz="6" w:space="4" w:color="D7D7D7"/>
            <w:left w:val="none" w:sz="0" w:space="0" w:color="auto"/>
            <w:bottom w:val="single" w:sz="6" w:space="4" w:color="D7D7D7"/>
            <w:right w:val="none" w:sz="0" w:space="0" w:color="auto"/>
          </w:divBdr>
        </w:div>
        <w:div w:id="1680694898">
          <w:marLeft w:val="0"/>
          <w:marRight w:val="0"/>
          <w:marTop w:val="0"/>
          <w:marBottom w:val="0"/>
          <w:divBdr>
            <w:top w:val="none" w:sz="0" w:space="0" w:color="auto"/>
            <w:left w:val="none" w:sz="0" w:space="0" w:color="auto"/>
            <w:bottom w:val="none" w:sz="0" w:space="0" w:color="auto"/>
            <w:right w:val="none" w:sz="0" w:space="0" w:color="auto"/>
          </w:divBdr>
        </w:div>
      </w:divsChild>
    </w:div>
    <w:div w:id="1191264948">
      <w:bodyDiv w:val="1"/>
      <w:marLeft w:val="0"/>
      <w:marRight w:val="0"/>
      <w:marTop w:val="0"/>
      <w:marBottom w:val="0"/>
      <w:divBdr>
        <w:top w:val="none" w:sz="0" w:space="0" w:color="auto"/>
        <w:left w:val="none" w:sz="0" w:space="0" w:color="auto"/>
        <w:bottom w:val="none" w:sz="0" w:space="0" w:color="auto"/>
        <w:right w:val="none" w:sz="0" w:space="0" w:color="auto"/>
      </w:divBdr>
      <w:divsChild>
        <w:div w:id="1705062137">
          <w:marLeft w:val="0"/>
          <w:marRight w:val="0"/>
          <w:marTop w:val="0"/>
          <w:marBottom w:val="0"/>
          <w:divBdr>
            <w:top w:val="none" w:sz="0" w:space="0" w:color="auto"/>
            <w:left w:val="none" w:sz="0" w:space="0" w:color="auto"/>
            <w:bottom w:val="none" w:sz="0" w:space="0" w:color="auto"/>
            <w:right w:val="none" w:sz="0" w:space="0" w:color="auto"/>
          </w:divBdr>
          <w:divsChild>
            <w:div w:id="439640911">
              <w:marLeft w:val="0"/>
              <w:marRight w:val="0"/>
              <w:marTop w:val="0"/>
              <w:marBottom w:val="0"/>
              <w:divBdr>
                <w:top w:val="none" w:sz="0" w:space="0" w:color="auto"/>
                <w:left w:val="none" w:sz="0" w:space="0" w:color="auto"/>
                <w:bottom w:val="none" w:sz="0" w:space="0" w:color="auto"/>
                <w:right w:val="none" w:sz="0" w:space="0" w:color="auto"/>
              </w:divBdr>
              <w:divsChild>
                <w:div w:id="1024408411">
                  <w:marLeft w:val="0"/>
                  <w:marRight w:val="0"/>
                  <w:marTop w:val="0"/>
                  <w:marBottom w:val="0"/>
                  <w:divBdr>
                    <w:top w:val="none" w:sz="0" w:space="0" w:color="auto"/>
                    <w:left w:val="none" w:sz="0" w:space="0" w:color="auto"/>
                    <w:bottom w:val="none" w:sz="0" w:space="0" w:color="auto"/>
                    <w:right w:val="none" w:sz="0" w:space="0" w:color="auto"/>
                  </w:divBdr>
                  <w:divsChild>
                    <w:div w:id="16149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382438">
      <w:bodyDiv w:val="1"/>
      <w:marLeft w:val="0"/>
      <w:marRight w:val="0"/>
      <w:marTop w:val="0"/>
      <w:marBottom w:val="0"/>
      <w:divBdr>
        <w:top w:val="none" w:sz="0" w:space="0" w:color="auto"/>
        <w:left w:val="none" w:sz="0" w:space="0" w:color="auto"/>
        <w:bottom w:val="none" w:sz="0" w:space="0" w:color="auto"/>
        <w:right w:val="none" w:sz="0" w:space="0" w:color="auto"/>
      </w:divBdr>
    </w:div>
    <w:div w:id="1191455085">
      <w:bodyDiv w:val="1"/>
      <w:marLeft w:val="0"/>
      <w:marRight w:val="0"/>
      <w:marTop w:val="0"/>
      <w:marBottom w:val="0"/>
      <w:divBdr>
        <w:top w:val="none" w:sz="0" w:space="0" w:color="auto"/>
        <w:left w:val="none" w:sz="0" w:space="0" w:color="auto"/>
        <w:bottom w:val="none" w:sz="0" w:space="0" w:color="auto"/>
        <w:right w:val="none" w:sz="0" w:space="0" w:color="auto"/>
      </w:divBdr>
      <w:divsChild>
        <w:div w:id="1277248819">
          <w:marLeft w:val="0"/>
          <w:marRight w:val="0"/>
          <w:marTop w:val="0"/>
          <w:marBottom w:val="0"/>
          <w:divBdr>
            <w:top w:val="none" w:sz="0" w:space="0" w:color="auto"/>
            <w:left w:val="none" w:sz="0" w:space="0" w:color="auto"/>
            <w:bottom w:val="none" w:sz="0" w:space="0" w:color="auto"/>
            <w:right w:val="none" w:sz="0" w:space="0" w:color="auto"/>
          </w:divBdr>
        </w:div>
      </w:divsChild>
    </w:div>
    <w:div w:id="1191532093">
      <w:bodyDiv w:val="1"/>
      <w:marLeft w:val="0"/>
      <w:marRight w:val="0"/>
      <w:marTop w:val="0"/>
      <w:marBottom w:val="0"/>
      <w:divBdr>
        <w:top w:val="none" w:sz="0" w:space="0" w:color="auto"/>
        <w:left w:val="none" w:sz="0" w:space="0" w:color="auto"/>
        <w:bottom w:val="none" w:sz="0" w:space="0" w:color="auto"/>
        <w:right w:val="none" w:sz="0" w:space="0" w:color="auto"/>
      </w:divBdr>
    </w:div>
    <w:div w:id="1191719113">
      <w:bodyDiv w:val="1"/>
      <w:marLeft w:val="0"/>
      <w:marRight w:val="0"/>
      <w:marTop w:val="0"/>
      <w:marBottom w:val="0"/>
      <w:divBdr>
        <w:top w:val="none" w:sz="0" w:space="0" w:color="auto"/>
        <w:left w:val="none" w:sz="0" w:space="0" w:color="auto"/>
        <w:bottom w:val="none" w:sz="0" w:space="0" w:color="auto"/>
        <w:right w:val="none" w:sz="0" w:space="0" w:color="auto"/>
      </w:divBdr>
      <w:divsChild>
        <w:div w:id="1229073682">
          <w:marLeft w:val="0"/>
          <w:marRight w:val="0"/>
          <w:marTop w:val="0"/>
          <w:marBottom w:val="0"/>
          <w:divBdr>
            <w:top w:val="none" w:sz="0" w:space="0" w:color="auto"/>
            <w:left w:val="none" w:sz="0" w:space="0" w:color="auto"/>
            <w:bottom w:val="none" w:sz="0" w:space="0" w:color="auto"/>
            <w:right w:val="none" w:sz="0" w:space="0" w:color="auto"/>
          </w:divBdr>
          <w:divsChild>
            <w:div w:id="1839878352">
              <w:marLeft w:val="0"/>
              <w:marRight w:val="0"/>
              <w:marTop w:val="0"/>
              <w:marBottom w:val="0"/>
              <w:divBdr>
                <w:top w:val="none" w:sz="0" w:space="0" w:color="auto"/>
                <w:left w:val="none" w:sz="0" w:space="0" w:color="auto"/>
                <w:bottom w:val="none" w:sz="0" w:space="0" w:color="auto"/>
                <w:right w:val="none" w:sz="0" w:space="0" w:color="auto"/>
              </w:divBdr>
              <w:divsChild>
                <w:div w:id="1053239648">
                  <w:marLeft w:val="0"/>
                  <w:marRight w:val="0"/>
                  <w:marTop w:val="0"/>
                  <w:marBottom w:val="0"/>
                  <w:divBdr>
                    <w:top w:val="none" w:sz="0" w:space="0" w:color="auto"/>
                    <w:left w:val="none" w:sz="0" w:space="0" w:color="auto"/>
                    <w:bottom w:val="none" w:sz="0" w:space="0" w:color="auto"/>
                    <w:right w:val="none" w:sz="0" w:space="0" w:color="auto"/>
                  </w:divBdr>
                  <w:divsChild>
                    <w:div w:id="418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429223">
          <w:marLeft w:val="0"/>
          <w:marRight w:val="0"/>
          <w:marTop w:val="0"/>
          <w:marBottom w:val="0"/>
          <w:divBdr>
            <w:top w:val="none" w:sz="0" w:space="0" w:color="auto"/>
            <w:left w:val="none" w:sz="0" w:space="0" w:color="auto"/>
            <w:bottom w:val="none" w:sz="0" w:space="0" w:color="auto"/>
            <w:right w:val="none" w:sz="0" w:space="0" w:color="auto"/>
          </w:divBdr>
          <w:divsChild>
            <w:div w:id="1694382877">
              <w:marLeft w:val="0"/>
              <w:marRight w:val="0"/>
              <w:marTop w:val="0"/>
              <w:marBottom w:val="0"/>
              <w:divBdr>
                <w:top w:val="none" w:sz="0" w:space="0" w:color="auto"/>
                <w:left w:val="none" w:sz="0" w:space="0" w:color="auto"/>
                <w:bottom w:val="none" w:sz="0" w:space="0" w:color="auto"/>
                <w:right w:val="none" w:sz="0" w:space="0" w:color="auto"/>
              </w:divBdr>
              <w:divsChild>
                <w:div w:id="61158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065150">
      <w:bodyDiv w:val="1"/>
      <w:marLeft w:val="0"/>
      <w:marRight w:val="0"/>
      <w:marTop w:val="0"/>
      <w:marBottom w:val="0"/>
      <w:divBdr>
        <w:top w:val="none" w:sz="0" w:space="0" w:color="auto"/>
        <w:left w:val="none" w:sz="0" w:space="0" w:color="auto"/>
        <w:bottom w:val="none" w:sz="0" w:space="0" w:color="auto"/>
        <w:right w:val="none" w:sz="0" w:space="0" w:color="auto"/>
      </w:divBdr>
      <w:divsChild>
        <w:div w:id="458300430">
          <w:marLeft w:val="0"/>
          <w:marRight w:val="0"/>
          <w:marTop w:val="0"/>
          <w:marBottom w:val="0"/>
          <w:divBdr>
            <w:top w:val="none" w:sz="0" w:space="0" w:color="auto"/>
            <w:left w:val="none" w:sz="0" w:space="0" w:color="auto"/>
            <w:bottom w:val="none" w:sz="0" w:space="0" w:color="auto"/>
            <w:right w:val="none" w:sz="0" w:space="0" w:color="auto"/>
          </w:divBdr>
        </w:div>
      </w:divsChild>
    </w:div>
    <w:div w:id="1192184232">
      <w:bodyDiv w:val="1"/>
      <w:marLeft w:val="0"/>
      <w:marRight w:val="0"/>
      <w:marTop w:val="0"/>
      <w:marBottom w:val="0"/>
      <w:divBdr>
        <w:top w:val="none" w:sz="0" w:space="0" w:color="auto"/>
        <w:left w:val="none" w:sz="0" w:space="0" w:color="auto"/>
        <w:bottom w:val="none" w:sz="0" w:space="0" w:color="auto"/>
        <w:right w:val="none" w:sz="0" w:space="0" w:color="auto"/>
      </w:divBdr>
      <w:divsChild>
        <w:div w:id="439374207">
          <w:marLeft w:val="0"/>
          <w:marRight w:val="0"/>
          <w:marTop w:val="0"/>
          <w:marBottom w:val="0"/>
          <w:divBdr>
            <w:top w:val="none" w:sz="0" w:space="0" w:color="auto"/>
            <w:left w:val="none" w:sz="0" w:space="0" w:color="auto"/>
            <w:bottom w:val="none" w:sz="0" w:space="0" w:color="auto"/>
            <w:right w:val="none" w:sz="0" w:space="0" w:color="auto"/>
          </w:divBdr>
        </w:div>
        <w:div w:id="24064469">
          <w:marLeft w:val="0"/>
          <w:marRight w:val="0"/>
          <w:marTop w:val="300"/>
          <w:marBottom w:val="0"/>
          <w:divBdr>
            <w:top w:val="none" w:sz="0" w:space="0" w:color="auto"/>
            <w:left w:val="none" w:sz="0" w:space="0" w:color="auto"/>
            <w:bottom w:val="none" w:sz="0" w:space="0" w:color="auto"/>
            <w:right w:val="none" w:sz="0" w:space="0" w:color="auto"/>
          </w:divBdr>
        </w:div>
      </w:divsChild>
    </w:div>
    <w:div w:id="1192307042">
      <w:bodyDiv w:val="1"/>
      <w:marLeft w:val="0"/>
      <w:marRight w:val="0"/>
      <w:marTop w:val="0"/>
      <w:marBottom w:val="0"/>
      <w:divBdr>
        <w:top w:val="none" w:sz="0" w:space="0" w:color="auto"/>
        <w:left w:val="none" w:sz="0" w:space="0" w:color="auto"/>
        <w:bottom w:val="none" w:sz="0" w:space="0" w:color="auto"/>
        <w:right w:val="none" w:sz="0" w:space="0" w:color="auto"/>
      </w:divBdr>
      <w:divsChild>
        <w:div w:id="611938467">
          <w:marLeft w:val="0"/>
          <w:marRight w:val="0"/>
          <w:marTop w:val="0"/>
          <w:marBottom w:val="0"/>
          <w:divBdr>
            <w:top w:val="none" w:sz="0" w:space="0" w:color="auto"/>
            <w:left w:val="none" w:sz="0" w:space="0" w:color="auto"/>
            <w:bottom w:val="none" w:sz="0" w:space="0" w:color="auto"/>
            <w:right w:val="none" w:sz="0" w:space="0" w:color="auto"/>
          </w:divBdr>
        </w:div>
        <w:div w:id="1255944465">
          <w:marLeft w:val="0"/>
          <w:marRight w:val="0"/>
          <w:marTop w:val="0"/>
          <w:marBottom w:val="0"/>
          <w:divBdr>
            <w:top w:val="none" w:sz="0" w:space="0" w:color="auto"/>
            <w:left w:val="none" w:sz="0" w:space="0" w:color="auto"/>
            <w:bottom w:val="none" w:sz="0" w:space="0" w:color="auto"/>
            <w:right w:val="none" w:sz="0" w:space="0" w:color="auto"/>
          </w:divBdr>
        </w:div>
      </w:divsChild>
    </w:div>
    <w:div w:id="1192381820">
      <w:bodyDiv w:val="1"/>
      <w:marLeft w:val="0"/>
      <w:marRight w:val="0"/>
      <w:marTop w:val="0"/>
      <w:marBottom w:val="0"/>
      <w:divBdr>
        <w:top w:val="none" w:sz="0" w:space="0" w:color="auto"/>
        <w:left w:val="none" w:sz="0" w:space="0" w:color="auto"/>
        <w:bottom w:val="none" w:sz="0" w:space="0" w:color="auto"/>
        <w:right w:val="none" w:sz="0" w:space="0" w:color="auto"/>
      </w:divBdr>
    </w:div>
    <w:div w:id="1192718888">
      <w:bodyDiv w:val="1"/>
      <w:marLeft w:val="0"/>
      <w:marRight w:val="0"/>
      <w:marTop w:val="0"/>
      <w:marBottom w:val="0"/>
      <w:divBdr>
        <w:top w:val="none" w:sz="0" w:space="0" w:color="auto"/>
        <w:left w:val="none" w:sz="0" w:space="0" w:color="auto"/>
        <w:bottom w:val="none" w:sz="0" w:space="0" w:color="auto"/>
        <w:right w:val="none" w:sz="0" w:space="0" w:color="auto"/>
      </w:divBdr>
      <w:divsChild>
        <w:div w:id="777867545">
          <w:marLeft w:val="0"/>
          <w:marRight w:val="0"/>
          <w:marTop w:val="0"/>
          <w:marBottom w:val="0"/>
          <w:divBdr>
            <w:top w:val="none" w:sz="0" w:space="0" w:color="auto"/>
            <w:left w:val="none" w:sz="0" w:space="0" w:color="auto"/>
            <w:bottom w:val="none" w:sz="0" w:space="0" w:color="auto"/>
            <w:right w:val="none" w:sz="0" w:space="0" w:color="auto"/>
          </w:divBdr>
          <w:divsChild>
            <w:div w:id="636763612">
              <w:marLeft w:val="0"/>
              <w:marRight w:val="0"/>
              <w:marTop w:val="0"/>
              <w:marBottom w:val="0"/>
              <w:divBdr>
                <w:top w:val="none" w:sz="0" w:space="0" w:color="auto"/>
                <w:left w:val="none" w:sz="0" w:space="0" w:color="auto"/>
                <w:bottom w:val="none" w:sz="0" w:space="0" w:color="auto"/>
                <w:right w:val="none" w:sz="0" w:space="0" w:color="auto"/>
              </w:divBdr>
              <w:divsChild>
                <w:div w:id="6188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837987">
      <w:bodyDiv w:val="1"/>
      <w:marLeft w:val="0"/>
      <w:marRight w:val="0"/>
      <w:marTop w:val="0"/>
      <w:marBottom w:val="0"/>
      <w:divBdr>
        <w:top w:val="none" w:sz="0" w:space="0" w:color="auto"/>
        <w:left w:val="none" w:sz="0" w:space="0" w:color="auto"/>
        <w:bottom w:val="none" w:sz="0" w:space="0" w:color="auto"/>
        <w:right w:val="none" w:sz="0" w:space="0" w:color="auto"/>
      </w:divBdr>
      <w:divsChild>
        <w:div w:id="1015809987">
          <w:marLeft w:val="0"/>
          <w:marRight w:val="0"/>
          <w:marTop w:val="0"/>
          <w:marBottom w:val="0"/>
          <w:divBdr>
            <w:top w:val="none" w:sz="0" w:space="0" w:color="auto"/>
            <w:left w:val="none" w:sz="0" w:space="0" w:color="auto"/>
            <w:bottom w:val="none" w:sz="0" w:space="0" w:color="auto"/>
            <w:right w:val="none" w:sz="0" w:space="0" w:color="auto"/>
          </w:divBdr>
        </w:div>
      </w:divsChild>
    </w:div>
    <w:div w:id="1193150203">
      <w:bodyDiv w:val="1"/>
      <w:marLeft w:val="0"/>
      <w:marRight w:val="0"/>
      <w:marTop w:val="0"/>
      <w:marBottom w:val="0"/>
      <w:divBdr>
        <w:top w:val="none" w:sz="0" w:space="0" w:color="auto"/>
        <w:left w:val="none" w:sz="0" w:space="0" w:color="auto"/>
        <w:bottom w:val="none" w:sz="0" w:space="0" w:color="auto"/>
        <w:right w:val="none" w:sz="0" w:space="0" w:color="auto"/>
      </w:divBdr>
      <w:divsChild>
        <w:div w:id="178736702">
          <w:marLeft w:val="0"/>
          <w:marRight w:val="0"/>
          <w:marTop w:val="0"/>
          <w:marBottom w:val="0"/>
          <w:divBdr>
            <w:top w:val="none" w:sz="0" w:space="0" w:color="auto"/>
            <w:left w:val="none" w:sz="0" w:space="0" w:color="auto"/>
            <w:bottom w:val="none" w:sz="0" w:space="0" w:color="auto"/>
            <w:right w:val="none" w:sz="0" w:space="0" w:color="auto"/>
          </w:divBdr>
          <w:divsChild>
            <w:div w:id="8947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348445">
      <w:bodyDiv w:val="1"/>
      <w:marLeft w:val="0"/>
      <w:marRight w:val="0"/>
      <w:marTop w:val="0"/>
      <w:marBottom w:val="0"/>
      <w:divBdr>
        <w:top w:val="none" w:sz="0" w:space="0" w:color="auto"/>
        <w:left w:val="none" w:sz="0" w:space="0" w:color="auto"/>
        <w:bottom w:val="none" w:sz="0" w:space="0" w:color="auto"/>
        <w:right w:val="none" w:sz="0" w:space="0" w:color="auto"/>
      </w:divBdr>
      <w:divsChild>
        <w:div w:id="21562525">
          <w:marLeft w:val="0"/>
          <w:marRight w:val="0"/>
          <w:marTop w:val="0"/>
          <w:marBottom w:val="0"/>
          <w:divBdr>
            <w:top w:val="none" w:sz="0" w:space="0" w:color="auto"/>
            <w:left w:val="none" w:sz="0" w:space="0" w:color="auto"/>
            <w:bottom w:val="none" w:sz="0" w:space="0" w:color="auto"/>
            <w:right w:val="none" w:sz="0" w:space="0" w:color="auto"/>
          </w:divBdr>
          <w:divsChild>
            <w:div w:id="782069297">
              <w:marLeft w:val="0"/>
              <w:marRight w:val="0"/>
              <w:marTop w:val="0"/>
              <w:marBottom w:val="0"/>
              <w:divBdr>
                <w:top w:val="none" w:sz="0" w:space="0" w:color="auto"/>
                <w:left w:val="none" w:sz="0" w:space="0" w:color="auto"/>
                <w:bottom w:val="none" w:sz="0" w:space="0" w:color="auto"/>
                <w:right w:val="none" w:sz="0" w:space="0" w:color="auto"/>
              </w:divBdr>
              <w:divsChild>
                <w:div w:id="1521696009">
                  <w:marLeft w:val="0"/>
                  <w:marRight w:val="0"/>
                  <w:marTop w:val="0"/>
                  <w:marBottom w:val="0"/>
                  <w:divBdr>
                    <w:top w:val="none" w:sz="0" w:space="0" w:color="auto"/>
                    <w:left w:val="none" w:sz="0" w:space="0" w:color="auto"/>
                    <w:bottom w:val="none" w:sz="0" w:space="0" w:color="auto"/>
                    <w:right w:val="none" w:sz="0" w:space="0" w:color="auto"/>
                  </w:divBdr>
                  <w:divsChild>
                    <w:div w:id="156637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11747">
          <w:marLeft w:val="0"/>
          <w:marRight w:val="0"/>
          <w:marTop w:val="0"/>
          <w:marBottom w:val="0"/>
          <w:divBdr>
            <w:top w:val="none" w:sz="0" w:space="0" w:color="auto"/>
            <w:left w:val="none" w:sz="0" w:space="0" w:color="auto"/>
            <w:bottom w:val="none" w:sz="0" w:space="0" w:color="auto"/>
            <w:right w:val="none" w:sz="0" w:space="0" w:color="auto"/>
          </w:divBdr>
          <w:divsChild>
            <w:div w:id="793791560">
              <w:marLeft w:val="0"/>
              <w:marRight w:val="0"/>
              <w:marTop w:val="0"/>
              <w:marBottom w:val="0"/>
              <w:divBdr>
                <w:top w:val="none" w:sz="0" w:space="0" w:color="auto"/>
                <w:left w:val="none" w:sz="0" w:space="0" w:color="auto"/>
                <w:bottom w:val="none" w:sz="0" w:space="0" w:color="auto"/>
                <w:right w:val="none" w:sz="0" w:space="0" w:color="auto"/>
              </w:divBdr>
              <w:divsChild>
                <w:div w:id="2139446985">
                  <w:marLeft w:val="0"/>
                  <w:marRight w:val="0"/>
                  <w:marTop w:val="0"/>
                  <w:marBottom w:val="0"/>
                  <w:divBdr>
                    <w:top w:val="none" w:sz="0" w:space="0" w:color="auto"/>
                    <w:left w:val="none" w:sz="0" w:space="0" w:color="auto"/>
                    <w:bottom w:val="none" w:sz="0" w:space="0" w:color="auto"/>
                    <w:right w:val="none" w:sz="0" w:space="0" w:color="auto"/>
                  </w:divBdr>
                  <w:divsChild>
                    <w:div w:id="371004849">
                      <w:marLeft w:val="0"/>
                      <w:marRight w:val="0"/>
                      <w:marTop w:val="0"/>
                      <w:marBottom w:val="0"/>
                      <w:divBdr>
                        <w:top w:val="none" w:sz="0" w:space="0" w:color="auto"/>
                        <w:left w:val="none" w:sz="0" w:space="0" w:color="auto"/>
                        <w:bottom w:val="none" w:sz="0" w:space="0" w:color="auto"/>
                        <w:right w:val="none" w:sz="0" w:space="0" w:color="auto"/>
                      </w:divBdr>
                    </w:div>
                    <w:div w:id="2068456664">
                      <w:marLeft w:val="0"/>
                      <w:marRight w:val="0"/>
                      <w:marTop w:val="0"/>
                      <w:marBottom w:val="0"/>
                      <w:divBdr>
                        <w:top w:val="none" w:sz="0" w:space="0" w:color="auto"/>
                        <w:left w:val="none" w:sz="0" w:space="0" w:color="auto"/>
                        <w:bottom w:val="none" w:sz="0" w:space="0" w:color="auto"/>
                        <w:right w:val="none" w:sz="0" w:space="0" w:color="auto"/>
                      </w:divBdr>
                    </w:div>
                  </w:divsChild>
                </w:div>
                <w:div w:id="849412738">
                  <w:marLeft w:val="0"/>
                  <w:marRight w:val="0"/>
                  <w:marTop w:val="0"/>
                  <w:marBottom w:val="0"/>
                  <w:divBdr>
                    <w:top w:val="none" w:sz="0" w:space="0" w:color="auto"/>
                    <w:left w:val="none" w:sz="0" w:space="0" w:color="auto"/>
                    <w:bottom w:val="none" w:sz="0" w:space="0" w:color="auto"/>
                    <w:right w:val="none" w:sz="0" w:space="0" w:color="auto"/>
                  </w:divBdr>
                  <w:divsChild>
                    <w:div w:id="178226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689848">
      <w:bodyDiv w:val="1"/>
      <w:marLeft w:val="0"/>
      <w:marRight w:val="0"/>
      <w:marTop w:val="0"/>
      <w:marBottom w:val="0"/>
      <w:divBdr>
        <w:top w:val="none" w:sz="0" w:space="0" w:color="auto"/>
        <w:left w:val="none" w:sz="0" w:space="0" w:color="auto"/>
        <w:bottom w:val="none" w:sz="0" w:space="0" w:color="auto"/>
        <w:right w:val="none" w:sz="0" w:space="0" w:color="auto"/>
      </w:divBdr>
      <w:divsChild>
        <w:div w:id="295842711">
          <w:marLeft w:val="0"/>
          <w:marRight w:val="0"/>
          <w:marTop w:val="0"/>
          <w:marBottom w:val="0"/>
          <w:divBdr>
            <w:top w:val="none" w:sz="0" w:space="0" w:color="auto"/>
            <w:left w:val="none" w:sz="0" w:space="0" w:color="auto"/>
            <w:bottom w:val="none" w:sz="0" w:space="0" w:color="auto"/>
            <w:right w:val="none" w:sz="0" w:space="0" w:color="auto"/>
          </w:divBdr>
        </w:div>
      </w:divsChild>
    </w:div>
    <w:div w:id="1194032604">
      <w:bodyDiv w:val="1"/>
      <w:marLeft w:val="0"/>
      <w:marRight w:val="0"/>
      <w:marTop w:val="0"/>
      <w:marBottom w:val="0"/>
      <w:divBdr>
        <w:top w:val="none" w:sz="0" w:space="0" w:color="auto"/>
        <w:left w:val="none" w:sz="0" w:space="0" w:color="auto"/>
        <w:bottom w:val="none" w:sz="0" w:space="0" w:color="auto"/>
        <w:right w:val="none" w:sz="0" w:space="0" w:color="auto"/>
      </w:divBdr>
    </w:div>
    <w:div w:id="1194154902">
      <w:bodyDiv w:val="1"/>
      <w:marLeft w:val="0"/>
      <w:marRight w:val="0"/>
      <w:marTop w:val="0"/>
      <w:marBottom w:val="0"/>
      <w:divBdr>
        <w:top w:val="none" w:sz="0" w:space="0" w:color="auto"/>
        <w:left w:val="none" w:sz="0" w:space="0" w:color="auto"/>
        <w:bottom w:val="none" w:sz="0" w:space="0" w:color="auto"/>
        <w:right w:val="none" w:sz="0" w:space="0" w:color="auto"/>
      </w:divBdr>
      <w:divsChild>
        <w:div w:id="14498618">
          <w:marLeft w:val="0"/>
          <w:marRight w:val="0"/>
          <w:marTop w:val="0"/>
          <w:marBottom w:val="0"/>
          <w:divBdr>
            <w:top w:val="none" w:sz="0" w:space="0" w:color="auto"/>
            <w:left w:val="none" w:sz="0" w:space="0" w:color="auto"/>
            <w:bottom w:val="none" w:sz="0" w:space="0" w:color="auto"/>
            <w:right w:val="none" w:sz="0" w:space="0" w:color="auto"/>
          </w:divBdr>
        </w:div>
      </w:divsChild>
    </w:div>
    <w:div w:id="1194423341">
      <w:bodyDiv w:val="1"/>
      <w:marLeft w:val="0"/>
      <w:marRight w:val="0"/>
      <w:marTop w:val="0"/>
      <w:marBottom w:val="0"/>
      <w:divBdr>
        <w:top w:val="none" w:sz="0" w:space="0" w:color="auto"/>
        <w:left w:val="none" w:sz="0" w:space="0" w:color="auto"/>
        <w:bottom w:val="none" w:sz="0" w:space="0" w:color="auto"/>
        <w:right w:val="none" w:sz="0" w:space="0" w:color="auto"/>
      </w:divBdr>
    </w:div>
    <w:div w:id="1194613357">
      <w:bodyDiv w:val="1"/>
      <w:marLeft w:val="0"/>
      <w:marRight w:val="0"/>
      <w:marTop w:val="0"/>
      <w:marBottom w:val="0"/>
      <w:divBdr>
        <w:top w:val="none" w:sz="0" w:space="0" w:color="auto"/>
        <w:left w:val="none" w:sz="0" w:space="0" w:color="auto"/>
        <w:bottom w:val="none" w:sz="0" w:space="0" w:color="auto"/>
        <w:right w:val="none" w:sz="0" w:space="0" w:color="auto"/>
      </w:divBdr>
      <w:divsChild>
        <w:div w:id="134446011">
          <w:marLeft w:val="0"/>
          <w:marRight w:val="0"/>
          <w:marTop w:val="0"/>
          <w:marBottom w:val="0"/>
          <w:divBdr>
            <w:top w:val="none" w:sz="0" w:space="0" w:color="auto"/>
            <w:left w:val="none" w:sz="0" w:space="0" w:color="auto"/>
            <w:bottom w:val="none" w:sz="0" w:space="0" w:color="auto"/>
            <w:right w:val="none" w:sz="0" w:space="0" w:color="auto"/>
          </w:divBdr>
          <w:divsChild>
            <w:div w:id="328220176">
              <w:marLeft w:val="0"/>
              <w:marRight w:val="0"/>
              <w:marTop w:val="0"/>
              <w:marBottom w:val="0"/>
              <w:divBdr>
                <w:top w:val="none" w:sz="0" w:space="0" w:color="auto"/>
                <w:left w:val="none" w:sz="0" w:space="0" w:color="auto"/>
                <w:bottom w:val="none" w:sz="0" w:space="0" w:color="auto"/>
                <w:right w:val="none" w:sz="0" w:space="0" w:color="auto"/>
              </w:divBdr>
              <w:divsChild>
                <w:div w:id="1038240563">
                  <w:marLeft w:val="0"/>
                  <w:marRight w:val="0"/>
                  <w:marTop w:val="0"/>
                  <w:marBottom w:val="0"/>
                  <w:divBdr>
                    <w:top w:val="none" w:sz="0" w:space="0" w:color="auto"/>
                    <w:left w:val="none" w:sz="0" w:space="0" w:color="auto"/>
                    <w:bottom w:val="none" w:sz="0" w:space="0" w:color="auto"/>
                    <w:right w:val="none" w:sz="0" w:space="0" w:color="auto"/>
                  </w:divBdr>
                  <w:divsChild>
                    <w:div w:id="164326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685914">
      <w:bodyDiv w:val="1"/>
      <w:marLeft w:val="0"/>
      <w:marRight w:val="0"/>
      <w:marTop w:val="0"/>
      <w:marBottom w:val="0"/>
      <w:divBdr>
        <w:top w:val="none" w:sz="0" w:space="0" w:color="auto"/>
        <w:left w:val="none" w:sz="0" w:space="0" w:color="auto"/>
        <w:bottom w:val="none" w:sz="0" w:space="0" w:color="auto"/>
        <w:right w:val="none" w:sz="0" w:space="0" w:color="auto"/>
      </w:divBdr>
    </w:div>
    <w:div w:id="1194687502">
      <w:bodyDiv w:val="1"/>
      <w:marLeft w:val="0"/>
      <w:marRight w:val="0"/>
      <w:marTop w:val="0"/>
      <w:marBottom w:val="0"/>
      <w:divBdr>
        <w:top w:val="none" w:sz="0" w:space="0" w:color="auto"/>
        <w:left w:val="none" w:sz="0" w:space="0" w:color="auto"/>
        <w:bottom w:val="none" w:sz="0" w:space="0" w:color="auto"/>
        <w:right w:val="none" w:sz="0" w:space="0" w:color="auto"/>
      </w:divBdr>
      <w:divsChild>
        <w:div w:id="1762722127">
          <w:marLeft w:val="0"/>
          <w:marRight w:val="0"/>
          <w:marTop w:val="0"/>
          <w:marBottom w:val="0"/>
          <w:divBdr>
            <w:top w:val="none" w:sz="0" w:space="0" w:color="auto"/>
            <w:left w:val="none" w:sz="0" w:space="0" w:color="auto"/>
            <w:bottom w:val="none" w:sz="0" w:space="0" w:color="auto"/>
            <w:right w:val="none" w:sz="0" w:space="0" w:color="auto"/>
          </w:divBdr>
        </w:div>
      </w:divsChild>
    </w:div>
    <w:div w:id="1195539691">
      <w:bodyDiv w:val="1"/>
      <w:marLeft w:val="0"/>
      <w:marRight w:val="0"/>
      <w:marTop w:val="0"/>
      <w:marBottom w:val="0"/>
      <w:divBdr>
        <w:top w:val="none" w:sz="0" w:space="0" w:color="auto"/>
        <w:left w:val="none" w:sz="0" w:space="0" w:color="auto"/>
        <w:bottom w:val="none" w:sz="0" w:space="0" w:color="auto"/>
        <w:right w:val="none" w:sz="0" w:space="0" w:color="auto"/>
      </w:divBdr>
      <w:divsChild>
        <w:div w:id="1290668757">
          <w:marLeft w:val="0"/>
          <w:marRight w:val="0"/>
          <w:marTop w:val="0"/>
          <w:marBottom w:val="0"/>
          <w:divBdr>
            <w:top w:val="none" w:sz="0" w:space="0" w:color="auto"/>
            <w:left w:val="none" w:sz="0" w:space="0" w:color="auto"/>
            <w:bottom w:val="none" w:sz="0" w:space="0" w:color="auto"/>
            <w:right w:val="none" w:sz="0" w:space="0" w:color="auto"/>
          </w:divBdr>
        </w:div>
        <w:div w:id="545873958">
          <w:marLeft w:val="0"/>
          <w:marRight w:val="0"/>
          <w:marTop w:val="150"/>
          <w:marBottom w:val="150"/>
          <w:divBdr>
            <w:top w:val="single" w:sz="6" w:space="4" w:color="D7D7D7"/>
            <w:left w:val="none" w:sz="0" w:space="0" w:color="auto"/>
            <w:bottom w:val="single" w:sz="6" w:space="4" w:color="D7D7D7"/>
            <w:right w:val="none" w:sz="0" w:space="0" w:color="auto"/>
          </w:divBdr>
        </w:div>
        <w:div w:id="771781655">
          <w:marLeft w:val="0"/>
          <w:marRight w:val="0"/>
          <w:marTop w:val="0"/>
          <w:marBottom w:val="0"/>
          <w:divBdr>
            <w:top w:val="none" w:sz="0" w:space="0" w:color="auto"/>
            <w:left w:val="none" w:sz="0" w:space="0" w:color="auto"/>
            <w:bottom w:val="none" w:sz="0" w:space="0" w:color="auto"/>
            <w:right w:val="none" w:sz="0" w:space="0" w:color="auto"/>
          </w:divBdr>
        </w:div>
      </w:divsChild>
    </w:div>
    <w:div w:id="1195581912">
      <w:bodyDiv w:val="1"/>
      <w:marLeft w:val="0"/>
      <w:marRight w:val="0"/>
      <w:marTop w:val="0"/>
      <w:marBottom w:val="0"/>
      <w:divBdr>
        <w:top w:val="none" w:sz="0" w:space="0" w:color="auto"/>
        <w:left w:val="none" w:sz="0" w:space="0" w:color="auto"/>
        <w:bottom w:val="none" w:sz="0" w:space="0" w:color="auto"/>
        <w:right w:val="none" w:sz="0" w:space="0" w:color="auto"/>
      </w:divBdr>
      <w:divsChild>
        <w:div w:id="1903559772">
          <w:marLeft w:val="0"/>
          <w:marRight w:val="0"/>
          <w:marTop w:val="75"/>
          <w:marBottom w:val="150"/>
          <w:divBdr>
            <w:top w:val="none" w:sz="0" w:space="0" w:color="auto"/>
            <w:left w:val="none" w:sz="0" w:space="0" w:color="auto"/>
            <w:bottom w:val="none" w:sz="0" w:space="0" w:color="auto"/>
            <w:right w:val="none" w:sz="0" w:space="0" w:color="auto"/>
          </w:divBdr>
        </w:div>
        <w:div w:id="1176841544">
          <w:marLeft w:val="0"/>
          <w:marRight w:val="0"/>
          <w:marTop w:val="0"/>
          <w:marBottom w:val="0"/>
          <w:divBdr>
            <w:top w:val="none" w:sz="0" w:space="0" w:color="auto"/>
            <w:left w:val="none" w:sz="0" w:space="0" w:color="auto"/>
            <w:bottom w:val="none" w:sz="0" w:space="0" w:color="auto"/>
            <w:right w:val="none" w:sz="0" w:space="0" w:color="auto"/>
          </w:divBdr>
          <w:divsChild>
            <w:div w:id="106715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583420">
      <w:bodyDiv w:val="1"/>
      <w:marLeft w:val="0"/>
      <w:marRight w:val="0"/>
      <w:marTop w:val="0"/>
      <w:marBottom w:val="0"/>
      <w:divBdr>
        <w:top w:val="none" w:sz="0" w:space="0" w:color="auto"/>
        <w:left w:val="none" w:sz="0" w:space="0" w:color="auto"/>
        <w:bottom w:val="none" w:sz="0" w:space="0" w:color="auto"/>
        <w:right w:val="none" w:sz="0" w:space="0" w:color="auto"/>
      </w:divBdr>
    </w:div>
    <w:div w:id="1195998208">
      <w:bodyDiv w:val="1"/>
      <w:marLeft w:val="0"/>
      <w:marRight w:val="0"/>
      <w:marTop w:val="0"/>
      <w:marBottom w:val="0"/>
      <w:divBdr>
        <w:top w:val="none" w:sz="0" w:space="0" w:color="auto"/>
        <w:left w:val="none" w:sz="0" w:space="0" w:color="auto"/>
        <w:bottom w:val="none" w:sz="0" w:space="0" w:color="auto"/>
        <w:right w:val="none" w:sz="0" w:space="0" w:color="auto"/>
      </w:divBdr>
      <w:divsChild>
        <w:div w:id="1475758297">
          <w:marLeft w:val="0"/>
          <w:marRight w:val="0"/>
          <w:marTop w:val="0"/>
          <w:marBottom w:val="0"/>
          <w:divBdr>
            <w:top w:val="none" w:sz="0" w:space="0" w:color="auto"/>
            <w:left w:val="none" w:sz="0" w:space="0" w:color="auto"/>
            <w:bottom w:val="none" w:sz="0" w:space="0" w:color="auto"/>
            <w:right w:val="none" w:sz="0" w:space="0" w:color="auto"/>
          </w:divBdr>
        </w:div>
      </w:divsChild>
    </w:div>
    <w:div w:id="1196039190">
      <w:bodyDiv w:val="1"/>
      <w:marLeft w:val="0"/>
      <w:marRight w:val="0"/>
      <w:marTop w:val="0"/>
      <w:marBottom w:val="0"/>
      <w:divBdr>
        <w:top w:val="none" w:sz="0" w:space="0" w:color="auto"/>
        <w:left w:val="none" w:sz="0" w:space="0" w:color="auto"/>
        <w:bottom w:val="none" w:sz="0" w:space="0" w:color="auto"/>
        <w:right w:val="none" w:sz="0" w:space="0" w:color="auto"/>
      </w:divBdr>
      <w:divsChild>
        <w:div w:id="3670928">
          <w:marLeft w:val="0"/>
          <w:marRight w:val="0"/>
          <w:marTop w:val="0"/>
          <w:marBottom w:val="0"/>
          <w:divBdr>
            <w:top w:val="none" w:sz="0" w:space="0" w:color="auto"/>
            <w:left w:val="none" w:sz="0" w:space="0" w:color="auto"/>
            <w:bottom w:val="none" w:sz="0" w:space="0" w:color="auto"/>
            <w:right w:val="none" w:sz="0" w:space="0" w:color="auto"/>
          </w:divBdr>
        </w:div>
        <w:div w:id="1780182737">
          <w:marLeft w:val="0"/>
          <w:marRight w:val="0"/>
          <w:marTop w:val="0"/>
          <w:marBottom w:val="0"/>
          <w:divBdr>
            <w:top w:val="none" w:sz="0" w:space="0" w:color="auto"/>
            <w:left w:val="none" w:sz="0" w:space="0" w:color="auto"/>
            <w:bottom w:val="none" w:sz="0" w:space="0" w:color="auto"/>
            <w:right w:val="none" w:sz="0" w:space="0" w:color="auto"/>
          </w:divBdr>
        </w:div>
      </w:divsChild>
    </w:div>
    <w:div w:id="1196700347">
      <w:bodyDiv w:val="1"/>
      <w:marLeft w:val="0"/>
      <w:marRight w:val="0"/>
      <w:marTop w:val="0"/>
      <w:marBottom w:val="0"/>
      <w:divBdr>
        <w:top w:val="none" w:sz="0" w:space="0" w:color="auto"/>
        <w:left w:val="none" w:sz="0" w:space="0" w:color="auto"/>
        <w:bottom w:val="none" w:sz="0" w:space="0" w:color="auto"/>
        <w:right w:val="none" w:sz="0" w:space="0" w:color="auto"/>
      </w:divBdr>
      <w:divsChild>
        <w:div w:id="687102220">
          <w:marLeft w:val="0"/>
          <w:marRight w:val="0"/>
          <w:marTop w:val="0"/>
          <w:marBottom w:val="0"/>
          <w:divBdr>
            <w:top w:val="none" w:sz="0" w:space="0" w:color="auto"/>
            <w:left w:val="none" w:sz="0" w:space="0" w:color="auto"/>
            <w:bottom w:val="none" w:sz="0" w:space="0" w:color="auto"/>
            <w:right w:val="none" w:sz="0" w:space="0" w:color="auto"/>
          </w:divBdr>
          <w:divsChild>
            <w:div w:id="2020354062">
              <w:marLeft w:val="0"/>
              <w:marRight w:val="0"/>
              <w:marTop w:val="0"/>
              <w:marBottom w:val="0"/>
              <w:divBdr>
                <w:top w:val="none" w:sz="0" w:space="0" w:color="auto"/>
                <w:left w:val="none" w:sz="0" w:space="0" w:color="auto"/>
                <w:bottom w:val="none" w:sz="0" w:space="0" w:color="auto"/>
                <w:right w:val="none" w:sz="0" w:space="0" w:color="auto"/>
              </w:divBdr>
            </w:div>
          </w:divsChild>
        </w:div>
        <w:div w:id="1203442611">
          <w:marLeft w:val="0"/>
          <w:marRight w:val="0"/>
          <w:marTop w:val="0"/>
          <w:marBottom w:val="0"/>
          <w:divBdr>
            <w:top w:val="none" w:sz="0" w:space="0" w:color="auto"/>
            <w:left w:val="none" w:sz="0" w:space="0" w:color="auto"/>
            <w:bottom w:val="none" w:sz="0" w:space="0" w:color="auto"/>
            <w:right w:val="none" w:sz="0" w:space="0" w:color="auto"/>
          </w:divBdr>
        </w:div>
      </w:divsChild>
    </w:div>
    <w:div w:id="1196848454">
      <w:bodyDiv w:val="1"/>
      <w:marLeft w:val="0"/>
      <w:marRight w:val="0"/>
      <w:marTop w:val="0"/>
      <w:marBottom w:val="0"/>
      <w:divBdr>
        <w:top w:val="none" w:sz="0" w:space="0" w:color="auto"/>
        <w:left w:val="none" w:sz="0" w:space="0" w:color="auto"/>
        <w:bottom w:val="none" w:sz="0" w:space="0" w:color="auto"/>
        <w:right w:val="none" w:sz="0" w:space="0" w:color="auto"/>
      </w:divBdr>
    </w:div>
    <w:div w:id="1197113263">
      <w:bodyDiv w:val="1"/>
      <w:marLeft w:val="0"/>
      <w:marRight w:val="0"/>
      <w:marTop w:val="0"/>
      <w:marBottom w:val="0"/>
      <w:divBdr>
        <w:top w:val="none" w:sz="0" w:space="0" w:color="auto"/>
        <w:left w:val="none" w:sz="0" w:space="0" w:color="auto"/>
        <w:bottom w:val="none" w:sz="0" w:space="0" w:color="auto"/>
        <w:right w:val="none" w:sz="0" w:space="0" w:color="auto"/>
      </w:divBdr>
      <w:divsChild>
        <w:div w:id="985203751">
          <w:marLeft w:val="0"/>
          <w:marRight w:val="0"/>
          <w:marTop w:val="0"/>
          <w:marBottom w:val="0"/>
          <w:divBdr>
            <w:top w:val="none" w:sz="0" w:space="0" w:color="auto"/>
            <w:left w:val="none" w:sz="0" w:space="0" w:color="auto"/>
            <w:bottom w:val="none" w:sz="0" w:space="0" w:color="auto"/>
            <w:right w:val="none" w:sz="0" w:space="0" w:color="auto"/>
          </w:divBdr>
          <w:divsChild>
            <w:div w:id="3165815">
              <w:marLeft w:val="0"/>
              <w:marRight w:val="0"/>
              <w:marTop w:val="0"/>
              <w:marBottom w:val="0"/>
              <w:divBdr>
                <w:top w:val="none" w:sz="0" w:space="0" w:color="auto"/>
                <w:left w:val="none" w:sz="0" w:space="0" w:color="auto"/>
                <w:bottom w:val="none" w:sz="0" w:space="0" w:color="auto"/>
                <w:right w:val="none" w:sz="0" w:space="0" w:color="auto"/>
              </w:divBdr>
              <w:divsChild>
                <w:div w:id="39131595">
                  <w:marLeft w:val="0"/>
                  <w:marRight w:val="0"/>
                  <w:marTop w:val="0"/>
                  <w:marBottom w:val="0"/>
                  <w:divBdr>
                    <w:top w:val="none" w:sz="0" w:space="0" w:color="auto"/>
                    <w:left w:val="none" w:sz="0" w:space="0" w:color="auto"/>
                    <w:bottom w:val="none" w:sz="0" w:space="0" w:color="auto"/>
                    <w:right w:val="none" w:sz="0" w:space="0" w:color="auto"/>
                  </w:divBdr>
                  <w:divsChild>
                    <w:div w:id="1810711120">
                      <w:marLeft w:val="0"/>
                      <w:marRight w:val="0"/>
                      <w:marTop w:val="0"/>
                      <w:marBottom w:val="0"/>
                      <w:divBdr>
                        <w:top w:val="none" w:sz="0" w:space="0" w:color="auto"/>
                        <w:left w:val="none" w:sz="0" w:space="0" w:color="auto"/>
                        <w:bottom w:val="none" w:sz="0" w:space="0" w:color="auto"/>
                        <w:right w:val="none" w:sz="0" w:space="0" w:color="auto"/>
                      </w:divBdr>
                      <w:divsChild>
                        <w:div w:id="1580823076">
                          <w:marLeft w:val="0"/>
                          <w:marRight w:val="0"/>
                          <w:marTop w:val="0"/>
                          <w:marBottom w:val="0"/>
                          <w:divBdr>
                            <w:top w:val="none" w:sz="0" w:space="0" w:color="auto"/>
                            <w:left w:val="none" w:sz="0" w:space="0" w:color="auto"/>
                            <w:bottom w:val="none" w:sz="0" w:space="0" w:color="auto"/>
                            <w:right w:val="none" w:sz="0" w:space="0" w:color="auto"/>
                          </w:divBdr>
                          <w:divsChild>
                            <w:div w:id="592976273">
                              <w:marLeft w:val="0"/>
                              <w:marRight w:val="0"/>
                              <w:marTop w:val="0"/>
                              <w:marBottom w:val="0"/>
                              <w:divBdr>
                                <w:top w:val="none" w:sz="0" w:space="0" w:color="auto"/>
                                <w:left w:val="none" w:sz="0" w:space="0" w:color="auto"/>
                                <w:bottom w:val="none" w:sz="0" w:space="0" w:color="auto"/>
                                <w:right w:val="none" w:sz="0" w:space="0" w:color="auto"/>
                              </w:divBdr>
                              <w:divsChild>
                                <w:div w:id="72903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501250">
      <w:bodyDiv w:val="1"/>
      <w:marLeft w:val="0"/>
      <w:marRight w:val="0"/>
      <w:marTop w:val="0"/>
      <w:marBottom w:val="0"/>
      <w:divBdr>
        <w:top w:val="none" w:sz="0" w:space="0" w:color="auto"/>
        <w:left w:val="none" w:sz="0" w:space="0" w:color="auto"/>
        <w:bottom w:val="none" w:sz="0" w:space="0" w:color="auto"/>
        <w:right w:val="none" w:sz="0" w:space="0" w:color="auto"/>
      </w:divBdr>
    </w:div>
    <w:div w:id="1197504740">
      <w:bodyDiv w:val="1"/>
      <w:marLeft w:val="0"/>
      <w:marRight w:val="0"/>
      <w:marTop w:val="0"/>
      <w:marBottom w:val="0"/>
      <w:divBdr>
        <w:top w:val="none" w:sz="0" w:space="0" w:color="auto"/>
        <w:left w:val="none" w:sz="0" w:space="0" w:color="auto"/>
        <w:bottom w:val="none" w:sz="0" w:space="0" w:color="auto"/>
        <w:right w:val="none" w:sz="0" w:space="0" w:color="auto"/>
      </w:divBdr>
      <w:divsChild>
        <w:div w:id="1664970998">
          <w:marLeft w:val="0"/>
          <w:marRight w:val="0"/>
          <w:marTop w:val="0"/>
          <w:marBottom w:val="0"/>
          <w:divBdr>
            <w:top w:val="none" w:sz="0" w:space="0" w:color="auto"/>
            <w:left w:val="none" w:sz="0" w:space="0" w:color="auto"/>
            <w:bottom w:val="none" w:sz="0" w:space="0" w:color="auto"/>
            <w:right w:val="none" w:sz="0" w:space="0" w:color="auto"/>
          </w:divBdr>
        </w:div>
      </w:divsChild>
    </w:div>
    <w:div w:id="1197695435">
      <w:bodyDiv w:val="1"/>
      <w:marLeft w:val="0"/>
      <w:marRight w:val="0"/>
      <w:marTop w:val="0"/>
      <w:marBottom w:val="0"/>
      <w:divBdr>
        <w:top w:val="none" w:sz="0" w:space="0" w:color="auto"/>
        <w:left w:val="none" w:sz="0" w:space="0" w:color="auto"/>
        <w:bottom w:val="none" w:sz="0" w:space="0" w:color="auto"/>
        <w:right w:val="none" w:sz="0" w:space="0" w:color="auto"/>
      </w:divBdr>
      <w:divsChild>
        <w:div w:id="649528852">
          <w:marLeft w:val="0"/>
          <w:marRight w:val="0"/>
          <w:marTop w:val="0"/>
          <w:marBottom w:val="0"/>
          <w:divBdr>
            <w:top w:val="none" w:sz="0" w:space="0" w:color="auto"/>
            <w:left w:val="none" w:sz="0" w:space="0" w:color="auto"/>
            <w:bottom w:val="none" w:sz="0" w:space="0" w:color="auto"/>
            <w:right w:val="none" w:sz="0" w:space="0" w:color="auto"/>
          </w:divBdr>
        </w:div>
      </w:divsChild>
    </w:div>
    <w:div w:id="1197743545">
      <w:bodyDiv w:val="1"/>
      <w:marLeft w:val="0"/>
      <w:marRight w:val="0"/>
      <w:marTop w:val="0"/>
      <w:marBottom w:val="0"/>
      <w:divBdr>
        <w:top w:val="none" w:sz="0" w:space="0" w:color="auto"/>
        <w:left w:val="none" w:sz="0" w:space="0" w:color="auto"/>
        <w:bottom w:val="none" w:sz="0" w:space="0" w:color="auto"/>
        <w:right w:val="none" w:sz="0" w:space="0" w:color="auto"/>
      </w:divBdr>
    </w:div>
    <w:div w:id="1197963257">
      <w:bodyDiv w:val="1"/>
      <w:marLeft w:val="0"/>
      <w:marRight w:val="0"/>
      <w:marTop w:val="0"/>
      <w:marBottom w:val="0"/>
      <w:divBdr>
        <w:top w:val="none" w:sz="0" w:space="0" w:color="auto"/>
        <w:left w:val="none" w:sz="0" w:space="0" w:color="auto"/>
        <w:bottom w:val="none" w:sz="0" w:space="0" w:color="auto"/>
        <w:right w:val="none" w:sz="0" w:space="0" w:color="auto"/>
      </w:divBdr>
      <w:divsChild>
        <w:div w:id="1284924922">
          <w:marLeft w:val="0"/>
          <w:marRight w:val="0"/>
          <w:marTop w:val="0"/>
          <w:marBottom w:val="0"/>
          <w:divBdr>
            <w:top w:val="none" w:sz="0" w:space="0" w:color="auto"/>
            <w:left w:val="none" w:sz="0" w:space="0" w:color="auto"/>
            <w:bottom w:val="none" w:sz="0" w:space="0" w:color="auto"/>
            <w:right w:val="none" w:sz="0" w:space="0" w:color="auto"/>
          </w:divBdr>
        </w:div>
        <w:div w:id="2002849661">
          <w:marLeft w:val="0"/>
          <w:marRight w:val="0"/>
          <w:marTop w:val="300"/>
          <w:marBottom w:val="0"/>
          <w:divBdr>
            <w:top w:val="none" w:sz="0" w:space="0" w:color="auto"/>
            <w:left w:val="none" w:sz="0" w:space="0" w:color="auto"/>
            <w:bottom w:val="none" w:sz="0" w:space="0" w:color="auto"/>
            <w:right w:val="none" w:sz="0" w:space="0" w:color="auto"/>
          </w:divBdr>
        </w:div>
      </w:divsChild>
    </w:div>
    <w:div w:id="1198273596">
      <w:bodyDiv w:val="1"/>
      <w:marLeft w:val="0"/>
      <w:marRight w:val="0"/>
      <w:marTop w:val="0"/>
      <w:marBottom w:val="0"/>
      <w:divBdr>
        <w:top w:val="none" w:sz="0" w:space="0" w:color="auto"/>
        <w:left w:val="none" w:sz="0" w:space="0" w:color="auto"/>
        <w:bottom w:val="none" w:sz="0" w:space="0" w:color="auto"/>
        <w:right w:val="none" w:sz="0" w:space="0" w:color="auto"/>
      </w:divBdr>
      <w:divsChild>
        <w:div w:id="1860002667">
          <w:marLeft w:val="0"/>
          <w:marRight w:val="0"/>
          <w:marTop w:val="0"/>
          <w:marBottom w:val="0"/>
          <w:divBdr>
            <w:top w:val="none" w:sz="0" w:space="0" w:color="auto"/>
            <w:left w:val="none" w:sz="0" w:space="0" w:color="auto"/>
            <w:bottom w:val="none" w:sz="0" w:space="0" w:color="auto"/>
            <w:right w:val="none" w:sz="0" w:space="0" w:color="auto"/>
          </w:divBdr>
          <w:divsChild>
            <w:div w:id="320430453">
              <w:marLeft w:val="0"/>
              <w:marRight w:val="0"/>
              <w:marTop w:val="0"/>
              <w:marBottom w:val="0"/>
              <w:divBdr>
                <w:top w:val="none" w:sz="0" w:space="0" w:color="auto"/>
                <w:left w:val="none" w:sz="0" w:space="0" w:color="auto"/>
                <w:bottom w:val="none" w:sz="0" w:space="0" w:color="auto"/>
                <w:right w:val="none" w:sz="0" w:space="0" w:color="auto"/>
              </w:divBdr>
              <w:divsChild>
                <w:div w:id="21004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822253">
          <w:marLeft w:val="0"/>
          <w:marRight w:val="0"/>
          <w:marTop w:val="0"/>
          <w:marBottom w:val="0"/>
          <w:divBdr>
            <w:top w:val="none" w:sz="0" w:space="0" w:color="auto"/>
            <w:left w:val="none" w:sz="0" w:space="0" w:color="auto"/>
            <w:bottom w:val="none" w:sz="0" w:space="0" w:color="auto"/>
            <w:right w:val="none" w:sz="0" w:space="0" w:color="auto"/>
          </w:divBdr>
          <w:divsChild>
            <w:div w:id="1726640208">
              <w:marLeft w:val="0"/>
              <w:marRight w:val="0"/>
              <w:marTop w:val="0"/>
              <w:marBottom w:val="0"/>
              <w:divBdr>
                <w:top w:val="none" w:sz="0" w:space="0" w:color="auto"/>
                <w:left w:val="none" w:sz="0" w:space="0" w:color="auto"/>
                <w:bottom w:val="none" w:sz="0" w:space="0" w:color="auto"/>
                <w:right w:val="none" w:sz="0" w:space="0" w:color="auto"/>
              </w:divBdr>
              <w:divsChild>
                <w:div w:id="82092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750389">
          <w:marLeft w:val="0"/>
          <w:marRight w:val="0"/>
          <w:marTop w:val="0"/>
          <w:marBottom w:val="0"/>
          <w:divBdr>
            <w:top w:val="none" w:sz="0" w:space="0" w:color="auto"/>
            <w:left w:val="none" w:sz="0" w:space="0" w:color="auto"/>
            <w:bottom w:val="none" w:sz="0" w:space="0" w:color="auto"/>
            <w:right w:val="none" w:sz="0" w:space="0" w:color="auto"/>
          </w:divBdr>
          <w:divsChild>
            <w:div w:id="863858261">
              <w:marLeft w:val="0"/>
              <w:marRight w:val="0"/>
              <w:marTop w:val="0"/>
              <w:marBottom w:val="0"/>
              <w:divBdr>
                <w:top w:val="none" w:sz="0" w:space="0" w:color="auto"/>
                <w:left w:val="none" w:sz="0" w:space="0" w:color="auto"/>
                <w:bottom w:val="none" w:sz="0" w:space="0" w:color="auto"/>
                <w:right w:val="none" w:sz="0" w:space="0" w:color="auto"/>
              </w:divBdr>
              <w:divsChild>
                <w:div w:id="4569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949192">
          <w:marLeft w:val="0"/>
          <w:marRight w:val="0"/>
          <w:marTop w:val="0"/>
          <w:marBottom w:val="0"/>
          <w:divBdr>
            <w:top w:val="none" w:sz="0" w:space="0" w:color="auto"/>
            <w:left w:val="none" w:sz="0" w:space="0" w:color="auto"/>
            <w:bottom w:val="none" w:sz="0" w:space="0" w:color="auto"/>
            <w:right w:val="none" w:sz="0" w:space="0" w:color="auto"/>
          </w:divBdr>
          <w:divsChild>
            <w:div w:id="1480727148">
              <w:marLeft w:val="0"/>
              <w:marRight w:val="0"/>
              <w:marTop w:val="0"/>
              <w:marBottom w:val="0"/>
              <w:divBdr>
                <w:top w:val="none" w:sz="0" w:space="0" w:color="auto"/>
                <w:left w:val="none" w:sz="0" w:space="0" w:color="auto"/>
                <w:bottom w:val="none" w:sz="0" w:space="0" w:color="auto"/>
                <w:right w:val="none" w:sz="0" w:space="0" w:color="auto"/>
              </w:divBdr>
              <w:divsChild>
                <w:div w:id="1519805426">
                  <w:marLeft w:val="0"/>
                  <w:marRight w:val="0"/>
                  <w:marTop w:val="0"/>
                  <w:marBottom w:val="0"/>
                  <w:divBdr>
                    <w:top w:val="none" w:sz="0" w:space="0" w:color="auto"/>
                    <w:left w:val="none" w:sz="0" w:space="0" w:color="auto"/>
                    <w:bottom w:val="none" w:sz="0" w:space="0" w:color="auto"/>
                    <w:right w:val="none" w:sz="0" w:space="0" w:color="auto"/>
                  </w:divBdr>
                  <w:divsChild>
                    <w:div w:id="298536211">
                      <w:marLeft w:val="0"/>
                      <w:marRight w:val="0"/>
                      <w:marTop w:val="0"/>
                      <w:marBottom w:val="0"/>
                      <w:divBdr>
                        <w:top w:val="none" w:sz="0" w:space="0" w:color="auto"/>
                        <w:left w:val="none" w:sz="0" w:space="0" w:color="auto"/>
                        <w:bottom w:val="none" w:sz="0" w:space="0" w:color="auto"/>
                        <w:right w:val="none" w:sz="0" w:space="0" w:color="auto"/>
                      </w:divBdr>
                    </w:div>
                    <w:div w:id="684018687">
                      <w:marLeft w:val="0"/>
                      <w:marRight w:val="0"/>
                      <w:marTop w:val="0"/>
                      <w:marBottom w:val="0"/>
                      <w:divBdr>
                        <w:top w:val="none" w:sz="0" w:space="0" w:color="auto"/>
                        <w:left w:val="none" w:sz="0" w:space="0" w:color="auto"/>
                        <w:bottom w:val="none" w:sz="0" w:space="0" w:color="auto"/>
                        <w:right w:val="none" w:sz="0" w:space="0" w:color="auto"/>
                      </w:divBdr>
                    </w:div>
                    <w:div w:id="22483827">
                      <w:marLeft w:val="0"/>
                      <w:marRight w:val="0"/>
                      <w:marTop w:val="0"/>
                      <w:marBottom w:val="0"/>
                      <w:divBdr>
                        <w:top w:val="none" w:sz="0" w:space="0" w:color="auto"/>
                        <w:left w:val="none" w:sz="0" w:space="0" w:color="auto"/>
                        <w:bottom w:val="none" w:sz="0" w:space="0" w:color="auto"/>
                        <w:right w:val="none" w:sz="0" w:space="0" w:color="auto"/>
                      </w:divBdr>
                    </w:div>
                    <w:div w:id="63375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275716">
      <w:bodyDiv w:val="1"/>
      <w:marLeft w:val="0"/>
      <w:marRight w:val="0"/>
      <w:marTop w:val="0"/>
      <w:marBottom w:val="0"/>
      <w:divBdr>
        <w:top w:val="none" w:sz="0" w:space="0" w:color="auto"/>
        <w:left w:val="none" w:sz="0" w:space="0" w:color="auto"/>
        <w:bottom w:val="none" w:sz="0" w:space="0" w:color="auto"/>
        <w:right w:val="none" w:sz="0" w:space="0" w:color="auto"/>
      </w:divBdr>
    </w:div>
    <w:div w:id="1198617840">
      <w:bodyDiv w:val="1"/>
      <w:marLeft w:val="0"/>
      <w:marRight w:val="0"/>
      <w:marTop w:val="0"/>
      <w:marBottom w:val="0"/>
      <w:divBdr>
        <w:top w:val="none" w:sz="0" w:space="0" w:color="auto"/>
        <w:left w:val="none" w:sz="0" w:space="0" w:color="auto"/>
        <w:bottom w:val="none" w:sz="0" w:space="0" w:color="auto"/>
        <w:right w:val="none" w:sz="0" w:space="0" w:color="auto"/>
      </w:divBdr>
      <w:divsChild>
        <w:div w:id="853883618">
          <w:marLeft w:val="0"/>
          <w:marRight w:val="0"/>
          <w:marTop w:val="0"/>
          <w:marBottom w:val="0"/>
          <w:divBdr>
            <w:top w:val="none" w:sz="0" w:space="0" w:color="auto"/>
            <w:left w:val="none" w:sz="0" w:space="0" w:color="auto"/>
            <w:bottom w:val="none" w:sz="0" w:space="0" w:color="auto"/>
            <w:right w:val="none" w:sz="0" w:space="0" w:color="auto"/>
          </w:divBdr>
          <w:divsChild>
            <w:div w:id="1575972609">
              <w:marLeft w:val="0"/>
              <w:marRight w:val="0"/>
              <w:marTop w:val="0"/>
              <w:marBottom w:val="0"/>
              <w:divBdr>
                <w:top w:val="none" w:sz="0" w:space="0" w:color="auto"/>
                <w:left w:val="none" w:sz="0" w:space="0" w:color="auto"/>
                <w:bottom w:val="none" w:sz="0" w:space="0" w:color="auto"/>
                <w:right w:val="none" w:sz="0" w:space="0" w:color="auto"/>
              </w:divBdr>
              <w:divsChild>
                <w:div w:id="1277103397">
                  <w:marLeft w:val="0"/>
                  <w:marRight w:val="0"/>
                  <w:marTop w:val="0"/>
                  <w:marBottom w:val="0"/>
                  <w:divBdr>
                    <w:top w:val="none" w:sz="0" w:space="0" w:color="auto"/>
                    <w:left w:val="none" w:sz="0" w:space="0" w:color="auto"/>
                    <w:bottom w:val="none" w:sz="0" w:space="0" w:color="auto"/>
                    <w:right w:val="none" w:sz="0" w:space="0" w:color="auto"/>
                  </w:divBdr>
                  <w:divsChild>
                    <w:div w:id="74136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369552">
          <w:marLeft w:val="0"/>
          <w:marRight w:val="0"/>
          <w:marTop w:val="0"/>
          <w:marBottom w:val="0"/>
          <w:divBdr>
            <w:top w:val="none" w:sz="0" w:space="0" w:color="auto"/>
            <w:left w:val="none" w:sz="0" w:space="0" w:color="auto"/>
            <w:bottom w:val="none" w:sz="0" w:space="0" w:color="auto"/>
            <w:right w:val="none" w:sz="0" w:space="0" w:color="auto"/>
          </w:divBdr>
          <w:divsChild>
            <w:div w:id="134568060">
              <w:marLeft w:val="0"/>
              <w:marRight w:val="0"/>
              <w:marTop w:val="0"/>
              <w:marBottom w:val="0"/>
              <w:divBdr>
                <w:top w:val="none" w:sz="0" w:space="0" w:color="auto"/>
                <w:left w:val="none" w:sz="0" w:space="0" w:color="auto"/>
                <w:bottom w:val="none" w:sz="0" w:space="0" w:color="auto"/>
                <w:right w:val="none" w:sz="0" w:space="0" w:color="auto"/>
              </w:divBdr>
              <w:divsChild>
                <w:div w:id="472410450">
                  <w:marLeft w:val="0"/>
                  <w:marRight w:val="0"/>
                  <w:marTop w:val="0"/>
                  <w:marBottom w:val="0"/>
                  <w:divBdr>
                    <w:top w:val="none" w:sz="0" w:space="0" w:color="auto"/>
                    <w:left w:val="none" w:sz="0" w:space="0" w:color="auto"/>
                    <w:bottom w:val="none" w:sz="0" w:space="0" w:color="auto"/>
                    <w:right w:val="none" w:sz="0" w:space="0" w:color="auto"/>
                  </w:divBdr>
                  <w:divsChild>
                    <w:div w:id="130245463">
                      <w:marLeft w:val="0"/>
                      <w:marRight w:val="0"/>
                      <w:marTop w:val="0"/>
                      <w:marBottom w:val="0"/>
                      <w:divBdr>
                        <w:top w:val="none" w:sz="0" w:space="0" w:color="auto"/>
                        <w:left w:val="none" w:sz="0" w:space="0" w:color="auto"/>
                        <w:bottom w:val="none" w:sz="0" w:space="0" w:color="auto"/>
                        <w:right w:val="none" w:sz="0" w:space="0" w:color="auto"/>
                      </w:divBdr>
                      <w:divsChild>
                        <w:div w:id="1339965391">
                          <w:marLeft w:val="0"/>
                          <w:marRight w:val="0"/>
                          <w:marTop w:val="0"/>
                          <w:marBottom w:val="0"/>
                          <w:divBdr>
                            <w:top w:val="none" w:sz="0" w:space="0" w:color="auto"/>
                            <w:left w:val="none" w:sz="0" w:space="0" w:color="auto"/>
                            <w:bottom w:val="none" w:sz="0" w:space="0" w:color="auto"/>
                            <w:right w:val="none" w:sz="0" w:space="0" w:color="auto"/>
                          </w:divBdr>
                          <w:divsChild>
                            <w:div w:id="12139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8859629">
      <w:bodyDiv w:val="1"/>
      <w:marLeft w:val="0"/>
      <w:marRight w:val="0"/>
      <w:marTop w:val="0"/>
      <w:marBottom w:val="0"/>
      <w:divBdr>
        <w:top w:val="none" w:sz="0" w:space="0" w:color="auto"/>
        <w:left w:val="none" w:sz="0" w:space="0" w:color="auto"/>
        <w:bottom w:val="none" w:sz="0" w:space="0" w:color="auto"/>
        <w:right w:val="none" w:sz="0" w:space="0" w:color="auto"/>
      </w:divBdr>
    </w:div>
    <w:div w:id="1199003328">
      <w:bodyDiv w:val="1"/>
      <w:marLeft w:val="0"/>
      <w:marRight w:val="0"/>
      <w:marTop w:val="0"/>
      <w:marBottom w:val="0"/>
      <w:divBdr>
        <w:top w:val="none" w:sz="0" w:space="0" w:color="auto"/>
        <w:left w:val="none" w:sz="0" w:space="0" w:color="auto"/>
        <w:bottom w:val="none" w:sz="0" w:space="0" w:color="auto"/>
        <w:right w:val="none" w:sz="0" w:space="0" w:color="auto"/>
      </w:divBdr>
    </w:div>
    <w:div w:id="1199780988">
      <w:bodyDiv w:val="1"/>
      <w:marLeft w:val="0"/>
      <w:marRight w:val="0"/>
      <w:marTop w:val="0"/>
      <w:marBottom w:val="0"/>
      <w:divBdr>
        <w:top w:val="none" w:sz="0" w:space="0" w:color="auto"/>
        <w:left w:val="none" w:sz="0" w:space="0" w:color="auto"/>
        <w:bottom w:val="none" w:sz="0" w:space="0" w:color="auto"/>
        <w:right w:val="none" w:sz="0" w:space="0" w:color="auto"/>
      </w:divBdr>
      <w:divsChild>
        <w:div w:id="1470589978">
          <w:marLeft w:val="0"/>
          <w:marRight w:val="0"/>
          <w:marTop w:val="0"/>
          <w:marBottom w:val="0"/>
          <w:divBdr>
            <w:top w:val="none" w:sz="0" w:space="0" w:color="auto"/>
            <w:left w:val="none" w:sz="0" w:space="0" w:color="auto"/>
            <w:bottom w:val="none" w:sz="0" w:space="0" w:color="auto"/>
            <w:right w:val="none" w:sz="0" w:space="0" w:color="auto"/>
          </w:divBdr>
        </w:div>
      </w:divsChild>
    </w:div>
    <w:div w:id="1200509208">
      <w:bodyDiv w:val="1"/>
      <w:marLeft w:val="0"/>
      <w:marRight w:val="0"/>
      <w:marTop w:val="0"/>
      <w:marBottom w:val="0"/>
      <w:divBdr>
        <w:top w:val="none" w:sz="0" w:space="0" w:color="auto"/>
        <w:left w:val="none" w:sz="0" w:space="0" w:color="auto"/>
        <w:bottom w:val="none" w:sz="0" w:space="0" w:color="auto"/>
        <w:right w:val="none" w:sz="0" w:space="0" w:color="auto"/>
      </w:divBdr>
    </w:div>
    <w:div w:id="1200706322">
      <w:bodyDiv w:val="1"/>
      <w:marLeft w:val="0"/>
      <w:marRight w:val="0"/>
      <w:marTop w:val="0"/>
      <w:marBottom w:val="0"/>
      <w:divBdr>
        <w:top w:val="none" w:sz="0" w:space="0" w:color="auto"/>
        <w:left w:val="none" w:sz="0" w:space="0" w:color="auto"/>
        <w:bottom w:val="none" w:sz="0" w:space="0" w:color="auto"/>
        <w:right w:val="none" w:sz="0" w:space="0" w:color="auto"/>
      </w:divBdr>
    </w:div>
    <w:div w:id="1200775759">
      <w:bodyDiv w:val="1"/>
      <w:marLeft w:val="0"/>
      <w:marRight w:val="0"/>
      <w:marTop w:val="0"/>
      <w:marBottom w:val="0"/>
      <w:divBdr>
        <w:top w:val="none" w:sz="0" w:space="0" w:color="auto"/>
        <w:left w:val="none" w:sz="0" w:space="0" w:color="auto"/>
        <w:bottom w:val="none" w:sz="0" w:space="0" w:color="auto"/>
        <w:right w:val="none" w:sz="0" w:space="0" w:color="auto"/>
      </w:divBdr>
      <w:divsChild>
        <w:div w:id="148208907">
          <w:marLeft w:val="0"/>
          <w:marRight w:val="0"/>
          <w:marTop w:val="0"/>
          <w:marBottom w:val="0"/>
          <w:divBdr>
            <w:top w:val="none" w:sz="0" w:space="0" w:color="auto"/>
            <w:left w:val="none" w:sz="0" w:space="0" w:color="auto"/>
            <w:bottom w:val="none" w:sz="0" w:space="0" w:color="auto"/>
            <w:right w:val="none" w:sz="0" w:space="0" w:color="auto"/>
          </w:divBdr>
        </w:div>
        <w:div w:id="10176599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00892626">
      <w:bodyDiv w:val="1"/>
      <w:marLeft w:val="0"/>
      <w:marRight w:val="0"/>
      <w:marTop w:val="0"/>
      <w:marBottom w:val="0"/>
      <w:divBdr>
        <w:top w:val="none" w:sz="0" w:space="0" w:color="auto"/>
        <w:left w:val="none" w:sz="0" w:space="0" w:color="auto"/>
        <w:bottom w:val="none" w:sz="0" w:space="0" w:color="auto"/>
        <w:right w:val="none" w:sz="0" w:space="0" w:color="auto"/>
      </w:divBdr>
      <w:divsChild>
        <w:div w:id="901141285">
          <w:marLeft w:val="0"/>
          <w:marRight w:val="0"/>
          <w:marTop w:val="300"/>
          <w:marBottom w:val="0"/>
          <w:divBdr>
            <w:top w:val="none" w:sz="0" w:space="0" w:color="auto"/>
            <w:left w:val="none" w:sz="0" w:space="0" w:color="auto"/>
            <w:bottom w:val="none" w:sz="0" w:space="0" w:color="auto"/>
            <w:right w:val="none" w:sz="0" w:space="0" w:color="auto"/>
          </w:divBdr>
        </w:div>
        <w:div w:id="1957102986">
          <w:marLeft w:val="0"/>
          <w:marRight w:val="0"/>
          <w:marTop w:val="0"/>
          <w:marBottom w:val="0"/>
          <w:divBdr>
            <w:top w:val="none" w:sz="0" w:space="0" w:color="auto"/>
            <w:left w:val="none" w:sz="0" w:space="0" w:color="auto"/>
            <w:bottom w:val="none" w:sz="0" w:space="0" w:color="auto"/>
            <w:right w:val="none" w:sz="0" w:space="0" w:color="auto"/>
          </w:divBdr>
        </w:div>
      </w:divsChild>
    </w:div>
    <w:div w:id="1200901272">
      <w:bodyDiv w:val="1"/>
      <w:marLeft w:val="0"/>
      <w:marRight w:val="0"/>
      <w:marTop w:val="0"/>
      <w:marBottom w:val="0"/>
      <w:divBdr>
        <w:top w:val="none" w:sz="0" w:space="0" w:color="auto"/>
        <w:left w:val="none" w:sz="0" w:space="0" w:color="auto"/>
        <w:bottom w:val="none" w:sz="0" w:space="0" w:color="auto"/>
        <w:right w:val="none" w:sz="0" w:space="0" w:color="auto"/>
      </w:divBdr>
    </w:div>
    <w:div w:id="1201093536">
      <w:bodyDiv w:val="1"/>
      <w:marLeft w:val="0"/>
      <w:marRight w:val="0"/>
      <w:marTop w:val="0"/>
      <w:marBottom w:val="0"/>
      <w:divBdr>
        <w:top w:val="none" w:sz="0" w:space="0" w:color="auto"/>
        <w:left w:val="none" w:sz="0" w:space="0" w:color="auto"/>
        <w:bottom w:val="none" w:sz="0" w:space="0" w:color="auto"/>
        <w:right w:val="none" w:sz="0" w:space="0" w:color="auto"/>
      </w:divBdr>
      <w:divsChild>
        <w:div w:id="273683025">
          <w:marLeft w:val="0"/>
          <w:marRight w:val="0"/>
          <w:marTop w:val="0"/>
          <w:marBottom w:val="0"/>
          <w:divBdr>
            <w:top w:val="none" w:sz="0" w:space="0" w:color="auto"/>
            <w:left w:val="none" w:sz="0" w:space="0" w:color="auto"/>
            <w:bottom w:val="none" w:sz="0" w:space="0" w:color="auto"/>
            <w:right w:val="none" w:sz="0" w:space="0" w:color="auto"/>
          </w:divBdr>
        </w:div>
        <w:div w:id="1950895467">
          <w:marLeft w:val="0"/>
          <w:marRight w:val="0"/>
          <w:marTop w:val="0"/>
          <w:marBottom w:val="0"/>
          <w:divBdr>
            <w:top w:val="none" w:sz="0" w:space="0" w:color="auto"/>
            <w:left w:val="none" w:sz="0" w:space="0" w:color="auto"/>
            <w:bottom w:val="none" w:sz="0" w:space="0" w:color="auto"/>
            <w:right w:val="none" w:sz="0" w:space="0" w:color="auto"/>
          </w:divBdr>
          <w:divsChild>
            <w:div w:id="45078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38772">
      <w:bodyDiv w:val="1"/>
      <w:marLeft w:val="0"/>
      <w:marRight w:val="0"/>
      <w:marTop w:val="0"/>
      <w:marBottom w:val="0"/>
      <w:divBdr>
        <w:top w:val="none" w:sz="0" w:space="0" w:color="auto"/>
        <w:left w:val="none" w:sz="0" w:space="0" w:color="auto"/>
        <w:bottom w:val="none" w:sz="0" w:space="0" w:color="auto"/>
        <w:right w:val="none" w:sz="0" w:space="0" w:color="auto"/>
      </w:divBdr>
    </w:div>
    <w:div w:id="1201750013">
      <w:bodyDiv w:val="1"/>
      <w:marLeft w:val="0"/>
      <w:marRight w:val="0"/>
      <w:marTop w:val="0"/>
      <w:marBottom w:val="0"/>
      <w:divBdr>
        <w:top w:val="none" w:sz="0" w:space="0" w:color="auto"/>
        <w:left w:val="none" w:sz="0" w:space="0" w:color="auto"/>
        <w:bottom w:val="none" w:sz="0" w:space="0" w:color="auto"/>
        <w:right w:val="none" w:sz="0" w:space="0" w:color="auto"/>
      </w:divBdr>
    </w:div>
    <w:div w:id="1202205660">
      <w:bodyDiv w:val="1"/>
      <w:marLeft w:val="0"/>
      <w:marRight w:val="0"/>
      <w:marTop w:val="0"/>
      <w:marBottom w:val="0"/>
      <w:divBdr>
        <w:top w:val="none" w:sz="0" w:space="0" w:color="auto"/>
        <w:left w:val="none" w:sz="0" w:space="0" w:color="auto"/>
        <w:bottom w:val="none" w:sz="0" w:space="0" w:color="auto"/>
        <w:right w:val="none" w:sz="0" w:space="0" w:color="auto"/>
      </w:divBdr>
      <w:divsChild>
        <w:div w:id="972950075">
          <w:marLeft w:val="0"/>
          <w:marRight w:val="0"/>
          <w:marTop w:val="0"/>
          <w:marBottom w:val="0"/>
          <w:divBdr>
            <w:top w:val="none" w:sz="0" w:space="0" w:color="auto"/>
            <w:left w:val="none" w:sz="0" w:space="0" w:color="auto"/>
            <w:bottom w:val="none" w:sz="0" w:space="0" w:color="auto"/>
            <w:right w:val="none" w:sz="0" w:space="0" w:color="auto"/>
          </w:divBdr>
          <w:divsChild>
            <w:div w:id="1704866080">
              <w:marLeft w:val="0"/>
              <w:marRight w:val="0"/>
              <w:marTop w:val="0"/>
              <w:marBottom w:val="0"/>
              <w:divBdr>
                <w:top w:val="none" w:sz="0" w:space="0" w:color="auto"/>
                <w:left w:val="none" w:sz="0" w:space="0" w:color="auto"/>
                <w:bottom w:val="none" w:sz="0" w:space="0" w:color="auto"/>
                <w:right w:val="none" w:sz="0" w:space="0" w:color="auto"/>
              </w:divBdr>
              <w:divsChild>
                <w:div w:id="1895502778">
                  <w:marLeft w:val="0"/>
                  <w:marRight w:val="0"/>
                  <w:marTop w:val="0"/>
                  <w:marBottom w:val="0"/>
                  <w:divBdr>
                    <w:top w:val="none" w:sz="0" w:space="0" w:color="auto"/>
                    <w:left w:val="none" w:sz="0" w:space="0" w:color="auto"/>
                    <w:bottom w:val="none" w:sz="0" w:space="0" w:color="auto"/>
                    <w:right w:val="none" w:sz="0" w:space="0" w:color="auto"/>
                  </w:divBdr>
                  <w:divsChild>
                    <w:div w:id="12808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069467">
          <w:marLeft w:val="0"/>
          <w:marRight w:val="0"/>
          <w:marTop w:val="0"/>
          <w:marBottom w:val="0"/>
          <w:divBdr>
            <w:top w:val="none" w:sz="0" w:space="0" w:color="auto"/>
            <w:left w:val="none" w:sz="0" w:space="0" w:color="auto"/>
            <w:bottom w:val="none" w:sz="0" w:space="0" w:color="auto"/>
            <w:right w:val="none" w:sz="0" w:space="0" w:color="auto"/>
          </w:divBdr>
        </w:div>
      </w:divsChild>
    </w:div>
    <w:div w:id="1202280161">
      <w:bodyDiv w:val="1"/>
      <w:marLeft w:val="0"/>
      <w:marRight w:val="0"/>
      <w:marTop w:val="0"/>
      <w:marBottom w:val="0"/>
      <w:divBdr>
        <w:top w:val="none" w:sz="0" w:space="0" w:color="auto"/>
        <w:left w:val="none" w:sz="0" w:space="0" w:color="auto"/>
        <w:bottom w:val="none" w:sz="0" w:space="0" w:color="auto"/>
        <w:right w:val="none" w:sz="0" w:space="0" w:color="auto"/>
      </w:divBdr>
    </w:div>
    <w:div w:id="1202476260">
      <w:bodyDiv w:val="1"/>
      <w:marLeft w:val="0"/>
      <w:marRight w:val="0"/>
      <w:marTop w:val="0"/>
      <w:marBottom w:val="0"/>
      <w:divBdr>
        <w:top w:val="none" w:sz="0" w:space="0" w:color="auto"/>
        <w:left w:val="none" w:sz="0" w:space="0" w:color="auto"/>
        <w:bottom w:val="none" w:sz="0" w:space="0" w:color="auto"/>
        <w:right w:val="none" w:sz="0" w:space="0" w:color="auto"/>
      </w:divBdr>
      <w:divsChild>
        <w:div w:id="781610076">
          <w:marLeft w:val="0"/>
          <w:marRight w:val="0"/>
          <w:marTop w:val="0"/>
          <w:marBottom w:val="0"/>
          <w:divBdr>
            <w:top w:val="none" w:sz="0" w:space="0" w:color="auto"/>
            <w:left w:val="none" w:sz="0" w:space="0" w:color="auto"/>
            <w:bottom w:val="none" w:sz="0" w:space="0" w:color="auto"/>
            <w:right w:val="none" w:sz="0" w:space="0" w:color="auto"/>
          </w:divBdr>
          <w:divsChild>
            <w:div w:id="1473519723">
              <w:marLeft w:val="0"/>
              <w:marRight w:val="0"/>
              <w:marTop w:val="0"/>
              <w:marBottom w:val="0"/>
              <w:divBdr>
                <w:top w:val="none" w:sz="0" w:space="0" w:color="auto"/>
                <w:left w:val="none" w:sz="0" w:space="0" w:color="auto"/>
                <w:bottom w:val="none" w:sz="0" w:space="0" w:color="auto"/>
                <w:right w:val="none" w:sz="0" w:space="0" w:color="auto"/>
              </w:divBdr>
              <w:divsChild>
                <w:div w:id="393049605">
                  <w:marLeft w:val="0"/>
                  <w:marRight w:val="0"/>
                  <w:marTop w:val="0"/>
                  <w:marBottom w:val="0"/>
                  <w:divBdr>
                    <w:top w:val="none" w:sz="0" w:space="0" w:color="auto"/>
                    <w:left w:val="none" w:sz="0" w:space="0" w:color="auto"/>
                    <w:bottom w:val="none" w:sz="0" w:space="0" w:color="auto"/>
                    <w:right w:val="none" w:sz="0" w:space="0" w:color="auto"/>
                  </w:divBdr>
                  <w:divsChild>
                    <w:div w:id="9819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060226">
          <w:marLeft w:val="0"/>
          <w:marRight w:val="0"/>
          <w:marTop w:val="0"/>
          <w:marBottom w:val="0"/>
          <w:divBdr>
            <w:top w:val="none" w:sz="0" w:space="0" w:color="auto"/>
            <w:left w:val="none" w:sz="0" w:space="0" w:color="auto"/>
            <w:bottom w:val="none" w:sz="0" w:space="0" w:color="auto"/>
            <w:right w:val="none" w:sz="0" w:space="0" w:color="auto"/>
          </w:divBdr>
          <w:divsChild>
            <w:div w:id="126241596">
              <w:marLeft w:val="0"/>
              <w:marRight w:val="0"/>
              <w:marTop w:val="0"/>
              <w:marBottom w:val="0"/>
              <w:divBdr>
                <w:top w:val="none" w:sz="0" w:space="0" w:color="auto"/>
                <w:left w:val="none" w:sz="0" w:space="0" w:color="auto"/>
                <w:bottom w:val="none" w:sz="0" w:space="0" w:color="auto"/>
                <w:right w:val="none" w:sz="0" w:space="0" w:color="auto"/>
              </w:divBdr>
              <w:divsChild>
                <w:div w:id="1925604346">
                  <w:marLeft w:val="0"/>
                  <w:marRight w:val="0"/>
                  <w:marTop w:val="0"/>
                  <w:marBottom w:val="0"/>
                  <w:divBdr>
                    <w:top w:val="none" w:sz="0" w:space="0" w:color="auto"/>
                    <w:left w:val="none" w:sz="0" w:space="0" w:color="auto"/>
                    <w:bottom w:val="none" w:sz="0" w:space="0" w:color="auto"/>
                    <w:right w:val="none" w:sz="0" w:space="0" w:color="auto"/>
                  </w:divBdr>
                  <w:divsChild>
                    <w:div w:id="1924608003">
                      <w:marLeft w:val="0"/>
                      <w:marRight w:val="0"/>
                      <w:marTop w:val="0"/>
                      <w:marBottom w:val="0"/>
                      <w:divBdr>
                        <w:top w:val="none" w:sz="0" w:space="0" w:color="auto"/>
                        <w:left w:val="none" w:sz="0" w:space="0" w:color="auto"/>
                        <w:bottom w:val="none" w:sz="0" w:space="0" w:color="auto"/>
                        <w:right w:val="none" w:sz="0" w:space="0" w:color="auto"/>
                      </w:divBdr>
                      <w:divsChild>
                        <w:div w:id="463893438">
                          <w:marLeft w:val="0"/>
                          <w:marRight w:val="0"/>
                          <w:marTop w:val="0"/>
                          <w:marBottom w:val="0"/>
                          <w:divBdr>
                            <w:top w:val="none" w:sz="0" w:space="0" w:color="auto"/>
                            <w:left w:val="none" w:sz="0" w:space="0" w:color="auto"/>
                            <w:bottom w:val="none" w:sz="0" w:space="0" w:color="auto"/>
                            <w:right w:val="none" w:sz="0" w:space="0" w:color="auto"/>
                          </w:divBdr>
                          <w:divsChild>
                            <w:div w:id="523323328">
                              <w:marLeft w:val="0"/>
                              <w:marRight w:val="0"/>
                              <w:marTop w:val="0"/>
                              <w:marBottom w:val="0"/>
                              <w:divBdr>
                                <w:top w:val="none" w:sz="0" w:space="0" w:color="auto"/>
                                <w:left w:val="none" w:sz="0" w:space="0" w:color="auto"/>
                                <w:bottom w:val="none" w:sz="0" w:space="0" w:color="auto"/>
                                <w:right w:val="none" w:sz="0" w:space="0" w:color="auto"/>
                              </w:divBdr>
                            </w:div>
                            <w:div w:id="80080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741068">
      <w:bodyDiv w:val="1"/>
      <w:marLeft w:val="0"/>
      <w:marRight w:val="0"/>
      <w:marTop w:val="0"/>
      <w:marBottom w:val="0"/>
      <w:divBdr>
        <w:top w:val="none" w:sz="0" w:space="0" w:color="auto"/>
        <w:left w:val="none" w:sz="0" w:space="0" w:color="auto"/>
        <w:bottom w:val="none" w:sz="0" w:space="0" w:color="auto"/>
        <w:right w:val="none" w:sz="0" w:space="0" w:color="auto"/>
      </w:divBdr>
      <w:divsChild>
        <w:div w:id="589628835">
          <w:marLeft w:val="0"/>
          <w:marRight w:val="0"/>
          <w:marTop w:val="0"/>
          <w:marBottom w:val="0"/>
          <w:divBdr>
            <w:top w:val="none" w:sz="0" w:space="0" w:color="auto"/>
            <w:left w:val="none" w:sz="0" w:space="0" w:color="auto"/>
            <w:bottom w:val="none" w:sz="0" w:space="0" w:color="auto"/>
            <w:right w:val="none" w:sz="0" w:space="0" w:color="auto"/>
          </w:divBdr>
          <w:divsChild>
            <w:div w:id="347216662">
              <w:marLeft w:val="0"/>
              <w:marRight w:val="0"/>
              <w:marTop w:val="0"/>
              <w:marBottom w:val="0"/>
              <w:divBdr>
                <w:top w:val="none" w:sz="0" w:space="0" w:color="auto"/>
                <w:left w:val="none" w:sz="0" w:space="0" w:color="auto"/>
                <w:bottom w:val="none" w:sz="0" w:space="0" w:color="auto"/>
                <w:right w:val="none" w:sz="0" w:space="0" w:color="auto"/>
              </w:divBdr>
            </w:div>
          </w:divsChild>
        </w:div>
        <w:div w:id="1286545555">
          <w:marLeft w:val="0"/>
          <w:marRight w:val="0"/>
          <w:marTop w:val="0"/>
          <w:marBottom w:val="0"/>
          <w:divBdr>
            <w:top w:val="none" w:sz="0" w:space="0" w:color="auto"/>
            <w:left w:val="none" w:sz="0" w:space="0" w:color="auto"/>
            <w:bottom w:val="none" w:sz="0" w:space="0" w:color="auto"/>
            <w:right w:val="none" w:sz="0" w:space="0" w:color="auto"/>
          </w:divBdr>
        </w:div>
      </w:divsChild>
    </w:div>
    <w:div w:id="1202741710">
      <w:bodyDiv w:val="1"/>
      <w:marLeft w:val="0"/>
      <w:marRight w:val="0"/>
      <w:marTop w:val="0"/>
      <w:marBottom w:val="0"/>
      <w:divBdr>
        <w:top w:val="none" w:sz="0" w:space="0" w:color="auto"/>
        <w:left w:val="none" w:sz="0" w:space="0" w:color="auto"/>
        <w:bottom w:val="none" w:sz="0" w:space="0" w:color="auto"/>
        <w:right w:val="none" w:sz="0" w:space="0" w:color="auto"/>
      </w:divBdr>
    </w:div>
    <w:div w:id="1202749184">
      <w:bodyDiv w:val="1"/>
      <w:marLeft w:val="0"/>
      <w:marRight w:val="0"/>
      <w:marTop w:val="0"/>
      <w:marBottom w:val="0"/>
      <w:divBdr>
        <w:top w:val="none" w:sz="0" w:space="0" w:color="auto"/>
        <w:left w:val="none" w:sz="0" w:space="0" w:color="auto"/>
        <w:bottom w:val="none" w:sz="0" w:space="0" w:color="auto"/>
        <w:right w:val="none" w:sz="0" w:space="0" w:color="auto"/>
      </w:divBdr>
      <w:divsChild>
        <w:div w:id="141191918">
          <w:marLeft w:val="0"/>
          <w:marRight w:val="0"/>
          <w:marTop w:val="0"/>
          <w:marBottom w:val="0"/>
          <w:divBdr>
            <w:top w:val="none" w:sz="0" w:space="0" w:color="auto"/>
            <w:left w:val="none" w:sz="0" w:space="0" w:color="auto"/>
            <w:bottom w:val="none" w:sz="0" w:space="0" w:color="auto"/>
            <w:right w:val="none" w:sz="0" w:space="0" w:color="auto"/>
          </w:divBdr>
        </w:div>
      </w:divsChild>
    </w:div>
    <w:div w:id="1202940010">
      <w:bodyDiv w:val="1"/>
      <w:marLeft w:val="0"/>
      <w:marRight w:val="0"/>
      <w:marTop w:val="0"/>
      <w:marBottom w:val="0"/>
      <w:divBdr>
        <w:top w:val="none" w:sz="0" w:space="0" w:color="auto"/>
        <w:left w:val="none" w:sz="0" w:space="0" w:color="auto"/>
        <w:bottom w:val="none" w:sz="0" w:space="0" w:color="auto"/>
        <w:right w:val="none" w:sz="0" w:space="0" w:color="auto"/>
      </w:divBdr>
    </w:div>
    <w:div w:id="1203055309">
      <w:bodyDiv w:val="1"/>
      <w:marLeft w:val="0"/>
      <w:marRight w:val="0"/>
      <w:marTop w:val="0"/>
      <w:marBottom w:val="0"/>
      <w:divBdr>
        <w:top w:val="none" w:sz="0" w:space="0" w:color="auto"/>
        <w:left w:val="none" w:sz="0" w:space="0" w:color="auto"/>
        <w:bottom w:val="none" w:sz="0" w:space="0" w:color="auto"/>
        <w:right w:val="none" w:sz="0" w:space="0" w:color="auto"/>
      </w:divBdr>
      <w:divsChild>
        <w:div w:id="275719086">
          <w:marLeft w:val="0"/>
          <w:marRight w:val="0"/>
          <w:marTop w:val="0"/>
          <w:marBottom w:val="0"/>
          <w:divBdr>
            <w:top w:val="none" w:sz="0" w:space="0" w:color="auto"/>
            <w:left w:val="none" w:sz="0" w:space="0" w:color="auto"/>
            <w:bottom w:val="none" w:sz="0" w:space="0" w:color="auto"/>
            <w:right w:val="none" w:sz="0" w:space="0" w:color="auto"/>
          </w:divBdr>
          <w:divsChild>
            <w:div w:id="1854564850">
              <w:marLeft w:val="0"/>
              <w:marRight w:val="0"/>
              <w:marTop w:val="0"/>
              <w:marBottom w:val="0"/>
              <w:divBdr>
                <w:top w:val="none" w:sz="0" w:space="0" w:color="auto"/>
                <w:left w:val="none" w:sz="0" w:space="0" w:color="auto"/>
                <w:bottom w:val="none" w:sz="0" w:space="0" w:color="auto"/>
                <w:right w:val="none" w:sz="0" w:space="0" w:color="auto"/>
              </w:divBdr>
            </w:div>
          </w:divsChild>
        </w:div>
        <w:div w:id="1535380963">
          <w:marLeft w:val="0"/>
          <w:marRight w:val="0"/>
          <w:marTop w:val="0"/>
          <w:marBottom w:val="0"/>
          <w:divBdr>
            <w:top w:val="none" w:sz="0" w:space="0" w:color="auto"/>
            <w:left w:val="none" w:sz="0" w:space="0" w:color="auto"/>
            <w:bottom w:val="none" w:sz="0" w:space="0" w:color="auto"/>
            <w:right w:val="none" w:sz="0" w:space="0" w:color="auto"/>
          </w:divBdr>
        </w:div>
      </w:divsChild>
    </w:div>
    <w:div w:id="1203055498">
      <w:bodyDiv w:val="1"/>
      <w:marLeft w:val="0"/>
      <w:marRight w:val="0"/>
      <w:marTop w:val="0"/>
      <w:marBottom w:val="0"/>
      <w:divBdr>
        <w:top w:val="none" w:sz="0" w:space="0" w:color="auto"/>
        <w:left w:val="none" w:sz="0" w:space="0" w:color="auto"/>
        <w:bottom w:val="none" w:sz="0" w:space="0" w:color="auto"/>
        <w:right w:val="none" w:sz="0" w:space="0" w:color="auto"/>
      </w:divBdr>
      <w:divsChild>
        <w:div w:id="1178423273">
          <w:marLeft w:val="0"/>
          <w:marRight w:val="0"/>
          <w:marTop w:val="0"/>
          <w:marBottom w:val="0"/>
          <w:divBdr>
            <w:top w:val="none" w:sz="0" w:space="0" w:color="auto"/>
            <w:left w:val="none" w:sz="0" w:space="0" w:color="auto"/>
            <w:bottom w:val="none" w:sz="0" w:space="0" w:color="auto"/>
            <w:right w:val="none" w:sz="0" w:space="0" w:color="auto"/>
          </w:divBdr>
        </w:div>
        <w:div w:id="1533346029">
          <w:marLeft w:val="0"/>
          <w:marRight w:val="0"/>
          <w:marTop w:val="0"/>
          <w:marBottom w:val="0"/>
          <w:divBdr>
            <w:top w:val="none" w:sz="0" w:space="0" w:color="auto"/>
            <w:left w:val="none" w:sz="0" w:space="0" w:color="auto"/>
            <w:bottom w:val="none" w:sz="0" w:space="0" w:color="auto"/>
            <w:right w:val="none" w:sz="0" w:space="0" w:color="auto"/>
          </w:divBdr>
        </w:div>
      </w:divsChild>
    </w:div>
    <w:div w:id="1203204826">
      <w:bodyDiv w:val="1"/>
      <w:marLeft w:val="0"/>
      <w:marRight w:val="0"/>
      <w:marTop w:val="0"/>
      <w:marBottom w:val="0"/>
      <w:divBdr>
        <w:top w:val="none" w:sz="0" w:space="0" w:color="auto"/>
        <w:left w:val="none" w:sz="0" w:space="0" w:color="auto"/>
        <w:bottom w:val="none" w:sz="0" w:space="0" w:color="auto"/>
        <w:right w:val="none" w:sz="0" w:space="0" w:color="auto"/>
      </w:divBdr>
      <w:divsChild>
        <w:div w:id="225653789">
          <w:marLeft w:val="0"/>
          <w:marRight w:val="0"/>
          <w:marTop w:val="0"/>
          <w:marBottom w:val="0"/>
          <w:divBdr>
            <w:top w:val="none" w:sz="0" w:space="0" w:color="auto"/>
            <w:left w:val="none" w:sz="0" w:space="0" w:color="auto"/>
            <w:bottom w:val="none" w:sz="0" w:space="0" w:color="auto"/>
            <w:right w:val="none" w:sz="0" w:space="0" w:color="auto"/>
          </w:divBdr>
        </w:div>
        <w:div w:id="190269213">
          <w:marLeft w:val="0"/>
          <w:marRight w:val="0"/>
          <w:marTop w:val="300"/>
          <w:marBottom w:val="0"/>
          <w:divBdr>
            <w:top w:val="none" w:sz="0" w:space="0" w:color="auto"/>
            <w:left w:val="none" w:sz="0" w:space="0" w:color="auto"/>
            <w:bottom w:val="none" w:sz="0" w:space="0" w:color="auto"/>
            <w:right w:val="none" w:sz="0" w:space="0" w:color="auto"/>
          </w:divBdr>
        </w:div>
      </w:divsChild>
    </w:div>
    <w:div w:id="1203396140">
      <w:bodyDiv w:val="1"/>
      <w:marLeft w:val="0"/>
      <w:marRight w:val="0"/>
      <w:marTop w:val="0"/>
      <w:marBottom w:val="0"/>
      <w:divBdr>
        <w:top w:val="none" w:sz="0" w:space="0" w:color="auto"/>
        <w:left w:val="none" w:sz="0" w:space="0" w:color="auto"/>
        <w:bottom w:val="none" w:sz="0" w:space="0" w:color="auto"/>
        <w:right w:val="none" w:sz="0" w:space="0" w:color="auto"/>
      </w:divBdr>
      <w:divsChild>
        <w:div w:id="987057202">
          <w:marLeft w:val="0"/>
          <w:marRight w:val="0"/>
          <w:marTop w:val="0"/>
          <w:marBottom w:val="0"/>
          <w:divBdr>
            <w:top w:val="none" w:sz="0" w:space="0" w:color="auto"/>
            <w:left w:val="none" w:sz="0" w:space="0" w:color="auto"/>
            <w:bottom w:val="none" w:sz="0" w:space="0" w:color="auto"/>
            <w:right w:val="none" w:sz="0" w:space="0" w:color="auto"/>
          </w:divBdr>
        </w:div>
      </w:divsChild>
    </w:div>
    <w:div w:id="1203589751">
      <w:bodyDiv w:val="1"/>
      <w:marLeft w:val="0"/>
      <w:marRight w:val="0"/>
      <w:marTop w:val="0"/>
      <w:marBottom w:val="0"/>
      <w:divBdr>
        <w:top w:val="none" w:sz="0" w:space="0" w:color="auto"/>
        <w:left w:val="none" w:sz="0" w:space="0" w:color="auto"/>
        <w:bottom w:val="none" w:sz="0" w:space="0" w:color="auto"/>
        <w:right w:val="none" w:sz="0" w:space="0" w:color="auto"/>
      </w:divBdr>
      <w:divsChild>
        <w:div w:id="909928436">
          <w:marLeft w:val="0"/>
          <w:marRight w:val="0"/>
          <w:marTop w:val="0"/>
          <w:marBottom w:val="0"/>
          <w:divBdr>
            <w:top w:val="none" w:sz="0" w:space="0" w:color="auto"/>
            <w:left w:val="none" w:sz="0" w:space="0" w:color="auto"/>
            <w:bottom w:val="none" w:sz="0" w:space="0" w:color="auto"/>
            <w:right w:val="none" w:sz="0" w:space="0" w:color="auto"/>
          </w:divBdr>
          <w:divsChild>
            <w:div w:id="1859657765">
              <w:marLeft w:val="0"/>
              <w:marRight w:val="0"/>
              <w:marTop w:val="0"/>
              <w:marBottom w:val="0"/>
              <w:divBdr>
                <w:top w:val="none" w:sz="0" w:space="0" w:color="auto"/>
                <w:left w:val="none" w:sz="0" w:space="0" w:color="auto"/>
                <w:bottom w:val="none" w:sz="0" w:space="0" w:color="auto"/>
                <w:right w:val="none" w:sz="0" w:space="0" w:color="auto"/>
              </w:divBdr>
            </w:div>
          </w:divsChild>
        </w:div>
        <w:div w:id="378168382">
          <w:marLeft w:val="0"/>
          <w:marRight w:val="0"/>
          <w:marTop w:val="0"/>
          <w:marBottom w:val="0"/>
          <w:divBdr>
            <w:top w:val="none" w:sz="0" w:space="0" w:color="auto"/>
            <w:left w:val="none" w:sz="0" w:space="0" w:color="auto"/>
            <w:bottom w:val="none" w:sz="0" w:space="0" w:color="auto"/>
            <w:right w:val="none" w:sz="0" w:space="0" w:color="auto"/>
          </w:divBdr>
        </w:div>
      </w:divsChild>
    </w:div>
    <w:div w:id="1203590338">
      <w:bodyDiv w:val="1"/>
      <w:marLeft w:val="0"/>
      <w:marRight w:val="0"/>
      <w:marTop w:val="0"/>
      <w:marBottom w:val="0"/>
      <w:divBdr>
        <w:top w:val="none" w:sz="0" w:space="0" w:color="auto"/>
        <w:left w:val="none" w:sz="0" w:space="0" w:color="auto"/>
        <w:bottom w:val="none" w:sz="0" w:space="0" w:color="auto"/>
        <w:right w:val="none" w:sz="0" w:space="0" w:color="auto"/>
      </w:divBdr>
      <w:divsChild>
        <w:div w:id="1761557927">
          <w:marLeft w:val="0"/>
          <w:marRight w:val="0"/>
          <w:marTop w:val="0"/>
          <w:marBottom w:val="0"/>
          <w:divBdr>
            <w:top w:val="none" w:sz="0" w:space="0" w:color="auto"/>
            <w:left w:val="none" w:sz="0" w:space="0" w:color="auto"/>
            <w:bottom w:val="none" w:sz="0" w:space="0" w:color="auto"/>
            <w:right w:val="none" w:sz="0" w:space="0" w:color="auto"/>
          </w:divBdr>
          <w:divsChild>
            <w:div w:id="1738824189">
              <w:marLeft w:val="0"/>
              <w:marRight w:val="0"/>
              <w:marTop w:val="0"/>
              <w:marBottom w:val="0"/>
              <w:divBdr>
                <w:top w:val="none" w:sz="0" w:space="0" w:color="auto"/>
                <w:left w:val="none" w:sz="0" w:space="0" w:color="auto"/>
                <w:bottom w:val="none" w:sz="0" w:space="0" w:color="auto"/>
                <w:right w:val="none" w:sz="0" w:space="0" w:color="auto"/>
              </w:divBdr>
            </w:div>
          </w:divsChild>
        </w:div>
        <w:div w:id="1101532328">
          <w:marLeft w:val="0"/>
          <w:marRight w:val="0"/>
          <w:marTop w:val="0"/>
          <w:marBottom w:val="0"/>
          <w:divBdr>
            <w:top w:val="none" w:sz="0" w:space="0" w:color="auto"/>
            <w:left w:val="none" w:sz="0" w:space="0" w:color="auto"/>
            <w:bottom w:val="none" w:sz="0" w:space="0" w:color="auto"/>
            <w:right w:val="none" w:sz="0" w:space="0" w:color="auto"/>
          </w:divBdr>
        </w:div>
        <w:div w:id="480927692">
          <w:marLeft w:val="0"/>
          <w:marRight w:val="0"/>
          <w:marTop w:val="0"/>
          <w:marBottom w:val="0"/>
          <w:divBdr>
            <w:top w:val="none" w:sz="0" w:space="0" w:color="auto"/>
            <w:left w:val="none" w:sz="0" w:space="0" w:color="auto"/>
            <w:bottom w:val="none" w:sz="0" w:space="0" w:color="auto"/>
            <w:right w:val="none" w:sz="0" w:space="0" w:color="auto"/>
          </w:divBdr>
        </w:div>
      </w:divsChild>
    </w:div>
    <w:div w:id="1203596240">
      <w:bodyDiv w:val="1"/>
      <w:marLeft w:val="0"/>
      <w:marRight w:val="0"/>
      <w:marTop w:val="0"/>
      <w:marBottom w:val="0"/>
      <w:divBdr>
        <w:top w:val="none" w:sz="0" w:space="0" w:color="auto"/>
        <w:left w:val="none" w:sz="0" w:space="0" w:color="auto"/>
        <w:bottom w:val="none" w:sz="0" w:space="0" w:color="auto"/>
        <w:right w:val="none" w:sz="0" w:space="0" w:color="auto"/>
      </w:divBdr>
      <w:divsChild>
        <w:div w:id="453409899">
          <w:marLeft w:val="0"/>
          <w:marRight w:val="0"/>
          <w:marTop w:val="0"/>
          <w:marBottom w:val="0"/>
          <w:divBdr>
            <w:top w:val="none" w:sz="0" w:space="0" w:color="auto"/>
            <w:left w:val="none" w:sz="0" w:space="0" w:color="auto"/>
            <w:bottom w:val="none" w:sz="0" w:space="0" w:color="auto"/>
            <w:right w:val="none" w:sz="0" w:space="0" w:color="auto"/>
          </w:divBdr>
        </w:div>
      </w:divsChild>
    </w:div>
    <w:div w:id="1203785111">
      <w:bodyDiv w:val="1"/>
      <w:marLeft w:val="0"/>
      <w:marRight w:val="0"/>
      <w:marTop w:val="0"/>
      <w:marBottom w:val="0"/>
      <w:divBdr>
        <w:top w:val="none" w:sz="0" w:space="0" w:color="auto"/>
        <w:left w:val="none" w:sz="0" w:space="0" w:color="auto"/>
        <w:bottom w:val="none" w:sz="0" w:space="0" w:color="auto"/>
        <w:right w:val="none" w:sz="0" w:space="0" w:color="auto"/>
      </w:divBdr>
      <w:divsChild>
        <w:div w:id="43723808">
          <w:marLeft w:val="0"/>
          <w:marRight w:val="0"/>
          <w:marTop w:val="0"/>
          <w:marBottom w:val="0"/>
          <w:divBdr>
            <w:top w:val="none" w:sz="0" w:space="0" w:color="auto"/>
            <w:left w:val="none" w:sz="0" w:space="0" w:color="auto"/>
            <w:bottom w:val="none" w:sz="0" w:space="0" w:color="auto"/>
            <w:right w:val="none" w:sz="0" w:space="0" w:color="auto"/>
          </w:divBdr>
        </w:div>
      </w:divsChild>
    </w:div>
    <w:div w:id="1203904161">
      <w:bodyDiv w:val="1"/>
      <w:marLeft w:val="0"/>
      <w:marRight w:val="0"/>
      <w:marTop w:val="0"/>
      <w:marBottom w:val="0"/>
      <w:divBdr>
        <w:top w:val="none" w:sz="0" w:space="0" w:color="auto"/>
        <w:left w:val="none" w:sz="0" w:space="0" w:color="auto"/>
        <w:bottom w:val="none" w:sz="0" w:space="0" w:color="auto"/>
        <w:right w:val="none" w:sz="0" w:space="0" w:color="auto"/>
      </w:divBdr>
      <w:divsChild>
        <w:div w:id="1551964185">
          <w:marLeft w:val="0"/>
          <w:marRight w:val="0"/>
          <w:marTop w:val="0"/>
          <w:marBottom w:val="0"/>
          <w:divBdr>
            <w:top w:val="none" w:sz="0" w:space="0" w:color="auto"/>
            <w:left w:val="none" w:sz="0" w:space="0" w:color="auto"/>
            <w:bottom w:val="none" w:sz="0" w:space="0" w:color="auto"/>
            <w:right w:val="none" w:sz="0" w:space="0" w:color="auto"/>
          </w:divBdr>
          <w:divsChild>
            <w:div w:id="53046105">
              <w:marLeft w:val="0"/>
              <w:marRight w:val="0"/>
              <w:marTop w:val="0"/>
              <w:marBottom w:val="0"/>
              <w:divBdr>
                <w:top w:val="none" w:sz="0" w:space="0" w:color="auto"/>
                <w:left w:val="none" w:sz="0" w:space="0" w:color="auto"/>
                <w:bottom w:val="none" w:sz="0" w:space="0" w:color="auto"/>
                <w:right w:val="none" w:sz="0" w:space="0" w:color="auto"/>
              </w:divBdr>
              <w:divsChild>
                <w:div w:id="34132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052997">
      <w:bodyDiv w:val="1"/>
      <w:marLeft w:val="0"/>
      <w:marRight w:val="0"/>
      <w:marTop w:val="0"/>
      <w:marBottom w:val="0"/>
      <w:divBdr>
        <w:top w:val="none" w:sz="0" w:space="0" w:color="auto"/>
        <w:left w:val="none" w:sz="0" w:space="0" w:color="auto"/>
        <w:bottom w:val="none" w:sz="0" w:space="0" w:color="auto"/>
        <w:right w:val="none" w:sz="0" w:space="0" w:color="auto"/>
      </w:divBdr>
      <w:divsChild>
        <w:div w:id="909927016">
          <w:marLeft w:val="0"/>
          <w:marRight w:val="0"/>
          <w:marTop w:val="0"/>
          <w:marBottom w:val="0"/>
          <w:divBdr>
            <w:top w:val="none" w:sz="0" w:space="0" w:color="auto"/>
            <w:left w:val="none" w:sz="0" w:space="0" w:color="auto"/>
            <w:bottom w:val="none" w:sz="0" w:space="0" w:color="auto"/>
            <w:right w:val="none" w:sz="0" w:space="0" w:color="auto"/>
          </w:divBdr>
        </w:div>
        <w:div w:id="1172910048">
          <w:marLeft w:val="0"/>
          <w:marRight w:val="0"/>
          <w:marTop w:val="0"/>
          <w:marBottom w:val="0"/>
          <w:divBdr>
            <w:top w:val="none" w:sz="0" w:space="0" w:color="auto"/>
            <w:left w:val="none" w:sz="0" w:space="0" w:color="auto"/>
            <w:bottom w:val="none" w:sz="0" w:space="0" w:color="auto"/>
            <w:right w:val="none" w:sz="0" w:space="0" w:color="auto"/>
          </w:divBdr>
          <w:divsChild>
            <w:div w:id="99865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057335">
      <w:bodyDiv w:val="1"/>
      <w:marLeft w:val="0"/>
      <w:marRight w:val="0"/>
      <w:marTop w:val="0"/>
      <w:marBottom w:val="0"/>
      <w:divBdr>
        <w:top w:val="none" w:sz="0" w:space="0" w:color="auto"/>
        <w:left w:val="none" w:sz="0" w:space="0" w:color="auto"/>
        <w:bottom w:val="none" w:sz="0" w:space="0" w:color="auto"/>
        <w:right w:val="none" w:sz="0" w:space="0" w:color="auto"/>
      </w:divBdr>
      <w:divsChild>
        <w:div w:id="1478064842">
          <w:marLeft w:val="0"/>
          <w:marRight w:val="0"/>
          <w:marTop w:val="0"/>
          <w:marBottom w:val="0"/>
          <w:divBdr>
            <w:top w:val="none" w:sz="0" w:space="0" w:color="auto"/>
            <w:left w:val="none" w:sz="0" w:space="0" w:color="auto"/>
            <w:bottom w:val="none" w:sz="0" w:space="0" w:color="auto"/>
            <w:right w:val="none" w:sz="0" w:space="0" w:color="auto"/>
          </w:divBdr>
        </w:div>
      </w:divsChild>
    </w:div>
    <w:div w:id="1204445327">
      <w:bodyDiv w:val="1"/>
      <w:marLeft w:val="0"/>
      <w:marRight w:val="0"/>
      <w:marTop w:val="0"/>
      <w:marBottom w:val="0"/>
      <w:divBdr>
        <w:top w:val="none" w:sz="0" w:space="0" w:color="auto"/>
        <w:left w:val="none" w:sz="0" w:space="0" w:color="auto"/>
        <w:bottom w:val="none" w:sz="0" w:space="0" w:color="auto"/>
        <w:right w:val="none" w:sz="0" w:space="0" w:color="auto"/>
      </w:divBdr>
      <w:divsChild>
        <w:div w:id="50470559">
          <w:marLeft w:val="0"/>
          <w:marRight w:val="0"/>
          <w:marTop w:val="0"/>
          <w:marBottom w:val="0"/>
          <w:divBdr>
            <w:top w:val="none" w:sz="0" w:space="0" w:color="auto"/>
            <w:left w:val="none" w:sz="0" w:space="0" w:color="auto"/>
            <w:bottom w:val="none" w:sz="0" w:space="0" w:color="auto"/>
            <w:right w:val="none" w:sz="0" w:space="0" w:color="auto"/>
          </w:divBdr>
        </w:div>
        <w:div w:id="948658721">
          <w:marLeft w:val="0"/>
          <w:marRight w:val="0"/>
          <w:marTop w:val="0"/>
          <w:marBottom w:val="0"/>
          <w:divBdr>
            <w:top w:val="none" w:sz="0" w:space="0" w:color="auto"/>
            <w:left w:val="none" w:sz="0" w:space="0" w:color="auto"/>
            <w:bottom w:val="none" w:sz="0" w:space="0" w:color="auto"/>
            <w:right w:val="none" w:sz="0" w:space="0" w:color="auto"/>
          </w:divBdr>
          <w:divsChild>
            <w:div w:id="19392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638449">
      <w:bodyDiv w:val="1"/>
      <w:marLeft w:val="0"/>
      <w:marRight w:val="0"/>
      <w:marTop w:val="0"/>
      <w:marBottom w:val="0"/>
      <w:divBdr>
        <w:top w:val="none" w:sz="0" w:space="0" w:color="auto"/>
        <w:left w:val="none" w:sz="0" w:space="0" w:color="auto"/>
        <w:bottom w:val="none" w:sz="0" w:space="0" w:color="auto"/>
        <w:right w:val="none" w:sz="0" w:space="0" w:color="auto"/>
      </w:divBdr>
    </w:div>
    <w:div w:id="1205363785">
      <w:bodyDiv w:val="1"/>
      <w:marLeft w:val="0"/>
      <w:marRight w:val="0"/>
      <w:marTop w:val="0"/>
      <w:marBottom w:val="0"/>
      <w:divBdr>
        <w:top w:val="none" w:sz="0" w:space="0" w:color="auto"/>
        <w:left w:val="none" w:sz="0" w:space="0" w:color="auto"/>
        <w:bottom w:val="none" w:sz="0" w:space="0" w:color="auto"/>
        <w:right w:val="none" w:sz="0" w:space="0" w:color="auto"/>
      </w:divBdr>
      <w:divsChild>
        <w:div w:id="589461951">
          <w:marLeft w:val="0"/>
          <w:marRight w:val="0"/>
          <w:marTop w:val="0"/>
          <w:marBottom w:val="0"/>
          <w:divBdr>
            <w:top w:val="none" w:sz="0" w:space="0" w:color="auto"/>
            <w:left w:val="none" w:sz="0" w:space="0" w:color="auto"/>
            <w:bottom w:val="none" w:sz="0" w:space="0" w:color="auto"/>
            <w:right w:val="none" w:sz="0" w:space="0" w:color="auto"/>
          </w:divBdr>
        </w:div>
        <w:div w:id="1401974633">
          <w:marLeft w:val="0"/>
          <w:marRight w:val="0"/>
          <w:marTop w:val="150"/>
          <w:marBottom w:val="150"/>
          <w:divBdr>
            <w:top w:val="single" w:sz="6" w:space="4" w:color="D7D7D7"/>
            <w:left w:val="none" w:sz="0" w:space="0" w:color="auto"/>
            <w:bottom w:val="single" w:sz="6" w:space="4" w:color="D7D7D7"/>
            <w:right w:val="none" w:sz="0" w:space="0" w:color="auto"/>
          </w:divBdr>
        </w:div>
        <w:div w:id="696078604">
          <w:marLeft w:val="0"/>
          <w:marRight w:val="0"/>
          <w:marTop w:val="0"/>
          <w:marBottom w:val="0"/>
          <w:divBdr>
            <w:top w:val="none" w:sz="0" w:space="0" w:color="auto"/>
            <w:left w:val="none" w:sz="0" w:space="0" w:color="auto"/>
            <w:bottom w:val="none" w:sz="0" w:space="0" w:color="auto"/>
            <w:right w:val="none" w:sz="0" w:space="0" w:color="auto"/>
          </w:divBdr>
        </w:div>
      </w:divsChild>
    </w:div>
    <w:div w:id="1205488372">
      <w:bodyDiv w:val="1"/>
      <w:marLeft w:val="0"/>
      <w:marRight w:val="0"/>
      <w:marTop w:val="0"/>
      <w:marBottom w:val="0"/>
      <w:divBdr>
        <w:top w:val="none" w:sz="0" w:space="0" w:color="auto"/>
        <w:left w:val="none" w:sz="0" w:space="0" w:color="auto"/>
        <w:bottom w:val="none" w:sz="0" w:space="0" w:color="auto"/>
        <w:right w:val="none" w:sz="0" w:space="0" w:color="auto"/>
      </w:divBdr>
      <w:divsChild>
        <w:div w:id="112290708">
          <w:marLeft w:val="0"/>
          <w:marRight w:val="300"/>
          <w:marTop w:val="0"/>
          <w:marBottom w:val="0"/>
          <w:divBdr>
            <w:top w:val="none" w:sz="0" w:space="0" w:color="auto"/>
            <w:left w:val="none" w:sz="0" w:space="0" w:color="auto"/>
            <w:bottom w:val="none" w:sz="0" w:space="0" w:color="auto"/>
            <w:right w:val="none" w:sz="0" w:space="0" w:color="auto"/>
          </w:divBdr>
          <w:divsChild>
            <w:div w:id="532886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5601050">
      <w:bodyDiv w:val="1"/>
      <w:marLeft w:val="0"/>
      <w:marRight w:val="0"/>
      <w:marTop w:val="0"/>
      <w:marBottom w:val="0"/>
      <w:divBdr>
        <w:top w:val="none" w:sz="0" w:space="0" w:color="auto"/>
        <w:left w:val="none" w:sz="0" w:space="0" w:color="auto"/>
        <w:bottom w:val="none" w:sz="0" w:space="0" w:color="auto"/>
        <w:right w:val="none" w:sz="0" w:space="0" w:color="auto"/>
      </w:divBdr>
    </w:div>
    <w:div w:id="1206140894">
      <w:bodyDiv w:val="1"/>
      <w:marLeft w:val="0"/>
      <w:marRight w:val="0"/>
      <w:marTop w:val="0"/>
      <w:marBottom w:val="0"/>
      <w:divBdr>
        <w:top w:val="none" w:sz="0" w:space="0" w:color="auto"/>
        <w:left w:val="none" w:sz="0" w:space="0" w:color="auto"/>
        <w:bottom w:val="none" w:sz="0" w:space="0" w:color="auto"/>
        <w:right w:val="none" w:sz="0" w:space="0" w:color="auto"/>
      </w:divBdr>
      <w:divsChild>
        <w:div w:id="679553442">
          <w:marLeft w:val="0"/>
          <w:marRight w:val="0"/>
          <w:marTop w:val="0"/>
          <w:marBottom w:val="0"/>
          <w:divBdr>
            <w:top w:val="none" w:sz="0" w:space="0" w:color="auto"/>
            <w:left w:val="none" w:sz="0" w:space="0" w:color="auto"/>
            <w:bottom w:val="none" w:sz="0" w:space="0" w:color="auto"/>
            <w:right w:val="none" w:sz="0" w:space="0" w:color="auto"/>
          </w:divBdr>
        </w:div>
      </w:divsChild>
    </w:div>
    <w:div w:id="1206335816">
      <w:bodyDiv w:val="1"/>
      <w:marLeft w:val="0"/>
      <w:marRight w:val="0"/>
      <w:marTop w:val="0"/>
      <w:marBottom w:val="0"/>
      <w:divBdr>
        <w:top w:val="none" w:sz="0" w:space="0" w:color="auto"/>
        <w:left w:val="none" w:sz="0" w:space="0" w:color="auto"/>
        <w:bottom w:val="none" w:sz="0" w:space="0" w:color="auto"/>
        <w:right w:val="none" w:sz="0" w:space="0" w:color="auto"/>
      </w:divBdr>
      <w:divsChild>
        <w:div w:id="1742867130">
          <w:marLeft w:val="0"/>
          <w:marRight w:val="0"/>
          <w:marTop w:val="0"/>
          <w:marBottom w:val="0"/>
          <w:divBdr>
            <w:top w:val="none" w:sz="0" w:space="0" w:color="auto"/>
            <w:left w:val="none" w:sz="0" w:space="0" w:color="auto"/>
            <w:bottom w:val="none" w:sz="0" w:space="0" w:color="auto"/>
            <w:right w:val="none" w:sz="0" w:space="0" w:color="auto"/>
          </w:divBdr>
        </w:div>
        <w:div w:id="1016350073">
          <w:marLeft w:val="0"/>
          <w:marRight w:val="0"/>
          <w:marTop w:val="300"/>
          <w:marBottom w:val="0"/>
          <w:divBdr>
            <w:top w:val="none" w:sz="0" w:space="0" w:color="auto"/>
            <w:left w:val="none" w:sz="0" w:space="0" w:color="auto"/>
            <w:bottom w:val="none" w:sz="0" w:space="0" w:color="auto"/>
            <w:right w:val="none" w:sz="0" w:space="0" w:color="auto"/>
          </w:divBdr>
        </w:div>
      </w:divsChild>
    </w:div>
    <w:div w:id="1206406815">
      <w:bodyDiv w:val="1"/>
      <w:marLeft w:val="0"/>
      <w:marRight w:val="0"/>
      <w:marTop w:val="0"/>
      <w:marBottom w:val="0"/>
      <w:divBdr>
        <w:top w:val="none" w:sz="0" w:space="0" w:color="auto"/>
        <w:left w:val="none" w:sz="0" w:space="0" w:color="auto"/>
        <w:bottom w:val="none" w:sz="0" w:space="0" w:color="auto"/>
        <w:right w:val="none" w:sz="0" w:space="0" w:color="auto"/>
      </w:divBdr>
    </w:div>
    <w:div w:id="1206453605">
      <w:bodyDiv w:val="1"/>
      <w:marLeft w:val="0"/>
      <w:marRight w:val="0"/>
      <w:marTop w:val="0"/>
      <w:marBottom w:val="0"/>
      <w:divBdr>
        <w:top w:val="none" w:sz="0" w:space="0" w:color="auto"/>
        <w:left w:val="none" w:sz="0" w:space="0" w:color="auto"/>
        <w:bottom w:val="none" w:sz="0" w:space="0" w:color="auto"/>
        <w:right w:val="none" w:sz="0" w:space="0" w:color="auto"/>
      </w:divBdr>
    </w:div>
    <w:div w:id="1206796612">
      <w:bodyDiv w:val="1"/>
      <w:marLeft w:val="0"/>
      <w:marRight w:val="0"/>
      <w:marTop w:val="0"/>
      <w:marBottom w:val="0"/>
      <w:divBdr>
        <w:top w:val="none" w:sz="0" w:space="0" w:color="auto"/>
        <w:left w:val="none" w:sz="0" w:space="0" w:color="auto"/>
        <w:bottom w:val="none" w:sz="0" w:space="0" w:color="auto"/>
        <w:right w:val="none" w:sz="0" w:space="0" w:color="auto"/>
      </w:divBdr>
      <w:divsChild>
        <w:div w:id="1719281219">
          <w:marLeft w:val="0"/>
          <w:marRight w:val="0"/>
          <w:marTop w:val="0"/>
          <w:marBottom w:val="0"/>
          <w:divBdr>
            <w:top w:val="none" w:sz="0" w:space="0" w:color="auto"/>
            <w:left w:val="none" w:sz="0" w:space="0" w:color="auto"/>
            <w:bottom w:val="none" w:sz="0" w:space="0" w:color="auto"/>
            <w:right w:val="none" w:sz="0" w:space="0" w:color="auto"/>
          </w:divBdr>
          <w:divsChild>
            <w:div w:id="1390032128">
              <w:marLeft w:val="0"/>
              <w:marRight w:val="0"/>
              <w:marTop w:val="0"/>
              <w:marBottom w:val="0"/>
              <w:divBdr>
                <w:top w:val="none" w:sz="0" w:space="0" w:color="auto"/>
                <w:left w:val="none" w:sz="0" w:space="0" w:color="auto"/>
                <w:bottom w:val="none" w:sz="0" w:space="0" w:color="auto"/>
                <w:right w:val="none" w:sz="0" w:space="0" w:color="auto"/>
              </w:divBdr>
              <w:divsChild>
                <w:div w:id="188024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349647">
          <w:marLeft w:val="0"/>
          <w:marRight w:val="0"/>
          <w:marTop w:val="0"/>
          <w:marBottom w:val="0"/>
          <w:divBdr>
            <w:top w:val="none" w:sz="0" w:space="0" w:color="auto"/>
            <w:left w:val="none" w:sz="0" w:space="0" w:color="auto"/>
            <w:bottom w:val="none" w:sz="0" w:space="0" w:color="auto"/>
            <w:right w:val="none" w:sz="0" w:space="0" w:color="auto"/>
          </w:divBdr>
        </w:div>
      </w:divsChild>
    </w:div>
    <w:div w:id="1206867404">
      <w:bodyDiv w:val="1"/>
      <w:marLeft w:val="0"/>
      <w:marRight w:val="0"/>
      <w:marTop w:val="0"/>
      <w:marBottom w:val="0"/>
      <w:divBdr>
        <w:top w:val="none" w:sz="0" w:space="0" w:color="auto"/>
        <w:left w:val="none" w:sz="0" w:space="0" w:color="auto"/>
        <w:bottom w:val="none" w:sz="0" w:space="0" w:color="auto"/>
        <w:right w:val="none" w:sz="0" w:space="0" w:color="auto"/>
      </w:divBdr>
      <w:divsChild>
        <w:div w:id="1650360040">
          <w:marLeft w:val="0"/>
          <w:marRight w:val="0"/>
          <w:marTop w:val="0"/>
          <w:marBottom w:val="0"/>
          <w:divBdr>
            <w:top w:val="none" w:sz="0" w:space="0" w:color="auto"/>
            <w:left w:val="none" w:sz="0" w:space="0" w:color="auto"/>
            <w:bottom w:val="none" w:sz="0" w:space="0" w:color="auto"/>
            <w:right w:val="none" w:sz="0" w:space="0" w:color="auto"/>
          </w:divBdr>
          <w:divsChild>
            <w:div w:id="1308168352">
              <w:marLeft w:val="0"/>
              <w:marRight w:val="0"/>
              <w:marTop w:val="0"/>
              <w:marBottom w:val="0"/>
              <w:divBdr>
                <w:top w:val="none" w:sz="0" w:space="0" w:color="auto"/>
                <w:left w:val="none" w:sz="0" w:space="0" w:color="auto"/>
                <w:bottom w:val="none" w:sz="0" w:space="0" w:color="auto"/>
                <w:right w:val="none" w:sz="0" w:space="0" w:color="auto"/>
              </w:divBdr>
              <w:divsChild>
                <w:div w:id="131081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08588">
      <w:bodyDiv w:val="1"/>
      <w:marLeft w:val="0"/>
      <w:marRight w:val="0"/>
      <w:marTop w:val="0"/>
      <w:marBottom w:val="0"/>
      <w:divBdr>
        <w:top w:val="none" w:sz="0" w:space="0" w:color="auto"/>
        <w:left w:val="none" w:sz="0" w:space="0" w:color="auto"/>
        <w:bottom w:val="none" w:sz="0" w:space="0" w:color="auto"/>
        <w:right w:val="none" w:sz="0" w:space="0" w:color="auto"/>
      </w:divBdr>
      <w:divsChild>
        <w:div w:id="332534120">
          <w:marLeft w:val="0"/>
          <w:marRight w:val="0"/>
          <w:marTop w:val="450"/>
          <w:marBottom w:val="0"/>
          <w:divBdr>
            <w:top w:val="none" w:sz="0" w:space="0" w:color="auto"/>
            <w:left w:val="none" w:sz="0" w:space="0" w:color="auto"/>
            <w:bottom w:val="none" w:sz="0" w:space="0" w:color="auto"/>
            <w:right w:val="none" w:sz="0" w:space="0" w:color="auto"/>
          </w:divBdr>
        </w:div>
        <w:div w:id="836111778">
          <w:marLeft w:val="0"/>
          <w:marRight w:val="0"/>
          <w:marTop w:val="150"/>
          <w:marBottom w:val="0"/>
          <w:divBdr>
            <w:top w:val="none" w:sz="0" w:space="0" w:color="auto"/>
            <w:left w:val="none" w:sz="0" w:space="0" w:color="auto"/>
            <w:bottom w:val="none" w:sz="0" w:space="0" w:color="auto"/>
            <w:right w:val="none" w:sz="0" w:space="0" w:color="auto"/>
          </w:divBdr>
        </w:div>
      </w:divsChild>
    </w:div>
    <w:div w:id="1207254451">
      <w:bodyDiv w:val="1"/>
      <w:marLeft w:val="0"/>
      <w:marRight w:val="0"/>
      <w:marTop w:val="0"/>
      <w:marBottom w:val="0"/>
      <w:divBdr>
        <w:top w:val="none" w:sz="0" w:space="0" w:color="auto"/>
        <w:left w:val="none" w:sz="0" w:space="0" w:color="auto"/>
        <w:bottom w:val="none" w:sz="0" w:space="0" w:color="auto"/>
        <w:right w:val="none" w:sz="0" w:space="0" w:color="auto"/>
      </w:divBdr>
      <w:divsChild>
        <w:div w:id="1303851190">
          <w:marLeft w:val="0"/>
          <w:marRight w:val="0"/>
          <w:marTop w:val="0"/>
          <w:marBottom w:val="0"/>
          <w:divBdr>
            <w:top w:val="none" w:sz="0" w:space="0" w:color="auto"/>
            <w:left w:val="none" w:sz="0" w:space="0" w:color="auto"/>
            <w:bottom w:val="none" w:sz="0" w:space="0" w:color="auto"/>
            <w:right w:val="none" w:sz="0" w:space="0" w:color="auto"/>
          </w:divBdr>
        </w:div>
      </w:divsChild>
    </w:div>
    <w:div w:id="1207719670">
      <w:bodyDiv w:val="1"/>
      <w:marLeft w:val="0"/>
      <w:marRight w:val="0"/>
      <w:marTop w:val="0"/>
      <w:marBottom w:val="0"/>
      <w:divBdr>
        <w:top w:val="none" w:sz="0" w:space="0" w:color="auto"/>
        <w:left w:val="none" w:sz="0" w:space="0" w:color="auto"/>
        <w:bottom w:val="none" w:sz="0" w:space="0" w:color="auto"/>
        <w:right w:val="none" w:sz="0" w:space="0" w:color="auto"/>
      </w:divBdr>
      <w:divsChild>
        <w:div w:id="549807763">
          <w:marLeft w:val="0"/>
          <w:marRight w:val="0"/>
          <w:marTop w:val="0"/>
          <w:marBottom w:val="0"/>
          <w:divBdr>
            <w:top w:val="none" w:sz="0" w:space="0" w:color="auto"/>
            <w:left w:val="none" w:sz="0" w:space="0" w:color="auto"/>
            <w:bottom w:val="none" w:sz="0" w:space="0" w:color="auto"/>
            <w:right w:val="none" w:sz="0" w:space="0" w:color="auto"/>
          </w:divBdr>
          <w:divsChild>
            <w:div w:id="1922518996">
              <w:marLeft w:val="0"/>
              <w:marRight w:val="0"/>
              <w:marTop w:val="14"/>
              <w:marBottom w:val="0"/>
              <w:divBdr>
                <w:top w:val="none" w:sz="0" w:space="0" w:color="auto"/>
                <w:left w:val="none" w:sz="0" w:space="0" w:color="auto"/>
                <w:bottom w:val="none" w:sz="0" w:space="0" w:color="auto"/>
                <w:right w:val="none" w:sz="0" w:space="0" w:color="auto"/>
              </w:divBdr>
              <w:divsChild>
                <w:div w:id="172688687">
                  <w:marLeft w:val="0"/>
                  <w:marRight w:val="0"/>
                  <w:marTop w:val="0"/>
                  <w:marBottom w:val="0"/>
                  <w:divBdr>
                    <w:top w:val="none" w:sz="0" w:space="0" w:color="auto"/>
                    <w:left w:val="none" w:sz="0" w:space="0" w:color="auto"/>
                    <w:bottom w:val="none" w:sz="0" w:space="0" w:color="auto"/>
                    <w:right w:val="none" w:sz="0" w:space="0" w:color="auto"/>
                  </w:divBdr>
                  <w:divsChild>
                    <w:div w:id="128591458">
                      <w:marLeft w:val="0"/>
                      <w:marRight w:val="0"/>
                      <w:marTop w:val="0"/>
                      <w:marBottom w:val="163"/>
                      <w:divBdr>
                        <w:top w:val="none" w:sz="0" w:space="0" w:color="auto"/>
                        <w:left w:val="none" w:sz="0" w:space="0" w:color="auto"/>
                        <w:bottom w:val="none" w:sz="0" w:space="0" w:color="auto"/>
                        <w:right w:val="none" w:sz="0" w:space="0" w:color="auto"/>
                      </w:divBdr>
                    </w:div>
                    <w:div w:id="1737704973">
                      <w:marLeft w:val="0"/>
                      <w:marRight w:val="163"/>
                      <w:marTop w:val="0"/>
                      <w:marBottom w:val="163"/>
                      <w:divBdr>
                        <w:top w:val="none" w:sz="0" w:space="0" w:color="auto"/>
                        <w:left w:val="none" w:sz="0" w:space="0" w:color="auto"/>
                        <w:bottom w:val="none" w:sz="0" w:space="0" w:color="auto"/>
                        <w:right w:val="none" w:sz="0" w:space="0" w:color="auto"/>
                      </w:divBdr>
                    </w:div>
                  </w:divsChild>
                </w:div>
              </w:divsChild>
            </w:div>
          </w:divsChild>
        </w:div>
        <w:div w:id="1138911509">
          <w:marLeft w:val="0"/>
          <w:marRight w:val="0"/>
          <w:marTop w:val="0"/>
          <w:marBottom w:val="0"/>
          <w:divBdr>
            <w:top w:val="none" w:sz="0" w:space="0" w:color="auto"/>
            <w:left w:val="none" w:sz="0" w:space="0" w:color="auto"/>
            <w:bottom w:val="none" w:sz="0" w:space="0" w:color="auto"/>
            <w:right w:val="none" w:sz="0" w:space="0" w:color="auto"/>
          </w:divBdr>
          <w:divsChild>
            <w:div w:id="55956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793426">
      <w:bodyDiv w:val="1"/>
      <w:marLeft w:val="0"/>
      <w:marRight w:val="0"/>
      <w:marTop w:val="0"/>
      <w:marBottom w:val="0"/>
      <w:divBdr>
        <w:top w:val="none" w:sz="0" w:space="0" w:color="auto"/>
        <w:left w:val="none" w:sz="0" w:space="0" w:color="auto"/>
        <w:bottom w:val="none" w:sz="0" w:space="0" w:color="auto"/>
        <w:right w:val="none" w:sz="0" w:space="0" w:color="auto"/>
      </w:divBdr>
      <w:divsChild>
        <w:div w:id="889925867">
          <w:marLeft w:val="0"/>
          <w:marRight w:val="0"/>
          <w:marTop w:val="0"/>
          <w:marBottom w:val="0"/>
          <w:divBdr>
            <w:top w:val="none" w:sz="0" w:space="0" w:color="auto"/>
            <w:left w:val="none" w:sz="0" w:space="0" w:color="auto"/>
            <w:bottom w:val="none" w:sz="0" w:space="0" w:color="auto"/>
            <w:right w:val="none" w:sz="0" w:space="0" w:color="auto"/>
          </w:divBdr>
        </w:div>
      </w:divsChild>
    </w:div>
    <w:div w:id="1207832401">
      <w:bodyDiv w:val="1"/>
      <w:marLeft w:val="0"/>
      <w:marRight w:val="0"/>
      <w:marTop w:val="0"/>
      <w:marBottom w:val="0"/>
      <w:divBdr>
        <w:top w:val="none" w:sz="0" w:space="0" w:color="auto"/>
        <w:left w:val="none" w:sz="0" w:space="0" w:color="auto"/>
        <w:bottom w:val="none" w:sz="0" w:space="0" w:color="auto"/>
        <w:right w:val="none" w:sz="0" w:space="0" w:color="auto"/>
      </w:divBdr>
      <w:divsChild>
        <w:div w:id="569731054">
          <w:marLeft w:val="0"/>
          <w:marRight w:val="0"/>
          <w:marTop w:val="0"/>
          <w:marBottom w:val="0"/>
          <w:divBdr>
            <w:top w:val="none" w:sz="0" w:space="0" w:color="auto"/>
            <w:left w:val="none" w:sz="0" w:space="0" w:color="auto"/>
            <w:bottom w:val="none" w:sz="0" w:space="0" w:color="auto"/>
            <w:right w:val="none" w:sz="0" w:space="0" w:color="auto"/>
          </w:divBdr>
          <w:divsChild>
            <w:div w:id="741026796">
              <w:marLeft w:val="0"/>
              <w:marRight w:val="0"/>
              <w:marTop w:val="0"/>
              <w:marBottom w:val="0"/>
              <w:divBdr>
                <w:top w:val="none" w:sz="0" w:space="0" w:color="auto"/>
                <w:left w:val="none" w:sz="0" w:space="0" w:color="auto"/>
                <w:bottom w:val="none" w:sz="0" w:space="0" w:color="auto"/>
                <w:right w:val="none" w:sz="0" w:space="0" w:color="auto"/>
              </w:divBdr>
              <w:divsChild>
                <w:div w:id="347801184">
                  <w:marLeft w:val="0"/>
                  <w:marRight w:val="0"/>
                  <w:marTop w:val="0"/>
                  <w:marBottom w:val="0"/>
                  <w:divBdr>
                    <w:top w:val="none" w:sz="0" w:space="0" w:color="auto"/>
                    <w:left w:val="none" w:sz="0" w:space="0" w:color="auto"/>
                    <w:bottom w:val="none" w:sz="0" w:space="0" w:color="auto"/>
                    <w:right w:val="none" w:sz="0" w:space="0" w:color="auto"/>
                  </w:divBdr>
                  <w:divsChild>
                    <w:div w:id="122671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278031">
          <w:marLeft w:val="0"/>
          <w:marRight w:val="0"/>
          <w:marTop w:val="0"/>
          <w:marBottom w:val="0"/>
          <w:divBdr>
            <w:top w:val="none" w:sz="0" w:space="0" w:color="auto"/>
            <w:left w:val="none" w:sz="0" w:space="0" w:color="auto"/>
            <w:bottom w:val="none" w:sz="0" w:space="0" w:color="auto"/>
            <w:right w:val="none" w:sz="0" w:space="0" w:color="auto"/>
          </w:divBdr>
          <w:divsChild>
            <w:div w:id="1103916995">
              <w:marLeft w:val="0"/>
              <w:marRight w:val="0"/>
              <w:marTop w:val="0"/>
              <w:marBottom w:val="0"/>
              <w:divBdr>
                <w:top w:val="none" w:sz="0" w:space="0" w:color="auto"/>
                <w:left w:val="none" w:sz="0" w:space="0" w:color="auto"/>
                <w:bottom w:val="none" w:sz="0" w:space="0" w:color="auto"/>
                <w:right w:val="none" w:sz="0" w:space="0" w:color="auto"/>
              </w:divBdr>
              <w:divsChild>
                <w:div w:id="1243490475">
                  <w:marLeft w:val="0"/>
                  <w:marRight w:val="0"/>
                  <w:marTop w:val="0"/>
                  <w:marBottom w:val="0"/>
                  <w:divBdr>
                    <w:top w:val="none" w:sz="0" w:space="0" w:color="auto"/>
                    <w:left w:val="none" w:sz="0" w:space="0" w:color="auto"/>
                    <w:bottom w:val="none" w:sz="0" w:space="0" w:color="auto"/>
                    <w:right w:val="none" w:sz="0" w:space="0" w:color="auto"/>
                  </w:divBdr>
                  <w:divsChild>
                    <w:div w:id="730034072">
                      <w:marLeft w:val="0"/>
                      <w:marRight w:val="0"/>
                      <w:marTop w:val="0"/>
                      <w:marBottom w:val="0"/>
                      <w:divBdr>
                        <w:top w:val="none" w:sz="0" w:space="0" w:color="auto"/>
                        <w:left w:val="none" w:sz="0" w:space="0" w:color="auto"/>
                        <w:bottom w:val="none" w:sz="0" w:space="0" w:color="auto"/>
                        <w:right w:val="none" w:sz="0" w:space="0" w:color="auto"/>
                      </w:divBdr>
                      <w:divsChild>
                        <w:div w:id="329794129">
                          <w:marLeft w:val="0"/>
                          <w:marRight w:val="0"/>
                          <w:marTop w:val="0"/>
                          <w:marBottom w:val="0"/>
                          <w:divBdr>
                            <w:top w:val="none" w:sz="0" w:space="0" w:color="auto"/>
                            <w:left w:val="none" w:sz="0" w:space="0" w:color="auto"/>
                            <w:bottom w:val="none" w:sz="0" w:space="0" w:color="auto"/>
                            <w:right w:val="none" w:sz="0" w:space="0" w:color="auto"/>
                          </w:divBdr>
                          <w:divsChild>
                            <w:div w:id="81507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7989959">
      <w:bodyDiv w:val="1"/>
      <w:marLeft w:val="0"/>
      <w:marRight w:val="0"/>
      <w:marTop w:val="0"/>
      <w:marBottom w:val="0"/>
      <w:divBdr>
        <w:top w:val="none" w:sz="0" w:space="0" w:color="auto"/>
        <w:left w:val="none" w:sz="0" w:space="0" w:color="auto"/>
        <w:bottom w:val="none" w:sz="0" w:space="0" w:color="auto"/>
        <w:right w:val="none" w:sz="0" w:space="0" w:color="auto"/>
      </w:divBdr>
      <w:divsChild>
        <w:div w:id="548298426">
          <w:marLeft w:val="0"/>
          <w:marRight w:val="0"/>
          <w:marTop w:val="0"/>
          <w:marBottom w:val="0"/>
          <w:divBdr>
            <w:top w:val="none" w:sz="0" w:space="0" w:color="auto"/>
            <w:left w:val="none" w:sz="0" w:space="0" w:color="auto"/>
            <w:bottom w:val="none" w:sz="0" w:space="0" w:color="auto"/>
            <w:right w:val="none" w:sz="0" w:space="0" w:color="auto"/>
          </w:divBdr>
          <w:divsChild>
            <w:div w:id="956376618">
              <w:marLeft w:val="0"/>
              <w:marRight w:val="0"/>
              <w:marTop w:val="0"/>
              <w:marBottom w:val="0"/>
              <w:divBdr>
                <w:top w:val="none" w:sz="0" w:space="0" w:color="auto"/>
                <w:left w:val="none" w:sz="0" w:space="0" w:color="auto"/>
                <w:bottom w:val="none" w:sz="0" w:space="0" w:color="auto"/>
                <w:right w:val="none" w:sz="0" w:space="0" w:color="auto"/>
              </w:divBdr>
            </w:div>
          </w:divsChild>
        </w:div>
        <w:div w:id="21325876">
          <w:marLeft w:val="0"/>
          <w:marRight w:val="0"/>
          <w:marTop w:val="0"/>
          <w:marBottom w:val="0"/>
          <w:divBdr>
            <w:top w:val="none" w:sz="0" w:space="0" w:color="auto"/>
            <w:left w:val="none" w:sz="0" w:space="0" w:color="auto"/>
            <w:bottom w:val="none" w:sz="0" w:space="0" w:color="auto"/>
            <w:right w:val="none" w:sz="0" w:space="0" w:color="auto"/>
          </w:divBdr>
        </w:div>
      </w:divsChild>
    </w:div>
    <w:div w:id="1208102697">
      <w:bodyDiv w:val="1"/>
      <w:marLeft w:val="0"/>
      <w:marRight w:val="0"/>
      <w:marTop w:val="0"/>
      <w:marBottom w:val="0"/>
      <w:divBdr>
        <w:top w:val="none" w:sz="0" w:space="0" w:color="auto"/>
        <w:left w:val="none" w:sz="0" w:space="0" w:color="auto"/>
        <w:bottom w:val="none" w:sz="0" w:space="0" w:color="auto"/>
        <w:right w:val="none" w:sz="0" w:space="0" w:color="auto"/>
      </w:divBdr>
      <w:divsChild>
        <w:div w:id="708842855">
          <w:marLeft w:val="0"/>
          <w:marRight w:val="0"/>
          <w:marTop w:val="0"/>
          <w:marBottom w:val="0"/>
          <w:divBdr>
            <w:top w:val="none" w:sz="0" w:space="0" w:color="auto"/>
            <w:left w:val="none" w:sz="0" w:space="0" w:color="auto"/>
            <w:bottom w:val="none" w:sz="0" w:space="0" w:color="auto"/>
            <w:right w:val="none" w:sz="0" w:space="0" w:color="auto"/>
          </w:divBdr>
        </w:div>
        <w:div w:id="1739982660">
          <w:marLeft w:val="0"/>
          <w:marRight w:val="0"/>
          <w:marTop w:val="0"/>
          <w:marBottom w:val="0"/>
          <w:divBdr>
            <w:top w:val="none" w:sz="0" w:space="0" w:color="auto"/>
            <w:left w:val="none" w:sz="0" w:space="0" w:color="auto"/>
            <w:bottom w:val="none" w:sz="0" w:space="0" w:color="auto"/>
            <w:right w:val="none" w:sz="0" w:space="0" w:color="auto"/>
          </w:divBdr>
          <w:divsChild>
            <w:div w:id="1892306131">
              <w:marLeft w:val="0"/>
              <w:marRight w:val="0"/>
              <w:marTop w:val="0"/>
              <w:marBottom w:val="0"/>
              <w:divBdr>
                <w:top w:val="none" w:sz="0" w:space="0" w:color="auto"/>
                <w:left w:val="none" w:sz="0" w:space="0" w:color="auto"/>
                <w:bottom w:val="none" w:sz="0" w:space="0" w:color="auto"/>
                <w:right w:val="none" w:sz="0" w:space="0" w:color="auto"/>
              </w:divBdr>
              <w:divsChild>
                <w:div w:id="592394327">
                  <w:marLeft w:val="0"/>
                  <w:marRight w:val="0"/>
                  <w:marTop w:val="0"/>
                  <w:marBottom w:val="0"/>
                  <w:divBdr>
                    <w:top w:val="none" w:sz="0" w:space="0" w:color="auto"/>
                    <w:left w:val="none" w:sz="0" w:space="0" w:color="auto"/>
                    <w:bottom w:val="none" w:sz="0" w:space="0" w:color="auto"/>
                    <w:right w:val="none" w:sz="0" w:space="0" w:color="auto"/>
                  </w:divBdr>
                  <w:divsChild>
                    <w:div w:id="1563059685">
                      <w:marLeft w:val="0"/>
                      <w:marRight w:val="0"/>
                      <w:marTop w:val="0"/>
                      <w:marBottom w:val="0"/>
                      <w:divBdr>
                        <w:top w:val="none" w:sz="0" w:space="0" w:color="auto"/>
                        <w:left w:val="none" w:sz="0" w:space="0" w:color="auto"/>
                        <w:bottom w:val="none" w:sz="0" w:space="0" w:color="auto"/>
                        <w:right w:val="none" w:sz="0" w:space="0" w:color="auto"/>
                      </w:divBdr>
                      <w:divsChild>
                        <w:div w:id="175970465">
                          <w:marLeft w:val="0"/>
                          <w:marRight w:val="0"/>
                          <w:marTop w:val="0"/>
                          <w:marBottom w:val="0"/>
                          <w:divBdr>
                            <w:top w:val="none" w:sz="0" w:space="0" w:color="auto"/>
                            <w:left w:val="none" w:sz="0" w:space="0" w:color="auto"/>
                            <w:bottom w:val="none" w:sz="0" w:space="0" w:color="auto"/>
                            <w:right w:val="none" w:sz="0" w:space="0" w:color="auto"/>
                          </w:divBdr>
                          <w:divsChild>
                            <w:div w:id="315384535">
                              <w:marLeft w:val="0"/>
                              <w:marRight w:val="0"/>
                              <w:marTop w:val="0"/>
                              <w:marBottom w:val="0"/>
                              <w:divBdr>
                                <w:top w:val="none" w:sz="0" w:space="0" w:color="auto"/>
                                <w:left w:val="none" w:sz="0" w:space="0" w:color="auto"/>
                                <w:bottom w:val="none" w:sz="0" w:space="0" w:color="auto"/>
                                <w:right w:val="none" w:sz="0" w:space="0" w:color="auto"/>
                              </w:divBdr>
                            </w:div>
                            <w:div w:id="62195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298252">
      <w:bodyDiv w:val="1"/>
      <w:marLeft w:val="0"/>
      <w:marRight w:val="0"/>
      <w:marTop w:val="0"/>
      <w:marBottom w:val="0"/>
      <w:divBdr>
        <w:top w:val="none" w:sz="0" w:space="0" w:color="auto"/>
        <w:left w:val="none" w:sz="0" w:space="0" w:color="auto"/>
        <w:bottom w:val="none" w:sz="0" w:space="0" w:color="auto"/>
        <w:right w:val="none" w:sz="0" w:space="0" w:color="auto"/>
      </w:divBdr>
      <w:divsChild>
        <w:div w:id="234781502">
          <w:marLeft w:val="0"/>
          <w:marRight w:val="0"/>
          <w:marTop w:val="0"/>
          <w:marBottom w:val="0"/>
          <w:divBdr>
            <w:top w:val="none" w:sz="0" w:space="0" w:color="auto"/>
            <w:left w:val="none" w:sz="0" w:space="0" w:color="auto"/>
            <w:bottom w:val="none" w:sz="0" w:space="0" w:color="auto"/>
            <w:right w:val="none" w:sz="0" w:space="0" w:color="auto"/>
          </w:divBdr>
          <w:divsChild>
            <w:div w:id="351229741">
              <w:marLeft w:val="0"/>
              <w:marRight w:val="0"/>
              <w:marTop w:val="0"/>
              <w:marBottom w:val="0"/>
              <w:divBdr>
                <w:top w:val="none" w:sz="0" w:space="0" w:color="auto"/>
                <w:left w:val="none" w:sz="0" w:space="0" w:color="auto"/>
                <w:bottom w:val="none" w:sz="0" w:space="0" w:color="auto"/>
                <w:right w:val="none" w:sz="0" w:space="0" w:color="auto"/>
              </w:divBdr>
              <w:divsChild>
                <w:div w:id="116366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29179">
          <w:marLeft w:val="0"/>
          <w:marRight w:val="0"/>
          <w:marTop w:val="0"/>
          <w:marBottom w:val="0"/>
          <w:divBdr>
            <w:top w:val="none" w:sz="0" w:space="0" w:color="auto"/>
            <w:left w:val="none" w:sz="0" w:space="0" w:color="auto"/>
            <w:bottom w:val="none" w:sz="0" w:space="0" w:color="auto"/>
            <w:right w:val="none" w:sz="0" w:space="0" w:color="auto"/>
          </w:divBdr>
          <w:divsChild>
            <w:div w:id="400448262">
              <w:marLeft w:val="0"/>
              <w:marRight w:val="0"/>
              <w:marTop w:val="0"/>
              <w:marBottom w:val="0"/>
              <w:divBdr>
                <w:top w:val="none" w:sz="0" w:space="0" w:color="auto"/>
                <w:left w:val="none" w:sz="0" w:space="0" w:color="auto"/>
                <w:bottom w:val="none" w:sz="0" w:space="0" w:color="auto"/>
                <w:right w:val="none" w:sz="0" w:space="0" w:color="auto"/>
              </w:divBdr>
              <w:divsChild>
                <w:div w:id="997923549">
                  <w:marLeft w:val="0"/>
                  <w:marRight w:val="0"/>
                  <w:marTop w:val="0"/>
                  <w:marBottom w:val="0"/>
                  <w:divBdr>
                    <w:top w:val="none" w:sz="0" w:space="0" w:color="auto"/>
                    <w:left w:val="none" w:sz="0" w:space="0" w:color="auto"/>
                    <w:bottom w:val="none" w:sz="0" w:space="0" w:color="auto"/>
                    <w:right w:val="none" w:sz="0" w:space="0" w:color="auto"/>
                  </w:divBdr>
                  <w:divsChild>
                    <w:div w:id="66840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02596">
          <w:marLeft w:val="0"/>
          <w:marRight w:val="0"/>
          <w:marTop w:val="0"/>
          <w:marBottom w:val="0"/>
          <w:divBdr>
            <w:top w:val="none" w:sz="0" w:space="0" w:color="auto"/>
            <w:left w:val="none" w:sz="0" w:space="0" w:color="auto"/>
            <w:bottom w:val="none" w:sz="0" w:space="0" w:color="auto"/>
            <w:right w:val="none" w:sz="0" w:space="0" w:color="auto"/>
          </w:divBdr>
          <w:divsChild>
            <w:div w:id="1138575000">
              <w:marLeft w:val="0"/>
              <w:marRight w:val="0"/>
              <w:marTop w:val="0"/>
              <w:marBottom w:val="0"/>
              <w:divBdr>
                <w:top w:val="none" w:sz="0" w:space="0" w:color="auto"/>
                <w:left w:val="none" w:sz="0" w:space="0" w:color="auto"/>
                <w:bottom w:val="none" w:sz="0" w:space="0" w:color="auto"/>
                <w:right w:val="none" w:sz="0" w:space="0" w:color="auto"/>
              </w:divBdr>
              <w:divsChild>
                <w:div w:id="138027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369439">
      <w:bodyDiv w:val="1"/>
      <w:marLeft w:val="0"/>
      <w:marRight w:val="0"/>
      <w:marTop w:val="0"/>
      <w:marBottom w:val="0"/>
      <w:divBdr>
        <w:top w:val="none" w:sz="0" w:space="0" w:color="auto"/>
        <w:left w:val="none" w:sz="0" w:space="0" w:color="auto"/>
        <w:bottom w:val="none" w:sz="0" w:space="0" w:color="auto"/>
        <w:right w:val="none" w:sz="0" w:space="0" w:color="auto"/>
      </w:divBdr>
      <w:divsChild>
        <w:div w:id="884755920">
          <w:marLeft w:val="0"/>
          <w:marRight w:val="0"/>
          <w:marTop w:val="0"/>
          <w:marBottom w:val="0"/>
          <w:divBdr>
            <w:top w:val="none" w:sz="0" w:space="0" w:color="auto"/>
            <w:left w:val="none" w:sz="0" w:space="0" w:color="auto"/>
            <w:bottom w:val="none" w:sz="0" w:space="0" w:color="auto"/>
            <w:right w:val="none" w:sz="0" w:space="0" w:color="auto"/>
          </w:divBdr>
          <w:divsChild>
            <w:div w:id="1748069105">
              <w:marLeft w:val="0"/>
              <w:marRight w:val="0"/>
              <w:marTop w:val="0"/>
              <w:marBottom w:val="0"/>
              <w:divBdr>
                <w:top w:val="none" w:sz="0" w:space="0" w:color="auto"/>
                <w:left w:val="none" w:sz="0" w:space="0" w:color="auto"/>
                <w:bottom w:val="none" w:sz="0" w:space="0" w:color="auto"/>
                <w:right w:val="none" w:sz="0" w:space="0" w:color="auto"/>
              </w:divBdr>
              <w:divsChild>
                <w:div w:id="1855025136">
                  <w:marLeft w:val="0"/>
                  <w:marRight w:val="0"/>
                  <w:marTop w:val="0"/>
                  <w:marBottom w:val="0"/>
                  <w:divBdr>
                    <w:top w:val="none" w:sz="0" w:space="0" w:color="auto"/>
                    <w:left w:val="none" w:sz="0" w:space="0" w:color="auto"/>
                    <w:bottom w:val="none" w:sz="0" w:space="0" w:color="auto"/>
                    <w:right w:val="none" w:sz="0" w:space="0" w:color="auto"/>
                  </w:divBdr>
                  <w:divsChild>
                    <w:div w:id="1307471235">
                      <w:marLeft w:val="0"/>
                      <w:marRight w:val="0"/>
                      <w:marTop w:val="0"/>
                      <w:marBottom w:val="0"/>
                      <w:divBdr>
                        <w:top w:val="none" w:sz="0" w:space="0" w:color="auto"/>
                        <w:left w:val="none" w:sz="0" w:space="0" w:color="auto"/>
                        <w:bottom w:val="none" w:sz="0" w:space="0" w:color="auto"/>
                        <w:right w:val="none" w:sz="0" w:space="0" w:color="auto"/>
                      </w:divBdr>
                    </w:div>
                    <w:div w:id="151048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348421">
          <w:marLeft w:val="0"/>
          <w:marRight w:val="0"/>
          <w:marTop w:val="0"/>
          <w:marBottom w:val="0"/>
          <w:divBdr>
            <w:top w:val="none" w:sz="0" w:space="0" w:color="auto"/>
            <w:left w:val="none" w:sz="0" w:space="0" w:color="auto"/>
            <w:bottom w:val="none" w:sz="0" w:space="0" w:color="auto"/>
            <w:right w:val="none" w:sz="0" w:space="0" w:color="auto"/>
          </w:divBdr>
          <w:divsChild>
            <w:div w:id="472066818">
              <w:marLeft w:val="0"/>
              <w:marRight w:val="0"/>
              <w:marTop w:val="0"/>
              <w:marBottom w:val="0"/>
              <w:divBdr>
                <w:top w:val="none" w:sz="0" w:space="0" w:color="auto"/>
                <w:left w:val="none" w:sz="0" w:space="0" w:color="auto"/>
                <w:bottom w:val="none" w:sz="0" w:space="0" w:color="auto"/>
                <w:right w:val="none" w:sz="0" w:space="0" w:color="auto"/>
              </w:divBdr>
              <w:divsChild>
                <w:div w:id="622276518">
                  <w:marLeft w:val="0"/>
                  <w:marRight w:val="0"/>
                  <w:marTop w:val="0"/>
                  <w:marBottom w:val="0"/>
                  <w:divBdr>
                    <w:top w:val="none" w:sz="0" w:space="0" w:color="auto"/>
                    <w:left w:val="none" w:sz="0" w:space="0" w:color="auto"/>
                    <w:bottom w:val="none" w:sz="0" w:space="0" w:color="auto"/>
                    <w:right w:val="none" w:sz="0" w:space="0" w:color="auto"/>
                  </w:divBdr>
                  <w:divsChild>
                    <w:div w:id="1953708881">
                      <w:marLeft w:val="0"/>
                      <w:marRight w:val="0"/>
                      <w:marTop w:val="0"/>
                      <w:marBottom w:val="0"/>
                      <w:divBdr>
                        <w:top w:val="none" w:sz="0" w:space="0" w:color="auto"/>
                        <w:left w:val="none" w:sz="0" w:space="0" w:color="auto"/>
                        <w:bottom w:val="none" w:sz="0" w:space="0" w:color="auto"/>
                        <w:right w:val="none" w:sz="0" w:space="0" w:color="auto"/>
                      </w:divBdr>
                      <w:divsChild>
                        <w:div w:id="1301496896">
                          <w:marLeft w:val="0"/>
                          <w:marRight w:val="0"/>
                          <w:marTop w:val="0"/>
                          <w:marBottom w:val="0"/>
                          <w:divBdr>
                            <w:top w:val="none" w:sz="0" w:space="0" w:color="auto"/>
                            <w:left w:val="none" w:sz="0" w:space="0" w:color="auto"/>
                            <w:bottom w:val="none" w:sz="0" w:space="0" w:color="auto"/>
                            <w:right w:val="none" w:sz="0" w:space="0" w:color="auto"/>
                          </w:divBdr>
                          <w:divsChild>
                            <w:div w:id="99144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377814">
      <w:bodyDiv w:val="1"/>
      <w:marLeft w:val="0"/>
      <w:marRight w:val="0"/>
      <w:marTop w:val="0"/>
      <w:marBottom w:val="0"/>
      <w:divBdr>
        <w:top w:val="none" w:sz="0" w:space="0" w:color="auto"/>
        <w:left w:val="none" w:sz="0" w:space="0" w:color="auto"/>
        <w:bottom w:val="none" w:sz="0" w:space="0" w:color="auto"/>
        <w:right w:val="none" w:sz="0" w:space="0" w:color="auto"/>
      </w:divBdr>
      <w:divsChild>
        <w:div w:id="854148750">
          <w:marLeft w:val="0"/>
          <w:marRight w:val="0"/>
          <w:marTop w:val="0"/>
          <w:marBottom w:val="0"/>
          <w:divBdr>
            <w:top w:val="none" w:sz="0" w:space="0" w:color="auto"/>
            <w:left w:val="none" w:sz="0" w:space="0" w:color="auto"/>
            <w:bottom w:val="none" w:sz="0" w:space="0" w:color="auto"/>
            <w:right w:val="none" w:sz="0" w:space="0" w:color="auto"/>
          </w:divBdr>
        </w:div>
      </w:divsChild>
    </w:div>
    <w:div w:id="1208446043">
      <w:bodyDiv w:val="1"/>
      <w:marLeft w:val="0"/>
      <w:marRight w:val="0"/>
      <w:marTop w:val="0"/>
      <w:marBottom w:val="0"/>
      <w:divBdr>
        <w:top w:val="none" w:sz="0" w:space="0" w:color="auto"/>
        <w:left w:val="none" w:sz="0" w:space="0" w:color="auto"/>
        <w:bottom w:val="none" w:sz="0" w:space="0" w:color="auto"/>
        <w:right w:val="none" w:sz="0" w:space="0" w:color="auto"/>
      </w:divBdr>
      <w:divsChild>
        <w:div w:id="1526284420">
          <w:marLeft w:val="0"/>
          <w:marRight w:val="0"/>
          <w:marTop w:val="0"/>
          <w:marBottom w:val="0"/>
          <w:divBdr>
            <w:top w:val="none" w:sz="0" w:space="0" w:color="auto"/>
            <w:left w:val="none" w:sz="0" w:space="0" w:color="auto"/>
            <w:bottom w:val="none" w:sz="0" w:space="0" w:color="auto"/>
            <w:right w:val="none" w:sz="0" w:space="0" w:color="auto"/>
          </w:divBdr>
        </w:div>
        <w:div w:id="1710446366">
          <w:marLeft w:val="0"/>
          <w:marRight w:val="0"/>
          <w:marTop w:val="0"/>
          <w:marBottom w:val="0"/>
          <w:divBdr>
            <w:top w:val="none" w:sz="0" w:space="0" w:color="auto"/>
            <w:left w:val="none" w:sz="0" w:space="0" w:color="auto"/>
            <w:bottom w:val="none" w:sz="0" w:space="0" w:color="auto"/>
            <w:right w:val="none" w:sz="0" w:space="0" w:color="auto"/>
          </w:divBdr>
        </w:div>
        <w:div w:id="1944217380">
          <w:marLeft w:val="0"/>
          <w:marRight w:val="0"/>
          <w:marTop w:val="0"/>
          <w:marBottom w:val="0"/>
          <w:divBdr>
            <w:top w:val="none" w:sz="0" w:space="0" w:color="auto"/>
            <w:left w:val="none" w:sz="0" w:space="0" w:color="auto"/>
            <w:bottom w:val="none" w:sz="0" w:space="0" w:color="auto"/>
            <w:right w:val="none" w:sz="0" w:space="0" w:color="auto"/>
          </w:divBdr>
          <w:divsChild>
            <w:div w:id="975404848">
              <w:marLeft w:val="0"/>
              <w:marRight w:val="0"/>
              <w:marTop w:val="0"/>
              <w:marBottom w:val="0"/>
              <w:divBdr>
                <w:top w:val="none" w:sz="0" w:space="0" w:color="auto"/>
                <w:left w:val="none" w:sz="0" w:space="0" w:color="auto"/>
                <w:bottom w:val="none" w:sz="0" w:space="0" w:color="auto"/>
                <w:right w:val="none" w:sz="0" w:space="0" w:color="auto"/>
              </w:divBdr>
              <w:divsChild>
                <w:div w:id="168829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448582">
      <w:bodyDiv w:val="1"/>
      <w:marLeft w:val="0"/>
      <w:marRight w:val="0"/>
      <w:marTop w:val="0"/>
      <w:marBottom w:val="0"/>
      <w:divBdr>
        <w:top w:val="none" w:sz="0" w:space="0" w:color="auto"/>
        <w:left w:val="none" w:sz="0" w:space="0" w:color="auto"/>
        <w:bottom w:val="none" w:sz="0" w:space="0" w:color="auto"/>
        <w:right w:val="none" w:sz="0" w:space="0" w:color="auto"/>
      </w:divBdr>
      <w:divsChild>
        <w:div w:id="609750586">
          <w:marLeft w:val="-225"/>
          <w:marRight w:val="-225"/>
          <w:marTop w:val="0"/>
          <w:marBottom w:val="0"/>
          <w:divBdr>
            <w:top w:val="none" w:sz="0" w:space="0" w:color="auto"/>
            <w:left w:val="none" w:sz="0" w:space="0" w:color="auto"/>
            <w:bottom w:val="none" w:sz="0" w:space="0" w:color="auto"/>
            <w:right w:val="none" w:sz="0" w:space="0" w:color="auto"/>
          </w:divBdr>
          <w:divsChild>
            <w:div w:id="1204755889">
              <w:marLeft w:val="0"/>
              <w:marRight w:val="0"/>
              <w:marTop w:val="0"/>
              <w:marBottom w:val="0"/>
              <w:divBdr>
                <w:top w:val="none" w:sz="0" w:space="0" w:color="auto"/>
                <w:left w:val="none" w:sz="0" w:space="0" w:color="auto"/>
                <w:bottom w:val="none" w:sz="0" w:space="0" w:color="auto"/>
                <w:right w:val="none" w:sz="0" w:space="0" w:color="auto"/>
              </w:divBdr>
              <w:divsChild>
                <w:div w:id="389499417">
                  <w:marLeft w:val="0"/>
                  <w:marRight w:val="0"/>
                  <w:marTop w:val="0"/>
                  <w:marBottom w:val="0"/>
                  <w:divBdr>
                    <w:top w:val="none" w:sz="0" w:space="0" w:color="auto"/>
                    <w:left w:val="none" w:sz="0" w:space="0" w:color="auto"/>
                    <w:bottom w:val="none" w:sz="0" w:space="0" w:color="auto"/>
                    <w:right w:val="none" w:sz="0" w:space="0" w:color="auto"/>
                  </w:divBdr>
                  <w:divsChild>
                    <w:div w:id="39277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492144">
      <w:bodyDiv w:val="1"/>
      <w:marLeft w:val="0"/>
      <w:marRight w:val="0"/>
      <w:marTop w:val="0"/>
      <w:marBottom w:val="0"/>
      <w:divBdr>
        <w:top w:val="none" w:sz="0" w:space="0" w:color="auto"/>
        <w:left w:val="none" w:sz="0" w:space="0" w:color="auto"/>
        <w:bottom w:val="none" w:sz="0" w:space="0" w:color="auto"/>
        <w:right w:val="none" w:sz="0" w:space="0" w:color="auto"/>
      </w:divBdr>
      <w:divsChild>
        <w:div w:id="645354540">
          <w:marLeft w:val="0"/>
          <w:marRight w:val="0"/>
          <w:marTop w:val="0"/>
          <w:marBottom w:val="0"/>
          <w:divBdr>
            <w:top w:val="none" w:sz="0" w:space="0" w:color="auto"/>
            <w:left w:val="none" w:sz="0" w:space="0" w:color="auto"/>
            <w:bottom w:val="none" w:sz="0" w:space="0" w:color="auto"/>
            <w:right w:val="none" w:sz="0" w:space="0" w:color="auto"/>
          </w:divBdr>
          <w:divsChild>
            <w:div w:id="315232578">
              <w:marLeft w:val="0"/>
              <w:marRight w:val="0"/>
              <w:marTop w:val="0"/>
              <w:marBottom w:val="0"/>
              <w:divBdr>
                <w:top w:val="none" w:sz="0" w:space="0" w:color="auto"/>
                <w:left w:val="none" w:sz="0" w:space="0" w:color="auto"/>
                <w:bottom w:val="none" w:sz="0" w:space="0" w:color="auto"/>
                <w:right w:val="none" w:sz="0" w:space="0" w:color="auto"/>
              </w:divBdr>
            </w:div>
          </w:divsChild>
        </w:div>
        <w:div w:id="888079319">
          <w:marLeft w:val="0"/>
          <w:marRight w:val="0"/>
          <w:marTop w:val="0"/>
          <w:marBottom w:val="0"/>
          <w:divBdr>
            <w:top w:val="none" w:sz="0" w:space="0" w:color="auto"/>
            <w:left w:val="none" w:sz="0" w:space="0" w:color="auto"/>
            <w:bottom w:val="none" w:sz="0" w:space="0" w:color="auto"/>
            <w:right w:val="none" w:sz="0" w:space="0" w:color="auto"/>
          </w:divBdr>
        </w:div>
      </w:divsChild>
    </w:div>
    <w:div w:id="1209338891">
      <w:bodyDiv w:val="1"/>
      <w:marLeft w:val="0"/>
      <w:marRight w:val="0"/>
      <w:marTop w:val="0"/>
      <w:marBottom w:val="0"/>
      <w:divBdr>
        <w:top w:val="none" w:sz="0" w:space="0" w:color="auto"/>
        <w:left w:val="none" w:sz="0" w:space="0" w:color="auto"/>
        <w:bottom w:val="none" w:sz="0" w:space="0" w:color="auto"/>
        <w:right w:val="none" w:sz="0" w:space="0" w:color="auto"/>
      </w:divBdr>
    </w:div>
    <w:div w:id="1209755164">
      <w:bodyDiv w:val="1"/>
      <w:marLeft w:val="0"/>
      <w:marRight w:val="0"/>
      <w:marTop w:val="0"/>
      <w:marBottom w:val="0"/>
      <w:divBdr>
        <w:top w:val="none" w:sz="0" w:space="0" w:color="auto"/>
        <w:left w:val="none" w:sz="0" w:space="0" w:color="auto"/>
        <w:bottom w:val="none" w:sz="0" w:space="0" w:color="auto"/>
        <w:right w:val="none" w:sz="0" w:space="0" w:color="auto"/>
      </w:divBdr>
    </w:div>
    <w:div w:id="1209879221">
      <w:bodyDiv w:val="1"/>
      <w:marLeft w:val="0"/>
      <w:marRight w:val="0"/>
      <w:marTop w:val="0"/>
      <w:marBottom w:val="0"/>
      <w:divBdr>
        <w:top w:val="none" w:sz="0" w:space="0" w:color="auto"/>
        <w:left w:val="none" w:sz="0" w:space="0" w:color="auto"/>
        <w:bottom w:val="none" w:sz="0" w:space="0" w:color="auto"/>
        <w:right w:val="none" w:sz="0" w:space="0" w:color="auto"/>
      </w:divBdr>
      <w:divsChild>
        <w:div w:id="1000039289">
          <w:marLeft w:val="0"/>
          <w:marRight w:val="0"/>
          <w:marTop w:val="0"/>
          <w:marBottom w:val="0"/>
          <w:divBdr>
            <w:top w:val="none" w:sz="0" w:space="0" w:color="auto"/>
            <w:left w:val="none" w:sz="0" w:space="0" w:color="auto"/>
            <w:bottom w:val="none" w:sz="0" w:space="0" w:color="auto"/>
            <w:right w:val="none" w:sz="0" w:space="0" w:color="auto"/>
          </w:divBdr>
        </w:div>
        <w:div w:id="1274703089">
          <w:marLeft w:val="0"/>
          <w:marRight w:val="0"/>
          <w:marTop w:val="0"/>
          <w:marBottom w:val="0"/>
          <w:divBdr>
            <w:top w:val="none" w:sz="0" w:space="0" w:color="auto"/>
            <w:left w:val="none" w:sz="0" w:space="0" w:color="auto"/>
            <w:bottom w:val="none" w:sz="0" w:space="0" w:color="auto"/>
            <w:right w:val="none" w:sz="0" w:space="0" w:color="auto"/>
          </w:divBdr>
        </w:div>
      </w:divsChild>
    </w:div>
    <w:div w:id="1210068023">
      <w:bodyDiv w:val="1"/>
      <w:marLeft w:val="0"/>
      <w:marRight w:val="0"/>
      <w:marTop w:val="0"/>
      <w:marBottom w:val="0"/>
      <w:divBdr>
        <w:top w:val="none" w:sz="0" w:space="0" w:color="auto"/>
        <w:left w:val="none" w:sz="0" w:space="0" w:color="auto"/>
        <w:bottom w:val="none" w:sz="0" w:space="0" w:color="auto"/>
        <w:right w:val="none" w:sz="0" w:space="0" w:color="auto"/>
      </w:divBdr>
    </w:div>
    <w:div w:id="1210266608">
      <w:bodyDiv w:val="1"/>
      <w:marLeft w:val="0"/>
      <w:marRight w:val="0"/>
      <w:marTop w:val="0"/>
      <w:marBottom w:val="0"/>
      <w:divBdr>
        <w:top w:val="none" w:sz="0" w:space="0" w:color="auto"/>
        <w:left w:val="none" w:sz="0" w:space="0" w:color="auto"/>
        <w:bottom w:val="none" w:sz="0" w:space="0" w:color="auto"/>
        <w:right w:val="none" w:sz="0" w:space="0" w:color="auto"/>
      </w:divBdr>
      <w:divsChild>
        <w:div w:id="1447382452">
          <w:marLeft w:val="0"/>
          <w:marRight w:val="0"/>
          <w:marTop w:val="0"/>
          <w:marBottom w:val="0"/>
          <w:divBdr>
            <w:top w:val="none" w:sz="0" w:space="0" w:color="auto"/>
            <w:left w:val="none" w:sz="0" w:space="0" w:color="auto"/>
            <w:bottom w:val="none" w:sz="0" w:space="0" w:color="auto"/>
            <w:right w:val="none" w:sz="0" w:space="0" w:color="auto"/>
          </w:divBdr>
        </w:div>
        <w:div w:id="1853445858">
          <w:marLeft w:val="0"/>
          <w:marRight w:val="0"/>
          <w:marTop w:val="300"/>
          <w:marBottom w:val="0"/>
          <w:divBdr>
            <w:top w:val="none" w:sz="0" w:space="0" w:color="auto"/>
            <w:left w:val="none" w:sz="0" w:space="0" w:color="auto"/>
            <w:bottom w:val="none" w:sz="0" w:space="0" w:color="auto"/>
            <w:right w:val="none" w:sz="0" w:space="0" w:color="auto"/>
          </w:divBdr>
        </w:div>
      </w:divsChild>
    </w:div>
    <w:div w:id="1210341159">
      <w:bodyDiv w:val="1"/>
      <w:marLeft w:val="0"/>
      <w:marRight w:val="0"/>
      <w:marTop w:val="0"/>
      <w:marBottom w:val="0"/>
      <w:divBdr>
        <w:top w:val="none" w:sz="0" w:space="0" w:color="auto"/>
        <w:left w:val="none" w:sz="0" w:space="0" w:color="auto"/>
        <w:bottom w:val="none" w:sz="0" w:space="0" w:color="auto"/>
        <w:right w:val="none" w:sz="0" w:space="0" w:color="auto"/>
      </w:divBdr>
      <w:divsChild>
        <w:div w:id="432433382">
          <w:marLeft w:val="0"/>
          <w:marRight w:val="0"/>
          <w:marTop w:val="0"/>
          <w:marBottom w:val="0"/>
          <w:divBdr>
            <w:top w:val="none" w:sz="0" w:space="0" w:color="auto"/>
            <w:left w:val="none" w:sz="0" w:space="0" w:color="auto"/>
            <w:bottom w:val="none" w:sz="0" w:space="0" w:color="auto"/>
            <w:right w:val="none" w:sz="0" w:space="0" w:color="auto"/>
          </w:divBdr>
          <w:divsChild>
            <w:div w:id="740179446">
              <w:marLeft w:val="0"/>
              <w:marRight w:val="0"/>
              <w:marTop w:val="0"/>
              <w:marBottom w:val="0"/>
              <w:divBdr>
                <w:top w:val="none" w:sz="0" w:space="0" w:color="auto"/>
                <w:left w:val="none" w:sz="0" w:space="0" w:color="auto"/>
                <w:bottom w:val="none" w:sz="0" w:space="0" w:color="auto"/>
                <w:right w:val="none" w:sz="0" w:space="0" w:color="auto"/>
              </w:divBdr>
            </w:div>
          </w:divsChild>
        </w:div>
        <w:div w:id="2061709264">
          <w:marLeft w:val="0"/>
          <w:marRight w:val="0"/>
          <w:marTop w:val="0"/>
          <w:marBottom w:val="0"/>
          <w:divBdr>
            <w:top w:val="none" w:sz="0" w:space="0" w:color="auto"/>
            <w:left w:val="none" w:sz="0" w:space="0" w:color="auto"/>
            <w:bottom w:val="none" w:sz="0" w:space="0" w:color="auto"/>
            <w:right w:val="none" w:sz="0" w:space="0" w:color="auto"/>
          </w:divBdr>
        </w:div>
      </w:divsChild>
    </w:div>
    <w:div w:id="1210530022">
      <w:bodyDiv w:val="1"/>
      <w:marLeft w:val="0"/>
      <w:marRight w:val="0"/>
      <w:marTop w:val="0"/>
      <w:marBottom w:val="0"/>
      <w:divBdr>
        <w:top w:val="none" w:sz="0" w:space="0" w:color="auto"/>
        <w:left w:val="none" w:sz="0" w:space="0" w:color="auto"/>
        <w:bottom w:val="none" w:sz="0" w:space="0" w:color="auto"/>
        <w:right w:val="none" w:sz="0" w:space="0" w:color="auto"/>
      </w:divBdr>
      <w:divsChild>
        <w:div w:id="1726027346">
          <w:marLeft w:val="0"/>
          <w:marRight w:val="0"/>
          <w:marTop w:val="0"/>
          <w:marBottom w:val="0"/>
          <w:divBdr>
            <w:top w:val="none" w:sz="0" w:space="0" w:color="auto"/>
            <w:left w:val="none" w:sz="0" w:space="0" w:color="auto"/>
            <w:bottom w:val="none" w:sz="0" w:space="0" w:color="auto"/>
            <w:right w:val="none" w:sz="0" w:space="0" w:color="auto"/>
          </w:divBdr>
          <w:divsChild>
            <w:div w:id="1116633576">
              <w:marLeft w:val="0"/>
              <w:marRight w:val="0"/>
              <w:marTop w:val="0"/>
              <w:marBottom w:val="0"/>
              <w:divBdr>
                <w:top w:val="none" w:sz="0" w:space="0" w:color="auto"/>
                <w:left w:val="none" w:sz="0" w:space="0" w:color="auto"/>
                <w:bottom w:val="none" w:sz="0" w:space="0" w:color="auto"/>
                <w:right w:val="none" w:sz="0" w:space="0" w:color="auto"/>
              </w:divBdr>
              <w:divsChild>
                <w:div w:id="914051917">
                  <w:marLeft w:val="0"/>
                  <w:marRight w:val="0"/>
                  <w:marTop w:val="0"/>
                  <w:marBottom w:val="0"/>
                  <w:divBdr>
                    <w:top w:val="none" w:sz="0" w:space="0" w:color="auto"/>
                    <w:left w:val="none" w:sz="0" w:space="0" w:color="auto"/>
                    <w:bottom w:val="none" w:sz="0" w:space="0" w:color="auto"/>
                    <w:right w:val="none" w:sz="0" w:space="0" w:color="auto"/>
                  </w:divBdr>
                  <w:divsChild>
                    <w:div w:id="181826326">
                      <w:marLeft w:val="0"/>
                      <w:marRight w:val="0"/>
                      <w:marTop w:val="0"/>
                      <w:marBottom w:val="0"/>
                      <w:divBdr>
                        <w:top w:val="none" w:sz="0" w:space="0" w:color="auto"/>
                        <w:left w:val="none" w:sz="0" w:space="0" w:color="auto"/>
                        <w:bottom w:val="none" w:sz="0" w:space="0" w:color="auto"/>
                        <w:right w:val="none" w:sz="0" w:space="0" w:color="auto"/>
                      </w:divBdr>
                      <w:divsChild>
                        <w:div w:id="1173953828">
                          <w:marLeft w:val="0"/>
                          <w:marRight w:val="0"/>
                          <w:marTop w:val="0"/>
                          <w:marBottom w:val="0"/>
                          <w:divBdr>
                            <w:top w:val="none" w:sz="0" w:space="0" w:color="auto"/>
                            <w:left w:val="none" w:sz="0" w:space="0" w:color="auto"/>
                            <w:bottom w:val="none" w:sz="0" w:space="0" w:color="auto"/>
                            <w:right w:val="none" w:sz="0" w:space="0" w:color="auto"/>
                          </w:divBdr>
                          <w:divsChild>
                            <w:div w:id="1582636589">
                              <w:marLeft w:val="0"/>
                              <w:marRight w:val="0"/>
                              <w:marTop w:val="0"/>
                              <w:marBottom w:val="0"/>
                              <w:divBdr>
                                <w:top w:val="none" w:sz="0" w:space="0" w:color="auto"/>
                                <w:left w:val="none" w:sz="0" w:space="0" w:color="auto"/>
                                <w:bottom w:val="none" w:sz="0" w:space="0" w:color="auto"/>
                                <w:right w:val="none" w:sz="0" w:space="0" w:color="auto"/>
                              </w:divBdr>
                              <w:divsChild>
                                <w:div w:id="1529754607">
                                  <w:marLeft w:val="0"/>
                                  <w:marRight w:val="0"/>
                                  <w:marTop w:val="0"/>
                                  <w:marBottom w:val="0"/>
                                  <w:divBdr>
                                    <w:top w:val="none" w:sz="0" w:space="0" w:color="auto"/>
                                    <w:left w:val="none" w:sz="0" w:space="0" w:color="auto"/>
                                    <w:bottom w:val="none" w:sz="0" w:space="0" w:color="auto"/>
                                    <w:right w:val="none" w:sz="0" w:space="0" w:color="auto"/>
                                  </w:divBdr>
                                  <w:divsChild>
                                    <w:div w:id="594896989">
                                      <w:marLeft w:val="0"/>
                                      <w:marRight w:val="0"/>
                                      <w:marTop w:val="0"/>
                                      <w:marBottom w:val="0"/>
                                      <w:divBdr>
                                        <w:top w:val="none" w:sz="0" w:space="0" w:color="auto"/>
                                        <w:left w:val="none" w:sz="0" w:space="0" w:color="auto"/>
                                        <w:bottom w:val="none" w:sz="0" w:space="0" w:color="auto"/>
                                        <w:right w:val="none" w:sz="0" w:space="0" w:color="auto"/>
                                      </w:divBdr>
                                      <w:divsChild>
                                        <w:div w:id="354706">
                                          <w:marLeft w:val="0"/>
                                          <w:marRight w:val="0"/>
                                          <w:marTop w:val="0"/>
                                          <w:marBottom w:val="0"/>
                                          <w:divBdr>
                                            <w:top w:val="none" w:sz="0" w:space="0" w:color="auto"/>
                                            <w:left w:val="none" w:sz="0" w:space="0" w:color="auto"/>
                                            <w:bottom w:val="none" w:sz="0" w:space="0" w:color="auto"/>
                                            <w:right w:val="none" w:sz="0" w:space="0" w:color="auto"/>
                                          </w:divBdr>
                                          <w:divsChild>
                                            <w:div w:id="186531667">
                                              <w:marLeft w:val="0"/>
                                              <w:marRight w:val="0"/>
                                              <w:marTop w:val="0"/>
                                              <w:marBottom w:val="0"/>
                                              <w:divBdr>
                                                <w:top w:val="none" w:sz="0" w:space="0" w:color="auto"/>
                                                <w:left w:val="none" w:sz="0" w:space="0" w:color="auto"/>
                                                <w:bottom w:val="none" w:sz="0" w:space="0" w:color="auto"/>
                                                <w:right w:val="none" w:sz="0" w:space="0" w:color="auto"/>
                                              </w:divBdr>
                                              <w:divsChild>
                                                <w:div w:id="10826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5708">
                                          <w:marLeft w:val="0"/>
                                          <w:marRight w:val="0"/>
                                          <w:marTop w:val="0"/>
                                          <w:marBottom w:val="0"/>
                                          <w:divBdr>
                                            <w:top w:val="none" w:sz="0" w:space="0" w:color="auto"/>
                                            <w:left w:val="none" w:sz="0" w:space="0" w:color="auto"/>
                                            <w:bottom w:val="none" w:sz="0" w:space="0" w:color="auto"/>
                                            <w:right w:val="none" w:sz="0" w:space="0" w:color="auto"/>
                                          </w:divBdr>
                                          <w:divsChild>
                                            <w:div w:id="102577620">
                                              <w:marLeft w:val="0"/>
                                              <w:marRight w:val="0"/>
                                              <w:marTop w:val="0"/>
                                              <w:marBottom w:val="0"/>
                                              <w:divBdr>
                                                <w:top w:val="none" w:sz="0" w:space="0" w:color="auto"/>
                                                <w:left w:val="none" w:sz="0" w:space="0" w:color="auto"/>
                                                <w:bottom w:val="none" w:sz="0" w:space="0" w:color="auto"/>
                                                <w:right w:val="none" w:sz="0" w:space="0" w:color="auto"/>
                                              </w:divBdr>
                                              <w:divsChild>
                                                <w:div w:id="1577938201">
                                                  <w:marLeft w:val="0"/>
                                                  <w:marRight w:val="0"/>
                                                  <w:marTop w:val="0"/>
                                                  <w:marBottom w:val="0"/>
                                                  <w:divBdr>
                                                    <w:top w:val="none" w:sz="0" w:space="0" w:color="auto"/>
                                                    <w:left w:val="none" w:sz="0" w:space="0" w:color="auto"/>
                                                    <w:bottom w:val="none" w:sz="0" w:space="0" w:color="auto"/>
                                                    <w:right w:val="none" w:sz="0" w:space="0" w:color="auto"/>
                                                  </w:divBdr>
                                                  <w:divsChild>
                                                    <w:div w:id="813373294">
                                                      <w:marLeft w:val="0"/>
                                                      <w:marRight w:val="0"/>
                                                      <w:marTop w:val="0"/>
                                                      <w:marBottom w:val="0"/>
                                                      <w:divBdr>
                                                        <w:top w:val="none" w:sz="0" w:space="0" w:color="auto"/>
                                                        <w:left w:val="none" w:sz="0" w:space="0" w:color="auto"/>
                                                        <w:bottom w:val="none" w:sz="0" w:space="0" w:color="auto"/>
                                                        <w:right w:val="none" w:sz="0" w:space="0" w:color="auto"/>
                                                      </w:divBdr>
                                                      <w:divsChild>
                                                        <w:div w:id="124927762">
                                                          <w:marLeft w:val="0"/>
                                                          <w:marRight w:val="0"/>
                                                          <w:marTop w:val="0"/>
                                                          <w:marBottom w:val="0"/>
                                                          <w:divBdr>
                                                            <w:top w:val="none" w:sz="0" w:space="0" w:color="auto"/>
                                                            <w:left w:val="none" w:sz="0" w:space="0" w:color="auto"/>
                                                            <w:bottom w:val="none" w:sz="0" w:space="0" w:color="auto"/>
                                                            <w:right w:val="none" w:sz="0" w:space="0" w:color="auto"/>
                                                          </w:divBdr>
                                                          <w:divsChild>
                                                            <w:div w:id="5132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95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0534903">
      <w:bodyDiv w:val="1"/>
      <w:marLeft w:val="0"/>
      <w:marRight w:val="0"/>
      <w:marTop w:val="0"/>
      <w:marBottom w:val="0"/>
      <w:divBdr>
        <w:top w:val="none" w:sz="0" w:space="0" w:color="auto"/>
        <w:left w:val="none" w:sz="0" w:space="0" w:color="auto"/>
        <w:bottom w:val="none" w:sz="0" w:space="0" w:color="auto"/>
        <w:right w:val="none" w:sz="0" w:space="0" w:color="auto"/>
      </w:divBdr>
      <w:divsChild>
        <w:div w:id="2023556011">
          <w:marLeft w:val="0"/>
          <w:marRight w:val="0"/>
          <w:marTop w:val="0"/>
          <w:marBottom w:val="0"/>
          <w:divBdr>
            <w:top w:val="none" w:sz="0" w:space="0" w:color="auto"/>
            <w:left w:val="none" w:sz="0" w:space="0" w:color="auto"/>
            <w:bottom w:val="none" w:sz="0" w:space="0" w:color="auto"/>
            <w:right w:val="none" w:sz="0" w:space="0" w:color="auto"/>
          </w:divBdr>
        </w:div>
        <w:div w:id="969941595">
          <w:marLeft w:val="0"/>
          <w:marRight w:val="0"/>
          <w:marTop w:val="150"/>
          <w:marBottom w:val="150"/>
          <w:divBdr>
            <w:top w:val="single" w:sz="6" w:space="4" w:color="D7D7D7"/>
            <w:left w:val="none" w:sz="0" w:space="0" w:color="auto"/>
            <w:bottom w:val="single" w:sz="6" w:space="4" w:color="D7D7D7"/>
            <w:right w:val="none" w:sz="0" w:space="0" w:color="auto"/>
          </w:divBdr>
        </w:div>
        <w:div w:id="518156998">
          <w:marLeft w:val="0"/>
          <w:marRight w:val="0"/>
          <w:marTop w:val="0"/>
          <w:marBottom w:val="0"/>
          <w:divBdr>
            <w:top w:val="none" w:sz="0" w:space="0" w:color="auto"/>
            <w:left w:val="none" w:sz="0" w:space="0" w:color="auto"/>
            <w:bottom w:val="none" w:sz="0" w:space="0" w:color="auto"/>
            <w:right w:val="none" w:sz="0" w:space="0" w:color="auto"/>
          </w:divBdr>
        </w:div>
      </w:divsChild>
    </w:div>
    <w:div w:id="1210725999">
      <w:bodyDiv w:val="1"/>
      <w:marLeft w:val="0"/>
      <w:marRight w:val="0"/>
      <w:marTop w:val="0"/>
      <w:marBottom w:val="0"/>
      <w:divBdr>
        <w:top w:val="none" w:sz="0" w:space="0" w:color="auto"/>
        <w:left w:val="none" w:sz="0" w:space="0" w:color="auto"/>
        <w:bottom w:val="none" w:sz="0" w:space="0" w:color="auto"/>
        <w:right w:val="none" w:sz="0" w:space="0" w:color="auto"/>
      </w:divBdr>
      <w:divsChild>
        <w:div w:id="1153329585">
          <w:marLeft w:val="0"/>
          <w:marRight w:val="0"/>
          <w:marTop w:val="0"/>
          <w:marBottom w:val="0"/>
          <w:divBdr>
            <w:top w:val="none" w:sz="0" w:space="0" w:color="auto"/>
            <w:left w:val="none" w:sz="0" w:space="0" w:color="auto"/>
            <w:bottom w:val="none" w:sz="0" w:space="0" w:color="auto"/>
            <w:right w:val="none" w:sz="0" w:space="0" w:color="auto"/>
          </w:divBdr>
          <w:divsChild>
            <w:div w:id="687954145">
              <w:marLeft w:val="0"/>
              <w:marRight w:val="0"/>
              <w:marTop w:val="0"/>
              <w:marBottom w:val="0"/>
              <w:divBdr>
                <w:top w:val="none" w:sz="0" w:space="0" w:color="auto"/>
                <w:left w:val="none" w:sz="0" w:space="0" w:color="auto"/>
                <w:bottom w:val="none" w:sz="0" w:space="0" w:color="auto"/>
                <w:right w:val="none" w:sz="0" w:space="0" w:color="auto"/>
              </w:divBdr>
            </w:div>
          </w:divsChild>
        </w:div>
        <w:div w:id="1389307428">
          <w:marLeft w:val="0"/>
          <w:marRight w:val="0"/>
          <w:marTop w:val="0"/>
          <w:marBottom w:val="0"/>
          <w:divBdr>
            <w:top w:val="none" w:sz="0" w:space="0" w:color="auto"/>
            <w:left w:val="none" w:sz="0" w:space="0" w:color="auto"/>
            <w:bottom w:val="none" w:sz="0" w:space="0" w:color="auto"/>
            <w:right w:val="none" w:sz="0" w:space="0" w:color="auto"/>
          </w:divBdr>
        </w:div>
      </w:divsChild>
    </w:div>
    <w:div w:id="1210804947">
      <w:bodyDiv w:val="1"/>
      <w:marLeft w:val="0"/>
      <w:marRight w:val="0"/>
      <w:marTop w:val="0"/>
      <w:marBottom w:val="0"/>
      <w:divBdr>
        <w:top w:val="none" w:sz="0" w:space="0" w:color="auto"/>
        <w:left w:val="none" w:sz="0" w:space="0" w:color="auto"/>
        <w:bottom w:val="none" w:sz="0" w:space="0" w:color="auto"/>
        <w:right w:val="none" w:sz="0" w:space="0" w:color="auto"/>
      </w:divBdr>
    </w:div>
    <w:div w:id="1210872467">
      <w:bodyDiv w:val="1"/>
      <w:marLeft w:val="0"/>
      <w:marRight w:val="0"/>
      <w:marTop w:val="0"/>
      <w:marBottom w:val="0"/>
      <w:divBdr>
        <w:top w:val="none" w:sz="0" w:space="0" w:color="auto"/>
        <w:left w:val="none" w:sz="0" w:space="0" w:color="auto"/>
        <w:bottom w:val="none" w:sz="0" w:space="0" w:color="auto"/>
        <w:right w:val="none" w:sz="0" w:space="0" w:color="auto"/>
      </w:divBdr>
      <w:divsChild>
        <w:div w:id="1230069218">
          <w:marLeft w:val="0"/>
          <w:marRight w:val="0"/>
          <w:marTop w:val="0"/>
          <w:marBottom w:val="0"/>
          <w:divBdr>
            <w:top w:val="none" w:sz="0" w:space="0" w:color="auto"/>
            <w:left w:val="none" w:sz="0" w:space="0" w:color="auto"/>
            <w:bottom w:val="none" w:sz="0" w:space="0" w:color="auto"/>
            <w:right w:val="none" w:sz="0" w:space="0" w:color="auto"/>
          </w:divBdr>
        </w:div>
      </w:divsChild>
    </w:div>
    <w:div w:id="1210921646">
      <w:bodyDiv w:val="1"/>
      <w:marLeft w:val="0"/>
      <w:marRight w:val="0"/>
      <w:marTop w:val="0"/>
      <w:marBottom w:val="0"/>
      <w:divBdr>
        <w:top w:val="none" w:sz="0" w:space="0" w:color="auto"/>
        <w:left w:val="none" w:sz="0" w:space="0" w:color="auto"/>
        <w:bottom w:val="none" w:sz="0" w:space="0" w:color="auto"/>
        <w:right w:val="none" w:sz="0" w:space="0" w:color="auto"/>
      </w:divBdr>
    </w:div>
    <w:div w:id="1211185523">
      <w:bodyDiv w:val="1"/>
      <w:marLeft w:val="0"/>
      <w:marRight w:val="0"/>
      <w:marTop w:val="0"/>
      <w:marBottom w:val="0"/>
      <w:divBdr>
        <w:top w:val="none" w:sz="0" w:space="0" w:color="auto"/>
        <w:left w:val="none" w:sz="0" w:space="0" w:color="auto"/>
        <w:bottom w:val="none" w:sz="0" w:space="0" w:color="auto"/>
        <w:right w:val="none" w:sz="0" w:space="0" w:color="auto"/>
      </w:divBdr>
      <w:divsChild>
        <w:div w:id="651833579">
          <w:marLeft w:val="0"/>
          <w:marRight w:val="0"/>
          <w:marTop w:val="0"/>
          <w:marBottom w:val="0"/>
          <w:divBdr>
            <w:top w:val="none" w:sz="0" w:space="0" w:color="auto"/>
            <w:left w:val="none" w:sz="0" w:space="0" w:color="auto"/>
            <w:bottom w:val="none" w:sz="0" w:space="0" w:color="auto"/>
            <w:right w:val="none" w:sz="0" w:space="0" w:color="auto"/>
          </w:divBdr>
        </w:div>
        <w:div w:id="1378235837">
          <w:marLeft w:val="0"/>
          <w:marRight w:val="0"/>
          <w:marTop w:val="150"/>
          <w:marBottom w:val="150"/>
          <w:divBdr>
            <w:top w:val="single" w:sz="6" w:space="4" w:color="D7D7D7"/>
            <w:left w:val="none" w:sz="0" w:space="0" w:color="auto"/>
            <w:bottom w:val="single" w:sz="6" w:space="4" w:color="D7D7D7"/>
            <w:right w:val="none" w:sz="0" w:space="0" w:color="auto"/>
          </w:divBdr>
        </w:div>
        <w:div w:id="1770617109">
          <w:marLeft w:val="0"/>
          <w:marRight w:val="0"/>
          <w:marTop w:val="0"/>
          <w:marBottom w:val="0"/>
          <w:divBdr>
            <w:top w:val="none" w:sz="0" w:space="0" w:color="auto"/>
            <w:left w:val="none" w:sz="0" w:space="0" w:color="auto"/>
            <w:bottom w:val="none" w:sz="0" w:space="0" w:color="auto"/>
            <w:right w:val="none" w:sz="0" w:space="0" w:color="auto"/>
          </w:divBdr>
        </w:div>
      </w:divsChild>
    </w:div>
    <w:div w:id="1211267977">
      <w:bodyDiv w:val="1"/>
      <w:marLeft w:val="0"/>
      <w:marRight w:val="0"/>
      <w:marTop w:val="0"/>
      <w:marBottom w:val="0"/>
      <w:divBdr>
        <w:top w:val="none" w:sz="0" w:space="0" w:color="auto"/>
        <w:left w:val="none" w:sz="0" w:space="0" w:color="auto"/>
        <w:bottom w:val="none" w:sz="0" w:space="0" w:color="auto"/>
        <w:right w:val="none" w:sz="0" w:space="0" w:color="auto"/>
      </w:divBdr>
    </w:div>
    <w:div w:id="1211459887">
      <w:bodyDiv w:val="1"/>
      <w:marLeft w:val="0"/>
      <w:marRight w:val="0"/>
      <w:marTop w:val="0"/>
      <w:marBottom w:val="0"/>
      <w:divBdr>
        <w:top w:val="none" w:sz="0" w:space="0" w:color="auto"/>
        <w:left w:val="none" w:sz="0" w:space="0" w:color="auto"/>
        <w:bottom w:val="none" w:sz="0" w:space="0" w:color="auto"/>
        <w:right w:val="none" w:sz="0" w:space="0" w:color="auto"/>
      </w:divBdr>
    </w:div>
    <w:div w:id="1211765514">
      <w:bodyDiv w:val="1"/>
      <w:marLeft w:val="0"/>
      <w:marRight w:val="0"/>
      <w:marTop w:val="0"/>
      <w:marBottom w:val="0"/>
      <w:divBdr>
        <w:top w:val="none" w:sz="0" w:space="0" w:color="auto"/>
        <w:left w:val="none" w:sz="0" w:space="0" w:color="auto"/>
        <w:bottom w:val="none" w:sz="0" w:space="0" w:color="auto"/>
        <w:right w:val="none" w:sz="0" w:space="0" w:color="auto"/>
      </w:divBdr>
      <w:divsChild>
        <w:div w:id="1442188854">
          <w:marLeft w:val="0"/>
          <w:marRight w:val="0"/>
          <w:marTop w:val="0"/>
          <w:marBottom w:val="0"/>
          <w:divBdr>
            <w:top w:val="none" w:sz="0" w:space="0" w:color="auto"/>
            <w:left w:val="none" w:sz="0" w:space="0" w:color="auto"/>
            <w:bottom w:val="none" w:sz="0" w:space="0" w:color="auto"/>
            <w:right w:val="none" w:sz="0" w:space="0" w:color="auto"/>
          </w:divBdr>
        </w:div>
        <w:div w:id="1914855264">
          <w:marLeft w:val="0"/>
          <w:marRight w:val="0"/>
          <w:marTop w:val="0"/>
          <w:marBottom w:val="0"/>
          <w:divBdr>
            <w:top w:val="none" w:sz="0" w:space="0" w:color="auto"/>
            <w:left w:val="none" w:sz="0" w:space="0" w:color="auto"/>
            <w:bottom w:val="none" w:sz="0" w:space="0" w:color="auto"/>
            <w:right w:val="none" w:sz="0" w:space="0" w:color="auto"/>
          </w:divBdr>
          <w:divsChild>
            <w:div w:id="30385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08562">
      <w:bodyDiv w:val="1"/>
      <w:marLeft w:val="0"/>
      <w:marRight w:val="0"/>
      <w:marTop w:val="0"/>
      <w:marBottom w:val="0"/>
      <w:divBdr>
        <w:top w:val="none" w:sz="0" w:space="0" w:color="auto"/>
        <w:left w:val="none" w:sz="0" w:space="0" w:color="auto"/>
        <w:bottom w:val="none" w:sz="0" w:space="0" w:color="auto"/>
        <w:right w:val="none" w:sz="0" w:space="0" w:color="auto"/>
      </w:divBdr>
    </w:div>
    <w:div w:id="1212116111">
      <w:bodyDiv w:val="1"/>
      <w:marLeft w:val="0"/>
      <w:marRight w:val="0"/>
      <w:marTop w:val="0"/>
      <w:marBottom w:val="0"/>
      <w:divBdr>
        <w:top w:val="none" w:sz="0" w:space="0" w:color="auto"/>
        <w:left w:val="none" w:sz="0" w:space="0" w:color="auto"/>
        <w:bottom w:val="none" w:sz="0" w:space="0" w:color="auto"/>
        <w:right w:val="none" w:sz="0" w:space="0" w:color="auto"/>
      </w:divBdr>
      <w:divsChild>
        <w:div w:id="1082684386">
          <w:marLeft w:val="0"/>
          <w:marRight w:val="0"/>
          <w:marTop w:val="150"/>
          <w:marBottom w:val="0"/>
          <w:divBdr>
            <w:top w:val="none" w:sz="0" w:space="0" w:color="auto"/>
            <w:left w:val="none" w:sz="0" w:space="0" w:color="auto"/>
            <w:bottom w:val="none" w:sz="0" w:space="0" w:color="auto"/>
            <w:right w:val="none" w:sz="0" w:space="0" w:color="auto"/>
          </w:divBdr>
        </w:div>
      </w:divsChild>
    </w:div>
    <w:div w:id="1212304832">
      <w:bodyDiv w:val="1"/>
      <w:marLeft w:val="0"/>
      <w:marRight w:val="0"/>
      <w:marTop w:val="0"/>
      <w:marBottom w:val="0"/>
      <w:divBdr>
        <w:top w:val="none" w:sz="0" w:space="0" w:color="auto"/>
        <w:left w:val="none" w:sz="0" w:space="0" w:color="auto"/>
        <w:bottom w:val="none" w:sz="0" w:space="0" w:color="auto"/>
        <w:right w:val="none" w:sz="0" w:space="0" w:color="auto"/>
      </w:divBdr>
      <w:divsChild>
        <w:div w:id="182213438">
          <w:marLeft w:val="0"/>
          <w:marRight w:val="0"/>
          <w:marTop w:val="0"/>
          <w:marBottom w:val="0"/>
          <w:divBdr>
            <w:top w:val="none" w:sz="0" w:space="0" w:color="auto"/>
            <w:left w:val="none" w:sz="0" w:space="0" w:color="auto"/>
            <w:bottom w:val="none" w:sz="0" w:space="0" w:color="auto"/>
            <w:right w:val="none" w:sz="0" w:space="0" w:color="auto"/>
          </w:divBdr>
        </w:div>
        <w:div w:id="585070309">
          <w:marLeft w:val="0"/>
          <w:marRight w:val="0"/>
          <w:marTop w:val="0"/>
          <w:marBottom w:val="0"/>
          <w:divBdr>
            <w:top w:val="none" w:sz="0" w:space="0" w:color="auto"/>
            <w:left w:val="none" w:sz="0" w:space="0" w:color="auto"/>
            <w:bottom w:val="none" w:sz="0" w:space="0" w:color="auto"/>
            <w:right w:val="none" w:sz="0" w:space="0" w:color="auto"/>
          </w:divBdr>
          <w:divsChild>
            <w:div w:id="1439176540">
              <w:marLeft w:val="0"/>
              <w:marRight w:val="0"/>
              <w:marTop w:val="0"/>
              <w:marBottom w:val="0"/>
              <w:divBdr>
                <w:top w:val="none" w:sz="0" w:space="0" w:color="auto"/>
                <w:left w:val="none" w:sz="0" w:space="0" w:color="auto"/>
                <w:bottom w:val="none" w:sz="0" w:space="0" w:color="auto"/>
                <w:right w:val="none" w:sz="0" w:space="0" w:color="auto"/>
              </w:divBdr>
              <w:divsChild>
                <w:div w:id="326053903">
                  <w:marLeft w:val="0"/>
                  <w:marRight w:val="0"/>
                  <w:marTop w:val="0"/>
                  <w:marBottom w:val="0"/>
                  <w:divBdr>
                    <w:top w:val="none" w:sz="0" w:space="0" w:color="auto"/>
                    <w:left w:val="none" w:sz="0" w:space="0" w:color="auto"/>
                    <w:bottom w:val="none" w:sz="0" w:space="0" w:color="auto"/>
                    <w:right w:val="none" w:sz="0" w:space="0" w:color="auto"/>
                  </w:divBdr>
                  <w:divsChild>
                    <w:div w:id="1597864842">
                      <w:marLeft w:val="0"/>
                      <w:marRight w:val="0"/>
                      <w:marTop w:val="0"/>
                      <w:marBottom w:val="0"/>
                      <w:divBdr>
                        <w:top w:val="none" w:sz="0" w:space="0" w:color="auto"/>
                        <w:left w:val="none" w:sz="0" w:space="0" w:color="auto"/>
                        <w:bottom w:val="none" w:sz="0" w:space="0" w:color="auto"/>
                        <w:right w:val="none" w:sz="0" w:space="0" w:color="auto"/>
                      </w:divBdr>
                      <w:divsChild>
                        <w:div w:id="65726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2427282">
      <w:bodyDiv w:val="1"/>
      <w:marLeft w:val="0"/>
      <w:marRight w:val="0"/>
      <w:marTop w:val="0"/>
      <w:marBottom w:val="0"/>
      <w:divBdr>
        <w:top w:val="none" w:sz="0" w:space="0" w:color="auto"/>
        <w:left w:val="none" w:sz="0" w:space="0" w:color="auto"/>
        <w:bottom w:val="none" w:sz="0" w:space="0" w:color="auto"/>
        <w:right w:val="none" w:sz="0" w:space="0" w:color="auto"/>
      </w:divBdr>
      <w:divsChild>
        <w:div w:id="2003317975">
          <w:marLeft w:val="0"/>
          <w:marRight w:val="0"/>
          <w:marTop w:val="0"/>
          <w:marBottom w:val="0"/>
          <w:divBdr>
            <w:top w:val="none" w:sz="0" w:space="0" w:color="auto"/>
            <w:left w:val="none" w:sz="0" w:space="0" w:color="auto"/>
            <w:bottom w:val="none" w:sz="0" w:space="0" w:color="auto"/>
            <w:right w:val="none" w:sz="0" w:space="0" w:color="auto"/>
          </w:divBdr>
          <w:divsChild>
            <w:div w:id="1105227450">
              <w:marLeft w:val="0"/>
              <w:marRight w:val="0"/>
              <w:marTop w:val="0"/>
              <w:marBottom w:val="0"/>
              <w:divBdr>
                <w:top w:val="none" w:sz="0" w:space="0" w:color="auto"/>
                <w:left w:val="none" w:sz="0" w:space="0" w:color="auto"/>
                <w:bottom w:val="none" w:sz="0" w:space="0" w:color="auto"/>
                <w:right w:val="none" w:sz="0" w:space="0" w:color="auto"/>
              </w:divBdr>
              <w:divsChild>
                <w:div w:id="222370633">
                  <w:marLeft w:val="0"/>
                  <w:marRight w:val="0"/>
                  <w:marTop w:val="0"/>
                  <w:marBottom w:val="0"/>
                  <w:divBdr>
                    <w:top w:val="none" w:sz="0" w:space="0" w:color="auto"/>
                    <w:left w:val="none" w:sz="0" w:space="0" w:color="auto"/>
                    <w:bottom w:val="none" w:sz="0" w:space="0" w:color="auto"/>
                    <w:right w:val="none" w:sz="0" w:space="0" w:color="auto"/>
                  </w:divBdr>
                  <w:divsChild>
                    <w:div w:id="1392657058">
                      <w:marLeft w:val="0"/>
                      <w:marRight w:val="0"/>
                      <w:marTop w:val="0"/>
                      <w:marBottom w:val="0"/>
                      <w:divBdr>
                        <w:top w:val="none" w:sz="0" w:space="0" w:color="auto"/>
                        <w:left w:val="none" w:sz="0" w:space="0" w:color="auto"/>
                        <w:bottom w:val="none" w:sz="0" w:space="0" w:color="auto"/>
                        <w:right w:val="none" w:sz="0" w:space="0" w:color="auto"/>
                      </w:divBdr>
                    </w:div>
                    <w:div w:id="15587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813503">
          <w:marLeft w:val="0"/>
          <w:marRight w:val="0"/>
          <w:marTop w:val="0"/>
          <w:marBottom w:val="0"/>
          <w:divBdr>
            <w:top w:val="none" w:sz="0" w:space="0" w:color="auto"/>
            <w:left w:val="none" w:sz="0" w:space="0" w:color="auto"/>
            <w:bottom w:val="none" w:sz="0" w:space="0" w:color="auto"/>
            <w:right w:val="none" w:sz="0" w:space="0" w:color="auto"/>
          </w:divBdr>
          <w:divsChild>
            <w:div w:id="171798440">
              <w:marLeft w:val="0"/>
              <w:marRight w:val="0"/>
              <w:marTop w:val="0"/>
              <w:marBottom w:val="0"/>
              <w:divBdr>
                <w:top w:val="none" w:sz="0" w:space="0" w:color="auto"/>
                <w:left w:val="none" w:sz="0" w:space="0" w:color="auto"/>
                <w:bottom w:val="none" w:sz="0" w:space="0" w:color="auto"/>
                <w:right w:val="none" w:sz="0" w:space="0" w:color="auto"/>
              </w:divBdr>
              <w:divsChild>
                <w:div w:id="1974099361">
                  <w:marLeft w:val="0"/>
                  <w:marRight w:val="0"/>
                  <w:marTop w:val="0"/>
                  <w:marBottom w:val="0"/>
                  <w:divBdr>
                    <w:top w:val="none" w:sz="0" w:space="0" w:color="auto"/>
                    <w:left w:val="none" w:sz="0" w:space="0" w:color="auto"/>
                    <w:bottom w:val="none" w:sz="0" w:space="0" w:color="auto"/>
                    <w:right w:val="none" w:sz="0" w:space="0" w:color="auto"/>
                  </w:divBdr>
                  <w:divsChild>
                    <w:div w:id="307364123">
                      <w:marLeft w:val="0"/>
                      <w:marRight w:val="0"/>
                      <w:marTop w:val="0"/>
                      <w:marBottom w:val="0"/>
                      <w:divBdr>
                        <w:top w:val="none" w:sz="0" w:space="0" w:color="auto"/>
                        <w:left w:val="none" w:sz="0" w:space="0" w:color="auto"/>
                        <w:bottom w:val="none" w:sz="0" w:space="0" w:color="auto"/>
                        <w:right w:val="none" w:sz="0" w:space="0" w:color="auto"/>
                      </w:divBdr>
                      <w:divsChild>
                        <w:div w:id="1312172526">
                          <w:marLeft w:val="0"/>
                          <w:marRight w:val="0"/>
                          <w:marTop w:val="0"/>
                          <w:marBottom w:val="0"/>
                          <w:divBdr>
                            <w:top w:val="none" w:sz="0" w:space="0" w:color="auto"/>
                            <w:left w:val="none" w:sz="0" w:space="0" w:color="auto"/>
                            <w:bottom w:val="none" w:sz="0" w:space="0" w:color="auto"/>
                            <w:right w:val="none" w:sz="0" w:space="0" w:color="auto"/>
                          </w:divBdr>
                          <w:divsChild>
                            <w:div w:id="61945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2495244">
      <w:bodyDiv w:val="1"/>
      <w:marLeft w:val="0"/>
      <w:marRight w:val="0"/>
      <w:marTop w:val="0"/>
      <w:marBottom w:val="0"/>
      <w:divBdr>
        <w:top w:val="none" w:sz="0" w:space="0" w:color="auto"/>
        <w:left w:val="none" w:sz="0" w:space="0" w:color="auto"/>
        <w:bottom w:val="none" w:sz="0" w:space="0" w:color="auto"/>
        <w:right w:val="none" w:sz="0" w:space="0" w:color="auto"/>
      </w:divBdr>
      <w:divsChild>
        <w:div w:id="1834637342">
          <w:marLeft w:val="0"/>
          <w:marRight w:val="0"/>
          <w:marTop w:val="0"/>
          <w:marBottom w:val="0"/>
          <w:divBdr>
            <w:top w:val="none" w:sz="0" w:space="0" w:color="auto"/>
            <w:left w:val="none" w:sz="0" w:space="0" w:color="auto"/>
            <w:bottom w:val="none" w:sz="0" w:space="0" w:color="auto"/>
            <w:right w:val="none" w:sz="0" w:space="0" w:color="auto"/>
          </w:divBdr>
          <w:divsChild>
            <w:div w:id="825054794">
              <w:marLeft w:val="0"/>
              <w:marRight w:val="0"/>
              <w:marTop w:val="0"/>
              <w:marBottom w:val="0"/>
              <w:divBdr>
                <w:top w:val="none" w:sz="0" w:space="0" w:color="auto"/>
                <w:left w:val="none" w:sz="0" w:space="0" w:color="auto"/>
                <w:bottom w:val="none" w:sz="0" w:space="0" w:color="auto"/>
                <w:right w:val="none" w:sz="0" w:space="0" w:color="auto"/>
              </w:divBdr>
              <w:divsChild>
                <w:div w:id="175660784">
                  <w:marLeft w:val="0"/>
                  <w:marRight w:val="0"/>
                  <w:marTop w:val="0"/>
                  <w:marBottom w:val="0"/>
                  <w:divBdr>
                    <w:top w:val="none" w:sz="0" w:space="0" w:color="auto"/>
                    <w:left w:val="none" w:sz="0" w:space="0" w:color="auto"/>
                    <w:bottom w:val="none" w:sz="0" w:space="0" w:color="auto"/>
                    <w:right w:val="none" w:sz="0" w:space="0" w:color="auto"/>
                  </w:divBdr>
                  <w:divsChild>
                    <w:div w:id="12655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808512">
          <w:marLeft w:val="0"/>
          <w:marRight w:val="0"/>
          <w:marTop w:val="0"/>
          <w:marBottom w:val="0"/>
          <w:divBdr>
            <w:top w:val="none" w:sz="0" w:space="0" w:color="auto"/>
            <w:left w:val="none" w:sz="0" w:space="0" w:color="auto"/>
            <w:bottom w:val="none" w:sz="0" w:space="0" w:color="auto"/>
            <w:right w:val="none" w:sz="0" w:space="0" w:color="auto"/>
          </w:divBdr>
          <w:divsChild>
            <w:div w:id="1871212782">
              <w:marLeft w:val="0"/>
              <w:marRight w:val="0"/>
              <w:marTop w:val="0"/>
              <w:marBottom w:val="0"/>
              <w:divBdr>
                <w:top w:val="none" w:sz="0" w:space="0" w:color="auto"/>
                <w:left w:val="none" w:sz="0" w:space="0" w:color="auto"/>
                <w:bottom w:val="none" w:sz="0" w:space="0" w:color="auto"/>
                <w:right w:val="none" w:sz="0" w:space="0" w:color="auto"/>
              </w:divBdr>
              <w:divsChild>
                <w:div w:id="367412518">
                  <w:marLeft w:val="0"/>
                  <w:marRight w:val="0"/>
                  <w:marTop w:val="0"/>
                  <w:marBottom w:val="0"/>
                  <w:divBdr>
                    <w:top w:val="none" w:sz="0" w:space="0" w:color="auto"/>
                    <w:left w:val="none" w:sz="0" w:space="0" w:color="auto"/>
                    <w:bottom w:val="none" w:sz="0" w:space="0" w:color="auto"/>
                    <w:right w:val="none" w:sz="0" w:space="0" w:color="auto"/>
                  </w:divBdr>
                  <w:divsChild>
                    <w:div w:id="1341616220">
                      <w:marLeft w:val="0"/>
                      <w:marRight w:val="0"/>
                      <w:marTop w:val="0"/>
                      <w:marBottom w:val="0"/>
                      <w:divBdr>
                        <w:top w:val="none" w:sz="0" w:space="0" w:color="auto"/>
                        <w:left w:val="none" w:sz="0" w:space="0" w:color="auto"/>
                        <w:bottom w:val="none" w:sz="0" w:space="0" w:color="auto"/>
                        <w:right w:val="none" w:sz="0" w:space="0" w:color="auto"/>
                      </w:divBdr>
                      <w:divsChild>
                        <w:div w:id="487751174">
                          <w:marLeft w:val="0"/>
                          <w:marRight w:val="0"/>
                          <w:marTop w:val="0"/>
                          <w:marBottom w:val="0"/>
                          <w:divBdr>
                            <w:top w:val="none" w:sz="0" w:space="0" w:color="auto"/>
                            <w:left w:val="none" w:sz="0" w:space="0" w:color="auto"/>
                            <w:bottom w:val="none" w:sz="0" w:space="0" w:color="auto"/>
                            <w:right w:val="none" w:sz="0" w:space="0" w:color="auto"/>
                          </w:divBdr>
                          <w:divsChild>
                            <w:div w:id="52601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2885882">
      <w:bodyDiv w:val="1"/>
      <w:marLeft w:val="0"/>
      <w:marRight w:val="0"/>
      <w:marTop w:val="0"/>
      <w:marBottom w:val="0"/>
      <w:divBdr>
        <w:top w:val="none" w:sz="0" w:space="0" w:color="auto"/>
        <w:left w:val="none" w:sz="0" w:space="0" w:color="auto"/>
        <w:bottom w:val="none" w:sz="0" w:space="0" w:color="auto"/>
        <w:right w:val="none" w:sz="0" w:space="0" w:color="auto"/>
      </w:divBdr>
      <w:divsChild>
        <w:div w:id="966425190">
          <w:marLeft w:val="0"/>
          <w:marRight w:val="0"/>
          <w:marTop w:val="0"/>
          <w:marBottom w:val="0"/>
          <w:divBdr>
            <w:top w:val="none" w:sz="0" w:space="0" w:color="auto"/>
            <w:left w:val="none" w:sz="0" w:space="0" w:color="auto"/>
            <w:bottom w:val="none" w:sz="0" w:space="0" w:color="auto"/>
            <w:right w:val="none" w:sz="0" w:space="0" w:color="auto"/>
          </w:divBdr>
          <w:divsChild>
            <w:div w:id="1331828862">
              <w:marLeft w:val="0"/>
              <w:marRight w:val="0"/>
              <w:marTop w:val="0"/>
              <w:marBottom w:val="0"/>
              <w:divBdr>
                <w:top w:val="none" w:sz="0" w:space="0" w:color="auto"/>
                <w:left w:val="none" w:sz="0" w:space="0" w:color="auto"/>
                <w:bottom w:val="none" w:sz="0" w:space="0" w:color="auto"/>
                <w:right w:val="none" w:sz="0" w:space="0" w:color="auto"/>
              </w:divBdr>
            </w:div>
          </w:divsChild>
        </w:div>
        <w:div w:id="1136336016">
          <w:marLeft w:val="0"/>
          <w:marRight w:val="0"/>
          <w:marTop w:val="0"/>
          <w:marBottom w:val="0"/>
          <w:divBdr>
            <w:top w:val="none" w:sz="0" w:space="0" w:color="auto"/>
            <w:left w:val="none" w:sz="0" w:space="0" w:color="auto"/>
            <w:bottom w:val="none" w:sz="0" w:space="0" w:color="auto"/>
            <w:right w:val="none" w:sz="0" w:space="0" w:color="auto"/>
          </w:divBdr>
        </w:div>
      </w:divsChild>
    </w:div>
    <w:div w:id="1212890027">
      <w:bodyDiv w:val="1"/>
      <w:marLeft w:val="0"/>
      <w:marRight w:val="0"/>
      <w:marTop w:val="0"/>
      <w:marBottom w:val="0"/>
      <w:divBdr>
        <w:top w:val="none" w:sz="0" w:space="0" w:color="auto"/>
        <w:left w:val="none" w:sz="0" w:space="0" w:color="auto"/>
        <w:bottom w:val="none" w:sz="0" w:space="0" w:color="auto"/>
        <w:right w:val="none" w:sz="0" w:space="0" w:color="auto"/>
      </w:divBdr>
      <w:divsChild>
        <w:div w:id="582835859">
          <w:marLeft w:val="0"/>
          <w:marRight w:val="0"/>
          <w:marTop w:val="0"/>
          <w:marBottom w:val="0"/>
          <w:divBdr>
            <w:top w:val="none" w:sz="0" w:space="0" w:color="auto"/>
            <w:left w:val="none" w:sz="0" w:space="0" w:color="auto"/>
            <w:bottom w:val="none" w:sz="0" w:space="0" w:color="auto"/>
            <w:right w:val="none" w:sz="0" w:space="0" w:color="auto"/>
          </w:divBdr>
        </w:div>
        <w:div w:id="1563565523">
          <w:marLeft w:val="0"/>
          <w:marRight w:val="0"/>
          <w:marTop w:val="0"/>
          <w:marBottom w:val="0"/>
          <w:divBdr>
            <w:top w:val="none" w:sz="0" w:space="0" w:color="auto"/>
            <w:left w:val="none" w:sz="0" w:space="0" w:color="auto"/>
            <w:bottom w:val="none" w:sz="0" w:space="0" w:color="auto"/>
            <w:right w:val="none" w:sz="0" w:space="0" w:color="auto"/>
          </w:divBdr>
        </w:div>
      </w:divsChild>
    </w:div>
    <w:div w:id="1213082372">
      <w:bodyDiv w:val="1"/>
      <w:marLeft w:val="0"/>
      <w:marRight w:val="0"/>
      <w:marTop w:val="0"/>
      <w:marBottom w:val="0"/>
      <w:divBdr>
        <w:top w:val="none" w:sz="0" w:space="0" w:color="auto"/>
        <w:left w:val="none" w:sz="0" w:space="0" w:color="auto"/>
        <w:bottom w:val="none" w:sz="0" w:space="0" w:color="auto"/>
        <w:right w:val="none" w:sz="0" w:space="0" w:color="auto"/>
      </w:divBdr>
      <w:divsChild>
        <w:div w:id="452755050">
          <w:marLeft w:val="0"/>
          <w:marRight w:val="0"/>
          <w:marTop w:val="0"/>
          <w:marBottom w:val="0"/>
          <w:divBdr>
            <w:top w:val="none" w:sz="0" w:space="0" w:color="auto"/>
            <w:left w:val="none" w:sz="0" w:space="0" w:color="auto"/>
            <w:bottom w:val="none" w:sz="0" w:space="0" w:color="auto"/>
            <w:right w:val="none" w:sz="0" w:space="0" w:color="auto"/>
          </w:divBdr>
          <w:divsChild>
            <w:div w:id="1626424949">
              <w:marLeft w:val="0"/>
              <w:marRight w:val="0"/>
              <w:marTop w:val="0"/>
              <w:marBottom w:val="0"/>
              <w:divBdr>
                <w:top w:val="none" w:sz="0" w:space="0" w:color="auto"/>
                <w:left w:val="none" w:sz="0" w:space="0" w:color="auto"/>
                <w:bottom w:val="none" w:sz="0" w:space="0" w:color="auto"/>
                <w:right w:val="none" w:sz="0" w:space="0" w:color="auto"/>
              </w:divBdr>
              <w:divsChild>
                <w:div w:id="69763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015640">
          <w:marLeft w:val="0"/>
          <w:marRight w:val="0"/>
          <w:marTop w:val="0"/>
          <w:marBottom w:val="0"/>
          <w:divBdr>
            <w:top w:val="none" w:sz="0" w:space="0" w:color="auto"/>
            <w:left w:val="none" w:sz="0" w:space="0" w:color="auto"/>
            <w:bottom w:val="none" w:sz="0" w:space="0" w:color="auto"/>
            <w:right w:val="none" w:sz="0" w:space="0" w:color="auto"/>
          </w:divBdr>
          <w:divsChild>
            <w:div w:id="1551531035">
              <w:marLeft w:val="0"/>
              <w:marRight w:val="0"/>
              <w:marTop w:val="0"/>
              <w:marBottom w:val="0"/>
              <w:divBdr>
                <w:top w:val="none" w:sz="0" w:space="0" w:color="auto"/>
                <w:left w:val="none" w:sz="0" w:space="0" w:color="auto"/>
                <w:bottom w:val="none" w:sz="0" w:space="0" w:color="auto"/>
                <w:right w:val="none" w:sz="0" w:space="0" w:color="auto"/>
              </w:divBdr>
              <w:divsChild>
                <w:div w:id="1259604842">
                  <w:marLeft w:val="0"/>
                  <w:marRight w:val="0"/>
                  <w:marTop w:val="0"/>
                  <w:marBottom w:val="0"/>
                  <w:divBdr>
                    <w:top w:val="none" w:sz="0" w:space="0" w:color="auto"/>
                    <w:left w:val="none" w:sz="0" w:space="0" w:color="auto"/>
                    <w:bottom w:val="none" w:sz="0" w:space="0" w:color="auto"/>
                    <w:right w:val="none" w:sz="0" w:space="0" w:color="auto"/>
                  </w:divBdr>
                  <w:divsChild>
                    <w:div w:id="10608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350510">
      <w:bodyDiv w:val="1"/>
      <w:marLeft w:val="0"/>
      <w:marRight w:val="0"/>
      <w:marTop w:val="0"/>
      <w:marBottom w:val="0"/>
      <w:divBdr>
        <w:top w:val="none" w:sz="0" w:space="0" w:color="auto"/>
        <w:left w:val="none" w:sz="0" w:space="0" w:color="auto"/>
        <w:bottom w:val="none" w:sz="0" w:space="0" w:color="auto"/>
        <w:right w:val="none" w:sz="0" w:space="0" w:color="auto"/>
      </w:divBdr>
      <w:divsChild>
        <w:div w:id="140468677">
          <w:marLeft w:val="0"/>
          <w:marRight w:val="0"/>
          <w:marTop w:val="0"/>
          <w:marBottom w:val="0"/>
          <w:divBdr>
            <w:top w:val="none" w:sz="0" w:space="0" w:color="auto"/>
            <w:left w:val="none" w:sz="0" w:space="0" w:color="auto"/>
            <w:bottom w:val="none" w:sz="0" w:space="0" w:color="auto"/>
            <w:right w:val="none" w:sz="0" w:space="0" w:color="auto"/>
          </w:divBdr>
        </w:div>
        <w:div w:id="241842252">
          <w:marLeft w:val="0"/>
          <w:marRight w:val="0"/>
          <w:marTop w:val="0"/>
          <w:marBottom w:val="0"/>
          <w:divBdr>
            <w:top w:val="none" w:sz="0" w:space="0" w:color="auto"/>
            <w:left w:val="none" w:sz="0" w:space="0" w:color="auto"/>
            <w:bottom w:val="none" w:sz="0" w:space="0" w:color="auto"/>
            <w:right w:val="none" w:sz="0" w:space="0" w:color="auto"/>
          </w:divBdr>
        </w:div>
      </w:divsChild>
    </w:div>
    <w:div w:id="1213927175">
      <w:bodyDiv w:val="1"/>
      <w:marLeft w:val="0"/>
      <w:marRight w:val="0"/>
      <w:marTop w:val="0"/>
      <w:marBottom w:val="0"/>
      <w:divBdr>
        <w:top w:val="none" w:sz="0" w:space="0" w:color="auto"/>
        <w:left w:val="none" w:sz="0" w:space="0" w:color="auto"/>
        <w:bottom w:val="none" w:sz="0" w:space="0" w:color="auto"/>
        <w:right w:val="none" w:sz="0" w:space="0" w:color="auto"/>
      </w:divBdr>
    </w:div>
    <w:div w:id="1214270457">
      <w:bodyDiv w:val="1"/>
      <w:marLeft w:val="0"/>
      <w:marRight w:val="0"/>
      <w:marTop w:val="0"/>
      <w:marBottom w:val="0"/>
      <w:divBdr>
        <w:top w:val="none" w:sz="0" w:space="0" w:color="auto"/>
        <w:left w:val="none" w:sz="0" w:space="0" w:color="auto"/>
        <w:bottom w:val="none" w:sz="0" w:space="0" w:color="auto"/>
        <w:right w:val="none" w:sz="0" w:space="0" w:color="auto"/>
      </w:divBdr>
    </w:div>
    <w:div w:id="1214271359">
      <w:bodyDiv w:val="1"/>
      <w:marLeft w:val="0"/>
      <w:marRight w:val="0"/>
      <w:marTop w:val="0"/>
      <w:marBottom w:val="0"/>
      <w:divBdr>
        <w:top w:val="none" w:sz="0" w:space="0" w:color="auto"/>
        <w:left w:val="none" w:sz="0" w:space="0" w:color="auto"/>
        <w:bottom w:val="none" w:sz="0" w:space="0" w:color="auto"/>
        <w:right w:val="none" w:sz="0" w:space="0" w:color="auto"/>
      </w:divBdr>
      <w:divsChild>
        <w:div w:id="1369527891">
          <w:marLeft w:val="0"/>
          <w:marRight w:val="0"/>
          <w:marTop w:val="0"/>
          <w:marBottom w:val="0"/>
          <w:divBdr>
            <w:top w:val="none" w:sz="0" w:space="0" w:color="auto"/>
            <w:left w:val="none" w:sz="0" w:space="0" w:color="auto"/>
            <w:bottom w:val="none" w:sz="0" w:space="0" w:color="auto"/>
            <w:right w:val="none" w:sz="0" w:space="0" w:color="auto"/>
          </w:divBdr>
          <w:divsChild>
            <w:div w:id="544408528">
              <w:marLeft w:val="0"/>
              <w:marRight w:val="0"/>
              <w:marTop w:val="0"/>
              <w:marBottom w:val="0"/>
              <w:divBdr>
                <w:top w:val="none" w:sz="0" w:space="0" w:color="auto"/>
                <w:left w:val="none" w:sz="0" w:space="0" w:color="auto"/>
                <w:bottom w:val="none" w:sz="0" w:space="0" w:color="auto"/>
                <w:right w:val="none" w:sz="0" w:space="0" w:color="auto"/>
              </w:divBdr>
            </w:div>
          </w:divsChild>
        </w:div>
        <w:div w:id="1177190394">
          <w:marLeft w:val="0"/>
          <w:marRight w:val="0"/>
          <w:marTop w:val="0"/>
          <w:marBottom w:val="0"/>
          <w:divBdr>
            <w:top w:val="none" w:sz="0" w:space="0" w:color="auto"/>
            <w:left w:val="none" w:sz="0" w:space="0" w:color="auto"/>
            <w:bottom w:val="none" w:sz="0" w:space="0" w:color="auto"/>
            <w:right w:val="none" w:sz="0" w:space="0" w:color="auto"/>
          </w:divBdr>
        </w:div>
      </w:divsChild>
    </w:div>
    <w:div w:id="1214805908">
      <w:bodyDiv w:val="1"/>
      <w:marLeft w:val="0"/>
      <w:marRight w:val="0"/>
      <w:marTop w:val="0"/>
      <w:marBottom w:val="0"/>
      <w:divBdr>
        <w:top w:val="none" w:sz="0" w:space="0" w:color="auto"/>
        <w:left w:val="none" w:sz="0" w:space="0" w:color="auto"/>
        <w:bottom w:val="none" w:sz="0" w:space="0" w:color="auto"/>
        <w:right w:val="none" w:sz="0" w:space="0" w:color="auto"/>
      </w:divBdr>
      <w:divsChild>
        <w:div w:id="1483308560">
          <w:marLeft w:val="0"/>
          <w:marRight w:val="0"/>
          <w:marTop w:val="150"/>
          <w:marBottom w:val="0"/>
          <w:divBdr>
            <w:top w:val="none" w:sz="0" w:space="0" w:color="auto"/>
            <w:left w:val="none" w:sz="0" w:space="0" w:color="auto"/>
            <w:bottom w:val="none" w:sz="0" w:space="0" w:color="auto"/>
            <w:right w:val="none" w:sz="0" w:space="0" w:color="auto"/>
          </w:divBdr>
        </w:div>
      </w:divsChild>
    </w:div>
    <w:div w:id="1214807457">
      <w:bodyDiv w:val="1"/>
      <w:marLeft w:val="0"/>
      <w:marRight w:val="0"/>
      <w:marTop w:val="0"/>
      <w:marBottom w:val="0"/>
      <w:divBdr>
        <w:top w:val="none" w:sz="0" w:space="0" w:color="auto"/>
        <w:left w:val="none" w:sz="0" w:space="0" w:color="auto"/>
        <w:bottom w:val="none" w:sz="0" w:space="0" w:color="auto"/>
        <w:right w:val="none" w:sz="0" w:space="0" w:color="auto"/>
      </w:divBdr>
      <w:divsChild>
        <w:div w:id="67391505">
          <w:marLeft w:val="0"/>
          <w:marRight w:val="0"/>
          <w:marTop w:val="0"/>
          <w:marBottom w:val="0"/>
          <w:divBdr>
            <w:top w:val="none" w:sz="0" w:space="0" w:color="auto"/>
            <w:left w:val="none" w:sz="0" w:space="0" w:color="auto"/>
            <w:bottom w:val="none" w:sz="0" w:space="0" w:color="auto"/>
            <w:right w:val="none" w:sz="0" w:space="0" w:color="auto"/>
          </w:divBdr>
        </w:div>
        <w:div w:id="1773041377">
          <w:marLeft w:val="0"/>
          <w:marRight w:val="0"/>
          <w:marTop w:val="0"/>
          <w:marBottom w:val="0"/>
          <w:divBdr>
            <w:top w:val="none" w:sz="0" w:space="0" w:color="auto"/>
            <w:left w:val="none" w:sz="0" w:space="0" w:color="auto"/>
            <w:bottom w:val="none" w:sz="0" w:space="0" w:color="auto"/>
            <w:right w:val="none" w:sz="0" w:space="0" w:color="auto"/>
          </w:divBdr>
          <w:divsChild>
            <w:div w:id="736130466">
              <w:marLeft w:val="0"/>
              <w:marRight w:val="0"/>
              <w:marTop w:val="0"/>
              <w:marBottom w:val="0"/>
              <w:divBdr>
                <w:top w:val="none" w:sz="0" w:space="0" w:color="auto"/>
                <w:left w:val="none" w:sz="0" w:space="0" w:color="auto"/>
                <w:bottom w:val="none" w:sz="0" w:space="0" w:color="auto"/>
                <w:right w:val="none" w:sz="0" w:space="0" w:color="auto"/>
              </w:divBdr>
              <w:divsChild>
                <w:div w:id="161933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847436">
      <w:bodyDiv w:val="1"/>
      <w:marLeft w:val="0"/>
      <w:marRight w:val="0"/>
      <w:marTop w:val="0"/>
      <w:marBottom w:val="0"/>
      <w:divBdr>
        <w:top w:val="none" w:sz="0" w:space="0" w:color="auto"/>
        <w:left w:val="none" w:sz="0" w:space="0" w:color="auto"/>
        <w:bottom w:val="none" w:sz="0" w:space="0" w:color="auto"/>
        <w:right w:val="none" w:sz="0" w:space="0" w:color="auto"/>
      </w:divBdr>
      <w:divsChild>
        <w:div w:id="1716810532">
          <w:marLeft w:val="0"/>
          <w:marRight w:val="0"/>
          <w:marTop w:val="0"/>
          <w:marBottom w:val="0"/>
          <w:divBdr>
            <w:top w:val="none" w:sz="0" w:space="0" w:color="auto"/>
            <w:left w:val="none" w:sz="0" w:space="0" w:color="auto"/>
            <w:bottom w:val="none" w:sz="0" w:space="0" w:color="auto"/>
            <w:right w:val="none" w:sz="0" w:space="0" w:color="auto"/>
          </w:divBdr>
          <w:divsChild>
            <w:div w:id="1847091987">
              <w:marLeft w:val="0"/>
              <w:marRight w:val="0"/>
              <w:marTop w:val="0"/>
              <w:marBottom w:val="0"/>
              <w:divBdr>
                <w:top w:val="none" w:sz="0" w:space="0" w:color="auto"/>
                <w:left w:val="none" w:sz="0" w:space="0" w:color="auto"/>
                <w:bottom w:val="none" w:sz="0" w:space="0" w:color="auto"/>
                <w:right w:val="none" w:sz="0" w:space="0" w:color="auto"/>
              </w:divBdr>
            </w:div>
          </w:divsChild>
        </w:div>
        <w:div w:id="1753774817">
          <w:marLeft w:val="0"/>
          <w:marRight w:val="0"/>
          <w:marTop w:val="0"/>
          <w:marBottom w:val="0"/>
          <w:divBdr>
            <w:top w:val="none" w:sz="0" w:space="0" w:color="auto"/>
            <w:left w:val="none" w:sz="0" w:space="0" w:color="auto"/>
            <w:bottom w:val="none" w:sz="0" w:space="0" w:color="auto"/>
            <w:right w:val="none" w:sz="0" w:space="0" w:color="auto"/>
          </w:divBdr>
        </w:div>
      </w:divsChild>
    </w:div>
    <w:div w:id="1215043636">
      <w:bodyDiv w:val="1"/>
      <w:marLeft w:val="0"/>
      <w:marRight w:val="0"/>
      <w:marTop w:val="0"/>
      <w:marBottom w:val="0"/>
      <w:divBdr>
        <w:top w:val="none" w:sz="0" w:space="0" w:color="auto"/>
        <w:left w:val="none" w:sz="0" w:space="0" w:color="auto"/>
        <w:bottom w:val="none" w:sz="0" w:space="0" w:color="auto"/>
        <w:right w:val="none" w:sz="0" w:space="0" w:color="auto"/>
      </w:divBdr>
      <w:divsChild>
        <w:div w:id="304045011">
          <w:marLeft w:val="0"/>
          <w:marRight w:val="0"/>
          <w:marTop w:val="0"/>
          <w:marBottom w:val="0"/>
          <w:divBdr>
            <w:top w:val="none" w:sz="0" w:space="0" w:color="auto"/>
            <w:left w:val="none" w:sz="0" w:space="0" w:color="auto"/>
            <w:bottom w:val="none" w:sz="0" w:space="0" w:color="auto"/>
            <w:right w:val="none" w:sz="0" w:space="0" w:color="auto"/>
          </w:divBdr>
          <w:divsChild>
            <w:div w:id="1072199655">
              <w:marLeft w:val="0"/>
              <w:marRight w:val="0"/>
              <w:marTop w:val="15"/>
              <w:marBottom w:val="0"/>
              <w:divBdr>
                <w:top w:val="none" w:sz="0" w:space="0" w:color="auto"/>
                <w:left w:val="none" w:sz="0" w:space="0" w:color="auto"/>
                <w:bottom w:val="none" w:sz="0" w:space="0" w:color="auto"/>
                <w:right w:val="none" w:sz="0" w:space="0" w:color="auto"/>
              </w:divBdr>
              <w:divsChild>
                <w:div w:id="847596995">
                  <w:marLeft w:val="0"/>
                  <w:marRight w:val="0"/>
                  <w:marTop w:val="0"/>
                  <w:marBottom w:val="0"/>
                  <w:divBdr>
                    <w:top w:val="none" w:sz="0" w:space="0" w:color="auto"/>
                    <w:left w:val="none" w:sz="0" w:space="0" w:color="auto"/>
                    <w:bottom w:val="none" w:sz="0" w:space="0" w:color="auto"/>
                    <w:right w:val="none" w:sz="0" w:space="0" w:color="auto"/>
                  </w:divBdr>
                  <w:divsChild>
                    <w:div w:id="208685883">
                      <w:marLeft w:val="0"/>
                      <w:marRight w:val="0"/>
                      <w:marTop w:val="0"/>
                      <w:marBottom w:val="180"/>
                      <w:divBdr>
                        <w:top w:val="none" w:sz="0" w:space="0" w:color="auto"/>
                        <w:left w:val="none" w:sz="0" w:space="0" w:color="auto"/>
                        <w:bottom w:val="none" w:sz="0" w:space="0" w:color="auto"/>
                        <w:right w:val="none" w:sz="0" w:space="0" w:color="auto"/>
                      </w:divBdr>
                    </w:div>
                    <w:div w:id="483933336">
                      <w:marLeft w:val="0"/>
                      <w:marRight w:val="0"/>
                      <w:marTop w:val="0"/>
                      <w:marBottom w:val="180"/>
                      <w:divBdr>
                        <w:top w:val="none" w:sz="0" w:space="0" w:color="auto"/>
                        <w:left w:val="none" w:sz="0" w:space="0" w:color="auto"/>
                        <w:bottom w:val="none" w:sz="0" w:space="0" w:color="auto"/>
                        <w:right w:val="none" w:sz="0" w:space="0" w:color="auto"/>
                      </w:divBdr>
                    </w:div>
                    <w:div w:id="5732741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96412512">
          <w:marLeft w:val="0"/>
          <w:marRight w:val="0"/>
          <w:marTop w:val="0"/>
          <w:marBottom w:val="0"/>
          <w:divBdr>
            <w:top w:val="none" w:sz="0" w:space="0" w:color="auto"/>
            <w:left w:val="none" w:sz="0" w:space="0" w:color="auto"/>
            <w:bottom w:val="none" w:sz="0" w:space="0" w:color="auto"/>
            <w:right w:val="none" w:sz="0" w:space="0" w:color="auto"/>
          </w:divBdr>
        </w:div>
      </w:divsChild>
    </w:div>
    <w:div w:id="1215049094">
      <w:bodyDiv w:val="1"/>
      <w:marLeft w:val="0"/>
      <w:marRight w:val="0"/>
      <w:marTop w:val="0"/>
      <w:marBottom w:val="0"/>
      <w:divBdr>
        <w:top w:val="none" w:sz="0" w:space="0" w:color="auto"/>
        <w:left w:val="none" w:sz="0" w:space="0" w:color="auto"/>
        <w:bottom w:val="none" w:sz="0" w:space="0" w:color="auto"/>
        <w:right w:val="none" w:sz="0" w:space="0" w:color="auto"/>
      </w:divBdr>
      <w:divsChild>
        <w:div w:id="604731689">
          <w:marLeft w:val="0"/>
          <w:marRight w:val="0"/>
          <w:marTop w:val="0"/>
          <w:marBottom w:val="0"/>
          <w:divBdr>
            <w:top w:val="none" w:sz="0" w:space="0" w:color="auto"/>
            <w:left w:val="none" w:sz="0" w:space="0" w:color="auto"/>
            <w:bottom w:val="none" w:sz="0" w:space="0" w:color="auto"/>
            <w:right w:val="none" w:sz="0" w:space="0" w:color="auto"/>
          </w:divBdr>
          <w:divsChild>
            <w:div w:id="1480998547">
              <w:marLeft w:val="0"/>
              <w:marRight w:val="0"/>
              <w:marTop w:val="0"/>
              <w:marBottom w:val="225"/>
              <w:divBdr>
                <w:top w:val="single" w:sz="6" w:space="11" w:color="DDDDDD"/>
                <w:left w:val="none" w:sz="0" w:space="0" w:color="auto"/>
                <w:bottom w:val="none" w:sz="0" w:space="0" w:color="auto"/>
                <w:right w:val="none" w:sz="0" w:space="0" w:color="auto"/>
              </w:divBdr>
              <w:divsChild>
                <w:div w:id="584613885">
                  <w:marLeft w:val="0"/>
                  <w:marRight w:val="0"/>
                  <w:marTop w:val="0"/>
                  <w:marBottom w:val="0"/>
                  <w:divBdr>
                    <w:top w:val="none" w:sz="0" w:space="0" w:color="auto"/>
                    <w:left w:val="none" w:sz="0" w:space="0" w:color="auto"/>
                    <w:bottom w:val="none" w:sz="0" w:space="0" w:color="auto"/>
                    <w:right w:val="none" w:sz="0" w:space="0" w:color="auto"/>
                  </w:divBdr>
                  <w:divsChild>
                    <w:div w:id="1320422622">
                      <w:marLeft w:val="0"/>
                      <w:marRight w:val="0"/>
                      <w:marTop w:val="0"/>
                      <w:marBottom w:val="0"/>
                      <w:divBdr>
                        <w:top w:val="none" w:sz="0" w:space="0" w:color="auto"/>
                        <w:left w:val="none" w:sz="0" w:space="0" w:color="auto"/>
                        <w:bottom w:val="none" w:sz="0" w:space="0" w:color="auto"/>
                        <w:right w:val="none" w:sz="0" w:space="0" w:color="auto"/>
                      </w:divBdr>
                    </w:div>
                  </w:divsChild>
                </w:div>
                <w:div w:id="1146819057">
                  <w:marLeft w:val="0"/>
                  <w:marRight w:val="0"/>
                  <w:marTop w:val="0"/>
                  <w:marBottom w:val="0"/>
                  <w:divBdr>
                    <w:top w:val="none" w:sz="0" w:space="0" w:color="auto"/>
                    <w:left w:val="none" w:sz="0" w:space="0" w:color="auto"/>
                    <w:bottom w:val="none" w:sz="0" w:space="0" w:color="auto"/>
                    <w:right w:val="none" w:sz="0" w:space="0" w:color="auto"/>
                  </w:divBdr>
                  <w:divsChild>
                    <w:div w:id="656492991">
                      <w:marLeft w:val="0"/>
                      <w:marRight w:val="0"/>
                      <w:marTop w:val="0"/>
                      <w:marBottom w:val="0"/>
                      <w:divBdr>
                        <w:top w:val="none" w:sz="0" w:space="0" w:color="auto"/>
                        <w:left w:val="none" w:sz="0" w:space="0" w:color="auto"/>
                        <w:bottom w:val="none" w:sz="0" w:space="0" w:color="auto"/>
                        <w:right w:val="none" w:sz="0" w:space="0" w:color="auto"/>
                      </w:divBdr>
                    </w:div>
                  </w:divsChild>
                </w:div>
                <w:div w:id="1230531837">
                  <w:marLeft w:val="0"/>
                  <w:marRight w:val="0"/>
                  <w:marTop w:val="0"/>
                  <w:marBottom w:val="0"/>
                  <w:divBdr>
                    <w:top w:val="none" w:sz="0" w:space="0" w:color="auto"/>
                    <w:left w:val="none" w:sz="0" w:space="0" w:color="auto"/>
                    <w:bottom w:val="none" w:sz="0" w:space="0" w:color="auto"/>
                    <w:right w:val="none" w:sz="0" w:space="0" w:color="auto"/>
                  </w:divBdr>
                </w:div>
                <w:div w:id="1338383380">
                  <w:marLeft w:val="0"/>
                  <w:marRight w:val="150"/>
                  <w:marTop w:val="45"/>
                  <w:marBottom w:val="75"/>
                  <w:divBdr>
                    <w:top w:val="none" w:sz="0" w:space="0" w:color="auto"/>
                    <w:left w:val="none" w:sz="0" w:space="0" w:color="auto"/>
                    <w:bottom w:val="none" w:sz="0" w:space="0" w:color="auto"/>
                    <w:right w:val="none" w:sz="0" w:space="0" w:color="auto"/>
                  </w:divBdr>
                  <w:divsChild>
                    <w:div w:id="112257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19859">
          <w:marLeft w:val="0"/>
          <w:marRight w:val="0"/>
          <w:marTop w:val="0"/>
          <w:marBottom w:val="0"/>
          <w:divBdr>
            <w:top w:val="none" w:sz="0" w:space="0" w:color="auto"/>
            <w:left w:val="none" w:sz="0" w:space="0" w:color="auto"/>
            <w:bottom w:val="none" w:sz="0" w:space="0" w:color="auto"/>
            <w:right w:val="none" w:sz="0" w:space="0" w:color="auto"/>
          </w:divBdr>
          <w:divsChild>
            <w:div w:id="333185121">
              <w:marLeft w:val="0"/>
              <w:marRight w:val="0"/>
              <w:marTop w:val="0"/>
              <w:marBottom w:val="225"/>
              <w:divBdr>
                <w:top w:val="single" w:sz="6" w:space="11" w:color="DDDDDD"/>
                <w:left w:val="none" w:sz="0" w:space="0" w:color="auto"/>
                <w:bottom w:val="none" w:sz="0" w:space="0" w:color="auto"/>
                <w:right w:val="none" w:sz="0" w:space="0" w:color="auto"/>
              </w:divBdr>
              <w:divsChild>
                <w:div w:id="271860923">
                  <w:marLeft w:val="0"/>
                  <w:marRight w:val="0"/>
                  <w:marTop w:val="75"/>
                  <w:marBottom w:val="75"/>
                  <w:divBdr>
                    <w:top w:val="none" w:sz="0" w:space="0" w:color="auto"/>
                    <w:left w:val="none" w:sz="0" w:space="0" w:color="auto"/>
                    <w:bottom w:val="none" w:sz="0" w:space="0" w:color="auto"/>
                    <w:right w:val="none" w:sz="0" w:space="0" w:color="auto"/>
                  </w:divBdr>
                  <w:divsChild>
                    <w:div w:id="419644124">
                      <w:marLeft w:val="0"/>
                      <w:marRight w:val="0"/>
                      <w:marTop w:val="0"/>
                      <w:marBottom w:val="0"/>
                      <w:divBdr>
                        <w:top w:val="none" w:sz="0" w:space="0" w:color="auto"/>
                        <w:left w:val="none" w:sz="0" w:space="0" w:color="auto"/>
                        <w:bottom w:val="none" w:sz="0" w:space="0" w:color="auto"/>
                        <w:right w:val="none" w:sz="0" w:space="0" w:color="auto"/>
                      </w:divBdr>
                    </w:div>
                  </w:divsChild>
                </w:div>
                <w:div w:id="493103698">
                  <w:marLeft w:val="0"/>
                  <w:marRight w:val="0"/>
                  <w:marTop w:val="0"/>
                  <w:marBottom w:val="0"/>
                  <w:divBdr>
                    <w:top w:val="none" w:sz="0" w:space="0" w:color="auto"/>
                    <w:left w:val="none" w:sz="0" w:space="0" w:color="auto"/>
                    <w:bottom w:val="none" w:sz="0" w:space="0" w:color="auto"/>
                    <w:right w:val="none" w:sz="0" w:space="0" w:color="auto"/>
                  </w:divBdr>
                </w:div>
                <w:div w:id="639844370">
                  <w:marLeft w:val="0"/>
                  <w:marRight w:val="0"/>
                  <w:marTop w:val="0"/>
                  <w:marBottom w:val="0"/>
                  <w:divBdr>
                    <w:top w:val="none" w:sz="0" w:space="0" w:color="auto"/>
                    <w:left w:val="none" w:sz="0" w:space="0" w:color="auto"/>
                    <w:bottom w:val="none" w:sz="0" w:space="0" w:color="auto"/>
                    <w:right w:val="none" w:sz="0" w:space="0" w:color="auto"/>
                  </w:divBdr>
                  <w:divsChild>
                    <w:div w:id="157843159">
                      <w:marLeft w:val="0"/>
                      <w:marRight w:val="0"/>
                      <w:marTop w:val="0"/>
                      <w:marBottom w:val="0"/>
                      <w:divBdr>
                        <w:top w:val="none" w:sz="0" w:space="0" w:color="auto"/>
                        <w:left w:val="none" w:sz="0" w:space="0" w:color="auto"/>
                        <w:bottom w:val="none" w:sz="0" w:space="0" w:color="auto"/>
                        <w:right w:val="none" w:sz="0" w:space="0" w:color="auto"/>
                      </w:divBdr>
                    </w:div>
                  </w:divsChild>
                </w:div>
                <w:div w:id="1005279916">
                  <w:marLeft w:val="0"/>
                  <w:marRight w:val="150"/>
                  <w:marTop w:val="45"/>
                  <w:marBottom w:val="75"/>
                  <w:divBdr>
                    <w:top w:val="none" w:sz="0" w:space="0" w:color="auto"/>
                    <w:left w:val="none" w:sz="0" w:space="0" w:color="auto"/>
                    <w:bottom w:val="none" w:sz="0" w:space="0" w:color="auto"/>
                    <w:right w:val="none" w:sz="0" w:space="0" w:color="auto"/>
                  </w:divBdr>
                  <w:divsChild>
                    <w:div w:id="1298029706">
                      <w:marLeft w:val="0"/>
                      <w:marRight w:val="0"/>
                      <w:marTop w:val="0"/>
                      <w:marBottom w:val="0"/>
                      <w:divBdr>
                        <w:top w:val="none" w:sz="0" w:space="0" w:color="auto"/>
                        <w:left w:val="none" w:sz="0" w:space="0" w:color="auto"/>
                        <w:bottom w:val="none" w:sz="0" w:space="0" w:color="auto"/>
                        <w:right w:val="none" w:sz="0" w:space="0" w:color="auto"/>
                      </w:divBdr>
                    </w:div>
                  </w:divsChild>
                </w:div>
                <w:div w:id="1272324502">
                  <w:marLeft w:val="0"/>
                  <w:marRight w:val="0"/>
                  <w:marTop w:val="0"/>
                  <w:marBottom w:val="0"/>
                  <w:divBdr>
                    <w:top w:val="none" w:sz="0" w:space="0" w:color="auto"/>
                    <w:left w:val="none" w:sz="0" w:space="0" w:color="auto"/>
                    <w:bottom w:val="none" w:sz="0" w:space="0" w:color="auto"/>
                    <w:right w:val="none" w:sz="0" w:space="0" w:color="auto"/>
                  </w:divBdr>
                  <w:divsChild>
                    <w:div w:id="153793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44695">
              <w:marLeft w:val="0"/>
              <w:marRight w:val="0"/>
              <w:marTop w:val="0"/>
              <w:marBottom w:val="225"/>
              <w:divBdr>
                <w:top w:val="single" w:sz="6" w:space="11" w:color="DDDDDD"/>
                <w:left w:val="none" w:sz="0" w:space="0" w:color="auto"/>
                <w:bottom w:val="none" w:sz="0" w:space="0" w:color="auto"/>
                <w:right w:val="none" w:sz="0" w:space="0" w:color="auto"/>
              </w:divBdr>
              <w:divsChild>
                <w:div w:id="70082664">
                  <w:marLeft w:val="0"/>
                  <w:marRight w:val="0"/>
                  <w:marTop w:val="0"/>
                  <w:marBottom w:val="0"/>
                  <w:divBdr>
                    <w:top w:val="none" w:sz="0" w:space="0" w:color="auto"/>
                    <w:left w:val="none" w:sz="0" w:space="0" w:color="auto"/>
                    <w:bottom w:val="none" w:sz="0" w:space="0" w:color="auto"/>
                    <w:right w:val="none" w:sz="0" w:space="0" w:color="auto"/>
                  </w:divBdr>
                </w:div>
                <w:div w:id="1348798502">
                  <w:marLeft w:val="0"/>
                  <w:marRight w:val="0"/>
                  <w:marTop w:val="75"/>
                  <w:marBottom w:val="75"/>
                  <w:divBdr>
                    <w:top w:val="none" w:sz="0" w:space="0" w:color="auto"/>
                    <w:left w:val="none" w:sz="0" w:space="0" w:color="auto"/>
                    <w:bottom w:val="none" w:sz="0" w:space="0" w:color="auto"/>
                    <w:right w:val="none" w:sz="0" w:space="0" w:color="auto"/>
                  </w:divBdr>
                  <w:divsChild>
                    <w:div w:id="169028843">
                      <w:marLeft w:val="0"/>
                      <w:marRight w:val="0"/>
                      <w:marTop w:val="0"/>
                      <w:marBottom w:val="0"/>
                      <w:divBdr>
                        <w:top w:val="none" w:sz="0" w:space="0" w:color="auto"/>
                        <w:left w:val="none" w:sz="0" w:space="0" w:color="auto"/>
                        <w:bottom w:val="none" w:sz="0" w:space="0" w:color="auto"/>
                        <w:right w:val="none" w:sz="0" w:space="0" w:color="auto"/>
                      </w:divBdr>
                    </w:div>
                  </w:divsChild>
                </w:div>
                <w:div w:id="1567036561">
                  <w:marLeft w:val="0"/>
                  <w:marRight w:val="0"/>
                  <w:marTop w:val="0"/>
                  <w:marBottom w:val="0"/>
                  <w:divBdr>
                    <w:top w:val="none" w:sz="0" w:space="0" w:color="auto"/>
                    <w:left w:val="none" w:sz="0" w:space="0" w:color="auto"/>
                    <w:bottom w:val="none" w:sz="0" w:space="0" w:color="auto"/>
                    <w:right w:val="none" w:sz="0" w:space="0" w:color="auto"/>
                  </w:divBdr>
                  <w:divsChild>
                    <w:div w:id="20899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60591">
              <w:marLeft w:val="0"/>
              <w:marRight w:val="0"/>
              <w:marTop w:val="0"/>
              <w:marBottom w:val="225"/>
              <w:divBdr>
                <w:top w:val="single" w:sz="6" w:space="11" w:color="DDDDDD"/>
                <w:left w:val="none" w:sz="0" w:space="0" w:color="auto"/>
                <w:bottom w:val="none" w:sz="0" w:space="0" w:color="auto"/>
                <w:right w:val="none" w:sz="0" w:space="0" w:color="auto"/>
              </w:divBdr>
              <w:divsChild>
                <w:div w:id="292567167">
                  <w:marLeft w:val="0"/>
                  <w:marRight w:val="0"/>
                  <w:marTop w:val="0"/>
                  <w:marBottom w:val="0"/>
                  <w:divBdr>
                    <w:top w:val="none" w:sz="0" w:space="0" w:color="auto"/>
                    <w:left w:val="none" w:sz="0" w:space="0" w:color="auto"/>
                    <w:bottom w:val="none" w:sz="0" w:space="0" w:color="auto"/>
                    <w:right w:val="none" w:sz="0" w:space="0" w:color="auto"/>
                  </w:divBdr>
                  <w:divsChild>
                    <w:div w:id="1895971878">
                      <w:marLeft w:val="0"/>
                      <w:marRight w:val="0"/>
                      <w:marTop w:val="0"/>
                      <w:marBottom w:val="0"/>
                      <w:divBdr>
                        <w:top w:val="none" w:sz="0" w:space="0" w:color="auto"/>
                        <w:left w:val="none" w:sz="0" w:space="0" w:color="auto"/>
                        <w:bottom w:val="none" w:sz="0" w:space="0" w:color="auto"/>
                        <w:right w:val="none" w:sz="0" w:space="0" w:color="auto"/>
                      </w:divBdr>
                    </w:div>
                  </w:divsChild>
                </w:div>
                <w:div w:id="448668633">
                  <w:marLeft w:val="0"/>
                  <w:marRight w:val="0"/>
                  <w:marTop w:val="0"/>
                  <w:marBottom w:val="0"/>
                  <w:divBdr>
                    <w:top w:val="none" w:sz="0" w:space="0" w:color="auto"/>
                    <w:left w:val="none" w:sz="0" w:space="0" w:color="auto"/>
                    <w:bottom w:val="none" w:sz="0" w:space="0" w:color="auto"/>
                    <w:right w:val="none" w:sz="0" w:space="0" w:color="auto"/>
                  </w:divBdr>
                  <w:divsChild>
                    <w:div w:id="1783331462">
                      <w:marLeft w:val="0"/>
                      <w:marRight w:val="0"/>
                      <w:marTop w:val="0"/>
                      <w:marBottom w:val="0"/>
                      <w:divBdr>
                        <w:top w:val="none" w:sz="0" w:space="0" w:color="auto"/>
                        <w:left w:val="none" w:sz="0" w:space="0" w:color="auto"/>
                        <w:bottom w:val="none" w:sz="0" w:space="0" w:color="auto"/>
                        <w:right w:val="none" w:sz="0" w:space="0" w:color="auto"/>
                      </w:divBdr>
                    </w:div>
                  </w:divsChild>
                </w:div>
                <w:div w:id="627666037">
                  <w:marLeft w:val="0"/>
                  <w:marRight w:val="150"/>
                  <w:marTop w:val="45"/>
                  <w:marBottom w:val="75"/>
                  <w:divBdr>
                    <w:top w:val="none" w:sz="0" w:space="0" w:color="auto"/>
                    <w:left w:val="none" w:sz="0" w:space="0" w:color="auto"/>
                    <w:bottom w:val="none" w:sz="0" w:space="0" w:color="auto"/>
                    <w:right w:val="none" w:sz="0" w:space="0" w:color="auto"/>
                  </w:divBdr>
                  <w:divsChild>
                    <w:div w:id="1677536864">
                      <w:marLeft w:val="0"/>
                      <w:marRight w:val="0"/>
                      <w:marTop w:val="0"/>
                      <w:marBottom w:val="0"/>
                      <w:divBdr>
                        <w:top w:val="none" w:sz="0" w:space="0" w:color="auto"/>
                        <w:left w:val="none" w:sz="0" w:space="0" w:color="auto"/>
                        <w:bottom w:val="none" w:sz="0" w:space="0" w:color="auto"/>
                        <w:right w:val="none" w:sz="0" w:space="0" w:color="auto"/>
                      </w:divBdr>
                    </w:div>
                  </w:divsChild>
                </w:div>
                <w:div w:id="1522164342">
                  <w:marLeft w:val="0"/>
                  <w:marRight w:val="0"/>
                  <w:marTop w:val="0"/>
                  <w:marBottom w:val="0"/>
                  <w:divBdr>
                    <w:top w:val="none" w:sz="0" w:space="0" w:color="auto"/>
                    <w:left w:val="none" w:sz="0" w:space="0" w:color="auto"/>
                    <w:bottom w:val="none" w:sz="0" w:space="0" w:color="auto"/>
                    <w:right w:val="none" w:sz="0" w:space="0" w:color="auto"/>
                  </w:divBdr>
                </w:div>
                <w:div w:id="1807972223">
                  <w:marLeft w:val="0"/>
                  <w:marRight w:val="0"/>
                  <w:marTop w:val="75"/>
                  <w:marBottom w:val="75"/>
                  <w:divBdr>
                    <w:top w:val="none" w:sz="0" w:space="0" w:color="auto"/>
                    <w:left w:val="none" w:sz="0" w:space="0" w:color="auto"/>
                    <w:bottom w:val="none" w:sz="0" w:space="0" w:color="auto"/>
                    <w:right w:val="none" w:sz="0" w:space="0" w:color="auto"/>
                  </w:divBdr>
                  <w:divsChild>
                    <w:div w:id="163521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7679">
          <w:marLeft w:val="0"/>
          <w:marRight w:val="0"/>
          <w:marTop w:val="0"/>
          <w:marBottom w:val="0"/>
          <w:divBdr>
            <w:top w:val="none" w:sz="0" w:space="0" w:color="auto"/>
            <w:left w:val="none" w:sz="0" w:space="0" w:color="auto"/>
            <w:bottom w:val="none" w:sz="0" w:space="0" w:color="auto"/>
            <w:right w:val="none" w:sz="0" w:space="0" w:color="auto"/>
          </w:divBdr>
          <w:divsChild>
            <w:div w:id="1268658664">
              <w:marLeft w:val="0"/>
              <w:marRight w:val="0"/>
              <w:marTop w:val="0"/>
              <w:marBottom w:val="225"/>
              <w:divBdr>
                <w:top w:val="single" w:sz="6" w:space="11" w:color="DDDDDD"/>
                <w:left w:val="none" w:sz="0" w:space="0" w:color="auto"/>
                <w:bottom w:val="none" w:sz="0" w:space="0" w:color="auto"/>
                <w:right w:val="none" w:sz="0" w:space="0" w:color="auto"/>
              </w:divBdr>
              <w:divsChild>
                <w:div w:id="33508174">
                  <w:marLeft w:val="0"/>
                  <w:marRight w:val="0"/>
                  <w:marTop w:val="0"/>
                  <w:marBottom w:val="0"/>
                  <w:divBdr>
                    <w:top w:val="none" w:sz="0" w:space="0" w:color="auto"/>
                    <w:left w:val="none" w:sz="0" w:space="0" w:color="auto"/>
                    <w:bottom w:val="none" w:sz="0" w:space="0" w:color="auto"/>
                    <w:right w:val="none" w:sz="0" w:space="0" w:color="auto"/>
                  </w:divBdr>
                </w:div>
                <w:div w:id="172956436">
                  <w:marLeft w:val="0"/>
                  <w:marRight w:val="0"/>
                  <w:marTop w:val="0"/>
                  <w:marBottom w:val="0"/>
                  <w:divBdr>
                    <w:top w:val="none" w:sz="0" w:space="0" w:color="auto"/>
                    <w:left w:val="none" w:sz="0" w:space="0" w:color="auto"/>
                    <w:bottom w:val="none" w:sz="0" w:space="0" w:color="auto"/>
                    <w:right w:val="none" w:sz="0" w:space="0" w:color="auto"/>
                  </w:divBdr>
                </w:div>
                <w:div w:id="882981317">
                  <w:marLeft w:val="0"/>
                  <w:marRight w:val="150"/>
                  <w:marTop w:val="45"/>
                  <w:marBottom w:val="75"/>
                  <w:divBdr>
                    <w:top w:val="none" w:sz="0" w:space="0" w:color="auto"/>
                    <w:left w:val="none" w:sz="0" w:space="0" w:color="auto"/>
                    <w:bottom w:val="none" w:sz="0" w:space="0" w:color="auto"/>
                    <w:right w:val="none" w:sz="0" w:space="0" w:color="auto"/>
                  </w:divBdr>
                  <w:divsChild>
                    <w:div w:id="1176768661">
                      <w:marLeft w:val="0"/>
                      <w:marRight w:val="0"/>
                      <w:marTop w:val="0"/>
                      <w:marBottom w:val="0"/>
                      <w:divBdr>
                        <w:top w:val="none" w:sz="0" w:space="0" w:color="auto"/>
                        <w:left w:val="none" w:sz="0" w:space="0" w:color="auto"/>
                        <w:bottom w:val="none" w:sz="0" w:space="0" w:color="auto"/>
                        <w:right w:val="none" w:sz="0" w:space="0" w:color="auto"/>
                      </w:divBdr>
                    </w:div>
                  </w:divsChild>
                </w:div>
                <w:div w:id="923490834">
                  <w:marLeft w:val="0"/>
                  <w:marRight w:val="0"/>
                  <w:marTop w:val="75"/>
                  <w:marBottom w:val="75"/>
                  <w:divBdr>
                    <w:top w:val="none" w:sz="0" w:space="0" w:color="auto"/>
                    <w:left w:val="none" w:sz="0" w:space="0" w:color="auto"/>
                    <w:bottom w:val="none" w:sz="0" w:space="0" w:color="auto"/>
                    <w:right w:val="none" w:sz="0" w:space="0" w:color="auto"/>
                  </w:divBdr>
                  <w:divsChild>
                    <w:div w:id="7544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6214">
              <w:marLeft w:val="0"/>
              <w:marRight w:val="0"/>
              <w:marTop w:val="0"/>
              <w:marBottom w:val="225"/>
              <w:divBdr>
                <w:top w:val="single" w:sz="6" w:space="11" w:color="DDDDDD"/>
                <w:left w:val="none" w:sz="0" w:space="0" w:color="auto"/>
                <w:bottom w:val="none" w:sz="0" w:space="0" w:color="auto"/>
                <w:right w:val="none" w:sz="0" w:space="0" w:color="auto"/>
              </w:divBdr>
              <w:divsChild>
                <w:div w:id="125200739">
                  <w:marLeft w:val="0"/>
                  <w:marRight w:val="0"/>
                  <w:marTop w:val="0"/>
                  <w:marBottom w:val="0"/>
                  <w:divBdr>
                    <w:top w:val="none" w:sz="0" w:space="0" w:color="auto"/>
                    <w:left w:val="none" w:sz="0" w:space="0" w:color="auto"/>
                    <w:bottom w:val="none" w:sz="0" w:space="0" w:color="auto"/>
                    <w:right w:val="none" w:sz="0" w:space="0" w:color="auto"/>
                  </w:divBdr>
                </w:div>
                <w:div w:id="526717189">
                  <w:marLeft w:val="0"/>
                  <w:marRight w:val="0"/>
                  <w:marTop w:val="0"/>
                  <w:marBottom w:val="0"/>
                  <w:divBdr>
                    <w:top w:val="none" w:sz="0" w:space="0" w:color="auto"/>
                    <w:left w:val="none" w:sz="0" w:space="0" w:color="auto"/>
                    <w:bottom w:val="none" w:sz="0" w:space="0" w:color="auto"/>
                    <w:right w:val="none" w:sz="0" w:space="0" w:color="auto"/>
                  </w:divBdr>
                  <w:divsChild>
                    <w:div w:id="1487934006">
                      <w:marLeft w:val="0"/>
                      <w:marRight w:val="0"/>
                      <w:marTop w:val="0"/>
                      <w:marBottom w:val="0"/>
                      <w:divBdr>
                        <w:top w:val="none" w:sz="0" w:space="0" w:color="auto"/>
                        <w:left w:val="none" w:sz="0" w:space="0" w:color="auto"/>
                        <w:bottom w:val="none" w:sz="0" w:space="0" w:color="auto"/>
                        <w:right w:val="none" w:sz="0" w:space="0" w:color="auto"/>
                      </w:divBdr>
                    </w:div>
                  </w:divsChild>
                </w:div>
                <w:div w:id="1667514448">
                  <w:marLeft w:val="0"/>
                  <w:marRight w:val="150"/>
                  <w:marTop w:val="45"/>
                  <w:marBottom w:val="75"/>
                  <w:divBdr>
                    <w:top w:val="none" w:sz="0" w:space="0" w:color="auto"/>
                    <w:left w:val="none" w:sz="0" w:space="0" w:color="auto"/>
                    <w:bottom w:val="none" w:sz="0" w:space="0" w:color="auto"/>
                    <w:right w:val="none" w:sz="0" w:space="0" w:color="auto"/>
                  </w:divBdr>
                  <w:divsChild>
                    <w:div w:id="130130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97250">
              <w:marLeft w:val="0"/>
              <w:marRight w:val="0"/>
              <w:marTop w:val="0"/>
              <w:marBottom w:val="225"/>
              <w:divBdr>
                <w:top w:val="single" w:sz="6" w:space="11" w:color="DDDDDD"/>
                <w:left w:val="none" w:sz="0" w:space="0" w:color="auto"/>
                <w:bottom w:val="none" w:sz="0" w:space="0" w:color="auto"/>
                <w:right w:val="none" w:sz="0" w:space="0" w:color="auto"/>
              </w:divBdr>
              <w:divsChild>
                <w:div w:id="360594801">
                  <w:marLeft w:val="0"/>
                  <w:marRight w:val="0"/>
                  <w:marTop w:val="0"/>
                  <w:marBottom w:val="0"/>
                  <w:divBdr>
                    <w:top w:val="none" w:sz="0" w:space="0" w:color="auto"/>
                    <w:left w:val="none" w:sz="0" w:space="0" w:color="auto"/>
                    <w:bottom w:val="none" w:sz="0" w:space="0" w:color="auto"/>
                    <w:right w:val="none" w:sz="0" w:space="0" w:color="auto"/>
                  </w:divBdr>
                  <w:divsChild>
                    <w:div w:id="553152333">
                      <w:marLeft w:val="0"/>
                      <w:marRight w:val="0"/>
                      <w:marTop w:val="0"/>
                      <w:marBottom w:val="0"/>
                      <w:divBdr>
                        <w:top w:val="none" w:sz="0" w:space="0" w:color="auto"/>
                        <w:left w:val="none" w:sz="0" w:space="0" w:color="auto"/>
                        <w:bottom w:val="none" w:sz="0" w:space="0" w:color="auto"/>
                        <w:right w:val="none" w:sz="0" w:space="0" w:color="auto"/>
                      </w:divBdr>
                    </w:div>
                  </w:divsChild>
                </w:div>
                <w:div w:id="556166874">
                  <w:marLeft w:val="0"/>
                  <w:marRight w:val="0"/>
                  <w:marTop w:val="0"/>
                  <w:marBottom w:val="0"/>
                  <w:divBdr>
                    <w:top w:val="none" w:sz="0" w:space="0" w:color="auto"/>
                    <w:left w:val="none" w:sz="0" w:space="0" w:color="auto"/>
                    <w:bottom w:val="none" w:sz="0" w:space="0" w:color="auto"/>
                    <w:right w:val="none" w:sz="0" w:space="0" w:color="auto"/>
                  </w:divBdr>
                </w:div>
                <w:div w:id="1707951589">
                  <w:marLeft w:val="0"/>
                  <w:marRight w:val="0"/>
                  <w:marTop w:val="75"/>
                  <w:marBottom w:val="75"/>
                  <w:divBdr>
                    <w:top w:val="none" w:sz="0" w:space="0" w:color="auto"/>
                    <w:left w:val="none" w:sz="0" w:space="0" w:color="auto"/>
                    <w:bottom w:val="none" w:sz="0" w:space="0" w:color="auto"/>
                    <w:right w:val="none" w:sz="0" w:space="0" w:color="auto"/>
                  </w:divBdr>
                  <w:divsChild>
                    <w:div w:id="1009334926">
                      <w:marLeft w:val="0"/>
                      <w:marRight w:val="0"/>
                      <w:marTop w:val="0"/>
                      <w:marBottom w:val="0"/>
                      <w:divBdr>
                        <w:top w:val="none" w:sz="0" w:space="0" w:color="auto"/>
                        <w:left w:val="none" w:sz="0" w:space="0" w:color="auto"/>
                        <w:bottom w:val="none" w:sz="0" w:space="0" w:color="auto"/>
                        <w:right w:val="none" w:sz="0" w:space="0" w:color="auto"/>
                      </w:divBdr>
                    </w:div>
                  </w:divsChild>
                </w:div>
                <w:div w:id="1787191502">
                  <w:marLeft w:val="0"/>
                  <w:marRight w:val="0"/>
                  <w:marTop w:val="0"/>
                  <w:marBottom w:val="0"/>
                  <w:divBdr>
                    <w:top w:val="none" w:sz="0" w:space="0" w:color="auto"/>
                    <w:left w:val="none" w:sz="0" w:space="0" w:color="auto"/>
                    <w:bottom w:val="none" w:sz="0" w:space="0" w:color="auto"/>
                    <w:right w:val="none" w:sz="0" w:space="0" w:color="auto"/>
                  </w:divBdr>
                  <w:divsChild>
                    <w:div w:id="1861121048">
                      <w:marLeft w:val="0"/>
                      <w:marRight w:val="0"/>
                      <w:marTop w:val="0"/>
                      <w:marBottom w:val="0"/>
                      <w:divBdr>
                        <w:top w:val="none" w:sz="0" w:space="0" w:color="auto"/>
                        <w:left w:val="none" w:sz="0" w:space="0" w:color="auto"/>
                        <w:bottom w:val="none" w:sz="0" w:space="0" w:color="auto"/>
                        <w:right w:val="none" w:sz="0" w:space="0" w:color="auto"/>
                      </w:divBdr>
                    </w:div>
                  </w:divsChild>
                </w:div>
                <w:div w:id="1840387514">
                  <w:marLeft w:val="0"/>
                  <w:marRight w:val="150"/>
                  <w:marTop w:val="45"/>
                  <w:marBottom w:val="75"/>
                  <w:divBdr>
                    <w:top w:val="none" w:sz="0" w:space="0" w:color="auto"/>
                    <w:left w:val="none" w:sz="0" w:space="0" w:color="auto"/>
                    <w:bottom w:val="none" w:sz="0" w:space="0" w:color="auto"/>
                    <w:right w:val="none" w:sz="0" w:space="0" w:color="auto"/>
                  </w:divBdr>
                  <w:divsChild>
                    <w:div w:id="54749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460743">
      <w:bodyDiv w:val="1"/>
      <w:marLeft w:val="0"/>
      <w:marRight w:val="0"/>
      <w:marTop w:val="0"/>
      <w:marBottom w:val="0"/>
      <w:divBdr>
        <w:top w:val="none" w:sz="0" w:space="0" w:color="auto"/>
        <w:left w:val="none" w:sz="0" w:space="0" w:color="auto"/>
        <w:bottom w:val="none" w:sz="0" w:space="0" w:color="auto"/>
        <w:right w:val="none" w:sz="0" w:space="0" w:color="auto"/>
      </w:divBdr>
    </w:div>
    <w:div w:id="1215657437">
      <w:bodyDiv w:val="1"/>
      <w:marLeft w:val="0"/>
      <w:marRight w:val="0"/>
      <w:marTop w:val="0"/>
      <w:marBottom w:val="0"/>
      <w:divBdr>
        <w:top w:val="none" w:sz="0" w:space="0" w:color="auto"/>
        <w:left w:val="none" w:sz="0" w:space="0" w:color="auto"/>
        <w:bottom w:val="none" w:sz="0" w:space="0" w:color="auto"/>
        <w:right w:val="none" w:sz="0" w:space="0" w:color="auto"/>
      </w:divBdr>
      <w:divsChild>
        <w:div w:id="365839060">
          <w:marLeft w:val="0"/>
          <w:marRight w:val="0"/>
          <w:marTop w:val="0"/>
          <w:marBottom w:val="0"/>
          <w:divBdr>
            <w:top w:val="none" w:sz="0" w:space="0" w:color="auto"/>
            <w:left w:val="none" w:sz="0" w:space="0" w:color="auto"/>
            <w:bottom w:val="none" w:sz="0" w:space="0" w:color="auto"/>
            <w:right w:val="none" w:sz="0" w:space="0" w:color="auto"/>
          </w:divBdr>
        </w:div>
      </w:divsChild>
    </w:div>
    <w:div w:id="1215972260">
      <w:bodyDiv w:val="1"/>
      <w:marLeft w:val="0"/>
      <w:marRight w:val="0"/>
      <w:marTop w:val="0"/>
      <w:marBottom w:val="0"/>
      <w:divBdr>
        <w:top w:val="none" w:sz="0" w:space="0" w:color="auto"/>
        <w:left w:val="none" w:sz="0" w:space="0" w:color="auto"/>
        <w:bottom w:val="none" w:sz="0" w:space="0" w:color="auto"/>
        <w:right w:val="none" w:sz="0" w:space="0" w:color="auto"/>
      </w:divBdr>
      <w:divsChild>
        <w:div w:id="1347562381">
          <w:marLeft w:val="0"/>
          <w:marRight w:val="0"/>
          <w:marTop w:val="0"/>
          <w:marBottom w:val="0"/>
          <w:divBdr>
            <w:top w:val="none" w:sz="0" w:space="0" w:color="auto"/>
            <w:left w:val="none" w:sz="0" w:space="0" w:color="auto"/>
            <w:bottom w:val="none" w:sz="0" w:space="0" w:color="auto"/>
            <w:right w:val="none" w:sz="0" w:space="0" w:color="auto"/>
          </w:divBdr>
          <w:divsChild>
            <w:div w:id="781462680">
              <w:marLeft w:val="0"/>
              <w:marRight w:val="0"/>
              <w:marTop w:val="0"/>
              <w:marBottom w:val="0"/>
              <w:divBdr>
                <w:top w:val="none" w:sz="0" w:space="0" w:color="auto"/>
                <w:left w:val="none" w:sz="0" w:space="0" w:color="auto"/>
                <w:bottom w:val="none" w:sz="0" w:space="0" w:color="auto"/>
                <w:right w:val="none" w:sz="0" w:space="0" w:color="auto"/>
              </w:divBdr>
              <w:divsChild>
                <w:div w:id="1496845220">
                  <w:marLeft w:val="0"/>
                  <w:marRight w:val="0"/>
                  <w:marTop w:val="0"/>
                  <w:marBottom w:val="0"/>
                  <w:divBdr>
                    <w:top w:val="none" w:sz="0" w:space="0" w:color="auto"/>
                    <w:left w:val="none" w:sz="0" w:space="0" w:color="auto"/>
                    <w:bottom w:val="none" w:sz="0" w:space="0" w:color="auto"/>
                    <w:right w:val="none" w:sz="0" w:space="0" w:color="auto"/>
                  </w:divBdr>
                  <w:divsChild>
                    <w:div w:id="26601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070904">
          <w:marLeft w:val="0"/>
          <w:marRight w:val="0"/>
          <w:marTop w:val="0"/>
          <w:marBottom w:val="0"/>
          <w:divBdr>
            <w:top w:val="none" w:sz="0" w:space="0" w:color="auto"/>
            <w:left w:val="none" w:sz="0" w:space="0" w:color="auto"/>
            <w:bottom w:val="none" w:sz="0" w:space="0" w:color="auto"/>
            <w:right w:val="none" w:sz="0" w:space="0" w:color="auto"/>
          </w:divBdr>
          <w:divsChild>
            <w:div w:id="779446165">
              <w:marLeft w:val="0"/>
              <w:marRight w:val="0"/>
              <w:marTop w:val="0"/>
              <w:marBottom w:val="0"/>
              <w:divBdr>
                <w:top w:val="none" w:sz="0" w:space="0" w:color="auto"/>
                <w:left w:val="none" w:sz="0" w:space="0" w:color="auto"/>
                <w:bottom w:val="none" w:sz="0" w:space="0" w:color="auto"/>
                <w:right w:val="none" w:sz="0" w:space="0" w:color="auto"/>
              </w:divBdr>
              <w:divsChild>
                <w:div w:id="565917724">
                  <w:marLeft w:val="0"/>
                  <w:marRight w:val="0"/>
                  <w:marTop w:val="0"/>
                  <w:marBottom w:val="0"/>
                  <w:divBdr>
                    <w:top w:val="none" w:sz="0" w:space="0" w:color="auto"/>
                    <w:left w:val="none" w:sz="0" w:space="0" w:color="auto"/>
                    <w:bottom w:val="none" w:sz="0" w:space="0" w:color="auto"/>
                    <w:right w:val="none" w:sz="0" w:space="0" w:color="auto"/>
                  </w:divBdr>
                  <w:divsChild>
                    <w:div w:id="575170625">
                      <w:marLeft w:val="0"/>
                      <w:marRight w:val="0"/>
                      <w:marTop w:val="0"/>
                      <w:marBottom w:val="0"/>
                      <w:divBdr>
                        <w:top w:val="none" w:sz="0" w:space="0" w:color="auto"/>
                        <w:left w:val="none" w:sz="0" w:space="0" w:color="auto"/>
                        <w:bottom w:val="none" w:sz="0" w:space="0" w:color="auto"/>
                        <w:right w:val="none" w:sz="0" w:space="0" w:color="auto"/>
                      </w:divBdr>
                      <w:divsChild>
                        <w:div w:id="1548300816">
                          <w:marLeft w:val="0"/>
                          <w:marRight w:val="0"/>
                          <w:marTop w:val="0"/>
                          <w:marBottom w:val="0"/>
                          <w:divBdr>
                            <w:top w:val="none" w:sz="0" w:space="0" w:color="auto"/>
                            <w:left w:val="none" w:sz="0" w:space="0" w:color="auto"/>
                            <w:bottom w:val="none" w:sz="0" w:space="0" w:color="auto"/>
                            <w:right w:val="none" w:sz="0" w:space="0" w:color="auto"/>
                          </w:divBdr>
                          <w:divsChild>
                            <w:div w:id="189334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090400">
      <w:bodyDiv w:val="1"/>
      <w:marLeft w:val="0"/>
      <w:marRight w:val="0"/>
      <w:marTop w:val="0"/>
      <w:marBottom w:val="0"/>
      <w:divBdr>
        <w:top w:val="none" w:sz="0" w:space="0" w:color="auto"/>
        <w:left w:val="none" w:sz="0" w:space="0" w:color="auto"/>
        <w:bottom w:val="none" w:sz="0" w:space="0" w:color="auto"/>
        <w:right w:val="none" w:sz="0" w:space="0" w:color="auto"/>
      </w:divBdr>
      <w:divsChild>
        <w:div w:id="608242654">
          <w:marLeft w:val="0"/>
          <w:marRight w:val="0"/>
          <w:marTop w:val="300"/>
          <w:marBottom w:val="0"/>
          <w:divBdr>
            <w:top w:val="none" w:sz="0" w:space="0" w:color="auto"/>
            <w:left w:val="none" w:sz="0" w:space="0" w:color="auto"/>
            <w:bottom w:val="none" w:sz="0" w:space="0" w:color="auto"/>
            <w:right w:val="none" w:sz="0" w:space="0" w:color="auto"/>
          </w:divBdr>
        </w:div>
        <w:div w:id="1505977579">
          <w:marLeft w:val="0"/>
          <w:marRight w:val="0"/>
          <w:marTop w:val="0"/>
          <w:marBottom w:val="0"/>
          <w:divBdr>
            <w:top w:val="none" w:sz="0" w:space="0" w:color="auto"/>
            <w:left w:val="none" w:sz="0" w:space="0" w:color="auto"/>
            <w:bottom w:val="none" w:sz="0" w:space="0" w:color="auto"/>
            <w:right w:val="none" w:sz="0" w:space="0" w:color="auto"/>
          </w:divBdr>
        </w:div>
      </w:divsChild>
    </w:div>
    <w:div w:id="1216241738">
      <w:bodyDiv w:val="1"/>
      <w:marLeft w:val="0"/>
      <w:marRight w:val="0"/>
      <w:marTop w:val="0"/>
      <w:marBottom w:val="0"/>
      <w:divBdr>
        <w:top w:val="none" w:sz="0" w:space="0" w:color="auto"/>
        <w:left w:val="none" w:sz="0" w:space="0" w:color="auto"/>
        <w:bottom w:val="none" w:sz="0" w:space="0" w:color="auto"/>
        <w:right w:val="none" w:sz="0" w:space="0" w:color="auto"/>
      </w:divBdr>
      <w:divsChild>
        <w:div w:id="555891648">
          <w:marLeft w:val="0"/>
          <w:marRight w:val="0"/>
          <w:marTop w:val="0"/>
          <w:marBottom w:val="0"/>
          <w:divBdr>
            <w:top w:val="none" w:sz="0" w:space="0" w:color="auto"/>
            <w:left w:val="none" w:sz="0" w:space="0" w:color="auto"/>
            <w:bottom w:val="none" w:sz="0" w:space="0" w:color="auto"/>
            <w:right w:val="none" w:sz="0" w:space="0" w:color="auto"/>
          </w:divBdr>
        </w:div>
      </w:divsChild>
    </w:div>
    <w:div w:id="1216434894">
      <w:bodyDiv w:val="1"/>
      <w:marLeft w:val="0"/>
      <w:marRight w:val="0"/>
      <w:marTop w:val="0"/>
      <w:marBottom w:val="0"/>
      <w:divBdr>
        <w:top w:val="none" w:sz="0" w:space="0" w:color="auto"/>
        <w:left w:val="none" w:sz="0" w:space="0" w:color="auto"/>
        <w:bottom w:val="none" w:sz="0" w:space="0" w:color="auto"/>
        <w:right w:val="none" w:sz="0" w:space="0" w:color="auto"/>
      </w:divBdr>
    </w:div>
    <w:div w:id="1216548426">
      <w:bodyDiv w:val="1"/>
      <w:marLeft w:val="0"/>
      <w:marRight w:val="0"/>
      <w:marTop w:val="0"/>
      <w:marBottom w:val="0"/>
      <w:divBdr>
        <w:top w:val="none" w:sz="0" w:space="0" w:color="auto"/>
        <w:left w:val="none" w:sz="0" w:space="0" w:color="auto"/>
        <w:bottom w:val="none" w:sz="0" w:space="0" w:color="auto"/>
        <w:right w:val="none" w:sz="0" w:space="0" w:color="auto"/>
      </w:divBdr>
    </w:div>
    <w:div w:id="1216699853">
      <w:bodyDiv w:val="1"/>
      <w:marLeft w:val="0"/>
      <w:marRight w:val="0"/>
      <w:marTop w:val="0"/>
      <w:marBottom w:val="0"/>
      <w:divBdr>
        <w:top w:val="none" w:sz="0" w:space="0" w:color="auto"/>
        <w:left w:val="none" w:sz="0" w:space="0" w:color="auto"/>
        <w:bottom w:val="none" w:sz="0" w:space="0" w:color="auto"/>
        <w:right w:val="none" w:sz="0" w:space="0" w:color="auto"/>
      </w:divBdr>
      <w:divsChild>
        <w:div w:id="89131864">
          <w:marLeft w:val="0"/>
          <w:marRight w:val="0"/>
          <w:marTop w:val="0"/>
          <w:marBottom w:val="0"/>
          <w:divBdr>
            <w:top w:val="none" w:sz="0" w:space="0" w:color="auto"/>
            <w:left w:val="none" w:sz="0" w:space="0" w:color="auto"/>
            <w:bottom w:val="none" w:sz="0" w:space="0" w:color="auto"/>
            <w:right w:val="none" w:sz="0" w:space="0" w:color="auto"/>
          </w:divBdr>
        </w:div>
        <w:div w:id="814567640">
          <w:marLeft w:val="0"/>
          <w:marRight w:val="0"/>
          <w:marTop w:val="0"/>
          <w:marBottom w:val="0"/>
          <w:divBdr>
            <w:top w:val="none" w:sz="0" w:space="0" w:color="auto"/>
            <w:left w:val="none" w:sz="0" w:space="0" w:color="auto"/>
            <w:bottom w:val="none" w:sz="0" w:space="0" w:color="auto"/>
            <w:right w:val="none" w:sz="0" w:space="0" w:color="auto"/>
          </w:divBdr>
        </w:div>
      </w:divsChild>
    </w:div>
    <w:div w:id="1216815378">
      <w:bodyDiv w:val="1"/>
      <w:marLeft w:val="0"/>
      <w:marRight w:val="0"/>
      <w:marTop w:val="0"/>
      <w:marBottom w:val="0"/>
      <w:divBdr>
        <w:top w:val="none" w:sz="0" w:space="0" w:color="auto"/>
        <w:left w:val="none" w:sz="0" w:space="0" w:color="auto"/>
        <w:bottom w:val="none" w:sz="0" w:space="0" w:color="auto"/>
        <w:right w:val="none" w:sz="0" w:space="0" w:color="auto"/>
      </w:divBdr>
      <w:divsChild>
        <w:div w:id="427628073">
          <w:marLeft w:val="0"/>
          <w:marRight w:val="0"/>
          <w:marTop w:val="0"/>
          <w:marBottom w:val="0"/>
          <w:divBdr>
            <w:top w:val="none" w:sz="0" w:space="0" w:color="auto"/>
            <w:left w:val="none" w:sz="0" w:space="0" w:color="auto"/>
            <w:bottom w:val="none" w:sz="0" w:space="0" w:color="auto"/>
            <w:right w:val="none" w:sz="0" w:space="0" w:color="auto"/>
          </w:divBdr>
          <w:divsChild>
            <w:div w:id="557860022">
              <w:marLeft w:val="0"/>
              <w:marRight w:val="0"/>
              <w:marTop w:val="0"/>
              <w:marBottom w:val="0"/>
              <w:divBdr>
                <w:top w:val="none" w:sz="0" w:space="0" w:color="auto"/>
                <w:left w:val="none" w:sz="0" w:space="0" w:color="auto"/>
                <w:bottom w:val="none" w:sz="0" w:space="0" w:color="auto"/>
                <w:right w:val="none" w:sz="0" w:space="0" w:color="auto"/>
              </w:divBdr>
            </w:div>
          </w:divsChild>
        </w:div>
        <w:div w:id="872573855">
          <w:marLeft w:val="0"/>
          <w:marRight w:val="0"/>
          <w:marTop w:val="0"/>
          <w:marBottom w:val="0"/>
          <w:divBdr>
            <w:top w:val="none" w:sz="0" w:space="0" w:color="auto"/>
            <w:left w:val="none" w:sz="0" w:space="0" w:color="auto"/>
            <w:bottom w:val="none" w:sz="0" w:space="0" w:color="auto"/>
            <w:right w:val="none" w:sz="0" w:space="0" w:color="auto"/>
          </w:divBdr>
        </w:div>
      </w:divsChild>
    </w:div>
    <w:div w:id="1217862704">
      <w:bodyDiv w:val="1"/>
      <w:marLeft w:val="0"/>
      <w:marRight w:val="0"/>
      <w:marTop w:val="0"/>
      <w:marBottom w:val="0"/>
      <w:divBdr>
        <w:top w:val="none" w:sz="0" w:space="0" w:color="auto"/>
        <w:left w:val="none" w:sz="0" w:space="0" w:color="auto"/>
        <w:bottom w:val="none" w:sz="0" w:space="0" w:color="auto"/>
        <w:right w:val="none" w:sz="0" w:space="0" w:color="auto"/>
      </w:divBdr>
    </w:div>
    <w:div w:id="1218274773">
      <w:bodyDiv w:val="1"/>
      <w:marLeft w:val="0"/>
      <w:marRight w:val="0"/>
      <w:marTop w:val="0"/>
      <w:marBottom w:val="0"/>
      <w:divBdr>
        <w:top w:val="none" w:sz="0" w:space="0" w:color="auto"/>
        <w:left w:val="none" w:sz="0" w:space="0" w:color="auto"/>
        <w:bottom w:val="none" w:sz="0" w:space="0" w:color="auto"/>
        <w:right w:val="none" w:sz="0" w:space="0" w:color="auto"/>
      </w:divBdr>
      <w:divsChild>
        <w:div w:id="181819359">
          <w:marLeft w:val="0"/>
          <w:marRight w:val="0"/>
          <w:marTop w:val="0"/>
          <w:marBottom w:val="0"/>
          <w:divBdr>
            <w:top w:val="none" w:sz="0" w:space="0" w:color="auto"/>
            <w:left w:val="none" w:sz="0" w:space="0" w:color="auto"/>
            <w:bottom w:val="none" w:sz="0" w:space="0" w:color="auto"/>
            <w:right w:val="none" w:sz="0" w:space="0" w:color="auto"/>
          </w:divBdr>
          <w:divsChild>
            <w:div w:id="1815369140">
              <w:marLeft w:val="0"/>
              <w:marRight w:val="0"/>
              <w:marTop w:val="0"/>
              <w:marBottom w:val="0"/>
              <w:divBdr>
                <w:top w:val="none" w:sz="0" w:space="0" w:color="auto"/>
                <w:left w:val="none" w:sz="0" w:space="0" w:color="auto"/>
                <w:bottom w:val="none" w:sz="0" w:space="0" w:color="auto"/>
                <w:right w:val="none" w:sz="0" w:space="0" w:color="auto"/>
              </w:divBdr>
              <w:divsChild>
                <w:div w:id="46277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9262">
          <w:marLeft w:val="0"/>
          <w:marRight w:val="0"/>
          <w:marTop w:val="0"/>
          <w:marBottom w:val="0"/>
          <w:divBdr>
            <w:top w:val="none" w:sz="0" w:space="0" w:color="auto"/>
            <w:left w:val="none" w:sz="0" w:space="0" w:color="auto"/>
            <w:bottom w:val="none" w:sz="0" w:space="0" w:color="auto"/>
            <w:right w:val="none" w:sz="0" w:space="0" w:color="auto"/>
          </w:divBdr>
        </w:div>
        <w:div w:id="1650818044">
          <w:marLeft w:val="0"/>
          <w:marRight w:val="0"/>
          <w:marTop w:val="0"/>
          <w:marBottom w:val="0"/>
          <w:divBdr>
            <w:top w:val="none" w:sz="0" w:space="0" w:color="auto"/>
            <w:left w:val="none" w:sz="0" w:space="0" w:color="auto"/>
            <w:bottom w:val="none" w:sz="0" w:space="0" w:color="auto"/>
            <w:right w:val="none" w:sz="0" w:space="0" w:color="auto"/>
          </w:divBdr>
        </w:div>
      </w:divsChild>
    </w:div>
    <w:div w:id="1218275607">
      <w:bodyDiv w:val="1"/>
      <w:marLeft w:val="0"/>
      <w:marRight w:val="0"/>
      <w:marTop w:val="0"/>
      <w:marBottom w:val="0"/>
      <w:divBdr>
        <w:top w:val="none" w:sz="0" w:space="0" w:color="auto"/>
        <w:left w:val="none" w:sz="0" w:space="0" w:color="auto"/>
        <w:bottom w:val="none" w:sz="0" w:space="0" w:color="auto"/>
        <w:right w:val="none" w:sz="0" w:space="0" w:color="auto"/>
      </w:divBdr>
    </w:div>
    <w:div w:id="1218512182">
      <w:bodyDiv w:val="1"/>
      <w:marLeft w:val="0"/>
      <w:marRight w:val="0"/>
      <w:marTop w:val="0"/>
      <w:marBottom w:val="0"/>
      <w:divBdr>
        <w:top w:val="none" w:sz="0" w:space="0" w:color="auto"/>
        <w:left w:val="none" w:sz="0" w:space="0" w:color="auto"/>
        <w:bottom w:val="none" w:sz="0" w:space="0" w:color="auto"/>
        <w:right w:val="none" w:sz="0" w:space="0" w:color="auto"/>
      </w:divBdr>
      <w:divsChild>
        <w:div w:id="637802861">
          <w:marLeft w:val="0"/>
          <w:marRight w:val="0"/>
          <w:marTop w:val="0"/>
          <w:marBottom w:val="0"/>
          <w:divBdr>
            <w:top w:val="none" w:sz="0" w:space="0" w:color="auto"/>
            <w:left w:val="none" w:sz="0" w:space="0" w:color="auto"/>
            <w:bottom w:val="none" w:sz="0" w:space="0" w:color="auto"/>
            <w:right w:val="none" w:sz="0" w:space="0" w:color="auto"/>
          </w:divBdr>
          <w:divsChild>
            <w:div w:id="1733188755">
              <w:marLeft w:val="0"/>
              <w:marRight w:val="0"/>
              <w:marTop w:val="0"/>
              <w:marBottom w:val="0"/>
              <w:divBdr>
                <w:top w:val="none" w:sz="0" w:space="0" w:color="auto"/>
                <w:left w:val="none" w:sz="0" w:space="0" w:color="auto"/>
                <w:bottom w:val="none" w:sz="0" w:space="0" w:color="auto"/>
                <w:right w:val="none" w:sz="0" w:space="0" w:color="auto"/>
              </w:divBdr>
              <w:divsChild>
                <w:div w:id="46990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40367">
          <w:marLeft w:val="0"/>
          <w:marRight w:val="0"/>
          <w:marTop w:val="0"/>
          <w:marBottom w:val="0"/>
          <w:divBdr>
            <w:top w:val="none" w:sz="0" w:space="0" w:color="auto"/>
            <w:left w:val="none" w:sz="0" w:space="0" w:color="auto"/>
            <w:bottom w:val="none" w:sz="0" w:space="0" w:color="auto"/>
            <w:right w:val="none" w:sz="0" w:space="0" w:color="auto"/>
          </w:divBdr>
        </w:div>
      </w:divsChild>
    </w:div>
    <w:div w:id="1218666345">
      <w:bodyDiv w:val="1"/>
      <w:marLeft w:val="0"/>
      <w:marRight w:val="0"/>
      <w:marTop w:val="0"/>
      <w:marBottom w:val="0"/>
      <w:divBdr>
        <w:top w:val="none" w:sz="0" w:space="0" w:color="auto"/>
        <w:left w:val="none" w:sz="0" w:space="0" w:color="auto"/>
        <w:bottom w:val="none" w:sz="0" w:space="0" w:color="auto"/>
        <w:right w:val="none" w:sz="0" w:space="0" w:color="auto"/>
      </w:divBdr>
      <w:divsChild>
        <w:div w:id="361828150">
          <w:marLeft w:val="0"/>
          <w:marRight w:val="0"/>
          <w:marTop w:val="0"/>
          <w:marBottom w:val="0"/>
          <w:divBdr>
            <w:top w:val="none" w:sz="0" w:space="0" w:color="auto"/>
            <w:left w:val="none" w:sz="0" w:space="0" w:color="auto"/>
            <w:bottom w:val="none" w:sz="0" w:space="0" w:color="auto"/>
            <w:right w:val="none" w:sz="0" w:space="0" w:color="auto"/>
          </w:divBdr>
          <w:divsChild>
            <w:div w:id="745415956">
              <w:marLeft w:val="0"/>
              <w:marRight w:val="0"/>
              <w:marTop w:val="0"/>
              <w:marBottom w:val="0"/>
              <w:divBdr>
                <w:top w:val="none" w:sz="0" w:space="0" w:color="auto"/>
                <w:left w:val="none" w:sz="0" w:space="0" w:color="auto"/>
                <w:bottom w:val="none" w:sz="0" w:space="0" w:color="auto"/>
                <w:right w:val="none" w:sz="0" w:space="0" w:color="auto"/>
              </w:divBdr>
            </w:div>
          </w:divsChild>
        </w:div>
        <w:div w:id="650058432">
          <w:marLeft w:val="0"/>
          <w:marRight w:val="0"/>
          <w:marTop w:val="0"/>
          <w:marBottom w:val="0"/>
          <w:divBdr>
            <w:top w:val="none" w:sz="0" w:space="0" w:color="auto"/>
            <w:left w:val="none" w:sz="0" w:space="0" w:color="auto"/>
            <w:bottom w:val="none" w:sz="0" w:space="0" w:color="auto"/>
            <w:right w:val="none" w:sz="0" w:space="0" w:color="auto"/>
          </w:divBdr>
        </w:div>
      </w:divsChild>
    </w:div>
    <w:div w:id="1218782426">
      <w:bodyDiv w:val="1"/>
      <w:marLeft w:val="0"/>
      <w:marRight w:val="0"/>
      <w:marTop w:val="0"/>
      <w:marBottom w:val="0"/>
      <w:divBdr>
        <w:top w:val="none" w:sz="0" w:space="0" w:color="auto"/>
        <w:left w:val="none" w:sz="0" w:space="0" w:color="auto"/>
        <w:bottom w:val="none" w:sz="0" w:space="0" w:color="auto"/>
        <w:right w:val="none" w:sz="0" w:space="0" w:color="auto"/>
      </w:divBdr>
      <w:divsChild>
        <w:div w:id="1251426460">
          <w:marLeft w:val="0"/>
          <w:marRight w:val="0"/>
          <w:marTop w:val="0"/>
          <w:marBottom w:val="0"/>
          <w:divBdr>
            <w:top w:val="none" w:sz="0" w:space="0" w:color="auto"/>
            <w:left w:val="none" w:sz="0" w:space="0" w:color="auto"/>
            <w:bottom w:val="none" w:sz="0" w:space="0" w:color="auto"/>
            <w:right w:val="none" w:sz="0" w:space="0" w:color="auto"/>
          </w:divBdr>
          <w:divsChild>
            <w:div w:id="1672875471">
              <w:marLeft w:val="0"/>
              <w:marRight w:val="0"/>
              <w:marTop w:val="15"/>
              <w:marBottom w:val="0"/>
              <w:divBdr>
                <w:top w:val="none" w:sz="0" w:space="0" w:color="auto"/>
                <w:left w:val="none" w:sz="0" w:space="0" w:color="auto"/>
                <w:bottom w:val="none" w:sz="0" w:space="0" w:color="auto"/>
                <w:right w:val="none" w:sz="0" w:space="0" w:color="auto"/>
              </w:divBdr>
              <w:divsChild>
                <w:div w:id="705527406">
                  <w:marLeft w:val="0"/>
                  <w:marRight w:val="0"/>
                  <w:marTop w:val="0"/>
                  <w:marBottom w:val="0"/>
                  <w:divBdr>
                    <w:top w:val="none" w:sz="0" w:space="0" w:color="auto"/>
                    <w:left w:val="none" w:sz="0" w:space="0" w:color="auto"/>
                    <w:bottom w:val="none" w:sz="0" w:space="0" w:color="auto"/>
                    <w:right w:val="none" w:sz="0" w:space="0" w:color="auto"/>
                  </w:divBdr>
                  <w:divsChild>
                    <w:div w:id="736633574">
                      <w:marLeft w:val="0"/>
                      <w:marRight w:val="0"/>
                      <w:marTop w:val="0"/>
                      <w:marBottom w:val="180"/>
                      <w:divBdr>
                        <w:top w:val="none" w:sz="0" w:space="0" w:color="auto"/>
                        <w:left w:val="none" w:sz="0" w:space="0" w:color="auto"/>
                        <w:bottom w:val="none" w:sz="0" w:space="0" w:color="auto"/>
                        <w:right w:val="none" w:sz="0" w:space="0" w:color="auto"/>
                      </w:divBdr>
                    </w:div>
                    <w:div w:id="1018116758">
                      <w:marLeft w:val="0"/>
                      <w:marRight w:val="0"/>
                      <w:marTop w:val="0"/>
                      <w:marBottom w:val="180"/>
                      <w:divBdr>
                        <w:top w:val="none" w:sz="0" w:space="0" w:color="auto"/>
                        <w:left w:val="none" w:sz="0" w:space="0" w:color="auto"/>
                        <w:bottom w:val="none" w:sz="0" w:space="0" w:color="auto"/>
                        <w:right w:val="none" w:sz="0" w:space="0" w:color="auto"/>
                      </w:divBdr>
                    </w:div>
                    <w:div w:id="18110218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45364531">
          <w:marLeft w:val="0"/>
          <w:marRight w:val="0"/>
          <w:marTop w:val="0"/>
          <w:marBottom w:val="0"/>
          <w:divBdr>
            <w:top w:val="none" w:sz="0" w:space="0" w:color="auto"/>
            <w:left w:val="none" w:sz="0" w:space="0" w:color="auto"/>
            <w:bottom w:val="none" w:sz="0" w:space="0" w:color="auto"/>
            <w:right w:val="none" w:sz="0" w:space="0" w:color="auto"/>
          </w:divBdr>
          <w:divsChild>
            <w:div w:id="20437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41628">
      <w:bodyDiv w:val="1"/>
      <w:marLeft w:val="0"/>
      <w:marRight w:val="0"/>
      <w:marTop w:val="0"/>
      <w:marBottom w:val="0"/>
      <w:divBdr>
        <w:top w:val="none" w:sz="0" w:space="0" w:color="auto"/>
        <w:left w:val="none" w:sz="0" w:space="0" w:color="auto"/>
        <w:bottom w:val="none" w:sz="0" w:space="0" w:color="auto"/>
        <w:right w:val="none" w:sz="0" w:space="0" w:color="auto"/>
      </w:divBdr>
      <w:divsChild>
        <w:div w:id="1263610993">
          <w:marLeft w:val="0"/>
          <w:marRight w:val="0"/>
          <w:marTop w:val="0"/>
          <w:marBottom w:val="0"/>
          <w:divBdr>
            <w:top w:val="none" w:sz="0" w:space="0" w:color="auto"/>
            <w:left w:val="none" w:sz="0" w:space="0" w:color="auto"/>
            <w:bottom w:val="none" w:sz="0" w:space="0" w:color="auto"/>
            <w:right w:val="none" w:sz="0" w:space="0" w:color="auto"/>
          </w:divBdr>
          <w:divsChild>
            <w:div w:id="620573648">
              <w:marLeft w:val="0"/>
              <w:marRight w:val="0"/>
              <w:marTop w:val="0"/>
              <w:marBottom w:val="0"/>
              <w:divBdr>
                <w:top w:val="none" w:sz="0" w:space="0" w:color="auto"/>
                <w:left w:val="none" w:sz="0" w:space="0" w:color="auto"/>
                <w:bottom w:val="none" w:sz="0" w:space="0" w:color="auto"/>
                <w:right w:val="none" w:sz="0" w:space="0" w:color="auto"/>
              </w:divBdr>
            </w:div>
          </w:divsChild>
        </w:div>
        <w:div w:id="1702972306">
          <w:marLeft w:val="0"/>
          <w:marRight w:val="0"/>
          <w:marTop w:val="0"/>
          <w:marBottom w:val="0"/>
          <w:divBdr>
            <w:top w:val="none" w:sz="0" w:space="0" w:color="auto"/>
            <w:left w:val="none" w:sz="0" w:space="0" w:color="auto"/>
            <w:bottom w:val="none" w:sz="0" w:space="0" w:color="auto"/>
            <w:right w:val="none" w:sz="0" w:space="0" w:color="auto"/>
          </w:divBdr>
          <w:divsChild>
            <w:div w:id="1453941362">
              <w:marLeft w:val="0"/>
              <w:marRight w:val="0"/>
              <w:marTop w:val="15"/>
              <w:marBottom w:val="0"/>
              <w:divBdr>
                <w:top w:val="none" w:sz="0" w:space="0" w:color="auto"/>
                <w:left w:val="none" w:sz="0" w:space="0" w:color="auto"/>
                <w:bottom w:val="none" w:sz="0" w:space="0" w:color="auto"/>
                <w:right w:val="none" w:sz="0" w:space="0" w:color="auto"/>
              </w:divBdr>
              <w:divsChild>
                <w:div w:id="305668004">
                  <w:marLeft w:val="0"/>
                  <w:marRight w:val="0"/>
                  <w:marTop w:val="0"/>
                  <w:marBottom w:val="0"/>
                  <w:divBdr>
                    <w:top w:val="none" w:sz="0" w:space="0" w:color="auto"/>
                    <w:left w:val="none" w:sz="0" w:space="0" w:color="auto"/>
                    <w:bottom w:val="none" w:sz="0" w:space="0" w:color="auto"/>
                    <w:right w:val="none" w:sz="0" w:space="0" w:color="auto"/>
                  </w:divBdr>
                  <w:divsChild>
                    <w:div w:id="108863349">
                      <w:marLeft w:val="0"/>
                      <w:marRight w:val="0"/>
                      <w:marTop w:val="0"/>
                      <w:marBottom w:val="180"/>
                      <w:divBdr>
                        <w:top w:val="none" w:sz="0" w:space="0" w:color="auto"/>
                        <w:left w:val="none" w:sz="0" w:space="0" w:color="auto"/>
                        <w:bottom w:val="none" w:sz="0" w:space="0" w:color="auto"/>
                        <w:right w:val="none" w:sz="0" w:space="0" w:color="auto"/>
                      </w:divBdr>
                    </w:div>
                    <w:div w:id="165606004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219439977">
      <w:bodyDiv w:val="1"/>
      <w:marLeft w:val="0"/>
      <w:marRight w:val="0"/>
      <w:marTop w:val="0"/>
      <w:marBottom w:val="0"/>
      <w:divBdr>
        <w:top w:val="none" w:sz="0" w:space="0" w:color="auto"/>
        <w:left w:val="none" w:sz="0" w:space="0" w:color="auto"/>
        <w:bottom w:val="none" w:sz="0" w:space="0" w:color="auto"/>
        <w:right w:val="none" w:sz="0" w:space="0" w:color="auto"/>
      </w:divBdr>
    </w:div>
    <w:div w:id="1219591523">
      <w:bodyDiv w:val="1"/>
      <w:marLeft w:val="0"/>
      <w:marRight w:val="0"/>
      <w:marTop w:val="0"/>
      <w:marBottom w:val="0"/>
      <w:divBdr>
        <w:top w:val="none" w:sz="0" w:space="0" w:color="auto"/>
        <w:left w:val="none" w:sz="0" w:space="0" w:color="auto"/>
        <w:bottom w:val="none" w:sz="0" w:space="0" w:color="auto"/>
        <w:right w:val="none" w:sz="0" w:space="0" w:color="auto"/>
      </w:divBdr>
      <w:divsChild>
        <w:div w:id="1043291382">
          <w:marLeft w:val="0"/>
          <w:marRight w:val="0"/>
          <w:marTop w:val="0"/>
          <w:marBottom w:val="0"/>
          <w:divBdr>
            <w:top w:val="none" w:sz="0" w:space="0" w:color="auto"/>
            <w:left w:val="none" w:sz="0" w:space="0" w:color="auto"/>
            <w:bottom w:val="none" w:sz="0" w:space="0" w:color="auto"/>
            <w:right w:val="none" w:sz="0" w:space="0" w:color="auto"/>
          </w:divBdr>
          <w:divsChild>
            <w:div w:id="593633164">
              <w:marLeft w:val="0"/>
              <w:marRight w:val="0"/>
              <w:marTop w:val="0"/>
              <w:marBottom w:val="0"/>
              <w:divBdr>
                <w:top w:val="none" w:sz="0" w:space="0" w:color="auto"/>
                <w:left w:val="none" w:sz="0" w:space="0" w:color="auto"/>
                <w:bottom w:val="none" w:sz="0" w:space="0" w:color="auto"/>
                <w:right w:val="none" w:sz="0" w:space="0" w:color="auto"/>
              </w:divBdr>
            </w:div>
          </w:divsChild>
        </w:div>
        <w:div w:id="1556425683">
          <w:marLeft w:val="0"/>
          <w:marRight w:val="0"/>
          <w:marTop w:val="0"/>
          <w:marBottom w:val="0"/>
          <w:divBdr>
            <w:top w:val="none" w:sz="0" w:space="0" w:color="auto"/>
            <w:left w:val="none" w:sz="0" w:space="0" w:color="auto"/>
            <w:bottom w:val="none" w:sz="0" w:space="0" w:color="auto"/>
            <w:right w:val="none" w:sz="0" w:space="0" w:color="auto"/>
          </w:divBdr>
        </w:div>
      </w:divsChild>
    </w:div>
    <w:div w:id="1219591758">
      <w:bodyDiv w:val="1"/>
      <w:marLeft w:val="0"/>
      <w:marRight w:val="0"/>
      <w:marTop w:val="0"/>
      <w:marBottom w:val="0"/>
      <w:divBdr>
        <w:top w:val="none" w:sz="0" w:space="0" w:color="auto"/>
        <w:left w:val="none" w:sz="0" w:space="0" w:color="auto"/>
        <w:bottom w:val="none" w:sz="0" w:space="0" w:color="auto"/>
        <w:right w:val="none" w:sz="0" w:space="0" w:color="auto"/>
      </w:divBdr>
      <w:divsChild>
        <w:div w:id="6759975">
          <w:marLeft w:val="0"/>
          <w:marRight w:val="0"/>
          <w:marTop w:val="0"/>
          <w:marBottom w:val="0"/>
          <w:divBdr>
            <w:top w:val="none" w:sz="0" w:space="0" w:color="auto"/>
            <w:left w:val="none" w:sz="0" w:space="0" w:color="auto"/>
            <w:bottom w:val="none" w:sz="0" w:space="0" w:color="auto"/>
            <w:right w:val="none" w:sz="0" w:space="0" w:color="auto"/>
          </w:divBdr>
        </w:div>
        <w:div w:id="893733082">
          <w:marLeft w:val="0"/>
          <w:marRight w:val="0"/>
          <w:marTop w:val="150"/>
          <w:marBottom w:val="150"/>
          <w:divBdr>
            <w:top w:val="single" w:sz="6" w:space="4" w:color="D7D7D7"/>
            <w:left w:val="none" w:sz="0" w:space="0" w:color="auto"/>
            <w:bottom w:val="single" w:sz="6" w:space="4" w:color="D7D7D7"/>
            <w:right w:val="none" w:sz="0" w:space="0" w:color="auto"/>
          </w:divBdr>
        </w:div>
        <w:div w:id="1729642549">
          <w:marLeft w:val="0"/>
          <w:marRight w:val="0"/>
          <w:marTop w:val="0"/>
          <w:marBottom w:val="0"/>
          <w:divBdr>
            <w:top w:val="none" w:sz="0" w:space="0" w:color="auto"/>
            <w:left w:val="none" w:sz="0" w:space="0" w:color="auto"/>
            <w:bottom w:val="none" w:sz="0" w:space="0" w:color="auto"/>
            <w:right w:val="none" w:sz="0" w:space="0" w:color="auto"/>
          </w:divBdr>
        </w:div>
      </w:divsChild>
    </w:div>
    <w:div w:id="1219628402">
      <w:bodyDiv w:val="1"/>
      <w:marLeft w:val="0"/>
      <w:marRight w:val="0"/>
      <w:marTop w:val="0"/>
      <w:marBottom w:val="0"/>
      <w:divBdr>
        <w:top w:val="none" w:sz="0" w:space="0" w:color="auto"/>
        <w:left w:val="none" w:sz="0" w:space="0" w:color="auto"/>
        <w:bottom w:val="none" w:sz="0" w:space="0" w:color="auto"/>
        <w:right w:val="none" w:sz="0" w:space="0" w:color="auto"/>
      </w:divBdr>
      <w:divsChild>
        <w:div w:id="203905502">
          <w:marLeft w:val="0"/>
          <w:marRight w:val="0"/>
          <w:marTop w:val="0"/>
          <w:marBottom w:val="0"/>
          <w:divBdr>
            <w:top w:val="none" w:sz="0" w:space="0" w:color="auto"/>
            <w:left w:val="none" w:sz="0" w:space="0" w:color="auto"/>
            <w:bottom w:val="none" w:sz="0" w:space="0" w:color="auto"/>
            <w:right w:val="none" w:sz="0" w:space="0" w:color="auto"/>
          </w:divBdr>
        </w:div>
        <w:div w:id="1737777334">
          <w:marLeft w:val="0"/>
          <w:marRight w:val="0"/>
          <w:marTop w:val="0"/>
          <w:marBottom w:val="0"/>
          <w:divBdr>
            <w:top w:val="none" w:sz="0" w:space="0" w:color="auto"/>
            <w:left w:val="none" w:sz="0" w:space="0" w:color="auto"/>
            <w:bottom w:val="none" w:sz="0" w:space="0" w:color="auto"/>
            <w:right w:val="none" w:sz="0" w:space="0" w:color="auto"/>
          </w:divBdr>
          <w:divsChild>
            <w:div w:id="864094038">
              <w:marLeft w:val="0"/>
              <w:marRight w:val="0"/>
              <w:marTop w:val="0"/>
              <w:marBottom w:val="0"/>
              <w:divBdr>
                <w:top w:val="none" w:sz="0" w:space="0" w:color="auto"/>
                <w:left w:val="none" w:sz="0" w:space="0" w:color="auto"/>
                <w:bottom w:val="none" w:sz="0" w:space="0" w:color="auto"/>
                <w:right w:val="none" w:sz="0" w:space="0" w:color="auto"/>
              </w:divBdr>
              <w:divsChild>
                <w:div w:id="187977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0010">
      <w:bodyDiv w:val="1"/>
      <w:marLeft w:val="0"/>
      <w:marRight w:val="0"/>
      <w:marTop w:val="0"/>
      <w:marBottom w:val="0"/>
      <w:divBdr>
        <w:top w:val="none" w:sz="0" w:space="0" w:color="auto"/>
        <w:left w:val="none" w:sz="0" w:space="0" w:color="auto"/>
        <w:bottom w:val="none" w:sz="0" w:space="0" w:color="auto"/>
        <w:right w:val="none" w:sz="0" w:space="0" w:color="auto"/>
      </w:divBdr>
      <w:divsChild>
        <w:div w:id="1754467861">
          <w:marLeft w:val="0"/>
          <w:marRight w:val="0"/>
          <w:marTop w:val="0"/>
          <w:marBottom w:val="0"/>
          <w:divBdr>
            <w:top w:val="none" w:sz="0" w:space="0" w:color="auto"/>
            <w:left w:val="none" w:sz="0" w:space="0" w:color="auto"/>
            <w:bottom w:val="none" w:sz="0" w:space="0" w:color="auto"/>
            <w:right w:val="none" w:sz="0" w:space="0" w:color="auto"/>
          </w:divBdr>
        </w:div>
      </w:divsChild>
    </w:div>
    <w:div w:id="1219632910">
      <w:bodyDiv w:val="1"/>
      <w:marLeft w:val="0"/>
      <w:marRight w:val="0"/>
      <w:marTop w:val="0"/>
      <w:marBottom w:val="0"/>
      <w:divBdr>
        <w:top w:val="none" w:sz="0" w:space="0" w:color="auto"/>
        <w:left w:val="none" w:sz="0" w:space="0" w:color="auto"/>
        <w:bottom w:val="none" w:sz="0" w:space="0" w:color="auto"/>
        <w:right w:val="none" w:sz="0" w:space="0" w:color="auto"/>
      </w:divBdr>
      <w:divsChild>
        <w:div w:id="1462458634">
          <w:marLeft w:val="0"/>
          <w:marRight w:val="0"/>
          <w:marTop w:val="0"/>
          <w:marBottom w:val="0"/>
          <w:divBdr>
            <w:top w:val="none" w:sz="0" w:space="0" w:color="auto"/>
            <w:left w:val="none" w:sz="0" w:space="0" w:color="auto"/>
            <w:bottom w:val="none" w:sz="0" w:space="0" w:color="auto"/>
            <w:right w:val="none" w:sz="0" w:space="0" w:color="auto"/>
          </w:divBdr>
          <w:divsChild>
            <w:div w:id="1418015753">
              <w:marLeft w:val="0"/>
              <w:marRight w:val="0"/>
              <w:marTop w:val="0"/>
              <w:marBottom w:val="0"/>
              <w:divBdr>
                <w:top w:val="none" w:sz="0" w:space="0" w:color="auto"/>
                <w:left w:val="none" w:sz="0" w:space="0" w:color="auto"/>
                <w:bottom w:val="none" w:sz="0" w:space="0" w:color="auto"/>
                <w:right w:val="none" w:sz="0" w:space="0" w:color="auto"/>
              </w:divBdr>
            </w:div>
          </w:divsChild>
        </w:div>
        <w:div w:id="6448834">
          <w:marLeft w:val="0"/>
          <w:marRight w:val="0"/>
          <w:marTop w:val="0"/>
          <w:marBottom w:val="0"/>
          <w:divBdr>
            <w:top w:val="none" w:sz="0" w:space="0" w:color="auto"/>
            <w:left w:val="none" w:sz="0" w:space="0" w:color="auto"/>
            <w:bottom w:val="none" w:sz="0" w:space="0" w:color="auto"/>
            <w:right w:val="none" w:sz="0" w:space="0" w:color="auto"/>
          </w:divBdr>
        </w:div>
      </w:divsChild>
    </w:div>
    <w:div w:id="1219975393">
      <w:bodyDiv w:val="1"/>
      <w:marLeft w:val="0"/>
      <w:marRight w:val="0"/>
      <w:marTop w:val="0"/>
      <w:marBottom w:val="0"/>
      <w:divBdr>
        <w:top w:val="none" w:sz="0" w:space="0" w:color="auto"/>
        <w:left w:val="none" w:sz="0" w:space="0" w:color="auto"/>
        <w:bottom w:val="none" w:sz="0" w:space="0" w:color="auto"/>
        <w:right w:val="none" w:sz="0" w:space="0" w:color="auto"/>
      </w:divBdr>
      <w:divsChild>
        <w:div w:id="816797247">
          <w:marLeft w:val="0"/>
          <w:marRight w:val="0"/>
          <w:marTop w:val="0"/>
          <w:marBottom w:val="0"/>
          <w:divBdr>
            <w:top w:val="none" w:sz="0" w:space="0" w:color="auto"/>
            <w:left w:val="none" w:sz="0" w:space="0" w:color="auto"/>
            <w:bottom w:val="none" w:sz="0" w:space="0" w:color="auto"/>
            <w:right w:val="none" w:sz="0" w:space="0" w:color="auto"/>
          </w:divBdr>
        </w:div>
      </w:divsChild>
    </w:div>
    <w:div w:id="1220019192">
      <w:bodyDiv w:val="1"/>
      <w:marLeft w:val="0"/>
      <w:marRight w:val="0"/>
      <w:marTop w:val="0"/>
      <w:marBottom w:val="0"/>
      <w:divBdr>
        <w:top w:val="none" w:sz="0" w:space="0" w:color="auto"/>
        <w:left w:val="none" w:sz="0" w:space="0" w:color="auto"/>
        <w:bottom w:val="none" w:sz="0" w:space="0" w:color="auto"/>
        <w:right w:val="none" w:sz="0" w:space="0" w:color="auto"/>
      </w:divBdr>
      <w:divsChild>
        <w:div w:id="785197578">
          <w:marLeft w:val="0"/>
          <w:marRight w:val="0"/>
          <w:marTop w:val="0"/>
          <w:marBottom w:val="0"/>
          <w:divBdr>
            <w:top w:val="none" w:sz="0" w:space="0" w:color="auto"/>
            <w:left w:val="none" w:sz="0" w:space="0" w:color="auto"/>
            <w:bottom w:val="none" w:sz="0" w:space="0" w:color="auto"/>
            <w:right w:val="none" w:sz="0" w:space="0" w:color="auto"/>
          </w:divBdr>
        </w:div>
        <w:div w:id="1076323085">
          <w:marLeft w:val="0"/>
          <w:marRight w:val="0"/>
          <w:marTop w:val="0"/>
          <w:marBottom w:val="0"/>
          <w:divBdr>
            <w:top w:val="none" w:sz="0" w:space="0" w:color="auto"/>
            <w:left w:val="none" w:sz="0" w:space="0" w:color="auto"/>
            <w:bottom w:val="none" w:sz="0" w:space="0" w:color="auto"/>
            <w:right w:val="none" w:sz="0" w:space="0" w:color="auto"/>
          </w:divBdr>
          <w:divsChild>
            <w:div w:id="136990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019473">
      <w:bodyDiv w:val="1"/>
      <w:marLeft w:val="0"/>
      <w:marRight w:val="0"/>
      <w:marTop w:val="0"/>
      <w:marBottom w:val="0"/>
      <w:divBdr>
        <w:top w:val="none" w:sz="0" w:space="0" w:color="auto"/>
        <w:left w:val="none" w:sz="0" w:space="0" w:color="auto"/>
        <w:bottom w:val="none" w:sz="0" w:space="0" w:color="auto"/>
        <w:right w:val="none" w:sz="0" w:space="0" w:color="auto"/>
      </w:divBdr>
      <w:divsChild>
        <w:div w:id="1683358142">
          <w:marLeft w:val="0"/>
          <w:marRight w:val="0"/>
          <w:marTop w:val="0"/>
          <w:marBottom w:val="0"/>
          <w:divBdr>
            <w:top w:val="none" w:sz="0" w:space="0" w:color="auto"/>
            <w:left w:val="none" w:sz="0" w:space="0" w:color="auto"/>
            <w:bottom w:val="none" w:sz="0" w:space="0" w:color="auto"/>
            <w:right w:val="none" w:sz="0" w:space="0" w:color="auto"/>
          </w:divBdr>
        </w:div>
        <w:div w:id="303507471">
          <w:marLeft w:val="0"/>
          <w:marRight w:val="0"/>
          <w:marTop w:val="300"/>
          <w:marBottom w:val="0"/>
          <w:divBdr>
            <w:top w:val="none" w:sz="0" w:space="0" w:color="auto"/>
            <w:left w:val="none" w:sz="0" w:space="0" w:color="auto"/>
            <w:bottom w:val="none" w:sz="0" w:space="0" w:color="auto"/>
            <w:right w:val="none" w:sz="0" w:space="0" w:color="auto"/>
          </w:divBdr>
        </w:div>
      </w:divsChild>
    </w:div>
    <w:div w:id="1220358869">
      <w:bodyDiv w:val="1"/>
      <w:marLeft w:val="0"/>
      <w:marRight w:val="0"/>
      <w:marTop w:val="0"/>
      <w:marBottom w:val="0"/>
      <w:divBdr>
        <w:top w:val="none" w:sz="0" w:space="0" w:color="auto"/>
        <w:left w:val="none" w:sz="0" w:space="0" w:color="auto"/>
        <w:bottom w:val="none" w:sz="0" w:space="0" w:color="auto"/>
        <w:right w:val="none" w:sz="0" w:space="0" w:color="auto"/>
      </w:divBdr>
    </w:div>
    <w:div w:id="1220360507">
      <w:bodyDiv w:val="1"/>
      <w:marLeft w:val="0"/>
      <w:marRight w:val="0"/>
      <w:marTop w:val="0"/>
      <w:marBottom w:val="0"/>
      <w:divBdr>
        <w:top w:val="none" w:sz="0" w:space="0" w:color="auto"/>
        <w:left w:val="none" w:sz="0" w:space="0" w:color="auto"/>
        <w:bottom w:val="none" w:sz="0" w:space="0" w:color="auto"/>
        <w:right w:val="none" w:sz="0" w:space="0" w:color="auto"/>
      </w:divBdr>
      <w:divsChild>
        <w:div w:id="725026559">
          <w:marLeft w:val="0"/>
          <w:marRight w:val="0"/>
          <w:marTop w:val="0"/>
          <w:marBottom w:val="0"/>
          <w:divBdr>
            <w:top w:val="none" w:sz="0" w:space="0" w:color="auto"/>
            <w:left w:val="none" w:sz="0" w:space="0" w:color="auto"/>
            <w:bottom w:val="none" w:sz="0" w:space="0" w:color="auto"/>
            <w:right w:val="none" w:sz="0" w:space="0" w:color="auto"/>
          </w:divBdr>
        </w:div>
        <w:div w:id="1714580112">
          <w:marLeft w:val="0"/>
          <w:marRight w:val="0"/>
          <w:marTop w:val="0"/>
          <w:marBottom w:val="0"/>
          <w:divBdr>
            <w:top w:val="none" w:sz="0" w:space="0" w:color="auto"/>
            <w:left w:val="none" w:sz="0" w:space="0" w:color="auto"/>
            <w:bottom w:val="none" w:sz="0" w:space="0" w:color="auto"/>
            <w:right w:val="none" w:sz="0" w:space="0" w:color="auto"/>
          </w:divBdr>
        </w:div>
      </w:divsChild>
    </w:div>
    <w:div w:id="1220365448">
      <w:bodyDiv w:val="1"/>
      <w:marLeft w:val="0"/>
      <w:marRight w:val="0"/>
      <w:marTop w:val="0"/>
      <w:marBottom w:val="0"/>
      <w:divBdr>
        <w:top w:val="none" w:sz="0" w:space="0" w:color="auto"/>
        <w:left w:val="none" w:sz="0" w:space="0" w:color="auto"/>
        <w:bottom w:val="none" w:sz="0" w:space="0" w:color="auto"/>
        <w:right w:val="none" w:sz="0" w:space="0" w:color="auto"/>
      </w:divBdr>
      <w:divsChild>
        <w:div w:id="15616812">
          <w:marLeft w:val="0"/>
          <w:marRight w:val="0"/>
          <w:marTop w:val="0"/>
          <w:marBottom w:val="0"/>
          <w:divBdr>
            <w:top w:val="none" w:sz="0" w:space="0" w:color="auto"/>
            <w:left w:val="none" w:sz="0" w:space="0" w:color="auto"/>
            <w:bottom w:val="none" w:sz="0" w:space="0" w:color="auto"/>
            <w:right w:val="none" w:sz="0" w:space="0" w:color="auto"/>
          </w:divBdr>
        </w:div>
        <w:div w:id="106046814">
          <w:marLeft w:val="0"/>
          <w:marRight w:val="0"/>
          <w:marTop w:val="0"/>
          <w:marBottom w:val="0"/>
          <w:divBdr>
            <w:top w:val="none" w:sz="0" w:space="0" w:color="auto"/>
            <w:left w:val="none" w:sz="0" w:space="0" w:color="auto"/>
            <w:bottom w:val="none" w:sz="0" w:space="0" w:color="auto"/>
            <w:right w:val="none" w:sz="0" w:space="0" w:color="auto"/>
          </w:divBdr>
        </w:div>
        <w:div w:id="641614671">
          <w:marLeft w:val="0"/>
          <w:marRight w:val="0"/>
          <w:marTop w:val="0"/>
          <w:marBottom w:val="0"/>
          <w:divBdr>
            <w:top w:val="none" w:sz="0" w:space="0" w:color="auto"/>
            <w:left w:val="none" w:sz="0" w:space="0" w:color="auto"/>
            <w:bottom w:val="none" w:sz="0" w:space="0" w:color="auto"/>
            <w:right w:val="none" w:sz="0" w:space="0" w:color="auto"/>
          </w:divBdr>
        </w:div>
      </w:divsChild>
    </w:div>
    <w:div w:id="1220483764">
      <w:bodyDiv w:val="1"/>
      <w:marLeft w:val="0"/>
      <w:marRight w:val="0"/>
      <w:marTop w:val="0"/>
      <w:marBottom w:val="0"/>
      <w:divBdr>
        <w:top w:val="none" w:sz="0" w:space="0" w:color="auto"/>
        <w:left w:val="none" w:sz="0" w:space="0" w:color="auto"/>
        <w:bottom w:val="none" w:sz="0" w:space="0" w:color="auto"/>
        <w:right w:val="none" w:sz="0" w:space="0" w:color="auto"/>
      </w:divBdr>
      <w:divsChild>
        <w:div w:id="824205593">
          <w:marLeft w:val="0"/>
          <w:marRight w:val="0"/>
          <w:marTop w:val="0"/>
          <w:marBottom w:val="0"/>
          <w:divBdr>
            <w:top w:val="none" w:sz="0" w:space="0" w:color="auto"/>
            <w:left w:val="none" w:sz="0" w:space="0" w:color="auto"/>
            <w:bottom w:val="none" w:sz="0" w:space="0" w:color="auto"/>
            <w:right w:val="none" w:sz="0" w:space="0" w:color="auto"/>
          </w:divBdr>
          <w:divsChild>
            <w:div w:id="1586570457">
              <w:marLeft w:val="0"/>
              <w:marRight w:val="0"/>
              <w:marTop w:val="0"/>
              <w:marBottom w:val="0"/>
              <w:divBdr>
                <w:top w:val="none" w:sz="0" w:space="0" w:color="auto"/>
                <w:left w:val="none" w:sz="0" w:space="0" w:color="auto"/>
                <w:bottom w:val="none" w:sz="0" w:space="0" w:color="auto"/>
                <w:right w:val="none" w:sz="0" w:space="0" w:color="auto"/>
              </w:divBdr>
              <w:divsChild>
                <w:div w:id="6466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627063">
      <w:bodyDiv w:val="1"/>
      <w:marLeft w:val="0"/>
      <w:marRight w:val="0"/>
      <w:marTop w:val="0"/>
      <w:marBottom w:val="0"/>
      <w:divBdr>
        <w:top w:val="none" w:sz="0" w:space="0" w:color="auto"/>
        <w:left w:val="none" w:sz="0" w:space="0" w:color="auto"/>
        <w:bottom w:val="none" w:sz="0" w:space="0" w:color="auto"/>
        <w:right w:val="none" w:sz="0" w:space="0" w:color="auto"/>
      </w:divBdr>
    </w:div>
    <w:div w:id="1221288541">
      <w:bodyDiv w:val="1"/>
      <w:marLeft w:val="0"/>
      <w:marRight w:val="0"/>
      <w:marTop w:val="0"/>
      <w:marBottom w:val="0"/>
      <w:divBdr>
        <w:top w:val="none" w:sz="0" w:space="0" w:color="auto"/>
        <w:left w:val="none" w:sz="0" w:space="0" w:color="auto"/>
        <w:bottom w:val="none" w:sz="0" w:space="0" w:color="auto"/>
        <w:right w:val="none" w:sz="0" w:space="0" w:color="auto"/>
      </w:divBdr>
      <w:divsChild>
        <w:div w:id="1308507512">
          <w:marLeft w:val="0"/>
          <w:marRight w:val="0"/>
          <w:marTop w:val="0"/>
          <w:marBottom w:val="0"/>
          <w:divBdr>
            <w:top w:val="none" w:sz="0" w:space="0" w:color="auto"/>
            <w:left w:val="none" w:sz="0" w:space="0" w:color="auto"/>
            <w:bottom w:val="none" w:sz="0" w:space="0" w:color="auto"/>
            <w:right w:val="none" w:sz="0" w:space="0" w:color="auto"/>
          </w:divBdr>
        </w:div>
        <w:div w:id="1819613076">
          <w:marLeft w:val="0"/>
          <w:marRight w:val="0"/>
          <w:marTop w:val="0"/>
          <w:marBottom w:val="0"/>
          <w:divBdr>
            <w:top w:val="none" w:sz="0" w:space="0" w:color="auto"/>
            <w:left w:val="none" w:sz="0" w:space="0" w:color="auto"/>
            <w:bottom w:val="none" w:sz="0" w:space="0" w:color="auto"/>
            <w:right w:val="none" w:sz="0" w:space="0" w:color="auto"/>
          </w:divBdr>
        </w:div>
      </w:divsChild>
    </w:div>
    <w:div w:id="1221475867">
      <w:bodyDiv w:val="1"/>
      <w:marLeft w:val="0"/>
      <w:marRight w:val="0"/>
      <w:marTop w:val="0"/>
      <w:marBottom w:val="0"/>
      <w:divBdr>
        <w:top w:val="none" w:sz="0" w:space="0" w:color="auto"/>
        <w:left w:val="none" w:sz="0" w:space="0" w:color="auto"/>
        <w:bottom w:val="none" w:sz="0" w:space="0" w:color="auto"/>
        <w:right w:val="none" w:sz="0" w:space="0" w:color="auto"/>
      </w:divBdr>
      <w:divsChild>
        <w:div w:id="869688931">
          <w:marLeft w:val="0"/>
          <w:marRight w:val="0"/>
          <w:marTop w:val="0"/>
          <w:marBottom w:val="0"/>
          <w:divBdr>
            <w:top w:val="none" w:sz="0" w:space="0" w:color="auto"/>
            <w:left w:val="none" w:sz="0" w:space="0" w:color="auto"/>
            <w:bottom w:val="none" w:sz="0" w:space="0" w:color="auto"/>
            <w:right w:val="none" w:sz="0" w:space="0" w:color="auto"/>
          </w:divBdr>
          <w:divsChild>
            <w:div w:id="23791134">
              <w:marLeft w:val="0"/>
              <w:marRight w:val="0"/>
              <w:marTop w:val="0"/>
              <w:marBottom w:val="0"/>
              <w:divBdr>
                <w:top w:val="none" w:sz="0" w:space="0" w:color="auto"/>
                <w:left w:val="none" w:sz="0" w:space="0" w:color="auto"/>
                <w:bottom w:val="none" w:sz="0" w:space="0" w:color="auto"/>
                <w:right w:val="none" w:sz="0" w:space="0" w:color="auto"/>
              </w:divBdr>
            </w:div>
          </w:divsChild>
        </w:div>
        <w:div w:id="2088456049">
          <w:marLeft w:val="0"/>
          <w:marRight w:val="0"/>
          <w:marTop w:val="0"/>
          <w:marBottom w:val="0"/>
          <w:divBdr>
            <w:top w:val="none" w:sz="0" w:space="0" w:color="auto"/>
            <w:left w:val="none" w:sz="0" w:space="0" w:color="auto"/>
            <w:bottom w:val="none" w:sz="0" w:space="0" w:color="auto"/>
            <w:right w:val="none" w:sz="0" w:space="0" w:color="auto"/>
          </w:divBdr>
        </w:div>
        <w:div w:id="1523278833">
          <w:marLeft w:val="0"/>
          <w:marRight w:val="0"/>
          <w:marTop w:val="0"/>
          <w:marBottom w:val="0"/>
          <w:divBdr>
            <w:top w:val="none" w:sz="0" w:space="0" w:color="auto"/>
            <w:left w:val="none" w:sz="0" w:space="0" w:color="auto"/>
            <w:bottom w:val="none" w:sz="0" w:space="0" w:color="auto"/>
            <w:right w:val="none" w:sz="0" w:space="0" w:color="auto"/>
          </w:divBdr>
        </w:div>
      </w:divsChild>
    </w:div>
    <w:div w:id="1221478680">
      <w:bodyDiv w:val="1"/>
      <w:marLeft w:val="0"/>
      <w:marRight w:val="0"/>
      <w:marTop w:val="0"/>
      <w:marBottom w:val="0"/>
      <w:divBdr>
        <w:top w:val="none" w:sz="0" w:space="0" w:color="auto"/>
        <w:left w:val="none" w:sz="0" w:space="0" w:color="auto"/>
        <w:bottom w:val="none" w:sz="0" w:space="0" w:color="auto"/>
        <w:right w:val="none" w:sz="0" w:space="0" w:color="auto"/>
      </w:divBdr>
    </w:div>
    <w:div w:id="1221480372">
      <w:bodyDiv w:val="1"/>
      <w:marLeft w:val="0"/>
      <w:marRight w:val="0"/>
      <w:marTop w:val="0"/>
      <w:marBottom w:val="0"/>
      <w:divBdr>
        <w:top w:val="none" w:sz="0" w:space="0" w:color="auto"/>
        <w:left w:val="none" w:sz="0" w:space="0" w:color="auto"/>
        <w:bottom w:val="none" w:sz="0" w:space="0" w:color="auto"/>
        <w:right w:val="none" w:sz="0" w:space="0" w:color="auto"/>
      </w:divBdr>
    </w:div>
    <w:div w:id="1221554400">
      <w:bodyDiv w:val="1"/>
      <w:marLeft w:val="0"/>
      <w:marRight w:val="0"/>
      <w:marTop w:val="0"/>
      <w:marBottom w:val="0"/>
      <w:divBdr>
        <w:top w:val="none" w:sz="0" w:space="0" w:color="auto"/>
        <w:left w:val="none" w:sz="0" w:space="0" w:color="auto"/>
        <w:bottom w:val="none" w:sz="0" w:space="0" w:color="auto"/>
        <w:right w:val="none" w:sz="0" w:space="0" w:color="auto"/>
      </w:divBdr>
      <w:divsChild>
        <w:div w:id="544174593">
          <w:marLeft w:val="0"/>
          <w:marRight w:val="0"/>
          <w:marTop w:val="0"/>
          <w:marBottom w:val="0"/>
          <w:divBdr>
            <w:top w:val="none" w:sz="0" w:space="0" w:color="auto"/>
            <w:left w:val="none" w:sz="0" w:space="0" w:color="auto"/>
            <w:bottom w:val="none" w:sz="0" w:space="0" w:color="auto"/>
            <w:right w:val="none" w:sz="0" w:space="0" w:color="auto"/>
          </w:divBdr>
        </w:div>
      </w:divsChild>
    </w:div>
    <w:div w:id="1221600279">
      <w:bodyDiv w:val="1"/>
      <w:marLeft w:val="0"/>
      <w:marRight w:val="0"/>
      <w:marTop w:val="0"/>
      <w:marBottom w:val="0"/>
      <w:divBdr>
        <w:top w:val="none" w:sz="0" w:space="0" w:color="auto"/>
        <w:left w:val="none" w:sz="0" w:space="0" w:color="auto"/>
        <w:bottom w:val="none" w:sz="0" w:space="0" w:color="auto"/>
        <w:right w:val="none" w:sz="0" w:space="0" w:color="auto"/>
      </w:divBdr>
      <w:divsChild>
        <w:div w:id="1016543104">
          <w:marLeft w:val="0"/>
          <w:marRight w:val="0"/>
          <w:marTop w:val="0"/>
          <w:marBottom w:val="0"/>
          <w:divBdr>
            <w:top w:val="none" w:sz="0" w:space="0" w:color="auto"/>
            <w:left w:val="none" w:sz="0" w:space="0" w:color="auto"/>
            <w:bottom w:val="none" w:sz="0" w:space="0" w:color="auto"/>
            <w:right w:val="none" w:sz="0" w:space="0" w:color="auto"/>
          </w:divBdr>
        </w:div>
      </w:divsChild>
    </w:div>
    <w:div w:id="1221795050">
      <w:bodyDiv w:val="1"/>
      <w:marLeft w:val="0"/>
      <w:marRight w:val="0"/>
      <w:marTop w:val="0"/>
      <w:marBottom w:val="0"/>
      <w:divBdr>
        <w:top w:val="none" w:sz="0" w:space="0" w:color="auto"/>
        <w:left w:val="none" w:sz="0" w:space="0" w:color="auto"/>
        <w:bottom w:val="none" w:sz="0" w:space="0" w:color="auto"/>
        <w:right w:val="none" w:sz="0" w:space="0" w:color="auto"/>
      </w:divBdr>
      <w:divsChild>
        <w:div w:id="600720074">
          <w:marLeft w:val="0"/>
          <w:marRight w:val="0"/>
          <w:marTop w:val="0"/>
          <w:marBottom w:val="0"/>
          <w:divBdr>
            <w:top w:val="none" w:sz="0" w:space="0" w:color="auto"/>
            <w:left w:val="none" w:sz="0" w:space="0" w:color="auto"/>
            <w:bottom w:val="none" w:sz="0" w:space="0" w:color="auto"/>
            <w:right w:val="none" w:sz="0" w:space="0" w:color="auto"/>
          </w:divBdr>
          <w:divsChild>
            <w:div w:id="1076709112">
              <w:marLeft w:val="0"/>
              <w:marRight w:val="0"/>
              <w:marTop w:val="0"/>
              <w:marBottom w:val="0"/>
              <w:divBdr>
                <w:top w:val="none" w:sz="0" w:space="0" w:color="auto"/>
                <w:left w:val="none" w:sz="0" w:space="0" w:color="auto"/>
                <w:bottom w:val="none" w:sz="0" w:space="0" w:color="auto"/>
                <w:right w:val="none" w:sz="0" w:space="0" w:color="auto"/>
              </w:divBdr>
              <w:divsChild>
                <w:div w:id="1900020978">
                  <w:marLeft w:val="0"/>
                  <w:marRight w:val="0"/>
                  <w:marTop w:val="0"/>
                  <w:marBottom w:val="0"/>
                  <w:divBdr>
                    <w:top w:val="none" w:sz="0" w:space="0" w:color="auto"/>
                    <w:left w:val="none" w:sz="0" w:space="0" w:color="auto"/>
                    <w:bottom w:val="none" w:sz="0" w:space="0" w:color="auto"/>
                    <w:right w:val="none" w:sz="0" w:space="0" w:color="auto"/>
                  </w:divBdr>
                  <w:divsChild>
                    <w:div w:id="414595676">
                      <w:marLeft w:val="0"/>
                      <w:marRight w:val="0"/>
                      <w:marTop w:val="0"/>
                      <w:marBottom w:val="0"/>
                      <w:divBdr>
                        <w:top w:val="none" w:sz="0" w:space="0" w:color="auto"/>
                        <w:left w:val="none" w:sz="0" w:space="0" w:color="auto"/>
                        <w:bottom w:val="none" w:sz="0" w:space="0" w:color="auto"/>
                        <w:right w:val="none" w:sz="0" w:space="0" w:color="auto"/>
                      </w:divBdr>
                      <w:divsChild>
                        <w:div w:id="1762532434">
                          <w:marLeft w:val="0"/>
                          <w:marRight w:val="0"/>
                          <w:marTop w:val="0"/>
                          <w:marBottom w:val="0"/>
                          <w:divBdr>
                            <w:top w:val="none" w:sz="0" w:space="0" w:color="auto"/>
                            <w:left w:val="none" w:sz="0" w:space="0" w:color="auto"/>
                            <w:bottom w:val="none" w:sz="0" w:space="0" w:color="auto"/>
                            <w:right w:val="none" w:sz="0" w:space="0" w:color="auto"/>
                          </w:divBdr>
                          <w:divsChild>
                            <w:div w:id="708800165">
                              <w:marLeft w:val="0"/>
                              <w:marRight w:val="0"/>
                              <w:marTop w:val="0"/>
                              <w:marBottom w:val="0"/>
                              <w:divBdr>
                                <w:top w:val="none" w:sz="0" w:space="0" w:color="auto"/>
                                <w:left w:val="none" w:sz="0" w:space="0" w:color="auto"/>
                                <w:bottom w:val="none" w:sz="0" w:space="0" w:color="auto"/>
                                <w:right w:val="none" w:sz="0" w:space="0" w:color="auto"/>
                              </w:divBdr>
                              <w:divsChild>
                                <w:div w:id="1028488202">
                                  <w:marLeft w:val="0"/>
                                  <w:marRight w:val="0"/>
                                  <w:marTop w:val="0"/>
                                  <w:marBottom w:val="0"/>
                                  <w:divBdr>
                                    <w:top w:val="none" w:sz="0" w:space="0" w:color="auto"/>
                                    <w:left w:val="none" w:sz="0" w:space="0" w:color="auto"/>
                                    <w:bottom w:val="none" w:sz="0" w:space="0" w:color="auto"/>
                                    <w:right w:val="none" w:sz="0" w:space="0" w:color="auto"/>
                                  </w:divBdr>
                                  <w:divsChild>
                                    <w:div w:id="805393395">
                                      <w:marLeft w:val="0"/>
                                      <w:marRight w:val="0"/>
                                      <w:marTop w:val="0"/>
                                      <w:marBottom w:val="0"/>
                                      <w:divBdr>
                                        <w:top w:val="none" w:sz="0" w:space="0" w:color="auto"/>
                                        <w:left w:val="none" w:sz="0" w:space="0" w:color="auto"/>
                                        <w:bottom w:val="none" w:sz="0" w:space="0" w:color="auto"/>
                                        <w:right w:val="none" w:sz="0" w:space="0" w:color="auto"/>
                                      </w:divBdr>
                                      <w:divsChild>
                                        <w:div w:id="449280631">
                                          <w:marLeft w:val="0"/>
                                          <w:marRight w:val="0"/>
                                          <w:marTop w:val="0"/>
                                          <w:marBottom w:val="0"/>
                                          <w:divBdr>
                                            <w:top w:val="none" w:sz="0" w:space="0" w:color="auto"/>
                                            <w:left w:val="none" w:sz="0" w:space="0" w:color="auto"/>
                                            <w:bottom w:val="none" w:sz="0" w:space="0" w:color="auto"/>
                                            <w:right w:val="none" w:sz="0" w:space="0" w:color="auto"/>
                                          </w:divBdr>
                                          <w:divsChild>
                                            <w:div w:id="388529782">
                                              <w:marLeft w:val="0"/>
                                              <w:marRight w:val="0"/>
                                              <w:marTop w:val="0"/>
                                              <w:marBottom w:val="0"/>
                                              <w:divBdr>
                                                <w:top w:val="none" w:sz="0" w:space="0" w:color="auto"/>
                                                <w:left w:val="none" w:sz="0" w:space="0" w:color="auto"/>
                                                <w:bottom w:val="none" w:sz="0" w:space="0" w:color="auto"/>
                                                <w:right w:val="none" w:sz="0" w:space="0" w:color="auto"/>
                                              </w:divBdr>
                                              <w:divsChild>
                                                <w:div w:id="1754083288">
                                                  <w:marLeft w:val="0"/>
                                                  <w:marRight w:val="0"/>
                                                  <w:marTop w:val="0"/>
                                                  <w:marBottom w:val="0"/>
                                                  <w:divBdr>
                                                    <w:top w:val="none" w:sz="0" w:space="0" w:color="auto"/>
                                                    <w:left w:val="none" w:sz="0" w:space="0" w:color="auto"/>
                                                    <w:bottom w:val="none" w:sz="0" w:space="0" w:color="auto"/>
                                                    <w:right w:val="none" w:sz="0" w:space="0" w:color="auto"/>
                                                  </w:divBdr>
                                                  <w:divsChild>
                                                    <w:div w:id="75774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10625">
                                              <w:marLeft w:val="0"/>
                                              <w:marRight w:val="0"/>
                                              <w:marTop w:val="0"/>
                                              <w:marBottom w:val="0"/>
                                              <w:divBdr>
                                                <w:top w:val="none" w:sz="0" w:space="0" w:color="auto"/>
                                                <w:left w:val="none" w:sz="0" w:space="0" w:color="auto"/>
                                                <w:bottom w:val="none" w:sz="0" w:space="0" w:color="auto"/>
                                                <w:right w:val="none" w:sz="0" w:space="0" w:color="auto"/>
                                              </w:divBdr>
                                              <w:divsChild>
                                                <w:div w:id="1497726245">
                                                  <w:marLeft w:val="0"/>
                                                  <w:marRight w:val="0"/>
                                                  <w:marTop w:val="0"/>
                                                  <w:marBottom w:val="0"/>
                                                  <w:divBdr>
                                                    <w:top w:val="none" w:sz="0" w:space="0" w:color="auto"/>
                                                    <w:left w:val="none" w:sz="0" w:space="0" w:color="auto"/>
                                                    <w:bottom w:val="none" w:sz="0" w:space="0" w:color="auto"/>
                                                    <w:right w:val="none" w:sz="0" w:space="0" w:color="auto"/>
                                                  </w:divBdr>
                                                  <w:divsChild>
                                                    <w:div w:id="902717502">
                                                      <w:marLeft w:val="0"/>
                                                      <w:marRight w:val="0"/>
                                                      <w:marTop w:val="0"/>
                                                      <w:marBottom w:val="0"/>
                                                      <w:divBdr>
                                                        <w:top w:val="none" w:sz="0" w:space="0" w:color="auto"/>
                                                        <w:left w:val="none" w:sz="0" w:space="0" w:color="auto"/>
                                                        <w:bottom w:val="none" w:sz="0" w:space="0" w:color="auto"/>
                                                        <w:right w:val="none" w:sz="0" w:space="0" w:color="auto"/>
                                                      </w:divBdr>
                                                      <w:divsChild>
                                                        <w:div w:id="951787240">
                                                          <w:marLeft w:val="0"/>
                                                          <w:marRight w:val="0"/>
                                                          <w:marTop w:val="0"/>
                                                          <w:marBottom w:val="0"/>
                                                          <w:divBdr>
                                                            <w:top w:val="none" w:sz="0" w:space="0" w:color="auto"/>
                                                            <w:left w:val="none" w:sz="0" w:space="0" w:color="auto"/>
                                                            <w:bottom w:val="none" w:sz="0" w:space="0" w:color="auto"/>
                                                            <w:right w:val="none" w:sz="0" w:space="0" w:color="auto"/>
                                                          </w:divBdr>
                                                          <w:divsChild>
                                                            <w:div w:id="7947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361042">
                                          <w:marLeft w:val="0"/>
                                          <w:marRight w:val="0"/>
                                          <w:marTop w:val="0"/>
                                          <w:marBottom w:val="0"/>
                                          <w:divBdr>
                                            <w:top w:val="none" w:sz="0" w:space="0" w:color="auto"/>
                                            <w:left w:val="none" w:sz="0" w:space="0" w:color="auto"/>
                                            <w:bottom w:val="none" w:sz="0" w:space="0" w:color="auto"/>
                                            <w:right w:val="none" w:sz="0" w:space="0" w:color="auto"/>
                                          </w:divBdr>
                                          <w:divsChild>
                                            <w:div w:id="1287201649">
                                              <w:marLeft w:val="0"/>
                                              <w:marRight w:val="0"/>
                                              <w:marTop w:val="0"/>
                                              <w:marBottom w:val="0"/>
                                              <w:divBdr>
                                                <w:top w:val="none" w:sz="0" w:space="0" w:color="auto"/>
                                                <w:left w:val="none" w:sz="0" w:space="0" w:color="auto"/>
                                                <w:bottom w:val="none" w:sz="0" w:space="0" w:color="auto"/>
                                                <w:right w:val="none" w:sz="0" w:space="0" w:color="auto"/>
                                              </w:divBdr>
                                              <w:divsChild>
                                                <w:div w:id="16756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7656">
                                          <w:marLeft w:val="0"/>
                                          <w:marRight w:val="0"/>
                                          <w:marTop w:val="0"/>
                                          <w:marBottom w:val="0"/>
                                          <w:divBdr>
                                            <w:top w:val="none" w:sz="0" w:space="0" w:color="auto"/>
                                            <w:left w:val="none" w:sz="0" w:space="0" w:color="auto"/>
                                            <w:bottom w:val="none" w:sz="0" w:space="0" w:color="auto"/>
                                            <w:right w:val="none" w:sz="0" w:space="0" w:color="auto"/>
                                          </w:divBdr>
                                          <w:divsChild>
                                            <w:div w:id="1297829903">
                                              <w:marLeft w:val="0"/>
                                              <w:marRight w:val="0"/>
                                              <w:marTop w:val="0"/>
                                              <w:marBottom w:val="0"/>
                                              <w:divBdr>
                                                <w:top w:val="none" w:sz="0" w:space="0" w:color="auto"/>
                                                <w:left w:val="none" w:sz="0" w:space="0" w:color="auto"/>
                                                <w:bottom w:val="none" w:sz="0" w:space="0" w:color="auto"/>
                                                <w:right w:val="none" w:sz="0" w:space="0" w:color="auto"/>
                                              </w:divBdr>
                                              <w:divsChild>
                                                <w:div w:id="42704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2013848">
      <w:bodyDiv w:val="1"/>
      <w:marLeft w:val="0"/>
      <w:marRight w:val="0"/>
      <w:marTop w:val="0"/>
      <w:marBottom w:val="0"/>
      <w:divBdr>
        <w:top w:val="none" w:sz="0" w:space="0" w:color="auto"/>
        <w:left w:val="none" w:sz="0" w:space="0" w:color="auto"/>
        <w:bottom w:val="none" w:sz="0" w:space="0" w:color="auto"/>
        <w:right w:val="none" w:sz="0" w:space="0" w:color="auto"/>
      </w:divBdr>
    </w:div>
    <w:div w:id="1222062255">
      <w:bodyDiv w:val="1"/>
      <w:marLeft w:val="0"/>
      <w:marRight w:val="0"/>
      <w:marTop w:val="0"/>
      <w:marBottom w:val="0"/>
      <w:divBdr>
        <w:top w:val="none" w:sz="0" w:space="0" w:color="auto"/>
        <w:left w:val="none" w:sz="0" w:space="0" w:color="auto"/>
        <w:bottom w:val="none" w:sz="0" w:space="0" w:color="auto"/>
        <w:right w:val="none" w:sz="0" w:space="0" w:color="auto"/>
      </w:divBdr>
    </w:div>
    <w:div w:id="1222254407">
      <w:bodyDiv w:val="1"/>
      <w:marLeft w:val="0"/>
      <w:marRight w:val="0"/>
      <w:marTop w:val="0"/>
      <w:marBottom w:val="0"/>
      <w:divBdr>
        <w:top w:val="none" w:sz="0" w:space="0" w:color="auto"/>
        <w:left w:val="none" w:sz="0" w:space="0" w:color="auto"/>
        <w:bottom w:val="none" w:sz="0" w:space="0" w:color="auto"/>
        <w:right w:val="none" w:sz="0" w:space="0" w:color="auto"/>
      </w:divBdr>
      <w:divsChild>
        <w:div w:id="272059836">
          <w:marLeft w:val="0"/>
          <w:marRight w:val="0"/>
          <w:marTop w:val="0"/>
          <w:marBottom w:val="0"/>
          <w:divBdr>
            <w:top w:val="none" w:sz="0" w:space="0" w:color="auto"/>
            <w:left w:val="none" w:sz="0" w:space="0" w:color="auto"/>
            <w:bottom w:val="none" w:sz="0" w:space="0" w:color="auto"/>
            <w:right w:val="none" w:sz="0" w:space="0" w:color="auto"/>
          </w:divBdr>
        </w:div>
      </w:divsChild>
    </w:div>
    <w:div w:id="1222255400">
      <w:bodyDiv w:val="1"/>
      <w:marLeft w:val="0"/>
      <w:marRight w:val="0"/>
      <w:marTop w:val="0"/>
      <w:marBottom w:val="0"/>
      <w:divBdr>
        <w:top w:val="none" w:sz="0" w:space="0" w:color="auto"/>
        <w:left w:val="none" w:sz="0" w:space="0" w:color="auto"/>
        <w:bottom w:val="none" w:sz="0" w:space="0" w:color="auto"/>
        <w:right w:val="none" w:sz="0" w:space="0" w:color="auto"/>
      </w:divBdr>
      <w:divsChild>
        <w:div w:id="62990801">
          <w:marLeft w:val="0"/>
          <w:marRight w:val="0"/>
          <w:marTop w:val="0"/>
          <w:marBottom w:val="0"/>
          <w:divBdr>
            <w:top w:val="none" w:sz="0" w:space="0" w:color="auto"/>
            <w:left w:val="none" w:sz="0" w:space="0" w:color="auto"/>
            <w:bottom w:val="none" w:sz="0" w:space="0" w:color="auto"/>
            <w:right w:val="none" w:sz="0" w:space="0" w:color="auto"/>
          </w:divBdr>
        </w:div>
        <w:div w:id="245261686">
          <w:marLeft w:val="0"/>
          <w:marRight w:val="0"/>
          <w:marTop w:val="150"/>
          <w:marBottom w:val="150"/>
          <w:divBdr>
            <w:top w:val="single" w:sz="6" w:space="4" w:color="D7D7D7"/>
            <w:left w:val="none" w:sz="0" w:space="0" w:color="auto"/>
            <w:bottom w:val="single" w:sz="6" w:space="4" w:color="D7D7D7"/>
            <w:right w:val="none" w:sz="0" w:space="0" w:color="auto"/>
          </w:divBdr>
        </w:div>
        <w:div w:id="884147287">
          <w:marLeft w:val="0"/>
          <w:marRight w:val="0"/>
          <w:marTop w:val="0"/>
          <w:marBottom w:val="0"/>
          <w:divBdr>
            <w:top w:val="none" w:sz="0" w:space="0" w:color="auto"/>
            <w:left w:val="none" w:sz="0" w:space="0" w:color="auto"/>
            <w:bottom w:val="none" w:sz="0" w:space="0" w:color="auto"/>
            <w:right w:val="none" w:sz="0" w:space="0" w:color="auto"/>
          </w:divBdr>
        </w:div>
      </w:divsChild>
    </w:div>
    <w:div w:id="1222447839">
      <w:bodyDiv w:val="1"/>
      <w:marLeft w:val="0"/>
      <w:marRight w:val="0"/>
      <w:marTop w:val="0"/>
      <w:marBottom w:val="0"/>
      <w:divBdr>
        <w:top w:val="none" w:sz="0" w:space="0" w:color="auto"/>
        <w:left w:val="none" w:sz="0" w:space="0" w:color="auto"/>
        <w:bottom w:val="none" w:sz="0" w:space="0" w:color="auto"/>
        <w:right w:val="none" w:sz="0" w:space="0" w:color="auto"/>
      </w:divBdr>
      <w:divsChild>
        <w:div w:id="546647632">
          <w:marLeft w:val="0"/>
          <w:marRight w:val="0"/>
          <w:marTop w:val="0"/>
          <w:marBottom w:val="0"/>
          <w:divBdr>
            <w:top w:val="none" w:sz="0" w:space="0" w:color="auto"/>
            <w:left w:val="none" w:sz="0" w:space="0" w:color="auto"/>
            <w:bottom w:val="none" w:sz="0" w:space="0" w:color="auto"/>
            <w:right w:val="none" w:sz="0" w:space="0" w:color="auto"/>
          </w:divBdr>
        </w:div>
      </w:divsChild>
    </w:div>
    <w:div w:id="1222641289">
      <w:bodyDiv w:val="1"/>
      <w:marLeft w:val="0"/>
      <w:marRight w:val="0"/>
      <w:marTop w:val="0"/>
      <w:marBottom w:val="0"/>
      <w:divBdr>
        <w:top w:val="none" w:sz="0" w:space="0" w:color="auto"/>
        <w:left w:val="none" w:sz="0" w:space="0" w:color="auto"/>
        <w:bottom w:val="none" w:sz="0" w:space="0" w:color="auto"/>
        <w:right w:val="none" w:sz="0" w:space="0" w:color="auto"/>
      </w:divBdr>
      <w:divsChild>
        <w:div w:id="790049801">
          <w:marLeft w:val="0"/>
          <w:marRight w:val="0"/>
          <w:marTop w:val="0"/>
          <w:marBottom w:val="0"/>
          <w:divBdr>
            <w:top w:val="none" w:sz="0" w:space="0" w:color="auto"/>
            <w:left w:val="none" w:sz="0" w:space="0" w:color="auto"/>
            <w:bottom w:val="none" w:sz="0" w:space="0" w:color="auto"/>
            <w:right w:val="none" w:sz="0" w:space="0" w:color="auto"/>
          </w:divBdr>
        </w:div>
        <w:div w:id="1502349512">
          <w:marLeft w:val="0"/>
          <w:marRight w:val="0"/>
          <w:marTop w:val="0"/>
          <w:marBottom w:val="0"/>
          <w:divBdr>
            <w:top w:val="none" w:sz="0" w:space="0" w:color="auto"/>
            <w:left w:val="none" w:sz="0" w:space="0" w:color="auto"/>
            <w:bottom w:val="none" w:sz="0" w:space="0" w:color="auto"/>
            <w:right w:val="none" w:sz="0" w:space="0" w:color="auto"/>
          </w:divBdr>
        </w:div>
        <w:div w:id="19385610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2786500">
      <w:bodyDiv w:val="1"/>
      <w:marLeft w:val="0"/>
      <w:marRight w:val="0"/>
      <w:marTop w:val="0"/>
      <w:marBottom w:val="0"/>
      <w:divBdr>
        <w:top w:val="none" w:sz="0" w:space="0" w:color="auto"/>
        <w:left w:val="none" w:sz="0" w:space="0" w:color="auto"/>
        <w:bottom w:val="none" w:sz="0" w:space="0" w:color="auto"/>
        <w:right w:val="none" w:sz="0" w:space="0" w:color="auto"/>
      </w:divBdr>
      <w:divsChild>
        <w:div w:id="1024013991">
          <w:marLeft w:val="0"/>
          <w:marRight w:val="0"/>
          <w:marTop w:val="0"/>
          <w:marBottom w:val="0"/>
          <w:divBdr>
            <w:top w:val="none" w:sz="0" w:space="0" w:color="auto"/>
            <w:left w:val="none" w:sz="0" w:space="0" w:color="auto"/>
            <w:bottom w:val="none" w:sz="0" w:space="0" w:color="auto"/>
            <w:right w:val="none" w:sz="0" w:space="0" w:color="auto"/>
          </w:divBdr>
        </w:div>
        <w:div w:id="1712874029">
          <w:marLeft w:val="0"/>
          <w:marRight w:val="0"/>
          <w:marTop w:val="0"/>
          <w:marBottom w:val="0"/>
          <w:divBdr>
            <w:top w:val="none" w:sz="0" w:space="0" w:color="auto"/>
            <w:left w:val="none" w:sz="0" w:space="0" w:color="auto"/>
            <w:bottom w:val="none" w:sz="0" w:space="0" w:color="auto"/>
            <w:right w:val="none" w:sz="0" w:space="0" w:color="auto"/>
          </w:divBdr>
        </w:div>
      </w:divsChild>
    </w:div>
    <w:div w:id="1222867188">
      <w:bodyDiv w:val="1"/>
      <w:marLeft w:val="0"/>
      <w:marRight w:val="0"/>
      <w:marTop w:val="0"/>
      <w:marBottom w:val="0"/>
      <w:divBdr>
        <w:top w:val="none" w:sz="0" w:space="0" w:color="auto"/>
        <w:left w:val="none" w:sz="0" w:space="0" w:color="auto"/>
        <w:bottom w:val="none" w:sz="0" w:space="0" w:color="auto"/>
        <w:right w:val="none" w:sz="0" w:space="0" w:color="auto"/>
      </w:divBdr>
      <w:divsChild>
        <w:div w:id="2066950164">
          <w:marLeft w:val="0"/>
          <w:marRight w:val="0"/>
          <w:marTop w:val="0"/>
          <w:marBottom w:val="0"/>
          <w:divBdr>
            <w:top w:val="none" w:sz="0" w:space="0" w:color="auto"/>
            <w:left w:val="none" w:sz="0" w:space="0" w:color="auto"/>
            <w:bottom w:val="none" w:sz="0" w:space="0" w:color="auto"/>
            <w:right w:val="none" w:sz="0" w:space="0" w:color="auto"/>
          </w:divBdr>
        </w:div>
        <w:div w:id="761799244">
          <w:marLeft w:val="0"/>
          <w:marRight w:val="0"/>
          <w:marTop w:val="300"/>
          <w:marBottom w:val="0"/>
          <w:divBdr>
            <w:top w:val="none" w:sz="0" w:space="0" w:color="auto"/>
            <w:left w:val="none" w:sz="0" w:space="0" w:color="auto"/>
            <w:bottom w:val="none" w:sz="0" w:space="0" w:color="auto"/>
            <w:right w:val="none" w:sz="0" w:space="0" w:color="auto"/>
          </w:divBdr>
        </w:div>
      </w:divsChild>
    </w:div>
    <w:div w:id="1223130613">
      <w:bodyDiv w:val="1"/>
      <w:marLeft w:val="0"/>
      <w:marRight w:val="0"/>
      <w:marTop w:val="0"/>
      <w:marBottom w:val="0"/>
      <w:divBdr>
        <w:top w:val="none" w:sz="0" w:space="0" w:color="auto"/>
        <w:left w:val="none" w:sz="0" w:space="0" w:color="auto"/>
        <w:bottom w:val="none" w:sz="0" w:space="0" w:color="auto"/>
        <w:right w:val="none" w:sz="0" w:space="0" w:color="auto"/>
      </w:divBdr>
      <w:divsChild>
        <w:div w:id="812284958">
          <w:marLeft w:val="0"/>
          <w:marRight w:val="0"/>
          <w:marTop w:val="300"/>
          <w:marBottom w:val="0"/>
          <w:divBdr>
            <w:top w:val="none" w:sz="0" w:space="0" w:color="auto"/>
            <w:left w:val="none" w:sz="0" w:space="0" w:color="auto"/>
            <w:bottom w:val="none" w:sz="0" w:space="0" w:color="auto"/>
            <w:right w:val="none" w:sz="0" w:space="0" w:color="auto"/>
          </w:divBdr>
        </w:div>
        <w:div w:id="1088766521">
          <w:marLeft w:val="0"/>
          <w:marRight w:val="0"/>
          <w:marTop w:val="0"/>
          <w:marBottom w:val="0"/>
          <w:divBdr>
            <w:top w:val="none" w:sz="0" w:space="0" w:color="auto"/>
            <w:left w:val="none" w:sz="0" w:space="0" w:color="auto"/>
            <w:bottom w:val="none" w:sz="0" w:space="0" w:color="auto"/>
            <w:right w:val="none" w:sz="0" w:space="0" w:color="auto"/>
          </w:divBdr>
        </w:div>
      </w:divsChild>
    </w:div>
    <w:div w:id="1223175200">
      <w:bodyDiv w:val="1"/>
      <w:marLeft w:val="0"/>
      <w:marRight w:val="0"/>
      <w:marTop w:val="0"/>
      <w:marBottom w:val="0"/>
      <w:divBdr>
        <w:top w:val="none" w:sz="0" w:space="0" w:color="auto"/>
        <w:left w:val="none" w:sz="0" w:space="0" w:color="auto"/>
        <w:bottom w:val="none" w:sz="0" w:space="0" w:color="auto"/>
        <w:right w:val="none" w:sz="0" w:space="0" w:color="auto"/>
      </w:divBdr>
      <w:divsChild>
        <w:div w:id="1132290040">
          <w:marLeft w:val="0"/>
          <w:marRight w:val="0"/>
          <w:marTop w:val="0"/>
          <w:marBottom w:val="0"/>
          <w:divBdr>
            <w:top w:val="none" w:sz="0" w:space="0" w:color="auto"/>
            <w:left w:val="none" w:sz="0" w:space="0" w:color="auto"/>
            <w:bottom w:val="none" w:sz="0" w:space="0" w:color="auto"/>
            <w:right w:val="none" w:sz="0" w:space="0" w:color="auto"/>
          </w:divBdr>
        </w:div>
        <w:div w:id="1196428400">
          <w:marLeft w:val="0"/>
          <w:marRight w:val="0"/>
          <w:marTop w:val="0"/>
          <w:marBottom w:val="0"/>
          <w:divBdr>
            <w:top w:val="none" w:sz="0" w:space="0" w:color="auto"/>
            <w:left w:val="none" w:sz="0" w:space="0" w:color="auto"/>
            <w:bottom w:val="none" w:sz="0" w:space="0" w:color="auto"/>
            <w:right w:val="none" w:sz="0" w:space="0" w:color="auto"/>
          </w:divBdr>
        </w:div>
      </w:divsChild>
    </w:div>
    <w:div w:id="1223441077">
      <w:bodyDiv w:val="1"/>
      <w:marLeft w:val="0"/>
      <w:marRight w:val="0"/>
      <w:marTop w:val="0"/>
      <w:marBottom w:val="0"/>
      <w:divBdr>
        <w:top w:val="none" w:sz="0" w:space="0" w:color="auto"/>
        <w:left w:val="none" w:sz="0" w:space="0" w:color="auto"/>
        <w:bottom w:val="none" w:sz="0" w:space="0" w:color="auto"/>
        <w:right w:val="none" w:sz="0" w:space="0" w:color="auto"/>
      </w:divBdr>
    </w:div>
    <w:div w:id="1223709057">
      <w:bodyDiv w:val="1"/>
      <w:marLeft w:val="0"/>
      <w:marRight w:val="0"/>
      <w:marTop w:val="0"/>
      <w:marBottom w:val="0"/>
      <w:divBdr>
        <w:top w:val="none" w:sz="0" w:space="0" w:color="auto"/>
        <w:left w:val="none" w:sz="0" w:space="0" w:color="auto"/>
        <w:bottom w:val="none" w:sz="0" w:space="0" w:color="auto"/>
        <w:right w:val="none" w:sz="0" w:space="0" w:color="auto"/>
      </w:divBdr>
      <w:divsChild>
        <w:div w:id="5058315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4172428">
      <w:bodyDiv w:val="1"/>
      <w:marLeft w:val="0"/>
      <w:marRight w:val="0"/>
      <w:marTop w:val="0"/>
      <w:marBottom w:val="0"/>
      <w:divBdr>
        <w:top w:val="none" w:sz="0" w:space="0" w:color="auto"/>
        <w:left w:val="none" w:sz="0" w:space="0" w:color="auto"/>
        <w:bottom w:val="none" w:sz="0" w:space="0" w:color="auto"/>
        <w:right w:val="none" w:sz="0" w:space="0" w:color="auto"/>
      </w:divBdr>
    </w:div>
    <w:div w:id="1224176499">
      <w:bodyDiv w:val="1"/>
      <w:marLeft w:val="0"/>
      <w:marRight w:val="0"/>
      <w:marTop w:val="0"/>
      <w:marBottom w:val="0"/>
      <w:divBdr>
        <w:top w:val="none" w:sz="0" w:space="0" w:color="auto"/>
        <w:left w:val="none" w:sz="0" w:space="0" w:color="auto"/>
        <w:bottom w:val="none" w:sz="0" w:space="0" w:color="auto"/>
        <w:right w:val="none" w:sz="0" w:space="0" w:color="auto"/>
      </w:divBdr>
    </w:div>
    <w:div w:id="1224219388">
      <w:bodyDiv w:val="1"/>
      <w:marLeft w:val="0"/>
      <w:marRight w:val="0"/>
      <w:marTop w:val="0"/>
      <w:marBottom w:val="0"/>
      <w:divBdr>
        <w:top w:val="none" w:sz="0" w:space="0" w:color="auto"/>
        <w:left w:val="none" w:sz="0" w:space="0" w:color="auto"/>
        <w:bottom w:val="none" w:sz="0" w:space="0" w:color="auto"/>
        <w:right w:val="none" w:sz="0" w:space="0" w:color="auto"/>
      </w:divBdr>
      <w:divsChild>
        <w:div w:id="1178155301">
          <w:marLeft w:val="0"/>
          <w:marRight w:val="0"/>
          <w:marTop w:val="0"/>
          <w:marBottom w:val="0"/>
          <w:divBdr>
            <w:top w:val="none" w:sz="0" w:space="0" w:color="auto"/>
            <w:left w:val="none" w:sz="0" w:space="0" w:color="auto"/>
            <w:bottom w:val="none" w:sz="0" w:space="0" w:color="auto"/>
            <w:right w:val="none" w:sz="0" w:space="0" w:color="auto"/>
          </w:divBdr>
          <w:divsChild>
            <w:div w:id="945581182">
              <w:marLeft w:val="0"/>
              <w:marRight w:val="0"/>
              <w:marTop w:val="15"/>
              <w:marBottom w:val="0"/>
              <w:divBdr>
                <w:top w:val="none" w:sz="0" w:space="0" w:color="auto"/>
                <w:left w:val="none" w:sz="0" w:space="0" w:color="auto"/>
                <w:bottom w:val="none" w:sz="0" w:space="0" w:color="auto"/>
                <w:right w:val="none" w:sz="0" w:space="0" w:color="auto"/>
              </w:divBdr>
              <w:divsChild>
                <w:div w:id="976303066">
                  <w:marLeft w:val="0"/>
                  <w:marRight w:val="0"/>
                  <w:marTop w:val="0"/>
                  <w:marBottom w:val="0"/>
                  <w:divBdr>
                    <w:top w:val="none" w:sz="0" w:space="0" w:color="auto"/>
                    <w:left w:val="none" w:sz="0" w:space="0" w:color="auto"/>
                    <w:bottom w:val="none" w:sz="0" w:space="0" w:color="auto"/>
                    <w:right w:val="none" w:sz="0" w:space="0" w:color="auto"/>
                  </w:divBdr>
                  <w:divsChild>
                    <w:div w:id="166407316">
                      <w:marLeft w:val="0"/>
                      <w:marRight w:val="0"/>
                      <w:marTop w:val="0"/>
                      <w:marBottom w:val="180"/>
                      <w:divBdr>
                        <w:top w:val="none" w:sz="0" w:space="0" w:color="auto"/>
                        <w:left w:val="none" w:sz="0" w:space="0" w:color="auto"/>
                        <w:bottom w:val="none" w:sz="0" w:space="0" w:color="auto"/>
                        <w:right w:val="none" w:sz="0" w:space="0" w:color="auto"/>
                      </w:divBdr>
                    </w:div>
                    <w:div w:id="1701395917">
                      <w:marLeft w:val="0"/>
                      <w:marRight w:val="0"/>
                      <w:marTop w:val="0"/>
                      <w:marBottom w:val="120"/>
                      <w:divBdr>
                        <w:top w:val="none" w:sz="0" w:space="0" w:color="auto"/>
                        <w:left w:val="none" w:sz="0" w:space="0" w:color="auto"/>
                        <w:bottom w:val="none" w:sz="0" w:space="0" w:color="auto"/>
                        <w:right w:val="none" w:sz="0" w:space="0" w:color="auto"/>
                      </w:divBdr>
                      <w:divsChild>
                        <w:div w:id="568345464">
                          <w:marLeft w:val="0"/>
                          <w:marRight w:val="0"/>
                          <w:marTop w:val="0"/>
                          <w:marBottom w:val="0"/>
                          <w:divBdr>
                            <w:top w:val="none" w:sz="0" w:space="0" w:color="auto"/>
                            <w:left w:val="none" w:sz="0" w:space="0" w:color="auto"/>
                            <w:bottom w:val="none" w:sz="0" w:space="0" w:color="auto"/>
                            <w:right w:val="none" w:sz="0" w:space="0" w:color="auto"/>
                          </w:divBdr>
                        </w:div>
                        <w:div w:id="897714965">
                          <w:marLeft w:val="0"/>
                          <w:marRight w:val="0"/>
                          <w:marTop w:val="0"/>
                          <w:marBottom w:val="0"/>
                          <w:divBdr>
                            <w:top w:val="none" w:sz="0" w:space="0" w:color="auto"/>
                            <w:left w:val="none" w:sz="0" w:space="0" w:color="auto"/>
                            <w:bottom w:val="none" w:sz="0" w:space="0" w:color="auto"/>
                            <w:right w:val="none" w:sz="0" w:space="0" w:color="auto"/>
                          </w:divBdr>
                        </w:div>
                        <w:div w:id="99564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941572">
          <w:marLeft w:val="0"/>
          <w:marRight w:val="0"/>
          <w:marTop w:val="0"/>
          <w:marBottom w:val="0"/>
          <w:divBdr>
            <w:top w:val="none" w:sz="0" w:space="0" w:color="auto"/>
            <w:left w:val="none" w:sz="0" w:space="0" w:color="auto"/>
            <w:bottom w:val="none" w:sz="0" w:space="0" w:color="auto"/>
            <w:right w:val="none" w:sz="0" w:space="0" w:color="auto"/>
          </w:divBdr>
        </w:div>
      </w:divsChild>
    </w:div>
    <w:div w:id="1224296684">
      <w:bodyDiv w:val="1"/>
      <w:marLeft w:val="0"/>
      <w:marRight w:val="0"/>
      <w:marTop w:val="0"/>
      <w:marBottom w:val="0"/>
      <w:divBdr>
        <w:top w:val="none" w:sz="0" w:space="0" w:color="auto"/>
        <w:left w:val="none" w:sz="0" w:space="0" w:color="auto"/>
        <w:bottom w:val="none" w:sz="0" w:space="0" w:color="auto"/>
        <w:right w:val="none" w:sz="0" w:space="0" w:color="auto"/>
      </w:divBdr>
      <w:divsChild>
        <w:div w:id="1579828458">
          <w:marLeft w:val="0"/>
          <w:marRight w:val="0"/>
          <w:marTop w:val="0"/>
          <w:marBottom w:val="0"/>
          <w:divBdr>
            <w:top w:val="none" w:sz="0" w:space="0" w:color="auto"/>
            <w:left w:val="none" w:sz="0" w:space="0" w:color="auto"/>
            <w:bottom w:val="none" w:sz="0" w:space="0" w:color="auto"/>
            <w:right w:val="none" w:sz="0" w:space="0" w:color="auto"/>
          </w:divBdr>
        </w:div>
        <w:div w:id="1673684150">
          <w:marLeft w:val="0"/>
          <w:marRight w:val="0"/>
          <w:marTop w:val="150"/>
          <w:marBottom w:val="150"/>
          <w:divBdr>
            <w:top w:val="single" w:sz="6" w:space="4" w:color="D7D7D7"/>
            <w:left w:val="none" w:sz="0" w:space="0" w:color="auto"/>
            <w:bottom w:val="single" w:sz="6" w:space="4" w:color="D7D7D7"/>
            <w:right w:val="none" w:sz="0" w:space="0" w:color="auto"/>
          </w:divBdr>
        </w:div>
        <w:div w:id="864714609">
          <w:marLeft w:val="0"/>
          <w:marRight w:val="0"/>
          <w:marTop w:val="0"/>
          <w:marBottom w:val="0"/>
          <w:divBdr>
            <w:top w:val="none" w:sz="0" w:space="0" w:color="auto"/>
            <w:left w:val="none" w:sz="0" w:space="0" w:color="auto"/>
            <w:bottom w:val="none" w:sz="0" w:space="0" w:color="auto"/>
            <w:right w:val="none" w:sz="0" w:space="0" w:color="auto"/>
          </w:divBdr>
        </w:div>
      </w:divsChild>
    </w:div>
    <w:div w:id="1224481915">
      <w:bodyDiv w:val="1"/>
      <w:marLeft w:val="0"/>
      <w:marRight w:val="0"/>
      <w:marTop w:val="0"/>
      <w:marBottom w:val="0"/>
      <w:divBdr>
        <w:top w:val="none" w:sz="0" w:space="0" w:color="auto"/>
        <w:left w:val="none" w:sz="0" w:space="0" w:color="auto"/>
        <w:bottom w:val="none" w:sz="0" w:space="0" w:color="auto"/>
        <w:right w:val="none" w:sz="0" w:space="0" w:color="auto"/>
      </w:divBdr>
      <w:divsChild>
        <w:div w:id="331493645">
          <w:marLeft w:val="0"/>
          <w:marRight w:val="0"/>
          <w:marTop w:val="0"/>
          <w:marBottom w:val="0"/>
          <w:divBdr>
            <w:top w:val="none" w:sz="0" w:space="0" w:color="auto"/>
            <w:left w:val="none" w:sz="0" w:space="0" w:color="auto"/>
            <w:bottom w:val="none" w:sz="0" w:space="0" w:color="auto"/>
            <w:right w:val="none" w:sz="0" w:space="0" w:color="auto"/>
          </w:divBdr>
        </w:div>
      </w:divsChild>
    </w:div>
    <w:div w:id="1224873782">
      <w:bodyDiv w:val="1"/>
      <w:marLeft w:val="0"/>
      <w:marRight w:val="0"/>
      <w:marTop w:val="0"/>
      <w:marBottom w:val="0"/>
      <w:divBdr>
        <w:top w:val="none" w:sz="0" w:space="0" w:color="auto"/>
        <w:left w:val="none" w:sz="0" w:space="0" w:color="auto"/>
        <w:bottom w:val="none" w:sz="0" w:space="0" w:color="auto"/>
        <w:right w:val="none" w:sz="0" w:space="0" w:color="auto"/>
      </w:divBdr>
    </w:div>
    <w:div w:id="1224944550">
      <w:bodyDiv w:val="1"/>
      <w:marLeft w:val="0"/>
      <w:marRight w:val="0"/>
      <w:marTop w:val="0"/>
      <w:marBottom w:val="0"/>
      <w:divBdr>
        <w:top w:val="none" w:sz="0" w:space="0" w:color="auto"/>
        <w:left w:val="none" w:sz="0" w:space="0" w:color="auto"/>
        <w:bottom w:val="none" w:sz="0" w:space="0" w:color="auto"/>
        <w:right w:val="none" w:sz="0" w:space="0" w:color="auto"/>
      </w:divBdr>
      <w:divsChild>
        <w:div w:id="1881092498">
          <w:marLeft w:val="0"/>
          <w:marRight w:val="0"/>
          <w:marTop w:val="0"/>
          <w:marBottom w:val="0"/>
          <w:divBdr>
            <w:top w:val="none" w:sz="0" w:space="0" w:color="auto"/>
            <w:left w:val="none" w:sz="0" w:space="0" w:color="auto"/>
            <w:bottom w:val="none" w:sz="0" w:space="0" w:color="auto"/>
            <w:right w:val="none" w:sz="0" w:space="0" w:color="auto"/>
          </w:divBdr>
        </w:div>
      </w:divsChild>
    </w:div>
    <w:div w:id="1224948312">
      <w:bodyDiv w:val="1"/>
      <w:marLeft w:val="0"/>
      <w:marRight w:val="0"/>
      <w:marTop w:val="0"/>
      <w:marBottom w:val="0"/>
      <w:divBdr>
        <w:top w:val="none" w:sz="0" w:space="0" w:color="auto"/>
        <w:left w:val="none" w:sz="0" w:space="0" w:color="auto"/>
        <w:bottom w:val="none" w:sz="0" w:space="0" w:color="auto"/>
        <w:right w:val="none" w:sz="0" w:space="0" w:color="auto"/>
      </w:divBdr>
    </w:div>
    <w:div w:id="1225096172">
      <w:bodyDiv w:val="1"/>
      <w:marLeft w:val="0"/>
      <w:marRight w:val="0"/>
      <w:marTop w:val="0"/>
      <w:marBottom w:val="0"/>
      <w:divBdr>
        <w:top w:val="none" w:sz="0" w:space="0" w:color="auto"/>
        <w:left w:val="none" w:sz="0" w:space="0" w:color="auto"/>
        <w:bottom w:val="none" w:sz="0" w:space="0" w:color="auto"/>
        <w:right w:val="none" w:sz="0" w:space="0" w:color="auto"/>
      </w:divBdr>
      <w:divsChild>
        <w:div w:id="2125690">
          <w:marLeft w:val="0"/>
          <w:marRight w:val="0"/>
          <w:marTop w:val="300"/>
          <w:marBottom w:val="0"/>
          <w:divBdr>
            <w:top w:val="none" w:sz="0" w:space="0" w:color="auto"/>
            <w:left w:val="none" w:sz="0" w:space="0" w:color="auto"/>
            <w:bottom w:val="none" w:sz="0" w:space="0" w:color="auto"/>
            <w:right w:val="none" w:sz="0" w:space="0" w:color="auto"/>
          </w:divBdr>
        </w:div>
      </w:divsChild>
    </w:div>
    <w:div w:id="1225525502">
      <w:bodyDiv w:val="1"/>
      <w:marLeft w:val="0"/>
      <w:marRight w:val="0"/>
      <w:marTop w:val="0"/>
      <w:marBottom w:val="0"/>
      <w:divBdr>
        <w:top w:val="none" w:sz="0" w:space="0" w:color="auto"/>
        <w:left w:val="none" w:sz="0" w:space="0" w:color="auto"/>
        <w:bottom w:val="none" w:sz="0" w:space="0" w:color="auto"/>
        <w:right w:val="none" w:sz="0" w:space="0" w:color="auto"/>
      </w:divBdr>
      <w:divsChild>
        <w:div w:id="894009191">
          <w:marLeft w:val="0"/>
          <w:marRight w:val="0"/>
          <w:marTop w:val="0"/>
          <w:marBottom w:val="0"/>
          <w:divBdr>
            <w:top w:val="none" w:sz="0" w:space="0" w:color="auto"/>
            <w:left w:val="none" w:sz="0" w:space="0" w:color="auto"/>
            <w:bottom w:val="none" w:sz="0" w:space="0" w:color="auto"/>
            <w:right w:val="none" w:sz="0" w:space="0" w:color="auto"/>
          </w:divBdr>
          <w:divsChild>
            <w:div w:id="1624388589">
              <w:marLeft w:val="0"/>
              <w:marRight w:val="0"/>
              <w:marTop w:val="0"/>
              <w:marBottom w:val="0"/>
              <w:divBdr>
                <w:top w:val="none" w:sz="0" w:space="0" w:color="auto"/>
                <w:left w:val="none" w:sz="0" w:space="0" w:color="auto"/>
                <w:bottom w:val="none" w:sz="0" w:space="0" w:color="auto"/>
                <w:right w:val="none" w:sz="0" w:space="0" w:color="auto"/>
              </w:divBdr>
              <w:divsChild>
                <w:div w:id="1750694613">
                  <w:marLeft w:val="0"/>
                  <w:marRight w:val="0"/>
                  <w:marTop w:val="0"/>
                  <w:marBottom w:val="0"/>
                  <w:divBdr>
                    <w:top w:val="none" w:sz="0" w:space="0" w:color="auto"/>
                    <w:left w:val="none" w:sz="0" w:space="0" w:color="auto"/>
                    <w:bottom w:val="none" w:sz="0" w:space="0" w:color="auto"/>
                    <w:right w:val="none" w:sz="0" w:space="0" w:color="auto"/>
                  </w:divBdr>
                  <w:divsChild>
                    <w:div w:id="258491089">
                      <w:marLeft w:val="0"/>
                      <w:marRight w:val="0"/>
                      <w:marTop w:val="0"/>
                      <w:marBottom w:val="0"/>
                      <w:divBdr>
                        <w:top w:val="none" w:sz="0" w:space="0" w:color="auto"/>
                        <w:left w:val="none" w:sz="0" w:space="0" w:color="auto"/>
                        <w:bottom w:val="none" w:sz="0" w:space="0" w:color="auto"/>
                        <w:right w:val="none" w:sz="0" w:space="0" w:color="auto"/>
                      </w:divBdr>
                      <w:divsChild>
                        <w:div w:id="652876755">
                          <w:marLeft w:val="0"/>
                          <w:marRight w:val="0"/>
                          <w:marTop w:val="0"/>
                          <w:marBottom w:val="0"/>
                          <w:divBdr>
                            <w:top w:val="none" w:sz="0" w:space="0" w:color="auto"/>
                            <w:left w:val="none" w:sz="0" w:space="0" w:color="auto"/>
                            <w:bottom w:val="none" w:sz="0" w:space="0" w:color="auto"/>
                            <w:right w:val="none" w:sz="0" w:space="0" w:color="auto"/>
                          </w:divBdr>
                          <w:divsChild>
                            <w:div w:id="710542174">
                              <w:marLeft w:val="0"/>
                              <w:marRight w:val="0"/>
                              <w:marTop w:val="0"/>
                              <w:marBottom w:val="0"/>
                              <w:divBdr>
                                <w:top w:val="none" w:sz="0" w:space="0" w:color="auto"/>
                                <w:left w:val="none" w:sz="0" w:space="0" w:color="auto"/>
                                <w:bottom w:val="none" w:sz="0" w:space="0" w:color="auto"/>
                                <w:right w:val="none" w:sz="0" w:space="0" w:color="auto"/>
                              </w:divBdr>
                            </w:div>
                            <w:div w:id="1119451483">
                              <w:marLeft w:val="0"/>
                              <w:marRight w:val="0"/>
                              <w:marTop w:val="0"/>
                              <w:marBottom w:val="0"/>
                              <w:divBdr>
                                <w:top w:val="none" w:sz="0" w:space="0" w:color="auto"/>
                                <w:left w:val="none" w:sz="0" w:space="0" w:color="auto"/>
                                <w:bottom w:val="none" w:sz="0" w:space="0" w:color="auto"/>
                                <w:right w:val="none" w:sz="0" w:space="0" w:color="auto"/>
                              </w:divBdr>
                            </w:div>
                            <w:div w:id="115679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124408">
          <w:marLeft w:val="0"/>
          <w:marRight w:val="0"/>
          <w:marTop w:val="0"/>
          <w:marBottom w:val="0"/>
          <w:divBdr>
            <w:top w:val="none" w:sz="0" w:space="0" w:color="auto"/>
            <w:left w:val="none" w:sz="0" w:space="0" w:color="auto"/>
            <w:bottom w:val="none" w:sz="0" w:space="0" w:color="auto"/>
            <w:right w:val="none" w:sz="0" w:space="0" w:color="auto"/>
          </w:divBdr>
          <w:divsChild>
            <w:div w:id="94400925">
              <w:marLeft w:val="0"/>
              <w:marRight w:val="0"/>
              <w:marTop w:val="0"/>
              <w:marBottom w:val="0"/>
              <w:divBdr>
                <w:top w:val="none" w:sz="0" w:space="0" w:color="auto"/>
                <w:left w:val="none" w:sz="0" w:space="0" w:color="auto"/>
                <w:bottom w:val="none" w:sz="0" w:space="0" w:color="auto"/>
                <w:right w:val="none" w:sz="0" w:space="0" w:color="auto"/>
              </w:divBdr>
              <w:divsChild>
                <w:div w:id="89870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796744">
      <w:bodyDiv w:val="1"/>
      <w:marLeft w:val="0"/>
      <w:marRight w:val="0"/>
      <w:marTop w:val="0"/>
      <w:marBottom w:val="0"/>
      <w:divBdr>
        <w:top w:val="none" w:sz="0" w:space="0" w:color="auto"/>
        <w:left w:val="none" w:sz="0" w:space="0" w:color="auto"/>
        <w:bottom w:val="none" w:sz="0" w:space="0" w:color="auto"/>
        <w:right w:val="none" w:sz="0" w:space="0" w:color="auto"/>
      </w:divBdr>
      <w:divsChild>
        <w:div w:id="60369797">
          <w:marLeft w:val="0"/>
          <w:marRight w:val="0"/>
          <w:marTop w:val="0"/>
          <w:marBottom w:val="0"/>
          <w:divBdr>
            <w:top w:val="none" w:sz="0" w:space="0" w:color="auto"/>
            <w:left w:val="none" w:sz="0" w:space="0" w:color="auto"/>
            <w:bottom w:val="none" w:sz="0" w:space="0" w:color="auto"/>
            <w:right w:val="none" w:sz="0" w:space="0" w:color="auto"/>
          </w:divBdr>
          <w:divsChild>
            <w:div w:id="759835554">
              <w:marLeft w:val="0"/>
              <w:marRight w:val="0"/>
              <w:marTop w:val="0"/>
              <w:marBottom w:val="0"/>
              <w:divBdr>
                <w:top w:val="none" w:sz="0" w:space="0" w:color="auto"/>
                <w:left w:val="none" w:sz="0" w:space="0" w:color="auto"/>
                <w:bottom w:val="none" w:sz="0" w:space="0" w:color="auto"/>
                <w:right w:val="none" w:sz="0" w:space="0" w:color="auto"/>
              </w:divBdr>
            </w:div>
          </w:divsChild>
        </w:div>
        <w:div w:id="493453069">
          <w:marLeft w:val="0"/>
          <w:marRight w:val="0"/>
          <w:marTop w:val="0"/>
          <w:marBottom w:val="0"/>
          <w:divBdr>
            <w:top w:val="none" w:sz="0" w:space="0" w:color="auto"/>
            <w:left w:val="none" w:sz="0" w:space="0" w:color="auto"/>
            <w:bottom w:val="none" w:sz="0" w:space="0" w:color="auto"/>
            <w:right w:val="none" w:sz="0" w:space="0" w:color="auto"/>
          </w:divBdr>
        </w:div>
      </w:divsChild>
    </w:div>
    <w:div w:id="1225802106">
      <w:bodyDiv w:val="1"/>
      <w:marLeft w:val="0"/>
      <w:marRight w:val="0"/>
      <w:marTop w:val="0"/>
      <w:marBottom w:val="0"/>
      <w:divBdr>
        <w:top w:val="none" w:sz="0" w:space="0" w:color="auto"/>
        <w:left w:val="none" w:sz="0" w:space="0" w:color="auto"/>
        <w:bottom w:val="none" w:sz="0" w:space="0" w:color="auto"/>
        <w:right w:val="none" w:sz="0" w:space="0" w:color="auto"/>
      </w:divBdr>
      <w:divsChild>
        <w:div w:id="253629109">
          <w:marLeft w:val="0"/>
          <w:marRight w:val="0"/>
          <w:marTop w:val="0"/>
          <w:marBottom w:val="0"/>
          <w:divBdr>
            <w:top w:val="none" w:sz="0" w:space="0" w:color="auto"/>
            <w:left w:val="none" w:sz="0" w:space="0" w:color="auto"/>
            <w:bottom w:val="none" w:sz="0" w:space="0" w:color="auto"/>
            <w:right w:val="none" w:sz="0" w:space="0" w:color="auto"/>
          </w:divBdr>
          <w:divsChild>
            <w:div w:id="1441680433">
              <w:marLeft w:val="0"/>
              <w:marRight w:val="0"/>
              <w:marTop w:val="0"/>
              <w:marBottom w:val="0"/>
              <w:divBdr>
                <w:top w:val="none" w:sz="0" w:space="0" w:color="auto"/>
                <w:left w:val="none" w:sz="0" w:space="0" w:color="auto"/>
                <w:bottom w:val="none" w:sz="0" w:space="0" w:color="auto"/>
                <w:right w:val="none" w:sz="0" w:space="0" w:color="auto"/>
              </w:divBdr>
              <w:divsChild>
                <w:div w:id="459112215">
                  <w:marLeft w:val="0"/>
                  <w:marRight w:val="0"/>
                  <w:marTop w:val="0"/>
                  <w:marBottom w:val="0"/>
                  <w:divBdr>
                    <w:top w:val="none" w:sz="0" w:space="0" w:color="auto"/>
                    <w:left w:val="none" w:sz="0" w:space="0" w:color="auto"/>
                    <w:bottom w:val="none" w:sz="0" w:space="0" w:color="auto"/>
                    <w:right w:val="none" w:sz="0" w:space="0" w:color="auto"/>
                  </w:divBdr>
                  <w:divsChild>
                    <w:div w:id="1713113690">
                      <w:marLeft w:val="0"/>
                      <w:marRight w:val="0"/>
                      <w:marTop w:val="0"/>
                      <w:marBottom w:val="0"/>
                      <w:divBdr>
                        <w:top w:val="none" w:sz="0" w:space="0" w:color="auto"/>
                        <w:left w:val="none" w:sz="0" w:space="0" w:color="auto"/>
                        <w:bottom w:val="none" w:sz="0" w:space="0" w:color="auto"/>
                        <w:right w:val="none" w:sz="0" w:space="0" w:color="auto"/>
                      </w:divBdr>
                      <w:divsChild>
                        <w:div w:id="1008945837">
                          <w:marLeft w:val="0"/>
                          <w:marRight w:val="0"/>
                          <w:marTop w:val="0"/>
                          <w:marBottom w:val="0"/>
                          <w:divBdr>
                            <w:top w:val="none" w:sz="0" w:space="0" w:color="auto"/>
                            <w:left w:val="none" w:sz="0" w:space="0" w:color="auto"/>
                            <w:bottom w:val="none" w:sz="0" w:space="0" w:color="auto"/>
                            <w:right w:val="none" w:sz="0" w:space="0" w:color="auto"/>
                          </w:divBdr>
                          <w:divsChild>
                            <w:div w:id="101974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799085">
          <w:marLeft w:val="0"/>
          <w:marRight w:val="0"/>
          <w:marTop w:val="0"/>
          <w:marBottom w:val="0"/>
          <w:divBdr>
            <w:top w:val="none" w:sz="0" w:space="0" w:color="auto"/>
            <w:left w:val="none" w:sz="0" w:space="0" w:color="auto"/>
            <w:bottom w:val="none" w:sz="0" w:space="0" w:color="auto"/>
            <w:right w:val="none" w:sz="0" w:space="0" w:color="auto"/>
          </w:divBdr>
          <w:divsChild>
            <w:div w:id="1871144573">
              <w:marLeft w:val="0"/>
              <w:marRight w:val="0"/>
              <w:marTop w:val="0"/>
              <w:marBottom w:val="0"/>
              <w:divBdr>
                <w:top w:val="none" w:sz="0" w:space="0" w:color="auto"/>
                <w:left w:val="none" w:sz="0" w:space="0" w:color="auto"/>
                <w:bottom w:val="none" w:sz="0" w:space="0" w:color="auto"/>
                <w:right w:val="none" w:sz="0" w:space="0" w:color="auto"/>
              </w:divBdr>
              <w:divsChild>
                <w:div w:id="709493726">
                  <w:marLeft w:val="0"/>
                  <w:marRight w:val="0"/>
                  <w:marTop w:val="0"/>
                  <w:marBottom w:val="0"/>
                  <w:divBdr>
                    <w:top w:val="none" w:sz="0" w:space="0" w:color="auto"/>
                    <w:left w:val="none" w:sz="0" w:space="0" w:color="auto"/>
                    <w:bottom w:val="none" w:sz="0" w:space="0" w:color="auto"/>
                    <w:right w:val="none" w:sz="0" w:space="0" w:color="auto"/>
                  </w:divBdr>
                  <w:divsChild>
                    <w:div w:id="27833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065251">
      <w:bodyDiv w:val="1"/>
      <w:marLeft w:val="0"/>
      <w:marRight w:val="0"/>
      <w:marTop w:val="0"/>
      <w:marBottom w:val="0"/>
      <w:divBdr>
        <w:top w:val="none" w:sz="0" w:space="0" w:color="auto"/>
        <w:left w:val="none" w:sz="0" w:space="0" w:color="auto"/>
        <w:bottom w:val="none" w:sz="0" w:space="0" w:color="auto"/>
        <w:right w:val="none" w:sz="0" w:space="0" w:color="auto"/>
      </w:divBdr>
      <w:divsChild>
        <w:div w:id="254440455">
          <w:marLeft w:val="0"/>
          <w:marRight w:val="0"/>
          <w:marTop w:val="0"/>
          <w:marBottom w:val="0"/>
          <w:divBdr>
            <w:top w:val="none" w:sz="0" w:space="0" w:color="auto"/>
            <w:left w:val="none" w:sz="0" w:space="0" w:color="auto"/>
            <w:bottom w:val="none" w:sz="0" w:space="0" w:color="auto"/>
            <w:right w:val="none" w:sz="0" w:space="0" w:color="auto"/>
          </w:divBdr>
          <w:divsChild>
            <w:div w:id="546799191">
              <w:marLeft w:val="0"/>
              <w:marRight w:val="0"/>
              <w:marTop w:val="0"/>
              <w:marBottom w:val="0"/>
              <w:divBdr>
                <w:top w:val="none" w:sz="0" w:space="0" w:color="auto"/>
                <w:left w:val="none" w:sz="0" w:space="0" w:color="auto"/>
                <w:bottom w:val="none" w:sz="0" w:space="0" w:color="auto"/>
                <w:right w:val="none" w:sz="0" w:space="0" w:color="auto"/>
              </w:divBdr>
              <w:divsChild>
                <w:div w:id="17192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4433">
      <w:bodyDiv w:val="1"/>
      <w:marLeft w:val="0"/>
      <w:marRight w:val="0"/>
      <w:marTop w:val="0"/>
      <w:marBottom w:val="0"/>
      <w:divBdr>
        <w:top w:val="none" w:sz="0" w:space="0" w:color="auto"/>
        <w:left w:val="none" w:sz="0" w:space="0" w:color="auto"/>
        <w:bottom w:val="none" w:sz="0" w:space="0" w:color="auto"/>
        <w:right w:val="none" w:sz="0" w:space="0" w:color="auto"/>
      </w:divBdr>
      <w:divsChild>
        <w:div w:id="349795983">
          <w:marLeft w:val="0"/>
          <w:marRight w:val="0"/>
          <w:marTop w:val="0"/>
          <w:marBottom w:val="0"/>
          <w:divBdr>
            <w:top w:val="none" w:sz="0" w:space="0" w:color="auto"/>
            <w:left w:val="none" w:sz="0" w:space="0" w:color="auto"/>
            <w:bottom w:val="none" w:sz="0" w:space="0" w:color="auto"/>
            <w:right w:val="none" w:sz="0" w:space="0" w:color="auto"/>
          </w:divBdr>
          <w:divsChild>
            <w:div w:id="156568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259676">
      <w:bodyDiv w:val="1"/>
      <w:marLeft w:val="0"/>
      <w:marRight w:val="0"/>
      <w:marTop w:val="0"/>
      <w:marBottom w:val="0"/>
      <w:divBdr>
        <w:top w:val="none" w:sz="0" w:space="0" w:color="auto"/>
        <w:left w:val="none" w:sz="0" w:space="0" w:color="auto"/>
        <w:bottom w:val="none" w:sz="0" w:space="0" w:color="auto"/>
        <w:right w:val="none" w:sz="0" w:space="0" w:color="auto"/>
      </w:divBdr>
    </w:div>
    <w:div w:id="1226643986">
      <w:bodyDiv w:val="1"/>
      <w:marLeft w:val="0"/>
      <w:marRight w:val="0"/>
      <w:marTop w:val="0"/>
      <w:marBottom w:val="0"/>
      <w:divBdr>
        <w:top w:val="none" w:sz="0" w:space="0" w:color="auto"/>
        <w:left w:val="none" w:sz="0" w:space="0" w:color="auto"/>
        <w:bottom w:val="none" w:sz="0" w:space="0" w:color="auto"/>
        <w:right w:val="none" w:sz="0" w:space="0" w:color="auto"/>
      </w:divBdr>
      <w:divsChild>
        <w:div w:id="1285890703">
          <w:marLeft w:val="0"/>
          <w:marRight w:val="0"/>
          <w:marTop w:val="0"/>
          <w:marBottom w:val="0"/>
          <w:divBdr>
            <w:top w:val="none" w:sz="0" w:space="0" w:color="auto"/>
            <w:left w:val="none" w:sz="0" w:space="0" w:color="auto"/>
            <w:bottom w:val="none" w:sz="0" w:space="0" w:color="auto"/>
            <w:right w:val="none" w:sz="0" w:space="0" w:color="auto"/>
          </w:divBdr>
          <w:divsChild>
            <w:div w:id="1356811191">
              <w:marLeft w:val="0"/>
              <w:marRight w:val="0"/>
              <w:marTop w:val="0"/>
              <w:marBottom w:val="0"/>
              <w:divBdr>
                <w:top w:val="none" w:sz="0" w:space="0" w:color="auto"/>
                <w:left w:val="none" w:sz="0" w:space="0" w:color="auto"/>
                <w:bottom w:val="none" w:sz="0" w:space="0" w:color="auto"/>
                <w:right w:val="none" w:sz="0" w:space="0" w:color="auto"/>
              </w:divBdr>
              <w:divsChild>
                <w:div w:id="1748764981">
                  <w:marLeft w:val="0"/>
                  <w:marRight w:val="0"/>
                  <w:marTop w:val="0"/>
                  <w:marBottom w:val="0"/>
                  <w:divBdr>
                    <w:top w:val="none" w:sz="0" w:space="0" w:color="auto"/>
                    <w:left w:val="none" w:sz="0" w:space="0" w:color="auto"/>
                    <w:bottom w:val="none" w:sz="0" w:space="0" w:color="auto"/>
                    <w:right w:val="none" w:sz="0" w:space="0" w:color="auto"/>
                  </w:divBdr>
                  <w:divsChild>
                    <w:div w:id="1349333412">
                      <w:marLeft w:val="0"/>
                      <w:marRight w:val="0"/>
                      <w:marTop w:val="0"/>
                      <w:marBottom w:val="0"/>
                      <w:divBdr>
                        <w:top w:val="none" w:sz="0" w:space="0" w:color="auto"/>
                        <w:left w:val="none" w:sz="0" w:space="0" w:color="auto"/>
                        <w:bottom w:val="none" w:sz="0" w:space="0" w:color="auto"/>
                        <w:right w:val="none" w:sz="0" w:space="0" w:color="auto"/>
                      </w:divBdr>
                      <w:divsChild>
                        <w:div w:id="494103431">
                          <w:marLeft w:val="0"/>
                          <w:marRight w:val="0"/>
                          <w:marTop w:val="0"/>
                          <w:marBottom w:val="0"/>
                          <w:divBdr>
                            <w:top w:val="none" w:sz="0" w:space="0" w:color="auto"/>
                            <w:left w:val="none" w:sz="0" w:space="0" w:color="auto"/>
                            <w:bottom w:val="none" w:sz="0" w:space="0" w:color="auto"/>
                            <w:right w:val="none" w:sz="0" w:space="0" w:color="auto"/>
                          </w:divBdr>
                          <w:divsChild>
                            <w:div w:id="302201280">
                              <w:marLeft w:val="0"/>
                              <w:marRight w:val="0"/>
                              <w:marTop w:val="0"/>
                              <w:marBottom w:val="0"/>
                              <w:divBdr>
                                <w:top w:val="none" w:sz="0" w:space="0" w:color="auto"/>
                                <w:left w:val="none" w:sz="0" w:space="0" w:color="auto"/>
                                <w:bottom w:val="none" w:sz="0" w:space="0" w:color="auto"/>
                                <w:right w:val="none" w:sz="0" w:space="0" w:color="auto"/>
                              </w:divBdr>
                            </w:div>
                            <w:div w:id="163055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6645488">
      <w:bodyDiv w:val="1"/>
      <w:marLeft w:val="0"/>
      <w:marRight w:val="0"/>
      <w:marTop w:val="0"/>
      <w:marBottom w:val="0"/>
      <w:divBdr>
        <w:top w:val="none" w:sz="0" w:space="0" w:color="auto"/>
        <w:left w:val="none" w:sz="0" w:space="0" w:color="auto"/>
        <w:bottom w:val="none" w:sz="0" w:space="0" w:color="auto"/>
        <w:right w:val="none" w:sz="0" w:space="0" w:color="auto"/>
      </w:divBdr>
      <w:divsChild>
        <w:div w:id="1307856471">
          <w:marLeft w:val="0"/>
          <w:marRight w:val="0"/>
          <w:marTop w:val="0"/>
          <w:marBottom w:val="0"/>
          <w:divBdr>
            <w:top w:val="none" w:sz="0" w:space="0" w:color="auto"/>
            <w:left w:val="none" w:sz="0" w:space="0" w:color="auto"/>
            <w:bottom w:val="none" w:sz="0" w:space="0" w:color="auto"/>
            <w:right w:val="none" w:sz="0" w:space="0" w:color="auto"/>
          </w:divBdr>
        </w:div>
        <w:div w:id="1420179749">
          <w:marLeft w:val="0"/>
          <w:marRight w:val="0"/>
          <w:marTop w:val="0"/>
          <w:marBottom w:val="0"/>
          <w:divBdr>
            <w:top w:val="none" w:sz="0" w:space="0" w:color="auto"/>
            <w:left w:val="none" w:sz="0" w:space="0" w:color="auto"/>
            <w:bottom w:val="none" w:sz="0" w:space="0" w:color="auto"/>
            <w:right w:val="none" w:sz="0" w:space="0" w:color="auto"/>
          </w:divBdr>
        </w:div>
      </w:divsChild>
    </w:div>
    <w:div w:id="1226720413">
      <w:bodyDiv w:val="1"/>
      <w:marLeft w:val="0"/>
      <w:marRight w:val="0"/>
      <w:marTop w:val="0"/>
      <w:marBottom w:val="0"/>
      <w:divBdr>
        <w:top w:val="none" w:sz="0" w:space="0" w:color="auto"/>
        <w:left w:val="none" w:sz="0" w:space="0" w:color="auto"/>
        <w:bottom w:val="none" w:sz="0" w:space="0" w:color="auto"/>
        <w:right w:val="none" w:sz="0" w:space="0" w:color="auto"/>
      </w:divBdr>
      <w:divsChild>
        <w:div w:id="1753118767">
          <w:marLeft w:val="0"/>
          <w:marRight w:val="0"/>
          <w:marTop w:val="0"/>
          <w:marBottom w:val="0"/>
          <w:divBdr>
            <w:top w:val="none" w:sz="0" w:space="0" w:color="auto"/>
            <w:left w:val="none" w:sz="0" w:space="0" w:color="auto"/>
            <w:bottom w:val="none" w:sz="0" w:space="0" w:color="auto"/>
            <w:right w:val="none" w:sz="0" w:space="0" w:color="auto"/>
          </w:divBdr>
          <w:divsChild>
            <w:div w:id="541289425">
              <w:marLeft w:val="0"/>
              <w:marRight w:val="0"/>
              <w:marTop w:val="0"/>
              <w:marBottom w:val="0"/>
              <w:divBdr>
                <w:top w:val="none" w:sz="0" w:space="0" w:color="auto"/>
                <w:left w:val="none" w:sz="0" w:space="0" w:color="auto"/>
                <w:bottom w:val="none" w:sz="0" w:space="0" w:color="auto"/>
                <w:right w:val="none" w:sz="0" w:space="0" w:color="auto"/>
              </w:divBdr>
              <w:divsChild>
                <w:div w:id="91239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228124">
      <w:bodyDiv w:val="1"/>
      <w:marLeft w:val="0"/>
      <w:marRight w:val="0"/>
      <w:marTop w:val="0"/>
      <w:marBottom w:val="0"/>
      <w:divBdr>
        <w:top w:val="none" w:sz="0" w:space="0" w:color="auto"/>
        <w:left w:val="none" w:sz="0" w:space="0" w:color="auto"/>
        <w:bottom w:val="none" w:sz="0" w:space="0" w:color="auto"/>
        <w:right w:val="none" w:sz="0" w:space="0" w:color="auto"/>
      </w:divBdr>
    </w:div>
    <w:div w:id="1227379903">
      <w:bodyDiv w:val="1"/>
      <w:marLeft w:val="0"/>
      <w:marRight w:val="0"/>
      <w:marTop w:val="0"/>
      <w:marBottom w:val="0"/>
      <w:divBdr>
        <w:top w:val="none" w:sz="0" w:space="0" w:color="auto"/>
        <w:left w:val="none" w:sz="0" w:space="0" w:color="auto"/>
        <w:bottom w:val="none" w:sz="0" w:space="0" w:color="auto"/>
        <w:right w:val="none" w:sz="0" w:space="0" w:color="auto"/>
      </w:divBdr>
      <w:divsChild>
        <w:div w:id="1635478968">
          <w:marLeft w:val="0"/>
          <w:marRight w:val="0"/>
          <w:marTop w:val="0"/>
          <w:marBottom w:val="0"/>
          <w:divBdr>
            <w:top w:val="none" w:sz="0" w:space="0" w:color="auto"/>
            <w:left w:val="none" w:sz="0" w:space="0" w:color="auto"/>
            <w:bottom w:val="none" w:sz="0" w:space="0" w:color="auto"/>
            <w:right w:val="none" w:sz="0" w:space="0" w:color="auto"/>
          </w:divBdr>
          <w:divsChild>
            <w:div w:id="469179036">
              <w:marLeft w:val="0"/>
              <w:marRight w:val="0"/>
              <w:marTop w:val="0"/>
              <w:marBottom w:val="0"/>
              <w:divBdr>
                <w:top w:val="none" w:sz="0" w:space="0" w:color="auto"/>
                <w:left w:val="none" w:sz="0" w:space="0" w:color="auto"/>
                <w:bottom w:val="none" w:sz="0" w:space="0" w:color="auto"/>
                <w:right w:val="none" w:sz="0" w:space="0" w:color="auto"/>
              </w:divBdr>
              <w:divsChild>
                <w:div w:id="821703140">
                  <w:marLeft w:val="0"/>
                  <w:marRight w:val="0"/>
                  <w:marTop w:val="0"/>
                  <w:marBottom w:val="0"/>
                  <w:divBdr>
                    <w:top w:val="none" w:sz="0" w:space="0" w:color="auto"/>
                    <w:left w:val="none" w:sz="0" w:space="0" w:color="auto"/>
                    <w:bottom w:val="none" w:sz="0" w:space="0" w:color="auto"/>
                    <w:right w:val="none" w:sz="0" w:space="0" w:color="auto"/>
                  </w:divBdr>
                  <w:divsChild>
                    <w:div w:id="133452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909966">
          <w:marLeft w:val="0"/>
          <w:marRight w:val="0"/>
          <w:marTop w:val="0"/>
          <w:marBottom w:val="0"/>
          <w:divBdr>
            <w:top w:val="none" w:sz="0" w:space="0" w:color="auto"/>
            <w:left w:val="none" w:sz="0" w:space="0" w:color="auto"/>
            <w:bottom w:val="none" w:sz="0" w:space="0" w:color="auto"/>
            <w:right w:val="none" w:sz="0" w:space="0" w:color="auto"/>
          </w:divBdr>
          <w:divsChild>
            <w:div w:id="209271435">
              <w:marLeft w:val="0"/>
              <w:marRight w:val="0"/>
              <w:marTop w:val="0"/>
              <w:marBottom w:val="0"/>
              <w:divBdr>
                <w:top w:val="none" w:sz="0" w:space="0" w:color="auto"/>
                <w:left w:val="none" w:sz="0" w:space="0" w:color="auto"/>
                <w:bottom w:val="none" w:sz="0" w:space="0" w:color="auto"/>
                <w:right w:val="none" w:sz="0" w:space="0" w:color="auto"/>
              </w:divBdr>
              <w:divsChild>
                <w:div w:id="1518811510">
                  <w:marLeft w:val="0"/>
                  <w:marRight w:val="0"/>
                  <w:marTop w:val="0"/>
                  <w:marBottom w:val="0"/>
                  <w:divBdr>
                    <w:top w:val="none" w:sz="0" w:space="0" w:color="auto"/>
                    <w:left w:val="none" w:sz="0" w:space="0" w:color="auto"/>
                    <w:bottom w:val="none" w:sz="0" w:space="0" w:color="auto"/>
                    <w:right w:val="none" w:sz="0" w:space="0" w:color="auto"/>
                  </w:divBdr>
                  <w:divsChild>
                    <w:div w:id="236937525">
                      <w:marLeft w:val="0"/>
                      <w:marRight w:val="0"/>
                      <w:marTop w:val="0"/>
                      <w:marBottom w:val="0"/>
                      <w:divBdr>
                        <w:top w:val="none" w:sz="0" w:space="0" w:color="auto"/>
                        <w:left w:val="none" w:sz="0" w:space="0" w:color="auto"/>
                        <w:bottom w:val="none" w:sz="0" w:space="0" w:color="auto"/>
                        <w:right w:val="none" w:sz="0" w:space="0" w:color="auto"/>
                      </w:divBdr>
                      <w:divsChild>
                        <w:div w:id="1639258688">
                          <w:marLeft w:val="0"/>
                          <w:marRight w:val="0"/>
                          <w:marTop w:val="0"/>
                          <w:marBottom w:val="0"/>
                          <w:divBdr>
                            <w:top w:val="none" w:sz="0" w:space="0" w:color="auto"/>
                            <w:left w:val="none" w:sz="0" w:space="0" w:color="auto"/>
                            <w:bottom w:val="none" w:sz="0" w:space="0" w:color="auto"/>
                            <w:right w:val="none" w:sz="0" w:space="0" w:color="auto"/>
                          </w:divBdr>
                          <w:divsChild>
                            <w:div w:id="159366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7491036">
      <w:bodyDiv w:val="1"/>
      <w:marLeft w:val="0"/>
      <w:marRight w:val="0"/>
      <w:marTop w:val="0"/>
      <w:marBottom w:val="0"/>
      <w:divBdr>
        <w:top w:val="none" w:sz="0" w:space="0" w:color="auto"/>
        <w:left w:val="none" w:sz="0" w:space="0" w:color="auto"/>
        <w:bottom w:val="none" w:sz="0" w:space="0" w:color="auto"/>
        <w:right w:val="none" w:sz="0" w:space="0" w:color="auto"/>
      </w:divBdr>
      <w:divsChild>
        <w:div w:id="1038824353">
          <w:marLeft w:val="0"/>
          <w:marRight w:val="0"/>
          <w:marTop w:val="0"/>
          <w:marBottom w:val="0"/>
          <w:divBdr>
            <w:top w:val="none" w:sz="0" w:space="0" w:color="auto"/>
            <w:left w:val="none" w:sz="0" w:space="0" w:color="auto"/>
            <w:bottom w:val="none" w:sz="0" w:space="0" w:color="auto"/>
            <w:right w:val="none" w:sz="0" w:space="0" w:color="auto"/>
          </w:divBdr>
        </w:div>
      </w:divsChild>
    </w:div>
    <w:div w:id="1227570434">
      <w:bodyDiv w:val="1"/>
      <w:marLeft w:val="0"/>
      <w:marRight w:val="0"/>
      <w:marTop w:val="0"/>
      <w:marBottom w:val="0"/>
      <w:divBdr>
        <w:top w:val="none" w:sz="0" w:space="0" w:color="auto"/>
        <w:left w:val="none" w:sz="0" w:space="0" w:color="auto"/>
        <w:bottom w:val="none" w:sz="0" w:space="0" w:color="auto"/>
        <w:right w:val="none" w:sz="0" w:space="0" w:color="auto"/>
      </w:divBdr>
      <w:divsChild>
        <w:div w:id="1312490640">
          <w:marLeft w:val="0"/>
          <w:marRight w:val="0"/>
          <w:marTop w:val="0"/>
          <w:marBottom w:val="0"/>
          <w:divBdr>
            <w:top w:val="none" w:sz="0" w:space="0" w:color="auto"/>
            <w:left w:val="none" w:sz="0" w:space="0" w:color="auto"/>
            <w:bottom w:val="none" w:sz="0" w:space="0" w:color="auto"/>
            <w:right w:val="none" w:sz="0" w:space="0" w:color="auto"/>
          </w:divBdr>
        </w:div>
        <w:div w:id="261383388">
          <w:marLeft w:val="0"/>
          <w:marRight w:val="0"/>
          <w:marTop w:val="150"/>
          <w:marBottom w:val="150"/>
          <w:divBdr>
            <w:top w:val="single" w:sz="6" w:space="4" w:color="D7D7D7"/>
            <w:left w:val="none" w:sz="0" w:space="0" w:color="auto"/>
            <w:bottom w:val="single" w:sz="6" w:space="4" w:color="D7D7D7"/>
            <w:right w:val="none" w:sz="0" w:space="0" w:color="auto"/>
          </w:divBdr>
        </w:div>
        <w:div w:id="2005929763">
          <w:marLeft w:val="0"/>
          <w:marRight w:val="0"/>
          <w:marTop w:val="0"/>
          <w:marBottom w:val="0"/>
          <w:divBdr>
            <w:top w:val="none" w:sz="0" w:space="0" w:color="auto"/>
            <w:left w:val="none" w:sz="0" w:space="0" w:color="auto"/>
            <w:bottom w:val="none" w:sz="0" w:space="0" w:color="auto"/>
            <w:right w:val="none" w:sz="0" w:space="0" w:color="auto"/>
          </w:divBdr>
        </w:div>
      </w:divsChild>
    </w:div>
    <w:div w:id="1227689955">
      <w:bodyDiv w:val="1"/>
      <w:marLeft w:val="0"/>
      <w:marRight w:val="0"/>
      <w:marTop w:val="0"/>
      <w:marBottom w:val="0"/>
      <w:divBdr>
        <w:top w:val="none" w:sz="0" w:space="0" w:color="auto"/>
        <w:left w:val="none" w:sz="0" w:space="0" w:color="auto"/>
        <w:bottom w:val="none" w:sz="0" w:space="0" w:color="auto"/>
        <w:right w:val="none" w:sz="0" w:space="0" w:color="auto"/>
      </w:divBdr>
    </w:div>
    <w:div w:id="1227765020">
      <w:bodyDiv w:val="1"/>
      <w:marLeft w:val="0"/>
      <w:marRight w:val="0"/>
      <w:marTop w:val="0"/>
      <w:marBottom w:val="0"/>
      <w:divBdr>
        <w:top w:val="none" w:sz="0" w:space="0" w:color="auto"/>
        <w:left w:val="none" w:sz="0" w:space="0" w:color="auto"/>
        <w:bottom w:val="none" w:sz="0" w:space="0" w:color="auto"/>
        <w:right w:val="none" w:sz="0" w:space="0" w:color="auto"/>
      </w:divBdr>
    </w:div>
    <w:div w:id="1227910063">
      <w:bodyDiv w:val="1"/>
      <w:marLeft w:val="0"/>
      <w:marRight w:val="0"/>
      <w:marTop w:val="0"/>
      <w:marBottom w:val="0"/>
      <w:divBdr>
        <w:top w:val="none" w:sz="0" w:space="0" w:color="auto"/>
        <w:left w:val="none" w:sz="0" w:space="0" w:color="auto"/>
        <w:bottom w:val="none" w:sz="0" w:space="0" w:color="auto"/>
        <w:right w:val="none" w:sz="0" w:space="0" w:color="auto"/>
      </w:divBdr>
    </w:div>
    <w:div w:id="1228149710">
      <w:bodyDiv w:val="1"/>
      <w:marLeft w:val="0"/>
      <w:marRight w:val="0"/>
      <w:marTop w:val="0"/>
      <w:marBottom w:val="0"/>
      <w:divBdr>
        <w:top w:val="none" w:sz="0" w:space="0" w:color="auto"/>
        <w:left w:val="none" w:sz="0" w:space="0" w:color="auto"/>
        <w:bottom w:val="none" w:sz="0" w:space="0" w:color="auto"/>
        <w:right w:val="none" w:sz="0" w:space="0" w:color="auto"/>
      </w:divBdr>
      <w:divsChild>
        <w:div w:id="43452969">
          <w:marLeft w:val="0"/>
          <w:marRight w:val="0"/>
          <w:marTop w:val="0"/>
          <w:marBottom w:val="0"/>
          <w:divBdr>
            <w:top w:val="none" w:sz="0" w:space="0" w:color="auto"/>
            <w:left w:val="none" w:sz="0" w:space="0" w:color="auto"/>
            <w:bottom w:val="none" w:sz="0" w:space="0" w:color="auto"/>
            <w:right w:val="none" w:sz="0" w:space="0" w:color="auto"/>
          </w:divBdr>
        </w:div>
        <w:div w:id="505904974">
          <w:marLeft w:val="0"/>
          <w:marRight w:val="0"/>
          <w:marTop w:val="0"/>
          <w:marBottom w:val="0"/>
          <w:divBdr>
            <w:top w:val="none" w:sz="0" w:space="0" w:color="auto"/>
            <w:left w:val="none" w:sz="0" w:space="0" w:color="auto"/>
            <w:bottom w:val="none" w:sz="0" w:space="0" w:color="auto"/>
            <w:right w:val="none" w:sz="0" w:space="0" w:color="auto"/>
          </w:divBdr>
        </w:div>
        <w:div w:id="18649738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8345575">
      <w:bodyDiv w:val="1"/>
      <w:marLeft w:val="0"/>
      <w:marRight w:val="0"/>
      <w:marTop w:val="0"/>
      <w:marBottom w:val="0"/>
      <w:divBdr>
        <w:top w:val="none" w:sz="0" w:space="0" w:color="auto"/>
        <w:left w:val="none" w:sz="0" w:space="0" w:color="auto"/>
        <w:bottom w:val="none" w:sz="0" w:space="0" w:color="auto"/>
        <w:right w:val="none" w:sz="0" w:space="0" w:color="auto"/>
      </w:divBdr>
    </w:div>
    <w:div w:id="1228997171">
      <w:bodyDiv w:val="1"/>
      <w:marLeft w:val="0"/>
      <w:marRight w:val="0"/>
      <w:marTop w:val="0"/>
      <w:marBottom w:val="0"/>
      <w:divBdr>
        <w:top w:val="none" w:sz="0" w:space="0" w:color="auto"/>
        <w:left w:val="none" w:sz="0" w:space="0" w:color="auto"/>
        <w:bottom w:val="none" w:sz="0" w:space="0" w:color="auto"/>
        <w:right w:val="none" w:sz="0" w:space="0" w:color="auto"/>
      </w:divBdr>
      <w:divsChild>
        <w:div w:id="716122963">
          <w:marLeft w:val="0"/>
          <w:marRight w:val="0"/>
          <w:marTop w:val="0"/>
          <w:marBottom w:val="0"/>
          <w:divBdr>
            <w:top w:val="none" w:sz="0" w:space="0" w:color="auto"/>
            <w:left w:val="none" w:sz="0" w:space="0" w:color="auto"/>
            <w:bottom w:val="none" w:sz="0" w:space="0" w:color="auto"/>
            <w:right w:val="none" w:sz="0" w:space="0" w:color="auto"/>
          </w:divBdr>
          <w:divsChild>
            <w:div w:id="149372480">
              <w:marLeft w:val="0"/>
              <w:marRight w:val="0"/>
              <w:marTop w:val="0"/>
              <w:marBottom w:val="0"/>
              <w:divBdr>
                <w:top w:val="none" w:sz="0" w:space="0" w:color="auto"/>
                <w:left w:val="none" w:sz="0" w:space="0" w:color="auto"/>
                <w:bottom w:val="none" w:sz="0" w:space="0" w:color="auto"/>
                <w:right w:val="none" w:sz="0" w:space="0" w:color="auto"/>
              </w:divBdr>
            </w:div>
          </w:divsChild>
        </w:div>
        <w:div w:id="881526866">
          <w:marLeft w:val="0"/>
          <w:marRight w:val="0"/>
          <w:marTop w:val="0"/>
          <w:marBottom w:val="0"/>
          <w:divBdr>
            <w:top w:val="none" w:sz="0" w:space="0" w:color="auto"/>
            <w:left w:val="none" w:sz="0" w:space="0" w:color="auto"/>
            <w:bottom w:val="none" w:sz="0" w:space="0" w:color="auto"/>
            <w:right w:val="none" w:sz="0" w:space="0" w:color="auto"/>
          </w:divBdr>
        </w:div>
      </w:divsChild>
    </w:div>
    <w:div w:id="1229027712">
      <w:bodyDiv w:val="1"/>
      <w:marLeft w:val="0"/>
      <w:marRight w:val="0"/>
      <w:marTop w:val="0"/>
      <w:marBottom w:val="0"/>
      <w:divBdr>
        <w:top w:val="none" w:sz="0" w:space="0" w:color="auto"/>
        <w:left w:val="none" w:sz="0" w:space="0" w:color="auto"/>
        <w:bottom w:val="none" w:sz="0" w:space="0" w:color="auto"/>
        <w:right w:val="none" w:sz="0" w:space="0" w:color="auto"/>
      </w:divBdr>
      <w:divsChild>
        <w:div w:id="1185316822">
          <w:marLeft w:val="0"/>
          <w:marRight w:val="0"/>
          <w:marTop w:val="0"/>
          <w:marBottom w:val="0"/>
          <w:divBdr>
            <w:top w:val="none" w:sz="0" w:space="0" w:color="auto"/>
            <w:left w:val="none" w:sz="0" w:space="0" w:color="auto"/>
            <w:bottom w:val="none" w:sz="0" w:space="0" w:color="auto"/>
            <w:right w:val="none" w:sz="0" w:space="0" w:color="auto"/>
          </w:divBdr>
          <w:divsChild>
            <w:div w:id="1417240341">
              <w:marLeft w:val="0"/>
              <w:marRight w:val="0"/>
              <w:marTop w:val="0"/>
              <w:marBottom w:val="0"/>
              <w:divBdr>
                <w:top w:val="none" w:sz="0" w:space="0" w:color="auto"/>
                <w:left w:val="none" w:sz="0" w:space="0" w:color="auto"/>
                <w:bottom w:val="none" w:sz="0" w:space="0" w:color="auto"/>
                <w:right w:val="none" w:sz="0" w:space="0" w:color="auto"/>
              </w:divBdr>
            </w:div>
          </w:divsChild>
        </w:div>
        <w:div w:id="951281806">
          <w:marLeft w:val="0"/>
          <w:marRight w:val="0"/>
          <w:marTop w:val="0"/>
          <w:marBottom w:val="0"/>
          <w:divBdr>
            <w:top w:val="none" w:sz="0" w:space="0" w:color="auto"/>
            <w:left w:val="none" w:sz="0" w:space="0" w:color="auto"/>
            <w:bottom w:val="none" w:sz="0" w:space="0" w:color="auto"/>
            <w:right w:val="none" w:sz="0" w:space="0" w:color="auto"/>
          </w:divBdr>
        </w:div>
      </w:divsChild>
    </w:div>
    <w:div w:id="1229147874">
      <w:bodyDiv w:val="1"/>
      <w:marLeft w:val="0"/>
      <w:marRight w:val="0"/>
      <w:marTop w:val="0"/>
      <w:marBottom w:val="0"/>
      <w:divBdr>
        <w:top w:val="none" w:sz="0" w:space="0" w:color="auto"/>
        <w:left w:val="none" w:sz="0" w:space="0" w:color="auto"/>
        <w:bottom w:val="none" w:sz="0" w:space="0" w:color="auto"/>
        <w:right w:val="none" w:sz="0" w:space="0" w:color="auto"/>
      </w:divBdr>
    </w:div>
    <w:div w:id="1229148625">
      <w:bodyDiv w:val="1"/>
      <w:marLeft w:val="0"/>
      <w:marRight w:val="0"/>
      <w:marTop w:val="0"/>
      <w:marBottom w:val="0"/>
      <w:divBdr>
        <w:top w:val="none" w:sz="0" w:space="0" w:color="auto"/>
        <w:left w:val="none" w:sz="0" w:space="0" w:color="auto"/>
        <w:bottom w:val="none" w:sz="0" w:space="0" w:color="auto"/>
        <w:right w:val="none" w:sz="0" w:space="0" w:color="auto"/>
      </w:divBdr>
    </w:div>
    <w:div w:id="1229267444">
      <w:bodyDiv w:val="1"/>
      <w:marLeft w:val="0"/>
      <w:marRight w:val="0"/>
      <w:marTop w:val="0"/>
      <w:marBottom w:val="0"/>
      <w:divBdr>
        <w:top w:val="none" w:sz="0" w:space="0" w:color="auto"/>
        <w:left w:val="none" w:sz="0" w:space="0" w:color="auto"/>
        <w:bottom w:val="none" w:sz="0" w:space="0" w:color="auto"/>
        <w:right w:val="none" w:sz="0" w:space="0" w:color="auto"/>
      </w:divBdr>
    </w:div>
    <w:div w:id="1229653747">
      <w:bodyDiv w:val="1"/>
      <w:marLeft w:val="0"/>
      <w:marRight w:val="0"/>
      <w:marTop w:val="0"/>
      <w:marBottom w:val="0"/>
      <w:divBdr>
        <w:top w:val="none" w:sz="0" w:space="0" w:color="auto"/>
        <w:left w:val="none" w:sz="0" w:space="0" w:color="auto"/>
        <w:bottom w:val="none" w:sz="0" w:space="0" w:color="auto"/>
        <w:right w:val="none" w:sz="0" w:space="0" w:color="auto"/>
      </w:divBdr>
    </w:div>
    <w:div w:id="1229875226">
      <w:bodyDiv w:val="1"/>
      <w:marLeft w:val="0"/>
      <w:marRight w:val="0"/>
      <w:marTop w:val="0"/>
      <w:marBottom w:val="0"/>
      <w:divBdr>
        <w:top w:val="none" w:sz="0" w:space="0" w:color="auto"/>
        <w:left w:val="none" w:sz="0" w:space="0" w:color="auto"/>
        <w:bottom w:val="none" w:sz="0" w:space="0" w:color="auto"/>
        <w:right w:val="none" w:sz="0" w:space="0" w:color="auto"/>
      </w:divBdr>
      <w:divsChild>
        <w:div w:id="1502742816">
          <w:marLeft w:val="0"/>
          <w:marRight w:val="0"/>
          <w:marTop w:val="0"/>
          <w:marBottom w:val="0"/>
          <w:divBdr>
            <w:top w:val="none" w:sz="0" w:space="0" w:color="auto"/>
            <w:left w:val="none" w:sz="0" w:space="0" w:color="auto"/>
            <w:bottom w:val="none" w:sz="0" w:space="0" w:color="auto"/>
            <w:right w:val="none" w:sz="0" w:space="0" w:color="auto"/>
          </w:divBdr>
          <w:divsChild>
            <w:div w:id="1752433863">
              <w:marLeft w:val="0"/>
              <w:marRight w:val="0"/>
              <w:marTop w:val="0"/>
              <w:marBottom w:val="0"/>
              <w:divBdr>
                <w:top w:val="none" w:sz="0" w:space="0" w:color="auto"/>
                <w:left w:val="none" w:sz="0" w:space="0" w:color="auto"/>
                <w:bottom w:val="none" w:sz="0" w:space="0" w:color="auto"/>
                <w:right w:val="none" w:sz="0" w:space="0" w:color="auto"/>
              </w:divBdr>
            </w:div>
          </w:divsChild>
        </w:div>
        <w:div w:id="538053037">
          <w:marLeft w:val="0"/>
          <w:marRight w:val="0"/>
          <w:marTop w:val="0"/>
          <w:marBottom w:val="0"/>
          <w:divBdr>
            <w:top w:val="none" w:sz="0" w:space="0" w:color="auto"/>
            <w:left w:val="none" w:sz="0" w:space="0" w:color="auto"/>
            <w:bottom w:val="none" w:sz="0" w:space="0" w:color="auto"/>
            <w:right w:val="none" w:sz="0" w:space="0" w:color="auto"/>
          </w:divBdr>
        </w:div>
      </w:divsChild>
    </w:div>
    <w:div w:id="1230117856">
      <w:bodyDiv w:val="1"/>
      <w:marLeft w:val="0"/>
      <w:marRight w:val="0"/>
      <w:marTop w:val="0"/>
      <w:marBottom w:val="0"/>
      <w:divBdr>
        <w:top w:val="none" w:sz="0" w:space="0" w:color="auto"/>
        <w:left w:val="none" w:sz="0" w:space="0" w:color="auto"/>
        <w:bottom w:val="none" w:sz="0" w:space="0" w:color="auto"/>
        <w:right w:val="none" w:sz="0" w:space="0" w:color="auto"/>
      </w:divBdr>
      <w:divsChild>
        <w:div w:id="842624971">
          <w:marLeft w:val="0"/>
          <w:marRight w:val="0"/>
          <w:marTop w:val="0"/>
          <w:marBottom w:val="0"/>
          <w:divBdr>
            <w:top w:val="none" w:sz="0" w:space="0" w:color="auto"/>
            <w:left w:val="none" w:sz="0" w:space="0" w:color="auto"/>
            <w:bottom w:val="none" w:sz="0" w:space="0" w:color="auto"/>
            <w:right w:val="none" w:sz="0" w:space="0" w:color="auto"/>
          </w:divBdr>
        </w:div>
      </w:divsChild>
    </w:div>
    <w:div w:id="1230192308">
      <w:bodyDiv w:val="1"/>
      <w:marLeft w:val="0"/>
      <w:marRight w:val="0"/>
      <w:marTop w:val="0"/>
      <w:marBottom w:val="0"/>
      <w:divBdr>
        <w:top w:val="none" w:sz="0" w:space="0" w:color="auto"/>
        <w:left w:val="none" w:sz="0" w:space="0" w:color="auto"/>
        <w:bottom w:val="none" w:sz="0" w:space="0" w:color="auto"/>
        <w:right w:val="none" w:sz="0" w:space="0" w:color="auto"/>
      </w:divBdr>
    </w:div>
    <w:div w:id="1230458428">
      <w:bodyDiv w:val="1"/>
      <w:marLeft w:val="0"/>
      <w:marRight w:val="0"/>
      <w:marTop w:val="0"/>
      <w:marBottom w:val="0"/>
      <w:divBdr>
        <w:top w:val="none" w:sz="0" w:space="0" w:color="auto"/>
        <w:left w:val="none" w:sz="0" w:space="0" w:color="auto"/>
        <w:bottom w:val="none" w:sz="0" w:space="0" w:color="auto"/>
        <w:right w:val="none" w:sz="0" w:space="0" w:color="auto"/>
      </w:divBdr>
      <w:divsChild>
        <w:div w:id="1717657759">
          <w:marLeft w:val="0"/>
          <w:marRight w:val="0"/>
          <w:marTop w:val="0"/>
          <w:marBottom w:val="0"/>
          <w:divBdr>
            <w:top w:val="none" w:sz="0" w:space="0" w:color="auto"/>
            <w:left w:val="none" w:sz="0" w:space="0" w:color="auto"/>
            <w:bottom w:val="none" w:sz="0" w:space="0" w:color="auto"/>
            <w:right w:val="none" w:sz="0" w:space="0" w:color="auto"/>
          </w:divBdr>
        </w:div>
      </w:divsChild>
    </w:div>
    <w:div w:id="1230653532">
      <w:bodyDiv w:val="1"/>
      <w:marLeft w:val="0"/>
      <w:marRight w:val="0"/>
      <w:marTop w:val="0"/>
      <w:marBottom w:val="0"/>
      <w:divBdr>
        <w:top w:val="none" w:sz="0" w:space="0" w:color="auto"/>
        <w:left w:val="none" w:sz="0" w:space="0" w:color="auto"/>
        <w:bottom w:val="none" w:sz="0" w:space="0" w:color="auto"/>
        <w:right w:val="none" w:sz="0" w:space="0" w:color="auto"/>
      </w:divBdr>
    </w:div>
    <w:div w:id="1230724559">
      <w:bodyDiv w:val="1"/>
      <w:marLeft w:val="0"/>
      <w:marRight w:val="0"/>
      <w:marTop w:val="0"/>
      <w:marBottom w:val="0"/>
      <w:divBdr>
        <w:top w:val="none" w:sz="0" w:space="0" w:color="auto"/>
        <w:left w:val="none" w:sz="0" w:space="0" w:color="auto"/>
        <w:bottom w:val="none" w:sz="0" w:space="0" w:color="auto"/>
        <w:right w:val="none" w:sz="0" w:space="0" w:color="auto"/>
      </w:divBdr>
    </w:div>
    <w:div w:id="1231380366">
      <w:bodyDiv w:val="1"/>
      <w:marLeft w:val="0"/>
      <w:marRight w:val="0"/>
      <w:marTop w:val="0"/>
      <w:marBottom w:val="0"/>
      <w:divBdr>
        <w:top w:val="none" w:sz="0" w:space="0" w:color="auto"/>
        <w:left w:val="none" w:sz="0" w:space="0" w:color="auto"/>
        <w:bottom w:val="none" w:sz="0" w:space="0" w:color="auto"/>
        <w:right w:val="none" w:sz="0" w:space="0" w:color="auto"/>
      </w:divBdr>
    </w:div>
    <w:div w:id="1231427784">
      <w:bodyDiv w:val="1"/>
      <w:marLeft w:val="0"/>
      <w:marRight w:val="0"/>
      <w:marTop w:val="0"/>
      <w:marBottom w:val="0"/>
      <w:divBdr>
        <w:top w:val="none" w:sz="0" w:space="0" w:color="auto"/>
        <w:left w:val="none" w:sz="0" w:space="0" w:color="auto"/>
        <w:bottom w:val="none" w:sz="0" w:space="0" w:color="auto"/>
        <w:right w:val="none" w:sz="0" w:space="0" w:color="auto"/>
      </w:divBdr>
      <w:divsChild>
        <w:div w:id="1404402802">
          <w:marLeft w:val="0"/>
          <w:marRight w:val="0"/>
          <w:marTop w:val="0"/>
          <w:marBottom w:val="0"/>
          <w:divBdr>
            <w:top w:val="none" w:sz="0" w:space="0" w:color="auto"/>
            <w:left w:val="none" w:sz="0" w:space="0" w:color="auto"/>
            <w:bottom w:val="none" w:sz="0" w:space="0" w:color="auto"/>
            <w:right w:val="none" w:sz="0" w:space="0" w:color="auto"/>
          </w:divBdr>
        </w:div>
      </w:divsChild>
    </w:div>
    <w:div w:id="1231575288">
      <w:bodyDiv w:val="1"/>
      <w:marLeft w:val="0"/>
      <w:marRight w:val="0"/>
      <w:marTop w:val="0"/>
      <w:marBottom w:val="0"/>
      <w:divBdr>
        <w:top w:val="none" w:sz="0" w:space="0" w:color="auto"/>
        <w:left w:val="none" w:sz="0" w:space="0" w:color="auto"/>
        <w:bottom w:val="none" w:sz="0" w:space="0" w:color="auto"/>
        <w:right w:val="none" w:sz="0" w:space="0" w:color="auto"/>
      </w:divBdr>
      <w:divsChild>
        <w:div w:id="1405253833">
          <w:marLeft w:val="0"/>
          <w:marRight w:val="0"/>
          <w:marTop w:val="0"/>
          <w:marBottom w:val="0"/>
          <w:divBdr>
            <w:top w:val="none" w:sz="0" w:space="0" w:color="auto"/>
            <w:left w:val="none" w:sz="0" w:space="0" w:color="auto"/>
            <w:bottom w:val="none" w:sz="0" w:space="0" w:color="auto"/>
            <w:right w:val="none" w:sz="0" w:space="0" w:color="auto"/>
          </w:divBdr>
          <w:divsChild>
            <w:div w:id="1732926332">
              <w:marLeft w:val="0"/>
              <w:marRight w:val="0"/>
              <w:marTop w:val="0"/>
              <w:marBottom w:val="0"/>
              <w:divBdr>
                <w:top w:val="none" w:sz="0" w:space="0" w:color="auto"/>
                <w:left w:val="none" w:sz="0" w:space="0" w:color="auto"/>
                <w:bottom w:val="none" w:sz="0" w:space="0" w:color="auto"/>
                <w:right w:val="none" w:sz="0" w:space="0" w:color="auto"/>
              </w:divBdr>
            </w:div>
          </w:divsChild>
        </w:div>
        <w:div w:id="1983271130">
          <w:marLeft w:val="0"/>
          <w:marRight w:val="0"/>
          <w:marTop w:val="0"/>
          <w:marBottom w:val="0"/>
          <w:divBdr>
            <w:top w:val="none" w:sz="0" w:space="0" w:color="auto"/>
            <w:left w:val="none" w:sz="0" w:space="0" w:color="auto"/>
            <w:bottom w:val="none" w:sz="0" w:space="0" w:color="auto"/>
            <w:right w:val="none" w:sz="0" w:space="0" w:color="auto"/>
          </w:divBdr>
        </w:div>
        <w:div w:id="1119377029">
          <w:marLeft w:val="0"/>
          <w:marRight w:val="0"/>
          <w:marTop w:val="0"/>
          <w:marBottom w:val="0"/>
          <w:divBdr>
            <w:top w:val="none" w:sz="0" w:space="0" w:color="auto"/>
            <w:left w:val="none" w:sz="0" w:space="0" w:color="auto"/>
            <w:bottom w:val="none" w:sz="0" w:space="0" w:color="auto"/>
            <w:right w:val="none" w:sz="0" w:space="0" w:color="auto"/>
          </w:divBdr>
        </w:div>
      </w:divsChild>
    </w:div>
    <w:div w:id="1231647894">
      <w:bodyDiv w:val="1"/>
      <w:marLeft w:val="0"/>
      <w:marRight w:val="0"/>
      <w:marTop w:val="0"/>
      <w:marBottom w:val="0"/>
      <w:divBdr>
        <w:top w:val="none" w:sz="0" w:space="0" w:color="auto"/>
        <w:left w:val="none" w:sz="0" w:space="0" w:color="auto"/>
        <w:bottom w:val="none" w:sz="0" w:space="0" w:color="auto"/>
        <w:right w:val="none" w:sz="0" w:space="0" w:color="auto"/>
      </w:divBdr>
      <w:divsChild>
        <w:div w:id="331957774">
          <w:marLeft w:val="0"/>
          <w:marRight w:val="0"/>
          <w:marTop w:val="408"/>
          <w:marBottom w:val="0"/>
          <w:divBdr>
            <w:top w:val="none" w:sz="0" w:space="0" w:color="auto"/>
            <w:left w:val="none" w:sz="0" w:space="0" w:color="auto"/>
            <w:bottom w:val="none" w:sz="0" w:space="0" w:color="auto"/>
            <w:right w:val="none" w:sz="0" w:space="0" w:color="auto"/>
          </w:divBdr>
        </w:div>
        <w:div w:id="1288120988">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231772919">
      <w:bodyDiv w:val="1"/>
      <w:marLeft w:val="0"/>
      <w:marRight w:val="0"/>
      <w:marTop w:val="0"/>
      <w:marBottom w:val="0"/>
      <w:divBdr>
        <w:top w:val="none" w:sz="0" w:space="0" w:color="auto"/>
        <w:left w:val="none" w:sz="0" w:space="0" w:color="auto"/>
        <w:bottom w:val="none" w:sz="0" w:space="0" w:color="auto"/>
        <w:right w:val="none" w:sz="0" w:space="0" w:color="auto"/>
      </w:divBdr>
      <w:divsChild>
        <w:div w:id="777799318">
          <w:marLeft w:val="0"/>
          <w:marRight w:val="0"/>
          <w:marTop w:val="0"/>
          <w:marBottom w:val="0"/>
          <w:divBdr>
            <w:top w:val="none" w:sz="0" w:space="0" w:color="auto"/>
            <w:left w:val="none" w:sz="0" w:space="0" w:color="auto"/>
            <w:bottom w:val="none" w:sz="0" w:space="0" w:color="auto"/>
            <w:right w:val="none" w:sz="0" w:space="0" w:color="auto"/>
          </w:divBdr>
          <w:divsChild>
            <w:div w:id="63727454">
              <w:marLeft w:val="0"/>
              <w:marRight w:val="0"/>
              <w:marTop w:val="0"/>
              <w:marBottom w:val="0"/>
              <w:divBdr>
                <w:top w:val="none" w:sz="0" w:space="0" w:color="auto"/>
                <w:left w:val="none" w:sz="0" w:space="0" w:color="auto"/>
                <w:bottom w:val="none" w:sz="0" w:space="0" w:color="auto"/>
                <w:right w:val="none" w:sz="0" w:space="0" w:color="auto"/>
              </w:divBdr>
              <w:divsChild>
                <w:div w:id="36054909">
                  <w:marLeft w:val="0"/>
                  <w:marRight w:val="0"/>
                  <w:marTop w:val="0"/>
                  <w:marBottom w:val="0"/>
                  <w:divBdr>
                    <w:top w:val="none" w:sz="0" w:space="0" w:color="auto"/>
                    <w:left w:val="none" w:sz="0" w:space="0" w:color="auto"/>
                    <w:bottom w:val="none" w:sz="0" w:space="0" w:color="auto"/>
                    <w:right w:val="none" w:sz="0" w:space="0" w:color="auto"/>
                  </w:divBdr>
                  <w:divsChild>
                    <w:div w:id="5600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257588">
          <w:marLeft w:val="0"/>
          <w:marRight w:val="0"/>
          <w:marTop w:val="0"/>
          <w:marBottom w:val="0"/>
          <w:divBdr>
            <w:top w:val="none" w:sz="0" w:space="0" w:color="auto"/>
            <w:left w:val="none" w:sz="0" w:space="0" w:color="auto"/>
            <w:bottom w:val="none" w:sz="0" w:space="0" w:color="auto"/>
            <w:right w:val="none" w:sz="0" w:space="0" w:color="auto"/>
          </w:divBdr>
          <w:divsChild>
            <w:div w:id="1911691233">
              <w:marLeft w:val="0"/>
              <w:marRight w:val="0"/>
              <w:marTop w:val="0"/>
              <w:marBottom w:val="0"/>
              <w:divBdr>
                <w:top w:val="none" w:sz="0" w:space="0" w:color="auto"/>
                <w:left w:val="none" w:sz="0" w:space="0" w:color="auto"/>
                <w:bottom w:val="none" w:sz="0" w:space="0" w:color="auto"/>
                <w:right w:val="none" w:sz="0" w:space="0" w:color="auto"/>
              </w:divBdr>
            </w:div>
          </w:divsChild>
        </w:div>
        <w:div w:id="1721128411">
          <w:marLeft w:val="0"/>
          <w:marRight w:val="0"/>
          <w:marTop w:val="0"/>
          <w:marBottom w:val="0"/>
          <w:divBdr>
            <w:top w:val="none" w:sz="0" w:space="0" w:color="auto"/>
            <w:left w:val="none" w:sz="0" w:space="0" w:color="auto"/>
            <w:bottom w:val="none" w:sz="0" w:space="0" w:color="auto"/>
            <w:right w:val="none" w:sz="0" w:space="0" w:color="auto"/>
          </w:divBdr>
          <w:divsChild>
            <w:div w:id="55590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841936">
      <w:bodyDiv w:val="1"/>
      <w:marLeft w:val="0"/>
      <w:marRight w:val="0"/>
      <w:marTop w:val="0"/>
      <w:marBottom w:val="0"/>
      <w:divBdr>
        <w:top w:val="none" w:sz="0" w:space="0" w:color="auto"/>
        <w:left w:val="none" w:sz="0" w:space="0" w:color="auto"/>
        <w:bottom w:val="none" w:sz="0" w:space="0" w:color="auto"/>
        <w:right w:val="none" w:sz="0" w:space="0" w:color="auto"/>
      </w:divBdr>
    </w:div>
    <w:div w:id="1232349242">
      <w:bodyDiv w:val="1"/>
      <w:marLeft w:val="0"/>
      <w:marRight w:val="0"/>
      <w:marTop w:val="0"/>
      <w:marBottom w:val="0"/>
      <w:divBdr>
        <w:top w:val="none" w:sz="0" w:space="0" w:color="auto"/>
        <w:left w:val="none" w:sz="0" w:space="0" w:color="auto"/>
        <w:bottom w:val="none" w:sz="0" w:space="0" w:color="auto"/>
        <w:right w:val="none" w:sz="0" w:space="0" w:color="auto"/>
      </w:divBdr>
      <w:divsChild>
        <w:div w:id="878278239">
          <w:marLeft w:val="0"/>
          <w:marRight w:val="0"/>
          <w:marTop w:val="0"/>
          <w:marBottom w:val="0"/>
          <w:divBdr>
            <w:top w:val="none" w:sz="0" w:space="0" w:color="auto"/>
            <w:left w:val="none" w:sz="0" w:space="0" w:color="auto"/>
            <w:bottom w:val="none" w:sz="0" w:space="0" w:color="auto"/>
            <w:right w:val="none" w:sz="0" w:space="0" w:color="auto"/>
          </w:divBdr>
          <w:divsChild>
            <w:div w:id="983196387">
              <w:marLeft w:val="0"/>
              <w:marRight w:val="0"/>
              <w:marTop w:val="0"/>
              <w:marBottom w:val="0"/>
              <w:divBdr>
                <w:top w:val="none" w:sz="0" w:space="0" w:color="auto"/>
                <w:left w:val="none" w:sz="0" w:space="0" w:color="auto"/>
                <w:bottom w:val="none" w:sz="0" w:space="0" w:color="auto"/>
                <w:right w:val="none" w:sz="0" w:space="0" w:color="auto"/>
              </w:divBdr>
              <w:divsChild>
                <w:div w:id="1641425821">
                  <w:marLeft w:val="0"/>
                  <w:marRight w:val="0"/>
                  <w:marTop w:val="0"/>
                  <w:marBottom w:val="0"/>
                  <w:divBdr>
                    <w:top w:val="none" w:sz="0" w:space="0" w:color="auto"/>
                    <w:left w:val="none" w:sz="0" w:space="0" w:color="auto"/>
                    <w:bottom w:val="none" w:sz="0" w:space="0" w:color="auto"/>
                    <w:right w:val="none" w:sz="0" w:space="0" w:color="auto"/>
                  </w:divBdr>
                  <w:divsChild>
                    <w:div w:id="55111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246317">
          <w:marLeft w:val="0"/>
          <w:marRight w:val="0"/>
          <w:marTop w:val="0"/>
          <w:marBottom w:val="0"/>
          <w:divBdr>
            <w:top w:val="none" w:sz="0" w:space="0" w:color="auto"/>
            <w:left w:val="none" w:sz="0" w:space="0" w:color="auto"/>
            <w:bottom w:val="none" w:sz="0" w:space="0" w:color="auto"/>
            <w:right w:val="none" w:sz="0" w:space="0" w:color="auto"/>
          </w:divBdr>
          <w:divsChild>
            <w:div w:id="318274195">
              <w:marLeft w:val="0"/>
              <w:marRight w:val="0"/>
              <w:marTop w:val="0"/>
              <w:marBottom w:val="0"/>
              <w:divBdr>
                <w:top w:val="none" w:sz="0" w:space="0" w:color="auto"/>
                <w:left w:val="none" w:sz="0" w:space="0" w:color="auto"/>
                <w:bottom w:val="none" w:sz="0" w:space="0" w:color="auto"/>
                <w:right w:val="none" w:sz="0" w:space="0" w:color="auto"/>
              </w:divBdr>
              <w:divsChild>
                <w:div w:id="1361124264">
                  <w:marLeft w:val="0"/>
                  <w:marRight w:val="0"/>
                  <w:marTop w:val="0"/>
                  <w:marBottom w:val="0"/>
                  <w:divBdr>
                    <w:top w:val="none" w:sz="0" w:space="0" w:color="auto"/>
                    <w:left w:val="none" w:sz="0" w:space="0" w:color="auto"/>
                    <w:bottom w:val="none" w:sz="0" w:space="0" w:color="auto"/>
                    <w:right w:val="none" w:sz="0" w:space="0" w:color="auto"/>
                  </w:divBdr>
                  <w:divsChild>
                    <w:div w:id="864563886">
                      <w:marLeft w:val="0"/>
                      <w:marRight w:val="0"/>
                      <w:marTop w:val="0"/>
                      <w:marBottom w:val="0"/>
                      <w:divBdr>
                        <w:top w:val="none" w:sz="0" w:space="0" w:color="auto"/>
                        <w:left w:val="none" w:sz="0" w:space="0" w:color="auto"/>
                        <w:bottom w:val="none" w:sz="0" w:space="0" w:color="auto"/>
                        <w:right w:val="none" w:sz="0" w:space="0" w:color="auto"/>
                      </w:divBdr>
                      <w:divsChild>
                        <w:div w:id="280378183">
                          <w:marLeft w:val="0"/>
                          <w:marRight w:val="0"/>
                          <w:marTop w:val="0"/>
                          <w:marBottom w:val="0"/>
                          <w:divBdr>
                            <w:top w:val="none" w:sz="0" w:space="0" w:color="auto"/>
                            <w:left w:val="none" w:sz="0" w:space="0" w:color="auto"/>
                            <w:bottom w:val="none" w:sz="0" w:space="0" w:color="auto"/>
                            <w:right w:val="none" w:sz="0" w:space="0" w:color="auto"/>
                          </w:divBdr>
                          <w:divsChild>
                            <w:div w:id="79325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2546641">
      <w:bodyDiv w:val="1"/>
      <w:marLeft w:val="0"/>
      <w:marRight w:val="0"/>
      <w:marTop w:val="0"/>
      <w:marBottom w:val="0"/>
      <w:divBdr>
        <w:top w:val="none" w:sz="0" w:space="0" w:color="auto"/>
        <w:left w:val="none" w:sz="0" w:space="0" w:color="auto"/>
        <w:bottom w:val="none" w:sz="0" w:space="0" w:color="auto"/>
        <w:right w:val="none" w:sz="0" w:space="0" w:color="auto"/>
      </w:divBdr>
      <w:divsChild>
        <w:div w:id="1464275267">
          <w:marLeft w:val="0"/>
          <w:marRight w:val="0"/>
          <w:marTop w:val="0"/>
          <w:marBottom w:val="0"/>
          <w:divBdr>
            <w:top w:val="none" w:sz="0" w:space="0" w:color="auto"/>
            <w:left w:val="none" w:sz="0" w:space="0" w:color="auto"/>
            <w:bottom w:val="none" w:sz="0" w:space="0" w:color="auto"/>
            <w:right w:val="none" w:sz="0" w:space="0" w:color="auto"/>
          </w:divBdr>
          <w:divsChild>
            <w:div w:id="118227597">
              <w:marLeft w:val="0"/>
              <w:marRight w:val="0"/>
              <w:marTop w:val="0"/>
              <w:marBottom w:val="0"/>
              <w:divBdr>
                <w:top w:val="none" w:sz="0" w:space="0" w:color="auto"/>
                <w:left w:val="none" w:sz="0" w:space="0" w:color="auto"/>
                <w:bottom w:val="none" w:sz="0" w:space="0" w:color="auto"/>
                <w:right w:val="none" w:sz="0" w:space="0" w:color="auto"/>
              </w:divBdr>
              <w:divsChild>
                <w:div w:id="176136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083269">
      <w:bodyDiv w:val="1"/>
      <w:marLeft w:val="0"/>
      <w:marRight w:val="0"/>
      <w:marTop w:val="0"/>
      <w:marBottom w:val="0"/>
      <w:divBdr>
        <w:top w:val="none" w:sz="0" w:space="0" w:color="auto"/>
        <w:left w:val="none" w:sz="0" w:space="0" w:color="auto"/>
        <w:bottom w:val="none" w:sz="0" w:space="0" w:color="auto"/>
        <w:right w:val="none" w:sz="0" w:space="0" w:color="auto"/>
      </w:divBdr>
    </w:div>
    <w:div w:id="1233277734">
      <w:bodyDiv w:val="1"/>
      <w:marLeft w:val="0"/>
      <w:marRight w:val="0"/>
      <w:marTop w:val="0"/>
      <w:marBottom w:val="0"/>
      <w:divBdr>
        <w:top w:val="none" w:sz="0" w:space="0" w:color="auto"/>
        <w:left w:val="none" w:sz="0" w:space="0" w:color="auto"/>
        <w:bottom w:val="none" w:sz="0" w:space="0" w:color="auto"/>
        <w:right w:val="none" w:sz="0" w:space="0" w:color="auto"/>
      </w:divBdr>
      <w:divsChild>
        <w:div w:id="167907018">
          <w:marLeft w:val="0"/>
          <w:marRight w:val="0"/>
          <w:marTop w:val="0"/>
          <w:marBottom w:val="0"/>
          <w:divBdr>
            <w:top w:val="none" w:sz="0" w:space="0" w:color="auto"/>
            <w:left w:val="none" w:sz="0" w:space="0" w:color="auto"/>
            <w:bottom w:val="none" w:sz="0" w:space="0" w:color="auto"/>
            <w:right w:val="none" w:sz="0" w:space="0" w:color="auto"/>
          </w:divBdr>
          <w:divsChild>
            <w:div w:id="1406494307">
              <w:marLeft w:val="0"/>
              <w:marRight w:val="0"/>
              <w:marTop w:val="0"/>
              <w:marBottom w:val="0"/>
              <w:divBdr>
                <w:top w:val="none" w:sz="0" w:space="0" w:color="auto"/>
                <w:left w:val="none" w:sz="0" w:space="0" w:color="auto"/>
                <w:bottom w:val="none" w:sz="0" w:space="0" w:color="auto"/>
                <w:right w:val="none" w:sz="0" w:space="0" w:color="auto"/>
              </w:divBdr>
              <w:divsChild>
                <w:div w:id="1263340213">
                  <w:marLeft w:val="0"/>
                  <w:marRight w:val="0"/>
                  <w:marTop w:val="0"/>
                  <w:marBottom w:val="0"/>
                  <w:divBdr>
                    <w:top w:val="none" w:sz="0" w:space="0" w:color="auto"/>
                    <w:left w:val="none" w:sz="0" w:space="0" w:color="auto"/>
                    <w:bottom w:val="none" w:sz="0" w:space="0" w:color="auto"/>
                    <w:right w:val="none" w:sz="0" w:space="0" w:color="auto"/>
                  </w:divBdr>
                  <w:divsChild>
                    <w:div w:id="156922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824229">
          <w:marLeft w:val="0"/>
          <w:marRight w:val="0"/>
          <w:marTop w:val="0"/>
          <w:marBottom w:val="0"/>
          <w:divBdr>
            <w:top w:val="none" w:sz="0" w:space="0" w:color="auto"/>
            <w:left w:val="none" w:sz="0" w:space="0" w:color="auto"/>
            <w:bottom w:val="none" w:sz="0" w:space="0" w:color="auto"/>
            <w:right w:val="none" w:sz="0" w:space="0" w:color="auto"/>
          </w:divBdr>
          <w:divsChild>
            <w:div w:id="1549300006">
              <w:marLeft w:val="0"/>
              <w:marRight w:val="0"/>
              <w:marTop w:val="0"/>
              <w:marBottom w:val="0"/>
              <w:divBdr>
                <w:top w:val="none" w:sz="0" w:space="0" w:color="auto"/>
                <w:left w:val="none" w:sz="0" w:space="0" w:color="auto"/>
                <w:bottom w:val="none" w:sz="0" w:space="0" w:color="auto"/>
                <w:right w:val="none" w:sz="0" w:space="0" w:color="auto"/>
              </w:divBdr>
              <w:divsChild>
                <w:div w:id="88357497">
                  <w:marLeft w:val="0"/>
                  <w:marRight w:val="0"/>
                  <w:marTop w:val="0"/>
                  <w:marBottom w:val="0"/>
                  <w:divBdr>
                    <w:top w:val="none" w:sz="0" w:space="0" w:color="auto"/>
                    <w:left w:val="none" w:sz="0" w:space="0" w:color="auto"/>
                    <w:bottom w:val="none" w:sz="0" w:space="0" w:color="auto"/>
                    <w:right w:val="none" w:sz="0" w:space="0" w:color="auto"/>
                  </w:divBdr>
                  <w:divsChild>
                    <w:div w:id="1668483012">
                      <w:marLeft w:val="0"/>
                      <w:marRight w:val="0"/>
                      <w:marTop w:val="0"/>
                      <w:marBottom w:val="0"/>
                      <w:divBdr>
                        <w:top w:val="none" w:sz="0" w:space="0" w:color="auto"/>
                        <w:left w:val="none" w:sz="0" w:space="0" w:color="auto"/>
                        <w:bottom w:val="none" w:sz="0" w:space="0" w:color="auto"/>
                        <w:right w:val="none" w:sz="0" w:space="0" w:color="auto"/>
                      </w:divBdr>
                      <w:divsChild>
                        <w:div w:id="1090345759">
                          <w:marLeft w:val="0"/>
                          <w:marRight w:val="0"/>
                          <w:marTop w:val="0"/>
                          <w:marBottom w:val="0"/>
                          <w:divBdr>
                            <w:top w:val="none" w:sz="0" w:space="0" w:color="auto"/>
                            <w:left w:val="none" w:sz="0" w:space="0" w:color="auto"/>
                            <w:bottom w:val="none" w:sz="0" w:space="0" w:color="auto"/>
                            <w:right w:val="none" w:sz="0" w:space="0" w:color="auto"/>
                          </w:divBdr>
                          <w:divsChild>
                            <w:div w:id="186570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395959">
      <w:bodyDiv w:val="1"/>
      <w:marLeft w:val="0"/>
      <w:marRight w:val="0"/>
      <w:marTop w:val="0"/>
      <w:marBottom w:val="0"/>
      <w:divBdr>
        <w:top w:val="none" w:sz="0" w:space="0" w:color="auto"/>
        <w:left w:val="none" w:sz="0" w:space="0" w:color="auto"/>
        <w:bottom w:val="none" w:sz="0" w:space="0" w:color="auto"/>
        <w:right w:val="none" w:sz="0" w:space="0" w:color="auto"/>
      </w:divBdr>
      <w:divsChild>
        <w:div w:id="679700989">
          <w:marLeft w:val="0"/>
          <w:marRight w:val="0"/>
          <w:marTop w:val="0"/>
          <w:marBottom w:val="0"/>
          <w:divBdr>
            <w:top w:val="none" w:sz="0" w:space="0" w:color="auto"/>
            <w:left w:val="none" w:sz="0" w:space="0" w:color="auto"/>
            <w:bottom w:val="none" w:sz="0" w:space="0" w:color="auto"/>
            <w:right w:val="none" w:sz="0" w:space="0" w:color="auto"/>
          </w:divBdr>
          <w:divsChild>
            <w:div w:id="1473139025">
              <w:marLeft w:val="0"/>
              <w:marRight w:val="0"/>
              <w:marTop w:val="0"/>
              <w:marBottom w:val="0"/>
              <w:divBdr>
                <w:top w:val="none" w:sz="0" w:space="0" w:color="auto"/>
                <w:left w:val="none" w:sz="0" w:space="0" w:color="auto"/>
                <w:bottom w:val="none" w:sz="0" w:space="0" w:color="auto"/>
                <w:right w:val="none" w:sz="0" w:space="0" w:color="auto"/>
              </w:divBdr>
              <w:divsChild>
                <w:div w:id="69741730">
                  <w:marLeft w:val="0"/>
                  <w:marRight w:val="0"/>
                  <w:marTop w:val="0"/>
                  <w:marBottom w:val="0"/>
                  <w:divBdr>
                    <w:top w:val="none" w:sz="0" w:space="0" w:color="auto"/>
                    <w:left w:val="none" w:sz="0" w:space="0" w:color="auto"/>
                    <w:bottom w:val="none" w:sz="0" w:space="0" w:color="auto"/>
                    <w:right w:val="none" w:sz="0" w:space="0" w:color="auto"/>
                  </w:divBdr>
                  <w:divsChild>
                    <w:div w:id="170841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862922">
          <w:marLeft w:val="0"/>
          <w:marRight w:val="0"/>
          <w:marTop w:val="0"/>
          <w:marBottom w:val="0"/>
          <w:divBdr>
            <w:top w:val="none" w:sz="0" w:space="0" w:color="auto"/>
            <w:left w:val="none" w:sz="0" w:space="0" w:color="auto"/>
            <w:bottom w:val="none" w:sz="0" w:space="0" w:color="auto"/>
            <w:right w:val="none" w:sz="0" w:space="0" w:color="auto"/>
          </w:divBdr>
          <w:divsChild>
            <w:div w:id="127015642">
              <w:marLeft w:val="0"/>
              <w:marRight w:val="0"/>
              <w:marTop w:val="0"/>
              <w:marBottom w:val="0"/>
              <w:divBdr>
                <w:top w:val="none" w:sz="0" w:space="0" w:color="auto"/>
                <w:left w:val="none" w:sz="0" w:space="0" w:color="auto"/>
                <w:bottom w:val="none" w:sz="0" w:space="0" w:color="auto"/>
                <w:right w:val="none" w:sz="0" w:space="0" w:color="auto"/>
              </w:divBdr>
              <w:divsChild>
                <w:div w:id="166755534">
                  <w:marLeft w:val="0"/>
                  <w:marRight w:val="0"/>
                  <w:marTop w:val="0"/>
                  <w:marBottom w:val="0"/>
                  <w:divBdr>
                    <w:top w:val="none" w:sz="0" w:space="0" w:color="auto"/>
                    <w:left w:val="none" w:sz="0" w:space="0" w:color="auto"/>
                    <w:bottom w:val="none" w:sz="0" w:space="0" w:color="auto"/>
                    <w:right w:val="none" w:sz="0" w:space="0" w:color="auto"/>
                  </w:divBdr>
                  <w:divsChild>
                    <w:div w:id="1196969246">
                      <w:marLeft w:val="0"/>
                      <w:marRight w:val="0"/>
                      <w:marTop w:val="0"/>
                      <w:marBottom w:val="0"/>
                      <w:divBdr>
                        <w:top w:val="none" w:sz="0" w:space="0" w:color="auto"/>
                        <w:left w:val="none" w:sz="0" w:space="0" w:color="auto"/>
                        <w:bottom w:val="none" w:sz="0" w:space="0" w:color="auto"/>
                        <w:right w:val="none" w:sz="0" w:space="0" w:color="auto"/>
                      </w:divBdr>
                      <w:divsChild>
                        <w:div w:id="1001932800">
                          <w:marLeft w:val="0"/>
                          <w:marRight w:val="0"/>
                          <w:marTop w:val="0"/>
                          <w:marBottom w:val="0"/>
                          <w:divBdr>
                            <w:top w:val="none" w:sz="0" w:space="0" w:color="auto"/>
                            <w:left w:val="none" w:sz="0" w:space="0" w:color="auto"/>
                            <w:bottom w:val="none" w:sz="0" w:space="0" w:color="auto"/>
                            <w:right w:val="none" w:sz="0" w:space="0" w:color="auto"/>
                          </w:divBdr>
                          <w:divsChild>
                            <w:div w:id="186694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739095">
      <w:bodyDiv w:val="1"/>
      <w:marLeft w:val="0"/>
      <w:marRight w:val="0"/>
      <w:marTop w:val="0"/>
      <w:marBottom w:val="0"/>
      <w:divBdr>
        <w:top w:val="none" w:sz="0" w:space="0" w:color="auto"/>
        <w:left w:val="none" w:sz="0" w:space="0" w:color="auto"/>
        <w:bottom w:val="none" w:sz="0" w:space="0" w:color="auto"/>
        <w:right w:val="none" w:sz="0" w:space="0" w:color="auto"/>
      </w:divBdr>
      <w:divsChild>
        <w:div w:id="85461009">
          <w:marLeft w:val="0"/>
          <w:marRight w:val="0"/>
          <w:marTop w:val="0"/>
          <w:marBottom w:val="0"/>
          <w:divBdr>
            <w:top w:val="none" w:sz="0" w:space="0" w:color="auto"/>
            <w:left w:val="none" w:sz="0" w:space="0" w:color="auto"/>
            <w:bottom w:val="none" w:sz="0" w:space="0" w:color="auto"/>
            <w:right w:val="none" w:sz="0" w:space="0" w:color="auto"/>
          </w:divBdr>
          <w:divsChild>
            <w:div w:id="112284911">
              <w:marLeft w:val="0"/>
              <w:marRight w:val="0"/>
              <w:marTop w:val="0"/>
              <w:marBottom w:val="0"/>
              <w:divBdr>
                <w:top w:val="none" w:sz="0" w:space="0" w:color="auto"/>
                <w:left w:val="none" w:sz="0" w:space="0" w:color="auto"/>
                <w:bottom w:val="none" w:sz="0" w:space="0" w:color="auto"/>
                <w:right w:val="none" w:sz="0" w:space="0" w:color="auto"/>
              </w:divBdr>
              <w:divsChild>
                <w:div w:id="16927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6792">
          <w:marLeft w:val="0"/>
          <w:marRight w:val="0"/>
          <w:marTop w:val="0"/>
          <w:marBottom w:val="0"/>
          <w:divBdr>
            <w:top w:val="none" w:sz="0" w:space="0" w:color="auto"/>
            <w:left w:val="none" w:sz="0" w:space="0" w:color="auto"/>
            <w:bottom w:val="none" w:sz="0" w:space="0" w:color="auto"/>
            <w:right w:val="none" w:sz="0" w:space="0" w:color="auto"/>
          </w:divBdr>
        </w:div>
      </w:divsChild>
    </w:div>
    <w:div w:id="1234200603">
      <w:bodyDiv w:val="1"/>
      <w:marLeft w:val="0"/>
      <w:marRight w:val="0"/>
      <w:marTop w:val="0"/>
      <w:marBottom w:val="0"/>
      <w:divBdr>
        <w:top w:val="none" w:sz="0" w:space="0" w:color="auto"/>
        <w:left w:val="none" w:sz="0" w:space="0" w:color="auto"/>
        <w:bottom w:val="none" w:sz="0" w:space="0" w:color="auto"/>
        <w:right w:val="none" w:sz="0" w:space="0" w:color="auto"/>
      </w:divBdr>
      <w:divsChild>
        <w:div w:id="845246744">
          <w:marLeft w:val="0"/>
          <w:marRight w:val="0"/>
          <w:marTop w:val="0"/>
          <w:marBottom w:val="0"/>
          <w:divBdr>
            <w:top w:val="none" w:sz="0" w:space="0" w:color="auto"/>
            <w:left w:val="none" w:sz="0" w:space="0" w:color="auto"/>
            <w:bottom w:val="none" w:sz="0" w:space="0" w:color="auto"/>
            <w:right w:val="none" w:sz="0" w:space="0" w:color="auto"/>
          </w:divBdr>
        </w:div>
      </w:divsChild>
    </w:div>
    <w:div w:id="1234270580">
      <w:bodyDiv w:val="1"/>
      <w:marLeft w:val="0"/>
      <w:marRight w:val="0"/>
      <w:marTop w:val="0"/>
      <w:marBottom w:val="0"/>
      <w:divBdr>
        <w:top w:val="none" w:sz="0" w:space="0" w:color="auto"/>
        <w:left w:val="none" w:sz="0" w:space="0" w:color="auto"/>
        <w:bottom w:val="none" w:sz="0" w:space="0" w:color="auto"/>
        <w:right w:val="none" w:sz="0" w:space="0" w:color="auto"/>
      </w:divBdr>
    </w:div>
    <w:div w:id="1234848353">
      <w:bodyDiv w:val="1"/>
      <w:marLeft w:val="0"/>
      <w:marRight w:val="0"/>
      <w:marTop w:val="0"/>
      <w:marBottom w:val="0"/>
      <w:divBdr>
        <w:top w:val="none" w:sz="0" w:space="0" w:color="auto"/>
        <w:left w:val="none" w:sz="0" w:space="0" w:color="auto"/>
        <w:bottom w:val="none" w:sz="0" w:space="0" w:color="auto"/>
        <w:right w:val="none" w:sz="0" w:space="0" w:color="auto"/>
      </w:divBdr>
    </w:div>
    <w:div w:id="1234925983">
      <w:bodyDiv w:val="1"/>
      <w:marLeft w:val="0"/>
      <w:marRight w:val="0"/>
      <w:marTop w:val="0"/>
      <w:marBottom w:val="0"/>
      <w:divBdr>
        <w:top w:val="none" w:sz="0" w:space="0" w:color="auto"/>
        <w:left w:val="none" w:sz="0" w:space="0" w:color="auto"/>
        <w:bottom w:val="none" w:sz="0" w:space="0" w:color="auto"/>
        <w:right w:val="none" w:sz="0" w:space="0" w:color="auto"/>
      </w:divBdr>
    </w:div>
    <w:div w:id="1234966570">
      <w:bodyDiv w:val="1"/>
      <w:marLeft w:val="0"/>
      <w:marRight w:val="0"/>
      <w:marTop w:val="0"/>
      <w:marBottom w:val="0"/>
      <w:divBdr>
        <w:top w:val="none" w:sz="0" w:space="0" w:color="auto"/>
        <w:left w:val="none" w:sz="0" w:space="0" w:color="auto"/>
        <w:bottom w:val="none" w:sz="0" w:space="0" w:color="auto"/>
        <w:right w:val="none" w:sz="0" w:space="0" w:color="auto"/>
      </w:divBdr>
      <w:divsChild>
        <w:div w:id="501890636">
          <w:marLeft w:val="0"/>
          <w:marRight w:val="0"/>
          <w:marTop w:val="150"/>
          <w:marBottom w:val="0"/>
          <w:divBdr>
            <w:top w:val="none" w:sz="0" w:space="0" w:color="auto"/>
            <w:left w:val="none" w:sz="0" w:space="0" w:color="auto"/>
            <w:bottom w:val="none" w:sz="0" w:space="0" w:color="auto"/>
            <w:right w:val="none" w:sz="0" w:space="0" w:color="auto"/>
          </w:divBdr>
        </w:div>
      </w:divsChild>
    </w:div>
    <w:div w:id="1235123141">
      <w:bodyDiv w:val="1"/>
      <w:marLeft w:val="0"/>
      <w:marRight w:val="0"/>
      <w:marTop w:val="0"/>
      <w:marBottom w:val="0"/>
      <w:divBdr>
        <w:top w:val="none" w:sz="0" w:space="0" w:color="auto"/>
        <w:left w:val="none" w:sz="0" w:space="0" w:color="auto"/>
        <w:bottom w:val="none" w:sz="0" w:space="0" w:color="auto"/>
        <w:right w:val="none" w:sz="0" w:space="0" w:color="auto"/>
      </w:divBdr>
      <w:divsChild>
        <w:div w:id="1574702726">
          <w:marLeft w:val="0"/>
          <w:marRight w:val="0"/>
          <w:marTop w:val="0"/>
          <w:marBottom w:val="0"/>
          <w:divBdr>
            <w:top w:val="none" w:sz="0" w:space="0" w:color="auto"/>
            <w:left w:val="none" w:sz="0" w:space="0" w:color="auto"/>
            <w:bottom w:val="none" w:sz="0" w:space="0" w:color="auto"/>
            <w:right w:val="none" w:sz="0" w:space="0" w:color="auto"/>
          </w:divBdr>
        </w:div>
      </w:divsChild>
    </w:div>
    <w:div w:id="1235240943">
      <w:bodyDiv w:val="1"/>
      <w:marLeft w:val="0"/>
      <w:marRight w:val="0"/>
      <w:marTop w:val="0"/>
      <w:marBottom w:val="0"/>
      <w:divBdr>
        <w:top w:val="none" w:sz="0" w:space="0" w:color="auto"/>
        <w:left w:val="none" w:sz="0" w:space="0" w:color="auto"/>
        <w:bottom w:val="none" w:sz="0" w:space="0" w:color="auto"/>
        <w:right w:val="none" w:sz="0" w:space="0" w:color="auto"/>
      </w:divBdr>
      <w:divsChild>
        <w:div w:id="1369794745">
          <w:marLeft w:val="0"/>
          <w:marRight w:val="0"/>
          <w:marTop w:val="0"/>
          <w:marBottom w:val="0"/>
          <w:divBdr>
            <w:top w:val="none" w:sz="0" w:space="0" w:color="auto"/>
            <w:left w:val="none" w:sz="0" w:space="0" w:color="auto"/>
            <w:bottom w:val="none" w:sz="0" w:space="0" w:color="auto"/>
            <w:right w:val="none" w:sz="0" w:space="0" w:color="auto"/>
          </w:divBdr>
          <w:divsChild>
            <w:div w:id="1669291030">
              <w:marLeft w:val="0"/>
              <w:marRight w:val="0"/>
              <w:marTop w:val="0"/>
              <w:marBottom w:val="0"/>
              <w:divBdr>
                <w:top w:val="none" w:sz="0" w:space="0" w:color="auto"/>
                <w:left w:val="none" w:sz="0" w:space="0" w:color="auto"/>
                <w:bottom w:val="none" w:sz="0" w:space="0" w:color="auto"/>
                <w:right w:val="none" w:sz="0" w:space="0" w:color="auto"/>
              </w:divBdr>
              <w:divsChild>
                <w:div w:id="1252466593">
                  <w:marLeft w:val="0"/>
                  <w:marRight w:val="0"/>
                  <w:marTop w:val="0"/>
                  <w:marBottom w:val="0"/>
                  <w:divBdr>
                    <w:top w:val="none" w:sz="0" w:space="0" w:color="auto"/>
                    <w:left w:val="none" w:sz="0" w:space="0" w:color="auto"/>
                    <w:bottom w:val="none" w:sz="0" w:space="0" w:color="auto"/>
                    <w:right w:val="none" w:sz="0" w:space="0" w:color="auto"/>
                  </w:divBdr>
                  <w:divsChild>
                    <w:div w:id="1043015436">
                      <w:marLeft w:val="0"/>
                      <w:marRight w:val="0"/>
                      <w:marTop w:val="0"/>
                      <w:marBottom w:val="0"/>
                      <w:divBdr>
                        <w:top w:val="none" w:sz="0" w:space="0" w:color="auto"/>
                        <w:left w:val="none" w:sz="0" w:space="0" w:color="auto"/>
                        <w:bottom w:val="none" w:sz="0" w:space="0" w:color="auto"/>
                        <w:right w:val="none" w:sz="0" w:space="0" w:color="auto"/>
                      </w:divBdr>
                    </w:div>
                    <w:div w:id="35750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972569">
          <w:marLeft w:val="0"/>
          <w:marRight w:val="0"/>
          <w:marTop w:val="0"/>
          <w:marBottom w:val="0"/>
          <w:divBdr>
            <w:top w:val="none" w:sz="0" w:space="0" w:color="auto"/>
            <w:left w:val="none" w:sz="0" w:space="0" w:color="auto"/>
            <w:bottom w:val="none" w:sz="0" w:space="0" w:color="auto"/>
            <w:right w:val="none" w:sz="0" w:space="0" w:color="auto"/>
          </w:divBdr>
          <w:divsChild>
            <w:div w:id="2024941224">
              <w:marLeft w:val="0"/>
              <w:marRight w:val="0"/>
              <w:marTop w:val="0"/>
              <w:marBottom w:val="0"/>
              <w:divBdr>
                <w:top w:val="none" w:sz="0" w:space="0" w:color="auto"/>
                <w:left w:val="none" w:sz="0" w:space="0" w:color="auto"/>
                <w:bottom w:val="none" w:sz="0" w:space="0" w:color="auto"/>
                <w:right w:val="none" w:sz="0" w:space="0" w:color="auto"/>
              </w:divBdr>
              <w:divsChild>
                <w:div w:id="1630432460">
                  <w:marLeft w:val="0"/>
                  <w:marRight w:val="0"/>
                  <w:marTop w:val="0"/>
                  <w:marBottom w:val="0"/>
                  <w:divBdr>
                    <w:top w:val="none" w:sz="0" w:space="0" w:color="auto"/>
                    <w:left w:val="none" w:sz="0" w:space="0" w:color="auto"/>
                    <w:bottom w:val="none" w:sz="0" w:space="0" w:color="auto"/>
                    <w:right w:val="none" w:sz="0" w:space="0" w:color="auto"/>
                  </w:divBdr>
                  <w:divsChild>
                    <w:div w:id="1109356558">
                      <w:marLeft w:val="0"/>
                      <w:marRight w:val="0"/>
                      <w:marTop w:val="0"/>
                      <w:marBottom w:val="0"/>
                      <w:divBdr>
                        <w:top w:val="none" w:sz="0" w:space="0" w:color="auto"/>
                        <w:left w:val="none" w:sz="0" w:space="0" w:color="auto"/>
                        <w:bottom w:val="none" w:sz="0" w:space="0" w:color="auto"/>
                        <w:right w:val="none" w:sz="0" w:space="0" w:color="auto"/>
                      </w:divBdr>
                      <w:divsChild>
                        <w:div w:id="1269004341">
                          <w:marLeft w:val="0"/>
                          <w:marRight w:val="0"/>
                          <w:marTop w:val="0"/>
                          <w:marBottom w:val="0"/>
                          <w:divBdr>
                            <w:top w:val="none" w:sz="0" w:space="0" w:color="auto"/>
                            <w:left w:val="none" w:sz="0" w:space="0" w:color="auto"/>
                            <w:bottom w:val="none" w:sz="0" w:space="0" w:color="auto"/>
                            <w:right w:val="none" w:sz="0" w:space="0" w:color="auto"/>
                          </w:divBdr>
                          <w:divsChild>
                            <w:div w:id="97386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5966783">
      <w:bodyDiv w:val="1"/>
      <w:marLeft w:val="0"/>
      <w:marRight w:val="0"/>
      <w:marTop w:val="0"/>
      <w:marBottom w:val="0"/>
      <w:divBdr>
        <w:top w:val="none" w:sz="0" w:space="0" w:color="auto"/>
        <w:left w:val="none" w:sz="0" w:space="0" w:color="auto"/>
        <w:bottom w:val="none" w:sz="0" w:space="0" w:color="auto"/>
        <w:right w:val="none" w:sz="0" w:space="0" w:color="auto"/>
      </w:divBdr>
      <w:divsChild>
        <w:div w:id="1119907790">
          <w:marLeft w:val="0"/>
          <w:marRight w:val="0"/>
          <w:marTop w:val="0"/>
          <w:marBottom w:val="0"/>
          <w:divBdr>
            <w:top w:val="none" w:sz="0" w:space="0" w:color="auto"/>
            <w:left w:val="none" w:sz="0" w:space="0" w:color="auto"/>
            <w:bottom w:val="none" w:sz="0" w:space="0" w:color="auto"/>
            <w:right w:val="none" w:sz="0" w:space="0" w:color="auto"/>
          </w:divBdr>
        </w:div>
        <w:div w:id="1920361577">
          <w:marLeft w:val="0"/>
          <w:marRight w:val="0"/>
          <w:marTop w:val="0"/>
          <w:marBottom w:val="0"/>
          <w:divBdr>
            <w:top w:val="none" w:sz="0" w:space="0" w:color="auto"/>
            <w:left w:val="none" w:sz="0" w:space="0" w:color="auto"/>
            <w:bottom w:val="none" w:sz="0" w:space="0" w:color="auto"/>
            <w:right w:val="none" w:sz="0" w:space="0" w:color="auto"/>
          </w:divBdr>
          <w:divsChild>
            <w:div w:id="748649313">
              <w:marLeft w:val="0"/>
              <w:marRight w:val="0"/>
              <w:marTop w:val="0"/>
              <w:marBottom w:val="0"/>
              <w:divBdr>
                <w:top w:val="none" w:sz="0" w:space="0" w:color="auto"/>
                <w:left w:val="none" w:sz="0" w:space="0" w:color="auto"/>
                <w:bottom w:val="none" w:sz="0" w:space="0" w:color="auto"/>
                <w:right w:val="none" w:sz="0" w:space="0" w:color="auto"/>
              </w:divBdr>
              <w:divsChild>
                <w:div w:id="10415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011275">
      <w:bodyDiv w:val="1"/>
      <w:marLeft w:val="0"/>
      <w:marRight w:val="0"/>
      <w:marTop w:val="0"/>
      <w:marBottom w:val="0"/>
      <w:divBdr>
        <w:top w:val="none" w:sz="0" w:space="0" w:color="auto"/>
        <w:left w:val="none" w:sz="0" w:space="0" w:color="auto"/>
        <w:bottom w:val="none" w:sz="0" w:space="0" w:color="auto"/>
        <w:right w:val="none" w:sz="0" w:space="0" w:color="auto"/>
      </w:divBdr>
    </w:div>
    <w:div w:id="1236017717">
      <w:bodyDiv w:val="1"/>
      <w:marLeft w:val="0"/>
      <w:marRight w:val="0"/>
      <w:marTop w:val="0"/>
      <w:marBottom w:val="0"/>
      <w:divBdr>
        <w:top w:val="none" w:sz="0" w:space="0" w:color="auto"/>
        <w:left w:val="none" w:sz="0" w:space="0" w:color="auto"/>
        <w:bottom w:val="none" w:sz="0" w:space="0" w:color="auto"/>
        <w:right w:val="none" w:sz="0" w:space="0" w:color="auto"/>
      </w:divBdr>
      <w:divsChild>
        <w:div w:id="420151628">
          <w:marLeft w:val="0"/>
          <w:marRight w:val="0"/>
          <w:marTop w:val="0"/>
          <w:marBottom w:val="0"/>
          <w:divBdr>
            <w:top w:val="none" w:sz="0" w:space="0" w:color="auto"/>
            <w:left w:val="none" w:sz="0" w:space="0" w:color="auto"/>
            <w:bottom w:val="none" w:sz="0" w:space="0" w:color="auto"/>
            <w:right w:val="none" w:sz="0" w:space="0" w:color="auto"/>
          </w:divBdr>
          <w:divsChild>
            <w:div w:id="472606304">
              <w:marLeft w:val="0"/>
              <w:marRight w:val="0"/>
              <w:marTop w:val="0"/>
              <w:marBottom w:val="0"/>
              <w:divBdr>
                <w:top w:val="none" w:sz="0" w:space="0" w:color="auto"/>
                <w:left w:val="none" w:sz="0" w:space="0" w:color="auto"/>
                <w:bottom w:val="none" w:sz="0" w:space="0" w:color="auto"/>
                <w:right w:val="none" w:sz="0" w:space="0" w:color="auto"/>
              </w:divBdr>
            </w:div>
          </w:divsChild>
        </w:div>
        <w:div w:id="928276185">
          <w:marLeft w:val="0"/>
          <w:marRight w:val="0"/>
          <w:marTop w:val="0"/>
          <w:marBottom w:val="0"/>
          <w:divBdr>
            <w:top w:val="none" w:sz="0" w:space="0" w:color="auto"/>
            <w:left w:val="none" w:sz="0" w:space="0" w:color="auto"/>
            <w:bottom w:val="none" w:sz="0" w:space="0" w:color="auto"/>
            <w:right w:val="none" w:sz="0" w:space="0" w:color="auto"/>
          </w:divBdr>
        </w:div>
      </w:divsChild>
    </w:div>
    <w:div w:id="1236429666">
      <w:bodyDiv w:val="1"/>
      <w:marLeft w:val="0"/>
      <w:marRight w:val="0"/>
      <w:marTop w:val="0"/>
      <w:marBottom w:val="0"/>
      <w:divBdr>
        <w:top w:val="none" w:sz="0" w:space="0" w:color="auto"/>
        <w:left w:val="none" w:sz="0" w:space="0" w:color="auto"/>
        <w:bottom w:val="none" w:sz="0" w:space="0" w:color="auto"/>
        <w:right w:val="none" w:sz="0" w:space="0" w:color="auto"/>
      </w:divBdr>
    </w:div>
    <w:div w:id="1236554897">
      <w:bodyDiv w:val="1"/>
      <w:marLeft w:val="0"/>
      <w:marRight w:val="0"/>
      <w:marTop w:val="0"/>
      <w:marBottom w:val="0"/>
      <w:divBdr>
        <w:top w:val="none" w:sz="0" w:space="0" w:color="auto"/>
        <w:left w:val="none" w:sz="0" w:space="0" w:color="auto"/>
        <w:bottom w:val="none" w:sz="0" w:space="0" w:color="auto"/>
        <w:right w:val="none" w:sz="0" w:space="0" w:color="auto"/>
      </w:divBdr>
      <w:divsChild>
        <w:div w:id="340474132">
          <w:marLeft w:val="0"/>
          <w:marRight w:val="0"/>
          <w:marTop w:val="0"/>
          <w:marBottom w:val="0"/>
          <w:divBdr>
            <w:top w:val="none" w:sz="0" w:space="0" w:color="auto"/>
            <w:left w:val="none" w:sz="0" w:space="0" w:color="auto"/>
            <w:bottom w:val="none" w:sz="0" w:space="0" w:color="auto"/>
            <w:right w:val="none" w:sz="0" w:space="0" w:color="auto"/>
          </w:divBdr>
          <w:divsChild>
            <w:div w:id="785347906">
              <w:marLeft w:val="0"/>
              <w:marRight w:val="0"/>
              <w:marTop w:val="0"/>
              <w:marBottom w:val="0"/>
              <w:divBdr>
                <w:top w:val="none" w:sz="0" w:space="0" w:color="auto"/>
                <w:left w:val="none" w:sz="0" w:space="0" w:color="auto"/>
                <w:bottom w:val="none" w:sz="0" w:space="0" w:color="auto"/>
                <w:right w:val="none" w:sz="0" w:space="0" w:color="auto"/>
              </w:divBdr>
              <w:divsChild>
                <w:div w:id="883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57627">
          <w:marLeft w:val="0"/>
          <w:marRight w:val="0"/>
          <w:marTop w:val="0"/>
          <w:marBottom w:val="0"/>
          <w:divBdr>
            <w:top w:val="none" w:sz="0" w:space="0" w:color="auto"/>
            <w:left w:val="none" w:sz="0" w:space="0" w:color="auto"/>
            <w:bottom w:val="none" w:sz="0" w:space="0" w:color="auto"/>
            <w:right w:val="none" w:sz="0" w:space="0" w:color="auto"/>
          </w:divBdr>
        </w:div>
      </w:divsChild>
    </w:div>
    <w:div w:id="1236820249">
      <w:bodyDiv w:val="1"/>
      <w:marLeft w:val="0"/>
      <w:marRight w:val="0"/>
      <w:marTop w:val="0"/>
      <w:marBottom w:val="0"/>
      <w:divBdr>
        <w:top w:val="none" w:sz="0" w:space="0" w:color="auto"/>
        <w:left w:val="none" w:sz="0" w:space="0" w:color="auto"/>
        <w:bottom w:val="none" w:sz="0" w:space="0" w:color="auto"/>
        <w:right w:val="none" w:sz="0" w:space="0" w:color="auto"/>
      </w:divBdr>
    </w:div>
    <w:div w:id="1236932451">
      <w:bodyDiv w:val="1"/>
      <w:marLeft w:val="0"/>
      <w:marRight w:val="0"/>
      <w:marTop w:val="0"/>
      <w:marBottom w:val="0"/>
      <w:divBdr>
        <w:top w:val="none" w:sz="0" w:space="0" w:color="auto"/>
        <w:left w:val="none" w:sz="0" w:space="0" w:color="auto"/>
        <w:bottom w:val="none" w:sz="0" w:space="0" w:color="auto"/>
        <w:right w:val="none" w:sz="0" w:space="0" w:color="auto"/>
      </w:divBdr>
    </w:div>
    <w:div w:id="1237015153">
      <w:bodyDiv w:val="1"/>
      <w:marLeft w:val="0"/>
      <w:marRight w:val="0"/>
      <w:marTop w:val="0"/>
      <w:marBottom w:val="0"/>
      <w:divBdr>
        <w:top w:val="none" w:sz="0" w:space="0" w:color="auto"/>
        <w:left w:val="none" w:sz="0" w:space="0" w:color="auto"/>
        <w:bottom w:val="none" w:sz="0" w:space="0" w:color="auto"/>
        <w:right w:val="none" w:sz="0" w:space="0" w:color="auto"/>
      </w:divBdr>
      <w:divsChild>
        <w:div w:id="220135945">
          <w:blockQuote w:val="1"/>
          <w:marLeft w:val="0"/>
          <w:marRight w:val="0"/>
          <w:marTop w:val="0"/>
          <w:marBottom w:val="375"/>
          <w:divBdr>
            <w:top w:val="none" w:sz="0" w:space="0" w:color="auto"/>
            <w:left w:val="none" w:sz="0" w:space="0" w:color="auto"/>
            <w:bottom w:val="none" w:sz="0" w:space="0" w:color="auto"/>
            <w:right w:val="none" w:sz="0" w:space="0" w:color="auto"/>
          </w:divBdr>
          <w:divsChild>
            <w:div w:id="417408033">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237320172">
      <w:bodyDiv w:val="1"/>
      <w:marLeft w:val="0"/>
      <w:marRight w:val="0"/>
      <w:marTop w:val="0"/>
      <w:marBottom w:val="0"/>
      <w:divBdr>
        <w:top w:val="none" w:sz="0" w:space="0" w:color="auto"/>
        <w:left w:val="none" w:sz="0" w:space="0" w:color="auto"/>
        <w:bottom w:val="none" w:sz="0" w:space="0" w:color="auto"/>
        <w:right w:val="none" w:sz="0" w:space="0" w:color="auto"/>
      </w:divBdr>
    </w:div>
    <w:div w:id="1237666875">
      <w:bodyDiv w:val="1"/>
      <w:marLeft w:val="0"/>
      <w:marRight w:val="0"/>
      <w:marTop w:val="0"/>
      <w:marBottom w:val="0"/>
      <w:divBdr>
        <w:top w:val="none" w:sz="0" w:space="0" w:color="auto"/>
        <w:left w:val="none" w:sz="0" w:space="0" w:color="auto"/>
        <w:bottom w:val="none" w:sz="0" w:space="0" w:color="auto"/>
        <w:right w:val="none" w:sz="0" w:space="0" w:color="auto"/>
      </w:divBdr>
      <w:divsChild>
        <w:div w:id="390613496">
          <w:marLeft w:val="0"/>
          <w:marRight w:val="0"/>
          <w:marTop w:val="0"/>
          <w:marBottom w:val="0"/>
          <w:divBdr>
            <w:top w:val="none" w:sz="0" w:space="0" w:color="auto"/>
            <w:left w:val="none" w:sz="0" w:space="0" w:color="auto"/>
            <w:bottom w:val="none" w:sz="0" w:space="0" w:color="auto"/>
            <w:right w:val="none" w:sz="0" w:space="0" w:color="auto"/>
          </w:divBdr>
        </w:div>
        <w:div w:id="1443840985">
          <w:marLeft w:val="0"/>
          <w:marRight w:val="0"/>
          <w:marTop w:val="0"/>
          <w:marBottom w:val="0"/>
          <w:divBdr>
            <w:top w:val="none" w:sz="0" w:space="0" w:color="auto"/>
            <w:left w:val="none" w:sz="0" w:space="0" w:color="auto"/>
            <w:bottom w:val="none" w:sz="0" w:space="0" w:color="auto"/>
            <w:right w:val="none" w:sz="0" w:space="0" w:color="auto"/>
          </w:divBdr>
        </w:div>
        <w:div w:id="1737236875">
          <w:marLeft w:val="0"/>
          <w:marRight w:val="0"/>
          <w:marTop w:val="0"/>
          <w:marBottom w:val="0"/>
          <w:divBdr>
            <w:top w:val="none" w:sz="0" w:space="0" w:color="auto"/>
            <w:left w:val="none" w:sz="0" w:space="0" w:color="auto"/>
            <w:bottom w:val="none" w:sz="0" w:space="0" w:color="auto"/>
            <w:right w:val="none" w:sz="0" w:space="0" w:color="auto"/>
          </w:divBdr>
        </w:div>
      </w:divsChild>
    </w:div>
    <w:div w:id="1237672295">
      <w:bodyDiv w:val="1"/>
      <w:marLeft w:val="0"/>
      <w:marRight w:val="0"/>
      <w:marTop w:val="0"/>
      <w:marBottom w:val="0"/>
      <w:divBdr>
        <w:top w:val="none" w:sz="0" w:space="0" w:color="auto"/>
        <w:left w:val="none" w:sz="0" w:space="0" w:color="auto"/>
        <w:bottom w:val="none" w:sz="0" w:space="0" w:color="auto"/>
        <w:right w:val="none" w:sz="0" w:space="0" w:color="auto"/>
      </w:divBdr>
    </w:div>
    <w:div w:id="1237784118">
      <w:bodyDiv w:val="1"/>
      <w:marLeft w:val="0"/>
      <w:marRight w:val="0"/>
      <w:marTop w:val="0"/>
      <w:marBottom w:val="0"/>
      <w:divBdr>
        <w:top w:val="none" w:sz="0" w:space="0" w:color="auto"/>
        <w:left w:val="none" w:sz="0" w:space="0" w:color="auto"/>
        <w:bottom w:val="none" w:sz="0" w:space="0" w:color="auto"/>
        <w:right w:val="none" w:sz="0" w:space="0" w:color="auto"/>
      </w:divBdr>
    </w:div>
    <w:div w:id="1237931449">
      <w:bodyDiv w:val="1"/>
      <w:marLeft w:val="0"/>
      <w:marRight w:val="0"/>
      <w:marTop w:val="0"/>
      <w:marBottom w:val="0"/>
      <w:divBdr>
        <w:top w:val="none" w:sz="0" w:space="0" w:color="auto"/>
        <w:left w:val="none" w:sz="0" w:space="0" w:color="auto"/>
        <w:bottom w:val="none" w:sz="0" w:space="0" w:color="auto"/>
        <w:right w:val="none" w:sz="0" w:space="0" w:color="auto"/>
      </w:divBdr>
      <w:divsChild>
        <w:div w:id="994993972">
          <w:marLeft w:val="0"/>
          <w:marRight w:val="0"/>
          <w:marTop w:val="0"/>
          <w:marBottom w:val="0"/>
          <w:divBdr>
            <w:top w:val="none" w:sz="0" w:space="0" w:color="auto"/>
            <w:left w:val="none" w:sz="0" w:space="0" w:color="auto"/>
            <w:bottom w:val="none" w:sz="0" w:space="0" w:color="auto"/>
            <w:right w:val="none" w:sz="0" w:space="0" w:color="auto"/>
          </w:divBdr>
        </w:div>
        <w:div w:id="1956984531">
          <w:marLeft w:val="0"/>
          <w:marRight w:val="0"/>
          <w:marTop w:val="0"/>
          <w:marBottom w:val="0"/>
          <w:divBdr>
            <w:top w:val="none" w:sz="0" w:space="0" w:color="auto"/>
            <w:left w:val="none" w:sz="0" w:space="0" w:color="auto"/>
            <w:bottom w:val="none" w:sz="0" w:space="0" w:color="auto"/>
            <w:right w:val="none" w:sz="0" w:space="0" w:color="auto"/>
          </w:divBdr>
        </w:div>
      </w:divsChild>
    </w:div>
    <w:div w:id="1238327263">
      <w:bodyDiv w:val="1"/>
      <w:marLeft w:val="0"/>
      <w:marRight w:val="0"/>
      <w:marTop w:val="0"/>
      <w:marBottom w:val="0"/>
      <w:divBdr>
        <w:top w:val="none" w:sz="0" w:space="0" w:color="auto"/>
        <w:left w:val="none" w:sz="0" w:space="0" w:color="auto"/>
        <w:bottom w:val="none" w:sz="0" w:space="0" w:color="auto"/>
        <w:right w:val="none" w:sz="0" w:space="0" w:color="auto"/>
      </w:divBdr>
      <w:divsChild>
        <w:div w:id="1337615602">
          <w:marLeft w:val="0"/>
          <w:marRight w:val="0"/>
          <w:marTop w:val="0"/>
          <w:marBottom w:val="0"/>
          <w:divBdr>
            <w:top w:val="none" w:sz="0" w:space="0" w:color="auto"/>
            <w:left w:val="none" w:sz="0" w:space="0" w:color="auto"/>
            <w:bottom w:val="none" w:sz="0" w:space="0" w:color="auto"/>
            <w:right w:val="none" w:sz="0" w:space="0" w:color="auto"/>
          </w:divBdr>
        </w:div>
      </w:divsChild>
    </w:div>
    <w:div w:id="1238784357">
      <w:bodyDiv w:val="1"/>
      <w:marLeft w:val="0"/>
      <w:marRight w:val="0"/>
      <w:marTop w:val="0"/>
      <w:marBottom w:val="0"/>
      <w:divBdr>
        <w:top w:val="none" w:sz="0" w:space="0" w:color="auto"/>
        <w:left w:val="none" w:sz="0" w:space="0" w:color="auto"/>
        <w:bottom w:val="none" w:sz="0" w:space="0" w:color="auto"/>
        <w:right w:val="none" w:sz="0" w:space="0" w:color="auto"/>
      </w:divBdr>
      <w:divsChild>
        <w:div w:id="736708978">
          <w:marLeft w:val="0"/>
          <w:marRight w:val="0"/>
          <w:marTop w:val="0"/>
          <w:marBottom w:val="0"/>
          <w:divBdr>
            <w:top w:val="none" w:sz="0" w:space="0" w:color="auto"/>
            <w:left w:val="none" w:sz="0" w:space="0" w:color="auto"/>
            <w:bottom w:val="none" w:sz="0" w:space="0" w:color="auto"/>
            <w:right w:val="none" w:sz="0" w:space="0" w:color="auto"/>
          </w:divBdr>
        </w:div>
      </w:divsChild>
    </w:div>
    <w:div w:id="1239053096">
      <w:bodyDiv w:val="1"/>
      <w:marLeft w:val="0"/>
      <w:marRight w:val="0"/>
      <w:marTop w:val="0"/>
      <w:marBottom w:val="0"/>
      <w:divBdr>
        <w:top w:val="none" w:sz="0" w:space="0" w:color="auto"/>
        <w:left w:val="none" w:sz="0" w:space="0" w:color="auto"/>
        <w:bottom w:val="none" w:sz="0" w:space="0" w:color="auto"/>
        <w:right w:val="none" w:sz="0" w:space="0" w:color="auto"/>
      </w:divBdr>
    </w:div>
    <w:div w:id="1239243179">
      <w:bodyDiv w:val="1"/>
      <w:marLeft w:val="0"/>
      <w:marRight w:val="0"/>
      <w:marTop w:val="0"/>
      <w:marBottom w:val="0"/>
      <w:divBdr>
        <w:top w:val="none" w:sz="0" w:space="0" w:color="auto"/>
        <w:left w:val="none" w:sz="0" w:space="0" w:color="auto"/>
        <w:bottom w:val="none" w:sz="0" w:space="0" w:color="auto"/>
        <w:right w:val="none" w:sz="0" w:space="0" w:color="auto"/>
      </w:divBdr>
    </w:div>
    <w:div w:id="1239245267">
      <w:bodyDiv w:val="1"/>
      <w:marLeft w:val="0"/>
      <w:marRight w:val="0"/>
      <w:marTop w:val="0"/>
      <w:marBottom w:val="0"/>
      <w:divBdr>
        <w:top w:val="none" w:sz="0" w:space="0" w:color="auto"/>
        <w:left w:val="none" w:sz="0" w:space="0" w:color="auto"/>
        <w:bottom w:val="none" w:sz="0" w:space="0" w:color="auto"/>
        <w:right w:val="none" w:sz="0" w:space="0" w:color="auto"/>
      </w:divBdr>
      <w:divsChild>
        <w:div w:id="1710647068">
          <w:marLeft w:val="0"/>
          <w:marRight w:val="0"/>
          <w:marTop w:val="0"/>
          <w:marBottom w:val="0"/>
          <w:divBdr>
            <w:top w:val="none" w:sz="0" w:space="0" w:color="auto"/>
            <w:left w:val="none" w:sz="0" w:space="0" w:color="auto"/>
            <w:bottom w:val="none" w:sz="0" w:space="0" w:color="auto"/>
            <w:right w:val="none" w:sz="0" w:space="0" w:color="auto"/>
          </w:divBdr>
        </w:div>
      </w:divsChild>
    </w:div>
    <w:div w:id="1239285857">
      <w:bodyDiv w:val="1"/>
      <w:marLeft w:val="0"/>
      <w:marRight w:val="0"/>
      <w:marTop w:val="0"/>
      <w:marBottom w:val="0"/>
      <w:divBdr>
        <w:top w:val="none" w:sz="0" w:space="0" w:color="auto"/>
        <w:left w:val="none" w:sz="0" w:space="0" w:color="auto"/>
        <w:bottom w:val="none" w:sz="0" w:space="0" w:color="auto"/>
        <w:right w:val="none" w:sz="0" w:space="0" w:color="auto"/>
      </w:divBdr>
    </w:div>
    <w:div w:id="1239286355">
      <w:bodyDiv w:val="1"/>
      <w:marLeft w:val="0"/>
      <w:marRight w:val="0"/>
      <w:marTop w:val="0"/>
      <w:marBottom w:val="0"/>
      <w:divBdr>
        <w:top w:val="none" w:sz="0" w:space="0" w:color="auto"/>
        <w:left w:val="none" w:sz="0" w:space="0" w:color="auto"/>
        <w:bottom w:val="none" w:sz="0" w:space="0" w:color="auto"/>
        <w:right w:val="none" w:sz="0" w:space="0" w:color="auto"/>
      </w:divBdr>
      <w:divsChild>
        <w:div w:id="1924340929">
          <w:marLeft w:val="0"/>
          <w:marRight w:val="0"/>
          <w:marTop w:val="0"/>
          <w:marBottom w:val="0"/>
          <w:divBdr>
            <w:top w:val="none" w:sz="0" w:space="0" w:color="auto"/>
            <w:left w:val="none" w:sz="0" w:space="0" w:color="auto"/>
            <w:bottom w:val="none" w:sz="0" w:space="0" w:color="auto"/>
            <w:right w:val="none" w:sz="0" w:space="0" w:color="auto"/>
          </w:divBdr>
        </w:div>
        <w:div w:id="1264849529">
          <w:marLeft w:val="0"/>
          <w:marRight w:val="0"/>
          <w:marTop w:val="300"/>
          <w:marBottom w:val="0"/>
          <w:divBdr>
            <w:top w:val="none" w:sz="0" w:space="0" w:color="auto"/>
            <w:left w:val="none" w:sz="0" w:space="0" w:color="auto"/>
            <w:bottom w:val="none" w:sz="0" w:space="0" w:color="auto"/>
            <w:right w:val="none" w:sz="0" w:space="0" w:color="auto"/>
          </w:divBdr>
        </w:div>
      </w:divsChild>
    </w:div>
    <w:div w:id="1239483905">
      <w:bodyDiv w:val="1"/>
      <w:marLeft w:val="0"/>
      <w:marRight w:val="0"/>
      <w:marTop w:val="0"/>
      <w:marBottom w:val="0"/>
      <w:divBdr>
        <w:top w:val="none" w:sz="0" w:space="0" w:color="auto"/>
        <w:left w:val="none" w:sz="0" w:space="0" w:color="auto"/>
        <w:bottom w:val="none" w:sz="0" w:space="0" w:color="auto"/>
        <w:right w:val="none" w:sz="0" w:space="0" w:color="auto"/>
      </w:divBdr>
      <w:divsChild>
        <w:div w:id="1831212923">
          <w:marLeft w:val="0"/>
          <w:marRight w:val="0"/>
          <w:marTop w:val="0"/>
          <w:marBottom w:val="0"/>
          <w:divBdr>
            <w:top w:val="none" w:sz="0" w:space="0" w:color="auto"/>
            <w:left w:val="none" w:sz="0" w:space="0" w:color="auto"/>
            <w:bottom w:val="none" w:sz="0" w:space="0" w:color="auto"/>
            <w:right w:val="none" w:sz="0" w:space="0" w:color="auto"/>
          </w:divBdr>
        </w:div>
        <w:div w:id="1259295240">
          <w:marLeft w:val="0"/>
          <w:marRight w:val="0"/>
          <w:marTop w:val="150"/>
          <w:marBottom w:val="150"/>
          <w:divBdr>
            <w:top w:val="single" w:sz="6" w:space="4" w:color="D7D7D7"/>
            <w:left w:val="none" w:sz="0" w:space="0" w:color="auto"/>
            <w:bottom w:val="single" w:sz="6" w:space="4" w:color="D7D7D7"/>
            <w:right w:val="none" w:sz="0" w:space="0" w:color="auto"/>
          </w:divBdr>
        </w:div>
        <w:div w:id="586421405">
          <w:marLeft w:val="0"/>
          <w:marRight w:val="0"/>
          <w:marTop w:val="0"/>
          <w:marBottom w:val="0"/>
          <w:divBdr>
            <w:top w:val="none" w:sz="0" w:space="0" w:color="auto"/>
            <w:left w:val="none" w:sz="0" w:space="0" w:color="auto"/>
            <w:bottom w:val="none" w:sz="0" w:space="0" w:color="auto"/>
            <w:right w:val="none" w:sz="0" w:space="0" w:color="auto"/>
          </w:divBdr>
        </w:div>
      </w:divsChild>
    </w:div>
    <w:div w:id="1239903339">
      <w:bodyDiv w:val="1"/>
      <w:marLeft w:val="0"/>
      <w:marRight w:val="0"/>
      <w:marTop w:val="0"/>
      <w:marBottom w:val="0"/>
      <w:divBdr>
        <w:top w:val="none" w:sz="0" w:space="0" w:color="auto"/>
        <w:left w:val="none" w:sz="0" w:space="0" w:color="auto"/>
        <w:bottom w:val="none" w:sz="0" w:space="0" w:color="auto"/>
        <w:right w:val="none" w:sz="0" w:space="0" w:color="auto"/>
      </w:divBdr>
      <w:divsChild>
        <w:div w:id="1455098572">
          <w:marLeft w:val="0"/>
          <w:marRight w:val="0"/>
          <w:marTop w:val="0"/>
          <w:marBottom w:val="0"/>
          <w:divBdr>
            <w:top w:val="none" w:sz="0" w:space="0" w:color="auto"/>
            <w:left w:val="none" w:sz="0" w:space="0" w:color="auto"/>
            <w:bottom w:val="none" w:sz="0" w:space="0" w:color="auto"/>
            <w:right w:val="none" w:sz="0" w:space="0" w:color="auto"/>
          </w:divBdr>
        </w:div>
      </w:divsChild>
    </w:div>
    <w:div w:id="1239947088">
      <w:bodyDiv w:val="1"/>
      <w:marLeft w:val="0"/>
      <w:marRight w:val="0"/>
      <w:marTop w:val="0"/>
      <w:marBottom w:val="0"/>
      <w:divBdr>
        <w:top w:val="none" w:sz="0" w:space="0" w:color="auto"/>
        <w:left w:val="none" w:sz="0" w:space="0" w:color="auto"/>
        <w:bottom w:val="none" w:sz="0" w:space="0" w:color="auto"/>
        <w:right w:val="none" w:sz="0" w:space="0" w:color="auto"/>
      </w:divBdr>
      <w:divsChild>
        <w:div w:id="248269599">
          <w:marLeft w:val="0"/>
          <w:marRight w:val="0"/>
          <w:marTop w:val="0"/>
          <w:marBottom w:val="0"/>
          <w:divBdr>
            <w:top w:val="none" w:sz="0" w:space="0" w:color="auto"/>
            <w:left w:val="none" w:sz="0" w:space="0" w:color="auto"/>
            <w:bottom w:val="none" w:sz="0" w:space="0" w:color="auto"/>
            <w:right w:val="none" w:sz="0" w:space="0" w:color="auto"/>
          </w:divBdr>
          <w:divsChild>
            <w:div w:id="923690488">
              <w:marLeft w:val="0"/>
              <w:marRight w:val="0"/>
              <w:marTop w:val="0"/>
              <w:marBottom w:val="0"/>
              <w:divBdr>
                <w:top w:val="none" w:sz="0" w:space="0" w:color="auto"/>
                <w:left w:val="none" w:sz="0" w:space="0" w:color="auto"/>
                <w:bottom w:val="none" w:sz="0" w:space="0" w:color="auto"/>
                <w:right w:val="none" w:sz="0" w:space="0" w:color="auto"/>
              </w:divBdr>
            </w:div>
          </w:divsChild>
        </w:div>
        <w:div w:id="1893492435">
          <w:marLeft w:val="0"/>
          <w:marRight w:val="0"/>
          <w:marTop w:val="0"/>
          <w:marBottom w:val="0"/>
          <w:divBdr>
            <w:top w:val="none" w:sz="0" w:space="0" w:color="auto"/>
            <w:left w:val="none" w:sz="0" w:space="0" w:color="auto"/>
            <w:bottom w:val="none" w:sz="0" w:space="0" w:color="auto"/>
            <w:right w:val="none" w:sz="0" w:space="0" w:color="auto"/>
          </w:divBdr>
        </w:div>
      </w:divsChild>
    </w:div>
    <w:div w:id="1239972497">
      <w:bodyDiv w:val="1"/>
      <w:marLeft w:val="0"/>
      <w:marRight w:val="0"/>
      <w:marTop w:val="0"/>
      <w:marBottom w:val="0"/>
      <w:divBdr>
        <w:top w:val="none" w:sz="0" w:space="0" w:color="auto"/>
        <w:left w:val="none" w:sz="0" w:space="0" w:color="auto"/>
        <w:bottom w:val="none" w:sz="0" w:space="0" w:color="auto"/>
        <w:right w:val="none" w:sz="0" w:space="0" w:color="auto"/>
      </w:divBdr>
    </w:div>
    <w:div w:id="1240140012">
      <w:bodyDiv w:val="1"/>
      <w:marLeft w:val="0"/>
      <w:marRight w:val="0"/>
      <w:marTop w:val="0"/>
      <w:marBottom w:val="0"/>
      <w:divBdr>
        <w:top w:val="none" w:sz="0" w:space="0" w:color="auto"/>
        <w:left w:val="none" w:sz="0" w:space="0" w:color="auto"/>
        <w:bottom w:val="none" w:sz="0" w:space="0" w:color="auto"/>
        <w:right w:val="none" w:sz="0" w:space="0" w:color="auto"/>
      </w:divBdr>
      <w:divsChild>
        <w:div w:id="528959398">
          <w:marLeft w:val="0"/>
          <w:marRight w:val="0"/>
          <w:marTop w:val="0"/>
          <w:marBottom w:val="0"/>
          <w:divBdr>
            <w:top w:val="none" w:sz="0" w:space="0" w:color="auto"/>
            <w:left w:val="none" w:sz="0" w:space="0" w:color="auto"/>
            <w:bottom w:val="none" w:sz="0" w:space="0" w:color="auto"/>
            <w:right w:val="none" w:sz="0" w:space="0" w:color="auto"/>
          </w:divBdr>
        </w:div>
      </w:divsChild>
    </w:div>
    <w:div w:id="1240478308">
      <w:bodyDiv w:val="1"/>
      <w:marLeft w:val="0"/>
      <w:marRight w:val="0"/>
      <w:marTop w:val="0"/>
      <w:marBottom w:val="0"/>
      <w:divBdr>
        <w:top w:val="none" w:sz="0" w:space="0" w:color="auto"/>
        <w:left w:val="none" w:sz="0" w:space="0" w:color="auto"/>
        <w:bottom w:val="none" w:sz="0" w:space="0" w:color="auto"/>
        <w:right w:val="none" w:sz="0" w:space="0" w:color="auto"/>
      </w:divBdr>
      <w:divsChild>
        <w:div w:id="1041439461">
          <w:marLeft w:val="0"/>
          <w:marRight w:val="0"/>
          <w:marTop w:val="0"/>
          <w:marBottom w:val="0"/>
          <w:divBdr>
            <w:top w:val="none" w:sz="0" w:space="0" w:color="auto"/>
            <w:left w:val="none" w:sz="0" w:space="0" w:color="auto"/>
            <w:bottom w:val="none" w:sz="0" w:space="0" w:color="auto"/>
            <w:right w:val="none" w:sz="0" w:space="0" w:color="auto"/>
          </w:divBdr>
        </w:div>
      </w:divsChild>
    </w:div>
    <w:div w:id="1240748829">
      <w:bodyDiv w:val="1"/>
      <w:marLeft w:val="0"/>
      <w:marRight w:val="0"/>
      <w:marTop w:val="0"/>
      <w:marBottom w:val="0"/>
      <w:divBdr>
        <w:top w:val="none" w:sz="0" w:space="0" w:color="auto"/>
        <w:left w:val="none" w:sz="0" w:space="0" w:color="auto"/>
        <w:bottom w:val="none" w:sz="0" w:space="0" w:color="auto"/>
        <w:right w:val="none" w:sz="0" w:space="0" w:color="auto"/>
      </w:divBdr>
    </w:div>
    <w:div w:id="1241066362">
      <w:bodyDiv w:val="1"/>
      <w:marLeft w:val="0"/>
      <w:marRight w:val="0"/>
      <w:marTop w:val="0"/>
      <w:marBottom w:val="0"/>
      <w:divBdr>
        <w:top w:val="none" w:sz="0" w:space="0" w:color="auto"/>
        <w:left w:val="none" w:sz="0" w:space="0" w:color="auto"/>
        <w:bottom w:val="none" w:sz="0" w:space="0" w:color="auto"/>
        <w:right w:val="none" w:sz="0" w:space="0" w:color="auto"/>
      </w:divBdr>
      <w:divsChild>
        <w:div w:id="1957758771">
          <w:marLeft w:val="0"/>
          <w:marRight w:val="0"/>
          <w:marTop w:val="0"/>
          <w:marBottom w:val="0"/>
          <w:divBdr>
            <w:top w:val="none" w:sz="0" w:space="0" w:color="auto"/>
            <w:left w:val="none" w:sz="0" w:space="0" w:color="auto"/>
            <w:bottom w:val="none" w:sz="0" w:space="0" w:color="auto"/>
            <w:right w:val="none" w:sz="0" w:space="0" w:color="auto"/>
          </w:divBdr>
        </w:div>
      </w:divsChild>
    </w:div>
    <w:div w:id="1241066407">
      <w:bodyDiv w:val="1"/>
      <w:marLeft w:val="0"/>
      <w:marRight w:val="0"/>
      <w:marTop w:val="0"/>
      <w:marBottom w:val="0"/>
      <w:divBdr>
        <w:top w:val="none" w:sz="0" w:space="0" w:color="auto"/>
        <w:left w:val="none" w:sz="0" w:space="0" w:color="auto"/>
        <w:bottom w:val="none" w:sz="0" w:space="0" w:color="auto"/>
        <w:right w:val="none" w:sz="0" w:space="0" w:color="auto"/>
      </w:divBdr>
      <w:divsChild>
        <w:div w:id="369064503">
          <w:marLeft w:val="0"/>
          <w:marRight w:val="0"/>
          <w:marTop w:val="0"/>
          <w:marBottom w:val="0"/>
          <w:divBdr>
            <w:top w:val="none" w:sz="0" w:space="0" w:color="auto"/>
            <w:left w:val="none" w:sz="0" w:space="0" w:color="auto"/>
            <w:bottom w:val="none" w:sz="0" w:space="0" w:color="auto"/>
            <w:right w:val="none" w:sz="0" w:space="0" w:color="auto"/>
          </w:divBdr>
        </w:div>
        <w:div w:id="981540204">
          <w:marLeft w:val="0"/>
          <w:marRight w:val="0"/>
          <w:marTop w:val="0"/>
          <w:marBottom w:val="0"/>
          <w:divBdr>
            <w:top w:val="none" w:sz="0" w:space="0" w:color="auto"/>
            <w:left w:val="none" w:sz="0" w:space="0" w:color="auto"/>
            <w:bottom w:val="none" w:sz="0" w:space="0" w:color="auto"/>
            <w:right w:val="none" w:sz="0" w:space="0" w:color="auto"/>
          </w:divBdr>
        </w:div>
        <w:div w:id="1695616665">
          <w:marLeft w:val="0"/>
          <w:marRight w:val="0"/>
          <w:marTop w:val="0"/>
          <w:marBottom w:val="0"/>
          <w:divBdr>
            <w:top w:val="none" w:sz="0" w:space="0" w:color="auto"/>
            <w:left w:val="none" w:sz="0" w:space="0" w:color="auto"/>
            <w:bottom w:val="none" w:sz="0" w:space="0" w:color="auto"/>
            <w:right w:val="none" w:sz="0" w:space="0" w:color="auto"/>
          </w:divBdr>
        </w:div>
        <w:div w:id="1823034234">
          <w:marLeft w:val="0"/>
          <w:marRight w:val="0"/>
          <w:marTop w:val="0"/>
          <w:marBottom w:val="0"/>
          <w:divBdr>
            <w:top w:val="none" w:sz="0" w:space="0" w:color="auto"/>
            <w:left w:val="none" w:sz="0" w:space="0" w:color="auto"/>
            <w:bottom w:val="none" w:sz="0" w:space="0" w:color="auto"/>
            <w:right w:val="none" w:sz="0" w:space="0" w:color="auto"/>
          </w:divBdr>
        </w:div>
      </w:divsChild>
    </w:div>
    <w:div w:id="1241138114">
      <w:bodyDiv w:val="1"/>
      <w:marLeft w:val="0"/>
      <w:marRight w:val="0"/>
      <w:marTop w:val="0"/>
      <w:marBottom w:val="0"/>
      <w:divBdr>
        <w:top w:val="none" w:sz="0" w:space="0" w:color="auto"/>
        <w:left w:val="none" w:sz="0" w:space="0" w:color="auto"/>
        <w:bottom w:val="none" w:sz="0" w:space="0" w:color="auto"/>
        <w:right w:val="none" w:sz="0" w:space="0" w:color="auto"/>
      </w:divBdr>
    </w:div>
    <w:div w:id="1241139554">
      <w:bodyDiv w:val="1"/>
      <w:marLeft w:val="0"/>
      <w:marRight w:val="0"/>
      <w:marTop w:val="0"/>
      <w:marBottom w:val="0"/>
      <w:divBdr>
        <w:top w:val="none" w:sz="0" w:space="0" w:color="auto"/>
        <w:left w:val="none" w:sz="0" w:space="0" w:color="auto"/>
        <w:bottom w:val="none" w:sz="0" w:space="0" w:color="auto"/>
        <w:right w:val="none" w:sz="0" w:space="0" w:color="auto"/>
      </w:divBdr>
      <w:divsChild>
        <w:div w:id="92744207">
          <w:marLeft w:val="0"/>
          <w:marRight w:val="0"/>
          <w:marTop w:val="0"/>
          <w:marBottom w:val="0"/>
          <w:divBdr>
            <w:top w:val="none" w:sz="0" w:space="0" w:color="auto"/>
            <w:left w:val="none" w:sz="0" w:space="0" w:color="auto"/>
            <w:bottom w:val="none" w:sz="0" w:space="0" w:color="auto"/>
            <w:right w:val="none" w:sz="0" w:space="0" w:color="auto"/>
          </w:divBdr>
          <w:divsChild>
            <w:div w:id="1147553790">
              <w:marLeft w:val="0"/>
              <w:marRight w:val="0"/>
              <w:marTop w:val="0"/>
              <w:marBottom w:val="0"/>
              <w:divBdr>
                <w:top w:val="none" w:sz="0" w:space="0" w:color="auto"/>
                <w:left w:val="none" w:sz="0" w:space="0" w:color="auto"/>
                <w:bottom w:val="none" w:sz="0" w:space="0" w:color="auto"/>
                <w:right w:val="none" w:sz="0" w:space="0" w:color="auto"/>
              </w:divBdr>
              <w:divsChild>
                <w:div w:id="194654767">
                  <w:marLeft w:val="0"/>
                  <w:marRight w:val="0"/>
                  <w:marTop w:val="0"/>
                  <w:marBottom w:val="0"/>
                  <w:divBdr>
                    <w:top w:val="none" w:sz="0" w:space="0" w:color="auto"/>
                    <w:left w:val="none" w:sz="0" w:space="0" w:color="auto"/>
                    <w:bottom w:val="none" w:sz="0" w:space="0" w:color="auto"/>
                    <w:right w:val="none" w:sz="0" w:space="0" w:color="auto"/>
                  </w:divBdr>
                  <w:divsChild>
                    <w:div w:id="151541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021513">
          <w:marLeft w:val="0"/>
          <w:marRight w:val="0"/>
          <w:marTop w:val="0"/>
          <w:marBottom w:val="0"/>
          <w:divBdr>
            <w:top w:val="none" w:sz="0" w:space="0" w:color="auto"/>
            <w:left w:val="none" w:sz="0" w:space="0" w:color="auto"/>
            <w:bottom w:val="none" w:sz="0" w:space="0" w:color="auto"/>
            <w:right w:val="none" w:sz="0" w:space="0" w:color="auto"/>
          </w:divBdr>
          <w:divsChild>
            <w:div w:id="720792314">
              <w:marLeft w:val="0"/>
              <w:marRight w:val="0"/>
              <w:marTop w:val="0"/>
              <w:marBottom w:val="0"/>
              <w:divBdr>
                <w:top w:val="none" w:sz="0" w:space="0" w:color="auto"/>
                <w:left w:val="none" w:sz="0" w:space="0" w:color="auto"/>
                <w:bottom w:val="none" w:sz="0" w:space="0" w:color="auto"/>
                <w:right w:val="none" w:sz="0" w:space="0" w:color="auto"/>
              </w:divBdr>
              <w:divsChild>
                <w:div w:id="668602780">
                  <w:marLeft w:val="0"/>
                  <w:marRight w:val="0"/>
                  <w:marTop w:val="0"/>
                  <w:marBottom w:val="0"/>
                  <w:divBdr>
                    <w:top w:val="none" w:sz="0" w:space="0" w:color="auto"/>
                    <w:left w:val="none" w:sz="0" w:space="0" w:color="auto"/>
                    <w:bottom w:val="none" w:sz="0" w:space="0" w:color="auto"/>
                    <w:right w:val="none" w:sz="0" w:space="0" w:color="auto"/>
                  </w:divBdr>
                  <w:divsChild>
                    <w:div w:id="1410620030">
                      <w:marLeft w:val="0"/>
                      <w:marRight w:val="0"/>
                      <w:marTop w:val="0"/>
                      <w:marBottom w:val="0"/>
                      <w:divBdr>
                        <w:top w:val="none" w:sz="0" w:space="0" w:color="auto"/>
                        <w:left w:val="none" w:sz="0" w:space="0" w:color="auto"/>
                        <w:bottom w:val="none" w:sz="0" w:space="0" w:color="auto"/>
                        <w:right w:val="none" w:sz="0" w:space="0" w:color="auto"/>
                      </w:divBdr>
                      <w:divsChild>
                        <w:div w:id="82772827">
                          <w:marLeft w:val="0"/>
                          <w:marRight w:val="0"/>
                          <w:marTop w:val="0"/>
                          <w:marBottom w:val="0"/>
                          <w:divBdr>
                            <w:top w:val="none" w:sz="0" w:space="0" w:color="auto"/>
                            <w:left w:val="none" w:sz="0" w:space="0" w:color="auto"/>
                            <w:bottom w:val="none" w:sz="0" w:space="0" w:color="auto"/>
                            <w:right w:val="none" w:sz="0" w:space="0" w:color="auto"/>
                          </w:divBdr>
                          <w:divsChild>
                            <w:div w:id="5782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408666">
      <w:bodyDiv w:val="1"/>
      <w:marLeft w:val="0"/>
      <w:marRight w:val="0"/>
      <w:marTop w:val="0"/>
      <w:marBottom w:val="0"/>
      <w:divBdr>
        <w:top w:val="none" w:sz="0" w:space="0" w:color="auto"/>
        <w:left w:val="none" w:sz="0" w:space="0" w:color="auto"/>
        <w:bottom w:val="none" w:sz="0" w:space="0" w:color="auto"/>
        <w:right w:val="none" w:sz="0" w:space="0" w:color="auto"/>
      </w:divBdr>
      <w:divsChild>
        <w:div w:id="1511984767">
          <w:marLeft w:val="0"/>
          <w:marRight w:val="0"/>
          <w:marTop w:val="0"/>
          <w:marBottom w:val="0"/>
          <w:divBdr>
            <w:top w:val="none" w:sz="0" w:space="0" w:color="auto"/>
            <w:left w:val="none" w:sz="0" w:space="0" w:color="auto"/>
            <w:bottom w:val="none" w:sz="0" w:space="0" w:color="auto"/>
            <w:right w:val="none" w:sz="0" w:space="0" w:color="auto"/>
          </w:divBdr>
          <w:divsChild>
            <w:div w:id="411662690">
              <w:marLeft w:val="0"/>
              <w:marRight w:val="0"/>
              <w:marTop w:val="0"/>
              <w:marBottom w:val="0"/>
              <w:divBdr>
                <w:top w:val="none" w:sz="0" w:space="0" w:color="auto"/>
                <w:left w:val="none" w:sz="0" w:space="0" w:color="auto"/>
                <w:bottom w:val="none" w:sz="0" w:space="0" w:color="auto"/>
                <w:right w:val="none" w:sz="0" w:space="0" w:color="auto"/>
              </w:divBdr>
              <w:divsChild>
                <w:div w:id="866675837">
                  <w:marLeft w:val="0"/>
                  <w:marRight w:val="0"/>
                  <w:marTop w:val="0"/>
                  <w:marBottom w:val="0"/>
                  <w:divBdr>
                    <w:top w:val="none" w:sz="0" w:space="0" w:color="auto"/>
                    <w:left w:val="none" w:sz="0" w:space="0" w:color="auto"/>
                    <w:bottom w:val="none" w:sz="0" w:space="0" w:color="auto"/>
                    <w:right w:val="none" w:sz="0" w:space="0" w:color="auto"/>
                  </w:divBdr>
                  <w:divsChild>
                    <w:div w:id="1486239128">
                      <w:marLeft w:val="0"/>
                      <w:marRight w:val="0"/>
                      <w:marTop w:val="0"/>
                      <w:marBottom w:val="0"/>
                      <w:divBdr>
                        <w:top w:val="none" w:sz="0" w:space="0" w:color="auto"/>
                        <w:left w:val="none" w:sz="0" w:space="0" w:color="auto"/>
                        <w:bottom w:val="none" w:sz="0" w:space="0" w:color="auto"/>
                        <w:right w:val="none" w:sz="0" w:space="0" w:color="auto"/>
                      </w:divBdr>
                    </w:div>
                    <w:div w:id="70571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336287">
          <w:marLeft w:val="0"/>
          <w:marRight w:val="0"/>
          <w:marTop w:val="0"/>
          <w:marBottom w:val="0"/>
          <w:divBdr>
            <w:top w:val="none" w:sz="0" w:space="0" w:color="auto"/>
            <w:left w:val="none" w:sz="0" w:space="0" w:color="auto"/>
            <w:bottom w:val="none" w:sz="0" w:space="0" w:color="auto"/>
            <w:right w:val="none" w:sz="0" w:space="0" w:color="auto"/>
          </w:divBdr>
          <w:divsChild>
            <w:div w:id="1113668207">
              <w:marLeft w:val="0"/>
              <w:marRight w:val="0"/>
              <w:marTop w:val="0"/>
              <w:marBottom w:val="0"/>
              <w:divBdr>
                <w:top w:val="none" w:sz="0" w:space="0" w:color="auto"/>
                <w:left w:val="none" w:sz="0" w:space="0" w:color="auto"/>
                <w:bottom w:val="none" w:sz="0" w:space="0" w:color="auto"/>
                <w:right w:val="none" w:sz="0" w:space="0" w:color="auto"/>
              </w:divBdr>
              <w:divsChild>
                <w:div w:id="947933995">
                  <w:marLeft w:val="0"/>
                  <w:marRight w:val="0"/>
                  <w:marTop w:val="0"/>
                  <w:marBottom w:val="0"/>
                  <w:divBdr>
                    <w:top w:val="none" w:sz="0" w:space="0" w:color="auto"/>
                    <w:left w:val="none" w:sz="0" w:space="0" w:color="auto"/>
                    <w:bottom w:val="none" w:sz="0" w:space="0" w:color="auto"/>
                    <w:right w:val="none" w:sz="0" w:space="0" w:color="auto"/>
                  </w:divBdr>
                  <w:divsChild>
                    <w:div w:id="227347802">
                      <w:marLeft w:val="0"/>
                      <w:marRight w:val="0"/>
                      <w:marTop w:val="0"/>
                      <w:marBottom w:val="0"/>
                      <w:divBdr>
                        <w:top w:val="none" w:sz="0" w:space="0" w:color="auto"/>
                        <w:left w:val="none" w:sz="0" w:space="0" w:color="auto"/>
                        <w:bottom w:val="none" w:sz="0" w:space="0" w:color="auto"/>
                        <w:right w:val="none" w:sz="0" w:space="0" w:color="auto"/>
                      </w:divBdr>
                      <w:divsChild>
                        <w:div w:id="2005089408">
                          <w:marLeft w:val="0"/>
                          <w:marRight w:val="0"/>
                          <w:marTop w:val="0"/>
                          <w:marBottom w:val="0"/>
                          <w:divBdr>
                            <w:top w:val="none" w:sz="0" w:space="0" w:color="auto"/>
                            <w:left w:val="none" w:sz="0" w:space="0" w:color="auto"/>
                            <w:bottom w:val="none" w:sz="0" w:space="0" w:color="auto"/>
                            <w:right w:val="none" w:sz="0" w:space="0" w:color="auto"/>
                          </w:divBdr>
                          <w:divsChild>
                            <w:div w:id="39709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410722">
      <w:bodyDiv w:val="1"/>
      <w:marLeft w:val="0"/>
      <w:marRight w:val="0"/>
      <w:marTop w:val="0"/>
      <w:marBottom w:val="0"/>
      <w:divBdr>
        <w:top w:val="none" w:sz="0" w:space="0" w:color="auto"/>
        <w:left w:val="none" w:sz="0" w:space="0" w:color="auto"/>
        <w:bottom w:val="none" w:sz="0" w:space="0" w:color="auto"/>
        <w:right w:val="none" w:sz="0" w:space="0" w:color="auto"/>
      </w:divBdr>
      <w:divsChild>
        <w:div w:id="2025477966">
          <w:marLeft w:val="0"/>
          <w:marRight w:val="0"/>
          <w:marTop w:val="0"/>
          <w:marBottom w:val="0"/>
          <w:divBdr>
            <w:top w:val="none" w:sz="0" w:space="0" w:color="auto"/>
            <w:left w:val="none" w:sz="0" w:space="0" w:color="auto"/>
            <w:bottom w:val="none" w:sz="0" w:space="0" w:color="auto"/>
            <w:right w:val="none" w:sz="0" w:space="0" w:color="auto"/>
          </w:divBdr>
          <w:divsChild>
            <w:div w:id="2028675044">
              <w:marLeft w:val="0"/>
              <w:marRight w:val="0"/>
              <w:marTop w:val="0"/>
              <w:marBottom w:val="0"/>
              <w:divBdr>
                <w:top w:val="none" w:sz="0" w:space="0" w:color="auto"/>
                <w:left w:val="none" w:sz="0" w:space="0" w:color="auto"/>
                <w:bottom w:val="none" w:sz="0" w:space="0" w:color="auto"/>
                <w:right w:val="none" w:sz="0" w:space="0" w:color="auto"/>
              </w:divBdr>
            </w:div>
          </w:divsChild>
        </w:div>
        <w:div w:id="2048095002">
          <w:marLeft w:val="0"/>
          <w:marRight w:val="0"/>
          <w:marTop w:val="0"/>
          <w:marBottom w:val="0"/>
          <w:divBdr>
            <w:top w:val="none" w:sz="0" w:space="0" w:color="auto"/>
            <w:left w:val="none" w:sz="0" w:space="0" w:color="auto"/>
            <w:bottom w:val="none" w:sz="0" w:space="0" w:color="auto"/>
            <w:right w:val="none" w:sz="0" w:space="0" w:color="auto"/>
          </w:divBdr>
        </w:div>
      </w:divsChild>
    </w:div>
    <w:div w:id="1241476406">
      <w:bodyDiv w:val="1"/>
      <w:marLeft w:val="0"/>
      <w:marRight w:val="0"/>
      <w:marTop w:val="0"/>
      <w:marBottom w:val="0"/>
      <w:divBdr>
        <w:top w:val="none" w:sz="0" w:space="0" w:color="auto"/>
        <w:left w:val="none" w:sz="0" w:space="0" w:color="auto"/>
        <w:bottom w:val="none" w:sz="0" w:space="0" w:color="auto"/>
        <w:right w:val="none" w:sz="0" w:space="0" w:color="auto"/>
      </w:divBdr>
      <w:divsChild>
        <w:div w:id="1443452496">
          <w:marLeft w:val="0"/>
          <w:marRight w:val="0"/>
          <w:marTop w:val="0"/>
          <w:marBottom w:val="0"/>
          <w:divBdr>
            <w:top w:val="none" w:sz="0" w:space="0" w:color="auto"/>
            <w:left w:val="none" w:sz="0" w:space="0" w:color="auto"/>
            <w:bottom w:val="none" w:sz="0" w:space="0" w:color="auto"/>
            <w:right w:val="none" w:sz="0" w:space="0" w:color="auto"/>
          </w:divBdr>
        </w:div>
      </w:divsChild>
    </w:div>
    <w:div w:id="1241525864">
      <w:bodyDiv w:val="1"/>
      <w:marLeft w:val="0"/>
      <w:marRight w:val="0"/>
      <w:marTop w:val="0"/>
      <w:marBottom w:val="0"/>
      <w:divBdr>
        <w:top w:val="none" w:sz="0" w:space="0" w:color="auto"/>
        <w:left w:val="none" w:sz="0" w:space="0" w:color="auto"/>
        <w:bottom w:val="none" w:sz="0" w:space="0" w:color="auto"/>
        <w:right w:val="none" w:sz="0" w:space="0" w:color="auto"/>
      </w:divBdr>
      <w:divsChild>
        <w:div w:id="1268852644">
          <w:marLeft w:val="0"/>
          <w:marRight w:val="0"/>
          <w:marTop w:val="0"/>
          <w:marBottom w:val="0"/>
          <w:divBdr>
            <w:top w:val="none" w:sz="0" w:space="0" w:color="auto"/>
            <w:left w:val="none" w:sz="0" w:space="0" w:color="auto"/>
            <w:bottom w:val="none" w:sz="0" w:space="0" w:color="auto"/>
            <w:right w:val="none" w:sz="0" w:space="0" w:color="auto"/>
          </w:divBdr>
        </w:div>
      </w:divsChild>
    </w:div>
    <w:div w:id="1241595467">
      <w:bodyDiv w:val="1"/>
      <w:marLeft w:val="0"/>
      <w:marRight w:val="0"/>
      <w:marTop w:val="0"/>
      <w:marBottom w:val="0"/>
      <w:divBdr>
        <w:top w:val="none" w:sz="0" w:space="0" w:color="auto"/>
        <w:left w:val="none" w:sz="0" w:space="0" w:color="auto"/>
        <w:bottom w:val="none" w:sz="0" w:space="0" w:color="auto"/>
        <w:right w:val="none" w:sz="0" w:space="0" w:color="auto"/>
      </w:divBdr>
    </w:div>
    <w:div w:id="1241989996">
      <w:bodyDiv w:val="1"/>
      <w:marLeft w:val="0"/>
      <w:marRight w:val="0"/>
      <w:marTop w:val="0"/>
      <w:marBottom w:val="0"/>
      <w:divBdr>
        <w:top w:val="none" w:sz="0" w:space="0" w:color="auto"/>
        <w:left w:val="none" w:sz="0" w:space="0" w:color="auto"/>
        <w:bottom w:val="none" w:sz="0" w:space="0" w:color="auto"/>
        <w:right w:val="none" w:sz="0" w:space="0" w:color="auto"/>
      </w:divBdr>
      <w:divsChild>
        <w:div w:id="871189008">
          <w:marLeft w:val="0"/>
          <w:marRight w:val="0"/>
          <w:marTop w:val="0"/>
          <w:marBottom w:val="0"/>
          <w:divBdr>
            <w:top w:val="none" w:sz="0" w:space="0" w:color="auto"/>
            <w:left w:val="none" w:sz="0" w:space="0" w:color="auto"/>
            <w:bottom w:val="none" w:sz="0" w:space="0" w:color="auto"/>
            <w:right w:val="none" w:sz="0" w:space="0" w:color="auto"/>
          </w:divBdr>
        </w:div>
        <w:div w:id="1147431568">
          <w:marLeft w:val="0"/>
          <w:marRight w:val="0"/>
          <w:marTop w:val="0"/>
          <w:marBottom w:val="0"/>
          <w:divBdr>
            <w:top w:val="none" w:sz="0" w:space="0" w:color="auto"/>
            <w:left w:val="none" w:sz="0" w:space="0" w:color="auto"/>
            <w:bottom w:val="none" w:sz="0" w:space="0" w:color="auto"/>
            <w:right w:val="none" w:sz="0" w:space="0" w:color="auto"/>
          </w:divBdr>
        </w:div>
        <w:div w:id="19000911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42300425">
      <w:bodyDiv w:val="1"/>
      <w:marLeft w:val="0"/>
      <w:marRight w:val="0"/>
      <w:marTop w:val="0"/>
      <w:marBottom w:val="0"/>
      <w:divBdr>
        <w:top w:val="none" w:sz="0" w:space="0" w:color="auto"/>
        <w:left w:val="none" w:sz="0" w:space="0" w:color="auto"/>
        <w:bottom w:val="none" w:sz="0" w:space="0" w:color="auto"/>
        <w:right w:val="none" w:sz="0" w:space="0" w:color="auto"/>
      </w:divBdr>
      <w:divsChild>
        <w:div w:id="927421626">
          <w:marLeft w:val="75"/>
          <w:marRight w:val="75"/>
          <w:marTop w:val="75"/>
          <w:marBottom w:val="75"/>
          <w:divBdr>
            <w:top w:val="none" w:sz="0" w:space="0" w:color="auto"/>
            <w:left w:val="none" w:sz="0" w:space="0" w:color="auto"/>
            <w:bottom w:val="none" w:sz="0" w:space="0" w:color="auto"/>
            <w:right w:val="none" w:sz="0" w:space="0" w:color="auto"/>
          </w:divBdr>
        </w:div>
        <w:div w:id="31851609">
          <w:marLeft w:val="75"/>
          <w:marRight w:val="75"/>
          <w:marTop w:val="75"/>
          <w:marBottom w:val="75"/>
          <w:divBdr>
            <w:top w:val="none" w:sz="0" w:space="0" w:color="auto"/>
            <w:left w:val="none" w:sz="0" w:space="0" w:color="auto"/>
            <w:bottom w:val="none" w:sz="0" w:space="0" w:color="auto"/>
            <w:right w:val="none" w:sz="0" w:space="0" w:color="auto"/>
          </w:divBdr>
        </w:div>
        <w:div w:id="1102147723">
          <w:marLeft w:val="75"/>
          <w:marRight w:val="75"/>
          <w:marTop w:val="75"/>
          <w:marBottom w:val="75"/>
          <w:divBdr>
            <w:top w:val="none" w:sz="0" w:space="0" w:color="auto"/>
            <w:left w:val="none" w:sz="0" w:space="0" w:color="auto"/>
            <w:bottom w:val="none" w:sz="0" w:space="0" w:color="auto"/>
            <w:right w:val="none" w:sz="0" w:space="0" w:color="auto"/>
          </w:divBdr>
        </w:div>
        <w:div w:id="602424839">
          <w:marLeft w:val="75"/>
          <w:marRight w:val="75"/>
          <w:marTop w:val="75"/>
          <w:marBottom w:val="75"/>
          <w:divBdr>
            <w:top w:val="none" w:sz="0" w:space="0" w:color="auto"/>
            <w:left w:val="none" w:sz="0" w:space="0" w:color="auto"/>
            <w:bottom w:val="none" w:sz="0" w:space="0" w:color="auto"/>
            <w:right w:val="none" w:sz="0" w:space="0" w:color="auto"/>
          </w:divBdr>
        </w:div>
        <w:div w:id="286206608">
          <w:marLeft w:val="75"/>
          <w:marRight w:val="75"/>
          <w:marTop w:val="75"/>
          <w:marBottom w:val="75"/>
          <w:divBdr>
            <w:top w:val="none" w:sz="0" w:space="0" w:color="auto"/>
            <w:left w:val="none" w:sz="0" w:space="0" w:color="auto"/>
            <w:bottom w:val="none" w:sz="0" w:space="0" w:color="auto"/>
            <w:right w:val="none" w:sz="0" w:space="0" w:color="auto"/>
          </w:divBdr>
        </w:div>
        <w:div w:id="1928224712">
          <w:marLeft w:val="75"/>
          <w:marRight w:val="75"/>
          <w:marTop w:val="75"/>
          <w:marBottom w:val="75"/>
          <w:divBdr>
            <w:top w:val="none" w:sz="0" w:space="0" w:color="auto"/>
            <w:left w:val="none" w:sz="0" w:space="0" w:color="auto"/>
            <w:bottom w:val="none" w:sz="0" w:space="0" w:color="auto"/>
            <w:right w:val="none" w:sz="0" w:space="0" w:color="auto"/>
          </w:divBdr>
        </w:div>
        <w:div w:id="504520703">
          <w:marLeft w:val="75"/>
          <w:marRight w:val="75"/>
          <w:marTop w:val="75"/>
          <w:marBottom w:val="75"/>
          <w:divBdr>
            <w:top w:val="none" w:sz="0" w:space="0" w:color="auto"/>
            <w:left w:val="none" w:sz="0" w:space="0" w:color="auto"/>
            <w:bottom w:val="none" w:sz="0" w:space="0" w:color="auto"/>
            <w:right w:val="none" w:sz="0" w:space="0" w:color="auto"/>
          </w:divBdr>
        </w:div>
        <w:div w:id="1815757853">
          <w:marLeft w:val="75"/>
          <w:marRight w:val="75"/>
          <w:marTop w:val="75"/>
          <w:marBottom w:val="75"/>
          <w:divBdr>
            <w:top w:val="none" w:sz="0" w:space="0" w:color="auto"/>
            <w:left w:val="none" w:sz="0" w:space="0" w:color="auto"/>
            <w:bottom w:val="none" w:sz="0" w:space="0" w:color="auto"/>
            <w:right w:val="none" w:sz="0" w:space="0" w:color="auto"/>
          </w:divBdr>
        </w:div>
        <w:div w:id="867452388">
          <w:marLeft w:val="75"/>
          <w:marRight w:val="75"/>
          <w:marTop w:val="75"/>
          <w:marBottom w:val="75"/>
          <w:divBdr>
            <w:top w:val="none" w:sz="0" w:space="0" w:color="auto"/>
            <w:left w:val="none" w:sz="0" w:space="0" w:color="auto"/>
            <w:bottom w:val="none" w:sz="0" w:space="0" w:color="auto"/>
            <w:right w:val="none" w:sz="0" w:space="0" w:color="auto"/>
          </w:divBdr>
        </w:div>
      </w:divsChild>
    </w:div>
    <w:div w:id="1242369925">
      <w:bodyDiv w:val="1"/>
      <w:marLeft w:val="0"/>
      <w:marRight w:val="0"/>
      <w:marTop w:val="0"/>
      <w:marBottom w:val="0"/>
      <w:divBdr>
        <w:top w:val="none" w:sz="0" w:space="0" w:color="auto"/>
        <w:left w:val="none" w:sz="0" w:space="0" w:color="auto"/>
        <w:bottom w:val="none" w:sz="0" w:space="0" w:color="auto"/>
        <w:right w:val="none" w:sz="0" w:space="0" w:color="auto"/>
      </w:divBdr>
      <w:divsChild>
        <w:div w:id="1417482910">
          <w:marLeft w:val="0"/>
          <w:marRight w:val="0"/>
          <w:marTop w:val="300"/>
          <w:marBottom w:val="300"/>
          <w:divBdr>
            <w:top w:val="none" w:sz="0" w:space="0" w:color="auto"/>
            <w:left w:val="none" w:sz="0" w:space="0" w:color="auto"/>
            <w:bottom w:val="none" w:sz="0" w:space="0" w:color="auto"/>
            <w:right w:val="none" w:sz="0" w:space="0" w:color="auto"/>
          </w:divBdr>
          <w:divsChild>
            <w:div w:id="1765682808">
              <w:marLeft w:val="0"/>
              <w:marRight w:val="0"/>
              <w:marTop w:val="0"/>
              <w:marBottom w:val="0"/>
              <w:divBdr>
                <w:top w:val="none" w:sz="0" w:space="0" w:color="auto"/>
                <w:left w:val="none" w:sz="0" w:space="0" w:color="auto"/>
                <w:bottom w:val="none" w:sz="0" w:space="0" w:color="auto"/>
                <w:right w:val="none" w:sz="0" w:space="0" w:color="auto"/>
              </w:divBdr>
            </w:div>
          </w:divsChild>
        </w:div>
        <w:div w:id="1177309415">
          <w:marLeft w:val="0"/>
          <w:marRight w:val="0"/>
          <w:marTop w:val="0"/>
          <w:marBottom w:val="0"/>
          <w:divBdr>
            <w:top w:val="none" w:sz="0" w:space="0" w:color="auto"/>
            <w:left w:val="none" w:sz="0" w:space="0" w:color="auto"/>
            <w:bottom w:val="none" w:sz="0" w:space="0" w:color="auto"/>
            <w:right w:val="none" w:sz="0" w:space="0" w:color="auto"/>
          </w:divBdr>
        </w:div>
        <w:div w:id="303462023">
          <w:marLeft w:val="0"/>
          <w:marRight w:val="0"/>
          <w:marTop w:val="300"/>
          <w:marBottom w:val="0"/>
          <w:divBdr>
            <w:top w:val="none" w:sz="0" w:space="0" w:color="auto"/>
            <w:left w:val="none" w:sz="0" w:space="0" w:color="auto"/>
            <w:bottom w:val="none" w:sz="0" w:space="0" w:color="auto"/>
            <w:right w:val="none" w:sz="0" w:space="0" w:color="auto"/>
          </w:divBdr>
        </w:div>
      </w:divsChild>
    </w:div>
    <w:div w:id="1242569514">
      <w:bodyDiv w:val="1"/>
      <w:marLeft w:val="0"/>
      <w:marRight w:val="0"/>
      <w:marTop w:val="0"/>
      <w:marBottom w:val="0"/>
      <w:divBdr>
        <w:top w:val="none" w:sz="0" w:space="0" w:color="auto"/>
        <w:left w:val="none" w:sz="0" w:space="0" w:color="auto"/>
        <w:bottom w:val="none" w:sz="0" w:space="0" w:color="auto"/>
        <w:right w:val="none" w:sz="0" w:space="0" w:color="auto"/>
      </w:divBdr>
    </w:div>
    <w:div w:id="1242912036">
      <w:bodyDiv w:val="1"/>
      <w:marLeft w:val="0"/>
      <w:marRight w:val="0"/>
      <w:marTop w:val="0"/>
      <w:marBottom w:val="0"/>
      <w:divBdr>
        <w:top w:val="none" w:sz="0" w:space="0" w:color="auto"/>
        <w:left w:val="none" w:sz="0" w:space="0" w:color="auto"/>
        <w:bottom w:val="none" w:sz="0" w:space="0" w:color="auto"/>
        <w:right w:val="none" w:sz="0" w:space="0" w:color="auto"/>
      </w:divBdr>
      <w:divsChild>
        <w:div w:id="1453209902">
          <w:marLeft w:val="0"/>
          <w:marRight w:val="0"/>
          <w:marTop w:val="0"/>
          <w:marBottom w:val="0"/>
          <w:divBdr>
            <w:top w:val="none" w:sz="0" w:space="0" w:color="auto"/>
            <w:left w:val="none" w:sz="0" w:space="0" w:color="auto"/>
            <w:bottom w:val="none" w:sz="0" w:space="0" w:color="auto"/>
            <w:right w:val="none" w:sz="0" w:space="0" w:color="auto"/>
          </w:divBdr>
        </w:div>
        <w:div w:id="873811492">
          <w:marLeft w:val="0"/>
          <w:marRight w:val="0"/>
          <w:marTop w:val="300"/>
          <w:marBottom w:val="0"/>
          <w:divBdr>
            <w:top w:val="none" w:sz="0" w:space="0" w:color="auto"/>
            <w:left w:val="none" w:sz="0" w:space="0" w:color="auto"/>
            <w:bottom w:val="none" w:sz="0" w:space="0" w:color="auto"/>
            <w:right w:val="none" w:sz="0" w:space="0" w:color="auto"/>
          </w:divBdr>
        </w:div>
      </w:divsChild>
    </w:div>
    <w:div w:id="1243374928">
      <w:bodyDiv w:val="1"/>
      <w:marLeft w:val="0"/>
      <w:marRight w:val="0"/>
      <w:marTop w:val="0"/>
      <w:marBottom w:val="0"/>
      <w:divBdr>
        <w:top w:val="none" w:sz="0" w:space="0" w:color="auto"/>
        <w:left w:val="none" w:sz="0" w:space="0" w:color="auto"/>
        <w:bottom w:val="none" w:sz="0" w:space="0" w:color="auto"/>
        <w:right w:val="none" w:sz="0" w:space="0" w:color="auto"/>
      </w:divBdr>
    </w:div>
    <w:div w:id="1243640898">
      <w:bodyDiv w:val="1"/>
      <w:marLeft w:val="0"/>
      <w:marRight w:val="0"/>
      <w:marTop w:val="0"/>
      <w:marBottom w:val="0"/>
      <w:divBdr>
        <w:top w:val="none" w:sz="0" w:space="0" w:color="auto"/>
        <w:left w:val="none" w:sz="0" w:space="0" w:color="auto"/>
        <w:bottom w:val="none" w:sz="0" w:space="0" w:color="auto"/>
        <w:right w:val="none" w:sz="0" w:space="0" w:color="auto"/>
      </w:divBdr>
    </w:div>
    <w:div w:id="1244024277">
      <w:bodyDiv w:val="1"/>
      <w:marLeft w:val="0"/>
      <w:marRight w:val="0"/>
      <w:marTop w:val="0"/>
      <w:marBottom w:val="0"/>
      <w:divBdr>
        <w:top w:val="none" w:sz="0" w:space="0" w:color="auto"/>
        <w:left w:val="none" w:sz="0" w:space="0" w:color="auto"/>
        <w:bottom w:val="none" w:sz="0" w:space="0" w:color="auto"/>
        <w:right w:val="none" w:sz="0" w:space="0" w:color="auto"/>
      </w:divBdr>
      <w:divsChild>
        <w:div w:id="84152835">
          <w:marLeft w:val="0"/>
          <w:marRight w:val="0"/>
          <w:marTop w:val="0"/>
          <w:marBottom w:val="0"/>
          <w:divBdr>
            <w:top w:val="none" w:sz="0" w:space="0" w:color="auto"/>
            <w:left w:val="none" w:sz="0" w:space="0" w:color="auto"/>
            <w:bottom w:val="none" w:sz="0" w:space="0" w:color="auto"/>
            <w:right w:val="none" w:sz="0" w:space="0" w:color="auto"/>
          </w:divBdr>
        </w:div>
      </w:divsChild>
    </w:div>
    <w:div w:id="1244025133">
      <w:bodyDiv w:val="1"/>
      <w:marLeft w:val="0"/>
      <w:marRight w:val="0"/>
      <w:marTop w:val="0"/>
      <w:marBottom w:val="0"/>
      <w:divBdr>
        <w:top w:val="none" w:sz="0" w:space="0" w:color="auto"/>
        <w:left w:val="none" w:sz="0" w:space="0" w:color="auto"/>
        <w:bottom w:val="none" w:sz="0" w:space="0" w:color="auto"/>
        <w:right w:val="none" w:sz="0" w:space="0" w:color="auto"/>
      </w:divBdr>
      <w:divsChild>
        <w:div w:id="1129085490">
          <w:marLeft w:val="0"/>
          <w:marRight w:val="0"/>
          <w:marTop w:val="0"/>
          <w:marBottom w:val="0"/>
          <w:divBdr>
            <w:top w:val="none" w:sz="0" w:space="0" w:color="auto"/>
            <w:left w:val="none" w:sz="0" w:space="0" w:color="auto"/>
            <w:bottom w:val="none" w:sz="0" w:space="0" w:color="auto"/>
            <w:right w:val="none" w:sz="0" w:space="0" w:color="auto"/>
          </w:divBdr>
          <w:divsChild>
            <w:div w:id="847330250">
              <w:marLeft w:val="0"/>
              <w:marRight w:val="0"/>
              <w:marTop w:val="0"/>
              <w:marBottom w:val="0"/>
              <w:divBdr>
                <w:top w:val="none" w:sz="0" w:space="0" w:color="auto"/>
                <w:left w:val="none" w:sz="0" w:space="0" w:color="auto"/>
                <w:bottom w:val="none" w:sz="0" w:space="0" w:color="auto"/>
                <w:right w:val="none" w:sz="0" w:space="0" w:color="auto"/>
              </w:divBdr>
              <w:divsChild>
                <w:div w:id="1713530114">
                  <w:marLeft w:val="0"/>
                  <w:marRight w:val="0"/>
                  <w:marTop w:val="0"/>
                  <w:marBottom w:val="0"/>
                  <w:divBdr>
                    <w:top w:val="none" w:sz="0" w:space="0" w:color="auto"/>
                    <w:left w:val="none" w:sz="0" w:space="0" w:color="auto"/>
                    <w:bottom w:val="none" w:sz="0" w:space="0" w:color="auto"/>
                    <w:right w:val="none" w:sz="0" w:space="0" w:color="auto"/>
                  </w:divBdr>
                  <w:divsChild>
                    <w:div w:id="139750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08312">
          <w:marLeft w:val="0"/>
          <w:marRight w:val="0"/>
          <w:marTop w:val="0"/>
          <w:marBottom w:val="0"/>
          <w:divBdr>
            <w:top w:val="none" w:sz="0" w:space="0" w:color="auto"/>
            <w:left w:val="none" w:sz="0" w:space="0" w:color="auto"/>
            <w:bottom w:val="none" w:sz="0" w:space="0" w:color="auto"/>
            <w:right w:val="none" w:sz="0" w:space="0" w:color="auto"/>
          </w:divBdr>
          <w:divsChild>
            <w:div w:id="709763333">
              <w:marLeft w:val="0"/>
              <w:marRight w:val="0"/>
              <w:marTop w:val="0"/>
              <w:marBottom w:val="0"/>
              <w:divBdr>
                <w:top w:val="none" w:sz="0" w:space="0" w:color="auto"/>
                <w:left w:val="none" w:sz="0" w:space="0" w:color="auto"/>
                <w:bottom w:val="none" w:sz="0" w:space="0" w:color="auto"/>
                <w:right w:val="none" w:sz="0" w:space="0" w:color="auto"/>
              </w:divBdr>
              <w:divsChild>
                <w:div w:id="681126312">
                  <w:marLeft w:val="0"/>
                  <w:marRight w:val="0"/>
                  <w:marTop w:val="0"/>
                  <w:marBottom w:val="0"/>
                  <w:divBdr>
                    <w:top w:val="none" w:sz="0" w:space="0" w:color="auto"/>
                    <w:left w:val="none" w:sz="0" w:space="0" w:color="auto"/>
                    <w:bottom w:val="none" w:sz="0" w:space="0" w:color="auto"/>
                    <w:right w:val="none" w:sz="0" w:space="0" w:color="auto"/>
                  </w:divBdr>
                  <w:divsChild>
                    <w:div w:id="349798310">
                      <w:marLeft w:val="0"/>
                      <w:marRight w:val="0"/>
                      <w:marTop w:val="0"/>
                      <w:marBottom w:val="0"/>
                      <w:divBdr>
                        <w:top w:val="none" w:sz="0" w:space="0" w:color="auto"/>
                        <w:left w:val="none" w:sz="0" w:space="0" w:color="auto"/>
                        <w:bottom w:val="none" w:sz="0" w:space="0" w:color="auto"/>
                        <w:right w:val="none" w:sz="0" w:space="0" w:color="auto"/>
                      </w:divBdr>
                      <w:divsChild>
                        <w:div w:id="84687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145280">
      <w:bodyDiv w:val="1"/>
      <w:marLeft w:val="0"/>
      <w:marRight w:val="0"/>
      <w:marTop w:val="0"/>
      <w:marBottom w:val="0"/>
      <w:divBdr>
        <w:top w:val="none" w:sz="0" w:space="0" w:color="auto"/>
        <w:left w:val="none" w:sz="0" w:space="0" w:color="auto"/>
        <w:bottom w:val="none" w:sz="0" w:space="0" w:color="auto"/>
        <w:right w:val="none" w:sz="0" w:space="0" w:color="auto"/>
      </w:divBdr>
    </w:div>
    <w:div w:id="1244336673">
      <w:bodyDiv w:val="1"/>
      <w:marLeft w:val="0"/>
      <w:marRight w:val="0"/>
      <w:marTop w:val="0"/>
      <w:marBottom w:val="0"/>
      <w:divBdr>
        <w:top w:val="none" w:sz="0" w:space="0" w:color="auto"/>
        <w:left w:val="none" w:sz="0" w:space="0" w:color="auto"/>
        <w:bottom w:val="none" w:sz="0" w:space="0" w:color="auto"/>
        <w:right w:val="none" w:sz="0" w:space="0" w:color="auto"/>
      </w:divBdr>
    </w:div>
    <w:div w:id="1244728369">
      <w:bodyDiv w:val="1"/>
      <w:marLeft w:val="0"/>
      <w:marRight w:val="0"/>
      <w:marTop w:val="0"/>
      <w:marBottom w:val="0"/>
      <w:divBdr>
        <w:top w:val="none" w:sz="0" w:space="0" w:color="auto"/>
        <w:left w:val="none" w:sz="0" w:space="0" w:color="auto"/>
        <w:bottom w:val="none" w:sz="0" w:space="0" w:color="auto"/>
        <w:right w:val="none" w:sz="0" w:space="0" w:color="auto"/>
      </w:divBdr>
      <w:divsChild>
        <w:div w:id="1510874197">
          <w:marLeft w:val="0"/>
          <w:marRight w:val="0"/>
          <w:marTop w:val="0"/>
          <w:marBottom w:val="0"/>
          <w:divBdr>
            <w:top w:val="none" w:sz="0" w:space="0" w:color="auto"/>
            <w:left w:val="none" w:sz="0" w:space="0" w:color="auto"/>
            <w:bottom w:val="none" w:sz="0" w:space="0" w:color="auto"/>
            <w:right w:val="none" w:sz="0" w:space="0" w:color="auto"/>
          </w:divBdr>
          <w:divsChild>
            <w:div w:id="509874957">
              <w:marLeft w:val="0"/>
              <w:marRight w:val="0"/>
              <w:marTop w:val="0"/>
              <w:marBottom w:val="0"/>
              <w:divBdr>
                <w:top w:val="none" w:sz="0" w:space="0" w:color="auto"/>
                <w:left w:val="none" w:sz="0" w:space="0" w:color="auto"/>
                <w:bottom w:val="none" w:sz="0" w:space="0" w:color="auto"/>
                <w:right w:val="none" w:sz="0" w:space="0" w:color="auto"/>
              </w:divBdr>
              <w:divsChild>
                <w:div w:id="360710365">
                  <w:marLeft w:val="0"/>
                  <w:marRight w:val="0"/>
                  <w:marTop w:val="0"/>
                  <w:marBottom w:val="0"/>
                  <w:divBdr>
                    <w:top w:val="none" w:sz="0" w:space="0" w:color="auto"/>
                    <w:left w:val="none" w:sz="0" w:space="0" w:color="auto"/>
                    <w:bottom w:val="none" w:sz="0" w:space="0" w:color="auto"/>
                    <w:right w:val="none" w:sz="0" w:space="0" w:color="auto"/>
                  </w:divBdr>
                  <w:divsChild>
                    <w:div w:id="57809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804702">
      <w:bodyDiv w:val="1"/>
      <w:marLeft w:val="0"/>
      <w:marRight w:val="0"/>
      <w:marTop w:val="0"/>
      <w:marBottom w:val="0"/>
      <w:divBdr>
        <w:top w:val="none" w:sz="0" w:space="0" w:color="auto"/>
        <w:left w:val="none" w:sz="0" w:space="0" w:color="auto"/>
        <w:bottom w:val="none" w:sz="0" w:space="0" w:color="auto"/>
        <w:right w:val="none" w:sz="0" w:space="0" w:color="auto"/>
      </w:divBdr>
    </w:div>
    <w:div w:id="1244946415">
      <w:bodyDiv w:val="1"/>
      <w:marLeft w:val="0"/>
      <w:marRight w:val="0"/>
      <w:marTop w:val="0"/>
      <w:marBottom w:val="0"/>
      <w:divBdr>
        <w:top w:val="none" w:sz="0" w:space="0" w:color="auto"/>
        <w:left w:val="none" w:sz="0" w:space="0" w:color="auto"/>
        <w:bottom w:val="none" w:sz="0" w:space="0" w:color="auto"/>
        <w:right w:val="none" w:sz="0" w:space="0" w:color="auto"/>
      </w:divBdr>
      <w:divsChild>
        <w:div w:id="662853970">
          <w:marLeft w:val="0"/>
          <w:marRight w:val="0"/>
          <w:marTop w:val="0"/>
          <w:marBottom w:val="0"/>
          <w:divBdr>
            <w:top w:val="none" w:sz="0" w:space="0" w:color="auto"/>
            <w:left w:val="none" w:sz="0" w:space="0" w:color="auto"/>
            <w:bottom w:val="none" w:sz="0" w:space="0" w:color="auto"/>
            <w:right w:val="none" w:sz="0" w:space="0" w:color="auto"/>
          </w:divBdr>
        </w:div>
      </w:divsChild>
    </w:div>
    <w:div w:id="1245146942">
      <w:bodyDiv w:val="1"/>
      <w:marLeft w:val="0"/>
      <w:marRight w:val="0"/>
      <w:marTop w:val="0"/>
      <w:marBottom w:val="0"/>
      <w:divBdr>
        <w:top w:val="none" w:sz="0" w:space="0" w:color="auto"/>
        <w:left w:val="none" w:sz="0" w:space="0" w:color="auto"/>
        <w:bottom w:val="none" w:sz="0" w:space="0" w:color="auto"/>
        <w:right w:val="none" w:sz="0" w:space="0" w:color="auto"/>
      </w:divBdr>
      <w:divsChild>
        <w:div w:id="484509662">
          <w:marLeft w:val="0"/>
          <w:marRight w:val="0"/>
          <w:marTop w:val="150"/>
          <w:marBottom w:val="0"/>
          <w:divBdr>
            <w:top w:val="none" w:sz="0" w:space="0" w:color="auto"/>
            <w:left w:val="none" w:sz="0" w:space="0" w:color="auto"/>
            <w:bottom w:val="none" w:sz="0" w:space="0" w:color="auto"/>
            <w:right w:val="none" w:sz="0" w:space="0" w:color="auto"/>
          </w:divBdr>
        </w:div>
      </w:divsChild>
    </w:div>
    <w:div w:id="1246113115">
      <w:bodyDiv w:val="1"/>
      <w:marLeft w:val="0"/>
      <w:marRight w:val="0"/>
      <w:marTop w:val="0"/>
      <w:marBottom w:val="0"/>
      <w:divBdr>
        <w:top w:val="none" w:sz="0" w:space="0" w:color="auto"/>
        <w:left w:val="none" w:sz="0" w:space="0" w:color="auto"/>
        <w:bottom w:val="none" w:sz="0" w:space="0" w:color="auto"/>
        <w:right w:val="none" w:sz="0" w:space="0" w:color="auto"/>
      </w:divBdr>
      <w:divsChild>
        <w:div w:id="349795214">
          <w:marLeft w:val="0"/>
          <w:marRight w:val="0"/>
          <w:marTop w:val="0"/>
          <w:marBottom w:val="0"/>
          <w:divBdr>
            <w:top w:val="none" w:sz="0" w:space="0" w:color="auto"/>
            <w:left w:val="none" w:sz="0" w:space="0" w:color="auto"/>
            <w:bottom w:val="none" w:sz="0" w:space="0" w:color="auto"/>
            <w:right w:val="none" w:sz="0" w:space="0" w:color="auto"/>
          </w:divBdr>
        </w:div>
        <w:div w:id="1108501775">
          <w:marLeft w:val="0"/>
          <w:marRight w:val="0"/>
          <w:marTop w:val="150"/>
          <w:marBottom w:val="150"/>
          <w:divBdr>
            <w:top w:val="single" w:sz="6" w:space="4" w:color="D7D7D7"/>
            <w:left w:val="none" w:sz="0" w:space="0" w:color="auto"/>
            <w:bottom w:val="single" w:sz="6" w:space="4" w:color="D7D7D7"/>
            <w:right w:val="none" w:sz="0" w:space="0" w:color="auto"/>
          </w:divBdr>
        </w:div>
        <w:div w:id="1706100384">
          <w:marLeft w:val="0"/>
          <w:marRight w:val="0"/>
          <w:marTop w:val="0"/>
          <w:marBottom w:val="0"/>
          <w:divBdr>
            <w:top w:val="none" w:sz="0" w:space="0" w:color="auto"/>
            <w:left w:val="none" w:sz="0" w:space="0" w:color="auto"/>
            <w:bottom w:val="none" w:sz="0" w:space="0" w:color="auto"/>
            <w:right w:val="none" w:sz="0" w:space="0" w:color="auto"/>
          </w:divBdr>
        </w:div>
      </w:divsChild>
    </w:div>
    <w:div w:id="1246305066">
      <w:bodyDiv w:val="1"/>
      <w:marLeft w:val="0"/>
      <w:marRight w:val="0"/>
      <w:marTop w:val="0"/>
      <w:marBottom w:val="0"/>
      <w:divBdr>
        <w:top w:val="none" w:sz="0" w:space="0" w:color="auto"/>
        <w:left w:val="none" w:sz="0" w:space="0" w:color="auto"/>
        <w:bottom w:val="none" w:sz="0" w:space="0" w:color="auto"/>
        <w:right w:val="none" w:sz="0" w:space="0" w:color="auto"/>
      </w:divBdr>
    </w:div>
    <w:div w:id="1246452467">
      <w:bodyDiv w:val="1"/>
      <w:marLeft w:val="0"/>
      <w:marRight w:val="0"/>
      <w:marTop w:val="0"/>
      <w:marBottom w:val="0"/>
      <w:divBdr>
        <w:top w:val="none" w:sz="0" w:space="0" w:color="auto"/>
        <w:left w:val="none" w:sz="0" w:space="0" w:color="auto"/>
        <w:bottom w:val="none" w:sz="0" w:space="0" w:color="auto"/>
        <w:right w:val="none" w:sz="0" w:space="0" w:color="auto"/>
      </w:divBdr>
    </w:div>
    <w:div w:id="1246644370">
      <w:bodyDiv w:val="1"/>
      <w:marLeft w:val="0"/>
      <w:marRight w:val="0"/>
      <w:marTop w:val="0"/>
      <w:marBottom w:val="0"/>
      <w:divBdr>
        <w:top w:val="none" w:sz="0" w:space="0" w:color="auto"/>
        <w:left w:val="none" w:sz="0" w:space="0" w:color="auto"/>
        <w:bottom w:val="none" w:sz="0" w:space="0" w:color="auto"/>
        <w:right w:val="none" w:sz="0" w:space="0" w:color="auto"/>
      </w:divBdr>
      <w:divsChild>
        <w:div w:id="664355333">
          <w:marLeft w:val="0"/>
          <w:marRight w:val="0"/>
          <w:marTop w:val="0"/>
          <w:marBottom w:val="0"/>
          <w:divBdr>
            <w:top w:val="none" w:sz="0" w:space="0" w:color="auto"/>
            <w:left w:val="none" w:sz="0" w:space="0" w:color="auto"/>
            <w:bottom w:val="none" w:sz="0" w:space="0" w:color="auto"/>
            <w:right w:val="none" w:sz="0" w:space="0" w:color="auto"/>
          </w:divBdr>
          <w:divsChild>
            <w:div w:id="686105573">
              <w:marLeft w:val="0"/>
              <w:marRight w:val="0"/>
              <w:marTop w:val="0"/>
              <w:marBottom w:val="0"/>
              <w:divBdr>
                <w:top w:val="none" w:sz="0" w:space="0" w:color="auto"/>
                <w:left w:val="none" w:sz="0" w:space="0" w:color="auto"/>
                <w:bottom w:val="none" w:sz="0" w:space="0" w:color="auto"/>
                <w:right w:val="none" w:sz="0" w:space="0" w:color="auto"/>
              </w:divBdr>
              <w:divsChild>
                <w:div w:id="13703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2330">
          <w:marLeft w:val="0"/>
          <w:marRight w:val="0"/>
          <w:marTop w:val="0"/>
          <w:marBottom w:val="0"/>
          <w:divBdr>
            <w:top w:val="none" w:sz="0" w:space="0" w:color="auto"/>
            <w:left w:val="none" w:sz="0" w:space="0" w:color="auto"/>
            <w:bottom w:val="none" w:sz="0" w:space="0" w:color="auto"/>
            <w:right w:val="none" w:sz="0" w:space="0" w:color="auto"/>
          </w:divBdr>
        </w:div>
      </w:divsChild>
    </w:div>
    <w:div w:id="1246651546">
      <w:bodyDiv w:val="1"/>
      <w:marLeft w:val="0"/>
      <w:marRight w:val="0"/>
      <w:marTop w:val="0"/>
      <w:marBottom w:val="0"/>
      <w:divBdr>
        <w:top w:val="none" w:sz="0" w:space="0" w:color="auto"/>
        <w:left w:val="none" w:sz="0" w:space="0" w:color="auto"/>
        <w:bottom w:val="none" w:sz="0" w:space="0" w:color="auto"/>
        <w:right w:val="none" w:sz="0" w:space="0" w:color="auto"/>
      </w:divBdr>
      <w:divsChild>
        <w:div w:id="316228091">
          <w:marLeft w:val="0"/>
          <w:marRight w:val="0"/>
          <w:marTop w:val="0"/>
          <w:marBottom w:val="0"/>
          <w:divBdr>
            <w:top w:val="none" w:sz="0" w:space="0" w:color="auto"/>
            <w:left w:val="none" w:sz="0" w:space="0" w:color="auto"/>
            <w:bottom w:val="none" w:sz="0" w:space="0" w:color="auto"/>
            <w:right w:val="none" w:sz="0" w:space="0" w:color="auto"/>
          </w:divBdr>
        </w:div>
        <w:div w:id="1515877365">
          <w:marLeft w:val="0"/>
          <w:marRight w:val="0"/>
          <w:marTop w:val="0"/>
          <w:marBottom w:val="0"/>
          <w:divBdr>
            <w:top w:val="none" w:sz="0" w:space="0" w:color="auto"/>
            <w:left w:val="none" w:sz="0" w:space="0" w:color="auto"/>
            <w:bottom w:val="none" w:sz="0" w:space="0" w:color="auto"/>
            <w:right w:val="none" w:sz="0" w:space="0" w:color="auto"/>
          </w:divBdr>
          <w:divsChild>
            <w:div w:id="604193916">
              <w:marLeft w:val="0"/>
              <w:marRight w:val="0"/>
              <w:marTop w:val="0"/>
              <w:marBottom w:val="0"/>
              <w:divBdr>
                <w:top w:val="none" w:sz="0" w:space="0" w:color="auto"/>
                <w:left w:val="none" w:sz="0" w:space="0" w:color="auto"/>
                <w:bottom w:val="none" w:sz="0" w:space="0" w:color="auto"/>
                <w:right w:val="none" w:sz="0" w:space="0" w:color="auto"/>
              </w:divBdr>
              <w:divsChild>
                <w:div w:id="10064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4066">
      <w:bodyDiv w:val="1"/>
      <w:marLeft w:val="0"/>
      <w:marRight w:val="0"/>
      <w:marTop w:val="0"/>
      <w:marBottom w:val="0"/>
      <w:divBdr>
        <w:top w:val="none" w:sz="0" w:space="0" w:color="auto"/>
        <w:left w:val="none" w:sz="0" w:space="0" w:color="auto"/>
        <w:bottom w:val="none" w:sz="0" w:space="0" w:color="auto"/>
        <w:right w:val="none" w:sz="0" w:space="0" w:color="auto"/>
      </w:divBdr>
      <w:divsChild>
        <w:div w:id="781148786">
          <w:marLeft w:val="0"/>
          <w:marRight w:val="0"/>
          <w:marTop w:val="0"/>
          <w:marBottom w:val="0"/>
          <w:divBdr>
            <w:top w:val="none" w:sz="0" w:space="0" w:color="auto"/>
            <w:left w:val="none" w:sz="0" w:space="0" w:color="auto"/>
            <w:bottom w:val="none" w:sz="0" w:space="0" w:color="auto"/>
            <w:right w:val="none" w:sz="0" w:space="0" w:color="auto"/>
          </w:divBdr>
        </w:div>
        <w:div w:id="1498229854">
          <w:marLeft w:val="0"/>
          <w:marRight w:val="0"/>
          <w:marTop w:val="0"/>
          <w:marBottom w:val="0"/>
          <w:divBdr>
            <w:top w:val="none" w:sz="0" w:space="0" w:color="auto"/>
            <w:left w:val="none" w:sz="0" w:space="0" w:color="auto"/>
            <w:bottom w:val="none" w:sz="0" w:space="0" w:color="auto"/>
            <w:right w:val="none" w:sz="0" w:space="0" w:color="auto"/>
          </w:divBdr>
          <w:divsChild>
            <w:div w:id="451635813">
              <w:marLeft w:val="0"/>
              <w:marRight w:val="0"/>
              <w:marTop w:val="0"/>
              <w:marBottom w:val="0"/>
              <w:divBdr>
                <w:top w:val="none" w:sz="0" w:space="0" w:color="auto"/>
                <w:left w:val="none" w:sz="0" w:space="0" w:color="auto"/>
                <w:bottom w:val="none" w:sz="0" w:space="0" w:color="auto"/>
                <w:right w:val="none" w:sz="0" w:space="0" w:color="auto"/>
              </w:divBdr>
              <w:divsChild>
                <w:div w:id="173362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8945">
      <w:bodyDiv w:val="1"/>
      <w:marLeft w:val="0"/>
      <w:marRight w:val="0"/>
      <w:marTop w:val="0"/>
      <w:marBottom w:val="0"/>
      <w:divBdr>
        <w:top w:val="none" w:sz="0" w:space="0" w:color="auto"/>
        <w:left w:val="none" w:sz="0" w:space="0" w:color="auto"/>
        <w:bottom w:val="none" w:sz="0" w:space="0" w:color="auto"/>
        <w:right w:val="none" w:sz="0" w:space="0" w:color="auto"/>
      </w:divBdr>
      <w:divsChild>
        <w:div w:id="972830562">
          <w:marLeft w:val="0"/>
          <w:marRight w:val="0"/>
          <w:marTop w:val="0"/>
          <w:marBottom w:val="0"/>
          <w:divBdr>
            <w:top w:val="none" w:sz="0" w:space="0" w:color="auto"/>
            <w:left w:val="none" w:sz="0" w:space="0" w:color="auto"/>
            <w:bottom w:val="none" w:sz="0" w:space="0" w:color="auto"/>
            <w:right w:val="none" w:sz="0" w:space="0" w:color="auto"/>
          </w:divBdr>
        </w:div>
      </w:divsChild>
    </w:div>
    <w:div w:id="1247231814">
      <w:bodyDiv w:val="1"/>
      <w:marLeft w:val="0"/>
      <w:marRight w:val="0"/>
      <w:marTop w:val="0"/>
      <w:marBottom w:val="0"/>
      <w:divBdr>
        <w:top w:val="none" w:sz="0" w:space="0" w:color="auto"/>
        <w:left w:val="none" w:sz="0" w:space="0" w:color="auto"/>
        <w:bottom w:val="none" w:sz="0" w:space="0" w:color="auto"/>
        <w:right w:val="none" w:sz="0" w:space="0" w:color="auto"/>
      </w:divBdr>
      <w:divsChild>
        <w:div w:id="144127932">
          <w:marLeft w:val="0"/>
          <w:marRight w:val="0"/>
          <w:marTop w:val="0"/>
          <w:marBottom w:val="0"/>
          <w:divBdr>
            <w:top w:val="none" w:sz="0" w:space="0" w:color="auto"/>
            <w:left w:val="none" w:sz="0" w:space="0" w:color="auto"/>
            <w:bottom w:val="none" w:sz="0" w:space="0" w:color="auto"/>
            <w:right w:val="none" w:sz="0" w:space="0" w:color="auto"/>
          </w:divBdr>
        </w:div>
      </w:divsChild>
    </w:div>
    <w:div w:id="1247418936">
      <w:bodyDiv w:val="1"/>
      <w:marLeft w:val="0"/>
      <w:marRight w:val="0"/>
      <w:marTop w:val="0"/>
      <w:marBottom w:val="0"/>
      <w:divBdr>
        <w:top w:val="none" w:sz="0" w:space="0" w:color="auto"/>
        <w:left w:val="none" w:sz="0" w:space="0" w:color="auto"/>
        <w:bottom w:val="none" w:sz="0" w:space="0" w:color="auto"/>
        <w:right w:val="none" w:sz="0" w:space="0" w:color="auto"/>
      </w:divBdr>
      <w:divsChild>
        <w:div w:id="1433168312">
          <w:marLeft w:val="0"/>
          <w:marRight w:val="0"/>
          <w:marTop w:val="0"/>
          <w:marBottom w:val="0"/>
          <w:divBdr>
            <w:top w:val="none" w:sz="0" w:space="0" w:color="auto"/>
            <w:left w:val="none" w:sz="0" w:space="0" w:color="auto"/>
            <w:bottom w:val="none" w:sz="0" w:space="0" w:color="auto"/>
            <w:right w:val="none" w:sz="0" w:space="0" w:color="auto"/>
          </w:divBdr>
          <w:divsChild>
            <w:div w:id="1077360286">
              <w:marLeft w:val="0"/>
              <w:marRight w:val="0"/>
              <w:marTop w:val="0"/>
              <w:marBottom w:val="0"/>
              <w:divBdr>
                <w:top w:val="none" w:sz="0" w:space="0" w:color="auto"/>
                <w:left w:val="none" w:sz="0" w:space="0" w:color="auto"/>
                <w:bottom w:val="none" w:sz="0" w:space="0" w:color="auto"/>
                <w:right w:val="none" w:sz="0" w:space="0" w:color="auto"/>
              </w:divBdr>
            </w:div>
          </w:divsChild>
        </w:div>
        <w:div w:id="1900702595">
          <w:marLeft w:val="0"/>
          <w:marRight w:val="0"/>
          <w:marTop w:val="0"/>
          <w:marBottom w:val="0"/>
          <w:divBdr>
            <w:top w:val="none" w:sz="0" w:space="0" w:color="auto"/>
            <w:left w:val="none" w:sz="0" w:space="0" w:color="auto"/>
            <w:bottom w:val="none" w:sz="0" w:space="0" w:color="auto"/>
            <w:right w:val="none" w:sz="0" w:space="0" w:color="auto"/>
          </w:divBdr>
        </w:div>
        <w:div w:id="1688362593">
          <w:marLeft w:val="0"/>
          <w:marRight w:val="0"/>
          <w:marTop w:val="0"/>
          <w:marBottom w:val="0"/>
          <w:divBdr>
            <w:top w:val="none" w:sz="0" w:space="0" w:color="auto"/>
            <w:left w:val="none" w:sz="0" w:space="0" w:color="auto"/>
            <w:bottom w:val="none" w:sz="0" w:space="0" w:color="auto"/>
            <w:right w:val="none" w:sz="0" w:space="0" w:color="auto"/>
          </w:divBdr>
          <w:divsChild>
            <w:div w:id="95455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575427">
      <w:bodyDiv w:val="1"/>
      <w:marLeft w:val="0"/>
      <w:marRight w:val="0"/>
      <w:marTop w:val="0"/>
      <w:marBottom w:val="0"/>
      <w:divBdr>
        <w:top w:val="none" w:sz="0" w:space="0" w:color="auto"/>
        <w:left w:val="none" w:sz="0" w:space="0" w:color="auto"/>
        <w:bottom w:val="none" w:sz="0" w:space="0" w:color="auto"/>
        <w:right w:val="none" w:sz="0" w:space="0" w:color="auto"/>
      </w:divBdr>
    </w:div>
    <w:div w:id="1248733953">
      <w:bodyDiv w:val="1"/>
      <w:marLeft w:val="0"/>
      <w:marRight w:val="0"/>
      <w:marTop w:val="0"/>
      <w:marBottom w:val="0"/>
      <w:divBdr>
        <w:top w:val="none" w:sz="0" w:space="0" w:color="auto"/>
        <w:left w:val="none" w:sz="0" w:space="0" w:color="auto"/>
        <w:bottom w:val="none" w:sz="0" w:space="0" w:color="auto"/>
        <w:right w:val="none" w:sz="0" w:space="0" w:color="auto"/>
      </w:divBdr>
      <w:divsChild>
        <w:div w:id="278150307">
          <w:marLeft w:val="0"/>
          <w:marRight w:val="0"/>
          <w:marTop w:val="0"/>
          <w:marBottom w:val="0"/>
          <w:divBdr>
            <w:top w:val="none" w:sz="0" w:space="0" w:color="auto"/>
            <w:left w:val="none" w:sz="0" w:space="0" w:color="auto"/>
            <w:bottom w:val="none" w:sz="0" w:space="0" w:color="auto"/>
            <w:right w:val="none" w:sz="0" w:space="0" w:color="auto"/>
          </w:divBdr>
        </w:div>
      </w:divsChild>
    </w:div>
    <w:div w:id="1248736261">
      <w:bodyDiv w:val="1"/>
      <w:marLeft w:val="0"/>
      <w:marRight w:val="0"/>
      <w:marTop w:val="0"/>
      <w:marBottom w:val="0"/>
      <w:divBdr>
        <w:top w:val="none" w:sz="0" w:space="0" w:color="auto"/>
        <w:left w:val="none" w:sz="0" w:space="0" w:color="auto"/>
        <w:bottom w:val="none" w:sz="0" w:space="0" w:color="auto"/>
        <w:right w:val="none" w:sz="0" w:space="0" w:color="auto"/>
      </w:divBdr>
      <w:divsChild>
        <w:div w:id="1072460466">
          <w:marLeft w:val="0"/>
          <w:marRight w:val="0"/>
          <w:marTop w:val="0"/>
          <w:marBottom w:val="0"/>
          <w:divBdr>
            <w:top w:val="none" w:sz="0" w:space="0" w:color="auto"/>
            <w:left w:val="none" w:sz="0" w:space="0" w:color="auto"/>
            <w:bottom w:val="none" w:sz="0" w:space="0" w:color="auto"/>
            <w:right w:val="none" w:sz="0" w:space="0" w:color="auto"/>
          </w:divBdr>
        </w:div>
        <w:div w:id="1268387129">
          <w:marLeft w:val="0"/>
          <w:marRight w:val="0"/>
          <w:marTop w:val="0"/>
          <w:marBottom w:val="0"/>
          <w:divBdr>
            <w:top w:val="none" w:sz="0" w:space="0" w:color="auto"/>
            <w:left w:val="none" w:sz="0" w:space="0" w:color="auto"/>
            <w:bottom w:val="none" w:sz="0" w:space="0" w:color="auto"/>
            <w:right w:val="none" w:sz="0" w:space="0" w:color="auto"/>
          </w:divBdr>
          <w:divsChild>
            <w:div w:id="168867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191527">
      <w:bodyDiv w:val="1"/>
      <w:marLeft w:val="0"/>
      <w:marRight w:val="0"/>
      <w:marTop w:val="0"/>
      <w:marBottom w:val="0"/>
      <w:divBdr>
        <w:top w:val="none" w:sz="0" w:space="0" w:color="auto"/>
        <w:left w:val="none" w:sz="0" w:space="0" w:color="auto"/>
        <w:bottom w:val="none" w:sz="0" w:space="0" w:color="auto"/>
        <w:right w:val="none" w:sz="0" w:space="0" w:color="auto"/>
      </w:divBdr>
      <w:divsChild>
        <w:div w:id="496573180">
          <w:marLeft w:val="0"/>
          <w:marRight w:val="0"/>
          <w:marTop w:val="0"/>
          <w:marBottom w:val="0"/>
          <w:divBdr>
            <w:top w:val="none" w:sz="0" w:space="0" w:color="auto"/>
            <w:left w:val="none" w:sz="0" w:space="0" w:color="auto"/>
            <w:bottom w:val="none" w:sz="0" w:space="0" w:color="auto"/>
            <w:right w:val="none" w:sz="0" w:space="0" w:color="auto"/>
          </w:divBdr>
          <w:divsChild>
            <w:div w:id="1695381410">
              <w:marLeft w:val="0"/>
              <w:marRight w:val="0"/>
              <w:marTop w:val="0"/>
              <w:marBottom w:val="0"/>
              <w:divBdr>
                <w:top w:val="none" w:sz="0" w:space="0" w:color="auto"/>
                <w:left w:val="none" w:sz="0" w:space="0" w:color="auto"/>
                <w:bottom w:val="none" w:sz="0" w:space="0" w:color="auto"/>
                <w:right w:val="none" w:sz="0" w:space="0" w:color="auto"/>
              </w:divBdr>
              <w:divsChild>
                <w:div w:id="1245145421">
                  <w:marLeft w:val="0"/>
                  <w:marRight w:val="0"/>
                  <w:marTop w:val="0"/>
                  <w:marBottom w:val="0"/>
                  <w:divBdr>
                    <w:top w:val="none" w:sz="0" w:space="0" w:color="auto"/>
                    <w:left w:val="none" w:sz="0" w:space="0" w:color="auto"/>
                    <w:bottom w:val="none" w:sz="0" w:space="0" w:color="auto"/>
                    <w:right w:val="none" w:sz="0" w:space="0" w:color="auto"/>
                  </w:divBdr>
                  <w:divsChild>
                    <w:div w:id="806321346">
                      <w:marLeft w:val="0"/>
                      <w:marRight w:val="0"/>
                      <w:marTop w:val="0"/>
                      <w:marBottom w:val="0"/>
                      <w:divBdr>
                        <w:top w:val="none" w:sz="0" w:space="0" w:color="auto"/>
                        <w:left w:val="none" w:sz="0" w:space="0" w:color="auto"/>
                        <w:bottom w:val="none" w:sz="0" w:space="0" w:color="auto"/>
                        <w:right w:val="none" w:sz="0" w:space="0" w:color="auto"/>
                      </w:divBdr>
                      <w:divsChild>
                        <w:div w:id="427317559">
                          <w:marLeft w:val="0"/>
                          <w:marRight w:val="0"/>
                          <w:marTop w:val="0"/>
                          <w:marBottom w:val="0"/>
                          <w:divBdr>
                            <w:top w:val="none" w:sz="0" w:space="0" w:color="auto"/>
                            <w:left w:val="none" w:sz="0" w:space="0" w:color="auto"/>
                            <w:bottom w:val="none" w:sz="0" w:space="0" w:color="auto"/>
                            <w:right w:val="none" w:sz="0" w:space="0" w:color="auto"/>
                          </w:divBdr>
                          <w:divsChild>
                            <w:div w:id="1316304684">
                              <w:marLeft w:val="0"/>
                              <w:marRight w:val="0"/>
                              <w:marTop w:val="0"/>
                              <w:marBottom w:val="0"/>
                              <w:divBdr>
                                <w:top w:val="none" w:sz="0" w:space="0" w:color="auto"/>
                                <w:left w:val="none" w:sz="0" w:space="0" w:color="auto"/>
                                <w:bottom w:val="none" w:sz="0" w:space="0" w:color="auto"/>
                                <w:right w:val="none" w:sz="0" w:space="0" w:color="auto"/>
                              </w:divBdr>
                            </w:div>
                            <w:div w:id="169079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3338408">
          <w:marLeft w:val="0"/>
          <w:marRight w:val="0"/>
          <w:marTop w:val="0"/>
          <w:marBottom w:val="0"/>
          <w:divBdr>
            <w:top w:val="none" w:sz="0" w:space="0" w:color="auto"/>
            <w:left w:val="none" w:sz="0" w:space="0" w:color="auto"/>
            <w:bottom w:val="none" w:sz="0" w:space="0" w:color="auto"/>
            <w:right w:val="none" w:sz="0" w:space="0" w:color="auto"/>
          </w:divBdr>
          <w:divsChild>
            <w:div w:id="463818805">
              <w:marLeft w:val="0"/>
              <w:marRight w:val="0"/>
              <w:marTop w:val="0"/>
              <w:marBottom w:val="0"/>
              <w:divBdr>
                <w:top w:val="none" w:sz="0" w:space="0" w:color="auto"/>
                <w:left w:val="none" w:sz="0" w:space="0" w:color="auto"/>
                <w:bottom w:val="none" w:sz="0" w:space="0" w:color="auto"/>
                <w:right w:val="none" w:sz="0" w:space="0" w:color="auto"/>
              </w:divBdr>
              <w:divsChild>
                <w:div w:id="673383338">
                  <w:marLeft w:val="0"/>
                  <w:marRight w:val="0"/>
                  <w:marTop w:val="0"/>
                  <w:marBottom w:val="0"/>
                  <w:divBdr>
                    <w:top w:val="none" w:sz="0" w:space="0" w:color="auto"/>
                    <w:left w:val="none" w:sz="0" w:space="0" w:color="auto"/>
                    <w:bottom w:val="none" w:sz="0" w:space="0" w:color="auto"/>
                    <w:right w:val="none" w:sz="0" w:space="0" w:color="auto"/>
                  </w:divBdr>
                  <w:divsChild>
                    <w:div w:id="67248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269841">
      <w:bodyDiv w:val="1"/>
      <w:marLeft w:val="0"/>
      <w:marRight w:val="0"/>
      <w:marTop w:val="0"/>
      <w:marBottom w:val="0"/>
      <w:divBdr>
        <w:top w:val="none" w:sz="0" w:space="0" w:color="auto"/>
        <w:left w:val="none" w:sz="0" w:space="0" w:color="auto"/>
        <w:bottom w:val="none" w:sz="0" w:space="0" w:color="auto"/>
        <w:right w:val="none" w:sz="0" w:space="0" w:color="auto"/>
      </w:divBdr>
      <w:divsChild>
        <w:div w:id="828669697">
          <w:marLeft w:val="0"/>
          <w:marRight w:val="0"/>
          <w:marTop w:val="0"/>
          <w:marBottom w:val="0"/>
          <w:divBdr>
            <w:top w:val="none" w:sz="0" w:space="0" w:color="auto"/>
            <w:left w:val="none" w:sz="0" w:space="0" w:color="auto"/>
            <w:bottom w:val="none" w:sz="0" w:space="0" w:color="auto"/>
            <w:right w:val="none" w:sz="0" w:space="0" w:color="auto"/>
          </w:divBdr>
        </w:div>
        <w:div w:id="1039282131">
          <w:marLeft w:val="0"/>
          <w:marRight w:val="0"/>
          <w:marTop w:val="0"/>
          <w:marBottom w:val="0"/>
          <w:divBdr>
            <w:top w:val="none" w:sz="0" w:space="0" w:color="auto"/>
            <w:left w:val="none" w:sz="0" w:space="0" w:color="auto"/>
            <w:bottom w:val="none" w:sz="0" w:space="0" w:color="auto"/>
            <w:right w:val="none" w:sz="0" w:space="0" w:color="auto"/>
          </w:divBdr>
          <w:divsChild>
            <w:div w:id="991253081">
              <w:marLeft w:val="0"/>
              <w:marRight w:val="0"/>
              <w:marTop w:val="0"/>
              <w:marBottom w:val="0"/>
              <w:divBdr>
                <w:top w:val="none" w:sz="0" w:space="0" w:color="auto"/>
                <w:left w:val="none" w:sz="0" w:space="0" w:color="auto"/>
                <w:bottom w:val="none" w:sz="0" w:space="0" w:color="auto"/>
                <w:right w:val="none" w:sz="0" w:space="0" w:color="auto"/>
              </w:divBdr>
              <w:divsChild>
                <w:div w:id="1522470781">
                  <w:marLeft w:val="0"/>
                  <w:marRight w:val="0"/>
                  <w:marTop w:val="0"/>
                  <w:marBottom w:val="0"/>
                  <w:divBdr>
                    <w:top w:val="none" w:sz="0" w:space="0" w:color="auto"/>
                    <w:left w:val="none" w:sz="0" w:space="0" w:color="auto"/>
                    <w:bottom w:val="none" w:sz="0" w:space="0" w:color="auto"/>
                    <w:right w:val="none" w:sz="0" w:space="0" w:color="auto"/>
                  </w:divBdr>
                  <w:divsChild>
                    <w:div w:id="1025407797">
                      <w:marLeft w:val="0"/>
                      <w:marRight w:val="0"/>
                      <w:marTop w:val="0"/>
                      <w:marBottom w:val="0"/>
                      <w:divBdr>
                        <w:top w:val="none" w:sz="0" w:space="0" w:color="auto"/>
                        <w:left w:val="none" w:sz="0" w:space="0" w:color="auto"/>
                        <w:bottom w:val="none" w:sz="0" w:space="0" w:color="auto"/>
                        <w:right w:val="none" w:sz="0" w:space="0" w:color="auto"/>
                      </w:divBdr>
                      <w:divsChild>
                        <w:div w:id="216094627">
                          <w:marLeft w:val="0"/>
                          <w:marRight w:val="0"/>
                          <w:marTop w:val="0"/>
                          <w:marBottom w:val="0"/>
                          <w:divBdr>
                            <w:top w:val="none" w:sz="0" w:space="0" w:color="auto"/>
                            <w:left w:val="none" w:sz="0" w:space="0" w:color="auto"/>
                            <w:bottom w:val="none" w:sz="0" w:space="0" w:color="auto"/>
                            <w:right w:val="none" w:sz="0" w:space="0" w:color="auto"/>
                          </w:divBdr>
                          <w:divsChild>
                            <w:div w:id="128419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576466">
      <w:bodyDiv w:val="1"/>
      <w:marLeft w:val="0"/>
      <w:marRight w:val="0"/>
      <w:marTop w:val="0"/>
      <w:marBottom w:val="0"/>
      <w:divBdr>
        <w:top w:val="none" w:sz="0" w:space="0" w:color="auto"/>
        <w:left w:val="none" w:sz="0" w:space="0" w:color="auto"/>
        <w:bottom w:val="none" w:sz="0" w:space="0" w:color="auto"/>
        <w:right w:val="none" w:sz="0" w:space="0" w:color="auto"/>
      </w:divBdr>
      <w:divsChild>
        <w:div w:id="1022126763">
          <w:marLeft w:val="0"/>
          <w:marRight w:val="0"/>
          <w:marTop w:val="0"/>
          <w:marBottom w:val="0"/>
          <w:divBdr>
            <w:top w:val="none" w:sz="0" w:space="0" w:color="auto"/>
            <w:left w:val="none" w:sz="0" w:space="0" w:color="auto"/>
            <w:bottom w:val="none" w:sz="0" w:space="0" w:color="auto"/>
            <w:right w:val="none" w:sz="0" w:space="0" w:color="auto"/>
          </w:divBdr>
        </w:div>
      </w:divsChild>
    </w:div>
    <w:div w:id="1249578020">
      <w:bodyDiv w:val="1"/>
      <w:marLeft w:val="0"/>
      <w:marRight w:val="0"/>
      <w:marTop w:val="0"/>
      <w:marBottom w:val="0"/>
      <w:divBdr>
        <w:top w:val="none" w:sz="0" w:space="0" w:color="auto"/>
        <w:left w:val="none" w:sz="0" w:space="0" w:color="auto"/>
        <w:bottom w:val="none" w:sz="0" w:space="0" w:color="auto"/>
        <w:right w:val="none" w:sz="0" w:space="0" w:color="auto"/>
      </w:divBdr>
      <w:divsChild>
        <w:div w:id="1138492813">
          <w:marLeft w:val="0"/>
          <w:marRight w:val="0"/>
          <w:marTop w:val="0"/>
          <w:marBottom w:val="0"/>
          <w:divBdr>
            <w:top w:val="none" w:sz="0" w:space="0" w:color="auto"/>
            <w:left w:val="none" w:sz="0" w:space="0" w:color="auto"/>
            <w:bottom w:val="none" w:sz="0" w:space="0" w:color="auto"/>
            <w:right w:val="none" w:sz="0" w:space="0" w:color="auto"/>
          </w:divBdr>
          <w:divsChild>
            <w:div w:id="1114834009">
              <w:marLeft w:val="0"/>
              <w:marRight w:val="0"/>
              <w:marTop w:val="0"/>
              <w:marBottom w:val="0"/>
              <w:divBdr>
                <w:top w:val="none" w:sz="0" w:space="0" w:color="auto"/>
                <w:left w:val="none" w:sz="0" w:space="0" w:color="auto"/>
                <w:bottom w:val="none" w:sz="0" w:space="0" w:color="auto"/>
                <w:right w:val="none" w:sz="0" w:space="0" w:color="auto"/>
              </w:divBdr>
              <w:divsChild>
                <w:div w:id="1038049202">
                  <w:marLeft w:val="0"/>
                  <w:marRight w:val="0"/>
                  <w:marTop w:val="0"/>
                  <w:marBottom w:val="0"/>
                  <w:divBdr>
                    <w:top w:val="none" w:sz="0" w:space="0" w:color="auto"/>
                    <w:left w:val="none" w:sz="0" w:space="0" w:color="auto"/>
                    <w:bottom w:val="none" w:sz="0" w:space="0" w:color="auto"/>
                    <w:right w:val="none" w:sz="0" w:space="0" w:color="auto"/>
                  </w:divBdr>
                  <w:divsChild>
                    <w:div w:id="250284097">
                      <w:marLeft w:val="0"/>
                      <w:marRight w:val="0"/>
                      <w:marTop w:val="0"/>
                      <w:marBottom w:val="0"/>
                      <w:divBdr>
                        <w:top w:val="none" w:sz="0" w:space="0" w:color="auto"/>
                        <w:left w:val="none" w:sz="0" w:space="0" w:color="auto"/>
                        <w:bottom w:val="none" w:sz="0" w:space="0" w:color="auto"/>
                        <w:right w:val="none" w:sz="0" w:space="0" w:color="auto"/>
                      </w:divBdr>
                    </w:div>
                    <w:div w:id="92400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851794">
          <w:marLeft w:val="0"/>
          <w:marRight w:val="0"/>
          <w:marTop w:val="0"/>
          <w:marBottom w:val="0"/>
          <w:divBdr>
            <w:top w:val="none" w:sz="0" w:space="0" w:color="auto"/>
            <w:left w:val="none" w:sz="0" w:space="0" w:color="auto"/>
            <w:bottom w:val="none" w:sz="0" w:space="0" w:color="auto"/>
            <w:right w:val="none" w:sz="0" w:space="0" w:color="auto"/>
          </w:divBdr>
          <w:divsChild>
            <w:div w:id="156195598">
              <w:marLeft w:val="0"/>
              <w:marRight w:val="0"/>
              <w:marTop w:val="0"/>
              <w:marBottom w:val="0"/>
              <w:divBdr>
                <w:top w:val="none" w:sz="0" w:space="0" w:color="auto"/>
                <w:left w:val="none" w:sz="0" w:space="0" w:color="auto"/>
                <w:bottom w:val="none" w:sz="0" w:space="0" w:color="auto"/>
                <w:right w:val="none" w:sz="0" w:space="0" w:color="auto"/>
              </w:divBdr>
              <w:divsChild>
                <w:div w:id="748189614">
                  <w:marLeft w:val="0"/>
                  <w:marRight w:val="0"/>
                  <w:marTop w:val="0"/>
                  <w:marBottom w:val="0"/>
                  <w:divBdr>
                    <w:top w:val="none" w:sz="0" w:space="0" w:color="auto"/>
                    <w:left w:val="none" w:sz="0" w:space="0" w:color="auto"/>
                    <w:bottom w:val="none" w:sz="0" w:space="0" w:color="auto"/>
                    <w:right w:val="none" w:sz="0" w:space="0" w:color="auto"/>
                  </w:divBdr>
                  <w:divsChild>
                    <w:div w:id="45229056">
                      <w:marLeft w:val="0"/>
                      <w:marRight w:val="0"/>
                      <w:marTop w:val="0"/>
                      <w:marBottom w:val="0"/>
                      <w:divBdr>
                        <w:top w:val="none" w:sz="0" w:space="0" w:color="auto"/>
                        <w:left w:val="none" w:sz="0" w:space="0" w:color="auto"/>
                        <w:bottom w:val="none" w:sz="0" w:space="0" w:color="auto"/>
                        <w:right w:val="none" w:sz="0" w:space="0" w:color="auto"/>
                      </w:divBdr>
                      <w:divsChild>
                        <w:div w:id="864178926">
                          <w:marLeft w:val="0"/>
                          <w:marRight w:val="0"/>
                          <w:marTop w:val="0"/>
                          <w:marBottom w:val="0"/>
                          <w:divBdr>
                            <w:top w:val="none" w:sz="0" w:space="0" w:color="auto"/>
                            <w:left w:val="none" w:sz="0" w:space="0" w:color="auto"/>
                            <w:bottom w:val="none" w:sz="0" w:space="0" w:color="auto"/>
                            <w:right w:val="none" w:sz="0" w:space="0" w:color="auto"/>
                          </w:divBdr>
                          <w:divsChild>
                            <w:div w:id="188038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0040001">
      <w:bodyDiv w:val="1"/>
      <w:marLeft w:val="0"/>
      <w:marRight w:val="0"/>
      <w:marTop w:val="0"/>
      <w:marBottom w:val="0"/>
      <w:divBdr>
        <w:top w:val="none" w:sz="0" w:space="0" w:color="auto"/>
        <w:left w:val="none" w:sz="0" w:space="0" w:color="auto"/>
        <w:bottom w:val="none" w:sz="0" w:space="0" w:color="auto"/>
        <w:right w:val="none" w:sz="0" w:space="0" w:color="auto"/>
      </w:divBdr>
      <w:divsChild>
        <w:div w:id="840850964">
          <w:marLeft w:val="0"/>
          <w:marRight w:val="0"/>
          <w:marTop w:val="0"/>
          <w:marBottom w:val="0"/>
          <w:divBdr>
            <w:top w:val="none" w:sz="0" w:space="0" w:color="auto"/>
            <w:left w:val="none" w:sz="0" w:space="0" w:color="auto"/>
            <w:bottom w:val="none" w:sz="0" w:space="0" w:color="auto"/>
            <w:right w:val="none" w:sz="0" w:space="0" w:color="auto"/>
          </w:divBdr>
        </w:div>
        <w:div w:id="118987718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50232809">
      <w:bodyDiv w:val="1"/>
      <w:marLeft w:val="0"/>
      <w:marRight w:val="0"/>
      <w:marTop w:val="0"/>
      <w:marBottom w:val="0"/>
      <w:divBdr>
        <w:top w:val="none" w:sz="0" w:space="0" w:color="auto"/>
        <w:left w:val="none" w:sz="0" w:space="0" w:color="auto"/>
        <w:bottom w:val="none" w:sz="0" w:space="0" w:color="auto"/>
        <w:right w:val="none" w:sz="0" w:space="0" w:color="auto"/>
      </w:divBdr>
    </w:div>
    <w:div w:id="1250507821">
      <w:bodyDiv w:val="1"/>
      <w:marLeft w:val="0"/>
      <w:marRight w:val="0"/>
      <w:marTop w:val="0"/>
      <w:marBottom w:val="0"/>
      <w:divBdr>
        <w:top w:val="none" w:sz="0" w:space="0" w:color="auto"/>
        <w:left w:val="none" w:sz="0" w:space="0" w:color="auto"/>
        <w:bottom w:val="none" w:sz="0" w:space="0" w:color="auto"/>
        <w:right w:val="none" w:sz="0" w:space="0" w:color="auto"/>
      </w:divBdr>
    </w:div>
    <w:div w:id="1251499532">
      <w:bodyDiv w:val="1"/>
      <w:marLeft w:val="0"/>
      <w:marRight w:val="0"/>
      <w:marTop w:val="0"/>
      <w:marBottom w:val="0"/>
      <w:divBdr>
        <w:top w:val="none" w:sz="0" w:space="0" w:color="auto"/>
        <w:left w:val="none" w:sz="0" w:space="0" w:color="auto"/>
        <w:bottom w:val="none" w:sz="0" w:space="0" w:color="auto"/>
        <w:right w:val="none" w:sz="0" w:space="0" w:color="auto"/>
      </w:divBdr>
      <w:divsChild>
        <w:div w:id="1657804350">
          <w:marLeft w:val="0"/>
          <w:marRight w:val="0"/>
          <w:marTop w:val="0"/>
          <w:marBottom w:val="0"/>
          <w:divBdr>
            <w:top w:val="none" w:sz="0" w:space="0" w:color="auto"/>
            <w:left w:val="none" w:sz="0" w:space="0" w:color="auto"/>
            <w:bottom w:val="none" w:sz="0" w:space="0" w:color="auto"/>
            <w:right w:val="none" w:sz="0" w:space="0" w:color="auto"/>
          </w:divBdr>
        </w:div>
      </w:divsChild>
    </w:div>
    <w:div w:id="1252154900">
      <w:bodyDiv w:val="1"/>
      <w:marLeft w:val="0"/>
      <w:marRight w:val="0"/>
      <w:marTop w:val="0"/>
      <w:marBottom w:val="0"/>
      <w:divBdr>
        <w:top w:val="none" w:sz="0" w:space="0" w:color="auto"/>
        <w:left w:val="none" w:sz="0" w:space="0" w:color="auto"/>
        <w:bottom w:val="none" w:sz="0" w:space="0" w:color="auto"/>
        <w:right w:val="none" w:sz="0" w:space="0" w:color="auto"/>
      </w:divBdr>
    </w:div>
    <w:div w:id="1252159613">
      <w:bodyDiv w:val="1"/>
      <w:marLeft w:val="0"/>
      <w:marRight w:val="0"/>
      <w:marTop w:val="0"/>
      <w:marBottom w:val="0"/>
      <w:divBdr>
        <w:top w:val="none" w:sz="0" w:space="0" w:color="auto"/>
        <w:left w:val="none" w:sz="0" w:space="0" w:color="auto"/>
        <w:bottom w:val="none" w:sz="0" w:space="0" w:color="auto"/>
        <w:right w:val="none" w:sz="0" w:space="0" w:color="auto"/>
      </w:divBdr>
      <w:divsChild>
        <w:div w:id="488330508">
          <w:marLeft w:val="0"/>
          <w:marRight w:val="0"/>
          <w:marTop w:val="0"/>
          <w:marBottom w:val="0"/>
          <w:divBdr>
            <w:top w:val="none" w:sz="0" w:space="0" w:color="auto"/>
            <w:left w:val="none" w:sz="0" w:space="0" w:color="auto"/>
            <w:bottom w:val="none" w:sz="0" w:space="0" w:color="auto"/>
            <w:right w:val="none" w:sz="0" w:space="0" w:color="auto"/>
          </w:divBdr>
        </w:div>
      </w:divsChild>
    </w:div>
    <w:div w:id="1252200512">
      <w:bodyDiv w:val="1"/>
      <w:marLeft w:val="0"/>
      <w:marRight w:val="0"/>
      <w:marTop w:val="0"/>
      <w:marBottom w:val="0"/>
      <w:divBdr>
        <w:top w:val="none" w:sz="0" w:space="0" w:color="auto"/>
        <w:left w:val="none" w:sz="0" w:space="0" w:color="auto"/>
        <w:bottom w:val="none" w:sz="0" w:space="0" w:color="auto"/>
        <w:right w:val="none" w:sz="0" w:space="0" w:color="auto"/>
      </w:divBdr>
      <w:divsChild>
        <w:div w:id="75329431">
          <w:marLeft w:val="0"/>
          <w:marRight w:val="0"/>
          <w:marTop w:val="0"/>
          <w:marBottom w:val="0"/>
          <w:divBdr>
            <w:top w:val="none" w:sz="0" w:space="0" w:color="auto"/>
            <w:left w:val="none" w:sz="0" w:space="0" w:color="auto"/>
            <w:bottom w:val="none" w:sz="0" w:space="0" w:color="auto"/>
            <w:right w:val="none" w:sz="0" w:space="0" w:color="auto"/>
          </w:divBdr>
          <w:divsChild>
            <w:div w:id="1718581944">
              <w:marLeft w:val="0"/>
              <w:marRight w:val="0"/>
              <w:marTop w:val="0"/>
              <w:marBottom w:val="0"/>
              <w:divBdr>
                <w:top w:val="none" w:sz="0" w:space="0" w:color="auto"/>
                <w:left w:val="none" w:sz="0" w:space="0" w:color="auto"/>
                <w:bottom w:val="none" w:sz="0" w:space="0" w:color="auto"/>
                <w:right w:val="none" w:sz="0" w:space="0" w:color="auto"/>
              </w:divBdr>
            </w:div>
          </w:divsChild>
        </w:div>
        <w:div w:id="930434809">
          <w:marLeft w:val="0"/>
          <w:marRight w:val="0"/>
          <w:marTop w:val="0"/>
          <w:marBottom w:val="0"/>
          <w:divBdr>
            <w:top w:val="none" w:sz="0" w:space="0" w:color="auto"/>
            <w:left w:val="none" w:sz="0" w:space="0" w:color="auto"/>
            <w:bottom w:val="none" w:sz="0" w:space="0" w:color="auto"/>
            <w:right w:val="none" w:sz="0" w:space="0" w:color="auto"/>
          </w:divBdr>
        </w:div>
      </w:divsChild>
    </w:div>
    <w:div w:id="1252204133">
      <w:bodyDiv w:val="1"/>
      <w:marLeft w:val="0"/>
      <w:marRight w:val="0"/>
      <w:marTop w:val="0"/>
      <w:marBottom w:val="0"/>
      <w:divBdr>
        <w:top w:val="none" w:sz="0" w:space="0" w:color="auto"/>
        <w:left w:val="none" w:sz="0" w:space="0" w:color="auto"/>
        <w:bottom w:val="none" w:sz="0" w:space="0" w:color="auto"/>
        <w:right w:val="none" w:sz="0" w:space="0" w:color="auto"/>
      </w:divBdr>
    </w:div>
    <w:div w:id="1252618167">
      <w:bodyDiv w:val="1"/>
      <w:marLeft w:val="0"/>
      <w:marRight w:val="0"/>
      <w:marTop w:val="0"/>
      <w:marBottom w:val="0"/>
      <w:divBdr>
        <w:top w:val="none" w:sz="0" w:space="0" w:color="auto"/>
        <w:left w:val="none" w:sz="0" w:space="0" w:color="auto"/>
        <w:bottom w:val="none" w:sz="0" w:space="0" w:color="auto"/>
        <w:right w:val="none" w:sz="0" w:space="0" w:color="auto"/>
      </w:divBdr>
    </w:div>
    <w:div w:id="1253127653">
      <w:bodyDiv w:val="1"/>
      <w:marLeft w:val="0"/>
      <w:marRight w:val="0"/>
      <w:marTop w:val="0"/>
      <w:marBottom w:val="0"/>
      <w:divBdr>
        <w:top w:val="none" w:sz="0" w:space="0" w:color="auto"/>
        <w:left w:val="none" w:sz="0" w:space="0" w:color="auto"/>
        <w:bottom w:val="none" w:sz="0" w:space="0" w:color="auto"/>
        <w:right w:val="none" w:sz="0" w:space="0" w:color="auto"/>
      </w:divBdr>
      <w:divsChild>
        <w:div w:id="1289554433">
          <w:marLeft w:val="0"/>
          <w:marRight w:val="0"/>
          <w:marTop w:val="150"/>
          <w:marBottom w:val="0"/>
          <w:divBdr>
            <w:top w:val="none" w:sz="0" w:space="0" w:color="auto"/>
            <w:left w:val="none" w:sz="0" w:space="0" w:color="auto"/>
            <w:bottom w:val="none" w:sz="0" w:space="0" w:color="auto"/>
            <w:right w:val="none" w:sz="0" w:space="0" w:color="auto"/>
          </w:divBdr>
        </w:div>
      </w:divsChild>
    </w:div>
    <w:div w:id="1253513308">
      <w:bodyDiv w:val="1"/>
      <w:marLeft w:val="0"/>
      <w:marRight w:val="0"/>
      <w:marTop w:val="0"/>
      <w:marBottom w:val="0"/>
      <w:divBdr>
        <w:top w:val="none" w:sz="0" w:space="0" w:color="auto"/>
        <w:left w:val="none" w:sz="0" w:space="0" w:color="auto"/>
        <w:bottom w:val="none" w:sz="0" w:space="0" w:color="auto"/>
        <w:right w:val="none" w:sz="0" w:space="0" w:color="auto"/>
      </w:divBdr>
    </w:div>
    <w:div w:id="1253515026">
      <w:bodyDiv w:val="1"/>
      <w:marLeft w:val="0"/>
      <w:marRight w:val="0"/>
      <w:marTop w:val="0"/>
      <w:marBottom w:val="0"/>
      <w:divBdr>
        <w:top w:val="none" w:sz="0" w:space="0" w:color="auto"/>
        <w:left w:val="none" w:sz="0" w:space="0" w:color="auto"/>
        <w:bottom w:val="none" w:sz="0" w:space="0" w:color="auto"/>
        <w:right w:val="none" w:sz="0" w:space="0" w:color="auto"/>
      </w:divBdr>
    </w:div>
    <w:div w:id="1253515818">
      <w:bodyDiv w:val="1"/>
      <w:marLeft w:val="0"/>
      <w:marRight w:val="0"/>
      <w:marTop w:val="0"/>
      <w:marBottom w:val="0"/>
      <w:divBdr>
        <w:top w:val="none" w:sz="0" w:space="0" w:color="auto"/>
        <w:left w:val="none" w:sz="0" w:space="0" w:color="auto"/>
        <w:bottom w:val="none" w:sz="0" w:space="0" w:color="auto"/>
        <w:right w:val="none" w:sz="0" w:space="0" w:color="auto"/>
      </w:divBdr>
    </w:div>
    <w:div w:id="1253929941">
      <w:bodyDiv w:val="1"/>
      <w:marLeft w:val="0"/>
      <w:marRight w:val="0"/>
      <w:marTop w:val="0"/>
      <w:marBottom w:val="0"/>
      <w:divBdr>
        <w:top w:val="none" w:sz="0" w:space="0" w:color="auto"/>
        <w:left w:val="none" w:sz="0" w:space="0" w:color="auto"/>
        <w:bottom w:val="none" w:sz="0" w:space="0" w:color="auto"/>
        <w:right w:val="none" w:sz="0" w:space="0" w:color="auto"/>
      </w:divBdr>
    </w:div>
    <w:div w:id="1254169556">
      <w:bodyDiv w:val="1"/>
      <w:marLeft w:val="0"/>
      <w:marRight w:val="0"/>
      <w:marTop w:val="0"/>
      <w:marBottom w:val="0"/>
      <w:divBdr>
        <w:top w:val="none" w:sz="0" w:space="0" w:color="auto"/>
        <w:left w:val="none" w:sz="0" w:space="0" w:color="auto"/>
        <w:bottom w:val="none" w:sz="0" w:space="0" w:color="auto"/>
        <w:right w:val="none" w:sz="0" w:space="0" w:color="auto"/>
      </w:divBdr>
      <w:divsChild>
        <w:div w:id="766273451">
          <w:marLeft w:val="0"/>
          <w:marRight w:val="300"/>
          <w:marTop w:val="0"/>
          <w:marBottom w:val="0"/>
          <w:divBdr>
            <w:top w:val="none" w:sz="0" w:space="0" w:color="auto"/>
            <w:left w:val="none" w:sz="0" w:space="0" w:color="auto"/>
            <w:bottom w:val="none" w:sz="0" w:space="0" w:color="auto"/>
            <w:right w:val="none" w:sz="0" w:space="0" w:color="auto"/>
          </w:divBdr>
          <w:divsChild>
            <w:div w:id="221478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54245147">
      <w:bodyDiv w:val="1"/>
      <w:marLeft w:val="0"/>
      <w:marRight w:val="0"/>
      <w:marTop w:val="0"/>
      <w:marBottom w:val="0"/>
      <w:divBdr>
        <w:top w:val="none" w:sz="0" w:space="0" w:color="auto"/>
        <w:left w:val="none" w:sz="0" w:space="0" w:color="auto"/>
        <w:bottom w:val="none" w:sz="0" w:space="0" w:color="auto"/>
        <w:right w:val="none" w:sz="0" w:space="0" w:color="auto"/>
      </w:divBdr>
    </w:div>
    <w:div w:id="1254318568">
      <w:bodyDiv w:val="1"/>
      <w:marLeft w:val="0"/>
      <w:marRight w:val="0"/>
      <w:marTop w:val="0"/>
      <w:marBottom w:val="0"/>
      <w:divBdr>
        <w:top w:val="none" w:sz="0" w:space="0" w:color="auto"/>
        <w:left w:val="none" w:sz="0" w:space="0" w:color="auto"/>
        <w:bottom w:val="none" w:sz="0" w:space="0" w:color="auto"/>
        <w:right w:val="none" w:sz="0" w:space="0" w:color="auto"/>
      </w:divBdr>
      <w:divsChild>
        <w:div w:id="206842565">
          <w:marLeft w:val="0"/>
          <w:marRight w:val="0"/>
          <w:marTop w:val="0"/>
          <w:marBottom w:val="0"/>
          <w:divBdr>
            <w:top w:val="none" w:sz="0" w:space="0" w:color="auto"/>
            <w:left w:val="none" w:sz="0" w:space="0" w:color="auto"/>
            <w:bottom w:val="none" w:sz="0" w:space="0" w:color="auto"/>
            <w:right w:val="none" w:sz="0" w:space="0" w:color="auto"/>
          </w:divBdr>
          <w:divsChild>
            <w:div w:id="1639189268">
              <w:marLeft w:val="0"/>
              <w:marRight w:val="0"/>
              <w:marTop w:val="0"/>
              <w:marBottom w:val="0"/>
              <w:divBdr>
                <w:top w:val="none" w:sz="0" w:space="0" w:color="auto"/>
                <w:left w:val="none" w:sz="0" w:space="0" w:color="auto"/>
                <w:bottom w:val="none" w:sz="0" w:space="0" w:color="auto"/>
                <w:right w:val="none" w:sz="0" w:space="0" w:color="auto"/>
              </w:divBdr>
              <w:divsChild>
                <w:div w:id="14483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8132">
          <w:marLeft w:val="0"/>
          <w:marRight w:val="0"/>
          <w:marTop w:val="0"/>
          <w:marBottom w:val="0"/>
          <w:divBdr>
            <w:top w:val="none" w:sz="0" w:space="0" w:color="auto"/>
            <w:left w:val="none" w:sz="0" w:space="0" w:color="auto"/>
            <w:bottom w:val="none" w:sz="0" w:space="0" w:color="auto"/>
            <w:right w:val="none" w:sz="0" w:space="0" w:color="auto"/>
          </w:divBdr>
        </w:div>
        <w:div w:id="1888908355">
          <w:marLeft w:val="0"/>
          <w:marRight w:val="0"/>
          <w:marTop w:val="0"/>
          <w:marBottom w:val="0"/>
          <w:divBdr>
            <w:top w:val="none" w:sz="0" w:space="0" w:color="auto"/>
            <w:left w:val="none" w:sz="0" w:space="0" w:color="auto"/>
            <w:bottom w:val="none" w:sz="0" w:space="0" w:color="auto"/>
            <w:right w:val="none" w:sz="0" w:space="0" w:color="auto"/>
          </w:divBdr>
        </w:div>
      </w:divsChild>
    </w:div>
    <w:div w:id="1254507467">
      <w:bodyDiv w:val="1"/>
      <w:marLeft w:val="0"/>
      <w:marRight w:val="0"/>
      <w:marTop w:val="0"/>
      <w:marBottom w:val="0"/>
      <w:divBdr>
        <w:top w:val="none" w:sz="0" w:space="0" w:color="auto"/>
        <w:left w:val="none" w:sz="0" w:space="0" w:color="auto"/>
        <w:bottom w:val="none" w:sz="0" w:space="0" w:color="auto"/>
        <w:right w:val="none" w:sz="0" w:space="0" w:color="auto"/>
      </w:divBdr>
      <w:divsChild>
        <w:div w:id="1261723802">
          <w:marLeft w:val="0"/>
          <w:marRight w:val="0"/>
          <w:marTop w:val="0"/>
          <w:marBottom w:val="0"/>
          <w:divBdr>
            <w:top w:val="none" w:sz="0" w:space="0" w:color="auto"/>
            <w:left w:val="none" w:sz="0" w:space="0" w:color="auto"/>
            <w:bottom w:val="none" w:sz="0" w:space="0" w:color="auto"/>
            <w:right w:val="none" w:sz="0" w:space="0" w:color="auto"/>
          </w:divBdr>
          <w:divsChild>
            <w:div w:id="1223636791">
              <w:marLeft w:val="0"/>
              <w:marRight w:val="0"/>
              <w:marTop w:val="0"/>
              <w:marBottom w:val="0"/>
              <w:divBdr>
                <w:top w:val="none" w:sz="0" w:space="0" w:color="auto"/>
                <w:left w:val="none" w:sz="0" w:space="0" w:color="auto"/>
                <w:bottom w:val="none" w:sz="0" w:space="0" w:color="auto"/>
                <w:right w:val="none" w:sz="0" w:space="0" w:color="auto"/>
              </w:divBdr>
              <w:divsChild>
                <w:div w:id="438650123">
                  <w:marLeft w:val="0"/>
                  <w:marRight w:val="0"/>
                  <w:marTop w:val="0"/>
                  <w:marBottom w:val="0"/>
                  <w:divBdr>
                    <w:top w:val="none" w:sz="0" w:space="0" w:color="auto"/>
                    <w:left w:val="none" w:sz="0" w:space="0" w:color="auto"/>
                    <w:bottom w:val="none" w:sz="0" w:space="0" w:color="auto"/>
                    <w:right w:val="none" w:sz="0" w:space="0" w:color="auto"/>
                  </w:divBdr>
                  <w:divsChild>
                    <w:div w:id="1972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776304">
      <w:bodyDiv w:val="1"/>
      <w:marLeft w:val="0"/>
      <w:marRight w:val="0"/>
      <w:marTop w:val="0"/>
      <w:marBottom w:val="0"/>
      <w:divBdr>
        <w:top w:val="none" w:sz="0" w:space="0" w:color="auto"/>
        <w:left w:val="none" w:sz="0" w:space="0" w:color="auto"/>
        <w:bottom w:val="none" w:sz="0" w:space="0" w:color="auto"/>
        <w:right w:val="none" w:sz="0" w:space="0" w:color="auto"/>
      </w:divBdr>
      <w:divsChild>
        <w:div w:id="735318973">
          <w:marLeft w:val="0"/>
          <w:marRight w:val="0"/>
          <w:marTop w:val="0"/>
          <w:marBottom w:val="0"/>
          <w:divBdr>
            <w:top w:val="none" w:sz="0" w:space="0" w:color="auto"/>
            <w:left w:val="none" w:sz="0" w:space="0" w:color="auto"/>
            <w:bottom w:val="none" w:sz="0" w:space="0" w:color="auto"/>
            <w:right w:val="none" w:sz="0" w:space="0" w:color="auto"/>
          </w:divBdr>
        </w:div>
        <w:div w:id="779883061">
          <w:marLeft w:val="0"/>
          <w:marRight w:val="0"/>
          <w:marTop w:val="0"/>
          <w:marBottom w:val="0"/>
          <w:divBdr>
            <w:top w:val="none" w:sz="0" w:space="0" w:color="auto"/>
            <w:left w:val="none" w:sz="0" w:space="0" w:color="auto"/>
            <w:bottom w:val="none" w:sz="0" w:space="0" w:color="auto"/>
            <w:right w:val="none" w:sz="0" w:space="0" w:color="auto"/>
          </w:divBdr>
        </w:div>
      </w:divsChild>
    </w:div>
    <w:div w:id="1254897568">
      <w:bodyDiv w:val="1"/>
      <w:marLeft w:val="0"/>
      <w:marRight w:val="0"/>
      <w:marTop w:val="0"/>
      <w:marBottom w:val="0"/>
      <w:divBdr>
        <w:top w:val="none" w:sz="0" w:space="0" w:color="auto"/>
        <w:left w:val="none" w:sz="0" w:space="0" w:color="auto"/>
        <w:bottom w:val="none" w:sz="0" w:space="0" w:color="auto"/>
        <w:right w:val="none" w:sz="0" w:space="0" w:color="auto"/>
      </w:divBdr>
      <w:divsChild>
        <w:div w:id="33965440">
          <w:marLeft w:val="0"/>
          <w:marRight w:val="0"/>
          <w:marTop w:val="0"/>
          <w:marBottom w:val="0"/>
          <w:divBdr>
            <w:top w:val="none" w:sz="0" w:space="0" w:color="auto"/>
            <w:left w:val="none" w:sz="0" w:space="0" w:color="auto"/>
            <w:bottom w:val="none" w:sz="0" w:space="0" w:color="auto"/>
            <w:right w:val="none" w:sz="0" w:space="0" w:color="auto"/>
          </w:divBdr>
          <w:divsChild>
            <w:div w:id="1772621074">
              <w:marLeft w:val="0"/>
              <w:marRight w:val="0"/>
              <w:marTop w:val="0"/>
              <w:marBottom w:val="0"/>
              <w:divBdr>
                <w:top w:val="none" w:sz="0" w:space="0" w:color="auto"/>
                <w:left w:val="none" w:sz="0" w:space="0" w:color="auto"/>
                <w:bottom w:val="none" w:sz="0" w:space="0" w:color="auto"/>
                <w:right w:val="none" w:sz="0" w:space="0" w:color="auto"/>
              </w:divBdr>
              <w:divsChild>
                <w:div w:id="1834948415">
                  <w:marLeft w:val="0"/>
                  <w:marRight w:val="0"/>
                  <w:marTop w:val="0"/>
                  <w:marBottom w:val="0"/>
                  <w:divBdr>
                    <w:top w:val="none" w:sz="0" w:space="0" w:color="auto"/>
                    <w:left w:val="none" w:sz="0" w:space="0" w:color="auto"/>
                    <w:bottom w:val="none" w:sz="0" w:space="0" w:color="auto"/>
                    <w:right w:val="none" w:sz="0" w:space="0" w:color="auto"/>
                  </w:divBdr>
                  <w:divsChild>
                    <w:div w:id="1430272287">
                      <w:marLeft w:val="0"/>
                      <w:marRight w:val="0"/>
                      <w:marTop w:val="0"/>
                      <w:marBottom w:val="0"/>
                      <w:divBdr>
                        <w:top w:val="none" w:sz="0" w:space="0" w:color="auto"/>
                        <w:left w:val="none" w:sz="0" w:space="0" w:color="auto"/>
                        <w:bottom w:val="none" w:sz="0" w:space="0" w:color="auto"/>
                        <w:right w:val="none" w:sz="0" w:space="0" w:color="auto"/>
                      </w:divBdr>
                      <w:divsChild>
                        <w:div w:id="1012872718">
                          <w:marLeft w:val="0"/>
                          <w:marRight w:val="0"/>
                          <w:marTop w:val="0"/>
                          <w:marBottom w:val="0"/>
                          <w:divBdr>
                            <w:top w:val="none" w:sz="0" w:space="0" w:color="auto"/>
                            <w:left w:val="none" w:sz="0" w:space="0" w:color="auto"/>
                            <w:bottom w:val="none" w:sz="0" w:space="0" w:color="auto"/>
                            <w:right w:val="none" w:sz="0" w:space="0" w:color="auto"/>
                          </w:divBdr>
                          <w:divsChild>
                            <w:div w:id="111799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507755">
          <w:marLeft w:val="0"/>
          <w:marRight w:val="0"/>
          <w:marTop w:val="0"/>
          <w:marBottom w:val="0"/>
          <w:divBdr>
            <w:top w:val="none" w:sz="0" w:space="0" w:color="auto"/>
            <w:left w:val="none" w:sz="0" w:space="0" w:color="auto"/>
            <w:bottom w:val="none" w:sz="0" w:space="0" w:color="auto"/>
            <w:right w:val="none" w:sz="0" w:space="0" w:color="auto"/>
          </w:divBdr>
          <w:divsChild>
            <w:div w:id="418675145">
              <w:marLeft w:val="0"/>
              <w:marRight w:val="0"/>
              <w:marTop w:val="0"/>
              <w:marBottom w:val="0"/>
              <w:divBdr>
                <w:top w:val="none" w:sz="0" w:space="0" w:color="auto"/>
                <w:left w:val="none" w:sz="0" w:space="0" w:color="auto"/>
                <w:bottom w:val="none" w:sz="0" w:space="0" w:color="auto"/>
                <w:right w:val="none" w:sz="0" w:space="0" w:color="auto"/>
              </w:divBdr>
              <w:divsChild>
                <w:div w:id="32181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046865">
      <w:bodyDiv w:val="1"/>
      <w:marLeft w:val="0"/>
      <w:marRight w:val="0"/>
      <w:marTop w:val="0"/>
      <w:marBottom w:val="0"/>
      <w:divBdr>
        <w:top w:val="none" w:sz="0" w:space="0" w:color="auto"/>
        <w:left w:val="none" w:sz="0" w:space="0" w:color="auto"/>
        <w:bottom w:val="none" w:sz="0" w:space="0" w:color="auto"/>
        <w:right w:val="none" w:sz="0" w:space="0" w:color="auto"/>
      </w:divBdr>
      <w:divsChild>
        <w:div w:id="1863011740">
          <w:marLeft w:val="0"/>
          <w:marRight w:val="0"/>
          <w:marTop w:val="0"/>
          <w:marBottom w:val="0"/>
          <w:divBdr>
            <w:top w:val="none" w:sz="0" w:space="0" w:color="auto"/>
            <w:left w:val="none" w:sz="0" w:space="0" w:color="auto"/>
            <w:bottom w:val="none" w:sz="0" w:space="0" w:color="auto"/>
            <w:right w:val="none" w:sz="0" w:space="0" w:color="auto"/>
          </w:divBdr>
          <w:divsChild>
            <w:div w:id="139538912">
              <w:marLeft w:val="0"/>
              <w:marRight w:val="0"/>
              <w:marTop w:val="0"/>
              <w:marBottom w:val="0"/>
              <w:divBdr>
                <w:top w:val="none" w:sz="0" w:space="0" w:color="auto"/>
                <w:left w:val="none" w:sz="0" w:space="0" w:color="auto"/>
                <w:bottom w:val="none" w:sz="0" w:space="0" w:color="auto"/>
                <w:right w:val="none" w:sz="0" w:space="0" w:color="auto"/>
              </w:divBdr>
            </w:div>
          </w:divsChild>
        </w:div>
        <w:div w:id="1777171467">
          <w:marLeft w:val="0"/>
          <w:marRight w:val="0"/>
          <w:marTop w:val="0"/>
          <w:marBottom w:val="0"/>
          <w:divBdr>
            <w:top w:val="none" w:sz="0" w:space="0" w:color="auto"/>
            <w:left w:val="none" w:sz="0" w:space="0" w:color="auto"/>
            <w:bottom w:val="none" w:sz="0" w:space="0" w:color="auto"/>
            <w:right w:val="none" w:sz="0" w:space="0" w:color="auto"/>
          </w:divBdr>
        </w:div>
        <w:div w:id="1844935420">
          <w:marLeft w:val="0"/>
          <w:marRight w:val="0"/>
          <w:marTop w:val="0"/>
          <w:marBottom w:val="0"/>
          <w:divBdr>
            <w:top w:val="none" w:sz="0" w:space="0" w:color="auto"/>
            <w:left w:val="none" w:sz="0" w:space="0" w:color="auto"/>
            <w:bottom w:val="none" w:sz="0" w:space="0" w:color="auto"/>
            <w:right w:val="none" w:sz="0" w:space="0" w:color="auto"/>
          </w:divBdr>
        </w:div>
      </w:divsChild>
    </w:div>
    <w:div w:id="1255285675">
      <w:bodyDiv w:val="1"/>
      <w:marLeft w:val="0"/>
      <w:marRight w:val="0"/>
      <w:marTop w:val="0"/>
      <w:marBottom w:val="0"/>
      <w:divBdr>
        <w:top w:val="none" w:sz="0" w:space="0" w:color="auto"/>
        <w:left w:val="none" w:sz="0" w:space="0" w:color="auto"/>
        <w:bottom w:val="none" w:sz="0" w:space="0" w:color="auto"/>
        <w:right w:val="none" w:sz="0" w:space="0" w:color="auto"/>
      </w:divBdr>
    </w:div>
    <w:div w:id="1255550416">
      <w:bodyDiv w:val="1"/>
      <w:marLeft w:val="0"/>
      <w:marRight w:val="0"/>
      <w:marTop w:val="0"/>
      <w:marBottom w:val="0"/>
      <w:divBdr>
        <w:top w:val="none" w:sz="0" w:space="0" w:color="auto"/>
        <w:left w:val="none" w:sz="0" w:space="0" w:color="auto"/>
        <w:bottom w:val="none" w:sz="0" w:space="0" w:color="auto"/>
        <w:right w:val="none" w:sz="0" w:space="0" w:color="auto"/>
      </w:divBdr>
    </w:div>
    <w:div w:id="1255553270">
      <w:bodyDiv w:val="1"/>
      <w:marLeft w:val="0"/>
      <w:marRight w:val="0"/>
      <w:marTop w:val="0"/>
      <w:marBottom w:val="0"/>
      <w:divBdr>
        <w:top w:val="none" w:sz="0" w:space="0" w:color="auto"/>
        <w:left w:val="none" w:sz="0" w:space="0" w:color="auto"/>
        <w:bottom w:val="none" w:sz="0" w:space="0" w:color="auto"/>
        <w:right w:val="none" w:sz="0" w:space="0" w:color="auto"/>
      </w:divBdr>
    </w:div>
    <w:div w:id="1255624948">
      <w:bodyDiv w:val="1"/>
      <w:marLeft w:val="0"/>
      <w:marRight w:val="0"/>
      <w:marTop w:val="0"/>
      <w:marBottom w:val="0"/>
      <w:divBdr>
        <w:top w:val="none" w:sz="0" w:space="0" w:color="auto"/>
        <w:left w:val="none" w:sz="0" w:space="0" w:color="auto"/>
        <w:bottom w:val="none" w:sz="0" w:space="0" w:color="auto"/>
        <w:right w:val="none" w:sz="0" w:space="0" w:color="auto"/>
      </w:divBdr>
      <w:divsChild>
        <w:div w:id="2131629167">
          <w:marLeft w:val="0"/>
          <w:marRight w:val="0"/>
          <w:marTop w:val="0"/>
          <w:marBottom w:val="0"/>
          <w:divBdr>
            <w:top w:val="none" w:sz="0" w:space="0" w:color="auto"/>
            <w:left w:val="none" w:sz="0" w:space="0" w:color="auto"/>
            <w:bottom w:val="none" w:sz="0" w:space="0" w:color="auto"/>
            <w:right w:val="none" w:sz="0" w:space="0" w:color="auto"/>
          </w:divBdr>
          <w:divsChild>
            <w:div w:id="1125200646">
              <w:marLeft w:val="0"/>
              <w:marRight w:val="0"/>
              <w:marTop w:val="0"/>
              <w:marBottom w:val="0"/>
              <w:divBdr>
                <w:top w:val="none" w:sz="0" w:space="0" w:color="auto"/>
                <w:left w:val="none" w:sz="0" w:space="0" w:color="auto"/>
                <w:bottom w:val="none" w:sz="0" w:space="0" w:color="auto"/>
                <w:right w:val="none" w:sz="0" w:space="0" w:color="auto"/>
              </w:divBdr>
            </w:div>
          </w:divsChild>
        </w:div>
        <w:div w:id="998070249">
          <w:blockQuote w:val="1"/>
          <w:marLeft w:val="0"/>
          <w:marRight w:val="0"/>
          <w:marTop w:val="0"/>
          <w:marBottom w:val="375"/>
          <w:divBdr>
            <w:top w:val="none" w:sz="0" w:space="0" w:color="auto"/>
            <w:left w:val="none" w:sz="0" w:space="0" w:color="auto"/>
            <w:bottom w:val="none" w:sz="0" w:space="0" w:color="auto"/>
            <w:right w:val="none" w:sz="0" w:space="0" w:color="auto"/>
          </w:divBdr>
          <w:divsChild>
            <w:div w:id="1828203228">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255940904">
      <w:bodyDiv w:val="1"/>
      <w:marLeft w:val="0"/>
      <w:marRight w:val="0"/>
      <w:marTop w:val="0"/>
      <w:marBottom w:val="0"/>
      <w:divBdr>
        <w:top w:val="none" w:sz="0" w:space="0" w:color="auto"/>
        <w:left w:val="none" w:sz="0" w:space="0" w:color="auto"/>
        <w:bottom w:val="none" w:sz="0" w:space="0" w:color="auto"/>
        <w:right w:val="none" w:sz="0" w:space="0" w:color="auto"/>
      </w:divBdr>
    </w:div>
    <w:div w:id="1256089216">
      <w:bodyDiv w:val="1"/>
      <w:marLeft w:val="0"/>
      <w:marRight w:val="0"/>
      <w:marTop w:val="0"/>
      <w:marBottom w:val="0"/>
      <w:divBdr>
        <w:top w:val="none" w:sz="0" w:space="0" w:color="auto"/>
        <w:left w:val="none" w:sz="0" w:space="0" w:color="auto"/>
        <w:bottom w:val="none" w:sz="0" w:space="0" w:color="auto"/>
        <w:right w:val="none" w:sz="0" w:space="0" w:color="auto"/>
      </w:divBdr>
      <w:divsChild>
        <w:div w:id="74473410">
          <w:marLeft w:val="0"/>
          <w:marRight w:val="0"/>
          <w:marTop w:val="0"/>
          <w:marBottom w:val="0"/>
          <w:divBdr>
            <w:top w:val="none" w:sz="0" w:space="0" w:color="auto"/>
            <w:left w:val="none" w:sz="0" w:space="0" w:color="auto"/>
            <w:bottom w:val="none" w:sz="0" w:space="0" w:color="auto"/>
            <w:right w:val="none" w:sz="0" w:space="0" w:color="auto"/>
          </w:divBdr>
        </w:div>
      </w:divsChild>
    </w:div>
    <w:div w:id="1256480222">
      <w:bodyDiv w:val="1"/>
      <w:marLeft w:val="0"/>
      <w:marRight w:val="0"/>
      <w:marTop w:val="0"/>
      <w:marBottom w:val="0"/>
      <w:divBdr>
        <w:top w:val="none" w:sz="0" w:space="0" w:color="auto"/>
        <w:left w:val="none" w:sz="0" w:space="0" w:color="auto"/>
        <w:bottom w:val="none" w:sz="0" w:space="0" w:color="auto"/>
        <w:right w:val="none" w:sz="0" w:space="0" w:color="auto"/>
      </w:divBdr>
      <w:divsChild>
        <w:div w:id="925922854">
          <w:marLeft w:val="0"/>
          <w:marRight w:val="0"/>
          <w:marTop w:val="0"/>
          <w:marBottom w:val="0"/>
          <w:divBdr>
            <w:top w:val="none" w:sz="0" w:space="0" w:color="auto"/>
            <w:left w:val="none" w:sz="0" w:space="0" w:color="auto"/>
            <w:bottom w:val="none" w:sz="0" w:space="0" w:color="auto"/>
            <w:right w:val="none" w:sz="0" w:space="0" w:color="auto"/>
          </w:divBdr>
        </w:div>
      </w:divsChild>
    </w:div>
    <w:div w:id="1256596053">
      <w:bodyDiv w:val="1"/>
      <w:marLeft w:val="0"/>
      <w:marRight w:val="0"/>
      <w:marTop w:val="0"/>
      <w:marBottom w:val="0"/>
      <w:divBdr>
        <w:top w:val="none" w:sz="0" w:space="0" w:color="auto"/>
        <w:left w:val="none" w:sz="0" w:space="0" w:color="auto"/>
        <w:bottom w:val="none" w:sz="0" w:space="0" w:color="auto"/>
        <w:right w:val="none" w:sz="0" w:space="0" w:color="auto"/>
      </w:divBdr>
      <w:divsChild>
        <w:div w:id="1870604159">
          <w:marLeft w:val="0"/>
          <w:marRight w:val="0"/>
          <w:marTop w:val="0"/>
          <w:marBottom w:val="0"/>
          <w:divBdr>
            <w:top w:val="none" w:sz="0" w:space="0" w:color="auto"/>
            <w:left w:val="none" w:sz="0" w:space="0" w:color="auto"/>
            <w:bottom w:val="none" w:sz="0" w:space="0" w:color="auto"/>
            <w:right w:val="none" w:sz="0" w:space="0" w:color="auto"/>
          </w:divBdr>
        </w:div>
      </w:divsChild>
    </w:div>
    <w:div w:id="1256983986">
      <w:bodyDiv w:val="1"/>
      <w:marLeft w:val="0"/>
      <w:marRight w:val="0"/>
      <w:marTop w:val="0"/>
      <w:marBottom w:val="0"/>
      <w:divBdr>
        <w:top w:val="none" w:sz="0" w:space="0" w:color="auto"/>
        <w:left w:val="none" w:sz="0" w:space="0" w:color="auto"/>
        <w:bottom w:val="none" w:sz="0" w:space="0" w:color="auto"/>
        <w:right w:val="none" w:sz="0" w:space="0" w:color="auto"/>
      </w:divBdr>
      <w:divsChild>
        <w:div w:id="502285155">
          <w:marLeft w:val="0"/>
          <w:marRight w:val="0"/>
          <w:marTop w:val="0"/>
          <w:marBottom w:val="0"/>
          <w:divBdr>
            <w:top w:val="none" w:sz="0" w:space="0" w:color="auto"/>
            <w:left w:val="none" w:sz="0" w:space="0" w:color="auto"/>
            <w:bottom w:val="none" w:sz="0" w:space="0" w:color="auto"/>
            <w:right w:val="none" w:sz="0" w:space="0" w:color="auto"/>
          </w:divBdr>
        </w:div>
      </w:divsChild>
    </w:div>
    <w:div w:id="1257444398">
      <w:bodyDiv w:val="1"/>
      <w:marLeft w:val="0"/>
      <w:marRight w:val="0"/>
      <w:marTop w:val="0"/>
      <w:marBottom w:val="0"/>
      <w:divBdr>
        <w:top w:val="none" w:sz="0" w:space="0" w:color="auto"/>
        <w:left w:val="none" w:sz="0" w:space="0" w:color="auto"/>
        <w:bottom w:val="none" w:sz="0" w:space="0" w:color="auto"/>
        <w:right w:val="none" w:sz="0" w:space="0" w:color="auto"/>
      </w:divBdr>
      <w:divsChild>
        <w:div w:id="1417244170">
          <w:marLeft w:val="0"/>
          <w:marRight w:val="0"/>
          <w:marTop w:val="0"/>
          <w:marBottom w:val="0"/>
          <w:divBdr>
            <w:top w:val="none" w:sz="0" w:space="0" w:color="auto"/>
            <w:left w:val="none" w:sz="0" w:space="0" w:color="auto"/>
            <w:bottom w:val="none" w:sz="0" w:space="0" w:color="auto"/>
            <w:right w:val="none" w:sz="0" w:space="0" w:color="auto"/>
          </w:divBdr>
          <w:divsChild>
            <w:div w:id="728185819">
              <w:marLeft w:val="0"/>
              <w:marRight w:val="0"/>
              <w:marTop w:val="0"/>
              <w:marBottom w:val="0"/>
              <w:divBdr>
                <w:top w:val="none" w:sz="0" w:space="0" w:color="auto"/>
                <w:left w:val="none" w:sz="0" w:space="0" w:color="auto"/>
                <w:bottom w:val="none" w:sz="0" w:space="0" w:color="auto"/>
                <w:right w:val="none" w:sz="0" w:space="0" w:color="auto"/>
              </w:divBdr>
              <w:divsChild>
                <w:div w:id="1162504254">
                  <w:marLeft w:val="0"/>
                  <w:marRight w:val="0"/>
                  <w:marTop w:val="0"/>
                  <w:marBottom w:val="0"/>
                  <w:divBdr>
                    <w:top w:val="none" w:sz="0" w:space="0" w:color="auto"/>
                    <w:left w:val="none" w:sz="0" w:space="0" w:color="auto"/>
                    <w:bottom w:val="none" w:sz="0" w:space="0" w:color="auto"/>
                    <w:right w:val="none" w:sz="0" w:space="0" w:color="auto"/>
                  </w:divBdr>
                  <w:divsChild>
                    <w:div w:id="142988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947508">
          <w:marLeft w:val="0"/>
          <w:marRight w:val="0"/>
          <w:marTop w:val="0"/>
          <w:marBottom w:val="0"/>
          <w:divBdr>
            <w:top w:val="none" w:sz="0" w:space="0" w:color="auto"/>
            <w:left w:val="none" w:sz="0" w:space="0" w:color="auto"/>
            <w:bottom w:val="none" w:sz="0" w:space="0" w:color="auto"/>
            <w:right w:val="none" w:sz="0" w:space="0" w:color="auto"/>
          </w:divBdr>
          <w:divsChild>
            <w:div w:id="415128898">
              <w:marLeft w:val="0"/>
              <w:marRight w:val="0"/>
              <w:marTop w:val="0"/>
              <w:marBottom w:val="0"/>
              <w:divBdr>
                <w:top w:val="none" w:sz="0" w:space="0" w:color="auto"/>
                <w:left w:val="none" w:sz="0" w:space="0" w:color="auto"/>
                <w:bottom w:val="none" w:sz="0" w:space="0" w:color="auto"/>
                <w:right w:val="none" w:sz="0" w:space="0" w:color="auto"/>
              </w:divBdr>
              <w:divsChild>
                <w:div w:id="1021904026">
                  <w:marLeft w:val="0"/>
                  <w:marRight w:val="0"/>
                  <w:marTop w:val="0"/>
                  <w:marBottom w:val="0"/>
                  <w:divBdr>
                    <w:top w:val="none" w:sz="0" w:space="0" w:color="auto"/>
                    <w:left w:val="none" w:sz="0" w:space="0" w:color="auto"/>
                    <w:bottom w:val="none" w:sz="0" w:space="0" w:color="auto"/>
                    <w:right w:val="none" w:sz="0" w:space="0" w:color="auto"/>
                  </w:divBdr>
                  <w:divsChild>
                    <w:div w:id="1766457676">
                      <w:marLeft w:val="0"/>
                      <w:marRight w:val="0"/>
                      <w:marTop w:val="0"/>
                      <w:marBottom w:val="0"/>
                      <w:divBdr>
                        <w:top w:val="none" w:sz="0" w:space="0" w:color="auto"/>
                        <w:left w:val="none" w:sz="0" w:space="0" w:color="auto"/>
                        <w:bottom w:val="none" w:sz="0" w:space="0" w:color="auto"/>
                        <w:right w:val="none" w:sz="0" w:space="0" w:color="auto"/>
                      </w:divBdr>
                      <w:divsChild>
                        <w:div w:id="1782071223">
                          <w:marLeft w:val="0"/>
                          <w:marRight w:val="0"/>
                          <w:marTop w:val="0"/>
                          <w:marBottom w:val="0"/>
                          <w:divBdr>
                            <w:top w:val="none" w:sz="0" w:space="0" w:color="auto"/>
                            <w:left w:val="none" w:sz="0" w:space="0" w:color="auto"/>
                            <w:bottom w:val="none" w:sz="0" w:space="0" w:color="auto"/>
                            <w:right w:val="none" w:sz="0" w:space="0" w:color="auto"/>
                          </w:divBdr>
                          <w:divsChild>
                            <w:div w:id="347678688">
                              <w:marLeft w:val="0"/>
                              <w:marRight w:val="0"/>
                              <w:marTop w:val="0"/>
                              <w:marBottom w:val="0"/>
                              <w:divBdr>
                                <w:top w:val="none" w:sz="0" w:space="0" w:color="auto"/>
                                <w:left w:val="none" w:sz="0" w:space="0" w:color="auto"/>
                                <w:bottom w:val="none" w:sz="0" w:space="0" w:color="auto"/>
                                <w:right w:val="none" w:sz="0" w:space="0" w:color="auto"/>
                              </w:divBdr>
                            </w:div>
                            <w:div w:id="108796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637209">
      <w:bodyDiv w:val="1"/>
      <w:marLeft w:val="0"/>
      <w:marRight w:val="0"/>
      <w:marTop w:val="0"/>
      <w:marBottom w:val="0"/>
      <w:divBdr>
        <w:top w:val="none" w:sz="0" w:space="0" w:color="auto"/>
        <w:left w:val="none" w:sz="0" w:space="0" w:color="auto"/>
        <w:bottom w:val="none" w:sz="0" w:space="0" w:color="auto"/>
        <w:right w:val="none" w:sz="0" w:space="0" w:color="auto"/>
      </w:divBdr>
    </w:div>
    <w:div w:id="1257713154">
      <w:bodyDiv w:val="1"/>
      <w:marLeft w:val="0"/>
      <w:marRight w:val="0"/>
      <w:marTop w:val="0"/>
      <w:marBottom w:val="0"/>
      <w:divBdr>
        <w:top w:val="none" w:sz="0" w:space="0" w:color="auto"/>
        <w:left w:val="none" w:sz="0" w:space="0" w:color="auto"/>
        <w:bottom w:val="none" w:sz="0" w:space="0" w:color="auto"/>
        <w:right w:val="none" w:sz="0" w:space="0" w:color="auto"/>
      </w:divBdr>
      <w:divsChild>
        <w:div w:id="956105216">
          <w:marLeft w:val="0"/>
          <w:marRight w:val="0"/>
          <w:marTop w:val="0"/>
          <w:marBottom w:val="0"/>
          <w:divBdr>
            <w:top w:val="none" w:sz="0" w:space="0" w:color="auto"/>
            <w:left w:val="none" w:sz="0" w:space="0" w:color="auto"/>
            <w:bottom w:val="none" w:sz="0" w:space="0" w:color="auto"/>
            <w:right w:val="none" w:sz="0" w:space="0" w:color="auto"/>
          </w:divBdr>
        </w:div>
        <w:div w:id="1866366306">
          <w:marLeft w:val="0"/>
          <w:marRight w:val="0"/>
          <w:marTop w:val="0"/>
          <w:marBottom w:val="0"/>
          <w:divBdr>
            <w:top w:val="none" w:sz="0" w:space="0" w:color="auto"/>
            <w:left w:val="none" w:sz="0" w:space="0" w:color="auto"/>
            <w:bottom w:val="none" w:sz="0" w:space="0" w:color="auto"/>
            <w:right w:val="none" w:sz="0" w:space="0" w:color="auto"/>
          </w:divBdr>
          <w:divsChild>
            <w:div w:id="1219167699">
              <w:marLeft w:val="0"/>
              <w:marRight w:val="0"/>
              <w:marTop w:val="0"/>
              <w:marBottom w:val="0"/>
              <w:divBdr>
                <w:top w:val="none" w:sz="0" w:space="0" w:color="auto"/>
                <w:left w:val="none" w:sz="0" w:space="0" w:color="auto"/>
                <w:bottom w:val="none" w:sz="0" w:space="0" w:color="auto"/>
                <w:right w:val="none" w:sz="0" w:space="0" w:color="auto"/>
              </w:divBdr>
              <w:divsChild>
                <w:div w:id="15499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784065">
      <w:bodyDiv w:val="1"/>
      <w:marLeft w:val="0"/>
      <w:marRight w:val="0"/>
      <w:marTop w:val="0"/>
      <w:marBottom w:val="0"/>
      <w:divBdr>
        <w:top w:val="none" w:sz="0" w:space="0" w:color="auto"/>
        <w:left w:val="none" w:sz="0" w:space="0" w:color="auto"/>
        <w:bottom w:val="none" w:sz="0" w:space="0" w:color="auto"/>
        <w:right w:val="none" w:sz="0" w:space="0" w:color="auto"/>
      </w:divBdr>
      <w:divsChild>
        <w:div w:id="796949659">
          <w:marLeft w:val="0"/>
          <w:marRight w:val="0"/>
          <w:marTop w:val="0"/>
          <w:marBottom w:val="0"/>
          <w:divBdr>
            <w:top w:val="none" w:sz="0" w:space="0" w:color="auto"/>
            <w:left w:val="none" w:sz="0" w:space="0" w:color="auto"/>
            <w:bottom w:val="none" w:sz="0" w:space="0" w:color="auto"/>
            <w:right w:val="none" w:sz="0" w:space="0" w:color="auto"/>
          </w:divBdr>
          <w:divsChild>
            <w:div w:id="511840975">
              <w:marLeft w:val="0"/>
              <w:marRight w:val="0"/>
              <w:marTop w:val="0"/>
              <w:marBottom w:val="0"/>
              <w:divBdr>
                <w:top w:val="none" w:sz="0" w:space="0" w:color="auto"/>
                <w:left w:val="none" w:sz="0" w:space="0" w:color="auto"/>
                <w:bottom w:val="none" w:sz="0" w:space="0" w:color="auto"/>
                <w:right w:val="none" w:sz="0" w:space="0" w:color="auto"/>
              </w:divBdr>
            </w:div>
          </w:divsChild>
        </w:div>
        <w:div w:id="1568418574">
          <w:marLeft w:val="0"/>
          <w:marRight w:val="0"/>
          <w:marTop w:val="0"/>
          <w:marBottom w:val="0"/>
          <w:divBdr>
            <w:top w:val="none" w:sz="0" w:space="0" w:color="auto"/>
            <w:left w:val="none" w:sz="0" w:space="0" w:color="auto"/>
            <w:bottom w:val="none" w:sz="0" w:space="0" w:color="auto"/>
            <w:right w:val="none" w:sz="0" w:space="0" w:color="auto"/>
          </w:divBdr>
        </w:div>
      </w:divsChild>
    </w:div>
    <w:div w:id="1257859342">
      <w:bodyDiv w:val="1"/>
      <w:marLeft w:val="0"/>
      <w:marRight w:val="0"/>
      <w:marTop w:val="0"/>
      <w:marBottom w:val="0"/>
      <w:divBdr>
        <w:top w:val="none" w:sz="0" w:space="0" w:color="auto"/>
        <w:left w:val="none" w:sz="0" w:space="0" w:color="auto"/>
        <w:bottom w:val="none" w:sz="0" w:space="0" w:color="auto"/>
        <w:right w:val="none" w:sz="0" w:space="0" w:color="auto"/>
      </w:divBdr>
      <w:divsChild>
        <w:div w:id="963928009">
          <w:marLeft w:val="0"/>
          <w:marRight w:val="0"/>
          <w:marTop w:val="0"/>
          <w:marBottom w:val="0"/>
          <w:divBdr>
            <w:top w:val="none" w:sz="0" w:space="0" w:color="auto"/>
            <w:left w:val="none" w:sz="0" w:space="0" w:color="auto"/>
            <w:bottom w:val="none" w:sz="0" w:space="0" w:color="auto"/>
            <w:right w:val="none" w:sz="0" w:space="0" w:color="auto"/>
          </w:divBdr>
          <w:divsChild>
            <w:div w:id="1671983510">
              <w:marLeft w:val="0"/>
              <w:marRight w:val="0"/>
              <w:marTop w:val="0"/>
              <w:marBottom w:val="0"/>
              <w:divBdr>
                <w:top w:val="none" w:sz="0" w:space="0" w:color="auto"/>
                <w:left w:val="none" w:sz="0" w:space="0" w:color="auto"/>
                <w:bottom w:val="none" w:sz="0" w:space="0" w:color="auto"/>
                <w:right w:val="none" w:sz="0" w:space="0" w:color="auto"/>
              </w:divBdr>
              <w:divsChild>
                <w:div w:id="411128503">
                  <w:marLeft w:val="0"/>
                  <w:marRight w:val="0"/>
                  <w:marTop w:val="0"/>
                  <w:marBottom w:val="0"/>
                  <w:divBdr>
                    <w:top w:val="none" w:sz="0" w:space="0" w:color="auto"/>
                    <w:left w:val="none" w:sz="0" w:space="0" w:color="auto"/>
                    <w:bottom w:val="none" w:sz="0" w:space="0" w:color="auto"/>
                    <w:right w:val="none" w:sz="0" w:space="0" w:color="auto"/>
                  </w:divBdr>
                  <w:divsChild>
                    <w:div w:id="1588618121">
                      <w:marLeft w:val="0"/>
                      <w:marRight w:val="0"/>
                      <w:marTop w:val="0"/>
                      <w:marBottom w:val="0"/>
                      <w:divBdr>
                        <w:top w:val="none" w:sz="0" w:space="0" w:color="auto"/>
                        <w:left w:val="none" w:sz="0" w:space="0" w:color="auto"/>
                        <w:bottom w:val="none" w:sz="0" w:space="0" w:color="auto"/>
                        <w:right w:val="none" w:sz="0" w:space="0" w:color="auto"/>
                      </w:divBdr>
                      <w:divsChild>
                        <w:div w:id="1168055120">
                          <w:marLeft w:val="0"/>
                          <w:marRight w:val="0"/>
                          <w:marTop w:val="0"/>
                          <w:marBottom w:val="0"/>
                          <w:divBdr>
                            <w:top w:val="none" w:sz="0" w:space="0" w:color="auto"/>
                            <w:left w:val="none" w:sz="0" w:space="0" w:color="auto"/>
                            <w:bottom w:val="none" w:sz="0" w:space="0" w:color="auto"/>
                            <w:right w:val="none" w:sz="0" w:space="0" w:color="auto"/>
                          </w:divBdr>
                          <w:divsChild>
                            <w:div w:id="1363677130">
                              <w:marLeft w:val="0"/>
                              <w:marRight w:val="0"/>
                              <w:marTop w:val="0"/>
                              <w:marBottom w:val="0"/>
                              <w:divBdr>
                                <w:top w:val="none" w:sz="0" w:space="0" w:color="auto"/>
                                <w:left w:val="none" w:sz="0" w:space="0" w:color="auto"/>
                                <w:bottom w:val="none" w:sz="0" w:space="0" w:color="auto"/>
                                <w:right w:val="none" w:sz="0" w:space="0" w:color="auto"/>
                              </w:divBdr>
                            </w:div>
                            <w:div w:id="776415500">
                              <w:marLeft w:val="0"/>
                              <w:marRight w:val="0"/>
                              <w:marTop w:val="15"/>
                              <w:marBottom w:val="0"/>
                              <w:divBdr>
                                <w:top w:val="none" w:sz="0" w:space="0" w:color="auto"/>
                                <w:left w:val="none" w:sz="0" w:space="0" w:color="auto"/>
                                <w:bottom w:val="none" w:sz="0" w:space="0" w:color="auto"/>
                                <w:right w:val="none" w:sz="0" w:space="0" w:color="auto"/>
                              </w:divBdr>
                              <w:divsChild>
                                <w:div w:id="1362631977">
                                  <w:marLeft w:val="0"/>
                                  <w:marRight w:val="0"/>
                                  <w:marTop w:val="0"/>
                                  <w:marBottom w:val="0"/>
                                  <w:divBdr>
                                    <w:top w:val="none" w:sz="0" w:space="0" w:color="auto"/>
                                    <w:left w:val="none" w:sz="0" w:space="0" w:color="auto"/>
                                    <w:bottom w:val="none" w:sz="0" w:space="0" w:color="auto"/>
                                    <w:right w:val="none" w:sz="0" w:space="0" w:color="auto"/>
                                  </w:divBdr>
                                </w:div>
                                <w:div w:id="1261254539">
                                  <w:marLeft w:val="0"/>
                                  <w:marRight w:val="0"/>
                                  <w:marTop w:val="0"/>
                                  <w:marBottom w:val="0"/>
                                  <w:divBdr>
                                    <w:top w:val="none" w:sz="0" w:space="0" w:color="auto"/>
                                    <w:left w:val="none" w:sz="0" w:space="0" w:color="auto"/>
                                    <w:bottom w:val="none" w:sz="0" w:space="0" w:color="auto"/>
                                    <w:right w:val="none" w:sz="0" w:space="0" w:color="auto"/>
                                  </w:divBdr>
                                </w:div>
                                <w:div w:id="2056663203">
                                  <w:marLeft w:val="0"/>
                                  <w:marRight w:val="0"/>
                                  <w:marTop w:val="0"/>
                                  <w:marBottom w:val="0"/>
                                  <w:divBdr>
                                    <w:top w:val="none" w:sz="0" w:space="0" w:color="auto"/>
                                    <w:left w:val="none" w:sz="0" w:space="0" w:color="auto"/>
                                    <w:bottom w:val="none" w:sz="0" w:space="0" w:color="auto"/>
                                    <w:right w:val="none" w:sz="0" w:space="0" w:color="auto"/>
                                  </w:divBdr>
                                </w:div>
                                <w:div w:id="194533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435036">
          <w:marLeft w:val="0"/>
          <w:marRight w:val="0"/>
          <w:marTop w:val="0"/>
          <w:marBottom w:val="0"/>
          <w:divBdr>
            <w:top w:val="none" w:sz="0" w:space="0" w:color="auto"/>
            <w:left w:val="none" w:sz="0" w:space="0" w:color="auto"/>
            <w:bottom w:val="none" w:sz="0" w:space="0" w:color="auto"/>
            <w:right w:val="none" w:sz="0" w:space="0" w:color="auto"/>
          </w:divBdr>
          <w:divsChild>
            <w:div w:id="1812941391">
              <w:marLeft w:val="0"/>
              <w:marRight w:val="0"/>
              <w:marTop w:val="0"/>
              <w:marBottom w:val="0"/>
              <w:divBdr>
                <w:top w:val="none" w:sz="0" w:space="0" w:color="auto"/>
                <w:left w:val="none" w:sz="0" w:space="0" w:color="auto"/>
                <w:bottom w:val="none" w:sz="0" w:space="0" w:color="auto"/>
                <w:right w:val="none" w:sz="0" w:space="0" w:color="auto"/>
              </w:divBdr>
              <w:divsChild>
                <w:div w:id="1923680677">
                  <w:marLeft w:val="0"/>
                  <w:marRight w:val="0"/>
                  <w:marTop w:val="0"/>
                  <w:marBottom w:val="0"/>
                  <w:divBdr>
                    <w:top w:val="none" w:sz="0" w:space="0" w:color="auto"/>
                    <w:left w:val="none" w:sz="0" w:space="0" w:color="auto"/>
                    <w:bottom w:val="none" w:sz="0" w:space="0" w:color="auto"/>
                    <w:right w:val="none" w:sz="0" w:space="0" w:color="auto"/>
                  </w:divBdr>
                  <w:divsChild>
                    <w:div w:id="1169098869">
                      <w:marLeft w:val="0"/>
                      <w:marRight w:val="0"/>
                      <w:marTop w:val="0"/>
                      <w:marBottom w:val="0"/>
                      <w:divBdr>
                        <w:top w:val="none" w:sz="0" w:space="0" w:color="auto"/>
                        <w:left w:val="none" w:sz="0" w:space="0" w:color="auto"/>
                        <w:bottom w:val="none" w:sz="0" w:space="0" w:color="auto"/>
                        <w:right w:val="none" w:sz="0" w:space="0" w:color="auto"/>
                      </w:divBdr>
                    </w:div>
                  </w:divsChild>
                </w:div>
                <w:div w:id="488137938">
                  <w:marLeft w:val="0"/>
                  <w:marRight w:val="0"/>
                  <w:marTop w:val="0"/>
                  <w:marBottom w:val="0"/>
                  <w:divBdr>
                    <w:top w:val="none" w:sz="0" w:space="0" w:color="auto"/>
                    <w:left w:val="none" w:sz="0" w:space="0" w:color="auto"/>
                    <w:bottom w:val="none" w:sz="0" w:space="0" w:color="auto"/>
                    <w:right w:val="none" w:sz="0" w:space="0" w:color="auto"/>
                  </w:divBdr>
                  <w:divsChild>
                    <w:div w:id="1420715963">
                      <w:marLeft w:val="0"/>
                      <w:marRight w:val="0"/>
                      <w:marTop w:val="0"/>
                      <w:marBottom w:val="0"/>
                      <w:divBdr>
                        <w:top w:val="none" w:sz="0" w:space="0" w:color="auto"/>
                        <w:left w:val="none" w:sz="0" w:space="0" w:color="auto"/>
                        <w:bottom w:val="none" w:sz="0" w:space="0" w:color="auto"/>
                        <w:right w:val="none" w:sz="0" w:space="0" w:color="auto"/>
                      </w:divBdr>
                      <w:divsChild>
                        <w:div w:id="2145274487">
                          <w:marLeft w:val="0"/>
                          <w:marRight w:val="0"/>
                          <w:marTop w:val="0"/>
                          <w:marBottom w:val="0"/>
                          <w:divBdr>
                            <w:top w:val="none" w:sz="0" w:space="0" w:color="auto"/>
                            <w:left w:val="none" w:sz="0" w:space="0" w:color="auto"/>
                            <w:bottom w:val="none" w:sz="0" w:space="0" w:color="auto"/>
                            <w:right w:val="none" w:sz="0" w:space="0" w:color="auto"/>
                          </w:divBdr>
                          <w:divsChild>
                            <w:div w:id="618226541">
                              <w:marLeft w:val="0"/>
                              <w:marRight w:val="0"/>
                              <w:marTop w:val="0"/>
                              <w:marBottom w:val="0"/>
                              <w:divBdr>
                                <w:top w:val="none" w:sz="0" w:space="0" w:color="auto"/>
                                <w:left w:val="none" w:sz="0" w:space="0" w:color="auto"/>
                                <w:bottom w:val="none" w:sz="0" w:space="0" w:color="auto"/>
                                <w:right w:val="none" w:sz="0" w:space="0" w:color="auto"/>
                              </w:divBdr>
                            </w:div>
                            <w:div w:id="1719817667">
                              <w:marLeft w:val="0"/>
                              <w:marRight w:val="0"/>
                              <w:marTop w:val="0"/>
                              <w:marBottom w:val="0"/>
                              <w:divBdr>
                                <w:top w:val="none" w:sz="0" w:space="0" w:color="auto"/>
                                <w:left w:val="none" w:sz="0" w:space="0" w:color="auto"/>
                                <w:bottom w:val="none" w:sz="0" w:space="0" w:color="auto"/>
                                <w:right w:val="none" w:sz="0" w:space="0" w:color="auto"/>
                              </w:divBdr>
                            </w:div>
                            <w:div w:id="727843301">
                              <w:marLeft w:val="0"/>
                              <w:marRight w:val="0"/>
                              <w:marTop w:val="0"/>
                              <w:marBottom w:val="0"/>
                              <w:divBdr>
                                <w:top w:val="none" w:sz="0" w:space="0" w:color="auto"/>
                                <w:left w:val="none" w:sz="0" w:space="0" w:color="auto"/>
                                <w:bottom w:val="none" w:sz="0" w:space="0" w:color="auto"/>
                                <w:right w:val="none" w:sz="0" w:space="0" w:color="auto"/>
                              </w:divBdr>
                            </w:div>
                            <w:div w:id="104845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309195">
                  <w:marLeft w:val="0"/>
                  <w:marRight w:val="0"/>
                  <w:marTop w:val="0"/>
                  <w:marBottom w:val="0"/>
                  <w:divBdr>
                    <w:top w:val="none" w:sz="0" w:space="0" w:color="auto"/>
                    <w:left w:val="none" w:sz="0" w:space="0" w:color="auto"/>
                    <w:bottom w:val="none" w:sz="0" w:space="0" w:color="auto"/>
                    <w:right w:val="none" w:sz="0" w:space="0" w:color="auto"/>
                  </w:divBdr>
                  <w:divsChild>
                    <w:div w:id="1211305529">
                      <w:marLeft w:val="0"/>
                      <w:marRight w:val="0"/>
                      <w:marTop w:val="0"/>
                      <w:marBottom w:val="0"/>
                      <w:divBdr>
                        <w:top w:val="none" w:sz="0" w:space="0" w:color="auto"/>
                        <w:left w:val="none" w:sz="0" w:space="0" w:color="auto"/>
                        <w:bottom w:val="none" w:sz="0" w:space="0" w:color="auto"/>
                        <w:right w:val="none" w:sz="0" w:space="0" w:color="auto"/>
                      </w:divBdr>
                      <w:divsChild>
                        <w:div w:id="1974171718">
                          <w:marLeft w:val="0"/>
                          <w:marRight w:val="0"/>
                          <w:marTop w:val="0"/>
                          <w:marBottom w:val="0"/>
                          <w:divBdr>
                            <w:top w:val="none" w:sz="0" w:space="0" w:color="auto"/>
                            <w:left w:val="none" w:sz="0" w:space="0" w:color="auto"/>
                            <w:bottom w:val="none" w:sz="0" w:space="0" w:color="auto"/>
                            <w:right w:val="none" w:sz="0" w:space="0" w:color="auto"/>
                          </w:divBdr>
                          <w:divsChild>
                            <w:div w:id="2041126254">
                              <w:marLeft w:val="0"/>
                              <w:marRight w:val="0"/>
                              <w:marTop w:val="0"/>
                              <w:marBottom w:val="0"/>
                              <w:divBdr>
                                <w:top w:val="none" w:sz="0" w:space="0" w:color="auto"/>
                                <w:left w:val="none" w:sz="0" w:space="0" w:color="auto"/>
                                <w:bottom w:val="none" w:sz="0" w:space="0" w:color="auto"/>
                                <w:right w:val="none" w:sz="0" w:space="0" w:color="auto"/>
                              </w:divBdr>
                              <w:divsChild>
                                <w:div w:id="1387340986">
                                  <w:marLeft w:val="0"/>
                                  <w:marRight w:val="0"/>
                                  <w:marTop w:val="0"/>
                                  <w:marBottom w:val="0"/>
                                  <w:divBdr>
                                    <w:top w:val="none" w:sz="0" w:space="0" w:color="auto"/>
                                    <w:left w:val="none" w:sz="0" w:space="0" w:color="auto"/>
                                    <w:bottom w:val="none" w:sz="0" w:space="0" w:color="auto"/>
                                    <w:right w:val="none" w:sz="0" w:space="0" w:color="auto"/>
                                  </w:divBdr>
                                  <w:divsChild>
                                    <w:div w:id="455222123">
                                      <w:marLeft w:val="0"/>
                                      <w:marRight w:val="0"/>
                                      <w:marTop w:val="0"/>
                                      <w:marBottom w:val="0"/>
                                      <w:divBdr>
                                        <w:top w:val="none" w:sz="0" w:space="0" w:color="auto"/>
                                        <w:left w:val="none" w:sz="0" w:space="0" w:color="auto"/>
                                        <w:bottom w:val="none" w:sz="0" w:space="0" w:color="auto"/>
                                        <w:right w:val="none" w:sz="0" w:space="0" w:color="auto"/>
                                      </w:divBdr>
                                      <w:divsChild>
                                        <w:div w:id="2060934144">
                                          <w:marLeft w:val="0"/>
                                          <w:marRight w:val="0"/>
                                          <w:marTop w:val="0"/>
                                          <w:marBottom w:val="0"/>
                                          <w:divBdr>
                                            <w:top w:val="dotted" w:sz="12" w:space="0" w:color="D1D3D4"/>
                                            <w:left w:val="none" w:sz="0" w:space="0" w:color="auto"/>
                                            <w:bottom w:val="dotted" w:sz="12" w:space="0" w:color="D1D3D4"/>
                                            <w:right w:val="none" w:sz="0" w:space="0" w:color="auto"/>
                                          </w:divBdr>
                                          <w:divsChild>
                                            <w:div w:id="1880820395">
                                              <w:marLeft w:val="-30"/>
                                              <w:marRight w:val="0"/>
                                              <w:marTop w:val="0"/>
                                              <w:marBottom w:val="0"/>
                                              <w:divBdr>
                                                <w:top w:val="none" w:sz="0" w:space="0" w:color="auto"/>
                                                <w:left w:val="none" w:sz="0" w:space="0" w:color="auto"/>
                                                <w:bottom w:val="none" w:sz="0" w:space="0" w:color="auto"/>
                                                <w:right w:val="none" w:sz="0" w:space="0" w:color="auto"/>
                                              </w:divBdr>
                                            </w:div>
                                            <w:div w:id="981620023">
                                              <w:marLeft w:val="-30"/>
                                              <w:marRight w:val="0"/>
                                              <w:marTop w:val="0"/>
                                              <w:marBottom w:val="0"/>
                                              <w:divBdr>
                                                <w:top w:val="none" w:sz="0" w:space="0" w:color="auto"/>
                                                <w:left w:val="none" w:sz="0" w:space="0" w:color="auto"/>
                                                <w:bottom w:val="none" w:sz="0" w:space="0" w:color="auto"/>
                                                <w:right w:val="none" w:sz="0" w:space="0" w:color="auto"/>
                                              </w:divBdr>
                                            </w:div>
                                            <w:div w:id="102086150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576371">
                              <w:marLeft w:val="0"/>
                              <w:marRight w:val="0"/>
                              <w:marTop w:val="0"/>
                              <w:marBottom w:val="0"/>
                              <w:divBdr>
                                <w:top w:val="none" w:sz="0" w:space="0" w:color="auto"/>
                                <w:left w:val="none" w:sz="0" w:space="0" w:color="auto"/>
                                <w:bottom w:val="none" w:sz="0" w:space="0" w:color="auto"/>
                                <w:right w:val="none" w:sz="0" w:space="0" w:color="auto"/>
                              </w:divBdr>
                              <w:divsChild>
                                <w:div w:id="1683818335">
                                  <w:marLeft w:val="0"/>
                                  <w:marRight w:val="0"/>
                                  <w:marTop w:val="0"/>
                                  <w:marBottom w:val="0"/>
                                  <w:divBdr>
                                    <w:top w:val="none" w:sz="0" w:space="0" w:color="auto"/>
                                    <w:left w:val="none" w:sz="0" w:space="0" w:color="auto"/>
                                    <w:bottom w:val="none" w:sz="0" w:space="0" w:color="auto"/>
                                    <w:right w:val="none" w:sz="0" w:space="0" w:color="auto"/>
                                  </w:divBdr>
                                  <w:divsChild>
                                    <w:div w:id="1235555012">
                                      <w:marLeft w:val="0"/>
                                      <w:marRight w:val="0"/>
                                      <w:marTop w:val="0"/>
                                      <w:marBottom w:val="0"/>
                                      <w:divBdr>
                                        <w:top w:val="none" w:sz="0" w:space="0" w:color="auto"/>
                                        <w:left w:val="none" w:sz="0" w:space="0" w:color="auto"/>
                                        <w:bottom w:val="none" w:sz="0" w:space="0" w:color="auto"/>
                                        <w:right w:val="none" w:sz="0" w:space="0" w:color="auto"/>
                                      </w:divBdr>
                                      <w:divsChild>
                                        <w:div w:id="2127651000">
                                          <w:marLeft w:val="0"/>
                                          <w:marRight w:val="0"/>
                                          <w:marTop w:val="0"/>
                                          <w:marBottom w:val="0"/>
                                          <w:divBdr>
                                            <w:top w:val="none" w:sz="0" w:space="0" w:color="auto"/>
                                            <w:left w:val="none" w:sz="0" w:space="0" w:color="auto"/>
                                            <w:bottom w:val="none" w:sz="0" w:space="0" w:color="auto"/>
                                            <w:right w:val="none" w:sz="0" w:space="0" w:color="auto"/>
                                          </w:divBdr>
                                          <w:divsChild>
                                            <w:div w:id="111827721">
                                              <w:marLeft w:val="0"/>
                                              <w:marRight w:val="0"/>
                                              <w:marTop w:val="0"/>
                                              <w:marBottom w:val="0"/>
                                              <w:divBdr>
                                                <w:top w:val="none" w:sz="0" w:space="0" w:color="auto"/>
                                                <w:left w:val="none" w:sz="0" w:space="0" w:color="auto"/>
                                                <w:bottom w:val="none" w:sz="0" w:space="0" w:color="auto"/>
                                                <w:right w:val="none" w:sz="0" w:space="0" w:color="auto"/>
                                              </w:divBdr>
                                              <w:divsChild>
                                                <w:div w:id="149267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89594">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959752069">
                              <w:marLeft w:val="0"/>
                              <w:marRight w:val="0"/>
                              <w:marTop w:val="0"/>
                              <w:marBottom w:val="0"/>
                              <w:divBdr>
                                <w:top w:val="none" w:sz="0" w:space="0" w:color="auto"/>
                                <w:left w:val="none" w:sz="0" w:space="0" w:color="auto"/>
                                <w:bottom w:val="none" w:sz="0" w:space="0" w:color="auto"/>
                                <w:right w:val="none" w:sz="0" w:space="0" w:color="auto"/>
                              </w:divBdr>
                              <w:divsChild>
                                <w:div w:id="1970477488">
                                  <w:marLeft w:val="0"/>
                                  <w:marRight w:val="0"/>
                                  <w:marTop w:val="0"/>
                                  <w:marBottom w:val="0"/>
                                  <w:divBdr>
                                    <w:top w:val="none" w:sz="0" w:space="0" w:color="auto"/>
                                    <w:left w:val="none" w:sz="0" w:space="0" w:color="auto"/>
                                    <w:bottom w:val="none" w:sz="0" w:space="0" w:color="auto"/>
                                    <w:right w:val="none" w:sz="0" w:space="0" w:color="auto"/>
                                  </w:divBdr>
                                  <w:divsChild>
                                    <w:div w:id="6272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4893">
                              <w:marLeft w:val="0"/>
                              <w:marRight w:val="0"/>
                              <w:marTop w:val="0"/>
                              <w:marBottom w:val="0"/>
                              <w:divBdr>
                                <w:top w:val="none" w:sz="0" w:space="0" w:color="auto"/>
                                <w:left w:val="none" w:sz="0" w:space="0" w:color="auto"/>
                                <w:bottom w:val="none" w:sz="0" w:space="0" w:color="auto"/>
                                <w:right w:val="none" w:sz="0" w:space="0" w:color="auto"/>
                              </w:divBdr>
                              <w:divsChild>
                                <w:div w:id="1631280485">
                                  <w:marLeft w:val="0"/>
                                  <w:marRight w:val="0"/>
                                  <w:marTop w:val="0"/>
                                  <w:marBottom w:val="0"/>
                                  <w:divBdr>
                                    <w:top w:val="none" w:sz="0" w:space="0" w:color="auto"/>
                                    <w:left w:val="none" w:sz="0" w:space="0" w:color="auto"/>
                                    <w:bottom w:val="none" w:sz="0" w:space="0" w:color="auto"/>
                                    <w:right w:val="none" w:sz="0" w:space="0" w:color="auto"/>
                                  </w:divBdr>
                                  <w:divsChild>
                                    <w:div w:id="73015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8052683">
      <w:bodyDiv w:val="1"/>
      <w:marLeft w:val="0"/>
      <w:marRight w:val="0"/>
      <w:marTop w:val="0"/>
      <w:marBottom w:val="0"/>
      <w:divBdr>
        <w:top w:val="none" w:sz="0" w:space="0" w:color="auto"/>
        <w:left w:val="none" w:sz="0" w:space="0" w:color="auto"/>
        <w:bottom w:val="none" w:sz="0" w:space="0" w:color="auto"/>
        <w:right w:val="none" w:sz="0" w:space="0" w:color="auto"/>
      </w:divBdr>
      <w:divsChild>
        <w:div w:id="608004275">
          <w:marLeft w:val="-225"/>
          <w:marRight w:val="-225"/>
          <w:marTop w:val="0"/>
          <w:marBottom w:val="0"/>
          <w:divBdr>
            <w:top w:val="none" w:sz="0" w:space="0" w:color="auto"/>
            <w:left w:val="none" w:sz="0" w:space="0" w:color="auto"/>
            <w:bottom w:val="none" w:sz="0" w:space="0" w:color="auto"/>
            <w:right w:val="none" w:sz="0" w:space="0" w:color="auto"/>
          </w:divBdr>
          <w:divsChild>
            <w:div w:id="543254556">
              <w:marLeft w:val="0"/>
              <w:marRight w:val="0"/>
              <w:marTop w:val="0"/>
              <w:marBottom w:val="0"/>
              <w:divBdr>
                <w:top w:val="none" w:sz="0" w:space="0" w:color="auto"/>
                <w:left w:val="none" w:sz="0" w:space="0" w:color="auto"/>
                <w:bottom w:val="none" w:sz="0" w:space="0" w:color="auto"/>
                <w:right w:val="none" w:sz="0" w:space="0" w:color="auto"/>
              </w:divBdr>
              <w:divsChild>
                <w:div w:id="1462723405">
                  <w:marLeft w:val="0"/>
                  <w:marRight w:val="0"/>
                  <w:marTop w:val="0"/>
                  <w:marBottom w:val="0"/>
                  <w:divBdr>
                    <w:top w:val="none" w:sz="0" w:space="0" w:color="auto"/>
                    <w:left w:val="none" w:sz="0" w:space="0" w:color="auto"/>
                    <w:bottom w:val="none" w:sz="0" w:space="0" w:color="auto"/>
                    <w:right w:val="none" w:sz="0" w:space="0" w:color="auto"/>
                  </w:divBdr>
                  <w:divsChild>
                    <w:div w:id="1219628022">
                      <w:marLeft w:val="0"/>
                      <w:marRight w:val="0"/>
                      <w:marTop w:val="0"/>
                      <w:marBottom w:val="0"/>
                      <w:divBdr>
                        <w:top w:val="none" w:sz="0" w:space="0" w:color="auto"/>
                        <w:left w:val="none" w:sz="0" w:space="0" w:color="auto"/>
                        <w:bottom w:val="none" w:sz="0" w:space="0" w:color="auto"/>
                        <w:right w:val="none" w:sz="0" w:space="0" w:color="auto"/>
                      </w:divBdr>
                      <w:divsChild>
                        <w:div w:id="1736277029">
                          <w:marLeft w:val="0"/>
                          <w:marRight w:val="0"/>
                          <w:marTop w:val="0"/>
                          <w:marBottom w:val="300"/>
                          <w:divBdr>
                            <w:top w:val="none" w:sz="0" w:space="0" w:color="auto"/>
                            <w:left w:val="none" w:sz="0" w:space="0" w:color="auto"/>
                            <w:bottom w:val="none" w:sz="0" w:space="0" w:color="auto"/>
                            <w:right w:val="none" w:sz="0" w:space="0" w:color="auto"/>
                          </w:divBdr>
                          <w:divsChild>
                            <w:div w:id="1539929259">
                              <w:marLeft w:val="0"/>
                              <w:marRight w:val="0"/>
                              <w:marTop w:val="0"/>
                              <w:marBottom w:val="0"/>
                              <w:divBdr>
                                <w:top w:val="none" w:sz="0" w:space="0" w:color="auto"/>
                                <w:left w:val="none" w:sz="0" w:space="0" w:color="auto"/>
                                <w:bottom w:val="none" w:sz="0" w:space="0" w:color="auto"/>
                                <w:right w:val="none" w:sz="0" w:space="0" w:color="auto"/>
                              </w:divBdr>
                              <w:divsChild>
                                <w:div w:id="306323571">
                                  <w:marLeft w:val="0"/>
                                  <w:marRight w:val="0"/>
                                  <w:marTop w:val="0"/>
                                  <w:marBottom w:val="0"/>
                                  <w:divBdr>
                                    <w:top w:val="none" w:sz="0" w:space="0" w:color="auto"/>
                                    <w:left w:val="none" w:sz="0" w:space="0" w:color="auto"/>
                                    <w:bottom w:val="none" w:sz="0" w:space="0" w:color="auto"/>
                                    <w:right w:val="none" w:sz="0" w:space="0" w:color="auto"/>
                                  </w:divBdr>
                                  <w:divsChild>
                                    <w:div w:id="10379711">
                                      <w:marLeft w:val="0"/>
                                      <w:marRight w:val="0"/>
                                      <w:marTop w:val="0"/>
                                      <w:marBottom w:val="0"/>
                                      <w:divBdr>
                                        <w:top w:val="none" w:sz="0" w:space="0" w:color="auto"/>
                                        <w:left w:val="none" w:sz="0" w:space="0" w:color="auto"/>
                                        <w:bottom w:val="none" w:sz="0" w:space="0" w:color="auto"/>
                                        <w:right w:val="none" w:sz="0" w:space="0" w:color="auto"/>
                                      </w:divBdr>
                                      <w:divsChild>
                                        <w:div w:id="247616293">
                                          <w:marLeft w:val="60"/>
                                          <w:marRight w:val="0"/>
                                          <w:marTop w:val="75"/>
                                          <w:marBottom w:val="0"/>
                                          <w:divBdr>
                                            <w:top w:val="none" w:sz="0" w:space="0" w:color="auto"/>
                                            <w:left w:val="none" w:sz="0" w:space="0" w:color="auto"/>
                                            <w:bottom w:val="none" w:sz="0" w:space="0" w:color="auto"/>
                                            <w:right w:val="none" w:sz="0" w:space="0" w:color="auto"/>
                                          </w:divBdr>
                                          <w:divsChild>
                                            <w:div w:id="1779176556">
                                              <w:marLeft w:val="0"/>
                                              <w:marRight w:val="0"/>
                                              <w:marTop w:val="0"/>
                                              <w:marBottom w:val="0"/>
                                              <w:divBdr>
                                                <w:top w:val="none" w:sz="0" w:space="0" w:color="auto"/>
                                                <w:left w:val="none" w:sz="0" w:space="0" w:color="auto"/>
                                                <w:bottom w:val="none" w:sz="0" w:space="0" w:color="auto"/>
                                                <w:right w:val="none" w:sz="0" w:space="0" w:color="auto"/>
                                              </w:divBdr>
                                              <w:divsChild>
                                                <w:div w:id="2076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7664">
                                          <w:marLeft w:val="0"/>
                                          <w:marRight w:val="0"/>
                                          <w:marTop w:val="0"/>
                                          <w:marBottom w:val="0"/>
                                          <w:divBdr>
                                            <w:top w:val="none" w:sz="0" w:space="0" w:color="auto"/>
                                            <w:left w:val="none" w:sz="0" w:space="0" w:color="auto"/>
                                            <w:bottom w:val="dotted" w:sz="6" w:space="0" w:color="C5C3C3"/>
                                            <w:right w:val="none" w:sz="0" w:space="0" w:color="auto"/>
                                          </w:divBdr>
                                          <w:divsChild>
                                            <w:div w:id="400056444">
                                              <w:marLeft w:val="0"/>
                                              <w:marRight w:val="0"/>
                                              <w:marTop w:val="0"/>
                                              <w:marBottom w:val="0"/>
                                              <w:divBdr>
                                                <w:top w:val="none" w:sz="0" w:space="0" w:color="auto"/>
                                                <w:left w:val="none" w:sz="0" w:space="0" w:color="auto"/>
                                                <w:bottom w:val="none" w:sz="0" w:space="0" w:color="auto"/>
                                                <w:right w:val="none" w:sz="0" w:space="0" w:color="auto"/>
                                              </w:divBdr>
                                              <w:divsChild>
                                                <w:div w:id="1080522968">
                                                  <w:marLeft w:val="0"/>
                                                  <w:marRight w:val="0"/>
                                                  <w:marTop w:val="0"/>
                                                  <w:marBottom w:val="0"/>
                                                  <w:divBdr>
                                                    <w:top w:val="none" w:sz="0" w:space="0" w:color="auto"/>
                                                    <w:left w:val="none" w:sz="0" w:space="0" w:color="auto"/>
                                                    <w:bottom w:val="none" w:sz="0" w:space="0" w:color="auto"/>
                                                    <w:right w:val="none" w:sz="0" w:space="0" w:color="auto"/>
                                                  </w:divBdr>
                                                  <w:divsChild>
                                                    <w:div w:id="8319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4984">
                                              <w:marLeft w:val="0"/>
                                              <w:marRight w:val="0"/>
                                              <w:marTop w:val="0"/>
                                              <w:marBottom w:val="0"/>
                                              <w:divBdr>
                                                <w:top w:val="none" w:sz="0" w:space="0" w:color="auto"/>
                                                <w:left w:val="none" w:sz="0" w:space="0" w:color="auto"/>
                                                <w:bottom w:val="none" w:sz="0" w:space="0" w:color="auto"/>
                                                <w:right w:val="none" w:sz="0" w:space="0" w:color="auto"/>
                                              </w:divBdr>
                                              <w:divsChild>
                                                <w:div w:id="713890105">
                                                  <w:marLeft w:val="0"/>
                                                  <w:marRight w:val="0"/>
                                                  <w:marTop w:val="0"/>
                                                  <w:marBottom w:val="0"/>
                                                  <w:divBdr>
                                                    <w:top w:val="none" w:sz="0" w:space="0" w:color="auto"/>
                                                    <w:left w:val="none" w:sz="0" w:space="0" w:color="auto"/>
                                                    <w:bottom w:val="none" w:sz="0" w:space="0" w:color="auto"/>
                                                    <w:right w:val="none" w:sz="0" w:space="0" w:color="auto"/>
                                                  </w:divBdr>
                                                  <w:divsChild>
                                                    <w:div w:id="1370496780">
                                                      <w:marLeft w:val="0"/>
                                                      <w:marRight w:val="0"/>
                                                      <w:marTop w:val="0"/>
                                                      <w:marBottom w:val="0"/>
                                                      <w:divBdr>
                                                        <w:top w:val="none" w:sz="0" w:space="0" w:color="auto"/>
                                                        <w:left w:val="none" w:sz="0" w:space="0" w:color="auto"/>
                                                        <w:bottom w:val="none" w:sz="0" w:space="0" w:color="auto"/>
                                                        <w:right w:val="none" w:sz="0" w:space="0" w:color="auto"/>
                                                      </w:divBdr>
                                                      <w:divsChild>
                                                        <w:div w:id="1434088979">
                                                          <w:marLeft w:val="0"/>
                                                          <w:marRight w:val="0"/>
                                                          <w:marTop w:val="0"/>
                                                          <w:marBottom w:val="0"/>
                                                          <w:divBdr>
                                                            <w:top w:val="none" w:sz="0" w:space="0" w:color="auto"/>
                                                            <w:left w:val="none" w:sz="0" w:space="0" w:color="auto"/>
                                                            <w:bottom w:val="none" w:sz="0" w:space="0" w:color="auto"/>
                                                            <w:right w:val="none" w:sz="0" w:space="0" w:color="auto"/>
                                                          </w:divBdr>
                                                          <w:divsChild>
                                                            <w:div w:id="52514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36838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8175325">
      <w:bodyDiv w:val="1"/>
      <w:marLeft w:val="0"/>
      <w:marRight w:val="0"/>
      <w:marTop w:val="0"/>
      <w:marBottom w:val="0"/>
      <w:divBdr>
        <w:top w:val="none" w:sz="0" w:space="0" w:color="auto"/>
        <w:left w:val="none" w:sz="0" w:space="0" w:color="auto"/>
        <w:bottom w:val="none" w:sz="0" w:space="0" w:color="auto"/>
        <w:right w:val="none" w:sz="0" w:space="0" w:color="auto"/>
      </w:divBdr>
      <w:divsChild>
        <w:div w:id="961114278">
          <w:marLeft w:val="0"/>
          <w:marRight w:val="0"/>
          <w:marTop w:val="0"/>
          <w:marBottom w:val="0"/>
          <w:divBdr>
            <w:top w:val="none" w:sz="0" w:space="0" w:color="auto"/>
            <w:left w:val="none" w:sz="0" w:space="0" w:color="auto"/>
            <w:bottom w:val="none" w:sz="0" w:space="0" w:color="auto"/>
            <w:right w:val="none" w:sz="0" w:space="0" w:color="auto"/>
          </w:divBdr>
        </w:div>
        <w:div w:id="888880791">
          <w:marLeft w:val="0"/>
          <w:marRight w:val="0"/>
          <w:marTop w:val="300"/>
          <w:marBottom w:val="0"/>
          <w:divBdr>
            <w:top w:val="none" w:sz="0" w:space="0" w:color="auto"/>
            <w:left w:val="none" w:sz="0" w:space="0" w:color="auto"/>
            <w:bottom w:val="none" w:sz="0" w:space="0" w:color="auto"/>
            <w:right w:val="none" w:sz="0" w:space="0" w:color="auto"/>
          </w:divBdr>
        </w:div>
      </w:divsChild>
    </w:div>
    <w:div w:id="1258632155">
      <w:bodyDiv w:val="1"/>
      <w:marLeft w:val="0"/>
      <w:marRight w:val="0"/>
      <w:marTop w:val="0"/>
      <w:marBottom w:val="0"/>
      <w:divBdr>
        <w:top w:val="none" w:sz="0" w:space="0" w:color="auto"/>
        <w:left w:val="none" w:sz="0" w:space="0" w:color="auto"/>
        <w:bottom w:val="none" w:sz="0" w:space="0" w:color="auto"/>
        <w:right w:val="none" w:sz="0" w:space="0" w:color="auto"/>
      </w:divBdr>
      <w:divsChild>
        <w:div w:id="1916281891">
          <w:marLeft w:val="0"/>
          <w:marRight w:val="0"/>
          <w:marTop w:val="0"/>
          <w:marBottom w:val="0"/>
          <w:divBdr>
            <w:top w:val="none" w:sz="0" w:space="0" w:color="auto"/>
            <w:left w:val="none" w:sz="0" w:space="0" w:color="auto"/>
            <w:bottom w:val="none" w:sz="0" w:space="0" w:color="auto"/>
            <w:right w:val="none" w:sz="0" w:space="0" w:color="auto"/>
          </w:divBdr>
          <w:divsChild>
            <w:div w:id="1293827486">
              <w:marLeft w:val="0"/>
              <w:marRight w:val="0"/>
              <w:marTop w:val="0"/>
              <w:marBottom w:val="0"/>
              <w:divBdr>
                <w:top w:val="none" w:sz="0" w:space="0" w:color="auto"/>
                <w:left w:val="none" w:sz="0" w:space="0" w:color="auto"/>
                <w:bottom w:val="none" w:sz="0" w:space="0" w:color="auto"/>
                <w:right w:val="none" w:sz="0" w:space="0" w:color="auto"/>
              </w:divBdr>
            </w:div>
          </w:divsChild>
        </w:div>
        <w:div w:id="1567304082">
          <w:marLeft w:val="0"/>
          <w:marRight w:val="0"/>
          <w:marTop w:val="0"/>
          <w:marBottom w:val="0"/>
          <w:divBdr>
            <w:top w:val="none" w:sz="0" w:space="0" w:color="auto"/>
            <w:left w:val="none" w:sz="0" w:space="0" w:color="auto"/>
            <w:bottom w:val="none" w:sz="0" w:space="0" w:color="auto"/>
            <w:right w:val="none" w:sz="0" w:space="0" w:color="auto"/>
          </w:divBdr>
        </w:div>
      </w:divsChild>
    </w:div>
    <w:div w:id="1258977256">
      <w:bodyDiv w:val="1"/>
      <w:marLeft w:val="0"/>
      <w:marRight w:val="0"/>
      <w:marTop w:val="0"/>
      <w:marBottom w:val="0"/>
      <w:divBdr>
        <w:top w:val="none" w:sz="0" w:space="0" w:color="auto"/>
        <w:left w:val="none" w:sz="0" w:space="0" w:color="auto"/>
        <w:bottom w:val="none" w:sz="0" w:space="0" w:color="auto"/>
        <w:right w:val="none" w:sz="0" w:space="0" w:color="auto"/>
      </w:divBdr>
      <w:divsChild>
        <w:div w:id="1837452862">
          <w:marLeft w:val="0"/>
          <w:marRight w:val="0"/>
          <w:marTop w:val="150"/>
          <w:marBottom w:val="0"/>
          <w:divBdr>
            <w:top w:val="none" w:sz="0" w:space="0" w:color="auto"/>
            <w:left w:val="none" w:sz="0" w:space="0" w:color="auto"/>
            <w:bottom w:val="none" w:sz="0" w:space="0" w:color="auto"/>
            <w:right w:val="none" w:sz="0" w:space="0" w:color="auto"/>
          </w:divBdr>
        </w:div>
      </w:divsChild>
    </w:div>
    <w:div w:id="1259484182">
      <w:bodyDiv w:val="1"/>
      <w:marLeft w:val="0"/>
      <w:marRight w:val="0"/>
      <w:marTop w:val="0"/>
      <w:marBottom w:val="0"/>
      <w:divBdr>
        <w:top w:val="none" w:sz="0" w:space="0" w:color="auto"/>
        <w:left w:val="none" w:sz="0" w:space="0" w:color="auto"/>
        <w:bottom w:val="none" w:sz="0" w:space="0" w:color="auto"/>
        <w:right w:val="none" w:sz="0" w:space="0" w:color="auto"/>
      </w:divBdr>
      <w:divsChild>
        <w:div w:id="1291396408">
          <w:marLeft w:val="0"/>
          <w:marRight w:val="0"/>
          <w:marTop w:val="150"/>
          <w:marBottom w:val="150"/>
          <w:divBdr>
            <w:top w:val="single" w:sz="6" w:space="4" w:color="D7D7D7"/>
            <w:left w:val="none" w:sz="0" w:space="0" w:color="auto"/>
            <w:bottom w:val="single" w:sz="6" w:space="4" w:color="D7D7D7"/>
            <w:right w:val="none" w:sz="0" w:space="0" w:color="auto"/>
          </w:divBdr>
        </w:div>
        <w:div w:id="1402480565">
          <w:marLeft w:val="0"/>
          <w:marRight w:val="0"/>
          <w:marTop w:val="0"/>
          <w:marBottom w:val="0"/>
          <w:divBdr>
            <w:top w:val="none" w:sz="0" w:space="0" w:color="auto"/>
            <w:left w:val="none" w:sz="0" w:space="0" w:color="auto"/>
            <w:bottom w:val="none" w:sz="0" w:space="0" w:color="auto"/>
            <w:right w:val="none" w:sz="0" w:space="0" w:color="auto"/>
          </w:divBdr>
        </w:div>
        <w:div w:id="1919943051">
          <w:marLeft w:val="0"/>
          <w:marRight w:val="0"/>
          <w:marTop w:val="0"/>
          <w:marBottom w:val="0"/>
          <w:divBdr>
            <w:top w:val="none" w:sz="0" w:space="0" w:color="auto"/>
            <w:left w:val="none" w:sz="0" w:space="0" w:color="auto"/>
            <w:bottom w:val="none" w:sz="0" w:space="0" w:color="auto"/>
            <w:right w:val="none" w:sz="0" w:space="0" w:color="auto"/>
          </w:divBdr>
        </w:div>
      </w:divsChild>
    </w:div>
    <w:div w:id="1259758146">
      <w:bodyDiv w:val="1"/>
      <w:marLeft w:val="0"/>
      <w:marRight w:val="0"/>
      <w:marTop w:val="0"/>
      <w:marBottom w:val="0"/>
      <w:divBdr>
        <w:top w:val="none" w:sz="0" w:space="0" w:color="auto"/>
        <w:left w:val="none" w:sz="0" w:space="0" w:color="auto"/>
        <w:bottom w:val="none" w:sz="0" w:space="0" w:color="auto"/>
        <w:right w:val="none" w:sz="0" w:space="0" w:color="auto"/>
      </w:divBdr>
    </w:div>
    <w:div w:id="1259824349">
      <w:bodyDiv w:val="1"/>
      <w:marLeft w:val="0"/>
      <w:marRight w:val="0"/>
      <w:marTop w:val="0"/>
      <w:marBottom w:val="0"/>
      <w:divBdr>
        <w:top w:val="none" w:sz="0" w:space="0" w:color="auto"/>
        <w:left w:val="none" w:sz="0" w:space="0" w:color="auto"/>
        <w:bottom w:val="none" w:sz="0" w:space="0" w:color="auto"/>
        <w:right w:val="none" w:sz="0" w:space="0" w:color="auto"/>
      </w:divBdr>
      <w:divsChild>
        <w:div w:id="149951651">
          <w:marLeft w:val="0"/>
          <w:marRight w:val="0"/>
          <w:marTop w:val="0"/>
          <w:marBottom w:val="0"/>
          <w:divBdr>
            <w:top w:val="none" w:sz="0" w:space="0" w:color="auto"/>
            <w:left w:val="none" w:sz="0" w:space="0" w:color="auto"/>
            <w:bottom w:val="none" w:sz="0" w:space="0" w:color="auto"/>
            <w:right w:val="none" w:sz="0" w:space="0" w:color="auto"/>
          </w:divBdr>
        </w:div>
        <w:div w:id="189535952">
          <w:marLeft w:val="0"/>
          <w:marRight w:val="0"/>
          <w:marTop w:val="0"/>
          <w:marBottom w:val="0"/>
          <w:divBdr>
            <w:top w:val="none" w:sz="0" w:space="0" w:color="auto"/>
            <w:left w:val="none" w:sz="0" w:space="0" w:color="auto"/>
            <w:bottom w:val="none" w:sz="0" w:space="0" w:color="auto"/>
            <w:right w:val="none" w:sz="0" w:space="0" w:color="auto"/>
          </w:divBdr>
          <w:divsChild>
            <w:div w:id="103037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25877">
      <w:bodyDiv w:val="1"/>
      <w:marLeft w:val="0"/>
      <w:marRight w:val="0"/>
      <w:marTop w:val="0"/>
      <w:marBottom w:val="0"/>
      <w:divBdr>
        <w:top w:val="none" w:sz="0" w:space="0" w:color="auto"/>
        <w:left w:val="none" w:sz="0" w:space="0" w:color="auto"/>
        <w:bottom w:val="none" w:sz="0" w:space="0" w:color="auto"/>
        <w:right w:val="none" w:sz="0" w:space="0" w:color="auto"/>
      </w:divBdr>
      <w:divsChild>
        <w:div w:id="609556810">
          <w:marLeft w:val="0"/>
          <w:marRight w:val="0"/>
          <w:marTop w:val="0"/>
          <w:marBottom w:val="0"/>
          <w:divBdr>
            <w:top w:val="none" w:sz="0" w:space="0" w:color="auto"/>
            <w:left w:val="none" w:sz="0" w:space="0" w:color="auto"/>
            <w:bottom w:val="none" w:sz="0" w:space="0" w:color="auto"/>
            <w:right w:val="none" w:sz="0" w:space="0" w:color="auto"/>
          </w:divBdr>
        </w:div>
      </w:divsChild>
    </w:div>
    <w:div w:id="1260136991">
      <w:bodyDiv w:val="1"/>
      <w:marLeft w:val="0"/>
      <w:marRight w:val="0"/>
      <w:marTop w:val="0"/>
      <w:marBottom w:val="0"/>
      <w:divBdr>
        <w:top w:val="none" w:sz="0" w:space="0" w:color="auto"/>
        <w:left w:val="none" w:sz="0" w:space="0" w:color="auto"/>
        <w:bottom w:val="none" w:sz="0" w:space="0" w:color="auto"/>
        <w:right w:val="none" w:sz="0" w:space="0" w:color="auto"/>
      </w:divBdr>
      <w:divsChild>
        <w:div w:id="310910562">
          <w:marLeft w:val="0"/>
          <w:marRight w:val="0"/>
          <w:marTop w:val="0"/>
          <w:marBottom w:val="0"/>
          <w:divBdr>
            <w:top w:val="none" w:sz="0" w:space="0" w:color="auto"/>
            <w:left w:val="none" w:sz="0" w:space="0" w:color="auto"/>
            <w:bottom w:val="none" w:sz="0" w:space="0" w:color="auto"/>
            <w:right w:val="none" w:sz="0" w:space="0" w:color="auto"/>
          </w:divBdr>
          <w:divsChild>
            <w:div w:id="399865014">
              <w:marLeft w:val="0"/>
              <w:marRight w:val="0"/>
              <w:marTop w:val="0"/>
              <w:marBottom w:val="0"/>
              <w:divBdr>
                <w:top w:val="none" w:sz="0" w:space="0" w:color="auto"/>
                <w:left w:val="none" w:sz="0" w:space="0" w:color="auto"/>
                <w:bottom w:val="none" w:sz="0" w:space="0" w:color="auto"/>
                <w:right w:val="none" w:sz="0" w:space="0" w:color="auto"/>
              </w:divBdr>
              <w:divsChild>
                <w:div w:id="13765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02064">
          <w:marLeft w:val="0"/>
          <w:marRight w:val="0"/>
          <w:marTop w:val="0"/>
          <w:marBottom w:val="0"/>
          <w:divBdr>
            <w:top w:val="none" w:sz="0" w:space="0" w:color="auto"/>
            <w:left w:val="none" w:sz="0" w:space="0" w:color="auto"/>
            <w:bottom w:val="none" w:sz="0" w:space="0" w:color="auto"/>
            <w:right w:val="none" w:sz="0" w:space="0" w:color="auto"/>
          </w:divBdr>
        </w:div>
      </w:divsChild>
    </w:div>
    <w:div w:id="1260404622">
      <w:bodyDiv w:val="1"/>
      <w:marLeft w:val="0"/>
      <w:marRight w:val="0"/>
      <w:marTop w:val="0"/>
      <w:marBottom w:val="0"/>
      <w:divBdr>
        <w:top w:val="none" w:sz="0" w:space="0" w:color="auto"/>
        <w:left w:val="none" w:sz="0" w:space="0" w:color="auto"/>
        <w:bottom w:val="none" w:sz="0" w:space="0" w:color="auto"/>
        <w:right w:val="none" w:sz="0" w:space="0" w:color="auto"/>
      </w:divBdr>
      <w:divsChild>
        <w:div w:id="478619786">
          <w:marLeft w:val="0"/>
          <w:marRight w:val="0"/>
          <w:marTop w:val="0"/>
          <w:marBottom w:val="0"/>
          <w:divBdr>
            <w:top w:val="none" w:sz="0" w:space="0" w:color="auto"/>
            <w:left w:val="none" w:sz="0" w:space="0" w:color="auto"/>
            <w:bottom w:val="none" w:sz="0" w:space="0" w:color="auto"/>
            <w:right w:val="none" w:sz="0" w:space="0" w:color="auto"/>
          </w:divBdr>
          <w:divsChild>
            <w:div w:id="71392166">
              <w:marLeft w:val="0"/>
              <w:marRight w:val="0"/>
              <w:marTop w:val="0"/>
              <w:marBottom w:val="0"/>
              <w:divBdr>
                <w:top w:val="none" w:sz="0" w:space="0" w:color="auto"/>
                <w:left w:val="none" w:sz="0" w:space="0" w:color="auto"/>
                <w:bottom w:val="none" w:sz="0" w:space="0" w:color="auto"/>
                <w:right w:val="none" w:sz="0" w:space="0" w:color="auto"/>
              </w:divBdr>
              <w:divsChild>
                <w:div w:id="1854803565">
                  <w:marLeft w:val="0"/>
                  <w:marRight w:val="0"/>
                  <w:marTop w:val="0"/>
                  <w:marBottom w:val="0"/>
                  <w:divBdr>
                    <w:top w:val="none" w:sz="0" w:space="0" w:color="auto"/>
                    <w:left w:val="none" w:sz="0" w:space="0" w:color="auto"/>
                    <w:bottom w:val="none" w:sz="0" w:space="0" w:color="auto"/>
                    <w:right w:val="none" w:sz="0" w:space="0" w:color="auto"/>
                  </w:divBdr>
                  <w:divsChild>
                    <w:div w:id="180383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637899">
          <w:marLeft w:val="0"/>
          <w:marRight w:val="0"/>
          <w:marTop w:val="0"/>
          <w:marBottom w:val="0"/>
          <w:divBdr>
            <w:top w:val="none" w:sz="0" w:space="0" w:color="auto"/>
            <w:left w:val="none" w:sz="0" w:space="0" w:color="auto"/>
            <w:bottom w:val="none" w:sz="0" w:space="0" w:color="auto"/>
            <w:right w:val="none" w:sz="0" w:space="0" w:color="auto"/>
          </w:divBdr>
          <w:divsChild>
            <w:div w:id="1623263995">
              <w:marLeft w:val="0"/>
              <w:marRight w:val="0"/>
              <w:marTop w:val="0"/>
              <w:marBottom w:val="0"/>
              <w:divBdr>
                <w:top w:val="none" w:sz="0" w:space="0" w:color="auto"/>
                <w:left w:val="none" w:sz="0" w:space="0" w:color="auto"/>
                <w:bottom w:val="none" w:sz="0" w:space="0" w:color="auto"/>
                <w:right w:val="none" w:sz="0" w:space="0" w:color="auto"/>
              </w:divBdr>
              <w:divsChild>
                <w:div w:id="25647476">
                  <w:marLeft w:val="0"/>
                  <w:marRight w:val="0"/>
                  <w:marTop w:val="0"/>
                  <w:marBottom w:val="0"/>
                  <w:divBdr>
                    <w:top w:val="none" w:sz="0" w:space="0" w:color="auto"/>
                    <w:left w:val="none" w:sz="0" w:space="0" w:color="auto"/>
                    <w:bottom w:val="none" w:sz="0" w:space="0" w:color="auto"/>
                    <w:right w:val="none" w:sz="0" w:space="0" w:color="auto"/>
                  </w:divBdr>
                  <w:divsChild>
                    <w:div w:id="157354989">
                      <w:marLeft w:val="0"/>
                      <w:marRight w:val="0"/>
                      <w:marTop w:val="0"/>
                      <w:marBottom w:val="0"/>
                      <w:divBdr>
                        <w:top w:val="none" w:sz="0" w:space="0" w:color="auto"/>
                        <w:left w:val="none" w:sz="0" w:space="0" w:color="auto"/>
                        <w:bottom w:val="none" w:sz="0" w:space="0" w:color="auto"/>
                        <w:right w:val="none" w:sz="0" w:space="0" w:color="auto"/>
                      </w:divBdr>
                      <w:divsChild>
                        <w:div w:id="1603418937">
                          <w:marLeft w:val="0"/>
                          <w:marRight w:val="0"/>
                          <w:marTop w:val="0"/>
                          <w:marBottom w:val="0"/>
                          <w:divBdr>
                            <w:top w:val="none" w:sz="0" w:space="0" w:color="auto"/>
                            <w:left w:val="none" w:sz="0" w:space="0" w:color="auto"/>
                            <w:bottom w:val="none" w:sz="0" w:space="0" w:color="auto"/>
                            <w:right w:val="none" w:sz="0" w:space="0" w:color="auto"/>
                          </w:divBdr>
                          <w:divsChild>
                            <w:div w:id="113869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0410463">
      <w:bodyDiv w:val="1"/>
      <w:marLeft w:val="0"/>
      <w:marRight w:val="0"/>
      <w:marTop w:val="0"/>
      <w:marBottom w:val="0"/>
      <w:divBdr>
        <w:top w:val="none" w:sz="0" w:space="0" w:color="auto"/>
        <w:left w:val="none" w:sz="0" w:space="0" w:color="auto"/>
        <w:bottom w:val="none" w:sz="0" w:space="0" w:color="auto"/>
        <w:right w:val="none" w:sz="0" w:space="0" w:color="auto"/>
      </w:divBdr>
      <w:divsChild>
        <w:div w:id="203953178">
          <w:marLeft w:val="0"/>
          <w:marRight w:val="0"/>
          <w:marTop w:val="0"/>
          <w:marBottom w:val="0"/>
          <w:divBdr>
            <w:top w:val="none" w:sz="0" w:space="0" w:color="auto"/>
            <w:left w:val="none" w:sz="0" w:space="0" w:color="auto"/>
            <w:bottom w:val="none" w:sz="0" w:space="0" w:color="auto"/>
            <w:right w:val="none" w:sz="0" w:space="0" w:color="auto"/>
          </w:divBdr>
          <w:divsChild>
            <w:div w:id="2037387189">
              <w:marLeft w:val="0"/>
              <w:marRight w:val="0"/>
              <w:marTop w:val="0"/>
              <w:marBottom w:val="0"/>
              <w:divBdr>
                <w:top w:val="none" w:sz="0" w:space="0" w:color="auto"/>
                <w:left w:val="none" w:sz="0" w:space="0" w:color="auto"/>
                <w:bottom w:val="none" w:sz="0" w:space="0" w:color="auto"/>
                <w:right w:val="none" w:sz="0" w:space="0" w:color="auto"/>
              </w:divBdr>
            </w:div>
          </w:divsChild>
        </w:div>
        <w:div w:id="1125584535">
          <w:marLeft w:val="0"/>
          <w:marRight w:val="0"/>
          <w:marTop w:val="0"/>
          <w:marBottom w:val="0"/>
          <w:divBdr>
            <w:top w:val="none" w:sz="0" w:space="0" w:color="auto"/>
            <w:left w:val="none" w:sz="0" w:space="0" w:color="auto"/>
            <w:bottom w:val="none" w:sz="0" w:space="0" w:color="auto"/>
            <w:right w:val="none" w:sz="0" w:space="0" w:color="auto"/>
          </w:divBdr>
        </w:div>
      </w:divsChild>
    </w:div>
    <w:div w:id="1260454799">
      <w:bodyDiv w:val="1"/>
      <w:marLeft w:val="0"/>
      <w:marRight w:val="0"/>
      <w:marTop w:val="0"/>
      <w:marBottom w:val="0"/>
      <w:divBdr>
        <w:top w:val="none" w:sz="0" w:space="0" w:color="auto"/>
        <w:left w:val="none" w:sz="0" w:space="0" w:color="auto"/>
        <w:bottom w:val="none" w:sz="0" w:space="0" w:color="auto"/>
        <w:right w:val="none" w:sz="0" w:space="0" w:color="auto"/>
      </w:divBdr>
      <w:divsChild>
        <w:div w:id="1021857199">
          <w:marLeft w:val="0"/>
          <w:marRight w:val="0"/>
          <w:marTop w:val="0"/>
          <w:marBottom w:val="0"/>
          <w:divBdr>
            <w:top w:val="none" w:sz="0" w:space="0" w:color="auto"/>
            <w:left w:val="none" w:sz="0" w:space="0" w:color="auto"/>
            <w:bottom w:val="none" w:sz="0" w:space="0" w:color="auto"/>
            <w:right w:val="none" w:sz="0" w:space="0" w:color="auto"/>
          </w:divBdr>
        </w:div>
      </w:divsChild>
    </w:div>
    <w:div w:id="1260486322">
      <w:bodyDiv w:val="1"/>
      <w:marLeft w:val="0"/>
      <w:marRight w:val="0"/>
      <w:marTop w:val="0"/>
      <w:marBottom w:val="0"/>
      <w:divBdr>
        <w:top w:val="none" w:sz="0" w:space="0" w:color="auto"/>
        <w:left w:val="none" w:sz="0" w:space="0" w:color="auto"/>
        <w:bottom w:val="none" w:sz="0" w:space="0" w:color="auto"/>
        <w:right w:val="none" w:sz="0" w:space="0" w:color="auto"/>
      </w:divBdr>
      <w:divsChild>
        <w:div w:id="741833829">
          <w:marLeft w:val="0"/>
          <w:marRight w:val="0"/>
          <w:marTop w:val="0"/>
          <w:marBottom w:val="0"/>
          <w:divBdr>
            <w:top w:val="none" w:sz="0" w:space="0" w:color="auto"/>
            <w:left w:val="none" w:sz="0" w:space="0" w:color="auto"/>
            <w:bottom w:val="none" w:sz="0" w:space="0" w:color="auto"/>
            <w:right w:val="none" w:sz="0" w:space="0" w:color="auto"/>
          </w:divBdr>
        </w:div>
      </w:divsChild>
    </w:div>
    <w:div w:id="1260531289">
      <w:bodyDiv w:val="1"/>
      <w:marLeft w:val="0"/>
      <w:marRight w:val="0"/>
      <w:marTop w:val="0"/>
      <w:marBottom w:val="0"/>
      <w:divBdr>
        <w:top w:val="none" w:sz="0" w:space="0" w:color="auto"/>
        <w:left w:val="none" w:sz="0" w:space="0" w:color="auto"/>
        <w:bottom w:val="none" w:sz="0" w:space="0" w:color="auto"/>
        <w:right w:val="none" w:sz="0" w:space="0" w:color="auto"/>
      </w:divBdr>
    </w:div>
    <w:div w:id="1260796187">
      <w:bodyDiv w:val="1"/>
      <w:marLeft w:val="0"/>
      <w:marRight w:val="0"/>
      <w:marTop w:val="0"/>
      <w:marBottom w:val="0"/>
      <w:divBdr>
        <w:top w:val="none" w:sz="0" w:space="0" w:color="auto"/>
        <w:left w:val="none" w:sz="0" w:space="0" w:color="auto"/>
        <w:bottom w:val="none" w:sz="0" w:space="0" w:color="auto"/>
        <w:right w:val="none" w:sz="0" w:space="0" w:color="auto"/>
      </w:divBdr>
    </w:div>
    <w:div w:id="1260798587">
      <w:bodyDiv w:val="1"/>
      <w:marLeft w:val="0"/>
      <w:marRight w:val="0"/>
      <w:marTop w:val="0"/>
      <w:marBottom w:val="0"/>
      <w:divBdr>
        <w:top w:val="none" w:sz="0" w:space="0" w:color="auto"/>
        <w:left w:val="none" w:sz="0" w:space="0" w:color="auto"/>
        <w:bottom w:val="none" w:sz="0" w:space="0" w:color="auto"/>
        <w:right w:val="none" w:sz="0" w:space="0" w:color="auto"/>
      </w:divBdr>
    </w:div>
    <w:div w:id="1261183222">
      <w:bodyDiv w:val="1"/>
      <w:marLeft w:val="0"/>
      <w:marRight w:val="0"/>
      <w:marTop w:val="0"/>
      <w:marBottom w:val="0"/>
      <w:divBdr>
        <w:top w:val="none" w:sz="0" w:space="0" w:color="auto"/>
        <w:left w:val="none" w:sz="0" w:space="0" w:color="auto"/>
        <w:bottom w:val="none" w:sz="0" w:space="0" w:color="auto"/>
        <w:right w:val="none" w:sz="0" w:space="0" w:color="auto"/>
      </w:divBdr>
    </w:div>
    <w:div w:id="1261259718">
      <w:bodyDiv w:val="1"/>
      <w:marLeft w:val="0"/>
      <w:marRight w:val="0"/>
      <w:marTop w:val="0"/>
      <w:marBottom w:val="0"/>
      <w:divBdr>
        <w:top w:val="none" w:sz="0" w:space="0" w:color="auto"/>
        <w:left w:val="none" w:sz="0" w:space="0" w:color="auto"/>
        <w:bottom w:val="none" w:sz="0" w:space="0" w:color="auto"/>
        <w:right w:val="none" w:sz="0" w:space="0" w:color="auto"/>
      </w:divBdr>
      <w:divsChild>
        <w:div w:id="1259799914">
          <w:marLeft w:val="0"/>
          <w:marRight w:val="0"/>
          <w:marTop w:val="0"/>
          <w:marBottom w:val="0"/>
          <w:divBdr>
            <w:top w:val="none" w:sz="0" w:space="0" w:color="auto"/>
            <w:left w:val="none" w:sz="0" w:space="0" w:color="auto"/>
            <w:bottom w:val="none" w:sz="0" w:space="0" w:color="auto"/>
            <w:right w:val="none" w:sz="0" w:space="0" w:color="auto"/>
          </w:divBdr>
        </w:div>
      </w:divsChild>
    </w:div>
    <w:div w:id="1261719529">
      <w:bodyDiv w:val="1"/>
      <w:marLeft w:val="0"/>
      <w:marRight w:val="0"/>
      <w:marTop w:val="0"/>
      <w:marBottom w:val="0"/>
      <w:divBdr>
        <w:top w:val="none" w:sz="0" w:space="0" w:color="auto"/>
        <w:left w:val="none" w:sz="0" w:space="0" w:color="auto"/>
        <w:bottom w:val="none" w:sz="0" w:space="0" w:color="auto"/>
        <w:right w:val="none" w:sz="0" w:space="0" w:color="auto"/>
      </w:divBdr>
      <w:divsChild>
        <w:div w:id="1549730541">
          <w:marLeft w:val="0"/>
          <w:marRight w:val="0"/>
          <w:marTop w:val="0"/>
          <w:marBottom w:val="0"/>
          <w:divBdr>
            <w:top w:val="none" w:sz="0" w:space="0" w:color="auto"/>
            <w:left w:val="none" w:sz="0" w:space="0" w:color="auto"/>
            <w:bottom w:val="none" w:sz="0" w:space="0" w:color="auto"/>
            <w:right w:val="none" w:sz="0" w:space="0" w:color="auto"/>
          </w:divBdr>
        </w:div>
        <w:div w:id="1673795545">
          <w:marLeft w:val="0"/>
          <w:marRight w:val="0"/>
          <w:marTop w:val="0"/>
          <w:marBottom w:val="0"/>
          <w:divBdr>
            <w:top w:val="none" w:sz="0" w:space="0" w:color="auto"/>
            <w:left w:val="none" w:sz="0" w:space="0" w:color="auto"/>
            <w:bottom w:val="none" w:sz="0" w:space="0" w:color="auto"/>
            <w:right w:val="none" w:sz="0" w:space="0" w:color="auto"/>
          </w:divBdr>
          <w:divsChild>
            <w:div w:id="294410933">
              <w:marLeft w:val="0"/>
              <w:marRight w:val="0"/>
              <w:marTop w:val="0"/>
              <w:marBottom w:val="0"/>
              <w:divBdr>
                <w:top w:val="none" w:sz="0" w:space="0" w:color="auto"/>
                <w:left w:val="none" w:sz="0" w:space="0" w:color="auto"/>
                <w:bottom w:val="none" w:sz="0" w:space="0" w:color="auto"/>
                <w:right w:val="none" w:sz="0" w:space="0" w:color="auto"/>
              </w:divBdr>
              <w:divsChild>
                <w:div w:id="15246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42698">
          <w:marLeft w:val="0"/>
          <w:marRight w:val="0"/>
          <w:marTop w:val="0"/>
          <w:marBottom w:val="0"/>
          <w:divBdr>
            <w:top w:val="none" w:sz="0" w:space="0" w:color="auto"/>
            <w:left w:val="none" w:sz="0" w:space="0" w:color="auto"/>
            <w:bottom w:val="none" w:sz="0" w:space="0" w:color="auto"/>
            <w:right w:val="none" w:sz="0" w:space="0" w:color="auto"/>
          </w:divBdr>
        </w:div>
      </w:divsChild>
    </w:div>
    <w:div w:id="1261838576">
      <w:bodyDiv w:val="1"/>
      <w:marLeft w:val="0"/>
      <w:marRight w:val="0"/>
      <w:marTop w:val="0"/>
      <w:marBottom w:val="0"/>
      <w:divBdr>
        <w:top w:val="none" w:sz="0" w:space="0" w:color="auto"/>
        <w:left w:val="none" w:sz="0" w:space="0" w:color="auto"/>
        <w:bottom w:val="none" w:sz="0" w:space="0" w:color="auto"/>
        <w:right w:val="none" w:sz="0" w:space="0" w:color="auto"/>
      </w:divBdr>
    </w:div>
    <w:div w:id="1261992183">
      <w:bodyDiv w:val="1"/>
      <w:marLeft w:val="0"/>
      <w:marRight w:val="0"/>
      <w:marTop w:val="0"/>
      <w:marBottom w:val="0"/>
      <w:divBdr>
        <w:top w:val="none" w:sz="0" w:space="0" w:color="auto"/>
        <w:left w:val="none" w:sz="0" w:space="0" w:color="auto"/>
        <w:bottom w:val="none" w:sz="0" w:space="0" w:color="auto"/>
        <w:right w:val="none" w:sz="0" w:space="0" w:color="auto"/>
      </w:divBdr>
    </w:div>
    <w:div w:id="1262101666">
      <w:bodyDiv w:val="1"/>
      <w:marLeft w:val="0"/>
      <w:marRight w:val="0"/>
      <w:marTop w:val="0"/>
      <w:marBottom w:val="0"/>
      <w:divBdr>
        <w:top w:val="none" w:sz="0" w:space="0" w:color="auto"/>
        <w:left w:val="none" w:sz="0" w:space="0" w:color="auto"/>
        <w:bottom w:val="none" w:sz="0" w:space="0" w:color="auto"/>
        <w:right w:val="none" w:sz="0" w:space="0" w:color="auto"/>
      </w:divBdr>
      <w:divsChild>
        <w:div w:id="1631087105">
          <w:marLeft w:val="0"/>
          <w:marRight w:val="0"/>
          <w:marTop w:val="0"/>
          <w:marBottom w:val="0"/>
          <w:divBdr>
            <w:top w:val="none" w:sz="0" w:space="0" w:color="auto"/>
            <w:left w:val="none" w:sz="0" w:space="0" w:color="auto"/>
            <w:bottom w:val="none" w:sz="0" w:space="0" w:color="auto"/>
            <w:right w:val="none" w:sz="0" w:space="0" w:color="auto"/>
          </w:divBdr>
        </w:div>
      </w:divsChild>
    </w:div>
    <w:div w:id="1262254302">
      <w:bodyDiv w:val="1"/>
      <w:marLeft w:val="0"/>
      <w:marRight w:val="0"/>
      <w:marTop w:val="0"/>
      <w:marBottom w:val="0"/>
      <w:divBdr>
        <w:top w:val="none" w:sz="0" w:space="0" w:color="auto"/>
        <w:left w:val="none" w:sz="0" w:space="0" w:color="auto"/>
        <w:bottom w:val="none" w:sz="0" w:space="0" w:color="auto"/>
        <w:right w:val="none" w:sz="0" w:space="0" w:color="auto"/>
      </w:divBdr>
      <w:divsChild>
        <w:div w:id="1094663926">
          <w:marLeft w:val="0"/>
          <w:marRight w:val="0"/>
          <w:marTop w:val="0"/>
          <w:marBottom w:val="0"/>
          <w:divBdr>
            <w:top w:val="none" w:sz="0" w:space="0" w:color="auto"/>
            <w:left w:val="none" w:sz="0" w:space="0" w:color="auto"/>
            <w:bottom w:val="none" w:sz="0" w:space="0" w:color="auto"/>
            <w:right w:val="none" w:sz="0" w:space="0" w:color="auto"/>
          </w:divBdr>
          <w:divsChild>
            <w:div w:id="584607569">
              <w:marLeft w:val="0"/>
              <w:marRight w:val="0"/>
              <w:marTop w:val="0"/>
              <w:marBottom w:val="0"/>
              <w:divBdr>
                <w:top w:val="none" w:sz="0" w:space="0" w:color="auto"/>
                <w:left w:val="none" w:sz="0" w:space="0" w:color="auto"/>
                <w:bottom w:val="none" w:sz="0" w:space="0" w:color="auto"/>
                <w:right w:val="none" w:sz="0" w:space="0" w:color="auto"/>
              </w:divBdr>
            </w:div>
          </w:divsChild>
        </w:div>
        <w:div w:id="129439304">
          <w:marLeft w:val="0"/>
          <w:marRight w:val="0"/>
          <w:marTop w:val="0"/>
          <w:marBottom w:val="0"/>
          <w:divBdr>
            <w:top w:val="none" w:sz="0" w:space="0" w:color="auto"/>
            <w:left w:val="none" w:sz="0" w:space="0" w:color="auto"/>
            <w:bottom w:val="none" w:sz="0" w:space="0" w:color="auto"/>
            <w:right w:val="none" w:sz="0" w:space="0" w:color="auto"/>
          </w:divBdr>
        </w:div>
      </w:divsChild>
    </w:div>
    <w:div w:id="1262644791">
      <w:bodyDiv w:val="1"/>
      <w:marLeft w:val="0"/>
      <w:marRight w:val="0"/>
      <w:marTop w:val="0"/>
      <w:marBottom w:val="0"/>
      <w:divBdr>
        <w:top w:val="none" w:sz="0" w:space="0" w:color="auto"/>
        <w:left w:val="none" w:sz="0" w:space="0" w:color="auto"/>
        <w:bottom w:val="none" w:sz="0" w:space="0" w:color="auto"/>
        <w:right w:val="none" w:sz="0" w:space="0" w:color="auto"/>
      </w:divBdr>
      <w:divsChild>
        <w:div w:id="631374350">
          <w:marLeft w:val="0"/>
          <w:marRight w:val="0"/>
          <w:marTop w:val="0"/>
          <w:marBottom w:val="0"/>
          <w:divBdr>
            <w:top w:val="none" w:sz="0" w:space="0" w:color="auto"/>
            <w:left w:val="none" w:sz="0" w:space="0" w:color="auto"/>
            <w:bottom w:val="none" w:sz="0" w:space="0" w:color="auto"/>
            <w:right w:val="none" w:sz="0" w:space="0" w:color="auto"/>
          </w:divBdr>
          <w:divsChild>
            <w:div w:id="1672442695">
              <w:marLeft w:val="0"/>
              <w:marRight w:val="0"/>
              <w:marTop w:val="0"/>
              <w:marBottom w:val="0"/>
              <w:divBdr>
                <w:top w:val="none" w:sz="0" w:space="0" w:color="auto"/>
                <w:left w:val="none" w:sz="0" w:space="0" w:color="auto"/>
                <w:bottom w:val="none" w:sz="0" w:space="0" w:color="auto"/>
                <w:right w:val="none" w:sz="0" w:space="0" w:color="auto"/>
              </w:divBdr>
              <w:divsChild>
                <w:div w:id="1043596287">
                  <w:marLeft w:val="0"/>
                  <w:marRight w:val="0"/>
                  <w:marTop w:val="0"/>
                  <w:marBottom w:val="0"/>
                  <w:divBdr>
                    <w:top w:val="none" w:sz="0" w:space="0" w:color="auto"/>
                    <w:left w:val="none" w:sz="0" w:space="0" w:color="auto"/>
                    <w:bottom w:val="none" w:sz="0" w:space="0" w:color="auto"/>
                    <w:right w:val="none" w:sz="0" w:space="0" w:color="auto"/>
                  </w:divBdr>
                  <w:divsChild>
                    <w:div w:id="141204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2938">
          <w:marLeft w:val="0"/>
          <w:marRight w:val="0"/>
          <w:marTop w:val="0"/>
          <w:marBottom w:val="0"/>
          <w:divBdr>
            <w:top w:val="none" w:sz="0" w:space="0" w:color="auto"/>
            <w:left w:val="none" w:sz="0" w:space="0" w:color="auto"/>
            <w:bottom w:val="none" w:sz="0" w:space="0" w:color="auto"/>
            <w:right w:val="none" w:sz="0" w:space="0" w:color="auto"/>
          </w:divBdr>
          <w:divsChild>
            <w:div w:id="247421586">
              <w:marLeft w:val="0"/>
              <w:marRight w:val="0"/>
              <w:marTop w:val="0"/>
              <w:marBottom w:val="0"/>
              <w:divBdr>
                <w:top w:val="none" w:sz="0" w:space="0" w:color="auto"/>
                <w:left w:val="none" w:sz="0" w:space="0" w:color="auto"/>
                <w:bottom w:val="none" w:sz="0" w:space="0" w:color="auto"/>
                <w:right w:val="none" w:sz="0" w:space="0" w:color="auto"/>
              </w:divBdr>
              <w:divsChild>
                <w:div w:id="338653906">
                  <w:marLeft w:val="0"/>
                  <w:marRight w:val="0"/>
                  <w:marTop w:val="0"/>
                  <w:marBottom w:val="0"/>
                  <w:divBdr>
                    <w:top w:val="none" w:sz="0" w:space="0" w:color="auto"/>
                    <w:left w:val="none" w:sz="0" w:space="0" w:color="auto"/>
                    <w:bottom w:val="none" w:sz="0" w:space="0" w:color="auto"/>
                    <w:right w:val="none" w:sz="0" w:space="0" w:color="auto"/>
                  </w:divBdr>
                  <w:divsChild>
                    <w:div w:id="505747618">
                      <w:marLeft w:val="0"/>
                      <w:marRight w:val="0"/>
                      <w:marTop w:val="0"/>
                      <w:marBottom w:val="0"/>
                      <w:divBdr>
                        <w:top w:val="none" w:sz="0" w:space="0" w:color="auto"/>
                        <w:left w:val="none" w:sz="0" w:space="0" w:color="auto"/>
                        <w:bottom w:val="none" w:sz="0" w:space="0" w:color="auto"/>
                        <w:right w:val="none" w:sz="0" w:space="0" w:color="auto"/>
                      </w:divBdr>
                      <w:divsChild>
                        <w:div w:id="85422195">
                          <w:marLeft w:val="0"/>
                          <w:marRight w:val="0"/>
                          <w:marTop w:val="0"/>
                          <w:marBottom w:val="0"/>
                          <w:divBdr>
                            <w:top w:val="none" w:sz="0" w:space="0" w:color="auto"/>
                            <w:left w:val="none" w:sz="0" w:space="0" w:color="auto"/>
                            <w:bottom w:val="none" w:sz="0" w:space="0" w:color="auto"/>
                            <w:right w:val="none" w:sz="0" w:space="0" w:color="auto"/>
                          </w:divBdr>
                          <w:divsChild>
                            <w:div w:id="400640235">
                              <w:marLeft w:val="0"/>
                              <w:marRight w:val="0"/>
                              <w:marTop w:val="0"/>
                              <w:marBottom w:val="0"/>
                              <w:divBdr>
                                <w:top w:val="none" w:sz="0" w:space="0" w:color="auto"/>
                                <w:left w:val="none" w:sz="0" w:space="0" w:color="auto"/>
                                <w:bottom w:val="none" w:sz="0" w:space="0" w:color="auto"/>
                                <w:right w:val="none" w:sz="0" w:space="0" w:color="auto"/>
                              </w:divBdr>
                            </w:div>
                            <w:div w:id="126333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145666">
      <w:bodyDiv w:val="1"/>
      <w:marLeft w:val="0"/>
      <w:marRight w:val="0"/>
      <w:marTop w:val="0"/>
      <w:marBottom w:val="0"/>
      <w:divBdr>
        <w:top w:val="none" w:sz="0" w:space="0" w:color="auto"/>
        <w:left w:val="none" w:sz="0" w:space="0" w:color="auto"/>
        <w:bottom w:val="none" w:sz="0" w:space="0" w:color="auto"/>
        <w:right w:val="none" w:sz="0" w:space="0" w:color="auto"/>
      </w:divBdr>
      <w:divsChild>
        <w:div w:id="823594394">
          <w:marLeft w:val="75"/>
          <w:marRight w:val="75"/>
          <w:marTop w:val="75"/>
          <w:marBottom w:val="75"/>
          <w:divBdr>
            <w:top w:val="none" w:sz="0" w:space="0" w:color="auto"/>
            <w:left w:val="none" w:sz="0" w:space="0" w:color="auto"/>
            <w:bottom w:val="none" w:sz="0" w:space="0" w:color="auto"/>
            <w:right w:val="none" w:sz="0" w:space="0" w:color="auto"/>
          </w:divBdr>
        </w:div>
        <w:div w:id="1274051493">
          <w:marLeft w:val="75"/>
          <w:marRight w:val="75"/>
          <w:marTop w:val="75"/>
          <w:marBottom w:val="75"/>
          <w:divBdr>
            <w:top w:val="none" w:sz="0" w:space="0" w:color="auto"/>
            <w:left w:val="none" w:sz="0" w:space="0" w:color="auto"/>
            <w:bottom w:val="none" w:sz="0" w:space="0" w:color="auto"/>
            <w:right w:val="none" w:sz="0" w:space="0" w:color="auto"/>
          </w:divBdr>
        </w:div>
        <w:div w:id="568463989">
          <w:marLeft w:val="75"/>
          <w:marRight w:val="75"/>
          <w:marTop w:val="75"/>
          <w:marBottom w:val="75"/>
          <w:divBdr>
            <w:top w:val="none" w:sz="0" w:space="0" w:color="auto"/>
            <w:left w:val="none" w:sz="0" w:space="0" w:color="auto"/>
            <w:bottom w:val="none" w:sz="0" w:space="0" w:color="auto"/>
            <w:right w:val="none" w:sz="0" w:space="0" w:color="auto"/>
          </w:divBdr>
        </w:div>
        <w:div w:id="779447584">
          <w:marLeft w:val="75"/>
          <w:marRight w:val="75"/>
          <w:marTop w:val="75"/>
          <w:marBottom w:val="75"/>
          <w:divBdr>
            <w:top w:val="none" w:sz="0" w:space="0" w:color="auto"/>
            <w:left w:val="none" w:sz="0" w:space="0" w:color="auto"/>
            <w:bottom w:val="none" w:sz="0" w:space="0" w:color="auto"/>
            <w:right w:val="none" w:sz="0" w:space="0" w:color="auto"/>
          </w:divBdr>
        </w:div>
        <w:div w:id="92671658">
          <w:marLeft w:val="75"/>
          <w:marRight w:val="75"/>
          <w:marTop w:val="75"/>
          <w:marBottom w:val="75"/>
          <w:divBdr>
            <w:top w:val="none" w:sz="0" w:space="0" w:color="auto"/>
            <w:left w:val="none" w:sz="0" w:space="0" w:color="auto"/>
            <w:bottom w:val="none" w:sz="0" w:space="0" w:color="auto"/>
            <w:right w:val="none" w:sz="0" w:space="0" w:color="auto"/>
          </w:divBdr>
        </w:div>
        <w:div w:id="747772655">
          <w:marLeft w:val="75"/>
          <w:marRight w:val="75"/>
          <w:marTop w:val="75"/>
          <w:marBottom w:val="75"/>
          <w:divBdr>
            <w:top w:val="none" w:sz="0" w:space="0" w:color="auto"/>
            <w:left w:val="none" w:sz="0" w:space="0" w:color="auto"/>
            <w:bottom w:val="none" w:sz="0" w:space="0" w:color="auto"/>
            <w:right w:val="none" w:sz="0" w:space="0" w:color="auto"/>
          </w:divBdr>
        </w:div>
        <w:div w:id="1089961191">
          <w:marLeft w:val="75"/>
          <w:marRight w:val="75"/>
          <w:marTop w:val="75"/>
          <w:marBottom w:val="75"/>
          <w:divBdr>
            <w:top w:val="none" w:sz="0" w:space="0" w:color="auto"/>
            <w:left w:val="none" w:sz="0" w:space="0" w:color="auto"/>
            <w:bottom w:val="none" w:sz="0" w:space="0" w:color="auto"/>
            <w:right w:val="none" w:sz="0" w:space="0" w:color="auto"/>
          </w:divBdr>
        </w:div>
        <w:div w:id="1622960405">
          <w:marLeft w:val="75"/>
          <w:marRight w:val="75"/>
          <w:marTop w:val="75"/>
          <w:marBottom w:val="75"/>
          <w:divBdr>
            <w:top w:val="none" w:sz="0" w:space="0" w:color="auto"/>
            <w:left w:val="none" w:sz="0" w:space="0" w:color="auto"/>
            <w:bottom w:val="none" w:sz="0" w:space="0" w:color="auto"/>
            <w:right w:val="none" w:sz="0" w:space="0" w:color="auto"/>
          </w:divBdr>
        </w:div>
        <w:div w:id="1967277947">
          <w:marLeft w:val="75"/>
          <w:marRight w:val="75"/>
          <w:marTop w:val="75"/>
          <w:marBottom w:val="75"/>
          <w:divBdr>
            <w:top w:val="none" w:sz="0" w:space="0" w:color="auto"/>
            <w:left w:val="none" w:sz="0" w:space="0" w:color="auto"/>
            <w:bottom w:val="none" w:sz="0" w:space="0" w:color="auto"/>
            <w:right w:val="none" w:sz="0" w:space="0" w:color="auto"/>
          </w:divBdr>
        </w:div>
      </w:divsChild>
    </w:div>
    <w:div w:id="1263337734">
      <w:bodyDiv w:val="1"/>
      <w:marLeft w:val="0"/>
      <w:marRight w:val="0"/>
      <w:marTop w:val="0"/>
      <w:marBottom w:val="0"/>
      <w:divBdr>
        <w:top w:val="none" w:sz="0" w:space="0" w:color="auto"/>
        <w:left w:val="none" w:sz="0" w:space="0" w:color="auto"/>
        <w:bottom w:val="none" w:sz="0" w:space="0" w:color="auto"/>
        <w:right w:val="none" w:sz="0" w:space="0" w:color="auto"/>
      </w:divBdr>
      <w:divsChild>
        <w:div w:id="1512375538">
          <w:marLeft w:val="0"/>
          <w:marRight w:val="0"/>
          <w:marTop w:val="0"/>
          <w:marBottom w:val="0"/>
          <w:divBdr>
            <w:top w:val="none" w:sz="0" w:space="0" w:color="auto"/>
            <w:left w:val="none" w:sz="0" w:space="0" w:color="auto"/>
            <w:bottom w:val="none" w:sz="0" w:space="0" w:color="auto"/>
            <w:right w:val="none" w:sz="0" w:space="0" w:color="auto"/>
          </w:divBdr>
        </w:div>
      </w:divsChild>
    </w:div>
    <w:div w:id="1263344224">
      <w:bodyDiv w:val="1"/>
      <w:marLeft w:val="0"/>
      <w:marRight w:val="0"/>
      <w:marTop w:val="0"/>
      <w:marBottom w:val="0"/>
      <w:divBdr>
        <w:top w:val="none" w:sz="0" w:space="0" w:color="auto"/>
        <w:left w:val="none" w:sz="0" w:space="0" w:color="auto"/>
        <w:bottom w:val="none" w:sz="0" w:space="0" w:color="auto"/>
        <w:right w:val="none" w:sz="0" w:space="0" w:color="auto"/>
      </w:divBdr>
    </w:div>
    <w:div w:id="1263877957">
      <w:bodyDiv w:val="1"/>
      <w:marLeft w:val="0"/>
      <w:marRight w:val="0"/>
      <w:marTop w:val="0"/>
      <w:marBottom w:val="0"/>
      <w:divBdr>
        <w:top w:val="none" w:sz="0" w:space="0" w:color="auto"/>
        <w:left w:val="none" w:sz="0" w:space="0" w:color="auto"/>
        <w:bottom w:val="none" w:sz="0" w:space="0" w:color="auto"/>
        <w:right w:val="none" w:sz="0" w:space="0" w:color="auto"/>
      </w:divBdr>
    </w:div>
    <w:div w:id="1264145036">
      <w:bodyDiv w:val="1"/>
      <w:marLeft w:val="0"/>
      <w:marRight w:val="0"/>
      <w:marTop w:val="0"/>
      <w:marBottom w:val="0"/>
      <w:divBdr>
        <w:top w:val="none" w:sz="0" w:space="0" w:color="auto"/>
        <w:left w:val="none" w:sz="0" w:space="0" w:color="auto"/>
        <w:bottom w:val="none" w:sz="0" w:space="0" w:color="auto"/>
        <w:right w:val="none" w:sz="0" w:space="0" w:color="auto"/>
      </w:divBdr>
      <w:divsChild>
        <w:div w:id="376249143">
          <w:marLeft w:val="0"/>
          <w:marRight w:val="0"/>
          <w:marTop w:val="0"/>
          <w:marBottom w:val="0"/>
          <w:divBdr>
            <w:top w:val="none" w:sz="0" w:space="0" w:color="auto"/>
            <w:left w:val="none" w:sz="0" w:space="0" w:color="auto"/>
            <w:bottom w:val="none" w:sz="0" w:space="0" w:color="auto"/>
            <w:right w:val="none" w:sz="0" w:space="0" w:color="auto"/>
          </w:divBdr>
        </w:div>
        <w:div w:id="993296064">
          <w:marLeft w:val="0"/>
          <w:marRight w:val="0"/>
          <w:marTop w:val="0"/>
          <w:marBottom w:val="0"/>
          <w:divBdr>
            <w:top w:val="none" w:sz="0" w:space="0" w:color="auto"/>
            <w:left w:val="none" w:sz="0" w:space="0" w:color="auto"/>
            <w:bottom w:val="none" w:sz="0" w:space="0" w:color="auto"/>
            <w:right w:val="none" w:sz="0" w:space="0" w:color="auto"/>
          </w:divBdr>
        </w:div>
      </w:divsChild>
    </w:div>
    <w:div w:id="1264386455">
      <w:bodyDiv w:val="1"/>
      <w:marLeft w:val="0"/>
      <w:marRight w:val="0"/>
      <w:marTop w:val="0"/>
      <w:marBottom w:val="0"/>
      <w:divBdr>
        <w:top w:val="none" w:sz="0" w:space="0" w:color="auto"/>
        <w:left w:val="none" w:sz="0" w:space="0" w:color="auto"/>
        <w:bottom w:val="none" w:sz="0" w:space="0" w:color="auto"/>
        <w:right w:val="none" w:sz="0" w:space="0" w:color="auto"/>
      </w:divBdr>
      <w:divsChild>
        <w:div w:id="2113277467">
          <w:marLeft w:val="0"/>
          <w:marRight w:val="0"/>
          <w:marTop w:val="0"/>
          <w:marBottom w:val="0"/>
          <w:divBdr>
            <w:top w:val="none" w:sz="0" w:space="0" w:color="auto"/>
            <w:left w:val="none" w:sz="0" w:space="0" w:color="auto"/>
            <w:bottom w:val="none" w:sz="0" w:space="0" w:color="auto"/>
            <w:right w:val="none" w:sz="0" w:space="0" w:color="auto"/>
          </w:divBdr>
          <w:divsChild>
            <w:div w:id="777454699">
              <w:marLeft w:val="0"/>
              <w:marRight w:val="0"/>
              <w:marTop w:val="0"/>
              <w:marBottom w:val="0"/>
              <w:divBdr>
                <w:top w:val="none" w:sz="0" w:space="0" w:color="auto"/>
                <w:left w:val="none" w:sz="0" w:space="0" w:color="auto"/>
                <w:bottom w:val="none" w:sz="0" w:space="0" w:color="auto"/>
                <w:right w:val="none" w:sz="0" w:space="0" w:color="auto"/>
              </w:divBdr>
            </w:div>
          </w:divsChild>
        </w:div>
        <w:div w:id="501236646">
          <w:marLeft w:val="0"/>
          <w:marRight w:val="0"/>
          <w:marTop w:val="0"/>
          <w:marBottom w:val="0"/>
          <w:divBdr>
            <w:top w:val="none" w:sz="0" w:space="0" w:color="auto"/>
            <w:left w:val="none" w:sz="0" w:space="0" w:color="auto"/>
            <w:bottom w:val="none" w:sz="0" w:space="0" w:color="auto"/>
            <w:right w:val="none" w:sz="0" w:space="0" w:color="auto"/>
          </w:divBdr>
        </w:div>
      </w:divsChild>
    </w:div>
    <w:div w:id="1264386578">
      <w:bodyDiv w:val="1"/>
      <w:marLeft w:val="0"/>
      <w:marRight w:val="0"/>
      <w:marTop w:val="0"/>
      <w:marBottom w:val="0"/>
      <w:divBdr>
        <w:top w:val="none" w:sz="0" w:space="0" w:color="auto"/>
        <w:left w:val="none" w:sz="0" w:space="0" w:color="auto"/>
        <w:bottom w:val="none" w:sz="0" w:space="0" w:color="auto"/>
        <w:right w:val="none" w:sz="0" w:space="0" w:color="auto"/>
      </w:divBdr>
      <w:divsChild>
        <w:div w:id="1376462662">
          <w:marLeft w:val="0"/>
          <w:marRight w:val="0"/>
          <w:marTop w:val="0"/>
          <w:marBottom w:val="0"/>
          <w:divBdr>
            <w:top w:val="none" w:sz="0" w:space="0" w:color="auto"/>
            <w:left w:val="none" w:sz="0" w:space="0" w:color="auto"/>
            <w:bottom w:val="none" w:sz="0" w:space="0" w:color="auto"/>
            <w:right w:val="none" w:sz="0" w:space="0" w:color="auto"/>
          </w:divBdr>
        </w:div>
      </w:divsChild>
    </w:div>
    <w:div w:id="1264726067">
      <w:bodyDiv w:val="1"/>
      <w:marLeft w:val="0"/>
      <w:marRight w:val="0"/>
      <w:marTop w:val="0"/>
      <w:marBottom w:val="0"/>
      <w:divBdr>
        <w:top w:val="none" w:sz="0" w:space="0" w:color="auto"/>
        <w:left w:val="none" w:sz="0" w:space="0" w:color="auto"/>
        <w:bottom w:val="none" w:sz="0" w:space="0" w:color="auto"/>
        <w:right w:val="none" w:sz="0" w:space="0" w:color="auto"/>
      </w:divBdr>
      <w:divsChild>
        <w:div w:id="225723819">
          <w:marLeft w:val="0"/>
          <w:marRight w:val="0"/>
          <w:marTop w:val="0"/>
          <w:marBottom w:val="0"/>
          <w:divBdr>
            <w:top w:val="none" w:sz="0" w:space="0" w:color="auto"/>
            <w:left w:val="none" w:sz="0" w:space="0" w:color="auto"/>
            <w:bottom w:val="none" w:sz="0" w:space="0" w:color="auto"/>
            <w:right w:val="none" w:sz="0" w:space="0" w:color="auto"/>
          </w:divBdr>
        </w:div>
      </w:divsChild>
    </w:div>
    <w:div w:id="1265379051">
      <w:bodyDiv w:val="1"/>
      <w:marLeft w:val="0"/>
      <w:marRight w:val="0"/>
      <w:marTop w:val="0"/>
      <w:marBottom w:val="0"/>
      <w:divBdr>
        <w:top w:val="none" w:sz="0" w:space="0" w:color="auto"/>
        <w:left w:val="none" w:sz="0" w:space="0" w:color="auto"/>
        <w:bottom w:val="none" w:sz="0" w:space="0" w:color="auto"/>
        <w:right w:val="none" w:sz="0" w:space="0" w:color="auto"/>
      </w:divBdr>
      <w:divsChild>
        <w:div w:id="944846282">
          <w:marLeft w:val="0"/>
          <w:marRight w:val="0"/>
          <w:marTop w:val="0"/>
          <w:marBottom w:val="0"/>
          <w:divBdr>
            <w:top w:val="none" w:sz="0" w:space="0" w:color="auto"/>
            <w:left w:val="none" w:sz="0" w:space="0" w:color="auto"/>
            <w:bottom w:val="none" w:sz="0" w:space="0" w:color="auto"/>
            <w:right w:val="none" w:sz="0" w:space="0" w:color="auto"/>
          </w:divBdr>
          <w:divsChild>
            <w:div w:id="735520001">
              <w:marLeft w:val="0"/>
              <w:marRight w:val="0"/>
              <w:marTop w:val="0"/>
              <w:marBottom w:val="0"/>
              <w:divBdr>
                <w:top w:val="none" w:sz="0" w:space="0" w:color="auto"/>
                <w:left w:val="none" w:sz="0" w:space="0" w:color="auto"/>
                <w:bottom w:val="none" w:sz="0" w:space="0" w:color="auto"/>
                <w:right w:val="none" w:sz="0" w:space="0" w:color="auto"/>
              </w:divBdr>
              <w:divsChild>
                <w:div w:id="1708018321">
                  <w:marLeft w:val="0"/>
                  <w:marRight w:val="0"/>
                  <w:marTop w:val="0"/>
                  <w:marBottom w:val="0"/>
                  <w:divBdr>
                    <w:top w:val="none" w:sz="0" w:space="0" w:color="auto"/>
                    <w:left w:val="none" w:sz="0" w:space="0" w:color="auto"/>
                    <w:bottom w:val="none" w:sz="0" w:space="0" w:color="auto"/>
                    <w:right w:val="none" w:sz="0" w:space="0" w:color="auto"/>
                  </w:divBdr>
                  <w:divsChild>
                    <w:div w:id="153557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810997">
          <w:marLeft w:val="0"/>
          <w:marRight w:val="0"/>
          <w:marTop w:val="0"/>
          <w:marBottom w:val="0"/>
          <w:divBdr>
            <w:top w:val="none" w:sz="0" w:space="0" w:color="auto"/>
            <w:left w:val="none" w:sz="0" w:space="0" w:color="auto"/>
            <w:bottom w:val="none" w:sz="0" w:space="0" w:color="auto"/>
            <w:right w:val="none" w:sz="0" w:space="0" w:color="auto"/>
          </w:divBdr>
          <w:divsChild>
            <w:div w:id="1357656704">
              <w:marLeft w:val="0"/>
              <w:marRight w:val="0"/>
              <w:marTop w:val="0"/>
              <w:marBottom w:val="0"/>
              <w:divBdr>
                <w:top w:val="none" w:sz="0" w:space="0" w:color="auto"/>
                <w:left w:val="none" w:sz="0" w:space="0" w:color="auto"/>
                <w:bottom w:val="none" w:sz="0" w:space="0" w:color="auto"/>
                <w:right w:val="none" w:sz="0" w:space="0" w:color="auto"/>
              </w:divBdr>
              <w:divsChild>
                <w:div w:id="1850409756">
                  <w:marLeft w:val="0"/>
                  <w:marRight w:val="0"/>
                  <w:marTop w:val="0"/>
                  <w:marBottom w:val="0"/>
                  <w:divBdr>
                    <w:top w:val="none" w:sz="0" w:space="0" w:color="auto"/>
                    <w:left w:val="none" w:sz="0" w:space="0" w:color="auto"/>
                    <w:bottom w:val="none" w:sz="0" w:space="0" w:color="auto"/>
                    <w:right w:val="none" w:sz="0" w:space="0" w:color="auto"/>
                  </w:divBdr>
                  <w:divsChild>
                    <w:div w:id="892735202">
                      <w:marLeft w:val="0"/>
                      <w:marRight w:val="0"/>
                      <w:marTop w:val="0"/>
                      <w:marBottom w:val="0"/>
                      <w:divBdr>
                        <w:top w:val="none" w:sz="0" w:space="0" w:color="auto"/>
                        <w:left w:val="none" w:sz="0" w:space="0" w:color="auto"/>
                        <w:bottom w:val="none" w:sz="0" w:space="0" w:color="auto"/>
                        <w:right w:val="none" w:sz="0" w:space="0" w:color="auto"/>
                      </w:divBdr>
                      <w:divsChild>
                        <w:div w:id="332071230">
                          <w:marLeft w:val="0"/>
                          <w:marRight w:val="0"/>
                          <w:marTop w:val="0"/>
                          <w:marBottom w:val="0"/>
                          <w:divBdr>
                            <w:top w:val="none" w:sz="0" w:space="0" w:color="auto"/>
                            <w:left w:val="none" w:sz="0" w:space="0" w:color="auto"/>
                            <w:bottom w:val="none" w:sz="0" w:space="0" w:color="auto"/>
                            <w:right w:val="none" w:sz="0" w:space="0" w:color="auto"/>
                          </w:divBdr>
                          <w:divsChild>
                            <w:div w:id="303656125">
                              <w:marLeft w:val="0"/>
                              <w:marRight w:val="0"/>
                              <w:marTop w:val="0"/>
                              <w:marBottom w:val="0"/>
                              <w:divBdr>
                                <w:top w:val="none" w:sz="0" w:space="0" w:color="auto"/>
                                <w:left w:val="none" w:sz="0" w:space="0" w:color="auto"/>
                                <w:bottom w:val="none" w:sz="0" w:space="0" w:color="auto"/>
                                <w:right w:val="none" w:sz="0" w:space="0" w:color="auto"/>
                              </w:divBdr>
                            </w:div>
                            <w:div w:id="109120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385570">
      <w:bodyDiv w:val="1"/>
      <w:marLeft w:val="0"/>
      <w:marRight w:val="0"/>
      <w:marTop w:val="0"/>
      <w:marBottom w:val="0"/>
      <w:divBdr>
        <w:top w:val="none" w:sz="0" w:space="0" w:color="auto"/>
        <w:left w:val="none" w:sz="0" w:space="0" w:color="auto"/>
        <w:bottom w:val="none" w:sz="0" w:space="0" w:color="auto"/>
        <w:right w:val="none" w:sz="0" w:space="0" w:color="auto"/>
      </w:divBdr>
    </w:div>
    <w:div w:id="1265503141">
      <w:bodyDiv w:val="1"/>
      <w:marLeft w:val="0"/>
      <w:marRight w:val="0"/>
      <w:marTop w:val="0"/>
      <w:marBottom w:val="0"/>
      <w:divBdr>
        <w:top w:val="none" w:sz="0" w:space="0" w:color="auto"/>
        <w:left w:val="none" w:sz="0" w:space="0" w:color="auto"/>
        <w:bottom w:val="none" w:sz="0" w:space="0" w:color="auto"/>
        <w:right w:val="none" w:sz="0" w:space="0" w:color="auto"/>
      </w:divBdr>
    </w:div>
    <w:div w:id="1266185641">
      <w:bodyDiv w:val="1"/>
      <w:marLeft w:val="0"/>
      <w:marRight w:val="0"/>
      <w:marTop w:val="0"/>
      <w:marBottom w:val="0"/>
      <w:divBdr>
        <w:top w:val="none" w:sz="0" w:space="0" w:color="auto"/>
        <w:left w:val="none" w:sz="0" w:space="0" w:color="auto"/>
        <w:bottom w:val="none" w:sz="0" w:space="0" w:color="auto"/>
        <w:right w:val="none" w:sz="0" w:space="0" w:color="auto"/>
      </w:divBdr>
    </w:div>
    <w:div w:id="1266186022">
      <w:bodyDiv w:val="1"/>
      <w:marLeft w:val="0"/>
      <w:marRight w:val="0"/>
      <w:marTop w:val="0"/>
      <w:marBottom w:val="0"/>
      <w:divBdr>
        <w:top w:val="none" w:sz="0" w:space="0" w:color="auto"/>
        <w:left w:val="none" w:sz="0" w:space="0" w:color="auto"/>
        <w:bottom w:val="none" w:sz="0" w:space="0" w:color="auto"/>
        <w:right w:val="none" w:sz="0" w:space="0" w:color="auto"/>
      </w:divBdr>
    </w:div>
    <w:div w:id="1266841551">
      <w:bodyDiv w:val="1"/>
      <w:marLeft w:val="0"/>
      <w:marRight w:val="0"/>
      <w:marTop w:val="0"/>
      <w:marBottom w:val="0"/>
      <w:divBdr>
        <w:top w:val="none" w:sz="0" w:space="0" w:color="auto"/>
        <w:left w:val="none" w:sz="0" w:space="0" w:color="auto"/>
        <w:bottom w:val="none" w:sz="0" w:space="0" w:color="auto"/>
        <w:right w:val="none" w:sz="0" w:space="0" w:color="auto"/>
      </w:divBdr>
      <w:divsChild>
        <w:div w:id="316617226">
          <w:marLeft w:val="0"/>
          <w:marRight w:val="0"/>
          <w:marTop w:val="0"/>
          <w:marBottom w:val="0"/>
          <w:divBdr>
            <w:top w:val="none" w:sz="0" w:space="0" w:color="auto"/>
            <w:left w:val="none" w:sz="0" w:space="0" w:color="auto"/>
            <w:bottom w:val="none" w:sz="0" w:space="0" w:color="auto"/>
            <w:right w:val="none" w:sz="0" w:space="0" w:color="auto"/>
          </w:divBdr>
        </w:div>
        <w:div w:id="529954456">
          <w:marLeft w:val="0"/>
          <w:marRight w:val="0"/>
          <w:marTop w:val="0"/>
          <w:marBottom w:val="0"/>
          <w:divBdr>
            <w:top w:val="none" w:sz="0" w:space="0" w:color="auto"/>
            <w:left w:val="none" w:sz="0" w:space="0" w:color="auto"/>
            <w:bottom w:val="none" w:sz="0" w:space="0" w:color="auto"/>
            <w:right w:val="none" w:sz="0" w:space="0" w:color="auto"/>
          </w:divBdr>
        </w:div>
        <w:div w:id="123701206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66965738">
      <w:bodyDiv w:val="1"/>
      <w:marLeft w:val="0"/>
      <w:marRight w:val="0"/>
      <w:marTop w:val="0"/>
      <w:marBottom w:val="0"/>
      <w:divBdr>
        <w:top w:val="none" w:sz="0" w:space="0" w:color="auto"/>
        <w:left w:val="none" w:sz="0" w:space="0" w:color="auto"/>
        <w:bottom w:val="none" w:sz="0" w:space="0" w:color="auto"/>
        <w:right w:val="none" w:sz="0" w:space="0" w:color="auto"/>
      </w:divBdr>
    </w:div>
    <w:div w:id="1267079375">
      <w:bodyDiv w:val="1"/>
      <w:marLeft w:val="0"/>
      <w:marRight w:val="0"/>
      <w:marTop w:val="0"/>
      <w:marBottom w:val="0"/>
      <w:divBdr>
        <w:top w:val="none" w:sz="0" w:space="0" w:color="auto"/>
        <w:left w:val="none" w:sz="0" w:space="0" w:color="auto"/>
        <w:bottom w:val="none" w:sz="0" w:space="0" w:color="auto"/>
        <w:right w:val="none" w:sz="0" w:space="0" w:color="auto"/>
      </w:divBdr>
    </w:div>
    <w:div w:id="1267232456">
      <w:bodyDiv w:val="1"/>
      <w:marLeft w:val="0"/>
      <w:marRight w:val="0"/>
      <w:marTop w:val="0"/>
      <w:marBottom w:val="0"/>
      <w:divBdr>
        <w:top w:val="none" w:sz="0" w:space="0" w:color="auto"/>
        <w:left w:val="none" w:sz="0" w:space="0" w:color="auto"/>
        <w:bottom w:val="none" w:sz="0" w:space="0" w:color="auto"/>
        <w:right w:val="none" w:sz="0" w:space="0" w:color="auto"/>
      </w:divBdr>
    </w:div>
    <w:div w:id="1267300612">
      <w:bodyDiv w:val="1"/>
      <w:marLeft w:val="0"/>
      <w:marRight w:val="0"/>
      <w:marTop w:val="0"/>
      <w:marBottom w:val="0"/>
      <w:divBdr>
        <w:top w:val="none" w:sz="0" w:space="0" w:color="auto"/>
        <w:left w:val="none" w:sz="0" w:space="0" w:color="auto"/>
        <w:bottom w:val="none" w:sz="0" w:space="0" w:color="auto"/>
        <w:right w:val="none" w:sz="0" w:space="0" w:color="auto"/>
      </w:divBdr>
    </w:div>
    <w:div w:id="1267468106">
      <w:bodyDiv w:val="1"/>
      <w:marLeft w:val="0"/>
      <w:marRight w:val="0"/>
      <w:marTop w:val="0"/>
      <w:marBottom w:val="0"/>
      <w:divBdr>
        <w:top w:val="none" w:sz="0" w:space="0" w:color="auto"/>
        <w:left w:val="none" w:sz="0" w:space="0" w:color="auto"/>
        <w:bottom w:val="none" w:sz="0" w:space="0" w:color="auto"/>
        <w:right w:val="none" w:sz="0" w:space="0" w:color="auto"/>
      </w:divBdr>
      <w:divsChild>
        <w:div w:id="1935362889">
          <w:marLeft w:val="0"/>
          <w:marRight w:val="0"/>
          <w:marTop w:val="0"/>
          <w:marBottom w:val="0"/>
          <w:divBdr>
            <w:top w:val="none" w:sz="0" w:space="0" w:color="auto"/>
            <w:left w:val="none" w:sz="0" w:space="0" w:color="auto"/>
            <w:bottom w:val="none" w:sz="0" w:space="0" w:color="auto"/>
            <w:right w:val="none" w:sz="0" w:space="0" w:color="auto"/>
          </w:divBdr>
        </w:div>
      </w:divsChild>
    </w:div>
    <w:div w:id="1267541035">
      <w:bodyDiv w:val="1"/>
      <w:marLeft w:val="0"/>
      <w:marRight w:val="0"/>
      <w:marTop w:val="0"/>
      <w:marBottom w:val="0"/>
      <w:divBdr>
        <w:top w:val="none" w:sz="0" w:space="0" w:color="auto"/>
        <w:left w:val="none" w:sz="0" w:space="0" w:color="auto"/>
        <w:bottom w:val="none" w:sz="0" w:space="0" w:color="auto"/>
        <w:right w:val="none" w:sz="0" w:space="0" w:color="auto"/>
      </w:divBdr>
    </w:div>
    <w:div w:id="1267542529">
      <w:bodyDiv w:val="1"/>
      <w:marLeft w:val="0"/>
      <w:marRight w:val="0"/>
      <w:marTop w:val="0"/>
      <w:marBottom w:val="0"/>
      <w:divBdr>
        <w:top w:val="none" w:sz="0" w:space="0" w:color="auto"/>
        <w:left w:val="none" w:sz="0" w:space="0" w:color="auto"/>
        <w:bottom w:val="none" w:sz="0" w:space="0" w:color="auto"/>
        <w:right w:val="none" w:sz="0" w:space="0" w:color="auto"/>
      </w:divBdr>
      <w:divsChild>
        <w:div w:id="942229908">
          <w:marLeft w:val="0"/>
          <w:marRight w:val="0"/>
          <w:marTop w:val="0"/>
          <w:marBottom w:val="0"/>
          <w:divBdr>
            <w:top w:val="none" w:sz="0" w:space="0" w:color="auto"/>
            <w:left w:val="none" w:sz="0" w:space="0" w:color="auto"/>
            <w:bottom w:val="none" w:sz="0" w:space="0" w:color="auto"/>
            <w:right w:val="none" w:sz="0" w:space="0" w:color="auto"/>
          </w:divBdr>
        </w:div>
        <w:div w:id="1016271944">
          <w:marLeft w:val="0"/>
          <w:marRight w:val="0"/>
          <w:marTop w:val="0"/>
          <w:marBottom w:val="0"/>
          <w:divBdr>
            <w:top w:val="none" w:sz="0" w:space="0" w:color="auto"/>
            <w:left w:val="none" w:sz="0" w:space="0" w:color="auto"/>
            <w:bottom w:val="none" w:sz="0" w:space="0" w:color="auto"/>
            <w:right w:val="none" w:sz="0" w:space="0" w:color="auto"/>
          </w:divBdr>
        </w:div>
      </w:divsChild>
    </w:div>
    <w:div w:id="1267730339">
      <w:bodyDiv w:val="1"/>
      <w:marLeft w:val="0"/>
      <w:marRight w:val="0"/>
      <w:marTop w:val="0"/>
      <w:marBottom w:val="0"/>
      <w:divBdr>
        <w:top w:val="none" w:sz="0" w:space="0" w:color="auto"/>
        <w:left w:val="none" w:sz="0" w:space="0" w:color="auto"/>
        <w:bottom w:val="none" w:sz="0" w:space="0" w:color="auto"/>
        <w:right w:val="none" w:sz="0" w:space="0" w:color="auto"/>
      </w:divBdr>
    </w:div>
    <w:div w:id="1268004770">
      <w:bodyDiv w:val="1"/>
      <w:marLeft w:val="0"/>
      <w:marRight w:val="0"/>
      <w:marTop w:val="0"/>
      <w:marBottom w:val="0"/>
      <w:divBdr>
        <w:top w:val="none" w:sz="0" w:space="0" w:color="auto"/>
        <w:left w:val="none" w:sz="0" w:space="0" w:color="auto"/>
        <w:bottom w:val="none" w:sz="0" w:space="0" w:color="auto"/>
        <w:right w:val="none" w:sz="0" w:space="0" w:color="auto"/>
      </w:divBdr>
      <w:divsChild>
        <w:div w:id="1207991336">
          <w:marLeft w:val="0"/>
          <w:marRight w:val="0"/>
          <w:marTop w:val="0"/>
          <w:marBottom w:val="0"/>
          <w:divBdr>
            <w:top w:val="none" w:sz="0" w:space="0" w:color="auto"/>
            <w:left w:val="none" w:sz="0" w:space="0" w:color="auto"/>
            <w:bottom w:val="none" w:sz="0" w:space="0" w:color="auto"/>
            <w:right w:val="none" w:sz="0" w:space="0" w:color="auto"/>
          </w:divBdr>
          <w:divsChild>
            <w:div w:id="615455004">
              <w:marLeft w:val="0"/>
              <w:marRight w:val="0"/>
              <w:marTop w:val="0"/>
              <w:marBottom w:val="0"/>
              <w:divBdr>
                <w:top w:val="none" w:sz="0" w:space="0" w:color="auto"/>
                <w:left w:val="none" w:sz="0" w:space="0" w:color="auto"/>
                <w:bottom w:val="none" w:sz="0" w:space="0" w:color="auto"/>
                <w:right w:val="none" w:sz="0" w:space="0" w:color="auto"/>
              </w:divBdr>
              <w:divsChild>
                <w:div w:id="1497303942">
                  <w:marLeft w:val="0"/>
                  <w:marRight w:val="0"/>
                  <w:marTop w:val="0"/>
                  <w:marBottom w:val="0"/>
                  <w:divBdr>
                    <w:top w:val="none" w:sz="0" w:space="0" w:color="auto"/>
                    <w:left w:val="none" w:sz="0" w:space="0" w:color="auto"/>
                    <w:bottom w:val="none" w:sz="0" w:space="0" w:color="auto"/>
                    <w:right w:val="none" w:sz="0" w:space="0" w:color="auto"/>
                  </w:divBdr>
                  <w:divsChild>
                    <w:div w:id="473957622">
                      <w:marLeft w:val="0"/>
                      <w:marRight w:val="0"/>
                      <w:marTop w:val="0"/>
                      <w:marBottom w:val="0"/>
                      <w:divBdr>
                        <w:top w:val="none" w:sz="0" w:space="0" w:color="auto"/>
                        <w:left w:val="none" w:sz="0" w:space="0" w:color="auto"/>
                        <w:bottom w:val="none" w:sz="0" w:space="0" w:color="auto"/>
                        <w:right w:val="none" w:sz="0" w:space="0" w:color="auto"/>
                      </w:divBdr>
                    </w:div>
                    <w:div w:id="130365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13321">
          <w:marLeft w:val="0"/>
          <w:marRight w:val="0"/>
          <w:marTop w:val="0"/>
          <w:marBottom w:val="0"/>
          <w:divBdr>
            <w:top w:val="none" w:sz="0" w:space="0" w:color="auto"/>
            <w:left w:val="none" w:sz="0" w:space="0" w:color="auto"/>
            <w:bottom w:val="none" w:sz="0" w:space="0" w:color="auto"/>
            <w:right w:val="none" w:sz="0" w:space="0" w:color="auto"/>
          </w:divBdr>
          <w:divsChild>
            <w:div w:id="1546989590">
              <w:marLeft w:val="0"/>
              <w:marRight w:val="0"/>
              <w:marTop w:val="0"/>
              <w:marBottom w:val="0"/>
              <w:divBdr>
                <w:top w:val="none" w:sz="0" w:space="0" w:color="auto"/>
                <w:left w:val="none" w:sz="0" w:space="0" w:color="auto"/>
                <w:bottom w:val="none" w:sz="0" w:space="0" w:color="auto"/>
                <w:right w:val="none" w:sz="0" w:space="0" w:color="auto"/>
              </w:divBdr>
              <w:divsChild>
                <w:div w:id="1577472515">
                  <w:marLeft w:val="0"/>
                  <w:marRight w:val="0"/>
                  <w:marTop w:val="0"/>
                  <w:marBottom w:val="0"/>
                  <w:divBdr>
                    <w:top w:val="none" w:sz="0" w:space="0" w:color="auto"/>
                    <w:left w:val="none" w:sz="0" w:space="0" w:color="auto"/>
                    <w:bottom w:val="none" w:sz="0" w:space="0" w:color="auto"/>
                    <w:right w:val="none" w:sz="0" w:space="0" w:color="auto"/>
                  </w:divBdr>
                  <w:divsChild>
                    <w:div w:id="16662498">
                      <w:marLeft w:val="0"/>
                      <w:marRight w:val="0"/>
                      <w:marTop w:val="0"/>
                      <w:marBottom w:val="0"/>
                      <w:divBdr>
                        <w:top w:val="none" w:sz="0" w:space="0" w:color="auto"/>
                        <w:left w:val="none" w:sz="0" w:space="0" w:color="auto"/>
                        <w:bottom w:val="none" w:sz="0" w:space="0" w:color="auto"/>
                        <w:right w:val="none" w:sz="0" w:space="0" w:color="auto"/>
                      </w:divBdr>
                      <w:divsChild>
                        <w:div w:id="1216353658">
                          <w:marLeft w:val="0"/>
                          <w:marRight w:val="0"/>
                          <w:marTop w:val="0"/>
                          <w:marBottom w:val="0"/>
                          <w:divBdr>
                            <w:top w:val="none" w:sz="0" w:space="0" w:color="auto"/>
                            <w:left w:val="none" w:sz="0" w:space="0" w:color="auto"/>
                            <w:bottom w:val="none" w:sz="0" w:space="0" w:color="auto"/>
                            <w:right w:val="none" w:sz="0" w:space="0" w:color="auto"/>
                          </w:divBdr>
                          <w:divsChild>
                            <w:div w:id="205445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8005779">
      <w:bodyDiv w:val="1"/>
      <w:marLeft w:val="0"/>
      <w:marRight w:val="0"/>
      <w:marTop w:val="0"/>
      <w:marBottom w:val="0"/>
      <w:divBdr>
        <w:top w:val="none" w:sz="0" w:space="0" w:color="auto"/>
        <w:left w:val="none" w:sz="0" w:space="0" w:color="auto"/>
        <w:bottom w:val="none" w:sz="0" w:space="0" w:color="auto"/>
        <w:right w:val="none" w:sz="0" w:space="0" w:color="auto"/>
      </w:divBdr>
    </w:div>
    <w:div w:id="1268541393">
      <w:bodyDiv w:val="1"/>
      <w:marLeft w:val="0"/>
      <w:marRight w:val="0"/>
      <w:marTop w:val="0"/>
      <w:marBottom w:val="0"/>
      <w:divBdr>
        <w:top w:val="none" w:sz="0" w:space="0" w:color="auto"/>
        <w:left w:val="none" w:sz="0" w:space="0" w:color="auto"/>
        <w:bottom w:val="none" w:sz="0" w:space="0" w:color="auto"/>
        <w:right w:val="none" w:sz="0" w:space="0" w:color="auto"/>
      </w:divBdr>
      <w:divsChild>
        <w:div w:id="307251530">
          <w:marLeft w:val="0"/>
          <w:marRight w:val="0"/>
          <w:marTop w:val="0"/>
          <w:marBottom w:val="0"/>
          <w:divBdr>
            <w:top w:val="none" w:sz="0" w:space="0" w:color="auto"/>
            <w:left w:val="none" w:sz="0" w:space="0" w:color="auto"/>
            <w:bottom w:val="none" w:sz="0" w:space="0" w:color="auto"/>
            <w:right w:val="none" w:sz="0" w:space="0" w:color="auto"/>
          </w:divBdr>
        </w:div>
        <w:div w:id="1697005377">
          <w:marLeft w:val="0"/>
          <w:marRight w:val="0"/>
          <w:marTop w:val="0"/>
          <w:marBottom w:val="0"/>
          <w:divBdr>
            <w:top w:val="none" w:sz="0" w:space="0" w:color="auto"/>
            <w:left w:val="none" w:sz="0" w:space="0" w:color="auto"/>
            <w:bottom w:val="none" w:sz="0" w:space="0" w:color="auto"/>
            <w:right w:val="none" w:sz="0" w:space="0" w:color="auto"/>
          </w:divBdr>
          <w:divsChild>
            <w:div w:id="4295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541413">
      <w:bodyDiv w:val="1"/>
      <w:marLeft w:val="0"/>
      <w:marRight w:val="0"/>
      <w:marTop w:val="0"/>
      <w:marBottom w:val="0"/>
      <w:divBdr>
        <w:top w:val="none" w:sz="0" w:space="0" w:color="auto"/>
        <w:left w:val="none" w:sz="0" w:space="0" w:color="auto"/>
        <w:bottom w:val="none" w:sz="0" w:space="0" w:color="auto"/>
        <w:right w:val="none" w:sz="0" w:space="0" w:color="auto"/>
      </w:divBdr>
      <w:divsChild>
        <w:div w:id="766585809">
          <w:marLeft w:val="0"/>
          <w:marRight w:val="0"/>
          <w:marTop w:val="0"/>
          <w:marBottom w:val="0"/>
          <w:divBdr>
            <w:top w:val="none" w:sz="0" w:space="0" w:color="auto"/>
            <w:left w:val="none" w:sz="0" w:space="0" w:color="auto"/>
            <w:bottom w:val="none" w:sz="0" w:space="0" w:color="auto"/>
            <w:right w:val="none" w:sz="0" w:space="0" w:color="auto"/>
          </w:divBdr>
          <w:divsChild>
            <w:div w:id="1405761494">
              <w:marLeft w:val="0"/>
              <w:marRight w:val="0"/>
              <w:marTop w:val="0"/>
              <w:marBottom w:val="0"/>
              <w:divBdr>
                <w:top w:val="none" w:sz="0" w:space="0" w:color="auto"/>
                <w:left w:val="none" w:sz="0" w:space="0" w:color="auto"/>
                <w:bottom w:val="none" w:sz="0" w:space="0" w:color="auto"/>
                <w:right w:val="none" w:sz="0" w:space="0" w:color="auto"/>
              </w:divBdr>
              <w:divsChild>
                <w:div w:id="61173273">
                  <w:marLeft w:val="0"/>
                  <w:marRight w:val="0"/>
                  <w:marTop w:val="0"/>
                  <w:marBottom w:val="0"/>
                  <w:divBdr>
                    <w:top w:val="none" w:sz="0" w:space="0" w:color="auto"/>
                    <w:left w:val="none" w:sz="0" w:space="0" w:color="auto"/>
                    <w:bottom w:val="none" w:sz="0" w:space="0" w:color="auto"/>
                    <w:right w:val="none" w:sz="0" w:space="0" w:color="auto"/>
                  </w:divBdr>
                  <w:divsChild>
                    <w:div w:id="939794394">
                      <w:marLeft w:val="0"/>
                      <w:marRight w:val="0"/>
                      <w:marTop w:val="0"/>
                      <w:marBottom w:val="0"/>
                      <w:divBdr>
                        <w:top w:val="none" w:sz="0" w:space="0" w:color="auto"/>
                        <w:left w:val="none" w:sz="0" w:space="0" w:color="auto"/>
                        <w:bottom w:val="none" w:sz="0" w:space="0" w:color="auto"/>
                        <w:right w:val="none" w:sz="0" w:space="0" w:color="auto"/>
                      </w:divBdr>
                      <w:divsChild>
                        <w:div w:id="159776886">
                          <w:marLeft w:val="0"/>
                          <w:marRight w:val="0"/>
                          <w:marTop w:val="0"/>
                          <w:marBottom w:val="0"/>
                          <w:divBdr>
                            <w:top w:val="none" w:sz="0" w:space="0" w:color="auto"/>
                            <w:left w:val="none" w:sz="0" w:space="0" w:color="auto"/>
                            <w:bottom w:val="none" w:sz="0" w:space="0" w:color="auto"/>
                            <w:right w:val="none" w:sz="0" w:space="0" w:color="auto"/>
                          </w:divBdr>
                          <w:divsChild>
                            <w:div w:id="1181359262">
                              <w:marLeft w:val="0"/>
                              <w:marRight w:val="0"/>
                              <w:marTop w:val="0"/>
                              <w:marBottom w:val="0"/>
                              <w:divBdr>
                                <w:top w:val="none" w:sz="0" w:space="0" w:color="auto"/>
                                <w:left w:val="none" w:sz="0" w:space="0" w:color="auto"/>
                                <w:bottom w:val="none" w:sz="0" w:space="0" w:color="auto"/>
                                <w:right w:val="none" w:sz="0" w:space="0" w:color="auto"/>
                              </w:divBdr>
                            </w:div>
                            <w:div w:id="1365446884">
                              <w:marLeft w:val="0"/>
                              <w:marRight w:val="0"/>
                              <w:marTop w:val="15"/>
                              <w:marBottom w:val="0"/>
                              <w:divBdr>
                                <w:top w:val="none" w:sz="0" w:space="0" w:color="auto"/>
                                <w:left w:val="none" w:sz="0" w:space="0" w:color="auto"/>
                                <w:bottom w:val="none" w:sz="0" w:space="0" w:color="auto"/>
                                <w:right w:val="none" w:sz="0" w:space="0" w:color="auto"/>
                              </w:divBdr>
                              <w:divsChild>
                                <w:div w:id="2012946548">
                                  <w:marLeft w:val="0"/>
                                  <w:marRight w:val="0"/>
                                  <w:marTop w:val="0"/>
                                  <w:marBottom w:val="0"/>
                                  <w:divBdr>
                                    <w:top w:val="none" w:sz="0" w:space="0" w:color="auto"/>
                                    <w:left w:val="none" w:sz="0" w:space="0" w:color="auto"/>
                                    <w:bottom w:val="none" w:sz="0" w:space="0" w:color="auto"/>
                                    <w:right w:val="none" w:sz="0" w:space="0" w:color="auto"/>
                                  </w:divBdr>
                                </w:div>
                                <w:div w:id="105974281">
                                  <w:marLeft w:val="0"/>
                                  <w:marRight w:val="0"/>
                                  <w:marTop w:val="0"/>
                                  <w:marBottom w:val="0"/>
                                  <w:divBdr>
                                    <w:top w:val="none" w:sz="0" w:space="0" w:color="auto"/>
                                    <w:left w:val="none" w:sz="0" w:space="0" w:color="auto"/>
                                    <w:bottom w:val="none" w:sz="0" w:space="0" w:color="auto"/>
                                    <w:right w:val="none" w:sz="0" w:space="0" w:color="auto"/>
                                  </w:divBdr>
                                </w:div>
                                <w:div w:id="2799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3866357">
          <w:marLeft w:val="0"/>
          <w:marRight w:val="0"/>
          <w:marTop w:val="0"/>
          <w:marBottom w:val="0"/>
          <w:divBdr>
            <w:top w:val="none" w:sz="0" w:space="0" w:color="auto"/>
            <w:left w:val="none" w:sz="0" w:space="0" w:color="auto"/>
            <w:bottom w:val="none" w:sz="0" w:space="0" w:color="auto"/>
            <w:right w:val="none" w:sz="0" w:space="0" w:color="auto"/>
          </w:divBdr>
          <w:divsChild>
            <w:div w:id="389695311">
              <w:marLeft w:val="0"/>
              <w:marRight w:val="0"/>
              <w:marTop w:val="0"/>
              <w:marBottom w:val="0"/>
              <w:divBdr>
                <w:top w:val="none" w:sz="0" w:space="0" w:color="auto"/>
                <w:left w:val="none" w:sz="0" w:space="0" w:color="auto"/>
                <w:bottom w:val="none" w:sz="0" w:space="0" w:color="auto"/>
                <w:right w:val="none" w:sz="0" w:space="0" w:color="auto"/>
              </w:divBdr>
              <w:divsChild>
                <w:div w:id="22169324">
                  <w:marLeft w:val="0"/>
                  <w:marRight w:val="0"/>
                  <w:marTop w:val="0"/>
                  <w:marBottom w:val="0"/>
                  <w:divBdr>
                    <w:top w:val="none" w:sz="0" w:space="0" w:color="auto"/>
                    <w:left w:val="none" w:sz="0" w:space="0" w:color="auto"/>
                    <w:bottom w:val="none" w:sz="0" w:space="0" w:color="auto"/>
                    <w:right w:val="none" w:sz="0" w:space="0" w:color="auto"/>
                  </w:divBdr>
                  <w:divsChild>
                    <w:div w:id="2032684815">
                      <w:marLeft w:val="0"/>
                      <w:marRight w:val="0"/>
                      <w:marTop w:val="0"/>
                      <w:marBottom w:val="0"/>
                      <w:divBdr>
                        <w:top w:val="none" w:sz="0" w:space="0" w:color="auto"/>
                        <w:left w:val="none" w:sz="0" w:space="0" w:color="auto"/>
                        <w:bottom w:val="none" w:sz="0" w:space="0" w:color="auto"/>
                        <w:right w:val="none" w:sz="0" w:space="0" w:color="auto"/>
                      </w:divBdr>
                    </w:div>
                  </w:divsChild>
                </w:div>
                <w:div w:id="2097284565">
                  <w:marLeft w:val="0"/>
                  <w:marRight w:val="0"/>
                  <w:marTop w:val="0"/>
                  <w:marBottom w:val="0"/>
                  <w:divBdr>
                    <w:top w:val="none" w:sz="0" w:space="0" w:color="auto"/>
                    <w:left w:val="none" w:sz="0" w:space="0" w:color="auto"/>
                    <w:bottom w:val="none" w:sz="0" w:space="0" w:color="auto"/>
                    <w:right w:val="none" w:sz="0" w:space="0" w:color="auto"/>
                  </w:divBdr>
                  <w:divsChild>
                    <w:div w:id="1990211384">
                      <w:marLeft w:val="0"/>
                      <w:marRight w:val="0"/>
                      <w:marTop w:val="0"/>
                      <w:marBottom w:val="0"/>
                      <w:divBdr>
                        <w:top w:val="none" w:sz="0" w:space="0" w:color="auto"/>
                        <w:left w:val="none" w:sz="0" w:space="0" w:color="auto"/>
                        <w:bottom w:val="none" w:sz="0" w:space="0" w:color="auto"/>
                        <w:right w:val="none" w:sz="0" w:space="0" w:color="auto"/>
                      </w:divBdr>
                      <w:divsChild>
                        <w:div w:id="54818434">
                          <w:marLeft w:val="0"/>
                          <w:marRight w:val="0"/>
                          <w:marTop w:val="0"/>
                          <w:marBottom w:val="0"/>
                          <w:divBdr>
                            <w:top w:val="none" w:sz="0" w:space="0" w:color="auto"/>
                            <w:left w:val="none" w:sz="0" w:space="0" w:color="auto"/>
                            <w:bottom w:val="none" w:sz="0" w:space="0" w:color="auto"/>
                            <w:right w:val="none" w:sz="0" w:space="0" w:color="auto"/>
                          </w:divBdr>
                          <w:divsChild>
                            <w:div w:id="1914853744">
                              <w:marLeft w:val="0"/>
                              <w:marRight w:val="0"/>
                              <w:marTop w:val="0"/>
                              <w:marBottom w:val="0"/>
                              <w:divBdr>
                                <w:top w:val="none" w:sz="0" w:space="0" w:color="auto"/>
                                <w:left w:val="none" w:sz="0" w:space="0" w:color="auto"/>
                                <w:bottom w:val="none" w:sz="0" w:space="0" w:color="auto"/>
                                <w:right w:val="none" w:sz="0" w:space="0" w:color="auto"/>
                              </w:divBdr>
                            </w:div>
                            <w:div w:id="1086728868">
                              <w:marLeft w:val="0"/>
                              <w:marRight w:val="0"/>
                              <w:marTop w:val="0"/>
                              <w:marBottom w:val="0"/>
                              <w:divBdr>
                                <w:top w:val="none" w:sz="0" w:space="0" w:color="auto"/>
                                <w:left w:val="none" w:sz="0" w:space="0" w:color="auto"/>
                                <w:bottom w:val="none" w:sz="0" w:space="0" w:color="auto"/>
                                <w:right w:val="none" w:sz="0" w:space="0" w:color="auto"/>
                              </w:divBdr>
                            </w:div>
                            <w:div w:id="1655375181">
                              <w:marLeft w:val="0"/>
                              <w:marRight w:val="0"/>
                              <w:marTop w:val="0"/>
                              <w:marBottom w:val="0"/>
                              <w:divBdr>
                                <w:top w:val="none" w:sz="0" w:space="0" w:color="auto"/>
                                <w:left w:val="none" w:sz="0" w:space="0" w:color="auto"/>
                                <w:bottom w:val="none" w:sz="0" w:space="0" w:color="auto"/>
                                <w:right w:val="none" w:sz="0" w:space="0" w:color="auto"/>
                              </w:divBdr>
                            </w:div>
                            <w:div w:id="191878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974875">
                  <w:marLeft w:val="0"/>
                  <w:marRight w:val="0"/>
                  <w:marTop w:val="0"/>
                  <w:marBottom w:val="0"/>
                  <w:divBdr>
                    <w:top w:val="none" w:sz="0" w:space="0" w:color="auto"/>
                    <w:left w:val="none" w:sz="0" w:space="0" w:color="auto"/>
                    <w:bottom w:val="none" w:sz="0" w:space="0" w:color="auto"/>
                    <w:right w:val="none" w:sz="0" w:space="0" w:color="auto"/>
                  </w:divBdr>
                  <w:divsChild>
                    <w:div w:id="335765370">
                      <w:marLeft w:val="0"/>
                      <w:marRight w:val="0"/>
                      <w:marTop w:val="0"/>
                      <w:marBottom w:val="0"/>
                      <w:divBdr>
                        <w:top w:val="none" w:sz="0" w:space="0" w:color="auto"/>
                        <w:left w:val="none" w:sz="0" w:space="0" w:color="auto"/>
                        <w:bottom w:val="none" w:sz="0" w:space="0" w:color="auto"/>
                        <w:right w:val="none" w:sz="0" w:space="0" w:color="auto"/>
                      </w:divBdr>
                      <w:divsChild>
                        <w:div w:id="1249532925">
                          <w:marLeft w:val="0"/>
                          <w:marRight w:val="0"/>
                          <w:marTop w:val="0"/>
                          <w:marBottom w:val="0"/>
                          <w:divBdr>
                            <w:top w:val="none" w:sz="0" w:space="0" w:color="auto"/>
                            <w:left w:val="none" w:sz="0" w:space="0" w:color="auto"/>
                            <w:bottom w:val="none" w:sz="0" w:space="0" w:color="auto"/>
                            <w:right w:val="none" w:sz="0" w:space="0" w:color="auto"/>
                          </w:divBdr>
                          <w:divsChild>
                            <w:div w:id="326253150">
                              <w:marLeft w:val="0"/>
                              <w:marRight w:val="0"/>
                              <w:marTop w:val="0"/>
                              <w:marBottom w:val="0"/>
                              <w:divBdr>
                                <w:top w:val="none" w:sz="0" w:space="0" w:color="auto"/>
                                <w:left w:val="none" w:sz="0" w:space="0" w:color="auto"/>
                                <w:bottom w:val="none" w:sz="0" w:space="0" w:color="auto"/>
                                <w:right w:val="none" w:sz="0" w:space="0" w:color="auto"/>
                              </w:divBdr>
                              <w:divsChild>
                                <w:div w:id="962660783">
                                  <w:marLeft w:val="0"/>
                                  <w:marRight w:val="0"/>
                                  <w:marTop w:val="0"/>
                                  <w:marBottom w:val="0"/>
                                  <w:divBdr>
                                    <w:top w:val="none" w:sz="0" w:space="0" w:color="auto"/>
                                    <w:left w:val="none" w:sz="0" w:space="0" w:color="auto"/>
                                    <w:bottom w:val="none" w:sz="0" w:space="0" w:color="auto"/>
                                    <w:right w:val="none" w:sz="0" w:space="0" w:color="auto"/>
                                  </w:divBdr>
                                  <w:divsChild>
                                    <w:div w:id="148932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715422">
                              <w:marLeft w:val="0"/>
                              <w:marRight w:val="0"/>
                              <w:marTop w:val="0"/>
                              <w:marBottom w:val="0"/>
                              <w:divBdr>
                                <w:top w:val="none" w:sz="0" w:space="0" w:color="auto"/>
                                <w:left w:val="none" w:sz="0" w:space="0" w:color="auto"/>
                                <w:bottom w:val="none" w:sz="0" w:space="0" w:color="auto"/>
                                <w:right w:val="none" w:sz="0" w:space="0" w:color="auto"/>
                              </w:divBdr>
                              <w:divsChild>
                                <w:div w:id="579173369">
                                  <w:marLeft w:val="0"/>
                                  <w:marRight w:val="0"/>
                                  <w:marTop w:val="0"/>
                                  <w:marBottom w:val="0"/>
                                  <w:divBdr>
                                    <w:top w:val="none" w:sz="0" w:space="0" w:color="auto"/>
                                    <w:left w:val="none" w:sz="0" w:space="0" w:color="auto"/>
                                    <w:bottom w:val="none" w:sz="0" w:space="0" w:color="auto"/>
                                    <w:right w:val="none" w:sz="0" w:space="0" w:color="auto"/>
                                  </w:divBdr>
                                  <w:divsChild>
                                    <w:div w:id="1157965360">
                                      <w:marLeft w:val="0"/>
                                      <w:marRight w:val="0"/>
                                      <w:marTop w:val="0"/>
                                      <w:marBottom w:val="0"/>
                                      <w:divBdr>
                                        <w:top w:val="none" w:sz="0" w:space="0" w:color="auto"/>
                                        <w:left w:val="none" w:sz="0" w:space="0" w:color="auto"/>
                                        <w:bottom w:val="none" w:sz="0" w:space="0" w:color="auto"/>
                                        <w:right w:val="none" w:sz="0" w:space="0" w:color="auto"/>
                                      </w:divBdr>
                                      <w:divsChild>
                                        <w:div w:id="1067998802">
                                          <w:marLeft w:val="0"/>
                                          <w:marRight w:val="0"/>
                                          <w:marTop w:val="0"/>
                                          <w:marBottom w:val="0"/>
                                          <w:divBdr>
                                            <w:top w:val="none" w:sz="0" w:space="0" w:color="auto"/>
                                            <w:left w:val="none" w:sz="0" w:space="0" w:color="auto"/>
                                            <w:bottom w:val="none" w:sz="0" w:space="0" w:color="auto"/>
                                            <w:right w:val="none" w:sz="0" w:space="0" w:color="auto"/>
                                          </w:divBdr>
                                          <w:divsChild>
                                            <w:div w:id="1091390965">
                                              <w:marLeft w:val="0"/>
                                              <w:marRight w:val="0"/>
                                              <w:marTop w:val="0"/>
                                              <w:marBottom w:val="0"/>
                                              <w:divBdr>
                                                <w:top w:val="none" w:sz="0" w:space="0" w:color="auto"/>
                                                <w:left w:val="none" w:sz="0" w:space="0" w:color="auto"/>
                                                <w:bottom w:val="none" w:sz="0" w:space="0" w:color="auto"/>
                                                <w:right w:val="none" w:sz="0" w:space="0" w:color="auto"/>
                                              </w:divBdr>
                                              <w:divsChild>
                                                <w:div w:id="157281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1288">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053390265">
                              <w:marLeft w:val="0"/>
                              <w:marRight w:val="0"/>
                              <w:marTop w:val="0"/>
                              <w:marBottom w:val="0"/>
                              <w:divBdr>
                                <w:top w:val="none" w:sz="0" w:space="0" w:color="auto"/>
                                <w:left w:val="none" w:sz="0" w:space="0" w:color="auto"/>
                                <w:bottom w:val="none" w:sz="0" w:space="0" w:color="auto"/>
                                <w:right w:val="none" w:sz="0" w:space="0" w:color="auto"/>
                              </w:divBdr>
                              <w:divsChild>
                                <w:div w:id="524833472">
                                  <w:marLeft w:val="0"/>
                                  <w:marRight w:val="0"/>
                                  <w:marTop w:val="0"/>
                                  <w:marBottom w:val="0"/>
                                  <w:divBdr>
                                    <w:top w:val="none" w:sz="0" w:space="0" w:color="auto"/>
                                    <w:left w:val="none" w:sz="0" w:space="0" w:color="auto"/>
                                    <w:bottom w:val="none" w:sz="0" w:space="0" w:color="auto"/>
                                    <w:right w:val="none" w:sz="0" w:space="0" w:color="auto"/>
                                  </w:divBdr>
                                  <w:divsChild>
                                    <w:div w:id="21863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6958">
                              <w:marLeft w:val="0"/>
                              <w:marRight w:val="0"/>
                              <w:marTop w:val="0"/>
                              <w:marBottom w:val="0"/>
                              <w:divBdr>
                                <w:top w:val="none" w:sz="0" w:space="0" w:color="auto"/>
                                <w:left w:val="none" w:sz="0" w:space="0" w:color="auto"/>
                                <w:bottom w:val="none" w:sz="0" w:space="0" w:color="auto"/>
                                <w:right w:val="none" w:sz="0" w:space="0" w:color="auto"/>
                              </w:divBdr>
                              <w:divsChild>
                                <w:div w:id="843740522">
                                  <w:marLeft w:val="0"/>
                                  <w:marRight w:val="0"/>
                                  <w:marTop w:val="0"/>
                                  <w:marBottom w:val="0"/>
                                  <w:divBdr>
                                    <w:top w:val="none" w:sz="0" w:space="0" w:color="auto"/>
                                    <w:left w:val="none" w:sz="0" w:space="0" w:color="auto"/>
                                    <w:bottom w:val="none" w:sz="0" w:space="0" w:color="auto"/>
                                    <w:right w:val="none" w:sz="0" w:space="0" w:color="auto"/>
                                  </w:divBdr>
                                  <w:divsChild>
                                    <w:div w:id="1488858600">
                                      <w:marLeft w:val="0"/>
                                      <w:marRight w:val="0"/>
                                      <w:marTop w:val="0"/>
                                      <w:marBottom w:val="0"/>
                                      <w:divBdr>
                                        <w:top w:val="none" w:sz="0" w:space="0" w:color="auto"/>
                                        <w:left w:val="none" w:sz="0" w:space="0" w:color="auto"/>
                                        <w:bottom w:val="none" w:sz="0" w:space="0" w:color="auto"/>
                                        <w:right w:val="none" w:sz="0" w:space="0" w:color="auto"/>
                                      </w:divBdr>
                                      <w:divsChild>
                                        <w:div w:id="1894998535">
                                          <w:marLeft w:val="0"/>
                                          <w:marRight w:val="0"/>
                                          <w:marTop w:val="0"/>
                                          <w:marBottom w:val="0"/>
                                          <w:divBdr>
                                            <w:top w:val="dotted" w:sz="12" w:space="0" w:color="D1D3D4"/>
                                            <w:left w:val="none" w:sz="0" w:space="0" w:color="auto"/>
                                            <w:bottom w:val="dotted" w:sz="12" w:space="0" w:color="D1D3D4"/>
                                            <w:right w:val="none" w:sz="0" w:space="0" w:color="auto"/>
                                          </w:divBdr>
                                          <w:divsChild>
                                            <w:div w:id="1965114533">
                                              <w:marLeft w:val="0"/>
                                              <w:marRight w:val="0"/>
                                              <w:marTop w:val="0"/>
                                              <w:marBottom w:val="0"/>
                                              <w:divBdr>
                                                <w:top w:val="none" w:sz="0" w:space="0" w:color="auto"/>
                                                <w:left w:val="none" w:sz="0" w:space="0" w:color="auto"/>
                                                <w:bottom w:val="none" w:sz="0" w:space="0" w:color="auto"/>
                                                <w:right w:val="none" w:sz="0" w:space="0" w:color="auto"/>
                                              </w:divBdr>
                                              <w:divsChild>
                                                <w:div w:id="1515264582">
                                                  <w:marLeft w:val="0"/>
                                                  <w:marRight w:val="0"/>
                                                  <w:marTop w:val="0"/>
                                                  <w:marBottom w:val="0"/>
                                                  <w:divBdr>
                                                    <w:top w:val="none" w:sz="0" w:space="0" w:color="auto"/>
                                                    <w:left w:val="none" w:sz="0" w:space="0" w:color="auto"/>
                                                    <w:bottom w:val="none" w:sz="0" w:space="0" w:color="auto"/>
                                                    <w:right w:val="none" w:sz="0" w:space="0" w:color="auto"/>
                                                  </w:divBdr>
                                                </w:div>
                                              </w:divsChild>
                                            </w:div>
                                            <w:div w:id="2133553563">
                                              <w:marLeft w:val="-30"/>
                                              <w:marRight w:val="0"/>
                                              <w:marTop w:val="0"/>
                                              <w:marBottom w:val="0"/>
                                              <w:divBdr>
                                                <w:top w:val="none" w:sz="0" w:space="0" w:color="auto"/>
                                                <w:left w:val="none" w:sz="0" w:space="0" w:color="auto"/>
                                                <w:bottom w:val="none" w:sz="0" w:space="0" w:color="auto"/>
                                                <w:right w:val="none" w:sz="0" w:space="0" w:color="auto"/>
                                              </w:divBdr>
                                            </w:div>
                                            <w:div w:id="1976132332">
                                              <w:marLeft w:val="-30"/>
                                              <w:marRight w:val="0"/>
                                              <w:marTop w:val="0"/>
                                              <w:marBottom w:val="0"/>
                                              <w:divBdr>
                                                <w:top w:val="none" w:sz="0" w:space="0" w:color="auto"/>
                                                <w:left w:val="none" w:sz="0" w:space="0" w:color="auto"/>
                                                <w:bottom w:val="none" w:sz="0" w:space="0" w:color="auto"/>
                                                <w:right w:val="none" w:sz="0" w:space="0" w:color="auto"/>
                                              </w:divBdr>
                                            </w:div>
                                            <w:div w:id="28004241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087797">
                              <w:marLeft w:val="0"/>
                              <w:marRight w:val="0"/>
                              <w:marTop w:val="0"/>
                              <w:marBottom w:val="0"/>
                              <w:divBdr>
                                <w:top w:val="none" w:sz="0" w:space="0" w:color="auto"/>
                                <w:left w:val="none" w:sz="0" w:space="0" w:color="auto"/>
                                <w:bottom w:val="none" w:sz="0" w:space="0" w:color="auto"/>
                                <w:right w:val="none" w:sz="0" w:space="0" w:color="auto"/>
                              </w:divBdr>
                              <w:divsChild>
                                <w:div w:id="1055153922">
                                  <w:marLeft w:val="0"/>
                                  <w:marRight w:val="0"/>
                                  <w:marTop w:val="0"/>
                                  <w:marBottom w:val="0"/>
                                  <w:divBdr>
                                    <w:top w:val="none" w:sz="0" w:space="0" w:color="auto"/>
                                    <w:left w:val="none" w:sz="0" w:space="0" w:color="auto"/>
                                    <w:bottom w:val="none" w:sz="0" w:space="0" w:color="auto"/>
                                    <w:right w:val="none" w:sz="0" w:space="0" w:color="auto"/>
                                  </w:divBdr>
                                  <w:divsChild>
                                    <w:div w:id="84721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291349">
                              <w:marLeft w:val="0"/>
                              <w:marRight w:val="0"/>
                              <w:marTop w:val="0"/>
                              <w:marBottom w:val="0"/>
                              <w:divBdr>
                                <w:top w:val="none" w:sz="0" w:space="0" w:color="auto"/>
                                <w:left w:val="none" w:sz="0" w:space="0" w:color="auto"/>
                                <w:bottom w:val="none" w:sz="0" w:space="0" w:color="auto"/>
                                <w:right w:val="none" w:sz="0" w:space="0" w:color="auto"/>
                              </w:divBdr>
                              <w:divsChild>
                                <w:div w:id="563418695">
                                  <w:marLeft w:val="0"/>
                                  <w:marRight w:val="0"/>
                                  <w:marTop w:val="0"/>
                                  <w:marBottom w:val="0"/>
                                  <w:divBdr>
                                    <w:top w:val="none" w:sz="0" w:space="0" w:color="auto"/>
                                    <w:left w:val="none" w:sz="0" w:space="0" w:color="auto"/>
                                    <w:bottom w:val="none" w:sz="0" w:space="0" w:color="auto"/>
                                    <w:right w:val="none" w:sz="0" w:space="0" w:color="auto"/>
                                  </w:divBdr>
                                  <w:divsChild>
                                    <w:div w:id="1890145944">
                                      <w:marLeft w:val="0"/>
                                      <w:marRight w:val="0"/>
                                      <w:marTop w:val="0"/>
                                      <w:marBottom w:val="0"/>
                                      <w:divBdr>
                                        <w:top w:val="none" w:sz="0" w:space="0" w:color="auto"/>
                                        <w:left w:val="none" w:sz="0" w:space="0" w:color="auto"/>
                                        <w:bottom w:val="none" w:sz="0" w:space="0" w:color="auto"/>
                                        <w:right w:val="none" w:sz="0" w:space="0" w:color="auto"/>
                                      </w:divBdr>
                                      <w:divsChild>
                                        <w:div w:id="1467969467">
                                          <w:marLeft w:val="0"/>
                                          <w:marRight w:val="0"/>
                                          <w:marTop w:val="0"/>
                                          <w:marBottom w:val="0"/>
                                          <w:divBdr>
                                            <w:top w:val="dotted" w:sz="12" w:space="0" w:color="D1D3D4"/>
                                            <w:left w:val="none" w:sz="0" w:space="0" w:color="auto"/>
                                            <w:bottom w:val="dotted" w:sz="12" w:space="0" w:color="D1D3D4"/>
                                            <w:right w:val="none" w:sz="0" w:space="0" w:color="auto"/>
                                          </w:divBdr>
                                          <w:divsChild>
                                            <w:div w:id="444736049">
                                              <w:blockQuote w:val="1"/>
                                              <w:marLeft w:val="0"/>
                                              <w:marRight w:val="0"/>
                                              <w:marTop w:val="0"/>
                                              <w:marBottom w:val="0"/>
                                              <w:divBdr>
                                                <w:top w:val="none" w:sz="0" w:space="0" w:color="auto"/>
                                                <w:left w:val="none" w:sz="0" w:space="0" w:color="auto"/>
                                                <w:bottom w:val="none" w:sz="0" w:space="0" w:color="auto"/>
                                                <w:right w:val="none" w:sz="0" w:space="0" w:color="auto"/>
                                              </w:divBdr>
                                            </w:div>
                                            <w:div w:id="1670520086">
                                              <w:marLeft w:val="0"/>
                                              <w:marRight w:val="0"/>
                                              <w:marTop w:val="0"/>
                                              <w:marBottom w:val="0"/>
                                              <w:divBdr>
                                                <w:top w:val="none" w:sz="0" w:space="0" w:color="auto"/>
                                                <w:left w:val="none" w:sz="0" w:space="0" w:color="auto"/>
                                                <w:bottom w:val="none" w:sz="0" w:space="0" w:color="auto"/>
                                                <w:right w:val="none" w:sz="0" w:space="0" w:color="auto"/>
                                              </w:divBdr>
                                              <w:divsChild>
                                                <w:div w:id="1256553315">
                                                  <w:marLeft w:val="0"/>
                                                  <w:marRight w:val="0"/>
                                                  <w:marTop w:val="0"/>
                                                  <w:marBottom w:val="0"/>
                                                  <w:divBdr>
                                                    <w:top w:val="none" w:sz="0" w:space="0" w:color="auto"/>
                                                    <w:left w:val="none" w:sz="0" w:space="0" w:color="auto"/>
                                                    <w:bottom w:val="none" w:sz="0" w:space="0" w:color="auto"/>
                                                    <w:right w:val="none" w:sz="0" w:space="0" w:color="auto"/>
                                                  </w:divBdr>
                                                </w:div>
                                                <w:div w:id="101299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422973">
                              <w:marLeft w:val="0"/>
                              <w:marRight w:val="0"/>
                              <w:marTop w:val="0"/>
                              <w:marBottom w:val="0"/>
                              <w:divBdr>
                                <w:top w:val="none" w:sz="0" w:space="0" w:color="auto"/>
                                <w:left w:val="none" w:sz="0" w:space="0" w:color="auto"/>
                                <w:bottom w:val="none" w:sz="0" w:space="0" w:color="auto"/>
                                <w:right w:val="none" w:sz="0" w:space="0" w:color="auto"/>
                              </w:divBdr>
                              <w:divsChild>
                                <w:div w:id="2098550637">
                                  <w:marLeft w:val="0"/>
                                  <w:marRight w:val="0"/>
                                  <w:marTop w:val="0"/>
                                  <w:marBottom w:val="0"/>
                                  <w:divBdr>
                                    <w:top w:val="none" w:sz="0" w:space="0" w:color="auto"/>
                                    <w:left w:val="none" w:sz="0" w:space="0" w:color="auto"/>
                                    <w:bottom w:val="none" w:sz="0" w:space="0" w:color="auto"/>
                                    <w:right w:val="none" w:sz="0" w:space="0" w:color="auto"/>
                                  </w:divBdr>
                                  <w:divsChild>
                                    <w:div w:id="162091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759669">
                              <w:marLeft w:val="0"/>
                              <w:marRight w:val="0"/>
                              <w:marTop w:val="0"/>
                              <w:marBottom w:val="0"/>
                              <w:divBdr>
                                <w:top w:val="none" w:sz="0" w:space="0" w:color="auto"/>
                                <w:left w:val="none" w:sz="0" w:space="0" w:color="auto"/>
                                <w:bottom w:val="none" w:sz="0" w:space="0" w:color="auto"/>
                                <w:right w:val="none" w:sz="0" w:space="0" w:color="auto"/>
                              </w:divBdr>
                              <w:divsChild>
                                <w:div w:id="476842880">
                                  <w:marLeft w:val="0"/>
                                  <w:marRight w:val="0"/>
                                  <w:marTop w:val="0"/>
                                  <w:marBottom w:val="0"/>
                                  <w:divBdr>
                                    <w:top w:val="none" w:sz="0" w:space="0" w:color="auto"/>
                                    <w:left w:val="none" w:sz="0" w:space="0" w:color="auto"/>
                                    <w:bottom w:val="none" w:sz="0" w:space="0" w:color="auto"/>
                                    <w:right w:val="none" w:sz="0" w:space="0" w:color="auto"/>
                                  </w:divBdr>
                                  <w:divsChild>
                                    <w:div w:id="363216014">
                                      <w:marLeft w:val="0"/>
                                      <w:marRight w:val="0"/>
                                      <w:marTop w:val="0"/>
                                      <w:marBottom w:val="0"/>
                                      <w:divBdr>
                                        <w:top w:val="none" w:sz="0" w:space="0" w:color="auto"/>
                                        <w:left w:val="none" w:sz="0" w:space="0" w:color="auto"/>
                                        <w:bottom w:val="none" w:sz="0" w:space="0" w:color="auto"/>
                                        <w:right w:val="none" w:sz="0" w:space="0" w:color="auto"/>
                                      </w:divBdr>
                                      <w:divsChild>
                                        <w:div w:id="1648244156">
                                          <w:marLeft w:val="0"/>
                                          <w:marRight w:val="0"/>
                                          <w:marTop w:val="0"/>
                                          <w:marBottom w:val="0"/>
                                          <w:divBdr>
                                            <w:top w:val="dotted" w:sz="12" w:space="0" w:color="D1D3D4"/>
                                            <w:left w:val="none" w:sz="0" w:space="0" w:color="auto"/>
                                            <w:bottom w:val="dotted" w:sz="12" w:space="0" w:color="D1D3D4"/>
                                            <w:right w:val="none" w:sz="0" w:space="0" w:color="auto"/>
                                          </w:divBdr>
                                          <w:divsChild>
                                            <w:div w:id="343287345">
                                              <w:blockQuote w:val="1"/>
                                              <w:marLeft w:val="0"/>
                                              <w:marRight w:val="0"/>
                                              <w:marTop w:val="0"/>
                                              <w:marBottom w:val="0"/>
                                              <w:divBdr>
                                                <w:top w:val="none" w:sz="0" w:space="0" w:color="auto"/>
                                                <w:left w:val="none" w:sz="0" w:space="0" w:color="auto"/>
                                                <w:bottom w:val="none" w:sz="0" w:space="0" w:color="auto"/>
                                                <w:right w:val="none" w:sz="0" w:space="0" w:color="auto"/>
                                              </w:divBdr>
                                            </w:div>
                                            <w:div w:id="771362442">
                                              <w:marLeft w:val="0"/>
                                              <w:marRight w:val="0"/>
                                              <w:marTop w:val="0"/>
                                              <w:marBottom w:val="0"/>
                                              <w:divBdr>
                                                <w:top w:val="none" w:sz="0" w:space="0" w:color="auto"/>
                                                <w:left w:val="none" w:sz="0" w:space="0" w:color="auto"/>
                                                <w:bottom w:val="none" w:sz="0" w:space="0" w:color="auto"/>
                                                <w:right w:val="none" w:sz="0" w:space="0" w:color="auto"/>
                                              </w:divBdr>
                                              <w:divsChild>
                                                <w:div w:id="2123761143">
                                                  <w:marLeft w:val="0"/>
                                                  <w:marRight w:val="0"/>
                                                  <w:marTop w:val="0"/>
                                                  <w:marBottom w:val="0"/>
                                                  <w:divBdr>
                                                    <w:top w:val="none" w:sz="0" w:space="0" w:color="auto"/>
                                                    <w:left w:val="none" w:sz="0" w:space="0" w:color="auto"/>
                                                    <w:bottom w:val="none" w:sz="0" w:space="0" w:color="auto"/>
                                                    <w:right w:val="none" w:sz="0" w:space="0" w:color="auto"/>
                                                  </w:divBdr>
                                                </w:div>
                                                <w:div w:id="189958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0080915">
                              <w:marLeft w:val="0"/>
                              <w:marRight w:val="0"/>
                              <w:marTop w:val="0"/>
                              <w:marBottom w:val="0"/>
                              <w:divBdr>
                                <w:top w:val="none" w:sz="0" w:space="0" w:color="auto"/>
                                <w:left w:val="none" w:sz="0" w:space="0" w:color="auto"/>
                                <w:bottom w:val="none" w:sz="0" w:space="0" w:color="auto"/>
                                <w:right w:val="none" w:sz="0" w:space="0" w:color="auto"/>
                              </w:divBdr>
                              <w:divsChild>
                                <w:div w:id="632253667">
                                  <w:marLeft w:val="0"/>
                                  <w:marRight w:val="0"/>
                                  <w:marTop w:val="0"/>
                                  <w:marBottom w:val="0"/>
                                  <w:divBdr>
                                    <w:top w:val="none" w:sz="0" w:space="0" w:color="auto"/>
                                    <w:left w:val="none" w:sz="0" w:space="0" w:color="auto"/>
                                    <w:bottom w:val="none" w:sz="0" w:space="0" w:color="auto"/>
                                    <w:right w:val="none" w:sz="0" w:space="0" w:color="auto"/>
                                  </w:divBdr>
                                  <w:divsChild>
                                    <w:div w:id="159982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736341">
      <w:bodyDiv w:val="1"/>
      <w:marLeft w:val="0"/>
      <w:marRight w:val="0"/>
      <w:marTop w:val="0"/>
      <w:marBottom w:val="0"/>
      <w:divBdr>
        <w:top w:val="none" w:sz="0" w:space="0" w:color="auto"/>
        <w:left w:val="none" w:sz="0" w:space="0" w:color="auto"/>
        <w:bottom w:val="none" w:sz="0" w:space="0" w:color="auto"/>
        <w:right w:val="none" w:sz="0" w:space="0" w:color="auto"/>
      </w:divBdr>
    </w:div>
    <w:div w:id="1268974087">
      <w:bodyDiv w:val="1"/>
      <w:marLeft w:val="0"/>
      <w:marRight w:val="0"/>
      <w:marTop w:val="0"/>
      <w:marBottom w:val="0"/>
      <w:divBdr>
        <w:top w:val="none" w:sz="0" w:space="0" w:color="auto"/>
        <w:left w:val="none" w:sz="0" w:space="0" w:color="auto"/>
        <w:bottom w:val="none" w:sz="0" w:space="0" w:color="auto"/>
        <w:right w:val="none" w:sz="0" w:space="0" w:color="auto"/>
      </w:divBdr>
    </w:div>
    <w:div w:id="1269002358">
      <w:bodyDiv w:val="1"/>
      <w:marLeft w:val="0"/>
      <w:marRight w:val="0"/>
      <w:marTop w:val="0"/>
      <w:marBottom w:val="0"/>
      <w:divBdr>
        <w:top w:val="none" w:sz="0" w:space="0" w:color="auto"/>
        <w:left w:val="none" w:sz="0" w:space="0" w:color="auto"/>
        <w:bottom w:val="none" w:sz="0" w:space="0" w:color="auto"/>
        <w:right w:val="none" w:sz="0" w:space="0" w:color="auto"/>
      </w:divBdr>
    </w:div>
    <w:div w:id="1269004353">
      <w:bodyDiv w:val="1"/>
      <w:marLeft w:val="0"/>
      <w:marRight w:val="0"/>
      <w:marTop w:val="0"/>
      <w:marBottom w:val="0"/>
      <w:divBdr>
        <w:top w:val="none" w:sz="0" w:space="0" w:color="auto"/>
        <w:left w:val="none" w:sz="0" w:space="0" w:color="auto"/>
        <w:bottom w:val="none" w:sz="0" w:space="0" w:color="auto"/>
        <w:right w:val="none" w:sz="0" w:space="0" w:color="auto"/>
      </w:divBdr>
      <w:divsChild>
        <w:div w:id="748621927">
          <w:marLeft w:val="0"/>
          <w:marRight w:val="0"/>
          <w:marTop w:val="0"/>
          <w:marBottom w:val="0"/>
          <w:divBdr>
            <w:top w:val="none" w:sz="0" w:space="0" w:color="auto"/>
            <w:left w:val="none" w:sz="0" w:space="0" w:color="auto"/>
            <w:bottom w:val="none" w:sz="0" w:space="0" w:color="auto"/>
            <w:right w:val="none" w:sz="0" w:space="0" w:color="auto"/>
          </w:divBdr>
        </w:div>
        <w:div w:id="1610702379">
          <w:marLeft w:val="0"/>
          <w:marRight w:val="0"/>
          <w:marTop w:val="150"/>
          <w:marBottom w:val="150"/>
          <w:divBdr>
            <w:top w:val="single" w:sz="6" w:space="4" w:color="D7D7D7"/>
            <w:left w:val="none" w:sz="0" w:space="0" w:color="auto"/>
            <w:bottom w:val="single" w:sz="6" w:space="4" w:color="D7D7D7"/>
            <w:right w:val="none" w:sz="0" w:space="0" w:color="auto"/>
          </w:divBdr>
        </w:div>
        <w:div w:id="1784491958">
          <w:marLeft w:val="0"/>
          <w:marRight w:val="0"/>
          <w:marTop w:val="0"/>
          <w:marBottom w:val="0"/>
          <w:divBdr>
            <w:top w:val="none" w:sz="0" w:space="0" w:color="auto"/>
            <w:left w:val="none" w:sz="0" w:space="0" w:color="auto"/>
            <w:bottom w:val="none" w:sz="0" w:space="0" w:color="auto"/>
            <w:right w:val="none" w:sz="0" w:space="0" w:color="auto"/>
          </w:divBdr>
        </w:div>
      </w:divsChild>
    </w:div>
    <w:div w:id="1269511481">
      <w:bodyDiv w:val="1"/>
      <w:marLeft w:val="0"/>
      <w:marRight w:val="0"/>
      <w:marTop w:val="0"/>
      <w:marBottom w:val="0"/>
      <w:divBdr>
        <w:top w:val="none" w:sz="0" w:space="0" w:color="auto"/>
        <w:left w:val="none" w:sz="0" w:space="0" w:color="auto"/>
        <w:bottom w:val="none" w:sz="0" w:space="0" w:color="auto"/>
        <w:right w:val="none" w:sz="0" w:space="0" w:color="auto"/>
      </w:divBdr>
    </w:div>
    <w:div w:id="1270118861">
      <w:bodyDiv w:val="1"/>
      <w:marLeft w:val="0"/>
      <w:marRight w:val="0"/>
      <w:marTop w:val="0"/>
      <w:marBottom w:val="0"/>
      <w:divBdr>
        <w:top w:val="none" w:sz="0" w:space="0" w:color="auto"/>
        <w:left w:val="none" w:sz="0" w:space="0" w:color="auto"/>
        <w:bottom w:val="none" w:sz="0" w:space="0" w:color="auto"/>
        <w:right w:val="none" w:sz="0" w:space="0" w:color="auto"/>
      </w:divBdr>
      <w:divsChild>
        <w:div w:id="1087920747">
          <w:marLeft w:val="0"/>
          <w:marRight w:val="0"/>
          <w:marTop w:val="0"/>
          <w:marBottom w:val="0"/>
          <w:divBdr>
            <w:top w:val="none" w:sz="0" w:space="0" w:color="auto"/>
            <w:left w:val="none" w:sz="0" w:space="0" w:color="auto"/>
            <w:bottom w:val="none" w:sz="0" w:space="0" w:color="auto"/>
            <w:right w:val="none" w:sz="0" w:space="0" w:color="auto"/>
          </w:divBdr>
        </w:div>
        <w:div w:id="1344552149">
          <w:marLeft w:val="0"/>
          <w:marRight w:val="0"/>
          <w:marTop w:val="0"/>
          <w:marBottom w:val="0"/>
          <w:divBdr>
            <w:top w:val="none" w:sz="0" w:space="0" w:color="auto"/>
            <w:left w:val="none" w:sz="0" w:space="0" w:color="auto"/>
            <w:bottom w:val="none" w:sz="0" w:space="0" w:color="auto"/>
            <w:right w:val="none" w:sz="0" w:space="0" w:color="auto"/>
          </w:divBdr>
        </w:div>
      </w:divsChild>
    </w:div>
    <w:div w:id="1270240269">
      <w:bodyDiv w:val="1"/>
      <w:marLeft w:val="0"/>
      <w:marRight w:val="0"/>
      <w:marTop w:val="0"/>
      <w:marBottom w:val="0"/>
      <w:divBdr>
        <w:top w:val="none" w:sz="0" w:space="0" w:color="auto"/>
        <w:left w:val="none" w:sz="0" w:space="0" w:color="auto"/>
        <w:bottom w:val="none" w:sz="0" w:space="0" w:color="auto"/>
        <w:right w:val="none" w:sz="0" w:space="0" w:color="auto"/>
      </w:divBdr>
    </w:div>
    <w:div w:id="1270357422">
      <w:bodyDiv w:val="1"/>
      <w:marLeft w:val="0"/>
      <w:marRight w:val="0"/>
      <w:marTop w:val="0"/>
      <w:marBottom w:val="0"/>
      <w:divBdr>
        <w:top w:val="none" w:sz="0" w:space="0" w:color="auto"/>
        <w:left w:val="none" w:sz="0" w:space="0" w:color="auto"/>
        <w:bottom w:val="none" w:sz="0" w:space="0" w:color="auto"/>
        <w:right w:val="none" w:sz="0" w:space="0" w:color="auto"/>
      </w:divBdr>
    </w:div>
    <w:div w:id="1270358121">
      <w:bodyDiv w:val="1"/>
      <w:marLeft w:val="0"/>
      <w:marRight w:val="0"/>
      <w:marTop w:val="0"/>
      <w:marBottom w:val="0"/>
      <w:divBdr>
        <w:top w:val="none" w:sz="0" w:space="0" w:color="auto"/>
        <w:left w:val="none" w:sz="0" w:space="0" w:color="auto"/>
        <w:bottom w:val="none" w:sz="0" w:space="0" w:color="auto"/>
        <w:right w:val="none" w:sz="0" w:space="0" w:color="auto"/>
      </w:divBdr>
      <w:divsChild>
        <w:div w:id="857349474">
          <w:marLeft w:val="0"/>
          <w:marRight w:val="0"/>
          <w:marTop w:val="0"/>
          <w:marBottom w:val="0"/>
          <w:divBdr>
            <w:top w:val="none" w:sz="0" w:space="0" w:color="auto"/>
            <w:left w:val="none" w:sz="0" w:space="0" w:color="auto"/>
            <w:bottom w:val="none" w:sz="0" w:space="0" w:color="auto"/>
            <w:right w:val="none" w:sz="0" w:space="0" w:color="auto"/>
          </w:divBdr>
        </w:div>
      </w:divsChild>
    </w:div>
    <w:div w:id="1270434107">
      <w:bodyDiv w:val="1"/>
      <w:marLeft w:val="0"/>
      <w:marRight w:val="0"/>
      <w:marTop w:val="0"/>
      <w:marBottom w:val="0"/>
      <w:divBdr>
        <w:top w:val="none" w:sz="0" w:space="0" w:color="auto"/>
        <w:left w:val="none" w:sz="0" w:space="0" w:color="auto"/>
        <w:bottom w:val="none" w:sz="0" w:space="0" w:color="auto"/>
        <w:right w:val="none" w:sz="0" w:space="0" w:color="auto"/>
      </w:divBdr>
    </w:div>
    <w:div w:id="1270503398">
      <w:bodyDiv w:val="1"/>
      <w:marLeft w:val="0"/>
      <w:marRight w:val="0"/>
      <w:marTop w:val="0"/>
      <w:marBottom w:val="0"/>
      <w:divBdr>
        <w:top w:val="none" w:sz="0" w:space="0" w:color="auto"/>
        <w:left w:val="none" w:sz="0" w:space="0" w:color="auto"/>
        <w:bottom w:val="none" w:sz="0" w:space="0" w:color="auto"/>
        <w:right w:val="none" w:sz="0" w:space="0" w:color="auto"/>
      </w:divBdr>
    </w:div>
    <w:div w:id="1270623460">
      <w:bodyDiv w:val="1"/>
      <w:marLeft w:val="0"/>
      <w:marRight w:val="0"/>
      <w:marTop w:val="0"/>
      <w:marBottom w:val="0"/>
      <w:divBdr>
        <w:top w:val="none" w:sz="0" w:space="0" w:color="auto"/>
        <w:left w:val="none" w:sz="0" w:space="0" w:color="auto"/>
        <w:bottom w:val="none" w:sz="0" w:space="0" w:color="auto"/>
        <w:right w:val="none" w:sz="0" w:space="0" w:color="auto"/>
      </w:divBdr>
      <w:divsChild>
        <w:div w:id="135689696">
          <w:marLeft w:val="0"/>
          <w:marRight w:val="0"/>
          <w:marTop w:val="0"/>
          <w:marBottom w:val="0"/>
          <w:divBdr>
            <w:top w:val="none" w:sz="0" w:space="0" w:color="auto"/>
            <w:left w:val="none" w:sz="0" w:space="0" w:color="auto"/>
            <w:bottom w:val="none" w:sz="0" w:space="0" w:color="auto"/>
            <w:right w:val="none" w:sz="0" w:space="0" w:color="auto"/>
          </w:divBdr>
        </w:div>
      </w:divsChild>
    </w:div>
    <w:div w:id="1270696744">
      <w:bodyDiv w:val="1"/>
      <w:marLeft w:val="0"/>
      <w:marRight w:val="0"/>
      <w:marTop w:val="0"/>
      <w:marBottom w:val="0"/>
      <w:divBdr>
        <w:top w:val="none" w:sz="0" w:space="0" w:color="auto"/>
        <w:left w:val="none" w:sz="0" w:space="0" w:color="auto"/>
        <w:bottom w:val="none" w:sz="0" w:space="0" w:color="auto"/>
        <w:right w:val="none" w:sz="0" w:space="0" w:color="auto"/>
      </w:divBdr>
      <w:divsChild>
        <w:div w:id="34473909">
          <w:marLeft w:val="0"/>
          <w:marRight w:val="0"/>
          <w:marTop w:val="0"/>
          <w:marBottom w:val="0"/>
          <w:divBdr>
            <w:top w:val="none" w:sz="0" w:space="0" w:color="auto"/>
            <w:left w:val="none" w:sz="0" w:space="0" w:color="auto"/>
            <w:bottom w:val="none" w:sz="0" w:space="0" w:color="auto"/>
            <w:right w:val="none" w:sz="0" w:space="0" w:color="auto"/>
          </w:divBdr>
        </w:div>
        <w:div w:id="1433085432">
          <w:marLeft w:val="0"/>
          <w:marRight w:val="0"/>
          <w:marTop w:val="0"/>
          <w:marBottom w:val="0"/>
          <w:divBdr>
            <w:top w:val="none" w:sz="0" w:space="0" w:color="auto"/>
            <w:left w:val="none" w:sz="0" w:space="0" w:color="auto"/>
            <w:bottom w:val="none" w:sz="0" w:space="0" w:color="auto"/>
            <w:right w:val="none" w:sz="0" w:space="0" w:color="auto"/>
          </w:divBdr>
        </w:div>
      </w:divsChild>
    </w:div>
    <w:div w:id="1270814560">
      <w:bodyDiv w:val="1"/>
      <w:marLeft w:val="0"/>
      <w:marRight w:val="0"/>
      <w:marTop w:val="0"/>
      <w:marBottom w:val="0"/>
      <w:divBdr>
        <w:top w:val="none" w:sz="0" w:space="0" w:color="auto"/>
        <w:left w:val="none" w:sz="0" w:space="0" w:color="auto"/>
        <w:bottom w:val="none" w:sz="0" w:space="0" w:color="auto"/>
        <w:right w:val="none" w:sz="0" w:space="0" w:color="auto"/>
      </w:divBdr>
      <w:divsChild>
        <w:div w:id="675577637">
          <w:marLeft w:val="0"/>
          <w:marRight w:val="0"/>
          <w:marTop w:val="0"/>
          <w:marBottom w:val="0"/>
          <w:divBdr>
            <w:top w:val="none" w:sz="0" w:space="0" w:color="auto"/>
            <w:left w:val="none" w:sz="0" w:space="0" w:color="auto"/>
            <w:bottom w:val="none" w:sz="0" w:space="0" w:color="auto"/>
            <w:right w:val="none" w:sz="0" w:space="0" w:color="auto"/>
          </w:divBdr>
        </w:div>
        <w:div w:id="756634832">
          <w:marLeft w:val="0"/>
          <w:marRight w:val="0"/>
          <w:marTop w:val="0"/>
          <w:marBottom w:val="0"/>
          <w:divBdr>
            <w:top w:val="none" w:sz="0" w:space="0" w:color="auto"/>
            <w:left w:val="none" w:sz="0" w:space="0" w:color="auto"/>
            <w:bottom w:val="none" w:sz="0" w:space="0" w:color="auto"/>
            <w:right w:val="none" w:sz="0" w:space="0" w:color="auto"/>
          </w:divBdr>
        </w:div>
        <w:div w:id="10553544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71013082">
      <w:bodyDiv w:val="1"/>
      <w:marLeft w:val="0"/>
      <w:marRight w:val="0"/>
      <w:marTop w:val="0"/>
      <w:marBottom w:val="0"/>
      <w:divBdr>
        <w:top w:val="none" w:sz="0" w:space="0" w:color="auto"/>
        <w:left w:val="none" w:sz="0" w:space="0" w:color="auto"/>
        <w:bottom w:val="none" w:sz="0" w:space="0" w:color="auto"/>
        <w:right w:val="none" w:sz="0" w:space="0" w:color="auto"/>
      </w:divBdr>
      <w:divsChild>
        <w:div w:id="1822117849">
          <w:marLeft w:val="0"/>
          <w:marRight w:val="0"/>
          <w:marTop w:val="0"/>
          <w:marBottom w:val="0"/>
          <w:divBdr>
            <w:top w:val="none" w:sz="0" w:space="0" w:color="auto"/>
            <w:left w:val="none" w:sz="0" w:space="0" w:color="auto"/>
            <w:bottom w:val="none" w:sz="0" w:space="0" w:color="auto"/>
            <w:right w:val="none" w:sz="0" w:space="0" w:color="auto"/>
          </w:divBdr>
        </w:div>
      </w:divsChild>
    </w:div>
    <w:div w:id="1271666595">
      <w:bodyDiv w:val="1"/>
      <w:marLeft w:val="0"/>
      <w:marRight w:val="0"/>
      <w:marTop w:val="0"/>
      <w:marBottom w:val="0"/>
      <w:divBdr>
        <w:top w:val="none" w:sz="0" w:space="0" w:color="auto"/>
        <w:left w:val="none" w:sz="0" w:space="0" w:color="auto"/>
        <w:bottom w:val="none" w:sz="0" w:space="0" w:color="auto"/>
        <w:right w:val="none" w:sz="0" w:space="0" w:color="auto"/>
      </w:divBdr>
      <w:divsChild>
        <w:div w:id="323824021">
          <w:marLeft w:val="0"/>
          <w:marRight w:val="0"/>
          <w:marTop w:val="0"/>
          <w:marBottom w:val="0"/>
          <w:divBdr>
            <w:top w:val="none" w:sz="0" w:space="0" w:color="auto"/>
            <w:left w:val="none" w:sz="0" w:space="0" w:color="auto"/>
            <w:bottom w:val="none" w:sz="0" w:space="0" w:color="auto"/>
            <w:right w:val="none" w:sz="0" w:space="0" w:color="auto"/>
          </w:divBdr>
        </w:div>
      </w:divsChild>
    </w:div>
    <w:div w:id="1271669480">
      <w:bodyDiv w:val="1"/>
      <w:marLeft w:val="0"/>
      <w:marRight w:val="0"/>
      <w:marTop w:val="0"/>
      <w:marBottom w:val="0"/>
      <w:divBdr>
        <w:top w:val="none" w:sz="0" w:space="0" w:color="auto"/>
        <w:left w:val="none" w:sz="0" w:space="0" w:color="auto"/>
        <w:bottom w:val="none" w:sz="0" w:space="0" w:color="auto"/>
        <w:right w:val="none" w:sz="0" w:space="0" w:color="auto"/>
      </w:divBdr>
      <w:divsChild>
        <w:div w:id="561255369">
          <w:marLeft w:val="0"/>
          <w:marRight w:val="0"/>
          <w:marTop w:val="0"/>
          <w:marBottom w:val="0"/>
          <w:divBdr>
            <w:top w:val="none" w:sz="0" w:space="0" w:color="auto"/>
            <w:left w:val="none" w:sz="0" w:space="0" w:color="auto"/>
            <w:bottom w:val="none" w:sz="0" w:space="0" w:color="auto"/>
            <w:right w:val="none" w:sz="0" w:space="0" w:color="auto"/>
          </w:divBdr>
          <w:divsChild>
            <w:div w:id="1422096593">
              <w:marLeft w:val="0"/>
              <w:marRight w:val="0"/>
              <w:marTop w:val="0"/>
              <w:marBottom w:val="0"/>
              <w:divBdr>
                <w:top w:val="none" w:sz="0" w:space="0" w:color="auto"/>
                <w:left w:val="none" w:sz="0" w:space="0" w:color="auto"/>
                <w:bottom w:val="none" w:sz="0" w:space="0" w:color="auto"/>
                <w:right w:val="none" w:sz="0" w:space="0" w:color="auto"/>
              </w:divBdr>
            </w:div>
          </w:divsChild>
        </w:div>
        <w:div w:id="124008284">
          <w:marLeft w:val="0"/>
          <w:marRight w:val="0"/>
          <w:marTop w:val="0"/>
          <w:marBottom w:val="0"/>
          <w:divBdr>
            <w:top w:val="none" w:sz="0" w:space="0" w:color="auto"/>
            <w:left w:val="none" w:sz="0" w:space="0" w:color="auto"/>
            <w:bottom w:val="none" w:sz="0" w:space="0" w:color="auto"/>
            <w:right w:val="none" w:sz="0" w:space="0" w:color="auto"/>
          </w:divBdr>
        </w:div>
      </w:divsChild>
    </w:div>
    <w:div w:id="1272012992">
      <w:bodyDiv w:val="1"/>
      <w:marLeft w:val="0"/>
      <w:marRight w:val="0"/>
      <w:marTop w:val="0"/>
      <w:marBottom w:val="0"/>
      <w:divBdr>
        <w:top w:val="none" w:sz="0" w:space="0" w:color="auto"/>
        <w:left w:val="none" w:sz="0" w:space="0" w:color="auto"/>
        <w:bottom w:val="none" w:sz="0" w:space="0" w:color="auto"/>
        <w:right w:val="none" w:sz="0" w:space="0" w:color="auto"/>
      </w:divBdr>
      <w:divsChild>
        <w:div w:id="452672740">
          <w:marLeft w:val="0"/>
          <w:marRight w:val="0"/>
          <w:marTop w:val="0"/>
          <w:marBottom w:val="0"/>
          <w:divBdr>
            <w:top w:val="none" w:sz="0" w:space="0" w:color="auto"/>
            <w:left w:val="none" w:sz="0" w:space="0" w:color="auto"/>
            <w:bottom w:val="none" w:sz="0" w:space="0" w:color="auto"/>
            <w:right w:val="none" w:sz="0" w:space="0" w:color="auto"/>
          </w:divBdr>
        </w:div>
        <w:div w:id="1385329537">
          <w:marLeft w:val="0"/>
          <w:marRight w:val="0"/>
          <w:marTop w:val="0"/>
          <w:marBottom w:val="0"/>
          <w:divBdr>
            <w:top w:val="none" w:sz="0" w:space="0" w:color="auto"/>
            <w:left w:val="none" w:sz="0" w:space="0" w:color="auto"/>
            <w:bottom w:val="none" w:sz="0" w:space="0" w:color="auto"/>
            <w:right w:val="none" w:sz="0" w:space="0" w:color="auto"/>
          </w:divBdr>
        </w:div>
      </w:divsChild>
    </w:div>
    <w:div w:id="1272207562">
      <w:bodyDiv w:val="1"/>
      <w:marLeft w:val="0"/>
      <w:marRight w:val="0"/>
      <w:marTop w:val="0"/>
      <w:marBottom w:val="0"/>
      <w:divBdr>
        <w:top w:val="none" w:sz="0" w:space="0" w:color="auto"/>
        <w:left w:val="none" w:sz="0" w:space="0" w:color="auto"/>
        <w:bottom w:val="none" w:sz="0" w:space="0" w:color="auto"/>
        <w:right w:val="none" w:sz="0" w:space="0" w:color="auto"/>
      </w:divBdr>
    </w:div>
    <w:div w:id="1272474104">
      <w:bodyDiv w:val="1"/>
      <w:marLeft w:val="0"/>
      <w:marRight w:val="0"/>
      <w:marTop w:val="0"/>
      <w:marBottom w:val="0"/>
      <w:divBdr>
        <w:top w:val="none" w:sz="0" w:space="0" w:color="auto"/>
        <w:left w:val="none" w:sz="0" w:space="0" w:color="auto"/>
        <w:bottom w:val="none" w:sz="0" w:space="0" w:color="auto"/>
        <w:right w:val="none" w:sz="0" w:space="0" w:color="auto"/>
      </w:divBdr>
    </w:div>
    <w:div w:id="1272586577">
      <w:bodyDiv w:val="1"/>
      <w:marLeft w:val="0"/>
      <w:marRight w:val="0"/>
      <w:marTop w:val="0"/>
      <w:marBottom w:val="0"/>
      <w:divBdr>
        <w:top w:val="none" w:sz="0" w:space="0" w:color="auto"/>
        <w:left w:val="none" w:sz="0" w:space="0" w:color="auto"/>
        <w:bottom w:val="none" w:sz="0" w:space="0" w:color="auto"/>
        <w:right w:val="none" w:sz="0" w:space="0" w:color="auto"/>
      </w:divBdr>
    </w:div>
    <w:div w:id="1272787180">
      <w:bodyDiv w:val="1"/>
      <w:marLeft w:val="0"/>
      <w:marRight w:val="0"/>
      <w:marTop w:val="0"/>
      <w:marBottom w:val="0"/>
      <w:divBdr>
        <w:top w:val="none" w:sz="0" w:space="0" w:color="auto"/>
        <w:left w:val="none" w:sz="0" w:space="0" w:color="auto"/>
        <w:bottom w:val="none" w:sz="0" w:space="0" w:color="auto"/>
        <w:right w:val="none" w:sz="0" w:space="0" w:color="auto"/>
      </w:divBdr>
      <w:divsChild>
        <w:div w:id="1200704580">
          <w:marLeft w:val="0"/>
          <w:marRight w:val="0"/>
          <w:marTop w:val="0"/>
          <w:marBottom w:val="0"/>
          <w:divBdr>
            <w:top w:val="none" w:sz="0" w:space="0" w:color="auto"/>
            <w:left w:val="none" w:sz="0" w:space="0" w:color="auto"/>
            <w:bottom w:val="none" w:sz="0" w:space="0" w:color="auto"/>
            <w:right w:val="none" w:sz="0" w:space="0" w:color="auto"/>
          </w:divBdr>
          <w:divsChild>
            <w:div w:id="548540395">
              <w:marLeft w:val="0"/>
              <w:marRight w:val="0"/>
              <w:marTop w:val="0"/>
              <w:marBottom w:val="0"/>
              <w:divBdr>
                <w:top w:val="none" w:sz="0" w:space="0" w:color="auto"/>
                <w:left w:val="none" w:sz="0" w:space="0" w:color="auto"/>
                <w:bottom w:val="none" w:sz="0" w:space="0" w:color="auto"/>
                <w:right w:val="none" w:sz="0" w:space="0" w:color="auto"/>
              </w:divBdr>
              <w:divsChild>
                <w:div w:id="20002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49026">
          <w:marLeft w:val="0"/>
          <w:marRight w:val="0"/>
          <w:marTop w:val="0"/>
          <w:marBottom w:val="0"/>
          <w:divBdr>
            <w:top w:val="none" w:sz="0" w:space="0" w:color="auto"/>
            <w:left w:val="none" w:sz="0" w:space="0" w:color="auto"/>
            <w:bottom w:val="none" w:sz="0" w:space="0" w:color="auto"/>
            <w:right w:val="none" w:sz="0" w:space="0" w:color="auto"/>
          </w:divBdr>
        </w:div>
      </w:divsChild>
    </w:div>
    <w:div w:id="1272855784">
      <w:bodyDiv w:val="1"/>
      <w:marLeft w:val="0"/>
      <w:marRight w:val="0"/>
      <w:marTop w:val="0"/>
      <w:marBottom w:val="0"/>
      <w:divBdr>
        <w:top w:val="none" w:sz="0" w:space="0" w:color="auto"/>
        <w:left w:val="none" w:sz="0" w:space="0" w:color="auto"/>
        <w:bottom w:val="none" w:sz="0" w:space="0" w:color="auto"/>
        <w:right w:val="none" w:sz="0" w:space="0" w:color="auto"/>
      </w:divBdr>
      <w:divsChild>
        <w:div w:id="1809588834">
          <w:marLeft w:val="0"/>
          <w:marRight w:val="0"/>
          <w:marTop w:val="0"/>
          <w:marBottom w:val="0"/>
          <w:divBdr>
            <w:top w:val="none" w:sz="0" w:space="0" w:color="auto"/>
            <w:left w:val="none" w:sz="0" w:space="0" w:color="auto"/>
            <w:bottom w:val="none" w:sz="0" w:space="0" w:color="auto"/>
            <w:right w:val="none" w:sz="0" w:space="0" w:color="auto"/>
          </w:divBdr>
          <w:divsChild>
            <w:div w:id="1476878269">
              <w:marLeft w:val="0"/>
              <w:marRight w:val="0"/>
              <w:marTop w:val="0"/>
              <w:marBottom w:val="0"/>
              <w:divBdr>
                <w:top w:val="none" w:sz="0" w:space="0" w:color="auto"/>
                <w:left w:val="none" w:sz="0" w:space="0" w:color="auto"/>
                <w:bottom w:val="none" w:sz="0" w:space="0" w:color="auto"/>
                <w:right w:val="none" w:sz="0" w:space="0" w:color="auto"/>
              </w:divBdr>
            </w:div>
          </w:divsChild>
        </w:div>
        <w:div w:id="2126581693">
          <w:marLeft w:val="0"/>
          <w:marRight w:val="0"/>
          <w:marTop w:val="0"/>
          <w:marBottom w:val="0"/>
          <w:divBdr>
            <w:top w:val="none" w:sz="0" w:space="0" w:color="auto"/>
            <w:left w:val="none" w:sz="0" w:space="0" w:color="auto"/>
            <w:bottom w:val="none" w:sz="0" w:space="0" w:color="auto"/>
            <w:right w:val="none" w:sz="0" w:space="0" w:color="auto"/>
          </w:divBdr>
        </w:div>
      </w:divsChild>
    </w:div>
    <w:div w:id="1272861896">
      <w:bodyDiv w:val="1"/>
      <w:marLeft w:val="0"/>
      <w:marRight w:val="0"/>
      <w:marTop w:val="0"/>
      <w:marBottom w:val="0"/>
      <w:divBdr>
        <w:top w:val="none" w:sz="0" w:space="0" w:color="auto"/>
        <w:left w:val="none" w:sz="0" w:space="0" w:color="auto"/>
        <w:bottom w:val="none" w:sz="0" w:space="0" w:color="auto"/>
        <w:right w:val="none" w:sz="0" w:space="0" w:color="auto"/>
      </w:divBdr>
      <w:divsChild>
        <w:div w:id="249313586">
          <w:marLeft w:val="0"/>
          <w:marRight w:val="0"/>
          <w:marTop w:val="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sChild>
    </w:div>
    <w:div w:id="1273051000">
      <w:bodyDiv w:val="1"/>
      <w:marLeft w:val="0"/>
      <w:marRight w:val="0"/>
      <w:marTop w:val="0"/>
      <w:marBottom w:val="0"/>
      <w:divBdr>
        <w:top w:val="none" w:sz="0" w:space="0" w:color="auto"/>
        <w:left w:val="none" w:sz="0" w:space="0" w:color="auto"/>
        <w:bottom w:val="none" w:sz="0" w:space="0" w:color="auto"/>
        <w:right w:val="none" w:sz="0" w:space="0" w:color="auto"/>
      </w:divBdr>
    </w:div>
    <w:div w:id="1273586552">
      <w:bodyDiv w:val="1"/>
      <w:marLeft w:val="0"/>
      <w:marRight w:val="0"/>
      <w:marTop w:val="0"/>
      <w:marBottom w:val="0"/>
      <w:divBdr>
        <w:top w:val="none" w:sz="0" w:space="0" w:color="auto"/>
        <w:left w:val="none" w:sz="0" w:space="0" w:color="auto"/>
        <w:bottom w:val="none" w:sz="0" w:space="0" w:color="auto"/>
        <w:right w:val="none" w:sz="0" w:space="0" w:color="auto"/>
      </w:divBdr>
      <w:divsChild>
        <w:div w:id="809591476">
          <w:marLeft w:val="0"/>
          <w:marRight w:val="0"/>
          <w:marTop w:val="0"/>
          <w:marBottom w:val="0"/>
          <w:divBdr>
            <w:top w:val="none" w:sz="0" w:space="0" w:color="auto"/>
            <w:left w:val="none" w:sz="0" w:space="0" w:color="auto"/>
            <w:bottom w:val="none" w:sz="0" w:space="0" w:color="auto"/>
            <w:right w:val="none" w:sz="0" w:space="0" w:color="auto"/>
          </w:divBdr>
        </w:div>
      </w:divsChild>
    </w:div>
    <w:div w:id="1273706873">
      <w:bodyDiv w:val="1"/>
      <w:marLeft w:val="0"/>
      <w:marRight w:val="0"/>
      <w:marTop w:val="0"/>
      <w:marBottom w:val="0"/>
      <w:divBdr>
        <w:top w:val="none" w:sz="0" w:space="0" w:color="auto"/>
        <w:left w:val="none" w:sz="0" w:space="0" w:color="auto"/>
        <w:bottom w:val="none" w:sz="0" w:space="0" w:color="auto"/>
        <w:right w:val="none" w:sz="0" w:space="0" w:color="auto"/>
      </w:divBdr>
      <w:divsChild>
        <w:div w:id="140656743">
          <w:marLeft w:val="0"/>
          <w:marRight w:val="0"/>
          <w:marTop w:val="0"/>
          <w:marBottom w:val="0"/>
          <w:divBdr>
            <w:top w:val="none" w:sz="0" w:space="0" w:color="auto"/>
            <w:left w:val="none" w:sz="0" w:space="0" w:color="auto"/>
            <w:bottom w:val="none" w:sz="0" w:space="0" w:color="auto"/>
            <w:right w:val="none" w:sz="0" w:space="0" w:color="auto"/>
          </w:divBdr>
          <w:divsChild>
            <w:div w:id="1604529369">
              <w:marLeft w:val="0"/>
              <w:marRight w:val="0"/>
              <w:marTop w:val="0"/>
              <w:marBottom w:val="0"/>
              <w:divBdr>
                <w:top w:val="none" w:sz="0" w:space="0" w:color="auto"/>
                <w:left w:val="none" w:sz="0" w:space="0" w:color="auto"/>
                <w:bottom w:val="none" w:sz="0" w:space="0" w:color="auto"/>
                <w:right w:val="none" w:sz="0" w:space="0" w:color="auto"/>
              </w:divBdr>
              <w:divsChild>
                <w:div w:id="1547524298">
                  <w:marLeft w:val="0"/>
                  <w:marRight w:val="0"/>
                  <w:marTop w:val="0"/>
                  <w:marBottom w:val="0"/>
                  <w:divBdr>
                    <w:top w:val="none" w:sz="0" w:space="0" w:color="auto"/>
                    <w:left w:val="none" w:sz="0" w:space="0" w:color="auto"/>
                    <w:bottom w:val="none" w:sz="0" w:space="0" w:color="auto"/>
                    <w:right w:val="none" w:sz="0" w:space="0" w:color="auto"/>
                  </w:divBdr>
                  <w:divsChild>
                    <w:div w:id="1577784244">
                      <w:marLeft w:val="0"/>
                      <w:marRight w:val="0"/>
                      <w:marTop w:val="0"/>
                      <w:marBottom w:val="0"/>
                      <w:divBdr>
                        <w:top w:val="none" w:sz="0" w:space="0" w:color="auto"/>
                        <w:left w:val="none" w:sz="0" w:space="0" w:color="auto"/>
                        <w:bottom w:val="none" w:sz="0" w:space="0" w:color="auto"/>
                        <w:right w:val="none" w:sz="0" w:space="0" w:color="auto"/>
                      </w:divBdr>
                      <w:divsChild>
                        <w:div w:id="1814326579">
                          <w:marLeft w:val="0"/>
                          <w:marRight w:val="0"/>
                          <w:marTop w:val="0"/>
                          <w:marBottom w:val="0"/>
                          <w:divBdr>
                            <w:top w:val="none" w:sz="0" w:space="0" w:color="auto"/>
                            <w:left w:val="none" w:sz="0" w:space="0" w:color="auto"/>
                            <w:bottom w:val="none" w:sz="0" w:space="0" w:color="auto"/>
                            <w:right w:val="none" w:sz="0" w:space="0" w:color="auto"/>
                          </w:divBdr>
                          <w:divsChild>
                            <w:div w:id="115225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871469">
          <w:marLeft w:val="0"/>
          <w:marRight w:val="0"/>
          <w:marTop w:val="0"/>
          <w:marBottom w:val="0"/>
          <w:divBdr>
            <w:top w:val="none" w:sz="0" w:space="0" w:color="auto"/>
            <w:left w:val="none" w:sz="0" w:space="0" w:color="auto"/>
            <w:bottom w:val="none" w:sz="0" w:space="0" w:color="auto"/>
            <w:right w:val="none" w:sz="0" w:space="0" w:color="auto"/>
          </w:divBdr>
          <w:divsChild>
            <w:div w:id="936597551">
              <w:marLeft w:val="0"/>
              <w:marRight w:val="0"/>
              <w:marTop w:val="0"/>
              <w:marBottom w:val="0"/>
              <w:divBdr>
                <w:top w:val="none" w:sz="0" w:space="0" w:color="auto"/>
                <w:left w:val="none" w:sz="0" w:space="0" w:color="auto"/>
                <w:bottom w:val="none" w:sz="0" w:space="0" w:color="auto"/>
                <w:right w:val="none" w:sz="0" w:space="0" w:color="auto"/>
              </w:divBdr>
              <w:divsChild>
                <w:div w:id="1017073027">
                  <w:marLeft w:val="0"/>
                  <w:marRight w:val="0"/>
                  <w:marTop w:val="0"/>
                  <w:marBottom w:val="0"/>
                  <w:divBdr>
                    <w:top w:val="none" w:sz="0" w:space="0" w:color="auto"/>
                    <w:left w:val="none" w:sz="0" w:space="0" w:color="auto"/>
                    <w:bottom w:val="none" w:sz="0" w:space="0" w:color="auto"/>
                    <w:right w:val="none" w:sz="0" w:space="0" w:color="auto"/>
                  </w:divBdr>
                  <w:divsChild>
                    <w:div w:id="131833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092439">
      <w:bodyDiv w:val="1"/>
      <w:marLeft w:val="0"/>
      <w:marRight w:val="0"/>
      <w:marTop w:val="0"/>
      <w:marBottom w:val="0"/>
      <w:divBdr>
        <w:top w:val="none" w:sz="0" w:space="0" w:color="auto"/>
        <w:left w:val="none" w:sz="0" w:space="0" w:color="auto"/>
        <w:bottom w:val="none" w:sz="0" w:space="0" w:color="auto"/>
        <w:right w:val="none" w:sz="0" w:space="0" w:color="auto"/>
      </w:divBdr>
    </w:div>
    <w:div w:id="1274751544">
      <w:bodyDiv w:val="1"/>
      <w:marLeft w:val="0"/>
      <w:marRight w:val="0"/>
      <w:marTop w:val="0"/>
      <w:marBottom w:val="0"/>
      <w:divBdr>
        <w:top w:val="none" w:sz="0" w:space="0" w:color="auto"/>
        <w:left w:val="none" w:sz="0" w:space="0" w:color="auto"/>
        <w:bottom w:val="none" w:sz="0" w:space="0" w:color="auto"/>
        <w:right w:val="none" w:sz="0" w:space="0" w:color="auto"/>
      </w:divBdr>
      <w:divsChild>
        <w:div w:id="1183128313">
          <w:marLeft w:val="0"/>
          <w:marRight w:val="0"/>
          <w:marTop w:val="0"/>
          <w:marBottom w:val="0"/>
          <w:divBdr>
            <w:top w:val="none" w:sz="0" w:space="0" w:color="auto"/>
            <w:left w:val="none" w:sz="0" w:space="0" w:color="auto"/>
            <w:bottom w:val="none" w:sz="0" w:space="0" w:color="auto"/>
            <w:right w:val="none" w:sz="0" w:space="0" w:color="auto"/>
          </w:divBdr>
        </w:div>
      </w:divsChild>
    </w:div>
    <w:div w:id="1275331699">
      <w:bodyDiv w:val="1"/>
      <w:marLeft w:val="0"/>
      <w:marRight w:val="0"/>
      <w:marTop w:val="0"/>
      <w:marBottom w:val="0"/>
      <w:divBdr>
        <w:top w:val="none" w:sz="0" w:space="0" w:color="auto"/>
        <w:left w:val="none" w:sz="0" w:space="0" w:color="auto"/>
        <w:bottom w:val="none" w:sz="0" w:space="0" w:color="auto"/>
        <w:right w:val="none" w:sz="0" w:space="0" w:color="auto"/>
      </w:divBdr>
    </w:div>
    <w:div w:id="1275483600">
      <w:bodyDiv w:val="1"/>
      <w:marLeft w:val="0"/>
      <w:marRight w:val="0"/>
      <w:marTop w:val="0"/>
      <w:marBottom w:val="0"/>
      <w:divBdr>
        <w:top w:val="none" w:sz="0" w:space="0" w:color="auto"/>
        <w:left w:val="none" w:sz="0" w:space="0" w:color="auto"/>
        <w:bottom w:val="none" w:sz="0" w:space="0" w:color="auto"/>
        <w:right w:val="none" w:sz="0" w:space="0" w:color="auto"/>
      </w:divBdr>
    </w:div>
    <w:div w:id="1275669990">
      <w:bodyDiv w:val="1"/>
      <w:marLeft w:val="0"/>
      <w:marRight w:val="0"/>
      <w:marTop w:val="0"/>
      <w:marBottom w:val="0"/>
      <w:divBdr>
        <w:top w:val="none" w:sz="0" w:space="0" w:color="auto"/>
        <w:left w:val="none" w:sz="0" w:space="0" w:color="auto"/>
        <w:bottom w:val="none" w:sz="0" w:space="0" w:color="auto"/>
        <w:right w:val="none" w:sz="0" w:space="0" w:color="auto"/>
      </w:divBdr>
      <w:divsChild>
        <w:div w:id="1110515401">
          <w:marLeft w:val="0"/>
          <w:marRight w:val="0"/>
          <w:marTop w:val="0"/>
          <w:marBottom w:val="0"/>
          <w:divBdr>
            <w:top w:val="none" w:sz="0" w:space="0" w:color="auto"/>
            <w:left w:val="none" w:sz="0" w:space="0" w:color="auto"/>
            <w:bottom w:val="none" w:sz="0" w:space="0" w:color="auto"/>
            <w:right w:val="none" w:sz="0" w:space="0" w:color="auto"/>
          </w:divBdr>
          <w:divsChild>
            <w:div w:id="400828645">
              <w:marLeft w:val="0"/>
              <w:marRight w:val="0"/>
              <w:marTop w:val="0"/>
              <w:marBottom w:val="0"/>
              <w:divBdr>
                <w:top w:val="none" w:sz="0" w:space="0" w:color="auto"/>
                <w:left w:val="none" w:sz="0" w:space="0" w:color="auto"/>
                <w:bottom w:val="none" w:sz="0" w:space="0" w:color="auto"/>
                <w:right w:val="none" w:sz="0" w:space="0" w:color="auto"/>
              </w:divBdr>
              <w:divsChild>
                <w:div w:id="1706559325">
                  <w:marLeft w:val="0"/>
                  <w:marRight w:val="0"/>
                  <w:marTop w:val="0"/>
                  <w:marBottom w:val="0"/>
                  <w:divBdr>
                    <w:top w:val="none" w:sz="0" w:space="0" w:color="auto"/>
                    <w:left w:val="none" w:sz="0" w:space="0" w:color="auto"/>
                    <w:bottom w:val="none" w:sz="0" w:space="0" w:color="auto"/>
                    <w:right w:val="none" w:sz="0" w:space="0" w:color="auto"/>
                  </w:divBdr>
                  <w:divsChild>
                    <w:div w:id="609626532">
                      <w:marLeft w:val="0"/>
                      <w:marRight w:val="0"/>
                      <w:marTop w:val="0"/>
                      <w:marBottom w:val="0"/>
                      <w:divBdr>
                        <w:top w:val="none" w:sz="0" w:space="0" w:color="auto"/>
                        <w:left w:val="none" w:sz="0" w:space="0" w:color="auto"/>
                        <w:bottom w:val="none" w:sz="0" w:space="0" w:color="auto"/>
                        <w:right w:val="none" w:sz="0" w:space="0" w:color="auto"/>
                      </w:divBdr>
                      <w:divsChild>
                        <w:div w:id="1395813461">
                          <w:marLeft w:val="0"/>
                          <w:marRight w:val="0"/>
                          <w:marTop w:val="0"/>
                          <w:marBottom w:val="0"/>
                          <w:divBdr>
                            <w:top w:val="none" w:sz="0" w:space="0" w:color="auto"/>
                            <w:left w:val="none" w:sz="0" w:space="0" w:color="auto"/>
                            <w:bottom w:val="none" w:sz="0" w:space="0" w:color="auto"/>
                            <w:right w:val="none" w:sz="0" w:space="0" w:color="auto"/>
                          </w:divBdr>
                          <w:divsChild>
                            <w:div w:id="1809013181">
                              <w:marLeft w:val="0"/>
                              <w:marRight w:val="0"/>
                              <w:marTop w:val="0"/>
                              <w:marBottom w:val="0"/>
                              <w:divBdr>
                                <w:top w:val="none" w:sz="0" w:space="0" w:color="auto"/>
                                <w:left w:val="none" w:sz="0" w:space="0" w:color="auto"/>
                                <w:bottom w:val="none" w:sz="0" w:space="0" w:color="auto"/>
                                <w:right w:val="none" w:sz="0" w:space="0" w:color="auto"/>
                              </w:divBdr>
                              <w:divsChild>
                                <w:div w:id="95047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847132">
                      <w:marLeft w:val="0"/>
                      <w:marRight w:val="0"/>
                      <w:marTop w:val="0"/>
                      <w:marBottom w:val="0"/>
                      <w:divBdr>
                        <w:top w:val="none" w:sz="0" w:space="0" w:color="auto"/>
                        <w:left w:val="none" w:sz="0" w:space="0" w:color="auto"/>
                        <w:bottom w:val="none" w:sz="0" w:space="0" w:color="auto"/>
                        <w:right w:val="none" w:sz="0" w:space="0" w:color="auto"/>
                      </w:divBdr>
                      <w:divsChild>
                        <w:div w:id="92750551">
                          <w:marLeft w:val="0"/>
                          <w:marRight w:val="0"/>
                          <w:marTop w:val="0"/>
                          <w:marBottom w:val="0"/>
                          <w:divBdr>
                            <w:top w:val="none" w:sz="0" w:space="0" w:color="auto"/>
                            <w:left w:val="none" w:sz="0" w:space="0" w:color="auto"/>
                            <w:bottom w:val="none" w:sz="0" w:space="0" w:color="auto"/>
                            <w:right w:val="none" w:sz="0" w:space="0" w:color="auto"/>
                          </w:divBdr>
                        </w:div>
                        <w:div w:id="1092314634">
                          <w:marLeft w:val="0"/>
                          <w:marRight w:val="0"/>
                          <w:marTop w:val="0"/>
                          <w:marBottom w:val="0"/>
                          <w:divBdr>
                            <w:top w:val="none" w:sz="0" w:space="0" w:color="auto"/>
                            <w:left w:val="none" w:sz="0" w:space="0" w:color="auto"/>
                            <w:bottom w:val="none" w:sz="0" w:space="0" w:color="auto"/>
                            <w:right w:val="none" w:sz="0" w:space="0" w:color="auto"/>
                          </w:divBdr>
                        </w:div>
                      </w:divsChild>
                    </w:div>
                    <w:div w:id="1743527057">
                      <w:marLeft w:val="0"/>
                      <w:marRight w:val="0"/>
                      <w:marTop w:val="0"/>
                      <w:marBottom w:val="0"/>
                      <w:divBdr>
                        <w:top w:val="none" w:sz="0" w:space="0" w:color="auto"/>
                        <w:left w:val="none" w:sz="0" w:space="0" w:color="auto"/>
                        <w:bottom w:val="none" w:sz="0" w:space="0" w:color="auto"/>
                        <w:right w:val="none" w:sz="0" w:space="0" w:color="auto"/>
                      </w:divBdr>
                      <w:divsChild>
                        <w:div w:id="3749504">
                          <w:marLeft w:val="0"/>
                          <w:marRight w:val="0"/>
                          <w:marTop w:val="0"/>
                          <w:marBottom w:val="0"/>
                          <w:divBdr>
                            <w:top w:val="none" w:sz="0" w:space="0" w:color="auto"/>
                            <w:left w:val="none" w:sz="0" w:space="0" w:color="auto"/>
                            <w:bottom w:val="none" w:sz="0" w:space="0" w:color="auto"/>
                            <w:right w:val="none" w:sz="0" w:space="0" w:color="auto"/>
                          </w:divBdr>
                        </w:div>
                        <w:div w:id="1004895694">
                          <w:marLeft w:val="0"/>
                          <w:marRight w:val="0"/>
                          <w:marTop w:val="0"/>
                          <w:marBottom w:val="0"/>
                          <w:divBdr>
                            <w:top w:val="none" w:sz="0" w:space="0" w:color="auto"/>
                            <w:left w:val="none" w:sz="0" w:space="0" w:color="auto"/>
                            <w:bottom w:val="none" w:sz="0" w:space="0" w:color="auto"/>
                            <w:right w:val="none" w:sz="0" w:space="0" w:color="auto"/>
                          </w:divBdr>
                          <w:divsChild>
                            <w:div w:id="989678565">
                              <w:marLeft w:val="0"/>
                              <w:marRight w:val="0"/>
                              <w:marTop w:val="0"/>
                              <w:marBottom w:val="0"/>
                              <w:divBdr>
                                <w:top w:val="none" w:sz="0" w:space="0" w:color="auto"/>
                                <w:left w:val="none" w:sz="0" w:space="0" w:color="auto"/>
                                <w:bottom w:val="none" w:sz="0" w:space="0" w:color="auto"/>
                                <w:right w:val="none" w:sz="0" w:space="0" w:color="auto"/>
                              </w:divBdr>
                              <w:divsChild>
                                <w:div w:id="5225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456363">
              <w:marLeft w:val="0"/>
              <w:marRight w:val="0"/>
              <w:marTop w:val="0"/>
              <w:marBottom w:val="0"/>
              <w:divBdr>
                <w:top w:val="none" w:sz="0" w:space="0" w:color="auto"/>
                <w:left w:val="none" w:sz="0" w:space="0" w:color="auto"/>
                <w:bottom w:val="none" w:sz="0" w:space="0" w:color="auto"/>
                <w:right w:val="none" w:sz="0" w:space="0" w:color="auto"/>
              </w:divBdr>
              <w:divsChild>
                <w:div w:id="694616506">
                  <w:marLeft w:val="0"/>
                  <w:marRight w:val="0"/>
                  <w:marTop w:val="0"/>
                  <w:marBottom w:val="0"/>
                  <w:divBdr>
                    <w:top w:val="none" w:sz="0" w:space="0" w:color="auto"/>
                    <w:left w:val="none" w:sz="0" w:space="0" w:color="auto"/>
                    <w:bottom w:val="none" w:sz="0" w:space="0" w:color="auto"/>
                    <w:right w:val="none" w:sz="0" w:space="0" w:color="auto"/>
                  </w:divBdr>
                  <w:divsChild>
                    <w:div w:id="1883638168">
                      <w:marLeft w:val="0"/>
                      <w:marRight w:val="0"/>
                      <w:marTop w:val="0"/>
                      <w:marBottom w:val="0"/>
                      <w:divBdr>
                        <w:top w:val="none" w:sz="0" w:space="0" w:color="auto"/>
                        <w:left w:val="none" w:sz="0" w:space="0" w:color="auto"/>
                        <w:bottom w:val="none" w:sz="0" w:space="0" w:color="auto"/>
                        <w:right w:val="none" w:sz="0" w:space="0" w:color="auto"/>
                      </w:divBdr>
                      <w:divsChild>
                        <w:div w:id="118695534">
                          <w:marLeft w:val="0"/>
                          <w:marRight w:val="0"/>
                          <w:marTop w:val="0"/>
                          <w:marBottom w:val="0"/>
                          <w:divBdr>
                            <w:top w:val="none" w:sz="0" w:space="0" w:color="auto"/>
                            <w:left w:val="none" w:sz="0" w:space="0" w:color="auto"/>
                            <w:bottom w:val="none" w:sz="0" w:space="0" w:color="auto"/>
                            <w:right w:val="none" w:sz="0" w:space="0" w:color="auto"/>
                          </w:divBdr>
                          <w:divsChild>
                            <w:div w:id="1901362759">
                              <w:marLeft w:val="0"/>
                              <w:marRight w:val="0"/>
                              <w:marTop w:val="0"/>
                              <w:marBottom w:val="0"/>
                              <w:divBdr>
                                <w:top w:val="none" w:sz="0" w:space="0" w:color="auto"/>
                                <w:left w:val="none" w:sz="0" w:space="0" w:color="auto"/>
                                <w:bottom w:val="none" w:sz="0" w:space="0" w:color="auto"/>
                                <w:right w:val="none" w:sz="0" w:space="0" w:color="auto"/>
                              </w:divBdr>
                              <w:divsChild>
                                <w:div w:id="160723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5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022095">
              <w:marLeft w:val="0"/>
              <w:marRight w:val="0"/>
              <w:marTop w:val="0"/>
              <w:marBottom w:val="0"/>
              <w:divBdr>
                <w:top w:val="none" w:sz="0" w:space="0" w:color="auto"/>
                <w:left w:val="none" w:sz="0" w:space="0" w:color="auto"/>
                <w:bottom w:val="none" w:sz="0" w:space="0" w:color="auto"/>
                <w:right w:val="none" w:sz="0" w:space="0" w:color="auto"/>
              </w:divBdr>
            </w:div>
          </w:divsChild>
        </w:div>
        <w:div w:id="1287084207">
          <w:marLeft w:val="0"/>
          <w:marRight w:val="0"/>
          <w:marTop w:val="0"/>
          <w:marBottom w:val="0"/>
          <w:divBdr>
            <w:top w:val="none" w:sz="0" w:space="0" w:color="auto"/>
            <w:left w:val="none" w:sz="0" w:space="0" w:color="auto"/>
            <w:bottom w:val="none" w:sz="0" w:space="0" w:color="auto"/>
            <w:right w:val="none" w:sz="0" w:space="0" w:color="auto"/>
          </w:divBdr>
          <w:divsChild>
            <w:div w:id="661200646">
              <w:marLeft w:val="0"/>
              <w:marRight w:val="0"/>
              <w:marTop w:val="0"/>
              <w:marBottom w:val="0"/>
              <w:divBdr>
                <w:top w:val="none" w:sz="0" w:space="0" w:color="auto"/>
                <w:left w:val="none" w:sz="0" w:space="0" w:color="auto"/>
                <w:bottom w:val="none" w:sz="0" w:space="0" w:color="auto"/>
                <w:right w:val="none" w:sz="0" w:space="0" w:color="auto"/>
              </w:divBdr>
              <w:divsChild>
                <w:div w:id="1365208386">
                  <w:marLeft w:val="0"/>
                  <w:marRight w:val="0"/>
                  <w:marTop w:val="0"/>
                  <w:marBottom w:val="0"/>
                  <w:divBdr>
                    <w:top w:val="none" w:sz="0" w:space="0" w:color="auto"/>
                    <w:left w:val="none" w:sz="0" w:space="0" w:color="auto"/>
                    <w:bottom w:val="none" w:sz="0" w:space="0" w:color="auto"/>
                    <w:right w:val="none" w:sz="0" w:space="0" w:color="auto"/>
                  </w:divBdr>
                  <w:divsChild>
                    <w:div w:id="546063467">
                      <w:marLeft w:val="0"/>
                      <w:marRight w:val="0"/>
                      <w:marTop w:val="0"/>
                      <w:marBottom w:val="0"/>
                      <w:divBdr>
                        <w:top w:val="none" w:sz="0" w:space="0" w:color="auto"/>
                        <w:left w:val="none" w:sz="0" w:space="0" w:color="auto"/>
                        <w:bottom w:val="none" w:sz="0" w:space="0" w:color="auto"/>
                        <w:right w:val="none" w:sz="0" w:space="0" w:color="auto"/>
                      </w:divBdr>
                      <w:divsChild>
                        <w:div w:id="518324400">
                          <w:marLeft w:val="0"/>
                          <w:marRight w:val="0"/>
                          <w:marTop w:val="0"/>
                          <w:marBottom w:val="0"/>
                          <w:divBdr>
                            <w:top w:val="none" w:sz="0" w:space="0" w:color="auto"/>
                            <w:left w:val="none" w:sz="0" w:space="0" w:color="auto"/>
                            <w:bottom w:val="none" w:sz="0" w:space="0" w:color="auto"/>
                            <w:right w:val="none" w:sz="0" w:space="0" w:color="auto"/>
                          </w:divBdr>
                          <w:divsChild>
                            <w:div w:id="1261329268">
                              <w:marLeft w:val="0"/>
                              <w:marRight w:val="0"/>
                              <w:marTop w:val="0"/>
                              <w:marBottom w:val="0"/>
                              <w:divBdr>
                                <w:top w:val="none" w:sz="0" w:space="0" w:color="auto"/>
                                <w:left w:val="none" w:sz="0" w:space="0" w:color="auto"/>
                                <w:bottom w:val="none" w:sz="0" w:space="0" w:color="auto"/>
                                <w:right w:val="none" w:sz="0" w:space="0" w:color="auto"/>
                              </w:divBdr>
                              <w:divsChild>
                                <w:div w:id="68833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80267">
                          <w:marLeft w:val="0"/>
                          <w:marRight w:val="0"/>
                          <w:marTop w:val="0"/>
                          <w:marBottom w:val="0"/>
                          <w:divBdr>
                            <w:top w:val="none" w:sz="0" w:space="0" w:color="auto"/>
                            <w:left w:val="none" w:sz="0" w:space="0" w:color="auto"/>
                            <w:bottom w:val="none" w:sz="0" w:space="0" w:color="auto"/>
                            <w:right w:val="none" w:sz="0" w:space="0" w:color="auto"/>
                          </w:divBdr>
                        </w:div>
                      </w:divsChild>
                    </w:div>
                    <w:div w:id="1756122224">
                      <w:marLeft w:val="0"/>
                      <w:marRight w:val="0"/>
                      <w:marTop w:val="0"/>
                      <w:marBottom w:val="0"/>
                      <w:divBdr>
                        <w:top w:val="none" w:sz="0" w:space="0" w:color="auto"/>
                        <w:left w:val="none" w:sz="0" w:space="0" w:color="auto"/>
                        <w:bottom w:val="none" w:sz="0" w:space="0" w:color="auto"/>
                        <w:right w:val="none" w:sz="0" w:space="0" w:color="auto"/>
                      </w:divBdr>
                      <w:divsChild>
                        <w:div w:id="62273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942709">
          <w:marLeft w:val="0"/>
          <w:marRight w:val="0"/>
          <w:marTop w:val="0"/>
          <w:marBottom w:val="0"/>
          <w:divBdr>
            <w:top w:val="none" w:sz="0" w:space="0" w:color="auto"/>
            <w:left w:val="none" w:sz="0" w:space="0" w:color="auto"/>
            <w:bottom w:val="none" w:sz="0" w:space="0" w:color="auto"/>
            <w:right w:val="none" w:sz="0" w:space="0" w:color="auto"/>
          </w:divBdr>
          <w:divsChild>
            <w:div w:id="1186990105">
              <w:marLeft w:val="0"/>
              <w:marRight w:val="0"/>
              <w:marTop w:val="0"/>
              <w:marBottom w:val="0"/>
              <w:divBdr>
                <w:top w:val="none" w:sz="0" w:space="0" w:color="auto"/>
                <w:left w:val="none" w:sz="0" w:space="0" w:color="auto"/>
                <w:bottom w:val="none" w:sz="0" w:space="0" w:color="auto"/>
                <w:right w:val="none" w:sz="0" w:space="0" w:color="auto"/>
              </w:divBdr>
              <w:divsChild>
                <w:div w:id="682173014">
                  <w:marLeft w:val="0"/>
                  <w:marRight w:val="0"/>
                  <w:marTop w:val="0"/>
                  <w:marBottom w:val="0"/>
                  <w:divBdr>
                    <w:top w:val="none" w:sz="0" w:space="0" w:color="auto"/>
                    <w:left w:val="none" w:sz="0" w:space="0" w:color="auto"/>
                    <w:bottom w:val="none" w:sz="0" w:space="0" w:color="auto"/>
                    <w:right w:val="none" w:sz="0" w:space="0" w:color="auto"/>
                  </w:divBdr>
                  <w:divsChild>
                    <w:div w:id="219177988">
                      <w:marLeft w:val="0"/>
                      <w:marRight w:val="0"/>
                      <w:marTop w:val="0"/>
                      <w:marBottom w:val="0"/>
                      <w:divBdr>
                        <w:top w:val="none" w:sz="0" w:space="0" w:color="auto"/>
                        <w:left w:val="none" w:sz="0" w:space="0" w:color="auto"/>
                        <w:bottom w:val="none" w:sz="0" w:space="0" w:color="auto"/>
                        <w:right w:val="none" w:sz="0" w:space="0" w:color="auto"/>
                      </w:divBdr>
                      <w:divsChild>
                        <w:div w:id="1066882550">
                          <w:marLeft w:val="0"/>
                          <w:marRight w:val="0"/>
                          <w:marTop w:val="0"/>
                          <w:marBottom w:val="0"/>
                          <w:divBdr>
                            <w:top w:val="none" w:sz="0" w:space="0" w:color="auto"/>
                            <w:left w:val="none" w:sz="0" w:space="0" w:color="auto"/>
                            <w:bottom w:val="none" w:sz="0" w:space="0" w:color="auto"/>
                            <w:right w:val="none" w:sz="0" w:space="0" w:color="auto"/>
                          </w:divBdr>
                        </w:div>
                        <w:div w:id="1263957985">
                          <w:marLeft w:val="0"/>
                          <w:marRight w:val="0"/>
                          <w:marTop w:val="0"/>
                          <w:marBottom w:val="0"/>
                          <w:divBdr>
                            <w:top w:val="none" w:sz="0" w:space="0" w:color="auto"/>
                            <w:left w:val="none" w:sz="0" w:space="0" w:color="auto"/>
                            <w:bottom w:val="none" w:sz="0" w:space="0" w:color="auto"/>
                            <w:right w:val="none" w:sz="0" w:space="0" w:color="auto"/>
                          </w:divBdr>
                          <w:divsChild>
                            <w:div w:id="1068695604">
                              <w:marLeft w:val="0"/>
                              <w:marRight w:val="0"/>
                              <w:marTop w:val="0"/>
                              <w:marBottom w:val="0"/>
                              <w:divBdr>
                                <w:top w:val="none" w:sz="0" w:space="0" w:color="auto"/>
                                <w:left w:val="none" w:sz="0" w:space="0" w:color="auto"/>
                                <w:bottom w:val="none" w:sz="0" w:space="0" w:color="auto"/>
                                <w:right w:val="none" w:sz="0" w:space="0" w:color="auto"/>
                              </w:divBdr>
                              <w:divsChild>
                                <w:div w:id="152281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354381">
                      <w:marLeft w:val="0"/>
                      <w:marRight w:val="0"/>
                      <w:marTop w:val="0"/>
                      <w:marBottom w:val="0"/>
                      <w:divBdr>
                        <w:top w:val="none" w:sz="0" w:space="0" w:color="auto"/>
                        <w:left w:val="none" w:sz="0" w:space="0" w:color="auto"/>
                        <w:bottom w:val="none" w:sz="0" w:space="0" w:color="auto"/>
                        <w:right w:val="none" w:sz="0" w:space="0" w:color="auto"/>
                      </w:divBdr>
                      <w:divsChild>
                        <w:div w:id="159004668">
                          <w:marLeft w:val="0"/>
                          <w:marRight w:val="0"/>
                          <w:marTop w:val="0"/>
                          <w:marBottom w:val="0"/>
                          <w:divBdr>
                            <w:top w:val="none" w:sz="0" w:space="0" w:color="auto"/>
                            <w:left w:val="none" w:sz="0" w:space="0" w:color="auto"/>
                            <w:bottom w:val="none" w:sz="0" w:space="0" w:color="auto"/>
                            <w:right w:val="none" w:sz="0" w:space="0" w:color="auto"/>
                          </w:divBdr>
                          <w:divsChild>
                            <w:div w:id="1829787451">
                              <w:marLeft w:val="0"/>
                              <w:marRight w:val="0"/>
                              <w:marTop w:val="0"/>
                              <w:marBottom w:val="0"/>
                              <w:divBdr>
                                <w:top w:val="none" w:sz="0" w:space="0" w:color="auto"/>
                                <w:left w:val="none" w:sz="0" w:space="0" w:color="auto"/>
                                <w:bottom w:val="none" w:sz="0" w:space="0" w:color="auto"/>
                                <w:right w:val="none" w:sz="0" w:space="0" w:color="auto"/>
                              </w:divBdr>
                              <w:divsChild>
                                <w:div w:id="6264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359505">
                          <w:marLeft w:val="0"/>
                          <w:marRight w:val="0"/>
                          <w:marTop w:val="0"/>
                          <w:marBottom w:val="0"/>
                          <w:divBdr>
                            <w:top w:val="none" w:sz="0" w:space="0" w:color="auto"/>
                            <w:left w:val="none" w:sz="0" w:space="0" w:color="auto"/>
                            <w:bottom w:val="none" w:sz="0" w:space="0" w:color="auto"/>
                            <w:right w:val="none" w:sz="0" w:space="0" w:color="auto"/>
                          </w:divBdr>
                        </w:div>
                      </w:divsChild>
                    </w:div>
                    <w:div w:id="19141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354876">
              <w:marLeft w:val="0"/>
              <w:marRight w:val="0"/>
              <w:marTop w:val="0"/>
              <w:marBottom w:val="0"/>
              <w:divBdr>
                <w:top w:val="none" w:sz="0" w:space="0" w:color="auto"/>
                <w:left w:val="none" w:sz="0" w:space="0" w:color="auto"/>
                <w:bottom w:val="none" w:sz="0" w:space="0" w:color="auto"/>
                <w:right w:val="none" w:sz="0" w:space="0" w:color="auto"/>
              </w:divBdr>
              <w:divsChild>
                <w:div w:id="1023627102">
                  <w:marLeft w:val="0"/>
                  <w:marRight w:val="0"/>
                  <w:marTop w:val="0"/>
                  <w:marBottom w:val="0"/>
                  <w:divBdr>
                    <w:top w:val="none" w:sz="0" w:space="0" w:color="auto"/>
                    <w:left w:val="none" w:sz="0" w:space="0" w:color="auto"/>
                    <w:bottom w:val="none" w:sz="0" w:space="0" w:color="auto"/>
                    <w:right w:val="none" w:sz="0" w:space="0" w:color="auto"/>
                  </w:divBdr>
                  <w:divsChild>
                    <w:div w:id="561720852">
                      <w:marLeft w:val="0"/>
                      <w:marRight w:val="0"/>
                      <w:marTop w:val="0"/>
                      <w:marBottom w:val="0"/>
                      <w:divBdr>
                        <w:top w:val="none" w:sz="0" w:space="0" w:color="auto"/>
                        <w:left w:val="none" w:sz="0" w:space="0" w:color="auto"/>
                        <w:bottom w:val="none" w:sz="0" w:space="0" w:color="auto"/>
                        <w:right w:val="none" w:sz="0" w:space="0" w:color="auto"/>
                      </w:divBdr>
                      <w:divsChild>
                        <w:div w:id="1201013864">
                          <w:marLeft w:val="0"/>
                          <w:marRight w:val="0"/>
                          <w:marTop w:val="0"/>
                          <w:marBottom w:val="0"/>
                          <w:divBdr>
                            <w:top w:val="none" w:sz="0" w:space="0" w:color="auto"/>
                            <w:left w:val="none" w:sz="0" w:space="0" w:color="auto"/>
                            <w:bottom w:val="none" w:sz="0" w:space="0" w:color="auto"/>
                            <w:right w:val="none" w:sz="0" w:space="0" w:color="auto"/>
                          </w:divBdr>
                        </w:div>
                        <w:div w:id="1580485712">
                          <w:marLeft w:val="0"/>
                          <w:marRight w:val="0"/>
                          <w:marTop w:val="0"/>
                          <w:marBottom w:val="0"/>
                          <w:divBdr>
                            <w:top w:val="none" w:sz="0" w:space="0" w:color="auto"/>
                            <w:left w:val="none" w:sz="0" w:space="0" w:color="auto"/>
                            <w:bottom w:val="none" w:sz="0" w:space="0" w:color="auto"/>
                            <w:right w:val="none" w:sz="0" w:space="0" w:color="auto"/>
                          </w:divBdr>
                          <w:divsChild>
                            <w:div w:id="79622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861095">
                      <w:marLeft w:val="0"/>
                      <w:marRight w:val="0"/>
                      <w:marTop w:val="0"/>
                      <w:marBottom w:val="0"/>
                      <w:divBdr>
                        <w:top w:val="none" w:sz="0" w:space="0" w:color="auto"/>
                        <w:left w:val="none" w:sz="0" w:space="0" w:color="auto"/>
                        <w:bottom w:val="none" w:sz="0" w:space="0" w:color="auto"/>
                        <w:right w:val="none" w:sz="0" w:space="0" w:color="auto"/>
                      </w:divBdr>
                      <w:divsChild>
                        <w:div w:id="931090892">
                          <w:marLeft w:val="0"/>
                          <w:marRight w:val="0"/>
                          <w:marTop w:val="0"/>
                          <w:marBottom w:val="0"/>
                          <w:divBdr>
                            <w:top w:val="none" w:sz="0" w:space="0" w:color="auto"/>
                            <w:left w:val="none" w:sz="0" w:space="0" w:color="auto"/>
                            <w:bottom w:val="none" w:sz="0" w:space="0" w:color="auto"/>
                            <w:right w:val="none" w:sz="0" w:space="0" w:color="auto"/>
                          </w:divBdr>
                        </w:div>
                        <w:div w:id="1915242518">
                          <w:marLeft w:val="0"/>
                          <w:marRight w:val="0"/>
                          <w:marTop w:val="0"/>
                          <w:marBottom w:val="0"/>
                          <w:divBdr>
                            <w:top w:val="none" w:sz="0" w:space="0" w:color="auto"/>
                            <w:left w:val="none" w:sz="0" w:space="0" w:color="auto"/>
                            <w:bottom w:val="none" w:sz="0" w:space="0" w:color="auto"/>
                            <w:right w:val="none" w:sz="0" w:space="0" w:color="auto"/>
                          </w:divBdr>
                          <w:divsChild>
                            <w:div w:id="749616632">
                              <w:marLeft w:val="0"/>
                              <w:marRight w:val="0"/>
                              <w:marTop w:val="0"/>
                              <w:marBottom w:val="0"/>
                              <w:divBdr>
                                <w:top w:val="none" w:sz="0" w:space="0" w:color="auto"/>
                                <w:left w:val="none" w:sz="0" w:space="0" w:color="auto"/>
                                <w:bottom w:val="none" w:sz="0" w:space="0" w:color="auto"/>
                                <w:right w:val="none" w:sz="0" w:space="0" w:color="auto"/>
                              </w:divBdr>
                              <w:divsChild>
                                <w:div w:id="76796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6939">
                      <w:marLeft w:val="0"/>
                      <w:marRight w:val="0"/>
                      <w:marTop w:val="0"/>
                      <w:marBottom w:val="0"/>
                      <w:divBdr>
                        <w:top w:val="none" w:sz="0" w:space="0" w:color="auto"/>
                        <w:left w:val="none" w:sz="0" w:space="0" w:color="auto"/>
                        <w:bottom w:val="none" w:sz="0" w:space="0" w:color="auto"/>
                        <w:right w:val="none" w:sz="0" w:space="0" w:color="auto"/>
                      </w:divBdr>
                      <w:divsChild>
                        <w:div w:id="25956745">
                          <w:marLeft w:val="0"/>
                          <w:marRight w:val="0"/>
                          <w:marTop w:val="0"/>
                          <w:marBottom w:val="0"/>
                          <w:divBdr>
                            <w:top w:val="none" w:sz="0" w:space="0" w:color="auto"/>
                            <w:left w:val="none" w:sz="0" w:space="0" w:color="auto"/>
                            <w:bottom w:val="none" w:sz="0" w:space="0" w:color="auto"/>
                            <w:right w:val="none" w:sz="0" w:space="0" w:color="auto"/>
                          </w:divBdr>
                          <w:divsChild>
                            <w:div w:id="1632131312">
                              <w:marLeft w:val="0"/>
                              <w:marRight w:val="0"/>
                              <w:marTop w:val="0"/>
                              <w:marBottom w:val="0"/>
                              <w:divBdr>
                                <w:top w:val="none" w:sz="0" w:space="0" w:color="auto"/>
                                <w:left w:val="none" w:sz="0" w:space="0" w:color="auto"/>
                                <w:bottom w:val="none" w:sz="0" w:space="0" w:color="auto"/>
                                <w:right w:val="none" w:sz="0" w:space="0" w:color="auto"/>
                              </w:divBdr>
                              <w:divsChild>
                                <w:div w:id="1295450828">
                                  <w:marLeft w:val="0"/>
                                  <w:marRight w:val="0"/>
                                  <w:marTop w:val="0"/>
                                  <w:marBottom w:val="0"/>
                                  <w:divBdr>
                                    <w:top w:val="none" w:sz="0" w:space="0" w:color="auto"/>
                                    <w:left w:val="none" w:sz="0" w:space="0" w:color="auto"/>
                                    <w:bottom w:val="none" w:sz="0" w:space="0" w:color="auto"/>
                                    <w:right w:val="none" w:sz="0" w:space="0" w:color="auto"/>
                                  </w:divBdr>
                                  <w:divsChild>
                                    <w:div w:id="940257676">
                                      <w:marLeft w:val="0"/>
                                      <w:marRight w:val="0"/>
                                      <w:marTop w:val="0"/>
                                      <w:marBottom w:val="0"/>
                                      <w:divBdr>
                                        <w:top w:val="none" w:sz="0" w:space="0" w:color="auto"/>
                                        <w:left w:val="none" w:sz="0" w:space="0" w:color="auto"/>
                                        <w:bottom w:val="none" w:sz="0" w:space="0" w:color="auto"/>
                                        <w:right w:val="none" w:sz="0" w:space="0" w:color="auto"/>
                                      </w:divBdr>
                                      <w:divsChild>
                                        <w:div w:id="36085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224299">
              <w:marLeft w:val="0"/>
              <w:marRight w:val="0"/>
              <w:marTop w:val="0"/>
              <w:marBottom w:val="0"/>
              <w:divBdr>
                <w:top w:val="none" w:sz="0" w:space="0" w:color="auto"/>
                <w:left w:val="none" w:sz="0" w:space="0" w:color="auto"/>
                <w:bottom w:val="none" w:sz="0" w:space="0" w:color="auto"/>
                <w:right w:val="none" w:sz="0" w:space="0" w:color="auto"/>
              </w:divBdr>
              <w:divsChild>
                <w:div w:id="1446778034">
                  <w:marLeft w:val="0"/>
                  <w:marRight w:val="0"/>
                  <w:marTop w:val="0"/>
                  <w:marBottom w:val="0"/>
                  <w:divBdr>
                    <w:top w:val="none" w:sz="0" w:space="0" w:color="auto"/>
                    <w:left w:val="none" w:sz="0" w:space="0" w:color="auto"/>
                    <w:bottom w:val="none" w:sz="0" w:space="0" w:color="auto"/>
                    <w:right w:val="none" w:sz="0" w:space="0" w:color="auto"/>
                  </w:divBdr>
                  <w:divsChild>
                    <w:div w:id="809176904">
                      <w:marLeft w:val="0"/>
                      <w:marRight w:val="0"/>
                      <w:marTop w:val="0"/>
                      <w:marBottom w:val="0"/>
                      <w:divBdr>
                        <w:top w:val="none" w:sz="0" w:space="0" w:color="auto"/>
                        <w:left w:val="none" w:sz="0" w:space="0" w:color="auto"/>
                        <w:bottom w:val="none" w:sz="0" w:space="0" w:color="auto"/>
                        <w:right w:val="none" w:sz="0" w:space="0" w:color="auto"/>
                      </w:divBdr>
                      <w:divsChild>
                        <w:div w:id="599919831">
                          <w:marLeft w:val="0"/>
                          <w:marRight w:val="0"/>
                          <w:marTop w:val="0"/>
                          <w:marBottom w:val="0"/>
                          <w:divBdr>
                            <w:top w:val="none" w:sz="0" w:space="0" w:color="auto"/>
                            <w:left w:val="none" w:sz="0" w:space="0" w:color="auto"/>
                            <w:bottom w:val="none" w:sz="0" w:space="0" w:color="auto"/>
                            <w:right w:val="none" w:sz="0" w:space="0" w:color="auto"/>
                          </w:divBdr>
                        </w:div>
                        <w:div w:id="1330326749">
                          <w:marLeft w:val="0"/>
                          <w:marRight w:val="0"/>
                          <w:marTop w:val="0"/>
                          <w:marBottom w:val="0"/>
                          <w:divBdr>
                            <w:top w:val="none" w:sz="0" w:space="0" w:color="auto"/>
                            <w:left w:val="none" w:sz="0" w:space="0" w:color="auto"/>
                            <w:bottom w:val="none" w:sz="0" w:space="0" w:color="auto"/>
                            <w:right w:val="none" w:sz="0" w:space="0" w:color="auto"/>
                          </w:divBdr>
                          <w:divsChild>
                            <w:div w:id="1522472103">
                              <w:marLeft w:val="0"/>
                              <w:marRight w:val="0"/>
                              <w:marTop w:val="0"/>
                              <w:marBottom w:val="0"/>
                              <w:divBdr>
                                <w:top w:val="none" w:sz="0" w:space="0" w:color="auto"/>
                                <w:left w:val="none" w:sz="0" w:space="0" w:color="auto"/>
                                <w:bottom w:val="none" w:sz="0" w:space="0" w:color="auto"/>
                                <w:right w:val="none" w:sz="0" w:space="0" w:color="auto"/>
                              </w:divBdr>
                              <w:divsChild>
                                <w:div w:id="98987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6222">
                      <w:marLeft w:val="0"/>
                      <w:marRight w:val="0"/>
                      <w:marTop w:val="0"/>
                      <w:marBottom w:val="0"/>
                      <w:divBdr>
                        <w:top w:val="none" w:sz="0" w:space="0" w:color="auto"/>
                        <w:left w:val="none" w:sz="0" w:space="0" w:color="auto"/>
                        <w:bottom w:val="none" w:sz="0" w:space="0" w:color="auto"/>
                        <w:right w:val="none" w:sz="0" w:space="0" w:color="auto"/>
                      </w:divBdr>
                      <w:divsChild>
                        <w:div w:id="822280235">
                          <w:marLeft w:val="0"/>
                          <w:marRight w:val="0"/>
                          <w:marTop w:val="0"/>
                          <w:marBottom w:val="0"/>
                          <w:divBdr>
                            <w:top w:val="none" w:sz="0" w:space="0" w:color="auto"/>
                            <w:left w:val="none" w:sz="0" w:space="0" w:color="auto"/>
                            <w:bottom w:val="none" w:sz="0" w:space="0" w:color="auto"/>
                            <w:right w:val="none" w:sz="0" w:space="0" w:color="auto"/>
                          </w:divBdr>
                        </w:div>
                        <w:div w:id="1116605597">
                          <w:marLeft w:val="0"/>
                          <w:marRight w:val="0"/>
                          <w:marTop w:val="0"/>
                          <w:marBottom w:val="0"/>
                          <w:divBdr>
                            <w:top w:val="none" w:sz="0" w:space="0" w:color="auto"/>
                            <w:left w:val="none" w:sz="0" w:space="0" w:color="auto"/>
                            <w:bottom w:val="none" w:sz="0" w:space="0" w:color="auto"/>
                            <w:right w:val="none" w:sz="0" w:space="0" w:color="auto"/>
                          </w:divBdr>
                          <w:divsChild>
                            <w:div w:id="1831406271">
                              <w:marLeft w:val="0"/>
                              <w:marRight w:val="0"/>
                              <w:marTop w:val="0"/>
                              <w:marBottom w:val="0"/>
                              <w:divBdr>
                                <w:top w:val="none" w:sz="0" w:space="0" w:color="auto"/>
                                <w:left w:val="none" w:sz="0" w:space="0" w:color="auto"/>
                                <w:bottom w:val="none" w:sz="0" w:space="0" w:color="auto"/>
                                <w:right w:val="none" w:sz="0" w:space="0" w:color="auto"/>
                              </w:divBdr>
                              <w:divsChild>
                                <w:div w:id="5073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5940641">
      <w:bodyDiv w:val="1"/>
      <w:marLeft w:val="0"/>
      <w:marRight w:val="0"/>
      <w:marTop w:val="0"/>
      <w:marBottom w:val="0"/>
      <w:divBdr>
        <w:top w:val="none" w:sz="0" w:space="0" w:color="auto"/>
        <w:left w:val="none" w:sz="0" w:space="0" w:color="auto"/>
        <w:bottom w:val="none" w:sz="0" w:space="0" w:color="auto"/>
        <w:right w:val="none" w:sz="0" w:space="0" w:color="auto"/>
      </w:divBdr>
      <w:divsChild>
        <w:div w:id="1655337253">
          <w:marLeft w:val="0"/>
          <w:marRight w:val="0"/>
          <w:marTop w:val="0"/>
          <w:marBottom w:val="0"/>
          <w:divBdr>
            <w:top w:val="none" w:sz="0" w:space="0" w:color="auto"/>
            <w:left w:val="none" w:sz="0" w:space="0" w:color="auto"/>
            <w:bottom w:val="none" w:sz="0" w:space="0" w:color="auto"/>
            <w:right w:val="none" w:sz="0" w:space="0" w:color="auto"/>
          </w:divBdr>
          <w:divsChild>
            <w:div w:id="1154183552">
              <w:marLeft w:val="0"/>
              <w:marRight w:val="0"/>
              <w:marTop w:val="0"/>
              <w:marBottom w:val="0"/>
              <w:divBdr>
                <w:top w:val="none" w:sz="0" w:space="0" w:color="auto"/>
                <w:left w:val="none" w:sz="0" w:space="0" w:color="auto"/>
                <w:bottom w:val="none" w:sz="0" w:space="0" w:color="auto"/>
                <w:right w:val="none" w:sz="0" w:space="0" w:color="auto"/>
              </w:divBdr>
            </w:div>
          </w:divsChild>
        </w:div>
        <w:div w:id="1148593193">
          <w:marLeft w:val="0"/>
          <w:marRight w:val="0"/>
          <w:marTop w:val="0"/>
          <w:marBottom w:val="0"/>
          <w:divBdr>
            <w:top w:val="none" w:sz="0" w:space="0" w:color="auto"/>
            <w:left w:val="none" w:sz="0" w:space="0" w:color="auto"/>
            <w:bottom w:val="none" w:sz="0" w:space="0" w:color="auto"/>
            <w:right w:val="none" w:sz="0" w:space="0" w:color="auto"/>
          </w:divBdr>
        </w:div>
      </w:divsChild>
    </w:div>
    <w:div w:id="1275988288">
      <w:bodyDiv w:val="1"/>
      <w:marLeft w:val="0"/>
      <w:marRight w:val="0"/>
      <w:marTop w:val="0"/>
      <w:marBottom w:val="0"/>
      <w:divBdr>
        <w:top w:val="none" w:sz="0" w:space="0" w:color="auto"/>
        <w:left w:val="none" w:sz="0" w:space="0" w:color="auto"/>
        <w:bottom w:val="none" w:sz="0" w:space="0" w:color="auto"/>
        <w:right w:val="none" w:sz="0" w:space="0" w:color="auto"/>
      </w:divBdr>
    </w:div>
    <w:div w:id="1276055299">
      <w:bodyDiv w:val="1"/>
      <w:marLeft w:val="0"/>
      <w:marRight w:val="0"/>
      <w:marTop w:val="0"/>
      <w:marBottom w:val="0"/>
      <w:divBdr>
        <w:top w:val="none" w:sz="0" w:space="0" w:color="auto"/>
        <w:left w:val="none" w:sz="0" w:space="0" w:color="auto"/>
        <w:bottom w:val="none" w:sz="0" w:space="0" w:color="auto"/>
        <w:right w:val="none" w:sz="0" w:space="0" w:color="auto"/>
      </w:divBdr>
      <w:divsChild>
        <w:div w:id="1744523769">
          <w:marLeft w:val="0"/>
          <w:marRight w:val="0"/>
          <w:marTop w:val="0"/>
          <w:marBottom w:val="0"/>
          <w:divBdr>
            <w:top w:val="none" w:sz="0" w:space="0" w:color="auto"/>
            <w:left w:val="none" w:sz="0" w:space="0" w:color="auto"/>
            <w:bottom w:val="none" w:sz="0" w:space="0" w:color="auto"/>
            <w:right w:val="none" w:sz="0" w:space="0" w:color="auto"/>
          </w:divBdr>
        </w:div>
      </w:divsChild>
    </w:div>
    <w:div w:id="1276205629">
      <w:bodyDiv w:val="1"/>
      <w:marLeft w:val="0"/>
      <w:marRight w:val="0"/>
      <w:marTop w:val="0"/>
      <w:marBottom w:val="0"/>
      <w:divBdr>
        <w:top w:val="none" w:sz="0" w:space="0" w:color="auto"/>
        <w:left w:val="none" w:sz="0" w:space="0" w:color="auto"/>
        <w:bottom w:val="none" w:sz="0" w:space="0" w:color="auto"/>
        <w:right w:val="none" w:sz="0" w:space="0" w:color="auto"/>
      </w:divBdr>
    </w:div>
    <w:div w:id="1276402013">
      <w:bodyDiv w:val="1"/>
      <w:marLeft w:val="0"/>
      <w:marRight w:val="0"/>
      <w:marTop w:val="0"/>
      <w:marBottom w:val="0"/>
      <w:divBdr>
        <w:top w:val="none" w:sz="0" w:space="0" w:color="auto"/>
        <w:left w:val="none" w:sz="0" w:space="0" w:color="auto"/>
        <w:bottom w:val="none" w:sz="0" w:space="0" w:color="auto"/>
        <w:right w:val="none" w:sz="0" w:space="0" w:color="auto"/>
      </w:divBdr>
      <w:divsChild>
        <w:div w:id="889728902">
          <w:marLeft w:val="0"/>
          <w:marRight w:val="0"/>
          <w:marTop w:val="0"/>
          <w:marBottom w:val="0"/>
          <w:divBdr>
            <w:top w:val="none" w:sz="0" w:space="0" w:color="auto"/>
            <w:left w:val="none" w:sz="0" w:space="0" w:color="auto"/>
            <w:bottom w:val="none" w:sz="0" w:space="0" w:color="auto"/>
            <w:right w:val="none" w:sz="0" w:space="0" w:color="auto"/>
          </w:divBdr>
        </w:div>
        <w:div w:id="1497259530">
          <w:marLeft w:val="0"/>
          <w:marRight w:val="0"/>
          <w:marTop w:val="0"/>
          <w:marBottom w:val="0"/>
          <w:divBdr>
            <w:top w:val="none" w:sz="0" w:space="0" w:color="auto"/>
            <w:left w:val="none" w:sz="0" w:space="0" w:color="auto"/>
            <w:bottom w:val="none" w:sz="0" w:space="0" w:color="auto"/>
            <w:right w:val="none" w:sz="0" w:space="0" w:color="auto"/>
          </w:divBdr>
        </w:div>
      </w:divsChild>
    </w:div>
    <w:div w:id="1276477224">
      <w:bodyDiv w:val="1"/>
      <w:marLeft w:val="0"/>
      <w:marRight w:val="0"/>
      <w:marTop w:val="0"/>
      <w:marBottom w:val="0"/>
      <w:divBdr>
        <w:top w:val="none" w:sz="0" w:space="0" w:color="auto"/>
        <w:left w:val="none" w:sz="0" w:space="0" w:color="auto"/>
        <w:bottom w:val="none" w:sz="0" w:space="0" w:color="auto"/>
        <w:right w:val="none" w:sz="0" w:space="0" w:color="auto"/>
      </w:divBdr>
      <w:divsChild>
        <w:div w:id="1479542002">
          <w:marLeft w:val="0"/>
          <w:marRight w:val="0"/>
          <w:marTop w:val="450"/>
          <w:marBottom w:val="0"/>
          <w:divBdr>
            <w:top w:val="none" w:sz="0" w:space="0" w:color="auto"/>
            <w:left w:val="none" w:sz="0" w:space="0" w:color="auto"/>
            <w:bottom w:val="none" w:sz="0" w:space="0" w:color="auto"/>
            <w:right w:val="none" w:sz="0" w:space="0" w:color="auto"/>
          </w:divBdr>
        </w:div>
      </w:divsChild>
    </w:div>
    <w:div w:id="1276863154">
      <w:bodyDiv w:val="1"/>
      <w:marLeft w:val="0"/>
      <w:marRight w:val="0"/>
      <w:marTop w:val="0"/>
      <w:marBottom w:val="0"/>
      <w:divBdr>
        <w:top w:val="none" w:sz="0" w:space="0" w:color="auto"/>
        <w:left w:val="none" w:sz="0" w:space="0" w:color="auto"/>
        <w:bottom w:val="none" w:sz="0" w:space="0" w:color="auto"/>
        <w:right w:val="none" w:sz="0" w:space="0" w:color="auto"/>
      </w:divBdr>
    </w:div>
    <w:div w:id="1276982177">
      <w:bodyDiv w:val="1"/>
      <w:marLeft w:val="0"/>
      <w:marRight w:val="0"/>
      <w:marTop w:val="0"/>
      <w:marBottom w:val="0"/>
      <w:divBdr>
        <w:top w:val="none" w:sz="0" w:space="0" w:color="auto"/>
        <w:left w:val="none" w:sz="0" w:space="0" w:color="auto"/>
        <w:bottom w:val="none" w:sz="0" w:space="0" w:color="auto"/>
        <w:right w:val="none" w:sz="0" w:space="0" w:color="auto"/>
      </w:divBdr>
      <w:divsChild>
        <w:div w:id="36584831">
          <w:marLeft w:val="0"/>
          <w:marRight w:val="0"/>
          <w:marTop w:val="0"/>
          <w:marBottom w:val="0"/>
          <w:divBdr>
            <w:top w:val="none" w:sz="0" w:space="0" w:color="auto"/>
            <w:left w:val="none" w:sz="0" w:space="0" w:color="auto"/>
            <w:bottom w:val="none" w:sz="0" w:space="0" w:color="auto"/>
            <w:right w:val="none" w:sz="0" w:space="0" w:color="auto"/>
          </w:divBdr>
          <w:divsChild>
            <w:div w:id="532767100">
              <w:marLeft w:val="0"/>
              <w:marRight w:val="0"/>
              <w:marTop w:val="0"/>
              <w:marBottom w:val="0"/>
              <w:divBdr>
                <w:top w:val="none" w:sz="0" w:space="0" w:color="auto"/>
                <w:left w:val="none" w:sz="0" w:space="0" w:color="auto"/>
                <w:bottom w:val="none" w:sz="0" w:space="0" w:color="auto"/>
                <w:right w:val="none" w:sz="0" w:space="0" w:color="auto"/>
              </w:divBdr>
              <w:divsChild>
                <w:div w:id="1797214711">
                  <w:marLeft w:val="0"/>
                  <w:marRight w:val="0"/>
                  <w:marTop w:val="0"/>
                  <w:marBottom w:val="0"/>
                  <w:divBdr>
                    <w:top w:val="none" w:sz="0" w:space="0" w:color="auto"/>
                    <w:left w:val="none" w:sz="0" w:space="0" w:color="auto"/>
                    <w:bottom w:val="none" w:sz="0" w:space="0" w:color="auto"/>
                    <w:right w:val="none" w:sz="0" w:space="0" w:color="auto"/>
                  </w:divBdr>
                  <w:divsChild>
                    <w:div w:id="1043407163">
                      <w:marLeft w:val="0"/>
                      <w:marRight w:val="0"/>
                      <w:marTop w:val="0"/>
                      <w:marBottom w:val="0"/>
                      <w:divBdr>
                        <w:top w:val="none" w:sz="0" w:space="0" w:color="auto"/>
                        <w:left w:val="none" w:sz="0" w:space="0" w:color="auto"/>
                        <w:bottom w:val="none" w:sz="0" w:space="0" w:color="auto"/>
                        <w:right w:val="none" w:sz="0" w:space="0" w:color="auto"/>
                      </w:divBdr>
                    </w:div>
                  </w:divsChild>
                </w:div>
                <w:div w:id="1884250757">
                  <w:marLeft w:val="0"/>
                  <w:marRight w:val="0"/>
                  <w:marTop w:val="0"/>
                  <w:marBottom w:val="0"/>
                  <w:divBdr>
                    <w:top w:val="none" w:sz="0" w:space="0" w:color="auto"/>
                    <w:left w:val="none" w:sz="0" w:space="0" w:color="auto"/>
                    <w:bottom w:val="none" w:sz="0" w:space="0" w:color="auto"/>
                    <w:right w:val="none" w:sz="0" w:space="0" w:color="auto"/>
                  </w:divBdr>
                </w:div>
              </w:divsChild>
            </w:div>
            <w:div w:id="883491970">
              <w:marLeft w:val="0"/>
              <w:marRight w:val="0"/>
              <w:marTop w:val="0"/>
              <w:marBottom w:val="0"/>
              <w:divBdr>
                <w:top w:val="none" w:sz="0" w:space="0" w:color="auto"/>
                <w:left w:val="none" w:sz="0" w:space="0" w:color="auto"/>
                <w:bottom w:val="none" w:sz="0" w:space="0" w:color="auto"/>
                <w:right w:val="none" w:sz="0" w:space="0" w:color="auto"/>
              </w:divBdr>
              <w:divsChild>
                <w:div w:id="831408655">
                  <w:marLeft w:val="0"/>
                  <w:marRight w:val="0"/>
                  <w:marTop w:val="0"/>
                  <w:marBottom w:val="0"/>
                  <w:divBdr>
                    <w:top w:val="none" w:sz="0" w:space="0" w:color="auto"/>
                    <w:left w:val="none" w:sz="0" w:space="0" w:color="auto"/>
                    <w:bottom w:val="none" w:sz="0" w:space="0" w:color="auto"/>
                    <w:right w:val="none" w:sz="0" w:space="0" w:color="auto"/>
                  </w:divBdr>
                  <w:divsChild>
                    <w:div w:id="1440300548">
                      <w:marLeft w:val="0"/>
                      <w:marRight w:val="0"/>
                      <w:marTop w:val="0"/>
                      <w:marBottom w:val="0"/>
                      <w:divBdr>
                        <w:top w:val="none" w:sz="0" w:space="0" w:color="auto"/>
                        <w:left w:val="none" w:sz="0" w:space="0" w:color="auto"/>
                        <w:bottom w:val="none" w:sz="0" w:space="0" w:color="auto"/>
                        <w:right w:val="none" w:sz="0" w:space="0" w:color="auto"/>
                      </w:divBdr>
                    </w:div>
                  </w:divsChild>
                </w:div>
                <w:div w:id="1313173466">
                  <w:marLeft w:val="0"/>
                  <w:marRight w:val="0"/>
                  <w:marTop w:val="0"/>
                  <w:marBottom w:val="0"/>
                  <w:divBdr>
                    <w:top w:val="none" w:sz="0" w:space="0" w:color="auto"/>
                    <w:left w:val="none" w:sz="0" w:space="0" w:color="auto"/>
                    <w:bottom w:val="none" w:sz="0" w:space="0" w:color="auto"/>
                    <w:right w:val="none" w:sz="0" w:space="0" w:color="auto"/>
                  </w:divBdr>
                  <w:divsChild>
                    <w:div w:id="88914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316129">
          <w:marLeft w:val="0"/>
          <w:marRight w:val="0"/>
          <w:marTop w:val="0"/>
          <w:marBottom w:val="0"/>
          <w:divBdr>
            <w:top w:val="none" w:sz="0" w:space="0" w:color="auto"/>
            <w:left w:val="none" w:sz="0" w:space="0" w:color="auto"/>
            <w:bottom w:val="none" w:sz="0" w:space="0" w:color="auto"/>
            <w:right w:val="none" w:sz="0" w:space="0" w:color="auto"/>
          </w:divBdr>
        </w:div>
        <w:div w:id="1190333676">
          <w:marLeft w:val="0"/>
          <w:marRight w:val="0"/>
          <w:marTop w:val="0"/>
          <w:marBottom w:val="0"/>
          <w:divBdr>
            <w:top w:val="none" w:sz="0" w:space="0" w:color="auto"/>
            <w:left w:val="none" w:sz="0" w:space="0" w:color="auto"/>
            <w:bottom w:val="none" w:sz="0" w:space="0" w:color="auto"/>
            <w:right w:val="none" w:sz="0" w:space="0" w:color="auto"/>
          </w:divBdr>
          <w:divsChild>
            <w:div w:id="270020253">
              <w:marLeft w:val="0"/>
              <w:marRight w:val="0"/>
              <w:marTop w:val="0"/>
              <w:marBottom w:val="0"/>
              <w:divBdr>
                <w:top w:val="none" w:sz="0" w:space="0" w:color="auto"/>
                <w:left w:val="none" w:sz="0" w:space="0" w:color="auto"/>
                <w:bottom w:val="none" w:sz="0" w:space="0" w:color="auto"/>
                <w:right w:val="none" w:sz="0" w:space="0" w:color="auto"/>
              </w:divBdr>
              <w:divsChild>
                <w:div w:id="111374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984134">
      <w:bodyDiv w:val="1"/>
      <w:marLeft w:val="0"/>
      <w:marRight w:val="0"/>
      <w:marTop w:val="0"/>
      <w:marBottom w:val="0"/>
      <w:divBdr>
        <w:top w:val="none" w:sz="0" w:space="0" w:color="auto"/>
        <w:left w:val="none" w:sz="0" w:space="0" w:color="auto"/>
        <w:bottom w:val="none" w:sz="0" w:space="0" w:color="auto"/>
        <w:right w:val="none" w:sz="0" w:space="0" w:color="auto"/>
      </w:divBdr>
      <w:divsChild>
        <w:div w:id="683017783">
          <w:marLeft w:val="0"/>
          <w:marRight w:val="0"/>
          <w:marTop w:val="0"/>
          <w:marBottom w:val="0"/>
          <w:divBdr>
            <w:top w:val="none" w:sz="0" w:space="0" w:color="auto"/>
            <w:left w:val="none" w:sz="0" w:space="0" w:color="auto"/>
            <w:bottom w:val="none" w:sz="0" w:space="0" w:color="auto"/>
            <w:right w:val="none" w:sz="0" w:space="0" w:color="auto"/>
          </w:divBdr>
          <w:divsChild>
            <w:div w:id="1766263059">
              <w:marLeft w:val="0"/>
              <w:marRight w:val="0"/>
              <w:marTop w:val="0"/>
              <w:marBottom w:val="0"/>
              <w:divBdr>
                <w:top w:val="none" w:sz="0" w:space="0" w:color="auto"/>
                <w:left w:val="none" w:sz="0" w:space="0" w:color="auto"/>
                <w:bottom w:val="none" w:sz="0" w:space="0" w:color="auto"/>
                <w:right w:val="none" w:sz="0" w:space="0" w:color="auto"/>
              </w:divBdr>
            </w:div>
          </w:divsChild>
        </w:div>
        <w:div w:id="114449910">
          <w:marLeft w:val="0"/>
          <w:marRight w:val="0"/>
          <w:marTop w:val="0"/>
          <w:marBottom w:val="0"/>
          <w:divBdr>
            <w:top w:val="none" w:sz="0" w:space="0" w:color="auto"/>
            <w:left w:val="none" w:sz="0" w:space="0" w:color="auto"/>
            <w:bottom w:val="none" w:sz="0" w:space="0" w:color="auto"/>
            <w:right w:val="none" w:sz="0" w:space="0" w:color="auto"/>
          </w:divBdr>
        </w:div>
      </w:divsChild>
    </w:div>
    <w:div w:id="1277057626">
      <w:bodyDiv w:val="1"/>
      <w:marLeft w:val="0"/>
      <w:marRight w:val="0"/>
      <w:marTop w:val="0"/>
      <w:marBottom w:val="0"/>
      <w:divBdr>
        <w:top w:val="none" w:sz="0" w:space="0" w:color="auto"/>
        <w:left w:val="none" w:sz="0" w:space="0" w:color="auto"/>
        <w:bottom w:val="none" w:sz="0" w:space="0" w:color="auto"/>
        <w:right w:val="none" w:sz="0" w:space="0" w:color="auto"/>
      </w:divBdr>
      <w:divsChild>
        <w:div w:id="1603881571">
          <w:marLeft w:val="0"/>
          <w:marRight w:val="0"/>
          <w:marTop w:val="0"/>
          <w:marBottom w:val="0"/>
          <w:divBdr>
            <w:top w:val="none" w:sz="0" w:space="0" w:color="auto"/>
            <w:left w:val="none" w:sz="0" w:space="0" w:color="auto"/>
            <w:bottom w:val="none" w:sz="0" w:space="0" w:color="auto"/>
            <w:right w:val="none" w:sz="0" w:space="0" w:color="auto"/>
          </w:divBdr>
        </w:div>
      </w:divsChild>
    </w:div>
    <w:div w:id="1277178895">
      <w:bodyDiv w:val="1"/>
      <w:marLeft w:val="0"/>
      <w:marRight w:val="0"/>
      <w:marTop w:val="0"/>
      <w:marBottom w:val="0"/>
      <w:divBdr>
        <w:top w:val="none" w:sz="0" w:space="0" w:color="auto"/>
        <w:left w:val="none" w:sz="0" w:space="0" w:color="auto"/>
        <w:bottom w:val="none" w:sz="0" w:space="0" w:color="auto"/>
        <w:right w:val="none" w:sz="0" w:space="0" w:color="auto"/>
      </w:divBdr>
    </w:div>
    <w:div w:id="1277366263">
      <w:bodyDiv w:val="1"/>
      <w:marLeft w:val="0"/>
      <w:marRight w:val="0"/>
      <w:marTop w:val="0"/>
      <w:marBottom w:val="0"/>
      <w:divBdr>
        <w:top w:val="none" w:sz="0" w:space="0" w:color="auto"/>
        <w:left w:val="none" w:sz="0" w:space="0" w:color="auto"/>
        <w:bottom w:val="none" w:sz="0" w:space="0" w:color="auto"/>
        <w:right w:val="none" w:sz="0" w:space="0" w:color="auto"/>
      </w:divBdr>
      <w:divsChild>
        <w:div w:id="1250506608">
          <w:marLeft w:val="0"/>
          <w:marRight w:val="0"/>
          <w:marTop w:val="0"/>
          <w:marBottom w:val="0"/>
          <w:divBdr>
            <w:top w:val="none" w:sz="0" w:space="0" w:color="auto"/>
            <w:left w:val="none" w:sz="0" w:space="0" w:color="auto"/>
            <w:bottom w:val="none" w:sz="0" w:space="0" w:color="auto"/>
            <w:right w:val="none" w:sz="0" w:space="0" w:color="auto"/>
          </w:divBdr>
          <w:divsChild>
            <w:div w:id="1975481387">
              <w:marLeft w:val="0"/>
              <w:marRight w:val="0"/>
              <w:marTop w:val="0"/>
              <w:marBottom w:val="0"/>
              <w:divBdr>
                <w:top w:val="none" w:sz="0" w:space="0" w:color="auto"/>
                <w:left w:val="none" w:sz="0" w:space="0" w:color="auto"/>
                <w:bottom w:val="none" w:sz="0" w:space="0" w:color="auto"/>
                <w:right w:val="none" w:sz="0" w:space="0" w:color="auto"/>
              </w:divBdr>
            </w:div>
          </w:divsChild>
        </w:div>
        <w:div w:id="100152579">
          <w:marLeft w:val="0"/>
          <w:marRight w:val="0"/>
          <w:marTop w:val="0"/>
          <w:marBottom w:val="0"/>
          <w:divBdr>
            <w:top w:val="none" w:sz="0" w:space="0" w:color="auto"/>
            <w:left w:val="none" w:sz="0" w:space="0" w:color="auto"/>
            <w:bottom w:val="none" w:sz="0" w:space="0" w:color="auto"/>
            <w:right w:val="none" w:sz="0" w:space="0" w:color="auto"/>
          </w:divBdr>
        </w:div>
      </w:divsChild>
    </w:div>
    <w:div w:id="1277448284">
      <w:bodyDiv w:val="1"/>
      <w:marLeft w:val="0"/>
      <w:marRight w:val="0"/>
      <w:marTop w:val="0"/>
      <w:marBottom w:val="0"/>
      <w:divBdr>
        <w:top w:val="none" w:sz="0" w:space="0" w:color="auto"/>
        <w:left w:val="none" w:sz="0" w:space="0" w:color="auto"/>
        <w:bottom w:val="none" w:sz="0" w:space="0" w:color="auto"/>
        <w:right w:val="none" w:sz="0" w:space="0" w:color="auto"/>
      </w:divBdr>
      <w:divsChild>
        <w:div w:id="1274828758">
          <w:marLeft w:val="0"/>
          <w:marRight w:val="0"/>
          <w:marTop w:val="0"/>
          <w:marBottom w:val="0"/>
          <w:divBdr>
            <w:top w:val="none" w:sz="0" w:space="0" w:color="auto"/>
            <w:left w:val="none" w:sz="0" w:space="0" w:color="auto"/>
            <w:bottom w:val="none" w:sz="0" w:space="0" w:color="auto"/>
            <w:right w:val="none" w:sz="0" w:space="0" w:color="auto"/>
          </w:divBdr>
          <w:divsChild>
            <w:div w:id="413205509">
              <w:marLeft w:val="0"/>
              <w:marRight w:val="0"/>
              <w:marTop w:val="0"/>
              <w:marBottom w:val="0"/>
              <w:divBdr>
                <w:top w:val="none" w:sz="0" w:space="0" w:color="auto"/>
                <w:left w:val="none" w:sz="0" w:space="0" w:color="auto"/>
                <w:bottom w:val="none" w:sz="0" w:space="0" w:color="auto"/>
                <w:right w:val="none" w:sz="0" w:space="0" w:color="auto"/>
              </w:divBdr>
            </w:div>
          </w:divsChild>
        </w:div>
        <w:div w:id="1302420061">
          <w:marLeft w:val="0"/>
          <w:marRight w:val="0"/>
          <w:marTop w:val="0"/>
          <w:marBottom w:val="0"/>
          <w:divBdr>
            <w:top w:val="none" w:sz="0" w:space="0" w:color="auto"/>
            <w:left w:val="none" w:sz="0" w:space="0" w:color="auto"/>
            <w:bottom w:val="none" w:sz="0" w:space="0" w:color="auto"/>
            <w:right w:val="none" w:sz="0" w:space="0" w:color="auto"/>
          </w:divBdr>
        </w:div>
      </w:divsChild>
    </w:div>
    <w:div w:id="1277984323">
      <w:bodyDiv w:val="1"/>
      <w:marLeft w:val="0"/>
      <w:marRight w:val="0"/>
      <w:marTop w:val="0"/>
      <w:marBottom w:val="0"/>
      <w:divBdr>
        <w:top w:val="none" w:sz="0" w:space="0" w:color="auto"/>
        <w:left w:val="none" w:sz="0" w:space="0" w:color="auto"/>
        <w:bottom w:val="none" w:sz="0" w:space="0" w:color="auto"/>
        <w:right w:val="none" w:sz="0" w:space="0" w:color="auto"/>
      </w:divBdr>
      <w:divsChild>
        <w:div w:id="21250145">
          <w:marLeft w:val="0"/>
          <w:marRight w:val="0"/>
          <w:marTop w:val="0"/>
          <w:marBottom w:val="0"/>
          <w:divBdr>
            <w:top w:val="none" w:sz="0" w:space="0" w:color="auto"/>
            <w:left w:val="none" w:sz="0" w:space="0" w:color="auto"/>
            <w:bottom w:val="none" w:sz="0" w:space="0" w:color="auto"/>
            <w:right w:val="none" w:sz="0" w:space="0" w:color="auto"/>
          </w:divBdr>
          <w:divsChild>
            <w:div w:id="1106119677">
              <w:marLeft w:val="0"/>
              <w:marRight w:val="0"/>
              <w:marTop w:val="0"/>
              <w:marBottom w:val="0"/>
              <w:divBdr>
                <w:top w:val="none" w:sz="0" w:space="0" w:color="auto"/>
                <w:left w:val="none" w:sz="0" w:space="0" w:color="auto"/>
                <w:bottom w:val="none" w:sz="0" w:space="0" w:color="auto"/>
                <w:right w:val="none" w:sz="0" w:space="0" w:color="auto"/>
              </w:divBdr>
              <w:divsChild>
                <w:div w:id="95174809">
                  <w:marLeft w:val="0"/>
                  <w:marRight w:val="0"/>
                  <w:marTop w:val="0"/>
                  <w:marBottom w:val="0"/>
                  <w:divBdr>
                    <w:top w:val="none" w:sz="0" w:space="0" w:color="auto"/>
                    <w:left w:val="none" w:sz="0" w:space="0" w:color="auto"/>
                    <w:bottom w:val="none" w:sz="0" w:space="0" w:color="auto"/>
                    <w:right w:val="none" w:sz="0" w:space="0" w:color="auto"/>
                  </w:divBdr>
                  <w:divsChild>
                    <w:div w:id="1102727809">
                      <w:marLeft w:val="0"/>
                      <w:marRight w:val="0"/>
                      <w:marTop w:val="0"/>
                      <w:marBottom w:val="0"/>
                      <w:divBdr>
                        <w:top w:val="none" w:sz="0" w:space="0" w:color="auto"/>
                        <w:left w:val="none" w:sz="0" w:space="0" w:color="auto"/>
                        <w:bottom w:val="none" w:sz="0" w:space="0" w:color="auto"/>
                        <w:right w:val="none" w:sz="0" w:space="0" w:color="auto"/>
                      </w:divBdr>
                    </w:div>
                    <w:div w:id="148211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178503">
          <w:marLeft w:val="0"/>
          <w:marRight w:val="0"/>
          <w:marTop w:val="0"/>
          <w:marBottom w:val="0"/>
          <w:divBdr>
            <w:top w:val="none" w:sz="0" w:space="0" w:color="auto"/>
            <w:left w:val="none" w:sz="0" w:space="0" w:color="auto"/>
            <w:bottom w:val="none" w:sz="0" w:space="0" w:color="auto"/>
            <w:right w:val="none" w:sz="0" w:space="0" w:color="auto"/>
          </w:divBdr>
          <w:divsChild>
            <w:div w:id="1772046580">
              <w:marLeft w:val="0"/>
              <w:marRight w:val="0"/>
              <w:marTop w:val="0"/>
              <w:marBottom w:val="0"/>
              <w:divBdr>
                <w:top w:val="none" w:sz="0" w:space="0" w:color="auto"/>
                <w:left w:val="none" w:sz="0" w:space="0" w:color="auto"/>
                <w:bottom w:val="none" w:sz="0" w:space="0" w:color="auto"/>
                <w:right w:val="none" w:sz="0" w:space="0" w:color="auto"/>
              </w:divBdr>
              <w:divsChild>
                <w:div w:id="222103372">
                  <w:marLeft w:val="0"/>
                  <w:marRight w:val="0"/>
                  <w:marTop w:val="0"/>
                  <w:marBottom w:val="0"/>
                  <w:divBdr>
                    <w:top w:val="none" w:sz="0" w:space="0" w:color="auto"/>
                    <w:left w:val="none" w:sz="0" w:space="0" w:color="auto"/>
                    <w:bottom w:val="none" w:sz="0" w:space="0" w:color="auto"/>
                    <w:right w:val="none" w:sz="0" w:space="0" w:color="auto"/>
                  </w:divBdr>
                  <w:divsChild>
                    <w:div w:id="699353220">
                      <w:marLeft w:val="0"/>
                      <w:marRight w:val="0"/>
                      <w:marTop w:val="0"/>
                      <w:marBottom w:val="0"/>
                      <w:divBdr>
                        <w:top w:val="none" w:sz="0" w:space="0" w:color="auto"/>
                        <w:left w:val="none" w:sz="0" w:space="0" w:color="auto"/>
                        <w:bottom w:val="none" w:sz="0" w:space="0" w:color="auto"/>
                        <w:right w:val="none" w:sz="0" w:space="0" w:color="auto"/>
                      </w:divBdr>
                      <w:divsChild>
                        <w:div w:id="646129181">
                          <w:marLeft w:val="0"/>
                          <w:marRight w:val="0"/>
                          <w:marTop w:val="0"/>
                          <w:marBottom w:val="0"/>
                          <w:divBdr>
                            <w:top w:val="none" w:sz="0" w:space="0" w:color="auto"/>
                            <w:left w:val="none" w:sz="0" w:space="0" w:color="auto"/>
                            <w:bottom w:val="none" w:sz="0" w:space="0" w:color="auto"/>
                            <w:right w:val="none" w:sz="0" w:space="0" w:color="auto"/>
                          </w:divBdr>
                          <w:divsChild>
                            <w:div w:id="143269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8220234">
      <w:bodyDiv w:val="1"/>
      <w:marLeft w:val="0"/>
      <w:marRight w:val="0"/>
      <w:marTop w:val="0"/>
      <w:marBottom w:val="0"/>
      <w:divBdr>
        <w:top w:val="none" w:sz="0" w:space="0" w:color="auto"/>
        <w:left w:val="none" w:sz="0" w:space="0" w:color="auto"/>
        <w:bottom w:val="none" w:sz="0" w:space="0" w:color="auto"/>
        <w:right w:val="none" w:sz="0" w:space="0" w:color="auto"/>
      </w:divBdr>
    </w:div>
    <w:div w:id="1278488881">
      <w:bodyDiv w:val="1"/>
      <w:marLeft w:val="0"/>
      <w:marRight w:val="0"/>
      <w:marTop w:val="0"/>
      <w:marBottom w:val="0"/>
      <w:divBdr>
        <w:top w:val="none" w:sz="0" w:space="0" w:color="auto"/>
        <w:left w:val="none" w:sz="0" w:space="0" w:color="auto"/>
        <w:bottom w:val="none" w:sz="0" w:space="0" w:color="auto"/>
        <w:right w:val="none" w:sz="0" w:space="0" w:color="auto"/>
      </w:divBdr>
      <w:divsChild>
        <w:div w:id="1104030394">
          <w:marLeft w:val="0"/>
          <w:marRight w:val="0"/>
          <w:marTop w:val="0"/>
          <w:marBottom w:val="0"/>
          <w:divBdr>
            <w:top w:val="none" w:sz="0" w:space="0" w:color="auto"/>
            <w:left w:val="none" w:sz="0" w:space="0" w:color="auto"/>
            <w:bottom w:val="none" w:sz="0" w:space="0" w:color="auto"/>
            <w:right w:val="none" w:sz="0" w:space="0" w:color="auto"/>
          </w:divBdr>
        </w:div>
        <w:div w:id="1384448549">
          <w:marLeft w:val="0"/>
          <w:marRight w:val="0"/>
          <w:marTop w:val="0"/>
          <w:marBottom w:val="0"/>
          <w:divBdr>
            <w:top w:val="none" w:sz="0" w:space="0" w:color="auto"/>
            <w:left w:val="none" w:sz="0" w:space="0" w:color="auto"/>
            <w:bottom w:val="none" w:sz="0" w:space="0" w:color="auto"/>
            <w:right w:val="none" w:sz="0" w:space="0" w:color="auto"/>
          </w:divBdr>
        </w:div>
        <w:div w:id="1438872307">
          <w:marLeft w:val="0"/>
          <w:marRight w:val="0"/>
          <w:marTop w:val="0"/>
          <w:marBottom w:val="0"/>
          <w:divBdr>
            <w:top w:val="none" w:sz="0" w:space="0" w:color="auto"/>
            <w:left w:val="none" w:sz="0" w:space="0" w:color="auto"/>
            <w:bottom w:val="none" w:sz="0" w:space="0" w:color="auto"/>
            <w:right w:val="none" w:sz="0" w:space="0" w:color="auto"/>
          </w:divBdr>
          <w:divsChild>
            <w:div w:id="2359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944928">
      <w:bodyDiv w:val="1"/>
      <w:marLeft w:val="0"/>
      <w:marRight w:val="0"/>
      <w:marTop w:val="0"/>
      <w:marBottom w:val="0"/>
      <w:divBdr>
        <w:top w:val="none" w:sz="0" w:space="0" w:color="auto"/>
        <w:left w:val="none" w:sz="0" w:space="0" w:color="auto"/>
        <w:bottom w:val="none" w:sz="0" w:space="0" w:color="auto"/>
        <w:right w:val="none" w:sz="0" w:space="0" w:color="auto"/>
      </w:divBdr>
      <w:divsChild>
        <w:div w:id="618999871">
          <w:marLeft w:val="0"/>
          <w:marRight w:val="0"/>
          <w:marTop w:val="0"/>
          <w:marBottom w:val="0"/>
          <w:divBdr>
            <w:top w:val="none" w:sz="0" w:space="0" w:color="auto"/>
            <w:left w:val="none" w:sz="0" w:space="0" w:color="auto"/>
            <w:bottom w:val="none" w:sz="0" w:space="0" w:color="auto"/>
            <w:right w:val="none" w:sz="0" w:space="0" w:color="auto"/>
          </w:divBdr>
        </w:div>
        <w:div w:id="1365524540">
          <w:marLeft w:val="0"/>
          <w:marRight w:val="0"/>
          <w:marTop w:val="0"/>
          <w:marBottom w:val="0"/>
          <w:divBdr>
            <w:top w:val="none" w:sz="0" w:space="0" w:color="auto"/>
            <w:left w:val="none" w:sz="0" w:space="0" w:color="auto"/>
            <w:bottom w:val="none" w:sz="0" w:space="0" w:color="auto"/>
            <w:right w:val="none" w:sz="0" w:space="0" w:color="auto"/>
          </w:divBdr>
        </w:div>
      </w:divsChild>
    </w:div>
    <w:div w:id="1279409220">
      <w:bodyDiv w:val="1"/>
      <w:marLeft w:val="0"/>
      <w:marRight w:val="0"/>
      <w:marTop w:val="0"/>
      <w:marBottom w:val="0"/>
      <w:divBdr>
        <w:top w:val="none" w:sz="0" w:space="0" w:color="auto"/>
        <w:left w:val="none" w:sz="0" w:space="0" w:color="auto"/>
        <w:bottom w:val="none" w:sz="0" w:space="0" w:color="auto"/>
        <w:right w:val="none" w:sz="0" w:space="0" w:color="auto"/>
      </w:divBdr>
      <w:divsChild>
        <w:div w:id="1348211035">
          <w:marLeft w:val="0"/>
          <w:marRight w:val="0"/>
          <w:marTop w:val="0"/>
          <w:marBottom w:val="0"/>
          <w:divBdr>
            <w:top w:val="none" w:sz="0" w:space="0" w:color="auto"/>
            <w:left w:val="none" w:sz="0" w:space="0" w:color="auto"/>
            <w:bottom w:val="none" w:sz="0" w:space="0" w:color="auto"/>
            <w:right w:val="none" w:sz="0" w:space="0" w:color="auto"/>
          </w:divBdr>
        </w:div>
        <w:div w:id="1589927514">
          <w:marLeft w:val="0"/>
          <w:marRight w:val="0"/>
          <w:marTop w:val="150"/>
          <w:marBottom w:val="150"/>
          <w:divBdr>
            <w:top w:val="single" w:sz="6" w:space="4" w:color="D7D7D7"/>
            <w:left w:val="none" w:sz="0" w:space="0" w:color="auto"/>
            <w:bottom w:val="single" w:sz="6" w:space="4" w:color="D7D7D7"/>
            <w:right w:val="none" w:sz="0" w:space="0" w:color="auto"/>
          </w:divBdr>
        </w:div>
        <w:div w:id="1863856734">
          <w:marLeft w:val="0"/>
          <w:marRight w:val="0"/>
          <w:marTop w:val="0"/>
          <w:marBottom w:val="0"/>
          <w:divBdr>
            <w:top w:val="none" w:sz="0" w:space="0" w:color="auto"/>
            <w:left w:val="none" w:sz="0" w:space="0" w:color="auto"/>
            <w:bottom w:val="none" w:sz="0" w:space="0" w:color="auto"/>
            <w:right w:val="none" w:sz="0" w:space="0" w:color="auto"/>
          </w:divBdr>
        </w:div>
      </w:divsChild>
    </w:div>
    <w:div w:id="1279529726">
      <w:bodyDiv w:val="1"/>
      <w:marLeft w:val="0"/>
      <w:marRight w:val="0"/>
      <w:marTop w:val="0"/>
      <w:marBottom w:val="0"/>
      <w:divBdr>
        <w:top w:val="none" w:sz="0" w:space="0" w:color="auto"/>
        <w:left w:val="none" w:sz="0" w:space="0" w:color="auto"/>
        <w:bottom w:val="none" w:sz="0" w:space="0" w:color="auto"/>
        <w:right w:val="none" w:sz="0" w:space="0" w:color="auto"/>
      </w:divBdr>
      <w:divsChild>
        <w:div w:id="696347068">
          <w:marLeft w:val="0"/>
          <w:marRight w:val="0"/>
          <w:marTop w:val="0"/>
          <w:marBottom w:val="0"/>
          <w:divBdr>
            <w:top w:val="none" w:sz="0" w:space="0" w:color="auto"/>
            <w:left w:val="none" w:sz="0" w:space="0" w:color="auto"/>
            <w:bottom w:val="none" w:sz="0" w:space="0" w:color="auto"/>
            <w:right w:val="none" w:sz="0" w:space="0" w:color="auto"/>
          </w:divBdr>
          <w:divsChild>
            <w:div w:id="1092968843">
              <w:marLeft w:val="0"/>
              <w:marRight w:val="0"/>
              <w:marTop w:val="0"/>
              <w:marBottom w:val="0"/>
              <w:divBdr>
                <w:top w:val="none" w:sz="0" w:space="0" w:color="auto"/>
                <w:left w:val="none" w:sz="0" w:space="0" w:color="auto"/>
                <w:bottom w:val="none" w:sz="0" w:space="0" w:color="auto"/>
                <w:right w:val="none" w:sz="0" w:space="0" w:color="auto"/>
              </w:divBdr>
            </w:div>
          </w:divsChild>
        </w:div>
        <w:div w:id="315040490">
          <w:blockQuote w:val="1"/>
          <w:marLeft w:val="0"/>
          <w:marRight w:val="0"/>
          <w:marTop w:val="0"/>
          <w:marBottom w:val="375"/>
          <w:divBdr>
            <w:top w:val="none" w:sz="0" w:space="0" w:color="auto"/>
            <w:left w:val="none" w:sz="0" w:space="0" w:color="auto"/>
            <w:bottom w:val="none" w:sz="0" w:space="0" w:color="auto"/>
            <w:right w:val="none" w:sz="0" w:space="0" w:color="auto"/>
          </w:divBdr>
          <w:divsChild>
            <w:div w:id="1963458694">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279602895">
      <w:bodyDiv w:val="1"/>
      <w:marLeft w:val="0"/>
      <w:marRight w:val="0"/>
      <w:marTop w:val="0"/>
      <w:marBottom w:val="0"/>
      <w:divBdr>
        <w:top w:val="none" w:sz="0" w:space="0" w:color="auto"/>
        <w:left w:val="none" w:sz="0" w:space="0" w:color="auto"/>
        <w:bottom w:val="none" w:sz="0" w:space="0" w:color="auto"/>
        <w:right w:val="none" w:sz="0" w:space="0" w:color="auto"/>
      </w:divBdr>
    </w:div>
    <w:div w:id="1279682240">
      <w:bodyDiv w:val="1"/>
      <w:marLeft w:val="0"/>
      <w:marRight w:val="0"/>
      <w:marTop w:val="0"/>
      <w:marBottom w:val="0"/>
      <w:divBdr>
        <w:top w:val="none" w:sz="0" w:space="0" w:color="auto"/>
        <w:left w:val="none" w:sz="0" w:space="0" w:color="auto"/>
        <w:bottom w:val="none" w:sz="0" w:space="0" w:color="auto"/>
        <w:right w:val="none" w:sz="0" w:space="0" w:color="auto"/>
      </w:divBdr>
    </w:div>
    <w:div w:id="1279722170">
      <w:bodyDiv w:val="1"/>
      <w:marLeft w:val="0"/>
      <w:marRight w:val="0"/>
      <w:marTop w:val="0"/>
      <w:marBottom w:val="0"/>
      <w:divBdr>
        <w:top w:val="none" w:sz="0" w:space="0" w:color="auto"/>
        <w:left w:val="none" w:sz="0" w:space="0" w:color="auto"/>
        <w:bottom w:val="none" w:sz="0" w:space="0" w:color="auto"/>
        <w:right w:val="none" w:sz="0" w:space="0" w:color="auto"/>
      </w:divBdr>
    </w:div>
    <w:div w:id="1280066245">
      <w:bodyDiv w:val="1"/>
      <w:marLeft w:val="0"/>
      <w:marRight w:val="0"/>
      <w:marTop w:val="0"/>
      <w:marBottom w:val="0"/>
      <w:divBdr>
        <w:top w:val="none" w:sz="0" w:space="0" w:color="auto"/>
        <w:left w:val="none" w:sz="0" w:space="0" w:color="auto"/>
        <w:bottom w:val="none" w:sz="0" w:space="0" w:color="auto"/>
        <w:right w:val="none" w:sz="0" w:space="0" w:color="auto"/>
      </w:divBdr>
    </w:div>
    <w:div w:id="1280262179">
      <w:bodyDiv w:val="1"/>
      <w:marLeft w:val="0"/>
      <w:marRight w:val="0"/>
      <w:marTop w:val="0"/>
      <w:marBottom w:val="0"/>
      <w:divBdr>
        <w:top w:val="none" w:sz="0" w:space="0" w:color="auto"/>
        <w:left w:val="none" w:sz="0" w:space="0" w:color="auto"/>
        <w:bottom w:val="none" w:sz="0" w:space="0" w:color="auto"/>
        <w:right w:val="none" w:sz="0" w:space="0" w:color="auto"/>
      </w:divBdr>
      <w:divsChild>
        <w:div w:id="122581612">
          <w:marLeft w:val="0"/>
          <w:marRight w:val="0"/>
          <w:marTop w:val="0"/>
          <w:marBottom w:val="0"/>
          <w:divBdr>
            <w:top w:val="none" w:sz="0" w:space="0" w:color="auto"/>
            <w:left w:val="none" w:sz="0" w:space="0" w:color="auto"/>
            <w:bottom w:val="none" w:sz="0" w:space="0" w:color="auto"/>
            <w:right w:val="none" w:sz="0" w:space="0" w:color="auto"/>
          </w:divBdr>
        </w:div>
      </w:divsChild>
    </w:div>
    <w:div w:id="1280340057">
      <w:bodyDiv w:val="1"/>
      <w:marLeft w:val="0"/>
      <w:marRight w:val="0"/>
      <w:marTop w:val="0"/>
      <w:marBottom w:val="0"/>
      <w:divBdr>
        <w:top w:val="none" w:sz="0" w:space="0" w:color="auto"/>
        <w:left w:val="none" w:sz="0" w:space="0" w:color="auto"/>
        <w:bottom w:val="none" w:sz="0" w:space="0" w:color="auto"/>
        <w:right w:val="none" w:sz="0" w:space="0" w:color="auto"/>
      </w:divBdr>
      <w:divsChild>
        <w:div w:id="51196479">
          <w:marLeft w:val="0"/>
          <w:marRight w:val="0"/>
          <w:marTop w:val="0"/>
          <w:marBottom w:val="0"/>
          <w:divBdr>
            <w:top w:val="none" w:sz="0" w:space="0" w:color="auto"/>
            <w:left w:val="none" w:sz="0" w:space="0" w:color="auto"/>
            <w:bottom w:val="none" w:sz="0" w:space="0" w:color="auto"/>
            <w:right w:val="none" w:sz="0" w:space="0" w:color="auto"/>
          </w:divBdr>
          <w:divsChild>
            <w:div w:id="1929387784">
              <w:marLeft w:val="0"/>
              <w:marRight w:val="0"/>
              <w:marTop w:val="0"/>
              <w:marBottom w:val="0"/>
              <w:divBdr>
                <w:top w:val="none" w:sz="0" w:space="0" w:color="auto"/>
                <w:left w:val="none" w:sz="0" w:space="0" w:color="auto"/>
                <w:bottom w:val="single" w:sz="6" w:space="8" w:color="DDDDDD"/>
                <w:right w:val="none" w:sz="0" w:space="0" w:color="auto"/>
              </w:divBdr>
              <w:divsChild>
                <w:div w:id="761145891">
                  <w:marLeft w:val="0"/>
                  <w:marRight w:val="0"/>
                  <w:marTop w:val="0"/>
                  <w:marBottom w:val="0"/>
                  <w:divBdr>
                    <w:top w:val="none" w:sz="0" w:space="0" w:color="auto"/>
                    <w:left w:val="none" w:sz="0" w:space="0" w:color="auto"/>
                    <w:bottom w:val="none" w:sz="0" w:space="0" w:color="auto"/>
                    <w:right w:val="none" w:sz="0" w:space="0" w:color="auto"/>
                  </w:divBdr>
                  <w:divsChild>
                    <w:div w:id="300816941">
                      <w:marLeft w:val="0"/>
                      <w:marRight w:val="0"/>
                      <w:marTop w:val="0"/>
                      <w:marBottom w:val="0"/>
                      <w:divBdr>
                        <w:top w:val="none" w:sz="0" w:space="0" w:color="auto"/>
                        <w:left w:val="none" w:sz="0" w:space="0" w:color="auto"/>
                        <w:bottom w:val="none" w:sz="0" w:space="0" w:color="auto"/>
                        <w:right w:val="none" w:sz="0" w:space="0" w:color="auto"/>
                      </w:divBdr>
                    </w:div>
                    <w:div w:id="869416663">
                      <w:marLeft w:val="0"/>
                      <w:marRight w:val="0"/>
                      <w:marTop w:val="0"/>
                      <w:marBottom w:val="0"/>
                      <w:divBdr>
                        <w:top w:val="none" w:sz="0" w:space="0" w:color="auto"/>
                        <w:left w:val="none" w:sz="0" w:space="0" w:color="auto"/>
                        <w:bottom w:val="none" w:sz="0" w:space="0" w:color="auto"/>
                        <w:right w:val="none" w:sz="0" w:space="0" w:color="auto"/>
                      </w:divBdr>
                    </w:div>
                  </w:divsChild>
                </w:div>
                <w:div w:id="1249928934">
                  <w:marLeft w:val="0"/>
                  <w:marRight w:val="150"/>
                  <w:marTop w:val="45"/>
                  <w:marBottom w:val="75"/>
                  <w:divBdr>
                    <w:top w:val="none" w:sz="0" w:space="0" w:color="auto"/>
                    <w:left w:val="none" w:sz="0" w:space="0" w:color="auto"/>
                    <w:bottom w:val="none" w:sz="0" w:space="0" w:color="auto"/>
                    <w:right w:val="none" w:sz="0" w:space="0" w:color="auto"/>
                  </w:divBdr>
                  <w:divsChild>
                    <w:div w:id="161701556">
                      <w:marLeft w:val="0"/>
                      <w:marRight w:val="0"/>
                      <w:marTop w:val="0"/>
                      <w:marBottom w:val="0"/>
                      <w:divBdr>
                        <w:top w:val="none" w:sz="0" w:space="0" w:color="auto"/>
                        <w:left w:val="none" w:sz="0" w:space="0" w:color="auto"/>
                        <w:bottom w:val="none" w:sz="0" w:space="0" w:color="auto"/>
                        <w:right w:val="none" w:sz="0" w:space="0" w:color="auto"/>
                      </w:divBdr>
                      <w:divsChild>
                        <w:div w:id="1475103422">
                          <w:marLeft w:val="0"/>
                          <w:marRight w:val="0"/>
                          <w:marTop w:val="0"/>
                          <w:marBottom w:val="0"/>
                          <w:divBdr>
                            <w:top w:val="none" w:sz="0" w:space="0" w:color="auto"/>
                            <w:left w:val="none" w:sz="0" w:space="0" w:color="auto"/>
                            <w:bottom w:val="none" w:sz="0" w:space="0" w:color="auto"/>
                            <w:right w:val="none" w:sz="0" w:space="0" w:color="auto"/>
                          </w:divBdr>
                          <w:divsChild>
                            <w:div w:id="272442499">
                              <w:marLeft w:val="0"/>
                              <w:marRight w:val="0"/>
                              <w:marTop w:val="0"/>
                              <w:marBottom w:val="0"/>
                              <w:divBdr>
                                <w:top w:val="none" w:sz="0" w:space="0" w:color="auto"/>
                                <w:left w:val="none" w:sz="0" w:space="0" w:color="auto"/>
                                <w:bottom w:val="none" w:sz="0" w:space="0" w:color="auto"/>
                                <w:right w:val="none" w:sz="0" w:space="0" w:color="auto"/>
                              </w:divBdr>
                              <w:divsChild>
                                <w:div w:id="1173764948">
                                  <w:marLeft w:val="0"/>
                                  <w:marRight w:val="0"/>
                                  <w:marTop w:val="0"/>
                                  <w:marBottom w:val="0"/>
                                  <w:divBdr>
                                    <w:top w:val="none" w:sz="0" w:space="0" w:color="auto"/>
                                    <w:left w:val="none" w:sz="0" w:space="0" w:color="auto"/>
                                    <w:bottom w:val="none" w:sz="0" w:space="0" w:color="auto"/>
                                    <w:right w:val="none" w:sz="0" w:space="0" w:color="auto"/>
                                  </w:divBdr>
                                  <w:divsChild>
                                    <w:div w:id="3913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2737">
                  <w:marLeft w:val="0"/>
                  <w:marRight w:val="0"/>
                  <w:marTop w:val="0"/>
                  <w:marBottom w:val="0"/>
                  <w:divBdr>
                    <w:top w:val="none" w:sz="0" w:space="0" w:color="auto"/>
                    <w:left w:val="none" w:sz="0" w:space="0" w:color="auto"/>
                    <w:bottom w:val="none" w:sz="0" w:space="0" w:color="auto"/>
                    <w:right w:val="none" w:sz="0" w:space="0" w:color="auto"/>
                  </w:divBdr>
                  <w:divsChild>
                    <w:div w:id="1285697889">
                      <w:marLeft w:val="0"/>
                      <w:marRight w:val="0"/>
                      <w:marTop w:val="0"/>
                      <w:marBottom w:val="0"/>
                      <w:divBdr>
                        <w:top w:val="none" w:sz="0" w:space="0" w:color="auto"/>
                        <w:left w:val="none" w:sz="0" w:space="0" w:color="auto"/>
                        <w:bottom w:val="none" w:sz="0" w:space="0" w:color="auto"/>
                        <w:right w:val="none" w:sz="0" w:space="0" w:color="auto"/>
                      </w:divBdr>
                    </w:div>
                    <w:div w:id="1765109136">
                      <w:marLeft w:val="0"/>
                      <w:marRight w:val="0"/>
                      <w:marTop w:val="0"/>
                      <w:marBottom w:val="0"/>
                      <w:divBdr>
                        <w:top w:val="none" w:sz="0" w:space="0" w:color="auto"/>
                        <w:left w:val="none" w:sz="0" w:space="0" w:color="auto"/>
                        <w:bottom w:val="none" w:sz="0" w:space="0" w:color="auto"/>
                        <w:right w:val="none" w:sz="0" w:space="0" w:color="auto"/>
                      </w:divBdr>
                      <w:divsChild>
                        <w:div w:id="1910772163">
                          <w:marLeft w:val="0"/>
                          <w:marRight w:val="0"/>
                          <w:marTop w:val="0"/>
                          <w:marBottom w:val="0"/>
                          <w:divBdr>
                            <w:top w:val="none" w:sz="0" w:space="0" w:color="auto"/>
                            <w:left w:val="none" w:sz="0" w:space="0" w:color="auto"/>
                            <w:bottom w:val="none" w:sz="0" w:space="0" w:color="auto"/>
                            <w:right w:val="none" w:sz="0" w:space="0" w:color="auto"/>
                          </w:divBdr>
                          <w:divsChild>
                            <w:div w:id="655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693120">
          <w:marLeft w:val="0"/>
          <w:marRight w:val="0"/>
          <w:marTop w:val="0"/>
          <w:marBottom w:val="0"/>
          <w:divBdr>
            <w:top w:val="none" w:sz="0" w:space="0" w:color="auto"/>
            <w:left w:val="none" w:sz="0" w:space="0" w:color="auto"/>
            <w:bottom w:val="none" w:sz="0" w:space="0" w:color="auto"/>
            <w:right w:val="none" w:sz="0" w:space="0" w:color="auto"/>
          </w:divBdr>
        </w:div>
        <w:div w:id="852917300">
          <w:marLeft w:val="0"/>
          <w:marRight w:val="0"/>
          <w:marTop w:val="0"/>
          <w:marBottom w:val="0"/>
          <w:divBdr>
            <w:top w:val="none" w:sz="0" w:space="0" w:color="auto"/>
            <w:left w:val="none" w:sz="0" w:space="0" w:color="auto"/>
            <w:bottom w:val="none" w:sz="0" w:space="0" w:color="auto"/>
            <w:right w:val="none" w:sz="0" w:space="0" w:color="auto"/>
          </w:divBdr>
          <w:divsChild>
            <w:div w:id="1251046146">
              <w:marLeft w:val="0"/>
              <w:marRight w:val="0"/>
              <w:marTop w:val="0"/>
              <w:marBottom w:val="0"/>
              <w:divBdr>
                <w:top w:val="none" w:sz="0" w:space="0" w:color="auto"/>
                <w:left w:val="none" w:sz="0" w:space="0" w:color="auto"/>
                <w:bottom w:val="single" w:sz="6" w:space="8" w:color="DDDDDD"/>
                <w:right w:val="none" w:sz="0" w:space="0" w:color="auto"/>
              </w:divBdr>
              <w:divsChild>
                <w:div w:id="1170096535">
                  <w:marLeft w:val="0"/>
                  <w:marRight w:val="150"/>
                  <w:marTop w:val="45"/>
                  <w:marBottom w:val="75"/>
                  <w:divBdr>
                    <w:top w:val="none" w:sz="0" w:space="0" w:color="auto"/>
                    <w:left w:val="none" w:sz="0" w:space="0" w:color="auto"/>
                    <w:bottom w:val="none" w:sz="0" w:space="0" w:color="auto"/>
                    <w:right w:val="none" w:sz="0" w:space="0" w:color="auto"/>
                  </w:divBdr>
                  <w:divsChild>
                    <w:div w:id="102845747">
                      <w:marLeft w:val="0"/>
                      <w:marRight w:val="0"/>
                      <w:marTop w:val="0"/>
                      <w:marBottom w:val="0"/>
                      <w:divBdr>
                        <w:top w:val="none" w:sz="0" w:space="0" w:color="auto"/>
                        <w:left w:val="none" w:sz="0" w:space="0" w:color="auto"/>
                        <w:bottom w:val="none" w:sz="0" w:space="0" w:color="auto"/>
                        <w:right w:val="none" w:sz="0" w:space="0" w:color="auto"/>
                      </w:divBdr>
                      <w:divsChild>
                        <w:div w:id="1846164454">
                          <w:marLeft w:val="0"/>
                          <w:marRight w:val="0"/>
                          <w:marTop w:val="0"/>
                          <w:marBottom w:val="0"/>
                          <w:divBdr>
                            <w:top w:val="none" w:sz="0" w:space="0" w:color="auto"/>
                            <w:left w:val="none" w:sz="0" w:space="0" w:color="auto"/>
                            <w:bottom w:val="none" w:sz="0" w:space="0" w:color="auto"/>
                            <w:right w:val="none" w:sz="0" w:space="0" w:color="auto"/>
                          </w:divBdr>
                          <w:divsChild>
                            <w:div w:id="1156341683">
                              <w:marLeft w:val="0"/>
                              <w:marRight w:val="0"/>
                              <w:marTop w:val="0"/>
                              <w:marBottom w:val="0"/>
                              <w:divBdr>
                                <w:top w:val="none" w:sz="0" w:space="0" w:color="auto"/>
                                <w:left w:val="none" w:sz="0" w:space="0" w:color="auto"/>
                                <w:bottom w:val="none" w:sz="0" w:space="0" w:color="auto"/>
                                <w:right w:val="none" w:sz="0" w:space="0" w:color="auto"/>
                              </w:divBdr>
                              <w:divsChild>
                                <w:div w:id="838084602">
                                  <w:marLeft w:val="0"/>
                                  <w:marRight w:val="0"/>
                                  <w:marTop w:val="0"/>
                                  <w:marBottom w:val="0"/>
                                  <w:divBdr>
                                    <w:top w:val="none" w:sz="0" w:space="0" w:color="auto"/>
                                    <w:left w:val="none" w:sz="0" w:space="0" w:color="auto"/>
                                    <w:bottom w:val="none" w:sz="0" w:space="0" w:color="auto"/>
                                    <w:right w:val="none" w:sz="0" w:space="0" w:color="auto"/>
                                  </w:divBdr>
                                  <w:divsChild>
                                    <w:div w:id="70267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018448">
                  <w:marLeft w:val="0"/>
                  <w:marRight w:val="0"/>
                  <w:marTop w:val="0"/>
                  <w:marBottom w:val="0"/>
                  <w:divBdr>
                    <w:top w:val="none" w:sz="0" w:space="0" w:color="auto"/>
                    <w:left w:val="none" w:sz="0" w:space="0" w:color="auto"/>
                    <w:bottom w:val="none" w:sz="0" w:space="0" w:color="auto"/>
                    <w:right w:val="none" w:sz="0" w:space="0" w:color="auto"/>
                  </w:divBdr>
                  <w:divsChild>
                    <w:div w:id="1315063020">
                      <w:marLeft w:val="0"/>
                      <w:marRight w:val="0"/>
                      <w:marTop w:val="0"/>
                      <w:marBottom w:val="0"/>
                      <w:divBdr>
                        <w:top w:val="none" w:sz="0" w:space="0" w:color="auto"/>
                        <w:left w:val="none" w:sz="0" w:space="0" w:color="auto"/>
                        <w:bottom w:val="none" w:sz="0" w:space="0" w:color="auto"/>
                        <w:right w:val="none" w:sz="0" w:space="0" w:color="auto"/>
                      </w:divBdr>
                    </w:div>
                    <w:div w:id="1848401011">
                      <w:marLeft w:val="0"/>
                      <w:marRight w:val="0"/>
                      <w:marTop w:val="0"/>
                      <w:marBottom w:val="0"/>
                      <w:divBdr>
                        <w:top w:val="none" w:sz="0" w:space="0" w:color="auto"/>
                        <w:left w:val="none" w:sz="0" w:space="0" w:color="auto"/>
                        <w:bottom w:val="none" w:sz="0" w:space="0" w:color="auto"/>
                        <w:right w:val="none" w:sz="0" w:space="0" w:color="auto"/>
                      </w:divBdr>
                      <w:divsChild>
                        <w:div w:id="826897726">
                          <w:marLeft w:val="0"/>
                          <w:marRight w:val="0"/>
                          <w:marTop w:val="0"/>
                          <w:marBottom w:val="0"/>
                          <w:divBdr>
                            <w:top w:val="none" w:sz="0" w:space="0" w:color="auto"/>
                            <w:left w:val="none" w:sz="0" w:space="0" w:color="auto"/>
                            <w:bottom w:val="none" w:sz="0" w:space="0" w:color="auto"/>
                            <w:right w:val="none" w:sz="0" w:space="0" w:color="auto"/>
                          </w:divBdr>
                          <w:divsChild>
                            <w:div w:id="4697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1500949">
          <w:marLeft w:val="0"/>
          <w:marRight w:val="0"/>
          <w:marTop w:val="0"/>
          <w:marBottom w:val="0"/>
          <w:divBdr>
            <w:top w:val="none" w:sz="0" w:space="0" w:color="auto"/>
            <w:left w:val="none" w:sz="0" w:space="0" w:color="auto"/>
            <w:bottom w:val="none" w:sz="0" w:space="0" w:color="auto"/>
            <w:right w:val="none" w:sz="0" w:space="0" w:color="auto"/>
          </w:divBdr>
          <w:divsChild>
            <w:div w:id="82990848">
              <w:marLeft w:val="0"/>
              <w:marRight w:val="0"/>
              <w:marTop w:val="0"/>
              <w:marBottom w:val="0"/>
              <w:divBdr>
                <w:top w:val="none" w:sz="0" w:space="0" w:color="auto"/>
                <w:left w:val="none" w:sz="0" w:space="0" w:color="auto"/>
                <w:bottom w:val="single" w:sz="6" w:space="8" w:color="DDDDDD"/>
                <w:right w:val="none" w:sz="0" w:space="0" w:color="auto"/>
              </w:divBdr>
              <w:divsChild>
                <w:div w:id="283116594">
                  <w:marLeft w:val="0"/>
                  <w:marRight w:val="0"/>
                  <w:marTop w:val="0"/>
                  <w:marBottom w:val="0"/>
                  <w:divBdr>
                    <w:top w:val="none" w:sz="0" w:space="0" w:color="auto"/>
                    <w:left w:val="none" w:sz="0" w:space="0" w:color="auto"/>
                    <w:bottom w:val="none" w:sz="0" w:space="0" w:color="auto"/>
                    <w:right w:val="none" w:sz="0" w:space="0" w:color="auto"/>
                  </w:divBdr>
                  <w:divsChild>
                    <w:div w:id="1095176323">
                      <w:marLeft w:val="0"/>
                      <w:marRight w:val="0"/>
                      <w:marTop w:val="0"/>
                      <w:marBottom w:val="0"/>
                      <w:divBdr>
                        <w:top w:val="none" w:sz="0" w:space="0" w:color="auto"/>
                        <w:left w:val="none" w:sz="0" w:space="0" w:color="auto"/>
                        <w:bottom w:val="none" w:sz="0" w:space="0" w:color="auto"/>
                        <w:right w:val="none" w:sz="0" w:space="0" w:color="auto"/>
                      </w:divBdr>
                    </w:div>
                    <w:div w:id="1599294241">
                      <w:marLeft w:val="0"/>
                      <w:marRight w:val="0"/>
                      <w:marTop w:val="0"/>
                      <w:marBottom w:val="0"/>
                      <w:divBdr>
                        <w:top w:val="none" w:sz="0" w:space="0" w:color="auto"/>
                        <w:left w:val="none" w:sz="0" w:space="0" w:color="auto"/>
                        <w:bottom w:val="none" w:sz="0" w:space="0" w:color="auto"/>
                        <w:right w:val="none" w:sz="0" w:space="0" w:color="auto"/>
                      </w:divBdr>
                      <w:divsChild>
                        <w:div w:id="1844471934">
                          <w:marLeft w:val="0"/>
                          <w:marRight w:val="0"/>
                          <w:marTop w:val="0"/>
                          <w:marBottom w:val="0"/>
                          <w:divBdr>
                            <w:top w:val="none" w:sz="0" w:space="0" w:color="auto"/>
                            <w:left w:val="none" w:sz="0" w:space="0" w:color="auto"/>
                            <w:bottom w:val="none" w:sz="0" w:space="0" w:color="auto"/>
                            <w:right w:val="none" w:sz="0" w:space="0" w:color="auto"/>
                          </w:divBdr>
                          <w:divsChild>
                            <w:div w:id="22560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630754">
                  <w:marLeft w:val="0"/>
                  <w:marRight w:val="0"/>
                  <w:marTop w:val="0"/>
                  <w:marBottom w:val="0"/>
                  <w:divBdr>
                    <w:top w:val="none" w:sz="0" w:space="0" w:color="auto"/>
                    <w:left w:val="none" w:sz="0" w:space="0" w:color="auto"/>
                    <w:bottom w:val="none" w:sz="0" w:space="0" w:color="auto"/>
                    <w:right w:val="none" w:sz="0" w:space="0" w:color="auto"/>
                  </w:divBdr>
                  <w:divsChild>
                    <w:div w:id="1209604789">
                      <w:marLeft w:val="0"/>
                      <w:marRight w:val="0"/>
                      <w:marTop w:val="0"/>
                      <w:marBottom w:val="0"/>
                      <w:divBdr>
                        <w:top w:val="none" w:sz="0" w:space="0" w:color="auto"/>
                        <w:left w:val="none" w:sz="0" w:space="0" w:color="auto"/>
                        <w:bottom w:val="none" w:sz="0" w:space="0" w:color="auto"/>
                        <w:right w:val="none" w:sz="0" w:space="0" w:color="auto"/>
                      </w:divBdr>
                      <w:divsChild>
                        <w:div w:id="333457216">
                          <w:marLeft w:val="0"/>
                          <w:marRight w:val="0"/>
                          <w:marTop w:val="0"/>
                          <w:marBottom w:val="0"/>
                          <w:divBdr>
                            <w:top w:val="none" w:sz="0" w:space="0" w:color="auto"/>
                            <w:left w:val="none" w:sz="0" w:space="0" w:color="auto"/>
                            <w:bottom w:val="none" w:sz="0" w:space="0" w:color="auto"/>
                            <w:right w:val="none" w:sz="0" w:space="0" w:color="auto"/>
                          </w:divBdr>
                          <w:divsChild>
                            <w:div w:id="157269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63294">
                      <w:marLeft w:val="0"/>
                      <w:marRight w:val="0"/>
                      <w:marTop w:val="0"/>
                      <w:marBottom w:val="0"/>
                      <w:divBdr>
                        <w:top w:val="none" w:sz="0" w:space="0" w:color="auto"/>
                        <w:left w:val="none" w:sz="0" w:space="0" w:color="auto"/>
                        <w:bottom w:val="none" w:sz="0" w:space="0" w:color="auto"/>
                        <w:right w:val="none" w:sz="0" w:space="0" w:color="auto"/>
                      </w:divBdr>
                    </w:div>
                  </w:divsChild>
                </w:div>
                <w:div w:id="828637761">
                  <w:marLeft w:val="0"/>
                  <w:marRight w:val="150"/>
                  <w:marTop w:val="45"/>
                  <w:marBottom w:val="75"/>
                  <w:divBdr>
                    <w:top w:val="none" w:sz="0" w:space="0" w:color="auto"/>
                    <w:left w:val="none" w:sz="0" w:space="0" w:color="auto"/>
                    <w:bottom w:val="none" w:sz="0" w:space="0" w:color="auto"/>
                    <w:right w:val="none" w:sz="0" w:space="0" w:color="auto"/>
                  </w:divBdr>
                  <w:divsChild>
                    <w:div w:id="285890130">
                      <w:marLeft w:val="0"/>
                      <w:marRight w:val="0"/>
                      <w:marTop w:val="0"/>
                      <w:marBottom w:val="0"/>
                      <w:divBdr>
                        <w:top w:val="none" w:sz="0" w:space="0" w:color="auto"/>
                        <w:left w:val="none" w:sz="0" w:space="0" w:color="auto"/>
                        <w:bottom w:val="none" w:sz="0" w:space="0" w:color="auto"/>
                        <w:right w:val="none" w:sz="0" w:space="0" w:color="auto"/>
                      </w:divBdr>
                      <w:divsChild>
                        <w:div w:id="631525669">
                          <w:marLeft w:val="0"/>
                          <w:marRight w:val="0"/>
                          <w:marTop w:val="0"/>
                          <w:marBottom w:val="0"/>
                          <w:divBdr>
                            <w:top w:val="none" w:sz="0" w:space="0" w:color="auto"/>
                            <w:left w:val="none" w:sz="0" w:space="0" w:color="auto"/>
                            <w:bottom w:val="none" w:sz="0" w:space="0" w:color="auto"/>
                            <w:right w:val="none" w:sz="0" w:space="0" w:color="auto"/>
                          </w:divBdr>
                          <w:divsChild>
                            <w:div w:id="1352489187">
                              <w:marLeft w:val="0"/>
                              <w:marRight w:val="0"/>
                              <w:marTop w:val="0"/>
                              <w:marBottom w:val="0"/>
                              <w:divBdr>
                                <w:top w:val="none" w:sz="0" w:space="0" w:color="auto"/>
                                <w:left w:val="none" w:sz="0" w:space="0" w:color="auto"/>
                                <w:bottom w:val="none" w:sz="0" w:space="0" w:color="auto"/>
                                <w:right w:val="none" w:sz="0" w:space="0" w:color="auto"/>
                              </w:divBdr>
                              <w:divsChild>
                                <w:div w:id="1889683053">
                                  <w:marLeft w:val="0"/>
                                  <w:marRight w:val="0"/>
                                  <w:marTop w:val="0"/>
                                  <w:marBottom w:val="0"/>
                                  <w:divBdr>
                                    <w:top w:val="none" w:sz="0" w:space="0" w:color="auto"/>
                                    <w:left w:val="none" w:sz="0" w:space="0" w:color="auto"/>
                                    <w:bottom w:val="none" w:sz="0" w:space="0" w:color="auto"/>
                                    <w:right w:val="none" w:sz="0" w:space="0" w:color="auto"/>
                                  </w:divBdr>
                                  <w:divsChild>
                                    <w:div w:id="12935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387115">
          <w:marLeft w:val="0"/>
          <w:marRight w:val="0"/>
          <w:marTop w:val="0"/>
          <w:marBottom w:val="0"/>
          <w:divBdr>
            <w:top w:val="none" w:sz="0" w:space="0" w:color="auto"/>
            <w:left w:val="none" w:sz="0" w:space="0" w:color="auto"/>
            <w:bottom w:val="none" w:sz="0" w:space="0" w:color="auto"/>
            <w:right w:val="none" w:sz="0" w:space="0" w:color="auto"/>
          </w:divBdr>
          <w:divsChild>
            <w:div w:id="67120153">
              <w:marLeft w:val="0"/>
              <w:marRight w:val="0"/>
              <w:marTop w:val="0"/>
              <w:marBottom w:val="0"/>
              <w:divBdr>
                <w:top w:val="none" w:sz="0" w:space="0" w:color="auto"/>
                <w:left w:val="none" w:sz="0" w:space="0" w:color="auto"/>
                <w:bottom w:val="single" w:sz="6" w:space="8" w:color="DDDDDD"/>
                <w:right w:val="none" w:sz="0" w:space="0" w:color="auto"/>
              </w:divBdr>
              <w:divsChild>
                <w:div w:id="607591327">
                  <w:marLeft w:val="0"/>
                  <w:marRight w:val="150"/>
                  <w:marTop w:val="45"/>
                  <w:marBottom w:val="75"/>
                  <w:divBdr>
                    <w:top w:val="none" w:sz="0" w:space="0" w:color="auto"/>
                    <w:left w:val="none" w:sz="0" w:space="0" w:color="auto"/>
                    <w:bottom w:val="none" w:sz="0" w:space="0" w:color="auto"/>
                    <w:right w:val="none" w:sz="0" w:space="0" w:color="auto"/>
                  </w:divBdr>
                  <w:divsChild>
                    <w:div w:id="597829082">
                      <w:marLeft w:val="0"/>
                      <w:marRight w:val="0"/>
                      <w:marTop w:val="0"/>
                      <w:marBottom w:val="0"/>
                      <w:divBdr>
                        <w:top w:val="none" w:sz="0" w:space="0" w:color="auto"/>
                        <w:left w:val="none" w:sz="0" w:space="0" w:color="auto"/>
                        <w:bottom w:val="none" w:sz="0" w:space="0" w:color="auto"/>
                        <w:right w:val="none" w:sz="0" w:space="0" w:color="auto"/>
                      </w:divBdr>
                      <w:divsChild>
                        <w:div w:id="1086390379">
                          <w:marLeft w:val="0"/>
                          <w:marRight w:val="0"/>
                          <w:marTop w:val="0"/>
                          <w:marBottom w:val="0"/>
                          <w:divBdr>
                            <w:top w:val="none" w:sz="0" w:space="0" w:color="auto"/>
                            <w:left w:val="none" w:sz="0" w:space="0" w:color="auto"/>
                            <w:bottom w:val="none" w:sz="0" w:space="0" w:color="auto"/>
                            <w:right w:val="none" w:sz="0" w:space="0" w:color="auto"/>
                          </w:divBdr>
                          <w:divsChild>
                            <w:div w:id="1487818756">
                              <w:marLeft w:val="0"/>
                              <w:marRight w:val="0"/>
                              <w:marTop w:val="0"/>
                              <w:marBottom w:val="0"/>
                              <w:divBdr>
                                <w:top w:val="none" w:sz="0" w:space="0" w:color="auto"/>
                                <w:left w:val="none" w:sz="0" w:space="0" w:color="auto"/>
                                <w:bottom w:val="none" w:sz="0" w:space="0" w:color="auto"/>
                                <w:right w:val="none" w:sz="0" w:space="0" w:color="auto"/>
                              </w:divBdr>
                              <w:divsChild>
                                <w:div w:id="391394380">
                                  <w:marLeft w:val="0"/>
                                  <w:marRight w:val="0"/>
                                  <w:marTop w:val="0"/>
                                  <w:marBottom w:val="0"/>
                                  <w:divBdr>
                                    <w:top w:val="none" w:sz="0" w:space="0" w:color="auto"/>
                                    <w:left w:val="none" w:sz="0" w:space="0" w:color="auto"/>
                                    <w:bottom w:val="none" w:sz="0" w:space="0" w:color="auto"/>
                                    <w:right w:val="none" w:sz="0" w:space="0" w:color="auto"/>
                                  </w:divBdr>
                                  <w:divsChild>
                                    <w:div w:id="12302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341390">
                  <w:marLeft w:val="0"/>
                  <w:marRight w:val="0"/>
                  <w:marTop w:val="0"/>
                  <w:marBottom w:val="0"/>
                  <w:divBdr>
                    <w:top w:val="none" w:sz="0" w:space="0" w:color="auto"/>
                    <w:left w:val="none" w:sz="0" w:space="0" w:color="auto"/>
                    <w:bottom w:val="none" w:sz="0" w:space="0" w:color="auto"/>
                    <w:right w:val="none" w:sz="0" w:space="0" w:color="auto"/>
                  </w:divBdr>
                  <w:divsChild>
                    <w:div w:id="34887595">
                      <w:marLeft w:val="0"/>
                      <w:marRight w:val="0"/>
                      <w:marTop w:val="0"/>
                      <w:marBottom w:val="0"/>
                      <w:divBdr>
                        <w:top w:val="none" w:sz="0" w:space="0" w:color="auto"/>
                        <w:left w:val="none" w:sz="0" w:space="0" w:color="auto"/>
                        <w:bottom w:val="none" w:sz="0" w:space="0" w:color="auto"/>
                        <w:right w:val="none" w:sz="0" w:space="0" w:color="auto"/>
                      </w:divBdr>
                      <w:divsChild>
                        <w:div w:id="1063410901">
                          <w:marLeft w:val="0"/>
                          <w:marRight w:val="0"/>
                          <w:marTop w:val="0"/>
                          <w:marBottom w:val="0"/>
                          <w:divBdr>
                            <w:top w:val="none" w:sz="0" w:space="0" w:color="auto"/>
                            <w:left w:val="none" w:sz="0" w:space="0" w:color="auto"/>
                            <w:bottom w:val="none" w:sz="0" w:space="0" w:color="auto"/>
                            <w:right w:val="none" w:sz="0" w:space="0" w:color="auto"/>
                          </w:divBdr>
                          <w:divsChild>
                            <w:div w:id="14800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2883">
                      <w:marLeft w:val="0"/>
                      <w:marRight w:val="0"/>
                      <w:marTop w:val="0"/>
                      <w:marBottom w:val="0"/>
                      <w:divBdr>
                        <w:top w:val="none" w:sz="0" w:space="0" w:color="auto"/>
                        <w:left w:val="none" w:sz="0" w:space="0" w:color="auto"/>
                        <w:bottom w:val="none" w:sz="0" w:space="0" w:color="auto"/>
                        <w:right w:val="none" w:sz="0" w:space="0" w:color="auto"/>
                      </w:divBdr>
                    </w:div>
                  </w:divsChild>
                </w:div>
                <w:div w:id="1814448543">
                  <w:marLeft w:val="0"/>
                  <w:marRight w:val="0"/>
                  <w:marTop w:val="0"/>
                  <w:marBottom w:val="0"/>
                  <w:divBdr>
                    <w:top w:val="none" w:sz="0" w:space="0" w:color="auto"/>
                    <w:left w:val="none" w:sz="0" w:space="0" w:color="auto"/>
                    <w:bottom w:val="none" w:sz="0" w:space="0" w:color="auto"/>
                    <w:right w:val="none" w:sz="0" w:space="0" w:color="auto"/>
                  </w:divBdr>
                  <w:divsChild>
                    <w:div w:id="495074144">
                      <w:marLeft w:val="0"/>
                      <w:marRight w:val="0"/>
                      <w:marTop w:val="0"/>
                      <w:marBottom w:val="0"/>
                      <w:divBdr>
                        <w:top w:val="none" w:sz="0" w:space="0" w:color="auto"/>
                        <w:left w:val="none" w:sz="0" w:space="0" w:color="auto"/>
                        <w:bottom w:val="none" w:sz="0" w:space="0" w:color="auto"/>
                        <w:right w:val="none" w:sz="0" w:space="0" w:color="auto"/>
                      </w:divBdr>
                    </w:div>
                    <w:div w:id="1327246520">
                      <w:marLeft w:val="0"/>
                      <w:marRight w:val="0"/>
                      <w:marTop w:val="0"/>
                      <w:marBottom w:val="0"/>
                      <w:divBdr>
                        <w:top w:val="none" w:sz="0" w:space="0" w:color="auto"/>
                        <w:left w:val="none" w:sz="0" w:space="0" w:color="auto"/>
                        <w:bottom w:val="none" w:sz="0" w:space="0" w:color="auto"/>
                        <w:right w:val="none" w:sz="0" w:space="0" w:color="auto"/>
                      </w:divBdr>
                      <w:divsChild>
                        <w:div w:id="1795248226">
                          <w:marLeft w:val="0"/>
                          <w:marRight w:val="0"/>
                          <w:marTop w:val="0"/>
                          <w:marBottom w:val="0"/>
                          <w:divBdr>
                            <w:top w:val="none" w:sz="0" w:space="0" w:color="auto"/>
                            <w:left w:val="none" w:sz="0" w:space="0" w:color="auto"/>
                            <w:bottom w:val="none" w:sz="0" w:space="0" w:color="auto"/>
                            <w:right w:val="none" w:sz="0" w:space="0" w:color="auto"/>
                          </w:divBdr>
                          <w:divsChild>
                            <w:div w:id="9078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961622">
          <w:marLeft w:val="0"/>
          <w:marRight w:val="0"/>
          <w:marTop w:val="0"/>
          <w:marBottom w:val="0"/>
          <w:divBdr>
            <w:top w:val="none" w:sz="0" w:space="0" w:color="auto"/>
            <w:left w:val="none" w:sz="0" w:space="0" w:color="auto"/>
            <w:bottom w:val="none" w:sz="0" w:space="0" w:color="auto"/>
            <w:right w:val="none" w:sz="0" w:space="0" w:color="auto"/>
          </w:divBdr>
          <w:divsChild>
            <w:div w:id="1123235289">
              <w:marLeft w:val="0"/>
              <w:marRight w:val="0"/>
              <w:marTop w:val="0"/>
              <w:marBottom w:val="0"/>
              <w:divBdr>
                <w:top w:val="none" w:sz="0" w:space="0" w:color="auto"/>
                <w:left w:val="none" w:sz="0" w:space="0" w:color="auto"/>
                <w:bottom w:val="single" w:sz="6" w:space="8" w:color="DDDDDD"/>
                <w:right w:val="none" w:sz="0" w:space="0" w:color="auto"/>
              </w:divBdr>
              <w:divsChild>
                <w:div w:id="840119485">
                  <w:marLeft w:val="0"/>
                  <w:marRight w:val="0"/>
                  <w:marTop w:val="0"/>
                  <w:marBottom w:val="0"/>
                  <w:divBdr>
                    <w:top w:val="none" w:sz="0" w:space="0" w:color="auto"/>
                    <w:left w:val="none" w:sz="0" w:space="0" w:color="auto"/>
                    <w:bottom w:val="none" w:sz="0" w:space="0" w:color="auto"/>
                    <w:right w:val="none" w:sz="0" w:space="0" w:color="auto"/>
                  </w:divBdr>
                  <w:divsChild>
                    <w:div w:id="456992181">
                      <w:marLeft w:val="0"/>
                      <w:marRight w:val="0"/>
                      <w:marTop w:val="0"/>
                      <w:marBottom w:val="0"/>
                      <w:divBdr>
                        <w:top w:val="none" w:sz="0" w:space="0" w:color="auto"/>
                        <w:left w:val="none" w:sz="0" w:space="0" w:color="auto"/>
                        <w:bottom w:val="none" w:sz="0" w:space="0" w:color="auto"/>
                        <w:right w:val="none" w:sz="0" w:space="0" w:color="auto"/>
                      </w:divBdr>
                    </w:div>
                    <w:div w:id="1149590608">
                      <w:marLeft w:val="0"/>
                      <w:marRight w:val="0"/>
                      <w:marTop w:val="0"/>
                      <w:marBottom w:val="0"/>
                      <w:divBdr>
                        <w:top w:val="none" w:sz="0" w:space="0" w:color="auto"/>
                        <w:left w:val="none" w:sz="0" w:space="0" w:color="auto"/>
                        <w:bottom w:val="none" w:sz="0" w:space="0" w:color="auto"/>
                        <w:right w:val="none" w:sz="0" w:space="0" w:color="auto"/>
                      </w:divBdr>
                      <w:divsChild>
                        <w:div w:id="276761195">
                          <w:marLeft w:val="0"/>
                          <w:marRight w:val="0"/>
                          <w:marTop w:val="0"/>
                          <w:marBottom w:val="0"/>
                          <w:divBdr>
                            <w:top w:val="none" w:sz="0" w:space="0" w:color="auto"/>
                            <w:left w:val="none" w:sz="0" w:space="0" w:color="auto"/>
                            <w:bottom w:val="none" w:sz="0" w:space="0" w:color="auto"/>
                            <w:right w:val="none" w:sz="0" w:space="0" w:color="auto"/>
                          </w:divBdr>
                          <w:divsChild>
                            <w:div w:id="18339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24983">
                  <w:marLeft w:val="0"/>
                  <w:marRight w:val="150"/>
                  <w:marTop w:val="45"/>
                  <w:marBottom w:val="75"/>
                  <w:divBdr>
                    <w:top w:val="none" w:sz="0" w:space="0" w:color="auto"/>
                    <w:left w:val="none" w:sz="0" w:space="0" w:color="auto"/>
                    <w:bottom w:val="none" w:sz="0" w:space="0" w:color="auto"/>
                    <w:right w:val="none" w:sz="0" w:space="0" w:color="auto"/>
                  </w:divBdr>
                  <w:divsChild>
                    <w:div w:id="244803046">
                      <w:marLeft w:val="0"/>
                      <w:marRight w:val="0"/>
                      <w:marTop w:val="0"/>
                      <w:marBottom w:val="0"/>
                      <w:divBdr>
                        <w:top w:val="none" w:sz="0" w:space="0" w:color="auto"/>
                        <w:left w:val="none" w:sz="0" w:space="0" w:color="auto"/>
                        <w:bottom w:val="none" w:sz="0" w:space="0" w:color="auto"/>
                        <w:right w:val="none" w:sz="0" w:space="0" w:color="auto"/>
                      </w:divBdr>
                      <w:divsChild>
                        <w:div w:id="775367109">
                          <w:marLeft w:val="0"/>
                          <w:marRight w:val="0"/>
                          <w:marTop w:val="0"/>
                          <w:marBottom w:val="0"/>
                          <w:divBdr>
                            <w:top w:val="none" w:sz="0" w:space="0" w:color="auto"/>
                            <w:left w:val="none" w:sz="0" w:space="0" w:color="auto"/>
                            <w:bottom w:val="none" w:sz="0" w:space="0" w:color="auto"/>
                            <w:right w:val="none" w:sz="0" w:space="0" w:color="auto"/>
                          </w:divBdr>
                          <w:divsChild>
                            <w:div w:id="202328307">
                              <w:marLeft w:val="0"/>
                              <w:marRight w:val="0"/>
                              <w:marTop w:val="0"/>
                              <w:marBottom w:val="0"/>
                              <w:divBdr>
                                <w:top w:val="none" w:sz="0" w:space="0" w:color="auto"/>
                                <w:left w:val="none" w:sz="0" w:space="0" w:color="auto"/>
                                <w:bottom w:val="none" w:sz="0" w:space="0" w:color="auto"/>
                                <w:right w:val="none" w:sz="0" w:space="0" w:color="auto"/>
                              </w:divBdr>
                              <w:divsChild>
                                <w:div w:id="1421368850">
                                  <w:marLeft w:val="0"/>
                                  <w:marRight w:val="0"/>
                                  <w:marTop w:val="0"/>
                                  <w:marBottom w:val="0"/>
                                  <w:divBdr>
                                    <w:top w:val="none" w:sz="0" w:space="0" w:color="auto"/>
                                    <w:left w:val="none" w:sz="0" w:space="0" w:color="auto"/>
                                    <w:bottom w:val="none" w:sz="0" w:space="0" w:color="auto"/>
                                    <w:right w:val="none" w:sz="0" w:space="0" w:color="auto"/>
                                  </w:divBdr>
                                  <w:divsChild>
                                    <w:div w:id="8304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212602">
                  <w:marLeft w:val="0"/>
                  <w:marRight w:val="0"/>
                  <w:marTop w:val="0"/>
                  <w:marBottom w:val="0"/>
                  <w:divBdr>
                    <w:top w:val="none" w:sz="0" w:space="0" w:color="auto"/>
                    <w:left w:val="none" w:sz="0" w:space="0" w:color="auto"/>
                    <w:bottom w:val="none" w:sz="0" w:space="0" w:color="auto"/>
                    <w:right w:val="none" w:sz="0" w:space="0" w:color="auto"/>
                  </w:divBdr>
                  <w:divsChild>
                    <w:div w:id="869148421">
                      <w:marLeft w:val="0"/>
                      <w:marRight w:val="0"/>
                      <w:marTop w:val="0"/>
                      <w:marBottom w:val="0"/>
                      <w:divBdr>
                        <w:top w:val="none" w:sz="0" w:space="0" w:color="auto"/>
                        <w:left w:val="none" w:sz="0" w:space="0" w:color="auto"/>
                        <w:bottom w:val="none" w:sz="0" w:space="0" w:color="auto"/>
                        <w:right w:val="none" w:sz="0" w:space="0" w:color="auto"/>
                      </w:divBdr>
                      <w:divsChild>
                        <w:div w:id="1285307431">
                          <w:marLeft w:val="0"/>
                          <w:marRight w:val="0"/>
                          <w:marTop w:val="0"/>
                          <w:marBottom w:val="0"/>
                          <w:divBdr>
                            <w:top w:val="none" w:sz="0" w:space="0" w:color="auto"/>
                            <w:left w:val="none" w:sz="0" w:space="0" w:color="auto"/>
                            <w:bottom w:val="none" w:sz="0" w:space="0" w:color="auto"/>
                            <w:right w:val="none" w:sz="0" w:space="0" w:color="auto"/>
                          </w:divBdr>
                          <w:divsChild>
                            <w:div w:id="195693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3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302028">
          <w:marLeft w:val="0"/>
          <w:marRight w:val="0"/>
          <w:marTop w:val="0"/>
          <w:marBottom w:val="0"/>
          <w:divBdr>
            <w:top w:val="none" w:sz="0" w:space="0" w:color="auto"/>
            <w:left w:val="none" w:sz="0" w:space="0" w:color="auto"/>
            <w:bottom w:val="none" w:sz="0" w:space="0" w:color="auto"/>
            <w:right w:val="none" w:sz="0" w:space="0" w:color="auto"/>
          </w:divBdr>
          <w:divsChild>
            <w:div w:id="504589235">
              <w:marLeft w:val="0"/>
              <w:marRight w:val="0"/>
              <w:marTop w:val="0"/>
              <w:marBottom w:val="0"/>
              <w:divBdr>
                <w:top w:val="none" w:sz="0" w:space="0" w:color="auto"/>
                <w:left w:val="none" w:sz="0" w:space="0" w:color="auto"/>
                <w:bottom w:val="single" w:sz="6" w:space="8" w:color="DDDDDD"/>
                <w:right w:val="none" w:sz="0" w:space="0" w:color="auto"/>
              </w:divBdr>
              <w:divsChild>
                <w:div w:id="126943543">
                  <w:marLeft w:val="0"/>
                  <w:marRight w:val="0"/>
                  <w:marTop w:val="0"/>
                  <w:marBottom w:val="0"/>
                  <w:divBdr>
                    <w:top w:val="none" w:sz="0" w:space="0" w:color="auto"/>
                    <w:left w:val="none" w:sz="0" w:space="0" w:color="auto"/>
                    <w:bottom w:val="none" w:sz="0" w:space="0" w:color="auto"/>
                    <w:right w:val="none" w:sz="0" w:space="0" w:color="auto"/>
                  </w:divBdr>
                  <w:divsChild>
                    <w:div w:id="158826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80129">
          <w:marLeft w:val="0"/>
          <w:marRight w:val="0"/>
          <w:marTop w:val="0"/>
          <w:marBottom w:val="0"/>
          <w:divBdr>
            <w:top w:val="none" w:sz="0" w:space="0" w:color="auto"/>
            <w:left w:val="none" w:sz="0" w:space="0" w:color="auto"/>
            <w:bottom w:val="none" w:sz="0" w:space="0" w:color="auto"/>
            <w:right w:val="none" w:sz="0" w:space="0" w:color="auto"/>
          </w:divBdr>
          <w:divsChild>
            <w:div w:id="1366171703">
              <w:marLeft w:val="0"/>
              <w:marRight w:val="0"/>
              <w:marTop w:val="0"/>
              <w:marBottom w:val="0"/>
              <w:divBdr>
                <w:top w:val="none" w:sz="0" w:space="0" w:color="auto"/>
                <w:left w:val="none" w:sz="0" w:space="0" w:color="auto"/>
                <w:bottom w:val="single" w:sz="6" w:space="8" w:color="DDDDDD"/>
                <w:right w:val="none" w:sz="0" w:space="0" w:color="auto"/>
              </w:divBdr>
              <w:divsChild>
                <w:div w:id="364600442">
                  <w:marLeft w:val="0"/>
                  <w:marRight w:val="150"/>
                  <w:marTop w:val="45"/>
                  <w:marBottom w:val="75"/>
                  <w:divBdr>
                    <w:top w:val="none" w:sz="0" w:space="0" w:color="auto"/>
                    <w:left w:val="none" w:sz="0" w:space="0" w:color="auto"/>
                    <w:bottom w:val="none" w:sz="0" w:space="0" w:color="auto"/>
                    <w:right w:val="none" w:sz="0" w:space="0" w:color="auto"/>
                  </w:divBdr>
                  <w:divsChild>
                    <w:div w:id="714742276">
                      <w:marLeft w:val="0"/>
                      <w:marRight w:val="0"/>
                      <w:marTop w:val="0"/>
                      <w:marBottom w:val="0"/>
                      <w:divBdr>
                        <w:top w:val="none" w:sz="0" w:space="0" w:color="auto"/>
                        <w:left w:val="none" w:sz="0" w:space="0" w:color="auto"/>
                        <w:bottom w:val="none" w:sz="0" w:space="0" w:color="auto"/>
                        <w:right w:val="none" w:sz="0" w:space="0" w:color="auto"/>
                      </w:divBdr>
                      <w:divsChild>
                        <w:div w:id="1951889874">
                          <w:marLeft w:val="0"/>
                          <w:marRight w:val="0"/>
                          <w:marTop w:val="0"/>
                          <w:marBottom w:val="0"/>
                          <w:divBdr>
                            <w:top w:val="none" w:sz="0" w:space="0" w:color="auto"/>
                            <w:left w:val="none" w:sz="0" w:space="0" w:color="auto"/>
                            <w:bottom w:val="none" w:sz="0" w:space="0" w:color="auto"/>
                            <w:right w:val="none" w:sz="0" w:space="0" w:color="auto"/>
                          </w:divBdr>
                          <w:divsChild>
                            <w:div w:id="1701470051">
                              <w:marLeft w:val="0"/>
                              <w:marRight w:val="0"/>
                              <w:marTop w:val="0"/>
                              <w:marBottom w:val="0"/>
                              <w:divBdr>
                                <w:top w:val="none" w:sz="0" w:space="0" w:color="auto"/>
                                <w:left w:val="none" w:sz="0" w:space="0" w:color="auto"/>
                                <w:bottom w:val="none" w:sz="0" w:space="0" w:color="auto"/>
                                <w:right w:val="none" w:sz="0" w:space="0" w:color="auto"/>
                              </w:divBdr>
                              <w:divsChild>
                                <w:div w:id="1026297309">
                                  <w:marLeft w:val="0"/>
                                  <w:marRight w:val="0"/>
                                  <w:marTop w:val="0"/>
                                  <w:marBottom w:val="0"/>
                                  <w:divBdr>
                                    <w:top w:val="none" w:sz="0" w:space="0" w:color="auto"/>
                                    <w:left w:val="none" w:sz="0" w:space="0" w:color="auto"/>
                                    <w:bottom w:val="none" w:sz="0" w:space="0" w:color="auto"/>
                                    <w:right w:val="none" w:sz="0" w:space="0" w:color="auto"/>
                                  </w:divBdr>
                                  <w:divsChild>
                                    <w:div w:id="9481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759761">
                  <w:marLeft w:val="0"/>
                  <w:marRight w:val="0"/>
                  <w:marTop w:val="0"/>
                  <w:marBottom w:val="0"/>
                  <w:divBdr>
                    <w:top w:val="none" w:sz="0" w:space="0" w:color="auto"/>
                    <w:left w:val="none" w:sz="0" w:space="0" w:color="auto"/>
                    <w:bottom w:val="none" w:sz="0" w:space="0" w:color="auto"/>
                    <w:right w:val="none" w:sz="0" w:space="0" w:color="auto"/>
                  </w:divBdr>
                  <w:divsChild>
                    <w:div w:id="562450879">
                      <w:marLeft w:val="0"/>
                      <w:marRight w:val="0"/>
                      <w:marTop w:val="0"/>
                      <w:marBottom w:val="0"/>
                      <w:divBdr>
                        <w:top w:val="none" w:sz="0" w:space="0" w:color="auto"/>
                        <w:left w:val="none" w:sz="0" w:space="0" w:color="auto"/>
                        <w:bottom w:val="none" w:sz="0" w:space="0" w:color="auto"/>
                        <w:right w:val="none" w:sz="0" w:space="0" w:color="auto"/>
                      </w:divBdr>
                    </w:div>
                  </w:divsChild>
                </w:div>
                <w:div w:id="1925453994">
                  <w:marLeft w:val="0"/>
                  <w:marRight w:val="0"/>
                  <w:marTop w:val="0"/>
                  <w:marBottom w:val="0"/>
                  <w:divBdr>
                    <w:top w:val="none" w:sz="0" w:space="0" w:color="auto"/>
                    <w:left w:val="none" w:sz="0" w:space="0" w:color="auto"/>
                    <w:bottom w:val="none" w:sz="0" w:space="0" w:color="auto"/>
                    <w:right w:val="none" w:sz="0" w:space="0" w:color="auto"/>
                  </w:divBdr>
                  <w:divsChild>
                    <w:div w:id="1633973518">
                      <w:marLeft w:val="0"/>
                      <w:marRight w:val="0"/>
                      <w:marTop w:val="0"/>
                      <w:marBottom w:val="0"/>
                      <w:divBdr>
                        <w:top w:val="none" w:sz="0" w:space="0" w:color="auto"/>
                        <w:left w:val="none" w:sz="0" w:space="0" w:color="auto"/>
                        <w:bottom w:val="none" w:sz="0" w:space="0" w:color="auto"/>
                        <w:right w:val="none" w:sz="0" w:space="0" w:color="auto"/>
                      </w:divBdr>
                    </w:div>
                    <w:div w:id="1922449278">
                      <w:marLeft w:val="0"/>
                      <w:marRight w:val="0"/>
                      <w:marTop w:val="0"/>
                      <w:marBottom w:val="0"/>
                      <w:divBdr>
                        <w:top w:val="none" w:sz="0" w:space="0" w:color="auto"/>
                        <w:left w:val="none" w:sz="0" w:space="0" w:color="auto"/>
                        <w:bottom w:val="none" w:sz="0" w:space="0" w:color="auto"/>
                        <w:right w:val="none" w:sz="0" w:space="0" w:color="auto"/>
                      </w:divBdr>
                      <w:divsChild>
                        <w:div w:id="1867981035">
                          <w:marLeft w:val="0"/>
                          <w:marRight w:val="0"/>
                          <w:marTop w:val="0"/>
                          <w:marBottom w:val="0"/>
                          <w:divBdr>
                            <w:top w:val="none" w:sz="0" w:space="0" w:color="auto"/>
                            <w:left w:val="none" w:sz="0" w:space="0" w:color="auto"/>
                            <w:bottom w:val="none" w:sz="0" w:space="0" w:color="auto"/>
                            <w:right w:val="none" w:sz="0" w:space="0" w:color="auto"/>
                          </w:divBdr>
                          <w:divsChild>
                            <w:div w:id="121408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526156">
      <w:bodyDiv w:val="1"/>
      <w:marLeft w:val="0"/>
      <w:marRight w:val="0"/>
      <w:marTop w:val="0"/>
      <w:marBottom w:val="0"/>
      <w:divBdr>
        <w:top w:val="none" w:sz="0" w:space="0" w:color="auto"/>
        <w:left w:val="none" w:sz="0" w:space="0" w:color="auto"/>
        <w:bottom w:val="none" w:sz="0" w:space="0" w:color="auto"/>
        <w:right w:val="none" w:sz="0" w:space="0" w:color="auto"/>
      </w:divBdr>
      <w:divsChild>
        <w:div w:id="528953479">
          <w:marLeft w:val="0"/>
          <w:marRight w:val="0"/>
          <w:marTop w:val="0"/>
          <w:marBottom w:val="0"/>
          <w:divBdr>
            <w:top w:val="none" w:sz="0" w:space="0" w:color="auto"/>
            <w:left w:val="none" w:sz="0" w:space="0" w:color="auto"/>
            <w:bottom w:val="none" w:sz="0" w:space="0" w:color="auto"/>
            <w:right w:val="none" w:sz="0" w:space="0" w:color="auto"/>
          </w:divBdr>
        </w:div>
      </w:divsChild>
    </w:div>
    <w:div w:id="1280529541">
      <w:bodyDiv w:val="1"/>
      <w:marLeft w:val="0"/>
      <w:marRight w:val="0"/>
      <w:marTop w:val="0"/>
      <w:marBottom w:val="0"/>
      <w:divBdr>
        <w:top w:val="none" w:sz="0" w:space="0" w:color="auto"/>
        <w:left w:val="none" w:sz="0" w:space="0" w:color="auto"/>
        <w:bottom w:val="none" w:sz="0" w:space="0" w:color="auto"/>
        <w:right w:val="none" w:sz="0" w:space="0" w:color="auto"/>
      </w:divBdr>
      <w:divsChild>
        <w:div w:id="432362630">
          <w:marLeft w:val="0"/>
          <w:marRight w:val="0"/>
          <w:marTop w:val="0"/>
          <w:marBottom w:val="0"/>
          <w:divBdr>
            <w:top w:val="none" w:sz="0" w:space="0" w:color="auto"/>
            <w:left w:val="none" w:sz="0" w:space="0" w:color="auto"/>
            <w:bottom w:val="none" w:sz="0" w:space="0" w:color="auto"/>
            <w:right w:val="none" w:sz="0" w:space="0" w:color="auto"/>
          </w:divBdr>
        </w:div>
        <w:div w:id="1594780831">
          <w:marLeft w:val="0"/>
          <w:marRight w:val="0"/>
          <w:marTop w:val="0"/>
          <w:marBottom w:val="0"/>
          <w:divBdr>
            <w:top w:val="none" w:sz="0" w:space="0" w:color="auto"/>
            <w:left w:val="none" w:sz="0" w:space="0" w:color="auto"/>
            <w:bottom w:val="none" w:sz="0" w:space="0" w:color="auto"/>
            <w:right w:val="none" w:sz="0" w:space="0" w:color="auto"/>
          </w:divBdr>
        </w:div>
        <w:div w:id="1615749024">
          <w:marLeft w:val="0"/>
          <w:marRight w:val="0"/>
          <w:marTop w:val="0"/>
          <w:marBottom w:val="0"/>
          <w:divBdr>
            <w:top w:val="none" w:sz="0" w:space="0" w:color="auto"/>
            <w:left w:val="none" w:sz="0" w:space="0" w:color="auto"/>
            <w:bottom w:val="none" w:sz="0" w:space="0" w:color="auto"/>
            <w:right w:val="none" w:sz="0" w:space="0" w:color="auto"/>
          </w:divBdr>
          <w:divsChild>
            <w:div w:id="1397194610">
              <w:marLeft w:val="0"/>
              <w:marRight w:val="0"/>
              <w:marTop w:val="0"/>
              <w:marBottom w:val="0"/>
              <w:divBdr>
                <w:top w:val="none" w:sz="0" w:space="0" w:color="auto"/>
                <w:left w:val="none" w:sz="0" w:space="0" w:color="auto"/>
                <w:bottom w:val="none" w:sz="0" w:space="0" w:color="auto"/>
                <w:right w:val="none" w:sz="0" w:space="0" w:color="auto"/>
              </w:divBdr>
              <w:divsChild>
                <w:div w:id="102224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575190">
      <w:bodyDiv w:val="1"/>
      <w:marLeft w:val="0"/>
      <w:marRight w:val="0"/>
      <w:marTop w:val="0"/>
      <w:marBottom w:val="0"/>
      <w:divBdr>
        <w:top w:val="none" w:sz="0" w:space="0" w:color="auto"/>
        <w:left w:val="none" w:sz="0" w:space="0" w:color="auto"/>
        <w:bottom w:val="none" w:sz="0" w:space="0" w:color="auto"/>
        <w:right w:val="none" w:sz="0" w:space="0" w:color="auto"/>
      </w:divBdr>
      <w:divsChild>
        <w:div w:id="421877994">
          <w:marLeft w:val="75"/>
          <w:marRight w:val="75"/>
          <w:marTop w:val="75"/>
          <w:marBottom w:val="75"/>
          <w:divBdr>
            <w:top w:val="none" w:sz="0" w:space="0" w:color="auto"/>
            <w:left w:val="none" w:sz="0" w:space="0" w:color="auto"/>
            <w:bottom w:val="none" w:sz="0" w:space="0" w:color="auto"/>
            <w:right w:val="none" w:sz="0" w:space="0" w:color="auto"/>
          </w:divBdr>
        </w:div>
        <w:div w:id="1040786784">
          <w:marLeft w:val="75"/>
          <w:marRight w:val="75"/>
          <w:marTop w:val="75"/>
          <w:marBottom w:val="75"/>
          <w:divBdr>
            <w:top w:val="none" w:sz="0" w:space="0" w:color="auto"/>
            <w:left w:val="none" w:sz="0" w:space="0" w:color="auto"/>
            <w:bottom w:val="none" w:sz="0" w:space="0" w:color="auto"/>
            <w:right w:val="none" w:sz="0" w:space="0" w:color="auto"/>
          </w:divBdr>
        </w:div>
        <w:div w:id="1736707412">
          <w:marLeft w:val="75"/>
          <w:marRight w:val="75"/>
          <w:marTop w:val="75"/>
          <w:marBottom w:val="75"/>
          <w:divBdr>
            <w:top w:val="none" w:sz="0" w:space="0" w:color="auto"/>
            <w:left w:val="none" w:sz="0" w:space="0" w:color="auto"/>
            <w:bottom w:val="none" w:sz="0" w:space="0" w:color="auto"/>
            <w:right w:val="none" w:sz="0" w:space="0" w:color="auto"/>
          </w:divBdr>
        </w:div>
        <w:div w:id="1612128552">
          <w:marLeft w:val="75"/>
          <w:marRight w:val="75"/>
          <w:marTop w:val="75"/>
          <w:marBottom w:val="75"/>
          <w:divBdr>
            <w:top w:val="none" w:sz="0" w:space="0" w:color="auto"/>
            <w:left w:val="none" w:sz="0" w:space="0" w:color="auto"/>
            <w:bottom w:val="none" w:sz="0" w:space="0" w:color="auto"/>
            <w:right w:val="none" w:sz="0" w:space="0" w:color="auto"/>
          </w:divBdr>
        </w:div>
        <w:div w:id="317079502">
          <w:marLeft w:val="75"/>
          <w:marRight w:val="75"/>
          <w:marTop w:val="75"/>
          <w:marBottom w:val="75"/>
          <w:divBdr>
            <w:top w:val="none" w:sz="0" w:space="0" w:color="auto"/>
            <w:left w:val="none" w:sz="0" w:space="0" w:color="auto"/>
            <w:bottom w:val="none" w:sz="0" w:space="0" w:color="auto"/>
            <w:right w:val="none" w:sz="0" w:space="0" w:color="auto"/>
          </w:divBdr>
        </w:div>
        <w:div w:id="1489394419">
          <w:marLeft w:val="75"/>
          <w:marRight w:val="75"/>
          <w:marTop w:val="75"/>
          <w:marBottom w:val="75"/>
          <w:divBdr>
            <w:top w:val="none" w:sz="0" w:space="0" w:color="auto"/>
            <w:left w:val="none" w:sz="0" w:space="0" w:color="auto"/>
            <w:bottom w:val="none" w:sz="0" w:space="0" w:color="auto"/>
            <w:right w:val="none" w:sz="0" w:space="0" w:color="auto"/>
          </w:divBdr>
        </w:div>
        <w:div w:id="817301304">
          <w:marLeft w:val="75"/>
          <w:marRight w:val="75"/>
          <w:marTop w:val="75"/>
          <w:marBottom w:val="75"/>
          <w:divBdr>
            <w:top w:val="none" w:sz="0" w:space="0" w:color="auto"/>
            <w:left w:val="none" w:sz="0" w:space="0" w:color="auto"/>
            <w:bottom w:val="none" w:sz="0" w:space="0" w:color="auto"/>
            <w:right w:val="none" w:sz="0" w:space="0" w:color="auto"/>
          </w:divBdr>
        </w:div>
        <w:div w:id="24528210">
          <w:marLeft w:val="75"/>
          <w:marRight w:val="75"/>
          <w:marTop w:val="75"/>
          <w:marBottom w:val="75"/>
          <w:divBdr>
            <w:top w:val="none" w:sz="0" w:space="0" w:color="auto"/>
            <w:left w:val="none" w:sz="0" w:space="0" w:color="auto"/>
            <w:bottom w:val="none" w:sz="0" w:space="0" w:color="auto"/>
            <w:right w:val="none" w:sz="0" w:space="0" w:color="auto"/>
          </w:divBdr>
        </w:div>
        <w:div w:id="2038963604">
          <w:marLeft w:val="75"/>
          <w:marRight w:val="75"/>
          <w:marTop w:val="75"/>
          <w:marBottom w:val="75"/>
          <w:divBdr>
            <w:top w:val="none" w:sz="0" w:space="0" w:color="auto"/>
            <w:left w:val="none" w:sz="0" w:space="0" w:color="auto"/>
            <w:bottom w:val="none" w:sz="0" w:space="0" w:color="auto"/>
            <w:right w:val="none" w:sz="0" w:space="0" w:color="auto"/>
          </w:divBdr>
        </w:div>
      </w:divsChild>
    </w:div>
    <w:div w:id="1280726702">
      <w:bodyDiv w:val="1"/>
      <w:marLeft w:val="0"/>
      <w:marRight w:val="0"/>
      <w:marTop w:val="0"/>
      <w:marBottom w:val="0"/>
      <w:divBdr>
        <w:top w:val="none" w:sz="0" w:space="0" w:color="auto"/>
        <w:left w:val="none" w:sz="0" w:space="0" w:color="auto"/>
        <w:bottom w:val="none" w:sz="0" w:space="0" w:color="auto"/>
        <w:right w:val="none" w:sz="0" w:space="0" w:color="auto"/>
      </w:divBdr>
    </w:div>
    <w:div w:id="1280796357">
      <w:bodyDiv w:val="1"/>
      <w:marLeft w:val="0"/>
      <w:marRight w:val="0"/>
      <w:marTop w:val="0"/>
      <w:marBottom w:val="0"/>
      <w:divBdr>
        <w:top w:val="none" w:sz="0" w:space="0" w:color="auto"/>
        <w:left w:val="none" w:sz="0" w:space="0" w:color="auto"/>
        <w:bottom w:val="none" w:sz="0" w:space="0" w:color="auto"/>
        <w:right w:val="none" w:sz="0" w:space="0" w:color="auto"/>
      </w:divBdr>
    </w:div>
    <w:div w:id="1281449232">
      <w:bodyDiv w:val="1"/>
      <w:marLeft w:val="0"/>
      <w:marRight w:val="0"/>
      <w:marTop w:val="0"/>
      <w:marBottom w:val="0"/>
      <w:divBdr>
        <w:top w:val="none" w:sz="0" w:space="0" w:color="auto"/>
        <w:left w:val="none" w:sz="0" w:space="0" w:color="auto"/>
        <w:bottom w:val="none" w:sz="0" w:space="0" w:color="auto"/>
        <w:right w:val="none" w:sz="0" w:space="0" w:color="auto"/>
      </w:divBdr>
      <w:divsChild>
        <w:div w:id="671566791">
          <w:marLeft w:val="0"/>
          <w:marRight w:val="0"/>
          <w:marTop w:val="150"/>
          <w:marBottom w:val="150"/>
          <w:divBdr>
            <w:top w:val="single" w:sz="6" w:space="4" w:color="D7D7D7"/>
            <w:left w:val="none" w:sz="0" w:space="0" w:color="auto"/>
            <w:bottom w:val="single" w:sz="6" w:space="4" w:color="D7D7D7"/>
            <w:right w:val="none" w:sz="0" w:space="0" w:color="auto"/>
          </w:divBdr>
        </w:div>
        <w:div w:id="720980485">
          <w:marLeft w:val="0"/>
          <w:marRight w:val="0"/>
          <w:marTop w:val="0"/>
          <w:marBottom w:val="0"/>
          <w:divBdr>
            <w:top w:val="none" w:sz="0" w:space="0" w:color="auto"/>
            <w:left w:val="none" w:sz="0" w:space="0" w:color="auto"/>
            <w:bottom w:val="none" w:sz="0" w:space="0" w:color="auto"/>
            <w:right w:val="none" w:sz="0" w:space="0" w:color="auto"/>
          </w:divBdr>
        </w:div>
      </w:divsChild>
    </w:div>
    <w:div w:id="1281452455">
      <w:bodyDiv w:val="1"/>
      <w:marLeft w:val="0"/>
      <w:marRight w:val="0"/>
      <w:marTop w:val="0"/>
      <w:marBottom w:val="0"/>
      <w:divBdr>
        <w:top w:val="none" w:sz="0" w:space="0" w:color="auto"/>
        <w:left w:val="none" w:sz="0" w:space="0" w:color="auto"/>
        <w:bottom w:val="none" w:sz="0" w:space="0" w:color="auto"/>
        <w:right w:val="none" w:sz="0" w:space="0" w:color="auto"/>
      </w:divBdr>
    </w:div>
    <w:div w:id="1281841265">
      <w:bodyDiv w:val="1"/>
      <w:marLeft w:val="0"/>
      <w:marRight w:val="0"/>
      <w:marTop w:val="0"/>
      <w:marBottom w:val="0"/>
      <w:divBdr>
        <w:top w:val="none" w:sz="0" w:space="0" w:color="auto"/>
        <w:left w:val="none" w:sz="0" w:space="0" w:color="auto"/>
        <w:bottom w:val="none" w:sz="0" w:space="0" w:color="auto"/>
        <w:right w:val="none" w:sz="0" w:space="0" w:color="auto"/>
      </w:divBdr>
    </w:div>
    <w:div w:id="1281915490">
      <w:bodyDiv w:val="1"/>
      <w:marLeft w:val="0"/>
      <w:marRight w:val="0"/>
      <w:marTop w:val="0"/>
      <w:marBottom w:val="0"/>
      <w:divBdr>
        <w:top w:val="none" w:sz="0" w:space="0" w:color="auto"/>
        <w:left w:val="none" w:sz="0" w:space="0" w:color="auto"/>
        <w:bottom w:val="none" w:sz="0" w:space="0" w:color="auto"/>
        <w:right w:val="none" w:sz="0" w:space="0" w:color="auto"/>
      </w:divBdr>
      <w:divsChild>
        <w:div w:id="823621309">
          <w:marLeft w:val="0"/>
          <w:marRight w:val="0"/>
          <w:marTop w:val="0"/>
          <w:marBottom w:val="0"/>
          <w:divBdr>
            <w:top w:val="none" w:sz="0" w:space="0" w:color="auto"/>
            <w:left w:val="none" w:sz="0" w:space="0" w:color="auto"/>
            <w:bottom w:val="none" w:sz="0" w:space="0" w:color="auto"/>
            <w:right w:val="none" w:sz="0" w:space="0" w:color="auto"/>
          </w:divBdr>
        </w:div>
      </w:divsChild>
    </w:div>
    <w:div w:id="1282372665">
      <w:bodyDiv w:val="1"/>
      <w:marLeft w:val="0"/>
      <w:marRight w:val="0"/>
      <w:marTop w:val="0"/>
      <w:marBottom w:val="0"/>
      <w:divBdr>
        <w:top w:val="none" w:sz="0" w:space="0" w:color="auto"/>
        <w:left w:val="none" w:sz="0" w:space="0" w:color="auto"/>
        <w:bottom w:val="none" w:sz="0" w:space="0" w:color="auto"/>
        <w:right w:val="none" w:sz="0" w:space="0" w:color="auto"/>
      </w:divBdr>
      <w:divsChild>
        <w:div w:id="859969497">
          <w:marLeft w:val="0"/>
          <w:marRight w:val="0"/>
          <w:marTop w:val="150"/>
          <w:marBottom w:val="0"/>
          <w:divBdr>
            <w:top w:val="none" w:sz="0" w:space="0" w:color="auto"/>
            <w:left w:val="none" w:sz="0" w:space="0" w:color="auto"/>
            <w:bottom w:val="none" w:sz="0" w:space="0" w:color="auto"/>
            <w:right w:val="none" w:sz="0" w:space="0" w:color="auto"/>
          </w:divBdr>
        </w:div>
      </w:divsChild>
    </w:div>
    <w:div w:id="1282375555">
      <w:bodyDiv w:val="1"/>
      <w:marLeft w:val="0"/>
      <w:marRight w:val="0"/>
      <w:marTop w:val="0"/>
      <w:marBottom w:val="0"/>
      <w:divBdr>
        <w:top w:val="none" w:sz="0" w:space="0" w:color="auto"/>
        <w:left w:val="none" w:sz="0" w:space="0" w:color="auto"/>
        <w:bottom w:val="none" w:sz="0" w:space="0" w:color="auto"/>
        <w:right w:val="none" w:sz="0" w:space="0" w:color="auto"/>
      </w:divBdr>
      <w:divsChild>
        <w:div w:id="135343362">
          <w:marLeft w:val="0"/>
          <w:marRight w:val="0"/>
          <w:marTop w:val="0"/>
          <w:marBottom w:val="0"/>
          <w:divBdr>
            <w:top w:val="none" w:sz="0" w:space="0" w:color="auto"/>
            <w:left w:val="none" w:sz="0" w:space="0" w:color="auto"/>
            <w:bottom w:val="none" w:sz="0" w:space="0" w:color="auto"/>
            <w:right w:val="none" w:sz="0" w:space="0" w:color="auto"/>
          </w:divBdr>
          <w:divsChild>
            <w:div w:id="1420520963">
              <w:marLeft w:val="0"/>
              <w:marRight w:val="0"/>
              <w:marTop w:val="0"/>
              <w:marBottom w:val="0"/>
              <w:divBdr>
                <w:top w:val="none" w:sz="0" w:space="0" w:color="auto"/>
                <w:left w:val="none" w:sz="0" w:space="0" w:color="auto"/>
                <w:bottom w:val="single" w:sz="6" w:space="8" w:color="DDDDDD"/>
                <w:right w:val="none" w:sz="0" w:space="0" w:color="auto"/>
              </w:divBdr>
              <w:divsChild>
                <w:div w:id="783158418">
                  <w:marLeft w:val="0"/>
                  <w:marRight w:val="0"/>
                  <w:marTop w:val="0"/>
                  <w:marBottom w:val="0"/>
                  <w:divBdr>
                    <w:top w:val="none" w:sz="0" w:space="0" w:color="auto"/>
                    <w:left w:val="none" w:sz="0" w:space="0" w:color="auto"/>
                    <w:bottom w:val="none" w:sz="0" w:space="0" w:color="auto"/>
                    <w:right w:val="none" w:sz="0" w:space="0" w:color="auto"/>
                  </w:divBdr>
                  <w:divsChild>
                    <w:div w:id="1440636954">
                      <w:marLeft w:val="0"/>
                      <w:marRight w:val="0"/>
                      <w:marTop w:val="0"/>
                      <w:marBottom w:val="0"/>
                      <w:divBdr>
                        <w:top w:val="none" w:sz="0" w:space="0" w:color="auto"/>
                        <w:left w:val="none" w:sz="0" w:space="0" w:color="auto"/>
                        <w:bottom w:val="none" w:sz="0" w:space="0" w:color="auto"/>
                        <w:right w:val="none" w:sz="0" w:space="0" w:color="auto"/>
                      </w:divBdr>
                      <w:divsChild>
                        <w:div w:id="467868252">
                          <w:marLeft w:val="0"/>
                          <w:marRight w:val="0"/>
                          <w:marTop w:val="0"/>
                          <w:marBottom w:val="0"/>
                          <w:divBdr>
                            <w:top w:val="none" w:sz="0" w:space="0" w:color="auto"/>
                            <w:left w:val="none" w:sz="0" w:space="0" w:color="auto"/>
                            <w:bottom w:val="none" w:sz="0" w:space="0" w:color="auto"/>
                            <w:right w:val="none" w:sz="0" w:space="0" w:color="auto"/>
                          </w:divBdr>
                          <w:divsChild>
                            <w:div w:id="91220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3328">
                      <w:marLeft w:val="0"/>
                      <w:marRight w:val="0"/>
                      <w:marTop w:val="0"/>
                      <w:marBottom w:val="0"/>
                      <w:divBdr>
                        <w:top w:val="none" w:sz="0" w:space="0" w:color="auto"/>
                        <w:left w:val="none" w:sz="0" w:space="0" w:color="auto"/>
                        <w:bottom w:val="none" w:sz="0" w:space="0" w:color="auto"/>
                        <w:right w:val="none" w:sz="0" w:space="0" w:color="auto"/>
                      </w:divBdr>
                    </w:div>
                  </w:divsChild>
                </w:div>
                <w:div w:id="1437560849">
                  <w:marLeft w:val="0"/>
                  <w:marRight w:val="0"/>
                  <w:marTop w:val="0"/>
                  <w:marBottom w:val="0"/>
                  <w:divBdr>
                    <w:top w:val="none" w:sz="0" w:space="0" w:color="auto"/>
                    <w:left w:val="none" w:sz="0" w:space="0" w:color="auto"/>
                    <w:bottom w:val="none" w:sz="0" w:space="0" w:color="auto"/>
                    <w:right w:val="none" w:sz="0" w:space="0" w:color="auto"/>
                  </w:divBdr>
                  <w:divsChild>
                    <w:div w:id="1929315013">
                      <w:marLeft w:val="0"/>
                      <w:marRight w:val="0"/>
                      <w:marTop w:val="0"/>
                      <w:marBottom w:val="0"/>
                      <w:divBdr>
                        <w:top w:val="none" w:sz="0" w:space="0" w:color="auto"/>
                        <w:left w:val="none" w:sz="0" w:space="0" w:color="auto"/>
                        <w:bottom w:val="none" w:sz="0" w:space="0" w:color="auto"/>
                        <w:right w:val="none" w:sz="0" w:space="0" w:color="auto"/>
                      </w:divBdr>
                      <w:divsChild>
                        <w:div w:id="851846279">
                          <w:marLeft w:val="0"/>
                          <w:marRight w:val="0"/>
                          <w:marTop w:val="0"/>
                          <w:marBottom w:val="0"/>
                          <w:divBdr>
                            <w:top w:val="none" w:sz="0" w:space="0" w:color="auto"/>
                            <w:left w:val="none" w:sz="0" w:space="0" w:color="auto"/>
                            <w:bottom w:val="none" w:sz="0" w:space="0" w:color="auto"/>
                            <w:right w:val="none" w:sz="0" w:space="0" w:color="auto"/>
                          </w:divBdr>
                          <w:divsChild>
                            <w:div w:id="139350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840616">
                  <w:marLeft w:val="0"/>
                  <w:marRight w:val="150"/>
                  <w:marTop w:val="45"/>
                  <w:marBottom w:val="75"/>
                  <w:divBdr>
                    <w:top w:val="none" w:sz="0" w:space="0" w:color="auto"/>
                    <w:left w:val="none" w:sz="0" w:space="0" w:color="auto"/>
                    <w:bottom w:val="none" w:sz="0" w:space="0" w:color="auto"/>
                    <w:right w:val="none" w:sz="0" w:space="0" w:color="auto"/>
                  </w:divBdr>
                  <w:divsChild>
                    <w:div w:id="1421021618">
                      <w:marLeft w:val="0"/>
                      <w:marRight w:val="0"/>
                      <w:marTop w:val="0"/>
                      <w:marBottom w:val="0"/>
                      <w:divBdr>
                        <w:top w:val="none" w:sz="0" w:space="0" w:color="auto"/>
                        <w:left w:val="none" w:sz="0" w:space="0" w:color="auto"/>
                        <w:bottom w:val="none" w:sz="0" w:space="0" w:color="auto"/>
                        <w:right w:val="none" w:sz="0" w:space="0" w:color="auto"/>
                      </w:divBdr>
                      <w:divsChild>
                        <w:div w:id="1281960902">
                          <w:marLeft w:val="0"/>
                          <w:marRight w:val="0"/>
                          <w:marTop w:val="0"/>
                          <w:marBottom w:val="0"/>
                          <w:divBdr>
                            <w:top w:val="none" w:sz="0" w:space="0" w:color="auto"/>
                            <w:left w:val="none" w:sz="0" w:space="0" w:color="auto"/>
                            <w:bottom w:val="none" w:sz="0" w:space="0" w:color="auto"/>
                            <w:right w:val="none" w:sz="0" w:space="0" w:color="auto"/>
                          </w:divBdr>
                          <w:divsChild>
                            <w:div w:id="943540238">
                              <w:marLeft w:val="0"/>
                              <w:marRight w:val="0"/>
                              <w:marTop w:val="0"/>
                              <w:marBottom w:val="0"/>
                              <w:divBdr>
                                <w:top w:val="none" w:sz="0" w:space="0" w:color="auto"/>
                                <w:left w:val="none" w:sz="0" w:space="0" w:color="auto"/>
                                <w:bottom w:val="none" w:sz="0" w:space="0" w:color="auto"/>
                                <w:right w:val="none" w:sz="0" w:space="0" w:color="auto"/>
                              </w:divBdr>
                              <w:divsChild>
                                <w:div w:id="899175581">
                                  <w:marLeft w:val="0"/>
                                  <w:marRight w:val="0"/>
                                  <w:marTop w:val="0"/>
                                  <w:marBottom w:val="0"/>
                                  <w:divBdr>
                                    <w:top w:val="none" w:sz="0" w:space="0" w:color="auto"/>
                                    <w:left w:val="none" w:sz="0" w:space="0" w:color="auto"/>
                                    <w:bottom w:val="none" w:sz="0" w:space="0" w:color="auto"/>
                                    <w:right w:val="none" w:sz="0" w:space="0" w:color="auto"/>
                                  </w:divBdr>
                                  <w:divsChild>
                                    <w:div w:id="135241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307309">
          <w:marLeft w:val="0"/>
          <w:marRight w:val="0"/>
          <w:marTop w:val="0"/>
          <w:marBottom w:val="0"/>
          <w:divBdr>
            <w:top w:val="none" w:sz="0" w:space="0" w:color="auto"/>
            <w:left w:val="none" w:sz="0" w:space="0" w:color="auto"/>
            <w:bottom w:val="none" w:sz="0" w:space="0" w:color="auto"/>
            <w:right w:val="none" w:sz="0" w:space="0" w:color="auto"/>
          </w:divBdr>
          <w:divsChild>
            <w:div w:id="1401097721">
              <w:marLeft w:val="0"/>
              <w:marRight w:val="0"/>
              <w:marTop w:val="0"/>
              <w:marBottom w:val="0"/>
              <w:divBdr>
                <w:top w:val="none" w:sz="0" w:space="0" w:color="auto"/>
                <w:left w:val="none" w:sz="0" w:space="0" w:color="auto"/>
                <w:bottom w:val="single" w:sz="6" w:space="8" w:color="DDDDDD"/>
                <w:right w:val="none" w:sz="0" w:space="0" w:color="auto"/>
              </w:divBdr>
              <w:divsChild>
                <w:div w:id="394665258">
                  <w:marLeft w:val="0"/>
                  <w:marRight w:val="0"/>
                  <w:marTop w:val="0"/>
                  <w:marBottom w:val="0"/>
                  <w:divBdr>
                    <w:top w:val="none" w:sz="0" w:space="0" w:color="auto"/>
                    <w:left w:val="none" w:sz="0" w:space="0" w:color="auto"/>
                    <w:bottom w:val="none" w:sz="0" w:space="0" w:color="auto"/>
                    <w:right w:val="none" w:sz="0" w:space="0" w:color="auto"/>
                  </w:divBdr>
                  <w:divsChild>
                    <w:div w:id="961111055">
                      <w:marLeft w:val="0"/>
                      <w:marRight w:val="0"/>
                      <w:marTop w:val="0"/>
                      <w:marBottom w:val="0"/>
                      <w:divBdr>
                        <w:top w:val="none" w:sz="0" w:space="0" w:color="auto"/>
                        <w:left w:val="none" w:sz="0" w:space="0" w:color="auto"/>
                        <w:bottom w:val="none" w:sz="0" w:space="0" w:color="auto"/>
                        <w:right w:val="none" w:sz="0" w:space="0" w:color="auto"/>
                      </w:divBdr>
                    </w:div>
                    <w:div w:id="1387223517">
                      <w:marLeft w:val="0"/>
                      <w:marRight w:val="0"/>
                      <w:marTop w:val="0"/>
                      <w:marBottom w:val="0"/>
                      <w:divBdr>
                        <w:top w:val="none" w:sz="0" w:space="0" w:color="auto"/>
                        <w:left w:val="none" w:sz="0" w:space="0" w:color="auto"/>
                        <w:bottom w:val="none" w:sz="0" w:space="0" w:color="auto"/>
                        <w:right w:val="none" w:sz="0" w:space="0" w:color="auto"/>
                      </w:divBdr>
                      <w:divsChild>
                        <w:div w:id="232549122">
                          <w:marLeft w:val="0"/>
                          <w:marRight w:val="0"/>
                          <w:marTop w:val="0"/>
                          <w:marBottom w:val="0"/>
                          <w:divBdr>
                            <w:top w:val="none" w:sz="0" w:space="0" w:color="auto"/>
                            <w:left w:val="none" w:sz="0" w:space="0" w:color="auto"/>
                            <w:bottom w:val="none" w:sz="0" w:space="0" w:color="auto"/>
                            <w:right w:val="none" w:sz="0" w:space="0" w:color="auto"/>
                          </w:divBdr>
                          <w:divsChild>
                            <w:div w:id="82011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580987">
                  <w:marLeft w:val="0"/>
                  <w:marRight w:val="150"/>
                  <w:marTop w:val="45"/>
                  <w:marBottom w:val="75"/>
                  <w:divBdr>
                    <w:top w:val="none" w:sz="0" w:space="0" w:color="auto"/>
                    <w:left w:val="none" w:sz="0" w:space="0" w:color="auto"/>
                    <w:bottom w:val="none" w:sz="0" w:space="0" w:color="auto"/>
                    <w:right w:val="none" w:sz="0" w:space="0" w:color="auto"/>
                  </w:divBdr>
                  <w:divsChild>
                    <w:div w:id="206650900">
                      <w:marLeft w:val="0"/>
                      <w:marRight w:val="0"/>
                      <w:marTop w:val="0"/>
                      <w:marBottom w:val="0"/>
                      <w:divBdr>
                        <w:top w:val="none" w:sz="0" w:space="0" w:color="auto"/>
                        <w:left w:val="none" w:sz="0" w:space="0" w:color="auto"/>
                        <w:bottom w:val="none" w:sz="0" w:space="0" w:color="auto"/>
                        <w:right w:val="none" w:sz="0" w:space="0" w:color="auto"/>
                      </w:divBdr>
                      <w:divsChild>
                        <w:div w:id="319192914">
                          <w:marLeft w:val="0"/>
                          <w:marRight w:val="0"/>
                          <w:marTop w:val="0"/>
                          <w:marBottom w:val="0"/>
                          <w:divBdr>
                            <w:top w:val="none" w:sz="0" w:space="0" w:color="auto"/>
                            <w:left w:val="none" w:sz="0" w:space="0" w:color="auto"/>
                            <w:bottom w:val="none" w:sz="0" w:space="0" w:color="auto"/>
                            <w:right w:val="none" w:sz="0" w:space="0" w:color="auto"/>
                          </w:divBdr>
                          <w:divsChild>
                            <w:div w:id="1578592891">
                              <w:marLeft w:val="0"/>
                              <w:marRight w:val="0"/>
                              <w:marTop w:val="0"/>
                              <w:marBottom w:val="0"/>
                              <w:divBdr>
                                <w:top w:val="none" w:sz="0" w:space="0" w:color="auto"/>
                                <w:left w:val="none" w:sz="0" w:space="0" w:color="auto"/>
                                <w:bottom w:val="none" w:sz="0" w:space="0" w:color="auto"/>
                                <w:right w:val="none" w:sz="0" w:space="0" w:color="auto"/>
                              </w:divBdr>
                              <w:divsChild>
                                <w:div w:id="162169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783802">
                  <w:marLeft w:val="0"/>
                  <w:marRight w:val="0"/>
                  <w:marTop w:val="0"/>
                  <w:marBottom w:val="0"/>
                  <w:divBdr>
                    <w:top w:val="none" w:sz="0" w:space="0" w:color="auto"/>
                    <w:left w:val="none" w:sz="0" w:space="0" w:color="auto"/>
                    <w:bottom w:val="none" w:sz="0" w:space="0" w:color="auto"/>
                    <w:right w:val="none" w:sz="0" w:space="0" w:color="auto"/>
                  </w:divBdr>
                  <w:divsChild>
                    <w:div w:id="364984660">
                      <w:marLeft w:val="0"/>
                      <w:marRight w:val="0"/>
                      <w:marTop w:val="0"/>
                      <w:marBottom w:val="0"/>
                      <w:divBdr>
                        <w:top w:val="none" w:sz="0" w:space="0" w:color="auto"/>
                        <w:left w:val="none" w:sz="0" w:space="0" w:color="auto"/>
                        <w:bottom w:val="none" w:sz="0" w:space="0" w:color="auto"/>
                        <w:right w:val="none" w:sz="0" w:space="0" w:color="auto"/>
                      </w:divBdr>
                    </w:div>
                    <w:div w:id="1292128769">
                      <w:marLeft w:val="0"/>
                      <w:marRight w:val="0"/>
                      <w:marTop w:val="0"/>
                      <w:marBottom w:val="0"/>
                      <w:divBdr>
                        <w:top w:val="none" w:sz="0" w:space="0" w:color="auto"/>
                        <w:left w:val="none" w:sz="0" w:space="0" w:color="auto"/>
                        <w:bottom w:val="none" w:sz="0" w:space="0" w:color="auto"/>
                        <w:right w:val="none" w:sz="0" w:space="0" w:color="auto"/>
                      </w:divBdr>
                      <w:divsChild>
                        <w:div w:id="1632979625">
                          <w:marLeft w:val="0"/>
                          <w:marRight w:val="0"/>
                          <w:marTop w:val="0"/>
                          <w:marBottom w:val="0"/>
                          <w:divBdr>
                            <w:top w:val="none" w:sz="0" w:space="0" w:color="auto"/>
                            <w:left w:val="none" w:sz="0" w:space="0" w:color="auto"/>
                            <w:bottom w:val="none" w:sz="0" w:space="0" w:color="auto"/>
                            <w:right w:val="none" w:sz="0" w:space="0" w:color="auto"/>
                          </w:divBdr>
                          <w:divsChild>
                            <w:div w:id="17821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416957">
          <w:marLeft w:val="0"/>
          <w:marRight w:val="0"/>
          <w:marTop w:val="0"/>
          <w:marBottom w:val="0"/>
          <w:divBdr>
            <w:top w:val="none" w:sz="0" w:space="0" w:color="auto"/>
            <w:left w:val="none" w:sz="0" w:space="0" w:color="auto"/>
            <w:bottom w:val="none" w:sz="0" w:space="0" w:color="auto"/>
            <w:right w:val="none" w:sz="0" w:space="0" w:color="auto"/>
          </w:divBdr>
          <w:divsChild>
            <w:div w:id="1587884823">
              <w:marLeft w:val="0"/>
              <w:marRight w:val="0"/>
              <w:marTop w:val="0"/>
              <w:marBottom w:val="0"/>
              <w:divBdr>
                <w:top w:val="none" w:sz="0" w:space="0" w:color="auto"/>
                <w:left w:val="none" w:sz="0" w:space="0" w:color="auto"/>
                <w:bottom w:val="single" w:sz="6" w:space="8" w:color="DDDDDD"/>
                <w:right w:val="none" w:sz="0" w:space="0" w:color="auto"/>
              </w:divBdr>
              <w:divsChild>
                <w:div w:id="1430006069">
                  <w:marLeft w:val="0"/>
                  <w:marRight w:val="150"/>
                  <w:marTop w:val="45"/>
                  <w:marBottom w:val="75"/>
                  <w:divBdr>
                    <w:top w:val="none" w:sz="0" w:space="0" w:color="auto"/>
                    <w:left w:val="none" w:sz="0" w:space="0" w:color="auto"/>
                    <w:bottom w:val="none" w:sz="0" w:space="0" w:color="auto"/>
                    <w:right w:val="none" w:sz="0" w:space="0" w:color="auto"/>
                  </w:divBdr>
                  <w:divsChild>
                    <w:div w:id="1114131020">
                      <w:marLeft w:val="0"/>
                      <w:marRight w:val="0"/>
                      <w:marTop w:val="0"/>
                      <w:marBottom w:val="0"/>
                      <w:divBdr>
                        <w:top w:val="none" w:sz="0" w:space="0" w:color="auto"/>
                        <w:left w:val="none" w:sz="0" w:space="0" w:color="auto"/>
                        <w:bottom w:val="none" w:sz="0" w:space="0" w:color="auto"/>
                        <w:right w:val="none" w:sz="0" w:space="0" w:color="auto"/>
                      </w:divBdr>
                      <w:divsChild>
                        <w:div w:id="73626897">
                          <w:marLeft w:val="0"/>
                          <w:marRight w:val="0"/>
                          <w:marTop w:val="0"/>
                          <w:marBottom w:val="0"/>
                          <w:divBdr>
                            <w:top w:val="none" w:sz="0" w:space="0" w:color="auto"/>
                            <w:left w:val="none" w:sz="0" w:space="0" w:color="auto"/>
                            <w:bottom w:val="none" w:sz="0" w:space="0" w:color="auto"/>
                            <w:right w:val="none" w:sz="0" w:space="0" w:color="auto"/>
                          </w:divBdr>
                          <w:divsChild>
                            <w:div w:id="142891184">
                              <w:marLeft w:val="0"/>
                              <w:marRight w:val="0"/>
                              <w:marTop w:val="0"/>
                              <w:marBottom w:val="0"/>
                              <w:divBdr>
                                <w:top w:val="none" w:sz="0" w:space="0" w:color="auto"/>
                                <w:left w:val="none" w:sz="0" w:space="0" w:color="auto"/>
                                <w:bottom w:val="none" w:sz="0" w:space="0" w:color="auto"/>
                                <w:right w:val="none" w:sz="0" w:space="0" w:color="auto"/>
                              </w:divBdr>
                              <w:divsChild>
                                <w:div w:id="623125069">
                                  <w:marLeft w:val="0"/>
                                  <w:marRight w:val="0"/>
                                  <w:marTop w:val="0"/>
                                  <w:marBottom w:val="0"/>
                                  <w:divBdr>
                                    <w:top w:val="none" w:sz="0" w:space="0" w:color="auto"/>
                                    <w:left w:val="none" w:sz="0" w:space="0" w:color="auto"/>
                                    <w:bottom w:val="none" w:sz="0" w:space="0" w:color="auto"/>
                                    <w:right w:val="none" w:sz="0" w:space="0" w:color="auto"/>
                                  </w:divBdr>
                                  <w:divsChild>
                                    <w:div w:id="11013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6866">
                  <w:marLeft w:val="0"/>
                  <w:marRight w:val="0"/>
                  <w:marTop w:val="0"/>
                  <w:marBottom w:val="0"/>
                  <w:divBdr>
                    <w:top w:val="none" w:sz="0" w:space="0" w:color="auto"/>
                    <w:left w:val="none" w:sz="0" w:space="0" w:color="auto"/>
                    <w:bottom w:val="none" w:sz="0" w:space="0" w:color="auto"/>
                    <w:right w:val="none" w:sz="0" w:space="0" w:color="auto"/>
                  </w:divBdr>
                  <w:divsChild>
                    <w:div w:id="69885624">
                      <w:marLeft w:val="0"/>
                      <w:marRight w:val="0"/>
                      <w:marTop w:val="0"/>
                      <w:marBottom w:val="0"/>
                      <w:divBdr>
                        <w:top w:val="none" w:sz="0" w:space="0" w:color="auto"/>
                        <w:left w:val="none" w:sz="0" w:space="0" w:color="auto"/>
                        <w:bottom w:val="none" w:sz="0" w:space="0" w:color="auto"/>
                        <w:right w:val="none" w:sz="0" w:space="0" w:color="auto"/>
                      </w:divBdr>
                      <w:divsChild>
                        <w:div w:id="1577862929">
                          <w:marLeft w:val="0"/>
                          <w:marRight w:val="0"/>
                          <w:marTop w:val="0"/>
                          <w:marBottom w:val="0"/>
                          <w:divBdr>
                            <w:top w:val="none" w:sz="0" w:space="0" w:color="auto"/>
                            <w:left w:val="none" w:sz="0" w:space="0" w:color="auto"/>
                            <w:bottom w:val="none" w:sz="0" w:space="0" w:color="auto"/>
                            <w:right w:val="none" w:sz="0" w:space="0" w:color="auto"/>
                          </w:divBdr>
                          <w:divsChild>
                            <w:div w:id="3705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3190">
                      <w:marLeft w:val="0"/>
                      <w:marRight w:val="0"/>
                      <w:marTop w:val="0"/>
                      <w:marBottom w:val="0"/>
                      <w:divBdr>
                        <w:top w:val="none" w:sz="0" w:space="0" w:color="auto"/>
                        <w:left w:val="none" w:sz="0" w:space="0" w:color="auto"/>
                        <w:bottom w:val="none" w:sz="0" w:space="0" w:color="auto"/>
                        <w:right w:val="none" w:sz="0" w:space="0" w:color="auto"/>
                      </w:divBdr>
                    </w:div>
                  </w:divsChild>
                </w:div>
                <w:div w:id="1900625416">
                  <w:marLeft w:val="0"/>
                  <w:marRight w:val="0"/>
                  <w:marTop w:val="0"/>
                  <w:marBottom w:val="0"/>
                  <w:divBdr>
                    <w:top w:val="none" w:sz="0" w:space="0" w:color="auto"/>
                    <w:left w:val="none" w:sz="0" w:space="0" w:color="auto"/>
                    <w:bottom w:val="none" w:sz="0" w:space="0" w:color="auto"/>
                    <w:right w:val="none" w:sz="0" w:space="0" w:color="auto"/>
                  </w:divBdr>
                  <w:divsChild>
                    <w:div w:id="858006133">
                      <w:marLeft w:val="0"/>
                      <w:marRight w:val="0"/>
                      <w:marTop w:val="0"/>
                      <w:marBottom w:val="0"/>
                      <w:divBdr>
                        <w:top w:val="none" w:sz="0" w:space="0" w:color="auto"/>
                        <w:left w:val="none" w:sz="0" w:space="0" w:color="auto"/>
                        <w:bottom w:val="none" w:sz="0" w:space="0" w:color="auto"/>
                        <w:right w:val="none" w:sz="0" w:space="0" w:color="auto"/>
                      </w:divBdr>
                    </w:div>
                    <w:div w:id="1907034671">
                      <w:marLeft w:val="0"/>
                      <w:marRight w:val="0"/>
                      <w:marTop w:val="0"/>
                      <w:marBottom w:val="0"/>
                      <w:divBdr>
                        <w:top w:val="none" w:sz="0" w:space="0" w:color="auto"/>
                        <w:left w:val="none" w:sz="0" w:space="0" w:color="auto"/>
                        <w:bottom w:val="none" w:sz="0" w:space="0" w:color="auto"/>
                        <w:right w:val="none" w:sz="0" w:space="0" w:color="auto"/>
                      </w:divBdr>
                      <w:divsChild>
                        <w:div w:id="1100562870">
                          <w:marLeft w:val="0"/>
                          <w:marRight w:val="0"/>
                          <w:marTop w:val="0"/>
                          <w:marBottom w:val="0"/>
                          <w:divBdr>
                            <w:top w:val="none" w:sz="0" w:space="0" w:color="auto"/>
                            <w:left w:val="none" w:sz="0" w:space="0" w:color="auto"/>
                            <w:bottom w:val="none" w:sz="0" w:space="0" w:color="auto"/>
                            <w:right w:val="none" w:sz="0" w:space="0" w:color="auto"/>
                          </w:divBdr>
                          <w:divsChild>
                            <w:div w:id="5503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198348">
          <w:marLeft w:val="0"/>
          <w:marRight w:val="0"/>
          <w:marTop w:val="0"/>
          <w:marBottom w:val="0"/>
          <w:divBdr>
            <w:top w:val="none" w:sz="0" w:space="0" w:color="auto"/>
            <w:left w:val="none" w:sz="0" w:space="0" w:color="auto"/>
            <w:bottom w:val="none" w:sz="0" w:space="0" w:color="auto"/>
            <w:right w:val="none" w:sz="0" w:space="0" w:color="auto"/>
          </w:divBdr>
          <w:divsChild>
            <w:div w:id="1723141041">
              <w:marLeft w:val="0"/>
              <w:marRight w:val="0"/>
              <w:marTop w:val="0"/>
              <w:marBottom w:val="0"/>
              <w:divBdr>
                <w:top w:val="none" w:sz="0" w:space="0" w:color="auto"/>
                <w:left w:val="none" w:sz="0" w:space="0" w:color="auto"/>
                <w:bottom w:val="single" w:sz="6" w:space="8" w:color="DDDDDD"/>
                <w:right w:val="none" w:sz="0" w:space="0" w:color="auto"/>
              </w:divBdr>
              <w:divsChild>
                <w:div w:id="947273545">
                  <w:marLeft w:val="0"/>
                  <w:marRight w:val="150"/>
                  <w:marTop w:val="45"/>
                  <w:marBottom w:val="75"/>
                  <w:divBdr>
                    <w:top w:val="none" w:sz="0" w:space="0" w:color="auto"/>
                    <w:left w:val="none" w:sz="0" w:space="0" w:color="auto"/>
                    <w:bottom w:val="none" w:sz="0" w:space="0" w:color="auto"/>
                    <w:right w:val="none" w:sz="0" w:space="0" w:color="auto"/>
                  </w:divBdr>
                  <w:divsChild>
                    <w:div w:id="16568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611617">
          <w:marLeft w:val="0"/>
          <w:marRight w:val="0"/>
          <w:marTop w:val="0"/>
          <w:marBottom w:val="0"/>
          <w:divBdr>
            <w:top w:val="none" w:sz="0" w:space="0" w:color="auto"/>
            <w:left w:val="none" w:sz="0" w:space="0" w:color="auto"/>
            <w:bottom w:val="none" w:sz="0" w:space="0" w:color="auto"/>
            <w:right w:val="none" w:sz="0" w:space="0" w:color="auto"/>
          </w:divBdr>
          <w:divsChild>
            <w:div w:id="1883396980">
              <w:marLeft w:val="0"/>
              <w:marRight w:val="0"/>
              <w:marTop w:val="0"/>
              <w:marBottom w:val="0"/>
              <w:divBdr>
                <w:top w:val="none" w:sz="0" w:space="0" w:color="auto"/>
                <w:left w:val="none" w:sz="0" w:space="0" w:color="auto"/>
                <w:bottom w:val="single" w:sz="6" w:space="8" w:color="DDDDDD"/>
                <w:right w:val="none" w:sz="0" w:space="0" w:color="auto"/>
              </w:divBdr>
              <w:divsChild>
                <w:div w:id="488863427">
                  <w:marLeft w:val="0"/>
                  <w:marRight w:val="0"/>
                  <w:marTop w:val="0"/>
                  <w:marBottom w:val="0"/>
                  <w:divBdr>
                    <w:top w:val="none" w:sz="0" w:space="0" w:color="auto"/>
                    <w:left w:val="none" w:sz="0" w:space="0" w:color="auto"/>
                    <w:bottom w:val="none" w:sz="0" w:space="0" w:color="auto"/>
                    <w:right w:val="none" w:sz="0" w:space="0" w:color="auto"/>
                  </w:divBdr>
                  <w:divsChild>
                    <w:div w:id="18823668">
                      <w:marLeft w:val="0"/>
                      <w:marRight w:val="0"/>
                      <w:marTop w:val="0"/>
                      <w:marBottom w:val="0"/>
                      <w:divBdr>
                        <w:top w:val="none" w:sz="0" w:space="0" w:color="auto"/>
                        <w:left w:val="none" w:sz="0" w:space="0" w:color="auto"/>
                        <w:bottom w:val="none" w:sz="0" w:space="0" w:color="auto"/>
                        <w:right w:val="none" w:sz="0" w:space="0" w:color="auto"/>
                      </w:divBdr>
                    </w:div>
                    <w:div w:id="587542415">
                      <w:marLeft w:val="0"/>
                      <w:marRight w:val="0"/>
                      <w:marTop w:val="0"/>
                      <w:marBottom w:val="0"/>
                      <w:divBdr>
                        <w:top w:val="none" w:sz="0" w:space="0" w:color="auto"/>
                        <w:left w:val="none" w:sz="0" w:space="0" w:color="auto"/>
                        <w:bottom w:val="none" w:sz="0" w:space="0" w:color="auto"/>
                        <w:right w:val="none" w:sz="0" w:space="0" w:color="auto"/>
                      </w:divBdr>
                      <w:divsChild>
                        <w:div w:id="1553153323">
                          <w:marLeft w:val="0"/>
                          <w:marRight w:val="0"/>
                          <w:marTop w:val="0"/>
                          <w:marBottom w:val="0"/>
                          <w:divBdr>
                            <w:top w:val="none" w:sz="0" w:space="0" w:color="auto"/>
                            <w:left w:val="none" w:sz="0" w:space="0" w:color="auto"/>
                            <w:bottom w:val="none" w:sz="0" w:space="0" w:color="auto"/>
                            <w:right w:val="none" w:sz="0" w:space="0" w:color="auto"/>
                          </w:divBdr>
                          <w:divsChild>
                            <w:div w:id="149252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63677">
                  <w:marLeft w:val="0"/>
                  <w:marRight w:val="0"/>
                  <w:marTop w:val="0"/>
                  <w:marBottom w:val="0"/>
                  <w:divBdr>
                    <w:top w:val="none" w:sz="0" w:space="0" w:color="auto"/>
                    <w:left w:val="none" w:sz="0" w:space="0" w:color="auto"/>
                    <w:bottom w:val="none" w:sz="0" w:space="0" w:color="auto"/>
                    <w:right w:val="none" w:sz="0" w:space="0" w:color="auto"/>
                  </w:divBdr>
                  <w:divsChild>
                    <w:div w:id="1157694023">
                      <w:marLeft w:val="0"/>
                      <w:marRight w:val="0"/>
                      <w:marTop w:val="0"/>
                      <w:marBottom w:val="0"/>
                      <w:divBdr>
                        <w:top w:val="none" w:sz="0" w:space="0" w:color="auto"/>
                        <w:left w:val="none" w:sz="0" w:space="0" w:color="auto"/>
                        <w:bottom w:val="none" w:sz="0" w:space="0" w:color="auto"/>
                        <w:right w:val="none" w:sz="0" w:space="0" w:color="auto"/>
                      </w:divBdr>
                    </w:div>
                    <w:div w:id="1496527046">
                      <w:marLeft w:val="0"/>
                      <w:marRight w:val="0"/>
                      <w:marTop w:val="0"/>
                      <w:marBottom w:val="0"/>
                      <w:divBdr>
                        <w:top w:val="none" w:sz="0" w:space="0" w:color="auto"/>
                        <w:left w:val="none" w:sz="0" w:space="0" w:color="auto"/>
                        <w:bottom w:val="none" w:sz="0" w:space="0" w:color="auto"/>
                        <w:right w:val="none" w:sz="0" w:space="0" w:color="auto"/>
                      </w:divBdr>
                      <w:divsChild>
                        <w:div w:id="709108430">
                          <w:marLeft w:val="0"/>
                          <w:marRight w:val="0"/>
                          <w:marTop w:val="0"/>
                          <w:marBottom w:val="0"/>
                          <w:divBdr>
                            <w:top w:val="none" w:sz="0" w:space="0" w:color="auto"/>
                            <w:left w:val="none" w:sz="0" w:space="0" w:color="auto"/>
                            <w:bottom w:val="none" w:sz="0" w:space="0" w:color="auto"/>
                            <w:right w:val="none" w:sz="0" w:space="0" w:color="auto"/>
                          </w:divBdr>
                          <w:divsChild>
                            <w:div w:id="1702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829556">
          <w:marLeft w:val="0"/>
          <w:marRight w:val="0"/>
          <w:marTop w:val="0"/>
          <w:marBottom w:val="0"/>
          <w:divBdr>
            <w:top w:val="none" w:sz="0" w:space="0" w:color="auto"/>
            <w:left w:val="none" w:sz="0" w:space="0" w:color="auto"/>
            <w:bottom w:val="none" w:sz="0" w:space="0" w:color="auto"/>
            <w:right w:val="none" w:sz="0" w:space="0" w:color="auto"/>
          </w:divBdr>
          <w:divsChild>
            <w:div w:id="204954692">
              <w:marLeft w:val="0"/>
              <w:marRight w:val="0"/>
              <w:marTop w:val="0"/>
              <w:marBottom w:val="0"/>
              <w:divBdr>
                <w:top w:val="none" w:sz="0" w:space="0" w:color="auto"/>
                <w:left w:val="none" w:sz="0" w:space="0" w:color="auto"/>
                <w:bottom w:val="single" w:sz="6" w:space="8" w:color="DDDDDD"/>
                <w:right w:val="none" w:sz="0" w:space="0" w:color="auto"/>
              </w:divBdr>
              <w:divsChild>
                <w:div w:id="439376078">
                  <w:marLeft w:val="0"/>
                  <w:marRight w:val="0"/>
                  <w:marTop w:val="0"/>
                  <w:marBottom w:val="0"/>
                  <w:divBdr>
                    <w:top w:val="none" w:sz="0" w:space="0" w:color="auto"/>
                    <w:left w:val="none" w:sz="0" w:space="0" w:color="auto"/>
                    <w:bottom w:val="none" w:sz="0" w:space="0" w:color="auto"/>
                    <w:right w:val="none" w:sz="0" w:space="0" w:color="auto"/>
                  </w:divBdr>
                  <w:divsChild>
                    <w:div w:id="300505653">
                      <w:marLeft w:val="0"/>
                      <w:marRight w:val="0"/>
                      <w:marTop w:val="0"/>
                      <w:marBottom w:val="0"/>
                      <w:divBdr>
                        <w:top w:val="none" w:sz="0" w:space="0" w:color="auto"/>
                        <w:left w:val="none" w:sz="0" w:space="0" w:color="auto"/>
                        <w:bottom w:val="none" w:sz="0" w:space="0" w:color="auto"/>
                        <w:right w:val="none" w:sz="0" w:space="0" w:color="auto"/>
                      </w:divBdr>
                      <w:divsChild>
                        <w:div w:id="1192189545">
                          <w:marLeft w:val="0"/>
                          <w:marRight w:val="0"/>
                          <w:marTop w:val="0"/>
                          <w:marBottom w:val="0"/>
                          <w:divBdr>
                            <w:top w:val="none" w:sz="0" w:space="0" w:color="auto"/>
                            <w:left w:val="none" w:sz="0" w:space="0" w:color="auto"/>
                            <w:bottom w:val="none" w:sz="0" w:space="0" w:color="auto"/>
                            <w:right w:val="none" w:sz="0" w:space="0" w:color="auto"/>
                          </w:divBdr>
                          <w:divsChild>
                            <w:div w:id="408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126388">
                      <w:marLeft w:val="0"/>
                      <w:marRight w:val="0"/>
                      <w:marTop w:val="0"/>
                      <w:marBottom w:val="0"/>
                      <w:divBdr>
                        <w:top w:val="none" w:sz="0" w:space="0" w:color="auto"/>
                        <w:left w:val="none" w:sz="0" w:space="0" w:color="auto"/>
                        <w:bottom w:val="none" w:sz="0" w:space="0" w:color="auto"/>
                        <w:right w:val="none" w:sz="0" w:space="0" w:color="auto"/>
                      </w:divBdr>
                    </w:div>
                  </w:divsChild>
                </w:div>
                <w:div w:id="801000680">
                  <w:marLeft w:val="0"/>
                  <w:marRight w:val="0"/>
                  <w:marTop w:val="0"/>
                  <w:marBottom w:val="0"/>
                  <w:divBdr>
                    <w:top w:val="none" w:sz="0" w:space="0" w:color="auto"/>
                    <w:left w:val="none" w:sz="0" w:space="0" w:color="auto"/>
                    <w:bottom w:val="none" w:sz="0" w:space="0" w:color="auto"/>
                    <w:right w:val="none" w:sz="0" w:space="0" w:color="auto"/>
                  </w:divBdr>
                  <w:divsChild>
                    <w:div w:id="684402522">
                      <w:marLeft w:val="0"/>
                      <w:marRight w:val="0"/>
                      <w:marTop w:val="0"/>
                      <w:marBottom w:val="0"/>
                      <w:divBdr>
                        <w:top w:val="none" w:sz="0" w:space="0" w:color="auto"/>
                        <w:left w:val="none" w:sz="0" w:space="0" w:color="auto"/>
                        <w:bottom w:val="none" w:sz="0" w:space="0" w:color="auto"/>
                        <w:right w:val="none" w:sz="0" w:space="0" w:color="auto"/>
                      </w:divBdr>
                      <w:divsChild>
                        <w:div w:id="643630815">
                          <w:marLeft w:val="0"/>
                          <w:marRight w:val="0"/>
                          <w:marTop w:val="0"/>
                          <w:marBottom w:val="0"/>
                          <w:divBdr>
                            <w:top w:val="none" w:sz="0" w:space="0" w:color="auto"/>
                            <w:left w:val="none" w:sz="0" w:space="0" w:color="auto"/>
                            <w:bottom w:val="none" w:sz="0" w:space="0" w:color="auto"/>
                            <w:right w:val="none" w:sz="0" w:space="0" w:color="auto"/>
                          </w:divBdr>
                          <w:divsChild>
                            <w:div w:id="9739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11629">
                      <w:marLeft w:val="0"/>
                      <w:marRight w:val="0"/>
                      <w:marTop w:val="0"/>
                      <w:marBottom w:val="0"/>
                      <w:divBdr>
                        <w:top w:val="none" w:sz="0" w:space="0" w:color="auto"/>
                        <w:left w:val="none" w:sz="0" w:space="0" w:color="auto"/>
                        <w:bottom w:val="none" w:sz="0" w:space="0" w:color="auto"/>
                        <w:right w:val="none" w:sz="0" w:space="0" w:color="auto"/>
                      </w:divBdr>
                    </w:div>
                  </w:divsChild>
                </w:div>
                <w:div w:id="923225775">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349258117">
          <w:marLeft w:val="0"/>
          <w:marRight w:val="0"/>
          <w:marTop w:val="0"/>
          <w:marBottom w:val="0"/>
          <w:divBdr>
            <w:top w:val="none" w:sz="0" w:space="0" w:color="auto"/>
            <w:left w:val="none" w:sz="0" w:space="0" w:color="auto"/>
            <w:bottom w:val="none" w:sz="0" w:space="0" w:color="auto"/>
            <w:right w:val="none" w:sz="0" w:space="0" w:color="auto"/>
          </w:divBdr>
          <w:divsChild>
            <w:div w:id="1814175134">
              <w:marLeft w:val="0"/>
              <w:marRight w:val="0"/>
              <w:marTop w:val="0"/>
              <w:marBottom w:val="0"/>
              <w:divBdr>
                <w:top w:val="none" w:sz="0" w:space="0" w:color="auto"/>
                <w:left w:val="none" w:sz="0" w:space="0" w:color="auto"/>
                <w:bottom w:val="single" w:sz="6" w:space="8" w:color="DDDDDD"/>
                <w:right w:val="none" w:sz="0" w:space="0" w:color="auto"/>
              </w:divBdr>
              <w:divsChild>
                <w:div w:id="35666298">
                  <w:marLeft w:val="0"/>
                  <w:marRight w:val="0"/>
                  <w:marTop w:val="0"/>
                  <w:marBottom w:val="0"/>
                  <w:divBdr>
                    <w:top w:val="none" w:sz="0" w:space="0" w:color="auto"/>
                    <w:left w:val="none" w:sz="0" w:space="0" w:color="auto"/>
                    <w:bottom w:val="none" w:sz="0" w:space="0" w:color="auto"/>
                    <w:right w:val="none" w:sz="0" w:space="0" w:color="auto"/>
                  </w:divBdr>
                  <w:divsChild>
                    <w:div w:id="627905087">
                      <w:marLeft w:val="0"/>
                      <w:marRight w:val="0"/>
                      <w:marTop w:val="0"/>
                      <w:marBottom w:val="0"/>
                      <w:divBdr>
                        <w:top w:val="none" w:sz="0" w:space="0" w:color="auto"/>
                        <w:left w:val="none" w:sz="0" w:space="0" w:color="auto"/>
                        <w:bottom w:val="none" w:sz="0" w:space="0" w:color="auto"/>
                        <w:right w:val="none" w:sz="0" w:space="0" w:color="auto"/>
                      </w:divBdr>
                      <w:divsChild>
                        <w:div w:id="460609947">
                          <w:marLeft w:val="0"/>
                          <w:marRight w:val="0"/>
                          <w:marTop w:val="0"/>
                          <w:marBottom w:val="0"/>
                          <w:divBdr>
                            <w:top w:val="none" w:sz="0" w:space="0" w:color="auto"/>
                            <w:left w:val="none" w:sz="0" w:space="0" w:color="auto"/>
                            <w:bottom w:val="none" w:sz="0" w:space="0" w:color="auto"/>
                            <w:right w:val="none" w:sz="0" w:space="0" w:color="auto"/>
                          </w:divBdr>
                          <w:divsChild>
                            <w:div w:id="2490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34630">
                      <w:marLeft w:val="0"/>
                      <w:marRight w:val="0"/>
                      <w:marTop w:val="0"/>
                      <w:marBottom w:val="0"/>
                      <w:divBdr>
                        <w:top w:val="none" w:sz="0" w:space="0" w:color="auto"/>
                        <w:left w:val="none" w:sz="0" w:space="0" w:color="auto"/>
                        <w:bottom w:val="none" w:sz="0" w:space="0" w:color="auto"/>
                        <w:right w:val="none" w:sz="0" w:space="0" w:color="auto"/>
                      </w:divBdr>
                    </w:div>
                  </w:divsChild>
                </w:div>
                <w:div w:id="274018594">
                  <w:marLeft w:val="0"/>
                  <w:marRight w:val="0"/>
                  <w:marTop w:val="0"/>
                  <w:marBottom w:val="0"/>
                  <w:divBdr>
                    <w:top w:val="none" w:sz="0" w:space="0" w:color="auto"/>
                    <w:left w:val="none" w:sz="0" w:space="0" w:color="auto"/>
                    <w:bottom w:val="none" w:sz="0" w:space="0" w:color="auto"/>
                    <w:right w:val="none" w:sz="0" w:space="0" w:color="auto"/>
                  </w:divBdr>
                  <w:divsChild>
                    <w:div w:id="142502525">
                      <w:marLeft w:val="0"/>
                      <w:marRight w:val="0"/>
                      <w:marTop w:val="0"/>
                      <w:marBottom w:val="0"/>
                      <w:divBdr>
                        <w:top w:val="none" w:sz="0" w:space="0" w:color="auto"/>
                        <w:left w:val="none" w:sz="0" w:space="0" w:color="auto"/>
                        <w:bottom w:val="none" w:sz="0" w:space="0" w:color="auto"/>
                        <w:right w:val="none" w:sz="0" w:space="0" w:color="auto"/>
                      </w:divBdr>
                      <w:divsChild>
                        <w:div w:id="1248269844">
                          <w:marLeft w:val="0"/>
                          <w:marRight w:val="0"/>
                          <w:marTop w:val="0"/>
                          <w:marBottom w:val="0"/>
                          <w:divBdr>
                            <w:top w:val="none" w:sz="0" w:space="0" w:color="auto"/>
                            <w:left w:val="none" w:sz="0" w:space="0" w:color="auto"/>
                            <w:bottom w:val="none" w:sz="0" w:space="0" w:color="auto"/>
                            <w:right w:val="none" w:sz="0" w:space="0" w:color="auto"/>
                          </w:divBdr>
                          <w:divsChild>
                            <w:div w:id="16452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57639">
                      <w:marLeft w:val="0"/>
                      <w:marRight w:val="0"/>
                      <w:marTop w:val="0"/>
                      <w:marBottom w:val="0"/>
                      <w:divBdr>
                        <w:top w:val="none" w:sz="0" w:space="0" w:color="auto"/>
                        <w:left w:val="none" w:sz="0" w:space="0" w:color="auto"/>
                        <w:bottom w:val="none" w:sz="0" w:space="0" w:color="auto"/>
                        <w:right w:val="none" w:sz="0" w:space="0" w:color="auto"/>
                      </w:divBdr>
                    </w:div>
                  </w:divsChild>
                </w:div>
                <w:div w:id="1888567679">
                  <w:marLeft w:val="0"/>
                  <w:marRight w:val="150"/>
                  <w:marTop w:val="45"/>
                  <w:marBottom w:val="75"/>
                  <w:divBdr>
                    <w:top w:val="none" w:sz="0" w:space="0" w:color="auto"/>
                    <w:left w:val="none" w:sz="0" w:space="0" w:color="auto"/>
                    <w:bottom w:val="none" w:sz="0" w:space="0" w:color="auto"/>
                    <w:right w:val="none" w:sz="0" w:space="0" w:color="auto"/>
                  </w:divBdr>
                  <w:divsChild>
                    <w:div w:id="671614989">
                      <w:marLeft w:val="0"/>
                      <w:marRight w:val="0"/>
                      <w:marTop w:val="0"/>
                      <w:marBottom w:val="0"/>
                      <w:divBdr>
                        <w:top w:val="none" w:sz="0" w:space="0" w:color="auto"/>
                        <w:left w:val="none" w:sz="0" w:space="0" w:color="auto"/>
                        <w:bottom w:val="none" w:sz="0" w:space="0" w:color="auto"/>
                        <w:right w:val="none" w:sz="0" w:space="0" w:color="auto"/>
                      </w:divBdr>
                      <w:divsChild>
                        <w:div w:id="1092629902">
                          <w:marLeft w:val="0"/>
                          <w:marRight w:val="0"/>
                          <w:marTop w:val="0"/>
                          <w:marBottom w:val="0"/>
                          <w:divBdr>
                            <w:top w:val="none" w:sz="0" w:space="0" w:color="auto"/>
                            <w:left w:val="none" w:sz="0" w:space="0" w:color="auto"/>
                            <w:bottom w:val="none" w:sz="0" w:space="0" w:color="auto"/>
                            <w:right w:val="none" w:sz="0" w:space="0" w:color="auto"/>
                          </w:divBdr>
                          <w:divsChild>
                            <w:div w:id="1725719891">
                              <w:marLeft w:val="0"/>
                              <w:marRight w:val="0"/>
                              <w:marTop w:val="0"/>
                              <w:marBottom w:val="0"/>
                              <w:divBdr>
                                <w:top w:val="none" w:sz="0" w:space="0" w:color="auto"/>
                                <w:left w:val="none" w:sz="0" w:space="0" w:color="auto"/>
                                <w:bottom w:val="none" w:sz="0" w:space="0" w:color="auto"/>
                                <w:right w:val="none" w:sz="0" w:space="0" w:color="auto"/>
                              </w:divBdr>
                              <w:divsChild>
                                <w:div w:id="1767916595">
                                  <w:marLeft w:val="0"/>
                                  <w:marRight w:val="0"/>
                                  <w:marTop w:val="0"/>
                                  <w:marBottom w:val="0"/>
                                  <w:divBdr>
                                    <w:top w:val="none" w:sz="0" w:space="0" w:color="auto"/>
                                    <w:left w:val="none" w:sz="0" w:space="0" w:color="auto"/>
                                    <w:bottom w:val="none" w:sz="0" w:space="0" w:color="auto"/>
                                    <w:right w:val="none" w:sz="0" w:space="0" w:color="auto"/>
                                  </w:divBdr>
                                  <w:divsChild>
                                    <w:div w:id="18795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921691">
          <w:marLeft w:val="0"/>
          <w:marRight w:val="0"/>
          <w:marTop w:val="0"/>
          <w:marBottom w:val="0"/>
          <w:divBdr>
            <w:top w:val="none" w:sz="0" w:space="0" w:color="auto"/>
            <w:left w:val="none" w:sz="0" w:space="0" w:color="auto"/>
            <w:bottom w:val="none" w:sz="0" w:space="0" w:color="auto"/>
            <w:right w:val="none" w:sz="0" w:space="0" w:color="auto"/>
          </w:divBdr>
          <w:divsChild>
            <w:div w:id="740951346">
              <w:marLeft w:val="0"/>
              <w:marRight w:val="0"/>
              <w:marTop w:val="0"/>
              <w:marBottom w:val="0"/>
              <w:divBdr>
                <w:top w:val="none" w:sz="0" w:space="0" w:color="auto"/>
                <w:left w:val="none" w:sz="0" w:space="0" w:color="auto"/>
                <w:bottom w:val="single" w:sz="6" w:space="8" w:color="DDDDDD"/>
                <w:right w:val="none" w:sz="0" w:space="0" w:color="auto"/>
              </w:divBdr>
              <w:divsChild>
                <w:div w:id="729040666">
                  <w:marLeft w:val="0"/>
                  <w:marRight w:val="150"/>
                  <w:marTop w:val="45"/>
                  <w:marBottom w:val="75"/>
                  <w:divBdr>
                    <w:top w:val="none" w:sz="0" w:space="0" w:color="auto"/>
                    <w:left w:val="none" w:sz="0" w:space="0" w:color="auto"/>
                    <w:bottom w:val="none" w:sz="0" w:space="0" w:color="auto"/>
                    <w:right w:val="none" w:sz="0" w:space="0" w:color="auto"/>
                  </w:divBdr>
                  <w:divsChild>
                    <w:div w:id="181015367">
                      <w:marLeft w:val="0"/>
                      <w:marRight w:val="0"/>
                      <w:marTop w:val="0"/>
                      <w:marBottom w:val="0"/>
                      <w:divBdr>
                        <w:top w:val="none" w:sz="0" w:space="0" w:color="auto"/>
                        <w:left w:val="none" w:sz="0" w:space="0" w:color="auto"/>
                        <w:bottom w:val="none" w:sz="0" w:space="0" w:color="auto"/>
                        <w:right w:val="none" w:sz="0" w:space="0" w:color="auto"/>
                      </w:divBdr>
                      <w:divsChild>
                        <w:div w:id="1013261184">
                          <w:marLeft w:val="0"/>
                          <w:marRight w:val="0"/>
                          <w:marTop w:val="0"/>
                          <w:marBottom w:val="0"/>
                          <w:divBdr>
                            <w:top w:val="none" w:sz="0" w:space="0" w:color="auto"/>
                            <w:left w:val="none" w:sz="0" w:space="0" w:color="auto"/>
                            <w:bottom w:val="none" w:sz="0" w:space="0" w:color="auto"/>
                            <w:right w:val="none" w:sz="0" w:space="0" w:color="auto"/>
                          </w:divBdr>
                          <w:divsChild>
                            <w:div w:id="1399474189">
                              <w:marLeft w:val="0"/>
                              <w:marRight w:val="0"/>
                              <w:marTop w:val="0"/>
                              <w:marBottom w:val="0"/>
                              <w:divBdr>
                                <w:top w:val="none" w:sz="0" w:space="0" w:color="auto"/>
                                <w:left w:val="none" w:sz="0" w:space="0" w:color="auto"/>
                                <w:bottom w:val="none" w:sz="0" w:space="0" w:color="auto"/>
                                <w:right w:val="none" w:sz="0" w:space="0" w:color="auto"/>
                              </w:divBdr>
                              <w:divsChild>
                                <w:div w:id="1102609722">
                                  <w:marLeft w:val="0"/>
                                  <w:marRight w:val="0"/>
                                  <w:marTop w:val="0"/>
                                  <w:marBottom w:val="0"/>
                                  <w:divBdr>
                                    <w:top w:val="none" w:sz="0" w:space="0" w:color="auto"/>
                                    <w:left w:val="none" w:sz="0" w:space="0" w:color="auto"/>
                                    <w:bottom w:val="none" w:sz="0" w:space="0" w:color="auto"/>
                                    <w:right w:val="none" w:sz="0" w:space="0" w:color="auto"/>
                                  </w:divBdr>
                                  <w:divsChild>
                                    <w:div w:id="4301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599526">
                  <w:marLeft w:val="0"/>
                  <w:marRight w:val="0"/>
                  <w:marTop w:val="0"/>
                  <w:marBottom w:val="0"/>
                  <w:divBdr>
                    <w:top w:val="none" w:sz="0" w:space="0" w:color="auto"/>
                    <w:left w:val="none" w:sz="0" w:space="0" w:color="auto"/>
                    <w:bottom w:val="none" w:sz="0" w:space="0" w:color="auto"/>
                    <w:right w:val="none" w:sz="0" w:space="0" w:color="auto"/>
                  </w:divBdr>
                  <w:divsChild>
                    <w:div w:id="967902574">
                      <w:marLeft w:val="0"/>
                      <w:marRight w:val="0"/>
                      <w:marTop w:val="0"/>
                      <w:marBottom w:val="0"/>
                      <w:divBdr>
                        <w:top w:val="none" w:sz="0" w:space="0" w:color="auto"/>
                        <w:left w:val="none" w:sz="0" w:space="0" w:color="auto"/>
                        <w:bottom w:val="none" w:sz="0" w:space="0" w:color="auto"/>
                        <w:right w:val="none" w:sz="0" w:space="0" w:color="auto"/>
                      </w:divBdr>
                      <w:divsChild>
                        <w:div w:id="114179081">
                          <w:marLeft w:val="0"/>
                          <w:marRight w:val="0"/>
                          <w:marTop w:val="0"/>
                          <w:marBottom w:val="0"/>
                          <w:divBdr>
                            <w:top w:val="none" w:sz="0" w:space="0" w:color="auto"/>
                            <w:left w:val="none" w:sz="0" w:space="0" w:color="auto"/>
                            <w:bottom w:val="none" w:sz="0" w:space="0" w:color="auto"/>
                            <w:right w:val="none" w:sz="0" w:space="0" w:color="auto"/>
                          </w:divBdr>
                          <w:divsChild>
                            <w:div w:id="15711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2272">
                      <w:marLeft w:val="0"/>
                      <w:marRight w:val="0"/>
                      <w:marTop w:val="0"/>
                      <w:marBottom w:val="0"/>
                      <w:divBdr>
                        <w:top w:val="none" w:sz="0" w:space="0" w:color="auto"/>
                        <w:left w:val="none" w:sz="0" w:space="0" w:color="auto"/>
                        <w:bottom w:val="none" w:sz="0" w:space="0" w:color="auto"/>
                        <w:right w:val="none" w:sz="0" w:space="0" w:color="auto"/>
                      </w:divBdr>
                    </w:div>
                  </w:divsChild>
                </w:div>
                <w:div w:id="1508667618">
                  <w:marLeft w:val="0"/>
                  <w:marRight w:val="0"/>
                  <w:marTop w:val="0"/>
                  <w:marBottom w:val="0"/>
                  <w:divBdr>
                    <w:top w:val="none" w:sz="0" w:space="0" w:color="auto"/>
                    <w:left w:val="none" w:sz="0" w:space="0" w:color="auto"/>
                    <w:bottom w:val="none" w:sz="0" w:space="0" w:color="auto"/>
                    <w:right w:val="none" w:sz="0" w:space="0" w:color="auto"/>
                  </w:divBdr>
                  <w:divsChild>
                    <w:div w:id="136193883">
                      <w:marLeft w:val="0"/>
                      <w:marRight w:val="0"/>
                      <w:marTop w:val="0"/>
                      <w:marBottom w:val="0"/>
                      <w:divBdr>
                        <w:top w:val="none" w:sz="0" w:space="0" w:color="auto"/>
                        <w:left w:val="none" w:sz="0" w:space="0" w:color="auto"/>
                        <w:bottom w:val="none" w:sz="0" w:space="0" w:color="auto"/>
                        <w:right w:val="none" w:sz="0" w:space="0" w:color="auto"/>
                      </w:divBdr>
                    </w:div>
                    <w:div w:id="1078556944">
                      <w:marLeft w:val="0"/>
                      <w:marRight w:val="0"/>
                      <w:marTop w:val="0"/>
                      <w:marBottom w:val="0"/>
                      <w:divBdr>
                        <w:top w:val="none" w:sz="0" w:space="0" w:color="auto"/>
                        <w:left w:val="none" w:sz="0" w:space="0" w:color="auto"/>
                        <w:bottom w:val="none" w:sz="0" w:space="0" w:color="auto"/>
                        <w:right w:val="none" w:sz="0" w:space="0" w:color="auto"/>
                      </w:divBdr>
                      <w:divsChild>
                        <w:div w:id="1832863467">
                          <w:marLeft w:val="0"/>
                          <w:marRight w:val="0"/>
                          <w:marTop w:val="0"/>
                          <w:marBottom w:val="0"/>
                          <w:divBdr>
                            <w:top w:val="none" w:sz="0" w:space="0" w:color="auto"/>
                            <w:left w:val="none" w:sz="0" w:space="0" w:color="auto"/>
                            <w:bottom w:val="none" w:sz="0" w:space="0" w:color="auto"/>
                            <w:right w:val="none" w:sz="0" w:space="0" w:color="auto"/>
                          </w:divBdr>
                          <w:divsChild>
                            <w:div w:id="18120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96404">
          <w:marLeft w:val="0"/>
          <w:marRight w:val="0"/>
          <w:marTop w:val="0"/>
          <w:marBottom w:val="0"/>
          <w:divBdr>
            <w:top w:val="none" w:sz="0" w:space="0" w:color="auto"/>
            <w:left w:val="none" w:sz="0" w:space="0" w:color="auto"/>
            <w:bottom w:val="none" w:sz="0" w:space="0" w:color="auto"/>
            <w:right w:val="none" w:sz="0" w:space="0" w:color="auto"/>
          </w:divBdr>
          <w:divsChild>
            <w:div w:id="1175074072">
              <w:marLeft w:val="0"/>
              <w:marRight w:val="0"/>
              <w:marTop w:val="0"/>
              <w:marBottom w:val="0"/>
              <w:divBdr>
                <w:top w:val="none" w:sz="0" w:space="0" w:color="auto"/>
                <w:left w:val="none" w:sz="0" w:space="0" w:color="auto"/>
                <w:bottom w:val="single" w:sz="6" w:space="8" w:color="DDDDDD"/>
                <w:right w:val="none" w:sz="0" w:space="0" w:color="auto"/>
              </w:divBdr>
              <w:divsChild>
                <w:div w:id="900941624">
                  <w:marLeft w:val="0"/>
                  <w:marRight w:val="0"/>
                  <w:marTop w:val="0"/>
                  <w:marBottom w:val="0"/>
                  <w:divBdr>
                    <w:top w:val="none" w:sz="0" w:space="0" w:color="auto"/>
                    <w:left w:val="none" w:sz="0" w:space="0" w:color="auto"/>
                    <w:bottom w:val="none" w:sz="0" w:space="0" w:color="auto"/>
                    <w:right w:val="none" w:sz="0" w:space="0" w:color="auto"/>
                  </w:divBdr>
                  <w:divsChild>
                    <w:div w:id="1755978039">
                      <w:marLeft w:val="0"/>
                      <w:marRight w:val="0"/>
                      <w:marTop w:val="0"/>
                      <w:marBottom w:val="0"/>
                      <w:divBdr>
                        <w:top w:val="none" w:sz="0" w:space="0" w:color="auto"/>
                        <w:left w:val="none" w:sz="0" w:space="0" w:color="auto"/>
                        <w:bottom w:val="none" w:sz="0" w:space="0" w:color="auto"/>
                        <w:right w:val="none" w:sz="0" w:space="0" w:color="auto"/>
                      </w:divBdr>
                      <w:divsChild>
                        <w:div w:id="1917937437">
                          <w:marLeft w:val="0"/>
                          <w:marRight w:val="0"/>
                          <w:marTop w:val="0"/>
                          <w:marBottom w:val="0"/>
                          <w:divBdr>
                            <w:top w:val="none" w:sz="0" w:space="0" w:color="auto"/>
                            <w:left w:val="none" w:sz="0" w:space="0" w:color="auto"/>
                            <w:bottom w:val="none" w:sz="0" w:space="0" w:color="auto"/>
                            <w:right w:val="none" w:sz="0" w:space="0" w:color="auto"/>
                          </w:divBdr>
                          <w:divsChild>
                            <w:div w:id="168605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657708">
                      <w:marLeft w:val="0"/>
                      <w:marRight w:val="0"/>
                      <w:marTop w:val="0"/>
                      <w:marBottom w:val="0"/>
                      <w:divBdr>
                        <w:top w:val="none" w:sz="0" w:space="0" w:color="auto"/>
                        <w:left w:val="none" w:sz="0" w:space="0" w:color="auto"/>
                        <w:bottom w:val="none" w:sz="0" w:space="0" w:color="auto"/>
                        <w:right w:val="none" w:sz="0" w:space="0" w:color="auto"/>
                      </w:divBdr>
                    </w:div>
                  </w:divsChild>
                </w:div>
                <w:div w:id="1070887930">
                  <w:marLeft w:val="0"/>
                  <w:marRight w:val="0"/>
                  <w:marTop w:val="0"/>
                  <w:marBottom w:val="0"/>
                  <w:divBdr>
                    <w:top w:val="none" w:sz="0" w:space="0" w:color="auto"/>
                    <w:left w:val="none" w:sz="0" w:space="0" w:color="auto"/>
                    <w:bottom w:val="none" w:sz="0" w:space="0" w:color="auto"/>
                    <w:right w:val="none" w:sz="0" w:space="0" w:color="auto"/>
                  </w:divBdr>
                  <w:divsChild>
                    <w:div w:id="1549493540">
                      <w:marLeft w:val="0"/>
                      <w:marRight w:val="0"/>
                      <w:marTop w:val="0"/>
                      <w:marBottom w:val="0"/>
                      <w:divBdr>
                        <w:top w:val="none" w:sz="0" w:space="0" w:color="auto"/>
                        <w:left w:val="none" w:sz="0" w:space="0" w:color="auto"/>
                        <w:bottom w:val="none" w:sz="0" w:space="0" w:color="auto"/>
                        <w:right w:val="none" w:sz="0" w:space="0" w:color="auto"/>
                      </w:divBdr>
                    </w:div>
                    <w:div w:id="1705475272">
                      <w:marLeft w:val="0"/>
                      <w:marRight w:val="0"/>
                      <w:marTop w:val="0"/>
                      <w:marBottom w:val="0"/>
                      <w:divBdr>
                        <w:top w:val="none" w:sz="0" w:space="0" w:color="auto"/>
                        <w:left w:val="none" w:sz="0" w:space="0" w:color="auto"/>
                        <w:bottom w:val="none" w:sz="0" w:space="0" w:color="auto"/>
                        <w:right w:val="none" w:sz="0" w:space="0" w:color="auto"/>
                      </w:divBdr>
                      <w:divsChild>
                        <w:div w:id="1371345220">
                          <w:marLeft w:val="0"/>
                          <w:marRight w:val="0"/>
                          <w:marTop w:val="0"/>
                          <w:marBottom w:val="0"/>
                          <w:divBdr>
                            <w:top w:val="none" w:sz="0" w:space="0" w:color="auto"/>
                            <w:left w:val="none" w:sz="0" w:space="0" w:color="auto"/>
                            <w:bottom w:val="none" w:sz="0" w:space="0" w:color="auto"/>
                            <w:right w:val="none" w:sz="0" w:space="0" w:color="auto"/>
                          </w:divBdr>
                          <w:divsChild>
                            <w:div w:id="7266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440194">
                  <w:marLeft w:val="0"/>
                  <w:marRight w:val="150"/>
                  <w:marTop w:val="45"/>
                  <w:marBottom w:val="75"/>
                  <w:divBdr>
                    <w:top w:val="none" w:sz="0" w:space="0" w:color="auto"/>
                    <w:left w:val="none" w:sz="0" w:space="0" w:color="auto"/>
                    <w:bottom w:val="none" w:sz="0" w:space="0" w:color="auto"/>
                    <w:right w:val="none" w:sz="0" w:space="0" w:color="auto"/>
                  </w:divBdr>
                  <w:divsChild>
                    <w:div w:id="1592349310">
                      <w:marLeft w:val="0"/>
                      <w:marRight w:val="0"/>
                      <w:marTop w:val="0"/>
                      <w:marBottom w:val="0"/>
                      <w:divBdr>
                        <w:top w:val="none" w:sz="0" w:space="0" w:color="auto"/>
                        <w:left w:val="none" w:sz="0" w:space="0" w:color="auto"/>
                        <w:bottom w:val="none" w:sz="0" w:space="0" w:color="auto"/>
                        <w:right w:val="none" w:sz="0" w:space="0" w:color="auto"/>
                      </w:divBdr>
                      <w:divsChild>
                        <w:div w:id="990717970">
                          <w:marLeft w:val="0"/>
                          <w:marRight w:val="0"/>
                          <w:marTop w:val="0"/>
                          <w:marBottom w:val="0"/>
                          <w:divBdr>
                            <w:top w:val="none" w:sz="0" w:space="0" w:color="auto"/>
                            <w:left w:val="none" w:sz="0" w:space="0" w:color="auto"/>
                            <w:bottom w:val="none" w:sz="0" w:space="0" w:color="auto"/>
                            <w:right w:val="none" w:sz="0" w:space="0" w:color="auto"/>
                          </w:divBdr>
                          <w:divsChild>
                            <w:div w:id="317926234">
                              <w:marLeft w:val="0"/>
                              <w:marRight w:val="0"/>
                              <w:marTop w:val="0"/>
                              <w:marBottom w:val="0"/>
                              <w:divBdr>
                                <w:top w:val="none" w:sz="0" w:space="0" w:color="auto"/>
                                <w:left w:val="none" w:sz="0" w:space="0" w:color="auto"/>
                                <w:bottom w:val="none" w:sz="0" w:space="0" w:color="auto"/>
                                <w:right w:val="none" w:sz="0" w:space="0" w:color="auto"/>
                              </w:divBdr>
                              <w:divsChild>
                                <w:div w:id="284192142">
                                  <w:marLeft w:val="0"/>
                                  <w:marRight w:val="0"/>
                                  <w:marTop w:val="0"/>
                                  <w:marBottom w:val="0"/>
                                  <w:divBdr>
                                    <w:top w:val="none" w:sz="0" w:space="0" w:color="auto"/>
                                    <w:left w:val="none" w:sz="0" w:space="0" w:color="auto"/>
                                    <w:bottom w:val="none" w:sz="0" w:space="0" w:color="auto"/>
                                    <w:right w:val="none" w:sz="0" w:space="0" w:color="auto"/>
                                  </w:divBdr>
                                  <w:divsChild>
                                    <w:div w:id="5748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082531">
          <w:marLeft w:val="0"/>
          <w:marRight w:val="0"/>
          <w:marTop w:val="0"/>
          <w:marBottom w:val="0"/>
          <w:divBdr>
            <w:top w:val="none" w:sz="0" w:space="0" w:color="auto"/>
            <w:left w:val="none" w:sz="0" w:space="0" w:color="auto"/>
            <w:bottom w:val="none" w:sz="0" w:space="0" w:color="auto"/>
            <w:right w:val="none" w:sz="0" w:space="0" w:color="auto"/>
          </w:divBdr>
          <w:divsChild>
            <w:div w:id="1028022061">
              <w:marLeft w:val="0"/>
              <w:marRight w:val="0"/>
              <w:marTop w:val="0"/>
              <w:marBottom w:val="0"/>
              <w:divBdr>
                <w:top w:val="none" w:sz="0" w:space="0" w:color="auto"/>
                <w:left w:val="none" w:sz="0" w:space="0" w:color="auto"/>
                <w:bottom w:val="single" w:sz="6" w:space="8" w:color="DDDDDD"/>
                <w:right w:val="none" w:sz="0" w:space="0" w:color="auto"/>
              </w:divBdr>
              <w:divsChild>
                <w:div w:id="402023839">
                  <w:marLeft w:val="0"/>
                  <w:marRight w:val="0"/>
                  <w:marTop w:val="0"/>
                  <w:marBottom w:val="0"/>
                  <w:divBdr>
                    <w:top w:val="none" w:sz="0" w:space="0" w:color="auto"/>
                    <w:left w:val="none" w:sz="0" w:space="0" w:color="auto"/>
                    <w:bottom w:val="none" w:sz="0" w:space="0" w:color="auto"/>
                    <w:right w:val="none" w:sz="0" w:space="0" w:color="auto"/>
                  </w:divBdr>
                  <w:divsChild>
                    <w:div w:id="333068970">
                      <w:marLeft w:val="0"/>
                      <w:marRight w:val="0"/>
                      <w:marTop w:val="0"/>
                      <w:marBottom w:val="0"/>
                      <w:divBdr>
                        <w:top w:val="none" w:sz="0" w:space="0" w:color="auto"/>
                        <w:left w:val="none" w:sz="0" w:space="0" w:color="auto"/>
                        <w:bottom w:val="none" w:sz="0" w:space="0" w:color="auto"/>
                        <w:right w:val="none" w:sz="0" w:space="0" w:color="auto"/>
                      </w:divBdr>
                    </w:div>
                    <w:div w:id="374429386">
                      <w:marLeft w:val="0"/>
                      <w:marRight w:val="0"/>
                      <w:marTop w:val="0"/>
                      <w:marBottom w:val="0"/>
                      <w:divBdr>
                        <w:top w:val="none" w:sz="0" w:space="0" w:color="auto"/>
                        <w:left w:val="none" w:sz="0" w:space="0" w:color="auto"/>
                        <w:bottom w:val="none" w:sz="0" w:space="0" w:color="auto"/>
                        <w:right w:val="none" w:sz="0" w:space="0" w:color="auto"/>
                      </w:divBdr>
                    </w:div>
                  </w:divsChild>
                </w:div>
                <w:div w:id="1851943479">
                  <w:marLeft w:val="0"/>
                  <w:marRight w:val="150"/>
                  <w:marTop w:val="45"/>
                  <w:marBottom w:val="75"/>
                  <w:divBdr>
                    <w:top w:val="none" w:sz="0" w:space="0" w:color="auto"/>
                    <w:left w:val="none" w:sz="0" w:space="0" w:color="auto"/>
                    <w:bottom w:val="none" w:sz="0" w:space="0" w:color="auto"/>
                    <w:right w:val="none" w:sz="0" w:space="0" w:color="auto"/>
                  </w:divBdr>
                  <w:divsChild>
                    <w:div w:id="203254487">
                      <w:marLeft w:val="0"/>
                      <w:marRight w:val="0"/>
                      <w:marTop w:val="0"/>
                      <w:marBottom w:val="0"/>
                      <w:divBdr>
                        <w:top w:val="none" w:sz="0" w:space="0" w:color="auto"/>
                        <w:left w:val="none" w:sz="0" w:space="0" w:color="auto"/>
                        <w:bottom w:val="none" w:sz="0" w:space="0" w:color="auto"/>
                        <w:right w:val="none" w:sz="0" w:space="0" w:color="auto"/>
                      </w:divBdr>
                      <w:divsChild>
                        <w:div w:id="1694770516">
                          <w:marLeft w:val="0"/>
                          <w:marRight w:val="0"/>
                          <w:marTop w:val="0"/>
                          <w:marBottom w:val="0"/>
                          <w:divBdr>
                            <w:top w:val="none" w:sz="0" w:space="0" w:color="auto"/>
                            <w:left w:val="none" w:sz="0" w:space="0" w:color="auto"/>
                            <w:bottom w:val="none" w:sz="0" w:space="0" w:color="auto"/>
                            <w:right w:val="none" w:sz="0" w:space="0" w:color="auto"/>
                          </w:divBdr>
                          <w:divsChild>
                            <w:div w:id="1918703657">
                              <w:marLeft w:val="0"/>
                              <w:marRight w:val="0"/>
                              <w:marTop w:val="0"/>
                              <w:marBottom w:val="0"/>
                              <w:divBdr>
                                <w:top w:val="none" w:sz="0" w:space="0" w:color="auto"/>
                                <w:left w:val="none" w:sz="0" w:space="0" w:color="auto"/>
                                <w:bottom w:val="none" w:sz="0" w:space="0" w:color="auto"/>
                                <w:right w:val="none" w:sz="0" w:space="0" w:color="auto"/>
                              </w:divBdr>
                              <w:divsChild>
                                <w:div w:id="1723866350">
                                  <w:marLeft w:val="0"/>
                                  <w:marRight w:val="0"/>
                                  <w:marTop w:val="0"/>
                                  <w:marBottom w:val="0"/>
                                  <w:divBdr>
                                    <w:top w:val="none" w:sz="0" w:space="0" w:color="auto"/>
                                    <w:left w:val="none" w:sz="0" w:space="0" w:color="auto"/>
                                    <w:bottom w:val="none" w:sz="0" w:space="0" w:color="auto"/>
                                    <w:right w:val="none" w:sz="0" w:space="0" w:color="auto"/>
                                  </w:divBdr>
                                  <w:divsChild>
                                    <w:div w:id="80519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18865">
                  <w:marLeft w:val="0"/>
                  <w:marRight w:val="0"/>
                  <w:marTop w:val="0"/>
                  <w:marBottom w:val="0"/>
                  <w:divBdr>
                    <w:top w:val="none" w:sz="0" w:space="0" w:color="auto"/>
                    <w:left w:val="none" w:sz="0" w:space="0" w:color="auto"/>
                    <w:bottom w:val="none" w:sz="0" w:space="0" w:color="auto"/>
                    <w:right w:val="none" w:sz="0" w:space="0" w:color="auto"/>
                  </w:divBdr>
                  <w:divsChild>
                    <w:div w:id="1239485587">
                      <w:marLeft w:val="0"/>
                      <w:marRight w:val="0"/>
                      <w:marTop w:val="0"/>
                      <w:marBottom w:val="0"/>
                      <w:divBdr>
                        <w:top w:val="none" w:sz="0" w:space="0" w:color="auto"/>
                        <w:left w:val="none" w:sz="0" w:space="0" w:color="auto"/>
                        <w:bottom w:val="none" w:sz="0" w:space="0" w:color="auto"/>
                        <w:right w:val="none" w:sz="0" w:space="0" w:color="auto"/>
                      </w:divBdr>
                      <w:divsChild>
                        <w:div w:id="372779410">
                          <w:marLeft w:val="0"/>
                          <w:marRight w:val="0"/>
                          <w:marTop w:val="0"/>
                          <w:marBottom w:val="0"/>
                          <w:divBdr>
                            <w:top w:val="none" w:sz="0" w:space="0" w:color="auto"/>
                            <w:left w:val="none" w:sz="0" w:space="0" w:color="auto"/>
                            <w:bottom w:val="none" w:sz="0" w:space="0" w:color="auto"/>
                            <w:right w:val="none" w:sz="0" w:space="0" w:color="auto"/>
                          </w:divBdr>
                          <w:divsChild>
                            <w:div w:id="15919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04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611043">
      <w:bodyDiv w:val="1"/>
      <w:marLeft w:val="0"/>
      <w:marRight w:val="0"/>
      <w:marTop w:val="0"/>
      <w:marBottom w:val="0"/>
      <w:divBdr>
        <w:top w:val="none" w:sz="0" w:space="0" w:color="auto"/>
        <w:left w:val="none" w:sz="0" w:space="0" w:color="auto"/>
        <w:bottom w:val="none" w:sz="0" w:space="0" w:color="auto"/>
        <w:right w:val="none" w:sz="0" w:space="0" w:color="auto"/>
      </w:divBdr>
      <w:divsChild>
        <w:div w:id="668993011">
          <w:marLeft w:val="0"/>
          <w:marRight w:val="0"/>
          <w:marTop w:val="0"/>
          <w:marBottom w:val="0"/>
          <w:divBdr>
            <w:top w:val="none" w:sz="0" w:space="0" w:color="auto"/>
            <w:left w:val="none" w:sz="0" w:space="0" w:color="auto"/>
            <w:bottom w:val="none" w:sz="0" w:space="0" w:color="auto"/>
            <w:right w:val="none" w:sz="0" w:space="0" w:color="auto"/>
          </w:divBdr>
        </w:div>
      </w:divsChild>
    </w:div>
    <w:div w:id="1282688939">
      <w:bodyDiv w:val="1"/>
      <w:marLeft w:val="0"/>
      <w:marRight w:val="0"/>
      <w:marTop w:val="0"/>
      <w:marBottom w:val="0"/>
      <w:divBdr>
        <w:top w:val="none" w:sz="0" w:space="0" w:color="auto"/>
        <w:left w:val="none" w:sz="0" w:space="0" w:color="auto"/>
        <w:bottom w:val="none" w:sz="0" w:space="0" w:color="auto"/>
        <w:right w:val="none" w:sz="0" w:space="0" w:color="auto"/>
      </w:divBdr>
    </w:div>
    <w:div w:id="1282690526">
      <w:bodyDiv w:val="1"/>
      <w:marLeft w:val="0"/>
      <w:marRight w:val="0"/>
      <w:marTop w:val="0"/>
      <w:marBottom w:val="0"/>
      <w:divBdr>
        <w:top w:val="none" w:sz="0" w:space="0" w:color="auto"/>
        <w:left w:val="none" w:sz="0" w:space="0" w:color="auto"/>
        <w:bottom w:val="none" w:sz="0" w:space="0" w:color="auto"/>
        <w:right w:val="none" w:sz="0" w:space="0" w:color="auto"/>
      </w:divBdr>
    </w:div>
    <w:div w:id="1282805472">
      <w:bodyDiv w:val="1"/>
      <w:marLeft w:val="0"/>
      <w:marRight w:val="0"/>
      <w:marTop w:val="0"/>
      <w:marBottom w:val="0"/>
      <w:divBdr>
        <w:top w:val="none" w:sz="0" w:space="0" w:color="auto"/>
        <w:left w:val="none" w:sz="0" w:space="0" w:color="auto"/>
        <w:bottom w:val="none" w:sz="0" w:space="0" w:color="auto"/>
        <w:right w:val="none" w:sz="0" w:space="0" w:color="auto"/>
      </w:divBdr>
    </w:div>
    <w:div w:id="1282809636">
      <w:bodyDiv w:val="1"/>
      <w:marLeft w:val="0"/>
      <w:marRight w:val="0"/>
      <w:marTop w:val="0"/>
      <w:marBottom w:val="0"/>
      <w:divBdr>
        <w:top w:val="none" w:sz="0" w:space="0" w:color="auto"/>
        <w:left w:val="none" w:sz="0" w:space="0" w:color="auto"/>
        <w:bottom w:val="none" w:sz="0" w:space="0" w:color="auto"/>
        <w:right w:val="none" w:sz="0" w:space="0" w:color="auto"/>
      </w:divBdr>
    </w:div>
    <w:div w:id="1283154323">
      <w:bodyDiv w:val="1"/>
      <w:marLeft w:val="0"/>
      <w:marRight w:val="0"/>
      <w:marTop w:val="0"/>
      <w:marBottom w:val="0"/>
      <w:divBdr>
        <w:top w:val="none" w:sz="0" w:space="0" w:color="auto"/>
        <w:left w:val="none" w:sz="0" w:space="0" w:color="auto"/>
        <w:bottom w:val="none" w:sz="0" w:space="0" w:color="auto"/>
        <w:right w:val="none" w:sz="0" w:space="0" w:color="auto"/>
      </w:divBdr>
      <w:divsChild>
        <w:div w:id="1921401449">
          <w:marLeft w:val="0"/>
          <w:marRight w:val="0"/>
          <w:marTop w:val="0"/>
          <w:marBottom w:val="0"/>
          <w:divBdr>
            <w:top w:val="none" w:sz="0" w:space="0" w:color="auto"/>
            <w:left w:val="none" w:sz="0" w:space="0" w:color="auto"/>
            <w:bottom w:val="none" w:sz="0" w:space="0" w:color="auto"/>
            <w:right w:val="none" w:sz="0" w:space="0" w:color="auto"/>
          </w:divBdr>
        </w:div>
      </w:divsChild>
    </w:div>
    <w:div w:id="1283196354">
      <w:bodyDiv w:val="1"/>
      <w:marLeft w:val="0"/>
      <w:marRight w:val="0"/>
      <w:marTop w:val="0"/>
      <w:marBottom w:val="0"/>
      <w:divBdr>
        <w:top w:val="none" w:sz="0" w:space="0" w:color="auto"/>
        <w:left w:val="none" w:sz="0" w:space="0" w:color="auto"/>
        <w:bottom w:val="none" w:sz="0" w:space="0" w:color="auto"/>
        <w:right w:val="none" w:sz="0" w:space="0" w:color="auto"/>
      </w:divBdr>
    </w:div>
    <w:div w:id="1283263667">
      <w:bodyDiv w:val="1"/>
      <w:marLeft w:val="0"/>
      <w:marRight w:val="0"/>
      <w:marTop w:val="0"/>
      <w:marBottom w:val="0"/>
      <w:divBdr>
        <w:top w:val="none" w:sz="0" w:space="0" w:color="auto"/>
        <w:left w:val="none" w:sz="0" w:space="0" w:color="auto"/>
        <w:bottom w:val="none" w:sz="0" w:space="0" w:color="auto"/>
        <w:right w:val="none" w:sz="0" w:space="0" w:color="auto"/>
      </w:divBdr>
      <w:divsChild>
        <w:div w:id="500238956">
          <w:marLeft w:val="0"/>
          <w:marRight w:val="0"/>
          <w:marTop w:val="0"/>
          <w:marBottom w:val="0"/>
          <w:divBdr>
            <w:top w:val="none" w:sz="0" w:space="0" w:color="auto"/>
            <w:left w:val="none" w:sz="0" w:space="0" w:color="auto"/>
            <w:bottom w:val="none" w:sz="0" w:space="0" w:color="auto"/>
            <w:right w:val="none" w:sz="0" w:space="0" w:color="auto"/>
          </w:divBdr>
          <w:divsChild>
            <w:div w:id="719091724">
              <w:marLeft w:val="0"/>
              <w:marRight w:val="0"/>
              <w:marTop w:val="0"/>
              <w:marBottom w:val="0"/>
              <w:divBdr>
                <w:top w:val="none" w:sz="0" w:space="0" w:color="auto"/>
                <w:left w:val="none" w:sz="0" w:space="0" w:color="auto"/>
                <w:bottom w:val="none" w:sz="0" w:space="0" w:color="auto"/>
                <w:right w:val="none" w:sz="0" w:space="0" w:color="auto"/>
              </w:divBdr>
              <w:divsChild>
                <w:div w:id="1644853007">
                  <w:marLeft w:val="0"/>
                  <w:marRight w:val="0"/>
                  <w:marTop w:val="0"/>
                  <w:marBottom w:val="0"/>
                  <w:divBdr>
                    <w:top w:val="none" w:sz="0" w:space="0" w:color="auto"/>
                    <w:left w:val="none" w:sz="0" w:space="0" w:color="auto"/>
                    <w:bottom w:val="none" w:sz="0" w:space="0" w:color="auto"/>
                    <w:right w:val="none" w:sz="0" w:space="0" w:color="auto"/>
                  </w:divBdr>
                  <w:divsChild>
                    <w:div w:id="1616982852">
                      <w:marLeft w:val="0"/>
                      <w:marRight w:val="0"/>
                      <w:marTop w:val="0"/>
                      <w:marBottom w:val="0"/>
                      <w:divBdr>
                        <w:top w:val="none" w:sz="0" w:space="0" w:color="auto"/>
                        <w:left w:val="none" w:sz="0" w:space="0" w:color="auto"/>
                        <w:bottom w:val="none" w:sz="0" w:space="0" w:color="auto"/>
                        <w:right w:val="none" w:sz="0" w:space="0" w:color="auto"/>
                      </w:divBdr>
                      <w:divsChild>
                        <w:div w:id="1200971728">
                          <w:marLeft w:val="0"/>
                          <w:marRight w:val="0"/>
                          <w:marTop w:val="0"/>
                          <w:marBottom w:val="0"/>
                          <w:divBdr>
                            <w:top w:val="none" w:sz="0" w:space="0" w:color="auto"/>
                            <w:left w:val="none" w:sz="0" w:space="0" w:color="auto"/>
                            <w:bottom w:val="none" w:sz="0" w:space="0" w:color="auto"/>
                            <w:right w:val="none" w:sz="0" w:space="0" w:color="auto"/>
                          </w:divBdr>
                          <w:divsChild>
                            <w:div w:id="153369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7815111">
          <w:marLeft w:val="0"/>
          <w:marRight w:val="0"/>
          <w:marTop w:val="0"/>
          <w:marBottom w:val="0"/>
          <w:divBdr>
            <w:top w:val="none" w:sz="0" w:space="0" w:color="auto"/>
            <w:left w:val="none" w:sz="0" w:space="0" w:color="auto"/>
            <w:bottom w:val="none" w:sz="0" w:space="0" w:color="auto"/>
            <w:right w:val="none" w:sz="0" w:space="0" w:color="auto"/>
          </w:divBdr>
          <w:divsChild>
            <w:div w:id="85990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19677">
      <w:bodyDiv w:val="1"/>
      <w:marLeft w:val="0"/>
      <w:marRight w:val="0"/>
      <w:marTop w:val="0"/>
      <w:marBottom w:val="0"/>
      <w:divBdr>
        <w:top w:val="none" w:sz="0" w:space="0" w:color="auto"/>
        <w:left w:val="none" w:sz="0" w:space="0" w:color="auto"/>
        <w:bottom w:val="none" w:sz="0" w:space="0" w:color="auto"/>
        <w:right w:val="none" w:sz="0" w:space="0" w:color="auto"/>
      </w:divBdr>
      <w:divsChild>
        <w:div w:id="416949955">
          <w:marLeft w:val="0"/>
          <w:marRight w:val="0"/>
          <w:marTop w:val="0"/>
          <w:marBottom w:val="0"/>
          <w:divBdr>
            <w:top w:val="none" w:sz="0" w:space="0" w:color="auto"/>
            <w:left w:val="none" w:sz="0" w:space="0" w:color="auto"/>
            <w:bottom w:val="none" w:sz="0" w:space="0" w:color="auto"/>
            <w:right w:val="none" w:sz="0" w:space="0" w:color="auto"/>
          </w:divBdr>
          <w:divsChild>
            <w:div w:id="205529838">
              <w:marLeft w:val="0"/>
              <w:marRight w:val="0"/>
              <w:marTop w:val="0"/>
              <w:marBottom w:val="0"/>
              <w:divBdr>
                <w:top w:val="none" w:sz="0" w:space="0" w:color="auto"/>
                <w:left w:val="none" w:sz="0" w:space="0" w:color="auto"/>
                <w:bottom w:val="none" w:sz="0" w:space="0" w:color="auto"/>
                <w:right w:val="none" w:sz="0" w:space="0" w:color="auto"/>
              </w:divBdr>
            </w:div>
          </w:divsChild>
        </w:div>
        <w:div w:id="1221134308">
          <w:marLeft w:val="0"/>
          <w:marRight w:val="0"/>
          <w:marTop w:val="0"/>
          <w:marBottom w:val="0"/>
          <w:divBdr>
            <w:top w:val="none" w:sz="0" w:space="0" w:color="auto"/>
            <w:left w:val="none" w:sz="0" w:space="0" w:color="auto"/>
            <w:bottom w:val="none" w:sz="0" w:space="0" w:color="auto"/>
            <w:right w:val="none" w:sz="0" w:space="0" w:color="auto"/>
          </w:divBdr>
          <w:divsChild>
            <w:div w:id="1057125616">
              <w:marLeft w:val="0"/>
              <w:marRight w:val="0"/>
              <w:marTop w:val="14"/>
              <w:marBottom w:val="0"/>
              <w:divBdr>
                <w:top w:val="none" w:sz="0" w:space="0" w:color="auto"/>
                <w:left w:val="none" w:sz="0" w:space="0" w:color="auto"/>
                <w:bottom w:val="none" w:sz="0" w:space="0" w:color="auto"/>
                <w:right w:val="none" w:sz="0" w:space="0" w:color="auto"/>
              </w:divBdr>
              <w:divsChild>
                <w:div w:id="730731019">
                  <w:marLeft w:val="0"/>
                  <w:marRight w:val="0"/>
                  <w:marTop w:val="0"/>
                  <w:marBottom w:val="0"/>
                  <w:divBdr>
                    <w:top w:val="none" w:sz="0" w:space="0" w:color="auto"/>
                    <w:left w:val="none" w:sz="0" w:space="0" w:color="auto"/>
                    <w:bottom w:val="none" w:sz="0" w:space="0" w:color="auto"/>
                    <w:right w:val="none" w:sz="0" w:space="0" w:color="auto"/>
                  </w:divBdr>
                  <w:divsChild>
                    <w:div w:id="479809429">
                      <w:marLeft w:val="0"/>
                      <w:marRight w:val="0"/>
                      <w:marTop w:val="0"/>
                      <w:marBottom w:val="109"/>
                      <w:divBdr>
                        <w:top w:val="none" w:sz="0" w:space="0" w:color="auto"/>
                        <w:left w:val="none" w:sz="0" w:space="0" w:color="auto"/>
                        <w:bottom w:val="none" w:sz="0" w:space="0" w:color="auto"/>
                        <w:right w:val="none" w:sz="0" w:space="0" w:color="auto"/>
                      </w:divBdr>
                    </w:div>
                    <w:div w:id="1932081284">
                      <w:marLeft w:val="0"/>
                      <w:marRight w:val="0"/>
                      <w:marTop w:val="0"/>
                      <w:marBottom w:val="163"/>
                      <w:divBdr>
                        <w:top w:val="none" w:sz="0" w:space="0" w:color="auto"/>
                        <w:left w:val="none" w:sz="0" w:space="0" w:color="auto"/>
                        <w:bottom w:val="none" w:sz="0" w:space="0" w:color="auto"/>
                        <w:right w:val="none" w:sz="0" w:space="0" w:color="auto"/>
                      </w:divBdr>
                      <w:divsChild>
                        <w:div w:id="653291237">
                          <w:marLeft w:val="0"/>
                          <w:marRight w:val="0"/>
                          <w:marTop w:val="4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658075">
      <w:bodyDiv w:val="1"/>
      <w:marLeft w:val="0"/>
      <w:marRight w:val="0"/>
      <w:marTop w:val="0"/>
      <w:marBottom w:val="0"/>
      <w:divBdr>
        <w:top w:val="none" w:sz="0" w:space="0" w:color="auto"/>
        <w:left w:val="none" w:sz="0" w:space="0" w:color="auto"/>
        <w:bottom w:val="none" w:sz="0" w:space="0" w:color="auto"/>
        <w:right w:val="none" w:sz="0" w:space="0" w:color="auto"/>
      </w:divBdr>
    </w:div>
    <w:div w:id="1283806883">
      <w:bodyDiv w:val="1"/>
      <w:marLeft w:val="0"/>
      <w:marRight w:val="0"/>
      <w:marTop w:val="0"/>
      <w:marBottom w:val="0"/>
      <w:divBdr>
        <w:top w:val="none" w:sz="0" w:space="0" w:color="auto"/>
        <w:left w:val="none" w:sz="0" w:space="0" w:color="auto"/>
        <w:bottom w:val="none" w:sz="0" w:space="0" w:color="auto"/>
        <w:right w:val="none" w:sz="0" w:space="0" w:color="auto"/>
      </w:divBdr>
      <w:divsChild>
        <w:div w:id="415975644">
          <w:marLeft w:val="0"/>
          <w:marRight w:val="0"/>
          <w:marTop w:val="0"/>
          <w:marBottom w:val="0"/>
          <w:divBdr>
            <w:top w:val="none" w:sz="0" w:space="0" w:color="auto"/>
            <w:left w:val="none" w:sz="0" w:space="0" w:color="auto"/>
            <w:bottom w:val="none" w:sz="0" w:space="0" w:color="auto"/>
            <w:right w:val="none" w:sz="0" w:space="0" w:color="auto"/>
          </w:divBdr>
        </w:div>
      </w:divsChild>
    </w:div>
    <w:div w:id="1283808156">
      <w:bodyDiv w:val="1"/>
      <w:marLeft w:val="0"/>
      <w:marRight w:val="0"/>
      <w:marTop w:val="0"/>
      <w:marBottom w:val="0"/>
      <w:divBdr>
        <w:top w:val="none" w:sz="0" w:space="0" w:color="auto"/>
        <w:left w:val="none" w:sz="0" w:space="0" w:color="auto"/>
        <w:bottom w:val="none" w:sz="0" w:space="0" w:color="auto"/>
        <w:right w:val="none" w:sz="0" w:space="0" w:color="auto"/>
      </w:divBdr>
      <w:divsChild>
        <w:div w:id="108210940">
          <w:marLeft w:val="0"/>
          <w:marRight w:val="0"/>
          <w:marTop w:val="0"/>
          <w:marBottom w:val="0"/>
          <w:divBdr>
            <w:top w:val="none" w:sz="0" w:space="0" w:color="auto"/>
            <w:left w:val="none" w:sz="0" w:space="0" w:color="auto"/>
            <w:bottom w:val="none" w:sz="0" w:space="0" w:color="auto"/>
            <w:right w:val="none" w:sz="0" w:space="0" w:color="auto"/>
          </w:divBdr>
          <w:divsChild>
            <w:div w:id="1869830681">
              <w:marLeft w:val="0"/>
              <w:marRight w:val="0"/>
              <w:marTop w:val="0"/>
              <w:marBottom w:val="0"/>
              <w:divBdr>
                <w:top w:val="none" w:sz="0" w:space="0" w:color="auto"/>
                <w:left w:val="none" w:sz="0" w:space="0" w:color="auto"/>
                <w:bottom w:val="none" w:sz="0" w:space="0" w:color="auto"/>
                <w:right w:val="none" w:sz="0" w:space="0" w:color="auto"/>
              </w:divBdr>
            </w:div>
          </w:divsChild>
        </w:div>
        <w:div w:id="527180077">
          <w:marLeft w:val="0"/>
          <w:marRight w:val="0"/>
          <w:marTop w:val="0"/>
          <w:marBottom w:val="0"/>
          <w:divBdr>
            <w:top w:val="none" w:sz="0" w:space="0" w:color="auto"/>
            <w:left w:val="none" w:sz="0" w:space="0" w:color="auto"/>
            <w:bottom w:val="none" w:sz="0" w:space="0" w:color="auto"/>
            <w:right w:val="none" w:sz="0" w:space="0" w:color="auto"/>
          </w:divBdr>
        </w:div>
      </w:divsChild>
    </w:div>
    <w:div w:id="1283919765">
      <w:bodyDiv w:val="1"/>
      <w:marLeft w:val="0"/>
      <w:marRight w:val="0"/>
      <w:marTop w:val="0"/>
      <w:marBottom w:val="0"/>
      <w:divBdr>
        <w:top w:val="none" w:sz="0" w:space="0" w:color="auto"/>
        <w:left w:val="none" w:sz="0" w:space="0" w:color="auto"/>
        <w:bottom w:val="none" w:sz="0" w:space="0" w:color="auto"/>
        <w:right w:val="none" w:sz="0" w:space="0" w:color="auto"/>
      </w:divBdr>
      <w:divsChild>
        <w:div w:id="116143273">
          <w:marLeft w:val="0"/>
          <w:marRight w:val="0"/>
          <w:marTop w:val="0"/>
          <w:marBottom w:val="0"/>
          <w:divBdr>
            <w:top w:val="none" w:sz="0" w:space="0" w:color="auto"/>
            <w:left w:val="none" w:sz="0" w:space="0" w:color="auto"/>
            <w:bottom w:val="none" w:sz="0" w:space="0" w:color="auto"/>
            <w:right w:val="none" w:sz="0" w:space="0" w:color="auto"/>
          </w:divBdr>
        </w:div>
      </w:divsChild>
    </w:div>
    <w:div w:id="1283998787">
      <w:bodyDiv w:val="1"/>
      <w:marLeft w:val="0"/>
      <w:marRight w:val="0"/>
      <w:marTop w:val="0"/>
      <w:marBottom w:val="0"/>
      <w:divBdr>
        <w:top w:val="none" w:sz="0" w:space="0" w:color="auto"/>
        <w:left w:val="none" w:sz="0" w:space="0" w:color="auto"/>
        <w:bottom w:val="none" w:sz="0" w:space="0" w:color="auto"/>
        <w:right w:val="none" w:sz="0" w:space="0" w:color="auto"/>
      </w:divBdr>
    </w:div>
    <w:div w:id="1284077942">
      <w:bodyDiv w:val="1"/>
      <w:marLeft w:val="0"/>
      <w:marRight w:val="0"/>
      <w:marTop w:val="0"/>
      <w:marBottom w:val="0"/>
      <w:divBdr>
        <w:top w:val="none" w:sz="0" w:space="0" w:color="auto"/>
        <w:left w:val="none" w:sz="0" w:space="0" w:color="auto"/>
        <w:bottom w:val="none" w:sz="0" w:space="0" w:color="auto"/>
        <w:right w:val="none" w:sz="0" w:space="0" w:color="auto"/>
      </w:divBdr>
      <w:divsChild>
        <w:div w:id="1034233037">
          <w:marLeft w:val="0"/>
          <w:marRight w:val="0"/>
          <w:marTop w:val="300"/>
          <w:marBottom w:val="300"/>
          <w:divBdr>
            <w:top w:val="none" w:sz="0" w:space="0" w:color="auto"/>
            <w:left w:val="none" w:sz="0" w:space="0" w:color="auto"/>
            <w:bottom w:val="none" w:sz="0" w:space="0" w:color="auto"/>
            <w:right w:val="none" w:sz="0" w:space="0" w:color="auto"/>
          </w:divBdr>
          <w:divsChild>
            <w:div w:id="1205560125">
              <w:marLeft w:val="0"/>
              <w:marRight w:val="0"/>
              <w:marTop w:val="0"/>
              <w:marBottom w:val="0"/>
              <w:divBdr>
                <w:top w:val="none" w:sz="0" w:space="0" w:color="auto"/>
                <w:left w:val="none" w:sz="0" w:space="0" w:color="auto"/>
                <w:bottom w:val="none" w:sz="0" w:space="0" w:color="auto"/>
                <w:right w:val="none" w:sz="0" w:space="0" w:color="auto"/>
              </w:divBdr>
            </w:div>
          </w:divsChild>
        </w:div>
        <w:div w:id="1606617514">
          <w:marLeft w:val="0"/>
          <w:marRight w:val="0"/>
          <w:marTop w:val="0"/>
          <w:marBottom w:val="0"/>
          <w:divBdr>
            <w:top w:val="none" w:sz="0" w:space="0" w:color="auto"/>
            <w:left w:val="none" w:sz="0" w:space="0" w:color="auto"/>
            <w:bottom w:val="none" w:sz="0" w:space="0" w:color="auto"/>
            <w:right w:val="none" w:sz="0" w:space="0" w:color="auto"/>
          </w:divBdr>
        </w:div>
        <w:div w:id="371266506">
          <w:marLeft w:val="0"/>
          <w:marRight w:val="0"/>
          <w:marTop w:val="300"/>
          <w:marBottom w:val="0"/>
          <w:divBdr>
            <w:top w:val="none" w:sz="0" w:space="0" w:color="auto"/>
            <w:left w:val="none" w:sz="0" w:space="0" w:color="auto"/>
            <w:bottom w:val="none" w:sz="0" w:space="0" w:color="auto"/>
            <w:right w:val="none" w:sz="0" w:space="0" w:color="auto"/>
          </w:divBdr>
        </w:div>
      </w:divsChild>
    </w:div>
    <w:div w:id="1284309021">
      <w:bodyDiv w:val="1"/>
      <w:marLeft w:val="0"/>
      <w:marRight w:val="0"/>
      <w:marTop w:val="0"/>
      <w:marBottom w:val="0"/>
      <w:divBdr>
        <w:top w:val="none" w:sz="0" w:space="0" w:color="auto"/>
        <w:left w:val="none" w:sz="0" w:space="0" w:color="auto"/>
        <w:bottom w:val="none" w:sz="0" w:space="0" w:color="auto"/>
        <w:right w:val="none" w:sz="0" w:space="0" w:color="auto"/>
      </w:divBdr>
      <w:divsChild>
        <w:div w:id="1714891114">
          <w:marLeft w:val="0"/>
          <w:marRight w:val="0"/>
          <w:marTop w:val="0"/>
          <w:marBottom w:val="0"/>
          <w:divBdr>
            <w:top w:val="none" w:sz="0" w:space="0" w:color="auto"/>
            <w:left w:val="none" w:sz="0" w:space="0" w:color="auto"/>
            <w:bottom w:val="none" w:sz="0" w:space="0" w:color="auto"/>
            <w:right w:val="none" w:sz="0" w:space="0" w:color="auto"/>
          </w:divBdr>
          <w:divsChild>
            <w:div w:id="121828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25567">
      <w:bodyDiv w:val="1"/>
      <w:marLeft w:val="0"/>
      <w:marRight w:val="0"/>
      <w:marTop w:val="0"/>
      <w:marBottom w:val="0"/>
      <w:divBdr>
        <w:top w:val="none" w:sz="0" w:space="0" w:color="auto"/>
        <w:left w:val="none" w:sz="0" w:space="0" w:color="auto"/>
        <w:bottom w:val="none" w:sz="0" w:space="0" w:color="auto"/>
        <w:right w:val="none" w:sz="0" w:space="0" w:color="auto"/>
      </w:divBdr>
      <w:divsChild>
        <w:div w:id="277219991">
          <w:marLeft w:val="0"/>
          <w:marRight w:val="0"/>
          <w:marTop w:val="0"/>
          <w:marBottom w:val="0"/>
          <w:divBdr>
            <w:top w:val="none" w:sz="0" w:space="0" w:color="auto"/>
            <w:left w:val="none" w:sz="0" w:space="0" w:color="auto"/>
            <w:bottom w:val="none" w:sz="0" w:space="0" w:color="auto"/>
            <w:right w:val="none" w:sz="0" w:space="0" w:color="auto"/>
          </w:divBdr>
        </w:div>
      </w:divsChild>
    </w:div>
    <w:div w:id="1285114093">
      <w:bodyDiv w:val="1"/>
      <w:marLeft w:val="0"/>
      <w:marRight w:val="0"/>
      <w:marTop w:val="0"/>
      <w:marBottom w:val="0"/>
      <w:divBdr>
        <w:top w:val="none" w:sz="0" w:space="0" w:color="auto"/>
        <w:left w:val="none" w:sz="0" w:space="0" w:color="auto"/>
        <w:bottom w:val="none" w:sz="0" w:space="0" w:color="auto"/>
        <w:right w:val="none" w:sz="0" w:space="0" w:color="auto"/>
      </w:divBdr>
      <w:divsChild>
        <w:div w:id="287510588">
          <w:marLeft w:val="0"/>
          <w:marRight w:val="0"/>
          <w:marTop w:val="0"/>
          <w:marBottom w:val="0"/>
          <w:divBdr>
            <w:top w:val="none" w:sz="0" w:space="0" w:color="auto"/>
            <w:left w:val="none" w:sz="0" w:space="0" w:color="auto"/>
            <w:bottom w:val="none" w:sz="0" w:space="0" w:color="auto"/>
            <w:right w:val="none" w:sz="0" w:space="0" w:color="auto"/>
          </w:divBdr>
        </w:div>
      </w:divsChild>
    </w:div>
    <w:div w:id="1285116490">
      <w:bodyDiv w:val="1"/>
      <w:marLeft w:val="0"/>
      <w:marRight w:val="0"/>
      <w:marTop w:val="0"/>
      <w:marBottom w:val="0"/>
      <w:divBdr>
        <w:top w:val="none" w:sz="0" w:space="0" w:color="auto"/>
        <w:left w:val="none" w:sz="0" w:space="0" w:color="auto"/>
        <w:bottom w:val="none" w:sz="0" w:space="0" w:color="auto"/>
        <w:right w:val="none" w:sz="0" w:space="0" w:color="auto"/>
      </w:divBdr>
      <w:divsChild>
        <w:div w:id="204489576">
          <w:marLeft w:val="0"/>
          <w:marRight w:val="0"/>
          <w:marTop w:val="0"/>
          <w:marBottom w:val="0"/>
          <w:divBdr>
            <w:top w:val="none" w:sz="0" w:space="0" w:color="auto"/>
            <w:left w:val="none" w:sz="0" w:space="0" w:color="auto"/>
            <w:bottom w:val="none" w:sz="0" w:space="0" w:color="auto"/>
            <w:right w:val="none" w:sz="0" w:space="0" w:color="auto"/>
          </w:divBdr>
          <w:divsChild>
            <w:div w:id="630789939">
              <w:marLeft w:val="0"/>
              <w:marRight w:val="0"/>
              <w:marTop w:val="0"/>
              <w:marBottom w:val="0"/>
              <w:divBdr>
                <w:top w:val="none" w:sz="0" w:space="0" w:color="auto"/>
                <w:left w:val="none" w:sz="0" w:space="0" w:color="auto"/>
                <w:bottom w:val="none" w:sz="0" w:space="0" w:color="auto"/>
                <w:right w:val="none" w:sz="0" w:space="0" w:color="auto"/>
              </w:divBdr>
              <w:divsChild>
                <w:div w:id="1717465150">
                  <w:marLeft w:val="0"/>
                  <w:marRight w:val="0"/>
                  <w:marTop w:val="0"/>
                  <w:marBottom w:val="0"/>
                  <w:divBdr>
                    <w:top w:val="none" w:sz="0" w:space="0" w:color="auto"/>
                    <w:left w:val="none" w:sz="0" w:space="0" w:color="auto"/>
                    <w:bottom w:val="none" w:sz="0" w:space="0" w:color="auto"/>
                    <w:right w:val="none" w:sz="0" w:space="0" w:color="auto"/>
                  </w:divBdr>
                  <w:divsChild>
                    <w:div w:id="45718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146856">
          <w:marLeft w:val="0"/>
          <w:marRight w:val="0"/>
          <w:marTop w:val="0"/>
          <w:marBottom w:val="0"/>
          <w:divBdr>
            <w:top w:val="none" w:sz="0" w:space="0" w:color="auto"/>
            <w:left w:val="none" w:sz="0" w:space="0" w:color="auto"/>
            <w:bottom w:val="none" w:sz="0" w:space="0" w:color="auto"/>
            <w:right w:val="none" w:sz="0" w:space="0" w:color="auto"/>
          </w:divBdr>
          <w:divsChild>
            <w:div w:id="1733235621">
              <w:marLeft w:val="0"/>
              <w:marRight w:val="0"/>
              <w:marTop w:val="0"/>
              <w:marBottom w:val="0"/>
              <w:divBdr>
                <w:top w:val="none" w:sz="0" w:space="0" w:color="auto"/>
                <w:left w:val="none" w:sz="0" w:space="0" w:color="auto"/>
                <w:bottom w:val="none" w:sz="0" w:space="0" w:color="auto"/>
                <w:right w:val="none" w:sz="0" w:space="0" w:color="auto"/>
              </w:divBdr>
              <w:divsChild>
                <w:div w:id="1737969665">
                  <w:marLeft w:val="0"/>
                  <w:marRight w:val="0"/>
                  <w:marTop w:val="0"/>
                  <w:marBottom w:val="0"/>
                  <w:divBdr>
                    <w:top w:val="none" w:sz="0" w:space="0" w:color="auto"/>
                    <w:left w:val="none" w:sz="0" w:space="0" w:color="auto"/>
                    <w:bottom w:val="none" w:sz="0" w:space="0" w:color="auto"/>
                    <w:right w:val="none" w:sz="0" w:space="0" w:color="auto"/>
                  </w:divBdr>
                  <w:divsChild>
                    <w:div w:id="610169693">
                      <w:marLeft w:val="0"/>
                      <w:marRight w:val="0"/>
                      <w:marTop w:val="0"/>
                      <w:marBottom w:val="0"/>
                      <w:divBdr>
                        <w:top w:val="none" w:sz="0" w:space="0" w:color="auto"/>
                        <w:left w:val="none" w:sz="0" w:space="0" w:color="auto"/>
                        <w:bottom w:val="none" w:sz="0" w:space="0" w:color="auto"/>
                        <w:right w:val="none" w:sz="0" w:space="0" w:color="auto"/>
                      </w:divBdr>
                      <w:divsChild>
                        <w:div w:id="1230574894">
                          <w:marLeft w:val="0"/>
                          <w:marRight w:val="0"/>
                          <w:marTop w:val="0"/>
                          <w:marBottom w:val="0"/>
                          <w:divBdr>
                            <w:top w:val="none" w:sz="0" w:space="0" w:color="auto"/>
                            <w:left w:val="none" w:sz="0" w:space="0" w:color="auto"/>
                            <w:bottom w:val="none" w:sz="0" w:space="0" w:color="auto"/>
                            <w:right w:val="none" w:sz="0" w:space="0" w:color="auto"/>
                          </w:divBdr>
                          <w:divsChild>
                            <w:div w:id="191579189">
                              <w:marLeft w:val="0"/>
                              <w:marRight w:val="0"/>
                              <w:marTop w:val="0"/>
                              <w:marBottom w:val="0"/>
                              <w:divBdr>
                                <w:top w:val="none" w:sz="0" w:space="0" w:color="auto"/>
                                <w:left w:val="none" w:sz="0" w:space="0" w:color="auto"/>
                                <w:bottom w:val="none" w:sz="0" w:space="0" w:color="auto"/>
                                <w:right w:val="none" w:sz="0" w:space="0" w:color="auto"/>
                              </w:divBdr>
                            </w:div>
                            <w:div w:id="141767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964587">
      <w:bodyDiv w:val="1"/>
      <w:marLeft w:val="0"/>
      <w:marRight w:val="0"/>
      <w:marTop w:val="0"/>
      <w:marBottom w:val="0"/>
      <w:divBdr>
        <w:top w:val="none" w:sz="0" w:space="0" w:color="auto"/>
        <w:left w:val="none" w:sz="0" w:space="0" w:color="auto"/>
        <w:bottom w:val="none" w:sz="0" w:space="0" w:color="auto"/>
        <w:right w:val="none" w:sz="0" w:space="0" w:color="auto"/>
      </w:divBdr>
      <w:divsChild>
        <w:div w:id="1578897310">
          <w:marLeft w:val="0"/>
          <w:marRight w:val="0"/>
          <w:marTop w:val="0"/>
          <w:marBottom w:val="0"/>
          <w:divBdr>
            <w:top w:val="none" w:sz="0" w:space="0" w:color="auto"/>
            <w:left w:val="none" w:sz="0" w:space="0" w:color="auto"/>
            <w:bottom w:val="none" w:sz="0" w:space="0" w:color="auto"/>
            <w:right w:val="none" w:sz="0" w:space="0" w:color="auto"/>
          </w:divBdr>
        </w:div>
        <w:div w:id="1318799470">
          <w:marLeft w:val="0"/>
          <w:marRight w:val="0"/>
          <w:marTop w:val="300"/>
          <w:marBottom w:val="0"/>
          <w:divBdr>
            <w:top w:val="none" w:sz="0" w:space="0" w:color="auto"/>
            <w:left w:val="none" w:sz="0" w:space="0" w:color="auto"/>
            <w:bottom w:val="none" w:sz="0" w:space="0" w:color="auto"/>
            <w:right w:val="none" w:sz="0" w:space="0" w:color="auto"/>
          </w:divBdr>
        </w:div>
      </w:divsChild>
    </w:div>
    <w:div w:id="1286044425">
      <w:bodyDiv w:val="1"/>
      <w:marLeft w:val="0"/>
      <w:marRight w:val="0"/>
      <w:marTop w:val="0"/>
      <w:marBottom w:val="0"/>
      <w:divBdr>
        <w:top w:val="none" w:sz="0" w:space="0" w:color="auto"/>
        <w:left w:val="none" w:sz="0" w:space="0" w:color="auto"/>
        <w:bottom w:val="none" w:sz="0" w:space="0" w:color="auto"/>
        <w:right w:val="none" w:sz="0" w:space="0" w:color="auto"/>
      </w:divBdr>
    </w:div>
    <w:div w:id="1286542517">
      <w:bodyDiv w:val="1"/>
      <w:marLeft w:val="0"/>
      <w:marRight w:val="0"/>
      <w:marTop w:val="0"/>
      <w:marBottom w:val="0"/>
      <w:divBdr>
        <w:top w:val="none" w:sz="0" w:space="0" w:color="auto"/>
        <w:left w:val="none" w:sz="0" w:space="0" w:color="auto"/>
        <w:bottom w:val="none" w:sz="0" w:space="0" w:color="auto"/>
        <w:right w:val="none" w:sz="0" w:space="0" w:color="auto"/>
      </w:divBdr>
    </w:div>
    <w:div w:id="1286960432">
      <w:bodyDiv w:val="1"/>
      <w:marLeft w:val="0"/>
      <w:marRight w:val="0"/>
      <w:marTop w:val="0"/>
      <w:marBottom w:val="0"/>
      <w:divBdr>
        <w:top w:val="none" w:sz="0" w:space="0" w:color="auto"/>
        <w:left w:val="none" w:sz="0" w:space="0" w:color="auto"/>
        <w:bottom w:val="none" w:sz="0" w:space="0" w:color="auto"/>
        <w:right w:val="none" w:sz="0" w:space="0" w:color="auto"/>
      </w:divBdr>
    </w:div>
    <w:div w:id="1287152396">
      <w:bodyDiv w:val="1"/>
      <w:marLeft w:val="0"/>
      <w:marRight w:val="0"/>
      <w:marTop w:val="0"/>
      <w:marBottom w:val="0"/>
      <w:divBdr>
        <w:top w:val="none" w:sz="0" w:space="0" w:color="auto"/>
        <w:left w:val="none" w:sz="0" w:space="0" w:color="auto"/>
        <w:bottom w:val="none" w:sz="0" w:space="0" w:color="auto"/>
        <w:right w:val="none" w:sz="0" w:space="0" w:color="auto"/>
      </w:divBdr>
    </w:div>
    <w:div w:id="1287354130">
      <w:bodyDiv w:val="1"/>
      <w:marLeft w:val="0"/>
      <w:marRight w:val="0"/>
      <w:marTop w:val="0"/>
      <w:marBottom w:val="0"/>
      <w:divBdr>
        <w:top w:val="none" w:sz="0" w:space="0" w:color="auto"/>
        <w:left w:val="none" w:sz="0" w:space="0" w:color="auto"/>
        <w:bottom w:val="none" w:sz="0" w:space="0" w:color="auto"/>
        <w:right w:val="none" w:sz="0" w:space="0" w:color="auto"/>
      </w:divBdr>
      <w:divsChild>
        <w:div w:id="1459832946">
          <w:marLeft w:val="0"/>
          <w:marRight w:val="0"/>
          <w:marTop w:val="0"/>
          <w:marBottom w:val="0"/>
          <w:divBdr>
            <w:top w:val="none" w:sz="0" w:space="0" w:color="auto"/>
            <w:left w:val="none" w:sz="0" w:space="0" w:color="auto"/>
            <w:bottom w:val="none" w:sz="0" w:space="0" w:color="auto"/>
            <w:right w:val="none" w:sz="0" w:space="0" w:color="auto"/>
          </w:divBdr>
        </w:div>
      </w:divsChild>
    </w:div>
    <w:div w:id="1287586082">
      <w:bodyDiv w:val="1"/>
      <w:marLeft w:val="0"/>
      <w:marRight w:val="0"/>
      <w:marTop w:val="0"/>
      <w:marBottom w:val="0"/>
      <w:divBdr>
        <w:top w:val="none" w:sz="0" w:space="0" w:color="auto"/>
        <w:left w:val="none" w:sz="0" w:space="0" w:color="auto"/>
        <w:bottom w:val="none" w:sz="0" w:space="0" w:color="auto"/>
        <w:right w:val="none" w:sz="0" w:space="0" w:color="auto"/>
      </w:divBdr>
      <w:divsChild>
        <w:div w:id="1834643792">
          <w:marLeft w:val="0"/>
          <w:marRight w:val="0"/>
          <w:marTop w:val="0"/>
          <w:marBottom w:val="0"/>
          <w:divBdr>
            <w:top w:val="none" w:sz="0" w:space="0" w:color="auto"/>
            <w:left w:val="none" w:sz="0" w:space="0" w:color="auto"/>
            <w:bottom w:val="none" w:sz="0" w:space="0" w:color="auto"/>
            <w:right w:val="none" w:sz="0" w:space="0" w:color="auto"/>
          </w:divBdr>
          <w:divsChild>
            <w:div w:id="1423142996">
              <w:marLeft w:val="0"/>
              <w:marRight w:val="0"/>
              <w:marTop w:val="0"/>
              <w:marBottom w:val="0"/>
              <w:divBdr>
                <w:top w:val="none" w:sz="0" w:space="0" w:color="auto"/>
                <w:left w:val="none" w:sz="0" w:space="0" w:color="auto"/>
                <w:bottom w:val="none" w:sz="0" w:space="0" w:color="auto"/>
                <w:right w:val="none" w:sz="0" w:space="0" w:color="auto"/>
              </w:divBdr>
            </w:div>
          </w:divsChild>
        </w:div>
        <w:div w:id="948046742">
          <w:marLeft w:val="0"/>
          <w:marRight w:val="0"/>
          <w:marTop w:val="0"/>
          <w:marBottom w:val="0"/>
          <w:divBdr>
            <w:top w:val="none" w:sz="0" w:space="0" w:color="auto"/>
            <w:left w:val="none" w:sz="0" w:space="0" w:color="auto"/>
            <w:bottom w:val="none" w:sz="0" w:space="0" w:color="auto"/>
            <w:right w:val="none" w:sz="0" w:space="0" w:color="auto"/>
          </w:divBdr>
        </w:div>
        <w:div w:id="1240289691">
          <w:marLeft w:val="0"/>
          <w:marRight w:val="0"/>
          <w:marTop w:val="0"/>
          <w:marBottom w:val="0"/>
          <w:divBdr>
            <w:top w:val="none" w:sz="0" w:space="0" w:color="auto"/>
            <w:left w:val="none" w:sz="0" w:space="0" w:color="auto"/>
            <w:bottom w:val="none" w:sz="0" w:space="0" w:color="auto"/>
            <w:right w:val="none" w:sz="0" w:space="0" w:color="auto"/>
          </w:divBdr>
        </w:div>
      </w:divsChild>
    </w:div>
    <w:div w:id="1287664706">
      <w:bodyDiv w:val="1"/>
      <w:marLeft w:val="0"/>
      <w:marRight w:val="0"/>
      <w:marTop w:val="0"/>
      <w:marBottom w:val="0"/>
      <w:divBdr>
        <w:top w:val="none" w:sz="0" w:space="0" w:color="auto"/>
        <w:left w:val="none" w:sz="0" w:space="0" w:color="auto"/>
        <w:bottom w:val="none" w:sz="0" w:space="0" w:color="auto"/>
        <w:right w:val="none" w:sz="0" w:space="0" w:color="auto"/>
      </w:divBdr>
    </w:div>
    <w:div w:id="1287783425">
      <w:bodyDiv w:val="1"/>
      <w:marLeft w:val="0"/>
      <w:marRight w:val="0"/>
      <w:marTop w:val="0"/>
      <w:marBottom w:val="0"/>
      <w:divBdr>
        <w:top w:val="none" w:sz="0" w:space="0" w:color="auto"/>
        <w:left w:val="none" w:sz="0" w:space="0" w:color="auto"/>
        <w:bottom w:val="none" w:sz="0" w:space="0" w:color="auto"/>
        <w:right w:val="none" w:sz="0" w:space="0" w:color="auto"/>
      </w:divBdr>
      <w:divsChild>
        <w:div w:id="854005017">
          <w:marLeft w:val="0"/>
          <w:marRight w:val="0"/>
          <w:marTop w:val="0"/>
          <w:marBottom w:val="0"/>
          <w:divBdr>
            <w:top w:val="none" w:sz="0" w:space="0" w:color="auto"/>
            <w:left w:val="none" w:sz="0" w:space="0" w:color="auto"/>
            <w:bottom w:val="none" w:sz="0" w:space="0" w:color="auto"/>
            <w:right w:val="none" w:sz="0" w:space="0" w:color="auto"/>
          </w:divBdr>
          <w:divsChild>
            <w:div w:id="772018932">
              <w:marLeft w:val="0"/>
              <w:marRight w:val="0"/>
              <w:marTop w:val="0"/>
              <w:marBottom w:val="0"/>
              <w:divBdr>
                <w:top w:val="none" w:sz="0" w:space="0" w:color="auto"/>
                <w:left w:val="none" w:sz="0" w:space="0" w:color="auto"/>
                <w:bottom w:val="none" w:sz="0" w:space="0" w:color="auto"/>
                <w:right w:val="none" w:sz="0" w:space="0" w:color="auto"/>
              </w:divBdr>
              <w:divsChild>
                <w:div w:id="4202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007605">
      <w:bodyDiv w:val="1"/>
      <w:marLeft w:val="0"/>
      <w:marRight w:val="0"/>
      <w:marTop w:val="0"/>
      <w:marBottom w:val="0"/>
      <w:divBdr>
        <w:top w:val="none" w:sz="0" w:space="0" w:color="auto"/>
        <w:left w:val="none" w:sz="0" w:space="0" w:color="auto"/>
        <w:bottom w:val="none" w:sz="0" w:space="0" w:color="auto"/>
        <w:right w:val="none" w:sz="0" w:space="0" w:color="auto"/>
      </w:divBdr>
    </w:div>
    <w:div w:id="1288052297">
      <w:bodyDiv w:val="1"/>
      <w:marLeft w:val="0"/>
      <w:marRight w:val="0"/>
      <w:marTop w:val="0"/>
      <w:marBottom w:val="0"/>
      <w:divBdr>
        <w:top w:val="none" w:sz="0" w:space="0" w:color="auto"/>
        <w:left w:val="none" w:sz="0" w:space="0" w:color="auto"/>
        <w:bottom w:val="none" w:sz="0" w:space="0" w:color="auto"/>
        <w:right w:val="none" w:sz="0" w:space="0" w:color="auto"/>
      </w:divBdr>
      <w:divsChild>
        <w:div w:id="543833518">
          <w:marLeft w:val="0"/>
          <w:marRight w:val="0"/>
          <w:marTop w:val="0"/>
          <w:marBottom w:val="0"/>
          <w:divBdr>
            <w:top w:val="none" w:sz="0" w:space="0" w:color="auto"/>
            <w:left w:val="none" w:sz="0" w:space="0" w:color="auto"/>
            <w:bottom w:val="none" w:sz="0" w:space="0" w:color="auto"/>
            <w:right w:val="none" w:sz="0" w:space="0" w:color="auto"/>
          </w:divBdr>
          <w:divsChild>
            <w:div w:id="1682469253">
              <w:marLeft w:val="0"/>
              <w:marRight w:val="0"/>
              <w:marTop w:val="0"/>
              <w:marBottom w:val="0"/>
              <w:divBdr>
                <w:top w:val="none" w:sz="0" w:space="0" w:color="auto"/>
                <w:left w:val="none" w:sz="0" w:space="0" w:color="auto"/>
                <w:bottom w:val="none" w:sz="0" w:space="0" w:color="auto"/>
                <w:right w:val="none" w:sz="0" w:space="0" w:color="auto"/>
              </w:divBdr>
              <w:divsChild>
                <w:div w:id="1834880557">
                  <w:marLeft w:val="0"/>
                  <w:marRight w:val="0"/>
                  <w:marTop w:val="0"/>
                  <w:marBottom w:val="0"/>
                  <w:divBdr>
                    <w:top w:val="none" w:sz="0" w:space="0" w:color="auto"/>
                    <w:left w:val="none" w:sz="0" w:space="0" w:color="auto"/>
                    <w:bottom w:val="none" w:sz="0" w:space="0" w:color="auto"/>
                    <w:right w:val="none" w:sz="0" w:space="0" w:color="auto"/>
                  </w:divBdr>
                  <w:divsChild>
                    <w:div w:id="2028747916">
                      <w:marLeft w:val="0"/>
                      <w:marRight w:val="0"/>
                      <w:marTop w:val="0"/>
                      <w:marBottom w:val="0"/>
                      <w:divBdr>
                        <w:top w:val="none" w:sz="0" w:space="0" w:color="auto"/>
                        <w:left w:val="none" w:sz="0" w:space="0" w:color="auto"/>
                        <w:bottom w:val="none" w:sz="0" w:space="0" w:color="auto"/>
                        <w:right w:val="none" w:sz="0" w:space="0" w:color="auto"/>
                      </w:divBdr>
                      <w:divsChild>
                        <w:div w:id="1788967417">
                          <w:marLeft w:val="0"/>
                          <w:marRight w:val="0"/>
                          <w:marTop w:val="0"/>
                          <w:marBottom w:val="0"/>
                          <w:divBdr>
                            <w:top w:val="none" w:sz="0" w:space="0" w:color="auto"/>
                            <w:left w:val="none" w:sz="0" w:space="0" w:color="auto"/>
                            <w:bottom w:val="none" w:sz="0" w:space="0" w:color="auto"/>
                            <w:right w:val="none" w:sz="0" w:space="0" w:color="auto"/>
                          </w:divBdr>
                          <w:divsChild>
                            <w:div w:id="250699186">
                              <w:marLeft w:val="0"/>
                              <w:marRight w:val="0"/>
                              <w:marTop w:val="0"/>
                              <w:marBottom w:val="0"/>
                              <w:divBdr>
                                <w:top w:val="none" w:sz="0" w:space="0" w:color="auto"/>
                                <w:left w:val="none" w:sz="0" w:space="0" w:color="auto"/>
                                <w:bottom w:val="none" w:sz="0" w:space="0" w:color="auto"/>
                                <w:right w:val="none" w:sz="0" w:space="0" w:color="auto"/>
                              </w:divBdr>
                            </w:div>
                            <w:div w:id="985863119">
                              <w:marLeft w:val="0"/>
                              <w:marRight w:val="0"/>
                              <w:marTop w:val="15"/>
                              <w:marBottom w:val="0"/>
                              <w:divBdr>
                                <w:top w:val="none" w:sz="0" w:space="0" w:color="auto"/>
                                <w:left w:val="none" w:sz="0" w:space="0" w:color="auto"/>
                                <w:bottom w:val="none" w:sz="0" w:space="0" w:color="auto"/>
                                <w:right w:val="none" w:sz="0" w:space="0" w:color="auto"/>
                              </w:divBdr>
                              <w:divsChild>
                                <w:div w:id="217284477">
                                  <w:marLeft w:val="0"/>
                                  <w:marRight w:val="0"/>
                                  <w:marTop w:val="0"/>
                                  <w:marBottom w:val="0"/>
                                  <w:divBdr>
                                    <w:top w:val="none" w:sz="0" w:space="0" w:color="auto"/>
                                    <w:left w:val="none" w:sz="0" w:space="0" w:color="auto"/>
                                    <w:bottom w:val="none" w:sz="0" w:space="0" w:color="auto"/>
                                    <w:right w:val="none" w:sz="0" w:space="0" w:color="auto"/>
                                  </w:divBdr>
                                </w:div>
                                <w:div w:id="527641798">
                                  <w:marLeft w:val="0"/>
                                  <w:marRight w:val="0"/>
                                  <w:marTop w:val="0"/>
                                  <w:marBottom w:val="0"/>
                                  <w:divBdr>
                                    <w:top w:val="none" w:sz="0" w:space="0" w:color="auto"/>
                                    <w:left w:val="none" w:sz="0" w:space="0" w:color="auto"/>
                                    <w:bottom w:val="none" w:sz="0" w:space="0" w:color="auto"/>
                                    <w:right w:val="none" w:sz="0" w:space="0" w:color="auto"/>
                                  </w:divBdr>
                                </w:div>
                                <w:div w:id="1176264075">
                                  <w:marLeft w:val="0"/>
                                  <w:marRight w:val="0"/>
                                  <w:marTop w:val="0"/>
                                  <w:marBottom w:val="0"/>
                                  <w:divBdr>
                                    <w:top w:val="none" w:sz="0" w:space="0" w:color="auto"/>
                                    <w:left w:val="none" w:sz="0" w:space="0" w:color="auto"/>
                                    <w:bottom w:val="none" w:sz="0" w:space="0" w:color="auto"/>
                                    <w:right w:val="none" w:sz="0" w:space="0" w:color="auto"/>
                                  </w:divBdr>
                                </w:div>
                                <w:div w:id="138078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7785575">
          <w:marLeft w:val="0"/>
          <w:marRight w:val="0"/>
          <w:marTop w:val="0"/>
          <w:marBottom w:val="0"/>
          <w:divBdr>
            <w:top w:val="none" w:sz="0" w:space="0" w:color="auto"/>
            <w:left w:val="none" w:sz="0" w:space="0" w:color="auto"/>
            <w:bottom w:val="none" w:sz="0" w:space="0" w:color="auto"/>
            <w:right w:val="none" w:sz="0" w:space="0" w:color="auto"/>
          </w:divBdr>
          <w:divsChild>
            <w:div w:id="1822119584">
              <w:marLeft w:val="0"/>
              <w:marRight w:val="0"/>
              <w:marTop w:val="0"/>
              <w:marBottom w:val="0"/>
              <w:divBdr>
                <w:top w:val="none" w:sz="0" w:space="0" w:color="auto"/>
                <w:left w:val="none" w:sz="0" w:space="0" w:color="auto"/>
                <w:bottom w:val="none" w:sz="0" w:space="0" w:color="auto"/>
                <w:right w:val="none" w:sz="0" w:space="0" w:color="auto"/>
              </w:divBdr>
              <w:divsChild>
                <w:div w:id="1336761689">
                  <w:marLeft w:val="0"/>
                  <w:marRight w:val="0"/>
                  <w:marTop w:val="0"/>
                  <w:marBottom w:val="0"/>
                  <w:divBdr>
                    <w:top w:val="none" w:sz="0" w:space="0" w:color="auto"/>
                    <w:left w:val="none" w:sz="0" w:space="0" w:color="auto"/>
                    <w:bottom w:val="none" w:sz="0" w:space="0" w:color="auto"/>
                    <w:right w:val="none" w:sz="0" w:space="0" w:color="auto"/>
                  </w:divBdr>
                  <w:divsChild>
                    <w:div w:id="1243946819">
                      <w:marLeft w:val="0"/>
                      <w:marRight w:val="0"/>
                      <w:marTop w:val="0"/>
                      <w:marBottom w:val="0"/>
                      <w:divBdr>
                        <w:top w:val="none" w:sz="0" w:space="0" w:color="auto"/>
                        <w:left w:val="none" w:sz="0" w:space="0" w:color="auto"/>
                        <w:bottom w:val="none" w:sz="0" w:space="0" w:color="auto"/>
                        <w:right w:val="none" w:sz="0" w:space="0" w:color="auto"/>
                      </w:divBdr>
                    </w:div>
                  </w:divsChild>
                </w:div>
                <w:div w:id="468086522">
                  <w:marLeft w:val="0"/>
                  <w:marRight w:val="0"/>
                  <w:marTop w:val="0"/>
                  <w:marBottom w:val="0"/>
                  <w:divBdr>
                    <w:top w:val="none" w:sz="0" w:space="0" w:color="auto"/>
                    <w:left w:val="none" w:sz="0" w:space="0" w:color="auto"/>
                    <w:bottom w:val="none" w:sz="0" w:space="0" w:color="auto"/>
                    <w:right w:val="none" w:sz="0" w:space="0" w:color="auto"/>
                  </w:divBdr>
                  <w:divsChild>
                    <w:div w:id="1235628993">
                      <w:marLeft w:val="0"/>
                      <w:marRight w:val="0"/>
                      <w:marTop w:val="0"/>
                      <w:marBottom w:val="0"/>
                      <w:divBdr>
                        <w:top w:val="none" w:sz="0" w:space="0" w:color="auto"/>
                        <w:left w:val="none" w:sz="0" w:space="0" w:color="auto"/>
                        <w:bottom w:val="none" w:sz="0" w:space="0" w:color="auto"/>
                        <w:right w:val="none" w:sz="0" w:space="0" w:color="auto"/>
                      </w:divBdr>
                      <w:divsChild>
                        <w:div w:id="970134975">
                          <w:marLeft w:val="0"/>
                          <w:marRight w:val="0"/>
                          <w:marTop w:val="0"/>
                          <w:marBottom w:val="0"/>
                          <w:divBdr>
                            <w:top w:val="none" w:sz="0" w:space="0" w:color="auto"/>
                            <w:left w:val="none" w:sz="0" w:space="0" w:color="auto"/>
                            <w:bottom w:val="none" w:sz="0" w:space="0" w:color="auto"/>
                            <w:right w:val="none" w:sz="0" w:space="0" w:color="auto"/>
                          </w:divBdr>
                          <w:divsChild>
                            <w:div w:id="1977366436">
                              <w:marLeft w:val="0"/>
                              <w:marRight w:val="0"/>
                              <w:marTop w:val="0"/>
                              <w:marBottom w:val="0"/>
                              <w:divBdr>
                                <w:top w:val="none" w:sz="0" w:space="0" w:color="auto"/>
                                <w:left w:val="none" w:sz="0" w:space="0" w:color="auto"/>
                                <w:bottom w:val="none" w:sz="0" w:space="0" w:color="auto"/>
                                <w:right w:val="none" w:sz="0" w:space="0" w:color="auto"/>
                              </w:divBdr>
                            </w:div>
                            <w:div w:id="957758674">
                              <w:marLeft w:val="0"/>
                              <w:marRight w:val="0"/>
                              <w:marTop w:val="0"/>
                              <w:marBottom w:val="0"/>
                              <w:divBdr>
                                <w:top w:val="none" w:sz="0" w:space="0" w:color="auto"/>
                                <w:left w:val="none" w:sz="0" w:space="0" w:color="auto"/>
                                <w:bottom w:val="none" w:sz="0" w:space="0" w:color="auto"/>
                                <w:right w:val="none" w:sz="0" w:space="0" w:color="auto"/>
                              </w:divBdr>
                            </w:div>
                            <w:div w:id="1518885300">
                              <w:marLeft w:val="0"/>
                              <w:marRight w:val="0"/>
                              <w:marTop w:val="0"/>
                              <w:marBottom w:val="0"/>
                              <w:divBdr>
                                <w:top w:val="none" w:sz="0" w:space="0" w:color="auto"/>
                                <w:left w:val="none" w:sz="0" w:space="0" w:color="auto"/>
                                <w:bottom w:val="none" w:sz="0" w:space="0" w:color="auto"/>
                                <w:right w:val="none" w:sz="0" w:space="0" w:color="auto"/>
                              </w:divBdr>
                            </w:div>
                            <w:div w:id="1882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822140">
                  <w:marLeft w:val="0"/>
                  <w:marRight w:val="0"/>
                  <w:marTop w:val="0"/>
                  <w:marBottom w:val="0"/>
                  <w:divBdr>
                    <w:top w:val="none" w:sz="0" w:space="0" w:color="auto"/>
                    <w:left w:val="none" w:sz="0" w:space="0" w:color="auto"/>
                    <w:bottom w:val="none" w:sz="0" w:space="0" w:color="auto"/>
                    <w:right w:val="none" w:sz="0" w:space="0" w:color="auto"/>
                  </w:divBdr>
                  <w:divsChild>
                    <w:div w:id="649944677">
                      <w:marLeft w:val="0"/>
                      <w:marRight w:val="0"/>
                      <w:marTop w:val="0"/>
                      <w:marBottom w:val="0"/>
                      <w:divBdr>
                        <w:top w:val="none" w:sz="0" w:space="0" w:color="auto"/>
                        <w:left w:val="none" w:sz="0" w:space="0" w:color="auto"/>
                        <w:bottom w:val="none" w:sz="0" w:space="0" w:color="auto"/>
                        <w:right w:val="none" w:sz="0" w:space="0" w:color="auto"/>
                      </w:divBdr>
                      <w:divsChild>
                        <w:div w:id="1426995201">
                          <w:marLeft w:val="0"/>
                          <w:marRight w:val="0"/>
                          <w:marTop w:val="0"/>
                          <w:marBottom w:val="0"/>
                          <w:divBdr>
                            <w:top w:val="none" w:sz="0" w:space="0" w:color="auto"/>
                            <w:left w:val="none" w:sz="0" w:space="0" w:color="auto"/>
                            <w:bottom w:val="none" w:sz="0" w:space="0" w:color="auto"/>
                            <w:right w:val="none" w:sz="0" w:space="0" w:color="auto"/>
                          </w:divBdr>
                          <w:divsChild>
                            <w:div w:id="436559926">
                              <w:marLeft w:val="0"/>
                              <w:marRight w:val="0"/>
                              <w:marTop w:val="0"/>
                              <w:marBottom w:val="0"/>
                              <w:divBdr>
                                <w:top w:val="none" w:sz="0" w:space="0" w:color="auto"/>
                                <w:left w:val="none" w:sz="0" w:space="0" w:color="auto"/>
                                <w:bottom w:val="none" w:sz="0" w:space="0" w:color="auto"/>
                                <w:right w:val="none" w:sz="0" w:space="0" w:color="auto"/>
                              </w:divBdr>
                              <w:divsChild>
                                <w:div w:id="2012373643">
                                  <w:marLeft w:val="0"/>
                                  <w:marRight w:val="0"/>
                                  <w:marTop w:val="0"/>
                                  <w:marBottom w:val="0"/>
                                  <w:divBdr>
                                    <w:top w:val="none" w:sz="0" w:space="0" w:color="auto"/>
                                    <w:left w:val="none" w:sz="0" w:space="0" w:color="auto"/>
                                    <w:bottom w:val="none" w:sz="0" w:space="0" w:color="auto"/>
                                    <w:right w:val="none" w:sz="0" w:space="0" w:color="auto"/>
                                  </w:divBdr>
                                  <w:divsChild>
                                    <w:div w:id="1895583953">
                                      <w:marLeft w:val="0"/>
                                      <w:marRight w:val="0"/>
                                      <w:marTop w:val="0"/>
                                      <w:marBottom w:val="0"/>
                                      <w:divBdr>
                                        <w:top w:val="none" w:sz="0" w:space="0" w:color="auto"/>
                                        <w:left w:val="none" w:sz="0" w:space="0" w:color="auto"/>
                                        <w:bottom w:val="none" w:sz="0" w:space="0" w:color="auto"/>
                                        <w:right w:val="none" w:sz="0" w:space="0" w:color="auto"/>
                                      </w:divBdr>
                                      <w:divsChild>
                                        <w:div w:id="1298145752">
                                          <w:marLeft w:val="0"/>
                                          <w:marRight w:val="0"/>
                                          <w:marTop w:val="0"/>
                                          <w:marBottom w:val="0"/>
                                          <w:divBdr>
                                            <w:top w:val="dotted" w:sz="12" w:space="0" w:color="D1D3D4"/>
                                            <w:left w:val="none" w:sz="0" w:space="0" w:color="auto"/>
                                            <w:bottom w:val="dotted" w:sz="12" w:space="0" w:color="D1D3D4"/>
                                            <w:right w:val="none" w:sz="0" w:space="0" w:color="auto"/>
                                          </w:divBdr>
                                          <w:divsChild>
                                            <w:div w:id="566846236">
                                              <w:marLeft w:val="-30"/>
                                              <w:marRight w:val="0"/>
                                              <w:marTop w:val="0"/>
                                              <w:marBottom w:val="0"/>
                                              <w:divBdr>
                                                <w:top w:val="none" w:sz="0" w:space="0" w:color="auto"/>
                                                <w:left w:val="none" w:sz="0" w:space="0" w:color="auto"/>
                                                <w:bottom w:val="none" w:sz="0" w:space="0" w:color="auto"/>
                                                <w:right w:val="none" w:sz="0" w:space="0" w:color="auto"/>
                                              </w:divBdr>
                                            </w:div>
                                            <w:div w:id="1173640743">
                                              <w:marLeft w:val="-30"/>
                                              <w:marRight w:val="0"/>
                                              <w:marTop w:val="0"/>
                                              <w:marBottom w:val="0"/>
                                              <w:divBdr>
                                                <w:top w:val="none" w:sz="0" w:space="0" w:color="auto"/>
                                                <w:left w:val="none" w:sz="0" w:space="0" w:color="auto"/>
                                                <w:bottom w:val="none" w:sz="0" w:space="0" w:color="auto"/>
                                                <w:right w:val="none" w:sz="0" w:space="0" w:color="auto"/>
                                              </w:divBdr>
                                            </w:div>
                                            <w:div w:id="1132291873">
                                              <w:marLeft w:val="-30"/>
                                              <w:marRight w:val="0"/>
                                              <w:marTop w:val="0"/>
                                              <w:marBottom w:val="0"/>
                                              <w:divBdr>
                                                <w:top w:val="none" w:sz="0" w:space="0" w:color="auto"/>
                                                <w:left w:val="none" w:sz="0" w:space="0" w:color="auto"/>
                                                <w:bottom w:val="none" w:sz="0" w:space="0" w:color="auto"/>
                                                <w:right w:val="none" w:sz="0" w:space="0" w:color="auto"/>
                                              </w:divBdr>
                                            </w:div>
                                            <w:div w:id="1958024262">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371580">
                              <w:marLeft w:val="0"/>
                              <w:marRight w:val="0"/>
                              <w:marTop w:val="0"/>
                              <w:marBottom w:val="0"/>
                              <w:divBdr>
                                <w:top w:val="none" w:sz="0" w:space="0" w:color="auto"/>
                                <w:left w:val="none" w:sz="0" w:space="0" w:color="auto"/>
                                <w:bottom w:val="none" w:sz="0" w:space="0" w:color="auto"/>
                                <w:right w:val="none" w:sz="0" w:space="0" w:color="auto"/>
                              </w:divBdr>
                              <w:divsChild>
                                <w:div w:id="1917477126">
                                  <w:marLeft w:val="0"/>
                                  <w:marRight w:val="0"/>
                                  <w:marTop w:val="0"/>
                                  <w:marBottom w:val="0"/>
                                  <w:divBdr>
                                    <w:top w:val="none" w:sz="0" w:space="0" w:color="auto"/>
                                    <w:left w:val="none" w:sz="0" w:space="0" w:color="auto"/>
                                    <w:bottom w:val="none" w:sz="0" w:space="0" w:color="auto"/>
                                    <w:right w:val="none" w:sz="0" w:space="0" w:color="auto"/>
                                  </w:divBdr>
                                  <w:divsChild>
                                    <w:div w:id="77674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003028">
                              <w:marLeft w:val="0"/>
                              <w:marRight w:val="0"/>
                              <w:marTop w:val="0"/>
                              <w:marBottom w:val="0"/>
                              <w:divBdr>
                                <w:top w:val="none" w:sz="0" w:space="0" w:color="auto"/>
                                <w:left w:val="none" w:sz="0" w:space="0" w:color="auto"/>
                                <w:bottom w:val="none" w:sz="0" w:space="0" w:color="auto"/>
                                <w:right w:val="none" w:sz="0" w:space="0" w:color="auto"/>
                              </w:divBdr>
                              <w:divsChild>
                                <w:div w:id="1487937727">
                                  <w:marLeft w:val="0"/>
                                  <w:marRight w:val="0"/>
                                  <w:marTop w:val="0"/>
                                  <w:marBottom w:val="0"/>
                                  <w:divBdr>
                                    <w:top w:val="none" w:sz="0" w:space="0" w:color="auto"/>
                                    <w:left w:val="none" w:sz="0" w:space="0" w:color="auto"/>
                                    <w:bottom w:val="none" w:sz="0" w:space="0" w:color="auto"/>
                                    <w:right w:val="none" w:sz="0" w:space="0" w:color="auto"/>
                                  </w:divBdr>
                                  <w:divsChild>
                                    <w:div w:id="105122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8119012">
      <w:bodyDiv w:val="1"/>
      <w:marLeft w:val="0"/>
      <w:marRight w:val="0"/>
      <w:marTop w:val="0"/>
      <w:marBottom w:val="0"/>
      <w:divBdr>
        <w:top w:val="none" w:sz="0" w:space="0" w:color="auto"/>
        <w:left w:val="none" w:sz="0" w:space="0" w:color="auto"/>
        <w:bottom w:val="none" w:sz="0" w:space="0" w:color="auto"/>
        <w:right w:val="none" w:sz="0" w:space="0" w:color="auto"/>
      </w:divBdr>
      <w:divsChild>
        <w:div w:id="183061515">
          <w:marLeft w:val="0"/>
          <w:marRight w:val="0"/>
          <w:marTop w:val="300"/>
          <w:marBottom w:val="300"/>
          <w:divBdr>
            <w:top w:val="none" w:sz="0" w:space="0" w:color="auto"/>
            <w:left w:val="none" w:sz="0" w:space="0" w:color="auto"/>
            <w:bottom w:val="none" w:sz="0" w:space="0" w:color="auto"/>
            <w:right w:val="none" w:sz="0" w:space="0" w:color="auto"/>
          </w:divBdr>
          <w:divsChild>
            <w:div w:id="286473457">
              <w:marLeft w:val="0"/>
              <w:marRight w:val="0"/>
              <w:marTop w:val="0"/>
              <w:marBottom w:val="0"/>
              <w:divBdr>
                <w:top w:val="none" w:sz="0" w:space="0" w:color="auto"/>
                <w:left w:val="none" w:sz="0" w:space="0" w:color="auto"/>
                <w:bottom w:val="none" w:sz="0" w:space="0" w:color="auto"/>
                <w:right w:val="none" w:sz="0" w:space="0" w:color="auto"/>
              </w:divBdr>
            </w:div>
          </w:divsChild>
        </w:div>
        <w:div w:id="1557859527">
          <w:marLeft w:val="0"/>
          <w:marRight w:val="0"/>
          <w:marTop w:val="0"/>
          <w:marBottom w:val="0"/>
          <w:divBdr>
            <w:top w:val="none" w:sz="0" w:space="0" w:color="auto"/>
            <w:left w:val="none" w:sz="0" w:space="0" w:color="auto"/>
            <w:bottom w:val="none" w:sz="0" w:space="0" w:color="auto"/>
            <w:right w:val="none" w:sz="0" w:space="0" w:color="auto"/>
          </w:divBdr>
        </w:div>
      </w:divsChild>
    </w:div>
    <w:div w:id="1288193893">
      <w:bodyDiv w:val="1"/>
      <w:marLeft w:val="0"/>
      <w:marRight w:val="0"/>
      <w:marTop w:val="0"/>
      <w:marBottom w:val="0"/>
      <w:divBdr>
        <w:top w:val="none" w:sz="0" w:space="0" w:color="auto"/>
        <w:left w:val="none" w:sz="0" w:space="0" w:color="auto"/>
        <w:bottom w:val="none" w:sz="0" w:space="0" w:color="auto"/>
        <w:right w:val="none" w:sz="0" w:space="0" w:color="auto"/>
      </w:divBdr>
      <w:divsChild>
        <w:div w:id="1439256857">
          <w:marLeft w:val="0"/>
          <w:marRight w:val="0"/>
          <w:marTop w:val="0"/>
          <w:marBottom w:val="0"/>
          <w:divBdr>
            <w:top w:val="none" w:sz="0" w:space="0" w:color="auto"/>
            <w:left w:val="none" w:sz="0" w:space="0" w:color="auto"/>
            <w:bottom w:val="none" w:sz="0" w:space="0" w:color="auto"/>
            <w:right w:val="none" w:sz="0" w:space="0" w:color="auto"/>
          </w:divBdr>
          <w:divsChild>
            <w:div w:id="535580770">
              <w:marLeft w:val="0"/>
              <w:marRight w:val="0"/>
              <w:marTop w:val="0"/>
              <w:marBottom w:val="0"/>
              <w:divBdr>
                <w:top w:val="none" w:sz="0" w:space="0" w:color="auto"/>
                <w:left w:val="none" w:sz="0" w:space="0" w:color="auto"/>
                <w:bottom w:val="none" w:sz="0" w:space="0" w:color="auto"/>
                <w:right w:val="none" w:sz="0" w:space="0" w:color="auto"/>
              </w:divBdr>
              <w:divsChild>
                <w:div w:id="47056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62475">
      <w:bodyDiv w:val="1"/>
      <w:marLeft w:val="0"/>
      <w:marRight w:val="0"/>
      <w:marTop w:val="0"/>
      <w:marBottom w:val="0"/>
      <w:divBdr>
        <w:top w:val="none" w:sz="0" w:space="0" w:color="auto"/>
        <w:left w:val="none" w:sz="0" w:space="0" w:color="auto"/>
        <w:bottom w:val="none" w:sz="0" w:space="0" w:color="auto"/>
        <w:right w:val="none" w:sz="0" w:space="0" w:color="auto"/>
      </w:divBdr>
    </w:div>
    <w:div w:id="1288707887">
      <w:bodyDiv w:val="1"/>
      <w:marLeft w:val="0"/>
      <w:marRight w:val="0"/>
      <w:marTop w:val="0"/>
      <w:marBottom w:val="0"/>
      <w:divBdr>
        <w:top w:val="none" w:sz="0" w:space="0" w:color="auto"/>
        <w:left w:val="none" w:sz="0" w:space="0" w:color="auto"/>
        <w:bottom w:val="none" w:sz="0" w:space="0" w:color="auto"/>
        <w:right w:val="none" w:sz="0" w:space="0" w:color="auto"/>
      </w:divBdr>
      <w:divsChild>
        <w:div w:id="1336807323">
          <w:marLeft w:val="0"/>
          <w:marRight w:val="0"/>
          <w:marTop w:val="0"/>
          <w:marBottom w:val="0"/>
          <w:divBdr>
            <w:top w:val="none" w:sz="0" w:space="0" w:color="auto"/>
            <w:left w:val="none" w:sz="0" w:space="0" w:color="auto"/>
            <w:bottom w:val="none" w:sz="0" w:space="0" w:color="auto"/>
            <w:right w:val="none" w:sz="0" w:space="0" w:color="auto"/>
          </w:divBdr>
        </w:div>
      </w:divsChild>
    </w:div>
    <w:div w:id="1288966940">
      <w:bodyDiv w:val="1"/>
      <w:marLeft w:val="0"/>
      <w:marRight w:val="0"/>
      <w:marTop w:val="0"/>
      <w:marBottom w:val="0"/>
      <w:divBdr>
        <w:top w:val="none" w:sz="0" w:space="0" w:color="auto"/>
        <w:left w:val="none" w:sz="0" w:space="0" w:color="auto"/>
        <w:bottom w:val="none" w:sz="0" w:space="0" w:color="auto"/>
        <w:right w:val="none" w:sz="0" w:space="0" w:color="auto"/>
      </w:divBdr>
      <w:divsChild>
        <w:div w:id="1632594001">
          <w:marLeft w:val="0"/>
          <w:marRight w:val="0"/>
          <w:marTop w:val="0"/>
          <w:marBottom w:val="0"/>
          <w:divBdr>
            <w:top w:val="none" w:sz="0" w:space="0" w:color="auto"/>
            <w:left w:val="none" w:sz="0" w:space="0" w:color="auto"/>
            <w:bottom w:val="none" w:sz="0" w:space="0" w:color="auto"/>
            <w:right w:val="none" w:sz="0" w:space="0" w:color="auto"/>
          </w:divBdr>
        </w:div>
        <w:div w:id="2045597714">
          <w:marLeft w:val="0"/>
          <w:marRight w:val="0"/>
          <w:marTop w:val="300"/>
          <w:marBottom w:val="0"/>
          <w:divBdr>
            <w:top w:val="none" w:sz="0" w:space="0" w:color="auto"/>
            <w:left w:val="none" w:sz="0" w:space="0" w:color="auto"/>
            <w:bottom w:val="none" w:sz="0" w:space="0" w:color="auto"/>
            <w:right w:val="none" w:sz="0" w:space="0" w:color="auto"/>
          </w:divBdr>
        </w:div>
      </w:divsChild>
    </w:div>
    <w:div w:id="1288972439">
      <w:bodyDiv w:val="1"/>
      <w:marLeft w:val="0"/>
      <w:marRight w:val="0"/>
      <w:marTop w:val="0"/>
      <w:marBottom w:val="0"/>
      <w:divBdr>
        <w:top w:val="none" w:sz="0" w:space="0" w:color="auto"/>
        <w:left w:val="none" w:sz="0" w:space="0" w:color="auto"/>
        <w:bottom w:val="none" w:sz="0" w:space="0" w:color="auto"/>
        <w:right w:val="none" w:sz="0" w:space="0" w:color="auto"/>
      </w:divBdr>
      <w:divsChild>
        <w:div w:id="741147810">
          <w:marLeft w:val="0"/>
          <w:marRight w:val="0"/>
          <w:marTop w:val="0"/>
          <w:marBottom w:val="0"/>
          <w:divBdr>
            <w:top w:val="none" w:sz="0" w:space="0" w:color="auto"/>
            <w:left w:val="none" w:sz="0" w:space="0" w:color="auto"/>
            <w:bottom w:val="none" w:sz="0" w:space="0" w:color="auto"/>
            <w:right w:val="none" w:sz="0" w:space="0" w:color="auto"/>
          </w:divBdr>
        </w:div>
      </w:divsChild>
    </w:div>
    <w:div w:id="1289119367">
      <w:bodyDiv w:val="1"/>
      <w:marLeft w:val="0"/>
      <w:marRight w:val="0"/>
      <w:marTop w:val="0"/>
      <w:marBottom w:val="0"/>
      <w:divBdr>
        <w:top w:val="none" w:sz="0" w:space="0" w:color="auto"/>
        <w:left w:val="none" w:sz="0" w:space="0" w:color="auto"/>
        <w:bottom w:val="none" w:sz="0" w:space="0" w:color="auto"/>
        <w:right w:val="none" w:sz="0" w:space="0" w:color="auto"/>
      </w:divBdr>
    </w:div>
    <w:div w:id="1289123015">
      <w:bodyDiv w:val="1"/>
      <w:marLeft w:val="0"/>
      <w:marRight w:val="0"/>
      <w:marTop w:val="0"/>
      <w:marBottom w:val="0"/>
      <w:divBdr>
        <w:top w:val="none" w:sz="0" w:space="0" w:color="auto"/>
        <w:left w:val="none" w:sz="0" w:space="0" w:color="auto"/>
        <w:bottom w:val="none" w:sz="0" w:space="0" w:color="auto"/>
        <w:right w:val="none" w:sz="0" w:space="0" w:color="auto"/>
      </w:divBdr>
      <w:divsChild>
        <w:div w:id="151217016">
          <w:marLeft w:val="0"/>
          <w:marRight w:val="0"/>
          <w:marTop w:val="0"/>
          <w:marBottom w:val="0"/>
          <w:divBdr>
            <w:top w:val="none" w:sz="0" w:space="0" w:color="auto"/>
            <w:left w:val="none" w:sz="0" w:space="0" w:color="auto"/>
            <w:bottom w:val="none" w:sz="0" w:space="0" w:color="auto"/>
            <w:right w:val="none" w:sz="0" w:space="0" w:color="auto"/>
          </w:divBdr>
          <w:divsChild>
            <w:div w:id="808209547">
              <w:marLeft w:val="0"/>
              <w:marRight w:val="0"/>
              <w:marTop w:val="0"/>
              <w:marBottom w:val="0"/>
              <w:divBdr>
                <w:top w:val="none" w:sz="0" w:space="0" w:color="auto"/>
                <w:left w:val="none" w:sz="0" w:space="0" w:color="auto"/>
                <w:bottom w:val="none" w:sz="0" w:space="0" w:color="auto"/>
                <w:right w:val="none" w:sz="0" w:space="0" w:color="auto"/>
              </w:divBdr>
            </w:div>
          </w:divsChild>
        </w:div>
        <w:div w:id="421486911">
          <w:marLeft w:val="0"/>
          <w:marRight w:val="0"/>
          <w:marTop w:val="0"/>
          <w:marBottom w:val="0"/>
          <w:divBdr>
            <w:top w:val="none" w:sz="0" w:space="0" w:color="auto"/>
            <w:left w:val="none" w:sz="0" w:space="0" w:color="auto"/>
            <w:bottom w:val="none" w:sz="0" w:space="0" w:color="auto"/>
            <w:right w:val="none" w:sz="0" w:space="0" w:color="auto"/>
          </w:divBdr>
        </w:div>
      </w:divsChild>
    </w:div>
    <w:div w:id="1289312683">
      <w:bodyDiv w:val="1"/>
      <w:marLeft w:val="0"/>
      <w:marRight w:val="0"/>
      <w:marTop w:val="0"/>
      <w:marBottom w:val="0"/>
      <w:divBdr>
        <w:top w:val="none" w:sz="0" w:space="0" w:color="auto"/>
        <w:left w:val="none" w:sz="0" w:space="0" w:color="auto"/>
        <w:bottom w:val="none" w:sz="0" w:space="0" w:color="auto"/>
        <w:right w:val="none" w:sz="0" w:space="0" w:color="auto"/>
      </w:divBdr>
    </w:div>
    <w:div w:id="1289508270">
      <w:bodyDiv w:val="1"/>
      <w:marLeft w:val="0"/>
      <w:marRight w:val="0"/>
      <w:marTop w:val="0"/>
      <w:marBottom w:val="0"/>
      <w:divBdr>
        <w:top w:val="none" w:sz="0" w:space="0" w:color="auto"/>
        <w:left w:val="none" w:sz="0" w:space="0" w:color="auto"/>
        <w:bottom w:val="none" w:sz="0" w:space="0" w:color="auto"/>
        <w:right w:val="none" w:sz="0" w:space="0" w:color="auto"/>
      </w:divBdr>
      <w:divsChild>
        <w:div w:id="320235609">
          <w:marLeft w:val="0"/>
          <w:marRight w:val="0"/>
          <w:marTop w:val="0"/>
          <w:marBottom w:val="0"/>
          <w:divBdr>
            <w:top w:val="none" w:sz="0" w:space="0" w:color="auto"/>
            <w:left w:val="none" w:sz="0" w:space="0" w:color="auto"/>
            <w:bottom w:val="none" w:sz="0" w:space="0" w:color="auto"/>
            <w:right w:val="none" w:sz="0" w:space="0" w:color="auto"/>
          </w:divBdr>
        </w:div>
      </w:divsChild>
    </w:div>
    <w:div w:id="1289510450">
      <w:bodyDiv w:val="1"/>
      <w:marLeft w:val="0"/>
      <w:marRight w:val="0"/>
      <w:marTop w:val="0"/>
      <w:marBottom w:val="0"/>
      <w:divBdr>
        <w:top w:val="none" w:sz="0" w:space="0" w:color="auto"/>
        <w:left w:val="none" w:sz="0" w:space="0" w:color="auto"/>
        <w:bottom w:val="none" w:sz="0" w:space="0" w:color="auto"/>
        <w:right w:val="none" w:sz="0" w:space="0" w:color="auto"/>
      </w:divBdr>
      <w:divsChild>
        <w:div w:id="639766554">
          <w:marLeft w:val="0"/>
          <w:marRight w:val="0"/>
          <w:marTop w:val="0"/>
          <w:marBottom w:val="0"/>
          <w:divBdr>
            <w:top w:val="none" w:sz="0" w:space="0" w:color="auto"/>
            <w:left w:val="none" w:sz="0" w:space="0" w:color="auto"/>
            <w:bottom w:val="none" w:sz="0" w:space="0" w:color="auto"/>
            <w:right w:val="none" w:sz="0" w:space="0" w:color="auto"/>
          </w:divBdr>
        </w:div>
      </w:divsChild>
    </w:div>
    <w:div w:id="1289625875">
      <w:bodyDiv w:val="1"/>
      <w:marLeft w:val="0"/>
      <w:marRight w:val="0"/>
      <w:marTop w:val="0"/>
      <w:marBottom w:val="0"/>
      <w:divBdr>
        <w:top w:val="none" w:sz="0" w:space="0" w:color="auto"/>
        <w:left w:val="none" w:sz="0" w:space="0" w:color="auto"/>
        <w:bottom w:val="none" w:sz="0" w:space="0" w:color="auto"/>
        <w:right w:val="none" w:sz="0" w:space="0" w:color="auto"/>
      </w:divBdr>
    </w:div>
    <w:div w:id="1289705182">
      <w:bodyDiv w:val="1"/>
      <w:marLeft w:val="0"/>
      <w:marRight w:val="0"/>
      <w:marTop w:val="0"/>
      <w:marBottom w:val="0"/>
      <w:divBdr>
        <w:top w:val="none" w:sz="0" w:space="0" w:color="auto"/>
        <w:left w:val="none" w:sz="0" w:space="0" w:color="auto"/>
        <w:bottom w:val="none" w:sz="0" w:space="0" w:color="auto"/>
        <w:right w:val="none" w:sz="0" w:space="0" w:color="auto"/>
      </w:divBdr>
    </w:div>
    <w:div w:id="1289891792">
      <w:bodyDiv w:val="1"/>
      <w:marLeft w:val="0"/>
      <w:marRight w:val="0"/>
      <w:marTop w:val="0"/>
      <w:marBottom w:val="0"/>
      <w:divBdr>
        <w:top w:val="none" w:sz="0" w:space="0" w:color="auto"/>
        <w:left w:val="none" w:sz="0" w:space="0" w:color="auto"/>
        <w:bottom w:val="none" w:sz="0" w:space="0" w:color="auto"/>
        <w:right w:val="none" w:sz="0" w:space="0" w:color="auto"/>
      </w:divBdr>
      <w:divsChild>
        <w:div w:id="1930774479">
          <w:marLeft w:val="0"/>
          <w:marRight w:val="0"/>
          <w:marTop w:val="0"/>
          <w:marBottom w:val="0"/>
          <w:divBdr>
            <w:top w:val="none" w:sz="0" w:space="0" w:color="auto"/>
            <w:left w:val="none" w:sz="0" w:space="0" w:color="auto"/>
            <w:bottom w:val="none" w:sz="0" w:space="0" w:color="auto"/>
            <w:right w:val="none" w:sz="0" w:space="0" w:color="auto"/>
          </w:divBdr>
          <w:divsChild>
            <w:div w:id="266040805">
              <w:marLeft w:val="0"/>
              <w:marRight w:val="0"/>
              <w:marTop w:val="0"/>
              <w:marBottom w:val="0"/>
              <w:divBdr>
                <w:top w:val="none" w:sz="0" w:space="0" w:color="auto"/>
                <w:left w:val="none" w:sz="0" w:space="0" w:color="auto"/>
                <w:bottom w:val="none" w:sz="0" w:space="0" w:color="auto"/>
                <w:right w:val="none" w:sz="0" w:space="0" w:color="auto"/>
              </w:divBdr>
              <w:divsChild>
                <w:div w:id="379204775">
                  <w:marLeft w:val="0"/>
                  <w:marRight w:val="0"/>
                  <w:marTop w:val="0"/>
                  <w:marBottom w:val="0"/>
                  <w:divBdr>
                    <w:top w:val="none" w:sz="0" w:space="0" w:color="auto"/>
                    <w:left w:val="none" w:sz="0" w:space="0" w:color="auto"/>
                    <w:bottom w:val="none" w:sz="0" w:space="0" w:color="auto"/>
                    <w:right w:val="none" w:sz="0" w:space="0" w:color="auto"/>
                  </w:divBdr>
                </w:div>
                <w:div w:id="959847256">
                  <w:marLeft w:val="0"/>
                  <w:marRight w:val="0"/>
                  <w:marTop w:val="0"/>
                  <w:marBottom w:val="0"/>
                  <w:divBdr>
                    <w:top w:val="none" w:sz="0" w:space="0" w:color="auto"/>
                    <w:left w:val="none" w:sz="0" w:space="0" w:color="auto"/>
                    <w:bottom w:val="none" w:sz="0" w:space="0" w:color="auto"/>
                    <w:right w:val="none" w:sz="0" w:space="0" w:color="auto"/>
                  </w:divBdr>
                  <w:divsChild>
                    <w:div w:id="1747263378">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0016407">
      <w:bodyDiv w:val="1"/>
      <w:marLeft w:val="0"/>
      <w:marRight w:val="0"/>
      <w:marTop w:val="0"/>
      <w:marBottom w:val="0"/>
      <w:divBdr>
        <w:top w:val="none" w:sz="0" w:space="0" w:color="auto"/>
        <w:left w:val="none" w:sz="0" w:space="0" w:color="auto"/>
        <w:bottom w:val="none" w:sz="0" w:space="0" w:color="auto"/>
        <w:right w:val="none" w:sz="0" w:space="0" w:color="auto"/>
      </w:divBdr>
      <w:divsChild>
        <w:div w:id="906107216">
          <w:marLeft w:val="0"/>
          <w:marRight w:val="0"/>
          <w:marTop w:val="0"/>
          <w:marBottom w:val="0"/>
          <w:divBdr>
            <w:top w:val="none" w:sz="0" w:space="0" w:color="auto"/>
            <w:left w:val="none" w:sz="0" w:space="0" w:color="auto"/>
            <w:bottom w:val="none" w:sz="0" w:space="0" w:color="auto"/>
            <w:right w:val="none" w:sz="0" w:space="0" w:color="auto"/>
          </w:divBdr>
          <w:divsChild>
            <w:div w:id="665784553">
              <w:marLeft w:val="0"/>
              <w:marRight w:val="0"/>
              <w:marTop w:val="0"/>
              <w:marBottom w:val="0"/>
              <w:divBdr>
                <w:top w:val="none" w:sz="0" w:space="0" w:color="auto"/>
                <w:left w:val="none" w:sz="0" w:space="0" w:color="auto"/>
                <w:bottom w:val="none" w:sz="0" w:space="0" w:color="auto"/>
                <w:right w:val="none" w:sz="0" w:space="0" w:color="auto"/>
              </w:divBdr>
            </w:div>
          </w:divsChild>
        </w:div>
        <w:div w:id="1841237548">
          <w:marLeft w:val="0"/>
          <w:marRight w:val="0"/>
          <w:marTop w:val="0"/>
          <w:marBottom w:val="0"/>
          <w:divBdr>
            <w:top w:val="none" w:sz="0" w:space="0" w:color="auto"/>
            <w:left w:val="none" w:sz="0" w:space="0" w:color="auto"/>
            <w:bottom w:val="none" w:sz="0" w:space="0" w:color="auto"/>
            <w:right w:val="none" w:sz="0" w:space="0" w:color="auto"/>
          </w:divBdr>
        </w:div>
      </w:divsChild>
    </w:div>
    <w:div w:id="1290016443">
      <w:bodyDiv w:val="1"/>
      <w:marLeft w:val="0"/>
      <w:marRight w:val="0"/>
      <w:marTop w:val="0"/>
      <w:marBottom w:val="0"/>
      <w:divBdr>
        <w:top w:val="none" w:sz="0" w:space="0" w:color="auto"/>
        <w:left w:val="none" w:sz="0" w:space="0" w:color="auto"/>
        <w:bottom w:val="none" w:sz="0" w:space="0" w:color="auto"/>
        <w:right w:val="none" w:sz="0" w:space="0" w:color="auto"/>
      </w:divBdr>
      <w:divsChild>
        <w:div w:id="489903589">
          <w:marLeft w:val="0"/>
          <w:marRight w:val="0"/>
          <w:marTop w:val="0"/>
          <w:marBottom w:val="0"/>
          <w:divBdr>
            <w:top w:val="none" w:sz="0" w:space="0" w:color="auto"/>
            <w:left w:val="none" w:sz="0" w:space="0" w:color="auto"/>
            <w:bottom w:val="none" w:sz="0" w:space="0" w:color="auto"/>
            <w:right w:val="none" w:sz="0" w:space="0" w:color="auto"/>
          </w:divBdr>
          <w:divsChild>
            <w:div w:id="869103195">
              <w:marLeft w:val="0"/>
              <w:marRight w:val="0"/>
              <w:marTop w:val="0"/>
              <w:marBottom w:val="0"/>
              <w:divBdr>
                <w:top w:val="none" w:sz="0" w:space="0" w:color="auto"/>
                <w:left w:val="none" w:sz="0" w:space="0" w:color="auto"/>
                <w:bottom w:val="none" w:sz="0" w:space="0" w:color="auto"/>
                <w:right w:val="none" w:sz="0" w:space="0" w:color="auto"/>
              </w:divBdr>
              <w:divsChild>
                <w:div w:id="161817760">
                  <w:marLeft w:val="0"/>
                  <w:marRight w:val="0"/>
                  <w:marTop w:val="0"/>
                  <w:marBottom w:val="0"/>
                  <w:divBdr>
                    <w:top w:val="none" w:sz="0" w:space="0" w:color="auto"/>
                    <w:left w:val="none" w:sz="0" w:space="0" w:color="auto"/>
                    <w:bottom w:val="none" w:sz="0" w:space="0" w:color="auto"/>
                    <w:right w:val="none" w:sz="0" w:space="0" w:color="auto"/>
                  </w:divBdr>
                  <w:divsChild>
                    <w:div w:id="2131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180287">
          <w:marLeft w:val="0"/>
          <w:marRight w:val="0"/>
          <w:marTop w:val="0"/>
          <w:marBottom w:val="0"/>
          <w:divBdr>
            <w:top w:val="none" w:sz="0" w:space="0" w:color="auto"/>
            <w:left w:val="none" w:sz="0" w:space="0" w:color="auto"/>
            <w:bottom w:val="none" w:sz="0" w:space="0" w:color="auto"/>
            <w:right w:val="none" w:sz="0" w:space="0" w:color="auto"/>
          </w:divBdr>
          <w:divsChild>
            <w:div w:id="41295489">
              <w:marLeft w:val="0"/>
              <w:marRight w:val="0"/>
              <w:marTop w:val="0"/>
              <w:marBottom w:val="0"/>
              <w:divBdr>
                <w:top w:val="none" w:sz="0" w:space="0" w:color="auto"/>
                <w:left w:val="none" w:sz="0" w:space="0" w:color="auto"/>
                <w:bottom w:val="none" w:sz="0" w:space="0" w:color="auto"/>
                <w:right w:val="none" w:sz="0" w:space="0" w:color="auto"/>
              </w:divBdr>
              <w:divsChild>
                <w:div w:id="1457946396">
                  <w:marLeft w:val="0"/>
                  <w:marRight w:val="0"/>
                  <w:marTop w:val="0"/>
                  <w:marBottom w:val="0"/>
                  <w:divBdr>
                    <w:top w:val="none" w:sz="0" w:space="0" w:color="auto"/>
                    <w:left w:val="none" w:sz="0" w:space="0" w:color="auto"/>
                    <w:bottom w:val="none" w:sz="0" w:space="0" w:color="auto"/>
                    <w:right w:val="none" w:sz="0" w:space="0" w:color="auto"/>
                  </w:divBdr>
                  <w:divsChild>
                    <w:div w:id="1633249616">
                      <w:marLeft w:val="0"/>
                      <w:marRight w:val="0"/>
                      <w:marTop w:val="0"/>
                      <w:marBottom w:val="0"/>
                      <w:divBdr>
                        <w:top w:val="none" w:sz="0" w:space="0" w:color="auto"/>
                        <w:left w:val="none" w:sz="0" w:space="0" w:color="auto"/>
                        <w:bottom w:val="none" w:sz="0" w:space="0" w:color="auto"/>
                        <w:right w:val="none" w:sz="0" w:space="0" w:color="auto"/>
                      </w:divBdr>
                      <w:divsChild>
                        <w:div w:id="159276788">
                          <w:marLeft w:val="0"/>
                          <w:marRight w:val="0"/>
                          <w:marTop w:val="0"/>
                          <w:marBottom w:val="0"/>
                          <w:divBdr>
                            <w:top w:val="none" w:sz="0" w:space="0" w:color="auto"/>
                            <w:left w:val="none" w:sz="0" w:space="0" w:color="auto"/>
                            <w:bottom w:val="none" w:sz="0" w:space="0" w:color="auto"/>
                            <w:right w:val="none" w:sz="0" w:space="0" w:color="auto"/>
                          </w:divBdr>
                          <w:divsChild>
                            <w:div w:id="450511053">
                              <w:marLeft w:val="0"/>
                              <w:marRight w:val="0"/>
                              <w:marTop w:val="0"/>
                              <w:marBottom w:val="0"/>
                              <w:divBdr>
                                <w:top w:val="none" w:sz="0" w:space="0" w:color="auto"/>
                                <w:left w:val="none" w:sz="0" w:space="0" w:color="auto"/>
                                <w:bottom w:val="none" w:sz="0" w:space="0" w:color="auto"/>
                                <w:right w:val="none" w:sz="0" w:space="0" w:color="auto"/>
                              </w:divBdr>
                            </w:div>
                            <w:div w:id="167334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474096">
      <w:bodyDiv w:val="1"/>
      <w:marLeft w:val="0"/>
      <w:marRight w:val="0"/>
      <w:marTop w:val="0"/>
      <w:marBottom w:val="0"/>
      <w:divBdr>
        <w:top w:val="none" w:sz="0" w:space="0" w:color="auto"/>
        <w:left w:val="none" w:sz="0" w:space="0" w:color="auto"/>
        <w:bottom w:val="none" w:sz="0" w:space="0" w:color="auto"/>
        <w:right w:val="none" w:sz="0" w:space="0" w:color="auto"/>
      </w:divBdr>
      <w:divsChild>
        <w:div w:id="231278771">
          <w:marLeft w:val="0"/>
          <w:marRight w:val="0"/>
          <w:marTop w:val="0"/>
          <w:marBottom w:val="0"/>
          <w:divBdr>
            <w:top w:val="none" w:sz="0" w:space="0" w:color="auto"/>
            <w:left w:val="none" w:sz="0" w:space="0" w:color="auto"/>
            <w:bottom w:val="none" w:sz="0" w:space="0" w:color="auto"/>
            <w:right w:val="none" w:sz="0" w:space="0" w:color="auto"/>
          </w:divBdr>
        </w:div>
      </w:divsChild>
    </w:div>
    <w:div w:id="1290672677">
      <w:bodyDiv w:val="1"/>
      <w:marLeft w:val="0"/>
      <w:marRight w:val="0"/>
      <w:marTop w:val="0"/>
      <w:marBottom w:val="0"/>
      <w:divBdr>
        <w:top w:val="none" w:sz="0" w:space="0" w:color="auto"/>
        <w:left w:val="none" w:sz="0" w:space="0" w:color="auto"/>
        <w:bottom w:val="none" w:sz="0" w:space="0" w:color="auto"/>
        <w:right w:val="none" w:sz="0" w:space="0" w:color="auto"/>
      </w:divBdr>
      <w:divsChild>
        <w:div w:id="553390527">
          <w:marLeft w:val="0"/>
          <w:marRight w:val="0"/>
          <w:marTop w:val="0"/>
          <w:marBottom w:val="0"/>
          <w:divBdr>
            <w:top w:val="none" w:sz="0" w:space="0" w:color="auto"/>
            <w:left w:val="none" w:sz="0" w:space="0" w:color="auto"/>
            <w:bottom w:val="none" w:sz="0" w:space="0" w:color="auto"/>
            <w:right w:val="none" w:sz="0" w:space="0" w:color="auto"/>
          </w:divBdr>
        </w:div>
      </w:divsChild>
    </w:div>
    <w:div w:id="1290935724">
      <w:bodyDiv w:val="1"/>
      <w:marLeft w:val="0"/>
      <w:marRight w:val="0"/>
      <w:marTop w:val="0"/>
      <w:marBottom w:val="0"/>
      <w:divBdr>
        <w:top w:val="none" w:sz="0" w:space="0" w:color="auto"/>
        <w:left w:val="none" w:sz="0" w:space="0" w:color="auto"/>
        <w:bottom w:val="none" w:sz="0" w:space="0" w:color="auto"/>
        <w:right w:val="none" w:sz="0" w:space="0" w:color="auto"/>
      </w:divBdr>
      <w:divsChild>
        <w:div w:id="131949929">
          <w:marLeft w:val="0"/>
          <w:marRight w:val="0"/>
          <w:marTop w:val="0"/>
          <w:marBottom w:val="0"/>
          <w:divBdr>
            <w:top w:val="none" w:sz="0" w:space="0" w:color="auto"/>
            <w:left w:val="none" w:sz="0" w:space="0" w:color="auto"/>
            <w:bottom w:val="none" w:sz="0" w:space="0" w:color="auto"/>
            <w:right w:val="none" w:sz="0" w:space="0" w:color="auto"/>
          </w:divBdr>
          <w:divsChild>
            <w:div w:id="1960447561">
              <w:marLeft w:val="0"/>
              <w:marRight w:val="0"/>
              <w:marTop w:val="0"/>
              <w:marBottom w:val="0"/>
              <w:divBdr>
                <w:top w:val="none" w:sz="0" w:space="0" w:color="auto"/>
                <w:left w:val="none" w:sz="0" w:space="0" w:color="auto"/>
                <w:bottom w:val="none" w:sz="0" w:space="0" w:color="auto"/>
                <w:right w:val="none" w:sz="0" w:space="0" w:color="auto"/>
              </w:divBdr>
            </w:div>
          </w:divsChild>
        </w:div>
        <w:div w:id="972710200">
          <w:marLeft w:val="0"/>
          <w:marRight w:val="0"/>
          <w:marTop w:val="0"/>
          <w:marBottom w:val="0"/>
          <w:divBdr>
            <w:top w:val="none" w:sz="0" w:space="0" w:color="auto"/>
            <w:left w:val="none" w:sz="0" w:space="0" w:color="auto"/>
            <w:bottom w:val="none" w:sz="0" w:space="0" w:color="auto"/>
            <w:right w:val="none" w:sz="0" w:space="0" w:color="auto"/>
          </w:divBdr>
        </w:div>
      </w:divsChild>
    </w:div>
    <w:div w:id="1290937170">
      <w:bodyDiv w:val="1"/>
      <w:marLeft w:val="0"/>
      <w:marRight w:val="0"/>
      <w:marTop w:val="0"/>
      <w:marBottom w:val="0"/>
      <w:divBdr>
        <w:top w:val="none" w:sz="0" w:space="0" w:color="auto"/>
        <w:left w:val="none" w:sz="0" w:space="0" w:color="auto"/>
        <w:bottom w:val="none" w:sz="0" w:space="0" w:color="auto"/>
        <w:right w:val="none" w:sz="0" w:space="0" w:color="auto"/>
      </w:divBdr>
    </w:div>
    <w:div w:id="1290938565">
      <w:bodyDiv w:val="1"/>
      <w:marLeft w:val="0"/>
      <w:marRight w:val="0"/>
      <w:marTop w:val="0"/>
      <w:marBottom w:val="0"/>
      <w:divBdr>
        <w:top w:val="none" w:sz="0" w:space="0" w:color="auto"/>
        <w:left w:val="none" w:sz="0" w:space="0" w:color="auto"/>
        <w:bottom w:val="none" w:sz="0" w:space="0" w:color="auto"/>
        <w:right w:val="none" w:sz="0" w:space="0" w:color="auto"/>
      </w:divBdr>
      <w:divsChild>
        <w:div w:id="1187326076">
          <w:marLeft w:val="0"/>
          <w:marRight w:val="0"/>
          <w:marTop w:val="0"/>
          <w:marBottom w:val="0"/>
          <w:divBdr>
            <w:top w:val="none" w:sz="0" w:space="0" w:color="auto"/>
            <w:left w:val="none" w:sz="0" w:space="0" w:color="auto"/>
            <w:bottom w:val="none" w:sz="0" w:space="0" w:color="auto"/>
            <w:right w:val="none" w:sz="0" w:space="0" w:color="auto"/>
          </w:divBdr>
        </w:div>
        <w:div w:id="1689520377">
          <w:marLeft w:val="0"/>
          <w:marRight w:val="0"/>
          <w:marTop w:val="0"/>
          <w:marBottom w:val="0"/>
          <w:divBdr>
            <w:top w:val="none" w:sz="0" w:space="0" w:color="auto"/>
            <w:left w:val="none" w:sz="0" w:space="0" w:color="auto"/>
            <w:bottom w:val="none" w:sz="0" w:space="0" w:color="auto"/>
            <w:right w:val="none" w:sz="0" w:space="0" w:color="auto"/>
          </w:divBdr>
        </w:div>
      </w:divsChild>
    </w:div>
    <w:div w:id="1291278031">
      <w:bodyDiv w:val="1"/>
      <w:marLeft w:val="0"/>
      <w:marRight w:val="0"/>
      <w:marTop w:val="0"/>
      <w:marBottom w:val="0"/>
      <w:divBdr>
        <w:top w:val="none" w:sz="0" w:space="0" w:color="auto"/>
        <w:left w:val="none" w:sz="0" w:space="0" w:color="auto"/>
        <w:bottom w:val="none" w:sz="0" w:space="0" w:color="auto"/>
        <w:right w:val="none" w:sz="0" w:space="0" w:color="auto"/>
      </w:divBdr>
    </w:div>
    <w:div w:id="1291325595">
      <w:bodyDiv w:val="1"/>
      <w:marLeft w:val="0"/>
      <w:marRight w:val="0"/>
      <w:marTop w:val="0"/>
      <w:marBottom w:val="0"/>
      <w:divBdr>
        <w:top w:val="none" w:sz="0" w:space="0" w:color="auto"/>
        <w:left w:val="none" w:sz="0" w:space="0" w:color="auto"/>
        <w:bottom w:val="none" w:sz="0" w:space="0" w:color="auto"/>
        <w:right w:val="none" w:sz="0" w:space="0" w:color="auto"/>
      </w:divBdr>
    </w:div>
    <w:div w:id="1291398064">
      <w:bodyDiv w:val="1"/>
      <w:marLeft w:val="0"/>
      <w:marRight w:val="0"/>
      <w:marTop w:val="0"/>
      <w:marBottom w:val="0"/>
      <w:divBdr>
        <w:top w:val="none" w:sz="0" w:space="0" w:color="auto"/>
        <w:left w:val="none" w:sz="0" w:space="0" w:color="auto"/>
        <w:bottom w:val="none" w:sz="0" w:space="0" w:color="auto"/>
        <w:right w:val="none" w:sz="0" w:space="0" w:color="auto"/>
      </w:divBdr>
    </w:div>
    <w:div w:id="1291866337">
      <w:bodyDiv w:val="1"/>
      <w:marLeft w:val="0"/>
      <w:marRight w:val="0"/>
      <w:marTop w:val="0"/>
      <w:marBottom w:val="0"/>
      <w:divBdr>
        <w:top w:val="none" w:sz="0" w:space="0" w:color="auto"/>
        <w:left w:val="none" w:sz="0" w:space="0" w:color="auto"/>
        <w:bottom w:val="none" w:sz="0" w:space="0" w:color="auto"/>
        <w:right w:val="none" w:sz="0" w:space="0" w:color="auto"/>
      </w:divBdr>
      <w:divsChild>
        <w:div w:id="1127965034">
          <w:marLeft w:val="0"/>
          <w:marRight w:val="0"/>
          <w:marTop w:val="0"/>
          <w:marBottom w:val="0"/>
          <w:divBdr>
            <w:top w:val="none" w:sz="0" w:space="0" w:color="auto"/>
            <w:left w:val="none" w:sz="0" w:space="0" w:color="auto"/>
            <w:bottom w:val="none" w:sz="0" w:space="0" w:color="auto"/>
            <w:right w:val="none" w:sz="0" w:space="0" w:color="auto"/>
          </w:divBdr>
        </w:div>
      </w:divsChild>
    </w:div>
    <w:div w:id="1292248729">
      <w:bodyDiv w:val="1"/>
      <w:marLeft w:val="0"/>
      <w:marRight w:val="0"/>
      <w:marTop w:val="0"/>
      <w:marBottom w:val="0"/>
      <w:divBdr>
        <w:top w:val="none" w:sz="0" w:space="0" w:color="auto"/>
        <w:left w:val="none" w:sz="0" w:space="0" w:color="auto"/>
        <w:bottom w:val="none" w:sz="0" w:space="0" w:color="auto"/>
        <w:right w:val="none" w:sz="0" w:space="0" w:color="auto"/>
      </w:divBdr>
      <w:divsChild>
        <w:div w:id="37125254">
          <w:marLeft w:val="0"/>
          <w:marRight w:val="0"/>
          <w:marTop w:val="150"/>
          <w:marBottom w:val="0"/>
          <w:divBdr>
            <w:top w:val="none" w:sz="0" w:space="0" w:color="auto"/>
            <w:left w:val="none" w:sz="0" w:space="0" w:color="auto"/>
            <w:bottom w:val="none" w:sz="0" w:space="0" w:color="auto"/>
            <w:right w:val="none" w:sz="0" w:space="0" w:color="auto"/>
          </w:divBdr>
        </w:div>
        <w:div w:id="984507714">
          <w:marLeft w:val="0"/>
          <w:marRight w:val="0"/>
          <w:marTop w:val="360"/>
          <w:marBottom w:val="0"/>
          <w:divBdr>
            <w:top w:val="single" w:sz="6" w:space="8" w:color="C1DDFF"/>
            <w:left w:val="single" w:sz="6" w:space="8" w:color="C1DDFF"/>
            <w:bottom w:val="single" w:sz="6" w:space="8" w:color="C1DDFF"/>
            <w:right w:val="single" w:sz="6" w:space="8" w:color="C1DDFF"/>
          </w:divBdr>
        </w:div>
        <w:div w:id="1044409850">
          <w:marLeft w:val="0"/>
          <w:marRight w:val="0"/>
          <w:marTop w:val="450"/>
          <w:marBottom w:val="0"/>
          <w:divBdr>
            <w:top w:val="none" w:sz="0" w:space="0" w:color="auto"/>
            <w:left w:val="none" w:sz="0" w:space="0" w:color="auto"/>
            <w:bottom w:val="none" w:sz="0" w:space="0" w:color="auto"/>
            <w:right w:val="none" w:sz="0" w:space="0" w:color="auto"/>
          </w:divBdr>
        </w:div>
      </w:divsChild>
    </w:div>
    <w:div w:id="1292446239">
      <w:bodyDiv w:val="1"/>
      <w:marLeft w:val="0"/>
      <w:marRight w:val="0"/>
      <w:marTop w:val="0"/>
      <w:marBottom w:val="0"/>
      <w:divBdr>
        <w:top w:val="none" w:sz="0" w:space="0" w:color="auto"/>
        <w:left w:val="none" w:sz="0" w:space="0" w:color="auto"/>
        <w:bottom w:val="none" w:sz="0" w:space="0" w:color="auto"/>
        <w:right w:val="none" w:sz="0" w:space="0" w:color="auto"/>
      </w:divBdr>
      <w:divsChild>
        <w:div w:id="754978423">
          <w:marLeft w:val="0"/>
          <w:marRight w:val="0"/>
          <w:marTop w:val="0"/>
          <w:marBottom w:val="0"/>
          <w:divBdr>
            <w:top w:val="none" w:sz="0" w:space="0" w:color="auto"/>
            <w:left w:val="none" w:sz="0" w:space="0" w:color="auto"/>
            <w:bottom w:val="none" w:sz="0" w:space="0" w:color="auto"/>
            <w:right w:val="none" w:sz="0" w:space="0" w:color="auto"/>
          </w:divBdr>
          <w:divsChild>
            <w:div w:id="461264927">
              <w:marLeft w:val="0"/>
              <w:marRight w:val="0"/>
              <w:marTop w:val="0"/>
              <w:marBottom w:val="0"/>
              <w:divBdr>
                <w:top w:val="none" w:sz="0" w:space="0" w:color="auto"/>
                <w:left w:val="none" w:sz="0" w:space="0" w:color="auto"/>
                <w:bottom w:val="none" w:sz="0" w:space="0" w:color="auto"/>
                <w:right w:val="none" w:sz="0" w:space="0" w:color="auto"/>
              </w:divBdr>
              <w:divsChild>
                <w:div w:id="1349023032">
                  <w:marLeft w:val="0"/>
                  <w:marRight w:val="0"/>
                  <w:marTop w:val="0"/>
                  <w:marBottom w:val="0"/>
                  <w:divBdr>
                    <w:top w:val="none" w:sz="0" w:space="0" w:color="auto"/>
                    <w:left w:val="none" w:sz="0" w:space="0" w:color="auto"/>
                    <w:bottom w:val="none" w:sz="0" w:space="0" w:color="auto"/>
                    <w:right w:val="none" w:sz="0" w:space="0" w:color="auto"/>
                  </w:divBdr>
                  <w:divsChild>
                    <w:div w:id="8692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5954">
          <w:marLeft w:val="0"/>
          <w:marRight w:val="0"/>
          <w:marTop w:val="0"/>
          <w:marBottom w:val="0"/>
          <w:divBdr>
            <w:top w:val="none" w:sz="0" w:space="0" w:color="auto"/>
            <w:left w:val="none" w:sz="0" w:space="0" w:color="auto"/>
            <w:bottom w:val="none" w:sz="0" w:space="0" w:color="auto"/>
            <w:right w:val="none" w:sz="0" w:space="0" w:color="auto"/>
          </w:divBdr>
          <w:divsChild>
            <w:div w:id="1922985687">
              <w:marLeft w:val="0"/>
              <w:marRight w:val="0"/>
              <w:marTop w:val="0"/>
              <w:marBottom w:val="0"/>
              <w:divBdr>
                <w:top w:val="none" w:sz="0" w:space="0" w:color="auto"/>
                <w:left w:val="none" w:sz="0" w:space="0" w:color="auto"/>
                <w:bottom w:val="none" w:sz="0" w:space="0" w:color="auto"/>
                <w:right w:val="none" w:sz="0" w:space="0" w:color="auto"/>
              </w:divBdr>
              <w:divsChild>
                <w:div w:id="1739594466">
                  <w:marLeft w:val="0"/>
                  <w:marRight w:val="0"/>
                  <w:marTop w:val="0"/>
                  <w:marBottom w:val="0"/>
                  <w:divBdr>
                    <w:top w:val="none" w:sz="0" w:space="0" w:color="auto"/>
                    <w:left w:val="none" w:sz="0" w:space="0" w:color="auto"/>
                    <w:bottom w:val="none" w:sz="0" w:space="0" w:color="auto"/>
                    <w:right w:val="none" w:sz="0" w:space="0" w:color="auto"/>
                  </w:divBdr>
                  <w:divsChild>
                    <w:div w:id="269167708">
                      <w:marLeft w:val="0"/>
                      <w:marRight w:val="0"/>
                      <w:marTop w:val="0"/>
                      <w:marBottom w:val="0"/>
                      <w:divBdr>
                        <w:top w:val="none" w:sz="0" w:space="0" w:color="auto"/>
                        <w:left w:val="none" w:sz="0" w:space="0" w:color="auto"/>
                        <w:bottom w:val="none" w:sz="0" w:space="0" w:color="auto"/>
                        <w:right w:val="none" w:sz="0" w:space="0" w:color="auto"/>
                      </w:divBdr>
                      <w:divsChild>
                        <w:div w:id="1246956178">
                          <w:marLeft w:val="0"/>
                          <w:marRight w:val="0"/>
                          <w:marTop w:val="0"/>
                          <w:marBottom w:val="0"/>
                          <w:divBdr>
                            <w:top w:val="none" w:sz="0" w:space="0" w:color="auto"/>
                            <w:left w:val="none" w:sz="0" w:space="0" w:color="auto"/>
                            <w:bottom w:val="none" w:sz="0" w:space="0" w:color="auto"/>
                            <w:right w:val="none" w:sz="0" w:space="0" w:color="auto"/>
                          </w:divBdr>
                          <w:divsChild>
                            <w:div w:id="1027632851">
                              <w:marLeft w:val="0"/>
                              <w:marRight w:val="0"/>
                              <w:marTop w:val="0"/>
                              <w:marBottom w:val="0"/>
                              <w:divBdr>
                                <w:top w:val="none" w:sz="0" w:space="0" w:color="auto"/>
                                <w:left w:val="none" w:sz="0" w:space="0" w:color="auto"/>
                                <w:bottom w:val="none" w:sz="0" w:space="0" w:color="auto"/>
                                <w:right w:val="none" w:sz="0" w:space="0" w:color="auto"/>
                              </w:divBdr>
                            </w:div>
                            <w:div w:id="195161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591872">
      <w:bodyDiv w:val="1"/>
      <w:marLeft w:val="0"/>
      <w:marRight w:val="0"/>
      <w:marTop w:val="0"/>
      <w:marBottom w:val="0"/>
      <w:divBdr>
        <w:top w:val="none" w:sz="0" w:space="0" w:color="auto"/>
        <w:left w:val="none" w:sz="0" w:space="0" w:color="auto"/>
        <w:bottom w:val="none" w:sz="0" w:space="0" w:color="auto"/>
        <w:right w:val="none" w:sz="0" w:space="0" w:color="auto"/>
      </w:divBdr>
    </w:div>
    <w:div w:id="1292594940">
      <w:bodyDiv w:val="1"/>
      <w:marLeft w:val="0"/>
      <w:marRight w:val="0"/>
      <w:marTop w:val="0"/>
      <w:marBottom w:val="0"/>
      <w:divBdr>
        <w:top w:val="none" w:sz="0" w:space="0" w:color="auto"/>
        <w:left w:val="none" w:sz="0" w:space="0" w:color="auto"/>
        <w:bottom w:val="none" w:sz="0" w:space="0" w:color="auto"/>
        <w:right w:val="none" w:sz="0" w:space="0" w:color="auto"/>
      </w:divBdr>
      <w:divsChild>
        <w:div w:id="600534482">
          <w:marLeft w:val="0"/>
          <w:marRight w:val="0"/>
          <w:marTop w:val="0"/>
          <w:marBottom w:val="0"/>
          <w:divBdr>
            <w:top w:val="none" w:sz="0" w:space="0" w:color="auto"/>
            <w:left w:val="none" w:sz="0" w:space="0" w:color="auto"/>
            <w:bottom w:val="none" w:sz="0" w:space="0" w:color="auto"/>
            <w:right w:val="none" w:sz="0" w:space="0" w:color="auto"/>
          </w:divBdr>
        </w:div>
      </w:divsChild>
    </w:div>
    <w:div w:id="1292706645">
      <w:bodyDiv w:val="1"/>
      <w:marLeft w:val="0"/>
      <w:marRight w:val="0"/>
      <w:marTop w:val="0"/>
      <w:marBottom w:val="0"/>
      <w:divBdr>
        <w:top w:val="none" w:sz="0" w:space="0" w:color="auto"/>
        <w:left w:val="none" w:sz="0" w:space="0" w:color="auto"/>
        <w:bottom w:val="none" w:sz="0" w:space="0" w:color="auto"/>
        <w:right w:val="none" w:sz="0" w:space="0" w:color="auto"/>
      </w:divBdr>
      <w:divsChild>
        <w:div w:id="131366213">
          <w:marLeft w:val="0"/>
          <w:marRight w:val="0"/>
          <w:marTop w:val="0"/>
          <w:marBottom w:val="0"/>
          <w:divBdr>
            <w:top w:val="none" w:sz="0" w:space="0" w:color="auto"/>
            <w:left w:val="none" w:sz="0" w:space="0" w:color="auto"/>
            <w:bottom w:val="none" w:sz="0" w:space="0" w:color="auto"/>
            <w:right w:val="none" w:sz="0" w:space="0" w:color="auto"/>
          </w:divBdr>
        </w:div>
        <w:div w:id="1269771683">
          <w:marLeft w:val="0"/>
          <w:marRight w:val="0"/>
          <w:marTop w:val="0"/>
          <w:marBottom w:val="0"/>
          <w:divBdr>
            <w:top w:val="none" w:sz="0" w:space="0" w:color="auto"/>
            <w:left w:val="none" w:sz="0" w:space="0" w:color="auto"/>
            <w:bottom w:val="none" w:sz="0" w:space="0" w:color="auto"/>
            <w:right w:val="none" w:sz="0" w:space="0" w:color="auto"/>
          </w:divBdr>
          <w:divsChild>
            <w:div w:id="675038295">
              <w:marLeft w:val="0"/>
              <w:marRight w:val="0"/>
              <w:marTop w:val="0"/>
              <w:marBottom w:val="0"/>
              <w:divBdr>
                <w:top w:val="none" w:sz="0" w:space="0" w:color="auto"/>
                <w:left w:val="none" w:sz="0" w:space="0" w:color="auto"/>
                <w:bottom w:val="none" w:sz="0" w:space="0" w:color="auto"/>
                <w:right w:val="none" w:sz="0" w:space="0" w:color="auto"/>
              </w:divBdr>
              <w:divsChild>
                <w:div w:id="12545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783309">
      <w:bodyDiv w:val="1"/>
      <w:marLeft w:val="0"/>
      <w:marRight w:val="0"/>
      <w:marTop w:val="0"/>
      <w:marBottom w:val="0"/>
      <w:divBdr>
        <w:top w:val="none" w:sz="0" w:space="0" w:color="auto"/>
        <w:left w:val="none" w:sz="0" w:space="0" w:color="auto"/>
        <w:bottom w:val="none" w:sz="0" w:space="0" w:color="auto"/>
        <w:right w:val="none" w:sz="0" w:space="0" w:color="auto"/>
      </w:divBdr>
      <w:divsChild>
        <w:div w:id="1931162187">
          <w:marLeft w:val="0"/>
          <w:marRight w:val="0"/>
          <w:marTop w:val="0"/>
          <w:marBottom w:val="0"/>
          <w:divBdr>
            <w:top w:val="none" w:sz="0" w:space="0" w:color="auto"/>
            <w:left w:val="none" w:sz="0" w:space="0" w:color="auto"/>
            <w:bottom w:val="none" w:sz="0" w:space="0" w:color="auto"/>
            <w:right w:val="none" w:sz="0" w:space="0" w:color="auto"/>
          </w:divBdr>
          <w:divsChild>
            <w:div w:id="1413771335">
              <w:marLeft w:val="0"/>
              <w:marRight w:val="0"/>
              <w:marTop w:val="0"/>
              <w:marBottom w:val="0"/>
              <w:divBdr>
                <w:top w:val="none" w:sz="0" w:space="0" w:color="auto"/>
                <w:left w:val="none" w:sz="0" w:space="0" w:color="auto"/>
                <w:bottom w:val="none" w:sz="0" w:space="0" w:color="auto"/>
                <w:right w:val="none" w:sz="0" w:space="0" w:color="auto"/>
              </w:divBdr>
              <w:divsChild>
                <w:div w:id="310407235">
                  <w:marLeft w:val="0"/>
                  <w:marRight w:val="0"/>
                  <w:marTop w:val="0"/>
                  <w:marBottom w:val="0"/>
                  <w:divBdr>
                    <w:top w:val="none" w:sz="0" w:space="0" w:color="auto"/>
                    <w:left w:val="none" w:sz="0" w:space="0" w:color="auto"/>
                    <w:bottom w:val="none" w:sz="0" w:space="0" w:color="auto"/>
                    <w:right w:val="none" w:sz="0" w:space="0" w:color="auto"/>
                  </w:divBdr>
                  <w:divsChild>
                    <w:div w:id="85932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831602">
      <w:bodyDiv w:val="1"/>
      <w:marLeft w:val="0"/>
      <w:marRight w:val="0"/>
      <w:marTop w:val="0"/>
      <w:marBottom w:val="0"/>
      <w:divBdr>
        <w:top w:val="none" w:sz="0" w:space="0" w:color="auto"/>
        <w:left w:val="none" w:sz="0" w:space="0" w:color="auto"/>
        <w:bottom w:val="none" w:sz="0" w:space="0" w:color="auto"/>
        <w:right w:val="none" w:sz="0" w:space="0" w:color="auto"/>
      </w:divBdr>
    </w:div>
    <w:div w:id="1293249335">
      <w:bodyDiv w:val="1"/>
      <w:marLeft w:val="0"/>
      <w:marRight w:val="0"/>
      <w:marTop w:val="0"/>
      <w:marBottom w:val="0"/>
      <w:divBdr>
        <w:top w:val="none" w:sz="0" w:space="0" w:color="auto"/>
        <w:left w:val="none" w:sz="0" w:space="0" w:color="auto"/>
        <w:bottom w:val="none" w:sz="0" w:space="0" w:color="auto"/>
        <w:right w:val="none" w:sz="0" w:space="0" w:color="auto"/>
      </w:divBdr>
      <w:divsChild>
        <w:div w:id="295336547">
          <w:marLeft w:val="0"/>
          <w:marRight w:val="0"/>
          <w:marTop w:val="0"/>
          <w:marBottom w:val="0"/>
          <w:divBdr>
            <w:top w:val="none" w:sz="0" w:space="0" w:color="auto"/>
            <w:left w:val="none" w:sz="0" w:space="0" w:color="auto"/>
            <w:bottom w:val="none" w:sz="0" w:space="0" w:color="auto"/>
            <w:right w:val="none" w:sz="0" w:space="0" w:color="auto"/>
          </w:divBdr>
        </w:div>
      </w:divsChild>
    </w:div>
    <w:div w:id="1293362782">
      <w:bodyDiv w:val="1"/>
      <w:marLeft w:val="0"/>
      <w:marRight w:val="0"/>
      <w:marTop w:val="0"/>
      <w:marBottom w:val="0"/>
      <w:divBdr>
        <w:top w:val="none" w:sz="0" w:space="0" w:color="auto"/>
        <w:left w:val="none" w:sz="0" w:space="0" w:color="auto"/>
        <w:bottom w:val="none" w:sz="0" w:space="0" w:color="auto"/>
        <w:right w:val="none" w:sz="0" w:space="0" w:color="auto"/>
      </w:divBdr>
      <w:divsChild>
        <w:div w:id="76485123">
          <w:marLeft w:val="0"/>
          <w:marRight w:val="0"/>
          <w:marTop w:val="0"/>
          <w:marBottom w:val="0"/>
          <w:divBdr>
            <w:top w:val="none" w:sz="0" w:space="0" w:color="auto"/>
            <w:left w:val="none" w:sz="0" w:space="0" w:color="auto"/>
            <w:bottom w:val="none" w:sz="0" w:space="0" w:color="auto"/>
            <w:right w:val="none" w:sz="0" w:space="0" w:color="auto"/>
          </w:divBdr>
        </w:div>
        <w:div w:id="454761289">
          <w:marLeft w:val="0"/>
          <w:marRight w:val="0"/>
          <w:marTop w:val="0"/>
          <w:marBottom w:val="0"/>
          <w:divBdr>
            <w:top w:val="none" w:sz="0" w:space="0" w:color="auto"/>
            <w:left w:val="none" w:sz="0" w:space="0" w:color="auto"/>
            <w:bottom w:val="none" w:sz="0" w:space="0" w:color="auto"/>
            <w:right w:val="none" w:sz="0" w:space="0" w:color="auto"/>
          </w:divBdr>
        </w:div>
      </w:divsChild>
    </w:div>
    <w:div w:id="1293556677">
      <w:bodyDiv w:val="1"/>
      <w:marLeft w:val="0"/>
      <w:marRight w:val="0"/>
      <w:marTop w:val="0"/>
      <w:marBottom w:val="0"/>
      <w:divBdr>
        <w:top w:val="none" w:sz="0" w:space="0" w:color="auto"/>
        <w:left w:val="none" w:sz="0" w:space="0" w:color="auto"/>
        <w:bottom w:val="none" w:sz="0" w:space="0" w:color="auto"/>
        <w:right w:val="none" w:sz="0" w:space="0" w:color="auto"/>
      </w:divBdr>
    </w:div>
    <w:div w:id="1293557738">
      <w:bodyDiv w:val="1"/>
      <w:marLeft w:val="0"/>
      <w:marRight w:val="0"/>
      <w:marTop w:val="0"/>
      <w:marBottom w:val="0"/>
      <w:divBdr>
        <w:top w:val="none" w:sz="0" w:space="0" w:color="auto"/>
        <w:left w:val="none" w:sz="0" w:space="0" w:color="auto"/>
        <w:bottom w:val="none" w:sz="0" w:space="0" w:color="auto"/>
        <w:right w:val="none" w:sz="0" w:space="0" w:color="auto"/>
      </w:divBdr>
    </w:div>
    <w:div w:id="1294091242">
      <w:bodyDiv w:val="1"/>
      <w:marLeft w:val="0"/>
      <w:marRight w:val="0"/>
      <w:marTop w:val="0"/>
      <w:marBottom w:val="0"/>
      <w:divBdr>
        <w:top w:val="none" w:sz="0" w:space="0" w:color="auto"/>
        <w:left w:val="none" w:sz="0" w:space="0" w:color="auto"/>
        <w:bottom w:val="none" w:sz="0" w:space="0" w:color="auto"/>
        <w:right w:val="none" w:sz="0" w:space="0" w:color="auto"/>
      </w:divBdr>
      <w:divsChild>
        <w:div w:id="88352950">
          <w:marLeft w:val="0"/>
          <w:marRight w:val="0"/>
          <w:marTop w:val="0"/>
          <w:marBottom w:val="150"/>
          <w:divBdr>
            <w:top w:val="none" w:sz="0" w:space="0" w:color="auto"/>
            <w:left w:val="none" w:sz="0" w:space="0" w:color="auto"/>
            <w:bottom w:val="none" w:sz="0" w:space="0" w:color="auto"/>
            <w:right w:val="none" w:sz="0" w:space="0" w:color="auto"/>
          </w:divBdr>
        </w:div>
        <w:div w:id="357512408">
          <w:marLeft w:val="0"/>
          <w:marRight w:val="0"/>
          <w:marTop w:val="0"/>
          <w:marBottom w:val="0"/>
          <w:divBdr>
            <w:top w:val="none" w:sz="0" w:space="0" w:color="auto"/>
            <w:left w:val="none" w:sz="0" w:space="0" w:color="auto"/>
            <w:bottom w:val="none" w:sz="0" w:space="0" w:color="auto"/>
            <w:right w:val="none" w:sz="0" w:space="0" w:color="auto"/>
          </w:divBdr>
          <w:divsChild>
            <w:div w:id="212156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453">
      <w:bodyDiv w:val="1"/>
      <w:marLeft w:val="0"/>
      <w:marRight w:val="0"/>
      <w:marTop w:val="0"/>
      <w:marBottom w:val="0"/>
      <w:divBdr>
        <w:top w:val="none" w:sz="0" w:space="0" w:color="auto"/>
        <w:left w:val="none" w:sz="0" w:space="0" w:color="auto"/>
        <w:bottom w:val="none" w:sz="0" w:space="0" w:color="auto"/>
        <w:right w:val="none" w:sz="0" w:space="0" w:color="auto"/>
      </w:divBdr>
      <w:divsChild>
        <w:div w:id="93012851">
          <w:marLeft w:val="0"/>
          <w:marRight w:val="0"/>
          <w:marTop w:val="0"/>
          <w:marBottom w:val="0"/>
          <w:divBdr>
            <w:top w:val="none" w:sz="0" w:space="0" w:color="auto"/>
            <w:left w:val="none" w:sz="0" w:space="0" w:color="auto"/>
            <w:bottom w:val="none" w:sz="0" w:space="0" w:color="auto"/>
            <w:right w:val="none" w:sz="0" w:space="0" w:color="auto"/>
          </w:divBdr>
          <w:divsChild>
            <w:div w:id="470824967">
              <w:marLeft w:val="0"/>
              <w:marRight w:val="0"/>
              <w:marTop w:val="0"/>
              <w:marBottom w:val="0"/>
              <w:divBdr>
                <w:top w:val="none" w:sz="0" w:space="0" w:color="auto"/>
                <w:left w:val="none" w:sz="0" w:space="0" w:color="auto"/>
                <w:bottom w:val="none" w:sz="0" w:space="0" w:color="auto"/>
                <w:right w:val="none" w:sz="0" w:space="0" w:color="auto"/>
              </w:divBdr>
            </w:div>
          </w:divsChild>
        </w:div>
        <w:div w:id="473790771">
          <w:marLeft w:val="0"/>
          <w:marRight w:val="0"/>
          <w:marTop w:val="0"/>
          <w:marBottom w:val="0"/>
          <w:divBdr>
            <w:top w:val="none" w:sz="0" w:space="0" w:color="auto"/>
            <w:left w:val="none" w:sz="0" w:space="0" w:color="auto"/>
            <w:bottom w:val="none" w:sz="0" w:space="0" w:color="auto"/>
            <w:right w:val="none" w:sz="0" w:space="0" w:color="auto"/>
          </w:divBdr>
        </w:div>
      </w:divsChild>
    </w:div>
    <w:div w:id="1294368760">
      <w:bodyDiv w:val="1"/>
      <w:marLeft w:val="0"/>
      <w:marRight w:val="0"/>
      <w:marTop w:val="0"/>
      <w:marBottom w:val="0"/>
      <w:divBdr>
        <w:top w:val="none" w:sz="0" w:space="0" w:color="auto"/>
        <w:left w:val="none" w:sz="0" w:space="0" w:color="auto"/>
        <w:bottom w:val="none" w:sz="0" w:space="0" w:color="auto"/>
        <w:right w:val="none" w:sz="0" w:space="0" w:color="auto"/>
      </w:divBdr>
    </w:div>
    <w:div w:id="1294750521">
      <w:bodyDiv w:val="1"/>
      <w:marLeft w:val="0"/>
      <w:marRight w:val="0"/>
      <w:marTop w:val="0"/>
      <w:marBottom w:val="0"/>
      <w:divBdr>
        <w:top w:val="none" w:sz="0" w:space="0" w:color="auto"/>
        <w:left w:val="none" w:sz="0" w:space="0" w:color="auto"/>
        <w:bottom w:val="none" w:sz="0" w:space="0" w:color="auto"/>
        <w:right w:val="none" w:sz="0" w:space="0" w:color="auto"/>
      </w:divBdr>
      <w:divsChild>
        <w:div w:id="418259262">
          <w:marLeft w:val="0"/>
          <w:marRight w:val="0"/>
          <w:marTop w:val="0"/>
          <w:marBottom w:val="0"/>
          <w:divBdr>
            <w:top w:val="none" w:sz="0" w:space="0" w:color="auto"/>
            <w:left w:val="none" w:sz="0" w:space="0" w:color="auto"/>
            <w:bottom w:val="none" w:sz="0" w:space="0" w:color="auto"/>
            <w:right w:val="none" w:sz="0" w:space="0" w:color="auto"/>
          </w:divBdr>
          <w:divsChild>
            <w:div w:id="1777408676">
              <w:marLeft w:val="0"/>
              <w:marRight w:val="0"/>
              <w:marTop w:val="0"/>
              <w:marBottom w:val="0"/>
              <w:divBdr>
                <w:top w:val="none" w:sz="0" w:space="0" w:color="auto"/>
                <w:left w:val="none" w:sz="0" w:space="0" w:color="auto"/>
                <w:bottom w:val="none" w:sz="0" w:space="0" w:color="auto"/>
                <w:right w:val="none" w:sz="0" w:space="0" w:color="auto"/>
              </w:divBdr>
            </w:div>
          </w:divsChild>
        </w:div>
        <w:div w:id="1245457182">
          <w:marLeft w:val="0"/>
          <w:marRight w:val="0"/>
          <w:marTop w:val="0"/>
          <w:marBottom w:val="0"/>
          <w:divBdr>
            <w:top w:val="none" w:sz="0" w:space="0" w:color="auto"/>
            <w:left w:val="none" w:sz="0" w:space="0" w:color="auto"/>
            <w:bottom w:val="none" w:sz="0" w:space="0" w:color="auto"/>
            <w:right w:val="none" w:sz="0" w:space="0" w:color="auto"/>
          </w:divBdr>
          <w:divsChild>
            <w:div w:id="21994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943630">
      <w:bodyDiv w:val="1"/>
      <w:marLeft w:val="0"/>
      <w:marRight w:val="0"/>
      <w:marTop w:val="0"/>
      <w:marBottom w:val="0"/>
      <w:divBdr>
        <w:top w:val="none" w:sz="0" w:space="0" w:color="auto"/>
        <w:left w:val="none" w:sz="0" w:space="0" w:color="auto"/>
        <w:bottom w:val="none" w:sz="0" w:space="0" w:color="auto"/>
        <w:right w:val="none" w:sz="0" w:space="0" w:color="auto"/>
      </w:divBdr>
      <w:divsChild>
        <w:div w:id="1490560349">
          <w:marLeft w:val="0"/>
          <w:marRight w:val="0"/>
          <w:marTop w:val="0"/>
          <w:marBottom w:val="0"/>
          <w:divBdr>
            <w:top w:val="none" w:sz="0" w:space="0" w:color="auto"/>
            <w:left w:val="none" w:sz="0" w:space="0" w:color="auto"/>
            <w:bottom w:val="none" w:sz="0" w:space="0" w:color="auto"/>
            <w:right w:val="none" w:sz="0" w:space="0" w:color="auto"/>
          </w:divBdr>
        </w:div>
      </w:divsChild>
    </w:div>
    <w:div w:id="1295210933">
      <w:bodyDiv w:val="1"/>
      <w:marLeft w:val="0"/>
      <w:marRight w:val="0"/>
      <w:marTop w:val="0"/>
      <w:marBottom w:val="0"/>
      <w:divBdr>
        <w:top w:val="none" w:sz="0" w:space="0" w:color="auto"/>
        <w:left w:val="none" w:sz="0" w:space="0" w:color="auto"/>
        <w:bottom w:val="none" w:sz="0" w:space="0" w:color="auto"/>
        <w:right w:val="none" w:sz="0" w:space="0" w:color="auto"/>
      </w:divBdr>
    </w:div>
    <w:div w:id="1295405821">
      <w:bodyDiv w:val="1"/>
      <w:marLeft w:val="0"/>
      <w:marRight w:val="0"/>
      <w:marTop w:val="0"/>
      <w:marBottom w:val="0"/>
      <w:divBdr>
        <w:top w:val="none" w:sz="0" w:space="0" w:color="auto"/>
        <w:left w:val="none" w:sz="0" w:space="0" w:color="auto"/>
        <w:bottom w:val="none" w:sz="0" w:space="0" w:color="auto"/>
        <w:right w:val="none" w:sz="0" w:space="0" w:color="auto"/>
      </w:divBdr>
    </w:div>
    <w:div w:id="1295408545">
      <w:bodyDiv w:val="1"/>
      <w:marLeft w:val="0"/>
      <w:marRight w:val="0"/>
      <w:marTop w:val="0"/>
      <w:marBottom w:val="0"/>
      <w:divBdr>
        <w:top w:val="none" w:sz="0" w:space="0" w:color="auto"/>
        <w:left w:val="none" w:sz="0" w:space="0" w:color="auto"/>
        <w:bottom w:val="none" w:sz="0" w:space="0" w:color="auto"/>
        <w:right w:val="none" w:sz="0" w:space="0" w:color="auto"/>
      </w:divBdr>
      <w:divsChild>
        <w:div w:id="181213728">
          <w:marLeft w:val="0"/>
          <w:marRight w:val="0"/>
          <w:marTop w:val="0"/>
          <w:marBottom w:val="0"/>
          <w:divBdr>
            <w:top w:val="none" w:sz="0" w:space="0" w:color="auto"/>
            <w:left w:val="none" w:sz="0" w:space="0" w:color="auto"/>
            <w:bottom w:val="none" w:sz="0" w:space="0" w:color="auto"/>
            <w:right w:val="none" w:sz="0" w:space="0" w:color="auto"/>
          </w:divBdr>
        </w:div>
        <w:div w:id="1323436657">
          <w:marLeft w:val="0"/>
          <w:marRight w:val="0"/>
          <w:marTop w:val="0"/>
          <w:marBottom w:val="0"/>
          <w:divBdr>
            <w:top w:val="none" w:sz="0" w:space="0" w:color="auto"/>
            <w:left w:val="none" w:sz="0" w:space="0" w:color="auto"/>
            <w:bottom w:val="none" w:sz="0" w:space="0" w:color="auto"/>
            <w:right w:val="none" w:sz="0" w:space="0" w:color="auto"/>
          </w:divBdr>
          <w:divsChild>
            <w:div w:id="105404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77349">
      <w:bodyDiv w:val="1"/>
      <w:marLeft w:val="0"/>
      <w:marRight w:val="0"/>
      <w:marTop w:val="0"/>
      <w:marBottom w:val="0"/>
      <w:divBdr>
        <w:top w:val="none" w:sz="0" w:space="0" w:color="auto"/>
        <w:left w:val="none" w:sz="0" w:space="0" w:color="auto"/>
        <w:bottom w:val="none" w:sz="0" w:space="0" w:color="auto"/>
        <w:right w:val="none" w:sz="0" w:space="0" w:color="auto"/>
      </w:divBdr>
      <w:divsChild>
        <w:div w:id="1954047113">
          <w:marLeft w:val="0"/>
          <w:marRight w:val="0"/>
          <w:marTop w:val="0"/>
          <w:marBottom w:val="0"/>
          <w:divBdr>
            <w:top w:val="none" w:sz="0" w:space="0" w:color="auto"/>
            <w:left w:val="none" w:sz="0" w:space="0" w:color="auto"/>
            <w:bottom w:val="none" w:sz="0" w:space="0" w:color="auto"/>
            <w:right w:val="none" w:sz="0" w:space="0" w:color="auto"/>
          </w:divBdr>
          <w:divsChild>
            <w:div w:id="127747744">
              <w:marLeft w:val="0"/>
              <w:marRight w:val="0"/>
              <w:marTop w:val="0"/>
              <w:marBottom w:val="0"/>
              <w:divBdr>
                <w:top w:val="none" w:sz="0" w:space="0" w:color="auto"/>
                <w:left w:val="none" w:sz="0" w:space="0" w:color="auto"/>
                <w:bottom w:val="none" w:sz="0" w:space="0" w:color="auto"/>
                <w:right w:val="none" w:sz="0" w:space="0" w:color="auto"/>
              </w:divBdr>
            </w:div>
          </w:divsChild>
        </w:div>
        <w:div w:id="1217085560">
          <w:marLeft w:val="0"/>
          <w:marRight w:val="0"/>
          <w:marTop w:val="0"/>
          <w:marBottom w:val="0"/>
          <w:divBdr>
            <w:top w:val="none" w:sz="0" w:space="0" w:color="auto"/>
            <w:left w:val="none" w:sz="0" w:space="0" w:color="auto"/>
            <w:bottom w:val="none" w:sz="0" w:space="0" w:color="auto"/>
            <w:right w:val="none" w:sz="0" w:space="0" w:color="auto"/>
          </w:divBdr>
        </w:div>
      </w:divsChild>
    </w:div>
    <w:div w:id="1295480549">
      <w:bodyDiv w:val="1"/>
      <w:marLeft w:val="0"/>
      <w:marRight w:val="0"/>
      <w:marTop w:val="0"/>
      <w:marBottom w:val="0"/>
      <w:divBdr>
        <w:top w:val="none" w:sz="0" w:space="0" w:color="auto"/>
        <w:left w:val="none" w:sz="0" w:space="0" w:color="auto"/>
        <w:bottom w:val="none" w:sz="0" w:space="0" w:color="auto"/>
        <w:right w:val="none" w:sz="0" w:space="0" w:color="auto"/>
      </w:divBdr>
      <w:divsChild>
        <w:div w:id="93526676">
          <w:marLeft w:val="0"/>
          <w:marRight w:val="0"/>
          <w:marTop w:val="0"/>
          <w:marBottom w:val="0"/>
          <w:divBdr>
            <w:top w:val="none" w:sz="0" w:space="0" w:color="auto"/>
            <w:left w:val="none" w:sz="0" w:space="0" w:color="auto"/>
            <w:bottom w:val="none" w:sz="0" w:space="0" w:color="auto"/>
            <w:right w:val="none" w:sz="0" w:space="0" w:color="auto"/>
          </w:divBdr>
          <w:divsChild>
            <w:div w:id="1412657036">
              <w:marLeft w:val="0"/>
              <w:marRight w:val="0"/>
              <w:marTop w:val="0"/>
              <w:marBottom w:val="0"/>
              <w:divBdr>
                <w:top w:val="none" w:sz="0" w:space="0" w:color="auto"/>
                <w:left w:val="none" w:sz="0" w:space="0" w:color="auto"/>
                <w:bottom w:val="none" w:sz="0" w:space="0" w:color="auto"/>
                <w:right w:val="none" w:sz="0" w:space="0" w:color="auto"/>
              </w:divBdr>
            </w:div>
          </w:divsChild>
        </w:div>
        <w:div w:id="302659179">
          <w:marLeft w:val="0"/>
          <w:marRight w:val="0"/>
          <w:marTop w:val="0"/>
          <w:marBottom w:val="0"/>
          <w:divBdr>
            <w:top w:val="none" w:sz="0" w:space="0" w:color="auto"/>
            <w:left w:val="none" w:sz="0" w:space="0" w:color="auto"/>
            <w:bottom w:val="none" w:sz="0" w:space="0" w:color="auto"/>
            <w:right w:val="none" w:sz="0" w:space="0" w:color="auto"/>
          </w:divBdr>
        </w:div>
      </w:divsChild>
    </w:div>
    <w:div w:id="1295721945">
      <w:bodyDiv w:val="1"/>
      <w:marLeft w:val="0"/>
      <w:marRight w:val="0"/>
      <w:marTop w:val="0"/>
      <w:marBottom w:val="0"/>
      <w:divBdr>
        <w:top w:val="none" w:sz="0" w:space="0" w:color="auto"/>
        <w:left w:val="none" w:sz="0" w:space="0" w:color="auto"/>
        <w:bottom w:val="none" w:sz="0" w:space="0" w:color="auto"/>
        <w:right w:val="none" w:sz="0" w:space="0" w:color="auto"/>
      </w:divBdr>
      <w:divsChild>
        <w:div w:id="2050108197">
          <w:marLeft w:val="-225"/>
          <w:marRight w:val="-225"/>
          <w:marTop w:val="0"/>
          <w:marBottom w:val="0"/>
          <w:divBdr>
            <w:top w:val="none" w:sz="0" w:space="0" w:color="auto"/>
            <w:left w:val="none" w:sz="0" w:space="0" w:color="auto"/>
            <w:bottom w:val="none" w:sz="0" w:space="0" w:color="auto"/>
            <w:right w:val="none" w:sz="0" w:space="0" w:color="auto"/>
          </w:divBdr>
          <w:divsChild>
            <w:div w:id="505829545">
              <w:marLeft w:val="0"/>
              <w:marRight w:val="0"/>
              <w:marTop w:val="0"/>
              <w:marBottom w:val="0"/>
              <w:divBdr>
                <w:top w:val="none" w:sz="0" w:space="0" w:color="auto"/>
                <w:left w:val="none" w:sz="0" w:space="0" w:color="auto"/>
                <w:bottom w:val="none" w:sz="0" w:space="0" w:color="auto"/>
                <w:right w:val="none" w:sz="0" w:space="0" w:color="auto"/>
              </w:divBdr>
              <w:divsChild>
                <w:div w:id="1867717952">
                  <w:marLeft w:val="0"/>
                  <w:marRight w:val="0"/>
                  <w:marTop w:val="0"/>
                  <w:marBottom w:val="0"/>
                  <w:divBdr>
                    <w:top w:val="none" w:sz="0" w:space="0" w:color="auto"/>
                    <w:left w:val="none" w:sz="0" w:space="0" w:color="auto"/>
                    <w:bottom w:val="none" w:sz="0" w:space="0" w:color="auto"/>
                    <w:right w:val="none" w:sz="0" w:space="0" w:color="auto"/>
                  </w:divBdr>
                  <w:divsChild>
                    <w:div w:id="1804274862">
                      <w:marLeft w:val="0"/>
                      <w:marRight w:val="0"/>
                      <w:marTop w:val="0"/>
                      <w:marBottom w:val="0"/>
                      <w:divBdr>
                        <w:top w:val="none" w:sz="0" w:space="0" w:color="auto"/>
                        <w:left w:val="none" w:sz="0" w:space="0" w:color="auto"/>
                        <w:bottom w:val="none" w:sz="0" w:space="0" w:color="auto"/>
                        <w:right w:val="none" w:sz="0" w:space="0" w:color="auto"/>
                      </w:divBdr>
                      <w:divsChild>
                        <w:div w:id="1882315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84192791">
          <w:marLeft w:val="-225"/>
          <w:marRight w:val="-225"/>
          <w:marTop w:val="0"/>
          <w:marBottom w:val="0"/>
          <w:divBdr>
            <w:top w:val="none" w:sz="0" w:space="0" w:color="auto"/>
            <w:left w:val="none" w:sz="0" w:space="0" w:color="auto"/>
            <w:bottom w:val="none" w:sz="0" w:space="0" w:color="auto"/>
            <w:right w:val="none" w:sz="0" w:space="0" w:color="auto"/>
          </w:divBdr>
          <w:divsChild>
            <w:div w:id="2042002141">
              <w:marLeft w:val="0"/>
              <w:marRight w:val="0"/>
              <w:marTop w:val="0"/>
              <w:marBottom w:val="0"/>
              <w:divBdr>
                <w:top w:val="none" w:sz="0" w:space="0" w:color="auto"/>
                <w:left w:val="none" w:sz="0" w:space="0" w:color="auto"/>
                <w:bottom w:val="none" w:sz="0" w:space="0" w:color="auto"/>
                <w:right w:val="none" w:sz="0" w:space="0" w:color="auto"/>
              </w:divBdr>
              <w:divsChild>
                <w:div w:id="75397905">
                  <w:marLeft w:val="0"/>
                  <w:marRight w:val="0"/>
                  <w:marTop w:val="0"/>
                  <w:marBottom w:val="0"/>
                  <w:divBdr>
                    <w:top w:val="none" w:sz="0" w:space="0" w:color="auto"/>
                    <w:left w:val="none" w:sz="0" w:space="0" w:color="auto"/>
                    <w:bottom w:val="none" w:sz="0" w:space="0" w:color="auto"/>
                    <w:right w:val="none" w:sz="0" w:space="0" w:color="auto"/>
                  </w:divBdr>
                  <w:divsChild>
                    <w:div w:id="1168600559">
                      <w:marLeft w:val="0"/>
                      <w:marRight w:val="0"/>
                      <w:marTop w:val="0"/>
                      <w:marBottom w:val="0"/>
                      <w:divBdr>
                        <w:top w:val="none" w:sz="0" w:space="0" w:color="auto"/>
                        <w:left w:val="none" w:sz="0" w:space="0" w:color="auto"/>
                        <w:bottom w:val="none" w:sz="0" w:space="0" w:color="auto"/>
                        <w:right w:val="none" w:sz="0" w:space="0" w:color="auto"/>
                      </w:divBdr>
                      <w:divsChild>
                        <w:div w:id="109932166">
                          <w:marLeft w:val="0"/>
                          <w:marRight w:val="0"/>
                          <w:marTop w:val="0"/>
                          <w:marBottom w:val="525"/>
                          <w:divBdr>
                            <w:top w:val="none" w:sz="0" w:space="0" w:color="auto"/>
                            <w:left w:val="none" w:sz="0" w:space="0" w:color="auto"/>
                            <w:bottom w:val="none" w:sz="0" w:space="0" w:color="auto"/>
                            <w:right w:val="none" w:sz="0" w:space="0" w:color="auto"/>
                          </w:divBdr>
                          <w:divsChild>
                            <w:div w:id="7503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5909668">
      <w:bodyDiv w:val="1"/>
      <w:marLeft w:val="0"/>
      <w:marRight w:val="0"/>
      <w:marTop w:val="0"/>
      <w:marBottom w:val="0"/>
      <w:divBdr>
        <w:top w:val="none" w:sz="0" w:space="0" w:color="auto"/>
        <w:left w:val="none" w:sz="0" w:space="0" w:color="auto"/>
        <w:bottom w:val="none" w:sz="0" w:space="0" w:color="auto"/>
        <w:right w:val="none" w:sz="0" w:space="0" w:color="auto"/>
      </w:divBdr>
      <w:divsChild>
        <w:div w:id="1604456221">
          <w:marLeft w:val="0"/>
          <w:marRight w:val="0"/>
          <w:marTop w:val="0"/>
          <w:marBottom w:val="0"/>
          <w:divBdr>
            <w:top w:val="none" w:sz="0" w:space="0" w:color="auto"/>
            <w:left w:val="none" w:sz="0" w:space="0" w:color="auto"/>
            <w:bottom w:val="none" w:sz="0" w:space="0" w:color="auto"/>
            <w:right w:val="none" w:sz="0" w:space="0" w:color="auto"/>
          </w:divBdr>
          <w:divsChild>
            <w:div w:id="538277535">
              <w:marLeft w:val="0"/>
              <w:marRight w:val="0"/>
              <w:marTop w:val="0"/>
              <w:marBottom w:val="0"/>
              <w:divBdr>
                <w:top w:val="none" w:sz="0" w:space="0" w:color="auto"/>
                <w:left w:val="none" w:sz="0" w:space="0" w:color="auto"/>
                <w:bottom w:val="none" w:sz="0" w:space="0" w:color="auto"/>
                <w:right w:val="none" w:sz="0" w:space="0" w:color="auto"/>
              </w:divBdr>
            </w:div>
          </w:divsChild>
        </w:div>
        <w:div w:id="1017925506">
          <w:marLeft w:val="0"/>
          <w:marRight w:val="0"/>
          <w:marTop w:val="0"/>
          <w:marBottom w:val="0"/>
          <w:divBdr>
            <w:top w:val="none" w:sz="0" w:space="0" w:color="auto"/>
            <w:left w:val="none" w:sz="0" w:space="0" w:color="auto"/>
            <w:bottom w:val="none" w:sz="0" w:space="0" w:color="auto"/>
            <w:right w:val="none" w:sz="0" w:space="0" w:color="auto"/>
          </w:divBdr>
        </w:div>
      </w:divsChild>
    </w:div>
    <w:div w:id="1296132502">
      <w:bodyDiv w:val="1"/>
      <w:marLeft w:val="0"/>
      <w:marRight w:val="0"/>
      <w:marTop w:val="0"/>
      <w:marBottom w:val="0"/>
      <w:divBdr>
        <w:top w:val="none" w:sz="0" w:space="0" w:color="auto"/>
        <w:left w:val="none" w:sz="0" w:space="0" w:color="auto"/>
        <w:bottom w:val="none" w:sz="0" w:space="0" w:color="auto"/>
        <w:right w:val="none" w:sz="0" w:space="0" w:color="auto"/>
      </w:divBdr>
      <w:divsChild>
        <w:div w:id="1391271556">
          <w:marLeft w:val="0"/>
          <w:marRight w:val="0"/>
          <w:marTop w:val="0"/>
          <w:marBottom w:val="0"/>
          <w:divBdr>
            <w:top w:val="none" w:sz="0" w:space="0" w:color="auto"/>
            <w:left w:val="none" w:sz="0" w:space="0" w:color="auto"/>
            <w:bottom w:val="none" w:sz="0" w:space="0" w:color="auto"/>
            <w:right w:val="none" w:sz="0" w:space="0" w:color="auto"/>
          </w:divBdr>
        </w:div>
      </w:divsChild>
    </w:div>
    <w:div w:id="1296256713">
      <w:bodyDiv w:val="1"/>
      <w:marLeft w:val="0"/>
      <w:marRight w:val="0"/>
      <w:marTop w:val="0"/>
      <w:marBottom w:val="0"/>
      <w:divBdr>
        <w:top w:val="none" w:sz="0" w:space="0" w:color="auto"/>
        <w:left w:val="none" w:sz="0" w:space="0" w:color="auto"/>
        <w:bottom w:val="none" w:sz="0" w:space="0" w:color="auto"/>
        <w:right w:val="none" w:sz="0" w:space="0" w:color="auto"/>
      </w:divBdr>
      <w:divsChild>
        <w:div w:id="174804896">
          <w:marLeft w:val="0"/>
          <w:marRight w:val="0"/>
          <w:marTop w:val="0"/>
          <w:marBottom w:val="0"/>
          <w:divBdr>
            <w:top w:val="none" w:sz="0" w:space="0" w:color="auto"/>
            <w:left w:val="none" w:sz="0" w:space="0" w:color="auto"/>
            <w:bottom w:val="none" w:sz="0" w:space="0" w:color="auto"/>
            <w:right w:val="none" w:sz="0" w:space="0" w:color="auto"/>
          </w:divBdr>
        </w:div>
        <w:div w:id="1520385532">
          <w:marLeft w:val="0"/>
          <w:marRight w:val="0"/>
          <w:marTop w:val="150"/>
          <w:marBottom w:val="150"/>
          <w:divBdr>
            <w:top w:val="single" w:sz="6" w:space="4" w:color="D7D7D7"/>
            <w:left w:val="none" w:sz="0" w:space="0" w:color="auto"/>
            <w:bottom w:val="single" w:sz="6" w:space="4" w:color="D7D7D7"/>
            <w:right w:val="none" w:sz="0" w:space="0" w:color="auto"/>
          </w:divBdr>
        </w:div>
        <w:div w:id="1639913799">
          <w:marLeft w:val="0"/>
          <w:marRight w:val="0"/>
          <w:marTop w:val="0"/>
          <w:marBottom w:val="0"/>
          <w:divBdr>
            <w:top w:val="none" w:sz="0" w:space="0" w:color="auto"/>
            <w:left w:val="none" w:sz="0" w:space="0" w:color="auto"/>
            <w:bottom w:val="none" w:sz="0" w:space="0" w:color="auto"/>
            <w:right w:val="none" w:sz="0" w:space="0" w:color="auto"/>
          </w:divBdr>
        </w:div>
      </w:divsChild>
    </w:div>
    <w:div w:id="1296371675">
      <w:bodyDiv w:val="1"/>
      <w:marLeft w:val="0"/>
      <w:marRight w:val="0"/>
      <w:marTop w:val="0"/>
      <w:marBottom w:val="0"/>
      <w:divBdr>
        <w:top w:val="none" w:sz="0" w:space="0" w:color="auto"/>
        <w:left w:val="none" w:sz="0" w:space="0" w:color="auto"/>
        <w:bottom w:val="none" w:sz="0" w:space="0" w:color="auto"/>
        <w:right w:val="none" w:sz="0" w:space="0" w:color="auto"/>
      </w:divBdr>
      <w:divsChild>
        <w:div w:id="146828568">
          <w:marLeft w:val="0"/>
          <w:marRight w:val="0"/>
          <w:marTop w:val="300"/>
          <w:marBottom w:val="0"/>
          <w:divBdr>
            <w:top w:val="none" w:sz="0" w:space="0" w:color="auto"/>
            <w:left w:val="none" w:sz="0" w:space="0" w:color="auto"/>
            <w:bottom w:val="none" w:sz="0" w:space="0" w:color="auto"/>
            <w:right w:val="none" w:sz="0" w:space="0" w:color="auto"/>
          </w:divBdr>
        </w:div>
        <w:div w:id="1530483178">
          <w:marLeft w:val="0"/>
          <w:marRight w:val="0"/>
          <w:marTop w:val="0"/>
          <w:marBottom w:val="0"/>
          <w:divBdr>
            <w:top w:val="none" w:sz="0" w:space="0" w:color="auto"/>
            <w:left w:val="none" w:sz="0" w:space="0" w:color="auto"/>
            <w:bottom w:val="none" w:sz="0" w:space="0" w:color="auto"/>
            <w:right w:val="none" w:sz="0" w:space="0" w:color="auto"/>
          </w:divBdr>
        </w:div>
      </w:divsChild>
    </w:div>
    <w:div w:id="1296982841">
      <w:bodyDiv w:val="1"/>
      <w:marLeft w:val="0"/>
      <w:marRight w:val="0"/>
      <w:marTop w:val="0"/>
      <w:marBottom w:val="0"/>
      <w:divBdr>
        <w:top w:val="none" w:sz="0" w:space="0" w:color="auto"/>
        <w:left w:val="none" w:sz="0" w:space="0" w:color="auto"/>
        <w:bottom w:val="none" w:sz="0" w:space="0" w:color="auto"/>
        <w:right w:val="none" w:sz="0" w:space="0" w:color="auto"/>
      </w:divBdr>
      <w:divsChild>
        <w:div w:id="943150146">
          <w:marLeft w:val="0"/>
          <w:marRight w:val="0"/>
          <w:marTop w:val="0"/>
          <w:marBottom w:val="0"/>
          <w:divBdr>
            <w:top w:val="none" w:sz="0" w:space="0" w:color="auto"/>
            <w:left w:val="none" w:sz="0" w:space="0" w:color="auto"/>
            <w:bottom w:val="none" w:sz="0" w:space="0" w:color="auto"/>
            <w:right w:val="none" w:sz="0" w:space="0" w:color="auto"/>
          </w:divBdr>
          <w:divsChild>
            <w:div w:id="141119331">
              <w:marLeft w:val="0"/>
              <w:marRight w:val="0"/>
              <w:marTop w:val="0"/>
              <w:marBottom w:val="0"/>
              <w:divBdr>
                <w:top w:val="none" w:sz="0" w:space="0" w:color="auto"/>
                <w:left w:val="none" w:sz="0" w:space="0" w:color="auto"/>
                <w:bottom w:val="none" w:sz="0" w:space="0" w:color="auto"/>
                <w:right w:val="none" w:sz="0" w:space="0" w:color="auto"/>
              </w:divBdr>
            </w:div>
          </w:divsChild>
        </w:div>
        <w:div w:id="1986936330">
          <w:marLeft w:val="0"/>
          <w:marRight w:val="0"/>
          <w:marTop w:val="0"/>
          <w:marBottom w:val="0"/>
          <w:divBdr>
            <w:top w:val="none" w:sz="0" w:space="0" w:color="auto"/>
            <w:left w:val="none" w:sz="0" w:space="0" w:color="auto"/>
            <w:bottom w:val="none" w:sz="0" w:space="0" w:color="auto"/>
            <w:right w:val="none" w:sz="0" w:space="0" w:color="auto"/>
          </w:divBdr>
        </w:div>
        <w:div w:id="276909984">
          <w:marLeft w:val="0"/>
          <w:marRight w:val="0"/>
          <w:marTop w:val="0"/>
          <w:marBottom w:val="0"/>
          <w:divBdr>
            <w:top w:val="none" w:sz="0" w:space="0" w:color="auto"/>
            <w:left w:val="none" w:sz="0" w:space="0" w:color="auto"/>
            <w:bottom w:val="none" w:sz="0" w:space="0" w:color="auto"/>
            <w:right w:val="none" w:sz="0" w:space="0" w:color="auto"/>
          </w:divBdr>
        </w:div>
      </w:divsChild>
    </w:div>
    <w:div w:id="1296984521">
      <w:bodyDiv w:val="1"/>
      <w:marLeft w:val="0"/>
      <w:marRight w:val="0"/>
      <w:marTop w:val="0"/>
      <w:marBottom w:val="0"/>
      <w:divBdr>
        <w:top w:val="none" w:sz="0" w:space="0" w:color="auto"/>
        <w:left w:val="none" w:sz="0" w:space="0" w:color="auto"/>
        <w:bottom w:val="none" w:sz="0" w:space="0" w:color="auto"/>
        <w:right w:val="none" w:sz="0" w:space="0" w:color="auto"/>
      </w:divBdr>
      <w:divsChild>
        <w:div w:id="77556749">
          <w:marLeft w:val="0"/>
          <w:marRight w:val="0"/>
          <w:marTop w:val="0"/>
          <w:marBottom w:val="0"/>
          <w:divBdr>
            <w:top w:val="none" w:sz="0" w:space="0" w:color="auto"/>
            <w:left w:val="none" w:sz="0" w:space="0" w:color="auto"/>
            <w:bottom w:val="none" w:sz="0" w:space="0" w:color="auto"/>
            <w:right w:val="none" w:sz="0" w:space="0" w:color="auto"/>
          </w:divBdr>
        </w:div>
        <w:div w:id="665288384">
          <w:marLeft w:val="0"/>
          <w:marRight w:val="0"/>
          <w:marTop w:val="0"/>
          <w:marBottom w:val="0"/>
          <w:divBdr>
            <w:top w:val="none" w:sz="0" w:space="0" w:color="auto"/>
            <w:left w:val="none" w:sz="0" w:space="0" w:color="auto"/>
            <w:bottom w:val="none" w:sz="0" w:space="0" w:color="auto"/>
            <w:right w:val="none" w:sz="0" w:space="0" w:color="auto"/>
          </w:divBdr>
        </w:div>
      </w:divsChild>
    </w:div>
    <w:div w:id="1297024426">
      <w:bodyDiv w:val="1"/>
      <w:marLeft w:val="0"/>
      <w:marRight w:val="0"/>
      <w:marTop w:val="0"/>
      <w:marBottom w:val="0"/>
      <w:divBdr>
        <w:top w:val="none" w:sz="0" w:space="0" w:color="auto"/>
        <w:left w:val="none" w:sz="0" w:space="0" w:color="auto"/>
        <w:bottom w:val="none" w:sz="0" w:space="0" w:color="auto"/>
        <w:right w:val="none" w:sz="0" w:space="0" w:color="auto"/>
      </w:divBdr>
      <w:divsChild>
        <w:div w:id="1045105340">
          <w:marLeft w:val="0"/>
          <w:marRight w:val="0"/>
          <w:marTop w:val="0"/>
          <w:marBottom w:val="0"/>
          <w:divBdr>
            <w:top w:val="none" w:sz="0" w:space="0" w:color="auto"/>
            <w:left w:val="none" w:sz="0" w:space="0" w:color="auto"/>
            <w:bottom w:val="none" w:sz="0" w:space="0" w:color="auto"/>
            <w:right w:val="none" w:sz="0" w:space="0" w:color="auto"/>
          </w:divBdr>
        </w:div>
      </w:divsChild>
    </w:div>
    <w:div w:id="1297176086">
      <w:bodyDiv w:val="1"/>
      <w:marLeft w:val="0"/>
      <w:marRight w:val="0"/>
      <w:marTop w:val="0"/>
      <w:marBottom w:val="0"/>
      <w:divBdr>
        <w:top w:val="none" w:sz="0" w:space="0" w:color="auto"/>
        <w:left w:val="none" w:sz="0" w:space="0" w:color="auto"/>
        <w:bottom w:val="none" w:sz="0" w:space="0" w:color="auto"/>
        <w:right w:val="none" w:sz="0" w:space="0" w:color="auto"/>
      </w:divBdr>
      <w:divsChild>
        <w:div w:id="1951861819">
          <w:marLeft w:val="0"/>
          <w:marRight w:val="0"/>
          <w:marTop w:val="0"/>
          <w:marBottom w:val="0"/>
          <w:divBdr>
            <w:top w:val="none" w:sz="0" w:space="0" w:color="auto"/>
            <w:left w:val="none" w:sz="0" w:space="0" w:color="auto"/>
            <w:bottom w:val="none" w:sz="0" w:space="0" w:color="auto"/>
            <w:right w:val="none" w:sz="0" w:space="0" w:color="auto"/>
          </w:divBdr>
        </w:div>
      </w:divsChild>
    </w:div>
    <w:div w:id="1297294450">
      <w:bodyDiv w:val="1"/>
      <w:marLeft w:val="0"/>
      <w:marRight w:val="0"/>
      <w:marTop w:val="0"/>
      <w:marBottom w:val="0"/>
      <w:divBdr>
        <w:top w:val="none" w:sz="0" w:space="0" w:color="auto"/>
        <w:left w:val="none" w:sz="0" w:space="0" w:color="auto"/>
        <w:bottom w:val="none" w:sz="0" w:space="0" w:color="auto"/>
        <w:right w:val="none" w:sz="0" w:space="0" w:color="auto"/>
      </w:divBdr>
      <w:divsChild>
        <w:div w:id="107085953">
          <w:marLeft w:val="0"/>
          <w:marRight w:val="0"/>
          <w:marTop w:val="0"/>
          <w:marBottom w:val="0"/>
          <w:divBdr>
            <w:top w:val="none" w:sz="0" w:space="0" w:color="auto"/>
            <w:left w:val="none" w:sz="0" w:space="0" w:color="auto"/>
            <w:bottom w:val="none" w:sz="0" w:space="0" w:color="auto"/>
            <w:right w:val="none" w:sz="0" w:space="0" w:color="auto"/>
          </w:divBdr>
          <w:divsChild>
            <w:div w:id="1998338149">
              <w:marLeft w:val="0"/>
              <w:marRight w:val="0"/>
              <w:marTop w:val="0"/>
              <w:marBottom w:val="0"/>
              <w:divBdr>
                <w:top w:val="none" w:sz="0" w:space="0" w:color="auto"/>
                <w:left w:val="none" w:sz="0" w:space="0" w:color="auto"/>
                <w:bottom w:val="none" w:sz="0" w:space="0" w:color="auto"/>
                <w:right w:val="none" w:sz="0" w:space="0" w:color="auto"/>
              </w:divBdr>
            </w:div>
          </w:divsChild>
        </w:div>
        <w:div w:id="1795978413">
          <w:marLeft w:val="0"/>
          <w:marRight w:val="0"/>
          <w:marTop w:val="0"/>
          <w:marBottom w:val="0"/>
          <w:divBdr>
            <w:top w:val="none" w:sz="0" w:space="0" w:color="auto"/>
            <w:left w:val="none" w:sz="0" w:space="0" w:color="auto"/>
            <w:bottom w:val="none" w:sz="0" w:space="0" w:color="auto"/>
            <w:right w:val="none" w:sz="0" w:space="0" w:color="auto"/>
          </w:divBdr>
        </w:div>
      </w:divsChild>
    </w:div>
    <w:div w:id="1297638218">
      <w:bodyDiv w:val="1"/>
      <w:marLeft w:val="0"/>
      <w:marRight w:val="0"/>
      <w:marTop w:val="0"/>
      <w:marBottom w:val="0"/>
      <w:divBdr>
        <w:top w:val="none" w:sz="0" w:space="0" w:color="auto"/>
        <w:left w:val="none" w:sz="0" w:space="0" w:color="auto"/>
        <w:bottom w:val="none" w:sz="0" w:space="0" w:color="auto"/>
        <w:right w:val="none" w:sz="0" w:space="0" w:color="auto"/>
      </w:divBdr>
      <w:divsChild>
        <w:div w:id="1846899185">
          <w:marLeft w:val="0"/>
          <w:marRight w:val="0"/>
          <w:marTop w:val="0"/>
          <w:marBottom w:val="0"/>
          <w:divBdr>
            <w:top w:val="none" w:sz="0" w:space="0" w:color="auto"/>
            <w:left w:val="none" w:sz="0" w:space="0" w:color="auto"/>
            <w:bottom w:val="none" w:sz="0" w:space="0" w:color="auto"/>
            <w:right w:val="none" w:sz="0" w:space="0" w:color="auto"/>
          </w:divBdr>
        </w:div>
      </w:divsChild>
    </w:div>
    <w:div w:id="1297759316">
      <w:bodyDiv w:val="1"/>
      <w:marLeft w:val="0"/>
      <w:marRight w:val="0"/>
      <w:marTop w:val="0"/>
      <w:marBottom w:val="0"/>
      <w:divBdr>
        <w:top w:val="none" w:sz="0" w:space="0" w:color="auto"/>
        <w:left w:val="none" w:sz="0" w:space="0" w:color="auto"/>
        <w:bottom w:val="none" w:sz="0" w:space="0" w:color="auto"/>
        <w:right w:val="none" w:sz="0" w:space="0" w:color="auto"/>
      </w:divBdr>
      <w:divsChild>
        <w:div w:id="1821802468">
          <w:marLeft w:val="0"/>
          <w:marRight w:val="0"/>
          <w:marTop w:val="0"/>
          <w:marBottom w:val="0"/>
          <w:divBdr>
            <w:top w:val="none" w:sz="0" w:space="0" w:color="auto"/>
            <w:left w:val="none" w:sz="0" w:space="0" w:color="auto"/>
            <w:bottom w:val="none" w:sz="0" w:space="0" w:color="auto"/>
            <w:right w:val="none" w:sz="0" w:space="0" w:color="auto"/>
          </w:divBdr>
          <w:divsChild>
            <w:div w:id="587230879">
              <w:marLeft w:val="0"/>
              <w:marRight w:val="0"/>
              <w:marTop w:val="0"/>
              <w:marBottom w:val="0"/>
              <w:divBdr>
                <w:top w:val="none" w:sz="0" w:space="0" w:color="auto"/>
                <w:left w:val="none" w:sz="0" w:space="0" w:color="auto"/>
                <w:bottom w:val="none" w:sz="0" w:space="0" w:color="auto"/>
                <w:right w:val="none" w:sz="0" w:space="0" w:color="auto"/>
              </w:divBdr>
              <w:divsChild>
                <w:div w:id="62030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879008">
      <w:bodyDiv w:val="1"/>
      <w:marLeft w:val="0"/>
      <w:marRight w:val="0"/>
      <w:marTop w:val="0"/>
      <w:marBottom w:val="0"/>
      <w:divBdr>
        <w:top w:val="none" w:sz="0" w:space="0" w:color="auto"/>
        <w:left w:val="none" w:sz="0" w:space="0" w:color="auto"/>
        <w:bottom w:val="none" w:sz="0" w:space="0" w:color="auto"/>
        <w:right w:val="none" w:sz="0" w:space="0" w:color="auto"/>
      </w:divBdr>
      <w:divsChild>
        <w:div w:id="1087924055">
          <w:marLeft w:val="0"/>
          <w:marRight w:val="0"/>
          <w:marTop w:val="0"/>
          <w:marBottom w:val="0"/>
          <w:divBdr>
            <w:top w:val="none" w:sz="0" w:space="0" w:color="auto"/>
            <w:left w:val="none" w:sz="0" w:space="0" w:color="auto"/>
            <w:bottom w:val="none" w:sz="0" w:space="0" w:color="auto"/>
            <w:right w:val="none" w:sz="0" w:space="0" w:color="auto"/>
          </w:divBdr>
        </w:div>
        <w:div w:id="442653823">
          <w:marLeft w:val="0"/>
          <w:marRight w:val="0"/>
          <w:marTop w:val="150"/>
          <w:marBottom w:val="150"/>
          <w:divBdr>
            <w:top w:val="single" w:sz="6" w:space="4" w:color="D7D7D7"/>
            <w:left w:val="none" w:sz="0" w:space="0" w:color="auto"/>
            <w:bottom w:val="single" w:sz="6" w:space="4" w:color="D7D7D7"/>
            <w:right w:val="none" w:sz="0" w:space="0" w:color="auto"/>
          </w:divBdr>
        </w:div>
        <w:div w:id="478115950">
          <w:marLeft w:val="0"/>
          <w:marRight w:val="0"/>
          <w:marTop w:val="0"/>
          <w:marBottom w:val="0"/>
          <w:divBdr>
            <w:top w:val="none" w:sz="0" w:space="0" w:color="auto"/>
            <w:left w:val="none" w:sz="0" w:space="0" w:color="auto"/>
            <w:bottom w:val="none" w:sz="0" w:space="0" w:color="auto"/>
            <w:right w:val="none" w:sz="0" w:space="0" w:color="auto"/>
          </w:divBdr>
        </w:div>
      </w:divsChild>
    </w:div>
    <w:div w:id="1298025191">
      <w:bodyDiv w:val="1"/>
      <w:marLeft w:val="0"/>
      <w:marRight w:val="0"/>
      <w:marTop w:val="0"/>
      <w:marBottom w:val="0"/>
      <w:divBdr>
        <w:top w:val="none" w:sz="0" w:space="0" w:color="auto"/>
        <w:left w:val="none" w:sz="0" w:space="0" w:color="auto"/>
        <w:bottom w:val="none" w:sz="0" w:space="0" w:color="auto"/>
        <w:right w:val="none" w:sz="0" w:space="0" w:color="auto"/>
      </w:divBdr>
      <w:divsChild>
        <w:div w:id="1415544172">
          <w:marLeft w:val="0"/>
          <w:marRight w:val="0"/>
          <w:marTop w:val="0"/>
          <w:marBottom w:val="0"/>
          <w:divBdr>
            <w:top w:val="none" w:sz="0" w:space="0" w:color="auto"/>
            <w:left w:val="none" w:sz="0" w:space="0" w:color="auto"/>
            <w:bottom w:val="none" w:sz="0" w:space="0" w:color="auto"/>
            <w:right w:val="none" w:sz="0" w:space="0" w:color="auto"/>
          </w:divBdr>
        </w:div>
      </w:divsChild>
    </w:div>
    <w:div w:id="1298102946">
      <w:bodyDiv w:val="1"/>
      <w:marLeft w:val="0"/>
      <w:marRight w:val="0"/>
      <w:marTop w:val="0"/>
      <w:marBottom w:val="0"/>
      <w:divBdr>
        <w:top w:val="none" w:sz="0" w:space="0" w:color="auto"/>
        <w:left w:val="none" w:sz="0" w:space="0" w:color="auto"/>
        <w:bottom w:val="none" w:sz="0" w:space="0" w:color="auto"/>
        <w:right w:val="none" w:sz="0" w:space="0" w:color="auto"/>
      </w:divBdr>
      <w:divsChild>
        <w:div w:id="1520697470">
          <w:marLeft w:val="0"/>
          <w:marRight w:val="0"/>
          <w:marTop w:val="0"/>
          <w:marBottom w:val="0"/>
          <w:divBdr>
            <w:top w:val="none" w:sz="0" w:space="0" w:color="auto"/>
            <w:left w:val="none" w:sz="0" w:space="0" w:color="auto"/>
            <w:bottom w:val="none" w:sz="0" w:space="0" w:color="auto"/>
            <w:right w:val="none" w:sz="0" w:space="0" w:color="auto"/>
          </w:divBdr>
        </w:div>
        <w:div w:id="1814134659">
          <w:marLeft w:val="0"/>
          <w:marRight w:val="0"/>
          <w:marTop w:val="0"/>
          <w:marBottom w:val="0"/>
          <w:divBdr>
            <w:top w:val="none" w:sz="0" w:space="0" w:color="auto"/>
            <w:left w:val="none" w:sz="0" w:space="0" w:color="auto"/>
            <w:bottom w:val="none" w:sz="0" w:space="0" w:color="auto"/>
            <w:right w:val="none" w:sz="0" w:space="0" w:color="auto"/>
          </w:divBdr>
        </w:div>
        <w:div w:id="2049255155">
          <w:marLeft w:val="0"/>
          <w:marRight w:val="0"/>
          <w:marTop w:val="0"/>
          <w:marBottom w:val="0"/>
          <w:divBdr>
            <w:top w:val="none" w:sz="0" w:space="0" w:color="auto"/>
            <w:left w:val="none" w:sz="0" w:space="0" w:color="auto"/>
            <w:bottom w:val="none" w:sz="0" w:space="0" w:color="auto"/>
            <w:right w:val="none" w:sz="0" w:space="0" w:color="auto"/>
          </w:divBdr>
        </w:div>
        <w:div w:id="1169372988">
          <w:marLeft w:val="0"/>
          <w:marRight w:val="0"/>
          <w:marTop w:val="0"/>
          <w:marBottom w:val="0"/>
          <w:divBdr>
            <w:top w:val="none" w:sz="0" w:space="0" w:color="auto"/>
            <w:left w:val="none" w:sz="0" w:space="0" w:color="auto"/>
            <w:bottom w:val="none" w:sz="0" w:space="0" w:color="auto"/>
            <w:right w:val="none" w:sz="0" w:space="0" w:color="auto"/>
          </w:divBdr>
        </w:div>
        <w:div w:id="387067816">
          <w:marLeft w:val="0"/>
          <w:marRight w:val="0"/>
          <w:marTop w:val="0"/>
          <w:marBottom w:val="0"/>
          <w:divBdr>
            <w:top w:val="none" w:sz="0" w:space="0" w:color="auto"/>
            <w:left w:val="none" w:sz="0" w:space="0" w:color="auto"/>
            <w:bottom w:val="none" w:sz="0" w:space="0" w:color="auto"/>
            <w:right w:val="none" w:sz="0" w:space="0" w:color="auto"/>
          </w:divBdr>
        </w:div>
        <w:div w:id="1591623406">
          <w:marLeft w:val="0"/>
          <w:marRight w:val="0"/>
          <w:marTop w:val="0"/>
          <w:marBottom w:val="0"/>
          <w:divBdr>
            <w:top w:val="none" w:sz="0" w:space="0" w:color="auto"/>
            <w:left w:val="none" w:sz="0" w:space="0" w:color="auto"/>
            <w:bottom w:val="none" w:sz="0" w:space="0" w:color="auto"/>
            <w:right w:val="none" w:sz="0" w:space="0" w:color="auto"/>
          </w:divBdr>
        </w:div>
      </w:divsChild>
    </w:div>
    <w:div w:id="1298334276">
      <w:bodyDiv w:val="1"/>
      <w:marLeft w:val="0"/>
      <w:marRight w:val="0"/>
      <w:marTop w:val="0"/>
      <w:marBottom w:val="0"/>
      <w:divBdr>
        <w:top w:val="none" w:sz="0" w:space="0" w:color="auto"/>
        <w:left w:val="none" w:sz="0" w:space="0" w:color="auto"/>
        <w:bottom w:val="none" w:sz="0" w:space="0" w:color="auto"/>
        <w:right w:val="none" w:sz="0" w:space="0" w:color="auto"/>
      </w:divBdr>
      <w:divsChild>
        <w:div w:id="446892001">
          <w:marLeft w:val="0"/>
          <w:marRight w:val="0"/>
          <w:marTop w:val="0"/>
          <w:marBottom w:val="0"/>
          <w:divBdr>
            <w:top w:val="none" w:sz="0" w:space="0" w:color="auto"/>
            <w:left w:val="none" w:sz="0" w:space="0" w:color="auto"/>
            <w:bottom w:val="none" w:sz="0" w:space="0" w:color="auto"/>
            <w:right w:val="none" w:sz="0" w:space="0" w:color="auto"/>
          </w:divBdr>
        </w:div>
      </w:divsChild>
    </w:div>
    <w:div w:id="1298607206">
      <w:bodyDiv w:val="1"/>
      <w:marLeft w:val="0"/>
      <w:marRight w:val="0"/>
      <w:marTop w:val="0"/>
      <w:marBottom w:val="0"/>
      <w:divBdr>
        <w:top w:val="none" w:sz="0" w:space="0" w:color="auto"/>
        <w:left w:val="none" w:sz="0" w:space="0" w:color="auto"/>
        <w:bottom w:val="none" w:sz="0" w:space="0" w:color="auto"/>
        <w:right w:val="none" w:sz="0" w:space="0" w:color="auto"/>
      </w:divBdr>
    </w:div>
    <w:div w:id="1298680273">
      <w:bodyDiv w:val="1"/>
      <w:marLeft w:val="0"/>
      <w:marRight w:val="0"/>
      <w:marTop w:val="0"/>
      <w:marBottom w:val="0"/>
      <w:divBdr>
        <w:top w:val="none" w:sz="0" w:space="0" w:color="auto"/>
        <w:left w:val="none" w:sz="0" w:space="0" w:color="auto"/>
        <w:bottom w:val="none" w:sz="0" w:space="0" w:color="auto"/>
        <w:right w:val="none" w:sz="0" w:space="0" w:color="auto"/>
      </w:divBdr>
      <w:divsChild>
        <w:div w:id="938834814">
          <w:marLeft w:val="0"/>
          <w:marRight w:val="0"/>
          <w:marTop w:val="0"/>
          <w:marBottom w:val="0"/>
          <w:divBdr>
            <w:top w:val="none" w:sz="0" w:space="0" w:color="auto"/>
            <w:left w:val="none" w:sz="0" w:space="0" w:color="auto"/>
            <w:bottom w:val="none" w:sz="0" w:space="0" w:color="auto"/>
            <w:right w:val="none" w:sz="0" w:space="0" w:color="auto"/>
          </w:divBdr>
          <w:divsChild>
            <w:div w:id="1881623352">
              <w:marLeft w:val="0"/>
              <w:marRight w:val="0"/>
              <w:marTop w:val="0"/>
              <w:marBottom w:val="0"/>
              <w:divBdr>
                <w:top w:val="none" w:sz="0" w:space="0" w:color="auto"/>
                <w:left w:val="none" w:sz="0" w:space="0" w:color="auto"/>
                <w:bottom w:val="none" w:sz="0" w:space="0" w:color="auto"/>
                <w:right w:val="none" w:sz="0" w:space="0" w:color="auto"/>
              </w:divBdr>
            </w:div>
          </w:divsChild>
        </w:div>
        <w:div w:id="2094819524">
          <w:marLeft w:val="0"/>
          <w:marRight w:val="0"/>
          <w:marTop w:val="0"/>
          <w:marBottom w:val="0"/>
          <w:divBdr>
            <w:top w:val="none" w:sz="0" w:space="0" w:color="auto"/>
            <w:left w:val="none" w:sz="0" w:space="0" w:color="auto"/>
            <w:bottom w:val="none" w:sz="0" w:space="0" w:color="auto"/>
            <w:right w:val="none" w:sz="0" w:space="0" w:color="auto"/>
          </w:divBdr>
        </w:div>
      </w:divsChild>
    </w:div>
    <w:div w:id="1298758801">
      <w:bodyDiv w:val="1"/>
      <w:marLeft w:val="0"/>
      <w:marRight w:val="0"/>
      <w:marTop w:val="0"/>
      <w:marBottom w:val="0"/>
      <w:divBdr>
        <w:top w:val="none" w:sz="0" w:space="0" w:color="auto"/>
        <w:left w:val="none" w:sz="0" w:space="0" w:color="auto"/>
        <w:bottom w:val="none" w:sz="0" w:space="0" w:color="auto"/>
        <w:right w:val="none" w:sz="0" w:space="0" w:color="auto"/>
      </w:divBdr>
      <w:divsChild>
        <w:div w:id="1736319875">
          <w:marLeft w:val="0"/>
          <w:marRight w:val="0"/>
          <w:marTop w:val="0"/>
          <w:marBottom w:val="0"/>
          <w:divBdr>
            <w:top w:val="none" w:sz="0" w:space="0" w:color="auto"/>
            <w:left w:val="none" w:sz="0" w:space="0" w:color="auto"/>
            <w:bottom w:val="none" w:sz="0" w:space="0" w:color="auto"/>
            <w:right w:val="none" w:sz="0" w:space="0" w:color="auto"/>
          </w:divBdr>
        </w:div>
        <w:div w:id="1908152867">
          <w:marLeft w:val="0"/>
          <w:marRight w:val="0"/>
          <w:marTop w:val="300"/>
          <w:marBottom w:val="0"/>
          <w:divBdr>
            <w:top w:val="none" w:sz="0" w:space="0" w:color="auto"/>
            <w:left w:val="none" w:sz="0" w:space="0" w:color="auto"/>
            <w:bottom w:val="none" w:sz="0" w:space="0" w:color="auto"/>
            <w:right w:val="none" w:sz="0" w:space="0" w:color="auto"/>
          </w:divBdr>
        </w:div>
      </w:divsChild>
    </w:div>
    <w:div w:id="1298871956">
      <w:bodyDiv w:val="1"/>
      <w:marLeft w:val="0"/>
      <w:marRight w:val="0"/>
      <w:marTop w:val="0"/>
      <w:marBottom w:val="0"/>
      <w:divBdr>
        <w:top w:val="none" w:sz="0" w:space="0" w:color="auto"/>
        <w:left w:val="none" w:sz="0" w:space="0" w:color="auto"/>
        <w:bottom w:val="none" w:sz="0" w:space="0" w:color="auto"/>
        <w:right w:val="none" w:sz="0" w:space="0" w:color="auto"/>
      </w:divBdr>
      <w:divsChild>
        <w:div w:id="398603330">
          <w:marLeft w:val="0"/>
          <w:marRight w:val="0"/>
          <w:marTop w:val="0"/>
          <w:marBottom w:val="0"/>
          <w:divBdr>
            <w:top w:val="none" w:sz="0" w:space="0" w:color="auto"/>
            <w:left w:val="none" w:sz="0" w:space="0" w:color="auto"/>
            <w:bottom w:val="none" w:sz="0" w:space="0" w:color="auto"/>
            <w:right w:val="none" w:sz="0" w:space="0" w:color="auto"/>
          </w:divBdr>
          <w:divsChild>
            <w:div w:id="194739439">
              <w:marLeft w:val="0"/>
              <w:marRight w:val="0"/>
              <w:marTop w:val="0"/>
              <w:marBottom w:val="0"/>
              <w:divBdr>
                <w:top w:val="none" w:sz="0" w:space="0" w:color="auto"/>
                <w:left w:val="none" w:sz="0" w:space="0" w:color="auto"/>
                <w:bottom w:val="none" w:sz="0" w:space="0" w:color="auto"/>
                <w:right w:val="none" w:sz="0" w:space="0" w:color="auto"/>
              </w:divBdr>
              <w:divsChild>
                <w:div w:id="193694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16346">
          <w:marLeft w:val="0"/>
          <w:marRight w:val="0"/>
          <w:marTop w:val="0"/>
          <w:marBottom w:val="0"/>
          <w:divBdr>
            <w:top w:val="none" w:sz="0" w:space="0" w:color="auto"/>
            <w:left w:val="none" w:sz="0" w:space="0" w:color="auto"/>
            <w:bottom w:val="none" w:sz="0" w:space="0" w:color="auto"/>
            <w:right w:val="none" w:sz="0" w:space="0" w:color="auto"/>
          </w:divBdr>
        </w:div>
        <w:div w:id="1680348643">
          <w:marLeft w:val="0"/>
          <w:marRight w:val="0"/>
          <w:marTop w:val="0"/>
          <w:marBottom w:val="0"/>
          <w:divBdr>
            <w:top w:val="none" w:sz="0" w:space="0" w:color="auto"/>
            <w:left w:val="none" w:sz="0" w:space="0" w:color="auto"/>
            <w:bottom w:val="none" w:sz="0" w:space="0" w:color="auto"/>
            <w:right w:val="none" w:sz="0" w:space="0" w:color="auto"/>
          </w:divBdr>
        </w:div>
      </w:divsChild>
    </w:div>
    <w:div w:id="1298875904">
      <w:bodyDiv w:val="1"/>
      <w:marLeft w:val="0"/>
      <w:marRight w:val="0"/>
      <w:marTop w:val="0"/>
      <w:marBottom w:val="0"/>
      <w:divBdr>
        <w:top w:val="none" w:sz="0" w:space="0" w:color="auto"/>
        <w:left w:val="none" w:sz="0" w:space="0" w:color="auto"/>
        <w:bottom w:val="none" w:sz="0" w:space="0" w:color="auto"/>
        <w:right w:val="none" w:sz="0" w:space="0" w:color="auto"/>
      </w:divBdr>
    </w:div>
    <w:div w:id="1298947639">
      <w:bodyDiv w:val="1"/>
      <w:marLeft w:val="0"/>
      <w:marRight w:val="0"/>
      <w:marTop w:val="0"/>
      <w:marBottom w:val="0"/>
      <w:divBdr>
        <w:top w:val="none" w:sz="0" w:space="0" w:color="auto"/>
        <w:left w:val="none" w:sz="0" w:space="0" w:color="auto"/>
        <w:bottom w:val="none" w:sz="0" w:space="0" w:color="auto"/>
        <w:right w:val="none" w:sz="0" w:space="0" w:color="auto"/>
      </w:divBdr>
      <w:divsChild>
        <w:div w:id="875629782">
          <w:marLeft w:val="0"/>
          <w:marRight w:val="0"/>
          <w:marTop w:val="0"/>
          <w:marBottom w:val="0"/>
          <w:divBdr>
            <w:top w:val="none" w:sz="0" w:space="0" w:color="auto"/>
            <w:left w:val="none" w:sz="0" w:space="0" w:color="auto"/>
            <w:bottom w:val="none" w:sz="0" w:space="0" w:color="auto"/>
            <w:right w:val="none" w:sz="0" w:space="0" w:color="auto"/>
          </w:divBdr>
          <w:divsChild>
            <w:div w:id="1507592878">
              <w:marLeft w:val="0"/>
              <w:marRight w:val="0"/>
              <w:marTop w:val="0"/>
              <w:marBottom w:val="0"/>
              <w:divBdr>
                <w:top w:val="none" w:sz="0" w:space="0" w:color="auto"/>
                <w:left w:val="none" w:sz="0" w:space="0" w:color="auto"/>
                <w:bottom w:val="none" w:sz="0" w:space="0" w:color="auto"/>
                <w:right w:val="none" w:sz="0" w:space="0" w:color="auto"/>
              </w:divBdr>
              <w:divsChild>
                <w:div w:id="1749227394">
                  <w:marLeft w:val="0"/>
                  <w:marRight w:val="0"/>
                  <w:marTop w:val="0"/>
                  <w:marBottom w:val="0"/>
                  <w:divBdr>
                    <w:top w:val="none" w:sz="0" w:space="0" w:color="auto"/>
                    <w:left w:val="none" w:sz="0" w:space="0" w:color="auto"/>
                    <w:bottom w:val="none" w:sz="0" w:space="0" w:color="auto"/>
                    <w:right w:val="none" w:sz="0" w:space="0" w:color="auto"/>
                  </w:divBdr>
                  <w:divsChild>
                    <w:div w:id="31653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106063">
          <w:marLeft w:val="0"/>
          <w:marRight w:val="0"/>
          <w:marTop w:val="0"/>
          <w:marBottom w:val="0"/>
          <w:divBdr>
            <w:top w:val="none" w:sz="0" w:space="0" w:color="auto"/>
            <w:left w:val="none" w:sz="0" w:space="0" w:color="auto"/>
            <w:bottom w:val="none" w:sz="0" w:space="0" w:color="auto"/>
            <w:right w:val="none" w:sz="0" w:space="0" w:color="auto"/>
          </w:divBdr>
          <w:divsChild>
            <w:div w:id="861866763">
              <w:marLeft w:val="0"/>
              <w:marRight w:val="0"/>
              <w:marTop w:val="0"/>
              <w:marBottom w:val="0"/>
              <w:divBdr>
                <w:top w:val="none" w:sz="0" w:space="0" w:color="auto"/>
                <w:left w:val="none" w:sz="0" w:space="0" w:color="auto"/>
                <w:bottom w:val="none" w:sz="0" w:space="0" w:color="auto"/>
                <w:right w:val="none" w:sz="0" w:space="0" w:color="auto"/>
              </w:divBdr>
              <w:divsChild>
                <w:div w:id="1807043047">
                  <w:marLeft w:val="0"/>
                  <w:marRight w:val="0"/>
                  <w:marTop w:val="0"/>
                  <w:marBottom w:val="0"/>
                  <w:divBdr>
                    <w:top w:val="none" w:sz="0" w:space="0" w:color="auto"/>
                    <w:left w:val="none" w:sz="0" w:space="0" w:color="auto"/>
                    <w:bottom w:val="none" w:sz="0" w:space="0" w:color="auto"/>
                    <w:right w:val="none" w:sz="0" w:space="0" w:color="auto"/>
                  </w:divBdr>
                  <w:divsChild>
                    <w:div w:id="1218084802">
                      <w:marLeft w:val="0"/>
                      <w:marRight w:val="0"/>
                      <w:marTop w:val="0"/>
                      <w:marBottom w:val="0"/>
                      <w:divBdr>
                        <w:top w:val="none" w:sz="0" w:space="0" w:color="auto"/>
                        <w:left w:val="none" w:sz="0" w:space="0" w:color="auto"/>
                        <w:bottom w:val="none" w:sz="0" w:space="0" w:color="auto"/>
                        <w:right w:val="none" w:sz="0" w:space="0" w:color="auto"/>
                      </w:divBdr>
                      <w:divsChild>
                        <w:div w:id="1793670604">
                          <w:marLeft w:val="0"/>
                          <w:marRight w:val="0"/>
                          <w:marTop w:val="0"/>
                          <w:marBottom w:val="0"/>
                          <w:divBdr>
                            <w:top w:val="none" w:sz="0" w:space="0" w:color="auto"/>
                            <w:left w:val="none" w:sz="0" w:space="0" w:color="auto"/>
                            <w:bottom w:val="none" w:sz="0" w:space="0" w:color="auto"/>
                            <w:right w:val="none" w:sz="0" w:space="0" w:color="auto"/>
                          </w:divBdr>
                          <w:divsChild>
                            <w:div w:id="38649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9799800">
      <w:bodyDiv w:val="1"/>
      <w:marLeft w:val="0"/>
      <w:marRight w:val="0"/>
      <w:marTop w:val="0"/>
      <w:marBottom w:val="0"/>
      <w:divBdr>
        <w:top w:val="none" w:sz="0" w:space="0" w:color="auto"/>
        <w:left w:val="none" w:sz="0" w:space="0" w:color="auto"/>
        <w:bottom w:val="none" w:sz="0" w:space="0" w:color="auto"/>
        <w:right w:val="none" w:sz="0" w:space="0" w:color="auto"/>
      </w:divBdr>
      <w:divsChild>
        <w:div w:id="1102608871">
          <w:marLeft w:val="0"/>
          <w:marRight w:val="0"/>
          <w:marTop w:val="0"/>
          <w:marBottom w:val="0"/>
          <w:divBdr>
            <w:top w:val="none" w:sz="0" w:space="0" w:color="auto"/>
            <w:left w:val="none" w:sz="0" w:space="0" w:color="auto"/>
            <w:bottom w:val="none" w:sz="0" w:space="0" w:color="auto"/>
            <w:right w:val="none" w:sz="0" w:space="0" w:color="auto"/>
          </w:divBdr>
        </w:div>
        <w:div w:id="1425877243">
          <w:marLeft w:val="0"/>
          <w:marRight w:val="0"/>
          <w:marTop w:val="0"/>
          <w:marBottom w:val="0"/>
          <w:divBdr>
            <w:top w:val="none" w:sz="0" w:space="0" w:color="auto"/>
            <w:left w:val="none" w:sz="0" w:space="0" w:color="auto"/>
            <w:bottom w:val="none" w:sz="0" w:space="0" w:color="auto"/>
            <w:right w:val="none" w:sz="0" w:space="0" w:color="auto"/>
          </w:divBdr>
          <w:divsChild>
            <w:div w:id="86247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451237">
      <w:bodyDiv w:val="1"/>
      <w:marLeft w:val="0"/>
      <w:marRight w:val="0"/>
      <w:marTop w:val="0"/>
      <w:marBottom w:val="0"/>
      <w:divBdr>
        <w:top w:val="none" w:sz="0" w:space="0" w:color="auto"/>
        <w:left w:val="none" w:sz="0" w:space="0" w:color="auto"/>
        <w:bottom w:val="none" w:sz="0" w:space="0" w:color="auto"/>
        <w:right w:val="none" w:sz="0" w:space="0" w:color="auto"/>
      </w:divBdr>
      <w:divsChild>
        <w:div w:id="106390417">
          <w:marLeft w:val="0"/>
          <w:marRight w:val="0"/>
          <w:marTop w:val="0"/>
          <w:marBottom w:val="0"/>
          <w:divBdr>
            <w:top w:val="none" w:sz="0" w:space="0" w:color="auto"/>
            <w:left w:val="none" w:sz="0" w:space="0" w:color="auto"/>
            <w:bottom w:val="none" w:sz="0" w:space="0" w:color="auto"/>
            <w:right w:val="none" w:sz="0" w:space="0" w:color="auto"/>
          </w:divBdr>
          <w:divsChild>
            <w:div w:id="420833674">
              <w:marLeft w:val="0"/>
              <w:marRight w:val="0"/>
              <w:marTop w:val="0"/>
              <w:marBottom w:val="0"/>
              <w:divBdr>
                <w:top w:val="none" w:sz="0" w:space="0" w:color="auto"/>
                <w:left w:val="none" w:sz="0" w:space="0" w:color="auto"/>
                <w:bottom w:val="none" w:sz="0" w:space="0" w:color="auto"/>
                <w:right w:val="none" w:sz="0" w:space="0" w:color="auto"/>
              </w:divBdr>
            </w:div>
          </w:divsChild>
        </w:div>
        <w:div w:id="1434203048">
          <w:marLeft w:val="0"/>
          <w:marRight w:val="0"/>
          <w:marTop w:val="0"/>
          <w:marBottom w:val="0"/>
          <w:divBdr>
            <w:top w:val="none" w:sz="0" w:space="0" w:color="auto"/>
            <w:left w:val="none" w:sz="0" w:space="0" w:color="auto"/>
            <w:bottom w:val="none" w:sz="0" w:space="0" w:color="auto"/>
            <w:right w:val="none" w:sz="0" w:space="0" w:color="auto"/>
          </w:divBdr>
        </w:div>
      </w:divsChild>
    </w:div>
    <w:div w:id="1300569416">
      <w:bodyDiv w:val="1"/>
      <w:marLeft w:val="0"/>
      <w:marRight w:val="0"/>
      <w:marTop w:val="0"/>
      <w:marBottom w:val="0"/>
      <w:divBdr>
        <w:top w:val="none" w:sz="0" w:space="0" w:color="auto"/>
        <w:left w:val="none" w:sz="0" w:space="0" w:color="auto"/>
        <w:bottom w:val="none" w:sz="0" w:space="0" w:color="auto"/>
        <w:right w:val="none" w:sz="0" w:space="0" w:color="auto"/>
      </w:divBdr>
      <w:divsChild>
        <w:div w:id="724377299">
          <w:marLeft w:val="0"/>
          <w:marRight w:val="0"/>
          <w:marTop w:val="150"/>
          <w:marBottom w:val="0"/>
          <w:divBdr>
            <w:top w:val="none" w:sz="0" w:space="0" w:color="auto"/>
            <w:left w:val="none" w:sz="0" w:space="0" w:color="auto"/>
            <w:bottom w:val="none" w:sz="0" w:space="0" w:color="auto"/>
            <w:right w:val="none" w:sz="0" w:space="0" w:color="auto"/>
          </w:divBdr>
        </w:div>
      </w:divsChild>
    </w:div>
    <w:div w:id="1300963035">
      <w:bodyDiv w:val="1"/>
      <w:marLeft w:val="0"/>
      <w:marRight w:val="0"/>
      <w:marTop w:val="0"/>
      <w:marBottom w:val="0"/>
      <w:divBdr>
        <w:top w:val="none" w:sz="0" w:space="0" w:color="auto"/>
        <w:left w:val="none" w:sz="0" w:space="0" w:color="auto"/>
        <w:bottom w:val="none" w:sz="0" w:space="0" w:color="auto"/>
        <w:right w:val="none" w:sz="0" w:space="0" w:color="auto"/>
      </w:divBdr>
    </w:div>
    <w:div w:id="1301424400">
      <w:bodyDiv w:val="1"/>
      <w:marLeft w:val="0"/>
      <w:marRight w:val="0"/>
      <w:marTop w:val="0"/>
      <w:marBottom w:val="0"/>
      <w:divBdr>
        <w:top w:val="none" w:sz="0" w:space="0" w:color="auto"/>
        <w:left w:val="none" w:sz="0" w:space="0" w:color="auto"/>
        <w:bottom w:val="none" w:sz="0" w:space="0" w:color="auto"/>
        <w:right w:val="none" w:sz="0" w:space="0" w:color="auto"/>
      </w:divBdr>
      <w:divsChild>
        <w:div w:id="1260989555">
          <w:marLeft w:val="0"/>
          <w:marRight w:val="0"/>
          <w:marTop w:val="0"/>
          <w:marBottom w:val="0"/>
          <w:divBdr>
            <w:top w:val="none" w:sz="0" w:space="0" w:color="auto"/>
            <w:left w:val="none" w:sz="0" w:space="0" w:color="auto"/>
            <w:bottom w:val="none" w:sz="0" w:space="0" w:color="auto"/>
            <w:right w:val="none" w:sz="0" w:space="0" w:color="auto"/>
          </w:divBdr>
          <w:divsChild>
            <w:div w:id="939023235">
              <w:marLeft w:val="0"/>
              <w:marRight w:val="0"/>
              <w:marTop w:val="0"/>
              <w:marBottom w:val="0"/>
              <w:divBdr>
                <w:top w:val="single" w:sz="6" w:space="11" w:color="DDDDDD"/>
                <w:left w:val="none" w:sz="0" w:space="0" w:color="auto"/>
                <w:bottom w:val="none" w:sz="0" w:space="0" w:color="auto"/>
                <w:right w:val="none" w:sz="0" w:space="0" w:color="auto"/>
              </w:divBdr>
              <w:divsChild>
                <w:div w:id="924800598">
                  <w:marLeft w:val="0"/>
                  <w:marRight w:val="0"/>
                  <w:marTop w:val="0"/>
                  <w:marBottom w:val="0"/>
                  <w:divBdr>
                    <w:top w:val="none" w:sz="0" w:space="0" w:color="auto"/>
                    <w:left w:val="none" w:sz="0" w:space="0" w:color="auto"/>
                    <w:bottom w:val="none" w:sz="0" w:space="0" w:color="auto"/>
                    <w:right w:val="none" w:sz="0" w:space="0" w:color="auto"/>
                  </w:divBdr>
                  <w:divsChild>
                    <w:div w:id="983897054">
                      <w:marLeft w:val="0"/>
                      <w:marRight w:val="0"/>
                      <w:marTop w:val="0"/>
                      <w:marBottom w:val="0"/>
                      <w:divBdr>
                        <w:top w:val="none" w:sz="0" w:space="0" w:color="auto"/>
                        <w:left w:val="none" w:sz="0" w:space="0" w:color="auto"/>
                        <w:bottom w:val="none" w:sz="0" w:space="0" w:color="auto"/>
                        <w:right w:val="none" w:sz="0" w:space="0" w:color="auto"/>
                      </w:divBdr>
                    </w:div>
                  </w:divsChild>
                </w:div>
                <w:div w:id="1270703770">
                  <w:marLeft w:val="0"/>
                  <w:marRight w:val="0"/>
                  <w:marTop w:val="0"/>
                  <w:marBottom w:val="0"/>
                  <w:divBdr>
                    <w:top w:val="none" w:sz="0" w:space="0" w:color="auto"/>
                    <w:left w:val="none" w:sz="0" w:space="0" w:color="auto"/>
                    <w:bottom w:val="none" w:sz="0" w:space="0" w:color="auto"/>
                    <w:right w:val="none" w:sz="0" w:space="0" w:color="auto"/>
                  </w:divBdr>
                  <w:divsChild>
                    <w:div w:id="231165289">
                      <w:marLeft w:val="0"/>
                      <w:marRight w:val="0"/>
                      <w:marTop w:val="0"/>
                      <w:marBottom w:val="0"/>
                      <w:divBdr>
                        <w:top w:val="none" w:sz="0" w:space="0" w:color="auto"/>
                        <w:left w:val="none" w:sz="0" w:space="0" w:color="auto"/>
                        <w:bottom w:val="none" w:sz="0" w:space="0" w:color="auto"/>
                        <w:right w:val="none" w:sz="0" w:space="0" w:color="auto"/>
                      </w:divBdr>
                    </w:div>
                  </w:divsChild>
                </w:div>
                <w:div w:id="1279484256">
                  <w:marLeft w:val="0"/>
                  <w:marRight w:val="0"/>
                  <w:marTop w:val="0"/>
                  <w:marBottom w:val="0"/>
                  <w:divBdr>
                    <w:top w:val="none" w:sz="0" w:space="0" w:color="auto"/>
                    <w:left w:val="none" w:sz="0" w:space="0" w:color="auto"/>
                    <w:bottom w:val="none" w:sz="0" w:space="0" w:color="auto"/>
                    <w:right w:val="none" w:sz="0" w:space="0" w:color="auto"/>
                  </w:divBdr>
                </w:div>
                <w:div w:id="1283925899">
                  <w:marLeft w:val="0"/>
                  <w:marRight w:val="0"/>
                  <w:marTop w:val="75"/>
                  <w:marBottom w:val="75"/>
                  <w:divBdr>
                    <w:top w:val="none" w:sz="0" w:space="0" w:color="auto"/>
                    <w:left w:val="none" w:sz="0" w:space="0" w:color="auto"/>
                    <w:bottom w:val="none" w:sz="0" w:space="0" w:color="auto"/>
                    <w:right w:val="none" w:sz="0" w:space="0" w:color="auto"/>
                  </w:divBdr>
                  <w:divsChild>
                    <w:div w:id="86312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569401">
      <w:bodyDiv w:val="1"/>
      <w:marLeft w:val="0"/>
      <w:marRight w:val="0"/>
      <w:marTop w:val="0"/>
      <w:marBottom w:val="0"/>
      <w:divBdr>
        <w:top w:val="none" w:sz="0" w:space="0" w:color="auto"/>
        <w:left w:val="none" w:sz="0" w:space="0" w:color="auto"/>
        <w:bottom w:val="none" w:sz="0" w:space="0" w:color="auto"/>
        <w:right w:val="none" w:sz="0" w:space="0" w:color="auto"/>
      </w:divBdr>
      <w:divsChild>
        <w:div w:id="1537158890">
          <w:marLeft w:val="0"/>
          <w:marRight w:val="0"/>
          <w:marTop w:val="0"/>
          <w:marBottom w:val="0"/>
          <w:divBdr>
            <w:top w:val="none" w:sz="0" w:space="0" w:color="auto"/>
            <w:left w:val="none" w:sz="0" w:space="0" w:color="auto"/>
            <w:bottom w:val="none" w:sz="0" w:space="0" w:color="auto"/>
            <w:right w:val="none" w:sz="0" w:space="0" w:color="auto"/>
          </w:divBdr>
        </w:div>
        <w:div w:id="1620410034">
          <w:marLeft w:val="0"/>
          <w:marRight w:val="0"/>
          <w:marTop w:val="0"/>
          <w:marBottom w:val="0"/>
          <w:divBdr>
            <w:top w:val="none" w:sz="0" w:space="0" w:color="auto"/>
            <w:left w:val="none" w:sz="0" w:space="0" w:color="auto"/>
            <w:bottom w:val="none" w:sz="0" w:space="0" w:color="auto"/>
            <w:right w:val="none" w:sz="0" w:space="0" w:color="auto"/>
          </w:divBdr>
        </w:div>
      </w:divsChild>
    </w:div>
    <w:div w:id="1301954948">
      <w:bodyDiv w:val="1"/>
      <w:marLeft w:val="0"/>
      <w:marRight w:val="0"/>
      <w:marTop w:val="0"/>
      <w:marBottom w:val="0"/>
      <w:divBdr>
        <w:top w:val="none" w:sz="0" w:space="0" w:color="auto"/>
        <w:left w:val="none" w:sz="0" w:space="0" w:color="auto"/>
        <w:bottom w:val="none" w:sz="0" w:space="0" w:color="auto"/>
        <w:right w:val="none" w:sz="0" w:space="0" w:color="auto"/>
      </w:divBdr>
    </w:div>
    <w:div w:id="1302230830">
      <w:bodyDiv w:val="1"/>
      <w:marLeft w:val="0"/>
      <w:marRight w:val="0"/>
      <w:marTop w:val="0"/>
      <w:marBottom w:val="0"/>
      <w:divBdr>
        <w:top w:val="none" w:sz="0" w:space="0" w:color="auto"/>
        <w:left w:val="none" w:sz="0" w:space="0" w:color="auto"/>
        <w:bottom w:val="none" w:sz="0" w:space="0" w:color="auto"/>
        <w:right w:val="none" w:sz="0" w:space="0" w:color="auto"/>
      </w:divBdr>
    </w:div>
    <w:div w:id="1302420011">
      <w:bodyDiv w:val="1"/>
      <w:marLeft w:val="0"/>
      <w:marRight w:val="0"/>
      <w:marTop w:val="0"/>
      <w:marBottom w:val="0"/>
      <w:divBdr>
        <w:top w:val="none" w:sz="0" w:space="0" w:color="auto"/>
        <w:left w:val="none" w:sz="0" w:space="0" w:color="auto"/>
        <w:bottom w:val="none" w:sz="0" w:space="0" w:color="auto"/>
        <w:right w:val="none" w:sz="0" w:space="0" w:color="auto"/>
      </w:divBdr>
      <w:divsChild>
        <w:div w:id="884292064">
          <w:marLeft w:val="0"/>
          <w:marRight w:val="0"/>
          <w:marTop w:val="0"/>
          <w:marBottom w:val="0"/>
          <w:divBdr>
            <w:top w:val="none" w:sz="0" w:space="0" w:color="auto"/>
            <w:left w:val="none" w:sz="0" w:space="0" w:color="auto"/>
            <w:bottom w:val="none" w:sz="0" w:space="0" w:color="auto"/>
            <w:right w:val="none" w:sz="0" w:space="0" w:color="auto"/>
          </w:divBdr>
          <w:divsChild>
            <w:div w:id="1603032982">
              <w:marLeft w:val="0"/>
              <w:marRight w:val="0"/>
              <w:marTop w:val="0"/>
              <w:marBottom w:val="0"/>
              <w:divBdr>
                <w:top w:val="none" w:sz="0" w:space="0" w:color="auto"/>
                <w:left w:val="none" w:sz="0" w:space="0" w:color="auto"/>
                <w:bottom w:val="none" w:sz="0" w:space="0" w:color="auto"/>
                <w:right w:val="none" w:sz="0" w:space="0" w:color="auto"/>
              </w:divBdr>
              <w:divsChild>
                <w:div w:id="71855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95155">
          <w:marLeft w:val="0"/>
          <w:marRight w:val="0"/>
          <w:marTop w:val="0"/>
          <w:marBottom w:val="0"/>
          <w:divBdr>
            <w:top w:val="none" w:sz="0" w:space="0" w:color="auto"/>
            <w:left w:val="none" w:sz="0" w:space="0" w:color="auto"/>
            <w:bottom w:val="none" w:sz="0" w:space="0" w:color="auto"/>
            <w:right w:val="none" w:sz="0" w:space="0" w:color="auto"/>
          </w:divBdr>
          <w:divsChild>
            <w:div w:id="124080247">
              <w:marLeft w:val="0"/>
              <w:marRight w:val="0"/>
              <w:marTop w:val="0"/>
              <w:marBottom w:val="0"/>
              <w:divBdr>
                <w:top w:val="none" w:sz="0" w:space="0" w:color="auto"/>
                <w:left w:val="none" w:sz="0" w:space="0" w:color="auto"/>
                <w:bottom w:val="none" w:sz="0" w:space="0" w:color="auto"/>
                <w:right w:val="none" w:sz="0" w:space="0" w:color="auto"/>
              </w:divBdr>
              <w:divsChild>
                <w:div w:id="1674212714">
                  <w:marLeft w:val="0"/>
                  <w:marRight w:val="0"/>
                  <w:marTop w:val="0"/>
                  <w:marBottom w:val="0"/>
                  <w:divBdr>
                    <w:top w:val="none" w:sz="0" w:space="0" w:color="auto"/>
                    <w:left w:val="none" w:sz="0" w:space="0" w:color="auto"/>
                    <w:bottom w:val="none" w:sz="0" w:space="0" w:color="auto"/>
                    <w:right w:val="none" w:sz="0" w:space="0" w:color="auto"/>
                  </w:divBdr>
                  <w:divsChild>
                    <w:div w:id="52895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425306">
      <w:bodyDiv w:val="1"/>
      <w:marLeft w:val="0"/>
      <w:marRight w:val="0"/>
      <w:marTop w:val="0"/>
      <w:marBottom w:val="0"/>
      <w:divBdr>
        <w:top w:val="none" w:sz="0" w:space="0" w:color="auto"/>
        <w:left w:val="none" w:sz="0" w:space="0" w:color="auto"/>
        <w:bottom w:val="none" w:sz="0" w:space="0" w:color="auto"/>
        <w:right w:val="none" w:sz="0" w:space="0" w:color="auto"/>
      </w:divBdr>
    </w:div>
    <w:div w:id="1302425661">
      <w:bodyDiv w:val="1"/>
      <w:marLeft w:val="0"/>
      <w:marRight w:val="0"/>
      <w:marTop w:val="0"/>
      <w:marBottom w:val="0"/>
      <w:divBdr>
        <w:top w:val="none" w:sz="0" w:space="0" w:color="auto"/>
        <w:left w:val="none" w:sz="0" w:space="0" w:color="auto"/>
        <w:bottom w:val="none" w:sz="0" w:space="0" w:color="auto"/>
        <w:right w:val="none" w:sz="0" w:space="0" w:color="auto"/>
      </w:divBdr>
      <w:divsChild>
        <w:div w:id="139814866">
          <w:marLeft w:val="0"/>
          <w:marRight w:val="0"/>
          <w:marTop w:val="0"/>
          <w:marBottom w:val="0"/>
          <w:divBdr>
            <w:top w:val="none" w:sz="0" w:space="0" w:color="auto"/>
            <w:left w:val="none" w:sz="0" w:space="0" w:color="auto"/>
            <w:bottom w:val="none" w:sz="0" w:space="0" w:color="auto"/>
            <w:right w:val="none" w:sz="0" w:space="0" w:color="auto"/>
          </w:divBdr>
          <w:divsChild>
            <w:div w:id="1506045876">
              <w:marLeft w:val="0"/>
              <w:marRight w:val="0"/>
              <w:marTop w:val="0"/>
              <w:marBottom w:val="0"/>
              <w:divBdr>
                <w:top w:val="none" w:sz="0" w:space="0" w:color="auto"/>
                <w:left w:val="none" w:sz="0" w:space="0" w:color="auto"/>
                <w:bottom w:val="none" w:sz="0" w:space="0" w:color="auto"/>
                <w:right w:val="none" w:sz="0" w:space="0" w:color="auto"/>
              </w:divBdr>
            </w:div>
          </w:divsChild>
        </w:div>
        <w:div w:id="173305542">
          <w:marLeft w:val="0"/>
          <w:marRight w:val="0"/>
          <w:marTop w:val="0"/>
          <w:marBottom w:val="0"/>
          <w:divBdr>
            <w:top w:val="none" w:sz="0" w:space="0" w:color="auto"/>
            <w:left w:val="none" w:sz="0" w:space="0" w:color="auto"/>
            <w:bottom w:val="none" w:sz="0" w:space="0" w:color="auto"/>
            <w:right w:val="none" w:sz="0" w:space="0" w:color="auto"/>
          </w:divBdr>
        </w:div>
      </w:divsChild>
    </w:div>
    <w:div w:id="1302539932">
      <w:bodyDiv w:val="1"/>
      <w:marLeft w:val="0"/>
      <w:marRight w:val="0"/>
      <w:marTop w:val="0"/>
      <w:marBottom w:val="0"/>
      <w:divBdr>
        <w:top w:val="none" w:sz="0" w:space="0" w:color="auto"/>
        <w:left w:val="none" w:sz="0" w:space="0" w:color="auto"/>
        <w:bottom w:val="none" w:sz="0" w:space="0" w:color="auto"/>
        <w:right w:val="none" w:sz="0" w:space="0" w:color="auto"/>
      </w:divBdr>
      <w:divsChild>
        <w:div w:id="566575037">
          <w:marLeft w:val="0"/>
          <w:marRight w:val="0"/>
          <w:marTop w:val="0"/>
          <w:marBottom w:val="0"/>
          <w:divBdr>
            <w:top w:val="none" w:sz="0" w:space="0" w:color="auto"/>
            <w:left w:val="none" w:sz="0" w:space="0" w:color="auto"/>
            <w:bottom w:val="none" w:sz="0" w:space="0" w:color="auto"/>
            <w:right w:val="none" w:sz="0" w:space="0" w:color="auto"/>
          </w:divBdr>
        </w:div>
      </w:divsChild>
    </w:div>
    <w:div w:id="1303267990">
      <w:bodyDiv w:val="1"/>
      <w:marLeft w:val="0"/>
      <w:marRight w:val="0"/>
      <w:marTop w:val="0"/>
      <w:marBottom w:val="0"/>
      <w:divBdr>
        <w:top w:val="none" w:sz="0" w:space="0" w:color="auto"/>
        <w:left w:val="none" w:sz="0" w:space="0" w:color="auto"/>
        <w:bottom w:val="none" w:sz="0" w:space="0" w:color="auto"/>
        <w:right w:val="none" w:sz="0" w:space="0" w:color="auto"/>
      </w:divBdr>
      <w:divsChild>
        <w:div w:id="461583329">
          <w:marLeft w:val="0"/>
          <w:marRight w:val="0"/>
          <w:marTop w:val="0"/>
          <w:marBottom w:val="0"/>
          <w:divBdr>
            <w:top w:val="none" w:sz="0" w:space="0" w:color="auto"/>
            <w:left w:val="none" w:sz="0" w:space="0" w:color="auto"/>
            <w:bottom w:val="none" w:sz="0" w:space="0" w:color="auto"/>
            <w:right w:val="none" w:sz="0" w:space="0" w:color="auto"/>
          </w:divBdr>
          <w:divsChild>
            <w:div w:id="943806477">
              <w:marLeft w:val="0"/>
              <w:marRight w:val="0"/>
              <w:marTop w:val="0"/>
              <w:marBottom w:val="0"/>
              <w:divBdr>
                <w:top w:val="none" w:sz="0" w:space="0" w:color="auto"/>
                <w:left w:val="none" w:sz="0" w:space="0" w:color="auto"/>
                <w:bottom w:val="none" w:sz="0" w:space="0" w:color="auto"/>
                <w:right w:val="none" w:sz="0" w:space="0" w:color="auto"/>
              </w:divBdr>
              <w:divsChild>
                <w:div w:id="12027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32783">
          <w:marLeft w:val="0"/>
          <w:marRight w:val="0"/>
          <w:marTop w:val="0"/>
          <w:marBottom w:val="0"/>
          <w:divBdr>
            <w:top w:val="none" w:sz="0" w:space="0" w:color="auto"/>
            <w:left w:val="none" w:sz="0" w:space="0" w:color="auto"/>
            <w:bottom w:val="none" w:sz="0" w:space="0" w:color="auto"/>
            <w:right w:val="none" w:sz="0" w:space="0" w:color="auto"/>
          </w:divBdr>
        </w:div>
      </w:divsChild>
    </w:div>
    <w:div w:id="1303268592">
      <w:bodyDiv w:val="1"/>
      <w:marLeft w:val="0"/>
      <w:marRight w:val="0"/>
      <w:marTop w:val="0"/>
      <w:marBottom w:val="0"/>
      <w:divBdr>
        <w:top w:val="none" w:sz="0" w:space="0" w:color="auto"/>
        <w:left w:val="none" w:sz="0" w:space="0" w:color="auto"/>
        <w:bottom w:val="none" w:sz="0" w:space="0" w:color="auto"/>
        <w:right w:val="none" w:sz="0" w:space="0" w:color="auto"/>
      </w:divBdr>
      <w:divsChild>
        <w:div w:id="856845862">
          <w:marLeft w:val="0"/>
          <w:marRight w:val="0"/>
          <w:marTop w:val="0"/>
          <w:marBottom w:val="240"/>
          <w:divBdr>
            <w:top w:val="none" w:sz="0" w:space="0" w:color="auto"/>
            <w:left w:val="none" w:sz="0" w:space="0" w:color="auto"/>
            <w:bottom w:val="single" w:sz="6" w:space="0" w:color="C8C9CA"/>
            <w:right w:val="none" w:sz="0" w:space="0" w:color="auto"/>
          </w:divBdr>
        </w:div>
        <w:div w:id="1179583046">
          <w:marLeft w:val="0"/>
          <w:marRight w:val="0"/>
          <w:marTop w:val="0"/>
          <w:marBottom w:val="0"/>
          <w:divBdr>
            <w:top w:val="none" w:sz="0" w:space="0" w:color="auto"/>
            <w:left w:val="none" w:sz="0" w:space="0" w:color="auto"/>
            <w:bottom w:val="none" w:sz="0" w:space="0" w:color="auto"/>
            <w:right w:val="none" w:sz="0" w:space="0" w:color="auto"/>
          </w:divBdr>
          <w:divsChild>
            <w:div w:id="1250309065">
              <w:marLeft w:val="150"/>
              <w:marRight w:val="150"/>
              <w:marTop w:val="0"/>
              <w:marBottom w:val="150"/>
              <w:divBdr>
                <w:top w:val="none" w:sz="0" w:space="0" w:color="auto"/>
                <w:left w:val="none" w:sz="0" w:space="0" w:color="auto"/>
                <w:bottom w:val="none" w:sz="0" w:space="0" w:color="auto"/>
                <w:right w:val="none" w:sz="0" w:space="0" w:color="auto"/>
              </w:divBdr>
              <w:divsChild>
                <w:div w:id="463079893">
                  <w:marLeft w:val="0"/>
                  <w:marRight w:val="0"/>
                  <w:marTop w:val="0"/>
                  <w:marBottom w:val="0"/>
                  <w:divBdr>
                    <w:top w:val="none" w:sz="0" w:space="0" w:color="auto"/>
                    <w:left w:val="none" w:sz="0" w:space="0" w:color="auto"/>
                    <w:bottom w:val="none" w:sz="0" w:space="0" w:color="auto"/>
                    <w:right w:val="none" w:sz="0" w:space="0" w:color="auto"/>
                  </w:divBdr>
                </w:div>
              </w:divsChild>
            </w:div>
            <w:div w:id="1838960081">
              <w:marLeft w:val="0"/>
              <w:marRight w:val="0"/>
              <w:marTop w:val="0"/>
              <w:marBottom w:val="0"/>
              <w:divBdr>
                <w:top w:val="none" w:sz="0" w:space="0" w:color="auto"/>
                <w:left w:val="none" w:sz="0" w:space="0" w:color="auto"/>
                <w:bottom w:val="none" w:sz="0" w:space="0" w:color="auto"/>
                <w:right w:val="none" w:sz="0" w:space="0" w:color="auto"/>
              </w:divBdr>
              <w:divsChild>
                <w:div w:id="12805265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303660251">
      <w:bodyDiv w:val="1"/>
      <w:marLeft w:val="0"/>
      <w:marRight w:val="0"/>
      <w:marTop w:val="0"/>
      <w:marBottom w:val="0"/>
      <w:divBdr>
        <w:top w:val="none" w:sz="0" w:space="0" w:color="auto"/>
        <w:left w:val="none" w:sz="0" w:space="0" w:color="auto"/>
        <w:bottom w:val="none" w:sz="0" w:space="0" w:color="auto"/>
        <w:right w:val="none" w:sz="0" w:space="0" w:color="auto"/>
      </w:divBdr>
    </w:div>
    <w:div w:id="1303735545">
      <w:bodyDiv w:val="1"/>
      <w:marLeft w:val="0"/>
      <w:marRight w:val="0"/>
      <w:marTop w:val="0"/>
      <w:marBottom w:val="0"/>
      <w:divBdr>
        <w:top w:val="none" w:sz="0" w:space="0" w:color="auto"/>
        <w:left w:val="none" w:sz="0" w:space="0" w:color="auto"/>
        <w:bottom w:val="none" w:sz="0" w:space="0" w:color="auto"/>
        <w:right w:val="none" w:sz="0" w:space="0" w:color="auto"/>
      </w:divBdr>
      <w:divsChild>
        <w:div w:id="1706905064">
          <w:marLeft w:val="0"/>
          <w:marRight w:val="0"/>
          <w:marTop w:val="0"/>
          <w:marBottom w:val="0"/>
          <w:divBdr>
            <w:top w:val="none" w:sz="0" w:space="0" w:color="auto"/>
            <w:left w:val="none" w:sz="0" w:space="0" w:color="auto"/>
            <w:bottom w:val="none" w:sz="0" w:space="0" w:color="auto"/>
            <w:right w:val="none" w:sz="0" w:space="0" w:color="auto"/>
          </w:divBdr>
        </w:div>
      </w:divsChild>
    </w:div>
    <w:div w:id="1304189832">
      <w:bodyDiv w:val="1"/>
      <w:marLeft w:val="0"/>
      <w:marRight w:val="0"/>
      <w:marTop w:val="0"/>
      <w:marBottom w:val="0"/>
      <w:divBdr>
        <w:top w:val="none" w:sz="0" w:space="0" w:color="auto"/>
        <w:left w:val="none" w:sz="0" w:space="0" w:color="auto"/>
        <w:bottom w:val="none" w:sz="0" w:space="0" w:color="auto"/>
        <w:right w:val="none" w:sz="0" w:space="0" w:color="auto"/>
      </w:divBdr>
    </w:div>
    <w:div w:id="1304232884">
      <w:bodyDiv w:val="1"/>
      <w:marLeft w:val="0"/>
      <w:marRight w:val="0"/>
      <w:marTop w:val="0"/>
      <w:marBottom w:val="0"/>
      <w:divBdr>
        <w:top w:val="none" w:sz="0" w:space="0" w:color="auto"/>
        <w:left w:val="none" w:sz="0" w:space="0" w:color="auto"/>
        <w:bottom w:val="none" w:sz="0" w:space="0" w:color="auto"/>
        <w:right w:val="none" w:sz="0" w:space="0" w:color="auto"/>
      </w:divBdr>
      <w:divsChild>
        <w:div w:id="533009151">
          <w:marLeft w:val="0"/>
          <w:marRight w:val="0"/>
          <w:marTop w:val="0"/>
          <w:marBottom w:val="0"/>
          <w:divBdr>
            <w:top w:val="none" w:sz="0" w:space="0" w:color="auto"/>
            <w:left w:val="none" w:sz="0" w:space="0" w:color="auto"/>
            <w:bottom w:val="none" w:sz="0" w:space="0" w:color="auto"/>
            <w:right w:val="none" w:sz="0" w:space="0" w:color="auto"/>
          </w:divBdr>
          <w:divsChild>
            <w:div w:id="1075207432">
              <w:marLeft w:val="0"/>
              <w:marRight w:val="0"/>
              <w:marTop w:val="0"/>
              <w:marBottom w:val="0"/>
              <w:divBdr>
                <w:top w:val="none" w:sz="0" w:space="0" w:color="auto"/>
                <w:left w:val="none" w:sz="0" w:space="0" w:color="auto"/>
                <w:bottom w:val="none" w:sz="0" w:space="0" w:color="auto"/>
                <w:right w:val="none" w:sz="0" w:space="0" w:color="auto"/>
              </w:divBdr>
            </w:div>
          </w:divsChild>
        </w:div>
        <w:div w:id="1062560480">
          <w:marLeft w:val="0"/>
          <w:marRight w:val="0"/>
          <w:marTop w:val="0"/>
          <w:marBottom w:val="0"/>
          <w:divBdr>
            <w:top w:val="none" w:sz="0" w:space="0" w:color="auto"/>
            <w:left w:val="none" w:sz="0" w:space="0" w:color="auto"/>
            <w:bottom w:val="none" w:sz="0" w:space="0" w:color="auto"/>
            <w:right w:val="none" w:sz="0" w:space="0" w:color="auto"/>
          </w:divBdr>
        </w:div>
      </w:divsChild>
    </w:div>
    <w:div w:id="1304390587">
      <w:bodyDiv w:val="1"/>
      <w:marLeft w:val="0"/>
      <w:marRight w:val="0"/>
      <w:marTop w:val="0"/>
      <w:marBottom w:val="0"/>
      <w:divBdr>
        <w:top w:val="none" w:sz="0" w:space="0" w:color="auto"/>
        <w:left w:val="none" w:sz="0" w:space="0" w:color="auto"/>
        <w:bottom w:val="none" w:sz="0" w:space="0" w:color="auto"/>
        <w:right w:val="none" w:sz="0" w:space="0" w:color="auto"/>
      </w:divBdr>
    </w:div>
    <w:div w:id="1304970063">
      <w:bodyDiv w:val="1"/>
      <w:marLeft w:val="0"/>
      <w:marRight w:val="0"/>
      <w:marTop w:val="0"/>
      <w:marBottom w:val="0"/>
      <w:divBdr>
        <w:top w:val="none" w:sz="0" w:space="0" w:color="auto"/>
        <w:left w:val="none" w:sz="0" w:space="0" w:color="auto"/>
        <w:bottom w:val="none" w:sz="0" w:space="0" w:color="auto"/>
        <w:right w:val="none" w:sz="0" w:space="0" w:color="auto"/>
      </w:divBdr>
      <w:divsChild>
        <w:div w:id="1675262062">
          <w:marLeft w:val="0"/>
          <w:marRight w:val="0"/>
          <w:marTop w:val="0"/>
          <w:marBottom w:val="0"/>
          <w:divBdr>
            <w:top w:val="none" w:sz="0" w:space="0" w:color="auto"/>
            <w:left w:val="none" w:sz="0" w:space="0" w:color="auto"/>
            <w:bottom w:val="none" w:sz="0" w:space="0" w:color="auto"/>
            <w:right w:val="none" w:sz="0" w:space="0" w:color="auto"/>
          </w:divBdr>
        </w:div>
      </w:divsChild>
    </w:div>
    <w:div w:id="1305087555">
      <w:bodyDiv w:val="1"/>
      <w:marLeft w:val="0"/>
      <w:marRight w:val="0"/>
      <w:marTop w:val="0"/>
      <w:marBottom w:val="0"/>
      <w:divBdr>
        <w:top w:val="none" w:sz="0" w:space="0" w:color="auto"/>
        <w:left w:val="none" w:sz="0" w:space="0" w:color="auto"/>
        <w:bottom w:val="none" w:sz="0" w:space="0" w:color="auto"/>
        <w:right w:val="none" w:sz="0" w:space="0" w:color="auto"/>
      </w:divBdr>
    </w:div>
    <w:div w:id="1305306736">
      <w:bodyDiv w:val="1"/>
      <w:marLeft w:val="0"/>
      <w:marRight w:val="0"/>
      <w:marTop w:val="0"/>
      <w:marBottom w:val="0"/>
      <w:divBdr>
        <w:top w:val="none" w:sz="0" w:space="0" w:color="auto"/>
        <w:left w:val="none" w:sz="0" w:space="0" w:color="auto"/>
        <w:bottom w:val="none" w:sz="0" w:space="0" w:color="auto"/>
        <w:right w:val="none" w:sz="0" w:space="0" w:color="auto"/>
      </w:divBdr>
      <w:divsChild>
        <w:div w:id="1258637159">
          <w:marLeft w:val="0"/>
          <w:marRight w:val="0"/>
          <w:marTop w:val="0"/>
          <w:marBottom w:val="0"/>
          <w:divBdr>
            <w:top w:val="none" w:sz="0" w:space="0" w:color="auto"/>
            <w:left w:val="none" w:sz="0" w:space="0" w:color="auto"/>
            <w:bottom w:val="none" w:sz="0" w:space="0" w:color="auto"/>
            <w:right w:val="none" w:sz="0" w:space="0" w:color="auto"/>
          </w:divBdr>
        </w:div>
        <w:div w:id="1277983071">
          <w:marLeft w:val="0"/>
          <w:marRight w:val="0"/>
          <w:marTop w:val="150"/>
          <w:marBottom w:val="150"/>
          <w:divBdr>
            <w:top w:val="single" w:sz="6" w:space="4" w:color="D7D7D7"/>
            <w:left w:val="none" w:sz="0" w:space="0" w:color="auto"/>
            <w:bottom w:val="single" w:sz="6" w:space="4" w:color="D7D7D7"/>
            <w:right w:val="none" w:sz="0" w:space="0" w:color="auto"/>
          </w:divBdr>
        </w:div>
        <w:div w:id="1414467514">
          <w:marLeft w:val="0"/>
          <w:marRight w:val="0"/>
          <w:marTop w:val="0"/>
          <w:marBottom w:val="0"/>
          <w:divBdr>
            <w:top w:val="none" w:sz="0" w:space="0" w:color="auto"/>
            <w:left w:val="none" w:sz="0" w:space="0" w:color="auto"/>
            <w:bottom w:val="none" w:sz="0" w:space="0" w:color="auto"/>
            <w:right w:val="none" w:sz="0" w:space="0" w:color="auto"/>
          </w:divBdr>
        </w:div>
      </w:divsChild>
    </w:div>
    <w:div w:id="1305309814">
      <w:bodyDiv w:val="1"/>
      <w:marLeft w:val="0"/>
      <w:marRight w:val="0"/>
      <w:marTop w:val="0"/>
      <w:marBottom w:val="0"/>
      <w:divBdr>
        <w:top w:val="none" w:sz="0" w:space="0" w:color="auto"/>
        <w:left w:val="none" w:sz="0" w:space="0" w:color="auto"/>
        <w:bottom w:val="none" w:sz="0" w:space="0" w:color="auto"/>
        <w:right w:val="none" w:sz="0" w:space="0" w:color="auto"/>
      </w:divBdr>
    </w:div>
    <w:div w:id="1305694021">
      <w:bodyDiv w:val="1"/>
      <w:marLeft w:val="0"/>
      <w:marRight w:val="0"/>
      <w:marTop w:val="0"/>
      <w:marBottom w:val="0"/>
      <w:divBdr>
        <w:top w:val="none" w:sz="0" w:space="0" w:color="auto"/>
        <w:left w:val="none" w:sz="0" w:space="0" w:color="auto"/>
        <w:bottom w:val="none" w:sz="0" w:space="0" w:color="auto"/>
        <w:right w:val="none" w:sz="0" w:space="0" w:color="auto"/>
      </w:divBdr>
      <w:divsChild>
        <w:div w:id="674576226">
          <w:marLeft w:val="0"/>
          <w:marRight w:val="0"/>
          <w:marTop w:val="0"/>
          <w:marBottom w:val="0"/>
          <w:divBdr>
            <w:top w:val="none" w:sz="0" w:space="0" w:color="auto"/>
            <w:left w:val="none" w:sz="0" w:space="0" w:color="auto"/>
            <w:bottom w:val="none" w:sz="0" w:space="0" w:color="auto"/>
            <w:right w:val="none" w:sz="0" w:space="0" w:color="auto"/>
          </w:divBdr>
        </w:div>
      </w:divsChild>
    </w:div>
    <w:div w:id="1305966306">
      <w:bodyDiv w:val="1"/>
      <w:marLeft w:val="0"/>
      <w:marRight w:val="0"/>
      <w:marTop w:val="0"/>
      <w:marBottom w:val="0"/>
      <w:divBdr>
        <w:top w:val="none" w:sz="0" w:space="0" w:color="auto"/>
        <w:left w:val="none" w:sz="0" w:space="0" w:color="auto"/>
        <w:bottom w:val="none" w:sz="0" w:space="0" w:color="auto"/>
        <w:right w:val="none" w:sz="0" w:space="0" w:color="auto"/>
      </w:divBdr>
    </w:div>
    <w:div w:id="1306160025">
      <w:bodyDiv w:val="1"/>
      <w:marLeft w:val="0"/>
      <w:marRight w:val="0"/>
      <w:marTop w:val="0"/>
      <w:marBottom w:val="0"/>
      <w:divBdr>
        <w:top w:val="none" w:sz="0" w:space="0" w:color="auto"/>
        <w:left w:val="none" w:sz="0" w:space="0" w:color="auto"/>
        <w:bottom w:val="none" w:sz="0" w:space="0" w:color="auto"/>
        <w:right w:val="none" w:sz="0" w:space="0" w:color="auto"/>
      </w:divBdr>
    </w:div>
    <w:div w:id="1306207027">
      <w:bodyDiv w:val="1"/>
      <w:marLeft w:val="0"/>
      <w:marRight w:val="0"/>
      <w:marTop w:val="0"/>
      <w:marBottom w:val="0"/>
      <w:divBdr>
        <w:top w:val="none" w:sz="0" w:space="0" w:color="auto"/>
        <w:left w:val="none" w:sz="0" w:space="0" w:color="auto"/>
        <w:bottom w:val="none" w:sz="0" w:space="0" w:color="auto"/>
        <w:right w:val="none" w:sz="0" w:space="0" w:color="auto"/>
      </w:divBdr>
    </w:div>
    <w:div w:id="1306277724">
      <w:bodyDiv w:val="1"/>
      <w:marLeft w:val="0"/>
      <w:marRight w:val="0"/>
      <w:marTop w:val="0"/>
      <w:marBottom w:val="0"/>
      <w:divBdr>
        <w:top w:val="none" w:sz="0" w:space="0" w:color="auto"/>
        <w:left w:val="none" w:sz="0" w:space="0" w:color="auto"/>
        <w:bottom w:val="none" w:sz="0" w:space="0" w:color="auto"/>
        <w:right w:val="none" w:sz="0" w:space="0" w:color="auto"/>
      </w:divBdr>
      <w:divsChild>
        <w:div w:id="574053387">
          <w:marLeft w:val="0"/>
          <w:marRight w:val="0"/>
          <w:marTop w:val="0"/>
          <w:marBottom w:val="0"/>
          <w:divBdr>
            <w:top w:val="none" w:sz="0" w:space="0" w:color="auto"/>
            <w:left w:val="none" w:sz="0" w:space="0" w:color="auto"/>
            <w:bottom w:val="none" w:sz="0" w:space="0" w:color="auto"/>
            <w:right w:val="none" w:sz="0" w:space="0" w:color="auto"/>
          </w:divBdr>
          <w:divsChild>
            <w:div w:id="324403991">
              <w:marLeft w:val="0"/>
              <w:marRight w:val="0"/>
              <w:marTop w:val="0"/>
              <w:marBottom w:val="0"/>
              <w:divBdr>
                <w:top w:val="none" w:sz="0" w:space="0" w:color="auto"/>
                <w:left w:val="none" w:sz="0" w:space="0" w:color="auto"/>
                <w:bottom w:val="none" w:sz="0" w:space="0" w:color="auto"/>
                <w:right w:val="none" w:sz="0" w:space="0" w:color="auto"/>
              </w:divBdr>
              <w:divsChild>
                <w:div w:id="881093954">
                  <w:marLeft w:val="0"/>
                  <w:marRight w:val="0"/>
                  <w:marTop w:val="0"/>
                  <w:marBottom w:val="0"/>
                  <w:divBdr>
                    <w:top w:val="none" w:sz="0" w:space="0" w:color="auto"/>
                    <w:left w:val="none" w:sz="0" w:space="0" w:color="auto"/>
                    <w:bottom w:val="none" w:sz="0" w:space="0" w:color="auto"/>
                    <w:right w:val="none" w:sz="0" w:space="0" w:color="auto"/>
                  </w:divBdr>
                  <w:divsChild>
                    <w:div w:id="1303077134">
                      <w:marLeft w:val="0"/>
                      <w:marRight w:val="0"/>
                      <w:marTop w:val="0"/>
                      <w:marBottom w:val="0"/>
                      <w:divBdr>
                        <w:top w:val="none" w:sz="0" w:space="0" w:color="auto"/>
                        <w:left w:val="none" w:sz="0" w:space="0" w:color="auto"/>
                        <w:bottom w:val="none" w:sz="0" w:space="0" w:color="auto"/>
                        <w:right w:val="none" w:sz="0" w:space="0" w:color="auto"/>
                      </w:divBdr>
                    </w:div>
                    <w:div w:id="200855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719069">
          <w:marLeft w:val="0"/>
          <w:marRight w:val="0"/>
          <w:marTop w:val="0"/>
          <w:marBottom w:val="0"/>
          <w:divBdr>
            <w:top w:val="none" w:sz="0" w:space="0" w:color="auto"/>
            <w:left w:val="none" w:sz="0" w:space="0" w:color="auto"/>
            <w:bottom w:val="none" w:sz="0" w:space="0" w:color="auto"/>
            <w:right w:val="none" w:sz="0" w:space="0" w:color="auto"/>
          </w:divBdr>
          <w:divsChild>
            <w:div w:id="1888712743">
              <w:marLeft w:val="0"/>
              <w:marRight w:val="0"/>
              <w:marTop w:val="0"/>
              <w:marBottom w:val="0"/>
              <w:divBdr>
                <w:top w:val="none" w:sz="0" w:space="0" w:color="auto"/>
                <w:left w:val="none" w:sz="0" w:space="0" w:color="auto"/>
                <w:bottom w:val="none" w:sz="0" w:space="0" w:color="auto"/>
                <w:right w:val="none" w:sz="0" w:space="0" w:color="auto"/>
              </w:divBdr>
              <w:divsChild>
                <w:div w:id="478689944">
                  <w:marLeft w:val="0"/>
                  <w:marRight w:val="0"/>
                  <w:marTop w:val="0"/>
                  <w:marBottom w:val="0"/>
                  <w:divBdr>
                    <w:top w:val="none" w:sz="0" w:space="0" w:color="auto"/>
                    <w:left w:val="none" w:sz="0" w:space="0" w:color="auto"/>
                    <w:bottom w:val="none" w:sz="0" w:space="0" w:color="auto"/>
                    <w:right w:val="none" w:sz="0" w:space="0" w:color="auto"/>
                  </w:divBdr>
                  <w:divsChild>
                    <w:div w:id="2144300244">
                      <w:marLeft w:val="0"/>
                      <w:marRight w:val="0"/>
                      <w:marTop w:val="0"/>
                      <w:marBottom w:val="0"/>
                      <w:divBdr>
                        <w:top w:val="none" w:sz="0" w:space="0" w:color="auto"/>
                        <w:left w:val="none" w:sz="0" w:space="0" w:color="auto"/>
                        <w:bottom w:val="none" w:sz="0" w:space="0" w:color="auto"/>
                        <w:right w:val="none" w:sz="0" w:space="0" w:color="auto"/>
                      </w:divBdr>
                      <w:divsChild>
                        <w:div w:id="1728718987">
                          <w:marLeft w:val="0"/>
                          <w:marRight w:val="0"/>
                          <w:marTop w:val="0"/>
                          <w:marBottom w:val="0"/>
                          <w:divBdr>
                            <w:top w:val="none" w:sz="0" w:space="0" w:color="auto"/>
                            <w:left w:val="none" w:sz="0" w:space="0" w:color="auto"/>
                            <w:bottom w:val="none" w:sz="0" w:space="0" w:color="auto"/>
                            <w:right w:val="none" w:sz="0" w:space="0" w:color="auto"/>
                          </w:divBdr>
                          <w:divsChild>
                            <w:div w:id="70818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6356255">
      <w:bodyDiv w:val="1"/>
      <w:marLeft w:val="0"/>
      <w:marRight w:val="0"/>
      <w:marTop w:val="0"/>
      <w:marBottom w:val="0"/>
      <w:divBdr>
        <w:top w:val="none" w:sz="0" w:space="0" w:color="auto"/>
        <w:left w:val="none" w:sz="0" w:space="0" w:color="auto"/>
        <w:bottom w:val="none" w:sz="0" w:space="0" w:color="auto"/>
        <w:right w:val="none" w:sz="0" w:space="0" w:color="auto"/>
      </w:divBdr>
      <w:divsChild>
        <w:div w:id="686562198">
          <w:marLeft w:val="0"/>
          <w:marRight w:val="0"/>
          <w:marTop w:val="0"/>
          <w:marBottom w:val="0"/>
          <w:divBdr>
            <w:top w:val="none" w:sz="0" w:space="0" w:color="auto"/>
            <w:left w:val="none" w:sz="0" w:space="0" w:color="auto"/>
            <w:bottom w:val="none" w:sz="0" w:space="0" w:color="auto"/>
            <w:right w:val="none" w:sz="0" w:space="0" w:color="auto"/>
          </w:divBdr>
          <w:divsChild>
            <w:div w:id="1371151463">
              <w:marLeft w:val="0"/>
              <w:marRight w:val="0"/>
              <w:marTop w:val="0"/>
              <w:marBottom w:val="0"/>
              <w:divBdr>
                <w:top w:val="none" w:sz="0" w:space="0" w:color="auto"/>
                <w:left w:val="none" w:sz="0" w:space="0" w:color="auto"/>
                <w:bottom w:val="none" w:sz="0" w:space="0" w:color="auto"/>
                <w:right w:val="none" w:sz="0" w:space="0" w:color="auto"/>
              </w:divBdr>
              <w:divsChild>
                <w:div w:id="18473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542062">
      <w:bodyDiv w:val="1"/>
      <w:marLeft w:val="0"/>
      <w:marRight w:val="0"/>
      <w:marTop w:val="0"/>
      <w:marBottom w:val="0"/>
      <w:divBdr>
        <w:top w:val="none" w:sz="0" w:space="0" w:color="auto"/>
        <w:left w:val="none" w:sz="0" w:space="0" w:color="auto"/>
        <w:bottom w:val="none" w:sz="0" w:space="0" w:color="auto"/>
        <w:right w:val="none" w:sz="0" w:space="0" w:color="auto"/>
      </w:divBdr>
      <w:divsChild>
        <w:div w:id="266667380">
          <w:marLeft w:val="0"/>
          <w:marRight w:val="0"/>
          <w:marTop w:val="300"/>
          <w:marBottom w:val="0"/>
          <w:divBdr>
            <w:top w:val="none" w:sz="0" w:space="0" w:color="auto"/>
            <w:left w:val="none" w:sz="0" w:space="0" w:color="auto"/>
            <w:bottom w:val="none" w:sz="0" w:space="0" w:color="auto"/>
            <w:right w:val="none" w:sz="0" w:space="0" w:color="auto"/>
          </w:divBdr>
        </w:div>
        <w:div w:id="665943405">
          <w:marLeft w:val="0"/>
          <w:marRight w:val="0"/>
          <w:marTop w:val="0"/>
          <w:marBottom w:val="0"/>
          <w:divBdr>
            <w:top w:val="none" w:sz="0" w:space="0" w:color="auto"/>
            <w:left w:val="none" w:sz="0" w:space="0" w:color="auto"/>
            <w:bottom w:val="none" w:sz="0" w:space="0" w:color="auto"/>
            <w:right w:val="none" w:sz="0" w:space="0" w:color="auto"/>
          </w:divBdr>
        </w:div>
      </w:divsChild>
    </w:div>
    <w:div w:id="1306734871">
      <w:bodyDiv w:val="1"/>
      <w:marLeft w:val="0"/>
      <w:marRight w:val="0"/>
      <w:marTop w:val="0"/>
      <w:marBottom w:val="0"/>
      <w:divBdr>
        <w:top w:val="none" w:sz="0" w:space="0" w:color="auto"/>
        <w:left w:val="none" w:sz="0" w:space="0" w:color="auto"/>
        <w:bottom w:val="none" w:sz="0" w:space="0" w:color="auto"/>
        <w:right w:val="none" w:sz="0" w:space="0" w:color="auto"/>
      </w:divBdr>
    </w:div>
    <w:div w:id="1306857200">
      <w:bodyDiv w:val="1"/>
      <w:marLeft w:val="0"/>
      <w:marRight w:val="0"/>
      <w:marTop w:val="0"/>
      <w:marBottom w:val="0"/>
      <w:divBdr>
        <w:top w:val="none" w:sz="0" w:space="0" w:color="auto"/>
        <w:left w:val="none" w:sz="0" w:space="0" w:color="auto"/>
        <w:bottom w:val="none" w:sz="0" w:space="0" w:color="auto"/>
        <w:right w:val="none" w:sz="0" w:space="0" w:color="auto"/>
      </w:divBdr>
      <w:divsChild>
        <w:div w:id="455296349">
          <w:marLeft w:val="0"/>
          <w:marRight w:val="0"/>
          <w:marTop w:val="0"/>
          <w:marBottom w:val="0"/>
          <w:divBdr>
            <w:top w:val="none" w:sz="0" w:space="0" w:color="auto"/>
            <w:left w:val="none" w:sz="0" w:space="0" w:color="auto"/>
            <w:bottom w:val="none" w:sz="0" w:space="0" w:color="auto"/>
            <w:right w:val="none" w:sz="0" w:space="0" w:color="auto"/>
          </w:divBdr>
          <w:divsChild>
            <w:div w:id="1883403436">
              <w:marLeft w:val="0"/>
              <w:marRight w:val="0"/>
              <w:marTop w:val="0"/>
              <w:marBottom w:val="0"/>
              <w:divBdr>
                <w:top w:val="none" w:sz="0" w:space="0" w:color="auto"/>
                <w:left w:val="none" w:sz="0" w:space="0" w:color="auto"/>
                <w:bottom w:val="none" w:sz="0" w:space="0" w:color="auto"/>
                <w:right w:val="none" w:sz="0" w:space="0" w:color="auto"/>
              </w:divBdr>
              <w:divsChild>
                <w:div w:id="661853588">
                  <w:marLeft w:val="0"/>
                  <w:marRight w:val="0"/>
                  <w:marTop w:val="0"/>
                  <w:marBottom w:val="0"/>
                  <w:divBdr>
                    <w:top w:val="none" w:sz="0" w:space="0" w:color="auto"/>
                    <w:left w:val="none" w:sz="0" w:space="0" w:color="auto"/>
                    <w:bottom w:val="none" w:sz="0" w:space="0" w:color="auto"/>
                    <w:right w:val="none" w:sz="0" w:space="0" w:color="auto"/>
                  </w:divBdr>
                  <w:divsChild>
                    <w:div w:id="167865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003732">
      <w:bodyDiv w:val="1"/>
      <w:marLeft w:val="0"/>
      <w:marRight w:val="0"/>
      <w:marTop w:val="0"/>
      <w:marBottom w:val="0"/>
      <w:divBdr>
        <w:top w:val="none" w:sz="0" w:space="0" w:color="auto"/>
        <w:left w:val="none" w:sz="0" w:space="0" w:color="auto"/>
        <w:bottom w:val="none" w:sz="0" w:space="0" w:color="auto"/>
        <w:right w:val="none" w:sz="0" w:space="0" w:color="auto"/>
      </w:divBdr>
      <w:divsChild>
        <w:div w:id="169226702">
          <w:marLeft w:val="0"/>
          <w:marRight w:val="0"/>
          <w:marTop w:val="0"/>
          <w:marBottom w:val="0"/>
          <w:divBdr>
            <w:top w:val="none" w:sz="0" w:space="0" w:color="auto"/>
            <w:left w:val="none" w:sz="0" w:space="0" w:color="auto"/>
            <w:bottom w:val="none" w:sz="0" w:space="0" w:color="auto"/>
            <w:right w:val="none" w:sz="0" w:space="0" w:color="auto"/>
          </w:divBdr>
        </w:div>
      </w:divsChild>
    </w:div>
    <w:div w:id="1307468945">
      <w:bodyDiv w:val="1"/>
      <w:marLeft w:val="0"/>
      <w:marRight w:val="0"/>
      <w:marTop w:val="0"/>
      <w:marBottom w:val="0"/>
      <w:divBdr>
        <w:top w:val="none" w:sz="0" w:space="0" w:color="auto"/>
        <w:left w:val="none" w:sz="0" w:space="0" w:color="auto"/>
        <w:bottom w:val="none" w:sz="0" w:space="0" w:color="auto"/>
        <w:right w:val="none" w:sz="0" w:space="0" w:color="auto"/>
      </w:divBdr>
    </w:div>
    <w:div w:id="1307588921">
      <w:bodyDiv w:val="1"/>
      <w:marLeft w:val="0"/>
      <w:marRight w:val="0"/>
      <w:marTop w:val="0"/>
      <w:marBottom w:val="0"/>
      <w:divBdr>
        <w:top w:val="none" w:sz="0" w:space="0" w:color="auto"/>
        <w:left w:val="none" w:sz="0" w:space="0" w:color="auto"/>
        <w:bottom w:val="none" w:sz="0" w:space="0" w:color="auto"/>
        <w:right w:val="none" w:sz="0" w:space="0" w:color="auto"/>
      </w:divBdr>
    </w:div>
    <w:div w:id="1308121674">
      <w:bodyDiv w:val="1"/>
      <w:marLeft w:val="0"/>
      <w:marRight w:val="0"/>
      <w:marTop w:val="0"/>
      <w:marBottom w:val="0"/>
      <w:divBdr>
        <w:top w:val="none" w:sz="0" w:space="0" w:color="auto"/>
        <w:left w:val="none" w:sz="0" w:space="0" w:color="auto"/>
        <w:bottom w:val="none" w:sz="0" w:space="0" w:color="auto"/>
        <w:right w:val="none" w:sz="0" w:space="0" w:color="auto"/>
      </w:divBdr>
    </w:div>
    <w:div w:id="1308167686">
      <w:bodyDiv w:val="1"/>
      <w:marLeft w:val="0"/>
      <w:marRight w:val="0"/>
      <w:marTop w:val="0"/>
      <w:marBottom w:val="0"/>
      <w:divBdr>
        <w:top w:val="none" w:sz="0" w:space="0" w:color="auto"/>
        <w:left w:val="none" w:sz="0" w:space="0" w:color="auto"/>
        <w:bottom w:val="none" w:sz="0" w:space="0" w:color="auto"/>
        <w:right w:val="none" w:sz="0" w:space="0" w:color="auto"/>
      </w:divBdr>
    </w:div>
    <w:div w:id="1308439710">
      <w:bodyDiv w:val="1"/>
      <w:marLeft w:val="0"/>
      <w:marRight w:val="0"/>
      <w:marTop w:val="0"/>
      <w:marBottom w:val="0"/>
      <w:divBdr>
        <w:top w:val="none" w:sz="0" w:space="0" w:color="auto"/>
        <w:left w:val="none" w:sz="0" w:space="0" w:color="auto"/>
        <w:bottom w:val="none" w:sz="0" w:space="0" w:color="auto"/>
        <w:right w:val="none" w:sz="0" w:space="0" w:color="auto"/>
      </w:divBdr>
    </w:div>
    <w:div w:id="1308515942">
      <w:bodyDiv w:val="1"/>
      <w:marLeft w:val="0"/>
      <w:marRight w:val="0"/>
      <w:marTop w:val="0"/>
      <w:marBottom w:val="0"/>
      <w:divBdr>
        <w:top w:val="none" w:sz="0" w:space="0" w:color="auto"/>
        <w:left w:val="none" w:sz="0" w:space="0" w:color="auto"/>
        <w:bottom w:val="none" w:sz="0" w:space="0" w:color="auto"/>
        <w:right w:val="none" w:sz="0" w:space="0" w:color="auto"/>
      </w:divBdr>
      <w:divsChild>
        <w:div w:id="2105689319">
          <w:marLeft w:val="0"/>
          <w:marRight w:val="0"/>
          <w:marTop w:val="300"/>
          <w:marBottom w:val="300"/>
          <w:divBdr>
            <w:top w:val="none" w:sz="0" w:space="0" w:color="auto"/>
            <w:left w:val="none" w:sz="0" w:space="0" w:color="auto"/>
            <w:bottom w:val="none" w:sz="0" w:space="0" w:color="auto"/>
            <w:right w:val="none" w:sz="0" w:space="0" w:color="auto"/>
          </w:divBdr>
          <w:divsChild>
            <w:div w:id="2007441510">
              <w:marLeft w:val="0"/>
              <w:marRight w:val="0"/>
              <w:marTop w:val="0"/>
              <w:marBottom w:val="0"/>
              <w:divBdr>
                <w:top w:val="none" w:sz="0" w:space="0" w:color="auto"/>
                <w:left w:val="none" w:sz="0" w:space="0" w:color="auto"/>
                <w:bottom w:val="none" w:sz="0" w:space="0" w:color="auto"/>
                <w:right w:val="none" w:sz="0" w:space="0" w:color="auto"/>
              </w:divBdr>
            </w:div>
          </w:divsChild>
        </w:div>
        <w:div w:id="1626353949">
          <w:marLeft w:val="0"/>
          <w:marRight w:val="0"/>
          <w:marTop w:val="0"/>
          <w:marBottom w:val="0"/>
          <w:divBdr>
            <w:top w:val="none" w:sz="0" w:space="0" w:color="auto"/>
            <w:left w:val="none" w:sz="0" w:space="0" w:color="auto"/>
            <w:bottom w:val="none" w:sz="0" w:space="0" w:color="auto"/>
            <w:right w:val="none" w:sz="0" w:space="0" w:color="auto"/>
          </w:divBdr>
        </w:div>
      </w:divsChild>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sChild>
        <w:div w:id="1732457135">
          <w:marLeft w:val="0"/>
          <w:marRight w:val="0"/>
          <w:marTop w:val="0"/>
          <w:marBottom w:val="0"/>
          <w:divBdr>
            <w:top w:val="none" w:sz="0" w:space="0" w:color="auto"/>
            <w:left w:val="none" w:sz="0" w:space="0" w:color="auto"/>
            <w:bottom w:val="none" w:sz="0" w:space="0" w:color="auto"/>
            <w:right w:val="none" w:sz="0" w:space="0" w:color="auto"/>
          </w:divBdr>
        </w:div>
      </w:divsChild>
    </w:div>
    <w:div w:id="1308780251">
      <w:bodyDiv w:val="1"/>
      <w:marLeft w:val="0"/>
      <w:marRight w:val="0"/>
      <w:marTop w:val="0"/>
      <w:marBottom w:val="0"/>
      <w:divBdr>
        <w:top w:val="none" w:sz="0" w:space="0" w:color="auto"/>
        <w:left w:val="none" w:sz="0" w:space="0" w:color="auto"/>
        <w:bottom w:val="none" w:sz="0" w:space="0" w:color="auto"/>
        <w:right w:val="none" w:sz="0" w:space="0" w:color="auto"/>
      </w:divBdr>
      <w:divsChild>
        <w:div w:id="509411967">
          <w:marLeft w:val="0"/>
          <w:marRight w:val="0"/>
          <w:marTop w:val="0"/>
          <w:marBottom w:val="0"/>
          <w:divBdr>
            <w:top w:val="none" w:sz="0" w:space="0" w:color="auto"/>
            <w:left w:val="none" w:sz="0" w:space="0" w:color="auto"/>
            <w:bottom w:val="none" w:sz="0" w:space="0" w:color="auto"/>
            <w:right w:val="none" w:sz="0" w:space="0" w:color="auto"/>
          </w:divBdr>
        </w:div>
        <w:div w:id="739525741">
          <w:marLeft w:val="0"/>
          <w:marRight w:val="0"/>
          <w:marTop w:val="0"/>
          <w:marBottom w:val="0"/>
          <w:divBdr>
            <w:top w:val="none" w:sz="0" w:space="0" w:color="auto"/>
            <w:left w:val="none" w:sz="0" w:space="0" w:color="auto"/>
            <w:bottom w:val="none" w:sz="0" w:space="0" w:color="auto"/>
            <w:right w:val="none" w:sz="0" w:space="0" w:color="auto"/>
          </w:divBdr>
          <w:divsChild>
            <w:div w:id="1040401110">
              <w:marLeft w:val="0"/>
              <w:marRight w:val="0"/>
              <w:marTop w:val="0"/>
              <w:marBottom w:val="0"/>
              <w:divBdr>
                <w:top w:val="none" w:sz="0" w:space="0" w:color="auto"/>
                <w:left w:val="none" w:sz="0" w:space="0" w:color="auto"/>
                <w:bottom w:val="none" w:sz="0" w:space="0" w:color="auto"/>
                <w:right w:val="none" w:sz="0" w:space="0" w:color="auto"/>
              </w:divBdr>
              <w:divsChild>
                <w:div w:id="1221288928">
                  <w:marLeft w:val="0"/>
                  <w:marRight w:val="0"/>
                  <w:marTop w:val="0"/>
                  <w:marBottom w:val="0"/>
                  <w:divBdr>
                    <w:top w:val="none" w:sz="0" w:space="0" w:color="auto"/>
                    <w:left w:val="none" w:sz="0" w:space="0" w:color="auto"/>
                    <w:bottom w:val="none" w:sz="0" w:space="0" w:color="auto"/>
                    <w:right w:val="none" w:sz="0" w:space="0" w:color="auto"/>
                  </w:divBdr>
                  <w:divsChild>
                    <w:div w:id="171090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821659">
      <w:bodyDiv w:val="1"/>
      <w:marLeft w:val="0"/>
      <w:marRight w:val="0"/>
      <w:marTop w:val="0"/>
      <w:marBottom w:val="0"/>
      <w:divBdr>
        <w:top w:val="none" w:sz="0" w:space="0" w:color="auto"/>
        <w:left w:val="none" w:sz="0" w:space="0" w:color="auto"/>
        <w:bottom w:val="none" w:sz="0" w:space="0" w:color="auto"/>
        <w:right w:val="none" w:sz="0" w:space="0" w:color="auto"/>
      </w:divBdr>
      <w:divsChild>
        <w:div w:id="957293869">
          <w:marLeft w:val="0"/>
          <w:marRight w:val="0"/>
          <w:marTop w:val="0"/>
          <w:marBottom w:val="0"/>
          <w:divBdr>
            <w:top w:val="none" w:sz="0" w:space="0" w:color="auto"/>
            <w:left w:val="none" w:sz="0" w:space="0" w:color="auto"/>
            <w:bottom w:val="none" w:sz="0" w:space="0" w:color="auto"/>
            <w:right w:val="none" w:sz="0" w:space="0" w:color="auto"/>
          </w:divBdr>
          <w:divsChild>
            <w:div w:id="321395822">
              <w:marLeft w:val="0"/>
              <w:marRight w:val="0"/>
              <w:marTop w:val="0"/>
              <w:marBottom w:val="0"/>
              <w:divBdr>
                <w:top w:val="none" w:sz="0" w:space="0" w:color="auto"/>
                <w:left w:val="none" w:sz="0" w:space="0" w:color="auto"/>
                <w:bottom w:val="none" w:sz="0" w:space="0" w:color="auto"/>
                <w:right w:val="none" w:sz="0" w:space="0" w:color="auto"/>
              </w:divBdr>
              <w:divsChild>
                <w:div w:id="127146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5821">
          <w:marLeft w:val="0"/>
          <w:marRight w:val="0"/>
          <w:marTop w:val="0"/>
          <w:marBottom w:val="0"/>
          <w:divBdr>
            <w:top w:val="none" w:sz="0" w:space="0" w:color="auto"/>
            <w:left w:val="none" w:sz="0" w:space="0" w:color="auto"/>
            <w:bottom w:val="none" w:sz="0" w:space="0" w:color="auto"/>
            <w:right w:val="none" w:sz="0" w:space="0" w:color="auto"/>
          </w:divBdr>
          <w:divsChild>
            <w:div w:id="2057269229">
              <w:marLeft w:val="0"/>
              <w:marRight w:val="0"/>
              <w:marTop w:val="0"/>
              <w:marBottom w:val="0"/>
              <w:divBdr>
                <w:top w:val="none" w:sz="0" w:space="0" w:color="auto"/>
                <w:left w:val="none" w:sz="0" w:space="0" w:color="auto"/>
                <w:bottom w:val="none" w:sz="0" w:space="0" w:color="auto"/>
                <w:right w:val="none" w:sz="0" w:space="0" w:color="auto"/>
              </w:divBdr>
              <w:divsChild>
                <w:div w:id="582568958">
                  <w:marLeft w:val="0"/>
                  <w:marRight w:val="0"/>
                  <w:marTop w:val="0"/>
                  <w:marBottom w:val="0"/>
                  <w:divBdr>
                    <w:top w:val="none" w:sz="0" w:space="0" w:color="auto"/>
                    <w:left w:val="none" w:sz="0" w:space="0" w:color="auto"/>
                    <w:bottom w:val="none" w:sz="0" w:space="0" w:color="auto"/>
                    <w:right w:val="none" w:sz="0" w:space="0" w:color="auto"/>
                  </w:divBdr>
                  <w:divsChild>
                    <w:div w:id="2122064365">
                      <w:marLeft w:val="0"/>
                      <w:marRight w:val="0"/>
                      <w:marTop w:val="0"/>
                      <w:marBottom w:val="0"/>
                      <w:divBdr>
                        <w:top w:val="single" w:sz="6" w:space="0" w:color="D1D3D4"/>
                        <w:left w:val="single" w:sz="6" w:space="0" w:color="D1D3D4"/>
                        <w:bottom w:val="single" w:sz="6" w:space="0" w:color="D1D3D4"/>
                        <w:right w:val="single" w:sz="6" w:space="0" w:color="D1D3D4"/>
                      </w:divBdr>
                      <w:divsChild>
                        <w:div w:id="1076973424">
                          <w:marLeft w:val="0"/>
                          <w:marRight w:val="0"/>
                          <w:marTop w:val="0"/>
                          <w:marBottom w:val="0"/>
                          <w:divBdr>
                            <w:top w:val="none" w:sz="0" w:space="0" w:color="auto"/>
                            <w:left w:val="none" w:sz="0" w:space="0" w:color="auto"/>
                            <w:bottom w:val="none" w:sz="0" w:space="0" w:color="auto"/>
                            <w:right w:val="none" w:sz="0" w:space="0" w:color="auto"/>
                          </w:divBdr>
                          <w:divsChild>
                            <w:div w:id="40597789">
                              <w:marLeft w:val="0"/>
                              <w:marRight w:val="0"/>
                              <w:marTop w:val="0"/>
                              <w:marBottom w:val="0"/>
                              <w:divBdr>
                                <w:top w:val="none" w:sz="0" w:space="0" w:color="auto"/>
                                <w:left w:val="none" w:sz="0" w:space="0" w:color="auto"/>
                                <w:bottom w:val="none" w:sz="0" w:space="0" w:color="auto"/>
                                <w:right w:val="none" w:sz="0" w:space="0" w:color="auto"/>
                              </w:divBdr>
                              <w:divsChild>
                                <w:div w:id="1832063111">
                                  <w:marLeft w:val="0"/>
                                  <w:marRight w:val="0"/>
                                  <w:marTop w:val="0"/>
                                  <w:marBottom w:val="0"/>
                                  <w:divBdr>
                                    <w:top w:val="none" w:sz="0" w:space="0" w:color="auto"/>
                                    <w:left w:val="none" w:sz="0" w:space="0" w:color="auto"/>
                                    <w:bottom w:val="none" w:sz="0" w:space="0" w:color="auto"/>
                                    <w:right w:val="none" w:sz="0" w:space="0" w:color="auto"/>
                                  </w:divBdr>
                                </w:div>
                                <w:div w:id="698361405">
                                  <w:marLeft w:val="0"/>
                                  <w:marRight w:val="0"/>
                                  <w:marTop w:val="0"/>
                                  <w:marBottom w:val="0"/>
                                  <w:divBdr>
                                    <w:top w:val="none" w:sz="0" w:space="0" w:color="auto"/>
                                    <w:left w:val="none" w:sz="0" w:space="0" w:color="auto"/>
                                    <w:bottom w:val="none" w:sz="0" w:space="0" w:color="auto"/>
                                    <w:right w:val="none" w:sz="0" w:space="0" w:color="auto"/>
                                  </w:divBdr>
                                </w:div>
                                <w:div w:id="1938364043">
                                  <w:marLeft w:val="0"/>
                                  <w:marRight w:val="0"/>
                                  <w:marTop w:val="0"/>
                                  <w:marBottom w:val="0"/>
                                  <w:divBdr>
                                    <w:top w:val="none" w:sz="0" w:space="0" w:color="auto"/>
                                    <w:left w:val="none" w:sz="0" w:space="0" w:color="auto"/>
                                    <w:bottom w:val="none" w:sz="0" w:space="0" w:color="auto"/>
                                    <w:right w:val="none" w:sz="0" w:space="0" w:color="auto"/>
                                  </w:divBdr>
                                </w:div>
                                <w:div w:id="1398940005">
                                  <w:marLeft w:val="0"/>
                                  <w:marRight w:val="0"/>
                                  <w:marTop w:val="0"/>
                                  <w:marBottom w:val="0"/>
                                  <w:divBdr>
                                    <w:top w:val="none" w:sz="0" w:space="0" w:color="auto"/>
                                    <w:left w:val="none" w:sz="0" w:space="0" w:color="auto"/>
                                    <w:bottom w:val="none" w:sz="0" w:space="0" w:color="auto"/>
                                    <w:right w:val="none" w:sz="0" w:space="0" w:color="auto"/>
                                  </w:divBdr>
                                </w:div>
                                <w:div w:id="780538552">
                                  <w:marLeft w:val="0"/>
                                  <w:marRight w:val="0"/>
                                  <w:marTop w:val="0"/>
                                  <w:marBottom w:val="0"/>
                                  <w:divBdr>
                                    <w:top w:val="none" w:sz="0" w:space="0" w:color="auto"/>
                                    <w:left w:val="none" w:sz="0" w:space="0" w:color="auto"/>
                                    <w:bottom w:val="none" w:sz="0" w:space="0" w:color="auto"/>
                                    <w:right w:val="none" w:sz="0" w:space="0" w:color="auto"/>
                                  </w:divBdr>
                                </w:div>
                                <w:div w:id="778256151">
                                  <w:marLeft w:val="0"/>
                                  <w:marRight w:val="0"/>
                                  <w:marTop w:val="0"/>
                                  <w:marBottom w:val="0"/>
                                  <w:divBdr>
                                    <w:top w:val="none" w:sz="0" w:space="0" w:color="auto"/>
                                    <w:left w:val="none" w:sz="0" w:space="0" w:color="auto"/>
                                    <w:bottom w:val="none" w:sz="0" w:space="0" w:color="auto"/>
                                    <w:right w:val="none" w:sz="0" w:space="0" w:color="auto"/>
                                  </w:divBdr>
                                </w:div>
                                <w:div w:id="1629898703">
                                  <w:marLeft w:val="0"/>
                                  <w:marRight w:val="0"/>
                                  <w:marTop w:val="0"/>
                                  <w:marBottom w:val="0"/>
                                  <w:divBdr>
                                    <w:top w:val="none" w:sz="0" w:space="0" w:color="auto"/>
                                    <w:left w:val="none" w:sz="0" w:space="0" w:color="auto"/>
                                    <w:bottom w:val="none" w:sz="0" w:space="0" w:color="auto"/>
                                    <w:right w:val="none" w:sz="0" w:space="0" w:color="auto"/>
                                  </w:divBdr>
                                </w:div>
                                <w:div w:id="2000882932">
                                  <w:marLeft w:val="0"/>
                                  <w:marRight w:val="0"/>
                                  <w:marTop w:val="0"/>
                                  <w:marBottom w:val="0"/>
                                  <w:divBdr>
                                    <w:top w:val="none" w:sz="0" w:space="0" w:color="auto"/>
                                    <w:left w:val="none" w:sz="0" w:space="0" w:color="auto"/>
                                    <w:bottom w:val="none" w:sz="0" w:space="0" w:color="auto"/>
                                    <w:right w:val="none" w:sz="0" w:space="0" w:color="auto"/>
                                  </w:divBdr>
                                </w:div>
                                <w:div w:id="2065636199">
                                  <w:marLeft w:val="0"/>
                                  <w:marRight w:val="0"/>
                                  <w:marTop w:val="0"/>
                                  <w:marBottom w:val="0"/>
                                  <w:divBdr>
                                    <w:top w:val="none" w:sz="0" w:space="0" w:color="auto"/>
                                    <w:left w:val="none" w:sz="0" w:space="0" w:color="auto"/>
                                    <w:bottom w:val="none" w:sz="0" w:space="0" w:color="auto"/>
                                    <w:right w:val="none" w:sz="0" w:space="0" w:color="auto"/>
                                  </w:divBdr>
                                </w:div>
                                <w:div w:id="1425149547">
                                  <w:marLeft w:val="0"/>
                                  <w:marRight w:val="0"/>
                                  <w:marTop w:val="0"/>
                                  <w:marBottom w:val="0"/>
                                  <w:divBdr>
                                    <w:top w:val="none" w:sz="0" w:space="0" w:color="auto"/>
                                    <w:left w:val="none" w:sz="0" w:space="0" w:color="auto"/>
                                    <w:bottom w:val="none" w:sz="0" w:space="0" w:color="auto"/>
                                    <w:right w:val="none" w:sz="0" w:space="0" w:color="auto"/>
                                  </w:divBdr>
                                </w:div>
                                <w:div w:id="881942617">
                                  <w:marLeft w:val="0"/>
                                  <w:marRight w:val="0"/>
                                  <w:marTop w:val="0"/>
                                  <w:marBottom w:val="0"/>
                                  <w:divBdr>
                                    <w:top w:val="none" w:sz="0" w:space="0" w:color="auto"/>
                                    <w:left w:val="none" w:sz="0" w:space="0" w:color="auto"/>
                                    <w:bottom w:val="none" w:sz="0" w:space="0" w:color="auto"/>
                                    <w:right w:val="none" w:sz="0" w:space="0" w:color="auto"/>
                                  </w:divBdr>
                                </w:div>
                                <w:div w:id="1664436021">
                                  <w:marLeft w:val="0"/>
                                  <w:marRight w:val="0"/>
                                  <w:marTop w:val="0"/>
                                  <w:marBottom w:val="0"/>
                                  <w:divBdr>
                                    <w:top w:val="none" w:sz="0" w:space="0" w:color="auto"/>
                                    <w:left w:val="none" w:sz="0" w:space="0" w:color="auto"/>
                                    <w:bottom w:val="none" w:sz="0" w:space="0" w:color="auto"/>
                                    <w:right w:val="none" w:sz="0" w:space="0" w:color="auto"/>
                                  </w:divBdr>
                                </w:div>
                                <w:div w:id="1362516624">
                                  <w:marLeft w:val="0"/>
                                  <w:marRight w:val="0"/>
                                  <w:marTop w:val="0"/>
                                  <w:marBottom w:val="0"/>
                                  <w:divBdr>
                                    <w:top w:val="none" w:sz="0" w:space="0" w:color="auto"/>
                                    <w:left w:val="none" w:sz="0" w:space="0" w:color="auto"/>
                                    <w:bottom w:val="none" w:sz="0" w:space="0" w:color="auto"/>
                                    <w:right w:val="none" w:sz="0" w:space="0" w:color="auto"/>
                                  </w:divBdr>
                                </w:div>
                                <w:div w:id="1804468933">
                                  <w:marLeft w:val="0"/>
                                  <w:marRight w:val="0"/>
                                  <w:marTop w:val="0"/>
                                  <w:marBottom w:val="0"/>
                                  <w:divBdr>
                                    <w:top w:val="none" w:sz="0" w:space="0" w:color="auto"/>
                                    <w:left w:val="none" w:sz="0" w:space="0" w:color="auto"/>
                                    <w:bottom w:val="none" w:sz="0" w:space="0" w:color="auto"/>
                                    <w:right w:val="none" w:sz="0" w:space="0" w:color="auto"/>
                                  </w:divBdr>
                                </w:div>
                                <w:div w:id="915824194">
                                  <w:marLeft w:val="0"/>
                                  <w:marRight w:val="0"/>
                                  <w:marTop w:val="0"/>
                                  <w:marBottom w:val="0"/>
                                  <w:divBdr>
                                    <w:top w:val="none" w:sz="0" w:space="0" w:color="auto"/>
                                    <w:left w:val="none" w:sz="0" w:space="0" w:color="auto"/>
                                    <w:bottom w:val="none" w:sz="0" w:space="0" w:color="auto"/>
                                    <w:right w:val="none" w:sz="0" w:space="0" w:color="auto"/>
                                  </w:divBdr>
                                </w:div>
                                <w:div w:id="796146273">
                                  <w:marLeft w:val="0"/>
                                  <w:marRight w:val="0"/>
                                  <w:marTop w:val="0"/>
                                  <w:marBottom w:val="0"/>
                                  <w:divBdr>
                                    <w:top w:val="none" w:sz="0" w:space="0" w:color="auto"/>
                                    <w:left w:val="none" w:sz="0" w:space="0" w:color="auto"/>
                                    <w:bottom w:val="none" w:sz="0" w:space="0" w:color="auto"/>
                                    <w:right w:val="none" w:sz="0" w:space="0" w:color="auto"/>
                                  </w:divBdr>
                                </w:div>
                                <w:div w:id="1173565338">
                                  <w:marLeft w:val="0"/>
                                  <w:marRight w:val="0"/>
                                  <w:marTop w:val="0"/>
                                  <w:marBottom w:val="0"/>
                                  <w:divBdr>
                                    <w:top w:val="none" w:sz="0" w:space="0" w:color="auto"/>
                                    <w:left w:val="none" w:sz="0" w:space="0" w:color="auto"/>
                                    <w:bottom w:val="none" w:sz="0" w:space="0" w:color="auto"/>
                                    <w:right w:val="none" w:sz="0" w:space="0" w:color="auto"/>
                                  </w:divBdr>
                                </w:div>
                                <w:div w:id="1162241024">
                                  <w:marLeft w:val="0"/>
                                  <w:marRight w:val="0"/>
                                  <w:marTop w:val="0"/>
                                  <w:marBottom w:val="0"/>
                                  <w:divBdr>
                                    <w:top w:val="none" w:sz="0" w:space="0" w:color="auto"/>
                                    <w:left w:val="none" w:sz="0" w:space="0" w:color="auto"/>
                                    <w:bottom w:val="none" w:sz="0" w:space="0" w:color="auto"/>
                                    <w:right w:val="none" w:sz="0" w:space="0" w:color="auto"/>
                                  </w:divBdr>
                                </w:div>
                                <w:div w:id="195042182">
                                  <w:marLeft w:val="0"/>
                                  <w:marRight w:val="0"/>
                                  <w:marTop w:val="0"/>
                                  <w:marBottom w:val="0"/>
                                  <w:divBdr>
                                    <w:top w:val="none" w:sz="0" w:space="0" w:color="auto"/>
                                    <w:left w:val="none" w:sz="0" w:space="0" w:color="auto"/>
                                    <w:bottom w:val="none" w:sz="0" w:space="0" w:color="auto"/>
                                    <w:right w:val="none" w:sz="0" w:space="0" w:color="auto"/>
                                  </w:divBdr>
                                </w:div>
                                <w:div w:id="1644502381">
                                  <w:marLeft w:val="0"/>
                                  <w:marRight w:val="0"/>
                                  <w:marTop w:val="0"/>
                                  <w:marBottom w:val="0"/>
                                  <w:divBdr>
                                    <w:top w:val="none" w:sz="0" w:space="0" w:color="auto"/>
                                    <w:left w:val="none" w:sz="0" w:space="0" w:color="auto"/>
                                    <w:bottom w:val="none" w:sz="0" w:space="0" w:color="auto"/>
                                    <w:right w:val="none" w:sz="0" w:space="0" w:color="auto"/>
                                  </w:divBdr>
                                </w:div>
                              </w:divsChild>
                            </w:div>
                            <w:div w:id="1760372674">
                              <w:marLeft w:val="0"/>
                              <w:marRight w:val="0"/>
                              <w:marTop w:val="0"/>
                              <w:marBottom w:val="0"/>
                              <w:divBdr>
                                <w:top w:val="none" w:sz="0" w:space="0" w:color="auto"/>
                                <w:left w:val="none" w:sz="0" w:space="0" w:color="auto"/>
                                <w:bottom w:val="none" w:sz="0" w:space="0" w:color="auto"/>
                                <w:right w:val="none" w:sz="0" w:space="0" w:color="auto"/>
                              </w:divBdr>
                              <w:divsChild>
                                <w:div w:id="28721460">
                                  <w:marLeft w:val="0"/>
                                  <w:marRight w:val="0"/>
                                  <w:marTop w:val="0"/>
                                  <w:marBottom w:val="0"/>
                                  <w:divBdr>
                                    <w:top w:val="none" w:sz="0" w:space="0" w:color="auto"/>
                                    <w:left w:val="none" w:sz="0" w:space="0" w:color="auto"/>
                                    <w:bottom w:val="none" w:sz="0" w:space="0" w:color="auto"/>
                                    <w:right w:val="none" w:sz="0" w:space="0" w:color="auto"/>
                                  </w:divBdr>
                                </w:div>
                                <w:div w:id="2093578139">
                                  <w:marLeft w:val="0"/>
                                  <w:marRight w:val="0"/>
                                  <w:marTop w:val="0"/>
                                  <w:marBottom w:val="0"/>
                                  <w:divBdr>
                                    <w:top w:val="none" w:sz="0" w:space="0" w:color="auto"/>
                                    <w:left w:val="none" w:sz="0" w:space="0" w:color="auto"/>
                                    <w:bottom w:val="none" w:sz="0" w:space="0" w:color="auto"/>
                                    <w:right w:val="none" w:sz="0" w:space="0" w:color="auto"/>
                                  </w:divBdr>
                                </w:div>
                                <w:div w:id="76850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72109">
          <w:marLeft w:val="0"/>
          <w:marRight w:val="0"/>
          <w:marTop w:val="0"/>
          <w:marBottom w:val="0"/>
          <w:divBdr>
            <w:top w:val="none" w:sz="0" w:space="0" w:color="auto"/>
            <w:left w:val="none" w:sz="0" w:space="0" w:color="auto"/>
            <w:bottom w:val="none" w:sz="0" w:space="0" w:color="auto"/>
            <w:right w:val="none" w:sz="0" w:space="0" w:color="auto"/>
          </w:divBdr>
          <w:divsChild>
            <w:div w:id="800728227">
              <w:marLeft w:val="0"/>
              <w:marRight w:val="0"/>
              <w:marTop w:val="0"/>
              <w:marBottom w:val="0"/>
              <w:divBdr>
                <w:top w:val="none" w:sz="0" w:space="0" w:color="auto"/>
                <w:left w:val="none" w:sz="0" w:space="0" w:color="auto"/>
                <w:bottom w:val="none" w:sz="0" w:space="0" w:color="auto"/>
                <w:right w:val="none" w:sz="0" w:space="0" w:color="auto"/>
              </w:divBdr>
              <w:divsChild>
                <w:div w:id="118097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979945">
          <w:marLeft w:val="0"/>
          <w:marRight w:val="0"/>
          <w:marTop w:val="0"/>
          <w:marBottom w:val="0"/>
          <w:divBdr>
            <w:top w:val="none" w:sz="0" w:space="0" w:color="auto"/>
            <w:left w:val="none" w:sz="0" w:space="0" w:color="auto"/>
            <w:bottom w:val="none" w:sz="0" w:space="0" w:color="auto"/>
            <w:right w:val="none" w:sz="0" w:space="0" w:color="auto"/>
          </w:divBdr>
          <w:divsChild>
            <w:div w:id="969557626">
              <w:marLeft w:val="0"/>
              <w:marRight w:val="0"/>
              <w:marTop w:val="0"/>
              <w:marBottom w:val="0"/>
              <w:divBdr>
                <w:top w:val="none" w:sz="0" w:space="0" w:color="auto"/>
                <w:left w:val="none" w:sz="0" w:space="0" w:color="auto"/>
                <w:bottom w:val="none" w:sz="0" w:space="0" w:color="auto"/>
                <w:right w:val="none" w:sz="0" w:space="0" w:color="auto"/>
              </w:divBdr>
              <w:divsChild>
                <w:div w:id="654915846">
                  <w:marLeft w:val="0"/>
                  <w:marRight w:val="0"/>
                  <w:marTop w:val="0"/>
                  <w:marBottom w:val="0"/>
                  <w:divBdr>
                    <w:top w:val="none" w:sz="0" w:space="0" w:color="auto"/>
                    <w:left w:val="none" w:sz="0" w:space="0" w:color="auto"/>
                    <w:bottom w:val="none" w:sz="0" w:space="0" w:color="auto"/>
                    <w:right w:val="none" w:sz="0" w:space="0" w:color="auto"/>
                  </w:divBdr>
                  <w:divsChild>
                    <w:div w:id="1177158153">
                      <w:marLeft w:val="0"/>
                      <w:marRight w:val="0"/>
                      <w:marTop w:val="0"/>
                      <w:marBottom w:val="0"/>
                      <w:divBdr>
                        <w:top w:val="none" w:sz="0" w:space="0" w:color="auto"/>
                        <w:left w:val="none" w:sz="0" w:space="0" w:color="auto"/>
                        <w:bottom w:val="none" w:sz="0" w:space="0" w:color="auto"/>
                        <w:right w:val="none" w:sz="0" w:space="0" w:color="auto"/>
                      </w:divBdr>
                    </w:div>
                    <w:div w:id="238100594">
                      <w:marLeft w:val="0"/>
                      <w:marRight w:val="0"/>
                      <w:marTop w:val="0"/>
                      <w:marBottom w:val="0"/>
                      <w:divBdr>
                        <w:top w:val="none" w:sz="0" w:space="0" w:color="auto"/>
                        <w:left w:val="none" w:sz="0" w:space="0" w:color="auto"/>
                        <w:bottom w:val="none" w:sz="0" w:space="0" w:color="auto"/>
                        <w:right w:val="none" w:sz="0" w:space="0" w:color="auto"/>
                      </w:divBdr>
                    </w:div>
                    <w:div w:id="138864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822786">
      <w:bodyDiv w:val="1"/>
      <w:marLeft w:val="0"/>
      <w:marRight w:val="0"/>
      <w:marTop w:val="0"/>
      <w:marBottom w:val="0"/>
      <w:divBdr>
        <w:top w:val="none" w:sz="0" w:space="0" w:color="auto"/>
        <w:left w:val="none" w:sz="0" w:space="0" w:color="auto"/>
        <w:bottom w:val="none" w:sz="0" w:space="0" w:color="auto"/>
        <w:right w:val="none" w:sz="0" w:space="0" w:color="auto"/>
      </w:divBdr>
      <w:divsChild>
        <w:div w:id="1430203021">
          <w:marLeft w:val="0"/>
          <w:marRight w:val="0"/>
          <w:marTop w:val="0"/>
          <w:marBottom w:val="0"/>
          <w:divBdr>
            <w:top w:val="none" w:sz="0" w:space="0" w:color="auto"/>
            <w:left w:val="none" w:sz="0" w:space="0" w:color="auto"/>
            <w:bottom w:val="none" w:sz="0" w:space="0" w:color="auto"/>
            <w:right w:val="none" w:sz="0" w:space="0" w:color="auto"/>
          </w:divBdr>
          <w:divsChild>
            <w:div w:id="1407336298">
              <w:marLeft w:val="0"/>
              <w:marRight w:val="0"/>
              <w:marTop w:val="0"/>
              <w:marBottom w:val="0"/>
              <w:divBdr>
                <w:top w:val="none" w:sz="0" w:space="0" w:color="auto"/>
                <w:left w:val="none" w:sz="0" w:space="0" w:color="auto"/>
                <w:bottom w:val="none" w:sz="0" w:space="0" w:color="auto"/>
                <w:right w:val="none" w:sz="0" w:space="0" w:color="auto"/>
              </w:divBdr>
            </w:div>
          </w:divsChild>
        </w:div>
        <w:div w:id="18168311">
          <w:marLeft w:val="0"/>
          <w:marRight w:val="0"/>
          <w:marTop w:val="0"/>
          <w:marBottom w:val="0"/>
          <w:divBdr>
            <w:top w:val="none" w:sz="0" w:space="0" w:color="auto"/>
            <w:left w:val="none" w:sz="0" w:space="0" w:color="auto"/>
            <w:bottom w:val="none" w:sz="0" w:space="0" w:color="auto"/>
            <w:right w:val="none" w:sz="0" w:space="0" w:color="auto"/>
          </w:divBdr>
        </w:div>
      </w:divsChild>
    </w:div>
    <w:div w:id="1308826751">
      <w:bodyDiv w:val="1"/>
      <w:marLeft w:val="0"/>
      <w:marRight w:val="0"/>
      <w:marTop w:val="0"/>
      <w:marBottom w:val="0"/>
      <w:divBdr>
        <w:top w:val="none" w:sz="0" w:space="0" w:color="auto"/>
        <w:left w:val="none" w:sz="0" w:space="0" w:color="auto"/>
        <w:bottom w:val="none" w:sz="0" w:space="0" w:color="auto"/>
        <w:right w:val="none" w:sz="0" w:space="0" w:color="auto"/>
      </w:divBdr>
      <w:divsChild>
        <w:div w:id="1449592380">
          <w:marLeft w:val="0"/>
          <w:marRight w:val="0"/>
          <w:marTop w:val="0"/>
          <w:marBottom w:val="0"/>
          <w:divBdr>
            <w:top w:val="none" w:sz="0" w:space="0" w:color="auto"/>
            <w:left w:val="none" w:sz="0" w:space="0" w:color="auto"/>
            <w:bottom w:val="none" w:sz="0" w:space="0" w:color="auto"/>
            <w:right w:val="none" w:sz="0" w:space="0" w:color="auto"/>
          </w:divBdr>
          <w:divsChild>
            <w:div w:id="1287545555">
              <w:marLeft w:val="0"/>
              <w:marRight w:val="0"/>
              <w:marTop w:val="0"/>
              <w:marBottom w:val="0"/>
              <w:divBdr>
                <w:top w:val="none" w:sz="0" w:space="0" w:color="auto"/>
                <w:left w:val="none" w:sz="0" w:space="0" w:color="auto"/>
                <w:bottom w:val="none" w:sz="0" w:space="0" w:color="auto"/>
                <w:right w:val="none" w:sz="0" w:space="0" w:color="auto"/>
              </w:divBdr>
            </w:div>
          </w:divsChild>
        </w:div>
        <w:div w:id="1218321015">
          <w:marLeft w:val="0"/>
          <w:marRight w:val="0"/>
          <w:marTop w:val="0"/>
          <w:marBottom w:val="0"/>
          <w:divBdr>
            <w:top w:val="none" w:sz="0" w:space="0" w:color="auto"/>
            <w:left w:val="none" w:sz="0" w:space="0" w:color="auto"/>
            <w:bottom w:val="none" w:sz="0" w:space="0" w:color="auto"/>
            <w:right w:val="none" w:sz="0" w:space="0" w:color="auto"/>
          </w:divBdr>
        </w:div>
      </w:divsChild>
    </w:div>
    <w:div w:id="1309087364">
      <w:bodyDiv w:val="1"/>
      <w:marLeft w:val="0"/>
      <w:marRight w:val="0"/>
      <w:marTop w:val="0"/>
      <w:marBottom w:val="0"/>
      <w:divBdr>
        <w:top w:val="none" w:sz="0" w:space="0" w:color="auto"/>
        <w:left w:val="none" w:sz="0" w:space="0" w:color="auto"/>
        <w:bottom w:val="none" w:sz="0" w:space="0" w:color="auto"/>
        <w:right w:val="none" w:sz="0" w:space="0" w:color="auto"/>
      </w:divBdr>
    </w:div>
    <w:div w:id="1309214492">
      <w:bodyDiv w:val="1"/>
      <w:marLeft w:val="0"/>
      <w:marRight w:val="0"/>
      <w:marTop w:val="0"/>
      <w:marBottom w:val="0"/>
      <w:divBdr>
        <w:top w:val="none" w:sz="0" w:space="0" w:color="auto"/>
        <w:left w:val="none" w:sz="0" w:space="0" w:color="auto"/>
        <w:bottom w:val="none" w:sz="0" w:space="0" w:color="auto"/>
        <w:right w:val="none" w:sz="0" w:space="0" w:color="auto"/>
      </w:divBdr>
    </w:div>
    <w:div w:id="1309280626">
      <w:bodyDiv w:val="1"/>
      <w:marLeft w:val="0"/>
      <w:marRight w:val="0"/>
      <w:marTop w:val="0"/>
      <w:marBottom w:val="0"/>
      <w:divBdr>
        <w:top w:val="none" w:sz="0" w:space="0" w:color="auto"/>
        <w:left w:val="none" w:sz="0" w:space="0" w:color="auto"/>
        <w:bottom w:val="none" w:sz="0" w:space="0" w:color="auto"/>
        <w:right w:val="none" w:sz="0" w:space="0" w:color="auto"/>
      </w:divBdr>
    </w:div>
    <w:div w:id="1309436335">
      <w:bodyDiv w:val="1"/>
      <w:marLeft w:val="0"/>
      <w:marRight w:val="0"/>
      <w:marTop w:val="0"/>
      <w:marBottom w:val="0"/>
      <w:divBdr>
        <w:top w:val="none" w:sz="0" w:space="0" w:color="auto"/>
        <w:left w:val="none" w:sz="0" w:space="0" w:color="auto"/>
        <w:bottom w:val="none" w:sz="0" w:space="0" w:color="auto"/>
        <w:right w:val="none" w:sz="0" w:space="0" w:color="auto"/>
      </w:divBdr>
      <w:divsChild>
        <w:div w:id="232275971">
          <w:marLeft w:val="0"/>
          <w:marRight w:val="0"/>
          <w:marTop w:val="0"/>
          <w:marBottom w:val="0"/>
          <w:divBdr>
            <w:top w:val="none" w:sz="0" w:space="0" w:color="auto"/>
            <w:left w:val="none" w:sz="0" w:space="0" w:color="auto"/>
            <w:bottom w:val="none" w:sz="0" w:space="0" w:color="auto"/>
            <w:right w:val="none" w:sz="0" w:space="0" w:color="auto"/>
          </w:divBdr>
        </w:div>
      </w:divsChild>
    </w:div>
    <w:div w:id="1309868060">
      <w:bodyDiv w:val="1"/>
      <w:marLeft w:val="0"/>
      <w:marRight w:val="0"/>
      <w:marTop w:val="0"/>
      <w:marBottom w:val="0"/>
      <w:divBdr>
        <w:top w:val="none" w:sz="0" w:space="0" w:color="auto"/>
        <w:left w:val="none" w:sz="0" w:space="0" w:color="auto"/>
        <w:bottom w:val="none" w:sz="0" w:space="0" w:color="auto"/>
        <w:right w:val="none" w:sz="0" w:space="0" w:color="auto"/>
      </w:divBdr>
      <w:divsChild>
        <w:div w:id="1401757280">
          <w:marLeft w:val="0"/>
          <w:marRight w:val="0"/>
          <w:marTop w:val="0"/>
          <w:marBottom w:val="0"/>
          <w:divBdr>
            <w:top w:val="none" w:sz="0" w:space="0" w:color="auto"/>
            <w:left w:val="none" w:sz="0" w:space="0" w:color="auto"/>
            <w:bottom w:val="none" w:sz="0" w:space="0" w:color="auto"/>
            <w:right w:val="none" w:sz="0" w:space="0" w:color="auto"/>
          </w:divBdr>
          <w:divsChild>
            <w:div w:id="165295192">
              <w:marLeft w:val="0"/>
              <w:marRight w:val="0"/>
              <w:marTop w:val="0"/>
              <w:marBottom w:val="0"/>
              <w:divBdr>
                <w:top w:val="none" w:sz="0" w:space="0" w:color="auto"/>
                <w:left w:val="none" w:sz="0" w:space="0" w:color="auto"/>
                <w:bottom w:val="none" w:sz="0" w:space="0" w:color="auto"/>
                <w:right w:val="none" w:sz="0" w:space="0" w:color="auto"/>
              </w:divBdr>
            </w:div>
            <w:div w:id="194974576">
              <w:marLeft w:val="0"/>
              <w:marRight w:val="0"/>
              <w:marTop w:val="0"/>
              <w:marBottom w:val="0"/>
              <w:divBdr>
                <w:top w:val="none" w:sz="0" w:space="0" w:color="auto"/>
                <w:left w:val="none" w:sz="0" w:space="0" w:color="auto"/>
                <w:bottom w:val="none" w:sz="0" w:space="0" w:color="auto"/>
                <w:right w:val="none" w:sz="0" w:space="0" w:color="auto"/>
              </w:divBdr>
            </w:div>
            <w:div w:id="241959985">
              <w:marLeft w:val="0"/>
              <w:marRight w:val="0"/>
              <w:marTop w:val="0"/>
              <w:marBottom w:val="0"/>
              <w:divBdr>
                <w:top w:val="none" w:sz="0" w:space="0" w:color="auto"/>
                <w:left w:val="none" w:sz="0" w:space="0" w:color="auto"/>
                <w:bottom w:val="none" w:sz="0" w:space="0" w:color="auto"/>
                <w:right w:val="none" w:sz="0" w:space="0" w:color="auto"/>
              </w:divBdr>
            </w:div>
            <w:div w:id="263732525">
              <w:marLeft w:val="0"/>
              <w:marRight w:val="0"/>
              <w:marTop w:val="0"/>
              <w:marBottom w:val="0"/>
              <w:divBdr>
                <w:top w:val="none" w:sz="0" w:space="0" w:color="auto"/>
                <w:left w:val="none" w:sz="0" w:space="0" w:color="auto"/>
                <w:bottom w:val="none" w:sz="0" w:space="0" w:color="auto"/>
                <w:right w:val="none" w:sz="0" w:space="0" w:color="auto"/>
              </w:divBdr>
            </w:div>
            <w:div w:id="313026159">
              <w:marLeft w:val="0"/>
              <w:marRight w:val="0"/>
              <w:marTop w:val="0"/>
              <w:marBottom w:val="0"/>
              <w:divBdr>
                <w:top w:val="none" w:sz="0" w:space="0" w:color="auto"/>
                <w:left w:val="none" w:sz="0" w:space="0" w:color="auto"/>
                <w:bottom w:val="none" w:sz="0" w:space="0" w:color="auto"/>
                <w:right w:val="none" w:sz="0" w:space="0" w:color="auto"/>
              </w:divBdr>
            </w:div>
            <w:div w:id="648443889">
              <w:marLeft w:val="0"/>
              <w:marRight w:val="0"/>
              <w:marTop w:val="0"/>
              <w:marBottom w:val="0"/>
              <w:divBdr>
                <w:top w:val="none" w:sz="0" w:space="0" w:color="auto"/>
                <w:left w:val="none" w:sz="0" w:space="0" w:color="auto"/>
                <w:bottom w:val="none" w:sz="0" w:space="0" w:color="auto"/>
                <w:right w:val="none" w:sz="0" w:space="0" w:color="auto"/>
              </w:divBdr>
            </w:div>
            <w:div w:id="691303301">
              <w:marLeft w:val="0"/>
              <w:marRight w:val="0"/>
              <w:marTop w:val="0"/>
              <w:marBottom w:val="0"/>
              <w:divBdr>
                <w:top w:val="none" w:sz="0" w:space="0" w:color="auto"/>
                <w:left w:val="none" w:sz="0" w:space="0" w:color="auto"/>
                <w:bottom w:val="none" w:sz="0" w:space="0" w:color="auto"/>
                <w:right w:val="none" w:sz="0" w:space="0" w:color="auto"/>
              </w:divBdr>
            </w:div>
            <w:div w:id="899176378">
              <w:marLeft w:val="0"/>
              <w:marRight w:val="0"/>
              <w:marTop w:val="0"/>
              <w:marBottom w:val="0"/>
              <w:divBdr>
                <w:top w:val="none" w:sz="0" w:space="0" w:color="auto"/>
                <w:left w:val="none" w:sz="0" w:space="0" w:color="auto"/>
                <w:bottom w:val="none" w:sz="0" w:space="0" w:color="auto"/>
                <w:right w:val="none" w:sz="0" w:space="0" w:color="auto"/>
              </w:divBdr>
            </w:div>
            <w:div w:id="910965973">
              <w:marLeft w:val="0"/>
              <w:marRight w:val="0"/>
              <w:marTop w:val="0"/>
              <w:marBottom w:val="0"/>
              <w:divBdr>
                <w:top w:val="none" w:sz="0" w:space="0" w:color="auto"/>
                <w:left w:val="none" w:sz="0" w:space="0" w:color="auto"/>
                <w:bottom w:val="none" w:sz="0" w:space="0" w:color="auto"/>
                <w:right w:val="none" w:sz="0" w:space="0" w:color="auto"/>
              </w:divBdr>
            </w:div>
            <w:div w:id="927927859">
              <w:marLeft w:val="0"/>
              <w:marRight w:val="0"/>
              <w:marTop w:val="0"/>
              <w:marBottom w:val="0"/>
              <w:divBdr>
                <w:top w:val="none" w:sz="0" w:space="0" w:color="auto"/>
                <w:left w:val="none" w:sz="0" w:space="0" w:color="auto"/>
                <w:bottom w:val="none" w:sz="0" w:space="0" w:color="auto"/>
                <w:right w:val="none" w:sz="0" w:space="0" w:color="auto"/>
              </w:divBdr>
            </w:div>
            <w:div w:id="929969134">
              <w:marLeft w:val="0"/>
              <w:marRight w:val="0"/>
              <w:marTop w:val="0"/>
              <w:marBottom w:val="0"/>
              <w:divBdr>
                <w:top w:val="none" w:sz="0" w:space="0" w:color="auto"/>
                <w:left w:val="none" w:sz="0" w:space="0" w:color="auto"/>
                <w:bottom w:val="none" w:sz="0" w:space="0" w:color="auto"/>
                <w:right w:val="none" w:sz="0" w:space="0" w:color="auto"/>
              </w:divBdr>
            </w:div>
            <w:div w:id="1009212991">
              <w:marLeft w:val="0"/>
              <w:marRight w:val="0"/>
              <w:marTop w:val="0"/>
              <w:marBottom w:val="0"/>
              <w:divBdr>
                <w:top w:val="none" w:sz="0" w:space="0" w:color="auto"/>
                <w:left w:val="none" w:sz="0" w:space="0" w:color="auto"/>
                <w:bottom w:val="none" w:sz="0" w:space="0" w:color="auto"/>
                <w:right w:val="none" w:sz="0" w:space="0" w:color="auto"/>
              </w:divBdr>
            </w:div>
            <w:div w:id="1027095321">
              <w:marLeft w:val="0"/>
              <w:marRight w:val="0"/>
              <w:marTop w:val="0"/>
              <w:marBottom w:val="0"/>
              <w:divBdr>
                <w:top w:val="none" w:sz="0" w:space="0" w:color="auto"/>
                <w:left w:val="none" w:sz="0" w:space="0" w:color="auto"/>
                <w:bottom w:val="none" w:sz="0" w:space="0" w:color="auto"/>
                <w:right w:val="none" w:sz="0" w:space="0" w:color="auto"/>
              </w:divBdr>
            </w:div>
            <w:div w:id="1249389490">
              <w:marLeft w:val="0"/>
              <w:marRight w:val="0"/>
              <w:marTop w:val="0"/>
              <w:marBottom w:val="0"/>
              <w:divBdr>
                <w:top w:val="none" w:sz="0" w:space="0" w:color="auto"/>
                <w:left w:val="none" w:sz="0" w:space="0" w:color="auto"/>
                <w:bottom w:val="none" w:sz="0" w:space="0" w:color="auto"/>
                <w:right w:val="none" w:sz="0" w:space="0" w:color="auto"/>
              </w:divBdr>
            </w:div>
            <w:div w:id="1337537026">
              <w:marLeft w:val="0"/>
              <w:marRight w:val="0"/>
              <w:marTop w:val="0"/>
              <w:marBottom w:val="0"/>
              <w:divBdr>
                <w:top w:val="none" w:sz="0" w:space="0" w:color="auto"/>
                <w:left w:val="none" w:sz="0" w:space="0" w:color="auto"/>
                <w:bottom w:val="none" w:sz="0" w:space="0" w:color="auto"/>
                <w:right w:val="none" w:sz="0" w:space="0" w:color="auto"/>
              </w:divBdr>
            </w:div>
            <w:div w:id="1371686671">
              <w:marLeft w:val="0"/>
              <w:marRight w:val="0"/>
              <w:marTop w:val="0"/>
              <w:marBottom w:val="0"/>
              <w:divBdr>
                <w:top w:val="none" w:sz="0" w:space="0" w:color="auto"/>
                <w:left w:val="none" w:sz="0" w:space="0" w:color="auto"/>
                <w:bottom w:val="none" w:sz="0" w:space="0" w:color="auto"/>
                <w:right w:val="none" w:sz="0" w:space="0" w:color="auto"/>
              </w:divBdr>
            </w:div>
            <w:div w:id="1390105895">
              <w:marLeft w:val="0"/>
              <w:marRight w:val="0"/>
              <w:marTop w:val="0"/>
              <w:marBottom w:val="0"/>
              <w:divBdr>
                <w:top w:val="none" w:sz="0" w:space="0" w:color="auto"/>
                <w:left w:val="none" w:sz="0" w:space="0" w:color="auto"/>
                <w:bottom w:val="none" w:sz="0" w:space="0" w:color="auto"/>
                <w:right w:val="none" w:sz="0" w:space="0" w:color="auto"/>
              </w:divBdr>
            </w:div>
            <w:div w:id="1408259998">
              <w:marLeft w:val="0"/>
              <w:marRight w:val="0"/>
              <w:marTop w:val="0"/>
              <w:marBottom w:val="0"/>
              <w:divBdr>
                <w:top w:val="none" w:sz="0" w:space="0" w:color="auto"/>
                <w:left w:val="none" w:sz="0" w:space="0" w:color="auto"/>
                <w:bottom w:val="none" w:sz="0" w:space="0" w:color="auto"/>
                <w:right w:val="none" w:sz="0" w:space="0" w:color="auto"/>
              </w:divBdr>
            </w:div>
            <w:div w:id="1511456775">
              <w:marLeft w:val="0"/>
              <w:marRight w:val="0"/>
              <w:marTop w:val="0"/>
              <w:marBottom w:val="0"/>
              <w:divBdr>
                <w:top w:val="none" w:sz="0" w:space="0" w:color="auto"/>
                <w:left w:val="none" w:sz="0" w:space="0" w:color="auto"/>
                <w:bottom w:val="none" w:sz="0" w:space="0" w:color="auto"/>
                <w:right w:val="none" w:sz="0" w:space="0" w:color="auto"/>
              </w:divBdr>
            </w:div>
            <w:div w:id="1525095653">
              <w:marLeft w:val="0"/>
              <w:marRight w:val="0"/>
              <w:marTop w:val="0"/>
              <w:marBottom w:val="0"/>
              <w:divBdr>
                <w:top w:val="none" w:sz="0" w:space="0" w:color="auto"/>
                <w:left w:val="none" w:sz="0" w:space="0" w:color="auto"/>
                <w:bottom w:val="none" w:sz="0" w:space="0" w:color="auto"/>
                <w:right w:val="none" w:sz="0" w:space="0" w:color="auto"/>
              </w:divBdr>
            </w:div>
            <w:div w:id="1561088832">
              <w:marLeft w:val="0"/>
              <w:marRight w:val="0"/>
              <w:marTop w:val="0"/>
              <w:marBottom w:val="0"/>
              <w:divBdr>
                <w:top w:val="none" w:sz="0" w:space="0" w:color="auto"/>
                <w:left w:val="none" w:sz="0" w:space="0" w:color="auto"/>
                <w:bottom w:val="none" w:sz="0" w:space="0" w:color="auto"/>
                <w:right w:val="none" w:sz="0" w:space="0" w:color="auto"/>
              </w:divBdr>
            </w:div>
            <w:div w:id="1608195155">
              <w:marLeft w:val="0"/>
              <w:marRight w:val="0"/>
              <w:marTop w:val="0"/>
              <w:marBottom w:val="0"/>
              <w:divBdr>
                <w:top w:val="none" w:sz="0" w:space="0" w:color="auto"/>
                <w:left w:val="none" w:sz="0" w:space="0" w:color="auto"/>
                <w:bottom w:val="none" w:sz="0" w:space="0" w:color="auto"/>
                <w:right w:val="none" w:sz="0" w:space="0" w:color="auto"/>
              </w:divBdr>
            </w:div>
            <w:div w:id="175381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97328">
      <w:bodyDiv w:val="1"/>
      <w:marLeft w:val="0"/>
      <w:marRight w:val="0"/>
      <w:marTop w:val="0"/>
      <w:marBottom w:val="0"/>
      <w:divBdr>
        <w:top w:val="none" w:sz="0" w:space="0" w:color="auto"/>
        <w:left w:val="none" w:sz="0" w:space="0" w:color="auto"/>
        <w:bottom w:val="none" w:sz="0" w:space="0" w:color="auto"/>
        <w:right w:val="none" w:sz="0" w:space="0" w:color="auto"/>
      </w:divBdr>
      <w:divsChild>
        <w:div w:id="466122635">
          <w:marLeft w:val="0"/>
          <w:marRight w:val="0"/>
          <w:marTop w:val="0"/>
          <w:marBottom w:val="0"/>
          <w:divBdr>
            <w:top w:val="none" w:sz="0" w:space="0" w:color="auto"/>
            <w:left w:val="none" w:sz="0" w:space="0" w:color="auto"/>
            <w:bottom w:val="none" w:sz="0" w:space="0" w:color="auto"/>
            <w:right w:val="none" w:sz="0" w:space="0" w:color="auto"/>
          </w:divBdr>
        </w:div>
        <w:div w:id="1040594133">
          <w:marLeft w:val="0"/>
          <w:marRight w:val="0"/>
          <w:marTop w:val="0"/>
          <w:marBottom w:val="0"/>
          <w:divBdr>
            <w:top w:val="none" w:sz="0" w:space="0" w:color="auto"/>
            <w:left w:val="none" w:sz="0" w:space="0" w:color="auto"/>
            <w:bottom w:val="none" w:sz="0" w:space="0" w:color="auto"/>
            <w:right w:val="none" w:sz="0" w:space="0" w:color="auto"/>
          </w:divBdr>
        </w:div>
      </w:divsChild>
    </w:div>
    <w:div w:id="1309898230">
      <w:bodyDiv w:val="1"/>
      <w:marLeft w:val="0"/>
      <w:marRight w:val="0"/>
      <w:marTop w:val="0"/>
      <w:marBottom w:val="0"/>
      <w:divBdr>
        <w:top w:val="none" w:sz="0" w:space="0" w:color="auto"/>
        <w:left w:val="none" w:sz="0" w:space="0" w:color="auto"/>
        <w:bottom w:val="none" w:sz="0" w:space="0" w:color="auto"/>
        <w:right w:val="none" w:sz="0" w:space="0" w:color="auto"/>
      </w:divBdr>
      <w:divsChild>
        <w:div w:id="853542800">
          <w:marLeft w:val="0"/>
          <w:marRight w:val="0"/>
          <w:marTop w:val="0"/>
          <w:marBottom w:val="0"/>
          <w:divBdr>
            <w:top w:val="none" w:sz="0" w:space="0" w:color="auto"/>
            <w:left w:val="none" w:sz="0" w:space="0" w:color="auto"/>
            <w:bottom w:val="none" w:sz="0" w:space="0" w:color="auto"/>
            <w:right w:val="none" w:sz="0" w:space="0" w:color="auto"/>
          </w:divBdr>
        </w:div>
        <w:div w:id="979655649">
          <w:marLeft w:val="0"/>
          <w:marRight w:val="0"/>
          <w:marTop w:val="150"/>
          <w:marBottom w:val="150"/>
          <w:divBdr>
            <w:top w:val="single" w:sz="6" w:space="4" w:color="D7D7D7"/>
            <w:left w:val="none" w:sz="0" w:space="0" w:color="auto"/>
            <w:bottom w:val="single" w:sz="6" w:space="4" w:color="D7D7D7"/>
            <w:right w:val="none" w:sz="0" w:space="0" w:color="auto"/>
          </w:divBdr>
        </w:div>
        <w:div w:id="1377311937">
          <w:marLeft w:val="0"/>
          <w:marRight w:val="0"/>
          <w:marTop w:val="0"/>
          <w:marBottom w:val="300"/>
          <w:divBdr>
            <w:top w:val="none" w:sz="0" w:space="0" w:color="auto"/>
            <w:left w:val="none" w:sz="0" w:space="0" w:color="auto"/>
            <w:bottom w:val="none" w:sz="0" w:space="0" w:color="auto"/>
            <w:right w:val="none" w:sz="0" w:space="0" w:color="auto"/>
          </w:divBdr>
        </w:div>
        <w:div w:id="1565868876">
          <w:marLeft w:val="0"/>
          <w:marRight w:val="0"/>
          <w:marTop w:val="0"/>
          <w:marBottom w:val="0"/>
          <w:divBdr>
            <w:top w:val="none" w:sz="0" w:space="0" w:color="auto"/>
            <w:left w:val="none" w:sz="0" w:space="0" w:color="auto"/>
            <w:bottom w:val="none" w:sz="0" w:space="0" w:color="auto"/>
            <w:right w:val="none" w:sz="0" w:space="0" w:color="auto"/>
          </w:divBdr>
        </w:div>
      </w:divsChild>
    </w:div>
    <w:div w:id="1309900206">
      <w:bodyDiv w:val="1"/>
      <w:marLeft w:val="0"/>
      <w:marRight w:val="0"/>
      <w:marTop w:val="0"/>
      <w:marBottom w:val="0"/>
      <w:divBdr>
        <w:top w:val="none" w:sz="0" w:space="0" w:color="auto"/>
        <w:left w:val="none" w:sz="0" w:space="0" w:color="auto"/>
        <w:bottom w:val="none" w:sz="0" w:space="0" w:color="auto"/>
        <w:right w:val="none" w:sz="0" w:space="0" w:color="auto"/>
      </w:divBdr>
      <w:divsChild>
        <w:div w:id="119612557">
          <w:marLeft w:val="0"/>
          <w:marRight w:val="0"/>
          <w:marTop w:val="0"/>
          <w:marBottom w:val="0"/>
          <w:divBdr>
            <w:top w:val="none" w:sz="0" w:space="0" w:color="auto"/>
            <w:left w:val="none" w:sz="0" w:space="0" w:color="auto"/>
            <w:bottom w:val="none" w:sz="0" w:space="0" w:color="auto"/>
            <w:right w:val="none" w:sz="0" w:space="0" w:color="auto"/>
          </w:divBdr>
          <w:divsChild>
            <w:div w:id="1460300577">
              <w:marLeft w:val="0"/>
              <w:marRight w:val="0"/>
              <w:marTop w:val="0"/>
              <w:marBottom w:val="0"/>
              <w:divBdr>
                <w:top w:val="none" w:sz="0" w:space="0" w:color="auto"/>
                <w:left w:val="none" w:sz="0" w:space="0" w:color="auto"/>
                <w:bottom w:val="none" w:sz="0" w:space="0" w:color="auto"/>
                <w:right w:val="none" w:sz="0" w:space="0" w:color="auto"/>
              </w:divBdr>
              <w:divsChild>
                <w:div w:id="1783526467">
                  <w:marLeft w:val="0"/>
                  <w:marRight w:val="0"/>
                  <w:marTop w:val="0"/>
                  <w:marBottom w:val="0"/>
                  <w:divBdr>
                    <w:top w:val="none" w:sz="0" w:space="0" w:color="auto"/>
                    <w:left w:val="none" w:sz="0" w:space="0" w:color="auto"/>
                    <w:bottom w:val="none" w:sz="0" w:space="0" w:color="auto"/>
                    <w:right w:val="none" w:sz="0" w:space="0" w:color="auto"/>
                  </w:divBdr>
                  <w:divsChild>
                    <w:div w:id="120953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881113">
          <w:marLeft w:val="0"/>
          <w:marRight w:val="0"/>
          <w:marTop w:val="0"/>
          <w:marBottom w:val="0"/>
          <w:divBdr>
            <w:top w:val="none" w:sz="0" w:space="0" w:color="auto"/>
            <w:left w:val="none" w:sz="0" w:space="0" w:color="auto"/>
            <w:bottom w:val="none" w:sz="0" w:space="0" w:color="auto"/>
            <w:right w:val="none" w:sz="0" w:space="0" w:color="auto"/>
          </w:divBdr>
          <w:divsChild>
            <w:div w:id="1642467651">
              <w:marLeft w:val="0"/>
              <w:marRight w:val="0"/>
              <w:marTop w:val="0"/>
              <w:marBottom w:val="0"/>
              <w:divBdr>
                <w:top w:val="none" w:sz="0" w:space="0" w:color="auto"/>
                <w:left w:val="none" w:sz="0" w:space="0" w:color="auto"/>
                <w:bottom w:val="none" w:sz="0" w:space="0" w:color="auto"/>
                <w:right w:val="none" w:sz="0" w:space="0" w:color="auto"/>
              </w:divBdr>
              <w:divsChild>
                <w:div w:id="448740359">
                  <w:marLeft w:val="0"/>
                  <w:marRight w:val="0"/>
                  <w:marTop w:val="0"/>
                  <w:marBottom w:val="0"/>
                  <w:divBdr>
                    <w:top w:val="none" w:sz="0" w:space="0" w:color="auto"/>
                    <w:left w:val="none" w:sz="0" w:space="0" w:color="auto"/>
                    <w:bottom w:val="none" w:sz="0" w:space="0" w:color="auto"/>
                    <w:right w:val="none" w:sz="0" w:space="0" w:color="auto"/>
                  </w:divBdr>
                  <w:divsChild>
                    <w:div w:id="115635939">
                      <w:marLeft w:val="0"/>
                      <w:marRight w:val="0"/>
                      <w:marTop w:val="0"/>
                      <w:marBottom w:val="0"/>
                      <w:divBdr>
                        <w:top w:val="none" w:sz="0" w:space="0" w:color="auto"/>
                        <w:left w:val="none" w:sz="0" w:space="0" w:color="auto"/>
                        <w:bottom w:val="none" w:sz="0" w:space="0" w:color="auto"/>
                        <w:right w:val="none" w:sz="0" w:space="0" w:color="auto"/>
                      </w:divBdr>
                      <w:divsChild>
                        <w:div w:id="678511411">
                          <w:marLeft w:val="0"/>
                          <w:marRight w:val="0"/>
                          <w:marTop w:val="0"/>
                          <w:marBottom w:val="0"/>
                          <w:divBdr>
                            <w:top w:val="none" w:sz="0" w:space="0" w:color="auto"/>
                            <w:left w:val="none" w:sz="0" w:space="0" w:color="auto"/>
                            <w:bottom w:val="none" w:sz="0" w:space="0" w:color="auto"/>
                            <w:right w:val="none" w:sz="0" w:space="0" w:color="auto"/>
                          </w:divBdr>
                          <w:divsChild>
                            <w:div w:id="22688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093125">
      <w:bodyDiv w:val="1"/>
      <w:marLeft w:val="0"/>
      <w:marRight w:val="0"/>
      <w:marTop w:val="0"/>
      <w:marBottom w:val="0"/>
      <w:divBdr>
        <w:top w:val="none" w:sz="0" w:space="0" w:color="auto"/>
        <w:left w:val="none" w:sz="0" w:space="0" w:color="auto"/>
        <w:bottom w:val="none" w:sz="0" w:space="0" w:color="auto"/>
        <w:right w:val="none" w:sz="0" w:space="0" w:color="auto"/>
      </w:divBdr>
      <w:divsChild>
        <w:div w:id="1954021788">
          <w:marLeft w:val="0"/>
          <w:marRight w:val="0"/>
          <w:marTop w:val="0"/>
          <w:marBottom w:val="0"/>
          <w:divBdr>
            <w:top w:val="none" w:sz="0" w:space="0" w:color="auto"/>
            <w:left w:val="none" w:sz="0" w:space="0" w:color="auto"/>
            <w:bottom w:val="none" w:sz="0" w:space="0" w:color="auto"/>
            <w:right w:val="none" w:sz="0" w:space="0" w:color="auto"/>
          </w:divBdr>
          <w:divsChild>
            <w:div w:id="675691671">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310357534">
      <w:bodyDiv w:val="1"/>
      <w:marLeft w:val="0"/>
      <w:marRight w:val="0"/>
      <w:marTop w:val="0"/>
      <w:marBottom w:val="0"/>
      <w:divBdr>
        <w:top w:val="none" w:sz="0" w:space="0" w:color="auto"/>
        <w:left w:val="none" w:sz="0" w:space="0" w:color="auto"/>
        <w:bottom w:val="none" w:sz="0" w:space="0" w:color="auto"/>
        <w:right w:val="none" w:sz="0" w:space="0" w:color="auto"/>
      </w:divBdr>
    </w:div>
    <w:div w:id="1310597089">
      <w:bodyDiv w:val="1"/>
      <w:marLeft w:val="0"/>
      <w:marRight w:val="0"/>
      <w:marTop w:val="0"/>
      <w:marBottom w:val="0"/>
      <w:divBdr>
        <w:top w:val="none" w:sz="0" w:space="0" w:color="auto"/>
        <w:left w:val="none" w:sz="0" w:space="0" w:color="auto"/>
        <w:bottom w:val="none" w:sz="0" w:space="0" w:color="auto"/>
        <w:right w:val="none" w:sz="0" w:space="0" w:color="auto"/>
      </w:divBdr>
      <w:divsChild>
        <w:div w:id="574242145">
          <w:marLeft w:val="0"/>
          <w:marRight w:val="0"/>
          <w:marTop w:val="0"/>
          <w:marBottom w:val="0"/>
          <w:divBdr>
            <w:top w:val="none" w:sz="0" w:space="0" w:color="auto"/>
            <w:left w:val="none" w:sz="0" w:space="0" w:color="auto"/>
            <w:bottom w:val="none" w:sz="0" w:space="0" w:color="auto"/>
            <w:right w:val="none" w:sz="0" w:space="0" w:color="auto"/>
          </w:divBdr>
        </w:div>
        <w:div w:id="1657610830">
          <w:marLeft w:val="0"/>
          <w:marRight w:val="0"/>
          <w:marTop w:val="0"/>
          <w:marBottom w:val="0"/>
          <w:divBdr>
            <w:top w:val="none" w:sz="0" w:space="0" w:color="auto"/>
            <w:left w:val="none" w:sz="0" w:space="0" w:color="auto"/>
            <w:bottom w:val="none" w:sz="0" w:space="0" w:color="auto"/>
            <w:right w:val="none" w:sz="0" w:space="0" w:color="auto"/>
          </w:divBdr>
          <w:divsChild>
            <w:div w:id="1780568132">
              <w:marLeft w:val="0"/>
              <w:marRight w:val="0"/>
              <w:marTop w:val="0"/>
              <w:marBottom w:val="0"/>
              <w:divBdr>
                <w:top w:val="none" w:sz="0" w:space="0" w:color="auto"/>
                <w:left w:val="none" w:sz="0" w:space="0" w:color="auto"/>
                <w:bottom w:val="none" w:sz="0" w:space="0" w:color="auto"/>
                <w:right w:val="none" w:sz="0" w:space="0" w:color="auto"/>
              </w:divBdr>
              <w:divsChild>
                <w:div w:id="3351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93142">
      <w:bodyDiv w:val="1"/>
      <w:marLeft w:val="0"/>
      <w:marRight w:val="0"/>
      <w:marTop w:val="0"/>
      <w:marBottom w:val="0"/>
      <w:divBdr>
        <w:top w:val="none" w:sz="0" w:space="0" w:color="auto"/>
        <w:left w:val="none" w:sz="0" w:space="0" w:color="auto"/>
        <w:bottom w:val="none" w:sz="0" w:space="0" w:color="auto"/>
        <w:right w:val="none" w:sz="0" w:space="0" w:color="auto"/>
      </w:divBdr>
      <w:divsChild>
        <w:div w:id="315379648">
          <w:marLeft w:val="0"/>
          <w:marRight w:val="0"/>
          <w:marTop w:val="0"/>
          <w:marBottom w:val="0"/>
          <w:divBdr>
            <w:top w:val="none" w:sz="0" w:space="0" w:color="auto"/>
            <w:left w:val="none" w:sz="0" w:space="0" w:color="auto"/>
            <w:bottom w:val="none" w:sz="0" w:space="0" w:color="auto"/>
            <w:right w:val="none" w:sz="0" w:space="0" w:color="auto"/>
          </w:divBdr>
          <w:divsChild>
            <w:div w:id="1041321039">
              <w:marLeft w:val="0"/>
              <w:marRight w:val="0"/>
              <w:marTop w:val="0"/>
              <w:marBottom w:val="0"/>
              <w:divBdr>
                <w:top w:val="none" w:sz="0" w:space="0" w:color="auto"/>
                <w:left w:val="none" w:sz="0" w:space="0" w:color="auto"/>
                <w:bottom w:val="none" w:sz="0" w:space="0" w:color="auto"/>
                <w:right w:val="none" w:sz="0" w:space="0" w:color="auto"/>
              </w:divBdr>
            </w:div>
          </w:divsChild>
        </w:div>
        <w:div w:id="425854184">
          <w:marLeft w:val="0"/>
          <w:marRight w:val="0"/>
          <w:marTop w:val="0"/>
          <w:marBottom w:val="0"/>
          <w:divBdr>
            <w:top w:val="none" w:sz="0" w:space="0" w:color="auto"/>
            <w:left w:val="none" w:sz="0" w:space="0" w:color="auto"/>
            <w:bottom w:val="none" w:sz="0" w:space="0" w:color="auto"/>
            <w:right w:val="none" w:sz="0" w:space="0" w:color="auto"/>
          </w:divBdr>
        </w:div>
      </w:divsChild>
    </w:div>
    <w:div w:id="1310983011">
      <w:bodyDiv w:val="1"/>
      <w:marLeft w:val="0"/>
      <w:marRight w:val="0"/>
      <w:marTop w:val="0"/>
      <w:marBottom w:val="0"/>
      <w:divBdr>
        <w:top w:val="none" w:sz="0" w:space="0" w:color="auto"/>
        <w:left w:val="none" w:sz="0" w:space="0" w:color="auto"/>
        <w:bottom w:val="none" w:sz="0" w:space="0" w:color="auto"/>
        <w:right w:val="none" w:sz="0" w:space="0" w:color="auto"/>
      </w:divBdr>
      <w:divsChild>
        <w:div w:id="1827359258">
          <w:marLeft w:val="0"/>
          <w:marRight w:val="0"/>
          <w:marTop w:val="0"/>
          <w:marBottom w:val="0"/>
          <w:divBdr>
            <w:top w:val="none" w:sz="0" w:space="0" w:color="auto"/>
            <w:left w:val="none" w:sz="0" w:space="0" w:color="auto"/>
            <w:bottom w:val="none" w:sz="0" w:space="0" w:color="auto"/>
            <w:right w:val="none" w:sz="0" w:space="0" w:color="auto"/>
          </w:divBdr>
        </w:div>
        <w:div w:id="2042511093">
          <w:marLeft w:val="0"/>
          <w:marRight w:val="0"/>
          <w:marTop w:val="300"/>
          <w:marBottom w:val="0"/>
          <w:divBdr>
            <w:top w:val="none" w:sz="0" w:space="0" w:color="auto"/>
            <w:left w:val="none" w:sz="0" w:space="0" w:color="auto"/>
            <w:bottom w:val="none" w:sz="0" w:space="0" w:color="auto"/>
            <w:right w:val="none" w:sz="0" w:space="0" w:color="auto"/>
          </w:divBdr>
        </w:div>
      </w:divsChild>
    </w:div>
    <w:div w:id="1310983796">
      <w:bodyDiv w:val="1"/>
      <w:marLeft w:val="0"/>
      <w:marRight w:val="0"/>
      <w:marTop w:val="0"/>
      <w:marBottom w:val="0"/>
      <w:divBdr>
        <w:top w:val="none" w:sz="0" w:space="0" w:color="auto"/>
        <w:left w:val="none" w:sz="0" w:space="0" w:color="auto"/>
        <w:bottom w:val="none" w:sz="0" w:space="0" w:color="auto"/>
        <w:right w:val="none" w:sz="0" w:space="0" w:color="auto"/>
      </w:divBdr>
    </w:div>
    <w:div w:id="1311061655">
      <w:bodyDiv w:val="1"/>
      <w:marLeft w:val="0"/>
      <w:marRight w:val="0"/>
      <w:marTop w:val="0"/>
      <w:marBottom w:val="0"/>
      <w:divBdr>
        <w:top w:val="none" w:sz="0" w:space="0" w:color="auto"/>
        <w:left w:val="none" w:sz="0" w:space="0" w:color="auto"/>
        <w:bottom w:val="none" w:sz="0" w:space="0" w:color="auto"/>
        <w:right w:val="none" w:sz="0" w:space="0" w:color="auto"/>
      </w:divBdr>
      <w:divsChild>
        <w:div w:id="1478766287">
          <w:marLeft w:val="0"/>
          <w:marRight w:val="0"/>
          <w:marTop w:val="0"/>
          <w:marBottom w:val="0"/>
          <w:divBdr>
            <w:top w:val="none" w:sz="0" w:space="0" w:color="auto"/>
            <w:left w:val="none" w:sz="0" w:space="0" w:color="auto"/>
            <w:bottom w:val="none" w:sz="0" w:space="0" w:color="auto"/>
            <w:right w:val="none" w:sz="0" w:space="0" w:color="auto"/>
          </w:divBdr>
          <w:divsChild>
            <w:div w:id="179970056">
              <w:marLeft w:val="0"/>
              <w:marRight w:val="0"/>
              <w:marTop w:val="0"/>
              <w:marBottom w:val="0"/>
              <w:divBdr>
                <w:top w:val="none" w:sz="0" w:space="0" w:color="auto"/>
                <w:left w:val="none" w:sz="0" w:space="0" w:color="auto"/>
                <w:bottom w:val="none" w:sz="0" w:space="0" w:color="auto"/>
                <w:right w:val="none" w:sz="0" w:space="0" w:color="auto"/>
              </w:divBdr>
              <w:divsChild>
                <w:div w:id="335811832">
                  <w:marLeft w:val="0"/>
                  <w:marRight w:val="0"/>
                  <w:marTop w:val="0"/>
                  <w:marBottom w:val="0"/>
                  <w:divBdr>
                    <w:top w:val="none" w:sz="0" w:space="0" w:color="auto"/>
                    <w:left w:val="none" w:sz="0" w:space="0" w:color="auto"/>
                    <w:bottom w:val="none" w:sz="0" w:space="0" w:color="auto"/>
                    <w:right w:val="none" w:sz="0" w:space="0" w:color="auto"/>
                  </w:divBdr>
                  <w:divsChild>
                    <w:div w:id="1208764932">
                      <w:marLeft w:val="0"/>
                      <w:marRight w:val="0"/>
                      <w:marTop w:val="0"/>
                      <w:marBottom w:val="0"/>
                      <w:divBdr>
                        <w:top w:val="none" w:sz="0" w:space="0" w:color="auto"/>
                        <w:left w:val="none" w:sz="0" w:space="0" w:color="auto"/>
                        <w:bottom w:val="none" w:sz="0" w:space="0" w:color="auto"/>
                        <w:right w:val="none" w:sz="0" w:space="0" w:color="auto"/>
                      </w:divBdr>
                      <w:divsChild>
                        <w:div w:id="2145150825">
                          <w:marLeft w:val="0"/>
                          <w:marRight w:val="0"/>
                          <w:marTop w:val="0"/>
                          <w:marBottom w:val="0"/>
                          <w:divBdr>
                            <w:top w:val="none" w:sz="0" w:space="0" w:color="auto"/>
                            <w:left w:val="none" w:sz="0" w:space="0" w:color="auto"/>
                            <w:bottom w:val="none" w:sz="0" w:space="0" w:color="auto"/>
                            <w:right w:val="none" w:sz="0" w:space="0" w:color="auto"/>
                          </w:divBdr>
                          <w:divsChild>
                            <w:div w:id="2138598409">
                              <w:marLeft w:val="0"/>
                              <w:marRight w:val="0"/>
                              <w:marTop w:val="0"/>
                              <w:marBottom w:val="0"/>
                              <w:divBdr>
                                <w:top w:val="none" w:sz="0" w:space="0" w:color="auto"/>
                                <w:left w:val="none" w:sz="0" w:space="0" w:color="auto"/>
                                <w:bottom w:val="none" w:sz="0" w:space="0" w:color="auto"/>
                                <w:right w:val="none" w:sz="0" w:space="0" w:color="auto"/>
                              </w:divBdr>
                            </w:div>
                            <w:div w:id="672607926">
                              <w:marLeft w:val="0"/>
                              <w:marRight w:val="0"/>
                              <w:marTop w:val="15"/>
                              <w:marBottom w:val="0"/>
                              <w:divBdr>
                                <w:top w:val="none" w:sz="0" w:space="0" w:color="auto"/>
                                <w:left w:val="none" w:sz="0" w:space="0" w:color="auto"/>
                                <w:bottom w:val="none" w:sz="0" w:space="0" w:color="auto"/>
                                <w:right w:val="none" w:sz="0" w:space="0" w:color="auto"/>
                              </w:divBdr>
                              <w:divsChild>
                                <w:div w:id="1263882932">
                                  <w:marLeft w:val="0"/>
                                  <w:marRight w:val="0"/>
                                  <w:marTop w:val="0"/>
                                  <w:marBottom w:val="0"/>
                                  <w:divBdr>
                                    <w:top w:val="none" w:sz="0" w:space="0" w:color="auto"/>
                                    <w:left w:val="none" w:sz="0" w:space="0" w:color="auto"/>
                                    <w:bottom w:val="none" w:sz="0" w:space="0" w:color="auto"/>
                                    <w:right w:val="none" w:sz="0" w:space="0" w:color="auto"/>
                                  </w:divBdr>
                                </w:div>
                                <w:div w:id="1369648930">
                                  <w:marLeft w:val="0"/>
                                  <w:marRight w:val="0"/>
                                  <w:marTop w:val="0"/>
                                  <w:marBottom w:val="0"/>
                                  <w:divBdr>
                                    <w:top w:val="none" w:sz="0" w:space="0" w:color="auto"/>
                                    <w:left w:val="none" w:sz="0" w:space="0" w:color="auto"/>
                                    <w:bottom w:val="none" w:sz="0" w:space="0" w:color="auto"/>
                                    <w:right w:val="none" w:sz="0" w:space="0" w:color="auto"/>
                                  </w:divBdr>
                                </w:div>
                                <w:div w:id="1147014618">
                                  <w:marLeft w:val="0"/>
                                  <w:marRight w:val="0"/>
                                  <w:marTop w:val="0"/>
                                  <w:marBottom w:val="0"/>
                                  <w:divBdr>
                                    <w:top w:val="none" w:sz="0" w:space="0" w:color="auto"/>
                                    <w:left w:val="none" w:sz="0" w:space="0" w:color="auto"/>
                                    <w:bottom w:val="none" w:sz="0" w:space="0" w:color="auto"/>
                                    <w:right w:val="none" w:sz="0" w:space="0" w:color="auto"/>
                                  </w:divBdr>
                                </w:div>
                                <w:div w:id="2071997507">
                                  <w:marLeft w:val="0"/>
                                  <w:marRight w:val="0"/>
                                  <w:marTop w:val="0"/>
                                  <w:marBottom w:val="0"/>
                                  <w:divBdr>
                                    <w:top w:val="none" w:sz="0" w:space="0" w:color="auto"/>
                                    <w:left w:val="none" w:sz="0" w:space="0" w:color="auto"/>
                                    <w:bottom w:val="none" w:sz="0" w:space="0" w:color="auto"/>
                                    <w:right w:val="none" w:sz="0" w:space="0" w:color="auto"/>
                                  </w:divBdr>
                                </w:div>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1119135">
          <w:marLeft w:val="0"/>
          <w:marRight w:val="0"/>
          <w:marTop w:val="0"/>
          <w:marBottom w:val="0"/>
          <w:divBdr>
            <w:top w:val="none" w:sz="0" w:space="0" w:color="auto"/>
            <w:left w:val="none" w:sz="0" w:space="0" w:color="auto"/>
            <w:bottom w:val="none" w:sz="0" w:space="0" w:color="auto"/>
            <w:right w:val="none" w:sz="0" w:space="0" w:color="auto"/>
          </w:divBdr>
          <w:divsChild>
            <w:div w:id="1901820330">
              <w:marLeft w:val="0"/>
              <w:marRight w:val="0"/>
              <w:marTop w:val="0"/>
              <w:marBottom w:val="0"/>
              <w:divBdr>
                <w:top w:val="none" w:sz="0" w:space="0" w:color="auto"/>
                <w:left w:val="none" w:sz="0" w:space="0" w:color="auto"/>
                <w:bottom w:val="none" w:sz="0" w:space="0" w:color="auto"/>
                <w:right w:val="none" w:sz="0" w:space="0" w:color="auto"/>
              </w:divBdr>
              <w:divsChild>
                <w:div w:id="746800659">
                  <w:marLeft w:val="0"/>
                  <w:marRight w:val="0"/>
                  <w:marTop w:val="0"/>
                  <w:marBottom w:val="0"/>
                  <w:divBdr>
                    <w:top w:val="none" w:sz="0" w:space="0" w:color="auto"/>
                    <w:left w:val="none" w:sz="0" w:space="0" w:color="auto"/>
                    <w:bottom w:val="none" w:sz="0" w:space="0" w:color="auto"/>
                    <w:right w:val="none" w:sz="0" w:space="0" w:color="auto"/>
                  </w:divBdr>
                  <w:divsChild>
                    <w:div w:id="1180972067">
                      <w:marLeft w:val="0"/>
                      <w:marRight w:val="0"/>
                      <w:marTop w:val="0"/>
                      <w:marBottom w:val="0"/>
                      <w:divBdr>
                        <w:top w:val="none" w:sz="0" w:space="0" w:color="auto"/>
                        <w:left w:val="none" w:sz="0" w:space="0" w:color="auto"/>
                        <w:bottom w:val="none" w:sz="0" w:space="0" w:color="auto"/>
                        <w:right w:val="none" w:sz="0" w:space="0" w:color="auto"/>
                      </w:divBdr>
                    </w:div>
                  </w:divsChild>
                </w:div>
                <w:div w:id="1276521042">
                  <w:marLeft w:val="0"/>
                  <w:marRight w:val="0"/>
                  <w:marTop w:val="0"/>
                  <w:marBottom w:val="0"/>
                  <w:divBdr>
                    <w:top w:val="none" w:sz="0" w:space="0" w:color="auto"/>
                    <w:left w:val="none" w:sz="0" w:space="0" w:color="auto"/>
                    <w:bottom w:val="none" w:sz="0" w:space="0" w:color="auto"/>
                    <w:right w:val="none" w:sz="0" w:space="0" w:color="auto"/>
                  </w:divBdr>
                  <w:divsChild>
                    <w:div w:id="611285870">
                      <w:marLeft w:val="0"/>
                      <w:marRight w:val="0"/>
                      <w:marTop w:val="0"/>
                      <w:marBottom w:val="0"/>
                      <w:divBdr>
                        <w:top w:val="none" w:sz="0" w:space="0" w:color="auto"/>
                        <w:left w:val="none" w:sz="0" w:space="0" w:color="auto"/>
                        <w:bottom w:val="none" w:sz="0" w:space="0" w:color="auto"/>
                        <w:right w:val="none" w:sz="0" w:space="0" w:color="auto"/>
                      </w:divBdr>
                      <w:divsChild>
                        <w:div w:id="1591742493">
                          <w:marLeft w:val="0"/>
                          <w:marRight w:val="0"/>
                          <w:marTop w:val="0"/>
                          <w:marBottom w:val="0"/>
                          <w:divBdr>
                            <w:top w:val="none" w:sz="0" w:space="0" w:color="auto"/>
                            <w:left w:val="none" w:sz="0" w:space="0" w:color="auto"/>
                            <w:bottom w:val="none" w:sz="0" w:space="0" w:color="auto"/>
                            <w:right w:val="none" w:sz="0" w:space="0" w:color="auto"/>
                          </w:divBdr>
                          <w:divsChild>
                            <w:div w:id="1208225600">
                              <w:marLeft w:val="0"/>
                              <w:marRight w:val="0"/>
                              <w:marTop w:val="0"/>
                              <w:marBottom w:val="0"/>
                              <w:divBdr>
                                <w:top w:val="none" w:sz="0" w:space="0" w:color="auto"/>
                                <w:left w:val="none" w:sz="0" w:space="0" w:color="auto"/>
                                <w:bottom w:val="none" w:sz="0" w:space="0" w:color="auto"/>
                                <w:right w:val="none" w:sz="0" w:space="0" w:color="auto"/>
                              </w:divBdr>
                            </w:div>
                            <w:div w:id="85424026">
                              <w:marLeft w:val="0"/>
                              <w:marRight w:val="0"/>
                              <w:marTop w:val="0"/>
                              <w:marBottom w:val="0"/>
                              <w:divBdr>
                                <w:top w:val="none" w:sz="0" w:space="0" w:color="auto"/>
                                <w:left w:val="none" w:sz="0" w:space="0" w:color="auto"/>
                                <w:bottom w:val="none" w:sz="0" w:space="0" w:color="auto"/>
                                <w:right w:val="none" w:sz="0" w:space="0" w:color="auto"/>
                              </w:divBdr>
                            </w:div>
                            <w:div w:id="56633874">
                              <w:marLeft w:val="0"/>
                              <w:marRight w:val="0"/>
                              <w:marTop w:val="0"/>
                              <w:marBottom w:val="0"/>
                              <w:divBdr>
                                <w:top w:val="none" w:sz="0" w:space="0" w:color="auto"/>
                                <w:left w:val="none" w:sz="0" w:space="0" w:color="auto"/>
                                <w:bottom w:val="none" w:sz="0" w:space="0" w:color="auto"/>
                                <w:right w:val="none" w:sz="0" w:space="0" w:color="auto"/>
                              </w:divBdr>
                            </w:div>
                            <w:div w:id="4191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050758">
                  <w:marLeft w:val="0"/>
                  <w:marRight w:val="0"/>
                  <w:marTop w:val="0"/>
                  <w:marBottom w:val="0"/>
                  <w:divBdr>
                    <w:top w:val="none" w:sz="0" w:space="0" w:color="auto"/>
                    <w:left w:val="none" w:sz="0" w:space="0" w:color="auto"/>
                    <w:bottom w:val="none" w:sz="0" w:space="0" w:color="auto"/>
                    <w:right w:val="none" w:sz="0" w:space="0" w:color="auto"/>
                  </w:divBdr>
                  <w:divsChild>
                    <w:div w:id="1312127996">
                      <w:marLeft w:val="0"/>
                      <w:marRight w:val="0"/>
                      <w:marTop w:val="0"/>
                      <w:marBottom w:val="0"/>
                      <w:divBdr>
                        <w:top w:val="none" w:sz="0" w:space="0" w:color="auto"/>
                        <w:left w:val="none" w:sz="0" w:space="0" w:color="auto"/>
                        <w:bottom w:val="none" w:sz="0" w:space="0" w:color="auto"/>
                        <w:right w:val="none" w:sz="0" w:space="0" w:color="auto"/>
                      </w:divBdr>
                      <w:divsChild>
                        <w:div w:id="437603045">
                          <w:marLeft w:val="0"/>
                          <w:marRight w:val="0"/>
                          <w:marTop w:val="0"/>
                          <w:marBottom w:val="0"/>
                          <w:divBdr>
                            <w:top w:val="none" w:sz="0" w:space="0" w:color="auto"/>
                            <w:left w:val="none" w:sz="0" w:space="0" w:color="auto"/>
                            <w:bottom w:val="none" w:sz="0" w:space="0" w:color="auto"/>
                            <w:right w:val="none" w:sz="0" w:space="0" w:color="auto"/>
                          </w:divBdr>
                          <w:divsChild>
                            <w:div w:id="761150339">
                              <w:marLeft w:val="0"/>
                              <w:marRight w:val="0"/>
                              <w:marTop w:val="0"/>
                              <w:marBottom w:val="0"/>
                              <w:divBdr>
                                <w:top w:val="none" w:sz="0" w:space="0" w:color="auto"/>
                                <w:left w:val="none" w:sz="0" w:space="0" w:color="auto"/>
                                <w:bottom w:val="none" w:sz="0" w:space="0" w:color="auto"/>
                                <w:right w:val="none" w:sz="0" w:space="0" w:color="auto"/>
                              </w:divBdr>
                              <w:divsChild>
                                <w:div w:id="140511684">
                                  <w:marLeft w:val="0"/>
                                  <w:marRight w:val="0"/>
                                  <w:marTop w:val="0"/>
                                  <w:marBottom w:val="0"/>
                                  <w:divBdr>
                                    <w:top w:val="none" w:sz="0" w:space="0" w:color="auto"/>
                                    <w:left w:val="none" w:sz="0" w:space="0" w:color="auto"/>
                                    <w:bottom w:val="none" w:sz="0" w:space="0" w:color="auto"/>
                                    <w:right w:val="none" w:sz="0" w:space="0" w:color="auto"/>
                                  </w:divBdr>
                                  <w:divsChild>
                                    <w:div w:id="1786582801">
                                      <w:marLeft w:val="0"/>
                                      <w:marRight w:val="0"/>
                                      <w:marTop w:val="0"/>
                                      <w:marBottom w:val="0"/>
                                      <w:divBdr>
                                        <w:top w:val="none" w:sz="0" w:space="0" w:color="auto"/>
                                        <w:left w:val="none" w:sz="0" w:space="0" w:color="auto"/>
                                        <w:bottom w:val="none" w:sz="0" w:space="0" w:color="auto"/>
                                        <w:right w:val="none" w:sz="0" w:space="0" w:color="auto"/>
                                      </w:divBdr>
                                      <w:divsChild>
                                        <w:div w:id="1812013344">
                                          <w:marLeft w:val="0"/>
                                          <w:marRight w:val="0"/>
                                          <w:marTop w:val="0"/>
                                          <w:marBottom w:val="0"/>
                                          <w:divBdr>
                                            <w:top w:val="dotted" w:sz="12" w:space="0" w:color="D1D3D4"/>
                                            <w:left w:val="none" w:sz="0" w:space="0" w:color="auto"/>
                                            <w:bottom w:val="dotted" w:sz="12" w:space="0" w:color="D1D3D4"/>
                                            <w:right w:val="none" w:sz="0" w:space="0" w:color="auto"/>
                                          </w:divBdr>
                                          <w:divsChild>
                                            <w:div w:id="546796627">
                                              <w:marLeft w:val="-30"/>
                                              <w:marRight w:val="0"/>
                                              <w:marTop w:val="0"/>
                                              <w:marBottom w:val="0"/>
                                              <w:divBdr>
                                                <w:top w:val="none" w:sz="0" w:space="0" w:color="auto"/>
                                                <w:left w:val="none" w:sz="0" w:space="0" w:color="auto"/>
                                                <w:bottom w:val="none" w:sz="0" w:space="0" w:color="auto"/>
                                                <w:right w:val="none" w:sz="0" w:space="0" w:color="auto"/>
                                              </w:divBdr>
                                            </w:div>
                                            <w:div w:id="1009672729">
                                              <w:marLeft w:val="-30"/>
                                              <w:marRight w:val="0"/>
                                              <w:marTop w:val="0"/>
                                              <w:marBottom w:val="0"/>
                                              <w:divBdr>
                                                <w:top w:val="none" w:sz="0" w:space="0" w:color="auto"/>
                                                <w:left w:val="none" w:sz="0" w:space="0" w:color="auto"/>
                                                <w:bottom w:val="none" w:sz="0" w:space="0" w:color="auto"/>
                                                <w:right w:val="none" w:sz="0" w:space="0" w:color="auto"/>
                                              </w:divBdr>
                                            </w:div>
                                            <w:div w:id="2094084552">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440438">
                              <w:marLeft w:val="0"/>
                              <w:marRight w:val="0"/>
                              <w:marTop w:val="0"/>
                              <w:marBottom w:val="0"/>
                              <w:divBdr>
                                <w:top w:val="none" w:sz="0" w:space="0" w:color="auto"/>
                                <w:left w:val="none" w:sz="0" w:space="0" w:color="auto"/>
                                <w:bottom w:val="none" w:sz="0" w:space="0" w:color="auto"/>
                                <w:right w:val="none" w:sz="0" w:space="0" w:color="auto"/>
                              </w:divBdr>
                              <w:divsChild>
                                <w:div w:id="1990741262">
                                  <w:marLeft w:val="0"/>
                                  <w:marRight w:val="0"/>
                                  <w:marTop w:val="0"/>
                                  <w:marBottom w:val="0"/>
                                  <w:divBdr>
                                    <w:top w:val="none" w:sz="0" w:space="0" w:color="auto"/>
                                    <w:left w:val="none" w:sz="0" w:space="0" w:color="auto"/>
                                    <w:bottom w:val="none" w:sz="0" w:space="0" w:color="auto"/>
                                    <w:right w:val="none" w:sz="0" w:space="0" w:color="auto"/>
                                  </w:divBdr>
                                  <w:divsChild>
                                    <w:div w:id="1103306153">
                                      <w:marLeft w:val="0"/>
                                      <w:marRight w:val="0"/>
                                      <w:marTop w:val="0"/>
                                      <w:marBottom w:val="0"/>
                                      <w:divBdr>
                                        <w:top w:val="none" w:sz="0" w:space="0" w:color="auto"/>
                                        <w:left w:val="none" w:sz="0" w:space="0" w:color="auto"/>
                                        <w:bottom w:val="none" w:sz="0" w:space="0" w:color="auto"/>
                                        <w:right w:val="none" w:sz="0" w:space="0" w:color="auto"/>
                                      </w:divBdr>
                                      <w:divsChild>
                                        <w:div w:id="1362517274">
                                          <w:marLeft w:val="0"/>
                                          <w:marRight w:val="0"/>
                                          <w:marTop w:val="0"/>
                                          <w:marBottom w:val="0"/>
                                          <w:divBdr>
                                            <w:top w:val="none" w:sz="0" w:space="0" w:color="auto"/>
                                            <w:left w:val="none" w:sz="0" w:space="0" w:color="auto"/>
                                            <w:bottom w:val="none" w:sz="0" w:space="0" w:color="auto"/>
                                            <w:right w:val="none" w:sz="0" w:space="0" w:color="auto"/>
                                          </w:divBdr>
                                          <w:divsChild>
                                            <w:div w:id="772091829">
                                              <w:marLeft w:val="0"/>
                                              <w:marRight w:val="0"/>
                                              <w:marTop w:val="0"/>
                                              <w:marBottom w:val="0"/>
                                              <w:divBdr>
                                                <w:top w:val="none" w:sz="0" w:space="0" w:color="auto"/>
                                                <w:left w:val="none" w:sz="0" w:space="0" w:color="auto"/>
                                                <w:bottom w:val="none" w:sz="0" w:space="0" w:color="auto"/>
                                                <w:right w:val="none" w:sz="0" w:space="0" w:color="auto"/>
                                              </w:divBdr>
                                              <w:divsChild>
                                                <w:div w:id="110685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12129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499495621">
                              <w:marLeft w:val="0"/>
                              <w:marRight w:val="0"/>
                              <w:marTop w:val="0"/>
                              <w:marBottom w:val="0"/>
                              <w:divBdr>
                                <w:top w:val="none" w:sz="0" w:space="0" w:color="auto"/>
                                <w:left w:val="none" w:sz="0" w:space="0" w:color="auto"/>
                                <w:bottom w:val="none" w:sz="0" w:space="0" w:color="auto"/>
                                <w:right w:val="none" w:sz="0" w:space="0" w:color="auto"/>
                              </w:divBdr>
                              <w:divsChild>
                                <w:div w:id="1813711985">
                                  <w:marLeft w:val="0"/>
                                  <w:marRight w:val="0"/>
                                  <w:marTop w:val="0"/>
                                  <w:marBottom w:val="0"/>
                                  <w:divBdr>
                                    <w:top w:val="none" w:sz="0" w:space="0" w:color="auto"/>
                                    <w:left w:val="none" w:sz="0" w:space="0" w:color="auto"/>
                                    <w:bottom w:val="none" w:sz="0" w:space="0" w:color="auto"/>
                                    <w:right w:val="none" w:sz="0" w:space="0" w:color="auto"/>
                                  </w:divBdr>
                                  <w:divsChild>
                                    <w:div w:id="202154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431333">
                              <w:marLeft w:val="0"/>
                              <w:marRight w:val="0"/>
                              <w:marTop w:val="0"/>
                              <w:marBottom w:val="0"/>
                              <w:divBdr>
                                <w:top w:val="none" w:sz="0" w:space="0" w:color="auto"/>
                                <w:left w:val="none" w:sz="0" w:space="0" w:color="auto"/>
                                <w:bottom w:val="none" w:sz="0" w:space="0" w:color="auto"/>
                                <w:right w:val="none" w:sz="0" w:space="0" w:color="auto"/>
                              </w:divBdr>
                              <w:divsChild>
                                <w:div w:id="83573698">
                                  <w:marLeft w:val="0"/>
                                  <w:marRight w:val="0"/>
                                  <w:marTop w:val="0"/>
                                  <w:marBottom w:val="0"/>
                                  <w:divBdr>
                                    <w:top w:val="none" w:sz="0" w:space="0" w:color="auto"/>
                                    <w:left w:val="none" w:sz="0" w:space="0" w:color="auto"/>
                                    <w:bottom w:val="none" w:sz="0" w:space="0" w:color="auto"/>
                                    <w:right w:val="none" w:sz="0" w:space="0" w:color="auto"/>
                                  </w:divBdr>
                                  <w:divsChild>
                                    <w:div w:id="76330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1446619">
      <w:bodyDiv w:val="1"/>
      <w:marLeft w:val="0"/>
      <w:marRight w:val="0"/>
      <w:marTop w:val="0"/>
      <w:marBottom w:val="0"/>
      <w:divBdr>
        <w:top w:val="none" w:sz="0" w:space="0" w:color="auto"/>
        <w:left w:val="none" w:sz="0" w:space="0" w:color="auto"/>
        <w:bottom w:val="none" w:sz="0" w:space="0" w:color="auto"/>
        <w:right w:val="none" w:sz="0" w:space="0" w:color="auto"/>
      </w:divBdr>
      <w:divsChild>
        <w:div w:id="630945545">
          <w:marLeft w:val="0"/>
          <w:marRight w:val="0"/>
          <w:marTop w:val="0"/>
          <w:marBottom w:val="0"/>
          <w:divBdr>
            <w:top w:val="none" w:sz="0" w:space="0" w:color="auto"/>
            <w:left w:val="none" w:sz="0" w:space="0" w:color="auto"/>
            <w:bottom w:val="none" w:sz="0" w:space="0" w:color="auto"/>
            <w:right w:val="none" w:sz="0" w:space="0" w:color="auto"/>
          </w:divBdr>
          <w:divsChild>
            <w:div w:id="805006404">
              <w:marLeft w:val="0"/>
              <w:marRight w:val="0"/>
              <w:marTop w:val="0"/>
              <w:marBottom w:val="0"/>
              <w:divBdr>
                <w:top w:val="none" w:sz="0" w:space="0" w:color="auto"/>
                <w:left w:val="none" w:sz="0" w:space="0" w:color="auto"/>
                <w:bottom w:val="none" w:sz="0" w:space="0" w:color="auto"/>
                <w:right w:val="none" w:sz="0" w:space="0" w:color="auto"/>
              </w:divBdr>
              <w:divsChild>
                <w:div w:id="30542346">
                  <w:marLeft w:val="0"/>
                  <w:marRight w:val="0"/>
                  <w:marTop w:val="0"/>
                  <w:marBottom w:val="0"/>
                  <w:divBdr>
                    <w:top w:val="none" w:sz="0" w:space="0" w:color="auto"/>
                    <w:left w:val="none" w:sz="0" w:space="0" w:color="auto"/>
                    <w:bottom w:val="none" w:sz="0" w:space="0" w:color="auto"/>
                    <w:right w:val="none" w:sz="0" w:space="0" w:color="auto"/>
                  </w:divBdr>
                  <w:divsChild>
                    <w:div w:id="152852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057796">
          <w:marLeft w:val="0"/>
          <w:marRight w:val="0"/>
          <w:marTop w:val="0"/>
          <w:marBottom w:val="0"/>
          <w:divBdr>
            <w:top w:val="none" w:sz="0" w:space="0" w:color="auto"/>
            <w:left w:val="none" w:sz="0" w:space="0" w:color="auto"/>
            <w:bottom w:val="none" w:sz="0" w:space="0" w:color="auto"/>
            <w:right w:val="none" w:sz="0" w:space="0" w:color="auto"/>
          </w:divBdr>
          <w:divsChild>
            <w:div w:id="1189484671">
              <w:marLeft w:val="0"/>
              <w:marRight w:val="0"/>
              <w:marTop w:val="0"/>
              <w:marBottom w:val="0"/>
              <w:divBdr>
                <w:top w:val="none" w:sz="0" w:space="0" w:color="auto"/>
                <w:left w:val="none" w:sz="0" w:space="0" w:color="auto"/>
                <w:bottom w:val="none" w:sz="0" w:space="0" w:color="auto"/>
                <w:right w:val="none" w:sz="0" w:space="0" w:color="auto"/>
              </w:divBdr>
              <w:divsChild>
                <w:div w:id="1313562489">
                  <w:marLeft w:val="0"/>
                  <w:marRight w:val="0"/>
                  <w:marTop w:val="0"/>
                  <w:marBottom w:val="0"/>
                  <w:divBdr>
                    <w:top w:val="none" w:sz="0" w:space="0" w:color="auto"/>
                    <w:left w:val="none" w:sz="0" w:space="0" w:color="auto"/>
                    <w:bottom w:val="none" w:sz="0" w:space="0" w:color="auto"/>
                    <w:right w:val="none" w:sz="0" w:space="0" w:color="auto"/>
                  </w:divBdr>
                  <w:divsChild>
                    <w:div w:id="195435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098956">
      <w:bodyDiv w:val="1"/>
      <w:marLeft w:val="0"/>
      <w:marRight w:val="0"/>
      <w:marTop w:val="0"/>
      <w:marBottom w:val="0"/>
      <w:divBdr>
        <w:top w:val="none" w:sz="0" w:space="0" w:color="auto"/>
        <w:left w:val="none" w:sz="0" w:space="0" w:color="auto"/>
        <w:bottom w:val="none" w:sz="0" w:space="0" w:color="auto"/>
        <w:right w:val="none" w:sz="0" w:space="0" w:color="auto"/>
      </w:divBdr>
      <w:divsChild>
        <w:div w:id="56435533">
          <w:marLeft w:val="0"/>
          <w:marRight w:val="0"/>
          <w:marTop w:val="0"/>
          <w:marBottom w:val="0"/>
          <w:divBdr>
            <w:top w:val="none" w:sz="0" w:space="0" w:color="auto"/>
            <w:left w:val="none" w:sz="0" w:space="0" w:color="auto"/>
            <w:bottom w:val="none" w:sz="0" w:space="0" w:color="auto"/>
            <w:right w:val="none" w:sz="0" w:space="0" w:color="auto"/>
          </w:divBdr>
        </w:div>
        <w:div w:id="1207789180">
          <w:marLeft w:val="0"/>
          <w:marRight w:val="0"/>
          <w:marTop w:val="0"/>
          <w:marBottom w:val="0"/>
          <w:divBdr>
            <w:top w:val="none" w:sz="0" w:space="0" w:color="auto"/>
            <w:left w:val="none" w:sz="0" w:space="0" w:color="auto"/>
            <w:bottom w:val="none" w:sz="0" w:space="0" w:color="auto"/>
            <w:right w:val="none" w:sz="0" w:space="0" w:color="auto"/>
          </w:divBdr>
        </w:div>
      </w:divsChild>
    </w:div>
    <w:div w:id="1312296606">
      <w:bodyDiv w:val="1"/>
      <w:marLeft w:val="0"/>
      <w:marRight w:val="0"/>
      <w:marTop w:val="0"/>
      <w:marBottom w:val="0"/>
      <w:divBdr>
        <w:top w:val="none" w:sz="0" w:space="0" w:color="auto"/>
        <w:left w:val="none" w:sz="0" w:space="0" w:color="auto"/>
        <w:bottom w:val="none" w:sz="0" w:space="0" w:color="auto"/>
        <w:right w:val="none" w:sz="0" w:space="0" w:color="auto"/>
      </w:divBdr>
      <w:divsChild>
        <w:div w:id="1255817486">
          <w:marLeft w:val="0"/>
          <w:marRight w:val="0"/>
          <w:marTop w:val="0"/>
          <w:marBottom w:val="0"/>
          <w:divBdr>
            <w:top w:val="none" w:sz="0" w:space="0" w:color="auto"/>
            <w:left w:val="none" w:sz="0" w:space="0" w:color="auto"/>
            <w:bottom w:val="none" w:sz="0" w:space="0" w:color="auto"/>
            <w:right w:val="none" w:sz="0" w:space="0" w:color="auto"/>
          </w:divBdr>
          <w:divsChild>
            <w:div w:id="250508258">
              <w:marLeft w:val="0"/>
              <w:marRight w:val="0"/>
              <w:marTop w:val="0"/>
              <w:marBottom w:val="0"/>
              <w:divBdr>
                <w:top w:val="none" w:sz="0" w:space="0" w:color="auto"/>
                <w:left w:val="none" w:sz="0" w:space="0" w:color="auto"/>
                <w:bottom w:val="none" w:sz="0" w:space="0" w:color="auto"/>
                <w:right w:val="none" w:sz="0" w:space="0" w:color="auto"/>
              </w:divBdr>
              <w:divsChild>
                <w:div w:id="87708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297458">
      <w:bodyDiv w:val="1"/>
      <w:marLeft w:val="0"/>
      <w:marRight w:val="0"/>
      <w:marTop w:val="0"/>
      <w:marBottom w:val="0"/>
      <w:divBdr>
        <w:top w:val="none" w:sz="0" w:space="0" w:color="auto"/>
        <w:left w:val="none" w:sz="0" w:space="0" w:color="auto"/>
        <w:bottom w:val="none" w:sz="0" w:space="0" w:color="auto"/>
        <w:right w:val="none" w:sz="0" w:space="0" w:color="auto"/>
      </w:divBdr>
      <w:divsChild>
        <w:div w:id="1465074945">
          <w:marLeft w:val="0"/>
          <w:marRight w:val="0"/>
          <w:marTop w:val="0"/>
          <w:marBottom w:val="0"/>
          <w:divBdr>
            <w:top w:val="none" w:sz="0" w:space="0" w:color="auto"/>
            <w:left w:val="none" w:sz="0" w:space="0" w:color="auto"/>
            <w:bottom w:val="none" w:sz="0" w:space="0" w:color="auto"/>
            <w:right w:val="none" w:sz="0" w:space="0" w:color="auto"/>
          </w:divBdr>
        </w:div>
      </w:divsChild>
    </w:div>
    <w:div w:id="1312321025">
      <w:bodyDiv w:val="1"/>
      <w:marLeft w:val="0"/>
      <w:marRight w:val="0"/>
      <w:marTop w:val="0"/>
      <w:marBottom w:val="0"/>
      <w:divBdr>
        <w:top w:val="none" w:sz="0" w:space="0" w:color="auto"/>
        <w:left w:val="none" w:sz="0" w:space="0" w:color="auto"/>
        <w:bottom w:val="none" w:sz="0" w:space="0" w:color="auto"/>
        <w:right w:val="none" w:sz="0" w:space="0" w:color="auto"/>
      </w:divBdr>
    </w:div>
    <w:div w:id="1312371432">
      <w:bodyDiv w:val="1"/>
      <w:marLeft w:val="0"/>
      <w:marRight w:val="0"/>
      <w:marTop w:val="0"/>
      <w:marBottom w:val="0"/>
      <w:divBdr>
        <w:top w:val="none" w:sz="0" w:space="0" w:color="auto"/>
        <w:left w:val="none" w:sz="0" w:space="0" w:color="auto"/>
        <w:bottom w:val="none" w:sz="0" w:space="0" w:color="auto"/>
        <w:right w:val="none" w:sz="0" w:space="0" w:color="auto"/>
      </w:divBdr>
      <w:divsChild>
        <w:div w:id="413475571">
          <w:marLeft w:val="0"/>
          <w:marRight w:val="0"/>
          <w:marTop w:val="0"/>
          <w:marBottom w:val="0"/>
          <w:divBdr>
            <w:top w:val="none" w:sz="0" w:space="0" w:color="auto"/>
            <w:left w:val="none" w:sz="0" w:space="0" w:color="auto"/>
            <w:bottom w:val="none" w:sz="0" w:space="0" w:color="auto"/>
            <w:right w:val="none" w:sz="0" w:space="0" w:color="auto"/>
          </w:divBdr>
        </w:div>
      </w:divsChild>
    </w:div>
    <w:div w:id="1312442108">
      <w:bodyDiv w:val="1"/>
      <w:marLeft w:val="0"/>
      <w:marRight w:val="0"/>
      <w:marTop w:val="0"/>
      <w:marBottom w:val="0"/>
      <w:divBdr>
        <w:top w:val="none" w:sz="0" w:space="0" w:color="auto"/>
        <w:left w:val="none" w:sz="0" w:space="0" w:color="auto"/>
        <w:bottom w:val="none" w:sz="0" w:space="0" w:color="auto"/>
        <w:right w:val="none" w:sz="0" w:space="0" w:color="auto"/>
      </w:divBdr>
      <w:divsChild>
        <w:div w:id="86658526">
          <w:marLeft w:val="0"/>
          <w:marRight w:val="0"/>
          <w:marTop w:val="0"/>
          <w:marBottom w:val="0"/>
          <w:divBdr>
            <w:top w:val="none" w:sz="0" w:space="0" w:color="auto"/>
            <w:left w:val="none" w:sz="0" w:space="0" w:color="auto"/>
            <w:bottom w:val="none" w:sz="0" w:space="0" w:color="auto"/>
            <w:right w:val="none" w:sz="0" w:space="0" w:color="auto"/>
          </w:divBdr>
        </w:div>
        <w:div w:id="747770815">
          <w:marLeft w:val="0"/>
          <w:marRight w:val="0"/>
          <w:marTop w:val="150"/>
          <w:marBottom w:val="150"/>
          <w:divBdr>
            <w:top w:val="single" w:sz="6" w:space="4" w:color="D7D7D7"/>
            <w:left w:val="none" w:sz="0" w:space="0" w:color="auto"/>
            <w:bottom w:val="single" w:sz="6" w:space="4" w:color="D7D7D7"/>
            <w:right w:val="none" w:sz="0" w:space="0" w:color="auto"/>
          </w:divBdr>
        </w:div>
        <w:div w:id="1159731960">
          <w:marLeft w:val="0"/>
          <w:marRight w:val="0"/>
          <w:marTop w:val="0"/>
          <w:marBottom w:val="0"/>
          <w:divBdr>
            <w:top w:val="none" w:sz="0" w:space="0" w:color="auto"/>
            <w:left w:val="none" w:sz="0" w:space="0" w:color="auto"/>
            <w:bottom w:val="none" w:sz="0" w:space="0" w:color="auto"/>
            <w:right w:val="none" w:sz="0" w:space="0" w:color="auto"/>
          </w:divBdr>
        </w:div>
      </w:divsChild>
    </w:div>
    <w:div w:id="1312711773">
      <w:bodyDiv w:val="1"/>
      <w:marLeft w:val="0"/>
      <w:marRight w:val="0"/>
      <w:marTop w:val="0"/>
      <w:marBottom w:val="0"/>
      <w:divBdr>
        <w:top w:val="none" w:sz="0" w:space="0" w:color="auto"/>
        <w:left w:val="none" w:sz="0" w:space="0" w:color="auto"/>
        <w:bottom w:val="none" w:sz="0" w:space="0" w:color="auto"/>
        <w:right w:val="none" w:sz="0" w:space="0" w:color="auto"/>
      </w:divBdr>
    </w:div>
    <w:div w:id="1312714955">
      <w:bodyDiv w:val="1"/>
      <w:marLeft w:val="0"/>
      <w:marRight w:val="0"/>
      <w:marTop w:val="0"/>
      <w:marBottom w:val="0"/>
      <w:divBdr>
        <w:top w:val="none" w:sz="0" w:space="0" w:color="auto"/>
        <w:left w:val="none" w:sz="0" w:space="0" w:color="auto"/>
        <w:bottom w:val="none" w:sz="0" w:space="0" w:color="auto"/>
        <w:right w:val="none" w:sz="0" w:space="0" w:color="auto"/>
      </w:divBdr>
    </w:div>
    <w:div w:id="1313565120">
      <w:bodyDiv w:val="1"/>
      <w:marLeft w:val="0"/>
      <w:marRight w:val="0"/>
      <w:marTop w:val="0"/>
      <w:marBottom w:val="0"/>
      <w:divBdr>
        <w:top w:val="none" w:sz="0" w:space="0" w:color="auto"/>
        <w:left w:val="none" w:sz="0" w:space="0" w:color="auto"/>
        <w:bottom w:val="none" w:sz="0" w:space="0" w:color="auto"/>
        <w:right w:val="none" w:sz="0" w:space="0" w:color="auto"/>
      </w:divBdr>
      <w:divsChild>
        <w:div w:id="749038661">
          <w:marLeft w:val="0"/>
          <w:marRight w:val="0"/>
          <w:marTop w:val="0"/>
          <w:marBottom w:val="0"/>
          <w:divBdr>
            <w:top w:val="none" w:sz="0" w:space="0" w:color="auto"/>
            <w:left w:val="none" w:sz="0" w:space="0" w:color="auto"/>
            <w:bottom w:val="none" w:sz="0" w:space="0" w:color="auto"/>
            <w:right w:val="none" w:sz="0" w:space="0" w:color="auto"/>
          </w:divBdr>
          <w:divsChild>
            <w:div w:id="667489302">
              <w:marLeft w:val="0"/>
              <w:marRight w:val="0"/>
              <w:marTop w:val="0"/>
              <w:marBottom w:val="0"/>
              <w:divBdr>
                <w:top w:val="none" w:sz="0" w:space="0" w:color="auto"/>
                <w:left w:val="none" w:sz="0" w:space="0" w:color="auto"/>
                <w:bottom w:val="none" w:sz="0" w:space="0" w:color="auto"/>
                <w:right w:val="none" w:sz="0" w:space="0" w:color="auto"/>
              </w:divBdr>
              <w:divsChild>
                <w:div w:id="10079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30945">
          <w:marLeft w:val="0"/>
          <w:marRight w:val="0"/>
          <w:marTop w:val="0"/>
          <w:marBottom w:val="0"/>
          <w:divBdr>
            <w:top w:val="none" w:sz="0" w:space="0" w:color="auto"/>
            <w:left w:val="none" w:sz="0" w:space="0" w:color="auto"/>
            <w:bottom w:val="none" w:sz="0" w:space="0" w:color="auto"/>
            <w:right w:val="none" w:sz="0" w:space="0" w:color="auto"/>
          </w:divBdr>
        </w:div>
      </w:divsChild>
    </w:div>
    <w:div w:id="1313832410">
      <w:bodyDiv w:val="1"/>
      <w:marLeft w:val="0"/>
      <w:marRight w:val="0"/>
      <w:marTop w:val="0"/>
      <w:marBottom w:val="0"/>
      <w:divBdr>
        <w:top w:val="none" w:sz="0" w:space="0" w:color="auto"/>
        <w:left w:val="none" w:sz="0" w:space="0" w:color="auto"/>
        <w:bottom w:val="none" w:sz="0" w:space="0" w:color="auto"/>
        <w:right w:val="none" w:sz="0" w:space="0" w:color="auto"/>
      </w:divBdr>
      <w:divsChild>
        <w:div w:id="1647856267">
          <w:marLeft w:val="0"/>
          <w:marRight w:val="0"/>
          <w:marTop w:val="0"/>
          <w:marBottom w:val="0"/>
          <w:divBdr>
            <w:top w:val="none" w:sz="0" w:space="0" w:color="auto"/>
            <w:left w:val="none" w:sz="0" w:space="0" w:color="auto"/>
            <w:bottom w:val="none" w:sz="0" w:space="0" w:color="auto"/>
            <w:right w:val="none" w:sz="0" w:space="0" w:color="auto"/>
          </w:divBdr>
        </w:div>
      </w:divsChild>
    </w:div>
    <w:div w:id="1315257197">
      <w:bodyDiv w:val="1"/>
      <w:marLeft w:val="0"/>
      <w:marRight w:val="0"/>
      <w:marTop w:val="0"/>
      <w:marBottom w:val="0"/>
      <w:divBdr>
        <w:top w:val="none" w:sz="0" w:space="0" w:color="auto"/>
        <w:left w:val="none" w:sz="0" w:space="0" w:color="auto"/>
        <w:bottom w:val="none" w:sz="0" w:space="0" w:color="auto"/>
        <w:right w:val="none" w:sz="0" w:space="0" w:color="auto"/>
      </w:divBdr>
      <w:divsChild>
        <w:div w:id="398792404">
          <w:marLeft w:val="0"/>
          <w:marRight w:val="0"/>
          <w:marTop w:val="0"/>
          <w:marBottom w:val="0"/>
          <w:divBdr>
            <w:top w:val="none" w:sz="0" w:space="0" w:color="auto"/>
            <w:left w:val="none" w:sz="0" w:space="0" w:color="auto"/>
            <w:bottom w:val="none" w:sz="0" w:space="0" w:color="auto"/>
            <w:right w:val="none" w:sz="0" w:space="0" w:color="auto"/>
          </w:divBdr>
        </w:div>
        <w:div w:id="863329699">
          <w:marLeft w:val="0"/>
          <w:marRight w:val="0"/>
          <w:marTop w:val="0"/>
          <w:marBottom w:val="0"/>
          <w:divBdr>
            <w:top w:val="none" w:sz="0" w:space="0" w:color="auto"/>
            <w:left w:val="none" w:sz="0" w:space="0" w:color="auto"/>
            <w:bottom w:val="none" w:sz="0" w:space="0" w:color="auto"/>
            <w:right w:val="none" w:sz="0" w:space="0" w:color="auto"/>
          </w:divBdr>
        </w:div>
        <w:div w:id="1341470748">
          <w:marLeft w:val="0"/>
          <w:marRight w:val="0"/>
          <w:marTop w:val="0"/>
          <w:marBottom w:val="0"/>
          <w:divBdr>
            <w:top w:val="none" w:sz="0" w:space="0" w:color="auto"/>
            <w:left w:val="none" w:sz="0" w:space="0" w:color="auto"/>
            <w:bottom w:val="none" w:sz="0" w:space="0" w:color="auto"/>
            <w:right w:val="none" w:sz="0" w:space="0" w:color="auto"/>
          </w:divBdr>
        </w:div>
      </w:divsChild>
    </w:div>
    <w:div w:id="1315528150">
      <w:bodyDiv w:val="1"/>
      <w:marLeft w:val="0"/>
      <w:marRight w:val="0"/>
      <w:marTop w:val="0"/>
      <w:marBottom w:val="0"/>
      <w:divBdr>
        <w:top w:val="none" w:sz="0" w:space="0" w:color="auto"/>
        <w:left w:val="none" w:sz="0" w:space="0" w:color="auto"/>
        <w:bottom w:val="none" w:sz="0" w:space="0" w:color="auto"/>
        <w:right w:val="none" w:sz="0" w:space="0" w:color="auto"/>
      </w:divBdr>
      <w:divsChild>
        <w:div w:id="864831348">
          <w:marLeft w:val="0"/>
          <w:marRight w:val="0"/>
          <w:marTop w:val="0"/>
          <w:marBottom w:val="0"/>
          <w:divBdr>
            <w:top w:val="none" w:sz="0" w:space="0" w:color="auto"/>
            <w:left w:val="none" w:sz="0" w:space="0" w:color="auto"/>
            <w:bottom w:val="none" w:sz="0" w:space="0" w:color="auto"/>
            <w:right w:val="none" w:sz="0" w:space="0" w:color="auto"/>
          </w:divBdr>
        </w:div>
      </w:divsChild>
    </w:div>
    <w:div w:id="1315569866">
      <w:bodyDiv w:val="1"/>
      <w:marLeft w:val="0"/>
      <w:marRight w:val="0"/>
      <w:marTop w:val="0"/>
      <w:marBottom w:val="0"/>
      <w:divBdr>
        <w:top w:val="none" w:sz="0" w:space="0" w:color="auto"/>
        <w:left w:val="none" w:sz="0" w:space="0" w:color="auto"/>
        <w:bottom w:val="none" w:sz="0" w:space="0" w:color="auto"/>
        <w:right w:val="none" w:sz="0" w:space="0" w:color="auto"/>
      </w:divBdr>
      <w:divsChild>
        <w:div w:id="1682925410">
          <w:marLeft w:val="0"/>
          <w:marRight w:val="0"/>
          <w:marTop w:val="0"/>
          <w:marBottom w:val="0"/>
          <w:divBdr>
            <w:top w:val="none" w:sz="0" w:space="0" w:color="auto"/>
            <w:left w:val="none" w:sz="0" w:space="0" w:color="auto"/>
            <w:bottom w:val="none" w:sz="0" w:space="0" w:color="auto"/>
            <w:right w:val="none" w:sz="0" w:space="0" w:color="auto"/>
          </w:divBdr>
        </w:div>
      </w:divsChild>
    </w:div>
    <w:div w:id="1316180611">
      <w:bodyDiv w:val="1"/>
      <w:marLeft w:val="0"/>
      <w:marRight w:val="0"/>
      <w:marTop w:val="0"/>
      <w:marBottom w:val="0"/>
      <w:divBdr>
        <w:top w:val="none" w:sz="0" w:space="0" w:color="auto"/>
        <w:left w:val="none" w:sz="0" w:space="0" w:color="auto"/>
        <w:bottom w:val="none" w:sz="0" w:space="0" w:color="auto"/>
        <w:right w:val="none" w:sz="0" w:space="0" w:color="auto"/>
      </w:divBdr>
    </w:div>
    <w:div w:id="1316301964">
      <w:bodyDiv w:val="1"/>
      <w:marLeft w:val="0"/>
      <w:marRight w:val="0"/>
      <w:marTop w:val="0"/>
      <w:marBottom w:val="0"/>
      <w:divBdr>
        <w:top w:val="none" w:sz="0" w:space="0" w:color="auto"/>
        <w:left w:val="none" w:sz="0" w:space="0" w:color="auto"/>
        <w:bottom w:val="none" w:sz="0" w:space="0" w:color="auto"/>
        <w:right w:val="none" w:sz="0" w:space="0" w:color="auto"/>
      </w:divBdr>
      <w:divsChild>
        <w:div w:id="68426378">
          <w:marLeft w:val="0"/>
          <w:marRight w:val="0"/>
          <w:marTop w:val="0"/>
          <w:marBottom w:val="0"/>
          <w:divBdr>
            <w:top w:val="none" w:sz="0" w:space="0" w:color="auto"/>
            <w:left w:val="none" w:sz="0" w:space="0" w:color="auto"/>
            <w:bottom w:val="none" w:sz="0" w:space="0" w:color="auto"/>
            <w:right w:val="none" w:sz="0" w:space="0" w:color="auto"/>
          </w:divBdr>
        </w:div>
        <w:div w:id="1519544349">
          <w:marLeft w:val="0"/>
          <w:marRight w:val="0"/>
          <w:marTop w:val="0"/>
          <w:marBottom w:val="0"/>
          <w:divBdr>
            <w:top w:val="none" w:sz="0" w:space="0" w:color="auto"/>
            <w:left w:val="none" w:sz="0" w:space="0" w:color="auto"/>
            <w:bottom w:val="none" w:sz="0" w:space="0" w:color="auto"/>
            <w:right w:val="none" w:sz="0" w:space="0" w:color="auto"/>
          </w:divBdr>
        </w:div>
      </w:divsChild>
    </w:div>
    <w:div w:id="1316494870">
      <w:bodyDiv w:val="1"/>
      <w:marLeft w:val="0"/>
      <w:marRight w:val="0"/>
      <w:marTop w:val="0"/>
      <w:marBottom w:val="0"/>
      <w:divBdr>
        <w:top w:val="none" w:sz="0" w:space="0" w:color="auto"/>
        <w:left w:val="none" w:sz="0" w:space="0" w:color="auto"/>
        <w:bottom w:val="none" w:sz="0" w:space="0" w:color="auto"/>
        <w:right w:val="none" w:sz="0" w:space="0" w:color="auto"/>
      </w:divBdr>
      <w:divsChild>
        <w:div w:id="784152915">
          <w:marLeft w:val="0"/>
          <w:marRight w:val="0"/>
          <w:marTop w:val="0"/>
          <w:marBottom w:val="0"/>
          <w:divBdr>
            <w:top w:val="none" w:sz="0" w:space="0" w:color="auto"/>
            <w:left w:val="none" w:sz="0" w:space="0" w:color="auto"/>
            <w:bottom w:val="none" w:sz="0" w:space="0" w:color="auto"/>
            <w:right w:val="none" w:sz="0" w:space="0" w:color="auto"/>
          </w:divBdr>
        </w:div>
      </w:divsChild>
    </w:div>
    <w:div w:id="1316571950">
      <w:bodyDiv w:val="1"/>
      <w:marLeft w:val="0"/>
      <w:marRight w:val="0"/>
      <w:marTop w:val="0"/>
      <w:marBottom w:val="0"/>
      <w:divBdr>
        <w:top w:val="none" w:sz="0" w:space="0" w:color="auto"/>
        <w:left w:val="none" w:sz="0" w:space="0" w:color="auto"/>
        <w:bottom w:val="none" w:sz="0" w:space="0" w:color="auto"/>
        <w:right w:val="none" w:sz="0" w:space="0" w:color="auto"/>
      </w:divBdr>
    </w:div>
    <w:div w:id="1316758623">
      <w:bodyDiv w:val="1"/>
      <w:marLeft w:val="0"/>
      <w:marRight w:val="0"/>
      <w:marTop w:val="0"/>
      <w:marBottom w:val="0"/>
      <w:divBdr>
        <w:top w:val="none" w:sz="0" w:space="0" w:color="auto"/>
        <w:left w:val="none" w:sz="0" w:space="0" w:color="auto"/>
        <w:bottom w:val="none" w:sz="0" w:space="0" w:color="auto"/>
        <w:right w:val="none" w:sz="0" w:space="0" w:color="auto"/>
      </w:divBdr>
      <w:divsChild>
        <w:div w:id="1079908245">
          <w:marLeft w:val="0"/>
          <w:marRight w:val="0"/>
          <w:marTop w:val="0"/>
          <w:marBottom w:val="0"/>
          <w:divBdr>
            <w:top w:val="none" w:sz="0" w:space="0" w:color="auto"/>
            <w:left w:val="none" w:sz="0" w:space="0" w:color="auto"/>
            <w:bottom w:val="none" w:sz="0" w:space="0" w:color="auto"/>
            <w:right w:val="none" w:sz="0" w:space="0" w:color="auto"/>
          </w:divBdr>
          <w:divsChild>
            <w:div w:id="1636637059">
              <w:marLeft w:val="0"/>
              <w:marRight w:val="0"/>
              <w:marTop w:val="0"/>
              <w:marBottom w:val="0"/>
              <w:divBdr>
                <w:top w:val="none" w:sz="0" w:space="0" w:color="auto"/>
                <w:left w:val="none" w:sz="0" w:space="0" w:color="auto"/>
                <w:bottom w:val="none" w:sz="0" w:space="0" w:color="auto"/>
                <w:right w:val="none" w:sz="0" w:space="0" w:color="auto"/>
              </w:divBdr>
              <w:divsChild>
                <w:div w:id="76299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761462">
      <w:bodyDiv w:val="1"/>
      <w:marLeft w:val="0"/>
      <w:marRight w:val="0"/>
      <w:marTop w:val="0"/>
      <w:marBottom w:val="0"/>
      <w:divBdr>
        <w:top w:val="none" w:sz="0" w:space="0" w:color="auto"/>
        <w:left w:val="none" w:sz="0" w:space="0" w:color="auto"/>
        <w:bottom w:val="none" w:sz="0" w:space="0" w:color="auto"/>
        <w:right w:val="none" w:sz="0" w:space="0" w:color="auto"/>
      </w:divBdr>
      <w:divsChild>
        <w:div w:id="946498368">
          <w:marLeft w:val="0"/>
          <w:marRight w:val="0"/>
          <w:marTop w:val="0"/>
          <w:marBottom w:val="0"/>
          <w:divBdr>
            <w:top w:val="none" w:sz="0" w:space="0" w:color="auto"/>
            <w:left w:val="none" w:sz="0" w:space="0" w:color="auto"/>
            <w:bottom w:val="none" w:sz="0" w:space="0" w:color="auto"/>
            <w:right w:val="none" w:sz="0" w:space="0" w:color="auto"/>
          </w:divBdr>
          <w:divsChild>
            <w:div w:id="287857738">
              <w:marLeft w:val="0"/>
              <w:marRight w:val="0"/>
              <w:marTop w:val="0"/>
              <w:marBottom w:val="0"/>
              <w:divBdr>
                <w:top w:val="none" w:sz="0" w:space="0" w:color="auto"/>
                <w:left w:val="none" w:sz="0" w:space="0" w:color="auto"/>
                <w:bottom w:val="none" w:sz="0" w:space="0" w:color="auto"/>
                <w:right w:val="none" w:sz="0" w:space="0" w:color="auto"/>
              </w:divBdr>
            </w:div>
          </w:divsChild>
        </w:div>
        <w:div w:id="444470549">
          <w:marLeft w:val="0"/>
          <w:marRight w:val="0"/>
          <w:marTop w:val="0"/>
          <w:marBottom w:val="0"/>
          <w:divBdr>
            <w:top w:val="none" w:sz="0" w:space="0" w:color="auto"/>
            <w:left w:val="none" w:sz="0" w:space="0" w:color="auto"/>
            <w:bottom w:val="none" w:sz="0" w:space="0" w:color="auto"/>
            <w:right w:val="none" w:sz="0" w:space="0" w:color="auto"/>
          </w:divBdr>
        </w:div>
      </w:divsChild>
    </w:div>
    <w:div w:id="1316912955">
      <w:bodyDiv w:val="1"/>
      <w:marLeft w:val="0"/>
      <w:marRight w:val="0"/>
      <w:marTop w:val="0"/>
      <w:marBottom w:val="0"/>
      <w:divBdr>
        <w:top w:val="none" w:sz="0" w:space="0" w:color="auto"/>
        <w:left w:val="none" w:sz="0" w:space="0" w:color="auto"/>
        <w:bottom w:val="none" w:sz="0" w:space="0" w:color="auto"/>
        <w:right w:val="none" w:sz="0" w:space="0" w:color="auto"/>
      </w:divBdr>
    </w:div>
    <w:div w:id="1317144139">
      <w:bodyDiv w:val="1"/>
      <w:marLeft w:val="0"/>
      <w:marRight w:val="0"/>
      <w:marTop w:val="0"/>
      <w:marBottom w:val="0"/>
      <w:divBdr>
        <w:top w:val="none" w:sz="0" w:space="0" w:color="auto"/>
        <w:left w:val="none" w:sz="0" w:space="0" w:color="auto"/>
        <w:bottom w:val="none" w:sz="0" w:space="0" w:color="auto"/>
        <w:right w:val="none" w:sz="0" w:space="0" w:color="auto"/>
      </w:divBdr>
      <w:divsChild>
        <w:div w:id="566494422">
          <w:marLeft w:val="0"/>
          <w:marRight w:val="0"/>
          <w:marTop w:val="0"/>
          <w:marBottom w:val="0"/>
          <w:divBdr>
            <w:top w:val="none" w:sz="0" w:space="0" w:color="auto"/>
            <w:left w:val="none" w:sz="0" w:space="0" w:color="auto"/>
            <w:bottom w:val="none" w:sz="0" w:space="0" w:color="auto"/>
            <w:right w:val="none" w:sz="0" w:space="0" w:color="auto"/>
          </w:divBdr>
          <w:divsChild>
            <w:div w:id="624047615">
              <w:marLeft w:val="0"/>
              <w:marRight w:val="0"/>
              <w:marTop w:val="0"/>
              <w:marBottom w:val="0"/>
              <w:divBdr>
                <w:top w:val="none" w:sz="0" w:space="0" w:color="auto"/>
                <w:left w:val="none" w:sz="0" w:space="0" w:color="auto"/>
                <w:bottom w:val="none" w:sz="0" w:space="0" w:color="auto"/>
                <w:right w:val="none" w:sz="0" w:space="0" w:color="auto"/>
              </w:divBdr>
              <w:divsChild>
                <w:div w:id="954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80100">
          <w:marLeft w:val="0"/>
          <w:marRight w:val="0"/>
          <w:marTop w:val="0"/>
          <w:marBottom w:val="0"/>
          <w:divBdr>
            <w:top w:val="none" w:sz="0" w:space="0" w:color="auto"/>
            <w:left w:val="none" w:sz="0" w:space="0" w:color="auto"/>
            <w:bottom w:val="none" w:sz="0" w:space="0" w:color="auto"/>
            <w:right w:val="none" w:sz="0" w:space="0" w:color="auto"/>
          </w:divBdr>
        </w:div>
      </w:divsChild>
    </w:div>
    <w:div w:id="1317144968">
      <w:bodyDiv w:val="1"/>
      <w:marLeft w:val="0"/>
      <w:marRight w:val="0"/>
      <w:marTop w:val="0"/>
      <w:marBottom w:val="0"/>
      <w:divBdr>
        <w:top w:val="none" w:sz="0" w:space="0" w:color="auto"/>
        <w:left w:val="none" w:sz="0" w:space="0" w:color="auto"/>
        <w:bottom w:val="none" w:sz="0" w:space="0" w:color="auto"/>
        <w:right w:val="none" w:sz="0" w:space="0" w:color="auto"/>
      </w:divBdr>
      <w:divsChild>
        <w:div w:id="97986481">
          <w:marLeft w:val="0"/>
          <w:marRight w:val="0"/>
          <w:marTop w:val="0"/>
          <w:marBottom w:val="0"/>
          <w:divBdr>
            <w:top w:val="none" w:sz="0" w:space="0" w:color="auto"/>
            <w:left w:val="none" w:sz="0" w:space="0" w:color="auto"/>
            <w:bottom w:val="none" w:sz="0" w:space="0" w:color="auto"/>
            <w:right w:val="none" w:sz="0" w:space="0" w:color="auto"/>
          </w:divBdr>
        </w:div>
        <w:div w:id="201065374">
          <w:marLeft w:val="0"/>
          <w:marRight w:val="0"/>
          <w:marTop w:val="300"/>
          <w:marBottom w:val="0"/>
          <w:divBdr>
            <w:top w:val="none" w:sz="0" w:space="0" w:color="auto"/>
            <w:left w:val="none" w:sz="0" w:space="0" w:color="auto"/>
            <w:bottom w:val="none" w:sz="0" w:space="0" w:color="auto"/>
            <w:right w:val="none" w:sz="0" w:space="0" w:color="auto"/>
          </w:divBdr>
        </w:div>
      </w:divsChild>
    </w:div>
    <w:div w:id="1317539481">
      <w:bodyDiv w:val="1"/>
      <w:marLeft w:val="0"/>
      <w:marRight w:val="0"/>
      <w:marTop w:val="0"/>
      <w:marBottom w:val="0"/>
      <w:divBdr>
        <w:top w:val="none" w:sz="0" w:space="0" w:color="auto"/>
        <w:left w:val="none" w:sz="0" w:space="0" w:color="auto"/>
        <w:bottom w:val="none" w:sz="0" w:space="0" w:color="auto"/>
        <w:right w:val="none" w:sz="0" w:space="0" w:color="auto"/>
      </w:divBdr>
    </w:div>
    <w:div w:id="1318454954">
      <w:bodyDiv w:val="1"/>
      <w:marLeft w:val="0"/>
      <w:marRight w:val="0"/>
      <w:marTop w:val="0"/>
      <w:marBottom w:val="0"/>
      <w:divBdr>
        <w:top w:val="none" w:sz="0" w:space="0" w:color="auto"/>
        <w:left w:val="none" w:sz="0" w:space="0" w:color="auto"/>
        <w:bottom w:val="none" w:sz="0" w:space="0" w:color="auto"/>
        <w:right w:val="none" w:sz="0" w:space="0" w:color="auto"/>
      </w:divBdr>
      <w:divsChild>
        <w:div w:id="542252901">
          <w:blockQuote w:val="1"/>
          <w:marLeft w:val="0"/>
          <w:marRight w:val="0"/>
          <w:marTop w:val="0"/>
          <w:marBottom w:val="375"/>
          <w:divBdr>
            <w:top w:val="none" w:sz="0" w:space="0" w:color="auto"/>
            <w:left w:val="none" w:sz="0" w:space="0" w:color="auto"/>
            <w:bottom w:val="none" w:sz="0" w:space="0" w:color="auto"/>
            <w:right w:val="none" w:sz="0" w:space="0" w:color="auto"/>
          </w:divBdr>
          <w:divsChild>
            <w:div w:id="45267682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318612434">
      <w:bodyDiv w:val="1"/>
      <w:marLeft w:val="0"/>
      <w:marRight w:val="0"/>
      <w:marTop w:val="0"/>
      <w:marBottom w:val="0"/>
      <w:divBdr>
        <w:top w:val="none" w:sz="0" w:space="0" w:color="auto"/>
        <w:left w:val="none" w:sz="0" w:space="0" w:color="auto"/>
        <w:bottom w:val="none" w:sz="0" w:space="0" w:color="auto"/>
        <w:right w:val="none" w:sz="0" w:space="0" w:color="auto"/>
      </w:divBdr>
      <w:divsChild>
        <w:div w:id="1693142804">
          <w:marLeft w:val="0"/>
          <w:marRight w:val="0"/>
          <w:marTop w:val="0"/>
          <w:marBottom w:val="0"/>
          <w:divBdr>
            <w:top w:val="none" w:sz="0" w:space="0" w:color="auto"/>
            <w:left w:val="none" w:sz="0" w:space="0" w:color="auto"/>
            <w:bottom w:val="none" w:sz="0" w:space="0" w:color="auto"/>
            <w:right w:val="none" w:sz="0" w:space="0" w:color="auto"/>
          </w:divBdr>
          <w:divsChild>
            <w:div w:id="1323847711">
              <w:marLeft w:val="0"/>
              <w:marRight w:val="0"/>
              <w:marTop w:val="0"/>
              <w:marBottom w:val="0"/>
              <w:divBdr>
                <w:top w:val="none" w:sz="0" w:space="0" w:color="auto"/>
                <w:left w:val="none" w:sz="0" w:space="0" w:color="auto"/>
                <w:bottom w:val="none" w:sz="0" w:space="0" w:color="auto"/>
                <w:right w:val="none" w:sz="0" w:space="0" w:color="auto"/>
              </w:divBdr>
              <w:divsChild>
                <w:div w:id="1459034589">
                  <w:marLeft w:val="0"/>
                  <w:marRight w:val="0"/>
                  <w:marTop w:val="0"/>
                  <w:marBottom w:val="0"/>
                  <w:divBdr>
                    <w:top w:val="none" w:sz="0" w:space="0" w:color="auto"/>
                    <w:left w:val="none" w:sz="0" w:space="0" w:color="auto"/>
                    <w:bottom w:val="none" w:sz="0" w:space="0" w:color="auto"/>
                    <w:right w:val="none" w:sz="0" w:space="0" w:color="auto"/>
                  </w:divBdr>
                  <w:divsChild>
                    <w:div w:id="1199968967">
                      <w:marLeft w:val="0"/>
                      <w:marRight w:val="0"/>
                      <w:marTop w:val="0"/>
                      <w:marBottom w:val="0"/>
                      <w:divBdr>
                        <w:top w:val="none" w:sz="0" w:space="0" w:color="auto"/>
                        <w:left w:val="none" w:sz="0" w:space="0" w:color="auto"/>
                        <w:bottom w:val="none" w:sz="0" w:space="0" w:color="auto"/>
                        <w:right w:val="none" w:sz="0" w:space="0" w:color="auto"/>
                      </w:divBdr>
                      <w:divsChild>
                        <w:div w:id="379866406">
                          <w:marLeft w:val="0"/>
                          <w:marRight w:val="0"/>
                          <w:marTop w:val="0"/>
                          <w:marBottom w:val="0"/>
                          <w:divBdr>
                            <w:top w:val="none" w:sz="0" w:space="0" w:color="auto"/>
                            <w:left w:val="none" w:sz="0" w:space="0" w:color="auto"/>
                            <w:bottom w:val="none" w:sz="0" w:space="0" w:color="auto"/>
                            <w:right w:val="none" w:sz="0" w:space="0" w:color="auto"/>
                          </w:divBdr>
                          <w:divsChild>
                            <w:div w:id="913930789">
                              <w:marLeft w:val="0"/>
                              <w:marRight w:val="0"/>
                              <w:marTop w:val="0"/>
                              <w:marBottom w:val="0"/>
                              <w:divBdr>
                                <w:top w:val="none" w:sz="0" w:space="0" w:color="auto"/>
                                <w:left w:val="none" w:sz="0" w:space="0" w:color="auto"/>
                                <w:bottom w:val="none" w:sz="0" w:space="0" w:color="auto"/>
                                <w:right w:val="none" w:sz="0" w:space="0" w:color="auto"/>
                              </w:divBdr>
                              <w:divsChild>
                                <w:div w:id="1197431859">
                                  <w:marLeft w:val="0"/>
                                  <w:marRight w:val="0"/>
                                  <w:marTop w:val="0"/>
                                  <w:marBottom w:val="0"/>
                                  <w:divBdr>
                                    <w:top w:val="none" w:sz="0" w:space="0" w:color="auto"/>
                                    <w:left w:val="none" w:sz="0" w:space="0" w:color="auto"/>
                                    <w:bottom w:val="none" w:sz="0" w:space="0" w:color="auto"/>
                                    <w:right w:val="none" w:sz="0" w:space="0" w:color="auto"/>
                                  </w:divBdr>
                                  <w:divsChild>
                                    <w:div w:id="726418172">
                                      <w:marLeft w:val="0"/>
                                      <w:marRight w:val="0"/>
                                      <w:marTop w:val="0"/>
                                      <w:marBottom w:val="0"/>
                                      <w:divBdr>
                                        <w:top w:val="none" w:sz="0" w:space="0" w:color="auto"/>
                                        <w:left w:val="none" w:sz="0" w:space="0" w:color="auto"/>
                                        <w:bottom w:val="none" w:sz="0" w:space="0" w:color="auto"/>
                                        <w:right w:val="none" w:sz="0" w:space="0" w:color="auto"/>
                                      </w:divBdr>
                                      <w:divsChild>
                                        <w:div w:id="73087708">
                                          <w:marLeft w:val="0"/>
                                          <w:marRight w:val="0"/>
                                          <w:marTop w:val="0"/>
                                          <w:marBottom w:val="0"/>
                                          <w:divBdr>
                                            <w:top w:val="none" w:sz="0" w:space="0" w:color="auto"/>
                                            <w:left w:val="none" w:sz="0" w:space="0" w:color="auto"/>
                                            <w:bottom w:val="none" w:sz="0" w:space="0" w:color="auto"/>
                                            <w:right w:val="none" w:sz="0" w:space="0" w:color="auto"/>
                                          </w:divBdr>
                                          <w:divsChild>
                                            <w:div w:id="1915387422">
                                              <w:marLeft w:val="0"/>
                                              <w:marRight w:val="0"/>
                                              <w:marTop w:val="0"/>
                                              <w:marBottom w:val="0"/>
                                              <w:divBdr>
                                                <w:top w:val="none" w:sz="0" w:space="0" w:color="auto"/>
                                                <w:left w:val="none" w:sz="0" w:space="0" w:color="auto"/>
                                                <w:bottom w:val="none" w:sz="0" w:space="0" w:color="auto"/>
                                                <w:right w:val="none" w:sz="0" w:space="0" w:color="auto"/>
                                              </w:divBdr>
                                              <w:divsChild>
                                                <w:div w:id="10742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034802">
                                          <w:marLeft w:val="0"/>
                                          <w:marRight w:val="0"/>
                                          <w:marTop w:val="0"/>
                                          <w:marBottom w:val="0"/>
                                          <w:divBdr>
                                            <w:top w:val="none" w:sz="0" w:space="0" w:color="auto"/>
                                            <w:left w:val="none" w:sz="0" w:space="0" w:color="auto"/>
                                            <w:bottom w:val="none" w:sz="0" w:space="0" w:color="auto"/>
                                            <w:right w:val="none" w:sz="0" w:space="0" w:color="auto"/>
                                          </w:divBdr>
                                          <w:divsChild>
                                            <w:div w:id="1005744778">
                                              <w:marLeft w:val="0"/>
                                              <w:marRight w:val="0"/>
                                              <w:marTop w:val="0"/>
                                              <w:marBottom w:val="0"/>
                                              <w:divBdr>
                                                <w:top w:val="none" w:sz="0" w:space="0" w:color="auto"/>
                                                <w:left w:val="none" w:sz="0" w:space="0" w:color="auto"/>
                                                <w:bottom w:val="none" w:sz="0" w:space="0" w:color="auto"/>
                                                <w:right w:val="none" w:sz="0" w:space="0" w:color="auto"/>
                                              </w:divBdr>
                                              <w:divsChild>
                                                <w:div w:id="1129590752">
                                                  <w:marLeft w:val="0"/>
                                                  <w:marRight w:val="0"/>
                                                  <w:marTop w:val="0"/>
                                                  <w:marBottom w:val="0"/>
                                                  <w:divBdr>
                                                    <w:top w:val="none" w:sz="0" w:space="0" w:color="auto"/>
                                                    <w:left w:val="none" w:sz="0" w:space="0" w:color="auto"/>
                                                    <w:bottom w:val="none" w:sz="0" w:space="0" w:color="auto"/>
                                                    <w:right w:val="none" w:sz="0" w:space="0" w:color="auto"/>
                                                  </w:divBdr>
                                                  <w:divsChild>
                                                    <w:div w:id="561914684">
                                                      <w:marLeft w:val="0"/>
                                                      <w:marRight w:val="0"/>
                                                      <w:marTop w:val="0"/>
                                                      <w:marBottom w:val="0"/>
                                                      <w:divBdr>
                                                        <w:top w:val="none" w:sz="0" w:space="0" w:color="auto"/>
                                                        <w:left w:val="none" w:sz="0" w:space="0" w:color="auto"/>
                                                        <w:bottom w:val="none" w:sz="0" w:space="0" w:color="auto"/>
                                                        <w:right w:val="none" w:sz="0" w:space="0" w:color="auto"/>
                                                      </w:divBdr>
                                                      <w:divsChild>
                                                        <w:div w:id="699548501">
                                                          <w:marLeft w:val="0"/>
                                                          <w:marRight w:val="0"/>
                                                          <w:marTop w:val="0"/>
                                                          <w:marBottom w:val="0"/>
                                                          <w:divBdr>
                                                            <w:top w:val="none" w:sz="0" w:space="0" w:color="auto"/>
                                                            <w:left w:val="none" w:sz="0" w:space="0" w:color="auto"/>
                                                            <w:bottom w:val="none" w:sz="0" w:space="0" w:color="auto"/>
                                                            <w:right w:val="none" w:sz="0" w:space="0" w:color="auto"/>
                                                          </w:divBdr>
                                                          <w:divsChild>
                                                            <w:div w:id="4657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465068">
                                              <w:marLeft w:val="0"/>
                                              <w:marRight w:val="0"/>
                                              <w:marTop w:val="0"/>
                                              <w:marBottom w:val="0"/>
                                              <w:divBdr>
                                                <w:top w:val="none" w:sz="0" w:space="0" w:color="auto"/>
                                                <w:left w:val="none" w:sz="0" w:space="0" w:color="auto"/>
                                                <w:bottom w:val="none" w:sz="0" w:space="0" w:color="auto"/>
                                                <w:right w:val="none" w:sz="0" w:space="0" w:color="auto"/>
                                              </w:divBdr>
                                              <w:divsChild>
                                                <w:div w:id="563224467">
                                                  <w:marLeft w:val="0"/>
                                                  <w:marRight w:val="0"/>
                                                  <w:marTop w:val="0"/>
                                                  <w:marBottom w:val="0"/>
                                                  <w:divBdr>
                                                    <w:top w:val="none" w:sz="0" w:space="0" w:color="auto"/>
                                                    <w:left w:val="none" w:sz="0" w:space="0" w:color="auto"/>
                                                    <w:bottom w:val="none" w:sz="0" w:space="0" w:color="auto"/>
                                                    <w:right w:val="none" w:sz="0" w:space="0" w:color="auto"/>
                                                  </w:divBdr>
                                                  <w:divsChild>
                                                    <w:div w:id="139227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22694">
                                          <w:marLeft w:val="0"/>
                                          <w:marRight w:val="0"/>
                                          <w:marTop w:val="0"/>
                                          <w:marBottom w:val="0"/>
                                          <w:divBdr>
                                            <w:top w:val="none" w:sz="0" w:space="0" w:color="auto"/>
                                            <w:left w:val="none" w:sz="0" w:space="0" w:color="auto"/>
                                            <w:bottom w:val="none" w:sz="0" w:space="0" w:color="auto"/>
                                            <w:right w:val="none" w:sz="0" w:space="0" w:color="auto"/>
                                          </w:divBdr>
                                          <w:divsChild>
                                            <w:div w:id="1130904107">
                                              <w:marLeft w:val="0"/>
                                              <w:marRight w:val="0"/>
                                              <w:marTop w:val="0"/>
                                              <w:marBottom w:val="0"/>
                                              <w:divBdr>
                                                <w:top w:val="none" w:sz="0" w:space="0" w:color="auto"/>
                                                <w:left w:val="none" w:sz="0" w:space="0" w:color="auto"/>
                                                <w:bottom w:val="none" w:sz="0" w:space="0" w:color="auto"/>
                                                <w:right w:val="none" w:sz="0" w:space="0" w:color="auto"/>
                                              </w:divBdr>
                                              <w:divsChild>
                                                <w:div w:id="9054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9115614">
      <w:bodyDiv w:val="1"/>
      <w:marLeft w:val="0"/>
      <w:marRight w:val="0"/>
      <w:marTop w:val="0"/>
      <w:marBottom w:val="0"/>
      <w:divBdr>
        <w:top w:val="none" w:sz="0" w:space="0" w:color="auto"/>
        <w:left w:val="none" w:sz="0" w:space="0" w:color="auto"/>
        <w:bottom w:val="none" w:sz="0" w:space="0" w:color="auto"/>
        <w:right w:val="none" w:sz="0" w:space="0" w:color="auto"/>
      </w:divBdr>
      <w:divsChild>
        <w:div w:id="819272015">
          <w:marLeft w:val="0"/>
          <w:marRight w:val="0"/>
          <w:marTop w:val="0"/>
          <w:marBottom w:val="0"/>
          <w:divBdr>
            <w:top w:val="none" w:sz="0" w:space="0" w:color="auto"/>
            <w:left w:val="none" w:sz="0" w:space="0" w:color="auto"/>
            <w:bottom w:val="none" w:sz="0" w:space="0" w:color="auto"/>
            <w:right w:val="none" w:sz="0" w:space="0" w:color="auto"/>
          </w:divBdr>
          <w:divsChild>
            <w:div w:id="1717465758">
              <w:marLeft w:val="0"/>
              <w:marRight w:val="0"/>
              <w:marTop w:val="0"/>
              <w:marBottom w:val="0"/>
              <w:divBdr>
                <w:top w:val="none" w:sz="0" w:space="0" w:color="auto"/>
                <w:left w:val="none" w:sz="0" w:space="0" w:color="auto"/>
                <w:bottom w:val="none" w:sz="0" w:space="0" w:color="auto"/>
                <w:right w:val="none" w:sz="0" w:space="0" w:color="auto"/>
              </w:divBdr>
              <w:divsChild>
                <w:div w:id="7447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309312">
      <w:bodyDiv w:val="1"/>
      <w:marLeft w:val="0"/>
      <w:marRight w:val="0"/>
      <w:marTop w:val="0"/>
      <w:marBottom w:val="0"/>
      <w:divBdr>
        <w:top w:val="none" w:sz="0" w:space="0" w:color="auto"/>
        <w:left w:val="none" w:sz="0" w:space="0" w:color="auto"/>
        <w:bottom w:val="none" w:sz="0" w:space="0" w:color="auto"/>
        <w:right w:val="none" w:sz="0" w:space="0" w:color="auto"/>
      </w:divBdr>
    </w:div>
    <w:div w:id="1319578033">
      <w:bodyDiv w:val="1"/>
      <w:marLeft w:val="0"/>
      <w:marRight w:val="0"/>
      <w:marTop w:val="0"/>
      <w:marBottom w:val="0"/>
      <w:divBdr>
        <w:top w:val="none" w:sz="0" w:space="0" w:color="auto"/>
        <w:left w:val="none" w:sz="0" w:space="0" w:color="auto"/>
        <w:bottom w:val="none" w:sz="0" w:space="0" w:color="auto"/>
        <w:right w:val="none" w:sz="0" w:space="0" w:color="auto"/>
      </w:divBdr>
    </w:div>
    <w:div w:id="1319648320">
      <w:bodyDiv w:val="1"/>
      <w:marLeft w:val="0"/>
      <w:marRight w:val="0"/>
      <w:marTop w:val="0"/>
      <w:marBottom w:val="0"/>
      <w:divBdr>
        <w:top w:val="none" w:sz="0" w:space="0" w:color="auto"/>
        <w:left w:val="none" w:sz="0" w:space="0" w:color="auto"/>
        <w:bottom w:val="none" w:sz="0" w:space="0" w:color="auto"/>
        <w:right w:val="none" w:sz="0" w:space="0" w:color="auto"/>
      </w:divBdr>
    </w:div>
    <w:div w:id="1319772976">
      <w:bodyDiv w:val="1"/>
      <w:marLeft w:val="0"/>
      <w:marRight w:val="0"/>
      <w:marTop w:val="0"/>
      <w:marBottom w:val="0"/>
      <w:divBdr>
        <w:top w:val="none" w:sz="0" w:space="0" w:color="auto"/>
        <w:left w:val="none" w:sz="0" w:space="0" w:color="auto"/>
        <w:bottom w:val="none" w:sz="0" w:space="0" w:color="auto"/>
        <w:right w:val="none" w:sz="0" w:space="0" w:color="auto"/>
      </w:divBdr>
      <w:divsChild>
        <w:div w:id="1798639302">
          <w:marLeft w:val="0"/>
          <w:marRight w:val="0"/>
          <w:marTop w:val="0"/>
          <w:marBottom w:val="0"/>
          <w:divBdr>
            <w:top w:val="none" w:sz="0" w:space="0" w:color="auto"/>
            <w:left w:val="none" w:sz="0" w:space="0" w:color="auto"/>
            <w:bottom w:val="none" w:sz="0" w:space="0" w:color="auto"/>
            <w:right w:val="none" w:sz="0" w:space="0" w:color="auto"/>
          </w:divBdr>
        </w:div>
      </w:divsChild>
    </w:div>
    <w:div w:id="1320035497">
      <w:bodyDiv w:val="1"/>
      <w:marLeft w:val="0"/>
      <w:marRight w:val="0"/>
      <w:marTop w:val="0"/>
      <w:marBottom w:val="0"/>
      <w:divBdr>
        <w:top w:val="none" w:sz="0" w:space="0" w:color="auto"/>
        <w:left w:val="none" w:sz="0" w:space="0" w:color="auto"/>
        <w:bottom w:val="none" w:sz="0" w:space="0" w:color="auto"/>
        <w:right w:val="none" w:sz="0" w:space="0" w:color="auto"/>
      </w:divBdr>
      <w:divsChild>
        <w:div w:id="1452505790">
          <w:marLeft w:val="0"/>
          <w:marRight w:val="0"/>
          <w:marTop w:val="0"/>
          <w:marBottom w:val="0"/>
          <w:divBdr>
            <w:top w:val="none" w:sz="0" w:space="0" w:color="auto"/>
            <w:left w:val="none" w:sz="0" w:space="0" w:color="auto"/>
            <w:bottom w:val="none" w:sz="0" w:space="0" w:color="auto"/>
            <w:right w:val="none" w:sz="0" w:space="0" w:color="auto"/>
          </w:divBdr>
        </w:div>
      </w:divsChild>
    </w:div>
    <w:div w:id="1320110584">
      <w:bodyDiv w:val="1"/>
      <w:marLeft w:val="0"/>
      <w:marRight w:val="0"/>
      <w:marTop w:val="0"/>
      <w:marBottom w:val="0"/>
      <w:divBdr>
        <w:top w:val="none" w:sz="0" w:space="0" w:color="auto"/>
        <w:left w:val="none" w:sz="0" w:space="0" w:color="auto"/>
        <w:bottom w:val="none" w:sz="0" w:space="0" w:color="auto"/>
        <w:right w:val="none" w:sz="0" w:space="0" w:color="auto"/>
      </w:divBdr>
      <w:divsChild>
        <w:div w:id="1401755982">
          <w:marLeft w:val="0"/>
          <w:marRight w:val="0"/>
          <w:marTop w:val="150"/>
          <w:marBottom w:val="0"/>
          <w:divBdr>
            <w:top w:val="none" w:sz="0" w:space="0" w:color="auto"/>
            <w:left w:val="none" w:sz="0" w:space="0" w:color="auto"/>
            <w:bottom w:val="none" w:sz="0" w:space="0" w:color="auto"/>
            <w:right w:val="none" w:sz="0" w:space="0" w:color="auto"/>
          </w:divBdr>
        </w:div>
      </w:divsChild>
    </w:div>
    <w:div w:id="1320157970">
      <w:bodyDiv w:val="1"/>
      <w:marLeft w:val="0"/>
      <w:marRight w:val="0"/>
      <w:marTop w:val="0"/>
      <w:marBottom w:val="0"/>
      <w:divBdr>
        <w:top w:val="none" w:sz="0" w:space="0" w:color="auto"/>
        <w:left w:val="none" w:sz="0" w:space="0" w:color="auto"/>
        <w:bottom w:val="none" w:sz="0" w:space="0" w:color="auto"/>
        <w:right w:val="none" w:sz="0" w:space="0" w:color="auto"/>
      </w:divBdr>
      <w:divsChild>
        <w:div w:id="115413722">
          <w:marLeft w:val="0"/>
          <w:marRight w:val="0"/>
          <w:marTop w:val="0"/>
          <w:marBottom w:val="0"/>
          <w:divBdr>
            <w:top w:val="none" w:sz="0" w:space="0" w:color="auto"/>
            <w:left w:val="none" w:sz="0" w:space="0" w:color="auto"/>
            <w:bottom w:val="none" w:sz="0" w:space="0" w:color="auto"/>
            <w:right w:val="none" w:sz="0" w:space="0" w:color="auto"/>
          </w:divBdr>
        </w:div>
        <w:div w:id="506405146">
          <w:marLeft w:val="0"/>
          <w:marRight w:val="0"/>
          <w:marTop w:val="150"/>
          <w:marBottom w:val="150"/>
          <w:divBdr>
            <w:top w:val="single" w:sz="6" w:space="4" w:color="D7D7D7"/>
            <w:left w:val="none" w:sz="0" w:space="0" w:color="auto"/>
            <w:bottom w:val="single" w:sz="6" w:space="4" w:color="D7D7D7"/>
            <w:right w:val="none" w:sz="0" w:space="0" w:color="auto"/>
          </w:divBdr>
        </w:div>
        <w:div w:id="1843086398">
          <w:marLeft w:val="0"/>
          <w:marRight w:val="0"/>
          <w:marTop w:val="0"/>
          <w:marBottom w:val="0"/>
          <w:divBdr>
            <w:top w:val="none" w:sz="0" w:space="0" w:color="auto"/>
            <w:left w:val="none" w:sz="0" w:space="0" w:color="auto"/>
            <w:bottom w:val="none" w:sz="0" w:space="0" w:color="auto"/>
            <w:right w:val="none" w:sz="0" w:space="0" w:color="auto"/>
          </w:divBdr>
        </w:div>
      </w:divsChild>
    </w:div>
    <w:div w:id="1320188364">
      <w:bodyDiv w:val="1"/>
      <w:marLeft w:val="0"/>
      <w:marRight w:val="0"/>
      <w:marTop w:val="0"/>
      <w:marBottom w:val="0"/>
      <w:divBdr>
        <w:top w:val="none" w:sz="0" w:space="0" w:color="auto"/>
        <w:left w:val="none" w:sz="0" w:space="0" w:color="auto"/>
        <w:bottom w:val="none" w:sz="0" w:space="0" w:color="auto"/>
        <w:right w:val="none" w:sz="0" w:space="0" w:color="auto"/>
      </w:divBdr>
      <w:divsChild>
        <w:div w:id="1078867293">
          <w:marLeft w:val="0"/>
          <w:marRight w:val="0"/>
          <w:marTop w:val="0"/>
          <w:marBottom w:val="0"/>
          <w:divBdr>
            <w:top w:val="none" w:sz="0" w:space="0" w:color="auto"/>
            <w:left w:val="none" w:sz="0" w:space="0" w:color="auto"/>
            <w:bottom w:val="none" w:sz="0" w:space="0" w:color="auto"/>
            <w:right w:val="none" w:sz="0" w:space="0" w:color="auto"/>
          </w:divBdr>
        </w:div>
      </w:divsChild>
    </w:div>
    <w:div w:id="1320306170">
      <w:bodyDiv w:val="1"/>
      <w:marLeft w:val="0"/>
      <w:marRight w:val="0"/>
      <w:marTop w:val="0"/>
      <w:marBottom w:val="0"/>
      <w:divBdr>
        <w:top w:val="none" w:sz="0" w:space="0" w:color="auto"/>
        <w:left w:val="none" w:sz="0" w:space="0" w:color="auto"/>
        <w:bottom w:val="none" w:sz="0" w:space="0" w:color="auto"/>
        <w:right w:val="none" w:sz="0" w:space="0" w:color="auto"/>
      </w:divBdr>
      <w:divsChild>
        <w:div w:id="175966063">
          <w:marLeft w:val="0"/>
          <w:marRight w:val="0"/>
          <w:marTop w:val="0"/>
          <w:marBottom w:val="0"/>
          <w:divBdr>
            <w:top w:val="none" w:sz="0" w:space="0" w:color="auto"/>
            <w:left w:val="none" w:sz="0" w:space="0" w:color="auto"/>
            <w:bottom w:val="none" w:sz="0" w:space="0" w:color="auto"/>
            <w:right w:val="none" w:sz="0" w:space="0" w:color="auto"/>
          </w:divBdr>
          <w:divsChild>
            <w:div w:id="603921360">
              <w:marLeft w:val="0"/>
              <w:marRight w:val="0"/>
              <w:marTop w:val="0"/>
              <w:marBottom w:val="0"/>
              <w:divBdr>
                <w:top w:val="none" w:sz="0" w:space="0" w:color="auto"/>
                <w:left w:val="none" w:sz="0" w:space="0" w:color="auto"/>
                <w:bottom w:val="none" w:sz="0" w:space="0" w:color="auto"/>
                <w:right w:val="none" w:sz="0" w:space="0" w:color="auto"/>
              </w:divBdr>
              <w:divsChild>
                <w:div w:id="1401446995">
                  <w:marLeft w:val="0"/>
                  <w:marRight w:val="0"/>
                  <w:marTop w:val="0"/>
                  <w:marBottom w:val="0"/>
                  <w:divBdr>
                    <w:top w:val="none" w:sz="0" w:space="0" w:color="auto"/>
                    <w:left w:val="none" w:sz="0" w:space="0" w:color="auto"/>
                    <w:bottom w:val="none" w:sz="0" w:space="0" w:color="auto"/>
                    <w:right w:val="none" w:sz="0" w:space="0" w:color="auto"/>
                  </w:divBdr>
                  <w:divsChild>
                    <w:div w:id="14996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937946">
          <w:marLeft w:val="0"/>
          <w:marRight w:val="0"/>
          <w:marTop w:val="0"/>
          <w:marBottom w:val="0"/>
          <w:divBdr>
            <w:top w:val="none" w:sz="0" w:space="0" w:color="auto"/>
            <w:left w:val="none" w:sz="0" w:space="0" w:color="auto"/>
            <w:bottom w:val="none" w:sz="0" w:space="0" w:color="auto"/>
            <w:right w:val="none" w:sz="0" w:space="0" w:color="auto"/>
          </w:divBdr>
        </w:div>
      </w:divsChild>
    </w:div>
    <w:div w:id="1320501172">
      <w:bodyDiv w:val="1"/>
      <w:marLeft w:val="0"/>
      <w:marRight w:val="0"/>
      <w:marTop w:val="0"/>
      <w:marBottom w:val="0"/>
      <w:divBdr>
        <w:top w:val="none" w:sz="0" w:space="0" w:color="auto"/>
        <w:left w:val="none" w:sz="0" w:space="0" w:color="auto"/>
        <w:bottom w:val="none" w:sz="0" w:space="0" w:color="auto"/>
        <w:right w:val="none" w:sz="0" w:space="0" w:color="auto"/>
      </w:divBdr>
      <w:divsChild>
        <w:div w:id="316423935">
          <w:marLeft w:val="0"/>
          <w:marRight w:val="0"/>
          <w:marTop w:val="0"/>
          <w:marBottom w:val="0"/>
          <w:divBdr>
            <w:top w:val="none" w:sz="0" w:space="0" w:color="auto"/>
            <w:left w:val="none" w:sz="0" w:space="0" w:color="auto"/>
            <w:bottom w:val="none" w:sz="0" w:space="0" w:color="auto"/>
            <w:right w:val="none" w:sz="0" w:space="0" w:color="auto"/>
          </w:divBdr>
        </w:div>
        <w:div w:id="824322224">
          <w:marLeft w:val="0"/>
          <w:marRight w:val="0"/>
          <w:marTop w:val="0"/>
          <w:marBottom w:val="0"/>
          <w:divBdr>
            <w:top w:val="none" w:sz="0" w:space="0" w:color="auto"/>
            <w:left w:val="none" w:sz="0" w:space="0" w:color="auto"/>
            <w:bottom w:val="none" w:sz="0" w:space="0" w:color="auto"/>
            <w:right w:val="none" w:sz="0" w:space="0" w:color="auto"/>
          </w:divBdr>
        </w:div>
      </w:divsChild>
    </w:div>
    <w:div w:id="1320646560">
      <w:bodyDiv w:val="1"/>
      <w:marLeft w:val="0"/>
      <w:marRight w:val="0"/>
      <w:marTop w:val="0"/>
      <w:marBottom w:val="0"/>
      <w:divBdr>
        <w:top w:val="none" w:sz="0" w:space="0" w:color="auto"/>
        <w:left w:val="none" w:sz="0" w:space="0" w:color="auto"/>
        <w:bottom w:val="none" w:sz="0" w:space="0" w:color="auto"/>
        <w:right w:val="none" w:sz="0" w:space="0" w:color="auto"/>
      </w:divBdr>
      <w:divsChild>
        <w:div w:id="841890404">
          <w:marLeft w:val="0"/>
          <w:marRight w:val="0"/>
          <w:marTop w:val="300"/>
          <w:marBottom w:val="300"/>
          <w:divBdr>
            <w:top w:val="none" w:sz="0" w:space="0" w:color="auto"/>
            <w:left w:val="none" w:sz="0" w:space="0" w:color="auto"/>
            <w:bottom w:val="none" w:sz="0" w:space="0" w:color="auto"/>
            <w:right w:val="none" w:sz="0" w:space="0" w:color="auto"/>
          </w:divBdr>
          <w:divsChild>
            <w:div w:id="1488471033">
              <w:marLeft w:val="0"/>
              <w:marRight w:val="0"/>
              <w:marTop w:val="0"/>
              <w:marBottom w:val="0"/>
              <w:divBdr>
                <w:top w:val="none" w:sz="0" w:space="0" w:color="auto"/>
                <w:left w:val="none" w:sz="0" w:space="0" w:color="auto"/>
                <w:bottom w:val="none" w:sz="0" w:space="0" w:color="auto"/>
                <w:right w:val="none" w:sz="0" w:space="0" w:color="auto"/>
              </w:divBdr>
            </w:div>
          </w:divsChild>
        </w:div>
        <w:div w:id="1001662372">
          <w:marLeft w:val="0"/>
          <w:marRight w:val="0"/>
          <w:marTop w:val="0"/>
          <w:marBottom w:val="0"/>
          <w:divBdr>
            <w:top w:val="none" w:sz="0" w:space="0" w:color="auto"/>
            <w:left w:val="none" w:sz="0" w:space="0" w:color="auto"/>
            <w:bottom w:val="none" w:sz="0" w:space="0" w:color="auto"/>
            <w:right w:val="none" w:sz="0" w:space="0" w:color="auto"/>
          </w:divBdr>
        </w:div>
      </w:divsChild>
    </w:div>
    <w:div w:id="1321352859">
      <w:bodyDiv w:val="1"/>
      <w:marLeft w:val="0"/>
      <w:marRight w:val="0"/>
      <w:marTop w:val="0"/>
      <w:marBottom w:val="0"/>
      <w:divBdr>
        <w:top w:val="none" w:sz="0" w:space="0" w:color="auto"/>
        <w:left w:val="none" w:sz="0" w:space="0" w:color="auto"/>
        <w:bottom w:val="none" w:sz="0" w:space="0" w:color="auto"/>
        <w:right w:val="none" w:sz="0" w:space="0" w:color="auto"/>
      </w:divBdr>
      <w:divsChild>
        <w:div w:id="102266904">
          <w:marLeft w:val="0"/>
          <w:marRight w:val="0"/>
          <w:marTop w:val="0"/>
          <w:marBottom w:val="0"/>
          <w:divBdr>
            <w:top w:val="none" w:sz="0" w:space="0" w:color="auto"/>
            <w:left w:val="none" w:sz="0" w:space="0" w:color="auto"/>
            <w:bottom w:val="none" w:sz="0" w:space="0" w:color="auto"/>
            <w:right w:val="none" w:sz="0" w:space="0" w:color="auto"/>
          </w:divBdr>
        </w:div>
      </w:divsChild>
    </w:div>
    <w:div w:id="1321495357">
      <w:bodyDiv w:val="1"/>
      <w:marLeft w:val="0"/>
      <w:marRight w:val="0"/>
      <w:marTop w:val="0"/>
      <w:marBottom w:val="0"/>
      <w:divBdr>
        <w:top w:val="none" w:sz="0" w:space="0" w:color="auto"/>
        <w:left w:val="none" w:sz="0" w:space="0" w:color="auto"/>
        <w:bottom w:val="none" w:sz="0" w:space="0" w:color="auto"/>
        <w:right w:val="none" w:sz="0" w:space="0" w:color="auto"/>
      </w:divBdr>
      <w:divsChild>
        <w:div w:id="48191139">
          <w:marLeft w:val="0"/>
          <w:marRight w:val="0"/>
          <w:marTop w:val="0"/>
          <w:marBottom w:val="0"/>
          <w:divBdr>
            <w:top w:val="none" w:sz="0" w:space="0" w:color="auto"/>
            <w:left w:val="none" w:sz="0" w:space="0" w:color="auto"/>
            <w:bottom w:val="none" w:sz="0" w:space="0" w:color="auto"/>
            <w:right w:val="none" w:sz="0" w:space="0" w:color="auto"/>
          </w:divBdr>
        </w:div>
      </w:divsChild>
    </w:div>
    <w:div w:id="1321500639">
      <w:bodyDiv w:val="1"/>
      <w:marLeft w:val="0"/>
      <w:marRight w:val="0"/>
      <w:marTop w:val="0"/>
      <w:marBottom w:val="0"/>
      <w:divBdr>
        <w:top w:val="none" w:sz="0" w:space="0" w:color="auto"/>
        <w:left w:val="none" w:sz="0" w:space="0" w:color="auto"/>
        <w:bottom w:val="none" w:sz="0" w:space="0" w:color="auto"/>
        <w:right w:val="none" w:sz="0" w:space="0" w:color="auto"/>
      </w:divBdr>
    </w:div>
    <w:div w:id="1322074682">
      <w:bodyDiv w:val="1"/>
      <w:marLeft w:val="0"/>
      <w:marRight w:val="0"/>
      <w:marTop w:val="0"/>
      <w:marBottom w:val="0"/>
      <w:divBdr>
        <w:top w:val="none" w:sz="0" w:space="0" w:color="auto"/>
        <w:left w:val="none" w:sz="0" w:space="0" w:color="auto"/>
        <w:bottom w:val="none" w:sz="0" w:space="0" w:color="auto"/>
        <w:right w:val="none" w:sz="0" w:space="0" w:color="auto"/>
      </w:divBdr>
      <w:divsChild>
        <w:div w:id="658970686">
          <w:marLeft w:val="0"/>
          <w:marRight w:val="0"/>
          <w:marTop w:val="0"/>
          <w:marBottom w:val="0"/>
          <w:divBdr>
            <w:top w:val="none" w:sz="0" w:space="0" w:color="auto"/>
            <w:left w:val="none" w:sz="0" w:space="0" w:color="auto"/>
            <w:bottom w:val="none" w:sz="0" w:space="0" w:color="auto"/>
            <w:right w:val="none" w:sz="0" w:space="0" w:color="auto"/>
          </w:divBdr>
          <w:divsChild>
            <w:div w:id="45156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343971">
      <w:bodyDiv w:val="1"/>
      <w:marLeft w:val="0"/>
      <w:marRight w:val="0"/>
      <w:marTop w:val="0"/>
      <w:marBottom w:val="0"/>
      <w:divBdr>
        <w:top w:val="none" w:sz="0" w:space="0" w:color="auto"/>
        <w:left w:val="none" w:sz="0" w:space="0" w:color="auto"/>
        <w:bottom w:val="none" w:sz="0" w:space="0" w:color="auto"/>
        <w:right w:val="none" w:sz="0" w:space="0" w:color="auto"/>
      </w:divBdr>
    </w:div>
    <w:div w:id="1322849088">
      <w:bodyDiv w:val="1"/>
      <w:marLeft w:val="0"/>
      <w:marRight w:val="0"/>
      <w:marTop w:val="0"/>
      <w:marBottom w:val="0"/>
      <w:divBdr>
        <w:top w:val="none" w:sz="0" w:space="0" w:color="auto"/>
        <w:left w:val="none" w:sz="0" w:space="0" w:color="auto"/>
        <w:bottom w:val="none" w:sz="0" w:space="0" w:color="auto"/>
        <w:right w:val="none" w:sz="0" w:space="0" w:color="auto"/>
      </w:divBdr>
    </w:div>
    <w:div w:id="1323041287">
      <w:bodyDiv w:val="1"/>
      <w:marLeft w:val="0"/>
      <w:marRight w:val="0"/>
      <w:marTop w:val="0"/>
      <w:marBottom w:val="0"/>
      <w:divBdr>
        <w:top w:val="none" w:sz="0" w:space="0" w:color="auto"/>
        <w:left w:val="none" w:sz="0" w:space="0" w:color="auto"/>
        <w:bottom w:val="none" w:sz="0" w:space="0" w:color="auto"/>
        <w:right w:val="none" w:sz="0" w:space="0" w:color="auto"/>
      </w:divBdr>
      <w:divsChild>
        <w:div w:id="1941376380">
          <w:marLeft w:val="0"/>
          <w:marRight w:val="0"/>
          <w:marTop w:val="0"/>
          <w:marBottom w:val="0"/>
          <w:divBdr>
            <w:top w:val="none" w:sz="0" w:space="0" w:color="auto"/>
            <w:left w:val="none" w:sz="0" w:space="0" w:color="auto"/>
            <w:bottom w:val="none" w:sz="0" w:space="0" w:color="auto"/>
            <w:right w:val="none" w:sz="0" w:space="0" w:color="auto"/>
          </w:divBdr>
        </w:div>
      </w:divsChild>
    </w:div>
    <w:div w:id="1323046945">
      <w:bodyDiv w:val="1"/>
      <w:marLeft w:val="0"/>
      <w:marRight w:val="0"/>
      <w:marTop w:val="0"/>
      <w:marBottom w:val="0"/>
      <w:divBdr>
        <w:top w:val="none" w:sz="0" w:space="0" w:color="auto"/>
        <w:left w:val="none" w:sz="0" w:space="0" w:color="auto"/>
        <w:bottom w:val="none" w:sz="0" w:space="0" w:color="auto"/>
        <w:right w:val="none" w:sz="0" w:space="0" w:color="auto"/>
      </w:divBdr>
      <w:divsChild>
        <w:div w:id="65274660">
          <w:marLeft w:val="0"/>
          <w:marRight w:val="0"/>
          <w:marTop w:val="0"/>
          <w:marBottom w:val="0"/>
          <w:divBdr>
            <w:top w:val="none" w:sz="0" w:space="0" w:color="auto"/>
            <w:left w:val="none" w:sz="0" w:space="0" w:color="auto"/>
            <w:bottom w:val="none" w:sz="0" w:space="0" w:color="auto"/>
            <w:right w:val="none" w:sz="0" w:space="0" w:color="auto"/>
          </w:divBdr>
          <w:divsChild>
            <w:div w:id="830095955">
              <w:marLeft w:val="0"/>
              <w:marRight w:val="0"/>
              <w:marTop w:val="0"/>
              <w:marBottom w:val="0"/>
              <w:divBdr>
                <w:top w:val="none" w:sz="0" w:space="0" w:color="auto"/>
                <w:left w:val="none" w:sz="0" w:space="0" w:color="auto"/>
                <w:bottom w:val="none" w:sz="0" w:space="0" w:color="auto"/>
                <w:right w:val="none" w:sz="0" w:space="0" w:color="auto"/>
              </w:divBdr>
            </w:div>
          </w:divsChild>
        </w:div>
        <w:div w:id="34695264">
          <w:marLeft w:val="0"/>
          <w:marRight w:val="0"/>
          <w:marTop w:val="0"/>
          <w:marBottom w:val="0"/>
          <w:divBdr>
            <w:top w:val="none" w:sz="0" w:space="0" w:color="auto"/>
            <w:left w:val="none" w:sz="0" w:space="0" w:color="auto"/>
            <w:bottom w:val="none" w:sz="0" w:space="0" w:color="auto"/>
            <w:right w:val="none" w:sz="0" w:space="0" w:color="auto"/>
          </w:divBdr>
        </w:div>
      </w:divsChild>
    </w:div>
    <w:div w:id="1323193392">
      <w:bodyDiv w:val="1"/>
      <w:marLeft w:val="0"/>
      <w:marRight w:val="0"/>
      <w:marTop w:val="0"/>
      <w:marBottom w:val="0"/>
      <w:divBdr>
        <w:top w:val="none" w:sz="0" w:space="0" w:color="auto"/>
        <w:left w:val="none" w:sz="0" w:space="0" w:color="auto"/>
        <w:bottom w:val="none" w:sz="0" w:space="0" w:color="auto"/>
        <w:right w:val="none" w:sz="0" w:space="0" w:color="auto"/>
      </w:divBdr>
    </w:div>
    <w:div w:id="1323313489">
      <w:bodyDiv w:val="1"/>
      <w:marLeft w:val="0"/>
      <w:marRight w:val="0"/>
      <w:marTop w:val="0"/>
      <w:marBottom w:val="0"/>
      <w:divBdr>
        <w:top w:val="none" w:sz="0" w:space="0" w:color="auto"/>
        <w:left w:val="none" w:sz="0" w:space="0" w:color="auto"/>
        <w:bottom w:val="none" w:sz="0" w:space="0" w:color="auto"/>
        <w:right w:val="none" w:sz="0" w:space="0" w:color="auto"/>
      </w:divBdr>
      <w:divsChild>
        <w:div w:id="7367712">
          <w:marLeft w:val="0"/>
          <w:marRight w:val="0"/>
          <w:marTop w:val="0"/>
          <w:marBottom w:val="0"/>
          <w:divBdr>
            <w:top w:val="none" w:sz="0" w:space="0" w:color="auto"/>
            <w:left w:val="none" w:sz="0" w:space="0" w:color="auto"/>
            <w:bottom w:val="none" w:sz="0" w:space="0" w:color="auto"/>
            <w:right w:val="none" w:sz="0" w:space="0" w:color="auto"/>
          </w:divBdr>
          <w:divsChild>
            <w:div w:id="225918627">
              <w:marLeft w:val="0"/>
              <w:marRight w:val="0"/>
              <w:marTop w:val="0"/>
              <w:marBottom w:val="0"/>
              <w:divBdr>
                <w:top w:val="none" w:sz="0" w:space="0" w:color="auto"/>
                <w:left w:val="none" w:sz="0" w:space="0" w:color="auto"/>
                <w:bottom w:val="none" w:sz="0" w:space="0" w:color="auto"/>
                <w:right w:val="none" w:sz="0" w:space="0" w:color="auto"/>
              </w:divBdr>
            </w:div>
          </w:divsChild>
        </w:div>
        <w:div w:id="1813674824">
          <w:marLeft w:val="0"/>
          <w:marRight w:val="0"/>
          <w:marTop w:val="0"/>
          <w:marBottom w:val="0"/>
          <w:divBdr>
            <w:top w:val="none" w:sz="0" w:space="0" w:color="auto"/>
            <w:left w:val="none" w:sz="0" w:space="0" w:color="auto"/>
            <w:bottom w:val="none" w:sz="0" w:space="0" w:color="auto"/>
            <w:right w:val="none" w:sz="0" w:space="0" w:color="auto"/>
          </w:divBdr>
        </w:div>
        <w:div w:id="47339915">
          <w:marLeft w:val="0"/>
          <w:marRight w:val="0"/>
          <w:marTop w:val="0"/>
          <w:marBottom w:val="0"/>
          <w:divBdr>
            <w:top w:val="none" w:sz="0" w:space="0" w:color="auto"/>
            <w:left w:val="none" w:sz="0" w:space="0" w:color="auto"/>
            <w:bottom w:val="none" w:sz="0" w:space="0" w:color="auto"/>
            <w:right w:val="none" w:sz="0" w:space="0" w:color="auto"/>
          </w:divBdr>
        </w:div>
      </w:divsChild>
    </w:div>
    <w:div w:id="1323657269">
      <w:bodyDiv w:val="1"/>
      <w:marLeft w:val="0"/>
      <w:marRight w:val="0"/>
      <w:marTop w:val="0"/>
      <w:marBottom w:val="0"/>
      <w:divBdr>
        <w:top w:val="none" w:sz="0" w:space="0" w:color="auto"/>
        <w:left w:val="none" w:sz="0" w:space="0" w:color="auto"/>
        <w:bottom w:val="none" w:sz="0" w:space="0" w:color="auto"/>
        <w:right w:val="none" w:sz="0" w:space="0" w:color="auto"/>
      </w:divBdr>
      <w:divsChild>
        <w:div w:id="1077092483">
          <w:marLeft w:val="0"/>
          <w:marRight w:val="0"/>
          <w:marTop w:val="0"/>
          <w:marBottom w:val="0"/>
          <w:divBdr>
            <w:top w:val="none" w:sz="0" w:space="0" w:color="auto"/>
            <w:left w:val="none" w:sz="0" w:space="0" w:color="auto"/>
            <w:bottom w:val="none" w:sz="0" w:space="0" w:color="auto"/>
            <w:right w:val="none" w:sz="0" w:space="0" w:color="auto"/>
          </w:divBdr>
        </w:div>
        <w:div w:id="1868642049">
          <w:marLeft w:val="0"/>
          <w:marRight w:val="0"/>
          <w:marTop w:val="0"/>
          <w:marBottom w:val="0"/>
          <w:divBdr>
            <w:top w:val="none" w:sz="0" w:space="0" w:color="auto"/>
            <w:left w:val="none" w:sz="0" w:space="0" w:color="auto"/>
            <w:bottom w:val="none" w:sz="0" w:space="0" w:color="auto"/>
            <w:right w:val="none" w:sz="0" w:space="0" w:color="auto"/>
          </w:divBdr>
          <w:divsChild>
            <w:div w:id="132843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019">
      <w:bodyDiv w:val="1"/>
      <w:marLeft w:val="0"/>
      <w:marRight w:val="0"/>
      <w:marTop w:val="0"/>
      <w:marBottom w:val="0"/>
      <w:divBdr>
        <w:top w:val="none" w:sz="0" w:space="0" w:color="auto"/>
        <w:left w:val="none" w:sz="0" w:space="0" w:color="auto"/>
        <w:bottom w:val="none" w:sz="0" w:space="0" w:color="auto"/>
        <w:right w:val="none" w:sz="0" w:space="0" w:color="auto"/>
      </w:divBdr>
      <w:divsChild>
        <w:div w:id="910387006">
          <w:marLeft w:val="0"/>
          <w:marRight w:val="0"/>
          <w:marTop w:val="0"/>
          <w:marBottom w:val="0"/>
          <w:divBdr>
            <w:top w:val="none" w:sz="0" w:space="0" w:color="auto"/>
            <w:left w:val="none" w:sz="0" w:space="0" w:color="auto"/>
            <w:bottom w:val="none" w:sz="0" w:space="0" w:color="auto"/>
            <w:right w:val="none" w:sz="0" w:space="0" w:color="auto"/>
          </w:divBdr>
        </w:div>
        <w:div w:id="1570119562">
          <w:marLeft w:val="0"/>
          <w:marRight w:val="0"/>
          <w:marTop w:val="0"/>
          <w:marBottom w:val="0"/>
          <w:divBdr>
            <w:top w:val="none" w:sz="0" w:space="0" w:color="auto"/>
            <w:left w:val="none" w:sz="0" w:space="0" w:color="auto"/>
            <w:bottom w:val="none" w:sz="0" w:space="0" w:color="auto"/>
            <w:right w:val="none" w:sz="0" w:space="0" w:color="auto"/>
          </w:divBdr>
        </w:div>
        <w:div w:id="191786142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23850726">
      <w:bodyDiv w:val="1"/>
      <w:marLeft w:val="0"/>
      <w:marRight w:val="0"/>
      <w:marTop w:val="0"/>
      <w:marBottom w:val="0"/>
      <w:divBdr>
        <w:top w:val="none" w:sz="0" w:space="0" w:color="auto"/>
        <w:left w:val="none" w:sz="0" w:space="0" w:color="auto"/>
        <w:bottom w:val="none" w:sz="0" w:space="0" w:color="auto"/>
        <w:right w:val="none" w:sz="0" w:space="0" w:color="auto"/>
      </w:divBdr>
      <w:divsChild>
        <w:div w:id="1182433101">
          <w:marLeft w:val="0"/>
          <w:marRight w:val="0"/>
          <w:marTop w:val="0"/>
          <w:marBottom w:val="0"/>
          <w:divBdr>
            <w:top w:val="none" w:sz="0" w:space="0" w:color="auto"/>
            <w:left w:val="none" w:sz="0" w:space="0" w:color="auto"/>
            <w:bottom w:val="none" w:sz="0" w:space="0" w:color="auto"/>
            <w:right w:val="none" w:sz="0" w:space="0" w:color="auto"/>
          </w:divBdr>
          <w:divsChild>
            <w:div w:id="1422873204">
              <w:marLeft w:val="0"/>
              <w:marRight w:val="0"/>
              <w:marTop w:val="0"/>
              <w:marBottom w:val="0"/>
              <w:divBdr>
                <w:top w:val="none" w:sz="0" w:space="0" w:color="auto"/>
                <w:left w:val="none" w:sz="0" w:space="0" w:color="auto"/>
                <w:bottom w:val="none" w:sz="0" w:space="0" w:color="auto"/>
                <w:right w:val="none" w:sz="0" w:space="0" w:color="auto"/>
              </w:divBdr>
            </w:div>
          </w:divsChild>
        </w:div>
        <w:div w:id="1307129622">
          <w:marLeft w:val="0"/>
          <w:marRight w:val="0"/>
          <w:marTop w:val="0"/>
          <w:marBottom w:val="0"/>
          <w:divBdr>
            <w:top w:val="none" w:sz="0" w:space="0" w:color="auto"/>
            <w:left w:val="none" w:sz="0" w:space="0" w:color="auto"/>
            <w:bottom w:val="none" w:sz="0" w:space="0" w:color="auto"/>
            <w:right w:val="none" w:sz="0" w:space="0" w:color="auto"/>
          </w:divBdr>
        </w:div>
      </w:divsChild>
    </w:div>
    <w:div w:id="1323852414">
      <w:bodyDiv w:val="1"/>
      <w:marLeft w:val="0"/>
      <w:marRight w:val="0"/>
      <w:marTop w:val="0"/>
      <w:marBottom w:val="0"/>
      <w:divBdr>
        <w:top w:val="none" w:sz="0" w:space="0" w:color="auto"/>
        <w:left w:val="none" w:sz="0" w:space="0" w:color="auto"/>
        <w:bottom w:val="none" w:sz="0" w:space="0" w:color="auto"/>
        <w:right w:val="none" w:sz="0" w:space="0" w:color="auto"/>
      </w:divBdr>
      <w:divsChild>
        <w:div w:id="414519035">
          <w:marLeft w:val="0"/>
          <w:marRight w:val="0"/>
          <w:marTop w:val="0"/>
          <w:marBottom w:val="0"/>
          <w:divBdr>
            <w:top w:val="none" w:sz="0" w:space="0" w:color="auto"/>
            <w:left w:val="none" w:sz="0" w:space="0" w:color="auto"/>
            <w:bottom w:val="none" w:sz="0" w:space="0" w:color="auto"/>
            <w:right w:val="none" w:sz="0" w:space="0" w:color="auto"/>
          </w:divBdr>
        </w:div>
        <w:div w:id="441610856">
          <w:marLeft w:val="0"/>
          <w:marRight w:val="0"/>
          <w:marTop w:val="0"/>
          <w:marBottom w:val="0"/>
          <w:divBdr>
            <w:top w:val="none" w:sz="0" w:space="0" w:color="auto"/>
            <w:left w:val="none" w:sz="0" w:space="0" w:color="auto"/>
            <w:bottom w:val="none" w:sz="0" w:space="0" w:color="auto"/>
            <w:right w:val="none" w:sz="0" w:space="0" w:color="auto"/>
          </w:divBdr>
        </w:div>
        <w:div w:id="1175420236">
          <w:marLeft w:val="0"/>
          <w:marRight w:val="0"/>
          <w:marTop w:val="0"/>
          <w:marBottom w:val="0"/>
          <w:divBdr>
            <w:top w:val="none" w:sz="0" w:space="0" w:color="auto"/>
            <w:left w:val="none" w:sz="0" w:space="0" w:color="auto"/>
            <w:bottom w:val="none" w:sz="0" w:space="0" w:color="auto"/>
            <w:right w:val="none" w:sz="0" w:space="0" w:color="auto"/>
          </w:divBdr>
        </w:div>
        <w:div w:id="1459638853">
          <w:marLeft w:val="0"/>
          <w:marRight w:val="0"/>
          <w:marTop w:val="0"/>
          <w:marBottom w:val="0"/>
          <w:divBdr>
            <w:top w:val="none" w:sz="0" w:space="0" w:color="auto"/>
            <w:left w:val="none" w:sz="0" w:space="0" w:color="auto"/>
            <w:bottom w:val="none" w:sz="0" w:space="0" w:color="auto"/>
            <w:right w:val="none" w:sz="0" w:space="0" w:color="auto"/>
          </w:divBdr>
        </w:div>
        <w:div w:id="1715889852">
          <w:marLeft w:val="0"/>
          <w:marRight w:val="0"/>
          <w:marTop w:val="0"/>
          <w:marBottom w:val="0"/>
          <w:divBdr>
            <w:top w:val="none" w:sz="0" w:space="0" w:color="auto"/>
            <w:left w:val="none" w:sz="0" w:space="0" w:color="auto"/>
            <w:bottom w:val="none" w:sz="0" w:space="0" w:color="auto"/>
            <w:right w:val="none" w:sz="0" w:space="0" w:color="auto"/>
          </w:divBdr>
        </w:div>
        <w:div w:id="1822651869">
          <w:marLeft w:val="0"/>
          <w:marRight w:val="0"/>
          <w:marTop w:val="0"/>
          <w:marBottom w:val="0"/>
          <w:divBdr>
            <w:top w:val="none" w:sz="0" w:space="0" w:color="auto"/>
            <w:left w:val="none" w:sz="0" w:space="0" w:color="auto"/>
            <w:bottom w:val="none" w:sz="0" w:space="0" w:color="auto"/>
            <w:right w:val="none" w:sz="0" w:space="0" w:color="auto"/>
          </w:divBdr>
        </w:div>
        <w:div w:id="1957060605">
          <w:marLeft w:val="0"/>
          <w:marRight w:val="0"/>
          <w:marTop w:val="0"/>
          <w:marBottom w:val="0"/>
          <w:divBdr>
            <w:top w:val="none" w:sz="0" w:space="0" w:color="auto"/>
            <w:left w:val="none" w:sz="0" w:space="0" w:color="auto"/>
            <w:bottom w:val="none" w:sz="0" w:space="0" w:color="auto"/>
            <w:right w:val="none" w:sz="0" w:space="0" w:color="auto"/>
          </w:divBdr>
        </w:div>
      </w:divsChild>
    </w:div>
    <w:div w:id="1323898846">
      <w:bodyDiv w:val="1"/>
      <w:marLeft w:val="0"/>
      <w:marRight w:val="0"/>
      <w:marTop w:val="0"/>
      <w:marBottom w:val="0"/>
      <w:divBdr>
        <w:top w:val="none" w:sz="0" w:space="0" w:color="auto"/>
        <w:left w:val="none" w:sz="0" w:space="0" w:color="auto"/>
        <w:bottom w:val="none" w:sz="0" w:space="0" w:color="auto"/>
        <w:right w:val="none" w:sz="0" w:space="0" w:color="auto"/>
      </w:divBdr>
      <w:divsChild>
        <w:div w:id="1205828792">
          <w:marLeft w:val="0"/>
          <w:marRight w:val="0"/>
          <w:marTop w:val="0"/>
          <w:marBottom w:val="0"/>
          <w:divBdr>
            <w:top w:val="none" w:sz="0" w:space="0" w:color="auto"/>
            <w:left w:val="none" w:sz="0" w:space="0" w:color="auto"/>
            <w:bottom w:val="none" w:sz="0" w:space="0" w:color="auto"/>
            <w:right w:val="none" w:sz="0" w:space="0" w:color="auto"/>
          </w:divBdr>
        </w:div>
      </w:divsChild>
    </w:div>
    <w:div w:id="1324091044">
      <w:bodyDiv w:val="1"/>
      <w:marLeft w:val="0"/>
      <w:marRight w:val="0"/>
      <w:marTop w:val="0"/>
      <w:marBottom w:val="0"/>
      <w:divBdr>
        <w:top w:val="none" w:sz="0" w:space="0" w:color="auto"/>
        <w:left w:val="none" w:sz="0" w:space="0" w:color="auto"/>
        <w:bottom w:val="none" w:sz="0" w:space="0" w:color="auto"/>
        <w:right w:val="none" w:sz="0" w:space="0" w:color="auto"/>
      </w:divBdr>
      <w:divsChild>
        <w:div w:id="679308045">
          <w:marLeft w:val="0"/>
          <w:marRight w:val="0"/>
          <w:marTop w:val="0"/>
          <w:marBottom w:val="0"/>
          <w:divBdr>
            <w:top w:val="none" w:sz="0" w:space="0" w:color="auto"/>
            <w:left w:val="none" w:sz="0" w:space="0" w:color="auto"/>
            <w:bottom w:val="none" w:sz="0" w:space="0" w:color="auto"/>
            <w:right w:val="none" w:sz="0" w:space="0" w:color="auto"/>
          </w:divBdr>
        </w:div>
        <w:div w:id="1218781191">
          <w:marLeft w:val="0"/>
          <w:marRight w:val="0"/>
          <w:marTop w:val="0"/>
          <w:marBottom w:val="0"/>
          <w:divBdr>
            <w:top w:val="none" w:sz="0" w:space="0" w:color="auto"/>
            <w:left w:val="none" w:sz="0" w:space="0" w:color="auto"/>
            <w:bottom w:val="none" w:sz="0" w:space="0" w:color="auto"/>
            <w:right w:val="none" w:sz="0" w:space="0" w:color="auto"/>
          </w:divBdr>
        </w:div>
      </w:divsChild>
    </w:div>
    <w:div w:id="1324774941">
      <w:bodyDiv w:val="1"/>
      <w:marLeft w:val="0"/>
      <w:marRight w:val="0"/>
      <w:marTop w:val="0"/>
      <w:marBottom w:val="0"/>
      <w:divBdr>
        <w:top w:val="none" w:sz="0" w:space="0" w:color="auto"/>
        <w:left w:val="none" w:sz="0" w:space="0" w:color="auto"/>
        <w:bottom w:val="none" w:sz="0" w:space="0" w:color="auto"/>
        <w:right w:val="none" w:sz="0" w:space="0" w:color="auto"/>
      </w:divBdr>
    </w:div>
    <w:div w:id="1324822937">
      <w:bodyDiv w:val="1"/>
      <w:marLeft w:val="0"/>
      <w:marRight w:val="0"/>
      <w:marTop w:val="0"/>
      <w:marBottom w:val="0"/>
      <w:divBdr>
        <w:top w:val="none" w:sz="0" w:space="0" w:color="auto"/>
        <w:left w:val="none" w:sz="0" w:space="0" w:color="auto"/>
        <w:bottom w:val="none" w:sz="0" w:space="0" w:color="auto"/>
        <w:right w:val="none" w:sz="0" w:space="0" w:color="auto"/>
      </w:divBdr>
    </w:div>
    <w:div w:id="1324898032">
      <w:bodyDiv w:val="1"/>
      <w:marLeft w:val="0"/>
      <w:marRight w:val="0"/>
      <w:marTop w:val="0"/>
      <w:marBottom w:val="0"/>
      <w:divBdr>
        <w:top w:val="none" w:sz="0" w:space="0" w:color="auto"/>
        <w:left w:val="none" w:sz="0" w:space="0" w:color="auto"/>
        <w:bottom w:val="none" w:sz="0" w:space="0" w:color="auto"/>
        <w:right w:val="none" w:sz="0" w:space="0" w:color="auto"/>
      </w:divBdr>
    </w:div>
    <w:div w:id="1325090647">
      <w:bodyDiv w:val="1"/>
      <w:marLeft w:val="0"/>
      <w:marRight w:val="0"/>
      <w:marTop w:val="0"/>
      <w:marBottom w:val="0"/>
      <w:divBdr>
        <w:top w:val="none" w:sz="0" w:space="0" w:color="auto"/>
        <w:left w:val="none" w:sz="0" w:space="0" w:color="auto"/>
        <w:bottom w:val="none" w:sz="0" w:space="0" w:color="auto"/>
        <w:right w:val="none" w:sz="0" w:space="0" w:color="auto"/>
      </w:divBdr>
    </w:div>
    <w:div w:id="1325206180">
      <w:bodyDiv w:val="1"/>
      <w:marLeft w:val="0"/>
      <w:marRight w:val="0"/>
      <w:marTop w:val="0"/>
      <w:marBottom w:val="0"/>
      <w:divBdr>
        <w:top w:val="none" w:sz="0" w:space="0" w:color="auto"/>
        <w:left w:val="none" w:sz="0" w:space="0" w:color="auto"/>
        <w:bottom w:val="none" w:sz="0" w:space="0" w:color="auto"/>
        <w:right w:val="none" w:sz="0" w:space="0" w:color="auto"/>
      </w:divBdr>
      <w:divsChild>
        <w:div w:id="1532263114">
          <w:marLeft w:val="0"/>
          <w:marRight w:val="0"/>
          <w:marTop w:val="0"/>
          <w:marBottom w:val="0"/>
          <w:divBdr>
            <w:top w:val="none" w:sz="0" w:space="0" w:color="auto"/>
            <w:left w:val="none" w:sz="0" w:space="0" w:color="auto"/>
            <w:bottom w:val="none" w:sz="0" w:space="0" w:color="auto"/>
            <w:right w:val="none" w:sz="0" w:space="0" w:color="auto"/>
          </w:divBdr>
        </w:div>
      </w:divsChild>
    </w:div>
    <w:div w:id="1325350925">
      <w:bodyDiv w:val="1"/>
      <w:marLeft w:val="0"/>
      <w:marRight w:val="0"/>
      <w:marTop w:val="0"/>
      <w:marBottom w:val="0"/>
      <w:divBdr>
        <w:top w:val="none" w:sz="0" w:space="0" w:color="auto"/>
        <w:left w:val="none" w:sz="0" w:space="0" w:color="auto"/>
        <w:bottom w:val="none" w:sz="0" w:space="0" w:color="auto"/>
        <w:right w:val="none" w:sz="0" w:space="0" w:color="auto"/>
      </w:divBdr>
      <w:divsChild>
        <w:div w:id="477888804">
          <w:marLeft w:val="0"/>
          <w:marRight w:val="0"/>
          <w:marTop w:val="0"/>
          <w:marBottom w:val="0"/>
          <w:divBdr>
            <w:top w:val="none" w:sz="0" w:space="0" w:color="auto"/>
            <w:left w:val="none" w:sz="0" w:space="0" w:color="auto"/>
            <w:bottom w:val="none" w:sz="0" w:space="0" w:color="auto"/>
            <w:right w:val="none" w:sz="0" w:space="0" w:color="auto"/>
          </w:divBdr>
          <w:divsChild>
            <w:div w:id="1782333635">
              <w:marLeft w:val="0"/>
              <w:marRight w:val="0"/>
              <w:marTop w:val="0"/>
              <w:marBottom w:val="0"/>
              <w:divBdr>
                <w:top w:val="none" w:sz="0" w:space="0" w:color="auto"/>
                <w:left w:val="none" w:sz="0" w:space="0" w:color="auto"/>
                <w:bottom w:val="none" w:sz="0" w:space="0" w:color="auto"/>
                <w:right w:val="none" w:sz="0" w:space="0" w:color="auto"/>
              </w:divBdr>
              <w:divsChild>
                <w:div w:id="729042815">
                  <w:marLeft w:val="0"/>
                  <w:marRight w:val="0"/>
                  <w:marTop w:val="0"/>
                  <w:marBottom w:val="0"/>
                  <w:divBdr>
                    <w:top w:val="none" w:sz="0" w:space="0" w:color="auto"/>
                    <w:left w:val="none" w:sz="0" w:space="0" w:color="auto"/>
                    <w:bottom w:val="none" w:sz="0" w:space="0" w:color="auto"/>
                    <w:right w:val="none" w:sz="0" w:space="0" w:color="auto"/>
                  </w:divBdr>
                  <w:divsChild>
                    <w:div w:id="1865511131">
                      <w:marLeft w:val="0"/>
                      <w:marRight w:val="0"/>
                      <w:marTop w:val="0"/>
                      <w:marBottom w:val="0"/>
                      <w:divBdr>
                        <w:top w:val="none" w:sz="0" w:space="0" w:color="auto"/>
                        <w:left w:val="none" w:sz="0" w:space="0" w:color="auto"/>
                        <w:bottom w:val="none" w:sz="0" w:space="0" w:color="auto"/>
                        <w:right w:val="none" w:sz="0" w:space="0" w:color="auto"/>
                      </w:divBdr>
                      <w:divsChild>
                        <w:div w:id="258948640">
                          <w:marLeft w:val="0"/>
                          <w:marRight w:val="0"/>
                          <w:marTop w:val="0"/>
                          <w:marBottom w:val="0"/>
                          <w:divBdr>
                            <w:top w:val="none" w:sz="0" w:space="0" w:color="auto"/>
                            <w:left w:val="none" w:sz="0" w:space="0" w:color="auto"/>
                            <w:bottom w:val="none" w:sz="0" w:space="0" w:color="auto"/>
                            <w:right w:val="none" w:sz="0" w:space="0" w:color="auto"/>
                          </w:divBdr>
                          <w:divsChild>
                            <w:div w:id="103554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1553374">
          <w:marLeft w:val="0"/>
          <w:marRight w:val="0"/>
          <w:marTop w:val="0"/>
          <w:marBottom w:val="0"/>
          <w:divBdr>
            <w:top w:val="none" w:sz="0" w:space="0" w:color="auto"/>
            <w:left w:val="none" w:sz="0" w:space="0" w:color="auto"/>
            <w:bottom w:val="none" w:sz="0" w:space="0" w:color="auto"/>
            <w:right w:val="none" w:sz="0" w:space="0" w:color="auto"/>
          </w:divBdr>
          <w:divsChild>
            <w:div w:id="155052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23307">
      <w:bodyDiv w:val="1"/>
      <w:marLeft w:val="0"/>
      <w:marRight w:val="0"/>
      <w:marTop w:val="0"/>
      <w:marBottom w:val="0"/>
      <w:divBdr>
        <w:top w:val="none" w:sz="0" w:space="0" w:color="auto"/>
        <w:left w:val="none" w:sz="0" w:space="0" w:color="auto"/>
        <w:bottom w:val="none" w:sz="0" w:space="0" w:color="auto"/>
        <w:right w:val="none" w:sz="0" w:space="0" w:color="auto"/>
      </w:divBdr>
    </w:div>
    <w:div w:id="1325934491">
      <w:bodyDiv w:val="1"/>
      <w:marLeft w:val="0"/>
      <w:marRight w:val="0"/>
      <w:marTop w:val="0"/>
      <w:marBottom w:val="0"/>
      <w:divBdr>
        <w:top w:val="none" w:sz="0" w:space="0" w:color="auto"/>
        <w:left w:val="none" w:sz="0" w:space="0" w:color="auto"/>
        <w:bottom w:val="none" w:sz="0" w:space="0" w:color="auto"/>
        <w:right w:val="none" w:sz="0" w:space="0" w:color="auto"/>
      </w:divBdr>
    </w:div>
    <w:div w:id="1325936531">
      <w:bodyDiv w:val="1"/>
      <w:marLeft w:val="0"/>
      <w:marRight w:val="0"/>
      <w:marTop w:val="0"/>
      <w:marBottom w:val="0"/>
      <w:divBdr>
        <w:top w:val="none" w:sz="0" w:space="0" w:color="auto"/>
        <w:left w:val="none" w:sz="0" w:space="0" w:color="auto"/>
        <w:bottom w:val="none" w:sz="0" w:space="0" w:color="auto"/>
        <w:right w:val="none" w:sz="0" w:space="0" w:color="auto"/>
      </w:divBdr>
      <w:divsChild>
        <w:div w:id="714502337">
          <w:marLeft w:val="0"/>
          <w:marRight w:val="0"/>
          <w:marTop w:val="326"/>
          <w:marBottom w:val="0"/>
          <w:divBdr>
            <w:top w:val="single" w:sz="6" w:space="7" w:color="C1DDFF"/>
            <w:left w:val="single" w:sz="6" w:space="7" w:color="C1DDFF"/>
            <w:bottom w:val="single" w:sz="6" w:space="7" w:color="C1DDFF"/>
            <w:right w:val="single" w:sz="6" w:space="7" w:color="C1DDFF"/>
          </w:divBdr>
        </w:div>
        <w:div w:id="943223745">
          <w:marLeft w:val="0"/>
          <w:marRight w:val="0"/>
          <w:marTop w:val="408"/>
          <w:marBottom w:val="0"/>
          <w:divBdr>
            <w:top w:val="none" w:sz="0" w:space="0" w:color="auto"/>
            <w:left w:val="none" w:sz="0" w:space="0" w:color="auto"/>
            <w:bottom w:val="none" w:sz="0" w:space="0" w:color="auto"/>
            <w:right w:val="none" w:sz="0" w:space="0" w:color="auto"/>
          </w:divBdr>
        </w:div>
      </w:divsChild>
    </w:div>
    <w:div w:id="1326200149">
      <w:bodyDiv w:val="1"/>
      <w:marLeft w:val="0"/>
      <w:marRight w:val="0"/>
      <w:marTop w:val="0"/>
      <w:marBottom w:val="0"/>
      <w:divBdr>
        <w:top w:val="none" w:sz="0" w:space="0" w:color="auto"/>
        <w:left w:val="none" w:sz="0" w:space="0" w:color="auto"/>
        <w:bottom w:val="none" w:sz="0" w:space="0" w:color="auto"/>
        <w:right w:val="none" w:sz="0" w:space="0" w:color="auto"/>
      </w:divBdr>
      <w:divsChild>
        <w:div w:id="712073468">
          <w:marLeft w:val="0"/>
          <w:marRight w:val="0"/>
          <w:marTop w:val="0"/>
          <w:marBottom w:val="0"/>
          <w:divBdr>
            <w:top w:val="none" w:sz="0" w:space="0" w:color="auto"/>
            <w:left w:val="none" w:sz="0" w:space="0" w:color="auto"/>
            <w:bottom w:val="none" w:sz="0" w:space="0" w:color="auto"/>
            <w:right w:val="none" w:sz="0" w:space="0" w:color="auto"/>
          </w:divBdr>
        </w:div>
        <w:div w:id="935480568">
          <w:marLeft w:val="0"/>
          <w:marRight w:val="0"/>
          <w:marTop w:val="0"/>
          <w:marBottom w:val="0"/>
          <w:divBdr>
            <w:top w:val="none" w:sz="0" w:space="0" w:color="auto"/>
            <w:left w:val="none" w:sz="0" w:space="0" w:color="auto"/>
            <w:bottom w:val="none" w:sz="0" w:space="0" w:color="auto"/>
            <w:right w:val="none" w:sz="0" w:space="0" w:color="auto"/>
          </w:divBdr>
        </w:div>
        <w:div w:id="1911386259">
          <w:marLeft w:val="0"/>
          <w:marRight w:val="0"/>
          <w:marTop w:val="0"/>
          <w:marBottom w:val="0"/>
          <w:divBdr>
            <w:top w:val="none" w:sz="0" w:space="0" w:color="auto"/>
            <w:left w:val="none" w:sz="0" w:space="0" w:color="auto"/>
            <w:bottom w:val="none" w:sz="0" w:space="0" w:color="auto"/>
            <w:right w:val="none" w:sz="0" w:space="0" w:color="auto"/>
          </w:divBdr>
          <w:divsChild>
            <w:div w:id="765611056">
              <w:marLeft w:val="0"/>
              <w:marRight w:val="0"/>
              <w:marTop w:val="0"/>
              <w:marBottom w:val="0"/>
              <w:divBdr>
                <w:top w:val="none" w:sz="0" w:space="0" w:color="auto"/>
                <w:left w:val="none" w:sz="0" w:space="0" w:color="auto"/>
                <w:bottom w:val="none" w:sz="0" w:space="0" w:color="auto"/>
                <w:right w:val="none" w:sz="0" w:space="0" w:color="auto"/>
              </w:divBdr>
              <w:divsChild>
                <w:div w:id="176633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592041">
      <w:bodyDiv w:val="1"/>
      <w:marLeft w:val="0"/>
      <w:marRight w:val="0"/>
      <w:marTop w:val="0"/>
      <w:marBottom w:val="0"/>
      <w:divBdr>
        <w:top w:val="none" w:sz="0" w:space="0" w:color="auto"/>
        <w:left w:val="none" w:sz="0" w:space="0" w:color="auto"/>
        <w:bottom w:val="none" w:sz="0" w:space="0" w:color="auto"/>
        <w:right w:val="none" w:sz="0" w:space="0" w:color="auto"/>
      </w:divBdr>
    </w:div>
    <w:div w:id="1326593046">
      <w:bodyDiv w:val="1"/>
      <w:marLeft w:val="0"/>
      <w:marRight w:val="0"/>
      <w:marTop w:val="0"/>
      <w:marBottom w:val="0"/>
      <w:divBdr>
        <w:top w:val="none" w:sz="0" w:space="0" w:color="auto"/>
        <w:left w:val="none" w:sz="0" w:space="0" w:color="auto"/>
        <w:bottom w:val="none" w:sz="0" w:space="0" w:color="auto"/>
        <w:right w:val="none" w:sz="0" w:space="0" w:color="auto"/>
      </w:divBdr>
    </w:div>
    <w:div w:id="1326662103">
      <w:bodyDiv w:val="1"/>
      <w:marLeft w:val="0"/>
      <w:marRight w:val="0"/>
      <w:marTop w:val="0"/>
      <w:marBottom w:val="0"/>
      <w:divBdr>
        <w:top w:val="none" w:sz="0" w:space="0" w:color="auto"/>
        <w:left w:val="none" w:sz="0" w:space="0" w:color="auto"/>
        <w:bottom w:val="none" w:sz="0" w:space="0" w:color="auto"/>
        <w:right w:val="none" w:sz="0" w:space="0" w:color="auto"/>
      </w:divBdr>
      <w:divsChild>
        <w:div w:id="1233616563">
          <w:marLeft w:val="0"/>
          <w:marRight w:val="0"/>
          <w:marTop w:val="0"/>
          <w:marBottom w:val="0"/>
          <w:divBdr>
            <w:top w:val="none" w:sz="0" w:space="0" w:color="auto"/>
            <w:left w:val="none" w:sz="0" w:space="0" w:color="auto"/>
            <w:bottom w:val="none" w:sz="0" w:space="0" w:color="auto"/>
            <w:right w:val="none" w:sz="0" w:space="0" w:color="auto"/>
          </w:divBdr>
        </w:div>
      </w:divsChild>
    </w:div>
    <w:div w:id="1326788988">
      <w:bodyDiv w:val="1"/>
      <w:marLeft w:val="0"/>
      <w:marRight w:val="0"/>
      <w:marTop w:val="0"/>
      <w:marBottom w:val="0"/>
      <w:divBdr>
        <w:top w:val="none" w:sz="0" w:space="0" w:color="auto"/>
        <w:left w:val="none" w:sz="0" w:space="0" w:color="auto"/>
        <w:bottom w:val="none" w:sz="0" w:space="0" w:color="auto"/>
        <w:right w:val="none" w:sz="0" w:space="0" w:color="auto"/>
      </w:divBdr>
      <w:divsChild>
        <w:div w:id="981926530">
          <w:marLeft w:val="0"/>
          <w:marRight w:val="0"/>
          <w:marTop w:val="0"/>
          <w:marBottom w:val="0"/>
          <w:divBdr>
            <w:top w:val="none" w:sz="0" w:space="0" w:color="auto"/>
            <w:left w:val="none" w:sz="0" w:space="0" w:color="auto"/>
            <w:bottom w:val="none" w:sz="0" w:space="0" w:color="auto"/>
            <w:right w:val="none" w:sz="0" w:space="0" w:color="auto"/>
          </w:divBdr>
        </w:div>
      </w:divsChild>
    </w:div>
    <w:div w:id="1326856381">
      <w:bodyDiv w:val="1"/>
      <w:marLeft w:val="0"/>
      <w:marRight w:val="0"/>
      <w:marTop w:val="0"/>
      <w:marBottom w:val="0"/>
      <w:divBdr>
        <w:top w:val="none" w:sz="0" w:space="0" w:color="auto"/>
        <w:left w:val="none" w:sz="0" w:space="0" w:color="auto"/>
        <w:bottom w:val="none" w:sz="0" w:space="0" w:color="auto"/>
        <w:right w:val="none" w:sz="0" w:space="0" w:color="auto"/>
      </w:divBdr>
      <w:divsChild>
        <w:div w:id="418335725">
          <w:marLeft w:val="0"/>
          <w:marRight w:val="0"/>
          <w:marTop w:val="150"/>
          <w:marBottom w:val="150"/>
          <w:divBdr>
            <w:top w:val="single" w:sz="6" w:space="4" w:color="D7D7D7"/>
            <w:left w:val="none" w:sz="0" w:space="0" w:color="auto"/>
            <w:bottom w:val="single" w:sz="6" w:space="4" w:color="D7D7D7"/>
            <w:right w:val="none" w:sz="0" w:space="0" w:color="auto"/>
          </w:divBdr>
        </w:div>
        <w:div w:id="799807297">
          <w:marLeft w:val="0"/>
          <w:marRight w:val="0"/>
          <w:marTop w:val="0"/>
          <w:marBottom w:val="0"/>
          <w:divBdr>
            <w:top w:val="none" w:sz="0" w:space="0" w:color="auto"/>
            <w:left w:val="none" w:sz="0" w:space="0" w:color="auto"/>
            <w:bottom w:val="none" w:sz="0" w:space="0" w:color="auto"/>
            <w:right w:val="none" w:sz="0" w:space="0" w:color="auto"/>
          </w:divBdr>
        </w:div>
        <w:div w:id="1448812768">
          <w:marLeft w:val="0"/>
          <w:marRight w:val="0"/>
          <w:marTop w:val="0"/>
          <w:marBottom w:val="0"/>
          <w:divBdr>
            <w:top w:val="none" w:sz="0" w:space="0" w:color="auto"/>
            <w:left w:val="none" w:sz="0" w:space="0" w:color="auto"/>
            <w:bottom w:val="none" w:sz="0" w:space="0" w:color="auto"/>
            <w:right w:val="none" w:sz="0" w:space="0" w:color="auto"/>
          </w:divBdr>
        </w:div>
      </w:divsChild>
    </w:div>
    <w:div w:id="1326975257">
      <w:bodyDiv w:val="1"/>
      <w:marLeft w:val="0"/>
      <w:marRight w:val="0"/>
      <w:marTop w:val="0"/>
      <w:marBottom w:val="0"/>
      <w:divBdr>
        <w:top w:val="none" w:sz="0" w:space="0" w:color="auto"/>
        <w:left w:val="none" w:sz="0" w:space="0" w:color="auto"/>
        <w:bottom w:val="none" w:sz="0" w:space="0" w:color="auto"/>
        <w:right w:val="none" w:sz="0" w:space="0" w:color="auto"/>
      </w:divBdr>
    </w:div>
    <w:div w:id="1327049705">
      <w:bodyDiv w:val="1"/>
      <w:marLeft w:val="0"/>
      <w:marRight w:val="0"/>
      <w:marTop w:val="0"/>
      <w:marBottom w:val="0"/>
      <w:divBdr>
        <w:top w:val="none" w:sz="0" w:space="0" w:color="auto"/>
        <w:left w:val="none" w:sz="0" w:space="0" w:color="auto"/>
        <w:bottom w:val="none" w:sz="0" w:space="0" w:color="auto"/>
        <w:right w:val="none" w:sz="0" w:space="0" w:color="auto"/>
      </w:divBdr>
      <w:divsChild>
        <w:div w:id="1533305495">
          <w:marLeft w:val="75"/>
          <w:marRight w:val="75"/>
          <w:marTop w:val="75"/>
          <w:marBottom w:val="75"/>
          <w:divBdr>
            <w:top w:val="single" w:sz="12" w:space="2" w:color="F1F1F1"/>
            <w:left w:val="single" w:sz="12" w:space="2" w:color="F1F1F1"/>
            <w:bottom w:val="single" w:sz="12" w:space="2" w:color="F1F1F1"/>
            <w:right w:val="single" w:sz="12" w:space="2" w:color="F1F1F1"/>
          </w:divBdr>
        </w:div>
      </w:divsChild>
    </w:div>
    <w:div w:id="1327246602">
      <w:bodyDiv w:val="1"/>
      <w:marLeft w:val="0"/>
      <w:marRight w:val="0"/>
      <w:marTop w:val="0"/>
      <w:marBottom w:val="0"/>
      <w:divBdr>
        <w:top w:val="none" w:sz="0" w:space="0" w:color="auto"/>
        <w:left w:val="none" w:sz="0" w:space="0" w:color="auto"/>
        <w:bottom w:val="none" w:sz="0" w:space="0" w:color="auto"/>
        <w:right w:val="none" w:sz="0" w:space="0" w:color="auto"/>
      </w:divBdr>
      <w:divsChild>
        <w:div w:id="57169723">
          <w:marLeft w:val="0"/>
          <w:marRight w:val="0"/>
          <w:marTop w:val="150"/>
          <w:marBottom w:val="150"/>
          <w:divBdr>
            <w:top w:val="single" w:sz="6" w:space="4" w:color="D7D7D7"/>
            <w:left w:val="none" w:sz="0" w:space="0" w:color="auto"/>
            <w:bottom w:val="single" w:sz="6" w:space="4" w:color="D7D7D7"/>
            <w:right w:val="none" w:sz="0" w:space="0" w:color="auto"/>
          </w:divBdr>
        </w:div>
        <w:div w:id="66848150">
          <w:marLeft w:val="0"/>
          <w:marRight w:val="0"/>
          <w:marTop w:val="0"/>
          <w:marBottom w:val="0"/>
          <w:divBdr>
            <w:top w:val="none" w:sz="0" w:space="0" w:color="auto"/>
            <w:left w:val="none" w:sz="0" w:space="0" w:color="auto"/>
            <w:bottom w:val="none" w:sz="0" w:space="0" w:color="auto"/>
            <w:right w:val="none" w:sz="0" w:space="0" w:color="auto"/>
          </w:divBdr>
        </w:div>
        <w:div w:id="260647045">
          <w:marLeft w:val="0"/>
          <w:marRight w:val="0"/>
          <w:marTop w:val="0"/>
          <w:marBottom w:val="0"/>
          <w:divBdr>
            <w:top w:val="none" w:sz="0" w:space="0" w:color="auto"/>
            <w:left w:val="none" w:sz="0" w:space="0" w:color="auto"/>
            <w:bottom w:val="none" w:sz="0" w:space="0" w:color="auto"/>
            <w:right w:val="none" w:sz="0" w:space="0" w:color="auto"/>
          </w:divBdr>
        </w:div>
      </w:divsChild>
    </w:div>
    <w:div w:id="1327594564">
      <w:bodyDiv w:val="1"/>
      <w:marLeft w:val="0"/>
      <w:marRight w:val="0"/>
      <w:marTop w:val="0"/>
      <w:marBottom w:val="0"/>
      <w:divBdr>
        <w:top w:val="none" w:sz="0" w:space="0" w:color="auto"/>
        <w:left w:val="none" w:sz="0" w:space="0" w:color="auto"/>
        <w:bottom w:val="none" w:sz="0" w:space="0" w:color="auto"/>
        <w:right w:val="none" w:sz="0" w:space="0" w:color="auto"/>
      </w:divBdr>
    </w:div>
    <w:div w:id="1328245695">
      <w:bodyDiv w:val="1"/>
      <w:marLeft w:val="0"/>
      <w:marRight w:val="0"/>
      <w:marTop w:val="0"/>
      <w:marBottom w:val="0"/>
      <w:divBdr>
        <w:top w:val="none" w:sz="0" w:space="0" w:color="auto"/>
        <w:left w:val="none" w:sz="0" w:space="0" w:color="auto"/>
        <w:bottom w:val="none" w:sz="0" w:space="0" w:color="auto"/>
        <w:right w:val="none" w:sz="0" w:space="0" w:color="auto"/>
      </w:divBdr>
    </w:div>
    <w:div w:id="1328826943">
      <w:bodyDiv w:val="1"/>
      <w:marLeft w:val="0"/>
      <w:marRight w:val="0"/>
      <w:marTop w:val="0"/>
      <w:marBottom w:val="0"/>
      <w:divBdr>
        <w:top w:val="none" w:sz="0" w:space="0" w:color="auto"/>
        <w:left w:val="none" w:sz="0" w:space="0" w:color="auto"/>
        <w:bottom w:val="none" w:sz="0" w:space="0" w:color="auto"/>
        <w:right w:val="none" w:sz="0" w:space="0" w:color="auto"/>
      </w:divBdr>
      <w:divsChild>
        <w:div w:id="885414273">
          <w:marLeft w:val="0"/>
          <w:marRight w:val="0"/>
          <w:marTop w:val="0"/>
          <w:marBottom w:val="0"/>
          <w:divBdr>
            <w:top w:val="none" w:sz="0" w:space="0" w:color="auto"/>
            <w:left w:val="none" w:sz="0" w:space="0" w:color="auto"/>
            <w:bottom w:val="none" w:sz="0" w:space="0" w:color="auto"/>
            <w:right w:val="none" w:sz="0" w:space="0" w:color="auto"/>
          </w:divBdr>
          <w:divsChild>
            <w:div w:id="402408593">
              <w:marLeft w:val="0"/>
              <w:marRight w:val="0"/>
              <w:marTop w:val="0"/>
              <w:marBottom w:val="0"/>
              <w:divBdr>
                <w:top w:val="none" w:sz="0" w:space="0" w:color="auto"/>
                <w:left w:val="none" w:sz="0" w:space="0" w:color="auto"/>
                <w:bottom w:val="none" w:sz="0" w:space="0" w:color="auto"/>
                <w:right w:val="none" w:sz="0" w:space="0" w:color="auto"/>
              </w:divBdr>
            </w:div>
            <w:div w:id="752969373">
              <w:marLeft w:val="0"/>
              <w:marRight w:val="0"/>
              <w:marTop w:val="0"/>
              <w:marBottom w:val="0"/>
              <w:divBdr>
                <w:top w:val="none" w:sz="0" w:space="0" w:color="auto"/>
                <w:left w:val="none" w:sz="0" w:space="0" w:color="auto"/>
                <w:bottom w:val="none" w:sz="0" w:space="0" w:color="auto"/>
                <w:right w:val="none" w:sz="0" w:space="0" w:color="auto"/>
              </w:divBdr>
              <w:divsChild>
                <w:div w:id="17044215">
                  <w:marLeft w:val="0"/>
                  <w:marRight w:val="0"/>
                  <w:marTop w:val="0"/>
                  <w:marBottom w:val="0"/>
                  <w:divBdr>
                    <w:top w:val="none" w:sz="0" w:space="0" w:color="auto"/>
                    <w:left w:val="none" w:sz="0" w:space="0" w:color="auto"/>
                    <w:bottom w:val="none" w:sz="0" w:space="0" w:color="auto"/>
                    <w:right w:val="none" w:sz="0" w:space="0" w:color="auto"/>
                  </w:divBdr>
                </w:div>
              </w:divsChild>
            </w:div>
            <w:div w:id="1480607893">
              <w:marLeft w:val="0"/>
              <w:marRight w:val="0"/>
              <w:marTop w:val="0"/>
              <w:marBottom w:val="0"/>
              <w:divBdr>
                <w:top w:val="none" w:sz="0" w:space="0" w:color="auto"/>
                <w:left w:val="none" w:sz="0" w:space="0" w:color="auto"/>
                <w:bottom w:val="none" w:sz="0" w:space="0" w:color="auto"/>
                <w:right w:val="none" w:sz="0" w:space="0" w:color="auto"/>
              </w:divBdr>
            </w:div>
            <w:div w:id="17424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360551">
      <w:bodyDiv w:val="1"/>
      <w:marLeft w:val="0"/>
      <w:marRight w:val="0"/>
      <w:marTop w:val="0"/>
      <w:marBottom w:val="0"/>
      <w:divBdr>
        <w:top w:val="none" w:sz="0" w:space="0" w:color="auto"/>
        <w:left w:val="none" w:sz="0" w:space="0" w:color="auto"/>
        <w:bottom w:val="none" w:sz="0" w:space="0" w:color="auto"/>
        <w:right w:val="none" w:sz="0" w:space="0" w:color="auto"/>
      </w:divBdr>
    </w:div>
    <w:div w:id="1329938470">
      <w:bodyDiv w:val="1"/>
      <w:marLeft w:val="0"/>
      <w:marRight w:val="0"/>
      <w:marTop w:val="0"/>
      <w:marBottom w:val="0"/>
      <w:divBdr>
        <w:top w:val="none" w:sz="0" w:space="0" w:color="auto"/>
        <w:left w:val="none" w:sz="0" w:space="0" w:color="auto"/>
        <w:bottom w:val="none" w:sz="0" w:space="0" w:color="auto"/>
        <w:right w:val="none" w:sz="0" w:space="0" w:color="auto"/>
      </w:divBdr>
      <w:divsChild>
        <w:div w:id="410930550">
          <w:marLeft w:val="0"/>
          <w:marRight w:val="0"/>
          <w:marTop w:val="0"/>
          <w:marBottom w:val="0"/>
          <w:divBdr>
            <w:top w:val="none" w:sz="0" w:space="0" w:color="auto"/>
            <w:left w:val="none" w:sz="0" w:space="0" w:color="auto"/>
            <w:bottom w:val="none" w:sz="0" w:space="0" w:color="auto"/>
            <w:right w:val="none" w:sz="0" w:space="0" w:color="auto"/>
          </w:divBdr>
        </w:div>
        <w:div w:id="1682509100">
          <w:marLeft w:val="0"/>
          <w:marRight w:val="0"/>
          <w:marTop w:val="0"/>
          <w:marBottom w:val="0"/>
          <w:divBdr>
            <w:top w:val="none" w:sz="0" w:space="0" w:color="auto"/>
            <w:left w:val="none" w:sz="0" w:space="0" w:color="auto"/>
            <w:bottom w:val="none" w:sz="0" w:space="0" w:color="auto"/>
            <w:right w:val="none" w:sz="0" w:space="0" w:color="auto"/>
          </w:divBdr>
        </w:div>
      </w:divsChild>
    </w:div>
    <w:div w:id="1329944971">
      <w:bodyDiv w:val="1"/>
      <w:marLeft w:val="0"/>
      <w:marRight w:val="0"/>
      <w:marTop w:val="0"/>
      <w:marBottom w:val="0"/>
      <w:divBdr>
        <w:top w:val="none" w:sz="0" w:space="0" w:color="auto"/>
        <w:left w:val="none" w:sz="0" w:space="0" w:color="auto"/>
        <w:bottom w:val="none" w:sz="0" w:space="0" w:color="auto"/>
        <w:right w:val="none" w:sz="0" w:space="0" w:color="auto"/>
      </w:divBdr>
      <w:divsChild>
        <w:div w:id="1509052216">
          <w:marLeft w:val="0"/>
          <w:marRight w:val="0"/>
          <w:marTop w:val="0"/>
          <w:marBottom w:val="0"/>
          <w:divBdr>
            <w:top w:val="none" w:sz="0" w:space="0" w:color="auto"/>
            <w:left w:val="none" w:sz="0" w:space="0" w:color="auto"/>
            <w:bottom w:val="none" w:sz="0" w:space="0" w:color="auto"/>
            <w:right w:val="none" w:sz="0" w:space="0" w:color="auto"/>
          </w:divBdr>
          <w:divsChild>
            <w:div w:id="1845170319">
              <w:marLeft w:val="0"/>
              <w:marRight w:val="0"/>
              <w:marTop w:val="0"/>
              <w:marBottom w:val="0"/>
              <w:divBdr>
                <w:top w:val="none" w:sz="0" w:space="0" w:color="auto"/>
                <w:left w:val="none" w:sz="0" w:space="0" w:color="auto"/>
                <w:bottom w:val="none" w:sz="0" w:space="0" w:color="auto"/>
                <w:right w:val="none" w:sz="0" w:space="0" w:color="auto"/>
              </w:divBdr>
            </w:div>
          </w:divsChild>
        </w:div>
        <w:div w:id="1132361788">
          <w:marLeft w:val="0"/>
          <w:marRight w:val="0"/>
          <w:marTop w:val="0"/>
          <w:marBottom w:val="0"/>
          <w:divBdr>
            <w:top w:val="none" w:sz="0" w:space="0" w:color="auto"/>
            <w:left w:val="none" w:sz="0" w:space="0" w:color="auto"/>
            <w:bottom w:val="none" w:sz="0" w:space="0" w:color="auto"/>
            <w:right w:val="none" w:sz="0" w:space="0" w:color="auto"/>
          </w:divBdr>
        </w:div>
      </w:divsChild>
    </w:div>
    <w:div w:id="1329945970">
      <w:bodyDiv w:val="1"/>
      <w:marLeft w:val="0"/>
      <w:marRight w:val="0"/>
      <w:marTop w:val="0"/>
      <w:marBottom w:val="0"/>
      <w:divBdr>
        <w:top w:val="none" w:sz="0" w:space="0" w:color="auto"/>
        <w:left w:val="none" w:sz="0" w:space="0" w:color="auto"/>
        <w:bottom w:val="none" w:sz="0" w:space="0" w:color="auto"/>
        <w:right w:val="none" w:sz="0" w:space="0" w:color="auto"/>
      </w:divBdr>
    </w:div>
    <w:div w:id="1330137891">
      <w:bodyDiv w:val="1"/>
      <w:marLeft w:val="0"/>
      <w:marRight w:val="0"/>
      <w:marTop w:val="0"/>
      <w:marBottom w:val="0"/>
      <w:divBdr>
        <w:top w:val="none" w:sz="0" w:space="0" w:color="auto"/>
        <w:left w:val="none" w:sz="0" w:space="0" w:color="auto"/>
        <w:bottom w:val="none" w:sz="0" w:space="0" w:color="auto"/>
        <w:right w:val="none" w:sz="0" w:space="0" w:color="auto"/>
      </w:divBdr>
      <w:divsChild>
        <w:div w:id="589780679">
          <w:marLeft w:val="0"/>
          <w:marRight w:val="0"/>
          <w:marTop w:val="0"/>
          <w:marBottom w:val="0"/>
          <w:divBdr>
            <w:top w:val="none" w:sz="0" w:space="0" w:color="auto"/>
            <w:left w:val="none" w:sz="0" w:space="0" w:color="auto"/>
            <w:bottom w:val="none" w:sz="0" w:space="0" w:color="auto"/>
            <w:right w:val="none" w:sz="0" w:space="0" w:color="auto"/>
          </w:divBdr>
          <w:divsChild>
            <w:div w:id="1784962129">
              <w:marLeft w:val="0"/>
              <w:marRight w:val="0"/>
              <w:marTop w:val="0"/>
              <w:marBottom w:val="0"/>
              <w:divBdr>
                <w:top w:val="none" w:sz="0" w:space="0" w:color="auto"/>
                <w:left w:val="none" w:sz="0" w:space="0" w:color="auto"/>
                <w:bottom w:val="none" w:sz="0" w:space="0" w:color="auto"/>
                <w:right w:val="none" w:sz="0" w:space="0" w:color="auto"/>
              </w:divBdr>
            </w:div>
          </w:divsChild>
        </w:div>
        <w:div w:id="630212962">
          <w:marLeft w:val="0"/>
          <w:marRight w:val="0"/>
          <w:marTop w:val="0"/>
          <w:marBottom w:val="0"/>
          <w:divBdr>
            <w:top w:val="none" w:sz="0" w:space="0" w:color="auto"/>
            <w:left w:val="none" w:sz="0" w:space="0" w:color="auto"/>
            <w:bottom w:val="none" w:sz="0" w:space="0" w:color="auto"/>
            <w:right w:val="none" w:sz="0" w:space="0" w:color="auto"/>
          </w:divBdr>
        </w:div>
      </w:divsChild>
    </w:div>
    <w:div w:id="1330450304">
      <w:bodyDiv w:val="1"/>
      <w:marLeft w:val="0"/>
      <w:marRight w:val="0"/>
      <w:marTop w:val="0"/>
      <w:marBottom w:val="0"/>
      <w:divBdr>
        <w:top w:val="none" w:sz="0" w:space="0" w:color="auto"/>
        <w:left w:val="none" w:sz="0" w:space="0" w:color="auto"/>
        <w:bottom w:val="none" w:sz="0" w:space="0" w:color="auto"/>
        <w:right w:val="none" w:sz="0" w:space="0" w:color="auto"/>
      </w:divBdr>
    </w:div>
    <w:div w:id="1330793418">
      <w:bodyDiv w:val="1"/>
      <w:marLeft w:val="0"/>
      <w:marRight w:val="0"/>
      <w:marTop w:val="0"/>
      <w:marBottom w:val="0"/>
      <w:divBdr>
        <w:top w:val="none" w:sz="0" w:space="0" w:color="auto"/>
        <w:left w:val="none" w:sz="0" w:space="0" w:color="auto"/>
        <w:bottom w:val="none" w:sz="0" w:space="0" w:color="auto"/>
        <w:right w:val="none" w:sz="0" w:space="0" w:color="auto"/>
      </w:divBdr>
      <w:divsChild>
        <w:div w:id="783499963">
          <w:marLeft w:val="0"/>
          <w:marRight w:val="0"/>
          <w:marTop w:val="0"/>
          <w:marBottom w:val="0"/>
          <w:divBdr>
            <w:top w:val="none" w:sz="0" w:space="0" w:color="auto"/>
            <w:left w:val="none" w:sz="0" w:space="0" w:color="auto"/>
            <w:bottom w:val="none" w:sz="0" w:space="0" w:color="auto"/>
            <w:right w:val="none" w:sz="0" w:space="0" w:color="auto"/>
          </w:divBdr>
          <w:divsChild>
            <w:div w:id="228536992">
              <w:marLeft w:val="0"/>
              <w:marRight w:val="0"/>
              <w:marTop w:val="0"/>
              <w:marBottom w:val="0"/>
              <w:divBdr>
                <w:top w:val="none" w:sz="0" w:space="0" w:color="auto"/>
                <w:left w:val="none" w:sz="0" w:space="0" w:color="auto"/>
                <w:bottom w:val="none" w:sz="0" w:space="0" w:color="auto"/>
                <w:right w:val="none" w:sz="0" w:space="0" w:color="auto"/>
              </w:divBdr>
            </w:div>
          </w:divsChild>
        </w:div>
        <w:div w:id="521624484">
          <w:marLeft w:val="0"/>
          <w:marRight w:val="0"/>
          <w:marTop w:val="0"/>
          <w:marBottom w:val="0"/>
          <w:divBdr>
            <w:top w:val="none" w:sz="0" w:space="0" w:color="auto"/>
            <w:left w:val="none" w:sz="0" w:space="0" w:color="auto"/>
            <w:bottom w:val="none" w:sz="0" w:space="0" w:color="auto"/>
            <w:right w:val="none" w:sz="0" w:space="0" w:color="auto"/>
          </w:divBdr>
        </w:div>
      </w:divsChild>
    </w:div>
    <w:div w:id="1330862456">
      <w:bodyDiv w:val="1"/>
      <w:marLeft w:val="0"/>
      <w:marRight w:val="0"/>
      <w:marTop w:val="0"/>
      <w:marBottom w:val="0"/>
      <w:divBdr>
        <w:top w:val="none" w:sz="0" w:space="0" w:color="auto"/>
        <w:left w:val="none" w:sz="0" w:space="0" w:color="auto"/>
        <w:bottom w:val="none" w:sz="0" w:space="0" w:color="auto"/>
        <w:right w:val="none" w:sz="0" w:space="0" w:color="auto"/>
      </w:divBdr>
    </w:div>
    <w:div w:id="1331059813">
      <w:bodyDiv w:val="1"/>
      <w:marLeft w:val="0"/>
      <w:marRight w:val="0"/>
      <w:marTop w:val="0"/>
      <w:marBottom w:val="0"/>
      <w:divBdr>
        <w:top w:val="none" w:sz="0" w:space="0" w:color="auto"/>
        <w:left w:val="none" w:sz="0" w:space="0" w:color="auto"/>
        <w:bottom w:val="none" w:sz="0" w:space="0" w:color="auto"/>
        <w:right w:val="none" w:sz="0" w:space="0" w:color="auto"/>
      </w:divBdr>
      <w:divsChild>
        <w:div w:id="1864828911">
          <w:marLeft w:val="0"/>
          <w:marRight w:val="0"/>
          <w:marTop w:val="0"/>
          <w:marBottom w:val="0"/>
          <w:divBdr>
            <w:top w:val="none" w:sz="0" w:space="0" w:color="auto"/>
            <w:left w:val="none" w:sz="0" w:space="0" w:color="auto"/>
            <w:bottom w:val="none" w:sz="0" w:space="0" w:color="auto"/>
            <w:right w:val="none" w:sz="0" w:space="0" w:color="auto"/>
          </w:divBdr>
          <w:divsChild>
            <w:div w:id="307783300">
              <w:marLeft w:val="0"/>
              <w:marRight w:val="0"/>
              <w:marTop w:val="0"/>
              <w:marBottom w:val="0"/>
              <w:divBdr>
                <w:top w:val="none" w:sz="0" w:space="0" w:color="auto"/>
                <w:left w:val="none" w:sz="0" w:space="0" w:color="auto"/>
                <w:bottom w:val="none" w:sz="0" w:space="0" w:color="auto"/>
                <w:right w:val="none" w:sz="0" w:space="0" w:color="auto"/>
              </w:divBdr>
            </w:div>
          </w:divsChild>
        </w:div>
        <w:div w:id="1449352024">
          <w:marLeft w:val="0"/>
          <w:marRight w:val="0"/>
          <w:marTop w:val="0"/>
          <w:marBottom w:val="0"/>
          <w:divBdr>
            <w:top w:val="none" w:sz="0" w:space="0" w:color="auto"/>
            <w:left w:val="none" w:sz="0" w:space="0" w:color="auto"/>
            <w:bottom w:val="none" w:sz="0" w:space="0" w:color="auto"/>
            <w:right w:val="none" w:sz="0" w:space="0" w:color="auto"/>
          </w:divBdr>
        </w:div>
      </w:divsChild>
    </w:div>
    <w:div w:id="1331375897">
      <w:bodyDiv w:val="1"/>
      <w:marLeft w:val="0"/>
      <w:marRight w:val="0"/>
      <w:marTop w:val="0"/>
      <w:marBottom w:val="0"/>
      <w:divBdr>
        <w:top w:val="none" w:sz="0" w:space="0" w:color="auto"/>
        <w:left w:val="none" w:sz="0" w:space="0" w:color="auto"/>
        <w:bottom w:val="none" w:sz="0" w:space="0" w:color="auto"/>
        <w:right w:val="none" w:sz="0" w:space="0" w:color="auto"/>
      </w:divBdr>
      <w:divsChild>
        <w:div w:id="602156098">
          <w:marLeft w:val="0"/>
          <w:marRight w:val="0"/>
          <w:marTop w:val="0"/>
          <w:marBottom w:val="0"/>
          <w:divBdr>
            <w:top w:val="none" w:sz="0" w:space="0" w:color="auto"/>
            <w:left w:val="none" w:sz="0" w:space="0" w:color="auto"/>
            <w:bottom w:val="none" w:sz="0" w:space="0" w:color="auto"/>
            <w:right w:val="none" w:sz="0" w:space="0" w:color="auto"/>
          </w:divBdr>
          <w:divsChild>
            <w:div w:id="1690452304">
              <w:marLeft w:val="0"/>
              <w:marRight w:val="0"/>
              <w:marTop w:val="0"/>
              <w:marBottom w:val="0"/>
              <w:divBdr>
                <w:top w:val="none" w:sz="0" w:space="0" w:color="auto"/>
                <w:left w:val="none" w:sz="0" w:space="0" w:color="auto"/>
                <w:bottom w:val="none" w:sz="0" w:space="0" w:color="auto"/>
                <w:right w:val="none" w:sz="0" w:space="0" w:color="auto"/>
              </w:divBdr>
              <w:divsChild>
                <w:div w:id="1778409942">
                  <w:marLeft w:val="0"/>
                  <w:marRight w:val="0"/>
                  <w:marTop w:val="0"/>
                  <w:marBottom w:val="0"/>
                  <w:divBdr>
                    <w:top w:val="none" w:sz="0" w:space="0" w:color="auto"/>
                    <w:left w:val="none" w:sz="0" w:space="0" w:color="auto"/>
                    <w:bottom w:val="none" w:sz="0" w:space="0" w:color="auto"/>
                    <w:right w:val="none" w:sz="0" w:space="0" w:color="auto"/>
                  </w:divBdr>
                  <w:divsChild>
                    <w:div w:id="86313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808094">
          <w:marLeft w:val="0"/>
          <w:marRight w:val="0"/>
          <w:marTop w:val="0"/>
          <w:marBottom w:val="0"/>
          <w:divBdr>
            <w:top w:val="none" w:sz="0" w:space="0" w:color="auto"/>
            <w:left w:val="none" w:sz="0" w:space="0" w:color="auto"/>
            <w:bottom w:val="none" w:sz="0" w:space="0" w:color="auto"/>
            <w:right w:val="none" w:sz="0" w:space="0" w:color="auto"/>
          </w:divBdr>
          <w:divsChild>
            <w:div w:id="432165635">
              <w:marLeft w:val="0"/>
              <w:marRight w:val="0"/>
              <w:marTop w:val="0"/>
              <w:marBottom w:val="0"/>
              <w:divBdr>
                <w:top w:val="none" w:sz="0" w:space="0" w:color="auto"/>
                <w:left w:val="none" w:sz="0" w:space="0" w:color="auto"/>
                <w:bottom w:val="none" w:sz="0" w:space="0" w:color="auto"/>
                <w:right w:val="none" w:sz="0" w:space="0" w:color="auto"/>
              </w:divBdr>
              <w:divsChild>
                <w:div w:id="381028857">
                  <w:marLeft w:val="0"/>
                  <w:marRight w:val="0"/>
                  <w:marTop w:val="0"/>
                  <w:marBottom w:val="0"/>
                  <w:divBdr>
                    <w:top w:val="none" w:sz="0" w:space="0" w:color="auto"/>
                    <w:left w:val="none" w:sz="0" w:space="0" w:color="auto"/>
                    <w:bottom w:val="none" w:sz="0" w:space="0" w:color="auto"/>
                    <w:right w:val="none" w:sz="0" w:space="0" w:color="auto"/>
                  </w:divBdr>
                  <w:divsChild>
                    <w:div w:id="178399375">
                      <w:marLeft w:val="0"/>
                      <w:marRight w:val="0"/>
                      <w:marTop w:val="0"/>
                      <w:marBottom w:val="0"/>
                      <w:divBdr>
                        <w:top w:val="none" w:sz="0" w:space="0" w:color="auto"/>
                        <w:left w:val="none" w:sz="0" w:space="0" w:color="auto"/>
                        <w:bottom w:val="none" w:sz="0" w:space="0" w:color="auto"/>
                        <w:right w:val="none" w:sz="0" w:space="0" w:color="auto"/>
                      </w:divBdr>
                      <w:divsChild>
                        <w:div w:id="49308696">
                          <w:marLeft w:val="0"/>
                          <w:marRight w:val="0"/>
                          <w:marTop w:val="0"/>
                          <w:marBottom w:val="0"/>
                          <w:divBdr>
                            <w:top w:val="none" w:sz="0" w:space="0" w:color="auto"/>
                            <w:left w:val="none" w:sz="0" w:space="0" w:color="auto"/>
                            <w:bottom w:val="none" w:sz="0" w:space="0" w:color="auto"/>
                            <w:right w:val="none" w:sz="0" w:space="0" w:color="auto"/>
                          </w:divBdr>
                          <w:divsChild>
                            <w:div w:id="9643998">
                              <w:marLeft w:val="0"/>
                              <w:marRight w:val="0"/>
                              <w:marTop w:val="0"/>
                              <w:marBottom w:val="0"/>
                              <w:divBdr>
                                <w:top w:val="none" w:sz="0" w:space="0" w:color="auto"/>
                                <w:left w:val="none" w:sz="0" w:space="0" w:color="auto"/>
                                <w:bottom w:val="none" w:sz="0" w:space="0" w:color="auto"/>
                                <w:right w:val="none" w:sz="0" w:space="0" w:color="auto"/>
                              </w:divBdr>
                            </w:div>
                            <w:div w:id="1307665328">
                              <w:marLeft w:val="0"/>
                              <w:marRight w:val="0"/>
                              <w:marTop w:val="0"/>
                              <w:marBottom w:val="0"/>
                              <w:divBdr>
                                <w:top w:val="none" w:sz="0" w:space="0" w:color="auto"/>
                                <w:left w:val="none" w:sz="0" w:space="0" w:color="auto"/>
                                <w:bottom w:val="none" w:sz="0" w:space="0" w:color="auto"/>
                                <w:right w:val="none" w:sz="0" w:space="0" w:color="auto"/>
                              </w:divBdr>
                            </w:div>
                            <w:div w:id="1356807045">
                              <w:marLeft w:val="0"/>
                              <w:marRight w:val="0"/>
                              <w:marTop w:val="0"/>
                              <w:marBottom w:val="0"/>
                              <w:divBdr>
                                <w:top w:val="none" w:sz="0" w:space="0" w:color="auto"/>
                                <w:left w:val="none" w:sz="0" w:space="0" w:color="auto"/>
                                <w:bottom w:val="none" w:sz="0" w:space="0" w:color="auto"/>
                                <w:right w:val="none" w:sz="0" w:space="0" w:color="auto"/>
                              </w:divBdr>
                              <w:divsChild>
                                <w:div w:id="236672558">
                                  <w:marLeft w:val="0"/>
                                  <w:marRight w:val="0"/>
                                  <w:marTop w:val="0"/>
                                  <w:marBottom w:val="0"/>
                                  <w:divBdr>
                                    <w:top w:val="none" w:sz="0" w:space="0" w:color="auto"/>
                                    <w:left w:val="none" w:sz="0" w:space="0" w:color="auto"/>
                                    <w:bottom w:val="none" w:sz="0" w:space="0" w:color="auto"/>
                                    <w:right w:val="none" w:sz="0" w:space="0" w:color="auto"/>
                                  </w:divBdr>
                                  <w:divsChild>
                                    <w:div w:id="184975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500415">
                              <w:marLeft w:val="0"/>
                              <w:marRight w:val="0"/>
                              <w:marTop w:val="0"/>
                              <w:marBottom w:val="0"/>
                              <w:divBdr>
                                <w:top w:val="none" w:sz="0" w:space="0" w:color="auto"/>
                                <w:left w:val="none" w:sz="0" w:space="0" w:color="auto"/>
                                <w:bottom w:val="none" w:sz="0" w:space="0" w:color="auto"/>
                                <w:right w:val="none" w:sz="0" w:space="0" w:color="auto"/>
                              </w:divBdr>
                              <w:divsChild>
                                <w:div w:id="1919366571">
                                  <w:marLeft w:val="0"/>
                                  <w:marRight w:val="0"/>
                                  <w:marTop w:val="0"/>
                                  <w:marBottom w:val="0"/>
                                  <w:divBdr>
                                    <w:top w:val="none" w:sz="0" w:space="0" w:color="auto"/>
                                    <w:left w:val="none" w:sz="0" w:space="0" w:color="auto"/>
                                    <w:bottom w:val="none" w:sz="0" w:space="0" w:color="auto"/>
                                    <w:right w:val="none" w:sz="0" w:space="0" w:color="auto"/>
                                  </w:divBdr>
                                  <w:divsChild>
                                    <w:div w:id="579797314">
                                      <w:marLeft w:val="0"/>
                                      <w:marRight w:val="0"/>
                                      <w:marTop w:val="0"/>
                                      <w:marBottom w:val="0"/>
                                      <w:divBdr>
                                        <w:top w:val="none" w:sz="0" w:space="0" w:color="auto"/>
                                        <w:left w:val="none" w:sz="0" w:space="0" w:color="auto"/>
                                        <w:bottom w:val="none" w:sz="0" w:space="0" w:color="auto"/>
                                        <w:right w:val="none" w:sz="0" w:space="0" w:color="auto"/>
                                      </w:divBdr>
                                      <w:divsChild>
                                        <w:div w:id="1767461771">
                                          <w:marLeft w:val="0"/>
                                          <w:marRight w:val="0"/>
                                          <w:marTop w:val="0"/>
                                          <w:marBottom w:val="0"/>
                                          <w:divBdr>
                                            <w:top w:val="none" w:sz="0" w:space="0" w:color="auto"/>
                                            <w:left w:val="none" w:sz="0" w:space="0" w:color="auto"/>
                                            <w:bottom w:val="none" w:sz="0" w:space="0" w:color="auto"/>
                                            <w:right w:val="none" w:sz="0" w:space="0" w:color="auto"/>
                                          </w:divBdr>
                                        </w:div>
                                      </w:divsChild>
                                    </w:div>
                                    <w:div w:id="671102666">
                                      <w:marLeft w:val="0"/>
                                      <w:marRight w:val="0"/>
                                      <w:marTop w:val="0"/>
                                      <w:marBottom w:val="0"/>
                                      <w:divBdr>
                                        <w:top w:val="none" w:sz="0" w:space="0" w:color="auto"/>
                                        <w:left w:val="none" w:sz="0" w:space="0" w:color="auto"/>
                                        <w:bottom w:val="none" w:sz="0" w:space="0" w:color="auto"/>
                                        <w:right w:val="none" w:sz="0" w:space="0" w:color="auto"/>
                                      </w:divBdr>
                                      <w:divsChild>
                                        <w:div w:id="1264609814">
                                          <w:marLeft w:val="0"/>
                                          <w:marRight w:val="0"/>
                                          <w:marTop w:val="0"/>
                                          <w:marBottom w:val="0"/>
                                          <w:divBdr>
                                            <w:top w:val="none" w:sz="0" w:space="0" w:color="auto"/>
                                            <w:left w:val="none" w:sz="0" w:space="0" w:color="auto"/>
                                            <w:bottom w:val="none" w:sz="0" w:space="0" w:color="auto"/>
                                            <w:right w:val="none" w:sz="0" w:space="0" w:color="auto"/>
                                          </w:divBdr>
                                        </w:div>
                                        <w:div w:id="176168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361526">
                                  <w:marLeft w:val="0"/>
                                  <w:marRight w:val="0"/>
                                  <w:marTop w:val="0"/>
                                  <w:marBottom w:val="0"/>
                                  <w:divBdr>
                                    <w:top w:val="none" w:sz="0" w:space="0" w:color="auto"/>
                                    <w:left w:val="none" w:sz="0" w:space="0" w:color="auto"/>
                                    <w:bottom w:val="none" w:sz="0" w:space="0" w:color="auto"/>
                                    <w:right w:val="none" w:sz="0" w:space="0" w:color="auto"/>
                                  </w:divBdr>
                                  <w:divsChild>
                                    <w:div w:id="266931963">
                                      <w:marLeft w:val="0"/>
                                      <w:marRight w:val="0"/>
                                      <w:marTop w:val="0"/>
                                      <w:marBottom w:val="0"/>
                                      <w:divBdr>
                                        <w:top w:val="none" w:sz="0" w:space="0" w:color="auto"/>
                                        <w:left w:val="none" w:sz="0" w:space="0" w:color="auto"/>
                                        <w:bottom w:val="none" w:sz="0" w:space="0" w:color="auto"/>
                                        <w:right w:val="none" w:sz="0" w:space="0" w:color="auto"/>
                                      </w:divBdr>
                                      <w:divsChild>
                                        <w:div w:id="173955185">
                                          <w:marLeft w:val="0"/>
                                          <w:marRight w:val="0"/>
                                          <w:marTop w:val="0"/>
                                          <w:marBottom w:val="0"/>
                                          <w:divBdr>
                                            <w:top w:val="none" w:sz="0" w:space="0" w:color="auto"/>
                                            <w:left w:val="none" w:sz="0" w:space="0" w:color="auto"/>
                                            <w:bottom w:val="none" w:sz="0" w:space="0" w:color="auto"/>
                                            <w:right w:val="none" w:sz="0" w:space="0" w:color="auto"/>
                                          </w:divBdr>
                                        </w:div>
                                      </w:divsChild>
                                    </w:div>
                                    <w:div w:id="1634098696">
                                      <w:marLeft w:val="0"/>
                                      <w:marRight w:val="0"/>
                                      <w:marTop w:val="0"/>
                                      <w:marBottom w:val="0"/>
                                      <w:divBdr>
                                        <w:top w:val="none" w:sz="0" w:space="0" w:color="auto"/>
                                        <w:left w:val="none" w:sz="0" w:space="0" w:color="auto"/>
                                        <w:bottom w:val="none" w:sz="0" w:space="0" w:color="auto"/>
                                        <w:right w:val="none" w:sz="0" w:space="0" w:color="auto"/>
                                      </w:divBdr>
                                      <w:divsChild>
                                        <w:div w:id="808517891">
                                          <w:marLeft w:val="0"/>
                                          <w:marRight w:val="0"/>
                                          <w:marTop w:val="0"/>
                                          <w:marBottom w:val="0"/>
                                          <w:divBdr>
                                            <w:top w:val="none" w:sz="0" w:space="0" w:color="auto"/>
                                            <w:left w:val="none" w:sz="0" w:space="0" w:color="auto"/>
                                            <w:bottom w:val="none" w:sz="0" w:space="0" w:color="auto"/>
                                            <w:right w:val="none" w:sz="0" w:space="0" w:color="auto"/>
                                          </w:divBdr>
                                        </w:div>
                                        <w:div w:id="156317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1517550">
      <w:bodyDiv w:val="1"/>
      <w:marLeft w:val="0"/>
      <w:marRight w:val="0"/>
      <w:marTop w:val="0"/>
      <w:marBottom w:val="0"/>
      <w:divBdr>
        <w:top w:val="none" w:sz="0" w:space="0" w:color="auto"/>
        <w:left w:val="none" w:sz="0" w:space="0" w:color="auto"/>
        <w:bottom w:val="none" w:sz="0" w:space="0" w:color="auto"/>
        <w:right w:val="none" w:sz="0" w:space="0" w:color="auto"/>
      </w:divBdr>
      <w:divsChild>
        <w:div w:id="1319266020">
          <w:marLeft w:val="0"/>
          <w:marRight w:val="0"/>
          <w:marTop w:val="0"/>
          <w:marBottom w:val="0"/>
          <w:divBdr>
            <w:top w:val="none" w:sz="0" w:space="0" w:color="auto"/>
            <w:left w:val="none" w:sz="0" w:space="0" w:color="auto"/>
            <w:bottom w:val="none" w:sz="0" w:space="0" w:color="auto"/>
            <w:right w:val="none" w:sz="0" w:space="0" w:color="auto"/>
          </w:divBdr>
        </w:div>
      </w:divsChild>
    </w:div>
    <w:div w:id="1331643091">
      <w:bodyDiv w:val="1"/>
      <w:marLeft w:val="0"/>
      <w:marRight w:val="0"/>
      <w:marTop w:val="0"/>
      <w:marBottom w:val="0"/>
      <w:divBdr>
        <w:top w:val="none" w:sz="0" w:space="0" w:color="auto"/>
        <w:left w:val="none" w:sz="0" w:space="0" w:color="auto"/>
        <w:bottom w:val="none" w:sz="0" w:space="0" w:color="auto"/>
        <w:right w:val="none" w:sz="0" w:space="0" w:color="auto"/>
      </w:divBdr>
    </w:div>
    <w:div w:id="1331712279">
      <w:bodyDiv w:val="1"/>
      <w:marLeft w:val="0"/>
      <w:marRight w:val="0"/>
      <w:marTop w:val="0"/>
      <w:marBottom w:val="0"/>
      <w:divBdr>
        <w:top w:val="none" w:sz="0" w:space="0" w:color="auto"/>
        <w:left w:val="none" w:sz="0" w:space="0" w:color="auto"/>
        <w:bottom w:val="none" w:sz="0" w:space="0" w:color="auto"/>
        <w:right w:val="none" w:sz="0" w:space="0" w:color="auto"/>
      </w:divBdr>
      <w:divsChild>
        <w:div w:id="716396125">
          <w:marLeft w:val="0"/>
          <w:marRight w:val="0"/>
          <w:marTop w:val="0"/>
          <w:marBottom w:val="0"/>
          <w:divBdr>
            <w:top w:val="none" w:sz="0" w:space="0" w:color="auto"/>
            <w:left w:val="none" w:sz="0" w:space="0" w:color="auto"/>
            <w:bottom w:val="none" w:sz="0" w:space="0" w:color="auto"/>
            <w:right w:val="none" w:sz="0" w:space="0" w:color="auto"/>
          </w:divBdr>
        </w:div>
      </w:divsChild>
    </w:div>
    <w:div w:id="1331714859">
      <w:bodyDiv w:val="1"/>
      <w:marLeft w:val="0"/>
      <w:marRight w:val="0"/>
      <w:marTop w:val="0"/>
      <w:marBottom w:val="0"/>
      <w:divBdr>
        <w:top w:val="none" w:sz="0" w:space="0" w:color="auto"/>
        <w:left w:val="none" w:sz="0" w:space="0" w:color="auto"/>
        <w:bottom w:val="none" w:sz="0" w:space="0" w:color="auto"/>
        <w:right w:val="none" w:sz="0" w:space="0" w:color="auto"/>
      </w:divBdr>
      <w:divsChild>
        <w:div w:id="346753475">
          <w:marLeft w:val="0"/>
          <w:marRight w:val="0"/>
          <w:marTop w:val="0"/>
          <w:marBottom w:val="0"/>
          <w:divBdr>
            <w:top w:val="none" w:sz="0" w:space="0" w:color="auto"/>
            <w:left w:val="none" w:sz="0" w:space="0" w:color="auto"/>
            <w:bottom w:val="none" w:sz="0" w:space="0" w:color="auto"/>
            <w:right w:val="none" w:sz="0" w:space="0" w:color="auto"/>
          </w:divBdr>
          <w:divsChild>
            <w:div w:id="293021262">
              <w:marLeft w:val="0"/>
              <w:marRight w:val="0"/>
              <w:marTop w:val="0"/>
              <w:marBottom w:val="0"/>
              <w:divBdr>
                <w:top w:val="none" w:sz="0" w:space="0" w:color="auto"/>
                <w:left w:val="none" w:sz="0" w:space="0" w:color="auto"/>
                <w:bottom w:val="none" w:sz="0" w:space="0" w:color="auto"/>
                <w:right w:val="none" w:sz="0" w:space="0" w:color="auto"/>
              </w:divBdr>
              <w:divsChild>
                <w:div w:id="747187907">
                  <w:marLeft w:val="0"/>
                  <w:marRight w:val="0"/>
                  <w:marTop w:val="0"/>
                  <w:marBottom w:val="0"/>
                  <w:divBdr>
                    <w:top w:val="none" w:sz="0" w:space="0" w:color="auto"/>
                    <w:left w:val="none" w:sz="0" w:space="0" w:color="auto"/>
                    <w:bottom w:val="none" w:sz="0" w:space="0" w:color="auto"/>
                    <w:right w:val="none" w:sz="0" w:space="0" w:color="auto"/>
                  </w:divBdr>
                  <w:divsChild>
                    <w:div w:id="1143540875">
                      <w:marLeft w:val="0"/>
                      <w:marRight w:val="0"/>
                      <w:marTop w:val="0"/>
                      <w:marBottom w:val="0"/>
                      <w:divBdr>
                        <w:top w:val="none" w:sz="0" w:space="0" w:color="auto"/>
                        <w:left w:val="none" w:sz="0" w:space="0" w:color="auto"/>
                        <w:bottom w:val="none" w:sz="0" w:space="0" w:color="auto"/>
                        <w:right w:val="none" w:sz="0" w:space="0" w:color="auto"/>
                      </w:divBdr>
                      <w:divsChild>
                        <w:div w:id="1289699034">
                          <w:marLeft w:val="0"/>
                          <w:marRight w:val="0"/>
                          <w:marTop w:val="0"/>
                          <w:marBottom w:val="0"/>
                          <w:divBdr>
                            <w:top w:val="none" w:sz="0" w:space="0" w:color="auto"/>
                            <w:left w:val="none" w:sz="0" w:space="0" w:color="auto"/>
                            <w:bottom w:val="none" w:sz="0" w:space="0" w:color="auto"/>
                            <w:right w:val="none" w:sz="0" w:space="0" w:color="auto"/>
                          </w:divBdr>
                          <w:divsChild>
                            <w:div w:id="1594120284">
                              <w:marLeft w:val="0"/>
                              <w:marRight w:val="0"/>
                              <w:marTop w:val="0"/>
                              <w:marBottom w:val="0"/>
                              <w:divBdr>
                                <w:top w:val="none" w:sz="0" w:space="0" w:color="auto"/>
                                <w:left w:val="none" w:sz="0" w:space="0" w:color="auto"/>
                                <w:bottom w:val="none" w:sz="0" w:space="0" w:color="auto"/>
                                <w:right w:val="none" w:sz="0" w:space="0" w:color="auto"/>
                              </w:divBdr>
                            </w:div>
                            <w:div w:id="969435102">
                              <w:marLeft w:val="0"/>
                              <w:marRight w:val="0"/>
                              <w:marTop w:val="15"/>
                              <w:marBottom w:val="0"/>
                              <w:divBdr>
                                <w:top w:val="none" w:sz="0" w:space="0" w:color="auto"/>
                                <w:left w:val="none" w:sz="0" w:space="0" w:color="auto"/>
                                <w:bottom w:val="none" w:sz="0" w:space="0" w:color="auto"/>
                                <w:right w:val="none" w:sz="0" w:space="0" w:color="auto"/>
                              </w:divBdr>
                              <w:divsChild>
                                <w:div w:id="1405762918">
                                  <w:marLeft w:val="0"/>
                                  <w:marRight w:val="0"/>
                                  <w:marTop w:val="0"/>
                                  <w:marBottom w:val="0"/>
                                  <w:divBdr>
                                    <w:top w:val="none" w:sz="0" w:space="0" w:color="auto"/>
                                    <w:left w:val="none" w:sz="0" w:space="0" w:color="auto"/>
                                    <w:bottom w:val="none" w:sz="0" w:space="0" w:color="auto"/>
                                    <w:right w:val="none" w:sz="0" w:space="0" w:color="auto"/>
                                  </w:divBdr>
                                </w:div>
                                <w:div w:id="507868046">
                                  <w:marLeft w:val="0"/>
                                  <w:marRight w:val="0"/>
                                  <w:marTop w:val="0"/>
                                  <w:marBottom w:val="0"/>
                                  <w:divBdr>
                                    <w:top w:val="none" w:sz="0" w:space="0" w:color="auto"/>
                                    <w:left w:val="none" w:sz="0" w:space="0" w:color="auto"/>
                                    <w:bottom w:val="none" w:sz="0" w:space="0" w:color="auto"/>
                                    <w:right w:val="none" w:sz="0" w:space="0" w:color="auto"/>
                                  </w:divBdr>
                                </w:div>
                                <w:div w:id="1007438872">
                                  <w:marLeft w:val="0"/>
                                  <w:marRight w:val="0"/>
                                  <w:marTop w:val="0"/>
                                  <w:marBottom w:val="0"/>
                                  <w:divBdr>
                                    <w:top w:val="none" w:sz="0" w:space="0" w:color="auto"/>
                                    <w:left w:val="none" w:sz="0" w:space="0" w:color="auto"/>
                                    <w:bottom w:val="none" w:sz="0" w:space="0" w:color="auto"/>
                                    <w:right w:val="none" w:sz="0" w:space="0" w:color="auto"/>
                                  </w:divBdr>
                                </w:div>
                                <w:div w:id="118471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3337794">
          <w:marLeft w:val="0"/>
          <w:marRight w:val="0"/>
          <w:marTop w:val="0"/>
          <w:marBottom w:val="0"/>
          <w:divBdr>
            <w:top w:val="none" w:sz="0" w:space="0" w:color="auto"/>
            <w:left w:val="none" w:sz="0" w:space="0" w:color="auto"/>
            <w:bottom w:val="none" w:sz="0" w:space="0" w:color="auto"/>
            <w:right w:val="none" w:sz="0" w:space="0" w:color="auto"/>
          </w:divBdr>
          <w:divsChild>
            <w:div w:id="342973879">
              <w:marLeft w:val="0"/>
              <w:marRight w:val="0"/>
              <w:marTop w:val="0"/>
              <w:marBottom w:val="0"/>
              <w:divBdr>
                <w:top w:val="none" w:sz="0" w:space="0" w:color="auto"/>
                <w:left w:val="none" w:sz="0" w:space="0" w:color="auto"/>
                <w:bottom w:val="none" w:sz="0" w:space="0" w:color="auto"/>
                <w:right w:val="none" w:sz="0" w:space="0" w:color="auto"/>
              </w:divBdr>
              <w:divsChild>
                <w:div w:id="1072578325">
                  <w:marLeft w:val="0"/>
                  <w:marRight w:val="0"/>
                  <w:marTop w:val="0"/>
                  <w:marBottom w:val="0"/>
                  <w:divBdr>
                    <w:top w:val="none" w:sz="0" w:space="0" w:color="auto"/>
                    <w:left w:val="none" w:sz="0" w:space="0" w:color="auto"/>
                    <w:bottom w:val="none" w:sz="0" w:space="0" w:color="auto"/>
                    <w:right w:val="none" w:sz="0" w:space="0" w:color="auto"/>
                  </w:divBdr>
                  <w:divsChild>
                    <w:div w:id="2091199536">
                      <w:marLeft w:val="0"/>
                      <w:marRight w:val="0"/>
                      <w:marTop w:val="0"/>
                      <w:marBottom w:val="0"/>
                      <w:divBdr>
                        <w:top w:val="none" w:sz="0" w:space="0" w:color="auto"/>
                        <w:left w:val="none" w:sz="0" w:space="0" w:color="auto"/>
                        <w:bottom w:val="none" w:sz="0" w:space="0" w:color="auto"/>
                        <w:right w:val="none" w:sz="0" w:space="0" w:color="auto"/>
                      </w:divBdr>
                    </w:div>
                  </w:divsChild>
                </w:div>
                <w:div w:id="1657567920">
                  <w:marLeft w:val="0"/>
                  <w:marRight w:val="0"/>
                  <w:marTop w:val="0"/>
                  <w:marBottom w:val="0"/>
                  <w:divBdr>
                    <w:top w:val="none" w:sz="0" w:space="0" w:color="auto"/>
                    <w:left w:val="none" w:sz="0" w:space="0" w:color="auto"/>
                    <w:bottom w:val="none" w:sz="0" w:space="0" w:color="auto"/>
                    <w:right w:val="none" w:sz="0" w:space="0" w:color="auto"/>
                  </w:divBdr>
                  <w:divsChild>
                    <w:div w:id="414328914">
                      <w:marLeft w:val="0"/>
                      <w:marRight w:val="0"/>
                      <w:marTop w:val="0"/>
                      <w:marBottom w:val="0"/>
                      <w:divBdr>
                        <w:top w:val="none" w:sz="0" w:space="0" w:color="auto"/>
                        <w:left w:val="none" w:sz="0" w:space="0" w:color="auto"/>
                        <w:bottom w:val="none" w:sz="0" w:space="0" w:color="auto"/>
                        <w:right w:val="none" w:sz="0" w:space="0" w:color="auto"/>
                      </w:divBdr>
                      <w:divsChild>
                        <w:div w:id="999966372">
                          <w:marLeft w:val="0"/>
                          <w:marRight w:val="0"/>
                          <w:marTop w:val="0"/>
                          <w:marBottom w:val="0"/>
                          <w:divBdr>
                            <w:top w:val="none" w:sz="0" w:space="0" w:color="auto"/>
                            <w:left w:val="none" w:sz="0" w:space="0" w:color="auto"/>
                            <w:bottom w:val="none" w:sz="0" w:space="0" w:color="auto"/>
                            <w:right w:val="none" w:sz="0" w:space="0" w:color="auto"/>
                          </w:divBdr>
                          <w:divsChild>
                            <w:div w:id="191580370">
                              <w:marLeft w:val="0"/>
                              <w:marRight w:val="0"/>
                              <w:marTop w:val="0"/>
                              <w:marBottom w:val="0"/>
                              <w:divBdr>
                                <w:top w:val="none" w:sz="0" w:space="0" w:color="auto"/>
                                <w:left w:val="none" w:sz="0" w:space="0" w:color="auto"/>
                                <w:bottom w:val="none" w:sz="0" w:space="0" w:color="auto"/>
                                <w:right w:val="none" w:sz="0" w:space="0" w:color="auto"/>
                              </w:divBdr>
                            </w:div>
                            <w:div w:id="870455003">
                              <w:marLeft w:val="0"/>
                              <w:marRight w:val="0"/>
                              <w:marTop w:val="0"/>
                              <w:marBottom w:val="0"/>
                              <w:divBdr>
                                <w:top w:val="none" w:sz="0" w:space="0" w:color="auto"/>
                                <w:left w:val="none" w:sz="0" w:space="0" w:color="auto"/>
                                <w:bottom w:val="none" w:sz="0" w:space="0" w:color="auto"/>
                                <w:right w:val="none" w:sz="0" w:space="0" w:color="auto"/>
                              </w:divBdr>
                            </w:div>
                            <w:div w:id="1396973556">
                              <w:marLeft w:val="0"/>
                              <w:marRight w:val="0"/>
                              <w:marTop w:val="0"/>
                              <w:marBottom w:val="0"/>
                              <w:divBdr>
                                <w:top w:val="none" w:sz="0" w:space="0" w:color="auto"/>
                                <w:left w:val="none" w:sz="0" w:space="0" w:color="auto"/>
                                <w:bottom w:val="none" w:sz="0" w:space="0" w:color="auto"/>
                                <w:right w:val="none" w:sz="0" w:space="0" w:color="auto"/>
                              </w:divBdr>
                            </w:div>
                            <w:div w:id="169765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852466">
                  <w:marLeft w:val="0"/>
                  <w:marRight w:val="0"/>
                  <w:marTop w:val="0"/>
                  <w:marBottom w:val="0"/>
                  <w:divBdr>
                    <w:top w:val="none" w:sz="0" w:space="0" w:color="auto"/>
                    <w:left w:val="none" w:sz="0" w:space="0" w:color="auto"/>
                    <w:bottom w:val="none" w:sz="0" w:space="0" w:color="auto"/>
                    <w:right w:val="none" w:sz="0" w:space="0" w:color="auto"/>
                  </w:divBdr>
                  <w:divsChild>
                    <w:div w:id="7828677">
                      <w:marLeft w:val="0"/>
                      <w:marRight w:val="0"/>
                      <w:marTop w:val="0"/>
                      <w:marBottom w:val="0"/>
                      <w:divBdr>
                        <w:top w:val="none" w:sz="0" w:space="0" w:color="auto"/>
                        <w:left w:val="none" w:sz="0" w:space="0" w:color="auto"/>
                        <w:bottom w:val="none" w:sz="0" w:space="0" w:color="auto"/>
                        <w:right w:val="none" w:sz="0" w:space="0" w:color="auto"/>
                      </w:divBdr>
                      <w:divsChild>
                        <w:div w:id="820467134">
                          <w:marLeft w:val="0"/>
                          <w:marRight w:val="0"/>
                          <w:marTop w:val="0"/>
                          <w:marBottom w:val="0"/>
                          <w:divBdr>
                            <w:top w:val="none" w:sz="0" w:space="0" w:color="auto"/>
                            <w:left w:val="none" w:sz="0" w:space="0" w:color="auto"/>
                            <w:bottom w:val="none" w:sz="0" w:space="0" w:color="auto"/>
                            <w:right w:val="none" w:sz="0" w:space="0" w:color="auto"/>
                          </w:divBdr>
                          <w:divsChild>
                            <w:div w:id="523516205">
                              <w:marLeft w:val="0"/>
                              <w:marRight w:val="0"/>
                              <w:marTop w:val="0"/>
                              <w:marBottom w:val="0"/>
                              <w:divBdr>
                                <w:top w:val="none" w:sz="0" w:space="0" w:color="auto"/>
                                <w:left w:val="none" w:sz="0" w:space="0" w:color="auto"/>
                                <w:bottom w:val="none" w:sz="0" w:space="0" w:color="auto"/>
                                <w:right w:val="none" w:sz="0" w:space="0" w:color="auto"/>
                              </w:divBdr>
                              <w:divsChild>
                                <w:div w:id="1744326696">
                                  <w:marLeft w:val="0"/>
                                  <w:marRight w:val="0"/>
                                  <w:marTop w:val="0"/>
                                  <w:marBottom w:val="0"/>
                                  <w:divBdr>
                                    <w:top w:val="none" w:sz="0" w:space="0" w:color="auto"/>
                                    <w:left w:val="none" w:sz="0" w:space="0" w:color="auto"/>
                                    <w:bottom w:val="none" w:sz="0" w:space="0" w:color="auto"/>
                                    <w:right w:val="none" w:sz="0" w:space="0" w:color="auto"/>
                                  </w:divBdr>
                                  <w:divsChild>
                                    <w:div w:id="196820355">
                                      <w:marLeft w:val="0"/>
                                      <w:marRight w:val="0"/>
                                      <w:marTop w:val="0"/>
                                      <w:marBottom w:val="0"/>
                                      <w:divBdr>
                                        <w:top w:val="none" w:sz="0" w:space="0" w:color="auto"/>
                                        <w:left w:val="none" w:sz="0" w:space="0" w:color="auto"/>
                                        <w:bottom w:val="none" w:sz="0" w:space="0" w:color="auto"/>
                                        <w:right w:val="none" w:sz="0" w:space="0" w:color="auto"/>
                                      </w:divBdr>
                                      <w:divsChild>
                                        <w:div w:id="1763184698">
                                          <w:marLeft w:val="0"/>
                                          <w:marRight w:val="0"/>
                                          <w:marTop w:val="0"/>
                                          <w:marBottom w:val="0"/>
                                          <w:divBdr>
                                            <w:top w:val="dotted" w:sz="12" w:space="0" w:color="D1D3D4"/>
                                            <w:left w:val="none" w:sz="0" w:space="0" w:color="auto"/>
                                            <w:bottom w:val="dotted" w:sz="12" w:space="0" w:color="D1D3D4"/>
                                            <w:right w:val="none" w:sz="0" w:space="0" w:color="auto"/>
                                          </w:divBdr>
                                          <w:divsChild>
                                            <w:div w:id="691995309">
                                              <w:marLeft w:val="-30"/>
                                              <w:marRight w:val="0"/>
                                              <w:marTop w:val="0"/>
                                              <w:marBottom w:val="0"/>
                                              <w:divBdr>
                                                <w:top w:val="none" w:sz="0" w:space="0" w:color="auto"/>
                                                <w:left w:val="none" w:sz="0" w:space="0" w:color="auto"/>
                                                <w:bottom w:val="none" w:sz="0" w:space="0" w:color="auto"/>
                                                <w:right w:val="none" w:sz="0" w:space="0" w:color="auto"/>
                                              </w:divBdr>
                                            </w:div>
                                            <w:div w:id="880358175">
                                              <w:marLeft w:val="-30"/>
                                              <w:marRight w:val="0"/>
                                              <w:marTop w:val="0"/>
                                              <w:marBottom w:val="0"/>
                                              <w:divBdr>
                                                <w:top w:val="none" w:sz="0" w:space="0" w:color="auto"/>
                                                <w:left w:val="none" w:sz="0" w:space="0" w:color="auto"/>
                                                <w:bottom w:val="none" w:sz="0" w:space="0" w:color="auto"/>
                                                <w:right w:val="none" w:sz="0" w:space="0" w:color="auto"/>
                                              </w:divBdr>
                                            </w:div>
                                            <w:div w:id="983311392">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566044">
                              <w:marLeft w:val="0"/>
                              <w:marRight w:val="0"/>
                              <w:marTop w:val="0"/>
                              <w:marBottom w:val="0"/>
                              <w:divBdr>
                                <w:top w:val="none" w:sz="0" w:space="0" w:color="auto"/>
                                <w:left w:val="none" w:sz="0" w:space="0" w:color="auto"/>
                                <w:bottom w:val="none" w:sz="0" w:space="0" w:color="auto"/>
                                <w:right w:val="none" w:sz="0" w:space="0" w:color="auto"/>
                              </w:divBdr>
                              <w:divsChild>
                                <w:div w:id="445660714">
                                  <w:marLeft w:val="0"/>
                                  <w:marRight w:val="0"/>
                                  <w:marTop w:val="0"/>
                                  <w:marBottom w:val="0"/>
                                  <w:divBdr>
                                    <w:top w:val="none" w:sz="0" w:space="0" w:color="auto"/>
                                    <w:left w:val="none" w:sz="0" w:space="0" w:color="auto"/>
                                    <w:bottom w:val="none" w:sz="0" w:space="0" w:color="auto"/>
                                    <w:right w:val="none" w:sz="0" w:space="0" w:color="auto"/>
                                  </w:divBdr>
                                  <w:divsChild>
                                    <w:div w:id="118229694">
                                      <w:marLeft w:val="0"/>
                                      <w:marRight w:val="0"/>
                                      <w:marTop w:val="0"/>
                                      <w:marBottom w:val="0"/>
                                      <w:divBdr>
                                        <w:top w:val="none" w:sz="0" w:space="0" w:color="auto"/>
                                        <w:left w:val="none" w:sz="0" w:space="0" w:color="auto"/>
                                        <w:bottom w:val="none" w:sz="0" w:space="0" w:color="auto"/>
                                        <w:right w:val="none" w:sz="0" w:space="0" w:color="auto"/>
                                      </w:divBdr>
                                      <w:divsChild>
                                        <w:div w:id="984820460">
                                          <w:marLeft w:val="0"/>
                                          <w:marRight w:val="0"/>
                                          <w:marTop w:val="0"/>
                                          <w:marBottom w:val="0"/>
                                          <w:divBdr>
                                            <w:top w:val="none" w:sz="0" w:space="0" w:color="auto"/>
                                            <w:left w:val="none" w:sz="0" w:space="0" w:color="auto"/>
                                            <w:bottom w:val="none" w:sz="0" w:space="0" w:color="auto"/>
                                            <w:right w:val="none" w:sz="0" w:space="0" w:color="auto"/>
                                          </w:divBdr>
                                          <w:divsChild>
                                            <w:div w:id="657809159">
                                              <w:marLeft w:val="0"/>
                                              <w:marRight w:val="0"/>
                                              <w:marTop w:val="0"/>
                                              <w:marBottom w:val="0"/>
                                              <w:divBdr>
                                                <w:top w:val="none" w:sz="0" w:space="0" w:color="auto"/>
                                                <w:left w:val="none" w:sz="0" w:space="0" w:color="auto"/>
                                                <w:bottom w:val="none" w:sz="0" w:space="0" w:color="auto"/>
                                                <w:right w:val="none" w:sz="0" w:space="0" w:color="auto"/>
                                              </w:divBdr>
                                              <w:divsChild>
                                                <w:div w:id="21550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38378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898084675">
                              <w:marLeft w:val="0"/>
                              <w:marRight w:val="0"/>
                              <w:marTop w:val="0"/>
                              <w:marBottom w:val="0"/>
                              <w:divBdr>
                                <w:top w:val="none" w:sz="0" w:space="0" w:color="auto"/>
                                <w:left w:val="none" w:sz="0" w:space="0" w:color="auto"/>
                                <w:bottom w:val="none" w:sz="0" w:space="0" w:color="auto"/>
                                <w:right w:val="none" w:sz="0" w:space="0" w:color="auto"/>
                              </w:divBdr>
                              <w:divsChild>
                                <w:div w:id="1534726308">
                                  <w:marLeft w:val="0"/>
                                  <w:marRight w:val="0"/>
                                  <w:marTop w:val="0"/>
                                  <w:marBottom w:val="0"/>
                                  <w:divBdr>
                                    <w:top w:val="none" w:sz="0" w:space="0" w:color="auto"/>
                                    <w:left w:val="none" w:sz="0" w:space="0" w:color="auto"/>
                                    <w:bottom w:val="none" w:sz="0" w:space="0" w:color="auto"/>
                                    <w:right w:val="none" w:sz="0" w:space="0" w:color="auto"/>
                                  </w:divBdr>
                                  <w:divsChild>
                                    <w:div w:id="100146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13079">
                              <w:marLeft w:val="0"/>
                              <w:marRight w:val="0"/>
                              <w:marTop w:val="0"/>
                              <w:marBottom w:val="0"/>
                              <w:divBdr>
                                <w:top w:val="none" w:sz="0" w:space="0" w:color="auto"/>
                                <w:left w:val="none" w:sz="0" w:space="0" w:color="auto"/>
                                <w:bottom w:val="none" w:sz="0" w:space="0" w:color="auto"/>
                                <w:right w:val="none" w:sz="0" w:space="0" w:color="auto"/>
                              </w:divBdr>
                              <w:divsChild>
                                <w:div w:id="1943537317">
                                  <w:marLeft w:val="0"/>
                                  <w:marRight w:val="0"/>
                                  <w:marTop w:val="0"/>
                                  <w:marBottom w:val="0"/>
                                  <w:divBdr>
                                    <w:top w:val="none" w:sz="0" w:space="0" w:color="auto"/>
                                    <w:left w:val="none" w:sz="0" w:space="0" w:color="auto"/>
                                    <w:bottom w:val="none" w:sz="0" w:space="0" w:color="auto"/>
                                    <w:right w:val="none" w:sz="0" w:space="0" w:color="auto"/>
                                  </w:divBdr>
                                  <w:divsChild>
                                    <w:div w:id="43857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2101100">
      <w:bodyDiv w:val="1"/>
      <w:marLeft w:val="0"/>
      <w:marRight w:val="0"/>
      <w:marTop w:val="0"/>
      <w:marBottom w:val="0"/>
      <w:divBdr>
        <w:top w:val="none" w:sz="0" w:space="0" w:color="auto"/>
        <w:left w:val="none" w:sz="0" w:space="0" w:color="auto"/>
        <w:bottom w:val="none" w:sz="0" w:space="0" w:color="auto"/>
        <w:right w:val="none" w:sz="0" w:space="0" w:color="auto"/>
      </w:divBdr>
    </w:div>
    <w:div w:id="1332172302">
      <w:bodyDiv w:val="1"/>
      <w:marLeft w:val="0"/>
      <w:marRight w:val="0"/>
      <w:marTop w:val="0"/>
      <w:marBottom w:val="0"/>
      <w:divBdr>
        <w:top w:val="none" w:sz="0" w:space="0" w:color="auto"/>
        <w:left w:val="none" w:sz="0" w:space="0" w:color="auto"/>
        <w:bottom w:val="none" w:sz="0" w:space="0" w:color="auto"/>
        <w:right w:val="none" w:sz="0" w:space="0" w:color="auto"/>
      </w:divBdr>
      <w:divsChild>
        <w:div w:id="461308283">
          <w:marLeft w:val="0"/>
          <w:marRight w:val="300"/>
          <w:marTop w:val="0"/>
          <w:marBottom w:val="0"/>
          <w:divBdr>
            <w:top w:val="none" w:sz="0" w:space="0" w:color="auto"/>
            <w:left w:val="none" w:sz="0" w:space="0" w:color="auto"/>
            <w:bottom w:val="none" w:sz="0" w:space="0" w:color="auto"/>
            <w:right w:val="none" w:sz="0" w:space="0" w:color="auto"/>
          </w:divBdr>
          <w:divsChild>
            <w:div w:id="17139155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2174318">
      <w:bodyDiv w:val="1"/>
      <w:marLeft w:val="0"/>
      <w:marRight w:val="0"/>
      <w:marTop w:val="0"/>
      <w:marBottom w:val="0"/>
      <w:divBdr>
        <w:top w:val="none" w:sz="0" w:space="0" w:color="auto"/>
        <w:left w:val="none" w:sz="0" w:space="0" w:color="auto"/>
        <w:bottom w:val="none" w:sz="0" w:space="0" w:color="auto"/>
        <w:right w:val="none" w:sz="0" w:space="0" w:color="auto"/>
      </w:divBdr>
      <w:divsChild>
        <w:div w:id="906037369">
          <w:marLeft w:val="0"/>
          <w:marRight w:val="0"/>
          <w:marTop w:val="0"/>
          <w:marBottom w:val="0"/>
          <w:divBdr>
            <w:top w:val="none" w:sz="0" w:space="0" w:color="auto"/>
            <w:left w:val="none" w:sz="0" w:space="0" w:color="auto"/>
            <w:bottom w:val="none" w:sz="0" w:space="0" w:color="auto"/>
            <w:right w:val="none" w:sz="0" w:space="0" w:color="auto"/>
          </w:divBdr>
        </w:div>
        <w:div w:id="956332649">
          <w:marLeft w:val="0"/>
          <w:marRight w:val="0"/>
          <w:marTop w:val="0"/>
          <w:marBottom w:val="0"/>
          <w:divBdr>
            <w:top w:val="none" w:sz="0" w:space="0" w:color="auto"/>
            <w:left w:val="none" w:sz="0" w:space="0" w:color="auto"/>
            <w:bottom w:val="none" w:sz="0" w:space="0" w:color="auto"/>
            <w:right w:val="none" w:sz="0" w:space="0" w:color="auto"/>
          </w:divBdr>
          <w:divsChild>
            <w:div w:id="1132020942">
              <w:marLeft w:val="0"/>
              <w:marRight w:val="0"/>
              <w:marTop w:val="0"/>
              <w:marBottom w:val="0"/>
              <w:divBdr>
                <w:top w:val="none" w:sz="0" w:space="0" w:color="auto"/>
                <w:left w:val="none" w:sz="0" w:space="0" w:color="auto"/>
                <w:bottom w:val="none" w:sz="0" w:space="0" w:color="auto"/>
                <w:right w:val="none" w:sz="0" w:space="0" w:color="auto"/>
              </w:divBdr>
              <w:divsChild>
                <w:div w:id="193987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332381">
          <w:marLeft w:val="0"/>
          <w:marRight w:val="0"/>
          <w:marTop w:val="0"/>
          <w:marBottom w:val="0"/>
          <w:divBdr>
            <w:top w:val="none" w:sz="0" w:space="0" w:color="auto"/>
            <w:left w:val="none" w:sz="0" w:space="0" w:color="auto"/>
            <w:bottom w:val="none" w:sz="0" w:space="0" w:color="auto"/>
            <w:right w:val="none" w:sz="0" w:space="0" w:color="auto"/>
          </w:divBdr>
        </w:div>
      </w:divsChild>
    </w:div>
    <w:div w:id="1332219207">
      <w:bodyDiv w:val="1"/>
      <w:marLeft w:val="0"/>
      <w:marRight w:val="0"/>
      <w:marTop w:val="0"/>
      <w:marBottom w:val="0"/>
      <w:divBdr>
        <w:top w:val="none" w:sz="0" w:space="0" w:color="auto"/>
        <w:left w:val="none" w:sz="0" w:space="0" w:color="auto"/>
        <w:bottom w:val="none" w:sz="0" w:space="0" w:color="auto"/>
        <w:right w:val="none" w:sz="0" w:space="0" w:color="auto"/>
      </w:divBdr>
      <w:divsChild>
        <w:div w:id="899483015">
          <w:marLeft w:val="0"/>
          <w:marRight w:val="0"/>
          <w:marTop w:val="0"/>
          <w:marBottom w:val="0"/>
          <w:divBdr>
            <w:top w:val="none" w:sz="0" w:space="0" w:color="auto"/>
            <w:left w:val="none" w:sz="0" w:space="0" w:color="auto"/>
            <w:bottom w:val="none" w:sz="0" w:space="0" w:color="auto"/>
            <w:right w:val="none" w:sz="0" w:space="0" w:color="auto"/>
          </w:divBdr>
        </w:div>
        <w:div w:id="482814877">
          <w:marLeft w:val="0"/>
          <w:marRight w:val="0"/>
          <w:marTop w:val="150"/>
          <w:marBottom w:val="150"/>
          <w:divBdr>
            <w:top w:val="single" w:sz="6" w:space="4" w:color="D7D7D7"/>
            <w:left w:val="none" w:sz="0" w:space="0" w:color="auto"/>
            <w:bottom w:val="single" w:sz="6" w:space="4" w:color="D7D7D7"/>
            <w:right w:val="none" w:sz="0" w:space="0" w:color="auto"/>
          </w:divBdr>
        </w:div>
        <w:div w:id="1265380477">
          <w:marLeft w:val="0"/>
          <w:marRight w:val="0"/>
          <w:marTop w:val="0"/>
          <w:marBottom w:val="0"/>
          <w:divBdr>
            <w:top w:val="none" w:sz="0" w:space="0" w:color="auto"/>
            <w:left w:val="none" w:sz="0" w:space="0" w:color="auto"/>
            <w:bottom w:val="none" w:sz="0" w:space="0" w:color="auto"/>
            <w:right w:val="none" w:sz="0" w:space="0" w:color="auto"/>
          </w:divBdr>
        </w:div>
      </w:divsChild>
    </w:div>
    <w:div w:id="1332484058">
      <w:bodyDiv w:val="1"/>
      <w:marLeft w:val="0"/>
      <w:marRight w:val="0"/>
      <w:marTop w:val="0"/>
      <w:marBottom w:val="0"/>
      <w:divBdr>
        <w:top w:val="none" w:sz="0" w:space="0" w:color="auto"/>
        <w:left w:val="none" w:sz="0" w:space="0" w:color="auto"/>
        <w:bottom w:val="none" w:sz="0" w:space="0" w:color="auto"/>
        <w:right w:val="none" w:sz="0" w:space="0" w:color="auto"/>
      </w:divBdr>
      <w:divsChild>
        <w:div w:id="933711085">
          <w:marLeft w:val="0"/>
          <w:marRight w:val="0"/>
          <w:marTop w:val="0"/>
          <w:marBottom w:val="0"/>
          <w:divBdr>
            <w:top w:val="none" w:sz="0" w:space="0" w:color="auto"/>
            <w:left w:val="none" w:sz="0" w:space="0" w:color="auto"/>
            <w:bottom w:val="none" w:sz="0" w:space="0" w:color="auto"/>
            <w:right w:val="none" w:sz="0" w:space="0" w:color="auto"/>
          </w:divBdr>
          <w:divsChild>
            <w:div w:id="760758515">
              <w:marLeft w:val="0"/>
              <w:marRight w:val="0"/>
              <w:marTop w:val="0"/>
              <w:marBottom w:val="0"/>
              <w:divBdr>
                <w:top w:val="none" w:sz="0" w:space="0" w:color="auto"/>
                <w:left w:val="none" w:sz="0" w:space="0" w:color="auto"/>
                <w:bottom w:val="none" w:sz="0" w:space="0" w:color="auto"/>
                <w:right w:val="none" w:sz="0" w:space="0" w:color="auto"/>
              </w:divBdr>
              <w:divsChild>
                <w:div w:id="1416634922">
                  <w:marLeft w:val="0"/>
                  <w:marRight w:val="0"/>
                  <w:marTop w:val="0"/>
                  <w:marBottom w:val="0"/>
                  <w:divBdr>
                    <w:top w:val="none" w:sz="0" w:space="0" w:color="auto"/>
                    <w:left w:val="none" w:sz="0" w:space="0" w:color="auto"/>
                    <w:bottom w:val="none" w:sz="0" w:space="0" w:color="auto"/>
                    <w:right w:val="none" w:sz="0" w:space="0" w:color="auto"/>
                  </w:divBdr>
                  <w:divsChild>
                    <w:div w:id="979072731">
                      <w:marLeft w:val="0"/>
                      <w:marRight w:val="0"/>
                      <w:marTop w:val="0"/>
                      <w:marBottom w:val="0"/>
                      <w:divBdr>
                        <w:top w:val="none" w:sz="0" w:space="0" w:color="auto"/>
                        <w:left w:val="none" w:sz="0" w:space="0" w:color="auto"/>
                        <w:bottom w:val="none" w:sz="0" w:space="0" w:color="auto"/>
                        <w:right w:val="none" w:sz="0" w:space="0" w:color="auto"/>
                      </w:divBdr>
                      <w:divsChild>
                        <w:div w:id="538736830">
                          <w:marLeft w:val="0"/>
                          <w:marRight w:val="0"/>
                          <w:marTop w:val="0"/>
                          <w:marBottom w:val="0"/>
                          <w:divBdr>
                            <w:top w:val="none" w:sz="0" w:space="0" w:color="auto"/>
                            <w:left w:val="none" w:sz="0" w:space="0" w:color="auto"/>
                            <w:bottom w:val="none" w:sz="0" w:space="0" w:color="auto"/>
                            <w:right w:val="none" w:sz="0" w:space="0" w:color="auto"/>
                          </w:divBdr>
                          <w:divsChild>
                            <w:div w:id="1664431495">
                              <w:marLeft w:val="0"/>
                              <w:marRight w:val="0"/>
                              <w:marTop w:val="0"/>
                              <w:marBottom w:val="0"/>
                              <w:divBdr>
                                <w:top w:val="none" w:sz="0" w:space="0" w:color="auto"/>
                                <w:left w:val="none" w:sz="0" w:space="0" w:color="auto"/>
                                <w:bottom w:val="none" w:sz="0" w:space="0" w:color="auto"/>
                                <w:right w:val="none" w:sz="0" w:space="0" w:color="auto"/>
                              </w:divBdr>
                            </w:div>
                            <w:div w:id="188783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083311">
          <w:marLeft w:val="0"/>
          <w:marRight w:val="0"/>
          <w:marTop w:val="0"/>
          <w:marBottom w:val="0"/>
          <w:divBdr>
            <w:top w:val="none" w:sz="0" w:space="0" w:color="auto"/>
            <w:left w:val="none" w:sz="0" w:space="0" w:color="auto"/>
            <w:bottom w:val="none" w:sz="0" w:space="0" w:color="auto"/>
            <w:right w:val="none" w:sz="0" w:space="0" w:color="auto"/>
          </w:divBdr>
          <w:divsChild>
            <w:div w:id="1851873352">
              <w:marLeft w:val="0"/>
              <w:marRight w:val="0"/>
              <w:marTop w:val="0"/>
              <w:marBottom w:val="0"/>
              <w:divBdr>
                <w:top w:val="none" w:sz="0" w:space="0" w:color="auto"/>
                <w:left w:val="none" w:sz="0" w:space="0" w:color="auto"/>
                <w:bottom w:val="none" w:sz="0" w:space="0" w:color="auto"/>
                <w:right w:val="none" w:sz="0" w:space="0" w:color="auto"/>
              </w:divBdr>
              <w:divsChild>
                <w:div w:id="165637774">
                  <w:marLeft w:val="0"/>
                  <w:marRight w:val="0"/>
                  <w:marTop w:val="0"/>
                  <w:marBottom w:val="0"/>
                  <w:divBdr>
                    <w:top w:val="none" w:sz="0" w:space="0" w:color="auto"/>
                    <w:left w:val="none" w:sz="0" w:space="0" w:color="auto"/>
                    <w:bottom w:val="none" w:sz="0" w:space="0" w:color="auto"/>
                    <w:right w:val="none" w:sz="0" w:space="0" w:color="auto"/>
                  </w:divBdr>
                  <w:divsChild>
                    <w:div w:id="119500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560481">
      <w:bodyDiv w:val="1"/>
      <w:marLeft w:val="0"/>
      <w:marRight w:val="0"/>
      <w:marTop w:val="0"/>
      <w:marBottom w:val="0"/>
      <w:divBdr>
        <w:top w:val="none" w:sz="0" w:space="0" w:color="auto"/>
        <w:left w:val="none" w:sz="0" w:space="0" w:color="auto"/>
        <w:bottom w:val="none" w:sz="0" w:space="0" w:color="auto"/>
        <w:right w:val="none" w:sz="0" w:space="0" w:color="auto"/>
      </w:divBdr>
      <w:divsChild>
        <w:div w:id="1454516085">
          <w:marLeft w:val="0"/>
          <w:marRight w:val="0"/>
          <w:marTop w:val="0"/>
          <w:marBottom w:val="0"/>
          <w:divBdr>
            <w:top w:val="none" w:sz="0" w:space="0" w:color="auto"/>
            <w:left w:val="none" w:sz="0" w:space="0" w:color="auto"/>
            <w:bottom w:val="none" w:sz="0" w:space="0" w:color="auto"/>
            <w:right w:val="none" w:sz="0" w:space="0" w:color="auto"/>
          </w:divBdr>
        </w:div>
      </w:divsChild>
    </w:div>
    <w:div w:id="1332678642">
      <w:bodyDiv w:val="1"/>
      <w:marLeft w:val="0"/>
      <w:marRight w:val="0"/>
      <w:marTop w:val="0"/>
      <w:marBottom w:val="0"/>
      <w:divBdr>
        <w:top w:val="none" w:sz="0" w:space="0" w:color="auto"/>
        <w:left w:val="none" w:sz="0" w:space="0" w:color="auto"/>
        <w:bottom w:val="none" w:sz="0" w:space="0" w:color="auto"/>
        <w:right w:val="none" w:sz="0" w:space="0" w:color="auto"/>
      </w:divBdr>
      <w:divsChild>
        <w:div w:id="1417633177">
          <w:marLeft w:val="0"/>
          <w:marRight w:val="0"/>
          <w:marTop w:val="0"/>
          <w:marBottom w:val="0"/>
          <w:divBdr>
            <w:top w:val="none" w:sz="0" w:space="0" w:color="auto"/>
            <w:left w:val="none" w:sz="0" w:space="0" w:color="auto"/>
            <w:bottom w:val="none" w:sz="0" w:space="0" w:color="auto"/>
            <w:right w:val="none" w:sz="0" w:space="0" w:color="auto"/>
          </w:divBdr>
        </w:div>
      </w:divsChild>
    </w:div>
    <w:div w:id="1332680888">
      <w:bodyDiv w:val="1"/>
      <w:marLeft w:val="0"/>
      <w:marRight w:val="0"/>
      <w:marTop w:val="0"/>
      <w:marBottom w:val="0"/>
      <w:divBdr>
        <w:top w:val="none" w:sz="0" w:space="0" w:color="auto"/>
        <w:left w:val="none" w:sz="0" w:space="0" w:color="auto"/>
        <w:bottom w:val="none" w:sz="0" w:space="0" w:color="auto"/>
        <w:right w:val="none" w:sz="0" w:space="0" w:color="auto"/>
      </w:divBdr>
      <w:divsChild>
        <w:div w:id="1573809739">
          <w:marLeft w:val="0"/>
          <w:marRight w:val="0"/>
          <w:marTop w:val="0"/>
          <w:marBottom w:val="0"/>
          <w:divBdr>
            <w:top w:val="none" w:sz="0" w:space="0" w:color="auto"/>
            <w:left w:val="none" w:sz="0" w:space="0" w:color="auto"/>
            <w:bottom w:val="none" w:sz="0" w:space="0" w:color="auto"/>
            <w:right w:val="none" w:sz="0" w:space="0" w:color="auto"/>
          </w:divBdr>
        </w:div>
      </w:divsChild>
    </w:div>
    <w:div w:id="1332684581">
      <w:bodyDiv w:val="1"/>
      <w:marLeft w:val="0"/>
      <w:marRight w:val="0"/>
      <w:marTop w:val="0"/>
      <w:marBottom w:val="0"/>
      <w:divBdr>
        <w:top w:val="none" w:sz="0" w:space="0" w:color="auto"/>
        <w:left w:val="none" w:sz="0" w:space="0" w:color="auto"/>
        <w:bottom w:val="none" w:sz="0" w:space="0" w:color="auto"/>
        <w:right w:val="none" w:sz="0" w:space="0" w:color="auto"/>
      </w:divBdr>
    </w:div>
    <w:div w:id="1332757896">
      <w:bodyDiv w:val="1"/>
      <w:marLeft w:val="0"/>
      <w:marRight w:val="0"/>
      <w:marTop w:val="0"/>
      <w:marBottom w:val="0"/>
      <w:divBdr>
        <w:top w:val="none" w:sz="0" w:space="0" w:color="auto"/>
        <w:left w:val="none" w:sz="0" w:space="0" w:color="auto"/>
        <w:bottom w:val="none" w:sz="0" w:space="0" w:color="auto"/>
        <w:right w:val="none" w:sz="0" w:space="0" w:color="auto"/>
      </w:divBdr>
      <w:divsChild>
        <w:div w:id="1031564247">
          <w:marLeft w:val="0"/>
          <w:marRight w:val="0"/>
          <w:marTop w:val="0"/>
          <w:marBottom w:val="0"/>
          <w:divBdr>
            <w:top w:val="none" w:sz="0" w:space="0" w:color="auto"/>
            <w:left w:val="none" w:sz="0" w:space="0" w:color="auto"/>
            <w:bottom w:val="none" w:sz="0" w:space="0" w:color="auto"/>
            <w:right w:val="none" w:sz="0" w:space="0" w:color="auto"/>
          </w:divBdr>
        </w:div>
        <w:div w:id="1808889101">
          <w:marLeft w:val="0"/>
          <w:marRight w:val="0"/>
          <w:marTop w:val="0"/>
          <w:marBottom w:val="0"/>
          <w:divBdr>
            <w:top w:val="none" w:sz="0" w:space="0" w:color="auto"/>
            <w:left w:val="none" w:sz="0" w:space="0" w:color="auto"/>
            <w:bottom w:val="none" w:sz="0" w:space="0" w:color="auto"/>
            <w:right w:val="none" w:sz="0" w:space="0" w:color="auto"/>
          </w:divBdr>
          <w:divsChild>
            <w:div w:id="158276766">
              <w:marLeft w:val="0"/>
              <w:marRight w:val="0"/>
              <w:marTop w:val="0"/>
              <w:marBottom w:val="0"/>
              <w:divBdr>
                <w:top w:val="none" w:sz="0" w:space="0" w:color="auto"/>
                <w:left w:val="none" w:sz="0" w:space="0" w:color="auto"/>
                <w:bottom w:val="none" w:sz="0" w:space="0" w:color="auto"/>
                <w:right w:val="none" w:sz="0" w:space="0" w:color="auto"/>
              </w:divBdr>
              <w:divsChild>
                <w:div w:id="172471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022255">
      <w:bodyDiv w:val="1"/>
      <w:marLeft w:val="0"/>
      <w:marRight w:val="0"/>
      <w:marTop w:val="0"/>
      <w:marBottom w:val="0"/>
      <w:divBdr>
        <w:top w:val="none" w:sz="0" w:space="0" w:color="auto"/>
        <w:left w:val="none" w:sz="0" w:space="0" w:color="auto"/>
        <w:bottom w:val="none" w:sz="0" w:space="0" w:color="auto"/>
        <w:right w:val="none" w:sz="0" w:space="0" w:color="auto"/>
      </w:divBdr>
      <w:divsChild>
        <w:div w:id="1673756046">
          <w:marLeft w:val="0"/>
          <w:marRight w:val="0"/>
          <w:marTop w:val="0"/>
          <w:marBottom w:val="0"/>
          <w:divBdr>
            <w:top w:val="none" w:sz="0" w:space="0" w:color="auto"/>
            <w:left w:val="none" w:sz="0" w:space="0" w:color="auto"/>
            <w:bottom w:val="none" w:sz="0" w:space="0" w:color="auto"/>
            <w:right w:val="none" w:sz="0" w:space="0" w:color="auto"/>
          </w:divBdr>
        </w:div>
      </w:divsChild>
    </w:div>
    <w:div w:id="1333022975">
      <w:bodyDiv w:val="1"/>
      <w:marLeft w:val="0"/>
      <w:marRight w:val="0"/>
      <w:marTop w:val="0"/>
      <w:marBottom w:val="0"/>
      <w:divBdr>
        <w:top w:val="none" w:sz="0" w:space="0" w:color="auto"/>
        <w:left w:val="none" w:sz="0" w:space="0" w:color="auto"/>
        <w:bottom w:val="none" w:sz="0" w:space="0" w:color="auto"/>
        <w:right w:val="none" w:sz="0" w:space="0" w:color="auto"/>
      </w:divBdr>
      <w:divsChild>
        <w:div w:id="127942739">
          <w:marLeft w:val="0"/>
          <w:marRight w:val="0"/>
          <w:marTop w:val="0"/>
          <w:marBottom w:val="0"/>
          <w:divBdr>
            <w:top w:val="none" w:sz="0" w:space="0" w:color="auto"/>
            <w:left w:val="none" w:sz="0" w:space="0" w:color="auto"/>
            <w:bottom w:val="none" w:sz="0" w:space="0" w:color="auto"/>
            <w:right w:val="none" w:sz="0" w:space="0" w:color="auto"/>
          </w:divBdr>
        </w:div>
      </w:divsChild>
    </w:div>
    <w:div w:id="1333290446">
      <w:bodyDiv w:val="1"/>
      <w:marLeft w:val="0"/>
      <w:marRight w:val="0"/>
      <w:marTop w:val="0"/>
      <w:marBottom w:val="0"/>
      <w:divBdr>
        <w:top w:val="none" w:sz="0" w:space="0" w:color="auto"/>
        <w:left w:val="none" w:sz="0" w:space="0" w:color="auto"/>
        <w:bottom w:val="none" w:sz="0" w:space="0" w:color="auto"/>
        <w:right w:val="none" w:sz="0" w:space="0" w:color="auto"/>
      </w:divBdr>
      <w:divsChild>
        <w:div w:id="1079641631">
          <w:marLeft w:val="0"/>
          <w:marRight w:val="0"/>
          <w:marTop w:val="0"/>
          <w:marBottom w:val="0"/>
          <w:divBdr>
            <w:top w:val="none" w:sz="0" w:space="0" w:color="auto"/>
            <w:left w:val="none" w:sz="0" w:space="0" w:color="auto"/>
            <w:bottom w:val="none" w:sz="0" w:space="0" w:color="auto"/>
            <w:right w:val="none" w:sz="0" w:space="0" w:color="auto"/>
          </w:divBdr>
        </w:div>
        <w:div w:id="1256984422">
          <w:marLeft w:val="0"/>
          <w:marRight w:val="0"/>
          <w:marTop w:val="0"/>
          <w:marBottom w:val="0"/>
          <w:divBdr>
            <w:top w:val="none" w:sz="0" w:space="0" w:color="auto"/>
            <w:left w:val="none" w:sz="0" w:space="0" w:color="auto"/>
            <w:bottom w:val="none" w:sz="0" w:space="0" w:color="auto"/>
            <w:right w:val="none" w:sz="0" w:space="0" w:color="auto"/>
          </w:divBdr>
        </w:div>
        <w:div w:id="1480730732">
          <w:marLeft w:val="0"/>
          <w:marRight w:val="0"/>
          <w:marTop w:val="0"/>
          <w:marBottom w:val="0"/>
          <w:divBdr>
            <w:top w:val="none" w:sz="0" w:space="0" w:color="auto"/>
            <w:left w:val="none" w:sz="0" w:space="0" w:color="auto"/>
            <w:bottom w:val="none" w:sz="0" w:space="0" w:color="auto"/>
            <w:right w:val="none" w:sz="0" w:space="0" w:color="auto"/>
          </w:divBdr>
        </w:div>
      </w:divsChild>
    </w:div>
    <w:div w:id="1333296631">
      <w:bodyDiv w:val="1"/>
      <w:marLeft w:val="0"/>
      <w:marRight w:val="0"/>
      <w:marTop w:val="0"/>
      <w:marBottom w:val="0"/>
      <w:divBdr>
        <w:top w:val="none" w:sz="0" w:space="0" w:color="auto"/>
        <w:left w:val="none" w:sz="0" w:space="0" w:color="auto"/>
        <w:bottom w:val="none" w:sz="0" w:space="0" w:color="auto"/>
        <w:right w:val="none" w:sz="0" w:space="0" w:color="auto"/>
      </w:divBdr>
      <w:divsChild>
        <w:div w:id="399253205">
          <w:marLeft w:val="0"/>
          <w:marRight w:val="0"/>
          <w:marTop w:val="0"/>
          <w:marBottom w:val="0"/>
          <w:divBdr>
            <w:top w:val="none" w:sz="0" w:space="0" w:color="auto"/>
            <w:left w:val="none" w:sz="0" w:space="0" w:color="auto"/>
            <w:bottom w:val="none" w:sz="0" w:space="0" w:color="auto"/>
            <w:right w:val="none" w:sz="0" w:space="0" w:color="auto"/>
          </w:divBdr>
        </w:div>
      </w:divsChild>
    </w:div>
    <w:div w:id="1333723794">
      <w:bodyDiv w:val="1"/>
      <w:marLeft w:val="0"/>
      <w:marRight w:val="0"/>
      <w:marTop w:val="0"/>
      <w:marBottom w:val="0"/>
      <w:divBdr>
        <w:top w:val="none" w:sz="0" w:space="0" w:color="auto"/>
        <w:left w:val="none" w:sz="0" w:space="0" w:color="auto"/>
        <w:bottom w:val="none" w:sz="0" w:space="0" w:color="auto"/>
        <w:right w:val="none" w:sz="0" w:space="0" w:color="auto"/>
      </w:divBdr>
    </w:div>
    <w:div w:id="1333991679">
      <w:bodyDiv w:val="1"/>
      <w:marLeft w:val="0"/>
      <w:marRight w:val="0"/>
      <w:marTop w:val="0"/>
      <w:marBottom w:val="0"/>
      <w:divBdr>
        <w:top w:val="none" w:sz="0" w:space="0" w:color="auto"/>
        <w:left w:val="none" w:sz="0" w:space="0" w:color="auto"/>
        <w:bottom w:val="none" w:sz="0" w:space="0" w:color="auto"/>
        <w:right w:val="none" w:sz="0" w:space="0" w:color="auto"/>
      </w:divBdr>
    </w:div>
    <w:div w:id="1334144283">
      <w:bodyDiv w:val="1"/>
      <w:marLeft w:val="0"/>
      <w:marRight w:val="0"/>
      <w:marTop w:val="0"/>
      <w:marBottom w:val="0"/>
      <w:divBdr>
        <w:top w:val="none" w:sz="0" w:space="0" w:color="auto"/>
        <w:left w:val="none" w:sz="0" w:space="0" w:color="auto"/>
        <w:bottom w:val="none" w:sz="0" w:space="0" w:color="auto"/>
        <w:right w:val="none" w:sz="0" w:space="0" w:color="auto"/>
      </w:divBdr>
    </w:div>
    <w:div w:id="1334257493">
      <w:bodyDiv w:val="1"/>
      <w:marLeft w:val="0"/>
      <w:marRight w:val="0"/>
      <w:marTop w:val="0"/>
      <w:marBottom w:val="0"/>
      <w:divBdr>
        <w:top w:val="none" w:sz="0" w:space="0" w:color="auto"/>
        <w:left w:val="none" w:sz="0" w:space="0" w:color="auto"/>
        <w:bottom w:val="none" w:sz="0" w:space="0" w:color="auto"/>
        <w:right w:val="none" w:sz="0" w:space="0" w:color="auto"/>
      </w:divBdr>
      <w:divsChild>
        <w:div w:id="411392025">
          <w:marLeft w:val="0"/>
          <w:marRight w:val="0"/>
          <w:marTop w:val="300"/>
          <w:marBottom w:val="0"/>
          <w:divBdr>
            <w:top w:val="none" w:sz="0" w:space="0" w:color="auto"/>
            <w:left w:val="none" w:sz="0" w:space="0" w:color="auto"/>
            <w:bottom w:val="none" w:sz="0" w:space="0" w:color="auto"/>
            <w:right w:val="none" w:sz="0" w:space="0" w:color="auto"/>
          </w:divBdr>
        </w:div>
        <w:div w:id="914586544">
          <w:marLeft w:val="0"/>
          <w:marRight w:val="0"/>
          <w:marTop w:val="0"/>
          <w:marBottom w:val="0"/>
          <w:divBdr>
            <w:top w:val="none" w:sz="0" w:space="0" w:color="auto"/>
            <w:left w:val="none" w:sz="0" w:space="0" w:color="auto"/>
            <w:bottom w:val="none" w:sz="0" w:space="0" w:color="auto"/>
            <w:right w:val="none" w:sz="0" w:space="0" w:color="auto"/>
          </w:divBdr>
        </w:div>
      </w:divsChild>
    </w:div>
    <w:div w:id="1334334820">
      <w:bodyDiv w:val="1"/>
      <w:marLeft w:val="0"/>
      <w:marRight w:val="0"/>
      <w:marTop w:val="0"/>
      <w:marBottom w:val="0"/>
      <w:divBdr>
        <w:top w:val="none" w:sz="0" w:space="0" w:color="auto"/>
        <w:left w:val="none" w:sz="0" w:space="0" w:color="auto"/>
        <w:bottom w:val="none" w:sz="0" w:space="0" w:color="auto"/>
        <w:right w:val="none" w:sz="0" w:space="0" w:color="auto"/>
      </w:divBdr>
      <w:divsChild>
        <w:div w:id="717357951">
          <w:marLeft w:val="0"/>
          <w:marRight w:val="0"/>
          <w:marTop w:val="0"/>
          <w:marBottom w:val="0"/>
          <w:divBdr>
            <w:top w:val="none" w:sz="0" w:space="0" w:color="auto"/>
            <w:left w:val="none" w:sz="0" w:space="0" w:color="auto"/>
            <w:bottom w:val="none" w:sz="0" w:space="0" w:color="auto"/>
            <w:right w:val="none" w:sz="0" w:space="0" w:color="auto"/>
          </w:divBdr>
        </w:div>
        <w:div w:id="1468008200">
          <w:marLeft w:val="0"/>
          <w:marRight w:val="0"/>
          <w:marTop w:val="0"/>
          <w:marBottom w:val="0"/>
          <w:divBdr>
            <w:top w:val="none" w:sz="0" w:space="0" w:color="auto"/>
            <w:left w:val="none" w:sz="0" w:space="0" w:color="auto"/>
            <w:bottom w:val="none" w:sz="0" w:space="0" w:color="auto"/>
            <w:right w:val="none" w:sz="0" w:space="0" w:color="auto"/>
          </w:divBdr>
        </w:div>
      </w:divsChild>
    </w:div>
    <w:div w:id="1334527553">
      <w:bodyDiv w:val="1"/>
      <w:marLeft w:val="0"/>
      <w:marRight w:val="0"/>
      <w:marTop w:val="0"/>
      <w:marBottom w:val="0"/>
      <w:divBdr>
        <w:top w:val="none" w:sz="0" w:space="0" w:color="auto"/>
        <w:left w:val="none" w:sz="0" w:space="0" w:color="auto"/>
        <w:bottom w:val="none" w:sz="0" w:space="0" w:color="auto"/>
        <w:right w:val="none" w:sz="0" w:space="0" w:color="auto"/>
      </w:divBdr>
      <w:divsChild>
        <w:div w:id="777872313">
          <w:marLeft w:val="0"/>
          <w:marRight w:val="0"/>
          <w:marTop w:val="0"/>
          <w:marBottom w:val="0"/>
          <w:divBdr>
            <w:top w:val="none" w:sz="0" w:space="0" w:color="auto"/>
            <w:left w:val="none" w:sz="0" w:space="0" w:color="auto"/>
            <w:bottom w:val="none" w:sz="0" w:space="0" w:color="auto"/>
            <w:right w:val="none" w:sz="0" w:space="0" w:color="auto"/>
          </w:divBdr>
          <w:divsChild>
            <w:div w:id="522938253">
              <w:marLeft w:val="0"/>
              <w:marRight w:val="0"/>
              <w:marTop w:val="0"/>
              <w:marBottom w:val="0"/>
              <w:divBdr>
                <w:top w:val="none" w:sz="0" w:space="0" w:color="auto"/>
                <w:left w:val="none" w:sz="0" w:space="0" w:color="auto"/>
                <w:bottom w:val="none" w:sz="0" w:space="0" w:color="auto"/>
                <w:right w:val="none" w:sz="0" w:space="0" w:color="auto"/>
              </w:divBdr>
            </w:div>
          </w:divsChild>
        </w:div>
        <w:div w:id="927882775">
          <w:marLeft w:val="0"/>
          <w:marRight w:val="0"/>
          <w:marTop w:val="0"/>
          <w:marBottom w:val="0"/>
          <w:divBdr>
            <w:top w:val="none" w:sz="0" w:space="0" w:color="auto"/>
            <w:left w:val="none" w:sz="0" w:space="0" w:color="auto"/>
            <w:bottom w:val="none" w:sz="0" w:space="0" w:color="auto"/>
            <w:right w:val="none" w:sz="0" w:space="0" w:color="auto"/>
          </w:divBdr>
          <w:divsChild>
            <w:div w:id="1215770866">
              <w:marLeft w:val="0"/>
              <w:marRight w:val="0"/>
              <w:marTop w:val="0"/>
              <w:marBottom w:val="0"/>
              <w:divBdr>
                <w:top w:val="none" w:sz="0" w:space="0" w:color="auto"/>
                <w:left w:val="none" w:sz="0" w:space="0" w:color="auto"/>
                <w:bottom w:val="none" w:sz="0" w:space="0" w:color="auto"/>
                <w:right w:val="none" w:sz="0" w:space="0" w:color="auto"/>
              </w:divBdr>
              <w:divsChild>
                <w:div w:id="1812938121">
                  <w:marLeft w:val="0"/>
                  <w:marRight w:val="0"/>
                  <w:marTop w:val="0"/>
                  <w:marBottom w:val="0"/>
                  <w:divBdr>
                    <w:top w:val="none" w:sz="0" w:space="0" w:color="auto"/>
                    <w:left w:val="none" w:sz="0" w:space="0" w:color="auto"/>
                    <w:bottom w:val="none" w:sz="0" w:space="0" w:color="auto"/>
                    <w:right w:val="none" w:sz="0" w:space="0" w:color="auto"/>
                  </w:divBdr>
                  <w:divsChild>
                    <w:div w:id="36051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534280">
      <w:bodyDiv w:val="1"/>
      <w:marLeft w:val="0"/>
      <w:marRight w:val="0"/>
      <w:marTop w:val="0"/>
      <w:marBottom w:val="0"/>
      <w:divBdr>
        <w:top w:val="none" w:sz="0" w:space="0" w:color="auto"/>
        <w:left w:val="none" w:sz="0" w:space="0" w:color="auto"/>
        <w:bottom w:val="none" w:sz="0" w:space="0" w:color="auto"/>
        <w:right w:val="none" w:sz="0" w:space="0" w:color="auto"/>
      </w:divBdr>
      <w:divsChild>
        <w:div w:id="1652783942">
          <w:marLeft w:val="0"/>
          <w:marRight w:val="0"/>
          <w:marTop w:val="0"/>
          <w:marBottom w:val="0"/>
          <w:divBdr>
            <w:top w:val="none" w:sz="0" w:space="0" w:color="auto"/>
            <w:left w:val="none" w:sz="0" w:space="0" w:color="auto"/>
            <w:bottom w:val="none" w:sz="0" w:space="0" w:color="auto"/>
            <w:right w:val="none" w:sz="0" w:space="0" w:color="auto"/>
          </w:divBdr>
        </w:div>
      </w:divsChild>
    </w:div>
    <w:div w:id="1334606447">
      <w:bodyDiv w:val="1"/>
      <w:marLeft w:val="0"/>
      <w:marRight w:val="0"/>
      <w:marTop w:val="0"/>
      <w:marBottom w:val="0"/>
      <w:divBdr>
        <w:top w:val="none" w:sz="0" w:space="0" w:color="auto"/>
        <w:left w:val="none" w:sz="0" w:space="0" w:color="auto"/>
        <w:bottom w:val="none" w:sz="0" w:space="0" w:color="auto"/>
        <w:right w:val="none" w:sz="0" w:space="0" w:color="auto"/>
      </w:divBdr>
    </w:div>
    <w:div w:id="1334795244">
      <w:bodyDiv w:val="1"/>
      <w:marLeft w:val="0"/>
      <w:marRight w:val="0"/>
      <w:marTop w:val="0"/>
      <w:marBottom w:val="0"/>
      <w:divBdr>
        <w:top w:val="none" w:sz="0" w:space="0" w:color="auto"/>
        <w:left w:val="none" w:sz="0" w:space="0" w:color="auto"/>
        <w:bottom w:val="none" w:sz="0" w:space="0" w:color="auto"/>
        <w:right w:val="none" w:sz="0" w:space="0" w:color="auto"/>
      </w:divBdr>
    </w:div>
    <w:div w:id="1335569999">
      <w:bodyDiv w:val="1"/>
      <w:marLeft w:val="0"/>
      <w:marRight w:val="0"/>
      <w:marTop w:val="0"/>
      <w:marBottom w:val="0"/>
      <w:divBdr>
        <w:top w:val="none" w:sz="0" w:space="0" w:color="auto"/>
        <w:left w:val="none" w:sz="0" w:space="0" w:color="auto"/>
        <w:bottom w:val="none" w:sz="0" w:space="0" w:color="auto"/>
        <w:right w:val="none" w:sz="0" w:space="0" w:color="auto"/>
      </w:divBdr>
      <w:divsChild>
        <w:div w:id="1854605786">
          <w:marLeft w:val="0"/>
          <w:marRight w:val="0"/>
          <w:marTop w:val="0"/>
          <w:marBottom w:val="0"/>
          <w:divBdr>
            <w:top w:val="none" w:sz="0" w:space="0" w:color="auto"/>
            <w:left w:val="none" w:sz="0" w:space="0" w:color="auto"/>
            <w:bottom w:val="none" w:sz="0" w:space="0" w:color="auto"/>
            <w:right w:val="none" w:sz="0" w:space="0" w:color="auto"/>
          </w:divBdr>
          <w:divsChild>
            <w:div w:id="797721637">
              <w:marLeft w:val="0"/>
              <w:marRight w:val="0"/>
              <w:marTop w:val="0"/>
              <w:marBottom w:val="0"/>
              <w:divBdr>
                <w:top w:val="none" w:sz="0" w:space="0" w:color="auto"/>
                <w:left w:val="none" w:sz="0" w:space="0" w:color="auto"/>
                <w:bottom w:val="none" w:sz="0" w:space="0" w:color="auto"/>
                <w:right w:val="none" w:sz="0" w:space="0" w:color="auto"/>
              </w:divBdr>
            </w:div>
          </w:divsChild>
        </w:div>
        <w:div w:id="1979265373">
          <w:marLeft w:val="0"/>
          <w:marRight w:val="0"/>
          <w:marTop w:val="0"/>
          <w:marBottom w:val="0"/>
          <w:divBdr>
            <w:top w:val="none" w:sz="0" w:space="0" w:color="auto"/>
            <w:left w:val="none" w:sz="0" w:space="0" w:color="auto"/>
            <w:bottom w:val="none" w:sz="0" w:space="0" w:color="auto"/>
            <w:right w:val="none" w:sz="0" w:space="0" w:color="auto"/>
          </w:divBdr>
        </w:div>
      </w:divsChild>
    </w:div>
    <w:div w:id="1335571353">
      <w:bodyDiv w:val="1"/>
      <w:marLeft w:val="0"/>
      <w:marRight w:val="0"/>
      <w:marTop w:val="0"/>
      <w:marBottom w:val="0"/>
      <w:divBdr>
        <w:top w:val="none" w:sz="0" w:space="0" w:color="auto"/>
        <w:left w:val="none" w:sz="0" w:space="0" w:color="auto"/>
        <w:bottom w:val="none" w:sz="0" w:space="0" w:color="auto"/>
        <w:right w:val="none" w:sz="0" w:space="0" w:color="auto"/>
      </w:divBdr>
      <w:divsChild>
        <w:div w:id="923412911">
          <w:marLeft w:val="75"/>
          <w:marRight w:val="75"/>
          <w:marTop w:val="75"/>
          <w:marBottom w:val="75"/>
          <w:divBdr>
            <w:top w:val="none" w:sz="0" w:space="0" w:color="auto"/>
            <w:left w:val="none" w:sz="0" w:space="0" w:color="auto"/>
            <w:bottom w:val="none" w:sz="0" w:space="0" w:color="auto"/>
            <w:right w:val="none" w:sz="0" w:space="0" w:color="auto"/>
          </w:divBdr>
        </w:div>
        <w:div w:id="1039401629">
          <w:marLeft w:val="75"/>
          <w:marRight w:val="75"/>
          <w:marTop w:val="75"/>
          <w:marBottom w:val="75"/>
          <w:divBdr>
            <w:top w:val="none" w:sz="0" w:space="0" w:color="auto"/>
            <w:left w:val="none" w:sz="0" w:space="0" w:color="auto"/>
            <w:bottom w:val="none" w:sz="0" w:space="0" w:color="auto"/>
            <w:right w:val="none" w:sz="0" w:space="0" w:color="auto"/>
          </w:divBdr>
        </w:div>
        <w:div w:id="994067550">
          <w:marLeft w:val="75"/>
          <w:marRight w:val="75"/>
          <w:marTop w:val="75"/>
          <w:marBottom w:val="75"/>
          <w:divBdr>
            <w:top w:val="none" w:sz="0" w:space="0" w:color="auto"/>
            <w:left w:val="none" w:sz="0" w:space="0" w:color="auto"/>
            <w:bottom w:val="none" w:sz="0" w:space="0" w:color="auto"/>
            <w:right w:val="none" w:sz="0" w:space="0" w:color="auto"/>
          </w:divBdr>
        </w:div>
        <w:div w:id="2020764922">
          <w:marLeft w:val="75"/>
          <w:marRight w:val="75"/>
          <w:marTop w:val="75"/>
          <w:marBottom w:val="75"/>
          <w:divBdr>
            <w:top w:val="none" w:sz="0" w:space="0" w:color="auto"/>
            <w:left w:val="none" w:sz="0" w:space="0" w:color="auto"/>
            <w:bottom w:val="none" w:sz="0" w:space="0" w:color="auto"/>
            <w:right w:val="none" w:sz="0" w:space="0" w:color="auto"/>
          </w:divBdr>
        </w:div>
        <w:div w:id="1381243304">
          <w:marLeft w:val="75"/>
          <w:marRight w:val="75"/>
          <w:marTop w:val="75"/>
          <w:marBottom w:val="75"/>
          <w:divBdr>
            <w:top w:val="none" w:sz="0" w:space="0" w:color="auto"/>
            <w:left w:val="none" w:sz="0" w:space="0" w:color="auto"/>
            <w:bottom w:val="none" w:sz="0" w:space="0" w:color="auto"/>
            <w:right w:val="none" w:sz="0" w:space="0" w:color="auto"/>
          </w:divBdr>
        </w:div>
      </w:divsChild>
    </w:div>
    <w:div w:id="1336497636">
      <w:bodyDiv w:val="1"/>
      <w:marLeft w:val="0"/>
      <w:marRight w:val="0"/>
      <w:marTop w:val="0"/>
      <w:marBottom w:val="0"/>
      <w:divBdr>
        <w:top w:val="none" w:sz="0" w:space="0" w:color="auto"/>
        <w:left w:val="none" w:sz="0" w:space="0" w:color="auto"/>
        <w:bottom w:val="none" w:sz="0" w:space="0" w:color="auto"/>
        <w:right w:val="none" w:sz="0" w:space="0" w:color="auto"/>
      </w:divBdr>
      <w:divsChild>
        <w:div w:id="1965308927">
          <w:marLeft w:val="75"/>
          <w:marRight w:val="75"/>
          <w:marTop w:val="75"/>
          <w:marBottom w:val="75"/>
          <w:divBdr>
            <w:top w:val="none" w:sz="0" w:space="0" w:color="auto"/>
            <w:left w:val="none" w:sz="0" w:space="0" w:color="auto"/>
            <w:bottom w:val="none" w:sz="0" w:space="0" w:color="auto"/>
            <w:right w:val="none" w:sz="0" w:space="0" w:color="auto"/>
          </w:divBdr>
        </w:div>
        <w:div w:id="1169520499">
          <w:marLeft w:val="75"/>
          <w:marRight w:val="75"/>
          <w:marTop w:val="75"/>
          <w:marBottom w:val="75"/>
          <w:divBdr>
            <w:top w:val="none" w:sz="0" w:space="0" w:color="auto"/>
            <w:left w:val="none" w:sz="0" w:space="0" w:color="auto"/>
            <w:bottom w:val="none" w:sz="0" w:space="0" w:color="auto"/>
            <w:right w:val="none" w:sz="0" w:space="0" w:color="auto"/>
          </w:divBdr>
        </w:div>
        <w:div w:id="778715939">
          <w:marLeft w:val="75"/>
          <w:marRight w:val="75"/>
          <w:marTop w:val="75"/>
          <w:marBottom w:val="75"/>
          <w:divBdr>
            <w:top w:val="none" w:sz="0" w:space="0" w:color="auto"/>
            <w:left w:val="none" w:sz="0" w:space="0" w:color="auto"/>
            <w:bottom w:val="none" w:sz="0" w:space="0" w:color="auto"/>
            <w:right w:val="none" w:sz="0" w:space="0" w:color="auto"/>
          </w:divBdr>
        </w:div>
        <w:div w:id="707801244">
          <w:marLeft w:val="75"/>
          <w:marRight w:val="75"/>
          <w:marTop w:val="75"/>
          <w:marBottom w:val="75"/>
          <w:divBdr>
            <w:top w:val="none" w:sz="0" w:space="0" w:color="auto"/>
            <w:left w:val="none" w:sz="0" w:space="0" w:color="auto"/>
            <w:bottom w:val="none" w:sz="0" w:space="0" w:color="auto"/>
            <w:right w:val="none" w:sz="0" w:space="0" w:color="auto"/>
          </w:divBdr>
        </w:div>
        <w:div w:id="1504080186">
          <w:marLeft w:val="75"/>
          <w:marRight w:val="75"/>
          <w:marTop w:val="75"/>
          <w:marBottom w:val="75"/>
          <w:divBdr>
            <w:top w:val="none" w:sz="0" w:space="0" w:color="auto"/>
            <w:left w:val="none" w:sz="0" w:space="0" w:color="auto"/>
            <w:bottom w:val="none" w:sz="0" w:space="0" w:color="auto"/>
            <w:right w:val="none" w:sz="0" w:space="0" w:color="auto"/>
          </w:divBdr>
        </w:div>
        <w:div w:id="1456098591">
          <w:marLeft w:val="75"/>
          <w:marRight w:val="75"/>
          <w:marTop w:val="75"/>
          <w:marBottom w:val="75"/>
          <w:divBdr>
            <w:top w:val="none" w:sz="0" w:space="0" w:color="auto"/>
            <w:left w:val="none" w:sz="0" w:space="0" w:color="auto"/>
            <w:bottom w:val="none" w:sz="0" w:space="0" w:color="auto"/>
            <w:right w:val="none" w:sz="0" w:space="0" w:color="auto"/>
          </w:divBdr>
        </w:div>
        <w:div w:id="1158771021">
          <w:marLeft w:val="75"/>
          <w:marRight w:val="75"/>
          <w:marTop w:val="75"/>
          <w:marBottom w:val="75"/>
          <w:divBdr>
            <w:top w:val="none" w:sz="0" w:space="0" w:color="auto"/>
            <w:left w:val="none" w:sz="0" w:space="0" w:color="auto"/>
            <w:bottom w:val="none" w:sz="0" w:space="0" w:color="auto"/>
            <w:right w:val="none" w:sz="0" w:space="0" w:color="auto"/>
          </w:divBdr>
        </w:div>
        <w:div w:id="1257595644">
          <w:marLeft w:val="75"/>
          <w:marRight w:val="75"/>
          <w:marTop w:val="75"/>
          <w:marBottom w:val="75"/>
          <w:divBdr>
            <w:top w:val="none" w:sz="0" w:space="0" w:color="auto"/>
            <w:left w:val="none" w:sz="0" w:space="0" w:color="auto"/>
            <w:bottom w:val="none" w:sz="0" w:space="0" w:color="auto"/>
            <w:right w:val="none" w:sz="0" w:space="0" w:color="auto"/>
          </w:divBdr>
        </w:div>
        <w:div w:id="99960252">
          <w:marLeft w:val="75"/>
          <w:marRight w:val="75"/>
          <w:marTop w:val="75"/>
          <w:marBottom w:val="75"/>
          <w:divBdr>
            <w:top w:val="none" w:sz="0" w:space="0" w:color="auto"/>
            <w:left w:val="none" w:sz="0" w:space="0" w:color="auto"/>
            <w:bottom w:val="none" w:sz="0" w:space="0" w:color="auto"/>
            <w:right w:val="none" w:sz="0" w:space="0" w:color="auto"/>
          </w:divBdr>
        </w:div>
      </w:divsChild>
    </w:div>
    <w:div w:id="1336499816">
      <w:bodyDiv w:val="1"/>
      <w:marLeft w:val="0"/>
      <w:marRight w:val="0"/>
      <w:marTop w:val="0"/>
      <w:marBottom w:val="0"/>
      <w:divBdr>
        <w:top w:val="none" w:sz="0" w:space="0" w:color="auto"/>
        <w:left w:val="none" w:sz="0" w:space="0" w:color="auto"/>
        <w:bottom w:val="none" w:sz="0" w:space="0" w:color="auto"/>
        <w:right w:val="none" w:sz="0" w:space="0" w:color="auto"/>
      </w:divBdr>
    </w:div>
    <w:div w:id="1336566606">
      <w:bodyDiv w:val="1"/>
      <w:marLeft w:val="0"/>
      <w:marRight w:val="0"/>
      <w:marTop w:val="0"/>
      <w:marBottom w:val="0"/>
      <w:divBdr>
        <w:top w:val="none" w:sz="0" w:space="0" w:color="auto"/>
        <w:left w:val="none" w:sz="0" w:space="0" w:color="auto"/>
        <w:bottom w:val="none" w:sz="0" w:space="0" w:color="auto"/>
        <w:right w:val="none" w:sz="0" w:space="0" w:color="auto"/>
      </w:divBdr>
    </w:div>
    <w:div w:id="1337029741">
      <w:bodyDiv w:val="1"/>
      <w:marLeft w:val="0"/>
      <w:marRight w:val="0"/>
      <w:marTop w:val="0"/>
      <w:marBottom w:val="0"/>
      <w:divBdr>
        <w:top w:val="none" w:sz="0" w:space="0" w:color="auto"/>
        <w:left w:val="none" w:sz="0" w:space="0" w:color="auto"/>
        <w:bottom w:val="none" w:sz="0" w:space="0" w:color="auto"/>
        <w:right w:val="none" w:sz="0" w:space="0" w:color="auto"/>
      </w:divBdr>
      <w:divsChild>
        <w:div w:id="259411455">
          <w:marLeft w:val="0"/>
          <w:marRight w:val="0"/>
          <w:marTop w:val="0"/>
          <w:marBottom w:val="0"/>
          <w:divBdr>
            <w:top w:val="none" w:sz="0" w:space="0" w:color="auto"/>
            <w:left w:val="none" w:sz="0" w:space="0" w:color="auto"/>
            <w:bottom w:val="none" w:sz="0" w:space="0" w:color="auto"/>
            <w:right w:val="none" w:sz="0" w:space="0" w:color="auto"/>
          </w:divBdr>
          <w:divsChild>
            <w:div w:id="586885707">
              <w:marLeft w:val="0"/>
              <w:marRight w:val="0"/>
              <w:marTop w:val="0"/>
              <w:marBottom w:val="0"/>
              <w:divBdr>
                <w:top w:val="none" w:sz="0" w:space="0" w:color="auto"/>
                <w:left w:val="none" w:sz="0" w:space="0" w:color="auto"/>
                <w:bottom w:val="none" w:sz="0" w:space="0" w:color="auto"/>
                <w:right w:val="none" w:sz="0" w:space="0" w:color="auto"/>
              </w:divBdr>
              <w:divsChild>
                <w:div w:id="1758213795">
                  <w:marLeft w:val="0"/>
                  <w:marRight w:val="0"/>
                  <w:marTop w:val="0"/>
                  <w:marBottom w:val="0"/>
                  <w:divBdr>
                    <w:top w:val="none" w:sz="0" w:space="0" w:color="auto"/>
                    <w:left w:val="none" w:sz="0" w:space="0" w:color="auto"/>
                    <w:bottom w:val="none" w:sz="0" w:space="0" w:color="auto"/>
                    <w:right w:val="none" w:sz="0" w:space="0" w:color="auto"/>
                  </w:divBdr>
                  <w:divsChild>
                    <w:div w:id="699936694">
                      <w:marLeft w:val="0"/>
                      <w:marRight w:val="0"/>
                      <w:marTop w:val="0"/>
                      <w:marBottom w:val="0"/>
                      <w:divBdr>
                        <w:top w:val="none" w:sz="0" w:space="0" w:color="auto"/>
                        <w:left w:val="none" w:sz="0" w:space="0" w:color="auto"/>
                        <w:bottom w:val="none" w:sz="0" w:space="0" w:color="auto"/>
                        <w:right w:val="none" w:sz="0" w:space="0" w:color="auto"/>
                      </w:divBdr>
                      <w:divsChild>
                        <w:div w:id="1261375213">
                          <w:marLeft w:val="0"/>
                          <w:marRight w:val="0"/>
                          <w:marTop w:val="0"/>
                          <w:marBottom w:val="0"/>
                          <w:divBdr>
                            <w:top w:val="none" w:sz="0" w:space="0" w:color="auto"/>
                            <w:left w:val="none" w:sz="0" w:space="0" w:color="auto"/>
                            <w:bottom w:val="none" w:sz="0" w:space="0" w:color="auto"/>
                            <w:right w:val="none" w:sz="0" w:space="0" w:color="auto"/>
                          </w:divBdr>
                          <w:divsChild>
                            <w:div w:id="92461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016839">
          <w:marLeft w:val="0"/>
          <w:marRight w:val="0"/>
          <w:marTop w:val="0"/>
          <w:marBottom w:val="0"/>
          <w:divBdr>
            <w:top w:val="none" w:sz="0" w:space="0" w:color="auto"/>
            <w:left w:val="none" w:sz="0" w:space="0" w:color="auto"/>
            <w:bottom w:val="none" w:sz="0" w:space="0" w:color="auto"/>
            <w:right w:val="none" w:sz="0" w:space="0" w:color="auto"/>
          </w:divBdr>
          <w:divsChild>
            <w:div w:id="86718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072460">
      <w:bodyDiv w:val="1"/>
      <w:marLeft w:val="0"/>
      <w:marRight w:val="0"/>
      <w:marTop w:val="0"/>
      <w:marBottom w:val="0"/>
      <w:divBdr>
        <w:top w:val="none" w:sz="0" w:space="0" w:color="auto"/>
        <w:left w:val="none" w:sz="0" w:space="0" w:color="auto"/>
        <w:bottom w:val="none" w:sz="0" w:space="0" w:color="auto"/>
        <w:right w:val="none" w:sz="0" w:space="0" w:color="auto"/>
      </w:divBdr>
    </w:div>
    <w:div w:id="1337266974">
      <w:bodyDiv w:val="1"/>
      <w:marLeft w:val="0"/>
      <w:marRight w:val="0"/>
      <w:marTop w:val="0"/>
      <w:marBottom w:val="0"/>
      <w:divBdr>
        <w:top w:val="none" w:sz="0" w:space="0" w:color="auto"/>
        <w:left w:val="none" w:sz="0" w:space="0" w:color="auto"/>
        <w:bottom w:val="none" w:sz="0" w:space="0" w:color="auto"/>
        <w:right w:val="none" w:sz="0" w:space="0" w:color="auto"/>
      </w:divBdr>
    </w:div>
    <w:div w:id="1337348050">
      <w:bodyDiv w:val="1"/>
      <w:marLeft w:val="0"/>
      <w:marRight w:val="0"/>
      <w:marTop w:val="0"/>
      <w:marBottom w:val="0"/>
      <w:divBdr>
        <w:top w:val="none" w:sz="0" w:space="0" w:color="auto"/>
        <w:left w:val="none" w:sz="0" w:space="0" w:color="auto"/>
        <w:bottom w:val="none" w:sz="0" w:space="0" w:color="auto"/>
        <w:right w:val="none" w:sz="0" w:space="0" w:color="auto"/>
      </w:divBdr>
      <w:divsChild>
        <w:div w:id="1197505240">
          <w:marLeft w:val="0"/>
          <w:marRight w:val="0"/>
          <w:marTop w:val="0"/>
          <w:marBottom w:val="0"/>
          <w:divBdr>
            <w:top w:val="none" w:sz="0" w:space="0" w:color="auto"/>
            <w:left w:val="none" w:sz="0" w:space="0" w:color="auto"/>
            <w:bottom w:val="none" w:sz="0" w:space="0" w:color="auto"/>
            <w:right w:val="none" w:sz="0" w:space="0" w:color="auto"/>
          </w:divBdr>
        </w:div>
      </w:divsChild>
    </w:div>
    <w:div w:id="1337460322">
      <w:bodyDiv w:val="1"/>
      <w:marLeft w:val="0"/>
      <w:marRight w:val="0"/>
      <w:marTop w:val="0"/>
      <w:marBottom w:val="0"/>
      <w:divBdr>
        <w:top w:val="none" w:sz="0" w:space="0" w:color="auto"/>
        <w:left w:val="none" w:sz="0" w:space="0" w:color="auto"/>
        <w:bottom w:val="none" w:sz="0" w:space="0" w:color="auto"/>
        <w:right w:val="none" w:sz="0" w:space="0" w:color="auto"/>
      </w:divBdr>
      <w:divsChild>
        <w:div w:id="68312316">
          <w:marLeft w:val="0"/>
          <w:marRight w:val="0"/>
          <w:marTop w:val="0"/>
          <w:marBottom w:val="0"/>
          <w:divBdr>
            <w:top w:val="none" w:sz="0" w:space="0" w:color="auto"/>
            <w:left w:val="none" w:sz="0" w:space="0" w:color="auto"/>
            <w:bottom w:val="none" w:sz="0" w:space="0" w:color="auto"/>
            <w:right w:val="none" w:sz="0" w:space="0" w:color="auto"/>
          </w:divBdr>
        </w:div>
        <w:div w:id="391393181">
          <w:marLeft w:val="0"/>
          <w:marRight w:val="0"/>
          <w:marTop w:val="0"/>
          <w:marBottom w:val="0"/>
          <w:divBdr>
            <w:top w:val="none" w:sz="0" w:space="0" w:color="auto"/>
            <w:left w:val="none" w:sz="0" w:space="0" w:color="auto"/>
            <w:bottom w:val="none" w:sz="0" w:space="0" w:color="auto"/>
            <w:right w:val="none" w:sz="0" w:space="0" w:color="auto"/>
          </w:divBdr>
        </w:div>
        <w:div w:id="929659054">
          <w:marLeft w:val="0"/>
          <w:marRight w:val="0"/>
          <w:marTop w:val="150"/>
          <w:marBottom w:val="150"/>
          <w:divBdr>
            <w:top w:val="single" w:sz="6" w:space="4" w:color="D7D7D7"/>
            <w:left w:val="none" w:sz="0" w:space="0" w:color="auto"/>
            <w:bottom w:val="single" w:sz="6" w:space="4" w:color="D7D7D7"/>
            <w:right w:val="none" w:sz="0" w:space="0" w:color="auto"/>
          </w:divBdr>
        </w:div>
        <w:div w:id="980961909">
          <w:marLeft w:val="0"/>
          <w:marRight w:val="0"/>
          <w:marTop w:val="0"/>
          <w:marBottom w:val="375"/>
          <w:divBdr>
            <w:top w:val="none" w:sz="0" w:space="0" w:color="auto"/>
            <w:left w:val="none" w:sz="0" w:space="0" w:color="auto"/>
            <w:bottom w:val="none" w:sz="0" w:space="0" w:color="auto"/>
            <w:right w:val="none" w:sz="0" w:space="0" w:color="auto"/>
          </w:divBdr>
          <w:divsChild>
            <w:div w:id="12844563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37537945">
      <w:bodyDiv w:val="1"/>
      <w:marLeft w:val="0"/>
      <w:marRight w:val="0"/>
      <w:marTop w:val="0"/>
      <w:marBottom w:val="0"/>
      <w:divBdr>
        <w:top w:val="none" w:sz="0" w:space="0" w:color="auto"/>
        <w:left w:val="none" w:sz="0" w:space="0" w:color="auto"/>
        <w:bottom w:val="none" w:sz="0" w:space="0" w:color="auto"/>
        <w:right w:val="none" w:sz="0" w:space="0" w:color="auto"/>
      </w:divBdr>
      <w:divsChild>
        <w:div w:id="1903327173">
          <w:marLeft w:val="0"/>
          <w:marRight w:val="300"/>
          <w:marTop w:val="0"/>
          <w:marBottom w:val="0"/>
          <w:divBdr>
            <w:top w:val="none" w:sz="0" w:space="0" w:color="auto"/>
            <w:left w:val="none" w:sz="0" w:space="0" w:color="auto"/>
            <w:bottom w:val="none" w:sz="0" w:space="0" w:color="auto"/>
            <w:right w:val="none" w:sz="0" w:space="0" w:color="auto"/>
          </w:divBdr>
          <w:divsChild>
            <w:div w:id="14565613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7682975">
      <w:bodyDiv w:val="1"/>
      <w:marLeft w:val="0"/>
      <w:marRight w:val="0"/>
      <w:marTop w:val="0"/>
      <w:marBottom w:val="0"/>
      <w:divBdr>
        <w:top w:val="none" w:sz="0" w:space="0" w:color="auto"/>
        <w:left w:val="none" w:sz="0" w:space="0" w:color="auto"/>
        <w:bottom w:val="none" w:sz="0" w:space="0" w:color="auto"/>
        <w:right w:val="none" w:sz="0" w:space="0" w:color="auto"/>
      </w:divBdr>
      <w:divsChild>
        <w:div w:id="1425297473">
          <w:marLeft w:val="0"/>
          <w:marRight w:val="0"/>
          <w:marTop w:val="0"/>
          <w:marBottom w:val="0"/>
          <w:divBdr>
            <w:top w:val="none" w:sz="0" w:space="0" w:color="auto"/>
            <w:left w:val="none" w:sz="0" w:space="0" w:color="auto"/>
            <w:bottom w:val="none" w:sz="0" w:space="0" w:color="auto"/>
            <w:right w:val="none" w:sz="0" w:space="0" w:color="auto"/>
          </w:divBdr>
        </w:div>
        <w:div w:id="1734112966">
          <w:marLeft w:val="0"/>
          <w:marRight w:val="0"/>
          <w:marTop w:val="150"/>
          <w:marBottom w:val="150"/>
          <w:divBdr>
            <w:top w:val="single" w:sz="6" w:space="4" w:color="D7D7D7"/>
            <w:left w:val="none" w:sz="0" w:space="0" w:color="auto"/>
            <w:bottom w:val="single" w:sz="6" w:space="4" w:color="D7D7D7"/>
            <w:right w:val="none" w:sz="0" w:space="0" w:color="auto"/>
          </w:divBdr>
        </w:div>
        <w:div w:id="750470224">
          <w:marLeft w:val="0"/>
          <w:marRight w:val="0"/>
          <w:marTop w:val="0"/>
          <w:marBottom w:val="0"/>
          <w:divBdr>
            <w:top w:val="none" w:sz="0" w:space="0" w:color="auto"/>
            <w:left w:val="none" w:sz="0" w:space="0" w:color="auto"/>
            <w:bottom w:val="none" w:sz="0" w:space="0" w:color="auto"/>
            <w:right w:val="none" w:sz="0" w:space="0" w:color="auto"/>
          </w:divBdr>
        </w:div>
      </w:divsChild>
    </w:div>
    <w:div w:id="1338003412">
      <w:bodyDiv w:val="1"/>
      <w:marLeft w:val="0"/>
      <w:marRight w:val="0"/>
      <w:marTop w:val="0"/>
      <w:marBottom w:val="0"/>
      <w:divBdr>
        <w:top w:val="none" w:sz="0" w:space="0" w:color="auto"/>
        <w:left w:val="none" w:sz="0" w:space="0" w:color="auto"/>
        <w:bottom w:val="none" w:sz="0" w:space="0" w:color="auto"/>
        <w:right w:val="none" w:sz="0" w:space="0" w:color="auto"/>
      </w:divBdr>
    </w:div>
    <w:div w:id="1338074525">
      <w:bodyDiv w:val="1"/>
      <w:marLeft w:val="0"/>
      <w:marRight w:val="0"/>
      <w:marTop w:val="0"/>
      <w:marBottom w:val="0"/>
      <w:divBdr>
        <w:top w:val="none" w:sz="0" w:space="0" w:color="auto"/>
        <w:left w:val="none" w:sz="0" w:space="0" w:color="auto"/>
        <w:bottom w:val="none" w:sz="0" w:space="0" w:color="auto"/>
        <w:right w:val="none" w:sz="0" w:space="0" w:color="auto"/>
      </w:divBdr>
    </w:div>
    <w:div w:id="1338578126">
      <w:bodyDiv w:val="1"/>
      <w:marLeft w:val="0"/>
      <w:marRight w:val="0"/>
      <w:marTop w:val="0"/>
      <w:marBottom w:val="0"/>
      <w:divBdr>
        <w:top w:val="none" w:sz="0" w:space="0" w:color="auto"/>
        <w:left w:val="none" w:sz="0" w:space="0" w:color="auto"/>
        <w:bottom w:val="none" w:sz="0" w:space="0" w:color="auto"/>
        <w:right w:val="none" w:sz="0" w:space="0" w:color="auto"/>
      </w:divBdr>
      <w:divsChild>
        <w:div w:id="2093962475">
          <w:marLeft w:val="0"/>
          <w:marRight w:val="0"/>
          <w:marTop w:val="0"/>
          <w:marBottom w:val="0"/>
          <w:divBdr>
            <w:top w:val="none" w:sz="0" w:space="0" w:color="auto"/>
            <w:left w:val="none" w:sz="0" w:space="0" w:color="auto"/>
            <w:bottom w:val="none" w:sz="0" w:space="0" w:color="auto"/>
            <w:right w:val="none" w:sz="0" w:space="0" w:color="auto"/>
          </w:divBdr>
          <w:divsChild>
            <w:div w:id="1428576696">
              <w:marLeft w:val="0"/>
              <w:marRight w:val="0"/>
              <w:marTop w:val="0"/>
              <w:marBottom w:val="0"/>
              <w:divBdr>
                <w:top w:val="none" w:sz="0" w:space="0" w:color="auto"/>
                <w:left w:val="none" w:sz="0" w:space="0" w:color="auto"/>
                <w:bottom w:val="none" w:sz="0" w:space="0" w:color="auto"/>
                <w:right w:val="none" w:sz="0" w:space="0" w:color="auto"/>
              </w:divBdr>
            </w:div>
          </w:divsChild>
        </w:div>
        <w:div w:id="1696887765">
          <w:marLeft w:val="0"/>
          <w:marRight w:val="0"/>
          <w:marTop w:val="0"/>
          <w:marBottom w:val="0"/>
          <w:divBdr>
            <w:top w:val="none" w:sz="0" w:space="0" w:color="auto"/>
            <w:left w:val="none" w:sz="0" w:space="0" w:color="auto"/>
            <w:bottom w:val="none" w:sz="0" w:space="0" w:color="auto"/>
            <w:right w:val="none" w:sz="0" w:space="0" w:color="auto"/>
          </w:divBdr>
        </w:div>
      </w:divsChild>
    </w:div>
    <w:div w:id="1338583434">
      <w:bodyDiv w:val="1"/>
      <w:marLeft w:val="0"/>
      <w:marRight w:val="0"/>
      <w:marTop w:val="0"/>
      <w:marBottom w:val="0"/>
      <w:divBdr>
        <w:top w:val="none" w:sz="0" w:space="0" w:color="auto"/>
        <w:left w:val="none" w:sz="0" w:space="0" w:color="auto"/>
        <w:bottom w:val="none" w:sz="0" w:space="0" w:color="auto"/>
        <w:right w:val="none" w:sz="0" w:space="0" w:color="auto"/>
      </w:divBdr>
      <w:divsChild>
        <w:div w:id="417753858">
          <w:marLeft w:val="0"/>
          <w:marRight w:val="0"/>
          <w:marTop w:val="0"/>
          <w:marBottom w:val="0"/>
          <w:divBdr>
            <w:top w:val="none" w:sz="0" w:space="0" w:color="auto"/>
            <w:left w:val="none" w:sz="0" w:space="0" w:color="auto"/>
            <w:bottom w:val="none" w:sz="0" w:space="0" w:color="auto"/>
            <w:right w:val="none" w:sz="0" w:space="0" w:color="auto"/>
          </w:divBdr>
          <w:divsChild>
            <w:div w:id="1000356422">
              <w:marLeft w:val="0"/>
              <w:marRight w:val="0"/>
              <w:marTop w:val="0"/>
              <w:marBottom w:val="0"/>
              <w:divBdr>
                <w:top w:val="none" w:sz="0" w:space="0" w:color="auto"/>
                <w:left w:val="none" w:sz="0" w:space="0" w:color="auto"/>
                <w:bottom w:val="none" w:sz="0" w:space="0" w:color="auto"/>
                <w:right w:val="none" w:sz="0" w:space="0" w:color="auto"/>
              </w:divBdr>
              <w:divsChild>
                <w:div w:id="89138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772957">
      <w:bodyDiv w:val="1"/>
      <w:marLeft w:val="0"/>
      <w:marRight w:val="0"/>
      <w:marTop w:val="0"/>
      <w:marBottom w:val="0"/>
      <w:divBdr>
        <w:top w:val="none" w:sz="0" w:space="0" w:color="auto"/>
        <w:left w:val="none" w:sz="0" w:space="0" w:color="auto"/>
        <w:bottom w:val="none" w:sz="0" w:space="0" w:color="auto"/>
        <w:right w:val="none" w:sz="0" w:space="0" w:color="auto"/>
      </w:divBdr>
    </w:div>
    <w:div w:id="1338918930">
      <w:bodyDiv w:val="1"/>
      <w:marLeft w:val="0"/>
      <w:marRight w:val="0"/>
      <w:marTop w:val="0"/>
      <w:marBottom w:val="0"/>
      <w:divBdr>
        <w:top w:val="none" w:sz="0" w:space="0" w:color="auto"/>
        <w:left w:val="none" w:sz="0" w:space="0" w:color="auto"/>
        <w:bottom w:val="none" w:sz="0" w:space="0" w:color="auto"/>
        <w:right w:val="none" w:sz="0" w:space="0" w:color="auto"/>
      </w:divBdr>
    </w:div>
    <w:div w:id="1339385803">
      <w:bodyDiv w:val="1"/>
      <w:marLeft w:val="0"/>
      <w:marRight w:val="0"/>
      <w:marTop w:val="0"/>
      <w:marBottom w:val="0"/>
      <w:divBdr>
        <w:top w:val="none" w:sz="0" w:space="0" w:color="auto"/>
        <w:left w:val="none" w:sz="0" w:space="0" w:color="auto"/>
        <w:bottom w:val="none" w:sz="0" w:space="0" w:color="auto"/>
        <w:right w:val="none" w:sz="0" w:space="0" w:color="auto"/>
      </w:divBdr>
      <w:divsChild>
        <w:div w:id="350112096">
          <w:marLeft w:val="0"/>
          <w:marRight w:val="0"/>
          <w:marTop w:val="0"/>
          <w:marBottom w:val="0"/>
          <w:divBdr>
            <w:top w:val="none" w:sz="0" w:space="0" w:color="auto"/>
            <w:left w:val="none" w:sz="0" w:space="0" w:color="auto"/>
            <w:bottom w:val="none" w:sz="0" w:space="0" w:color="auto"/>
            <w:right w:val="none" w:sz="0" w:space="0" w:color="auto"/>
          </w:divBdr>
        </w:div>
        <w:div w:id="1217550826">
          <w:marLeft w:val="0"/>
          <w:marRight w:val="0"/>
          <w:marTop w:val="0"/>
          <w:marBottom w:val="0"/>
          <w:divBdr>
            <w:top w:val="none" w:sz="0" w:space="0" w:color="auto"/>
            <w:left w:val="none" w:sz="0" w:space="0" w:color="auto"/>
            <w:bottom w:val="none" w:sz="0" w:space="0" w:color="auto"/>
            <w:right w:val="none" w:sz="0" w:space="0" w:color="auto"/>
          </w:divBdr>
        </w:div>
      </w:divsChild>
    </w:div>
    <w:div w:id="1339648788">
      <w:bodyDiv w:val="1"/>
      <w:marLeft w:val="0"/>
      <w:marRight w:val="0"/>
      <w:marTop w:val="0"/>
      <w:marBottom w:val="0"/>
      <w:divBdr>
        <w:top w:val="none" w:sz="0" w:space="0" w:color="auto"/>
        <w:left w:val="none" w:sz="0" w:space="0" w:color="auto"/>
        <w:bottom w:val="none" w:sz="0" w:space="0" w:color="auto"/>
        <w:right w:val="none" w:sz="0" w:space="0" w:color="auto"/>
      </w:divBdr>
    </w:div>
    <w:div w:id="1339775411">
      <w:bodyDiv w:val="1"/>
      <w:marLeft w:val="0"/>
      <w:marRight w:val="0"/>
      <w:marTop w:val="0"/>
      <w:marBottom w:val="0"/>
      <w:divBdr>
        <w:top w:val="none" w:sz="0" w:space="0" w:color="auto"/>
        <w:left w:val="none" w:sz="0" w:space="0" w:color="auto"/>
        <w:bottom w:val="none" w:sz="0" w:space="0" w:color="auto"/>
        <w:right w:val="none" w:sz="0" w:space="0" w:color="auto"/>
      </w:divBdr>
    </w:div>
    <w:div w:id="1340620752">
      <w:bodyDiv w:val="1"/>
      <w:marLeft w:val="0"/>
      <w:marRight w:val="0"/>
      <w:marTop w:val="0"/>
      <w:marBottom w:val="0"/>
      <w:divBdr>
        <w:top w:val="none" w:sz="0" w:space="0" w:color="auto"/>
        <w:left w:val="none" w:sz="0" w:space="0" w:color="auto"/>
        <w:bottom w:val="none" w:sz="0" w:space="0" w:color="auto"/>
        <w:right w:val="none" w:sz="0" w:space="0" w:color="auto"/>
      </w:divBdr>
      <w:divsChild>
        <w:div w:id="1135678700">
          <w:marLeft w:val="0"/>
          <w:marRight w:val="0"/>
          <w:marTop w:val="0"/>
          <w:marBottom w:val="0"/>
          <w:divBdr>
            <w:top w:val="none" w:sz="0" w:space="0" w:color="auto"/>
            <w:left w:val="none" w:sz="0" w:space="0" w:color="auto"/>
            <w:bottom w:val="none" w:sz="0" w:space="0" w:color="auto"/>
            <w:right w:val="none" w:sz="0" w:space="0" w:color="auto"/>
          </w:divBdr>
          <w:divsChild>
            <w:div w:id="185171858">
              <w:marLeft w:val="0"/>
              <w:marRight w:val="0"/>
              <w:marTop w:val="0"/>
              <w:marBottom w:val="225"/>
              <w:divBdr>
                <w:top w:val="single" w:sz="6" w:space="11" w:color="DDDDDD"/>
                <w:left w:val="none" w:sz="0" w:space="0" w:color="auto"/>
                <w:bottom w:val="none" w:sz="0" w:space="0" w:color="auto"/>
                <w:right w:val="none" w:sz="0" w:space="0" w:color="auto"/>
              </w:divBdr>
              <w:divsChild>
                <w:div w:id="468285559">
                  <w:marLeft w:val="0"/>
                  <w:marRight w:val="0"/>
                  <w:marTop w:val="0"/>
                  <w:marBottom w:val="0"/>
                  <w:divBdr>
                    <w:top w:val="none" w:sz="0" w:space="0" w:color="auto"/>
                    <w:left w:val="none" w:sz="0" w:space="0" w:color="auto"/>
                    <w:bottom w:val="none" w:sz="0" w:space="0" w:color="auto"/>
                    <w:right w:val="none" w:sz="0" w:space="0" w:color="auto"/>
                  </w:divBdr>
                </w:div>
                <w:div w:id="567768460">
                  <w:marLeft w:val="0"/>
                  <w:marRight w:val="0"/>
                  <w:marTop w:val="75"/>
                  <w:marBottom w:val="75"/>
                  <w:divBdr>
                    <w:top w:val="none" w:sz="0" w:space="0" w:color="auto"/>
                    <w:left w:val="none" w:sz="0" w:space="0" w:color="auto"/>
                    <w:bottom w:val="none" w:sz="0" w:space="0" w:color="auto"/>
                    <w:right w:val="none" w:sz="0" w:space="0" w:color="auto"/>
                  </w:divBdr>
                  <w:divsChild>
                    <w:div w:id="434522471">
                      <w:marLeft w:val="0"/>
                      <w:marRight w:val="0"/>
                      <w:marTop w:val="0"/>
                      <w:marBottom w:val="0"/>
                      <w:divBdr>
                        <w:top w:val="none" w:sz="0" w:space="0" w:color="auto"/>
                        <w:left w:val="none" w:sz="0" w:space="0" w:color="auto"/>
                        <w:bottom w:val="none" w:sz="0" w:space="0" w:color="auto"/>
                        <w:right w:val="none" w:sz="0" w:space="0" w:color="auto"/>
                      </w:divBdr>
                    </w:div>
                  </w:divsChild>
                </w:div>
                <w:div w:id="1011840429">
                  <w:marLeft w:val="0"/>
                  <w:marRight w:val="0"/>
                  <w:marTop w:val="0"/>
                  <w:marBottom w:val="0"/>
                  <w:divBdr>
                    <w:top w:val="none" w:sz="0" w:space="0" w:color="auto"/>
                    <w:left w:val="none" w:sz="0" w:space="0" w:color="auto"/>
                    <w:bottom w:val="none" w:sz="0" w:space="0" w:color="auto"/>
                    <w:right w:val="none" w:sz="0" w:space="0" w:color="auto"/>
                  </w:divBdr>
                  <w:divsChild>
                    <w:div w:id="844125281">
                      <w:marLeft w:val="0"/>
                      <w:marRight w:val="0"/>
                      <w:marTop w:val="0"/>
                      <w:marBottom w:val="0"/>
                      <w:divBdr>
                        <w:top w:val="none" w:sz="0" w:space="0" w:color="auto"/>
                        <w:left w:val="none" w:sz="0" w:space="0" w:color="auto"/>
                        <w:bottom w:val="none" w:sz="0" w:space="0" w:color="auto"/>
                        <w:right w:val="none" w:sz="0" w:space="0" w:color="auto"/>
                      </w:divBdr>
                    </w:div>
                  </w:divsChild>
                </w:div>
                <w:div w:id="1088306778">
                  <w:marLeft w:val="0"/>
                  <w:marRight w:val="0"/>
                  <w:marTop w:val="0"/>
                  <w:marBottom w:val="0"/>
                  <w:divBdr>
                    <w:top w:val="none" w:sz="0" w:space="0" w:color="auto"/>
                    <w:left w:val="none" w:sz="0" w:space="0" w:color="auto"/>
                    <w:bottom w:val="none" w:sz="0" w:space="0" w:color="auto"/>
                    <w:right w:val="none" w:sz="0" w:space="0" w:color="auto"/>
                  </w:divBdr>
                  <w:divsChild>
                    <w:div w:id="834607070">
                      <w:marLeft w:val="0"/>
                      <w:marRight w:val="0"/>
                      <w:marTop w:val="0"/>
                      <w:marBottom w:val="0"/>
                      <w:divBdr>
                        <w:top w:val="none" w:sz="0" w:space="0" w:color="auto"/>
                        <w:left w:val="none" w:sz="0" w:space="0" w:color="auto"/>
                        <w:bottom w:val="none" w:sz="0" w:space="0" w:color="auto"/>
                        <w:right w:val="none" w:sz="0" w:space="0" w:color="auto"/>
                      </w:divBdr>
                    </w:div>
                  </w:divsChild>
                </w:div>
                <w:div w:id="1579947574">
                  <w:marLeft w:val="0"/>
                  <w:marRight w:val="150"/>
                  <w:marTop w:val="45"/>
                  <w:marBottom w:val="75"/>
                  <w:divBdr>
                    <w:top w:val="none" w:sz="0" w:space="0" w:color="auto"/>
                    <w:left w:val="none" w:sz="0" w:space="0" w:color="auto"/>
                    <w:bottom w:val="none" w:sz="0" w:space="0" w:color="auto"/>
                    <w:right w:val="none" w:sz="0" w:space="0" w:color="auto"/>
                  </w:divBdr>
                  <w:divsChild>
                    <w:div w:id="2695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50860">
              <w:marLeft w:val="0"/>
              <w:marRight w:val="0"/>
              <w:marTop w:val="0"/>
              <w:marBottom w:val="225"/>
              <w:divBdr>
                <w:top w:val="single" w:sz="6" w:space="11" w:color="DDDDDD"/>
                <w:left w:val="none" w:sz="0" w:space="0" w:color="auto"/>
                <w:bottom w:val="none" w:sz="0" w:space="0" w:color="auto"/>
                <w:right w:val="none" w:sz="0" w:space="0" w:color="auto"/>
              </w:divBdr>
              <w:divsChild>
                <w:div w:id="814567365">
                  <w:marLeft w:val="0"/>
                  <w:marRight w:val="0"/>
                  <w:marTop w:val="0"/>
                  <w:marBottom w:val="0"/>
                  <w:divBdr>
                    <w:top w:val="none" w:sz="0" w:space="0" w:color="auto"/>
                    <w:left w:val="none" w:sz="0" w:space="0" w:color="auto"/>
                    <w:bottom w:val="none" w:sz="0" w:space="0" w:color="auto"/>
                    <w:right w:val="none" w:sz="0" w:space="0" w:color="auto"/>
                  </w:divBdr>
                  <w:divsChild>
                    <w:div w:id="1721441286">
                      <w:marLeft w:val="0"/>
                      <w:marRight w:val="0"/>
                      <w:marTop w:val="0"/>
                      <w:marBottom w:val="0"/>
                      <w:divBdr>
                        <w:top w:val="none" w:sz="0" w:space="0" w:color="auto"/>
                        <w:left w:val="none" w:sz="0" w:space="0" w:color="auto"/>
                        <w:bottom w:val="none" w:sz="0" w:space="0" w:color="auto"/>
                        <w:right w:val="none" w:sz="0" w:space="0" w:color="auto"/>
                      </w:divBdr>
                    </w:div>
                  </w:divsChild>
                </w:div>
                <w:div w:id="1109160642">
                  <w:marLeft w:val="0"/>
                  <w:marRight w:val="0"/>
                  <w:marTop w:val="0"/>
                  <w:marBottom w:val="0"/>
                  <w:divBdr>
                    <w:top w:val="none" w:sz="0" w:space="0" w:color="auto"/>
                    <w:left w:val="none" w:sz="0" w:space="0" w:color="auto"/>
                    <w:bottom w:val="none" w:sz="0" w:space="0" w:color="auto"/>
                    <w:right w:val="none" w:sz="0" w:space="0" w:color="auto"/>
                  </w:divBdr>
                  <w:divsChild>
                    <w:div w:id="274287843">
                      <w:marLeft w:val="0"/>
                      <w:marRight w:val="0"/>
                      <w:marTop w:val="0"/>
                      <w:marBottom w:val="0"/>
                      <w:divBdr>
                        <w:top w:val="none" w:sz="0" w:space="0" w:color="auto"/>
                        <w:left w:val="none" w:sz="0" w:space="0" w:color="auto"/>
                        <w:bottom w:val="none" w:sz="0" w:space="0" w:color="auto"/>
                        <w:right w:val="none" w:sz="0" w:space="0" w:color="auto"/>
                      </w:divBdr>
                    </w:div>
                  </w:divsChild>
                </w:div>
                <w:div w:id="1359577049">
                  <w:marLeft w:val="0"/>
                  <w:marRight w:val="150"/>
                  <w:marTop w:val="45"/>
                  <w:marBottom w:val="75"/>
                  <w:divBdr>
                    <w:top w:val="none" w:sz="0" w:space="0" w:color="auto"/>
                    <w:left w:val="none" w:sz="0" w:space="0" w:color="auto"/>
                    <w:bottom w:val="none" w:sz="0" w:space="0" w:color="auto"/>
                    <w:right w:val="none" w:sz="0" w:space="0" w:color="auto"/>
                  </w:divBdr>
                </w:div>
                <w:div w:id="1592547261">
                  <w:marLeft w:val="0"/>
                  <w:marRight w:val="0"/>
                  <w:marTop w:val="0"/>
                  <w:marBottom w:val="0"/>
                  <w:divBdr>
                    <w:top w:val="none" w:sz="0" w:space="0" w:color="auto"/>
                    <w:left w:val="none" w:sz="0" w:space="0" w:color="auto"/>
                    <w:bottom w:val="none" w:sz="0" w:space="0" w:color="auto"/>
                    <w:right w:val="none" w:sz="0" w:space="0" w:color="auto"/>
                  </w:divBdr>
                </w:div>
              </w:divsChild>
            </w:div>
            <w:div w:id="819730437">
              <w:marLeft w:val="0"/>
              <w:marRight w:val="0"/>
              <w:marTop w:val="0"/>
              <w:marBottom w:val="225"/>
              <w:divBdr>
                <w:top w:val="single" w:sz="6" w:space="11" w:color="DDDDDD"/>
                <w:left w:val="none" w:sz="0" w:space="0" w:color="auto"/>
                <w:bottom w:val="none" w:sz="0" w:space="0" w:color="auto"/>
                <w:right w:val="none" w:sz="0" w:space="0" w:color="auto"/>
              </w:divBdr>
              <w:divsChild>
                <w:div w:id="351808342">
                  <w:marLeft w:val="0"/>
                  <w:marRight w:val="0"/>
                  <w:marTop w:val="0"/>
                  <w:marBottom w:val="0"/>
                  <w:divBdr>
                    <w:top w:val="none" w:sz="0" w:space="0" w:color="auto"/>
                    <w:left w:val="none" w:sz="0" w:space="0" w:color="auto"/>
                    <w:bottom w:val="none" w:sz="0" w:space="0" w:color="auto"/>
                    <w:right w:val="none" w:sz="0" w:space="0" w:color="auto"/>
                  </w:divBdr>
                  <w:divsChild>
                    <w:div w:id="1905797347">
                      <w:marLeft w:val="0"/>
                      <w:marRight w:val="0"/>
                      <w:marTop w:val="0"/>
                      <w:marBottom w:val="0"/>
                      <w:divBdr>
                        <w:top w:val="none" w:sz="0" w:space="0" w:color="auto"/>
                        <w:left w:val="none" w:sz="0" w:space="0" w:color="auto"/>
                        <w:bottom w:val="none" w:sz="0" w:space="0" w:color="auto"/>
                        <w:right w:val="none" w:sz="0" w:space="0" w:color="auto"/>
                      </w:divBdr>
                    </w:div>
                  </w:divsChild>
                </w:div>
                <w:div w:id="556010890">
                  <w:marLeft w:val="0"/>
                  <w:marRight w:val="0"/>
                  <w:marTop w:val="0"/>
                  <w:marBottom w:val="0"/>
                  <w:divBdr>
                    <w:top w:val="none" w:sz="0" w:space="0" w:color="auto"/>
                    <w:left w:val="none" w:sz="0" w:space="0" w:color="auto"/>
                    <w:bottom w:val="none" w:sz="0" w:space="0" w:color="auto"/>
                    <w:right w:val="none" w:sz="0" w:space="0" w:color="auto"/>
                  </w:divBdr>
                </w:div>
                <w:div w:id="1285766114">
                  <w:marLeft w:val="0"/>
                  <w:marRight w:val="0"/>
                  <w:marTop w:val="75"/>
                  <w:marBottom w:val="75"/>
                  <w:divBdr>
                    <w:top w:val="none" w:sz="0" w:space="0" w:color="auto"/>
                    <w:left w:val="none" w:sz="0" w:space="0" w:color="auto"/>
                    <w:bottom w:val="none" w:sz="0" w:space="0" w:color="auto"/>
                    <w:right w:val="none" w:sz="0" w:space="0" w:color="auto"/>
                  </w:divBdr>
                  <w:divsChild>
                    <w:div w:id="187468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2378">
          <w:marLeft w:val="0"/>
          <w:marRight w:val="0"/>
          <w:marTop w:val="0"/>
          <w:marBottom w:val="0"/>
          <w:divBdr>
            <w:top w:val="none" w:sz="0" w:space="0" w:color="auto"/>
            <w:left w:val="none" w:sz="0" w:space="0" w:color="auto"/>
            <w:bottom w:val="none" w:sz="0" w:space="0" w:color="auto"/>
            <w:right w:val="none" w:sz="0" w:space="0" w:color="auto"/>
          </w:divBdr>
          <w:divsChild>
            <w:div w:id="671951346">
              <w:marLeft w:val="0"/>
              <w:marRight w:val="0"/>
              <w:marTop w:val="0"/>
              <w:marBottom w:val="225"/>
              <w:divBdr>
                <w:top w:val="single" w:sz="6" w:space="11" w:color="DDDDDD"/>
                <w:left w:val="none" w:sz="0" w:space="0" w:color="auto"/>
                <w:bottom w:val="none" w:sz="0" w:space="0" w:color="auto"/>
                <w:right w:val="none" w:sz="0" w:space="0" w:color="auto"/>
              </w:divBdr>
              <w:divsChild>
                <w:div w:id="91782419">
                  <w:marLeft w:val="0"/>
                  <w:marRight w:val="0"/>
                  <w:marTop w:val="75"/>
                  <w:marBottom w:val="75"/>
                  <w:divBdr>
                    <w:top w:val="none" w:sz="0" w:space="0" w:color="auto"/>
                    <w:left w:val="none" w:sz="0" w:space="0" w:color="auto"/>
                    <w:bottom w:val="none" w:sz="0" w:space="0" w:color="auto"/>
                    <w:right w:val="none" w:sz="0" w:space="0" w:color="auto"/>
                  </w:divBdr>
                  <w:divsChild>
                    <w:div w:id="12924708">
                      <w:marLeft w:val="0"/>
                      <w:marRight w:val="0"/>
                      <w:marTop w:val="0"/>
                      <w:marBottom w:val="0"/>
                      <w:divBdr>
                        <w:top w:val="none" w:sz="0" w:space="0" w:color="auto"/>
                        <w:left w:val="none" w:sz="0" w:space="0" w:color="auto"/>
                        <w:bottom w:val="none" w:sz="0" w:space="0" w:color="auto"/>
                        <w:right w:val="none" w:sz="0" w:space="0" w:color="auto"/>
                      </w:divBdr>
                    </w:div>
                  </w:divsChild>
                </w:div>
                <w:div w:id="399904762">
                  <w:marLeft w:val="0"/>
                  <w:marRight w:val="0"/>
                  <w:marTop w:val="0"/>
                  <w:marBottom w:val="0"/>
                  <w:divBdr>
                    <w:top w:val="none" w:sz="0" w:space="0" w:color="auto"/>
                    <w:left w:val="none" w:sz="0" w:space="0" w:color="auto"/>
                    <w:bottom w:val="none" w:sz="0" w:space="0" w:color="auto"/>
                    <w:right w:val="none" w:sz="0" w:space="0" w:color="auto"/>
                  </w:divBdr>
                </w:div>
                <w:div w:id="1335911255">
                  <w:marLeft w:val="0"/>
                  <w:marRight w:val="0"/>
                  <w:marTop w:val="0"/>
                  <w:marBottom w:val="0"/>
                  <w:divBdr>
                    <w:top w:val="none" w:sz="0" w:space="0" w:color="auto"/>
                    <w:left w:val="none" w:sz="0" w:space="0" w:color="auto"/>
                    <w:bottom w:val="none" w:sz="0" w:space="0" w:color="auto"/>
                    <w:right w:val="none" w:sz="0" w:space="0" w:color="auto"/>
                  </w:divBdr>
                  <w:divsChild>
                    <w:div w:id="190594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08845">
              <w:marLeft w:val="0"/>
              <w:marRight w:val="0"/>
              <w:marTop w:val="0"/>
              <w:marBottom w:val="225"/>
              <w:divBdr>
                <w:top w:val="single" w:sz="6" w:space="11" w:color="DDDDDD"/>
                <w:left w:val="none" w:sz="0" w:space="0" w:color="auto"/>
                <w:bottom w:val="none" w:sz="0" w:space="0" w:color="auto"/>
                <w:right w:val="none" w:sz="0" w:space="0" w:color="auto"/>
              </w:divBdr>
              <w:divsChild>
                <w:div w:id="405491110">
                  <w:marLeft w:val="0"/>
                  <w:marRight w:val="150"/>
                  <w:marTop w:val="45"/>
                  <w:marBottom w:val="75"/>
                  <w:divBdr>
                    <w:top w:val="none" w:sz="0" w:space="0" w:color="auto"/>
                    <w:left w:val="none" w:sz="0" w:space="0" w:color="auto"/>
                    <w:bottom w:val="none" w:sz="0" w:space="0" w:color="auto"/>
                    <w:right w:val="none" w:sz="0" w:space="0" w:color="auto"/>
                  </w:divBdr>
                  <w:divsChild>
                    <w:div w:id="940604215">
                      <w:marLeft w:val="0"/>
                      <w:marRight w:val="0"/>
                      <w:marTop w:val="0"/>
                      <w:marBottom w:val="0"/>
                      <w:divBdr>
                        <w:top w:val="none" w:sz="0" w:space="0" w:color="auto"/>
                        <w:left w:val="none" w:sz="0" w:space="0" w:color="auto"/>
                        <w:bottom w:val="none" w:sz="0" w:space="0" w:color="auto"/>
                        <w:right w:val="none" w:sz="0" w:space="0" w:color="auto"/>
                      </w:divBdr>
                    </w:div>
                  </w:divsChild>
                </w:div>
                <w:div w:id="1513911367">
                  <w:marLeft w:val="0"/>
                  <w:marRight w:val="0"/>
                  <w:marTop w:val="75"/>
                  <w:marBottom w:val="75"/>
                  <w:divBdr>
                    <w:top w:val="none" w:sz="0" w:space="0" w:color="auto"/>
                    <w:left w:val="none" w:sz="0" w:space="0" w:color="auto"/>
                    <w:bottom w:val="none" w:sz="0" w:space="0" w:color="auto"/>
                    <w:right w:val="none" w:sz="0" w:space="0" w:color="auto"/>
                  </w:divBdr>
                  <w:divsChild>
                    <w:div w:id="11525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010874">
      <w:bodyDiv w:val="1"/>
      <w:marLeft w:val="0"/>
      <w:marRight w:val="0"/>
      <w:marTop w:val="0"/>
      <w:marBottom w:val="0"/>
      <w:divBdr>
        <w:top w:val="none" w:sz="0" w:space="0" w:color="auto"/>
        <w:left w:val="none" w:sz="0" w:space="0" w:color="auto"/>
        <w:bottom w:val="none" w:sz="0" w:space="0" w:color="auto"/>
        <w:right w:val="none" w:sz="0" w:space="0" w:color="auto"/>
      </w:divBdr>
    </w:div>
    <w:div w:id="1341158751">
      <w:bodyDiv w:val="1"/>
      <w:marLeft w:val="0"/>
      <w:marRight w:val="0"/>
      <w:marTop w:val="0"/>
      <w:marBottom w:val="0"/>
      <w:divBdr>
        <w:top w:val="none" w:sz="0" w:space="0" w:color="auto"/>
        <w:left w:val="none" w:sz="0" w:space="0" w:color="auto"/>
        <w:bottom w:val="none" w:sz="0" w:space="0" w:color="auto"/>
        <w:right w:val="none" w:sz="0" w:space="0" w:color="auto"/>
      </w:divBdr>
      <w:divsChild>
        <w:div w:id="245187691">
          <w:marLeft w:val="0"/>
          <w:marRight w:val="0"/>
          <w:marTop w:val="0"/>
          <w:marBottom w:val="0"/>
          <w:divBdr>
            <w:top w:val="none" w:sz="0" w:space="0" w:color="auto"/>
            <w:left w:val="none" w:sz="0" w:space="0" w:color="auto"/>
            <w:bottom w:val="none" w:sz="0" w:space="0" w:color="auto"/>
            <w:right w:val="none" w:sz="0" w:space="0" w:color="auto"/>
          </w:divBdr>
        </w:div>
      </w:divsChild>
    </w:div>
    <w:div w:id="1341273810">
      <w:bodyDiv w:val="1"/>
      <w:marLeft w:val="0"/>
      <w:marRight w:val="0"/>
      <w:marTop w:val="0"/>
      <w:marBottom w:val="0"/>
      <w:divBdr>
        <w:top w:val="none" w:sz="0" w:space="0" w:color="auto"/>
        <w:left w:val="none" w:sz="0" w:space="0" w:color="auto"/>
        <w:bottom w:val="none" w:sz="0" w:space="0" w:color="auto"/>
        <w:right w:val="none" w:sz="0" w:space="0" w:color="auto"/>
      </w:divBdr>
      <w:divsChild>
        <w:div w:id="815419206">
          <w:marLeft w:val="0"/>
          <w:marRight w:val="0"/>
          <w:marTop w:val="0"/>
          <w:marBottom w:val="0"/>
          <w:divBdr>
            <w:top w:val="none" w:sz="0" w:space="0" w:color="auto"/>
            <w:left w:val="none" w:sz="0" w:space="0" w:color="auto"/>
            <w:bottom w:val="none" w:sz="0" w:space="0" w:color="auto"/>
            <w:right w:val="none" w:sz="0" w:space="0" w:color="auto"/>
          </w:divBdr>
        </w:div>
      </w:divsChild>
    </w:div>
    <w:div w:id="1341346740">
      <w:bodyDiv w:val="1"/>
      <w:marLeft w:val="0"/>
      <w:marRight w:val="0"/>
      <w:marTop w:val="0"/>
      <w:marBottom w:val="0"/>
      <w:divBdr>
        <w:top w:val="none" w:sz="0" w:space="0" w:color="auto"/>
        <w:left w:val="none" w:sz="0" w:space="0" w:color="auto"/>
        <w:bottom w:val="none" w:sz="0" w:space="0" w:color="auto"/>
        <w:right w:val="none" w:sz="0" w:space="0" w:color="auto"/>
      </w:divBdr>
    </w:div>
    <w:div w:id="1341616532">
      <w:bodyDiv w:val="1"/>
      <w:marLeft w:val="0"/>
      <w:marRight w:val="0"/>
      <w:marTop w:val="0"/>
      <w:marBottom w:val="0"/>
      <w:divBdr>
        <w:top w:val="none" w:sz="0" w:space="0" w:color="auto"/>
        <w:left w:val="none" w:sz="0" w:space="0" w:color="auto"/>
        <w:bottom w:val="none" w:sz="0" w:space="0" w:color="auto"/>
        <w:right w:val="none" w:sz="0" w:space="0" w:color="auto"/>
      </w:divBdr>
      <w:divsChild>
        <w:div w:id="671419131">
          <w:marLeft w:val="0"/>
          <w:marRight w:val="0"/>
          <w:marTop w:val="0"/>
          <w:marBottom w:val="0"/>
          <w:divBdr>
            <w:top w:val="none" w:sz="0" w:space="0" w:color="auto"/>
            <w:left w:val="none" w:sz="0" w:space="0" w:color="auto"/>
            <w:bottom w:val="none" w:sz="0" w:space="0" w:color="auto"/>
            <w:right w:val="none" w:sz="0" w:space="0" w:color="auto"/>
          </w:divBdr>
        </w:div>
      </w:divsChild>
    </w:div>
    <w:div w:id="1341813445">
      <w:bodyDiv w:val="1"/>
      <w:marLeft w:val="0"/>
      <w:marRight w:val="0"/>
      <w:marTop w:val="0"/>
      <w:marBottom w:val="0"/>
      <w:divBdr>
        <w:top w:val="none" w:sz="0" w:space="0" w:color="auto"/>
        <w:left w:val="none" w:sz="0" w:space="0" w:color="auto"/>
        <w:bottom w:val="none" w:sz="0" w:space="0" w:color="auto"/>
        <w:right w:val="none" w:sz="0" w:space="0" w:color="auto"/>
      </w:divBdr>
    </w:div>
    <w:div w:id="1341857557">
      <w:bodyDiv w:val="1"/>
      <w:marLeft w:val="0"/>
      <w:marRight w:val="0"/>
      <w:marTop w:val="0"/>
      <w:marBottom w:val="0"/>
      <w:divBdr>
        <w:top w:val="none" w:sz="0" w:space="0" w:color="auto"/>
        <w:left w:val="none" w:sz="0" w:space="0" w:color="auto"/>
        <w:bottom w:val="none" w:sz="0" w:space="0" w:color="auto"/>
        <w:right w:val="none" w:sz="0" w:space="0" w:color="auto"/>
      </w:divBdr>
    </w:div>
    <w:div w:id="1341859752">
      <w:bodyDiv w:val="1"/>
      <w:marLeft w:val="0"/>
      <w:marRight w:val="0"/>
      <w:marTop w:val="0"/>
      <w:marBottom w:val="0"/>
      <w:divBdr>
        <w:top w:val="none" w:sz="0" w:space="0" w:color="auto"/>
        <w:left w:val="none" w:sz="0" w:space="0" w:color="auto"/>
        <w:bottom w:val="none" w:sz="0" w:space="0" w:color="auto"/>
        <w:right w:val="none" w:sz="0" w:space="0" w:color="auto"/>
      </w:divBdr>
      <w:divsChild>
        <w:div w:id="375200117">
          <w:marLeft w:val="0"/>
          <w:marRight w:val="0"/>
          <w:marTop w:val="0"/>
          <w:marBottom w:val="0"/>
          <w:divBdr>
            <w:top w:val="none" w:sz="0" w:space="0" w:color="auto"/>
            <w:left w:val="none" w:sz="0" w:space="0" w:color="auto"/>
            <w:bottom w:val="none" w:sz="0" w:space="0" w:color="auto"/>
            <w:right w:val="none" w:sz="0" w:space="0" w:color="auto"/>
          </w:divBdr>
        </w:div>
        <w:div w:id="597561944">
          <w:marLeft w:val="0"/>
          <w:marRight w:val="0"/>
          <w:marTop w:val="0"/>
          <w:marBottom w:val="0"/>
          <w:divBdr>
            <w:top w:val="none" w:sz="0" w:space="0" w:color="auto"/>
            <w:left w:val="none" w:sz="0" w:space="0" w:color="auto"/>
            <w:bottom w:val="none" w:sz="0" w:space="0" w:color="auto"/>
            <w:right w:val="none" w:sz="0" w:space="0" w:color="auto"/>
          </w:divBdr>
          <w:divsChild>
            <w:div w:id="519510292">
              <w:marLeft w:val="0"/>
              <w:marRight w:val="0"/>
              <w:marTop w:val="0"/>
              <w:marBottom w:val="0"/>
              <w:divBdr>
                <w:top w:val="none" w:sz="0" w:space="0" w:color="auto"/>
                <w:left w:val="none" w:sz="0" w:space="0" w:color="auto"/>
                <w:bottom w:val="none" w:sz="0" w:space="0" w:color="auto"/>
                <w:right w:val="none" w:sz="0" w:space="0" w:color="auto"/>
              </w:divBdr>
            </w:div>
          </w:divsChild>
        </w:div>
        <w:div w:id="1111168120">
          <w:marLeft w:val="0"/>
          <w:marRight w:val="0"/>
          <w:marTop w:val="0"/>
          <w:marBottom w:val="0"/>
          <w:divBdr>
            <w:top w:val="none" w:sz="0" w:space="0" w:color="auto"/>
            <w:left w:val="none" w:sz="0" w:space="0" w:color="auto"/>
            <w:bottom w:val="none" w:sz="0" w:space="0" w:color="auto"/>
            <w:right w:val="none" w:sz="0" w:space="0" w:color="auto"/>
          </w:divBdr>
        </w:div>
      </w:divsChild>
    </w:div>
    <w:div w:id="1341928679">
      <w:bodyDiv w:val="1"/>
      <w:marLeft w:val="0"/>
      <w:marRight w:val="0"/>
      <w:marTop w:val="0"/>
      <w:marBottom w:val="0"/>
      <w:divBdr>
        <w:top w:val="none" w:sz="0" w:space="0" w:color="auto"/>
        <w:left w:val="none" w:sz="0" w:space="0" w:color="auto"/>
        <w:bottom w:val="none" w:sz="0" w:space="0" w:color="auto"/>
        <w:right w:val="none" w:sz="0" w:space="0" w:color="auto"/>
      </w:divBdr>
    </w:div>
    <w:div w:id="1342004429">
      <w:bodyDiv w:val="1"/>
      <w:marLeft w:val="0"/>
      <w:marRight w:val="0"/>
      <w:marTop w:val="0"/>
      <w:marBottom w:val="0"/>
      <w:divBdr>
        <w:top w:val="none" w:sz="0" w:space="0" w:color="auto"/>
        <w:left w:val="none" w:sz="0" w:space="0" w:color="auto"/>
        <w:bottom w:val="none" w:sz="0" w:space="0" w:color="auto"/>
        <w:right w:val="none" w:sz="0" w:space="0" w:color="auto"/>
      </w:divBdr>
    </w:div>
    <w:div w:id="1342047308">
      <w:bodyDiv w:val="1"/>
      <w:marLeft w:val="0"/>
      <w:marRight w:val="0"/>
      <w:marTop w:val="0"/>
      <w:marBottom w:val="0"/>
      <w:divBdr>
        <w:top w:val="none" w:sz="0" w:space="0" w:color="auto"/>
        <w:left w:val="none" w:sz="0" w:space="0" w:color="auto"/>
        <w:bottom w:val="none" w:sz="0" w:space="0" w:color="auto"/>
        <w:right w:val="none" w:sz="0" w:space="0" w:color="auto"/>
      </w:divBdr>
    </w:div>
    <w:div w:id="1342126031">
      <w:bodyDiv w:val="1"/>
      <w:marLeft w:val="0"/>
      <w:marRight w:val="0"/>
      <w:marTop w:val="0"/>
      <w:marBottom w:val="0"/>
      <w:divBdr>
        <w:top w:val="none" w:sz="0" w:space="0" w:color="auto"/>
        <w:left w:val="none" w:sz="0" w:space="0" w:color="auto"/>
        <w:bottom w:val="none" w:sz="0" w:space="0" w:color="auto"/>
        <w:right w:val="none" w:sz="0" w:space="0" w:color="auto"/>
      </w:divBdr>
    </w:div>
    <w:div w:id="1342388589">
      <w:bodyDiv w:val="1"/>
      <w:marLeft w:val="0"/>
      <w:marRight w:val="0"/>
      <w:marTop w:val="0"/>
      <w:marBottom w:val="0"/>
      <w:divBdr>
        <w:top w:val="none" w:sz="0" w:space="0" w:color="auto"/>
        <w:left w:val="none" w:sz="0" w:space="0" w:color="auto"/>
        <w:bottom w:val="none" w:sz="0" w:space="0" w:color="auto"/>
        <w:right w:val="none" w:sz="0" w:space="0" w:color="auto"/>
      </w:divBdr>
    </w:div>
    <w:div w:id="1342392326">
      <w:bodyDiv w:val="1"/>
      <w:marLeft w:val="0"/>
      <w:marRight w:val="0"/>
      <w:marTop w:val="0"/>
      <w:marBottom w:val="0"/>
      <w:divBdr>
        <w:top w:val="none" w:sz="0" w:space="0" w:color="auto"/>
        <w:left w:val="none" w:sz="0" w:space="0" w:color="auto"/>
        <w:bottom w:val="none" w:sz="0" w:space="0" w:color="auto"/>
        <w:right w:val="none" w:sz="0" w:space="0" w:color="auto"/>
      </w:divBdr>
      <w:divsChild>
        <w:div w:id="335960773">
          <w:marLeft w:val="0"/>
          <w:marRight w:val="0"/>
          <w:marTop w:val="0"/>
          <w:marBottom w:val="0"/>
          <w:divBdr>
            <w:top w:val="none" w:sz="0" w:space="0" w:color="auto"/>
            <w:left w:val="none" w:sz="0" w:space="0" w:color="auto"/>
            <w:bottom w:val="none" w:sz="0" w:space="0" w:color="auto"/>
            <w:right w:val="none" w:sz="0" w:space="0" w:color="auto"/>
          </w:divBdr>
        </w:div>
        <w:div w:id="1211188582">
          <w:marLeft w:val="0"/>
          <w:marRight w:val="0"/>
          <w:marTop w:val="0"/>
          <w:marBottom w:val="0"/>
          <w:divBdr>
            <w:top w:val="none" w:sz="0" w:space="0" w:color="auto"/>
            <w:left w:val="none" w:sz="0" w:space="0" w:color="auto"/>
            <w:bottom w:val="none" w:sz="0" w:space="0" w:color="auto"/>
            <w:right w:val="none" w:sz="0" w:space="0" w:color="auto"/>
          </w:divBdr>
        </w:div>
      </w:divsChild>
    </w:div>
    <w:div w:id="1342394555">
      <w:bodyDiv w:val="1"/>
      <w:marLeft w:val="0"/>
      <w:marRight w:val="0"/>
      <w:marTop w:val="0"/>
      <w:marBottom w:val="0"/>
      <w:divBdr>
        <w:top w:val="none" w:sz="0" w:space="0" w:color="auto"/>
        <w:left w:val="none" w:sz="0" w:space="0" w:color="auto"/>
        <w:bottom w:val="none" w:sz="0" w:space="0" w:color="auto"/>
        <w:right w:val="none" w:sz="0" w:space="0" w:color="auto"/>
      </w:divBdr>
      <w:divsChild>
        <w:div w:id="391661566">
          <w:marLeft w:val="0"/>
          <w:marRight w:val="0"/>
          <w:marTop w:val="0"/>
          <w:marBottom w:val="0"/>
          <w:divBdr>
            <w:top w:val="none" w:sz="0" w:space="0" w:color="auto"/>
            <w:left w:val="none" w:sz="0" w:space="0" w:color="auto"/>
            <w:bottom w:val="none" w:sz="0" w:space="0" w:color="auto"/>
            <w:right w:val="none" w:sz="0" w:space="0" w:color="auto"/>
          </w:divBdr>
        </w:div>
        <w:div w:id="216360225">
          <w:marLeft w:val="0"/>
          <w:marRight w:val="0"/>
          <w:marTop w:val="300"/>
          <w:marBottom w:val="0"/>
          <w:divBdr>
            <w:top w:val="none" w:sz="0" w:space="0" w:color="auto"/>
            <w:left w:val="none" w:sz="0" w:space="0" w:color="auto"/>
            <w:bottom w:val="none" w:sz="0" w:space="0" w:color="auto"/>
            <w:right w:val="none" w:sz="0" w:space="0" w:color="auto"/>
          </w:divBdr>
        </w:div>
      </w:divsChild>
    </w:div>
    <w:div w:id="1342777766">
      <w:bodyDiv w:val="1"/>
      <w:marLeft w:val="0"/>
      <w:marRight w:val="0"/>
      <w:marTop w:val="0"/>
      <w:marBottom w:val="0"/>
      <w:divBdr>
        <w:top w:val="none" w:sz="0" w:space="0" w:color="auto"/>
        <w:left w:val="none" w:sz="0" w:space="0" w:color="auto"/>
        <w:bottom w:val="none" w:sz="0" w:space="0" w:color="auto"/>
        <w:right w:val="none" w:sz="0" w:space="0" w:color="auto"/>
      </w:divBdr>
      <w:divsChild>
        <w:div w:id="1908488810">
          <w:marLeft w:val="0"/>
          <w:marRight w:val="0"/>
          <w:marTop w:val="0"/>
          <w:marBottom w:val="0"/>
          <w:divBdr>
            <w:top w:val="none" w:sz="0" w:space="0" w:color="auto"/>
            <w:left w:val="none" w:sz="0" w:space="0" w:color="auto"/>
            <w:bottom w:val="none" w:sz="0" w:space="0" w:color="auto"/>
            <w:right w:val="none" w:sz="0" w:space="0" w:color="auto"/>
          </w:divBdr>
        </w:div>
        <w:div w:id="1910073450">
          <w:marLeft w:val="0"/>
          <w:marRight w:val="0"/>
          <w:marTop w:val="0"/>
          <w:marBottom w:val="0"/>
          <w:divBdr>
            <w:top w:val="none" w:sz="0" w:space="0" w:color="auto"/>
            <w:left w:val="none" w:sz="0" w:space="0" w:color="auto"/>
            <w:bottom w:val="none" w:sz="0" w:space="0" w:color="auto"/>
            <w:right w:val="none" w:sz="0" w:space="0" w:color="auto"/>
          </w:divBdr>
        </w:div>
      </w:divsChild>
    </w:div>
    <w:div w:id="1342975375">
      <w:bodyDiv w:val="1"/>
      <w:marLeft w:val="0"/>
      <w:marRight w:val="0"/>
      <w:marTop w:val="0"/>
      <w:marBottom w:val="0"/>
      <w:divBdr>
        <w:top w:val="none" w:sz="0" w:space="0" w:color="auto"/>
        <w:left w:val="none" w:sz="0" w:space="0" w:color="auto"/>
        <w:bottom w:val="none" w:sz="0" w:space="0" w:color="auto"/>
        <w:right w:val="none" w:sz="0" w:space="0" w:color="auto"/>
      </w:divBdr>
      <w:divsChild>
        <w:div w:id="823935059">
          <w:marLeft w:val="0"/>
          <w:marRight w:val="0"/>
          <w:marTop w:val="0"/>
          <w:marBottom w:val="0"/>
          <w:divBdr>
            <w:top w:val="none" w:sz="0" w:space="0" w:color="auto"/>
            <w:left w:val="none" w:sz="0" w:space="0" w:color="auto"/>
            <w:bottom w:val="none" w:sz="0" w:space="0" w:color="auto"/>
            <w:right w:val="none" w:sz="0" w:space="0" w:color="auto"/>
          </w:divBdr>
        </w:div>
      </w:divsChild>
    </w:div>
    <w:div w:id="1343236421">
      <w:bodyDiv w:val="1"/>
      <w:marLeft w:val="0"/>
      <w:marRight w:val="0"/>
      <w:marTop w:val="0"/>
      <w:marBottom w:val="0"/>
      <w:divBdr>
        <w:top w:val="none" w:sz="0" w:space="0" w:color="auto"/>
        <w:left w:val="none" w:sz="0" w:space="0" w:color="auto"/>
        <w:bottom w:val="none" w:sz="0" w:space="0" w:color="auto"/>
        <w:right w:val="none" w:sz="0" w:space="0" w:color="auto"/>
      </w:divBdr>
      <w:divsChild>
        <w:div w:id="1076132081">
          <w:marLeft w:val="0"/>
          <w:marRight w:val="0"/>
          <w:marTop w:val="0"/>
          <w:marBottom w:val="0"/>
          <w:divBdr>
            <w:top w:val="none" w:sz="0" w:space="0" w:color="auto"/>
            <w:left w:val="none" w:sz="0" w:space="0" w:color="auto"/>
            <w:bottom w:val="none" w:sz="0" w:space="0" w:color="auto"/>
            <w:right w:val="none" w:sz="0" w:space="0" w:color="auto"/>
          </w:divBdr>
        </w:div>
      </w:divsChild>
    </w:div>
    <w:div w:id="1343312201">
      <w:bodyDiv w:val="1"/>
      <w:marLeft w:val="0"/>
      <w:marRight w:val="0"/>
      <w:marTop w:val="0"/>
      <w:marBottom w:val="0"/>
      <w:divBdr>
        <w:top w:val="none" w:sz="0" w:space="0" w:color="auto"/>
        <w:left w:val="none" w:sz="0" w:space="0" w:color="auto"/>
        <w:bottom w:val="none" w:sz="0" w:space="0" w:color="auto"/>
        <w:right w:val="none" w:sz="0" w:space="0" w:color="auto"/>
      </w:divBdr>
    </w:div>
    <w:div w:id="1343318419">
      <w:bodyDiv w:val="1"/>
      <w:marLeft w:val="0"/>
      <w:marRight w:val="0"/>
      <w:marTop w:val="0"/>
      <w:marBottom w:val="0"/>
      <w:divBdr>
        <w:top w:val="none" w:sz="0" w:space="0" w:color="auto"/>
        <w:left w:val="none" w:sz="0" w:space="0" w:color="auto"/>
        <w:bottom w:val="none" w:sz="0" w:space="0" w:color="auto"/>
        <w:right w:val="none" w:sz="0" w:space="0" w:color="auto"/>
      </w:divBdr>
    </w:div>
    <w:div w:id="1343773801">
      <w:bodyDiv w:val="1"/>
      <w:marLeft w:val="0"/>
      <w:marRight w:val="0"/>
      <w:marTop w:val="0"/>
      <w:marBottom w:val="0"/>
      <w:divBdr>
        <w:top w:val="none" w:sz="0" w:space="0" w:color="auto"/>
        <w:left w:val="none" w:sz="0" w:space="0" w:color="auto"/>
        <w:bottom w:val="none" w:sz="0" w:space="0" w:color="auto"/>
        <w:right w:val="none" w:sz="0" w:space="0" w:color="auto"/>
      </w:divBdr>
      <w:divsChild>
        <w:div w:id="1708993744">
          <w:marLeft w:val="0"/>
          <w:marRight w:val="0"/>
          <w:marTop w:val="0"/>
          <w:marBottom w:val="0"/>
          <w:divBdr>
            <w:top w:val="none" w:sz="0" w:space="0" w:color="auto"/>
            <w:left w:val="none" w:sz="0" w:space="0" w:color="auto"/>
            <w:bottom w:val="none" w:sz="0" w:space="0" w:color="auto"/>
            <w:right w:val="none" w:sz="0" w:space="0" w:color="auto"/>
          </w:divBdr>
        </w:div>
        <w:div w:id="32077951">
          <w:marLeft w:val="0"/>
          <w:marRight w:val="0"/>
          <w:marTop w:val="300"/>
          <w:marBottom w:val="0"/>
          <w:divBdr>
            <w:top w:val="none" w:sz="0" w:space="0" w:color="auto"/>
            <w:left w:val="none" w:sz="0" w:space="0" w:color="auto"/>
            <w:bottom w:val="none" w:sz="0" w:space="0" w:color="auto"/>
            <w:right w:val="none" w:sz="0" w:space="0" w:color="auto"/>
          </w:divBdr>
        </w:div>
      </w:divsChild>
    </w:div>
    <w:div w:id="1343817702">
      <w:bodyDiv w:val="1"/>
      <w:marLeft w:val="0"/>
      <w:marRight w:val="0"/>
      <w:marTop w:val="0"/>
      <w:marBottom w:val="0"/>
      <w:divBdr>
        <w:top w:val="none" w:sz="0" w:space="0" w:color="auto"/>
        <w:left w:val="none" w:sz="0" w:space="0" w:color="auto"/>
        <w:bottom w:val="none" w:sz="0" w:space="0" w:color="auto"/>
        <w:right w:val="none" w:sz="0" w:space="0" w:color="auto"/>
      </w:divBdr>
      <w:divsChild>
        <w:div w:id="995108168">
          <w:marLeft w:val="0"/>
          <w:marRight w:val="0"/>
          <w:marTop w:val="0"/>
          <w:marBottom w:val="0"/>
          <w:divBdr>
            <w:top w:val="none" w:sz="0" w:space="0" w:color="auto"/>
            <w:left w:val="none" w:sz="0" w:space="0" w:color="auto"/>
            <w:bottom w:val="none" w:sz="0" w:space="0" w:color="auto"/>
            <w:right w:val="none" w:sz="0" w:space="0" w:color="auto"/>
          </w:divBdr>
          <w:divsChild>
            <w:div w:id="251277260">
              <w:marLeft w:val="0"/>
              <w:marRight w:val="0"/>
              <w:marTop w:val="0"/>
              <w:marBottom w:val="0"/>
              <w:divBdr>
                <w:top w:val="none" w:sz="0" w:space="0" w:color="auto"/>
                <w:left w:val="none" w:sz="0" w:space="0" w:color="auto"/>
                <w:bottom w:val="none" w:sz="0" w:space="0" w:color="auto"/>
                <w:right w:val="none" w:sz="0" w:space="0" w:color="auto"/>
              </w:divBdr>
              <w:divsChild>
                <w:div w:id="275256418">
                  <w:marLeft w:val="0"/>
                  <w:marRight w:val="0"/>
                  <w:marTop w:val="0"/>
                  <w:marBottom w:val="0"/>
                  <w:divBdr>
                    <w:top w:val="none" w:sz="0" w:space="0" w:color="auto"/>
                    <w:left w:val="none" w:sz="0" w:space="0" w:color="auto"/>
                    <w:bottom w:val="none" w:sz="0" w:space="0" w:color="auto"/>
                    <w:right w:val="none" w:sz="0" w:space="0" w:color="auto"/>
                  </w:divBdr>
                  <w:divsChild>
                    <w:div w:id="1947075241">
                      <w:marLeft w:val="0"/>
                      <w:marRight w:val="0"/>
                      <w:marTop w:val="0"/>
                      <w:marBottom w:val="0"/>
                      <w:divBdr>
                        <w:top w:val="none" w:sz="0" w:space="0" w:color="auto"/>
                        <w:left w:val="none" w:sz="0" w:space="0" w:color="auto"/>
                        <w:bottom w:val="none" w:sz="0" w:space="0" w:color="auto"/>
                        <w:right w:val="none" w:sz="0" w:space="0" w:color="auto"/>
                      </w:divBdr>
                      <w:divsChild>
                        <w:div w:id="514005744">
                          <w:marLeft w:val="0"/>
                          <w:marRight w:val="0"/>
                          <w:marTop w:val="0"/>
                          <w:marBottom w:val="0"/>
                          <w:divBdr>
                            <w:top w:val="none" w:sz="0" w:space="0" w:color="auto"/>
                            <w:left w:val="none" w:sz="0" w:space="0" w:color="auto"/>
                            <w:bottom w:val="none" w:sz="0" w:space="0" w:color="auto"/>
                            <w:right w:val="none" w:sz="0" w:space="0" w:color="auto"/>
                          </w:divBdr>
                          <w:divsChild>
                            <w:div w:id="97734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3900239">
      <w:bodyDiv w:val="1"/>
      <w:marLeft w:val="0"/>
      <w:marRight w:val="0"/>
      <w:marTop w:val="0"/>
      <w:marBottom w:val="0"/>
      <w:divBdr>
        <w:top w:val="none" w:sz="0" w:space="0" w:color="auto"/>
        <w:left w:val="none" w:sz="0" w:space="0" w:color="auto"/>
        <w:bottom w:val="none" w:sz="0" w:space="0" w:color="auto"/>
        <w:right w:val="none" w:sz="0" w:space="0" w:color="auto"/>
      </w:divBdr>
      <w:divsChild>
        <w:div w:id="456682713">
          <w:marLeft w:val="0"/>
          <w:marRight w:val="0"/>
          <w:marTop w:val="150"/>
          <w:marBottom w:val="150"/>
          <w:divBdr>
            <w:top w:val="single" w:sz="6" w:space="4" w:color="D7D7D7"/>
            <w:left w:val="none" w:sz="0" w:space="0" w:color="auto"/>
            <w:bottom w:val="single" w:sz="6" w:space="4" w:color="D7D7D7"/>
            <w:right w:val="none" w:sz="0" w:space="0" w:color="auto"/>
          </w:divBdr>
        </w:div>
        <w:div w:id="1128740358">
          <w:marLeft w:val="0"/>
          <w:marRight w:val="0"/>
          <w:marTop w:val="0"/>
          <w:marBottom w:val="0"/>
          <w:divBdr>
            <w:top w:val="none" w:sz="0" w:space="0" w:color="auto"/>
            <w:left w:val="none" w:sz="0" w:space="0" w:color="auto"/>
            <w:bottom w:val="none" w:sz="0" w:space="0" w:color="auto"/>
            <w:right w:val="none" w:sz="0" w:space="0" w:color="auto"/>
          </w:divBdr>
        </w:div>
        <w:div w:id="1679842439">
          <w:marLeft w:val="0"/>
          <w:marRight w:val="0"/>
          <w:marTop w:val="0"/>
          <w:marBottom w:val="0"/>
          <w:divBdr>
            <w:top w:val="none" w:sz="0" w:space="0" w:color="auto"/>
            <w:left w:val="none" w:sz="0" w:space="0" w:color="auto"/>
            <w:bottom w:val="none" w:sz="0" w:space="0" w:color="auto"/>
            <w:right w:val="none" w:sz="0" w:space="0" w:color="auto"/>
          </w:divBdr>
        </w:div>
      </w:divsChild>
    </w:div>
    <w:div w:id="1344892959">
      <w:bodyDiv w:val="1"/>
      <w:marLeft w:val="0"/>
      <w:marRight w:val="0"/>
      <w:marTop w:val="0"/>
      <w:marBottom w:val="0"/>
      <w:divBdr>
        <w:top w:val="none" w:sz="0" w:space="0" w:color="auto"/>
        <w:left w:val="none" w:sz="0" w:space="0" w:color="auto"/>
        <w:bottom w:val="none" w:sz="0" w:space="0" w:color="auto"/>
        <w:right w:val="none" w:sz="0" w:space="0" w:color="auto"/>
      </w:divBdr>
    </w:div>
    <w:div w:id="1345782045">
      <w:bodyDiv w:val="1"/>
      <w:marLeft w:val="0"/>
      <w:marRight w:val="0"/>
      <w:marTop w:val="0"/>
      <w:marBottom w:val="0"/>
      <w:divBdr>
        <w:top w:val="none" w:sz="0" w:space="0" w:color="auto"/>
        <w:left w:val="none" w:sz="0" w:space="0" w:color="auto"/>
        <w:bottom w:val="none" w:sz="0" w:space="0" w:color="auto"/>
        <w:right w:val="none" w:sz="0" w:space="0" w:color="auto"/>
      </w:divBdr>
    </w:div>
    <w:div w:id="1345782737">
      <w:bodyDiv w:val="1"/>
      <w:marLeft w:val="0"/>
      <w:marRight w:val="0"/>
      <w:marTop w:val="0"/>
      <w:marBottom w:val="0"/>
      <w:divBdr>
        <w:top w:val="none" w:sz="0" w:space="0" w:color="auto"/>
        <w:left w:val="none" w:sz="0" w:space="0" w:color="auto"/>
        <w:bottom w:val="none" w:sz="0" w:space="0" w:color="auto"/>
        <w:right w:val="none" w:sz="0" w:space="0" w:color="auto"/>
      </w:divBdr>
      <w:divsChild>
        <w:div w:id="479273858">
          <w:marLeft w:val="0"/>
          <w:marRight w:val="0"/>
          <w:marTop w:val="0"/>
          <w:marBottom w:val="0"/>
          <w:divBdr>
            <w:top w:val="none" w:sz="0" w:space="0" w:color="auto"/>
            <w:left w:val="none" w:sz="0" w:space="0" w:color="auto"/>
            <w:bottom w:val="none" w:sz="0" w:space="0" w:color="auto"/>
            <w:right w:val="none" w:sz="0" w:space="0" w:color="auto"/>
          </w:divBdr>
        </w:div>
      </w:divsChild>
    </w:div>
    <w:div w:id="1345934509">
      <w:bodyDiv w:val="1"/>
      <w:marLeft w:val="0"/>
      <w:marRight w:val="0"/>
      <w:marTop w:val="0"/>
      <w:marBottom w:val="0"/>
      <w:divBdr>
        <w:top w:val="none" w:sz="0" w:space="0" w:color="auto"/>
        <w:left w:val="none" w:sz="0" w:space="0" w:color="auto"/>
        <w:bottom w:val="none" w:sz="0" w:space="0" w:color="auto"/>
        <w:right w:val="none" w:sz="0" w:space="0" w:color="auto"/>
      </w:divBdr>
      <w:divsChild>
        <w:div w:id="859591732">
          <w:marLeft w:val="0"/>
          <w:marRight w:val="0"/>
          <w:marTop w:val="0"/>
          <w:marBottom w:val="0"/>
          <w:divBdr>
            <w:top w:val="none" w:sz="0" w:space="0" w:color="auto"/>
            <w:left w:val="none" w:sz="0" w:space="0" w:color="auto"/>
            <w:bottom w:val="none" w:sz="0" w:space="0" w:color="auto"/>
            <w:right w:val="none" w:sz="0" w:space="0" w:color="auto"/>
          </w:divBdr>
        </w:div>
        <w:div w:id="1144152553">
          <w:marLeft w:val="0"/>
          <w:marRight w:val="0"/>
          <w:marTop w:val="0"/>
          <w:marBottom w:val="0"/>
          <w:divBdr>
            <w:top w:val="none" w:sz="0" w:space="0" w:color="auto"/>
            <w:left w:val="none" w:sz="0" w:space="0" w:color="auto"/>
            <w:bottom w:val="none" w:sz="0" w:space="0" w:color="auto"/>
            <w:right w:val="none" w:sz="0" w:space="0" w:color="auto"/>
          </w:divBdr>
        </w:div>
      </w:divsChild>
    </w:div>
    <w:div w:id="1345980464">
      <w:bodyDiv w:val="1"/>
      <w:marLeft w:val="0"/>
      <w:marRight w:val="0"/>
      <w:marTop w:val="0"/>
      <w:marBottom w:val="0"/>
      <w:divBdr>
        <w:top w:val="none" w:sz="0" w:space="0" w:color="auto"/>
        <w:left w:val="none" w:sz="0" w:space="0" w:color="auto"/>
        <w:bottom w:val="none" w:sz="0" w:space="0" w:color="auto"/>
        <w:right w:val="none" w:sz="0" w:space="0" w:color="auto"/>
      </w:divBdr>
      <w:divsChild>
        <w:div w:id="1739283310">
          <w:marLeft w:val="0"/>
          <w:marRight w:val="0"/>
          <w:marTop w:val="0"/>
          <w:marBottom w:val="0"/>
          <w:divBdr>
            <w:top w:val="none" w:sz="0" w:space="0" w:color="auto"/>
            <w:left w:val="none" w:sz="0" w:space="0" w:color="auto"/>
            <w:bottom w:val="none" w:sz="0" w:space="0" w:color="auto"/>
            <w:right w:val="none" w:sz="0" w:space="0" w:color="auto"/>
          </w:divBdr>
        </w:div>
        <w:div w:id="467161384">
          <w:marLeft w:val="0"/>
          <w:marRight w:val="0"/>
          <w:marTop w:val="150"/>
          <w:marBottom w:val="150"/>
          <w:divBdr>
            <w:top w:val="single" w:sz="6" w:space="4" w:color="D7D7D7"/>
            <w:left w:val="none" w:sz="0" w:space="0" w:color="auto"/>
            <w:bottom w:val="single" w:sz="6" w:space="4" w:color="D7D7D7"/>
            <w:right w:val="none" w:sz="0" w:space="0" w:color="auto"/>
          </w:divBdr>
        </w:div>
        <w:div w:id="425809094">
          <w:marLeft w:val="0"/>
          <w:marRight w:val="0"/>
          <w:marTop w:val="0"/>
          <w:marBottom w:val="0"/>
          <w:divBdr>
            <w:top w:val="none" w:sz="0" w:space="0" w:color="auto"/>
            <w:left w:val="none" w:sz="0" w:space="0" w:color="auto"/>
            <w:bottom w:val="none" w:sz="0" w:space="0" w:color="auto"/>
            <w:right w:val="none" w:sz="0" w:space="0" w:color="auto"/>
          </w:divBdr>
        </w:div>
      </w:divsChild>
    </w:div>
    <w:div w:id="1346133242">
      <w:bodyDiv w:val="1"/>
      <w:marLeft w:val="0"/>
      <w:marRight w:val="0"/>
      <w:marTop w:val="0"/>
      <w:marBottom w:val="0"/>
      <w:divBdr>
        <w:top w:val="none" w:sz="0" w:space="0" w:color="auto"/>
        <w:left w:val="none" w:sz="0" w:space="0" w:color="auto"/>
        <w:bottom w:val="none" w:sz="0" w:space="0" w:color="auto"/>
        <w:right w:val="none" w:sz="0" w:space="0" w:color="auto"/>
      </w:divBdr>
    </w:div>
    <w:div w:id="1346394917">
      <w:bodyDiv w:val="1"/>
      <w:marLeft w:val="0"/>
      <w:marRight w:val="0"/>
      <w:marTop w:val="0"/>
      <w:marBottom w:val="0"/>
      <w:divBdr>
        <w:top w:val="none" w:sz="0" w:space="0" w:color="auto"/>
        <w:left w:val="none" w:sz="0" w:space="0" w:color="auto"/>
        <w:bottom w:val="none" w:sz="0" w:space="0" w:color="auto"/>
        <w:right w:val="none" w:sz="0" w:space="0" w:color="auto"/>
      </w:divBdr>
    </w:div>
    <w:div w:id="1347633735">
      <w:bodyDiv w:val="1"/>
      <w:marLeft w:val="0"/>
      <w:marRight w:val="0"/>
      <w:marTop w:val="0"/>
      <w:marBottom w:val="0"/>
      <w:divBdr>
        <w:top w:val="none" w:sz="0" w:space="0" w:color="auto"/>
        <w:left w:val="none" w:sz="0" w:space="0" w:color="auto"/>
        <w:bottom w:val="none" w:sz="0" w:space="0" w:color="auto"/>
        <w:right w:val="none" w:sz="0" w:space="0" w:color="auto"/>
      </w:divBdr>
    </w:div>
    <w:div w:id="1347707546">
      <w:bodyDiv w:val="1"/>
      <w:marLeft w:val="0"/>
      <w:marRight w:val="0"/>
      <w:marTop w:val="0"/>
      <w:marBottom w:val="0"/>
      <w:divBdr>
        <w:top w:val="none" w:sz="0" w:space="0" w:color="auto"/>
        <w:left w:val="none" w:sz="0" w:space="0" w:color="auto"/>
        <w:bottom w:val="none" w:sz="0" w:space="0" w:color="auto"/>
        <w:right w:val="none" w:sz="0" w:space="0" w:color="auto"/>
      </w:divBdr>
    </w:div>
    <w:div w:id="1347713525">
      <w:bodyDiv w:val="1"/>
      <w:marLeft w:val="0"/>
      <w:marRight w:val="0"/>
      <w:marTop w:val="0"/>
      <w:marBottom w:val="0"/>
      <w:divBdr>
        <w:top w:val="none" w:sz="0" w:space="0" w:color="auto"/>
        <w:left w:val="none" w:sz="0" w:space="0" w:color="auto"/>
        <w:bottom w:val="none" w:sz="0" w:space="0" w:color="auto"/>
        <w:right w:val="none" w:sz="0" w:space="0" w:color="auto"/>
      </w:divBdr>
    </w:div>
    <w:div w:id="1347947435">
      <w:bodyDiv w:val="1"/>
      <w:marLeft w:val="0"/>
      <w:marRight w:val="0"/>
      <w:marTop w:val="0"/>
      <w:marBottom w:val="0"/>
      <w:divBdr>
        <w:top w:val="none" w:sz="0" w:space="0" w:color="auto"/>
        <w:left w:val="none" w:sz="0" w:space="0" w:color="auto"/>
        <w:bottom w:val="none" w:sz="0" w:space="0" w:color="auto"/>
        <w:right w:val="none" w:sz="0" w:space="0" w:color="auto"/>
      </w:divBdr>
      <w:divsChild>
        <w:div w:id="1224826867">
          <w:marLeft w:val="0"/>
          <w:marRight w:val="0"/>
          <w:marTop w:val="0"/>
          <w:marBottom w:val="0"/>
          <w:divBdr>
            <w:top w:val="none" w:sz="0" w:space="0" w:color="auto"/>
            <w:left w:val="none" w:sz="0" w:space="0" w:color="auto"/>
            <w:bottom w:val="none" w:sz="0" w:space="0" w:color="auto"/>
            <w:right w:val="none" w:sz="0" w:space="0" w:color="auto"/>
          </w:divBdr>
          <w:divsChild>
            <w:div w:id="1981837935">
              <w:marLeft w:val="0"/>
              <w:marRight w:val="0"/>
              <w:marTop w:val="0"/>
              <w:marBottom w:val="0"/>
              <w:divBdr>
                <w:top w:val="none" w:sz="0" w:space="0" w:color="auto"/>
                <w:left w:val="none" w:sz="0" w:space="0" w:color="auto"/>
                <w:bottom w:val="none" w:sz="0" w:space="0" w:color="auto"/>
                <w:right w:val="none" w:sz="0" w:space="0" w:color="auto"/>
              </w:divBdr>
            </w:div>
          </w:divsChild>
        </w:div>
        <w:div w:id="1323583632">
          <w:marLeft w:val="0"/>
          <w:marRight w:val="0"/>
          <w:marTop w:val="0"/>
          <w:marBottom w:val="0"/>
          <w:divBdr>
            <w:top w:val="none" w:sz="0" w:space="0" w:color="auto"/>
            <w:left w:val="none" w:sz="0" w:space="0" w:color="auto"/>
            <w:bottom w:val="none" w:sz="0" w:space="0" w:color="auto"/>
            <w:right w:val="none" w:sz="0" w:space="0" w:color="auto"/>
          </w:divBdr>
        </w:div>
      </w:divsChild>
    </w:div>
    <w:div w:id="1347974910">
      <w:bodyDiv w:val="1"/>
      <w:marLeft w:val="0"/>
      <w:marRight w:val="0"/>
      <w:marTop w:val="0"/>
      <w:marBottom w:val="0"/>
      <w:divBdr>
        <w:top w:val="none" w:sz="0" w:space="0" w:color="auto"/>
        <w:left w:val="none" w:sz="0" w:space="0" w:color="auto"/>
        <w:bottom w:val="none" w:sz="0" w:space="0" w:color="auto"/>
        <w:right w:val="none" w:sz="0" w:space="0" w:color="auto"/>
      </w:divBdr>
      <w:divsChild>
        <w:div w:id="736442956">
          <w:marLeft w:val="0"/>
          <w:marRight w:val="0"/>
          <w:marTop w:val="0"/>
          <w:marBottom w:val="0"/>
          <w:divBdr>
            <w:top w:val="none" w:sz="0" w:space="0" w:color="auto"/>
            <w:left w:val="none" w:sz="0" w:space="0" w:color="auto"/>
            <w:bottom w:val="none" w:sz="0" w:space="0" w:color="auto"/>
            <w:right w:val="none" w:sz="0" w:space="0" w:color="auto"/>
          </w:divBdr>
          <w:divsChild>
            <w:div w:id="1386249943">
              <w:marLeft w:val="0"/>
              <w:marRight w:val="0"/>
              <w:marTop w:val="0"/>
              <w:marBottom w:val="0"/>
              <w:divBdr>
                <w:top w:val="none" w:sz="0" w:space="0" w:color="auto"/>
                <w:left w:val="none" w:sz="0" w:space="0" w:color="auto"/>
                <w:bottom w:val="none" w:sz="0" w:space="0" w:color="auto"/>
                <w:right w:val="none" w:sz="0" w:space="0" w:color="auto"/>
              </w:divBdr>
            </w:div>
          </w:divsChild>
        </w:div>
        <w:div w:id="1780296589">
          <w:marLeft w:val="0"/>
          <w:marRight w:val="0"/>
          <w:marTop w:val="0"/>
          <w:marBottom w:val="0"/>
          <w:divBdr>
            <w:top w:val="none" w:sz="0" w:space="0" w:color="auto"/>
            <w:left w:val="none" w:sz="0" w:space="0" w:color="auto"/>
            <w:bottom w:val="none" w:sz="0" w:space="0" w:color="auto"/>
            <w:right w:val="none" w:sz="0" w:space="0" w:color="auto"/>
          </w:divBdr>
          <w:divsChild>
            <w:div w:id="323432674">
              <w:marLeft w:val="0"/>
              <w:marRight w:val="0"/>
              <w:marTop w:val="15"/>
              <w:marBottom w:val="0"/>
              <w:divBdr>
                <w:top w:val="none" w:sz="0" w:space="0" w:color="auto"/>
                <w:left w:val="none" w:sz="0" w:space="0" w:color="auto"/>
                <w:bottom w:val="none" w:sz="0" w:space="0" w:color="auto"/>
                <w:right w:val="none" w:sz="0" w:space="0" w:color="auto"/>
              </w:divBdr>
              <w:divsChild>
                <w:div w:id="370031881">
                  <w:marLeft w:val="0"/>
                  <w:marRight w:val="0"/>
                  <w:marTop w:val="0"/>
                  <w:marBottom w:val="0"/>
                  <w:divBdr>
                    <w:top w:val="none" w:sz="0" w:space="0" w:color="auto"/>
                    <w:left w:val="none" w:sz="0" w:space="0" w:color="auto"/>
                    <w:bottom w:val="none" w:sz="0" w:space="0" w:color="auto"/>
                    <w:right w:val="none" w:sz="0" w:space="0" w:color="auto"/>
                  </w:divBdr>
                  <w:divsChild>
                    <w:div w:id="367147736">
                      <w:marLeft w:val="0"/>
                      <w:marRight w:val="0"/>
                      <w:marTop w:val="0"/>
                      <w:marBottom w:val="180"/>
                      <w:divBdr>
                        <w:top w:val="none" w:sz="0" w:space="0" w:color="auto"/>
                        <w:left w:val="none" w:sz="0" w:space="0" w:color="auto"/>
                        <w:bottom w:val="none" w:sz="0" w:space="0" w:color="auto"/>
                        <w:right w:val="none" w:sz="0" w:space="0" w:color="auto"/>
                      </w:divBdr>
                      <w:divsChild>
                        <w:div w:id="1118909234">
                          <w:marLeft w:val="0"/>
                          <w:marRight w:val="0"/>
                          <w:marTop w:val="45"/>
                          <w:marBottom w:val="0"/>
                          <w:divBdr>
                            <w:top w:val="none" w:sz="0" w:space="0" w:color="auto"/>
                            <w:left w:val="none" w:sz="0" w:space="0" w:color="auto"/>
                            <w:bottom w:val="none" w:sz="0" w:space="0" w:color="auto"/>
                            <w:right w:val="none" w:sz="0" w:space="0" w:color="auto"/>
                          </w:divBdr>
                        </w:div>
                      </w:divsChild>
                    </w:div>
                    <w:div w:id="534732711">
                      <w:marLeft w:val="0"/>
                      <w:marRight w:val="180"/>
                      <w:marTop w:val="0"/>
                      <w:marBottom w:val="180"/>
                      <w:divBdr>
                        <w:top w:val="none" w:sz="0" w:space="0" w:color="auto"/>
                        <w:left w:val="none" w:sz="0" w:space="0" w:color="auto"/>
                        <w:bottom w:val="none" w:sz="0" w:space="0" w:color="auto"/>
                        <w:right w:val="none" w:sz="0" w:space="0" w:color="auto"/>
                      </w:divBdr>
                    </w:div>
                    <w:div w:id="7420228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48093336">
      <w:bodyDiv w:val="1"/>
      <w:marLeft w:val="0"/>
      <w:marRight w:val="0"/>
      <w:marTop w:val="0"/>
      <w:marBottom w:val="0"/>
      <w:divBdr>
        <w:top w:val="none" w:sz="0" w:space="0" w:color="auto"/>
        <w:left w:val="none" w:sz="0" w:space="0" w:color="auto"/>
        <w:bottom w:val="none" w:sz="0" w:space="0" w:color="auto"/>
        <w:right w:val="none" w:sz="0" w:space="0" w:color="auto"/>
      </w:divBdr>
    </w:div>
    <w:div w:id="1348213356">
      <w:bodyDiv w:val="1"/>
      <w:marLeft w:val="0"/>
      <w:marRight w:val="0"/>
      <w:marTop w:val="0"/>
      <w:marBottom w:val="0"/>
      <w:divBdr>
        <w:top w:val="none" w:sz="0" w:space="0" w:color="auto"/>
        <w:left w:val="none" w:sz="0" w:space="0" w:color="auto"/>
        <w:bottom w:val="none" w:sz="0" w:space="0" w:color="auto"/>
        <w:right w:val="none" w:sz="0" w:space="0" w:color="auto"/>
      </w:divBdr>
      <w:divsChild>
        <w:div w:id="1675376386">
          <w:marLeft w:val="0"/>
          <w:marRight w:val="0"/>
          <w:marTop w:val="0"/>
          <w:marBottom w:val="0"/>
          <w:divBdr>
            <w:top w:val="none" w:sz="0" w:space="0" w:color="auto"/>
            <w:left w:val="none" w:sz="0" w:space="0" w:color="auto"/>
            <w:bottom w:val="none" w:sz="0" w:space="0" w:color="auto"/>
            <w:right w:val="none" w:sz="0" w:space="0" w:color="auto"/>
          </w:divBdr>
          <w:divsChild>
            <w:div w:id="1237590758">
              <w:marLeft w:val="0"/>
              <w:marRight w:val="0"/>
              <w:marTop w:val="0"/>
              <w:marBottom w:val="0"/>
              <w:divBdr>
                <w:top w:val="none" w:sz="0" w:space="0" w:color="auto"/>
                <w:left w:val="none" w:sz="0" w:space="0" w:color="auto"/>
                <w:bottom w:val="none" w:sz="0" w:space="0" w:color="auto"/>
                <w:right w:val="none" w:sz="0" w:space="0" w:color="auto"/>
              </w:divBdr>
              <w:divsChild>
                <w:div w:id="10636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408753">
      <w:bodyDiv w:val="1"/>
      <w:marLeft w:val="0"/>
      <w:marRight w:val="0"/>
      <w:marTop w:val="0"/>
      <w:marBottom w:val="0"/>
      <w:divBdr>
        <w:top w:val="none" w:sz="0" w:space="0" w:color="auto"/>
        <w:left w:val="none" w:sz="0" w:space="0" w:color="auto"/>
        <w:bottom w:val="none" w:sz="0" w:space="0" w:color="auto"/>
        <w:right w:val="none" w:sz="0" w:space="0" w:color="auto"/>
      </w:divBdr>
    </w:div>
    <w:div w:id="1348946121">
      <w:bodyDiv w:val="1"/>
      <w:marLeft w:val="0"/>
      <w:marRight w:val="0"/>
      <w:marTop w:val="0"/>
      <w:marBottom w:val="0"/>
      <w:divBdr>
        <w:top w:val="none" w:sz="0" w:space="0" w:color="auto"/>
        <w:left w:val="none" w:sz="0" w:space="0" w:color="auto"/>
        <w:bottom w:val="none" w:sz="0" w:space="0" w:color="auto"/>
        <w:right w:val="none" w:sz="0" w:space="0" w:color="auto"/>
      </w:divBdr>
      <w:divsChild>
        <w:div w:id="1910190943">
          <w:marLeft w:val="0"/>
          <w:marRight w:val="0"/>
          <w:marTop w:val="0"/>
          <w:marBottom w:val="0"/>
          <w:divBdr>
            <w:top w:val="none" w:sz="0" w:space="0" w:color="auto"/>
            <w:left w:val="none" w:sz="0" w:space="0" w:color="auto"/>
            <w:bottom w:val="none" w:sz="0" w:space="0" w:color="auto"/>
            <w:right w:val="none" w:sz="0" w:space="0" w:color="auto"/>
          </w:divBdr>
        </w:div>
      </w:divsChild>
    </w:div>
    <w:div w:id="1349212006">
      <w:bodyDiv w:val="1"/>
      <w:marLeft w:val="0"/>
      <w:marRight w:val="0"/>
      <w:marTop w:val="0"/>
      <w:marBottom w:val="0"/>
      <w:divBdr>
        <w:top w:val="none" w:sz="0" w:space="0" w:color="auto"/>
        <w:left w:val="none" w:sz="0" w:space="0" w:color="auto"/>
        <w:bottom w:val="none" w:sz="0" w:space="0" w:color="auto"/>
        <w:right w:val="none" w:sz="0" w:space="0" w:color="auto"/>
      </w:divBdr>
      <w:divsChild>
        <w:div w:id="727530856">
          <w:marLeft w:val="0"/>
          <w:marRight w:val="0"/>
          <w:marTop w:val="0"/>
          <w:marBottom w:val="0"/>
          <w:divBdr>
            <w:top w:val="none" w:sz="0" w:space="0" w:color="auto"/>
            <w:left w:val="none" w:sz="0" w:space="0" w:color="auto"/>
            <w:bottom w:val="none" w:sz="0" w:space="0" w:color="auto"/>
            <w:right w:val="none" w:sz="0" w:space="0" w:color="auto"/>
          </w:divBdr>
          <w:divsChild>
            <w:div w:id="1877162199">
              <w:marLeft w:val="0"/>
              <w:marRight w:val="0"/>
              <w:marTop w:val="0"/>
              <w:marBottom w:val="0"/>
              <w:divBdr>
                <w:top w:val="none" w:sz="0" w:space="0" w:color="auto"/>
                <w:left w:val="none" w:sz="0" w:space="0" w:color="auto"/>
                <w:bottom w:val="none" w:sz="0" w:space="0" w:color="auto"/>
                <w:right w:val="none" w:sz="0" w:space="0" w:color="auto"/>
              </w:divBdr>
            </w:div>
          </w:divsChild>
        </w:div>
        <w:div w:id="949823764">
          <w:marLeft w:val="0"/>
          <w:marRight w:val="0"/>
          <w:marTop w:val="0"/>
          <w:marBottom w:val="0"/>
          <w:divBdr>
            <w:top w:val="none" w:sz="0" w:space="0" w:color="auto"/>
            <w:left w:val="none" w:sz="0" w:space="0" w:color="auto"/>
            <w:bottom w:val="none" w:sz="0" w:space="0" w:color="auto"/>
            <w:right w:val="none" w:sz="0" w:space="0" w:color="auto"/>
          </w:divBdr>
        </w:div>
      </w:divsChild>
    </w:div>
    <w:div w:id="1349328414">
      <w:bodyDiv w:val="1"/>
      <w:marLeft w:val="0"/>
      <w:marRight w:val="0"/>
      <w:marTop w:val="0"/>
      <w:marBottom w:val="0"/>
      <w:divBdr>
        <w:top w:val="none" w:sz="0" w:space="0" w:color="auto"/>
        <w:left w:val="none" w:sz="0" w:space="0" w:color="auto"/>
        <w:bottom w:val="none" w:sz="0" w:space="0" w:color="auto"/>
        <w:right w:val="none" w:sz="0" w:space="0" w:color="auto"/>
      </w:divBdr>
      <w:divsChild>
        <w:div w:id="1110248461">
          <w:marLeft w:val="0"/>
          <w:marRight w:val="0"/>
          <w:marTop w:val="0"/>
          <w:marBottom w:val="0"/>
          <w:divBdr>
            <w:top w:val="none" w:sz="0" w:space="0" w:color="auto"/>
            <w:left w:val="none" w:sz="0" w:space="0" w:color="auto"/>
            <w:bottom w:val="none" w:sz="0" w:space="0" w:color="auto"/>
            <w:right w:val="none" w:sz="0" w:space="0" w:color="auto"/>
          </w:divBdr>
          <w:divsChild>
            <w:div w:id="1803040049">
              <w:marLeft w:val="0"/>
              <w:marRight w:val="0"/>
              <w:marTop w:val="15"/>
              <w:marBottom w:val="0"/>
              <w:divBdr>
                <w:top w:val="none" w:sz="0" w:space="0" w:color="auto"/>
                <w:left w:val="none" w:sz="0" w:space="0" w:color="auto"/>
                <w:bottom w:val="none" w:sz="0" w:space="0" w:color="auto"/>
                <w:right w:val="none" w:sz="0" w:space="0" w:color="auto"/>
              </w:divBdr>
              <w:divsChild>
                <w:div w:id="1430589067">
                  <w:marLeft w:val="0"/>
                  <w:marRight w:val="0"/>
                  <w:marTop w:val="0"/>
                  <w:marBottom w:val="0"/>
                  <w:divBdr>
                    <w:top w:val="none" w:sz="0" w:space="0" w:color="auto"/>
                    <w:left w:val="none" w:sz="0" w:space="0" w:color="auto"/>
                    <w:bottom w:val="none" w:sz="0" w:space="0" w:color="auto"/>
                    <w:right w:val="none" w:sz="0" w:space="0" w:color="auto"/>
                  </w:divBdr>
                  <w:divsChild>
                    <w:div w:id="257176558">
                      <w:marLeft w:val="0"/>
                      <w:marRight w:val="0"/>
                      <w:marTop w:val="0"/>
                      <w:marBottom w:val="180"/>
                      <w:divBdr>
                        <w:top w:val="none" w:sz="0" w:space="0" w:color="auto"/>
                        <w:left w:val="none" w:sz="0" w:space="0" w:color="auto"/>
                        <w:bottom w:val="none" w:sz="0" w:space="0" w:color="auto"/>
                        <w:right w:val="none" w:sz="0" w:space="0" w:color="auto"/>
                      </w:divBdr>
                    </w:div>
                    <w:div w:id="1361711492">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922249473">
          <w:marLeft w:val="0"/>
          <w:marRight w:val="0"/>
          <w:marTop w:val="0"/>
          <w:marBottom w:val="0"/>
          <w:divBdr>
            <w:top w:val="none" w:sz="0" w:space="0" w:color="auto"/>
            <w:left w:val="none" w:sz="0" w:space="0" w:color="auto"/>
            <w:bottom w:val="none" w:sz="0" w:space="0" w:color="auto"/>
            <w:right w:val="none" w:sz="0" w:space="0" w:color="auto"/>
          </w:divBdr>
          <w:divsChild>
            <w:div w:id="2368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10048">
      <w:bodyDiv w:val="1"/>
      <w:marLeft w:val="0"/>
      <w:marRight w:val="0"/>
      <w:marTop w:val="0"/>
      <w:marBottom w:val="0"/>
      <w:divBdr>
        <w:top w:val="none" w:sz="0" w:space="0" w:color="auto"/>
        <w:left w:val="none" w:sz="0" w:space="0" w:color="auto"/>
        <w:bottom w:val="none" w:sz="0" w:space="0" w:color="auto"/>
        <w:right w:val="none" w:sz="0" w:space="0" w:color="auto"/>
      </w:divBdr>
    </w:div>
    <w:div w:id="1349529664">
      <w:bodyDiv w:val="1"/>
      <w:marLeft w:val="0"/>
      <w:marRight w:val="0"/>
      <w:marTop w:val="0"/>
      <w:marBottom w:val="0"/>
      <w:divBdr>
        <w:top w:val="none" w:sz="0" w:space="0" w:color="auto"/>
        <w:left w:val="none" w:sz="0" w:space="0" w:color="auto"/>
        <w:bottom w:val="none" w:sz="0" w:space="0" w:color="auto"/>
        <w:right w:val="none" w:sz="0" w:space="0" w:color="auto"/>
      </w:divBdr>
      <w:divsChild>
        <w:div w:id="894901132">
          <w:marLeft w:val="-225"/>
          <w:marRight w:val="-225"/>
          <w:marTop w:val="0"/>
          <w:marBottom w:val="0"/>
          <w:divBdr>
            <w:top w:val="none" w:sz="0" w:space="0" w:color="auto"/>
            <w:left w:val="none" w:sz="0" w:space="0" w:color="auto"/>
            <w:bottom w:val="none" w:sz="0" w:space="0" w:color="auto"/>
            <w:right w:val="none" w:sz="0" w:space="0" w:color="auto"/>
          </w:divBdr>
          <w:divsChild>
            <w:div w:id="99282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793187">
      <w:bodyDiv w:val="1"/>
      <w:marLeft w:val="0"/>
      <w:marRight w:val="0"/>
      <w:marTop w:val="0"/>
      <w:marBottom w:val="0"/>
      <w:divBdr>
        <w:top w:val="none" w:sz="0" w:space="0" w:color="auto"/>
        <w:left w:val="none" w:sz="0" w:space="0" w:color="auto"/>
        <w:bottom w:val="none" w:sz="0" w:space="0" w:color="auto"/>
        <w:right w:val="none" w:sz="0" w:space="0" w:color="auto"/>
      </w:divBdr>
    </w:div>
    <w:div w:id="1350066480">
      <w:bodyDiv w:val="1"/>
      <w:marLeft w:val="0"/>
      <w:marRight w:val="0"/>
      <w:marTop w:val="0"/>
      <w:marBottom w:val="0"/>
      <w:divBdr>
        <w:top w:val="none" w:sz="0" w:space="0" w:color="auto"/>
        <w:left w:val="none" w:sz="0" w:space="0" w:color="auto"/>
        <w:bottom w:val="none" w:sz="0" w:space="0" w:color="auto"/>
        <w:right w:val="none" w:sz="0" w:space="0" w:color="auto"/>
      </w:divBdr>
    </w:div>
    <w:div w:id="1350260754">
      <w:bodyDiv w:val="1"/>
      <w:marLeft w:val="0"/>
      <w:marRight w:val="0"/>
      <w:marTop w:val="0"/>
      <w:marBottom w:val="0"/>
      <w:divBdr>
        <w:top w:val="none" w:sz="0" w:space="0" w:color="auto"/>
        <w:left w:val="none" w:sz="0" w:space="0" w:color="auto"/>
        <w:bottom w:val="none" w:sz="0" w:space="0" w:color="auto"/>
        <w:right w:val="none" w:sz="0" w:space="0" w:color="auto"/>
      </w:divBdr>
      <w:divsChild>
        <w:div w:id="1333335996">
          <w:marLeft w:val="0"/>
          <w:marRight w:val="0"/>
          <w:marTop w:val="0"/>
          <w:marBottom w:val="0"/>
          <w:divBdr>
            <w:top w:val="none" w:sz="0" w:space="0" w:color="auto"/>
            <w:left w:val="none" w:sz="0" w:space="0" w:color="auto"/>
            <w:bottom w:val="none" w:sz="0" w:space="0" w:color="auto"/>
            <w:right w:val="none" w:sz="0" w:space="0" w:color="auto"/>
          </w:divBdr>
          <w:divsChild>
            <w:div w:id="892666095">
              <w:marLeft w:val="0"/>
              <w:marRight w:val="0"/>
              <w:marTop w:val="0"/>
              <w:marBottom w:val="0"/>
              <w:divBdr>
                <w:top w:val="none" w:sz="0" w:space="0" w:color="auto"/>
                <w:left w:val="none" w:sz="0" w:space="0" w:color="auto"/>
                <w:bottom w:val="none" w:sz="0" w:space="0" w:color="auto"/>
                <w:right w:val="none" w:sz="0" w:space="0" w:color="auto"/>
              </w:divBdr>
              <w:divsChild>
                <w:div w:id="78585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95503">
          <w:marLeft w:val="0"/>
          <w:marRight w:val="0"/>
          <w:marTop w:val="0"/>
          <w:marBottom w:val="0"/>
          <w:divBdr>
            <w:top w:val="none" w:sz="0" w:space="0" w:color="auto"/>
            <w:left w:val="none" w:sz="0" w:space="0" w:color="auto"/>
            <w:bottom w:val="none" w:sz="0" w:space="0" w:color="auto"/>
            <w:right w:val="none" w:sz="0" w:space="0" w:color="auto"/>
          </w:divBdr>
        </w:div>
      </w:divsChild>
    </w:div>
    <w:div w:id="1350331382">
      <w:bodyDiv w:val="1"/>
      <w:marLeft w:val="0"/>
      <w:marRight w:val="0"/>
      <w:marTop w:val="0"/>
      <w:marBottom w:val="0"/>
      <w:divBdr>
        <w:top w:val="none" w:sz="0" w:space="0" w:color="auto"/>
        <w:left w:val="none" w:sz="0" w:space="0" w:color="auto"/>
        <w:bottom w:val="none" w:sz="0" w:space="0" w:color="auto"/>
        <w:right w:val="none" w:sz="0" w:space="0" w:color="auto"/>
      </w:divBdr>
      <w:divsChild>
        <w:div w:id="113519204">
          <w:marLeft w:val="0"/>
          <w:marRight w:val="0"/>
          <w:marTop w:val="0"/>
          <w:marBottom w:val="0"/>
          <w:divBdr>
            <w:top w:val="none" w:sz="0" w:space="0" w:color="auto"/>
            <w:left w:val="none" w:sz="0" w:space="0" w:color="auto"/>
            <w:bottom w:val="none" w:sz="0" w:space="0" w:color="auto"/>
            <w:right w:val="none" w:sz="0" w:space="0" w:color="auto"/>
          </w:divBdr>
        </w:div>
        <w:div w:id="1143356260">
          <w:marLeft w:val="0"/>
          <w:marRight w:val="0"/>
          <w:marTop w:val="0"/>
          <w:marBottom w:val="0"/>
          <w:divBdr>
            <w:top w:val="none" w:sz="0" w:space="0" w:color="auto"/>
            <w:left w:val="none" w:sz="0" w:space="0" w:color="auto"/>
            <w:bottom w:val="none" w:sz="0" w:space="0" w:color="auto"/>
            <w:right w:val="none" w:sz="0" w:space="0" w:color="auto"/>
          </w:divBdr>
          <w:divsChild>
            <w:div w:id="270818225">
              <w:marLeft w:val="0"/>
              <w:marRight w:val="0"/>
              <w:marTop w:val="0"/>
              <w:marBottom w:val="0"/>
              <w:divBdr>
                <w:top w:val="none" w:sz="0" w:space="0" w:color="auto"/>
                <w:left w:val="none" w:sz="0" w:space="0" w:color="auto"/>
                <w:bottom w:val="none" w:sz="0" w:space="0" w:color="auto"/>
                <w:right w:val="none" w:sz="0" w:space="0" w:color="auto"/>
              </w:divBdr>
              <w:divsChild>
                <w:div w:id="18261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523909">
      <w:bodyDiv w:val="1"/>
      <w:marLeft w:val="0"/>
      <w:marRight w:val="0"/>
      <w:marTop w:val="0"/>
      <w:marBottom w:val="0"/>
      <w:divBdr>
        <w:top w:val="none" w:sz="0" w:space="0" w:color="auto"/>
        <w:left w:val="none" w:sz="0" w:space="0" w:color="auto"/>
        <w:bottom w:val="none" w:sz="0" w:space="0" w:color="auto"/>
        <w:right w:val="none" w:sz="0" w:space="0" w:color="auto"/>
      </w:divBdr>
      <w:divsChild>
        <w:div w:id="924611928">
          <w:marLeft w:val="0"/>
          <w:marRight w:val="0"/>
          <w:marTop w:val="0"/>
          <w:marBottom w:val="0"/>
          <w:divBdr>
            <w:top w:val="none" w:sz="0" w:space="0" w:color="auto"/>
            <w:left w:val="none" w:sz="0" w:space="0" w:color="auto"/>
            <w:bottom w:val="none" w:sz="0" w:space="0" w:color="auto"/>
            <w:right w:val="none" w:sz="0" w:space="0" w:color="auto"/>
          </w:divBdr>
        </w:div>
      </w:divsChild>
    </w:div>
    <w:div w:id="1350833573">
      <w:bodyDiv w:val="1"/>
      <w:marLeft w:val="0"/>
      <w:marRight w:val="0"/>
      <w:marTop w:val="0"/>
      <w:marBottom w:val="0"/>
      <w:divBdr>
        <w:top w:val="none" w:sz="0" w:space="0" w:color="auto"/>
        <w:left w:val="none" w:sz="0" w:space="0" w:color="auto"/>
        <w:bottom w:val="none" w:sz="0" w:space="0" w:color="auto"/>
        <w:right w:val="none" w:sz="0" w:space="0" w:color="auto"/>
      </w:divBdr>
      <w:divsChild>
        <w:div w:id="1108355844">
          <w:marLeft w:val="0"/>
          <w:marRight w:val="0"/>
          <w:marTop w:val="0"/>
          <w:marBottom w:val="0"/>
          <w:divBdr>
            <w:top w:val="none" w:sz="0" w:space="0" w:color="auto"/>
            <w:left w:val="none" w:sz="0" w:space="0" w:color="auto"/>
            <w:bottom w:val="none" w:sz="0" w:space="0" w:color="auto"/>
            <w:right w:val="none" w:sz="0" w:space="0" w:color="auto"/>
          </w:divBdr>
        </w:div>
        <w:div w:id="1803424485">
          <w:marLeft w:val="0"/>
          <w:marRight w:val="0"/>
          <w:marTop w:val="0"/>
          <w:marBottom w:val="0"/>
          <w:divBdr>
            <w:top w:val="none" w:sz="0" w:space="0" w:color="auto"/>
            <w:left w:val="none" w:sz="0" w:space="0" w:color="auto"/>
            <w:bottom w:val="none" w:sz="0" w:space="0" w:color="auto"/>
            <w:right w:val="none" w:sz="0" w:space="0" w:color="auto"/>
          </w:divBdr>
          <w:divsChild>
            <w:div w:id="1885285395">
              <w:marLeft w:val="0"/>
              <w:marRight w:val="0"/>
              <w:marTop w:val="0"/>
              <w:marBottom w:val="0"/>
              <w:divBdr>
                <w:top w:val="none" w:sz="0" w:space="0" w:color="auto"/>
                <w:left w:val="none" w:sz="0" w:space="0" w:color="auto"/>
                <w:bottom w:val="none" w:sz="0" w:space="0" w:color="auto"/>
                <w:right w:val="none" w:sz="0" w:space="0" w:color="auto"/>
              </w:divBdr>
              <w:divsChild>
                <w:div w:id="1416130544">
                  <w:marLeft w:val="0"/>
                  <w:marRight w:val="0"/>
                  <w:marTop w:val="0"/>
                  <w:marBottom w:val="0"/>
                  <w:divBdr>
                    <w:top w:val="none" w:sz="0" w:space="0" w:color="auto"/>
                    <w:left w:val="none" w:sz="0" w:space="0" w:color="auto"/>
                    <w:bottom w:val="none" w:sz="0" w:space="0" w:color="auto"/>
                    <w:right w:val="none" w:sz="0" w:space="0" w:color="auto"/>
                  </w:divBdr>
                  <w:divsChild>
                    <w:div w:id="108738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029979">
      <w:bodyDiv w:val="1"/>
      <w:marLeft w:val="0"/>
      <w:marRight w:val="0"/>
      <w:marTop w:val="0"/>
      <w:marBottom w:val="0"/>
      <w:divBdr>
        <w:top w:val="none" w:sz="0" w:space="0" w:color="auto"/>
        <w:left w:val="none" w:sz="0" w:space="0" w:color="auto"/>
        <w:bottom w:val="none" w:sz="0" w:space="0" w:color="auto"/>
        <w:right w:val="none" w:sz="0" w:space="0" w:color="auto"/>
      </w:divBdr>
      <w:divsChild>
        <w:div w:id="1630358912">
          <w:marLeft w:val="0"/>
          <w:marRight w:val="0"/>
          <w:marTop w:val="0"/>
          <w:marBottom w:val="0"/>
          <w:divBdr>
            <w:top w:val="none" w:sz="0" w:space="0" w:color="auto"/>
            <w:left w:val="none" w:sz="0" w:space="0" w:color="auto"/>
            <w:bottom w:val="none" w:sz="0" w:space="0" w:color="auto"/>
            <w:right w:val="none" w:sz="0" w:space="0" w:color="auto"/>
          </w:divBdr>
        </w:div>
      </w:divsChild>
    </w:div>
    <w:div w:id="1351033582">
      <w:bodyDiv w:val="1"/>
      <w:marLeft w:val="0"/>
      <w:marRight w:val="0"/>
      <w:marTop w:val="0"/>
      <w:marBottom w:val="0"/>
      <w:divBdr>
        <w:top w:val="none" w:sz="0" w:space="0" w:color="auto"/>
        <w:left w:val="none" w:sz="0" w:space="0" w:color="auto"/>
        <w:bottom w:val="none" w:sz="0" w:space="0" w:color="auto"/>
        <w:right w:val="none" w:sz="0" w:space="0" w:color="auto"/>
      </w:divBdr>
      <w:divsChild>
        <w:div w:id="686371404">
          <w:marLeft w:val="0"/>
          <w:marRight w:val="0"/>
          <w:marTop w:val="0"/>
          <w:marBottom w:val="0"/>
          <w:divBdr>
            <w:top w:val="none" w:sz="0" w:space="0" w:color="auto"/>
            <w:left w:val="none" w:sz="0" w:space="0" w:color="auto"/>
            <w:bottom w:val="none" w:sz="0" w:space="0" w:color="auto"/>
            <w:right w:val="none" w:sz="0" w:space="0" w:color="auto"/>
          </w:divBdr>
        </w:div>
        <w:div w:id="607395792">
          <w:marLeft w:val="0"/>
          <w:marRight w:val="0"/>
          <w:marTop w:val="150"/>
          <w:marBottom w:val="150"/>
          <w:divBdr>
            <w:top w:val="single" w:sz="6" w:space="4" w:color="D7D7D7"/>
            <w:left w:val="none" w:sz="0" w:space="0" w:color="auto"/>
            <w:bottom w:val="single" w:sz="6" w:space="4" w:color="D7D7D7"/>
            <w:right w:val="none" w:sz="0" w:space="0" w:color="auto"/>
          </w:divBdr>
        </w:div>
        <w:div w:id="991180389">
          <w:marLeft w:val="0"/>
          <w:marRight w:val="0"/>
          <w:marTop w:val="0"/>
          <w:marBottom w:val="375"/>
          <w:divBdr>
            <w:top w:val="none" w:sz="0" w:space="0" w:color="auto"/>
            <w:left w:val="none" w:sz="0" w:space="0" w:color="auto"/>
            <w:bottom w:val="none" w:sz="0" w:space="0" w:color="auto"/>
            <w:right w:val="none" w:sz="0" w:space="0" w:color="auto"/>
          </w:divBdr>
          <w:divsChild>
            <w:div w:id="2080052564">
              <w:marLeft w:val="0"/>
              <w:marRight w:val="150"/>
              <w:marTop w:val="0"/>
              <w:marBottom w:val="0"/>
              <w:divBdr>
                <w:top w:val="none" w:sz="0" w:space="0" w:color="auto"/>
                <w:left w:val="none" w:sz="0" w:space="0" w:color="auto"/>
                <w:bottom w:val="none" w:sz="0" w:space="0" w:color="auto"/>
                <w:right w:val="none" w:sz="0" w:space="0" w:color="auto"/>
              </w:divBdr>
            </w:div>
          </w:divsChild>
        </w:div>
        <w:div w:id="1374772466">
          <w:marLeft w:val="0"/>
          <w:marRight w:val="0"/>
          <w:marTop w:val="0"/>
          <w:marBottom w:val="0"/>
          <w:divBdr>
            <w:top w:val="none" w:sz="0" w:space="0" w:color="auto"/>
            <w:left w:val="none" w:sz="0" w:space="0" w:color="auto"/>
            <w:bottom w:val="none" w:sz="0" w:space="0" w:color="auto"/>
            <w:right w:val="none" w:sz="0" w:space="0" w:color="auto"/>
          </w:divBdr>
        </w:div>
      </w:divsChild>
    </w:div>
    <w:div w:id="1351296705">
      <w:bodyDiv w:val="1"/>
      <w:marLeft w:val="0"/>
      <w:marRight w:val="0"/>
      <w:marTop w:val="0"/>
      <w:marBottom w:val="0"/>
      <w:divBdr>
        <w:top w:val="none" w:sz="0" w:space="0" w:color="auto"/>
        <w:left w:val="none" w:sz="0" w:space="0" w:color="auto"/>
        <w:bottom w:val="none" w:sz="0" w:space="0" w:color="auto"/>
        <w:right w:val="none" w:sz="0" w:space="0" w:color="auto"/>
      </w:divBdr>
      <w:divsChild>
        <w:div w:id="918104027">
          <w:marLeft w:val="0"/>
          <w:marRight w:val="0"/>
          <w:marTop w:val="0"/>
          <w:marBottom w:val="0"/>
          <w:divBdr>
            <w:top w:val="none" w:sz="0" w:space="0" w:color="auto"/>
            <w:left w:val="none" w:sz="0" w:space="0" w:color="auto"/>
            <w:bottom w:val="none" w:sz="0" w:space="0" w:color="auto"/>
            <w:right w:val="none" w:sz="0" w:space="0" w:color="auto"/>
          </w:divBdr>
          <w:divsChild>
            <w:div w:id="1438208010">
              <w:marLeft w:val="0"/>
              <w:marRight w:val="0"/>
              <w:marTop w:val="0"/>
              <w:marBottom w:val="0"/>
              <w:divBdr>
                <w:top w:val="none" w:sz="0" w:space="0" w:color="auto"/>
                <w:left w:val="none" w:sz="0" w:space="0" w:color="auto"/>
                <w:bottom w:val="none" w:sz="0" w:space="0" w:color="auto"/>
                <w:right w:val="none" w:sz="0" w:space="0" w:color="auto"/>
              </w:divBdr>
            </w:div>
          </w:divsChild>
        </w:div>
        <w:div w:id="1070729646">
          <w:marLeft w:val="0"/>
          <w:marRight w:val="0"/>
          <w:marTop w:val="0"/>
          <w:marBottom w:val="0"/>
          <w:divBdr>
            <w:top w:val="none" w:sz="0" w:space="0" w:color="auto"/>
            <w:left w:val="none" w:sz="0" w:space="0" w:color="auto"/>
            <w:bottom w:val="none" w:sz="0" w:space="0" w:color="auto"/>
            <w:right w:val="none" w:sz="0" w:space="0" w:color="auto"/>
          </w:divBdr>
          <w:divsChild>
            <w:div w:id="133328168">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351377948">
      <w:bodyDiv w:val="1"/>
      <w:marLeft w:val="0"/>
      <w:marRight w:val="0"/>
      <w:marTop w:val="0"/>
      <w:marBottom w:val="0"/>
      <w:divBdr>
        <w:top w:val="none" w:sz="0" w:space="0" w:color="auto"/>
        <w:left w:val="none" w:sz="0" w:space="0" w:color="auto"/>
        <w:bottom w:val="none" w:sz="0" w:space="0" w:color="auto"/>
        <w:right w:val="none" w:sz="0" w:space="0" w:color="auto"/>
      </w:divBdr>
    </w:div>
    <w:div w:id="1351493168">
      <w:bodyDiv w:val="1"/>
      <w:marLeft w:val="0"/>
      <w:marRight w:val="0"/>
      <w:marTop w:val="0"/>
      <w:marBottom w:val="0"/>
      <w:divBdr>
        <w:top w:val="none" w:sz="0" w:space="0" w:color="auto"/>
        <w:left w:val="none" w:sz="0" w:space="0" w:color="auto"/>
        <w:bottom w:val="none" w:sz="0" w:space="0" w:color="auto"/>
        <w:right w:val="none" w:sz="0" w:space="0" w:color="auto"/>
      </w:divBdr>
      <w:divsChild>
        <w:div w:id="594941612">
          <w:marLeft w:val="0"/>
          <w:marRight w:val="0"/>
          <w:marTop w:val="0"/>
          <w:marBottom w:val="0"/>
          <w:divBdr>
            <w:top w:val="none" w:sz="0" w:space="0" w:color="auto"/>
            <w:left w:val="none" w:sz="0" w:space="0" w:color="auto"/>
            <w:bottom w:val="none" w:sz="0" w:space="0" w:color="auto"/>
            <w:right w:val="none" w:sz="0" w:space="0" w:color="auto"/>
          </w:divBdr>
        </w:div>
      </w:divsChild>
    </w:div>
    <w:div w:id="1351637572">
      <w:bodyDiv w:val="1"/>
      <w:marLeft w:val="0"/>
      <w:marRight w:val="0"/>
      <w:marTop w:val="0"/>
      <w:marBottom w:val="0"/>
      <w:divBdr>
        <w:top w:val="none" w:sz="0" w:space="0" w:color="auto"/>
        <w:left w:val="none" w:sz="0" w:space="0" w:color="auto"/>
        <w:bottom w:val="none" w:sz="0" w:space="0" w:color="auto"/>
        <w:right w:val="none" w:sz="0" w:space="0" w:color="auto"/>
      </w:divBdr>
      <w:divsChild>
        <w:div w:id="963197788">
          <w:marLeft w:val="0"/>
          <w:marRight w:val="0"/>
          <w:marTop w:val="0"/>
          <w:marBottom w:val="0"/>
          <w:divBdr>
            <w:top w:val="none" w:sz="0" w:space="0" w:color="auto"/>
            <w:left w:val="none" w:sz="0" w:space="0" w:color="auto"/>
            <w:bottom w:val="none" w:sz="0" w:space="0" w:color="auto"/>
            <w:right w:val="none" w:sz="0" w:space="0" w:color="auto"/>
          </w:divBdr>
        </w:div>
      </w:divsChild>
    </w:div>
    <w:div w:id="1351644598">
      <w:bodyDiv w:val="1"/>
      <w:marLeft w:val="0"/>
      <w:marRight w:val="0"/>
      <w:marTop w:val="0"/>
      <w:marBottom w:val="0"/>
      <w:divBdr>
        <w:top w:val="none" w:sz="0" w:space="0" w:color="auto"/>
        <w:left w:val="none" w:sz="0" w:space="0" w:color="auto"/>
        <w:bottom w:val="none" w:sz="0" w:space="0" w:color="auto"/>
        <w:right w:val="none" w:sz="0" w:space="0" w:color="auto"/>
      </w:divBdr>
    </w:div>
    <w:div w:id="1351689190">
      <w:bodyDiv w:val="1"/>
      <w:marLeft w:val="0"/>
      <w:marRight w:val="0"/>
      <w:marTop w:val="0"/>
      <w:marBottom w:val="0"/>
      <w:divBdr>
        <w:top w:val="none" w:sz="0" w:space="0" w:color="auto"/>
        <w:left w:val="none" w:sz="0" w:space="0" w:color="auto"/>
        <w:bottom w:val="none" w:sz="0" w:space="0" w:color="auto"/>
        <w:right w:val="none" w:sz="0" w:space="0" w:color="auto"/>
      </w:divBdr>
      <w:divsChild>
        <w:div w:id="861555795">
          <w:marLeft w:val="0"/>
          <w:marRight w:val="0"/>
          <w:marTop w:val="0"/>
          <w:marBottom w:val="0"/>
          <w:divBdr>
            <w:top w:val="none" w:sz="0" w:space="0" w:color="auto"/>
            <w:left w:val="none" w:sz="0" w:space="0" w:color="auto"/>
            <w:bottom w:val="none" w:sz="0" w:space="0" w:color="auto"/>
            <w:right w:val="none" w:sz="0" w:space="0" w:color="auto"/>
          </w:divBdr>
        </w:div>
        <w:div w:id="1681198690">
          <w:marLeft w:val="0"/>
          <w:marRight w:val="0"/>
          <w:marTop w:val="0"/>
          <w:marBottom w:val="0"/>
          <w:divBdr>
            <w:top w:val="none" w:sz="0" w:space="0" w:color="auto"/>
            <w:left w:val="none" w:sz="0" w:space="0" w:color="auto"/>
            <w:bottom w:val="none" w:sz="0" w:space="0" w:color="auto"/>
            <w:right w:val="none" w:sz="0" w:space="0" w:color="auto"/>
          </w:divBdr>
        </w:div>
      </w:divsChild>
    </w:div>
    <w:div w:id="1351907172">
      <w:bodyDiv w:val="1"/>
      <w:marLeft w:val="0"/>
      <w:marRight w:val="0"/>
      <w:marTop w:val="0"/>
      <w:marBottom w:val="0"/>
      <w:divBdr>
        <w:top w:val="none" w:sz="0" w:space="0" w:color="auto"/>
        <w:left w:val="none" w:sz="0" w:space="0" w:color="auto"/>
        <w:bottom w:val="none" w:sz="0" w:space="0" w:color="auto"/>
        <w:right w:val="none" w:sz="0" w:space="0" w:color="auto"/>
      </w:divBdr>
      <w:divsChild>
        <w:div w:id="793595810">
          <w:marLeft w:val="0"/>
          <w:marRight w:val="0"/>
          <w:marTop w:val="0"/>
          <w:marBottom w:val="0"/>
          <w:divBdr>
            <w:top w:val="none" w:sz="0" w:space="0" w:color="auto"/>
            <w:left w:val="none" w:sz="0" w:space="0" w:color="auto"/>
            <w:bottom w:val="none" w:sz="0" w:space="0" w:color="auto"/>
            <w:right w:val="none" w:sz="0" w:space="0" w:color="auto"/>
          </w:divBdr>
        </w:div>
        <w:div w:id="954675015">
          <w:marLeft w:val="0"/>
          <w:marRight w:val="0"/>
          <w:marTop w:val="0"/>
          <w:marBottom w:val="0"/>
          <w:divBdr>
            <w:top w:val="none" w:sz="0" w:space="0" w:color="auto"/>
            <w:left w:val="none" w:sz="0" w:space="0" w:color="auto"/>
            <w:bottom w:val="none" w:sz="0" w:space="0" w:color="auto"/>
            <w:right w:val="none" w:sz="0" w:space="0" w:color="auto"/>
          </w:divBdr>
        </w:div>
      </w:divsChild>
    </w:div>
    <w:div w:id="1352219769">
      <w:bodyDiv w:val="1"/>
      <w:marLeft w:val="0"/>
      <w:marRight w:val="0"/>
      <w:marTop w:val="0"/>
      <w:marBottom w:val="0"/>
      <w:divBdr>
        <w:top w:val="none" w:sz="0" w:space="0" w:color="auto"/>
        <w:left w:val="none" w:sz="0" w:space="0" w:color="auto"/>
        <w:bottom w:val="none" w:sz="0" w:space="0" w:color="auto"/>
        <w:right w:val="none" w:sz="0" w:space="0" w:color="auto"/>
      </w:divBdr>
      <w:divsChild>
        <w:div w:id="1323853586">
          <w:marLeft w:val="0"/>
          <w:marRight w:val="0"/>
          <w:marTop w:val="0"/>
          <w:marBottom w:val="0"/>
          <w:divBdr>
            <w:top w:val="none" w:sz="0" w:space="0" w:color="auto"/>
            <w:left w:val="none" w:sz="0" w:space="0" w:color="auto"/>
            <w:bottom w:val="none" w:sz="0" w:space="0" w:color="auto"/>
            <w:right w:val="none" w:sz="0" w:space="0" w:color="auto"/>
          </w:divBdr>
          <w:divsChild>
            <w:div w:id="1386372061">
              <w:marLeft w:val="0"/>
              <w:marRight w:val="0"/>
              <w:marTop w:val="0"/>
              <w:marBottom w:val="0"/>
              <w:divBdr>
                <w:top w:val="none" w:sz="0" w:space="0" w:color="auto"/>
                <w:left w:val="none" w:sz="0" w:space="0" w:color="auto"/>
                <w:bottom w:val="none" w:sz="0" w:space="0" w:color="auto"/>
                <w:right w:val="none" w:sz="0" w:space="0" w:color="auto"/>
              </w:divBdr>
              <w:divsChild>
                <w:div w:id="1329939449">
                  <w:marLeft w:val="0"/>
                  <w:marRight w:val="0"/>
                  <w:marTop w:val="0"/>
                  <w:marBottom w:val="0"/>
                  <w:divBdr>
                    <w:top w:val="none" w:sz="0" w:space="0" w:color="auto"/>
                    <w:left w:val="none" w:sz="0" w:space="0" w:color="auto"/>
                    <w:bottom w:val="none" w:sz="0" w:space="0" w:color="auto"/>
                    <w:right w:val="none" w:sz="0" w:space="0" w:color="auto"/>
                  </w:divBdr>
                  <w:divsChild>
                    <w:div w:id="1547179215">
                      <w:marLeft w:val="0"/>
                      <w:marRight w:val="0"/>
                      <w:marTop w:val="0"/>
                      <w:marBottom w:val="0"/>
                      <w:divBdr>
                        <w:top w:val="none" w:sz="0" w:space="0" w:color="auto"/>
                        <w:left w:val="none" w:sz="0" w:space="0" w:color="auto"/>
                        <w:bottom w:val="none" w:sz="0" w:space="0" w:color="auto"/>
                        <w:right w:val="none" w:sz="0" w:space="0" w:color="auto"/>
                      </w:divBdr>
                      <w:divsChild>
                        <w:div w:id="389042848">
                          <w:marLeft w:val="0"/>
                          <w:marRight w:val="0"/>
                          <w:marTop w:val="0"/>
                          <w:marBottom w:val="0"/>
                          <w:divBdr>
                            <w:top w:val="none" w:sz="0" w:space="0" w:color="auto"/>
                            <w:left w:val="none" w:sz="0" w:space="0" w:color="auto"/>
                            <w:bottom w:val="none" w:sz="0" w:space="0" w:color="auto"/>
                            <w:right w:val="none" w:sz="0" w:space="0" w:color="auto"/>
                          </w:divBdr>
                          <w:divsChild>
                            <w:div w:id="120359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069703">
          <w:marLeft w:val="0"/>
          <w:marRight w:val="0"/>
          <w:marTop w:val="0"/>
          <w:marBottom w:val="0"/>
          <w:divBdr>
            <w:top w:val="none" w:sz="0" w:space="0" w:color="auto"/>
            <w:left w:val="none" w:sz="0" w:space="0" w:color="auto"/>
            <w:bottom w:val="none" w:sz="0" w:space="0" w:color="auto"/>
            <w:right w:val="none" w:sz="0" w:space="0" w:color="auto"/>
          </w:divBdr>
          <w:divsChild>
            <w:div w:id="1860776879">
              <w:marLeft w:val="0"/>
              <w:marRight w:val="0"/>
              <w:marTop w:val="0"/>
              <w:marBottom w:val="0"/>
              <w:divBdr>
                <w:top w:val="none" w:sz="0" w:space="0" w:color="auto"/>
                <w:left w:val="none" w:sz="0" w:space="0" w:color="auto"/>
                <w:bottom w:val="none" w:sz="0" w:space="0" w:color="auto"/>
                <w:right w:val="none" w:sz="0" w:space="0" w:color="auto"/>
              </w:divBdr>
              <w:divsChild>
                <w:div w:id="1323319210">
                  <w:marLeft w:val="0"/>
                  <w:marRight w:val="0"/>
                  <w:marTop w:val="0"/>
                  <w:marBottom w:val="0"/>
                  <w:divBdr>
                    <w:top w:val="none" w:sz="0" w:space="0" w:color="auto"/>
                    <w:left w:val="none" w:sz="0" w:space="0" w:color="auto"/>
                    <w:bottom w:val="none" w:sz="0" w:space="0" w:color="auto"/>
                    <w:right w:val="none" w:sz="0" w:space="0" w:color="auto"/>
                  </w:divBdr>
                  <w:divsChild>
                    <w:div w:id="124742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999586">
      <w:bodyDiv w:val="1"/>
      <w:marLeft w:val="0"/>
      <w:marRight w:val="0"/>
      <w:marTop w:val="0"/>
      <w:marBottom w:val="0"/>
      <w:divBdr>
        <w:top w:val="none" w:sz="0" w:space="0" w:color="auto"/>
        <w:left w:val="none" w:sz="0" w:space="0" w:color="auto"/>
        <w:bottom w:val="none" w:sz="0" w:space="0" w:color="auto"/>
        <w:right w:val="none" w:sz="0" w:space="0" w:color="auto"/>
      </w:divBdr>
    </w:div>
    <w:div w:id="1353187558">
      <w:bodyDiv w:val="1"/>
      <w:marLeft w:val="0"/>
      <w:marRight w:val="0"/>
      <w:marTop w:val="0"/>
      <w:marBottom w:val="0"/>
      <w:divBdr>
        <w:top w:val="none" w:sz="0" w:space="0" w:color="auto"/>
        <w:left w:val="none" w:sz="0" w:space="0" w:color="auto"/>
        <w:bottom w:val="none" w:sz="0" w:space="0" w:color="auto"/>
        <w:right w:val="none" w:sz="0" w:space="0" w:color="auto"/>
      </w:divBdr>
    </w:div>
    <w:div w:id="1354040895">
      <w:bodyDiv w:val="1"/>
      <w:marLeft w:val="0"/>
      <w:marRight w:val="0"/>
      <w:marTop w:val="0"/>
      <w:marBottom w:val="0"/>
      <w:divBdr>
        <w:top w:val="none" w:sz="0" w:space="0" w:color="auto"/>
        <w:left w:val="none" w:sz="0" w:space="0" w:color="auto"/>
        <w:bottom w:val="none" w:sz="0" w:space="0" w:color="auto"/>
        <w:right w:val="none" w:sz="0" w:space="0" w:color="auto"/>
      </w:divBdr>
      <w:divsChild>
        <w:div w:id="1482653293">
          <w:marLeft w:val="0"/>
          <w:marRight w:val="0"/>
          <w:marTop w:val="0"/>
          <w:marBottom w:val="0"/>
          <w:divBdr>
            <w:top w:val="none" w:sz="0" w:space="0" w:color="auto"/>
            <w:left w:val="none" w:sz="0" w:space="0" w:color="auto"/>
            <w:bottom w:val="none" w:sz="0" w:space="0" w:color="auto"/>
            <w:right w:val="none" w:sz="0" w:space="0" w:color="auto"/>
          </w:divBdr>
          <w:divsChild>
            <w:div w:id="691540562">
              <w:marLeft w:val="0"/>
              <w:marRight w:val="0"/>
              <w:marTop w:val="0"/>
              <w:marBottom w:val="0"/>
              <w:divBdr>
                <w:top w:val="none" w:sz="0" w:space="0" w:color="auto"/>
                <w:left w:val="none" w:sz="0" w:space="0" w:color="auto"/>
                <w:bottom w:val="none" w:sz="0" w:space="0" w:color="auto"/>
                <w:right w:val="none" w:sz="0" w:space="0" w:color="auto"/>
              </w:divBdr>
              <w:divsChild>
                <w:div w:id="1857890508">
                  <w:marLeft w:val="0"/>
                  <w:marRight w:val="0"/>
                  <w:marTop w:val="0"/>
                  <w:marBottom w:val="0"/>
                  <w:divBdr>
                    <w:top w:val="none" w:sz="0" w:space="0" w:color="auto"/>
                    <w:left w:val="none" w:sz="0" w:space="0" w:color="auto"/>
                    <w:bottom w:val="none" w:sz="0" w:space="0" w:color="auto"/>
                    <w:right w:val="none" w:sz="0" w:space="0" w:color="auto"/>
                  </w:divBdr>
                  <w:divsChild>
                    <w:div w:id="1185750931">
                      <w:marLeft w:val="0"/>
                      <w:marRight w:val="0"/>
                      <w:marTop w:val="0"/>
                      <w:marBottom w:val="0"/>
                      <w:divBdr>
                        <w:top w:val="none" w:sz="0" w:space="0" w:color="auto"/>
                        <w:left w:val="none" w:sz="0" w:space="0" w:color="auto"/>
                        <w:bottom w:val="none" w:sz="0" w:space="0" w:color="auto"/>
                        <w:right w:val="none" w:sz="0" w:space="0" w:color="auto"/>
                      </w:divBdr>
                      <w:divsChild>
                        <w:div w:id="1060205408">
                          <w:marLeft w:val="0"/>
                          <w:marRight w:val="0"/>
                          <w:marTop w:val="0"/>
                          <w:marBottom w:val="0"/>
                          <w:divBdr>
                            <w:top w:val="none" w:sz="0" w:space="0" w:color="auto"/>
                            <w:left w:val="none" w:sz="0" w:space="0" w:color="auto"/>
                            <w:bottom w:val="none" w:sz="0" w:space="0" w:color="auto"/>
                            <w:right w:val="none" w:sz="0" w:space="0" w:color="auto"/>
                          </w:divBdr>
                          <w:divsChild>
                            <w:div w:id="901409051">
                              <w:marLeft w:val="0"/>
                              <w:marRight w:val="0"/>
                              <w:marTop w:val="0"/>
                              <w:marBottom w:val="0"/>
                              <w:divBdr>
                                <w:top w:val="none" w:sz="0" w:space="0" w:color="auto"/>
                                <w:left w:val="none" w:sz="0" w:space="0" w:color="auto"/>
                                <w:bottom w:val="none" w:sz="0" w:space="0" w:color="auto"/>
                                <w:right w:val="none" w:sz="0" w:space="0" w:color="auto"/>
                              </w:divBdr>
                            </w:div>
                            <w:div w:id="1231040687">
                              <w:marLeft w:val="0"/>
                              <w:marRight w:val="0"/>
                              <w:marTop w:val="0"/>
                              <w:marBottom w:val="0"/>
                              <w:divBdr>
                                <w:top w:val="none" w:sz="0" w:space="0" w:color="auto"/>
                                <w:left w:val="none" w:sz="0" w:space="0" w:color="auto"/>
                                <w:bottom w:val="none" w:sz="0" w:space="0" w:color="auto"/>
                                <w:right w:val="none" w:sz="0" w:space="0" w:color="auto"/>
                              </w:divBdr>
                              <w:divsChild>
                                <w:div w:id="1250895610">
                                  <w:marLeft w:val="0"/>
                                  <w:marRight w:val="0"/>
                                  <w:marTop w:val="0"/>
                                  <w:marBottom w:val="0"/>
                                  <w:divBdr>
                                    <w:top w:val="none" w:sz="0" w:space="0" w:color="auto"/>
                                    <w:left w:val="none" w:sz="0" w:space="0" w:color="auto"/>
                                    <w:bottom w:val="none" w:sz="0" w:space="0" w:color="auto"/>
                                    <w:right w:val="none" w:sz="0" w:space="0" w:color="auto"/>
                                  </w:divBdr>
                                  <w:divsChild>
                                    <w:div w:id="172709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8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150890">
          <w:marLeft w:val="0"/>
          <w:marRight w:val="0"/>
          <w:marTop w:val="0"/>
          <w:marBottom w:val="0"/>
          <w:divBdr>
            <w:top w:val="none" w:sz="0" w:space="0" w:color="auto"/>
            <w:left w:val="none" w:sz="0" w:space="0" w:color="auto"/>
            <w:bottom w:val="none" w:sz="0" w:space="0" w:color="auto"/>
            <w:right w:val="none" w:sz="0" w:space="0" w:color="auto"/>
          </w:divBdr>
          <w:divsChild>
            <w:div w:id="58819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76879">
      <w:bodyDiv w:val="1"/>
      <w:marLeft w:val="0"/>
      <w:marRight w:val="0"/>
      <w:marTop w:val="0"/>
      <w:marBottom w:val="0"/>
      <w:divBdr>
        <w:top w:val="none" w:sz="0" w:space="0" w:color="auto"/>
        <w:left w:val="none" w:sz="0" w:space="0" w:color="auto"/>
        <w:bottom w:val="none" w:sz="0" w:space="0" w:color="auto"/>
        <w:right w:val="none" w:sz="0" w:space="0" w:color="auto"/>
      </w:divBdr>
      <w:divsChild>
        <w:div w:id="279655882">
          <w:marLeft w:val="0"/>
          <w:marRight w:val="0"/>
          <w:marTop w:val="0"/>
          <w:marBottom w:val="0"/>
          <w:divBdr>
            <w:top w:val="none" w:sz="0" w:space="0" w:color="auto"/>
            <w:left w:val="none" w:sz="0" w:space="0" w:color="auto"/>
            <w:bottom w:val="none" w:sz="0" w:space="0" w:color="auto"/>
            <w:right w:val="none" w:sz="0" w:space="0" w:color="auto"/>
          </w:divBdr>
          <w:divsChild>
            <w:div w:id="734010741">
              <w:marLeft w:val="0"/>
              <w:marRight w:val="0"/>
              <w:marTop w:val="0"/>
              <w:marBottom w:val="0"/>
              <w:divBdr>
                <w:top w:val="none" w:sz="0" w:space="0" w:color="auto"/>
                <w:left w:val="none" w:sz="0" w:space="0" w:color="auto"/>
                <w:bottom w:val="none" w:sz="0" w:space="0" w:color="auto"/>
                <w:right w:val="none" w:sz="0" w:space="0" w:color="auto"/>
              </w:divBdr>
              <w:divsChild>
                <w:div w:id="7738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844348">
          <w:marLeft w:val="0"/>
          <w:marRight w:val="0"/>
          <w:marTop w:val="0"/>
          <w:marBottom w:val="0"/>
          <w:divBdr>
            <w:top w:val="none" w:sz="0" w:space="0" w:color="auto"/>
            <w:left w:val="none" w:sz="0" w:space="0" w:color="auto"/>
            <w:bottom w:val="none" w:sz="0" w:space="0" w:color="auto"/>
            <w:right w:val="none" w:sz="0" w:space="0" w:color="auto"/>
          </w:divBdr>
        </w:div>
      </w:divsChild>
    </w:div>
    <w:div w:id="1354645705">
      <w:bodyDiv w:val="1"/>
      <w:marLeft w:val="0"/>
      <w:marRight w:val="0"/>
      <w:marTop w:val="0"/>
      <w:marBottom w:val="0"/>
      <w:divBdr>
        <w:top w:val="none" w:sz="0" w:space="0" w:color="auto"/>
        <w:left w:val="none" w:sz="0" w:space="0" w:color="auto"/>
        <w:bottom w:val="none" w:sz="0" w:space="0" w:color="auto"/>
        <w:right w:val="none" w:sz="0" w:space="0" w:color="auto"/>
      </w:divBdr>
      <w:divsChild>
        <w:div w:id="98567003">
          <w:marLeft w:val="0"/>
          <w:marRight w:val="0"/>
          <w:marTop w:val="0"/>
          <w:marBottom w:val="0"/>
          <w:divBdr>
            <w:top w:val="none" w:sz="0" w:space="0" w:color="auto"/>
            <w:left w:val="none" w:sz="0" w:space="0" w:color="auto"/>
            <w:bottom w:val="none" w:sz="0" w:space="0" w:color="auto"/>
            <w:right w:val="none" w:sz="0" w:space="0" w:color="auto"/>
          </w:divBdr>
        </w:div>
        <w:div w:id="670184313">
          <w:marLeft w:val="0"/>
          <w:marRight w:val="0"/>
          <w:marTop w:val="0"/>
          <w:marBottom w:val="0"/>
          <w:divBdr>
            <w:top w:val="none" w:sz="0" w:space="0" w:color="auto"/>
            <w:left w:val="none" w:sz="0" w:space="0" w:color="auto"/>
            <w:bottom w:val="none" w:sz="0" w:space="0" w:color="auto"/>
            <w:right w:val="none" w:sz="0" w:space="0" w:color="auto"/>
          </w:divBdr>
        </w:div>
        <w:div w:id="10537746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4921358">
      <w:bodyDiv w:val="1"/>
      <w:marLeft w:val="0"/>
      <w:marRight w:val="0"/>
      <w:marTop w:val="0"/>
      <w:marBottom w:val="0"/>
      <w:divBdr>
        <w:top w:val="none" w:sz="0" w:space="0" w:color="auto"/>
        <w:left w:val="none" w:sz="0" w:space="0" w:color="auto"/>
        <w:bottom w:val="none" w:sz="0" w:space="0" w:color="auto"/>
        <w:right w:val="none" w:sz="0" w:space="0" w:color="auto"/>
      </w:divBdr>
      <w:divsChild>
        <w:div w:id="1022633498">
          <w:marLeft w:val="0"/>
          <w:marRight w:val="0"/>
          <w:marTop w:val="0"/>
          <w:marBottom w:val="0"/>
          <w:divBdr>
            <w:top w:val="none" w:sz="0" w:space="0" w:color="auto"/>
            <w:left w:val="none" w:sz="0" w:space="0" w:color="auto"/>
            <w:bottom w:val="none" w:sz="0" w:space="0" w:color="auto"/>
            <w:right w:val="none" w:sz="0" w:space="0" w:color="auto"/>
          </w:divBdr>
          <w:divsChild>
            <w:div w:id="107219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39724">
      <w:bodyDiv w:val="1"/>
      <w:marLeft w:val="0"/>
      <w:marRight w:val="0"/>
      <w:marTop w:val="0"/>
      <w:marBottom w:val="0"/>
      <w:divBdr>
        <w:top w:val="none" w:sz="0" w:space="0" w:color="auto"/>
        <w:left w:val="none" w:sz="0" w:space="0" w:color="auto"/>
        <w:bottom w:val="none" w:sz="0" w:space="0" w:color="auto"/>
        <w:right w:val="none" w:sz="0" w:space="0" w:color="auto"/>
      </w:divBdr>
      <w:divsChild>
        <w:div w:id="509880782">
          <w:marLeft w:val="0"/>
          <w:marRight w:val="0"/>
          <w:marTop w:val="0"/>
          <w:marBottom w:val="0"/>
          <w:divBdr>
            <w:top w:val="none" w:sz="0" w:space="0" w:color="auto"/>
            <w:left w:val="none" w:sz="0" w:space="0" w:color="auto"/>
            <w:bottom w:val="none" w:sz="0" w:space="0" w:color="auto"/>
            <w:right w:val="none" w:sz="0" w:space="0" w:color="auto"/>
          </w:divBdr>
          <w:divsChild>
            <w:div w:id="385449520">
              <w:marLeft w:val="0"/>
              <w:marRight w:val="0"/>
              <w:marTop w:val="0"/>
              <w:marBottom w:val="0"/>
              <w:divBdr>
                <w:top w:val="none" w:sz="0" w:space="0" w:color="auto"/>
                <w:left w:val="none" w:sz="0" w:space="0" w:color="auto"/>
                <w:bottom w:val="none" w:sz="0" w:space="0" w:color="auto"/>
                <w:right w:val="none" w:sz="0" w:space="0" w:color="auto"/>
              </w:divBdr>
              <w:divsChild>
                <w:div w:id="257445971">
                  <w:marLeft w:val="0"/>
                  <w:marRight w:val="0"/>
                  <w:marTop w:val="0"/>
                  <w:marBottom w:val="0"/>
                  <w:divBdr>
                    <w:top w:val="none" w:sz="0" w:space="0" w:color="auto"/>
                    <w:left w:val="none" w:sz="0" w:space="0" w:color="auto"/>
                    <w:bottom w:val="none" w:sz="0" w:space="0" w:color="auto"/>
                    <w:right w:val="none" w:sz="0" w:space="0" w:color="auto"/>
                  </w:divBdr>
                  <w:divsChild>
                    <w:div w:id="1700549758">
                      <w:marLeft w:val="0"/>
                      <w:marRight w:val="0"/>
                      <w:marTop w:val="0"/>
                      <w:marBottom w:val="0"/>
                      <w:divBdr>
                        <w:top w:val="none" w:sz="0" w:space="0" w:color="auto"/>
                        <w:left w:val="none" w:sz="0" w:space="0" w:color="auto"/>
                        <w:bottom w:val="none" w:sz="0" w:space="0" w:color="auto"/>
                        <w:right w:val="none" w:sz="0" w:space="0" w:color="auto"/>
                      </w:divBdr>
                      <w:divsChild>
                        <w:div w:id="820733495">
                          <w:marLeft w:val="0"/>
                          <w:marRight w:val="0"/>
                          <w:marTop w:val="0"/>
                          <w:marBottom w:val="0"/>
                          <w:divBdr>
                            <w:top w:val="none" w:sz="0" w:space="0" w:color="auto"/>
                            <w:left w:val="none" w:sz="0" w:space="0" w:color="auto"/>
                            <w:bottom w:val="none" w:sz="0" w:space="0" w:color="auto"/>
                            <w:right w:val="none" w:sz="0" w:space="0" w:color="auto"/>
                          </w:divBdr>
                          <w:divsChild>
                            <w:div w:id="553471967">
                              <w:marLeft w:val="0"/>
                              <w:marRight w:val="0"/>
                              <w:marTop w:val="0"/>
                              <w:marBottom w:val="0"/>
                              <w:divBdr>
                                <w:top w:val="none" w:sz="0" w:space="0" w:color="auto"/>
                                <w:left w:val="none" w:sz="0" w:space="0" w:color="auto"/>
                                <w:bottom w:val="none" w:sz="0" w:space="0" w:color="auto"/>
                                <w:right w:val="none" w:sz="0" w:space="0" w:color="auto"/>
                              </w:divBdr>
                            </w:div>
                            <w:div w:id="1512450482">
                              <w:marLeft w:val="0"/>
                              <w:marRight w:val="0"/>
                              <w:marTop w:val="0"/>
                              <w:marBottom w:val="0"/>
                              <w:divBdr>
                                <w:top w:val="none" w:sz="0" w:space="0" w:color="auto"/>
                                <w:left w:val="none" w:sz="0" w:space="0" w:color="auto"/>
                                <w:bottom w:val="none" w:sz="0" w:space="0" w:color="auto"/>
                                <w:right w:val="none" w:sz="0" w:space="0" w:color="auto"/>
                              </w:divBdr>
                              <w:divsChild>
                                <w:div w:id="1440371660">
                                  <w:marLeft w:val="0"/>
                                  <w:marRight w:val="0"/>
                                  <w:marTop w:val="0"/>
                                  <w:marBottom w:val="0"/>
                                  <w:divBdr>
                                    <w:top w:val="none" w:sz="0" w:space="0" w:color="auto"/>
                                    <w:left w:val="none" w:sz="0" w:space="0" w:color="auto"/>
                                    <w:bottom w:val="none" w:sz="0" w:space="0" w:color="auto"/>
                                    <w:right w:val="none" w:sz="0" w:space="0" w:color="auto"/>
                                  </w:divBdr>
                                  <w:divsChild>
                                    <w:div w:id="1129859546">
                                      <w:marLeft w:val="0"/>
                                      <w:marRight w:val="0"/>
                                      <w:marTop w:val="0"/>
                                      <w:marBottom w:val="0"/>
                                      <w:divBdr>
                                        <w:top w:val="none" w:sz="0" w:space="0" w:color="auto"/>
                                        <w:left w:val="none" w:sz="0" w:space="0" w:color="auto"/>
                                        <w:bottom w:val="none" w:sz="0" w:space="0" w:color="auto"/>
                                        <w:right w:val="none" w:sz="0" w:space="0" w:color="auto"/>
                                      </w:divBdr>
                                      <w:divsChild>
                                        <w:div w:id="1489443884">
                                          <w:marLeft w:val="0"/>
                                          <w:marRight w:val="0"/>
                                          <w:marTop w:val="0"/>
                                          <w:marBottom w:val="0"/>
                                          <w:divBdr>
                                            <w:top w:val="none" w:sz="0" w:space="0" w:color="auto"/>
                                            <w:left w:val="none" w:sz="0" w:space="0" w:color="auto"/>
                                            <w:bottom w:val="none" w:sz="0" w:space="0" w:color="auto"/>
                                            <w:right w:val="none" w:sz="0" w:space="0" w:color="auto"/>
                                          </w:divBdr>
                                          <w:divsChild>
                                            <w:div w:id="305666022">
                                              <w:marLeft w:val="0"/>
                                              <w:marRight w:val="0"/>
                                              <w:marTop w:val="0"/>
                                              <w:marBottom w:val="0"/>
                                              <w:divBdr>
                                                <w:top w:val="none" w:sz="0" w:space="0" w:color="auto"/>
                                                <w:left w:val="none" w:sz="0" w:space="0" w:color="auto"/>
                                                <w:bottom w:val="none" w:sz="0" w:space="0" w:color="auto"/>
                                                <w:right w:val="none" w:sz="0" w:space="0" w:color="auto"/>
                                              </w:divBdr>
                                            </w:div>
                                            <w:div w:id="1171994197">
                                              <w:marLeft w:val="0"/>
                                              <w:marRight w:val="0"/>
                                              <w:marTop w:val="0"/>
                                              <w:marBottom w:val="0"/>
                                              <w:divBdr>
                                                <w:top w:val="none" w:sz="0" w:space="0" w:color="auto"/>
                                                <w:left w:val="none" w:sz="0" w:space="0" w:color="auto"/>
                                                <w:bottom w:val="none" w:sz="0" w:space="0" w:color="auto"/>
                                                <w:right w:val="none" w:sz="0" w:space="0" w:color="auto"/>
                                              </w:divBdr>
                                            </w:div>
                                            <w:div w:id="168967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0478746">
          <w:marLeft w:val="0"/>
          <w:marRight w:val="0"/>
          <w:marTop w:val="0"/>
          <w:marBottom w:val="0"/>
          <w:divBdr>
            <w:top w:val="none" w:sz="0" w:space="0" w:color="auto"/>
            <w:left w:val="none" w:sz="0" w:space="0" w:color="auto"/>
            <w:bottom w:val="none" w:sz="0" w:space="0" w:color="auto"/>
            <w:right w:val="none" w:sz="0" w:space="0" w:color="auto"/>
          </w:divBdr>
          <w:divsChild>
            <w:div w:id="115831587">
              <w:marLeft w:val="0"/>
              <w:marRight w:val="0"/>
              <w:marTop w:val="0"/>
              <w:marBottom w:val="0"/>
              <w:divBdr>
                <w:top w:val="none" w:sz="0" w:space="0" w:color="auto"/>
                <w:left w:val="none" w:sz="0" w:space="0" w:color="auto"/>
                <w:bottom w:val="none" w:sz="0" w:space="0" w:color="auto"/>
                <w:right w:val="none" w:sz="0" w:space="0" w:color="auto"/>
              </w:divBdr>
              <w:divsChild>
                <w:div w:id="9897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112815">
      <w:bodyDiv w:val="1"/>
      <w:marLeft w:val="0"/>
      <w:marRight w:val="0"/>
      <w:marTop w:val="0"/>
      <w:marBottom w:val="0"/>
      <w:divBdr>
        <w:top w:val="none" w:sz="0" w:space="0" w:color="auto"/>
        <w:left w:val="none" w:sz="0" w:space="0" w:color="auto"/>
        <w:bottom w:val="none" w:sz="0" w:space="0" w:color="auto"/>
        <w:right w:val="none" w:sz="0" w:space="0" w:color="auto"/>
      </w:divBdr>
      <w:divsChild>
        <w:div w:id="1553498085">
          <w:marLeft w:val="0"/>
          <w:marRight w:val="0"/>
          <w:marTop w:val="150"/>
          <w:marBottom w:val="0"/>
          <w:divBdr>
            <w:top w:val="none" w:sz="0" w:space="0" w:color="auto"/>
            <w:left w:val="none" w:sz="0" w:space="0" w:color="auto"/>
            <w:bottom w:val="none" w:sz="0" w:space="0" w:color="auto"/>
            <w:right w:val="none" w:sz="0" w:space="0" w:color="auto"/>
          </w:divBdr>
        </w:div>
      </w:divsChild>
    </w:div>
    <w:div w:id="1355379216">
      <w:bodyDiv w:val="1"/>
      <w:marLeft w:val="0"/>
      <w:marRight w:val="0"/>
      <w:marTop w:val="0"/>
      <w:marBottom w:val="0"/>
      <w:divBdr>
        <w:top w:val="none" w:sz="0" w:space="0" w:color="auto"/>
        <w:left w:val="none" w:sz="0" w:space="0" w:color="auto"/>
        <w:bottom w:val="none" w:sz="0" w:space="0" w:color="auto"/>
        <w:right w:val="none" w:sz="0" w:space="0" w:color="auto"/>
      </w:divBdr>
      <w:divsChild>
        <w:div w:id="1904025472">
          <w:marLeft w:val="0"/>
          <w:marRight w:val="0"/>
          <w:marTop w:val="300"/>
          <w:marBottom w:val="300"/>
          <w:divBdr>
            <w:top w:val="none" w:sz="0" w:space="0" w:color="auto"/>
            <w:left w:val="none" w:sz="0" w:space="0" w:color="auto"/>
            <w:bottom w:val="none" w:sz="0" w:space="0" w:color="auto"/>
            <w:right w:val="none" w:sz="0" w:space="0" w:color="auto"/>
          </w:divBdr>
          <w:divsChild>
            <w:div w:id="1620915016">
              <w:marLeft w:val="0"/>
              <w:marRight w:val="0"/>
              <w:marTop w:val="0"/>
              <w:marBottom w:val="0"/>
              <w:divBdr>
                <w:top w:val="none" w:sz="0" w:space="0" w:color="auto"/>
                <w:left w:val="none" w:sz="0" w:space="0" w:color="auto"/>
                <w:bottom w:val="none" w:sz="0" w:space="0" w:color="auto"/>
                <w:right w:val="none" w:sz="0" w:space="0" w:color="auto"/>
              </w:divBdr>
            </w:div>
          </w:divsChild>
        </w:div>
        <w:div w:id="1161893435">
          <w:marLeft w:val="0"/>
          <w:marRight w:val="0"/>
          <w:marTop w:val="0"/>
          <w:marBottom w:val="0"/>
          <w:divBdr>
            <w:top w:val="none" w:sz="0" w:space="0" w:color="auto"/>
            <w:left w:val="none" w:sz="0" w:space="0" w:color="auto"/>
            <w:bottom w:val="none" w:sz="0" w:space="0" w:color="auto"/>
            <w:right w:val="none" w:sz="0" w:space="0" w:color="auto"/>
          </w:divBdr>
        </w:div>
        <w:div w:id="688214494">
          <w:marLeft w:val="0"/>
          <w:marRight w:val="0"/>
          <w:marTop w:val="300"/>
          <w:marBottom w:val="0"/>
          <w:divBdr>
            <w:top w:val="none" w:sz="0" w:space="0" w:color="auto"/>
            <w:left w:val="none" w:sz="0" w:space="0" w:color="auto"/>
            <w:bottom w:val="none" w:sz="0" w:space="0" w:color="auto"/>
            <w:right w:val="none" w:sz="0" w:space="0" w:color="auto"/>
          </w:divBdr>
        </w:div>
      </w:divsChild>
    </w:div>
    <w:div w:id="1355426383">
      <w:bodyDiv w:val="1"/>
      <w:marLeft w:val="0"/>
      <w:marRight w:val="0"/>
      <w:marTop w:val="0"/>
      <w:marBottom w:val="0"/>
      <w:divBdr>
        <w:top w:val="none" w:sz="0" w:space="0" w:color="auto"/>
        <w:left w:val="none" w:sz="0" w:space="0" w:color="auto"/>
        <w:bottom w:val="none" w:sz="0" w:space="0" w:color="auto"/>
        <w:right w:val="none" w:sz="0" w:space="0" w:color="auto"/>
      </w:divBdr>
      <w:divsChild>
        <w:div w:id="238369031">
          <w:marLeft w:val="0"/>
          <w:marRight w:val="0"/>
          <w:marTop w:val="150"/>
          <w:marBottom w:val="150"/>
          <w:divBdr>
            <w:top w:val="single" w:sz="6" w:space="4" w:color="D7D7D7"/>
            <w:left w:val="none" w:sz="0" w:space="0" w:color="auto"/>
            <w:bottom w:val="single" w:sz="6" w:space="4" w:color="D7D7D7"/>
            <w:right w:val="none" w:sz="0" w:space="0" w:color="auto"/>
          </w:divBdr>
        </w:div>
        <w:div w:id="496648677">
          <w:marLeft w:val="0"/>
          <w:marRight w:val="0"/>
          <w:marTop w:val="0"/>
          <w:marBottom w:val="0"/>
          <w:divBdr>
            <w:top w:val="none" w:sz="0" w:space="0" w:color="auto"/>
            <w:left w:val="none" w:sz="0" w:space="0" w:color="auto"/>
            <w:bottom w:val="none" w:sz="0" w:space="0" w:color="auto"/>
            <w:right w:val="none" w:sz="0" w:space="0" w:color="auto"/>
          </w:divBdr>
        </w:div>
        <w:div w:id="1457217431">
          <w:marLeft w:val="0"/>
          <w:marRight w:val="0"/>
          <w:marTop w:val="0"/>
          <w:marBottom w:val="0"/>
          <w:divBdr>
            <w:top w:val="none" w:sz="0" w:space="0" w:color="auto"/>
            <w:left w:val="none" w:sz="0" w:space="0" w:color="auto"/>
            <w:bottom w:val="none" w:sz="0" w:space="0" w:color="auto"/>
            <w:right w:val="none" w:sz="0" w:space="0" w:color="auto"/>
          </w:divBdr>
        </w:div>
      </w:divsChild>
    </w:div>
    <w:div w:id="1355812571">
      <w:bodyDiv w:val="1"/>
      <w:marLeft w:val="0"/>
      <w:marRight w:val="0"/>
      <w:marTop w:val="0"/>
      <w:marBottom w:val="0"/>
      <w:divBdr>
        <w:top w:val="none" w:sz="0" w:space="0" w:color="auto"/>
        <w:left w:val="none" w:sz="0" w:space="0" w:color="auto"/>
        <w:bottom w:val="none" w:sz="0" w:space="0" w:color="auto"/>
        <w:right w:val="none" w:sz="0" w:space="0" w:color="auto"/>
      </w:divBdr>
      <w:divsChild>
        <w:div w:id="803933093">
          <w:marLeft w:val="0"/>
          <w:marRight w:val="0"/>
          <w:marTop w:val="0"/>
          <w:marBottom w:val="0"/>
          <w:divBdr>
            <w:top w:val="none" w:sz="0" w:space="0" w:color="auto"/>
            <w:left w:val="none" w:sz="0" w:space="0" w:color="auto"/>
            <w:bottom w:val="none" w:sz="0" w:space="0" w:color="auto"/>
            <w:right w:val="none" w:sz="0" w:space="0" w:color="auto"/>
          </w:divBdr>
          <w:divsChild>
            <w:div w:id="1882864268">
              <w:marLeft w:val="0"/>
              <w:marRight w:val="0"/>
              <w:marTop w:val="0"/>
              <w:marBottom w:val="0"/>
              <w:divBdr>
                <w:top w:val="none" w:sz="0" w:space="0" w:color="auto"/>
                <w:left w:val="none" w:sz="0" w:space="0" w:color="auto"/>
                <w:bottom w:val="none" w:sz="0" w:space="0" w:color="auto"/>
                <w:right w:val="none" w:sz="0" w:space="0" w:color="auto"/>
              </w:divBdr>
              <w:divsChild>
                <w:div w:id="13653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5936">
          <w:marLeft w:val="0"/>
          <w:marRight w:val="0"/>
          <w:marTop w:val="0"/>
          <w:marBottom w:val="0"/>
          <w:divBdr>
            <w:top w:val="none" w:sz="0" w:space="0" w:color="auto"/>
            <w:left w:val="none" w:sz="0" w:space="0" w:color="auto"/>
            <w:bottom w:val="none" w:sz="0" w:space="0" w:color="auto"/>
            <w:right w:val="none" w:sz="0" w:space="0" w:color="auto"/>
          </w:divBdr>
        </w:div>
      </w:divsChild>
    </w:div>
    <w:div w:id="1357005191">
      <w:bodyDiv w:val="1"/>
      <w:marLeft w:val="0"/>
      <w:marRight w:val="0"/>
      <w:marTop w:val="0"/>
      <w:marBottom w:val="0"/>
      <w:divBdr>
        <w:top w:val="none" w:sz="0" w:space="0" w:color="auto"/>
        <w:left w:val="none" w:sz="0" w:space="0" w:color="auto"/>
        <w:bottom w:val="none" w:sz="0" w:space="0" w:color="auto"/>
        <w:right w:val="none" w:sz="0" w:space="0" w:color="auto"/>
      </w:divBdr>
      <w:divsChild>
        <w:div w:id="615866824">
          <w:marLeft w:val="0"/>
          <w:marRight w:val="0"/>
          <w:marTop w:val="0"/>
          <w:marBottom w:val="0"/>
          <w:divBdr>
            <w:top w:val="none" w:sz="0" w:space="0" w:color="auto"/>
            <w:left w:val="none" w:sz="0" w:space="0" w:color="auto"/>
            <w:bottom w:val="none" w:sz="0" w:space="0" w:color="auto"/>
            <w:right w:val="none" w:sz="0" w:space="0" w:color="auto"/>
          </w:divBdr>
        </w:div>
        <w:div w:id="1740592370">
          <w:marLeft w:val="0"/>
          <w:marRight w:val="0"/>
          <w:marTop w:val="0"/>
          <w:marBottom w:val="0"/>
          <w:divBdr>
            <w:top w:val="none" w:sz="0" w:space="0" w:color="auto"/>
            <w:left w:val="none" w:sz="0" w:space="0" w:color="auto"/>
            <w:bottom w:val="none" w:sz="0" w:space="0" w:color="auto"/>
            <w:right w:val="none" w:sz="0" w:space="0" w:color="auto"/>
          </w:divBdr>
          <w:divsChild>
            <w:div w:id="5537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49889">
      <w:bodyDiv w:val="1"/>
      <w:marLeft w:val="0"/>
      <w:marRight w:val="0"/>
      <w:marTop w:val="0"/>
      <w:marBottom w:val="0"/>
      <w:divBdr>
        <w:top w:val="none" w:sz="0" w:space="0" w:color="auto"/>
        <w:left w:val="none" w:sz="0" w:space="0" w:color="auto"/>
        <w:bottom w:val="none" w:sz="0" w:space="0" w:color="auto"/>
        <w:right w:val="none" w:sz="0" w:space="0" w:color="auto"/>
      </w:divBdr>
      <w:divsChild>
        <w:div w:id="1016493907">
          <w:marLeft w:val="0"/>
          <w:marRight w:val="0"/>
          <w:marTop w:val="0"/>
          <w:marBottom w:val="0"/>
          <w:divBdr>
            <w:top w:val="none" w:sz="0" w:space="0" w:color="auto"/>
            <w:left w:val="none" w:sz="0" w:space="0" w:color="auto"/>
            <w:bottom w:val="none" w:sz="0" w:space="0" w:color="auto"/>
            <w:right w:val="none" w:sz="0" w:space="0" w:color="auto"/>
          </w:divBdr>
        </w:div>
      </w:divsChild>
    </w:div>
    <w:div w:id="1357272081">
      <w:bodyDiv w:val="1"/>
      <w:marLeft w:val="0"/>
      <w:marRight w:val="0"/>
      <w:marTop w:val="0"/>
      <w:marBottom w:val="0"/>
      <w:divBdr>
        <w:top w:val="none" w:sz="0" w:space="0" w:color="auto"/>
        <w:left w:val="none" w:sz="0" w:space="0" w:color="auto"/>
        <w:bottom w:val="none" w:sz="0" w:space="0" w:color="auto"/>
        <w:right w:val="none" w:sz="0" w:space="0" w:color="auto"/>
      </w:divBdr>
      <w:divsChild>
        <w:div w:id="577133176">
          <w:marLeft w:val="0"/>
          <w:marRight w:val="0"/>
          <w:marTop w:val="0"/>
          <w:marBottom w:val="0"/>
          <w:divBdr>
            <w:top w:val="none" w:sz="0" w:space="0" w:color="auto"/>
            <w:left w:val="none" w:sz="0" w:space="0" w:color="auto"/>
            <w:bottom w:val="none" w:sz="0" w:space="0" w:color="auto"/>
            <w:right w:val="none" w:sz="0" w:space="0" w:color="auto"/>
          </w:divBdr>
        </w:div>
        <w:div w:id="721488053">
          <w:marLeft w:val="0"/>
          <w:marRight w:val="0"/>
          <w:marTop w:val="0"/>
          <w:marBottom w:val="0"/>
          <w:divBdr>
            <w:top w:val="none" w:sz="0" w:space="0" w:color="auto"/>
            <w:left w:val="none" w:sz="0" w:space="0" w:color="auto"/>
            <w:bottom w:val="none" w:sz="0" w:space="0" w:color="auto"/>
            <w:right w:val="none" w:sz="0" w:space="0" w:color="auto"/>
          </w:divBdr>
          <w:divsChild>
            <w:div w:id="3631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43290">
      <w:bodyDiv w:val="1"/>
      <w:marLeft w:val="0"/>
      <w:marRight w:val="0"/>
      <w:marTop w:val="0"/>
      <w:marBottom w:val="0"/>
      <w:divBdr>
        <w:top w:val="none" w:sz="0" w:space="0" w:color="auto"/>
        <w:left w:val="none" w:sz="0" w:space="0" w:color="auto"/>
        <w:bottom w:val="none" w:sz="0" w:space="0" w:color="auto"/>
        <w:right w:val="none" w:sz="0" w:space="0" w:color="auto"/>
      </w:divBdr>
      <w:divsChild>
        <w:div w:id="605380947">
          <w:marLeft w:val="0"/>
          <w:marRight w:val="0"/>
          <w:marTop w:val="0"/>
          <w:marBottom w:val="0"/>
          <w:divBdr>
            <w:top w:val="none" w:sz="0" w:space="0" w:color="auto"/>
            <w:left w:val="none" w:sz="0" w:space="0" w:color="auto"/>
            <w:bottom w:val="none" w:sz="0" w:space="0" w:color="auto"/>
            <w:right w:val="none" w:sz="0" w:space="0" w:color="auto"/>
          </w:divBdr>
        </w:div>
        <w:div w:id="707605949">
          <w:marLeft w:val="0"/>
          <w:marRight w:val="0"/>
          <w:marTop w:val="0"/>
          <w:marBottom w:val="0"/>
          <w:divBdr>
            <w:top w:val="none" w:sz="0" w:space="0" w:color="auto"/>
            <w:left w:val="none" w:sz="0" w:space="0" w:color="auto"/>
            <w:bottom w:val="none" w:sz="0" w:space="0" w:color="auto"/>
            <w:right w:val="none" w:sz="0" w:space="0" w:color="auto"/>
          </w:divBdr>
        </w:div>
      </w:divsChild>
    </w:div>
    <w:div w:id="1358045944">
      <w:bodyDiv w:val="1"/>
      <w:marLeft w:val="0"/>
      <w:marRight w:val="0"/>
      <w:marTop w:val="0"/>
      <w:marBottom w:val="0"/>
      <w:divBdr>
        <w:top w:val="none" w:sz="0" w:space="0" w:color="auto"/>
        <w:left w:val="none" w:sz="0" w:space="0" w:color="auto"/>
        <w:bottom w:val="none" w:sz="0" w:space="0" w:color="auto"/>
        <w:right w:val="none" w:sz="0" w:space="0" w:color="auto"/>
      </w:divBdr>
      <w:divsChild>
        <w:div w:id="814184950">
          <w:marLeft w:val="0"/>
          <w:marRight w:val="0"/>
          <w:marTop w:val="0"/>
          <w:marBottom w:val="0"/>
          <w:divBdr>
            <w:top w:val="none" w:sz="0" w:space="0" w:color="auto"/>
            <w:left w:val="none" w:sz="0" w:space="0" w:color="auto"/>
            <w:bottom w:val="none" w:sz="0" w:space="0" w:color="auto"/>
            <w:right w:val="none" w:sz="0" w:space="0" w:color="auto"/>
          </w:divBdr>
        </w:div>
        <w:div w:id="1168861734">
          <w:marLeft w:val="0"/>
          <w:marRight w:val="0"/>
          <w:marTop w:val="0"/>
          <w:marBottom w:val="0"/>
          <w:divBdr>
            <w:top w:val="none" w:sz="0" w:space="0" w:color="auto"/>
            <w:left w:val="none" w:sz="0" w:space="0" w:color="auto"/>
            <w:bottom w:val="none" w:sz="0" w:space="0" w:color="auto"/>
            <w:right w:val="none" w:sz="0" w:space="0" w:color="auto"/>
          </w:divBdr>
        </w:div>
      </w:divsChild>
    </w:div>
    <w:div w:id="1358461234">
      <w:bodyDiv w:val="1"/>
      <w:marLeft w:val="0"/>
      <w:marRight w:val="0"/>
      <w:marTop w:val="0"/>
      <w:marBottom w:val="0"/>
      <w:divBdr>
        <w:top w:val="none" w:sz="0" w:space="0" w:color="auto"/>
        <w:left w:val="none" w:sz="0" w:space="0" w:color="auto"/>
        <w:bottom w:val="none" w:sz="0" w:space="0" w:color="auto"/>
        <w:right w:val="none" w:sz="0" w:space="0" w:color="auto"/>
      </w:divBdr>
      <w:divsChild>
        <w:div w:id="832331391">
          <w:marLeft w:val="0"/>
          <w:marRight w:val="0"/>
          <w:marTop w:val="0"/>
          <w:marBottom w:val="0"/>
          <w:divBdr>
            <w:top w:val="none" w:sz="0" w:space="0" w:color="auto"/>
            <w:left w:val="none" w:sz="0" w:space="0" w:color="auto"/>
            <w:bottom w:val="none" w:sz="0" w:space="0" w:color="auto"/>
            <w:right w:val="none" w:sz="0" w:space="0" w:color="auto"/>
          </w:divBdr>
        </w:div>
        <w:div w:id="1040202842">
          <w:marLeft w:val="0"/>
          <w:marRight w:val="0"/>
          <w:marTop w:val="0"/>
          <w:marBottom w:val="0"/>
          <w:divBdr>
            <w:top w:val="none" w:sz="0" w:space="0" w:color="auto"/>
            <w:left w:val="none" w:sz="0" w:space="0" w:color="auto"/>
            <w:bottom w:val="none" w:sz="0" w:space="0" w:color="auto"/>
            <w:right w:val="none" w:sz="0" w:space="0" w:color="auto"/>
          </w:divBdr>
        </w:div>
        <w:div w:id="1717046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579624">
      <w:bodyDiv w:val="1"/>
      <w:marLeft w:val="0"/>
      <w:marRight w:val="0"/>
      <w:marTop w:val="0"/>
      <w:marBottom w:val="0"/>
      <w:divBdr>
        <w:top w:val="none" w:sz="0" w:space="0" w:color="auto"/>
        <w:left w:val="none" w:sz="0" w:space="0" w:color="auto"/>
        <w:bottom w:val="none" w:sz="0" w:space="0" w:color="auto"/>
        <w:right w:val="none" w:sz="0" w:space="0" w:color="auto"/>
      </w:divBdr>
    </w:div>
    <w:div w:id="1358582924">
      <w:bodyDiv w:val="1"/>
      <w:marLeft w:val="0"/>
      <w:marRight w:val="0"/>
      <w:marTop w:val="0"/>
      <w:marBottom w:val="0"/>
      <w:divBdr>
        <w:top w:val="none" w:sz="0" w:space="0" w:color="auto"/>
        <w:left w:val="none" w:sz="0" w:space="0" w:color="auto"/>
        <w:bottom w:val="none" w:sz="0" w:space="0" w:color="auto"/>
        <w:right w:val="none" w:sz="0" w:space="0" w:color="auto"/>
      </w:divBdr>
      <w:divsChild>
        <w:div w:id="511646974">
          <w:marLeft w:val="0"/>
          <w:marRight w:val="0"/>
          <w:marTop w:val="0"/>
          <w:marBottom w:val="0"/>
          <w:divBdr>
            <w:top w:val="none" w:sz="0" w:space="0" w:color="auto"/>
            <w:left w:val="none" w:sz="0" w:space="0" w:color="auto"/>
            <w:bottom w:val="none" w:sz="0" w:space="0" w:color="auto"/>
            <w:right w:val="none" w:sz="0" w:space="0" w:color="auto"/>
          </w:divBdr>
          <w:divsChild>
            <w:div w:id="2088306202">
              <w:marLeft w:val="0"/>
              <w:marRight w:val="0"/>
              <w:marTop w:val="0"/>
              <w:marBottom w:val="0"/>
              <w:divBdr>
                <w:top w:val="none" w:sz="0" w:space="0" w:color="auto"/>
                <w:left w:val="none" w:sz="0" w:space="0" w:color="auto"/>
                <w:bottom w:val="none" w:sz="0" w:space="0" w:color="auto"/>
                <w:right w:val="none" w:sz="0" w:space="0" w:color="auto"/>
              </w:divBdr>
              <w:divsChild>
                <w:div w:id="1039819176">
                  <w:marLeft w:val="0"/>
                  <w:marRight w:val="0"/>
                  <w:marTop w:val="0"/>
                  <w:marBottom w:val="0"/>
                  <w:divBdr>
                    <w:top w:val="none" w:sz="0" w:space="0" w:color="auto"/>
                    <w:left w:val="none" w:sz="0" w:space="0" w:color="auto"/>
                    <w:bottom w:val="none" w:sz="0" w:space="0" w:color="auto"/>
                    <w:right w:val="none" w:sz="0" w:space="0" w:color="auto"/>
                  </w:divBdr>
                  <w:divsChild>
                    <w:div w:id="585264571">
                      <w:marLeft w:val="0"/>
                      <w:marRight w:val="0"/>
                      <w:marTop w:val="0"/>
                      <w:marBottom w:val="0"/>
                      <w:divBdr>
                        <w:top w:val="none" w:sz="0" w:space="0" w:color="auto"/>
                        <w:left w:val="none" w:sz="0" w:space="0" w:color="auto"/>
                        <w:bottom w:val="none" w:sz="0" w:space="0" w:color="auto"/>
                        <w:right w:val="none" w:sz="0" w:space="0" w:color="auto"/>
                      </w:divBdr>
                      <w:divsChild>
                        <w:div w:id="1045060912">
                          <w:marLeft w:val="0"/>
                          <w:marRight w:val="0"/>
                          <w:marTop w:val="0"/>
                          <w:marBottom w:val="0"/>
                          <w:divBdr>
                            <w:top w:val="none" w:sz="0" w:space="0" w:color="auto"/>
                            <w:left w:val="none" w:sz="0" w:space="0" w:color="auto"/>
                            <w:bottom w:val="none" w:sz="0" w:space="0" w:color="auto"/>
                            <w:right w:val="none" w:sz="0" w:space="0" w:color="auto"/>
                          </w:divBdr>
                          <w:divsChild>
                            <w:div w:id="1439376869">
                              <w:marLeft w:val="0"/>
                              <w:marRight w:val="0"/>
                              <w:marTop w:val="0"/>
                              <w:marBottom w:val="0"/>
                              <w:divBdr>
                                <w:top w:val="none" w:sz="0" w:space="0" w:color="auto"/>
                                <w:left w:val="none" w:sz="0" w:space="0" w:color="auto"/>
                                <w:bottom w:val="none" w:sz="0" w:space="0" w:color="auto"/>
                                <w:right w:val="none" w:sz="0" w:space="0" w:color="auto"/>
                              </w:divBdr>
                            </w:div>
                            <w:div w:id="678387990">
                              <w:marLeft w:val="0"/>
                              <w:marRight w:val="0"/>
                              <w:marTop w:val="15"/>
                              <w:marBottom w:val="0"/>
                              <w:divBdr>
                                <w:top w:val="none" w:sz="0" w:space="0" w:color="auto"/>
                                <w:left w:val="none" w:sz="0" w:space="0" w:color="auto"/>
                                <w:bottom w:val="none" w:sz="0" w:space="0" w:color="auto"/>
                                <w:right w:val="none" w:sz="0" w:space="0" w:color="auto"/>
                              </w:divBdr>
                              <w:divsChild>
                                <w:div w:id="1601916790">
                                  <w:marLeft w:val="0"/>
                                  <w:marRight w:val="0"/>
                                  <w:marTop w:val="0"/>
                                  <w:marBottom w:val="0"/>
                                  <w:divBdr>
                                    <w:top w:val="none" w:sz="0" w:space="0" w:color="auto"/>
                                    <w:left w:val="none" w:sz="0" w:space="0" w:color="auto"/>
                                    <w:bottom w:val="none" w:sz="0" w:space="0" w:color="auto"/>
                                    <w:right w:val="none" w:sz="0" w:space="0" w:color="auto"/>
                                  </w:divBdr>
                                </w:div>
                                <w:div w:id="22630836">
                                  <w:marLeft w:val="0"/>
                                  <w:marRight w:val="0"/>
                                  <w:marTop w:val="0"/>
                                  <w:marBottom w:val="0"/>
                                  <w:divBdr>
                                    <w:top w:val="none" w:sz="0" w:space="0" w:color="auto"/>
                                    <w:left w:val="none" w:sz="0" w:space="0" w:color="auto"/>
                                    <w:bottom w:val="none" w:sz="0" w:space="0" w:color="auto"/>
                                    <w:right w:val="none" w:sz="0" w:space="0" w:color="auto"/>
                                  </w:divBdr>
                                </w:div>
                                <w:div w:id="303971471">
                                  <w:marLeft w:val="0"/>
                                  <w:marRight w:val="0"/>
                                  <w:marTop w:val="0"/>
                                  <w:marBottom w:val="0"/>
                                  <w:divBdr>
                                    <w:top w:val="none" w:sz="0" w:space="0" w:color="auto"/>
                                    <w:left w:val="none" w:sz="0" w:space="0" w:color="auto"/>
                                    <w:bottom w:val="none" w:sz="0" w:space="0" w:color="auto"/>
                                    <w:right w:val="none" w:sz="0" w:space="0" w:color="auto"/>
                                  </w:divBdr>
                                </w:div>
                                <w:div w:id="1603949361">
                                  <w:marLeft w:val="0"/>
                                  <w:marRight w:val="0"/>
                                  <w:marTop w:val="0"/>
                                  <w:marBottom w:val="0"/>
                                  <w:divBdr>
                                    <w:top w:val="none" w:sz="0" w:space="0" w:color="auto"/>
                                    <w:left w:val="none" w:sz="0" w:space="0" w:color="auto"/>
                                    <w:bottom w:val="none" w:sz="0" w:space="0" w:color="auto"/>
                                    <w:right w:val="none" w:sz="0" w:space="0" w:color="auto"/>
                                  </w:divBdr>
                                </w:div>
                                <w:div w:id="36491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3749325">
          <w:marLeft w:val="0"/>
          <w:marRight w:val="0"/>
          <w:marTop w:val="0"/>
          <w:marBottom w:val="0"/>
          <w:divBdr>
            <w:top w:val="none" w:sz="0" w:space="0" w:color="auto"/>
            <w:left w:val="none" w:sz="0" w:space="0" w:color="auto"/>
            <w:bottom w:val="none" w:sz="0" w:space="0" w:color="auto"/>
            <w:right w:val="none" w:sz="0" w:space="0" w:color="auto"/>
          </w:divBdr>
          <w:divsChild>
            <w:div w:id="363560895">
              <w:marLeft w:val="0"/>
              <w:marRight w:val="0"/>
              <w:marTop w:val="0"/>
              <w:marBottom w:val="0"/>
              <w:divBdr>
                <w:top w:val="none" w:sz="0" w:space="0" w:color="auto"/>
                <w:left w:val="none" w:sz="0" w:space="0" w:color="auto"/>
                <w:bottom w:val="none" w:sz="0" w:space="0" w:color="auto"/>
                <w:right w:val="none" w:sz="0" w:space="0" w:color="auto"/>
              </w:divBdr>
              <w:divsChild>
                <w:div w:id="2143572244">
                  <w:marLeft w:val="0"/>
                  <w:marRight w:val="0"/>
                  <w:marTop w:val="0"/>
                  <w:marBottom w:val="0"/>
                  <w:divBdr>
                    <w:top w:val="none" w:sz="0" w:space="0" w:color="auto"/>
                    <w:left w:val="none" w:sz="0" w:space="0" w:color="auto"/>
                    <w:bottom w:val="none" w:sz="0" w:space="0" w:color="auto"/>
                    <w:right w:val="none" w:sz="0" w:space="0" w:color="auto"/>
                  </w:divBdr>
                  <w:divsChild>
                    <w:div w:id="1238904912">
                      <w:marLeft w:val="0"/>
                      <w:marRight w:val="0"/>
                      <w:marTop w:val="0"/>
                      <w:marBottom w:val="0"/>
                      <w:divBdr>
                        <w:top w:val="none" w:sz="0" w:space="0" w:color="auto"/>
                        <w:left w:val="none" w:sz="0" w:space="0" w:color="auto"/>
                        <w:bottom w:val="none" w:sz="0" w:space="0" w:color="auto"/>
                        <w:right w:val="none" w:sz="0" w:space="0" w:color="auto"/>
                      </w:divBdr>
                    </w:div>
                  </w:divsChild>
                </w:div>
                <w:div w:id="551815062">
                  <w:marLeft w:val="0"/>
                  <w:marRight w:val="0"/>
                  <w:marTop w:val="0"/>
                  <w:marBottom w:val="0"/>
                  <w:divBdr>
                    <w:top w:val="none" w:sz="0" w:space="0" w:color="auto"/>
                    <w:left w:val="none" w:sz="0" w:space="0" w:color="auto"/>
                    <w:bottom w:val="none" w:sz="0" w:space="0" w:color="auto"/>
                    <w:right w:val="none" w:sz="0" w:space="0" w:color="auto"/>
                  </w:divBdr>
                  <w:divsChild>
                    <w:div w:id="1094667811">
                      <w:marLeft w:val="0"/>
                      <w:marRight w:val="0"/>
                      <w:marTop w:val="0"/>
                      <w:marBottom w:val="0"/>
                      <w:divBdr>
                        <w:top w:val="none" w:sz="0" w:space="0" w:color="auto"/>
                        <w:left w:val="none" w:sz="0" w:space="0" w:color="auto"/>
                        <w:bottom w:val="none" w:sz="0" w:space="0" w:color="auto"/>
                        <w:right w:val="none" w:sz="0" w:space="0" w:color="auto"/>
                      </w:divBdr>
                      <w:divsChild>
                        <w:div w:id="507720599">
                          <w:marLeft w:val="0"/>
                          <w:marRight w:val="0"/>
                          <w:marTop w:val="0"/>
                          <w:marBottom w:val="0"/>
                          <w:divBdr>
                            <w:top w:val="none" w:sz="0" w:space="0" w:color="auto"/>
                            <w:left w:val="none" w:sz="0" w:space="0" w:color="auto"/>
                            <w:bottom w:val="none" w:sz="0" w:space="0" w:color="auto"/>
                            <w:right w:val="none" w:sz="0" w:space="0" w:color="auto"/>
                          </w:divBdr>
                          <w:divsChild>
                            <w:div w:id="704326564">
                              <w:marLeft w:val="0"/>
                              <w:marRight w:val="0"/>
                              <w:marTop w:val="0"/>
                              <w:marBottom w:val="0"/>
                              <w:divBdr>
                                <w:top w:val="none" w:sz="0" w:space="0" w:color="auto"/>
                                <w:left w:val="none" w:sz="0" w:space="0" w:color="auto"/>
                                <w:bottom w:val="none" w:sz="0" w:space="0" w:color="auto"/>
                                <w:right w:val="none" w:sz="0" w:space="0" w:color="auto"/>
                              </w:divBdr>
                            </w:div>
                            <w:div w:id="1062606691">
                              <w:marLeft w:val="0"/>
                              <w:marRight w:val="0"/>
                              <w:marTop w:val="0"/>
                              <w:marBottom w:val="0"/>
                              <w:divBdr>
                                <w:top w:val="none" w:sz="0" w:space="0" w:color="auto"/>
                                <w:left w:val="none" w:sz="0" w:space="0" w:color="auto"/>
                                <w:bottom w:val="none" w:sz="0" w:space="0" w:color="auto"/>
                                <w:right w:val="none" w:sz="0" w:space="0" w:color="auto"/>
                              </w:divBdr>
                            </w:div>
                            <w:div w:id="854459385">
                              <w:marLeft w:val="0"/>
                              <w:marRight w:val="0"/>
                              <w:marTop w:val="0"/>
                              <w:marBottom w:val="0"/>
                              <w:divBdr>
                                <w:top w:val="none" w:sz="0" w:space="0" w:color="auto"/>
                                <w:left w:val="none" w:sz="0" w:space="0" w:color="auto"/>
                                <w:bottom w:val="none" w:sz="0" w:space="0" w:color="auto"/>
                                <w:right w:val="none" w:sz="0" w:space="0" w:color="auto"/>
                              </w:divBdr>
                            </w:div>
                            <w:div w:id="188976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642749">
                  <w:marLeft w:val="0"/>
                  <w:marRight w:val="0"/>
                  <w:marTop w:val="0"/>
                  <w:marBottom w:val="0"/>
                  <w:divBdr>
                    <w:top w:val="none" w:sz="0" w:space="0" w:color="auto"/>
                    <w:left w:val="none" w:sz="0" w:space="0" w:color="auto"/>
                    <w:bottom w:val="none" w:sz="0" w:space="0" w:color="auto"/>
                    <w:right w:val="none" w:sz="0" w:space="0" w:color="auto"/>
                  </w:divBdr>
                  <w:divsChild>
                    <w:div w:id="1277251461">
                      <w:marLeft w:val="0"/>
                      <w:marRight w:val="0"/>
                      <w:marTop w:val="0"/>
                      <w:marBottom w:val="0"/>
                      <w:divBdr>
                        <w:top w:val="none" w:sz="0" w:space="0" w:color="auto"/>
                        <w:left w:val="none" w:sz="0" w:space="0" w:color="auto"/>
                        <w:bottom w:val="none" w:sz="0" w:space="0" w:color="auto"/>
                        <w:right w:val="none" w:sz="0" w:space="0" w:color="auto"/>
                      </w:divBdr>
                      <w:divsChild>
                        <w:div w:id="441994938">
                          <w:marLeft w:val="0"/>
                          <w:marRight w:val="0"/>
                          <w:marTop w:val="0"/>
                          <w:marBottom w:val="0"/>
                          <w:divBdr>
                            <w:top w:val="none" w:sz="0" w:space="0" w:color="auto"/>
                            <w:left w:val="none" w:sz="0" w:space="0" w:color="auto"/>
                            <w:bottom w:val="none" w:sz="0" w:space="0" w:color="auto"/>
                            <w:right w:val="none" w:sz="0" w:space="0" w:color="auto"/>
                          </w:divBdr>
                          <w:divsChild>
                            <w:div w:id="139544639">
                              <w:marLeft w:val="0"/>
                              <w:marRight w:val="0"/>
                              <w:marTop w:val="0"/>
                              <w:marBottom w:val="0"/>
                              <w:divBdr>
                                <w:top w:val="none" w:sz="0" w:space="0" w:color="auto"/>
                                <w:left w:val="none" w:sz="0" w:space="0" w:color="auto"/>
                                <w:bottom w:val="none" w:sz="0" w:space="0" w:color="auto"/>
                                <w:right w:val="none" w:sz="0" w:space="0" w:color="auto"/>
                              </w:divBdr>
                              <w:divsChild>
                                <w:div w:id="148904902">
                                  <w:marLeft w:val="0"/>
                                  <w:marRight w:val="0"/>
                                  <w:marTop w:val="0"/>
                                  <w:marBottom w:val="0"/>
                                  <w:divBdr>
                                    <w:top w:val="none" w:sz="0" w:space="0" w:color="auto"/>
                                    <w:left w:val="none" w:sz="0" w:space="0" w:color="auto"/>
                                    <w:bottom w:val="none" w:sz="0" w:space="0" w:color="auto"/>
                                    <w:right w:val="none" w:sz="0" w:space="0" w:color="auto"/>
                                  </w:divBdr>
                                  <w:divsChild>
                                    <w:div w:id="154955424">
                                      <w:marLeft w:val="0"/>
                                      <w:marRight w:val="0"/>
                                      <w:marTop w:val="0"/>
                                      <w:marBottom w:val="0"/>
                                      <w:divBdr>
                                        <w:top w:val="none" w:sz="0" w:space="0" w:color="auto"/>
                                        <w:left w:val="none" w:sz="0" w:space="0" w:color="auto"/>
                                        <w:bottom w:val="none" w:sz="0" w:space="0" w:color="auto"/>
                                        <w:right w:val="none" w:sz="0" w:space="0" w:color="auto"/>
                                      </w:divBdr>
                                      <w:divsChild>
                                        <w:div w:id="56174688">
                                          <w:marLeft w:val="0"/>
                                          <w:marRight w:val="0"/>
                                          <w:marTop w:val="0"/>
                                          <w:marBottom w:val="0"/>
                                          <w:divBdr>
                                            <w:top w:val="dotted" w:sz="12" w:space="0" w:color="D1D3D4"/>
                                            <w:left w:val="none" w:sz="0" w:space="0" w:color="auto"/>
                                            <w:bottom w:val="dotted" w:sz="12" w:space="0" w:color="D1D3D4"/>
                                            <w:right w:val="none" w:sz="0" w:space="0" w:color="auto"/>
                                          </w:divBdr>
                                          <w:divsChild>
                                            <w:div w:id="763844487">
                                              <w:marLeft w:val="-30"/>
                                              <w:marRight w:val="0"/>
                                              <w:marTop w:val="0"/>
                                              <w:marBottom w:val="0"/>
                                              <w:divBdr>
                                                <w:top w:val="none" w:sz="0" w:space="0" w:color="auto"/>
                                                <w:left w:val="none" w:sz="0" w:space="0" w:color="auto"/>
                                                <w:bottom w:val="none" w:sz="0" w:space="0" w:color="auto"/>
                                                <w:right w:val="none" w:sz="0" w:space="0" w:color="auto"/>
                                              </w:divBdr>
                                            </w:div>
                                            <w:div w:id="2031879265">
                                              <w:marLeft w:val="-30"/>
                                              <w:marRight w:val="0"/>
                                              <w:marTop w:val="0"/>
                                              <w:marBottom w:val="0"/>
                                              <w:divBdr>
                                                <w:top w:val="none" w:sz="0" w:space="0" w:color="auto"/>
                                                <w:left w:val="none" w:sz="0" w:space="0" w:color="auto"/>
                                                <w:bottom w:val="none" w:sz="0" w:space="0" w:color="auto"/>
                                                <w:right w:val="none" w:sz="0" w:space="0" w:color="auto"/>
                                              </w:divBdr>
                                            </w:div>
                                            <w:div w:id="258875214">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637536">
                              <w:marLeft w:val="0"/>
                              <w:marRight w:val="0"/>
                              <w:marTop w:val="0"/>
                              <w:marBottom w:val="0"/>
                              <w:divBdr>
                                <w:top w:val="none" w:sz="0" w:space="0" w:color="auto"/>
                                <w:left w:val="none" w:sz="0" w:space="0" w:color="auto"/>
                                <w:bottom w:val="none" w:sz="0" w:space="0" w:color="auto"/>
                                <w:right w:val="none" w:sz="0" w:space="0" w:color="auto"/>
                              </w:divBdr>
                              <w:divsChild>
                                <w:div w:id="304506211">
                                  <w:marLeft w:val="0"/>
                                  <w:marRight w:val="0"/>
                                  <w:marTop w:val="0"/>
                                  <w:marBottom w:val="0"/>
                                  <w:divBdr>
                                    <w:top w:val="none" w:sz="0" w:space="0" w:color="auto"/>
                                    <w:left w:val="none" w:sz="0" w:space="0" w:color="auto"/>
                                    <w:bottom w:val="none" w:sz="0" w:space="0" w:color="auto"/>
                                    <w:right w:val="none" w:sz="0" w:space="0" w:color="auto"/>
                                  </w:divBdr>
                                  <w:divsChild>
                                    <w:div w:id="508721428">
                                      <w:marLeft w:val="0"/>
                                      <w:marRight w:val="0"/>
                                      <w:marTop w:val="0"/>
                                      <w:marBottom w:val="0"/>
                                      <w:divBdr>
                                        <w:top w:val="none" w:sz="0" w:space="0" w:color="auto"/>
                                        <w:left w:val="none" w:sz="0" w:space="0" w:color="auto"/>
                                        <w:bottom w:val="none" w:sz="0" w:space="0" w:color="auto"/>
                                        <w:right w:val="none" w:sz="0" w:space="0" w:color="auto"/>
                                      </w:divBdr>
                                      <w:divsChild>
                                        <w:div w:id="72238406">
                                          <w:marLeft w:val="0"/>
                                          <w:marRight w:val="0"/>
                                          <w:marTop w:val="0"/>
                                          <w:marBottom w:val="0"/>
                                          <w:divBdr>
                                            <w:top w:val="none" w:sz="0" w:space="0" w:color="auto"/>
                                            <w:left w:val="none" w:sz="0" w:space="0" w:color="auto"/>
                                            <w:bottom w:val="none" w:sz="0" w:space="0" w:color="auto"/>
                                            <w:right w:val="none" w:sz="0" w:space="0" w:color="auto"/>
                                          </w:divBdr>
                                          <w:divsChild>
                                            <w:div w:id="614562151">
                                              <w:marLeft w:val="0"/>
                                              <w:marRight w:val="0"/>
                                              <w:marTop w:val="0"/>
                                              <w:marBottom w:val="0"/>
                                              <w:divBdr>
                                                <w:top w:val="none" w:sz="0" w:space="0" w:color="auto"/>
                                                <w:left w:val="none" w:sz="0" w:space="0" w:color="auto"/>
                                                <w:bottom w:val="none" w:sz="0" w:space="0" w:color="auto"/>
                                                <w:right w:val="none" w:sz="0" w:space="0" w:color="auto"/>
                                              </w:divBdr>
                                              <w:divsChild>
                                                <w:div w:id="87628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57499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105372382">
                              <w:marLeft w:val="0"/>
                              <w:marRight w:val="0"/>
                              <w:marTop w:val="0"/>
                              <w:marBottom w:val="0"/>
                              <w:divBdr>
                                <w:top w:val="none" w:sz="0" w:space="0" w:color="auto"/>
                                <w:left w:val="none" w:sz="0" w:space="0" w:color="auto"/>
                                <w:bottom w:val="none" w:sz="0" w:space="0" w:color="auto"/>
                                <w:right w:val="none" w:sz="0" w:space="0" w:color="auto"/>
                              </w:divBdr>
                              <w:divsChild>
                                <w:div w:id="2039621017">
                                  <w:marLeft w:val="0"/>
                                  <w:marRight w:val="0"/>
                                  <w:marTop w:val="0"/>
                                  <w:marBottom w:val="0"/>
                                  <w:divBdr>
                                    <w:top w:val="none" w:sz="0" w:space="0" w:color="auto"/>
                                    <w:left w:val="none" w:sz="0" w:space="0" w:color="auto"/>
                                    <w:bottom w:val="none" w:sz="0" w:space="0" w:color="auto"/>
                                    <w:right w:val="none" w:sz="0" w:space="0" w:color="auto"/>
                                  </w:divBdr>
                                  <w:divsChild>
                                    <w:div w:id="195382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750431">
                              <w:marLeft w:val="0"/>
                              <w:marRight w:val="0"/>
                              <w:marTop w:val="0"/>
                              <w:marBottom w:val="0"/>
                              <w:divBdr>
                                <w:top w:val="none" w:sz="0" w:space="0" w:color="auto"/>
                                <w:left w:val="none" w:sz="0" w:space="0" w:color="auto"/>
                                <w:bottom w:val="none" w:sz="0" w:space="0" w:color="auto"/>
                                <w:right w:val="none" w:sz="0" w:space="0" w:color="auto"/>
                              </w:divBdr>
                              <w:divsChild>
                                <w:div w:id="1962957229">
                                  <w:marLeft w:val="0"/>
                                  <w:marRight w:val="0"/>
                                  <w:marTop w:val="0"/>
                                  <w:marBottom w:val="0"/>
                                  <w:divBdr>
                                    <w:top w:val="none" w:sz="0" w:space="0" w:color="auto"/>
                                    <w:left w:val="none" w:sz="0" w:space="0" w:color="auto"/>
                                    <w:bottom w:val="none" w:sz="0" w:space="0" w:color="auto"/>
                                    <w:right w:val="none" w:sz="0" w:space="0" w:color="auto"/>
                                  </w:divBdr>
                                  <w:divsChild>
                                    <w:div w:id="170972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8894592">
      <w:bodyDiv w:val="1"/>
      <w:marLeft w:val="0"/>
      <w:marRight w:val="0"/>
      <w:marTop w:val="0"/>
      <w:marBottom w:val="0"/>
      <w:divBdr>
        <w:top w:val="none" w:sz="0" w:space="0" w:color="auto"/>
        <w:left w:val="none" w:sz="0" w:space="0" w:color="auto"/>
        <w:bottom w:val="none" w:sz="0" w:space="0" w:color="auto"/>
        <w:right w:val="none" w:sz="0" w:space="0" w:color="auto"/>
      </w:divBdr>
    </w:div>
    <w:div w:id="1359046740">
      <w:bodyDiv w:val="1"/>
      <w:marLeft w:val="0"/>
      <w:marRight w:val="0"/>
      <w:marTop w:val="0"/>
      <w:marBottom w:val="0"/>
      <w:divBdr>
        <w:top w:val="none" w:sz="0" w:space="0" w:color="auto"/>
        <w:left w:val="none" w:sz="0" w:space="0" w:color="auto"/>
        <w:bottom w:val="none" w:sz="0" w:space="0" w:color="auto"/>
        <w:right w:val="none" w:sz="0" w:space="0" w:color="auto"/>
      </w:divBdr>
    </w:div>
    <w:div w:id="1359744195">
      <w:bodyDiv w:val="1"/>
      <w:marLeft w:val="0"/>
      <w:marRight w:val="0"/>
      <w:marTop w:val="0"/>
      <w:marBottom w:val="0"/>
      <w:divBdr>
        <w:top w:val="none" w:sz="0" w:space="0" w:color="auto"/>
        <w:left w:val="none" w:sz="0" w:space="0" w:color="auto"/>
        <w:bottom w:val="none" w:sz="0" w:space="0" w:color="auto"/>
        <w:right w:val="none" w:sz="0" w:space="0" w:color="auto"/>
      </w:divBdr>
      <w:divsChild>
        <w:div w:id="1768497930">
          <w:marLeft w:val="0"/>
          <w:marRight w:val="0"/>
          <w:marTop w:val="0"/>
          <w:marBottom w:val="0"/>
          <w:divBdr>
            <w:top w:val="none" w:sz="0" w:space="0" w:color="auto"/>
            <w:left w:val="none" w:sz="0" w:space="0" w:color="auto"/>
            <w:bottom w:val="none" w:sz="0" w:space="0" w:color="auto"/>
            <w:right w:val="none" w:sz="0" w:space="0" w:color="auto"/>
          </w:divBdr>
        </w:div>
        <w:div w:id="1918592747">
          <w:marLeft w:val="0"/>
          <w:marRight w:val="0"/>
          <w:marTop w:val="0"/>
          <w:marBottom w:val="300"/>
          <w:divBdr>
            <w:top w:val="none" w:sz="0" w:space="0" w:color="auto"/>
            <w:left w:val="none" w:sz="0" w:space="0" w:color="auto"/>
            <w:bottom w:val="none" w:sz="0" w:space="0" w:color="auto"/>
            <w:right w:val="none" w:sz="0" w:space="0" w:color="auto"/>
          </w:divBdr>
        </w:div>
        <w:div w:id="1955021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9773477">
      <w:bodyDiv w:val="1"/>
      <w:marLeft w:val="0"/>
      <w:marRight w:val="0"/>
      <w:marTop w:val="0"/>
      <w:marBottom w:val="0"/>
      <w:divBdr>
        <w:top w:val="none" w:sz="0" w:space="0" w:color="auto"/>
        <w:left w:val="none" w:sz="0" w:space="0" w:color="auto"/>
        <w:bottom w:val="none" w:sz="0" w:space="0" w:color="auto"/>
        <w:right w:val="none" w:sz="0" w:space="0" w:color="auto"/>
      </w:divBdr>
      <w:divsChild>
        <w:div w:id="1117604778">
          <w:marLeft w:val="0"/>
          <w:marRight w:val="0"/>
          <w:marTop w:val="0"/>
          <w:marBottom w:val="0"/>
          <w:divBdr>
            <w:top w:val="none" w:sz="0" w:space="0" w:color="auto"/>
            <w:left w:val="none" w:sz="0" w:space="0" w:color="auto"/>
            <w:bottom w:val="none" w:sz="0" w:space="0" w:color="auto"/>
            <w:right w:val="none" w:sz="0" w:space="0" w:color="auto"/>
          </w:divBdr>
        </w:div>
      </w:divsChild>
    </w:div>
    <w:div w:id="1359891853">
      <w:bodyDiv w:val="1"/>
      <w:marLeft w:val="0"/>
      <w:marRight w:val="0"/>
      <w:marTop w:val="0"/>
      <w:marBottom w:val="0"/>
      <w:divBdr>
        <w:top w:val="none" w:sz="0" w:space="0" w:color="auto"/>
        <w:left w:val="none" w:sz="0" w:space="0" w:color="auto"/>
        <w:bottom w:val="none" w:sz="0" w:space="0" w:color="auto"/>
        <w:right w:val="none" w:sz="0" w:space="0" w:color="auto"/>
      </w:divBdr>
    </w:div>
    <w:div w:id="1359895008">
      <w:bodyDiv w:val="1"/>
      <w:marLeft w:val="0"/>
      <w:marRight w:val="0"/>
      <w:marTop w:val="0"/>
      <w:marBottom w:val="0"/>
      <w:divBdr>
        <w:top w:val="none" w:sz="0" w:space="0" w:color="auto"/>
        <w:left w:val="none" w:sz="0" w:space="0" w:color="auto"/>
        <w:bottom w:val="none" w:sz="0" w:space="0" w:color="auto"/>
        <w:right w:val="none" w:sz="0" w:space="0" w:color="auto"/>
      </w:divBdr>
    </w:div>
    <w:div w:id="1360005868">
      <w:bodyDiv w:val="1"/>
      <w:marLeft w:val="0"/>
      <w:marRight w:val="0"/>
      <w:marTop w:val="0"/>
      <w:marBottom w:val="0"/>
      <w:divBdr>
        <w:top w:val="none" w:sz="0" w:space="0" w:color="auto"/>
        <w:left w:val="none" w:sz="0" w:space="0" w:color="auto"/>
        <w:bottom w:val="none" w:sz="0" w:space="0" w:color="auto"/>
        <w:right w:val="none" w:sz="0" w:space="0" w:color="auto"/>
      </w:divBdr>
      <w:divsChild>
        <w:div w:id="430705641">
          <w:marLeft w:val="0"/>
          <w:marRight w:val="0"/>
          <w:marTop w:val="0"/>
          <w:marBottom w:val="0"/>
          <w:divBdr>
            <w:top w:val="none" w:sz="0" w:space="0" w:color="auto"/>
            <w:left w:val="none" w:sz="0" w:space="0" w:color="auto"/>
            <w:bottom w:val="none" w:sz="0" w:space="0" w:color="auto"/>
            <w:right w:val="none" w:sz="0" w:space="0" w:color="auto"/>
          </w:divBdr>
          <w:divsChild>
            <w:div w:id="1067386751">
              <w:marLeft w:val="0"/>
              <w:marRight w:val="0"/>
              <w:marTop w:val="0"/>
              <w:marBottom w:val="300"/>
              <w:divBdr>
                <w:top w:val="none" w:sz="0" w:space="0" w:color="auto"/>
                <w:left w:val="none" w:sz="0" w:space="0" w:color="auto"/>
                <w:bottom w:val="none" w:sz="0" w:space="0" w:color="auto"/>
                <w:right w:val="none" w:sz="0" w:space="0" w:color="auto"/>
              </w:divBdr>
            </w:div>
          </w:divsChild>
        </w:div>
        <w:div w:id="129329785">
          <w:marLeft w:val="0"/>
          <w:marRight w:val="0"/>
          <w:marTop w:val="0"/>
          <w:marBottom w:val="0"/>
          <w:divBdr>
            <w:top w:val="none" w:sz="0" w:space="0" w:color="auto"/>
            <w:left w:val="none" w:sz="0" w:space="0" w:color="auto"/>
            <w:bottom w:val="none" w:sz="0" w:space="0" w:color="auto"/>
            <w:right w:val="none" w:sz="0" w:space="0" w:color="auto"/>
          </w:divBdr>
        </w:div>
      </w:divsChild>
    </w:div>
    <w:div w:id="1360084467">
      <w:bodyDiv w:val="1"/>
      <w:marLeft w:val="0"/>
      <w:marRight w:val="0"/>
      <w:marTop w:val="0"/>
      <w:marBottom w:val="0"/>
      <w:divBdr>
        <w:top w:val="none" w:sz="0" w:space="0" w:color="auto"/>
        <w:left w:val="none" w:sz="0" w:space="0" w:color="auto"/>
        <w:bottom w:val="none" w:sz="0" w:space="0" w:color="auto"/>
        <w:right w:val="none" w:sz="0" w:space="0" w:color="auto"/>
      </w:divBdr>
      <w:divsChild>
        <w:div w:id="31736490">
          <w:marLeft w:val="0"/>
          <w:marRight w:val="0"/>
          <w:marTop w:val="0"/>
          <w:marBottom w:val="0"/>
          <w:divBdr>
            <w:top w:val="none" w:sz="0" w:space="0" w:color="auto"/>
            <w:left w:val="none" w:sz="0" w:space="0" w:color="auto"/>
            <w:bottom w:val="none" w:sz="0" w:space="0" w:color="auto"/>
            <w:right w:val="none" w:sz="0" w:space="0" w:color="auto"/>
          </w:divBdr>
          <w:divsChild>
            <w:div w:id="671297529">
              <w:marLeft w:val="0"/>
              <w:marRight w:val="0"/>
              <w:marTop w:val="0"/>
              <w:marBottom w:val="0"/>
              <w:divBdr>
                <w:top w:val="none" w:sz="0" w:space="0" w:color="auto"/>
                <w:left w:val="none" w:sz="0" w:space="0" w:color="auto"/>
                <w:bottom w:val="none" w:sz="0" w:space="0" w:color="auto"/>
                <w:right w:val="none" w:sz="0" w:space="0" w:color="auto"/>
              </w:divBdr>
              <w:divsChild>
                <w:div w:id="534316677">
                  <w:marLeft w:val="0"/>
                  <w:marRight w:val="0"/>
                  <w:marTop w:val="0"/>
                  <w:marBottom w:val="0"/>
                  <w:divBdr>
                    <w:top w:val="none" w:sz="0" w:space="0" w:color="auto"/>
                    <w:left w:val="none" w:sz="0" w:space="0" w:color="auto"/>
                    <w:bottom w:val="none" w:sz="0" w:space="0" w:color="auto"/>
                    <w:right w:val="none" w:sz="0" w:space="0" w:color="auto"/>
                  </w:divBdr>
                  <w:divsChild>
                    <w:div w:id="8904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99172">
          <w:marLeft w:val="0"/>
          <w:marRight w:val="0"/>
          <w:marTop w:val="0"/>
          <w:marBottom w:val="0"/>
          <w:divBdr>
            <w:top w:val="none" w:sz="0" w:space="0" w:color="auto"/>
            <w:left w:val="none" w:sz="0" w:space="0" w:color="auto"/>
            <w:bottom w:val="none" w:sz="0" w:space="0" w:color="auto"/>
            <w:right w:val="none" w:sz="0" w:space="0" w:color="auto"/>
          </w:divBdr>
          <w:divsChild>
            <w:div w:id="1778602455">
              <w:marLeft w:val="0"/>
              <w:marRight w:val="0"/>
              <w:marTop w:val="0"/>
              <w:marBottom w:val="0"/>
              <w:divBdr>
                <w:top w:val="none" w:sz="0" w:space="0" w:color="auto"/>
                <w:left w:val="none" w:sz="0" w:space="0" w:color="auto"/>
                <w:bottom w:val="none" w:sz="0" w:space="0" w:color="auto"/>
                <w:right w:val="none" w:sz="0" w:space="0" w:color="auto"/>
              </w:divBdr>
              <w:divsChild>
                <w:div w:id="1041830399">
                  <w:marLeft w:val="0"/>
                  <w:marRight w:val="0"/>
                  <w:marTop w:val="0"/>
                  <w:marBottom w:val="0"/>
                  <w:divBdr>
                    <w:top w:val="none" w:sz="0" w:space="0" w:color="auto"/>
                    <w:left w:val="none" w:sz="0" w:space="0" w:color="auto"/>
                    <w:bottom w:val="none" w:sz="0" w:space="0" w:color="auto"/>
                    <w:right w:val="none" w:sz="0" w:space="0" w:color="auto"/>
                  </w:divBdr>
                  <w:divsChild>
                    <w:div w:id="1439373018">
                      <w:marLeft w:val="0"/>
                      <w:marRight w:val="0"/>
                      <w:marTop w:val="0"/>
                      <w:marBottom w:val="0"/>
                      <w:divBdr>
                        <w:top w:val="none" w:sz="0" w:space="0" w:color="auto"/>
                        <w:left w:val="none" w:sz="0" w:space="0" w:color="auto"/>
                        <w:bottom w:val="none" w:sz="0" w:space="0" w:color="auto"/>
                        <w:right w:val="none" w:sz="0" w:space="0" w:color="auto"/>
                      </w:divBdr>
                      <w:divsChild>
                        <w:div w:id="219481988">
                          <w:marLeft w:val="0"/>
                          <w:marRight w:val="0"/>
                          <w:marTop w:val="0"/>
                          <w:marBottom w:val="0"/>
                          <w:divBdr>
                            <w:top w:val="none" w:sz="0" w:space="0" w:color="auto"/>
                            <w:left w:val="none" w:sz="0" w:space="0" w:color="auto"/>
                            <w:bottom w:val="none" w:sz="0" w:space="0" w:color="auto"/>
                            <w:right w:val="none" w:sz="0" w:space="0" w:color="auto"/>
                          </w:divBdr>
                          <w:divsChild>
                            <w:div w:id="229730387">
                              <w:marLeft w:val="0"/>
                              <w:marRight w:val="0"/>
                              <w:marTop w:val="0"/>
                              <w:marBottom w:val="0"/>
                              <w:divBdr>
                                <w:top w:val="none" w:sz="0" w:space="0" w:color="auto"/>
                                <w:left w:val="none" w:sz="0" w:space="0" w:color="auto"/>
                                <w:bottom w:val="none" w:sz="0" w:space="0" w:color="auto"/>
                                <w:right w:val="none" w:sz="0" w:space="0" w:color="auto"/>
                              </w:divBdr>
                            </w:div>
                            <w:div w:id="136933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160597">
      <w:bodyDiv w:val="1"/>
      <w:marLeft w:val="0"/>
      <w:marRight w:val="0"/>
      <w:marTop w:val="0"/>
      <w:marBottom w:val="0"/>
      <w:divBdr>
        <w:top w:val="none" w:sz="0" w:space="0" w:color="auto"/>
        <w:left w:val="none" w:sz="0" w:space="0" w:color="auto"/>
        <w:bottom w:val="none" w:sz="0" w:space="0" w:color="auto"/>
        <w:right w:val="none" w:sz="0" w:space="0" w:color="auto"/>
      </w:divBdr>
      <w:divsChild>
        <w:div w:id="1476295965">
          <w:marLeft w:val="0"/>
          <w:marRight w:val="0"/>
          <w:marTop w:val="0"/>
          <w:marBottom w:val="0"/>
          <w:divBdr>
            <w:top w:val="none" w:sz="0" w:space="0" w:color="auto"/>
            <w:left w:val="none" w:sz="0" w:space="0" w:color="auto"/>
            <w:bottom w:val="none" w:sz="0" w:space="0" w:color="auto"/>
            <w:right w:val="none" w:sz="0" w:space="0" w:color="auto"/>
          </w:divBdr>
          <w:divsChild>
            <w:div w:id="624887941">
              <w:marLeft w:val="0"/>
              <w:marRight w:val="0"/>
              <w:marTop w:val="0"/>
              <w:marBottom w:val="0"/>
              <w:divBdr>
                <w:top w:val="none" w:sz="0" w:space="0" w:color="auto"/>
                <w:left w:val="none" w:sz="0" w:space="0" w:color="auto"/>
                <w:bottom w:val="none" w:sz="0" w:space="0" w:color="auto"/>
                <w:right w:val="none" w:sz="0" w:space="0" w:color="auto"/>
              </w:divBdr>
              <w:divsChild>
                <w:div w:id="102170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65710">
          <w:marLeft w:val="0"/>
          <w:marRight w:val="0"/>
          <w:marTop w:val="0"/>
          <w:marBottom w:val="0"/>
          <w:divBdr>
            <w:top w:val="none" w:sz="0" w:space="0" w:color="auto"/>
            <w:left w:val="none" w:sz="0" w:space="0" w:color="auto"/>
            <w:bottom w:val="none" w:sz="0" w:space="0" w:color="auto"/>
            <w:right w:val="none" w:sz="0" w:space="0" w:color="auto"/>
          </w:divBdr>
        </w:div>
      </w:divsChild>
    </w:div>
    <w:div w:id="1360740025">
      <w:bodyDiv w:val="1"/>
      <w:marLeft w:val="0"/>
      <w:marRight w:val="0"/>
      <w:marTop w:val="0"/>
      <w:marBottom w:val="0"/>
      <w:divBdr>
        <w:top w:val="none" w:sz="0" w:space="0" w:color="auto"/>
        <w:left w:val="none" w:sz="0" w:space="0" w:color="auto"/>
        <w:bottom w:val="none" w:sz="0" w:space="0" w:color="auto"/>
        <w:right w:val="none" w:sz="0" w:space="0" w:color="auto"/>
      </w:divBdr>
      <w:divsChild>
        <w:div w:id="444427937">
          <w:marLeft w:val="0"/>
          <w:marRight w:val="0"/>
          <w:marTop w:val="0"/>
          <w:marBottom w:val="0"/>
          <w:divBdr>
            <w:top w:val="none" w:sz="0" w:space="0" w:color="auto"/>
            <w:left w:val="none" w:sz="0" w:space="0" w:color="auto"/>
            <w:bottom w:val="none" w:sz="0" w:space="0" w:color="auto"/>
            <w:right w:val="none" w:sz="0" w:space="0" w:color="auto"/>
          </w:divBdr>
        </w:div>
        <w:div w:id="1602911432">
          <w:marLeft w:val="0"/>
          <w:marRight w:val="0"/>
          <w:marTop w:val="0"/>
          <w:marBottom w:val="0"/>
          <w:divBdr>
            <w:top w:val="none" w:sz="0" w:space="0" w:color="auto"/>
            <w:left w:val="none" w:sz="0" w:space="0" w:color="auto"/>
            <w:bottom w:val="none" w:sz="0" w:space="0" w:color="auto"/>
            <w:right w:val="none" w:sz="0" w:space="0" w:color="auto"/>
          </w:divBdr>
        </w:div>
      </w:divsChild>
    </w:div>
    <w:div w:id="1361979772">
      <w:bodyDiv w:val="1"/>
      <w:marLeft w:val="0"/>
      <w:marRight w:val="0"/>
      <w:marTop w:val="0"/>
      <w:marBottom w:val="0"/>
      <w:divBdr>
        <w:top w:val="none" w:sz="0" w:space="0" w:color="auto"/>
        <w:left w:val="none" w:sz="0" w:space="0" w:color="auto"/>
        <w:bottom w:val="none" w:sz="0" w:space="0" w:color="auto"/>
        <w:right w:val="none" w:sz="0" w:space="0" w:color="auto"/>
      </w:divBdr>
      <w:divsChild>
        <w:div w:id="476385664">
          <w:marLeft w:val="0"/>
          <w:marRight w:val="0"/>
          <w:marTop w:val="300"/>
          <w:marBottom w:val="300"/>
          <w:divBdr>
            <w:top w:val="none" w:sz="0" w:space="0" w:color="auto"/>
            <w:left w:val="none" w:sz="0" w:space="0" w:color="auto"/>
            <w:bottom w:val="none" w:sz="0" w:space="0" w:color="auto"/>
            <w:right w:val="none" w:sz="0" w:space="0" w:color="auto"/>
          </w:divBdr>
          <w:divsChild>
            <w:div w:id="26176023">
              <w:marLeft w:val="0"/>
              <w:marRight w:val="0"/>
              <w:marTop w:val="0"/>
              <w:marBottom w:val="0"/>
              <w:divBdr>
                <w:top w:val="none" w:sz="0" w:space="0" w:color="auto"/>
                <w:left w:val="none" w:sz="0" w:space="0" w:color="auto"/>
                <w:bottom w:val="none" w:sz="0" w:space="0" w:color="auto"/>
                <w:right w:val="none" w:sz="0" w:space="0" w:color="auto"/>
              </w:divBdr>
            </w:div>
          </w:divsChild>
        </w:div>
        <w:div w:id="1464083391">
          <w:marLeft w:val="0"/>
          <w:marRight w:val="0"/>
          <w:marTop w:val="0"/>
          <w:marBottom w:val="0"/>
          <w:divBdr>
            <w:top w:val="none" w:sz="0" w:space="0" w:color="auto"/>
            <w:left w:val="none" w:sz="0" w:space="0" w:color="auto"/>
            <w:bottom w:val="none" w:sz="0" w:space="0" w:color="auto"/>
            <w:right w:val="none" w:sz="0" w:space="0" w:color="auto"/>
          </w:divBdr>
        </w:div>
        <w:div w:id="636958986">
          <w:marLeft w:val="0"/>
          <w:marRight w:val="0"/>
          <w:marTop w:val="300"/>
          <w:marBottom w:val="0"/>
          <w:divBdr>
            <w:top w:val="none" w:sz="0" w:space="0" w:color="auto"/>
            <w:left w:val="none" w:sz="0" w:space="0" w:color="auto"/>
            <w:bottom w:val="none" w:sz="0" w:space="0" w:color="auto"/>
            <w:right w:val="none" w:sz="0" w:space="0" w:color="auto"/>
          </w:divBdr>
        </w:div>
      </w:divsChild>
    </w:div>
    <w:div w:id="1362127740">
      <w:bodyDiv w:val="1"/>
      <w:marLeft w:val="0"/>
      <w:marRight w:val="0"/>
      <w:marTop w:val="0"/>
      <w:marBottom w:val="0"/>
      <w:divBdr>
        <w:top w:val="none" w:sz="0" w:space="0" w:color="auto"/>
        <w:left w:val="none" w:sz="0" w:space="0" w:color="auto"/>
        <w:bottom w:val="none" w:sz="0" w:space="0" w:color="auto"/>
        <w:right w:val="none" w:sz="0" w:space="0" w:color="auto"/>
      </w:divBdr>
      <w:divsChild>
        <w:div w:id="196820193">
          <w:marLeft w:val="0"/>
          <w:marRight w:val="0"/>
          <w:marTop w:val="0"/>
          <w:marBottom w:val="0"/>
          <w:divBdr>
            <w:top w:val="none" w:sz="0" w:space="0" w:color="auto"/>
            <w:left w:val="none" w:sz="0" w:space="0" w:color="auto"/>
            <w:bottom w:val="none" w:sz="0" w:space="0" w:color="auto"/>
            <w:right w:val="none" w:sz="0" w:space="0" w:color="auto"/>
          </w:divBdr>
          <w:divsChild>
            <w:div w:id="556165224">
              <w:marLeft w:val="0"/>
              <w:marRight w:val="0"/>
              <w:marTop w:val="0"/>
              <w:marBottom w:val="0"/>
              <w:divBdr>
                <w:top w:val="none" w:sz="0" w:space="0" w:color="auto"/>
                <w:left w:val="none" w:sz="0" w:space="0" w:color="auto"/>
                <w:bottom w:val="none" w:sz="0" w:space="0" w:color="auto"/>
                <w:right w:val="none" w:sz="0" w:space="0" w:color="auto"/>
              </w:divBdr>
            </w:div>
          </w:divsChild>
        </w:div>
        <w:div w:id="1110246969">
          <w:marLeft w:val="0"/>
          <w:marRight w:val="0"/>
          <w:marTop w:val="0"/>
          <w:marBottom w:val="0"/>
          <w:divBdr>
            <w:top w:val="none" w:sz="0" w:space="0" w:color="auto"/>
            <w:left w:val="none" w:sz="0" w:space="0" w:color="auto"/>
            <w:bottom w:val="none" w:sz="0" w:space="0" w:color="auto"/>
            <w:right w:val="none" w:sz="0" w:space="0" w:color="auto"/>
          </w:divBdr>
          <w:divsChild>
            <w:div w:id="1665236165">
              <w:marLeft w:val="0"/>
              <w:marRight w:val="0"/>
              <w:marTop w:val="15"/>
              <w:marBottom w:val="0"/>
              <w:divBdr>
                <w:top w:val="none" w:sz="0" w:space="0" w:color="auto"/>
                <w:left w:val="none" w:sz="0" w:space="0" w:color="auto"/>
                <w:bottom w:val="none" w:sz="0" w:space="0" w:color="auto"/>
                <w:right w:val="none" w:sz="0" w:space="0" w:color="auto"/>
              </w:divBdr>
              <w:divsChild>
                <w:div w:id="177042696">
                  <w:marLeft w:val="0"/>
                  <w:marRight w:val="0"/>
                  <w:marTop w:val="0"/>
                  <w:marBottom w:val="0"/>
                  <w:divBdr>
                    <w:top w:val="none" w:sz="0" w:space="0" w:color="auto"/>
                    <w:left w:val="none" w:sz="0" w:space="0" w:color="auto"/>
                    <w:bottom w:val="none" w:sz="0" w:space="0" w:color="auto"/>
                    <w:right w:val="none" w:sz="0" w:space="0" w:color="auto"/>
                  </w:divBdr>
                  <w:divsChild>
                    <w:div w:id="241455209">
                      <w:marLeft w:val="0"/>
                      <w:marRight w:val="180"/>
                      <w:marTop w:val="0"/>
                      <w:marBottom w:val="180"/>
                      <w:divBdr>
                        <w:top w:val="none" w:sz="0" w:space="0" w:color="auto"/>
                        <w:left w:val="none" w:sz="0" w:space="0" w:color="auto"/>
                        <w:bottom w:val="none" w:sz="0" w:space="0" w:color="auto"/>
                        <w:right w:val="none" w:sz="0" w:space="0" w:color="auto"/>
                      </w:divBdr>
                    </w:div>
                    <w:div w:id="1586915259">
                      <w:marLeft w:val="0"/>
                      <w:marRight w:val="0"/>
                      <w:marTop w:val="0"/>
                      <w:marBottom w:val="180"/>
                      <w:divBdr>
                        <w:top w:val="none" w:sz="0" w:space="0" w:color="auto"/>
                        <w:left w:val="none" w:sz="0" w:space="0" w:color="auto"/>
                        <w:bottom w:val="none" w:sz="0" w:space="0" w:color="auto"/>
                        <w:right w:val="none" w:sz="0" w:space="0" w:color="auto"/>
                      </w:divBdr>
                    </w:div>
                    <w:div w:id="18214578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62197524">
      <w:bodyDiv w:val="1"/>
      <w:marLeft w:val="0"/>
      <w:marRight w:val="0"/>
      <w:marTop w:val="0"/>
      <w:marBottom w:val="0"/>
      <w:divBdr>
        <w:top w:val="none" w:sz="0" w:space="0" w:color="auto"/>
        <w:left w:val="none" w:sz="0" w:space="0" w:color="auto"/>
        <w:bottom w:val="none" w:sz="0" w:space="0" w:color="auto"/>
        <w:right w:val="none" w:sz="0" w:space="0" w:color="auto"/>
      </w:divBdr>
      <w:divsChild>
        <w:div w:id="550728717">
          <w:marLeft w:val="0"/>
          <w:marRight w:val="0"/>
          <w:marTop w:val="0"/>
          <w:marBottom w:val="0"/>
          <w:divBdr>
            <w:top w:val="none" w:sz="0" w:space="0" w:color="auto"/>
            <w:left w:val="none" w:sz="0" w:space="0" w:color="auto"/>
            <w:bottom w:val="none" w:sz="0" w:space="0" w:color="auto"/>
            <w:right w:val="none" w:sz="0" w:space="0" w:color="auto"/>
          </w:divBdr>
        </w:div>
        <w:div w:id="14989551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62828160">
      <w:bodyDiv w:val="1"/>
      <w:marLeft w:val="0"/>
      <w:marRight w:val="0"/>
      <w:marTop w:val="0"/>
      <w:marBottom w:val="0"/>
      <w:divBdr>
        <w:top w:val="none" w:sz="0" w:space="0" w:color="auto"/>
        <w:left w:val="none" w:sz="0" w:space="0" w:color="auto"/>
        <w:bottom w:val="none" w:sz="0" w:space="0" w:color="auto"/>
        <w:right w:val="none" w:sz="0" w:space="0" w:color="auto"/>
      </w:divBdr>
      <w:divsChild>
        <w:div w:id="1636985975">
          <w:marLeft w:val="0"/>
          <w:marRight w:val="0"/>
          <w:marTop w:val="0"/>
          <w:marBottom w:val="0"/>
          <w:divBdr>
            <w:top w:val="none" w:sz="0" w:space="0" w:color="auto"/>
            <w:left w:val="none" w:sz="0" w:space="0" w:color="auto"/>
            <w:bottom w:val="none" w:sz="0" w:space="0" w:color="auto"/>
            <w:right w:val="none" w:sz="0" w:space="0" w:color="auto"/>
          </w:divBdr>
          <w:divsChild>
            <w:div w:id="746269725">
              <w:marLeft w:val="0"/>
              <w:marRight w:val="0"/>
              <w:marTop w:val="0"/>
              <w:marBottom w:val="0"/>
              <w:divBdr>
                <w:top w:val="none" w:sz="0" w:space="0" w:color="auto"/>
                <w:left w:val="none" w:sz="0" w:space="0" w:color="auto"/>
                <w:bottom w:val="none" w:sz="0" w:space="0" w:color="auto"/>
                <w:right w:val="none" w:sz="0" w:space="0" w:color="auto"/>
              </w:divBdr>
              <w:divsChild>
                <w:div w:id="460222696">
                  <w:marLeft w:val="0"/>
                  <w:marRight w:val="0"/>
                  <w:marTop w:val="0"/>
                  <w:marBottom w:val="0"/>
                  <w:divBdr>
                    <w:top w:val="none" w:sz="0" w:space="0" w:color="auto"/>
                    <w:left w:val="none" w:sz="0" w:space="0" w:color="auto"/>
                    <w:bottom w:val="none" w:sz="0" w:space="0" w:color="auto"/>
                    <w:right w:val="none" w:sz="0" w:space="0" w:color="auto"/>
                  </w:divBdr>
                  <w:divsChild>
                    <w:div w:id="121071591">
                      <w:marLeft w:val="0"/>
                      <w:marRight w:val="0"/>
                      <w:marTop w:val="0"/>
                      <w:marBottom w:val="0"/>
                      <w:divBdr>
                        <w:top w:val="none" w:sz="0" w:space="0" w:color="auto"/>
                        <w:left w:val="none" w:sz="0" w:space="0" w:color="auto"/>
                        <w:bottom w:val="none" w:sz="0" w:space="0" w:color="auto"/>
                        <w:right w:val="none" w:sz="0" w:space="0" w:color="auto"/>
                      </w:divBdr>
                    </w:div>
                    <w:div w:id="75559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339518">
          <w:marLeft w:val="0"/>
          <w:marRight w:val="0"/>
          <w:marTop w:val="0"/>
          <w:marBottom w:val="0"/>
          <w:divBdr>
            <w:top w:val="none" w:sz="0" w:space="0" w:color="auto"/>
            <w:left w:val="none" w:sz="0" w:space="0" w:color="auto"/>
            <w:bottom w:val="none" w:sz="0" w:space="0" w:color="auto"/>
            <w:right w:val="none" w:sz="0" w:space="0" w:color="auto"/>
          </w:divBdr>
          <w:divsChild>
            <w:div w:id="1414164482">
              <w:marLeft w:val="0"/>
              <w:marRight w:val="0"/>
              <w:marTop w:val="0"/>
              <w:marBottom w:val="0"/>
              <w:divBdr>
                <w:top w:val="none" w:sz="0" w:space="0" w:color="auto"/>
                <w:left w:val="none" w:sz="0" w:space="0" w:color="auto"/>
                <w:bottom w:val="none" w:sz="0" w:space="0" w:color="auto"/>
                <w:right w:val="none" w:sz="0" w:space="0" w:color="auto"/>
              </w:divBdr>
              <w:divsChild>
                <w:div w:id="1034230041">
                  <w:marLeft w:val="0"/>
                  <w:marRight w:val="0"/>
                  <w:marTop w:val="0"/>
                  <w:marBottom w:val="0"/>
                  <w:divBdr>
                    <w:top w:val="none" w:sz="0" w:space="0" w:color="auto"/>
                    <w:left w:val="none" w:sz="0" w:space="0" w:color="auto"/>
                    <w:bottom w:val="none" w:sz="0" w:space="0" w:color="auto"/>
                    <w:right w:val="none" w:sz="0" w:space="0" w:color="auto"/>
                  </w:divBdr>
                  <w:divsChild>
                    <w:div w:id="180361790">
                      <w:marLeft w:val="0"/>
                      <w:marRight w:val="0"/>
                      <w:marTop w:val="0"/>
                      <w:marBottom w:val="0"/>
                      <w:divBdr>
                        <w:top w:val="none" w:sz="0" w:space="0" w:color="auto"/>
                        <w:left w:val="none" w:sz="0" w:space="0" w:color="auto"/>
                        <w:bottom w:val="none" w:sz="0" w:space="0" w:color="auto"/>
                        <w:right w:val="none" w:sz="0" w:space="0" w:color="auto"/>
                      </w:divBdr>
                      <w:divsChild>
                        <w:div w:id="1982928224">
                          <w:marLeft w:val="0"/>
                          <w:marRight w:val="0"/>
                          <w:marTop w:val="0"/>
                          <w:marBottom w:val="0"/>
                          <w:divBdr>
                            <w:top w:val="none" w:sz="0" w:space="0" w:color="auto"/>
                            <w:left w:val="none" w:sz="0" w:space="0" w:color="auto"/>
                            <w:bottom w:val="none" w:sz="0" w:space="0" w:color="auto"/>
                            <w:right w:val="none" w:sz="0" w:space="0" w:color="auto"/>
                          </w:divBdr>
                          <w:divsChild>
                            <w:div w:id="474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3019767">
      <w:bodyDiv w:val="1"/>
      <w:marLeft w:val="0"/>
      <w:marRight w:val="0"/>
      <w:marTop w:val="0"/>
      <w:marBottom w:val="0"/>
      <w:divBdr>
        <w:top w:val="none" w:sz="0" w:space="0" w:color="auto"/>
        <w:left w:val="none" w:sz="0" w:space="0" w:color="auto"/>
        <w:bottom w:val="none" w:sz="0" w:space="0" w:color="auto"/>
        <w:right w:val="none" w:sz="0" w:space="0" w:color="auto"/>
      </w:divBdr>
    </w:div>
    <w:div w:id="1363241306">
      <w:bodyDiv w:val="1"/>
      <w:marLeft w:val="0"/>
      <w:marRight w:val="0"/>
      <w:marTop w:val="0"/>
      <w:marBottom w:val="0"/>
      <w:divBdr>
        <w:top w:val="none" w:sz="0" w:space="0" w:color="auto"/>
        <w:left w:val="none" w:sz="0" w:space="0" w:color="auto"/>
        <w:bottom w:val="none" w:sz="0" w:space="0" w:color="auto"/>
        <w:right w:val="none" w:sz="0" w:space="0" w:color="auto"/>
      </w:divBdr>
      <w:divsChild>
        <w:div w:id="1261597643">
          <w:marLeft w:val="0"/>
          <w:marRight w:val="0"/>
          <w:marTop w:val="0"/>
          <w:marBottom w:val="0"/>
          <w:divBdr>
            <w:top w:val="none" w:sz="0" w:space="0" w:color="auto"/>
            <w:left w:val="none" w:sz="0" w:space="0" w:color="auto"/>
            <w:bottom w:val="none" w:sz="0" w:space="0" w:color="auto"/>
            <w:right w:val="none" w:sz="0" w:space="0" w:color="auto"/>
          </w:divBdr>
        </w:div>
        <w:div w:id="1840346503">
          <w:marLeft w:val="0"/>
          <w:marRight w:val="0"/>
          <w:marTop w:val="0"/>
          <w:marBottom w:val="0"/>
          <w:divBdr>
            <w:top w:val="none" w:sz="0" w:space="0" w:color="auto"/>
            <w:left w:val="none" w:sz="0" w:space="0" w:color="auto"/>
            <w:bottom w:val="none" w:sz="0" w:space="0" w:color="auto"/>
            <w:right w:val="none" w:sz="0" w:space="0" w:color="auto"/>
          </w:divBdr>
        </w:div>
      </w:divsChild>
    </w:div>
    <w:div w:id="1363508743">
      <w:bodyDiv w:val="1"/>
      <w:marLeft w:val="0"/>
      <w:marRight w:val="0"/>
      <w:marTop w:val="0"/>
      <w:marBottom w:val="0"/>
      <w:divBdr>
        <w:top w:val="none" w:sz="0" w:space="0" w:color="auto"/>
        <w:left w:val="none" w:sz="0" w:space="0" w:color="auto"/>
        <w:bottom w:val="none" w:sz="0" w:space="0" w:color="auto"/>
        <w:right w:val="none" w:sz="0" w:space="0" w:color="auto"/>
      </w:divBdr>
      <w:divsChild>
        <w:div w:id="841776249">
          <w:marLeft w:val="0"/>
          <w:marRight w:val="0"/>
          <w:marTop w:val="0"/>
          <w:marBottom w:val="0"/>
          <w:divBdr>
            <w:top w:val="none" w:sz="0" w:space="0" w:color="auto"/>
            <w:left w:val="none" w:sz="0" w:space="0" w:color="auto"/>
            <w:bottom w:val="none" w:sz="0" w:space="0" w:color="auto"/>
            <w:right w:val="none" w:sz="0" w:space="0" w:color="auto"/>
          </w:divBdr>
          <w:divsChild>
            <w:div w:id="1176378868">
              <w:marLeft w:val="0"/>
              <w:marRight w:val="0"/>
              <w:marTop w:val="0"/>
              <w:marBottom w:val="0"/>
              <w:divBdr>
                <w:top w:val="none" w:sz="0" w:space="0" w:color="auto"/>
                <w:left w:val="none" w:sz="0" w:space="0" w:color="auto"/>
                <w:bottom w:val="none" w:sz="0" w:space="0" w:color="auto"/>
                <w:right w:val="none" w:sz="0" w:space="0" w:color="auto"/>
              </w:divBdr>
              <w:divsChild>
                <w:div w:id="1353651640">
                  <w:marLeft w:val="0"/>
                  <w:marRight w:val="0"/>
                  <w:marTop w:val="0"/>
                  <w:marBottom w:val="0"/>
                  <w:divBdr>
                    <w:top w:val="none" w:sz="0" w:space="0" w:color="auto"/>
                    <w:left w:val="none" w:sz="0" w:space="0" w:color="auto"/>
                    <w:bottom w:val="none" w:sz="0" w:space="0" w:color="auto"/>
                    <w:right w:val="none" w:sz="0" w:space="0" w:color="auto"/>
                  </w:divBdr>
                  <w:divsChild>
                    <w:div w:id="216091672">
                      <w:marLeft w:val="0"/>
                      <w:marRight w:val="0"/>
                      <w:marTop w:val="0"/>
                      <w:marBottom w:val="0"/>
                      <w:divBdr>
                        <w:top w:val="none" w:sz="0" w:space="0" w:color="auto"/>
                        <w:left w:val="none" w:sz="0" w:space="0" w:color="auto"/>
                        <w:bottom w:val="none" w:sz="0" w:space="0" w:color="auto"/>
                        <w:right w:val="none" w:sz="0" w:space="0" w:color="auto"/>
                      </w:divBdr>
                      <w:divsChild>
                        <w:div w:id="1886329141">
                          <w:marLeft w:val="0"/>
                          <w:marRight w:val="0"/>
                          <w:marTop w:val="0"/>
                          <w:marBottom w:val="0"/>
                          <w:divBdr>
                            <w:top w:val="none" w:sz="0" w:space="0" w:color="auto"/>
                            <w:left w:val="none" w:sz="0" w:space="0" w:color="auto"/>
                            <w:bottom w:val="none" w:sz="0" w:space="0" w:color="auto"/>
                            <w:right w:val="none" w:sz="0" w:space="0" w:color="auto"/>
                          </w:divBdr>
                          <w:divsChild>
                            <w:div w:id="106502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3752398">
      <w:bodyDiv w:val="1"/>
      <w:marLeft w:val="0"/>
      <w:marRight w:val="0"/>
      <w:marTop w:val="0"/>
      <w:marBottom w:val="0"/>
      <w:divBdr>
        <w:top w:val="none" w:sz="0" w:space="0" w:color="auto"/>
        <w:left w:val="none" w:sz="0" w:space="0" w:color="auto"/>
        <w:bottom w:val="none" w:sz="0" w:space="0" w:color="auto"/>
        <w:right w:val="none" w:sz="0" w:space="0" w:color="auto"/>
      </w:divBdr>
    </w:div>
    <w:div w:id="1363825022">
      <w:bodyDiv w:val="1"/>
      <w:marLeft w:val="0"/>
      <w:marRight w:val="0"/>
      <w:marTop w:val="0"/>
      <w:marBottom w:val="0"/>
      <w:divBdr>
        <w:top w:val="none" w:sz="0" w:space="0" w:color="auto"/>
        <w:left w:val="none" w:sz="0" w:space="0" w:color="auto"/>
        <w:bottom w:val="none" w:sz="0" w:space="0" w:color="auto"/>
        <w:right w:val="none" w:sz="0" w:space="0" w:color="auto"/>
      </w:divBdr>
      <w:divsChild>
        <w:div w:id="1917277868">
          <w:marLeft w:val="0"/>
          <w:marRight w:val="0"/>
          <w:marTop w:val="0"/>
          <w:marBottom w:val="0"/>
          <w:divBdr>
            <w:top w:val="none" w:sz="0" w:space="0" w:color="auto"/>
            <w:left w:val="none" w:sz="0" w:space="0" w:color="auto"/>
            <w:bottom w:val="none" w:sz="0" w:space="0" w:color="auto"/>
            <w:right w:val="none" w:sz="0" w:space="0" w:color="auto"/>
          </w:divBdr>
          <w:divsChild>
            <w:div w:id="1239748365">
              <w:marLeft w:val="0"/>
              <w:marRight w:val="0"/>
              <w:marTop w:val="0"/>
              <w:marBottom w:val="0"/>
              <w:divBdr>
                <w:top w:val="none" w:sz="0" w:space="0" w:color="auto"/>
                <w:left w:val="none" w:sz="0" w:space="0" w:color="auto"/>
                <w:bottom w:val="none" w:sz="0" w:space="0" w:color="auto"/>
                <w:right w:val="none" w:sz="0" w:space="0" w:color="auto"/>
              </w:divBdr>
            </w:div>
          </w:divsChild>
        </w:div>
        <w:div w:id="346517718">
          <w:marLeft w:val="0"/>
          <w:marRight w:val="0"/>
          <w:marTop w:val="0"/>
          <w:marBottom w:val="0"/>
          <w:divBdr>
            <w:top w:val="none" w:sz="0" w:space="0" w:color="auto"/>
            <w:left w:val="none" w:sz="0" w:space="0" w:color="auto"/>
            <w:bottom w:val="none" w:sz="0" w:space="0" w:color="auto"/>
            <w:right w:val="none" w:sz="0" w:space="0" w:color="auto"/>
          </w:divBdr>
        </w:div>
        <w:div w:id="1572347818">
          <w:marLeft w:val="0"/>
          <w:marRight w:val="0"/>
          <w:marTop w:val="0"/>
          <w:marBottom w:val="0"/>
          <w:divBdr>
            <w:top w:val="none" w:sz="0" w:space="0" w:color="auto"/>
            <w:left w:val="none" w:sz="0" w:space="0" w:color="auto"/>
            <w:bottom w:val="none" w:sz="0" w:space="0" w:color="auto"/>
            <w:right w:val="none" w:sz="0" w:space="0" w:color="auto"/>
          </w:divBdr>
        </w:div>
      </w:divsChild>
    </w:div>
    <w:div w:id="1363898439">
      <w:bodyDiv w:val="1"/>
      <w:marLeft w:val="0"/>
      <w:marRight w:val="0"/>
      <w:marTop w:val="0"/>
      <w:marBottom w:val="0"/>
      <w:divBdr>
        <w:top w:val="none" w:sz="0" w:space="0" w:color="auto"/>
        <w:left w:val="none" w:sz="0" w:space="0" w:color="auto"/>
        <w:bottom w:val="none" w:sz="0" w:space="0" w:color="auto"/>
        <w:right w:val="none" w:sz="0" w:space="0" w:color="auto"/>
      </w:divBdr>
      <w:divsChild>
        <w:div w:id="1548251785">
          <w:marLeft w:val="0"/>
          <w:marRight w:val="0"/>
          <w:marTop w:val="0"/>
          <w:marBottom w:val="0"/>
          <w:divBdr>
            <w:top w:val="none" w:sz="0" w:space="0" w:color="auto"/>
            <w:left w:val="none" w:sz="0" w:space="0" w:color="auto"/>
            <w:bottom w:val="none" w:sz="0" w:space="0" w:color="auto"/>
            <w:right w:val="none" w:sz="0" w:space="0" w:color="auto"/>
          </w:divBdr>
          <w:divsChild>
            <w:div w:id="125523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598582">
      <w:bodyDiv w:val="1"/>
      <w:marLeft w:val="0"/>
      <w:marRight w:val="0"/>
      <w:marTop w:val="0"/>
      <w:marBottom w:val="0"/>
      <w:divBdr>
        <w:top w:val="none" w:sz="0" w:space="0" w:color="auto"/>
        <w:left w:val="none" w:sz="0" w:space="0" w:color="auto"/>
        <w:bottom w:val="none" w:sz="0" w:space="0" w:color="auto"/>
        <w:right w:val="none" w:sz="0" w:space="0" w:color="auto"/>
      </w:divBdr>
    </w:div>
    <w:div w:id="1364669656">
      <w:bodyDiv w:val="1"/>
      <w:marLeft w:val="0"/>
      <w:marRight w:val="0"/>
      <w:marTop w:val="0"/>
      <w:marBottom w:val="0"/>
      <w:divBdr>
        <w:top w:val="none" w:sz="0" w:space="0" w:color="auto"/>
        <w:left w:val="none" w:sz="0" w:space="0" w:color="auto"/>
        <w:bottom w:val="none" w:sz="0" w:space="0" w:color="auto"/>
        <w:right w:val="none" w:sz="0" w:space="0" w:color="auto"/>
      </w:divBdr>
    </w:div>
    <w:div w:id="1364670960">
      <w:bodyDiv w:val="1"/>
      <w:marLeft w:val="0"/>
      <w:marRight w:val="0"/>
      <w:marTop w:val="0"/>
      <w:marBottom w:val="0"/>
      <w:divBdr>
        <w:top w:val="none" w:sz="0" w:space="0" w:color="auto"/>
        <w:left w:val="none" w:sz="0" w:space="0" w:color="auto"/>
        <w:bottom w:val="none" w:sz="0" w:space="0" w:color="auto"/>
        <w:right w:val="none" w:sz="0" w:space="0" w:color="auto"/>
      </w:divBdr>
      <w:divsChild>
        <w:div w:id="253517149">
          <w:marLeft w:val="0"/>
          <w:marRight w:val="0"/>
          <w:marTop w:val="0"/>
          <w:marBottom w:val="0"/>
          <w:divBdr>
            <w:top w:val="none" w:sz="0" w:space="0" w:color="auto"/>
            <w:left w:val="none" w:sz="0" w:space="0" w:color="auto"/>
            <w:bottom w:val="none" w:sz="0" w:space="0" w:color="auto"/>
            <w:right w:val="none" w:sz="0" w:space="0" w:color="auto"/>
          </w:divBdr>
          <w:divsChild>
            <w:div w:id="1605654624">
              <w:marLeft w:val="0"/>
              <w:marRight w:val="0"/>
              <w:marTop w:val="15"/>
              <w:marBottom w:val="0"/>
              <w:divBdr>
                <w:top w:val="none" w:sz="0" w:space="0" w:color="auto"/>
                <w:left w:val="none" w:sz="0" w:space="0" w:color="auto"/>
                <w:bottom w:val="none" w:sz="0" w:space="0" w:color="auto"/>
                <w:right w:val="none" w:sz="0" w:space="0" w:color="auto"/>
              </w:divBdr>
              <w:divsChild>
                <w:div w:id="1319262670">
                  <w:marLeft w:val="0"/>
                  <w:marRight w:val="0"/>
                  <w:marTop w:val="0"/>
                  <w:marBottom w:val="0"/>
                  <w:divBdr>
                    <w:top w:val="none" w:sz="0" w:space="0" w:color="auto"/>
                    <w:left w:val="none" w:sz="0" w:space="0" w:color="auto"/>
                    <w:bottom w:val="none" w:sz="0" w:space="0" w:color="auto"/>
                    <w:right w:val="none" w:sz="0" w:space="0" w:color="auto"/>
                  </w:divBdr>
                  <w:divsChild>
                    <w:div w:id="44447896">
                      <w:marLeft w:val="0"/>
                      <w:marRight w:val="0"/>
                      <w:marTop w:val="0"/>
                      <w:marBottom w:val="120"/>
                      <w:divBdr>
                        <w:top w:val="none" w:sz="0" w:space="0" w:color="auto"/>
                        <w:left w:val="none" w:sz="0" w:space="0" w:color="auto"/>
                        <w:bottom w:val="none" w:sz="0" w:space="0" w:color="auto"/>
                        <w:right w:val="none" w:sz="0" w:space="0" w:color="auto"/>
                      </w:divBdr>
                    </w:div>
                    <w:div w:id="74904273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39871012">
          <w:marLeft w:val="0"/>
          <w:marRight w:val="0"/>
          <w:marTop w:val="0"/>
          <w:marBottom w:val="0"/>
          <w:divBdr>
            <w:top w:val="none" w:sz="0" w:space="0" w:color="auto"/>
            <w:left w:val="none" w:sz="0" w:space="0" w:color="auto"/>
            <w:bottom w:val="none" w:sz="0" w:space="0" w:color="auto"/>
            <w:right w:val="none" w:sz="0" w:space="0" w:color="auto"/>
          </w:divBdr>
          <w:divsChild>
            <w:div w:id="189438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130061">
      <w:bodyDiv w:val="1"/>
      <w:marLeft w:val="0"/>
      <w:marRight w:val="0"/>
      <w:marTop w:val="0"/>
      <w:marBottom w:val="0"/>
      <w:divBdr>
        <w:top w:val="none" w:sz="0" w:space="0" w:color="auto"/>
        <w:left w:val="none" w:sz="0" w:space="0" w:color="auto"/>
        <w:bottom w:val="none" w:sz="0" w:space="0" w:color="auto"/>
        <w:right w:val="none" w:sz="0" w:space="0" w:color="auto"/>
      </w:divBdr>
      <w:divsChild>
        <w:div w:id="1230069952">
          <w:marLeft w:val="0"/>
          <w:marRight w:val="0"/>
          <w:marTop w:val="0"/>
          <w:marBottom w:val="0"/>
          <w:divBdr>
            <w:top w:val="none" w:sz="0" w:space="0" w:color="auto"/>
            <w:left w:val="none" w:sz="0" w:space="0" w:color="auto"/>
            <w:bottom w:val="none" w:sz="0" w:space="0" w:color="auto"/>
            <w:right w:val="none" w:sz="0" w:space="0" w:color="auto"/>
          </w:divBdr>
        </w:div>
      </w:divsChild>
    </w:div>
    <w:div w:id="1365323568">
      <w:bodyDiv w:val="1"/>
      <w:marLeft w:val="0"/>
      <w:marRight w:val="0"/>
      <w:marTop w:val="0"/>
      <w:marBottom w:val="0"/>
      <w:divBdr>
        <w:top w:val="none" w:sz="0" w:space="0" w:color="auto"/>
        <w:left w:val="none" w:sz="0" w:space="0" w:color="auto"/>
        <w:bottom w:val="none" w:sz="0" w:space="0" w:color="auto"/>
        <w:right w:val="none" w:sz="0" w:space="0" w:color="auto"/>
      </w:divBdr>
      <w:divsChild>
        <w:div w:id="1622376182">
          <w:marLeft w:val="0"/>
          <w:marRight w:val="0"/>
          <w:marTop w:val="0"/>
          <w:marBottom w:val="0"/>
          <w:divBdr>
            <w:top w:val="none" w:sz="0" w:space="0" w:color="auto"/>
            <w:left w:val="none" w:sz="0" w:space="0" w:color="auto"/>
            <w:bottom w:val="none" w:sz="0" w:space="0" w:color="auto"/>
            <w:right w:val="none" w:sz="0" w:space="0" w:color="auto"/>
          </w:divBdr>
          <w:divsChild>
            <w:div w:id="36779320">
              <w:marLeft w:val="0"/>
              <w:marRight w:val="0"/>
              <w:marTop w:val="0"/>
              <w:marBottom w:val="0"/>
              <w:divBdr>
                <w:top w:val="none" w:sz="0" w:space="0" w:color="auto"/>
                <w:left w:val="none" w:sz="0" w:space="0" w:color="auto"/>
                <w:bottom w:val="none" w:sz="0" w:space="0" w:color="auto"/>
                <w:right w:val="none" w:sz="0" w:space="0" w:color="auto"/>
              </w:divBdr>
            </w:div>
            <w:div w:id="137386273">
              <w:marLeft w:val="0"/>
              <w:marRight w:val="0"/>
              <w:marTop w:val="0"/>
              <w:marBottom w:val="0"/>
              <w:divBdr>
                <w:top w:val="none" w:sz="0" w:space="0" w:color="auto"/>
                <w:left w:val="none" w:sz="0" w:space="0" w:color="auto"/>
                <w:bottom w:val="none" w:sz="0" w:space="0" w:color="auto"/>
                <w:right w:val="none" w:sz="0" w:space="0" w:color="auto"/>
              </w:divBdr>
            </w:div>
            <w:div w:id="210196099">
              <w:marLeft w:val="0"/>
              <w:marRight w:val="0"/>
              <w:marTop w:val="0"/>
              <w:marBottom w:val="0"/>
              <w:divBdr>
                <w:top w:val="none" w:sz="0" w:space="0" w:color="auto"/>
                <w:left w:val="none" w:sz="0" w:space="0" w:color="auto"/>
                <w:bottom w:val="none" w:sz="0" w:space="0" w:color="auto"/>
                <w:right w:val="none" w:sz="0" w:space="0" w:color="auto"/>
              </w:divBdr>
            </w:div>
            <w:div w:id="289435488">
              <w:marLeft w:val="0"/>
              <w:marRight w:val="0"/>
              <w:marTop w:val="0"/>
              <w:marBottom w:val="0"/>
              <w:divBdr>
                <w:top w:val="none" w:sz="0" w:space="0" w:color="auto"/>
                <w:left w:val="none" w:sz="0" w:space="0" w:color="auto"/>
                <w:bottom w:val="none" w:sz="0" w:space="0" w:color="auto"/>
                <w:right w:val="none" w:sz="0" w:space="0" w:color="auto"/>
              </w:divBdr>
            </w:div>
            <w:div w:id="312488240">
              <w:marLeft w:val="0"/>
              <w:marRight w:val="0"/>
              <w:marTop w:val="0"/>
              <w:marBottom w:val="0"/>
              <w:divBdr>
                <w:top w:val="none" w:sz="0" w:space="0" w:color="auto"/>
                <w:left w:val="none" w:sz="0" w:space="0" w:color="auto"/>
                <w:bottom w:val="none" w:sz="0" w:space="0" w:color="auto"/>
                <w:right w:val="none" w:sz="0" w:space="0" w:color="auto"/>
              </w:divBdr>
            </w:div>
            <w:div w:id="316148708">
              <w:marLeft w:val="0"/>
              <w:marRight w:val="0"/>
              <w:marTop w:val="0"/>
              <w:marBottom w:val="0"/>
              <w:divBdr>
                <w:top w:val="none" w:sz="0" w:space="0" w:color="auto"/>
                <w:left w:val="none" w:sz="0" w:space="0" w:color="auto"/>
                <w:bottom w:val="none" w:sz="0" w:space="0" w:color="auto"/>
                <w:right w:val="none" w:sz="0" w:space="0" w:color="auto"/>
              </w:divBdr>
            </w:div>
            <w:div w:id="420759864">
              <w:marLeft w:val="0"/>
              <w:marRight w:val="0"/>
              <w:marTop w:val="0"/>
              <w:marBottom w:val="0"/>
              <w:divBdr>
                <w:top w:val="none" w:sz="0" w:space="0" w:color="auto"/>
                <w:left w:val="none" w:sz="0" w:space="0" w:color="auto"/>
                <w:bottom w:val="none" w:sz="0" w:space="0" w:color="auto"/>
                <w:right w:val="none" w:sz="0" w:space="0" w:color="auto"/>
              </w:divBdr>
            </w:div>
            <w:div w:id="634140963">
              <w:marLeft w:val="0"/>
              <w:marRight w:val="0"/>
              <w:marTop w:val="0"/>
              <w:marBottom w:val="0"/>
              <w:divBdr>
                <w:top w:val="none" w:sz="0" w:space="0" w:color="auto"/>
                <w:left w:val="none" w:sz="0" w:space="0" w:color="auto"/>
                <w:bottom w:val="none" w:sz="0" w:space="0" w:color="auto"/>
                <w:right w:val="none" w:sz="0" w:space="0" w:color="auto"/>
              </w:divBdr>
            </w:div>
            <w:div w:id="667825292">
              <w:marLeft w:val="0"/>
              <w:marRight w:val="0"/>
              <w:marTop w:val="0"/>
              <w:marBottom w:val="0"/>
              <w:divBdr>
                <w:top w:val="none" w:sz="0" w:space="0" w:color="auto"/>
                <w:left w:val="none" w:sz="0" w:space="0" w:color="auto"/>
                <w:bottom w:val="none" w:sz="0" w:space="0" w:color="auto"/>
                <w:right w:val="none" w:sz="0" w:space="0" w:color="auto"/>
              </w:divBdr>
            </w:div>
            <w:div w:id="792598317">
              <w:marLeft w:val="0"/>
              <w:marRight w:val="0"/>
              <w:marTop w:val="0"/>
              <w:marBottom w:val="0"/>
              <w:divBdr>
                <w:top w:val="none" w:sz="0" w:space="0" w:color="auto"/>
                <w:left w:val="none" w:sz="0" w:space="0" w:color="auto"/>
                <w:bottom w:val="none" w:sz="0" w:space="0" w:color="auto"/>
                <w:right w:val="none" w:sz="0" w:space="0" w:color="auto"/>
              </w:divBdr>
            </w:div>
            <w:div w:id="817108387">
              <w:marLeft w:val="0"/>
              <w:marRight w:val="0"/>
              <w:marTop w:val="0"/>
              <w:marBottom w:val="0"/>
              <w:divBdr>
                <w:top w:val="none" w:sz="0" w:space="0" w:color="auto"/>
                <w:left w:val="none" w:sz="0" w:space="0" w:color="auto"/>
                <w:bottom w:val="none" w:sz="0" w:space="0" w:color="auto"/>
                <w:right w:val="none" w:sz="0" w:space="0" w:color="auto"/>
              </w:divBdr>
            </w:div>
            <w:div w:id="869150367">
              <w:marLeft w:val="0"/>
              <w:marRight w:val="0"/>
              <w:marTop w:val="0"/>
              <w:marBottom w:val="0"/>
              <w:divBdr>
                <w:top w:val="none" w:sz="0" w:space="0" w:color="auto"/>
                <w:left w:val="none" w:sz="0" w:space="0" w:color="auto"/>
                <w:bottom w:val="none" w:sz="0" w:space="0" w:color="auto"/>
                <w:right w:val="none" w:sz="0" w:space="0" w:color="auto"/>
              </w:divBdr>
            </w:div>
            <w:div w:id="1252009141">
              <w:marLeft w:val="0"/>
              <w:marRight w:val="0"/>
              <w:marTop w:val="0"/>
              <w:marBottom w:val="0"/>
              <w:divBdr>
                <w:top w:val="none" w:sz="0" w:space="0" w:color="auto"/>
                <w:left w:val="none" w:sz="0" w:space="0" w:color="auto"/>
                <w:bottom w:val="none" w:sz="0" w:space="0" w:color="auto"/>
                <w:right w:val="none" w:sz="0" w:space="0" w:color="auto"/>
              </w:divBdr>
            </w:div>
            <w:div w:id="1309673570">
              <w:marLeft w:val="0"/>
              <w:marRight w:val="0"/>
              <w:marTop w:val="0"/>
              <w:marBottom w:val="0"/>
              <w:divBdr>
                <w:top w:val="none" w:sz="0" w:space="0" w:color="auto"/>
                <w:left w:val="none" w:sz="0" w:space="0" w:color="auto"/>
                <w:bottom w:val="none" w:sz="0" w:space="0" w:color="auto"/>
                <w:right w:val="none" w:sz="0" w:space="0" w:color="auto"/>
              </w:divBdr>
            </w:div>
            <w:div w:id="1408840534">
              <w:marLeft w:val="0"/>
              <w:marRight w:val="0"/>
              <w:marTop w:val="0"/>
              <w:marBottom w:val="0"/>
              <w:divBdr>
                <w:top w:val="none" w:sz="0" w:space="0" w:color="auto"/>
                <w:left w:val="none" w:sz="0" w:space="0" w:color="auto"/>
                <w:bottom w:val="none" w:sz="0" w:space="0" w:color="auto"/>
                <w:right w:val="none" w:sz="0" w:space="0" w:color="auto"/>
              </w:divBdr>
            </w:div>
            <w:div w:id="1450931564">
              <w:marLeft w:val="0"/>
              <w:marRight w:val="0"/>
              <w:marTop w:val="0"/>
              <w:marBottom w:val="0"/>
              <w:divBdr>
                <w:top w:val="none" w:sz="0" w:space="0" w:color="auto"/>
                <w:left w:val="none" w:sz="0" w:space="0" w:color="auto"/>
                <w:bottom w:val="none" w:sz="0" w:space="0" w:color="auto"/>
                <w:right w:val="none" w:sz="0" w:space="0" w:color="auto"/>
              </w:divBdr>
            </w:div>
            <w:div w:id="1603756634">
              <w:marLeft w:val="0"/>
              <w:marRight w:val="0"/>
              <w:marTop w:val="0"/>
              <w:marBottom w:val="0"/>
              <w:divBdr>
                <w:top w:val="none" w:sz="0" w:space="0" w:color="auto"/>
                <w:left w:val="none" w:sz="0" w:space="0" w:color="auto"/>
                <w:bottom w:val="none" w:sz="0" w:space="0" w:color="auto"/>
                <w:right w:val="none" w:sz="0" w:space="0" w:color="auto"/>
              </w:divBdr>
            </w:div>
            <w:div w:id="1768698866">
              <w:marLeft w:val="0"/>
              <w:marRight w:val="0"/>
              <w:marTop w:val="0"/>
              <w:marBottom w:val="0"/>
              <w:divBdr>
                <w:top w:val="none" w:sz="0" w:space="0" w:color="auto"/>
                <w:left w:val="none" w:sz="0" w:space="0" w:color="auto"/>
                <w:bottom w:val="none" w:sz="0" w:space="0" w:color="auto"/>
                <w:right w:val="none" w:sz="0" w:space="0" w:color="auto"/>
              </w:divBdr>
            </w:div>
            <w:div w:id="1827890913">
              <w:marLeft w:val="0"/>
              <w:marRight w:val="0"/>
              <w:marTop w:val="0"/>
              <w:marBottom w:val="0"/>
              <w:divBdr>
                <w:top w:val="none" w:sz="0" w:space="0" w:color="auto"/>
                <w:left w:val="none" w:sz="0" w:space="0" w:color="auto"/>
                <w:bottom w:val="none" w:sz="0" w:space="0" w:color="auto"/>
                <w:right w:val="none" w:sz="0" w:space="0" w:color="auto"/>
              </w:divBdr>
            </w:div>
            <w:div w:id="192900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97909">
      <w:bodyDiv w:val="1"/>
      <w:marLeft w:val="0"/>
      <w:marRight w:val="0"/>
      <w:marTop w:val="0"/>
      <w:marBottom w:val="0"/>
      <w:divBdr>
        <w:top w:val="none" w:sz="0" w:space="0" w:color="auto"/>
        <w:left w:val="none" w:sz="0" w:space="0" w:color="auto"/>
        <w:bottom w:val="none" w:sz="0" w:space="0" w:color="auto"/>
        <w:right w:val="none" w:sz="0" w:space="0" w:color="auto"/>
      </w:divBdr>
    </w:div>
    <w:div w:id="1365473777">
      <w:bodyDiv w:val="1"/>
      <w:marLeft w:val="0"/>
      <w:marRight w:val="0"/>
      <w:marTop w:val="0"/>
      <w:marBottom w:val="0"/>
      <w:divBdr>
        <w:top w:val="none" w:sz="0" w:space="0" w:color="auto"/>
        <w:left w:val="none" w:sz="0" w:space="0" w:color="auto"/>
        <w:bottom w:val="none" w:sz="0" w:space="0" w:color="auto"/>
        <w:right w:val="none" w:sz="0" w:space="0" w:color="auto"/>
      </w:divBdr>
    </w:div>
    <w:div w:id="1365790109">
      <w:bodyDiv w:val="1"/>
      <w:marLeft w:val="0"/>
      <w:marRight w:val="0"/>
      <w:marTop w:val="0"/>
      <w:marBottom w:val="0"/>
      <w:divBdr>
        <w:top w:val="none" w:sz="0" w:space="0" w:color="auto"/>
        <w:left w:val="none" w:sz="0" w:space="0" w:color="auto"/>
        <w:bottom w:val="none" w:sz="0" w:space="0" w:color="auto"/>
        <w:right w:val="none" w:sz="0" w:space="0" w:color="auto"/>
      </w:divBdr>
      <w:divsChild>
        <w:div w:id="538707363">
          <w:marLeft w:val="0"/>
          <w:marRight w:val="0"/>
          <w:marTop w:val="0"/>
          <w:marBottom w:val="0"/>
          <w:divBdr>
            <w:top w:val="none" w:sz="0" w:space="0" w:color="auto"/>
            <w:left w:val="none" w:sz="0" w:space="0" w:color="auto"/>
            <w:bottom w:val="none" w:sz="0" w:space="0" w:color="auto"/>
            <w:right w:val="none" w:sz="0" w:space="0" w:color="auto"/>
          </w:divBdr>
          <w:divsChild>
            <w:div w:id="1789735166">
              <w:marLeft w:val="0"/>
              <w:marRight w:val="0"/>
              <w:marTop w:val="0"/>
              <w:marBottom w:val="0"/>
              <w:divBdr>
                <w:top w:val="none" w:sz="0" w:space="0" w:color="auto"/>
                <w:left w:val="none" w:sz="0" w:space="0" w:color="auto"/>
                <w:bottom w:val="none" w:sz="0" w:space="0" w:color="auto"/>
                <w:right w:val="none" w:sz="0" w:space="0" w:color="auto"/>
              </w:divBdr>
              <w:divsChild>
                <w:div w:id="1759868258">
                  <w:marLeft w:val="0"/>
                  <w:marRight w:val="0"/>
                  <w:marTop w:val="0"/>
                  <w:marBottom w:val="0"/>
                  <w:divBdr>
                    <w:top w:val="none" w:sz="0" w:space="0" w:color="auto"/>
                    <w:left w:val="none" w:sz="0" w:space="0" w:color="auto"/>
                    <w:bottom w:val="none" w:sz="0" w:space="0" w:color="auto"/>
                    <w:right w:val="none" w:sz="0" w:space="0" w:color="auto"/>
                  </w:divBdr>
                  <w:divsChild>
                    <w:div w:id="787040948">
                      <w:marLeft w:val="0"/>
                      <w:marRight w:val="0"/>
                      <w:marTop w:val="0"/>
                      <w:marBottom w:val="0"/>
                      <w:divBdr>
                        <w:top w:val="none" w:sz="0" w:space="0" w:color="auto"/>
                        <w:left w:val="none" w:sz="0" w:space="0" w:color="auto"/>
                        <w:bottom w:val="none" w:sz="0" w:space="0" w:color="auto"/>
                        <w:right w:val="none" w:sz="0" w:space="0" w:color="auto"/>
                      </w:divBdr>
                      <w:divsChild>
                        <w:div w:id="531773939">
                          <w:marLeft w:val="0"/>
                          <w:marRight w:val="0"/>
                          <w:marTop w:val="0"/>
                          <w:marBottom w:val="0"/>
                          <w:divBdr>
                            <w:top w:val="none" w:sz="0" w:space="0" w:color="auto"/>
                            <w:left w:val="none" w:sz="0" w:space="0" w:color="auto"/>
                            <w:bottom w:val="none" w:sz="0" w:space="0" w:color="auto"/>
                            <w:right w:val="none" w:sz="0" w:space="0" w:color="auto"/>
                          </w:divBdr>
                          <w:divsChild>
                            <w:div w:id="100759084">
                              <w:marLeft w:val="0"/>
                              <w:marRight w:val="0"/>
                              <w:marTop w:val="0"/>
                              <w:marBottom w:val="0"/>
                              <w:divBdr>
                                <w:top w:val="none" w:sz="0" w:space="0" w:color="auto"/>
                                <w:left w:val="none" w:sz="0" w:space="0" w:color="auto"/>
                                <w:bottom w:val="none" w:sz="0" w:space="0" w:color="auto"/>
                                <w:right w:val="none" w:sz="0" w:space="0" w:color="auto"/>
                              </w:divBdr>
                            </w:div>
                            <w:div w:id="150990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310034">
          <w:marLeft w:val="0"/>
          <w:marRight w:val="0"/>
          <w:marTop w:val="0"/>
          <w:marBottom w:val="0"/>
          <w:divBdr>
            <w:top w:val="none" w:sz="0" w:space="0" w:color="auto"/>
            <w:left w:val="none" w:sz="0" w:space="0" w:color="auto"/>
            <w:bottom w:val="none" w:sz="0" w:space="0" w:color="auto"/>
            <w:right w:val="none" w:sz="0" w:space="0" w:color="auto"/>
          </w:divBdr>
          <w:divsChild>
            <w:div w:id="1058283809">
              <w:marLeft w:val="0"/>
              <w:marRight w:val="0"/>
              <w:marTop w:val="0"/>
              <w:marBottom w:val="0"/>
              <w:divBdr>
                <w:top w:val="none" w:sz="0" w:space="0" w:color="auto"/>
                <w:left w:val="none" w:sz="0" w:space="0" w:color="auto"/>
                <w:bottom w:val="none" w:sz="0" w:space="0" w:color="auto"/>
                <w:right w:val="none" w:sz="0" w:space="0" w:color="auto"/>
              </w:divBdr>
              <w:divsChild>
                <w:div w:id="1212963394">
                  <w:marLeft w:val="0"/>
                  <w:marRight w:val="0"/>
                  <w:marTop w:val="0"/>
                  <w:marBottom w:val="0"/>
                  <w:divBdr>
                    <w:top w:val="none" w:sz="0" w:space="0" w:color="auto"/>
                    <w:left w:val="none" w:sz="0" w:space="0" w:color="auto"/>
                    <w:bottom w:val="none" w:sz="0" w:space="0" w:color="auto"/>
                    <w:right w:val="none" w:sz="0" w:space="0" w:color="auto"/>
                  </w:divBdr>
                  <w:divsChild>
                    <w:div w:id="5683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985747">
      <w:bodyDiv w:val="1"/>
      <w:marLeft w:val="0"/>
      <w:marRight w:val="0"/>
      <w:marTop w:val="0"/>
      <w:marBottom w:val="0"/>
      <w:divBdr>
        <w:top w:val="none" w:sz="0" w:space="0" w:color="auto"/>
        <w:left w:val="none" w:sz="0" w:space="0" w:color="auto"/>
        <w:bottom w:val="none" w:sz="0" w:space="0" w:color="auto"/>
        <w:right w:val="none" w:sz="0" w:space="0" w:color="auto"/>
      </w:divBdr>
      <w:divsChild>
        <w:div w:id="398209320">
          <w:marLeft w:val="0"/>
          <w:marRight w:val="0"/>
          <w:marTop w:val="0"/>
          <w:marBottom w:val="0"/>
          <w:divBdr>
            <w:top w:val="none" w:sz="0" w:space="0" w:color="auto"/>
            <w:left w:val="none" w:sz="0" w:space="0" w:color="auto"/>
            <w:bottom w:val="none" w:sz="0" w:space="0" w:color="auto"/>
            <w:right w:val="none" w:sz="0" w:space="0" w:color="auto"/>
          </w:divBdr>
          <w:divsChild>
            <w:div w:id="614795335">
              <w:marLeft w:val="0"/>
              <w:marRight w:val="0"/>
              <w:marTop w:val="0"/>
              <w:marBottom w:val="0"/>
              <w:divBdr>
                <w:top w:val="none" w:sz="0" w:space="0" w:color="auto"/>
                <w:left w:val="none" w:sz="0" w:space="0" w:color="auto"/>
                <w:bottom w:val="none" w:sz="0" w:space="0" w:color="auto"/>
                <w:right w:val="none" w:sz="0" w:space="0" w:color="auto"/>
              </w:divBdr>
              <w:divsChild>
                <w:div w:id="112295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240200">
          <w:marLeft w:val="0"/>
          <w:marRight w:val="0"/>
          <w:marTop w:val="0"/>
          <w:marBottom w:val="0"/>
          <w:divBdr>
            <w:top w:val="none" w:sz="0" w:space="0" w:color="auto"/>
            <w:left w:val="none" w:sz="0" w:space="0" w:color="auto"/>
            <w:bottom w:val="none" w:sz="0" w:space="0" w:color="auto"/>
            <w:right w:val="none" w:sz="0" w:space="0" w:color="auto"/>
          </w:divBdr>
        </w:div>
        <w:div w:id="1622222819">
          <w:marLeft w:val="0"/>
          <w:marRight w:val="0"/>
          <w:marTop w:val="0"/>
          <w:marBottom w:val="0"/>
          <w:divBdr>
            <w:top w:val="none" w:sz="0" w:space="0" w:color="auto"/>
            <w:left w:val="none" w:sz="0" w:space="0" w:color="auto"/>
            <w:bottom w:val="none" w:sz="0" w:space="0" w:color="auto"/>
            <w:right w:val="none" w:sz="0" w:space="0" w:color="auto"/>
          </w:divBdr>
        </w:div>
      </w:divsChild>
    </w:div>
    <w:div w:id="1366448861">
      <w:bodyDiv w:val="1"/>
      <w:marLeft w:val="0"/>
      <w:marRight w:val="0"/>
      <w:marTop w:val="0"/>
      <w:marBottom w:val="0"/>
      <w:divBdr>
        <w:top w:val="none" w:sz="0" w:space="0" w:color="auto"/>
        <w:left w:val="none" w:sz="0" w:space="0" w:color="auto"/>
        <w:bottom w:val="none" w:sz="0" w:space="0" w:color="auto"/>
        <w:right w:val="none" w:sz="0" w:space="0" w:color="auto"/>
      </w:divBdr>
      <w:divsChild>
        <w:div w:id="1900943423">
          <w:marLeft w:val="0"/>
          <w:marRight w:val="0"/>
          <w:marTop w:val="0"/>
          <w:marBottom w:val="0"/>
          <w:divBdr>
            <w:top w:val="none" w:sz="0" w:space="0" w:color="auto"/>
            <w:left w:val="none" w:sz="0" w:space="0" w:color="auto"/>
            <w:bottom w:val="none" w:sz="0" w:space="0" w:color="auto"/>
            <w:right w:val="none" w:sz="0" w:space="0" w:color="auto"/>
          </w:divBdr>
          <w:divsChild>
            <w:div w:id="920262374">
              <w:marLeft w:val="0"/>
              <w:marRight w:val="0"/>
              <w:marTop w:val="0"/>
              <w:marBottom w:val="0"/>
              <w:divBdr>
                <w:top w:val="none" w:sz="0" w:space="0" w:color="auto"/>
                <w:left w:val="none" w:sz="0" w:space="0" w:color="auto"/>
                <w:bottom w:val="none" w:sz="0" w:space="0" w:color="auto"/>
                <w:right w:val="none" w:sz="0" w:space="0" w:color="auto"/>
              </w:divBdr>
            </w:div>
          </w:divsChild>
        </w:div>
        <w:div w:id="1069184220">
          <w:marLeft w:val="0"/>
          <w:marRight w:val="0"/>
          <w:marTop w:val="0"/>
          <w:marBottom w:val="0"/>
          <w:divBdr>
            <w:top w:val="none" w:sz="0" w:space="0" w:color="auto"/>
            <w:left w:val="none" w:sz="0" w:space="0" w:color="auto"/>
            <w:bottom w:val="none" w:sz="0" w:space="0" w:color="auto"/>
            <w:right w:val="none" w:sz="0" w:space="0" w:color="auto"/>
          </w:divBdr>
        </w:div>
      </w:divsChild>
    </w:div>
    <w:div w:id="1366709798">
      <w:bodyDiv w:val="1"/>
      <w:marLeft w:val="0"/>
      <w:marRight w:val="0"/>
      <w:marTop w:val="0"/>
      <w:marBottom w:val="0"/>
      <w:divBdr>
        <w:top w:val="none" w:sz="0" w:space="0" w:color="auto"/>
        <w:left w:val="none" w:sz="0" w:space="0" w:color="auto"/>
        <w:bottom w:val="none" w:sz="0" w:space="0" w:color="auto"/>
        <w:right w:val="none" w:sz="0" w:space="0" w:color="auto"/>
      </w:divBdr>
      <w:divsChild>
        <w:div w:id="125244156">
          <w:marLeft w:val="0"/>
          <w:marRight w:val="0"/>
          <w:marTop w:val="0"/>
          <w:marBottom w:val="0"/>
          <w:divBdr>
            <w:top w:val="none" w:sz="0" w:space="0" w:color="auto"/>
            <w:left w:val="none" w:sz="0" w:space="0" w:color="auto"/>
            <w:bottom w:val="none" w:sz="0" w:space="0" w:color="auto"/>
            <w:right w:val="none" w:sz="0" w:space="0" w:color="auto"/>
          </w:divBdr>
          <w:divsChild>
            <w:div w:id="861744782">
              <w:marLeft w:val="0"/>
              <w:marRight w:val="0"/>
              <w:marTop w:val="0"/>
              <w:marBottom w:val="0"/>
              <w:divBdr>
                <w:top w:val="none" w:sz="0" w:space="0" w:color="auto"/>
                <w:left w:val="none" w:sz="0" w:space="0" w:color="auto"/>
                <w:bottom w:val="none" w:sz="0" w:space="0" w:color="auto"/>
                <w:right w:val="none" w:sz="0" w:space="0" w:color="auto"/>
              </w:divBdr>
              <w:divsChild>
                <w:div w:id="1294678111">
                  <w:marLeft w:val="0"/>
                  <w:marRight w:val="0"/>
                  <w:marTop w:val="0"/>
                  <w:marBottom w:val="0"/>
                  <w:divBdr>
                    <w:top w:val="none" w:sz="0" w:space="0" w:color="auto"/>
                    <w:left w:val="none" w:sz="0" w:space="0" w:color="auto"/>
                    <w:bottom w:val="none" w:sz="0" w:space="0" w:color="auto"/>
                    <w:right w:val="none" w:sz="0" w:space="0" w:color="auto"/>
                  </w:divBdr>
                  <w:divsChild>
                    <w:div w:id="1293055386">
                      <w:marLeft w:val="0"/>
                      <w:marRight w:val="0"/>
                      <w:marTop w:val="0"/>
                      <w:marBottom w:val="0"/>
                      <w:divBdr>
                        <w:top w:val="none" w:sz="0" w:space="0" w:color="auto"/>
                        <w:left w:val="none" w:sz="0" w:space="0" w:color="auto"/>
                        <w:bottom w:val="none" w:sz="0" w:space="0" w:color="auto"/>
                        <w:right w:val="none" w:sz="0" w:space="0" w:color="auto"/>
                      </w:divBdr>
                      <w:divsChild>
                        <w:div w:id="43406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942533">
          <w:marLeft w:val="0"/>
          <w:marRight w:val="0"/>
          <w:marTop w:val="0"/>
          <w:marBottom w:val="0"/>
          <w:divBdr>
            <w:top w:val="none" w:sz="0" w:space="0" w:color="auto"/>
            <w:left w:val="none" w:sz="0" w:space="0" w:color="auto"/>
            <w:bottom w:val="none" w:sz="0" w:space="0" w:color="auto"/>
            <w:right w:val="none" w:sz="0" w:space="0" w:color="auto"/>
          </w:divBdr>
          <w:divsChild>
            <w:div w:id="906185070">
              <w:marLeft w:val="0"/>
              <w:marRight w:val="0"/>
              <w:marTop w:val="0"/>
              <w:marBottom w:val="0"/>
              <w:divBdr>
                <w:top w:val="none" w:sz="0" w:space="0" w:color="auto"/>
                <w:left w:val="none" w:sz="0" w:space="0" w:color="auto"/>
                <w:bottom w:val="none" w:sz="0" w:space="0" w:color="auto"/>
                <w:right w:val="none" w:sz="0" w:space="0" w:color="auto"/>
              </w:divBdr>
              <w:divsChild>
                <w:div w:id="572088565">
                  <w:marLeft w:val="0"/>
                  <w:marRight w:val="0"/>
                  <w:marTop w:val="0"/>
                  <w:marBottom w:val="0"/>
                  <w:divBdr>
                    <w:top w:val="none" w:sz="0" w:space="0" w:color="auto"/>
                    <w:left w:val="none" w:sz="0" w:space="0" w:color="auto"/>
                    <w:bottom w:val="none" w:sz="0" w:space="0" w:color="auto"/>
                    <w:right w:val="none" w:sz="0" w:space="0" w:color="auto"/>
                  </w:divBdr>
                  <w:divsChild>
                    <w:div w:id="160060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950055">
      <w:bodyDiv w:val="1"/>
      <w:marLeft w:val="0"/>
      <w:marRight w:val="0"/>
      <w:marTop w:val="0"/>
      <w:marBottom w:val="0"/>
      <w:divBdr>
        <w:top w:val="none" w:sz="0" w:space="0" w:color="auto"/>
        <w:left w:val="none" w:sz="0" w:space="0" w:color="auto"/>
        <w:bottom w:val="none" w:sz="0" w:space="0" w:color="auto"/>
        <w:right w:val="none" w:sz="0" w:space="0" w:color="auto"/>
      </w:divBdr>
    </w:div>
    <w:div w:id="1367289561">
      <w:bodyDiv w:val="1"/>
      <w:marLeft w:val="0"/>
      <w:marRight w:val="0"/>
      <w:marTop w:val="0"/>
      <w:marBottom w:val="0"/>
      <w:divBdr>
        <w:top w:val="none" w:sz="0" w:space="0" w:color="auto"/>
        <w:left w:val="none" w:sz="0" w:space="0" w:color="auto"/>
        <w:bottom w:val="none" w:sz="0" w:space="0" w:color="auto"/>
        <w:right w:val="none" w:sz="0" w:space="0" w:color="auto"/>
      </w:divBdr>
    </w:div>
    <w:div w:id="1367295974">
      <w:bodyDiv w:val="1"/>
      <w:marLeft w:val="0"/>
      <w:marRight w:val="0"/>
      <w:marTop w:val="0"/>
      <w:marBottom w:val="0"/>
      <w:divBdr>
        <w:top w:val="none" w:sz="0" w:space="0" w:color="auto"/>
        <w:left w:val="none" w:sz="0" w:space="0" w:color="auto"/>
        <w:bottom w:val="none" w:sz="0" w:space="0" w:color="auto"/>
        <w:right w:val="none" w:sz="0" w:space="0" w:color="auto"/>
      </w:divBdr>
      <w:divsChild>
        <w:div w:id="1238251242">
          <w:marLeft w:val="0"/>
          <w:marRight w:val="0"/>
          <w:marTop w:val="0"/>
          <w:marBottom w:val="0"/>
          <w:divBdr>
            <w:top w:val="none" w:sz="0" w:space="0" w:color="auto"/>
            <w:left w:val="none" w:sz="0" w:space="0" w:color="auto"/>
            <w:bottom w:val="none" w:sz="0" w:space="0" w:color="auto"/>
            <w:right w:val="none" w:sz="0" w:space="0" w:color="auto"/>
          </w:divBdr>
        </w:div>
        <w:div w:id="1596398999">
          <w:marLeft w:val="0"/>
          <w:marRight w:val="0"/>
          <w:marTop w:val="0"/>
          <w:marBottom w:val="0"/>
          <w:divBdr>
            <w:top w:val="none" w:sz="0" w:space="0" w:color="auto"/>
            <w:left w:val="none" w:sz="0" w:space="0" w:color="auto"/>
            <w:bottom w:val="none" w:sz="0" w:space="0" w:color="auto"/>
            <w:right w:val="none" w:sz="0" w:space="0" w:color="auto"/>
          </w:divBdr>
          <w:divsChild>
            <w:div w:id="1488010614">
              <w:marLeft w:val="0"/>
              <w:marRight w:val="0"/>
              <w:marTop w:val="0"/>
              <w:marBottom w:val="0"/>
              <w:divBdr>
                <w:top w:val="none" w:sz="0" w:space="0" w:color="auto"/>
                <w:left w:val="none" w:sz="0" w:space="0" w:color="auto"/>
                <w:bottom w:val="none" w:sz="0" w:space="0" w:color="auto"/>
                <w:right w:val="none" w:sz="0" w:space="0" w:color="auto"/>
              </w:divBdr>
              <w:divsChild>
                <w:div w:id="147148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487387">
      <w:bodyDiv w:val="1"/>
      <w:marLeft w:val="0"/>
      <w:marRight w:val="0"/>
      <w:marTop w:val="0"/>
      <w:marBottom w:val="0"/>
      <w:divBdr>
        <w:top w:val="none" w:sz="0" w:space="0" w:color="auto"/>
        <w:left w:val="none" w:sz="0" w:space="0" w:color="auto"/>
        <w:bottom w:val="none" w:sz="0" w:space="0" w:color="auto"/>
        <w:right w:val="none" w:sz="0" w:space="0" w:color="auto"/>
      </w:divBdr>
      <w:divsChild>
        <w:div w:id="564729861">
          <w:marLeft w:val="0"/>
          <w:marRight w:val="0"/>
          <w:marTop w:val="0"/>
          <w:marBottom w:val="0"/>
          <w:divBdr>
            <w:top w:val="none" w:sz="0" w:space="0" w:color="auto"/>
            <w:left w:val="none" w:sz="0" w:space="0" w:color="auto"/>
            <w:bottom w:val="none" w:sz="0" w:space="0" w:color="auto"/>
            <w:right w:val="none" w:sz="0" w:space="0" w:color="auto"/>
          </w:divBdr>
        </w:div>
        <w:div w:id="1721703940">
          <w:blockQuote w:val="1"/>
          <w:marLeft w:val="0"/>
          <w:marRight w:val="0"/>
          <w:marTop w:val="0"/>
          <w:marBottom w:val="375"/>
          <w:divBdr>
            <w:top w:val="none" w:sz="0" w:space="0" w:color="auto"/>
            <w:left w:val="none" w:sz="0" w:space="0" w:color="auto"/>
            <w:bottom w:val="none" w:sz="0" w:space="0" w:color="auto"/>
            <w:right w:val="none" w:sz="0" w:space="0" w:color="auto"/>
          </w:divBdr>
          <w:divsChild>
            <w:div w:id="240606107">
              <w:marLeft w:val="3000"/>
              <w:marRight w:val="0"/>
              <w:marTop w:val="0"/>
              <w:marBottom w:val="0"/>
              <w:divBdr>
                <w:top w:val="none" w:sz="0" w:space="0" w:color="auto"/>
                <w:left w:val="single" w:sz="18" w:space="11" w:color="B7CED1"/>
                <w:bottom w:val="none" w:sz="0" w:space="0" w:color="auto"/>
                <w:right w:val="none" w:sz="0" w:space="0" w:color="auto"/>
              </w:divBdr>
            </w:div>
          </w:divsChild>
        </w:div>
        <w:div w:id="456067122">
          <w:marLeft w:val="300"/>
          <w:marRight w:val="0"/>
          <w:marTop w:val="150"/>
          <w:marBottom w:val="150"/>
          <w:divBdr>
            <w:top w:val="none" w:sz="0" w:space="0" w:color="auto"/>
            <w:left w:val="none" w:sz="0" w:space="0" w:color="auto"/>
            <w:bottom w:val="none" w:sz="0" w:space="0" w:color="auto"/>
            <w:right w:val="none" w:sz="0" w:space="0" w:color="auto"/>
          </w:divBdr>
        </w:div>
      </w:divsChild>
    </w:div>
    <w:div w:id="1367827194">
      <w:bodyDiv w:val="1"/>
      <w:marLeft w:val="0"/>
      <w:marRight w:val="0"/>
      <w:marTop w:val="0"/>
      <w:marBottom w:val="0"/>
      <w:divBdr>
        <w:top w:val="none" w:sz="0" w:space="0" w:color="auto"/>
        <w:left w:val="none" w:sz="0" w:space="0" w:color="auto"/>
        <w:bottom w:val="none" w:sz="0" w:space="0" w:color="auto"/>
        <w:right w:val="none" w:sz="0" w:space="0" w:color="auto"/>
      </w:divBdr>
    </w:div>
    <w:div w:id="1367869645">
      <w:bodyDiv w:val="1"/>
      <w:marLeft w:val="0"/>
      <w:marRight w:val="0"/>
      <w:marTop w:val="0"/>
      <w:marBottom w:val="0"/>
      <w:divBdr>
        <w:top w:val="none" w:sz="0" w:space="0" w:color="auto"/>
        <w:left w:val="none" w:sz="0" w:space="0" w:color="auto"/>
        <w:bottom w:val="none" w:sz="0" w:space="0" w:color="auto"/>
        <w:right w:val="none" w:sz="0" w:space="0" w:color="auto"/>
      </w:divBdr>
    </w:div>
    <w:div w:id="1368028182">
      <w:bodyDiv w:val="1"/>
      <w:marLeft w:val="0"/>
      <w:marRight w:val="0"/>
      <w:marTop w:val="0"/>
      <w:marBottom w:val="0"/>
      <w:divBdr>
        <w:top w:val="none" w:sz="0" w:space="0" w:color="auto"/>
        <w:left w:val="none" w:sz="0" w:space="0" w:color="auto"/>
        <w:bottom w:val="none" w:sz="0" w:space="0" w:color="auto"/>
        <w:right w:val="none" w:sz="0" w:space="0" w:color="auto"/>
      </w:divBdr>
      <w:divsChild>
        <w:div w:id="626593782">
          <w:marLeft w:val="0"/>
          <w:marRight w:val="0"/>
          <w:marTop w:val="0"/>
          <w:marBottom w:val="0"/>
          <w:divBdr>
            <w:top w:val="none" w:sz="0" w:space="0" w:color="auto"/>
            <w:left w:val="none" w:sz="0" w:space="0" w:color="auto"/>
            <w:bottom w:val="none" w:sz="0" w:space="0" w:color="auto"/>
            <w:right w:val="none" w:sz="0" w:space="0" w:color="auto"/>
          </w:divBdr>
        </w:div>
      </w:divsChild>
    </w:div>
    <w:div w:id="1368070869">
      <w:bodyDiv w:val="1"/>
      <w:marLeft w:val="0"/>
      <w:marRight w:val="0"/>
      <w:marTop w:val="0"/>
      <w:marBottom w:val="0"/>
      <w:divBdr>
        <w:top w:val="none" w:sz="0" w:space="0" w:color="auto"/>
        <w:left w:val="none" w:sz="0" w:space="0" w:color="auto"/>
        <w:bottom w:val="none" w:sz="0" w:space="0" w:color="auto"/>
        <w:right w:val="none" w:sz="0" w:space="0" w:color="auto"/>
      </w:divBdr>
      <w:divsChild>
        <w:div w:id="232469717">
          <w:marLeft w:val="0"/>
          <w:marRight w:val="0"/>
          <w:marTop w:val="150"/>
          <w:marBottom w:val="150"/>
          <w:divBdr>
            <w:top w:val="single" w:sz="6" w:space="4" w:color="D7D7D7"/>
            <w:left w:val="none" w:sz="0" w:space="0" w:color="auto"/>
            <w:bottom w:val="single" w:sz="6" w:space="4" w:color="D7D7D7"/>
            <w:right w:val="none" w:sz="0" w:space="0" w:color="auto"/>
          </w:divBdr>
        </w:div>
        <w:div w:id="956178891">
          <w:marLeft w:val="0"/>
          <w:marRight w:val="0"/>
          <w:marTop w:val="0"/>
          <w:marBottom w:val="0"/>
          <w:divBdr>
            <w:top w:val="none" w:sz="0" w:space="0" w:color="auto"/>
            <w:left w:val="none" w:sz="0" w:space="0" w:color="auto"/>
            <w:bottom w:val="none" w:sz="0" w:space="0" w:color="auto"/>
            <w:right w:val="none" w:sz="0" w:space="0" w:color="auto"/>
          </w:divBdr>
        </w:div>
        <w:div w:id="1859612161">
          <w:marLeft w:val="0"/>
          <w:marRight w:val="0"/>
          <w:marTop w:val="0"/>
          <w:marBottom w:val="0"/>
          <w:divBdr>
            <w:top w:val="none" w:sz="0" w:space="0" w:color="auto"/>
            <w:left w:val="none" w:sz="0" w:space="0" w:color="auto"/>
            <w:bottom w:val="none" w:sz="0" w:space="0" w:color="auto"/>
            <w:right w:val="none" w:sz="0" w:space="0" w:color="auto"/>
          </w:divBdr>
        </w:div>
      </w:divsChild>
    </w:div>
    <w:div w:id="1368142303">
      <w:bodyDiv w:val="1"/>
      <w:marLeft w:val="0"/>
      <w:marRight w:val="0"/>
      <w:marTop w:val="0"/>
      <w:marBottom w:val="0"/>
      <w:divBdr>
        <w:top w:val="none" w:sz="0" w:space="0" w:color="auto"/>
        <w:left w:val="none" w:sz="0" w:space="0" w:color="auto"/>
        <w:bottom w:val="none" w:sz="0" w:space="0" w:color="auto"/>
        <w:right w:val="none" w:sz="0" w:space="0" w:color="auto"/>
      </w:divBdr>
      <w:divsChild>
        <w:div w:id="440027267">
          <w:marLeft w:val="0"/>
          <w:marRight w:val="0"/>
          <w:marTop w:val="0"/>
          <w:marBottom w:val="0"/>
          <w:divBdr>
            <w:top w:val="none" w:sz="0" w:space="0" w:color="auto"/>
            <w:left w:val="none" w:sz="0" w:space="0" w:color="auto"/>
            <w:bottom w:val="none" w:sz="0" w:space="0" w:color="auto"/>
            <w:right w:val="none" w:sz="0" w:space="0" w:color="auto"/>
          </w:divBdr>
        </w:div>
        <w:div w:id="1570725259">
          <w:marLeft w:val="0"/>
          <w:marRight w:val="0"/>
          <w:marTop w:val="0"/>
          <w:marBottom w:val="0"/>
          <w:divBdr>
            <w:top w:val="none" w:sz="0" w:space="0" w:color="auto"/>
            <w:left w:val="none" w:sz="0" w:space="0" w:color="auto"/>
            <w:bottom w:val="none" w:sz="0" w:space="0" w:color="auto"/>
            <w:right w:val="none" w:sz="0" w:space="0" w:color="auto"/>
          </w:divBdr>
        </w:div>
      </w:divsChild>
    </w:div>
    <w:div w:id="1368215314">
      <w:bodyDiv w:val="1"/>
      <w:marLeft w:val="0"/>
      <w:marRight w:val="0"/>
      <w:marTop w:val="0"/>
      <w:marBottom w:val="0"/>
      <w:divBdr>
        <w:top w:val="none" w:sz="0" w:space="0" w:color="auto"/>
        <w:left w:val="none" w:sz="0" w:space="0" w:color="auto"/>
        <w:bottom w:val="none" w:sz="0" w:space="0" w:color="auto"/>
        <w:right w:val="none" w:sz="0" w:space="0" w:color="auto"/>
      </w:divBdr>
      <w:divsChild>
        <w:div w:id="110638599">
          <w:marLeft w:val="0"/>
          <w:marRight w:val="0"/>
          <w:marTop w:val="0"/>
          <w:marBottom w:val="0"/>
          <w:divBdr>
            <w:top w:val="none" w:sz="0" w:space="0" w:color="auto"/>
            <w:left w:val="none" w:sz="0" w:space="0" w:color="auto"/>
            <w:bottom w:val="none" w:sz="0" w:space="0" w:color="auto"/>
            <w:right w:val="none" w:sz="0" w:space="0" w:color="auto"/>
          </w:divBdr>
        </w:div>
        <w:div w:id="403798945">
          <w:marLeft w:val="0"/>
          <w:marRight w:val="0"/>
          <w:marTop w:val="0"/>
          <w:marBottom w:val="0"/>
          <w:divBdr>
            <w:top w:val="none" w:sz="0" w:space="0" w:color="auto"/>
            <w:left w:val="none" w:sz="0" w:space="0" w:color="auto"/>
            <w:bottom w:val="none" w:sz="0" w:space="0" w:color="auto"/>
            <w:right w:val="none" w:sz="0" w:space="0" w:color="auto"/>
          </w:divBdr>
        </w:div>
        <w:div w:id="844051482">
          <w:marLeft w:val="0"/>
          <w:marRight w:val="0"/>
          <w:marTop w:val="0"/>
          <w:marBottom w:val="0"/>
          <w:divBdr>
            <w:top w:val="none" w:sz="0" w:space="0" w:color="auto"/>
            <w:left w:val="none" w:sz="0" w:space="0" w:color="auto"/>
            <w:bottom w:val="none" w:sz="0" w:space="0" w:color="auto"/>
            <w:right w:val="none" w:sz="0" w:space="0" w:color="auto"/>
          </w:divBdr>
        </w:div>
      </w:divsChild>
    </w:div>
    <w:div w:id="1368330018">
      <w:bodyDiv w:val="1"/>
      <w:marLeft w:val="0"/>
      <w:marRight w:val="0"/>
      <w:marTop w:val="0"/>
      <w:marBottom w:val="0"/>
      <w:divBdr>
        <w:top w:val="none" w:sz="0" w:space="0" w:color="auto"/>
        <w:left w:val="none" w:sz="0" w:space="0" w:color="auto"/>
        <w:bottom w:val="none" w:sz="0" w:space="0" w:color="auto"/>
        <w:right w:val="none" w:sz="0" w:space="0" w:color="auto"/>
      </w:divBdr>
      <w:divsChild>
        <w:div w:id="966546938">
          <w:marLeft w:val="0"/>
          <w:marRight w:val="0"/>
          <w:marTop w:val="0"/>
          <w:marBottom w:val="0"/>
          <w:divBdr>
            <w:top w:val="none" w:sz="0" w:space="0" w:color="auto"/>
            <w:left w:val="none" w:sz="0" w:space="0" w:color="auto"/>
            <w:bottom w:val="none" w:sz="0" w:space="0" w:color="auto"/>
            <w:right w:val="none" w:sz="0" w:space="0" w:color="auto"/>
          </w:divBdr>
          <w:divsChild>
            <w:div w:id="562762571">
              <w:marLeft w:val="0"/>
              <w:marRight w:val="0"/>
              <w:marTop w:val="0"/>
              <w:marBottom w:val="0"/>
              <w:divBdr>
                <w:top w:val="none" w:sz="0" w:space="0" w:color="auto"/>
                <w:left w:val="none" w:sz="0" w:space="0" w:color="auto"/>
                <w:bottom w:val="none" w:sz="0" w:space="0" w:color="auto"/>
                <w:right w:val="none" w:sz="0" w:space="0" w:color="auto"/>
              </w:divBdr>
            </w:div>
          </w:divsChild>
        </w:div>
        <w:div w:id="1534460396">
          <w:marLeft w:val="0"/>
          <w:marRight w:val="0"/>
          <w:marTop w:val="0"/>
          <w:marBottom w:val="0"/>
          <w:divBdr>
            <w:top w:val="none" w:sz="0" w:space="0" w:color="auto"/>
            <w:left w:val="none" w:sz="0" w:space="0" w:color="auto"/>
            <w:bottom w:val="none" w:sz="0" w:space="0" w:color="auto"/>
            <w:right w:val="none" w:sz="0" w:space="0" w:color="auto"/>
          </w:divBdr>
          <w:divsChild>
            <w:div w:id="1823544474">
              <w:marLeft w:val="0"/>
              <w:marRight w:val="0"/>
              <w:marTop w:val="0"/>
              <w:marBottom w:val="0"/>
              <w:divBdr>
                <w:top w:val="none" w:sz="0" w:space="0" w:color="auto"/>
                <w:left w:val="none" w:sz="0" w:space="0" w:color="auto"/>
                <w:bottom w:val="none" w:sz="0" w:space="0" w:color="auto"/>
                <w:right w:val="none" w:sz="0" w:space="0" w:color="auto"/>
              </w:divBdr>
            </w:div>
          </w:divsChild>
        </w:div>
        <w:div w:id="1837720459">
          <w:marLeft w:val="0"/>
          <w:marRight w:val="0"/>
          <w:marTop w:val="0"/>
          <w:marBottom w:val="0"/>
          <w:divBdr>
            <w:top w:val="none" w:sz="0" w:space="0" w:color="auto"/>
            <w:left w:val="none" w:sz="0" w:space="0" w:color="auto"/>
            <w:bottom w:val="none" w:sz="0" w:space="0" w:color="auto"/>
            <w:right w:val="none" w:sz="0" w:space="0" w:color="auto"/>
          </w:divBdr>
        </w:div>
      </w:divsChild>
    </w:div>
    <w:div w:id="1368724369">
      <w:bodyDiv w:val="1"/>
      <w:marLeft w:val="0"/>
      <w:marRight w:val="0"/>
      <w:marTop w:val="0"/>
      <w:marBottom w:val="0"/>
      <w:divBdr>
        <w:top w:val="none" w:sz="0" w:space="0" w:color="auto"/>
        <w:left w:val="none" w:sz="0" w:space="0" w:color="auto"/>
        <w:bottom w:val="none" w:sz="0" w:space="0" w:color="auto"/>
        <w:right w:val="none" w:sz="0" w:space="0" w:color="auto"/>
      </w:divBdr>
    </w:div>
    <w:div w:id="1369842155">
      <w:bodyDiv w:val="1"/>
      <w:marLeft w:val="0"/>
      <w:marRight w:val="0"/>
      <w:marTop w:val="0"/>
      <w:marBottom w:val="0"/>
      <w:divBdr>
        <w:top w:val="none" w:sz="0" w:space="0" w:color="auto"/>
        <w:left w:val="none" w:sz="0" w:space="0" w:color="auto"/>
        <w:bottom w:val="none" w:sz="0" w:space="0" w:color="auto"/>
        <w:right w:val="none" w:sz="0" w:space="0" w:color="auto"/>
      </w:divBdr>
    </w:div>
    <w:div w:id="1370105109">
      <w:bodyDiv w:val="1"/>
      <w:marLeft w:val="0"/>
      <w:marRight w:val="0"/>
      <w:marTop w:val="0"/>
      <w:marBottom w:val="0"/>
      <w:divBdr>
        <w:top w:val="none" w:sz="0" w:space="0" w:color="auto"/>
        <w:left w:val="none" w:sz="0" w:space="0" w:color="auto"/>
        <w:bottom w:val="none" w:sz="0" w:space="0" w:color="auto"/>
        <w:right w:val="none" w:sz="0" w:space="0" w:color="auto"/>
      </w:divBdr>
    </w:div>
    <w:div w:id="1370106888">
      <w:bodyDiv w:val="1"/>
      <w:marLeft w:val="0"/>
      <w:marRight w:val="0"/>
      <w:marTop w:val="0"/>
      <w:marBottom w:val="0"/>
      <w:divBdr>
        <w:top w:val="none" w:sz="0" w:space="0" w:color="auto"/>
        <w:left w:val="none" w:sz="0" w:space="0" w:color="auto"/>
        <w:bottom w:val="none" w:sz="0" w:space="0" w:color="auto"/>
        <w:right w:val="none" w:sz="0" w:space="0" w:color="auto"/>
      </w:divBdr>
    </w:div>
    <w:div w:id="1370179862">
      <w:bodyDiv w:val="1"/>
      <w:marLeft w:val="0"/>
      <w:marRight w:val="0"/>
      <w:marTop w:val="0"/>
      <w:marBottom w:val="0"/>
      <w:divBdr>
        <w:top w:val="none" w:sz="0" w:space="0" w:color="auto"/>
        <w:left w:val="none" w:sz="0" w:space="0" w:color="auto"/>
        <w:bottom w:val="none" w:sz="0" w:space="0" w:color="auto"/>
        <w:right w:val="none" w:sz="0" w:space="0" w:color="auto"/>
      </w:divBdr>
      <w:divsChild>
        <w:div w:id="1294093307">
          <w:marLeft w:val="0"/>
          <w:marRight w:val="0"/>
          <w:marTop w:val="0"/>
          <w:marBottom w:val="0"/>
          <w:divBdr>
            <w:top w:val="none" w:sz="0" w:space="0" w:color="auto"/>
            <w:left w:val="none" w:sz="0" w:space="0" w:color="auto"/>
            <w:bottom w:val="none" w:sz="0" w:space="0" w:color="auto"/>
            <w:right w:val="none" w:sz="0" w:space="0" w:color="auto"/>
          </w:divBdr>
          <w:divsChild>
            <w:div w:id="1519005985">
              <w:marLeft w:val="0"/>
              <w:marRight w:val="0"/>
              <w:marTop w:val="0"/>
              <w:marBottom w:val="0"/>
              <w:divBdr>
                <w:top w:val="none" w:sz="0" w:space="0" w:color="auto"/>
                <w:left w:val="none" w:sz="0" w:space="0" w:color="auto"/>
                <w:bottom w:val="none" w:sz="0" w:space="0" w:color="auto"/>
                <w:right w:val="none" w:sz="0" w:space="0" w:color="auto"/>
              </w:divBdr>
            </w:div>
          </w:divsChild>
        </w:div>
        <w:div w:id="1762682439">
          <w:marLeft w:val="0"/>
          <w:marRight w:val="0"/>
          <w:marTop w:val="0"/>
          <w:marBottom w:val="0"/>
          <w:divBdr>
            <w:top w:val="none" w:sz="0" w:space="0" w:color="auto"/>
            <w:left w:val="none" w:sz="0" w:space="0" w:color="auto"/>
            <w:bottom w:val="none" w:sz="0" w:space="0" w:color="auto"/>
            <w:right w:val="none" w:sz="0" w:space="0" w:color="auto"/>
          </w:divBdr>
        </w:div>
      </w:divsChild>
    </w:div>
    <w:div w:id="1370380235">
      <w:bodyDiv w:val="1"/>
      <w:marLeft w:val="0"/>
      <w:marRight w:val="0"/>
      <w:marTop w:val="0"/>
      <w:marBottom w:val="0"/>
      <w:divBdr>
        <w:top w:val="none" w:sz="0" w:space="0" w:color="auto"/>
        <w:left w:val="none" w:sz="0" w:space="0" w:color="auto"/>
        <w:bottom w:val="none" w:sz="0" w:space="0" w:color="auto"/>
        <w:right w:val="none" w:sz="0" w:space="0" w:color="auto"/>
      </w:divBdr>
    </w:div>
    <w:div w:id="1370455547">
      <w:bodyDiv w:val="1"/>
      <w:marLeft w:val="0"/>
      <w:marRight w:val="0"/>
      <w:marTop w:val="0"/>
      <w:marBottom w:val="0"/>
      <w:divBdr>
        <w:top w:val="none" w:sz="0" w:space="0" w:color="auto"/>
        <w:left w:val="none" w:sz="0" w:space="0" w:color="auto"/>
        <w:bottom w:val="none" w:sz="0" w:space="0" w:color="auto"/>
        <w:right w:val="none" w:sz="0" w:space="0" w:color="auto"/>
      </w:divBdr>
      <w:divsChild>
        <w:div w:id="423457785">
          <w:marLeft w:val="0"/>
          <w:marRight w:val="0"/>
          <w:marTop w:val="0"/>
          <w:marBottom w:val="0"/>
          <w:divBdr>
            <w:top w:val="none" w:sz="0" w:space="0" w:color="auto"/>
            <w:left w:val="none" w:sz="0" w:space="0" w:color="auto"/>
            <w:bottom w:val="none" w:sz="0" w:space="0" w:color="auto"/>
            <w:right w:val="none" w:sz="0" w:space="0" w:color="auto"/>
          </w:divBdr>
        </w:div>
        <w:div w:id="560603460">
          <w:marLeft w:val="0"/>
          <w:marRight w:val="0"/>
          <w:marTop w:val="0"/>
          <w:marBottom w:val="0"/>
          <w:divBdr>
            <w:top w:val="none" w:sz="0" w:space="0" w:color="auto"/>
            <w:left w:val="none" w:sz="0" w:space="0" w:color="auto"/>
            <w:bottom w:val="none" w:sz="0" w:space="0" w:color="auto"/>
            <w:right w:val="none" w:sz="0" w:space="0" w:color="auto"/>
          </w:divBdr>
        </w:div>
        <w:div w:id="116577659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70767117">
      <w:bodyDiv w:val="1"/>
      <w:marLeft w:val="0"/>
      <w:marRight w:val="0"/>
      <w:marTop w:val="0"/>
      <w:marBottom w:val="0"/>
      <w:divBdr>
        <w:top w:val="none" w:sz="0" w:space="0" w:color="auto"/>
        <w:left w:val="none" w:sz="0" w:space="0" w:color="auto"/>
        <w:bottom w:val="none" w:sz="0" w:space="0" w:color="auto"/>
        <w:right w:val="none" w:sz="0" w:space="0" w:color="auto"/>
      </w:divBdr>
      <w:divsChild>
        <w:div w:id="893347513">
          <w:marLeft w:val="0"/>
          <w:marRight w:val="0"/>
          <w:marTop w:val="0"/>
          <w:marBottom w:val="0"/>
          <w:divBdr>
            <w:top w:val="none" w:sz="0" w:space="0" w:color="auto"/>
            <w:left w:val="none" w:sz="0" w:space="0" w:color="auto"/>
            <w:bottom w:val="none" w:sz="0" w:space="0" w:color="auto"/>
            <w:right w:val="none" w:sz="0" w:space="0" w:color="auto"/>
          </w:divBdr>
          <w:divsChild>
            <w:div w:id="204562510">
              <w:marLeft w:val="0"/>
              <w:marRight w:val="0"/>
              <w:marTop w:val="0"/>
              <w:marBottom w:val="0"/>
              <w:divBdr>
                <w:top w:val="none" w:sz="0" w:space="0" w:color="auto"/>
                <w:left w:val="none" w:sz="0" w:space="0" w:color="auto"/>
                <w:bottom w:val="none" w:sz="0" w:space="0" w:color="auto"/>
                <w:right w:val="none" w:sz="0" w:space="0" w:color="auto"/>
              </w:divBdr>
            </w:div>
          </w:divsChild>
        </w:div>
        <w:div w:id="200630444">
          <w:marLeft w:val="0"/>
          <w:marRight w:val="0"/>
          <w:marTop w:val="0"/>
          <w:marBottom w:val="0"/>
          <w:divBdr>
            <w:top w:val="none" w:sz="0" w:space="0" w:color="auto"/>
            <w:left w:val="none" w:sz="0" w:space="0" w:color="auto"/>
            <w:bottom w:val="none" w:sz="0" w:space="0" w:color="auto"/>
            <w:right w:val="none" w:sz="0" w:space="0" w:color="auto"/>
          </w:divBdr>
        </w:div>
      </w:divsChild>
    </w:div>
    <w:div w:id="1371104196">
      <w:bodyDiv w:val="1"/>
      <w:marLeft w:val="0"/>
      <w:marRight w:val="0"/>
      <w:marTop w:val="0"/>
      <w:marBottom w:val="0"/>
      <w:divBdr>
        <w:top w:val="none" w:sz="0" w:space="0" w:color="auto"/>
        <w:left w:val="none" w:sz="0" w:space="0" w:color="auto"/>
        <w:bottom w:val="none" w:sz="0" w:space="0" w:color="auto"/>
        <w:right w:val="none" w:sz="0" w:space="0" w:color="auto"/>
      </w:divBdr>
    </w:div>
    <w:div w:id="1371147193">
      <w:bodyDiv w:val="1"/>
      <w:marLeft w:val="0"/>
      <w:marRight w:val="0"/>
      <w:marTop w:val="0"/>
      <w:marBottom w:val="0"/>
      <w:divBdr>
        <w:top w:val="none" w:sz="0" w:space="0" w:color="auto"/>
        <w:left w:val="none" w:sz="0" w:space="0" w:color="auto"/>
        <w:bottom w:val="none" w:sz="0" w:space="0" w:color="auto"/>
        <w:right w:val="none" w:sz="0" w:space="0" w:color="auto"/>
      </w:divBdr>
      <w:divsChild>
        <w:div w:id="3484600">
          <w:marLeft w:val="0"/>
          <w:marRight w:val="0"/>
          <w:marTop w:val="0"/>
          <w:marBottom w:val="0"/>
          <w:divBdr>
            <w:top w:val="none" w:sz="0" w:space="0" w:color="auto"/>
            <w:left w:val="none" w:sz="0" w:space="0" w:color="auto"/>
            <w:bottom w:val="none" w:sz="0" w:space="0" w:color="auto"/>
            <w:right w:val="none" w:sz="0" w:space="0" w:color="auto"/>
          </w:divBdr>
          <w:divsChild>
            <w:div w:id="1640452615">
              <w:marLeft w:val="0"/>
              <w:marRight w:val="0"/>
              <w:marTop w:val="15"/>
              <w:marBottom w:val="0"/>
              <w:divBdr>
                <w:top w:val="none" w:sz="0" w:space="0" w:color="auto"/>
                <w:left w:val="none" w:sz="0" w:space="0" w:color="auto"/>
                <w:bottom w:val="none" w:sz="0" w:space="0" w:color="auto"/>
                <w:right w:val="none" w:sz="0" w:space="0" w:color="auto"/>
              </w:divBdr>
              <w:divsChild>
                <w:div w:id="834612566">
                  <w:marLeft w:val="0"/>
                  <w:marRight w:val="0"/>
                  <w:marTop w:val="0"/>
                  <w:marBottom w:val="0"/>
                  <w:divBdr>
                    <w:top w:val="none" w:sz="0" w:space="0" w:color="auto"/>
                    <w:left w:val="none" w:sz="0" w:space="0" w:color="auto"/>
                    <w:bottom w:val="none" w:sz="0" w:space="0" w:color="auto"/>
                    <w:right w:val="none" w:sz="0" w:space="0" w:color="auto"/>
                  </w:divBdr>
                  <w:divsChild>
                    <w:div w:id="445153057">
                      <w:marLeft w:val="0"/>
                      <w:marRight w:val="0"/>
                      <w:marTop w:val="0"/>
                      <w:marBottom w:val="180"/>
                      <w:divBdr>
                        <w:top w:val="none" w:sz="0" w:space="0" w:color="auto"/>
                        <w:left w:val="none" w:sz="0" w:space="0" w:color="auto"/>
                        <w:bottom w:val="none" w:sz="0" w:space="0" w:color="auto"/>
                        <w:right w:val="none" w:sz="0" w:space="0" w:color="auto"/>
                      </w:divBdr>
                      <w:divsChild>
                        <w:div w:id="1643268702">
                          <w:marLeft w:val="0"/>
                          <w:marRight w:val="0"/>
                          <w:marTop w:val="45"/>
                          <w:marBottom w:val="0"/>
                          <w:divBdr>
                            <w:top w:val="none" w:sz="0" w:space="0" w:color="auto"/>
                            <w:left w:val="none" w:sz="0" w:space="0" w:color="auto"/>
                            <w:bottom w:val="none" w:sz="0" w:space="0" w:color="auto"/>
                            <w:right w:val="none" w:sz="0" w:space="0" w:color="auto"/>
                          </w:divBdr>
                        </w:div>
                      </w:divsChild>
                    </w:div>
                    <w:div w:id="56861605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74421617">
          <w:marLeft w:val="0"/>
          <w:marRight w:val="0"/>
          <w:marTop w:val="0"/>
          <w:marBottom w:val="0"/>
          <w:divBdr>
            <w:top w:val="none" w:sz="0" w:space="0" w:color="auto"/>
            <w:left w:val="none" w:sz="0" w:space="0" w:color="auto"/>
            <w:bottom w:val="none" w:sz="0" w:space="0" w:color="auto"/>
            <w:right w:val="none" w:sz="0" w:space="0" w:color="auto"/>
          </w:divBdr>
          <w:divsChild>
            <w:div w:id="3098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06721">
      <w:bodyDiv w:val="1"/>
      <w:marLeft w:val="0"/>
      <w:marRight w:val="0"/>
      <w:marTop w:val="0"/>
      <w:marBottom w:val="0"/>
      <w:divBdr>
        <w:top w:val="none" w:sz="0" w:space="0" w:color="auto"/>
        <w:left w:val="none" w:sz="0" w:space="0" w:color="auto"/>
        <w:bottom w:val="none" w:sz="0" w:space="0" w:color="auto"/>
        <w:right w:val="none" w:sz="0" w:space="0" w:color="auto"/>
      </w:divBdr>
    </w:div>
    <w:div w:id="1371997497">
      <w:bodyDiv w:val="1"/>
      <w:marLeft w:val="0"/>
      <w:marRight w:val="0"/>
      <w:marTop w:val="0"/>
      <w:marBottom w:val="0"/>
      <w:divBdr>
        <w:top w:val="none" w:sz="0" w:space="0" w:color="auto"/>
        <w:left w:val="none" w:sz="0" w:space="0" w:color="auto"/>
        <w:bottom w:val="none" w:sz="0" w:space="0" w:color="auto"/>
        <w:right w:val="none" w:sz="0" w:space="0" w:color="auto"/>
      </w:divBdr>
      <w:divsChild>
        <w:div w:id="1074275099">
          <w:marLeft w:val="0"/>
          <w:marRight w:val="0"/>
          <w:marTop w:val="0"/>
          <w:marBottom w:val="0"/>
          <w:divBdr>
            <w:top w:val="none" w:sz="0" w:space="0" w:color="auto"/>
            <w:left w:val="none" w:sz="0" w:space="0" w:color="auto"/>
            <w:bottom w:val="none" w:sz="0" w:space="0" w:color="auto"/>
            <w:right w:val="none" w:sz="0" w:space="0" w:color="auto"/>
          </w:divBdr>
        </w:div>
      </w:divsChild>
    </w:div>
    <w:div w:id="1372000373">
      <w:bodyDiv w:val="1"/>
      <w:marLeft w:val="0"/>
      <w:marRight w:val="0"/>
      <w:marTop w:val="0"/>
      <w:marBottom w:val="0"/>
      <w:divBdr>
        <w:top w:val="none" w:sz="0" w:space="0" w:color="auto"/>
        <w:left w:val="none" w:sz="0" w:space="0" w:color="auto"/>
        <w:bottom w:val="none" w:sz="0" w:space="0" w:color="auto"/>
        <w:right w:val="none" w:sz="0" w:space="0" w:color="auto"/>
      </w:divBdr>
      <w:divsChild>
        <w:div w:id="1927611448">
          <w:marLeft w:val="0"/>
          <w:marRight w:val="0"/>
          <w:marTop w:val="0"/>
          <w:marBottom w:val="0"/>
          <w:divBdr>
            <w:top w:val="none" w:sz="0" w:space="0" w:color="auto"/>
            <w:left w:val="none" w:sz="0" w:space="0" w:color="auto"/>
            <w:bottom w:val="none" w:sz="0" w:space="0" w:color="auto"/>
            <w:right w:val="none" w:sz="0" w:space="0" w:color="auto"/>
          </w:divBdr>
        </w:div>
      </w:divsChild>
    </w:div>
    <w:div w:id="1372262223">
      <w:bodyDiv w:val="1"/>
      <w:marLeft w:val="0"/>
      <w:marRight w:val="0"/>
      <w:marTop w:val="0"/>
      <w:marBottom w:val="0"/>
      <w:divBdr>
        <w:top w:val="none" w:sz="0" w:space="0" w:color="auto"/>
        <w:left w:val="none" w:sz="0" w:space="0" w:color="auto"/>
        <w:bottom w:val="none" w:sz="0" w:space="0" w:color="auto"/>
        <w:right w:val="none" w:sz="0" w:space="0" w:color="auto"/>
      </w:divBdr>
    </w:div>
    <w:div w:id="1372456188">
      <w:bodyDiv w:val="1"/>
      <w:marLeft w:val="0"/>
      <w:marRight w:val="0"/>
      <w:marTop w:val="0"/>
      <w:marBottom w:val="0"/>
      <w:divBdr>
        <w:top w:val="none" w:sz="0" w:space="0" w:color="auto"/>
        <w:left w:val="none" w:sz="0" w:space="0" w:color="auto"/>
        <w:bottom w:val="none" w:sz="0" w:space="0" w:color="auto"/>
        <w:right w:val="none" w:sz="0" w:space="0" w:color="auto"/>
      </w:divBdr>
      <w:divsChild>
        <w:div w:id="695470486">
          <w:marLeft w:val="0"/>
          <w:marRight w:val="0"/>
          <w:marTop w:val="0"/>
          <w:marBottom w:val="0"/>
          <w:divBdr>
            <w:top w:val="none" w:sz="0" w:space="0" w:color="auto"/>
            <w:left w:val="none" w:sz="0" w:space="0" w:color="auto"/>
            <w:bottom w:val="none" w:sz="0" w:space="0" w:color="auto"/>
            <w:right w:val="none" w:sz="0" w:space="0" w:color="auto"/>
          </w:divBdr>
          <w:divsChild>
            <w:div w:id="313530004">
              <w:marLeft w:val="0"/>
              <w:marRight w:val="0"/>
              <w:marTop w:val="0"/>
              <w:marBottom w:val="0"/>
              <w:divBdr>
                <w:top w:val="none" w:sz="0" w:space="0" w:color="auto"/>
                <w:left w:val="none" w:sz="0" w:space="0" w:color="auto"/>
                <w:bottom w:val="none" w:sz="0" w:space="0" w:color="auto"/>
                <w:right w:val="none" w:sz="0" w:space="0" w:color="auto"/>
              </w:divBdr>
            </w:div>
          </w:divsChild>
        </w:div>
        <w:div w:id="1516268537">
          <w:marLeft w:val="0"/>
          <w:marRight w:val="0"/>
          <w:marTop w:val="0"/>
          <w:marBottom w:val="0"/>
          <w:divBdr>
            <w:top w:val="none" w:sz="0" w:space="0" w:color="auto"/>
            <w:left w:val="none" w:sz="0" w:space="0" w:color="auto"/>
            <w:bottom w:val="none" w:sz="0" w:space="0" w:color="auto"/>
            <w:right w:val="none" w:sz="0" w:space="0" w:color="auto"/>
          </w:divBdr>
          <w:divsChild>
            <w:div w:id="1073434502">
              <w:marLeft w:val="0"/>
              <w:marRight w:val="0"/>
              <w:marTop w:val="15"/>
              <w:marBottom w:val="0"/>
              <w:divBdr>
                <w:top w:val="none" w:sz="0" w:space="0" w:color="auto"/>
                <w:left w:val="none" w:sz="0" w:space="0" w:color="auto"/>
                <w:bottom w:val="none" w:sz="0" w:space="0" w:color="auto"/>
                <w:right w:val="none" w:sz="0" w:space="0" w:color="auto"/>
              </w:divBdr>
              <w:divsChild>
                <w:div w:id="1218930937">
                  <w:marLeft w:val="0"/>
                  <w:marRight w:val="0"/>
                  <w:marTop w:val="0"/>
                  <w:marBottom w:val="0"/>
                  <w:divBdr>
                    <w:top w:val="none" w:sz="0" w:space="0" w:color="auto"/>
                    <w:left w:val="none" w:sz="0" w:space="0" w:color="auto"/>
                    <w:bottom w:val="none" w:sz="0" w:space="0" w:color="auto"/>
                    <w:right w:val="none" w:sz="0" w:space="0" w:color="auto"/>
                  </w:divBdr>
                  <w:divsChild>
                    <w:div w:id="908804830">
                      <w:marLeft w:val="0"/>
                      <w:marRight w:val="0"/>
                      <w:marTop w:val="0"/>
                      <w:marBottom w:val="180"/>
                      <w:divBdr>
                        <w:top w:val="none" w:sz="0" w:space="0" w:color="auto"/>
                        <w:left w:val="none" w:sz="0" w:space="0" w:color="auto"/>
                        <w:bottom w:val="none" w:sz="0" w:space="0" w:color="auto"/>
                        <w:right w:val="none" w:sz="0" w:space="0" w:color="auto"/>
                      </w:divBdr>
                    </w:div>
                    <w:div w:id="1533374391">
                      <w:marLeft w:val="0"/>
                      <w:marRight w:val="0"/>
                      <w:marTop w:val="0"/>
                      <w:marBottom w:val="180"/>
                      <w:divBdr>
                        <w:top w:val="none" w:sz="0" w:space="0" w:color="auto"/>
                        <w:left w:val="none" w:sz="0" w:space="0" w:color="auto"/>
                        <w:bottom w:val="none" w:sz="0" w:space="0" w:color="auto"/>
                        <w:right w:val="none" w:sz="0" w:space="0" w:color="auto"/>
                      </w:divBdr>
                    </w:div>
                    <w:div w:id="17745869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72802804">
      <w:bodyDiv w:val="1"/>
      <w:marLeft w:val="0"/>
      <w:marRight w:val="0"/>
      <w:marTop w:val="0"/>
      <w:marBottom w:val="0"/>
      <w:divBdr>
        <w:top w:val="none" w:sz="0" w:space="0" w:color="auto"/>
        <w:left w:val="none" w:sz="0" w:space="0" w:color="auto"/>
        <w:bottom w:val="none" w:sz="0" w:space="0" w:color="auto"/>
        <w:right w:val="none" w:sz="0" w:space="0" w:color="auto"/>
      </w:divBdr>
      <w:divsChild>
        <w:div w:id="1168864339">
          <w:marLeft w:val="0"/>
          <w:marRight w:val="0"/>
          <w:marTop w:val="0"/>
          <w:marBottom w:val="0"/>
          <w:divBdr>
            <w:top w:val="none" w:sz="0" w:space="0" w:color="auto"/>
            <w:left w:val="none" w:sz="0" w:space="0" w:color="auto"/>
            <w:bottom w:val="none" w:sz="0" w:space="0" w:color="auto"/>
            <w:right w:val="none" w:sz="0" w:space="0" w:color="auto"/>
          </w:divBdr>
        </w:div>
        <w:div w:id="1779522188">
          <w:marLeft w:val="0"/>
          <w:marRight w:val="0"/>
          <w:marTop w:val="0"/>
          <w:marBottom w:val="0"/>
          <w:divBdr>
            <w:top w:val="none" w:sz="0" w:space="0" w:color="auto"/>
            <w:left w:val="none" w:sz="0" w:space="0" w:color="auto"/>
            <w:bottom w:val="none" w:sz="0" w:space="0" w:color="auto"/>
            <w:right w:val="none" w:sz="0" w:space="0" w:color="auto"/>
          </w:divBdr>
          <w:divsChild>
            <w:div w:id="597560524">
              <w:marLeft w:val="0"/>
              <w:marRight w:val="0"/>
              <w:marTop w:val="0"/>
              <w:marBottom w:val="0"/>
              <w:divBdr>
                <w:top w:val="none" w:sz="0" w:space="0" w:color="auto"/>
                <w:left w:val="none" w:sz="0" w:space="0" w:color="auto"/>
                <w:bottom w:val="none" w:sz="0" w:space="0" w:color="auto"/>
                <w:right w:val="none" w:sz="0" w:space="0" w:color="auto"/>
              </w:divBdr>
              <w:divsChild>
                <w:div w:id="144658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803469">
      <w:bodyDiv w:val="1"/>
      <w:marLeft w:val="0"/>
      <w:marRight w:val="0"/>
      <w:marTop w:val="0"/>
      <w:marBottom w:val="0"/>
      <w:divBdr>
        <w:top w:val="none" w:sz="0" w:space="0" w:color="auto"/>
        <w:left w:val="none" w:sz="0" w:space="0" w:color="auto"/>
        <w:bottom w:val="none" w:sz="0" w:space="0" w:color="auto"/>
        <w:right w:val="none" w:sz="0" w:space="0" w:color="auto"/>
      </w:divBdr>
      <w:divsChild>
        <w:div w:id="1417240722">
          <w:marLeft w:val="0"/>
          <w:marRight w:val="0"/>
          <w:marTop w:val="0"/>
          <w:marBottom w:val="0"/>
          <w:divBdr>
            <w:top w:val="none" w:sz="0" w:space="0" w:color="auto"/>
            <w:left w:val="none" w:sz="0" w:space="0" w:color="auto"/>
            <w:bottom w:val="none" w:sz="0" w:space="0" w:color="auto"/>
            <w:right w:val="none" w:sz="0" w:space="0" w:color="auto"/>
          </w:divBdr>
          <w:divsChild>
            <w:div w:id="340664127">
              <w:marLeft w:val="0"/>
              <w:marRight w:val="0"/>
              <w:marTop w:val="0"/>
              <w:marBottom w:val="0"/>
              <w:divBdr>
                <w:top w:val="none" w:sz="0" w:space="0" w:color="auto"/>
                <w:left w:val="none" w:sz="0" w:space="0" w:color="auto"/>
                <w:bottom w:val="none" w:sz="0" w:space="0" w:color="auto"/>
                <w:right w:val="none" w:sz="0" w:space="0" w:color="auto"/>
              </w:divBdr>
            </w:div>
          </w:divsChild>
        </w:div>
        <w:div w:id="1598055041">
          <w:marLeft w:val="0"/>
          <w:marRight w:val="0"/>
          <w:marTop w:val="0"/>
          <w:marBottom w:val="0"/>
          <w:divBdr>
            <w:top w:val="none" w:sz="0" w:space="0" w:color="auto"/>
            <w:left w:val="none" w:sz="0" w:space="0" w:color="auto"/>
            <w:bottom w:val="none" w:sz="0" w:space="0" w:color="auto"/>
            <w:right w:val="none" w:sz="0" w:space="0" w:color="auto"/>
          </w:divBdr>
        </w:div>
        <w:div w:id="1316031558">
          <w:marLeft w:val="0"/>
          <w:marRight w:val="0"/>
          <w:marTop w:val="0"/>
          <w:marBottom w:val="0"/>
          <w:divBdr>
            <w:top w:val="none" w:sz="0" w:space="0" w:color="auto"/>
            <w:left w:val="none" w:sz="0" w:space="0" w:color="auto"/>
            <w:bottom w:val="none" w:sz="0" w:space="0" w:color="auto"/>
            <w:right w:val="none" w:sz="0" w:space="0" w:color="auto"/>
          </w:divBdr>
        </w:div>
      </w:divsChild>
    </w:div>
    <w:div w:id="1372808499">
      <w:bodyDiv w:val="1"/>
      <w:marLeft w:val="0"/>
      <w:marRight w:val="0"/>
      <w:marTop w:val="0"/>
      <w:marBottom w:val="0"/>
      <w:divBdr>
        <w:top w:val="none" w:sz="0" w:space="0" w:color="auto"/>
        <w:left w:val="none" w:sz="0" w:space="0" w:color="auto"/>
        <w:bottom w:val="none" w:sz="0" w:space="0" w:color="auto"/>
        <w:right w:val="none" w:sz="0" w:space="0" w:color="auto"/>
      </w:divBdr>
      <w:divsChild>
        <w:div w:id="1584877165">
          <w:marLeft w:val="0"/>
          <w:marRight w:val="0"/>
          <w:marTop w:val="0"/>
          <w:marBottom w:val="0"/>
          <w:divBdr>
            <w:top w:val="none" w:sz="0" w:space="0" w:color="auto"/>
            <w:left w:val="none" w:sz="0" w:space="0" w:color="auto"/>
            <w:bottom w:val="none" w:sz="0" w:space="0" w:color="auto"/>
            <w:right w:val="none" w:sz="0" w:space="0" w:color="auto"/>
          </w:divBdr>
        </w:div>
      </w:divsChild>
    </w:div>
    <w:div w:id="1372877053">
      <w:bodyDiv w:val="1"/>
      <w:marLeft w:val="0"/>
      <w:marRight w:val="0"/>
      <w:marTop w:val="0"/>
      <w:marBottom w:val="0"/>
      <w:divBdr>
        <w:top w:val="none" w:sz="0" w:space="0" w:color="auto"/>
        <w:left w:val="none" w:sz="0" w:space="0" w:color="auto"/>
        <w:bottom w:val="none" w:sz="0" w:space="0" w:color="auto"/>
        <w:right w:val="none" w:sz="0" w:space="0" w:color="auto"/>
      </w:divBdr>
    </w:div>
    <w:div w:id="1372997328">
      <w:bodyDiv w:val="1"/>
      <w:marLeft w:val="0"/>
      <w:marRight w:val="0"/>
      <w:marTop w:val="0"/>
      <w:marBottom w:val="0"/>
      <w:divBdr>
        <w:top w:val="none" w:sz="0" w:space="0" w:color="auto"/>
        <w:left w:val="none" w:sz="0" w:space="0" w:color="auto"/>
        <w:bottom w:val="none" w:sz="0" w:space="0" w:color="auto"/>
        <w:right w:val="none" w:sz="0" w:space="0" w:color="auto"/>
      </w:divBdr>
      <w:divsChild>
        <w:div w:id="1909265642">
          <w:marLeft w:val="0"/>
          <w:marRight w:val="0"/>
          <w:marTop w:val="0"/>
          <w:marBottom w:val="0"/>
          <w:divBdr>
            <w:top w:val="none" w:sz="0" w:space="0" w:color="auto"/>
            <w:left w:val="none" w:sz="0" w:space="0" w:color="auto"/>
            <w:bottom w:val="none" w:sz="0" w:space="0" w:color="auto"/>
            <w:right w:val="none" w:sz="0" w:space="0" w:color="auto"/>
          </w:divBdr>
        </w:div>
      </w:divsChild>
    </w:div>
    <w:div w:id="1372999645">
      <w:bodyDiv w:val="1"/>
      <w:marLeft w:val="0"/>
      <w:marRight w:val="0"/>
      <w:marTop w:val="0"/>
      <w:marBottom w:val="0"/>
      <w:divBdr>
        <w:top w:val="none" w:sz="0" w:space="0" w:color="auto"/>
        <w:left w:val="none" w:sz="0" w:space="0" w:color="auto"/>
        <w:bottom w:val="none" w:sz="0" w:space="0" w:color="auto"/>
        <w:right w:val="none" w:sz="0" w:space="0" w:color="auto"/>
      </w:divBdr>
      <w:divsChild>
        <w:div w:id="657999357">
          <w:marLeft w:val="0"/>
          <w:marRight w:val="0"/>
          <w:marTop w:val="0"/>
          <w:marBottom w:val="0"/>
          <w:divBdr>
            <w:top w:val="none" w:sz="0" w:space="0" w:color="auto"/>
            <w:left w:val="none" w:sz="0" w:space="0" w:color="auto"/>
            <w:bottom w:val="none" w:sz="0" w:space="0" w:color="auto"/>
            <w:right w:val="none" w:sz="0" w:space="0" w:color="auto"/>
          </w:divBdr>
          <w:divsChild>
            <w:div w:id="1626039641">
              <w:marLeft w:val="0"/>
              <w:marRight w:val="0"/>
              <w:marTop w:val="0"/>
              <w:marBottom w:val="0"/>
              <w:divBdr>
                <w:top w:val="none" w:sz="0" w:space="0" w:color="auto"/>
                <w:left w:val="none" w:sz="0" w:space="0" w:color="auto"/>
                <w:bottom w:val="none" w:sz="0" w:space="0" w:color="auto"/>
                <w:right w:val="none" w:sz="0" w:space="0" w:color="auto"/>
              </w:divBdr>
            </w:div>
          </w:divsChild>
        </w:div>
        <w:div w:id="264963745">
          <w:marLeft w:val="0"/>
          <w:marRight w:val="0"/>
          <w:marTop w:val="0"/>
          <w:marBottom w:val="0"/>
          <w:divBdr>
            <w:top w:val="none" w:sz="0" w:space="0" w:color="auto"/>
            <w:left w:val="none" w:sz="0" w:space="0" w:color="auto"/>
            <w:bottom w:val="none" w:sz="0" w:space="0" w:color="auto"/>
            <w:right w:val="none" w:sz="0" w:space="0" w:color="auto"/>
          </w:divBdr>
        </w:div>
      </w:divsChild>
    </w:div>
    <w:div w:id="1373267147">
      <w:bodyDiv w:val="1"/>
      <w:marLeft w:val="0"/>
      <w:marRight w:val="0"/>
      <w:marTop w:val="0"/>
      <w:marBottom w:val="0"/>
      <w:divBdr>
        <w:top w:val="none" w:sz="0" w:space="0" w:color="auto"/>
        <w:left w:val="none" w:sz="0" w:space="0" w:color="auto"/>
        <w:bottom w:val="none" w:sz="0" w:space="0" w:color="auto"/>
        <w:right w:val="none" w:sz="0" w:space="0" w:color="auto"/>
      </w:divBdr>
      <w:divsChild>
        <w:div w:id="1155224259">
          <w:marLeft w:val="0"/>
          <w:marRight w:val="0"/>
          <w:marTop w:val="0"/>
          <w:marBottom w:val="0"/>
          <w:divBdr>
            <w:top w:val="none" w:sz="0" w:space="0" w:color="auto"/>
            <w:left w:val="none" w:sz="0" w:space="0" w:color="auto"/>
            <w:bottom w:val="none" w:sz="0" w:space="0" w:color="auto"/>
            <w:right w:val="none" w:sz="0" w:space="0" w:color="auto"/>
          </w:divBdr>
        </w:div>
        <w:div w:id="304358775">
          <w:marLeft w:val="0"/>
          <w:marRight w:val="0"/>
          <w:marTop w:val="150"/>
          <w:marBottom w:val="150"/>
          <w:divBdr>
            <w:top w:val="single" w:sz="6" w:space="4" w:color="D7D7D7"/>
            <w:left w:val="none" w:sz="0" w:space="0" w:color="auto"/>
            <w:bottom w:val="single" w:sz="6" w:space="4" w:color="D7D7D7"/>
            <w:right w:val="none" w:sz="0" w:space="0" w:color="auto"/>
          </w:divBdr>
        </w:div>
        <w:div w:id="1584996440">
          <w:marLeft w:val="0"/>
          <w:marRight w:val="0"/>
          <w:marTop w:val="0"/>
          <w:marBottom w:val="0"/>
          <w:divBdr>
            <w:top w:val="none" w:sz="0" w:space="0" w:color="auto"/>
            <w:left w:val="none" w:sz="0" w:space="0" w:color="auto"/>
            <w:bottom w:val="none" w:sz="0" w:space="0" w:color="auto"/>
            <w:right w:val="none" w:sz="0" w:space="0" w:color="auto"/>
          </w:divBdr>
        </w:div>
      </w:divsChild>
    </w:div>
    <w:div w:id="1373531357">
      <w:bodyDiv w:val="1"/>
      <w:marLeft w:val="0"/>
      <w:marRight w:val="0"/>
      <w:marTop w:val="0"/>
      <w:marBottom w:val="0"/>
      <w:divBdr>
        <w:top w:val="none" w:sz="0" w:space="0" w:color="auto"/>
        <w:left w:val="none" w:sz="0" w:space="0" w:color="auto"/>
        <w:bottom w:val="none" w:sz="0" w:space="0" w:color="auto"/>
        <w:right w:val="none" w:sz="0" w:space="0" w:color="auto"/>
      </w:divBdr>
      <w:divsChild>
        <w:div w:id="848447721">
          <w:marLeft w:val="0"/>
          <w:marRight w:val="0"/>
          <w:marTop w:val="0"/>
          <w:marBottom w:val="0"/>
          <w:divBdr>
            <w:top w:val="none" w:sz="0" w:space="0" w:color="auto"/>
            <w:left w:val="none" w:sz="0" w:space="0" w:color="auto"/>
            <w:bottom w:val="none" w:sz="0" w:space="0" w:color="auto"/>
            <w:right w:val="none" w:sz="0" w:space="0" w:color="auto"/>
          </w:divBdr>
        </w:div>
        <w:div w:id="1186023698">
          <w:marLeft w:val="0"/>
          <w:marRight w:val="0"/>
          <w:marTop w:val="0"/>
          <w:marBottom w:val="0"/>
          <w:divBdr>
            <w:top w:val="none" w:sz="0" w:space="0" w:color="auto"/>
            <w:left w:val="none" w:sz="0" w:space="0" w:color="auto"/>
            <w:bottom w:val="none" w:sz="0" w:space="0" w:color="auto"/>
            <w:right w:val="none" w:sz="0" w:space="0" w:color="auto"/>
          </w:divBdr>
        </w:div>
      </w:divsChild>
    </w:div>
    <w:div w:id="1373652012">
      <w:bodyDiv w:val="1"/>
      <w:marLeft w:val="0"/>
      <w:marRight w:val="0"/>
      <w:marTop w:val="0"/>
      <w:marBottom w:val="0"/>
      <w:divBdr>
        <w:top w:val="none" w:sz="0" w:space="0" w:color="auto"/>
        <w:left w:val="none" w:sz="0" w:space="0" w:color="auto"/>
        <w:bottom w:val="none" w:sz="0" w:space="0" w:color="auto"/>
        <w:right w:val="none" w:sz="0" w:space="0" w:color="auto"/>
      </w:divBdr>
      <w:divsChild>
        <w:div w:id="673802779">
          <w:marLeft w:val="0"/>
          <w:marRight w:val="0"/>
          <w:marTop w:val="0"/>
          <w:marBottom w:val="0"/>
          <w:divBdr>
            <w:top w:val="none" w:sz="0" w:space="0" w:color="auto"/>
            <w:left w:val="none" w:sz="0" w:space="0" w:color="auto"/>
            <w:bottom w:val="none" w:sz="0" w:space="0" w:color="auto"/>
            <w:right w:val="none" w:sz="0" w:space="0" w:color="auto"/>
          </w:divBdr>
          <w:divsChild>
            <w:div w:id="1246494758">
              <w:marLeft w:val="0"/>
              <w:marRight w:val="0"/>
              <w:marTop w:val="0"/>
              <w:marBottom w:val="0"/>
              <w:divBdr>
                <w:top w:val="none" w:sz="0" w:space="0" w:color="auto"/>
                <w:left w:val="none" w:sz="0" w:space="0" w:color="auto"/>
                <w:bottom w:val="none" w:sz="0" w:space="0" w:color="auto"/>
                <w:right w:val="none" w:sz="0" w:space="0" w:color="auto"/>
              </w:divBdr>
              <w:divsChild>
                <w:div w:id="81456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60266">
          <w:marLeft w:val="0"/>
          <w:marRight w:val="0"/>
          <w:marTop w:val="0"/>
          <w:marBottom w:val="0"/>
          <w:divBdr>
            <w:top w:val="none" w:sz="0" w:space="0" w:color="auto"/>
            <w:left w:val="none" w:sz="0" w:space="0" w:color="auto"/>
            <w:bottom w:val="none" w:sz="0" w:space="0" w:color="auto"/>
            <w:right w:val="none" w:sz="0" w:space="0" w:color="auto"/>
          </w:divBdr>
        </w:div>
      </w:divsChild>
    </w:div>
    <w:div w:id="1373723323">
      <w:bodyDiv w:val="1"/>
      <w:marLeft w:val="0"/>
      <w:marRight w:val="0"/>
      <w:marTop w:val="0"/>
      <w:marBottom w:val="0"/>
      <w:divBdr>
        <w:top w:val="none" w:sz="0" w:space="0" w:color="auto"/>
        <w:left w:val="none" w:sz="0" w:space="0" w:color="auto"/>
        <w:bottom w:val="none" w:sz="0" w:space="0" w:color="auto"/>
        <w:right w:val="none" w:sz="0" w:space="0" w:color="auto"/>
      </w:divBdr>
    </w:div>
    <w:div w:id="1373730132">
      <w:bodyDiv w:val="1"/>
      <w:marLeft w:val="0"/>
      <w:marRight w:val="0"/>
      <w:marTop w:val="0"/>
      <w:marBottom w:val="0"/>
      <w:divBdr>
        <w:top w:val="none" w:sz="0" w:space="0" w:color="auto"/>
        <w:left w:val="none" w:sz="0" w:space="0" w:color="auto"/>
        <w:bottom w:val="none" w:sz="0" w:space="0" w:color="auto"/>
        <w:right w:val="none" w:sz="0" w:space="0" w:color="auto"/>
      </w:divBdr>
    </w:div>
    <w:div w:id="1373774046">
      <w:bodyDiv w:val="1"/>
      <w:marLeft w:val="0"/>
      <w:marRight w:val="0"/>
      <w:marTop w:val="0"/>
      <w:marBottom w:val="0"/>
      <w:divBdr>
        <w:top w:val="none" w:sz="0" w:space="0" w:color="auto"/>
        <w:left w:val="none" w:sz="0" w:space="0" w:color="auto"/>
        <w:bottom w:val="none" w:sz="0" w:space="0" w:color="auto"/>
        <w:right w:val="none" w:sz="0" w:space="0" w:color="auto"/>
      </w:divBdr>
      <w:divsChild>
        <w:div w:id="1795633237">
          <w:marLeft w:val="0"/>
          <w:marRight w:val="300"/>
          <w:marTop w:val="0"/>
          <w:marBottom w:val="0"/>
          <w:divBdr>
            <w:top w:val="none" w:sz="0" w:space="0" w:color="auto"/>
            <w:left w:val="none" w:sz="0" w:space="0" w:color="auto"/>
            <w:bottom w:val="none" w:sz="0" w:space="0" w:color="auto"/>
            <w:right w:val="none" w:sz="0" w:space="0" w:color="auto"/>
          </w:divBdr>
          <w:divsChild>
            <w:div w:id="19505498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73846166">
      <w:bodyDiv w:val="1"/>
      <w:marLeft w:val="0"/>
      <w:marRight w:val="0"/>
      <w:marTop w:val="0"/>
      <w:marBottom w:val="0"/>
      <w:divBdr>
        <w:top w:val="none" w:sz="0" w:space="0" w:color="auto"/>
        <w:left w:val="none" w:sz="0" w:space="0" w:color="auto"/>
        <w:bottom w:val="none" w:sz="0" w:space="0" w:color="auto"/>
        <w:right w:val="none" w:sz="0" w:space="0" w:color="auto"/>
      </w:divBdr>
    </w:div>
    <w:div w:id="1374043167">
      <w:bodyDiv w:val="1"/>
      <w:marLeft w:val="0"/>
      <w:marRight w:val="0"/>
      <w:marTop w:val="0"/>
      <w:marBottom w:val="0"/>
      <w:divBdr>
        <w:top w:val="none" w:sz="0" w:space="0" w:color="auto"/>
        <w:left w:val="none" w:sz="0" w:space="0" w:color="auto"/>
        <w:bottom w:val="none" w:sz="0" w:space="0" w:color="auto"/>
        <w:right w:val="none" w:sz="0" w:space="0" w:color="auto"/>
      </w:divBdr>
      <w:divsChild>
        <w:div w:id="334960751">
          <w:marLeft w:val="0"/>
          <w:marRight w:val="0"/>
          <w:marTop w:val="0"/>
          <w:marBottom w:val="0"/>
          <w:divBdr>
            <w:top w:val="none" w:sz="0" w:space="0" w:color="auto"/>
            <w:left w:val="none" w:sz="0" w:space="0" w:color="auto"/>
            <w:bottom w:val="none" w:sz="0" w:space="0" w:color="auto"/>
            <w:right w:val="none" w:sz="0" w:space="0" w:color="auto"/>
          </w:divBdr>
        </w:div>
      </w:divsChild>
    </w:div>
    <w:div w:id="1374227717">
      <w:bodyDiv w:val="1"/>
      <w:marLeft w:val="0"/>
      <w:marRight w:val="0"/>
      <w:marTop w:val="0"/>
      <w:marBottom w:val="0"/>
      <w:divBdr>
        <w:top w:val="none" w:sz="0" w:space="0" w:color="auto"/>
        <w:left w:val="none" w:sz="0" w:space="0" w:color="auto"/>
        <w:bottom w:val="none" w:sz="0" w:space="0" w:color="auto"/>
        <w:right w:val="none" w:sz="0" w:space="0" w:color="auto"/>
      </w:divBdr>
    </w:div>
    <w:div w:id="1374234646">
      <w:bodyDiv w:val="1"/>
      <w:marLeft w:val="0"/>
      <w:marRight w:val="0"/>
      <w:marTop w:val="0"/>
      <w:marBottom w:val="0"/>
      <w:divBdr>
        <w:top w:val="none" w:sz="0" w:space="0" w:color="auto"/>
        <w:left w:val="none" w:sz="0" w:space="0" w:color="auto"/>
        <w:bottom w:val="none" w:sz="0" w:space="0" w:color="auto"/>
        <w:right w:val="none" w:sz="0" w:space="0" w:color="auto"/>
      </w:divBdr>
      <w:divsChild>
        <w:div w:id="1658416007">
          <w:marLeft w:val="0"/>
          <w:marRight w:val="0"/>
          <w:marTop w:val="0"/>
          <w:marBottom w:val="0"/>
          <w:divBdr>
            <w:top w:val="none" w:sz="0" w:space="0" w:color="auto"/>
            <w:left w:val="none" w:sz="0" w:space="0" w:color="auto"/>
            <w:bottom w:val="none" w:sz="0" w:space="0" w:color="auto"/>
            <w:right w:val="none" w:sz="0" w:space="0" w:color="auto"/>
          </w:divBdr>
        </w:div>
      </w:divsChild>
    </w:div>
    <w:div w:id="1374309008">
      <w:bodyDiv w:val="1"/>
      <w:marLeft w:val="0"/>
      <w:marRight w:val="0"/>
      <w:marTop w:val="0"/>
      <w:marBottom w:val="0"/>
      <w:divBdr>
        <w:top w:val="none" w:sz="0" w:space="0" w:color="auto"/>
        <w:left w:val="none" w:sz="0" w:space="0" w:color="auto"/>
        <w:bottom w:val="none" w:sz="0" w:space="0" w:color="auto"/>
        <w:right w:val="none" w:sz="0" w:space="0" w:color="auto"/>
      </w:divBdr>
      <w:divsChild>
        <w:div w:id="1076514178">
          <w:marLeft w:val="0"/>
          <w:marRight w:val="0"/>
          <w:marTop w:val="0"/>
          <w:marBottom w:val="0"/>
          <w:divBdr>
            <w:top w:val="none" w:sz="0" w:space="0" w:color="auto"/>
            <w:left w:val="none" w:sz="0" w:space="0" w:color="auto"/>
            <w:bottom w:val="none" w:sz="0" w:space="0" w:color="auto"/>
            <w:right w:val="none" w:sz="0" w:space="0" w:color="auto"/>
          </w:divBdr>
        </w:div>
        <w:div w:id="1131441162">
          <w:marLeft w:val="0"/>
          <w:marRight w:val="0"/>
          <w:marTop w:val="0"/>
          <w:marBottom w:val="0"/>
          <w:divBdr>
            <w:top w:val="none" w:sz="0" w:space="0" w:color="auto"/>
            <w:left w:val="none" w:sz="0" w:space="0" w:color="auto"/>
            <w:bottom w:val="none" w:sz="0" w:space="0" w:color="auto"/>
            <w:right w:val="none" w:sz="0" w:space="0" w:color="auto"/>
          </w:divBdr>
        </w:div>
      </w:divsChild>
    </w:div>
    <w:div w:id="1374767558">
      <w:bodyDiv w:val="1"/>
      <w:marLeft w:val="0"/>
      <w:marRight w:val="0"/>
      <w:marTop w:val="0"/>
      <w:marBottom w:val="0"/>
      <w:divBdr>
        <w:top w:val="none" w:sz="0" w:space="0" w:color="auto"/>
        <w:left w:val="none" w:sz="0" w:space="0" w:color="auto"/>
        <w:bottom w:val="none" w:sz="0" w:space="0" w:color="auto"/>
        <w:right w:val="none" w:sz="0" w:space="0" w:color="auto"/>
      </w:divBdr>
      <w:divsChild>
        <w:div w:id="1079983117">
          <w:marLeft w:val="0"/>
          <w:marRight w:val="0"/>
          <w:marTop w:val="0"/>
          <w:marBottom w:val="0"/>
          <w:divBdr>
            <w:top w:val="none" w:sz="0" w:space="0" w:color="auto"/>
            <w:left w:val="none" w:sz="0" w:space="0" w:color="auto"/>
            <w:bottom w:val="none" w:sz="0" w:space="0" w:color="auto"/>
            <w:right w:val="none" w:sz="0" w:space="0" w:color="auto"/>
          </w:divBdr>
          <w:divsChild>
            <w:div w:id="197357624">
              <w:marLeft w:val="0"/>
              <w:marRight w:val="0"/>
              <w:marTop w:val="0"/>
              <w:marBottom w:val="0"/>
              <w:divBdr>
                <w:top w:val="none" w:sz="0" w:space="0" w:color="auto"/>
                <w:left w:val="none" w:sz="0" w:space="0" w:color="auto"/>
                <w:bottom w:val="none" w:sz="0" w:space="0" w:color="auto"/>
                <w:right w:val="none" w:sz="0" w:space="0" w:color="auto"/>
              </w:divBdr>
              <w:divsChild>
                <w:div w:id="1202284631">
                  <w:marLeft w:val="0"/>
                  <w:marRight w:val="0"/>
                  <w:marTop w:val="0"/>
                  <w:marBottom w:val="0"/>
                  <w:divBdr>
                    <w:top w:val="none" w:sz="0" w:space="0" w:color="auto"/>
                    <w:left w:val="none" w:sz="0" w:space="0" w:color="auto"/>
                    <w:bottom w:val="none" w:sz="0" w:space="0" w:color="auto"/>
                    <w:right w:val="none" w:sz="0" w:space="0" w:color="auto"/>
                  </w:divBdr>
                  <w:divsChild>
                    <w:div w:id="1056706493">
                      <w:marLeft w:val="0"/>
                      <w:marRight w:val="0"/>
                      <w:marTop w:val="0"/>
                      <w:marBottom w:val="0"/>
                      <w:divBdr>
                        <w:top w:val="none" w:sz="0" w:space="0" w:color="auto"/>
                        <w:left w:val="none" w:sz="0" w:space="0" w:color="auto"/>
                        <w:bottom w:val="none" w:sz="0" w:space="0" w:color="auto"/>
                        <w:right w:val="none" w:sz="0" w:space="0" w:color="auto"/>
                      </w:divBdr>
                      <w:divsChild>
                        <w:div w:id="125890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077124">
      <w:bodyDiv w:val="1"/>
      <w:marLeft w:val="0"/>
      <w:marRight w:val="0"/>
      <w:marTop w:val="0"/>
      <w:marBottom w:val="0"/>
      <w:divBdr>
        <w:top w:val="none" w:sz="0" w:space="0" w:color="auto"/>
        <w:left w:val="none" w:sz="0" w:space="0" w:color="auto"/>
        <w:bottom w:val="none" w:sz="0" w:space="0" w:color="auto"/>
        <w:right w:val="none" w:sz="0" w:space="0" w:color="auto"/>
      </w:divBdr>
      <w:divsChild>
        <w:div w:id="1718429772">
          <w:marLeft w:val="0"/>
          <w:marRight w:val="0"/>
          <w:marTop w:val="0"/>
          <w:marBottom w:val="0"/>
          <w:divBdr>
            <w:top w:val="none" w:sz="0" w:space="0" w:color="auto"/>
            <w:left w:val="none" w:sz="0" w:space="0" w:color="auto"/>
            <w:bottom w:val="none" w:sz="0" w:space="0" w:color="auto"/>
            <w:right w:val="none" w:sz="0" w:space="0" w:color="auto"/>
          </w:divBdr>
          <w:divsChild>
            <w:div w:id="1401437988">
              <w:marLeft w:val="0"/>
              <w:marRight w:val="0"/>
              <w:marTop w:val="0"/>
              <w:marBottom w:val="0"/>
              <w:divBdr>
                <w:top w:val="none" w:sz="0" w:space="0" w:color="auto"/>
                <w:left w:val="none" w:sz="0" w:space="0" w:color="auto"/>
                <w:bottom w:val="none" w:sz="0" w:space="0" w:color="auto"/>
                <w:right w:val="none" w:sz="0" w:space="0" w:color="auto"/>
              </w:divBdr>
              <w:divsChild>
                <w:div w:id="1364137297">
                  <w:marLeft w:val="0"/>
                  <w:marRight w:val="0"/>
                  <w:marTop w:val="0"/>
                  <w:marBottom w:val="0"/>
                  <w:divBdr>
                    <w:top w:val="none" w:sz="0" w:space="0" w:color="auto"/>
                    <w:left w:val="none" w:sz="0" w:space="0" w:color="auto"/>
                    <w:bottom w:val="none" w:sz="0" w:space="0" w:color="auto"/>
                    <w:right w:val="none" w:sz="0" w:space="0" w:color="auto"/>
                  </w:divBdr>
                  <w:divsChild>
                    <w:div w:id="1248349958">
                      <w:marLeft w:val="0"/>
                      <w:marRight w:val="0"/>
                      <w:marTop w:val="0"/>
                      <w:marBottom w:val="0"/>
                      <w:divBdr>
                        <w:top w:val="none" w:sz="0" w:space="0" w:color="auto"/>
                        <w:left w:val="none" w:sz="0" w:space="0" w:color="auto"/>
                        <w:bottom w:val="none" w:sz="0" w:space="0" w:color="auto"/>
                        <w:right w:val="none" w:sz="0" w:space="0" w:color="auto"/>
                      </w:divBdr>
                    </w:div>
                    <w:div w:id="109100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364786">
          <w:marLeft w:val="0"/>
          <w:marRight w:val="0"/>
          <w:marTop w:val="0"/>
          <w:marBottom w:val="0"/>
          <w:divBdr>
            <w:top w:val="none" w:sz="0" w:space="0" w:color="auto"/>
            <w:left w:val="none" w:sz="0" w:space="0" w:color="auto"/>
            <w:bottom w:val="none" w:sz="0" w:space="0" w:color="auto"/>
            <w:right w:val="none" w:sz="0" w:space="0" w:color="auto"/>
          </w:divBdr>
          <w:divsChild>
            <w:div w:id="1947689455">
              <w:marLeft w:val="0"/>
              <w:marRight w:val="0"/>
              <w:marTop w:val="0"/>
              <w:marBottom w:val="0"/>
              <w:divBdr>
                <w:top w:val="none" w:sz="0" w:space="0" w:color="auto"/>
                <w:left w:val="none" w:sz="0" w:space="0" w:color="auto"/>
                <w:bottom w:val="none" w:sz="0" w:space="0" w:color="auto"/>
                <w:right w:val="none" w:sz="0" w:space="0" w:color="auto"/>
              </w:divBdr>
              <w:divsChild>
                <w:div w:id="1017269980">
                  <w:marLeft w:val="0"/>
                  <w:marRight w:val="0"/>
                  <w:marTop w:val="0"/>
                  <w:marBottom w:val="0"/>
                  <w:divBdr>
                    <w:top w:val="none" w:sz="0" w:space="0" w:color="auto"/>
                    <w:left w:val="none" w:sz="0" w:space="0" w:color="auto"/>
                    <w:bottom w:val="none" w:sz="0" w:space="0" w:color="auto"/>
                    <w:right w:val="none" w:sz="0" w:space="0" w:color="auto"/>
                  </w:divBdr>
                  <w:divsChild>
                    <w:div w:id="1260525448">
                      <w:marLeft w:val="0"/>
                      <w:marRight w:val="0"/>
                      <w:marTop w:val="0"/>
                      <w:marBottom w:val="0"/>
                      <w:divBdr>
                        <w:top w:val="none" w:sz="0" w:space="0" w:color="auto"/>
                        <w:left w:val="none" w:sz="0" w:space="0" w:color="auto"/>
                        <w:bottom w:val="none" w:sz="0" w:space="0" w:color="auto"/>
                        <w:right w:val="none" w:sz="0" w:space="0" w:color="auto"/>
                      </w:divBdr>
                      <w:divsChild>
                        <w:div w:id="1027214842">
                          <w:marLeft w:val="0"/>
                          <w:marRight w:val="0"/>
                          <w:marTop w:val="0"/>
                          <w:marBottom w:val="0"/>
                          <w:divBdr>
                            <w:top w:val="none" w:sz="0" w:space="0" w:color="auto"/>
                            <w:left w:val="none" w:sz="0" w:space="0" w:color="auto"/>
                            <w:bottom w:val="none" w:sz="0" w:space="0" w:color="auto"/>
                            <w:right w:val="none" w:sz="0" w:space="0" w:color="auto"/>
                          </w:divBdr>
                          <w:divsChild>
                            <w:div w:id="132875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5304317">
      <w:bodyDiv w:val="1"/>
      <w:marLeft w:val="0"/>
      <w:marRight w:val="0"/>
      <w:marTop w:val="0"/>
      <w:marBottom w:val="0"/>
      <w:divBdr>
        <w:top w:val="none" w:sz="0" w:space="0" w:color="auto"/>
        <w:left w:val="none" w:sz="0" w:space="0" w:color="auto"/>
        <w:bottom w:val="none" w:sz="0" w:space="0" w:color="auto"/>
        <w:right w:val="none" w:sz="0" w:space="0" w:color="auto"/>
      </w:divBdr>
      <w:divsChild>
        <w:div w:id="1658608632">
          <w:marLeft w:val="0"/>
          <w:marRight w:val="0"/>
          <w:marTop w:val="0"/>
          <w:marBottom w:val="0"/>
          <w:divBdr>
            <w:top w:val="none" w:sz="0" w:space="0" w:color="auto"/>
            <w:left w:val="none" w:sz="0" w:space="0" w:color="auto"/>
            <w:bottom w:val="none" w:sz="0" w:space="0" w:color="auto"/>
            <w:right w:val="none" w:sz="0" w:space="0" w:color="auto"/>
          </w:divBdr>
        </w:div>
      </w:divsChild>
    </w:div>
    <w:div w:id="1375619443">
      <w:bodyDiv w:val="1"/>
      <w:marLeft w:val="0"/>
      <w:marRight w:val="0"/>
      <w:marTop w:val="0"/>
      <w:marBottom w:val="0"/>
      <w:divBdr>
        <w:top w:val="none" w:sz="0" w:space="0" w:color="auto"/>
        <w:left w:val="none" w:sz="0" w:space="0" w:color="auto"/>
        <w:bottom w:val="none" w:sz="0" w:space="0" w:color="auto"/>
        <w:right w:val="none" w:sz="0" w:space="0" w:color="auto"/>
      </w:divBdr>
    </w:div>
    <w:div w:id="1376469873">
      <w:bodyDiv w:val="1"/>
      <w:marLeft w:val="0"/>
      <w:marRight w:val="0"/>
      <w:marTop w:val="0"/>
      <w:marBottom w:val="0"/>
      <w:divBdr>
        <w:top w:val="none" w:sz="0" w:space="0" w:color="auto"/>
        <w:left w:val="none" w:sz="0" w:space="0" w:color="auto"/>
        <w:bottom w:val="none" w:sz="0" w:space="0" w:color="auto"/>
        <w:right w:val="none" w:sz="0" w:space="0" w:color="auto"/>
      </w:divBdr>
      <w:divsChild>
        <w:div w:id="1309941388">
          <w:marLeft w:val="0"/>
          <w:marRight w:val="0"/>
          <w:marTop w:val="0"/>
          <w:marBottom w:val="0"/>
          <w:divBdr>
            <w:top w:val="none" w:sz="0" w:space="0" w:color="auto"/>
            <w:left w:val="none" w:sz="0" w:space="0" w:color="auto"/>
            <w:bottom w:val="none" w:sz="0" w:space="0" w:color="auto"/>
            <w:right w:val="none" w:sz="0" w:space="0" w:color="auto"/>
          </w:divBdr>
          <w:divsChild>
            <w:div w:id="987393384">
              <w:marLeft w:val="0"/>
              <w:marRight w:val="0"/>
              <w:marTop w:val="0"/>
              <w:marBottom w:val="0"/>
              <w:divBdr>
                <w:top w:val="none" w:sz="0" w:space="0" w:color="auto"/>
                <w:left w:val="none" w:sz="0" w:space="0" w:color="auto"/>
                <w:bottom w:val="none" w:sz="0" w:space="0" w:color="auto"/>
                <w:right w:val="none" w:sz="0" w:space="0" w:color="auto"/>
              </w:divBdr>
              <w:divsChild>
                <w:div w:id="183969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254919">
          <w:marLeft w:val="0"/>
          <w:marRight w:val="0"/>
          <w:marTop w:val="0"/>
          <w:marBottom w:val="0"/>
          <w:divBdr>
            <w:top w:val="none" w:sz="0" w:space="0" w:color="auto"/>
            <w:left w:val="none" w:sz="0" w:space="0" w:color="auto"/>
            <w:bottom w:val="none" w:sz="0" w:space="0" w:color="auto"/>
            <w:right w:val="none" w:sz="0" w:space="0" w:color="auto"/>
          </w:divBdr>
        </w:div>
      </w:divsChild>
    </w:div>
    <w:div w:id="1376471497">
      <w:bodyDiv w:val="1"/>
      <w:marLeft w:val="0"/>
      <w:marRight w:val="0"/>
      <w:marTop w:val="0"/>
      <w:marBottom w:val="0"/>
      <w:divBdr>
        <w:top w:val="none" w:sz="0" w:space="0" w:color="auto"/>
        <w:left w:val="none" w:sz="0" w:space="0" w:color="auto"/>
        <w:bottom w:val="none" w:sz="0" w:space="0" w:color="auto"/>
        <w:right w:val="none" w:sz="0" w:space="0" w:color="auto"/>
      </w:divBdr>
      <w:divsChild>
        <w:div w:id="1577207928">
          <w:marLeft w:val="0"/>
          <w:marRight w:val="0"/>
          <w:marTop w:val="0"/>
          <w:marBottom w:val="0"/>
          <w:divBdr>
            <w:top w:val="none" w:sz="0" w:space="0" w:color="auto"/>
            <w:left w:val="none" w:sz="0" w:space="0" w:color="auto"/>
            <w:bottom w:val="none" w:sz="0" w:space="0" w:color="auto"/>
            <w:right w:val="none" w:sz="0" w:space="0" w:color="auto"/>
          </w:divBdr>
          <w:divsChild>
            <w:div w:id="946619806">
              <w:marLeft w:val="0"/>
              <w:marRight w:val="0"/>
              <w:marTop w:val="0"/>
              <w:marBottom w:val="0"/>
              <w:divBdr>
                <w:top w:val="none" w:sz="0" w:space="0" w:color="auto"/>
                <w:left w:val="none" w:sz="0" w:space="0" w:color="auto"/>
                <w:bottom w:val="none" w:sz="0" w:space="0" w:color="auto"/>
                <w:right w:val="none" w:sz="0" w:space="0" w:color="auto"/>
              </w:divBdr>
              <w:divsChild>
                <w:div w:id="512887166">
                  <w:marLeft w:val="0"/>
                  <w:marRight w:val="0"/>
                  <w:marTop w:val="0"/>
                  <w:marBottom w:val="0"/>
                  <w:divBdr>
                    <w:top w:val="none" w:sz="0" w:space="0" w:color="auto"/>
                    <w:left w:val="none" w:sz="0" w:space="0" w:color="auto"/>
                    <w:bottom w:val="none" w:sz="0" w:space="0" w:color="auto"/>
                    <w:right w:val="none" w:sz="0" w:space="0" w:color="auto"/>
                  </w:divBdr>
                  <w:divsChild>
                    <w:div w:id="879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444233">
          <w:marLeft w:val="0"/>
          <w:marRight w:val="0"/>
          <w:marTop w:val="0"/>
          <w:marBottom w:val="0"/>
          <w:divBdr>
            <w:top w:val="none" w:sz="0" w:space="0" w:color="auto"/>
            <w:left w:val="none" w:sz="0" w:space="0" w:color="auto"/>
            <w:bottom w:val="none" w:sz="0" w:space="0" w:color="auto"/>
            <w:right w:val="none" w:sz="0" w:space="0" w:color="auto"/>
          </w:divBdr>
          <w:divsChild>
            <w:div w:id="950667171">
              <w:marLeft w:val="0"/>
              <w:marRight w:val="0"/>
              <w:marTop w:val="0"/>
              <w:marBottom w:val="0"/>
              <w:divBdr>
                <w:top w:val="none" w:sz="0" w:space="0" w:color="auto"/>
                <w:left w:val="none" w:sz="0" w:space="0" w:color="auto"/>
                <w:bottom w:val="none" w:sz="0" w:space="0" w:color="auto"/>
                <w:right w:val="none" w:sz="0" w:space="0" w:color="auto"/>
              </w:divBdr>
              <w:divsChild>
                <w:div w:id="207575801">
                  <w:marLeft w:val="0"/>
                  <w:marRight w:val="0"/>
                  <w:marTop w:val="0"/>
                  <w:marBottom w:val="0"/>
                  <w:divBdr>
                    <w:top w:val="none" w:sz="0" w:space="0" w:color="auto"/>
                    <w:left w:val="none" w:sz="0" w:space="0" w:color="auto"/>
                    <w:bottom w:val="none" w:sz="0" w:space="0" w:color="auto"/>
                    <w:right w:val="none" w:sz="0" w:space="0" w:color="auto"/>
                  </w:divBdr>
                  <w:divsChild>
                    <w:div w:id="2116098630">
                      <w:marLeft w:val="0"/>
                      <w:marRight w:val="0"/>
                      <w:marTop w:val="0"/>
                      <w:marBottom w:val="0"/>
                      <w:divBdr>
                        <w:top w:val="none" w:sz="0" w:space="0" w:color="auto"/>
                        <w:left w:val="none" w:sz="0" w:space="0" w:color="auto"/>
                        <w:bottom w:val="none" w:sz="0" w:space="0" w:color="auto"/>
                        <w:right w:val="none" w:sz="0" w:space="0" w:color="auto"/>
                      </w:divBdr>
                      <w:divsChild>
                        <w:div w:id="184831201">
                          <w:marLeft w:val="0"/>
                          <w:marRight w:val="0"/>
                          <w:marTop w:val="0"/>
                          <w:marBottom w:val="0"/>
                          <w:divBdr>
                            <w:top w:val="none" w:sz="0" w:space="0" w:color="auto"/>
                            <w:left w:val="none" w:sz="0" w:space="0" w:color="auto"/>
                            <w:bottom w:val="none" w:sz="0" w:space="0" w:color="auto"/>
                            <w:right w:val="none" w:sz="0" w:space="0" w:color="auto"/>
                          </w:divBdr>
                          <w:divsChild>
                            <w:div w:id="112226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6585287">
      <w:bodyDiv w:val="1"/>
      <w:marLeft w:val="0"/>
      <w:marRight w:val="0"/>
      <w:marTop w:val="0"/>
      <w:marBottom w:val="0"/>
      <w:divBdr>
        <w:top w:val="none" w:sz="0" w:space="0" w:color="auto"/>
        <w:left w:val="none" w:sz="0" w:space="0" w:color="auto"/>
        <w:bottom w:val="none" w:sz="0" w:space="0" w:color="auto"/>
        <w:right w:val="none" w:sz="0" w:space="0" w:color="auto"/>
      </w:divBdr>
      <w:divsChild>
        <w:div w:id="1938637644">
          <w:marLeft w:val="0"/>
          <w:marRight w:val="0"/>
          <w:marTop w:val="0"/>
          <w:marBottom w:val="0"/>
          <w:divBdr>
            <w:top w:val="none" w:sz="0" w:space="0" w:color="auto"/>
            <w:left w:val="none" w:sz="0" w:space="0" w:color="auto"/>
            <w:bottom w:val="none" w:sz="0" w:space="0" w:color="auto"/>
            <w:right w:val="none" w:sz="0" w:space="0" w:color="auto"/>
          </w:divBdr>
        </w:div>
      </w:divsChild>
    </w:div>
    <w:div w:id="1376660923">
      <w:bodyDiv w:val="1"/>
      <w:marLeft w:val="0"/>
      <w:marRight w:val="0"/>
      <w:marTop w:val="0"/>
      <w:marBottom w:val="0"/>
      <w:divBdr>
        <w:top w:val="none" w:sz="0" w:space="0" w:color="auto"/>
        <w:left w:val="none" w:sz="0" w:space="0" w:color="auto"/>
        <w:bottom w:val="none" w:sz="0" w:space="0" w:color="auto"/>
        <w:right w:val="none" w:sz="0" w:space="0" w:color="auto"/>
      </w:divBdr>
    </w:div>
    <w:div w:id="1377241451">
      <w:bodyDiv w:val="1"/>
      <w:marLeft w:val="0"/>
      <w:marRight w:val="0"/>
      <w:marTop w:val="0"/>
      <w:marBottom w:val="0"/>
      <w:divBdr>
        <w:top w:val="none" w:sz="0" w:space="0" w:color="auto"/>
        <w:left w:val="none" w:sz="0" w:space="0" w:color="auto"/>
        <w:bottom w:val="none" w:sz="0" w:space="0" w:color="auto"/>
        <w:right w:val="none" w:sz="0" w:space="0" w:color="auto"/>
      </w:divBdr>
      <w:divsChild>
        <w:div w:id="981275014">
          <w:marLeft w:val="0"/>
          <w:marRight w:val="0"/>
          <w:marTop w:val="0"/>
          <w:marBottom w:val="0"/>
          <w:divBdr>
            <w:top w:val="none" w:sz="0" w:space="0" w:color="auto"/>
            <w:left w:val="none" w:sz="0" w:space="0" w:color="auto"/>
            <w:bottom w:val="none" w:sz="0" w:space="0" w:color="auto"/>
            <w:right w:val="none" w:sz="0" w:space="0" w:color="auto"/>
          </w:divBdr>
        </w:div>
      </w:divsChild>
    </w:div>
    <w:div w:id="1377505846">
      <w:bodyDiv w:val="1"/>
      <w:marLeft w:val="0"/>
      <w:marRight w:val="0"/>
      <w:marTop w:val="0"/>
      <w:marBottom w:val="0"/>
      <w:divBdr>
        <w:top w:val="none" w:sz="0" w:space="0" w:color="auto"/>
        <w:left w:val="none" w:sz="0" w:space="0" w:color="auto"/>
        <w:bottom w:val="none" w:sz="0" w:space="0" w:color="auto"/>
        <w:right w:val="none" w:sz="0" w:space="0" w:color="auto"/>
      </w:divBdr>
    </w:div>
    <w:div w:id="1377781361">
      <w:bodyDiv w:val="1"/>
      <w:marLeft w:val="0"/>
      <w:marRight w:val="0"/>
      <w:marTop w:val="0"/>
      <w:marBottom w:val="0"/>
      <w:divBdr>
        <w:top w:val="none" w:sz="0" w:space="0" w:color="auto"/>
        <w:left w:val="none" w:sz="0" w:space="0" w:color="auto"/>
        <w:bottom w:val="none" w:sz="0" w:space="0" w:color="auto"/>
        <w:right w:val="none" w:sz="0" w:space="0" w:color="auto"/>
      </w:divBdr>
    </w:div>
    <w:div w:id="1377855716">
      <w:bodyDiv w:val="1"/>
      <w:marLeft w:val="0"/>
      <w:marRight w:val="0"/>
      <w:marTop w:val="0"/>
      <w:marBottom w:val="0"/>
      <w:divBdr>
        <w:top w:val="none" w:sz="0" w:space="0" w:color="auto"/>
        <w:left w:val="none" w:sz="0" w:space="0" w:color="auto"/>
        <w:bottom w:val="none" w:sz="0" w:space="0" w:color="auto"/>
        <w:right w:val="none" w:sz="0" w:space="0" w:color="auto"/>
      </w:divBdr>
      <w:divsChild>
        <w:div w:id="449207752">
          <w:marLeft w:val="0"/>
          <w:marRight w:val="0"/>
          <w:marTop w:val="0"/>
          <w:marBottom w:val="0"/>
          <w:divBdr>
            <w:top w:val="none" w:sz="0" w:space="0" w:color="auto"/>
            <w:left w:val="none" w:sz="0" w:space="0" w:color="auto"/>
            <w:bottom w:val="none" w:sz="0" w:space="0" w:color="auto"/>
            <w:right w:val="none" w:sz="0" w:space="0" w:color="auto"/>
          </w:divBdr>
          <w:divsChild>
            <w:div w:id="1129935000">
              <w:marLeft w:val="0"/>
              <w:marRight w:val="0"/>
              <w:marTop w:val="0"/>
              <w:marBottom w:val="0"/>
              <w:divBdr>
                <w:top w:val="none" w:sz="0" w:space="0" w:color="auto"/>
                <w:left w:val="none" w:sz="0" w:space="0" w:color="auto"/>
                <w:bottom w:val="none" w:sz="0" w:space="0" w:color="auto"/>
                <w:right w:val="none" w:sz="0" w:space="0" w:color="auto"/>
              </w:divBdr>
            </w:div>
          </w:divsChild>
        </w:div>
        <w:div w:id="2015839682">
          <w:marLeft w:val="0"/>
          <w:marRight w:val="0"/>
          <w:marTop w:val="0"/>
          <w:marBottom w:val="0"/>
          <w:divBdr>
            <w:top w:val="none" w:sz="0" w:space="0" w:color="auto"/>
            <w:left w:val="none" w:sz="0" w:space="0" w:color="auto"/>
            <w:bottom w:val="none" w:sz="0" w:space="0" w:color="auto"/>
            <w:right w:val="none" w:sz="0" w:space="0" w:color="auto"/>
          </w:divBdr>
        </w:div>
      </w:divsChild>
    </w:div>
    <w:div w:id="1377972292">
      <w:bodyDiv w:val="1"/>
      <w:marLeft w:val="0"/>
      <w:marRight w:val="0"/>
      <w:marTop w:val="0"/>
      <w:marBottom w:val="0"/>
      <w:divBdr>
        <w:top w:val="none" w:sz="0" w:space="0" w:color="auto"/>
        <w:left w:val="none" w:sz="0" w:space="0" w:color="auto"/>
        <w:bottom w:val="none" w:sz="0" w:space="0" w:color="auto"/>
        <w:right w:val="none" w:sz="0" w:space="0" w:color="auto"/>
      </w:divBdr>
      <w:divsChild>
        <w:div w:id="262081185">
          <w:marLeft w:val="0"/>
          <w:marRight w:val="0"/>
          <w:marTop w:val="0"/>
          <w:marBottom w:val="0"/>
          <w:divBdr>
            <w:top w:val="none" w:sz="0" w:space="0" w:color="auto"/>
            <w:left w:val="none" w:sz="0" w:space="0" w:color="auto"/>
            <w:bottom w:val="none" w:sz="0" w:space="0" w:color="auto"/>
            <w:right w:val="none" w:sz="0" w:space="0" w:color="auto"/>
          </w:divBdr>
        </w:div>
      </w:divsChild>
    </w:div>
    <w:div w:id="1378092019">
      <w:bodyDiv w:val="1"/>
      <w:marLeft w:val="0"/>
      <w:marRight w:val="0"/>
      <w:marTop w:val="0"/>
      <w:marBottom w:val="0"/>
      <w:divBdr>
        <w:top w:val="none" w:sz="0" w:space="0" w:color="auto"/>
        <w:left w:val="none" w:sz="0" w:space="0" w:color="auto"/>
        <w:bottom w:val="none" w:sz="0" w:space="0" w:color="auto"/>
        <w:right w:val="none" w:sz="0" w:space="0" w:color="auto"/>
      </w:divBdr>
      <w:divsChild>
        <w:div w:id="1618292845">
          <w:marLeft w:val="0"/>
          <w:marRight w:val="0"/>
          <w:marTop w:val="0"/>
          <w:marBottom w:val="0"/>
          <w:divBdr>
            <w:top w:val="none" w:sz="0" w:space="0" w:color="auto"/>
            <w:left w:val="none" w:sz="0" w:space="0" w:color="auto"/>
            <w:bottom w:val="none" w:sz="0" w:space="0" w:color="auto"/>
            <w:right w:val="none" w:sz="0" w:space="0" w:color="auto"/>
          </w:divBdr>
        </w:div>
        <w:div w:id="1623489674">
          <w:marLeft w:val="0"/>
          <w:marRight w:val="0"/>
          <w:marTop w:val="0"/>
          <w:marBottom w:val="0"/>
          <w:divBdr>
            <w:top w:val="none" w:sz="0" w:space="0" w:color="auto"/>
            <w:left w:val="none" w:sz="0" w:space="0" w:color="auto"/>
            <w:bottom w:val="none" w:sz="0" w:space="0" w:color="auto"/>
            <w:right w:val="none" w:sz="0" w:space="0" w:color="auto"/>
          </w:divBdr>
        </w:div>
      </w:divsChild>
    </w:div>
    <w:div w:id="1378234521">
      <w:bodyDiv w:val="1"/>
      <w:marLeft w:val="0"/>
      <w:marRight w:val="0"/>
      <w:marTop w:val="0"/>
      <w:marBottom w:val="0"/>
      <w:divBdr>
        <w:top w:val="none" w:sz="0" w:space="0" w:color="auto"/>
        <w:left w:val="none" w:sz="0" w:space="0" w:color="auto"/>
        <w:bottom w:val="none" w:sz="0" w:space="0" w:color="auto"/>
        <w:right w:val="none" w:sz="0" w:space="0" w:color="auto"/>
      </w:divBdr>
    </w:div>
    <w:div w:id="1378430261">
      <w:bodyDiv w:val="1"/>
      <w:marLeft w:val="0"/>
      <w:marRight w:val="0"/>
      <w:marTop w:val="0"/>
      <w:marBottom w:val="0"/>
      <w:divBdr>
        <w:top w:val="none" w:sz="0" w:space="0" w:color="auto"/>
        <w:left w:val="none" w:sz="0" w:space="0" w:color="auto"/>
        <w:bottom w:val="none" w:sz="0" w:space="0" w:color="auto"/>
        <w:right w:val="none" w:sz="0" w:space="0" w:color="auto"/>
      </w:divBdr>
      <w:divsChild>
        <w:div w:id="951937838">
          <w:marLeft w:val="0"/>
          <w:marRight w:val="0"/>
          <w:marTop w:val="0"/>
          <w:marBottom w:val="0"/>
          <w:divBdr>
            <w:top w:val="none" w:sz="0" w:space="0" w:color="auto"/>
            <w:left w:val="none" w:sz="0" w:space="0" w:color="auto"/>
            <w:bottom w:val="none" w:sz="0" w:space="0" w:color="auto"/>
            <w:right w:val="none" w:sz="0" w:space="0" w:color="auto"/>
          </w:divBdr>
          <w:divsChild>
            <w:div w:id="1802382154">
              <w:marLeft w:val="0"/>
              <w:marRight w:val="0"/>
              <w:marTop w:val="0"/>
              <w:marBottom w:val="0"/>
              <w:divBdr>
                <w:top w:val="none" w:sz="0" w:space="0" w:color="auto"/>
                <w:left w:val="none" w:sz="0" w:space="0" w:color="auto"/>
                <w:bottom w:val="none" w:sz="0" w:space="0" w:color="auto"/>
                <w:right w:val="none" w:sz="0" w:space="0" w:color="auto"/>
              </w:divBdr>
              <w:divsChild>
                <w:div w:id="2060670404">
                  <w:marLeft w:val="0"/>
                  <w:marRight w:val="0"/>
                  <w:marTop w:val="0"/>
                  <w:marBottom w:val="0"/>
                  <w:divBdr>
                    <w:top w:val="none" w:sz="0" w:space="0" w:color="auto"/>
                    <w:left w:val="none" w:sz="0" w:space="0" w:color="auto"/>
                    <w:bottom w:val="none" w:sz="0" w:space="0" w:color="auto"/>
                    <w:right w:val="none" w:sz="0" w:space="0" w:color="auto"/>
                  </w:divBdr>
                  <w:divsChild>
                    <w:div w:id="2094859979">
                      <w:marLeft w:val="0"/>
                      <w:marRight w:val="0"/>
                      <w:marTop w:val="0"/>
                      <w:marBottom w:val="0"/>
                      <w:divBdr>
                        <w:top w:val="none" w:sz="0" w:space="0" w:color="auto"/>
                        <w:left w:val="none" w:sz="0" w:space="0" w:color="auto"/>
                        <w:bottom w:val="none" w:sz="0" w:space="0" w:color="auto"/>
                        <w:right w:val="none" w:sz="0" w:space="0" w:color="auto"/>
                      </w:divBdr>
                    </w:div>
                    <w:div w:id="40345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043937">
          <w:marLeft w:val="0"/>
          <w:marRight w:val="0"/>
          <w:marTop w:val="0"/>
          <w:marBottom w:val="0"/>
          <w:divBdr>
            <w:top w:val="none" w:sz="0" w:space="0" w:color="auto"/>
            <w:left w:val="none" w:sz="0" w:space="0" w:color="auto"/>
            <w:bottom w:val="none" w:sz="0" w:space="0" w:color="auto"/>
            <w:right w:val="none" w:sz="0" w:space="0" w:color="auto"/>
          </w:divBdr>
          <w:divsChild>
            <w:div w:id="1744570335">
              <w:marLeft w:val="0"/>
              <w:marRight w:val="0"/>
              <w:marTop w:val="0"/>
              <w:marBottom w:val="0"/>
              <w:divBdr>
                <w:top w:val="none" w:sz="0" w:space="0" w:color="auto"/>
                <w:left w:val="none" w:sz="0" w:space="0" w:color="auto"/>
                <w:bottom w:val="none" w:sz="0" w:space="0" w:color="auto"/>
                <w:right w:val="none" w:sz="0" w:space="0" w:color="auto"/>
              </w:divBdr>
              <w:divsChild>
                <w:div w:id="1204900929">
                  <w:marLeft w:val="0"/>
                  <w:marRight w:val="0"/>
                  <w:marTop w:val="0"/>
                  <w:marBottom w:val="0"/>
                  <w:divBdr>
                    <w:top w:val="none" w:sz="0" w:space="0" w:color="auto"/>
                    <w:left w:val="none" w:sz="0" w:space="0" w:color="auto"/>
                    <w:bottom w:val="none" w:sz="0" w:space="0" w:color="auto"/>
                    <w:right w:val="none" w:sz="0" w:space="0" w:color="auto"/>
                  </w:divBdr>
                  <w:divsChild>
                    <w:div w:id="449324380">
                      <w:marLeft w:val="0"/>
                      <w:marRight w:val="0"/>
                      <w:marTop w:val="0"/>
                      <w:marBottom w:val="0"/>
                      <w:divBdr>
                        <w:top w:val="none" w:sz="0" w:space="0" w:color="auto"/>
                        <w:left w:val="none" w:sz="0" w:space="0" w:color="auto"/>
                        <w:bottom w:val="none" w:sz="0" w:space="0" w:color="auto"/>
                        <w:right w:val="none" w:sz="0" w:space="0" w:color="auto"/>
                      </w:divBdr>
                      <w:divsChild>
                        <w:div w:id="814761145">
                          <w:marLeft w:val="0"/>
                          <w:marRight w:val="0"/>
                          <w:marTop w:val="0"/>
                          <w:marBottom w:val="0"/>
                          <w:divBdr>
                            <w:top w:val="none" w:sz="0" w:space="0" w:color="auto"/>
                            <w:left w:val="none" w:sz="0" w:space="0" w:color="auto"/>
                            <w:bottom w:val="none" w:sz="0" w:space="0" w:color="auto"/>
                            <w:right w:val="none" w:sz="0" w:space="0" w:color="auto"/>
                          </w:divBdr>
                          <w:divsChild>
                            <w:div w:id="206733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8746559">
      <w:bodyDiv w:val="1"/>
      <w:marLeft w:val="0"/>
      <w:marRight w:val="0"/>
      <w:marTop w:val="0"/>
      <w:marBottom w:val="0"/>
      <w:divBdr>
        <w:top w:val="none" w:sz="0" w:space="0" w:color="auto"/>
        <w:left w:val="none" w:sz="0" w:space="0" w:color="auto"/>
        <w:bottom w:val="none" w:sz="0" w:space="0" w:color="auto"/>
        <w:right w:val="none" w:sz="0" w:space="0" w:color="auto"/>
      </w:divBdr>
      <w:divsChild>
        <w:div w:id="1032144810">
          <w:marLeft w:val="0"/>
          <w:marRight w:val="0"/>
          <w:marTop w:val="0"/>
          <w:marBottom w:val="0"/>
          <w:divBdr>
            <w:top w:val="none" w:sz="0" w:space="0" w:color="auto"/>
            <w:left w:val="none" w:sz="0" w:space="0" w:color="auto"/>
            <w:bottom w:val="none" w:sz="0" w:space="0" w:color="auto"/>
            <w:right w:val="none" w:sz="0" w:space="0" w:color="auto"/>
          </w:divBdr>
          <w:divsChild>
            <w:div w:id="390885285">
              <w:marLeft w:val="0"/>
              <w:marRight w:val="0"/>
              <w:marTop w:val="0"/>
              <w:marBottom w:val="0"/>
              <w:divBdr>
                <w:top w:val="none" w:sz="0" w:space="0" w:color="auto"/>
                <w:left w:val="none" w:sz="0" w:space="0" w:color="auto"/>
                <w:bottom w:val="none" w:sz="0" w:space="0" w:color="auto"/>
                <w:right w:val="none" w:sz="0" w:space="0" w:color="auto"/>
              </w:divBdr>
              <w:divsChild>
                <w:div w:id="2222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58542">
          <w:marLeft w:val="0"/>
          <w:marRight w:val="0"/>
          <w:marTop w:val="0"/>
          <w:marBottom w:val="0"/>
          <w:divBdr>
            <w:top w:val="none" w:sz="0" w:space="0" w:color="auto"/>
            <w:left w:val="none" w:sz="0" w:space="0" w:color="auto"/>
            <w:bottom w:val="none" w:sz="0" w:space="0" w:color="auto"/>
            <w:right w:val="none" w:sz="0" w:space="0" w:color="auto"/>
          </w:divBdr>
        </w:div>
      </w:divsChild>
    </w:div>
    <w:div w:id="1379040470">
      <w:bodyDiv w:val="1"/>
      <w:marLeft w:val="0"/>
      <w:marRight w:val="0"/>
      <w:marTop w:val="0"/>
      <w:marBottom w:val="0"/>
      <w:divBdr>
        <w:top w:val="none" w:sz="0" w:space="0" w:color="auto"/>
        <w:left w:val="none" w:sz="0" w:space="0" w:color="auto"/>
        <w:bottom w:val="none" w:sz="0" w:space="0" w:color="auto"/>
        <w:right w:val="none" w:sz="0" w:space="0" w:color="auto"/>
      </w:divBdr>
      <w:divsChild>
        <w:div w:id="607851550">
          <w:marLeft w:val="0"/>
          <w:marRight w:val="0"/>
          <w:marTop w:val="0"/>
          <w:marBottom w:val="0"/>
          <w:divBdr>
            <w:top w:val="none" w:sz="0" w:space="0" w:color="auto"/>
            <w:left w:val="none" w:sz="0" w:space="0" w:color="auto"/>
            <w:bottom w:val="none" w:sz="0" w:space="0" w:color="auto"/>
            <w:right w:val="none" w:sz="0" w:space="0" w:color="auto"/>
          </w:divBdr>
        </w:div>
        <w:div w:id="724108592">
          <w:marLeft w:val="0"/>
          <w:marRight w:val="0"/>
          <w:marTop w:val="0"/>
          <w:marBottom w:val="0"/>
          <w:divBdr>
            <w:top w:val="none" w:sz="0" w:space="0" w:color="auto"/>
            <w:left w:val="none" w:sz="0" w:space="0" w:color="auto"/>
            <w:bottom w:val="none" w:sz="0" w:space="0" w:color="auto"/>
            <w:right w:val="none" w:sz="0" w:space="0" w:color="auto"/>
          </w:divBdr>
        </w:div>
      </w:divsChild>
    </w:div>
    <w:div w:id="1379357374">
      <w:bodyDiv w:val="1"/>
      <w:marLeft w:val="0"/>
      <w:marRight w:val="0"/>
      <w:marTop w:val="0"/>
      <w:marBottom w:val="0"/>
      <w:divBdr>
        <w:top w:val="none" w:sz="0" w:space="0" w:color="auto"/>
        <w:left w:val="none" w:sz="0" w:space="0" w:color="auto"/>
        <w:bottom w:val="none" w:sz="0" w:space="0" w:color="auto"/>
        <w:right w:val="none" w:sz="0" w:space="0" w:color="auto"/>
      </w:divBdr>
      <w:divsChild>
        <w:div w:id="180359988">
          <w:marLeft w:val="0"/>
          <w:marRight w:val="0"/>
          <w:marTop w:val="0"/>
          <w:marBottom w:val="0"/>
          <w:divBdr>
            <w:top w:val="none" w:sz="0" w:space="0" w:color="auto"/>
            <w:left w:val="none" w:sz="0" w:space="0" w:color="auto"/>
            <w:bottom w:val="none" w:sz="0" w:space="0" w:color="auto"/>
            <w:right w:val="none" w:sz="0" w:space="0" w:color="auto"/>
          </w:divBdr>
        </w:div>
        <w:div w:id="950168734">
          <w:marLeft w:val="0"/>
          <w:marRight w:val="0"/>
          <w:marTop w:val="150"/>
          <w:marBottom w:val="150"/>
          <w:divBdr>
            <w:top w:val="single" w:sz="6" w:space="4" w:color="D7D7D7"/>
            <w:left w:val="none" w:sz="0" w:space="0" w:color="auto"/>
            <w:bottom w:val="single" w:sz="6" w:space="4" w:color="D7D7D7"/>
            <w:right w:val="none" w:sz="0" w:space="0" w:color="auto"/>
          </w:divBdr>
        </w:div>
        <w:div w:id="1366444816">
          <w:marLeft w:val="0"/>
          <w:marRight w:val="0"/>
          <w:marTop w:val="0"/>
          <w:marBottom w:val="0"/>
          <w:divBdr>
            <w:top w:val="none" w:sz="0" w:space="0" w:color="auto"/>
            <w:left w:val="none" w:sz="0" w:space="0" w:color="auto"/>
            <w:bottom w:val="none" w:sz="0" w:space="0" w:color="auto"/>
            <w:right w:val="none" w:sz="0" w:space="0" w:color="auto"/>
          </w:divBdr>
        </w:div>
      </w:divsChild>
    </w:div>
    <w:div w:id="1379664230">
      <w:bodyDiv w:val="1"/>
      <w:marLeft w:val="0"/>
      <w:marRight w:val="0"/>
      <w:marTop w:val="0"/>
      <w:marBottom w:val="0"/>
      <w:divBdr>
        <w:top w:val="none" w:sz="0" w:space="0" w:color="auto"/>
        <w:left w:val="none" w:sz="0" w:space="0" w:color="auto"/>
        <w:bottom w:val="none" w:sz="0" w:space="0" w:color="auto"/>
        <w:right w:val="none" w:sz="0" w:space="0" w:color="auto"/>
      </w:divBdr>
    </w:div>
    <w:div w:id="1379860771">
      <w:bodyDiv w:val="1"/>
      <w:marLeft w:val="0"/>
      <w:marRight w:val="0"/>
      <w:marTop w:val="0"/>
      <w:marBottom w:val="0"/>
      <w:divBdr>
        <w:top w:val="none" w:sz="0" w:space="0" w:color="auto"/>
        <w:left w:val="none" w:sz="0" w:space="0" w:color="auto"/>
        <w:bottom w:val="none" w:sz="0" w:space="0" w:color="auto"/>
        <w:right w:val="none" w:sz="0" w:space="0" w:color="auto"/>
      </w:divBdr>
      <w:divsChild>
        <w:div w:id="1568491964">
          <w:marLeft w:val="0"/>
          <w:marRight w:val="0"/>
          <w:marTop w:val="0"/>
          <w:marBottom w:val="0"/>
          <w:divBdr>
            <w:top w:val="none" w:sz="0" w:space="0" w:color="auto"/>
            <w:left w:val="none" w:sz="0" w:space="0" w:color="auto"/>
            <w:bottom w:val="none" w:sz="0" w:space="0" w:color="auto"/>
            <w:right w:val="none" w:sz="0" w:space="0" w:color="auto"/>
          </w:divBdr>
          <w:divsChild>
            <w:div w:id="204105210">
              <w:marLeft w:val="0"/>
              <w:marRight w:val="0"/>
              <w:marTop w:val="14"/>
              <w:marBottom w:val="0"/>
              <w:divBdr>
                <w:top w:val="none" w:sz="0" w:space="0" w:color="auto"/>
                <w:left w:val="none" w:sz="0" w:space="0" w:color="auto"/>
                <w:bottom w:val="none" w:sz="0" w:space="0" w:color="auto"/>
                <w:right w:val="none" w:sz="0" w:space="0" w:color="auto"/>
              </w:divBdr>
              <w:divsChild>
                <w:div w:id="774590643">
                  <w:marLeft w:val="0"/>
                  <w:marRight w:val="0"/>
                  <w:marTop w:val="0"/>
                  <w:marBottom w:val="0"/>
                  <w:divBdr>
                    <w:top w:val="none" w:sz="0" w:space="0" w:color="auto"/>
                    <w:left w:val="none" w:sz="0" w:space="0" w:color="auto"/>
                    <w:bottom w:val="none" w:sz="0" w:space="0" w:color="auto"/>
                    <w:right w:val="none" w:sz="0" w:space="0" w:color="auto"/>
                  </w:divBdr>
                  <w:divsChild>
                    <w:div w:id="123839783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sChild>
    </w:div>
    <w:div w:id="1380789479">
      <w:bodyDiv w:val="1"/>
      <w:marLeft w:val="0"/>
      <w:marRight w:val="0"/>
      <w:marTop w:val="0"/>
      <w:marBottom w:val="0"/>
      <w:divBdr>
        <w:top w:val="none" w:sz="0" w:space="0" w:color="auto"/>
        <w:left w:val="none" w:sz="0" w:space="0" w:color="auto"/>
        <w:bottom w:val="none" w:sz="0" w:space="0" w:color="auto"/>
        <w:right w:val="none" w:sz="0" w:space="0" w:color="auto"/>
      </w:divBdr>
      <w:divsChild>
        <w:div w:id="150560710">
          <w:marLeft w:val="0"/>
          <w:marRight w:val="0"/>
          <w:marTop w:val="0"/>
          <w:marBottom w:val="0"/>
          <w:divBdr>
            <w:top w:val="none" w:sz="0" w:space="0" w:color="auto"/>
            <w:left w:val="none" w:sz="0" w:space="0" w:color="auto"/>
            <w:bottom w:val="none" w:sz="0" w:space="0" w:color="auto"/>
            <w:right w:val="none" w:sz="0" w:space="0" w:color="auto"/>
          </w:divBdr>
        </w:div>
        <w:div w:id="377633649">
          <w:marLeft w:val="0"/>
          <w:marRight w:val="0"/>
          <w:marTop w:val="0"/>
          <w:marBottom w:val="0"/>
          <w:divBdr>
            <w:top w:val="none" w:sz="0" w:space="0" w:color="auto"/>
            <w:left w:val="none" w:sz="0" w:space="0" w:color="auto"/>
            <w:bottom w:val="none" w:sz="0" w:space="0" w:color="auto"/>
            <w:right w:val="none" w:sz="0" w:space="0" w:color="auto"/>
          </w:divBdr>
          <w:divsChild>
            <w:div w:id="274295716">
              <w:marLeft w:val="0"/>
              <w:marRight w:val="0"/>
              <w:marTop w:val="0"/>
              <w:marBottom w:val="0"/>
              <w:divBdr>
                <w:top w:val="none" w:sz="0" w:space="0" w:color="auto"/>
                <w:left w:val="none" w:sz="0" w:space="0" w:color="auto"/>
                <w:bottom w:val="none" w:sz="0" w:space="0" w:color="auto"/>
                <w:right w:val="none" w:sz="0" w:space="0" w:color="auto"/>
              </w:divBdr>
              <w:divsChild>
                <w:div w:id="181995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06209">
          <w:marLeft w:val="0"/>
          <w:marRight w:val="0"/>
          <w:marTop w:val="0"/>
          <w:marBottom w:val="0"/>
          <w:divBdr>
            <w:top w:val="none" w:sz="0" w:space="0" w:color="auto"/>
            <w:left w:val="none" w:sz="0" w:space="0" w:color="auto"/>
            <w:bottom w:val="none" w:sz="0" w:space="0" w:color="auto"/>
            <w:right w:val="none" w:sz="0" w:space="0" w:color="auto"/>
          </w:divBdr>
        </w:div>
      </w:divsChild>
    </w:div>
    <w:div w:id="1380863880">
      <w:bodyDiv w:val="1"/>
      <w:marLeft w:val="0"/>
      <w:marRight w:val="0"/>
      <w:marTop w:val="0"/>
      <w:marBottom w:val="0"/>
      <w:divBdr>
        <w:top w:val="none" w:sz="0" w:space="0" w:color="auto"/>
        <w:left w:val="none" w:sz="0" w:space="0" w:color="auto"/>
        <w:bottom w:val="none" w:sz="0" w:space="0" w:color="auto"/>
        <w:right w:val="none" w:sz="0" w:space="0" w:color="auto"/>
      </w:divBdr>
      <w:divsChild>
        <w:div w:id="761410325">
          <w:marLeft w:val="0"/>
          <w:marRight w:val="0"/>
          <w:marTop w:val="300"/>
          <w:marBottom w:val="0"/>
          <w:divBdr>
            <w:top w:val="none" w:sz="0" w:space="0" w:color="auto"/>
            <w:left w:val="none" w:sz="0" w:space="0" w:color="auto"/>
            <w:bottom w:val="none" w:sz="0" w:space="0" w:color="auto"/>
            <w:right w:val="none" w:sz="0" w:space="0" w:color="auto"/>
          </w:divBdr>
        </w:div>
        <w:div w:id="975525337">
          <w:marLeft w:val="0"/>
          <w:marRight w:val="0"/>
          <w:marTop w:val="0"/>
          <w:marBottom w:val="0"/>
          <w:divBdr>
            <w:top w:val="none" w:sz="0" w:space="0" w:color="auto"/>
            <w:left w:val="none" w:sz="0" w:space="0" w:color="auto"/>
            <w:bottom w:val="none" w:sz="0" w:space="0" w:color="auto"/>
            <w:right w:val="none" w:sz="0" w:space="0" w:color="auto"/>
          </w:divBdr>
        </w:div>
      </w:divsChild>
    </w:div>
    <w:div w:id="1381706473">
      <w:bodyDiv w:val="1"/>
      <w:marLeft w:val="0"/>
      <w:marRight w:val="0"/>
      <w:marTop w:val="0"/>
      <w:marBottom w:val="0"/>
      <w:divBdr>
        <w:top w:val="none" w:sz="0" w:space="0" w:color="auto"/>
        <w:left w:val="none" w:sz="0" w:space="0" w:color="auto"/>
        <w:bottom w:val="none" w:sz="0" w:space="0" w:color="auto"/>
        <w:right w:val="none" w:sz="0" w:space="0" w:color="auto"/>
      </w:divBdr>
    </w:div>
    <w:div w:id="1381787049">
      <w:bodyDiv w:val="1"/>
      <w:marLeft w:val="0"/>
      <w:marRight w:val="0"/>
      <w:marTop w:val="0"/>
      <w:marBottom w:val="0"/>
      <w:divBdr>
        <w:top w:val="none" w:sz="0" w:space="0" w:color="auto"/>
        <w:left w:val="none" w:sz="0" w:space="0" w:color="auto"/>
        <w:bottom w:val="none" w:sz="0" w:space="0" w:color="auto"/>
        <w:right w:val="none" w:sz="0" w:space="0" w:color="auto"/>
      </w:divBdr>
    </w:div>
    <w:div w:id="1381905904">
      <w:bodyDiv w:val="1"/>
      <w:marLeft w:val="0"/>
      <w:marRight w:val="0"/>
      <w:marTop w:val="0"/>
      <w:marBottom w:val="0"/>
      <w:divBdr>
        <w:top w:val="none" w:sz="0" w:space="0" w:color="auto"/>
        <w:left w:val="none" w:sz="0" w:space="0" w:color="auto"/>
        <w:bottom w:val="none" w:sz="0" w:space="0" w:color="auto"/>
        <w:right w:val="none" w:sz="0" w:space="0" w:color="auto"/>
      </w:divBdr>
      <w:divsChild>
        <w:div w:id="653679970">
          <w:marLeft w:val="0"/>
          <w:marRight w:val="0"/>
          <w:marTop w:val="0"/>
          <w:marBottom w:val="0"/>
          <w:divBdr>
            <w:top w:val="none" w:sz="0" w:space="0" w:color="auto"/>
            <w:left w:val="none" w:sz="0" w:space="0" w:color="auto"/>
            <w:bottom w:val="none" w:sz="0" w:space="0" w:color="auto"/>
            <w:right w:val="none" w:sz="0" w:space="0" w:color="auto"/>
          </w:divBdr>
          <w:divsChild>
            <w:div w:id="193857357">
              <w:marLeft w:val="0"/>
              <w:marRight w:val="0"/>
              <w:marTop w:val="0"/>
              <w:marBottom w:val="0"/>
              <w:divBdr>
                <w:top w:val="none" w:sz="0" w:space="0" w:color="auto"/>
                <w:left w:val="none" w:sz="0" w:space="0" w:color="auto"/>
                <w:bottom w:val="none" w:sz="0" w:space="0" w:color="auto"/>
                <w:right w:val="none" w:sz="0" w:space="0" w:color="auto"/>
              </w:divBdr>
              <w:divsChild>
                <w:div w:id="1859275341">
                  <w:marLeft w:val="0"/>
                  <w:marRight w:val="0"/>
                  <w:marTop w:val="0"/>
                  <w:marBottom w:val="0"/>
                  <w:divBdr>
                    <w:top w:val="none" w:sz="0" w:space="0" w:color="auto"/>
                    <w:left w:val="none" w:sz="0" w:space="0" w:color="auto"/>
                    <w:bottom w:val="none" w:sz="0" w:space="0" w:color="auto"/>
                    <w:right w:val="none" w:sz="0" w:space="0" w:color="auto"/>
                  </w:divBdr>
                  <w:divsChild>
                    <w:div w:id="156121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92436">
          <w:marLeft w:val="0"/>
          <w:marRight w:val="0"/>
          <w:marTop w:val="0"/>
          <w:marBottom w:val="0"/>
          <w:divBdr>
            <w:top w:val="none" w:sz="0" w:space="0" w:color="auto"/>
            <w:left w:val="none" w:sz="0" w:space="0" w:color="auto"/>
            <w:bottom w:val="none" w:sz="0" w:space="0" w:color="auto"/>
            <w:right w:val="none" w:sz="0" w:space="0" w:color="auto"/>
          </w:divBdr>
          <w:divsChild>
            <w:div w:id="356975434">
              <w:marLeft w:val="0"/>
              <w:marRight w:val="0"/>
              <w:marTop w:val="0"/>
              <w:marBottom w:val="0"/>
              <w:divBdr>
                <w:top w:val="none" w:sz="0" w:space="0" w:color="auto"/>
                <w:left w:val="none" w:sz="0" w:space="0" w:color="auto"/>
                <w:bottom w:val="none" w:sz="0" w:space="0" w:color="auto"/>
                <w:right w:val="none" w:sz="0" w:space="0" w:color="auto"/>
              </w:divBdr>
              <w:divsChild>
                <w:div w:id="8396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50269">
      <w:bodyDiv w:val="1"/>
      <w:marLeft w:val="0"/>
      <w:marRight w:val="0"/>
      <w:marTop w:val="0"/>
      <w:marBottom w:val="0"/>
      <w:divBdr>
        <w:top w:val="none" w:sz="0" w:space="0" w:color="auto"/>
        <w:left w:val="none" w:sz="0" w:space="0" w:color="auto"/>
        <w:bottom w:val="none" w:sz="0" w:space="0" w:color="auto"/>
        <w:right w:val="none" w:sz="0" w:space="0" w:color="auto"/>
      </w:divBdr>
      <w:divsChild>
        <w:div w:id="1532065512">
          <w:marLeft w:val="0"/>
          <w:marRight w:val="0"/>
          <w:marTop w:val="0"/>
          <w:marBottom w:val="0"/>
          <w:divBdr>
            <w:top w:val="none" w:sz="0" w:space="0" w:color="auto"/>
            <w:left w:val="none" w:sz="0" w:space="0" w:color="auto"/>
            <w:bottom w:val="none" w:sz="0" w:space="0" w:color="auto"/>
            <w:right w:val="none" w:sz="0" w:space="0" w:color="auto"/>
          </w:divBdr>
        </w:div>
      </w:divsChild>
    </w:div>
    <w:div w:id="1382174014">
      <w:bodyDiv w:val="1"/>
      <w:marLeft w:val="0"/>
      <w:marRight w:val="0"/>
      <w:marTop w:val="0"/>
      <w:marBottom w:val="0"/>
      <w:divBdr>
        <w:top w:val="none" w:sz="0" w:space="0" w:color="auto"/>
        <w:left w:val="none" w:sz="0" w:space="0" w:color="auto"/>
        <w:bottom w:val="none" w:sz="0" w:space="0" w:color="auto"/>
        <w:right w:val="none" w:sz="0" w:space="0" w:color="auto"/>
      </w:divBdr>
      <w:divsChild>
        <w:div w:id="197012056">
          <w:marLeft w:val="0"/>
          <w:marRight w:val="0"/>
          <w:marTop w:val="0"/>
          <w:marBottom w:val="0"/>
          <w:divBdr>
            <w:top w:val="none" w:sz="0" w:space="0" w:color="auto"/>
            <w:left w:val="none" w:sz="0" w:space="0" w:color="auto"/>
            <w:bottom w:val="none" w:sz="0" w:space="0" w:color="auto"/>
            <w:right w:val="none" w:sz="0" w:space="0" w:color="auto"/>
          </w:divBdr>
        </w:div>
        <w:div w:id="1084187987">
          <w:marLeft w:val="0"/>
          <w:marRight w:val="0"/>
          <w:marTop w:val="300"/>
          <w:marBottom w:val="0"/>
          <w:divBdr>
            <w:top w:val="none" w:sz="0" w:space="0" w:color="auto"/>
            <w:left w:val="none" w:sz="0" w:space="0" w:color="auto"/>
            <w:bottom w:val="none" w:sz="0" w:space="0" w:color="auto"/>
            <w:right w:val="none" w:sz="0" w:space="0" w:color="auto"/>
          </w:divBdr>
        </w:div>
      </w:divsChild>
    </w:div>
    <w:div w:id="1382250964">
      <w:bodyDiv w:val="1"/>
      <w:marLeft w:val="0"/>
      <w:marRight w:val="0"/>
      <w:marTop w:val="0"/>
      <w:marBottom w:val="0"/>
      <w:divBdr>
        <w:top w:val="none" w:sz="0" w:space="0" w:color="auto"/>
        <w:left w:val="none" w:sz="0" w:space="0" w:color="auto"/>
        <w:bottom w:val="none" w:sz="0" w:space="0" w:color="auto"/>
        <w:right w:val="none" w:sz="0" w:space="0" w:color="auto"/>
      </w:divBdr>
    </w:div>
    <w:div w:id="1382482183">
      <w:bodyDiv w:val="1"/>
      <w:marLeft w:val="0"/>
      <w:marRight w:val="0"/>
      <w:marTop w:val="0"/>
      <w:marBottom w:val="0"/>
      <w:divBdr>
        <w:top w:val="none" w:sz="0" w:space="0" w:color="auto"/>
        <w:left w:val="none" w:sz="0" w:space="0" w:color="auto"/>
        <w:bottom w:val="none" w:sz="0" w:space="0" w:color="auto"/>
        <w:right w:val="none" w:sz="0" w:space="0" w:color="auto"/>
      </w:divBdr>
    </w:div>
    <w:div w:id="1382828617">
      <w:bodyDiv w:val="1"/>
      <w:marLeft w:val="0"/>
      <w:marRight w:val="0"/>
      <w:marTop w:val="0"/>
      <w:marBottom w:val="0"/>
      <w:divBdr>
        <w:top w:val="none" w:sz="0" w:space="0" w:color="auto"/>
        <w:left w:val="none" w:sz="0" w:space="0" w:color="auto"/>
        <w:bottom w:val="none" w:sz="0" w:space="0" w:color="auto"/>
        <w:right w:val="none" w:sz="0" w:space="0" w:color="auto"/>
      </w:divBdr>
      <w:divsChild>
        <w:div w:id="1356157855">
          <w:marLeft w:val="0"/>
          <w:marRight w:val="0"/>
          <w:marTop w:val="0"/>
          <w:marBottom w:val="0"/>
          <w:divBdr>
            <w:top w:val="none" w:sz="0" w:space="0" w:color="auto"/>
            <w:left w:val="none" w:sz="0" w:space="0" w:color="auto"/>
            <w:bottom w:val="none" w:sz="0" w:space="0" w:color="auto"/>
            <w:right w:val="none" w:sz="0" w:space="0" w:color="auto"/>
          </w:divBdr>
          <w:divsChild>
            <w:div w:id="788400958">
              <w:marLeft w:val="0"/>
              <w:marRight w:val="0"/>
              <w:marTop w:val="0"/>
              <w:marBottom w:val="0"/>
              <w:divBdr>
                <w:top w:val="none" w:sz="0" w:space="0" w:color="auto"/>
                <w:left w:val="none" w:sz="0" w:space="0" w:color="auto"/>
                <w:bottom w:val="none" w:sz="0" w:space="0" w:color="auto"/>
                <w:right w:val="none" w:sz="0" w:space="0" w:color="auto"/>
              </w:divBdr>
              <w:divsChild>
                <w:div w:id="12767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05592">
      <w:bodyDiv w:val="1"/>
      <w:marLeft w:val="0"/>
      <w:marRight w:val="0"/>
      <w:marTop w:val="0"/>
      <w:marBottom w:val="0"/>
      <w:divBdr>
        <w:top w:val="none" w:sz="0" w:space="0" w:color="auto"/>
        <w:left w:val="none" w:sz="0" w:space="0" w:color="auto"/>
        <w:bottom w:val="none" w:sz="0" w:space="0" w:color="auto"/>
        <w:right w:val="none" w:sz="0" w:space="0" w:color="auto"/>
      </w:divBdr>
    </w:div>
    <w:div w:id="1383096807">
      <w:bodyDiv w:val="1"/>
      <w:marLeft w:val="0"/>
      <w:marRight w:val="0"/>
      <w:marTop w:val="0"/>
      <w:marBottom w:val="0"/>
      <w:divBdr>
        <w:top w:val="none" w:sz="0" w:space="0" w:color="auto"/>
        <w:left w:val="none" w:sz="0" w:space="0" w:color="auto"/>
        <w:bottom w:val="none" w:sz="0" w:space="0" w:color="auto"/>
        <w:right w:val="none" w:sz="0" w:space="0" w:color="auto"/>
      </w:divBdr>
      <w:divsChild>
        <w:div w:id="50006089">
          <w:marLeft w:val="0"/>
          <w:marRight w:val="0"/>
          <w:marTop w:val="0"/>
          <w:marBottom w:val="0"/>
          <w:divBdr>
            <w:top w:val="none" w:sz="0" w:space="0" w:color="auto"/>
            <w:left w:val="none" w:sz="0" w:space="0" w:color="auto"/>
            <w:bottom w:val="none" w:sz="0" w:space="0" w:color="auto"/>
            <w:right w:val="none" w:sz="0" w:space="0" w:color="auto"/>
          </w:divBdr>
        </w:div>
        <w:div w:id="212156310">
          <w:marLeft w:val="0"/>
          <w:marRight w:val="0"/>
          <w:marTop w:val="0"/>
          <w:marBottom w:val="0"/>
          <w:divBdr>
            <w:top w:val="none" w:sz="0" w:space="0" w:color="auto"/>
            <w:left w:val="none" w:sz="0" w:space="0" w:color="auto"/>
            <w:bottom w:val="none" w:sz="0" w:space="0" w:color="auto"/>
            <w:right w:val="none" w:sz="0" w:space="0" w:color="auto"/>
          </w:divBdr>
          <w:divsChild>
            <w:div w:id="409422643">
              <w:marLeft w:val="0"/>
              <w:marRight w:val="0"/>
              <w:marTop w:val="0"/>
              <w:marBottom w:val="0"/>
              <w:divBdr>
                <w:top w:val="none" w:sz="0" w:space="0" w:color="auto"/>
                <w:left w:val="none" w:sz="0" w:space="0" w:color="auto"/>
                <w:bottom w:val="none" w:sz="0" w:space="0" w:color="auto"/>
                <w:right w:val="none" w:sz="0" w:space="0" w:color="auto"/>
              </w:divBdr>
              <w:divsChild>
                <w:div w:id="158881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555387">
      <w:bodyDiv w:val="1"/>
      <w:marLeft w:val="0"/>
      <w:marRight w:val="0"/>
      <w:marTop w:val="0"/>
      <w:marBottom w:val="0"/>
      <w:divBdr>
        <w:top w:val="none" w:sz="0" w:space="0" w:color="auto"/>
        <w:left w:val="none" w:sz="0" w:space="0" w:color="auto"/>
        <w:bottom w:val="none" w:sz="0" w:space="0" w:color="auto"/>
        <w:right w:val="none" w:sz="0" w:space="0" w:color="auto"/>
      </w:divBdr>
      <w:divsChild>
        <w:div w:id="1422138545">
          <w:marLeft w:val="0"/>
          <w:marRight w:val="0"/>
          <w:marTop w:val="0"/>
          <w:marBottom w:val="0"/>
          <w:divBdr>
            <w:top w:val="none" w:sz="0" w:space="0" w:color="auto"/>
            <w:left w:val="none" w:sz="0" w:space="0" w:color="auto"/>
            <w:bottom w:val="none" w:sz="0" w:space="0" w:color="auto"/>
            <w:right w:val="none" w:sz="0" w:space="0" w:color="auto"/>
          </w:divBdr>
          <w:divsChild>
            <w:div w:id="811366968">
              <w:marLeft w:val="0"/>
              <w:marRight w:val="0"/>
              <w:marTop w:val="0"/>
              <w:marBottom w:val="0"/>
              <w:divBdr>
                <w:top w:val="none" w:sz="0" w:space="0" w:color="auto"/>
                <w:left w:val="none" w:sz="0" w:space="0" w:color="auto"/>
                <w:bottom w:val="none" w:sz="0" w:space="0" w:color="auto"/>
                <w:right w:val="none" w:sz="0" w:space="0" w:color="auto"/>
              </w:divBdr>
            </w:div>
          </w:divsChild>
        </w:div>
        <w:div w:id="950088640">
          <w:marLeft w:val="0"/>
          <w:marRight w:val="0"/>
          <w:marTop w:val="0"/>
          <w:marBottom w:val="0"/>
          <w:divBdr>
            <w:top w:val="none" w:sz="0" w:space="0" w:color="auto"/>
            <w:left w:val="none" w:sz="0" w:space="0" w:color="auto"/>
            <w:bottom w:val="none" w:sz="0" w:space="0" w:color="auto"/>
            <w:right w:val="none" w:sz="0" w:space="0" w:color="auto"/>
          </w:divBdr>
        </w:div>
      </w:divsChild>
    </w:div>
    <w:div w:id="1383750518">
      <w:bodyDiv w:val="1"/>
      <w:marLeft w:val="0"/>
      <w:marRight w:val="0"/>
      <w:marTop w:val="0"/>
      <w:marBottom w:val="0"/>
      <w:divBdr>
        <w:top w:val="none" w:sz="0" w:space="0" w:color="auto"/>
        <w:left w:val="none" w:sz="0" w:space="0" w:color="auto"/>
        <w:bottom w:val="none" w:sz="0" w:space="0" w:color="auto"/>
        <w:right w:val="none" w:sz="0" w:space="0" w:color="auto"/>
      </w:divBdr>
    </w:div>
    <w:div w:id="1383867131">
      <w:bodyDiv w:val="1"/>
      <w:marLeft w:val="0"/>
      <w:marRight w:val="0"/>
      <w:marTop w:val="0"/>
      <w:marBottom w:val="0"/>
      <w:divBdr>
        <w:top w:val="none" w:sz="0" w:space="0" w:color="auto"/>
        <w:left w:val="none" w:sz="0" w:space="0" w:color="auto"/>
        <w:bottom w:val="none" w:sz="0" w:space="0" w:color="auto"/>
        <w:right w:val="none" w:sz="0" w:space="0" w:color="auto"/>
      </w:divBdr>
      <w:divsChild>
        <w:div w:id="3753380">
          <w:marLeft w:val="0"/>
          <w:marRight w:val="0"/>
          <w:marTop w:val="0"/>
          <w:marBottom w:val="0"/>
          <w:divBdr>
            <w:top w:val="none" w:sz="0" w:space="0" w:color="auto"/>
            <w:left w:val="none" w:sz="0" w:space="0" w:color="auto"/>
            <w:bottom w:val="none" w:sz="0" w:space="0" w:color="auto"/>
            <w:right w:val="none" w:sz="0" w:space="0" w:color="auto"/>
          </w:divBdr>
        </w:div>
      </w:divsChild>
    </w:div>
    <w:div w:id="1384476686">
      <w:bodyDiv w:val="1"/>
      <w:marLeft w:val="0"/>
      <w:marRight w:val="0"/>
      <w:marTop w:val="0"/>
      <w:marBottom w:val="0"/>
      <w:divBdr>
        <w:top w:val="none" w:sz="0" w:space="0" w:color="auto"/>
        <w:left w:val="none" w:sz="0" w:space="0" w:color="auto"/>
        <w:bottom w:val="none" w:sz="0" w:space="0" w:color="auto"/>
        <w:right w:val="none" w:sz="0" w:space="0" w:color="auto"/>
      </w:divBdr>
      <w:divsChild>
        <w:div w:id="1452437057">
          <w:marLeft w:val="0"/>
          <w:marRight w:val="0"/>
          <w:marTop w:val="0"/>
          <w:marBottom w:val="0"/>
          <w:divBdr>
            <w:top w:val="none" w:sz="0" w:space="0" w:color="auto"/>
            <w:left w:val="none" w:sz="0" w:space="0" w:color="auto"/>
            <w:bottom w:val="none" w:sz="0" w:space="0" w:color="auto"/>
            <w:right w:val="none" w:sz="0" w:space="0" w:color="auto"/>
          </w:divBdr>
        </w:div>
      </w:divsChild>
    </w:div>
    <w:div w:id="1384792165">
      <w:bodyDiv w:val="1"/>
      <w:marLeft w:val="0"/>
      <w:marRight w:val="0"/>
      <w:marTop w:val="0"/>
      <w:marBottom w:val="0"/>
      <w:divBdr>
        <w:top w:val="none" w:sz="0" w:space="0" w:color="auto"/>
        <w:left w:val="none" w:sz="0" w:space="0" w:color="auto"/>
        <w:bottom w:val="none" w:sz="0" w:space="0" w:color="auto"/>
        <w:right w:val="none" w:sz="0" w:space="0" w:color="auto"/>
      </w:divBdr>
      <w:divsChild>
        <w:div w:id="144594316">
          <w:marLeft w:val="0"/>
          <w:marRight w:val="0"/>
          <w:marTop w:val="0"/>
          <w:marBottom w:val="0"/>
          <w:divBdr>
            <w:top w:val="none" w:sz="0" w:space="0" w:color="auto"/>
            <w:left w:val="none" w:sz="0" w:space="0" w:color="auto"/>
            <w:bottom w:val="none" w:sz="0" w:space="0" w:color="auto"/>
            <w:right w:val="none" w:sz="0" w:space="0" w:color="auto"/>
          </w:divBdr>
          <w:divsChild>
            <w:div w:id="1941833435">
              <w:marLeft w:val="0"/>
              <w:marRight w:val="0"/>
              <w:marTop w:val="0"/>
              <w:marBottom w:val="0"/>
              <w:divBdr>
                <w:top w:val="none" w:sz="0" w:space="0" w:color="auto"/>
                <w:left w:val="none" w:sz="0" w:space="0" w:color="auto"/>
                <w:bottom w:val="none" w:sz="0" w:space="0" w:color="auto"/>
                <w:right w:val="none" w:sz="0" w:space="0" w:color="auto"/>
              </w:divBdr>
            </w:div>
          </w:divsChild>
        </w:div>
        <w:div w:id="1916551918">
          <w:marLeft w:val="0"/>
          <w:marRight w:val="0"/>
          <w:marTop w:val="0"/>
          <w:marBottom w:val="0"/>
          <w:divBdr>
            <w:top w:val="none" w:sz="0" w:space="0" w:color="auto"/>
            <w:left w:val="none" w:sz="0" w:space="0" w:color="auto"/>
            <w:bottom w:val="none" w:sz="0" w:space="0" w:color="auto"/>
            <w:right w:val="none" w:sz="0" w:space="0" w:color="auto"/>
          </w:divBdr>
        </w:div>
      </w:divsChild>
    </w:div>
    <w:div w:id="1385107871">
      <w:bodyDiv w:val="1"/>
      <w:marLeft w:val="0"/>
      <w:marRight w:val="0"/>
      <w:marTop w:val="0"/>
      <w:marBottom w:val="0"/>
      <w:divBdr>
        <w:top w:val="none" w:sz="0" w:space="0" w:color="auto"/>
        <w:left w:val="none" w:sz="0" w:space="0" w:color="auto"/>
        <w:bottom w:val="none" w:sz="0" w:space="0" w:color="auto"/>
        <w:right w:val="none" w:sz="0" w:space="0" w:color="auto"/>
      </w:divBdr>
      <w:divsChild>
        <w:div w:id="174149688">
          <w:marLeft w:val="0"/>
          <w:marRight w:val="0"/>
          <w:marTop w:val="150"/>
          <w:marBottom w:val="150"/>
          <w:divBdr>
            <w:top w:val="single" w:sz="6" w:space="4" w:color="D7D7D7"/>
            <w:left w:val="none" w:sz="0" w:space="0" w:color="auto"/>
            <w:bottom w:val="single" w:sz="6" w:space="4" w:color="D7D7D7"/>
            <w:right w:val="none" w:sz="0" w:space="0" w:color="auto"/>
          </w:divBdr>
        </w:div>
        <w:div w:id="648289467">
          <w:marLeft w:val="0"/>
          <w:marRight w:val="0"/>
          <w:marTop w:val="0"/>
          <w:marBottom w:val="0"/>
          <w:divBdr>
            <w:top w:val="none" w:sz="0" w:space="0" w:color="auto"/>
            <w:left w:val="none" w:sz="0" w:space="0" w:color="auto"/>
            <w:bottom w:val="none" w:sz="0" w:space="0" w:color="auto"/>
            <w:right w:val="none" w:sz="0" w:space="0" w:color="auto"/>
          </w:divBdr>
        </w:div>
        <w:div w:id="1600681402">
          <w:marLeft w:val="0"/>
          <w:marRight w:val="0"/>
          <w:marTop w:val="0"/>
          <w:marBottom w:val="0"/>
          <w:divBdr>
            <w:top w:val="none" w:sz="0" w:space="0" w:color="auto"/>
            <w:left w:val="none" w:sz="0" w:space="0" w:color="auto"/>
            <w:bottom w:val="none" w:sz="0" w:space="0" w:color="auto"/>
            <w:right w:val="none" w:sz="0" w:space="0" w:color="auto"/>
          </w:divBdr>
        </w:div>
      </w:divsChild>
    </w:div>
    <w:div w:id="1385373689">
      <w:bodyDiv w:val="1"/>
      <w:marLeft w:val="0"/>
      <w:marRight w:val="0"/>
      <w:marTop w:val="0"/>
      <w:marBottom w:val="0"/>
      <w:divBdr>
        <w:top w:val="none" w:sz="0" w:space="0" w:color="auto"/>
        <w:left w:val="none" w:sz="0" w:space="0" w:color="auto"/>
        <w:bottom w:val="none" w:sz="0" w:space="0" w:color="auto"/>
        <w:right w:val="none" w:sz="0" w:space="0" w:color="auto"/>
      </w:divBdr>
      <w:divsChild>
        <w:div w:id="1303542031">
          <w:marLeft w:val="0"/>
          <w:marRight w:val="0"/>
          <w:marTop w:val="0"/>
          <w:marBottom w:val="0"/>
          <w:divBdr>
            <w:top w:val="none" w:sz="0" w:space="0" w:color="auto"/>
            <w:left w:val="none" w:sz="0" w:space="0" w:color="auto"/>
            <w:bottom w:val="none" w:sz="0" w:space="0" w:color="auto"/>
            <w:right w:val="none" w:sz="0" w:space="0" w:color="auto"/>
          </w:divBdr>
        </w:div>
      </w:divsChild>
    </w:div>
    <w:div w:id="1385442343">
      <w:bodyDiv w:val="1"/>
      <w:marLeft w:val="0"/>
      <w:marRight w:val="0"/>
      <w:marTop w:val="0"/>
      <w:marBottom w:val="0"/>
      <w:divBdr>
        <w:top w:val="none" w:sz="0" w:space="0" w:color="auto"/>
        <w:left w:val="none" w:sz="0" w:space="0" w:color="auto"/>
        <w:bottom w:val="none" w:sz="0" w:space="0" w:color="auto"/>
        <w:right w:val="none" w:sz="0" w:space="0" w:color="auto"/>
      </w:divBdr>
      <w:divsChild>
        <w:div w:id="1417895396">
          <w:marLeft w:val="0"/>
          <w:marRight w:val="0"/>
          <w:marTop w:val="0"/>
          <w:marBottom w:val="0"/>
          <w:divBdr>
            <w:top w:val="none" w:sz="0" w:space="0" w:color="auto"/>
            <w:left w:val="none" w:sz="0" w:space="0" w:color="auto"/>
            <w:bottom w:val="none" w:sz="0" w:space="0" w:color="auto"/>
            <w:right w:val="none" w:sz="0" w:space="0" w:color="auto"/>
          </w:divBdr>
          <w:divsChild>
            <w:div w:id="1316107343">
              <w:marLeft w:val="0"/>
              <w:marRight w:val="0"/>
              <w:marTop w:val="0"/>
              <w:marBottom w:val="0"/>
              <w:divBdr>
                <w:top w:val="none" w:sz="0" w:space="0" w:color="auto"/>
                <w:left w:val="none" w:sz="0" w:space="0" w:color="auto"/>
                <w:bottom w:val="none" w:sz="0" w:space="0" w:color="auto"/>
                <w:right w:val="none" w:sz="0" w:space="0" w:color="auto"/>
              </w:divBdr>
              <w:divsChild>
                <w:div w:id="1411465289">
                  <w:marLeft w:val="0"/>
                  <w:marRight w:val="0"/>
                  <w:marTop w:val="0"/>
                  <w:marBottom w:val="0"/>
                  <w:divBdr>
                    <w:top w:val="none" w:sz="0" w:space="0" w:color="auto"/>
                    <w:left w:val="none" w:sz="0" w:space="0" w:color="auto"/>
                    <w:bottom w:val="none" w:sz="0" w:space="0" w:color="auto"/>
                    <w:right w:val="none" w:sz="0" w:space="0" w:color="auto"/>
                  </w:divBdr>
                  <w:divsChild>
                    <w:div w:id="459495626">
                      <w:marLeft w:val="0"/>
                      <w:marRight w:val="0"/>
                      <w:marTop w:val="0"/>
                      <w:marBottom w:val="0"/>
                      <w:divBdr>
                        <w:top w:val="none" w:sz="0" w:space="0" w:color="auto"/>
                        <w:left w:val="none" w:sz="0" w:space="0" w:color="auto"/>
                        <w:bottom w:val="none" w:sz="0" w:space="0" w:color="auto"/>
                        <w:right w:val="none" w:sz="0" w:space="0" w:color="auto"/>
                      </w:divBdr>
                    </w:div>
                    <w:div w:id="180350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082151">
          <w:marLeft w:val="0"/>
          <w:marRight w:val="0"/>
          <w:marTop w:val="0"/>
          <w:marBottom w:val="0"/>
          <w:divBdr>
            <w:top w:val="none" w:sz="0" w:space="0" w:color="auto"/>
            <w:left w:val="none" w:sz="0" w:space="0" w:color="auto"/>
            <w:bottom w:val="none" w:sz="0" w:space="0" w:color="auto"/>
            <w:right w:val="none" w:sz="0" w:space="0" w:color="auto"/>
          </w:divBdr>
          <w:divsChild>
            <w:div w:id="1161195691">
              <w:marLeft w:val="0"/>
              <w:marRight w:val="0"/>
              <w:marTop w:val="0"/>
              <w:marBottom w:val="0"/>
              <w:divBdr>
                <w:top w:val="none" w:sz="0" w:space="0" w:color="auto"/>
                <w:left w:val="none" w:sz="0" w:space="0" w:color="auto"/>
                <w:bottom w:val="none" w:sz="0" w:space="0" w:color="auto"/>
                <w:right w:val="none" w:sz="0" w:space="0" w:color="auto"/>
              </w:divBdr>
              <w:divsChild>
                <w:div w:id="1054085340">
                  <w:marLeft w:val="0"/>
                  <w:marRight w:val="0"/>
                  <w:marTop w:val="0"/>
                  <w:marBottom w:val="0"/>
                  <w:divBdr>
                    <w:top w:val="none" w:sz="0" w:space="0" w:color="auto"/>
                    <w:left w:val="none" w:sz="0" w:space="0" w:color="auto"/>
                    <w:bottom w:val="none" w:sz="0" w:space="0" w:color="auto"/>
                    <w:right w:val="none" w:sz="0" w:space="0" w:color="auto"/>
                  </w:divBdr>
                  <w:divsChild>
                    <w:div w:id="875122625">
                      <w:marLeft w:val="0"/>
                      <w:marRight w:val="0"/>
                      <w:marTop w:val="0"/>
                      <w:marBottom w:val="0"/>
                      <w:divBdr>
                        <w:top w:val="none" w:sz="0" w:space="0" w:color="auto"/>
                        <w:left w:val="none" w:sz="0" w:space="0" w:color="auto"/>
                        <w:bottom w:val="none" w:sz="0" w:space="0" w:color="auto"/>
                        <w:right w:val="none" w:sz="0" w:space="0" w:color="auto"/>
                      </w:divBdr>
                      <w:divsChild>
                        <w:div w:id="187330399">
                          <w:marLeft w:val="0"/>
                          <w:marRight w:val="0"/>
                          <w:marTop w:val="0"/>
                          <w:marBottom w:val="0"/>
                          <w:divBdr>
                            <w:top w:val="none" w:sz="0" w:space="0" w:color="auto"/>
                            <w:left w:val="none" w:sz="0" w:space="0" w:color="auto"/>
                            <w:bottom w:val="none" w:sz="0" w:space="0" w:color="auto"/>
                            <w:right w:val="none" w:sz="0" w:space="0" w:color="auto"/>
                          </w:divBdr>
                          <w:divsChild>
                            <w:div w:id="93710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5642589">
      <w:bodyDiv w:val="1"/>
      <w:marLeft w:val="0"/>
      <w:marRight w:val="0"/>
      <w:marTop w:val="0"/>
      <w:marBottom w:val="0"/>
      <w:divBdr>
        <w:top w:val="none" w:sz="0" w:space="0" w:color="auto"/>
        <w:left w:val="none" w:sz="0" w:space="0" w:color="auto"/>
        <w:bottom w:val="none" w:sz="0" w:space="0" w:color="auto"/>
        <w:right w:val="none" w:sz="0" w:space="0" w:color="auto"/>
      </w:divBdr>
      <w:divsChild>
        <w:div w:id="319117747">
          <w:marLeft w:val="0"/>
          <w:marRight w:val="0"/>
          <w:marTop w:val="0"/>
          <w:marBottom w:val="0"/>
          <w:divBdr>
            <w:top w:val="none" w:sz="0" w:space="0" w:color="auto"/>
            <w:left w:val="none" w:sz="0" w:space="0" w:color="auto"/>
            <w:bottom w:val="none" w:sz="0" w:space="0" w:color="auto"/>
            <w:right w:val="none" w:sz="0" w:space="0" w:color="auto"/>
          </w:divBdr>
        </w:div>
      </w:divsChild>
    </w:div>
    <w:div w:id="1385787378">
      <w:bodyDiv w:val="1"/>
      <w:marLeft w:val="0"/>
      <w:marRight w:val="0"/>
      <w:marTop w:val="0"/>
      <w:marBottom w:val="0"/>
      <w:divBdr>
        <w:top w:val="none" w:sz="0" w:space="0" w:color="auto"/>
        <w:left w:val="none" w:sz="0" w:space="0" w:color="auto"/>
        <w:bottom w:val="none" w:sz="0" w:space="0" w:color="auto"/>
        <w:right w:val="none" w:sz="0" w:space="0" w:color="auto"/>
      </w:divBdr>
      <w:divsChild>
        <w:div w:id="4326352">
          <w:marLeft w:val="0"/>
          <w:marRight w:val="0"/>
          <w:marTop w:val="0"/>
          <w:marBottom w:val="0"/>
          <w:divBdr>
            <w:top w:val="none" w:sz="0" w:space="0" w:color="auto"/>
            <w:left w:val="none" w:sz="0" w:space="0" w:color="auto"/>
            <w:bottom w:val="none" w:sz="0" w:space="0" w:color="auto"/>
            <w:right w:val="none" w:sz="0" w:space="0" w:color="auto"/>
          </w:divBdr>
        </w:div>
        <w:div w:id="932084147">
          <w:marLeft w:val="0"/>
          <w:marRight w:val="0"/>
          <w:marTop w:val="0"/>
          <w:marBottom w:val="0"/>
          <w:divBdr>
            <w:top w:val="none" w:sz="0" w:space="0" w:color="auto"/>
            <w:left w:val="none" w:sz="0" w:space="0" w:color="auto"/>
            <w:bottom w:val="none" w:sz="0" w:space="0" w:color="auto"/>
            <w:right w:val="none" w:sz="0" w:space="0" w:color="auto"/>
          </w:divBdr>
          <w:divsChild>
            <w:div w:id="1448355701">
              <w:marLeft w:val="0"/>
              <w:marRight w:val="0"/>
              <w:marTop w:val="0"/>
              <w:marBottom w:val="0"/>
              <w:divBdr>
                <w:top w:val="none" w:sz="0" w:space="0" w:color="auto"/>
                <w:left w:val="none" w:sz="0" w:space="0" w:color="auto"/>
                <w:bottom w:val="none" w:sz="0" w:space="0" w:color="auto"/>
                <w:right w:val="none" w:sz="0" w:space="0" w:color="auto"/>
              </w:divBdr>
              <w:divsChild>
                <w:div w:id="77020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910546">
      <w:bodyDiv w:val="1"/>
      <w:marLeft w:val="0"/>
      <w:marRight w:val="0"/>
      <w:marTop w:val="0"/>
      <w:marBottom w:val="0"/>
      <w:divBdr>
        <w:top w:val="none" w:sz="0" w:space="0" w:color="auto"/>
        <w:left w:val="none" w:sz="0" w:space="0" w:color="auto"/>
        <w:bottom w:val="none" w:sz="0" w:space="0" w:color="auto"/>
        <w:right w:val="none" w:sz="0" w:space="0" w:color="auto"/>
      </w:divBdr>
      <w:divsChild>
        <w:div w:id="62945958">
          <w:marLeft w:val="-225"/>
          <w:marRight w:val="-225"/>
          <w:marTop w:val="0"/>
          <w:marBottom w:val="0"/>
          <w:divBdr>
            <w:top w:val="none" w:sz="0" w:space="0" w:color="auto"/>
            <w:left w:val="none" w:sz="0" w:space="0" w:color="auto"/>
            <w:bottom w:val="none" w:sz="0" w:space="0" w:color="auto"/>
            <w:right w:val="none" w:sz="0" w:space="0" w:color="auto"/>
          </w:divBdr>
        </w:div>
      </w:divsChild>
    </w:div>
    <w:div w:id="1385979727">
      <w:bodyDiv w:val="1"/>
      <w:marLeft w:val="0"/>
      <w:marRight w:val="0"/>
      <w:marTop w:val="0"/>
      <w:marBottom w:val="0"/>
      <w:divBdr>
        <w:top w:val="none" w:sz="0" w:space="0" w:color="auto"/>
        <w:left w:val="none" w:sz="0" w:space="0" w:color="auto"/>
        <w:bottom w:val="none" w:sz="0" w:space="0" w:color="auto"/>
        <w:right w:val="none" w:sz="0" w:space="0" w:color="auto"/>
      </w:divBdr>
      <w:divsChild>
        <w:div w:id="495343278">
          <w:marLeft w:val="0"/>
          <w:marRight w:val="0"/>
          <w:marTop w:val="0"/>
          <w:marBottom w:val="0"/>
          <w:divBdr>
            <w:top w:val="none" w:sz="0" w:space="0" w:color="auto"/>
            <w:left w:val="none" w:sz="0" w:space="0" w:color="auto"/>
            <w:bottom w:val="none" w:sz="0" w:space="0" w:color="auto"/>
            <w:right w:val="none" w:sz="0" w:space="0" w:color="auto"/>
          </w:divBdr>
        </w:div>
        <w:div w:id="1117338268">
          <w:marLeft w:val="0"/>
          <w:marRight w:val="0"/>
          <w:marTop w:val="0"/>
          <w:marBottom w:val="0"/>
          <w:divBdr>
            <w:top w:val="none" w:sz="0" w:space="0" w:color="auto"/>
            <w:left w:val="none" w:sz="0" w:space="0" w:color="auto"/>
            <w:bottom w:val="none" w:sz="0" w:space="0" w:color="auto"/>
            <w:right w:val="none" w:sz="0" w:space="0" w:color="auto"/>
          </w:divBdr>
          <w:divsChild>
            <w:div w:id="1871140728">
              <w:marLeft w:val="0"/>
              <w:marRight w:val="0"/>
              <w:marTop w:val="0"/>
              <w:marBottom w:val="0"/>
              <w:divBdr>
                <w:top w:val="none" w:sz="0" w:space="0" w:color="auto"/>
                <w:left w:val="none" w:sz="0" w:space="0" w:color="auto"/>
                <w:bottom w:val="none" w:sz="0" w:space="0" w:color="auto"/>
                <w:right w:val="none" w:sz="0" w:space="0" w:color="auto"/>
              </w:divBdr>
              <w:divsChild>
                <w:div w:id="805004268">
                  <w:marLeft w:val="0"/>
                  <w:marRight w:val="0"/>
                  <w:marTop w:val="0"/>
                  <w:marBottom w:val="0"/>
                  <w:divBdr>
                    <w:top w:val="none" w:sz="0" w:space="0" w:color="auto"/>
                    <w:left w:val="none" w:sz="0" w:space="0" w:color="auto"/>
                    <w:bottom w:val="none" w:sz="0" w:space="0" w:color="auto"/>
                    <w:right w:val="none" w:sz="0" w:space="0" w:color="auto"/>
                  </w:divBdr>
                  <w:divsChild>
                    <w:div w:id="9902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140106">
          <w:marLeft w:val="0"/>
          <w:marRight w:val="0"/>
          <w:marTop w:val="0"/>
          <w:marBottom w:val="0"/>
          <w:divBdr>
            <w:top w:val="none" w:sz="0" w:space="0" w:color="auto"/>
            <w:left w:val="none" w:sz="0" w:space="0" w:color="auto"/>
            <w:bottom w:val="none" w:sz="0" w:space="0" w:color="auto"/>
            <w:right w:val="none" w:sz="0" w:space="0" w:color="auto"/>
          </w:divBdr>
          <w:divsChild>
            <w:div w:id="1088621308">
              <w:marLeft w:val="0"/>
              <w:marRight w:val="0"/>
              <w:marTop w:val="0"/>
              <w:marBottom w:val="0"/>
              <w:divBdr>
                <w:top w:val="none" w:sz="0" w:space="0" w:color="auto"/>
                <w:left w:val="none" w:sz="0" w:space="0" w:color="auto"/>
                <w:bottom w:val="none" w:sz="0" w:space="0" w:color="auto"/>
                <w:right w:val="none" w:sz="0" w:space="0" w:color="auto"/>
              </w:divBdr>
              <w:divsChild>
                <w:div w:id="93952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3173">
      <w:bodyDiv w:val="1"/>
      <w:marLeft w:val="0"/>
      <w:marRight w:val="0"/>
      <w:marTop w:val="0"/>
      <w:marBottom w:val="0"/>
      <w:divBdr>
        <w:top w:val="none" w:sz="0" w:space="0" w:color="auto"/>
        <w:left w:val="none" w:sz="0" w:space="0" w:color="auto"/>
        <w:bottom w:val="none" w:sz="0" w:space="0" w:color="auto"/>
        <w:right w:val="none" w:sz="0" w:space="0" w:color="auto"/>
      </w:divBdr>
    </w:div>
    <w:div w:id="1386030750">
      <w:bodyDiv w:val="1"/>
      <w:marLeft w:val="0"/>
      <w:marRight w:val="0"/>
      <w:marTop w:val="0"/>
      <w:marBottom w:val="0"/>
      <w:divBdr>
        <w:top w:val="none" w:sz="0" w:space="0" w:color="auto"/>
        <w:left w:val="none" w:sz="0" w:space="0" w:color="auto"/>
        <w:bottom w:val="none" w:sz="0" w:space="0" w:color="auto"/>
        <w:right w:val="none" w:sz="0" w:space="0" w:color="auto"/>
      </w:divBdr>
    </w:div>
    <w:div w:id="1386104761">
      <w:bodyDiv w:val="1"/>
      <w:marLeft w:val="0"/>
      <w:marRight w:val="0"/>
      <w:marTop w:val="0"/>
      <w:marBottom w:val="0"/>
      <w:divBdr>
        <w:top w:val="none" w:sz="0" w:space="0" w:color="auto"/>
        <w:left w:val="none" w:sz="0" w:space="0" w:color="auto"/>
        <w:bottom w:val="none" w:sz="0" w:space="0" w:color="auto"/>
        <w:right w:val="none" w:sz="0" w:space="0" w:color="auto"/>
      </w:divBdr>
      <w:divsChild>
        <w:div w:id="1916435560">
          <w:marLeft w:val="0"/>
          <w:marRight w:val="0"/>
          <w:marTop w:val="0"/>
          <w:marBottom w:val="0"/>
          <w:divBdr>
            <w:top w:val="none" w:sz="0" w:space="0" w:color="auto"/>
            <w:left w:val="none" w:sz="0" w:space="0" w:color="auto"/>
            <w:bottom w:val="none" w:sz="0" w:space="0" w:color="auto"/>
            <w:right w:val="none" w:sz="0" w:space="0" w:color="auto"/>
          </w:divBdr>
        </w:div>
      </w:divsChild>
    </w:div>
    <w:div w:id="1386369101">
      <w:bodyDiv w:val="1"/>
      <w:marLeft w:val="0"/>
      <w:marRight w:val="0"/>
      <w:marTop w:val="0"/>
      <w:marBottom w:val="0"/>
      <w:divBdr>
        <w:top w:val="none" w:sz="0" w:space="0" w:color="auto"/>
        <w:left w:val="none" w:sz="0" w:space="0" w:color="auto"/>
        <w:bottom w:val="none" w:sz="0" w:space="0" w:color="auto"/>
        <w:right w:val="none" w:sz="0" w:space="0" w:color="auto"/>
      </w:divBdr>
      <w:divsChild>
        <w:div w:id="327365137">
          <w:marLeft w:val="0"/>
          <w:marRight w:val="0"/>
          <w:marTop w:val="0"/>
          <w:marBottom w:val="0"/>
          <w:divBdr>
            <w:top w:val="none" w:sz="0" w:space="0" w:color="auto"/>
            <w:left w:val="none" w:sz="0" w:space="0" w:color="auto"/>
            <w:bottom w:val="none" w:sz="0" w:space="0" w:color="auto"/>
            <w:right w:val="none" w:sz="0" w:space="0" w:color="auto"/>
          </w:divBdr>
          <w:divsChild>
            <w:div w:id="187181219">
              <w:marLeft w:val="0"/>
              <w:marRight w:val="0"/>
              <w:marTop w:val="15"/>
              <w:marBottom w:val="0"/>
              <w:divBdr>
                <w:top w:val="none" w:sz="0" w:space="0" w:color="auto"/>
                <w:left w:val="none" w:sz="0" w:space="0" w:color="auto"/>
                <w:bottom w:val="none" w:sz="0" w:space="0" w:color="auto"/>
                <w:right w:val="none" w:sz="0" w:space="0" w:color="auto"/>
              </w:divBdr>
              <w:divsChild>
                <w:div w:id="630094890">
                  <w:marLeft w:val="0"/>
                  <w:marRight w:val="0"/>
                  <w:marTop w:val="0"/>
                  <w:marBottom w:val="0"/>
                  <w:divBdr>
                    <w:top w:val="none" w:sz="0" w:space="0" w:color="auto"/>
                    <w:left w:val="none" w:sz="0" w:space="0" w:color="auto"/>
                    <w:bottom w:val="none" w:sz="0" w:space="0" w:color="auto"/>
                    <w:right w:val="none" w:sz="0" w:space="0" w:color="auto"/>
                  </w:divBdr>
                  <w:divsChild>
                    <w:div w:id="856770613">
                      <w:marLeft w:val="0"/>
                      <w:marRight w:val="0"/>
                      <w:marTop w:val="0"/>
                      <w:marBottom w:val="180"/>
                      <w:divBdr>
                        <w:top w:val="none" w:sz="0" w:space="0" w:color="auto"/>
                        <w:left w:val="none" w:sz="0" w:space="0" w:color="auto"/>
                        <w:bottom w:val="none" w:sz="0" w:space="0" w:color="auto"/>
                        <w:right w:val="none" w:sz="0" w:space="0" w:color="auto"/>
                      </w:divBdr>
                    </w:div>
                    <w:div w:id="1170294497">
                      <w:marLeft w:val="0"/>
                      <w:marRight w:val="0"/>
                      <w:marTop w:val="0"/>
                      <w:marBottom w:val="120"/>
                      <w:divBdr>
                        <w:top w:val="none" w:sz="0" w:space="0" w:color="auto"/>
                        <w:left w:val="none" w:sz="0" w:space="0" w:color="auto"/>
                        <w:bottom w:val="none" w:sz="0" w:space="0" w:color="auto"/>
                        <w:right w:val="none" w:sz="0" w:space="0" w:color="auto"/>
                      </w:divBdr>
                    </w:div>
                    <w:div w:id="124860981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2533429">
          <w:marLeft w:val="0"/>
          <w:marRight w:val="0"/>
          <w:marTop w:val="0"/>
          <w:marBottom w:val="0"/>
          <w:divBdr>
            <w:top w:val="none" w:sz="0" w:space="0" w:color="auto"/>
            <w:left w:val="none" w:sz="0" w:space="0" w:color="auto"/>
            <w:bottom w:val="none" w:sz="0" w:space="0" w:color="auto"/>
            <w:right w:val="none" w:sz="0" w:space="0" w:color="auto"/>
          </w:divBdr>
          <w:divsChild>
            <w:div w:id="18292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484263">
      <w:bodyDiv w:val="1"/>
      <w:marLeft w:val="0"/>
      <w:marRight w:val="0"/>
      <w:marTop w:val="0"/>
      <w:marBottom w:val="0"/>
      <w:divBdr>
        <w:top w:val="none" w:sz="0" w:space="0" w:color="auto"/>
        <w:left w:val="none" w:sz="0" w:space="0" w:color="auto"/>
        <w:bottom w:val="none" w:sz="0" w:space="0" w:color="auto"/>
        <w:right w:val="none" w:sz="0" w:space="0" w:color="auto"/>
      </w:divBdr>
      <w:divsChild>
        <w:div w:id="911505684">
          <w:marLeft w:val="0"/>
          <w:marRight w:val="0"/>
          <w:marTop w:val="0"/>
          <w:marBottom w:val="0"/>
          <w:divBdr>
            <w:top w:val="none" w:sz="0" w:space="0" w:color="auto"/>
            <w:left w:val="none" w:sz="0" w:space="0" w:color="auto"/>
            <w:bottom w:val="none" w:sz="0" w:space="0" w:color="auto"/>
            <w:right w:val="none" w:sz="0" w:space="0" w:color="auto"/>
          </w:divBdr>
          <w:divsChild>
            <w:div w:id="1236009685">
              <w:marLeft w:val="0"/>
              <w:marRight w:val="0"/>
              <w:marTop w:val="0"/>
              <w:marBottom w:val="0"/>
              <w:divBdr>
                <w:top w:val="none" w:sz="0" w:space="0" w:color="auto"/>
                <w:left w:val="none" w:sz="0" w:space="0" w:color="auto"/>
                <w:bottom w:val="none" w:sz="0" w:space="0" w:color="auto"/>
                <w:right w:val="none" w:sz="0" w:space="0" w:color="auto"/>
              </w:divBdr>
              <w:divsChild>
                <w:div w:id="16933386">
                  <w:marLeft w:val="0"/>
                  <w:marRight w:val="0"/>
                  <w:marTop w:val="0"/>
                  <w:marBottom w:val="0"/>
                  <w:divBdr>
                    <w:top w:val="none" w:sz="0" w:space="0" w:color="auto"/>
                    <w:left w:val="none" w:sz="0" w:space="0" w:color="auto"/>
                    <w:bottom w:val="none" w:sz="0" w:space="0" w:color="auto"/>
                    <w:right w:val="none" w:sz="0" w:space="0" w:color="auto"/>
                  </w:divBdr>
                  <w:divsChild>
                    <w:div w:id="844588802">
                      <w:marLeft w:val="0"/>
                      <w:marRight w:val="0"/>
                      <w:marTop w:val="0"/>
                      <w:marBottom w:val="0"/>
                      <w:divBdr>
                        <w:top w:val="none" w:sz="0" w:space="0" w:color="auto"/>
                        <w:left w:val="none" w:sz="0" w:space="0" w:color="auto"/>
                        <w:bottom w:val="none" w:sz="0" w:space="0" w:color="auto"/>
                        <w:right w:val="none" w:sz="0" w:space="0" w:color="auto"/>
                      </w:divBdr>
                    </w:div>
                    <w:div w:id="158541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469866">
          <w:marLeft w:val="0"/>
          <w:marRight w:val="0"/>
          <w:marTop w:val="0"/>
          <w:marBottom w:val="0"/>
          <w:divBdr>
            <w:top w:val="none" w:sz="0" w:space="0" w:color="auto"/>
            <w:left w:val="none" w:sz="0" w:space="0" w:color="auto"/>
            <w:bottom w:val="none" w:sz="0" w:space="0" w:color="auto"/>
            <w:right w:val="none" w:sz="0" w:space="0" w:color="auto"/>
          </w:divBdr>
          <w:divsChild>
            <w:div w:id="26684931">
              <w:marLeft w:val="0"/>
              <w:marRight w:val="0"/>
              <w:marTop w:val="0"/>
              <w:marBottom w:val="0"/>
              <w:divBdr>
                <w:top w:val="none" w:sz="0" w:space="0" w:color="auto"/>
                <w:left w:val="none" w:sz="0" w:space="0" w:color="auto"/>
                <w:bottom w:val="none" w:sz="0" w:space="0" w:color="auto"/>
                <w:right w:val="none" w:sz="0" w:space="0" w:color="auto"/>
              </w:divBdr>
              <w:divsChild>
                <w:div w:id="1052191844">
                  <w:marLeft w:val="0"/>
                  <w:marRight w:val="0"/>
                  <w:marTop w:val="0"/>
                  <w:marBottom w:val="0"/>
                  <w:divBdr>
                    <w:top w:val="none" w:sz="0" w:space="0" w:color="auto"/>
                    <w:left w:val="none" w:sz="0" w:space="0" w:color="auto"/>
                    <w:bottom w:val="none" w:sz="0" w:space="0" w:color="auto"/>
                    <w:right w:val="none" w:sz="0" w:space="0" w:color="auto"/>
                  </w:divBdr>
                  <w:divsChild>
                    <w:div w:id="1528368074">
                      <w:marLeft w:val="0"/>
                      <w:marRight w:val="0"/>
                      <w:marTop w:val="0"/>
                      <w:marBottom w:val="0"/>
                      <w:divBdr>
                        <w:top w:val="none" w:sz="0" w:space="0" w:color="auto"/>
                        <w:left w:val="none" w:sz="0" w:space="0" w:color="auto"/>
                        <w:bottom w:val="none" w:sz="0" w:space="0" w:color="auto"/>
                        <w:right w:val="none" w:sz="0" w:space="0" w:color="auto"/>
                      </w:divBdr>
                      <w:divsChild>
                        <w:div w:id="1422599493">
                          <w:marLeft w:val="0"/>
                          <w:marRight w:val="0"/>
                          <w:marTop w:val="0"/>
                          <w:marBottom w:val="0"/>
                          <w:divBdr>
                            <w:top w:val="none" w:sz="0" w:space="0" w:color="auto"/>
                            <w:left w:val="none" w:sz="0" w:space="0" w:color="auto"/>
                            <w:bottom w:val="none" w:sz="0" w:space="0" w:color="auto"/>
                            <w:right w:val="none" w:sz="0" w:space="0" w:color="auto"/>
                          </w:divBdr>
                          <w:divsChild>
                            <w:div w:id="52667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7216396">
      <w:bodyDiv w:val="1"/>
      <w:marLeft w:val="0"/>
      <w:marRight w:val="0"/>
      <w:marTop w:val="0"/>
      <w:marBottom w:val="0"/>
      <w:divBdr>
        <w:top w:val="none" w:sz="0" w:space="0" w:color="auto"/>
        <w:left w:val="none" w:sz="0" w:space="0" w:color="auto"/>
        <w:bottom w:val="none" w:sz="0" w:space="0" w:color="auto"/>
        <w:right w:val="none" w:sz="0" w:space="0" w:color="auto"/>
      </w:divBdr>
      <w:divsChild>
        <w:div w:id="1331636055">
          <w:marLeft w:val="0"/>
          <w:marRight w:val="0"/>
          <w:marTop w:val="0"/>
          <w:marBottom w:val="0"/>
          <w:divBdr>
            <w:top w:val="none" w:sz="0" w:space="0" w:color="auto"/>
            <w:left w:val="none" w:sz="0" w:space="0" w:color="auto"/>
            <w:bottom w:val="none" w:sz="0" w:space="0" w:color="auto"/>
            <w:right w:val="none" w:sz="0" w:space="0" w:color="auto"/>
          </w:divBdr>
        </w:div>
      </w:divsChild>
    </w:div>
    <w:div w:id="1387290583">
      <w:bodyDiv w:val="1"/>
      <w:marLeft w:val="0"/>
      <w:marRight w:val="0"/>
      <w:marTop w:val="0"/>
      <w:marBottom w:val="0"/>
      <w:divBdr>
        <w:top w:val="none" w:sz="0" w:space="0" w:color="auto"/>
        <w:left w:val="none" w:sz="0" w:space="0" w:color="auto"/>
        <w:bottom w:val="none" w:sz="0" w:space="0" w:color="auto"/>
        <w:right w:val="none" w:sz="0" w:space="0" w:color="auto"/>
      </w:divBdr>
    </w:div>
    <w:div w:id="1387945634">
      <w:bodyDiv w:val="1"/>
      <w:marLeft w:val="0"/>
      <w:marRight w:val="0"/>
      <w:marTop w:val="0"/>
      <w:marBottom w:val="0"/>
      <w:divBdr>
        <w:top w:val="none" w:sz="0" w:space="0" w:color="auto"/>
        <w:left w:val="none" w:sz="0" w:space="0" w:color="auto"/>
        <w:bottom w:val="none" w:sz="0" w:space="0" w:color="auto"/>
        <w:right w:val="none" w:sz="0" w:space="0" w:color="auto"/>
      </w:divBdr>
      <w:divsChild>
        <w:div w:id="264728973">
          <w:marLeft w:val="0"/>
          <w:marRight w:val="0"/>
          <w:marTop w:val="0"/>
          <w:marBottom w:val="0"/>
          <w:divBdr>
            <w:top w:val="none" w:sz="0" w:space="0" w:color="auto"/>
            <w:left w:val="none" w:sz="0" w:space="0" w:color="auto"/>
            <w:bottom w:val="none" w:sz="0" w:space="0" w:color="auto"/>
            <w:right w:val="none" w:sz="0" w:space="0" w:color="auto"/>
          </w:divBdr>
          <w:divsChild>
            <w:div w:id="342242685">
              <w:marLeft w:val="0"/>
              <w:marRight w:val="0"/>
              <w:marTop w:val="0"/>
              <w:marBottom w:val="0"/>
              <w:divBdr>
                <w:top w:val="none" w:sz="0" w:space="0" w:color="auto"/>
                <w:left w:val="none" w:sz="0" w:space="0" w:color="auto"/>
                <w:bottom w:val="none" w:sz="0" w:space="0" w:color="auto"/>
                <w:right w:val="none" w:sz="0" w:space="0" w:color="auto"/>
              </w:divBdr>
              <w:divsChild>
                <w:div w:id="1775907030">
                  <w:marLeft w:val="0"/>
                  <w:marRight w:val="0"/>
                  <w:marTop w:val="0"/>
                  <w:marBottom w:val="0"/>
                  <w:divBdr>
                    <w:top w:val="none" w:sz="0" w:space="0" w:color="auto"/>
                    <w:left w:val="none" w:sz="0" w:space="0" w:color="auto"/>
                    <w:bottom w:val="none" w:sz="0" w:space="0" w:color="auto"/>
                    <w:right w:val="none" w:sz="0" w:space="0" w:color="auto"/>
                  </w:divBdr>
                  <w:divsChild>
                    <w:div w:id="1215234521">
                      <w:marLeft w:val="0"/>
                      <w:marRight w:val="0"/>
                      <w:marTop w:val="0"/>
                      <w:marBottom w:val="0"/>
                      <w:divBdr>
                        <w:top w:val="none" w:sz="0" w:space="0" w:color="auto"/>
                        <w:left w:val="none" w:sz="0" w:space="0" w:color="auto"/>
                        <w:bottom w:val="none" w:sz="0" w:space="0" w:color="auto"/>
                        <w:right w:val="none" w:sz="0" w:space="0" w:color="auto"/>
                      </w:divBdr>
                      <w:divsChild>
                        <w:div w:id="1513838657">
                          <w:marLeft w:val="0"/>
                          <w:marRight w:val="0"/>
                          <w:marTop w:val="0"/>
                          <w:marBottom w:val="0"/>
                          <w:divBdr>
                            <w:top w:val="none" w:sz="0" w:space="0" w:color="auto"/>
                            <w:left w:val="none" w:sz="0" w:space="0" w:color="auto"/>
                            <w:bottom w:val="none" w:sz="0" w:space="0" w:color="auto"/>
                            <w:right w:val="none" w:sz="0" w:space="0" w:color="auto"/>
                          </w:divBdr>
                          <w:divsChild>
                            <w:div w:id="94341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118501">
          <w:marLeft w:val="0"/>
          <w:marRight w:val="0"/>
          <w:marTop w:val="0"/>
          <w:marBottom w:val="0"/>
          <w:divBdr>
            <w:top w:val="none" w:sz="0" w:space="0" w:color="auto"/>
            <w:left w:val="none" w:sz="0" w:space="0" w:color="auto"/>
            <w:bottom w:val="none" w:sz="0" w:space="0" w:color="auto"/>
            <w:right w:val="none" w:sz="0" w:space="0" w:color="auto"/>
          </w:divBdr>
        </w:div>
      </w:divsChild>
    </w:div>
    <w:div w:id="1388070535">
      <w:bodyDiv w:val="1"/>
      <w:marLeft w:val="0"/>
      <w:marRight w:val="0"/>
      <w:marTop w:val="0"/>
      <w:marBottom w:val="0"/>
      <w:divBdr>
        <w:top w:val="none" w:sz="0" w:space="0" w:color="auto"/>
        <w:left w:val="none" w:sz="0" w:space="0" w:color="auto"/>
        <w:bottom w:val="none" w:sz="0" w:space="0" w:color="auto"/>
        <w:right w:val="none" w:sz="0" w:space="0" w:color="auto"/>
      </w:divBdr>
      <w:divsChild>
        <w:div w:id="895748772">
          <w:marLeft w:val="0"/>
          <w:marRight w:val="0"/>
          <w:marTop w:val="0"/>
          <w:marBottom w:val="0"/>
          <w:divBdr>
            <w:top w:val="none" w:sz="0" w:space="0" w:color="auto"/>
            <w:left w:val="none" w:sz="0" w:space="0" w:color="auto"/>
            <w:bottom w:val="none" w:sz="0" w:space="0" w:color="auto"/>
            <w:right w:val="none" w:sz="0" w:space="0" w:color="auto"/>
          </w:divBdr>
        </w:div>
      </w:divsChild>
    </w:div>
    <w:div w:id="1388528265">
      <w:bodyDiv w:val="1"/>
      <w:marLeft w:val="0"/>
      <w:marRight w:val="0"/>
      <w:marTop w:val="0"/>
      <w:marBottom w:val="0"/>
      <w:divBdr>
        <w:top w:val="none" w:sz="0" w:space="0" w:color="auto"/>
        <w:left w:val="none" w:sz="0" w:space="0" w:color="auto"/>
        <w:bottom w:val="none" w:sz="0" w:space="0" w:color="auto"/>
        <w:right w:val="none" w:sz="0" w:space="0" w:color="auto"/>
      </w:divBdr>
      <w:divsChild>
        <w:div w:id="1213804472">
          <w:marLeft w:val="0"/>
          <w:marRight w:val="0"/>
          <w:marTop w:val="0"/>
          <w:marBottom w:val="0"/>
          <w:divBdr>
            <w:top w:val="none" w:sz="0" w:space="0" w:color="auto"/>
            <w:left w:val="none" w:sz="0" w:space="0" w:color="auto"/>
            <w:bottom w:val="none" w:sz="0" w:space="0" w:color="auto"/>
            <w:right w:val="none" w:sz="0" w:space="0" w:color="auto"/>
          </w:divBdr>
          <w:divsChild>
            <w:div w:id="787428114">
              <w:marLeft w:val="0"/>
              <w:marRight w:val="0"/>
              <w:marTop w:val="0"/>
              <w:marBottom w:val="0"/>
              <w:divBdr>
                <w:top w:val="none" w:sz="0" w:space="0" w:color="auto"/>
                <w:left w:val="none" w:sz="0" w:space="0" w:color="auto"/>
                <w:bottom w:val="single" w:sz="6" w:space="8" w:color="DDDDDD"/>
                <w:right w:val="none" w:sz="0" w:space="0" w:color="auto"/>
              </w:divBdr>
              <w:divsChild>
                <w:div w:id="33307927">
                  <w:marLeft w:val="0"/>
                  <w:marRight w:val="150"/>
                  <w:marTop w:val="45"/>
                  <w:marBottom w:val="75"/>
                  <w:divBdr>
                    <w:top w:val="none" w:sz="0" w:space="0" w:color="auto"/>
                    <w:left w:val="none" w:sz="0" w:space="0" w:color="auto"/>
                    <w:bottom w:val="none" w:sz="0" w:space="0" w:color="auto"/>
                    <w:right w:val="none" w:sz="0" w:space="0" w:color="auto"/>
                  </w:divBdr>
                </w:div>
                <w:div w:id="434984152">
                  <w:marLeft w:val="0"/>
                  <w:marRight w:val="0"/>
                  <w:marTop w:val="0"/>
                  <w:marBottom w:val="0"/>
                  <w:divBdr>
                    <w:top w:val="none" w:sz="0" w:space="0" w:color="auto"/>
                    <w:left w:val="none" w:sz="0" w:space="0" w:color="auto"/>
                    <w:bottom w:val="none" w:sz="0" w:space="0" w:color="auto"/>
                    <w:right w:val="none" w:sz="0" w:space="0" w:color="auto"/>
                  </w:divBdr>
                </w:div>
                <w:div w:id="486555894">
                  <w:marLeft w:val="0"/>
                  <w:marRight w:val="0"/>
                  <w:marTop w:val="0"/>
                  <w:marBottom w:val="0"/>
                  <w:divBdr>
                    <w:top w:val="none" w:sz="0" w:space="0" w:color="auto"/>
                    <w:left w:val="none" w:sz="0" w:space="0" w:color="auto"/>
                    <w:bottom w:val="none" w:sz="0" w:space="0" w:color="auto"/>
                    <w:right w:val="none" w:sz="0" w:space="0" w:color="auto"/>
                  </w:divBdr>
                  <w:divsChild>
                    <w:div w:id="1475247097">
                      <w:marLeft w:val="0"/>
                      <w:marRight w:val="0"/>
                      <w:marTop w:val="0"/>
                      <w:marBottom w:val="0"/>
                      <w:divBdr>
                        <w:top w:val="none" w:sz="0" w:space="0" w:color="auto"/>
                        <w:left w:val="none" w:sz="0" w:space="0" w:color="auto"/>
                        <w:bottom w:val="none" w:sz="0" w:space="0" w:color="auto"/>
                        <w:right w:val="none" w:sz="0" w:space="0" w:color="auto"/>
                      </w:divBdr>
                    </w:div>
                  </w:divsChild>
                </w:div>
                <w:div w:id="1295672676">
                  <w:marLeft w:val="0"/>
                  <w:marRight w:val="0"/>
                  <w:marTop w:val="0"/>
                  <w:marBottom w:val="0"/>
                  <w:divBdr>
                    <w:top w:val="none" w:sz="0" w:space="0" w:color="auto"/>
                    <w:left w:val="none" w:sz="0" w:space="0" w:color="auto"/>
                    <w:bottom w:val="none" w:sz="0" w:space="0" w:color="auto"/>
                    <w:right w:val="none" w:sz="0" w:space="0" w:color="auto"/>
                  </w:divBdr>
                  <w:divsChild>
                    <w:div w:id="69083280">
                      <w:marLeft w:val="0"/>
                      <w:marRight w:val="0"/>
                      <w:marTop w:val="0"/>
                      <w:marBottom w:val="0"/>
                      <w:divBdr>
                        <w:top w:val="none" w:sz="0" w:space="0" w:color="auto"/>
                        <w:left w:val="none" w:sz="0" w:space="0" w:color="auto"/>
                        <w:bottom w:val="none" w:sz="0" w:space="0" w:color="auto"/>
                        <w:right w:val="none" w:sz="0" w:space="0" w:color="auto"/>
                      </w:divBdr>
                    </w:div>
                  </w:divsChild>
                </w:div>
                <w:div w:id="1747989768">
                  <w:marLeft w:val="0"/>
                  <w:marRight w:val="0"/>
                  <w:marTop w:val="0"/>
                  <w:marBottom w:val="0"/>
                  <w:divBdr>
                    <w:top w:val="none" w:sz="0" w:space="0" w:color="auto"/>
                    <w:left w:val="none" w:sz="0" w:space="0" w:color="auto"/>
                    <w:bottom w:val="none" w:sz="0" w:space="0" w:color="auto"/>
                    <w:right w:val="none" w:sz="0" w:space="0" w:color="auto"/>
                  </w:divBdr>
                  <w:divsChild>
                    <w:div w:id="93313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28279">
          <w:marLeft w:val="0"/>
          <w:marRight w:val="0"/>
          <w:marTop w:val="0"/>
          <w:marBottom w:val="0"/>
          <w:divBdr>
            <w:top w:val="none" w:sz="0" w:space="0" w:color="auto"/>
            <w:left w:val="none" w:sz="0" w:space="0" w:color="auto"/>
            <w:bottom w:val="none" w:sz="0" w:space="0" w:color="auto"/>
            <w:right w:val="none" w:sz="0" w:space="0" w:color="auto"/>
          </w:divBdr>
        </w:div>
      </w:divsChild>
    </w:div>
    <w:div w:id="1388725750">
      <w:bodyDiv w:val="1"/>
      <w:marLeft w:val="0"/>
      <w:marRight w:val="0"/>
      <w:marTop w:val="0"/>
      <w:marBottom w:val="0"/>
      <w:divBdr>
        <w:top w:val="none" w:sz="0" w:space="0" w:color="auto"/>
        <w:left w:val="none" w:sz="0" w:space="0" w:color="auto"/>
        <w:bottom w:val="none" w:sz="0" w:space="0" w:color="auto"/>
        <w:right w:val="none" w:sz="0" w:space="0" w:color="auto"/>
      </w:divBdr>
      <w:divsChild>
        <w:div w:id="1929266373">
          <w:marLeft w:val="0"/>
          <w:marRight w:val="0"/>
          <w:marTop w:val="0"/>
          <w:marBottom w:val="0"/>
          <w:divBdr>
            <w:top w:val="none" w:sz="0" w:space="0" w:color="auto"/>
            <w:left w:val="none" w:sz="0" w:space="0" w:color="auto"/>
            <w:bottom w:val="none" w:sz="0" w:space="0" w:color="auto"/>
            <w:right w:val="none" w:sz="0" w:space="0" w:color="auto"/>
          </w:divBdr>
          <w:divsChild>
            <w:div w:id="1096249201">
              <w:marLeft w:val="0"/>
              <w:marRight w:val="0"/>
              <w:marTop w:val="0"/>
              <w:marBottom w:val="0"/>
              <w:divBdr>
                <w:top w:val="none" w:sz="0" w:space="0" w:color="auto"/>
                <w:left w:val="none" w:sz="0" w:space="0" w:color="auto"/>
                <w:bottom w:val="none" w:sz="0" w:space="0" w:color="auto"/>
                <w:right w:val="none" w:sz="0" w:space="0" w:color="auto"/>
              </w:divBdr>
            </w:div>
          </w:divsChild>
        </w:div>
        <w:div w:id="475029423">
          <w:marLeft w:val="0"/>
          <w:marRight w:val="0"/>
          <w:marTop w:val="0"/>
          <w:marBottom w:val="0"/>
          <w:divBdr>
            <w:top w:val="none" w:sz="0" w:space="0" w:color="auto"/>
            <w:left w:val="none" w:sz="0" w:space="0" w:color="auto"/>
            <w:bottom w:val="none" w:sz="0" w:space="0" w:color="auto"/>
            <w:right w:val="none" w:sz="0" w:space="0" w:color="auto"/>
          </w:divBdr>
        </w:div>
      </w:divsChild>
    </w:div>
    <w:div w:id="1388794506">
      <w:bodyDiv w:val="1"/>
      <w:marLeft w:val="0"/>
      <w:marRight w:val="0"/>
      <w:marTop w:val="0"/>
      <w:marBottom w:val="0"/>
      <w:divBdr>
        <w:top w:val="none" w:sz="0" w:space="0" w:color="auto"/>
        <w:left w:val="none" w:sz="0" w:space="0" w:color="auto"/>
        <w:bottom w:val="none" w:sz="0" w:space="0" w:color="auto"/>
        <w:right w:val="none" w:sz="0" w:space="0" w:color="auto"/>
      </w:divBdr>
    </w:div>
    <w:div w:id="1388799681">
      <w:bodyDiv w:val="1"/>
      <w:marLeft w:val="0"/>
      <w:marRight w:val="0"/>
      <w:marTop w:val="0"/>
      <w:marBottom w:val="0"/>
      <w:divBdr>
        <w:top w:val="none" w:sz="0" w:space="0" w:color="auto"/>
        <w:left w:val="none" w:sz="0" w:space="0" w:color="auto"/>
        <w:bottom w:val="none" w:sz="0" w:space="0" w:color="auto"/>
        <w:right w:val="none" w:sz="0" w:space="0" w:color="auto"/>
      </w:divBdr>
    </w:div>
    <w:div w:id="1388990132">
      <w:bodyDiv w:val="1"/>
      <w:marLeft w:val="0"/>
      <w:marRight w:val="0"/>
      <w:marTop w:val="0"/>
      <w:marBottom w:val="0"/>
      <w:divBdr>
        <w:top w:val="none" w:sz="0" w:space="0" w:color="auto"/>
        <w:left w:val="none" w:sz="0" w:space="0" w:color="auto"/>
        <w:bottom w:val="none" w:sz="0" w:space="0" w:color="auto"/>
        <w:right w:val="none" w:sz="0" w:space="0" w:color="auto"/>
      </w:divBdr>
    </w:div>
    <w:div w:id="1389063914">
      <w:bodyDiv w:val="1"/>
      <w:marLeft w:val="0"/>
      <w:marRight w:val="0"/>
      <w:marTop w:val="0"/>
      <w:marBottom w:val="0"/>
      <w:divBdr>
        <w:top w:val="none" w:sz="0" w:space="0" w:color="auto"/>
        <w:left w:val="none" w:sz="0" w:space="0" w:color="auto"/>
        <w:bottom w:val="none" w:sz="0" w:space="0" w:color="auto"/>
        <w:right w:val="none" w:sz="0" w:space="0" w:color="auto"/>
      </w:divBdr>
    </w:div>
    <w:div w:id="1389107037">
      <w:bodyDiv w:val="1"/>
      <w:marLeft w:val="0"/>
      <w:marRight w:val="0"/>
      <w:marTop w:val="0"/>
      <w:marBottom w:val="0"/>
      <w:divBdr>
        <w:top w:val="none" w:sz="0" w:space="0" w:color="auto"/>
        <w:left w:val="none" w:sz="0" w:space="0" w:color="auto"/>
        <w:bottom w:val="none" w:sz="0" w:space="0" w:color="auto"/>
        <w:right w:val="none" w:sz="0" w:space="0" w:color="auto"/>
      </w:divBdr>
      <w:divsChild>
        <w:div w:id="1685790124">
          <w:marLeft w:val="0"/>
          <w:marRight w:val="0"/>
          <w:marTop w:val="0"/>
          <w:marBottom w:val="0"/>
          <w:divBdr>
            <w:top w:val="none" w:sz="0" w:space="0" w:color="auto"/>
            <w:left w:val="none" w:sz="0" w:space="0" w:color="auto"/>
            <w:bottom w:val="none" w:sz="0" w:space="0" w:color="auto"/>
            <w:right w:val="none" w:sz="0" w:space="0" w:color="auto"/>
          </w:divBdr>
        </w:div>
      </w:divsChild>
    </w:div>
    <w:div w:id="1389110612">
      <w:bodyDiv w:val="1"/>
      <w:marLeft w:val="0"/>
      <w:marRight w:val="0"/>
      <w:marTop w:val="0"/>
      <w:marBottom w:val="0"/>
      <w:divBdr>
        <w:top w:val="none" w:sz="0" w:space="0" w:color="auto"/>
        <w:left w:val="none" w:sz="0" w:space="0" w:color="auto"/>
        <w:bottom w:val="none" w:sz="0" w:space="0" w:color="auto"/>
        <w:right w:val="none" w:sz="0" w:space="0" w:color="auto"/>
      </w:divBdr>
      <w:divsChild>
        <w:div w:id="287703906">
          <w:marLeft w:val="0"/>
          <w:marRight w:val="0"/>
          <w:marTop w:val="0"/>
          <w:marBottom w:val="0"/>
          <w:divBdr>
            <w:top w:val="none" w:sz="0" w:space="0" w:color="auto"/>
            <w:left w:val="none" w:sz="0" w:space="0" w:color="auto"/>
            <w:bottom w:val="none" w:sz="0" w:space="0" w:color="auto"/>
            <w:right w:val="none" w:sz="0" w:space="0" w:color="auto"/>
          </w:divBdr>
        </w:div>
        <w:div w:id="17053238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89298579">
      <w:bodyDiv w:val="1"/>
      <w:marLeft w:val="0"/>
      <w:marRight w:val="0"/>
      <w:marTop w:val="0"/>
      <w:marBottom w:val="0"/>
      <w:divBdr>
        <w:top w:val="none" w:sz="0" w:space="0" w:color="auto"/>
        <w:left w:val="none" w:sz="0" w:space="0" w:color="auto"/>
        <w:bottom w:val="none" w:sz="0" w:space="0" w:color="auto"/>
        <w:right w:val="none" w:sz="0" w:space="0" w:color="auto"/>
      </w:divBdr>
      <w:divsChild>
        <w:div w:id="1516574760">
          <w:marLeft w:val="0"/>
          <w:marRight w:val="0"/>
          <w:marTop w:val="0"/>
          <w:marBottom w:val="0"/>
          <w:divBdr>
            <w:top w:val="none" w:sz="0" w:space="0" w:color="auto"/>
            <w:left w:val="none" w:sz="0" w:space="0" w:color="auto"/>
            <w:bottom w:val="none" w:sz="0" w:space="0" w:color="auto"/>
            <w:right w:val="none" w:sz="0" w:space="0" w:color="auto"/>
          </w:divBdr>
          <w:divsChild>
            <w:div w:id="986661992">
              <w:marLeft w:val="0"/>
              <w:marRight w:val="0"/>
              <w:marTop w:val="0"/>
              <w:marBottom w:val="0"/>
              <w:divBdr>
                <w:top w:val="none" w:sz="0" w:space="0" w:color="auto"/>
                <w:left w:val="none" w:sz="0" w:space="0" w:color="auto"/>
                <w:bottom w:val="none" w:sz="0" w:space="0" w:color="auto"/>
                <w:right w:val="none" w:sz="0" w:space="0" w:color="auto"/>
              </w:divBdr>
            </w:div>
            <w:div w:id="1981155719">
              <w:marLeft w:val="0"/>
              <w:marRight w:val="0"/>
              <w:marTop w:val="0"/>
              <w:marBottom w:val="0"/>
              <w:divBdr>
                <w:top w:val="none" w:sz="0" w:space="0" w:color="auto"/>
                <w:left w:val="none" w:sz="0" w:space="0" w:color="auto"/>
                <w:bottom w:val="none" w:sz="0" w:space="0" w:color="auto"/>
                <w:right w:val="none" w:sz="0" w:space="0" w:color="auto"/>
              </w:divBdr>
            </w:div>
            <w:div w:id="1076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302600">
      <w:bodyDiv w:val="1"/>
      <w:marLeft w:val="0"/>
      <w:marRight w:val="0"/>
      <w:marTop w:val="0"/>
      <w:marBottom w:val="0"/>
      <w:divBdr>
        <w:top w:val="none" w:sz="0" w:space="0" w:color="auto"/>
        <w:left w:val="none" w:sz="0" w:space="0" w:color="auto"/>
        <w:bottom w:val="none" w:sz="0" w:space="0" w:color="auto"/>
        <w:right w:val="none" w:sz="0" w:space="0" w:color="auto"/>
      </w:divBdr>
    </w:div>
    <w:div w:id="1390376146">
      <w:bodyDiv w:val="1"/>
      <w:marLeft w:val="0"/>
      <w:marRight w:val="0"/>
      <w:marTop w:val="0"/>
      <w:marBottom w:val="0"/>
      <w:divBdr>
        <w:top w:val="none" w:sz="0" w:space="0" w:color="auto"/>
        <w:left w:val="none" w:sz="0" w:space="0" w:color="auto"/>
        <w:bottom w:val="none" w:sz="0" w:space="0" w:color="auto"/>
        <w:right w:val="none" w:sz="0" w:space="0" w:color="auto"/>
      </w:divBdr>
      <w:divsChild>
        <w:div w:id="1843931868">
          <w:marLeft w:val="0"/>
          <w:marRight w:val="300"/>
          <w:marTop w:val="0"/>
          <w:marBottom w:val="0"/>
          <w:divBdr>
            <w:top w:val="none" w:sz="0" w:space="0" w:color="auto"/>
            <w:left w:val="none" w:sz="0" w:space="0" w:color="auto"/>
            <w:bottom w:val="none" w:sz="0" w:space="0" w:color="auto"/>
            <w:right w:val="none" w:sz="0" w:space="0" w:color="auto"/>
          </w:divBdr>
          <w:divsChild>
            <w:div w:id="8442479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0418117">
      <w:bodyDiv w:val="1"/>
      <w:marLeft w:val="0"/>
      <w:marRight w:val="0"/>
      <w:marTop w:val="0"/>
      <w:marBottom w:val="0"/>
      <w:divBdr>
        <w:top w:val="none" w:sz="0" w:space="0" w:color="auto"/>
        <w:left w:val="none" w:sz="0" w:space="0" w:color="auto"/>
        <w:bottom w:val="none" w:sz="0" w:space="0" w:color="auto"/>
        <w:right w:val="none" w:sz="0" w:space="0" w:color="auto"/>
      </w:divBdr>
    </w:div>
    <w:div w:id="1390569539">
      <w:bodyDiv w:val="1"/>
      <w:marLeft w:val="0"/>
      <w:marRight w:val="0"/>
      <w:marTop w:val="0"/>
      <w:marBottom w:val="0"/>
      <w:divBdr>
        <w:top w:val="none" w:sz="0" w:space="0" w:color="auto"/>
        <w:left w:val="none" w:sz="0" w:space="0" w:color="auto"/>
        <w:bottom w:val="none" w:sz="0" w:space="0" w:color="auto"/>
        <w:right w:val="none" w:sz="0" w:space="0" w:color="auto"/>
      </w:divBdr>
    </w:div>
    <w:div w:id="1390618095">
      <w:bodyDiv w:val="1"/>
      <w:marLeft w:val="0"/>
      <w:marRight w:val="0"/>
      <w:marTop w:val="0"/>
      <w:marBottom w:val="0"/>
      <w:divBdr>
        <w:top w:val="none" w:sz="0" w:space="0" w:color="auto"/>
        <w:left w:val="none" w:sz="0" w:space="0" w:color="auto"/>
        <w:bottom w:val="none" w:sz="0" w:space="0" w:color="auto"/>
        <w:right w:val="none" w:sz="0" w:space="0" w:color="auto"/>
      </w:divBdr>
      <w:divsChild>
        <w:div w:id="1031690338">
          <w:marLeft w:val="0"/>
          <w:marRight w:val="0"/>
          <w:marTop w:val="0"/>
          <w:marBottom w:val="0"/>
          <w:divBdr>
            <w:top w:val="none" w:sz="0" w:space="0" w:color="auto"/>
            <w:left w:val="none" w:sz="0" w:space="0" w:color="auto"/>
            <w:bottom w:val="none" w:sz="0" w:space="0" w:color="auto"/>
            <w:right w:val="none" w:sz="0" w:space="0" w:color="auto"/>
          </w:divBdr>
        </w:div>
      </w:divsChild>
    </w:div>
    <w:div w:id="1390805755">
      <w:bodyDiv w:val="1"/>
      <w:marLeft w:val="0"/>
      <w:marRight w:val="0"/>
      <w:marTop w:val="0"/>
      <w:marBottom w:val="0"/>
      <w:divBdr>
        <w:top w:val="none" w:sz="0" w:space="0" w:color="auto"/>
        <w:left w:val="none" w:sz="0" w:space="0" w:color="auto"/>
        <w:bottom w:val="none" w:sz="0" w:space="0" w:color="auto"/>
        <w:right w:val="none" w:sz="0" w:space="0" w:color="auto"/>
      </w:divBdr>
    </w:div>
    <w:div w:id="1391148766">
      <w:bodyDiv w:val="1"/>
      <w:marLeft w:val="0"/>
      <w:marRight w:val="0"/>
      <w:marTop w:val="0"/>
      <w:marBottom w:val="0"/>
      <w:divBdr>
        <w:top w:val="none" w:sz="0" w:space="0" w:color="auto"/>
        <w:left w:val="none" w:sz="0" w:space="0" w:color="auto"/>
        <w:bottom w:val="none" w:sz="0" w:space="0" w:color="auto"/>
        <w:right w:val="none" w:sz="0" w:space="0" w:color="auto"/>
      </w:divBdr>
    </w:div>
    <w:div w:id="1391153647">
      <w:bodyDiv w:val="1"/>
      <w:marLeft w:val="0"/>
      <w:marRight w:val="0"/>
      <w:marTop w:val="0"/>
      <w:marBottom w:val="0"/>
      <w:divBdr>
        <w:top w:val="none" w:sz="0" w:space="0" w:color="auto"/>
        <w:left w:val="none" w:sz="0" w:space="0" w:color="auto"/>
        <w:bottom w:val="none" w:sz="0" w:space="0" w:color="auto"/>
        <w:right w:val="none" w:sz="0" w:space="0" w:color="auto"/>
      </w:divBdr>
    </w:div>
    <w:div w:id="1391271934">
      <w:bodyDiv w:val="1"/>
      <w:marLeft w:val="0"/>
      <w:marRight w:val="0"/>
      <w:marTop w:val="0"/>
      <w:marBottom w:val="0"/>
      <w:divBdr>
        <w:top w:val="none" w:sz="0" w:space="0" w:color="auto"/>
        <w:left w:val="none" w:sz="0" w:space="0" w:color="auto"/>
        <w:bottom w:val="none" w:sz="0" w:space="0" w:color="auto"/>
        <w:right w:val="none" w:sz="0" w:space="0" w:color="auto"/>
      </w:divBdr>
    </w:div>
    <w:div w:id="1391460361">
      <w:bodyDiv w:val="1"/>
      <w:marLeft w:val="0"/>
      <w:marRight w:val="0"/>
      <w:marTop w:val="0"/>
      <w:marBottom w:val="0"/>
      <w:divBdr>
        <w:top w:val="none" w:sz="0" w:space="0" w:color="auto"/>
        <w:left w:val="none" w:sz="0" w:space="0" w:color="auto"/>
        <w:bottom w:val="none" w:sz="0" w:space="0" w:color="auto"/>
        <w:right w:val="none" w:sz="0" w:space="0" w:color="auto"/>
      </w:divBdr>
    </w:div>
    <w:div w:id="1391735290">
      <w:bodyDiv w:val="1"/>
      <w:marLeft w:val="0"/>
      <w:marRight w:val="0"/>
      <w:marTop w:val="0"/>
      <w:marBottom w:val="0"/>
      <w:divBdr>
        <w:top w:val="none" w:sz="0" w:space="0" w:color="auto"/>
        <w:left w:val="none" w:sz="0" w:space="0" w:color="auto"/>
        <w:bottom w:val="none" w:sz="0" w:space="0" w:color="auto"/>
        <w:right w:val="none" w:sz="0" w:space="0" w:color="auto"/>
      </w:divBdr>
    </w:div>
    <w:div w:id="1391735398">
      <w:bodyDiv w:val="1"/>
      <w:marLeft w:val="0"/>
      <w:marRight w:val="0"/>
      <w:marTop w:val="0"/>
      <w:marBottom w:val="0"/>
      <w:divBdr>
        <w:top w:val="none" w:sz="0" w:space="0" w:color="auto"/>
        <w:left w:val="none" w:sz="0" w:space="0" w:color="auto"/>
        <w:bottom w:val="none" w:sz="0" w:space="0" w:color="auto"/>
        <w:right w:val="none" w:sz="0" w:space="0" w:color="auto"/>
      </w:divBdr>
      <w:divsChild>
        <w:div w:id="2084256777">
          <w:marLeft w:val="0"/>
          <w:marRight w:val="0"/>
          <w:marTop w:val="0"/>
          <w:marBottom w:val="0"/>
          <w:divBdr>
            <w:top w:val="none" w:sz="0" w:space="0" w:color="auto"/>
            <w:left w:val="none" w:sz="0" w:space="0" w:color="auto"/>
            <w:bottom w:val="none" w:sz="0" w:space="0" w:color="auto"/>
            <w:right w:val="none" w:sz="0" w:space="0" w:color="auto"/>
          </w:divBdr>
          <w:divsChild>
            <w:div w:id="1974483088">
              <w:marLeft w:val="0"/>
              <w:marRight w:val="0"/>
              <w:marTop w:val="0"/>
              <w:marBottom w:val="0"/>
              <w:divBdr>
                <w:top w:val="none" w:sz="0" w:space="0" w:color="auto"/>
                <w:left w:val="none" w:sz="0" w:space="0" w:color="auto"/>
                <w:bottom w:val="none" w:sz="0" w:space="0" w:color="auto"/>
                <w:right w:val="none" w:sz="0" w:space="0" w:color="auto"/>
              </w:divBdr>
            </w:div>
          </w:divsChild>
        </w:div>
        <w:div w:id="1034231455">
          <w:marLeft w:val="0"/>
          <w:marRight w:val="0"/>
          <w:marTop w:val="0"/>
          <w:marBottom w:val="0"/>
          <w:divBdr>
            <w:top w:val="none" w:sz="0" w:space="0" w:color="auto"/>
            <w:left w:val="none" w:sz="0" w:space="0" w:color="auto"/>
            <w:bottom w:val="none" w:sz="0" w:space="0" w:color="auto"/>
            <w:right w:val="none" w:sz="0" w:space="0" w:color="auto"/>
          </w:divBdr>
        </w:div>
      </w:divsChild>
    </w:div>
    <w:div w:id="1392340178">
      <w:bodyDiv w:val="1"/>
      <w:marLeft w:val="0"/>
      <w:marRight w:val="0"/>
      <w:marTop w:val="0"/>
      <w:marBottom w:val="0"/>
      <w:divBdr>
        <w:top w:val="none" w:sz="0" w:space="0" w:color="auto"/>
        <w:left w:val="none" w:sz="0" w:space="0" w:color="auto"/>
        <w:bottom w:val="none" w:sz="0" w:space="0" w:color="auto"/>
        <w:right w:val="none" w:sz="0" w:space="0" w:color="auto"/>
      </w:divBdr>
    </w:div>
    <w:div w:id="1392458761">
      <w:bodyDiv w:val="1"/>
      <w:marLeft w:val="0"/>
      <w:marRight w:val="0"/>
      <w:marTop w:val="0"/>
      <w:marBottom w:val="0"/>
      <w:divBdr>
        <w:top w:val="none" w:sz="0" w:space="0" w:color="auto"/>
        <w:left w:val="none" w:sz="0" w:space="0" w:color="auto"/>
        <w:bottom w:val="none" w:sz="0" w:space="0" w:color="auto"/>
        <w:right w:val="none" w:sz="0" w:space="0" w:color="auto"/>
      </w:divBdr>
      <w:divsChild>
        <w:div w:id="321275752">
          <w:marLeft w:val="0"/>
          <w:marRight w:val="0"/>
          <w:marTop w:val="0"/>
          <w:marBottom w:val="0"/>
          <w:divBdr>
            <w:top w:val="none" w:sz="0" w:space="0" w:color="auto"/>
            <w:left w:val="none" w:sz="0" w:space="0" w:color="auto"/>
            <w:bottom w:val="none" w:sz="0" w:space="0" w:color="auto"/>
            <w:right w:val="none" w:sz="0" w:space="0" w:color="auto"/>
          </w:divBdr>
          <w:divsChild>
            <w:div w:id="290016489">
              <w:marLeft w:val="0"/>
              <w:marRight w:val="0"/>
              <w:marTop w:val="0"/>
              <w:marBottom w:val="0"/>
              <w:divBdr>
                <w:top w:val="none" w:sz="0" w:space="0" w:color="auto"/>
                <w:left w:val="none" w:sz="0" w:space="0" w:color="auto"/>
                <w:bottom w:val="none" w:sz="0" w:space="0" w:color="auto"/>
                <w:right w:val="none" w:sz="0" w:space="0" w:color="auto"/>
              </w:divBdr>
            </w:div>
          </w:divsChild>
        </w:div>
        <w:div w:id="1571622675">
          <w:marLeft w:val="0"/>
          <w:marRight w:val="0"/>
          <w:marTop w:val="0"/>
          <w:marBottom w:val="0"/>
          <w:divBdr>
            <w:top w:val="none" w:sz="0" w:space="0" w:color="auto"/>
            <w:left w:val="none" w:sz="0" w:space="0" w:color="auto"/>
            <w:bottom w:val="none" w:sz="0" w:space="0" w:color="auto"/>
            <w:right w:val="none" w:sz="0" w:space="0" w:color="auto"/>
          </w:divBdr>
          <w:divsChild>
            <w:div w:id="123500441">
              <w:marLeft w:val="0"/>
              <w:marRight w:val="0"/>
              <w:marTop w:val="15"/>
              <w:marBottom w:val="0"/>
              <w:divBdr>
                <w:top w:val="none" w:sz="0" w:space="0" w:color="auto"/>
                <w:left w:val="none" w:sz="0" w:space="0" w:color="auto"/>
                <w:bottom w:val="none" w:sz="0" w:space="0" w:color="auto"/>
                <w:right w:val="none" w:sz="0" w:space="0" w:color="auto"/>
              </w:divBdr>
              <w:divsChild>
                <w:div w:id="1753619511">
                  <w:marLeft w:val="0"/>
                  <w:marRight w:val="0"/>
                  <w:marTop w:val="0"/>
                  <w:marBottom w:val="0"/>
                  <w:divBdr>
                    <w:top w:val="none" w:sz="0" w:space="0" w:color="auto"/>
                    <w:left w:val="none" w:sz="0" w:space="0" w:color="auto"/>
                    <w:bottom w:val="none" w:sz="0" w:space="0" w:color="auto"/>
                    <w:right w:val="none" w:sz="0" w:space="0" w:color="auto"/>
                  </w:divBdr>
                  <w:divsChild>
                    <w:div w:id="229193950">
                      <w:marLeft w:val="0"/>
                      <w:marRight w:val="0"/>
                      <w:marTop w:val="0"/>
                      <w:marBottom w:val="120"/>
                      <w:divBdr>
                        <w:top w:val="none" w:sz="0" w:space="0" w:color="auto"/>
                        <w:left w:val="none" w:sz="0" w:space="0" w:color="auto"/>
                        <w:bottom w:val="none" w:sz="0" w:space="0" w:color="auto"/>
                        <w:right w:val="none" w:sz="0" w:space="0" w:color="auto"/>
                      </w:divBdr>
                    </w:div>
                    <w:div w:id="110265143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2657695">
      <w:bodyDiv w:val="1"/>
      <w:marLeft w:val="0"/>
      <w:marRight w:val="0"/>
      <w:marTop w:val="0"/>
      <w:marBottom w:val="0"/>
      <w:divBdr>
        <w:top w:val="none" w:sz="0" w:space="0" w:color="auto"/>
        <w:left w:val="none" w:sz="0" w:space="0" w:color="auto"/>
        <w:bottom w:val="none" w:sz="0" w:space="0" w:color="auto"/>
        <w:right w:val="none" w:sz="0" w:space="0" w:color="auto"/>
      </w:divBdr>
      <w:divsChild>
        <w:div w:id="1908951365">
          <w:marLeft w:val="0"/>
          <w:marRight w:val="0"/>
          <w:marTop w:val="0"/>
          <w:marBottom w:val="0"/>
          <w:divBdr>
            <w:top w:val="none" w:sz="0" w:space="0" w:color="auto"/>
            <w:left w:val="none" w:sz="0" w:space="0" w:color="auto"/>
            <w:bottom w:val="none" w:sz="0" w:space="0" w:color="auto"/>
            <w:right w:val="none" w:sz="0" w:space="0" w:color="auto"/>
          </w:divBdr>
          <w:divsChild>
            <w:div w:id="2112624531">
              <w:marLeft w:val="0"/>
              <w:marRight w:val="0"/>
              <w:marTop w:val="0"/>
              <w:marBottom w:val="0"/>
              <w:divBdr>
                <w:top w:val="none" w:sz="0" w:space="0" w:color="auto"/>
                <w:left w:val="none" w:sz="0" w:space="0" w:color="auto"/>
                <w:bottom w:val="none" w:sz="0" w:space="0" w:color="auto"/>
                <w:right w:val="none" w:sz="0" w:space="0" w:color="auto"/>
              </w:divBdr>
            </w:div>
          </w:divsChild>
        </w:div>
        <w:div w:id="108013509">
          <w:marLeft w:val="0"/>
          <w:marRight w:val="0"/>
          <w:marTop w:val="0"/>
          <w:marBottom w:val="0"/>
          <w:divBdr>
            <w:top w:val="none" w:sz="0" w:space="0" w:color="auto"/>
            <w:left w:val="none" w:sz="0" w:space="0" w:color="auto"/>
            <w:bottom w:val="none" w:sz="0" w:space="0" w:color="auto"/>
            <w:right w:val="none" w:sz="0" w:space="0" w:color="auto"/>
          </w:divBdr>
        </w:div>
      </w:divsChild>
    </w:div>
    <w:div w:id="1392774213">
      <w:bodyDiv w:val="1"/>
      <w:marLeft w:val="0"/>
      <w:marRight w:val="0"/>
      <w:marTop w:val="0"/>
      <w:marBottom w:val="0"/>
      <w:divBdr>
        <w:top w:val="none" w:sz="0" w:space="0" w:color="auto"/>
        <w:left w:val="none" w:sz="0" w:space="0" w:color="auto"/>
        <w:bottom w:val="none" w:sz="0" w:space="0" w:color="auto"/>
        <w:right w:val="none" w:sz="0" w:space="0" w:color="auto"/>
      </w:divBdr>
      <w:divsChild>
        <w:div w:id="1039479103">
          <w:marLeft w:val="0"/>
          <w:marRight w:val="0"/>
          <w:marTop w:val="0"/>
          <w:marBottom w:val="0"/>
          <w:divBdr>
            <w:top w:val="none" w:sz="0" w:space="0" w:color="auto"/>
            <w:left w:val="none" w:sz="0" w:space="0" w:color="auto"/>
            <w:bottom w:val="none" w:sz="0" w:space="0" w:color="auto"/>
            <w:right w:val="none" w:sz="0" w:space="0" w:color="auto"/>
          </w:divBdr>
        </w:div>
      </w:divsChild>
    </w:div>
    <w:div w:id="1392925493">
      <w:bodyDiv w:val="1"/>
      <w:marLeft w:val="0"/>
      <w:marRight w:val="0"/>
      <w:marTop w:val="0"/>
      <w:marBottom w:val="0"/>
      <w:divBdr>
        <w:top w:val="none" w:sz="0" w:space="0" w:color="auto"/>
        <w:left w:val="none" w:sz="0" w:space="0" w:color="auto"/>
        <w:bottom w:val="none" w:sz="0" w:space="0" w:color="auto"/>
        <w:right w:val="none" w:sz="0" w:space="0" w:color="auto"/>
      </w:divBdr>
      <w:divsChild>
        <w:div w:id="311913021">
          <w:marLeft w:val="0"/>
          <w:marRight w:val="0"/>
          <w:marTop w:val="0"/>
          <w:marBottom w:val="0"/>
          <w:divBdr>
            <w:top w:val="none" w:sz="0" w:space="0" w:color="auto"/>
            <w:left w:val="none" w:sz="0" w:space="0" w:color="auto"/>
            <w:bottom w:val="none" w:sz="0" w:space="0" w:color="auto"/>
            <w:right w:val="none" w:sz="0" w:space="0" w:color="auto"/>
          </w:divBdr>
          <w:divsChild>
            <w:div w:id="1598707495">
              <w:marLeft w:val="0"/>
              <w:marRight w:val="0"/>
              <w:marTop w:val="0"/>
              <w:marBottom w:val="0"/>
              <w:divBdr>
                <w:top w:val="none" w:sz="0" w:space="0" w:color="auto"/>
                <w:left w:val="none" w:sz="0" w:space="0" w:color="auto"/>
                <w:bottom w:val="none" w:sz="0" w:space="0" w:color="auto"/>
                <w:right w:val="none" w:sz="0" w:space="0" w:color="auto"/>
              </w:divBdr>
              <w:divsChild>
                <w:div w:id="419764809">
                  <w:marLeft w:val="0"/>
                  <w:marRight w:val="0"/>
                  <w:marTop w:val="0"/>
                  <w:marBottom w:val="0"/>
                  <w:divBdr>
                    <w:top w:val="none" w:sz="0" w:space="0" w:color="auto"/>
                    <w:left w:val="none" w:sz="0" w:space="0" w:color="auto"/>
                    <w:bottom w:val="none" w:sz="0" w:space="0" w:color="auto"/>
                    <w:right w:val="none" w:sz="0" w:space="0" w:color="auto"/>
                  </w:divBdr>
                  <w:divsChild>
                    <w:div w:id="1094549420">
                      <w:marLeft w:val="0"/>
                      <w:marRight w:val="0"/>
                      <w:marTop w:val="0"/>
                      <w:marBottom w:val="0"/>
                      <w:divBdr>
                        <w:top w:val="none" w:sz="0" w:space="0" w:color="auto"/>
                        <w:left w:val="none" w:sz="0" w:space="0" w:color="auto"/>
                        <w:bottom w:val="none" w:sz="0" w:space="0" w:color="auto"/>
                        <w:right w:val="none" w:sz="0" w:space="0" w:color="auto"/>
                      </w:divBdr>
                      <w:divsChild>
                        <w:div w:id="1502115189">
                          <w:marLeft w:val="0"/>
                          <w:marRight w:val="0"/>
                          <w:marTop w:val="0"/>
                          <w:marBottom w:val="0"/>
                          <w:divBdr>
                            <w:top w:val="none" w:sz="0" w:space="0" w:color="auto"/>
                            <w:left w:val="none" w:sz="0" w:space="0" w:color="auto"/>
                            <w:bottom w:val="none" w:sz="0" w:space="0" w:color="auto"/>
                            <w:right w:val="none" w:sz="0" w:space="0" w:color="auto"/>
                          </w:divBdr>
                          <w:divsChild>
                            <w:div w:id="49311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3036861">
      <w:bodyDiv w:val="1"/>
      <w:marLeft w:val="0"/>
      <w:marRight w:val="0"/>
      <w:marTop w:val="0"/>
      <w:marBottom w:val="0"/>
      <w:divBdr>
        <w:top w:val="none" w:sz="0" w:space="0" w:color="auto"/>
        <w:left w:val="none" w:sz="0" w:space="0" w:color="auto"/>
        <w:bottom w:val="none" w:sz="0" w:space="0" w:color="auto"/>
        <w:right w:val="none" w:sz="0" w:space="0" w:color="auto"/>
      </w:divBdr>
      <w:divsChild>
        <w:div w:id="396905149">
          <w:marLeft w:val="0"/>
          <w:marRight w:val="0"/>
          <w:marTop w:val="0"/>
          <w:marBottom w:val="0"/>
          <w:divBdr>
            <w:top w:val="none" w:sz="0" w:space="0" w:color="auto"/>
            <w:left w:val="none" w:sz="0" w:space="0" w:color="auto"/>
            <w:bottom w:val="none" w:sz="0" w:space="0" w:color="auto"/>
            <w:right w:val="none" w:sz="0" w:space="0" w:color="auto"/>
          </w:divBdr>
          <w:divsChild>
            <w:div w:id="414741326">
              <w:marLeft w:val="0"/>
              <w:marRight w:val="0"/>
              <w:marTop w:val="0"/>
              <w:marBottom w:val="0"/>
              <w:divBdr>
                <w:top w:val="none" w:sz="0" w:space="0" w:color="auto"/>
                <w:left w:val="none" w:sz="0" w:space="0" w:color="auto"/>
                <w:bottom w:val="none" w:sz="0" w:space="0" w:color="auto"/>
                <w:right w:val="none" w:sz="0" w:space="0" w:color="auto"/>
              </w:divBdr>
              <w:divsChild>
                <w:div w:id="4876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381157">
      <w:bodyDiv w:val="1"/>
      <w:marLeft w:val="0"/>
      <w:marRight w:val="0"/>
      <w:marTop w:val="0"/>
      <w:marBottom w:val="0"/>
      <w:divBdr>
        <w:top w:val="none" w:sz="0" w:space="0" w:color="auto"/>
        <w:left w:val="none" w:sz="0" w:space="0" w:color="auto"/>
        <w:bottom w:val="none" w:sz="0" w:space="0" w:color="auto"/>
        <w:right w:val="none" w:sz="0" w:space="0" w:color="auto"/>
      </w:divBdr>
    </w:div>
    <w:div w:id="1393429489">
      <w:bodyDiv w:val="1"/>
      <w:marLeft w:val="0"/>
      <w:marRight w:val="0"/>
      <w:marTop w:val="0"/>
      <w:marBottom w:val="0"/>
      <w:divBdr>
        <w:top w:val="none" w:sz="0" w:space="0" w:color="auto"/>
        <w:left w:val="none" w:sz="0" w:space="0" w:color="auto"/>
        <w:bottom w:val="none" w:sz="0" w:space="0" w:color="auto"/>
        <w:right w:val="none" w:sz="0" w:space="0" w:color="auto"/>
      </w:divBdr>
      <w:divsChild>
        <w:div w:id="598100325">
          <w:marLeft w:val="0"/>
          <w:marRight w:val="0"/>
          <w:marTop w:val="0"/>
          <w:marBottom w:val="0"/>
          <w:divBdr>
            <w:top w:val="none" w:sz="0" w:space="0" w:color="auto"/>
            <w:left w:val="none" w:sz="0" w:space="0" w:color="auto"/>
            <w:bottom w:val="none" w:sz="0" w:space="0" w:color="auto"/>
            <w:right w:val="none" w:sz="0" w:space="0" w:color="auto"/>
          </w:divBdr>
        </w:div>
        <w:div w:id="1637878567">
          <w:marLeft w:val="0"/>
          <w:marRight w:val="0"/>
          <w:marTop w:val="0"/>
          <w:marBottom w:val="0"/>
          <w:divBdr>
            <w:top w:val="none" w:sz="0" w:space="0" w:color="auto"/>
            <w:left w:val="none" w:sz="0" w:space="0" w:color="auto"/>
            <w:bottom w:val="none" w:sz="0" w:space="0" w:color="auto"/>
            <w:right w:val="none" w:sz="0" w:space="0" w:color="auto"/>
          </w:divBdr>
        </w:div>
        <w:div w:id="1761679543">
          <w:marLeft w:val="0"/>
          <w:marRight w:val="0"/>
          <w:marTop w:val="0"/>
          <w:marBottom w:val="0"/>
          <w:divBdr>
            <w:top w:val="none" w:sz="0" w:space="0" w:color="auto"/>
            <w:left w:val="none" w:sz="0" w:space="0" w:color="auto"/>
            <w:bottom w:val="none" w:sz="0" w:space="0" w:color="auto"/>
            <w:right w:val="none" w:sz="0" w:space="0" w:color="auto"/>
          </w:divBdr>
          <w:divsChild>
            <w:div w:id="166404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4213">
      <w:bodyDiv w:val="1"/>
      <w:marLeft w:val="0"/>
      <w:marRight w:val="0"/>
      <w:marTop w:val="0"/>
      <w:marBottom w:val="0"/>
      <w:divBdr>
        <w:top w:val="none" w:sz="0" w:space="0" w:color="auto"/>
        <w:left w:val="none" w:sz="0" w:space="0" w:color="auto"/>
        <w:bottom w:val="none" w:sz="0" w:space="0" w:color="auto"/>
        <w:right w:val="none" w:sz="0" w:space="0" w:color="auto"/>
      </w:divBdr>
    </w:div>
    <w:div w:id="1393701016">
      <w:bodyDiv w:val="1"/>
      <w:marLeft w:val="0"/>
      <w:marRight w:val="0"/>
      <w:marTop w:val="0"/>
      <w:marBottom w:val="0"/>
      <w:divBdr>
        <w:top w:val="none" w:sz="0" w:space="0" w:color="auto"/>
        <w:left w:val="none" w:sz="0" w:space="0" w:color="auto"/>
        <w:bottom w:val="none" w:sz="0" w:space="0" w:color="auto"/>
        <w:right w:val="none" w:sz="0" w:space="0" w:color="auto"/>
      </w:divBdr>
      <w:divsChild>
        <w:div w:id="1911694961">
          <w:marLeft w:val="0"/>
          <w:marRight w:val="0"/>
          <w:marTop w:val="0"/>
          <w:marBottom w:val="0"/>
          <w:divBdr>
            <w:top w:val="none" w:sz="0" w:space="0" w:color="auto"/>
            <w:left w:val="none" w:sz="0" w:space="0" w:color="auto"/>
            <w:bottom w:val="none" w:sz="0" w:space="0" w:color="auto"/>
            <w:right w:val="none" w:sz="0" w:space="0" w:color="auto"/>
          </w:divBdr>
        </w:div>
      </w:divsChild>
    </w:div>
    <w:div w:id="1394042640">
      <w:bodyDiv w:val="1"/>
      <w:marLeft w:val="0"/>
      <w:marRight w:val="0"/>
      <w:marTop w:val="0"/>
      <w:marBottom w:val="0"/>
      <w:divBdr>
        <w:top w:val="none" w:sz="0" w:space="0" w:color="auto"/>
        <w:left w:val="none" w:sz="0" w:space="0" w:color="auto"/>
        <w:bottom w:val="none" w:sz="0" w:space="0" w:color="auto"/>
        <w:right w:val="none" w:sz="0" w:space="0" w:color="auto"/>
      </w:divBdr>
    </w:div>
    <w:div w:id="1394043990">
      <w:bodyDiv w:val="1"/>
      <w:marLeft w:val="0"/>
      <w:marRight w:val="0"/>
      <w:marTop w:val="0"/>
      <w:marBottom w:val="0"/>
      <w:divBdr>
        <w:top w:val="none" w:sz="0" w:space="0" w:color="auto"/>
        <w:left w:val="none" w:sz="0" w:space="0" w:color="auto"/>
        <w:bottom w:val="none" w:sz="0" w:space="0" w:color="auto"/>
        <w:right w:val="none" w:sz="0" w:space="0" w:color="auto"/>
      </w:divBdr>
    </w:div>
    <w:div w:id="1394113940">
      <w:bodyDiv w:val="1"/>
      <w:marLeft w:val="0"/>
      <w:marRight w:val="0"/>
      <w:marTop w:val="0"/>
      <w:marBottom w:val="0"/>
      <w:divBdr>
        <w:top w:val="none" w:sz="0" w:space="0" w:color="auto"/>
        <w:left w:val="none" w:sz="0" w:space="0" w:color="auto"/>
        <w:bottom w:val="none" w:sz="0" w:space="0" w:color="auto"/>
        <w:right w:val="none" w:sz="0" w:space="0" w:color="auto"/>
      </w:divBdr>
      <w:divsChild>
        <w:div w:id="364598206">
          <w:marLeft w:val="0"/>
          <w:marRight w:val="0"/>
          <w:marTop w:val="0"/>
          <w:marBottom w:val="0"/>
          <w:divBdr>
            <w:top w:val="none" w:sz="0" w:space="0" w:color="auto"/>
            <w:left w:val="none" w:sz="0" w:space="0" w:color="auto"/>
            <w:bottom w:val="none" w:sz="0" w:space="0" w:color="auto"/>
            <w:right w:val="none" w:sz="0" w:space="0" w:color="auto"/>
          </w:divBdr>
        </w:div>
      </w:divsChild>
    </w:div>
    <w:div w:id="1394155855">
      <w:bodyDiv w:val="1"/>
      <w:marLeft w:val="0"/>
      <w:marRight w:val="0"/>
      <w:marTop w:val="0"/>
      <w:marBottom w:val="0"/>
      <w:divBdr>
        <w:top w:val="none" w:sz="0" w:space="0" w:color="auto"/>
        <w:left w:val="none" w:sz="0" w:space="0" w:color="auto"/>
        <w:bottom w:val="none" w:sz="0" w:space="0" w:color="auto"/>
        <w:right w:val="none" w:sz="0" w:space="0" w:color="auto"/>
      </w:divBdr>
      <w:divsChild>
        <w:div w:id="74983748">
          <w:marLeft w:val="0"/>
          <w:marRight w:val="0"/>
          <w:marTop w:val="0"/>
          <w:marBottom w:val="0"/>
          <w:divBdr>
            <w:top w:val="none" w:sz="0" w:space="0" w:color="auto"/>
            <w:left w:val="none" w:sz="0" w:space="0" w:color="auto"/>
            <w:bottom w:val="none" w:sz="0" w:space="0" w:color="auto"/>
            <w:right w:val="none" w:sz="0" w:space="0" w:color="auto"/>
          </w:divBdr>
        </w:div>
        <w:div w:id="707417756">
          <w:marLeft w:val="0"/>
          <w:marRight w:val="0"/>
          <w:marTop w:val="150"/>
          <w:marBottom w:val="150"/>
          <w:divBdr>
            <w:top w:val="single" w:sz="6" w:space="4" w:color="D7D7D7"/>
            <w:left w:val="none" w:sz="0" w:space="0" w:color="auto"/>
            <w:bottom w:val="single" w:sz="6" w:space="4" w:color="D7D7D7"/>
            <w:right w:val="none" w:sz="0" w:space="0" w:color="auto"/>
          </w:divBdr>
        </w:div>
        <w:div w:id="829294104">
          <w:marLeft w:val="0"/>
          <w:marRight w:val="0"/>
          <w:marTop w:val="0"/>
          <w:marBottom w:val="0"/>
          <w:divBdr>
            <w:top w:val="none" w:sz="0" w:space="0" w:color="auto"/>
            <w:left w:val="none" w:sz="0" w:space="0" w:color="auto"/>
            <w:bottom w:val="none" w:sz="0" w:space="0" w:color="auto"/>
            <w:right w:val="none" w:sz="0" w:space="0" w:color="auto"/>
          </w:divBdr>
        </w:div>
      </w:divsChild>
    </w:div>
    <w:div w:id="1394232678">
      <w:bodyDiv w:val="1"/>
      <w:marLeft w:val="0"/>
      <w:marRight w:val="0"/>
      <w:marTop w:val="0"/>
      <w:marBottom w:val="0"/>
      <w:divBdr>
        <w:top w:val="none" w:sz="0" w:space="0" w:color="auto"/>
        <w:left w:val="none" w:sz="0" w:space="0" w:color="auto"/>
        <w:bottom w:val="none" w:sz="0" w:space="0" w:color="auto"/>
        <w:right w:val="none" w:sz="0" w:space="0" w:color="auto"/>
      </w:divBdr>
      <w:divsChild>
        <w:div w:id="174735867">
          <w:marLeft w:val="0"/>
          <w:marRight w:val="0"/>
          <w:marTop w:val="0"/>
          <w:marBottom w:val="0"/>
          <w:divBdr>
            <w:top w:val="none" w:sz="0" w:space="0" w:color="auto"/>
            <w:left w:val="none" w:sz="0" w:space="0" w:color="auto"/>
            <w:bottom w:val="none" w:sz="0" w:space="0" w:color="auto"/>
            <w:right w:val="none" w:sz="0" w:space="0" w:color="auto"/>
          </w:divBdr>
        </w:div>
        <w:div w:id="454494219">
          <w:marLeft w:val="0"/>
          <w:marRight w:val="0"/>
          <w:marTop w:val="0"/>
          <w:marBottom w:val="0"/>
          <w:divBdr>
            <w:top w:val="none" w:sz="0" w:space="0" w:color="auto"/>
            <w:left w:val="none" w:sz="0" w:space="0" w:color="auto"/>
            <w:bottom w:val="none" w:sz="0" w:space="0" w:color="auto"/>
            <w:right w:val="none" w:sz="0" w:space="0" w:color="auto"/>
          </w:divBdr>
          <w:divsChild>
            <w:div w:id="160203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232783">
      <w:bodyDiv w:val="1"/>
      <w:marLeft w:val="0"/>
      <w:marRight w:val="0"/>
      <w:marTop w:val="0"/>
      <w:marBottom w:val="0"/>
      <w:divBdr>
        <w:top w:val="none" w:sz="0" w:space="0" w:color="auto"/>
        <w:left w:val="none" w:sz="0" w:space="0" w:color="auto"/>
        <w:bottom w:val="none" w:sz="0" w:space="0" w:color="auto"/>
        <w:right w:val="none" w:sz="0" w:space="0" w:color="auto"/>
      </w:divBdr>
    </w:div>
    <w:div w:id="1394694041">
      <w:bodyDiv w:val="1"/>
      <w:marLeft w:val="0"/>
      <w:marRight w:val="0"/>
      <w:marTop w:val="0"/>
      <w:marBottom w:val="0"/>
      <w:divBdr>
        <w:top w:val="none" w:sz="0" w:space="0" w:color="auto"/>
        <w:left w:val="none" w:sz="0" w:space="0" w:color="auto"/>
        <w:bottom w:val="none" w:sz="0" w:space="0" w:color="auto"/>
        <w:right w:val="none" w:sz="0" w:space="0" w:color="auto"/>
      </w:divBdr>
      <w:divsChild>
        <w:div w:id="682784505">
          <w:marLeft w:val="0"/>
          <w:marRight w:val="0"/>
          <w:marTop w:val="0"/>
          <w:marBottom w:val="0"/>
          <w:divBdr>
            <w:top w:val="none" w:sz="0" w:space="0" w:color="auto"/>
            <w:left w:val="none" w:sz="0" w:space="0" w:color="auto"/>
            <w:bottom w:val="none" w:sz="0" w:space="0" w:color="auto"/>
            <w:right w:val="none" w:sz="0" w:space="0" w:color="auto"/>
          </w:divBdr>
        </w:div>
      </w:divsChild>
    </w:div>
    <w:div w:id="1395540983">
      <w:bodyDiv w:val="1"/>
      <w:marLeft w:val="0"/>
      <w:marRight w:val="0"/>
      <w:marTop w:val="0"/>
      <w:marBottom w:val="0"/>
      <w:divBdr>
        <w:top w:val="none" w:sz="0" w:space="0" w:color="auto"/>
        <w:left w:val="none" w:sz="0" w:space="0" w:color="auto"/>
        <w:bottom w:val="none" w:sz="0" w:space="0" w:color="auto"/>
        <w:right w:val="none" w:sz="0" w:space="0" w:color="auto"/>
      </w:divBdr>
      <w:divsChild>
        <w:div w:id="210698501">
          <w:marLeft w:val="0"/>
          <w:marRight w:val="0"/>
          <w:marTop w:val="0"/>
          <w:marBottom w:val="0"/>
          <w:divBdr>
            <w:top w:val="none" w:sz="0" w:space="0" w:color="auto"/>
            <w:left w:val="none" w:sz="0" w:space="0" w:color="auto"/>
            <w:bottom w:val="none" w:sz="0" w:space="0" w:color="auto"/>
            <w:right w:val="none" w:sz="0" w:space="0" w:color="auto"/>
          </w:divBdr>
          <w:divsChild>
            <w:div w:id="575944057">
              <w:marLeft w:val="0"/>
              <w:marRight w:val="0"/>
              <w:marTop w:val="0"/>
              <w:marBottom w:val="0"/>
              <w:divBdr>
                <w:top w:val="none" w:sz="0" w:space="0" w:color="auto"/>
                <w:left w:val="none" w:sz="0" w:space="0" w:color="auto"/>
                <w:bottom w:val="none" w:sz="0" w:space="0" w:color="auto"/>
                <w:right w:val="none" w:sz="0" w:space="0" w:color="auto"/>
              </w:divBdr>
            </w:div>
          </w:divsChild>
        </w:div>
        <w:div w:id="869494757">
          <w:marLeft w:val="0"/>
          <w:marRight w:val="0"/>
          <w:marTop w:val="0"/>
          <w:marBottom w:val="0"/>
          <w:divBdr>
            <w:top w:val="none" w:sz="0" w:space="0" w:color="auto"/>
            <w:left w:val="none" w:sz="0" w:space="0" w:color="auto"/>
            <w:bottom w:val="none" w:sz="0" w:space="0" w:color="auto"/>
            <w:right w:val="none" w:sz="0" w:space="0" w:color="auto"/>
          </w:divBdr>
        </w:div>
      </w:divsChild>
    </w:div>
    <w:div w:id="1395618962">
      <w:bodyDiv w:val="1"/>
      <w:marLeft w:val="0"/>
      <w:marRight w:val="0"/>
      <w:marTop w:val="0"/>
      <w:marBottom w:val="0"/>
      <w:divBdr>
        <w:top w:val="none" w:sz="0" w:space="0" w:color="auto"/>
        <w:left w:val="none" w:sz="0" w:space="0" w:color="auto"/>
        <w:bottom w:val="none" w:sz="0" w:space="0" w:color="auto"/>
        <w:right w:val="none" w:sz="0" w:space="0" w:color="auto"/>
      </w:divBdr>
      <w:divsChild>
        <w:div w:id="1736659946">
          <w:marLeft w:val="0"/>
          <w:marRight w:val="0"/>
          <w:marTop w:val="0"/>
          <w:marBottom w:val="0"/>
          <w:divBdr>
            <w:top w:val="none" w:sz="0" w:space="0" w:color="auto"/>
            <w:left w:val="none" w:sz="0" w:space="0" w:color="auto"/>
            <w:bottom w:val="none" w:sz="0" w:space="0" w:color="auto"/>
            <w:right w:val="none" w:sz="0" w:space="0" w:color="auto"/>
          </w:divBdr>
          <w:divsChild>
            <w:div w:id="28382629">
              <w:marLeft w:val="0"/>
              <w:marRight w:val="0"/>
              <w:marTop w:val="0"/>
              <w:marBottom w:val="0"/>
              <w:divBdr>
                <w:top w:val="none" w:sz="0" w:space="0" w:color="auto"/>
                <w:left w:val="none" w:sz="0" w:space="0" w:color="auto"/>
                <w:bottom w:val="none" w:sz="0" w:space="0" w:color="auto"/>
                <w:right w:val="none" w:sz="0" w:space="0" w:color="auto"/>
              </w:divBdr>
              <w:divsChild>
                <w:div w:id="1234773652">
                  <w:marLeft w:val="0"/>
                  <w:marRight w:val="0"/>
                  <w:marTop w:val="0"/>
                  <w:marBottom w:val="0"/>
                  <w:divBdr>
                    <w:top w:val="none" w:sz="0" w:space="0" w:color="auto"/>
                    <w:left w:val="none" w:sz="0" w:space="0" w:color="auto"/>
                    <w:bottom w:val="none" w:sz="0" w:space="0" w:color="auto"/>
                    <w:right w:val="none" w:sz="0" w:space="0" w:color="auto"/>
                  </w:divBdr>
                  <w:divsChild>
                    <w:div w:id="1452170551">
                      <w:marLeft w:val="0"/>
                      <w:marRight w:val="0"/>
                      <w:marTop w:val="0"/>
                      <w:marBottom w:val="0"/>
                      <w:divBdr>
                        <w:top w:val="none" w:sz="0" w:space="0" w:color="auto"/>
                        <w:left w:val="none" w:sz="0" w:space="0" w:color="auto"/>
                        <w:bottom w:val="none" w:sz="0" w:space="0" w:color="auto"/>
                        <w:right w:val="none" w:sz="0" w:space="0" w:color="auto"/>
                      </w:divBdr>
                    </w:div>
                    <w:div w:id="77255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470636">
          <w:marLeft w:val="0"/>
          <w:marRight w:val="0"/>
          <w:marTop w:val="0"/>
          <w:marBottom w:val="0"/>
          <w:divBdr>
            <w:top w:val="none" w:sz="0" w:space="0" w:color="auto"/>
            <w:left w:val="none" w:sz="0" w:space="0" w:color="auto"/>
            <w:bottom w:val="none" w:sz="0" w:space="0" w:color="auto"/>
            <w:right w:val="none" w:sz="0" w:space="0" w:color="auto"/>
          </w:divBdr>
          <w:divsChild>
            <w:div w:id="889390171">
              <w:marLeft w:val="0"/>
              <w:marRight w:val="0"/>
              <w:marTop w:val="0"/>
              <w:marBottom w:val="0"/>
              <w:divBdr>
                <w:top w:val="none" w:sz="0" w:space="0" w:color="auto"/>
                <w:left w:val="none" w:sz="0" w:space="0" w:color="auto"/>
                <w:bottom w:val="none" w:sz="0" w:space="0" w:color="auto"/>
                <w:right w:val="none" w:sz="0" w:space="0" w:color="auto"/>
              </w:divBdr>
              <w:divsChild>
                <w:div w:id="1122310984">
                  <w:marLeft w:val="0"/>
                  <w:marRight w:val="0"/>
                  <w:marTop w:val="0"/>
                  <w:marBottom w:val="0"/>
                  <w:divBdr>
                    <w:top w:val="none" w:sz="0" w:space="0" w:color="auto"/>
                    <w:left w:val="none" w:sz="0" w:space="0" w:color="auto"/>
                    <w:bottom w:val="none" w:sz="0" w:space="0" w:color="auto"/>
                    <w:right w:val="none" w:sz="0" w:space="0" w:color="auto"/>
                  </w:divBdr>
                  <w:divsChild>
                    <w:div w:id="1627739050">
                      <w:marLeft w:val="0"/>
                      <w:marRight w:val="0"/>
                      <w:marTop w:val="0"/>
                      <w:marBottom w:val="0"/>
                      <w:divBdr>
                        <w:top w:val="none" w:sz="0" w:space="0" w:color="auto"/>
                        <w:left w:val="none" w:sz="0" w:space="0" w:color="auto"/>
                        <w:bottom w:val="none" w:sz="0" w:space="0" w:color="auto"/>
                        <w:right w:val="none" w:sz="0" w:space="0" w:color="auto"/>
                      </w:divBdr>
                      <w:divsChild>
                        <w:div w:id="2011520603">
                          <w:marLeft w:val="0"/>
                          <w:marRight w:val="0"/>
                          <w:marTop w:val="0"/>
                          <w:marBottom w:val="0"/>
                          <w:divBdr>
                            <w:top w:val="none" w:sz="0" w:space="0" w:color="auto"/>
                            <w:left w:val="none" w:sz="0" w:space="0" w:color="auto"/>
                            <w:bottom w:val="none" w:sz="0" w:space="0" w:color="auto"/>
                            <w:right w:val="none" w:sz="0" w:space="0" w:color="auto"/>
                          </w:divBdr>
                          <w:divsChild>
                            <w:div w:id="177983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816172">
      <w:bodyDiv w:val="1"/>
      <w:marLeft w:val="0"/>
      <w:marRight w:val="0"/>
      <w:marTop w:val="0"/>
      <w:marBottom w:val="0"/>
      <w:divBdr>
        <w:top w:val="none" w:sz="0" w:space="0" w:color="auto"/>
        <w:left w:val="none" w:sz="0" w:space="0" w:color="auto"/>
        <w:bottom w:val="none" w:sz="0" w:space="0" w:color="auto"/>
        <w:right w:val="none" w:sz="0" w:space="0" w:color="auto"/>
      </w:divBdr>
      <w:divsChild>
        <w:div w:id="79841330">
          <w:marLeft w:val="0"/>
          <w:marRight w:val="0"/>
          <w:marTop w:val="0"/>
          <w:marBottom w:val="0"/>
          <w:divBdr>
            <w:top w:val="none" w:sz="0" w:space="0" w:color="auto"/>
            <w:left w:val="none" w:sz="0" w:space="0" w:color="auto"/>
            <w:bottom w:val="none" w:sz="0" w:space="0" w:color="auto"/>
            <w:right w:val="none" w:sz="0" w:space="0" w:color="auto"/>
          </w:divBdr>
        </w:div>
      </w:divsChild>
    </w:div>
    <w:div w:id="1395858529">
      <w:bodyDiv w:val="1"/>
      <w:marLeft w:val="0"/>
      <w:marRight w:val="0"/>
      <w:marTop w:val="0"/>
      <w:marBottom w:val="0"/>
      <w:divBdr>
        <w:top w:val="none" w:sz="0" w:space="0" w:color="auto"/>
        <w:left w:val="none" w:sz="0" w:space="0" w:color="auto"/>
        <w:bottom w:val="none" w:sz="0" w:space="0" w:color="auto"/>
        <w:right w:val="none" w:sz="0" w:space="0" w:color="auto"/>
      </w:divBdr>
    </w:div>
    <w:div w:id="1396196885">
      <w:bodyDiv w:val="1"/>
      <w:marLeft w:val="0"/>
      <w:marRight w:val="0"/>
      <w:marTop w:val="0"/>
      <w:marBottom w:val="0"/>
      <w:divBdr>
        <w:top w:val="none" w:sz="0" w:space="0" w:color="auto"/>
        <w:left w:val="none" w:sz="0" w:space="0" w:color="auto"/>
        <w:bottom w:val="none" w:sz="0" w:space="0" w:color="auto"/>
        <w:right w:val="none" w:sz="0" w:space="0" w:color="auto"/>
      </w:divBdr>
    </w:div>
    <w:div w:id="1397044603">
      <w:bodyDiv w:val="1"/>
      <w:marLeft w:val="0"/>
      <w:marRight w:val="0"/>
      <w:marTop w:val="0"/>
      <w:marBottom w:val="0"/>
      <w:divBdr>
        <w:top w:val="none" w:sz="0" w:space="0" w:color="auto"/>
        <w:left w:val="none" w:sz="0" w:space="0" w:color="auto"/>
        <w:bottom w:val="none" w:sz="0" w:space="0" w:color="auto"/>
        <w:right w:val="none" w:sz="0" w:space="0" w:color="auto"/>
      </w:divBdr>
    </w:div>
    <w:div w:id="1397238364">
      <w:bodyDiv w:val="1"/>
      <w:marLeft w:val="0"/>
      <w:marRight w:val="0"/>
      <w:marTop w:val="0"/>
      <w:marBottom w:val="0"/>
      <w:divBdr>
        <w:top w:val="none" w:sz="0" w:space="0" w:color="auto"/>
        <w:left w:val="none" w:sz="0" w:space="0" w:color="auto"/>
        <w:bottom w:val="none" w:sz="0" w:space="0" w:color="auto"/>
        <w:right w:val="none" w:sz="0" w:space="0" w:color="auto"/>
      </w:divBdr>
    </w:div>
    <w:div w:id="1397240728">
      <w:bodyDiv w:val="1"/>
      <w:marLeft w:val="0"/>
      <w:marRight w:val="0"/>
      <w:marTop w:val="0"/>
      <w:marBottom w:val="0"/>
      <w:divBdr>
        <w:top w:val="none" w:sz="0" w:space="0" w:color="auto"/>
        <w:left w:val="none" w:sz="0" w:space="0" w:color="auto"/>
        <w:bottom w:val="none" w:sz="0" w:space="0" w:color="auto"/>
        <w:right w:val="none" w:sz="0" w:space="0" w:color="auto"/>
      </w:divBdr>
      <w:divsChild>
        <w:div w:id="367414783">
          <w:marLeft w:val="0"/>
          <w:marRight w:val="0"/>
          <w:marTop w:val="0"/>
          <w:marBottom w:val="0"/>
          <w:divBdr>
            <w:top w:val="none" w:sz="0" w:space="0" w:color="auto"/>
            <w:left w:val="none" w:sz="0" w:space="0" w:color="auto"/>
            <w:bottom w:val="none" w:sz="0" w:space="0" w:color="auto"/>
            <w:right w:val="none" w:sz="0" w:space="0" w:color="auto"/>
          </w:divBdr>
        </w:div>
      </w:divsChild>
    </w:div>
    <w:div w:id="1397431577">
      <w:bodyDiv w:val="1"/>
      <w:marLeft w:val="0"/>
      <w:marRight w:val="0"/>
      <w:marTop w:val="0"/>
      <w:marBottom w:val="0"/>
      <w:divBdr>
        <w:top w:val="none" w:sz="0" w:space="0" w:color="auto"/>
        <w:left w:val="none" w:sz="0" w:space="0" w:color="auto"/>
        <w:bottom w:val="none" w:sz="0" w:space="0" w:color="auto"/>
        <w:right w:val="none" w:sz="0" w:space="0" w:color="auto"/>
      </w:divBdr>
    </w:div>
    <w:div w:id="1397587031">
      <w:bodyDiv w:val="1"/>
      <w:marLeft w:val="0"/>
      <w:marRight w:val="0"/>
      <w:marTop w:val="0"/>
      <w:marBottom w:val="0"/>
      <w:divBdr>
        <w:top w:val="none" w:sz="0" w:space="0" w:color="auto"/>
        <w:left w:val="none" w:sz="0" w:space="0" w:color="auto"/>
        <w:bottom w:val="none" w:sz="0" w:space="0" w:color="auto"/>
        <w:right w:val="none" w:sz="0" w:space="0" w:color="auto"/>
      </w:divBdr>
      <w:divsChild>
        <w:div w:id="999842965">
          <w:marLeft w:val="0"/>
          <w:marRight w:val="0"/>
          <w:marTop w:val="0"/>
          <w:marBottom w:val="0"/>
          <w:divBdr>
            <w:top w:val="none" w:sz="0" w:space="0" w:color="auto"/>
            <w:left w:val="none" w:sz="0" w:space="0" w:color="auto"/>
            <w:bottom w:val="none" w:sz="0" w:space="0" w:color="auto"/>
            <w:right w:val="none" w:sz="0" w:space="0" w:color="auto"/>
          </w:divBdr>
        </w:div>
        <w:div w:id="1324160934">
          <w:marLeft w:val="0"/>
          <w:marRight w:val="0"/>
          <w:marTop w:val="0"/>
          <w:marBottom w:val="0"/>
          <w:divBdr>
            <w:top w:val="none" w:sz="0" w:space="0" w:color="auto"/>
            <w:left w:val="none" w:sz="0" w:space="0" w:color="auto"/>
            <w:bottom w:val="none" w:sz="0" w:space="0" w:color="auto"/>
            <w:right w:val="none" w:sz="0" w:space="0" w:color="auto"/>
          </w:divBdr>
        </w:div>
        <w:div w:id="1575119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97627303">
      <w:bodyDiv w:val="1"/>
      <w:marLeft w:val="0"/>
      <w:marRight w:val="0"/>
      <w:marTop w:val="0"/>
      <w:marBottom w:val="0"/>
      <w:divBdr>
        <w:top w:val="none" w:sz="0" w:space="0" w:color="auto"/>
        <w:left w:val="none" w:sz="0" w:space="0" w:color="auto"/>
        <w:bottom w:val="none" w:sz="0" w:space="0" w:color="auto"/>
        <w:right w:val="none" w:sz="0" w:space="0" w:color="auto"/>
      </w:divBdr>
      <w:divsChild>
        <w:div w:id="527762241">
          <w:marLeft w:val="0"/>
          <w:marRight w:val="0"/>
          <w:marTop w:val="0"/>
          <w:marBottom w:val="0"/>
          <w:divBdr>
            <w:top w:val="none" w:sz="0" w:space="0" w:color="auto"/>
            <w:left w:val="none" w:sz="0" w:space="0" w:color="auto"/>
            <w:bottom w:val="none" w:sz="0" w:space="0" w:color="auto"/>
            <w:right w:val="none" w:sz="0" w:space="0" w:color="auto"/>
          </w:divBdr>
          <w:divsChild>
            <w:div w:id="1098714527">
              <w:marLeft w:val="0"/>
              <w:marRight w:val="0"/>
              <w:marTop w:val="0"/>
              <w:marBottom w:val="0"/>
              <w:divBdr>
                <w:top w:val="none" w:sz="0" w:space="0" w:color="auto"/>
                <w:left w:val="none" w:sz="0" w:space="0" w:color="auto"/>
                <w:bottom w:val="none" w:sz="0" w:space="0" w:color="auto"/>
                <w:right w:val="none" w:sz="0" w:space="0" w:color="auto"/>
              </w:divBdr>
            </w:div>
          </w:divsChild>
        </w:div>
        <w:div w:id="876158336">
          <w:marLeft w:val="0"/>
          <w:marRight w:val="0"/>
          <w:marTop w:val="0"/>
          <w:marBottom w:val="0"/>
          <w:divBdr>
            <w:top w:val="none" w:sz="0" w:space="0" w:color="auto"/>
            <w:left w:val="none" w:sz="0" w:space="0" w:color="auto"/>
            <w:bottom w:val="none" w:sz="0" w:space="0" w:color="auto"/>
            <w:right w:val="none" w:sz="0" w:space="0" w:color="auto"/>
          </w:divBdr>
          <w:divsChild>
            <w:div w:id="793326790">
              <w:marLeft w:val="0"/>
              <w:marRight w:val="0"/>
              <w:marTop w:val="15"/>
              <w:marBottom w:val="0"/>
              <w:divBdr>
                <w:top w:val="none" w:sz="0" w:space="0" w:color="auto"/>
                <w:left w:val="none" w:sz="0" w:space="0" w:color="auto"/>
                <w:bottom w:val="none" w:sz="0" w:space="0" w:color="auto"/>
                <w:right w:val="none" w:sz="0" w:space="0" w:color="auto"/>
              </w:divBdr>
              <w:divsChild>
                <w:div w:id="41638002">
                  <w:marLeft w:val="0"/>
                  <w:marRight w:val="0"/>
                  <w:marTop w:val="0"/>
                  <w:marBottom w:val="0"/>
                  <w:divBdr>
                    <w:top w:val="none" w:sz="0" w:space="0" w:color="auto"/>
                    <w:left w:val="none" w:sz="0" w:space="0" w:color="auto"/>
                    <w:bottom w:val="none" w:sz="0" w:space="0" w:color="auto"/>
                    <w:right w:val="none" w:sz="0" w:space="0" w:color="auto"/>
                  </w:divBdr>
                  <w:divsChild>
                    <w:div w:id="214901135">
                      <w:marLeft w:val="0"/>
                      <w:marRight w:val="0"/>
                      <w:marTop w:val="0"/>
                      <w:marBottom w:val="180"/>
                      <w:divBdr>
                        <w:top w:val="none" w:sz="0" w:space="0" w:color="auto"/>
                        <w:left w:val="none" w:sz="0" w:space="0" w:color="auto"/>
                        <w:bottom w:val="none" w:sz="0" w:space="0" w:color="auto"/>
                        <w:right w:val="none" w:sz="0" w:space="0" w:color="auto"/>
                      </w:divBdr>
                    </w:div>
                    <w:div w:id="1349328661">
                      <w:marLeft w:val="0"/>
                      <w:marRight w:val="0"/>
                      <w:marTop w:val="0"/>
                      <w:marBottom w:val="120"/>
                      <w:divBdr>
                        <w:top w:val="none" w:sz="0" w:space="0" w:color="auto"/>
                        <w:left w:val="none" w:sz="0" w:space="0" w:color="auto"/>
                        <w:bottom w:val="none" w:sz="0" w:space="0" w:color="auto"/>
                        <w:right w:val="none" w:sz="0" w:space="0" w:color="auto"/>
                      </w:divBdr>
                      <w:divsChild>
                        <w:div w:id="462769909">
                          <w:marLeft w:val="0"/>
                          <w:marRight w:val="0"/>
                          <w:marTop w:val="0"/>
                          <w:marBottom w:val="0"/>
                          <w:divBdr>
                            <w:top w:val="none" w:sz="0" w:space="0" w:color="auto"/>
                            <w:left w:val="none" w:sz="0" w:space="0" w:color="auto"/>
                            <w:bottom w:val="none" w:sz="0" w:space="0" w:color="auto"/>
                            <w:right w:val="none" w:sz="0" w:space="0" w:color="auto"/>
                          </w:divBdr>
                        </w:div>
                        <w:div w:id="520629969">
                          <w:marLeft w:val="0"/>
                          <w:marRight w:val="0"/>
                          <w:marTop w:val="0"/>
                          <w:marBottom w:val="0"/>
                          <w:divBdr>
                            <w:top w:val="none" w:sz="0" w:space="0" w:color="auto"/>
                            <w:left w:val="none" w:sz="0" w:space="0" w:color="auto"/>
                            <w:bottom w:val="none" w:sz="0" w:space="0" w:color="auto"/>
                            <w:right w:val="none" w:sz="0" w:space="0" w:color="auto"/>
                          </w:divBdr>
                        </w:div>
                        <w:div w:id="538277531">
                          <w:marLeft w:val="0"/>
                          <w:marRight w:val="0"/>
                          <w:marTop w:val="0"/>
                          <w:marBottom w:val="0"/>
                          <w:divBdr>
                            <w:top w:val="none" w:sz="0" w:space="0" w:color="auto"/>
                            <w:left w:val="none" w:sz="0" w:space="0" w:color="auto"/>
                            <w:bottom w:val="none" w:sz="0" w:space="0" w:color="auto"/>
                            <w:right w:val="none" w:sz="0" w:space="0" w:color="auto"/>
                          </w:divBdr>
                        </w:div>
                        <w:div w:id="838273492">
                          <w:marLeft w:val="0"/>
                          <w:marRight w:val="0"/>
                          <w:marTop w:val="0"/>
                          <w:marBottom w:val="0"/>
                          <w:divBdr>
                            <w:top w:val="none" w:sz="0" w:space="0" w:color="auto"/>
                            <w:left w:val="none" w:sz="0" w:space="0" w:color="auto"/>
                            <w:bottom w:val="none" w:sz="0" w:space="0" w:color="auto"/>
                            <w:right w:val="none" w:sz="0" w:space="0" w:color="auto"/>
                          </w:divBdr>
                        </w:div>
                        <w:div w:id="1454441840">
                          <w:marLeft w:val="0"/>
                          <w:marRight w:val="0"/>
                          <w:marTop w:val="0"/>
                          <w:marBottom w:val="0"/>
                          <w:divBdr>
                            <w:top w:val="none" w:sz="0" w:space="0" w:color="auto"/>
                            <w:left w:val="none" w:sz="0" w:space="0" w:color="auto"/>
                            <w:bottom w:val="none" w:sz="0" w:space="0" w:color="auto"/>
                            <w:right w:val="none" w:sz="0" w:space="0" w:color="auto"/>
                          </w:divBdr>
                        </w:div>
                      </w:divsChild>
                    </w:div>
                    <w:div w:id="161639989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7783989">
      <w:bodyDiv w:val="1"/>
      <w:marLeft w:val="0"/>
      <w:marRight w:val="0"/>
      <w:marTop w:val="0"/>
      <w:marBottom w:val="0"/>
      <w:divBdr>
        <w:top w:val="none" w:sz="0" w:space="0" w:color="auto"/>
        <w:left w:val="none" w:sz="0" w:space="0" w:color="auto"/>
        <w:bottom w:val="none" w:sz="0" w:space="0" w:color="auto"/>
        <w:right w:val="none" w:sz="0" w:space="0" w:color="auto"/>
      </w:divBdr>
      <w:divsChild>
        <w:div w:id="1056198013">
          <w:marLeft w:val="0"/>
          <w:marRight w:val="0"/>
          <w:marTop w:val="0"/>
          <w:marBottom w:val="0"/>
          <w:divBdr>
            <w:top w:val="none" w:sz="0" w:space="0" w:color="auto"/>
            <w:left w:val="none" w:sz="0" w:space="0" w:color="auto"/>
            <w:bottom w:val="none" w:sz="0" w:space="0" w:color="auto"/>
            <w:right w:val="none" w:sz="0" w:space="0" w:color="auto"/>
          </w:divBdr>
          <w:divsChild>
            <w:div w:id="1160192401">
              <w:marLeft w:val="0"/>
              <w:marRight w:val="0"/>
              <w:marTop w:val="0"/>
              <w:marBottom w:val="0"/>
              <w:divBdr>
                <w:top w:val="none" w:sz="0" w:space="0" w:color="auto"/>
                <w:left w:val="none" w:sz="0" w:space="0" w:color="auto"/>
                <w:bottom w:val="none" w:sz="0" w:space="0" w:color="auto"/>
                <w:right w:val="none" w:sz="0" w:space="0" w:color="auto"/>
              </w:divBdr>
            </w:div>
          </w:divsChild>
        </w:div>
        <w:div w:id="1662394195">
          <w:marLeft w:val="0"/>
          <w:marRight w:val="0"/>
          <w:marTop w:val="0"/>
          <w:marBottom w:val="0"/>
          <w:divBdr>
            <w:top w:val="none" w:sz="0" w:space="0" w:color="auto"/>
            <w:left w:val="none" w:sz="0" w:space="0" w:color="auto"/>
            <w:bottom w:val="none" w:sz="0" w:space="0" w:color="auto"/>
            <w:right w:val="none" w:sz="0" w:space="0" w:color="auto"/>
          </w:divBdr>
          <w:divsChild>
            <w:div w:id="694354980">
              <w:marLeft w:val="0"/>
              <w:marRight w:val="0"/>
              <w:marTop w:val="0"/>
              <w:marBottom w:val="0"/>
              <w:divBdr>
                <w:top w:val="none" w:sz="0" w:space="0" w:color="auto"/>
                <w:left w:val="none" w:sz="0" w:space="0" w:color="auto"/>
                <w:bottom w:val="none" w:sz="0" w:space="0" w:color="auto"/>
                <w:right w:val="none" w:sz="0" w:space="0" w:color="auto"/>
              </w:divBdr>
              <w:divsChild>
                <w:div w:id="65025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548514">
      <w:bodyDiv w:val="1"/>
      <w:marLeft w:val="0"/>
      <w:marRight w:val="0"/>
      <w:marTop w:val="0"/>
      <w:marBottom w:val="0"/>
      <w:divBdr>
        <w:top w:val="none" w:sz="0" w:space="0" w:color="auto"/>
        <w:left w:val="none" w:sz="0" w:space="0" w:color="auto"/>
        <w:bottom w:val="none" w:sz="0" w:space="0" w:color="auto"/>
        <w:right w:val="none" w:sz="0" w:space="0" w:color="auto"/>
      </w:divBdr>
    </w:div>
    <w:div w:id="1398673601">
      <w:bodyDiv w:val="1"/>
      <w:marLeft w:val="0"/>
      <w:marRight w:val="0"/>
      <w:marTop w:val="0"/>
      <w:marBottom w:val="0"/>
      <w:divBdr>
        <w:top w:val="none" w:sz="0" w:space="0" w:color="auto"/>
        <w:left w:val="none" w:sz="0" w:space="0" w:color="auto"/>
        <w:bottom w:val="none" w:sz="0" w:space="0" w:color="auto"/>
        <w:right w:val="none" w:sz="0" w:space="0" w:color="auto"/>
      </w:divBdr>
      <w:divsChild>
        <w:div w:id="1238518624">
          <w:marLeft w:val="0"/>
          <w:marRight w:val="0"/>
          <w:marTop w:val="0"/>
          <w:marBottom w:val="0"/>
          <w:divBdr>
            <w:top w:val="none" w:sz="0" w:space="0" w:color="auto"/>
            <w:left w:val="none" w:sz="0" w:space="0" w:color="auto"/>
            <w:bottom w:val="none" w:sz="0" w:space="0" w:color="auto"/>
            <w:right w:val="none" w:sz="0" w:space="0" w:color="auto"/>
          </w:divBdr>
        </w:div>
      </w:divsChild>
    </w:div>
    <w:div w:id="1398744191">
      <w:bodyDiv w:val="1"/>
      <w:marLeft w:val="0"/>
      <w:marRight w:val="0"/>
      <w:marTop w:val="0"/>
      <w:marBottom w:val="0"/>
      <w:divBdr>
        <w:top w:val="none" w:sz="0" w:space="0" w:color="auto"/>
        <w:left w:val="none" w:sz="0" w:space="0" w:color="auto"/>
        <w:bottom w:val="none" w:sz="0" w:space="0" w:color="auto"/>
        <w:right w:val="none" w:sz="0" w:space="0" w:color="auto"/>
      </w:divBdr>
      <w:divsChild>
        <w:div w:id="367878554">
          <w:marLeft w:val="0"/>
          <w:marRight w:val="0"/>
          <w:marTop w:val="0"/>
          <w:marBottom w:val="0"/>
          <w:divBdr>
            <w:top w:val="none" w:sz="0" w:space="0" w:color="auto"/>
            <w:left w:val="none" w:sz="0" w:space="0" w:color="auto"/>
            <w:bottom w:val="none" w:sz="0" w:space="0" w:color="auto"/>
            <w:right w:val="none" w:sz="0" w:space="0" w:color="auto"/>
          </w:divBdr>
          <w:divsChild>
            <w:div w:id="689648077">
              <w:marLeft w:val="0"/>
              <w:marRight w:val="0"/>
              <w:marTop w:val="0"/>
              <w:marBottom w:val="0"/>
              <w:divBdr>
                <w:top w:val="none" w:sz="0" w:space="0" w:color="auto"/>
                <w:left w:val="none" w:sz="0" w:space="0" w:color="auto"/>
                <w:bottom w:val="none" w:sz="0" w:space="0" w:color="auto"/>
                <w:right w:val="none" w:sz="0" w:space="0" w:color="auto"/>
              </w:divBdr>
            </w:div>
          </w:divsChild>
        </w:div>
        <w:div w:id="1886408234">
          <w:marLeft w:val="0"/>
          <w:marRight w:val="0"/>
          <w:marTop w:val="0"/>
          <w:marBottom w:val="0"/>
          <w:divBdr>
            <w:top w:val="none" w:sz="0" w:space="0" w:color="auto"/>
            <w:left w:val="none" w:sz="0" w:space="0" w:color="auto"/>
            <w:bottom w:val="none" w:sz="0" w:space="0" w:color="auto"/>
            <w:right w:val="none" w:sz="0" w:space="0" w:color="auto"/>
          </w:divBdr>
        </w:div>
      </w:divsChild>
    </w:div>
    <w:div w:id="1399212015">
      <w:bodyDiv w:val="1"/>
      <w:marLeft w:val="0"/>
      <w:marRight w:val="0"/>
      <w:marTop w:val="0"/>
      <w:marBottom w:val="0"/>
      <w:divBdr>
        <w:top w:val="none" w:sz="0" w:space="0" w:color="auto"/>
        <w:left w:val="none" w:sz="0" w:space="0" w:color="auto"/>
        <w:bottom w:val="none" w:sz="0" w:space="0" w:color="auto"/>
        <w:right w:val="none" w:sz="0" w:space="0" w:color="auto"/>
      </w:divBdr>
      <w:divsChild>
        <w:div w:id="47803732">
          <w:marLeft w:val="0"/>
          <w:marRight w:val="0"/>
          <w:marTop w:val="0"/>
          <w:marBottom w:val="0"/>
          <w:divBdr>
            <w:top w:val="none" w:sz="0" w:space="0" w:color="auto"/>
            <w:left w:val="none" w:sz="0" w:space="0" w:color="auto"/>
            <w:bottom w:val="none" w:sz="0" w:space="0" w:color="auto"/>
            <w:right w:val="none" w:sz="0" w:space="0" w:color="auto"/>
          </w:divBdr>
        </w:div>
      </w:divsChild>
    </w:div>
    <w:div w:id="1399212349">
      <w:bodyDiv w:val="1"/>
      <w:marLeft w:val="0"/>
      <w:marRight w:val="0"/>
      <w:marTop w:val="0"/>
      <w:marBottom w:val="0"/>
      <w:divBdr>
        <w:top w:val="none" w:sz="0" w:space="0" w:color="auto"/>
        <w:left w:val="none" w:sz="0" w:space="0" w:color="auto"/>
        <w:bottom w:val="none" w:sz="0" w:space="0" w:color="auto"/>
        <w:right w:val="none" w:sz="0" w:space="0" w:color="auto"/>
      </w:divBdr>
      <w:divsChild>
        <w:div w:id="1886485300">
          <w:marLeft w:val="0"/>
          <w:marRight w:val="0"/>
          <w:marTop w:val="0"/>
          <w:marBottom w:val="0"/>
          <w:divBdr>
            <w:top w:val="none" w:sz="0" w:space="0" w:color="auto"/>
            <w:left w:val="none" w:sz="0" w:space="0" w:color="auto"/>
            <w:bottom w:val="none" w:sz="0" w:space="0" w:color="auto"/>
            <w:right w:val="none" w:sz="0" w:space="0" w:color="auto"/>
          </w:divBdr>
          <w:divsChild>
            <w:div w:id="619536200">
              <w:marLeft w:val="0"/>
              <w:marRight w:val="0"/>
              <w:marTop w:val="0"/>
              <w:marBottom w:val="0"/>
              <w:divBdr>
                <w:top w:val="none" w:sz="0" w:space="0" w:color="auto"/>
                <w:left w:val="none" w:sz="0" w:space="0" w:color="auto"/>
                <w:bottom w:val="none" w:sz="0" w:space="0" w:color="auto"/>
                <w:right w:val="none" w:sz="0" w:space="0" w:color="auto"/>
              </w:divBdr>
            </w:div>
          </w:divsChild>
        </w:div>
        <w:div w:id="1662390575">
          <w:marLeft w:val="0"/>
          <w:marRight w:val="0"/>
          <w:marTop w:val="0"/>
          <w:marBottom w:val="0"/>
          <w:divBdr>
            <w:top w:val="none" w:sz="0" w:space="0" w:color="auto"/>
            <w:left w:val="none" w:sz="0" w:space="0" w:color="auto"/>
            <w:bottom w:val="none" w:sz="0" w:space="0" w:color="auto"/>
            <w:right w:val="none" w:sz="0" w:space="0" w:color="auto"/>
          </w:divBdr>
        </w:div>
      </w:divsChild>
    </w:div>
    <w:div w:id="1399330559">
      <w:bodyDiv w:val="1"/>
      <w:marLeft w:val="0"/>
      <w:marRight w:val="0"/>
      <w:marTop w:val="0"/>
      <w:marBottom w:val="0"/>
      <w:divBdr>
        <w:top w:val="none" w:sz="0" w:space="0" w:color="auto"/>
        <w:left w:val="none" w:sz="0" w:space="0" w:color="auto"/>
        <w:bottom w:val="none" w:sz="0" w:space="0" w:color="auto"/>
        <w:right w:val="none" w:sz="0" w:space="0" w:color="auto"/>
      </w:divBdr>
    </w:div>
    <w:div w:id="1400399889">
      <w:bodyDiv w:val="1"/>
      <w:marLeft w:val="0"/>
      <w:marRight w:val="0"/>
      <w:marTop w:val="0"/>
      <w:marBottom w:val="0"/>
      <w:divBdr>
        <w:top w:val="none" w:sz="0" w:space="0" w:color="auto"/>
        <w:left w:val="none" w:sz="0" w:space="0" w:color="auto"/>
        <w:bottom w:val="none" w:sz="0" w:space="0" w:color="auto"/>
        <w:right w:val="none" w:sz="0" w:space="0" w:color="auto"/>
      </w:divBdr>
    </w:div>
    <w:div w:id="1400598524">
      <w:bodyDiv w:val="1"/>
      <w:marLeft w:val="0"/>
      <w:marRight w:val="0"/>
      <w:marTop w:val="0"/>
      <w:marBottom w:val="0"/>
      <w:divBdr>
        <w:top w:val="none" w:sz="0" w:space="0" w:color="auto"/>
        <w:left w:val="none" w:sz="0" w:space="0" w:color="auto"/>
        <w:bottom w:val="none" w:sz="0" w:space="0" w:color="auto"/>
        <w:right w:val="none" w:sz="0" w:space="0" w:color="auto"/>
      </w:divBdr>
      <w:divsChild>
        <w:div w:id="1335835211">
          <w:marLeft w:val="0"/>
          <w:marRight w:val="0"/>
          <w:marTop w:val="0"/>
          <w:marBottom w:val="0"/>
          <w:divBdr>
            <w:top w:val="none" w:sz="0" w:space="0" w:color="auto"/>
            <w:left w:val="none" w:sz="0" w:space="0" w:color="auto"/>
            <w:bottom w:val="none" w:sz="0" w:space="0" w:color="auto"/>
            <w:right w:val="none" w:sz="0" w:space="0" w:color="auto"/>
          </w:divBdr>
          <w:divsChild>
            <w:div w:id="825046702">
              <w:marLeft w:val="0"/>
              <w:marRight w:val="0"/>
              <w:marTop w:val="0"/>
              <w:marBottom w:val="0"/>
              <w:divBdr>
                <w:top w:val="none" w:sz="0" w:space="0" w:color="auto"/>
                <w:left w:val="none" w:sz="0" w:space="0" w:color="auto"/>
                <w:bottom w:val="none" w:sz="0" w:space="0" w:color="auto"/>
                <w:right w:val="none" w:sz="0" w:space="0" w:color="auto"/>
              </w:divBdr>
            </w:div>
          </w:divsChild>
        </w:div>
        <w:div w:id="2044279374">
          <w:marLeft w:val="0"/>
          <w:marRight w:val="0"/>
          <w:marTop w:val="0"/>
          <w:marBottom w:val="0"/>
          <w:divBdr>
            <w:top w:val="none" w:sz="0" w:space="0" w:color="auto"/>
            <w:left w:val="none" w:sz="0" w:space="0" w:color="auto"/>
            <w:bottom w:val="none" w:sz="0" w:space="0" w:color="auto"/>
            <w:right w:val="none" w:sz="0" w:space="0" w:color="auto"/>
          </w:divBdr>
        </w:div>
      </w:divsChild>
    </w:div>
    <w:div w:id="1401051098">
      <w:bodyDiv w:val="1"/>
      <w:marLeft w:val="0"/>
      <w:marRight w:val="0"/>
      <w:marTop w:val="0"/>
      <w:marBottom w:val="0"/>
      <w:divBdr>
        <w:top w:val="none" w:sz="0" w:space="0" w:color="auto"/>
        <w:left w:val="none" w:sz="0" w:space="0" w:color="auto"/>
        <w:bottom w:val="none" w:sz="0" w:space="0" w:color="auto"/>
        <w:right w:val="none" w:sz="0" w:space="0" w:color="auto"/>
      </w:divBdr>
      <w:divsChild>
        <w:div w:id="145242278">
          <w:marLeft w:val="0"/>
          <w:marRight w:val="0"/>
          <w:marTop w:val="0"/>
          <w:marBottom w:val="0"/>
          <w:divBdr>
            <w:top w:val="none" w:sz="0" w:space="0" w:color="auto"/>
            <w:left w:val="none" w:sz="0" w:space="0" w:color="auto"/>
            <w:bottom w:val="none" w:sz="0" w:space="0" w:color="auto"/>
            <w:right w:val="none" w:sz="0" w:space="0" w:color="auto"/>
          </w:divBdr>
          <w:divsChild>
            <w:div w:id="1056860327">
              <w:marLeft w:val="0"/>
              <w:marRight w:val="0"/>
              <w:marTop w:val="0"/>
              <w:marBottom w:val="0"/>
              <w:divBdr>
                <w:top w:val="none" w:sz="0" w:space="0" w:color="auto"/>
                <w:left w:val="none" w:sz="0" w:space="0" w:color="auto"/>
                <w:bottom w:val="none" w:sz="0" w:space="0" w:color="auto"/>
                <w:right w:val="none" w:sz="0" w:space="0" w:color="auto"/>
              </w:divBdr>
              <w:divsChild>
                <w:div w:id="105739007">
                  <w:marLeft w:val="0"/>
                  <w:marRight w:val="0"/>
                  <w:marTop w:val="0"/>
                  <w:marBottom w:val="0"/>
                  <w:divBdr>
                    <w:top w:val="none" w:sz="0" w:space="0" w:color="auto"/>
                    <w:left w:val="none" w:sz="0" w:space="0" w:color="auto"/>
                    <w:bottom w:val="none" w:sz="0" w:space="0" w:color="auto"/>
                    <w:right w:val="none" w:sz="0" w:space="0" w:color="auto"/>
                  </w:divBdr>
                  <w:divsChild>
                    <w:div w:id="136193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117828">
          <w:marLeft w:val="0"/>
          <w:marRight w:val="0"/>
          <w:marTop w:val="0"/>
          <w:marBottom w:val="0"/>
          <w:divBdr>
            <w:top w:val="none" w:sz="0" w:space="0" w:color="auto"/>
            <w:left w:val="none" w:sz="0" w:space="0" w:color="auto"/>
            <w:bottom w:val="none" w:sz="0" w:space="0" w:color="auto"/>
            <w:right w:val="none" w:sz="0" w:space="0" w:color="auto"/>
          </w:divBdr>
          <w:divsChild>
            <w:div w:id="1481580912">
              <w:marLeft w:val="0"/>
              <w:marRight w:val="0"/>
              <w:marTop w:val="0"/>
              <w:marBottom w:val="0"/>
              <w:divBdr>
                <w:top w:val="none" w:sz="0" w:space="0" w:color="auto"/>
                <w:left w:val="none" w:sz="0" w:space="0" w:color="auto"/>
                <w:bottom w:val="none" w:sz="0" w:space="0" w:color="auto"/>
                <w:right w:val="none" w:sz="0" w:space="0" w:color="auto"/>
              </w:divBdr>
              <w:divsChild>
                <w:div w:id="73813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052968">
      <w:bodyDiv w:val="1"/>
      <w:marLeft w:val="0"/>
      <w:marRight w:val="0"/>
      <w:marTop w:val="0"/>
      <w:marBottom w:val="0"/>
      <w:divBdr>
        <w:top w:val="none" w:sz="0" w:space="0" w:color="auto"/>
        <w:left w:val="none" w:sz="0" w:space="0" w:color="auto"/>
        <w:bottom w:val="none" w:sz="0" w:space="0" w:color="auto"/>
        <w:right w:val="none" w:sz="0" w:space="0" w:color="auto"/>
      </w:divBdr>
    </w:div>
    <w:div w:id="1401097714">
      <w:bodyDiv w:val="1"/>
      <w:marLeft w:val="0"/>
      <w:marRight w:val="0"/>
      <w:marTop w:val="0"/>
      <w:marBottom w:val="0"/>
      <w:divBdr>
        <w:top w:val="none" w:sz="0" w:space="0" w:color="auto"/>
        <w:left w:val="none" w:sz="0" w:space="0" w:color="auto"/>
        <w:bottom w:val="none" w:sz="0" w:space="0" w:color="auto"/>
        <w:right w:val="none" w:sz="0" w:space="0" w:color="auto"/>
      </w:divBdr>
    </w:div>
    <w:div w:id="1401099439">
      <w:bodyDiv w:val="1"/>
      <w:marLeft w:val="0"/>
      <w:marRight w:val="0"/>
      <w:marTop w:val="0"/>
      <w:marBottom w:val="0"/>
      <w:divBdr>
        <w:top w:val="none" w:sz="0" w:space="0" w:color="auto"/>
        <w:left w:val="none" w:sz="0" w:space="0" w:color="auto"/>
        <w:bottom w:val="none" w:sz="0" w:space="0" w:color="auto"/>
        <w:right w:val="none" w:sz="0" w:space="0" w:color="auto"/>
      </w:divBdr>
      <w:divsChild>
        <w:div w:id="626159235">
          <w:marLeft w:val="0"/>
          <w:marRight w:val="0"/>
          <w:marTop w:val="150"/>
          <w:marBottom w:val="150"/>
          <w:divBdr>
            <w:top w:val="single" w:sz="6" w:space="4" w:color="D7D7D7"/>
            <w:left w:val="none" w:sz="0" w:space="0" w:color="auto"/>
            <w:bottom w:val="single" w:sz="6" w:space="4" w:color="D7D7D7"/>
            <w:right w:val="none" w:sz="0" w:space="0" w:color="auto"/>
          </w:divBdr>
        </w:div>
        <w:div w:id="864824735">
          <w:marLeft w:val="0"/>
          <w:marRight w:val="0"/>
          <w:marTop w:val="0"/>
          <w:marBottom w:val="0"/>
          <w:divBdr>
            <w:top w:val="none" w:sz="0" w:space="0" w:color="auto"/>
            <w:left w:val="none" w:sz="0" w:space="0" w:color="auto"/>
            <w:bottom w:val="none" w:sz="0" w:space="0" w:color="auto"/>
            <w:right w:val="none" w:sz="0" w:space="0" w:color="auto"/>
          </w:divBdr>
        </w:div>
        <w:div w:id="1120683791">
          <w:marLeft w:val="0"/>
          <w:marRight w:val="0"/>
          <w:marTop w:val="0"/>
          <w:marBottom w:val="0"/>
          <w:divBdr>
            <w:top w:val="none" w:sz="0" w:space="0" w:color="auto"/>
            <w:left w:val="none" w:sz="0" w:space="0" w:color="auto"/>
            <w:bottom w:val="none" w:sz="0" w:space="0" w:color="auto"/>
            <w:right w:val="none" w:sz="0" w:space="0" w:color="auto"/>
          </w:divBdr>
        </w:div>
      </w:divsChild>
    </w:div>
    <w:div w:id="1401171849">
      <w:bodyDiv w:val="1"/>
      <w:marLeft w:val="0"/>
      <w:marRight w:val="0"/>
      <w:marTop w:val="0"/>
      <w:marBottom w:val="0"/>
      <w:divBdr>
        <w:top w:val="none" w:sz="0" w:space="0" w:color="auto"/>
        <w:left w:val="none" w:sz="0" w:space="0" w:color="auto"/>
        <w:bottom w:val="none" w:sz="0" w:space="0" w:color="auto"/>
        <w:right w:val="none" w:sz="0" w:space="0" w:color="auto"/>
      </w:divBdr>
    </w:div>
    <w:div w:id="1401369534">
      <w:bodyDiv w:val="1"/>
      <w:marLeft w:val="0"/>
      <w:marRight w:val="0"/>
      <w:marTop w:val="0"/>
      <w:marBottom w:val="0"/>
      <w:divBdr>
        <w:top w:val="none" w:sz="0" w:space="0" w:color="auto"/>
        <w:left w:val="none" w:sz="0" w:space="0" w:color="auto"/>
        <w:bottom w:val="none" w:sz="0" w:space="0" w:color="auto"/>
        <w:right w:val="none" w:sz="0" w:space="0" w:color="auto"/>
      </w:divBdr>
      <w:divsChild>
        <w:div w:id="1244292462">
          <w:marLeft w:val="0"/>
          <w:marRight w:val="0"/>
          <w:marTop w:val="0"/>
          <w:marBottom w:val="0"/>
          <w:divBdr>
            <w:top w:val="none" w:sz="0" w:space="0" w:color="auto"/>
            <w:left w:val="none" w:sz="0" w:space="0" w:color="auto"/>
            <w:bottom w:val="none" w:sz="0" w:space="0" w:color="auto"/>
            <w:right w:val="none" w:sz="0" w:space="0" w:color="auto"/>
          </w:divBdr>
        </w:div>
      </w:divsChild>
    </w:div>
    <w:div w:id="1401488132">
      <w:bodyDiv w:val="1"/>
      <w:marLeft w:val="0"/>
      <w:marRight w:val="0"/>
      <w:marTop w:val="0"/>
      <w:marBottom w:val="0"/>
      <w:divBdr>
        <w:top w:val="none" w:sz="0" w:space="0" w:color="auto"/>
        <w:left w:val="none" w:sz="0" w:space="0" w:color="auto"/>
        <w:bottom w:val="none" w:sz="0" w:space="0" w:color="auto"/>
        <w:right w:val="none" w:sz="0" w:space="0" w:color="auto"/>
      </w:divBdr>
      <w:divsChild>
        <w:div w:id="1385562289">
          <w:marLeft w:val="0"/>
          <w:marRight w:val="0"/>
          <w:marTop w:val="0"/>
          <w:marBottom w:val="0"/>
          <w:divBdr>
            <w:top w:val="none" w:sz="0" w:space="0" w:color="auto"/>
            <w:left w:val="none" w:sz="0" w:space="0" w:color="auto"/>
            <w:bottom w:val="none" w:sz="0" w:space="0" w:color="auto"/>
            <w:right w:val="none" w:sz="0" w:space="0" w:color="auto"/>
          </w:divBdr>
          <w:divsChild>
            <w:div w:id="688533863">
              <w:marLeft w:val="0"/>
              <w:marRight w:val="0"/>
              <w:marTop w:val="0"/>
              <w:marBottom w:val="0"/>
              <w:divBdr>
                <w:top w:val="none" w:sz="0" w:space="0" w:color="auto"/>
                <w:left w:val="none" w:sz="0" w:space="0" w:color="auto"/>
                <w:bottom w:val="none" w:sz="0" w:space="0" w:color="auto"/>
                <w:right w:val="none" w:sz="0" w:space="0" w:color="auto"/>
              </w:divBdr>
            </w:div>
          </w:divsChild>
        </w:div>
        <w:div w:id="245189573">
          <w:marLeft w:val="0"/>
          <w:marRight w:val="0"/>
          <w:marTop w:val="0"/>
          <w:marBottom w:val="0"/>
          <w:divBdr>
            <w:top w:val="none" w:sz="0" w:space="0" w:color="auto"/>
            <w:left w:val="none" w:sz="0" w:space="0" w:color="auto"/>
            <w:bottom w:val="none" w:sz="0" w:space="0" w:color="auto"/>
            <w:right w:val="none" w:sz="0" w:space="0" w:color="auto"/>
          </w:divBdr>
        </w:div>
      </w:divsChild>
    </w:div>
    <w:div w:id="1401564973">
      <w:bodyDiv w:val="1"/>
      <w:marLeft w:val="0"/>
      <w:marRight w:val="0"/>
      <w:marTop w:val="0"/>
      <w:marBottom w:val="0"/>
      <w:divBdr>
        <w:top w:val="none" w:sz="0" w:space="0" w:color="auto"/>
        <w:left w:val="none" w:sz="0" w:space="0" w:color="auto"/>
        <w:bottom w:val="none" w:sz="0" w:space="0" w:color="auto"/>
        <w:right w:val="none" w:sz="0" w:space="0" w:color="auto"/>
      </w:divBdr>
    </w:div>
    <w:div w:id="1401714065">
      <w:bodyDiv w:val="1"/>
      <w:marLeft w:val="0"/>
      <w:marRight w:val="0"/>
      <w:marTop w:val="0"/>
      <w:marBottom w:val="0"/>
      <w:divBdr>
        <w:top w:val="none" w:sz="0" w:space="0" w:color="auto"/>
        <w:left w:val="none" w:sz="0" w:space="0" w:color="auto"/>
        <w:bottom w:val="none" w:sz="0" w:space="0" w:color="auto"/>
        <w:right w:val="none" w:sz="0" w:space="0" w:color="auto"/>
      </w:divBdr>
      <w:divsChild>
        <w:div w:id="797451145">
          <w:marLeft w:val="0"/>
          <w:marRight w:val="0"/>
          <w:marTop w:val="0"/>
          <w:marBottom w:val="0"/>
          <w:divBdr>
            <w:top w:val="none" w:sz="0" w:space="0" w:color="auto"/>
            <w:left w:val="none" w:sz="0" w:space="0" w:color="auto"/>
            <w:bottom w:val="none" w:sz="0" w:space="0" w:color="auto"/>
            <w:right w:val="none" w:sz="0" w:space="0" w:color="auto"/>
          </w:divBdr>
        </w:div>
        <w:div w:id="798718723">
          <w:marLeft w:val="0"/>
          <w:marRight w:val="0"/>
          <w:marTop w:val="0"/>
          <w:marBottom w:val="0"/>
          <w:divBdr>
            <w:top w:val="none" w:sz="0" w:space="0" w:color="auto"/>
            <w:left w:val="none" w:sz="0" w:space="0" w:color="auto"/>
            <w:bottom w:val="none" w:sz="0" w:space="0" w:color="auto"/>
            <w:right w:val="none" w:sz="0" w:space="0" w:color="auto"/>
          </w:divBdr>
        </w:div>
      </w:divsChild>
    </w:div>
    <w:div w:id="1401714434">
      <w:bodyDiv w:val="1"/>
      <w:marLeft w:val="0"/>
      <w:marRight w:val="0"/>
      <w:marTop w:val="0"/>
      <w:marBottom w:val="0"/>
      <w:divBdr>
        <w:top w:val="none" w:sz="0" w:space="0" w:color="auto"/>
        <w:left w:val="none" w:sz="0" w:space="0" w:color="auto"/>
        <w:bottom w:val="none" w:sz="0" w:space="0" w:color="auto"/>
        <w:right w:val="none" w:sz="0" w:space="0" w:color="auto"/>
      </w:divBdr>
      <w:divsChild>
        <w:div w:id="209540574">
          <w:marLeft w:val="0"/>
          <w:marRight w:val="0"/>
          <w:marTop w:val="0"/>
          <w:marBottom w:val="0"/>
          <w:divBdr>
            <w:top w:val="none" w:sz="0" w:space="0" w:color="auto"/>
            <w:left w:val="none" w:sz="0" w:space="0" w:color="auto"/>
            <w:bottom w:val="none" w:sz="0" w:space="0" w:color="auto"/>
            <w:right w:val="none" w:sz="0" w:space="0" w:color="auto"/>
          </w:divBdr>
          <w:divsChild>
            <w:div w:id="192155286">
              <w:marLeft w:val="0"/>
              <w:marRight w:val="0"/>
              <w:marTop w:val="0"/>
              <w:marBottom w:val="0"/>
              <w:divBdr>
                <w:top w:val="none" w:sz="0" w:space="0" w:color="auto"/>
                <w:left w:val="none" w:sz="0" w:space="0" w:color="auto"/>
                <w:bottom w:val="none" w:sz="0" w:space="0" w:color="auto"/>
                <w:right w:val="none" w:sz="0" w:space="0" w:color="auto"/>
              </w:divBdr>
            </w:div>
          </w:divsChild>
        </w:div>
        <w:div w:id="587930851">
          <w:marLeft w:val="0"/>
          <w:marRight w:val="0"/>
          <w:marTop w:val="0"/>
          <w:marBottom w:val="0"/>
          <w:divBdr>
            <w:top w:val="none" w:sz="0" w:space="0" w:color="auto"/>
            <w:left w:val="none" w:sz="0" w:space="0" w:color="auto"/>
            <w:bottom w:val="none" w:sz="0" w:space="0" w:color="auto"/>
            <w:right w:val="none" w:sz="0" w:space="0" w:color="auto"/>
          </w:divBdr>
        </w:div>
      </w:divsChild>
    </w:div>
    <w:div w:id="1402024649">
      <w:bodyDiv w:val="1"/>
      <w:marLeft w:val="0"/>
      <w:marRight w:val="0"/>
      <w:marTop w:val="0"/>
      <w:marBottom w:val="0"/>
      <w:divBdr>
        <w:top w:val="none" w:sz="0" w:space="0" w:color="auto"/>
        <w:left w:val="none" w:sz="0" w:space="0" w:color="auto"/>
        <w:bottom w:val="none" w:sz="0" w:space="0" w:color="auto"/>
        <w:right w:val="none" w:sz="0" w:space="0" w:color="auto"/>
      </w:divBdr>
      <w:divsChild>
        <w:div w:id="948507678">
          <w:marLeft w:val="0"/>
          <w:marRight w:val="0"/>
          <w:marTop w:val="0"/>
          <w:marBottom w:val="0"/>
          <w:divBdr>
            <w:top w:val="none" w:sz="0" w:space="0" w:color="auto"/>
            <w:left w:val="none" w:sz="0" w:space="0" w:color="auto"/>
            <w:bottom w:val="none" w:sz="0" w:space="0" w:color="auto"/>
            <w:right w:val="none" w:sz="0" w:space="0" w:color="auto"/>
          </w:divBdr>
        </w:div>
      </w:divsChild>
    </w:div>
    <w:div w:id="1402097911">
      <w:bodyDiv w:val="1"/>
      <w:marLeft w:val="0"/>
      <w:marRight w:val="0"/>
      <w:marTop w:val="0"/>
      <w:marBottom w:val="0"/>
      <w:divBdr>
        <w:top w:val="none" w:sz="0" w:space="0" w:color="auto"/>
        <w:left w:val="none" w:sz="0" w:space="0" w:color="auto"/>
        <w:bottom w:val="none" w:sz="0" w:space="0" w:color="auto"/>
        <w:right w:val="none" w:sz="0" w:space="0" w:color="auto"/>
      </w:divBdr>
      <w:divsChild>
        <w:div w:id="1224294456">
          <w:marLeft w:val="0"/>
          <w:marRight w:val="300"/>
          <w:marTop w:val="0"/>
          <w:marBottom w:val="0"/>
          <w:divBdr>
            <w:top w:val="none" w:sz="0" w:space="0" w:color="auto"/>
            <w:left w:val="none" w:sz="0" w:space="0" w:color="auto"/>
            <w:bottom w:val="none" w:sz="0" w:space="0" w:color="auto"/>
            <w:right w:val="none" w:sz="0" w:space="0" w:color="auto"/>
          </w:divBdr>
          <w:divsChild>
            <w:div w:id="6432370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02143425">
      <w:bodyDiv w:val="1"/>
      <w:marLeft w:val="0"/>
      <w:marRight w:val="0"/>
      <w:marTop w:val="0"/>
      <w:marBottom w:val="0"/>
      <w:divBdr>
        <w:top w:val="none" w:sz="0" w:space="0" w:color="auto"/>
        <w:left w:val="none" w:sz="0" w:space="0" w:color="auto"/>
        <w:bottom w:val="none" w:sz="0" w:space="0" w:color="auto"/>
        <w:right w:val="none" w:sz="0" w:space="0" w:color="auto"/>
      </w:divBdr>
      <w:divsChild>
        <w:div w:id="259723998">
          <w:marLeft w:val="0"/>
          <w:marRight w:val="0"/>
          <w:marTop w:val="0"/>
          <w:marBottom w:val="0"/>
          <w:divBdr>
            <w:top w:val="none" w:sz="0" w:space="0" w:color="auto"/>
            <w:left w:val="none" w:sz="0" w:space="0" w:color="auto"/>
            <w:bottom w:val="none" w:sz="0" w:space="0" w:color="auto"/>
            <w:right w:val="none" w:sz="0" w:space="0" w:color="auto"/>
          </w:divBdr>
          <w:divsChild>
            <w:div w:id="4139598">
              <w:marLeft w:val="0"/>
              <w:marRight w:val="0"/>
              <w:marTop w:val="0"/>
              <w:marBottom w:val="0"/>
              <w:divBdr>
                <w:top w:val="none" w:sz="0" w:space="0" w:color="auto"/>
                <w:left w:val="none" w:sz="0" w:space="0" w:color="auto"/>
                <w:bottom w:val="none" w:sz="0" w:space="0" w:color="auto"/>
                <w:right w:val="none" w:sz="0" w:space="0" w:color="auto"/>
              </w:divBdr>
            </w:div>
            <w:div w:id="173687534">
              <w:marLeft w:val="0"/>
              <w:marRight w:val="0"/>
              <w:marTop w:val="0"/>
              <w:marBottom w:val="0"/>
              <w:divBdr>
                <w:top w:val="none" w:sz="0" w:space="0" w:color="auto"/>
                <w:left w:val="none" w:sz="0" w:space="0" w:color="auto"/>
                <w:bottom w:val="none" w:sz="0" w:space="0" w:color="auto"/>
                <w:right w:val="none" w:sz="0" w:space="0" w:color="auto"/>
              </w:divBdr>
            </w:div>
            <w:div w:id="232089037">
              <w:marLeft w:val="0"/>
              <w:marRight w:val="0"/>
              <w:marTop w:val="0"/>
              <w:marBottom w:val="0"/>
              <w:divBdr>
                <w:top w:val="none" w:sz="0" w:space="0" w:color="auto"/>
                <w:left w:val="none" w:sz="0" w:space="0" w:color="auto"/>
                <w:bottom w:val="none" w:sz="0" w:space="0" w:color="auto"/>
                <w:right w:val="none" w:sz="0" w:space="0" w:color="auto"/>
              </w:divBdr>
            </w:div>
            <w:div w:id="287324140">
              <w:marLeft w:val="0"/>
              <w:marRight w:val="0"/>
              <w:marTop w:val="0"/>
              <w:marBottom w:val="0"/>
              <w:divBdr>
                <w:top w:val="none" w:sz="0" w:space="0" w:color="auto"/>
                <w:left w:val="none" w:sz="0" w:space="0" w:color="auto"/>
                <w:bottom w:val="none" w:sz="0" w:space="0" w:color="auto"/>
                <w:right w:val="none" w:sz="0" w:space="0" w:color="auto"/>
              </w:divBdr>
            </w:div>
            <w:div w:id="290593781">
              <w:marLeft w:val="0"/>
              <w:marRight w:val="0"/>
              <w:marTop w:val="0"/>
              <w:marBottom w:val="0"/>
              <w:divBdr>
                <w:top w:val="none" w:sz="0" w:space="0" w:color="auto"/>
                <w:left w:val="none" w:sz="0" w:space="0" w:color="auto"/>
                <w:bottom w:val="none" w:sz="0" w:space="0" w:color="auto"/>
                <w:right w:val="none" w:sz="0" w:space="0" w:color="auto"/>
              </w:divBdr>
            </w:div>
            <w:div w:id="351105525">
              <w:marLeft w:val="0"/>
              <w:marRight w:val="0"/>
              <w:marTop w:val="0"/>
              <w:marBottom w:val="0"/>
              <w:divBdr>
                <w:top w:val="none" w:sz="0" w:space="0" w:color="auto"/>
                <w:left w:val="none" w:sz="0" w:space="0" w:color="auto"/>
                <w:bottom w:val="none" w:sz="0" w:space="0" w:color="auto"/>
                <w:right w:val="none" w:sz="0" w:space="0" w:color="auto"/>
              </w:divBdr>
            </w:div>
            <w:div w:id="371004606">
              <w:marLeft w:val="0"/>
              <w:marRight w:val="0"/>
              <w:marTop w:val="0"/>
              <w:marBottom w:val="0"/>
              <w:divBdr>
                <w:top w:val="none" w:sz="0" w:space="0" w:color="auto"/>
                <w:left w:val="none" w:sz="0" w:space="0" w:color="auto"/>
                <w:bottom w:val="none" w:sz="0" w:space="0" w:color="auto"/>
                <w:right w:val="none" w:sz="0" w:space="0" w:color="auto"/>
              </w:divBdr>
            </w:div>
            <w:div w:id="384911396">
              <w:marLeft w:val="0"/>
              <w:marRight w:val="0"/>
              <w:marTop w:val="0"/>
              <w:marBottom w:val="0"/>
              <w:divBdr>
                <w:top w:val="none" w:sz="0" w:space="0" w:color="auto"/>
                <w:left w:val="none" w:sz="0" w:space="0" w:color="auto"/>
                <w:bottom w:val="none" w:sz="0" w:space="0" w:color="auto"/>
                <w:right w:val="none" w:sz="0" w:space="0" w:color="auto"/>
              </w:divBdr>
            </w:div>
            <w:div w:id="435562542">
              <w:marLeft w:val="0"/>
              <w:marRight w:val="0"/>
              <w:marTop w:val="0"/>
              <w:marBottom w:val="0"/>
              <w:divBdr>
                <w:top w:val="none" w:sz="0" w:space="0" w:color="auto"/>
                <w:left w:val="none" w:sz="0" w:space="0" w:color="auto"/>
                <w:bottom w:val="none" w:sz="0" w:space="0" w:color="auto"/>
                <w:right w:val="none" w:sz="0" w:space="0" w:color="auto"/>
              </w:divBdr>
            </w:div>
            <w:div w:id="580263588">
              <w:marLeft w:val="0"/>
              <w:marRight w:val="0"/>
              <w:marTop w:val="0"/>
              <w:marBottom w:val="0"/>
              <w:divBdr>
                <w:top w:val="none" w:sz="0" w:space="0" w:color="auto"/>
                <w:left w:val="none" w:sz="0" w:space="0" w:color="auto"/>
                <w:bottom w:val="none" w:sz="0" w:space="0" w:color="auto"/>
                <w:right w:val="none" w:sz="0" w:space="0" w:color="auto"/>
              </w:divBdr>
            </w:div>
            <w:div w:id="677002459">
              <w:marLeft w:val="0"/>
              <w:marRight w:val="0"/>
              <w:marTop w:val="0"/>
              <w:marBottom w:val="0"/>
              <w:divBdr>
                <w:top w:val="none" w:sz="0" w:space="0" w:color="auto"/>
                <w:left w:val="none" w:sz="0" w:space="0" w:color="auto"/>
                <w:bottom w:val="none" w:sz="0" w:space="0" w:color="auto"/>
                <w:right w:val="none" w:sz="0" w:space="0" w:color="auto"/>
              </w:divBdr>
            </w:div>
            <w:div w:id="899175287">
              <w:marLeft w:val="0"/>
              <w:marRight w:val="0"/>
              <w:marTop w:val="0"/>
              <w:marBottom w:val="0"/>
              <w:divBdr>
                <w:top w:val="none" w:sz="0" w:space="0" w:color="auto"/>
                <w:left w:val="none" w:sz="0" w:space="0" w:color="auto"/>
                <w:bottom w:val="none" w:sz="0" w:space="0" w:color="auto"/>
                <w:right w:val="none" w:sz="0" w:space="0" w:color="auto"/>
              </w:divBdr>
            </w:div>
            <w:div w:id="900873486">
              <w:marLeft w:val="0"/>
              <w:marRight w:val="0"/>
              <w:marTop w:val="0"/>
              <w:marBottom w:val="0"/>
              <w:divBdr>
                <w:top w:val="none" w:sz="0" w:space="0" w:color="auto"/>
                <w:left w:val="none" w:sz="0" w:space="0" w:color="auto"/>
                <w:bottom w:val="none" w:sz="0" w:space="0" w:color="auto"/>
                <w:right w:val="none" w:sz="0" w:space="0" w:color="auto"/>
              </w:divBdr>
            </w:div>
            <w:div w:id="1154030106">
              <w:marLeft w:val="0"/>
              <w:marRight w:val="0"/>
              <w:marTop w:val="0"/>
              <w:marBottom w:val="0"/>
              <w:divBdr>
                <w:top w:val="none" w:sz="0" w:space="0" w:color="auto"/>
                <w:left w:val="none" w:sz="0" w:space="0" w:color="auto"/>
                <w:bottom w:val="none" w:sz="0" w:space="0" w:color="auto"/>
                <w:right w:val="none" w:sz="0" w:space="0" w:color="auto"/>
              </w:divBdr>
            </w:div>
            <w:div w:id="1275332194">
              <w:marLeft w:val="0"/>
              <w:marRight w:val="0"/>
              <w:marTop w:val="0"/>
              <w:marBottom w:val="0"/>
              <w:divBdr>
                <w:top w:val="none" w:sz="0" w:space="0" w:color="auto"/>
                <w:left w:val="none" w:sz="0" w:space="0" w:color="auto"/>
                <w:bottom w:val="none" w:sz="0" w:space="0" w:color="auto"/>
                <w:right w:val="none" w:sz="0" w:space="0" w:color="auto"/>
              </w:divBdr>
            </w:div>
            <w:div w:id="1500468080">
              <w:marLeft w:val="0"/>
              <w:marRight w:val="0"/>
              <w:marTop w:val="0"/>
              <w:marBottom w:val="0"/>
              <w:divBdr>
                <w:top w:val="none" w:sz="0" w:space="0" w:color="auto"/>
                <w:left w:val="none" w:sz="0" w:space="0" w:color="auto"/>
                <w:bottom w:val="none" w:sz="0" w:space="0" w:color="auto"/>
                <w:right w:val="none" w:sz="0" w:space="0" w:color="auto"/>
              </w:divBdr>
            </w:div>
            <w:div w:id="1520269840">
              <w:marLeft w:val="0"/>
              <w:marRight w:val="0"/>
              <w:marTop w:val="0"/>
              <w:marBottom w:val="0"/>
              <w:divBdr>
                <w:top w:val="none" w:sz="0" w:space="0" w:color="auto"/>
                <w:left w:val="none" w:sz="0" w:space="0" w:color="auto"/>
                <w:bottom w:val="none" w:sz="0" w:space="0" w:color="auto"/>
                <w:right w:val="none" w:sz="0" w:space="0" w:color="auto"/>
              </w:divBdr>
            </w:div>
            <w:div w:id="1598754236">
              <w:marLeft w:val="0"/>
              <w:marRight w:val="0"/>
              <w:marTop w:val="0"/>
              <w:marBottom w:val="0"/>
              <w:divBdr>
                <w:top w:val="none" w:sz="0" w:space="0" w:color="auto"/>
                <w:left w:val="none" w:sz="0" w:space="0" w:color="auto"/>
                <w:bottom w:val="none" w:sz="0" w:space="0" w:color="auto"/>
                <w:right w:val="none" w:sz="0" w:space="0" w:color="auto"/>
              </w:divBdr>
            </w:div>
            <w:div w:id="1603757724">
              <w:marLeft w:val="0"/>
              <w:marRight w:val="0"/>
              <w:marTop w:val="0"/>
              <w:marBottom w:val="0"/>
              <w:divBdr>
                <w:top w:val="none" w:sz="0" w:space="0" w:color="auto"/>
                <w:left w:val="none" w:sz="0" w:space="0" w:color="auto"/>
                <w:bottom w:val="none" w:sz="0" w:space="0" w:color="auto"/>
                <w:right w:val="none" w:sz="0" w:space="0" w:color="auto"/>
              </w:divBdr>
            </w:div>
            <w:div w:id="1686782754">
              <w:marLeft w:val="0"/>
              <w:marRight w:val="0"/>
              <w:marTop w:val="0"/>
              <w:marBottom w:val="0"/>
              <w:divBdr>
                <w:top w:val="none" w:sz="0" w:space="0" w:color="auto"/>
                <w:left w:val="none" w:sz="0" w:space="0" w:color="auto"/>
                <w:bottom w:val="none" w:sz="0" w:space="0" w:color="auto"/>
                <w:right w:val="none" w:sz="0" w:space="0" w:color="auto"/>
              </w:divBdr>
            </w:div>
            <w:div w:id="1888683349">
              <w:marLeft w:val="0"/>
              <w:marRight w:val="0"/>
              <w:marTop w:val="0"/>
              <w:marBottom w:val="0"/>
              <w:divBdr>
                <w:top w:val="none" w:sz="0" w:space="0" w:color="auto"/>
                <w:left w:val="none" w:sz="0" w:space="0" w:color="auto"/>
                <w:bottom w:val="none" w:sz="0" w:space="0" w:color="auto"/>
                <w:right w:val="none" w:sz="0" w:space="0" w:color="auto"/>
              </w:divBdr>
            </w:div>
            <w:div w:id="190625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293727">
      <w:bodyDiv w:val="1"/>
      <w:marLeft w:val="0"/>
      <w:marRight w:val="0"/>
      <w:marTop w:val="0"/>
      <w:marBottom w:val="0"/>
      <w:divBdr>
        <w:top w:val="none" w:sz="0" w:space="0" w:color="auto"/>
        <w:left w:val="none" w:sz="0" w:space="0" w:color="auto"/>
        <w:bottom w:val="none" w:sz="0" w:space="0" w:color="auto"/>
        <w:right w:val="none" w:sz="0" w:space="0" w:color="auto"/>
      </w:divBdr>
    </w:div>
    <w:div w:id="1402368604">
      <w:bodyDiv w:val="1"/>
      <w:marLeft w:val="0"/>
      <w:marRight w:val="0"/>
      <w:marTop w:val="0"/>
      <w:marBottom w:val="0"/>
      <w:divBdr>
        <w:top w:val="none" w:sz="0" w:space="0" w:color="auto"/>
        <w:left w:val="none" w:sz="0" w:space="0" w:color="auto"/>
        <w:bottom w:val="none" w:sz="0" w:space="0" w:color="auto"/>
        <w:right w:val="none" w:sz="0" w:space="0" w:color="auto"/>
      </w:divBdr>
      <w:divsChild>
        <w:div w:id="1258103729">
          <w:marLeft w:val="0"/>
          <w:marRight w:val="0"/>
          <w:marTop w:val="0"/>
          <w:marBottom w:val="0"/>
          <w:divBdr>
            <w:top w:val="none" w:sz="0" w:space="0" w:color="auto"/>
            <w:left w:val="none" w:sz="0" w:space="0" w:color="auto"/>
            <w:bottom w:val="none" w:sz="0" w:space="0" w:color="auto"/>
            <w:right w:val="none" w:sz="0" w:space="0" w:color="auto"/>
          </w:divBdr>
        </w:div>
      </w:divsChild>
    </w:div>
    <w:div w:id="1402604757">
      <w:bodyDiv w:val="1"/>
      <w:marLeft w:val="0"/>
      <w:marRight w:val="0"/>
      <w:marTop w:val="0"/>
      <w:marBottom w:val="0"/>
      <w:divBdr>
        <w:top w:val="none" w:sz="0" w:space="0" w:color="auto"/>
        <w:left w:val="none" w:sz="0" w:space="0" w:color="auto"/>
        <w:bottom w:val="none" w:sz="0" w:space="0" w:color="auto"/>
        <w:right w:val="none" w:sz="0" w:space="0" w:color="auto"/>
      </w:divBdr>
      <w:divsChild>
        <w:div w:id="419058907">
          <w:marLeft w:val="0"/>
          <w:marRight w:val="0"/>
          <w:marTop w:val="0"/>
          <w:marBottom w:val="0"/>
          <w:divBdr>
            <w:top w:val="none" w:sz="0" w:space="0" w:color="auto"/>
            <w:left w:val="none" w:sz="0" w:space="0" w:color="auto"/>
            <w:bottom w:val="none" w:sz="0" w:space="0" w:color="auto"/>
            <w:right w:val="none" w:sz="0" w:space="0" w:color="auto"/>
          </w:divBdr>
          <w:divsChild>
            <w:div w:id="95516798">
              <w:marLeft w:val="0"/>
              <w:marRight w:val="0"/>
              <w:marTop w:val="0"/>
              <w:marBottom w:val="0"/>
              <w:divBdr>
                <w:top w:val="none" w:sz="0" w:space="0" w:color="auto"/>
                <w:left w:val="none" w:sz="0" w:space="0" w:color="auto"/>
                <w:bottom w:val="none" w:sz="0" w:space="0" w:color="auto"/>
                <w:right w:val="none" w:sz="0" w:space="0" w:color="auto"/>
              </w:divBdr>
            </w:div>
          </w:divsChild>
        </w:div>
        <w:div w:id="932319115">
          <w:marLeft w:val="0"/>
          <w:marRight w:val="0"/>
          <w:marTop w:val="0"/>
          <w:marBottom w:val="0"/>
          <w:divBdr>
            <w:top w:val="none" w:sz="0" w:space="0" w:color="auto"/>
            <w:left w:val="none" w:sz="0" w:space="0" w:color="auto"/>
            <w:bottom w:val="none" w:sz="0" w:space="0" w:color="auto"/>
            <w:right w:val="none" w:sz="0" w:space="0" w:color="auto"/>
          </w:divBdr>
          <w:divsChild>
            <w:div w:id="577984012">
              <w:marLeft w:val="0"/>
              <w:marRight w:val="0"/>
              <w:marTop w:val="15"/>
              <w:marBottom w:val="0"/>
              <w:divBdr>
                <w:top w:val="none" w:sz="0" w:space="0" w:color="auto"/>
                <w:left w:val="none" w:sz="0" w:space="0" w:color="auto"/>
                <w:bottom w:val="none" w:sz="0" w:space="0" w:color="auto"/>
                <w:right w:val="none" w:sz="0" w:space="0" w:color="auto"/>
              </w:divBdr>
              <w:divsChild>
                <w:div w:id="1125923354">
                  <w:marLeft w:val="0"/>
                  <w:marRight w:val="0"/>
                  <w:marTop w:val="0"/>
                  <w:marBottom w:val="0"/>
                  <w:divBdr>
                    <w:top w:val="none" w:sz="0" w:space="0" w:color="auto"/>
                    <w:left w:val="none" w:sz="0" w:space="0" w:color="auto"/>
                    <w:bottom w:val="none" w:sz="0" w:space="0" w:color="auto"/>
                    <w:right w:val="none" w:sz="0" w:space="0" w:color="auto"/>
                  </w:divBdr>
                  <w:divsChild>
                    <w:div w:id="36054476">
                      <w:marLeft w:val="0"/>
                      <w:marRight w:val="0"/>
                      <w:marTop w:val="0"/>
                      <w:marBottom w:val="120"/>
                      <w:divBdr>
                        <w:top w:val="none" w:sz="0" w:space="0" w:color="auto"/>
                        <w:left w:val="none" w:sz="0" w:space="0" w:color="auto"/>
                        <w:bottom w:val="none" w:sz="0" w:space="0" w:color="auto"/>
                        <w:right w:val="none" w:sz="0" w:space="0" w:color="auto"/>
                      </w:divBdr>
                      <w:divsChild>
                        <w:div w:id="113444862">
                          <w:marLeft w:val="0"/>
                          <w:marRight w:val="0"/>
                          <w:marTop w:val="0"/>
                          <w:marBottom w:val="0"/>
                          <w:divBdr>
                            <w:top w:val="none" w:sz="0" w:space="0" w:color="auto"/>
                            <w:left w:val="none" w:sz="0" w:space="0" w:color="auto"/>
                            <w:bottom w:val="none" w:sz="0" w:space="0" w:color="auto"/>
                            <w:right w:val="none" w:sz="0" w:space="0" w:color="auto"/>
                          </w:divBdr>
                        </w:div>
                        <w:div w:id="901017047">
                          <w:marLeft w:val="0"/>
                          <w:marRight w:val="0"/>
                          <w:marTop w:val="0"/>
                          <w:marBottom w:val="0"/>
                          <w:divBdr>
                            <w:top w:val="none" w:sz="0" w:space="0" w:color="auto"/>
                            <w:left w:val="none" w:sz="0" w:space="0" w:color="auto"/>
                            <w:bottom w:val="none" w:sz="0" w:space="0" w:color="auto"/>
                            <w:right w:val="none" w:sz="0" w:space="0" w:color="auto"/>
                          </w:divBdr>
                        </w:div>
                        <w:div w:id="1040082664">
                          <w:marLeft w:val="0"/>
                          <w:marRight w:val="0"/>
                          <w:marTop w:val="0"/>
                          <w:marBottom w:val="0"/>
                          <w:divBdr>
                            <w:top w:val="none" w:sz="0" w:space="0" w:color="auto"/>
                            <w:left w:val="none" w:sz="0" w:space="0" w:color="auto"/>
                            <w:bottom w:val="none" w:sz="0" w:space="0" w:color="auto"/>
                            <w:right w:val="none" w:sz="0" w:space="0" w:color="auto"/>
                          </w:divBdr>
                        </w:div>
                        <w:div w:id="1515151972">
                          <w:marLeft w:val="0"/>
                          <w:marRight w:val="0"/>
                          <w:marTop w:val="0"/>
                          <w:marBottom w:val="0"/>
                          <w:divBdr>
                            <w:top w:val="none" w:sz="0" w:space="0" w:color="auto"/>
                            <w:left w:val="none" w:sz="0" w:space="0" w:color="auto"/>
                            <w:bottom w:val="none" w:sz="0" w:space="0" w:color="auto"/>
                            <w:right w:val="none" w:sz="0" w:space="0" w:color="auto"/>
                          </w:divBdr>
                        </w:div>
                      </w:divsChild>
                    </w:div>
                    <w:div w:id="151027061">
                      <w:marLeft w:val="0"/>
                      <w:marRight w:val="180"/>
                      <w:marTop w:val="0"/>
                      <w:marBottom w:val="180"/>
                      <w:divBdr>
                        <w:top w:val="none" w:sz="0" w:space="0" w:color="auto"/>
                        <w:left w:val="none" w:sz="0" w:space="0" w:color="auto"/>
                        <w:bottom w:val="none" w:sz="0" w:space="0" w:color="auto"/>
                        <w:right w:val="none" w:sz="0" w:space="0" w:color="auto"/>
                      </w:divBdr>
                    </w:div>
                    <w:div w:id="1746493011">
                      <w:marLeft w:val="0"/>
                      <w:marRight w:val="0"/>
                      <w:marTop w:val="0"/>
                      <w:marBottom w:val="180"/>
                      <w:divBdr>
                        <w:top w:val="none" w:sz="0" w:space="0" w:color="auto"/>
                        <w:left w:val="none" w:sz="0" w:space="0" w:color="auto"/>
                        <w:bottom w:val="none" w:sz="0" w:space="0" w:color="auto"/>
                        <w:right w:val="none" w:sz="0" w:space="0" w:color="auto"/>
                      </w:divBdr>
                      <w:divsChild>
                        <w:div w:id="66178384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286232">
      <w:bodyDiv w:val="1"/>
      <w:marLeft w:val="0"/>
      <w:marRight w:val="0"/>
      <w:marTop w:val="0"/>
      <w:marBottom w:val="0"/>
      <w:divBdr>
        <w:top w:val="none" w:sz="0" w:space="0" w:color="auto"/>
        <w:left w:val="none" w:sz="0" w:space="0" w:color="auto"/>
        <w:bottom w:val="none" w:sz="0" w:space="0" w:color="auto"/>
        <w:right w:val="none" w:sz="0" w:space="0" w:color="auto"/>
      </w:divBdr>
      <w:divsChild>
        <w:div w:id="1336565772">
          <w:marLeft w:val="0"/>
          <w:marRight w:val="0"/>
          <w:marTop w:val="0"/>
          <w:marBottom w:val="0"/>
          <w:divBdr>
            <w:top w:val="none" w:sz="0" w:space="0" w:color="auto"/>
            <w:left w:val="none" w:sz="0" w:space="0" w:color="auto"/>
            <w:bottom w:val="none" w:sz="0" w:space="0" w:color="auto"/>
            <w:right w:val="none" w:sz="0" w:space="0" w:color="auto"/>
          </w:divBdr>
        </w:div>
      </w:divsChild>
    </w:div>
    <w:div w:id="1403411865">
      <w:bodyDiv w:val="1"/>
      <w:marLeft w:val="0"/>
      <w:marRight w:val="0"/>
      <w:marTop w:val="0"/>
      <w:marBottom w:val="0"/>
      <w:divBdr>
        <w:top w:val="none" w:sz="0" w:space="0" w:color="auto"/>
        <w:left w:val="none" w:sz="0" w:space="0" w:color="auto"/>
        <w:bottom w:val="none" w:sz="0" w:space="0" w:color="auto"/>
        <w:right w:val="none" w:sz="0" w:space="0" w:color="auto"/>
      </w:divBdr>
      <w:divsChild>
        <w:div w:id="207229792">
          <w:marLeft w:val="0"/>
          <w:marRight w:val="0"/>
          <w:marTop w:val="300"/>
          <w:marBottom w:val="300"/>
          <w:divBdr>
            <w:top w:val="none" w:sz="0" w:space="0" w:color="auto"/>
            <w:left w:val="none" w:sz="0" w:space="0" w:color="auto"/>
            <w:bottom w:val="none" w:sz="0" w:space="0" w:color="auto"/>
            <w:right w:val="none" w:sz="0" w:space="0" w:color="auto"/>
          </w:divBdr>
          <w:divsChild>
            <w:div w:id="354039125">
              <w:marLeft w:val="0"/>
              <w:marRight w:val="0"/>
              <w:marTop w:val="0"/>
              <w:marBottom w:val="0"/>
              <w:divBdr>
                <w:top w:val="none" w:sz="0" w:space="0" w:color="auto"/>
                <w:left w:val="none" w:sz="0" w:space="0" w:color="auto"/>
                <w:bottom w:val="none" w:sz="0" w:space="0" w:color="auto"/>
                <w:right w:val="none" w:sz="0" w:space="0" w:color="auto"/>
              </w:divBdr>
            </w:div>
          </w:divsChild>
        </w:div>
        <w:div w:id="1074548340">
          <w:marLeft w:val="0"/>
          <w:marRight w:val="0"/>
          <w:marTop w:val="0"/>
          <w:marBottom w:val="0"/>
          <w:divBdr>
            <w:top w:val="none" w:sz="0" w:space="0" w:color="auto"/>
            <w:left w:val="none" w:sz="0" w:space="0" w:color="auto"/>
            <w:bottom w:val="none" w:sz="0" w:space="0" w:color="auto"/>
            <w:right w:val="none" w:sz="0" w:space="0" w:color="auto"/>
          </w:divBdr>
        </w:div>
        <w:div w:id="947470089">
          <w:marLeft w:val="0"/>
          <w:marRight w:val="0"/>
          <w:marTop w:val="300"/>
          <w:marBottom w:val="0"/>
          <w:divBdr>
            <w:top w:val="none" w:sz="0" w:space="0" w:color="auto"/>
            <w:left w:val="none" w:sz="0" w:space="0" w:color="auto"/>
            <w:bottom w:val="none" w:sz="0" w:space="0" w:color="auto"/>
            <w:right w:val="none" w:sz="0" w:space="0" w:color="auto"/>
          </w:divBdr>
        </w:div>
      </w:divsChild>
    </w:div>
    <w:div w:id="1404454099">
      <w:bodyDiv w:val="1"/>
      <w:marLeft w:val="0"/>
      <w:marRight w:val="0"/>
      <w:marTop w:val="0"/>
      <w:marBottom w:val="0"/>
      <w:divBdr>
        <w:top w:val="none" w:sz="0" w:space="0" w:color="auto"/>
        <w:left w:val="none" w:sz="0" w:space="0" w:color="auto"/>
        <w:bottom w:val="none" w:sz="0" w:space="0" w:color="auto"/>
        <w:right w:val="none" w:sz="0" w:space="0" w:color="auto"/>
      </w:divBdr>
      <w:divsChild>
        <w:div w:id="1537811844">
          <w:marLeft w:val="0"/>
          <w:marRight w:val="0"/>
          <w:marTop w:val="0"/>
          <w:marBottom w:val="0"/>
          <w:divBdr>
            <w:top w:val="none" w:sz="0" w:space="0" w:color="auto"/>
            <w:left w:val="none" w:sz="0" w:space="0" w:color="auto"/>
            <w:bottom w:val="none" w:sz="0" w:space="0" w:color="auto"/>
            <w:right w:val="none" w:sz="0" w:space="0" w:color="auto"/>
          </w:divBdr>
        </w:div>
        <w:div w:id="979269678">
          <w:marLeft w:val="0"/>
          <w:marRight w:val="0"/>
          <w:marTop w:val="150"/>
          <w:marBottom w:val="150"/>
          <w:divBdr>
            <w:top w:val="single" w:sz="6" w:space="4" w:color="D7D7D7"/>
            <w:left w:val="none" w:sz="0" w:space="0" w:color="auto"/>
            <w:bottom w:val="single" w:sz="6" w:space="4" w:color="D7D7D7"/>
            <w:right w:val="none" w:sz="0" w:space="0" w:color="auto"/>
          </w:divBdr>
        </w:div>
        <w:div w:id="1001275802">
          <w:marLeft w:val="0"/>
          <w:marRight w:val="0"/>
          <w:marTop w:val="0"/>
          <w:marBottom w:val="0"/>
          <w:divBdr>
            <w:top w:val="none" w:sz="0" w:space="0" w:color="auto"/>
            <w:left w:val="none" w:sz="0" w:space="0" w:color="auto"/>
            <w:bottom w:val="none" w:sz="0" w:space="0" w:color="auto"/>
            <w:right w:val="none" w:sz="0" w:space="0" w:color="auto"/>
          </w:divBdr>
        </w:div>
      </w:divsChild>
    </w:div>
    <w:div w:id="1405564711">
      <w:bodyDiv w:val="1"/>
      <w:marLeft w:val="0"/>
      <w:marRight w:val="0"/>
      <w:marTop w:val="0"/>
      <w:marBottom w:val="0"/>
      <w:divBdr>
        <w:top w:val="none" w:sz="0" w:space="0" w:color="auto"/>
        <w:left w:val="none" w:sz="0" w:space="0" w:color="auto"/>
        <w:bottom w:val="none" w:sz="0" w:space="0" w:color="auto"/>
        <w:right w:val="none" w:sz="0" w:space="0" w:color="auto"/>
      </w:divBdr>
      <w:divsChild>
        <w:div w:id="292247994">
          <w:marLeft w:val="0"/>
          <w:marRight w:val="0"/>
          <w:marTop w:val="0"/>
          <w:marBottom w:val="0"/>
          <w:divBdr>
            <w:top w:val="none" w:sz="0" w:space="0" w:color="auto"/>
            <w:left w:val="none" w:sz="0" w:space="0" w:color="auto"/>
            <w:bottom w:val="none" w:sz="0" w:space="0" w:color="auto"/>
            <w:right w:val="none" w:sz="0" w:space="0" w:color="auto"/>
          </w:divBdr>
        </w:div>
        <w:div w:id="1659073861">
          <w:marLeft w:val="0"/>
          <w:marRight w:val="0"/>
          <w:marTop w:val="0"/>
          <w:marBottom w:val="0"/>
          <w:divBdr>
            <w:top w:val="none" w:sz="0" w:space="0" w:color="auto"/>
            <w:left w:val="none" w:sz="0" w:space="0" w:color="auto"/>
            <w:bottom w:val="none" w:sz="0" w:space="0" w:color="auto"/>
            <w:right w:val="none" w:sz="0" w:space="0" w:color="auto"/>
          </w:divBdr>
          <w:divsChild>
            <w:div w:id="169688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641390">
      <w:bodyDiv w:val="1"/>
      <w:marLeft w:val="0"/>
      <w:marRight w:val="0"/>
      <w:marTop w:val="0"/>
      <w:marBottom w:val="0"/>
      <w:divBdr>
        <w:top w:val="none" w:sz="0" w:space="0" w:color="auto"/>
        <w:left w:val="none" w:sz="0" w:space="0" w:color="auto"/>
        <w:bottom w:val="none" w:sz="0" w:space="0" w:color="auto"/>
        <w:right w:val="none" w:sz="0" w:space="0" w:color="auto"/>
      </w:divBdr>
      <w:divsChild>
        <w:div w:id="926381943">
          <w:marLeft w:val="0"/>
          <w:marRight w:val="0"/>
          <w:marTop w:val="0"/>
          <w:marBottom w:val="0"/>
          <w:divBdr>
            <w:top w:val="none" w:sz="0" w:space="0" w:color="auto"/>
            <w:left w:val="none" w:sz="0" w:space="0" w:color="auto"/>
            <w:bottom w:val="none" w:sz="0" w:space="0" w:color="auto"/>
            <w:right w:val="none" w:sz="0" w:space="0" w:color="auto"/>
          </w:divBdr>
        </w:div>
        <w:div w:id="1768496202">
          <w:marLeft w:val="0"/>
          <w:marRight w:val="0"/>
          <w:marTop w:val="0"/>
          <w:marBottom w:val="0"/>
          <w:divBdr>
            <w:top w:val="none" w:sz="0" w:space="0" w:color="auto"/>
            <w:left w:val="none" w:sz="0" w:space="0" w:color="auto"/>
            <w:bottom w:val="none" w:sz="0" w:space="0" w:color="auto"/>
            <w:right w:val="none" w:sz="0" w:space="0" w:color="auto"/>
          </w:divBdr>
        </w:div>
      </w:divsChild>
    </w:div>
    <w:div w:id="1405687367">
      <w:bodyDiv w:val="1"/>
      <w:marLeft w:val="0"/>
      <w:marRight w:val="0"/>
      <w:marTop w:val="0"/>
      <w:marBottom w:val="0"/>
      <w:divBdr>
        <w:top w:val="none" w:sz="0" w:space="0" w:color="auto"/>
        <w:left w:val="none" w:sz="0" w:space="0" w:color="auto"/>
        <w:bottom w:val="none" w:sz="0" w:space="0" w:color="auto"/>
        <w:right w:val="none" w:sz="0" w:space="0" w:color="auto"/>
      </w:divBdr>
    </w:div>
    <w:div w:id="1406486622">
      <w:bodyDiv w:val="1"/>
      <w:marLeft w:val="0"/>
      <w:marRight w:val="0"/>
      <w:marTop w:val="0"/>
      <w:marBottom w:val="0"/>
      <w:divBdr>
        <w:top w:val="none" w:sz="0" w:space="0" w:color="auto"/>
        <w:left w:val="none" w:sz="0" w:space="0" w:color="auto"/>
        <w:bottom w:val="none" w:sz="0" w:space="0" w:color="auto"/>
        <w:right w:val="none" w:sz="0" w:space="0" w:color="auto"/>
      </w:divBdr>
    </w:div>
    <w:div w:id="1406489709">
      <w:bodyDiv w:val="1"/>
      <w:marLeft w:val="0"/>
      <w:marRight w:val="0"/>
      <w:marTop w:val="0"/>
      <w:marBottom w:val="0"/>
      <w:divBdr>
        <w:top w:val="none" w:sz="0" w:space="0" w:color="auto"/>
        <w:left w:val="none" w:sz="0" w:space="0" w:color="auto"/>
        <w:bottom w:val="none" w:sz="0" w:space="0" w:color="auto"/>
        <w:right w:val="none" w:sz="0" w:space="0" w:color="auto"/>
      </w:divBdr>
    </w:div>
    <w:div w:id="1406605849">
      <w:bodyDiv w:val="1"/>
      <w:marLeft w:val="0"/>
      <w:marRight w:val="0"/>
      <w:marTop w:val="0"/>
      <w:marBottom w:val="0"/>
      <w:divBdr>
        <w:top w:val="none" w:sz="0" w:space="0" w:color="auto"/>
        <w:left w:val="none" w:sz="0" w:space="0" w:color="auto"/>
        <w:bottom w:val="none" w:sz="0" w:space="0" w:color="auto"/>
        <w:right w:val="none" w:sz="0" w:space="0" w:color="auto"/>
      </w:divBdr>
      <w:divsChild>
        <w:div w:id="232393487">
          <w:marLeft w:val="0"/>
          <w:marRight w:val="0"/>
          <w:marTop w:val="0"/>
          <w:marBottom w:val="0"/>
          <w:divBdr>
            <w:top w:val="none" w:sz="0" w:space="0" w:color="auto"/>
            <w:left w:val="none" w:sz="0" w:space="0" w:color="auto"/>
            <w:bottom w:val="none" w:sz="0" w:space="0" w:color="auto"/>
            <w:right w:val="none" w:sz="0" w:space="0" w:color="auto"/>
          </w:divBdr>
        </w:div>
      </w:divsChild>
    </w:div>
    <w:div w:id="1406685839">
      <w:bodyDiv w:val="1"/>
      <w:marLeft w:val="0"/>
      <w:marRight w:val="0"/>
      <w:marTop w:val="0"/>
      <w:marBottom w:val="0"/>
      <w:divBdr>
        <w:top w:val="none" w:sz="0" w:space="0" w:color="auto"/>
        <w:left w:val="none" w:sz="0" w:space="0" w:color="auto"/>
        <w:bottom w:val="none" w:sz="0" w:space="0" w:color="auto"/>
        <w:right w:val="none" w:sz="0" w:space="0" w:color="auto"/>
      </w:divBdr>
      <w:divsChild>
        <w:div w:id="221715690">
          <w:marLeft w:val="0"/>
          <w:marRight w:val="0"/>
          <w:marTop w:val="0"/>
          <w:marBottom w:val="0"/>
          <w:divBdr>
            <w:top w:val="none" w:sz="0" w:space="0" w:color="auto"/>
            <w:left w:val="none" w:sz="0" w:space="0" w:color="auto"/>
            <w:bottom w:val="none" w:sz="0" w:space="0" w:color="auto"/>
            <w:right w:val="none" w:sz="0" w:space="0" w:color="auto"/>
          </w:divBdr>
        </w:div>
      </w:divsChild>
    </w:div>
    <w:div w:id="1406950555">
      <w:bodyDiv w:val="1"/>
      <w:marLeft w:val="0"/>
      <w:marRight w:val="0"/>
      <w:marTop w:val="0"/>
      <w:marBottom w:val="0"/>
      <w:divBdr>
        <w:top w:val="none" w:sz="0" w:space="0" w:color="auto"/>
        <w:left w:val="none" w:sz="0" w:space="0" w:color="auto"/>
        <w:bottom w:val="none" w:sz="0" w:space="0" w:color="auto"/>
        <w:right w:val="none" w:sz="0" w:space="0" w:color="auto"/>
      </w:divBdr>
    </w:div>
    <w:div w:id="1407266212">
      <w:bodyDiv w:val="1"/>
      <w:marLeft w:val="0"/>
      <w:marRight w:val="0"/>
      <w:marTop w:val="0"/>
      <w:marBottom w:val="0"/>
      <w:divBdr>
        <w:top w:val="none" w:sz="0" w:space="0" w:color="auto"/>
        <w:left w:val="none" w:sz="0" w:space="0" w:color="auto"/>
        <w:bottom w:val="none" w:sz="0" w:space="0" w:color="auto"/>
        <w:right w:val="none" w:sz="0" w:space="0" w:color="auto"/>
      </w:divBdr>
    </w:div>
    <w:div w:id="1407724965">
      <w:bodyDiv w:val="1"/>
      <w:marLeft w:val="0"/>
      <w:marRight w:val="0"/>
      <w:marTop w:val="0"/>
      <w:marBottom w:val="0"/>
      <w:divBdr>
        <w:top w:val="none" w:sz="0" w:space="0" w:color="auto"/>
        <w:left w:val="none" w:sz="0" w:space="0" w:color="auto"/>
        <w:bottom w:val="none" w:sz="0" w:space="0" w:color="auto"/>
        <w:right w:val="none" w:sz="0" w:space="0" w:color="auto"/>
      </w:divBdr>
      <w:divsChild>
        <w:div w:id="1843080318">
          <w:marLeft w:val="0"/>
          <w:marRight w:val="0"/>
          <w:marTop w:val="0"/>
          <w:marBottom w:val="0"/>
          <w:divBdr>
            <w:top w:val="none" w:sz="0" w:space="0" w:color="auto"/>
            <w:left w:val="none" w:sz="0" w:space="0" w:color="auto"/>
            <w:bottom w:val="none" w:sz="0" w:space="0" w:color="auto"/>
            <w:right w:val="none" w:sz="0" w:space="0" w:color="auto"/>
          </w:divBdr>
        </w:div>
        <w:div w:id="1908151720">
          <w:marLeft w:val="0"/>
          <w:marRight w:val="0"/>
          <w:marTop w:val="0"/>
          <w:marBottom w:val="0"/>
          <w:divBdr>
            <w:top w:val="none" w:sz="0" w:space="0" w:color="auto"/>
            <w:left w:val="none" w:sz="0" w:space="0" w:color="auto"/>
            <w:bottom w:val="none" w:sz="0" w:space="0" w:color="auto"/>
            <w:right w:val="none" w:sz="0" w:space="0" w:color="auto"/>
          </w:divBdr>
        </w:div>
      </w:divsChild>
    </w:div>
    <w:div w:id="1407847507">
      <w:bodyDiv w:val="1"/>
      <w:marLeft w:val="0"/>
      <w:marRight w:val="0"/>
      <w:marTop w:val="0"/>
      <w:marBottom w:val="0"/>
      <w:divBdr>
        <w:top w:val="none" w:sz="0" w:space="0" w:color="auto"/>
        <w:left w:val="none" w:sz="0" w:space="0" w:color="auto"/>
        <w:bottom w:val="none" w:sz="0" w:space="0" w:color="auto"/>
        <w:right w:val="none" w:sz="0" w:space="0" w:color="auto"/>
      </w:divBdr>
    </w:div>
    <w:div w:id="1408261302">
      <w:bodyDiv w:val="1"/>
      <w:marLeft w:val="0"/>
      <w:marRight w:val="0"/>
      <w:marTop w:val="0"/>
      <w:marBottom w:val="0"/>
      <w:divBdr>
        <w:top w:val="none" w:sz="0" w:space="0" w:color="auto"/>
        <w:left w:val="none" w:sz="0" w:space="0" w:color="auto"/>
        <w:bottom w:val="none" w:sz="0" w:space="0" w:color="auto"/>
        <w:right w:val="none" w:sz="0" w:space="0" w:color="auto"/>
      </w:divBdr>
      <w:divsChild>
        <w:div w:id="645210910">
          <w:marLeft w:val="0"/>
          <w:marRight w:val="0"/>
          <w:marTop w:val="0"/>
          <w:marBottom w:val="0"/>
          <w:divBdr>
            <w:top w:val="none" w:sz="0" w:space="0" w:color="auto"/>
            <w:left w:val="none" w:sz="0" w:space="0" w:color="auto"/>
            <w:bottom w:val="none" w:sz="0" w:space="0" w:color="auto"/>
            <w:right w:val="none" w:sz="0" w:space="0" w:color="auto"/>
          </w:divBdr>
        </w:div>
        <w:div w:id="1049495718">
          <w:marLeft w:val="0"/>
          <w:marRight w:val="0"/>
          <w:marTop w:val="0"/>
          <w:marBottom w:val="0"/>
          <w:divBdr>
            <w:top w:val="none" w:sz="0" w:space="0" w:color="auto"/>
            <w:left w:val="none" w:sz="0" w:space="0" w:color="auto"/>
            <w:bottom w:val="none" w:sz="0" w:space="0" w:color="auto"/>
            <w:right w:val="none" w:sz="0" w:space="0" w:color="auto"/>
          </w:divBdr>
          <w:divsChild>
            <w:div w:id="1916090830">
              <w:marLeft w:val="0"/>
              <w:marRight w:val="0"/>
              <w:marTop w:val="0"/>
              <w:marBottom w:val="0"/>
              <w:divBdr>
                <w:top w:val="none" w:sz="0" w:space="0" w:color="auto"/>
                <w:left w:val="none" w:sz="0" w:space="0" w:color="auto"/>
                <w:bottom w:val="none" w:sz="0" w:space="0" w:color="auto"/>
                <w:right w:val="none" w:sz="0" w:space="0" w:color="auto"/>
              </w:divBdr>
              <w:divsChild>
                <w:div w:id="126510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74633">
      <w:bodyDiv w:val="1"/>
      <w:marLeft w:val="0"/>
      <w:marRight w:val="0"/>
      <w:marTop w:val="0"/>
      <w:marBottom w:val="0"/>
      <w:divBdr>
        <w:top w:val="none" w:sz="0" w:space="0" w:color="auto"/>
        <w:left w:val="none" w:sz="0" w:space="0" w:color="auto"/>
        <w:bottom w:val="none" w:sz="0" w:space="0" w:color="auto"/>
        <w:right w:val="none" w:sz="0" w:space="0" w:color="auto"/>
      </w:divBdr>
      <w:divsChild>
        <w:div w:id="1452439431">
          <w:marLeft w:val="0"/>
          <w:marRight w:val="0"/>
          <w:marTop w:val="0"/>
          <w:marBottom w:val="0"/>
          <w:divBdr>
            <w:top w:val="none" w:sz="0" w:space="0" w:color="auto"/>
            <w:left w:val="none" w:sz="0" w:space="0" w:color="auto"/>
            <w:bottom w:val="none" w:sz="0" w:space="0" w:color="auto"/>
            <w:right w:val="none" w:sz="0" w:space="0" w:color="auto"/>
          </w:divBdr>
        </w:div>
        <w:div w:id="326594878">
          <w:marLeft w:val="0"/>
          <w:marRight w:val="0"/>
          <w:marTop w:val="150"/>
          <w:marBottom w:val="150"/>
          <w:divBdr>
            <w:top w:val="single" w:sz="6" w:space="4" w:color="D7D7D7"/>
            <w:left w:val="none" w:sz="0" w:space="0" w:color="auto"/>
            <w:bottom w:val="single" w:sz="6" w:space="4" w:color="D7D7D7"/>
            <w:right w:val="none" w:sz="0" w:space="0" w:color="auto"/>
          </w:divBdr>
        </w:div>
        <w:div w:id="106782589">
          <w:marLeft w:val="0"/>
          <w:marRight w:val="0"/>
          <w:marTop w:val="0"/>
          <w:marBottom w:val="0"/>
          <w:divBdr>
            <w:top w:val="none" w:sz="0" w:space="0" w:color="auto"/>
            <w:left w:val="none" w:sz="0" w:space="0" w:color="auto"/>
            <w:bottom w:val="none" w:sz="0" w:space="0" w:color="auto"/>
            <w:right w:val="none" w:sz="0" w:space="0" w:color="auto"/>
          </w:divBdr>
        </w:div>
      </w:divsChild>
    </w:div>
    <w:div w:id="1408575005">
      <w:bodyDiv w:val="1"/>
      <w:marLeft w:val="0"/>
      <w:marRight w:val="0"/>
      <w:marTop w:val="0"/>
      <w:marBottom w:val="0"/>
      <w:divBdr>
        <w:top w:val="none" w:sz="0" w:space="0" w:color="auto"/>
        <w:left w:val="none" w:sz="0" w:space="0" w:color="auto"/>
        <w:bottom w:val="none" w:sz="0" w:space="0" w:color="auto"/>
        <w:right w:val="none" w:sz="0" w:space="0" w:color="auto"/>
      </w:divBdr>
      <w:divsChild>
        <w:div w:id="1433890886">
          <w:marLeft w:val="0"/>
          <w:marRight w:val="0"/>
          <w:marTop w:val="0"/>
          <w:marBottom w:val="0"/>
          <w:divBdr>
            <w:top w:val="none" w:sz="0" w:space="0" w:color="auto"/>
            <w:left w:val="none" w:sz="0" w:space="0" w:color="auto"/>
            <w:bottom w:val="none" w:sz="0" w:space="0" w:color="auto"/>
            <w:right w:val="none" w:sz="0" w:space="0" w:color="auto"/>
          </w:divBdr>
        </w:div>
      </w:divsChild>
    </w:div>
    <w:div w:id="1408769091">
      <w:bodyDiv w:val="1"/>
      <w:marLeft w:val="0"/>
      <w:marRight w:val="0"/>
      <w:marTop w:val="0"/>
      <w:marBottom w:val="0"/>
      <w:divBdr>
        <w:top w:val="none" w:sz="0" w:space="0" w:color="auto"/>
        <w:left w:val="none" w:sz="0" w:space="0" w:color="auto"/>
        <w:bottom w:val="none" w:sz="0" w:space="0" w:color="auto"/>
        <w:right w:val="none" w:sz="0" w:space="0" w:color="auto"/>
      </w:divBdr>
      <w:divsChild>
        <w:div w:id="754284645">
          <w:marLeft w:val="0"/>
          <w:marRight w:val="0"/>
          <w:marTop w:val="0"/>
          <w:marBottom w:val="0"/>
          <w:divBdr>
            <w:top w:val="none" w:sz="0" w:space="0" w:color="auto"/>
            <w:left w:val="none" w:sz="0" w:space="0" w:color="auto"/>
            <w:bottom w:val="none" w:sz="0" w:space="0" w:color="auto"/>
            <w:right w:val="none" w:sz="0" w:space="0" w:color="auto"/>
          </w:divBdr>
        </w:div>
      </w:divsChild>
    </w:div>
    <w:div w:id="1408916754">
      <w:bodyDiv w:val="1"/>
      <w:marLeft w:val="0"/>
      <w:marRight w:val="0"/>
      <w:marTop w:val="0"/>
      <w:marBottom w:val="0"/>
      <w:divBdr>
        <w:top w:val="none" w:sz="0" w:space="0" w:color="auto"/>
        <w:left w:val="none" w:sz="0" w:space="0" w:color="auto"/>
        <w:bottom w:val="none" w:sz="0" w:space="0" w:color="auto"/>
        <w:right w:val="none" w:sz="0" w:space="0" w:color="auto"/>
      </w:divBdr>
      <w:divsChild>
        <w:div w:id="817459296">
          <w:marLeft w:val="0"/>
          <w:marRight w:val="0"/>
          <w:marTop w:val="0"/>
          <w:marBottom w:val="0"/>
          <w:divBdr>
            <w:top w:val="none" w:sz="0" w:space="0" w:color="auto"/>
            <w:left w:val="none" w:sz="0" w:space="0" w:color="auto"/>
            <w:bottom w:val="none" w:sz="0" w:space="0" w:color="auto"/>
            <w:right w:val="none" w:sz="0" w:space="0" w:color="auto"/>
          </w:divBdr>
        </w:div>
        <w:div w:id="1345933820">
          <w:marLeft w:val="0"/>
          <w:marRight w:val="0"/>
          <w:marTop w:val="0"/>
          <w:marBottom w:val="0"/>
          <w:divBdr>
            <w:top w:val="none" w:sz="0" w:space="0" w:color="auto"/>
            <w:left w:val="none" w:sz="0" w:space="0" w:color="auto"/>
            <w:bottom w:val="none" w:sz="0" w:space="0" w:color="auto"/>
            <w:right w:val="none" w:sz="0" w:space="0" w:color="auto"/>
          </w:divBdr>
          <w:divsChild>
            <w:div w:id="95293229">
              <w:marLeft w:val="0"/>
              <w:marRight w:val="0"/>
              <w:marTop w:val="0"/>
              <w:marBottom w:val="0"/>
              <w:divBdr>
                <w:top w:val="none" w:sz="0" w:space="0" w:color="auto"/>
                <w:left w:val="none" w:sz="0" w:space="0" w:color="auto"/>
                <w:bottom w:val="none" w:sz="0" w:space="0" w:color="auto"/>
                <w:right w:val="none" w:sz="0" w:space="0" w:color="auto"/>
              </w:divBdr>
              <w:divsChild>
                <w:div w:id="217712228">
                  <w:marLeft w:val="0"/>
                  <w:marRight w:val="0"/>
                  <w:marTop w:val="0"/>
                  <w:marBottom w:val="0"/>
                  <w:divBdr>
                    <w:top w:val="none" w:sz="0" w:space="0" w:color="auto"/>
                    <w:left w:val="none" w:sz="0" w:space="0" w:color="auto"/>
                    <w:bottom w:val="none" w:sz="0" w:space="0" w:color="auto"/>
                    <w:right w:val="none" w:sz="0" w:space="0" w:color="auto"/>
                  </w:divBdr>
                </w:div>
                <w:div w:id="101288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232586">
      <w:bodyDiv w:val="1"/>
      <w:marLeft w:val="0"/>
      <w:marRight w:val="0"/>
      <w:marTop w:val="0"/>
      <w:marBottom w:val="0"/>
      <w:divBdr>
        <w:top w:val="none" w:sz="0" w:space="0" w:color="auto"/>
        <w:left w:val="none" w:sz="0" w:space="0" w:color="auto"/>
        <w:bottom w:val="none" w:sz="0" w:space="0" w:color="auto"/>
        <w:right w:val="none" w:sz="0" w:space="0" w:color="auto"/>
      </w:divBdr>
    </w:div>
    <w:div w:id="1409378704">
      <w:bodyDiv w:val="1"/>
      <w:marLeft w:val="0"/>
      <w:marRight w:val="0"/>
      <w:marTop w:val="0"/>
      <w:marBottom w:val="0"/>
      <w:divBdr>
        <w:top w:val="none" w:sz="0" w:space="0" w:color="auto"/>
        <w:left w:val="none" w:sz="0" w:space="0" w:color="auto"/>
        <w:bottom w:val="none" w:sz="0" w:space="0" w:color="auto"/>
        <w:right w:val="none" w:sz="0" w:space="0" w:color="auto"/>
      </w:divBdr>
      <w:divsChild>
        <w:div w:id="1454783754">
          <w:marLeft w:val="0"/>
          <w:marRight w:val="0"/>
          <w:marTop w:val="0"/>
          <w:marBottom w:val="0"/>
          <w:divBdr>
            <w:top w:val="none" w:sz="0" w:space="0" w:color="auto"/>
            <w:left w:val="none" w:sz="0" w:space="0" w:color="auto"/>
            <w:bottom w:val="none" w:sz="0" w:space="0" w:color="auto"/>
            <w:right w:val="none" w:sz="0" w:space="0" w:color="auto"/>
          </w:divBdr>
        </w:div>
      </w:divsChild>
    </w:div>
    <w:div w:id="1409383483">
      <w:bodyDiv w:val="1"/>
      <w:marLeft w:val="0"/>
      <w:marRight w:val="0"/>
      <w:marTop w:val="0"/>
      <w:marBottom w:val="0"/>
      <w:divBdr>
        <w:top w:val="none" w:sz="0" w:space="0" w:color="auto"/>
        <w:left w:val="none" w:sz="0" w:space="0" w:color="auto"/>
        <w:bottom w:val="none" w:sz="0" w:space="0" w:color="auto"/>
        <w:right w:val="none" w:sz="0" w:space="0" w:color="auto"/>
      </w:divBdr>
      <w:divsChild>
        <w:div w:id="703098173">
          <w:marLeft w:val="0"/>
          <w:marRight w:val="0"/>
          <w:marTop w:val="0"/>
          <w:marBottom w:val="0"/>
          <w:divBdr>
            <w:top w:val="none" w:sz="0" w:space="0" w:color="auto"/>
            <w:left w:val="none" w:sz="0" w:space="0" w:color="auto"/>
            <w:bottom w:val="none" w:sz="0" w:space="0" w:color="auto"/>
            <w:right w:val="none" w:sz="0" w:space="0" w:color="auto"/>
          </w:divBdr>
        </w:div>
      </w:divsChild>
    </w:div>
    <w:div w:id="1409495712">
      <w:bodyDiv w:val="1"/>
      <w:marLeft w:val="0"/>
      <w:marRight w:val="0"/>
      <w:marTop w:val="0"/>
      <w:marBottom w:val="0"/>
      <w:divBdr>
        <w:top w:val="none" w:sz="0" w:space="0" w:color="auto"/>
        <w:left w:val="none" w:sz="0" w:space="0" w:color="auto"/>
        <w:bottom w:val="none" w:sz="0" w:space="0" w:color="auto"/>
        <w:right w:val="none" w:sz="0" w:space="0" w:color="auto"/>
      </w:divBdr>
      <w:divsChild>
        <w:div w:id="216477726">
          <w:marLeft w:val="0"/>
          <w:marRight w:val="0"/>
          <w:marTop w:val="0"/>
          <w:marBottom w:val="0"/>
          <w:divBdr>
            <w:top w:val="none" w:sz="0" w:space="0" w:color="auto"/>
            <w:left w:val="none" w:sz="0" w:space="0" w:color="auto"/>
            <w:bottom w:val="none" w:sz="0" w:space="0" w:color="auto"/>
            <w:right w:val="none" w:sz="0" w:space="0" w:color="auto"/>
          </w:divBdr>
        </w:div>
        <w:div w:id="351609120">
          <w:marLeft w:val="0"/>
          <w:marRight w:val="0"/>
          <w:marTop w:val="0"/>
          <w:marBottom w:val="0"/>
          <w:divBdr>
            <w:top w:val="none" w:sz="0" w:space="0" w:color="auto"/>
            <w:left w:val="none" w:sz="0" w:space="0" w:color="auto"/>
            <w:bottom w:val="none" w:sz="0" w:space="0" w:color="auto"/>
            <w:right w:val="none" w:sz="0" w:space="0" w:color="auto"/>
          </w:divBdr>
        </w:div>
        <w:div w:id="1929341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9569930">
      <w:bodyDiv w:val="1"/>
      <w:marLeft w:val="0"/>
      <w:marRight w:val="0"/>
      <w:marTop w:val="0"/>
      <w:marBottom w:val="0"/>
      <w:divBdr>
        <w:top w:val="none" w:sz="0" w:space="0" w:color="auto"/>
        <w:left w:val="none" w:sz="0" w:space="0" w:color="auto"/>
        <w:bottom w:val="none" w:sz="0" w:space="0" w:color="auto"/>
        <w:right w:val="none" w:sz="0" w:space="0" w:color="auto"/>
      </w:divBdr>
    </w:div>
    <w:div w:id="1409574190">
      <w:bodyDiv w:val="1"/>
      <w:marLeft w:val="0"/>
      <w:marRight w:val="0"/>
      <w:marTop w:val="0"/>
      <w:marBottom w:val="0"/>
      <w:divBdr>
        <w:top w:val="none" w:sz="0" w:space="0" w:color="auto"/>
        <w:left w:val="none" w:sz="0" w:space="0" w:color="auto"/>
        <w:bottom w:val="none" w:sz="0" w:space="0" w:color="auto"/>
        <w:right w:val="none" w:sz="0" w:space="0" w:color="auto"/>
      </w:divBdr>
    </w:div>
    <w:div w:id="1409576531">
      <w:bodyDiv w:val="1"/>
      <w:marLeft w:val="0"/>
      <w:marRight w:val="0"/>
      <w:marTop w:val="0"/>
      <w:marBottom w:val="0"/>
      <w:divBdr>
        <w:top w:val="none" w:sz="0" w:space="0" w:color="auto"/>
        <w:left w:val="none" w:sz="0" w:space="0" w:color="auto"/>
        <w:bottom w:val="none" w:sz="0" w:space="0" w:color="auto"/>
        <w:right w:val="none" w:sz="0" w:space="0" w:color="auto"/>
      </w:divBdr>
    </w:div>
    <w:div w:id="1409881796">
      <w:bodyDiv w:val="1"/>
      <w:marLeft w:val="0"/>
      <w:marRight w:val="0"/>
      <w:marTop w:val="0"/>
      <w:marBottom w:val="0"/>
      <w:divBdr>
        <w:top w:val="none" w:sz="0" w:space="0" w:color="auto"/>
        <w:left w:val="none" w:sz="0" w:space="0" w:color="auto"/>
        <w:bottom w:val="none" w:sz="0" w:space="0" w:color="auto"/>
        <w:right w:val="none" w:sz="0" w:space="0" w:color="auto"/>
      </w:divBdr>
      <w:divsChild>
        <w:div w:id="1045059472">
          <w:marLeft w:val="0"/>
          <w:marRight w:val="0"/>
          <w:marTop w:val="0"/>
          <w:marBottom w:val="0"/>
          <w:divBdr>
            <w:top w:val="none" w:sz="0" w:space="0" w:color="auto"/>
            <w:left w:val="none" w:sz="0" w:space="0" w:color="auto"/>
            <w:bottom w:val="none" w:sz="0" w:space="0" w:color="auto"/>
            <w:right w:val="none" w:sz="0" w:space="0" w:color="auto"/>
          </w:divBdr>
        </w:div>
      </w:divsChild>
    </w:div>
    <w:div w:id="1409962128">
      <w:bodyDiv w:val="1"/>
      <w:marLeft w:val="0"/>
      <w:marRight w:val="0"/>
      <w:marTop w:val="0"/>
      <w:marBottom w:val="0"/>
      <w:divBdr>
        <w:top w:val="none" w:sz="0" w:space="0" w:color="auto"/>
        <w:left w:val="none" w:sz="0" w:space="0" w:color="auto"/>
        <w:bottom w:val="none" w:sz="0" w:space="0" w:color="auto"/>
        <w:right w:val="none" w:sz="0" w:space="0" w:color="auto"/>
      </w:divBdr>
      <w:divsChild>
        <w:div w:id="1818717027">
          <w:marLeft w:val="0"/>
          <w:marRight w:val="0"/>
          <w:marTop w:val="0"/>
          <w:marBottom w:val="0"/>
          <w:divBdr>
            <w:top w:val="none" w:sz="0" w:space="0" w:color="auto"/>
            <w:left w:val="none" w:sz="0" w:space="0" w:color="auto"/>
            <w:bottom w:val="none" w:sz="0" w:space="0" w:color="auto"/>
            <w:right w:val="none" w:sz="0" w:space="0" w:color="auto"/>
          </w:divBdr>
        </w:div>
      </w:divsChild>
    </w:div>
    <w:div w:id="1410031984">
      <w:bodyDiv w:val="1"/>
      <w:marLeft w:val="0"/>
      <w:marRight w:val="0"/>
      <w:marTop w:val="0"/>
      <w:marBottom w:val="0"/>
      <w:divBdr>
        <w:top w:val="none" w:sz="0" w:space="0" w:color="auto"/>
        <w:left w:val="none" w:sz="0" w:space="0" w:color="auto"/>
        <w:bottom w:val="none" w:sz="0" w:space="0" w:color="auto"/>
        <w:right w:val="none" w:sz="0" w:space="0" w:color="auto"/>
      </w:divBdr>
      <w:divsChild>
        <w:div w:id="813521835">
          <w:marLeft w:val="0"/>
          <w:marRight w:val="0"/>
          <w:marTop w:val="0"/>
          <w:marBottom w:val="0"/>
          <w:divBdr>
            <w:top w:val="none" w:sz="0" w:space="0" w:color="auto"/>
            <w:left w:val="none" w:sz="0" w:space="0" w:color="auto"/>
            <w:bottom w:val="none" w:sz="0" w:space="0" w:color="auto"/>
            <w:right w:val="none" w:sz="0" w:space="0" w:color="auto"/>
          </w:divBdr>
        </w:div>
      </w:divsChild>
    </w:div>
    <w:div w:id="1410540045">
      <w:bodyDiv w:val="1"/>
      <w:marLeft w:val="0"/>
      <w:marRight w:val="0"/>
      <w:marTop w:val="0"/>
      <w:marBottom w:val="0"/>
      <w:divBdr>
        <w:top w:val="none" w:sz="0" w:space="0" w:color="auto"/>
        <w:left w:val="none" w:sz="0" w:space="0" w:color="auto"/>
        <w:bottom w:val="none" w:sz="0" w:space="0" w:color="auto"/>
        <w:right w:val="none" w:sz="0" w:space="0" w:color="auto"/>
      </w:divBdr>
      <w:divsChild>
        <w:div w:id="45225527">
          <w:marLeft w:val="0"/>
          <w:marRight w:val="0"/>
          <w:marTop w:val="0"/>
          <w:marBottom w:val="0"/>
          <w:divBdr>
            <w:top w:val="none" w:sz="0" w:space="0" w:color="auto"/>
            <w:left w:val="none" w:sz="0" w:space="0" w:color="auto"/>
            <w:bottom w:val="none" w:sz="0" w:space="0" w:color="auto"/>
            <w:right w:val="none" w:sz="0" w:space="0" w:color="auto"/>
          </w:divBdr>
        </w:div>
      </w:divsChild>
    </w:div>
    <w:div w:id="1410730369">
      <w:bodyDiv w:val="1"/>
      <w:marLeft w:val="0"/>
      <w:marRight w:val="0"/>
      <w:marTop w:val="0"/>
      <w:marBottom w:val="0"/>
      <w:divBdr>
        <w:top w:val="none" w:sz="0" w:space="0" w:color="auto"/>
        <w:left w:val="none" w:sz="0" w:space="0" w:color="auto"/>
        <w:bottom w:val="none" w:sz="0" w:space="0" w:color="auto"/>
        <w:right w:val="none" w:sz="0" w:space="0" w:color="auto"/>
      </w:divBdr>
      <w:divsChild>
        <w:div w:id="289013819">
          <w:marLeft w:val="0"/>
          <w:marRight w:val="0"/>
          <w:marTop w:val="0"/>
          <w:marBottom w:val="0"/>
          <w:divBdr>
            <w:top w:val="none" w:sz="0" w:space="0" w:color="auto"/>
            <w:left w:val="none" w:sz="0" w:space="0" w:color="auto"/>
            <w:bottom w:val="none" w:sz="0" w:space="0" w:color="auto"/>
            <w:right w:val="none" w:sz="0" w:space="0" w:color="auto"/>
          </w:divBdr>
        </w:div>
        <w:div w:id="1098525695">
          <w:marLeft w:val="0"/>
          <w:marRight w:val="0"/>
          <w:marTop w:val="0"/>
          <w:marBottom w:val="0"/>
          <w:divBdr>
            <w:top w:val="none" w:sz="0" w:space="0" w:color="auto"/>
            <w:left w:val="none" w:sz="0" w:space="0" w:color="auto"/>
            <w:bottom w:val="none" w:sz="0" w:space="0" w:color="auto"/>
            <w:right w:val="none" w:sz="0" w:space="0" w:color="auto"/>
          </w:divBdr>
          <w:divsChild>
            <w:div w:id="446463930">
              <w:marLeft w:val="0"/>
              <w:marRight w:val="0"/>
              <w:marTop w:val="0"/>
              <w:marBottom w:val="0"/>
              <w:divBdr>
                <w:top w:val="none" w:sz="0" w:space="0" w:color="auto"/>
                <w:left w:val="none" w:sz="0" w:space="0" w:color="auto"/>
                <w:bottom w:val="none" w:sz="0" w:space="0" w:color="auto"/>
                <w:right w:val="none" w:sz="0" w:space="0" w:color="auto"/>
              </w:divBdr>
              <w:divsChild>
                <w:div w:id="9957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735704">
      <w:bodyDiv w:val="1"/>
      <w:marLeft w:val="0"/>
      <w:marRight w:val="0"/>
      <w:marTop w:val="0"/>
      <w:marBottom w:val="0"/>
      <w:divBdr>
        <w:top w:val="none" w:sz="0" w:space="0" w:color="auto"/>
        <w:left w:val="none" w:sz="0" w:space="0" w:color="auto"/>
        <w:bottom w:val="none" w:sz="0" w:space="0" w:color="auto"/>
        <w:right w:val="none" w:sz="0" w:space="0" w:color="auto"/>
      </w:divBdr>
      <w:divsChild>
        <w:div w:id="185481189">
          <w:marLeft w:val="0"/>
          <w:marRight w:val="0"/>
          <w:marTop w:val="0"/>
          <w:marBottom w:val="0"/>
          <w:divBdr>
            <w:top w:val="none" w:sz="0" w:space="0" w:color="auto"/>
            <w:left w:val="none" w:sz="0" w:space="0" w:color="auto"/>
            <w:bottom w:val="none" w:sz="0" w:space="0" w:color="auto"/>
            <w:right w:val="none" w:sz="0" w:space="0" w:color="auto"/>
          </w:divBdr>
        </w:div>
      </w:divsChild>
    </w:div>
    <w:div w:id="1410883897">
      <w:bodyDiv w:val="1"/>
      <w:marLeft w:val="0"/>
      <w:marRight w:val="0"/>
      <w:marTop w:val="0"/>
      <w:marBottom w:val="0"/>
      <w:divBdr>
        <w:top w:val="none" w:sz="0" w:space="0" w:color="auto"/>
        <w:left w:val="none" w:sz="0" w:space="0" w:color="auto"/>
        <w:bottom w:val="none" w:sz="0" w:space="0" w:color="auto"/>
        <w:right w:val="none" w:sz="0" w:space="0" w:color="auto"/>
      </w:divBdr>
      <w:divsChild>
        <w:div w:id="94640040">
          <w:marLeft w:val="0"/>
          <w:marRight w:val="0"/>
          <w:marTop w:val="0"/>
          <w:marBottom w:val="0"/>
          <w:divBdr>
            <w:top w:val="none" w:sz="0" w:space="0" w:color="auto"/>
            <w:left w:val="none" w:sz="0" w:space="0" w:color="auto"/>
            <w:bottom w:val="none" w:sz="0" w:space="0" w:color="auto"/>
            <w:right w:val="none" w:sz="0" w:space="0" w:color="auto"/>
          </w:divBdr>
          <w:divsChild>
            <w:div w:id="423037572">
              <w:marLeft w:val="0"/>
              <w:marRight w:val="0"/>
              <w:marTop w:val="0"/>
              <w:marBottom w:val="0"/>
              <w:divBdr>
                <w:top w:val="none" w:sz="0" w:space="0" w:color="auto"/>
                <w:left w:val="none" w:sz="0" w:space="0" w:color="auto"/>
                <w:bottom w:val="none" w:sz="0" w:space="0" w:color="auto"/>
                <w:right w:val="none" w:sz="0" w:space="0" w:color="auto"/>
              </w:divBdr>
              <w:divsChild>
                <w:div w:id="1001275600">
                  <w:marLeft w:val="0"/>
                  <w:marRight w:val="0"/>
                  <w:marTop w:val="0"/>
                  <w:marBottom w:val="0"/>
                  <w:divBdr>
                    <w:top w:val="none" w:sz="0" w:space="0" w:color="auto"/>
                    <w:left w:val="none" w:sz="0" w:space="0" w:color="auto"/>
                    <w:bottom w:val="none" w:sz="0" w:space="0" w:color="auto"/>
                    <w:right w:val="none" w:sz="0" w:space="0" w:color="auto"/>
                  </w:divBdr>
                  <w:divsChild>
                    <w:div w:id="1688753120">
                      <w:marLeft w:val="0"/>
                      <w:marRight w:val="0"/>
                      <w:marTop w:val="0"/>
                      <w:marBottom w:val="0"/>
                      <w:divBdr>
                        <w:top w:val="none" w:sz="0" w:space="0" w:color="auto"/>
                        <w:left w:val="none" w:sz="0" w:space="0" w:color="auto"/>
                        <w:bottom w:val="none" w:sz="0" w:space="0" w:color="auto"/>
                        <w:right w:val="none" w:sz="0" w:space="0" w:color="auto"/>
                      </w:divBdr>
                    </w:div>
                    <w:div w:id="179104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74872">
          <w:marLeft w:val="0"/>
          <w:marRight w:val="0"/>
          <w:marTop w:val="0"/>
          <w:marBottom w:val="0"/>
          <w:divBdr>
            <w:top w:val="none" w:sz="0" w:space="0" w:color="auto"/>
            <w:left w:val="none" w:sz="0" w:space="0" w:color="auto"/>
            <w:bottom w:val="none" w:sz="0" w:space="0" w:color="auto"/>
            <w:right w:val="none" w:sz="0" w:space="0" w:color="auto"/>
          </w:divBdr>
          <w:divsChild>
            <w:div w:id="2066905780">
              <w:marLeft w:val="0"/>
              <w:marRight w:val="0"/>
              <w:marTop w:val="0"/>
              <w:marBottom w:val="0"/>
              <w:divBdr>
                <w:top w:val="none" w:sz="0" w:space="0" w:color="auto"/>
                <w:left w:val="none" w:sz="0" w:space="0" w:color="auto"/>
                <w:bottom w:val="none" w:sz="0" w:space="0" w:color="auto"/>
                <w:right w:val="none" w:sz="0" w:space="0" w:color="auto"/>
              </w:divBdr>
              <w:divsChild>
                <w:div w:id="253442956">
                  <w:marLeft w:val="0"/>
                  <w:marRight w:val="0"/>
                  <w:marTop w:val="0"/>
                  <w:marBottom w:val="0"/>
                  <w:divBdr>
                    <w:top w:val="none" w:sz="0" w:space="0" w:color="auto"/>
                    <w:left w:val="none" w:sz="0" w:space="0" w:color="auto"/>
                    <w:bottom w:val="none" w:sz="0" w:space="0" w:color="auto"/>
                    <w:right w:val="none" w:sz="0" w:space="0" w:color="auto"/>
                  </w:divBdr>
                  <w:divsChild>
                    <w:div w:id="1614165690">
                      <w:marLeft w:val="0"/>
                      <w:marRight w:val="0"/>
                      <w:marTop w:val="0"/>
                      <w:marBottom w:val="0"/>
                      <w:divBdr>
                        <w:top w:val="none" w:sz="0" w:space="0" w:color="auto"/>
                        <w:left w:val="none" w:sz="0" w:space="0" w:color="auto"/>
                        <w:bottom w:val="none" w:sz="0" w:space="0" w:color="auto"/>
                        <w:right w:val="none" w:sz="0" w:space="0" w:color="auto"/>
                      </w:divBdr>
                      <w:divsChild>
                        <w:div w:id="71242245">
                          <w:marLeft w:val="0"/>
                          <w:marRight w:val="0"/>
                          <w:marTop w:val="0"/>
                          <w:marBottom w:val="0"/>
                          <w:divBdr>
                            <w:top w:val="none" w:sz="0" w:space="0" w:color="auto"/>
                            <w:left w:val="none" w:sz="0" w:space="0" w:color="auto"/>
                            <w:bottom w:val="none" w:sz="0" w:space="0" w:color="auto"/>
                            <w:right w:val="none" w:sz="0" w:space="0" w:color="auto"/>
                          </w:divBdr>
                          <w:divsChild>
                            <w:div w:id="93069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1193696">
      <w:bodyDiv w:val="1"/>
      <w:marLeft w:val="0"/>
      <w:marRight w:val="0"/>
      <w:marTop w:val="0"/>
      <w:marBottom w:val="0"/>
      <w:divBdr>
        <w:top w:val="none" w:sz="0" w:space="0" w:color="auto"/>
        <w:left w:val="none" w:sz="0" w:space="0" w:color="auto"/>
        <w:bottom w:val="none" w:sz="0" w:space="0" w:color="auto"/>
        <w:right w:val="none" w:sz="0" w:space="0" w:color="auto"/>
      </w:divBdr>
      <w:divsChild>
        <w:div w:id="1284113437">
          <w:marLeft w:val="0"/>
          <w:marRight w:val="0"/>
          <w:marTop w:val="0"/>
          <w:marBottom w:val="0"/>
          <w:divBdr>
            <w:top w:val="none" w:sz="0" w:space="0" w:color="auto"/>
            <w:left w:val="none" w:sz="0" w:space="0" w:color="auto"/>
            <w:bottom w:val="none" w:sz="0" w:space="0" w:color="auto"/>
            <w:right w:val="none" w:sz="0" w:space="0" w:color="auto"/>
          </w:divBdr>
          <w:divsChild>
            <w:div w:id="286277552">
              <w:marLeft w:val="0"/>
              <w:marRight w:val="0"/>
              <w:marTop w:val="0"/>
              <w:marBottom w:val="0"/>
              <w:divBdr>
                <w:top w:val="none" w:sz="0" w:space="0" w:color="auto"/>
                <w:left w:val="none" w:sz="0" w:space="0" w:color="auto"/>
                <w:bottom w:val="none" w:sz="0" w:space="0" w:color="auto"/>
                <w:right w:val="none" w:sz="0" w:space="0" w:color="auto"/>
              </w:divBdr>
              <w:divsChild>
                <w:div w:id="62169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91180">
      <w:bodyDiv w:val="1"/>
      <w:marLeft w:val="0"/>
      <w:marRight w:val="0"/>
      <w:marTop w:val="0"/>
      <w:marBottom w:val="0"/>
      <w:divBdr>
        <w:top w:val="none" w:sz="0" w:space="0" w:color="auto"/>
        <w:left w:val="none" w:sz="0" w:space="0" w:color="auto"/>
        <w:bottom w:val="none" w:sz="0" w:space="0" w:color="auto"/>
        <w:right w:val="none" w:sz="0" w:space="0" w:color="auto"/>
      </w:divBdr>
      <w:divsChild>
        <w:div w:id="560561142">
          <w:marLeft w:val="0"/>
          <w:marRight w:val="0"/>
          <w:marTop w:val="0"/>
          <w:marBottom w:val="0"/>
          <w:divBdr>
            <w:top w:val="none" w:sz="0" w:space="0" w:color="auto"/>
            <w:left w:val="none" w:sz="0" w:space="0" w:color="auto"/>
            <w:bottom w:val="none" w:sz="0" w:space="0" w:color="auto"/>
            <w:right w:val="none" w:sz="0" w:space="0" w:color="auto"/>
          </w:divBdr>
        </w:div>
        <w:div w:id="1706785479">
          <w:marLeft w:val="0"/>
          <w:marRight w:val="0"/>
          <w:marTop w:val="0"/>
          <w:marBottom w:val="0"/>
          <w:divBdr>
            <w:top w:val="none" w:sz="0" w:space="0" w:color="auto"/>
            <w:left w:val="none" w:sz="0" w:space="0" w:color="auto"/>
            <w:bottom w:val="none" w:sz="0" w:space="0" w:color="auto"/>
            <w:right w:val="none" w:sz="0" w:space="0" w:color="auto"/>
          </w:divBdr>
        </w:div>
      </w:divsChild>
    </w:div>
    <w:div w:id="1411393270">
      <w:bodyDiv w:val="1"/>
      <w:marLeft w:val="0"/>
      <w:marRight w:val="0"/>
      <w:marTop w:val="0"/>
      <w:marBottom w:val="0"/>
      <w:divBdr>
        <w:top w:val="none" w:sz="0" w:space="0" w:color="auto"/>
        <w:left w:val="none" w:sz="0" w:space="0" w:color="auto"/>
        <w:bottom w:val="none" w:sz="0" w:space="0" w:color="auto"/>
        <w:right w:val="none" w:sz="0" w:space="0" w:color="auto"/>
      </w:divBdr>
    </w:div>
    <w:div w:id="1411581756">
      <w:bodyDiv w:val="1"/>
      <w:marLeft w:val="0"/>
      <w:marRight w:val="0"/>
      <w:marTop w:val="0"/>
      <w:marBottom w:val="0"/>
      <w:divBdr>
        <w:top w:val="none" w:sz="0" w:space="0" w:color="auto"/>
        <w:left w:val="none" w:sz="0" w:space="0" w:color="auto"/>
        <w:bottom w:val="none" w:sz="0" w:space="0" w:color="auto"/>
        <w:right w:val="none" w:sz="0" w:space="0" w:color="auto"/>
      </w:divBdr>
    </w:div>
    <w:div w:id="1411654574">
      <w:bodyDiv w:val="1"/>
      <w:marLeft w:val="0"/>
      <w:marRight w:val="0"/>
      <w:marTop w:val="0"/>
      <w:marBottom w:val="0"/>
      <w:divBdr>
        <w:top w:val="none" w:sz="0" w:space="0" w:color="auto"/>
        <w:left w:val="none" w:sz="0" w:space="0" w:color="auto"/>
        <w:bottom w:val="none" w:sz="0" w:space="0" w:color="auto"/>
        <w:right w:val="none" w:sz="0" w:space="0" w:color="auto"/>
      </w:divBdr>
    </w:div>
    <w:div w:id="1412122773">
      <w:bodyDiv w:val="1"/>
      <w:marLeft w:val="0"/>
      <w:marRight w:val="0"/>
      <w:marTop w:val="0"/>
      <w:marBottom w:val="0"/>
      <w:divBdr>
        <w:top w:val="none" w:sz="0" w:space="0" w:color="auto"/>
        <w:left w:val="none" w:sz="0" w:space="0" w:color="auto"/>
        <w:bottom w:val="none" w:sz="0" w:space="0" w:color="auto"/>
        <w:right w:val="none" w:sz="0" w:space="0" w:color="auto"/>
      </w:divBdr>
      <w:divsChild>
        <w:div w:id="278923600">
          <w:marLeft w:val="0"/>
          <w:marRight w:val="0"/>
          <w:marTop w:val="0"/>
          <w:marBottom w:val="0"/>
          <w:divBdr>
            <w:top w:val="none" w:sz="0" w:space="0" w:color="auto"/>
            <w:left w:val="none" w:sz="0" w:space="0" w:color="auto"/>
            <w:bottom w:val="none" w:sz="0" w:space="0" w:color="auto"/>
            <w:right w:val="none" w:sz="0" w:space="0" w:color="auto"/>
          </w:divBdr>
          <w:divsChild>
            <w:div w:id="1727097300">
              <w:marLeft w:val="0"/>
              <w:marRight w:val="0"/>
              <w:marTop w:val="0"/>
              <w:marBottom w:val="0"/>
              <w:divBdr>
                <w:top w:val="none" w:sz="0" w:space="0" w:color="auto"/>
                <w:left w:val="none" w:sz="0" w:space="0" w:color="auto"/>
                <w:bottom w:val="none" w:sz="0" w:space="0" w:color="auto"/>
                <w:right w:val="none" w:sz="0" w:space="0" w:color="auto"/>
              </w:divBdr>
              <w:divsChild>
                <w:div w:id="814637469">
                  <w:marLeft w:val="0"/>
                  <w:marRight w:val="0"/>
                  <w:marTop w:val="0"/>
                  <w:marBottom w:val="0"/>
                  <w:divBdr>
                    <w:top w:val="none" w:sz="0" w:space="0" w:color="auto"/>
                    <w:left w:val="none" w:sz="0" w:space="0" w:color="auto"/>
                    <w:bottom w:val="none" w:sz="0" w:space="0" w:color="auto"/>
                    <w:right w:val="none" w:sz="0" w:space="0" w:color="auto"/>
                  </w:divBdr>
                  <w:divsChild>
                    <w:div w:id="1917547731">
                      <w:marLeft w:val="0"/>
                      <w:marRight w:val="0"/>
                      <w:marTop w:val="0"/>
                      <w:marBottom w:val="0"/>
                      <w:divBdr>
                        <w:top w:val="none" w:sz="0" w:space="0" w:color="auto"/>
                        <w:left w:val="none" w:sz="0" w:space="0" w:color="auto"/>
                        <w:bottom w:val="none" w:sz="0" w:space="0" w:color="auto"/>
                        <w:right w:val="none" w:sz="0" w:space="0" w:color="auto"/>
                      </w:divBdr>
                      <w:divsChild>
                        <w:div w:id="279190753">
                          <w:marLeft w:val="0"/>
                          <w:marRight w:val="0"/>
                          <w:marTop w:val="0"/>
                          <w:marBottom w:val="0"/>
                          <w:divBdr>
                            <w:top w:val="none" w:sz="0" w:space="0" w:color="auto"/>
                            <w:left w:val="none" w:sz="0" w:space="0" w:color="auto"/>
                            <w:bottom w:val="none" w:sz="0" w:space="0" w:color="auto"/>
                            <w:right w:val="none" w:sz="0" w:space="0" w:color="auto"/>
                          </w:divBdr>
                          <w:divsChild>
                            <w:div w:id="33495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354629">
                  <w:marLeft w:val="0"/>
                  <w:marRight w:val="0"/>
                  <w:marTop w:val="0"/>
                  <w:marBottom w:val="0"/>
                  <w:divBdr>
                    <w:top w:val="none" w:sz="0" w:space="0" w:color="auto"/>
                    <w:left w:val="none" w:sz="0" w:space="0" w:color="auto"/>
                    <w:bottom w:val="none" w:sz="0" w:space="0" w:color="auto"/>
                    <w:right w:val="none" w:sz="0" w:space="0" w:color="auto"/>
                  </w:divBdr>
                  <w:divsChild>
                    <w:div w:id="489322516">
                      <w:marLeft w:val="0"/>
                      <w:marRight w:val="0"/>
                      <w:marTop w:val="0"/>
                      <w:marBottom w:val="0"/>
                      <w:divBdr>
                        <w:top w:val="none" w:sz="0" w:space="0" w:color="auto"/>
                        <w:left w:val="none" w:sz="0" w:space="0" w:color="auto"/>
                        <w:bottom w:val="none" w:sz="0" w:space="0" w:color="auto"/>
                        <w:right w:val="none" w:sz="0" w:space="0" w:color="auto"/>
                      </w:divBdr>
                    </w:div>
                    <w:div w:id="1494370000">
                      <w:marLeft w:val="0"/>
                      <w:marRight w:val="0"/>
                      <w:marTop w:val="0"/>
                      <w:marBottom w:val="0"/>
                      <w:divBdr>
                        <w:top w:val="none" w:sz="0" w:space="0" w:color="auto"/>
                        <w:left w:val="none" w:sz="0" w:space="0" w:color="auto"/>
                        <w:bottom w:val="none" w:sz="0" w:space="0" w:color="auto"/>
                        <w:right w:val="none" w:sz="0" w:space="0" w:color="auto"/>
                      </w:divBdr>
                      <w:divsChild>
                        <w:div w:id="709917190">
                          <w:marLeft w:val="0"/>
                          <w:marRight w:val="0"/>
                          <w:marTop w:val="0"/>
                          <w:marBottom w:val="0"/>
                          <w:divBdr>
                            <w:top w:val="none" w:sz="0" w:space="0" w:color="auto"/>
                            <w:left w:val="none" w:sz="0" w:space="0" w:color="auto"/>
                            <w:bottom w:val="none" w:sz="0" w:space="0" w:color="auto"/>
                            <w:right w:val="none" w:sz="0" w:space="0" w:color="auto"/>
                          </w:divBdr>
                          <w:divsChild>
                            <w:div w:id="108221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361327">
                  <w:marLeft w:val="0"/>
                  <w:marRight w:val="0"/>
                  <w:marTop w:val="0"/>
                  <w:marBottom w:val="0"/>
                  <w:divBdr>
                    <w:top w:val="none" w:sz="0" w:space="0" w:color="auto"/>
                    <w:left w:val="none" w:sz="0" w:space="0" w:color="auto"/>
                    <w:bottom w:val="none" w:sz="0" w:space="0" w:color="auto"/>
                    <w:right w:val="none" w:sz="0" w:space="0" w:color="auto"/>
                  </w:divBdr>
                  <w:divsChild>
                    <w:div w:id="1457678032">
                      <w:marLeft w:val="0"/>
                      <w:marRight w:val="0"/>
                      <w:marTop w:val="0"/>
                      <w:marBottom w:val="0"/>
                      <w:divBdr>
                        <w:top w:val="none" w:sz="0" w:space="0" w:color="auto"/>
                        <w:left w:val="none" w:sz="0" w:space="0" w:color="auto"/>
                        <w:bottom w:val="none" w:sz="0" w:space="0" w:color="auto"/>
                        <w:right w:val="none" w:sz="0" w:space="0" w:color="auto"/>
                      </w:divBdr>
                      <w:divsChild>
                        <w:div w:id="1587349597">
                          <w:marLeft w:val="0"/>
                          <w:marRight w:val="0"/>
                          <w:marTop w:val="0"/>
                          <w:marBottom w:val="0"/>
                          <w:divBdr>
                            <w:top w:val="none" w:sz="0" w:space="0" w:color="auto"/>
                            <w:left w:val="none" w:sz="0" w:space="0" w:color="auto"/>
                            <w:bottom w:val="none" w:sz="0" w:space="0" w:color="auto"/>
                            <w:right w:val="none" w:sz="0" w:space="0" w:color="auto"/>
                          </w:divBdr>
                          <w:divsChild>
                            <w:div w:id="1666126702">
                              <w:marLeft w:val="0"/>
                              <w:marRight w:val="0"/>
                              <w:marTop w:val="0"/>
                              <w:marBottom w:val="0"/>
                              <w:divBdr>
                                <w:top w:val="none" w:sz="0" w:space="0" w:color="auto"/>
                                <w:left w:val="none" w:sz="0" w:space="0" w:color="auto"/>
                                <w:bottom w:val="none" w:sz="0" w:space="0" w:color="auto"/>
                                <w:right w:val="none" w:sz="0" w:space="0" w:color="auto"/>
                              </w:divBdr>
                              <w:divsChild>
                                <w:div w:id="321664730">
                                  <w:marLeft w:val="0"/>
                                  <w:marRight w:val="0"/>
                                  <w:marTop w:val="0"/>
                                  <w:marBottom w:val="0"/>
                                  <w:divBdr>
                                    <w:top w:val="none" w:sz="0" w:space="0" w:color="auto"/>
                                    <w:left w:val="none" w:sz="0" w:space="0" w:color="auto"/>
                                    <w:bottom w:val="none" w:sz="0" w:space="0" w:color="auto"/>
                                    <w:right w:val="none" w:sz="0" w:space="0" w:color="auto"/>
                                  </w:divBdr>
                                  <w:divsChild>
                                    <w:div w:id="1312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874146">
          <w:marLeft w:val="0"/>
          <w:marRight w:val="0"/>
          <w:marTop w:val="0"/>
          <w:marBottom w:val="0"/>
          <w:divBdr>
            <w:top w:val="none" w:sz="0" w:space="0" w:color="auto"/>
            <w:left w:val="none" w:sz="0" w:space="0" w:color="auto"/>
            <w:bottom w:val="none" w:sz="0" w:space="0" w:color="auto"/>
            <w:right w:val="none" w:sz="0" w:space="0" w:color="auto"/>
          </w:divBdr>
          <w:divsChild>
            <w:div w:id="678502380">
              <w:marLeft w:val="0"/>
              <w:marRight w:val="0"/>
              <w:marTop w:val="0"/>
              <w:marBottom w:val="0"/>
              <w:divBdr>
                <w:top w:val="none" w:sz="0" w:space="0" w:color="auto"/>
                <w:left w:val="none" w:sz="0" w:space="0" w:color="auto"/>
                <w:bottom w:val="none" w:sz="0" w:space="0" w:color="auto"/>
                <w:right w:val="none" w:sz="0" w:space="0" w:color="auto"/>
              </w:divBdr>
              <w:divsChild>
                <w:div w:id="242183932">
                  <w:marLeft w:val="0"/>
                  <w:marRight w:val="0"/>
                  <w:marTop w:val="0"/>
                  <w:marBottom w:val="0"/>
                  <w:divBdr>
                    <w:top w:val="none" w:sz="0" w:space="0" w:color="auto"/>
                    <w:left w:val="none" w:sz="0" w:space="0" w:color="auto"/>
                    <w:bottom w:val="none" w:sz="0" w:space="0" w:color="auto"/>
                    <w:right w:val="none" w:sz="0" w:space="0" w:color="auto"/>
                  </w:divBdr>
                  <w:divsChild>
                    <w:div w:id="535313733">
                      <w:marLeft w:val="0"/>
                      <w:marRight w:val="0"/>
                      <w:marTop w:val="0"/>
                      <w:marBottom w:val="0"/>
                      <w:divBdr>
                        <w:top w:val="none" w:sz="0" w:space="0" w:color="auto"/>
                        <w:left w:val="none" w:sz="0" w:space="0" w:color="auto"/>
                        <w:bottom w:val="none" w:sz="0" w:space="0" w:color="auto"/>
                        <w:right w:val="none" w:sz="0" w:space="0" w:color="auto"/>
                      </w:divBdr>
                      <w:divsChild>
                        <w:div w:id="122045862">
                          <w:marLeft w:val="0"/>
                          <w:marRight w:val="0"/>
                          <w:marTop w:val="0"/>
                          <w:marBottom w:val="0"/>
                          <w:divBdr>
                            <w:top w:val="none" w:sz="0" w:space="0" w:color="auto"/>
                            <w:left w:val="none" w:sz="0" w:space="0" w:color="auto"/>
                            <w:bottom w:val="none" w:sz="0" w:space="0" w:color="auto"/>
                            <w:right w:val="none" w:sz="0" w:space="0" w:color="auto"/>
                          </w:divBdr>
                          <w:divsChild>
                            <w:div w:id="612709163">
                              <w:marLeft w:val="0"/>
                              <w:marRight w:val="0"/>
                              <w:marTop w:val="0"/>
                              <w:marBottom w:val="0"/>
                              <w:divBdr>
                                <w:top w:val="none" w:sz="0" w:space="0" w:color="auto"/>
                                <w:left w:val="none" w:sz="0" w:space="0" w:color="auto"/>
                                <w:bottom w:val="none" w:sz="0" w:space="0" w:color="auto"/>
                                <w:right w:val="none" w:sz="0" w:space="0" w:color="auto"/>
                              </w:divBdr>
                              <w:divsChild>
                                <w:div w:id="1141729568">
                                  <w:marLeft w:val="0"/>
                                  <w:marRight w:val="0"/>
                                  <w:marTop w:val="0"/>
                                  <w:marBottom w:val="0"/>
                                  <w:divBdr>
                                    <w:top w:val="none" w:sz="0" w:space="0" w:color="auto"/>
                                    <w:left w:val="none" w:sz="0" w:space="0" w:color="auto"/>
                                    <w:bottom w:val="none" w:sz="0" w:space="0" w:color="auto"/>
                                    <w:right w:val="none" w:sz="0" w:space="0" w:color="auto"/>
                                  </w:divBdr>
                                  <w:divsChild>
                                    <w:div w:id="12223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750530">
                  <w:marLeft w:val="0"/>
                  <w:marRight w:val="0"/>
                  <w:marTop w:val="0"/>
                  <w:marBottom w:val="0"/>
                  <w:divBdr>
                    <w:top w:val="none" w:sz="0" w:space="0" w:color="auto"/>
                    <w:left w:val="none" w:sz="0" w:space="0" w:color="auto"/>
                    <w:bottom w:val="none" w:sz="0" w:space="0" w:color="auto"/>
                    <w:right w:val="none" w:sz="0" w:space="0" w:color="auto"/>
                  </w:divBdr>
                  <w:divsChild>
                    <w:div w:id="1099913705">
                      <w:marLeft w:val="0"/>
                      <w:marRight w:val="0"/>
                      <w:marTop w:val="0"/>
                      <w:marBottom w:val="0"/>
                      <w:divBdr>
                        <w:top w:val="none" w:sz="0" w:space="0" w:color="auto"/>
                        <w:left w:val="none" w:sz="0" w:space="0" w:color="auto"/>
                        <w:bottom w:val="none" w:sz="0" w:space="0" w:color="auto"/>
                        <w:right w:val="none" w:sz="0" w:space="0" w:color="auto"/>
                      </w:divBdr>
                    </w:div>
                    <w:div w:id="1599556278">
                      <w:marLeft w:val="0"/>
                      <w:marRight w:val="0"/>
                      <w:marTop w:val="0"/>
                      <w:marBottom w:val="0"/>
                      <w:divBdr>
                        <w:top w:val="none" w:sz="0" w:space="0" w:color="auto"/>
                        <w:left w:val="none" w:sz="0" w:space="0" w:color="auto"/>
                        <w:bottom w:val="none" w:sz="0" w:space="0" w:color="auto"/>
                        <w:right w:val="none" w:sz="0" w:space="0" w:color="auto"/>
                      </w:divBdr>
                      <w:divsChild>
                        <w:div w:id="347105049">
                          <w:marLeft w:val="0"/>
                          <w:marRight w:val="0"/>
                          <w:marTop w:val="0"/>
                          <w:marBottom w:val="0"/>
                          <w:divBdr>
                            <w:top w:val="none" w:sz="0" w:space="0" w:color="auto"/>
                            <w:left w:val="none" w:sz="0" w:space="0" w:color="auto"/>
                            <w:bottom w:val="none" w:sz="0" w:space="0" w:color="auto"/>
                            <w:right w:val="none" w:sz="0" w:space="0" w:color="auto"/>
                          </w:divBdr>
                          <w:divsChild>
                            <w:div w:id="836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84137">
                  <w:marLeft w:val="0"/>
                  <w:marRight w:val="0"/>
                  <w:marTop w:val="0"/>
                  <w:marBottom w:val="0"/>
                  <w:divBdr>
                    <w:top w:val="none" w:sz="0" w:space="0" w:color="auto"/>
                    <w:left w:val="none" w:sz="0" w:space="0" w:color="auto"/>
                    <w:bottom w:val="none" w:sz="0" w:space="0" w:color="auto"/>
                    <w:right w:val="none" w:sz="0" w:space="0" w:color="auto"/>
                  </w:divBdr>
                  <w:divsChild>
                    <w:div w:id="188567403">
                      <w:marLeft w:val="0"/>
                      <w:marRight w:val="0"/>
                      <w:marTop w:val="0"/>
                      <w:marBottom w:val="0"/>
                      <w:divBdr>
                        <w:top w:val="none" w:sz="0" w:space="0" w:color="auto"/>
                        <w:left w:val="none" w:sz="0" w:space="0" w:color="auto"/>
                        <w:bottom w:val="none" w:sz="0" w:space="0" w:color="auto"/>
                        <w:right w:val="none" w:sz="0" w:space="0" w:color="auto"/>
                      </w:divBdr>
                      <w:divsChild>
                        <w:div w:id="1315253632">
                          <w:marLeft w:val="0"/>
                          <w:marRight w:val="0"/>
                          <w:marTop w:val="0"/>
                          <w:marBottom w:val="0"/>
                          <w:divBdr>
                            <w:top w:val="none" w:sz="0" w:space="0" w:color="auto"/>
                            <w:left w:val="none" w:sz="0" w:space="0" w:color="auto"/>
                            <w:bottom w:val="none" w:sz="0" w:space="0" w:color="auto"/>
                            <w:right w:val="none" w:sz="0" w:space="0" w:color="auto"/>
                          </w:divBdr>
                          <w:divsChild>
                            <w:div w:id="72896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0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567927">
          <w:marLeft w:val="0"/>
          <w:marRight w:val="0"/>
          <w:marTop w:val="0"/>
          <w:marBottom w:val="0"/>
          <w:divBdr>
            <w:top w:val="none" w:sz="0" w:space="0" w:color="auto"/>
            <w:left w:val="none" w:sz="0" w:space="0" w:color="auto"/>
            <w:bottom w:val="none" w:sz="0" w:space="0" w:color="auto"/>
            <w:right w:val="none" w:sz="0" w:space="0" w:color="auto"/>
          </w:divBdr>
          <w:divsChild>
            <w:div w:id="1296251009">
              <w:marLeft w:val="0"/>
              <w:marRight w:val="0"/>
              <w:marTop w:val="0"/>
              <w:marBottom w:val="0"/>
              <w:divBdr>
                <w:top w:val="none" w:sz="0" w:space="0" w:color="auto"/>
                <w:left w:val="none" w:sz="0" w:space="0" w:color="auto"/>
                <w:bottom w:val="none" w:sz="0" w:space="0" w:color="auto"/>
                <w:right w:val="none" w:sz="0" w:space="0" w:color="auto"/>
              </w:divBdr>
              <w:divsChild>
                <w:div w:id="400300489">
                  <w:marLeft w:val="0"/>
                  <w:marRight w:val="0"/>
                  <w:marTop w:val="0"/>
                  <w:marBottom w:val="0"/>
                  <w:divBdr>
                    <w:top w:val="none" w:sz="0" w:space="0" w:color="auto"/>
                    <w:left w:val="none" w:sz="0" w:space="0" w:color="auto"/>
                    <w:bottom w:val="none" w:sz="0" w:space="0" w:color="auto"/>
                    <w:right w:val="none" w:sz="0" w:space="0" w:color="auto"/>
                  </w:divBdr>
                  <w:divsChild>
                    <w:div w:id="1060010487">
                      <w:marLeft w:val="0"/>
                      <w:marRight w:val="0"/>
                      <w:marTop w:val="0"/>
                      <w:marBottom w:val="0"/>
                      <w:divBdr>
                        <w:top w:val="none" w:sz="0" w:space="0" w:color="auto"/>
                        <w:left w:val="none" w:sz="0" w:space="0" w:color="auto"/>
                        <w:bottom w:val="none" w:sz="0" w:space="0" w:color="auto"/>
                        <w:right w:val="none" w:sz="0" w:space="0" w:color="auto"/>
                      </w:divBdr>
                    </w:div>
                  </w:divsChild>
                </w:div>
                <w:div w:id="968820242">
                  <w:marLeft w:val="0"/>
                  <w:marRight w:val="0"/>
                  <w:marTop w:val="0"/>
                  <w:marBottom w:val="0"/>
                  <w:divBdr>
                    <w:top w:val="none" w:sz="0" w:space="0" w:color="auto"/>
                    <w:left w:val="none" w:sz="0" w:space="0" w:color="auto"/>
                    <w:bottom w:val="none" w:sz="0" w:space="0" w:color="auto"/>
                    <w:right w:val="none" w:sz="0" w:space="0" w:color="auto"/>
                  </w:divBdr>
                  <w:divsChild>
                    <w:div w:id="1066759125">
                      <w:marLeft w:val="0"/>
                      <w:marRight w:val="0"/>
                      <w:marTop w:val="0"/>
                      <w:marBottom w:val="0"/>
                      <w:divBdr>
                        <w:top w:val="none" w:sz="0" w:space="0" w:color="auto"/>
                        <w:left w:val="none" w:sz="0" w:space="0" w:color="auto"/>
                        <w:bottom w:val="none" w:sz="0" w:space="0" w:color="auto"/>
                        <w:right w:val="none" w:sz="0" w:space="0" w:color="auto"/>
                      </w:divBdr>
                    </w:div>
                    <w:div w:id="1232498724">
                      <w:marLeft w:val="0"/>
                      <w:marRight w:val="0"/>
                      <w:marTop w:val="0"/>
                      <w:marBottom w:val="0"/>
                      <w:divBdr>
                        <w:top w:val="none" w:sz="0" w:space="0" w:color="auto"/>
                        <w:left w:val="none" w:sz="0" w:space="0" w:color="auto"/>
                        <w:bottom w:val="none" w:sz="0" w:space="0" w:color="auto"/>
                        <w:right w:val="none" w:sz="0" w:space="0" w:color="auto"/>
                      </w:divBdr>
                      <w:divsChild>
                        <w:div w:id="1253205128">
                          <w:marLeft w:val="0"/>
                          <w:marRight w:val="0"/>
                          <w:marTop w:val="0"/>
                          <w:marBottom w:val="0"/>
                          <w:divBdr>
                            <w:top w:val="none" w:sz="0" w:space="0" w:color="auto"/>
                            <w:left w:val="none" w:sz="0" w:space="0" w:color="auto"/>
                            <w:bottom w:val="none" w:sz="0" w:space="0" w:color="auto"/>
                            <w:right w:val="none" w:sz="0" w:space="0" w:color="auto"/>
                          </w:divBdr>
                          <w:divsChild>
                            <w:div w:id="145432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132674">
                  <w:marLeft w:val="0"/>
                  <w:marRight w:val="0"/>
                  <w:marTop w:val="0"/>
                  <w:marBottom w:val="0"/>
                  <w:divBdr>
                    <w:top w:val="none" w:sz="0" w:space="0" w:color="auto"/>
                    <w:left w:val="none" w:sz="0" w:space="0" w:color="auto"/>
                    <w:bottom w:val="none" w:sz="0" w:space="0" w:color="auto"/>
                    <w:right w:val="none" w:sz="0" w:space="0" w:color="auto"/>
                  </w:divBdr>
                  <w:divsChild>
                    <w:div w:id="974798954">
                      <w:marLeft w:val="0"/>
                      <w:marRight w:val="0"/>
                      <w:marTop w:val="0"/>
                      <w:marBottom w:val="0"/>
                      <w:divBdr>
                        <w:top w:val="none" w:sz="0" w:space="0" w:color="auto"/>
                        <w:left w:val="none" w:sz="0" w:space="0" w:color="auto"/>
                        <w:bottom w:val="none" w:sz="0" w:space="0" w:color="auto"/>
                        <w:right w:val="none" w:sz="0" w:space="0" w:color="auto"/>
                      </w:divBdr>
                      <w:divsChild>
                        <w:div w:id="223833744">
                          <w:marLeft w:val="0"/>
                          <w:marRight w:val="0"/>
                          <w:marTop w:val="0"/>
                          <w:marBottom w:val="0"/>
                          <w:divBdr>
                            <w:top w:val="none" w:sz="0" w:space="0" w:color="auto"/>
                            <w:left w:val="none" w:sz="0" w:space="0" w:color="auto"/>
                            <w:bottom w:val="none" w:sz="0" w:space="0" w:color="auto"/>
                            <w:right w:val="none" w:sz="0" w:space="0" w:color="auto"/>
                          </w:divBdr>
                          <w:divsChild>
                            <w:div w:id="993602867">
                              <w:marLeft w:val="0"/>
                              <w:marRight w:val="0"/>
                              <w:marTop w:val="0"/>
                              <w:marBottom w:val="0"/>
                              <w:divBdr>
                                <w:top w:val="none" w:sz="0" w:space="0" w:color="auto"/>
                                <w:left w:val="none" w:sz="0" w:space="0" w:color="auto"/>
                                <w:bottom w:val="none" w:sz="0" w:space="0" w:color="auto"/>
                                <w:right w:val="none" w:sz="0" w:space="0" w:color="auto"/>
                              </w:divBdr>
                              <w:divsChild>
                                <w:div w:id="1052272295">
                                  <w:marLeft w:val="0"/>
                                  <w:marRight w:val="0"/>
                                  <w:marTop w:val="0"/>
                                  <w:marBottom w:val="0"/>
                                  <w:divBdr>
                                    <w:top w:val="none" w:sz="0" w:space="0" w:color="auto"/>
                                    <w:left w:val="none" w:sz="0" w:space="0" w:color="auto"/>
                                    <w:bottom w:val="none" w:sz="0" w:space="0" w:color="auto"/>
                                    <w:right w:val="none" w:sz="0" w:space="0" w:color="auto"/>
                                  </w:divBdr>
                                  <w:divsChild>
                                    <w:div w:id="150065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311931">
      <w:bodyDiv w:val="1"/>
      <w:marLeft w:val="0"/>
      <w:marRight w:val="0"/>
      <w:marTop w:val="0"/>
      <w:marBottom w:val="0"/>
      <w:divBdr>
        <w:top w:val="none" w:sz="0" w:space="0" w:color="auto"/>
        <w:left w:val="none" w:sz="0" w:space="0" w:color="auto"/>
        <w:bottom w:val="none" w:sz="0" w:space="0" w:color="auto"/>
        <w:right w:val="none" w:sz="0" w:space="0" w:color="auto"/>
      </w:divBdr>
      <w:divsChild>
        <w:div w:id="1315329738">
          <w:marLeft w:val="0"/>
          <w:marRight w:val="0"/>
          <w:marTop w:val="0"/>
          <w:marBottom w:val="0"/>
          <w:divBdr>
            <w:top w:val="none" w:sz="0" w:space="0" w:color="auto"/>
            <w:left w:val="none" w:sz="0" w:space="0" w:color="auto"/>
            <w:bottom w:val="none" w:sz="0" w:space="0" w:color="auto"/>
            <w:right w:val="none" w:sz="0" w:space="0" w:color="auto"/>
          </w:divBdr>
          <w:divsChild>
            <w:div w:id="120920668">
              <w:marLeft w:val="0"/>
              <w:marRight w:val="0"/>
              <w:marTop w:val="0"/>
              <w:marBottom w:val="0"/>
              <w:divBdr>
                <w:top w:val="none" w:sz="0" w:space="0" w:color="auto"/>
                <w:left w:val="none" w:sz="0" w:space="0" w:color="auto"/>
                <w:bottom w:val="none" w:sz="0" w:space="0" w:color="auto"/>
                <w:right w:val="none" w:sz="0" w:space="0" w:color="auto"/>
              </w:divBdr>
              <w:divsChild>
                <w:div w:id="938029019">
                  <w:marLeft w:val="0"/>
                  <w:marRight w:val="0"/>
                  <w:marTop w:val="0"/>
                  <w:marBottom w:val="0"/>
                  <w:divBdr>
                    <w:top w:val="none" w:sz="0" w:space="0" w:color="auto"/>
                    <w:left w:val="none" w:sz="0" w:space="0" w:color="auto"/>
                    <w:bottom w:val="none" w:sz="0" w:space="0" w:color="auto"/>
                    <w:right w:val="none" w:sz="0" w:space="0" w:color="auto"/>
                  </w:divBdr>
                  <w:divsChild>
                    <w:div w:id="30867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775969">
          <w:marLeft w:val="0"/>
          <w:marRight w:val="0"/>
          <w:marTop w:val="0"/>
          <w:marBottom w:val="0"/>
          <w:divBdr>
            <w:top w:val="none" w:sz="0" w:space="0" w:color="auto"/>
            <w:left w:val="none" w:sz="0" w:space="0" w:color="auto"/>
            <w:bottom w:val="none" w:sz="0" w:space="0" w:color="auto"/>
            <w:right w:val="none" w:sz="0" w:space="0" w:color="auto"/>
          </w:divBdr>
          <w:divsChild>
            <w:div w:id="763305925">
              <w:marLeft w:val="0"/>
              <w:marRight w:val="0"/>
              <w:marTop w:val="0"/>
              <w:marBottom w:val="0"/>
              <w:divBdr>
                <w:top w:val="none" w:sz="0" w:space="0" w:color="auto"/>
                <w:left w:val="none" w:sz="0" w:space="0" w:color="auto"/>
                <w:bottom w:val="none" w:sz="0" w:space="0" w:color="auto"/>
                <w:right w:val="none" w:sz="0" w:space="0" w:color="auto"/>
              </w:divBdr>
              <w:divsChild>
                <w:div w:id="65763524">
                  <w:marLeft w:val="0"/>
                  <w:marRight w:val="0"/>
                  <w:marTop w:val="0"/>
                  <w:marBottom w:val="0"/>
                  <w:divBdr>
                    <w:top w:val="none" w:sz="0" w:space="0" w:color="auto"/>
                    <w:left w:val="none" w:sz="0" w:space="0" w:color="auto"/>
                    <w:bottom w:val="none" w:sz="0" w:space="0" w:color="auto"/>
                    <w:right w:val="none" w:sz="0" w:space="0" w:color="auto"/>
                  </w:divBdr>
                  <w:divsChild>
                    <w:div w:id="1628702851">
                      <w:marLeft w:val="0"/>
                      <w:marRight w:val="0"/>
                      <w:marTop w:val="0"/>
                      <w:marBottom w:val="0"/>
                      <w:divBdr>
                        <w:top w:val="none" w:sz="0" w:space="0" w:color="auto"/>
                        <w:left w:val="none" w:sz="0" w:space="0" w:color="auto"/>
                        <w:bottom w:val="none" w:sz="0" w:space="0" w:color="auto"/>
                        <w:right w:val="none" w:sz="0" w:space="0" w:color="auto"/>
                      </w:divBdr>
                      <w:divsChild>
                        <w:div w:id="602147553">
                          <w:marLeft w:val="0"/>
                          <w:marRight w:val="0"/>
                          <w:marTop w:val="0"/>
                          <w:marBottom w:val="0"/>
                          <w:divBdr>
                            <w:top w:val="none" w:sz="0" w:space="0" w:color="auto"/>
                            <w:left w:val="none" w:sz="0" w:space="0" w:color="auto"/>
                            <w:bottom w:val="none" w:sz="0" w:space="0" w:color="auto"/>
                            <w:right w:val="none" w:sz="0" w:space="0" w:color="auto"/>
                          </w:divBdr>
                          <w:divsChild>
                            <w:div w:id="1539010662">
                              <w:marLeft w:val="0"/>
                              <w:marRight w:val="0"/>
                              <w:marTop w:val="0"/>
                              <w:marBottom w:val="0"/>
                              <w:divBdr>
                                <w:top w:val="none" w:sz="0" w:space="0" w:color="auto"/>
                                <w:left w:val="none" w:sz="0" w:space="0" w:color="auto"/>
                                <w:bottom w:val="none" w:sz="0" w:space="0" w:color="auto"/>
                                <w:right w:val="none" w:sz="0" w:space="0" w:color="auto"/>
                              </w:divBdr>
                              <w:divsChild>
                                <w:div w:id="528496776">
                                  <w:marLeft w:val="0"/>
                                  <w:marRight w:val="0"/>
                                  <w:marTop w:val="0"/>
                                  <w:marBottom w:val="0"/>
                                  <w:divBdr>
                                    <w:top w:val="none" w:sz="0" w:space="0" w:color="auto"/>
                                    <w:left w:val="none" w:sz="0" w:space="0" w:color="auto"/>
                                    <w:bottom w:val="none" w:sz="0" w:space="0" w:color="auto"/>
                                    <w:right w:val="none" w:sz="0" w:space="0" w:color="auto"/>
                                  </w:divBdr>
                                  <w:divsChild>
                                    <w:div w:id="1862863853">
                                      <w:marLeft w:val="0"/>
                                      <w:marRight w:val="0"/>
                                      <w:marTop w:val="0"/>
                                      <w:marBottom w:val="0"/>
                                      <w:divBdr>
                                        <w:top w:val="single" w:sz="6" w:space="0" w:color="CFCFCF"/>
                                        <w:left w:val="single" w:sz="6" w:space="0" w:color="CFCFCF"/>
                                        <w:bottom w:val="single" w:sz="6" w:space="0" w:color="CFCFCF"/>
                                        <w:right w:val="single" w:sz="6" w:space="0" w:color="CFCFCF"/>
                                      </w:divBdr>
                                      <w:divsChild>
                                        <w:div w:id="947273458">
                                          <w:marLeft w:val="0"/>
                                          <w:marRight w:val="0"/>
                                          <w:marTop w:val="0"/>
                                          <w:marBottom w:val="0"/>
                                          <w:divBdr>
                                            <w:top w:val="none" w:sz="0" w:space="0" w:color="auto"/>
                                            <w:left w:val="none" w:sz="0" w:space="0" w:color="auto"/>
                                            <w:bottom w:val="none" w:sz="0" w:space="0" w:color="auto"/>
                                            <w:right w:val="none" w:sz="0" w:space="0" w:color="auto"/>
                                          </w:divBdr>
                                          <w:divsChild>
                                            <w:div w:id="121775533">
                                              <w:marLeft w:val="0"/>
                                              <w:marRight w:val="0"/>
                                              <w:marTop w:val="0"/>
                                              <w:marBottom w:val="0"/>
                                              <w:divBdr>
                                                <w:top w:val="none" w:sz="0" w:space="0" w:color="auto"/>
                                                <w:left w:val="none" w:sz="0" w:space="0" w:color="auto"/>
                                                <w:bottom w:val="none" w:sz="0" w:space="0" w:color="auto"/>
                                                <w:right w:val="none" w:sz="0" w:space="0" w:color="auto"/>
                                              </w:divBdr>
                                            </w:div>
                                            <w:div w:id="604843556">
                                              <w:marLeft w:val="0"/>
                                              <w:marRight w:val="0"/>
                                              <w:marTop w:val="0"/>
                                              <w:marBottom w:val="0"/>
                                              <w:divBdr>
                                                <w:top w:val="none" w:sz="0" w:space="0" w:color="auto"/>
                                                <w:left w:val="none" w:sz="0" w:space="0" w:color="auto"/>
                                                <w:bottom w:val="none" w:sz="0" w:space="0" w:color="auto"/>
                                                <w:right w:val="none" w:sz="0" w:space="0" w:color="auto"/>
                                              </w:divBdr>
                                            </w:div>
                                            <w:div w:id="167853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740305">
                                  <w:marLeft w:val="0"/>
                                  <w:marRight w:val="0"/>
                                  <w:marTop w:val="0"/>
                                  <w:marBottom w:val="0"/>
                                  <w:divBdr>
                                    <w:top w:val="none" w:sz="0" w:space="0" w:color="auto"/>
                                    <w:left w:val="none" w:sz="0" w:space="0" w:color="auto"/>
                                    <w:bottom w:val="none" w:sz="0" w:space="0" w:color="auto"/>
                                    <w:right w:val="none" w:sz="0" w:space="0" w:color="auto"/>
                                  </w:divBdr>
                                  <w:divsChild>
                                    <w:div w:id="1644770633">
                                      <w:marLeft w:val="0"/>
                                      <w:marRight w:val="0"/>
                                      <w:marTop w:val="0"/>
                                      <w:marBottom w:val="0"/>
                                      <w:divBdr>
                                        <w:top w:val="single" w:sz="6" w:space="0" w:color="CFCFCF"/>
                                        <w:left w:val="single" w:sz="6" w:space="0" w:color="CFCFCF"/>
                                        <w:bottom w:val="single" w:sz="6" w:space="0" w:color="CFCFCF"/>
                                        <w:right w:val="single" w:sz="6" w:space="0" w:color="CFCFCF"/>
                                      </w:divBdr>
                                    </w:div>
                                  </w:divsChild>
                                </w:div>
                              </w:divsChild>
                            </w:div>
                          </w:divsChild>
                        </w:div>
                      </w:divsChild>
                    </w:div>
                  </w:divsChild>
                </w:div>
              </w:divsChild>
            </w:div>
          </w:divsChild>
        </w:div>
      </w:divsChild>
    </w:div>
    <w:div w:id="1412389578">
      <w:bodyDiv w:val="1"/>
      <w:marLeft w:val="0"/>
      <w:marRight w:val="0"/>
      <w:marTop w:val="0"/>
      <w:marBottom w:val="0"/>
      <w:divBdr>
        <w:top w:val="none" w:sz="0" w:space="0" w:color="auto"/>
        <w:left w:val="none" w:sz="0" w:space="0" w:color="auto"/>
        <w:bottom w:val="none" w:sz="0" w:space="0" w:color="auto"/>
        <w:right w:val="none" w:sz="0" w:space="0" w:color="auto"/>
      </w:divBdr>
      <w:divsChild>
        <w:div w:id="254477559">
          <w:marLeft w:val="0"/>
          <w:marRight w:val="0"/>
          <w:marTop w:val="150"/>
          <w:marBottom w:val="150"/>
          <w:divBdr>
            <w:top w:val="single" w:sz="6" w:space="4" w:color="D7D7D7"/>
            <w:left w:val="none" w:sz="0" w:space="0" w:color="auto"/>
            <w:bottom w:val="single" w:sz="6" w:space="4" w:color="D7D7D7"/>
            <w:right w:val="none" w:sz="0" w:space="0" w:color="auto"/>
          </w:divBdr>
        </w:div>
        <w:div w:id="261961694">
          <w:marLeft w:val="0"/>
          <w:marRight w:val="0"/>
          <w:marTop w:val="0"/>
          <w:marBottom w:val="0"/>
          <w:divBdr>
            <w:top w:val="none" w:sz="0" w:space="0" w:color="auto"/>
            <w:left w:val="none" w:sz="0" w:space="0" w:color="auto"/>
            <w:bottom w:val="none" w:sz="0" w:space="0" w:color="auto"/>
            <w:right w:val="none" w:sz="0" w:space="0" w:color="auto"/>
          </w:divBdr>
        </w:div>
        <w:div w:id="789395502">
          <w:marLeft w:val="0"/>
          <w:marRight w:val="0"/>
          <w:marTop w:val="0"/>
          <w:marBottom w:val="300"/>
          <w:divBdr>
            <w:top w:val="none" w:sz="0" w:space="0" w:color="auto"/>
            <w:left w:val="none" w:sz="0" w:space="0" w:color="auto"/>
            <w:bottom w:val="none" w:sz="0" w:space="0" w:color="auto"/>
            <w:right w:val="none" w:sz="0" w:space="0" w:color="auto"/>
          </w:divBdr>
        </w:div>
        <w:div w:id="1121649648">
          <w:marLeft w:val="0"/>
          <w:marRight w:val="0"/>
          <w:marTop w:val="0"/>
          <w:marBottom w:val="0"/>
          <w:divBdr>
            <w:top w:val="none" w:sz="0" w:space="0" w:color="auto"/>
            <w:left w:val="none" w:sz="0" w:space="0" w:color="auto"/>
            <w:bottom w:val="none" w:sz="0" w:space="0" w:color="auto"/>
            <w:right w:val="none" w:sz="0" w:space="0" w:color="auto"/>
          </w:divBdr>
        </w:div>
      </w:divsChild>
    </w:div>
    <w:div w:id="1412586666">
      <w:bodyDiv w:val="1"/>
      <w:marLeft w:val="0"/>
      <w:marRight w:val="0"/>
      <w:marTop w:val="0"/>
      <w:marBottom w:val="0"/>
      <w:divBdr>
        <w:top w:val="none" w:sz="0" w:space="0" w:color="auto"/>
        <w:left w:val="none" w:sz="0" w:space="0" w:color="auto"/>
        <w:bottom w:val="none" w:sz="0" w:space="0" w:color="auto"/>
        <w:right w:val="none" w:sz="0" w:space="0" w:color="auto"/>
      </w:divBdr>
    </w:div>
    <w:div w:id="1412654320">
      <w:bodyDiv w:val="1"/>
      <w:marLeft w:val="0"/>
      <w:marRight w:val="0"/>
      <w:marTop w:val="0"/>
      <w:marBottom w:val="0"/>
      <w:divBdr>
        <w:top w:val="none" w:sz="0" w:space="0" w:color="auto"/>
        <w:left w:val="none" w:sz="0" w:space="0" w:color="auto"/>
        <w:bottom w:val="none" w:sz="0" w:space="0" w:color="auto"/>
        <w:right w:val="none" w:sz="0" w:space="0" w:color="auto"/>
      </w:divBdr>
      <w:divsChild>
        <w:div w:id="826441419">
          <w:marLeft w:val="0"/>
          <w:marRight w:val="0"/>
          <w:marTop w:val="0"/>
          <w:marBottom w:val="0"/>
          <w:divBdr>
            <w:top w:val="none" w:sz="0" w:space="0" w:color="auto"/>
            <w:left w:val="none" w:sz="0" w:space="0" w:color="auto"/>
            <w:bottom w:val="none" w:sz="0" w:space="0" w:color="auto"/>
            <w:right w:val="none" w:sz="0" w:space="0" w:color="auto"/>
          </w:divBdr>
        </w:div>
      </w:divsChild>
    </w:div>
    <w:div w:id="1412657112">
      <w:bodyDiv w:val="1"/>
      <w:marLeft w:val="0"/>
      <w:marRight w:val="0"/>
      <w:marTop w:val="0"/>
      <w:marBottom w:val="0"/>
      <w:divBdr>
        <w:top w:val="none" w:sz="0" w:space="0" w:color="auto"/>
        <w:left w:val="none" w:sz="0" w:space="0" w:color="auto"/>
        <w:bottom w:val="none" w:sz="0" w:space="0" w:color="auto"/>
        <w:right w:val="none" w:sz="0" w:space="0" w:color="auto"/>
      </w:divBdr>
      <w:divsChild>
        <w:div w:id="546067997">
          <w:marLeft w:val="0"/>
          <w:marRight w:val="0"/>
          <w:marTop w:val="0"/>
          <w:marBottom w:val="0"/>
          <w:divBdr>
            <w:top w:val="none" w:sz="0" w:space="0" w:color="auto"/>
            <w:left w:val="none" w:sz="0" w:space="0" w:color="auto"/>
            <w:bottom w:val="none" w:sz="0" w:space="0" w:color="auto"/>
            <w:right w:val="none" w:sz="0" w:space="0" w:color="auto"/>
          </w:divBdr>
          <w:divsChild>
            <w:div w:id="419760790">
              <w:marLeft w:val="0"/>
              <w:marRight w:val="0"/>
              <w:marTop w:val="0"/>
              <w:marBottom w:val="0"/>
              <w:divBdr>
                <w:top w:val="none" w:sz="0" w:space="0" w:color="auto"/>
                <w:left w:val="none" w:sz="0" w:space="0" w:color="auto"/>
                <w:bottom w:val="none" w:sz="0" w:space="0" w:color="auto"/>
                <w:right w:val="none" w:sz="0" w:space="0" w:color="auto"/>
              </w:divBdr>
            </w:div>
          </w:divsChild>
        </w:div>
        <w:div w:id="653949966">
          <w:marLeft w:val="0"/>
          <w:marRight w:val="0"/>
          <w:marTop w:val="0"/>
          <w:marBottom w:val="0"/>
          <w:divBdr>
            <w:top w:val="none" w:sz="0" w:space="0" w:color="auto"/>
            <w:left w:val="none" w:sz="0" w:space="0" w:color="auto"/>
            <w:bottom w:val="none" w:sz="0" w:space="0" w:color="auto"/>
            <w:right w:val="none" w:sz="0" w:space="0" w:color="auto"/>
          </w:divBdr>
        </w:div>
      </w:divsChild>
    </w:div>
    <w:div w:id="1412657808">
      <w:bodyDiv w:val="1"/>
      <w:marLeft w:val="0"/>
      <w:marRight w:val="0"/>
      <w:marTop w:val="0"/>
      <w:marBottom w:val="0"/>
      <w:divBdr>
        <w:top w:val="none" w:sz="0" w:space="0" w:color="auto"/>
        <w:left w:val="none" w:sz="0" w:space="0" w:color="auto"/>
        <w:bottom w:val="none" w:sz="0" w:space="0" w:color="auto"/>
        <w:right w:val="none" w:sz="0" w:space="0" w:color="auto"/>
      </w:divBdr>
      <w:divsChild>
        <w:div w:id="84109086">
          <w:marLeft w:val="0"/>
          <w:marRight w:val="0"/>
          <w:marTop w:val="0"/>
          <w:marBottom w:val="0"/>
          <w:divBdr>
            <w:top w:val="none" w:sz="0" w:space="0" w:color="auto"/>
            <w:left w:val="none" w:sz="0" w:space="0" w:color="auto"/>
            <w:bottom w:val="none" w:sz="0" w:space="0" w:color="auto"/>
            <w:right w:val="none" w:sz="0" w:space="0" w:color="auto"/>
          </w:divBdr>
          <w:divsChild>
            <w:div w:id="935595786">
              <w:marLeft w:val="0"/>
              <w:marRight w:val="0"/>
              <w:marTop w:val="0"/>
              <w:marBottom w:val="0"/>
              <w:divBdr>
                <w:top w:val="none" w:sz="0" w:space="0" w:color="auto"/>
                <w:left w:val="none" w:sz="0" w:space="0" w:color="auto"/>
                <w:bottom w:val="none" w:sz="0" w:space="0" w:color="auto"/>
                <w:right w:val="none" w:sz="0" w:space="0" w:color="auto"/>
              </w:divBdr>
              <w:divsChild>
                <w:div w:id="102066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210718">
          <w:marLeft w:val="0"/>
          <w:marRight w:val="0"/>
          <w:marTop w:val="0"/>
          <w:marBottom w:val="0"/>
          <w:divBdr>
            <w:top w:val="none" w:sz="0" w:space="0" w:color="auto"/>
            <w:left w:val="none" w:sz="0" w:space="0" w:color="auto"/>
            <w:bottom w:val="none" w:sz="0" w:space="0" w:color="auto"/>
            <w:right w:val="none" w:sz="0" w:space="0" w:color="auto"/>
          </w:divBdr>
        </w:div>
      </w:divsChild>
    </w:div>
    <w:div w:id="1412774794">
      <w:bodyDiv w:val="1"/>
      <w:marLeft w:val="0"/>
      <w:marRight w:val="0"/>
      <w:marTop w:val="0"/>
      <w:marBottom w:val="0"/>
      <w:divBdr>
        <w:top w:val="none" w:sz="0" w:space="0" w:color="auto"/>
        <w:left w:val="none" w:sz="0" w:space="0" w:color="auto"/>
        <w:bottom w:val="none" w:sz="0" w:space="0" w:color="auto"/>
        <w:right w:val="none" w:sz="0" w:space="0" w:color="auto"/>
      </w:divBdr>
      <w:divsChild>
        <w:div w:id="622804208">
          <w:marLeft w:val="0"/>
          <w:marRight w:val="0"/>
          <w:marTop w:val="0"/>
          <w:marBottom w:val="0"/>
          <w:divBdr>
            <w:top w:val="none" w:sz="0" w:space="0" w:color="auto"/>
            <w:left w:val="none" w:sz="0" w:space="0" w:color="auto"/>
            <w:bottom w:val="none" w:sz="0" w:space="0" w:color="auto"/>
            <w:right w:val="none" w:sz="0" w:space="0" w:color="auto"/>
          </w:divBdr>
        </w:div>
      </w:divsChild>
    </w:div>
    <w:div w:id="1413087372">
      <w:bodyDiv w:val="1"/>
      <w:marLeft w:val="0"/>
      <w:marRight w:val="0"/>
      <w:marTop w:val="0"/>
      <w:marBottom w:val="0"/>
      <w:divBdr>
        <w:top w:val="none" w:sz="0" w:space="0" w:color="auto"/>
        <w:left w:val="none" w:sz="0" w:space="0" w:color="auto"/>
        <w:bottom w:val="none" w:sz="0" w:space="0" w:color="auto"/>
        <w:right w:val="none" w:sz="0" w:space="0" w:color="auto"/>
      </w:divBdr>
    </w:div>
    <w:div w:id="1413118441">
      <w:bodyDiv w:val="1"/>
      <w:marLeft w:val="0"/>
      <w:marRight w:val="0"/>
      <w:marTop w:val="0"/>
      <w:marBottom w:val="0"/>
      <w:divBdr>
        <w:top w:val="none" w:sz="0" w:space="0" w:color="auto"/>
        <w:left w:val="none" w:sz="0" w:space="0" w:color="auto"/>
        <w:bottom w:val="none" w:sz="0" w:space="0" w:color="auto"/>
        <w:right w:val="none" w:sz="0" w:space="0" w:color="auto"/>
      </w:divBdr>
      <w:divsChild>
        <w:div w:id="1138453734">
          <w:marLeft w:val="0"/>
          <w:marRight w:val="0"/>
          <w:marTop w:val="0"/>
          <w:marBottom w:val="0"/>
          <w:divBdr>
            <w:top w:val="none" w:sz="0" w:space="0" w:color="auto"/>
            <w:left w:val="none" w:sz="0" w:space="0" w:color="auto"/>
            <w:bottom w:val="none" w:sz="0" w:space="0" w:color="auto"/>
            <w:right w:val="none" w:sz="0" w:space="0" w:color="auto"/>
          </w:divBdr>
        </w:div>
        <w:div w:id="1888906136">
          <w:marLeft w:val="0"/>
          <w:marRight w:val="0"/>
          <w:marTop w:val="0"/>
          <w:marBottom w:val="136"/>
          <w:divBdr>
            <w:top w:val="single" w:sz="6" w:space="3" w:color="DDDDDD"/>
            <w:left w:val="single" w:sz="6" w:space="3" w:color="DDDDDD"/>
            <w:bottom w:val="single" w:sz="6" w:space="3" w:color="DDDDDD"/>
            <w:right w:val="single" w:sz="6" w:space="3" w:color="DDDDDD"/>
          </w:divBdr>
          <w:divsChild>
            <w:div w:id="191073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236133">
      <w:bodyDiv w:val="1"/>
      <w:marLeft w:val="0"/>
      <w:marRight w:val="0"/>
      <w:marTop w:val="0"/>
      <w:marBottom w:val="0"/>
      <w:divBdr>
        <w:top w:val="none" w:sz="0" w:space="0" w:color="auto"/>
        <w:left w:val="none" w:sz="0" w:space="0" w:color="auto"/>
        <w:bottom w:val="none" w:sz="0" w:space="0" w:color="auto"/>
        <w:right w:val="none" w:sz="0" w:space="0" w:color="auto"/>
      </w:divBdr>
    </w:div>
    <w:div w:id="1413352316">
      <w:bodyDiv w:val="1"/>
      <w:marLeft w:val="0"/>
      <w:marRight w:val="0"/>
      <w:marTop w:val="0"/>
      <w:marBottom w:val="0"/>
      <w:divBdr>
        <w:top w:val="none" w:sz="0" w:space="0" w:color="auto"/>
        <w:left w:val="none" w:sz="0" w:space="0" w:color="auto"/>
        <w:bottom w:val="none" w:sz="0" w:space="0" w:color="auto"/>
        <w:right w:val="none" w:sz="0" w:space="0" w:color="auto"/>
      </w:divBdr>
    </w:div>
    <w:div w:id="1413576495">
      <w:bodyDiv w:val="1"/>
      <w:marLeft w:val="0"/>
      <w:marRight w:val="0"/>
      <w:marTop w:val="0"/>
      <w:marBottom w:val="0"/>
      <w:divBdr>
        <w:top w:val="none" w:sz="0" w:space="0" w:color="auto"/>
        <w:left w:val="none" w:sz="0" w:space="0" w:color="auto"/>
        <w:bottom w:val="none" w:sz="0" w:space="0" w:color="auto"/>
        <w:right w:val="none" w:sz="0" w:space="0" w:color="auto"/>
      </w:divBdr>
      <w:divsChild>
        <w:div w:id="523638534">
          <w:marLeft w:val="0"/>
          <w:marRight w:val="0"/>
          <w:marTop w:val="0"/>
          <w:marBottom w:val="0"/>
          <w:divBdr>
            <w:top w:val="none" w:sz="0" w:space="0" w:color="auto"/>
            <w:left w:val="none" w:sz="0" w:space="0" w:color="auto"/>
            <w:bottom w:val="none" w:sz="0" w:space="0" w:color="auto"/>
            <w:right w:val="none" w:sz="0" w:space="0" w:color="auto"/>
          </w:divBdr>
        </w:div>
        <w:div w:id="640187009">
          <w:marLeft w:val="0"/>
          <w:marRight w:val="0"/>
          <w:marTop w:val="300"/>
          <w:marBottom w:val="0"/>
          <w:divBdr>
            <w:top w:val="none" w:sz="0" w:space="0" w:color="auto"/>
            <w:left w:val="none" w:sz="0" w:space="0" w:color="auto"/>
            <w:bottom w:val="none" w:sz="0" w:space="0" w:color="auto"/>
            <w:right w:val="none" w:sz="0" w:space="0" w:color="auto"/>
          </w:divBdr>
        </w:div>
      </w:divsChild>
    </w:div>
    <w:div w:id="1413625224">
      <w:bodyDiv w:val="1"/>
      <w:marLeft w:val="0"/>
      <w:marRight w:val="0"/>
      <w:marTop w:val="0"/>
      <w:marBottom w:val="0"/>
      <w:divBdr>
        <w:top w:val="none" w:sz="0" w:space="0" w:color="auto"/>
        <w:left w:val="none" w:sz="0" w:space="0" w:color="auto"/>
        <w:bottom w:val="none" w:sz="0" w:space="0" w:color="auto"/>
        <w:right w:val="none" w:sz="0" w:space="0" w:color="auto"/>
      </w:divBdr>
    </w:div>
    <w:div w:id="1413627193">
      <w:bodyDiv w:val="1"/>
      <w:marLeft w:val="0"/>
      <w:marRight w:val="0"/>
      <w:marTop w:val="0"/>
      <w:marBottom w:val="0"/>
      <w:divBdr>
        <w:top w:val="none" w:sz="0" w:space="0" w:color="auto"/>
        <w:left w:val="none" w:sz="0" w:space="0" w:color="auto"/>
        <w:bottom w:val="none" w:sz="0" w:space="0" w:color="auto"/>
        <w:right w:val="none" w:sz="0" w:space="0" w:color="auto"/>
      </w:divBdr>
    </w:div>
    <w:div w:id="1414084403">
      <w:bodyDiv w:val="1"/>
      <w:marLeft w:val="0"/>
      <w:marRight w:val="0"/>
      <w:marTop w:val="0"/>
      <w:marBottom w:val="0"/>
      <w:divBdr>
        <w:top w:val="none" w:sz="0" w:space="0" w:color="auto"/>
        <w:left w:val="none" w:sz="0" w:space="0" w:color="auto"/>
        <w:bottom w:val="none" w:sz="0" w:space="0" w:color="auto"/>
        <w:right w:val="none" w:sz="0" w:space="0" w:color="auto"/>
      </w:divBdr>
      <w:divsChild>
        <w:div w:id="16009837">
          <w:marLeft w:val="0"/>
          <w:marRight w:val="0"/>
          <w:marTop w:val="0"/>
          <w:marBottom w:val="0"/>
          <w:divBdr>
            <w:top w:val="none" w:sz="0" w:space="0" w:color="auto"/>
            <w:left w:val="none" w:sz="0" w:space="0" w:color="auto"/>
            <w:bottom w:val="none" w:sz="0" w:space="0" w:color="auto"/>
            <w:right w:val="none" w:sz="0" w:space="0" w:color="auto"/>
          </w:divBdr>
        </w:div>
      </w:divsChild>
    </w:div>
    <w:div w:id="1414089947">
      <w:bodyDiv w:val="1"/>
      <w:marLeft w:val="0"/>
      <w:marRight w:val="0"/>
      <w:marTop w:val="0"/>
      <w:marBottom w:val="0"/>
      <w:divBdr>
        <w:top w:val="none" w:sz="0" w:space="0" w:color="auto"/>
        <w:left w:val="none" w:sz="0" w:space="0" w:color="auto"/>
        <w:bottom w:val="none" w:sz="0" w:space="0" w:color="auto"/>
        <w:right w:val="none" w:sz="0" w:space="0" w:color="auto"/>
      </w:divBdr>
    </w:div>
    <w:div w:id="1414161940">
      <w:bodyDiv w:val="1"/>
      <w:marLeft w:val="0"/>
      <w:marRight w:val="0"/>
      <w:marTop w:val="0"/>
      <w:marBottom w:val="0"/>
      <w:divBdr>
        <w:top w:val="none" w:sz="0" w:space="0" w:color="auto"/>
        <w:left w:val="none" w:sz="0" w:space="0" w:color="auto"/>
        <w:bottom w:val="none" w:sz="0" w:space="0" w:color="auto"/>
        <w:right w:val="none" w:sz="0" w:space="0" w:color="auto"/>
      </w:divBdr>
      <w:divsChild>
        <w:div w:id="949316891">
          <w:marLeft w:val="0"/>
          <w:marRight w:val="0"/>
          <w:marTop w:val="0"/>
          <w:marBottom w:val="0"/>
          <w:divBdr>
            <w:top w:val="none" w:sz="0" w:space="0" w:color="auto"/>
            <w:left w:val="none" w:sz="0" w:space="0" w:color="auto"/>
            <w:bottom w:val="none" w:sz="0" w:space="0" w:color="auto"/>
            <w:right w:val="none" w:sz="0" w:space="0" w:color="auto"/>
          </w:divBdr>
        </w:div>
      </w:divsChild>
    </w:div>
    <w:div w:id="1414162025">
      <w:bodyDiv w:val="1"/>
      <w:marLeft w:val="0"/>
      <w:marRight w:val="0"/>
      <w:marTop w:val="0"/>
      <w:marBottom w:val="0"/>
      <w:divBdr>
        <w:top w:val="none" w:sz="0" w:space="0" w:color="auto"/>
        <w:left w:val="none" w:sz="0" w:space="0" w:color="auto"/>
        <w:bottom w:val="none" w:sz="0" w:space="0" w:color="auto"/>
        <w:right w:val="none" w:sz="0" w:space="0" w:color="auto"/>
      </w:divBdr>
      <w:divsChild>
        <w:div w:id="1125583322">
          <w:marLeft w:val="0"/>
          <w:marRight w:val="0"/>
          <w:marTop w:val="0"/>
          <w:marBottom w:val="0"/>
          <w:divBdr>
            <w:top w:val="none" w:sz="0" w:space="0" w:color="auto"/>
            <w:left w:val="none" w:sz="0" w:space="0" w:color="auto"/>
            <w:bottom w:val="none" w:sz="0" w:space="0" w:color="auto"/>
            <w:right w:val="none" w:sz="0" w:space="0" w:color="auto"/>
          </w:divBdr>
          <w:divsChild>
            <w:div w:id="1380857855">
              <w:marLeft w:val="0"/>
              <w:marRight w:val="0"/>
              <w:marTop w:val="0"/>
              <w:marBottom w:val="0"/>
              <w:divBdr>
                <w:top w:val="none" w:sz="0" w:space="0" w:color="auto"/>
                <w:left w:val="none" w:sz="0" w:space="0" w:color="auto"/>
                <w:bottom w:val="none" w:sz="0" w:space="0" w:color="auto"/>
                <w:right w:val="none" w:sz="0" w:space="0" w:color="auto"/>
              </w:divBdr>
            </w:div>
          </w:divsChild>
        </w:div>
        <w:div w:id="2061712540">
          <w:marLeft w:val="0"/>
          <w:marRight w:val="0"/>
          <w:marTop w:val="0"/>
          <w:marBottom w:val="0"/>
          <w:divBdr>
            <w:top w:val="none" w:sz="0" w:space="0" w:color="auto"/>
            <w:left w:val="none" w:sz="0" w:space="0" w:color="auto"/>
            <w:bottom w:val="none" w:sz="0" w:space="0" w:color="auto"/>
            <w:right w:val="none" w:sz="0" w:space="0" w:color="auto"/>
          </w:divBdr>
        </w:div>
      </w:divsChild>
    </w:div>
    <w:div w:id="1414744773">
      <w:bodyDiv w:val="1"/>
      <w:marLeft w:val="0"/>
      <w:marRight w:val="0"/>
      <w:marTop w:val="0"/>
      <w:marBottom w:val="0"/>
      <w:divBdr>
        <w:top w:val="none" w:sz="0" w:space="0" w:color="auto"/>
        <w:left w:val="none" w:sz="0" w:space="0" w:color="auto"/>
        <w:bottom w:val="none" w:sz="0" w:space="0" w:color="auto"/>
        <w:right w:val="none" w:sz="0" w:space="0" w:color="auto"/>
      </w:divBdr>
      <w:divsChild>
        <w:div w:id="1824739179">
          <w:marLeft w:val="0"/>
          <w:marRight w:val="0"/>
          <w:marTop w:val="0"/>
          <w:marBottom w:val="0"/>
          <w:divBdr>
            <w:top w:val="none" w:sz="0" w:space="0" w:color="auto"/>
            <w:left w:val="none" w:sz="0" w:space="0" w:color="auto"/>
            <w:bottom w:val="none" w:sz="0" w:space="0" w:color="auto"/>
            <w:right w:val="none" w:sz="0" w:space="0" w:color="auto"/>
          </w:divBdr>
        </w:div>
        <w:div w:id="1841236991">
          <w:marLeft w:val="0"/>
          <w:marRight w:val="0"/>
          <w:marTop w:val="150"/>
          <w:marBottom w:val="150"/>
          <w:divBdr>
            <w:top w:val="single" w:sz="6" w:space="4" w:color="D7D7D7"/>
            <w:left w:val="none" w:sz="0" w:space="0" w:color="auto"/>
            <w:bottom w:val="single" w:sz="6" w:space="4" w:color="D7D7D7"/>
            <w:right w:val="none" w:sz="0" w:space="0" w:color="auto"/>
          </w:divBdr>
        </w:div>
        <w:div w:id="920989478">
          <w:marLeft w:val="0"/>
          <w:marRight w:val="0"/>
          <w:marTop w:val="0"/>
          <w:marBottom w:val="0"/>
          <w:divBdr>
            <w:top w:val="none" w:sz="0" w:space="0" w:color="auto"/>
            <w:left w:val="none" w:sz="0" w:space="0" w:color="auto"/>
            <w:bottom w:val="none" w:sz="0" w:space="0" w:color="auto"/>
            <w:right w:val="none" w:sz="0" w:space="0" w:color="auto"/>
          </w:divBdr>
        </w:div>
      </w:divsChild>
    </w:div>
    <w:div w:id="1414862454">
      <w:bodyDiv w:val="1"/>
      <w:marLeft w:val="0"/>
      <w:marRight w:val="0"/>
      <w:marTop w:val="0"/>
      <w:marBottom w:val="0"/>
      <w:divBdr>
        <w:top w:val="none" w:sz="0" w:space="0" w:color="auto"/>
        <w:left w:val="none" w:sz="0" w:space="0" w:color="auto"/>
        <w:bottom w:val="none" w:sz="0" w:space="0" w:color="auto"/>
        <w:right w:val="none" w:sz="0" w:space="0" w:color="auto"/>
      </w:divBdr>
      <w:divsChild>
        <w:div w:id="441412605">
          <w:marLeft w:val="0"/>
          <w:marRight w:val="0"/>
          <w:marTop w:val="0"/>
          <w:marBottom w:val="0"/>
          <w:divBdr>
            <w:top w:val="none" w:sz="0" w:space="0" w:color="auto"/>
            <w:left w:val="none" w:sz="0" w:space="0" w:color="auto"/>
            <w:bottom w:val="none" w:sz="0" w:space="0" w:color="auto"/>
            <w:right w:val="none" w:sz="0" w:space="0" w:color="auto"/>
          </w:divBdr>
          <w:divsChild>
            <w:div w:id="346175289">
              <w:marLeft w:val="0"/>
              <w:marRight w:val="0"/>
              <w:marTop w:val="0"/>
              <w:marBottom w:val="0"/>
              <w:divBdr>
                <w:top w:val="none" w:sz="0" w:space="0" w:color="auto"/>
                <w:left w:val="none" w:sz="0" w:space="0" w:color="auto"/>
                <w:bottom w:val="none" w:sz="0" w:space="0" w:color="auto"/>
                <w:right w:val="none" w:sz="0" w:space="0" w:color="auto"/>
              </w:divBdr>
              <w:divsChild>
                <w:div w:id="93297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839805">
          <w:marLeft w:val="0"/>
          <w:marRight w:val="0"/>
          <w:marTop w:val="0"/>
          <w:marBottom w:val="0"/>
          <w:divBdr>
            <w:top w:val="none" w:sz="0" w:space="0" w:color="auto"/>
            <w:left w:val="none" w:sz="0" w:space="0" w:color="auto"/>
            <w:bottom w:val="none" w:sz="0" w:space="0" w:color="auto"/>
            <w:right w:val="none" w:sz="0" w:space="0" w:color="auto"/>
          </w:divBdr>
          <w:divsChild>
            <w:div w:id="1668971589">
              <w:marLeft w:val="0"/>
              <w:marRight w:val="0"/>
              <w:marTop w:val="0"/>
              <w:marBottom w:val="0"/>
              <w:divBdr>
                <w:top w:val="none" w:sz="0" w:space="0" w:color="auto"/>
                <w:left w:val="none" w:sz="0" w:space="0" w:color="auto"/>
                <w:bottom w:val="none" w:sz="0" w:space="0" w:color="auto"/>
                <w:right w:val="none" w:sz="0" w:space="0" w:color="auto"/>
              </w:divBdr>
              <w:divsChild>
                <w:div w:id="686714150">
                  <w:marLeft w:val="0"/>
                  <w:marRight w:val="0"/>
                  <w:marTop w:val="0"/>
                  <w:marBottom w:val="0"/>
                  <w:divBdr>
                    <w:top w:val="none" w:sz="0" w:space="0" w:color="auto"/>
                    <w:left w:val="none" w:sz="0" w:space="0" w:color="auto"/>
                    <w:bottom w:val="none" w:sz="0" w:space="0" w:color="auto"/>
                    <w:right w:val="none" w:sz="0" w:space="0" w:color="auto"/>
                  </w:divBdr>
                  <w:divsChild>
                    <w:div w:id="1205559460">
                      <w:marLeft w:val="0"/>
                      <w:marRight w:val="0"/>
                      <w:marTop w:val="0"/>
                      <w:marBottom w:val="0"/>
                      <w:divBdr>
                        <w:top w:val="none" w:sz="0" w:space="0" w:color="auto"/>
                        <w:left w:val="none" w:sz="0" w:space="0" w:color="auto"/>
                        <w:bottom w:val="none" w:sz="0" w:space="0" w:color="auto"/>
                        <w:right w:val="none" w:sz="0" w:space="0" w:color="auto"/>
                      </w:divBdr>
                      <w:divsChild>
                        <w:div w:id="46883749">
                          <w:marLeft w:val="0"/>
                          <w:marRight w:val="0"/>
                          <w:marTop w:val="0"/>
                          <w:marBottom w:val="0"/>
                          <w:divBdr>
                            <w:top w:val="none" w:sz="0" w:space="0" w:color="auto"/>
                            <w:left w:val="none" w:sz="0" w:space="0" w:color="auto"/>
                            <w:bottom w:val="none" w:sz="0" w:space="0" w:color="auto"/>
                            <w:right w:val="none" w:sz="0" w:space="0" w:color="auto"/>
                          </w:divBdr>
                          <w:divsChild>
                            <w:div w:id="85927538">
                              <w:marLeft w:val="0"/>
                              <w:marRight w:val="0"/>
                              <w:marTop w:val="0"/>
                              <w:marBottom w:val="0"/>
                              <w:divBdr>
                                <w:top w:val="none" w:sz="0" w:space="0" w:color="auto"/>
                                <w:left w:val="none" w:sz="0" w:space="0" w:color="auto"/>
                                <w:bottom w:val="none" w:sz="0" w:space="0" w:color="auto"/>
                                <w:right w:val="none" w:sz="0" w:space="0" w:color="auto"/>
                              </w:divBdr>
                            </w:div>
                            <w:div w:id="190902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008123">
      <w:bodyDiv w:val="1"/>
      <w:marLeft w:val="0"/>
      <w:marRight w:val="0"/>
      <w:marTop w:val="0"/>
      <w:marBottom w:val="0"/>
      <w:divBdr>
        <w:top w:val="none" w:sz="0" w:space="0" w:color="auto"/>
        <w:left w:val="none" w:sz="0" w:space="0" w:color="auto"/>
        <w:bottom w:val="none" w:sz="0" w:space="0" w:color="auto"/>
        <w:right w:val="none" w:sz="0" w:space="0" w:color="auto"/>
      </w:divBdr>
      <w:divsChild>
        <w:div w:id="672148239">
          <w:marLeft w:val="0"/>
          <w:marRight w:val="0"/>
          <w:marTop w:val="0"/>
          <w:marBottom w:val="0"/>
          <w:divBdr>
            <w:top w:val="none" w:sz="0" w:space="0" w:color="auto"/>
            <w:left w:val="none" w:sz="0" w:space="0" w:color="auto"/>
            <w:bottom w:val="none" w:sz="0" w:space="0" w:color="auto"/>
            <w:right w:val="none" w:sz="0" w:space="0" w:color="auto"/>
          </w:divBdr>
          <w:divsChild>
            <w:div w:id="948245349">
              <w:marLeft w:val="0"/>
              <w:marRight w:val="0"/>
              <w:marTop w:val="0"/>
              <w:marBottom w:val="0"/>
              <w:divBdr>
                <w:top w:val="none" w:sz="0" w:space="0" w:color="auto"/>
                <w:left w:val="none" w:sz="0" w:space="0" w:color="auto"/>
                <w:bottom w:val="none" w:sz="0" w:space="0" w:color="auto"/>
                <w:right w:val="none" w:sz="0" w:space="0" w:color="auto"/>
              </w:divBdr>
            </w:div>
          </w:divsChild>
        </w:div>
        <w:div w:id="1943996088">
          <w:marLeft w:val="0"/>
          <w:marRight w:val="0"/>
          <w:marTop w:val="0"/>
          <w:marBottom w:val="0"/>
          <w:divBdr>
            <w:top w:val="none" w:sz="0" w:space="0" w:color="auto"/>
            <w:left w:val="none" w:sz="0" w:space="0" w:color="auto"/>
            <w:bottom w:val="none" w:sz="0" w:space="0" w:color="auto"/>
            <w:right w:val="none" w:sz="0" w:space="0" w:color="auto"/>
          </w:divBdr>
        </w:div>
      </w:divsChild>
    </w:div>
    <w:div w:id="1415202677">
      <w:bodyDiv w:val="1"/>
      <w:marLeft w:val="0"/>
      <w:marRight w:val="0"/>
      <w:marTop w:val="0"/>
      <w:marBottom w:val="0"/>
      <w:divBdr>
        <w:top w:val="none" w:sz="0" w:space="0" w:color="auto"/>
        <w:left w:val="none" w:sz="0" w:space="0" w:color="auto"/>
        <w:bottom w:val="none" w:sz="0" w:space="0" w:color="auto"/>
        <w:right w:val="none" w:sz="0" w:space="0" w:color="auto"/>
      </w:divBdr>
      <w:divsChild>
        <w:div w:id="852644705">
          <w:marLeft w:val="0"/>
          <w:marRight w:val="0"/>
          <w:marTop w:val="0"/>
          <w:marBottom w:val="0"/>
          <w:divBdr>
            <w:top w:val="none" w:sz="0" w:space="0" w:color="auto"/>
            <w:left w:val="none" w:sz="0" w:space="0" w:color="auto"/>
            <w:bottom w:val="none" w:sz="0" w:space="0" w:color="auto"/>
            <w:right w:val="none" w:sz="0" w:space="0" w:color="auto"/>
          </w:divBdr>
          <w:divsChild>
            <w:div w:id="705644722">
              <w:marLeft w:val="0"/>
              <w:marRight w:val="0"/>
              <w:marTop w:val="0"/>
              <w:marBottom w:val="0"/>
              <w:divBdr>
                <w:top w:val="none" w:sz="0" w:space="0" w:color="auto"/>
                <w:left w:val="none" w:sz="0" w:space="0" w:color="auto"/>
                <w:bottom w:val="none" w:sz="0" w:space="0" w:color="auto"/>
                <w:right w:val="none" w:sz="0" w:space="0" w:color="auto"/>
              </w:divBdr>
              <w:divsChild>
                <w:div w:id="344988576">
                  <w:marLeft w:val="0"/>
                  <w:marRight w:val="0"/>
                  <w:marTop w:val="0"/>
                  <w:marBottom w:val="0"/>
                  <w:divBdr>
                    <w:top w:val="none" w:sz="0" w:space="0" w:color="auto"/>
                    <w:left w:val="none" w:sz="0" w:space="0" w:color="auto"/>
                    <w:bottom w:val="none" w:sz="0" w:space="0" w:color="auto"/>
                    <w:right w:val="none" w:sz="0" w:space="0" w:color="auto"/>
                  </w:divBdr>
                </w:div>
                <w:div w:id="1244335887">
                  <w:marLeft w:val="0"/>
                  <w:marRight w:val="0"/>
                  <w:marTop w:val="0"/>
                  <w:marBottom w:val="0"/>
                  <w:divBdr>
                    <w:top w:val="none" w:sz="0" w:space="0" w:color="auto"/>
                    <w:left w:val="none" w:sz="0" w:space="0" w:color="auto"/>
                    <w:bottom w:val="none" w:sz="0" w:space="0" w:color="auto"/>
                    <w:right w:val="none" w:sz="0" w:space="0" w:color="auto"/>
                  </w:divBdr>
                </w:div>
                <w:div w:id="1527210701">
                  <w:marLeft w:val="0"/>
                  <w:marRight w:val="0"/>
                  <w:marTop w:val="0"/>
                  <w:marBottom w:val="0"/>
                  <w:divBdr>
                    <w:top w:val="none" w:sz="0" w:space="0" w:color="auto"/>
                    <w:left w:val="none" w:sz="0" w:space="0" w:color="auto"/>
                    <w:bottom w:val="none" w:sz="0" w:space="0" w:color="auto"/>
                    <w:right w:val="none" w:sz="0" w:space="0" w:color="auto"/>
                  </w:divBdr>
                </w:div>
              </w:divsChild>
            </w:div>
            <w:div w:id="936445735">
              <w:marLeft w:val="0"/>
              <w:marRight w:val="0"/>
              <w:marTop w:val="0"/>
              <w:marBottom w:val="0"/>
              <w:divBdr>
                <w:top w:val="none" w:sz="0" w:space="0" w:color="auto"/>
                <w:left w:val="none" w:sz="0" w:space="0" w:color="auto"/>
                <w:bottom w:val="none" w:sz="0" w:space="0" w:color="auto"/>
                <w:right w:val="none" w:sz="0" w:space="0" w:color="auto"/>
              </w:divBdr>
              <w:divsChild>
                <w:div w:id="283273077">
                  <w:marLeft w:val="0"/>
                  <w:marRight w:val="0"/>
                  <w:marTop w:val="0"/>
                  <w:marBottom w:val="0"/>
                  <w:divBdr>
                    <w:top w:val="none" w:sz="0" w:space="0" w:color="auto"/>
                    <w:left w:val="none" w:sz="0" w:space="0" w:color="auto"/>
                    <w:bottom w:val="none" w:sz="0" w:space="0" w:color="auto"/>
                    <w:right w:val="none" w:sz="0" w:space="0" w:color="auto"/>
                  </w:divBdr>
                </w:div>
                <w:div w:id="1063941463">
                  <w:marLeft w:val="0"/>
                  <w:marRight w:val="0"/>
                  <w:marTop w:val="0"/>
                  <w:marBottom w:val="0"/>
                  <w:divBdr>
                    <w:top w:val="none" w:sz="0" w:space="0" w:color="auto"/>
                    <w:left w:val="none" w:sz="0" w:space="0" w:color="auto"/>
                    <w:bottom w:val="none" w:sz="0" w:space="0" w:color="auto"/>
                    <w:right w:val="none" w:sz="0" w:space="0" w:color="auto"/>
                  </w:divBdr>
                </w:div>
                <w:div w:id="1578369384">
                  <w:marLeft w:val="0"/>
                  <w:marRight w:val="0"/>
                  <w:marTop w:val="0"/>
                  <w:marBottom w:val="0"/>
                  <w:divBdr>
                    <w:top w:val="none" w:sz="0" w:space="0" w:color="auto"/>
                    <w:left w:val="none" w:sz="0" w:space="0" w:color="auto"/>
                    <w:bottom w:val="none" w:sz="0" w:space="0" w:color="auto"/>
                    <w:right w:val="none" w:sz="0" w:space="0" w:color="auto"/>
                  </w:divBdr>
                </w:div>
                <w:div w:id="1813330541">
                  <w:marLeft w:val="0"/>
                  <w:marRight w:val="0"/>
                  <w:marTop w:val="0"/>
                  <w:marBottom w:val="0"/>
                  <w:divBdr>
                    <w:top w:val="none" w:sz="0" w:space="0" w:color="auto"/>
                    <w:left w:val="none" w:sz="0" w:space="0" w:color="auto"/>
                    <w:bottom w:val="none" w:sz="0" w:space="0" w:color="auto"/>
                    <w:right w:val="none" w:sz="0" w:space="0" w:color="auto"/>
                  </w:divBdr>
                </w:div>
              </w:divsChild>
            </w:div>
            <w:div w:id="1621911487">
              <w:marLeft w:val="0"/>
              <w:marRight w:val="0"/>
              <w:marTop w:val="0"/>
              <w:marBottom w:val="0"/>
              <w:divBdr>
                <w:top w:val="none" w:sz="0" w:space="0" w:color="auto"/>
                <w:left w:val="none" w:sz="0" w:space="0" w:color="auto"/>
                <w:bottom w:val="none" w:sz="0" w:space="0" w:color="auto"/>
                <w:right w:val="none" w:sz="0" w:space="0" w:color="auto"/>
              </w:divBdr>
              <w:divsChild>
                <w:div w:id="180079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54835">
          <w:marLeft w:val="0"/>
          <w:marRight w:val="0"/>
          <w:marTop w:val="0"/>
          <w:marBottom w:val="0"/>
          <w:divBdr>
            <w:top w:val="none" w:sz="0" w:space="0" w:color="auto"/>
            <w:left w:val="none" w:sz="0" w:space="0" w:color="auto"/>
            <w:bottom w:val="none" w:sz="0" w:space="0" w:color="auto"/>
            <w:right w:val="none" w:sz="0" w:space="0" w:color="auto"/>
          </w:divBdr>
          <w:divsChild>
            <w:div w:id="181095842">
              <w:marLeft w:val="0"/>
              <w:marRight w:val="0"/>
              <w:marTop w:val="0"/>
              <w:marBottom w:val="0"/>
              <w:divBdr>
                <w:top w:val="none" w:sz="0" w:space="0" w:color="auto"/>
                <w:left w:val="none" w:sz="0" w:space="0" w:color="auto"/>
                <w:bottom w:val="none" w:sz="0" w:space="0" w:color="auto"/>
                <w:right w:val="none" w:sz="0" w:space="0" w:color="auto"/>
              </w:divBdr>
              <w:divsChild>
                <w:div w:id="698554183">
                  <w:marLeft w:val="0"/>
                  <w:marRight w:val="0"/>
                  <w:marTop w:val="0"/>
                  <w:marBottom w:val="0"/>
                  <w:divBdr>
                    <w:top w:val="none" w:sz="0" w:space="0" w:color="auto"/>
                    <w:left w:val="none" w:sz="0" w:space="0" w:color="auto"/>
                    <w:bottom w:val="none" w:sz="0" w:space="0" w:color="auto"/>
                    <w:right w:val="none" w:sz="0" w:space="0" w:color="auto"/>
                  </w:divBdr>
                  <w:divsChild>
                    <w:div w:id="29872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04140">
              <w:marLeft w:val="0"/>
              <w:marRight w:val="0"/>
              <w:marTop w:val="0"/>
              <w:marBottom w:val="0"/>
              <w:divBdr>
                <w:top w:val="none" w:sz="0" w:space="0" w:color="auto"/>
                <w:left w:val="none" w:sz="0" w:space="0" w:color="auto"/>
                <w:bottom w:val="none" w:sz="0" w:space="0" w:color="auto"/>
                <w:right w:val="none" w:sz="0" w:space="0" w:color="auto"/>
              </w:divBdr>
            </w:div>
            <w:div w:id="579606229">
              <w:marLeft w:val="0"/>
              <w:marRight w:val="0"/>
              <w:marTop w:val="0"/>
              <w:marBottom w:val="0"/>
              <w:divBdr>
                <w:top w:val="none" w:sz="0" w:space="0" w:color="auto"/>
                <w:left w:val="none" w:sz="0" w:space="0" w:color="auto"/>
                <w:bottom w:val="none" w:sz="0" w:space="0" w:color="auto"/>
                <w:right w:val="none" w:sz="0" w:space="0" w:color="auto"/>
              </w:divBdr>
              <w:divsChild>
                <w:div w:id="1379665965">
                  <w:marLeft w:val="0"/>
                  <w:marRight w:val="0"/>
                  <w:marTop w:val="0"/>
                  <w:marBottom w:val="0"/>
                  <w:divBdr>
                    <w:top w:val="none" w:sz="0" w:space="0" w:color="auto"/>
                    <w:left w:val="none" w:sz="0" w:space="0" w:color="auto"/>
                    <w:bottom w:val="none" w:sz="0" w:space="0" w:color="auto"/>
                    <w:right w:val="none" w:sz="0" w:space="0" w:color="auto"/>
                  </w:divBdr>
                </w:div>
              </w:divsChild>
            </w:div>
            <w:div w:id="89943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3612">
      <w:bodyDiv w:val="1"/>
      <w:marLeft w:val="0"/>
      <w:marRight w:val="0"/>
      <w:marTop w:val="0"/>
      <w:marBottom w:val="0"/>
      <w:divBdr>
        <w:top w:val="none" w:sz="0" w:space="0" w:color="auto"/>
        <w:left w:val="none" w:sz="0" w:space="0" w:color="auto"/>
        <w:bottom w:val="none" w:sz="0" w:space="0" w:color="auto"/>
        <w:right w:val="none" w:sz="0" w:space="0" w:color="auto"/>
      </w:divBdr>
      <w:divsChild>
        <w:div w:id="1781335426">
          <w:marLeft w:val="0"/>
          <w:marRight w:val="0"/>
          <w:marTop w:val="0"/>
          <w:marBottom w:val="0"/>
          <w:divBdr>
            <w:top w:val="none" w:sz="0" w:space="0" w:color="auto"/>
            <w:left w:val="none" w:sz="0" w:space="0" w:color="auto"/>
            <w:bottom w:val="none" w:sz="0" w:space="0" w:color="auto"/>
            <w:right w:val="none" w:sz="0" w:space="0" w:color="auto"/>
          </w:divBdr>
        </w:div>
      </w:divsChild>
    </w:div>
    <w:div w:id="1415394465">
      <w:bodyDiv w:val="1"/>
      <w:marLeft w:val="0"/>
      <w:marRight w:val="0"/>
      <w:marTop w:val="0"/>
      <w:marBottom w:val="0"/>
      <w:divBdr>
        <w:top w:val="none" w:sz="0" w:space="0" w:color="auto"/>
        <w:left w:val="none" w:sz="0" w:space="0" w:color="auto"/>
        <w:bottom w:val="none" w:sz="0" w:space="0" w:color="auto"/>
        <w:right w:val="none" w:sz="0" w:space="0" w:color="auto"/>
      </w:divBdr>
    </w:div>
    <w:div w:id="1415592818">
      <w:bodyDiv w:val="1"/>
      <w:marLeft w:val="0"/>
      <w:marRight w:val="0"/>
      <w:marTop w:val="0"/>
      <w:marBottom w:val="0"/>
      <w:divBdr>
        <w:top w:val="none" w:sz="0" w:space="0" w:color="auto"/>
        <w:left w:val="none" w:sz="0" w:space="0" w:color="auto"/>
        <w:bottom w:val="none" w:sz="0" w:space="0" w:color="auto"/>
        <w:right w:val="none" w:sz="0" w:space="0" w:color="auto"/>
      </w:divBdr>
      <w:divsChild>
        <w:div w:id="18896872">
          <w:marLeft w:val="0"/>
          <w:marRight w:val="0"/>
          <w:marTop w:val="0"/>
          <w:marBottom w:val="0"/>
          <w:divBdr>
            <w:top w:val="none" w:sz="0" w:space="0" w:color="auto"/>
            <w:left w:val="none" w:sz="0" w:space="0" w:color="auto"/>
            <w:bottom w:val="none" w:sz="0" w:space="0" w:color="auto"/>
            <w:right w:val="none" w:sz="0" w:space="0" w:color="auto"/>
          </w:divBdr>
        </w:div>
        <w:div w:id="1436051215">
          <w:marLeft w:val="0"/>
          <w:marRight w:val="0"/>
          <w:marTop w:val="0"/>
          <w:marBottom w:val="0"/>
          <w:divBdr>
            <w:top w:val="none" w:sz="0" w:space="0" w:color="auto"/>
            <w:left w:val="none" w:sz="0" w:space="0" w:color="auto"/>
            <w:bottom w:val="none" w:sz="0" w:space="0" w:color="auto"/>
            <w:right w:val="none" w:sz="0" w:space="0" w:color="auto"/>
          </w:divBdr>
        </w:div>
      </w:divsChild>
    </w:div>
    <w:div w:id="1415859519">
      <w:bodyDiv w:val="1"/>
      <w:marLeft w:val="0"/>
      <w:marRight w:val="0"/>
      <w:marTop w:val="0"/>
      <w:marBottom w:val="0"/>
      <w:divBdr>
        <w:top w:val="none" w:sz="0" w:space="0" w:color="auto"/>
        <w:left w:val="none" w:sz="0" w:space="0" w:color="auto"/>
        <w:bottom w:val="none" w:sz="0" w:space="0" w:color="auto"/>
        <w:right w:val="none" w:sz="0" w:space="0" w:color="auto"/>
      </w:divBdr>
      <w:divsChild>
        <w:div w:id="16733827">
          <w:marLeft w:val="0"/>
          <w:marRight w:val="0"/>
          <w:marTop w:val="0"/>
          <w:marBottom w:val="0"/>
          <w:divBdr>
            <w:top w:val="none" w:sz="0" w:space="0" w:color="auto"/>
            <w:left w:val="none" w:sz="0" w:space="0" w:color="auto"/>
            <w:bottom w:val="none" w:sz="0" w:space="0" w:color="auto"/>
            <w:right w:val="none" w:sz="0" w:space="0" w:color="auto"/>
          </w:divBdr>
          <w:divsChild>
            <w:div w:id="1331327211">
              <w:marLeft w:val="0"/>
              <w:marRight w:val="0"/>
              <w:marTop w:val="0"/>
              <w:marBottom w:val="0"/>
              <w:divBdr>
                <w:top w:val="none" w:sz="0" w:space="0" w:color="auto"/>
                <w:left w:val="none" w:sz="0" w:space="0" w:color="auto"/>
                <w:bottom w:val="none" w:sz="0" w:space="0" w:color="auto"/>
                <w:right w:val="none" w:sz="0" w:space="0" w:color="auto"/>
              </w:divBdr>
            </w:div>
          </w:divsChild>
        </w:div>
        <w:div w:id="714038624">
          <w:marLeft w:val="0"/>
          <w:marRight w:val="0"/>
          <w:marTop w:val="0"/>
          <w:marBottom w:val="0"/>
          <w:divBdr>
            <w:top w:val="none" w:sz="0" w:space="0" w:color="auto"/>
            <w:left w:val="none" w:sz="0" w:space="0" w:color="auto"/>
            <w:bottom w:val="none" w:sz="0" w:space="0" w:color="auto"/>
            <w:right w:val="none" w:sz="0" w:space="0" w:color="auto"/>
          </w:divBdr>
          <w:divsChild>
            <w:div w:id="1805730271">
              <w:marLeft w:val="0"/>
              <w:marRight w:val="0"/>
              <w:marTop w:val="15"/>
              <w:marBottom w:val="0"/>
              <w:divBdr>
                <w:top w:val="none" w:sz="0" w:space="0" w:color="auto"/>
                <w:left w:val="none" w:sz="0" w:space="0" w:color="auto"/>
                <w:bottom w:val="none" w:sz="0" w:space="0" w:color="auto"/>
                <w:right w:val="none" w:sz="0" w:space="0" w:color="auto"/>
              </w:divBdr>
              <w:divsChild>
                <w:div w:id="40636483">
                  <w:marLeft w:val="0"/>
                  <w:marRight w:val="0"/>
                  <w:marTop w:val="0"/>
                  <w:marBottom w:val="0"/>
                  <w:divBdr>
                    <w:top w:val="none" w:sz="0" w:space="0" w:color="auto"/>
                    <w:left w:val="none" w:sz="0" w:space="0" w:color="auto"/>
                    <w:bottom w:val="none" w:sz="0" w:space="0" w:color="auto"/>
                    <w:right w:val="none" w:sz="0" w:space="0" w:color="auto"/>
                  </w:divBdr>
                  <w:divsChild>
                    <w:div w:id="157429781">
                      <w:marLeft w:val="0"/>
                      <w:marRight w:val="180"/>
                      <w:marTop w:val="0"/>
                      <w:marBottom w:val="180"/>
                      <w:divBdr>
                        <w:top w:val="none" w:sz="0" w:space="0" w:color="auto"/>
                        <w:left w:val="none" w:sz="0" w:space="0" w:color="auto"/>
                        <w:bottom w:val="none" w:sz="0" w:space="0" w:color="auto"/>
                        <w:right w:val="none" w:sz="0" w:space="0" w:color="auto"/>
                      </w:divBdr>
                    </w:div>
                    <w:div w:id="1481724697">
                      <w:marLeft w:val="0"/>
                      <w:marRight w:val="0"/>
                      <w:marTop w:val="0"/>
                      <w:marBottom w:val="180"/>
                      <w:divBdr>
                        <w:top w:val="none" w:sz="0" w:space="0" w:color="auto"/>
                        <w:left w:val="none" w:sz="0" w:space="0" w:color="auto"/>
                        <w:bottom w:val="none" w:sz="0" w:space="0" w:color="auto"/>
                        <w:right w:val="none" w:sz="0" w:space="0" w:color="auto"/>
                      </w:divBdr>
                    </w:div>
                    <w:div w:id="1809517688">
                      <w:marLeft w:val="0"/>
                      <w:marRight w:val="0"/>
                      <w:marTop w:val="0"/>
                      <w:marBottom w:val="120"/>
                      <w:divBdr>
                        <w:top w:val="none" w:sz="0" w:space="0" w:color="auto"/>
                        <w:left w:val="none" w:sz="0" w:space="0" w:color="auto"/>
                        <w:bottom w:val="none" w:sz="0" w:space="0" w:color="auto"/>
                        <w:right w:val="none" w:sz="0" w:space="0" w:color="auto"/>
                      </w:divBdr>
                      <w:divsChild>
                        <w:div w:id="82726470">
                          <w:marLeft w:val="0"/>
                          <w:marRight w:val="0"/>
                          <w:marTop w:val="0"/>
                          <w:marBottom w:val="0"/>
                          <w:divBdr>
                            <w:top w:val="none" w:sz="0" w:space="0" w:color="auto"/>
                            <w:left w:val="none" w:sz="0" w:space="0" w:color="auto"/>
                            <w:bottom w:val="none" w:sz="0" w:space="0" w:color="auto"/>
                            <w:right w:val="none" w:sz="0" w:space="0" w:color="auto"/>
                          </w:divBdr>
                        </w:div>
                        <w:div w:id="127862583">
                          <w:marLeft w:val="0"/>
                          <w:marRight w:val="0"/>
                          <w:marTop w:val="0"/>
                          <w:marBottom w:val="0"/>
                          <w:divBdr>
                            <w:top w:val="none" w:sz="0" w:space="0" w:color="auto"/>
                            <w:left w:val="none" w:sz="0" w:space="0" w:color="auto"/>
                            <w:bottom w:val="none" w:sz="0" w:space="0" w:color="auto"/>
                            <w:right w:val="none" w:sz="0" w:space="0" w:color="auto"/>
                          </w:divBdr>
                        </w:div>
                        <w:div w:id="650600884">
                          <w:marLeft w:val="0"/>
                          <w:marRight w:val="0"/>
                          <w:marTop w:val="0"/>
                          <w:marBottom w:val="0"/>
                          <w:divBdr>
                            <w:top w:val="none" w:sz="0" w:space="0" w:color="auto"/>
                            <w:left w:val="none" w:sz="0" w:space="0" w:color="auto"/>
                            <w:bottom w:val="none" w:sz="0" w:space="0" w:color="auto"/>
                            <w:right w:val="none" w:sz="0" w:space="0" w:color="auto"/>
                          </w:divBdr>
                        </w:div>
                        <w:div w:id="1396127944">
                          <w:marLeft w:val="0"/>
                          <w:marRight w:val="0"/>
                          <w:marTop w:val="0"/>
                          <w:marBottom w:val="0"/>
                          <w:divBdr>
                            <w:top w:val="none" w:sz="0" w:space="0" w:color="auto"/>
                            <w:left w:val="none" w:sz="0" w:space="0" w:color="auto"/>
                            <w:bottom w:val="none" w:sz="0" w:space="0" w:color="auto"/>
                            <w:right w:val="none" w:sz="0" w:space="0" w:color="auto"/>
                          </w:divBdr>
                        </w:div>
                        <w:div w:id="1420566963">
                          <w:marLeft w:val="0"/>
                          <w:marRight w:val="0"/>
                          <w:marTop w:val="0"/>
                          <w:marBottom w:val="0"/>
                          <w:divBdr>
                            <w:top w:val="none" w:sz="0" w:space="0" w:color="auto"/>
                            <w:left w:val="none" w:sz="0" w:space="0" w:color="auto"/>
                            <w:bottom w:val="none" w:sz="0" w:space="0" w:color="auto"/>
                            <w:right w:val="none" w:sz="0" w:space="0" w:color="auto"/>
                          </w:divBdr>
                        </w:div>
                        <w:div w:id="1801529221">
                          <w:marLeft w:val="0"/>
                          <w:marRight w:val="0"/>
                          <w:marTop w:val="0"/>
                          <w:marBottom w:val="0"/>
                          <w:divBdr>
                            <w:top w:val="none" w:sz="0" w:space="0" w:color="auto"/>
                            <w:left w:val="none" w:sz="0" w:space="0" w:color="auto"/>
                            <w:bottom w:val="none" w:sz="0" w:space="0" w:color="auto"/>
                            <w:right w:val="none" w:sz="0" w:space="0" w:color="auto"/>
                          </w:divBdr>
                        </w:div>
                        <w:div w:id="186778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046634">
      <w:bodyDiv w:val="1"/>
      <w:marLeft w:val="0"/>
      <w:marRight w:val="0"/>
      <w:marTop w:val="0"/>
      <w:marBottom w:val="0"/>
      <w:divBdr>
        <w:top w:val="none" w:sz="0" w:space="0" w:color="auto"/>
        <w:left w:val="none" w:sz="0" w:space="0" w:color="auto"/>
        <w:bottom w:val="none" w:sz="0" w:space="0" w:color="auto"/>
        <w:right w:val="none" w:sz="0" w:space="0" w:color="auto"/>
      </w:divBdr>
    </w:div>
    <w:div w:id="1416434420">
      <w:bodyDiv w:val="1"/>
      <w:marLeft w:val="0"/>
      <w:marRight w:val="0"/>
      <w:marTop w:val="0"/>
      <w:marBottom w:val="0"/>
      <w:divBdr>
        <w:top w:val="none" w:sz="0" w:space="0" w:color="auto"/>
        <w:left w:val="none" w:sz="0" w:space="0" w:color="auto"/>
        <w:bottom w:val="none" w:sz="0" w:space="0" w:color="auto"/>
        <w:right w:val="none" w:sz="0" w:space="0" w:color="auto"/>
      </w:divBdr>
    </w:div>
    <w:div w:id="1416627436">
      <w:bodyDiv w:val="1"/>
      <w:marLeft w:val="0"/>
      <w:marRight w:val="0"/>
      <w:marTop w:val="0"/>
      <w:marBottom w:val="0"/>
      <w:divBdr>
        <w:top w:val="none" w:sz="0" w:space="0" w:color="auto"/>
        <w:left w:val="none" w:sz="0" w:space="0" w:color="auto"/>
        <w:bottom w:val="none" w:sz="0" w:space="0" w:color="auto"/>
        <w:right w:val="none" w:sz="0" w:space="0" w:color="auto"/>
      </w:divBdr>
      <w:divsChild>
        <w:div w:id="516890971">
          <w:marLeft w:val="0"/>
          <w:marRight w:val="0"/>
          <w:marTop w:val="0"/>
          <w:marBottom w:val="0"/>
          <w:divBdr>
            <w:top w:val="none" w:sz="0" w:space="0" w:color="auto"/>
            <w:left w:val="none" w:sz="0" w:space="0" w:color="auto"/>
            <w:bottom w:val="none" w:sz="0" w:space="0" w:color="auto"/>
            <w:right w:val="none" w:sz="0" w:space="0" w:color="auto"/>
          </w:divBdr>
          <w:divsChild>
            <w:div w:id="517891720">
              <w:marLeft w:val="0"/>
              <w:marRight w:val="0"/>
              <w:marTop w:val="0"/>
              <w:marBottom w:val="0"/>
              <w:divBdr>
                <w:top w:val="none" w:sz="0" w:space="0" w:color="auto"/>
                <w:left w:val="none" w:sz="0" w:space="0" w:color="auto"/>
                <w:bottom w:val="none" w:sz="0" w:space="0" w:color="auto"/>
                <w:right w:val="none" w:sz="0" w:space="0" w:color="auto"/>
              </w:divBdr>
              <w:divsChild>
                <w:div w:id="12755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1586">
          <w:marLeft w:val="0"/>
          <w:marRight w:val="0"/>
          <w:marTop w:val="0"/>
          <w:marBottom w:val="0"/>
          <w:divBdr>
            <w:top w:val="none" w:sz="0" w:space="0" w:color="auto"/>
            <w:left w:val="none" w:sz="0" w:space="0" w:color="auto"/>
            <w:bottom w:val="none" w:sz="0" w:space="0" w:color="auto"/>
            <w:right w:val="none" w:sz="0" w:space="0" w:color="auto"/>
          </w:divBdr>
        </w:div>
        <w:div w:id="747076929">
          <w:marLeft w:val="0"/>
          <w:marRight w:val="0"/>
          <w:marTop w:val="0"/>
          <w:marBottom w:val="0"/>
          <w:divBdr>
            <w:top w:val="none" w:sz="0" w:space="0" w:color="auto"/>
            <w:left w:val="none" w:sz="0" w:space="0" w:color="auto"/>
            <w:bottom w:val="none" w:sz="0" w:space="0" w:color="auto"/>
            <w:right w:val="none" w:sz="0" w:space="0" w:color="auto"/>
          </w:divBdr>
        </w:div>
      </w:divsChild>
    </w:div>
    <w:div w:id="1417097401">
      <w:bodyDiv w:val="1"/>
      <w:marLeft w:val="0"/>
      <w:marRight w:val="0"/>
      <w:marTop w:val="0"/>
      <w:marBottom w:val="0"/>
      <w:divBdr>
        <w:top w:val="none" w:sz="0" w:space="0" w:color="auto"/>
        <w:left w:val="none" w:sz="0" w:space="0" w:color="auto"/>
        <w:bottom w:val="none" w:sz="0" w:space="0" w:color="auto"/>
        <w:right w:val="none" w:sz="0" w:space="0" w:color="auto"/>
      </w:divBdr>
    </w:div>
    <w:div w:id="1417164800">
      <w:bodyDiv w:val="1"/>
      <w:marLeft w:val="0"/>
      <w:marRight w:val="0"/>
      <w:marTop w:val="0"/>
      <w:marBottom w:val="0"/>
      <w:divBdr>
        <w:top w:val="none" w:sz="0" w:space="0" w:color="auto"/>
        <w:left w:val="none" w:sz="0" w:space="0" w:color="auto"/>
        <w:bottom w:val="none" w:sz="0" w:space="0" w:color="auto"/>
        <w:right w:val="none" w:sz="0" w:space="0" w:color="auto"/>
      </w:divBdr>
      <w:divsChild>
        <w:div w:id="1398551639">
          <w:marLeft w:val="0"/>
          <w:marRight w:val="0"/>
          <w:marTop w:val="0"/>
          <w:marBottom w:val="0"/>
          <w:divBdr>
            <w:top w:val="none" w:sz="0" w:space="0" w:color="auto"/>
            <w:left w:val="none" w:sz="0" w:space="0" w:color="auto"/>
            <w:bottom w:val="none" w:sz="0" w:space="0" w:color="auto"/>
            <w:right w:val="none" w:sz="0" w:space="0" w:color="auto"/>
          </w:divBdr>
        </w:div>
      </w:divsChild>
    </w:div>
    <w:div w:id="1417288084">
      <w:bodyDiv w:val="1"/>
      <w:marLeft w:val="0"/>
      <w:marRight w:val="0"/>
      <w:marTop w:val="0"/>
      <w:marBottom w:val="0"/>
      <w:divBdr>
        <w:top w:val="none" w:sz="0" w:space="0" w:color="auto"/>
        <w:left w:val="none" w:sz="0" w:space="0" w:color="auto"/>
        <w:bottom w:val="none" w:sz="0" w:space="0" w:color="auto"/>
        <w:right w:val="none" w:sz="0" w:space="0" w:color="auto"/>
      </w:divBdr>
    </w:div>
    <w:div w:id="1417440251">
      <w:bodyDiv w:val="1"/>
      <w:marLeft w:val="0"/>
      <w:marRight w:val="0"/>
      <w:marTop w:val="0"/>
      <w:marBottom w:val="0"/>
      <w:divBdr>
        <w:top w:val="none" w:sz="0" w:space="0" w:color="auto"/>
        <w:left w:val="none" w:sz="0" w:space="0" w:color="auto"/>
        <w:bottom w:val="none" w:sz="0" w:space="0" w:color="auto"/>
        <w:right w:val="none" w:sz="0" w:space="0" w:color="auto"/>
      </w:divBdr>
      <w:divsChild>
        <w:div w:id="1872373809">
          <w:marLeft w:val="0"/>
          <w:marRight w:val="0"/>
          <w:marTop w:val="0"/>
          <w:marBottom w:val="0"/>
          <w:divBdr>
            <w:top w:val="none" w:sz="0" w:space="0" w:color="auto"/>
            <w:left w:val="none" w:sz="0" w:space="0" w:color="auto"/>
            <w:bottom w:val="none" w:sz="0" w:space="0" w:color="auto"/>
            <w:right w:val="none" w:sz="0" w:space="0" w:color="auto"/>
          </w:divBdr>
          <w:divsChild>
            <w:div w:id="2067994835">
              <w:marLeft w:val="0"/>
              <w:marRight w:val="0"/>
              <w:marTop w:val="0"/>
              <w:marBottom w:val="0"/>
              <w:divBdr>
                <w:top w:val="none" w:sz="0" w:space="0" w:color="auto"/>
                <w:left w:val="none" w:sz="0" w:space="0" w:color="auto"/>
                <w:bottom w:val="none" w:sz="0" w:space="0" w:color="auto"/>
                <w:right w:val="none" w:sz="0" w:space="0" w:color="auto"/>
              </w:divBdr>
            </w:div>
          </w:divsChild>
        </w:div>
        <w:div w:id="2048135765">
          <w:marLeft w:val="0"/>
          <w:marRight w:val="0"/>
          <w:marTop w:val="0"/>
          <w:marBottom w:val="0"/>
          <w:divBdr>
            <w:top w:val="none" w:sz="0" w:space="0" w:color="auto"/>
            <w:left w:val="none" w:sz="0" w:space="0" w:color="auto"/>
            <w:bottom w:val="none" w:sz="0" w:space="0" w:color="auto"/>
            <w:right w:val="none" w:sz="0" w:space="0" w:color="auto"/>
          </w:divBdr>
        </w:div>
      </w:divsChild>
    </w:div>
    <w:div w:id="1417484391">
      <w:bodyDiv w:val="1"/>
      <w:marLeft w:val="0"/>
      <w:marRight w:val="0"/>
      <w:marTop w:val="0"/>
      <w:marBottom w:val="0"/>
      <w:divBdr>
        <w:top w:val="none" w:sz="0" w:space="0" w:color="auto"/>
        <w:left w:val="none" w:sz="0" w:space="0" w:color="auto"/>
        <w:bottom w:val="none" w:sz="0" w:space="0" w:color="auto"/>
        <w:right w:val="none" w:sz="0" w:space="0" w:color="auto"/>
      </w:divBdr>
      <w:divsChild>
        <w:div w:id="797604334">
          <w:marLeft w:val="0"/>
          <w:marRight w:val="0"/>
          <w:marTop w:val="0"/>
          <w:marBottom w:val="0"/>
          <w:divBdr>
            <w:top w:val="none" w:sz="0" w:space="0" w:color="auto"/>
            <w:left w:val="none" w:sz="0" w:space="0" w:color="auto"/>
            <w:bottom w:val="none" w:sz="0" w:space="0" w:color="auto"/>
            <w:right w:val="none" w:sz="0" w:space="0" w:color="auto"/>
          </w:divBdr>
        </w:div>
        <w:div w:id="1463115503">
          <w:marLeft w:val="0"/>
          <w:marRight w:val="0"/>
          <w:marTop w:val="0"/>
          <w:marBottom w:val="0"/>
          <w:divBdr>
            <w:top w:val="none" w:sz="0" w:space="0" w:color="auto"/>
            <w:left w:val="none" w:sz="0" w:space="0" w:color="auto"/>
            <w:bottom w:val="none" w:sz="0" w:space="0" w:color="auto"/>
            <w:right w:val="none" w:sz="0" w:space="0" w:color="auto"/>
          </w:divBdr>
          <w:divsChild>
            <w:div w:id="941455491">
              <w:marLeft w:val="0"/>
              <w:marRight w:val="0"/>
              <w:marTop w:val="0"/>
              <w:marBottom w:val="0"/>
              <w:divBdr>
                <w:top w:val="none" w:sz="0" w:space="0" w:color="auto"/>
                <w:left w:val="none" w:sz="0" w:space="0" w:color="auto"/>
                <w:bottom w:val="none" w:sz="0" w:space="0" w:color="auto"/>
                <w:right w:val="none" w:sz="0" w:space="0" w:color="auto"/>
              </w:divBdr>
              <w:divsChild>
                <w:div w:id="195717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25862">
      <w:bodyDiv w:val="1"/>
      <w:marLeft w:val="0"/>
      <w:marRight w:val="0"/>
      <w:marTop w:val="0"/>
      <w:marBottom w:val="0"/>
      <w:divBdr>
        <w:top w:val="none" w:sz="0" w:space="0" w:color="auto"/>
        <w:left w:val="none" w:sz="0" w:space="0" w:color="auto"/>
        <w:bottom w:val="none" w:sz="0" w:space="0" w:color="auto"/>
        <w:right w:val="none" w:sz="0" w:space="0" w:color="auto"/>
      </w:divBdr>
    </w:div>
    <w:div w:id="1417897311">
      <w:bodyDiv w:val="1"/>
      <w:marLeft w:val="0"/>
      <w:marRight w:val="0"/>
      <w:marTop w:val="0"/>
      <w:marBottom w:val="0"/>
      <w:divBdr>
        <w:top w:val="none" w:sz="0" w:space="0" w:color="auto"/>
        <w:left w:val="none" w:sz="0" w:space="0" w:color="auto"/>
        <w:bottom w:val="none" w:sz="0" w:space="0" w:color="auto"/>
        <w:right w:val="none" w:sz="0" w:space="0" w:color="auto"/>
      </w:divBdr>
    </w:div>
    <w:div w:id="1417903497">
      <w:bodyDiv w:val="1"/>
      <w:marLeft w:val="0"/>
      <w:marRight w:val="0"/>
      <w:marTop w:val="0"/>
      <w:marBottom w:val="0"/>
      <w:divBdr>
        <w:top w:val="none" w:sz="0" w:space="0" w:color="auto"/>
        <w:left w:val="none" w:sz="0" w:space="0" w:color="auto"/>
        <w:bottom w:val="none" w:sz="0" w:space="0" w:color="auto"/>
        <w:right w:val="none" w:sz="0" w:space="0" w:color="auto"/>
      </w:divBdr>
      <w:divsChild>
        <w:div w:id="476453317">
          <w:marLeft w:val="0"/>
          <w:marRight w:val="0"/>
          <w:marTop w:val="0"/>
          <w:marBottom w:val="0"/>
          <w:divBdr>
            <w:top w:val="none" w:sz="0" w:space="0" w:color="auto"/>
            <w:left w:val="none" w:sz="0" w:space="0" w:color="auto"/>
            <w:bottom w:val="none" w:sz="0" w:space="0" w:color="auto"/>
            <w:right w:val="none" w:sz="0" w:space="0" w:color="auto"/>
          </w:divBdr>
          <w:divsChild>
            <w:div w:id="1631134389">
              <w:marLeft w:val="0"/>
              <w:marRight w:val="0"/>
              <w:marTop w:val="0"/>
              <w:marBottom w:val="0"/>
              <w:divBdr>
                <w:top w:val="none" w:sz="0" w:space="0" w:color="auto"/>
                <w:left w:val="none" w:sz="0" w:space="0" w:color="auto"/>
                <w:bottom w:val="none" w:sz="0" w:space="0" w:color="auto"/>
                <w:right w:val="none" w:sz="0" w:space="0" w:color="auto"/>
              </w:divBdr>
              <w:divsChild>
                <w:div w:id="134875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68510">
          <w:marLeft w:val="0"/>
          <w:marRight w:val="0"/>
          <w:marTop w:val="0"/>
          <w:marBottom w:val="0"/>
          <w:divBdr>
            <w:top w:val="none" w:sz="0" w:space="0" w:color="auto"/>
            <w:left w:val="none" w:sz="0" w:space="0" w:color="auto"/>
            <w:bottom w:val="none" w:sz="0" w:space="0" w:color="auto"/>
            <w:right w:val="none" w:sz="0" w:space="0" w:color="auto"/>
          </w:divBdr>
        </w:div>
      </w:divsChild>
    </w:div>
    <w:div w:id="1418016551">
      <w:bodyDiv w:val="1"/>
      <w:marLeft w:val="0"/>
      <w:marRight w:val="0"/>
      <w:marTop w:val="0"/>
      <w:marBottom w:val="0"/>
      <w:divBdr>
        <w:top w:val="none" w:sz="0" w:space="0" w:color="auto"/>
        <w:left w:val="none" w:sz="0" w:space="0" w:color="auto"/>
        <w:bottom w:val="none" w:sz="0" w:space="0" w:color="auto"/>
        <w:right w:val="none" w:sz="0" w:space="0" w:color="auto"/>
      </w:divBdr>
    </w:div>
    <w:div w:id="1418136871">
      <w:bodyDiv w:val="1"/>
      <w:marLeft w:val="0"/>
      <w:marRight w:val="0"/>
      <w:marTop w:val="0"/>
      <w:marBottom w:val="0"/>
      <w:divBdr>
        <w:top w:val="none" w:sz="0" w:space="0" w:color="auto"/>
        <w:left w:val="none" w:sz="0" w:space="0" w:color="auto"/>
        <w:bottom w:val="none" w:sz="0" w:space="0" w:color="auto"/>
        <w:right w:val="none" w:sz="0" w:space="0" w:color="auto"/>
      </w:divBdr>
    </w:div>
    <w:div w:id="1419016205">
      <w:bodyDiv w:val="1"/>
      <w:marLeft w:val="0"/>
      <w:marRight w:val="0"/>
      <w:marTop w:val="0"/>
      <w:marBottom w:val="0"/>
      <w:divBdr>
        <w:top w:val="none" w:sz="0" w:space="0" w:color="auto"/>
        <w:left w:val="none" w:sz="0" w:space="0" w:color="auto"/>
        <w:bottom w:val="none" w:sz="0" w:space="0" w:color="auto"/>
        <w:right w:val="none" w:sz="0" w:space="0" w:color="auto"/>
      </w:divBdr>
    </w:div>
    <w:div w:id="1420062272">
      <w:bodyDiv w:val="1"/>
      <w:marLeft w:val="0"/>
      <w:marRight w:val="0"/>
      <w:marTop w:val="0"/>
      <w:marBottom w:val="0"/>
      <w:divBdr>
        <w:top w:val="none" w:sz="0" w:space="0" w:color="auto"/>
        <w:left w:val="none" w:sz="0" w:space="0" w:color="auto"/>
        <w:bottom w:val="none" w:sz="0" w:space="0" w:color="auto"/>
        <w:right w:val="none" w:sz="0" w:space="0" w:color="auto"/>
      </w:divBdr>
    </w:div>
    <w:div w:id="1420100998">
      <w:bodyDiv w:val="1"/>
      <w:marLeft w:val="0"/>
      <w:marRight w:val="0"/>
      <w:marTop w:val="0"/>
      <w:marBottom w:val="0"/>
      <w:divBdr>
        <w:top w:val="none" w:sz="0" w:space="0" w:color="auto"/>
        <w:left w:val="none" w:sz="0" w:space="0" w:color="auto"/>
        <w:bottom w:val="none" w:sz="0" w:space="0" w:color="auto"/>
        <w:right w:val="none" w:sz="0" w:space="0" w:color="auto"/>
      </w:divBdr>
      <w:divsChild>
        <w:div w:id="1350179420">
          <w:marLeft w:val="0"/>
          <w:marRight w:val="0"/>
          <w:marTop w:val="0"/>
          <w:marBottom w:val="0"/>
          <w:divBdr>
            <w:top w:val="none" w:sz="0" w:space="0" w:color="auto"/>
            <w:left w:val="none" w:sz="0" w:space="0" w:color="auto"/>
            <w:bottom w:val="none" w:sz="0" w:space="0" w:color="auto"/>
            <w:right w:val="none" w:sz="0" w:space="0" w:color="auto"/>
          </w:divBdr>
        </w:div>
      </w:divsChild>
    </w:div>
    <w:div w:id="1420256043">
      <w:bodyDiv w:val="1"/>
      <w:marLeft w:val="0"/>
      <w:marRight w:val="0"/>
      <w:marTop w:val="0"/>
      <w:marBottom w:val="0"/>
      <w:divBdr>
        <w:top w:val="none" w:sz="0" w:space="0" w:color="auto"/>
        <w:left w:val="none" w:sz="0" w:space="0" w:color="auto"/>
        <w:bottom w:val="none" w:sz="0" w:space="0" w:color="auto"/>
        <w:right w:val="none" w:sz="0" w:space="0" w:color="auto"/>
      </w:divBdr>
    </w:div>
    <w:div w:id="1420365055">
      <w:bodyDiv w:val="1"/>
      <w:marLeft w:val="0"/>
      <w:marRight w:val="0"/>
      <w:marTop w:val="0"/>
      <w:marBottom w:val="0"/>
      <w:divBdr>
        <w:top w:val="none" w:sz="0" w:space="0" w:color="auto"/>
        <w:left w:val="none" w:sz="0" w:space="0" w:color="auto"/>
        <w:bottom w:val="none" w:sz="0" w:space="0" w:color="auto"/>
        <w:right w:val="none" w:sz="0" w:space="0" w:color="auto"/>
      </w:divBdr>
    </w:div>
    <w:div w:id="1420713931">
      <w:bodyDiv w:val="1"/>
      <w:marLeft w:val="0"/>
      <w:marRight w:val="0"/>
      <w:marTop w:val="0"/>
      <w:marBottom w:val="0"/>
      <w:divBdr>
        <w:top w:val="none" w:sz="0" w:space="0" w:color="auto"/>
        <w:left w:val="none" w:sz="0" w:space="0" w:color="auto"/>
        <w:bottom w:val="none" w:sz="0" w:space="0" w:color="auto"/>
        <w:right w:val="none" w:sz="0" w:space="0" w:color="auto"/>
      </w:divBdr>
      <w:divsChild>
        <w:div w:id="485049714">
          <w:marLeft w:val="0"/>
          <w:marRight w:val="0"/>
          <w:marTop w:val="0"/>
          <w:marBottom w:val="0"/>
          <w:divBdr>
            <w:top w:val="none" w:sz="0" w:space="0" w:color="auto"/>
            <w:left w:val="none" w:sz="0" w:space="0" w:color="auto"/>
            <w:bottom w:val="none" w:sz="0" w:space="0" w:color="auto"/>
            <w:right w:val="none" w:sz="0" w:space="0" w:color="auto"/>
          </w:divBdr>
        </w:div>
        <w:div w:id="1089817528">
          <w:marLeft w:val="0"/>
          <w:marRight w:val="0"/>
          <w:marTop w:val="150"/>
          <w:marBottom w:val="150"/>
          <w:divBdr>
            <w:top w:val="single" w:sz="6" w:space="4" w:color="D7D7D7"/>
            <w:left w:val="none" w:sz="0" w:space="0" w:color="auto"/>
            <w:bottom w:val="single" w:sz="6" w:space="4" w:color="D7D7D7"/>
            <w:right w:val="none" w:sz="0" w:space="0" w:color="auto"/>
          </w:divBdr>
        </w:div>
        <w:div w:id="15934642">
          <w:marLeft w:val="0"/>
          <w:marRight w:val="0"/>
          <w:marTop w:val="0"/>
          <w:marBottom w:val="0"/>
          <w:divBdr>
            <w:top w:val="none" w:sz="0" w:space="0" w:color="auto"/>
            <w:left w:val="none" w:sz="0" w:space="0" w:color="auto"/>
            <w:bottom w:val="none" w:sz="0" w:space="0" w:color="auto"/>
            <w:right w:val="none" w:sz="0" w:space="0" w:color="auto"/>
          </w:divBdr>
        </w:div>
      </w:divsChild>
    </w:div>
    <w:div w:id="1420758572">
      <w:bodyDiv w:val="1"/>
      <w:marLeft w:val="0"/>
      <w:marRight w:val="0"/>
      <w:marTop w:val="0"/>
      <w:marBottom w:val="0"/>
      <w:divBdr>
        <w:top w:val="none" w:sz="0" w:space="0" w:color="auto"/>
        <w:left w:val="none" w:sz="0" w:space="0" w:color="auto"/>
        <w:bottom w:val="none" w:sz="0" w:space="0" w:color="auto"/>
        <w:right w:val="none" w:sz="0" w:space="0" w:color="auto"/>
      </w:divBdr>
    </w:div>
    <w:div w:id="1420831535">
      <w:bodyDiv w:val="1"/>
      <w:marLeft w:val="0"/>
      <w:marRight w:val="0"/>
      <w:marTop w:val="0"/>
      <w:marBottom w:val="0"/>
      <w:divBdr>
        <w:top w:val="none" w:sz="0" w:space="0" w:color="auto"/>
        <w:left w:val="none" w:sz="0" w:space="0" w:color="auto"/>
        <w:bottom w:val="none" w:sz="0" w:space="0" w:color="auto"/>
        <w:right w:val="none" w:sz="0" w:space="0" w:color="auto"/>
      </w:divBdr>
      <w:divsChild>
        <w:div w:id="236868218">
          <w:marLeft w:val="0"/>
          <w:marRight w:val="0"/>
          <w:marTop w:val="0"/>
          <w:marBottom w:val="0"/>
          <w:divBdr>
            <w:top w:val="none" w:sz="0" w:space="0" w:color="auto"/>
            <w:left w:val="none" w:sz="0" w:space="0" w:color="auto"/>
            <w:bottom w:val="none" w:sz="0" w:space="0" w:color="auto"/>
            <w:right w:val="none" w:sz="0" w:space="0" w:color="auto"/>
          </w:divBdr>
          <w:divsChild>
            <w:div w:id="1093017632">
              <w:marLeft w:val="0"/>
              <w:marRight w:val="0"/>
              <w:marTop w:val="0"/>
              <w:marBottom w:val="0"/>
              <w:divBdr>
                <w:top w:val="none" w:sz="0" w:space="0" w:color="auto"/>
                <w:left w:val="none" w:sz="0" w:space="0" w:color="auto"/>
                <w:bottom w:val="none" w:sz="0" w:space="0" w:color="auto"/>
                <w:right w:val="none" w:sz="0" w:space="0" w:color="auto"/>
              </w:divBdr>
            </w:div>
          </w:divsChild>
        </w:div>
        <w:div w:id="683290015">
          <w:marLeft w:val="0"/>
          <w:marRight w:val="0"/>
          <w:marTop w:val="0"/>
          <w:marBottom w:val="0"/>
          <w:divBdr>
            <w:top w:val="none" w:sz="0" w:space="0" w:color="auto"/>
            <w:left w:val="none" w:sz="0" w:space="0" w:color="auto"/>
            <w:bottom w:val="none" w:sz="0" w:space="0" w:color="auto"/>
            <w:right w:val="none" w:sz="0" w:space="0" w:color="auto"/>
          </w:divBdr>
        </w:div>
      </w:divsChild>
    </w:div>
    <w:div w:id="1421756604">
      <w:bodyDiv w:val="1"/>
      <w:marLeft w:val="0"/>
      <w:marRight w:val="0"/>
      <w:marTop w:val="0"/>
      <w:marBottom w:val="0"/>
      <w:divBdr>
        <w:top w:val="none" w:sz="0" w:space="0" w:color="auto"/>
        <w:left w:val="none" w:sz="0" w:space="0" w:color="auto"/>
        <w:bottom w:val="none" w:sz="0" w:space="0" w:color="auto"/>
        <w:right w:val="none" w:sz="0" w:space="0" w:color="auto"/>
      </w:divBdr>
      <w:divsChild>
        <w:div w:id="1459953297">
          <w:marLeft w:val="0"/>
          <w:marRight w:val="0"/>
          <w:marTop w:val="150"/>
          <w:marBottom w:val="0"/>
          <w:divBdr>
            <w:top w:val="none" w:sz="0" w:space="0" w:color="auto"/>
            <w:left w:val="none" w:sz="0" w:space="0" w:color="auto"/>
            <w:bottom w:val="none" w:sz="0" w:space="0" w:color="auto"/>
            <w:right w:val="none" w:sz="0" w:space="0" w:color="auto"/>
          </w:divBdr>
        </w:div>
      </w:divsChild>
    </w:div>
    <w:div w:id="1422068015">
      <w:bodyDiv w:val="1"/>
      <w:marLeft w:val="0"/>
      <w:marRight w:val="0"/>
      <w:marTop w:val="0"/>
      <w:marBottom w:val="0"/>
      <w:divBdr>
        <w:top w:val="none" w:sz="0" w:space="0" w:color="auto"/>
        <w:left w:val="none" w:sz="0" w:space="0" w:color="auto"/>
        <w:bottom w:val="none" w:sz="0" w:space="0" w:color="auto"/>
        <w:right w:val="none" w:sz="0" w:space="0" w:color="auto"/>
      </w:divBdr>
      <w:divsChild>
        <w:div w:id="877620731">
          <w:marLeft w:val="0"/>
          <w:marRight w:val="0"/>
          <w:marTop w:val="0"/>
          <w:marBottom w:val="0"/>
          <w:divBdr>
            <w:top w:val="none" w:sz="0" w:space="0" w:color="auto"/>
            <w:left w:val="none" w:sz="0" w:space="0" w:color="auto"/>
            <w:bottom w:val="none" w:sz="0" w:space="0" w:color="auto"/>
            <w:right w:val="none" w:sz="0" w:space="0" w:color="auto"/>
          </w:divBdr>
        </w:div>
        <w:div w:id="1647006518">
          <w:marLeft w:val="0"/>
          <w:marRight w:val="0"/>
          <w:marTop w:val="300"/>
          <w:marBottom w:val="0"/>
          <w:divBdr>
            <w:top w:val="none" w:sz="0" w:space="0" w:color="auto"/>
            <w:left w:val="none" w:sz="0" w:space="0" w:color="auto"/>
            <w:bottom w:val="none" w:sz="0" w:space="0" w:color="auto"/>
            <w:right w:val="none" w:sz="0" w:space="0" w:color="auto"/>
          </w:divBdr>
        </w:div>
      </w:divsChild>
    </w:div>
    <w:div w:id="1422141230">
      <w:bodyDiv w:val="1"/>
      <w:marLeft w:val="0"/>
      <w:marRight w:val="0"/>
      <w:marTop w:val="0"/>
      <w:marBottom w:val="0"/>
      <w:divBdr>
        <w:top w:val="none" w:sz="0" w:space="0" w:color="auto"/>
        <w:left w:val="none" w:sz="0" w:space="0" w:color="auto"/>
        <w:bottom w:val="none" w:sz="0" w:space="0" w:color="auto"/>
        <w:right w:val="none" w:sz="0" w:space="0" w:color="auto"/>
      </w:divBdr>
      <w:divsChild>
        <w:div w:id="44330311">
          <w:marLeft w:val="0"/>
          <w:marRight w:val="0"/>
          <w:marTop w:val="0"/>
          <w:marBottom w:val="0"/>
          <w:divBdr>
            <w:top w:val="none" w:sz="0" w:space="0" w:color="auto"/>
            <w:left w:val="none" w:sz="0" w:space="0" w:color="auto"/>
            <w:bottom w:val="none" w:sz="0" w:space="0" w:color="auto"/>
            <w:right w:val="none" w:sz="0" w:space="0" w:color="auto"/>
          </w:divBdr>
          <w:divsChild>
            <w:div w:id="746224141">
              <w:marLeft w:val="0"/>
              <w:marRight w:val="0"/>
              <w:marTop w:val="0"/>
              <w:marBottom w:val="0"/>
              <w:divBdr>
                <w:top w:val="none" w:sz="0" w:space="0" w:color="auto"/>
                <w:left w:val="none" w:sz="0" w:space="0" w:color="auto"/>
                <w:bottom w:val="none" w:sz="0" w:space="0" w:color="auto"/>
                <w:right w:val="none" w:sz="0" w:space="0" w:color="auto"/>
              </w:divBdr>
            </w:div>
          </w:divsChild>
        </w:div>
        <w:div w:id="261496250">
          <w:marLeft w:val="0"/>
          <w:marRight w:val="0"/>
          <w:marTop w:val="0"/>
          <w:marBottom w:val="0"/>
          <w:divBdr>
            <w:top w:val="none" w:sz="0" w:space="0" w:color="auto"/>
            <w:left w:val="none" w:sz="0" w:space="0" w:color="auto"/>
            <w:bottom w:val="none" w:sz="0" w:space="0" w:color="auto"/>
            <w:right w:val="none" w:sz="0" w:space="0" w:color="auto"/>
          </w:divBdr>
          <w:divsChild>
            <w:div w:id="188791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2646">
      <w:bodyDiv w:val="1"/>
      <w:marLeft w:val="0"/>
      <w:marRight w:val="0"/>
      <w:marTop w:val="0"/>
      <w:marBottom w:val="0"/>
      <w:divBdr>
        <w:top w:val="none" w:sz="0" w:space="0" w:color="auto"/>
        <w:left w:val="none" w:sz="0" w:space="0" w:color="auto"/>
        <w:bottom w:val="none" w:sz="0" w:space="0" w:color="auto"/>
        <w:right w:val="none" w:sz="0" w:space="0" w:color="auto"/>
      </w:divBdr>
      <w:divsChild>
        <w:div w:id="465926785">
          <w:marLeft w:val="0"/>
          <w:marRight w:val="0"/>
          <w:marTop w:val="0"/>
          <w:marBottom w:val="0"/>
          <w:divBdr>
            <w:top w:val="none" w:sz="0" w:space="0" w:color="auto"/>
            <w:left w:val="none" w:sz="0" w:space="0" w:color="auto"/>
            <w:bottom w:val="none" w:sz="0" w:space="0" w:color="auto"/>
            <w:right w:val="none" w:sz="0" w:space="0" w:color="auto"/>
          </w:divBdr>
          <w:divsChild>
            <w:div w:id="878399591">
              <w:marLeft w:val="0"/>
              <w:marRight w:val="0"/>
              <w:marTop w:val="15"/>
              <w:marBottom w:val="0"/>
              <w:divBdr>
                <w:top w:val="none" w:sz="0" w:space="0" w:color="auto"/>
                <w:left w:val="none" w:sz="0" w:space="0" w:color="auto"/>
                <w:bottom w:val="none" w:sz="0" w:space="0" w:color="auto"/>
                <w:right w:val="none" w:sz="0" w:space="0" w:color="auto"/>
              </w:divBdr>
              <w:divsChild>
                <w:div w:id="1686663834">
                  <w:marLeft w:val="0"/>
                  <w:marRight w:val="0"/>
                  <w:marTop w:val="0"/>
                  <w:marBottom w:val="0"/>
                  <w:divBdr>
                    <w:top w:val="none" w:sz="0" w:space="0" w:color="auto"/>
                    <w:left w:val="none" w:sz="0" w:space="0" w:color="auto"/>
                    <w:bottom w:val="none" w:sz="0" w:space="0" w:color="auto"/>
                    <w:right w:val="none" w:sz="0" w:space="0" w:color="auto"/>
                  </w:divBdr>
                  <w:divsChild>
                    <w:div w:id="372535376">
                      <w:marLeft w:val="0"/>
                      <w:marRight w:val="0"/>
                      <w:marTop w:val="0"/>
                      <w:marBottom w:val="180"/>
                      <w:divBdr>
                        <w:top w:val="none" w:sz="0" w:space="0" w:color="auto"/>
                        <w:left w:val="none" w:sz="0" w:space="0" w:color="auto"/>
                        <w:bottom w:val="none" w:sz="0" w:space="0" w:color="auto"/>
                        <w:right w:val="none" w:sz="0" w:space="0" w:color="auto"/>
                      </w:divBdr>
                    </w:div>
                    <w:div w:id="1168792164">
                      <w:marLeft w:val="0"/>
                      <w:marRight w:val="0"/>
                      <w:marTop w:val="0"/>
                      <w:marBottom w:val="120"/>
                      <w:divBdr>
                        <w:top w:val="none" w:sz="0" w:space="0" w:color="auto"/>
                        <w:left w:val="none" w:sz="0" w:space="0" w:color="auto"/>
                        <w:bottom w:val="none" w:sz="0" w:space="0" w:color="auto"/>
                        <w:right w:val="none" w:sz="0" w:space="0" w:color="auto"/>
                      </w:divBdr>
                    </w:div>
                    <w:div w:id="1533226186">
                      <w:marLeft w:val="0"/>
                      <w:marRight w:val="0"/>
                      <w:marTop w:val="0"/>
                      <w:marBottom w:val="180"/>
                      <w:divBdr>
                        <w:top w:val="none" w:sz="0" w:space="0" w:color="auto"/>
                        <w:left w:val="none" w:sz="0" w:space="0" w:color="auto"/>
                        <w:bottom w:val="none" w:sz="0" w:space="0" w:color="auto"/>
                        <w:right w:val="none" w:sz="0" w:space="0" w:color="auto"/>
                      </w:divBdr>
                      <w:divsChild>
                        <w:div w:id="15184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264774">
          <w:marLeft w:val="0"/>
          <w:marRight w:val="0"/>
          <w:marTop w:val="0"/>
          <w:marBottom w:val="0"/>
          <w:divBdr>
            <w:top w:val="none" w:sz="0" w:space="0" w:color="auto"/>
            <w:left w:val="none" w:sz="0" w:space="0" w:color="auto"/>
            <w:bottom w:val="none" w:sz="0" w:space="0" w:color="auto"/>
            <w:right w:val="none" w:sz="0" w:space="0" w:color="auto"/>
          </w:divBdr>
          <w:divsChild>
            <w:div w:id="176391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3085">
      <w:bodyDiv w:val="1"/>
      <w:marLeft w:val="0"/>
      <w:marRight w:val="0"/>
      <w:marTop w:val="0"/>
      <w:marBottom w:val="0"/>
      <w:divBdr>
        <w:top w:val="none" w:sz="0" w:space="0" w:color="auto"/>
        <w:left w:val="none" w:sz="0" w:space="0" w:color="auto"/>
        <w:bottom w:val="none" w:sz="0" w:space="0" w:color="auto"/>
        <w:right w:val="none" w:sz="0" w:space="0" w:color="auto"/>
      </w:divBdr>
      <w:divsChild>
        <w:div w:id="1505516766">
          <w:marLeft w:val="0"/>
          <w:marRight w:val="0"/>
          <w:marTop w:val="0"/>
          <w:marBottom w:val="0"/>
          <w:divBdr>
            <w:top w:val="none" w:sz="0" w:space="0" w:color="auto"/>
            <w:left w:val="none" w:sz="0" w:space="0" w:color="auto"/>
            <w:bottom w:val="none" w:sz="0" w:space="0" w:color="auto"/>
            <w:right w:val="none" w:sz="0" w:space="0" w:color="auto"/>
          </w:divBdr>
          <w:divsChild>
            <w:div w:id="1270743870">
              <w:marLeft w:val="0"/>
              <w:marRight w:val="0"/>
              <w:marTop w:val="0"/>
              <w:marBottom w:val="0"/>
              <w:divBdr>
                <w:top w:val="none" w:sz="0" w:space="0" w:color="auto"/>
                <w:left w:val="none" w:sz="0" w:space="0" w:color="auto"/>
                <w:bottom w:val="none" w:sz="0" w:space="0" w:color="auto"/>
                <w:right w:val="none" w:sz="0" w:space="0" w:color="auto"/>
              </w:divBdr>
              <w:divsChild>
                <w:div w:id="1134833245">
                  <w:marLeft w:val="0"/>
                  <w:marRight w:val="0"/>
                  <w:marTop w:val="0"/>
                  <w:marBottom w:val="0"/>
                  <w:divBdr>
                    <w:top w:val="none" w:sz="0" w:space="0" w:color="auto"/>
                    <w:left w:val="none" w:sz="0" w:space="0" w:color="auto"/>
                    <w:bottom w:val="none" w:sz="0" w:space="0" w:color="auto"/>
                    <w:right w:val="none" w:sz="0" w:space="0" w:color="auto"/>
                  </w:divBdr>
                  <w:divsChild>
                    <w:div w:id="77598663">
                      <w:marLeft w:val="0"/>
                      <w:marRight w:val="0"/>
                      <w:marTop w:val="0"/>
                      <w:marBottom w:val="0"/>
                      <w:divBdr>
                        <w:top w:val="none" w:sz="0" w:space="0" w:color="auto"/>
                        <w:left w:val="none" w:sz="0" w:space="0" w:color="auto"/>
                        <w:bottom w:val="none" w:sz="0" w:space="0" w:color="auto"/>
                        <w:right w:val="none" w:sz="0" w:space="0" w:color="auto"/>
                      </w:divBdr>
                      <w:divsChild>
                        <w:div w:id="1017119427">
                          <w:marLeft w:val="0"/>
                          <w:marRight w:val="0"/>
                          <w:marTop w:val="0"/>
                          <w:marBottom w:val="0"/>
                          <w:divBdr>
                            <w:top w:val="none" w:sz="0" w:space="0" w:color="auto"/>
                            <w:left w:val="none" w:sz="0" w:space="0" w:color="auto"/>
                            <w:bottom w:val="none" w:sz="0" w:space="0" w:color="auto"/>
                            <w:right w:val="none" w:sz="0" w:space="0" w:color="auto"/>
                          </w:divBdr>
                          <w:divsChild>
                            <w:div w:id="1591885052">
                              <w:marLeft w:val="0"/>
                              <w:marRight w:val="0"/>
                              <w:marTop w:val="0"/>
                              <w:marBottom w:val="0"/>
                              <w:divBdr>
                                <w:top w:val="none" w:sz="0" w:space="0" w:color="auto"/>
                                <w:left w:val="none" w:sz="0" w:space="0" w:color="auto"/>
                                <w:bottom w:val="none" w:sz="0" w:space="0" w:color="auto"/>
                                <w:right w:val="none" w:sz="0" w:space="0" w:color="auto"/>
                              </w:divBdr>
                              <w:divsChild>
                                <w:div w:id="336150568">
                                  <w:marLeft w:val="0"/>
                                  <w:marRight w:val="0"/>
                                  <w:marTop w:val="0"/>
                                  <w:marBottom w:val="0"/>
                                  <w:divBdr>
                                    <w:top w:val="none" w:sz="0" w:space="0" w:color="auto"/>
                                    <w:left w:val="none" w:sz="0" w:space="0" w:color="auto"/>
                                    <w:bottom w:val="none" w:sz="0" w:space="0" w:color="auto"/>
                                    <w:right w:val="none" w:sz="0" w:space="0" w:color="auto"/>
                                  </w:divBdr>
                                  <w:divsChild>
                                    <w:div w:id="204634978">
                                      <w:marLeft w:val="0"/>
                                      <w:marRight w:val="0"/>
                                      <w:marTop w:val="0"/>
                                      <w:marBottom w:val="0"/>
                                      <w:divBdr>
                                        <w:top w:val="none" w:sz="0" w:space="0" w:color="auto"/>
                                        <w:left w:val="none" w:sz="0" w:space="0" w:color="auto"/>
                                        <w:bottom w:val="none" w:sz="0" w:space="0" w:color="auto"/>
                                        <w:right w:val="none" w:sz="0" w:space="0" w:color="auto"/>
                                      </w:divBdr>
                                      <w:divsChild>
                                        <w:div w:id="368459882">
                                          <w:marLeft w:val="0"/>
                                          <w:marRight w:val="0"/>
                                          <w:marTop w:val="0"/>
                                          <w:marBottom w:val="0"/>
                                          <w:divBdr>
                                            <w:top w:val="none" w:sz="0" w:space="0" w:color="auto"/>
                                            <w:left w:val="none" w:sz="0" w:space="0" w:color="auto"/>
                                            <w:bottom w:val="none" w:sz="0" w:space="0" w:color="auto"/>
                                            <w:right w:val="none" w:sz="0" w:space="0" w:color="auto"/>
                                          </w:divBdr>
                                          <w:divsChild>
                                            <w:div w:id="1949383595">
                                              <w:marLeft w:val="0"/>
                                              <w:marRight w:val="0"/>
                                              <w:marTop w:val="0"/>
                                              <w:marBottom w:val="0"/>
                                              <w:divBdr>
                                                <w:top w:val="none" w:sz="0" w:space="0" w:color="auto"/>
                                                <w:left w:val="none" w:sz="0" w:space="0" w:color="auto"/>
                                                <w:bottom w:val="none" w:sz="0" w:space="0" w:color="auto"/>
                                                <w:right w:val="none" w:sz="0" w:space="0" w:color="auto"/>
                                              </w:divBdr>
                                              <w:divsChild>
                                                <w:div w:id="84786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2610">
                                          <w:marLeft w:val="0"/>
                                          <w:marRight w:val="0"/>
                                          <w:marTop w:val="0"/>
                                          <w:marBottom w:val="0"/>
                                          <w:divBdr>
                                            <w:top w:val="none" w:sz="0" w:space="0" w:color="auto"/>
                                            <w:left w:val="none" w:sz="0" w:space="0" w:color="auto"/>
                                            <w:bottom w:val="none" w:sz="0" w:space="0" w:color="auto"/>
                                            <w:right w:val="none" w:sz="0" w:space="0" w:color="auto"/>
                                          </w:divBdr>
                                          <w:divsChild>
                                            <w:div w:id="314190755">
                                              <w:marLeft w:val="0"/>
                                              <w:marRight w:val="0"/>
                                              <w:marTop w:val="0"/>
                                              <w:marBottom w:val="0"/>
                                              <w:divBdr>
                                                <w:top w:val="none" w:sz="0" w:space="0" w:color="auto"/>
                                                <w:left w:val="none" w:sz="0" w:space="0" w:color="auto"/>
                                                <w:bottom w:val="none" w:sz="0" w:space="0" w:color="auto"/>
                                                <w:right w:val="none" w:sz="0" w:space="0" w:color="auto"/>
                                              </w:divBdr>
                                              <w:divsChild>
                                                <w:div w:id="8127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04748">
                                          <w:marLeft w:val="0"/>
                                          <w:marRight w:val="0"/>
                                          <w:marTop w:val="0"/>
                                          <w:marBottom w:val="0"/>
                                          <w:divBdr>
                                            <w:top w:val="none" w:sz="0" w:space="0" w:color="auto"/>
                                            <w:left w:val="none" w:sz="0" w:space="0" w:color="auto"/>
                                            <w:bottom w:val="none" w:sz="0" w:space="0" w:color="auto"/>
                                            <w:right w:val="none" w:sz="0" w:space="0" w:color="auto"/>
                                          </w:divBdr>
                                          <w:divsChild>
                                            <w:div w:id="559706432">
                                              <w:marLeft w:val="0"/>
                                              <w:marRight w:val="0"/>
                                              <w:marTop w:val="0"/>
                                              <w:marBottom w:val="0"/>
                                              <w:divBdr>
                                                <w:top w:val="none" w:sz="0" w:space="0" w:color="auto"/>
                                                <w:left w:val="none" w:sz="0" w:space="0" w:color="auto"/>
                                                <w:bottom w:val="none" w:sz="0" w:space="0" w:color="auto"/>
                                                <w:right w:val="none" w:sz="0" w:space="0" w:color="auto"/>
                                              </w:divBdr>
                                              <w:divsChild>
                                                <w:div w:id="1163082083">
                                                  <w:marLeft w:val="0"/>
                                                  <w:marRight w:val="0"/>
                                                  <w:marTop w:val="0"/>
                                                  <w:marBottom w:val="0"/>
                                                  <w:divBdr>
                                                    <w:top w:val="none" w:sz="0" w:space="0" w:color="auto"/>
                                                    <w:left w:val="none" w:sz="0" w:space="0" w:color="auto"/>
                                                    <w:bottom w:val="none" w:sz="0" w:space="0" w:color="auto"/>
                                                    <w:right w:val="none" w:sz="0" w:space="0" w:color="auto"/>
                                                  </w:divBdr>
                                                  <w:divsChild>
                                                    <w:div w:id="133923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632801">
                                              <w:marLeft w:val="0"/>
                                              <w:marRight w:val="0"/>
                                              <w:marTop w:val="0"/>
                                              <w:marBottom w:val="0"/>
                                              <w:divBdr>
                                                <w:top w:val="none" w:sz="0" w:space="0" w:color="auto"/>
                                                <w:left w:val="none" w:sz="0" w:space="0" w:color="auto"/>
                                                <w:bottom w:val="none" w:sz="0" w:space="0" w:color="auto"/>
                                                <w:right w:val="none" w:sz="0" w:space="0" w:color="auto"/>
                                              </w:divBdr>
                                              <w:divsChild>
                                                <w:div w:id="98139137">
                                                  <w:marLeft w:val="0"/>
                                                  <w:marRight w:val="0"/>
                                                  <w:marTop w:val="0"/>
                                                  <w:marBottom w:val="0"/>
                                                  <w:divBdr>
                                                    <w:top w:val="none" w:sz="0" w:space="0" w:color="auto"/>
                                                    <w:left w:val="none" w:sz="0" w:space="0" w:color="auto"/>
                                                    <w:bottom w:val="none" w:sz="0" w:space="0" w:color="auto"/>
                                                    <w:right w:val="none" w:sz="0" w:space="0" w:color="auto"/>
                                                  </w:divBdr>
                                                  <w:divsChild>
                                                    <w:div w:id="749501072">
                                                      <w:marLeft w:val="0"/>
                                                      <w:marRight w:val="0"/>
                                                      <w:marTop w:val="0"/>
                                                      <w:marBottom w:val="0"/>
                                                      <w:divBdr>
                                                        <w:top w:val="none" w:sz="0" w:space="0" w:color="auto"/>
                                                        <w:left w:val="none" w:sz="0" w:space="0" w:color="auto"/>
                                                        <w:bottom w:val="none" w:sz="0" w:space="0" w:color="auto"/>
                                                        <w:right w:val="none" w:sz="0" w:space="0" w:color="auto"/>
                                                      </w:divBdr>
                                                      <w:divsChild>
                                                        <w:div w:id="1334147345">
                                                          <w:marLeft w:val="0"/>
                                                          <w:marRight w:val="0"/>
                                                          <w:marTop w:val="0"/>
                                                          <w:marBottom w:val="0"/>
                                                          <w:divBdr>
                                                            <w:top w:val="none" w:sz="0" w:space="0" w:color="auto"/>
                                                            <w:left w:val="none" w:sz="0" w:space="0" w:color="auto"/>
                                                            <w:bottom w:val="none" w:sz="0" w:space="0" w:color="auto"/>
                                                            <w:right w:val="none" w:sz="0" w:space="0" w:color="auto"/>
                                                          </w:divBdr>
                                                          <w:divsChild>
                                                            <w:div w:id="9713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2723335">
      <w:bodyDiv w:val="1"/>
      <w:marLeft w:val="0"/>
      <w:marRight w:val="0"/>
      <w:marTop w:val="0"/>
      <w:marBottom w:val="0"/>
      <w:divBdr>
        <w:top w:val="none" w:sz="0" w:space="0" w:color="auto"/>
        <w:left w:val="none" w:sz="0" w:space="0" w:color="auto"/>
        <w:bottom w:val="none" w:sz="0" w:space="0" w:color="auto"/>
        <w:right w:val="none" w:sz="0" w:space="0" w:color="auto"/>
      </w:divBdr>
      <w:divsChild>
        <w:div w:id="1510867857">
          <w:marLeft w:val="0"/>
          <w:marRight w:val="0"/>
          <w:marTop w:val="0"/>
          <w:marBottom w:val="0"/>
          <w:divBdr>
            <w:top w:val="none" w:sz="0" w:space="0" w:color="auto"/>
            <w:left w:val="none" w:sz="0" w:space="0" w:color="auto"/>
            <w:bottom w:val="none" w:sz="0" w:space="0" w:color="auto"/>
            <w:right w:val="none" w:sz="0" w:space="0" w:color="auto"/>
          </w:divBdr>
        </w:div>
      </w:divsChild>
    </w:div>
    <w:div w:id="1422994893">
      <w:bodyDiv w:val="1"/>
      <w:marLeft w:val="0"/>
      <w:marRight w:val="0"/>
      <w:marTop w:val="0"/>
      <w:marBottom w:val="0"/>
      <w:divBdr>
        <w:top w:val="none" w:sz="0" w:space="0" w:color="auto"/>
        <w:left w:val="none" w:sz="0" w:space="0" w:color="auto"/>
        <w:bottom w:val="none" w:sz="0" w:space="0" w:color="auto"/>
        <w:right w:val="none" w:sz="0" w:space="0" w:color="auto"/>
      </w:divBdr>
      <w:divsChild>
        <w:div w:id="683674954">
          <w:marLeft w:val="0"/>
          <w:marRight w:val="0"/>
          <w:marTop w:val="0"/>
          <w:marBottom w:val="0"/>
          <w:divBdr>
            <w:top w:val="none" w:sz="0" w:space="0" w:color="auto"/>
            <w:left w:val="none" w:sz="0" w:space="0" w:color="auto"/>
            <w:bottom w:val="none" w:sz="0" w:space="0" w:color="auto"/>
            <w:right w:val="none" w:sz="0" w:space="0" w:color="auto"/>
          </w:divBdr>
          <w:divsChild>
            <w:div w:id="928546002">
              <w:marLeft w:val="0"/>
              <w:marRight w:val="0"/>
              <w:marTop w:val="0"/>
              <w:marBottom w:val="0"/>
              <w:divBdr>
                <w:top w:val="none" w:sz="0" w:space="0" w:color="auto"/>
                <w:left w:val="none" w:sz="0" w:space="0" w:color="auto"/>
                <w:bottom w:val="none" w:sz="0" w:space="0" w:color="auto"/>
                <w:right w:val="none" w:sz="0" w:space="0" w:color="auto"/>
              </w:divBdr>
              <w:divsChild>
                <w:div w:id="30694771">
                  <w:marLeft w:val="0"/>
                  <w:marRight w:val="0"/>
                  <w:marTop w:val="0"/>
                  <w:marBottom w:val="0"/>
                  <w:divBdr>
                    <w:top w:val="none" w:sz="0" w:space="0" w:color="auto"/>
                    <w:left w:val="none" w:sz="0" w:space="0" w:color="auto"/>
                    <w:bottom w:val="none" w:sz="0" w:space="0" w:color="auto"/>
                    <w:right w:val="none" w:sz="0" w:space="0" w:color="auto"/>
                  </w:divBdr>
                  <w:divsChild>
                    <w:div w:id="1465586679">
                      <w:marLeft w:val="0"/>
                      <w:marRight w:val="0"/>
                      <w:marTop w:val="0"/>
                      <w:marBottom w:val="0"/>
                      <w:divBdr>
                        <w:top w:val="none" w:sz="0" w:space="0" w:color="auto"/>
                        <w:left w:val="none" w:sz="0" w:space="0" w:color="auto"/>
                        <w:bottom w:val="none" w:sz="0" w:space="0" w:color="auto"/>
                        <w:right w:val="none" w:sz="0" w:space="0" w:color="auto"/>
                      </w:divBdr>
                      <w:divsChild>
                        <w:div w:id="1716848559">
                          <w:marLeft w:val="0"/>
                          <w:marRight w:val="0"/>
                          <w:marTop w:val="0"/>
                          <w:marBottom w:val="0"/>
                          <w:divBdr>
                            <w:top w:val="none" w:sz="0" w:space="0" w:color="auto"/>
                            <w:left w:val="none" w:sz="0" w:space="0" w:color="auto"/>
                            <w:bottom w:val="none" w:sz="0" w:space="0" w:color="auto"/>
                            <w:right w:val="none" w:sz="0" w:space="0" w:color="auto"/>
                          </w:divBdr>
                          <w:divsChild>
                            <w:div w:id="120055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2371821">
          <w:marLeft w:val="0"/>
          <w:marRight w:val="0"/>
          <w:marTop w:val="0"/>
          <w:marBottom w:val="0"/>
          <w:divBdr>
            <w:top w:val="none" w:sz="0" w:space="0" w:color="auto"/>
            <w:left w:val="none" w:sz="0" w:space="0" w:color="auto"/>
            <w:bottom w:val="none" w:sz="0" w:space="0" w:color="auto"/>
            <w:right w:val="none" w:sz="0" w:space="0" w:color="auto"/>
          </w:divBdr>
          <w:divsChild>
            <w:div w:id="1250381905">
              <w:marLeft w:val="0"/>
              <w:marRight w:val="0"/>
              <w:marTop w:val="0"/>
              <w:marBottom w:val="0"/>
              <w:divBdr>
                <w:top w:val="none" w:sz="0" w:space="0" w:color="auto"/>
                <w:left w:val="none" w:sz="0" w:space="0" w:color="auto"/>
                <w:bottom w:val="none" w:sz="0" w:space="0" w:color="auto"/>
                <w:right w:val="none" w:sz="0" w:space="0" w:color="auto"/>
              </w:divBdr>
              <w:divsChild>
                <w:div w:id="139932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070623">
      <w:bodyDiv w:val="1"/>
      <w:marLeft w:val="0"/>
      <w:marRight w:val="0"/>
      <w:marTop w:val="0"/>
      <w:marBottom w:val="0"/>
      <w:divBdr>
        <w:top w:val="none" w:sz="0" w:space="0" w:color="auto"/>
        <w:left w:val="none" w:sz="0" w:space="0" w:color="auto"/>
        <w:bottom w:val="none" w:sz="0" w:space="0" w:color="auto"/>
        <w:right w:val="none" w:sz="0" w:space="0" w:color="auto"/>
      </w:divBdr>
      <w:divsChild>
        <w:div w:id="1924679989">
          <w:marLeft w:val="0"/>
          <w:marRight w:val="0"/>
          <w:marTop w:val="0"/>
          <w:marBottom w:val="0"/>
          <w:divBdr>
            <w:top w:val="none" w:sz="0" w:space="0" w:color="auto"/>
            <w:left w:val="none" w:sz="0" w:space="0" w:color="auto"/>
            <w:bottom w:val="none" w:sz="0" w:space="0" w:color="auto"/>
            <w:right w:val="none" w:sz="0" w:space="0" w:color="auto"/>
          </w:divBdr>
          <w:divsChild>
            <w:div w:id="348679135">
              <w:marLeft w:val="0"/>
              <w:marRight w:val="0"/>
              <w:marTop w:val="0"/>
              <w:marBottom w:val="0"/>
              <w:divBdr>
                <w:top w:val="none" w:sz="0" w:space="0" w:color="auto"/>
                <w:left w:val="none" w:sz="0" w:space="0" w:color="auto"/>
                <w:bottom w:val="none" w:sz="0" w:space="0" w:color="auto"/>
                <w:right w:val="none" w:sz="0" w:space="0" w:color="auto"/>
              </w:divBdr>
              <w:divsChild>
                <w:div w:id="984697845">
                  <w:marLeft w:val="0"/>
                  <w:marRight w:val="0"/>
                  <w:marTop w:val="0"/>
                  <w:marBottom w:val="0"/>
                  <w:divBdr>
                    <w:top w:val="none" w:sz="0" w:space="0" w:color="auto"/>
                    <w:left w:val="none" w:sz="0" w:space="0" w:color="auto"/>
                    <w:bottom w:val="none" w:sz="0" w:space="0" w:color="auto"/>
                    <w:right w:val="none" w:sz="0" w:space="0" w:color="auto"/>
                  </w:divBdr>
                  <w:divsChild>
                    <w:div w:id="187125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184776">
      <w:bodyDiv w:val="1"/>
      <w:marLeft w:val="0"/>
      <w:marRight w:val="0"/>
      <w:marTop w:val="0"/>
      <w:marBottom w:val="0"/>
      <w:divBdr>
        <w:top w:val="none" w:sz="0" w:space="0" w:color="auto"/>
        <w:left w:val="none" w:sz="0" w:space="0" w:color="auto"/>
        <w:bottom w:val="none" w:sz="0" w:space="0" w:color="auto"/>
        <w:right w:val="none" w:sz="0" w:space="0" w:color="auto"/>
      </w:divBdr>
    </w:div>
    <w:div w:id="1423528063">
      <w:bodyDiv w:val="1"/>
      <w:marLeft w:val="0"/>
      <w:marRight w:val="0"/>
      <w:marTop w:val="0"/>
      <w:marBottom w:val="0"/>
      <w:divBdr>
        <w:top w:val="none" w:sz="0" w:space="0" w:color="auto"/>
        <w:left w:val="none" w:sz="0" w:space="0" w:color="auto"/>
        <w:bottom w:val="none" w:sz="0" w:space="0" w:color="auto"/>
        <w:right w:val="none" w:sz="0" w:space="0" w:color="auto"/>
      </w:divBdr>
      <w:divsChild>
        <w:div w:id="783037855">
          <w:marLeft w:val="0"/>
          <w:marRight w:val="0"/>
          <w:marTop w:val="0"/>
          <w:marBottom w:val="0"/>
          <w:divBdr>
            <w:top w:val="none" w:sz="0" w:space="0" w:color="auto"/>
            <w:left w:val="none" w:sz="0" w:space="0" w:color="auto"/>
            <w:bottom w:val="none" w:sz="0" w:space="0" w:color="auto"/>
            <w:right w:val="none" w:sz="0" w:space="0" w:color="auto"/>
          </w:divBdr>
        </w:div>
        <w:div w:id="962928748">
          <w:marLeft w:val="0"/>
          <w:marRight w:val="0"/>
          <w:marTop w:val="0"/>
          <w:marBottom w:val="0"/>
          <w:divBdr>
            <w:top w:val="none" w:sz="0" w:space="0" w:color="auto"/>
            <w:left w:val="none" w:sz="0" w:space="0" w:color="auto"/>
            <w:bottom w:val="none" w:sz="0" w:space="0" w:color="auto"/>
            <w:right w:val="none" w:sz="0" w:space="0" w:color="auto"/>
          </w:divBdr>
        </w:div>
      </w:divsChild>
    </w:div>
    <w:div w:id="1423641902">
      <w:bodyDiv w:val="1"/>
      <w:marLeft w:val="0"/>
      <w:marRight w:val="0"/>
      <w:marTop w:val="0"/>
      <w:marBottom w:val="0"/>
      <w:divBdr>
        <w:top w:val="none" w:sz="0" w:space="0" w:color="auto"/>
        <w:left w:val="none" w:sz="0" w:space="0" w:color="auto"/>
        <w:bottom w:val="none" w:sz="0" w:space="0" w:color="auto"/>
        <w:right w:val="none" w:sz="0" w:space="0" w:color="auto"/>
      </w:divBdr>
      <w:divsChild>
        <w:div w:id="136999262">
          <w:marLeft w:val="0"/>
          <w:marRight w:val="0"/>
          <w:marTop w:val="450"/>
          <w:marBottom w:val="0"/>
          <w:divBdr>
            <w:top w:val="none" w:sz="0" w:space="0" w:color="auto"/>
            <w:left w:val="none" w:sz="0" w:space="0" w:color="auto"/>
            <w:bottom w:val="none" w:sz="0" w:space="0" w:color="auto"/>
            <w:right w:val="none" w:sz="0" w:space="0" w:color="auto"/>
          </w:divBdr>
        </w:div>
        <w:div w:id="772941825">
          <w:marLeft w:val="0"/>
          <w:marRight w:val="0"/>
          <w:marTop w:val="360"/>
          <w:marBottom w:val="0"/>
          <w:divBdr>
            <w:top w:val="single" w:sz="6" w:space="8" w:color="C1DDFF"/>
            <w:left w:val="single" w:sz="6" w:space="8" w:color="C1DDFF"/>
            <w:bottom w:val="single" w:sz="6" w:space="8" w:color="C1DDFF"/>
            <w:right w:val="single" w:sz="6" w:space="8" w:color="C1DDFF"/>
          </w:divBdr>
        </w:div>
        <w:div w:id="1746957000">
          <w:marLeft w:val="0"/>
          <w:marRight w:val="0"/>
          <w:marTop w:val="150"/>
          <w:marBottom w:val="0"/>
          <w:divBdr>
            <w:top w:val="none" w:sz="0" w:space="0" w:color="auto"/>
            <w:left w:val="none" w:sz="0" w:space="0" w:color="auto"/>
            <w:bottom w:val="none" w:sz="0" w:space="0" w:color="auto"/>
            <w:right w:val="none" w:sz="0" w:space="0" w:color="auto"/>
          </w:divBdr>
        </w:div>
      </w:divsChild>
    </w:div>
    <w:div w:id="1423912738">
      <w:bodyDiv w:val="1"/>
      <w:marLeft w:val="0"/>
      <w:marRight w:val="0"/>
      <w:marTop w:val="0"/>
      <w:marBottom w:val="0"/>
      <w:divBdr>
        <w:top w:val="none" w:sz="0" w:space="0" w:color="auto"/>
        <w:left w:val="none" w:sz="0" w:space="0" w:color="auto"/>
        <w:bottom w:val="none" w:sz="0" w:space="0" w:color="auto"/>
        <w:right w:val="none" w:sz="0" w:space="0" w:color="auto"/>
      </w:divBdr>
      <w:divsChild>
        <w:div w:id="1657680521">
          <w:marLeft w:val="0"/>
          <w:marRight w:val="0"/>
          <w:marTop w:val="0"/>
          <w:marBottom w:val="0"/>
          <w:divBdr>
            <w:top w:val="none" w:sz="0" w:space="0" w:color="auto"/>
            <w:left w:val="none" w:sz="0" w:space="0" w:color="auto"/>
            <w:bottom w:val="none" w:sz="0" w:space="0" w:color="auto"/>
            <w:right w:val="none" w:sz="0" w:space="0" w:color="auto"/>
          </w:divBdr>
        </w:div>
      </w:divsChild>
    </w:div>
    <w:div w:id="1423915733">
      <w:bodyDiv w:val="1"/>
      <w:marLeft w:val="0"/>
      <w:marRight w:val="0"/>
      <w:marTop w:val="0"/>
      <w:marBottom w:val="0"/>
      <w:divBdr>
        <w:top w:val="none" w:sz="0" w:space="0" w:color="auto"/>
        <w:left w:val="none" w:sz="0" w:space="0" w:color="auto"/>
        <w:bottom w:val="none" w:sz="0" w:space="0" w:color="auto"/>
        <w:right w:val="none" w:sz="0" w:space="0" w:color="auto"/>
      </w:divBdr>
      <w:divsChild>
        <w:div w:id="14769560">
          <w:marLeft w:val="0"/>
          <w:marRight w:val="0"/>
          <w:marTop w:val="0"/>
          <w:marBottom w:val="0"/>
          <w:divBdr>
            <w:top w:val="none" w:sz="0" w:space="0" w:color="auto"/>
            <w:left w:val="none" w:sz="0" w:space="0" w:color="auto"/>
            <w:bottom w:val="none" w:sz="0" w:space="0" w:color="auto"/>
            <w:right w:val="none" w:sz="0" w:space="0" w:color="auto"/>
          </w:divBdr>
        </w:div>
        <w:div w:id="633408568">
          <w:marLeft w:val="0"/>
          <w:marRight w:val="0"/>
          <w:marTop w:val="0"/>
          <w:marBottom w:val="0"/>
          <w:divBdr>
            <w:top w:val="none" w:sz="0" w:space="0" w:color="auto"/>
            <w:left w:val="none" w:sz="0" w:space="0" w:color="auto"/>
            <w:bottom w:val="none" w:sz="0" w:space="0" w:color="auto"/>
            <w:right w:val="none" w:sz="0" w:space="0" w:color="auto"/>
          </w:divBdr>
        </w:div>
      </w:divsChild>
    </w:div>
    <w:div w:id="1424035995">
      <w:bodyDiv w:val="1"/>
      <w:marLeft w:val="0"/>
      <w:marRight w:val="0"/>
      <w:marTop w:val="0"/>
      <w:marBottom w:val="0"/>
      <w:divBdr>
        <w:top w:val="none" w:sz="0" w:space="0" w:color="auto"/>
        <w:left w:val="none" w:sz="0" w:space="0" w:color="auto"/>
        <w:bottom w:val="none" w:sz="0" w:space="0" w:color="auto"/>
        <w:right w:val="none" w:sz="0" w:space="0" w:color="auto"/>
      </w:divBdr>
      <w:divsChild>
        <w:div w:id="549532368">
          <w:marLeft w:val="0"/>
          <w:marRight w:val="0"/>
          <w:marTop w:val="0"/>
          <w:marBottom w:val="0"/>
          <w:divBdr>
            <w:top w:val="none" w:sz="0" w:space="0" w:color="auto"/>
            <w:left w:val="none" w:sz="0" w:space="0" w:color="auto"/>
            <w:bottom w:val="none" w:sz="0" w:space="0" w:color="auto"/>
            <w:right w:val="none" w:sz="0" w:space="0" w:color="auto"/>
          </w:divBdr>
          <w:divsChild>
            <w:div w:id="1708068442">
              <w:marLeft w:val="0"/>
              <w:marRight w:val="0"/>
              <w:marTop w:val="0"/>
              <w:marBottom w:val="0"/>
              <w:divBdr>
                <w:top w:val="none" w:sz="0" w:space="0" w:color="auto"/>
                <w:left w:val="none" w:sz="0" w:space="0" w:color="auto"/>
                <w:bottom w:val="none" w:sz="0" w:space="0" w:color="auto"/>
                <w:right w:val="none" w:sz="0" w:space="0" w:color="auto"/>
              </w:divBdr>
              <w:divsChild>
                <w:div w:id="1359696214">
                  <w:marLeft w:val="0"/>
                  <w:marRight w:val="0"/>
                  <w:marTop w:val="0"/>
                  <w:marBottom w:val="0"/>
                  <w:divBdr>
                    <w:top w:val="none" w:sz="0" w:space="0" w:color="auto"/>
                    <w:left w:val="none" w:sz="0" w:space="0" w:color="auto"/>
                    <w:bottom w:val="none" w:sz="0" w:space="0" w:color="auto"/>
                    <w:right w:val="none" w:sz="0" w:space="0" w:color="auto"/>
                  </w:divBdr>
                  <w:divsChild>
                    <w:div w:id="719599071">
                      <w:marLeft w:val="0"/>
                      <w:marRight w:val="0"/>
                      <w:marTop w:val="0"/>
                      <w:marBottom w:val="0"/>
                      <w:divBdr>
                        <w:top w:val="none" w:sz="0" w:space="0" w:color="auto"/>
                        <w:left w:val="none" w:sz="0" w:space="0" w:color="auto"/>
                        <w:bottom w:val="none" w:sz="0" w:space="0" w:color="auto"/>
                        <w:right w:val="none" w:sz="0" w:space="0" w:color="auto"/>
                      </w:divBdr>
                      <w:divsChild>
                        <w:div w:id="71855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514922">
          <w:marLeft w:val="0"/>
          <w:marRight w:val="0"/>
          <w:marTop w:val="0"/>
          <w:marBottom w:val="0"/>
          <w:divBdr>
            <w:top w:val="none" w:sz="0" w:space="0" w:color="auto"/>
            <w:left w:val="none" w:sz="0" w:space="0" w:color="auto"/>
            <w:bottom w:val="none" w:sz="0" w:space="0" w:color="auto"/>
            <w:right w:val="none" w:sz="0" w:space="0" w:color="auto"/>
          </w:divBdr>
          <w:divsChild>
            <w:div w:id="279992065">
              <w:marLeft w:val="0"/>
              <w:marRight w:val="0"/>
              <w:marTop w:val="0"/>
              <w:marBottom w:val="0"/>
              <w:divBdr>
                <w:top w:val="none" w:sz="0" w:space="0" w:color="auto"/>
                <w:left w:val="none" w:sz="0" w:space="0" w:color="auto"/>
                <w:bottom w:val="none" w:sz="0" w:space="0" w:color="auto"/>
                <w:right w:val="none" w:sz="0" w:space="0" w:color="auto"/>
              </w:divBdr>
              <w:divsChild>
                <w:div w:id="121727727">
                  <w:marLeft w:val="0"/>
                  <w:marRight w:val="0"/>
                  <w:marTop w:val="0"/>
                  <w:marBottom w:val="375"/>
                  <w:divBdr>
                    <w:top w:val="none" w:sz="0" w:space="0" w:color="auto"/>
                    <w:left w:val="none" w:sz="0" w:space="0" w:color="auto"/>
                    <w:bottom w:val="none" w:sz="0" w:space="0" w:color="auto"/>
                    <w:right w:val="none" w:sz="0" w:space="0" w:color="auto"/>
                  </w:divBdr>
                </w:div>
                <w:div w:id="145440312">
                  <w:marLeft w:val="0"/>
                  <w:marRight w:val="0"/>
                  <w:marTop w:val="0"/>
                  <w:marBottom w:val="0"/>
                  <w:divBdr>
                    <w:top w:val="none" w:sz="0" w:space="0" w:color="auto"/>
                    <w:left w:val="none" w:sz="0" w:space="0" w:color="auto"/>
                    <w:bottom w:val="none" w:sz="0" w:space="0" w:color="auto"/>
                    <w:right w:val="none" w:sz="0" w:space="0" w:color="auto"/>
                  </w:divBdr>
                </w:div>
                <w:div w:id="716245288">
                  <w:marLeft w:val="0"/>
                  <w:marRight w:val="0"/>
                  <w:marTop w:val="0"/>
                  <w:marBottom w:val="0"/>
                  <w:divBdr>
                    <w:top w:val="none" w:sz="0" w:space="0" w:color="auto"/>
                    <w:left w:val="none" w:sz="0" w:space="0" w:color="auto"/>
                    <w:bottom w:val="none" w:sz="0" w:space="0" w:color="auto"/>
                    <w:right w:val="none" w:sz="0" w:space="0" w:color="auto"/>
                  </w:divBdr>
                </w:div>
                <w:div w:id="1525440095">
                  <w:marLeft w:val="0"/>
                  <w:marRight w:val="0"/>
                  <w:marTop w:val="150"/>
                  <w:marBottom w:val="150"/>
                  <w:divBdr>
                    <w:top w:val="single" w:sz="6" w:space="4" w:color="D7D7D7"/>
                    <w:left w:val="none" w:sz="0" w:space="0" w:color="auto"/>
                    <w:bottom w:val="single" w:sz="6" w:space="4" w:color="D7D7D7"/>
                    <w:right w:val="none" w:sz="0" w:space="0" w:color="auto"/>
                  </w:divBdr>
                </w:div>
              </w:divsChild>
            </w:div>
          </w:divsChild>
        </w:div>
        <w:div w:id="1597667392">
          <w:marLeft w:val="0"/>
          <w:marRight w:val="0"/>
          <w:marTop w:val="750"/>
          <w:marBottom w:val="0"/>
          <w:divBdr>
            <w:top w:val="none" w:sz="0" w:space="0" w:color="auto"/>
            <w:left w:val="none" w:sz="0" w:space="0" w:color="auto"/>
            <w:bottom w:val="none" w:sz="0" w:space="0" w:color="auto"/>
            <w:right w:val="none" w:sz="0" w:space="0" w:color="auto"/>
          </w:divBdr>
          <w:divsChild>
            <w:div w:id="1771774273">
              <w:marLeft w:val="0"/>
              <w:marRight w:val="0"/>
              <w:marTop w:val="0"/>
              <w:marBottom w:val="0"/>
              <w:divBdr>
                <w:top w:val="none" w:sz="0" w:space="0" w:color="auto"/>
                <w:left w:val="none" w:sz="0" w:space="0" w:color="auto"/>
                <w:bottom w:val="none" w:sz="0" w:space="0" w:color="auto"/>
                <w:right w:val="none" w:sz="0" w:space="0" w:color="auto"/>
              </w:divBdr>
              <w:divsChild>
                <w:div w:id="1025595120">
                  <w:marLeft w:val="0"/>
                  <w:marRight w:val="0"/>
                  <w:marTop w:val="0"/>
                  <w:marBottom w:val="0"/>
                  <w:divBdr>
                    <w:top w:val="none" w:sz="0" w:space="0" w:color="auto"/>
                    <w:left w:val="none" w:sz="0" w:space="0" w:color="auto"/>
                    <w:bottom w:val="none" w:sz="0" w:space="0" w:color="auto"/>
                    <w:right w:val="none" w:sz="0" w:space="0" w:color="auto"/>
                  </w:divBdr>
                  <w:divsChild>
                    <w:div w:id="1810367416">
                      <w:marLeft w:val="0"/>
                      <w:marRight w:val="0"/>
                      <w:marTop w:val="0"/>
                      <w:marBottom w:val="0"/>
                      <w:divBdr>
                        <w:top w:val="none" w:sz="0" w:space="0" w:color="auto"/>
                        <w:left w:val="none" w:sz="0" w:space="0" w:color="auto"/>
                        <w:bottom w:val="none" w:sz="0" w:space="0" w:color="auto"/>
                        <w:right w:val="none" w:sz="0" w:space="0" w:color="auto"/>
                      </w:divBdr>
                      <w:divsChild>
                        <w:div w:id="901329005">
                          <w:marLeft w:val="0"/>
                          <w:marRight w:val="0"/>
                          <w:marTop w:val="0"/>
                          <w:marBottom w:val="0"/>
                          <w:divBdr>
                            <w:top w:val="none" w:sz="0" w:space="0" w:color="auto"/>
                            <w:left w:val="none" w:sz="0" w:space="0" w:color="auto"/>
                            <w:bottom w:val="none" w:sz="0" w:space="0" w:color="auto"/>
                            <w:right w:val="none" w:sz="0" w:space="0" w:color="auto"/>
                          </w:divBdr>
                          <w:divsChild>
                            <w:div w:id="397284828">
                              <w:marLeft w:val="0"/>
                              <w:marRight w:val="0"/>
                              <w:marTop w:val="0"/>
                              <w:marBottom w:val="0"/>
                              <w:divBdr>
                                <w:top w:val="none" w:sz="0" w:space="0" w:color="auto"/>
                                <w:left w:val="none" w:sz="0" w:space="0" w:color="auto"/>
                                <w:bottom w:val="none" w:sz="0" w:space="0" w:color="auto"/>
                                <w:right w:val="none" w:sz="0" w:space="0" w:color="auto"/>
                              </w:divBdr>
                              <w:divsChild>
                                <w:div w:id="302661211">
                                  <w:marLeft w:val="0"/>
                                  <w:marRight w:val="0"/>
                                  <w:marTop w:val="0"/>
                                  <w:marBottom w:val="0"/>
                                  <w:divBdr>
                                    <w:top w:val="none" w:sz="0" w:space="0" w:color="auto"/>
                                    <w:left w:val="none" w:sz="0" w:space="0" w:color="auto"/>
                                    <w:bottom w:val="none" w:sz="0" w:space="0" w:color="auto"/>
                                    <w:right w:val="none" w:sz="0" w:space="0" w:color="auto"/>
                                  </w:divBdr>
                                </w:div>
                                <w:div w:id="1372654109">
                                  <w:marLeft w:val="0"/>
                                  <w:marRight w:val="0"/>
                                  <w:marTop w:val="0"/>
                                  <w:marBottom w:val="0"/>
                                  <w:divBdr>
                                    <w:top w:val="none" w:sz="0" w:space="0" w:color="auto"/>
                                    <w:left w:val="none" w:sz="0" w:space="0" w:color="auto"/>
                                    <w:bottom w:val="none" w:sz="0" w:space="0" w:color="auto"/>
                                    <w:right w:val="none" w:sz="0" w:space="0" w:color="auto"/>
                                  </w:divBdr>
                                </w:div>
                              </w:divsChild>
                            </w:div>
                            <w:div w:id="1024210334">
                              <w:marLeft w:val="0"/>
                              <w:marRight w:val="0"/>
                              <w:marTop w:val="0"/>
                              <w:marBottom w:val="0"/>
                              <w:divBdr>
                                <w:top w:val="none" w:sz="0" w:space="0" w:color="auto"/>
                                <w:left w:val="none" w:sz="0" w:space="0" w:color="auto"/>
                                <w:bottom w:val="none" w:sz="0" w:space="0" w:color="auto"/>
                                <w:right w:val="none" w:sz="0" w:space="0" w:color="auto"/>
                              </w:divBdr>
                              <w:divsChild>
                                <w:div w:id="502473612">
                                  <w:marLeft w:val="0"/>
                                  <w:marRight w:val="0"/>
                                  <w:marTop w:val="0"/>
                                  <w:marBottom w:val="0"/>
                                  <w:divBdr>
                                    <w:top w:val="none" w:sz="0" w:space="0" w:color="auto"/>
                                    <w:left w:val="none" w:sz="0" w:space="0" w:color="auto"/>
                                    <w:bottom w:val="none" w:sz="0" w:space="0" w:color="auto"/>
                                    <w:right w:val="none" w:sz="0" w:space="0" w:color="auto"/>
                                  </w:divBdr>
                                </w:div>
                                <w:div w:id="972293638">
                                  <w:marLeft w:val="0"/>
                                  <w:marRight w:val="0"/>
                                  <w:marTop w:val="0"/>
                                  <w:marBottom w:val="0"/>
                                  <w:divBdr>
                                    <w:top w:val="none" w:sz="0" w:space="0" w:color="auto"/>
                                    <w:left w:val="none" w:sz="0" w:space="0" w:color="auto"/>
                                    <w:bottom w:val="none" w:sz="0" w:space="0" w:color="auto"/>
                                    <w:right w:val="none" w:sz="0" w:space="0" w:color="auto"/>
                                  </w:divBdr>
                                </w:div>
                              </w:divsChild>
                            </w:div>
                            <w:div w:id="1161849858">
                              <w:marLeft w:val="0"/>
                              <w:marRight w:val="0"/>
                              <w:marTop w:val="0"/>
                              <w:marBottom w:val="0"/>
                              <w:divBdr>
                                <w:top w:val="none" w:sz="0" w:space="0" w:color="auto"/>
                                <w:left w:val="none" w:sz="0" w:space="0" w:color="auto"/>
                                <w:bottom w:val="none" w:sz="0" w:space="0" w:color="auto"/>
                                <w:right w:val="none" w:sz="0" w:space="0" w:color="auto"/>
                              </w:divBdr>
                            </w:div>
                            <w:div w:id="1410426412">
                              <w:marLeft w:val="0"/>
                              <w:marRight w:val="0"/>
                              <w:marTop w:val="0"/>
                              <w:marBottom w:val="0"/>
                              <w:divBdr>
                                <w:top w:val="none" w:sz="0" w:space="0" w:color="auto"/>
                                <w:left w:val="none" w:sz="0" w:space="0" w:color="auto"/>
                                <w:bottom w:val="none" w:sz="0" w:space="0" w:color="auto"/>
                                <w:right w:val="none" w:sz="0" w:space="0" w:color="auto"/>
                              </w:divBdr>
                              <w:divsChild>
                                <w:div w:id="807865914">
                                  <w:marLeft w:val="0"/>
                                  <w:marRight w:val="0"/>
                                  <w:marTop w:val="0"/>
                                  <w:marBottom w:val="0"/>
                                  <w:divBdr>
                                    <w:top w:val="none" w:sz="0" w:space="0" w:color="auto"/>
                                    <w:left w:val="none" w:sz="0" w:space="0" w:color="auto"/>
                                    <w:bottom w:val="none" w:sz="0" w:space="0" w:color="auto"/>
                                    <w:right w:val="none" w:sz="0" w:space="0" w:color="auto"/>
                                  </w:divBdr>
                                </w:div>
                                <w:div w:id="15355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4373280">
      <w:bodyDiv w:val="1"/>
      <w:marLeft w:val="0"/>
      <w:marRight w:val="0"/>
      <w:marTop w:val="0"/>
      <w:marBottom w:val="0"/>
      <w:divBdr>
        <w:top w:val="none" w:sz="0" w:space="0" w:color="auto"/>
        <w:left w:val="none" w:sz="0" w:space="0" w:color="auto"/>
        <w:bottom w:val="none" w:sz="0" w:space="0" w:color="auto"/>
        <w:right w:val="none" w:sz="0" w:space="0" w:color="auto"/>
      </w:divBdr>
    </w:div>
    <w:div w:id="1424375615">
      <w:bodyDiv w:val="1"/>
      <w:marLeft w:val="0"/>
      <w:marRight w:val="0"/>
      <w:marTop w:val="0"/>
      <w:marBottom w:val="0"/>
      <w:divBdr>
        <w:top w:val="none" w:sz="0" w:space="0" w:color="auto"/>
        <w:left w:val="none" w:sz="0" w:space="0" w:color="auto"/>
        <w:bottom w:val="none" w:sz="0" w:space="0" w:color="auto"/>
        <w:right w:val="none" w:sz="0" w:space="0" w:color="auto"/>
      </w:divBdr>
      <w:divsChild>
        <w:div w:id="359472476">
          <w:marLeft w:val="0"/>
          <w:marRight w:val="0"/>
          <w:marTop w:val="0"/>
          <w:marBottom w:val="0"/>
          <w:divBdr>
            <w:top w:val="none" w:sz="0" w:space="0" w:color="auto"/>
            <w:left w:val="none" w:sz="0" w:space="0" w:color="auto"/>
            <w:bottom w:val="none" w:sz="0" w:space="0" w:color="auto"/>
            <w:right w:val="none" w:sz="0" w:space="0" w:color="auto"/>
          </w:divBdr>
        </w:div>
      </w:divsChild>
    </w:div>
    <w:div w:id="1424377733">
      <w:bodyDiv w:val="1"/>
      <w:marLeft w:val="0"/>
      <w:marRight w:val="0"/>
      <w:marTop w:val="0"/>
      <w:marBottom w:val="0"/>
      <w:divBdr>
        <w:top w:val="none" w:sz="0" w:space="0" w:color="auto"/>
        <w:left w:val="none" w:sz="0" w:space="0" w:color="auto"/>
        <w:bottom w:val="none" w:sz="0" w:space="0" w:color="auto"/>
        <w:right w:val="none" w:sz="0" w:space="0" w:color="auto"/>
      </w:divBdr>
      <w:divsChild>
        <w:div w:id="289408503">
          <w:marLeft w:val="0"/>
          <w:marRight w:val="0"/>
          <w:marTop w:val="0"/>
          <w:marBottom w:val="0"/>
          <w:divBdr>
            <w:top w:val="none" w:sz="0" w:space="0" w:color="auto"/>
            <w:left w:val="none" w:sz="0" w:space="0" w:color="auto"/>
            <w:bottom w:val="none" w:sz="0" w:space="0" w:color="auto"/>
            <w:right w:val="none" w:sz="0" w:space="0" w:color="auto"/>
          </w:divBdr>
          <w:divsChild>
            <w:div w:id="1076367331">
              <w:marLeft w:val="0"/>
              <w:marRight w:val="0"/>
              <w:marTop w:val="0"/>
              <w:marBottom w:val="0"/>
              <w:divBdr>
                <w:top w:val="none" w:sz="0" w:space="0" w:color="auto"/>
                <w:left w:val="none" w:sz="0" w:space="0" w:color="auto"/>
                <w:bottom w:val="none" w:sz="0" w:space="0" w:color="auto"/>
                <w:right w:val="none" w:sz="0" w:space="0" w:color="auto"/>
              </w:divBdr>
            </w:div>
          </w:divsChild>
        </w:div>
        <w:div w:id="1454396524">
          <w:marLeft w:val="0"/>
          <w:marRight w:val="0"/>
          <w:marTop w:val="0"/>
          <w:marBottom w:val="0"/>
          <w:divBdr>
            <w:top w:val="none" w:sz="0" w:space="0" w:color="auto"/>
            <w:left w:val="none" w:sz="0" w:space="0" w:color="auto"/>
            <w:bottom w:val="none" w:sz="0" w:space="0" w:color="auto"/>
            <w:right w:val="none" w:sz="0" w:space="0" w:color="auto"/>
          </w:divBdr>
        </w:div>
      </w:divsChild>
    </w:div>
    <w:div w:id="1424380995">
      <w:bodyDiv w:val="1"/>
      <w:marLeft w:val="0"/>
      <w:marRight w:val="0"/>
      <w:marTop w:val="0"/>
      <w:marBottom w:val="0"/>
      <w:divBdr>
        <w:top w:val="none" w:sz="0" w:space="0" w:color="auto"/>
        <w:left w:val="none" w:sz="0" w:space="0" w:color="auto"/>
        <w:bottom w:val="none" w:sz="0" w:space="0" w:color="auto"/>
        <w:right w:val="none" w:sz="0" w:space="0" w:color="auto"/>
      </w:divBdr>
      <w:divsChild>
        <w:div w:id="1873574576">
          <w:marLeft w:val="0"/>
          <w:marRight w:val="0"/>
          <w:marTop w:val="0"/>
          <w:marBottom w:val="0"/>
          <w:divBdr>
            <w:top w:val="none" w:sz="0" w:space="0" w:color="auto"/>
            <w:left w:val="none" w:sz="0" w:space="0" w:color="auto"/>
            <w:bottom w:val="none" w:sz="0" w:space="0" w:color="auto"/>
            <w:right w:val="none" w:sz="0" w:space="0" w:color="auto"/>
          </w:divBdr>
        </w:div>
      </w:divsChild>
    </w:div>
    <w:div w:id="1424491735">
      <w:bodyDiv w:val="1"/>
      <w:marLeft w:val="0"/>
      <w:marRight w:val="0"/>
      <w:marTop w:val="0"/>
      <w:marBottom w:val="0"/>
      <w:divBdr>
        <w:top w:val="none" w:sz="0" w:space="0" w:color="auto"/>
        <w:left w:val="none" w:sz="0" w:space="0" w:color="auto"/>
        <w:bottom w:val="none" w:sz="0" w:space="0" w:color="auto"/>
        <w:right w:val="none" w:sz="0" w:space="0" w:color="auto"/>
      </w:divBdr>
      <w:divsChild>
        <w:div w:id="1867789027">
          <w:marLeft w:val="0"/>
          <w:marRight w:val="0"/>
          <w:marTop w:val="0"/>
          <w:marBottom w:val="0"/>
          <w:divBdr>
            <w:top w:val="none" w:sz="0" w:space="0" w:color="auto"/>
            <w:left w:val="none" w:sz="0" w:space="0" w:color="auto"/>
            <w:bottom w:val="none" w:sz="0" w:space="0" w:color="auto"/>
            <w:right w:val="none" w:sz="0" w:space="0" w:color="auto"/>
          </w:divBdr>
        </w:div>
      </w:divsChild>
    </w:div>
    <w:div w:id="1424523223">
      <w:bodyDiv w:val="1"/>
      <w:marLeft w:val="0"/>
      <w:marRight w:val="0"/>
      <w:marTop w:val="0"/>
      <w:marBottom w:val="0"/>
      <w:divBdr>
        <w:top w:val="none" w:sz="0" w:space="0" w:color="auto"/>
        <w:left w:val="none" w:sz="0" w:space="0" w:color="auto"/>
        <w:bottom w:val="none" w:sz="0" w:space="0" w:color="auto"/>
        <w:right w:val="none" w:sz="0" w:space="0" w:color="auto"/>
      </w:divBdr>
      <w:divsChild>
        <w:div w:id="1343511717">
          <w:marLeft w:val="0"/>
          <w:marRight w:val="0"/>
          <w:marTop w:val="0"/>
          <w:marBottom w:val="0"/>
          <w:divBdr>
            <w:top w:val="none" w:sz="0" w:space="0" w:color="auto"/>
            <w:left w:val="none" w:sz="0" w:space="0" w:color="auto"/>
            <w:bottom w:val="none" w:sz="0" w:space="0" w:color="auto"/>
            <w:right w:val="none" w:sz="0" w:space="0" w:color="auto"/>
          </w:divBdr>
        </w:div>
      </w:divsChild>
    </w:div>
    <w:div w:id="1424692236">
      <w:bodyDiv w:val="1"/>
      <w:marLeft w:val="0"/>
      <w:marRight w:val="0"/>
      <w:marTop w:val="0"/>
      <w:marBottom w:val="0"/>
      <w:divBdr>
        <w:top w:val="none" w:sz="0" w:space="0" w:color="auto"/>
        <w:left w:val="none" w:sz="0" w:space="0" w:color="auto"/>
        <w:bottom w:val="none" w:sz="0" w:space="0" w:color="auto"/>
        <w:right w:val="none" w:sz="0" w:space="0" w:color="auto"/>
      </w:divBdr>
    </w:div>
    <w:div w:id="1424954322">
      <w:bodyDiv w:val="1"/>
      <w:marLeft w:val="0"/>
      <w:marRight w:val="0"/>
      <w:marTop w:val="0"/>
      <w:marBottom w:val="0"/>
      <w:divBdr>
        <w:top w:val="none" w:sz="0" w:space="0" w:color="auto"/>
        <w:left w:val="none" w:sz="0" w:space="0" w:color="auto"/>
        <w:bottom w:val="none" w:sz="0" w:space="0" w:color="auto"/>
        <w:right w:val="none" w:sz="0" w:space="0" w:color="auto"/>
      </w:divBdr>
      <w:divsChild>
        <w:div w:id="1745294688">
          <w:marLeft w:val="0"/>
          <w:marRight w:val="0"/>
          <w:marTop w:val="0"/>
          <w:marBottom w:val="0"/>
          <w:divBdr>
            <w:top w:val="none" w:sz="0" w:space="0" w:color="auto"/>
            <w:left w:val="none" w:sz="0" w:space="0" w:color="auto"/>
            <w:bottom w:val="none" w:sz="0" w:space="0" w:color="auto"/>
            <w:right w:val="none" w:sz="0" w:space="0" w:color="auto"/>
          </w:divBdr>
          <w:divsChild>
            <w:div w:id="1080524518">
              <w:marLeft w:val="0"/>
              <w:marRight w:val="0"/>
              <w:marTop w:val="0"/>
              <w:marBottom w:val="0"/>
              <w:divBdr>
                <w:top w:val="none" w:sz="0" w:space="0" w:color="auto"/>
                <w:left w:val="none" w:sz="0" w:space="0" w:color="auto"/>
                <w:bottom w:val="none" w:sz="0" w:space="0" w:color="auto"/>
                <w:right w:val="none" w:sz="0" w:space="0" w:color="auto"/>
              </w:divBdr>
              <w:divsChild>
                <w:div w:id="57181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959789">
      <w:bodyDiv w:val="1"/>
      <w:marLeft w:val="0"/>
      <w:marRight w:val="0"/>
      <w:marTop w:val="0"/>
      <w:marBottom w:val="0"/>
      <w:divBdr>
        <w:top w:val="none" w:sz="0" w:space="0" w:color="auto"/>
        <w:left w:val="none" w:sz="0" w:space="0" w:color="auto"/>
        <w:bottom w:val="none" w:sz="0" w:space="0" w:color="auto"/>
        <w:right w:val="none" w:sz="0" w:space="0" w:color="auto"/>
      </w:divBdr>
      <w:divsChild>
        <w:div w:id="729771305">
          <w:marLeft w:val="0"/>
          <w:marRight w:val="0"/>
          <w:marTop w:val="0"/>
          <w:marBottom w:val="0"/>
          <w:divBdr>
            <w:top w:val="none" w:sz="0" w:space="0" w:color="auto"/>
            <w:left w:val="none" w:sz="0" w:space="0" w:color="auto"/>
            <w:bottom w:val="none" w:sz="0" w:space="0" w:color="auto"/>
            <w:right w:val="none" w:sz="0" w:space="0" w:color="auto"/>
          </w:divBdr>
          <w:divsChild>
            <w:div w:id="103890346">
              <w:marLeft w:val="0"/>
              <w:marRight w:val="0"/>
              <w:marTop w:val="0"/>
              <w:marBottom w:val="0"/>
              <w:divBdr>
                <w:top w:val="none" w:sz="0" w:space="0" w:color="auto"/>
                <w:left w:val="none" w:sz="0" w:space="0" w:color="auto"/>
                <w:bottom w:val="none" w:sz="0" w:space="0" w:color="auto"/>
                <w:right w:val="none" w:sz="0" w:space="0" w:color="auto"/>
              </w:divBdr>
              <w:divsChild>
                <w:div w:id="38479406">
                  <w:marLeft w:val="0"/>
                  <w:marRight w:val="0"/>
                  <w:marTop w:val="0"/>
                  <w:marBottom w:val="0"/>
                  <w:divBdr>
                    <w:top w:val="none" w:sz="0" w:space="0" w:color="auto"/>
                    <w:left w:val="none" w:sz="0" w:space="0" w:color="auto"/>
                    <w:bottom w:val="none" w:sz="0" w:space="0" w:color="auto"/>
                    <w:right w:val="none" w:sz="0" w:space="0" w:color="auto"/>
                  </w:divBdr>
                  <w:divsChild>
                    <w:div w:id="1366327065">
                      <w:marLeft w:val="0"/>
                      <w:marRight w:val="0"/>
                      <w:marTop w:val="0"/>
                      <w:marBottom w:val="0"/>
                      <w:divBdr>
                        <w:top w:val="none" w:sz="0" w:space="0" w:color="auto"/>
                        <w:left w:val="none" w:sz="0" w:space="0" w:color="auto"/>
                        <w:bottom w:val="none" w:sz="0" w:space="0" w:color="auto"/>
                        <w:right w:val="none" w:sz="0" w:space="0" w:color="auto"/>
                      </w:divBdr>
                    </w:div>
                  </w:divsChild>
                </w:div>
                <w:div w:id="591545769">
                  <w:marLeft w:val="0"/>
                  <w:marRight w:val="0"/>
                  <w:marTop w:val="0"/>
                  <w:marBottom w:val="0"/>
                  <w:divBdr>
                    <w:top w:val="none" w:sz="0" w:space="0" w:color="auto"/>
                    <w:left w:val="none" w:sz="0" w:space="0" w:color="auto"/>
                    <w:bottom w:val="none" w:sz="0" w:space="0" w:color="auto"/>
                    <w:right w:val="none" w:sz="0" w:space="0" w:color="auto"/>
                  </w:divBdr>
                  <w:divsChild>
                    <w:div w:id="915477823">
                      <w:marLeft w:val="0"/>
                      <w:marRight w:val="0"/>
                      <w:marTop w:val="0"/>
                      <w:marBottom w:val="0"/>
                      <w:divBdr>
                        <w:top w:val="none" w:sz="0" w:space="0" w:color="auto"/>
                        <w:left w:val="none" w:sz="0" w:space="0" w:color="auto"/>
                        <w:bottom w:val="none" w:sz="0" w:space="0" w:color="auto"/>
                        <w:right w:val="none" w:sz="0" w:space="0" w:color="auto"/>
                      </w:divBdr>
                    </w:div>
                    <w:div w:id="101727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21417">
              <w:marLeft w:val="0"/>
              <w:marRight w:val="0"/>
              <w:marTop w:val="0"/>
              <w:marBottom w:val="0"/>
              <w:divBdr>
                <w:top w:val="none" w:sz="0" w:space="0" w:color="auto"/>
                <w:left w:val="none" w:sz="0" w:space="0" w:color="auto"/>
                <w:bottom w:val="none" w:sz="0" w:space="0" w:color="auto"/>
                <w:right w:val="none" w:sz="0" w:space="0" w:color="auto"/>
              </w:divBdr>
              <w:divsChild>
                <w:div w:id="436217816">
                  <w:marLeft w:val="0"/>
                  <w:marRight w:val="0"/>
                  <w:marTop w:val="0"/>
                  <w:marBottom w:val="0"/>
                  <w:divBdr>
                    <w:top w:val="none" w:sz="0" w:space="0" w:color="auto"/>
                    <w:left w:val="none" w:sz="0" w:space="0" w:color="auto"/>
                    <w:bottom w:val="none" w:sz="0" w:space="0" w:color="auto"/>
                    <w:right w:val="none" w:sz="0" w:space="0" w:color="auto"/>
                  </w:divBdr>
                  <w:divsChild>
                    <w:div w:id="166944372">
                      <w:marLeft w:val="0"/>
                      <w:marRight w:val="0"/>
                      <w:marTop w:val="0"/>
                      <w:marBottom w:val="0"/>
                      <w:divBdr>
                        <w:top w:val="none" w:sz="0" w:space="0" w:color="auto"/>
                        <w:left w:val="none" w:sz="0" w:space="0" w:color="auto"/>
                        <w:bottom w:val="none" w:sz="0" w:space="0" w:color="auto"/>
                        <w:right w:val="none" w:sz="0" w:space="0" w:color="auto"/>
                      </w:divBdr>
                    </w:div>
                    <w:div w:id="1782843189">
                      <w:marLeft w:val="0"/>
                      <w:marRight w:val="0"/>
                      <w:marTop w:val="0"/>
                      <w:marBottom w:val="0"/>
                      <w:divBdr>
                        <w:top w:val="none" w:sz="0" w:space="0" w:color="auto"/>
                        <w:left w:val="none" w:sz="0" w:space="0" w:color="auto"/>
                        <w:bottom w:val="none" w:sz="0" w:space="0" w:color="auto"/>
                        <w:right w:val="none" w:sz="0" w:space="0" w:color="auto"/>
                      </w:divBdr>
                    </w:div>
                  </w:divsChild>
                </w:div>
                <w:div w:id="1947694044">
                  <w:marLeft w:val="0"/>
                  <w:marRight w:val="0"/>
                  <w:marTop w:val="0"/>
                  <w:marBottom w:val="0"/>
                  <w:divBdr>
                    <w:top w:val="none" w:sz="0" w:space="0" w:color="auto"/>
                    <w:left w:val="none" w:sz="0" w:space="0" w:color="auto"/>
                    <w:bottom w:val="none" w:sz="0" w:space="0" w:color="auto"/>
                    <w:right w:val="none" w:sz="0" w:space="0" w:color="auto"/>
                  </w:divBdr>
                  <w:divsChild>
                    <w:div w:id="15083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543143">
          <w:marLeft w:val="0"/>
          <w:marRight w:val="0"/>
          <w:marTop w:val="0"/>
          <w:marBottom w:val="0"/>
          <w:divBdr>
            <w:top w:val="none" w:sz="0" w:space="0" w:color="auto"/>
            <w:left w:val="none" w:sz="0" w:space="0" w:color="auto"/>
            <w:bottom w:val="none" w:sz="0" w:space="0" w:color="auto"/>
            <w:right w:val="none" w:sz="0" w:space="0" w:color="auto"/>
          </w:divBdr>
          <w:divsChild>
            <w:div w:id="151711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111133">
      <w:bodyDiv w:val="1"/>
      <w:marLeft w:val="0"/>
      <w:marRight w:val="0"/>
      <w:marTop w:val="0"/>
      <w:marBottom w:val="0"/>
      <w:divBdr>
        <w:top w:val="none" w:sz="0" w:space="0" w:color="auto"/>
        <w:left w:val="none" w:sz="0" w:space="0" w:color="auto"/>
        <w:bottom w:val="none" w:sz="0" w:space="0" w:color="auto"/>
        <w:right w:val="none" w:sz="0" w:space="0" w:color="auto"/>
      </w:divBdr>
    </w:div>
    <w:div w:id="1425151934">
      <w:bodyDiv w:val="1"/>
      <w:marLeft w:val="0"/>
      <w:marRight w:val="0"/>
      <w:marTop w:val="0"/>
      <w:marBottom w:val="0"/>
      <w:divBdr>
        <w:top w:val="none" w:sz="0" w:space="0" w:color="auto"/>
        <w:left w:val="none" w:sz="0" w:space="0" w:color="auto"/>
        <w:bottom w:val="none" w:sz="0" w:space="0" w:color="auto"/>
        <w:right w:val="none" w:sz="0" w:space="0" w:color="auto"/>
      </w:divBdr>
    </w:div>
    <w:div w:id="1425301767">
      <w:bodyDiv w:val="1"/>
      <w:marLeft w:val="0"/>
      <w:marRight w:val="0"/>
      <w:marTop w:val="0"/>
      <w:marBottom w:val="0"/>
      <w:divBdr>
        <w:top w:val="none" w:sz="0" w:space="0" w:color="auto"/>
        <w:left w:val="none" w:sz="0" w:space="0" w:color="auto"/>
        <w:bottom w:val="none" w:sz="0" w:space="0" w:color="auto"/>
        <w:right w:val="none" w:sz="0" w:space="0" w:color="auto"/>
      </w:divBdr>
    </w:div>
    <w:div w:id="1425497042">
      <w:bodyDiv w:val="1"/>
      <w:marLeft w:val="0"/>
      <w:marRight w:val="0"/>
      <w:marTop w:val="0"/>
      <w:marBottom w:val="0"/>
      <w:divBdr>
        <w:top w:val="none" w:sz="0" w:space="0" w:color="auto"/>
        <w:left w:val="none" w:sz="0" w:space="0" w:color="auto"/>
        <w:bottom w:val="none" w:sz="0" w:space="0" w:color="auto"/>
        <w:right w:val="none" w:sz="0" w:space="0" w:color="auto"/>
      </w:divBdr>
      <w:divsChild>
        <w:div w:id="382796379">
          <w:marLeft w:val="0"/>
          <w:marRight w:val="0"/>
          <w:marTop w:val="0"/>
          <w:marBottom w:val="0"/>
          <w:divBdr>
            <w:top w:val="none" w:sz="0" w:space="0" w:color="auto"/>
            <w:left w:val="none" w:sz="0" w:space="0" w:color="auto"/>
            <w:bottom w:val="none" w:sz="0" w:space="0" w:color="auto"/>
            <w:right w:val="none" w:sz="0" w:space="0" w:color="auto"/>
          </w:divBdr>
        </w:div>
      </w:divsChild>
    </w:div>
    <w:div w:id="1425764381">
      <w:bodyDiv w:val="1"/>
      <w:marLeft w:val="0"/>
      <w:marRight w:val="0"/>
      <w:marTop w:val="0"/>
      <w:marBottom w:val="0"/>
      <w:divBdr>
        <w:top w:val="none" w:sz="0" w:space="0" w:color="auto"/>
        <w:left w:val="none" w:sz="0" w:space="0" w:color="auto"/>
        <w:bottom w:val="none" w:sz="0" w:space="0" w:color="auto"/>
        <w:right w:val="none" w:sz="0" w:space="0" w:color="auto"/>
      </w:divBdr>
      <w:divsChild>
        <w:div w:id="1547064355">
          <w:marLeft w:val="0"/>
          <w:marRight w:val="0"/>
          <w:marTop w:val="0"/>
          <w:marBottom w:val="0"/>
          <w:divBdr>
            <w:top w:val="none" w:sz="0" w:space="0" w:color="auto"/>
            <w:left w:val="none" w:sz="0" w:space="0" w:color="auto"/>
            <w:bottom w:val="none" w:sz="0" w:space="0" w:color="auto"/>
            <w:right w:val="none" w:sz="0" w:space="0" w:color="auto"/>
          </w:divBdr>
        </w:div>
        <w:div w:id="1600483932">
          <w:marLeft w:val="0"/>
          <w:marRight w:val="0"/>
          <w:marTop w:val="0"/>
          <w:marBottom w:val="0"/>
          <w:divBdr>
            <w:top w:val="none" w:sz="0" w:space="0" w:color="auto"/>
            <w:left w:val="none" w:sz="0" w:space="0" w:color="auto"/>
            <w:bottom w:val="none" w:sz="0" w:space="0" w:color="auto"/>
            <w:right w:val="none" w:sz="0" w:space="0" w:color="auto"/>
          </w:divBdr>
        </w:div>
      </w:divsChild>
    </w:div>
    <w:div w:id="1425801545">
      <w:bodyDiv w:val="1"/>
      <w:marLeft w:val="0"/>
      <w:marRight w:val="0"/>
      <w:marTop w:val="0"/>
      <w:marBottom w:val="0"/>
      <w:divBdr>
        <w:top w:val="none" w:sz="0" w:space="0" w:color="auto"/>
        <w:left w:val="none" w:sz="0" w:space="0" w:color="auto"/>
        <w:bottom w:val="none" w:sz="0" w:space="0" w:color="auto"/>
        <w:right w:val="none" w:sz="0" w:space="0" w:color="auto"/>
      </w:divBdr>
    </w:div>
    <w:div w:id="1425955300">
      <w:bodyDiv w:val="1"/>
      <w:marLeft w:val="0"/>
      <w:marRight w:val="0"/>
      <w:marTop w:val="0"/>
      <w:marBottom w:val="0"/>
      <w:divBdr>
        <w:top w:val="none" w:sz="0" w:space="0" w:color="auto"/>
        <w:left w:val="none" w:sz="0" w:space="0" w:color="auto"/>
        <w:bottom w:val="none" w:sz="0" w:space="0" w:color="auto"/>
        <w:right w:val="none" w:sz="0" w:space="0" w:color="auto"/>
      </w:divBdr>
      <w:divsChild>
        <w:div w:id="661667413">
          <w:marLeft w:val="0"/>
          <w:marRight w:val="0"/>
          <w:marTop w:val="0"/>
          <w:marBottom w:val="0"/>
          <w:divBdr>
            <w:top w:val="none" w:sz="0" w:space="0" w:color="auto"/>
            <w:left w:val="none" w:sz="0" w:space="0" w:color="auto"/>
            <w:bottom w:val="none" w:sz="0" w:space="0" w:color="auto"/>
            <w:right w:val="none" w:sz="0" w:space="0" w:color="auto"/>
          </w:divBdr>
          <w:divsChild>
            <w:div w:id="1837065497">
              <w:marLeft w:val="0"/>
              <w:marRight w:val="0"/>
              <w:marTop w:val="0"/>
              <w:marBottom w:val="0"/>
              <w:divBdr>
                <w:top w:val="none" w:sz="0" w:space="0" w:color="auto"/>
                <w:left w:val="none" w:sz="0" w:space="0" w:color="auto"/>
                <w:bottom w:val="none" w:sz="0" w:space="0" w:color="auto"/>
                <w:right w:val="none" w:sz="0" w:space="0" w:color="auto"/>
              </w:divBdr>
              <w:divsChild>
                <w:div w:id="15831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2396">
          <w:marLeft w:val="0"/>
          <w:marRight w:val="0"/>
          <w:marTop w:val="0"/>
          <w:marBottom w:val="0"/>
          <w:divBdr>
            <w:top w:val="none" w:sz="0" w:space="0" w:color="auto"/>
            <w:left w:val="none" w:sz="0" w:space="0" w:color="auto"/>
            <w:bottom w:val="none" w:sz="0" w:space="0" w:color="auto"/>
            <w:right w:val="none" w:sz="0" w:space="0" w:color="auto"/>
          </w:divBdr>
        </w:div>
      </w:divsChild>
    </w:div>
    <w:div w:id="1426076225">
      <w:bodyDiv w:val="1"/>
      <w:marLeft w:val="0"/>
      <w:marRight w:val="0"/>
      <w:marTop w:val="0"/>
      <w:marBottom w:val="0"/>
      <w:divBdr>
        <w:top w:val="none" w:sz="0" w:space="0" w:color="auto"/>
        <w:left w:val="none" w:sz="0" w:space="0" w:color="auto"/>
        <w:bottom w:val="none" w:sz="0" w:space="0" w:color="auto"/>
        <w:right w:val="none" w:sz="0" w:space="0" w:color="auto"/>
      </w:divBdr>
      <w:divsChild>
        <w:div w:id="903565919">
          <w:marLeft w:val="0"/>
          <w:marRight w:val="0"/>
          <w:marTop w:val="0"/>
          <w:marBottom w:val="0"/>
          <w:divBdr>
            <w:top w:val="none" w:sz="0" w:space="0" w:color="auto"/>
            <w:left w:val="none" w:sz="0" w:space="0" w:color="auto"/>
            <w:bottom w:val="none" w:sz="0" w:space="0" w:color="auto"/>
            <w:right w:val="none" w:sz="0" w:space="0" w:color="auto"/>
          </w:divBdr>
          <w:divsChild>
            <w:div w:id="935164748">
              <w:marLeft w:val="0"/>
              <w:marRight w:val="0"/>
              <w:marTop w:val="0"/>
              <w:marBottom w:val="0"/>
              <w:divBdr>
                <w:top w:val="none" w:sz="0" w:space="0" w:color="auto"/>
                <w:left w:val="none" w:sz="0" w:space="0" w:color="auto"/>
                <w:bottom w:val="none" w:sz="0" w:space="0" w:color="auto"/>
                <w:right w:val="none" w:sz="0" w:space="0" w:color="auto"/>
              </w:divBdr>
            </w:div>
          </w:divsChild>
        </w:div>
        <w:div w:id="1117483135">
          <w:marLeft w:val="0"/>
          <w:marRight w:val="0"/>
          <w:marTop w:val="0"/>
          <w:marBottom w:val="0"/>
          <w:divBdr>
            <w:top w:val="none" w:sz="0" w:space="0" w:color="auto"/>
            <w:left w:val="none" w:sz="0" w:space="0" w:color="auto"/>
            <w:bottom w:val="none" w:sz="0" w:space="0" w:color="auto"/>
            <w:right w:val="none" w:sz="0" w:space="0" w:color="auto"/>
          </w:divBdr>
        </w:div>
      </w:divsChild>
    </w:div>
    <w:div w:id="1426341930">
      <w:bodyDiv w:val="1"/>
      <w:marLeft w:val="0"/>
      <w:marRight w:val="0"/>
      <w:marTop w:val="0"/>
      <w:marBottom w:val="0"/>
      <w:divBdr>
        <w:top w:val="none" w:sz="0" w:space="0" w:color="auto"/>
        <w:left w:val="none" w:sz="0" w:space="0" w:color="auto"/>
        <w:bottom w:val="none" w:sz="0" w:space="0" w:color="auto"/>
        <w:right w:val="none" w:sz="0" w:space="0" w:color="auto"/>
      </w:divBdr>
      <w:divsChild>
        <w:div w:id="1537353820">
          <w:marLeft w:val="0"/>
          <w:marRight w:val="0"/>
          <w:marTop w:val="0"/>
          <w:marBottom w:val="0"/>
          <w:divBdr>
            <w:top w:val="none" w:sz="0" w:space="0" w:color="auto"/>
            <w:left w:val="none" w:sz="0" w:space="0" w:color="auto"/>
            <w:bottom w:val="none" w:sz="0" w:space="0" w:color="auto"/>
            <w:right w:val="none" w:sz="0" w:space="0" w:color="auto"/>
          </w:divBdr>
          <w:divsChild>
            <w:div w:id="1472284132">
              <w:marLeft w:val="0"/>
              <w:marRight w:val="0"/>
              <w:marTop w:val="0"/>
              <w:marBottom w:val="0"/>
              <w:divBdr>
                <w:top w:val="none" w:sz="0" w:space="0" w:color="auto"/>
                <w:left w:val="none" w:sz="0" w:space="0" w:color="auto"/>
                <w:bottom w:val="none" w:sz="0" w:space="0" w:color="auto"/>
                <w:right w:val="none" w:sz="0" w:space="0" w:color="auto"/>
              </w:divBdr>
            </w:div>
          </w:divsChild>
        </w:div>
        <w:div w:id="1952736178">
          <w:marLeft w:val="0"/>
          <w:marRight w:val="0"/>
          <w:marTop w:val="0"/>
          <w:marBottom w:val="0"/>
          <w:divBdr>
            <w:top w:val="none" w:sz="0" w:space="0" w:color="auto"/>
            <w:left w:val="none" w:sz="0" w:space="0" w:color="auto"/>
            <w:bottom w:val="none" w:sz="0" w:space="0" w:color="auto"/>
            <w:right w:val="none" w:sz="0" w:space="0" w:color="auto"/>
          </w:divBdr>
        </w:div>
      </w:divsChild>
    </w:div>
    <w:div w:id="1426343865">
      <w:bodyDiv w:val="1"/>
      <w:marLeft w:val="0"/>
      <w:marRight w:val="0"/>
      <w:marTop w:val="0"/>
      <w:marBottom w:val="0"/>
      <w:divBdr>
        <w:top w:val="none" w:sz="0" w:space="0" w:color="auto"/>
        <w:left w:val="none" w:sz="0" w:space="0" w:color="auto"/>
        <w:bottom w:val="none" w:sz="0" w:space="0" w:color="auto"/>
        <w:right w:val="none" w:sz="0" w:space="0" w:color="auto"/>
      </w:divBdr>
    </w:div>
    <w:div w:id="1426417672">
      <w:bodyDiv w:val="1"/>
      <w:marLeft w:val="0"/>
      <w:marRight w:val="0"/>
      <w:marTop w:val="0"/>
      <w:marBottom w:val="0"/>
      <w:divBdr>
        <w:top w:val="none" w:sz="0" w:space="0" w:color="auto"/>
        <w:left w:val="none" w:sz="0" w:space="0" w:color="auto"/>
        <w:bottom w:val="none" w:sz="0" w:space="0" w:color="auto"/>
        <w:right w:val="none" w:sz="0" w:space="0" w:color="auto"/>
      </w:divBdr>
      <w:divsChild>
        <w:div w:id="1689066336">
          <w:marLeft w:val="0"/>
          <w:marRight w:val="0"/>
          <w:marTop w:val="0"/>
          <w:marBottom w:val="0"/>
          <w:divBdr>
            <w:top w:val="none" w:sz="0" w:space="0" w:color="auto"/>
            <w:left w:val="none" w:sz="0" w:space="0" w:color="auto"/>
            <w:bottom w:val="none" w:sz="0" w:space="0" w:color="auto"/>
            <w:right w:val="none" w:sz="0" w:space="0" w:color="auto"/>
          </w:divBdr>
          <w:divsChild>
            <w:div w:id="678507456">
              <w:marLeft w:val="0"/>
              <w:marRight w:val="0"/>
              <w:marTop w:val="0"/>
              <w:marBottom w:val="0"/>
              <w:divBdr>
                <w:top w:val="none" w:sz="0" w:space="0" w:color="auto"/>
                <w:left w:val="none" w:sz="0" w:space="0" w:color="auto"/>
                <w:bottom w:val="none" w:sz="0" w:space="0" w:color="auto"/>
                <w:right w:val="none" w:sz="0" w:space="0" w:color="auto"/>
              </w:divBdr>
              <w:divsChild>
                <w:div w:id="398480818">
                  <w:marLeft w:val="0"/>
                  <w:marRight w:val="0"/>
                  <w:marTop w:val="0"/>
                  <w:marBottom w:val="0"/>
                  <w:divBdr>
                    <w:top w:val="none" w:sz="0" w:space="0" w:color="auto"/>
                    <w:left w:val="none" w:sz="0" w:space="0" w:color="auto"/>
                    <w:bottom w:val="none" w:sz="0" w:space="0" w:color="auto"/>
                    <w:right w:val="none" w:sz="0" w:space="0" w:color="auto"/>
                  </w:divBdr>
                  <w:divsChild>
                    <w:div w:id="1956327952">
                      <w:marLeft w:val="0"/>
                      <w:marRight w:val="0"/>
                      <w:marTop w:val="0"/>
                      <w:marBottom w:val="0"/>
                      <w:divBdr>
                        <w:top w:val="none" w:sz="0" w:space="0" w:color="auto"/>
                        <w:left w:val="none" w:sz="0" w:space="0" w:color="auto"/>
                        <w:bottom w:val="none" w:sz="0" w:space="0" w:color="auto"/>
                        <w:right w:val="none" w:sz="0" w:space="0" w:color="auto"/>
                      </w:divBdr>
                      <w:divsChild>
                        <w:div w:id="208761860">
                          <w:marLeft w:val="0"/>
                          <w:marRight w:val="0"/>
                          <w:marTop w:val="0"/>
                          <w:marBottom w:val="0"/>
                          <w:divBdr>
                            <w:top w:val="none" w:sz="0" w:space="0" w:color="auto"/>
                            <w:left w:val="none" w:sz="0" w:space="0" w:color="auto"/>
                            <w:bottom w:val="none" w:sz="0" w:space="0" w:color="auto"/>
                            <w:right w:val="none" w:sz="0" w:space="0" w:color="auto"/>
                          </w:divBdr>
                          <w:divsChild>
                            <w:div w:id="1108811030">
                              <w:marLeft w:val="0"/>
                              <w:marRight w:val="0"/>
                              <w:marTop w:val="0"/>
                              <w:marBottom w:val="0"/>
                              <w:divBdr>
                                <w:top w:val="none" w:sz="0" w:space="0" w:color="auto"/>
                                <w:left w:val="none" w:sz="0" w:space="0" w:color="auto"/>
                                <w:bottom w:val="none" w:sz="0" w:space="0" w:color="auto"/>
                                <w:right w:val="none" w:sz="0" w:space="0" w:color="auto"/>
                              </w:divBdr>
                            </w:div>
                            <w:div w:id="480586145">
                              <w:marLeft w:val="0"/>
                              <w:marRight w:val="0"/>
                              <w:marTop w:val="15"/>
                              <w:marBottom w:val="0"/>
                              <w:divBdr>
                                <w:top w:val="none" w:sz="0" w:space="0" w:color="auto"/>
                                <w:left w:val="none" w:sz="0" w:space="0" w:color="auto"/>
                                <w:bottom w:val="none" w:sz="0" w:space="0" w:color="auto"/>
                                <w:right w:val="none" w:sz="0" w:space="0" w:color="auto"/>
                              </w:divBdr>
                              <w:divsChild>
                                <w:div w:id="1445072473">
                                  <w:marLeft w:val="0"/>
                                  <w:marRight w:val="0"/>
                                  <w:marTop w:val="0"/>
                                  <w:marBottom w:val="0"/>
                                  <w:divBdr>
                                    <w:top w:val="none" w:sz="0" w:space="0" w:color="auto"/>
                                    <w:left w:val="none" w:sz="0" w:space="0" w:color="auto"/>
                                    <w:bottom w:val="none" w:sz="0" w:space="0" w:color="auto"/>
                                    <w:right w:val="none" w:sz="0" w:space="0" w:color="auto"/>
                                  </w:divBdr>
                                </w:div>
                                <w:div w:id="2086296746">
                                  <w:marLeft w:val="0"/>
                                  <w:marRight w:val="0"/>
                                  <w:marTop w:val="0"/>
                                  <w:marBottom w:val="0"/>
                                  <w:divBdr>
                                    <w:top w:val="none" w:sz="0" w:space="0" w:color="auto"/>
                                    <w:left w:val="none" w:sz="0" w:space="0" w:color="auto"/>
                                    <w:bottom w:val="none" w:sz="0" w:space="0" w:color="auto"/>
                                    <w:right w:val="none" w:sz="0" w:space="0" w:color="auto"/>
                                  </w:divBdr>
                                </w:div>
                                <w:div w:id="2088838478">
                                  <w:marLeft w:val="0"/>
                                  <w:marRight w:val="0"/>
                                  <w:marTop w:val="0"/>
                                  <w:marBottom w:val="0"/>
                                  <w:divBdr>
                                    <w:top w:val="none" w:sz="0" w:space="0" w:color="auto"/>
                                    <w:left w:val="none" w:sz="0" w:space="0" w:color="auto"/>
                                    <w:bottom w:val="none" w:sz="0" w:space="0" w:color="auto"/>
                                    <w:right w:val="none" w:sz="0" w:space="0" w:color="auto"/>
                                  </w:divBdr>
                                </w:div>
                                <w:div w:id="104367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766738">
          <w:marLeft w:val="0"/>
          <w:marRight w:val="0"/>
          <w:marTop w:val="0"/>
          <w:marBottom w:val="0"/>
          <w:divBdr>
            <w:top w:val="none" w:sz="0" w:space="0" w:color="auto"/>
            <w:left w:val="none" w:sz="0" w:space="0" w:color="auto"/>
            <w:bottom w:val="none" w:sz="0" w:space="0" w:color="auto"/>
            <w:right w:val="none" w:sz="0" w:space="0" w:color="auto"/>
          </w:divBdr>
          <w:divsChild>
            <w:div w:id="2042047780">
              <w:marLeft w:val="0"/>
              <w:marRight w:val="0"/>
              <w:marTop w:val="0"/>
              <w:marBottom w:val="0"/>
              <w:divBdr>
                <w:top w:val="none" w:sz="0" w:space="0" w:color="auto"/>
                <w:left w:val="none" w:sz="0" w:space="0" w:color="auto"/>
                <w:bottom w:val="none" w:sz="0" w:space="0" w:color="auto"/>
                <w:right w:val="none" w:sz="0" w:space="0" w:color="auto"/>
              </w:divBdr>
              <w:divsChild>
                <w:div w:id="1103839972">
                  <w:marLeft w:val="0"/>
                  <w:marRight w:val="0"/>
                  <w:marTop w:val="0"/>
                  <w:marBottom w:val="0"/>
                  <w:divBdr>
                    <w:top w:val="none" w:sz="0" w:space="0" w:color="auto"/>
                    <w:left w:val="none" w:sz="0" w:space="0" w:color="auto"/>
                    <w:bottom w:val="none" w:sz="0" w:space="0" w:color="auto"/>
                    <w:right w:val="none" w:sz="0" w:space="0" w:color="auto"/>
                  </w:divBdr>
                  <w:divsChild>
                    <w:div w:id="842204922">
                      <w:marLeft w:val="0"/>
                      <w:marRight w:val="0"/>
                      <w:marTop w:val="0"/>
                      <w:marBottom w:val="0"/>
                      <w:divBdr>
                        <w:top w:val="none" w:sz="0" w:space="0" w:color="auto"/>
                        <w:left w:val="none" w:sz="0" w:space="0" w:color="auto"/>
                        <w:bottom w:val="none" w:sz="0" w:space="0" w:color="auto"/>
                        <w:right w:val="none" w:sz="0" w:space="0" w:color="auto"/>
                      </w:divBdr>
                    </w:div>
                  </w:divsChild>
                </w:div>
                <w:div w:id="119809258">
                  <w:marLeft w:val="0"/>
                  <w:marRight w:val="0"/>
                  <w:marTop w:val="0"/>
                  <w:marBottom w:val="0"/>
                  <w:divBdr>
                    <w:top w:val="none" w:sz="0" w:space="0" w:color="auto"/>
                    <w:left w:val="none" w:sz="0" w:space="0" w:color="auto"/>
                    <w:bottom w:val="none" w:sz="0" w:space="0" w:color="auto"/>
                    <w:right w:val="none" w:sz="0" w:space="0" w:color="auto"/>
                  </w:divBdr>
                  <w:divsChild>
                    <w:div w:id="1828741961">
                      <w:marLeft w:val="0"/>
                      <w:marRight w:val="0"/>
                      <w:marTop w:val="0"/>
                      <w:marBottom w:val="0"/>
                      <w:divBdr>
                        <w:top w:val="none" w:sz="0" w:space="0" w:color="auto"/>
                        <w:left w:val="none" w:sz="0" w:space="0" w:color="auto"/>
                        <w:bottom w:val="none" w:sz="0" w:space="0" w:color="auto"/>
                        <w:right w:val="none" w:sz="0" w:space="0" w:color="auto"/>
                      </w:divBdr>
                      <w:divsChild>
                        <w:div w:id="564224286">
                          <w:marLeft w:val="0"/>
                          <w:marRight w:val="0"/>
                          <w:marTop w:val="0"/>
                          <w:marBottom w:val="0"/>
                          <w:divBdr>
                            <w:top w:val="none" w:sz="0" w:space="0" w:color="auto"/>
                            <w:left w:val="none" w:sz="0" w:space="0" w:color="auto"/>
                            <w:bottom w:val="none" w:sz="0" w:space="0" w:color="auto"/>
                            <w:right w:val="none" w:sz="0" w:space="0" w:color="auto"/>
                          </w:divBdr>
                          <w:divsChild>
                            <w:div w:id="1414005576">
                              <w:marLeft w:val="0"/>
                              <w:marRight w:val="0"/>
                              <w:marTop w:val="0"/>
                              <w:marBottom w:val="0"/>
                              <w:divBdr>
                                <w:top w:val="none" w:sz="0" w:space="0" w:color="auto"/>
                                <w:left w:val="none" w:sz="0" w:space="0" w:color="auto"/>
                                <w:bottom w:val="none" w:sz="0" w:space="0" w:color="auto"/>
                                <w:right w:val="none" w:sz="0" w:space="0" w:color="auto"/>
                              </w:divBdr>
                            </w:div>
                            <w:div w:id="1666779267">
                              <w:marLeft w:val="0"/>
                              <w:marRight w:val="0"/>
                              <w:marTop w:val="0"/>
                              <w:marBottom w:val="0"/>
                              <w:divBdr>
                                <w:top w:val="none" w:sz="0" w:space="0" w:color="auto"/>
                                <w:left w:val="none" w:sz="0" w:space="0" w:color="auto"/>
                                <w:bottom w:val="none" w:sz="0" w:space="0" w:color="auto"/>
                                <w:right w:val="none" w:sz="0" w:space="0" w:color="auto"/>
                              </w:divBdr>
                            </w:div>
                            <w:div w:id="390468803">
                              <w:marLeft w:val="0"/>
                              <w:marRight w:val="0"/>
                              <w:marTop w:val="0"/>
                              <w:marBottom w:val="0"/>
                              <w:divBdr>
                                <w:top w:val="none" w:sz="0" w:space="0" w:color="auto"/>
                                <w:left w:val="none" w:sz="0" w:space="0" w:color="auto"/>
                                <w:bottom w:val="none" w:sz="0" w:space="0" w:color="auto"/>
                                <w:right w:val="none" w:sz="0" w:space="0" w:color="auto"/>
                              </w:divBdr>
                            </w:div>
                            <w:div w:id="46289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13560">
                  <w:marLeft w:val="0"/>
                  <w:marRight w:val="0"/>
                  <w:marTop w:val="0"/>
                  <w:marBottom w:val="0"/>
                  <w:divBdr>
                    <w:top w:val="none" w:sz="0" w:space="0" w:color="auto"/>
                    <w:left w:val="none" w:sz="0" w:space="0" w:color="auto"/>
                    <w:bottom w:val="none" w:sz="0" w:space="0" w:color="auto"/>
                    <w:right w:val="none" w:sz="0" w:space="0" w:color="auto"/>
                  </w:divBdr>
                  <w:divsChild>
                    <w:div w:id="542719508">
                      <w:marLeft w:val="0"/>
                      <w:marRight w:val="0"/>
                      <w:marTop w:val="0"/>
                      <w:marBottom w:val="0"/>
                      <w:divBdr>
                        <w:top w:val="none" w:sz="0" w:space="0" w:color="auto"/>
                        <w:left w:val="none" w:sz="0" w:space="0" w:color="auto"/>
                        <w:bottom w:val="none" w:sz="0" w:space="0" w:color="auto"/>
                        <w:right w:val="none" w:sz="0" w:space="0" w:color="auto"/>
                      </w:divBdr>
                      <w:divsChild>
                        <w:div w:id="733892724">
                          <w:marLeft w:val="0"/>
                          <w:marRight w:val="0"/>
                          <w:marTop w:val="0"/>
                          <w:marBottom w:val="0"/>
                          <w:divBdr>
                            <w:top w:val="none" w:sz="0" w:space="0" w:color="auto"/>
                            <w:left w:val="none" w:sz="0" w:space="0" w:color="auto"/>
                            <w:bottom w:val="none" w:sz="0" w:space="0" w:color="auto"/>
                            <w:right w:val="none" w:sz="0" w:space="0" w:color="auto"/>
                          </w:divBdr>
                          <w:divsChild>
                            <w:div w:id="1564636060">
                              <w:marLeft w:val="0"/>
                              <w:marRight w:val="0"/>
                              <w:marTop w:val="0"/>
                              <w:marBottom w:val="0"/>
                              <w:divBdr>
                                <w:top w:val="none" w:sz="0" w:space="0" w:color="auto"/>
                                <w:left w:val="none" w:sz="0" w:space="0" w:color="auto"/>
                                <w:bottom w:val="none" w:sz="0" w:space="0" w:color="auto"/>
                                <w:right w:val="none" w:sz="0" w:space="0" w:color="auto"/>
                              </w:divBdr>
                              <w:divsChild>
                                <w:div w:id="1287734980">
                                  <w:marLeft w:val="0"/>
                                  <w:marRight w:val="0"/>
                                  <w:marTop w:val="0"/>
                                  <w:marBottom w:val="0"/>
                                  <w:divBdr>
                                    <w:top w:val="none" w:sz="0" w:space="0" w:color="auto"/>
                                    <w:left w:val="none" w:sz="0" w:space="0" w:color="auto"/>
                                    <w:bottom w:val="none" w:sz="0" w:space="0" w:color="auto"/>
                                    <w:right w:val="none" w:sz="0" w:space="0" w:color="auto"/>
                                  </w:divBdr>
                                  <w:divsChild>
                                    <w:div w:id="1476871078">
                                      <w:marLeft w:val="0"/>
                                      <w:marRight w:val="0"/>
                                      <w:marTop w:val="0"/>
                                      <w:marBottom w:val="0"/>
                                      <w:divBdr>
                                        <w:top w:val="none" w:sz="0" w:space="0" w:color="auto"/>
                                        <w:left w:val="none" w:sz="0" w:space="0" w:color="auto"/>
                                        <w:bottom w:val="none" w:sz="0" w:space="0" w:color="auto"/>
                                        <w:right w:val="none" w:sz="0" w:space="0" w:color="auto"/>
                                      </w:divBdr>
                                      <w:divsChild>
                                        <w:div w:id="150290278">
                                          <w:marLeft w:val="0"/>
                                          <w:marRight w:val="0"/>
                                          <w:marTop w:val="0"/>
                                          <w:marBottom w:val="0"/>
                                          <w:divBdr>
                                            <w:top w:val="dotted" w:sz="12" w:space="0" w:color="D1D3D4"/>
                                            <w:left w:val="none" w:sz="0" w:space="0" w:color="auto"/>
                                            <w:bottom w:val="dotted" w:sz="12" w:space="0" w:color="D1D3D4"/>
                                            <w:right w:val="none" w:sz="0" w:space="0" w:color="auto"/>
                                          </w:divBdr>
                                          <w:divsChild>
                                            <w:div w:id="275449850">
                                              <w:marLeft w:val="-30"/>
                                              <w:marRight w:val="0"/>
                                              <w:marTop w:val="0"/>
                                              <w:marBottom w:val="0"/>
                                              <w:divBdr>
                                                <w:top w:val="none" w:sz="0" w:space="0" w:color="auto"/>
                                                <w:left w:val="none" w:sz="0" w:space="0" w:color="auto"/>
                                                <w:bottom w:val="none" w:sz="0" w:space="0" w:color="auto"/>
                                                <w:right w:val="none" w:sz="0" w:space="0" w:color="auto"/>
                                              </w:divBdr>
                                            </w:div>
                                            <w:div w:id="416024605">
                                              <w:marLeft w:val="-30"/>
                                              <w:marRight w:val="0"/>
                                              <w:marTop w:val="0"/>
                                              <w:marBottom w:val="0"/>
                                              <w:divBdr>
                                                <w:top w:val="none" w:sz="0" w:space="0" w:color="auto"/>
                                                <w:left w:val="none" w:sz="0" w:space="0" w:color="auto"/>
                                                <w:bottom w:val="none" w:sz="0" w:space="0" w:color="auto"/>
                                                <w:right w:val="none" w:sz="0" w:space="0" w:color="auto"/>
                                              </w:divBdr>
                                            </w:div>
                                            <w:div w:id="1377850726">
                                              <w:marLeft w:val="-30"/>
                                              <w:marRight w:val="0"/>
                                              <w:marTop w:val="0"/>
                                              <w:marBottom w:val="0"/>
                                              <w:divBdr>
                                                <w:top w:val="none" w:sz="0" w:space="0" w:color="auto"/>
                                                <w:left w:val="none" w:sz="0" w:space="0" w:color="auto"/>
                                                <w:bottom w:val="none" w:sz="0" w:space="0" w:color="auto"/>
                                                <w:right w:val="none" w:sz="0" w:space="0" w:color="auto"/>
                                              </w:divBdr>
                                            </w:div>
                                            <w:div w:id="152702002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660462">
                              <w:marLeft w:val="0"/>
                              <w:marRight w:val="0"/>
                              <w:marTop w:val="0"/>
                              <w:marBottom w:val="0"/>
                              <w:divBdr>
                                <w:top w:val="none" w:sz="0" w:space="0" w:color="auto"/>
                                <w:left w:val="none" w:sz="0" w:space="0" w:color="auto"/>
                                <w:bottom w:val="none" w:sz="0" w:space="0" w:color="auto"/>
                                <w:right w:val="none" w:sz="0" w:space="0" w:color="auto"/>
                              </w:divBdr>
                              <w:divsChild>
                                <w:div w:id="141192174">
                                  <w:marLeft w:val="0"/>
                                  <w:marRight w:val="0"/>
                                  <w:marTop w:val="0"/>
                                  <w:marBottom w:val="0"/>
                                  <w:divBdr>
                                    <w:top w:val="none" w:sz="0" w:space="0" w:color="auto"/>
                                    <w:left w:val="none" w:sz="0" w:space="0" w:color="auto"/>
                                    <w:bottom w:val="none" w:sz="0" w:space="0" w:color="auto"/>
                                    <w:right w:val="none" w:sz="0" w:space="0" w:color="auto"/>
                                  </w:divBdr>
                                  <w:divsChild>
                                    <w:div w:id="157234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8417">
                              <w:marLeft w:val="0"/>
                              <w:marRight w:val="0"/>
                              <w:marTop w:val="0"/>
                              <w:marBottom w:val="0"/>
                              <w:divBdr>
                                <w:top w:val="none" w:sz="0" w:space="0" w:color="auto"/>
                                <w:left w:val="none" w:sz="0" w:space="0" w:color="auto"/>
                                <w:bottom w:val="none" w:sz="0" w:space="0" w:color="auto"/>
                                <w:right w:val="none" w:sz="0" w:space="0" w:color="auto"/>
                              </w:divBdr>
                              <w:divsChild>
                                <w:div w:id="441002362">
                                  <w:marLeft w:val="0"/>
                                  <w:marRight w:val="0"/>
                                  <w:marTop w:val="0"/>
                                  <w:marBottom w:val="0"/>
                                  <w:divBdr>
                                    <w:top w:val="none" w:sz="0" w:space="0" w:color="auto"/>
                                    <w:left w:val="none" w:sz="0" w:space="0" w:color="auto"/>
                                    <w:bottom w:val="none" w:sz="0" w:space="0" w:color="auto"/>
                                    <w:right w:val="none" w:sz="0" w:space="0" w:color="auto"/>
                                  </w:divBdr>
                                  <w:divsChild>
                                    <w:div w:id="23331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6464144">
      <w:bodyDiv w:val="1"/>
      <w:marLeft w:val="0"/>
      <w:marRight w:val="0"/>
      <w:marTop w:val="0"/>
      <w:marBottom w:val="0"/>
      <w:divBdr>
        <w:top w:val="none" w:sz="0" w:space="0" w:color="auto"/>
        <w:left w:val="none" w:sz="0" w:space="0" w:color="auto"/>
        <w:bottom w:val="none" w:sz="0" w:space="0" w:color="auto"/>
        <w:right w:val="none" w:sz="0" w:space="0" w:color="auto"/>
      </w:divBdr>
      <w:divsChild>
        <w:div w:id="1321471306">
          <w:marLeft w:val="0"/>
          <w:marRight w:val="0"/>
          <w:marTop w:val="0"/>
          <w:marBottom w:val="0"/>
          <w:divBdr>
            <w:top w:val="none" w:sz="0" w:space="0" w:color="auto"/>
            <w:left w:val="none" w:sz="0" w:space="0" w:color="auto"/>
            <w:bottom w:val="none" w:sz="0" w:space="0" w:color="auto"/>
            <w:right w:val="none" w:sz="0" w:space="0" w:color="auto"/>
          </w:divBdr>
          <w:divsChild>
            <w:div w:id="1928995584">
              <w:marLeft w:val="0"/>
              <w:marRight w:val="0"/>
              <w:marTop w:val="0"/>
              <w:marBottom w:val="0"/>
              <w:divBdr>
                <w:top w:val="none" w:sz="0" w:space="0" w:color="auto"/>
                <w:left w:val="none" w:sz="0" w:space="0" w:color="auto"/>
                <w:bottom w:val="none" w:sz="0" w:space="0" w:color="auto"/>
                <w:right w:val="none" w:sz="0" w:space="0" w:color="auto"/>
              </w:divBdr>
              <w:divsChild>
                <w:div w:id="141699958">
                  <w:marLeft w:val="0"/>
                  <w:marRight w:val="0"/>
                  <w:marTop w:val="0"/>
                  <w:marBottom w:val="0"/>
                  <w:divBdr>
                    <w:top w:val="none" w:sz="0" w:space="0" w:color="auto"/>
                    <w:left w:val="none" w:sz="0" w:space="0" w:color="auto"/>
                    <w:bottom w:val="none" w:sz="0" w:space="0" w:color="auto"/>
                    <w:right w:val="none" w:sz="0" w:space="0" w:color="auto"/>
                  </w:divBdr>
                  <w:divsChild>
                    <w:div w:id="848368061">
                      <w:marLeft w:val="0"/>
                      <w:marRight w:val="0"/>
                      <w:marTop w:val="0"/>
                      <w:marBottom w:val="0"/>
                      <w:divBdr>
                        <w:top w:val="none" w:sz="0" w:space="0" w:color="auto"/>
                        <w:left w:val="none" w:sz="0" w:space="0" w:color="auto"/>
                        <w:bottom w:val="none" w:sz="0" w:space="0" w:color="auto"/>
                        <w:right w:val="none" w:sz="0" w:space="0" w:color="auto"/>
                      </w:divBdr>
                      <w:divsChild>
                        <w:div w:id="1230573560">
                          <w:marLeft w:val="0"/>
                          <w:marRight w:val="0"/>
                          <w:marTop w:val="0"/>
                          <w:marBottom w:val="0"/>
                          <w:divBdr>
                            <w:top w:val="none" w:sz="0" w:space="0" w:color="auto"/>
                            <w:left w:val="none" w:sz="0" w:space="0" w:color="auto"/>
                            <w:bottom w:val="none" w:sz="0" w:space="0" w:color="auto"/>
                            <w:right w:val="none" w:sz="0" w:space="0" w:color="auto"/>
                          </w:divBdr>
                          <w:divsChild>
                            <w:div w:id="152490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6682303">
      <w:bodyDiv w:val="1"/>
      <w:marLeft w:val="0"/>
      <w:marRight w:val="0"/>
      <w:marTop w:val="0"/>
      <w:marBottom w:val="0"/>
      <w:divBdr>
        <w:top w:val="none" w:sz="0" w:space="0" w:color="auto"/>
        <w:left w:val="none" w:sz="0" w:space="0" w:color="auto"/>
        <w:bottom w:val="none" w:sz="0" w:space="0" w:color="auto"/>
        <w:right w:val="none" w:sz="0" w:space="0" w:color="auto"/>
      </w:divBdr>
      <w:divsChild>
        <w:div w:id="1755470604">
          <w:marLeft w:val="0"/>
          <w:marRight w:val="0"/>
          <w:marTop w:val="0"/>
          <w:marBottom w:val="0"/>
          <w:divBdr>
            <w:top w:val="none" w:sz="0" w:space="0" w:color="auto"/>
            <w:left w:val="none" w:sz="0" w:space="0" w:color="auto"/>
            <w:bottom w:val="none" w:sz="0" w:space="0" w:color="auto"/>
            <w:right w:val="none" w:sz="0" w:space="0" w:color="auto"/>
          </w:divBdr>
          <w:divsChild>
            <w:div w:id="190212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730532">
      <w:bodyDiv w:val="1"/>
      <w:marLeft w:val="0"/>
      <w:marRight w:val="0"/>
      <w:marTop w:val="0"/>
      <w:marBottom w:val="0"/>
      <w:divBdr>
        <w:top w:val="none" w:sz="0" w:space="0" w:color="auto"/>
        <w:left w:val="none" w:sz="0" w:space="0" w:color="auto"/>
        <w:bottom w:val="none" w:sz="0" w:space="0" w:color="auto"/>
        <w:right w:val="none" w:sz="0" w:space="0" w:color="auto"/>
      </w:divBdr>
    </w:div>
    <w:div w:id="1427388849">
      <w:bodyDiv w:val="1"/>
      <w:marLeft w:val="0"/>
      <w:marRight w:val="0"/>
      <w:marTop w:val="0"/>
      <w:marBottom w:val="0"/>
      <w:divBdr>
        <w:top w:val="none" w:sz="0" w:space="0" w:color="auto"/>
        <w:left w:val="none" w:sz="0" w:space="0" w:color="auto"/>
        <w:bottom w:val="none" w:sz="0" w:space="0" w:color="auto"/>
        <w:right w:val="none" w:sz="0" w:space="0" w:color="auto"/>
      </w:divBdr>
      <w:divsChild>
        <w:div w:id="1329822387">
          <w:marLeft w:val="0"/>
          <w:marRight w:val="0"/>
          <w:marTop w:val="0"/>
          <w:marBottom w:val="0"/>
          <w:divBdr>
            <w:top w:val="none" w:sz="0" w:space="0" w:color="auto"/>
            <w:left w:val="none" w:sz="0" w:space="0" w:color="auto"/>
            <w:bottom w:val="none" w:sz="0" w:space="0" w:color="auto"/>
            <w:right w:val="none" w:sz="0" w:space="0" w:color="auto"/>
          </w:divBdr>
        </w:div>
      </w:divsChild>
    </w:div>
    <w:div w:id="1427727893">
      <w:bodyDiv w:val="1"/>
      <w:marLeft w:val="0"/>
      <w:marRight w:val="0"/>
      <w:marTop w:val="0"/>
      <w:marBottom w:val="0"/>
      <w:divBdr>
        <w:top w:val="none" w:sz="0" w:space="0" w:color="auto"/>
        <w:left w:val="none" w:sz="0" w:space="0" w:color="auto"/>
        <w:bottom w:val="none" w:sz="0" w:space="0" w:color="auto"/>
        <w:right w:val="none" w:sz="0" w:space="0" w:color="auto"/>
      </w:divBdr>
      <w:divsChild>
        <w:div w:id="234050213">
          <w:marLeft w:val="0"/>
          <w:marRight w:val="0"/>
          <w:marTop w:val="0"/>
          <w:marBottom w:val="0"/>
          <w:divBdr>
            <w:top w:val="none" w:sz="0" w:space="0" w:color="auto"/>
            <w:left w:val="none" w:sz="0" w:space="0" w:color="auto"/>
            <w:bottom w:val="none" w:sz="0" w:space="0" w:color="auto"/>
            <w:right w:val="none" w:sz="0" w:space="0" w:color="auto"/>
          </w:divBdr>
          <w:divsChild>
            <w:div w:id="1100179227">
              <w:marLeft w:val="0"/>
              <w:marRight w:val="0"/>
              <w:marTop w:val="0"/>
              <w:marBottom w:val="0"/>
              <w:divBdr>
                <w:top w:val="none" w:sz="0" w:space="0" w:color="auto"/>
                <w:left w:val="none" w:sz="0" w:space="0" w:color="auto"/>
                <w:bottom w:val="none" w:sz="0" w:space="0" w:color="auto"/>
                <w:right w:val="none" w:sz="0" w:space="0" w:color="auto"/>
              </w:divBdr>
            </w:div>
            <w:div w:id="1883980855">
              <w:marLeft w:val="0"/>
              <w:marRight w:val="0"/>
              <w:marTop w:val="0"/>
              <w:marBottom w:val="0"/>
              <w:divBdr>
                <w:top w:val="none" w:sz="0" w:space="0" w:color="auto"/>
                <w:left w:val="none" w:sz="0" w:space="0" w:color="auto"/>
                <w:bottom w:val="none" w:sz="0" w:space="0" w:color="auto"/>
                <w:right w:val="none" w:sz="0" w:space="0" w:color="auto"/>
              </w:divBdr>
              <w:divsChild>
                <w:div w:id="222523710">
                  <w:marLeft w:val="0"/>
                  <w:marRight w:val="0"/>
                  <w:marTop w:val="0"/>
                  <w:marBottom w:val="0"/>
                  <w:divBdr>
                    <w:top w:val="none" w:sz="0" w:space="0" w:color="auto"/>
                    <w:left w:val="none" w:sz="0" w:space="0" w:color="auto"/>
                    <w:bottom w:val="none" w:sz="0" w:space="0" w:color="auto"/>
                    <w:right w:val="none" w:sz="0" w:space="0" w:color="auto"/>
                  </w:divBdr>
                  <w:divsChild>
                    <w:div w:id="44361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824238">
          <w:marLeft w:val="0"/>
          <w:marRight w:val="0"/>
          <w:marTop w:val="0"/>
          <w:marBottom w:val="0"/>
          <w:divBdr>
            <w:top w:val="none" w:sz="0" w:space="0" w:color="auto"/>
            <w:left w:val="none" w:sz="0" w:space="0" w:color="auto"/>
            <w:bottom w:val="none" w:sz="0" w:space="0" w:color="auto"/>
            <w:right w:val="none" w:sz="0" w:space="0" w:color="auto"/>
          </w:divBdr>
          <w:divsChild>
            <w:div w:id="1409882065">
              <w:marLeft w:val="0"/>
              <w:marRight w:val="0"/>
              <w:marTop w:val="0"/>
              <w:marBottom w:val="0"/>
              <w:divBdr>
                <w:top w:val="none" w:sz="0" w:space="0" w:color="auto"/>
                <w:left w:val="none" w:sz="0" w:space="0" w:color="auto"/>
                <w:bottom w:val="none" w:sz="0" w:space="0" w:color="auto"/>
                <w:right w:val="none" w:sz="0" w:space="0" w:color="auto"/>
              </w:divBdr>
              <w:divsChild>
                <w:div w:id="1198353571">
                  <w:marLeft w:val="0"/>
                  <w:marRight w:val="0"/>
                  <w:marTop w:val="0"/>
                  <w:marBottom w:val="0"/>
                  <w:divBdr>
                    <w:top w:val="none" w:sz="0" w:space="0" w:color="auto"/>
                    <w:left w:val="none" w:sz="0" w:space="0" w:color="auto"/>
                    <w:bottom w:val="none" w:sz="0" w:space="0" w:color="auto"/>
                    <w:right w:val="none" w:sz="0" w:space="0" w:color="auto"/>
                  </w:divBdr>
                  <w:divsChild>
                    <w:div w:id="8995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850172">
      <w:bodyDiv w:val="1"/>
      <w:marLeft w:val="0"/>
      <w:marRight w:val="0"/>
      <w:marTop w:val="0"/>
      <w:marBottom w:val="0"/>
      <w:divBdr>
        <w:top w:val="none" w:sz="0" w:space="0" w:color="auto"/>
        <w:left w:val="none" w:sz="0" w:space="0" w:color="auto"/>
        <w:bottom w:val="none" w:sz="0" w:space="0" w:color="auto"/>
        <w:right w:val="none" w:sz="0" w:space="0" w:color="auto"/>
      </w:divBdr>
      <w:divsChild>
        <w:div w:id="1786653311">
          <w:marLeft w:val="0"/>
          <w:marRight w:val="0"/>
          <w:marTop w:val="0"/>
          <w:marBottom w:val="0"/>
          <w:divBdr>
            <w:top w:val="none" w:sz="0" w:space="0" w:color="auto"/>
            <w:left w:val="none" w:sz="0" w:space="0" w:color="auto"/>
            <w:bottom w:val="none" w:sz="0" w:space="0" w:color="auto"/>
            <w:right w:val="none" w:sz="0" w:space="0" w:color="auto"/>
          </w:divBdr>
          <w:divsChild>
            <w:div w:id="484662671">
              <w:marLeft w:val="0"/>
              <w:marRight w:val="0"/>
              <w:marTop w:val="0"/>
              <w:marBottom w:val="0"/>
              <w:divBdr>
                <w:top w:val="none" w:sz="0" w:space="0" w:color="auto"/>
                <w:left w:val="none" w:sz="0" w:space="0" w:color="auto"/>
                <w:bottom w:val="none" w:sz="0" w:space="0" w:color="auto"/>
                <w:right w:val="none" w:sz="0" w:space="0" w:color="auto"/>
              </w:divBdr>
            </w:div>
          </w:divsChild>
        </w:div>
        <w:div w:id="1545365744">
          <w:marLeft w:val="0"/>
          <w:marRight w:val="0"/>
          <w:marTop w:val="0"/>
          <w:marBottom w:val="0"/>
          <w:divBdr>
            <w:top w:val="none" w:sz="0" w:space="0" w:color="auto"/>
            <w:left w:val="none" w:sz="0" w:space="0" w:color="auto"/>
            <w:bottom w:val="none" w:sz="0" w:space="0" w:color="auto"/>
            <w:right w:val="none" w:sz="0" w:space="0" w:color="auto"/>
          </w:divBdr>
        </w:div>
      </w:divsChild>
    </w:div>
    <w:div w:id="1428311798">
      <w:bodyDiv w:val="1"/>
      <w:marLeft w:val="0"/>
      <w:marRight w:val="0"/>
      <w:marTop w:val="0"/>
      <w:marBottom w:val="0"/>
      <w:divBdr>
        <w:top w:val="none" w:sz="0" w:space="0" w:color="auto"/>
        <w:left w:val="none" w:sz="0" w:space="0" w:color="auto"/>
        <w:bottom w:val="none" w:sz="0" w:space="0" w:color="auto"/>
        <w:right w:val="none" w:sz="0" w:space="0" w:color="auto"/>
      </w:divBdr>
      <w:divsChild>
        <w:div w:id="342323169">
          <w:marLeft w:val="0"/>
          <w:marRight w:val="0"/>
          <w:marTop w:val="150"/>
          <w:marBottom w:val="150"/>
          <w:divBdr>
            <w:top w:val="single" w:sz="6" w:space="4" w:color="D7D7D7"/>
            <w:left w:val="none" w:sz="0" w:space="0" w:color="auto"/>
            <w:bottom w:val="single" w:sz="6" w:space="4" w:color="D7D7D7"/>
            <w:right w:val="none" w:sz="0" w:space="0" w:color="auto"/>
          </w:divBdr>
        </w:div>
        <w:div w:id="518475328">
          <w:marLeft w:val="0"/>
          <w:marRight w:val="0"/>
          <w:marTop w:val="0"/>
          <w:marBottom w:val="0"/>
          <w:divBdr>
            <w:top w:val="none" w:sz="0" w:space="0" w:color="auto"/>
            <w:left w:val="none" w:sz="0" w:space="0" w:color="auto"/>
            <w:bottom w:val="none" w:sz="0" w:space="0" w:color="auto"/>
            <w:right w:val="none" w:sz="0" w:space="0" w:color="auto"/>
          </w:divBdr>
        </w:div>
        <w:div w:id="1181773010">
          <w:marLeft w:val="0"/>
          <w:marRight w:val="0"/>
          <w:marTop w:val="0"/>
          <w:marBottom w:val="0"/>
          <w:divBdr>
            <w:top w:val="none" w:sz="0" w:space="0" w:color="auto"/>
            <w:left w:val="none" w:sz="0" w:space="0" w:color="auto"/>
            <w:bottom w:val="none" w:sz="0" w:space="0" w:color="auto"/>
            <w:right w:val="none" w:sz="0" w:space="0" w:color="auto"/>
          </w:divBdr>
        </w:div>
      </w:divsChild>
    </w:div>
    <w:div w:id="1428624139">
      <w:bodyDiv w:val="1"/>
      <w:marLeft w:val="0"/>
      <w:marRight w:val="0"/>
      <w:marTop w:val="0"/>
      <w:marBottom w:val="0"/>
      <w:divBdr>
        <w:top w:val="none" w:sz="0" w:space="0" w:color="auto"/>
        <w:left w:val="none" w:sz="0" w:space="0" w:color="auto"/>
        <w:bottom w:val="none" w:sz="0" w:space="0" w:color="auto"/>
        <w:right w:val="none" w:sz="0" w:space="0" w:color="auto"/>
      </w:divBdr>
      <w:divsChild>
        <w:div w:id="1127237155">
          <w:marLeft w:val="0"/>
          <w:marRight w:val="0"/>
          <w:marTop w:val="0"/>
          <w:marBottom w:val="0"/>
          <w:divBdr>
            <w:top w:val="none" w:sz="0" w:space="0" w:color="auto"/>
            <w:left w:val="none" w:sz="0" w:space="0" w:color="auto"/>
            <w:bottom w:val="none" w:sz="0" w:space="0" w:color="auto"/>
            <w:right w:val="none" w:sz="0" w:space="0" w:color="auto"/>
          </w:divBdr>
          <w:divsChild>
            <w:div w:id="452675487">
              <w:marLeft w:val="0"/>
              <w:marRight w:val="0"/>
              <w:marTop w:val="0"/>
              <w:marBottom w:val="0"/>
              <w:divBdr>
                <w:top w:val="none" w:sz="0" w:space="0" w:color="auto"/>
                <w:left w:val="none" w:sz="0" w:space="0" w:color="auto"/>
                <w:bottom w:val="none" w:sz="0" w:space="0" w:color="auto"/>
                <w:right w:val="none" w:sz="0" w:space="0" w:color="auto"/>
              </w:divBdr>
            </w:div>
          </w:divsChild>
        </w:div>
        <w:div w:id="726683465">
          <w:marLeft w:val="0"/>
          <w:marRight w:val="0"/>
          <w:marTop w:val="0"/>
          <w:marBottom w:val="0"/>
          <w:divBdr>
            <w:top w:val="none" w:sz="0" w:space="0" w:color="auto"/>
            <w:left w:val="none" w:sz="0" w:space="0" w:color="auto"/>
            <w:bottom w:val="none" w:sz="0" w:space="0" w:color="auto"/>
            <w:right w:val="none" w:sz="0" w:space="0" w:color="auto"/>
          </w:divBdr>
          <w:divsChild>
            <w:div w:id="34606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24982">
      <w:bodyDiv w:val="1"/>
      <w:marLeft w:val="0"/>
      <w:marRight w:val="0"/>
      <w:marTop w:val="0"/>
      <w:marBottom w:val="0"/>
      <w:divBdr>
        <w:top w:val="none" w:sz="0" w:space="0" w:color="auto"/>
        <w:left w:val="none" w:sz="0" w:space="0" w:color="auto"/>
        <w:bottom w:val="none" w:sz="0" w:space="0" w:color="auto"/>
        <w:right w:val="none" w:sz="0" w:space="0" w:color="auto"/>
      </w:divBdr>
      <w:divsChild>
        <w:div w:id="1621911124">
          <w:marLeft w:val="0"/>
          <w:marRight w:val="0"/>
          <w:marTop w:val="0"/>
          <w:marBottom w:val="0"/>
          <w:divBdr>
            <w:top w:val="none" w:sz="0" w:space="0" w:color="auto"/>
            <w:left w:val="none" w:sz="0" w:space="0" w:color="auto"/>
            <w:bottom w:val="none" w:sz="0" w:space="0" w:color="auto"/>
            <w:right w:val="none" w:sz="0" w:space="0" w:color="auto"/>
          </w:divBdr>
        </w:div>
      </w:divsChild>
    </w:div>
    <w:div w:id="1430128019">
      <w:bodyDiv w:val="1"/>
      <w:marLeft w:val="0"/>
      <w:marRight w:val="0"/>
      <w:marTop w:val="0"/>
      <w:marBottom w:val="0"/>
      <w:divBdr>
        <w:top w:val="none" w:sz="0" w:space="0" w:color="auto"/>
        <w:left w:val="none" w:sz="0" w:space="0" w:color="auto"/>
        <w:bottom w:val="none" w:sz="0" w:space="0" w:color="auto"/>
        <w:right w:val="none" w:sz="0" w:space="0" w:color="auto"/>
      </w:divBdr>
    </w:div>
    <w:div w:id="1430269659">
      <w:bodyDiv w:val="1"/>
      <w:marLeft w:val="0"/>
      <w:marRight w:val="0"/>
      <w:marTop w:val="0"/>
      <w:marBottom w:val="0"/>
      <w:divBdr>
        <w:top w:val="none" w:sz="0" w:space="0" w:color="auto"/>
        <w:left w:val="none" w:sz="0" w:space="0" w:color="auto"/>
        <w:bottom w:val="none" w:sz="0" w:space="0" w:color="auto"/>
        <w:right w:val="none" w:sz="0" w:space="0" w:color="auto"/>
      </w:divBdr>
      <w:divsChild>
        <w:div w:id="830368320">
          <w:marLeft w:val="0"/>
          <w:marRight w:val="0"/>
          <w:marTop w:val="0"/>
          <w:marBottom w:val="0"/>
          <w:divBdr>
            <w:top w:val="none" w:sz="0" w:space="0" w:color="auto"/>
            <w:left w:val="none" w:sz="0" w:space="0" w:color="auto"/>
            <w:bottom w:val="none" w:sz="0" w:space="0" w:color="auto"/>
            <w:right w:val="none" w:sz="0" w:space="0" w:color="auto"/>
          </w:divBdr>
          <w:divsChild>
            <w:div w:id="291207755">
              <w:marLeft w:val="0"/>
              <w:marRight w:val="300"/>
              <w:marTop w:val="0"/>
              <w:marBottom w:val="0"/>
              <w:divBdr>
                <w:top w:val="none" w:sz="0" w:space="0" w:color="auto"/>
                <w:left w:val="none" w:sz="0" w:space="0" w:color="auto"/>
                <w:bottom w:val="none" w:sz="0" w:space="0" w:color="auto"/>
                <w:right w:val="none" w:sz="0" w:space="0" w:color="auto"/>
              </w:divBdr>
            </w:div>
          </w:divsChild>
        </w:div>
        <w:div w:id="874971816">
          <w:marLeft w:val="0"/>
          <w:marRight w:val="0"/>
          <w:marTop w:val="150"/>
          <w:marBottom w:val="150"/>
          <w:divBdr>
            <w:top w:val="single" w:sz="6" w:space="4" w:color="D7D7D7"/>
            <w:left w:val="none" w:sz="0" w:space="0" w:color="auto"/>
            <w:bottom w:val="single" w:sz="6" w:space="4" w:color="D7D7D7"/>
            <w:right w:val="none" w:sz="0" w:space="0" w:color="auto"/>
          </w:divBdr>
        </w:div>
        <w:div w:id="1521580494">
          <w:marLeft w:val="0"/>
          <w:marRight w:val="0"/>
          <w:marTop w:val="0"/>
          <w:marBottom w:val="375"/>
          <w:divBdr>
            <w:top w:val="none" w:sz="0" w:space="0" w:color="auto"/>
            <w:left w:val="none" w:sz="0" w:space="0" w:color="auto"/>
            <w:bottom w:val="none" w:sz="0" w:space="0" w:color="auto"/>
            <w:right w:val="none" w:sz="0" w:space="0" w:color="auto"/>
          </w:divBdr>
        </w:div>
      </w:divsChild>
    </w:div>
    <w:div w:id="1430272403">
      <w:bodyDiv w:val="1"/>
      <w:marLeft w:val="0"/>
      <w:marRight w:val="0"/>
      <w:marTop w:val="0"/>
      <w:marBottom w:val="0"/>
      <w:divBdr>
        <w:top w:val="none" w:sz="0" w:space="0" w:color="auto"/>
        <w:left w:val="none" w:sz="0" w:space="0" w:color="auto"/>
        <w:bottom w:val="none" w:sz="0" w:space="0" w:color="auto"/>
        <w:right w:val="none" w:sz="0" w:space="0" w:color="auto"/>
      </w:divBdr>
      <w:divsChild>
        <w:div w:id="1639601464">
          <w:marLeft w:val="0"/>
          <w:marRight w:val="0"/>
          <w:marTop w:val="0"/>
          <w:marBottom w:val="0"/>
          <w:divBdr>
            <w:top w:val="none" w:sz="0" w:space="0" w:color="auto"/>
            <w:left w:val="none" w:sz="0" w:space="0" w:color="auto"/>
            <w:bottom w:val="none" w:sz="0" w:space="0" w:color="auto"/>
            <w:right w:val="none" w:sz="0" w:space="0" w:color="auto"/>
          </w:divBdr>
        </w:div>
      </w:divsChild>
    </w:div>
    <w:div w:id="1430275070">
      <w:bodyDiv w:val="1"/>
      <w:marLeft w:val="0"/>
      <w:marRight w:val="0"/>
      <w:marTop w:val="0"/>
      <w:marBottom w:val="0"/>
      <w:divBdr>
        <w:top w:val="none" w:sz="0" w:space="0" w:color="auto"/>
        <w:left w:val="none" w:sz="0" w:space="0" w:color="auto"/>
        <w:bottom w:val="none" w:sz="0" w:space="0" w:color="auto"/>
        <w:right w:val="none" w:sz="0" w:space="0" w:color="auto"/>
      </w:divBdr>
    </w:div>
    <w:div w:id="1430276704">
      <w:bodyDiv w:val="1"/>
      <w:marLeft w:val="0"/>
      <w:marRight w:val="0"/>
      <w:marTop w:val="0"/>
      <w:marBottom w:val="0"/>
      <w:divBdr>
        <w:top w:val="none" w:sz="0" w:space="0" w:color="auto"/>
        <w:left w:val="none" w:sz="0" w:space="0" w:color="auto"/>
        <w:bottom w:val="none" w:sz="0" w:space="0" w:color="auto"/>
        <w:right w:val="none" w:sz="0" w:space="0" w:color="auto"/>
      </w:divBdr>
      <w:divsChild>
        <w:div w:id="1126001794">
          <w:marLeft w:val="0"/>
          <w:marRight w:val="0"/>
          <w:marTop w:val="0"/>
          <w:marBottom w:val="0"/>
          <w:divBdr>
            <w:top w:val="none" w:sz="0" w:space="0" w:color="auto"/>
            <w:left w:val="none" w:sz="0" w:space="0" w:color="auto"/>
            <w:bottom w:val="none" w:sz="0" w:space="0" w:color="auto"/>
            <w:right w:val="none" w:sz="0" w:space="0" w:color="auto"/>
          </w:divBdr>
        </w:div>
      </w:divsChild>
    </w:div>
    <w:div w:id="1430392244">
      <w:bodyDiv w:val="1"/>
      <w:marLeft w:val="0"/>
      <w:marRight w:val="0"/>
      <w:marTop w:val="0"/>
      <w:marBottom w:val="0"/>
      <w:divBdr>
        <w:top w:val="none" w:sz="0" w:space="0" w:color="auto"/>
        <w:left w:val="none" w:sz="0" w:space="0" w:color="auto"/>
        <w:bottom w:val="none" w:sz="0" w:space="0" w:color="auto"/>
        <w:right w:val="none" w:sz="0" w:space="0" w:color="auto"/>
      </w:divBdr>
    </w:div>
    <w:div w:id="1430658674">
      <w:bodyDiv w:val="1"/>
      <w:marLeft w:val="0"/>
      <w:marRight w:val="0"/>
      <w:marTop w:val="0"/>
      <w:marBottom w:val="0"/>
      <w:divBdr>
        <w:top w:val="none" w:sz="0" w:space="0" w:color="auto"/>
        <w:left w:val="none" w:sz="0" w:space="0" w:color="auto"/>
        <w:bottom w:val="none" w:sz="0" w:space="0" w:color="auto"/>
        <w:right w:val="none" w:sz="0" w:space="0" w:color="auto"/>
      </w:divBdr>
    </w:div>
    <w:div w:id="1430739214">
      <w:bodyDiv w:val="1"/>
      <w:marLeft w:val="0"/>
      <w:marRight w:val="0"/>
      <w:marTop w:val="0"/>
      <w:marBottom w:val="0"/>
      <w:divBdr>
        <w:top w:val="none" w:sz="0" w:space="0" w:color="auto"/>
        <w:left w:val="none" w:sz="0" w:space="0" w:color="auto"/>
        <w:bottom w:val="none" w:sz="0" w:space="0" w:color="auto"/>
        <w:right w:val="none" w:sz="0" w:space="0" w:color="auto"/>
      </w:divBdr>
      <w:divsChild>
        <w:div w:id="497690952">
          <w:marLeft w:val="0"/>
          <w:marRight w:val="0"/>
          <w:marTop w:val="0"/>
          <w:marBottom w:val="0"/>
          <w:divBdr>
            <w:top w:val="none" w:sz="0" w:space="0" w:color="auto"/>
            <w:left w:val="none" w:sz="0" w:space="0" w:color="auto"/>
            <w:bottom w:val="none" w:sz="0" w:space="0" w:color="auto"/>
            <w:right w:val="none" w:sz="0" w:space="0" w:color="auto"/>
          </w:divBdr>
        </w:div>
        <w:div w:id="595408813">
          <w:marLeft w:val="0"/>
          <w:marRight w:val="0"/>
          <w:marTop w:val="0"/>
          <w:marBottom w:val="0"/>
          <w:divBdr>
            <w:top w:val="none" w:sz="0" w:space="0" w:color="auto"/>
            <w:left w:val="none" w:sz="0" w:space="0" w:color="auto"/>
            <w:bottom w:val="none" w:sz="0" w:space="0" w:color="auto"/>
            <w:right w:val="none" w:sz="0" w:space="0" w:color="auto"/>
          </w:divBdr>
        </w:div>
      </w:divsChild>
    </w:div>
    <w:div w:id="1430926309">
      <w:bodyDiv w:val="1"/>
      <w:marLeft w:val="0"/>
      <w:marRight w:val="0"/>
      <w:marTop w:val="0"/>
      <w:marBottom w:val="0"/>
      <w:divBdr>
        <w:top w:val="none" w:sz="0" w:space="0" w:color="auto"/>
        <w:left w:val="none" w:sz="0" w:space="0" w:color="auto"/>
        <w:bottom w:val="none" w:sz="0" w:space="0" w:color="auto"/>
        <w:right w:val="none" w:sz="0" w:space="0" w:color="auto"/>
      </w:divBdr>
    </w:div>
    <w:div w:id="1431002306">
      <w:bodyDiv w:val="1"/>
      <w:marLeft w:val="0"/>
      <w:marRight w:val="0"/>
      <w:marTop w:val="0"/>
      <w:marBottom w:val="0"/>
      <w:divBdr>
        <w:top w:val="none" w:sz="0" w:space="0" w:color="auto"/>
        <w:left w:val="none" w:sz="0" w:space="0" w:color="auto"/>
        <w:bottom w:val="none" w:sz="0" w:space="0" w:color="auto"/>
        <w:right w:val="none" w:sz="0" w:space="0" w:color="auto"/>
      </w:divBdr>
      <w:divsChild>
        <w:div w:id="433402326">
          <w:marLeft w:val="0"/>
          <w:marRight w:val="0"/>
          <w:marTop w:val="0"/>
          <w:marBottom w:val="0"/>
          <w:divBdr>
            <w:top w:val="none" w:sz="0" w:space="0" w:color="auto"/>
            <w:left w:val="none" w:sz="0" w:space="0" w:color="auto"/>
            <w:bottom w:val="none" w:sz="0" w:space="0" w:color="auto"/>
            <w:right w:val="none" w:sz="0" w:space="0" w:color="auto"/>
          </w:divBdr>
          <w:divsChild>
            <w:div w:id="710348561">
              <w:marLeft w:val="0"/>
              <w:marRight w:val="0"/>
              <w:marTop w:val="0"/>
              <w:marBottom w:val="0"/>
              <w:divBdr>
                <w:top w:val="none" w:sz="0" w:space="0" w:color="auto"/>
                <w:left w:val="none" w:sz="0" w:space="0" w:color="auto"/>
                <w:bottom w:val="none" w:sz="0" w:space="0" w:color="auto"/>
                <w:right w:val="none" w:sz="0" w:space="0" w:color="auto"/>
              </w:divBdr>
              <w:divsChild>
                <w:div w:id="8846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4842">
          <w:marLeft w:val="0"/>
          <w:marRight w:val="0"/>
          <w:marTop w:val="0"/>
          <w:marBottom w:val="0"/>
          <w:divBdr>
            <w:top w:val="none" w:sz="0" w:space="0" w:color="auto"/>
            <w:left w:val="none" w:sz="0" w:space="0" w:color="auto"/>
            <w:bottom w:val="none" w:sz="0" w:space="0" w:color="auto"/>
            <w:right w:val="none" w:sz="0" w:space="0" w:color="auto"/>
          </w:divBdr>
        </w:div>
        <w:div w:id="1676689254">
          <w:marLeft w:val="0"/>
          <w:marRight w:val="0"/>
          <w:marTop w:val="0"/>
          <w:marBottom w:val="0"/>
          <w:divBdr>
            <w:top w:val="none" w:sz="0" w:space="0" w:color="auto"/>
            <w:left w:val="none" w:sz="0" w:space="0" w:color="auto"/>
            <w:bottom w:val="none" w:sz="0" w:space="0" w:color="auto"/>
            <w:right w:val="none" w:sz="0" w:space="0" w:color="auto"/>
          </w:divBdr>
        </w:div>
      </w:divsChild>
    </w:div>
    <w:div w:id="1431047292">
      <w:bodyDiv w:val="1"/>
      <w:marLeft w:val="0"/>
      <w:marRight w:val="0"/>
      <w:marTop w:val="0"/>
      <w:marBottom w:val="0"/>
      <w:divBdr>
        <w:top w:val="none" w:sz="0" w:space="0" w:color="auto"/>
        <w:left w:val="none" w:sz="0" w:space="0" w:color="auto"/>
        <w:bottom w:val="none" w:sz="0" w:space="0" w:color="auto"/>
        <w:right w:val="none" w:sz="0" w:space="0" w:color="auto"/>
      </w:divBdr>
      <w:divsChild>
        <w:div w:id="1481725990">
          <w:marLeft w:val="0"/>
          <w:marRight w:val="0"/>
          <w:marTop w:val="0"/>
          <w:marBottom w:val="0"/>
          <w:divBdr>
            <w:top w:val="none" w:sz="0" w:space="0" w:color="auto"/>
            <w:left w:val="none" w:sz="0" w:space="0" w:color="auto"/>
            <w:bottom w:val="none" w:sz="0" w:space="0" w:color="auto"/>
            <w:right w:val="none" w:sz="0" w:space="0" w:color="auto"/>
          </w:divBdr>
        </w:div>
      </w:divsChild>
    </w:div>
    <w:div w:id="1432163368">
      <w:bodyDiv w:val="1"/>
      <w:marLeft w:val="0"/>
      <w:marRight w:val="0"/>
      <w:marTop w:val="0"/>
      <w:marBottom w:val="0"/>
      <w:divBdr>
        <w:top w:val="none" w:sz="0" w:space="0" w:color="auto"/>
        <w:left w:val="none" w:sz="0" w:space="0" w:color="auto"/>
        <w:bottom w:val="none" w:sz="0" w:space="0" w:color="auto"/>
        <w:right w:val="none" w:sz="0" w:space="0" w:color="auto"/>
      </w:divBdr>
    </w:div>
    <w:div w:id="1432314278">
      <w:bodyDiv w:val="1"/>
      <w:marLeft w:val="0"/>
      <w:marRight w:val="0"/>
      <w:marTop w:val="0"/>
      <w:marBottom w:val="0"/>
      <w:divBdr>
        <w:top w:val="none" w:sz="0" w:space="0" w:color="auto"/>
        <w:left w:val="none" w:sz="0" w:space="0" w:color="auto"/>
        <w:bottom w:val="none" w:sz="0" w:space="0" w:color="auto"/>
        <w:right w:val="none" w:sz="0" w:space="0" w:color="auto"/>
      </w:divBdr>
      <w:divsChild>
        <w:div w:id="1631089504">
          <w:marLeft w:val="0"/>
          <w:marRight w:val="0"/>
          <w:marTop w:val="0"/>
          <w:marBottom w:val="0"/>
          <w:divBdr>
            <w:top w:val="none" w:sz="0" w:space="0" w:color="auto"/>
            <w:left w:val="none" w:sz="0" w:space="0" w:color="auto"/>
            <w:bottom w:val="none" w:sz="0" w:space="0" w:color="auto"/>
            <w:right w:val="none" w:sz="0" w:space="0" w:color="auto"/>
          </w:divBdr>
        </w:div>
      </w:divsChild>
    </w:div>
    <w:div w:id="1433013061">
      <w:bodyDiv w:val="1"/>
      <w:marLeft w:val="0"/>
      <w:marRight w:val="0"/>
      <w:marTop w:val="0"/>
      <w:marBottom w:val="0"/>
      <w:divBdr>
        <w:top w:val="none" w:sz="0" w:space="0" w:color="auto"/>
        <w:left w:val="none" w:sz="0" w:space="0" w:color="auto"/>
        <w:bottom w:val="none" w:sz="0" w:space="0" w:color="auto"/>
        <w:right w:val="none" w:sz="0" w:space="0" w:color="auto"/>
      </w:divBdr>
      <w:divsChild>
        <w:div w:id="1739326926">
          <w:marLeft w:val="0"/>
          <w:marRight w:val="0"/>
          <w:marTop w:val="0"/>
          <w:marBottom w:val="0"/>
          <w:divBdr>
            <w:top w:val="none" w:sz="0" w:space="0" w:color="auto"/>
            <w:left w:val="none" w:sz="0" w:space="0" w:color="auto"/>
            <w:bottom w:val="none" w:sz="0" w:space="0" w:color="auto"/>
            <w:right w:val="none" w:sz="0" w:space="0" w:color="auto"/>
          </w:divBdr>
          <w:divsChild>
            <w:div w:id="91095169">
              <w:marLeft w:val="0"/>
              <w:marRight w:val="0"/>
              <w:marTop w:val="0"/>
              <w:marBottom w:val="0"/>
              <w:divBdr>
                <w:top w:val="none" w:sz="0" w:space="0" w:color="auto"/>
                <w:left w:val="none" w:sz="0" w:space="0" w:color="auto"/>
                <w:bottom w:val="none" w:sz="0" w:space="0" w:color="auto"/>
                <w:right w:val="none" w:sz="0" w:space="0" w:color="auto"/>
              </w:divBdr>
              <w:divsChild>
                <w:div w:id="1697808276">
                  <w:marLeft w:val="0"/>
                  <w:marRight w:val="0"/>
                  <w:marTop w:val="0"/>
                  <w:marBottom w:val="0"/>
                  <w:divBdr>
                    <w:top w:val="none" w:sz="0" w:space="0" w:color="auto"/>
                    <w:left w:val="none" w:sz="0" w:space="0" w:color="auto"/>
                    <w:bottom w:val="none" w:sz="0" w:space="0" w:color="auto"/>
                    <w:right w:val="none" w:sz="0" w:space="0" w:color="auto"/>
                  </w:divBdr>
                  <w:divsChild>
                    <w:div w:id="99807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814435">
      <w:bodyDiv w:val="1"/>
      <w:marLeft w:val="0"/>
      <w:marRight w:val="0"/>
      <w:marTop w:val="0"/>
      <w:marBottom w:val="0"/>
      <w:divBdr>
        <w:top w:val="none" w:sz="0" w:space="0" w:color="auto"/>
        <w:left w:val="none" w:sz="0" w:space="0" w:color="auto"/>
        <w:bottom w:val="none" w:sz="0" w:space="0" w:color="auto"/>
        <w:right w:val="none" w:sz="0" w:space="0" w:color="auto"/>
      </w:divBdr>
    </w:div>
    <w:div w:id="1433865293">
      <w:bodyDiv w:val="1"/>
      <w:marLeft w:val="0"/>
      <w:marRight w:val="0"/>
      <w:marTop w:val="0"/>
      <w:marBottom w:val="0"/>
      <w:divBdr>
        <w:top w:val="none" w:sz="0" w:space="0" w:color="auto"/>
        <w:left w:val="none" w:sz="0" w:space="0" w:color="auto"/>
        <w:bottom w:val="none" w:sz="0" w:space="0" w:color="auto"/>
        <w:right w:val="none" w:sz="0" w:space="0" w:color="auto"/>
      </w:divBdr>
      <w:divsChild>
        <w:div w:id="1323892992">
          <w:marLeft w:val="0"/>
          <w:marRight w:val="0"/>
          <w:marTop w:val="0"/>
          <w:marBottom w:val="0"/>
          <w:divBdr>
            <w:top w:val="none" w:sz="0" w:space="0" w:color="auto"/>
            <w:left w:val="none" w:sz="0" w:space="0" w:color="auto"/>
            <w:bottom w:val="none" w:sz="0" w:space="0" w:color="auto"/>
            <w:right w:val="none" w:sz="0" w:space="0" w:color="auto"/>
          </w:divBdr>
        </w:div>
      </w:divsChild>
    </w:div>
    <w:div w:id="1434014634">
      <w:bodyDiv w:val="1"/>
      <w:marLeft w:val="0"/>
      <w:marRight w:val="0"/>
      <w:marTop w:val="0"/>
      <w:marBottom w:val="0"/>
      <w:divBdr>
        <w:top w:val="none" w:sz="0" w:space="0" w:color="auto"/>
        <w:left w:val="none" w:sz="0" w:space="0" w:color="auto"/>
        <w:bottom w:val="none" w:sz="0" w:space="0" w:color="auto"/>
        <w:right w:val="none" w:sz="0" w:space="0" w:color="auto"/>
      </w:divBdr>
      <w:divsChild>
        <w:div w:id="523373255">
          <w:marLeft w:val="0"/>
          <w:marRight w:val="0"/>
          <w:marTop w:val="0"/>
          <w:marBottom w:val="0"/>
          <w:divBdr>
            <w:top w:val="none" w:sz="0" w:space="0" w:color="auto"/>
            <w:left w:val="none" w:sz="0" w:space="0" w:color="auto"/>
            <w:bottom w:val="none" w:sz="0" w:space="0" w:color="auto"/>
            <w:right w:val="none" w:sz="0" w:space="0" w:color="auto"/>
          </w:divBdr>
          <w:divsChild>
            <w:div w:id="1657225311">
              <w:marLeft w:val="0"/>
              <w:marRight w:val="0"/>
              <w:marTop w:val="0"/>
              <w:marBottom w:val="0"/>
              <w:divBdr>
                <w:top w:val="none" w:sz="0" w:space="0" w:color="auto"/>
                <w:left w:val="none" w:sz="0" w:space="0" w:color="auto"/>
                <w:bottom w:val="none" w:sz="0" w:space="0" w:color="auto"/>
                <w:right w:val="none" w:sz="0" w:space="0" w:color="auto"/>
              </w:divBdr>
            </w:div>
          </w:divsChild>
        </w:div>
        <w:div w:id="1953202157">
          <w:marLeft w:val="0"/>
          <w:marRight w:val="0"/>
          <w:marTop w:val="0"/>
          <w:marBottom w:val="0"/>
          <w:divBdr>
            <w:top w:val="none" w:sz="0" w:space="0" w:color="auto"/>
            <w:left w:val="none" w:sz="0" w:space="0" w:color="auto"/>
            <w:bottom w:val="none" w:sz="0" w:space="0" w:color="auto"/>
            <w:right w:val="none" w:sz="0" w:space="0" w:color="auto"/>
          </w:divBdr>
        </w:div>
      </w:divsChild>
    </w:div>
    <w:div w:id="1434327010">
      <w:bodyDiv w:val="1"/>
      <w:marLeft w:val="0"/>
      <w:marRight w:val="0"/>
      <w:marTop w:val="0"/>
      <w:marBottom w:val="0"/>
      <w:divBdr>
        <w:top w:val="none" w:sz="0" w:space="0" w:color="auto"/>
        <w:left w:val="none" w:sz="0" w:space="0" w:color="auto"/>
        <w:bottom w:val="none" w:sz="0" w:space="0" w:color="auto"/>
        <w:right w:val="none" w:sz="0" w:space="0" w:color="auto"/>
      </w:divBdr>
      <w:divsChild>
        <w:div w:id="554658914">
          <w:marLeft w:val="0"/>
          <w:marRight w:val="0"/>
          <w:marTop w:val="0"/>
          <w:marBottom w:val="0"/>
          <w:divBdr>
            <w:top w:val="none" w:sz="0" w:space="0" w:color="auto"/>
            <w:left w:val="none" w:sz="0" w:space="0" w:color="auto"/>
            <w:bottom w:val="none" w:sz="0" w:space="0" w:color="auto"/>
            <w:right w:val="none" w:sz="0" w:space="0" w:color="auto"/>
          </w:divBdr>
          <w:divsChild>
            <w:div w:id="986323197">
              <w:marLeft w:val="0"/>
              <w:marRight w:val="0"/>
              <w:marTop w:val="0"/>
              <w:marBottom w:val="0"/>
              <w:divBdr>
                <w:top w:val="none" w:sz="0" w:space="0" w:color="auto"/>
                <w:left w:val="none" w:sz="0" w:space="0" w:color="auto"/>
                <w:bottom w:val="none" w:sz="0" w:space="0" w:color="auto"/>
                <w:right w:val="none" w:sz="0" w:space="0" w:color="auto"/>
              </w:divBdr>
            </w:div>
          </w:divsChild>
        </w:div>
        <w:div w:id="1747069550">
          <w:marLeft w:val="0"/>
          <w:marRight w:val="0"/>
          <w:marTop w:val="0"/>
          <w:marBottom w:val="0"/>
          <w:divBdr>
            <w:top w:val="none" w:sz="0" w:space="0" w:color="auto"/>
            <w:left w:val="none" w:sz="0" w:space="0" w:color="auto"/>
            <w:bottom w:val="none" w:sz="0" w:space="0" w:color="auto"/>
            <w:right w:val="none" w:sz="0" w:space="0" w:color="auto"/>
          </w:divBdr>
        </w:div>
      </w:divsChild>
    </w:div>
    <w:div w:id="1434546251">
      <w:bodyDiv w:val="1"/>
      <w:marLeft w:val="0"/>
      <w:marRight w:val="0"/>
      <w:marTop w:val="0"/>
      <w:marBottom w:val="0"/>
      <w:divBdr>
        <w:top w:val="none" w:sz="0" w:space="0" w:color="auto"/>
        <w:left w:val="none" w:sz="0" w:space="0" w:color="auto"/>
        <w:bottom w:val="none" w:sz="0" w:space="0" w:color="auto"/>
        <w:right w:val="none" w:sz="0" w:space="0" w:color="auto"/>
      </w:divBdr>
      <w:divsChild>
        <w:div w:id="1612205093">
          <w:marLeft w:val="0"/>
          <w:marRight w:val="0"/>
          <w:marTop w:val="0"/>
          <w:marBottom w:val="0"/>
          <w:divBdr>
            <w:top w:val="none" w:sz="0" w:space="0" w:color="auto"/>
            <w:left w:val="none" w:sz="0" w:space="0" w:color="auto"/>
            <w:bottom w:val="none" w:sz="0" w:space="0" w:color="auto"/>
            <w:right w:val="none" w:sz="0" w:space="0" w:color="auto"/>
          </w:divBdr>
        </w:div>
      </w:divsChild>
    </w:div>
    <w:div w:id="1434666944">
      <w:bodyDiv w:val="1"/>
      <w:marLeft w:val="0"/>
      <w:marRight w:val="0"/>
      <w:marTop w:val="0"/>
      <w:marBottom w:val="0"/>
      <w:divBdr>
        <w:top w:val="none" w:sz="0" w:space="0" w:color="auto"/>
        <w:left w:val="none" w:sz="0" w:space="0" w:color="auto"/>
        <w:bottom w:val="none" w:sz="0" w:space="0" w:color="auto"/>
        <w:right w:val="none" w:sz="0" w:space="0" w:color="auto"/>
      </w:divBdr>
      <w:divsChild>
        <w:div w:id="737362036">
          <w:marLeft w:val="0"/>
          <w:marRight w:val="0"/>
          <w:marTop w:val="0"/>
          <w:marBottom w:val="0"/>
          <w:divBdr>
            <w:top w:val="none" w:sz="0" w:space="0" w:color="auto"/>
            <w:left w:val="none" w:sz="0" w:space="0" w:color="auto"/>
            <w:bottom w:val="none" w:sz="0" w:space="0" w:color="auto"/>
            <w:right w:val="none" w:sz="0" w:space="0" w:color="auto"/>
          </w:divBdr>
        </w:div>
        <w:div w:id="1776753781">
          <w:marLeft w:val="0"/>
          <w:marRight w:val="0"/>
          <w:marTop w:val="0"/>
          <w:marBottom w:val="0"/>
          <w:divBdr>
            <w:top w:val="none" w:sz="0" w:space="0" w:color="auto"/>
            <w:left w:val="none" w:sz="0" w:space="0" w:color="auto"/>
            <w:bottom w:val="none" w:sz="0" w:space="0" w:color="auto"/>
            <w:right w:val="none" w:sz="0" w:space="0" w:color="auto"/>
          </w:divBdr>
        </w:div>
      </w:divsChild>
    </w:div>
    <w:div w:id="1434743948">
      <w:bodyDiv w:val="1"/>
      <w:marLeft w:val="0"/>
      <w:marRight w:val="0"/>
      <w:marTop w:val="0"/>
      <w:marBottom w:val="0"/>
      <w:divBdr>
        <w:top w:val="none" w:sz="0" w:space="0" w:color="auto"/>
        <w:left w:val="none" w:sz="0" w:space="0" w:color="auto"/>
        <w:bottom w:val="none" w:sz="0" w:space="0" w:color="auto"/>
        <w:right w:val="none" w:sz="0" w:space="0" w:color="auto"/>
      </w:divBdr>
      <w:divsChild>
        <w:div w:id="1412579639">
          <w:marLeft w:val="0"/>
          <w:marRight w:val="0"/>
          <w:marTop w:val="0"/>
          <w:marBottom w:val="0"/>
          <w:divBdr>
            <w:top w:val="none" w:sz="0" w:space="0" w:color="auto"/>
            <w:left w:val="none" w:sz="0" w:space="0" w:color="auto"/>
            <w:bottom w:val="none" w:sz="0" w:space="0" w:color="auto"/>
            <w:right w:val="none" w:sz="0" w:space="0" w:color="auto"/>
          </w:divBdr>
          <w:divsChild>
            <w:div w:id="82263330">
              <w:marLeft w:val="0"/>
              <w:marRight w:val="0"/>
              <w:marTop w:val="0"/>
              <w:marBottom w:val="0"/>
              <w:divBdr>
                <w:top w:val="none" w:sz="0" w:space="0" w:color="auto"/>
                <w:left w:val="none" w:sz="0" w:space="0" w:color="auto"/>
                <w:bottom w:val="none" w:sz="0" w:space="0" w:color="auto"/>
                <w:right w:val="none" w:sz="0" w:space="0" w:color="auto"/>
              </w:divBdr>
            </w:div>
          </w:divsChild>
        </w:div>
        <w:div w:id="1696616519">
          <w:marLeft w:val="0"/>
          <w:marRight w:val="0"/>
          <w:marTop w:val="0"/>
          <w:marBottom w:val="0"/>
          <w:divBdr>
            <w:top w:val="none" w:sz="0" w:space="0" w:color="auto"/>
            <w:left w:val="none" w:sz="0" w:space="0" w:color="auto"/>
            <w:bottom w:val="none" w:sz="0" w:space="0" w:color="auto"/>
            <w:right w:val="none" w:sz="0" w:space="0" w:color="auto"/>
          </w:divBdr>
        </w:div>
      </w:divsChild>
    </w:div>
    <w:div w:id="1435442481">
      <w:bodyDiv w:val="1"/>
      <w:marLeft w:val="0"/>
      <w:marRight w:val="0"/>
      <w:marTop w:val="0"/>
      <w:marBottom w:val="0"/>
      <w:divBdr>
        <w:top w:val="none" w:sz="0" w:space="0" w:color="auto"/>
        <w:left w:val="none" w:sz="0" w:space="0" w:color="auto"/>
        <w:bottom w:val="none" w:sz="0" w:space="0" w:color="auto"/>
        <w:right w:val="none" w:sz="0" w:space="0" w:color="auto"/>
      </w:divBdr>
      <w:divsChild>
        <w:div w:id="774253733">
          <w:marLeft w:val="0"/>
          <w:marRight w:val="0"/>
          <w:marTop w:val="0"/>
          <w:marBottom w:val="0"/>
          <w:divBdr>
            <w:top w:val="none" w:sz="0" w:space="0" w:color="auto"/>
            <w:left w:val="none" w:sz="0" w:space="0" w:color="auto"/>
            <w:bottom w:val="none" w:sz="0" w:space="0" w:color="auto"/>
            <w:right w:val="none" w:sz="0" w:space="0" w:color="auto"/>
          </w:divBdr>
        </w:div>
      </w:divsChild>
    </w:div>
    <w:div w:id="1435635851">
      <w:bodyDiv w:val="1"/>
      <w:marLeft w:val="0"/>
      <w:marRight w:val="0"/>
      <w:marTop w:val="0"/>
      <w:marBottom w:val="0"/>
      <w:divBdr>
        <w:top w:val="none" w:sz="0" w:space="0" w:color="auto"/>
        <w:left w:val="none" w:sz="0" w:space="0" w:color="auto"/>
        <w:bottom w:val="none" w:sz="0" w:space="0" w:color="auto"/>
        <w:right w:val="none" w:sz="0" w:space="0" w:color="auto"/>
      </w:divBdr>
      <w:divsChild>
        <w:div w:id="91554965">
          <w:marLeft w:val="0"/>
          <w:marRight w:val="0"/>
          <w:marTop w:val="0"/>
          <w:marBottom w:val="0"/>
          <w:divBdr>
            <w:top w:val="none" w:sz="0" w:space="0" w:color="auto"/>
            <w:left w:val="none" w:sz="0" w:space="0" w:color="auto"/>
            <w:bottom w:val="none" w:sz="0" w:space="0" w:color="auto"/>
            <w:right w:val="none" w:sz="0" w:space="0" w:color="auto"/>
          </w:divBdr>
        </w:div>
      </w:divsChild>
    </w:div>
    <w:div w:id="1435906165">
      <w:bodyDiv w:val="1"/>
      <w:marLeft w:val="0"/>
      <w:marRight w:val="0"/>
      <w:marTop w:val="0"/>
      <w:marBottom w:val="0"/>
      <w:divBdr>
        <w:top w:val="none" w:sz="0" w:space="0" w:color="auto"/>
        <w:left w:val="none" w:sz="0" w:space="0" w:color="auto"/>
        <w:bottom w:val="none" w:sz="0" w:space="0" w:color="auto"/>
        <w:right w:val="none" w:sz="0" w:space="0" w:color="auto"/>
      </w:divBdr>
    </w:div>
    <w:div w:id="1435982937">
      <w:bodyDiv w:val="1"/>
      <w:marLeft w:val="0"/>
      <w:marRight w:val="0"/>
      <w:marTop w:val="0"/>
      <w:marBottom w:val="0"/>
      <w:divBdr>
        <w:top w:val="none" w:sz="0" w:space="0" w:color="auto"/>
        <w:left w:val="none" w:sz="0" w:space="0" w:color="auto"/>
        <w:bottom w:val="none" w:sz="0" w:space="0" w:color="auto"/>
        <w:right w:val="none" w:sz="0" w:space="0" w:color="auto"/>
      </w:divBdr>
      <w:divsChild>
        <w:div w:id="1031538871">
          <w:marLeft w:val="0"/>
          <w:marRight w:val="0"/>
          <w:marTop w:val="0"/>
          <w:marBottom w:val="0"/>
          <w:divBdr>
            <w:top w:val="none" w:sz="0" w:space="0" w:color="auto"/>
            <w:left w:val="none" w:sz="0" w:space="0" w:color="auto"/>
            <w:bottom w:val="none" w:sz="0" w:space="0" w:color="auto"/>
            <w:right w:val="none" w:sz="0" w:space="0" w:color="auto"/>
          </w:divBdr>
        </w:div>
      </w:divsChild>
    </w:div>
    <w:div w:id="1436709303">
      <w:bodyDiv w:val="1"/>
      <w:marLeft w:val="0"/>
      <w:marRight w:val="0"/>
      <w:marTop w:val="0"/>
      <w:marBottom w:val="0"/>
      <w:divBdr>
        <w:top w:val="none" w:sz="0" w:space="0" w:color="auto"/>
        <w:left w:val="none" w:sz="0" w:space="0" w:color="auto"/>
        <w:bottom w:val="none" w:sz="0" w:space="0" w:color="auto"/>
        <w:right w:val="none" w:sz="0" w:space="0" w:color="auto"/>
      </w:divBdr>
    </w:div>
    <w:div w:id="1436711877">
      <w:bodyDiv w:val="1"/>
      <w:marLeft w:val="0"/>
      <w:marRight w:val="0"/>
      <w:marTop w:val="0"/>
      <w:marBottom w:val="0"/>
      <w:divBdr>
        <w:top w:val="none" w:sz="0" w:space="0" w:color="auto"/>
        <w:left w:val="none" w:sz="0" w:space="0" w:color="auto"/>
        <w:bottom w:val="none" w:sz="0" w:space="0" w:color="auto"/>
        <w:right w:val="none" w:sz="0" w:space="0" w:color="auto"/>
      </w:divBdr>
      <w:divsChild>
        <w:div w:id="1481578867">
          <w:marLeft w:val="0"/>
          <w:marRight w:val="0"/>
          <w:marTop w:val="0"/>
          <w:marBottom w:val="0"/>
          <w:divBdr>
            <w:top w:val="none" w:sz="0" w:space="0" w:color="auto"/>
            <w:left w:val="none" w:sz="0" w:space="0" w:color="auto"/>
            <w:bottom w:val="none" w:sz="0" w:space="0" w:color="auto"/>
            <w:right w:val="none" w:sz="0" w:space="0" w:color="auto"/>
          </w:divBdr>
          <w:divsChild>
            <w:div w:id="722408078">
              <w:marLeft w:val="0"/>
              <w:marRight w:val="0"/>
              <w:marTop w:val="0"/>
              <w:marBottom w:val="0"/>
              <w:divBdr>
                <w:top w:val="none" w:sz="0" w:space="0" w:color="auto"/>
                <w:left w:val="none" w:sz="0" w:space="0" w:color="auto"/>
                <w:bottom w:val="none" w:sz="0" w:space="0" w:color="auto"/>
                <w:right w:val="none" w:sz="0" w:space="0" w:color="auto"/>
              </w:divBdr>
              <w:divsChild>
                <w:div w:id="469595275">
                  <w:marLeft w:val="0"/>
                  <w:marRight w:val="0"/>
                  <w:marTop w:val="0"/>
                  <w:marBottom w:val="0"/>
                  <w:divBdr>
                    <w:top w:val="none" w:sz="0" w:space="0" w:color="auto"/>
                    <w:left w:val="none" w:sz="0" w:space="0" w:color="auto"/>
                    <w:bottom w:val="none" w:sz="0" w:space="0" w:color="auto"/>
                    <w:right w:val="none" w:sz="0" w:space="0" w:color="auto"/>
                  </w:divBdr>
                  <w:divsChild>
                    <w:div w:id="1091319649">
                      <w:marLeft w:val="0"/>
                      <w:marRight w:val="0"/>
                      <w:marTop w:val="0"/>
                      <w:marBottom w:val="0"/>
                      <w:divBdr>
                        <w:top w:val="none" w:sz="0" w:space="0" w:color="auto"/>
                        <w:left w:val="none" w:sz="0" w:space="0" w:color="auto"/>
                        <w:bottom w:val="none" w:sz="0" w:space="0" w:color="auto"/>
                        <w:right w:val="none" w:sz="0" w:space="0" w:color="auto"/>
                      </w:divBdr>
                      <w:divsChild>
                        <w:div w:id="350883399">
                          <w:marLeft w:val="0"/>
                          <w:marRight w:val="0"/>
                          <w:marTop w:val="0"/>
                          <w:marBottom w:val="0"/>
                          <w:divBdr>
                            <w:top w:val="none" w:sz="0" w:space="0" w:color="auto"/>
                            <w:left w:val="none" w:sz="0" w:space="0" w:color="auto"/>
                            <w:bottom w:val="none" w:sz="0" w:space="0" w:color="auto"/>
                            <w:right w:val="none" w:sz="0" w:space="0" w:color="auto"/>
                          </w:divBdr>
                          <w:divsChild>
                            <w:div w:id="1465584507">
                              <w:marLeft w:val="0"/>
                              <w:marRight w:val="0"/>
                              <w:marTop w:val="0"/>
                              <w:marBottom w:val="0"/>
                              <w:divBdr>
                                <w:top w:val="none" w:sz="0" w:space="0" w:color="auto"/>
                                <w:left w:val="none" w:sz="0" w:space="0" w:color="auto"/>
                                <w:bottom w:val="none" w:sz="0" w:space="0" w:color="auto"/>
                                <w:right w:val="none" w:sz="0" w:space="0" w:color="auto"/>
                              </w:divBdr>
                            </w:div>
                            <w:div w:id="189191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083784">
          <w:marLeft w:val="0"/>
          <w:marRight w:val="0"/>
          <w:marTop w:val="0"/>
          <w:marBottom w:val="0"/>
          <w:divBdr>
            <w:top w:val="none" w:sz="0" w:space="0" w:color="auto"/>
            <w:left w:val="none" w:sz="0" w:space="0" w:color="auto"/>
            <w:bottom w:val="none" w:sz="0" w:space="0" w:color="auto"/>
            <w:right w:val="none" w:sz="0" w:space="0" w:color="auto"/>
          </w:divBdr>
          <w:divsChild>
            <w:div w:id="1810630716">
              <w:marLeft w:val="0"/>
              <w:marRight w:val="0"/>
              <w:marTop w:val="0"/>
              <w:marBottom w:val="0"/>
              <w:divBdr>
                <w:top w:val="none" w:sz="0" w:space="0" w:color="auto"/>
                <w:left w:val="none" w:sz="0" w:space="0" w:color="auto"/>
                <w:bottom w:val="none" w:sz="0" w:space="0" w:color="auto"/>
                <w:right w:val="none" w:sz="0" w:space="0" w:color="auto"/>
              </w:divBdr>
              <w:divsChild>
                <w:div w:id="12612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670427">
      <w:bodyDiv w:val="1"/>
      <w:marLeft w:val="0"/>
      <w:marRight w:val="0"/>
      <w:marTop w:val="0"/>
      <w:marBottom w:val="0"/>
      <w:divBdr>
        <w:top w:val="none" w:sz="0" w:space="0" w:color="auto"/>
        <w:left w:val="none" w:sz="0" w:space="0" w:color="auto"/>
        <w:bottom w:val="none" w:sz="0" w:space="0" w:color="auto"/>
        <w:right w:val="none" w:sz="0" w:space="0" w:color="auto"/>
      </w:divBdr>
    </w:div>
    <w:div w:id="1437753935">
      <w:bodyDiv w:val="1"/>
      <w:marLeft w:val="0"/>
      <w:marRight w:val="0"/>
      <w:marTop w:val="0"/>
      <w:marBottom w:val="0"/>
      <w:divBdr>
        <w:top w:val="none" w:sz="0" w:space="0" w:color="auto"/>
        <w:left w:val="none" w:sz="0" w:space="0" w:color="auto"/>
        <w:bottom w:val="none" w:sz="0" w:space="0" w:color="auto"/>
        <w:right w:val="none" w:sz="0" w:space="0" w:color="auto"/>
      </w:divBdr>
      <w:divsChild>
        <w:div w:id="1163854420">
          <w:marLeft w:val="0"/>
          <w:marRight w:val="0"/>
          <w:marTop w:val="0"/>
          <w:marBottom w:val="0"/>
          <w:divBdr>
            <w:top w:val="none" w:sz="0" w:space="0" w:color="auto"/>
            <w:left w:val="none" w:sz="0" w:space="0" w:color="auto"/>
            <w:bottom w:val="none" w:sz="0" w:space="0" w:color="auto"/>
            <w:right w:val="none" w:sz="0" w:space="0" w:color="auto"/>
          </w:divBdr>
          <w:divsChild>
            <w:div w:id="2012099419">
              <w:marLeft w:val="0"/>
              <w:marRight w:val="0"/>
              <w:marTop w:val="0"/>
              <w:marBottom w:val="0"/>
              <w:divBdr>
                <w:top w:val="none" w:sz="0" w:space="0" w:color="auto"/>
                <w:left w:val="none" w:sz="0" w:space="0" w:color="auto"/>
                <w:bottom w:val="none" w:sz="0" w:space="0" w:color="auto"/>
                <w:right w:val="none" w:sz="0" w:space="0" w:color="auto"/>
              </w:divBdr>
              <w:divsChild>
                <w:div w:id="1851140229">
                  <w:marLeft w:val="0"/>
                  <w:marRight w:val="0"/>
                  <w:marTop w:val="0"/>
                  <w:marBottom w:val="0"/>
                  <w:divBdr>
                    <w:top w:val="none" w:sz="0" w:space="0" w:color="auto"/>
                    <w:left w:val="none" w:sz="0" w:space="0" w:color="auto"/>
                    <w:bottom w:val="none" w:sz="0" w:space="0" w:color="auto"/>
                    <w:right w:val="none" w:sz="0" w:space="0" w:color="auto"/>
                  </w:divBdr>
                  <w:divsChild>
                    <w:div w:id="1410344298">
                      <w:marLeft w:val="0"/>
                      <w:marRight w:val="0"/>
                      <w:marTop w:val="0"/>
                      <w:marBottom w:val="0"/>
                      <w:divBdr>
                        <w:top w:val="none" w:sz="0" w:space="0" w:color="auto"/>
                        <w:left w:val="none" w:sz="0" w:space="0" w:color="auto"/>
                        <w:bottom w:val="none" w:sz="0" w:space="0" w:color="auto"/>
                        <w:right w:val="none" w:sz="0" w:space="0" w:color="auto"/>
                      </w:divBdr>
                    </w:div>
                    <w:div w:id="183684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701372">
          <w:marLeft w:val="0"/>
          <w:marRight w:val="0"/>
          <w:marTop w:val="0"/>
          <w:marBottom w:val="0"/>
          <w:divBdr>
            <w:top w:val="none" w:sz="0" w:space="0" w:color="auto"/>
            <w:left w:val="none" w:sz="0" w:space="0" w:color="auto"/>
            <w:bottom w:val="none" w:sz="0" w:space="0" w:color="auto"/>
            <w:right w:val="none" w:sz="0" w:space="0" w:color="auto"/>
          </w:divBdr>
          <w:divsChild>
            <w:div w:id="1048989324">
              <w:marLeft w:val="0"/>
              <w:marRight w:val="0"/>
              <w:marTop w:val="0"/>
              <w:marBottom w:val="0"/>
              <w:divBdr>
                <w:top w:val="none" w:sz="0" w:space="0" w:color="auto"/>
                <w:left w:val="none" w:sz="0" w:space="0" w:color="auto"/>
                <w:bottom w:val="none" w:sz="0" w:space="0" w:color="auto"/>
                <w:right w:val="none" w:sz="0" w:space="0" w:color="auto"/>
              </w:divBdr>
              <w:divsChild>
                <w:div w:id="1902867956">
                  <w:marLeft w:val="0"/>
                  <w:marRight w:val="0"/>
                  <w:marTop w:val="0"/>
                  <w:marBottom w:val="0"/>
                  <w:divBdr>
                    <w:top w:val="none" w:sz="0" w:space="0" w:color="auto"/>
                    <w:left w:val="none" w:sz="0" w:space="0" w:color="auto"/>
                    <w:bottom w:val="none" w:sz="0" w:space="0" w:color="auto"/>
                    <w:right w:val="none" w:sz="0" w:space="0" w:color="auto"/>
                  </w:divBdr>
                  <w:divsChild>
                    <w:div w:id="1977836794">
                      <w:marLeft w:val="0"/>
                      <w:marRight w:val="0"/>
                      <w:marTop w:val="0"/>
                      <w:marBottom w:val="0"/>
                      <w:divBdr>
                        <w:top w:val="none" w:sz="0" w:space="0" w:color="auto"/>
                        <w:left w:val="none" w:sz="0" w:space="0" w:color="auto"/>
                        <w:bottom w:val="none" w:sz="0" w:space="0" w:color="auto"/>
                        <w:right w:val="none" w:sz="0" w:space="0" w:color="auto"/>
                      </w:divBdr>
                      <w:divsChild>
                        <w:div w:id="387000219">
                          <w:marLeft w:val="0"/>
                          <w:marRight w:val="0"/>
                          <w:marTop w:val="0"/>
                          <w:marBottom w:val="0"/>
                          <w:divBdr>
                            <w:top w:val="none" w:sz="0" w:space="0" w:color="auto"/>
                            <w:left w:val="none" w:sz="0" w:space="0" w:color="auto"/>
                            <w:bottom w:val="none" w:sz="0" w:space="0" w:color="auto"/>
                            <w:right w:val="none" w:sz="0" w:space="0" w:color="auto"/>
                          </w:divBdr>
                          <w:divsChild>
                            <w:div w:id="136185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8064769">
      <w:bodyDiv w:val="1"/>
      <w:marLeft w:val="0"/>
      <w:marRight w:val="0"/>
      <w:marTop w:val="0"/>
      <w:marBottom w:val="0"/>
      <w:divBdr>
        <w:top w:val="none" w:sz="0" w:space="0" w:color="auto"/>
        <w:left w:val="none" w:sz="0" w:space="0" w:color="auto"/>
        <w:bottom w:val="none" w:sz="0" w:space="0" w:color="auto"/>
        <w:right w:val="none" w:sz="0" w:space="0" w:color="auto"/>
      </w:divBdr>
    </w:div>
    <w:div w:id="1438713188">
      <w:bodyDiv w:val="1"/>
      <w:marLeft w:val="0"/>
      <w:marRight w:val="0"/>
      <w:marTop w:val="0"/>
      <w:marBottom w:val="0"/>
      <w:divBdr>
        <w:top w:val="none" w:sz="0" w:space="0" w:color="auto"/>
        <w:left w:val="none" w:sz="0" w:space="0" w:color="auto"/>
        <w:bottom w:val="none" w:sz="0" w:space="0" w:color="auto"/>
        <w:right w:val="none" w:sz="0" w:space="0" w:color="auto"/>
      </w:divBdr>
      <w:divsChild>
        <w:div w:id="1071319009">
          <w:marLeft w:val="0"/>
          <w:marRight w:val="0"/>
          <w:marTop w:val="0"/>
          <w:marBottom w:val="0"/>
          <w:divBdr>
            <w:top w:val="none" w:sz="0" w:space="0" w:color="auto"/>
            <w:left w:val="none" w:sz="0" w:space="0" w:color="auto"/>
            <w:bottom w:val="none" w:sz="0" w:space="0" w:color="auto"/>
            <w:right w:val="none" w:sz="0" w:space="0" w:color="auto"/>
          </w:divBdr>
        </w:div>
        <w:div w:id="1334456884">
          <w:marLeft w:val="0"/>
          <w:marRight w:val="0"/>
          <w:marTop w:val="0"/>
          <w:marBottom w:val="0"/>
          <w:divBdr>
            <w:top w:val="none" w:sz="0" w:space="0" w:color="auto"/>
            <w:left w:val="none" w:sz="0" w:space="0" w:color="auto"/>
            <w:bottom w:val="none" w:sz="0" w:space="0" w:color="auto"/>
            <w:right w:val="none" w:sz="0" w:space="0" w:color="auto"/>
          </w:divBdr>
        </w:div>
      </w:divsChild>
    </w:div>
    <w:div w:id="1438794790">
      <w:bodyDiv w:val="1"/>
      <w:marLeft w:val="0"/>
      <w:marRight w:val="0"/>
      <w:marTop w:val="0"/>
      <w:marBottom w:val="0"/>
      <w:divBdr>
        <w:top w:val="none" w:sz="0" w:space="0" w:color="auto"/>
        <w:left w:val="none" w:sz="0" w:space="0" w:color="auto"/>
        <w:bottom w:val="none" w:sz="0" w:space="0" w:color="auto"/>
        <w:right w:val="none" w:sz="0" w:space="0" w:color="auto"/>
      </w:divBdr>
      <w:divsChild>
        <w:div w:id="1564874706">
          <w:marLeft w:val="0"/>
          <w:marRight w:val="0"/>
          <w:marTop w:val="0"/>
          <w:marBottom w:val="0"/>
          <w:divBdr>
            <w:top w:val="none" w:sz="0" w:space="0" w:color="auto"/>
            <w:left w:val="none" w:sz="0" w:space="0" w:color="auto"/>
            <w:bottom w:val="none" w:sz="0" w:space="0" w:color="auto"/>
            <w:right w:val="none" w:sz="0" w:space="0" w:color="auto"/>
          </w:divBdr>
        </w:div>
      </w:divsChild>
    </w:div>
    <w:div w:id="1439371908">
      <w:bodyDiv w:val="1"/>
      <w:marLeft w:val="0"/>
      <w:marRight w:val="0"/>
      <w:marTop w:val="0"/>
      <w:marBottom w:val="0"/>
      <w:divBdr>
        <w:top w:val="none" w:sz="0" w:space="0" w:color="auto"/>
        <w:left w:val="none" w:sz="0" w:space="0" w:color="auto"/>
        <w:bottom w:val="none" w:sz="0" w:space="0" w:color="auto"/>
        <w:right w:val="none" w:sz="0" w:space="0" w:color="auto"/>
      </w:divBdr>
      <w:divsChild>
        <w:div w:id="196240826">
          <w:marLeft w:val="0"/>
          <w:marRight w:val="0"/>
          <w:marTop w:val="0"/>
          <w:marBottom w:val="0"/>
          <w:divBdr>
            <w:top w:val="none" w:sz="0" w:space="0" w:color="auto"/>
            <w:left w:val="none" w:sz="0" w:space="0" w:color="auto"/>
            <w:bottom w:val="none" w:sz="0" w:space="0" w:color="auto"/>
            <w:right w:val="none" w:sz="0" w:space="0" w:color="auto"/>
          </w:divBdr>
          <w:divsChild>
            <w:div w:id="635531532">
              <w:marLeft w:val="0"/>
              <w:marRight w:val="0"/>
              <w:marTop w:val="0"/>
              <w:marBottom w:val="0"/>
              <w:divBdr>
                <w:top w:val="none" w:sz="0" w:space="0" w:color="auto"/>
                <w:left w:val="none" w:sz="0" w:space="0" w:color="auto"/>
                <w:bottom w:val="none" w:sz="0" w:space="0" w:color="auto"/>
                <w:right w:val="none" w:sz="0" w:space="0" w:color="auto"/>
              </w:divBdr>
              <w:divsChild>
                <w:div w:id="489637313">
                  <w:marLeft w:val="0"/>
                  <w:marRight w:val="0"/>
                  <w:marTop w:val="0"/>
                  <w:marBottom w:val="0"/>
                  <w:divBdr>
                    <w:top w:val="none" w:sz="0" w:space="0" w:color="auto"/>
                    <w:left w:val="none" w:sz="0" w:space="0" w:color="auto"/>
                    <w:bottom w:val="none" w:sz="0" w:space="0" w:color="auto"/>
                    <w:right w:val="none" w:sz="0" w:space="0" w:color="auto"/>
                  </w:divBdr>
                  <w:divsChild>
                    <w:div w:id="1277373687">
                      <w:marLeft w:val="0"/>
                      <w:marRight w:val="0"/>
                      <w:marTop w:val="0"/>
                      <w:marBottom w:val="0"/>
                      <w:divBdr>
                        <w:top w:val="none" w:sz="0" w:space="0" w:color="auto"/>
                        <w:left w:val="none" w:sz="0" w:space="0" w:color="auto"/>
                        <w:bottom w:val="none" w:sz="0" w:space="0" w:color="auto"/>
                        <w:right w:val="none" w:sz="0" w:space="0" w:color="auto"/>
                      </w:divBdr>
                      <w:divsChild>
                        <w:div w:id="1602487632">
                          <w:marLeft w:val="0"/>
                          <w:marRight w:val="0"/>
                          <w:marTop w:val="0"/>
                          <w:marBottom w:val="0"/>
                          <w:divBdr>
                            <w:top w:val="none" w:sz="0" w:space="0" w:color="auto"/>
                            <w:left w:val="none" w:sz="0" w:space="0" w:color="auto"/>
                            <w:bottom w:val="none" w:sz="0" w:space="0" w:color="auto"/>
                            <w:right w:val="none" w:sz="0" w:space="0" w:color="auto"/>
                          </w:divBdr>
                          <w:divsChild>
                            <w:div w:id="867528101">
                              <w:marLeft w:val="0"/>
                              <w:marRight w:val="0"/>
                              <w:marTop w:val="0"/>
                              <w:marBottom w:val="0"/>
                              <w:divBdr>
                                <w:top w:val="none" w:sz="0" w:space="0" w:color="auto"/>
                                <w:left w:val="none" w:sz="0" w:space="0" w:color="auto"/>
                                <w:bottom w:val="none" w:sz="0" w:space="0" w:color="auto"/>
                                <w:right w:val="none" w:sz="0" w:space="0" w:color="auto"/>
                              </w:divBdr>
                            </w:div>
                            <w:div w:id="101651483">
                              <w:marLeft w:val="0"/>
                              <w:marRight w:val="0"/>
                              <w:marTop w:val="15"/>
                              <w:marBottom w:val="0"/>
                              <w:divBdr>
                                <w:top w:val="none" w:sz="0" w:space="0" w:color="auto"/>
                                <w:left w:val="none" w:sz="0" w:space="0" w:color="auto"/>
                                <w:bottom w:val="none" w:sz="0" w:space="0" w:color="auto"/>
                                <w:right w:val="none" w:sz="0" w:space="0" w:color="auto"/>
                              </w:divBdr>
                              <w:divsChild>
                                <w:div w:id="1819683531">
                                  <w:marLeft w:val="0"/>
                                  <w:marRight w:val="0"/>
                                  <w:marTop w:val="0"/>
                                  <w:marBottom w:val="0"/>
                                  <w:divBdr>
                                    <w:top w:val="none" w:sz="0" w:space="0" w:color="auto"/>
                                    <w:left w:val="none" w:sz="0" w:space="0" w:color="auto"/>
                                    <w:bottom w:val="none" w:sz="0" w:space="0" w:color="auto"/>
                                    <w:right w:val="none" w:sz="0" w:space="0" w:color="auto"/>
                                  </w:divBdr>
                                </w:div>
                                <w:div w:id="108889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8311226">
          <w:marLeft w:val="0"/>
          <w:marRight w:val="0"/>
          <w:marTop w:val="0"/>
          <w:marBottom w:val="0"/>
          <w:divBdr>
            <w:top w:val="none" w:sz="0" w:space="0" w:color="auto"/>
            <w:left w:val="none" w:sz="0" w:space="0" w:color="auto"/>
            <w:bottom w:val="none" w:sz="0" w:space="0" w:color="auto"/>
            <w:right w:val="none" w:sz="0" w:space="0" w:color="auto"/>
          </w:divBdr>
          <w:divsChild>
            <w:div w:id="1284121165">
              <w:marLeft w:val="0"/>
              <w:marRight w:val="0"/>
              <w:marTop w:val="0"/>
              <w:marBottom w:val="0"/>
              <w:divBdr>
                <w:top w:val="none" w:sz="0" w:space="0" w:color="auto"/>
                <w:left w:val="none" w:sz="0" w:space="0" w:color="auto"/>
                <w:bottom w:val="none" w:sz="0" w:space="0" w:color="auto"/>
                <w:right w:val="none" w:sz="0" w:space="0" w:color="auto"/>
              </w:divBdr>
              <w:divsChild>
                <w:div w:id="1268191899">
                  <w:marLeft w:val="0"/>
                  <w:marRight w:val="0"/>
                  <w:marTop w:val="0"/>
                  <w:marBottom w:val="0"/>
                  <w:divBdr>
                    <w:top w:val="none" w:sz="0" w:space="0" w:color="auto"/>
                    <w:left w:val="none" w:sz="0" w:space="0" w:color="auto"/>
                    <w:bottom w:val="none" w:sz="0" w:space="0" w:color="auto"/>
                    <w:right w:val="none" w:sz="0" w:space="0" w:color="auto"/>
                  </w:divBdr>
                  <w:divsChild>
                    <w:div w:id="931202023">
                      <w:marLeft w:val="0"/>
                      <w:marRight w:val="0"/>
                      <w:marTop w:val="0"/>
                      <w:marBottom w:val="0"/>
                      <w:divBdr>
                        <w:top w:val="none" w:sz="0" w:space="0" w:color="auto"/>
                        <w:left w:val="none" w:sz="0" w:space="0" w:color="auto"/>
                        <w:bottom w:val="none" w:sz="0" w:space="0" w:color="auto"/>
                        <w:right w:val="none" w:sz="0" w:space="0" w:color="auto"/>
                      </w:divBdr>
                    </w:div>
                  </w:divsChild>
                </w:div>
                <w:div w:id="1796170768">
                  <w:marLeft w:val="0"/>
                  <w:marRight w:val="0"/>
                  <w:marTop w:val="0"/>
                  <w:marBottom w:val="0"/>
                  <w:divBdr>
                    <w:top w:val="none" w:sz="0" w:space="0" w:color="auto"/>
                    <w:left w:val="none" w:sz="0" w:space="0" w:color="auto"/>
                    <w:bottom w:val="none" w:sz="0" w:space="0" w:color="auto"/>
                    <w:right w:val="none" w:sz="0" w:space="0" w:color="auto"/>
                  </w:divBdr>
                  <w:divsChild>
                    <w:div w:id="1036856786">
                      <w:marLeft w:val="0"/>
                      <w:marRight w:val="0"/>
                      <w:marTop w:val="0"/>
                      <w:marBottom w:val="0"/>
                      <w:divBdr>
                        <w:top w:val="none" w:sz="0" w:space="0" w:color="auto"/>
                        <w:left w:val="none" w:sz="0" w:space="0" w:color="auto"/>
                        <w:bottom w:val="none" w:sz="0" w:space="0" w:color="auto"/>
                        <w:right w:val="none" w:sz="0" w:space="0" w:color="auto"/>
                      </w:divBdr>
                      <w:divsChild>
                        <w:div w:id="888107324">
                          <w:marLeft w:val="0"/>
                          <w:marRight w:val="0"/>
                          <w:marTop w:val="0"/>
                          <w:marBottom w:val="0"/>
                          <w:divBdr>
                            <w:top w:val="none" w:sz="0" w:space="0" w:color="auto"/>
                            <w:left w:val="none" w:sz="0" w:space="0" w:color="auto"/>
                            <w:bottom w:val="none" w:sz="0" w:space="0" w:color="auto"/>
                            <w:right w:val="none" w:sz="0" w:space="0" w:color="auto"/>
                          </w:divBdr>
                          <w:divsChild>
                            <w:div w:id="218832807">
                              <w:marLeft w:val="0"/>
                              <w:marRight w:val="0"/>
                              <w:marTop w:val="0"/>
                              <w:marBottom w:val="0"/>
                              <w:divBdr>
                                <w:top w:val="none" w:sz="0" w:space="0" w:color="auto"/>
                                <w:left w:val="none" w:sz="0" w:space="0" w:color="auto"/>
                                <w:bottom w:val="none" w:sz="0" w:space="0" w:color="auto"/>
                                <w:right w:val="none" w:sz="0" w:space="0" w:color="auto"/>
                              </w:divBdr>
                            </w:div>
                            <w:div w:id="1694454647">
                              <w:marLeft w:val="0"/>
                              <w:marRight w:val="0"/>
                              <w:marTop w:val="0"/>
                              <w:marBottom w:val="0"/>
                              <w:divBdr>
                                <w:top w:val="none" w:sz="0" w:space="0" w:color="auto"/>
                                <w:left w:val="none" w:sz="0" w:space="0" w:color="auto"/>
                                <w:bottom w:val="none" w:sz="0" w:space="0" w:color="auto"/>
                                <w:right w:val="none" w:sz="0" w:space="0" w:color="auto"/>
                              </w:divBdr>
                            </w:div>
                            <w:div w:id="636835520">
                              <w:marLeft w:val="0"/>
                              <w:marRight w:val="0"/>
                              <w:marTop w:val="0"/>
                              <w:marBottom w:val="0"/>
                              <w:divBdr>
                                <w:top w:val="none" w:sz="0" w:space="0" w:color="auto"/>
                                <w:left w:val="none" w:sz="0" w:space="0" w:color="auto"/>
                                <w:bottom w:val="none" w:sz="0" w:space="0" w:color="auto"/>
                                <w:right w:val="none" w:sz="0" w:space="0" w:color="auto"/>
                              </w:divBdr>
                            </w:div>
                            <w:div w:id="70163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464447">
                  <w:marLeft w:val="0"/>
                  <w:marRight w:val="0"/>
                  <w:marTop w:val="0"/>
                  <w:marBottom w:val="0"/>
                  <w:divBdr>
                    <w:top w:val="none" w:sz="0" w:space="0" w:color="auto"/>
                    <w:left w:val="none" w:sz="0" w:space="0" w:color="auto"/>
                    <w:bottom w:val="none" w:sz="0" w:space="0" w:color="auto"/>
                    <w:right w:val="none" w:sz="0" w:space="0" w:color="auto"/>
                  </w:divBdr>
                  <w:divsChild>
                    <w:div w:id="360475082">
                      <w:marLeft w:val="0"/>
                      <w:marRight w:val="0"/>
                      <w:marTop w:val="0"/>
                      <w:marBottom w:val="0"/>
                      <w:divBdr>
                        <w:top w:val="none" w:sz="0" w:space="0" w:color="auto"/>
                        <w:left w:val="none" w:sz="0" w:space="0" w:color="auto"/>
                        <w:bottom w:val="none" w:sz="0" w:space="0" w:color="auto"/>
                        <w:right w:val="none" w:sz="0" w:space="0" w:color="auto"/>
                      </w:divBdr>
                      <w:divsChild>
                        <w:div w:id="1155561251">
                          <w:marLeft w:val="0"/>
                          <w:marRight w:val="0"/>
                          <w:marTop w:val="0"/>
                          <w:marBottom w:val="0"/>
                          <w:divBdr>
                            <w:top w:val="none" w:sz="0" w:space="0" w:color="auto"/>
                            <w:left w:val="none" w:sz="0" w:space="0" w:color="auto"/>
                            <w:bottom w:val="none" w:sz="0" w:space="0" w:color="auto"/>
                            <w:right w:val="none" w:sz="0" w:space="0" w:color="auto"/>
                          </w:divBdr>
                          <w:divsChild>
                            <w:div w:id="2113893827">
                              <w:marLeft w:val="0"/>
                              <w:marRight w:val="0"/>
                              <w:marTop w:val="0"/>
                              <w:marBottom w:val="0"/>
                              <w:divBdr>
                                <w:top w:val="none" w:sz="0" w:space="0" w:color="auto"/>
                                <w:left w:val="none" w:sz="0" w:space="0" w:color="auto"/>
                                <w:bottom w:val="none" w:sz="0" w:space="0" w:color="auto"/>
                                <w:right w:val="none" w:sz="0" w:space="0" w:color="auto"/>
                              </w:divBdr>
                              <w:divsChild>
                                <w:div w:id="592127686">
                                  <w:marLeft w:val="0"/>
                                  <w:marRight w:val="0"/>
                                  <w:marTop w:val="0"/>
                                  <w:marBottom w:val="0"/>
                                  <w:divBdr>
                                    <w:top w:val="none" w:sz="0" w:space="0" w:color="auto"/>
                                    <w:left w:val="none" w:sz="0" w:space="0" w:color="auto"/>
                                    <w:bottom w:val="none" w:sz="0" w:space="0" w:color="auto"/>
                                    <w:right w:val="none" w:sz="0" w:space="0" w:color="auto"/>
                                  </w:divBdr>
                                  <w:divsChild>
                                    <w:div w:id="139115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693368">
                              <w:marLeft w:val="0"/>
                              <w:marRight w:val="0"/>
                              <w:marTop w:val="0"/>
                              <w:marBottom w:val="0"/>
                              <w:divBdr>
                                <w:top w:val="none" w:sz="0" w:space="0" w:color="auto"/>
                                <w:left w:val="none" w:sz="0" w:space="0" w:color="auto"/>
                                <w:bottom w:val="none" w:sz="0" w:space="0" w:color="auto"/>
                                <w:right w:val="none" w:sz="0" w:space="0" w:color="auto"/>
                              </w:divBdr>
                              <w:divsChild>
                                <w:div w:id="330914957">
                                  <w:marLeft w:val="0"/>
                                  <w:marRight w:val="0"/>
                                  <w:marTop w:val="0"/>
                                  <w:marBottom w:val="0"/>
                                  <w:divBdr>
                                    <w:top w:val="none" w:sz="0" w:space="0" w:color="auto"/>
                                    <w:left w:val="none" w:sz="0" w:space="0" w:color="auto"/>
                                    <w:bottom w:val="none" w:sz="0" w:space="0" w:color="auto"/>
                                    <w:right w:val="none" w:sz="0" w:space="0" w:color="auto"/>
                                  </w:divBdr>
                                  <w:divsChild>
                                    <w:div w:id="892813794">
                                      <w:marLeft w:val="0"/>
                                      <w:marRight w:val="0"/>
                                      <w:marTop w:val="0"/>
                                      <w:marBottom w:val="0"/>
                                      <w:divBdr>
                                        <w:top w:val="none" w:sz="0" w:space="0" w:color="auto"/>
                                        <w:left w:val="none" w:sz="0" w:space="0" w:color="auto"/>
                                        <w:bottom w:val="none" w:sz="0" w:space="0" w:color="auto"/>
                                        <w:right w:val="none" w:sz="0" w:space="0" w:color="auto"/>
                                      </w:divBdr>
                                      <w:divsChild>
                                        <w:div w:id="1357269508">
                                          <w:marLeft w:val="0"/>
                                          <w:marRight w:val="0"/>
                                          <w:marTop w:val="0"/>
                                          <w:marBottom w:val="0"/>
                                          <w:divBdr>
                                            <w:top w:val="none" w:sz="0" w:space="0" w:color="auto"/>
                                            <w:left w:val="none" w:sz="0" w:space="0" w:color="auto"/>
                                            <w:bottom w:val="none" w:sz="0" w:space="0" w:color="auto"/>
                                            <w:right w:val="none" w:sz="0" w:space="0" w:color="auto"/>
                                          </w:divBdr>
                                          <w:divsChild>
                                            <w:div w:id="48237928">
                                              <w:marLeft w:val="0"/>
                                              <w:marRight w:val="0"/>
                                              <w:marTop w:val="0"/>
                                              <w:marBottom w:val="0"/>
                                              <w:divBdr>
                                                <w:top w:val="none" w:sz="0" w:space="0" w:color="auto"/>
                                                <w:left w:val="none" w:sz="0" w:space="0" w:color="auto"/>
                                                <w:bottom w:val="none" w:sz="0" w:space="0" w:color="auto"/>
                                                <w:right w:val="none" w:sz="0" w:space="0" w:color="auto"/>
                                              </w:divBdr>
                                              <w:divsChild>
                                                <w:div w:id="10192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83895">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759331363">
                              <w:marLeft w:val="0"/>
                              <w:marRight w:val="0"/>
                              <w:marTop w:val="0"/>
                              <w:marBottom w:val="0"/>
                              <w:divBdr>
                                <w:top w:val="none" w:sz="0" w:space="0" w:color="auto"/>
                                <w:left w:val="none" w:sz="0" w:space="0" w:color="auto"/>
                                <w:bottom w:val="none" w:sz="0" w:space="0" w:color="auto"/>
                                <w:right w:val="none" w:sz="0" w:space="0" w:color="auto"/>
                              </w:divBdr>
                              <w:divsChild>
                                <w:div w:id="529340462">
                                  <w:marLeft w:val="0"/>
                                  <w:marRight w:val="0"/>
                                  <w:marTop w:val="0"/>
                                  <w:marBottom w:val="0"/>
                                  <w:divBdr>
                                    <w:top w:val="none" w:sz="0" w:space="0" w:color="auto"/>
                                    <w:left w:val="none" w:sz="0" w:space="0" w:color="auto"/>
                                    <w:bottom w:val="none" w:sz="0" w:space="0" w:color="auto"/>
                                    <w:right w:val="none" w:sz="0" w:space="0" w:color="auto"/>
                                  </w:divBdr>
                                  <w:divsChild>
                                    <w:div w:id="174267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9593703">
      <w:bodyDiv w:val="1"/>
      <w:marLeft w:val="0"/>
      <w:marRight w:val="0"/>
      <w:marTop w:val="0"/>
      <w:marBottom w:val="0"/>
      <w:divBdr>
        <w:top w:val="none" w:sz="0" w:space="0" w:color="auto"/>
        <w:left w:val="none" w:sz="0" w:space="0" w:color="auto"/>
        <w:bottom w:val="none" w:sz="0" w:space="0" w:color="auto"/>
        <w:right w:val="none" w:sz="0" w:space="0" w:color="auto"/>
      </w:divBdr>
    </w:div>
    <w:div w:id="1440443650">
      <w:bodyDiv w:val="1"/>
      <w:marLeft w:val="0"/>
      <w:marRight w:val="0"/>
      <w:marTop w:val="0"/>
      <w:marBottom w:val="0"/>
      <w:divBdr>
        <w:top w:val="none" w:sz="0" w:space="0" w:color="auto"/>
        <w:left w:val="none" w:sz="0" w:space="0" w:color="auto"/>
        <w:bottom w:val="none" w:sz="0" w:space="0" w:color="auto"/>
        <w:right w:val="none" w:sz="0" w:space="0" w:color="auto"/>
      </w:divBdr>
      <w:divsChild>
        <w:div w:id="23873414">
          <w:marLeft w:val="0"/>
          <w:marRight w:val="0"/>
          <w:marTop w:val="0"/>
          <w:marBottom w:val="0"/>
          <w:divBdr>
            <w:top w:val="none" w:sz="0" w:space="0" w:color="auto"/>
            <w:left w:val="none" w:sz="0" w:space="0" w:color="auto"/>
            <w:bottom w:val="none" w:sz="0" w:space="0" w:color="auto"/>
            <w:right w:val="none" w:sz="0" w:space="0" w:color="auto"/>
          </w:divBdr>
          <w:divsChild>
            <w:div w:id="707217223">
              <w:marLeft w:val="0"/>
              <w:marRight w:val="0"/>
              <w:marTop w:val="0"/>
              <w:marBottom w:val="0"/>
              <w:divBdr>
                <w:top w:val="none" w:sz="0" w:space="0" w:color="auto"/>
                <w:left w:val="none" w:sz="0" w:space="0" w:color="auto"/>
                <w:bottom w:val="none" w:sz="0" w:space="0" w:color="auto"/>
                <w:right w:val="none" w:sz="0" w:space="0" w:color="auto"/>
              </w:divBdr>
            </w:div>
          </w:divsChild>
        </w:div>
        <w:div w:id="1839152892">
          <w:marLeft w:val="0"/>
          <w:marRight w:val="0"/>
          <w:marTop w:val="0"/>
          <w:marBottom w:val="0"/>
          <w:divBdr>
            <w:top w:val="none" w:sz="0" w:space="0" w:color="auto"/>
            <w:left w:val="none" w:sz="0" w:space="0" w:color="auto"/>
            <w:bottom w:val="none" w:sz="0" w:space="0" w:color="auto"/>
            <w:right w:val="none" w:sz="0" w:space="0" w:color="auto"/>
          </w:divBdr>
        </w:div>
      </w:divsChild>
    </w:div>
    <w:div w:id="1440638321">
      <w:bodyDiv w:val="1"/>
      <w:marLeft w:val="0"/>
      <w:marRight w:val="0"/>
      <w:marTop w:val="0"/>
      <w:marBottom w:val="0"/>
      <w:divBdr>
        <w:top w:val="none" w:sz="0" w:space="0" w:color="auto"/>
        <w:left w:val="none" w:sz="0" w:space="0" w:color="auto"/>
        <w:bottom w:val="none" w:sz="0" w:space="0" w:color="auto"/>
        <w:right w:val="none" w:sz="0" w:space="0" w:color="auto"/>
      </w:divBdr>
      <w:divsChild>
        <w:div w:id="340469445">
          <w:marLeft w:val="0"/>
          <w:marRight w:val="0"/>
          <w:marTop w:val="0"/>
          <w:marBottom w:val="0"/>
          <w:divBdr>
            <w:top w:val="none" w:sz="0" w:space="0" w:color="auto"/>
            <w:left w:val="none" w:sz="0" w:space="0" w:color="auto"/>
            <w:bottom w:val="none" w:sz="0" w:space="0" w:color="auto"/>
            <w:right w:val="none" w:sz="0" w:space="0" w:color="auto"/>
          </w:divBdr>
        </w:div>
      </w:divsChild>
    </w:div>
    <w:div w:id="1440954215">
      <w:bodyDiv w:val="1"/>
      <w:marLeft w:val="0"/>
      <w:marRight w:val="0"/>
      <w:marTop w:val="0"/>
      <w:marBottom w:val="0"/>
      <w:divBdr>
        <w:top w:val="none" w:sz="0" w:space="0" w:color="auto"/>
        <w:left w:val="none" w:sz="0" w:space="0" w:color="auto"/>
        <w:bottom w:val="none" w:sz="0" w:space="0" w:color="auto"/>
        <w:right w:val="none" w:sz="0" w:space="0" w:color="auto"/>
      </w:divBdr>
      <w:divsChild>
        <w:div w:id="357775981">
          <w:marLeft w:val="0"/>
          <w:marRight w:val="0"/>
          <w:marTop w:val="0"/>
          <w:marBottom w:val="0"/>
          <w:divBdr>
            <w:top w:val="none" w:sz="0" w:space="0" w:color="auto"/>
            <w:left w:val="none" w:sz="0" w:space="0" w:color="auto"/>
            <w:bottom w:val="none" w:sz="0" w:space="0" w:color="auto"/>
            <w:right w:val="none" w:sz="0" w:space="0" w:color="auto"/>
          </w:divBdr>
        </w:div>
        <w:div w:id="732585432">
          <w:marLeft w:val="0"/>
          <w:marRight w:val="0"/>
          <w:marTop w:val="300"/>
          <w:marBottom w:val="0"/>
          <w:divBdr>
            <w:top w:val="none" w:sz="0" w:space="0" w:color="auto"/>
            <w:left w:val="none" w:sz="0" w:space="0" w:color="auto"/>
            <w:bottom w:val="none" w:sz="0" w:space="0" w:color="auto"/>
            <w:right w:val="none" w:sz="0" w:space="0" w:color="auto"/>
          </w:divBdr>
        </w:div>
      </w:divsChild>
    </w:div>
    <w:div w:id="1441298846">
      <w:bodyDiv w:val="1"/>
      <w:marLeft w:val="0"/>
      <w:marRight w:val="0"/>
      <w:marTop w:val="0"/>
      <w:marBottom w:val="0"/>
      <w:divBdr>
        <w:top w:val="none" w:sz="0" w:space="0" w:color="auto"/>
        <w:left w:val="none" w:sz="0" w:space="0" w:color="auto"/>
        <w:bottom w:val="none" w:sz="0" w:space="0" w:color="auto"/>
        <w:right w:val="none" w:sz="0" w:space="0" w:color="auto"/>
      </w:divBdr>
      <w:divsChild>
        <w:div w:id="1231425663">
          <w:marLeft w:val="0"/>
          <w:marRight w:val="0"/>
          <w:marTop w:val="0"/>
          <w:marBottom w:val="0"/>
          <w:divBdr>
            <w:top w:val="none" w:sz="0" w:space="0" w:color="auto"/>
            <w:left w:val="none" w:sz="0" w:space="0" w:color="auto"/>
            <w:bottom w:val="none" w:sz="0" w:space="0" w:color="auto"/>
            <w:right w:val="none" w:sz="0" w:space="0" w:color="auto"/>
          </w:divBdr>
          <w:divsChild>
            <w:div w:id="535506892">
              <w:marLeft w:val="0"/>
              <w:marRight w:val="0"/>
              <w:marTop w:val="0"/>
              <w:marBottom w:val="0"/>
              <w:divBdr>
                <w:top w:val="none" w:sz="0" w:space="0" w:color="auto"/>
                <w:left w:val="none" w:sz="0" w:space="0" w:color="auto"/>
                <w:bottom w:val="none" w:sz="0" w:space="0" w:color="auto"/>
                <w:right w:val="none" w:sz="0" w:space="0" w:color="auto"/>
              </w:divBdr>
              <w:divsChild>
                <w:div w:id="1477140818">
                  <w:marLeft w:val="0"/>
                  <w:marRight w:val="0"/>
                  <w:marTop w:val="0"/>
                  <w:marBottom w:val="0"/>
                  <w:divBdr>
                    <w:top w:val="none" w:sz="0" w:space="0" w:color="auto"/>
                    <w:left w:val="none" w:sz="0" w:space="0" w:color="auto"/>
                    <w:bottom w:val="none" w:sz="0" w:space="0" w:color="auto"/>
                    <w:right w:val="none" w:sz="0" w:space="0" w:color="auto"/>
                  </w:divBdr>
                  <w:divsChild>
                    <w:div w:id="1395813456">
                      <w:marLeft w:val="0"/>
                      <w:marRight w:val="0"/>
                      <w:marTop w:val="0"/>
                      <w:marBottom w:val="0"/>
                      <w:divBdr>
                        <w:top w:val="none" w:sz="0" w:space="0" w:color="auto"/>
                        <w:left w:val="none" w:sz="0" w:space="0" w:color="auto"/>
                        <w:bottom w:val="none" w:sz="0" w:space="0" w:color="auto"/>
                        <w:right w:val="none" w:sz="0" w:space="0" w:color="auto"/>
                      </w:divBdr>
                      <w:divsChild>
                        <w:div w:id="412630776">
                          <w:marLeft w:val="0"/>
                          <w:marRight w:val="0"/>
                          <w:marTop w:val="0"/>
                          <w:marBottom w:val="0"/>
                          <w:divBdr>
                            <w:top w:val="none" w:sz="0" w:space="0" w:color="auto"/>
                            <w:left w:val="none" w:sz="0" w:space="0" w:color="auto"/>
                            <w:bottom w:val="none" w:sz="0" w:space="0" w:color="auto"/>
                            <w:right w:val="none" w:sz="0" w:space="0" w:color="auto"/>
                          </w:divBdr>
                          <w:divsChild>
                            <w:div w:id="194040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0261974">
          <w:marLeft w:val="0"/>
          <w:marRight w:val="0"/>
          <w:marTop w:val="0"/>
          <w:marBottom w:val="0"/>
          <w:divBdr>
            <w:top w:val="none" w:sz="0" w:space="0" w:color="auto"/>
            <w:left w:val="none" w:sz="0" w:space="0" w:color="auto"/>
            <w:bottom w:val="none" w:sz="0" w:space="0" w:color="auto"/>
            <w:right w:val="none" w:sz="0" w:space="0" w:color="auto"/>
          </w:divBdr>
        </w:div>
      </w:divsChild>
    </w:div>
    <w:div w:id="1441341217">
      <w:bodyDiv w:val="1"/>
      <w:marLeft w:val="0"/>
      <w:marRight w:val="0"/>
      <w:marTop w:val="0"/>
      <w:marBottom w:val="0"/>
      <w:divBdr>
        <w:top w:val="none" w:sz="0" w:space="0" w:color="auto"/>
        <w:left w:val="none" w:sz="0" w:space="0" w:color="auto"/>
        <w:bottom w:val="none" w:sz="0" w:space="0" w:color="auto"/>
        <w:right w:val="none" w:sz="0" w:space="0" w:color="auto"/>
      </w:divBdr>
      <w:divsChild>
        <w:div w:id="176042817">
          <w:marLeft w:val="0"/>
          <w:marRight w:val="0"/>
          <w:marTop w:val="0"/>
          <w:marBottom w:val="0"/>
          <w:divBdr>
            <w:top w:val="none" w:sz="0" w:space="0" w:color="auto"/>
            <w:left w:val="none" w:sz="0" w:space="0" w:color="auto"/>
            <w:bottom w:val="none" w:sz="0" w:space="0" w:color="auto"/>
            <w:right w:val="none" w:sz="0" w:space="0" w:color="auto"/>
          </w:divBdr>
        </w:div>
      </w:divsChild>
    </w:div>
    <w:div w:id="1441491384">
      <w:bodyDiv w:val="1"/>
      <w:marLeft w:val="0"/>
      <w:marRight w:val="0"/>
      <w:marTop w:val="0"/>
      <w:marBottom w:val="0"/>
      <w:divBdr>
        <w:top w:val="none" w:sz="0" w:space="0" w:color="auto"/>
        <w:left w:val="none" w:sz="0" w:space="0" w:color="auto"/>
        <w:bottom w:val="none" w:sz="0" w:space="0" w:color="auto"/>
        <w:right w:val="none" w:sz="0" w:space="0" w:color="auto"/>
      </w:divBdr>
      <w:divsChild>
        <w:div w:id="1362166039">
          <w:marLeft w:val="0"/>
          <w:marRight w:val="0"/>
          <w:marTop w:val="0"/>
          <w:marBottom w:val="0"/>
          <w:divBdr>
            <w:top w:val="none" w:sz="0" w:space="0" w:color="auto"/>
            <w:left w:val="none" w:sz="0" w:space="0" w:color="auto"/>
            <w:bottom w:val="none" w:sz="0" w:space="0" w:color="auto"/>
            <w:right w:val="none" w:sz="0" w:space="0" w:color="auto"/>
          </w:divBdr>
          <w:divsChild>
            <w:div w:id="761997557">
              <w:marLeft w:val="0"/>
              <w:marRight w:val="0"/>
              <w:marTop w:val="0"/>
              <w:marBottom w:val="0"/>
              <w:divBdr>
                <w:top w:val="none" w:sz="0" w:space="0" w:color="auto"/>
                <w:left w:val="none" w:sz="0" w:space="0" w:color="auto"/>
                <w:bottom w:val="none" w:sz="0" w:space="0" w:color="auto"/>
                <w:right w:val="none" w:sz="0" w:space="0" w:color="auto"/>
              </w:divBdr>
              <w:divsChild>
                <w:div w:id="1279098583">
                  <w:marLeft w:val="0"/>
                  <w:marRight w:val="0"/>
                  <w:marTop w:val="0"/>
                  <w:marBottom w:val="0"/>
                  <w:divBdr>
                    <w:top w:val="none" w:sz="0" w:space="0" w:color="auto"/>
                    <w:left w:val="none" w:sz="0" w:space="0" w:color="auto"/>
                    <w:bottom w:val="none" w:sz="0" w:space="0" w:color="auto"/>
                    <w:right w:val="none" w:sz="0" w:space="0" w:color="auto"/>
                  </w:divBdr>
                  <w:divsChild>
                    <w:div w:id="41374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721209">
          <w:marLeft w:val="0"/>
          <w:marRight w:val="0"/>
          <w:marTop w:val="0"/>
          <w:marBottom w:val="0"/>
          <w:divBdr>
            <w:top w:val="none" w:sz="0" w:space="0" w:color="auto"/>
            <w:left w:val="none" w:sz="0" w:space="0" w:color="auto"/>
            <w:bottom w:val="none" w:sz="0" w:space="0" w:color="auto"/>
            <w:right w:val="none" w:sz="0" w:space="0" w:color="auto"/>
          </w:divBdr>
          <w:divsChild>
            <w:div w:id="162017746">
              <w:marLeft w:val="0"/>
              <w:marRight w:val="0"/>
              <w:marTop w:val="0"/>
              <w:marBottom w:val="0"/>
              <w:divBdr>
                <w:top w:val="none" w:sz="0" w:space="0" w:color="auto"/>
                <w:left w:val="none" w:sz="0" w:space="0" w:color="auto"/>
                <w:bottom w:val="none" w:sz="0" w:space="0" w:color="auto"/>
                <w:right w:val="none" w:sz="0" w:space="0" w:color="auto"/>
              </w:divBdr>
              <w:divsChild>
                <w:div w:id="1289094281">
                  <w:marLeft w:val="0"/>
                  <w:marRight w:val="0"/>
                  <w:marTop w:val="0"/>
                  <w:marBottom w:val="0"/>
                  <w:divBdr>
                    <w:top w:val="none" w:sz="0" w:space="0" w:color="auto"/>
                    <w:left w:val="none" w:sz="0" w:space="0" w:color="auto"/>
                    <w:bottom w:val="none" w:sz="0" w:space="0" w:color="auto"/>
                    <w:right w:val="none" w:sz="0" w:space="0" w:color="auto"/>
                  </w:divBdr>
                  <w:divsChild>
                    <w:div w:id="1398671970">
                      <w:marLeft w:val="0"/>
                      <w:marRight w:val="0"/>
                      <w:marTop w:val="0"/>
                      <w:marBottom w:val="0"/>
                      <w:divBdr>
                        <w:top w:val="none" w:sz="0" w:space="0" w:color="auto"/>
                        <w:left w:val="none" w:sz="0" w:space="0" w:color="auto"/>
                        <w:bottom w:val="none" w:sz="0" w:space="0" w:color="auto"/>
                        <w:right w:val="none" w:sz="0" w:space="0" w:color="auto"/>
                      </w:divBdr>
                      <w:divsChild>
                        <w:div w:id="702828255">
                          <w:marLeft w:val="0"/>
                          <w:marRight w:val="0"/>
                          <w:marTop w:val="0"/>
                          <w:marBottom w:val="0"/>
                          <w:divBdr>
                            <w:top w:val="none" w:sz="0" w:space="0" w:color="auto"/>
                            <w:left w:val="none" w:sz="0" w:space="0" w:color="auto"/>
                            <w:bottom w:val="none" w:sz="0" w:space="0" w:color="auto"/>
                            <w:right w:val="none" w:sz="0" w:space="0" w:color="auto"/>
                          </w:divBdr>
                          <w:divsChild>
                            <w:div w:id="115829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534248">
      <w:bodyDiv w:val="1"/>
      <w:marLeft w:val="0"/>
      <w:marRight w:val="0"/>
      <w:marTop w:val="0"/>
      <w:marBottom w:val="0"/>
      <w:divBdr>
        <w:top w:val="none" w:sz="0" w:space="0" w:color="auto"/>
        <w:left w:val="none" w:sz="0" w:space="0" w:color="auto"/>
        <w:bottom w:val="none" w:sz="0" w:space="0" w:color="auto"/>
        <w:right w:val="none" w:sz="0" w:space="0" w:color="auto"/>
      </w:divBdr>
      <w:divsChild>
        <w:div w:id="1051422086">
          <w:marLeft w:val="0"/>
          <w:marRight w:val="0"/>
          <w:marTop w:val="0"/>
          <w:marBottom w:val="0"/>
          <w:divBdr>
            <w:top w:val="none" w:sz="0" w:space="0" w:color="auto"/>
            <w:left w:val="none" w:sz="0" w:space="0" w:color="auto"/>
            <w:bottom w:val="none" w:sz="0" w:space="0" w:color="auto"/>
            <w:right w:val="none" w:sz="0" w:space="0" w:color="auto"/>
          </w:divBdr>
          <w:divsChild>
            <w:div w:id="78714878">
              <w:marLeft w:val="0"/>
              <w:marRight w:val="0"/>
              <w:marTop w:val="0"/>
              <w:marBottom w:val="0"/>
              <w:divBdr>
                <w:top w:val="none" w:sz="0" w:space="0" w:color="auto"/>
                <w:left w:val="none" w:sz="0" w:space="0" w:color="auto"/>
                <w:bottom w:val="none" w:sz="0" w:space="0" w:color="auto"/>
                <w:right w:val="none" w:sz="0" w:space="0" w:color="auto"/>
              </w:divBdr>
            </w:div>
            <w:div w:id="151261440">
              <w:marLeft w:val="0"/>
              <w:marRight w:val="0"/>
              <w:marTop w:val="0"/>
              <w:marBottom w:val="0"/>
              <w:divBdr>
                <w:top w:val="none" w:sz="0" w:space="0" w:color="auto"/>
                <w:left w:val="none" w:sz="0" w:space="0" w:color="auto"/>
                <w:bottom w:val="none" w:sz="0" w:space="0" w:color="auto"/>
                <w:right w:val="none" w:sz="0" w:space="0" w:color="auto"/>
              </w:divBdr>
            </w:div>
            <w:div w:id="273943251">
              <w:marLeft w:val="0"/>
              <w:marRight w:val="0"/>
              <w:marTop w:val="0"/>
              <w:marBottom w:val="0"/>
              <w:divBdr>
                <w:top w:val="none" w:sz="0" w:space="0" w:color="auto"/>
                <w:left w:val="none" w:sz="0" w:space="0" w:color="auto"/>
                <w:bottom w:val="none" w:sz="0" w:space="0" w:color="auto"/>
                <w:right w:val="none" w:sz="0" w:space="0" w:color="auto"/>
              </w:divBdr>
            </w:div>
            <w:div w:id="286397502">
              <w:marLeft w:val="0"/>
              <w:marRight w:val="0"/>
              <w:marTop w:val="0"/>
              <w:marBottom w:val="0"/>
              <w:divBdr>
                <w:top w:val="none" w:sz="0" w:space="0" w:color="auto"/>
                <w:left w:val="none" w:sz="0" w:space="0" w:color="auto"/>
                <w:bottom w:val="none" w:sz="0" w:space="0" w:color="auto"/>
                <w:right w:val="none" w:sz="0" w:space="0" w:color="auto"/>
              </w:divBdr>
            </w:div>
            <w:div w:id="314068387">
              <w:marLeft w:val="0"/>
              <w:marRight w:val="0"/>
              <w:marTop w:val="0"/>
              <w:marBottom w:val="0"/>
              <w:divBdr>
                <w:top w:val="none" w:sz="0" w:space="0" w:color="auto"/>
                <w:left w:val="none" w:sz="0" w:space="0" w:color="auto"/>
                <w:bottom w:val="none" w:sz="0" w:space="0" w:color="auto"/>
                <w:right w:val="none" w:sz="0" w:space="0" w:color="auto"/>
              </w:divBdr>
            </w:div>
            <w:div w:id="356006680">
              <w:marLeft w:val="0"/>
              <w:marRight w:val="0"/>
              <w:marTop w:val="0"/>
              <w:marBottom w:val="0"/>
              <w:divBdr>
                <w:top w:val="none" w:sz="0" w:space="0" w:color="auto"/>
                <w:left w:val="none" w:sz="0" w:space="0" w:color="auto"/>
                <w:bottom w:val="none" w:sz="0" w:space="0" w:color="auto"/>
                <w:right w:val="none" w:sz="0" w:space="0" w:color="auto"/>
              </w:divBdr>
            </w:div>
            <w:div w:id="399325342">
              <w:marLeft w:val="0"/>
              <w:marRight w:val="0"/>
              <w:marTop w:val="0"/>
              <w:marBottom w:val="0"/>
              <w:divBdr>
                <w:top w:val="none" w:sz="0" w:space="0" w:color="auto"/>
                <w:left w:val="none" w:sz="0" w:space="0" w:color="auto"/>
                <w:bottom w:val="none" w:sz="0" w:space="0" w:color="auto"/>
                <w:right w:val="none" w:sz="0" w:space="0" w:color="auto"/>
              </w:divBdr>
            </w:div>
            <w:div w:id="474837409">
              <w:marLeft w:val="0"/>
              <w:marRight w:val="0"/>
              <w:marTop w:val="0"/>
              <w:marBottom w:val="0"/>
              <w:divBdr>
                <w:top w:val="none" w:sz="0" w:space="0" w:color="auto"/>
                <w:left w:val="none" w:sz="0" w:space="0" w:color="auto"/>
                <w:bottom w:val="none" w:sz="0" w:space="0" w:color="auto"/>
                <w:right w:val="none" w:sz="0" w:space="0" w:color="auto"/>
              </w:divBdr>
            </w:div>
            <w:div w:id="594283512">
              <w:marLeft w:val="0"/>
              <w:marRight w:val="0"/>
              <w:marTop w:val="0"/>
              <w:marBottom w:val="0"/>
              <w:divBdr>
                <w:top w:val="none" w:sz="0" w:space="0" w:color="auto"/>
                <w:left w:val="none" w:sz="0" w:space="0" w:color="auto"/>
                <w:bottom w:val="none" w:sz="0" w:space="0" w:color="auto"/>
                <w:right w:val="none" w:sz="0" w:space="0" w:color="auto"/>
              </w:divBdr>
            </w:div>
            <w:div w:id="628323279">
              <w:marLeft w:val="0"/>
              <w:marRight w:val="0"/>
              <w:marTop w:val="0"/>
              <w:marBottom w:val="0"/>
              <w:divBdr>
                <w:top w:val="none" w:sz="0" w:space="0" w:color="auto"/>
                <w:left w:val="none" w:sz="0" w:space="0" w:color="auto"/>
                <w:bottom w:val="none" w:sz="0" w:space="0" w:color="auto"/>
                <w:right w:val="none" w:sz="0" w:space="0" w:color="auto"/>
              </w:divBdr>
            </w:div>
            <w:div w:id="679702917">
              <w:marLeft w:val="0"/>
              <w:marRight w:val="0"/>
              <w:marTop w:val="0"/>
              <w:marBottom w:val="0"/>
              <w:divBdr>
                <w:top w:val="none" w:sz="0" w:space="0" w:color="auto"/>
                <w:left w:val="none" w:sz="0" w:space="0" w:color="auto"/>
                <w:bottom w:val="none" w:sz="0" w:space="0" w:color="auto"/>
                <w:right w:val="none" w:sz="0" w:space="0" w:color="auto"/>
              </w:divBdr>
            </w:div>
            <w:div w:id="791292248">
              <w:marLeft w:val="0"/>
              <w:marRight w:val="0"/>
              <w:marTop w:val="0"/>
              <w:marBottom w:val="0"/>
              <w:divBdr>
                <w:top w:val="none" w:sz="0" w:space="0" w:color="auto"/>
                <w:left w:val="none" w:sz="0" w:space="0" w:color="auto"/>
                <w:bottom w:val="none" w:sz="0" w:space="0" w:color="auto"/>
                <w:right w:val="none" w:sz="0" w:space="0" w:color="auto"/>
              </w:divBdr>
            </w:div>
            <w:div w:id="1069621087">
              <w:marLeft w:val="0"/>
              <w:marRight w:val="0"/>
              <w:marTop w:val="0"/>
              <w:marBottom w:val="0"/>
              <w:divBdr>
                <w:top w:val="none" w:sz="0" w:space="0" w:color="auto"/>
                <w:left w:val="none" w:sz="0" w:space="0" w:color="auto"/>
                <w:bottom w:val="none" w:sz="0" w:space="0" w:color="auto"/>
                <w:right w:val="none" w:sz="0" w:space="0" w:color="auto"/>
              </w:divBdr>
            </w:div>
            <w:div w:id="1114179066">
              <w:marLeft w:val="0"/>
              <w:marRight w:val="0"/>
              <w:marTop w:val="0"/>
              <w:marBottom w:val="0"/>
              <w:divBdr>
                <w:top w:val="none" w:sz="0" w:space="0" w:color="auto"/>
                <w:left w:val="none" w:sz="0" w:space="0" w:color="auto"/>
                <w:bottom w:val="none" w:sz="0" w:space="0" w:color="auto"/>
                <w:right w:val="none" w:sz="0" w:space="0" w:color="auto"/>
              </w:divBdr>
            </w:div>
            <w:div w:id="1128010212">
              <w:marLeft w:val="0"/>
              <w:marRight w:val="0"/>
              <w:marTop w:val="0"/>
              <w:marBottom w:val="0"/>
              <w:divBdr>
                <w:top w:val="none" w:sz="0" w:space="0" w:color="auto"/>
                <w:left w:val="none" w:sz="0" w:space="0" w:color="auto"/>
                <w:bottom w:val="none" w:sz="0" w:space="0" w:color="auto"/>
                <w:right w:val="none" w:sz="0" w:space="0" w:color="auto"/>
              </w:divBdr>
            </w:div>
            <w:div w:id="1138912007">
              <w:marLeft w:val="0"/>
              <w:marRight w:val="0"/>
              <w:marTop w:val="0"/>
              <w:marBottom w:val="0"/>
              <w:divBdr>
                <w:top w:val="none" w:sz="0" w:space="0" w:color="auto"/>
                <w:left w:val="none" w:sz="0" w:space="0" w:color="auto"/>
                <w:bottom w:val="none" w:sz="0" w:space="0" w:color="auto"/>
                <w:right w:val="none" w:sz="0" w:space="0" w:color="auto"/>
              </w:divBdr>
            </w:div>
            <w:div w:id="1285235990">
              <w:marLeft w:val="0"/>
              <w:marRight w:val="0"/>
              <w:marTop w:val="0"/>
              <w:marBottom w:val="0"/>
              <w:divBdr>
                <w:top w:val="none" w:sz="0" w:space="0" w:color="auto"/>
                <w:left w:val="none" w:sz="0" w:space="0" w:color="auto"/>
                <w:bottom w:val="none" w:sz="0" w:space="0" w:color="auto"/>
                <w:right w:val="none" w:sz="0" w:space="0" w:color="auto"/>
              </w:divBdr>
            </w:div>
            <w:div w:id="1533764540">
              <w:marLeft w:val="0"/>
              <w:marRight w:val="0"/>
              <w:marTop w:val="0"/>
              <w:marBottom w:val="0"/>
              <w:divBdr>
                <w:top w:val="none" w:sz="0" w:space="0" w:color="auto"/>
                <w:left w:val="none" w:sz="0" w:space="0" w:color="auto"/>
                <w:bottom w:val="none" w:sz="0" w:space="0" w:color="auto"/>
                <w:right w:val="none" w:sz="0" w:space="0" w:color="auto"/>
              </w:divBdr>
            </w:div>
            <w:div w:id="1554459998">
              <w:marLeft w:val="0"/>
              <w:marRight w:val="0"/>
              <w:marTop w:val="0"/>
              <w:marBottom w:val="0"/>
              <w:divBdr>
                <w:top w:val="none" w:sz="0" w:space="0" w:color="auto"/>
                <w:left w:val="none" w:sz="0" w:space="0" w:color="auto"/>
                <w:bottom w:val="none" w:sz="0" w:space="0" w:color="auto"/>
                <w:right w:val="none" w:sz="0" w:space="0" w:color="auto"/>
              </w:divBdr>
            </w:div>
            <w:div w:id="1623489331">
              <w:marLeft w:val="0"/>
              <w:marRight w:val="0"/>
              <w:marTop w:val="0"/>
              <w:marBottom w:val="0"/>
              <w:divBdr>
                <w:top w:val="none" w:sz="0" w:space="0" w:color="auto"/>
                <w:left w:val="none" w:sz="0" w:space="0" w:color="auto"/>
                <w:bottom w:val="none" w:sz="0" w:space="0" w:color="auto"/>
                <w:right w:val="none" w:sz="0" w:space="0" w:color="auto"/>
              </w:divBdr>
            </w:div>
            <w:div w:id="1918860280">
              <w:marLeft w:val="0"/>
              <w:marRight w:val="0"/>
              <w:marTop w:val="0"/>
              <w:marBottom w:val="0"/>
              <w:divBdr>
                <w:top w:val="none" w:sz="0" w:space="0" w:color="auto"/>
                <w:left w:val="none" w:sz="0" w:space="0" w:color="auto"/>
                <w:bottom w:val="none" w:sz="0" w:space="0" w:color="auto"/>
                <w:right w:val="none" w:sz="0" w:space="0" w:color="auto"/>
              </w:divBdr>
            </w:div>
            <w:div w:id="195448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46917">
      <w:bodyDiv w:val="1"/>
      <w:marLeft w:val="0"/>
      <w:marRight w:val="0"/>
      <w:marTop w:val="0"/>
      <w:marBottom w:val="0"/>
      <w:divBdr>
        <w:top w:val="none" w:sz="0" w:space="0" w:color="auto"/>
        <w:left w:val="none" w:sz="0" w:space="0" w:color="auto"/>
        <w:bottom w:val="none" w:sz="0" w:space="0" w:color="auto"/>
        <w:right w:val="none" w:sz="0" w:space="0" w:color="auto"/>
      </w:divBdr>
    </w:div>
    <w:div w:id="1441951658">
      <w:bodyDiv w:val="1"/>
      <w:marLeft w:val="0"/>
      <w:marRight w:val="0"/>
      <w:marTop w:val="0"/>
      <w:marBottom w:val="0"/>
      <w:divBdr>
        <w:top w:val="none" w:sz="0" w:space="0" w:color="auto"/>
        <w:left w:val="none" w:sz="0" w:space="0" w:color="auto"/>
        <w:bottom w:val="none" w:sz="0" w:space="0" w:color="auto"/>
        <w:right w:val="none" w:sz="0" w:space="0" w:color="auto"/>
      </w:divBdr>
      <w:divsChild>
        <w:div w:id="1400982605">
          <w:marLeft w:val="0"/>
          <w:marRight w:val="0"/>
          <w:marTop w:val="0"/>
          <w:marBottom w:val="0"/>
          <w:divBdr>
            <w:top w:val="none" w:sz="0" w:space="0" w:color="auto"/>
            <w:left w:val="none" w:sz="0" w:space="0" w:color="auto"/>
            <w:bottom w:val="none" w:sz="0" w:space="0" w:color="auto"/>
            <w:right w:val="none" w:sz="0" w:space="0" w:color="auto"/>
          </w:divBdr>
        </w:div>
      </w:divsChild>
    </w:div>
    <w:div w:id="1442186194">
      <w:bodyDiv w:val="1"/>
      <w:marLeft w:val="0"/>
      <w:marRight w:val="0"/>
      <w:marTop w:val="0"/>
      <w:marBottom w:val="0"/>
      <w:divBdr>
        <w:top w:val="none" w:sz="0" w:space="0" w:color="auto"/>
        <w:left w:val="none" w:sz="0" w:space="0" w:color="auto"/>
        <w:bottom w:val="none" w:sz="0" w:space="0" w:color="auto"/>
        <w:right w:val="none" w:sz="0" w:space="0" w:color="auto"/>
      </w:divBdr>
      <w:divsChild>
        <w:div w:id="185100157">
          <w:marLeft w:val="0"/>
          <w:marRight w:val="0"/>
          <w:marTop w:val="0"/>
          <w:marBottom w:val="0"/>
          <w:divBdr>
            <w:top w:val="none" w:sz="0" w:space="0" w:color="auto"/>
            <w:left w:val="none" w:sz="0" w:space="0" w:color="auto"/>
            <w:bottom w:val="none" w:sz="0" w:space="0" w:color="auto"/>
            <w:right w:val="none" w:sz="0" w:space="0" w:color="auto"/>
          </w:divBdr>
        </w:div>
        <w:div w:id="1360158893">
          <w:marLeft w:val="0"/>
          <w:marRight w:val="0"/>
          <w:marTop w:val="0"/>
          <w:marBottom w:val="0"/>
          <w:divBdr>
            <w:top w:val="none" w:sz="0" w:space="0" w:color="auto"/>
            <w:left w:val="none" w:sz="0" w:space="0" w:color="auto"/>
            <w:bottom w:val="none" w:sz="0" w:space="0" w:color="auto"/>
            <w:right w:val="none" w:sz="0" w:space="0" w:color="auto"/>
          </w:divBdr>
        </w:div>
        <w:div w:id="1723671997">
          <w:marLeft w:val="0"/>
          <w:marRight w:val="0"/>
          <w:marTop w:val="0"/>
          <w:marBottom w:val="300"/>
          <w:divBdr>
            <w:top w:val="none" w:sz="0" w:space="0" w:color="auto"/>
            <w:left w:val="none" w:sz="0" w:space="0" w:color="auto"/>
            <w:bottom w:val="none" w:sz="0" w:space="0" w:color="auto"/>
            <w:right w:val="none" w:sz="0" w:space="0" w:color="auto"/>
          </w:divBdr>
        </w:div>
      </w:divsChild>
    </w:div>
    <w:div w:id="1442723748">
      <w:bodyDiv w:val="1"/>
      <w:marLeft w:val="0"/>
      <w:marRight w:val="0"/>
      <w:marTop w:val="0"/>
      <w:marBottom w:val="0"/>
      <w:divBdr>
        <w:top w:val="none" w:sz="0" w:space="0" w:color="auto"/>
        <w:left w:val="none" w:sz="0" w:space="0" w:color="auto"/>
        <w:bottom w:val="none" w:sz="0" w:space="0" w:color="auto"/>
        <w:right w:val="none" w:sz="0" w:space="0" w:color="auto"/>
      </w:divBdr>
    </w:div>
    <w:div w:id="1443069649">
      <w:bodyDiv w:val="1"/>
      <w:marLeft w:val="0"/>
      <w:marRight w:val="0"/>
      <w:marTop w:val="0"/>
      <w:marBottom w:val="0"/>
      <w:divBdr>
        <w:top w:val="none" w:sz="0" w:space="0" w:color="auto"/>
        <w:left w:val="none" w:sz="0" w:space="0" w:color="auto"/>
        <w:bottom w:val="none" w:sz="0" w:space="0" w:color="auto"/>
        <w:right w:val="none" w:sz="0" w:space="0" w:color="auto"/>
      </w:divBdr>
      <w:divsChild>
        <w:div w:id="1770002809">
          <w:marLeft w:val="0"/>
          <w:marRight w:val="0"/>
          <w:marTop w:val="0"/>
          <w:marBottom w:val="0"/>
          <w:divBdr>
            <w:top w:val="none" w:sz="0" w:space="0" w:color="auto"/>
            <w:left w:val="none" w:sz="0" w:space="0" w:color="auto"/>
            <w:bottom w:val="none" w:sz="0" w:space="0" w:color="auto"/>
            <w:right w:val="none" w:sz="0" w:space="0" w:color="auto"/>
          </w:divBdr>
          <w:divsChild>
            <w:div w:id="1307776975">
              <w:marLeft w:val="0"/>
              <w:marRight w:val="0"/>
              <w:marTop w:val="0"/>
              <w:marBottom w:val="0"/>
              <w:divBdr>
                <w:top w:val="none" w:sz="0" w:space="0" w:color="auto"/>
                <w:left w:val="none" w:sz="0" w:space="0" w:color="auto"/>
                <w:bottom w:val="none" w:sz="0" w:space="0" w:color="auto"/>
                <w:right w:val="none" w:sz="0" w:space="0" w:color="auto"/>
              </w:divBdr>
              <w:divsChild>
                <w:div w:id="149291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261169">
      <w:bodyDiv w:val="1"/>
      <w:marLeft w:val="0"/>
      <w:marRight w:val="0"/>
      <w:marTop w:val="0"/>
      <w:marBottom w:val="0"/>
      <w:divBdr>
        <w:top w:val="none" w:sz="0" w:space="0" w:color="auto"/>
        <w:left w:val="none" w:sz="0" w:space="0" w:color="auto"/>
        <w:bottom w:val="none" w:sz="0" w:space="0" w:color="auto"/>
        <w:right w:val="none" w:sz="0" w:space="0" w:color="auto"/>
      </w:divBdr>
    </w:div>
    <w:div w:id="1443301523">
      <w:bodyDiv w:val="1"/>
      <w:marLeft w:val="0"/>
      <w:marRight w:val="0"/>
      <w:marTop w:val="0"/>
      <w:marBottom w:val="0"/>
      <w:divBdr>
        <w:top w:val="none" w:sz="0" w:space="0" w:color="auto"/>
        <w:left w:val="none" w:sz="0" w:space="0" w:color="auto"/>
        <w:bottom w:val="none" w:sz="0" w:space="0" w:color="auto"/>
        <w:right w:val="none" w:sz="0" w:space="0" w:color="auto"/>
      </w:divBdr>
      <w:divsChild>
        <w:div w:id="652951308">
          <w:marLeft w:val="0"/>
          <w:marRight w:val="0"/>
          <w:marTop w:val="0"/>
          <w:marBottom w:val="0"/>
          <w:divBdr>
            <w:top w:val="none" w:sz="0" w:space="0" w:color="auto"/>
            <w:left w:val="none" w:sz="0" w:space="0" w:color="auto"/>
            <w:bottom w:val="none" w:sz="0" w:space="0" w:color="auto"/>
            <w:right w:val="none" w:sz="0" w:space="0" w:color="auto"/>
          </w:divBdr>
          <w:divsChild>
            <w:div w:id="69037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4059">
      <w:bodyDiv w:val="1"/>
      <w:marLeft w:val="0"/>
      <w:marRight w:val="0"/>
      <w:marTop w:val="0"/>
      <w:marBottom w:val="0"/>
      <w:divBdr>
        <w:top w:val="none" w:sz="0" w:space="0" w:color="auto"/>
        <w:left w:val="none" w:sz="0" w:space="0" w:color="auto"/>
        <w:bottom w:val="none" w:sz="0" w:space="0" w:color="auto"/>
        <w:right w:val="none" w:sz="0" w:space="0" w:color="auto"/>
      </w:divBdr>
    </w:div>
    <w:div w:id="1443647754">
      <w:bodyDiv w:val="1"/>
      <w:marLeft w:val="0"/>
      <w:marRight w:val="0"/>
      <w:marTop w:val="0"/>
      <w:marBottom w:val="0"/>
      <w:divBdr>
        <w:top w:val="none" w:sz="0" w:space="0" w:color="auto"/>
        <w:left w:val="none" w:sz="0" w:space="0" w:color="auto"/>
        <w:bottom w:val="none" w:sz="0" w:space="0" w:color="auto"/>
        <w:right w:val="none" w:sz="0" w:space="0" w:color="auto"/>
      </w:divBdr>
      <w:divsChild>
        <w:div w:id="361635958">
          <w:marLeft w:val="0"/>
          <w:marRight w:val="0"/>
          <w:marTop w:val="0"/>
          <w:marBottom w:val="0"/>
          <w:divBdr>
            <w:top w:val="none" w:sz="0" w:space="0" w:color="auto"/>
            <w:left w:val="none" w:sz="0" w:space="0" w:color="auto"/>
            <w:bottom w:val="none" w:sz="0" w:space="0" w:color="auto"/>
            <w:right w:val="none" w:sz="0" w:space="0" w:color="auto"/>
          </w:divBdr>
          <w:divsChild>
            <w:div w:id="1304655107">
              <w:marLeft w:val="0"/>
              <w:marRight w:val="0"/>
              <w:marTop w:val="0"/>
              <w:marBottom w:val="0"/>
              <w:divBdr>
                <w:top w:val="none" w:sz="0" w:space="0" w:color="auto"/>
                <w:left w:val="none" w:sz="0" w:space="0" w:color="auto"/>
                <w:bottom w:val="none" w:sz="0" w:space="0" w:color="auto"/>
                <w:right w:val="none" w:sz="0" w:space="0" w:color="auto"/>
              </w:divBdr>
              <w:divsChild>
                <w:div w:id="257906926">
                  <w:marLeft w:val="0"/>
                  <w:marRight w:val="0"/>
                  <w:marTop w:val="0"/>
                  <w:marBottom w:val="0"/>
                  <w:divBdr>
                    <w:top w:val="none" w:sz="0" w:space="0" w:color="auto"/>
                    <w:left w:val="none" w:sz="0" w:space="0" w:color="auto"/>
                    <w:bottom w:val="none" w:sz="0" w:space="0" w:color="auto"/>
                    <w:right w:val="none" w:sz="0" w:space="0" w:color="auto"/>
                  </w:divBdr>
                  <w:divsChild>
                    <w:div w:id="1722365316">
                      <w:marLeft w:val="0"/>
                      <w:marRight w:val="0"/>
                      <w:marTop w:val="0"/>
                      <w:marBottom w:val="0"/>
                      <w:divBdr>
                        <w:top w:val="none" w:sz="0" w:space="0" w:color="auto"/>
                        <w:left w:val="none" w:sz="0" w:space="0" w:color="auto"/>
                        <w:bottom w:val="none" w:sz="0" w:space="0" w:color="auto"/>
                        <w:right w:val="none" w:sz="0" w:space="0" w:color="auto"/>
                      </w:divBdr>
                      <w:divsChild>
                        <w:div w:id="8854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695324">
      <w:bodyDiv w:val="1"/>
      <w:marLeft w:val="0"/>
      <w:marRight w:val="0"/>
      <w:marTop w:val="0"/>
      <w:marBottom w:val="0"/>
      <w:divBdr>
        <w:top w:val="none" w:sz="0" w:space="0" w:color="auto"/>
        <w:left w:val="none" w:sz="0" w:space="0" w:color="auto"/>
        <w:bottom w:val="none" w:sz="0" w:space="0" w:color="auto"/>
        <w:right w:val="none" w:sz="0" w:space="0" w:color="auto"/>
      </w:divBdr>
    </w:div>
    <w:div w:id="1443957062">
      <w:bodyDiv w:val="1"/>
      <w:marLeft w:val="0"/>
      <w:marRight w:val="0"/>
      <w:marTop w:val="0"/>
      <w:marBottom w:val="0"/>
      <w:divBdr>
        <w:top w:val="none" w:sz="0" w:space="0" w:color="auto"/>
        <w:left w:val="none" w:sz="0" w:space="0" w:color="auto"/>
        <w:bottom w:val="none" w:sz="0" w:space="0" w:color="auto"/>
        <w:right w:val="none" w:sz="0" w:space="0" w:color="auto"/>
      </w:divBdr>
      <w:divsChild>
        <w:div w:id="632712602">
          <w:marLeft w:val="0"/>
          <w:marRight w:val="0"/>
          <w:marTop w:val="0"/>
          <w:marBottom w:val="0"/>
          <w:divBdr>
            <w:top w:val="none" w:sz="0" w:space="0" w:color="auto"/>
            <w:left w:val="none" w:sz="0" w:space="0" w:color="auto"/>
            <w:bottom w:val="none" w:sz="0" w:space="0" w:color="auto"/>
            <w:right w:val="none" w:sz="0" w:space="0" w:color="auto"/>
          </w:divBdr>
        </w:div>
        <w:div w:id="866062679">
          <w:marLeft w:val="0"/>
          <w:marRight w:val="0"/>
          <w:marTop w:val="0"/>
          <w:marBottom w:val="0"/>
          <w:divBdr>
            <w:top w:val="none" w:sz="0" w:space="0" w:color="auto"/>
            <w:left w:val="none" w:sz="0" w:space="0" w:color="auto"/>
            <w:bottom w:val="none" w:sz="0" w:space="0" w:color="auto"/>
            <w:right w:val="none" w:sz="0" w:space="0" w:color="auto"/>
          </w:divBdr>
        </w:div>
        <w:div w:id="894241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4038538">
      <w:bodyDiv w:val="1"/>
      <w:marLeft w:val="0"/>
      <w:marRight w:val="0"/>
      <w:marTop w:val="0"/>
      <w:marBottom w:val="0"/>
      <w:divBdr>
        <w:top w:val="none" w:sz="0" w:space="0" w:color="auto"/>
        <w:left w:val="none" w:sz="0" w:space="0" w:color="auto"/>
        <w:bottom w:val="none" w:sz="0" w:space="0" w:color="auto"/>
        <w:right w:val="none" w:sz="0" w:space="0" w:color="auto"/>
      </w:divBdr>
    </w:div>
    <w:div w:id="1444153809">
      <w:bodyDiv w:val="1"/>
      <w:marLeft w:val="0"/>
      <w:marRight w:val="0"/>
      <w:marTop w:val="0"/>
      <w:marBottom w:val="0"/>
      <w:divBdr>
        <w:top w:val="none" w:sz="0" w:space="0" w:color="auto"/>
        <w:left w:val="none" w:sz="0" w:space="0" w:color="auto"/>
        <w:bottom w:val="none" w:sz="0" w:space="0" w:color="auto"/>
        <w:right w:val="none" w:sz="0" w:space="0" w:color="auto"/>
      </w:divBdr>
      <w:divsChild>
        <w:div w:id="2130934585">
          <w:marLeft w:val="0"/>
          <w:marRight w:val="0"/>
          <w:marTop w:val="0"/>
          <w:marBottom w:val="0"/>
          <w:divBdr>
            <w:top w:val="none" w:sz="0" w:space="0" w:color="auto"/>
            <w:left w:val="none" w:sz="0" w:space="0" w:color="auto"/>
            <w:bottom w:val="none" w:sz="0" w:space="0" w:color="auto"/>
            <w:right w:val="none" w:sz="0" w:space="0" w:color="auto"/>
          </w:divBdr>
          <w:divsChild>
            <w:div w:id="371732206">
              <w:marLeft w:val="0"/>
              <w:marRight w:val="0"/>
              <w:marTop w:val="0"/>
              <w:marBottom w:val="0"/>
              <w:divBdr>
                <w:top w:val="none" w:sz="0" w:space="0" w:color="auto"/>
                <w:left w:val="none" w:sz="0" w:space="0" w:color="auto"/>
                <w:bottom w:val="none" w:sz="0" w:space="0" w:color="auto"/>
                <w:right w:val="none" w:sz="0" w:space="0" w:color="auto"/>
              </w:divBdr>
            </w:div>
          </w:divsChild>
        </w:div>
        <w:div w:id="1735355178">
          <w:marLeft w:val="0"/>
          <w:marRight w:val="0"/>
          <w:marTop w:val="0"/>
          <w:marBottom w:val="0"/>
          <w:divBdr>
            <w:top w:val="none" w:sz="0" w:space="0" w:color="auto"/>
            <w:left w:val="none" w:sz="0" w:space="0" w:color="auto"/>
            <w:bottom w:val="none" w:sz="0" w:space="0" w:color="auto"/>
            <w:right w:val="none" w:sz="0" w:space="0" w:color="auto"/>
          </w:divBdr>
        </w:div>
      </w:divsChild>
    </w:div>
    <w:div w:id="1445224855">
      <w:bodyDiv w:val="1"/>
      <w:marLeft w:val="0"/>
      <w:marRight w:val="0"/>
      <w:marTop w:val="0"/>
      <w:marBottom w:val="0"/>
      <w:divBdr>
        <w:top w:val="none" w:sz="0" w:space="0" w:color="auto"/>
        <w:left w:val="none" w:sz="0" w:space="0" w:color="auto"/>
        <w:bottom w:val="none" w:sz="0" w:space="0" w:color="auto"/>
        <w:right w:val="none" w:sz="0" w:space="0" w:color="auto"/>
      </w:divBdr>
      <w:divsChild>
        <w:div w:id="1396583319">
          <w:marLeft w:val="0"/>
          <w:marRight w:val="0"/>
          <w:marTop w:val="0"/>
          <w:marBottom w:val="0"/>
          <w:divBdr>
            <w:top w:val="none" w:sz="0" w:space="0" w:color="auto"/>
            <w:left w:val="none" w:sz="0" w:space="0" w:color="auto"/>
            <w:bottom w:val="none" w:sz="0" w:space="0" w:color="auto"/>
            <w:right w:val="none" w:sz="0" w:space="0" w:color="auto"/>
          </w:divBdr>
          <w:divsChild>
            <w:div w:id="1602686989">
              <w:marLeft w:val="0"/>
              <w:marRight w:val="0"/>
              <w:marTop w:val="15"/>
              <w:marBottom w:val="0"/>
              <w:divBdr>
                <w:top w:val="none" w:sz="0" w:space="0" w:color="auto"/>
                <w:left w:val="none" w:sz="0" w:space="0" w:color="auto"/>
                <w:bottom w:val="none" w:sz="0" w:space="0" w:color="auto"/>
                <w:right w:val="none" w:sz="0" w:space="0" w:color="auto"/>
              </w:divBdr>
            </w:div>
          </w:divsChild>
        </w:div>
        <w:div w:id="1944681670">
          <w:marLeft w:val="0"/>
          <w:marRight w:val="0"/>
          <w:marTop w:val="0"/>
          <w:marBottom w:val="0"/>
          <w:divBdr>
            <w:top w:val="none" w:sz="0" w:space="0" w:color="auto"/>
            <w:left w:val="none" w:sz="0" w:space="0" w:color="auto"/>
            <w:bottom w:val="none" w:sz="0" w:space="0" w:color="auto"/>
            <w:right w:val="none" w:sz="0" w:space="0" w:color="auto"/>
          </w:divBdr>
          <w:divsChild>
            <w:div w:id="6216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343679">
      <w:bodyDiv w:val="1"/>
      <w:marLeft w:val="0"/>
      <w:marRight w:val="0"/>
      <w:marTop w:val="0"/>
      <w:marBottom w:val="0"/>
      <w:divBdr>
        <w:top w:val="none" w:sz="0" w:space="0" w:color="auto"/>
        <w:left w:val="none" w:sz="0" w:space="0" w:color="auto"/>
        <w:bottom w:val="none" w:sz="0" w:space="0" w:color="auto"/>
        <w:right w:val="none" w:sz="0" w:space="0" w:color="auto"/>
      </w:divBdr>
      <w:divsChild>
        <w:div w:id="423768583">
          <w:marLeft w:val="0"/>
          <w:marRight w:val="0"/>
          <w:marTop w:val="0"/>
          <w:marBottom w:val="0"/>
          <w:divBdr>
            <w:top w:val="none" w:sz="0" w:space="0" w:color="auto"/>
            <w:left w:val="none" w:sz="0" w:space="0" w:color="auto"/>
            <w:bottom w:val="none" w:sz="0" w:space="0" w:color="auto"/>
            <w:right w:val="none" w:sz="0" w:space="0" w:color="auto"/>
          </w:divBdr>
        </w:div>
      </w:divsChild>
    </w:div>
    <w:div w:id="1445536351">
      <w:bodyDiv w:val="1"/>
      <w:marLeft w:val="0"/>
      <w:marRight w:val="0"/>
      <w:marTop w:val="0"/>
      <w:marBottom w:val="0"/>
      <w:divBdr>
        <w:top w:val="none" w:sz="0" w:space="0" w:color="auto"/>
        <w:left w:val="none" w:sz="0" w:space="0" w:color="auto"/>
        <w:bottom w:val="none" w:sz="0" w:space="0" w:color="auto"/>
        <w:right w:val="none" w:sz="0" w:space="0" w:color="auto"/>
      </w:divBdr>
      <w:divsChild>
        <w:div w:id="1774671617">
          <w:marLeft w:val="0"/>
          <w:marRight w:val="0"/>
          <w:marTop w:val="0"/>
          <w:marBottom w:val="0"/>
          <w:divBdr>
            <w:top w:val="none" w:sz="0" w:space="0" w:color="auto"/>
            <w:left w:val="none" w:sz="0" w:space="0" w:color="auto"/>
            <w:bottom w:val="none" w:sz="0" w:space="0" w:color="auto"/>
            <w:right w:val="none" w:sz="0" w:space="0" w:color="auto"/>
          </w:divBdr>
        </w:div>
      </w:divsChild>
    </w:div>
    <w:div w:id="1445538531">
      <w:bodyDiv w:val="1"/>
      <w:marLeft w:val="0"/>
      <w:marRight w:val="0"/>
      <w:marTop w:val="0"/>
      <w:marBottom w:val="0"/>
      <w:divBdr>
        <w:top w:val="none" w:sz="0" w:space="0" w:color="auto"/>
        <w:left w:val="none" w:sz="0" w:space="0" w:color="auto"/>
        <w:bottom w:val="none" w:sz="0" w:space="0" w:color="auto"/>
        <w:right w:val="none" w:sz="0" w:space="0" w:color="auto"/>
      </w:divBdr>
      <w:divsChild>
        <w:div w:id="1335180665">
          <w:marLeft w:val="0"/>
          <w:marRight w:val="0"/>
          <w:marTop w:val="0"/>
          <w:marBottom w:val="0"/>
          <w:divBdr>
            <w:top w:val="none" w:sz="0" w:space="0" w:color="auto"/>
            <w:left w:val="none" w:sz="0" w:space="0" w:color="auto"/>
            <w:bottom w:val="none" w:sz="0" w:space="0" w:color="auto"/>
            <w:right w:val="none" w:sz="0" w:space="0" w:color="auto"/>
          </w:divBdr>
        </w:div>
        <w:div w:id="1620793696">
          <w:marLeft w:val="0"/>
          <w:marRight w:val="0"/>
          <w:marTop w:val="150"/>
          <w:marBottom w:val="150"/>
          <w:divBdr>
            <w:top w:val="single" w:sz="6" w:space="4" w:color="D7D7D7"/>
            <w:left w:val="none" w:sz="0" w:space="0" w:color="auto"/>
            <w:bottom w:val="single" w:sz="6" w:space="4" w:color="D7D7D7"/>
            <w:right w:val="none" w:sz="0" w:space="0" w:color="auto"/>
          </w:divBdr>
        </w:div>
        <w:div w:id="1885099383">
          <w:marLeft w:val="0"/>
          <w:marRight w:val="0"/>
          <w:marTop w:val="0"/>
          <w:marBottom w:val="0"/>
          <w:divBdr>
            <w:top w:val="none" w:sz="0" w:space="0" w:color="auto"/>
            <w:left w:val="none" w:sz="0" w:space="0" w:color="auto"/>
            <w:bottom w:val="none" w:sz="0" w:space="0" w:color="auto"/>
            <w:right w:val="none" w:sz="0" w:space="0" w:color="auto"/>
          </w:divBdr>
        </w:div>
      </w:divsChild>
    </w:div>
    <w:div w:id="1445615531">
      <w:bodyDiv w:val="1"/>
      <w:marLeft w:val="0"/>
      <w:marRight w:val="0"/>
      <w:marTop w:val="0"/>
      <w:marBottom w:val="0"/>
      <w:divBdr>
        <w:top w:val="none" w:sz="0" w:space="0" w:color="auto"/>
        <w:left w:val="none" w:sz="0" w:space="0" w:color="auto"/>
        <w:bottom w:val="none" w:sz="0" w:space="0" w:color="auto"/>
        <w:right w:val="none" w:sz="0" w:space="0" w:color="auto"/>
      </w:divBdr>
      <w:divsChild>
        <w:div w:id="514733065">
          <w:marLeft w:val="0"/>
          <w:marRight w:val="0"/>
          <w:marTop w:val="0"/>
          <w:marBottom w:val="0"/>
          <w:divBdr>
            <w:top w:val="none" w:sz="0" w:space="0" w:color="auto"/>
            <w:left w:val="none" w:sz="0" w:space="0" w:color="auto"/>
            <w:bottom w:val="none" w:sz="0" w:space="0" w:color="auto"/>
            <w:right w:val="none" w:sz="0" w:space="0" w:color="auto"/>
          </w:divBdr>
          <w:divsChild>
            <w:div w:id="901254896">
              <w:marLeft w:val="0"/>
              <w:marRight w:val="0"/>
              <w:marTop w:val="15"/>
              <w:marBottom w:val="0"/>
              <w:divBdr>
                <w:top w:val="none" w:sz="0" w:space="0" w:color="auto"/>
                <w:left w:val="none" w:sz="0" w:space="0" w:color="auto"/>
                <w:bottom w:val="none" w:sz="0" w:space="0" w:color="auto"/>
                <w:right w:val="none" w:sz="0" w:space="0" w:color="auto"/>
              </w:divBdr>
            </w:div>
          </w:divsChild>
        </w:div>
        <w:div w:id="1896165009">
          <w:marLeft w:val="0"/>
          <w:marRight w:val="0"/>
          <w:marTop w:val="0"/>
          <w:marBottom w:val="0"/>
          <w:divBdr>
            <w:top w:val="none" w:sz="0" w:space="0" w:color="auto"/>
            <w:left w:val="none" w:sz="0" w:space="0" w:color="auto"/>
            <w:bottom w:val="none" w:sz="0" w:space="0" w:color="auto"/>
            <w:right w:val="none" w:sz="0" w:space="0" w:color="auto"/>
          </w:divBdr>
          <w:divsChild>
            <w:div w:id="162052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920946">
      <w:bodyDiv w:val="1"/>
      <w:marLeft w:val="0"/>
      <w:marRight w:val="0"/>
      <w:marTop w:val="0"/>
      <w:marBottom w:val="0"/>
      <w:divBdr>
        <w:top w:val="none" w:sz="0" w:space="0" w:color="auto"/>
        <w:left w:val="none" w:sz="0" w:space="0" w:color="auto"/>
        <w:bottom w:val="none" w:sz="0" w:space="0" w:color="auto"/>
        <w:right w:val="none" w:sz="0" w:space="0" w:color="auto"/>
      </w:divBdr>
    </w:div>
    <w:div w:id="1446000968">
      <w:bodyDiv w:val="1"/>
      <w:marLeft w:val="0"/>
      <w:marRight w:val="0"/>
      <w:marTop w:val="0"/>
      <w:marBottom w:val="0"/>
      <w:divBdr>
        <w:top w:val="none" w:sz="0" w:space="0" w:color="auto"/>
        <w:left w:val="none" w:sz="0" w:space="0" w:color="auto"/>
        <w:bottom w:val="none" w:sz="0" w:space="0" w:color="auto"/>
        <w:right w:val="none" w:sz="0" w:space="0" w:color="auto"/>
      </w:divBdr>
      <w:divsChild>
        <w:div w:id="1573586291">
          <w:marLeft w:val="0"/>
          <w:marRight w:val="0"/>
          <w:marTop w:val="0"/>
          <w:marBottom w:val="0"/>
          <w:divBdr>
            <w:top w:val="none" w:sz="0" w:space="0" w:color="auto"/>
            <w:left w:val="none" w:sz="0" w:space="0" w:color="auto"/>
            <w:bottom w:val="none" w:sz="0" w:space="0" w:color="auto"/>
            <w:right w:val="none" w:sz="0" w:space="0" w:color="auto"/>
          </w:divBdr>
          <w:divsChild>
            <w:div w:id="762148394">
              <w:marLeft w:val="0"/>
              <w:marRight w:val="0"/>
              <w:marTop w:val="0"/>
              <w:marBottom w:val="0"/>
              <w:divBdr>
                <w:top w:val="none" w:sz="0" w:space="0" w:color="auto"/>
                <w:left w:val="none" w:sz="0" w:space="0" w:color="auto"/>
                <w:bottom w:val="none" w:sz="0" w:space="0" w:color="auto"/>
                <w:right w:val="none" w:sz="0" w:space="0" w:color="auto"/>
              </w:divBdr>
              <w:divsChild>
                <w:div w:id="2116636739">
                  <w:marLeft w:val="0"/>
                  <w:marRight w:val="0"/>
                  <w:marTop w:val="0"/>
                  <w:marBottom w:val="0"/>
                  <w:divBdr>
                    <w:top w:val="none" w:sz="0" w:space="0" w:color="auto"/>
                    <w:left w:val="none" w:sz="0" w:space="0" w:color="auto"/>
                    <w:bottom w:val="none" w:sz="0" w:space="0" w:color="auto"/>
                    <w:right w:val="none" w:sz="0" w:space="0" w:color="auto"/>
                  </w:divBdr>
                  <w:divsChild>
                    <w:div w:id="569466689">
                      <w:marLeft w:val="0"/>
                      <w:marRight w:val="0"/>
                      <w:marTop w:val="0"/>
                      <w:marBottom w:val="0"/>
                      <w:divBdr>
                        <w:top w:val="none" w:sz="0" w:space="0" w:color="auto"/>
                        <w:left w:val="none" w:sz="0" w:space="0" w:color="auto"/>
                        <w:bottom w:val="none" w:sz="0" w:space="0" w:color="auto"/>
                        <w:right w:val="none" w:sz="0" w:space="0" w:color="auto"/>
                      </w:divBdr>
                    </w:div>
                    <w:div w:id="162884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143365">
          <w:marLeft w:val="0"/>
          <w:marRight w:val="0"/>
          <w:marTop w:val="0"/>
          <w:marBottom w:val="0"/>
          <w:divBdr>
            <w:top w:val="none" w:sz="0" w:space="0" w:color="auto"/>
            <w:left w:val="none" w:sz="0" w:space="0" w:color="auto"/>
            <w:bottom w:val="none" w:sz="0" w:space="0" w:color="auto"/>
            <w:right w:val="none" w:sz="0" w:space="0" w:color="auto"/>
          </w:divBdr>
          <w:divsChild>
            <w:div w:id="1298991737">
              <w:marLeft w:val="0"/>
              <w:marRight w:val="0"/>
              <w:marTop w:val="0"/>
              <w:marBottom w:val="0"/>
              <w:divBdr>
                <w:top w:val="none" w:sz="0" w:space="0" w:color="auto"/>
                <w:left w:val="none" w:sz="0" w:space="0" w:color="auto"/>
                <w:bottom w:val="none" w:sz="0" w:space="0" w:color="auto"/>
                <w:right w:val="none" w:sz="0" w:space="0" w:color="auto"/>
              </w:divBdr>
              <w:divsChild>
                <w:div w:id="1763068278">
                  <w:marLeft w:val="0"/>
                  <w:marRight w:val="0"/>
                  <w:marTop w:val="0"/>
                  <w:marBottom w:val="0"/>
                  <w:divBdr>
                    <w:top w:val="none" w:sz="0" w:space="0" w:color="auto"/>
                    <w:left w:val="none" w:sz="0" w:space="0" w:color="auto"/>
                    <w:bottom w:val="none" w:sz="0" w:space="0" w:color="auto"/>
                    <w:right w:val="none" w:sz="0" w:space="0" w:color="auto"/>
                  </w:divBdr>
                  <w:divsChild>
                    <w:div w:id="464010727">
                      <w:marLeft w:val="0"/>
                      <w:marRight w:val="0"/>
                      <w:marTop w:val="0"/>
                      <w:marBottom w:val="0"/>
                      <w:divBdr>
                        <w:top w:val="none" w:sz="0" w:space="0" w:color="auto"/>
                        <w:left w:val="none" w:sz="0" w:space="0" w:color="auto"/>
                        <w:bottom w:val="none" w:sz="0" w:space="0" w:color="auto"/>
                        <w:right w:val="none" w:sz="0" w:space="0" w:color="auto"/>
                      </w:divBdr>
                      <w:divsChild>
                        <w:div w:id="948396153">
                          <w:marLeft w:val="0"/>
                          <w:marRight w:val="0"/>
                          <w:marTop w:val="0"/>
                          <w:marBottom w:val="0"/>
                          <w:divBdr>
                            <w:top w:val="none" w:sz="0" w:space="0" w:color="auto"/>
                            <w:left w:val="none" w:sz="0" w:space="0" w:color="auto"/>
                            <w:bottom w:val="none" w:sz="0" w:space="0" w:color="auto"/>
                            <w:right w:val="none" w:sz="0" w:space="0" w:color="auto"/>
                          </w:divBdr>
                          <w:divsChild>
                            <w:div w:id="22152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6079694">
      <w:bodyDiv w:val="1"/>
      <w:marLeft w:val="0"/>
      <w:marRight w:val="0"/>
      <w:marTop w:val="0"/>
      <w:marBottom w:val="0"/>
      <w:divBdr>
        <w:top w:val="none" w:sz="0" w:space="0" w:color="auto"/>
        <w:left w:val="none" w:sz="0" w:space="0" w:color="auto"/>
        <w:bottom w:val="none" w:sz="0" w:space="0" w:color="auto"/>
        <w:right w:val="none" w:sz="0" w:space="0" w:color="auto"/>
      </w:divBdr>
      <w:divsChild>
        <w:div w:id="942416407">
          <w:marLeft w:val="0"/>
          <w:marRight w:val="0"/>
          <w:marTop w:val="0"/>
          <w:marBottom w:val="0"/>
          <w:divBdr>
            <w:top w:val="none" w:sz="0" w:space="0" w:color="auto"/>
            <w:left w:val="none" w:sz="0" w:space="0" w:color="auto"/>
            <w:bottom w:val="none" w:sz="0" w:space="0" w:color="auto"/>
            <w:right w:val="none" w:sz="0" w:space="0" w:color="auto"/>
          </w:divBdr>
        </w:div>
      </w:divsChild>
    </w:div>
    <w:div w:id="1446190889">
      <w:bodyDiv w:val="1"/>
      <w:marLeft w:val="0"/>
      <w:marRight w:val="0"/>
      <w:marTop w:val="0"/>
      <w:marBottom w:val="0"/>
      <w:divBdr>
        <w:top w:val="none" w:sz="0" w:space="0" w:color="auto"/>
        <w:left w:val="none" w:sz="0" w:space="0" w:color="auto"/>
        <w:bottom w:val="none" w:sz="0" w:space="0" w:color="auto"/>
        <w:right w:val="none" w:sz="0" w:space="0" w:color="auto"/>
      </w:divBdr>
    </w:div>
    <w:div w:id="1446459688">
      <w:bodyDiv w:val="1"/>
      <w:marLeft w:val="0"/>
      <w:marRight w:val="0"/>
      <w:marTop w:val="0"/>
      <w:marBottom w:val="0"/>
      <w:divBdr>
        <w:top w:val="none" w:sz="0" w:space="0" w:color="auto"/>
        <w:left w:val="none" w:sz="0" w:space="0" w:color="auto"/>
        <w:bottom w:val="none" w:sz="0" w:space="0" w:color="auto"/>
        <w:right w:val="none" w:sz="0" w:space="0" w:color="auto"/>
      </w:divBdr>
      <w:divsChild>
        <w:div w:id="1354920957">
          <w:marLeft w:val="0"/>
          <w:marRight w:val="0"/>
          <w:marTop w:val="0"/>
          <w:marBottom w:val="0"/>
          <w:divBdr>
            <w:top w:val="none" w:sz="0" w:space="0" w:color="auto"/>
            <w:left w:val="none" w:sz="0" w:space="0" w:color="auto"/>
            <w:bottom w:val="none" w:sz="0" w:space="0" w:color="auto"/>
            <w:right w:val="none" w:sz="0" w:space="0" w:color="auto"/>
          </w:divBdr>
        </w:div>
        <w:div w:id="1940599056">
          <w:marLeft w:val="0"/>
          <w:marRight w:val="0"/>
          <w:marTop w:val="0"/>
          <w:marBottom w:val="0"/>
          <w:divBdr>
            <w:top w:val="none" w:sz="0" w:space="0" w:color="auto"/>
            <w:left w:val="none" w:sz="0" w:space="0" w:color="auto"/>
            <w:bottom w:val="none" w:sz="0" w:space="0" w:color="auto"/>
            <w:right w:val="none" w:sz="0" w:space="0" w:color="auto"/>
          </w:divBdr>
        </w:div>
      </w:divsChild>
    </w:div>
    <w:div w:id="1446579005">
      <w:bodyDiv w:val="1"/>
      <w:marLeft w:val="0"/>
      <w:marRight w:val="0"/>
      <w:marTop w:val="0"/>
      <w:marBottom w:val="0"/>
      <w:divBdr>
        <w:top w:val="none" w:sz="0" w:space="0" w:color="auto"/>
        <w:left w:val="none" w:sz="0" w:space="0" w:color="auto"/>
        <w:bottom w:val="none" w:sz="0" w:space="0" w:color="auto"/>
        <w:right w:val="none" w:sz="0" w:space="0" w:color="auto"/>
      </w:divBdr>
      <w:divsChild>
        <w:div w:id="1085109471">
          <w:marLeft w:val="0"/>
          <w:marRight w:val="0"/>
          <w:marTop w:val="0"/>
          <w:marBottom w:val="0"/>
          <w:divBdr>
            <w:top w:val="none" w:sz="0" w:space="0" w:color="auto"/>
            <w:left w:val="none" w:sz="0" w:space="0" w:color="auto"/>
            <w:bottom w:val="none" w:sz="0" w:space="0" w:color="auto"/>
            <w:right w:val="none" w:sz="0" w:space="0" w:color="auto"/>
          </w:divBdr>
        </w:div>
        <w:div w:id="1395543898">
          <w:marLeft w:val="0"/>
          <w:marRight w:val="0"/>
          <w:marTop w:val="0"/>
          <w:marBottom w:val="0"/>
          <w:divBdr>
            <w:top w:val="none" w:sz="0" w:space="0" w:color="auto"/>
            <w:left w:val="none" w:sz="0" w:space="0" w:color="auto"/>
            <w:bottom w:val="none" w:sz="0" w:space="0" w:color="auto"/>
            <w:right w:val="none" w:sz="0" w:space="0" w:color="auto"/>
          </w:divBdr>
        </w:div>
      </w:divsChild>
    </w:div>
    <w:div w:id="1446579931">
      <w:bodyDiv w:val="1"/>
      <w:marLeft w:val="0"/>
      <w:marRight w:val="0"/>
      <w:marTop w:val="0"/>
      <w:marBottom w:val="0"/>
      <w:divBdr>
        <w:top w:val="none" w:sz="0" w:space="0" w:color="auto"/>
        <w:left w:val="none" w:sz="0" w:space="0" w:color="auto"/>
        <w:bottom w:val="none" w:sz="0" w:space="0" w:color="auto"/>
        <w:right w:val="none" w:sz="0" w:space="0" w:color="auto"/>
      </w:divBdr>
    </w:div>
    <w:div w:id="1446583523">
      <w:bodyDiv w:val="1"/>
      <w:marLeft w:val="0"/>
      <w:marRight w:val="0"/>
      <w:marTop w:val="0"/>
      <w:marBottom w:val="0"/>
      <w:divBdr>
        <w:top w:val="none" w:sz="0" w:space="0" w:color="auto"/>
        <w:left w:val="none" w:sz="0" w:space="0" w:color="auto"/>
        <w:bottom w:val="none" w:sz="0" w:space="0" w:color="auto"/>
        <w:right w:val="none" w:sz="0" w:space="0" w:color="auto"/>
      </w:divBdr>
    </w:div>
    <w:div w:id="1447503524">
      <w:bodyDiv w:val="1"/>
      <w:marLeft w:val="0"/>
      <w:marRight w:val="0"/>
      <w:marTop w:val="0"/>
      <w:marBottom w:val="0"/>
      <w:divBdr>
        <w:top w:val="none" w:sz="0" w:space="0" w:color="auto"/>
        <w:left w:val="none" w:sz="0" w:space="0" w:color="auto"/>
        <w:bottom w:val="none" w:sz="0" w:space="0" w:color="auto"/>
        <w:right w:val="none" w:sz="0" w:space="0" w:color="auto"/>
      </w:divBdr>
      <w:divsChild>
        <w:div w:id="1544947558">
          <w:marLeft w:val="0"/>
          <w:marRight w:val="0"/>
          <w:marTop w:val="0"/>
          <w:marBottom w:val="0"/>
          <w:divBdr>
            <w:top w:val="none" w:sz="0" w:space="0" w:color="auto"/>
            <w:left w:val="none" w:sz="0" w:space="0" w:color="auto"/>
            <w:bottom w:val="none" w:sz="0" w:space="0" w:color="auto"/>
            <w:right w:val="none" w:sz="0" w:space="0" w:color="auto"/>
          </w:divBdr>
        </w:div>
      </w:divsChild>
    </w:div>
    <w:div w:id="1447504802">
      <w:bodyDiv w:val="1"/>
      <w:marLeft w:val="0"/>
      <w:marRight w:val="0"/>
      <w:marTop w:val="0"/>
      <w:marBottom w:val="0"/>
      <w:divBdr>
        <w:top w:val="none" w:sz="0" w:space="0" w:color="auto"/>
        <w:left w:val="none" w:sz="0" w:space="0" w:color="auto"/>
        <w:bottom w:val="none" w:sz="0" w:space="0" w:color="auto"/>
        <w:right w:val="none" w:sz="0" w:space="0" w:color="auto"/>
      </w:divBdr>
    </w:div>
    <w:div w:id="1447624876">
      <w:bodyDiv w:val="1"/>
      <w:marLeft w:val="0"/>
      <w:marRight w:val="0"/>
      <w:marTop w:val="0"/>
      <w:marBottom w:val="0"/>
      <w:divBdr>
        <w:top w:val="none" w:sz="0" w:space="0" w:color="auto"/>
        <w:left w:val="none" w:sz="0" w:space="0" w:color="auto"/>
        <w:bottom w:val="none" w:sz="0" w:space="0" w:color="auto"/>
        <w:right w:val="none" w:sz="0" w:space="0" w:color="auto"/>
      </w:divBdr>
    </w:div>
    <w:div w:id="1447775889">
      <w:bodyDiv w:val="1"/>
      <w:marLeft w:val="0"/>
      <w:marRight w:val="0"/>
      <w:marTop w:val="0"/>
      <w:marBottom w:val="0"/>
      <w:divBdr>
        <w:top w:val="none" w:sz="0" w:space="0" w:color="auto"/>
        <w:left w:val="none" w:sz="0" w:space="0" w:color="auto"/>
        <w:bottom w:val="none" w:sz="0" w:space="0" w:color="auto"/>
        <w:right w:val="none" w:sz="0" w:space="0" w:color="auto"/>
      </w:divBdr>
    </w:div>
    <w:div w:id="1448236820">
      <w:bodyDiv w:val="1"/>
      <w:marLeft w:val="0"/>
      <w:marRight w:val="0"/>
      <w:marTop w:val="0"/>
      <w:marBottom w:val="0"/>
      <w:divBdr>
        <w:top w:val="none" w:sz="0" w:space="0" w:color="auto"/>
        <w:left w:val="none" w:sz="0" w:space="0" w:color="auto"/>
        <w:bottom w:val="none" w:sz="0" w:space="0" w:color="auto"/>
        <w:right w:val="none" w:sz="0" w:space="0" w:color="auto"/>
      </w:divBdr>
      <w:divsChild>
        <w:div w:id="1426069579">
          <w:marLeft w:val="0"/>
          <w:marRight w:val="0"/>
          <w:marTop w:val="0"/>
          <w:marBottom w:val="0"/>
          <w:divBdr>
            <w:top w:val="none" w:sz="0" w:space="0" w:color="auto"/>
            <w:left w:val="none" w:sz="0" w:space="0" w:color="auto"/>
            <w:bottom w:val="none" w:sz="0" w:space="0" w:color="auto"/>
            <w:right w:val="none" w:sz="0" w:space="0" w:color="auto"/>
          </w:divBdr>
          <w:divsChild>
            <w:div w:id="1158497610">
              <w:marLeft w:val="0"/>
              <w:marRight w:val="0"/>
              <w:marTop w:val="0"/>
              <w:marBottom w:val="0"/>
              <w:divBdr>
                <w:top w:val="none" w:sz="0" w:space="0" w:color="auto"/>
                <w:left w:val="none" w:sz="0" w:space="0" w:color="auto"/>
                <w:bottom w:val="none" w:sz="0" w:space="0" w:color="auto"/>
                <w:right w:val="none" w:sz="0" w:space="0" w:color="auto"/>
              </w:divBdr>
            </w:div>
          </w:divsChild>
        </w:div>
        <w:div w:id="1922173598">
          <w:marLeft w:val="0"/>
          <w:marRight w:val="0"/>
          <w:marTop w:val="0"/>
          <w:marBottom w:val="0"/>
          <w:divBdr>
            <w:top w:val="none" w:sz="0" w:space="0" w:color="auto"/>
            <w:left w:val="none" w:sz="0" w:space="0" w:color="auto"/>
            <w:bottom w:val="none" w:sz="0" w:space="0" w:color="auto"/>
            <w:right w:val="none" w:sz="0" w:space="0" w:color="auto"/>
          </w:divBdr>
        </w:div>
      </w:divsChild>
    </w:div>
    <w:div w:id="1448424508">
      <w:bodyDiv w:val="1"/>
      <w:marLeft w:val="0"/>
      <w:marRight w:val="0"/>
      <w:marTop w:val="0"/>
      <w:marBottom w:val="0"/>
      <w:divBdr>
        <w:top w:val="none" w:sz="0" w:space="0" w:color="auto"/>
        <w:left w:val="none" w:sz="0" w:space="0" w:color="auto"/>
        <w:bottom w:val="none" w:sz="0" w:space="0" w:color="auto"/>
        <w:right w:val="none" w:sz="0" w:space="0" w:color="auto"/>
      </w:divBdr>
      <w:divsChild>
        <w:div w:id="1606959648">
          <w:marLeft w:val="0"/>
          <w:marRight w:val="0"/>
          <w:marTop w:val="0"/>
          <w:marBottom w:val="0"/>
          <w:divBdr>
            <w:top w:val="none" w:sz="0" w:space="0" w:color="auto"/>
            <w:left w:val="none" w:sz="0" w:space="0" w:color="auto"/>
            <w:bottom w:val="none" w:sz="0" w:space="0" w:color="auto"/>
            <w:right w:val="none" w:sz="0" w:space="0" w:color="auto"/>
          </w:divBdr>
          <w:divsChild>
            <w:div w:id="1595742679">
              <w:marLeft w:val="0"/>
              <w:marRight w:val="0"/>
              <w:marTop w:val="0"/>
              <w:marBottom w:val="0"/>
              <w:divBdr>
                <w:top w:val="none" w:sz="0" w:space="0" w:color="auto"/>
                <w:left w:val="none" w:sz="0" w:space="0" w:color="auto"/>
                <w:bottom w:val="none" w:sz="0" w:space="0" w:color="auto"/>
                <w:right w:val="none" w:sz="0" w:space="0" w:color="auto"/>
              </w:divBdr>
              <w:divsChild>
                <w:div w:id="173612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2853">
          <w:marLeft w:val="0"/>
          <w:marRight w:val="0"/>
          <w:marTop w:val="0"/>
          <w:marBottom w:val="0"/>
          <w:divBdr>
            <w:top w:val="none" w:sz="0" w:space="0" w:color="auto"/>
            <w:left w:val="none" w:sz="0" w:space="0" w:color="auto"/>
            <w:bottom w:val="none" w:sz="0" w:space="0" w:color="auto"/>
            <w:right w:val="none" w:sz="0" w:space="0" w:color="auto"/>
          </w:divBdr>
        </w:div>
      </w:divsChild>
    </w:div>
    <w:div w:id="1448548544">
      <w:bodyDiv w:val="1"/>
      <w:marLeft w:val="0"/>
      <w:marRight w:val="0"/>
      <w:marTop w:val="0"/>
      <w:marBottom w:val="0"/>
      <w:divBdr>
        <w:top w:val="none" w:sz="0" w:space="0" w:color="auto"/>
        <w:left w:val="none" w:sz="0" w:space="0" w:color="auto"/>
        <w:bottom w:val="none" w:sz="0" w:space="0" w:color="auto"/>
        <w:right w:val="none" w:sz="0" w:space="0" w:color="auto"/>
      </w:divBdr>
      <w:divsChild>
        <w:div w:id="647629210">
          <w:marLeft w:val="0"/>
          <w:marRight w:val="0"/>
          <w:marTop w:val="0"/>
          <w:marBottom w:val="0"/>
          <w:divBdr>
            <w:top w:val="none" w:sz="0" w:space="0" w:color="auto"/>
            <w:left w:val="none" w:sz="0" w:space="0" w:color="auto"/>
            <w:bottom w:val="none" w:sz="0" w:space="0" w:color="auto"/>
            <w:right w:val="none" w:sz="0" w:space="0" w:color="auto"/>
          </w:divBdr>
          <w:divsChild>
            <w:div w:id="160179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486">
      <w:bodyDiv w:val="1"/>
      <w:marLeft w:val="0"/>
      <w:marRight w:val="0"/>
      <w:marTop w:val="0"/>
      <w:marBottom w:val="0"/>
      <w:divBdr>
        <w:top w:val="none" w:sz="0" w:space="0" w:color="auto"/>
        <w:left w:val="none" w:sz="0" w:space="0" w:color="auto"/>
        <w:bottom w:val="none" w:sz="0" w:space="0" w:color="auto"/>
        <w:right w:val="none" w:sz="0" w:space="0" w:color="auto"/>
      </w:divBdr>
      <w:divsChild>
        <w:div w:id="1605842396">
          <w:marLeft w:val="0"/>
          <w:marRight w:val="0"/>
          <w:marTop w:val="0"/>
          <w:marBottom w:val="0"/>
          <w:divBdr>
            <w:top w:val="none" w:sz="0" w:space="0" w:color="auto"/>
            <w:left w:val="none" w:sz="0" w:space="0" w:color="auto"/>
            <w:bottom w:val="none" w:sz="0" w:space="0" w:color="auto"/>
            <w:right w:val="none" w:sz="0" w:space="0" w:color="auto"/>
          </w:divBdr>
          <w:divsChild>
            <w:div w:id="600140460">
              <w:marLeft w:val="0"/>
              <w:marRight w:val="0"/>
              <w:marTop w:val="0"/>
              <w:marBottom w:val="0"/>
              <w:divBdr>
                <w:top w:val="none" w:sz="0" w:space="0" w:color="auto"/>
                <w:left w:val="none" w:sz="0" w:space="0" w:color="auto"/>
                <w:bottom w:val="none" w:sz="0" w:space="0" w:color="auto"/>
                <w:right w:val="none" w:sz="0" w:space="0" w:color="auto"/>
              </w:divBdr>
              <w:divsChild>
                <w:div w:id="96177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80544">
      <w:bodyDiv w:val="1"/>
      <w:marLeft w:val="0"/>
      <w:marRight w:val="0"/>
      <w:marTop w:val="0"/>
      <w:marBottom w:val="0"/>
      <w:divBdr>
        <w:top w:val="none" w:sz="0" w:space="0" w:color="auto"/>
        <w:left w:val="none" w:sz="0" w:space="0" w:color="auto"/>
        <w:bottom w:val="none" w:sz="0" w:space="0" w:color="auto"/>
        <w:right w:val="none" w:sz="0" w:space="0" w:color="auto"/>
      </w:divBdr>
      <w:divsChild>
        <w:div w:id="1591546366">
          <w:marLeft w:val="0"/>
          <w:marRight w:val="0"/>
          <w:marTop w:val="0"/>
          <w:marBottom w:val="0"/>
          <w:divBdr>
            <w:top w:val="none" w:sz="0" w:space="0" w:color="auto"/>
            <w:left w:val="none" w:sz="0" w:space="0" w:color="auto"/>
            <w:bottom w:val="none" w:sz="0" w:space="0" w:color="auto"/>
            <w:right w:val="none" w:sz="0" w:space="0" w:color="auto"/>
          </w:divBdr>
        </w:div>
        <w:div w:id="1898316779">
          <w:marLeft w:val="0"/>
          <w:marRight w:val="0"/>
          <w:marTop w:val="0"/>
          <w:marBottom w:val="0"/>
          <w:divBdr>
            <w:top w:val="none" w:sz="0" w:space="0" w:color="auto"/>
            <w:left w:val="none" w:sz="0" w:space="0" w:color="auto"/>
            <w:bottom w:val="none" w:sz="0" w:space="0" w:color="auto"/>
            <w:right w:val="none" w:sz="0" w:space="0" w:color="auto"/>
          </w:divBdr>
        </w:div>
      </w:divsChild>
    </w:div>
    <w:div w:id="1449229439">
      <w:bodyDiv w:val="1"/>
      <w:marLeft w:val="0"/>
      <w:marRight w:val="0"/>
      <w:marTop w:val="0"/>
      <w:marBottom w:val="0"/>
      <w:divBdr>
        <w:top w:val="none" w:sz="0" w:space="0" w:color="auto"/>
        <w:left w:val="none" w:sz="0" w:space="0" w:color="auto"/>
        <w:bottom w:val="none" w:sz="0" w:space="0" w:color="auto"/>
        <w:right w:val="none" w:sz="0" w:space="0" w:color="auto"/>
      </w:divBdr>
    </w:div>
    <w:div w:id="1449278034">
      <w:bodyDiv w:val="1"/>
      <w:marLeft w:val="0"/>
      <w:marRight w:val="0"/>
      <w:marTop w:val="0"/>
      <w:marBottom w:val="0"/>
      <w:divBdr>
        <w:top w:val="none" w:sz="0" w:space="0" w:color="auto"/>
        <w:left w:val="none" w:sz="0" w:space="0" w:color="auto"/>
        <w:bottom w:val="none" w:sz="0" w:space="0" w:color="auto"/>
        <w:right w:val="none" w:sz="0" w:space="0" w:color="auto"/>
      </w:divBdr>
      <w:divsChild>
        <w:div w:id="636448044">
          <w:marLeft w:val="0"/>
          <w:marRight w:val="0"/>
          <w:marTop w:val="0"/>
          <w:marBottom w:val="0"/>
          <w:divBdr>
            <w:top w:val="none" w:sz="0" w:space="0" w:color="auto"/>
            <w:left w:val="none" w:sz="0" w:space="0" w:color="auto"/>
            <w:bottom w:val="none" w:sz="0" w:space="0" w:color="auto"/>
            <w:right w:val="none" w:sz="0" w:space="0" w:color="auto"/>
          </w:divBdr>
        </w:div>
      </w:divsChild>
    </w:div>
    <w:div w:id="1449354024">
      <w:bodyDiv w:val="1"/>
      <w:marLeft w:val="0"/>
      <w:marRight w:val="0"/>
      <w:marTop w:val="0"/>
      <w:marBottom w:val="0"/>
      <w:divBdr>
        <w:top w:val="none" w:sz="0" w:space="0" w:color="auto"/>
        <w:left w:val="none" w:sz="0" w:space="0" w:color="auto"/>
        <w:bottom w:val="none" w:sz="0" w:space="0" w:color="auto"/>
        <w:right w:val="none" w:sz="0" w:space="0" w:color="auto"/>
      </w:divBdr>
    </w:div>
    <w:div w:id="1449541746">
      <w:bodyDiv w:val="1"/>
      <w:marLeft w:val="0"/>
      <w:marRight w:val="0"/>
      <w:marTop w:val="0"/>
      <w:marBottom w:val="0"/>
      <w:divBdr>
        <w:top w:val="none" w:sz="0" w:space="0" w:color="auto"/>
        <w:left w:val="none" w:sz="0" w:space="0" w:color="auto"/>
        <w:bottom w:val="none" w:sz="0" w:space="0" w:color="auto"/>
        <w:right w:val="none" w:sz="0" w:space="0" w:color="auto"/>
      </w:divBdr>
      <w:divsChild>
        <w:div w:id="1780251642">
          <w:marLeft w:val="0"/>
          <w:marRight w:val="0"/>
          <w:marTop w:val="0"/>
          <w:marBottom w:val="0"/>
          <w:divBdr>
            <w:top w:val="none" w:sz="0" w:space="0" w:color="auto"/>
            <w:left w:val="none" w:sz="0" w:space="0" w:color="auto"/>
            <w:bottom w:val="none" w:sz="0" w:space="0" w:color="auto"/>
            <w:right w:val="none" w:sz="0" w:space="0" w:color="auto"/>
          </w:divBdr>
        </w:div>
      </w:divsChild>
    </w:div>
    <w:div w:id="1450204221">
      <w:bodyDiv w:val="1"/>
      <w:marLeft w:val="0"/>
      <w:marRight w:val="0"/>
      <w:marTop w:val="0"/>
      <w:marBottom w:val="0"/>
      <w:divBdr>
        <w:top w:val="none" w:sz="0" w:space="0" w:color="auto"/>
        <w:left w:val="none" w:sz="0" w:space="0" w:color="auto"/>
        <w:bottom w:val="none" w:sz="0" w:space="0" w:color="auto"/>
        <w:right w:val="none" w:sz="0" w:space="0" w:color="auto"/>
      </w:divBdr>
    </w:div>
    <w:div w:id="1450271925">
      <w:bodyDiv w:val="1"/>
      <w:marLeft w:val="0"/>
      <w:marRight w:val="0"/>
      <w:marTop w:val="0"/>
      <w:marBottom w:val="0"/>
      <w:divBdr>
        <w:top w:val="none" w:sz="0" w:space="0" w:color="auto"/>
        <w:left w:val="none" w:sz="0" w:space="0" w:color="auto"/>
        <w:bottom w:val="none" w:sz="0" w:space="0" w:color="auto"/>
        <w:right w:val="none" w:sz="0" w:space="0" w:color="auto"/>
      </w:divBdr>
    </w:div>
    <w:div w:id="1450508427">
      <w:bodyDiv w:val="1"/>
      <w:marLeft w:val="0"/>
      <w:marRight w:val="0"/>
      <w:marTop w:val="0"/>
      <w:marBottom w:val="0"/>
      <w:divBdr>
        <w:top w:val="none" w:sz="0" w:space="0" w:color="auto"/>
        <w:left w:val="none" w:sz="0" w:space="0" w:color="auto"/>
        <w:bottom w:val="none" w:sz="0" w:space="0" w:color="auto"/>
        <w:right w:val="none" w:sz="0" w:space="0" w:color="auto"/>
      </w:divBdr>
      <w:divsChild>
        <w:div w:id="1674841879">
          <w:marLeft w:val="75"/>
          <w:marRight w:val="75"/>
          <w:marTop w:val="75"/>
          <w:marBottom w:val="75"/>
          <w:divBdr>
            <w:top w:val="none" w:sz="0" w:space="0" w:color="auto"/>
            <w:left w:val="none" w:sz="0" w:space="0" w:color="auto"/>
            <w:bottom w:val="none" w:sz="0" w:space="0" w:color="auto"/>
            <w:right w:val="none" w:sz="0" w:space="0" w:color="auto"/>
          </w:divBdr>
        </w:div>
        <w:div w:id="1907689480">
          <w:marLeft w:val="75"/>
          <w:marRight w:val="75"/>
          <w:marTop w:val="75"/>
          <w:marBottom w:val="75"/>
          <w:divBdr>
            <w:top w:val="none" w:sz="0" w:space="0" w:color="auto"/>
            <w:left w:val="none" w:sz="0" w:space="0" w:color="auto"/>
            <w:bottom w:val="none" w:sz="0" w:space="0" w:color="auto"/>
            <w:right w:val="none" w:sz="0" w:space="0" w:color="auto"/>
          </w:divBdr>
        </w:div>
        <w:div w:id="515005565">
          <w:marLeft w:val="75"/>
          <w:marRight w:val="75"/>
          <w:marTop w:val="75"/>
          <w:marBottom w:val="75"/>
          <w:divBdr>
            <w:top w:val="none" w:sz="0" w:space="0" w:color="auto"/>
            <w:left w:val="none" w:sz="0" w:space="0" w:color="auto"/>
            <w:bottom w:val="none" w:sz="0" w:space="0" w:color="auto"/>
            <w:right w:val="none" w:sz="0" w:space="0" w:color="auto"/>
          </w:divBdr>
        </w:div>
        <w:div w:id="1314871568">
          <w:marLeft w:val="75"/>
          <w:marRight w:val="75"/>
          <w:marTop w:val="75"/>
          <w:marBottom w:val="75"/>
          <w:divBdr>
            <w:top w:val="none" w:sz="0" w:space="0" w:color="auto"/>
            <w:left w:val="none" w:sz="0" w:space="0" w:color="auto"/>
            <w:bottom w:val="none" w:sz="0" w:space="0" w:color="auto"/>
            <w:right w:val="none" w:sz="0" w:space="0" w:color="auto"/>
          </w:divBdr>
        </w:div>
        <w:div w:id="1663195315">
          <w:marLeft w:val="75"/>
          <w:marRight w:val="75"/>
          <w:marTop w:val="75"/>
          <w:marBottom w:val="75"/>
          <w:divBdr>
            <w:top w:val="none" w:sz="0" w:space="0" w:color="auto"/>
            <w:left w:val="none" w:sz="0" w:space="0" w:color="auto"/>
            <w:bottom w:val="none" w:sz="0" w:space="0" w:color="auto"/>
            <w:right w:val="none" w:sz="0" w:space="0" w:color="auto"/>
          </w:divBdr>
        </w:div>
        <w:div w:id="1920940685">
          <w:marLeft w:val="75"/>
          <w:marRight w:val="75"/>
          <w:marTop w:val="75"/>
          <w:marBottom w:val="75"/>
          <w:divBdr>
            <w:top w:val="none" w:sz="0" w:space="0" w:color="auto"/>
            <w:left w:val="none" w:sz="0" w:space="0" w:color="auto"/>
            <w:bottom w:val="none" w:sz="0" w:space="0" w:color="auto"/>
            <w:right w:val="none" w:sz="0" w:space="0" w:color="auto"/>
          </w:divBdr>
        </w:div>
        <w:div w:id="1559513916">
          <w:marLeft w:val="75"/>
          <w:marRight w:val="75"/>
          <w:marTop w:val="75"/>
          <w:marBottom w:val="75"/>
          <w:divBdr>
            <w:top w:val="none" w:sz="0" w:space="0" w:color="auto"/>
            <w:left w:val="none" w:sz="0" w:space="0" w:color="auto"/>
            <w:bottom w:val="none" w:sz="0" w:space="0" w:color="auto"/>
            <w:right w:val="none" w:sz="0" w:space="0" w:color="auto"/>
          </w:divBdr>
        </w:div>
        <w:div w:id="1797795017">
          <w:marLeft w:val="75"/>
          <w:marRight w:val="75"/>
          <w:marTop w:val="75"/>
          <w:marBottom w:val="75"/>
          <w:divBdr>
            <w:top w:val="none" w:sz="0" w:space="0" w:color="auto"/>
            <w:left w:val="none" w:sz="0" w:space="0" w:color="auto"/>
            <w:bottom w:val="none" w:sz="0" w:space="0" w:color="auto"/>
            <w:right w:val="none" w:sz="0" w:space="0" w:color="auto"/>
          </w:divBdr>
        </w:div>
        <w:div w:id="855264307">
          <w:marLeft w:val="75"/>
          <w:marRight w:val="75"/>
          <w:marTop w:val="75"/>
          <w:marBottom w:val="75"/>
          <w:divBdr>
            <w:top w:val="none" w:sz="0" w:space="0" w:color="auto"/>
            <w:left w:val="none" w:sz="0" w:space="0" w:color="auto"/>
            <w:bottom w:val="none" w:sz="0" w:space="0" w:color="auto"/>
            <w:right w:val="none" w:sz="0" w:space="0" w:color="auto"/>
          </w:divBdr>
        </w:div>
      </w:divsChild>
    </w:div>
    <w:div w:id="1450928824">
      <w:bodyDiv w:val="1"/>
      <w:marLeft w:val="0"/>
      <w:marRight w:val="0"/>
      <w:marTop w:val="0"/>
      <w:marBottom w:val="0"/>
      <w:divBdr>
        <w:top w:val="none" w:sz="0" w:space="0" w:color="auto"/>
        <w:left w:val="none" w:sz="0" w:space="0" w:color="auto"/>
        <w:bottom w:val="none" w:sz="0" w:space="0" w:color="auto"/>
        <w:right w:val="none" w:sz="0" w:space="0" w:color="auto"/>
      </w:divBdr>
      <w:divsChild>
        <w:div w:id="1906448611">
          <w:marLeft w:val="0"/>
          <w:marRight w:val="0"/>
          <w:marTop w:val="0"/>
          <w:marBottom w:val="0"/>
          <w:divBdr>
            <w:top w:val="none" w:sz="0" w:space="0" w:color="auto"/>
            <w:left w:val="none" w:sz="0" w:space="0" w:color="auto"/>
            <w:bottom w:val="none" w:sz="0" w:space="0" w:color="auto"/>
            <w:right w:val="none" w:sz="0" w:space="0" w:color="auto"/>
          </w:divBdr>
        </w:div>
      </w:divsChild>
    </w:div>
    <w:div w:id="1450969955">
      <w:bodyDiv w:val="1"/>
      <w:marLeft w:val="0"/>
      <w:marRight w:val="0"/>
      <w:marTop w:val="0"/>
      <w:marBottom w:val="0"/>
      <w:divBdr>
        <w:top w:val="none" w:sz="0" w:space="0" w:color="auto"/>
        <w:left w:val="none" w:sz="0" w:space="0" w:color="auto"/>
        <w:bottom w:val="none" w:sz="0" w:space="0" w:color="auto"/>
        <w:right w:val="none" w:sz="0" w:space="0" w:color="auto"/>
      </w:divBdr>
    </w:div>
    <w:div w:id="1451120204">
      <w:bodyDiv w:val="1"/>
      <w:marLeft w:val="0"/>
      <w:marRight w:val="0"/>
      <w:marTop w:val="0"/>
      <w:marBottom w:val="0"/>
      <w:divBdr>
        <w:top w:val="none" w:sz="0" w:space="0" w:color="auto"/>
        <w:left w:val="none" w:sz="0" w:space="0" w:color="auto"/>
        <w:bottom w:val="none" w:sz="0" w:space="0" w:color="auto"/>
        <w:right w:val="none" w:sz="0" w:space="0" w:color="auto"/>
      </w:divBdr>
    </w:div>
    <w:div w:id="1451166101">
      <w:bodyDiv w:val="1"/>
      <w:marLeft w:val="0"/>
      <w:marRight w:val="0"/>
      <w:marTop w:val="0"/>
      <w:marBottom w:val="0"/>
      <w:divBdr>
        <w:top w:val="none" w:sz="0" w:space="0" w:color="auto"/>
        <w:left w:val="none" w:sz="0" w:space="0" w:color="auto"/>
        <w:bottom w:val="none" w:sz="0" w:space="0" w:color="auto"/>
        <w:right w:val="none" w:sz="0" w:space="0" w:color="auto"/>
      </w:divBdr>
      <w:divsChild>
        <w:div w:id="382556615">
          <w:marLeft w:val="0"/>
          <w:marRight w:val="0"/>
          <w:marTop w:val="0"/>
          <w:marBottom w:val="0"/>
          <w:divBdr>
            <w:top w:val="none" w:sz="0" w:space="0" w:color="auto"/>
            <w:left w:val="none" w:sz="0" w:space="0" w:color="auto"/>
            <w:bottom w:val="none" w:sz="0" w:space="0" w:color="auto"/>
            <w:right w:val="none" w:sz="0" w:space="0" w:color="auto"/>
          </w:divBdr>
          <w:divsChild>
            <w:div w:id="1105805093">
              <w:marLeft w:val="0"/>
              <w:marRight w:val="0"/>
              <w:marTop w:val="0"/>
              <w:marBottom w:val="0"/>
              <w:divBdr>
                <w:top w:val="none" w:sz="0" w:space="0" w:color="auto"/>
                <w:left w:val="none" w:sz="0" w:space="0" w:color="auto"/>
                <w:bottom w:val="none" w:sz="0" w:space="0" w:color="auto"/>
                <w:right w:val="none" w:sz="0" w:space="0" w:color="auto"/>
              </w:divBdr>
              <w:divsChild>
                <w:div w:id="417409352">
                  <w:marLeft w:val="0"/>
                  <w:marRight w:val="0"/>
                  <w:marTop w:val="0"/>
                  <w:marBottom w:val="0"/>
                  <w:divBdr>
                    <w:top w:val="none" w:sz="0" w:space="0" w:color="auto"/>
                    <w:left w:val="none" w:sz="0" w:space="0" w:color="auto"/>
                    <w:bottom w:val="none" w:sz="0" w:space="0" w:color="auto"/>
                    <w:right w:val="none" w:sz="0" w:space="0" w:color="auto"/>
                  </w:divBdr>
                  <w:divsChild>
                    <w:div w:id="364447985">
                      <w:marLeft w:val="0"/>
                      <w:marRight w:val="0"/>
                      <w:marTop w:val="0"/>
                      <w:marBottom w:val="0"/>
                      <w:divBdr>
                        <w:top w:val="none" w:sz="0" w:space="0" w:color="auto"/>
                        <w:left w:val="none" w:sz="0" w:space="0" w:color="auto"/>
                        <w:bottom w:val="none" w:sz="0" w:space="0" w:color="auto"/>
                        <w:right w:val="none" w:sz="0" w:space="0" w:color="auto"/>
                      </w:divBdr>
                      <w:divsChild>
                        <w:div w:id="1704742995">
                          <w:marLeft w:val="0"/>
                          <w:marRight w:val="0"/>
                          <w:marTop w:val="0"/>
                          <w:marBottom w:val="0"/>
                          <w:divBdr>
                            <w:top w:val="none" w:sz="0" w:space="0" w:color="auto"/>
                            <w:left w:val="none" w:sz="0" w:space="0" w:color="auto"/>
                            <w:bottom w:val="none" w:sz="0" w:space="0" w:color="auto"/>
                            <w:right w:val="none" w:sz="0" w:space="0" w:color="auto"/>
                          </w:divBdr>
                          <w:divsChild>
                            <w:div w:id="13969170">
                              <w:marLeft w:val="0"/>
                              <w:marRight w:val="0"/>
                              <w:marTop w:val="0"/>
                              <w:marBottom w:val="0"/>
                              <w:divBdr>
                                <w:top w:val="none" w:sz="0" w:space="0" w:color="auto"/>
                                <w:left w:val="none" w:sz="0" w:space="0" w:color="auto"/>
                                <w:bottom w:val="none" w:sz="0" w:space="0" w:color="auto"/>
                                <w:right w:val="none" w:sz="0" w:space="0" w:color="auto"/>
                              </w:divBdr>
                            </w:div>
                            <w:div w:id="92751789">
                              <w:marLeft w:val="0"/>
                              <w:marRight w:val="0"/>
                              <w:marTop w:val="0"/>
                              <w:marBottom w:val="0"/>
                              <w:divBdr>
                                <w:top w:val="none" w:sz="0" w:space="0" w:color="auto"/>
                                <w:left w:val="none" w:sz="0" w:space="0" w:color="auto"/>
                                <w:bottom w:val="none" w:sz="0" w:space="0" w:color="auto"/>
                                <w:right w:val="none" w:sz="0" w:space="0" w:color="auto"/>
                              </w:divBdr>
                              <w:divsChild>
                                <w:div w:id="1408528145">
                                  <w:marLeft w:val="0"/>
                                  <w:marRight w:val="0"/>
                                  <w:marTop w:val="0"/>
                                  <w:marBottom w:val="0"/>
                                  <w:divBdr>
                                    <w:top w:val="none" w:sz="0" w:space="0" w:color="auto"/>
                                    <w:left w:val="none" w:sz="0" w:space="0" w:color="auto"/>
                                    <w:bottom w:val="none" w:sz="0" w:space="0" w:color="auto"/>
                                    <w:right w:val="none" w:sz="0" w:space="0" w:color="auto"/>
                                  </w:divBdr>
                                  <w:divsChild>
                                    <w:div w:id="138413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295150">
                              <w:marLeft w:val="0"/>
                              <w:marRight w:val="0"/>
                              <w:marTop w:val="0"/>
                              <w:marBottom w:val="0"/>
                              <w:divBdr>
                                <w:top w:val="none" w:sz="0" w:space="0" w:color="auto"/>
                                <w:left w:val="none" w:sz="0" w:space="0" w:color="auto"/>
                                <w:bottom w:val="none" w:sz="0" w:space="0" w:color="auto"/>
                                <w:right w:val="none" w:sz="0" w:space="0" w:color="auto"/>
                              </w:divBdr>
                              <w:divsChild>
                                <w:div w:id="811096702">
                                  <w:marLeft w:val="0"/>
                                  <w:marRight w:val="0"/>
                                  <w:marTop w:val="0"/>
                                  <w:marBottom w:val="0"/>
                                  <w:divBdr>
                                    <w:top w:val="none" w:sz="0" w:space="0" w:color="auto"/>
                                    <w:left w:val="none" w:sz="0" w:space="0" w:color="auto"/>
                                    <w:bottom w:val="none" w:sz="0" w:space="0" w:color="auto"/>
                                    <w:right w:val="none" w:sz="0" w:space="0" w:color="auto"/>
                                  </w:divBdr>
                                  <w:divsChild>
                                    <w:div w:id="134173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0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364171">
          <w:marLeft w:val="0"/>
          <w:marRight w:val="0"/>
          <w:marTop w:val="0"/>
          <w:marBottom w:val="0"/>
          <w:divBdr>
            <w:top w:val="none" w:sz="0" w:space="0" w:color="auto"/>
            <w:left w:val="none" w:sz="0" w:space="0" w:color="auto"/>
            <w:bottom w:val="none" w:sz="0" w:space="0" w:color="auto"/>
            <w:right w:val="none" w:sz="0" w:space="0" w:color="auto"/>
          </w:divBdr>
          <w:divsChild>
            <w:div w:id="1029113041">
              <w:marLeft w:val="0"/>
              <w:marRight w:val="0"/>
              <w:marTop w:val="0"/>
              <w:marBottom w:val="0"/>
              <w:divBdr>
                <w:top w:val="none" w:sz="0" w:space="0" w:color="auto"/>
                <w:left w:val="none" w:sz="0" w:space="0" w:color="auto"/>
                <w:bottom w:val="none" w:sz="0" w:space="0" w:color="auto"/>
                <w:right w:val="none" w:sz="0" w:space="0" w:color="auto"/>
              </w:divBdr>
              <w:divsChild>
                <w:div w:id="884410133">
                  <w:marLeft w:val="0"/>
                  <w:marRight w:val="0"/>
                  <w:marTop w:val="0"/>
                  <w:marBottom w:val="0"/>
                  <w:divBdr>
                    <w:top w:val="none" w:sz="0" w:space="0" w:color="auto"/>
                    <w:left w:val="none" w:sz="0" w:space="0" w:color="auto"/>
                    <w:bottom w:val="none" w:sz="0" w:space="0" w:color="auto"/>
                    <w:right w:val="none" w:sz="0" w:space="0" w:color="auto"/>
                  </w:divBdr>
                  <w:divsChild>
                    <w:div w:id="33654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82104">
      <w:bodyDiv w:val="1"/>
      <w:marLeft w:val="0"/>
      <w:marRight w:val="0"/>
      <w:marTop w:val="0"/>
      <w:marBottom w:val="0"/>
      <w:divBdr>
        <w:top w:val="none" w:sz="0" w:space="0" w:color="auto"/>
        <w:left w:val="none" w:sz="0" w:space="0" w:color="auto"/>
        <w:bottom w:val="none" w:sz="0" w:space="0" w:color="auto"/>
        <w:right w:val="none" w:sz="0" w:space="0" w:color="auto"/>
      </w:divBdr>
    </w:div>
    <w:div w:id="1451894521">
      <w:bodyDiv w:val="1"/>
      <w:marLeft w:val="0"/>
      <w:marRight w:val="0"/>
      <w:marTop w:val="0"/>
      <w:marBottom w:val="0"/>
      <w:divBdr>
        <w:top w:val="none" w:sz="0" w:space="0" w:color="auto"/>
        <w:left w:val="none" w:sz="0" w:space="0" w:color="auto"/>
        <w:bottom w:val="none" w:sz="0" w:space="0" w:color="auto"/>
        <w:right w:val="none" w:sz="0" w:space="0" w:color="auto"/>
      </w:divBdr>
      <w:divsChild>
        <w:div w:id="1566524593">
          <w:marLeft w:val="0"/>
          <w:marRight w:val="0"/>
          <w:marTop w:val="0"/>
          <w:marBottom w:val="0"/>
          <w:divBdr>
            <w:top w:val="none" w:sz="0" w:space="0" w:color="auto"/>
            <w:left w:val="none" w:sz="0" w:space="0" w:color="auto"/>
            <w:bottom w:val="none" w:sz="0" w:space="0" w:color="auto"/>
            <w:right w:val="none" w:sz="0" w:space="0" w:color="auto"/>
          </w:divBdr>
        </w:div>
      </w:divsChild>
    </w:div>
    <w:div w:id="1451900925">
      <w:bodyDiv w:val="1"/>
      <w:marLeft w:val="0"/>
      <w:marRight w:val="0"/>
      <w:marTop w:val="0"/>
      <w:marBottom w:val="0"/>
      <w:divBdr>
        <w:top w:val="none" w:sz="0" w:space="0" w:color="auto"/>
        <w:left w:val="none" w:sz="0" w:space="0" w:color="auto"/>
        <w:bottom w:val="none" w:sz="0" w:space="0" w:color="auto"/>
        <w:right w:val="none" w:sz="0" w:space="0" w:color="auto"/>
      </w:divBdr>
      <w:divsChild>
        <w:div w:id="374083633">
          <w:marLeft w:val="0"/>
          <w:marRight w:val="0"/>
          <w:marTop w:val="0"/>
          <w:marBottom w:val="0"/>
          <w:divBdr>
            <w:top w:val="none" w:sz="0" w:space="0" w:color="auto"/>
            <w:left w:val="none" w:sz="0" w:space="0" w:color="auto"/>
            <w:bottom w:val="none" w:sz="0" w:space="0" w:color="auto"/>
            <w:right w:val="none" w:sz="0" w:space="0" w:color="auto"/>
          </w:divBdr>
          <w:divsChild>
            <w:div w:id="470483431">
              <w:marLeft w:val="0"/>
              <w:marRight w:val="0"/>
              <w:marTop w:val="0"/>
              <w:marBottom w:val="0"/>
              <w:divBdr>
                <w:top w:val="none" w:sz="0" w:space="0" w:color="auto"/>
                <w:left w:val="none" w:sz="0" w:space="0" w:color="auto"/>
                <w:bottom w:val="none" w:sz="0" w:space="0" w:color="auto"/>
                <w:right w:val="none" w:sz="0" w:space="0" w:color="auto"/>
              </w:divBdr>
              <w:divsChild>
                <w:div w:id="6817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43449">
          <w:marLeft w:val="0"/>
          <w:marRight w:val="0"/>
          <w:marTop w:val="0"/>
          <w:marBottom w:val="0"/>
          <w:divBdr>
            <w:top w:val="none" w:sz="0" w:space="0" w:color="auto"/>
            <w:left w:val="none" w:sz="0" w:space="0" w:color="auto"/>
            <w:bottom w:val="none" w:sz="0" w:space="0" w:color="auto"/>
            <w:right w:val="none" w:sz="0" w:space="0" w:color="auto"/>
          </w:divBdr>
        </w:div>
      </w:divsChild>
    </w:div>
    <w:div w:id="1452240381">
      <w:bodyDiv w:val="1"/>
      <w:marLeft w:val="0"/>
      <w:marRight w:val="0"/>
      <w:marTop w:val="0"/>
      <w:marBottom w:val="0"/>
      <w:divBdr>
        <w:top w:val="none" w:sz="0" w:space="0" w:color="auto"/>
        <w:left w:val="none" w:sz="0" w:space="0" w:color="auto"/>
        <w:bottom w:val="none" w:sz="0" w:space="0" w:color="auto"/>
        <w:right w:val="none" w:sz="0" w:space="0" w:color="auto"/>
      </w:divBdr>
    </w:div>
    <w:div w:id="1453207515">
      <w:bodyDiv w:val="1"/>
      <w:marLeft w:val="0"/>
      <w:marRight w:val="0"/>
      <w:marTop w:val="0"/>
      <w:marBottom w:val="0"/>
      <w:divBdr>
        <w:top w:val="none" w:sz="0" w:space="0" w:color="auto"/>
        <w:left w:val="none" w:sz="0" w:space="0" w:color="auto"/>
        <w:bottom w:val="none" w:sz="0" w:space="0" w:color="auto"/>
        <w:right w:val="none" w:sz="0" w:space="0" w:color="auto"/>
      </w:divBdr>
      <w:divsChild>
        <w:div w:id="717977414">
          <w:marLeft w:val="0"/>
          <w:marRight w:val="0"/>
          <w:marTop w:val="0"/>
          <w:marBottom w:val="0"/>
          <w:divBdr>
            <w:top w:val="none" w:sz="0" w:space="0" w:color="auto"/>
            <w:left w:val="none" w:sz="0" w:space="0" w:color="auto"/>
            <w:bottom w:val="none" w:sz="0" w:space="0" w:color="auto"/>
            <w:right w:val="none" w:sz="0" w:space="0" w:color="auto"/>
          </w:divBdr>
        </w:div>
      </w:divsChild>
    </w:div>
    <w:div w:id="1453283419">
      <w:bodyDiv w:val="1"/>
      <w:marLeft w:val="0"/>
      <w:marRight w:val="0"/>
      <w:marTop w:val="0"/>
      <w:marBottom w:val="0"/>
      <w:divBdr>
        <w:top w:val="none" w:sz="0" w:space="0" w:color="auto"/>
        <w:left w:val="none" w:sz="0" w:space="0" w:color="auto"/>
        <w:bottom w:val="none" w:sz="0" w:space="0" w:color="auto"/>
        <w:right w:val="none" w:sz="0" w:space="0" w:color="auto"/>
      </w:divBdr>
      <w:divsChild>
        <w:div w:id="106244956">
          <w:marLeft w:val="0"/>
          <w:marRight w:val="0"/>
          <w:marTop w:val="0"/>
          <w:marBottom w:val="0"/>
          <w:divBdr>
            <w:top w:val="none" w:sz="0" w:space="0" w:color="auto"/>
            <w:left w:val="none" w:sz="0" w:space="0" w:color="auto"/>
            <w:bottom w:val="none" w:sz="0" w:space="0" w:color="auto"/>
            <w:right w:val="none" w:sz="0" w:space="0" w:color="auto"/>
          </w:divBdr>
          <w:divsChild>
            <w:div w:id="637346962">
              <w:marLeft w:val="0"/>
              <w:marRight w:val="0"/>
              <w:marTop w:val="0"/>
              <w:marBottom w:val="0"/>
              <w:divBdr>
                <w:top w:val="none" w:sz="0" w:space="0" w:color="auto"/>
                <w:left w:val="none" w:sz="0" w:space="0" w:color="auto"/>
                <w:bottom w:val="none" w:sz="0" w:space="0" w:color="auto"/>
                <w:right w:val="none" w:sz="0" w:space="0" w:color="auto"/>
              </w:divBdr>
              <w:divsChild>
                <w:div w:id="1457985312">
                  <w:marLeft w:val="0"/>
                  <w:marRight w:val="0"/>
                  <w:marTop w:val="0"/>
                  <w:marBottom w:val="0"/>
                  <w:divBdr>
                    <w:top w:val="none" w:sz="0" w:space="0" w:color="auto"/>
                    <w:left w:val="none" w:sz="0" w:space="0" w:color="auto"/>
                    <w:bottom w:val="none" w:sz="0" w:space="0" w:color="auto"/>
                    <w:right w:val="none" w:sz="0" w:space="0" w:color="auto"/>
                  </w:divBdr>
                  <w:divsChild>
                    <w:div w:id="7327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404">
          <w:marLeft w:val="0"/>
          <w:marRight w:val="0"/>
          <w:marTop w:val="0"/>
          <w:marBottom w:val="0"/>
          <w:divBdr>
            <w:top w:val="none" w:sz="0" w:space="0" w:color="auto"/>
            <w:left w:val="none" w:sz="0" w:space="0" w:color="auto"/>
            <w:bottom w:val="none" w:sz="0" w:space="0" w:color="auto"/>
            <w:right w:val="none" w:sz="0" w:space="0" w:color="auto"/>
          </w:divBdr>
          <w:divsChild>
            <w:div w:id="1627735931">
              <w:marLeft w:val="0"/>
              <w:marRight w:val="0"/>
              <w:marTop w:val="0"/>
              <w:marBottom w:val="0"/>
              <w:divBdr>
                <w:top w:val="none" w:sz="0" w:space="0" w:color="auto"/>
                <w:left w:val="none" w:sz="0" w:space="0" w:color="auto"/>
                <w:bottom w:val="none" w:sz="0" w:space="0" w:color="auto"/>
                <w:right w:val="none" w:sz="0" w:space="0" w:color="auto"/>
              </w:divBdr>
              <w:divsChild>
                <w:div w:id="1462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802789">
          <w:marLeft w:val="0"/>
          <w:marRight w:val="0"/>
          <w:marTop w:val="0"/>
          <w:marBottom w:val="0"/>
          <w:divBdr>
            <w:top w:val="none" w:sz="0" w:space="0" w:color="auto"/>
            <w:left w:val="none" w:sz="0" w:space="0" w:color="auto"/>
            <w:bottom w:val="none" w:sz="0" w:space="0" w:color="auto"/>
            <w:right w:val="none" w:sz="0" w:space="0" w:color="auto"/>
          </w:divBdr>
          <w:divsChild>
            <w:div w:id="1422412757">
              <w:marLeft w:val="0"/>
              <w:marRight w:val="0"/>
              <w:marTop w:val="0"/>
              <w:marBottom w:val="0"/>
              <w:divBdr>
                <w:top w:val="none" w:sz="0" w:space="0" w:color="auto"/>
                <w:left w:val="none" w:sz="0" w:space="0" w:color="auto"/>
                <w:bottom w:val="none" w:sz="0" w:space="0" w:color="auto"/>
                <w:right w:val="none" w:sz="0" w:space="0" w:color="auto"/>
              </w:divBdr>
              <w:divsChild>
                <w:div w:id="194198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285981">
      <w:bodyDiv w:val="1"/>
      <w:marLeft w:val="0"/>
      <w:marRight w:val="0"/>
      <w:marTop w:val="0"/>
      <w:marBottom w:val="0"/>
      <w:divBdr>
        <w:top w:val="none" w:sz="0" w:space="0" w:color="auto"/>
        <w:left w:val="none" w:sz="0" w:space="0" w:color="auto"/>
        <w:bottom w:val="none" w:sz="0" w:space="0" w:color="auto"/>
        <w:right w:val="none" w:sz="0" w:space="0" w:color="auto"/>
      </w:divBdr>
      <w:divsChild>
        <w:div w:id="1590653779">
          <w:marLeft w:val="0"/>
          <w:marRight w:val="0"/>
          <w:marTop w:val="0"/>
          <w:marBottom w:val="0"/>
          <w:divBdr>
            <w:top w:val="none" w:sz="0" w:space="0" w:color="auto"/>
            <w:left w:val="none" w:sz="0" w:space="0" w:color="auto"/>
            <w:bottom w:val="none" w:sz="0" w:space="0" w:color="auto"/>
            <w:right w:val="none" w:sz="0" w:space="0" w:color="auto"/>
          </w:divBdr>
          <w:divsChild>
            <w:div w:id="1695499995">
              <w:marLeft w:val="0"/>
              <w:marRight w:val="0"/>
              <w:marTop w:val="0"/>
              <w:marBottom w:val="0"/>
              <w:divBdr>
                <w:top w:val="none" w:sz="0" w:space="0" w:color="auto"/>
                <w:left w:val="none" w:sz="0" w:space="0" w:color="auto"/>
                <w:bottom w:val="none" w:sz="0" w:space="0" w:color="auto"/>
                <w:right w:val="none" w:sz="0" w:space="0" w:color="auto"/>
              </w:divBdr>
            </w:div>
          </w:divsChild>
        </w:div>
        <w:div w:id="640232894">
          <w:marLeft w:val="0"/>
          <w:marRight w:val="0"/>
          <w:marTop w:val="0"/>
          <w:marBottom w:val="0"/>
          <w:divBdr>
            <w:top w:val="none" w:sz="0" w:space="0" w:color="auto"/>
            <w:left w:val="none" w:sz="0" w:space="0" w:color="auto"/>
            <w:bottom w:val="none" w:sz="0" w:space="0" w:color="auto"/>
            <w:right w:val="none" w:sz="0" w:space="0" w:color="auto"/>
          </w:divBdr>
        </w:div>
      </w:divsChild>
    </w:div>
    <w:div w:id="1453524608">
      <w:bodyDiv w:val="1"/>
      <w:marLeft w:val="0"/>
      <w:marRight w:val="0"/>
      <w:marTop w:val="0"/>
      <w:marBottom w:val="0"/>
      <w:divBdr>
        <w:top w:val="none" w:sz="0" w:space="0" w:color="auto"/>
        <w:left w:val="none" w:sz="0" w:space="0" w:color="auto"/>
        <w:bottom w:val="none" w:sz="0" w:space="0" w:color="auto"/>
        <w:right w:val="none" w:sz="0" w:space="0" w:color="auto"/>
      </w:divBdr>
    </w:div>
    <w:div w:id="1453554880">
      <w:bodyDiv w:val="1"/>
      <w:marLeft w:val="0"/>
      <w:marRight w:val="0"/>
      <w:marTop w:val="0"/>
      <w:marBottom w:val="0"/>
      <w:divBdr>
        <w:top w:val="none" w:sz="0" w:space="0" w:color="auto"/>
        <w:left w:val="none" w:sz="0" w:space="0" w:color="auto"/>
        <w:bottom w:val="none" w:sz="0" w:space="0" w:color="auto"/>
        <w:right w:val="none" w:sz="0" w:space="0" w:color="auto"/>
      </w:divBdr>
      <w:divsChild>
        <w:div w:id="1678001943">
          <w:marLeft w:val="0"/>
          <w:marRight w:val="0"/>
          <w:marTop w:val="150"/>
          <w:marBottom w:val="0"/>
          <w:divBdr>
            <w:top w:val="none" w:sz="0" w:space="0" w:color="auto"/>
            <w:left w:val="none" w:sz="0" w:space="0" w:color="auto"/>
            <w:bottom w:val="none" w:sz="0" w:space="0" w:color="auto"/>
            <w:right w:val="none" w:sz="0" w:space="0" w:color="auto"/>
          </w:divBdr>
        </w:div>
      </w:divsChild>
    </w:div>
    <w:div w:id="1453591066">
      <w:bodyDiv w:val="1"/>
      <w:marLeft w:val="0"/>
      <w:marRight w:val="0"/>
      <w:marTop w:val="0"/>
      <w:marBottom w:val="0"/>
      <w:divBdr>
        <w:top w:val="none" w:sz="0" w:space="0" w:color="auto"/>
        <w:left w:val="none" w:sz="0" w:space="0" w:color="auto"/>
        <w:bottom w:val="none" w:sz="0" w:space="0" w:color="auto"/>
        <w:right w:val="none" w:sz="0" w:space="0" w:color="auto"/>
      </w:divBdr>
    </w:div>
    <w:div w:id="1454059362">
      <w:bodyDiv w:val="1"/>
      <w:marLeft w:val="0"/>
      <w:marRight w:val="0"/>
      <w:marTop w:val="0"/>
      <w:marBottom w:val="0"/>
      <w:divBdr>
        <w:top w:val="none" w:sz="0" w:space="0" w:color="auto"/>
        <w:left w:val="none" w:sz="0" w:space="0" w:color="auto"/>
        <w:bottom w:val="none" w:sz="0" w:space="0" w:color="auto"/>
        <w:right w:val="none" w:sz="0" w:space="0" w:color="auto"/>
      </w:divBdr>
      <w:divsChild>
        <w:div w:id="1132745663">
          <w:marLeft w:val="0"/>
          <w:marRight w:val="0"/>
          <w:marTop w:val="0"/>
          <w:marBottom w:val="0"/>
          <w:divBdr>
            <w:top w:val="none" w:sz="0" w:space="0" w:color="auto"/>
            <w:left w:val="none" w:sz="0" w:space="0" w:color="auto"/>
            <w:bottom w:val="none" w:sz="0" w:space="0" w:color="auto"/>
            <w:right w:val="none" w:sz="0" w:space="0" w:color="auto"/>
          </w:divBdr>
        </w:div>
      </w:divsChild>
    </w:div>
    <w:div w:id="1454708975">
      <w:bodyDiv w:val="1"/>
      <w:marLeft w:val="0"/>
      <w:marRight w:val="0"/>
      <w:marTop w:val="0"/>
      <w:marBottom w:val="0"/>
      <w:divBdr>
        <w:top w:val="none" w:sz="0" w:space="0" w:color="auto"/>
        <w:left w:val="none" w:sz="0" w:space="0" w:color="auto"/>
        <w:bottom w:val="none" w:sz="0" w:space="0" w:color="auto"/>
        <w:right w:val="none" w:sz="0" w:space="0" w:color="auto"/>
      </w:divBdr>
    </w:div>
    <w:div w:id="1454715333">
      <w:bodyDiv w:val="1"/>
      <w:marLeft w:val="0"/>
      <w:marRight w:val="0"/>
      <w:marTop w:val="0"/>
      <w:marBottom w:val="0"/>
      <w:divBdr>
        <w:top w:val="none" w:sz="0" w:space="0" w:color="auto"/>
        <w:left w:val="none" w:sz="0" w:space="0" w:color="auto"/>
        <w:bottom w:val="none" w:sz="0" w:space="0" w:color="auto"/>
        <w:right w:val="none" w:sz="0" w:space="0" w:color="auto"/>
      </w:divBdr>
      <w:divsChild>
        <w:div w:id="647710571">
          <w:marLeft w:val="0"/>
          <w:marRight w:val="0"/>
          <w:marTop w:val="0"/>
          <w:marBottom w:val="0"/>
          <w:divBdr>
            <w:top w:val="none" w:sz="0" w:space="0" w:color="auto"/>
            <w:left w:val="none" w:sz="0" w:space="0" w:color="auto"/>
            <w:bottom w:val="none" w:sz="0" w:space="0" w:color="auto"/>
            <w:right w:val="none" w:sz="0" w:space="0" w:color="auto"/>
          </w:divBdr>
        </w:div>
        <w:div w:id="757557164">
          <w:marLeft w:val="0"/>
          <w:marRight w:val="0"/>
          <w:marTop w:val="0"/>
          <w:marBottom w:val="0"/>
          <w:divBdr>
            <w:top w:val="none" w:sz="0" w:space="0" w:color="auto"/>
            <w:left w:val="none" w:sz="0" w:space="0" w:color="auto"/>
            <w:bottom w:val="none" w:sz="0" w:space="0" w:color="auto"/>
            <w:right w:val="none" w:sz="0" w:space="0" w:color="auto"/>
          </w:divBdr>
        </w:div>
        <w:div w:id="1375079306">
          <w:marLeft w:val="0"/>
          <w:marRight w:val="0"/>
          <w:marTop w:val="0"/>
          <w:marBottom w:val="0"/>
          <w:divBdr>
            <w:top w:val="none" w:sz="0" w:space="0" w:color="auto"/>
            <w:left w:val="none" w:sz="0" w:space="0" w:color="auto"/>
            <w:bottom w:val="none" w:sz="0" w:space="0" w:color="auto"/>
            <w:right w:val="none" w:sz="0" w:space="0" w:color="auto"/>
          </w:divBdr>
          <w:divsChild>
            <w:div w:id="84490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977387">
      <w:bodyDiv w:val="1"/>
      <w:marLeft w:val="0"/>
      <w:marRight w:val="0"/>
      <w:marTop w:val="0"/>
      <w:marBottom w:val="0"/>
      <w:divBdr>
        <w:top w:val="none" w:sz="0" w:space="0" w:color="auto"/>
        <w:left w:val="none" w:sz="0" w:space="0" w:color="auto"/>
        <w:bottom w:val="none" w:sz="0" w:space="0" w:color="auto"/>
        <w:right w:val="none" w:sz="0" w:space="0" w:color="auto"/>
      </w:divBdr>
    </w:div>
    <w:div w:id="1455097706">
      <w:bodyDiv w:val="1"/>
      <w:marLeft w:val="0"/>
      <w:marRight w:val="0"/>
      <w:marTop w:val="0"/>
      <w:marBottom w:val="0"/>
      <w:divBdr>
        <w:top w:val="none" w:sz="0" w:space="0" w:color="auto"/>
        <w:left w:val="none" w:sz="0" w:space="0" w:color="auto"/>
        <w:bottom w:val="none" w:sz="0" w:space="0" w:color="auto"/>
        <w:right w:val="none" w:sz="0" w:space="0" w:color="auto"/>
      </w:divBdr>
    </w:div>
    <w:div w:id="1455100381">
      <w:bodyDiv w:val="1"/>
      <w:marLeft w:val="0"/>
      <w:marRight w:val="0"/>
      <w:marTop w:val="0"/>
      <w:marBottom w:val="0"/>
      <w:divBdr>
        <w:top w:val="none" w:sz="0" w:space="0" w:color="auto"/>
        <w:left w:val="none" w:sz="0" w:space="0" w:color="auto"/>
        <w:bottom w:val="none" w:sz="0" w:space="0" w:color="auto"/>
        <w:right w:val="none" w:sz="0" w:space="0" w:color="auto"/>
      </w:divBdr>
    </w:div>
    <w:div w:id="1455321487">
      <w:bodyDiv w:val="1"/>
      <w:marLeft w:val="0"/>
      <w:marRight w:val="0"/>
      <w:marTop w:val="0"/>
      <w:marBottom w:val="0"/>
      <w:divBdr>
        <w:top w:val="none" w:sz="0" w:space="0" w:color="auto"/>
        <w:left w:val="none" w:sz="0" w:space="0" w:color="auto"/>
        <w:bottom w:val="none" w:sz="0" w:space="0" w:color="auto"/>
        <w:right w:val="none" w:sz="0" w:space="0" w:color="auto"/>
      </w:divBdr>
      <w:divsChild>
        <w:div w:id="119425621">
          <w:marLeft w:val="0"/>
          <w:marRight w:val="0"/>
          <w:marTop w:val="0"/>
          <w:marBottom w:val="0"/>
          <w:divBdr>
            <w:top w:val="none" w:sz="0" w:space="0" w:color="auto"/>
            <w:left w:val="none" w:sz="0" w:space="0" w:color="auto"/>
            <w:bottom w:val="none" w:sz="0" w:space="0" w:color="auto"/>
            <w:right w:val="none" w:sz="0" w:space="0" w:color="auto"/>
          </w:divBdr>
          <w:divsChild>
            <w:div w:id="1135370283">
              <w:marLeft w:val="0"/>
              <w:marRight w:val="0"/>
              <w:marTop w:val="0"/>
              <w:marBottom w:val="0"/>
              <w:divBdr>
                <w:top w:val="none" w:sz="0" w:space="0" w:color="auto"/>
                <w:left w:val="none" w:sz="0" w:space="0" w:color="auto"/>
                <w:bottom w:val="none" w:sz="0" w:space="0" w:color="auto"/>
                <w:right w:val="none" w:sz="0" w:space="0" w:color="auto"/>
              </w:divBdr>
            </w:div>
          </w:divsChild>
        </w:div>
        <w:div w:id="386563720">
          <w:marLeft w:val="0"/>
          <w:marRight w:val="0"/>
          <w:marTop w:val="0"/>
          <w:marBottom w:val="0"/>
          <w:divBdr>
            <w:top w:val="none" w:sz="0" w:space="0" w:color="auto"/>
            <w:left w:val="none" w:sz="0" w:space="0" w:color="auto"/>
            <w:bottom w:val="none" w:sz="0" w:space="0" w:color="auto"/>
            <w:right w:val="none" w:sz="0" w:space="0" w:color="auto"/>
          </w:divBdr>
        </w:div>
        <w:div w:id="1015423226">
          <w:marLeft w:val="0"/>
          <w:marRight w:val="0"/>
          <w:marTop w:val="0"/>
          <w:marBottom w:val="0"/>
          <w:divBdr>
            <w:top w:val="none" w:sz="0" w:space="0" w:color="auto"/>
            <w:left w:val="none" w:sz="0" w:space="0" w:color="auto"/>
            <w:bottom w:val="none" w:sz="0" w:space="0" w:color="auto"/>
            <w:right w:val="none" w:sz="0" w:space="0" w:color="auto"/>
          </w:divBdr>
        </w:div>
      </w:divsChild>
    </w:div>
    <w:div w:id="1455559208">
      <w:bodyDiv w:val="1"/>
      <w:marLeft w:val="0"/>
      <w:marRight w:val="0"/>
      <w:marTop w:val="0"/>
      <w:marBottom w:val="0"/>
      <w:divBdr>
        <w:top w:val="none" w:sz="0" w:space="0" w:color="auto"/>
        <w:left w:val="none" w:sz="0" w:space="0" w:color="auto"/>
        <w:bottom w:val="none" w:sz="0" w:space="0" w:color="auto"/>
        <w:right w:val="none" w:sz="0" w:space="0" w:color="auto"/>
      </w:divBdr>
    </w:div>
    <w:div w:id="1455561432">
      <w:bodyDiv w:val="1"/>
      <w:marLeft w:val="0"/>
      <w:marRight w:val="0"/>
      <w:marTop w:val="0"/>
      <w:marBottom w:val="0"/>
      <w:divBdr>
        <w:top w:val="none" w:sz="0" w:space="0" w:color="auto"/>
        <w:left w:val="none" w:sz="0" w:space="0" w:color="auto"/>
        <w:bottom w:val="none" w:sz="0" w:space="0" w:color="auto"/>
        <w:right w:val="none" w:sz="0" w:space="0" w:color="auto"/>
      </w:divBdr>
      <w:divsChild>
        <w:div w:id="1620525840">
          <w:marLeft w:val="0"/>
          <w:marRight w:val="0"/>
          <w:marTop w:val="0"/>
          <w:marBottom w:val="0"/>
          <w:divBdr>
            <w:top w:val="none" w:sz="0" w:space="0" w:color="auto"/>
            <w:left w:val="none" w:sz="0" w:space="0" w:color="auto"/>
            <w:bottom w:val="none" w:sz="0" w:space="0" w:color="auto"/>
            <w:right w:val="none" w:sz="0" w:space="0" w:color="auto"/>
          </w:divBdr>
          <w:divsChild>
            <w:div w:id="324817892">
              <w:marLeft w:val="0"/>
              <w:marRight w:val="0"/>
              <w:marTop w:val="0"/>
              <w:marBottom w:val="0"/>
              <w:divBdr>
                <w:top w:val="none" w:sz="0" w:space="0" w:color="auto"/>
                <w:left w:val="none" w:sz="0" w:space="0" w:color="auto"/>
                <w:bottom w:val="none" w:sz="0" w:space="0" w:color="auto"/>
                <w:right w:val="none" w:sz="0" w:space="0" w:color="auto"/>
              </w:divBdr>
              <w:divsChild>
                <w:div w:id="214049581">
                  <w:marLeft w:val="0"/>
                  <w:marRight w:val="0"/>
                  <w:marTop w:val="0"/>
                  <w:marBottom w:val="0"/>
                  <w:divBdr>
                    <w:top w:val="none" w:sz="0" w:space="0" w:color="auto"/>
                    <w:left w:val="none" w:sz="0" w:space="0" w:color="auto"/>
                    <w:bottom w:val="none" w:sz="0" w:space="0" w:color="auto"/>
                    <w:right w:val="none" w:sz="0" w:space="0" w:color="auto"/>
                  </w:divBdr>
                  <w:divsChild>
                    <w:div w:id="170171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902549">
      <w:bodyDiv w:val="1"/>
      <w:marLeft w:val="0"/>
      <w:marRight w:val="0"/>
      <w:marTop w:val="0"/>
      <w:marBottom w:val="0"/>
      <w:divBdr>
        <w:top w:val="none" w:sz="0" w:space="0" w:color="auto"/>
        <w:left w:val="none" w:sz="0" w:space="0" w:color="auto"/>
        <w:bottom w:val="none" w:sz="0" w:space="0" w:color="auto"/>
        <w:right w:val="none" w:sz="0" w:space="0" w:color="auto"/>
      </w:divBdr>
      <w:divsChild>
        <w:div w:id="933822486">
          <w:marLeft w:val="0"/>
          <w:marRight w:val="0"/>
          <w:marTop w:val="0"/>
          <w:marBottom w:val="0"/>
          <w:divBdr>
            <w:top w:val="none" w:sz="0" w:space="0" w:color="auto"/>
            <w:left w:val="none" w:sz="0" w:space="0" w:color="auto"/>
            <w:bottom w:val="none" w:sz="0" w:space="0" w:color="auto"/>
            <w:right w:val="none" w:sz="0" w:space="0" w:color="auto"/>
          </w:divBdr>
          <w:divsChild>
            <w:div w:id="17702208">
              <w:marLeft w:val="0"/>
              <w:marRight w:val="0"/>
              <w:marTop w:val="0"/>
              <w:marBottom w:val="0"/>
              <w:divBdr>
                <w:top w:val="none" w:sz="0" w:space="0" w:color="auto"/>
                <w:left w:val="none" w:sz="0" w:space="0" w:color="auto"/>
                <w:bottom w:val="none" w:sz="0" w:space="0" w:color="auto"/>
                <w:right w:val="none" w:sz="0" w:space="0" w:color="auto"/>
              </w:divBdr>
            </w:div>
          </w:divsChild>
        </w:div>
        <w:div w:id="1369336078">
          <w:marLeft w:val="0"/>
          <w:marRight w:val="0"/>
          <w:marTop w:val="0"/>
          <w:marBottom w:val="0"/>
          <w:divBdr>
            <w:top w:val="none" w:sz="0" w:space="0" w:color="auto"/>
            <w:left w:val="none" w:sz="0" w:space="0" w:color="auto"/>
            <w:bottom w:val="none" w:sz="0" w:space="0" w:color="auto"/>
            <w:right w:val="none" w:sz="0" w:space="0" w:color="auto"/>
          </w:divBdr>
        </w:div>
        <w:div w:id="955915508">
          <w:marLeft w:val="0"/>
          <w:marRight w:val="0"/>
          <w:marTop w:val="0"/>
          <w:marBottom w:val="0"/>
          <w:divBdr>
            <w:top w:val="none" w:sz="0" w:space="0" w:color="auto"/>
            <w:left w:val="none" w:sz="0" w:space="0" w:color="auto"/>
            <w:bottom w:val="none" w:sz="0" w:space="0" w:color="auto"/>
            <w:right w:val="none" w:sz="0" w:space="0" w:color="auto"/>
          </w:divBdr>
        </w:div>
      </w:divsChild>
    </w:div>
    <w:div w:id="1456565038">
      <w:bodyDiv w:val="1"/>
      <w:marLeft w:val="0"/>
      <w:marRight w:val="0"/>
      <w:marTop w:val="0"/>
      <w:marBottom w:val="0"/>
      <w:divBdr>
        <w:top w:val="none" w:sz="0" w:space="0" w:color="auto"/>
        <w:left w:val="none" w:sz="0" w:space="0" w:color="auto"/>
        <w:bottom w:val="none" w:sz="0" w:space="0" w:color="auto"/>
        <w:right w:val="none" w:sz="0" w:space="0" w:color="auto"/>
      </w:divBdr>
      <w:divsChild>
        <w:div w:id="1868987770">
          <w:marLeft w:val="0"/>
          <w:marRight w:val="0"/>
          <w:marTop w:val="0"/>
          <w:marBottom w:val="0"/>
          <w:divBdr>
            <w:top w:val="none" w:sz="0" w:space="0" w:color="auto"/>
            <w:left w:val="none" w:sz="0" w:space="0" w:color="auto"/>
            <w:bottom w:val="none" w:sz="0" w:space="0" w:color="auto"/>
            <w:right w:val="none" w:sz="0" w:space="0" w:color="auto"/>
          </w:divBdr>
          <w:divsChild>
            <w:div w:id="1529102407">
              <w:marLeft w:val="0"/>
              <w:marRight w:val="0"/>
              <w:marTop w:val="0"/>
              <w:marBottom w:val="0"/>
              <w:divBdr>
                <w:top w:val="none" w:sz="0" w:space="0" w:color="auto"/>
                <w:left w:val="none" w:sz="0" w:space="0" w:color="auto"/>
                <w:bottom w:val="none" w:sz="0" w:space="0" w:color="auto"/>
                <w:right w:val="none" w:sz="0" w:space="0" w:color="auto"/>
              </w:divBdr>
            </w:div>
          </w:divsChild>
        </w:div>
        <w:div w:id="636568836">
          <w:marLeft w:val="0"/>
          <w:marRight w:val="0"/>
          <w:marTop w:val="0"/>
          <w:marBottom w:val="0"/>
          <w:divBdr>
            <w:top w:val="none" w:sz="0" w:space="0" w:color="auto"/>
            <w:left w:val="none" w:sz="0" w:space="0" w:color="auto"/>
            <w:bottom w:val="none" w:sz="0" w:space="0" w:color="auto"/>
            <w:right w:val="none" w:sz="0" w:space="0" w:color="auto"/>
          </w:divBdr>
        </w:div>
      </w:divsChild>
    </w:div>
    <w:div w:id="1456674516">
      <w:bodyDiv w:val="1"/>
      <w:marLeft w:val="0"/>
      <w:marRight w:val="0"/>
      <w:marTop w:val="0"/>
      <w:marBottom w:val="0"/>
      <w:divBdr>
        <w:top w:val="none" w:sz="0" w:space="0" w:color="auto"/>
        <w:left w:val="none" w:sz="0" w:space="0" w:color="auto"/>
        <w:bottom w:val="none" w:sz="0" w:space="0" w:color="auto"/>
        <w:right w:val="none" w:sz="0" w:space="0" w:color="auto"/>
      </w:divBdr>
      <w:divsChild>
        <w:div w:id="214780642">
          <w:marLeft w:val="0"/>
          <w:marRight w:val="0"/>
          <w:marTop w:val="0"/>
          <w:marBottom w:val="0"/>
          <w:divBdr>
            <w:top w:val="none" w:sz="0" w:space="0" w:color="auto"/>
            <w:left w:val="none" w:sz="0" w:space="0" w:color="auto"/>
            <w:bottom w:val="none" w:sz="0" w:space="0" w:color="auto"/>
            <w:right w:val="none" w:sz="0" w:space="0" w:color="auto"/>
          </w:divBdr>
        </w:div>
      </w:divsChild>
    </w:div>
    <w:div w:id="1457094539">
      <w:bodyDiv w:val="1"/>
      <w:marLeft w:val="0"/>
      <w:marRight w:val="0"/>
      <w:marTop w:val="0"/>
      <w:marBottom w:val="0"/>
      <w:divBdr>
        <w:top w:val="none" w:sz="0" w:space="0" w:color="auto"/>
        <w:left w:val="none" w:sz="0" w:space="0" w:color="auto"/>
        <w:bottom w:val="none" w:sz="0" w:space="0" w:color="auto"/>
        <w:right w:val="none" w:sz="0" w:space="0" w:color="auto"/>
      </w:divBdr>
      <w:divsChild>
        <w:div w:id="834032541">
          <w:marLeft w:val="0"/>
          <w:marRight w:val="0"/>
          <w:marTop w:val="0"/>
          <w:marBottom w:val="0"/>
          <w:divBdr>
            <w:top w:val="none" w:sz="0" w:space="0" w:color="auto"/>
            <w:left w:val="none" w:sz="0" w:space="0" w:color="auto"/>
            <w:bottom w:val="none" w:sz="0" w:space="0" w:color="auto"/>
            <w:right w:val="none" w:sz="0" w:space="0" w:color="auto"/>
          </w:divBdr>
          <w:divsChild>
            <w:div w:id="2006666620">
              <w:marLeft w:val="0"/>
              <w:marRight w:val="0"/>
              <w:marTop w:val="0"/>
              <w:marBottom w:val="0"/>
              <w:divBdr>
                <w:top w:val="none" w:sz="0" w:space="0" w:color="auto"/>
                <w:left w:val="none" w:sz="0" w:space="0" w:color="auto"/>
                <w:bottom w:val="none" w:sz="0" w:space="0" w:color="auto"/>
                <w:right w:val="none" w:sz="0" w:space="0" w:color="auto"/>
              </w:divBdr>
              <w:divsChild>
                <w:div w:id="2004621146">
                  <w:marLeft w:val="0"/>
                  <w:marRight w:val="0"/>
                  <w:marTop w:val="0"/>
                  <w:marBottom w:val="0"/>
                  <w:divBdr>
                    <w:top w:val="none" w:sz="0" w:space="0" w:color="auto"/>
                    <w:left w:val="none" w:sz="0" w:space="0" w:color="auto"/>
                    <w:bottom w:val="none" w:sz="0" w:space="0" w:color="auto"/>
                    <w:right w:val="none" w:sz="0" w:space="0" w:color="auto"/>
                  </w:divBdr>
                  <w:divsChild>
                    <w:div w:id="400444690">
                      <w:marLeft w:val="0"/>
                      <w:marRight w:val="0"/>
                      <w:marTop w:val="0"/>
                      <w:marBottom w:val="0"/>
                      <w:divBdr>
                        <w:top w:val="none" w:sz="0" w:space="0" w:color="auto"/>
                        <w:left w:val="none" w:sz="0" w:space="0" w:color="auto"/>
                        <w:bottom w:val="none" w:sz="0" w:space="0" w:color="auto"/>
                        <w:right w:val="none" w:sz="0" w:space="0" w:color="auto"/>
                      </w:divBdr>
                    </w:div>
                    <w:div w:id="9625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918303">
          <w:marLeft w:val="0"/>
          <w:marRight w:val="0"/>
          <w:marTop w:val="0"/>
          <w:marBottom w:val="0"/>
          <w:divBdr>
            <w:top w:val="none" w:sz="0" w:space="0" w:color="auto"/>
            <w:left w:val="none" w:sz="0" w:space="0" w:color="auto"/>
            <w:bottom w:val="none" w:sz="0" w:space="0" w:color="auto"/>
            <w:right w:val="none" w:sz="0" w:space="0" w:color="auto"/>
          </w:divBdr>
          <w:divsChild>
            <w:div w:id="1356736860">
              <w:marLeft w:val="0"/>
              <w:marRight w:val="0"/>
              <w:marTop w:val="0"/>
              <w:marBottom w:val="0"/>
              <w:divBdr>
                <w:top w:val="none" w:sz="0" w:space="0" w:color="auto"/>
                <w:left w:val="none" w:sz="0" w:space="0" w:color="auto"/>
                <w:bottom w:val="none" w:sz="0" w:space="0" w:color="auto"/>
                <w:right w:val="none" w:sz="0" w:space="0" w:color="auto"/>
              </w:divBdr>
              <w:divsChild>
                <w:div w:id="1549956730">
                  <w:marLeft w:val="0"/>
                  <w:marRight w:val="0"/>
                  <w:marTop w:val="0"/>
                  <w:marBottom w:val="0"/>
                  <w:divBdr>
                    <w:top w:val="none" w:sz="0" w:space="0" w:color="auto"/>
                    <w:left w:val="none" w:sz="0" w:space="0" w:color="auto"/>
                    <w:bottom w:val="none" w:sz="0" w:space="0" w:color="auto"/>
                    <w:right w:val="none" w:sz="0" w:space="0" w:color="auto"/>
                  </w:divBdr>
                  <w:divsChild>
                    <w:div w:id="137576672">
                      <w:marLeft w:val="0"/>
                      <w:marRight w:val="0"/>
                      <w:marTop w:val="0"/>
                      <w:marBottom w:val="0"/>
                      <w:divBdr>
                        <w:top w:val="none" w:sz="0" w:space="0" w:color="auto"/>
                        <w:left w:val="none" w:sz="0" w:space="0" w:color="auto"/>
                        <w:bottom w:val="none" w:sz="0" w:space="0" w:color="auto"/>
                        <w:right w:val="none" w:sz="0" w:space="0" w:color="auto"/>
                      </w:divBdr>
                      <w:divsChild>
                        <w:div w:id="242112318">
                          <w:marLeft w:val="0"/>
                          <w:marRight w:val="0"/>
                          <w:marTop w:val="0"/>
                          <w:marBottom w:val="0"/>
                          <w:divBdr>
                            <w:top w:val="none" w:sz="0" w:space="0" w:color="auto"/>
                            <w:left w:val="none" w:sz="0" w:space="0" w:color="auto"/>
                            <w:bottom w:val="none" w:sz="0" w:space="0" w:color="auto"/>
                            <w:right w:val="none" w:sz="0" w:space="0" w:color="auto"/>
                          </w:divBdr>
                          <w:divsChild>
                            <w:div w:id="11390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7142581">
      <w:bodyDiv w:val="1"/>
      <w:marLeft w:val="0"/>
      <w:marRight w:val="0"/>
      <w:marTop w:val="0"/>
      <w:marBottom w:val="0"/>
      <w:divBdr>
        <w:top w:val="none" w:sz="0" w:space="0" w:color="auto"/>
        <w:left w:val="none" w:sz="0" w:space="0" w:color="auto"/>
        <w:bottom w:val="none" w:sz="0" w:space="0" w:color="auto"/>
        <w:right w:val="none" w:sz="0" w:space="0" w:color="auto"/>
      </w:divBdr>
      <w:divsChild>
        <w:div w:id="24793848">
          <w:marLeft w:val="0"/>
          <w:marRight w:val="0"/>
          <w:marTop w:val="0"/>
          <w:marBottom w:val="0"/>
          <w:divBdr>
            <w:top w:val="none" w:sz="0" w:space="0" w:color="auto"/>
            <w:left w:val="none" w:sz="0" w:space="0" w:color="auto"/>
            <w:bottom w:val="none" w:sz="0" w:space="0" w:color="auto"/>
            <w:right w:val="none" w:sz="0" w:space="0" w:color="auto"/>
          </w:divBdr>
          <w:divsChild>
            <w:div w:id="1025181770">
              <w:marLeft w:val="0"/>
              <w:marRight w:val="0"/>
              <w:marTop w:val="0"/>
              <w:marBottom w:val="0"/>
              <w:divBdr>
                <w:top w:val="none" w:sz="0" w:space="0" w:color="auto"/>
                <w:left w:val="none" w:sz="0" w:space="0" w:color="auto"/>
                <w:bottom w:val="none" w:sz="0" w:space="0" w:color="auto"/>
                <w:right w:val="none" w:sz="0" w:space="0" w:color="auto"/>
              </w:divBdr>
            </w:div>
          </w:divsChild>
        </w:div>
        <w:div w:id="484321712">
          <w:marLeft w:val="0"/>
          <w:marRight w:val="0"/>
          <w:marTop w:val="0"/>
          <w:marBottom w:val="0"/>
          <w:divBdr>
            <w:top w:val="none" w:sz="0" w:space="0" w:color="auto"/>
            <w:left w:val="none" w:sz="0" w:space="0" w:color="auto"/>
            <w:bottom w:val="none" w:sz="0" w:space="0" w:color="auto"/>
            <w:right w:val="none" w:sz="0" w:space="0" w:color="auto"/>
          </w:divBdr>
        </w:div>
      </w:divsChild>
    </w:div>
    <w:div w:id="1457945664">
      <w:bodyDiv w:val="1"/>
      <w:marLeft w:val="0"/>
      <w:marRight w:val="0"/>
      <w:marTop w:val="0"/>
      <w:marBottom w:val="0"/>
      <w:divBdr>
        <w:top w:val="none" w:sz="0" w:space="0" w:color="auto"/>
        <w:left w:val="none" w:sz="0" w:space="0" w:color="auto"/>
        <w:bottom w:val="none" w:sz="0" w:space="0" w:color="auto"/>
        <w:right w:val="none" w:sz="0" w:space="0" w:color="auto"/>
      </w:divBdr>
      <w:divsChild>
        <w:div w:id="836651646">
          <w:marLeft w:val="0"/>
          <w:marRight w:val="0"/>
          <w:marTop w:val="0"/>
          <w:marBottom w:val="0"/>
          <w:divBdr>
            <w:top w:val="none" w:sz="0" w:space="0" w:color="auto"/>
            <w:left w:val="none" w:sz="0" w:space="0" w:color="auto"/>
            <w:bottom w:val="none" w:sz="0" w:space="0" w:color="auto"/>
            <w:right w:val="none" w:sz="0" w:space="0" w:color="auto"/>
          </w:divBdr>
          <w:divsChild>
            <w:div w:id="1113596334">
              <w:marLeft w:val="0"/>
              <w:marRight w:val="0"/>
              <w:marTop w:val="0"/>
              <w:marBottom w:val="0"/>
              <w:divBdr>
                <w:top w:val="none" w:sz="0" w:space="0" w:color="auto"/>
                <w:left w:val="none" w:sz="0" w:space="0" w:color="auto"/>
                <w:bottom w:val="none" w:sz="0" w:space="0" w:color="auto"/>
                <w:right w:val="none" w:sz="0" w:space="0" w:color="auto"/>
              </w:divBdr>
            </w:div>
          </w:divsChild>
        </w:div>
        <w:div w:id="1825314539">
          <w:marLeft w:val="0"/>
          <w:marRight w:val="0"/>
          <w:marTop w:val="0"/>
          <w:marBottom w:val="0"/>
          <w:divBdr>
            <w:top w:val="none" w:sz="0" w:space="0" w:color="auto"/>
            <w:left w:val="none" w:sz="0" w:space="0" w:color="auto"/>
            <w:bottom w:val="none" w:sz="0" w:space="0" w:color="auto"/>
            <w:right w:val="none" w:sz="0" w:space="0" w:color="auto"/>
          </w:divBdr>
        </w:div>
      </w:divsChild>
    </w:div>
    <w:div w:id="1458141438">
      <w:bodyDiv w:val="1"/>
      <w:marLeft w:val="0"/>
      <w:marRight w:val="0"/>
      <w:marTop w:val="0"/>
      <w:marBottom w:val="0"/>
      <w:divBdr>
        <w:top w:val="none" w:sz="0" w:space="0" w:color="auto"/>
        <w:left w:val="none" w:sz="0" w:space="0" w:color="auto"/>
        <w:bottom w:val="none" w:sz="0" w:space="0" w:color="auto"/>
        <w:right w:val="none" w:sz="0" w:space="0" w:color="auto"/>
      </w:divBdr>
      <w:divsChild>
        <w:div w:id="1292901343">
          <w:marLeft w:val="0"/>
          <w:marRight w:val="0"/>
          <w:marTop w:val="0"/>
          <w:marBottom w:val="0"/>
          <w:divBdr>
            <w:top w:val="none" w:sz="0" w:space="0" w:color="auto"/>
            <w:left w:val="none" w:sz="0" w:space="0" w:color="auto"/>
            <w:bottom w:val="none" w:sz="0" w:space="0" w:color="auto"/>
            <w:right w:val="none" w:sz="0" w:space="0" w:color="auto"/>
          </w:divBdr>
        </w:div>
        <w:div w:id="1372458100">
          <w:marLeft w:val="0"/>
          <w:marRight w:val="0"/>
          <w:marTop w:val="0"/>
          <w:marBottom w:val="0"/>
          <w:divBdr>
            <w:top w:val="none" w:sz="0" w:space="0" w:color="auto"/>
            <w:left w:val="none" w:sz="0" w:space="0" w:color="auto"/>
            <w:bottom w:val="none" w:sz="0" w:space="0" w:color="auto"/>
            <w:right w:val="none" w:sz="0" w:space="0" w:color="auto"/>
          </w:divBdr>
          <w:divsChild>
            <w:div w:id="1923106576">
              <w:marLeft w:val="0"/>
              <w:marRight w:val="0"/>
              <w:marTop w:val="0"/>
              <w:marBottom w:val="0"/>
              <w:divBdr>
                <w:top w:val="none" w:sz="0" w:space="0" w:color="auto"/>
                <w:left w:val="none" w:sz="0" w:space="0" w:color="auto"/>
                <w:bottom w:val="none" w:sz="0" w:space="0" w:color="auto"/>
                <w:right w:val="none" w:sz="0" w:space="0" w:color="auto"/>
              </w:divBdr>
              <w:divsChild>
                <w:div w:id="184412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766529">
      <w:bodyDiv w:val="1"/>
      <w:marLeft w:val="0"/>
      <w:marRight w:val="0"/>
      <w:marTop w:val="0"/>
      <w:marBottom w:val="0"/>
      <w:divBdr>
        <w:top w:val="none" w:sz="0" w:space="0" w:color="auto"/>
        <w:left w:val="none" w:sz="0" w:space="0" w:color="auto"/>
        <w:bottom w:val="none" w:sz="0" w:space="0" w:color="auto"/>
        <w:right w:val="none" w:sz="0" w:space="0" w:color="auto"/>
      </w:divBdr>
      <w:divsChild>
        <w:div w:id="1062410054">
          <w:marLeft w:val="0"/>
          <w:marRight w:val="0"/>
          <w:marTop w:val="0"/>
          <w:marBottom w:val="0"/>
          <w:divBdr>
            <w:top w:val="none" w:sz="0" w:space="0" w:color="auto"/>
            <w:left w:val="none" w:sz="0" w:space="0" w:color="auto"/>
            <w:bottom w:val="none" w:sz="0" w:space="0" w:color="auto"/>
            <w:right w:val="none" w:sz="0" w:space="0" w:color="auto"/>
          </w:divBdr>
          <w:divsChild>
            <w:div w:id="711997946">
              <w:marLeft w:val="0"/>
              <w:marRight w:val="0"/>
              <w:marTop w:val="0"/>
              <w:marBottom w:val="0"/>
              <w:divBdr>
                <w:top w:val="none" w:sz="0" w:space="0" w:color="auto"/>
                <w:left w:val="none" w:sz="0" w:space="0" w:color="auto"/>
                <w:bottom w:val="none" w:sz="0" w:space="0" w:color="auto"/>
                <w:right w:val="none" w:sz="0" w:space="0" w:color="auto"/>
              </w:divBdr>
              <w:divsChild>
                <w:div w:id="155801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44823">
          <w:marLeft w:val="0"/>
          <w:marRight w:val="0"/>
          <w:marTop w:val="0"/>
          <w:marBottom w:val="0"/>
          <w:divBdr>
            <w:top w:val="none" w:sz="0" w:space="0" w:color="auto"/>
            <w:left w:val="none" w:sz="0" w:space="0" w:color="auto"/>
            <w:bottom w:val="none" w:sz="0" w:space="0" w:color="auto"/>
            <w:right w:val="none" w:sz="0" w:space="0" w:color="auto"/>
          </w:divBdr>
        </w:div>
      </w:divsChild>
    </w:div>
    <w:div w:id="1459034597">
      <w:bodyDiv w:val="1"/>
      <w:marLeft w:val="0"/>
      <w:marRight w:val="0"/>
      <w:marTop w:val="0"/>
      <w:marBottom w:val="0"/>
      <w:divBdr>
        <w:top w:val="none" w:sz="0" w:space="0" w:color="auto"/>
        <w:left w:val="none" w:sz="0" w:space="0" w:color="auto"/>
        <w:bottom w:val="none" w:sz="0" w:space="0" w:color="auto"/>
        <w:right w:val="none" w:sz="0" w:space="0" w:color="auto"/>
      </w:divBdr>
      <w:divsChild>
        <w:div w:id="208877891">
          <w:marLeft w:val="0"/>
          <w:marRight w:val="0"/>
          <w:marTop w:val="0"/>
          <w:marBottom w:val="0"/>
          <w:divBdr>
            <w:top w:val="none" w:sz="0" w:space="0" w:color="auto"/>
            <w:left w:val="none" w:sz="0" w:space="0" w:color="auto"/>
            <w:bottom w:val="none" w:sz="0" w:space="0" w:color="auto"/>
            <w:right w:val="none" w:sz="0" w:space="0" w:color="auto"/>
          </w:divBdr>
          <w:divsChild>
            <w:div w:id="1119715134">
              <w:marLeft w:val="0"/>
              <w:marRight w:val="0"/>
              <w:marTop w:val="0"/>
              <w:marBottom w:val="0"/>
              <w:divBdr>
                <w:top w:val="none" w:sz="0" w:space="0" w:color="auto"/>
                <w:left w:val="none" w:sz="0" w:space="0" w:color="auto"/>
                <w:bottom w:val="none" w:sz="0" w:space="0" w:color="auto"/>
                <w:right w:val="none" w:sz="0" w:space="0" w:color="auto"/>
              </w:divBdr>
              <w:divsChild>
                <w:div w:id="187249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375462">
      <w:bodyDiv w:val="1"/>
      <w:marLeft w:val="0"/>
      <w:marRight w:val="0"/>
      <w:marTop w:val="0"/>
      <w:marBottom w:val="0"/>
      <w:divBdr>
        <w:top w:val="none" w:sz="0" w:space="0" w:color="auto"/>
        <w:left w:val="none" w:sz="0" w:space="0" w:color="auto"/>
        <w:bottom w:val="none" w:sz="0" w:space="0" w:color="auto"/>
        <w:right w:val="none" w:sz="0" w:space="0" w:color="auto"/>
      </w:divBdr>
      <w:divsChild>
        <w:div w:id="1073818546">
          <w:marLeft w:val="0"/>
          <w:marRight w:val="0"/>
          <w:marTop w:val="0"/>
          <w:marBottom w:val="0"/>
          <w:divBdr>
            <w:top w:val="none" w:sz="0" w:space="0" w:color="auto"/>
            <w:left w:val="none" w:sz="0" w:space="0" w:color="auto"/>
            <w:bottom w:val="none" w:sz="0" w:space="0" w:color="auto"/>
            <w:right w:val="none" w:sz="0" w:space="0" w:color="auto"/>
          </w:divBdr>
          <w:divsChild>
            <w:div w:id="1220945724">
              <w:marLeft w:val="0"/>
              <w:marRight w:val="0"/>
              <w:marTop w:val="0"/>
              <w:marBottom w:val="0"/>
              <w:divBdr>
                <w:top w:val="none" w:sz="0" w:space="0" w:color="auto"/>
                <w:left w:val="none" w:sz="0" w:space="0" w:color="auto"/>
                <w:bottom w:val="none" w:sz="0" w:space="0" w:color="auto"/>
                <w:right w:val="none" w:sz="0" w:space="0" w:color="auto"/>
              </w:divBdr>
              <w:divsChild>
                <w:div w:id="27918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127383">
          <w:marLeft w:val="0"/>
          <w:marRight w:val="0"/>
          <w:marTop w:val="0"/>
          <w:marBottom w:val="0"/>
          <w:divBdr>
            <w:top w:val="none" w:sz="0" w:space="0" w:color="auto"/>
            <w:left w:val="none" w:sz="0" w:space="0" w:color="auto"/>
            <w:bottom w:val="none" w:sz="0" w:space="0" w:color="auto"/>
            <w:right w:val="none" w:sz="0" w:space="0" w:color="auto"/>
          </w:divBdr>
          <w:divsChild>
            <w:div w:id="1351836858">
              <w:marLeft w:val="0"/>
              <w:marRight w:val="0"/>
              <w:marTop w:val="0"/>
              <w:marBottom w:val="0"/>
              <w:divBdr>
                <w:top w:val="none" w:sz="0" w:space="0" w:color="auto"/>
                <w:left w:val="none" w:sz="0" w:space="0" w:color="auto"/>
                <w:bottom w:val="none" w:sz="0" w:space="0" w:color="auto"/>
                <w:right w:val="none" w:sz="0" w:space="0" w:color="auto"/>
              </w:divBdr>
              <w:divsChild>
                <w:div w:id="1040015392">
                  <w:marLeft w:val="0"/>
                  <w:marRight w:val="0"/>
                  <w:marTop w:val="0"/>
                  <w:marBottom w:val="0"/>
                  <w:divBdr>
                    <w:top w:val="none" w:sz="0" w:space="0" w:color="auto"/>
                    <w:left w:val="none" w:sz="0" w:space="0" w:color="auto"/>
                    <w:bottom w:val="none" w:sz="0" w:space="0" w:color="auto"/>
                    <w:right w:val="none" w:sz="0" w:space="0" w:color="auto"/>
                  </w:divBdr>
                  <w:divsChild>
                    <w:div w:id="190201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446567">
      <w:bodyDiv w:val="1"/>
      <w:marLeft w:val="0"/>
      <w:marRight w:val="0"/>
      <w:marTop w:val="0"/>
      <w:marBottom w:val="0"/>
      <w:divBdr>
        <w:top w:val="none" w:sz="0" w:space="0" w:color="auto"/>
        <w:left w:val="none" w:sz="0" w:space="0" w:color="auto"/>
        <w:bottom w:val="none" w:sz="0" w:space="0" w:color="auto"/>
        <w:right w:val="none" w:sz="0" w:space="0" w:color="auto"/>
      </w:divBdr>
    </w:div>
    <w:div w:id="1459761485">
      <w:bodyDiv w:val="1"/>
      <w:marLeft w:val="0"/>
      <w:marRight w:val="0"/>
      <w:marTop w:val="0"/>
      <w:marBottom w:val="0"/>
      <w:divBdr>
        <w:top w:val="none" w:sz="0" w:space="0" w:color="auto"/>
        <w:left w:val="none" w:sz="0" w:space="0" w:color="auto"/>
        <w:bottom w:val="none" w:sz="0" w:space="0" w:color="auto"/>
        <w:right w:val="none" w:sz="0" w:space="0" w:color="auto"/>
      </w:divBdr>
      <w:divsChild>
        <w:div w:id="69229836">
          <w:marLeft w:val="0"/>
          <w:marRight w:val="0"/>
          <w:marTop w:val="0"/>
          <w:marBottom w:val="0"/>
          <w:divBdr>
            <w:top w:val="none" w:sz="0" w:space="0" w:color="auto"/>
            <w:left w:val="none" w:sz="0" w:space="0" w:color="auto"/>
            <w:bottom w:val="none" w:sz="0" w:space="0" w:color="auto"/>
            <w:right w:val="none" w:sz="0" w:space="0" w:color="auto"/>
          </w:divBdr>
          <w:divsChild>
            <w:div w:id="1436515814">
              <w:marLeft w:val="0"/>
              <w:marRight w:val="0"/>
              <w:marTop w:val="0"/>
              <w:marBottom w:val="0"/>
              <w:divBdr>
                <w:top w:val="none" w:sz="0" w:space="0" w:color="auto"/>
                <w:left w:val="none" w:sz="0" w:space="0" w:color="auto"/>
                <w:bottom w:val="none" w:sz="0" w:space="0" w:color="auto"/>
                <w:right w:val="none" w:sz="0" w:space="0" w:color="auto"/>
              </w:divBdr>
              <w:divsChild>
                <w:div w:id="103719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78289">
          <w:marLeft w:val="0"/>
          <w:marRight w:val="0"/>
          <w:marTop w:val="0"/>
          <w:marBottom w:val="0"/>
          <w:divBdr>
            <w:top w:val="none" w:sz="0" w:space="0" w:color="auto"/>
            <w:left w:val="none" w:sz="0" w:space="0" w:color="auto"/>
            <w:bottom w:val="none" w:sz="0" w:space="0" w:color="auto"/>
            <w:right w:val="none" w:sz="0" w:space="0" w:color="auto"/>
          </w:divBdr>
        </w:div>
      </w:divsChild>
    </w:div>
    <w:div w:id="1460030126">
      <w:bodyDiv w:val="1"/>
      <w:marLeft w:val="0"/>
      <w:marRight w:val="0"/>
      <w:marTop w:val="0"/>
      <w:marBottom w:val="0"/>
      <w:divBdr>
        <w:top w:val="none" w:sz="0" w:space="0" w:color="auto"/>
        <w:left w:val="none" w:sz="0" w:space="0" w:color="auto"/>
        <w:bottom w:val="none" w:sz="0" w:space="0" w:color="auto"/>
        <w:right w:val="none" w:sz="0" w:space="0" w:color="auto"/>
      </w:divBdr>
    </w:div>
    <w:div w:id="1460297112">
      <w:bodyDiv w:val="1"/>
      <w:marLeft w:val="0"/>
      <w:marRight w:val="0"/>
      <w:marTop w:val="0"/>
      <w:marBottom w:val="0"/>
      <w:divBdr>
        <w:top w:val="none" w:sz="0" w:space="0" w:color="auto"/>
        <w:left w:val="none" w:sz="0" w:space="0" w:color="auto"/>
        <w:bottom w:val="none" w:sz="0" w:space="0" w:color="auto"/>
        <w:right w:val="none" w:sz="0" w:space="0" w:color="auto"/>
      </w:divBdr>
    </w:div>
    <w:div w:id="1460995519">
      <w:bodyDiv w:val="1"/>
      <w:marLeft w:val="0"/>
      <w:marRight w:val="0"/>
      <w:marTop w:val="0"/>
      <w:marBottom w:val="0"/>
      <w:divBdr>
        <w:top w:val="none" w:sz="0" w:space="0" w:color="auto"/>
        <w:left w:val="none" w:sz="0" w:space="0" w:color="auto"/>
        <w:bottom w:val="none" w:sz="0" w:space="0" w:color="auto"/>
        <w:right w:val="none" w:sz="0" w:space="0" w:color="auto"/>
      </w:divBdr>
    </w:div>
    <w:div w:id="1461221693">
      <w:bodyDiv w:val="1"/>
      <w:marLeft w:val="0"/>
      <w:marRight w:val="0"/>
      <w:marTop w:val="0"/>
      <w:marBottom w:val="0"/>
      <w:divBdr>
        <w:top w:val="none" w:sz="0" w:space="0" w:color="auto"/>
        <w:left w:val="none" w:sz="0" w:space="0" w:color="auto"/>
        <w:bottom w:val="none" w:sz="0" w:space="0" w:color="auto"/>
        <w:right w:val="none" w:sz="0" w:space="0" w:color="auto"/>
      </w:divBdr>
      <w:divsChild>
        <w:div w:id="819493240">
          <w:marLeft w:val="0"/>
          <w:marRight w:val="0"/>
          <w:marTop w:val="0"/>
          <w:marBottom w:val="0"/>
          <w:divBdr>
            <w:top w:val="none" w:sz="0" w:space="0" w:color="auto"/>
            <w:left w:val="none" w:sz="0" w:space="0" w:color="auto"/>
            <w:bottom w:val="none" w:sz="0" w:space="0" w:color="auto"/>
            <w:right w:val="none" w:sz="0" w:space="0" w:color="auto"/>
          </w:divBdr>
        </w:div>
      </w:divsChild>
    </w:div>
    <w:div w:id="1461528816">
      <w:bodyDiv w:val="1"/>
      <w:marLeft w:val="0"/>
      <w:marRight w:val="0"/>
      <w:marTop w:val="0"/>
      <w:marBottom w:val="0"/>
      <w:divBdr>
        <w:top w:val="none" w:sz="0" w:space="0" w:color="auto"/>
        <w:left w:val="none" w:sz="0" w:space="0" w:color="auto"/>
        <w:bottom w:val="none" w:sz="0" w:space="0" w:color="auto"/>
        <w:right w:val="none" w:sz="0" w:space="0" w:color="auto"/>
      </w:divBdr>
      <w:divsChild>
        <w:div w:id="1145320744">
          <w:marLeft w:val="0"/>
          <w:marRight w:val="0"/>
          <w:marTop w:val="0"/>
          <w:marBottom w:val="0"/>
          <w:divBdr>
            <w:top w:val="none" w:sz="0" w:space="0" w:color="auto"/>
            <w:left w:val="none" w:sz="0" w:space="0" w:color="auto"/>
            <w:bottom w:val="none" w:sz="0" w:space="0" w:color="auto"/>
            <w:right w:val="none" w:sz="0" w:space="0" w:color="auto"/>
          </w:divBdr>
        </w:div>
        <w:div w:id="1323579901">
          <w:marLeft w:val="0"/>
          <w:marRight w:val="0"/>
          <w:marTop w:val="0"/>
          <w:marBottom w:val="0"/>
          <w:divBdr>
            <w:top w:val="none" w:sz="0" w:space="0" w:color="auto"/>
            <w:left w:val="none" w:sz="0" w:space="0" w:color="auto"/>
            <w:bottom w:val="none" w:sz="0" w:space="0" w:color="auto"/>
            <w:right w:val="none" w:sz="0" w:space="0" w:color="auto"/>
          </w:divBdr>
          <w:divsChild>
            <w:div w:id="384107188">
              <w:marLeft w:val="0"/>
              <w:marRight w:val="0"/>
              <w:marTop w:val="0"/>
              <w:marBottom w:val="0"/>
              <w:divBdr>
                <w:top w:val="none" w:sz="0" w:space="0" w:color="auto"/>
                <w:left w:val="none" w:sz="0" w:space="0" w:color="auto"/>
                <w:bottom w:val="none" w:sz="0" w:space="0" w:color="auto"/>
                <w:right w:val="none" w:sz="0" w:space="0" w:color="auto"/>
              </w:divBdr>
              <w:divsChild>
                <w:div w:id="61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727317">
      <w:bodyDiv w:val="1"/>
      <w:marLeft w:val="0"/>
      <w:marRight w:val="0"/>
      <w:marTop w:val="0"/>
      <w:marBottom w:val="0"/>
      <w:divBdr>
        <w:top w:val="none" w:sz="0" w:space="0" w:color="auto"/>
        <w:left w:val="none" w:sz="0" w:space="0" w:color="auto"/>
        <w:bottom w:val="none" w:sz="0" w:space="0" w:color="auto"/>
        <w:right w:val="none" w:sz="0" w:space="0" w:color="auto"/>
      </w:divBdr>
      <w:divsChild>
        <w:div w:id="1465201255">
          <w:marLeft w:val="0"/>
          <w:marRight w:val="0"/>
          <w:marTop w:val="0"/>
          <w:marBottom w:val="0"/>
          <w:divBdr>
            <w:top w:val="none" w:sz="0" w:space="0" w:color="auto"/>
            <w:left w:val="none" w:sz="0" w:space="0" w:color="auto"/>
            <w:bottom w:val="none" w:sz="0" w:space="0" w:color="auto"/>
            <w:right w:val="none" w:sz="0" w:space="0" w:color="auto"/>
          </w:divBdr>
          <w:divsChild>
            <w:div w:id="280458547">
              <w:marLeft w:val="0"/>
              <w:marRight w:val="0"/>
              <w:marTop w:val="0"/>
              <w:marBottom w:val="0"/>
              <w:divBdr>
                <w:top w:val="none" w:sz="0" w:space="0" w:color="auto"/>
                <w:left w:val="none" w:sz="0" w:space="0" w:color="auto"/>
                <w:bottom w:val="none" w:sz="0" w:space="0" w:color="auto"/>
                <w:right w:val="none" w:sz="0" w:space="0" w:color="auto"/>
              </w:divBdr>
            </w:div>
          </w:divsChild>
        </w:div>
        <w:div w:id="532839892">
          <w:marLeft w:val="0"/>
          <w:marRight w:val="0"/>
          <w:marTop w:val="0"/>
          <w:marBottom w:val="0"/>
          <w:divBdr>
            <w:top w:val="none" w:sz="0" w:space="0" w:color="auto"/>
            <w:left w:val="none" w:sz="0" w:space="0" w:color="auto"/>
            <w:bottom w:val="none" w:sz="0" w:space="0" w:color="auto"/>
            <w:right w:val="none" w:sz="0" w:space="0" w:color="auto"/>
          </w:divBdr>
        </w:div>
      </w:divsChild>
    </w:div>
    <w:div w:id="1462185627">
      <w:bodyDiv w:val="1"/>
      <w:marLeft w:val="0"/>
      <w:marRight w:val="0"/>
      <w:marTop w:val="0"/>
      <w:marBottom w:val="0"/>
      <w:divBdr>
        <w:top w:val="none" w:sz="0" w:space="0" w:color="auto"/>
        <w:left w:val="none" w:sz="0" w:space="0" w:color="auto"/>
        <w:bottom w:val="none" w:sz="0" w:space="0" w:color="auto"/>
        <w:right w:val="none" w:sz="0" w:space="0" w:color="auto"/>
      </w:divBdr>
    </w:div>
    <w:div w:id="1462456314">
      <w:bodyDiv w:val="1"/>
      <w:marLeft w:val="0"/>
      <w:marRight w:val="0"/>
      <w:marTop w:val="0"/>
      <w:marBottom w:val="0"/>
      <w:divBdr>
        <w:top w:val="none" w:sz="0" w:space="0" w:color="auto"/>
        <w:left w:val="none" w:sz="0" w:space="0" w:color="auto"/>
        <w:bottom w:val="none" w:sz="0" w:space="0" w:color="auto"/>
        <w:right w:val="none" w:sz="0" w:space="0" w:color="auto"/>
      </w:divBdr>
    </w:div>
    <w:div w:id="1462530419">
      <w:bodyDiv w:val="1"/>
      <w:marLeft w:val="0"/>
      <w:marRight w:val="0"/>
      <w:marTop w:val="0"/>
      <w:marBottom w:val="0"/>
      <w:divBdr>
        <w:top w:val="none" w:sz="0" w:space="0" w:color="auto"/>
        <w:left w:val="none" w:sz="0" w:space="0" w:color="auto"/>
        <w:bottom w:val="none" w:sz="0" w:space="0" w:color="auto"/>
        <w:right w:val="none" w:sz="0" w:space="0" w:color="auto"/>
      </w:divBdr>
    </w:div>
    <w:div w:id="1462530534">
      <w:bodyDiv w:val="1"/>
      <w:marLeft w:val="0"/>
      <w:marRight w:val="0"/>
      <w:marTop w:val="0"/>
      <w:marBottom w:val="0"/>
      <w:divBdr>
        <w:top w:val="none" w:sz="0" w:space="0" w:color="auto"/>
        <w:left w:val="none" w:sz="0" w:space="0" w:color="auto"/>
        <w:bottom w:val="none" w:sz="0" w:space="0" w:color="auto"/>
        <w:right w:val="none" w:sz="0" w:space="0" w:color="auto"/>
      </w:divBdr>
    </w:div>
    <w:div w:id="1462649492">
      <w:bodyDiv w:val="1"/>
      <w:marLeft w:val="0"/>
      <w:marRight w:val="0"/>
      <w:marTop w:val="0"/>
      <w:marBottom w:val="0"/>
      <w:divBdr>
        <w:top w:val="none" w:sz="0" w:space="0" w:color="auto"/>
        <w:left w:val="none" w:sz="0" w:space="0" w:color="auto"/>
        <w:bottom w:val="none" w:sz="0" w:space="0" w:color="auto"/>
        <w:right w:val="none" w:sz="0" w:space="0" w:color="auto"/>
      </w:divBdr>
      <w:divsChild>
        <w:div w:id="1288774547">
          <w:marLeft w:val="0"/>
          <w:marRight w:val="0"/>
          <w:marTop w:val="0"/>
          <w:marBottom w:val="0"/>
          <w:divBdr>
            <w:top w:val="none" w:sz="0" w:space="0" w:color="auto"/>
            <w:left w:val="none" w:sz="0" w:space="0" w:color="auto"/>
            <w:bottom w:val="none" w:sz="0" w:space="0" w:color="auto"/>
            <w:right w:val="none" w:sz="0" w:space="0" w:color="auto"/>
          </w:divBdr>
        </w:div>
      </w:divsChild>
    </w:div>
    <w:div w:id="1463229194">
      <w:bodyDiv w:val="1"/>
      <w:marLeft w:val="0"/>
      <w:marRight w:val="0"/>
      <w:marTop w:val="0"/>
      <w:marBottom w:val="0"/>
      <w:divBdr>
        <w:top w:val="none" w:sz="0" w:space="0" w:color="auto"/>
        <w:left w:val="none" w:sz="0" w:space="0" w:color="auto"/>
        <w:bottom w:val="none" w:sz="0" w:space="0" w:color="auto"/>
        <w:right w:val="none" w:sz="0" w:space="0" w:color="auto"/>
      </w:divBdr>
      <w:divsChild>
        <w:div w:id="669986399">
          <w:marLeft w:val="0"/>
          <w:marRight w:val="0"/>
          <w:marTop w:val="0"/>
          <w:marBottom w:val="0"/>
          <w:divBdr>
            <w:top w:val="none" w:sz="0" w:space="0" w:color="auto"/>
            <w:left w:val="none" w:sz="0" w:space="0" w:color="auto"/>
            <w:bottom w:val="none" w:sz="0" w:space="0" w:color="auto"/>
            <w:right w:val="none" w:sz="0" w:space="0" w:color="auto"/>
          </w:divBdr>
        </w:div>
        <w:div w:id="1384331770">
          <w:marLeft w:val="0"/>
          <w:marRight w:val="0"/>
          <w:marTop w:val="300"/>
          <w:marBottom w:val="0"/>
          <w:divBdr>
            <w:top w:val="none" w:sz="0" w:space="0" w:color="auto"/>
            <w:left w:val="none" w:sz="0" w:space="0" w:color="auto"/>
            <w:bottom w:val="none" w:sz="0" w:space="0" w:color="auto"/>
            <w:right w:val="none" w:sz="0" w:space="0" w:color="auto"/>
          </w:divBdr>
        </w:div>
      </w:divsChild>
    </w:div>
    <w:div w:id="1463306110">
      <w:bodyDiv w:val="1"/>
      <w:marLeft w:val="0"/>
      <w:marRight w:val="0"/>
      <w:marTop w:val="0"/>
      <w:marBottom w:val="0"/>
      <w:divBdr>
        <w:top w:val="none" w:sz="0" w:space="0" w:color="auto"/>
        <w:left w:val="none" w:sz="0" w:space="0" w:color="auto"/>
        <w:bottom w:val="none" w:sz="0" w:space="0" w:color="auto"/>
        <w:right w:val="none" w:sz="0" w:space="0" w:color="auto"/>
      </w:divBdr>
      <w:divsChild>
        <w:div w:id="185799867">
          <w:marLeft w:val="0"/>
          <w:marRight w:val="0"/>
          <w:marTop w:val="0"/>
          <w:marBottom w:val="0"/>
          <w:divBdr>
            <w:top w:val="none" w:sz="0" w:space="0" w:color="auto"/>
            <w:left w:val="none" w:sz="0" w:space="0" w:color="auto"/>
            <w:bottom w:val="none" w:sz="0" w:space="0" w:color="auto"/>
            <w:right w:val="none" w:sz="0" w:space="0" w:color="auto"/>
          </w:divBdr>
          <w:divsChild>
            <w:div w:id="583878968">
              <w:marLeft w:val="0"/>
              <w:marRight w:val="0"/>
              <w:marTop w:val="0"/>
              <w:marBottom w:val="0"/>
              <w:divBdr>
                <w:top w:val="none" w:sz="0" w:space="0" w:color="auto"/>
                <w:left w:val="none" w:sz="0" w:space="0" w:color="auto"/>
                <w:bottom w:val="none" w:sz="0" w:space="0" w:color="auto"/>
                <w:right w:val="none" w:sz="0" w:space="0" w:color="auto"/>
              </w:divBdr>
              <w:divsChild>
                <w:div w:id="682509770">
                  <w:marLeft w:val="0"/>
                  <w:marRight w:val="0"/>
                  <w:marTop w:val="0"/>
                  <w:marBottom w:val="0"/>
                  <w:divBdr>
                    <w:top w:val="none" w:sz="0" w:space="0" w:color="auto"/>
                    <w:left w:val="none" w:sz="0" w:space="0" w:color="auto"/>
                    <w:bottom w:val="none" w:sz="0" w:space="0" w:color="auto"/>
                    <w:right w:val="none" w:sz="0" w:space="0" w:color="auto"/>
                  </w:divBdr>
                  <w:divsChild>
                    <w:div w:id="758213480">
                      <w:marLeft w:val="0"/>
                      <w:marRight w:val="0"/>
                      <w:marTop w:val="0"/>
                      <w:marBottom w:val="0"/>
                      <w:divBdr>
                        <w:top w:val="none" w:sz="0" w:space="0" w:color="auto"/>
                        <w:left w:val="none" w:sz="0" w:space="0" w:color="auto"/>
                        <w:bottom w:val="none" w:sz="0" w:space="0" w:color="auto"/>
                        <w:right w:val="none" w:sz="0" w:space="0" w:color="auto"/>
                      </w:divBdr>
                      <w:divsChild>
                        <w:div w:id="553585212">
                          <w:marLeft w:val="0"/>
                          <w:marRight w:val="0"/>
                          <w:marTop w:val="0"/>
                          <w:marBottom w:val="0"/>
                          <w:divBdr>
                            <w:top w:val="none" w:sz="0" w:space="0" w:color="auto"/>
                            <w:left w:val="none" w:sz="0" w:space="0" w:color="auto"/>
                            <w:bottom w:val="none" w:sz="0" w:space="0" w:color="auto"/>
                            <w:right w:val="none" w:sz="0" w:space="0" w:color="auto"/>
                          </w:divBdr>
                        </w:div>
                        <w:div w:id="118864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049221">
          <w:marLeft w:val="0"/>
          <w:marRight w:val="0"/>
          <w:marTop w:val="0"/>
          <w:marBottom w:val="0"/>
          <w:divBdr>
            <w:top w:val="none" w:sz="0" w:space="0" w:color="auto"/>
            <w:left w:val="none" w:sz="0" w:space="0" w:color="auto"/>
            <w:bottom w:val="none" w:sz="0" w:space="0" w:color="auto"/>
            <w:right w:val="none" w:sz="0" w:space="0" w:color="auto"/>
          </w:divBdr>
        </w:div>
      </w:divsChild>
    </w:div>
    <w:div w:id="1463308327">
      <w:bodyDiv w:val="1"/>
      <w:marLeft w:val="0"/>
      <w:marRight w:val="0"/>
      <w:marTop w:val="0"/>
      <w:marBottom w:val="0"/>
      <w:divBdr>
        <w:top w:val="none" w:sz="0" w:space="0" w:color="auto"/>
        <w:left w:val="none" w:sz="0" w:space="0" w:color="auto"/>
        <w:bottom w:val="none" w:sz="0" w:space="0" w:color="auto"/>
        <w:right w:val="none" w:sz="0" w:space="0" w:color="auto"/>
      </w:divBdr>
      <w:divsChild>
        <w:div w:id="696270718">
          <w:marLeft w:val="0"/>
          <w:marRight w:val="0"/>
          <w:marTop w:val="0"/>
          <w:marBottom w:val="0"/>
          <w:divBdr>
            <w:top w:val="none" w:sz="0" w:space="0" w:color="auto"/>
            <w:left w:val="none" w:sz="0" w:space="0" w:color="auto"/>
            <w:bottom w:val="none" w:sz="0" w:space="0" w:color="auto"/>
            <w:right w:val="none" w:sz="0" w:space="0" w:color="auto"/>
          </w:divBdr>
          <w:divsChild>
            <w:div w:id="1032802057">
              <w:marLeft w:val="0"/>
              <w:marRight w:val="0"/>
              <w:marTop w:val="0"/>
              <w:marBottom w:val="0"/>
              <w:divBdr>
                <w:top w:val="none" w:sz="0" w:space="0" w:color="auto"/>
                <w:left w:val="none" w:sz="0" w:space="0" w:color="auto"/>
                <w:bottom w:val="none" w:sz="0" w:space="0" w:color="auto"/>
                <w:right w:val="none" w:sz="0" w:space="0" w:color="auto"/>
              </w:divBdr>
            </w:div>
          </w:divsChild>
        </w:div>
        <w:div w:id="1707751503">
          <w:marLeft w:val="0"/>
          <w:marRight w:val="0"/>
          <w:marTop w:val="0"/>
          <w:marBottom w:val="0"/>
          <w:divBdr>
            <w:top w:val="none" w:sz="0" w:space="0" w:color="auto"/>
            <w:left w:val="none" w:sz="0" w:space="0" w:color="auto"/>
            <w:bottom w:val="none" w:sz="0" w:space="0" w:color="auto"/>
            <w:right w:val="none" w:sz="0" w:space="0" w:color="auto"/>
          </w:divBdr>
          <w:divsChild>
            <w:div w:id="734817540">
              <w:marLeft w:val="0"/>
              <w:marRight w:val="0"/>
              <w:marTop w:val="15"/>
              <w:marBottom w:val="0"/>
              <w:divBdr>
                <w:top w:val="none" w:sz="0" w:space="0" w:color="auto"/>
                <w:left w:val="none" w:sz="0" w:space="0" w:color="auto"/>
                <w:bottom w:val="none" w:sz="0" w:space="0" w:color="auto"/>
                <w:right w:val="none" w:sz="0" w:space="0" w:color="auto"/>
              </w:divBdr>
              <w:divsChild>
                <w:div w:id="1566835283">
                  <w:marLeft w:val="0"/>
                  <w:marRight w:val="0"/>
                  <w:marTop w:val="0"/>
                  <w:marBottom w:val="0"/>
                  <w:divBdr>
                    <w:top w:val="none" w:sz="0" w:space="0" w:color="auto"/>
                    <w:left w:val="none" w:sz="0" w:space="0" w:color="auto"/>
                    <w:bottom w:val="none" w:sz="0" w:space="0" w:color="auto"/>
                    <w:right w:val="none" w:sz="0" w:space="0" w:color="auto"/>
                  </w:divBdr>
                  <w:divsChild>
                    <w:div w:id="1196849189">
                      <w:marLeft w:val="0"/>
                      <w:marRight w:val="0"/>
                      <w:marTop w:val="0"/>
                      <w:marBottom w:val="180"/>
                      <w:divBdr>
                        <w:top w:val="none" w:sz="0" w:space="0" w:color="auto"/>
                        <w:left w:val="none" w:sz="0" w:space="0" w:color="auto"/>
                        <w:bottom w:val="none" w:sz="0" w:space="0" w:color="auto"/>
                        <w:right w:val="none" w:sz="0" w:space="0" w:color="auto"/>
                      </w:divBdr>
                    </w:div>
                    <w:div w:id="1363215376">
                      <w:marLeft w:val="0"/>
                      <w:marRight w:val="0"/>
                      <w:marTop w:val="0"/>
                      <w:marBottom w:val="180"/>
                      <w:divBdr>
                        <w:top w:val="none" w:sz="0" w:space="0" w:color="auto"/>
                        <w:left w:val="none" w:sz="0" w:space="0" w:color="auto"/>
                        <w:bottom w:val="none" w:sz="0" w:space="0" w:color="auto"/>
                        <w:right w:val="none" w:sz="0" w:space="0" w:color="auto"/>
                      </w:divBdr>
                    </w:div>
                    <w:div w:id="15699983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3384368">
      <w:bodyDiv w:val="1"/>
      <w:marLeft w:val="0"/>
      <w:marRight w:val="0"/>
      <w:marTop w:val="0"/>
      <w:marBottom w:val="0"/>
      <w:divBdr>
        <w:top w:val="none" w:sz="0" w:space="0" w:color="auto"/>
        <w:left w:val="none" w:sz="0" w:space="0" w:color="auto"/>
        <w:bottom w:val="none" w:sz="0" w:space="0" w:color="auto"/>
        <w:right w:val="none" w:sz="0" w:space="0" w:color="auto"/>
      </w:divBdr>
    </w:div>
    <w:div w:id="1463420399">
      <w:bodyDiv w:val="1"/>
      <w:marLeft w:val="0"/>
      <w:marRight w:val="0"/>
      <w:marTop w:val="0"/>
      <w:marBottom w:val="0"/>
      <w:divBdr>
        <w:top w:val="none" w:sz="0" w:space="0" w:color="auto"/>
        <w:left w:val="none" w:sz="0" w:space="0" w:color="auto"/>
        <w:bottom w:val="none" w:sz="0" w:space="0" w:color="auto"/>
        <w:right w:val="none" w:sz="0" w:space="0" w:color="auto"/>
      </w:divBdr>
      <w:divsChild>
        <w:div w:id="894774080">
          <w:marLeft w:val="0"/>
          <w:marRight w:val="0"/>
          <w:marTop w:val="0"/>
          <w:marBottom w:val="0"/>
          <w:divBdr>
            <w:top w:val="none" w:sz="0" w:space="0" w:color="auto"/>
            <w:left w:val="none" w:sz="0" w:space="0" w:color="auto"/>
            <w:bottom w:val="none" w:sz="0" w:space="0" w:color="auto"/>
            <w:right w:val="none" w:sz="0" w:space="0" w:color="auto"/>
          </w:divBdr>
        </w:div>
      </w:divsChild>
    </w:div>
    <w:div w:id="1463502250">
      <w:bodyDiv w:val="1"/>
      <w:marLeft w:val="0"/>
      <w:marRight w:val="0"/>
      <w:marTop w:val="0"/>
      <w:marBottom w:val="0"/>
      <w:divBdr>
        <w:top w:val="none" w:sz="0" w:space="0" w:color="auto"/>
        <w:left w:val="none" w:sz="0" w:space="0" w:color="auto"/>
        <w:bottom w:val="none" w:sz="0" w:space="0" w:color="auto"/>
        <w:right w:val="none" w:sz="0" w:space="0" w:color="auto"/>
      </w:divBdr>
      <w:divsChild>
        <w:div w:id="1847400282">
          <w:marLeft w:val="0"/>
          <w:marRight w:val="0"/>
          <w:marTop w:val="0"/>
          <w:marBottom w:val="0"/>
          <w:divBdr>
            <w:top w:val="none" w:sz="0" w:space="0" w:color="auto"/>
            <w:left w:val="none" w:sz="0" w:space="0" w:color="auto"/>
            <w:bottom w:val="none" w:sz="0" w:space="0" w:color="auto"/>
            <w:right w:val="none" w:sz="0" w:space="0" w:color="auto"/>
          </w:divBdr>
        </w:div>
      </w:divsChild>
    </w:div>
    <w:div w:id="1464040128">
      <w:bodyDiv w:val="1"/>
      <w:marLeft w:val="0"/>
      <w:marRight w:val="0"/>
      <w:marTop w:val="0"/>
      <w:marBottom w:val="0"/>
      <w:divBdr>
        <w:top w:val="none" w:sz="0" w:space="0" w:color="auto"/>
        <w:left w:val="none" w:sz="0" w:space="0" w:color="auto"/>
        <w:bottom w:val="none" w:sz="0" w:space="0" w:color="auto"/>
        <w:right w:val="none" w:sz="0" w:space="0" w:color="auto"/>
      </w:divBdr>
    </w:div>
    <w:div w:id="1464081062">
      <w:bodyDiv w:val="1"/>
      <w:marLeft w:val="0"/>
      <w:marRight w:val="0"/>
      <w:marTop w:val="0"/>
      <w:marBottom w:val="0"/>
      <w:divBdr>
        <w:top w:val="none" w:sz="0" w:space="0" w:color="auto"/>
        <w:left w:val="none" w:sz="0" w:space="0" w:color="auto"/>
        <w:bottom w:val="none" w:sz="0" w:space="0" w:color="auto"/>
        <w:right w:val="none" w:sz="0" w:space="0" w:color="auto"/>
      </w:divBdr>
      <w:divsChild>
        <w:div w:id="1001739182">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80065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154415">
      <w:bodyDiv w:val="1"/>
      <w:marLeft w:val="0"/>
      <w:marRight w:val="0"/>
      <w:marTop w:val="0"/>
      <w:marBottom w:val="0"/>
      <w:divBdr>
        <w:top w:val="none" w:sz="0" w:space="0" w:color="auto"/>
        <w:left w:val="none" w:sz="0" w:space="0" w:color="auto"/>
        <w:bottom w:val="none" w:sz="0" w:space="0" w:color="auto"/>
        <w:right w:val="none" w:sz="0" w:space="0" w:color="auto"/>
      </w:divBdr>
      <w:divsChild>
        <w:div w:id="1084229351">
          <w:marLeft w:val="0"/>
          <w:marRight w:val="0"/>
          <w:marTop w:val="0"/>
          <w:marBottom w:val="0"/>
          <w:divBdr>
            <w:top w:val="none" w:sz="0" w:space="0" w:color="auto"/>
            <w:left w:val="none" w:sz="0" w:space="0" w:color="auto"/>
            <w:bottom w:val="none" w:sz="0" w:space="0" w:color="auto"/>
            <w:right w:val="none" w:sz="0" w:space="0" w:color="auto"/>
          </w:divBdr>
          <w:divsChild>
            <w:div w:id="1368025180">
              <w:marLeft w:val="0"/>
              <w:marRight w:val="0"/>
              <w:marTop w:val="0"/>
              <w:marBottom w:val="0"/>
              <w:divBdr>
                <w:top w:val="none" w:sz="0" w:space="0" w:color="auto"/>
                <w:left w:val="none" w:sz="0" w:space="0" w:color="auto"/>
                <w:bottom w:val="none" w:sz="0" w:space="0" w:color="auto"/>
                <w:right w:val="none" w:sz="0" w:space="0" w:color="auto"/>
              </w:divBdr>
              <w:divsChild>
                <w:div w:id="1261841083">
                  <w:marLeft w:val="0"/>
                  <w:marRight w:val="0"/>
                  <w:marTop w:val="0"/>
                  <w:marBottom w:val="0"/>
                  <w:divBdr>
                    <w:top w:val="none" w:sz="0" w:space="0" w:color="auto"/>
                    <w:left w:val="none" w:sz="0" w:space="0" w:color="auto"/>
                    <w:bottom w:val="none" w:sz="0" w:space="0" w:color="auto"/>
                    <w:right w:val="none" w:sz="0" w:space="0" w:color="auto"/>
                  </w:divBdr>
                  <w:divsChild>
                    <w:div w:id="1286229490">
                      <w:marLeft w:val="0"/>
                      <w:marRight w:val="0"/>
                      <w:marTop w:val="0"/>
                      <w:marBottom w:val="0"/>
                      <w:divBdr>
                        <w:top w:val="none" w:sz="0" w:space="0" w:color="auto"/>
                        <w:left w:val="none" w:sz="0" w:space="0" w:color="auto"/>
                        <w:bottom w:val="none" w:sz="0" w:space="0" w:color="auto"/>
                        <w:right w:val="none" w:sz="0" w:space="0" w:color="auto"/>
                      </w:divBdr>
                      <w:divsChild>
                        <w:div w:id="1543246818">
                          <w:marLeft w:val="0"/>
                          <w:marRight w:val="0"/>
                          <w:marTop w:val="0"/>
                          <w:marBottom w:val="0"/>
                          <w:divBdr>
                            <w:top w:val="none" w:sz="0" w:space="0" w:color="auto"/>
                            <w:left w:val="none" w:sz="0" w:space="0" w:color="auto"/>
                            <w:bottom w:val="none" w:sz="0" w:space="0" w:color="auto"/>
                            <w:right w:val="none" w:sz="0" w:space="0" w:color="auto"/>
                          </w:divBdr>
                          <w:divsChild>
                            <w:div w:id="132955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816682">
          <w:marLeft w:val="0"/>
          <w:marRight w:val="0"/>
          <w:marTop w:val="0"/>
          <w:marBottom w:val="0"/>
          <w:divBdr>
            <w:top w:val="none" w:sz="0" w:space="0" w:color="auto"/>
            <w:left w:val="none" w:sz="0" w:space="0" w:color="auto"/>
            <w:bottom w:val="none" w:sz="0" w:space="0" w:color="auto"/>
            <w:right w:val="none" w:sz="0" w:space="0" w:color="auto"/>
          </w:divBdr>
          <w:divsChild>
            <w:div w:id="200483014">
              <w:marLeft w:val="0"/>
              <w:marRight w:val="0"/>
              <w:marTop w:val="0"/>
              <w:marBottom w:val="0"/>
              <w:divBdr>
                <w:top w:val="none" w:sz="0" w:space="0" w:color="auto"/>
                <w:left w:val="none" w:sz="0" w:space="0" w:color="auto"/>
                <w:bottom w:val="none" w:sz="0" w:space="0" w:color="auto"/>
                <w:right w:val="none" w:sz="0" w:space="0" w:color="auto"/>
              </w:divBdr>
              <w:divsChild>
                <w:div w:id="537665195">
                  <w:marLeft w:val="0"/>
                  <w:marRight w:val="0"/>
                  <w:marTop w:val="0"/>
                  <w:marBottom w:val="0"/>
                  <w:divBdr>
                    <w:top w:val="none" w:sz="0" w:space="0" w:color="auto"/>
                    <w:left w:val="none" w:sz="0" w:space="0" w:color="auto"/>
                    <w:bottom w:val="none" w:sz="0" w:space="0" w:color="auto"/>
                    <w:right w:val="none" w:sz="0" w:space="0" w:color="auto"/>
                  </w:divBdr>
                  <w:divsChild>
                    <w:div w:id="105561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155456">
      <w:bodyDiv w:val="1"/>
      <w:marLeft w:val="0"/>
      <w:marRight w:val="0"/>
      <w:marTop w:val="0"/>
      <w:marBottom w:val="0"/>
      <w:divBdr>
        <w:top w:val="none" w:sz="0" w:space="0" w:color="auto"/>
        <w:left w:val="none" w:sz="0" w:space="0" w:color="auto"/>
        <w:bottom w:val="none" w:sz="0" w:space="0" w:color="auto"/>
        <w:right w:val="none" w:sz="0" w:space="0" w:color="auto"/>
      </w:divBdr>
    </w:div>
    <w:div w:id="1464929478">
      <w:bodyDiv w:val="1"/>
      <w:marLeft w:val="0"/>
      <w:marRight w:val="0"/>
      <w:marTop w:val="0"/>
      <w:marBottom w:val="0"/>
      <w:divBdr>
        <w:top w:val="none" w:sz="0" w:space="0" w:color="auto"/>
        <w:left w:val="none" w:sz="0" w:space="0" w:color="auto"/>
        <w:bottom w:val="none" w:sz="0" w:space="0" w:color="auto"/>
        <w:right w:val="none" w:sz="0" w:space="0" w:color="auto"/>
      </w:divBdr>
      <w:divsChild>
        <w:div w:id="1219827799">
          <w:marLeft w:val="0"/>
          <w:marRight w:val="0"/>
          <w:marTop w:val="0"/>
          <w:marBottom w:val="0"/>
          <w:divBdr>
            <w:top w:val="none" w:sz="0" w:space="0" w:color="auto"/>
            <w:left w:val="none" w:sz="0" w:space="0" w:color="auto"/>
            <w:bottom w:val="none" w:sz="0" w:space="0" w:color="auto"/>
            <w:right w:val="none" w:sz="0" w:space="0" w:color="auto"/>
          </w:divBdr>
        </w:div>
      </w:divsChild>
    </w:div>
    <w:div w:id="1465006307">
      <w:bodyDiv w:val="1"/>
      <w:marLeft w:val="0"/>
      <w:marRight w:val="0"/>
      <w:marTop w:val="0"/>
      <w:marBottom w:val="0"/>
      <w:divBdr>
        <w:top w:val="none" w:sz="0" w:space="0" w:color="auto"/>
        <w:left w:val="none" w:sz="0" w:space="0" w:color="auto"/>
        <w:bottom w:val="none" w:sz="0" w:space="0" w:color="auto"/>
        <w:right w:val="none" w:sz="0" w:space="0" w:color="auto"/>
      </w:divBdr>
      <w:divsChild>
        <w:div w:id="193731570">
          <w:marLeft w:val="0"/>
          <w:marRight w:val="0"/>
          <w:marTop w:val="0"/>
          <w:marBottom w:val="0"/>
          <w:divBdr>
            <w:top w:val="none" w:sz="0" w:space="0" w:color="auto"/>
            <w:left w:val="none" w:sz="0" w:space="0" w:color="auto"/>
            <w:bottom w:val="none" w:sz="0" w:space="0" w:color="auto"/>
            <w:right w:val="none" w:sz="0" w:space="0" w:color="auto"/>
          </w:divBdr>
        </w:div>
        <w:div w:id="288902625">
          <w:marLeft w:val="0"/>
          <w:marRight w:val="0"/>
          <w:marTop w:val="300"/>
          <w:marBottom w:val="0"/>
          <w:divBdr>
            <w:top w:val="none" w:sz="0" w:space="0" w:color="auto"/>
            <w:left w:val="none" w:sz="0" w:space="0" w:color="auto"/>
            <w:bottom w:val="none" w:sz="0" w:space="0" w:color="auto"/>
            <w:right w:val="none" w:sz="0" w:space="0" w:color="auto"/>
          </w:divBdr>
        </w:div>
      </w:divsChild>
    </w:div>
    <w:div w:id="1465200742">
      <w:bodyDiv w:val="1"/>
      <w:marLeft w:val="0"/>
      <w:marRight w:val="0"/>
      <w:marTop w:val="0"/>
      <w:marBottom w:val="0"/>
      <w:divBdr>
        <w:top w:val="none" w:sz="0" w:space="0" w:color="auto"/>
        <w:left w:val="none" w:sz="0" w:space="0" w:color="auto"/>
        <w:bottom w:val="none" w:sz="0" w:space="0" w:color="auto"/>
        <w:right w:val="none" w:sz="0" w:space="0" w:color="auto"/>
      </w:divBdr>
      <w:divsChild>
        <w:div w:id="1432317718">
          <w:marLeft w:val="0"/>
          <w:marRight w:val="0"/>
          <w:marTop w:val="150"/>
          <w:marBottom w:val="0"/>
          <w:divBdr>
            <w:top w:val="none" w:sz="0" w:space="0" w:color="auto"/>
            <w:left w:val="none" w:sz="0" w:space="0" w:color="auto"/>
            <w:bottom w:val="none" w:sz="0" w:space="0" w:color="auto"/>
            <w:right w:val="none" w:sz="0" w:space="0" w:color="auto"/>
          </w:divBdr>
        </w:div>
      </w:divsChild>
    </w:div>
    <w:div w:id="1465736853">
      <w:bodyDiv w:val="1"/>
      <w:marLeft w:val="0"/>
      <w:marRight w:val="0"/>
      <w:marTop w:val="0"/>
      <w:marBottom w:val="0"/>
      <w:divBdr>
        <w:top w:val="none" w:sz="0" w:space="0" w:color="auto"/>
        <w:left w:val="none" w:sz="0" w:space="0" w:color="auto"/>
        <w:bottom w:val="none" w:sz="0" w:space="0" w:color="auto"/>
        <w:right w:val="none" w:sz="0" w:space="0" w:color="auto"/>
      </w:divBdr>
      <w:divsChild>
        <w:div w:id="1635792520">
          <w:marLeft w:val="0"/>
          <w:marRight w:val="300"/>
          <w:marTop w:val="0"/>
          <w:marBottom w:val="0"/>
          <w:divBdr>
            <w:top w:val="none" w:sz="0" w:space="0" w:color="auto"/>
            <w:left w:val="none" w:sz="0" w:space="0" w:color="auto"/>
            <w:bottom w:val="none" w:sz="0" w:space="0" w:color="auto"/>
            <w:right w:val="none" w:sz="0" w:space="0" w:color="auto"/>
          </w:divBdr>
          <w:divsChild>
            <w:div w:id="16647764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5847653">
      <w:bodyDiv w:val="1"/>
      <w:marLeft w:val="0"/>
      <w:marRight w:val="0"/>
      <w:marTop w:val="0"/>
      <w:marBottom w:val="0"/>
      <w:divBdr>
        <w:top w:val="none" w:sz="0" w:space="0" w:color="auto"/>
        <w:left w:val="none" w:sz="0" w:space="0" w:color="auto"/>
        <w:bottom w:val="none" w:sz="0" w:space="0" w:color="auto"/>
        <w:right w:val="none" w:sz="0" w:space="0" w:color="auto"/>
      </w:divBdr>
    </w:div>
    <w:div w:id="1466391206">
      <w:bodyDiv w:val="1"/>
      <w:marLeft w:val="0"/>
      <w:marRight w:val="0"/>
      <w:marTop w:val="0"/>
      <w:marBottom w:val="0"/>
      <w:divBdr>
        <w:top w:val="none" w:sz="0" w:space="0" w:color="auto"/>
        <w:left w:val="none" w:sz="0" w:space="0" w:color="auto"/>
        <w:bottom w:val="none" w:sz="0" w:space="0" w:color="auto"/>
        <w:right w:val="none" w:sz="0" w:space="0" w:color="auto"/>
      </w:divBdr>
      <w:divsChild>
        <w:div w:id="140387673">
          <w:marLeft w:val="0"/>
          <w:marRight w:val="0"/>
          <w:marTop w:val="0"/>
          <w:marBottom w:val="0"/>
          <w:divBdr>
            <w:top w:val="none" w:sz="0" w:space="0" w:color="auto"/>
            <w:left w:val="none" w:sz="0" w:space="0" w:color="auto"/>
            <w:bottom w:val="none" w:sz="0" w:space="0" w:color="auto"/>
            <w:right w:val="none" w:sz="0" w:space="0" w:color="auto"/>
          </w:divBdr>
        </w:div>
        <w:div w:id="869682359">
          <w:marLeft w:val="0"/>
          <w:marRight w:val="0"/>
          <w:marTop w:val="0"/>
          <w:marBottom w:val="0"/>
          <w:divBdr>
            <w:top w:val="none" w:sz="0" w:space="0" w:color="auto"/>
            <w:left w:val="none" w:sz="0" w:space="0" w:color="auto"/>
            <w:bottom w:val="none" w:sz="0" w:space="0" w:color="auto"/>
            <w:right w:val="none" w:sz="0" w:space="0" w:color="auto"/>
          </w:divBdr>
          <w:divsChild>
            <w:div w:id="12659252">
              <w:marLeft w:val="0"/>
              <w:marRight w:val="0"/>
              <w:marTop w:val="0"/>
              <w:marBottom w:val="0"/>
              <w:divBdr>
                <w:top w:val="none" w:sz="0" w:space="0" w:color="auto"/>
                <w:left w:val="none" w:sz="0" w:space="0" w:color="auto"/>
                <w:bottom w:val="none" w:sz="0" w:space="0" w:color="auto"/>
                <w:right w:val="none" w:sz="0" w:space="0" w:color="auto"/>
              </w:divBdr>
              <w:divsChild>
                <w:div w:id="684939657">
                  <w:marLeft w:val="0"/>
                  <w:marRight w:val="0"/>
                  <w:marTop w:val="0"/>
                  <w:marBottom w:val="0"/>
                  <w:divBdr>
                    <w:top w:val="none" w:sz="0" w:space="0" w:color="auto"/>
                    <w:left w:val="none" w:sz="0" w:space="0" w:color="auto"/>
                    <w:bottom w:val="none" w:sz="0" w:space="0" w:color="auto"/>
                    <w:right w:val="none" w:sz="0" w:space="0" w:color="auto"/>
                  </w:divBdr>
                  <w:divsChild>
                    <w:div w:id="113444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503301">
      <w:bodyDiv w:val="1"/>
      <w:marLeft w:val="0"/>
      <w:marRight w:val="0"/>
      <w:marTop w:val="0"/>
      <w:marBottom w:val="0"/>
      <w:divBdr>
        <w:top w:val="none" w:sz="0" w:space="0" w:color="auto"/>
        <w:left w:val="none" w:sz="0" w:space="0" w:color="auto"/>
        <w:bottom w:val="none" w:sz="0" w:space="0" w:color="auto"/>
        <w:right w:val="none" w:sz="0" w:space="0" w:color="auto"/>
      </w:divBdr>
      <w:divsChild>
        <w:div w:id="1091317623">
          <w:marLeft w:val="0"/>
          <w:marRight w:val="0"/>
          <w:marTop w:val="0"/>
          <w:marBottom w:val="0"/>
          <w:divBdr>
            <w:top w:val="none" w:sz="0" w:space="0" w:color="auto"/>
            <w:left w:val="none" w:sz="0" w:space="0" w:color="auto"/>
            <w:bottom w:val="none" w:sz="0" w:space="0" w:color="auto"/>
            <w:right w:val="none" w:sz="0" w:space="0" w:color="auto"/>
          </w:divBdr>
          <w:divsChild>
            <w:div w:id="1053963966">
              <w:marLeft w:val="0"/>
              <w:marRight w:val="0"/>
              <w:marTop w:val="0"/>
              <w:marBottom w:val="0"/>
              <w:divBdr>
                <w:top w:val="none" w:sz="0" w:space="0" w:color="auto"/>
                <w:left w:val="none" w:sz="0" w:space="0" w:color="auto"/>
                <w:bottom w:val="none" w:sz="0" w:space="0" w:color="auto"/>
                <w:right w:val="none" w:sz="0" w:space="0" w:color="auto"/>
              </w:divBdr>
              <w:divsChild>
                <w:div w:id="746613178">
                  <w:marLeft w:val="0"/>
                  <w:marRight w:val="0"/>
                  <w:marTop w:val="0"/>
                  <w:marBottom w:val="0"/>
                  <w:divBdr>
                    <w:top w:val="none" w:sz="0" w:space="0" w:color="auto"/>
                    <w:left w:val="none" w:sz="0" w:space="0" w:color="auto"/>
                    <w:bottom w:val="none" w:sz="0" w:space="0" w:color="auto"/>
                    <w:right w:val="none" w:sz="0" w:space="0" w:color="auto"/>
                  </w:divBdr>
                  <w:divsChild>
                    <w:div w:id="2092919833">
                      <w:marLeft w:val="0"/>
                      <w:marRight w:val="0"/>
                      <w:marTop w:val="0"/>
                      <w:marBottom w:val="0"/>
                      <w:divBdr>
                        <w:top w:val="none" w:sz="0" w:space="0" w:color="auto"/>
                        <w:left w:val="none" w:sz="0" w:space="0" w:color="auto"/>
                        <w:bottom w:val="none" w:sz="0" w:space="0" w:color="auto"/>
                        <w:right w:val="none" w:sz="0" w:space="0" w:color="auto"/>
                      </w:divBdr>
                    </w:div>
                    <w:div w:id="54414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823523">
          <w:marLeft w:val="0"/>
          <w:marRight w:val="0"/>
          <w:marTop w:val="0"/>
          <w:marBottom w:val="0"/>
          <w:divBdr>
            <w:top w:val="none" w:sz="0" w:space="0" w:color="auto"/>
            <w:left w:val="none" w:sz="0" w:space="0" w:color="auto"/>
            <w:bottom w:val="none" w:sz="0" w:space="0" w:color="auto"/>
            <w:right w:val="none" w:sz="0" w:space="0" w:color="auto"/>
          </w:divBdr>
          <w:divsChild>
            <w:div w:id="958149533">
              <w:marLeft w:val="0"/>
              <w:marRight w:val="0"/>
              <w:marTop w:val="0"/>
              <w:marBottom w:val="0"/>
              <w:divBdr>
                <w:top w:val="none" w:sz="0" w:space="0" w:color="auto"/>
                <w:left w:val="none" w:sz="0" w:space="0" w:color="auto"/>
                <w:bottom w:val="none" w:sz="0" w:space="0" w:color="auto"/>
                <w:right w:val="none" w:sz="0" w:space="0" w:color="auto"/>
              </w:divBdr>
              <w:divsChild>
                <w:div w:id="156193282">
                  <w:marLeft w:val="0"/>
                  <w:marRight w:val="0"/>
                  <w:marTop w:val="0"/>
                  <w:marBottom w:val="0"/>
                  <w:divBdr>
                    <w:top w:val="none" w:sz="0" w:space="0" w:color="auto"/>
                    <w:left w:val="none" w:sz="0" w:space="0" w:color="auto"/>
                    <w:bottom w:val="none" w:sz="0" w:space="0" w:color="auto"/>
                    <w:right w:val="none" w:sz="0" w:space="0" w:color="auto"/>
                  </w:divBdr>
                  <w:divsChild>
                    <w:div w:id="1452476377">
                      <w:marLeft w:val="0"/>
                      <w:marRight w:val="0"/>
                      <w:marTop w:val="0"/>
                      <w:marBottom w:val="0"/>
                      <w:divBdr>
                        <w:top w:val="none" w:sz="0" w:space="0" w:color="auto"/>
                        <w:left w:val="none" w:sz="0" w:space="0" w:color="auto"/>
                        <w:bottom w:val="none" w:sz="0" w:space="0" w:color="auto"/>
                        <w:right w:val="none" w:sz="0" w:space="0" w:color="auto"/>
                      </w:divBdr>
                      <w:divsChild>
                        <w:div w:id="1644848110">
                          <w:marLeft w:val="0"/>
                          <w:marRight w:val="0"/>
                          <w:marTop w:val="0"/>
                          <w:marBottom w:val="0"/>
                          <w:divBdr>
                            <w:top w:val="none" w:sz="0" w:space="0" w:color="auto"/>
                            <w:left w:val="none" w:sz="0" w:space="0" w:color="auto"/>
                            <w:bottom w:val="none" w:sz="0" w:space="0" w:color="auto"/>
                            <w:right w:val="none" w:sz="0" w:space="0" w:color="auto"/>
                          </w:divBdr>
                          <w:divsChild>
                            <w:div w:id="915549751">
                              <w:marLeft w:val="0"/>
                              <w:marRight w:val="0"/>
                              <w:marTop w:val="0"/>
                              <w:marBottom w:val="0"/>
                              <w:divBdr>
                                <w:top w:val="none" w:sz="0" w:space="0" w:color="auto"/>
                                <w:left w:val="none" w:sz="0" w:space="0" w:color="auto"/>
                                <w:bottom w:val="none" w:sz="0" w:space="0" w:color="auto"/>
                                <w:right w:val="none" w:sz="0" w:space="0" w:color="auto"/>
                              </w:divBdr>
                              <w:divsChild>
                                <w:div w:id="255019969">
                                  <w:marLeft w:val="0"/>
                                  <w:marRight w:val="0"/>
                                  <w:marTop w:val="0"/>
                                  <w:marBottom w:val="0"/>
                                  <w:divBdr>
                                    <w:top w:val="none" w:sz="0" w:space="0" w:color="auto"/>
                                    <w:left w:val="none" w:sz="0" w:space="0" w:color="auto"/>
                                    <w:bottom w:val="none" w:sz="0" w:space="0" w:color="auto"/>
                                    <w:right w:val="none" w:sz="0" w:space="0" w:color="auto"/>
                                  </w:divBdr>
                                </w:div>
                              </w:divsChild>
                            </w:div>
                            <w:div w:id="949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6698776">
      <w:bodyDiv w:val="1"/>
      <w:marLeft w:val="0"/>
      <w:marRight w:val="0"/>
      <w:marTop w:val="0"/>
      <w:marBottom w:val="0"/>
      <w:divBdr>
        <w:top w:val="none" w:sz="0" w:space="0" w:color="auto"/>
        <w:left w:val="none" w:sz="0" w:space="0" w:color="auto"/>
        <w:bottom w:val="none" w:sz="0" w:space="0" w:color="auto"/>
        <w:right w:val="none" w:sz="0" w:space="0" w:color="auto"/>
      </w:divBdr>
    </w:div>
    <w:div w:id="1466772136">
      <w:bodyDiv w:val="1"/>
      <w:marLeft w:val="0"/>
      <w:marRight w:val="0"/>
      <w:marTop w:val="0"/>
      <w:marBottom w:val="0"/>
      <w:divBdr>
        <w:top w:val="none" w:sz="0" w:space="0" w:color="auto"/>
        <w:left w:val="none" w:sz="0" w:space="0" w:color="auto"/>
        <w:bottom w:val="none" w:sz="0" w:space="0" w:color="auto"/>
        <w:right w:val="none" w:sz="0" w:space="0" w:color="auto"/>
      </w:divBdr>
    </w:div>
    <w:div w:id="1466846499">
      <w:bodyDiv w:val="1"/>
      <w:marLeft w:val="0"/>
      <w:marRight w:val="0"/>
      <w:marTop w:val="0"/>
      <w:marBottom w:val="0"/>
      <w:divBdr>
        <w:top w:val="none" w:sz="0" w:space="0" w:color="auto"/>
        <w:left w:val="none" w:sz="0" w:space="0" w:color="auto"/>
        <w:bottom w:val="none" w:sz="0" w:space="0" w:color="auto"/>
        <w:right w:val="none" w:sz="0" w:space="0" w:color="auto"/>
      </w:divBdr>
    </w:div>
    <w:div w:id="1466922195">
      <w:bodyDiv w:val="1"/>
      <w:marLeft w:val="0"/>
      <w:marRight w:val="0"/>
      <w:marTop w:val="0"/>
      <w:marBottom w:val="0"/>
      <w:divBdr>
        <w:top w:val="none" w:sz="0" w:space="0" w:color="auto"/>
        <w:left w:val="none" w:sz="0" w:space="0" w:color="auto"/>
        <w:bottom w:val="none" w:sz="0" w:space="0" w:color="auto"/>
        <w:right w:val="none" w:sz="0" w:space="0" w:color="auto"/>
      </w:divBdr>
    </w:div>
    <w:div w:id="1466970063">
      <w:bodyDiv w:val="1"/>
      <w:marLeft w:val="0"/>
      <w:marRight w:val="0"/>
      <w:marTop w:val="0"/>
      <w:marBottom w:val="0"/>
      <w:divBdr>
        <w:top w:val="none" w:sz="0" w:space="0" w:color="auto"/>
        <w:left w:val="none" w:sz="0" w:space="0" w:color="auto"/>
        <w:bottom w:val="none" w:sz="0" w:space="0" w:color="auto"/>
        <w:right w:val="none" w:sz="0" w:space="0" w:color="auto"/>
      </w:divBdr>
      <w:divsChild>
        <w:div w:id="1335644665">
          <w:marLeft w:val="0"/>
          <w:marRight w:val="0"/>
          <w:marTop w:val="0"/>
          <w:marBottom w:val="0"/>
          <w:divBdr>
            <w:top w:val="none" w:sz="0" w:space="0" w:color="auto"/>
            <w:left w:val="none" w:sz="0" w:space="0" w:color="auto"/>
            <w:bottom w:val="none" w:sz="0" w:space="0" w:color="auto"/>
            <w:right w:val="none" w:sz="0" w:space="0" w:color="auto"/>
          </w:divBdr>
          <w:divsChild>
            <w:div w:id="6019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162492">
      <w:bodyDiv w:val="1"/>
      <w:marLeft w:val="0"/>
      <w:marRight w:val="0"/>
      <w:marTop w:val="0"/>
      <w:marBottom w:val="0"/>
      <w:divBdr>
        <w:top w:val="none" w:sz="0" w:space="0" w:color="auto"/>
        <w:left w:val="none" w:sz="0" w:space="0" w:color="auto"/>
        <w:bottom w:val="none" w:sz="0" w:space="0" w:color="auto"/>
        <w:right w:val="none" w:sz="0" w:space="0" w:color="auto"/>
      </w:divBdr>
    </w:div>
    <w:div w:id="1467430944">
      <w:bodyDiv w:val="1"/>
      <w:marLeft w:val="0"/>
      <w:marRight w:val="0"/>
      <w:marTop w:val="0"/>
      <w:marBottom w:val="0"/>
      <w:divBdr>
        <w:top w:val="none" w:sz="0" w:space="0" w:color="auto"/>
        <w:left w:val="none" w:sz="0" w:space="0" w:color="auto"/>
        <w:bottom w:val="none" w:sz="0" w:space="0" w:color="auto"/>
        <w:right w:val="none" w:sz="0" w:space="0" w:color="auto"/>
      </w:divBdr>
    </w:div>
    <w:div w:id="1467897884">
      <w:bodyDiv w:val="1"/>
      <w:marLeft w:val="0"/>
      <w:marRight w:val="0"/>
      <w:marTop w:val="0"/>
      <w:marBottom w:val="0"/>
      <w:divBdr>
        <w:top w:val="none" w:sz="0" w:space="0" w:color="auto"/>
        <w:left w:val="none" w:sz="0" w:space="0" w:color="auto"/>
        <w:bottom w:val="none" w:sz="0" w:space="0" w:color="auto"/>
        <w:right w:val="none" w:sz="0" w:space="0" w:color="auto"/>
      </w:divBdr>
    </w:div>
    <w:div w:id="1468816845">
      <w:bodyDiv w:val="1"/>
      <w:marLeft w:val="0"/>
      <w:marRight w:val="0"/>
      <w:marTop w:val="0"/>
      <w:marBottom w:val="0"/>
      <w:divBdr>
        <w:top w:val="none" w:sz="0" w:space="0" w:color="auto"/>
        <w:left w:val="none" w:sz="0" w:space="0" w:color="auto"/>
        <w:bottom w:val="none" w:sz="0" w:space="0" w:color="auto"/>
        <w:right w:val="none" w:sz="0" w:space="0" w:color="auto"/>
      </w:divBdr>
    </w:div>
    <w:div w:id="1468890144">
      <w:bodyDiv w:val="1"/>
      <w:marLeft w:val="0"/>
      <w:marRight w:val="0"/>
      <w:marTop w:val="0"/>
      <w:marBottom w:val="0"/>
      <w:divBdr>
        <w:top w:val="none" w:sz="0" w:space="0" w:color="auto"/>
        <w:left w:val="none" w:sz="0" w:space="0" w:color="auto"/>
        <w:bottom w:val="none" w:sz="0" w:space="0" w:color="auto"/>
        <w:right w:val="none" w:sz="0" w:space="0" w:color="auto"/>
      </w:divBdr>
      <w:divsChild>
        <w:div w:id="386339870">
          <w:marLeft w:val="0"/>
          <w:marRight w:val="0"/>
          <w:marTop w:val="0"/>
          <w:marBottom w:val="0"/>
          <w:divBdr>
            <w:top w:val="none" w:sz="0" w:space="0" w:color="auto"/>
            <w:left w:val="none" w:sz="0" w:space="0" w:color="auto"/>
            <w:bottom w:val="none" w:sz="0" w:space="0" w:color="auto"/>
            <w:right w:val="none" w:sz="0" w:space="0" w:color="auto"/>
          </w:divBdr>
        </w:div>
        <w:div w:id="1365519805">
          <w:marLeft w:val="0"/>
          <w:marRight w:val="0"/>
          <w:marTop w:val="0"/>
          <w:marBottom w:val="0"/>
          <w:divBdr>
            <w:top w:val="none" w:sz="0" w:space="0" w:color="auto"/>
            <w:left w:val="none" w:sz="0" w:space="0" w:color="auto"/>
            <w:bottom w:val="none" w:sz="0" w:space="0" w:color="auto"/>
            <w:right w:val="none" w:sz="0" w:space="0" w:color="auto"/>
          </w:divBdr>
          <w:divsChild>
            <w:div w:id="610167374">
              <w:marLeft w:val="0"/>
              <w:marRight w:val="0"/>
              <w:marTop w:val="0"/>
              <w:marBottom w:val="0"/>
              <w:divBdr>
                <w:top w:val="none" w:sz="0" w:space="0" w:color="auto"/>
                <w:left w:val="none" w:sz="0" w:space="0" w:color="auto"/>
                <w:bottom w:val="none" w:sz="0" w:space="0" w:color="auto"/>
                <w:right w:val="none" w:sz="0" w:space="0" w:color="auto"/>
              </w:divBdr>
              <w:divsChild>
                <w:div w:id="13834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83352">
      <w:bodyDiv w:val="1"/>
      <w:marLeft w:val="0"/>
      <w:marRight w:val="0"/>
      <w:marTop w:val="0"/>
      <w:marBottom w:val="0"/>
      <w:divBdr>
        <w:top w:val="none" w:sz="0" w:space="0" w:color="auto"/>
        <w:left w:val="none" w:sz="0" w:space="0" w:color="auto"/>
        <w:bottom w:val="none" w:sz="0" w:space="0" w:color="auto"/>
        <w:right w:val="none" w:sz="0" w:space="0" w:color="auto"/>
      </w:divBdr>
      <w:divsChild>
        <w:div w:id="295768124">
          <w:marLeft w:val="0"/>
          <w:marRight w:val="0"/>
          <w:marTop w:val="0"/>
          <w:marBottom w:val="0"/>
          <w:divBdr>
            <w:top w:val="none" w:sz="0" w:space="0" w:color="auto"/>
            <w:left w:val="none" w:sz="0" w:space="0" w:color="auto"/>
            <w:bottom w:val="none" w:sz="0" w:space="0" w:color="auto"/>
            <w:right w:val="none" w:sz="0" w:space="0" w:color="auto"/>
          </w:divBdr>
          <w:divsChild>
            <w:div w:id="553278414">
              <w:marLeft w:val="0"/>
              <w:marRight w:val="0"/>
              <w:marTop w:val="0"/>
              <w:marBottom w:val="0"/>
              <w:divBdr>
                <w:top w:val="none" w:sz="0" w:space="0" w:color="auto"/>
                <w:left w:val="none" w:sz="0" w:space="0" w:color="auto"/>
                <w:bottom w:val="none" w:sz="0" w:space="0" w:color="auto"/>
                <w:right w:val="none" w:sz="0" w:space="0" w:color="auto"/>
              </w:divBdr>
            </w:div>
          </w:divsChild>
        </w:div>
        <w:div w:id="385420161">
          <w:marLeft w:val="0"/>
          <w:marRight w:val="0"/>
          <w:marTop w:val="0"/>
          <w:marBottom w:val="0"/>
          <w:divBdr>
            <w:top w:val="none" w:sz="0" w:space="0" w:color="auto"/>
            <w:left w:val="none" w:sz="0" w:space="0" w:color="auto"/>
            <w:bottom w:val="none" w:sz="0" w:space="0" w:color="auto"/>
            <w:right w:val="none" w:sz="0" w:space="0" w:color="auto"/>
          </w:divBdr>
          <w:divsChild>
            <w:div w:id="831607197">
              <w:marLeft w:val="0"/>
              <w:marRight w:val="0"/>
              <w:marTop w:val="0"/>
              <w:marBottom w:val="0"/>
              <w:divBdr>
                <w:top w:val="none" w:sz="0" w:space="0" w:color="auto"/>
                <w:left w:val="none" w:sz="0" w:space="0" w:color="auto"/>
                <w:bottom w:val="none" w:sz="0" w:space="0" w:color="auto"/>
                <w:right w:val="none" w:sz="0" w:space="0" w:color="auto"/>
              </w:divBdr>
              <w:divsChild>
                <w:div w:id="1957785172">
                  <w:marLeft w:val="0"/>
                  <w:marRight w:val="0"/>
                  <w:marTop w:val="0"/>
                  <w:marBottom w:val="0"/>
                  <w:divBdr>
                    <w:top w:val="none" w:sz="0" w:space="0" w:color="auto"/>
                    <w:left w:val="none" w:sz="0" w:space="0" w:color="auto"/>
                    <w:bottom w:val="none" w:sz="0" w:space="0" w:color="auto"/>
                    <w:right w:val="none" w:sz="0" w:space="0" w:color="auto"/>
                  </w:divBdr>
                  <w:divsChild>
                    <w:div w:id="170305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274628">
      <w:bodyDiv w:val="1"/>
      <w:marLeft w:val="0"/>
      <w:marRight w:val="0"/>
      <w:marTop w:val="0"/>
      <w:marBottom w:val="0"/>
      <w:divBdr>
        <w:top w:val="none" w:sz="0" w:space="0" w:color="auto"/>
        <w:left w:val="none" w:sz="0" w:space="0" w:color="auto"/>
        <w:bottom w:val="none" w:sz="0" w:space="0" w:color="auto"/>
        <w:right w:val="none" w:sz="0" w:space="0" w:color="auto"/>
      </w:divBdr>
    </w:div>
    <w:div w:id="1469592302">
      <w:bodyDiv w:val="1"/>
      <w:marLeft w:val="0"/>
      <w:marRight w:val="0"/>
      <w:marTop w:val="0"/>
      <w:marBottom w:val="0"/>
      <w:divBdr>
        <w:top w:val="none" w:sz="0" w:space="0" w:color="auto"/>
        <w:left w:val="none" w:sz="0" w:space="0" w:color="auto"/>
        <w:bottom w:val="none" w:sz="0" w:space="0" w:color="auto"/>
        <w:right w:val="none" w:sz="0" w:space="0" w:color="auto"/>
      </w:divBdr>
      <w:divsChild>
        <w:div w:id="1389761927">
          <w:marLeft w:val="0"/>
          <w:marRight w:val="0"/>
          <w:marTop w:val="0"/>
          <w:marBottom w:val="0"/>
          <w:divBdr>
            <w:top w:val="none" w:sz="0" w:space="0" w:color="auto"/>
            <w:left w:val="none" w:sz="0" w:space="0" w:color="auto"/>
            <w:bottom w:val="none" w:sz="0" w:space="0" w:color="auto"/>
            <w:right w:val="none" w:sz="0" w:space="0" w:color="auto"/>
          </w:divBdr>
        </w:div>
      </w:divsChild>
    </w:div>
    <w:div w:id="1470123963">
      <w:bodyDiv w:val="1"/>
      <w:marLeft w:val="0"/>
      <w:marRight w:val="0"/>
      <w:marTop w:val="0"/>
      <w:marBottom w:val="0"/>
      <w:divBdr>
        <w:top w:val="none" w:sz="0" w:space="0" w:color="auto"/>
        <w:left w:val="none" w:sz="0" w:space="0" w:color="auto"/>
        <w:bottom w:val="none" w:sz="0" w:space="0" w:color="auto"/>
        <w:right w:val="none" w:sz="0" w:space="0" w:color="auto"/>
      </w:divBdr>
    </w:div>
    <w:div w:id="1470250370">
      <w:bodyDiv w:val="1"/>
      <w:marLeft w:val="0"/>
      <w:marRight w:val="0"/>
      <w:marTop w:val="0"/>
      <w:marBottom w:val="0"/>
      <w:divBdr>
        <w:top w:val="none" w:sz="0" w:space="0" w:color="auto"/>
        <w:left w:val="none" w:sz="0" w:space="0" w:color="auto"/>
        <w:bottom w:val="none" w:sz="0" w:space="0" w:color="auto"/>
        <w:right w:val="none" w:sz="0" w:space="0" w:color="auto"/>
      </w:divBdr>
    </w:div>
    <w:div w:id="1470398424">
      <w:bodyDiv w:val="1"/>
      <w:marLeft w:val="0"/>
      <w:marRight w:val="0"/>
      <w:marTop w:val="0"/>
      <w:marBottom w:val="0"/>
      <w:divBdr>
        <w:top w:val="none" w:sz="0" w:space="0" w:color="auto"/>
        <w:left w:val="none" w:sz="0" w:space="0" w:color="auto"/>
        <w:bottom w:val="none" w:sz="0" w:space="0" w:color="auto"/>
        <w:right w:val="none" w:sz="0" w:space="0" w:color="auto"/>
      </w:divBdr>
      <w:divsChild>
        <w:div w:id="403917605">
          <w:marLeft w:val="0"/>
          <w:marRight w:val="0"/>
          <w:marTop w:val="0"/>
          <w:marBottom w:val="0"/>
          <w:divBdr>
            <w:top w:val="none" w:sz="0" w:space="0" w:color="auto"/>
            <w:left w:val="none" w:sz="0" w:space="0" w:color="auto"/>
            <w:bottom w:val="none" w:sz="0" w:space="0" w:color="auto"/>
            <w:right w:val="none" w:sz="0" w:space="0" w:color="auto"/>
          </w:divBdr>
          <w:divsChild>
            <w:div w:id="106049313">
              <w:marLeft w:val="0"/>
              <w:marRight w:val="0"/>
              <w:marTop w:val="0"/>
              <w:marBottom w:val="0"/>
              <w:divBdr>
                <w:top w:val="none" w:sz="0" w:space="0" w:color="auto"/>
                <w:left w:val="none" w:sz="0" w:space="0" w:color="auto"/>
                <w:bottom w:val="none" w:sz="0" w:space="0" w:color="auto"/>
                <w:right w:val="none" w:sz="0" w:space="0" w:color="auto"/>
              </w:divBdr>
              <w:divsChild>
                <w:div w:id="9206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707564">
      <w:bodyDiv w:val="1"/>
      <w:marLeft w:val="0"/>
      <w:marRight w:val="0"/>
      <w:marTop w:val="0"/>
      <w:marBottom w:val="0"/>
      <w:divBdr>
        <w:top w:val="none" w:sz="0" w:space="0" w:color="auto"/>
        <w:left w:val="none" w:sz="0" w:space="0" w:color="auto"/>
        <w:bottom w:val="none" w:sz="0" w:space="0" w:color="auto"/>
        <w:right w:val="none" w:sz="0" w:space="0" w:color="auto"/>
      </w:divBdr>
    </w:div>
    <w:div w:id="1470782173">
      <w:bodyDiv w:val="1"/>
      <w:marLeft w:val="0"/>
      <w:marRight w:val="0"/>
      <w:marTop w:val="0"/>
      <w:marBottom w:val="0"/>
      <w:divBdr>
        <w:top w:val="none" w:sz="0" w:space="0" w:color="auto"/>
        <w:left w:val="none" w:sz="0" w:space="0" w:color="auto"/>
        <w:bottom w:val="none" w:sz="0" w:space="0" w:color="auto"/>
        <w:right w:val="none" w:sz="0" w:space="0" w:color="auto"/>
      </w:divBdr>
      <w:divsChild>
        <w:div w:id="280917559">
          <w:marLeft w:val="0"/>
          <w:marRight w:val="0"/>
          <w:marTop w:val="300"/>
          <w:marBottom w:val="0"/>
          <w:divBdr>
            <w:top w:val="none" w:sz="0" w:space="0" w:color="auto"/>
            <w:left w:val="none" w:sz="0" w:space="0" w:color="auto"/>
            <w:bottom w:val="none" w:sz="0" w:space="0" w:color="auto"/>
            <w:right w:val="none" w:sz="0" w:space="0" w:color="auto"/>
          </w:divBdr>
        </w:div>
        <w:div w:id="1935624040">
          <w:marLeft w:val="0"/>
          <w:marRight w:val="0"/>
          <w:marTop w:val="0"/>
          <w:marBottom w:val="0"/>
          <w:divBdr>
            <w:top w:val="none" w:sz="0" w:space="0" w:color="auto"/>
            <w:left w:val="none" w:sz="0" w:space="0" w:color="auto"/>
            <w:bottom w:val="none" w:sz="0" w:space="0" w:color="auto"/>
            <w:right w:val="none" w:sz="0" w:space="0" w:color="auto"/>
          </w:divBdr>
        </w:div>
      </w:divsChild>
    </w:div>
    <w:div w:id="1470855263">
      <w:bodyDiv w:val="1"/>
      <w:marLeft w:val="0"/>
      <w:marRight w:val="0"/>
      <w:marTop w:val="0"/>
      <w:marBottom w:val="0"/>
      <w:divBdr>
        <w:top w:val="none" w:sz="0" w:space="0" w:color="auto"/>
        <w:left w:val="none" w:sz="0" w:space="0" w:color="auto"/>
        <w:bottom w:val="none" w:sz="0" w:space="0" w:color="auto"/>
        <w:right w:val="none" w:sz="0" w:space="0" w:color="auto"/>
      </w:divBdr>
      <w:divsChild>
        <w:div w:id="148254768">
          <w:marLeft w:val="0"/>
          <w:marRight w:val="0"/>
          <w:marTop w:val="0"/>
          <w:marBottom w:val="0"/>
          <w:divBdr>
            <w:top w:val="none" w:sz="0" w:space="0" w:color="auto"/>
            <w:left w:val="none" w:sz="0" w:space="0" w:color="auto"/>
            <w:bottom w:val="none" w:sz="0" w:space="0" w:color="auto"/>
            <w:right w:val="none" w:sz="0" w:space="0" w:color="auto"/>
          </w:divBdr>
          <w:divsChild>
            <w:div w:id="1775513490">
              <w:marLeft w:val="0"/>
              <w:marRight w:val="0"/>
              <w:marTop w:val="0"/>
              <w:marBottom w:val="0"/>
              <w:divBdr>
                <w:top w:val="none" w:sz="0" w:space="0" w:color="auto"/>
                <w:left w:val="none" w:sz="0" w:space="0" w:color="auto"/>
                <w:bottom w:val="none" w:sz="0" w:space="0" w:color="auto"/>
                <w:right w:val="none" w:sz="0" w:space="0" w:color="auto"/>
              </w:divBdr>
              <w:divsChild>
                <w:div w:id="104047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904576">
      <w:bodyDiv w:val="1"/>
      <w:marLeft w:val="0"/>
      <w:marRight w:val="0"/>
      <w:marTop w:val="0"/>
      <w:marBottom w:val="0"/>
      <w:divBdr>
        <w:top w:val="none" w:sz="0" w:space="0" w:color="auto"/>
        <w:left w:val="none" w:sz="0" w:space="0" w:color="auto"/>
        <w:bottom w:val="none" w:sz="0" w:space="0" w:color="auto"/>
        <w:right w:val="none" w:sz="0" w:space="0" w:color="auto"/>
      </w:divBdr>
    </w:div>
    <w:div w:id="1470977316">
      <w:bodyDiv w:val="1"/>
      <w:marLeft w:val="0"/>
      <w:marRight w:val="0"/>
      <w:marTop w:val="0"/>
      <w:marBottom w:val="0"/>
      <w:divBdr>
        <w:top w:val="none" w:sz="0" w:space="0" w:color="auto"/>
        <w:left w:val="none" w:sz="0" w:space="0" w:color="auto"/>
        <w:bottom w:val="none" w:sz="0" w:space="0" w:color="auto"/>
        <w:right w:val="none" w:sz="0" w:space="0" w:color="auto"/>
      </w:divBdr>
    </w:div>
    <w:div w:id="1470979215">
      <w:bodyDiv w:val="1"/>
      <w:marLeft w:val="0"/>
      <w:marRight w:val="0"/>
      <w:marTop w:val="0"/>
      <w:marBottom w:val="0"/>
      <w:divBdr>
        <w:top w:val="none" w:sz="0" w:space="0" w:color="auto"/>
        <w:left w:val="none" w:sz="0" w:space="0" w:color="auto"/>
        <w:bottom w:val="none" w:sz="0" w:space="0" w:color="auto"/>
        <w:right w:val="none" w:sz="0" w:space="0" w:color="auto"/>
      </w:divBdr>
    </w:div>
    <w:div w:id="1471022967">
      <w:bodyDiv w:val="1"/>
      <w:marLeft w:val="0"/>
      <w:marRight w:val="0"/>
      <w:marTop w:val="0"/>
      <w:marBottom w:val="0"/>
      <w:divBdr>
        <w:top w:val="none" w:sz="0" w:space="0" w:color="auto"/>
        <w:left w:val="none" w:sz="0" w:space="0" w:color="auto"/>
        <w:bottom w:val="none" w:sz="0" w:space="0" w:color="auto"/>
        <w:right w:val="none" w:sz="0" w:space="0" w:color="auto"/>
      </w:divBdr>
    </w:div>
    <w:div w:id="1471091804">
      <w:bodyDiv w:val="1"/>
      <w:marLeft w:val="0"/>
      <w:marRight w:val="0"/>
      <w:marTop w:val="0"/>
      <w:marBottom w:val="0"/>
      <w:divBdr>
        <w:top w:val="none" w:sz="0" w:space="0" w:color="auto"/>
        <w:left w:val="none" w:sz="0" w:space="0" w:color="auto"/>
        <w:bottom w:val="none" w:sz="0" w:space="0" w:color="auto"/>
        <w:right w:val="none" w:sz="0" w:space="0" w:color="auto"/>
      </w:divBdr>
    </w:div>
    <w:div w:id="1471170764">
      <w:bodyDiv w:val="1"/>
      <w:marLeft w:val="0"/>
      <w:marRight w:val="0"/>
      <w:marTop w:val="0"/>
      <w:marBottom w:val="0"/>
      <w:divBdr>
        <w:top w:val="none" w:sz="0" w:space="0" w:color="auto"/>
        <w:left w:val="none" w:sz="0" w:space="0" w:color="auto"/>
        <w:bottom w:val="none" w:sz="0" w:space="0" w:color="auto"/>
        <w:right w:val="none" w:sz="0" w:space="0" w:color="auto"/>
      </w:divBdr>
      <w:divsChild>
        <w:div w:id="928151783">
          <w:marLeft w:val="0"/>
          <w:marRight w:val="0"/>
          <w:marTop w:val="0"/>
          <w:marBottom w:val="0"/>
          <w:divBdr>
            <w:top w:val="none" w:sz="0" w:space="0" w:color="auto"/>
            <w:left w:val="none" w:sz="0" w:space="0" w:color="auto"/>
            <w:bottom w:val="none" w:sz="0" w:space="0" w:color="auto"/>
            <w:right w:val="none" w:sz="0" w:space="0" w:color="auto"/>
          </w:divBdr>
        </w:div>
        <w:div w:id="1040982777">
          <w:marLeft w:val="0"/>
          <w:marRight w:val="0"/>
          <w:marTop w:val="0"/>
          <w:marBottom w:val="375"/>
          <w:divBdr>
            <w:top w:val="none" w:sz="0" w:space="0" w:color="auto"/>
            <w:left w:val="none" w:sz="0" w:space="0" w:color="auto"/>
            <w:bottom w:val="none" w:sz="0" w:space="0" w:color="auto"/>
            <w:right w:val="none" w:sz="0" w:space="0" w:color="auto"/>
          </w:divBdr>
          <w:divsChild>
            <w:div w:id="1353259462">
              <w:marLeft w:val="0"/>
              <w:marRight w:val="150"/>
              <w:marTop w:val="0"/>
              <w:marBottom w:val="0"/>
              <w:divBdr>
                <w:top w:val="none" w:sz="0" w:space="0" w:color="auto"/>
                <w:left w:val="none" w:sz="0" w:space="0" w:color="auto"/>
                <w:bottom w:val="none" w:sz="0" w:space="0" w:color="auto"/>
                <w:right w:val="none" w:sz="0" w:space="0" w:color="auto"/>
              </w:divBdr>
            </w:div>
          </w:divsChild>
        </w:div>
        <w:div w:id="1224608450">
          <w:marLeft w:val="0"/>
          <w:marRight w:val="0"/>
          <w:marTop w:val="150"/>
          <w:marBottom w:val="150"/>
          <w:divBdr>
            <w:top w:val="single" w:sz="6" w:space="4" w:color="D7D7D7"/>
            <w:left w:val="none" w:sz="0" w:space="0" w:color="auto"/>
            <w:bottom w:val="single" w:sz="6" w:space="4" w:color="D7D7D7"/>
            <w:right w:val="none" w:sz="0" w:space="0" w:color="auto"/>
          </w:divBdr>
        </w:div>
        <w:div w:id="1230965099">
          <w:marLeft w:val="0"/>
          <w:marRight w:val="0"/>
          <w:marTop w:val="0"/>
          <w:marBottom w:val="0"/>
          <w:divBdr>
            <w:top w:val="none" w:sz="0" w:space="0" w:color="auto"/>
            <w:left w:val="none" w:sz="0" w:space="0" w:color="auto"/>
            <w:bottom w:val="none" w:sz="0" w:space="0" w:color="auto"/>
            <w:right w:val="none" w:sz="0" w:space="0" w:color="auto"/>
          </w:divBdr>
        </w:div>
      </w:divsChild>
    </w:div>
    <w:div w:id="1471440148">
      <w:bodyDiv w:val="1"/>
      <w:marLeft w:val="0"/>
      <w:marRight w:val="0"/>
      <w:marTop w:val="0"/>
      <w:marBottom w:val="0"/>
      <w:divBdr>
        <w:top w:val="none" w:sz="0" w:space="0" w:color="auto"/>
        <w:left w:val="none" w:sz="0" w:space="0" w:color="auto"/>
        <w:bottom w:val="none" w:sz="0" w:space="0" w:color="auto"/>
        <w:right w:val="none" w:sz="0" w:space="0" w:color="auto"/>
      </w:divBdr>
    </w:div>
    <w:div w:id="1471442966">
      <w:bodyDiv w:val="1"/>
      <w:marLeft w:val="0"/>
      <w:marRight w:val="0"/>
      <w:marTop w:val="0"/>
      <w:marBottom w:val="0"/>
      <w:divBdr>
        <w:top w:val="none" w:sz="0" w:space="0" w:color="auto"/>
        <w:left w:val="none" w:sz="0" w:space="0" w:color="auto"/>
        <w:bottom w:val="none" w:sz="0" w:space="0" w:color="auto"/>
        <w:right w:val="none" w:sz="0" w:space="0" w:color="auto"/>
      </w:divBdr>
      <w:divsChild>
        <w:div w:id="277105298">
          <w:marLeft w:val="0"/>
          <w:marRight w:val="0"/>
          <w:marTop w:val="0"/>
          <w:marBottom w:val="0"/>
          <w:divBdr>
            <w:top w:val="none" w:sz="0" w:space="0" w:color="auto"/>
            <w:left w:val="none" w:sz="0" w:space="0" w:color="auto"/>
            <w:bottom w:val="none" w:sz="0" w:space="0" w:color="auto"/>
            <w:right w:val="none" w:sz="0" w:space="0" w:color="auto"/>
          </w:divBdr>
        </w:div>
      </w:divsChild>
    </w:div>
    <w:div w:id="1472208601">
      <w:bodyDiv w:val="1"/>
      <w:marLeft w:val="0"/>
      <w:marRight w:val="0"/>
      <w:marTop w:val="0"/>
      <w:marBottom w:val="0"/>
      <w:divBdr>
        <w:top w:val="none" w:sz="0" w:space="0" w:color="auto"/>
        <w:left w:val="none" w:sz="0" w:space="0" w:color="auto"/>
        <w:bottom w:val="none" w:sz="0" w:space="0" w:color="auto"/>
        <w:right w:val="none" w:sz="0" w:space="0" w:color="auto"/>
      </w:divBdr>
      <w:divsChild>
        <w:div w:id="929200104">
          <w:marLeft w:val="0"/>
          <w:marRight w:val="0"/>
          <w:marTop w:val="0"/>
          <w:marBottom w:val="0"/>
          <w:divBdr>
            <w:top w:val="none" w:sz="0" w:space="0" w:color="auto"/>
            <w:left w:val="none" w:sz="0" w:space="0" w:color="auto"/>
            <w:bottom w:val="none" w:sz="0" w:space="0" w:color="auto"/>
            <w:right w:val="none" w:sz="0" w:space="0" w:color="auto"/>
          </w:divBdr>
          <w:divsChild>
            <w:div w:id="564294295">
              <w:marLeft w:val="0"/>
              <w:marRight w:val="0"/>
              <w:marTop w:val="0"/>
              <w:marBottom w:val="0"/>
              <w:divBdr>
                <w:top w:val="none" w:sz="0" w:space="0" w:color="auto"/>
                <w:left w:val="none" w:sz="0" w:space="0" w:color="auto"/>
                <w:bottom w:val="none" w:sz="0" w:space="0" w:color="auto"/>
                <w:right w:val="none" w:sz="0" w:space="0" w:color="auto"/>
              </w:divBdr>
              <w:divsChild>
                <w:div w:id="60689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59370">
          <w:marLeft w:val="0"/>
          <w:marRight w:val="0"/>
          <w:marTop w:val="0"/>
          <w:marBottom w:val="0"/>
          <w:divBdr>
            <w:top w:val="none" w:sz="0" w:space="0" w:color="auto"/>
            <w:left w:val="none" w:sz="0" w:space="0" w:color="auto"/>
            <w:bottom w:val="none" w:sz="0" w:space="0" w:color="auto"/>
            <w:right w:val="none" w:sz="0" w:space="0" w:color="auto"/>
          </w:divBdr>
        </w:div>
      </w:divsChild>
    </w:div>
    <w:div w:id="1472406199">
      <w:bodyDiv w:val="1"/>
      <w:marLeft w:val="0"/>
      <w:marRight w:val="0"/>
      <w:marTop w:val="0"/>
      <w:marBottom w:val="0"/>
      <w:divBdr>
        <w:top w:val="none" w:sz="0" w:space="0" w:color="auto"/>
        <w:left w:val="none" w:sz="0" w:space="0" w:color="auto"/>
        <w:bottom w:val="none" w:sz="0" w:space="0" w:color="auto"/>
        <w:right w:val="none" w:sz="0" w:space="0" w:color="auto"/>
      </w:divBdr>
    </w:div>
    <w:div w:id="1472558006">
      <w:bodyDiv w:val="1"/>
      <w:marLeft w:val="0"/>
      <w:marRight w:val="0"/>
      <w:marTop w:val="0"/>
      <w:marBottom w:val="0"/>
      <w:divBdr>
        <w:top w:val="none" w:sz="0" w:space="0" w:color="auto"/>
        <w:left w:val="none" w:sz="0" w:space="0" w:color="auto"/>
        <w:bottom w:val="none" w:sz="0" w:space="0" w:color="auto"/>
        <w:right w:val="none" w:sz="0" w:space="0" w:color="auto"/>
      </w:divBdr>
      <w:divsChild>
        <w:div w:id="716510782">
          <w:marLeft w:val="0"/>
          <w:marRight w:val="0"/>
          <w:marTop w:val="0"/>
          <w:marBottom w:val="0"/>
          <w:divBdr>
            <w:top w:val="none" w:sz="0" w:space="0" w:color="auto"/>
            <w:left w:val="none" w:sz="0" w:space="0" w:color="auto"/>
            <w:bottom w:val="none" w:sz="0" w:space="0" w:color="auto"/>
            <w:right w:val="none" w:sz="0" w:space="0" w:color="auto"/>
          </w:divBdr>
        </w:div>
        <w:div w:id="1864897898">
          <w:marLeft w:val="0"/>
          <w:marRight w:val="0"/>
          <w:marTop w:val="0"/>
          <w:marBottom w:val="0"/>
          <w:divBdr>
            <w:top w:val="none" w:sz="0" w:space="0" w:color="auto"/>
            <w:left w:val="none" w:sz="0" w:space="0" w:color="auto"/>
            <w:bottom w:val="none" w:sz="0" w:space="0" w:color="auto"/>
            <w:right w:val="none" w:sz="0" w:space="0" w:color="auto"/>
          </w:divBdr>
          <w:divsChild>
            <w:div w:id="1209342644">
              <w:marLeft w:val="0"/>
              <w:marRight w:val="0"/>
              <w:marTop w:val="0"/>
              <w:marBottom w:val="0"/>
              <w:divBdr>
                <w:top w:val="none" w:sz="0" w:space="0" w:color="auto"/>
                <w:left w:val="none" w:sz="0" w:space="0" w:color="auto"/>
                <w:bottom w:val="none" w:sz="0" w:space="0" w:color="auto"/>
                <w:right w:val="none" w:sz="0" w:space="0" w:color="auto"/>
              </w:divBdr>
              <w:divsChild>
                <w:div w:id="22846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746538">
      <w:bodyDiv w:val="1"/>
      <w:marLeft w:val="0"/>
      <w:marRight w:val="0"/>
      <w:marTop w:val="0"/>
      <w:marBottom w:val="0"/>
      <w:divBdr>
        <w:top w:val="none" w:sz="0" w:space="0" w:color="auto"/>
        <w:left w:val="none" w:sz="0" w:space="0" w:color="auto"/>
        <w:bottom w:val="none" w:sz="0" w:space="0" w:color="auto"/>
        <w:right w:val="none" w:sz="0" w:space="0" w:color="auto"/>
      </w:divBdr>
      <w:divsChild>
        <w:div w:id="1990817750">
          <w:marLeft w:val="0"/>
          <w:marRight w:val="0"/>
          <w:marTop w:val="0"/>
          <w:marBottom w:val="0"/>
          <w:divBdr>
            <w:top w:val="none" w:sz="0" w:space="0" w:color="auto"/>
            <w:left w:val="none" w:sz="0" w:space="0" w:color="auto"/>
            <w:bottom w:val="none" w:sz="0" w:space="0" w:color="auto"/>
            <w:right w:val="none" w:sz="0" w:space="0" w:color="auto"/>
          </w:divBdr>
        </w:div>
        <w:div w:id="1779716655">
          <w:marLeft w:val="0"/>
          <w:marRight w:val="0"/>
          <w:marTop w:val="150"/>
          <w:marBottom w:val="150"/>
          <w:divBdr>
            <w:top w:val="single" w:sz="6" w:space="4" w:color="D7D7D7"/>
            <w:left w:val="none" w:sz="0" w:space="0" w:color="auto"/>
            <w:bottom w:val="single" w:sz="6" w:space="4" w:color="D7D7D7"/>
            <w:right w:val="none" w:sz="0" w:space="0" w:color="auto"/>
          </w:divBdr>
        </w:div>
        <w:div w:id="1363096512">
          <w:marLeft w:val="0"/>
          <w:marRight w:val="0"/>
          <w:marTop w:val="0"/>
          <w:marBottom w:val="375"/>
          <w:divBdr>
            <w:top w:val="none" w:sz="0" w:space="0" w:color="auto"/>
            <w:left w:val="none" w:sz="0" w:space="0" w:color="auto"/>
            <w:bottom w:val="none" w:sz="0" w:space="0" w:color="auto"/>
            <w:right w:val="none" w:sz="0" w:space="0" w:color="auto"/>
          </w:divBdr>
          <w:divsChild>
            <w:div w:id="2030636842">
              <w:marLeft w:val="0"/>
              <w:marRight w:val="150"/>
              <w:marTop w:val="0"/>
              <w:marBottom w:val="0"/>
              <w:divBdr>
                <w:top w:val="none" w:sz="0" w:space="0" w:color="auto"/>
                <w:left w:val="none" w:sz="0" w:space="0" w:color="auto"/>
                <w:bottom w:val="none" w:sz="0" w:space="0" w:color="auto"/>
                <w:right w:val="none" w:sz="0" w:space="0" w:color="auto"/>
              </w:divBdr>
            </w:div>
          </w:divsChild>
        </w:div>
        <w:div w:id="1690717288">
          <w:marLeft w:val="0"/>
          <w:marRight w:val="0"/>
          <w:marTop w:val="0"/>
          <w:marBottom w:val="0"/>
          <w:divBdr>
            <w:top w:val="none" w:sz="0" w:space="0" w:color="auto"/>
            <w:left w:val="none" w:sz="0" w:space="0" w:color="auto"/>
            <w:bottom w:val="none" w:sz="0" w:space="0" w:color="auto"/>
            <w:right w:val="none" w:sz="0" w:space="0" w:color="auto"/>
          </w:divBdr>
        </w:div>
      </w:divsChild>
    </w:div>
    <w:div w:id="1472939452">
      <w:bodyDiv w:val="1"/>
      <w:marLeft w:val="0"/>
      <w:marRight w:val="0"/>
      <w:marTop w:val="0"/>
      <w:marBottom w:val="0"/>
      <w:divBdr>
        <w:top w:val="none" w:sz="0" w:space="0" w:color="auto"/>
        <w:left w:val="none" w:sz="0" w:space="0" w:color="auto"/>
        <w:bottom w:val="none" w:sz="0" w:space="0" w:color="auto"/>
        <w:right w:val="none" w:sz="0" w:space="0" w:color="auto"/>
      </w:divBdr>
    </w:div>
    <w:div w:id="1473012506">
      <w:bodyDiv w:val="1"/>
      <w:marLeft w:val="0"/>
      <w:marRight w:val="0"/>
      <w:marTop w:val="0"/>
      <w:marBottom w:val="0"/>
      <w:divBdr>
        <w:top w:val="none" w:sz="0" w:space="0" w:color="auto"/>
        <w:left w:val="none" w:sz="0" w:space="0" w:color="auto"/>
        <w:bottom w:val="none" w:sz="0" w:space="0" w:color="auto"/>
        <w:right w:val="none" w:sz="0" w:space="0" w:color="auto"/>
      </w:divBdr>
      <w:divsChild>
        <w:div w:id="1202745394">
          <w:marLeft w:val="0"/>
          <w:marRight w:val="0"/>
          <w:marTop w:val="0"/>
          <w:marBottom w:val="0"/>
          <w:divBdr>
            <w:top w:val="none" w:sz="0" w:space="0" w:color="auto"/>
            <w:left w:val="none" w:sz="0" w:space="0" w:color="auto"/>
            <w:bottom w:val="none" w:sz="0" w:space="0" w:color="auto"/>
            <w:right w:val="none" w:sz="0" w:space="0" w:color="auto"/>
          </w:divBdr>
          <w:divsChild>
            <w:div w:id="1355688885">
              <w:marLeft w:val="0"/>
              <w:marRight w:val="0"/>
              <w:marTop w:val="0"/>
              <w:marBottom w:val="0"/>
              <w:divBdr>
                <w:top w:val="none" w:sz="0" w:space="0" w:color="auto"/>
                <w:left w:val="none" w:sz="0" w:space="0" w:color="auto"/>
                <w:bottom w:val="none" w:sz="0" w:space="0" w:color="auto"/>
                <w:right w:val="none" w:sz="0" w:space="0" w:color="auto"/>
              </w:divBdr>
              <w:divsChild>
                <w:div w:id="75170545">
                  <w:marLeft w:val="0"/>
                  <w:marRight w:val="0"/>
                  <w:marTop w:val="0"/>
                  <w:marBottom w:val="0"/>
                  <w:divBdr>
                    <w:top w:val="none" w:sz="0" w:space="0" w:color="auto"/>
                    <w:left w:val="none" w:sz="0" w:space="0" w:color="auto"/>
                    <w:bottom w:val="none" w:sz="0" w:space="0" w:color="auto"/>
                    <w:right w:val="none" w:sz="0" w:space="0" w:color="auto"/>
                  </w:divBdr>
                  <w:divsChild>
                    <w:div w:id="186721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185981">
          <w:marLeft w:val="0"/>
          <w:marRight w:val="0"/>
          <w:marTop w:val="0"/>
          <w:marBottom w:val="0"/>
          <w:divBdr>
            <w:top w:val="none" w:sz="0" w:space="0" w:color="auto"/>
            <w:left w:val="none" w:sz="0" w:space="0" w:color="auto"/>
            <w:bottom w:val="none" w:sz="0" w:space="0" w:color="auto"/>
            <w:right w:val="none" w:sz="0" w:space="0" w:color="auto"/>
          </w:divBdr>
          <w:divsChild>
            <w:div w:id="60178962">
              <w:marLeft w:val="0"/>
              <w:marRight w:val="0"/>
              <w:marTop w:val="0"/>
              <w:marBottom w:val="0"/>
              <w:divBdr>
                <w:top w:val="none" w:sz="0" w:space="0" w:color="auto"/>
                <w:left w:val="none" w:sz="0" w:space="0" w:color="auto"/>
                <w:bottom w:val="none" w:sz="0" w:space="0" w:color="auto"/>
                <w:right w:val="none" w:sz="0" w:space="0" w:color="auto"/>
              </w:divBdr>
              <w:divsChild>
                <w:div w:id="319694664">
                  <w:marLeft w:val="0"/>
                  <w:marRight w:val="0"/>
                  <w:marTop w:val="0"/>
                  <w:marBottom w:val="0"/>
                  <w:divBdr>
                    <w:top w:val="none" w:sz="0" w:space="0" w:color="auto"/>
                    <w:left w:val="none" w:sz="0" w:space="0" w:color="auto"/>
                    <w:bottom w:val="none" w:sz="0" w:space="0" w:color="auto"/>
                    <w:right w:val="none" w:sz="0" w:space="0" w:color="auto"/>
                  </w:divBdr>
                  <w:divsChild>
                    <w:div w:id="49063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136694">
      <w:bodyDiv w:val="1"/>
      <w:marLeft w:val="0"/>
      <w:marRight w:val="0"/>
      <w:marTop w:val="0"/>
      <w:marBottom w:val="0"/>
      <w:divBdr>
        <w:top w:val="none" w:sz="0" w:space="0" w:color="auto"/>
        <w:left w:val="none" w:sz="0" w:space="0" w:color="auto"/>
        <w:bottom w:val="none" w:sz="0" w:space="0" w:color="auto"/>
        <w:right w:val="none" w:sz="0" w:space="0" w:color="auto"/>
      </w:divBdr>
    </w:div>
    <w:div w:id="1473323613">
      <w:bodyDiv w:val="1"/>
      <w:marLeft w:val="0"/>
      <w:marRight w:val="0"/>
      <w:marTop w:val="0"/>
      <w:marBottom w:val="0"/>
      <w:divBdr>
        <w:top w:val="none" w:sz="0" w:space="0" w:color="auto"/>
        <w:left w:val="none" w:sz="0" w:space="0" w:color="auto"/>
        <w:bottom w:val="none" w:sz="0" w:space="0" w:color="auto"/>
        <w:right w:val="none" w:sz="0" w:space="0" w:color="auto"/>
      </w:divBdr>
      <w:divsChild>
        <w:div w:id="1008361213">
          <w:marLeft w:val="0"/>
          <w:marRight w:val="0"/>
          <w:marTop w:val="0"/>
          <w:marBottom w:val="0"/>
          <w:divBdr>
            <w:top w:val="none" w:sz="0" w:space="0" w:color="auto"/>
            <w:left w:val="none" w:sz="0" w:space="0" w:color="auto"/>
            <w:bottom w:val="none" w:sz="0" w:space="0" w:color="auto"/>
            <w:right w:val="none" w:sz="0" w:space="0" w:color="auto"/>
          </w:divBdr>
        </w:div>
        <w:div w:id="699161582">
          <w:marLeft w:val="0"/>
          <w:marRight w:val="0"/>
          <w:marTop w:val="300"/>
          <w:marBottom w:val="0"/>
          <w:divBdr>
            <w:top w:val="none" w:sz="0" w:space="0" w:color="auto"/>
            <w:left w:val="none" w:sz="0" w:space="0" w:color="auto"/>
            <w:bottom w:val="none" w:sz="0" w:space="0" w:color="auto"/>
            <w:right w:val="none" w:sz="0" w:space="0" w:color="auto"/>
          </w:divBdr>
        </w:div>
      </w:divsChild>
    </w:div>
    <w:div w:id="1473330649">
      <w:bodyDiv w:val="1"/>
      <w:marLeft w:val="0"/>
      <w:marRight w:val="0"/>
      <w:marTop w:val="0"/>
      <w:marBottom w:val="0"/>
      <w:divBdr>
        <w:top w:val="none" w:sz="0" w:space="0" w:color="auto"/>
        <w:left w:val="none" w:sz="0" w:space="0" w:color="auto"/>
        <w:bottom w:val="none" w:sz="0" w:space="0" w:color="auto"/>
        <w:right w:val="none" w:sz="0" w:space="0" w:color="auto"/>
      </w:divBdr>
    </w:div>
    <w:div w:id="1473525497">
      <w:bodyDiv w:val="1"/>
      <w:marLeft w:val="0"/>
      <w:marRight w:val="0"/>
      <w:marTop w:val="0"/>
      <w:marBottom w:val="0"/>
      <w:divBdr>
        <w:top w:val="none" w:sz="0" w:space="0" w:color="auto"/>
        <w:left w:val="none" w:sz="0" w:space="0" w:color="auto"/>
        <w:bottom w:val="none" w:sz="0" w:space="0" w:color="auto"/>
        <w:right w:val="none" w:sz="0" w:space="0" w:color="auto"/>
      </w:divBdr>
      <w:divsChild>
        <w:div w:id="1005131578">
          <w:marLeft w:val="0"/>
          <w:marRight w:val="0"/>
          <w:marTop w:val="0"/>
          <w:marBottom w:val="0"/>
          <w:divBdr>
            <w:top w:val="none" w:sz="0" w:space="0" w:color="auto"/>
            <w:left w:val="none" w:sz="0" w:space="0" w:color="auto"/>
            <w:bottom w:val="none" w:sz="0" w:space="0" w:color="auto"/>
            <w:right w:val="none" w:sz="0" w:space="0" w:color="auto"/>
          </w:divBdr>
        </w:div>
        <w:div w:id="1411468819">
          <w:marLeft w:val="0"/>
          <w:marRight w:val="0"/>
          <w:marTop w:val="0"/>
          <w:marBottom w:val="0"/>
          <w:divBdr>
            <w:top w:val="none" w:sz="0" w:space="0" w:color="auto"/>
            <w:left w:val="none" w:sz="0" w:space="0" w:color="auto"/>
            <w:bottom w:val="none" w:sz="0" w:space="0" w:color="auto"/>
            <w:right w:val="none" w:sz="0" w:space="0" w:color="auto"/>
          </w:divBdr>
        </w:div>
      </w:divsChild>
    </w:div>
    <w:div w:id="1473598299">
      <w:bodyDiv w:val="1"/>
      <w:marLeft w:val="0"/>
      <w:marRight w:val="0"/>
      <w:marTop w:val="0"/>
      <w:marBottom w:val="0"/>
      <w:divBdr>
        <w:top w:val="none" w:sz="0" w:space="0" w:color="auto"/>
        <w:left w:val="none" w:sz="0" w:space="0" w:color="auto"/>
        <w:bottom w:val="none" w:sz="0" w:space="0" w:color="auto"/>
        <w:right w:val="none" w:sz="0" w:space="0" w:color="auto"/>
      </w:divBdr>
      <w:divsChild>
        <w:div w:id="673647803">
          <w:marLeft w:val="0"/>
          <w:marRight w:val="0"/>
          <w:marTop w:val="0"/>
          <w:marBottom w:val="0"/>
          <w:divBdr>
            <w:top w:val="none" w:sz="0" w:space="0" w:color="auto"/>
            <w:left w:val="none" w:sz="0" w:space="0" w:color="auto"/>
            <w:bottom w:val="none" w:sz="0" w:space="0" w:color="auto"/>
            <w:right w:val="none" w:sz="0" w:space="0" w:color="auto"/>
          </w:divBdr>
        </w:div>
        <w:div w:id="732384791">
          <w:marLeft w:val="0"/>
          <w:marRight w:val="0"/>
          <w:marTop w:val="0"/>
          <w:marBottom w:val="0"/>
          <w:divBdr>
            <w:top w:val="none" w:sz="0" w:space="0" w:color="auto"/>
            <w:left w:val="none" w:sz="0" w:space="0" w:color="auto"/>
            <w:bottom w:val="none" w:sz="0" w:space="0" w:color="auto"/>
            <w:right w:val="none" w:sz="0" w:space="0" w:color="auto"/>
          </w:divBdr>
        </w:div>
      </w:divsChild>
    </w:div>
    <w:div w:id="1474911407">
      <w:bodyDiv w:val="1"/>
      <w:marLeft w:val="0"/>
      <w:marRight w:val="0"/>
      <w:marTop w:val="0"/>
      <w:marBottom w:val="0"/>
      <w:divBdr>
        <w:top w:val="none" w:sz="0" w:space="0" w:color="auto"/>
        <w:left w:val="none" w:sz="0" w:space="0" w:color="auto"/>
        <w:bottom w:val="none" w:sz="0" w:space="0" w:color="auto"/>
        <w:right w:val="none" w:sz="0" w:space="0" w:color="auto"/>
      </w:divBdr>
      <w:divsChild>
        <w:div w:id="27998618">
          <w:marLeft w:val="0"/>
          <w:marRight w:val="0"/>
          <w:marTop w:val="0"/>
          <w:marBottom w:val="0"/>
          <w:divBdr>
            <w:top w:val="none" w:sz="0" w:space="0" w:color="auto"/>
            <w:left w:val="none" w:sz="0" w:space="0" w:color="auto"/>
            <w:bottom w:val="none" w:sz="0" w:space="0" w:color="auto"/>
            <w:right w:val="none" w:sz="0" w:space="0" w:color="auto"/>
          </w:divBdr>
          <w:divsChild>
            <w:div w:id="394620332">
              <w:marLeft w:val="0"/>
              <w:marRight w:val="0"/>
              <w:marTop w:val="0"/>
              <w:marBottom w:val="0"/>
              <w:divBdr>
                <w:top w:val="none" w:sz="0" w:space="0" w:color="auto"/>
                <w:left w:val="none" w:sz="0" w:space="0" w:color="auto"/>
                <w:bottom w:val="none" w:sz="0" w:space="0" w:color="auto"/>
                <w:right w:val="none" w:sz="0" w:space="0" w:color="auto"/>
              </w:divBdr>
            </w:div>
          </w:divsChild>
        </w:div>
        <w:div w:id="1579821895">
          <w:marLeft w:val="0"/>
          <w:marRight w:val="0"/>
          <w:marTop w:val="0"/>
          <w:marBottom w:val="0"/>
          <w:divBdr>
            <w:top w:val="none" w:sz="0" w:space="0" w:color="auto"/>
            <w:left w:val="none" w:sz="0" w:space="0" w:color="auto"/>
            <w:bottom w:val="none" w:sz="0" w:space="0" w:color="auto"/>
            <w:right w:val="none" w:sz="0" w:space="0" w:color="auto"/>
          </w:divBdr>
        </w:div>
      </w:divsChild>
    </w:div>
    <w:div w:id="1474980421">
      <w:bodyDiv w:val="1"/>
      <w:marLeft w:val="0"/>
      <w:marRight w:val="0"/>
      <w:marTop w:val="0"/>
      <w:marBottom w:val="0"/>
      <w:divBdr>
        <w:top w:val="none" w:sz="0" w:space="0" w:color="auto"/>
        <w:left w:val="none" w:sz="0" w:space="0" w:color="auto"/>
        <w:bottom w:val="none" w:sz="0" w:space="0" w:color="auto"/>
        <w:right w:val="none" w:sz="0" w:space="0" w:color="auto"/>
      </w:divBdr>
      <w:divsChild>
        <w:div w:id="184829842">
          <w:marLeft w:val="0"/>
          <w:marRight w:val="0"/>
          <w:marTop w:val="0"/>
          <w:marBottom w:val="0"/>
          <w:divBdr>
            <w:top w:val="none" w:sz="0" w:space="0" w:color="auto"/>
            <w:left w:val="none" w:sz="0" w:space="0" w:color="auto"/>
            <w:bottom w:val="none" w:sz="0" w:space="0" w:color="auto"/>
            <w:right w:val="none" w:sz="0" w:space="0" w:color="auto"/>
          </w:divBdr>
        </w:div>
        <w:div w:id="1656913105">
          <w:marLeft w:val="0"/>
          <w:marRight w:val="0"/>
          <w:marTop w:val="0"/>
          <w:marBottom w:val="0"/>
          <w:divBdr>
            <w:top w:val="none" w:sz="0" w:space="0" w:color="auto"/>
            <w:left w:val="none" w:sz="0" w:space="0" w:color="auto"/>
            <w:bottom w:val="none" w:sz="0" w:space="0" w:color="auto"/>
            <w:right w:val="none" w:sz="0" w:space="0" w:color="auto"/>
          </w:divBdr>
          <w:divsChild>
            <w:div w:id="16282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174298">
      <w:bodyDiv w:val="1"/>
      <w:marLeft w:val="0"/>
      <w:marRight w:val="0"/>
      <w:marTop w:val="0"/>
      <w:marBottom w:val="0"/>
      <w:divBdr>
        <w:top w:val="none" w:sz="0" w:space="0" w:color="auto"/>
        <w:left w:val="none" w:sz="0" w:space="0" w:color="auto"/>
        <w:bottom w:val="none" w:sz="0" w:space="0" w:color="auto"/>
        <w:right w:val="none" w:sz="0" w:space="0" w:color="auto"/>
      </w:divBdr>
    </w:div>
    <w:div w:id="1475215622">
      <w:bodyDiv w:val="1"/>
      <w:marLeft w:val="0"/>
      <w:marRight w:val="0"/>
      <w:marTop w:val="0"/>
      <w:marBottom w:val="0"/>
      <w:divBdr>
        <w:top w:val="none" w:sz="0" w:space="0" w:color="auto"/>
        <w:left w:val="none" w:sz="0" w:space="0" w:color="auto"/>
        <w:bottom w:val="none" w:sz="0" w:space="0" w:color="auto"/>
        <w:right w:val="none" w:sz="0" w:space="0" w:color="auto"/>
      </w:divBdr>
      <w:divsChild>
        <w:div w:id="717051360">
          <w:marLeft w:val="0"/>
          <w:marRight w:val="0"/>
          <w:marTop w:val="0"/>
          <w:marBottom w:val="0"/>
          <w:divBdr>
            <w:top w:val="none" w:sz="0" w:space="0" w:color="auto"/>
            <w:left w:val="none" w:sz="0" w:space="0" w:color="auto"/>
            <w:bottom w:val="none" w:sz="0" w:space="0" w:color="auto"/>
            <w:right w:val="none" w:sz="0" w:space="0" w:color="auto"/>
          </w:divBdr>
        </w:div>
        <w:div w:id="2123378460">
          <w:marLeft w:val="0"/>
          <w:marRight w:val="0"/>
          <w:marTop w:val="300"/>
          <w:marBottom w:val="0"/>
          <w:divBdr>
            <w:top w:val="none" w:sz="0" w:space="0" w:color="auto"/>
            <w:left w:val="none" w:sz="0" w:space="0" w:color="auto"/>
            <w:bottom w:val="none" w:sz="0" w:space="0" w:color="auto"/>
            <w:right w:val="none" w:sz="0" w:space="0" w:color="auto"/>
          </w:divBdr>
        </w:div>
      </w:divsChild>
    </w:div>
    <w:div w:id="1475954358">
      <w:bodyDiv w:val="1"/>
      <w:marLeft w:val="0"/>
      <w:marRight w:val="0"/>
      <w:marTop w:val="0"/>
      <w:marBottom w:val="0"/>
      <w:divBdr>
        <w:top w:val="none" w:sz="0" w:space="0" w:color="auto"/>
        <w:left w:val="none" w:sz="0" w:space="0" w:color="auto"/>
        <w:bottom w:val="none" w:sz="0" w:space="0" w:color="auto"/>
        <w:right w:val="none" w:sz="0" w:space="0" w:color="auto"/>
      </w:divBdr>
    </w:div>
    <w:div w:id="1476072360">
      <w:bodyDiv w:val="1"/>
      <w:marLeft w:val="0"/>
      <w:marRight w:val="0"/>
      <w:marTop w:val="0"/>
      <w:marBottom w:val="0"/>
      <w:divBdr>
        <w:top w:val="none" w:sz="0" w:space="0" w:color="auto"/>
        <w:left w:val="none" w:sz="0" w:space="0" w:color="auto"/>
        <w:bottom w:val="none" w:sz="0" w:space="0" w:color="auto"/>
        <w:right w:val="none" w:sz="0" w:space="0" w:color="auto"/>
      </w:divBdr>
      <w:divsChild>
        <w:div w:id="1337538516">
          <w:marLeft w:val="0"/>
          <w:marRight w:val="0"/>
          <w:marTop w:val="0"/>
          <w:marBottom w:val="0"/>
          <w:divBdr>
            <w:top w:val="none" w:sz="0" w:space="0" w:color="auto"/>
            <w:left w:val="none" w:sz="0" w:space="0" w:color="auto"/>
            <w:bottom w:val="none" w:sz="0" w:space="0" w:color="auto"/>
            <w:right w:val="none" w:sz="0" w:space="0" w:color="auto"/>
          </w:divBdr>
          <w:divsChild>
            <w:div w:id="713627178">
              <w:marLeft w:val="0"/>
              <w:marRight w:val="0"/>
              <w:marTop w:val="0"/>
              <w:marBottom w:val="0"/>
              <w:divBdr>
                <w:top w:val="none" w:sz="0" w:space="0" w:color="auto"/>
                <w:left w:val="none" w:sz="0" w:space="0" w:color="auto"/>
                <w:bottom w:val="none" w:sz="0" w:space="0" w:color="auto"/>
                <w:right w:val="none" w:sz="0" w:space="0" w:color="auto"/>
              </w:divBdr>
              <w:divsChild>
                <w:div w:id="1679653421">
                  <w:marLeft w:val="0"/>
                  <w:marRight w:val="0"/>
                  <w:marTop w:val="0"/>
                  <w:marBottom w:val="0"/>
                  <w:divBdr>
                    <w:top w:val="none" w:sz="0" w:space="0" w:color="auto"/>
                    <w:left w:val="none" w:sz="0" w:space="0" w:color="auto"/>
                    <w:bottom w:val="none" w:sz="0" w:space="0" w:color="auto"/>
                    <w:right w:val="none" w:sz="0" w:space="0" w:color="auto"/>
                  </w:divBdr>
                  <w:divsChild>
                    <w:div w:id="165275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852819">
          <w:marLeft w:val="0"/>
          <w:marRight w:val="0"/>
          <w:marTop w:val="0"/>
          <w:marBottom w:val="0"/>
          <w:divBdr>
            <w:top w:val="none" w:sz="0" w:space="0" w:color="auto"/>
            <w:left w:val="none" w:sz="0" w:space="0" w:color="auto"/>
            <w:bottom w:val="none" w:sz="0" w:space="0" w:color="auto"/>
            <w:right w:val="none" w:sz="0" w:space="0" w:color="auto"/>
          </w:divBdr>
          <w:divsChild>
            <w:div w:id="1635718145">
              <w:marLeft w:val="0"/>
              <w:marRight w:val="0"/>
              <w:marTop w:val="0"/>
              <w:marBottom w:val="0"/>
              <w:divBdr>
                <w:top w:val="none" w:sz="0" w:space="0" w:color="auto"/>
                <w:left w:val="none" w:sz="0" w:space="0" w:color="auto"/>
                <w:bottom w:val="none" w:sz="0" w:space="0" w:color="auto"/>
                <w:right w:val="none" w:sz="0" w:space="0" w:color="auto"/>
              </w:divBdr>
              <w:divsChild>
                <w:div w:id="1903640613">
                  <w:marLeft w:val="0"/>
                  <w:marRight w:val="0"/>
                  <w:marTop w:val="0"/>
                  <w:marBottom w:val="0"/>
                  <w:divBdr>
                    <w:top w:val="none" w:sz="0" w:space="0" w:color="auto"/>
                    <w:left w:val="none" w:sz="0" w:space="0" w:color="auto"/>
                    <w:bottom w:val="none" w:sz="0" w:space="0" w:color="auto"/>
                    <w:right w:val="none" w:sz="0" w:space="0" w:color="auto"/>
                  </w:divBdr>
                  <w:divsChild>
                    <w:div w:id="1926113249">
                      <w:marLeft w:val="0"/>
                      <w:marRight w:val="0"/>
                      <w:marTop w:val="0"/>
                      <w:marBottom w:val="0"/>
                      <w:divBdr>
                        <w:top w:val="none" w:sz="0" w:space="0" w:color="auto"/>
                        <w:left w:val="none" w:sz="0" w:space="0" w:color="auto"/>
                        <w:bottom w:val="none" w:sz="0" w:space="0" w:color="auto"/>
                        <w:right w:val="none" w:sz="0" w:space="0" w:color="auto"/>
                      </w:divBdr>
                      <w:divsChild>
                        <w:div w:id="785388325">
                          <w:marLeft w:val="0"/>
                          <w:marRight w:val="0"/>
                          <w:marTop w:val="0"/>
                          <w:marBottom w:val="0"/>
                          <w:divBdr>
                            <w:top w:val="none" w:sz="0" w:space="0" w:color="auto"/>
                            <w:left w:val="none" w:sz="0" w:space="0" w:color="auto"/>
                            <w:bottom w:val="none" w:sz="0" w:space="0" w:color="auto"/>
                            <w:right w:val="none" w:sz="0" w:space="0" w:color="auto"/>
                          </w:divBdr>
                          <w:divsChild>
                            <w:div w:id="1236932428">
                              <w:marLeft w:val="0"/>
                              <w:marRight w:val="0"/>
                              <w:marTop w:val="0"/>
                              <w:marBottom w:val="0"/>
                              <w:divBdr>
                                <w:top w:val="none" w:sz="0" w:space="0" w:color="auto"/>
                                <w:left w:val="none" w:sz="0" w:space="0" w:color="auto"/>
                                <w:bottom w:val="none" w:sz="0" w:space="0" w:color="auto"/>
                                <w:right w:val="none" w:sz="0" w:space="0" w:color="auto"/>
                              </w:divBdr>
                            </w:div>
                            <w:div w:id="157878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222215">
      <w:bodyDiv w:val="1"/>
      <w:marLeft w:val="0"/>
      <w:marRight w:val="0"/>
      <w:marTop w:val="0"/>
      <w:marBottom w:val="0"/>
      <w:divBdr>
        <w:top w:val="none" w:sz="0" w:space="0" w:color="auto"/>
        <w:left w:val="none" w:sz="0" w:space="0" w:color="auto"/>
        <w:bottom w:val="none" w:sz="0" w:space="0" w:color="auto"/>
        <w:right w:val="none" w:sz="0" w:space="0" w:color="auto"/>
      </w:divBdr>
      <w:divsChild>
        <w:div w:id="466750838">
          <w:marLeft w:val="0"/>
          <w:marRight w:val="0"/>
          <w:marTop w:val="0"/>
          <w:marBottom w:val="0"/>
          <w:divBdr>
            <w:top w:val="none" w:sz="0" w:space="0" w:color="auto"/>
            <w:left w:val="none" w:sz="0" w:space="0" w:color="auto"/>
            <w:bottom w:val="none" w:sz="0" w:space="0" w:color="auto"/>
            <w:right w:val="none" w:sz="0" w:space="0" w:color="auto"/>
          </w:divBdr>
          <w:divsChild>
            <w:div w:id="86555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484646">
      <w:bodyDiv w:val="1"/>
      <w:marLeft w:val="0"/>
      <w:marRight w:val="0"/>
      <w:marTop w:val="0"/>
      <w:marBottom w:val="0"/>
      <w:divBdr>
        <w:top w:val="none" w:sz="0" w:space="0" w:color="auto"/>
        <w:left w:val="none" w:sz="0" w:space="0" w:color="auto"/>
        <w:bottom w:val="none" w:sz="0" w:space="0" w:color="auto"/>
        <w:right w:val="none" w:sz="0" w:space="0" w:color="auto"/>
      </w:divBdr>
      <w:divsChild>
        <w:div w:id="1685939920">
          <w:marLeft w:val="0"/>
          <w:marRight w:val="0"/>
          <w:marTop w:val="0"/>
          <w:marBottom w:val="0"/>
          <w:divBdr>
            <w:top w:val="none" w:sz="0" w:space="0" w:color="auto"/>
            <w:left w:val="none" w:sz="0" w:space="0" w:color="auto"/>
            <w:bottom w:val="none" w:sz="0" w:space="0" w:color="auto"/>
            <w:right w:val="none" w:sz="0" w:space="0" w:color="auto"/>
          </w:divBdr>
        </w:div>
        <w:div w:id="189531373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76532382">
      <w:bodyDiv w:val="1"/>
      <w:marLeft w:val="0"/>
      <w:marRight w:val="0"/>
      <w:marTop w:val="0"/>
      <w:marBottom w:val="0"/>
      <w:divBdr>
        <w:top w:val="none" w:sz="0" w:space="0" w:color="auto"/>
        <w:left w:val="none" w:sz="0" w:space="0" w:color="auto"/>
        <w:bottom w:val="none" w:sz="0" w:space="0" w:color="auto"/>
        <w:right w:val="none" w:sz="0" w:space="0" w:color="auto"/>
      </w:divBdr>
      <w:divsChild>
        <w:div w:id="1888370733">
          <w:marLeft w:val="0"/>
          <w:marRight w:val="0"/>
          <w:marTop w:val="0"/>
          <w:marBottom w:val="0"/>
          <w:divBdr>
            <w:top w:val="none" w:sz="0" w:space="0" w:color="auto"/>
            <w:left w:val="none" w:sz="0" w:space="0" w:color="auto"/>
            <w:bottom w:val="none" w:sz="0" w:space="0" w:color="auto"/>
            <w:right w:val="none" w:sz="0" w:space="0" w:color="auto"/>
          </w:divBdr>
        </w:div>
        <w:div w:id="613367468">
          <w:marLeft w:val="0"/>
          <w:marRight w:val="0"/>
          <w:marTop w:val="300"/>
          <w:marBottom w:val="0"/>
          <w:divBdr>
            <w:top w:val="none" w:sz="0" w:space="0" w:color="auto"/>
            <w:left w:val="none" w:sz="0" w:space="0" w:color="auto"/>
            <w:bottom w:val="none" w:sz="0" w:space="0" w:color="auto"/>
            <w:right w:val="none" w:sz="0" w:space="0" w:color="auto"/>
          </w:divBdr>
        </w:div>
      </w:divsChild>
    </w:div>
    <w:div w:id="1476875899">
      <w:bodyDiv w:val="1"/>
      <w:marLeft w:val="0"/>
      <w:marRight w:val="0"/>
      <w:marTop w:val="0"/>
      <w:marBottom w:val="0"/>
      <w:divBdr>
        <w:top w:val="none" w:sz="0" w:space="0" w:color="auto"/>
        <w:left w:val="none" w:sz="0" w:space="0" w:color="auto"/>
        <w:bottom w:val="none" w:sz="0" w:space="0" w:color="auto"/>
        <w:right w:val="none" w:sz="0" w:space="0" w:color="auto"/>
      </w:divBdr>
      <w:divsChild>
        <w:div w:id="296762541">
          <w:marLeft w:val="0"/>
          <w:marRight w:val="0"/>
          <w:marTop w:val="0"/>
          <w:marBottom w:val="0"/>
          <w:divBdr>
            <w:top w:val="none" w:sz="0" w:space="0" w:color="auto"/>
            <w:left w:val="none" w:sz="0" w:space="0" w:color="auto"/>
            <w:bottom w:val="none" w:sz="0" w:space="0" w:color="auto"/>
            <w:right w:val="none" w:sz="0" w:space="0" w:color="auto"/>
          </w:divBdr>
        </w:div>
      </w:divsChild>
    </w:div>
    <w:div w:id="1476994489">
      <w:bodyDiv w:val="1"/>
      <w:marLeft w:val="0"/>
      <w:marRight w:val="0"/>
      <w:marTop w:val="0"/>
      <w:marBottom w:val="0"/>
      <w:divBdr>
        <w:top w:val="none" w:sz="0" w:space="0" w:color="auto"/>
        <w:left w:val="none" w:sz="0" w:space="0" w:color="auto"/>
        <w:bottom w:val="none" w:sz="0" w:space="0" w:color="auto"/>
        <w:right w:val="none" w:sz="0" w:space="0" w:color="auto"/>
      </w:divBdr>
    </w:div>
    <w:div w:id="1477181646">
      <w:bodyDiv w:val="1"/>
      <w:marLeft w:val="0"/>
      <w:marRight w:val="0"/>
      <w:marTop w:val="0"/>
      <w:marBottom w:val="0"/>
      <w:divBdr>
        <w:top w:val="none" w:sz="0" w:space="0" w:color="auto"/>
        <w:left w:val="none" w:sz="0" w:space="0" w:color="auto"/>
        <w:bottom w:val="none" w:sz="0" w:space="0" w:color="auto"/>
        <w:right w:val="none" w:sz="0" w:space="0" w:color="auto"/>
      </w:divBdr>
      <w:divsChild>
        <w:div w:id="955135623">
          <w:marLeft w:val="0"/>
          <w:marRight w:val="0"/>
          <w:marTop w:val="0"/>
          <w:marBottom w:val="0"/>
          <w:divBdr>
            <w:top w:val="none" w:sz="0" w:space="0" w:color="auto"/>
            <w:left w:val="none" w:sz="0" w:space="0" w:color="auto"/>
            <w:bottom w:val="none" w:sz="0" w:space="0" w:color="auto"/>
            <w:right w:val="none" w:sz="0" w:space="0" w:color="auto"/>
          </w:divBdr>
        </w:div>
        <w:div w:id="1727138902">
          <w:marLeft w:val="0"/>
          <w:marRight w:val="0"/>
          <w:marTop w:val="0"/>
          <w:marBottom w:val="0"/>
          <w:divBdr>
            <w:top w:val="none" w:sz="0" w:space="0" w:color="auto"/>
            <w:left w:val="none" w:sz="0" w:space="0" w:color="auto"/>
            <w:bottom w:val="none" w:sz="0" w:space="0" w:color="auto"/>
            <w:right w:val="none" w:sz="0" w:space="0" w:color="auto"/>
          </w:divBdr>
        </w:div>
      </w:divsChild>
    </w:div>
    <w:div w:id="1477185011">
      <w:bodyDiv w:val="1"/>
      <w:marLeft w:val="0"/>
      <w:marRight w:val="0"/>
      <w:marTop w:val="0"/>
      <w:marBottom w:val="0"/>
      <w:divBdr>
        <w:top w:val="none" w:sz="0" w:space="0" w:color="auto"/>
        <w:left w:val="none" w:sz="0" w:space="0" w:color="auto"/>
        <w:bottom w:val="none" w:sz="0" w:space="0" w:color="auto"/>
        <w:right w:val="none" w:sz="0" w:space="0" w:color="auto"/>
      </w:divBdr>
      <w:divsChild>
        <w:div w:id="1077898095">
          <w:marLeft w:val="0"/>
          <w:marRight w:val="0"/>
          <w:marTop w:val="0"/>
          <w:marBottom w:val="0"/>
          <w:divBdr>
            <w:top w:val="none" w:sz="0" w:space="0" w:color="auto"/>
            <w:left w:val="none" w:sz="0" w:space="0" w:color="auto"/>
            <w:bottom w:val="none" w:sz="0" w:space="0" w:color="auto"/>
            <w:right w:val="none" w:sz="0" w:space="0" w:color="auto"/>
          </w:divBdr>
        </w:div>
        <w:div w:id="1308510422">
          <w:marLeft w:val="0"/>
          <w:marRight w:val="0"/>
          <w:marTop w:val="0"/>
          <w:marBottom w:val="0"/>
          <w:divBdr>
            <w:top w:val="none" w:sz="0" w:space="0" w:color="auto"/>
            <w:left w:val="none" w:sz="0" w:space="0" w:color="auto"/>
            <w:bottom w:val="none" w:sz="0" w:space="0" w:color="auto"/>
            <w:right w:val="none" w:sz="0" w:space="0" w:color="auto"/>
          </w:divBdr>
          <w:divsChild>
            <w:div w:id="874269907">
              <w:marLeft w:val="0"/>
              <w:marRight w:val="0"/>
              <w:marTop w:val="0"/>
              <w:marBottom w:val="0"/>
              <w:divBdr>
                <w:top w:val="none" w:sz="0" w:space="0" w:color="auto"/>
                <w:left w:val="none" w:sz="0" w:space="0" w:color="auto"/>
                <w:bottom w:val="none" w:sz="0" w:space="0" w:color="auto"/>
                <w:right w:val="none" w:sz="0" w:space="0" w:color="auto"/>
              </w:divBdr>
              <w:divsChild>
                <w:div w:id="271206645">
                  <w:marLeft w:val="0"/>
                  <w:marRight w:val="0"/>
                  <w:marTop w:val="0"/>
                  <w:marBottom w:val="0"/>
                  <w:divBdr>
                    <w:top w:val="none" w:sz="0" w:space="0" w:color="auto"/>
                    <w:left w:val="none" w:sz="0" w:space="0" w:color="auto"/>
                    <w:bottom w:val="none" w:sz="0" w:space="0" w:color="auto"/>
                    <w:right w:val="none" w:sz="0" w:space="0" w:color="auto"/>
                  </w:divBdr>
                  <w:divsChild>
                    <w:div w:id="1336761394">
                      <w:marLeft w:val="0"/>
                      <w:marRight w:val="0"/>
                      <w:marTop w:val="0"/>
                      <w:marBottom w:val="0"/>
                      <w:divBdr>
                        <w:top w:val="none" w:sz="0" w:space="0" w:color="auto"/>
                        <w:left w:val="none" w:sz="0" w:space="0" w:color="auto"/>
                        <w:bottom w:val="none" w:sz="0" w:space="0" w:color="auto"/>
                        <w:right w:val="none" w:sz="0" w:space="0" w:color="auto"/>
                      </w:divBdr>
                      <w:divsChild>
                        <w:div w:id="736170500">
                          <w:marLeft w:val="0"/>
                          <w:marRight w:val="0"/>
                          <w:marTop w:val="0"/>
                          <w:marBottom w:val="0"/>
                          <w:divBdr>
                            <w:top w:val="none" w:sz="0" w:space="0" w:color="auto"/>
                            <w:left w:val="none" w:sz="0" w:space="0" w:color="auto"/>
                            <w:bottom w:val="none" w:sz="0" w:space="0" w:color="auto"/>
                            <w:right w:val="none" w:sz="0" w:space="0" w:color="auto"/>
                          </w:divBdr>
                        </w:div>
                        <w:div w:id="68690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256700">
      <w:bodyDiv w:val="1"/>
      <w:marLeft w:val="0"/>
      <w:marRight w:val="0"/>
      <w:marTop w:val="0"/>
      <w:marBottom w:val="0"/>
      <w:divBdr>
        <w:top w:val="none" w:sz="0" w:space="0" w:color="auto"/>
        <w:left w:val="none" w:sz="0" w:space="0" w:color="auto"/>
        <w:bottom w:val="none" w:sz="0" w:space="0" w:color="auto"/>
        <w:right w:val="none" w:sz="0" w:space="0" w:color="auto"/>
      </w:divBdr>
      <w:divsChild>
        <w:div w:id="1054038759">
          <w:marLeft w:val="0"/>
          <w:marRight w:val="0"/>
          <w:marTop w:val="0"/>
          <w:marBottom w:val="0"/>
          <w:divBdr>
            <w:top w:val="none" w:sz="0" w:space="0" w:color="auto"/>
            <w:left w:val="none" w:sz="0" w:space="0" w:color="auto"/>
            <w:bottom w:val="none" w:sz="0" w:space="0" w:color="auto"/>
            <w:right w:val="none" w:sz="0" w:space="0" w:color="auto"/>
          </w:divBdr>
          <w:divsChild>
            <w:div w:id="634793829">
              <w:marLeft w:val="0"/>
              <w:marRight w:val="0"/>
              <w:marTop w:val="0"/>
              <w:marBottom w:val="0"/>
              <w:divBdr>
                <w:top w:val="none" w:sz="0" w:space="0" w:color="auto"/>
                <w:left w:val="none" w:sz="0" w:space="0" w:color="auto"/>
                <w:bottom w:val="none" w:sz="0" w:space="0" w:color="auto"/>
                <w:right w:val="none" w:sz="0" w:space="0" w:color="auto"/>
              </w:divBdr>
              <w:divsChild>
                <w:div w:id="194079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36517">
      <w:bodyDiv w:val="1"/>
      <w:marLeft w:val="0"/>
      <w:marRight w:val="0"/>
      <w:marTop w:val="0"/>
      <w:marBottom w:val="0"/>
      <w:divBdr>
        <w:top w:val="none" w:sz="0" w:space="0" w:color="auto"/>
        <w:left w:val="none" w:sz="0" w:space="0" w:color="auto"/>
        <w:bottom w:val="none" w:sz="0" w:space="0" w:color="auto"/>
        <w:right w:val="none" w:sz="0" w:space="0" w:color="auto"/>
      </w:divBdr>
    </w:div>
    <w:div w:id="1477798195">
      <w:bodyDiv w:val="1"/>
      <w:marLeft w:val="0"/>
      <w:marRight w:val="0"/>
      <w:marTop w:val="0"/>
      <w:marBottom w:val="0"/>
      <w:divBdr>
        <w:top w:val="none" w:sz="0" w:space="0" w:color="auto"/>
        <w:left w:val="none" w:sz="0" w:space="0" w:color="auto"/>
        <w:bottom w:val="none" w:sz="0" w:space="0" w:color="auto"/>
        <w:right w:val="none" w:sz="0" w:space="0" w:color="auto"/>
      </w:divBdr>
      <w:divsChild>
        <w:div w:id="1874229348">
          <w:marLeft w:val="0"/>
          <w:marRight w:val="0"/>
          <w:marTop w:val="0"/>
          <w:marBottom w:val="0"/>
          <w:divBdr>
            <w:top w:val="none" w:sz="0" w:space="0" w:color="auto"/>
            <w:left w:val="none" w:sz="0" w:space="0" w:color="auto"/>
            <w:bottom w:val="none" w:sz="0" w:space="0" w:color="auto"/>
            <w:right w:val="none" w:sz="0" w:space="0" w:color="auto"/>
          </w:divBdr>
          <w:divsChild>
            <w:div w:id="1533231001">
              <w:marLeft w:val="0"/>
              <w:marRight w:val="0"/>
              <w:marTop w:val="0"/>
              <w:marBottom w:val="0"/>
              <w:divBdr>
                <w:top w:val="none" w:sz="0" w:space="0" w:color="auto"/>
                <w:left w:val="none" w:sz="0" w:space="0" w:color="auto"/>
                <w:bottom w:val="none" w:sz="0" w:space="0" w:color="auto"/>
                <w:right w:val="none" w:sz="0" w:space="0" w:color="auto"/>
              </w:divBdr>
            </w:div>
          </w:divsChild>
        </w:div>
        <w:div w:id="862016403">
          <w:marLeft w:val="0"/>
          <w:marRight w:val="0"/>
          <w:marTop w:val="0"/>
          <w:marBottom w:val="0"/>
          <w:divBdr>
            <w:top w:val="none" w:sz="0" w:space="0" w:color="auto"/>
            <w:left w:val="none" w:sz="0" w:space="0" w:color="auto"/>
            <w:bottom w:val="none" w:sz="0" w:space="0" w:color="auto"/>
            <w:right w:val="none" w:sz="0" w:space="0" w:color="auto"/>
          </w:divBdr>
        </w:div>
      </w:divsChild>
    </w:div>
    <w:div w:id="1477801061">
      <w:bodyDiv w:val="1"/>
      <w:marLeft w:val="0"/>
      <w:marRight w:val="0"/>
      <w:marTop w:val="0"/>
      <w:marBottom w:val="0"/>
      <w:divBdr>
        <w:top w:val="none" w:sz="0" w:space="0" w:color="auto"/>
        <w:left w:val="none" w:sz="0" w:space="0" w:color="auto"/>
        <w:bottom w:val="none" w:sz="0" w:space="0" w:color="auto"/>
        <w:right w:val="none" w:sz="0" w:space="0" w:color="auto"/>
      </w:divBdr>
      <w:divsChild>
        <w:div w:id="1275289639">
          <w:marLeft w:val="0"/>
          <w:marRight w:val="0"/>
          <w:marTop w:val="0"/>
          <w:marBottom w:val="0"/>
          <w:divBdr>
            <w:top w:val="none" w:sz="0" w:space="0" w:color="auto"/>
            <w:left w:val="none" w:sz="0" w:space="0" w:color="auto"/>
            <w:bottom w:val="none" w:sz="0" w:space="0" w:color="auto"/>
            <w:right w:val="none" w:sz="0" w:space="0" w:color="auto"/>
          </w:divBdr>
        </w:div>
      </w:divsChild>
    </w:div>
    <w:div w:id="1477836962">
      <w:bodyDiv w:val="1"/>
      <w:marLeft w:val="0"/>
      <w:marRight w:val="0"/>
      <w:marTop w:val="0"/>
      <w:marBottom w:val="0"/>
      <w:divBdr>
        <w:top w:val="none" w:sz="0" w:space="0" w:color="auto"/>
        <w:left w:val="none" w:sz="0" w:space="0" w:color="auto"/>
        <w:bottom w:val="none" w:sz="0" w:space="0" w:color="auto"/>
        <w:right w:val="none" w:sz="0" w:space="0" w:color="auto"/>
      </w:divBdr>
      <w:divsChild>
        <w:div w:id="624581057">
          <w:marLeft w:val="0"/>
          <w:marRight w:val="0"/>
          <w:marTop w:val="0"/>
          <w:marBottom w:val="0"/>
          <w:divBdr>
            <w:top w:val="none" w:sz="0" w:space="0" w:color="auto"/>
            <w:left w:val="none" w:sz="0" w:space="0" w:color="auto"/>
            <w:bottom w:val="none" w:sz="0" w:space="0" w:color="auto"/>
            <w:right w:val="none" w:sz="0" w:space="0" w:color="auto"/>
          </w:divBdr>
        </w:div>
      </w:divsChild>
    </w:div>
    <w:div w:id="1477993594">
      <w:bodyDiv w:val="1"/>
      <w:marLeft w:val="0"/>
      <w:marRight w:val="0"/>
      <w:marTop w:val="0"/>
      <w:marBottom w:val="0"/>
      <w:divBdr>
        <w:top w:val="none" w:sz="0" w:space="0" w:color="auto"/>
        <w:left w:val="none" w:sz="0" w:space="0" w:color="auto"/>
        <w:bottom w:val="none" w:sz="0" w:space="0" w:color="auto"/>
        <w:right w:val="none" w:sz="0" w:space="0" w:color="auto"/>
      </w:divBdr>
    </w:div>
    <w:div w:id="1477994774">
      <w:bodyDiv w:val="1"/>
      <w:marLeft w:val="0"/>
      <w:marRight w:val="0"/>
      <w:marTop w:val="0"/>
      <w:marBottom w:val="0"/>
      <w:divBdr>
        <w:top w:val="none" w:sz="0" w:space="0" w:color="auto"/>
        <w:left w:val="none" w:sz="0" w:space="0" w:color="auto"/>
        <w:bottom w:val="none" w:sz="0" w:space="0" w:color="auto"/>
        <w:right w:val="none" w:sz="0" w:space="0" w:color="auto"/>
      </w:divBdr>
      <w:divsChild>
        <w:div w:id="32730075">
          <w:marLeft w:val="0"/>
          <w:marRight w:val="0"/>
          <w:marTop w:val="0"/>
          <w:marBottom w:val="0"/>
          <w:divBdr>
            <w:top w:val="none" w:sz="0" w:space="0" w:color="auto"/>
            <w:left w:val="none" w:sz="0" w:space="0" w:color="auto"/>
            <w:bottom w:val="none" w:sz="0" w:space="0" w:color="auto"/>
            <w:right w:val="none" w:sz="0" w:space="0" w:color="auto"/>
          </w:divBdr>
        </w:div>
      </w:divsChild>
    </w:div>
    <w:div w:id="1478644040">
      <w:bodyDiv w:val="1"/>
      <w:marLeft w:val="0"/>
      <w:marRight w:val="0"/>
      <w:marTop w:val="0"/>
      <w:marBottom w:val="0"/>
      <w:divBdr>
        <w:top w:val="none" w:sz="0" w:space="0" w:color="auto"/>
        <w:left w:val="none" w:sz="0" w:space="0" w:color="auto"/>
        <w:bottom w:val="none" w:sz="0" w:space="0" w:color="auto"/>
        <w:right w:val="none" w:sz="0" w:space="0" w:color="auto"/>
      </w:divBdr>
      <w:divsChild>
        <w:div w:id="166478761">
          <w:marLeft w:val="0"/>
          <w:marRight w:val="0"/>
          <w:marTop w:val="0"/>
          <w:marBottom w:val="0"/>
          <w:divBdr>
            <w:top w:val="none" w:sz="0" w:space="0" w:color="auto"/>
            <w:left w:val="none" w:sz="0" w:space="0" w:color="auto"/>
            <w:bottom w:val="none" w:sz="0" w:space="0" w:color="auto"/>
            <w:right w:val="none" w:sz="0" w:space="0" w:color="auto"/>
          </w:divBdr>
          <w:divsChild>
            <w:div w:id="1317802212">
              <w:marLeft w:val="0"/>
              <w:marRight w:val="0"/>
              <w:marTop w:val="0"/>
              <w:marBottom w:val="0"/>
              <w:divBdr>
                <w:top w:val="none" w:sz="0" w:space="0" w:color="auto"/>
                <w:left w:val="none" w:sz="0" w:space="0" w:color="auto"/>
                <w:bottom w:val="none" w:sz="0" w:space="0" w:color="auto"/>
                <w:right w:val="none" w:sz="0" w:space="0" w:color="auto"/>
              </w:divBdr>
            </w:div>
          </w:divsChild>
        </w:div>
        <w:div w:id="1162503774">
          <w:marLeft w:val="0"/>
          <w:marRight w:val="0"/>
          <w:marTop w:val="0"/>
          <w:marBottom w:val="0"/>
          <w:divBdr>
            <w:top w:val="none" w:sz="0" w:space="0" w:color="auto"/>
            <w:left w:val="none" w:sz="0" w:space="0" w:color="auto"/>
            <w:bottom w:val="none" w:sz="0" w:space="0" w:color="auto"/>
            <w:right w:val="none" w:sz="0" w:space="0" w:color="auto"/>
          </w:divBdr>
        </w:div>
      </w:divsChild>
    </w:div>
    <w:div w:id="1478911162">
      <w:bodyDiv w:val="1"/>
      <w:marLeft w:val="0"/>
      <w:marRight w:val="0"/>
      <w:marTop w:val="0"/>
      <w:marBottom w:val="0"/>
      <w:divBdr>
        <w:top w:val="none" w:sz="0" w:space="0" w:color="auto"/>
        <w:left w:val="none" w:sz="0" w:space="0" w:color="auto"/>
        <w:bottom w:val="none" w:sz="0" w:space="0" w:color="auto"/>
        <w:right w:val="none" w:sz="0" w:space="0" w:color="auto"/>
      </w:divBdr>
      <w:divsChild>
        <w:div w:id="1788767292">
          <w:marLeft w:val="0"/>
          <w:marRight w:val="0"/>
          <w:marTop w:val="0"/>
          <w:marBottom w:val="0"/>
          <w:divBdr>
            <w:top w:val="none" w:sz="0" w:space="0" w:color="auto"/>
            <w:left w:val="none" w:sz="0" w:space="0" w:color="auto"/>
            <w:bottom w:val="none" w:sz="0" w:space="0" w:color="auto"/>
            <w:right w:val="none" w:sz="0" w:space="0" w:color="auto"/>
          </w:divBdr>
          <w:divsChild>
            <w:div w:id="936055742">
              <w:marLeft w:val="0"/>
              <w:marRight w:val="0"/>
              <w:marTop w:val="0"/>
              <w:marBottom w:val="0"/>
              <w:divBdr>
                <w:top w:val="none" w:sz="0" w:space="0" w:color="auto"/>
                <w:left w:val="none" w:sz="0" w:space="0" w:color="auto"/>
                <w:bottom w:val="none" w:sz="0" w:space="0" w:color="auto"/>
                <w:right w:val="none" w:sz="0" w:space="0" w:color="auto"/>
              </w:divBdr>
              <w:divsChild>
                <w:div w:id="630861345">
                  <w:marLeft w:val="0"/>
                  <w:marRight w:val="0"/>
                  <w:marTop w:val="0"/>
                  <w:marBottom w:val="0"/>
                  <w:divBdr>
                    <w:top w:val="none" w:sz="0" w:space="0" w:color="auto"/>
                    <w:left w:val="none" w:sz="0" w:space="0" w:color="auto"/>
                    <w:bottom w:val="none" w:sz="0" w:space="0" w:color="auto"/>
                    <w:right w:val="none" w:sz="0" w:space="0" w:color="auto"/>
                  </w:divBdr>
                  <w:divsChild>
                    <w:div w:id="904268218">
                      <w:marLeft w:val="0"/>
                      <w:marRight w:val="0"/>
                      <w:marTop w:val="0"/>
                      <w:marBottom w:val="0"/>
                      <w:divBdr>
                        <w:top w:val="none" w:sz="0" w:space="0" w:color="auto"/>
                        <w:left w:val="none" w:sz="0" w:space="0" w:color="auto"/>
                        <w:bottom w:val="none" w:sz="0" w:space="0" w:color="auto"/>
                        <w:right w:val="none" w:sz="0" w:space="0" w:color="auto"/>
                      </w:divBdr>
                      <w:divsChild>
                        <w:div w:id="1740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9229495">
      <w:bodyDiv w:val="1"/>
      <w:marLeft w:val="0"/>
      <w:marRight w:val="0"/>
      <w:marTop w:val="0"/>
      <w:marBottom w:val="0"/>
      <w:divBdr>
        <w:top w:val="none" w:sz="0" w:space="0" w:color="auto"/>
        <w:left w:val="none" w:sz="0" w:space="0" w:color="auto"/>
        <w:bottom w:val="none" w:sz="0" w:space="0" w:color="auto"/>
        <w:right w:val="none" w:sz="0" w:space="0" w:color="auto"/>
      </w:divBdr>
    </w:div>
    <w:div w:id="1479303837">
      <w:bodyDiv w:val="1"/>
      <w:marLeft w:val="0"/>
      <w:marRight w:val="0"/>
      <w:marTop w:val="0"/>
      <w:marBottom w:val="0"/>
      <w:divBdr>
        <w:top w:val="none" w:sz="0" w:space="0" w:color="auto"/>
        <w:left w:val="none" w:sz="0" w:space="0" w:color="auto"/>
        <w:bottom w:val="none" w:sz="0" w:space="0" w:color="auto"/>
        <w:right w:val="none" w:sz="0" w:space="0" w:color="auto"/>
      </w:divBdr>
    </w:div>
    <w:div w:id="1479305232">
      <w:bodyDiv w:val="1"/>
      <w:marLeft w:val="0"/>
      <w:marRight w:val="0"/>
      <w:marTop w:val="0"/>
      <w:marBottom w:val="0"/>
      <w:divBdr>
        <w:top w:val="none" w:sz="0" w:space="0" w:color="auto"/>
        <w:left w:val="none" w:sz="0" w:space="0" w:color="auto"/>
        <w:bottom w:val="none" w:sz="0" w:space="0" w:color="auto"/>
        <w:right w:val="none" w:sz="0" w:space="0" w:color="auto"/>
      </w:divBdr>
      <w:divsChild>
        <w:div w:id="179244132">
          <w:marLeft w:val="0"/>
          <w:marRight w:val="0"/>
          <w:marTop w:val="0"/>
          <w:marBottom w:val="0"/>
          <w:divBdr>
            <w:top w:val="none" w:sz="0" w:space="0" w:color="auto"/>
            <w:left w:val="none" w:sz="0" w:space="0" w:color="auto"/>
            <w:bottom w:val="none" w:sz="0" w:space="0" w:color="auto"/>
            <w:right w:val="none" w:sz="0" w:space="0" w:color="auto"/>
          </w:divBdr>
          <w:divsChild>
            <w:div w:id="1943370848">
              <w:marLeft w:val="0"/>
              <w:marRight w:val="0"/>
              <w:marTop w:val="0"/>
              <w:marBottom w:val="0"/>
              <w:divBdr>
                <w:top w:val="none" w:sz="0" w:space="0" w:color="auto"/>
                <w:left w:val="none" w:sz="0" w:space="0" w:color="auto"/>
                <w:bottom w:val="none" w:sz="0" w:space="0" w:color="auto"/>
                <w:right w:val="none" w:sz="0" w:space="0" w:color="auto"/>
              </w:divBdr>
              <w:divsChild>
                <w:div w:id="621115083">
                  <w:marLeft w:val="0"/>
                  <w:marRight w:val="0"/>
                  <w:marTop w:val="0"/>
                  <w:marBottom w:val="0"/>
                  <w:divBdr>
                    <w:top w:val="none" w:sz="0" w:space="0" w:color="auto"/>
                    <w:left w:val="none" w:sz="0" w:space="0" w:color="auto"/>
                    <w:bottom w:val="none" w:sz="0" w:space="0" w:color="auto"/>
                    <w:right w:val="none" w:sz="0" w:space="0" w:color="auto"/>
                  </w:divBdr>
                  <w:divsChild>
                    <w:div w:id="578559179">
                      <w:marLeft w:val="0"/>
                      <w:marRight w:val="0"/>
                      <w:marTop w:val="0"/>
                      <w:marBottom w:val="0"/>
                      <w:divBdr>
                        <w:top w:val="none" w:sz="0" w:space="0" w:color="auto"/>
                        <w:left w:val="none" w:sz="0" w:space="0" w:color="auto"/>
                        <w:bottom w:val="none" w:sz="0" w:space="0" w:color="auto"/>
                        <w:right w:val="none" w:sz="0" w:space="0" w:color="auto"/>
                      </w:divBdr>
                      <w:divsChild>
                        <w:div w:id="1185248188">
                          <w:marLeft w:val="0"/>
                          <w:marRight w:val="0"/>
                          <w:marTop w:val="0"/>
                          <w:marBottom w:val="0"/>
                          <w:divBdr>
                            <w:top w:val="none" w:sz="0" w:space="0" w:color="auto"/>
                            <w:left w:val="none" w:sz="0" w:space="0" w:color="auto"/>
                            <w:bottom w:val="none" w:sz="0" w:space="0" w:color="auto"/>
                            <w:right w:val="none" w:sz="0" w:space="0" w:color="auto"/>
                          </w:divBdr>
                          <w:divsChild>
                            <w:div w:id="104151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5966900">
          <w:marLeft w:val="0"/>
          <w:marRight w:val="0"/>
          <w:marTop w:val="0"/>
          <w:marBottom w:val="0"/>
          <w:divBdr>
            <w:top w:val="none" w:sz="0" w:space="0" w:color="auto"/>
            <w:left w:val="none" w:sz="0" w:space="0" w:color="auto"/>
            <w:bottom w:val="none" w:sz="0" w:space="0" w:color="auto"/>
            <w:right w:val="none" w:sz="0" w:space="0" w:color="auto"/>
          </w:divBdr>
          <w:divsChild>
            <w:div w:id="762452722">
              <w:marLeft w:val="0"/>
              <w:marRight w:val="0"/>
              <w:marTop w:val="0"/>
              <w:marBottom w:val="0"/>
              <w:divBdr>
                <w:top w:val="none" w:sz="0" w:space="0" w:color="auto"/>
                <w:left w:val="none" w:sz="0" w:space="0" w:color="auto"/>
                <w:bottom w:val="none" w:sz="0" w:space="0" w:color="auto"/>
                <w:right w:val="none" w:sz="0" w:space="0" w:color="auto"/>
              </w:divBdr>
              <w:divsChild>
                <w:div w:id="1197039150">
                  <w:marLeft w:val="0"/>
                  <w:marRight w:val="0"/>
                  <w:marTop w:val="0"/>
                  <w:marBottom w:val="0"/>
                  <w:divBdr>
                    <w:top w:val="none" w:sz="0" w:space="0" w:color="auto"/>
                    <w:left w:val="none" w:sz="0" w:space="0" w:color="auto"/>
                    <w:bottom w:val="none" w:sz="0" w:space="0" w:color="auto"/>
                    <w:right w:val="none" w:sz="0" w:space="0" w:color="auto"/>
                  </w:divBdr>
                  <w:divsChild>
                    <w:div w:id="176255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608754">
      <w:bodyDiv w:val="1"/>
      <w:marLeft w:val="0"/>
      <w:marRight w:val="0"/>
      <w:marTop w:val="0"/>
      <w:marBottom w:val="0"/>
      <w:divBdr>
        <w:top w:val="none" w:sz="0" w:space="0" w:color="auto"/>
        <w:left w:val="none" w:sz="0" w:space="0" w:color="auto"/>
        <w:bottom w:val="none" w:sz="0" w:space="0" w:color="auto"/>
        <w:right w:val="none" w:sz="0" w:space="0" w:color="auto"/>
      </w:divBdr>
      <w:divsChild>
        <w:div w:id="536426769">
          <w:marLeft w:val="0"/>
          <w:marRight w:val="0"/>
          <w:marTop w:val="150"/>
          <w:marBottom w:val="0"/>
          <w:divBdr>
            <w:top w:val="none" w:sz="0" w:space="0" w:color="auto"/>
            <w:left w:val="none" w:sz="0" w:space="0" w:color="auto"/>
            <w:bottom w:val="none" w:sz="0" w:space="0" w:color="auto"/>
            <w:right w:val="none" w:sz="0" w:space="0" w:color="auto"/>
          </w:divBdr>
        </w:div>
      </w:divsChild>
    </w:div>
    <w:div w:id="1479687673">
      <w:bodyDiv w:val="1"/>
      <w:marLeft w:val="0"/>
      <w:marRight w:val="0"/>
      <w:marTop w:val="0"/>
      <w:marBottom w:val="0"/>
      <w:divBdr>
        <w:top w:val="none" w:sz="0" w:space="0" w:color="auto"/>
        <w:left w:val="none" w:sz="0" w:space="0" w:color="auto"/>
        <w:bottom w:val="none" w:sz="0" w:space="0" w:color="auto"/>
        <w:right w:val="none" w:sz="0" w:space="0" w:color="auto"/>
      </w:divBdr>
    </w:div>
    <w:div w:id="1479881210">
      <w:bodyDiv w:val="1"/>
      <w:marLeft w:val="0"/>
      <w:marRight w:val="0"/>
      <w:marTop w:val="0"/>
      <w:marBottom w:val="0"/>
      <w:divBdr>
        <w:top w:val="none" w:sz="0" w:space="0" w:color="auto"/>
        <w:left w:val="none" w:sz="0" w:space="0" w:color="auto"/>
        <w:bottom w:val="none" w:sz="0" w:space="0" w:color="auto"/>
        <w:right w:val="none" w:sz="0" w:space="0" w:color="auto"/>
      </w:divBdr>
      <w:divsChild>
        <w:div w:id="145325588">
          <w:marLeft w:val="0"/>
          <w:marRight w:val="0"/>
          <w:marTop w:val="150"/>
          <w:marBottom w:val="150"/>
          <w:divBdr>
            <w:top w:val="single" w:sz="6" w:space="4" w:color="D7D7D7"/>
            <w:left w:val="none" w:sz="0" w:space="0" w:color="auto"/>
            <w:bottom w:val="single" w:sz="6" w:space="4" w:color="D7D7D7"/>
            <w:right w:val="none" w:sz="0" w:space="0" w:color="auto"/>
          </w:divBdr>
        </w:div>
        <w:div w:id="1883129177">
          <w:marLeft w:val="0"/>
          <w:marRight w:val="0"/>
          <w:marTop w:val="0"/>
          <w:marBottom w:val="0"/>
          <w:divBdr>
            <w:top w:val="none" w:sz="0" w:space="0" w:color="auto"/>
            <w:left w:val="none" w:sz="0" w:space="0" w:color="auto"/>
            <w:bottom w:val="none" w:sz="0" w:space="0" w:color="auto"/>
            <w:right w:val="none" w:sz="0" w:space="0" w:color="auto"/>
          </w:divBdr>
        </w:div>
      </w:divsChild>
    </w:div>
    <w:div w:id="1480223717">
      <w:bodyDiv w:val="1"/>
      <w:marLeft w:val="0"/>
      <w:marRight w:val="0"/>
      <w:marTop w:val="0"/>
      <w:marBottom w:val="0"/>
      <w:divBdr>
        <w:top w:val="none" w:sz="0" w:space="0" w:color="auto"/>
        <w:left w:val="none" w:sz="0" w:space="0" w:color="auto"/>
        <w:bottom w:val="none" w:sz="0" w:space="0" w:color="auto"/>
        <w:right w:val="none" w:sz="0" w:space="0" w:color="auto"/>
      </w:divBdr>
      <w:divsChild>
        <w:div w:id="193152994">
          <w:marLeft w:val="0"/>
          <w:marRight w:val="0"/>
          <w:marTop w:val="0"/>
          <w:marBottom w:val="0"/>
          <w:divBdr>
            <w:top w:val="none" w:sz="0" w:space="0" w:color="auto"/>
            <w:left w:val="none" w:sz="0" w:space="0" w:color="auto"/>
            <w:bottom w:val="none" w:sz="0" w:space="0" w:color="auto"/>
            <w:right w:val="none" w:sz="0" w:space="0" w:color="auto"/>
          </w:divBdr>
          <w:divsChild>
            <w:div w:id="1822848862">
              <w:marLeft w:val="0"/>
              <w:marRight w:val="0"/>
              <w:marTop w:val="0"/>
              <w:marBottom w:val="0"/>
              <w:divBdr>
                <w:top w:val="none" w:sz="0" w:space="0" w:color="auto"/>
                <w:left w:val="none" w:sz="0" w:space="0" w:color="auto"/>
                <w:bottom w:val="single" w:sz="6" w:space="8" w:color="DDDDDD"/>
                <w:right w:val="none" w:sz="0" w:space="0" w:color="auto"/>
              </w:divBdr>
              <w:divsChild>
                <w:div w:id="712467272">
                  <w:marLeft w:val="0"/>
                  <w:marRight w:val="0"/>
                  <w:marTop w:val="0"/>
                  <w:marBottom w:val="0"/>
                  <w:divBdr>
                    <w:top w:val="none" w:sz="0" w:space="0" w:color="auto"/>
                    <w:left w:val="none" w:sz="0" w:space="0" w:color="auto"/>
                    <w:bottom w:val="none" w:sz="0" w:space="0" w:color="auto"/>
                    <w:right w:val="none" w:sz="0" w:space="0" w:color="auto"/>
                  </w:divBdr>
                  <w:divsChild>
                    <w:div w:id="170607255">
                      <w:marLeft w:val="0"/>
                      <w:marRight w:val="0"/>
                      <w:marTop w:val="0"/>
                      <w:marBottom w:val="0"/>
                      <w:divBdr>
                        <w:top w:val="none" w:sz="0" w:space="0" w:color="auto"/>
                        <w:left w:val="none" w:sz="0" w:space="0" w:color="auto"/>
                        <w:bottom w:val="none" w:sz="0" w:space="0" w:color="auto"/>
                        <w:right w:val="none" w:sz="0" w:space="0" w:color="auto"/>
                      </w:divBdr>
                      <w:divsChild>
                        <w:div w:id="340355813">
                          <w:marLeft w:val="0"/>
                          <w:marRight w:val="0"/>
                          <w:marTop w:val="0"/>
                          <w:marBottom w:val="0"/>
                          <w:divBdr>
                            <w:top w:val="none" w:sz="0" w:space="0" w:color="auto"/>
                            <w:left w:val="none" w:sz="0" w:space="0" w:color="auto"/>
                            <w:bottom w:val="none" w:sz="0" w:space="0" w:color="auto"/>
                            <w:right w:val="none" w:sz="0" w:space="0" w:color="auto"/>
                          </w:divBdr>
                          <w:divsChild>
                            <w:div w:id="5823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09913">
                      <w:marLeft w:val="0"/>
                      <w:marRight w:val="0"/>
                      <w:marTop w:val="0"/>
                      <w:marBottom w:val="0"/>
                      <w:divBdr>
                        <w:top w:val="none" w:sz="0" w:space="0" w:color="auto"/>
                        <w:left w:val="none" w:sz="0" w:space="0" w:color="auto"/>
                        <w:bottom w:val="none" w:sz="0" w:space="0" w:color="auto"/>
                        <w:right w:val="none" w:sz="0" w:space="0" w:color="auto"/>
                      </w:divBdr>
                    </w:div>
                  </w:divsChild>
                </w:div>
                <w:div w:id="1467972184">
                  <w:marLeft w:val="0"/>
                  <w:marRight w:val="150"/>
                  <w:marTop w:val="45"/>
                  <w:marBottom w:val="75"/>
                  <w:divBdr>
                    <w:top w:val="none" w:sz="0" w:space="0" w:color="auto"/>
                    <w:left w:val="none" w:sz="0" w:space="0" w:color="auto"/>
                    <w:bottom w:val="none" w:sz="0" w:space="0" w:color="auto"/>
                    <w:right w:val="none" w:sz="0" w:space="0" w:color="auto"/>
                  </w:divBdr>
                  <w:divsChild>
                    <w:div w:id="1614752183">
                      <w:marLeft w:val="0"/>
                      <w:marRight w:val="0"/>
                      <w:marTop w:val="0"/>
                      <w:marBottom w:val="0"/>
                      <w:divBdr>
                        <w:top w:val="none" w:sz="0" w:space="0" w:color="auto"/>
                        <w:left w:val="none" w:sz="0" w:space="0" w:color="auto"/>
                        <w:bottom w:val="none" w:sz="0" w:space="0" w:color="auto"/>
                        <w:right w:val="none" w:sz="0" w:space="0" w:color="auto"/>
                      </w:divBdr>
                      <w:divsChild>
                        <w:div w:id="402995733">
                          <w:marLeft w:val="0"/>
                          <w:marRight w:val="0"/>
                          <w:marTop w:val="0"/>
                          <w:marBottom w:val="0"/>
                          <w:divBdr>
                            <w:top w:val="none" w:sz="0" w:space="0" w:color="auto"/>
                            <w:left w:val="none" w:sz="0" w:space="0" w:color="auto"/>
                            <w:bottom w:val="none" w:sz="0" w:space="0" w:color="auto"/>
                            <w:right w:val="none" w:sz="0" w:space="0" w:color="auto"/>
                          </w:divBdr>
                          <w:divsChild>
                            <w:div w:id="340745313">
                              <w:marLeft w:val="0"/>
                              <w:marRight w:val="0"/>
                              <w:marTop w:val="0"/>
                              <w:marBottom w:val="0"/>
                              <w:divBdr>
                                <w:top w:val="none" w:sz="0" w:space="0" w:color="auto"/>
                                <w:left w:val="none" w:sz="0" w:space="0" w:color="auto"/>
                                <w:bottom w:val="none" w:sz="0" w:space="0" w:color="auto"/>
                                <w:right w:val="none" w:sz="0" w:space="0" w:color="auto"/>
                              </w:divBdr>
                              <w:divsChild>
                                <w:div w:id="1848593264">
                                  <w:marLeft w:val="0"/>
                                  <w:marRight w:val="0"/>
                                  <w:marTop w:val="0"/>
                                  <w:marBottom w:val="0"/>
                                  <w:divBdr>
                                    <w:top w:val="none" w:sz="0" w:space="0" w:color="auto"/>
                                    <w:left w:val="none" w:sz="0" w:space="0" w:color="auto"/>
                                    <w:bottom w:val="none" w:sz="0" w:space="0" w:color="auto"/>
                                    <w:right w:val="none" w:sz="0" w:space="0" w:color="auto"/>
                                  </w:divBdr>
                                  <w:divsChild>
                                    <w:div w:id="106746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020015">
                  <w:marLeft w:val="0"/>
                  <w:marRight w:val="0"/>
                  <w:marTop w:val="0"/>
                  <w:marBottom w:val="0"/>
                  <w:divBdr>
                    <w:top w:val="none" w:sz="0" w:space="0" w:color="auto"/>
                    <w:left w:val="none" w:sz="0" w:space="0" w:color="auto"/>
                    <w:bottom w:val="none" w:sz="0" w:space="0" w:color="auto"/>
                    <w:right w:val="none" w:sz="0" w:space="0" w:color="auto"/>
                  </w:divBdr>
                  <w:divsChild>
                    <w:div w:id="30305627">
                      <w:marLeft w:val="0"/>
                      <w:marRight w:val="0"/>
                      <w:marTop w:val="0"/>
                      <w:marBottom w:val="0"/>
                      <w:divBdr>
                        <w:top w:val="none" w:sz="0" w:space="0" w:color="auto"/>
                        <w:left w:val="none" w:sz="0" w:space="0" w:color="auto"/>
                        <w:bottom w:val="none" w:sz="0" w:space="0" w:color="auto"/>
                        <w:right w:val="none" w:sz="0" w:space="0" w:color="auto"/>
                      </w:divBdr>
                    </w:div>
                    <w:div w:id="39570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648713">
          <w:marLeft w:val="0"/>
          <w:marRight w:val="0"/>
          <w:marTop w:val="0"/>
          <w:marBottom w:val="0"/>
          <w:divBdr>
            <w:top w:val="none" w:sz="0" w:space="0" w:color="auto"/>
            <w:left w:val="none" w:sz="0" w:space="0" w:color="auto"/>
            <w:bottom w:val="none" w:sz="0" w:space="0" w:color="auto"/>
            <w:right w:val="none" w:sz="0" w:space="0" w:color="auto"/>
          </w:divBdr>
          <w:divsChild>
            <w:div w:id="1728721844">
              <w:marLeft w:val="0"/>
              <w:marRight w:val="0"/>
              <w:marTop w:val="0"/>
              <w:marBottom w:val="0"/>
              <w:divBdr>
                <w:top w:val="none" w:sz="0" w:space="0" w:color="auto"/>
                <w:left w:val="none" w:sz="0" w:space="0" w:color="auto"/>
                <w:bottom w:val="single" w:sz="6" w:space="8" w:color="DDDDDD"/>
                <w:right w:val="none" w:sz="0" w:space="0" w:color="auto"/>
              </w:divBdr>
              <w:divsChild>
                <w:div w:id="334118062">
                  <w:marLeft w:val="0"/>
                  <w:marRight w:val="0"/>
                  <w:marTop w:val="0"/>
                  <w:marBottom w:val="0"/>
                  <w:divBdr>
                    <w:top w:val="none" w:sz="0" w:space="0" w:color="auto"/>
                    <w:left w:val="none" w:sz="0" w:space="0" w:color="auto"/>
                    <w:bottom w:val="none" w:sz="0" w:space="0" w:color="auto"/>
                    <w:right w:val="none" w:sz="0" w:space="0" w:color="auto"/>
                  </w:divBdr>
                  <w:divsChild>
                    <w:div w:id="408817288">
                      <w:marLeft w:val="0"/>
                      <w:marRight w:val="0"/>
                      <w:marTop w:val="0"/>
                      <w:marBottom w:val="0"/>
                      <w:divBdr>
                        <w:top w:val="none" w:sz="0" w:space="0" w:color="auto"/>
                        <w:left w:val="none" w:sz="0" w:space="0" w:color="auto"/>
                        <w:bottom w:val="none" w:sz="0" w:space="0" w:color="auto"/>
                        <w:right w:val="none" w:sz="0" w:space="0" w:color="auto"/>
                      </w:divBdr>
                      <w:divsChild>
                        <w:div w:id="1397052949">
                          <w:marLeft w:val="0"/>
                          <w:marRight w:val="0"/>
                          <w:marTop w:val="0"/>
                          <w:marBottom w:val="0"/>
                          <w:divBdr>
                            <w:top w:val="none" w:sz="0" w:space="0" w:color="auto"/>
                            <w:left w:val="none" w:sz="0" w:space="0" w:color="auto"/>
                            <w:bottom w:val="none" w:sz="0" w:space="0" w:color="auto"/>
                            <w:right w:val="none" w:sz="0" w:space="0" w:color="auto"/>
                          </w:divBdr>
                          <w:divsChild>
                            <w:div w:id="72418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9511">
                      <w:marLeft w:val="0"/>
                      <w:marRight w:val="0"/>
                      <w:marTop w:val="0"/>
                      <w:marBottom w:val="0"/>
                      <w:divBdr>
                        <w:top w:val="none" w:sz="0" w:space="0" w:color="auto"/>
                        <w:left w:val="none" w:sz="0" w:space="0" w:color="auto"/>
                        <w:bottom w:val="none" w:sz="0" w:space="0" w:color="auto"/>
                        <w:right w:val="none" w:sz="0" w:space="0" w:color="auto"/>
                      </w:divBdr>
                    </w:div>
                  </w:divsChild>
                </w:div>
                <w:div w:id="489829342">
                  <w:marLeft w:val="0"/>
                  <w:marRight w:val="0"/>
                  <w:marTop w:val="0"/>
                  <w:marBottom w:val="0"/>
                  <w:divBdr>
                    <w:top w:val="none" w:sz="0" w:space="0" w:color="auto"/>
                    <w:left w:val="none" w:sz="0" w:space="0" w:color="auto"/>
                    <w:bottom w:val="none" w:sz="0" w:space="0" w:color="auto"/>
                    <w:right w:val="none" w:sz="0" w:space="0" w:color="auto"/>
                  </w:divBdr>
                  <w:divsChild>
                    <w:div w:id="1429153155">
                      <w:marLeft w:val="0"/>
                      <w:marRight w:val="0"/>
                      <w:marTop w:val="0"/>
                      <w:marBottom w:val="0"/>
                      <w:divBdr>
                        <w:top w:val="none" w:sz="0" w:space="0" w:color="auto"/>
                        <w:left w:val="none" w:sz="0" w:space="0" w:color="auto"/>
                        <w:bottom w:val="none" w:sz="0" w:space="0" w:color="auto"/>
                        <w:right w:val="none" w:sz="0" w:space="0" w:color="auto"/>
                      </w:divBdr>
                    </w:div>
                    <w:div w:id="1931234155">
                      <w:marLeft w:val="0"/>
                      <w:marRight w:val="0"/>
                      <w:marTop w:val="0"/>
                      <w:marBottom w:val="0"/>
                      <w:divBdr>
                        <w:top w:val="none" w:sz="0" w:space="0" w:color="auto"/>
                        <w:left w:val="none" w:sz="0" w:space="0" w:color="auto"/>
                        <w:bottom w:val="none" w:sz="0" w:space="0" w:color="auto"/>
                        <w:right w:val="none" w:sz="0" w:space="0" w:color="auto"/>
                      </w:divBdr>
                      <w:divsChild>
                        <w:div w:id="173801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816968">
                  <w:marLeft w:val="0"/>
                  <w:marRight w:val="150"/>
                  <w:marTop w:val="45"/>
                  <w:marBottom w:val="75"/>
                  <w:divBdr>
                    <w:top w:val="none" w:sz="0" w:space="0" w:color="auto"/>
                    <w:left w:val="none" w:sz="0" w:space="0" w:color="auto"/>
                    <w:bottom w:val="none" w:sz="0" w:space="0" w:color="auto"/>
                    <w:right w:val="none" w:sz="0" w:space="0" w:color="auto"/>
                  </w:divBdr>
                  <w:divsChild>
                    <w:div w:id="1608586914">
                      <w:marLeft w:val="0"/>
                      <w:marRight w:val="0"/>
                      <w:marTop w:val="0"/>
                      <w:marBottom w:val="0"/>
                      <w:divBdr>
                        <w:top w:val="none" w:sz="0" w:space="0" w:color="auto"/>
                        <w:left w:val="none" w:sz="0" w:space="0" w:color="auto"/>
                        <w:bottom w:val="none" w:sz="0" w:space="0" w:color="auto"/>
                        <w:right w:val="none" w:sz="0" w:space="0" w:color="auto"/>
                      </w:divBdr>
                      <w:divsChild>
                        <w:div w:id="1934505483">
                          <w:marLeft w:val="0"/>
                          <w:marRight w:val="0"/>
                          <w:marTop w:val="0"/>
                          <w:marBottom w:val="0"/>
                          <w:divBdr>
                            <w:top w:val="none" w:sz="0" w:space="0" w:color="auto"/>
                            <w:left w:val="none" w:sz="0" w:space="0" w:color="auto"/>
                            <w:bottom w:val="none" w:sz="0" w:space="0" w:color="auto"/>
                            <w:right w:val="none" w:sz="0" w:space="0" w:color="auto"/>
                          </w:divBdr>
                          <w:divsChild>
                            <w:div w:id="1599294646">
                              <w:marLeft w:val="0"/>
                              <w:marRight w:val="0"/>
                              <w:marTop w:val="0"/>
                              <w:marBottom w:val="0"/>
                              <w:divBdr>
                                <w:top w:val="none" w:sz="0" w:space="0" w:color="auto"/>
                                <w:left w:val="none" w:sz="0" w:space="0" w:color="auto"/>
                                <w:bottom w:val="none" w:sz="0" w:space="0" w:color="auto"/>
                                <w:right w:val="none" w:sz="0" w:space="0" w:color="auto"/>
                              </w:divBdr>
                              <w:divsChild>
                                <w:div w:id="715739531">
                                  <w:marLeft w:val="0"/>
                                  <w:marRight w:val="0"/>
                                  <w:marTop w:val="0"/>
                                  <w:marBottom w:val="0"/>
                                  <w:divBdr>
                                    <w:top w:val="none" w:sz="0" w:space="0" w:color="auto"/>
                                    <w:left w:val="none" w:sz="0" w:space="0" w:color="auto"/>
                                    <w:bottom w:val="none" w:sz="0" w:space="0" w:color="auto"/>
                                    <w:right w:val="none" w:sz="0" w:space="0" w:color="auto"/>
                                  </w:divBdr>
                                  <w:divsChild>
                                    <w:div w:id="7693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3982356">
          <w:marLeft w:val="0"/>
          <w:marRight w:val="0"/>
          <w:marTop w:val="0"/>
          <w:marBottom w:val="0"/>
          <w:divBdr>
            <w:top w:val="none" w:sz="0" w:space="0" w:color="auto"/>
            <w:left w:val="none" w:sz="0" w:space="0" w:color="auto"/>
            <w:bottom w:val="none" w:sz="0" w:space="0" w:color="auto"/>
            <w:right w:val="none" w:sz="0" w:space="0" w:color="auto"/>
          </w:divBdr>
          <w:divsChild>
            <w:div w:id="837618336">
              <w:marLeft w:val="0"/>
              <w:marRight w:val="0"/>
              <w:marTop w:val="0"/>
              <w:marBottom w:val="0"/>
              <w:divBdr>
                <w:top w:val="none" w:sz="0" w:space="0" w:color="auto"/>
                <w:left w:val="none" w:sz="0" w:space="0" w:color="auto"/>
                <w:bottom w:val="single" w:sz="6" w:space="8" w:color="DDDDDD"/>
                <w:right w:val="none" w:sz="0" w:space="0" w:color="auto"/>
              </w:divBdr>
              <w:divsChild>
                <w:div w:id="1005010459">
                  <w:marLeft w:val="0"/>
                  <w:marRight w:val="0"/>
                  <w:marTop w:val="0"/>
                  <w:marBottom w:val="0"/>
                  <w:divBdr>
                    <w:top w:val="none" w:sz="0" w:space="0" w:color="auto"/>
                    <w:left w:val="none" w:sz="0" w:space="0" w:color="auto"/>
                    <w:bottom w:val="none" w:sz="0" w:space="0" w:color="auto"/>
                    <w:right w:val="none" w:sz="0" w:space="0" w:color="auto"/>
                  </w:divBdr>
                  <w:divsChild>
                    <w:div w:id="85807688">
                      <w:marLeft w:val="0"/>
                      <w:marRight w:val="0"/>
                      <w:marTop w:val="0"/>
                      <w:marBottom w:val="0"/>
                      <w:divBdr>
                        <w:top w:val="none" w:sz="0" w:space="0" w:color="auto"/>
                        <w:left w:val="none" w:sz="0" w:space="0" w:color="auto"/>
                        <w:bottom w:val="none" w:sz="0" w:space="0" w:color="auto"/>
                        <w:right w:val="none" w:sz="0" w:space="0" w:color="auto"/>
                      </w:divBdr>
                    </w:div>
                    <w:div w:id="746804573">
                      <w:marLeft w:val="0"/>
                      <w:marRight w:val="0"/>
                      <w:marTop w:val="0"/>
                      <w:marBottom w:val="0"/>
                      <w:divBdr>
                        <w:top w:val="none" w:sz="0" w:space="0" w:color="auto"/>
                        <w:left w:val="none" w:sz="0" w:space="0" w:color="auto"/>
                        <w:bottom w:val="none" w:sz="0" w:space="0" w:color="auto"/>
                        <w:right w:val="none" w:sz="0" w:space="0" w:color="auto"/>
                      </w:divBdr>
                    </w:div>
                  </w:divsChild>
                </w:div>
                <w:div w:id="1141385415">
                  <w:marLeft w:val="0"/>
                  <w:marRight w:val="0"/>
                  <w:marTop w:val="0"/>
                  <w:marBottom w:val="0"/>
                  <w:divBdr>
                    <w:top w:val="none" w:sz="0" w:space="0" w:color="auto"/>
                    <w:left w:val="none" w:sz="0" w:space="0" w:color="auto"/>
                    <w:bottom w:val="none" w:sz="0" w:space="0" w:color="auto"/>
                    <w:right w:val="none" w:sz="0" w:space="0" w:color="auto"/>
                  </w:divBdr>
                  <w:divsChild>
                    <w:div w:id="1625692126">
                      <w:marLeft w:val="0"/>
                      <w:marRight w:val="0"/>
                      <w:marTop w:val="0"/>
                      <w:marBottom w:val="0"/>
                      <w:divBdr>
                        <w:top w:val="none" w:sz="0" w:space="0" w:color="auto"/>
                        <w:left w:val="none" w:sz="0" w:space="0" w:color="auto"/>
                        <w:bottom w:val="none" w:sz="0" w:space="0" w:color="auto"/>
                        <w:right w:val="none" w:sz="0" w:space="0" w:color="auto"/>
                      </w:divBdr>
                    </w:div>
                  </w:divsChild>
                </w:div>
                <w:div w:id="1577011107">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529297881">
          <w:marLeft w:val="0"/>
          <w:marRight w:val="0"/>
          <w:marTop w:val="0"/>
          <w:marBottom w:val="0"/>
          <w:divBdr>
            <w:top w:val="none" w:sz="0" w:space="0" w:color="auto"/>
            <w:left w:val="none" w:sz="0" w:space="0" w:color="auto"/>
            <w:bottom w:val="none" w:sz="0" w:space="0" w:color="auto"/>
            <w:right w:val="none" w:sz="0" w:space="0" w:color="auto"/>
          </w:divBdr>
          <w:divsChild>
            <w:div w:id="1443106718">
              <w:marLeft w:val="0"/>
              <w:marRight w:val="0"/>
              <w:marTop w:val="0"/>
              <w:marBottom w:val="0"/>
              <w:divBdr>
                <w:top w:val="none" w:sz="0" w:space="0" w:color="auto"/>
                <w:left w:val="none" w:sz="0" w:space="0" w:color="auto"/>
                <w:bottom w:val="single" w:sz="6" w:space="8" w:color="DDDDDD"/>
                <w:right w:val="none" w:sz="0" w:space="0" w:color="auto"/>
              </w:divBdr>
              <w:divsChild>
                <w:div w:id="1270158186">
                  <w:marLeft w:val="0"/>
                  <w:marRight w:val="0"/>
                  <w:marTop w:val="0"/>
                  <w:marBottom w:val="0"/>
                  <w:divBdr>
                    <w:top w:val="none" w:sz="0" w:space="0" w:color="auto"/>
                    <w:left w:val="none" w:sz="0" w:space="0" w:color="auto"/>
                    <w:bottom w:val="none" w:sz="0" w:space="0" w:color="auto"/>
                    <w:right w:val="none" w:sz="0" w:space="0" w:color="auto"/>
                  </w:divBdr>
                  <w:divsChild>
                    <w:div w:id="268006196">
                      <w:marLeft w:val="0"/>
                      <w:marRight w:val="0"/>
                      <w:marTop w:val="0"/>
                      <w:marBottom w:val="0"/>
                      <w:divBdr>
                        <w:top w:val="none" w:sz="0" w:space="0" w:color="auto"/>
                        <w:left w:val="none" w:sz="0" w:space="0" w:color="auto"/>
                        <w:bottom w:val="none" w:sz="0" w:space="0" w:color="auto"/>
                        <w:right w:val="none" w:sz="0" w:space="0" w:color="auto"/>
                      </w:divBdr>
                    </w:div>
                    <w:div w:id="487939334">
                      <w:marLeft w:val="0"/>
                      <w:marRight w:val="0"/>
                      <w:marTop w:val="0"/>
                      <w:marBottom w:val="0"/>
                      <w:divBdr>
                        <w:top w:val="none" w:sz="0" w:space="0" w:color="auto"/>
                        <w:left w:val="none" w:sz="0" w:space="0" w:color="auto"/>
                        <w:bottom w:val="none" w:sz="0" w:space="0" w:color="auto"/>
                        <w:right w:val="none" w:sz="0" w:space="0" w:color="auto"/>
                      </w:divBdr>
                      <w:divsChild>
                        <w:div w:id="254097483">
                          <w:marLeft w:val="0"/>
                          <w:marRight w:val="0"/>
                          <w:marTop w:val="0"/>
                          <w:marBottom w:val="0"/>
                          <w:divBdr>
                            <w:top w:val="none" w:sz="0" w:space="0" w:color="auto"/>
                            <w:left w:val="none" w:sz="0" w:space="0" w:color="auto"/>
                            <w:bottom w:val="none" w:sz="0" w:space="0" w:color="auto"/>
                            <w:right w:val="none" w:sz="0" w:space="0" w:color="auto"/>
                          </w:divBdr>
                          <w:divsChild>
                            <w:div w:id="100879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342064">
                  <w:marLeft w:val="0"/>
                  <w:marRight w:val="0"/>
                  <w:marTop w:val="0"/>
                  <w:marBottom w:val="0"/>
                  <w:divBdr>
                    <w:top w:val="none" w:sz="0" w:space="0" w:color="auto"/>
                    <w:left w:val="none" w:sz="0" w:space="0" w:color="auto"/>
                    <w:bottom w:val="none" w:sz="0" w:space="0" w:color="auto"/>
                    <w:right w:val="none" w:sz="0" w:space="0" w:color="auto"/>
                  </w:divBdr>
                  <w:divsChild>
                    <w:div w:id="183803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098517">
          <w:marLeft w:val="0"/>
          <w:marRight w:val="0"/>
          <w:marTop w:val="0"/>
          <w:marBottom w:val="0"/>
          <w:divBdr>
            <w:top w:val="none" w:sz="0" w:space="0" w:color="auto"/>
            <w:left w:val="none" w:sz="0" w:space="0" w:color="auto"/>
            <w:bottom w:val="none" w:sz="0" w:space="0" w:color="auto"/>
            <w:right w:val="none" w:sz="0" w:space="0" w:color="auto"/>
          </w:divBdr>
          <w:divsChild>
            <w:div w:id="1868594939">
              <w:marLeft w:val="0"/>
              <w:marRight w:val="0"/>
              <w:marTop w:val="0"/>
              <w:marBottom w:val="0"/>
              <w:divBdr>
                <w:top w:val="none" w:sz="0" w:space="0" w:color="auto"/>
                <w:left w:val="none" w:sz="0" w:space="0" w:color="auto"/>
                <w:bottom w:val="single" w:sz="6" w:space="8" w:color="DDDDDD"/>
                <w:right w:val="none" w:sz="0" w:space="0" w:color="auto"/>
              </w:divBdr>
              <w:divsChild>
                <w:div w:id="976838035">
                  <w:marLeft w:val="0"/>
                  <w:marRight w:val="0"/>
                  <w:marTop w:val="0"/>
                  <w:marBottom w:val="0"/>
                  <w:divBdr>
                    <w:top w:val="none" w:sz="0" w:space="0" w:color="auto"/>
                    <w:left w:val="none" w:sz="0" w:space="0" w:color="auto"/>
                    <w:bottom w:val="none" w:sz="0" w:space="0" w:color="auto"/>
                    <w:right w:val="none" w:sz="0" w:space="0" w:color="auto"/>
                  </w:divBdr>
                  <w:divsChild>
                    <w:div w:id="582110091">
                      <w:marLeft w:val="0"/>
                      <w:marRight w:val="0"/>
                      <w:marTop w:val="0"/>
                      <w:marBottom w:val="0"/>
                      <w:divBdr>
                        <w:top w:val="none" w:sz="0" w:space="0" w:color="auto"/>
                        <w:left w:val="none" w:sz="0" w:space="0" w:color="auto"/>
                        <w:bottom w:val="none" w:sz="0" w:space="0" w:color="auto"/>
                        <w:right w:val="none" w:sz="0" w:space="0" w:color="auto"/>
                      </w:divBdr>
                      <w:divsChild>
                        <w:div w:id="61877615">
                          <w:marLeft w:val="0"/>
                          <w:marRight w:val="0"/>
                          <w:marTop w:val="0"/>
                          <w:marBottom w:val="0"/>
                          <w:divBdr>
                            <w:top w:val="none" w:sz="0" w:space="0" w:color="auto"/>
                            <w:left w:val="none" w:sz="0" w:space="0" w:color="auto"/>
                            <w:bottom w:val="none" w:sz="0" w:space="0" w:color="auto"/>
                            <w:right w:val="none" w:sz="0" w:space="0" w:color="auto"/>
                          </w:divBdr>
                          <w:divsChild>
                            <w:div w:id="10367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49270">
                      <w:marLeft w:val="0"/>
                      <w:marRight w:val="0"/>
                      <w:marTop w:val="0"/>
                      <w:marBottom w:val="0"/>
                      <w:divBdr>
                        <w:top w:val="none" w:sz="0" w:space="0" w:color="auto"/>
                        <w:left w:val="none" w:sz="0" w:space="0" w:color="auto"/>
                        <w:bottom w:val="none" w:sz="0" w:space="0" w:color="auto"/>
                        <w:right w:val="none" w:sz="0" w:space="0" w:color="auto"/>
                      </w:divBdr>
                    </w:div>
                  </w:divsChild>
                </w:div>
                <w:div w:id="995570951">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724983910">
          <w:marLeft w:val="0"/>
          <w:marRight w:val="0"/>
          <w:marTop w:val="0"/>
          <w:marBottom w:val="0"/>
          <w:divBdr>
            <w:top w:val="none" w:sz="0" w:space="0" w:color="auto"/>
            <w:left w:val="none" w:sz="0" w:space="0" w:color="auto"/>
            <w:bottom w:val="none" w:sz="0" w:space="0" w:color="auto"/>
            <w:right w:val="none" w:sz="0" w:space="0" w:color="auto"/>
          </w:divBdr>
          <w:divsChild>
            <w:div w:id="80027418">
              <w:marLeft w:val="0"/>
              <w:marRight w:val="0"/>
              <w:marTop w:val="0"/>
              <w:marBottom w:val="0"/>
              <w:divBdr>
                <w:top w:val="none" w:sz="0" w:space="0" w:color="auto"/>
                <w:left w:val="none" w:sz="0" w:space="0" w:color="auto"/>
                <w:bottom w:val="single" w:sz="6" w:space="8" w:color="DDDDDD"/>
                <w:right w:val="none" w:sz="0" w:space="0" w:color="auto"/>
              </w:divBdr>
              <w:divsChild>
                <w:div w:id="763111840">
                  <w:marLeft w:val="0"/>
                  <w:marRight w:val="0"/>
                  <w:marTop w:val="0"/>
                  <w:marBottom w:val="0"/>
                  <w:divBdr>
                    <w:top w:val="none" w:sz="0" w:space="0" w:color="auto"/>
                    <w:left w:val="none" w:sz="0" w:space="0" w:color="auto"/>
                    <w:bottom w:val="none" w:sz="0" w:space="0" w:color="auto"/>
                    <w:right w:val="none" w:sz="0" w:space="0" w:color="auto"/>
                  </w:divBdr>
                  <w:divsChild>
                    <w:div w:id="162749161">
                      <w:marLeft w:val="0"/>
                      <w:marRight w:val="0"/>
                      <w:marTop w:val="0"/>
                      <w:marBottom w:val="0"/>
                      <w:divBdr>
                        <w:top w:val="none" w:sz="0" w:space="0" w:color="auto"/>
                        <w:left w:val="none" w:sz="0" w:space="0" w:color="auto"/>
                        <w:bottom w:val="none" w:sz="0" w:space="0" w:color="auto"/>
                        <w:right w:val="none" w:sz="0" w:space="0" w:color="auto"/>
                      </w:divBdr>
                    </w:div>
                    <w:div w:id="1557157507">
                      <w:marLeft w:val="0"/>
                      <w:marRight w:val="0"/>
                      <w:marTop w:val="0"/>
                      <w:marBottom w:val="0"/>
                      <w:divBdr>
                        <w:top w:val="none" w:sz="0" w:space="0" w:color="auto"/>
                        <w:left w:val="none" w:sz="0" w:space="0" w:color="auto"/>
                        <w:bottom w:val="none" w:sz="0" w:space="0" w:color="auto"/>
                        <w:right w:val="none" w:sz="0" w:space="0" w:color="auto"/>
                      </w:divBdr>
                      <w:divsChild>
                        <w:div w:id="167254067">
                          <w:marLeft w:val="0"/>
                          <w:marRight w:val="0"/>
                          <w:marTop w:val="0"/>
                          <w:marBottom w:val="0"/>
                          <w:divBdr>
                            <w:top w:val="none" w:sz="0" w:space="0" w:color="auto"/>
                            <w:left w:val="none" w:sz="0" w:space="0" w:color="auto"/>
                            <w:bottom w:val="none" w:sz="0" w:space="0" w:color="auto"/>
                            <w:right w:val="none" w:sz="0" w:space="0" w:color="auto"/>
                          </w:divBdr>
                          <w:divsChild>
                            <w:div w:id="94191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954423">
                  <w:marLeft w:val="0"/>
                  <w:marRight w:val="0"/>
                  <w:marTop w:val="0"/>
                  <w:marBottom w:val="0"/>
                  <w:divBdr>
                    <w:top w:val="none" w:sz="0" w:space="0" w:color="auto"/>
                    <w:left w:val="none" w:sz="0" w:space="0" w:color="auto"/>
                    <w:bottom w:val="none" w:sz="0" w:space="0" w:color="auto"/>
                    <w:right w:val="none" w:sz="0" w:space="0" w:color="auto"/>
                  </w:divBdr>
                  <w:divsChild>
                    <w:div w:id="468089914">
                      <w:marLeft w:val="0"/>
                      <w:marRight w:val="0"/>
                      <w:marTop w:val="0"/>
                      <w:marBottom w:val="0"/>
                      <w:divBdr>
                        <w:top w:val="none" w:sz="0" w:space="0" w:color="auto"/>
                        <w:left w:val="none" w:sz="0" w:space="0" w:color="auto"/>
                        <w:bottom w:val="none" w:sz="0" w:space="0" w:color="auto"/>
                        <w:right w:val="none" w:sz="0" w:space="0" w:color="auto"/>
                      </w:divBdr>
                      <w:divsChild>
                        <w:div w:id="137112937">
                          <w:marLeft w:val="0"/>
                          <w:marRight w:val="0"/>
                          <w:marTop w:val="0"/>
                          <w:marBottom w:val="0"/>
                          <w:divBdr>
                            <w:top w:val="none" w:sz="0" w:space="0" w:color="auto"/>
                            <w:left w:val="none" w:sz="0" w:space="0" w:color="auto"/>
                            <w:bottom w:val="none" w:sz="0" w:space="0" w:color="auto"/>
                            <w:right w:val="none" w:sz="0" w:space="0" w:color="auto"/>
                          </w:divBdr>
                          <w:divsChild>
                            <w:div w:id="2793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3495">
                      <w:marLeft w:val="0"/>
                      <w:marRight w:val="0"/>
                      <w:marTop w:val="0"/>
                      <w:marBottom w:val="0"/>
                      <w:divBdr>
                        <w:top w:val="none" w:sz="0" w:space="0" w:color="auto"/>
                        <w:left w:val="none" w:sz="0" w:space="0" w:color="auto"/>
                        <w:bottom w:val="none" w:sz="0" w:space="0" w:color="auto"/>
                        <w:right w:val="none" w:sz="0" w:space="0" w:color="auto"/>
                      </w:divBdr>
                    </w:div>
                  </w:divsChild>
                </w:div>
                <w:div w:id="1874264913">
                  <w:marLeft w:val="0"/>
                  <w:marRight w:val="150"/>
                  <w:marTop w:val="45"/>
                  <w:marBottom w:val="75"/>
                  <w:divBdr>
                    <w:top w:val="none" w:sz="0" w:space="0" w:color="auto"/>
                    <w:left w:val="none" w:sz="0" w:space="0" w:color="auto"/>
                    <w:bottom w:val="none" w:sz="0" w:space="0" w:color="auto"/>
                    <w:right w:val="none" w:sz="0" w:space="0" w:color="auto"/>
                  </w:divBdr>
                  <w:divsChild>
                    <w:div w:id="1366441217">
                      <w:marLeft w:val="0"/>
                      <w:marRight w:val="0"/>
                      <w:marTop w:val="0"/>
                      <w:marBottom w:val="0"/>
                      <w:divBdr>
                        <w:top w:val="none" w:sz="0" w:space="0" w:color="auto"/>
                        <w:left w:val="none" w:sz="0" w:space="0" w:color="auto"/>
                        <w:bottom w:val="none" w:sz="0" w:space="0" w:color="auto"/>
                        <w:right w:val="none" w:sz="0" w:space="0" w:color="auto"/>
                      </w:divBdr>
                      <w:divsChild>
                        <w:div w:id="161540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078510">
          <w:marLeft w:val="0"/>
          <w:marRight w:val="0"/>
          <w:marTop w:val="0"/>
          <w:marBottom w:val="0"/>
          <w:divBdr>
            <w:top w:val="none" w:sz="0" w:space="0" w:color="auto"/>
            <w:left w:val="none" w:sz="0" w:space="0" w:color="auto"/>
            <w:bottom w:val="none" w:sz="0" w:space="0" w:color="auto"/>
            <w:right w:val="none" w:sz="0" w:space="0" w:color="auto"/>
          </w:divBdr>
          <w:divsChild>
            <w:div w:id="24448422">
              <w:marLeft w:val="0"/>
              <w:marRight w:val="0"/>
              <w:marTop w:val="0"/>
              <w:marBottom w:val="0"/>
              <w:divBdr>
                <w:top w:val="none" w:sz="0" w:space="0" w:color="auto"/>
                <w:left w:val="none" w:sz="0" w:space="0" w:color="auto"/>
                <w:bottom w:val="single" w:sz="6" w:space="8" w:color="DDDDDD"/>
                <w:right w:val="none" w:sz="0" w:space="0" w:color="auto"/>
              </w:divBdr>
              <w:divsChild>
                <w:div w:id="214437449">
                  <w:marLeft w:val="0"/>
                  <w:marRight w:val="0"/>
                  <w:marTop w:val="0"/>
                  <w:marBottom w:val="0"/>
                  <w:divBdr>
                    <w:top w:val="none" w:sz="0" w:space="0" w:color="auto"/>
                    <w:left w:val="none" w:sz="0" w:space="0" w:color="auto"/>
                    <w:bottom w:val="none" w:sz="0" w:space="0" w:color="auto"/>
                    <w:right w:val="none" w:sz="0" w:space="0" w:color="auto"/>
                  </w:divBdr>
                  <w:divsChild>
                    <w:div w:id="655301377">
                      <w:marLeft w:val="0"/>
                      <w:marRight w:val="0"/>
                      <w:marTop w:val="0"/>
                      <w:marBottom w:val="0"/>
                      <w:divBdr>
                        <w:top w:val="none" w:sz="0" w:space="0" w:color="auto"/>
                        <w:left w:val="none" w:sz="0" w:space="0" w:color="auto"/>
                        <w:bottom w:val="none" w:sz="0" w:space="0" w:color="auto"/>
                        <w:right w:val="none" w:sz="0" w:space="0" w:color="auto"/>
                      </w:divBdr>
                    </w:div>
                    <w:div w:id="1448503564">
                      <w:marLeft w:val="0"/>
                      <w:marRight w:val="0"/>
                      <w:marTop w:val="0"/>
                      <w:marBottom w:val="0"/>
                      <w:divBdr>
                        <w:top w:val="none" w:sz="0" w:space="0" w:color="auto"/>
                        <w:left w:val="none" w:sz="0" w:space="0" w:color="auto"/>
                        <w:bottom w:val="none" w:sz="0" w:space="0" w:color="auto"/>
                        <w:right w:val="none" w:sz="0" w:space="0" w:color="auto"/>
                      </w:divBdr>
                      <w:divsChild>
                        <w:div w:id="165413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50216">
                  <w:marLeft w:val="0"/>
                  <w:marRight w:val="150"/>
                  <w:marTop w:val="45"/>
                  <w:marBottom w:val="75"/>
                  <w:divBdr>
                    <w:top w:val="none" w:sz="0" w:space="0" w:color="auto"/>
                    <w:left w:val="none" w:sz="0" w:space="0" w:color="auto"/>
                    <w:bottom w:val="none" w:sz="0" w:space="0" w:color="auto"/>
                    <w:right w:val="none" w:sz="0" w:space="0" w:color="auto"/>
                  </w:divBdr>
                  <w:divsChild>
                    <w:div w:id="570770056">
                      <w:marLeft w:val="0"/>
                      <w:marRight w:val="0"/>
                      <w:marTop w:val="0"/>
                      <w:marBottom w:val="0"/>
                      <w:divBdr>
                        <w:top w:val="none" w:sz="0" w:space="0" w:color="auto"/>
                        <w:left w:val="none" w:sz="0" w:space="0" w:color="auto"/>
                        <w:bottom w:val="none" w:sz="0" w:space="0" w:color="auto"/>
                        <w:right w:val="none" w:sz="0" w:space="0" w:color="auto"/>
                      </w:divBdr>
                      <w:divsChild>
                        <w:div w:id="234169821">
                          <w:marLeft w:val="0"/>
                          <w:marRight w:val="0"/>
                          <w:marTop w:val="0"/>
                          <w:marBottom w:val="0"/>
                          <w:divBdr>
                            <w:top w:val="none" w:sz="0" w:space="0" w:color="auto"/>
                            <w:left w:val="none" w:sz="0" w:space="0" w:color="auto"/>
                            <w:bottom w:val="none" w:sz="0" w:space="0" w:color="auto"/>
                            <w:right w:val="none" w:sz="0" w:space="0" w:color="auto"/>
                          </w:divBdr>
                          <w:divsChild>
                            <w:div w:id="831411206">
                              <w:marLeft w:val="0"/>
                              <w:marRight w:val="0"/>
                              <w:marTop w:val="0"/>
                              <w:marBottom w:val="0"/>
                              <w:divBdr>
                                <w:top w:val="none" w:sz="0" w:space="0" w:color="auto"/>
                                <w:left w:val="none" w:sz="0" w:space="0" w:color="auto"/>
                                <w:bottom w:val="none" w:sz="0" w:space="0" w:color="auto"/>
                                <w:right w:val="none" w:sz="0" w:space="0" w:color="auto"/>
                              </w:divBdr>
                              <w:divsChild>
                                <w:div w:id="204945777">
                                  <w:marLeft w:val="0"/>
                                  <w:marRight w:val="0"/>
                                  <w:marTop w:val="0"/>
                                  <w:marBottom w:val="0"/>
                                  <w:divBdr>
                                    <w:top w:val="none" w:sz="0" w:space="0" w:color="auto"/>
                                    <w:left w:val="none" w:sz="0" w:space="0" w:color="auto"/>
                                    <w:bottom w:val="none" w:sz="0" w:space="0" w:color="auto"/>
                                    <w:right w:val="none" w:sz="0" w:space="0" w:color="auto"/>
                                  </w:divBdr>
                                  <w:divsChild>
                                    <w:div w:id="9031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8157272">
          <w:marLeft w:val="0"/>
          <w:marRight w:val="0"/>
          <w:marTop w:val="0"/>
          <w:marBottom w:val="0"/>
          <w:divBdr>
            <w:top w:val="none" w:sz="0" w:space="0" w:color="auto"/>
            <w:left w:val="none" w:sz="0" w:space="0" w:color="auto"/>
            <w:bottom w:val="none" w:sz="0" w:space="0" w:color="auto"/>
            <w:right w:val="none" w:sz="0" w:space="0" w:color="auto"/>
          </w:divBdr>
        </w:div>
        <w:div w:id="1665551194">
          <w:marLeft w:val="0"/>
          <w:marRight w:val="0"/>
          <w:marTop w:val="0"/>
          <w:marBottom w:val="0"/>
          <w:divBdr>
            <w:top w:val="none" w:sz="0" w:space="0" w:color="auto"/>
            <w:left w:val="none" w:sz="0" w:space="0" w:color="auto"/>
            <w:bottom w:val="none" w:sz="0" w:space="0" w:color="auto"/>
            <w:right w:val="none" w:sz="0" w:space="0" w:color="auto"/>
          </w:divBdr>
        </w:div>
        <w:div w:id="1927108223">
          <w:marLeft w:val="0"/>
          <w:marRight w:val="0"/>
          <w:marTop w:val="0"/>
          <w:marBottom w:val="0"/>
          <w:divBdr>
            <w:top w:val="none" w:sz="0" w:space="0" w:color="auto"/>
            <w:left w:val="none" w:sz="0" w:space="0" w:color="auto"/>
            <w:bottom w:val="none" w:sz="0" w:space="0" w:color="auto"/>
            <w:right w:val="none" w:sz="0" w:space="0" w:color="auto"/>
          </w:divBdr>
        </w:div>
      </w:divsChild>
    </w:div>
    <w:div w:id="1480414054">
      <w:bodyDiv w:val="1"/>
      <w:marLeft w:val="0"/>
      <w:marRight w:val="0"/>
      <w:marTop w:val="0"/>
      <w:marBottom w:val="0"/>
      <w:divBdr>
        <w:top w:val="none" w:sz="0" w:space="0" w:color="auto"/>
        <w:left w:val="none" w:sz="0" w:space="0" w:color="auto"/>
        <w:bottom w:val="none" w:sz="0" w:space="0" w:color="auto"/>
        <w:right w:val="none" w:sz="0" w:space="0" w:color="auto"/>
      </w:divBdr>
    </w:div>
    <w:div w:id="1480535221">
      <w:bodyDiv w:val="1"/>
      <w:marLeft w:val="0"/>
      <w:marRight w:val="0"/>
      <w:marTop w:val="0"/>
      <w:marBottom w:val="0"/>
      <w:divBdr>
        <w:top w:val="none" w:sz="0" w:space="0" w:color="auto"/>
        <w:left w:val="none" w:sz="0" w:space="0" w:color="auto"/>
        <w:bottom w:val="none" w:sz="0" w:space="0" w:color="auto"/>
        <w:right w:val="none" w:sz="0" w:space="0" w:color="auto"/>
      </w:divBdr>
    </w:div>
    <w:div w:id="1480879779">
      <w:bodyDiv w:val="1"/>
      <w:marLeft w:val="0"/>
      <w:marRight w:val="0"/>
      <w:marTop w:val="0"/>
      <w:marBottom w:val="0"/>
      <w:divBdr>
        <w:top w:val="none" w:sz="0" w:space="0" w:color="auto"/>
        <w:left w:val="none" w:sz="0" w:space="0" w:color="auto"/>
        <w:bottom w:val="none" w:sz="0" w:space="0" w:color="auto"/>
        <w:right w:val="none" w:sz="0" w:space="0" w:color="auto"/>
      </w:divBdr>
      <w:divsChild>
        <w:div w:id="1356154163">
          <w:marLeft w:val="0"/>
          <w:marRight w:val="0"/>
          <w:marTop w:val="0"/>
          <w:marBottom w:val="0"/>
          <w:divBdr>
            <w:top w:val="none" w:sz="0" w:space="0" w:color="auto"/>
            <w:left w:val="none" w:sz="0" w:space="0" w:color="auto"/>
            <w:bottom w:val="none" w:sz="0" w:space="0" w:color="auto"/>
            <w:right w:val="none" w:sz="0" w:space="0" w:color="auto"/>
          </w:divBdr>
          <w:divsChild>
            <w:div w:id="1243685068">
              <w:marLeft w:val="0"/>
              <w:marRight w:val="0"/>
              <w:marTop w:val="0"/>
              <w:marBottom w:val="0"/>
              <w:divBdr>
                <w:top w:val="none" w:sz="0" w:space="0" w:color="auto"/>
                <w:left w:val="none" w:sz="0" w:space="0" w:color="auto"/>
                <w:bottom w:val="none" w:sz="0" w:space="0" w:color="auto"/>
                <w:right w:val="none" w:sz="0" w:space="0" w:color="auto"/>
              </w:divBdr>
              <w:divsChild>
                <w:div w:id="6705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89723">
      <w:bodyDiv w:val="1"/>
      <w:marLeft w:val="0"/>
      <w:marRight w:val="0"/>
      <w:marTop w:val="0"/>
      <w:marBottom w:val="0"/>
      <w:divBdr>
        <w:top w:val="none" w:sz="0" w:space="0" w:color="auto"/>
        <w:left w:val="none" w:sz="0" w:space="0" w:color="auto"/>
        <w:bottom w:val="none" w:sz="0" w:space="0" w:color="auto"/>
        <w:right w:val="none" w:sz="0" w:space="0" w:color="auto"/>
      </w:divBdr>
      <w:divsChild>
        <w:div w:id="1541088865">
          <w:marLeft w:val="0"/>
          <w:marRight w:val="0"/>
          <w:marTop w:val="0"/>
          <w:marBottom w:val="0"/>
          <w:divBdr>
            <w:top w:val="none" w:sz="0" w:space="0" w:color="auto"/>
            <w:left w:val="none" w:sz="0" w:space="0" w:color="auto"/>
            <w:bottom w:val="none" w:sz="0" w:space="0" w:color="auto"/>
            <w:right w:val="none" w:sz="0" w:space="0" w:color="auto"/>
          </w:divBdr>
        </w:div>
      </w:divsChild>
    </w:div>
    <w:div w:id="1481265038">
      <w:bodyDiv w:val="1"/>
      <w:marLeft w:val="0"/>
      <w:marRight w:val="0"/>
      <w:marTop w:val="0"/>
      <w:marBottom w:val="0"/>
      <w:divBdr>
        <w:top w:val="none" w:sz="0" w:space="0" w:color="auto"/>
        <w:left w:val="none" w:sz="0" w:space="0" w:color="auto"/>
        <w:bottom w:val="none" w:sz="0" w:space="0" w:color="auto"/>
        <w:right w:val="none" w:sz="0" w:space="0" w:color="auto"/>
      </w:divBdr>
    </w:div>
    <w:div w:id="1481340276">
      <w:bodyDiv w:val="1"/>
      <w:marLeft w:val="0"/>
      <w:marRight w:val="0"/>
      <w:marTop w:val="0"/>
      <w:marBottom w:val="0"/>
      <w:divBdr>
        <w:top w:val="none" w:sz="0" w:space="0" w:color="auto"/>
        <w:left w:val="none" w:sz="0" w:space="0" w:color="auto"/>
        <w:bottom w:val="none" w:sz="0" w:space="0" w:color="auto"/>
        <w:right w:val="none" w:sz="0" w:space="0" w:color="auto"/>
      </w:divBdr>
      <w:divsChild>
        <w:div w:id="311570611">
          <w:marLeft w:val="0"/>
          <w:marRight w:val="0"/>
          <w:marTop w:val="0"/>
          <w:marBottom w:val="0"/>
          <w:divBdr>
            <w:top w:val="none" w:sz="0" w:space="0" w:color="auto"/>
            <w:left w:val="none" w:sz="0" w:space="0" w:color="auto"/>
            <w:bottom w:val="none" w:sz="0" w:space="0" w:color="auto"/>
            <w:right w:val="none" w:sz="0" w:space="0" w:color="auto"/>
          </w:divBdr>
          <w:divsChild>
            <w:div w:id="1013536161">
              <w:marLeft w:val="0"/>
              <w:marRight w:val="0"/>
              <w:marTop w:val="0"/>
              <w:marBottom w:val="0"/>
              <w:divBdr>
                <w:top w:val="none" w:sz="0" w:space="0" w:color="auto"/>
                <w:left w:val="none" w:sz="0" w:space="0" w:color="auto"/>
                <w:bottom w:val="none" w:sz="0" w:space="0" w:color="auto"/>
                <w:right w:val="none" w:sz="0" w:space="0" w:color="auto"/>
              </w:divBdr>
              <w:divsChild>
                <w:div w:id="294143022">
                  <w:marLeft w:val="0"/>
                  <w:marRight w:val="0"/>
                  <w:marTop w:val="0"/>
                  <w:marBottom w:val="0"/>
                  <w:divBdr>
                    <w:top w:val="none" w:sz="0" w:space="0" w:color="auto"/>
                    <w:left w:val="none" w:sz="0" w:space="0" w:color="auto"/>
                    <w:bottom w:val="none" w:sz="0" w:space="0" w:color="auto"/>
                    <w:right w:val="none" w:sz="0" w:space="0" w:color="auto"/>
                  </w:divBdr>
                  <w:divsChild>
                    <w:div w:id="194052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229081">
          <w:marLeft w:val="0"/>
          <w:marRight w:val="0"/>
          <w:marTop w:val="0"/>
          <w:marBottom w:val="0"/>
          <w:divBdr>
            <w:top w:val="none" w:sz="0" w:space="0" w:color="auto"/>
            <w:left w:val="none" w:sz="0" w:space="0" w:color="auto"/>
            <w:bottom w:val="none" w:sz="0" w:space="0" w:color="auto"/>
            <w:right w:val="none" w:sz="0" w:space="0" w:color="auto"/>
          </w:divBdr>
          <w:divsChild>
            <w:div w:id="681467462">
              <w:marLeft w:val="0"/>
              <w:marRight w:val="0"/>
              <w:marTop w:val="0"/>
              <w:marBottom w:val="0"/>
              <w:divBdr>
                <w:top w:val="none" w:sz="0" w:space="0" w:color="auto"/>
                <w:left w:val="none" w:sz="0" w:space="0" w:color="auto"/>
                <w:bottom w:val="none" w:sz="0" w:space="0" w:color="auto"/>
                <w:right w:val="none" w:sz="0" w:space="0" w:color="auto"/>
              </w:divBdr>
              <w:divsChild>
                <w:div w:id="2074698937">
                  <w:marLeft w:val="0"/>
                  <w:marRight w:val="0"/>
                  <w:marTop w:val="0"/>
                  <w:marBottom w:val="0"/>
                  <w:divBdr>
                    <w:top w:val="none" w:sz="0" w:space="0" w:color="auto"/>
                    <w:left w:val="none" w:sz="0" w:space="0" w:color="auto"/>
                    <w:bottom w:val="none" w:sz="0" w:space="0" w:color="auto"/>
                    <w:right w:val="none" w:sz="0" w:space="0" w:color="auto"/>
                  </w:divBdr>
                  <w:divsChild>
                    <w:div w:id="842162409">
                      <w:marLeft w:val="0"/>
                      <w:marRight w:val="0"/>
                      <w:marTop w:val="0"/>
                      <w:marBottom w:val="0"/>
                      <w:divBdr>
                        <w:top w:val="none" w:sz="0" w:space="0" w:color="auto"/>
                        <w:left w:val="none" w:sz="0" w:space="0" w:color="auto"/>
                        <w:bottom w:val="none" w:sz="0" w:space="0" w:color="auto"/>
                        <w:right w:val="none" w:sz="0" w:space="0" w:color="auto"/>
                      </w:divBdr>
                      <w:divsChild>
                        <w:div w:id="1191265269">
                          <w:marLeft w:val="0"/>
                          <w:marRight w:val="0"/>
                          <w:marTop w:val="0"/>
                          <w:marBottom w:val="0"/>
                          <w:divBdr>
                            <w:top w:val="none" w:sz="0" w:space="0" w:color="auto"/>
                            <w:left w:val="none" w:sz="0" w:space="0" w:color="auto"/>
                            <w:bottom w:val="none" w:sz="0" w:space="0" w:color="auto"/>
                            <w:right w:val="none" w:sz="0" w:space="0" w:color="auto"/>
                          </w:divBdr>
                          <w:divsChild>
                            <w:div w:id="153704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2228845">
      <w:bodyDiv w:val="1"/>
      <w:marLeft w:val="0"/>
      <w:marRight w:val="0"/>
      <w:marTop w:val="0"/>
      <w:marBottom w:val="0"/>
      <w:divBdr>
        <w:top w:val="none" w:sz="0" w:space="0" w:color="auto"/>
        <w:left w:val="none" w:sz="0" w:space="0" w:color="auto"/>
        <w:bottom w:val="none" w:sz="0" w:space="0" w:color="auto"/>
        <w:right w:val="none" w:sz="0" w:space="0" w:color="auto"/>
      </w:divBdr>
      <w:divsChild>
        <w:div w:id="950549317">
          <w:marLeft w:val="0"/>
          <w:marRight w:val="0"/>
          <w:marTop w:val="0"/>
          <w:marBottom w:val="0"/>
          <w:divBdr>
            <w:top w:val="none" w:sz="0" w:space="0" w:color="auto"/>
            <w:left w:val="none" w:sz="0" w:space="0" w:color="auto"/>
            <w:bottom w:val="none" w:sz="0" w:space="0" w:color="auto"/>
            <w:right w:val="none" w:sz="0" w:space="0" w:color="auto"/>
          </w:divBdr>
        </w:div>
        <w:div w:id="1137260166">
          <w:marLeft w:val="0"/>
          <w:marRight w:val="0"/>
          <w:marTop w:val="0"/>
          <w:marBottom w:val="0"/>
          <w:divBdr>
            <w:top w:val="none" w:sz="0" w:space="0" w:color="auto"/>
            <w:left w:val="none" w:sz="0" w:space="0" w:color="auto"/>
            <w:bottom w:val="none" w:sz="0" w:space="0" w:color="auto"/>
            <w:right w:val="none" w:sz="0" w:space="0" w:color="auto"/>
          </w:divBdr>
          <w:divsChild>
            <w:div w:id="140078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99287">
      <w:bodyDiv w:val="1"/>
      <w:marLeft w:val="0"/>
      <w:marRight w:val="0"/>
      <w:marTop w:val="0"/>
      <w:marBottom w:val="0"/>
      <w:divBdr>
        <w:top w:val="none" w:sz="0" w:space="0" w:color="auto"/>
        <w:left w:val="none" w:sz="0" w:space="0" w:color="auto"/>
        <w:bottom w:val="none" w:sz="0" w:space="0" w:color="auto"/>
        <w:right w:val="none" w:sz="0" w:space="0" w:color="auto"/>
      </w:divBdr>
    </w:div>
    <w:div w:id="1482842393">
      <w:bodyDiv w:val="1"/>
      <w:marLeft w:val="0"/>
      <w:marRight w:val="0"/>
      <w:marTop w:val="0"/>
      <w:marBottom w:val="0"/>
      <w:divBdr>
        <w:top w:val="none" w:sz="0" w:space="0" w:color="auto"/>
        <w:left w:val="none" w:sz="0" w:space="0" w:color="auto"/>
        <w:bottom w:val="none" w:sz="0" w:space="0" w:color="auto"/>
        <w:right w:val="none" w:sz="0" w:space="0" w:color="auto"/>
      </w:divBdr>
    </w:div>
    <w:div w:id="1483308281">
      <w:bodyDiv w:val="1"/>
      <w:marLeft w:val="0"/>
      <w:marRight w:val="0"/>
      <w:marTop w:val="0"/>
      <w:marBottom w:val="0"/>
      <w:divBdr>
        <w:top w:val="none" w:sz="0" w:space="0" w:color="auto"/>
        <w:left w:val="none" w:sz="0" w:space="0" w:color="auto"/>
        <w:bottom w:val="none" w:sz="0" w:space="0" w:color="auto"/>
        <w:right w:val="none" w:sz="0" w:space="0" w:color="auto"/>
      </w:divBdr>
      <w:divsChild>
        <w:div w:id="597449762">
          <w:marLeft w:val="0"/>
          <w:marRight w:val="0"/>
          <w:marTop w:val="0"/>
          <w:marBottom w:val="0"/>
          <w:divBdr>
            <w:top w:val="none" w:sz="0" w:space="0" w:color="auto"/>
            <w:left w:val="none" w:sz="0" w:space="0" w:color="auto"/>
            <w:bottom w:val="none" w:sz="0" w:space="0" w:color="auto"/>
            <w:right w:val="none" w:sz="0" w:space="0" w:color="auto"/>
          </w:divBdr>
        </w:div>
        <w:div w:id="1173912937">
          <w:marLeft w:val="0"/>
          <w:marRight w:val="0"/>
          <w:marTop w:val="0"/>
          <w:marBottom w:val="0"/>
          <w:divBdr>
            <w:top w:val="none" w:sz="0" w:space="0" w:color="auto"/>
            <w:left w:val="none" w:sz="0" w:space="0" w:color="auto"/>
            <w:bottom w:val="none" w:sz="0" w:space="0" w:color="auto"/>
            <w:right w:val="none" w:sz="0" w:space="0" w:color="auto"/>
          </w:divBdr>
          <w:divsChild>
            <w:div w:id="4227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35886">
      <w:bodyDiv w:val="1"/>
      <w:marLeft w:val="0"/>
      <w:marRight w:val="0"/>
      <w:marTop w:val="0"/>
      <w:marBottom w:val="0"/>
      <w:divBdr>
        <w:top w:val="none" w:sz="0" w:space="0" w:color="auto"/>
        <w:left w:val="none" w:sz="0" w:space="0" w:color="auto"/>
        <w:bottom w:val="none" w:sz="0" w:space="0" w:color="auto"/>
        <w:right w:val="none" w:sz="0" w:space="0" w:color="auto"/>
      </w:divBdr>
    </w:div>
    <w:div w:id="1484153405">
      <w:bodyDiv w:val="1"/>
      <w:marLeft w:val="0"/>
      <w:marRight w:val="0"/>
      <w:marTop w:val="0"/>
      <w:marBottom w:val="0"/>
      <w:divBdr>
        <w:top w:val="none" w:sz="0" w:space="0" w:color="auto"/>
        <w:left w:val="none" w:sz="0" w:space="0" w:color="auto"/>
        <w:bottom w:val="none" w:sz="0" w:space="0" w:color="auto"/>
        <w:right w:val="none" w:sz="0" w:space="0" w:color="auto"/>
      </w:divBdr>
    </w:div>
    <w:div w:id="1484346752">
      <w:bodyDiv w:val="1"/>
      <w:marLeft w:val="0"/>
      <w:marRight w:val="0"/>
      <w:marTop w:val="0"/>
      <w:marBottom w:val="0"/>
      <w:divBdr>
        <w:top w:val="none" w:sz="0" w:space="0" w:color="auto"/>
        <w:left w:val="none" w:sz="0" w:space="0" w:color="auto"/>
        <w:bottom w:val="none" w:sz="0" w:space="0" w:color="auto"/>
        <w:right w:val="none" w:sz="0" w:space="0" w:color="auto"/>
      </w:divBdr>
      <w:divsChild>
        <w:div w:id="402944984">
          <w:marLeft w:val="0"/>
          <w:marRight w:val="0"/>
          <w:marTop w:val="0"/>
          <w:marBottom w:val="0"/>
          <w:divBdr>
            <w:top w:val="none" w:sz="0" w:space="0" w:color="auto"/>
            <w:left w:val="none" w:sz="0" w:space="0" w:color="auto"/>
            <w:bottom w:val="none" w:sz="0" w:space="0" w:color="auto"/>
            <w:right w:val="none" w:sz="0" w:space="0" w:color="auto"/>
          </w:divBdr>
          <w:divsChild>
            <w:div w:id="654529836">
              <w:marLeft w:val="0"/>
              <w:marRight w:val="0"/>
              <w:marTop w:val="0"/>
              <w:marBottom w:val="0"/>
              <w:divBdr>
                <w:top w:val="none" w:sz="0" w:space="0" w:color="auto"/>
                <w:left w:val="none" w:sz="0" w:space="0" w:color="auto"/>
                <w:bottom w:val="none" w:sz="0" w:space="0" w:color="auto"/>
                <w:right w:val="none" w:sz="0" w:space="0" w:color="auto"/>
              </w:divBdr>
              <w:divsChild>
                <w:div w:id="449784512">
                  <w:marLeft w:val="0"/>
                  <w:marRight w:val="0"/>
                  <w:marTop w:val="0"/>
                  <w:marBottom w:val="0"/>
                  <w:divBdr>
                    <w:top w:val="none" w:sz="0" w:space="0" w:color="auto"/>
                    <w:left w:val="none" w:sz="0" w:space="0" w:color="auto"/>
                    <w:bottom w:val="none" w:sz="0" w:space="0" w:color="auto"/>
                    <w:right w:val="none" w:sz="0" w:space="0" w:color="auto"/>
                  </w:divBdr>
                  <w:divsChild>
                    <w:div w:id="1600289669">
                      <w:marLeft w:val="0"/>
                      <w:marRight w:val="0"/>
                      <w:marTop w:val="0"/>
                      <w:marBottom w:val="0"/>
                      <w:divBdr>
                        <w:top w:val="none" w:sz="0" w:space="0" w:color="auto"/>
                        <w:left w:val="none" w:sz="0" w:space="0" w:color="auto"/>
                        <w:bottom w:val="none" w:sz="0" w:space="0" w:color="auto"/>
                        <w:right w:val="none" w:sz="0" w:space="0" w:color="auto"/>
                      </w:divBdr>
                    </w:div>
                    <w:div w:id="102821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097429">
          <w:marLeft w:val="0"/>
          <w:marRight w:val="0"/>
          <w:marTop w:val="0"/>
          <w:marBottom w:val="0"/>
          <w:divBdr>
            <w:top w:val="none" w:sz="0" w:space="0" w:color="auto"/>
            <w:left w:val="none" w:sz="0" w:space="0" w:color="auto"/>
            <w:bottom w:val="none" w:sz="0" w:space="0" w:color="auto"/>
            <w:right w:val="none" w:sz="0" w:space="0" w:color="auto"/>
          </w:divBdr>
          <w:divsChild>
            <w:div w:id="669648718">
              <w:marLeft w:val="0"/>
              <w:marRight w:val="0"/>
              <w:marTop w:val="0"/>
              <w:marBottom w:val="0"/>
              <w:divBdr>
                <w:top w:val="none" w:sz="0" w:space="0" w:color="auto"/>
                <w:left w:val="none" w:sz="0" w:space="0" w:color="auto"/>
                <w:bottom w:val="none" w:sz="0" w:space="0" w:color="auto"/>
                <w:right w:val="none" w:sz="0" w:space="0" w:color="auto"/>
              </w:divBdr>
              <w:divsChild>
                <w:div w:id="1348604974">
                  <w:marLeft w:val="0"/>
                  <w:marRight w:val="0"/>
                  <w:marTop w:val="0"/>
                  <w:marBottom w:val="0"/>
                  <w:divBdr>
                    <w:top w:val="none" w:sz="0" w:space="0" w:color="auto"/>
                    <w:left w:val="none" w:sz="0" w:space="0" w:color="auto"/>
                    <w:bottom w:val="none" w:sz="0" w:space="0" w:color="auto"/>
                    <w:right w:val="none" w:sz="0" w:space="0" w:color="auto"/>
                  </w:divBdr>
                  <w:divsChild>
                    <w:div w:id="1996106390">
                      <w:marLeft w:val="0"/>
                      <w:marRight w:val="0"/>
                      <w:marTop w:val="0"/>
                      <w:marBottom w:val="0"/>
                      <w:divBdr>
                        <w:top w:val="none" w:sz="0" w:space="0" w:color="auto"/>
                        <w:left w:val="none" w:sz="0" w:space="0" w:color="auto"/>
                        <w:bottom w:val="none" w:sz="0" w:space="0" w:color="auto"/>
                        <w:right w:val="none" w:sz="0" w:space="0" w:color="auto"/>
                      </w:divBdr>
                      <w:divsChild>
                        <w:div w:id="2144300009">
                          <w:marLeft w:val="0"/>
                          <w:marRight w:val="0"/>
                          <w:marTop w:val="0"/>
                          <w:marBottom w:val="0"/>
                          <w:divBdr>
                            <w:top w:val="none" w:sz="0" w:space="0" w:color="auto"/>
                            <w:left w:val="none" w:sz="0" w:space="0" w:color="auto"/>
                            <w:bottom w:val="none" w:sz="0" w:space="0" w:color="auto"/>
                            <w:right w:val="none" w:sz="0" w:space="0" w:color="auto"/>
                          </w:divBdr>
                          <w:divsChild>
                            <w:div w:id="205056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4934749">
      <w:bodyDiv w:val="1"/>
      <w:marLeft w:val="0"/>
      <w:marRight w:val="0"/>
      <w:marTop w:val="0"/>
      <w:marBottom w:val="0"/>
      <w:divBdr>
        <w:top w:val="none" w:sz="0" w:space="0" w:color="auto"/>
        <w:left w:val="none" w:sz="0" w:space="0" w:color="auto"/>
        <w:bottom w:val="none" w:sz="0" w:space="0" w:color="auto"/>
        <w:right w:val="none" w:sz="0" w:space="0" w:color="auto"/>
      </w:divBdr>
      <w:divsChild>
        <w:div w:id="226034500">
          <w:marLeft w:val="0"/>
          <w:marRight w:val="0"/>
          <w:marTop w:val="0"/>
          <w:marBottom w:val="0"/>
          <w:divBdr>
            <w:top w:val="none" w:sz="0" w:space="0" w:color="auto"/>
            <w:left w:val="none" w:sz="0" w:space="0" w:color="auto"/>
            <w:bottom w:val="none" w:sz="0" w:space="0" w:color="auto"/>
            <w:right w:val="none" w:sz="0" w:space="0" w:color="auto"/>
          </w:divBdr>
        </w:div>
        <w:div w:id="1111705895">
          <w:marLeft w:val="0"/>
          <w:marRight w:val="0"/>
          <w:marTop w:val="0"/>
          <w:marBottom w:val="0"/>
          <w:divBdr>
            <w:top w:val="none" w:sz="0" w:space="0" w:color="auto"/>
            <w:left w:val="none" w:sz="0" w:space="0" w:color="auto"/>
            <w:bottom w:val="none" w:sz="0" w:space="0" w:color="auto"/>
            <w:right w:val="none" w:sz="0" w:space="0" w:color="auto"/>
          </w:divBdr>
        </w:div>
      </w:divsChild>
    </w:div>
    <w:div w:id="1485046836">
      <w:bodyDiv w:val="1"/>
      <w:marLeft w:val="0"/>
      <w:marRight w:val="0"/>
      <w:marTop w:val="0"/>
      <w:marBottom w:val="0"/>
      <w:divBdr>
        <w:top w:val="none" w:sz="0" w:space="0" w:color="auto"/>
        <w:left w:val="none" w:sz="0" w:space="0" w:color="auto"/>
        <w:bottom w:val="none" w:sz="0" w:space="0" w:color="auto"/>
        <w:right w:val="none" w:sz="0" w:space="0" w:color="auto"/>
      </w:divBdr>
      <w:divsChild>
        <w:div w:id="929461549">
          <w:marLeft w:val="0"/>
          <w:marRight w:val="0"/>
          <w:marTop w:val="0"/>
          <w:marBottom w:val="0"/>
          <w:divBdr>
            <w:top w:val="none" w:sz="0" w:space="0" w:color="auto"/>
            <w:left w:val="none" w:sz="0" w:space="0" w:color="auto"/>
            <w:bottom w:val="none" w:sz="0" w:space="0" w:color="auto"/>
            <w:right w:val="none" w:sz="0" w:space="0" w:color="auto"/>
          </w:divBdr>
        </w:div>
      </w:divsChild>
    </w:div>
    <w:div w:id="1485514088">
      <w:bodyDiv w:val="1"/>
      <w:marLeft w:val="0"/>
      <w:marRight w:val="0"/>
      <w:marTop w:val="0"/>
      <w:marBottom w:val="0"/>
      <w:divBdr>
        <w:top w:val="none" w:sz="0" w:space="0" w:color="auto"/>
        <w:left w:val="none" w:sz="0" w:space="0" w:color="auto"/>
        <w:bottom w:val="none" w:sz="0" w:space="0" w:color="auto"/>
        <w:right w:val="none" w:sz="0" w:space="0" w:color="auto"/>
      </w:divBdr>
      <w:divsChild>
        <w:div w:id="1581325686">
          <w:marLeft w:val="0"/>
          <w:marRight w:val="0"/>
          <w:marTop w:val="0"/>
          <w:marBottom w:val="0"/>
          <w:divBdr>
            <w:top w:val="none" w:sz="0" w:space="0" w:color="auto"/>
            <w:left w:val="none" w:sz="0" w:space="0" w:color="auto"/>
            <w:bottom w:val="none" w:sz="0" w:space="0" w:color="auto"/>
            <w:right w:val="none" w:sz="0" w:space="0" w:color="auto"/>
          </w:divBdr>
        </w:div>
        <w:div w:id="1851523871">
          <w:marLeft w:val="0"/>
          <w:marRight w:val="0"/>
          <w:marTop w:val="0"/>
          <w:marBottom w:val="0"/>
          <w:divBdr>
            <w:top w:val="none" w:sz="0" w:space="0" w:color="auto"/>
            <w:left w:val="none" w:sz="0" w:space="0" w:color="auto"/>
            <w:bottom w:val="none" w:sz="0" w:space="0" w:color="auto"/>
            <w:right w:val="none" w:sz="0" w:space="0" w:color="auto"/>
          </w:divBdr>
          <w:divsChild>
            <w:div w:id="148041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79415">
      <w:bodyDiv w:val="1"/>
      <w:marLeft w:val="0"/>
      <w:marRight w:val="0"/>
      <w:marTop w:val="0"/>
      <w:marBottom w:val="0"/>
      <w:divBdr>
        <w:top w:val="none" w:sz="0" w:space="0" w:color="auto"/>
        <w:left w:val="none" w:sz="0" w:space="0" w:color="auto"/>
        <w:bottom w:val="none" w:sz="0" w:space="0" w:color="auto"/>
        <w:right w:val="none" w:sz="0" w:space="0" w:color="auto"/>
      </w:divBdr>
      <w:divsChild>
        <w:div w:id="234248532">
          <w:marLeft w:val="0"/>
          <w:marRight w:val="0"/>
          <w:marTop w:val="0"/>
          <w:marBottom w:val="0"/>
          <w:divBdr>
            <w:top w:val="none" w:sz="0" w:space="0" w:color="auto"/>
            <w:left w:val="none" w:sz="0" w:space="0" w:color="auto"/>
            <w:bottom w:val="none" w:sz="0" w:space="0" w:color="auto"/>
            <w:right w:val="none" w:sz="0" w:space="0" w:color="auto"/>
          </w:divBdr>
          <w:divsChild>
            <w:div w:id="761611166">
              <w:marLeft w:val="0"/>
              <w:marRight w:val="0"/>
              <w:marTop w:val="0"/>
              <w:marBottom w:val="0"/>
              <w:divBdr>
                <w:top w:val="none" w:sz="0" w:space="0" w:color="auto"/>
                <w:left w:val="none" w:sz="0" w:space="0" w:color="auto"/>
                <w:bottom w:val="none" w:sz="0" w:space="0" w:color="auto"/>
                <w:right w:val="none" w:sz="0" w:space="0" w:color="auto"/>
              </w:divBdr>
              <w:divsChild>
                <w:div w:id="480658081">
                  <w:marLeft w:val="0"/>
                  <w:marRight w:val="0"/>
                  <w:marTop w:val="0"/>
                  <w:marBottom w:val="0"/>
                  <w:divBdr>
                    <w:top w:val="none" w:sz="0" w:space="0" w:color="auto"/>
                    <w:left w:val="none" w:sz="0" w:space="0" w:color="auto"/>
                    <w:bottom w:val="none" w:sz="0" w:space="0" w:color="auto"/>
                    <w:right w:val="none" w:sz="0" w:space="0" w:color="auto"/>
                  </w:divBdr>
                  <w:divsChild>
                    <w:div w:id="149684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175234">
          <w:marLeft w:val="0"/>
          <w:marRight w:val="0"/>
          <w:marTop w:val="0"/>
          <w:marBottom w:val="0"/>
          <w:divBdr>
            <w:top w:val="none" w:sz="0" w:space="0" w:color="auto"/>
            <w:left w:val="none" w:sz="0" w:space="0" w:color="auto"/>
            <w:bottom w:val="none" w:sz="0" w:space="0" w:color="auto"/>
            <w:right w:val="none" w:sz="0" w:space="0" w:color="auto"/>
          </w:divBdr>
          <w:divsChild>
            <w:div w:id="307319074">
              <w:marLeft w:val="0"/>
              <w:marRight w:val="0"/>
              <w:marTop w:val="0"/>
              <w:marBottom w:val="0"/>
              <w:divBdr>
                <w:top w:val="none" w:sz="0" w:space="0" w:color="auto"/>
                <w:left w:val="none" w:sz="0" w:space="0" w:color="auto"/>
                <w:bottom w:val="none" w:sz="0" w:space="0" w:color="auto"/>
                <w:right w:val="none" w:sz="0" w:space="0" w:color="auto"/>
              </w:divBdr>
              <w:divsChild>
                <w:div w:id="432897357">
                  <w:marLeft w:val="0"/>
                  <w:marRight w:val="0"/>
                  <w:marTop w:val="0"/>
                  <w:marBottom w:val="0"/>
                  <w:divBdr>
                    <w:top w:val="none" w:sz="0" w:space="0" w:color="auto"/>
                    <w:left w:val="none" w:sz="0" w:space="0" w:color="auto"/>
                    <w:bottom w:val="none" w:sz="0" w:space="0" w:color="auto"/>
                    <w:right w:val="none" w:sz="0" w:space="0" w:color="auto"/>
                  </w:divBdr>
                  <w:divsChild>
                    <w:div w:id="634873574">
                      <w:marLeft w:val="0"/>
                      <w:marRight w:val="0"/>
                      <w:marTop w:val="0"/>
                      <w:marBottom w:val="0"/>
                      <w:divBdr>
                        <w:top w:val="none" w:sz="0" w:space="0" w:color="auto"/>
                        <w:left w:val="none" w:sz="0" w:space="0" w:color="auto"/>
                        <w:bottom w:val="none" w:sz="0" w:space="0" w:color="auto"/>
                        <w:right w:val="none" w:sz="0" w:space="0" w:color="auto"/>
                      </w:divBdr>
                      <w:divsChild>
                        <w:div w:id="404114101">
                          <w:marLeft w:val="0"/>
                          <w:marRight w:val="0"/>
                          <w:marTop w:val="0"/>
                          <w:marBottom w:val="0"/>
                          <w:divBdr>
                            <w:top w:val="none" w:sz="0" w:space="0" w:color="auto"/>
                            <w:left w:val="none" w:sz="0" w:space="0" w:color="auto"/>
                            <w:bottom w:val="none" w:sz="0" w:space="0" w:color="auto"/>
                            <w:right w:val="none" w:sz="0" w:space="0" w:color="auto"/>
                          </w:divBdr>
                          <w:divsChild>
                            <w:div w:id="173422161">
                              <w:marLeft w:val="0"/>
                              <w:marRight w:val="0"/>
                              <w:marTop w:val="0"/>
                              <w:marBottom w:val="0"/>
                              <w:divBdr>
                                <w:top w:val="none" w:sz="0" w:space="0" w:color="auto"/>
                                <w:left w:val="none" w:sz="0" w:space="0" w:color="auto"/>
                                <w:bottom w:val="none" w:sz="0" w:space="0" w:color="auto"/>
                                <w:right w:val="none" w:sz="0" w:space="0" w:color="auto"/>
                              </w:divBdr>
                            </w:div>
                            <w:div w:id="307243865">
                              <w:marLeft w:val="0"/>
                              <w:marRight w:val="0"/>
                              <w:marTop w:val="0"/>
                              <w:marBottom w:val="0"/>
                              <w:divBdr>
                                <w:top w:val="none" w:sz="0" w:space="0" w:color="auto"/>
                                <w:left w:val="none" w:sz="0" w:space="0" w:color="auto"/>
                                <w:bottom w:val="none" w:sz="0" w:space="0" w:color="auto"/>
                                <w:right w:val="none" w:sz="0" w:space="0" w:color="auto"/>
                              </w:divBdr>
                              <w:divsChild>
                                <w:div w:id="557133804">
                                  <w:marLeft w:val="0"/>
                                  <w:marRight w:val="0"/>
                                  <w:marTop w:val="0"/>
                                  <w:marBottom w:val="0"/>
                                  <w:divBdr>
                                    <w:top w:val="none" w:sz="0" w:space="0" w:color="auto"/>
                                    <w:left w:val="none" w:sz="0" w:space="0" w:color="auto"/>
                                    <w:bottom w:val="none" w:sz="0" w:space="0" w:color="auto"/>
                                    <w:right w:val="none" w:sz="0" w:space="0" w:color="auto"/>
                                  </w:divBdr>
                                  <w:divsChild>
                                    <w:div w:id="216623208">
                                      <w:marLeft w:val="0"/>
                                      <w:marRight w:val="0"/>
                                      <w:marTop w:val="0"/>
                                      <w:marBottom w:val="0"/>
                                      <w:divBdr>
                                        <w:top w:val="none" w:sz="0" w:space="0" w:color="auto"/>
                                        <w:left w:val="none" w:sz="0" w:space="0" w:color="auto"/>
                                        <w:bottom w:val="none" w:sz="0" w:space="0" w:color="auto"/>
                                        <w:right w:val="none" w:sz="0" w:space="0" w:color="auto"/>
                                      </w:divBdr>
                                      <w:divsChild>
                                        <w:div w:id="202985661">
                                          <w:marLeft w:val="0"/>
                                          <w:marRight w:val="0"/>
                                          <w:marTop w:val="0"/>
                                          <w:marBottom w:val="0"/>
                                          <w:divBdr>
                                            <w:top w:val="none" w:sz="0" w:space="0" w:color="auto"/>
                                            <w:left w:val="none" w:sz="0" w:space="0" w:color="auto"/>
                                            <w:bottom w:val="none" w:sz="0" w:space="0" w:color="auto"/>
                                            <w:right w:val="none" w:sz="0" w:space="0" w:color="auto"/>
                                          </w:divBdr>
                                        </w:div>
                                      </w:divsChild>
                                    </w:div>
                                    <w:div w:id="1492793599">
                                      <w:marLeft w:val="0"/>
                                      <w:marRight w:val="0"/>
                                      <w:marTop w:val="0"/>
                                      <w:marBottom w:val="0"/>
                                      <w:divBdr>
                                        <w:top w:val="none" w:sz="0" w:space="0" w:color="auto"/>
                                        <w:left w:val="none" w:sz="0" w:space="0" w:color="auto"/>
                                        <w:bottom w:val="none" w:sz="0" w:space="0" w:color="auto"/>
                                        <w:right w:val="none" w:sz="0" w:space="0" w:color="auto"/>
                                      </w:divBdr>
                                      <w:divsChild>
                                        <w:div w:id="8342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561091">
                                  <w:marLeft w:val="0"/>
                                  <w:marRight w:val="0"/>
                                  <w:marTop w:val="0"/>
                                  <w:marBottom w:val="0"/>
                                  <w:divBdr>
                                    <w:top w:val="none" w:sz="0" w:space="0" w:color="auto"/>
                                    <w:left w:val="none" w:sz="0" w:space="0" w:color="auto"/>
                                    <w:bottom w:val="none" w:sz="0" w:space="0" w:color="auto"/>
                                    <w:right w:val="none" w:sz="0" w:space="0" w:color="auto"/>
                                  </w:divBdr>
                                  <w:divsChild>
                                    <w:div w:id="55444210">
                                      <w:marLeft w:val="0"/>
                                      <w:marRight w:val="0"/>
                                      <w:marTop w:val="0"/>
                                      <w:marBottom w:val="0"/>
                                      <w:divBdr>
                                        <w:top w:val="none" w:sz="0" w:space="0" w:color="auto"/>
                                        <w:left w:val="none" w:sz="0" w:space="0" w:color="auto"/>
                                        <w:bottom w:val="none" w:sz="0" w:space="0" w:color="auto"/>
                                        <w:right w:val="none" w:sz="0" w:space="0" w:color="auto"/>
                                      </w:divBdr>
                                      <w:divsChild>
                                        <w:div w:id="1950232386">
                                          <w:marLeft w:val="0"/>
                                          <w:marRight w:val="0"/>
                                          <w:marTop w:val="0"/>
                                          <w:marBottom w:val="0"/>
                                          <w:divBdr>
                                            <w:top w:val="none" w:sz="0" w:space="0" w:color="auto"/>
                                            <w:left w:val="none" w:sz="0" w:space="0" w:color="auto"/>
                                            <w:bottom w:val="none" w:sz="0" w:space="0" w:color="auto"/>
                                            <w:right w:val="none" w:sz="0" w:space="0" w:color="auto"/>
                                          </w:divBdr>
                                        </w:div>
                                      </w:divsChild>
                                    </w:div>
                                    <w:div w:id="1196768059">
                                      <w:marLeft w:val="0"/>
                                      <w:marRight w:val="0"/>
                                      <w:marTop w:val="0"/>
                                      <w:marBottom w:val="0"/>
                                      <w:divBdr>
                                        <w:top w:val="none" w:sz="0" w:space="0" w:color="auto"/>
                                        <w:left w:val="none" w:sz="0" w:space="0" w:color="auto"/>
                                        <w:bottom w:val="none" w:sz="0" w:space="0" w:color="auto"/>
                                        <w:right w:val="none" w:sz="0" w:space="0" w:color="auto"/>
                                      </w:divBdr>
                                      <w:divsChild>
                                        <w:div w:id="164397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158797">
                              <w:marLeft w:val="0"/>
                              <w:marRight w:val="0"/>
                              <w:marTop w:val="0"/>
                              <w:marBottom w:val="0"/>
                              <w:divBdr>
                                <w:top w:val="none" w:sz="0" w:space="0" w:color="auto"/>
                                <w:left w:val="none" w:sz="0" w:space="0" w:color="auto"/>
                                <w:bottom w:val="none" w:sz="0" w:space="0" w:color="auto"/>
                                <w:right w:val="none" w:sz="0" w:space="0" w:color="auto"/>
                              </w:divBdr>
                              <w:divsChild>
                                <w:div w:id="244456208">
                                  <w:marLeft w:val="0"/>
                                  <w:marRight w:val="0"/>
                                  <w:marTop w:val="0"/>
                                  <w:marBottom w:val="0"/>
                                  <w:divBdr>
                                    <w:top w:val="none" w:sz="0" w:space="0" w:color="auto"/>
                                    <w:left w:val="none" w:sz="0" w:space="0" w:color="auto"/>
                                    <w:bottom w:val="none" w:sz="0" w:space="0" w:color="auto"/>
                                    <w:right w:val="none" w:sz="0" w:space="0" w:color="auto"/>
                                  </w:divBdr>
                                  <w:divsChild>
                                    <w:div w:id="51793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047565">
      <w:bodyDiv w:val="1"/>
      <w:marLeft w:val="0"/>
      <w:marRight w:val="0"/>
      <w:marTop w:val="0"/>
      <w:marBottom w:val="0"/>
      <w:divBdr>
        <w:top w:val="none" w:sz="0" w:space="0" w:color="auto"/>
        <w:left w:val="none" w:sz="0" w:space="0" w:color="auto"/>
        <w:bottom w:val="none" w:sz="0" w:space="0" w:color="auto"/>
        <w:right w:val="none" w:sz="0" w:space="0" w:color="auto"/>
      </w:divBdr>
      <w:divsChild>
        <w:div w:id="589698575">
          <w:marLeft w:val="0"/>
          <w:marRight w:val="0"/>
          <w:marTop w:val="0"/>
          <w:marBottom w:val="0"/>
          <w:divBdr>
            <w:top w:val="none" w:sz="0" w:space="0" w:color="auto"/>
            <w:left w:val="none" w:sz="0" w:space="0" w:color="auto"/>
            <w:bottom w:val="none" w:sz="0" w:space="0" w:color="auto"/>
            <w:right w:val="none" w:sz="0" w:space="0" w:color="auto"/>
          </w:divBdr>
        </w:div>
      </w:divsChild>
    </w:div>
    <w:div w:id="1486244867">
      <w:bodyDiv w:val="1"/>
      <w:marLeft w:val="0"/>
      <w:marRight w:val="0"/>
      <w:marTop w:val="0"/>
      <w:marBottom w:val="0"/>
      <w:divBdr>
        <w:top w:val="none" w:sz="0" w:space="0" w:color="auto"/>
        <w:left w:val="none" w:sz="0" w:space="0" w:color="auto"/>
        <w:bottom w:val="none" w:sz="0" w:space="0" w:color="auto"/>
        <w:right w:val="none" w:sz="0" w:space="0" w:color="auto"/>
      </w:divBdr>
      <w:divsChild>
        <w:div w:id="1760639129">
          <w:marLeft w:val="0"/>
          <w:marRight w:val="0"/>
          <w:marTop w:val="0"/>
          <w:marBottom w:val="0"/>
          <w:divBdr>
            <w:top w:val="none" w:sz="0" w:space="0" w:color="auto"/>
            <w:left w:val="none" w:sz="0" w:space="0" w:color="auto"/>
            <w:bottom w:val="none" w:sz="0" w:space="0" w:color="auto"/>
            <w:right w:val="none" w:sz="0" w:space="0" w:color="auto"/>
          </w:divBdr>
        </w:div>
        <w:div w:id="1433090224">
          <w:marLeft w:val="0"/>
          <w:marRight w:val="0"/>
          <w:marTop w:val="150"/>
          <w:marBottom w:val="150"/>
          <w:divBdr>
            <w:top w:val="single" w:sz="6" w:space="4" w:color="D7D7D7"/>
            <w:left w:val="none" w:sz="0" w:space="0" w:color="auto"/>
            <w:bottom w:val="single" w:sz="6" w:space="4" w:color="D7D7D7"/>
            <w:right w:val="none" w:sz="0" w:space="0" w:color="auto"/>
          </w:divBdr>
        </w:div>
        <w:div w:id="1467166979">
          <w:marLeft w:val="0"/>
          <w:marRight w:val="0"/>
          <w:marTop w:val="0"/>
          <w:marBottom w:val="0"/>
          <w:divBdr>
            <w:top w:val="none" w:sz="0" w:space="0" w:color="auto"/>
            <w:left w:val="none" w:sz="0" w:space="0" w:color="auto"/>
            <w:bottom w:val="none" w:sz="0" w:space="0" w:color="auto"/>
            <w:right w:val="none" w:sz="0" w:space="0" w:color="auto"/>
          </w:divBdr>
        </w:div>
      </w:divsChild>
    </w:div>
    <w:div w:id="1486435910">
      <w:bodyDiv w:val="1"/>
      <w:marLeft w:val="0"/>
      <w:marRight w:val="0"/>
      <w:marTop w:val="0"/>
      <w:marBottom w:val="0"/>
      <w:divBdr>
        <w:top w:val="none" w:sz="0" w:space="0" w:color="auto"/>
        <w:left w:val="none" w:sz="0" w:space="0" w:color="auto"/>
        <w:bottom w:val="none" w:sz="0" w:space="0" w:color="auto"/>
        <w:right w:val="none" w:sz="0" w:space="0" w:color="auto"/>
      </w:divBdr>
    </w:div>
    <w:div w:id="1486778596">
      <w:bodyDiv w:val="1"/>
      <w:marLeft w:val="0"/>
      <w:marRight w:val="0"/>
      <w:marTop w:val="0"/>
      <w:marBottom w:val="0"/>
      <w:divBdr>
        <w:top w:val="none" w:sz="0" w:space="0" w:color="auto"/>
        <w:left w:val="none" w:sz="0" w:space="0" w:color="auto"/>
        <w:bottom w:val="none" w:sz="0" w:space="0" w:color="auto"/>
        <w:right w:val="none" w:sz="0" w:space="0" w:color="auto"/>
      </w:divBdr>
      <w:divsChild>
        <w:div w:id="1269200633">
          <w:marLeft w:val="0"/>
          <w:marRight w:val="0"/>
          <w:marTop w:val="0"/>
          <w:marBottom w:val="0"/>
          <w:divBdr>
            <w:top w:val="none" w:sz="0" w:space="0" w:color="auto"/>
            <w:left w:val="none" w:sz="0" w:space="0" w:color="auto"/>
            <w:bottom w:val="none" w:sz="0" w:space="0" w:color="auto"/>
            <w:right w:val="none" w:sz="0" w:space="0" w:color="auto"/>
          </w:divBdr>
        </w:div>
        <w:div w:id="1264922097">
          <w:marLeft w:val="0"/>
          <w:marRight w:val="0"/>
          <w:marTop w:val="150"/>
          <w:marBottom w:val="150"/>
          <w:divBdr>
            <w:top w:val="single" w:sz="6" w:space="4" w:color="D7D7D7"/>
            <w:left w:val="none" w:sz="0" w:space="0" w:color="auto"/>
            <w:bottom w:val="single" w:sz="6" w:space="4" w:color="D7D7D7"/>
            <w:right w:val="none" w:sz="0" w:space="0" w:color="auto"/>
          </w:divBdr>
        </w:div>
        <w:div w:id="371618076">
          <w:marLeft w:val="0"/>
          <w:marRight w:val="0"/>
          <w:marTop w:val="0"/>
          <w:marBottom w:val="0"/>
          <w:divBdr>
            <w:top w:val="none" w:sz="0" w:space="0" w:color="auto"/>
            <w:left w:val="none" w:sz="0" w:space="0" w:color="auto"/>
            <w:bottom w:val="none" w:sz="0" w:space="0" w:color="auto"/>
            <w:right w:val="none" w:sz="0" w:space="0" w:color="auto"/>
          </w:divBdr>
        </w:div>
      </w:divsChild>
    </w:div>
    <w:div w:id="1486900385">
      <w:bodyDiv w:val="1"/>
      <w:marLeft w:val="0"/>
      <w:marRight w:val="0"/>
      <w:marTop w:val="0"/>
      <w:marBottom w:val="0"/>
      <w:divBdr>
        <w:top w:val="none" w:sz="0" w:space="0" w:color="auto"/>
        <w:left w:val="none" w:sz="0" w:space="0" w:color="auto"/>
        <w:bottom w:val="none" w:sz="0" w:space="0" w:color="auto"/>
        <w:right w:val="none" w:sz="0" w:space="0" w:color="auto"/>
      </w:divBdr>
    </w:div>
    <w:div w:id="1487430677">
      <w:bodyDiv w:val="1"/>
      <w:marLeft w:val="0"/>
      <w:marRight w:val="0"/>
      <w:marTop w:val="0"/>
      <w:marBottom w:val="0"/>
      <w:divBdr>
        <w:top w:val="none" w:sz="0" w:space="0" w:color="auto"/>
        <w:left w:val="none" w:sz="0" w:space="0" w:color="auto"/>
        <w:bottom w:val="none" w:sz="0" w:space="0" w:color="auto"/>
        <w:right w:val="none" w:sz="0" w:space="0" w:color="auto"/>
      </w:divBdr>
    </w:div>
    <w:div w:id="1487622429">
      <w:bodyDiv w:val="1"/>
      <w:marLeft w:val="0"/>
      <w:marRight w:val="0"/>
      <w:marTop w:val="0"/>
      <w:marBottom w:val="0"/>
      <w:divBdr>
        <w:top w:val="none" w:sz="0" w:space="0" w:color="auto"/>
        <w:left w:val="none" w:sz="0" w:space="0" w:color="auto"/>
        <w:bottom w:val="none" w:sz="0" w:space="0" w:color="auto"/>
        <w:right w:val="none" w:sz="0" w:space="0" w:color="auto"/>
      </w:divBdr>
      <w:divsChild>
        <w:div w:id="2087411444">
          <w:marLeft w:val="0"/>
          <w:marRight w:val="0"/>
          <w:marTop w:val="0"/>
          <w:marBottom w:val="0"/>
          <w:divBdr>
            <w:top w:val="none" w:sz="0" w:space="0" w:color="auto"/>
            <w:left w:val="none" w:sz="0" w:space="0" w:color="auto"/>
            <w:bottom w:val="none" w:sz="0" w:space="0" w:color="auto"/>
            <w:right w:val="none" w:sz="0" w:space="0" w:color="auto"/>
          </w:divBdr>
        </w:div>
        <w:div w:id="1361197444">
          <w:marLeft w:val="0"/>
          <w:marRight w:val="0"/>
          <w:marTop w:val="150"/>
          <w:marBottom w:val="150"/>
          <w:divBdr>
            <w:top w:val="single" w:sz="6" w:space="4" w:color="D7D7D7"/>
            <w:left w:val="none" w:sz="0" w:space="0" w:color="auto"/>
            <w:bottom w:val="single" w:sz="6" w:space="4" w:color="D7D7D7"/>
            <w:right w:val="none" w:sz="0" w:space="0" w:color="auto"/>
          </w:divBdr>
        </w:div>
        <w:div w:id="274216008">
          <w:marLeft w:val="0"/>
          <w:marRight w:val="0"/>
          <w:marTop w:val="0"/>
          <w:marBottom w:val="0"/>
          <w:divBdr>
            <w:top w:val="none" w:sz="0" w:space="0" w:color="auto"/>
            <w:left w:val="none" w:sz="0" w:space="0" w:color="auto"/>
            <w:bottom w:val="none" w:sz="0" w:space="0" w:color="auto"/>
            <w:right w:val="none" w:sz="0" w:space="0" w:color="auto"/>
          </w:divBdr>
        </w:div>
      </w:divsChild>
    </w:div>
    <w:div w:id="1487891673">
      <w:bodyDiv w:val="1"/>
      <w:marLeft w:val="0"/>
      <w:marRight w:val="0"/>
      <w:marTop w:val="0"/>
      <w:marBottom w:val="0"/>
      <w:divBdr>
        <w:top w:val="none" w:sz="0" w:space="0" w:color="auto"/>
        <w:left w:val="none" w:sz="0" w:space="0" w:color="auto"/>
        <w:bottom w:val="none" w:sz="0" w:space="0" w:color="auto"/>
        <w:right w:val="none" w:sz="0" w:space="0" w:color="auto"/>
      </w:divBdr>
      <w:divsChild>
        <w:div w:id="803154385">
          <w:marLeft w:val="0"/>
          <w:marRight w:val="0"/>
          <w:marTop w:val="0"/>
          <w:marBottom w:val="0"/>
          <w:divBdr>
            <w:top w:val="none" w:sz="0" w:space="0" w:color="auto"/>
            <w:left w:val="none" w:sz="0" w:space="0" w:color="auto"/>
            <w:bottom w:val="none" w:sz="0" w:space="0" w:color="auto"/>
            <w:right w:val="none" w:sz="0" w:space="0" w:color="auto"/>
          </w:divBdr>
          <w:divsChild>
            <w:div w:id="911238946">
              <w:marLeft w:val="0"/>
              <w:marRight w:val="0"/>
              <w:marTop w:val="0"/>
              <w:marBottom w:val="0"/>
              <w:divBdr>
                <w:top w:val="none" w:sz="0" w:space="0" w:color="auto"/>
                <w:left w:val="none" w:sz="0" w:space="0" w:color="auto"/>
                <w:bottom w:val="none" w:sz="0" w:space="0" w:color="auto"/>
                <w:right w:val="none" w:sz="0" w:space="0" w:color="auto"/>
              </w:divBdr>
              <w:divsChild>
                <w:div w:id="11209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59393">
          <w:marLeft w:val="0"/>
          <w:marRight w:val="0"/>
          <w:marTop w:val="0"/>
          <w:marBottom w:val="0"/>
          <w:divBdr>
            <w:top w:val="none" w:sz="0" w:space="0" w:color="auto"/>
            <w:left w:val="none" w:sz="0" w:space="0" w:color="auto"/>
            <w:bottom w:val="none" w:sz="0" w:space="0" w:color="auto"/>
            <w:right w:val="none" w:sz="0" w:space="0" w:color="auto"/>
          </w:divBdr>
        </w:div>
      </w:divsChild>
    </w:div>
    <w:div w:id="1487895025">
      <w:bodyDiv w:val="1"/>
      <w:marLeft w:val="0"/>
      <w:marRight w:val="0"/>
      <w:marTop w:val="0"/>
      <w:marBottom w:val="0"/>
      <w:divBdr>
        <w:top w:val="none" w:sz="0" w:space="0" w:color="auto"/>
        <w:left w:val="none" w:sz="0" w:space="0" w:color="auto"/>
        <w:bottom w:val="none" w:sz="0" w:space="0" w:color="auto"/>
        <w:right w:val="none" w:sz="0" w:space="0" w:color="auto"/>
      </w:divBdr>
      <w:divsChild>
        <w:div w:id="145434319">
          <w:marLeft w:val="0"/>
          <w:marRight w:val="0"/>
          <w:marTop w:val="0"/>
          <w:marBottom w:val="0"/>
          <w:divBdr>
            <w:top w:val="none" w:sz="0" w:space="0" w:color="auto"/>
            <w:left w:val="none" w:sz="0" w:space="0" w:color="auto"/>
            <w:bottom w:val="none" w:sz="0" w:space="0" w:color="auto"/>
            <w:right w:val="none" w:sz="0" w:space="0" w:color="auto"/>
          </w:divBdr>
          <w:divsChild>
            <w:div w:id="747772359">
              <w:marLeft w:val="0"/>
              <w:marRight w:val="0"/>
              <w:marTop w:val="0"/>
              <w:marBottom w:val="0"/>
              <w:divBdr>
                <w:top w:val="none" w:sz="0" w:space="0" w:color="auto"/>
                <w:left w:val="none" w:sz="0" w:space="0" w:color="auto"/>
                <w:bottom w:val="none" w:sz="0" w:space="0" w:color="auto"/>
                <w:right w:val="none" w:sz="0" w:space="0" w:color="auto"/>
              </w:divBdr>
              <w:divsChild>
                <w:div w:id="214321809">
                  <w:marLeft w:val="0"/>
                  <w:marRight w:val="0"/>
                  <w:marTop w:val="0"/>
                  <w:marBottom w:val="0"/>
                  <w:divBdr>
                    <w:top w:val="none" w:sz="0" w:space="0" w:color="auto"/>
                    <w:left w:val="none" w:sz="0" w:space="0" w:color="auto"/>
                    <w:bottom w:val="none" w:sz="0" w:space="0" w:color="auto"/>
                    <w:right w:val="none" w:sz="0" w:space="0" w:color="auto"/>
                  </w:divBdr>
                  <w:divsChild>
                    <w:div w:id="152787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723914">
          <w:marLeft w:val="0"/>
          <w:marRight w:val="0"/>
          <w:marTop w:val="0"/>
          <w:marBottom w:val="0"/>
          <w:divBdr>
            <w:top w:val="none" w:sz="0" w:space="0" w:color="auto"/>
            <w:left w:val="none" w:sz="0" w:space="0" w:color="auto"/>
            <w:bottom w:val="none" w:sz="0" w:space="0" w:color="auto"/>
            <w:right w:val="none" w:sz="0" w:space="0" w:color="auto"/>
          </w:divBdr>
          <w:divsChild>
            <w:div w:id="1077215731">
              <w:marLeft w:val="0"/>
              <w:marRight w:val="0"/>
              <w:marTop w:val="0"/>
              <w:marBottom w:val="0"/>
              <w:divBdr>
                <w:top w:val="none" w:sz="0" w:space="0" w:color="auto"/>
                <w:left w:val="none" w:sz="0" w:space="0" w:color="auto"/>
                <w:bottom w:val="none" w:sz="0" w:space="0" w:color="auto"/>
                <w:right w:val="none" w:sz="0" w:space="0" w:color="auto"/>
              </w:divBdr>
              <w:divsChild>
                <w:div w:id="1592662139">
                  <w:marLeft w:val="0"/>
                  <w:marRight w:val="0"/>
                  <w:marTop w:val="0"/>
                  <w:marBottom w:val="0"/>
                  <w:divBdr>
                    <w:top w:val="none" w:sz="0" w:space="0" w:color="auto"/>
                    <w:left w:val="none" w:sz="0" w:space="0" w:color="auto"/>
                    <w:bottom w:val="none" w:sz="0" w:space="0" w:color="auto"/>
                    <w:right w:val="none" w:sz="0" w:space="0" w:color="auto"/>
                  </w:divBdr>
                  <w:divsChild>
                    <w:div w:id="144017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940612">
      <w:bodyDiv w:val="1"/>
      <w:marLeft w:val="0"/>
      <w:marRight w:val="0"/>
      <w:marTop w:val="0"/>
      <w:marBottom w:val="0"/>
      <w:divBdr>
        <w:top w:val="none" w:sz="0" w:space="0" w:color="auto"/>
        <w:left w:val="none" w:sz="0" w:space="0" w:color="auto"/>
        <w:bottom w:val="none" w:sz="0" w:space="0" w:color="auto"/>
        <w:right w:val="none" w:sz="0" w:space="0" w:color="auto"/>
      </w:divBdr>
      <w:divsChild>
        <w:div w:id="1241141061">
          <w:marLeft w:val="0"/>
          <w:marRight w:val="0"/>
          <w:marTop w:val="0"/>
          <w:marBottom w:val="0"/>
          <w:divBdr>
            <w:top w:val="none" w:sz="0" w:space="0" w:color="auto"/>
            <w:left w:val="none" w:sz="0" w:space="0" w:color="auto"/>
            <w:bottom w:val="none" w:sz="0" w:space="0" w:color="auto"/>
            <w:right w:val="none" w:sz="0" w:space="0" w:color="auto"/>
          </w:divBdr>
          <w:divsChild>
            <w:div w:id="1333874382">
              <w:marLeft w:val="0"/>
              <w:marRight w:val="0"/>
              <w:marTop w:val="0"/>
              <w:marBottom w:val="0"/>
              <w:divBdr>
                <w:top w:val="none" w:sz="0" w:space="0" w:color="auto"/>
                <w:left w:val="none" w:sz="0" w:space="0" w:color="auto"/>
                <w:bottom w:val="none" w:sz="0" w:space="0" w:color="auto"/>
                <w:right w:val="none" w:sz="0" w:space="0" w:color="auto"/>
              </w:divBdr>
              <w:divsChild>
                <w:div w:id="173435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13825">
          <w:marLeft w:val="0"/>
          <w:marRight w:val="0"/>
          <w:marTop w:val="0"/>
          <w:marBottom w:val="0"/>
          <w:divBdr>
            <w:top w:val="none" w:sz="0" w:space="0" w:color="auto"/>
            <w:left w:val="none" w:sz="0" w:space="0" w:color="auto"/>
            <w:bottom w:val="none" w:sz="0" w:space="0" w:color="auto"/>
            <w:right w:val="none" w:sz="0" w:space="0" w:color="auto"/>
          </w:divBdr>
          <w:divsChild>
            <w:div w:id="1853060456">
              <w:marLeft w:val="0"/>
              <w:marRight w:val="0"/>
              <w:marTop w:val="0"/>
              <w:marBottom w:val="0"/>
              <w:divBdr>
                <w:top w:val="none" w:sz="0" w:space="0" w:color="auto"/>
                <w:left w:val="none" w:sz="0" w:space="0" w:color="auto"/>
                <w:bottom w:val="none" w:sz="0" w:space="0" w:color="auto"/>
                <w:right w:val="none" w:sz="0" w:space="0" w:color="auto"/>
              </w:divBdr>
              <w:divsChild>
                <w:div w:id="1726367391">
                  <w:marLeft w:val="0"/>
                  <w:marRight w:val="0"/>
                  <w:marTop w:val="0"/>
                  <w:marBottom w:val="0"/>
                  <w:divBdr>
                    <w:top w:val="none" w:sz="0" w:space="0" w:color="auto"/>
                    <w:left w:val="none" w:sz="0" w:space="0" w:color="auto"/>
                    <w:bottom w:val="none" w:sz="0" w:space="0" w:color="auto"/>
                    <w:right w:val="none" w:sz="0" w:space="0" w:color="auto"/>
                  </w:divBdr>
                  <w:divsChild>
                    <w:div w:id="1905872040">
                      <w:marLeft w:val="0"/>
                      <w:marRight w:val="0"/>
                      <w:marTop w:val="0"/>
                      <w:marBottom w:val="0"/>
                      <w:divBdr>
                        <w:top w:val="none" w:sz="0" w:space="0" w:color="auto"/>
                        <w:left w:val="none" w:sz="0" w:space="0" w:color="auto"/>
                        <w:bottom w:val="none" w:sz="0" w:space="0" w:color="auto"/>
                        <w:right w:val="none" w:sz="0" w:space="0" w:color="auto"/>
                      </w:divBdr>
                      <w:divsChild>
                        <w:div w:id="234247303">
                          <w:marLeft w:val="0"/>
                          <w:marRight w:val="0"/>
                          <w:marTop w:val="0"/>
                          <w:marBottom w:val="0"/>
                          <w:divBdr>
                            <w:top w:val="none" w:sz="0" w:space="0" w:color="auto"/>
                            <w:left w:val="none" w:sz="0" w:space="0" w:color="auto"/>
                            <w:bottom w:val="none" w:sz="0" w:space="0" w:color="auto"/>
                            <w:right w:val="none" w:sz="0" w:space="0" w:color="auto"/>
                          </w:divBdr>
                          <w:divsChild>
                            <w:div w:id="94858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475700">
      <w:bodyDiv w:val="1"/>
      <w:marLeft w:val="0"/>
      <w:marRight w:val="0"/>
      <w:marTop w:val="0"/>
      <w:marBottom w:val="0"/>
      <w:divBdr>
        <w:top w:val="none" w:sz="0" w:space="0" w:color="auto"/>
        <w:left w:val="none" w:sz="0" w:space="0" w:color="auto"/>
        <w:bottom w:val="none" w:sz="0" w:space="0" w:color="auto"/>
        <w:right w:val="none" w:sz="0" w:space="0" w:color="auto"/>
      </w:divBdr>
      <w:divsChild>
        <w:div w:id="394476377">
          <w:marLeft w:val="0"/>
          <w:marRight w:val="0"/>
          <w:marTop w:val="0"/>
          <w:marBottom w:val="0"/>
          <w:divBdr>
            <w:top w:val="none" w:sz="0" w:space="0" w:color="auto"/>
            <w:left w:val="none" w:sz="0" w:space="0" w:color="auto"/>
            <w:bottom w:val="none" w:sz="0" w:space="0" w:color="auto"/>
            <w:right w:val="none" w:sz="0" w:space="0" w:color="auto"/>
          </w:divBdr>
        </w:div>
      </w:divsChild>
    </w:div>
    <w:div w:id="1488590370">
      <w:bodyDiv w:val="1"/>
      <w:marLeft w:val="0"/>
      <w:marRight w:val="0"/>
      <w:marTop w:val="0"/>
      <w:marBottom w:val="0"/>
      <w:divBdr>
        <w:top w:val="none" w:sz="0" w:space="0" w:color="auto"/>
        <w:left w:val="none" w:sz="0" w:space="0" w:color="auto"/>
        <w:bottom w:val="none" w:sz="0" w:space="0" w:color="auto"/>
        <w:right w:val="none" w:sz="0" w:space="0" w:color="auto"/>
      </w:divBdr>
      <w:divsChild>
        <w:div w:id="395130020">
          <w:marLeft w:val="0"/>
          <w:marRight w:val="0"/>
          <w:marTop w:val="0"/>
          <w:marBottom w:val="0"/>
          <w:divBdr>
            <w:top w:val="none" w:sz="0" w:space="0" w:color="auto"/>
            <w:left w:val="none" w:sz="0" w:space="0" w:color="auto"/>
            <w:bottom w:val="none" w:sz="0" w:space="0" w:color="auto"/>
            <w:right w:val="none" w:sz="0" w:space="0" w:color="auto"/>
          </w:divBdr>
          <w:divsChild>
            <w:div w:id="1040520487">
              <w:marLeft w:val="0"/>
              <w:marRight w:val="0"/>
              <w:marTop w:val="0"/>
              <w:marBottom w:val="0"/>
              <w:divBdr>
                <w:top w:val="none" w:sz="0" w:space="0" w:color="auto"/>
                <w:left w:val="none" w:sz="0" w:space="0" w:color="auto"/>
                <w:bottom w:val="none" w:sz="0" w:space="0" w:color="auto"/>
                <w:right w:val="none" w:sz="0" w:space="0" w:color="auto"/>
              </w:divBdr>
              <w:divsChild>
                <w:div w:id="929582407">
                  <w:marLeft w:val="0"/>
                  <w:marRight w:val="0"/>
                  <w:marTop w:val="0"/>
                  <w:marBottom w:val="0"/>
                  <w:divBdr>
                    <w:top w:val="none" w:sz="0" w:space="0" w:color="auto"/>
                    <w:left w:val="none" w:sz="0" w:space="0" w:color="auto"/>
                    <w:bottom w:val="none" w:sz="0" w:space="0" w:color="auto"/>
                    <w:right w:val="none" w:sz="0" w:space="0" w:color="auto"/>
                  </w:divBdr>
                  <w:divsChild>
                    <w:div w:id="159366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787437">
      <w:bodyDiv w:val="1"/>
      <w:marLeft w:val="0"/>
      <w:marRight w:val="0"/>
      <w:marTop w:val="0"/>
      <w:marBottom w:val="0"/>
      <w:divBdr>
        <w:top w:val="none" w:sz="0" w:space="0" w:color="auto"/>
        <w:left w:val="none" w:sz="0" w:space="0" w:color="auto"/>
        <w:bottom w:val="none" w:sz="0" w:space="0" w:color="auto"/>
        <w:right w:val="none" w:sz="0" w:space="0" w:color="auto"/>
      </w:divBdr>
      <w:divsChild>
        <w:div w:id="11417638">
          <w:marLeft w:val="0"/>
          <w:marRight w:val="0"/>
          <w:marTop w:val="0"/>
          <w:marBottom w:val="0"/>
          <w:divBdr>
            <w:top w:val="none" w:sz="0" w:space="0" w:color="auto"/>
            <w:left w:val="none" w:sz="0" w:space="0" w:color="auto"/>
            <w:bottom w:val="none" w:sz="0" w:space="0" w:color="auto"/>
            <w:right w:val="none" w:sz="0" w:space="0" w:color="auto"/>
          </w:divBdr>
        </w:div>
        <w:div w:id="735393548">
          <w:marLeft w:val="0"/>
          <w:marRight w:val="0"/>
          <w:marTop w:val="0"/>
          <w:marBottom w:val="0"/>
          <w:divBdr>
            <w:top w:val="none" w:sz="0" w:space="0" w:color="auto"/>
            <w:left w:val="none" w:sz="0" w:space="0" w:color="auto"/>
            <w:bottom w:val="none" w:sz="0" w:space="0" w:color="auto"/>
            <w:right w:val="none" w:sz="0" w:space="0" w:color="auto"/>
          </w:divBdr>
        </w:div>
      </w:divsChild>
    </w:div>
    <w:div w:id="1488862100">
      <w:bodyDiv w:val="1"/>
      <w:marLeft w:val="0"/>
      <w:marRight w:val="0"/>
      <w:marTop w:val="0"/>
      <w:marBottom w:val="0"/>
      <w:divBdr>
        <w:top w:val="none" w:sz="0" w:space="0" w:color="auto"/>
        <w:left w:val="none" w:sz="0" w:space="0" w:color="auto"/>
        <w:bottom w:val="none" w:sz="0" w:space="0" w:color="auto"/>
        <w:right w:val="none" w:sz="0" w:space="0" w:color="auto"/>
      </w:divBdr>
    </w:div>
    <w:div w:id="1488864151">
      <w:bodyDiv w:val="1"/>
      <w:marLeft w:val="0"/>
      <w:marRight w:val="0"/>
      <w:marTop w:val="0"/>
      <w:marBottom w:val="0"/>
      <w:divBdr>
        <w:top w:val="none" w:sz="0" w:space="0" w:color="auto"/>
        <w:left w:val="none" w:sz="0" w:space="0" w:color="auto"/>
        <w:bottom w:val="none" w:sz="0" w:space="0" w:color="auto"/>
        <w:right w:val="none" w:sz="0" w:space="0" w:color="auto"/>
      </w:divBdr>
      <w:divsChild>
        <w:div w:id="1138036780">
          <w:marLeft w:val="0"/>
          <w:marRight w:val="0"/>
          <w:marTop w:val="0"/>
          <w:marBottom w:val="0"/>
          <w:divBdr>
            <w:top w:val="none" w:sz="0" w:space="0" w:color="auto"/>
            <w:left w:val="none" w:sz="0" w:space="0" w:color="auto"/>
            <w:bottom w:val="none" w:sz="0" w:space="0" w:color="auto"/>
            <w:right w:val="none" w:sz="0" w:space="0" w:color="auto"/>
          </w:divBdr>
        </w:div>
        <w:div w:id="685055170">
          <w:marLeft w:val="0"/>
          <w:marRight w:val="0"/>
          <w:marTop w:val="300"/>
          <w:marBottom w:val="0"/>
          <w:divBdr>
            <w:top w:val="none" w:sz="0" w:space="0" w:color="auto"/>
            <w:left w:val="none" w:sz="0" w:space="0" w:color="auto"/>
            <w:bottom w:val="none" w:sz="0" w:space="0" w:color="auto"/>
            <w:right w:val="none" w:sz="0" w:space="0" w:color="auto"/>
          </w:divBdr>
        </w:div>
      </w:divsChild>
    </w:div>
    <w:div w:id="1488864769">
      <w:bodyDiv w:val="1"/>
      <w:marLeft w:val="0"/>
      <w:marRight w:val="0"/>
      <w:marTop w:val="0"/>
      <w:marBottom w:val="0"/>
      <w:divBdr>
        <w:top w:val="none" w:sz="0" w:space="0" w:color="auto"/>
        <w:left w:val="none" w:sz="0" w:space="0" w:color="auto"/>
        <w:bottom w:val="none" w:sz="0" w:space="0" w:color="auto"/>
        <w:right w:val="none" w:sz="0" w:space="0" w:color="auto"/>
      </w:divBdr>
      <w:divsChild>
        <w:div w:id="441147444">
          <w:marLeft w:val="0"/>
          <w:marRight w:val="0"/>
          <w:marTop w:val="300"/>
          <w:marBottom w:val="0"/>
          <w:divBdr>
            <w:top w:val="none" w:sz="0" w:space="0" w:color="auto"/>
            <w:left w:val="none" w:sz="0" w:space="0" w:color="auto"/>
            <w:bottom w:val="none" w:sz="0" w:space="0" w:color="auto"/>
            <w:right w:val="none" w:sz="0" w:space="0" w:color="auto"/>
          </w:divBdr>
        </w:div>
        <w:div w:id="1181898069">
          <w:marLeft w:val="0"/>
          <w:marRight w:val="0"/>
          <w:marTop w:val="0"/>
          <w:marBottom w:val="0"/>
          <w:divBdr>
            <w:top w:val="none" w:sz="0" w:space="0" w:color="auto"/>
            <w:left w:val="none" w:sz="0" w:space="0" w:color="auto"/>
            <w:bottom w:val="none" w:sz="0" w:space="0" w:color="auto"/>
            <w:right w:val="none" w:sz="0" w:space="0" w:color="auto"/>
          </w:divBdr>
        </w:div>
      </w:divsChild>
    </w:div>
    <w:div w:id="1489056271">
      <w:bodyDiv w:val="1"/>
      <w:marLeft w:val="0"/>
      <w:marRight w:val="0"/>
      <w:marTop w:val="0"/>
      <w:marBottom w:val="0"/>
      <w:divBdr>
        <w:top w:val="none" w:sz="0" w:space="0" w:color="auto"/>
        <w:left w:val="none" w:sz="0" w:space="0" w:color="auto"/>
        <w:bottom w:val="none" w:sz="0" w:space="0" w:color="auto"/>
        <w:right w:val="none" w:sz="0" w:space="0" w:color="auto"/>
      </w:divBdr>
    </w:div>
    <w:div w:id="1489134806">
      <w:bodyDiv w:val="1"/>
      <w:marLeft w:val="0"/>
      <w:marRight w:val="0"/>
      <w:marTop w:val="0"/>
      <w:marBottom w:val="0"/>
      <w:divBdr>
        <w:top w:val="none" w:sz="0" w:space="0" w:color="auto"/>
        <w:left w:val="none" w:sz="0" w:space="0" w:color="auto"/>
        <w:bottom w:val="none" w:sz="0" w:space="0" w:color="auto"/>
        <w:right w:val="none" w:sz="0" w:space="0" w:color="auto"/>
      </w:divBdr>
      <w:divsChild>
        <w:div w:id="760637604">
          <w:marLeft w:val="0"/>
          <w:marRight w:val="0"/>
          <w:marTop w:val="0"/>
          <w:marBottom w:val="0"/>
          <w:divBdr>
            <w:top w:val="none" w:sz="0" w:space="0" w:color="auto"/>
            <w:left w:val="none" w:sz="0" w:space="0" w:color="auto"/>
            <w:bottom w:val="none" w:sz="0" w:space="0" w:color="auto"/>
            <w:right w:val="none" w:sz="0" w:space="0" w:color="auto"/>
          </w:divBdr>
          <w:divsChild>
            <w:div w:id="1633049290">
              <w:marLeft w:val="0"/>
              <w:marRight w:val="0"/>
              <w:marTop w:val="0"/>
              <w:marBottom w:val="0"/>
              <w:divBdr>
                <w:top w:val="none" w:sz="0" w:space="0" w:color="auto"/>
                <w:left w:val="none" w:sz="0" w:space="0" w:color="auto"/>
                <w:bottom w:val="none" w:sz="0" w:space="0" w:color="auto"/>
                <w:right w:val="none" w:sz="0" w:space="0" w:color="auto"/>
              </w:divBdr>
            </w:div>
          </w:divsChild>
        </w:div>
        <w:div w:id="1485009603">
          <w:marLeft w:val="0"/>
          <w:marRight w:val="0"/>
          <w:marTop w:val="0"/>
          <w:marBottom w:val="0"/>
          <w:divBdr>
            <w:top w:val="none" w:sz="0" w:space="0" w:color="auto"/>
            <w:left w:val="none" w:sz="0" w:space="0" w:color="auto"/>
            <w:bottom w:val="none" w:sz="0" w:space="0" w:color="auto"/>
            <w:right w:val="none" w:sz="0" w:space="0" w:color="auto"/>
          </w:divBdr>
        </w:div>
      </w:divsChild>
    </w:div>
    <w:div w:id="1489714273">
      <w:bodyDiv w:val="1"/>
      <w:marLeft w:val="0"/>
      <w:marRight w:val="0"/>
      <w:marTop w:val="0"/>
      <w:marBottom w:val="0"/>
      <w:divBdr>
        <w:top w:val="none" w:sz="0" w:space="0" w:color="auto"/>
        <w:left w:val="none" w:sz="0" w:space="0" w:color="auto"/>
        <w:bottom w:val="none" w:sz="0" w:space="0" w:color="auto"/>
        <w:right w:val="none" w:sz="0" w:space="0" w:color="auto"/>
      </w:divBdr>
    </w:div>
    <w:div w:id="1489907584">
      <w:bodyDiv w:val="1"/>
      <w:marLeft w:val="0"/>
      <w:marRight w:val="0"/>
      <w:marTop w:val="0"/>
      <w:marBottom w:val="0"/>
      <w:divBdr>
        <w:top w:val="none" w:sz="0" w:space="0" w:color="auto"/>
        <w:left w:val="none" w:sz="0" w:space="0" w:color="auto"/>
        <w:bottom w:val="none" w:sz="0" w:space="0" w:color="auto"/>
        <w:right w:val="none" w:sz="0" w:space="0" w:color="auto"/>
      </w:divBdr>
    </w:div>
    <w:div w:id="1490436669">
      <w:bodyDiv w:val="1"/>
      <w:marLeft w:val="0"/>
      <w:marRight w:val="0"/>
      <w:marTop w:val="0"/>
      <w:marBottom w:val="0"/>
      <w:divBdr>
        <w:top w:val="none" w:sz="0" w:space="0" w:color="auto"/>
        <w:left w:val="none" w:sz="0" w:space="0" w:color="auto"/>
        <w:bottom w:val="none" w:sz="0" w:space="0" w:color="auto"/>
        <w:right w:val="none" w:sz="0" w:space="0" w:color="auto"/>
      </w:divBdr>
    </w:div>
    <w:div w:id="1490713345">
      <w:bodyDiv w:val="1"/>
      <w:marLeft w:val="0"/>
      <w:marRight w:val="0"/>
      <w:marTop w:val="0"/>
      <w:marBottom w:val="0"/>
      <w:divBdr>
        <w:top w:val="none" w:sz="0" w:space="0" w:color="auto"/>
        <w:left w:val="none" w:sz="0" w:space="0" w:color="auto"/>
        <w:bottom w:val="none" w:sz="0" w:space="0" w:color="auto"/>
        <w:right w:val="none" w:sz="0" w:space="0" w:color="auto"/>
      </w:divBdr>
    </w:div>
    <w:div w:id="1491018961">
      <w:bodyDiv w:val="1"/>
      <w:marLeft w:val="0"/>
      <w:marRight w:val="0"/>
      <w:marTop w:val="0"/>
      <w:marBottom w:val="0"/>
      <w:divBdr>
        <w:top w:val="none" w:sz="0" w:space="0" w:color="auto"/>
        <w:left w:val="none" w:sz="0" w:space="0" w:color="auto"/>
        <w:bottom w:val="none" w:sz="0" w:space="0" w:color="auto"/>
        <w:right w:val="none" w:sz="0" w:space="0" w:color="auto"/>
      </w:divBdr>
      <w:divsChild>
        <w:div w:id="552883654">
          <w:marLeft w:val="0"/>
          <w:marRight w:val="0"/>
          <w:marTop w:val="0"/>
          <w:marBottom w:val="0"/>
          <w:divBdr>
            <w:top w:val="none" w:sz="0" w:space="0" w:color="auto"/>
            <w:left w:val="none" w:sz="0" w:space="0" w:color="auto"/>
            <w:bottom w:val="none" w:sz="0" w:space="0" w:color="auto"/>
            <w:right w:val="none" w:sz="0" w:space="0" w:color="auto"/>
          </w:divBdr>
        </w:div>
        <w:div w:id="747310417">
          <w:marLeft w:val="0"/>
          <w:marRight w:val="0"/>
          <w:marTop w:val="0"/>
          <w:marBottom w:val="0"/>
          <w:divBdr>
            <w:top w:val="none" w:sz="0" w:space="0" w:color="auto"/>
            <w:left w:val="none" w:sz="0" w:space="0" w:color="auto"/>
            <w:bottom w:val="none" w:sz="0" w:space="0" w:color="auto"/>
            <w:right w:val="none" w:sz="0" w:space="0" w:color="auto"/>
          </w:divBdr>
        </w:div>
        <w:div w:id="872500440">
          <w:marLeft w:val="0"/>
          <w:marRight w:val="0"/>
          <w:marTop w:val="150"/>
          <w:marBottom w:val="150"/>
          <w:divBdr>
            <w:top w:val="single" w:sz="6" w:space="4" w:color="D7D7D7"/>
            <w:left w:val="none" w:sz="0" w:space="0" w:color="auto"/>
            <w:bottom w:val="single" w:sz="6" w:space="4" w:color="D7D7D7"/>
            <w:right w:val="none" w:sz="0" w:space="0" w:color="auto"/>
          </w:divBdr>
        </w:div>
        <w:div w:id="1267008797">
          <w:marLeft w:val="0"/>
          <w:marRight w:val="0"/>
          <w:marTop w:val="0"/>
          <w:marBottom w:val="300"/>
          <w:divBdr>
            <w:top w:val="none" w:sz="0" w:space="0" w:color="auto"/>
            <w:left w:val="none" w:sz="0" w:space="0" w:color="auto"/>
            <w:bottom w:val="none" w:sz="0" w:space="0" w:color="auto"/>
            <w:right w:val="none" w:sz="0" w:space="0" w:color="auto"/>
          </w:divBdr>
        </w:div>
      </w:divsChild>
    </w:div>
    <w:div w:id="1491366400">
      <w:bodyDiv w:val="1"/>
      <w:marLeft w:val="0"/>
      <w:marRight w:val="0"/>
      <w:marTop w:val="0"/>
      <w:marBottom w:val="0"/>
      <w:divBdr>
        <w:top w:val="none" w:sz="0" w:space="0" w:color="auto"/>
        <w:left w:val="none" w:sz="0" w:space="0" w:color="auto"/>
        <w:bottom w:val="none" w:sz="0" w:space="0" w:color="auto"/>
        <w:right w:val="none" w:sz="0" w:space="0" w:color="auto"/>
      </w:divBdr>
    </w:div>
    <w:div w:id="1492285324">
      <w:bodyDiv w:val="1"/>
      <w:marLeft w:val="0"/>
      <w:marRight w:val="0"/>
      <w:marTop w:val="0"/>
      <w:marBottom w:val="0"/>
      <w:divBdr>
        <w:top w:val="none" w:sz="0" w:space="0" w:color="auto"/>
        <w:left w:val="none" w:sz="0" w:space="0" w:color="auto"/>
        <w:bottom w:val="none" w:sz="0" w:space="0" w:color="auto"/>
        <w:right w:val="none" w:sz="0" w:space="0" w:color="auto"/>
      </w:divBdr>
      <w:divsChild>
        <w:div w:id="1287733480">
          <w:marLeft w:val="0"/>
          <w:marRight w:val="0"/>
          <w:marTop w:val="0"/>
          <w:marBottom w:val="0"/>
          <w:divBdr>
            <w:top w:val="none" w:sz="0" w:space="0" w:color="auto"/>
            <w:left w:val="none" w:sz="0" w:space="0" w:color="auto"/>
            <w:bottom w:val="none" w:sz="0" w:space="0" w:color="auto"/>
            <w:right w:val="none" w:sz="0" w:space="0" w:color="auto"/>
          </w:divBdr>
        </w:div>
        <w:div w:id="1309824672">
          <w:marLeft w:val="0"/>
          <w:marRight w:val="0"/>
          <w:marTop w:val="0"/>
          <w:marBottom w:val="0"/>
          <w:divBdr>
            <w:top w:val="none" w:sz="0" w:space="0" w:color="auto"/>
            <w:left w:val="none" w:sz="0" w:space="0" w:color="auto"/>
            <w:bottom w:val="none" w:sz="0" w:space="0" w:color="auto"/>
            <w:right w:val="none" w:sz="0" w:space="0" w:color="auto"/>
          </w:divBdr>
        </w:div>
      </w:divsChild>
    </w:div>
    <w:div w:id="1492674196">
      <w:bodyDiv w:val="1"/>
      <w:marLeft w:val="0"/>
      <w:marRight w:val="0"/>
      <w:marTop w:val="0"/>
      <w:marBottom w:val="0"/>
      <w:divBdr>
        <w:top w:val="none" w:sz="0" w:space="0" w:color="auto"/>
        <w:left w:val="none" w:sz="0" w:space="0" w:color="auto"/>
        <w:bottom w:val="none" w:sz="0" w:space="0" w:color="auto"/>
        <w:right w:val="none" w:sz="0" w:space="0" w:color="auto"/>
      </w:divBdr>
      <w:divsChild>
        <w:div w:id="1475177488">
          <w:marLeft w:val="0"/>
          <w:marRight w:val="0"/>
          <w:marTop w:val="0"/>
          <w:marBottom w:val="0"/>
          <w:divBdr>
            <w:top w:val="none" w:sz="0" w:space="0" w:color="auto"/>
            <w:left w:val="none" w:sz="0" w:space="0" w:color="auto"/>
            <w:bottom w:val="none" w:sz="0" w:space="0" w:color="auto"/>
            <w:right w:val="none" w:sz="0" w:space="0" w:color="auto"/>
          </w:divBdr>
        </w:div>
      </w:divsChild>
    </w:div>
    <w:div w:id="1492678061">
      <w:bodyDiv w:val="1"/>
      <w:marLeft w:val="0"/>
      <w:marRight w:val="0"/>
      <w:marTop w:val="0"/>
      <w:marBottom w:val="0"/>
      <w:divBdr>
        <w:top w:val="none" w:sz="0" w:space="0" w:color="auto"/>
        <w:left w:val="none" w:sz="0" w:space="0" w:color="auto"/>
        <w:bottom w:val="none" w:sz="0" w:space="0" w:color="auto"/>
        <w:right w:val="none" w:sz="0" w:space="0" w:color="auto"/>
      </w:divBdr>
      <w:divsChild>
        <w:div w:id="178087937">
          <w:marLeft w:val="0"/>
          <w:marRight w:val="0"/>
          <w:marTop w:val="150"/>
          <w:marBottom w:val="0"/>
          <w:divBdr>
            <w:top w:val="none" w:sz="0" w:space="0" w:color="auto"/>
            <w:left w:val="none" w:sz="0" w:space="0" w:color="auto"/>
            <w:bottom w:val="none" w:sz="0" w:space="0" w:color="auto"/>
            <w:right w:val="none" w:sz="0" w:space="0" w:color="auto"/>
          </w:divBdr>
        </w:div>
      </w:divsChild>
    </w:div>
    <w:div w:id="1493062791">
      <w:bodyDiv w:val="1"/>
      <w:marLeft w:val="0"/>
      <w:marRight w:val="0"/>
      <w:marTop w:val="0"/>
      <w:marBottom w:val="0"/>
      <w:divBdr>
        <w:top w:val="none" w:sz="0" w:space="0" w:color="auto"/>
        <w:left w:val="none" w:sz="0" w:space="0" w:color="auto"/>
        <w:bottom w:val="none" w:sz="0" w:space="0" w:color="auto"/>
        <w:right w:val="none" w:sz="0" w:space="0" w:color="auto"/>
      </w:divBdr>
      <w:divsChild>
        <w:div w:id="92169535">
          <w:marLeft w:val="0"/>
          <w:marRight w:val="0"/>
          <w:marTop w:val="300"/>
          <w:marBottom w:val="0"/>
          <w:divBdr>
            <w:top w:val="none" w:sz="0" w:space="0" w:color="auto"/>
            <w:left w:val="none" w:sz="0" w:space="0" w:color="auto"/>
            <w:bottom w:val="none" w:sz="0" w:space="0" w:color="auto"/>
            <w:right w:val="none" w:sz="0" w:space="0" w:color="auto"/>
          </w:divBdr>
        </w:div>
        <w:div w:id="1333029794">
          <w:marLeft w:val="0"/>
          <w:marRight w:val="0"/>
          <w:marTop w:val="0"/>
          <w:marBottom w:val="0"/>
          <w:divBdr>
            <w:top w:val="none" w:sz="0" w:space="0" w:color="auto"/>
            <w:left w:val="none" w:sz="0" w:space="0" w:color="auto"/>
            <w:bottom w:val="none" w:sz="0" w:space="0" w:color="auto"/>
            <w:right w:val="none" w:sz="0" w:space="0" w:color="auto"/>
          </w:divBdr>
        </w:div>
      </w:divsChild>
    </w:div>
    <w:div w:id="1493176132">
      <w:bodyDiv w:val="1"/>
      <w:marLeft w:val="0"/>
      <w:marRight w:val="0"/>
      <w:marTop w:val="0"/>
      <w:marBottom w:val="0"/>
      <w:divBdr>
        <w:top w:val="none" w:sz="0" w:space="0" w:color="auto"/>
        <w:left w:val="none" w:sz="0" w:space="0" w:color="auto"/>
        <w:bottom w:val="none" w:sz="0" w:space="0" w:color="auto"/>
        <w:right w:val="none" w:sz="0" w:space="0" w:color="auto"/>
      </w:divBdr>
      <w:divsChild>
        <w:div w:id="1860898235">
          <w:marLeft w:val="0"/>
          <w:marRight w:val="0"/>
          <w:marTop w:val="0"/>
          <w:marBottom w:val="0"/>
          <w:divBdr>
            <w:top w:val="none" w:sz="0" w:space="0" w:color="auto"/>
            <w:left w:val="none" w:sz="0" w:space="0" w:color="auto"/>
            <w:bottom w:val="none" w:sz="0" w:space="0" w:color="auto"/>
            <w:right w:val="none" w:sz="0" w:space="0" w:color="auto"/>
          </w:divBdr>
          <w:divsChild>
            <w:div w:id="1609778864">
              <w:marLeft w:val="0"/>
              <w:marRight w:val="0"/>
              <w:marTop w:val="0"/>
              <w:marBottom w:val="0"/>
              <w:divBdr>
                <w:top w:val="none" w:sz="0" w:space="0" w:color="auto"/>
                <w:left w:val="none" w:sz="0" w:space="0" w:color="auto"/>
                <w:bottom w:val="none" w:sz="0" w:space="0" w:color="auto"/>
                <w:right w:val="none" w:sz="0" w:space="0" w:color="auto"/>
              </w:divBdr>
              <w:divsChild>
                <w:div w:id="555508385">
                  <w:marLeft w:val="0"/>
                  <w:marRight w:val="0"/>
                  <w:marTop w:val="0"/>
                  <w:marBottom w:val="0"/>
                  <w:divBdr>
                    <w:top w:val="none" w:sz="0" w:space="0" w:color="auto"/>
                    <w:left w:val="none" w:sz="0" w:space="0" w:color="auto"/>
                    <w:bottom w:val="none" w:sz="0" w:space="0" w:color="auto"/>
                    <w:right w:val="none" w:sz="0" w:space="0" w:color="auto"/>
                  </w:divBdr>
                  <w:divsChild>
                    <w:div w:id="138906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157914">
          <w:marLeft w:val="0"/>
          <w:marRight w:val="0"/>
          <w:marTop w:val="0"/>
          <w:marBottom w:val="0"/>
          <w:divBdr>
            <w:top w:val="none" w:sz="0" w:space="0" w:color="auto"/>
            <w:left w:val="none" w:sz="0" w:space="0" w:color="auto"/>
            <w:bottom w:val="none" w:sz="0" w:space="0" w:color="auto"/>
            <w:right w:val="none" w:sz="0" w:space="0" w:color="auto"/>
          </w:divBdr>
          <w:divsChild>
            <w:div w:id="503204028">
              <w:marLeft w:val="0"/>
              <w:marRight w:val="0"/>
              <w:marTop w:val="0"/>
              <w:marBottom w:val="0"/>
              <w:divBdr>
                <w:top w:val="none" w:sz="0" w:space="0" w:color="auto"/>
                <w:left w:val="none" w:sz="0" w:space="0" w:color="auto"/>
                <w:bottom w:val="none" w:sz="0" w:space="0" w:color="auto"/>
                <w:right w:val="none" w:sz="0" w:space="0" w:color="auto"/>
              </w:divBdr>
              <w:divsChild>
                <w:div w:id="1811945317">
                  <w:marLeft w:val="0"/>
                  <w:marRight w:val="0"/>
                  <w:marTop w:val="0"/>
                  <w:marBottom w:val="0"/>
                  <w:divBdr>
                    <w:top w:val="none" w:sz="0" w:space="0" w:color="auto"/>
                    <w:left w:val="none" w:sz="0" w:space="0" w:color="auto"/>
                    <w:bottom w:val="none" w:sz="0" w:space="0" w:color="auto"/>
                    <w:right w:val="none" w:sz="0" w:space="0" w:color="auto"/>
                  </w:divBdr>
                  <w:divsChild>
                    <w:div w:id="56980527">
                      <w:marLeft w:val="0"/>
                      <w:marRight w:val="0"/>
                      <w:marTop w:val="0"/>
                      <w:marBottom w:val="0"/>
                      <w:divBdr>
                        <w:top w:val="none" w:sz="0" w:space="0" w:color="auto"/>
                        <w:left w:val="none" w:sz="0" w:space="0" w:color="auto"/>
                        <w:bottom w:val="none" w:sz="0" w:space="0" w:color="auto"/>
                        <w:right w:val="none" w:sz="0" w:space="0" w:color="auto"/>
                      </w:divBdr>
                      <w:divsChild>
                        <w:div w:id="232929798">
                          <w:marLeft w:val="0"/>
                          <w:marRight w:val="0"/>
                          <w:marTop w:val="0"/>
                          <w:marBottom w:val="0"/>
                          <w:divBdr>
                            <w:top w:val="none" w:sz="0" w:space="0" w:color="auto"/>
                            <w:left w:val="none" w:sz="0" w:space="0" w:color="auto"/>
                            <w:bottom w:val="none" w:sz="0" w:space="0" w:color="auto"/>
                            <w:right w:val="none" w:sz="0" w:space="0" w:color="auto"/>
                          </w:divBdr>
                          <w:divsChild>
                            <w:div w:id="177616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3790575">
      <w:bodyDiv w:val="1"/>
      <w:marLeft w:val="0"/>
      <w:marRight w:val="0"/>
      <w:marTop w:val="0"/>
      <w:marBottom w:val="0"/>
      <w:divBdr>
        <w:top w:val="none" w:sz="0" w:space="0" w:color="auto"/>
        <w:left w:val="none" w:sz="0" w:space="0" w:color="auto"/>
        <w:bottom w:val="none" w:sz="0" w:space="0" w:color="auto"/>
        <w:right w:val="none" w:sz="0" w:space="0" w:color="auto"/>
      </w:divBdr>
      <w:divsChild>
        <w:div w:id="659651376">
          <w:marLeft w:val="0"/>
          <w:marRight w:val="0"/>
          <w:marTop w:val="0"/>
          <w:marBottom w:val="0"/>
          <w:divBdr>
            <w:top w:val="none" w:sz="0" w:space="0" w:color="auto"/>
            <w:left w:val="none" w:sz="0" w:space="0" w:color="auto"/>
            <w:bottom w:val="none" w:sz="0" w:space="0" w:color="auto"/>
            <w:right w:val="none" w:sz="0" w:space="0" w:color="auto"/>
          </w:divBdr>
          <w:divsChild>
            <w:div w:id="454641837">
              <w:marLeft w:val="0"/>
              <w:marRight w:val="0"/>
              <w:marTop w:val="0"/>
              <w:marBottom w:val="0"/>
              <w:divBdr>
                <w:top w:val="none" w:sz="0" w:space="0" w:color="auto"/>
                <w:left w:val="none" w:sz="0" w:space="0" w:color="auto"/>
                <w:bottom w:val="none" w:sz="0" w:space="0" w:color="auto"/>
                <w:right w:val="none" w:sz="0" w:space="0" w:color="auto"/>
              </w:divBdr>
            </w:div>
          </w:divsChild>
        </w:div>
        <w:div w:id="1949775745">
          <w:marLeft w:val="0"/>
          <w:marRight w:val="0"/>
          <w:marTop w:val="0"/>
          <w:marBottom w:val="0"/>
          <w:divBdr>
            <w:top w:val="none" w:sz="0" w:space="0" w:color="auto"/>
            <w:left w:val="none" w:sz="0" w:space="0" w:color="auto"/>
            <w:bottom w:val="none" w:sz="0" w:space="0" w:color="auto"/>
            <w:right w:val="none" w:sz="0" w:space="0" w:color="auto"/>
          </w:divBdr>
        </w:div>
      </w:divsChild>
    </w:div>
    <w:div w:id="1494301289">
      <w:bodyDiv w:val="1"/>
      <w:marLeft w:val="0"/>
      <w:marRight w:val="0"/>
      <w:marTop w:val="0"/>
      <w:marBottom w:val="0"/>
      <w:divBdr>
        <w:top w:val="none" w:sz="0" w:space="0" w:color="auto"/>
        <w:left w:val="none" w:sz="0" w:space="0" w:color="auto"/>
        <w:bottom w:val="none" w:sz="0" w:space="0" w:color="auto"/>
        <w:right w:val="none" w:sz="0" w:space="0" w:color="auto"/>
      </w:divBdr>
      <w:divsChild>
        <w:div w:id="1717049391">
          <w:marLeft w:val="0"/>
          <w:marRight w:val="0"/>
          <w:marTop w:val="0"/>
          <w:marBottom w:val="0"/>
          <w:divBdr>
            <w:top w:val="none" w:sz="0" w:space="0" w:color="auto"/>
            <w:left w:val="none" w:sz="0" w:space="0" w:color="auto"/>
            <w:bottom w:val="none" w:sz="0" w:space="0" w:color="auto"/>
            <w:right w:val="none" w:sz="0" w:space="0" w:color="auto"/>
          </w:divBdr>
          <w:divsChild>
            <w:div w:id="39673411">
              <w:marLeft w:val="0"/>
              <w:marRight w:val="0"/>
              <w:marTop w:val="0"/>
              <w:marBottom w:val="0"/>
              <w:divBdr>
                <w:top w:val="none" w:sz="0" w:space="0" w:color="auto"/>
                <w:left w:val="none" w:sz="0" w:space="0" w:color="auto"/>
                <w:bottom w:val="none" w:sz="0" w:space="0" w:color="auto"/>
                <w:right w:val="none" w:sz="0" w:space="0" w:color="auto"/>
              </w:divBdr>
              <w:divsChild>
                <w:div w:id="8460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836130">
      <w:bodyDiv w:val="1"/>
      <w:marLeft w:val="0"/>
      <w:marRight w:val="0"/>
      <w:marTop w:val="0"/>
      <w:marBottom w:val="0"/>
      <w:divBdr>
        <w:top w:val="none" w:sz="0" w:space="0" w:color="auto"/>
        <w:left w:val="none" w:sz="0" w:space="0" w:color="auto"/>
        <w:bottom w:val="none" w:sz="0" w:space="0" w:color="auto"/>
        <w:right w:val="none" w:sz="0" w:space="0" w:color="auto"/>
      </w:divBdr>
      <w:divsChild>
        <w:div w:id="1722317922">
          <w:marLeft w:val="0"/>
          <w:marRight w:val="0"/>
          <w:marTop w:val="0"/>
          <w:marBottom w:val="0"/>
          <w:divBdr>
            <w:top w:val="none" w:sz="0" w:space="0" w:color="auto"/>
            <w:left w:val="none" w:sz="0" w:space="0" w:color="auto"/>
            <w:bottom w:val="none" w:sz="0" w:space="0" w:color="auto"/>
            <w:right w:val="none" w:sz="0" w:space="0" w:color="auto"/>
          </w:divBdr>
        </w:div>
      </w:divsChild>
    </w:div>
    <w:div w:id="1495098330">
      <w:bodyDiv w:val="1"/>
      <w:marLeft w:val="0"/>
      <w:marRight w:val="0"/>
      <w:marTop w:val="0"/>
      <w:marBottom w:val="0"/>
      <w:divBdr>
        <w:top w:val="none" w:sz="0" w:space="0" w:color="auto"/>
        <w:left w:val="none" w:sz="0" w:space="0" w:color="auto"/>
        <w:bottom w:val="none" w:sz="0" w:space="0" w:color="auto"/>
        <w:right w:val="none" w:sz="0" w:space="0" w:color="auto"/>
      </w:divBdr>
      <w:divsChild>
        <w:div w:id="299531338">
          <w:marLeft w:val="0"/>
          <w:marRight w:val="0"/>
          <w:marTop w:val="0"/>
          <w:marBottom w:val="0"/>
          <w:divBdr>
            <w:top w:val="none" w:sz="0" w:space="0" w:color="auto"/>
            <w:left w:val="none" w:sz="0" w:space="0" w:color="auto"/>
            <w:bottom w:val="none" w:sz="0" w:space="0" w:color="auto"/>
            <w:right w:val="none" w:sz="0" w:space="0" w:color="auto"/>
          </w:divBdr>
        </w:div>
        <w:div w:id="311065185">
          <w:marLeft w:val="0"/>
          <w:marRight w:val="0"/>
          <w:marTop w:val="0"/>
          <w:marBottom w:val="0"/>
          <w:divBdr>
            <w:top w:val="none" w:sz="0" w:space="0" w:color="auto"/>
            <w:left w:val="none" w:sz="0" w:space="0" w:color="auto"/>
            <w:bottom w:val="none" w:sz="0" w:space="0" w:color="auto"/>
            <w:right w:val="none" w:sz="0" w:space="0" w:color="auto"/>
          </w:divBdr>
          <w:divsChild>
            <w:div w:id="1384518925">
              <w:marLeft w:val="0"/>
              <w:marRight w:val="0"/>
              <w:marTop w:val="0"/>
              <w:marBottom w:val="0"/>
              <w:divBdr>
                <w:top w:val="none" w:sz="0" w:space="0" w:color="auto"/>
                <w:left w:val="none" w:sz="0" w:space="0" w:color="auto"/>
                <w:bottom w:val="none" w:sz="0" w:space="0" w:color="auto"/>
                <w:right w:val="none" w:sz="0" w:space="0" w:color="auto"/>
              </w:divBdr>
              <w:divsChild>
                <w:div w:id="134173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41370">
      <w:bodyDiv w:val="1"/>
      <w:marLeft w:val="0"/>
      <w:marRight w:val="0"/>
      <w:marTop w:val="0"/>
      <w:marBottom w:val="0"/>
      <w:divBdr>
        <w:top w:val="none" w:sz="0" w:space="0" w:color="auto"/>
        <w:left w:val="none" w:sz="0" w:space="0" w:color="auto"/>
        <w:bottom w:val="none" w:sz="0" w:space="0" w:color="auto"/>
        <w:right w:val="none" w:sz="0" w:space="0" w:color="auto"/>
      </w:divBdr>
    </w:div>
    <w:div w:id="1495414221">
      <w:bodyDiv w:val="1"/>
      <w:marLeft w:val="0"/>
      <w:marRight w:val="0"/>
      <w:marTop w:val="0"/>
      <w:marBottom w:val="0"/>
      <w:divBdr>
        <w:top w:val="none" w:sz="0" w:space="0" w:color="auto"/>
        <w:left w:val="none" w:sz="0" w:space="0" w:color="auto"/>
        <w:bottom w:val="none" w:sz="0" w:space="0" w:color="auto"/>
        <w:right w:val="none" w:sz="0" w:space="0" w:color="auto"/>
      </w:divBdr>
      <w:divsChild>
        <w:div w:id="1031759840">
          <w:marLeft w:val="0"/>
          <w:marRight w:val="0"/>
          <w:marTop w:val="0"/>
          <w:marBottom w:val="0"/>
          <w:divBdr>
            <w:top w:val="none" w:sz="0" w:space="0" w:color="auto"/>
            <w:left w:val="none" w:sz="0" w:space="0" w:color="auto"/>
            <w:bottom w:val="none" w:sz="0" w:space="0" w:color="auto"/>
            <w:right w:val="none" w:sz="0" w:space="0" w:color="auto"/>
          </w:divBdr>
          <w:divsChild>
            <w:div w:id="891232393">
              <w:marLeft w:val="0"/>
              <w:marRight w:val="0"/>
              <w:marTop w:val="0"/>
              <w:marBottom w:val="0"/>
              <w:divBdr>
                <w:top w:val="none" w:sz="0" w:space="0" w:color="auto"/>
                <w:left w:val="none" w:sz="0" w:space="0" w:color="auto"/>
                <w:bottom w:val="none" w:sz="0" w:space="0" w:color="auto"/>
                <w:right w:val="none" w:sz="0" w:space="0" w:color="auto"/>
              </w:divBdr>
            </w:div>
          </w:divsChild>
        </w:div>
        <w:div w:id="1130052586">
          <w:marLeft w:val="0"/>
          <w:marRight w:val="0"/>
          <w:marTop w:val="0"/>
          <w:marBottom w:val="0"/>
          <w:divBdr>
            <w:top w:val="none" w:sz="0" w:space="0" w:color="auto"/>
            <w:left w:val="none" w:sz="0" w:space="0" w:color="auto"/>
            <w:bottom w:val="none" w:sz="0" w:space="0" w:color="auto"/>
            <w:right w:val="none" w:sz="0" w:space="0" w:color="auto"/>
          </w:divBdr>
        </w:div>
        <w:div w:id="100612876">
          <w:marLeft w:val="0"/>
          <w:marRight w:val="0"/>
          <w:marTop w:val="0"/>
          <w:marBottom w:val="0"/>
          <w:divBdr>
            <w:top w:val="none" w:sz="0" w:space="0" w:color="auto"/>
            <w:left w:val="none" w:sz="0" w:space="0" w:color="auto"/>
            <w:bottom w:val="none" w:sz="0" w:space="0" w:color="auto"/>
            <w:right w:val="none" w:sz="0" w:space="0" w:color="auto"/>
          </w:divBdr>
        </w:div>
      </w:divsChild>
    </w:div>
    <w:div w:id="1495608532">
      <w:bodyDiv w:val="1"/>
      <w:marLeft w:val="0"/>
      <w:marRight w:val="0"/>
      <w:marTop w:val="0"/>
      <w:marBottom w:val="0"/>
      <w:divBdr>
        <w:top w:val="none" w:sz="0" w:space="0" w:color="auto"/>
        <w:left w:val="none" w:sz="0" w:space="0" w:color="auto"/>
        <w:bottom w:val="none" w:sz="0" w:space="0" w:color="auto"/>
        <w:right w:val="none" w:sz="0" w:space="0" w:color="auto"/>
      </w:divBdr>
      <w:divsChild>
        <w:div w:id="502821281">
          <w:marLeft w:val="0"/>
          <w:marRight w:val="0"/>
          <w:marTop w:val="0"/>
          <w:marBottom w:val="0"/>
          <w:divBdr>
            <w:top w:val="none" w:sz="0" w:space="0" w:color="auto"/>
            <w:left w:val="none" w:sz="0" w:space="0" w:color="auto"/>
            <w:bottom w:val="none" w:sz="0" w:space="0" w:color="auto"/>
            <w:right w:val="none" w:sz="0" w:space="0" w:color="auto"/>
          </w:divBdr>
          <w:divsChild>
            <w:div w:id="1547525631">
              <w:marLeft w:val="0"/>
              <w:marRight w:val="0"/>
              <w:marTop w:val="0"/>
              <w:marBottom w:val="0"/>
              <w:divBdr>
                <w:top w:val="none" w:sz="0" w:space="0" w:color="auto"/>
                <w:left w:val="none" w:sz="0" w:space="0" w:color="auto"/>
                <w:bottom w:val="none" w:sz="0" w:space="0" w:color="auto"/>
                <w:right w:val="none" w:sz="0" w:space="0" w:color="auto"/>
              </w:divBdr>
            </w:div>
          </w:divsChild>
        </w:div>
        <w:div w:id="1493906658">
          <w:marLeft w:val="0"/>
          <w:marRight w:val="0"/>
          <w:marTop w:val="0"/>
          <w:marBottom w:val="0"/>
          <w:divBdr>
            <w:top w:val="none" w:sz="0" w:space="0" w:color="auto"/>
            <w:left w:val="none" w:sz="0" w:space="0" w:color="auto"/>
            <w:bottom w:val="none" w:sz="0" w:space="0" w:color="auto"/>
            <w:right w:val="none" w:sz="0" w:space="0" w:color="auto"/>
          </w:divBdr>
        </w:div>
      </w:divsChild>
    </w:div>
    <w:div w:id="1495687523">
      <w:bodyDiv w:val="1"/>
      <w:marLeft w:val="0"/>
      <w:marRight w:val="0"/>
      <w:marTop w:val="0"/>
      <w:marBottom w:val="0"/>
      <w:divBdr>
        <w:top w:val="none" w:sz="0" w:space="0" w:color="auto"/>
        <w:left w:val="none" w:sz="0" w:space="0" w:color="auto"/>
        <w:bottom w:val="none" w:sz="0" w:space="0" w:color="auto"/>
        <w:right w:val="none" w:sz="0" w:space="0" w:color="auto"/>
      </w:divBdr>
    </w:div>
    <w:div w:id="1495760093">
      <w:bodyDiv w:val="1"/>
      <w:marLeft w:val="0"/>
      <w:marRight w:val="0"/>
      <w:marTop w:val="0"/>
      <w:marBottom w:val="0"/>
      <w:divBdr>
        <w:top w:val="none" w:sz="0" w:space="0" w:color="auto"/>
        <w:left w:val="none" w:sz="0" w:space="0" w:color="auto"/>
        <w:bottom w:val="none" w:sz="0" w:space="0" w:color="auto"/>
        <w:right w:val="none" w:sz="0" w:space="0" w:color="auto"/>
      </w:divBdr>
    </w:div>
    <w:div w:id="1495992995">
      <w:bodyDiv w:val="1"/>
      <w:marLeft w:val="0"/>
      <w:marRight w:val="0"/>
      <w:marTop w:val="0"/>
      <w:marBottom w:val="0"/>
      <w:divBdr>
        <w:top w:val="none" w:sz="0" w:space="0" w:color="auto"/>
        <w:left w:val="none" w:sz="0" w:space="0" w:color="auto"/>
        <w:bottom w:val="none" w:sz="0" w:space="0" w:color="auto"/>
        <w:right w:val="none" w:sz="0" w:space="0" w:color="auto"/>
      </w:divBdr>
      <w:divsChild>
        <w:div w:id="1174488369">
          <w:marLeft w:val="0"/>
          <w:marRight w:val="0"/>
          <w:marTop w:val="0"/>
          <w:marBottom w:val="0"/>
          <w:divBdr>
            <w:top w:val="none" w:sz="0" w:space="0" w:color="auto"/>
            <w:left w:val="none" w:sz="0" w:space="0" w:color="auto"/>
            <w:bottom w:val="none" w:sz="0" w:space="0" w:color="auto"/>
            <w:right w:val="none" w:sz="0" w:space="0" w:color="auto"/>
          </w:divBdr>
          <w:divsChild>
            <w:div w:id="205990930">
              <w:marLeft w:val="0"/>
              <w:marRight w:val="0"/>
              <w:marTop w:val="0"/>
              <w:marBottom w:val="300"/>
              <w:divBdr>
                <w:top w:val="none" w:sz="0" w:space="0" w:color="auto"/>
                <w:left w:val="none" w:sz="0" w:space="0" w:color="auto"/>
                <w:bottom w:val="none" w:sz="0" w:space="0" w:color="auto"/>
                <w:right w:val="none" w:sz="0" w:space="0" w:color="auto"/>
              </w:divBdr>
              <w:divsChild>
                <w:div w:id="573976900">
                  <w:marLeft w:val="0"/>
                  <w:marRight w:val="0"/>
                  <w:marTop w:val="0"/>
                  <w:marBottom w:val="0"/>
                  <w:divBdr>
                    <w:top w:val="none" w:sz="0" w:space="0" w:color="auto"/>
                    <w:left w:val="none" w:sz="0" w:space="0" w:color="auto"/>
                    <w:bottom w:val="none" w:sz="0" w:space="0" w:color="auto"/>
                    <w:right w:val="none" w:sz="0" w:space="0" w:color="auto"/>
                  </w:divBdr>
                </w:div>
              </w:divsChild>
            </w:div>
            <w:div w:id="525294844">
              <w:marLeft w:val="0"/>
              <w:marRight w:val="0"/>
              <w:marTop w:val="0"/>
              <w:marBottom w:val="0"/>
              <w:divBdr>
                <w:top w:val="none" w:sz="0" w:space="0" w:color="auto"/>
                <w:left w:val="none" w:sz="0" w:space="0" w:color="auto"/>
                <w:bottom w:val="none" w:sz="0" w:space="0" w:color="auto"/>
                <w:right w:val="none" w:sz="0" w:space="0" w:color="auto"/>
              </w:divBdr>
              <w:divsChild>
                <w:div w:id="667633423">
                  <w:marLeft w:val="0"/>
                  <w:marRight w:val="0"/>
                  <w:marTop w:val="0"/>
                  <w:marBottom w:val="0"/>
                  <w:divBdr>
                    <w:top w:val="none" w:sz="0" w:space="0" w:color="auto"/>
                    <w:left w:val="none" w:sz="0" w:space="0" w:color="auto"/>
                    <w:bottom w:val="none" w:sz="0" w:space="0" w:color="auto"/>
                    <w:right w:val="none" w:sz="0" w:space="0" w:color="auto"/>
                  </w:divBdr>
                  <w:divsChild>
                    <w:div w:id="118229023">
                      <w:marLeft w:val="0"/>
                      <w:marRight w:val="0"/>
                      <w:marTop w:val="0"/>
                      <w:marBottom w:val="0"/>
                      <w:divBdr>
                        <w:top w:val="none" w:sz="0" w:space="0" w:color="auto"/>
                        <w:left w:val="none" w:sz="0" w:space="0" w:color="auto"/>
                        <w:bottom w:val="none" w:sz="0" w:space="0" w:color="auto"/>
                        <w:right w:val="none" w:sz="0" w:space="0" w:color="auto"/>
                      </w:divBdr>
                      <w:divsChild>
                        <w:div w:id="646587998">
                          <w:marLeft w:val="0"/>
                          <w:marRight w:val="0"/>
                          <w:marTop w:val="0"/>
                          <w:marBottom w:val="0"/>
                          <w:divBdr>
                            <w:top w:val="none" w:sz="0" w:space="0" w:color="auto"/>
                            <w:left w:val="none" w:sz="0" w:space="0" w:color="auto"/>
                            <w:bottom w:val="none" w:sz="0" w:space="0" w:color="auto"/>
                            <w:right w:val="none" w:sz="0" w:space="0" w:color="auto"/>
                          </w:divBdr>
                        </w:div>
                        <w:div w:id="175022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921388">
              <w:marLeft w:val="0"/>
              <w:marRight w:val="0"/>
              <w:marTop w:val="0"/>
              <w:marBottom w:val="300"/>
              <w:divBdr>
                <w:top w:val="none" w:sz="0" w:space="0" w:color="auto"/>
                <w:left w:val="none" w:sz="0" w:space="0" w:color="auto"/>
                <w:bottom w:val="none" w:sz="0" w:space="0" w:color="auto"/>
                <w:right w:val="none" w:sz="0" w:space="0" w:color="auto"/>
              </w:divBdr>
              <w:divsChild>
                <w:div w:id="393478389">
                  <w:marLeft w:val="0"/>
                  <w:marRight w:val="0"/>
                  <w:marTop w:val="0"/>
                  <w:marBottom w:val="0"/>
                  <w:divBdr>
                    <w:top w:val="none" w:sz="0" w:space="0" w:color="auto"/>
                    <w:left w:val="none" w:sz="0" w:space="0" w:color="auto"/>
                    <w:bottom w:val="none" w:sz="0" w:space="0" w:color="auto"/>
                    <w:right w:val="none" w:sz="0" w:space="0" w:color="auto"/>
                  </w:divBdr>
                </w:div>
              </w:divsChild>
            </w:div>
            <w:div w:id="1500466394">
              <w:marLeft w:val="0"/>
              <w:marRight w:val="0"/>
              <w:marTop w:val="0"/>
              <w:marBottom w:val="300"/>
              <w:divBdr>
                <w:top w:val="none" w:sz="0" w:space="0" w:color="auto"/>
                <w:left w:val="none" w:sz="0" w:space="0" w:color="auto"/>
                <w:bottom w:val="none" w:sz="0" w:space="0" w:color="auto"/>
                <w:right w:val="none" w:sz="0" w:space="0" w:color="auto"/>
              </w:divBdr>
              <w:divsChild>
                <w:div w:id="118112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21152">
          <w:marLeft w:val="0"/>
          <w:marRight w:val="0"/>
          <w:marTop w:val="750"/>
          <w:marBottom w:val="0"/>
          <w:divBdr>
            <w:top w:val="none" w:sz="0" w:space="0" w:color="auto"/>
            <w:left w:val="none" w:sz="0" w:space="0" w:color="auto"/>
            <w:bottom w:val="none" w:sz="0" w:space="0" w:color="auto"/>
            <w:right w:val="none" w:sz="0" w:space="0" w:color="auto"/>
          </w:divBdr>
          <w:divsChild>
            <w:div w:id="1890412570">
              <w:marLeft w:val="0"/>
              <w:marRight w:val="0"/>
              <w:marTop w:val="0"/>
              <w:marBottom w:val="0"/>
              <w:divBdr>
                <w:top w:val="none" w:sz="0" w:space="0" w:color="auto"/>
                <w:left w:val="none" w:sz="0" w:space="0" w:color="auto"/>
                <w:bottom w:val="none" w:sz="0" w:space="0" w:color="auto"/>
                <w:right w:val="none" w:sz="0" w:space="0" w:color="auto"/>
              </w:divBdr>
              <w:divsChild>
                <w:div w:id="536049632">
                  <w:marLeft w:val="0"/>
                  <w:marRight w:val="0"/>
                  <w:marTop w:val="0"/>
                  <w:marBottom w:val="0"/>
                  <w:divBdr>
                    <w:top w:val="none" w:sz="0" w:space="0" w:color="auto"/>
                    <w:left w:val="none" w:sz="0" w:space="0" w:color="auto"/>
                    <w:bottom w:val="none" w:sz="0" w:space="0" w:color="auto"/>
                    <w:right w:val="none" w:sz="0" w:space="0" w:color="auto"/>
                  </w:divBdr>
                  <w:divsChild>
                    <w:div w:id="666054153">
                      <w:marLeft w:val="0"/>
                      <w:marRight w:val="0"/>
                      <w:marTop w:val="0"/>
                      <w:marBottom w:val="0"/>
                      <w:divBdr>
                        <w:top w:val="none" w:sz="0" w:space="0" w:color="auto"/>
                        <w:left w:val="none" w:sz="0" w:space="0" w:color="auto"/>
                        <w:bottom w:val="none" w:sz="0" w:space="0" w:color="auto"/>
                        <w:right w:val="none" w:sz="0" w:space="0" w:color="auto"/>
                      </w:divBdr>
                      <w:divsChild>
                        <w:div w:id="1792816803">
                          <w:marLeft w:val="0"/>
                          <w:marRight w:val="0"/>
                          <w:marTop w:val="0"/>
                          <w:marBottom w:val="0"/>
                          <w:divBdr>
                            <w:top w:val="none" w:sz="0" w:space="0" w:color="auto"/>
                            <w:left w:val="none" w:sz="0" w:space="0" w:color="auto"/>
                            <w:bottom w:val="none" w:sz="0" w:space="0" w:color="auto"/>
                            <w:right w:val="none" w:sz="0" w:space="0" w:color="auto"/>
                          </w:divBdr>
                          <w:divsChild>
                            <w:div w:id="144780057">
                              <w:marLeft w:val="0"/>
                              <w:marRight w:val="0"/>
                              <w:marTop w:val="0"/>
                              <w:marBottom w:val="0"/>
                              <w:divBdr>
                                <w:top w:val="none" w:sz="0" w:space="0" w:color="auto"/>
                                <w:left w:val="none" w:sz="0" w:space="0" w:color="auto"/>
                                <w:bottom w:val="none" w:sz="0" w:space="0" w:color="auto"/>
                                <w:right w:val="none" w:sz="0" w:space="0" w:color="auto"/>
                              </w:divBdr>
                              <w:divsChild>
                                <w:div w:id="1060439246">
                                  <w:marLeft w:val="0"/>
                                  <w:marRight w:val="0"/>
                                  <w:marTop w:val="0"/>
                                  <w:marBottom w:val="0"/>
                                  <w:divBdr>
                                    <w:top w:val="none" w:sz="0" w:space="0" w:color="auto"/>
                                    <w:left w:val="none" w:sz="0" w:space="0" w:color="auto"/>
                                    <w:bottom w:val="none" w:sz="0" w:space="0" w:color="auto"/>
                                    <w:right w:val="none" w:sz="0" w:space="0" w:color="auto"/>
                                  </w:divBdr>
                                </w:div>
                                <w:div w:id="1381128455">
                                  <w:marLeft w:val="0"/>
                                  <w:marRight w:val="0"/>
                                  <w:marTop w:val="0"/>
                                  <w:marBottom w:val="0"/>
                                  <w:divBdr>
                                    <w:top w:val="none" w:sz="0" w:space="0" w:color="auto"/>
                                    <w:left w:val="none" w:sz="0" w:space="0" w:color="auto"/>
                                    <w:bottom w:val="none" w:sz="0" w:space="0" w:color="auto"/>
                                    <w:right w:val="none" w:sz="0" w:space="0" w:color="auto"/>
                                  </w:divBdr>
                                </w:div>
                              </w:divsChild>
                            </w:div>
                            <w:div w:id="938412786">
                              <w:marLeft w:val="0"/>
                              <w:marRight w:val="0"/>
                              <w:marTop w:val="0"/>
                              <w:marBottom w:val="0"/>
                              <w:divBdr>
                                <w:top w:val="none" w:sz="0" w:space="0" w:color="auto"/>
                                <w:left w:val="none" w:sz="0" w:space="0" w:color="auto"/>
                                <w:bottom w:val="none" w:sz="0" w:space="0" w:color="auto"/>
                                <w:right w:val="none" w:sz="0" w:space="0" w:color="auto"/>
                              </w:divBdr>
                              <w:divsChild>
                                <w:div w:id="135998838">
                                  <w:marLeft w:val="0"/>
                                  <w:marRight w:val="0"/>
                                  <w:marTop w:val="0"/>
                                  <w:marBottom w:val="0"/>
                                  <w:divBdr>
                                    <w:top w:val="none" w:sz="0" w:space="0" w:color="auto"/>
                                    <w:left w:val="none" w:sz="0" w:space="0" w:color="auto"/>
                                    <w:bottom w:val="none" w:sz="0" w:space="0" w:color="auto"/>
                                    <w:right w:val="none" w:sz="0" w:space="0" w:color="auto"/>
                                  </w:divBdr>
                                </w:div>
                                <w:div w:id="68821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269853">
          <w:marLeft w:val="0"/>
          <w:marRight w:val="0"/>
          <w:marTop w:val="0"/>
          <w:marBottom w:val="0"/>
          <w:divBdr>
            <w:top w:val="none" w:sz="0" w:space="0" w:color="auto"/>
            <w:left w:val="none" w:sz="0" w:space="0" w:color="auto"/>
            <w:bottom w:val="none" w:sz="0" w:space="0" w:color="auto"/>
            <w:right w:val="none" w:sz="0" w:space="0" w:color="auto"/>
          </w:divBdr>
          <w:divsChild>
            <w:div w:id="32733238">
              <w:marLeft w:val="0"/>
              <w:marRight w:val="0"/>
              <w:marTop w:val="0"/>
              <w:marBottom w:val="0"/>
              <w:divBdr>
                <w:top w:val="none" w:sz="0" w:space="0" w:color="auto"/>
                <w:left w:val="none" w:sz="0" w:space="0" w:color="auto"/>
                <w:bottom w:val="none" w:sz="0" w:space="0" w:color="auto"/>
                <w:right w:val="none" w:sz="0" w:space="0" w:color="auto"/>
              </w:divBdr>
              <w:divsChild>
                <w:div w:id="1157266097">
                  <w:marLeft w:val="0"/>
                  <w:marRight w:val="0"/>
                  <w:marTop w:val="0"/>
                  <w:marBottom w:val="0"/>
                  <w:divBdr>
                    <w:top w:val="none" w:sz="0" w:space="0" w:color="auto"/>
                    <w:left w:val="none" w:sz="0" w:space="0" w:color="auto"/>
                    <w:bottom w:val="none" w:sz="0" w:space="0" w:color="auto"/>
                    <w:right w:val="none" w:sz="0" w:space="0" w:color="auto"/>
                  </w:divBdr>
                </w:div>
                <w:div w:id="1384409412">
                  <w:marLeft w:val="0"/>
                  <w:marRight w:val="0"/>
                  <w:marTop w:val="0"/>
                  <w:marBottom w:val="375"/>
                  <w:divBdr>
                    <w:top w:val="none" w:sz="0" w:space="0" w:color="auto"/>
                    <w:left w:val="none" w:sz="0" w:space="0" w:color="auto"/>
                    <w:bottom w:val="none" w:sz="0" w:space="0" w:color="auto"/>
                    <w:right w:val="none" w:sz="0" w:space="0" w:color="auto"/>
                  </w:divBdr>
                  <w:divsChild>
                    <w:div w:id="8496848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216729">
      <w:bodyDiv w:val="1"/>
      <w:marLeft w:val="0"/>
      <w:marRight w:val="0"/>
      <w:marTop w:val="0"/>
      <w:marBottom w:val="0"/>
      <w:divBdr>
        <w:top w:val="none" w:sz="0" w:space="0" w:color="auto"/>
        <w:left w:val="none" w:sz="0" w:space="0" w:color="auto"/>
        <w:bottom w:val="none" w:sz="0" w:space="0" w:color="auto"/>
        <w:right w:val="none" w:sz="0" w:space="0" w:color="auto"/>
      </w:divBdr>
      <w:divsChild>
        <w:div w:id="1393694163">
          <w:marLeft w:val="0"/>
          <w:marRight w:val="0"/>
          <w:marTop w:val="0"/>
          <w:marBottom w:val="0"/>
          <w:divBdr>
            <w:top w:val="none" w:sz="0" w:space="0" w:color="auto"/>
            <w:left w:val="none" w:sz="0" w:space="0" w:color="auto"/>
            <w:bottom w:val="none" w:sz="0" w:space="0" w:color="auto"/>
            <w:right w:val="none" w:sz="0" w:space="0" w:color="auto"/>
          </w:divBdr>
        </w:div>
        <w:div w:id="1496384214">
          <w:marLeft w:val="0"/>
          <w:marRight w:val="0"/>
          <w:marTop w:val="150"/>
          <w:marBottom w:val="150"/>
          <w:divBdr>
            <w:top w:val="single" w:sz="6" w:space="4" w:color="D7D7D7"/>
            <w:left w:val="none" w:sz="0" w:space="0" w:color="auto"/>
            <w:bottom w:val="single" w:sz="6" w:space="4" w:color="D7D7D7"/>
            <w:right w:val="none" w:sz="0" w:space="0" w:color="auto"/>
          </w:divBdr>
        </w:div>
        <w:div w:id="1511719001">
          <w:marLeft w:val="0"/>
          <w:marRight w:val="0"/>
          <w:marTop w:val="0"/>
          <w:marBottom w:val="0"/>
          <w:divBdr>
            <w:top w:val="none" w:sz="0" w:space="0" w:color="auto"/>
            <w:left w:val="none" w:sz="0" w:space="0" w:color="auto"/>
            <w:bottom w:val="none" w:sz="0" w:space="0" w:color="auto"/>
            <w:right w:val="none" w:sz="0" w:space="0" w:color="auto"/>
          </w:divBdr>
        </w:div>
      </w:divsChild>
    </w:div>
    <w:div w:id="1496457812">
      <w:bodyDiv w:val="1"/>
      <w:marLeft w:val="0"/>
      <w:marRight w:val="0"/>
      <w:marTop w:val="0"/>
      <w:marBottom w:val="0"/>
      <w:divBdr>
        <w:top w:val="none" w:sz="0" w:space="0" w:color="auto"/>
        <w:left w:val="none" w:sz="0" w:space="0" w:color="auto"/>
        <w:bottom w:val="none" w:sz="0" w:space="0" w:color="auto"/>
        <w:right w:val="none" w:sz="0" w:space="0" w:color="auto"/>
      </w:divBdr>
    </w:div>
    <w:div w:id="1496727366">
      <w:bodyDiv w:val="1"/>
      <w:marLeft w:val="0"/>
      <w:marRight w:val="0"/>
      <w:marTop w:val="0"/>
      <w:marBottom w:val="0"/>
      <w:divBdr>
        <w:top w:val="none" w:sz="0" w:space="0" w:color="auto"/>
        <w:left w:val="none" w:sz="0" w:space="0" w:color="auto"/>
        <w:bottom w:val="none" w:sz="0" w:space="0" w:color="auto"/>
        <w:right w:val="none" w:sz="0" w:space="0" w:color="auto"/>
      </w:divBdr>
    </w:div>
    <w:div w:id="1496915929">
      <w:bodyDiv w:val="1"/>
      <w:marLeft w:val="0"/>
      <w:marRight w:val="0"/>
      <w:marTop w:val="0"/>
      <w:marBottom w:val="0"/>
      <w:divBdr>
        <w:top w:val="none" w:sz="0" w:space="0" w:color="auto"/>
        <w:left w:val="none" w:sz="0" w:space="0" w:color="auto"/>
        <w:bottom w:val="none" w:sz="0" w:space="0" w:color="auto"/>
        <w:right w:val="none" w:sz="0" w:space="0" w:color="auto"/>
      </w:divBdr>
    </w:div>
    <w:div w:id="1496921941">
      <w:bodyDiv w:val="1"/>
      <w:marLeft w:val="0"/>
      <w:marRight w:val="0"/>
      <w:marTop w:val="0"/>
      <w:marBottom w:val="0"/>
      <w:divBdr>
        <w:top w:val="none" w:sz="0" w:space="0" w:color="auto"/>
        <w:left w:val="none" w:sz="0" w:space="0" w:color="auto"/>
        <w:bottom w:val="none" w:sz="0" w:space="0" w:color="auto"/>
        <w:right w:val="none" w:sz="0" w:space="0" w:color="auto"/>
      </w:divBdr>
    </w:div>
    <w:div w:id="1496992181">
      <w:bodyDiv w:val="1"/>
      <w:marLeft w:val="0"/>
      <w:marRight w:val="0"/>
      <w:marTop w:val="0"/>
      <w:marBottom w:val="0"/>
      <w:divBdr>
        <w:top w:val="none" w:sz="0" w:space="0" w:color="auto"/>
        <w:left w:val="none" w:sz="0" w:space="0" w:color="auto"/>
        <w:bottom w:val="none" w:sz="0" w:space="0" w:color="auto"/>
        <w:right w:val="none" w:sz="0" w:space="0" w:color="auto"/>
      </w:divBdr>
    </w:div>
    <w:div w:id="1496997879">
      <w:bodyDiv w:val="1"/>
      <w:marLeft w:val="0"/>
      <w:marRight w:val="0"/>
      <w:marTop w:val="0"/>
      <w:marBottom w:val="0"/>
      <w:divBdr>
        <w:top w:val="none" w:sz="0" w:space="0" w:color="auto"/>
        <w:left w:val="none" w:sz="0" w:space="0" w:color="auto"/>
        <w:bottom w:val="none" w:sz="0" w:space="0" w:color="auto"/>
        <w:right w:val="none" w:sz="0" w:space="0" w:color="auto"/>
      </w:divBdr>
      <w:divsChild>
        <w:div w:id="313030003">
          <w:marLeft w:val="0"/>
          <w:marRight w:val="0"/>
          <w:marTop w:val="300"/>
          <w:marBottom w:val="0"/>
          <w:divBdr>
            <w:top w:val="none" w:sz="0" w:space="0" w:color="auto"/>
            <w:left w:val="none" w:sz="0" w:space="0" w:color="auto"/>
            <w:bottom w:val="none" w:sz="0" w:space="0" w:color="auto"/>
            <w:right w:val="none" w:sz="0" w:space="0" w:color="auto"/>
          </w:divBdr>
        </w:div>
        <w:div w:id="1778598857">
          <w:marLeft w:val="0"/>
          <w:marRight w:val="0"/>
          <w:marTop w:val="0"/>
          <w:marBottom w:val="0"/>
          <w:divBdr>
            <w:top w:val="none" w:sz="0" w:space="0" w:color="auto"/>
            <w:left w:val="none" w:sz="0" w:space="0" w:color="auto"/>
            <w:bottom w:val="none" w:sz="0" w:space="0" w:color="auto"/>
            <w:right w:val="none" w:sz="0" w:space="0" w:color="auto"/>
          </w:divBdr>
        </w:div>
      </w:divsChild>
    </w:div>
    <w:div w:id="1497308312">
      <w:bodyDiv w:val="1"/>
      <w:marLeft w:val="0"/>
      <w:marRight w:val="0"/>
      <w:marTop w:val="0"/>
      <w:marBottom w:val="0"/>
      <w:divBdr>
        <w:top w:val="none" w:sz="0" w:space="0" w:color="auto"/>
        <w:left w:val="none" w:sz="0" w:space="0" w:color="auto"/>
        <w:bottom w:val="none" w:sz="0" w:space="0" w:color="auto"/>
        <w:right w:val="none" w:sz="0" w:space="0" w:color="auto"/>
      </w:divBdr>
    </w:div>
    <w:div w:id="1498113535">
      <w:bodyDiv w:val="1"/>
      <w:marLeft w:val="0"/>
      <w:marRight w:val="0"/>
      <w:marTop w:val="0"/>
      <w:marBottom w:val="0"/>
      <w:divBdr>
        <w:top w:val="none" w:sz="0" w:space="0" w:color="auto"/>
        <w:left w:val="none" w:sz="0" w:space="0" w:color="auto"/>
        <w:bottom w:val="none" w:sz="0" w:space="0" w:color="auto"/>
        <w:right w:val="none" w:sz="0" w:space="0" w:color="auto"/>
      </w:divBdr>
      <w:divsChild>
        <w:div w:id="544754512">
          <w:marLeft w:val="0"/>
          <w:marRight w:val="0"/>
          <w:marTop w:val="150"/>
          <w:marBottom w:val="150"/>
          <w:divBdr>
            <w:top w:val="single" w:sz="6" w:space="4" w:color="D7D7D7"/>
            <w:left w:val="none" w:sz="0" w:space="0" w:color="auto"/>
            <w:bottom w:val="single" w:sz="6" w:space="4" w:color="D7D7D7"/>
            <w:right w:val="none" w:sz="0" w:space="0" w:color="auto"/>
          </w:divBdr>
        </w:div>
        <w:div w:id="1072852096">
          <w:marLeft w:val="0"/>
          <w:marRight w:val="0"/>
          <w:marTop w:val="0"/>
          <w:marBottom w:val="0"/>
          <w:divBdr>
            <w:top w:val="none" w:sz="0" w:space="0" w:color="auto"/>
            <w:left w:val="none" w:sz="0" w:space="0" w:color="auto"/>
            <w:bottom w:val="none" w:sz="0" w:space="0" w:color="auto"/>
            <w:right w:val="none" w:sz="0" w:space="0" w:color="auto"/>
          </w:divBdr>
        </w:div>
        <w:div w:id="1445272263">
          <w:marLeft w:val="0"/>
          <w:marRight w:val="0"/>
          <w:marTop w:val="0"/>
          <w:marBottom w:val="0"/>
          <w:divBdr>
            <w:top w:val="none" w:sz="0" w:space="0" w:color="auto"/>
            <w:left w:val="none" w:sz="0" w:space="0" w:color="auto"/>
            <w:bottom w:val="none" w:sz="0" w:space="0" w:color="auto"/>
            <w:right w:val="none" w:sz="0" w:space="0" w:color="auto"/>
          </w:divBdr>
        </w:div>
      </w:divsChild>
    </w:div>
    <w:div w:id="1498307966">
      <w:bodyDiv w:val="1"/>
      <w:marLeft w:val="0"/>
      <w:marRight w:val="0"/>
      <w:marTop w:val="0"/>
      <w:marBottom w:val="0"/>
      <w:divBdr>
        <w:top w:val="none" w:sz="0" w:space="0" w:color="auto"/>
        <w:left w:val="none" w:sz="0" w:space="0" w:color="auto"/>
        <w:bottom w:val="none" w:sz="0" w:space="0" w:color="auto"/>
        <w:right w:val="none" w:sz="0" w:space="0" w:color="auto"/>
      </w:divBdr>
      <w:divsChild>
        <w:div w:id="745499324">
          <w:marLeft w:val="0"/>
          <w:marRight w:val="0"/>
          <w:marTop w:val="0"/>
          <w:marBottom w:val="0"/>
          <w:divBdr>
            <w:top w:val="none" w:sz="0" w:space="0" w:color="auto"/>
            <w:left w:val="none" w:sz="0" w:space="0" w:color="auto"/>
            <w:bottom w:val="none" w:sz="0" w:space="0" w:color="auto"/>
            <w:right w:val="none" w:sz="0" w:space="0" w:color="auto"/>
          </w:divBdr>
        </w:div>
      </w:divsChild>
    </w:div>
    <w:div w:id="1498693626">
      <w:bodyDiv w:val="1"/>
      <w:marLeft w:val="0"/>
      <w:marRight w:val="0"/>
      <w:marTop w:val="0"/>
      <w:marBottom w:val="0"/>
      <w:divBdr>
        <w:top w:val="none" w:sz="0" w:space="0" w:color="auto"/>
        <w:left w:val="none" w:sz="0" w:space="0" w:color="auto"/>
        <w:bottom w:val="none" w:sz="0" w:space="0" w:color="auto"/>
        <w:right w:val="none" w:sz="0" w:space="0" w:color="auto"/>
      </w:divBdr>
    </w:div>
    <w:div w:id="1498765806">
      <w:bodyDiv w:val="1"/>
      <w:marLeft w:val="0"/>
      <w:marRight w:val="0"/>
      <w:marTop w:val="0"/>
      <w:marBottom w:val="0"/>
      <w:divBdr>
        <w:top w:val="none" w:sz="0" w:space="0" w:color="auto"/>
        <w:left w:val="none" w:sz="0" w:space="0" w:color="auto"/>
        <w:bottom w:val="none" w:sz="0" w:space="0" w:color="auto"/>
        <w:right w:val="none" w:sz="0" w:space="0" w:color="auto"/>
      </w:divBdr>
    </w:div>
    <w:div w:id="1498767646">
      <w:bodyDiv w:val="1"/>
      <w:marLeft w:val="0"/>
      <w:marRight w:val="0"/>
      <w:marTop w:val="0"/>
      <w:marBottom w:val="0"/>
      <w:divBdr>
        <w:top w:val="none" w:sz="0" w:space="0" w:color="auto"/>
        <w:left w:val="none" w:sz="0" w:space="0" w:color="auto"/>
        <w:bottom w:val="none" w:sz="0" w:space="0" w:color="auto"/>
        <w:right w:val="none" w:sz="0" w:space="0" w:color="auto"/>
      </w:divBdr>
    </w:div>
    <w:div w:id="1498809972">
      <w:bodyDiv w:val="1"/>
      <w:marLeft w:val="0"/>
      <w:marRight w:val="0"/>
      <w:marTop w:val="0"/>
      <w:marBottom w:val="0"/>
      <w:divBdr>
        <w:top w:val="none" w:sz="0" w:space="0" w:color="auto"/>
        <w:left w:val="none" w:sz="0" w:space="0" w:color="auto"/>
        <w:bottom w:val="none" w:sz="0" w:space="0" w:color="auto"/>
        <w:right w:val="none" w:sz="0" w:space="0" w:color="auto"/>
      </w:divBdr>
    </w:div>
    <w:div w:id="1499685268">
      <w:bodyDiv w:val="1"/>
      <w:marLeft w:val="0"/>
      <w:marRight w:val="0"/>
      <w:marTop w:val="0"/>
      <w:marBottom w:val="0"/>
      <w:divBdr>
        <w:top w:val="none" w:sz="0" w:space="0" w:color="auto"/>
        <w:left w:val="none" w:sz="0" w:space="0" w:color="auto"/>
        <w:bottom w:val="none" w:sz="0" w:space="0" w:color="auto"/>
        <w:right w:val="none" w:sz="0" w:space="0" w:color="auto"/>
      </w:divBdr>
    </w:div>
    <w:div w:id="1499732148">
      <w:bodyDiv w:val="1"/>
      <w:marLeft w:val="0"/>
      <w:marRight w:val="0"/>
      <w:marTop w:val="0"/>
      <w:marBottom w:val="0"/>
      <w:divBdr>
        <w:top w:val="none" w:sz="0" w:space="0" w:color="auto"/>
        <w:left w:val="none" w:sz="0" w:space="0" w:color="auto"/>
        <w:bottom w:val="none" w:sz="0" w:space="0" w:color="auto"/>
        <w:right w:val="none" w:sz="0" w:space="0" w:color="auto"/>
      </w:divBdr>
      <w:divsChild>
        <w:div w:id="741874382">
          <w:marLeft w:val="0"/>
          <w:marRight w:val="0"/>
          <w:marTop w:val="0"/>
          <w:marBottom w:val="0"/>
          <w:divBdr>
            <w:top w:val="none" w:sz="0" w:space="0" w:color="auto"/>
            <w:left w:val="none" w:sz="0" w:space="0" w:color="auto"/>
            <w:bottom w:val="none" w:sz="0" w:space="0" w:color="auto"/>
            <w:right w:val="none" w:sz="0" w:space="0" w:color="auto"/>
          </w:divBdr>
          <w:divsChild>
            <w:div w:id="1054427836">
              <w:marLeft w:val="0"/>
              <w:marRight w:val="0"/>
              <w:marTop w:val="0"/>
              <w:marBottom w:val="0"/>
              <w:divBdr>
                <w:top w:val="none" w:sz="0" w:space="0" w:color="auto"/>
                <w:left w:val="none" w:sz="0" w:space="0" w:color="auto"/>
                <w:bottom w:val="none" w:sz="0" w:space="0" w:color="auto"/>
                <w:right w:val="none" w:sz="0" w:space="0" w:color="auto"/>
              </w:divBdr>
              <w:divsChild>
                <w:div w:id="1507213338">
                  <w:marLeft w:val="0"/>
                  <w:marRight w:val="0"/>
                  <w:marTop w:val="0"/>
                  <w:marBottom w:val="0"/>
                  <w:divBdr>
                    <w:top w:val="none" w:sz="0" w:space="0" w:color="auto"/>
                    <w:left w:val="none" w:sz="0" w:space="0" w:color="auto"/>
                    <w:bottom w:val="none" w:sz="0" w:space="0" w:color="auto"/>
                    <w:right w:val="none" w:sz="0" w:space="0" w:color="auto"/>
                  </w:divBdr>
                  <w:divsChild>
                    <w:div w:id="98208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264849">
          <w:marLeft w:val="0"/>
          <w:marRight w:val="0"/>
          <w:marTop w:val="0"/>
          <w:marBottom w:val="0"/>
          <w:divBdr>
            <w:top w:val="none" w:sz="0" w:space="0" w:color="auto"/>
            <w:left w:val="none" w:sz="0" w:space="0" w:color="auto"/>
            <w:bottom w:val="none" w:sz="0" w:space="0" w:color="auto"/>
            <w:right w:val="none" w:sz="0" w:space="0" w:color="auto"/>
          </w:divBdr>
          <w:divsChild>
            <w:div w:id="1219198826">
              <w:marLeft w:val="0"/>
              <w:marRight w:val="0"/>
              <w:marTop w:val="0"/>
              <w:marBottom w:val="0"/>
              <w:divBdr>
                <w:top w:val="none" w:sz="0" w:space="0" w:color="auto"/>
                <w:left w:val="none" w:sz="0" w:space="0" w:color="auto"/>
                <w:bottom w:val="none" w:sz="0" w:space="0" w:color="auto"/>
                <w:right w:val="none" w:sz="0" w:space="0" w:color="auto"/>
              </w:divBdr>
              <w:divsChild>
                <w:div w:id="566498931">
                  <w:marLeft w:val="0"/>
                  <w:marRight w:val="0"/>
                  <w:marTop w:val="0"/>
                  <w:marBottom w:val="0"/>
                  <w:divBdr>
                    <w:top w:val="none" w:sz="0" w:space="0" w:color="auto"/>
                    <w:left w:val="none" w:sz="0" w:space="0" w:color="auto"/>
                    <w:bottom w:val="none" w:sz="0" w:space="0" w:color="auto"/>
                    <w:right w:val="none" w:sz="0" w:space="0" w:color="auto"/>
                  </w:divBdr>
                  <w:divsChild>
                    <w:div w:id="437991402">
                      <w:marLeft w:val="0"/>
                      <w:marRight w:val="0"/>
                      <w:marTop w:val="0"/>
                      <w:marBottom w:val="0"/>
                      <w:divBdr>
                        <w:top w:val="none" w:sz="0" w:space="0" w:color="auto"/>
                        <w:left w:val="none" w:sz="0" w:space="0" w:color="auto"/>
                        <w:bottom w:val="none" w:sz="0" w:space="0" w:color="auto"/>
                        <w:right w:val="none" w:sz="0" w:space="0" w:color="auto"/>
                      </w:divBdr>
                      <w:divsChild>
                        <w:div w:id="1928148316">
                          <w:marLeft w:val="0"/>
                          <w:marRight w:val="0"/>
                          <w:marTop w:val="0"/>
                          <w:marBottom w:val="0"/>
                          <w:divBdr>
                            <w:top w:val="none" w:sz="0" w:space="0" w:color="auto"/>
                            <w:left w:val="none" w:sz="0" w:space="0" w:color="auto"/>
                            <w:bottom w:val="none" w:sz="0" w:space="0" w:color="auto"/>
                            <w:right w:val="none" w:sz="0" w:space="0" w:color="auto"/>
                          </w:divBdr>
                          <w:divsChild>
                            <w:div w:id="186987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149647">
      <w:bodyDiv w:val="1"/>
      <w:marLeft w:val="0"/>
      <w:marRight w:val="0"/>
      <w:marTop w:val="0"/>
      <w:marBottom w:val="0"/>
      <w:divBdr>
        <w:top w:val="none" w:sz="0" w:space="0" w:color="auto"/>
        <w:left w:val="none" w:sz="0" w:space="0" w:color="auto"/>
        <w:bottom w:val="none" w:sz="0" w:space="0" w:color="auto"/>
        <w:right w:val="none" w:sz="0" w:space="0" w:color="auto"/>
      </w:divBdr>
      <w:divsChild>
        <w:div w:id="921720187">
          <w:marLeft w:val="0"/>
          <w:marRight w:val="0"/>
          <w:marTop w:val="0"/>
          <w:marBottom w:val="0"/>
          <w:divBdr>
            <w:top w:val="none" w:sz="0" w:space="0" w:color="auto"/>
            <w:left w:val="none" w:sz="0" w:space="0" w:color="auto"/>
            <w:bottom w:val="none" w:sz="0" w:space="0" w:color="auto"/>
            <w:right w:val="none" w:sz="0" w:space="0" w:color="auto"/>
          </w:divBdr>
          <w:divsChild>
            <w:div w:id="412044475">
              <w:marLeft w:val="0"/>
              <w:marRight w:val="0"/>
              <w:marTop w:val="0"/>
              <w:marBottom w:val="0"/>
              <w:divBdr>
                <w:top w:val="none" w:sz="0" w:space="0" w:color="auto"/>
                <w:left w:val="none" w:sz="0" w:space="0" w:color="auto"/>
                <w:bottom w:val="none" w:sz="0" w:space="0" w:color="auto"/>
                <w:right w:val="none" w:sz="0" w:space="0" w:color="auto"/>
              </w:divBdr>
            </w:div>
          </w:divsChild>
        </w:div>
        <w:div w:id="63458095">
          <w:marLeft w:val="0"/>
          <w:marRight w:val="0"/>
          <w:marTop w:val="0"/>
          <w:marBottom w:val="0"/>
          <w:divBdr>
            <w:top w:val="none" w:sz="0" w:space="0" w:color="auto"/>
            <w:left w:val="none" w:sz="0" w:space="0" w:color="auto"/>
            <w:bottom w:val="none" w:sz="0" w:space="0" w:color="auto"/>
            <w:right w:val="none" w:sz="0" w:space="0" w:color="auto"/>
          </w:divBdr>
        </w:div>
      </w:divsChild>
    </w:div>
    <w:div w:id="1500383822">
      <w:bodyDiv w:val="1"/>
      <w:marLeft w:val="0"/>
      <w:marRight w:val="0"/>
      <w:marTop w:val="0"/>
      <w:marBottom w:val="0"/>
      <w:divBdr>
        <w:top w:val="none" w:sz="0" w:space="0" w:color="auto"/>
        <w:left w:val="none" w:sz="0" w:space="0" w:color="auto"/>
        <w:bottom w:val="none" w:sz="0" w:space="0" w:color="auto"/>
        <w:right w:val="none" w:sz="0" w:space="0" w:color="auto"/>
      </w:divBdr>
      <w:divsChild>
        <w:div w:id="1603875836">
          <w:marLeft w:val="0"/>
          <w:marRight w:val="0"/>
          <w:marTop w:val="0"/>
          <w:marBottom w:val="0"/>
          <w:divBdr>
            <w:top w:val="none" w:sz="0" w:space="0" w:color="auto"/>
            <w:left w:val="none" w:sz="0" w:space="0" w:color="auto"/>
            <w:bottom w:val="none" w:sz="0" w:space="0" w:color="auto"/>
            <w:right w:val="none" w:sz="0" w:space="0" w:color="auto"/>
          </w:divBdr>
          <w:divsChild>
            <w:div w:id="1399207348">
              <w:marLeft w:val="0"/>
              <w:marRight w:val="0"/>
              <w:marTop w:val="0"/>
              <w:marBottom w:val="0"/>
              <w:divBdr>
                <w:top w:val="none" w:sz="0" w:space="0" w:color="auto"/>
                <w:left w:val="none" w:sz="0" w:space="0" w:color="auto"/>
                <w:bottom w:val="none" w:sz="0" w:space="0" w:color="auto"/>
                <w:right w:val="none" w:sz="0" w:space="0" w:color="auto"/>
              </w:divBdr>
            </w:div>
          </w:divsChild>
        </w:div>
        <w:div w:id="1839345276">
          <w:marLeft w:val="0"/>
          <w:marRight w:val="0"/>
          <w:marTop w:val="0"/>
          <w:marBottom w:val="0"/>
          <w:divBdr>
            <w:top w:val="none" w:sz="0" w:space="0" w:color="auto"/>
            <w:left w:val="none" w:sz="0" w:space="0" w:color="auto"/>
            <w:bottom w:val="none" w:sz="0" w:space="0" w:color="auto"/>
            <w:right w:val="none" w:sz="0" w:space="0" w:color="auto"/>
          </w:divBdr>
        </w:div>
      </w:divsChild>
    </w:div>
    <w:div w:id="1500921018">
      <w:bodyDiv w:val="1"/>
      <w:marLeft w:val="0"/>
      <w:marRight w:val="0"/>
      <w:marTop w:val="0"/>
      <w:marBottom w:val="0"/>
      <w:divBdr>
        <w:top w:val="none" w:sz="0" w:space="0" w:color="auto"/>
        <w:left w:val="none" w:sz="0" w:space="0" w:color="auto"/>
        <w:bottom w:val="none" w:sz="0" w:space="0" w:color="auto"/>
        <w:right w:val="none" w:sz="0" w:space="0" w:color="auto"/>
      </w:divBdr>
      <w:divsChild>
        <w:div w:id="1399936056">
          <w:marLeft w:val="0"/>
          <w:marRight w:val="0"/>
          <w:marTop w:val="0"/>
          <w:marBottom w:val="0"/>
          <w:divBdr>
            <w:top w:val="none" w:sz="0" w:space="0" w:color="auto"/>
            <w:left w:val="none" w:sz="0" w:space="0" w:color="auto"/>
            <w:bottom w:val="none" w:sz="0" w:space="0" w:color="auto"/>
            <w:right w:val="none" w:sz="0" w:space="0" w:color="auto"/>
          </w:divBdr>
        </w:div>
        <w:div w:id="1058363133">
          <w:marLeft w:val="0"/>
          <w:marRight w:val="0"/>
          <w:marTop w:val="300"/>
          <w:marBottom w:val="0"/>
          <w:divBdr>
            <w:top w:val="none" w:sz="0" w:space="0" w:color="auto"/>
            <w:left w:val="none" w:sz="0" w:space="0" w:color="auto"/>
            <w:bottom w:val="none" w:sz="0" w:space="0" w:color="auto"/>
            <w:right w:val="none" w:sz="0" w:space="0" w:color="auto"/>
          </w:divBdr>
        </w:div>
      </w:divsChild>
    </w:div>
    <w:div w:id="1500926294">
      <w:bodyDiv w:val="1"/>
      <w:marLeft w:val="0"/>
      <w:marRight w:val="0"/>
      <w:marTop w:val="0"/>
      <w:marBottom w:val="0"/>
      <w:divBdr>
        <w:top w:val="none" w:sz="0" w:space="0" w:color="auto"/>
        <w:left w:val="none" w:sz="0" w:space="0" w:color="auto"/>
        <w:bottom w:val="none" w:sz="0" w:space="0" w:color="auto"/>
        <w:right w:val="none" w:sz="0" w:space="0" w:color="auto"/>
      </w:divBdr>
      <w:divsChild>
        <w:div w:id="473450620">
          <w:marLeft w:val="0"/>
          <w:marRight w:val="0"/>
          <w:marTop w:val="0"/>
          <w:marBottom w:val="0"/>
          <w:divBdr>
            <w:top w:val="none" w:sz="0" w:space="0" w:color="auto"/>
            <w:left w:val="none" w:sz="0" w:space="0" w:color="auto"/>
            <w:bottom w:val="none" w:sz="0" w:space="0" w:color="auto"/>
            <w:right w:val="none" w:sz="0" w:space="0" w:color="auto"/>
          </w:divBdr>
          <w:divsChild>
            <w:div w:id="794256318">
              <w:marLeft w:val="0"/>
              <w:marRight w:val="0"/>
              <w:marTop w:val="0"/>
              <w:marBottom w:val="0"/>
              <w:divBdr>
                <w:top w:val="none" w:sz="0" w:space="0" w:color="auto"/>
                <w:left w:val="none" w:sz="0" w:space="0" w:color="auto"/>
                <w:bottom w:val="none" w:sz="0" w:space="0" w:color="auto"/>
                <w:right w:val="none" w:sz="0" w:space="0" w:color="auto"/>
              </w:divBdr>
              <w:divsChild>
                <w:div w:id="1231649475">
                  <w:marLeft w:val="0"/>
                  <w:marRight w:val="0"/>
                  <w:marTop w:val="0"/>
                  <w:marBottom w:val="0"/>
                  <w:divBdr>
                    <w:top w:val="none" w:sz="0" w:space="0" w:color="auto"/>
                    <w:left w:val="none" w:sz="0" w:space="0" w:color="auto"/>
                    <w:bottom w:val="none" w:sz="0" w:space="0" w:color="auto"/>
                    <w:right w:val="none" w:sz="0" w:space="0" w:color="auto"/>
                  </w:divBdr>
                  <w:divsChild>
                    <w:div w:id="175801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154651">
          <w:marLeft w:val="0"/>
          <w:marRight w:val="0"/>
          <w:marTop w:val="0"/>
          <w:marBottom w:val="0"/>
          <w:divBdr>
            <w:top w:val="none" w:sz="0" w:space="0" w:color="auto"/>
            <w:left w:val="none" w:sz="0" w:space="0" w:color="auto"/>
            <w:bottom w:val="none" w:sz="0" w:space="0" w:color="auto"/>
            <w:right w:val="none" w:sz="0" w:space="0" w:color="auto"/>
          </w:divBdr>
          <w:divsChild>
            <w:div w:id="563218725">
              <w:marLeft w:val="0"/>
              <w:marRight w:val="0"/>
              <w:marTop w:val="0"/>
              <w:marBottom w:val="0"/>
              <w:divBdr>
                <w:top w:val="none" w:sz="0" w:space="0" w:color="auto"/>
                <w:left w:val="none" w:sz="0" w:space="0" w:color="auto"/>
                <w:bottom w:val="none" w:sz="0" w:space="0" w:color="auto"/>
                <w:right w:val="none" w:sz="0" w:space="0" w:color="auto"/>
              </w:divBdr>
              <w:divsChild>
                <w:div w:id="149565351">
                  <w:marLeft w:val="0"/>
                  <w:marRight w:val="0"/>
                  <w:marTop w:val="0"/>
                  <w:marBottom w:val="0"/>
                  <w:divBdr>
                    <w:top w:val="none" w:sz="0" w:space="0" w:color="auto"/>
                    <w:left w:val="none" w:sz="0" w:space="0" w:color="auto"/>
                    <w:bottom w:val="none" w:sz="0" w:space="0" w:color="auto"/>
                    <w:right w:val="none" w:sz="0" w:space="0" w:color="auto"/>
                  </w:divBdr>
                  <w:divsChild>
                    <w:div w:id="7571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041035">
      <w:bodyDiv w:val="1"/>
      <w:marLeft w:val="0"/>
      <w:marRight w:val="0"/>
      <w:marTop w:val="0"/>
      <w:marBottom w:val="0"/>
      <w:divBdr>
        <w:top w:val="none" w:sz="0" w:space="0" w:color="auto"/>
        <w:left w:val="none" w:sz="0" w:space="0" w:color="auto"/>
        <w:bottom w:val="none" w:sz="0" w:space="0" w:color="auto"/>
        <w:right w:val="none" w:sz="0" w:space="0" w:color="auto"/>
      </w:divBdr>
      <w:divsChild>
        <w:div w:id="640235363">
          <w:marLeft w:val="0"/>
          <w:marRight w:val="0"/>
          <w:marTop w:val="0"/>
          <w:marBottom w:val="0"/>
          <w:divBdr>
            <w:top w:val="none" w:sz="0" w:space="0" w:color="auto"/>
            <w:left w:val="none" w:sz="0" w:space="0" w:color="auto"/>
            <w:bottom w:val="none" w:sz="0" w:space="0" w:color="auto"/>
            <w:right w:val="none" w:sz="0" w:space="0" w:color="auto"/>
          </w:divBdr>
          <w:divsChild>
            <w:div w:id="1457456139">
              <w:marLeft w:val="0"/>
              <w:marRight w:val="0"/>
              <w:marTop w:val="0"/>
              <w:marBottom w:val="0"/>
              <w:divBdr>
                <w:top w:val="none" w:sz="0" w:space="0" w:color="auto"/>
                <w:left w:val="none" w:sz="0" w:space="0" w:color="auto"/>
                <w:bottom w:val="none" w:sz="0" w:space="0" w:color="auto"/>
                <w:right w:val="none" w:sz="0" w:space="0" w:color="auto"/>
              </w:divBdr>
              <w:divsChild>
                <w:div w:id="914436145">
                  <w:marLeft w:val="0"/>
                  <w:marRight w:val="0"/>
                  <w:marTop w:val="0"/>
                  <w:marBottom w:val="0"/>
                  <w:divBdr>
                    <w:top w:val="none" w:sz="0" w:space="0" w:color="auto"/>
                    <w:left w:val="none" w:sz="0" w:space="0" w:color="auto"/>
                    <w:bottom w:val="none" w:sz="0" w:space="0" w:color="auto"/>
                    <w:right w:val="none" w:sz="0" w:space="0" w:color="auto"/>
                  </w:divBdr>
                  <w:divsChild>
                    <w:div w:id="33579607">
                      <w:marLeft w:val="0"/>
                      <w:marRight w:val="0"/>
                      <w:marTop w:val="0"/>
                      <w:marBottom w:val="0"/>
                      <w:divBdr>
                        <w:top w:val="none" w:sz="0" w:space="0" w:color="auto"/>
                        <w:left w:val="none" w:sz="0" w:space="0" w:color="auto"/>
                        <w:bottom w:val="none" w:sz="0" w:space="0" w:color="auto"/>
                        <w:right w:val="none" w:sz="0" w:space="0" w:color="auto"/>
                      </w:divBdr>
                      <w:divsChild>
                        <w:div w:id="1661958970">
                          <w:marLeft w:val="0"/>
                          <w:marRight w:val="0"/>
                          <w:marTop w:val="0"/>
                          <w:marBottom w:val="0"/>
                          <w:divBdr>
                            <w:top w:val="none" w:sz="0" w:space="0" w:color="auto"/>
                            <w:left w:val="none" w:sz="0" w:space="0" w:color="auto"/>
                            <w:bottom w:val="none" w:sz="0" w:space="0" w:color="auto"/>
                            <w:right w:val="none" w:sz="0" w:space="0" w:color="auto"/>
                          </w:divBdr>
                          <w:divsChild>
                            <w:div w:id="193778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9317026">
          <w:marLeft w:val="0"/>
          <w:marRight w:val="0"/>
          <w:marTop w:val="0"/>
          <w:marBottom w:val="0"/>
          <w:divBdr>
            <w:top w:val="none" w:sz="0" w:space="0" w:color="auto"/>
            <w:left w:val="none" w:sz="0" w:space="0" w:color="auto"/>
            <w:bottom w:val="none" w:sz="0" w:space="0" w:color="auto"/>
            <w:right w:val="none" w:sz="0" w:space="0" w:color="auto"/>
          </w:divBdr>
          <w:divsChild>
            <w:div w:id="552621378">
              <w:marLeft w:val="0"/>
              <w:marRight w:val="0"/>
              <w:marTop w:val="0"/>
              <w:marBottom w:val="0"/>
              <w:divBdr>
                <w:top w:val="none" w:sz="0" w:space="0" w:color="auto"/>
                <w:left w:val="none" w:sz="0" w:space="0" w:color="auto"/>
                <w:bottom w:val="none" w:sz="0" w:space="0" w:color="auto"/>
                <w:right w:val="none" w:sz="0" w:space="0" w:color="auto"/>
              </w:divBdr>
              <w:divsChild>
                <w:div w:id="1945767060">
                  <w:marLeft w:val="0"/>
                  <w:marRight w:val="0"/>
                  <w:marTop w:val="0"/>
                  <w:marBottom w:val="0"/>
                  <w:divBdr>
                    <w:top w:val="none" w:sz="0" w:space="0" w:color="auto"/>
                    <w:left w:val="none" w:sz="0" w:space="0" w:color="auto"/>
                    <w:bottom w:val="none" w:sz="0" w:space="0" w:color="auto"/>
                    <w:right w:val="none" w:sz="0" w:space="0" w:color="auto"/>
                  </w:divBdr>
                  <w:divsChild>
                    <w:div w:id="194657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700889">
      <w:bodyDiv w:val="1"/>
      <w:marLeft w:val="0"/>
      <w:marRight w:val="0"/>
      <w:marTop w:val="0"/>
      <w:marBottom w:val="0"/>
      <w:divBdr>
        <w:top w:val="none" w:sz="0" w:space="0" w:color="auto"/>
        <w:left w:val="none" w:sz="0" w:space="0" w:color="auto"/>
        <w:bottom w:val="none" w:sz="0" w:space="0" w:color="auto"/>
        <w:right w:val="none" w:sz="0" w:space="0" w:color="auto"/>
      </w:divBdr>
    </w:div>
    <w:div w:id="1501770906">
      <w:bodyDiv w:val="1"/>
      <w:marLeft w:val="0"/>
      <w:marRight w:val="0"/>
      <w:marTop w:val="0"/>
      <w:marBottom w:val="0"/>
      <w:divBdr>
        <w:top w:val="none" w:sz="0" w:space="0" w:color="auto"/>
        <w:left w:val="none" w:sz="0" w:space="0" w:color="auto"/>
        <w:bottom w:val="none" w:sz="0" w:space="0" w:color="auto"/>
        <w:right w:val="none" w:sz="0" w:space="0" w:color="auto"/>
      </w:divBdr>
    </w:div>
    <w:div w:id="1501969789">
      <w:bodyDiv w:val="1"/>
      <w:marLeft w:val="0"/>
      <w:marRight w:val="0"/>
      <w:marTop w:val="0"/>
      <w:marBottom w:val="0"/>
      <w:divBdr>
        <w:top w:val="none" w:sz="0" w:space="0" w:color="auto"/>
        <w:left w:val="none" w:sz="0" w:space="0" w:color="auto"/>
        <w:bottom w:val="none" w:sz="0" w:space="0" w:color="auto"/>
        <w:right w:val="none" w:sz="0" w:space="0" w:color="auto"/>
      </w:divBdr>
      <w:divsChild>
        <w:div w:id="156389110">
          <w:marLeft w:val="0"/>
          <w:marRight w:val="0"/>
          <w:marTop w:val="0"/>
          <w:marBottom w:val="0"/>
          <w:divBdr>
            <w:top w:val="none" w:sz="0" w:space="0" w:color="auto"/>
            <w:left w:val="none" w:sz="0" w:space="0" w:color="auto"/>
            <w:bottom w:val="none" w:sz="0" w:space="0" w:color="auto"/>
            <w:right w:val="none" w:sz="0" w:space="0" w:color="auto"/>
          </w:divBdr>
        </w:div>
        <w:div w:id="978874079">
          <w:marLeft w:val="0"/>
          <w:marRight w:val="0"/>
          <w:marTop w:val="0"/>
          <w:marBottom w:val="0"/>
          <w:divBdr>
            <w:top w:val="none" w:sz="0" w:space="0" w:color="auto"/>
            <w:left w:val="none" w:sz="0" w:space="0" w:color="auto"/>
            <w:bottom w:val="none" w:sz="0" w:space="0" w:color="auto"/>
            <w:right w:val="none" w:sz="0" w:space="0" w:color="auto"/>
          </w:divBdr>
          <w:divsChild>
            <w:div w:id="202254240">
              <w:marLeft w:val="0"/>
              <w:marRight w:val="0"/>
              <w:marTop w:val="0"/>
              <w:marBottom w:val="0"/>
              <w:divBdr>
                <w:top w:val="none" w:sz="0" w:space="0" w:color="auto"/>
                <w:left w:val="none" w:sz="0" w:space="0" w:color="auto"/>
                <w:bottom w:val="none" w:sz="0" w:space="0" w:color="auto"/>
                <w:right w:val="none" w:sz="0" w:space="0" w:color="auto"/>
              </w:divBdr>
            </w:div>
          </w:divsChild>
        </w:div>
        <w:div w:id="1708678687">
          <w:marLeft w:val="0"/>
          <w:marRight w:val="0"/>
          <w:marTop w:val="0"/>
          <w:marBottom w:val="0"/>
          <w:divBdr>
            <w:top w:val="none" w:sz="0" w:space="0" w:color="auto"/>
            <w:left w:val="none" w:sz="0" w:space="0" w:color="auto"/>
            <w:bottom w:val="none" w:sz="0" w:space="0" w:color="auto"/>
            <w:right w:val="none" w:sz="0" w:space="0" w:color="auto"/>
          </w:divBdr>
        </w:div>
      </w:divsChild>
    </w:div>
    <w:div w:id="1502311565">
      <w:bodyDiv w:val="1"/>
      <w:marLeft w:val="0"/>
      <w:marRight w:val="0"/>
      <w:marTop w:val="0"/>
      <w:marBottom w:val="0"/>
      <w:divBdr>
        <w:top w:val="none" w:sz="0" w:space="0" w:color="auto"/>
        <w:left w:val="none" w:sz="0" w:space="0" w:color="auto"/>
        <w:bottom w:val="none" w:sz="0" w:space="0" w:color="auto"/>
        <w:right w:val="none" w:sz="0" w:space="0" w:color="auto"/>
      </w:divBdr>
    </w:div>
    <w:div w:id="1502355277">
      <w:bodyDiv w:val="1"/>
      <w:marLeft w:val="0"/>
      <w:marRight w:val="0"/>
      <w:marTop w:val="0"/>
      <w:marBottom w:val="0"/>
      <w:divBdr>
        <w:top w:val="none" w:sz="0" w:space="0" w:color="auto"/>
        <w:left w:val="none" w:sz="0" w:space="0" w:color="auto"/>
        <w:bottom w:val="none" w:sz="0" w:space="0" w:color="auto"/>
        <w:right w:val="none" w:sz="0" w:space="0" w:color="auto"/>
      </w:divBdr>
    </w:div>
    <w:div w:id="1502507264">
      <w:bodyDiv w:val="1"/>
      <w:marLeft w:val="0"/>
      <w:marRight w:val="0"/>
      <w:marTop w:val="0"/>
      <w:marBottom w:val="0"/>
      <w:divBdr>
        <w:top w:val="none" w:sz="0" w:space="0" w:color="auto"/>
        <w:left w:val="none" w:sz="0" w:space="0" w:color="auto"/>
        <w:bottom w:val="none" w:sz="0" w:space="0" w:color="auto"/>
        <w:right w:val="none" w:sz="0" w:space="0" w:color="auto"/>
      </w:divBdr>
      <w:divsChild>
        <w:div w:id="280459798">
          <w:marLeft w:val="0"/>
          <w:marRight w:val="0"/>
          <w:marTop w:val="0"/>
          <w:marBottom w:val="0"/>
          <w:divBdr>
            <w:top w:val="none" w:sz="0" w:space="0" w:color="auto"/>
            <w:left w:val="none" w:sz="0" w:space="0" w:color="auto"/>
            <w:bottom w:val="none" w:sz="0" w:space="0" w:color="auto"/>
            <w:right w:val="none" w:sz="0" w:space="0" w:color="auto"/>
          </w:divBdr>
        </w:div>
        <w:div w:id="1579705087">
          <w:marLeft w:val="0"/>
          <w:marRight w:val="0"/>
          <w:marTop w:val="0"/>
          <w:marBottom w:val="0"/>
          <w:divBdr>
            <w:top w:val="none" w:sz="0" w:space="0" w:color="auto"/>
            <w:left w:val="none" w:sz="0" w:space="0" w:color="auto"/>
            <w:bottom w:val="none" w:sz="0" w:space="0" w:color="auto"/>
            <w:right w:val="none" w:sz="0" w:space="0" w:color="auto"/>
          </w:divBdr>
        </w:div>
      </w:divsChild>
    </w:div>
    <w:div w:id="1502576318">
      <w:bodyDiv w:val="1"/>
      <w:marLeft w:val="0"/>
      <w:marRight w:val="0"/>
      <w:marTop w:val="0"/>
      <w:marBottom w:val="0"/>
      <w:divBdr>
        <w:top w:val="none" w:sz="0" w:space="0" w:color="auto"/>
        <w:left w:val="none" w:sz="0" w:space="0" w:color="auto"/>
        <w:bottom w:val="none" w:sz="0" w:space="0" w:color="auto"/>
        <w:right w:val="none" w:sz="0" w:space="0" w:color="auto"/>
      </w:divBdr>
      <w:divsChild>
        <w:div w:id="698241115">
          <w:marLeft w:val="0"/>
          <w:marRight w:val="0"/>
          <w:marTop w:val="0"/>
          <w:marBottom w:val="0"/>
          <w:divBdr>
            <w:top w:val="none" w:sz="0" w:space="0" w:color="auto"/>
            <w:left w:val="none" w:sz="0" w:space="0" w:color="auto"/>
            <w:bottom w:val="none" w:sz="0" w:space="0" w:color="auto"/>
            <w:right w:val="none" w:sz="0" w:space="0" w:color="auto"/>
          </w:divBdr>
        </w:div>
      </w:divsChild>
    </w:div>
    <w:div w:id="1502693253">
      <w:bodyDiv w:val="1"/>
      <w:marLeft w:val="0"/>
      <w:marRight w:val="0"/>
      <w:marTop w:val="0"/>
      <w:marBottom w:val="0"/>
      <w:divBdr>
        <w:top w:val="none" w:sz="0" w:space="0" w:color="auto"/>
        <w:left w:val="none" w:sz="0" w:space="0" w:color="auto"/>
        <w:bottom w:val="none" w:sz="0" w:space="0" w:color="auto"/>
        <w:right w:val="none" w:sz="0" w:space="0" w:color="auto"/>
      </w:divBdr>
      <w:divsChild>
        <w:div w:id="602766290">
          <w:marLeft w:val="0"/>
          <w:marRight w:val="0"/>
          <w:marTop w:val="0"/>
          <w:marBottom w:val="0"/>
          <w:divBdr>
            <w:top w:val="none" w:sz="0" w:space="0" w:color="auto"/>
            <w:left w:val="none" w:sz="0" w:space="0" w:color="auto"/>
            <w:bottom w:val="none" w:sz="0" w:space="0" w:color="auto"/>
            <w:right w:val="none" w:sz="0" w:space="0" w:color="auto"/>
          </w:divBdr>
        </w:div>
        <w:div w:id="707991876">
          <w:marLeft w:val="0"/>
          <w:marRight w:val="0"/>
          <w:marTop w:val="0"/>
          <w:marBottom w:val="0"/>
          <w:divBdr>
            <w:top w:val="none" w:sz="0" w:space="0" w:color="auto"/>
            <w:left w:val="none" w:sz="0" w:space="0" w:color="auto"/>
            <w:bottom w:val="none" w:sz="0" w:space="0" w:color="auto"/>
            <w:right w:val="none" w:sz="0" w:space="0" w:color="auto"/>
          </w:divBdr>
        </w:div>
      </w:divsChild>
    </w:div>
    <w:div w:id="1502816781">
      <w:bodyDiv w:val="1"/>
      <w:marLeft w:val="0"/>
      <w:marRight w:val="0"/>
      <w:marTop w:val="0"/>
      <w:marBottom w:val="0"/>
      <w:divBdr>
        <w:top w:val="none" w:sz="0" w:space="0" w:color="auto"/>
        <w:left w:val="none" w:sz="0" w:space="0" w:color="auto"/>
        <w:bottom w:val="none" w:sz="0" w:space="0" w:color="auto"/>
        <w:right w:val="none" w:sz="0" w:space="0" w:color="auto"/>
      </w:divBdr>
    </w:div>
    <w:div w:id="1503200600">
      <w:bodyDiv w:val="1"/>
      <w:marLeft w:val="0"/>
      <w:marRight w:val="0"/>
      <w:marTop w:val="0"/>
      <w:marBottom w:val="0"/>
      <w:divBdr>
        <w:top w:val="none" w:sz="0" w:space="0" w:color="auto"/>
        <w:left w:val="none" w:sz="0" w:space="0" w:color="auto"/>
        <w:bottom w:val="none" w:sz="0" w:space="0" w:color="auto"/>
        <w:right w:val="none" w:sz="0" w:space="0" w:color="auto"/>
      </w:divBdr>
      <w:divsChild>
        <w:div w:id="1905868279">
          <w:marLeft w:val="0"/>
          <w:marRight w:val="0"/>
          <w:marTop w:val="0"/>
          <w:marBottom w:val="0"/>
          <w:divBdr>
            <w:top w:val="none" w:sz="0" w:space="0" w:color="auto"/>
            <w:left w:val="none" w:sz="0" w:space="0" w:color="auto"/>
            <w:bottom w:val="none" w:sz="0" w:space="0" w:color="auto"/>
            <w:right w:val="none" w:sz="0" w:space="0" w:color="auto"/>
          </w:divBdr>
        </w:div>
      </w:divsChild>
    </w:div>
    <w:div w:id="1503400005">
      <w:bodyDiv w:val="1"/>
      <w:marLeft w:val="0"/>
      <w:marRight w:val="0"/>
      <w:marTop w:val="0"/>
      <w:marBottom w:val="0"/>
      <w:divBdr>
        <w:top w:val="none" w:sz="0" w:space="0" w:color="auto"/>
        <w:left w:val="none" w:sz="0" w:space="0" w:color="auto"/>
        <w:bottom w:val="none" w:sz="0" w:space="0" w:color="auto"/>
        <w:right w:val="none" w:sz="0" w:space="0" w:color="auto"/>
      </w:divBdr>
    </w:div>
    <w:div w:id="1503624040">
      <w:bodyDiv w:val="1"/>
      <w:marLeft w:val="0"/>
      <w:marRight w:val="0"/>
      <w:marTop w:val="0"/>
      <w:marBottom w:val="0"/>
      <w:divBdr>
        <w:top w:val="none" w:sz="0" w:space="0" w:color="auto"/>
        <w:left w:val="none" w:sz="0" w:space="0" w:color="auto"/>
        <w:bottom w:val="none" w:sz="0" w:space="0" w:color="auto"/>
        <w:right w:val="none" w:sz="0" w:space="0" w:color="auto"/>
      </w:divBdr>
    </w:div>
    <w:div w:id="1503736822">
      <w:bodyDiv w:val="1"/>
      <w:marLeft w:val="0"/>
      <w:marRight w:val="0"/>
      <w:marTop w:val="0"/>
      <w:marBottom w:val="0"/>
      <w:divBdr>
        <w:top w:val="none" w:sz="0" w:space="0" w:color="auto"/>
        <w:left w:val="none" w:sz="0" w:space="0" w:color="auto"/>
        <w:bottom w:val="none" w:sz="0" w:space="0" w:color="auto"/>
        <w:right w:val="none" w:sz="0" w:space="0" w:color="auto"/>
      </w:divBdr>
      <w:divsChild>
        <w:div w:id="279603710">
          <w:marLeft w:val="0"/>
          <w:marRight w:val="0"/>
          <w:marTop w:val="0"/>
          <w:marBottom w:val="0"/>
          <w:divBdr>
            <w:top w:val="none" w:sz="0" w:space="0" w:color="auto"/>
            <w:left w:val="none" w:sz="0" w:space="0" w:color="auto"/>
            <w:bottom w:val="none" w:sz="0" w:space="0" w:color="auto"/>
            <w:right w:val="none" w:sz="0" w:space="0" w:color="auto"/>
          </w:divBdr>
        </w:div>
        <w:div w:id="1196041155">
          <w:marLeft w:val="0"/>
          <w:marRight w:val="0"/>
          <w:marTop w:val="0"/>
          <w:marBottom w:val="0"/>
          <w:divBdr>
            <w:top w:val="none" w:sz="0" w:space="0" w:color="auto"/>
            <w:left w:val="none" w:sz="0" w:space="0" w:color="auto"/>
            <w:bottom w:val="none" w:sz="0" w:space="0" w:color="auto"/>
            <w:right w:val="none" w:sz="0" w:space="0" w:color="auto"/>
          </w:divBdr>
        </w:div>
      </w:divsChild>
    </w:div>
    <w:div w:id="1503935145">
      <w:bodyDiv w:val="1"/>
      <w:marLeft w:val="0"/>
      <w:marRight w:val="0"/>
      <w:marTop w:val="0"/>
      <w:marBottom w:val="0"/>
      <w:divBdr>
        <w:top w:val="none" w:sz="0" w:space="0" w:color="auto"/>
        <w:left w:val="none" w:sz="0" w:space="0" w:color="auto"/>
        <w:bottom w:val="none" w:sz="0" w:space="0" w:color="auto"/>
        <w:right w:val="none" w:sz="0" w:space="0" w:color="auto"/>
      </w:divBdr>
      <w:divsChild>
        <w:div w:id="1573078319">
          <w:marLeft w:val="0"/>
          <w:marRight w:val="0"/>
          <w:marTop w:val="0"/>
          <w:marBottom w:val="0"/>
          <w:divBdr>
            <w:top w:val="none" w:sz="0" w:space="0" w:color="auto"/>
            <w:left w:val="none" w:sz="0" w:space="0" w:color="auto"/>
            <w:bottom w:val="none" w:sz="0" w:space="0" w:color="auto"/>
            <w:right w:val="none" w:sz="0" w:space="0" w:color="auto"/>
          </w:divBdr>
          <w:divsChild>
            <w:div w:id="412319478">
              <w:marLeft w:val="0"/>
              <w:marRight w:val="0"/>
              <w:marTop w:val="0"/>
              <w:marBottom w:val="0"/>
              <w:divBdr>
                <w:top w:val="none" w:sz="0" w:space="0" w:color="auto"/>
                <w:left w:val="none" w:sz="0" w:space="0" w:color="auto"/>
                <w:bottom w:val="none" w:sz="0" w:space="0" w:color="auto"/>
                <w:right w:val="none" w:sz="0" w:space="0" w:color="auto"/>
              </w:divBdr>
            </w:div>
          </w:divsChild>
        </w:div>
        <w:div w:id="1722359589">
          <w:marLeft w:val="0"/>
          <w:marRight w:val="0"/>
          <w:marTop w:val="0"/>
          <w:marBottom w:val="0"/>
          <w:divBdr>
            <w:top w:val="none" w:sz="0" w:space="0" w:color="auto"/>
            <w:left w:val="none" w:sz="0" w:space="0" w:color="auto"/>
            <w:bottom w:val="none" w:sz="0" w:space="0" w:color="auto"/>
            <w:right w:val="none" w:sz="0" w:space="0" w:color="auto"/>
          </w:divBdr>
        </w:div>
      </w:divsChild>
    </w:div>
    <w:div w:id="1503935467">
      <w:bodyDiv w:val="1"/>
      <w:marLeft w:val="0"/>
      <w:marRight w:val="0"/>
      <w:marTop w:val="0"/>
      <w:marBottom w:val="0"/>
      <w:divBdr>
        <w:top w:val="none" w:sz="0" w:space="0" w:color="auto"/>
        <w:left w:val="none" w:sz="0" w:space="0" w:color="auto"/>
        <w:bottom w:val="none" w:sz="0" w:space="0" w:color="auto"/>
        <w:right w:val="none" w:sz="0" w:space="0" w:color="auto"/>
      </w:divBdr>
    </w:div>
    <w:div w:id="1504277006">
      <w:bodyDiv w:val="1"/>
      <w:marLeft w:val="0"/>
      <w:marRight w:val="0"/>
      <w:marTop w:val="0"/>
      <w:marBottom w:val="0"/>
      <w:divBdr>
        <w:top w:val="none" w:sz="0" w:space="0" w:color="auto"/>
        <w:left w:val="none" w:sz="0" w:space="0" w:color="auto"/>
        <w:bottom w:val="none" w:sz="0" w:space="0" w:color="auto"/>
        <w:right w:val="none" w:sz="0" w:space="0" w:color="auto"/>
      </w:divBdr>
    </w:div>
    <w:div w:id="1504390739">
      <w:bodyDiv w:val="1"/>
      <w:marLeft w:val="0"/>
      <w:marRight w:val="0"/>
      <w:marTop w:val="0"/>
      <w:marBottom w:val="0"/>
      <w:divBdr>
        <w:top w:val="none" w:sz="0" w:space="0" w:color="auto"/>
        <w:left w:val="none" w:sz="0" w:space="0" w:color="auto"/>
        <w:bottom w:val="none" w:sz="0" w:space="0" w:color="auto"/>
        <w:right w:val="none" w:sz="0" w:space="0" w:color="auto"/>
      </w:divBdr>
    </w:div>
    <w:div w:id="1504512679">
      <w:bodyDiv w:val="1"/>
      <w:marLeft w:val="0"/>
      <w:marRight w:val="0"/>
      <w:marTop w:val="0"/>
      <w:marBottom w:val="0"/>
      <w:divBdr>
        <w:top w:val="none" w:sz="0" w:space="0" w:color="auto"/>
        <w:left w:val="none" w:sz="0" w:space="0" w:color="auto"/>
        <w:bottom w:val="none" w:sz="0" w:space="0" w:color="auto"/>
        <w:right w:val="none" w:sz="0" w:space="0" w:color="auto"/>
      </w:divBdr>
      <w:divsChild>
        <w:div w:id="1173958822">
          <w:marLeft w:val="0"/>
          <w:marRight w:val="0"/>
          <w:marTop w:val="0"/>
          <w:marBottom w:val="0"/>
          <w:divBdr>
            <w:top w:val="none" w:sz="0" w:space="0" w:color="auto"/>
            <w:left w:val="none" w:sz="0" w:space="0" w:color="auto"/>
            <w:bottom w:val="none" w:sz="0" w:space="0" w:color="auto"/>
            <w:right w:val="none" w:sz="0" w:space="0" w:color="auto"/>
          </w:divBdr>
          <w:divsChild>
            <w:div w:id="1953778178">
              <w:marLeft w:val="0"/>
              <w:marRight w:val="0"/>
              <w:marTop w:val="0"/>
              <w:marBottom w:val="0"/>
              <w:divBdr>
                <w:top w:val="none" w:sz="0" w:space="0" w:color="auto"/>
                <w:left w:val="none" w:sz="0" w:space="0" w:color="auto"/>
                <w:bottom w:val="none" w:sz="0" w:space="0" w:color="auto"/>
                <w:right w:val="none" w:sz="0" w:space="0" w:color="auto"/>
              </w:divBdr>
              <w:divsChild>
                <w:div w:id="1562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93407">
          <w:marLeft w:val="0"/>
          <w:marRight w:val="0"/>
          <w:marTop w:val="0"/>
          <w:marBottom w:val="0"/>
          <w:divBdr>
            <w:top w:val="none" w:sz="0" w:space="0" w:color="auto"/>
            <w:left w:val="none" w:sz="0" w:space="0" w:color="auto"/>
            <w:bottom w:val="none" w:sz="0" w:space="0" w:color="auto"/>
            <w:right w:val="none" w:sz="0" w:space="0" w:color="auto"/>
          </w:divBdr>
        </w:div>
      </w:divsChild>
    </w:div>
    <w:div w:id="1504585453">
      <w:bodyDiv w:val="1"/>
      <w:marLeft w:val="0"/>
      <w:marRight w:val="0"/>
      <w:marTop w:val="0"/>
      <w:marBottom w:val="0"/>
      <w:divBdr>
        <w:top w:val="none" w:sz="0" w:space="0" w:color="auto"/>
        <w:left w:val="none" w:sz="0" w:space="0" w:color="auto"/>
        <w:bottom w:val="none" w:sz="0" w:space="0" w:color="auto"/>
        <w:right w:val="none" w:sz="0" w:space="0" w:color="auto"/>
      </w:divBdr>
      <w:divsChild>
        <w:div w:id="1438670947">
          <w:marLeft w:val="0"/>
          <w:marRight w:val="0"/>
          <w:marTop w:val="0"/>
          <w:marBottom w:val="0"/>
          <w:divBdr>
            <w:top w:val="none" w:sz="0" w:space="0" w:color="auto"/>
            <w:left w:val="none" w:sz="0" w:space="0" w:color="auto"/>
            <w:bottom w:val="none" w:sz="0" w:space="0" w:color="auto"/>
            <w:right w:val="none" w:sz="0" w:space="0" w:color="auto"/>
          </w:divBdr>
        </w:div>
      </w:divsChild>
    </w:div>
    <w:div w:id="1505047806">
      <w:bodyDiv w:val="1"/>
      <w:marLeft w:val="0"/>
      <w:marRight w:val="0"/>
      <w:marTop w:val="0"/>
      <w:marBottom w:val="0"/>
      <w:divBdr>
        <w:top w:val="none" w:sz="0" w:space="0" w:color="auto"/>
        <w:left w:val="none" w:sz="0" w:space="0" w:color="auto"/>
        <w:bottom w:val="none" w:sz="0" w:space="0" w:color="auto"/>
        <w:right w:val="none" w:sz="0" w:space="0" w:color="auto"/>
      </w:divBdr>
    </w:div>
    <w:div w:id="1505125529">
      <w:bodyDiv w:val="1"/>
      <w:marLeft w:val="0"/>
      <w:marRight w:val="0"/>
      <w:marTop w:val="0"/>
      <w:marBottom w:val="0"/>
      <w:divBdr>
        <w:top w:val="none" w:sz="0" w:space="0" w:color="auto"/>
        <w:left w:val="none" w:sz="0" w:space="0" w:color="auto"/>
        <w:bottom w:val="none" w:sz="0" w:space="0" w:color="auto"/>
        <w:right w:val="none" w:sz="0" w:space="0" w:color="auto"/>
      </w:divBdr>
    </w:div>
    <w:div w:id="1505169125">
      <w:bodyDiv w:val="1"/>
      <w:marLeft w:val="0"/>
      <w:marRight w:val="0"/>
      <w:marTop w:val="0"/>
      <w:marBottom w:val="0"/>
      <w:divBdr>
        <w:top w:val="none" w:sz="0" w:space="0" w:color="auto"/>
        <w:left w:val="none" w:sz="0" w:space="0" w:color="auto"/>
        <w:bottom w:val="none" w:sz="0" w:space="0" w:color="auto"/>
        <w:right w:val="none" w:sz="0" w:space="0" w:color="auto"/>
      </w:divBdr>
      <w:divsChild>
        <w:div w:id="1857771843">
          <w:marLeft w:val="0"/>
          <w:marRight w:val="0"/>
          <w:marTop w:val="0"/>
          <w:marBottom w:val="0"/>
          <w:divBdr>
            <w:top w:val="none" w:sz="0" w:space="0" w:color="auto"/>
            <w:left w:val="none" w:sz="0" w:space="0" w:color="auto"/>
            <w:bottom w:val="none" w:sz="0" w:space="0" w:color="auto"/>
            <w:right w:val="none" w:sz="0" w:space="0" w:color="auto"/>
          </w:divBdr>
        </w:div>
        <w:div w:id="956371865">
          <w:marLeft w:val="0"/>
          <w:marRight w:val="0"/>
          <w:marTop w:val="300"/>
          <w:marBottom w:val="0"/>
          <w:divBdr>
            <w:top w:val="none" w:sz="0" w:space="0" w:color="auto"/>
            <w:left w:val="none" w:sz="0" w:space="0" w:color="auto"/>
            <w:bottom w:val="none" w:sz="0" w:space="0" w:color="auto"/>
            <w:right w:val="none" w:sz="0" w:space="0" w:color="auto"/>
          </w:divBdr>
        </w:div>
      </w:divsChild>
    </w:div>
    <w:div w:id="1505316690">
      <w:bodyDiv w:val="1"/>
      <w:marLeft w:val="0"/>
      <w:marRight w:val="0"/>
      <w:marTop w:val="0"/>
      <w:marBottom w:val="0"/>
      <w:divBdr>
        <w:top w:val="none" w:sz="0" w:space="0" w:color="auto"/>
        <w:left w:val="none" w:sz="0" w:space="0" w:color="auto"/>
        <w:bottom w:val="none" w:sz="0" w:space="0" w:color="auto"/>
        <w:right w:val="none" w:sz="0" w:space="0" w:color="auto"/>
      </w:divBdr>
    </w:div>
    <w:div w:id="1505319433">
      <w:bodyDiv w:val="1"/>
      <w:marLeft w:val="0"/>
      <w:marRight w:val="0"/>
      <w:marTop w:val="0"/>
      <w:marBottom w:val="0"/>
      <w:divBdr>
        <w:top w:val="none" w:sz="0" w:space="0" w:color="auto"/>
        <w:left w:val="none" w:sz="0" w:space="0" w:color="auto"/>
        <w:bottom w:val="none" w:sz="0" w:space="0" w:color="auto"/>
        <w:right w:val="none" w:sz="0" w:space="0" w:color="auto"/>
      </w:divBdr>
      <w:divsChild>
        <w:div w:id="942616438">
          <w:marLeft w:val="0"/>
          <w:marRight w:val="0"/>
          <w:marTop w:val="0"/>
          <w:marBottom w:val="0"/>
          <w:divBdr>
            <w:top w:val="none" w:sz="0" w:space="0" w:color="auto"/>
            <w:left w:val="none" w:sz="0" w:space="0" w:color="auto"/>
            <w:bottom w:val="none" w:sz="0" w:space="0" w:color="auto"/>
            <w:right w:val="none" w:sz="0" w:space="0" w:color="auto"/>
          </w:divBdr>
          <w:divsChild>
            <w:div w:id="877550980">
              <w:marLeft w:val="0"/>
              <w:marRight w:val="0"/>
              <w:marTop w:val="0"/>
              <w:marBottom w:val="0"/>
              <w:divBdr>
                <w:top w:val="none" w:sz="0" w:space="0" w:color="auto"/>
                <w:left w:val="none" w:sz="0" w:space="0" w:color="auto"/>
                <w:bottom w:val="none" w:sz="0" w:space="0" w:color="auto"/>
                <w:right w:val="none" w:sz="0" w:space="0" w:color="auto"/>
              </w:divBdr>
              <w:divsChild>
                <w:div w:id="8004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89185">
      <w:bodyDiv w:val="1"/>
      <w:marLeft w:val="0"/>
      <w:marRight w:val="0"/>
      <w:marTop w:val="0"/>
      <w:marBottom w:val="0"/>
      <w:divBdr>
        <w:top w:val="none" w:sz="0" w:space="0" w:color="auto"/>
        <w:left w:val="none" w:sz="0" w:space="0" w:color="auto"/>
        <w:bottom w:val="none" w:sz="0" w:space="0" w:color="auto"/>
        <w:right w:val="none" w:sz="0" w:space="0" w:color="auto"/>
      </w:divBdr>
    </w:div>
    <w:div w:id="1505972686">
      <w:bodyDiv w:val="1"/>
      <w:marLeft w:val="0"/>
      <w:marRight w:val="0"/>
      <w:marTop w:val="0"/>
      <w:marBottom w:val="0"/>
      <w:divBdr>
        <w:top w:val="none" w:sz="0" w:space="0" w:color="auto"/>
        <w:left w:val="none" w:sz="0" w:space="0" w:color="auto"/>
        <w:bottom w:val="none" w:sz="0" w:space="0" w:color="auto"/>
        <w:right w:val="none" w:sz="0" w:space="0" w:color="auto"/>
      </w:divBdr>
    </w:div>
    <w:div w:id="1506092973">
      <w:bodyDiv w:val="1"/>
      <w:marLeft w:val="0"/>
      <w:marRight w:val="0"/>
      <w:marTop w:val="0"/>
      <w:marBottom w:val="0"/>
      <w:divBdr>
        <w:top w:val="none" w:sz="0" w:space="0" w:color="auto"/>
        <w:left w:val="none" w:sz="0" w:space="0" w:color="auto"/>
        <w:bottom w:val="none" w:sz="0" w:space="0" w:color="auto"/>
        <w:right w:val="none" w:sz="0" w:space="0" w:color="auto"/>
      </w:divBdr>
    </w:div>
    <w:div w:id="1506280743">
      <w:bodyDiv w:val="1"/>
      <w:marLeft w:val="0"/>
      <w:marRight w:val="0"/>
      <w:marTop w:val="0"/>
      <w:marBottom w:val="0"/>
      <w:divBdr>
        <w:top w:val="none" w:sz="0" w:space="0" w:color="auto"/>
        <w:left w:val="none" w:sz="0" w:space="0" w:color="auto"/>
        <w:bottom w:val="none" w:sz="0" w:space="0" w:color="auto"/>
        <w:right w:val="none" w:sz="0" w:space="0" w:color="auto"/>
      </w:divBdr>
      <w:divsChild>
        <w:div w:id="441875610">
          <w:marLeft w:val="0"/>
          <w:marRight w:val="0"/>
          <w:marTop w:val="0"/>
          <w:marBottom w:val="0"/>
          <w:divBdr>
            <w:top w:val="none" w:sz="0" w:space="0" w:color="auto"/>
            <w:left w:val="none" w:sz="0" w:space="0" w:color="auto"/>
            <w:bottom w:val="none" w:sz="0" w:space="0" w:color="auto"/>
            <w:right w:val="none" w:sz="0" w:space="0" w:color="auto"/>
          </w:divBdr>
        </w:div>
        <w:div w:id="1724668721">
          <w:marLeft w:val="0"/>
          <w:marRight w:val="0"/>
          <w:marTop w:val="0"/>
          <w:marBottom w:val="0"/>
          <w:divBdr>
            <w:top w:val="none" w:sz="0" w:space="0" w:color="auto"/>
            <w:left w:val="none" w:sz="0" w:space="0" w:color="auto"/>
            <w:bottom w:val="none" w:sz="0" w:space="0" w:color="auto"/>
            <w:right w:val="none" w:sz="0" w:space="0" w:color="auto"/>
          </w:divBdr>
          <w:divsChild>
            <w:div w:id="1434398065">
              <w:marLeft w:val="0"/>
              <w:marRight w:val="0"/>
              <w:marTop w:val="0"/>
              <w:marBottom w:val="0"/>
              <w:divBdr>
                <w:top w:val="none" w:sz="0" w:space="0" w:color="auto"/>
                <w:left w:val="none" w:sz="0" w:space="0" w:color="auto"/>
                <w:bottom w:val="none" w:sz="0" w:space="0" w:color="auto"/>
                <w:right w:val="none" w:sz="0" w:space="0" w:color="auto"/>
              </w:divBdr>
              <w:divsChild>
                <w:div w:id="16471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23773">
      <w:bodyDiv w:val="1"/>
      <w:marLeft w:val="0"/>
      <w:marRight w:val="0"/>
      <w:marTop w:val="0"/>
      <w:marBottom w:val="0"/>
      <w:divBdr>
        <w:top w:val="none" w:sz="0" w:space="0" w:color="auto"/>
        <w:left w:val="none" w:sz="0" w:space="0" w:color="auto"/>
        <w:bottom w:val="none" w:sz="0" w:space="0" w:color="auto"/>
        <w:right w:val="none" w:sz="0" w:space="0" w:color="auto"/>
      </w:divBdr>
      <w:divsChild>
        <w:div w:id="556547038">
          <w:marLeft w:val="0"/>
          <w:marRight w:val="0"/>
          <w:marTop w:val="300"/>
          <w:marBottom w:val="0"/>
          <w:divBdr>
            <w:top w:val="none" w:sz="0" w:space="0" w:color="auto"/>
            <w:left w:val="none" w:sz="0" w:space="0" w:color="auto"/>
            <w:bottom w:val="none" w:sz="0" w:space="0" w:color="auto"/>
            <w:right w:val="none" w:sz="0" w:space="0" w:color="auto"/>
          </w:divBdr>
        </w:div>
        <w:div w:id="810561200">
          <w:marLeft w:val="0"/>
          <w:marRight w:val="0"/>
          <w:marTop w:val="0"/>
          <w:marBottom w:val="0"/>
          <w:divBdr>
            <w:top w:val="none" w:sz="0" w:space="0" w:color="auto"/>
            <w:left w:val="none" w:sz="0" w:space="0" w:color="auto"/>
            <w:bottom w:val="none" w:sz="0" w:space="0" w:color="auto"/>
            <w:right w:val="none" w:sz="0" w:space="0" w:color="auto"/>
          </w:divBdr>
        </w:div>
      </w:divsChild>
    </w:div>
    <w:div w:id="1506826628">
      <w:bodyDiv w:val="1"/>
      <w:marLeft w:val="0"/>
      <w:marRight w:val="0"/>
      <w:marTop w:val="0"/>
      <w:marBottom w:val="0"/>
      <w:divBdr>
        <w:top w:val="none" w:sz="0" w:space="0" w:color="auto"/>
        <w:left w:val="none" w:sz="0" w:space="0" w:color="auto"/>
        <w:bottom w:val="none" w:sz="0" w:space="0" w:color="auto"/>
        <w:right w:val="none" w:sz="0" w:space="0" w:color="auto"/>
      </w:divBdr>
      <w:divsChild>
        <w:div w:id="875460978">
          <w:marLeft w:val="0"/>
          <w:marRight w:val="0"/>
          <w:marTop w:val="0"/>
          <w:marBottom w:val="0"/>
          <w:divBdr>
            <w:top w:val="none" w:sz="0" w:space="0" w:color="auto"/>
            <w:left w:val="none" w:sz="0" w:space="0" w:color="auto"/>
            <w:bottom w:val="none" w:sz="0" w:space="0" w:color="auto"/>
            <w:right w:val="none" w:sz="0" w:space="0" w:color="auto"/>
          </w:divBdr>
        </w:div>
      </w:divsChild>
    </w:div>
    <w:div w:id="1506894284">
      <w:bodyDiv w:val="1"/>
      <w:marLeft w:val="0"/>
      <w:marRight w:val="0"/>
      <w:marTop w:val="0"/>
      <w:marBottom w:val="0"/>
      <w:divBdr>
        <w:top w:val="none" w:sz="0" w:space="0" w:color="auto"/>
        <w:left w:val="none" w:sz="0" w:space="0" w:color="auto"/>
        <w:bottom w:val="none" w:sz="0" w:space="0" w:color="auto"/>
        <w:right w:val="none" w:sz="0" w:space="0" w:color="auto"/>
      </w:divBdr>
      <w:divsChild>
        <w:div w:id="468061169">
          <w:marLeft w:val="0"/>
          <w:marRight w:val="0"/>
          <w:marTop w:val="0"/>
          <w:marBottom w:val="0"/>
          <w:divBdr>
            <w:top w:val="none" w:sz="0" w:space="0" w:color="auto"/>
            <w:left w:val="none" w:sz="0" w:space="0" w:color="auto"/>
            <w:bottom w:val="none" w:sz="0" w:space="0" w:color="auto"/>
            <w:right w:val="none" w:sz="0" w:space="0" w:color="auto"/>
          </w:divBdr>
        </w:div>
        <w:div w:id="651371940">
          <w:marLeft w:val="0"/>
          <w:marRight w:val="0"/>
          <w:marTop w:val="150"/>
          <w:marBottom w:val="150"/>
          <w:divBdr>
            <w:top w:val="single" w:sz="6" w:space="4" w:color="D7D7D7"/>
            <w:left w:val="none" w:sz="0" w:space="0" w:color="auto"/>
            <w:bottom w:val="single" w:sz="6" w:space="4" w:color="D7D7D7"/>
            <w:right w:val="none" w:sz="0" w:space="0" w:color="auto"/>
          </w:divBdr>
        </w:div>
        <w:div w:id="1069158550">
          <w:marLeft w:val="0"/>
          <w:marRight w:val="0"/>
          <w:marTop w:val="0"/>
          <w:marBottom w:val="0"/>
          <w:divBdr>
            <w:top w:val="none" w:sz="0" w:space="0" w:color="auto"/>
            <w:left w:val="none" w:sz="0" w:space="0" w:color="auto"/>
            <w:bottom w:val="none" w:sz="0" w:space="0" w:color="auto"/>
            <w:right w:val="none" w:sz="0" w:space="0" w:color="auto"/>
          </w:divBdr>
        </w:div>
        <w:div w:id="1187908203">
          <w:marLeft w:val="0"/>
          <w:marRight w:val="0"/>
          <w:marTop w:val="0"/>
          <w:marBottom w:val="375"/>
          <w:divBdr>
            <w:top w:val="none" w:sz="0" w:space="0" w:color="auto"/>
            <w:left w:val="none" w:sz="0" w:space="0" w:color="auto"/>
            <w:bottom w:val="none" w:sz="0" w:space="0" w:color="auto"/>
            <w:right w:val="none" w:sz="0" w:space="0" w:color="auto"/>
          </w:divBdr>
          <w:divsChild>
            <w:div w:id="3960508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06942466">
      <w:bodyDiv w:val="1"/>
      <w:marLeft w:val="0"/>
      <w:marRight w:val="0"/>
      <w:marTop w:val="0"/>
      <w:marBottom w:val="0"/>
      <w:divBdr>
        <w:top w:val="none" w:sz="0" w:space="0" w:color="auto"/>
        <w:left w:val="none" w:sz="0" w:space="0" w:color="auto"/>
        <w:bottom w:val="none" w:sz="0" w:space="0" w:color="auto"/>
        <w:right w:val="none" w:sz="0" w:space="0" w:color="auto"/>
      </w:divBdr>
      <w:divsChild>
        <w:div w:id="356393558">
          <w:marLeft w:val="0"/>
          <w:marRight w:val="0"/>
          <w:marTop w:val="0"/>
          <w:marBottom w:val="0"/>
          <w:divBdr>
            <w:top w:val="none" w:sz="0" w:space="0" w:color="auto"/>
            <w:left w:val="none" w:sz="0" w:space="0" w:color="auto"/>
            <w:bottom w:val="none" w:sz="0" w:space="0" w:color="auto"/>
            <w:right w:val="none" w:sz="0" w:space="0" w:color="auto"/>
          </w:divBdr>
          <w:divsChild>
            <w:div w:id="1613247018">
              <w:marLeft w:val="0"/>
              <w:marRight w:val="0"/>
              <w:marTop w:val="0"/>
              <w:marBottom w:val="0"/>
              <w:divBdr>
                <w:top w:val="none" w:sz="0" w:space="0" w:color="auto"/>
                <w:left w:val="none" w:sz="0" w:space="0" w:color="auto"/>
                <w:bottom w:val="none" w:sz="0" w:space="0" w:color="auto"/>
                <w:right w:val="none" w:sz="0" w:space="0" w:color="auto"/>
              </w:divBdr>
            </w:div>
          </w:divsChild>
        </w:div>
        <w:div w:id="1437364438">
          <w:marLeft w:val="0"/>
          <w:marRight w:val="0"/>
          <w:marTop w:val="0"/>
          <w:marBottom w:val="0"/>
          <w:divBdr>
            <w:top w:val="none" w:sz="0" w:space="0" w:color="auto"/>
            <w:left w:val="none" w:sz="0" w:space="0" w:color="auto"/>
            <w:bottom w:val="none" w:sz="0" w:space="0" w:color="auto"/>
            <w:right w:val="none" w:sz="0" w:space="0" w:color="auto"/>
          </w:divBdr>
        </w:div>
      </w:divsChild>
    </w:div>
    <w:div w:id="1507135157">
      <w:bodyDiv w:val="1"/>
      <w:marLeft w:val="0"/>
      <w:marRight w:val="0"/>
      <w:marTop w:val="0"/>
      <w:marBottom w:val="0"/>
      <w:divBdr>
        <w:top w:val="none" w:sz="0" w:space="0" w:color="auto"/>
        <w:left w:val="none" w:sz="0" w:space="0" w:color="auto"/>
        <w:bottom w:val="none" w:sz="0" w:space="0" w:color="auto"/>
        <w:right w:val="none" w:sz="0" w:space="0" w:color="auto"/>
      </w:divBdr>
      <w:divsChild>
        <w:div w:id="602759804">
          <w:marLeft w:val="0"/>
          <w:marRight w:val="0"/>
          <w:marTop w:val="0"/>
          <w:marBottom w:val="0"/>
          <w:divBdr>
            <w:top w:val="none" w:sz="0" w:space="0" w:color="auto"/>
            <w:left w:val="none" w:sz="0" w:space="0" w:color="auto"/>
            <w:bottom w:val="none" w:sz="0" w:space="0" w:color="auto"/>
            <w:right w:val="none" w:sz="0" w:space="0" w:color="auto"/>
          </w:divBdr>
        </w:div>
      </w:divsChild>
    </w:div>
    <w:div w:id="1508056727">
      <w:bodyDiv w:val="1"/>
      <w:marLeft w:val="0"/>
      <w:marRight w:val="0"/>
      <w:marTop w:val="0"/>
      <w:marBottom w:val="0"/>
      <w:divBdr>
        <w:top w:val="none" w:sz="0" w:space="0" w:color="auto"/>
        <w:left w:val="none" w:sz="0" w:space="0" w:color="auto"/>
        <w:bottom w:val="none" w:sz="0" w:space="0" w:color="auto"/>
        <w:right w:val="none" w:sz="0" w:space="0" w:color="auto"/>
      </w:divBdr>
      <w:divsChild>
        <w:div w:id="1432124203">
          <w:marLeft w:val="0"/>
          <w:marRight w:val="0"/>
          <w:marTop w:val="0"/>
          <w:marBottom w:val="0"/>
          <w:divBdr>
            <w:top w:val="none" w:sz="0" w:space="0" w:color="auto"/>
            <w:left w:val="none" w:sz="0" w:space="0" w:color="auto"/>
            <w:bottom w:val="none" w:sz="0" w:space="0" w:color="auto"/>
            <w:right w:val="none" w:sz="0" w:space="0" w:color="auto"/>
          </w:divBdr>
        </w:div>
      </w:divsChild>
    </w:div>
    <w:div w:id="1508248914">
      <w:bodyDiv w:val="1"/>
      <w:marLeft w:val="0"/>
      <w:marRight w:val="0"/>
      <w:marTop w:val="0"/>
      <w:marBottom w:val="0"/>
      <w:divBdr>
        <w:top w:val="none" w:sz="0" w:space="0" w:color="auto"/>
        <w:left w:val="none" w:sz="0" w:space="0" w:color="auto"/>
        <w:bottom w:val="none" w:sz="0" w:space="0" w:color="auto"/>
        <w:right w:val="none" w:sz="0" w:space="0" w:color="auto"/>
      </w:divBdr>
    </w:div>
    <w:div w:id="1508325577">
      <w:bodyDiv w:val="1"/>
      <w:marLeft w:val="0"/>
      <w:marRight w:val="0"/>
      <w:marTop w:val="0"/>
      <w:marBottom w:val="0"/>
      <w:divBdr>
        <w:top w:val="none" w:sz="0" w:space="0" w:color="auto"/>
        <w:left w:val="none" w:sz="0" w:space="0" w:color="auto"/>
        <w:bottom w:val="none" w:sz="0" w:space="0" w:color="auto"/>
        <w:right w:val="none" w:sz="0" w:space="0" w:color="auto"/>
      </w:divBdr>
      <w:divsChild>
        <w:div w:id="314576939">
          <w:marLeft w:val="0"/>
          <w:marRight w:val="0"/>
          <w:marTop w:val="0"/>
          <w:marBottom w:val="0"/>
          <w:divBdr>
            <w:top w:val="none" w:sz="0" w:space="0" w:color="auto"/>
            <w:left w:val="none" w:sz="0" w:space="0" w:color="auto"/>
            <w:bottom w:val="none" w:sz="0" w:space="0" w:color="auto"/>
            <w:right w:val="none" w:sz="0" w:space="0" w:color="auto"/>
          </w:divBdr>
        </w:div>
      </w:divsChild>
    </w:div>
    <w:div w:id="1508399532">
      <w:bodyDiv w:val="1"/>
      <w:marLeft w:val="0"/>
      <w:marRight w:val="0"/>
      <w:marTop w:val="0"/>
      <w:marBottom w:val="0"/>
      <w:divBdr>
        <w:top w:val="none" w:sz="0" w:space="0" w:color="auto"/>
        <w:left w:val="none" w:sz="0" w:space="0" w:color="auto"/>
        <w:bottom w:val="none" w:sz="0" w:space="0" w:color="auto"/>
        <w:right w:val="none" w:sz="0" w:space="0" w:color="auto"/>
      </w:divBdr>
    </w:div>
    <w:div w:id="1508472979">
      <w:bodyDiv w:val="1"/>
      <w:marLeft w:val="0"/>
      <w:marRight w:val="0"/>
      <w:marTop w:val="0"/>
      <w:marBottom w:val="0"/>
      <w:divBdr>
        <w:top w:val="none" w:sz="0" w:space="0" w:color="auto"/>
        <w:left w:val="none" w:sz="0" w:space="0" w:color="auto"/>
        <w:bottom w:val="none" w:sz="0" w:space="0" w:color="auto"/>
        <w:right w:val="none" w:sz="0" w:space="0" w:color="auto"/>
      </w:divBdr>
      <w:divsChild>
        <w:div w:id="260841582">
          <w:marLeft w:val="0"/>
          <w:marRight w:val="0"/>
          <w:marTop w:val="0"/>
          <w:marBottom w:val="0"/>
          <w:divBdr>
            <w:top w:val="none" w:sz="0" w:space="0" w:color="auto"/>
            <w:left w:val="none" w:sz="0" w:space="0" w:color="auto"/>
            <w:bottom w:val="none" w:sz="0" w:space="0" w:color="auto"/>
            <w:right w:val="none" w:sz="0" w:space="0" w:color="auto"/>
          </w:divBdr>
          <w:divsChild>
            <w:div w:id="186069806">
              <w:marLeft w:val="0"/>
              <w:marRight w:val="0"/>
              <w:marTop w:val="0"/>
              <w:marBottom w:val="0"/>
              <w:divBdr>
                <w:top w:val="none" w:sz="0" w:space="0" w:color="auto"/>
                <w:left w:val="none" w:sz="0" w:space="0" w:color="auto"/>
                <w:bottom w:val="none" w:sz="0" w:space="0" w:color="auto"/>
                <w:right w:val="none" w:sz="0" w:space="0" w:color="auto"/>
              </w:divBdr>
              <w:divsChild>
                <w:div w:id="1643584250">
                  <w:marLeft w:val="0"/>
                  <w:marRight w:val="0"/>
                  <w:marTop w:val="0"/>
                  <w:marBottom w:val="0"/>
                  <w:divBdr>
                    <w:top w:val="none" w:sz="0" w:space="0" w:color="auto"/>
                    <w:left w:val="none" w:sz="0" w:space="0" w:color="auto"/>
                    <w:bottom w:val="none" w:sz="0" w:space="0" w:color="auto"/>
                    <w:right w:val="none" w:sz="0" w:space="0" w:color="auto"/>
                  </w:divBdr>
                  <w:divsChild>
                    <w:div w:id="164627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142662">
          <w:marLeft w:val="0"/>
          <w:marRight w:val="0"/>
          <w:marTop w:val="0"/>
          <w:marBottom w:val="0"/>
          <w:divBdr>
            <w:top w:val="none" w:sz="0" w:space="0" w:color="auto"/>
            <w:left w:val="none" w:sz="0" w:space="0" w:color="auto"/>
            <w:bottom w:val="none" w:sz="0" w:space="0" w:color="auto"/>
            <w:right w:val="none" w:sz="0" w:space="0" w:color="auto"/>
          </w:divBdr>
          <w:divsChild>
            <w:div w:id="1526794934">
              <w:marLeft w:val="0"/>
              <w:marRight w:val="0"/>
              <w:marTop w:val="0"/>
              <w:marBottom w:val="0"/>
              <w:divBdr>
                <w:top w:val="none" w:sz="0" w:space="0" w:color="auto"/>
                <w:left w:val="none" w:sz="0" w:space="0" w:color="auto"/>
                <w:bottom w:val="none" w:sz="0" w:space="0" w:color="auto"/>
                <w:right w:val="none" w:sz="0" w:space="0" w:color="auto"/>
              </w:divBdr>
              <w:divsChild>
                <w:div w:id="331615152">
                  <w:marLeft w:val="0"/>
                  <w:marRight w:val="0"/>
                  <w:marTop w:val="0"/>
                  <w:marBottom w:val="0"/>
                  <w:divBdr>
                    <w:top w:val="none" w:sz="0" w:space="0" w:color="auto"/>
                    <w:left w:val="none" w:sz="0" w:space="0" w:color="auto"/>
                    <w:bottom w:val="none" w:sz="0" w:space="0" w:color="auto"/>
                    <w:right w:val="none" w:sz="0" w:space="0" w:color="auto"/>
                  </w:divBdr>
                  <w:divsChild>
                    <w:div w:id="18169474">
                      <w:marLeft w:val="0"/>
                      <w:marRight w:val="0"/>
                      <w:marTop w:val="0"/>
                      <w:marBottom w:val="0"/>
                      <w:divBdr>
                        <w:top w:val="none" w:sz="0" w:space="0" w:color="auto"/>
                        <w:left w:val="none" w:sz="0" w:space="0" w:color="auto"/>
                        <w:bottom w:val="none" w:sz="0" w:space="0" w:color="auto"/>
                        <w:right w:val="none" w:sz="0" w:space="0" w:color="auto"/>
                      </w:divBdr>
                      <w:divsChild>
                        <w:div w:id="1016617577">
                          <w:marLeft w:val="0"/>
                          <w:marRight w:val="0"/>
                          <w:marTop w:val="0"/>
                          <w:marBottom w:val="0"/>
                          <w:divBdr>
                            <w:top w:val="none" w:sz="0" w:space="0" w:color="auto"/>
                            <w:left w:val="none" w:sz="0" w:space="0" w:color="auto"/>
                            <w:bottom w:val="none" w:sz="0" w:space="0" w:color="auto"/>
                            <w:right w:val="none" w:sz="0" w:space="0" w:color="auto"/>
                          </w:divBdr>
                          <w:divsChild>
                            <w:div w:id="627704860">
                              <w:marLeft w:val="0"/>
                              <w:marRight w:val="0"/>
                              <w:marTop w:val="0"/>
                              <w:marBottom w:val="0"/>
                              <w:divBdr>
                                <w:top w:val="none" w:sz="0" w:space="0" w:color="auto"/>
                                <w:left w:val="none" w:sz="0" w:space="0" w:color="auto"/>
                                <w:bottom w:val="none" w:sz="0" w:space="0" w:color="auto"/>
                                <w:right w:val="none" w:sz="0" w:space="0" w:color="auto"/>
                              </w:divBdr>
                            </w:div>
                            <w:div w:id="9347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9442439">
      <w:bodyDiv w:val="1"/>
      <w:marLeft w:val="0"/>
      <w:marRight w:val="0"/>
      <w:marTop w:val="0"/>
      <w:marBottom w:val="0"/>
      <w:divBdr>
        <w:top w:val="none" w:sz="0" w:space="0" w:color="auto"/>
        <w:left w:val="none" w:sz="0" w:space="0" w:color="auto"/>
        <w:bottom w:val="none" w:sz="0" w:space="0" w:color="auto"/>
        <w:right w:val="none" w:sz="0" w:space="0" w:color="auto"/>
      </w:divBdr>
      <w:divsChild>
        <w:div w:id="340359954">
          <w:marLeft w:val="0"/>
          <w:marRight w:val="0"/>
          <w:marTop w:val="0"/>
          <w:marBottom w:val="0"/>
          <w:divBdr>
            <w:top w:val="none" w:sz="0" w:space="0" w:color="auto"/>
            <w:left w:val="none" w:sz="0" w:space="0" w:color="auto"/>
            <w:bottom w:val="none" w:sz="0" w:space="0" w:color="auto"/>
            <w:right w:val="none" w:sz="0" w:space="0" w:color="auto"/>
          </w:divBdr>
          <w:divsChild>
            <w:div w:id="1917786177">
              <w:marLeft w:val="0"/>
              <w:marRight w:val="0"/>
              <w:marTop w:val="0"/>
              <w:marBottom w:val="0"/>
              <w:divBdr>
                <w:top w:val="none" w:sz="0" w:space="0" w:color="auto"/>
                <w:left w:val="none" w:sz="0" w:space="0" w:color="auto"/>
                <w:bottom w:val="none" w:sz="0" w:space="0" w:color="auto"/>
                <w:right w:val="none" w:sz="0" w:space="0" w:color="auto"/>
              </w:divBdr>
              <w:divsChild>
                <w:div w:id="1197354100">
                  <w:marLeft w:val="0"/>
                  <w:marRight w:val="0"/>
                  <w:marTop w:val="0"/>
                  <w:marBottom w:val="0"/>
                  <w:divBdr>
                    <w:top w:val="none" w:sz="0" w:space="0" w:color="auto"/>
                    <w:left w:val="none" w:sz="0" w:space="0" w:color="auto"/>
                    <w:bottom w:val="none" w:sz="0" w:space="0" w:color="auto"/>
                    <w:right w:val="none" w:sz="0" w:space="0" w:color="auto"/>
                  </w:divBdr>
                  <w:divsChild>
                    <w:div w:id="1078748246">
                      <w:marLeft w:val="0"/>
                      <w:marRight w:val="0"/>
                      <w:marTop w:val="0"/>
                      <w:marBottom w:val="0"/>
                      <w:divBdr>
                        <w:top w:val="none" w:sz="0" w:space="0" w:color="auto"/>
                        <w:left w:val="none" w:sz="0" w:space="0" w:color="auto"/>
                        <w:bottom w:val="none" w:sz="0" w:space="0" w:color="auto"/>
                        <w:right w:val="none" w:sz="0" w:space="0" w:color="auto"/>
                      </w:divBdr>
                    </w:div>
                    <w:div w:id="16460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372193">
          <w:marLeft w:val="0"/>
          <w:marRight w:val="0"/>
          <w:marTop w:val="0"/>
          <w:marBottom w:val="0"/>
          <w:divBdr>
            <w:top w:val="none" w:sz="0" w:space="0" w:color="auto"/>
            <w:left w:val="none" w:sz="0" w:space="0" w:color="auto"/>
            <w:bottom w:val="none" w:sz="0" w:space="0" w:color="auto"/>
            <w:right w:val="none" w:sz="0" w:space="0" w:color="auto"/>
          </w:divBdr>
          <w:divsChild>
            <w:div w:id="1439717033">
              <w:marLeft w:val="0"/>
              <w:marRight w:val="0"/>
              <w:marTop w:val="0"/>
              <w:marBottom w:val="0"/>
              <w:divBdr>
                <w:top w:val="none" w:sz="0" w:space="0" w:color="auto"/>
                <w:left w:val="none" w:sz="0" w:space="0" w:color="auto"/>
                <w:bottom w:val="none" w:sz="0" w:space="0" w:color="auto"/>
                <w:right w:val="none" w:sz="0" w:space="0" w:color="auto"/>
              </w:divBdr>
              <w:divsChild>
                <w:div w:id="1993606036">
                  <w:marLeft w:val="0"/>
                  <w:marRight w:val="0"/>
                  <w:marTop w:val="0"/>
                  <w:marBottom w:val="0"/>
                  <w:divBdr>
                    <w:top w:val="none" w:sz="0" w:space="0" w:color="auto"/>
                    <w:left w:val="none" w:sz="0" w:space="0" w:color="auto"/>
                    <w:bottom w:val="none" w:sz="0" w:space="0" w:color="auto"/>
                    <w:right w:val="none" w:sz="0" w:space="0" w:color="auto"/>
                  </w:divBdr>
                  <w:divsChild>
                    <w:div w:id="1446583211">
                      <w:marLeft w:val="0"/>
                      <w:marRight w:val="0"/>
                      <w:marTop w:val="0"/>
                      <w:marBottom w:val="0"/>
                      <w:divBdr>
                        <w:top w:val="none" w:sz="0" w:space="0" w:color="auto"/>
                        <w:left w:val="none" w:sz="0" w:space="0" w:color="auto"/>
                        <w:bottom w:val="none" w:sz="0" w:space="0" w:color="auto"/>
                        <w:right w:val="none" w:sz="0" w:space="0" w:color="auto"/>
                      </w:divBdr>
                      <w:divsChild>
                        <w:div w:id="1193035453">
                          <w:marLeft w:val="0"/>
                          <w:marRight w:val="0"/>
                          <w:marTop w:val="0"/>
                          <w:marBottom w:val="0"/>
                          <w:divBdr>
                            <w:top w:val="none" w:sz="0" w:space="0" w:color="auto"/>
                            <w:left w:val="none" w:sz="0" w:space="0" w:color="auto"/>
                            <w:bottom w:val="none" w:sz="0" w:space="0" w:color="auto"/>
                            <w:right w:val="none" w:sz="0" w:space="0" w:color="auto"/>
                          </w:divBdr>
                          <w:divsChild>
                            <w:div w:id="44530095">
                              <w:marLeft w:val="0"/>
                              <w:marRight w:val="0"/>
                              <w:marTop w:val="0"/>
                              <w:marBottom w:val="0"/>
                              <w:divBdr>
                                <w:top w:val="none" w:sz="0" w:space="0" w:color="auto"/>
                                <w:left w:val="none" w:sz="0" w:space="0" w:color="auto"/>
                                <w:bottom w:val="none" w:sz="0" w:space="0" w:color="auto"/>
                                <w:right w:val="none" w:sz="0" w:space="0" w:color="auto"/>
                              </w:divBdr>
                            </w:div>
                            <w:div w:id="173087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9560604">
      <w:bodyDiv w:val="1"/>
      <w:marLeft w:val="0"/>
      <w:marRight w:val="0"/>
      <w:marTop w:val="0"/>
      <w:marBottom w:val="0"/>
      <w:divBdr>
        <w:top w:val="none" w:sz="0" w:space="0" w:color="auto"/>
        <w:left w:val="none" w:sz="0" w:space="0" w:color="auto"/>
        <w:bottom w:val="none" w:sz="0" w:space="0" w:color="auto"/>
        <w:right w:val="none" w:sz="0" w:space="0" w:color="auto"/>
      </w:divBdr>
    </w:div>
    <w:div w:id="1510214495">
      <w:bodyDiv w:val="1"/>
      <w:marLeft w:val="0"/>
      <w:marRight w:val="0"/>
      <w:marTop w:val="0"/>
      <w:marBottom w:val="0"/>
      <w:divBdr>
        <w:top w:val="none" w:sz="0" w:space="0" w:color="auto"/>
        <w:left w:val="none" w:sz="0" w:space="0" w:color="auto"/>
        <w:bottom w:val="none" w:sz="0" w:space="0" w:color="auto"/>
        <w:right w:val="none" w:sz="0" w:space="0" w:color="auto"/>
      </w:divBdr>
      <w:divsChild>
        <w:div w:id="1314872572">
          <w:marLeft w:val="0"/>
          <w:marRight w:val="0"/>
          <w:marTop w:val="360"/>
          <w:marBottom w:val="0"/>
          <w:divBdr>
            <w:top w:val="single" w:sz="6" w:space="8" w:color="C1DDFF"/>
            <w:left w:val="single" w:sz="6" w:space="8" w:color="C1DDFF"/>
            <w:bottom w:val="single" w:sz="6" w:space="8" w:color="C1DDFF"/>
            <w:right w:val="single" w:sz="6" w:space="8" w:color="C1DDFF"/>
          </w:divBdr>
        </w:div>
        <w:div w:id="1498183040">
          <w:marLeft w:val="0"/>
          <w:marRight w:val="0"/>
          <w:marTop w:val="150"/>
          <w:marBottom w:val="0"/>
          <w:divBdr>
            <w:top w:val="none" w:sz="0" w:space="0" w:color="auto"/>
            <w:left w:val="none" w:sz="0" w:space="0" w:color="auto"/>
            <w:bottom w:val="none" w:sz="0" w:space="0" w:color="auto"/>
            <w:right w:val="none" w:sz="0" w:space="0" w:color="auto"/>
          </w:divBdr>
        </w:div>
        <w:div w:id="1820147480">
          <w:marLeft w:val="0"/>
          <w:marRight w:val="0"/>
          <w:marTop w:val="450"/>
          <w:marBottom w:val="0"/>
          <w:divBdr>
            <w:top w:val="none" w:sz="0" w:space="0" w:color="auto"/>
            <w:left w:val="none" w:sz="0" w:space="0" w:color="auto"/>
            <w:bottom w:val="none" w:sz="0" w:space="0" w:color="auto"/>
            <w:right w:val="none" w:sz="0" w:space="0" w:color="auto"/>
          </w:divBdr>
        </w:div>
      </w:divsChild>
    </w:div>
    <w:div w:id="1510220860">
      <w:bodyDiv w:val="1"/>
      <w:marLeft w:val="0"/>
      <w:marRight w:val="0"/>
      <w:marTop w:val="0"/>
      <w:marBottom w:val="0"/>
      <w:divBdr>
        <w:top w:val="none" w:sz="0" w:space="0" w:color="auto"/>
        <w:left w:val="none" w:sz="0" w:space="0" w:color="auto"/>
        <w:bottom w:val="none" w:sz="0" w:space="0" w:color="auto"/>
        <w:right w:val="none" w:sz="0" w:space="0" w:color="auto"/>
      </w:divBdr>
    </w:div>
    <w:div w:id="1510635545">
      <w:bodyDiv w:val="1"/>
      <w:marLeft w:val="0"/>
      <w:marRight w:val="0"/>
      <w:marTop w:val="0"/>
      <w:marBottom w:val="0"/>
      <w:divBdr>
        <w:top w:val="none" w:sz="0" w:space="0" w:color="auto"/>
        <w:left w:val="none" w:sz="0" w:space="0" w:color="auto"/>
        <w:bottom w:val="none" w:sz="0" w:space="0" w:color="auto"/>
        <w:right w:val="none" w:sz="0" w:space="0" w:color="auto"/>
      </w:divBdr>
    </w:div>
    <w:div w:id="1510751428">
      <w:bodyDiv w:val="1"/>
      <w:marLeft w:val="0"/>
      <w:marRight w:val="0"/>
      <w:marTop w:val="0"/>
      <w:marBottom w:val="0"/>
      <w:divBdr>
        <w:top w:val="none" w:sz="0" w:space="0" w:color="auto"/>
        <w:left w:val="none" w:sz="0" w:space="0" w:color="auto"/>
        <w:bottom w:val="none" w:sz="0" w:space="0" w:color="auto"/>
        <w:right w:val="none" w:sz="0" w:space="0" w:color="auto"/>
      </w:divBdr>
    </w:div>
    <w:div w:id="1510824742">
      <w:bodyDiv w:val="1"/>
      <w:marLeft w:val="0"/>
      <w:marRight w:val="0"/>
      <w:marTop w:val="0"/>
      <w:marBottom w:val="0"/>
      <w:divBdr>
        <w:top w:val="none" w:sz="0" w:space="0" w:color="auto"/>
        <w:left w:val="none" w:sz="0" w:space="0" w:color="auto"/>
        <w:bottom w:val="none" w:sz="0" w:space="0" w:color="auto"/>
        <w:right w:val="none" w:sz="0" w:space="0" w:color="auto"/>
      </w:divBdr>
      <w:divsChild>
        <w:div w:id="488059212">
          <w:marLeft w:val="0"/>
          <w:marRight w:val="0"/>
          <w:marTop w:val="0"/>
          <w:marBottom w:val="0"/>
          <w:divBdr>
            <w:top w:val="none" w:sz="0" w:space="0" w:color="auto"/>
            <w:left w:val="none" w:sz="0" w:space="0" w:color="auto"/>
            <w:bottom w:val="none" w:sz="0" w:space="0" w:color="auto"/>
            <w:right w:val="none" w:sz="0" w:space="0" w:color="auto"/>
          </w:divBdr>
        </w:div>
      </w:divsChild>
    </w:div>
    <w:div w:id="1511332848">
      <w:bodyDiv w:val="1"/>
      <w:marLeft w:val="0"/>
      <w:marRight w:val="0"/>
      <w:marTop w:val="0"/>
      <w:marBottom w:val="0"/>
      <w:divBdr>
        <w:top w:val="none" w:sz="0" w:space="0" w:color="auto"/>
        <w:left w:val="none" w:sz="0" w:space="0" w:color="auto"/>
        <w:bottom w:val="none" w:sz="0" w:space="0" w:color="auto"/>
        <w:right w:val="none" w:sz="0" w:space="0" w:color="auto"/>
      </w:divBdr>
      <w:divsChild>
        <w:div w:id="1299143782">
          <w:marLeft w:val="0"/>
          <w:marRight w:val="0"/>
          <w:marTop w:val="0"/>
          <w:marBottom w:val="0"/>
          <w:divBdr>
            <w:top w:val="none" w:sz="0" w:space="0" w:color="auto"/>
            <w:left w:val="none" w:sz="0" w:space="0" w:color="auto"/>
            <w:bottom w:val="none" w:sz="0" w:space="0" w:color="auto"/>
            <w:right w:val="none" w:sz="0" w:space="0" w:color="auto"/>
          </w:divBdr>
        </w:div>
        <w:div w:id="1920365994">
          <w:marLeft w:val="0"/>
          <w:marRight w:val="0"/>
          <w:marTop w:val="0"/>
          <w:marBottom w:val="0"/>
          <w:divBdr>
            <w:top w:val="none" w:sz="0" w:space="0" w:color="auto"/>
            <w:left w:val="none" w:sz="0" w:space="0" w:color="auto"/>
            <w:bottom w:val="none" w:sz="0" w:space="0" w:color="auto"/>
            <w:right w:val="none" w:sz="0" w:space="0" w:color="auto"/>
          </w:divBdr>
        </w:div>
      </w:divsChild>
    </w:div>
    <w:div w:id="1511795305">
      <w:bodyDiv w:val="1"/>
      <w:marLeft w:val="0"/>
      <w:marRight w:val="0"/>
      <w:marTop w:val="0"/>
      <w:marBottom w:val="0"/>
      <w:divBdr>
        <w:top w:val="none" w:sz="0" w:space="0" w:color="auto"/>
        <w:left w:val="none" w:sz="0" w:space="0" w:color="auto"/>
        <w:bottom w:val="none" w:sz="0" w:space="0" w:color="auto"/>
        <w:right w:val="none" w:sz="0" w:space="0" w:color="auto"/>
      </w:divBdr>
    </w:div>
    <w:div w:id="1511985989">
      <w:bodyDiv w:val="1"/>
      <w:marLeft w:val="0"/>
      <w:marRight w:val="0"/>
      <w:marTop w:val="0"/>
      <w:marBottom w:val="0"/>
      <w:divBdr>
        <w:top w:val="none" w:sz="0" w:space="0" w:color="auto"/>
        <w:left w:val="none" w:sz="0" w:space="0" w:color="auto"/>
        <w:bottom w:val="none" w:sz="0" w:space="0" w:color="auto"/>
        <w:right w:val="none" w:sz="0" w:space="0" w:color="auto"/>
      </w:divBdr>
    </w:div>
    <w:div w:id="1511993323">
      <w:bodyDiv w:val="1"/>
      <w:marLeft w:val="0"/>
      <w:marRight w:val="0"/>
      <w:marTop w:val="0"/>
      <w:marBottom w:val="0"/>
      <w:divBdr>
        <w:top w:val="none" w:sz="0" w:space="0" w:color="auto"/>
        <w:left w:val="none" w:sz="0" w:space="0" w:color="auto"/>
        <w:bottom w:val="none" w:sz="0" w:space="0" w:color="auto"/>
        <w:right w:val="none" w:sz="0" w:space="0" w:color="auto"/>
      </w:divBdr>
    </w:div>
    <w:div w:id="1512138802">
      <w:bodyDiv w:val="1"/>
      <w:marLeft w:val="0"/>
      <w:marRight w:val="0"/>
      <w:marTop w:val="0"/>
      <w:marBottom w:val="0"/>
      <w:divBdr>
        <w:top w:val="none" w:sz="0" w:space="0" w:color="auto"/>
        <w:left w:val="none" w:sz="0" w:space="0" w:color="auto"/>
        <w:bottom w:val="none" w:sz="0" w:space="0" w:color="auto"/>
        <w:right w:val="none" w:sz="0" w:space="0" w:color="auto"/>
      </w:divBdr>
      <w:divsChild>
        <w:div w:id="647707995">
          <w:marLeft w:val="0"/>
          <w:marRight w:val="0"/>
          <w:marTop w:val="0"/>
          <w:marBottom w:val="0"/>
          <w:divBdr>
            <w:top w:val="none" w:sz="0" w:space="0" w:color="auto"/>
            <w:left w:val="none" w:sz="0" w:space="0" w:color="auto"/>
            <w:bottom w:val="none" w:sz="0" w:space="0" w:color="auto"/>
            <w:right w:val="none" w:sz="0" w:space="0" w:color="auto"/>
          </w:divBdr>
        </w:div>
      </w:divsChild>
    </w:div>
    <w:div w:id="1512456101">
      <w:bodyDiv w:val="1"/>
      <w:marLeft w:val="0"/>
      <w:marRight w:val="0"/>
      <w:marTop w:val="0"/>
      <w:marBottom w:val="0"/>
      <w:divBdr>
        <w:top w:val="none" w:sz="0" w:space="0" w:color="auto"/>
        <w:left w:val="none" w:sz="0" w:space="0" w:color="auto"/>
        <w:bottom w:val="none" w:sz="0" w:space="0" w:color="auto"/>
        <w:right w:val="none" w:sz="0" w:space="0" w:color="auto"/>
      </w:divBdr>
      <w:divsChild>
        <w:div w:id="1813911269">
          <w:marLeft w:val="0"/>
          <w:marRight w:val="0"/>
          <w:marTop w:val="0"/>
          <w:marBottom w:val="0"/>
          <w:divBdr>
            <w:top w:val="none" w:sz="0" w:space="0" w:color="auto"/>
            <w:left w:val="none" w:sz="0" w:space="0" w:color="auto"/>
            <w:bottom w:val="none" w:sz="0" w:space="0" w:color="auto"/>
            <w:right w:val="none" w:sz="0" w:space="0" w:color="auto"/>
          </w:divBdr>
        </w:div>
      </w:divsChild>
    </w:div>
    <w:div w:id="1513447465">
      <w:bodyDiv w:val="1"/>
      <w:marLeft w:val="0"/>
      <w:marRight w:val="0"/>
      <w:marTop w:val="0"/>
      <w:marBottom w:val="0"/>
      <w:divBdr>
        <w:top w:val="none" w:sz="0" w:space="0" w:color="auto"/>
        <w:left w:val="none" w:sz="0" w:space="0" w:color="auto"/>
        <w:bottom w:val="none" w:sz="0" w:space="0" w:color="auto"/>
        <w:right w:val="none" w:sz="0" w:space="0" w:color="auto"/>
      </w:divBdr>
    </w:div>
    <w:div w:id="1513453198">
      <w:bodyDiv w:val="1"/>
      <w:marLeft w:val="0"/>
      <w:marRight w:val="0"/>
      <w:marTop w:val="0"/>
      <w:marBottom w:val="0"/>
      <w:divBdr>
        <w:top w:val="none" w:sz="0" w:space="0" w:color="auto"/>
        <w:left w:val="none" w:sz="0" w:space="0" w:color="auto"/>
        <w:bottom w:val="none" w:sz="0" w:space="0" w:color="auto"/>
        <w:right w:val="none" w:sz="0" w:space="0" w:color="auto"/>
      </w:divBdr>
    </w:div>
    <w:div w:id="1513564596">
      <w:bodyDiv w:val="1"/>
      <w:marLeft w:val="0"/>
      <w:marRight w:val="0"/>
      <w:marTop w:val="0"/>
      <w:marBottom w:val="0"/>
      <w:divBdr>
        <w:top w:val="none" w:sz="0" w:space="0" w:color="auto"/>
        <w:left w:val="none" w:sz="0" w:space="0" w:color="auto"/>
        <w:bottom w:val="none" w:sz="0" w:space="0" w:color="auto"/>
        <w:right w:val="none" w:sz="0" w:space="0" w:color="auto"/>
      </w:divBdr>
      <w:divsChild>
        <w:div w:id="1513372805">
          <w:marLeft w:val="0"/>
          <w:marRight w:val="0"/>
          <w:marTop w:val="0"/>
          <w:marBottom w:val="0"/>
          <w:divBdr>
            <w:top w:val="none" w:sz="0" w:space="0" w:color="auto"/>
            <w:left w:val="none" w:sz="0" w:space="0" w:color="auto"/>
            <w:bottom w:val="none" w:sz="0" w:space="0" w:color="auto"/>
            <w:right w:val="none" w:sz="0" w:space="0" w:color="auto"/>
          </w:divBdr>
        </w:div>
      </w:divsChild>
    </w:div>
    <w:div w:id="1513571928">
      <w:bodyDiv w:val="1"/>
      <w:marLeft w:val="0"/>
      <w:marRight w:val="0"/>
      <w:marTop w:val="0"/>
      <w:marBottom w:val="0"/>
      <w:divBdr>
        <w:top w:val="none" w:sz="0" w:space="0" w:color="auto"/>
        <w:left w:val="none" w:sz="0" w:space="0" w:color="auto"/>
        <w:bottom w:val="none" w:sz="0" w:space="0" w:color="auto"/>
        <w:right w:val="none" w:sz="0" w:space="0" w:color="auto"/>
      </w:divBdr>
      <w:divsChild>
        <w:div w:id="338041211">
          <w:marLeft w:val="0"/>
          <w:marRight w:val="0"/>
          <w:marTop w:val="0"/>
          <w:marBottom w:val="0"/>
          <w:divBdr>
            <w:top w:val="none" w:sz="0" w:space="0" w:color="auto"/>
            <w:left w:val="none" w:sz="0" w:space="0" w:color="auto"/>
            <w:bottom w:val="none" w:sz="0" w:space="0" w:color="auto"/>
            <w:right w:val="none" w:sz="0" w:space="0" w:color="auto"/>
          </w:divBdr>
          <w:divsChild>
            <w:div w:id="10382094">
              <w:marLeft w:val="0"/>
              <w:marRight w:val="0"/>
              <w:marTop w:val="0"/>
              <w:marBottom w:val="0"/>
              <w:divBdr>
                <w:top w:val="none" w:sz="0" w:space="0" w:color="auto"/>
                <w:left w:val="none" w:sz="0" w:space="0" w:color="auto"/>
                <w:bottom w:val="none" w:sz="0" w:space="0" w:color="auto"/>
                <w:right w:val="none" w:sz="0" w:space="0" w:color="auto"/>
              </w:divBdr>
              <w:divsChild>
                <w:div w:id="1685590507">
                  <w:marLeft w:val="0"/>
                  <w:marRight w:val="0"/>
                  <w:marTop w:val="0"/>
                  <w:marBottom w:val="0"/>
                  <w:divBdr>
                    <w:top w:val="none" w:sz="0" w:space="0" w:color="auto"/>
                    <w:left w:val="none" w:sz="0" w:space="0" w:color="auto"/>
                    <w:bottom w:val="none" w:sz="0" w:space="0" w:color="auto"/>
                    <w:right w:val="none" w:sz="0" w:space="0" w:color="auto"/>
                  </w:divBdr>
                  <w:divsChild>
                    <w:div w:id="80022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865781">
          <w:marLeft w:val="0"/>
          <w:marRight w:val="0"/>
          <w:marTop w:val="0"/>
          <w:marBottom w:val="0"/>
          <w:divBdr>
            <w:top w:val="none" w:sz="0" w:space="0" w:color="auto"/>
            <w:left w:val="none" w:sz="0" w:space="0" w:color="auto"/>
            <w:bottom w:val="none" w:sz="0" w:space="0" w:color="auto"/>
            <w:right w:val="none" w:sz="0" w:space="0" w:color="auto"/>
          </w:divBdr>
          <w:divsChild>
            <w:div w:id="1229918612">
              <w:marLeft w:val="0"/>
              <w:marRight w:val="0"/>
              <w:marTop w:val="0"/>
              <w:marBottom w:val="0"/>
              <w:divBdr>
                <w:top w:val="none" w:sz="0" w:space="0" w:color="auto"/>
                <w:left w:val="none" w:sz="0" w:space="0" w:color="auto"/>
                <w:bottom w:val="none" w:sz="0" w:space="0" w:color="auto"/>
                <w:right w:val="none" w:sz="0" w:space="0" w:color="auto"/>
              </w:divBdr>
              <w:divsChild>
                <w:div w:id="1234972444">
                  <w:marLeft w:val="0"/>
                  <w:marRight w:val="0"/>
                  <w:marTop w:val="0"/>
                  <w:marBottom w:val="0"/>
                  <w:divBdr>
                    <w:top w:val="none" w:sz="0" w:space="0" w:color="auto"/>
                    <w:left w:val="none" w:sz="0" w:space="0" w:color="auto"/>
                    <w:bottom w:val="none" w:sz="0" w:space="0" w:color="auto"/>
                    <w:right w:val="none" w:sz="0" w:space="0" w:color="auto"/>
                  </w:divBdr>
                  <w:divsChild>
                    <w:div w:id="1425958280">
                      <w:marLeft w:val="0"/>
                      <w:marRight w:val="0"/>
                      <w:marTop w:val="0"/>
                      <w:marBottom w:val="0"/>
                      <w:divBdr>
                        <w:top w:val="none" w:sz="0" w:space="0" w:color="auto"/>
                        <w:left w:val="none" w:sz="0" w:space="0" w:color="auto"/>
                        <w:bottom w:val="none" w:sz="0" w:space="0" w:color="auto"/>
                        <w:right w:val="none" w:sz="0" w:space="0" w:color="auto"/>
                      </w:divBdr>
                      <w:divsChild>
                        <w:div w:id="1690987523">
                          <w:marLeft w:val="0"/>
                          <w:marRight w:val="0"/>
                          <w:marTop w:val="0"/>
                          <w:marBottom w:val="0"/>
                          <w:divBdr>
                            <w:top w:val="none" w:sz="0" w:space="0" w:color="auto"/>
                            <w:left w:val="none" w:sz="0" w:space="0" w:color="auto"/>
                            <w:bottom w:val="none" w:sz="0" w:space="0" w:color="auto"/>
                            <w:right w:val="none" w:sz="0" w:space="0" w:color="auto"/>
                          </w:divBdr>
                          <w:divsChild>
                            <w:div w:id="587739624">
                              <w:marLeft w:val="0"/>
                              <w:marRight w:val="0"/>
                              <w:marTop w:val="0"/>
                              <w:marBottom w:val="0"/>
                              <w:divBdr>
                                <w:top w:val="none" w:sz="0" w:space="0" w:color="auto"/>
                                <w:left w:val="none" w:sz="0" w:space="0" w:color="auto"/>
                                <w:bottom w:val="none" w:sz="0" w:space="0" w:color="auto"/>
                                <w:right w:val="none" w:sz="0" w:space="0" w:color="auto"/>
                              </w:divBdr>
                            </w:div>
                            <w:div w:id="982277976">
                              <w:marLeft w:val="0"/>
                              <w:marRight w:val="0"/>
                              <w:marTop w:val="0"/>
                              <w:marBottom w:val="0"/>
                              <w:divBdr>
                                <w:top w:val="none" w:sz="0" w:space="0" w:color="auto"/>
                                <w:left w:val="none" w:sz="0" w:space="0" w:color="auto"/>
                                <w:bottom w:val="none" w:sz="0" w:space="0" w:color="auto"/>
                                <w:right w:val="none" w:sz="0" w:space="0" w:color="auto"/>
                              </w:divBdr>
                            </w:div>
                            <w:div w:id="1060325227">
                              <w:marLeft w:val="0"/>
                              <w:marRight w:val="0"/>
                              <w:marTop w:val="0"/>
                              <w:marBottom w:val="0"/>
                              <w:divBdr>
                                <w:top w:val="none" w:sz="0" w:space="0" w:color="auto"/>
                                <w:left w:val="none" w:sz="0" w:space="0" w:color="auto"/>
                                <w:bottom w:val="none" w:sz="0" w:space="0" w:color="auto"/>
                                <w:right w:val="none" w:sz="0" w:space="0" w:color="auto"/>
                              </w:divBdr>
                              <w:divsChild>
                                <w:div w:id="203299967">
                                  <w:marLeft w:val="0"/>
                                  <w:marRight w:val="0"/>
                                  <w:marTop w:val="0"/>
                                  <w:marBottom w:val="0"/>
                                  <w:divBdr>
                                    <w:top w:val="none" w:sz="0" w:space="0" w:color="auto"/>
                                    <w:left w:val="none" w:sz="0" w:space="0" w:color="auto"/>
                                    <w:bottom w:val="none" w:sz="0" w:space="0" w:color="auto"/>
                                    <w:right w:val="none" w:sz="0" w:space="0" w:color="auto"/>
                                  </w:divBdr>
                                  <w:divsChild>
                                    <w:div w:id="153211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653699">
                              <w:marLeft w:val="0"/>
                              <w:marRight w:val="0"/>
                              <w:marTop w:val="0"/>
                              <w:marBottom w:val="0"/>
                              <w:divBdr>
                                <w:top w:val="none" w:sz="0" w:space="0" w:color="auto"/>
                                <w:left w:val="none" w:sz="0" w:space="0" w:color="auto"/>
                                <w:bottom w:val="none" w:sz="0" w:space="0" w:color="auto"/>
                                <w:right w:val="none" w:sz="0" w:space="0" w:color="auto"/>
                              </w:divBdr>
                              <w:divsChild>
                                <w:div w:id="1550219153">
                                  <w:marLeft w:val="0"/>
                                  <w:marRight w:val="0"/>
                                  <w:marTop w:val="0"/>
                                  <w:marBottom w:val="0"/>
                                  <w:divBdr>
                                    <w:top w:val="none" w:sz="0" w:space="0" w:color="auto"/>
                                    <w:left w:val="none" w:sz="0" w:space="0" w:color="auto"/>
                                    <w:bottom w:val="none" w:sz="0" w:space="0" w:color="auto"/>
                                    <w:right w:val="none" w:sz="0" w:space="0" w:color="auto"/>
                                  </w:divBdr>
                                  <w:divsChild>
                                    <w:div w:id="307324255">
                                      <w:marLeft w:val="0"/>
                                      <w:marRight w:val="0"/>
                                      <w:marTop w:val="0"/>
                                      <w:marBottom w:val="0"/>
                                      <w:divBdr>
                                        <w:top w:val="none" w:sz="0" w:space="0" w:color="auto"/>
                                        <w:left w:val="none" w:sz="0" w:space="0" w:color="auto"/>
                                        <w:bottom w:val="none" w:sz="0" w:space="0" w:color="auto"/>
                                        <w:right w:val="none" w:sz="0" w:space="0" w:color="auto"/>
                                      </w:divBdr>
                                      <w:divsChild>
                                        <w:div w:id="1751004287">
                                          <w:marLeft w:val="0"/>
                                          <w:marRight w:val="0"/>
                                          <w:marTop w:val="0"/>
                                          <w:marBottom w:val="0"/>
                                          <w:divBdr>
                                            <w:top w:val="none" w:sz="0" w:space="0" w:color="auto"/>
                                            <w:left w:val="none" w:sz="0" w:space="0" w:color="auto"/>
                                            <w:bottom w:val="none" w:sz="0" w:space="0" w:color="auto"/>
                                            <w:right w:val="none" w:sz="0" w:space="0" w:color="auto"/>
                                          </w:divBdr>
                                        </w:div>
                                      </w:divsChild>
                                    </w:div>
                                    <w:div w:id="1916158716">
                                      <w:marLeft w:val="0"/>
                                      <w:marRight w:val="0"/>
                                      <w:marTop w:val="0"/>
                                      <w:marBottom w:val="0"/>
                                      <w:divBdr>
                                        <w:top w:val="none" w:sz="0" w:space="0" w:color="auto"/>
                                        <w:left w:val="none" w:sz="0" w:space="0" w:color="auto"/>
                                        <w:bottom w:val="none" w:sz="0" w:space="0" w:color="auto"/>
                                        <w:right w:val="none" w:sz="0" w:space="0" w:color="auto"/>
                                      </w:divBdr>
                                      <w:divsChild>
                                        <w:div w:id="32466083">
                                          <w:marLeft w:val="0"/>
                                          <w:marRight w:val="0"/>
                                          <w:marTop w:val="0"/>
                                          <w:marBottom w:val="0"/>
                                          <w:divBdr>
                                            <w:top w:val="none" w:sz="0" w:space="0" w:color="auto"/>
                                            <w:left w:val="none" w:sz="0" w:space="0" w:color="auto"/>
                                            <w:bottom w:val="none" w:sz="0" w:space="0" w:color="auto"/>
                                            <w:right w:val="none" w:sz="0" w:space="0" w:color="auto"/>
                                          </w:divBdr>
                                        </w:div>
                                        <w:div w:id="154973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39585">
                                  <w:marLeft w:val="0"/>
                                  <w:marRight w:val="0"/>
                                  <w:marTop w:val="0"/>
                                  <w:marBottom w:val="0"/>
                                  <w:divBdr>
                                    <w:top w:val="none" w:sz="0" w:space="0" w:color="auto"/>
                                    <w:left w:val="none" w:sz="0" w:space="0" w:color="auto"/>
                                    <w:bottom w:val="none" w:sz="0" w:space="0" w:color="auto"/>
                                    <w:right w:val="none" w:sz="0" w:space="0" w:color="auto"/>
                                  </w:divBdr>
                                  <w:divsChild>
                                    <w:div w:id="823472845">
                                      <w:marLeft w:val="0"/>
                                      <w:marRight w:val="0"/>
                                      <w:marTop w:val="0"/>
                                      <w:marBottom w:val="0"/>
                                      <w:divBdr>
                                        <w:top w:val="none" w:sz="0" w:space="0" w:color="auto"/>
                                        <w:left w:val="none" w:sz="0" w:space="0" w:color="auto"/>
                                        <w:bottom w:val="none" w:sz="0" w:space="0" w:color="auto"/>
                                        <w:right w:val="none" w:sz="0" w:space="0" w:color="auto"/>
                                      </w:divBdr>
                                      <w:divsChild>
                                        <w:div w:id="202403610">
                                          <w:marLeft w:val="0"/>
                                          <w:marRight w:val="0"/>
                                          <w:marTop w:val="0"/>
                                          <w:marBottom w:val="0"/>
                                          <w:divBdr>
                                            <w:top w:val="none" w:sz="0" w:space="0" w:color="auto"/>
                                            <w:left w:val="none" w:sz="0" w:space="0" w:color="auto"/>
                                            <w:bottom w:val="none" w:sz="0" w:space="0" w:color="auto"/>
                                            <w:right w:val="none" w:sz="0" w:space="0" w:color="auto"/>
                                          </w:divBdr>
                                        </w:div>
                                        <w:div w:id="1761221635">
                                          <w:marLeft w:val="0"/>
                                          <w:marRight w:val="0"/>
                                          <w:marTop w:val="0"/>
                                          <w:marBottom w:val="0"/>
                                          <w:divBdr>
                                            <w:top w:val="none" w:sz="0" w:space="0" w:color="auto"/>
                                            <w:left w:val="none" w:sz="0" w:space="0" w:color="auto"/>
                                            <w:bottom w:val="none" w:sz="0" w:space="0" w:color="auto"/>
                                            <w:right w:val="none" w:sz="0" w:space="0" w:color="auto"/>
                                          </w:divBdr>
                                        </w:div>
                                      </w:divsChild>
                                    </w:div>
                                    <w:div w:id="941032458">
                                      <w:marLeft w:val="0"/>
                                      <w:marRight w:val="0"/>
                                      <w:marTop w:val="0"/>
                                      <w:marBottom w:val="0"/>
                                      <w:divBdr>
                                        <w:top w:val="none" w:sz="0" w:space="0" w:color="auto"/>
                                        <w:left w:val="none" w:sz="0" w:space="0" w:color="auto"/>
                                        <w:bottom w:val="none" w:sz="0" w:space="0" w:color="auto"/>
                                        <w:right w:val="none" w:sz="0" w:space="0" w:color="auto"/>
                                      </w:divBdr>
                                      <w:divsChild>
                                        <w:div w:id="56637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4221381">
      <w:bodyDiv w:val="1"/>
      <w:marLeft w:val="0"/>
      <w:marRight w:val="0"/>
      <w:marTop w:val="0"/>
      <w:marBottom w:val="0"/>
      <w:divBdr>
        <w:top w:val="none" w:sz="0" w:space="0" w:color="auto"/>
        <w:left w:val="none" w:sz="0" w:space="0" w:color="auto"/>
        <w:bottom w:val="none" w:sz="0" w:space="0" w:color="auto"/>
        <w:right w:val="none" w:sz="0" w:space="0" w:color="auto"/>
      </w:divBdr>
      <w:divsChild>
        <w:div w:id="1792816535">
          <w:marLeft w:val="0"/>
          <w:marRight w:val="0"/>
          <w:marTop w:val="0"/>
          <w:marBottom w:val="0"/>
          <w:divBdr>
            <w:top w:val="none" w:sz="0" w:space="0" w:color="auto"/>
            <w:left w:val="none" w:sz="0" w:space="0" w:color="auto"/>
            <w:bottom w:val="none" w:sz="0" w:space="0" w:color="auto"/>
            <w:right w:val="none" w:sz="0" w:space="0" w:color="auto"/>
          </w:divBdr>
          <w:divsChild>
            <w:div w:id="500971563">
              <w:marLeft w:val="0"/>
              <w:marRight w:val="0"/>
              <w:marTop w:val="0"/>
              <w:marBottom w:val="0"/>
              <w:divBdr>
                <w:top w:val="none" w:sz="0" w:space="0" w:color="auto"/>
                <w:left w:val="none" w:sz="0" w:space="0" w:color="auto"/>
                <w:bottom w:val="none" w:sz="0" w:space="0" w:color="auto"/>
                <w:right w:val="none" w:sz="0" w:space="0" w:color="auto"/>
              </w:divBdr>
              <w:divsChild>
                <w:div w:id="1790270768">
                  <w:marLeft w:val="0"/>
                  <w:marRight w:val="0"/>
                  <w:marTop w:val="0"/>
                  <w:marBottom w:val="0"/>
                  <w:divBdr>
                    <w:top w:val="none" w:sz="0" w:space="0" w:color="auto"/>
                    <w:left w:val="none" w:sz="0" w:space="0" w:color="auto"/>
                    <w:bottom w:val="none" w:sz="0" w:space="0" w:color="auto"/>
                    <w:right w:val="none" w:sz="0" w:space="0" w:color="auto"/>
                  </w:divBdr>
                  <w:divsChild>
                    <w:div w:id="1360815177">
                      <w:marLeft w:val="0"/>
                      <w:marRight w:val="0"/>
                      <w:marTop w:val="0"/>
                      <w:marBottom w:val="0"/>
                      <w:divBdr>
                        <w:top w:val="none" w:sz="0" w:space="0" w:color="auto"/>
                        <w:left w:val="none" w:sz="0" w:space="0" w:color="auto"/>
                        <w:bottom w:val="none" w:sz="0" w:space="0" w:color="auto"/>
                        <w:right w:val="none" w:sz="0" w:space="0" w:color="auto"/>
                      </w:divBdr>
                      <w:divsChild>
                        <w:div w:id="1765421065">
                          <w:marLeft w:val="0"/>
                          <w:marRight w:val="0"/>
                          <w:marTop w:val="0"/>
                          <w:marBottom w:val="0"/>
                          <w:divBdr>
                            <w:top w:val="none" w:sz="0" w:space="0" w:color="auto"/>
                            <w:left w:val="none" w:sz="0" w:space="0" w:color="auto"/>
                            <w:bottom w:val="none" w:sz="0" w:space="0" w:color="auto"/>
                            <w:right w:val="none" w:sz="0" w:space="0" w:color="auto"/>
                          </w:divBdr>
                          <w:divsChild>
                            <w:div w:id="553808412">
                              <w:marLeft w:val="0"/>
                              <w:marRight w:val="0"/>
                              <w:marTop w:val="0"/>
                              <w:marBottom w:val="0"/>
                              <w:divBdr>
                                <w:top w:val="none" w:sz="0" w:space="0" w:color="auto"/>
                                <w:left w:val="none" w:sz="0" w:space="0" w:color="auto"/>
                                <w:bottom w:val="none" w:sz="0" w:space="0" w:color="auto"/>
                                <w:right w:val="none" w:sz="0" w:space="0" w:color="auto"/>
                              </w:divBdr>
                            </w:div>
                            <w:div w:id="461508171">
                              <w:marLeft w:val="0"/>
                              <w:marRight w:val="0"/>
                              <w:marTop w:val="15"/>
                              <w:marBottom w:val="0"/>
                              <w:divBdr>
                                <w:top w:val="none" w:sz="0" w:space="0" w:color="auto"/>
                                <w:left w:val="none" w:sz="0" w:space="0" w:color="auto"/>
                                <w:bottom w:val="none" w:sz="0" w:space="0" w:color="auto"/>
                                <w:right w:val="none" w:sz="0" w:space="0" w:color="auto"/>
                              </w:divBdr>
                              <w:divsChild>
                                <w:div w:id="1175609821">
                                  <w:marLeft w:val="0"/>
                                  <w:marRight w:val="0"/>
                                  <w:marTop w:val="0"/>
                                  <w:marBottom w:val="0"/>
                                  <w:divBdr>
                                    <w:top w:val="none" w:sz="0" w:space="0" w:color="auto"/>
                                    <w:left w:val="none" w:sz="0" w:space="0" w:color="auto"/>
                                    <w:bottom w:val="none" w:sz="0" w:space="0" w:color="auto"/>
                                    <w:right w:val="none" w:sz="0" w:space="0" w:color="auto"/>
                                  </w:divBdr>
                                </w:div>
                                <w:div w:id="84377175">
                                  <w:marLeft w:val="0"/>
                                  <w:marRight w:val="0"/>
                                  <w:marTop w:val="0"/>
                                  <w:marBottom w:val="0"/>
                                  <w:divBdr>
                                    <w:top w:val="none" w:sz="0" w:space="0" w:color="auto"/>
                                    <w:left w:val="none" w:sz="0" w:space="0" w:color="auto"/>
                                    <w:bottom w:val="none" w:sz="0" w:space="0" w:color="auto"/>
                                    <w:right w:val="none" w:sz="0" w:space="0" w:color="auto"/>
                                  </w:divBdr>
                                </w:div>
                                <w:div w:id="1796437418">
                                  <w:marLeft w:val="0"/>
                                  <w:marRight w:val="0"/>
                                  <w:marTop w:val="0"/>
                                  <w:marBottom w:val="0"/>
                                  <w:divBdr>
                                    <w:top w:val="none" w:sz="0" w:space="0" w:color="auto"/>
                                    <w:left w:val="none" w:sz="0" w:space="0" w:color="auto"/>
                                    <w:bottom w:val="none" w:sz="0" w:space="0" w:color="auto"/>
                                    <w:right w:val="none" w:sz="0" w:space="0" w:color="auto"/>
                                  </w:divBdr>
                                </w:div>
                                <w:div w:id="52332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6775486">
          <w:marLeft w:val="0"/>
          <w:marRight w:val="0"/>
          <w:marTop w:val="0"/>
          <w:marBottom w:val="0"/>
          <w:divBdr>
            <w:top w:val="none" w:sz="0" w:space="0" w:color="auto"/>
            <w:left w:val="none" w:sz="0" w:space="0" w:color="auto"/>
            <w:bottom w:val="none" w:sz="0" w:space="0" w:color="auto"/>
            <w:right w:val="none" w:sz="0" w:space="0" w:color="auto"/>
          </w:divBdr>
          <w:divsChild>
            <w:div w:id="1947999737">
              <w:marLeft w:val="0"/>
              <w:marRight w:val="0"/>
              <w:marTop w:val="0"/>
              <w:marBottom w:val="0"/>
              <w:divBdr>
                <w:top w:val="none" w:sz="0" w:space="0" w:color="auto"/>
                <w:left w:val="none" w:sz="0" w:space="0" w:color="auto"/>
                <w:bottom w:val="none" w:sz="0" w:space="0" w:color="auto"/>
                <w:right w:val="none" w:sz="0" w:space="0" w:color="auto"/>
              </w:divBdr>
              <w:divsChild>
                <w:div w:id="2083982750">
                  <w:marLeft w:val="0"/>
                  <w:marRight w:val="0"/>
                  <w:marTop w:val="0"/>
                  <w:marBottom w:val="0"/>
                  <w:divBdr>
                    <w:top w:val="none" w:sz="0" w:space="0" w:color="auto"/>
                    <w:left w:val="none" w:sz="0" w:space="0" w:color="auto"/>
                    <w:bottom w:val="none" w:sz="0" w:space="0" w:color="auto"/>
                    <w:right w:val="none" w:sz="0" w:space="0" w:color="auto"/>
                  </w:divBdr>
                  <w:divsChild>
                    <w:div w:id="1801990154">
                      <w:marLeft w:val="0"/>
                      <w:marRight w:val="0"/>
                      <w:marTop w:val="0"/>
                      <w:marBottom w:val="0"/>
                      <w:divBdr>
                        <w:top w:val="none" w:sz="0" w:space="0" w:color="auto"/>
                        <w:left w:val="none" w:sz="0" w:space="0" w:color="auto"/>
                        <w:bottom w:val="none" w:sz="0" w:space="0" w:color="auto"/>
                        <w:right w:val="none" w:sz="0" w:space="0" w:color="auto"/>
                      </w:divBdr>
                    </w:div>
                  </w:divsChild>
                </w:div>
                <w:div w:id="1719432975">
                  <w:marLeft w:val="0"/>
                  <w:marRight w:val="0"/>
                  <w:marTop w:val="0"/>
                  <w:marBottom w:val="0"/>
                  <w:divBdr>
                    <w:top w:val="none" w:sz="0" w:space="0" w:color="auto"/>
                    <w:left w:val="none" w:sz="0" w:space="0" w:color="auto"/>
                    <w:bottom w:val="none" w:sz="0" w:space="0" w:color="auto"/>
                    <w:right w:val="none" w:sz="0" w:space="0" w:color="auto"/>
                  </w:divBdr>
                  <w:divsChild>
                    <w:div w:id="308218043">
                      <w:marLeft w:val="0"/>
                      <w:marRight w:val="0"/>
                      <w:marTop w:val="0"/>
                      <w:marBottom w:val="0"/>
                      <w:divBdr>
                        <w:top w:val="none" w:sz="0" w:space="0" w:color="auto"/>
                        <w:left w:val="none" w:sz="0" w:space="0" w:color="auto"/>
                        <w:bottom w:val="none" w:sz="0" w:space="0" w:color="auto"/>
                        <w:right w:val="none" w:sz="0" w:space="0" w:color="auto"/>
                      </w:divBdr>
                      <w:divsChild>
                        <w:div w:id="410782764">
                          <w:marLeft w:val="0"/>
                          <w:marRight w:val="0"/>
                          <w:marTop w:val="0"/>
                          <w:marBottom w:val="0"/>
                          <w:divBdr>
                            <w:top w:val="none" w:sz="0" w:space="0" w:color="auto"/>
                            <w:left w:val="none" w:sz="0" w:space="0" w:color="auto"/>
                            <w:bottom w:val="none" w:sz="0" w:space="0" w:color="auto"/>
                            <w:right w:val="none" w:sz="0" w:space="0" w:color="auto"/>
                          </w:divBdr>
                          <w:divsChild>
                            <w:div w:id="1343817366">
                              <w:marLeft w:val="0"/>
                              <w:marRight w:val="0"/>
                              <w:marTop w:val="0"/>
                              <w:marBottom w:val="0"/>
                              <w:divBdr>
                                <w:top w:val="none" w:sz="0" w:space="0" w:color="auto"/>
                                <w:left w:val="none" w:sz="0" w:space="0" w:color="auto"/>
                                <w:bottom w:val="none" w:sz="0" w:space="0" w:color="auto"/>
                                <w:right w:val="none" w:sz="0" w:space="0" w:color="auto"/>
                              </w:divBdr>
                            </w:div>
                            <w:div w:id="951670140">
                              <w:marLeft w:val="0"/>
                              <w:marRight w:val="0"/>
                              <w:marTop w:val="0"/>
                              <w:marBottom w:val="0"/>
                              <w:divBdr>
                                <w:top w:val="none" w:sz="0" w:space="0" w:color="auto"/>
                                <w:left w:val="none" w:sz="0" w:space="0" w:color="auto"/>
                                <w:bottom w:val="none" w:sz="0" w:space="0" w:color="auto"/>
                                <w:right w:val="none" w:sz="0" w:space="0" w:color="auto"/>
                              </w:divBdr>
                            </w:div>
                            <w:div w:id="296566960">
                              <w:marLeft w:val="0"/>
                              <w:marRight w:val="0"/>
                              <w:marTop w:val="0"/>
                              <w:marBottom w:val="0"/>
                              <w:divBdr>
                                <w:top w:val="none" w:sz="0" w:space="0" w:color="auto"/>
                                <w:left w:val="none" w:sz="0" w:space="0" w:color="auto"/>
                                <w:bottom w:val="none" w:sz="0" w:space="0" w:color="auto"/>
                                <w:right w:val="none" w:sz="0" w:space="0" w:color="auto"/>
                              </w:divBdr>
                            </w:div>
                            <w:div w:id="75486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622782">
                  <w:marLeft w:val="0"/>
                  <w:marRight w:val="0"/>
                  <w:marTop w:val="0"/>
                  <w:marBottom w:val="0"/>
                  <w:divBdr>
                    <w:top w:val="none" w:sz="0" w:space="0" w:color="auto"/>
                    <w:left w:val="none" w:sz="0" w:space="0" w:color="auto"/>
                    <w:bottom w:val="none" w:sz="0" w:space="0" w:color="auto"/>
                    <w:right w:val="none" w:sz="0" w:space="0" w:color="auto"/>
                  </w:divBdr>
                  <w:divsChild>
                    <w:div w:id="1077169364">
                      <w:marLeft w:val="0"/>
                      <w:marRight w:val="0"/>
                      <w:marTop w:val="0"/>
                      <w:marBottom w:val="0"/>
                      <w:divBdr>
                        <w:top w:val="none" w:sz="0" w:space="0" w:color="auto"/>
                        <w:left w:val="none" w:sz="0" w:space="0" w:color="auto"/>
                        <w:bottom w:val="none" w:sz="0" w:space="0" w:color="auto"/>
                        <w:right w:val="none" w:sz="0" w:space="0" w:color="auto"/>
                      </w:divBdr>
                      <w:divsChild>
                        <w:div w:id="1942642349">
                          <w:marLeft w:val="0"/>
                          <w:marRight w:val="0"/>
                          <w:marTop w:val="0"/>
                          <w:marBottom w:val="0"/>
                          <w:divBdr>
                            <w:top w:val="none" w:sz="0" w:space="0" w:color="auto"/>
                            <w:left w:val="none" w:sz="0" w:space="0" w:color="auto"/>
                            <w:bottom w:val="none" w:sz="0" w:space="0" w:color="auto"/>
                            <w:right w:val="none" w:sz="0" w:space="0" w:color="auto"/>
                          </w:divBdr>
                          <w:divsChild>
                            <w:div w:id="801113395">
                              <w:marLeft w:val="0"/>
                              <w:marRight w:val="0"/>
                              <w:marTop w:val="0"/>
                              <w:marBottom w:val="0"/>
                              <w:divBdr>
                                <w:top w:val="none" w:sz="0" w:space="0" w:color="auto"/>
                                <w:left w:val="none" w:sz="0" w:space="0" w:color="auto"/>
                                <w:bottom w:val="none" w:sz="0" w:space="0" w:color="auto"/>
                                <w:right w:val="none" w:sz="0" w:space="0" w:color="auto"/>
                              </w:divBdr>
                              <w:divsChild>
                                <w:div w:id="1383290894">
                                  <w:marLeft w:val="0"/>
                                  <w:marRight w:val="0"/>
                                  <w:marTop w:val="0"/>
                                  <w:marBottom w:val="0"/>
                                  <w:divBdr>
                                    <w:top w:val="none" w:sz="0" w:space="0" w:color="auto"/>
                                    <w:left w:val="none" w:sz="0" w:space="0" w:color="auto"/>
                                    <w:bottom w:val="none" w:sz="0" w:space="0" w:color="auto"/>
                                    <w:right w:val="none" w:sz="0" w:space="0" w:color="auto"/>
                                  </w:divBdr>
                                  <w:divsChild>
                                    <w:div w:id="1505167306">
                                      <w:marLeft w:val="0"/>
                                      <w:marRight w:val="0"/>
                                      <w:marTop w:val="0"/>
                                      <w:marBottom w:val="0"/>
                                      <w:divBdr>
                                        <w:top w:val="none" w:sz="0" w:space="0" w:color="auto"/>
                                        <w:left w:val="none" w:sz="0" w:space="0" w:color="auto"/>
                                        <w:bottom w:val="none" w:sz="0" w:space="0" w:color="auto"/>
                                        <w:right w:val="none" w:sz="0" w:space="0" w:color="auto"/>
                                      </w:divBdr>
                                      <w:divsChild>
                                        <w:div w:id="1189487881">
                                          <w:marLeft w:val="0"/>
                                          <w:marRight w:val="0"/>
                                          <w:marTop w:val="0"/>
                                          <w:marBottom w:val="0"/>
                                          <w:divBdr>
                                            <w:top w:val="dotted" w:sz="12" w:space="0" w:color="D1D3D4"/>
                                            <w:left w:val="none" w:sz="0" w:space="0" w:color="auto"/>
                                            <w:bottom w:val="dotted" w:sz="12" w:space="0" w:color="D1D3D4"/>
                                            <w:right w:val="none" w:sz="0" w:space="0" w:color="auto"/>
                                          </w:divBdr>
                                          <w:divsChild>
                                            <w:div w:id="335572562">
                                              <w:marLeft w:val="-30"/>
                                              <w:marRight w:val="0"/>
                                              <w:marTop w:val="0"/>
                                              <w:marBottom w:val="0"/>
                                              <w:divBdr>
                                                <w:top w:val="none" w:sz="0" w:space="0" w:color="auto"/>
                                                <w:left w:val="none" w:sz="0" w:space="0" w:color="auto"/>
                                                <w:bottom w:val="none" w:sz="0" w:space="0" w:color="auto"/>
                                                <w:right w:val="none" w:sz="0" w:space="0" w:color="auto"/>
                                              </w:divBdr>
                                            </w:div>
                                            <w:div w:id="2037079753">
                                              <w:marLeft w:val="-30"/>
                                              <w:marRight w:val="0"/>
                                              <w:marTop w:val="0"/>
                                              <w:marBottom w:val="0"/>
                                              <w:divBdr>
                                                <w:top w:val="none" w:sz="0" w:space="0" w:color="auto"/>
                                                <w:left w:val="none" w:sz="0" w:space="0" w:color="auto"/>
                                                <w:bottom w:val="none" w:sz="0" w:space="0" w:color="auto"/>
                                                <w:right w:val="none" w:sz="0" w:space="0" w:color="auto"/>
                                              </w:divBdr>
                                            </w:div>
                                            <w:div w:id="193601312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701373">
                              <w:marLeft w:val="0"/>
                              <w:marRight w:val="0"/>
                              <w:marTop w:val="0"/>
                              <w:marBottom w:val="0"/>
                              <w:divBdr>
                                <w:top w:val="none" w:sz="0" w:space="0" w:color="auto"/>
                                <w:left w:val="none" w:sz="0" w:space="0" w:color="auto"/>
                                <w:bottom w:val="none" w:sz="0" w:space="0" w:color="auto"/>
                                <w:right w:val="none" w:sz="0" w:space="0" w:color="auto"/>
                              </w:divBdr>
                              <w:divsChild>
                                <w:div w:id="468019019">
                                  <w:marLeft w:val="0"/>
                                  <w:marRight w:val="0"/>
                                  <w:marTop w:val="0"/>
                                  <w:marBottom w:val="0"/>
                                  <w:divBdr>
                                    <w:top w:val="none" w:sz="0" w:space="0" w:color="auto"/>
                                    <w:left w:val="none" w:sz="0" w:space="0" w:color="auto"/>
                                    <w:bottom w:val="none" w:sz="0" w:space="0" w:color="auto"/>
                                    <w:right w:val="none" w:sz="0" w:space="0" w:color="auto"/>
                                  </w:divBdr>
                                  <w:divsChild>
                                    <w:div w:id="100615016">
                                      <w:marLeft w:val="0"/>
                                      <w:marRight w:val="0"/>
                                      <w:marTop w:val="0"/>
                                      <w:marBottom w:val="0"/>
                                      <w:divBdr>
                                        <w:top w:val="none" w:sz="0" w:space="0" w:color="auto"/>
                                        <w:left w:val="none" w:sz="0" w:space="0" w:color="auto"/>
                                        <w:bottom w:val="none" w:sz="0" w:space="0" w:color="auto"/>
                                        <w:right w:val="none" w:sz="0" w:space="0" w:color="auto"/>
                                      </w:divBdr>
                                      <w:divsChild>
                                        <w:div w:id="1998266182">
                                          <w:marLeft w:val="0"/>
                                          <w:marRight w:val="0"/>
                                          <w:marTop w:val="0"/>
                                          <w:marBottom w:val="0"/>
                                          <w:divBdr>
                                            <w:top w:val="none" w:sz="0" w:space="0" w:color="auto"/>
                                            <w:left w:val="none" w:sz="0" w:space="0" w:color="auto"/>
                                            <w:bottom w:val="none" w:sz="0" w:space="0" w:color="auto"/>
                                            <w:right w:val="none" w:sz="0" w:space="0" w:color="auto"/>
                                          </w:divBdr>
                                          <w:divsChild>
                                            <w:div w:id="325549862">
                                              <w:marLeft w:val="0"/>
                                              <w:marRight w:val="0"/>
                                              <w:marTop w:val="0"/>
                                              <w:marBottom w:val="0"/>
                                              <w:divBdr>
                                                <w:top w:val="none" w:sz="0" w:space="0" w:color="auto"/>
                                                <w:left w:val="none" w:sz="0" w:space="0" w:color="auto"/>
                                                <w:bottom w:val="none" w:sz="0" w:space="0" w:color="auto"/>
                                                <w:right w:val="none" w:sz="0" w:space="0" w:color="auto"/>
                                              </w:divBdr>
                                              <w:divsChild>
                                                <w:div w:id="171288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40291">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86794910">
                              <w:marLeft w:val="0"/>
                              <w:marRight w:val="0"/>
                              <w:marTop w:val="0"/>
                              <w:marBottom w:val="0"/>
                              <w:divBdr>
                                <w:top w:val="none" w:sz="0" w:space="0" w:color="auto"/>
                                <w:left w:val="none" w:sz="0" w:space="0" w:color="auto"/>
                                <w:bottom w:val="none" w:sz="0" w:space="0" w:color="auto"/>
                                <w:right w:val="none" w:sz="0" w:space="0" w:color="auto"/>
                              </w:divBdr>
                              <w:divsChild>
                                <w:div w:id="369307184">
                                  <w:marLeft w:val="0"/>
                                  <w:marRight w:val="0"/>
                                  <w:marTop w:val="0"/>
                                  <w:marBottom w:val="0"/>
                                  <w:divBdr>
                                    <w:top w:val="none" w:sz="0" w:space="0" w:color="auto"/>
                                    <w:left w:val="none" w:sz="0" w:space="0" w:color="auto"/>
                                    <w:bottom w:val="none" w:sz="0" w:space="0" w:color="auto"/>
                                    <w:right w:val="none" w:sz="0" w:space="0" w:color="auto"/>
                                  </w:divBdr>
                                  <w:divsChild>
                                    <w:div w:id="96531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623644">
                              <w:marLeft w:val="0"/>
                              <w:marRight w:val="0"/>
                              <w:marTop w:val="0"/>
                              <w:marBottom w:val="0"/>
                              <w:divBdr>
                                <w:top w:val="none" w:sz="0" w:space="0" w:color="auto"/>
                                <w:left w:val="none" w:sz="0" w:space="0" w:color="auto"/>
                                <w:bottom w:val="none" w:sz="0" w:space="0" w:color="auto"/>
                                <w:right w:val="none" w:sz="0" w:space="0" w:color="auto"/>
                              </w:divBdr>
                              <w:divsChild>
                                <w:div w:id="1747190177">
                                  <w:marLeft w:val="0"/>
                                  <w:marRight w:val="0"/>
                                  <w:marTop w:val="0"/>
                                  <w:marBottom w:val="0"/>
                                  <w:divBdr>
                                    <w:top w:val="none" w:sz="0" w:space="0" w:color="auto"/>
                                    <w:left w:val="none" w:sz="0" w:space="0" w:color="auto"/>
                                    <w:bottom w:val="none" w:sz="0" w:space="0" w:color="auto"/>
                                    <w:right w:val="none" w:sz="0" w:space="0" w:color="auto"/>
                                  </w:divBdr>
                                  <w:divsChild>
                                    <w:div w:id="42188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5073078">
      <w:bodyDiv w:val="1"/>
      <w:marLeft w:val="0"/>
      <w:marRight w:val="0"/>
      <w:marTop w:val="0"/>
      <w:marBottom w:val="0"/>
      <w:divBdr>
        <w:top w:val="none" w:sz="0" w:space="0" w:color="auto"/>
        <w:left w:val="none" w:sz="0" w:space="0" w:color="auto"/>
        <w:bottom w:val="none" w:sz="0" w:space="0" w:color="auto"/>
        <w:right w:val="none" w:sz="0" w:space="0" w:color="auto"/>
      </w:divBdr>
      <w:divsChild>
        <w:div w:id="231888818">
          <w:marLeft w:val="0"/>
          <w:marRight w:val="0"/>
          <w:marTop w:val="0"/>
          <w:marBottom w:val="0"/>
          <w:divBdr>
            <w:top w:val="none" w:sz="0" w:space="0" w:color="auto"/>
            <w:left w:val="none" w:sz="0" w:space="0" w:color="auto"/>
            <w:bottom w:val="none" w:sz="0" w:space="0" w:color="auto"/>
            <w:right w:val="none" w:sz="0" w:space="0" w:color="auto"/>
          </w:divBdr>
          <w:divsChild>
            <w:div w:id="1424107550">
              <w:marLeft w:val="0"/>
              <w:marRight w:val="0"/>
              <w:marTop w:val="15"/>
              <w:marBottom w:val="0"/>
              <w:divBdr>
                <w:top w:val="none" w:sz="0" w:space="0" w:color="auto"/>
                <w:left w:val="none" w:sz="0" w:space="0" w:color="auto"/>
                <w:bottom w:val="none" w:sz="0" w:space="0" w:color="auto"/>
                <w:right w:val="none" w:sz="0" w:space="0" w:color="auto"/>
              </w:divBdr>
              <w:divsChild>
                <w:div w:id="308051629">
                  <w:marLeft w:val="0"/>
                  <w:marRight w:val="0"/>
                  <w:marTop w:val="0"/>
                  <w:marBottom w:val="0"/>
                  <w:divBdr>
                    <w:top w:val="none" w:sz="0" w:space="0" w:color="auto"/>
                    <w:left w:val="none" w:sz="0" w:space="0" w:color="auto"/>
                    <w:bottom w:val="none" w:sz="0" w:space="0" w:color="auto"/>
                    <w:right w:val="none" w:sz="0" w:space="0" w:color="auto"/>
                  </w:divBdr>
                  <w:divsChild>
                    <w:div w:id="486635703">
                      <w:marLeft w:val="0"/>
                      <w:marRight w:val="0"/>
                      <w:marTop w:val="0"/>
                      <w:marBottom w:val="180"/>
                      <w:divBdr>
                        <w:top w:val="none" w:sz="0" w:space="0" w:color="auto"/>
                        <w:left w:val="none" w:sz="0" w:space="0" w:color="auto"/>
                        <w:bottom w:val="none" w:sz="0" w:space="0" w:color="auto"/>
                        <w:right w:val="none" w:sz="0" w:space="0" w:color="auto"/>
                      </w:divBdr>
                    </w:div>
                    <w:div w:id="537621487">
                      <w:marLeft w:val="0"/>
                      <w:marRight w:val="0"/>
                      <w:marTop w:val="0"/>
                      <w:marBottom w:val="120"/>
                      <w:divBdr>
                        <w:top w:val="none" w:sz="0" w:space="0" w:color="auto"/>
                        <w:left w:val="none" w:sz="0" w:space="0" w:color="auto"/>
                        <w:bottom w:val="none" w:sz="0" w:space="0" w:color="auto"/>
                        <w:right w:val="none" w:sz="0" w:space="0" w:color="auto"/>
                      </w:divBdr>
                    </w:div>
                    <w:div w:id="7943007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21582968">
          <w:marLeft w:val="0"/>
          <w:marRight w:val="0"/>
          <w:marTop w:val="0"/>
          <w:marBottom w:val="0"/>
          <w:divBdr>
            <w:top w:val="none" w:sz="0" w:space="0" w:color="auto"/>
            <w:left w:val="none" w:sz="0" w:space="0" w:color="auto"/>
            <w:bottom w:val="none" w:sz="0" w:space="0" w:color="auto"/>
            <w:right w:val="none" w:sz="0" w:space="0" w:color="auto"/>
          </w:divBdr>
          <w:divsChild>
            <w:div w:id="134285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47910">
      <w:bodyDiv w:val="1"/>
      <w:marLeft w:val="0"/>
      <w:marRight w:val="0"/>
      <w:marTop w:val="0"/>
      <w:marBottom w:val="0"/>
      <w:divBdr>
        <w:top w:val="none" w:sz="0" w:space="0" w:color="auto"/>
        <w:left w:val="none" w:sz="0" w:space="0" w:color="auto"/>
        <w:bottom w:val="none" w:sz="0" w:space="0" w:color="auto"/>
        <w:right w:val="none" w:sz="0" w:space="0" w:color="auto"/>
      </w:divBdr>
      <w:divsChild>
        <w:div w:id="104084499">
          <w:marLeft w:val="0"/>
          <w:marRight w:val="0"/>
          <w:marTop w:val="0"/>
          <w:marBottom w:val="0"/>
          <w:divBdr>
            <w:top w:val="none" w:sz="0" w:space="0" w:color="auto"/>
            <w:left w:val="none" w:sz="0" w:space="0" w:color="auto"/>
            <w:bottom w:val="none" w:sz="0" w:space="0" w:color="auto"/>
            <w:right w:val="none" w:sz="0" w:space="0" w:color="auto"/>
          </w:divBdr>
        </w:div>
      </w:divsChild>
    </w:div>
    <w:div w:id="1515194262">
      <w:bodyDiv w:val="1"/>
      <w:marLeft w:val="0"/>
      <w:marRight w:val="0"/>
      <w:marTop w:val="0"/>
      <w:marBottom w:val="0"/>
      <w:divBdr>
        <w:top w:val="none" w:sz="0" w:space="0" w:color="auto"/>
        <w:left w:val="none" w:sz="0" w:space="0" w:color="auto"/>
        <w:bottom w:val="none" w:sz="0" w:space="0" w:color="auto"/>
        <w:right w:val="none" w:sz="0" w:space="0" w:color="auto"/>
      </w:divBdr>
    </w:div>
    <w:div w:id="1515223926">
      <w:bodyDiv w:val="1"/>
      <w:marLeft w:val="0"/>
      <w:marRight w:val="0"/>
      <w:marTop w:val="0"/>
      <w:marBottom w:val="0"/>
      <w:divBdr>
        <w:top w:val="none" w:sz="0" w:space="0" w:color="auto"/>
        <w:left w:val="none" w:sz="0" w:space="0" w:color="auto"/>
        <w:bottom w:val="none" w:sz="0" w:space="0" w:color="auto"/>
        <w:right w:val="none" w:sz="0" w:space="0" w:color="auto"/>
      </w:divBdr>
      <w:divsChild>
        <w:div w:id="1524828340">
          <w:marLeft w:val="0"/>
          <w:marRight w:val="0"/>
          <w:marTop w:val="0"/>
          <w:marBottom w:val="0"/>
          <w:divBdr>
            <w:top w:val="none" w:sz="0" w:space="0" w:color="auto"/>
            <w:left w:val="none" w:sz="0" w:space="0" w:color="auto"/>
            <w:bottom w:val="none" w:sz="0" w:space="0" w:color="auto"/>
            <w:right w:val="none" w:sz="0" w:space="0" w:color="auto"/>
          </w:divBdr>
        </w:div>
      </w:divsChild>
    </w:div>
    <w:div w:id="1515341937">
      <w:bodyDiv w:val="1"/>
      <w:marLeft w:val="0"/>
      <w:marRight w:val="0"/>
      <w:marTop w:val="0"/>
      <w:marBottom w:val="0"/>
      <w:divBdr>
        <w:top w:val="none" w:sz="0" w:space="0" w:color="auto"/>
        <w:left w:val="none" w:sz="0" w:space="0" w:color="auto"/>
        <w:bottom w:val="none" w:sz="0" w:space="0" w:color="auto"/>
        <w:right w:val="none" w:sz="0" w:space="0" w:color="auto"/>
      </w:divBdr>
      <w:divsChild>
        <w:div w:id="1024794378">
          <w:marLeft w:val="0"/>
          <w:marRight w:val="0"/>
          <w:marTop w:val="0"/>
          <w:marBottom w:val="0"/>
          <w:divBdr>
            <w:top w:val="none" w:sz="0" w:space="0" w:color="auto"/>
            <w:left w:val="none" w:sz="0" w:space="0" w:color="auto"/>
            <w:bottom w:val="none" w:sz="0" w:space="0" w:color="auto"/>
            <w:right w:val="none" w:sz="0" w:space="0" w:color="auto"/>
          </w:divBdr>
        </w:div>
      </w:divsChild>
    </w:div>
    <w:div w:id="1515414666">
      <w:bodyDiv w:val="1"/>
      <w:marLeft w:val="0"/>
      <w:marRight w:val="0"/>
      <w:marTop w:val="0"/>
      <w:marBottom w:val="0"/>
      <w:divBdr>
        <w:top w:val="none" w:sz="0" w:space="0" w:color="auto"/>
        <w:left w:val="none" w:sz="0" w:space="0" w:color="auto"/>
        <w:bottom w:val="none" w:sz="0" w:space="0" w:color="auto"/>
        <w:right w:val="none" w:sz="0" w:space="0" w:color="auto"/>
      </w:divBdr>
    </w:div>
    <w:div w:id="1515806999">
      <w:bodyDiv w:val="1"/>
      <w:marLeft w:val="0"/>
      <w:marRight w:val="0"/>
      <w:marTop w:val="0"/>
      <w:marBottom w:val="0"/>
      <w:divBdr>
        <w:top w:val="none" w:sz="0" w:space="0" w:color="auto"/>
        <w:left w:val="none" w:sz="0" w:space="0" w:color="auto"/>
        <w:bottom w:val="none" w:sz="0" w:space="0" w:color="auto"/>
        <w:right w:val="none" w:sz="0" w:space="0" w:color="auto"/>
      </w:divBdr>
      <w:divsChild>
        <w:div w:id="404692372">
          <w:marLeft w:val="0"/>
          <w:marRight w:val="0"/>
          <w:marTop w:val="0"/>
          <w:marBottom w:val="0"/>
          <w:divBdr>
            <w:top w:val="none" w:sz="0" w:space="0" w:color="auto"/>
            <w:left w:val="none" w:sz="0" w:space="0" w:color="auto"/>
            <w:bottom w:val="none" w:sz="0" w:space="0" w:color="auto"/>
            <w:right w:val="none" w:sz="0" w:space="0" w:color="auto"/>
          </w:divBdr>
        </w:div>
      </w:divsChild>
    </w:div>
    <w:div w:id="1515923240">
      <w:bodyDiv w:val="1"/>
      <w:marLeft w:val="0"/>
      <w:marRight w:val="0"/>
      <w:marTop w:val="0"/>
      <w:marBottom w:val="0"/>
      <w:divBdr>
        <w:top w:val="none" w:sz="0" w:space="0" w:color="auto"/>
        <w:left w:val="none" w:sz="0" w:space="0" w:color="auto"/>
        <w:bottom w:val="none" w:sz="0" w:space="0" w:color="auto"/>
        <w:right w:val="none" w:sz="0" w:space="0" w:color="auto"/>
      </w:divBdr>
      <w:divsChild>
        <w:div w:id="115605673">
          <w:marLeft w:val="0"/>
          <w:marRight w:val="0"/>
          <w:marTop w:val="150"/>
          <w:marBottom w:val="0"/>
          <w:divBdr>
            <w:top w:val="none" w:sz="0" w:space="0" w:color="auto"/>
            <w:left w:val="none" w:sz="0" w:space="0" w:color="auto"/>
            <w:bottom w:val="none" w:sz="0" w:space="0" w:color="auto"/>
            <w:right w:val="none" w:sz="0" w:space="0" w:color="auto"/>
          </w:divBdr>
        </w:div>
      </w:divsChild>
    </w:div>
    <w:div w:id="1516000940">
      <w:bodyDiv w:val="1"/>
      <w:marLeft w:val="0"/>
      <w:marRight w:val="0"/>
      <w:marTop w:val="0"/>
      <w:marBottom w:val="0"/>
      <w:divBdr>
        <w:top w:val="none" w:sz="0" w:space="0" w:color="auto"/>
        <w:left w:val="none" w:sz="0" w:space="0" w:color="auto"/>
        <w:bottom w:val="none" w:sz="0" w:space="0" w:color="auto"/>
        <w:right w:val="none" w:sz="0" w:space="0" w:color="auto"/>
      </w:divBdr>
    </w:div>
    <w:div w:id="1516379384">
      <w:bodyDiv w:val="1"/>
      <w:marLeft w:val="0"/>
      <w:marRight w:val="0"/>
      <w:marTop w:val="0"/>
      <w:marBottom w:val="0"/>
      <w:divBdr>
        <w:top w:val="none" w:sz="0" w:space="0" w:color="auto"/>
        <w:left w:val="none" w:sz="0" w:space="0" w:color="auto"/>
        <w:bottom w:val="none" w:sz="0" w:space="0" w:color="auto"/>
        <w:right w:val="none" w:sz="0" w:space="0" w:color="auto"/>
      </w:divBdr>
    </w:div>
    <w:div w:id="1516382254">
      <w:bodyDiv w:val="1"/>
      <w:marLeft w:val="0"/>
      <w:marRight w:val="0"/>
      <w:marTop w:val="0"/>
      <w:marBottom w:val="0"/>
      <w:divBdr>
        <w:top w:val="none" w:sz="0" w:space="0" w:color="auto"/>
        <w:left w:val="none" w:sz="0" w:space="0" w:color="auto"/>
        <w:bottom w:val="none" w:sz="0" w:space="0" w:color="auto"/>
        <w:right w:val="none" w:sz="0" w:space="0" w:color="auto"/>
      </w:divBdr>
      <w:divsChild>
        <w:div w:id="634871371">
          <w:marLeft w:val="0"/>
          <w:marRight w:val="0"/>
          <w:marTop w:val="0"/>
          <w:marBottom w:val="0"/>
          <w:divBdr>
            <w:top w:val="none" w:sz="0" w:space="0" w:color="auto"/>
            <w:left w:val="none" w:sz="0" w:space="0" w:color="auto"/>
            <w:bottom w:val="none" w:sz="0" w:space="0" w:color="auto"/>
            <w:right w:val="none" w:sz="0" w:space="0" w:color="auto"/>
          </w:divBdr>
        </w:div>
      </w:divsChild>
    </w:div>
    <w:div w:id="1516841193">
      <w:bodyDiv w:val="1"/>
      <w:marLeft w:val="0"/>
      <w:marRight w:val="0"/>
      <w:marTop w:val="0"/>
      <w:marBottom w:val="0"/>
      <w:divBdr>
        <w:top w:val="none" w:sz="0" w:space="0" w:color="auto"/>
        <w:left w:val="none" w:sz="0" w:space="0" w:color="auto"/>
        <w:bottom w:val="none" w:sz="0" w:space="0" w:color="auto"/>
        <w:right w:val="none" w:sz="0" w:space="0" w:color="auto"/>
      </w:divBdr>
      <w:divsChild>
        <w:div w:id="1105230897">
          <w:marLeft w:val="0"/>
          <w:marRight w:val="0"/>
          <w:marTop w:val="0"/>
          <w:marBottom w:val="0"/>
          <w:divBdr>
            <w:top w:val="none" w:sz="0" w:space="0" w:color="auto"/>
            <w:left w:val="none" w:sz="0" w:space="0" w:color="auto"/>
            <w:bottom w:val="none" w:sz="0" w:space="0" w:color="auto"/>
            <w:right w:val="none" w:sz="0" w:space="0" w:color="auto"/>
          </w:divBdr>
        </w:div>
        <w:div w:id="1125586948">
          <w:marLeft w:val="0"/>
          <w:marRight w:val="0"/>
          <w:marTop w:val="300"/>
          <w:marBottom w:val="0"/>
          <w:divBdr>
            <w:top w:val="none" w:sz="0" w:space="0" w:color="auto"/>
            <w:left w:val="none" w:sz="0" w:space="0" w:color="auto"/>
            <w:bottom w:val="none" w:sz="0" w:space="0" w:color="auto"/>
            <w:right w:val="none" w:sz="0" w:space="0" w:color="auto"/>
          </w:divBdr>
        </w:div>
      </w:divsChild>
    </w:div>
    <w:div w:id="1517114469">
      <w:bodyDiv w:val="1"/>
      <w:marLeft w:val="0"/>
      <w:marRight w:val="0"/>
      <w:marTop w:val="0"/>
      <w:marBottom w:val="0"/>
      <w:divBdr>
        <w:top w:val="none" w:sz="0" w:space="0" w:color="auto"/>
        <w:left w:val="none" w:sz="0" w:space="0" w:color="auto"/>
        <w:bottom w:val="none" w:sz="0" w:space="0" w:color="auto"/>
        <w:right w:val="none" w:sz="0" w:space="0" w:color="auto"/>
      </w:divBdr>
      <w:divsChild>
        <w:div w:id="1785542789">
          <w:marLeft w:val="0"/>
          <w:marRight w:val="0"/>
          <w:marTop w:val="0"/>
          <w:marBottom w:val="0"/>
          <w:divBdr>
            <w:top w:val="none" w:sz="0" w:space="0" w:color="auto"/>
            <w:left w:val="none" w:sz="0" w:space="0" w:color="auto"/>
            <w:bottom w:val="none" w:sz="0" w:space="0" w:color="auto"/>
            <w:right w:val="none" w:sz="0" w:space="0" w:color="auto"/>
          </w:divBdr>
        </w:div>
      </w:divsChild>
    </w:div>
    <w:div w:id="1517421712">
      <w:bodyDiv w:val="1"/>
      <w:marLeft w:val="0"/>
      <w:marRight w:val="0"/>
      <w:marTop w:val="0"/>
      <w:marBottom w:val="0"/>
      <w:divBdr>
        <w:top w:val="none" w:sz="0" w:space="0" w:color="auto"/>
        <w:left w:val="none" w:sz="0" w:space="0" w:color="auto"/>
        <w:bottom w:val="none" w:sz="0" w:space="0" w:color="auto"/>
        <w:right w:val="none" w:sz="0" w:space="0" w:color="auto"/>
      </w:divBdr>
    </w:div>
    <w:div w:id="1517576229">
      <w:bodyDiv w:val="1"/>
      <w:marLeft w:val="0"/>
      <w:marRight w:val="0"/>
      <w:marTop w:val="0"/>
      <w:marBottom w:val="0"/>
      <w:divBdr>
        <w:top w:val="none" w:sz="0" w:space="0" w:color="auto"/>
        <w:left w:val="none" w:sz="0" w:space="0" w:color="auto"/>
        <w:bottom w:val="none" w:sz="0" w:space="0" w:color="auto"/>
        <w:right w:val="none" w:sz="0" w:space="0" w:color="auto"/>
      </w:divBdr>
    </w:div>
    <w:div w:id="1517883530">
      <w:bodyDiv w:val="1"/>
      <w:marLeft w:val="0"/>
      <w:marRight w:val="0"/>
      <w:marTop w:val="0"/>
      <w:marBottom w:val="0"/>
      <w:divBdr>
        <w:top w:val="none" w:sz="0" w:space="0" w:color="auto"/>
        <w:left w:val="none" w:sz="0" w:space="0" w:color="auto"/>
        <w:bottom w:val="none" w:sz="0" w:space="0" w:color="auto"/>
        <w:right w:val="none" w:sz="0" w:space="0" w:color="auto"/>
      </w:divBdr>
    </w:div>
    <w:div w:id="1517961421">
      <w:bodyDiv w:val="1"/>
      <w:marLeft w:val="0"/>
      <w:marRight w:val="0"/>
      <w:marTop w:val="0"/>
      <w:marBottom w:val="0"/>
      <w:divBdr>
        <w:top w:val="none" w:sz="0" w:space="0" w:color="auto"/>
        <w:left w:val="none" w:sz="0" w:space="0" w:color="auto"/>
        <w:bottom w:val="none" w:sz="0" w:space="0" w:color="auto"/>
        <w:right w:val="none" w:sz="0" w:space="0" w:color="auto"/>
      </w:divBdr>
    </w:div>
    <w:div w:id="1517963585">
      <w:bodyDiv w:val="1"/>
      <w:marLeft w:val="0"/>
      <w:marRight w:val="0"/>
      <w:marTop w:val="0"/>
      <w:marBottom w:val="0"/>
      <w:divBdr>
        <w:top w:val="none" w:sz="0" w:space="0" w:color="auto"/>
        <w:left w:val="none" w:sz="0" w:space="0" w:color="auto"/>
        <w:bottom w:val="none" w:sz="0" w:space="0" w:color="auto"/>
        <w:right w:val="none" w:sz="0" w:space="0" w:color="auto"/>
      </w:divBdr>
      <w:divsChild>
        <w:div w:id="1154761635">
          <w:marLeft w:val="0"/>
          <w:marRight w:val="0"/>
          <w:marTop w:val="0"/>
          <w:marBottom w:val="0"/>
          <w:divBdr>
            <w:top w:val="none" w:sz="0" w:space="0" w:color="auto"/>
            <w:left w:val="none" w:sz="0" w:space="0" w:color="auto"/>
            <w:bottom w:val="none" w:sz="0" w:space="0" w:color="auto"/>
            <w:right w:val="none" w:sz="0" w:space="0" w:color="auto"/>
          </w:divBdr>
          <w:divsChild>
            <w:div w:id="1409687859">
              <w:marLeft w:val="0"/>
              <w:marRight w:val="0"/>
              <w:marTop w:val="0"/>
              <w:marBottom w:val="0"/>
              <w:divBdr>
                <w:top w:val="none" w:sz="0" w:space="0" w:color="auto"/>
                <w:left w:val="none" w:sz="0" w:space="0" w:color="auto"/>
                <w:bottom w:val="none" w:sz="0" w:space="0" w:color="auto"/>
                <w:right w:val="none" w:sz="0" w:space="0" w:color="auto"/>
              </w:divBdr>
              <w:divsChild>
                <w:div w:id="1996837112">
                  <w:marLeft w:val="0"/>
                  <w:marRight w:val="0"/>
                  <w:marTop w:val="0"/>
                  <w:marBottom w:val="0"/>
                  <w:divBdr>
                    <w:top w:val="none" w:sz="0" w:space="0" w:color="auto"/>
                    <w:left w:val="none" w:sz="0" w:space="0" w:color="auto"/>
                    <w:bottom w:val="none" w:sz="0" w:space="0" w:color="auto"/>
                    <w:right w:val="none" w:sz="0" w:space="0" w:color="auto"/>
                  </w:divBdr>
                  <w:divsChild>
                    <w:div w:id="160996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092808">
          <w:marLeft w:val="0"/>
          <w:marRight w:val="0"/>
          <w:marTop w:val="0"/>
          <w:marBottom w:val="0"/>
          <w:divBdr>
            <w:top w:val="none" w:sz="0" w:space="0" w:color="auto"/>
            <w:left w:val="none" w:sz="0" w:space="0" w:color="auto"/>
            <w:bottom w:val="none" w:sz="0" w:space="0" w:color="auto"/>
            <w:right w:val="none" w:sz="0" w:space="0" w:color="auto"/>
          </w:divBdr>
          <w:divsChild>
            <w:div w:id="212010621">
              <w:marLeft w:val="0"/>
              <w:marRight w:val="0"/>
              <w:marTop w:val="0"/>
              <w:marBottom w:val="0"/>
              <w:divBdr>
                <w:top w:val="none" w:sz="0" w:space="0" w:color="auto"/>
                <w:left w:val="none" w:sz="0" w:space="0" w:color="auto"/>
                <w:bottom w:val="none" w:sz="0" w:space="0" w:color="auto"/>
                <w:right w:val="none" w:sz="0" w:space="0" w:color="auto"/>
              </w:divBdr>
              <w:divsChild>
                <w:div w:id="2019187445">
                  <w:marLeft w:val="0"/>
                  <w:marRight w:val="0"/>
                  <w:marTop w:val="0"/>
                  <w:marBottom w:val="0"/>
                  <w:divBdr>
                    <w:top w:val="none" w:sz="0" w:space="0" w:color="auto"/>
                    <w:left w:val="none" w:sz="0" w:space="0" w:color="auto"/>
                    <w:bottom w:val="none" w:sz="0" w:space="0" w:color="auto"/>
                    <w:right w:val="none" w:sz="0" w:space="0" w:color="auto"/>
                  </w:divBdr>
                  <w:divsChild>
                    <w:div w:id="1488399553">
                      <w:marLeft w:val="0"/>
                      <w:marRight w:val="0"/>
                      <w:marTop w:val="0"/>
                      <w:marBottom w:val="0"/>
                      <w:divBdr>
                        <w:top w:val="none" w:sz="0" w:space="0" w:color="auto"/>
                        <w:left w:val="none" w:sz="0" w:space="0" w:color="auto"/>
                        <w:bottom w:val="none" w:sz="0" w:space="0" w:color="auto"/>
                        <w:right w:val="none" w:sz="0" w:space="0" w:color="auto"/>
                      </w:divBdr>
                      <w:divsChild>
                        <w:div w:id="700013904">
                          <w:marLeft w:val="0"/>
                          <w:marRight w:val="0"/>
                          <w:marTop w:val="0"/>
                          <w:marBottom w:val="0"/>
                          <w:divBdr>
                            <w:top w:val="none" w:sz="0" w:space="0" w:color="auto"/>
                            <w:left w:val="none" w:sz="0" w:space="0" w:color="auto"/>
                            <w:bottom w:val="none" w:sz="0" w:space="0" w:color="auto"/>
                            <w:right w:val="none" w:sz="0" w:space="0" w:color="auto"/>
                          </w:divBdr>
                          <w:divsChild>
                            <w:div w:id="8823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8033141">
      <w:bodyDiv w:val="1"/>
      <w:marLeft w:val="0"/>
      <w:marRight w:val="0"/>
      <w:marTop w:val="0"/>
      <w:marBottom w:val="0"/>
      <w:divBdr>
        <w:top w:val="none" w:sz="0" w:space="0" w:color="auto"/>
        <w:left w:val="none" w:sz="0" w:space="0" w:color="auto"/>
        <w:bottom w:val="none" w:sz="0" w:space="0" w:color="auto"/>
        <w:right w:val="none" w:sz="0" w:space="0" w:color="auto"/>
      </w:divBdr>
    </w:div>
    <w:div w:id="1518084321">
      <w:bodyDiv w:val="1"/>
      <w:marLeft w:val="0"/>
      <w:marRight w:val="0"/>
      <w:marTop w:val="0"/>
      <w:marBottom w:val="0"/>
      <w:divBdr>
        <w:top w:val="none" w:sz="0" w:space="0" w:color="auto"/>
        <w:left w:val="none" w:sz="0" w:space="0" w:color="auto"/>
        <w:bottom w:val="none" w:sz="0" w:space="0" w:color="auto"/>
        <w:right w:val="none" w:sz="0" w:space="0" w:color="auto"/>
      </w:divBdr>
      <w:divsChild>
        <w:div w:id="224536243">
          <w:marLeft w:val="0"/>
          <w:marRight w:val="0"/>
          <w:marTop w:val="150"/>
          <w:marBottom w:val="150"/>
          <w:divBdr>
            <w:top w:val="single" w:sz="6" w:space="4" w:color="D7D7D7"/>
            <w:left w:val="none" w:sz="0" w:space="0" w:color="auto"/>
            <w:bottom w:val="single" w:sz="6" w:space="4" w:color="D7D7D7"/>
            <w:right w:val="none" w:sz="0" w:space="0" w:color="auto"/>
          </w:divBdr>
        </w:div>
        <w:div w:id="630794589">
          <w:marLeft w:val="0"/>
          <w:marRight w:val="0"/>
          <w:marTop w:val="0"/>
          <w:marBottom w:val="0"/>
          <w:divBdr>
            <w:top w:val="none" w:sz="0" w:space="0" w:color="auto"/>
            <w:left w:val="none" w:sz="0" w:space="0" w:color="auto"/>
            <w:bottom w:val="none" w:sz="0" w:space="0" w:color="auto"/>
            <w:right w:val="none" w:sz="0" w:space="0" w:color="auto"/>
          </w:divBdr>
        </w:div>
        <w:div w:id="1740901017">
          <w:marLeft w:val="0"/>
          <w:marRight w:val="0"/>
          <w:marTop w:val="0"/>
          <w:marBottom w:val="0"/>
          <w:divBdr>
            <w:top w:val="none" w:sz="0" w:space="0" w:color="auto"/>
            <w:left w:val="none" w:sz="0" w:space="0" w:color="auto"/>
            <w:bottom w:val="none" w:sz="0" w:space="0" w:color="auto"/>
            <w:right w:val="none" w:sz="0" w:space="0" w:color="auto"/>
          </w:divBdr>
        </w:div>
      </w:divsChild>
    </w:div>
    <w:div w:id="1518153021">
      <w:bodyDiv w:val="1"/>
      <w:marLeft w:val="0"/>
      <w:marRight w:val="0"/>
      <w:marTop w:val="0"/>
      <w:marBottom w:val="0"/>
      <w:divBdr>
        <w:top w:val="none" w:sz="0" w:space="0" w:color="auto"/>
        <w:left w:val="none" w:sz="0" w:space="0" w:color="auto"/>
        <w:bottom w:val="none" w:sz="0" w:space="0" w:color="auto"/>
        <w:right w:val="none" w:sz="0" w:space="0" w:color="auto"/>
      </w:divBdr>
    </w:div>
    <w:div w:id="1518930913">
      <w:bodyDiv w:val="1"/>
      <w:marLeft w:val="0"/>
      <w:marRight w:val="0"/>
      <w:marTop w:val="0"/>
      <w:marBottom w:val="0"/>
      <w:divBdr>
        <w:top w:val="none" w:sz="0" w:space="0" w:color="auto"/>
        <w:left w:val="none" w:sz="0" w:space="0" w:color="auto"/>
        <w:bottom w:val="none" w:sz="0" w:space="0" w:color="auto"/>
        <w:right w:val="none" w:sz="0" w:space="0" w:color="auto"/>
      </w:divBdr>
    </w:div>
    <w:div w:id="1519126870">
      <w:bodyDiv w:val="1"/>
      <w:marLeft w:val="0"/>
      <w:marRight w:val="0"/>
      <w:marTop w:val="0"/>
      <w:marBottom w:val="0"/>
      <w:divBdr>
        <w:top w:val="none" w:sz="0" w:space="0" w:color="auto"/>
        <w:left w:val="none" w:sz="0" w:space="0" w:color="auto"/>
        <w:bottom w:val="none" w:sz="0" w:space="0" w:color="auto"/>
        <w:right w:val="none" w:sz="0" w:space="0" w:color="auto"/>
      </w:divBdr>
      <w:divsChild>
        <w:div w:id="1200627660">
          <w:marLeft w:val="0"/>
          <w:marRight w:val="0"/>
          <w:marTop w:val="0"/>
          <w:marBottom w:val="0"/>
          <w:divBdr>
            <w:top w:val="none" w:sz="0" w:space="0" w:color="auto"/>
            <w:left w:val="none" w:sz="0" w:space="0" w:color="auto"/>
            <w:bottom w:val="none" w:sz="0" w:space="0" w:color="auto"/>
            <w:right w:val="none" w:sz="0" w:space="0" w:color="auto"/>
          </w:divBdr>
          <w:divsChild>
            <w:div w:id="342712595">
              <w:marLeft w:val="0"/>
              <w:marRight w:val="0"/>
              <w:marTop w:val="0"/>
              <w:marBottom w:val="0"/>
              <w:divBdr>
                <w:top w:val="none" w:sz="0" w:space="0" w:color="auto"/>
                <w:left w:val="none" w:sz="0" w:space="0" w:color="auto"/>
                <w:bottom w:val="none" w:sz="0" w:space="0" w:color="auto"/>
                <w:right w:val="none" w:sz="0" w:space="0" w:color="auto"/>
              </w:divBdr>
              <w:divsChild>
                <w:div w:id="2114276615">
                  <w:marLeft w:val="0"/>
                  <w:marRight w:val="0"/>
                  <w:marTop w:val="0"/>
                  <w:marBottom w:val="0"/>
                  <w:divBdr>
                    <w:top w:val="none" w:sz="0" w:space="0" w:color="auto"/>
                    <w:left w:val="none" w:sz="0" w:space="0" w:color="auto"/>
                    <w:bottom w:val="none" w:sz="0" w:space="0" w:color="auto"/>
                    <w:right w:val="none" w:sz="0" w:space="0" w:color="auto"/>
                  </w:divBdr>
                  <w:divsChild>
                    <w:div w:id="173811973">
                      <w:marLeft w:val="0"/>
                      <w:marRight w:val="0"/>
                      <w:marTop w:val="0"/>
                      <w:marBottom w:val="0"/>
                      <w:divBdr>
                        <w:top w:val="none" w:sz="0" w:space="0" w:color="auto"/>
                        <w:left w:val="none" w:sz="0" w:space="0" w:color="auto"/>
                        <w:bottom w:val="none" w:sz="0" w:space="0" w:color="auto"/>
                        <w:right w:val="none" w:sz="0" w:space="0" w:color="auto"/>
                      </w:divBdr>
                    </w:div>
                    <w:div w:id="92341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774132">
          <w:marLeft w:val="0"/>
          <w:marRight w:val="0"/>
          <w:marTop w:val="0"/>
          <w:marBottom w:val="0"/>
          <w:divBdr>
            <w:top w:val="none" w:sz="0" w:space="0" w:color="auto"/>
            <w:left w:val="none" w:sz="0" w:space="0" w:color="auto"/>
            <w:bottom w:val="none" w:sz="0" w:space="0" w:color="auto"/>
            <w:right w:val="none" w:sz="0" w:space="0" w:color="auto"/>
          </w:divBdr>
          <w:divsChild>
            <w:div w:id="613245967">
              <w:marLeft w:val="0"/>
              <w:marRight w:val="0"/>
              <w:marTop w:val="0"/>
              <w:marBottom w:val="0"/>
              <w:divBdr>
                <w:top w:val="none" w:sz="0" w:space="0" w:color="auto"/>
                <w:left w:val="none" w:sz="0" w:space="0" w:color="auto"/>
                <w:bottom w:val="none" w:sz="0" w:space="0" w:color="auto"/>
                <w:right w:val="none" w:sz="0" w:space="0" w:color="auto"/>
              </w:divBdr>
              <w:divsChild>
                <w:div w:id="1591502289">
                  <w:marLeft w:val="0"/>
                  <w:marRight w:val="0"/>
                  <w:marTop w:val="0"/>
                  <w:marBottom w:val="0"/>
                  <w:divBdr>
                    <w:top w:val="none" w:sz="0" w:space="0" w:color="auto"/>
                    <w:left w:val="none" w:sz="0" w:space="0" w:color="auto"/>
                    <w:bottom w:val="none" w:sz="0" w:space="0" w:color="auto"/>
                    <w:right w:val="none" w:sz="0" w:space="0" w:color="auto"/>
                  </w:divBdr>
                  <w:divsChild>
                    <w:div w:id="157238162">
                      <w:marLeft w:val="0"/>
                      <w:marRight w:val="0"/>
                      <w:marTop w:val="0"/>
                      <w:marBottom w:val="0"/>
                      <w:divBdr>
                        <w:top w:val="none" w:sz="0" w:space="0" w:color="auto"/>
                        <w:left w:val="none" w:sz="0" w:space="0" w:color="auto"/>
                        <w:bottom w:val="none" w:sz="0" w:space="0" w:color="auto"/>
                        <w:right w:val="none" w:sz="0" w:space="0" w:color="auto"/>
                      </w:divBdr>
                      <w:divsChild>
                        <w:div w:id="263922814">
                          <w:marLeft w:val="0"/>
                          <w:marRight w:val="0"/>
                          <w:marTop w:val="0"/>
                          <w:marBottom w:val="0"/>
                          <w:divBdr>
                            <w:top w:val="none" w:sz="0" w:space="0" w:color="auto"/>
                            <w:left w:val="none" w:sz="0" w:space="0" w:color="auto"/>
                            <w:bottom w:val="none" w:sz="0" w:space="0" w:color="auto"/>
                            <w:right w:val="none" w:sz="0" w:space="0" w:color="auto"/>
                          </w:divBdr>
                          <w:divsChild>
                            <w:div w:id="195751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9198239">
      <w:bodyDiv w:val="1"/>
      <w:marLeft w:val="0"/>
      <w:marRight w:val="0"/>
      <w:marTop w:val="0"/>
      <w:marBottom w:val="0"/>
      <w:divBdr>
        <w:top w:val="none" w:sz="0" w:space="0" w:color="auto"/>
        <w:left w:val="none" w:sz="0" w:space="0" w:color="auto"/>
        <w:bottom w:val="none" w:sz="0" w:space="0" w:color="auto"/>
        <w:right w:val="none" w:sz="0" w:space="0" w:color="auto"/>
      </w:divBdr>
      <w:divsChild>
        <w:div w:id="285088385">
          <w:marLeft w:val="0"/>
          <w:marRight w:val="0"/>
          <w:marTop w:val="0"/>
          <w:marBottom w:val="0"/>
          <w:divBdr>
            <w:top w:val="none" w:sz="0" w:space="0" w:color="auto"/>
            <w:left w:val="none" w:sz="0" w:space="0" w:color="auto"/>
            <w:bottom w:val="none" w:sz="0" w:space="0" w:color="auto"/>
            <w:right w:val="none" w:sz="0" w:space="0" w:color="auto"/>
          </w:divBdr>
          <w:divsChild>
            <w:div w:id="1613512305">
              <w:marLeft w:val="0"/>
              <w:marRight w:val="0"/>
              <w:marTop w:val="0"/>
              <w:marBottom w:val="0"/>
              <w:divBdr>
                <w:top w:val="none" w:sz="0" w:space="0" w:color="auto"/>
                <w:left w:val="none" w:sz="0" w:space="0" w:color="auto"/>
                <w:bottom w:val="none" w:sz="0" w:space="0" w:color="auto"/>
                <w:right w:val="none" w:sz="0" w:space="0" w:color="auto"/>
              </w:divBdr>
              <w:divsChild>
                <w:div w:id="27683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923751">
      <w:bodyDiv w:val="1"/>
      <w:marLeft w:val="0"/>
      <w:marRight w:val="0"/>
      <w:marTop w:val="0"/>
      <w:marBottom w:val="0"/>
      <w:divBdr>
        <w:top w:val="none" w:sz="0" w:space="0" w:color="auto"/>
        <w:left w:val="none" w:sz="0" w:space="0" w:color="auto"/>
        <w:bottom w:val="none" w:sz="0" w:space="0" w:color="auto"/>
        <w:right w:val="none" w:sz="0" w:space="0" w:color="auto"/>
      </w:divBdr>
      <w:divsChild>
        <w:div w:id="1834450837">
          <w:marLeft w:val="0"/>
          <w:marRight w:val="0"/>
          <w:marTop w:val="0"/>
          <w:marBottom w:val="0"/>
          <w:divBdr>
            <w:top w:val="none" w:sz="0" w:space="0" w:color="auto"/>
            <w:left w:val="none" w:sz="0" w:space="0" w:color="auto"/>
            <w:bottom w:val="none" w:sz="0" w:space="0" w:color="auto"/>
            <w:right w:val="none" w:sz="0" w:space="0" w:color="auto"/>
          </w:divBdr>
          <w:divsChild>
            <w:div w:id="1958562023">
              <w:marLeft w:val="0"/>
              <w:marRight w:val="0"/>
              <w:marTop w:val="0"/>
              <w:marBottom w:val="0"/>
              <w:divBdr>
                <w:top w:val="none" w:sz="0" w:space="0" w:color="auto"/>
                <w:left w:val="none" w:sz="0" w:space="0" w:color="auto"/>
                <w:bottom w:val="none" w:sz="0" w:space="0" w:color="auto"/>
                <w:right w:val="none" w:sz="0" w:space="0" w:color="auto"/>
              </w:divBdr>
            </w:div>
          </w:divsChild>
        </w:div>
        <w:div w:id="414135746">
          <w:marLeft w:val="0"/>
          <w:marRight w:val="0"/>
          <w:marTop w:val="0"/>
          <w:marBottom w:val="0"/>
          <w:divBdr>
            <w:top w:val="none" w:sz="0" w:space="0" w:color="auto"/>
            <w:left w:val="none" w:sz="0" w:space="0" w:color="auto"/>
            <w:bottom w:val="none" w:sz="0" w:space="0" w:color="auto"/>
            <w:right w:val="none" w:sz="0" w:space="0" w:color="auto"/>
          </w:divBdr>
        </w:div>
      </w:divsChild>
    </w:div>
    <w:div w:id="1520195962">
      <w:bodyDiv w:val="1"/>
      <w:marLeft w:val="0"/>
      <w:marRight w:val="0"/>
      <w:marTop w:val="0"/>
      <w:marBottom w:val="0"/>
      <w:divBdr>
        <w:top w:val="none" w:sz="0" w:space="0" w:color="auto"/>
        <w:left w:val="none" w:sz="0" w:space="0" w:color="auto"/>
        <w:bottom w:val="none" w:sz="0" w:space="0" w:color="auto"/>
        <w:right w:val="none" w:sz="0" w:space="0" w:color="auto"/>
      </w:divBdr>
    </w:div>
    <w:div w:id="1520199022">
      <w:bodyDiv w:val="1"/>
      <w:marLeft w:val="0"/>
      <w:marRight w:val="0"/>
      <w:marTop w:val="0"/>
      <w:marBottom w:val="0"/>
      <w:divBdr>
        <w:top w:val="none" w:sz="0" w:space="0" w:color="auto"/>
        <w:left w:val="none" w:sz="0" w:space="0" w:color="auto"/>
        <w:bottom w:val="none" w:sz="0" w:space="0" w:color="auto"/>
        <w:right w:val="none" w:sz="0" w:space="0" w:color="auto"/>
      </w:divBdr>
      <w:divsChild>
        <w:div w:id="657609676">
          <w:marLeft w:val="0"/>
          <w:marRight w:val="0"/>
          <w:marTop w:val="0"/>
          <w:marBottom w:val="0"/>
          <w:divBdr>
            <w:top w:val="none" w:sz="0" w:space="0" w:color="auto"/>
            <w:left w:val="none" w:sz="0" w:space="0" w:color="auto"/>
            <w:bottom w:val="none" w:sz="0" w:space="0" w:color="auto"/>
            <w:right w:val="none" w:sz="0" w:space="0" w:color="auto"/>
          </w:divBdr>
        </w:div>
      </w:divsChild>
    </w:div>
    <w:div w:id="1520315218">
      <w:bodyDiv w:val="1"/>
      <w:marLeft w:val="0"/>
      <w:marRight w:val="0"/>
      <w:marTop w:val="0"/>
      <w:marBottom w:val="0"/>
      <w:divBdr>
        <w:top w:val="none" w:sz="0" w:space="0" w:color="auto"/>
        <w:left w:val="none" w:sz="0" w:space="0" w:color="auto"/>
        <w:bottom w:val="none" w:sz="0" w:space="0" w:color="auto"/>
        <w:right w:val="none" w:sz="0" w:space="0" w:color="auto"/>
      </w:divBdr>
      <w:divsChild>
        <w:div w:id="436366065">
          <w:marLeft w:val="0"/>
          <w:marRight w:val="0"/>
          <w:marTop w:val="0"/>
          <w:marBottom w:val="0"/>
          <w:divBdr>
            <w:top w:val="none" w:sz="0" w:space="0" w:color="auto"/>
            <w:left w:val="none" w:sz="0" w:space="0" w:color="auto"/>
            <w:bottom w:val="none" w:sz="0" w:space="0" w:color="auto"/>
            <w:right w:val="none" w:sz="0" w:space="0" w:color="auto"/>
          </w:divBdr>
        </w:div>
        <w:div w:id="1484354919">
          <w:marLeft w:val="0"/>
          <w:marRight w:val="0"/>
          <w:marTop w:val="0"/>
          <w:marBottom w:val="0"/>
          <w:divBdr>
            <w:top w:val="none" w:sz="0" w:space="0" w:color="auto"/>
            <w:left w:val="none" w:sz="0" w:space="0" w:color="auto"/>
            <w:bottom w:val="none" w:sz="0" w:space="0" w:color="auto"/>
            <w:right w:val="none" w:sz="0" w:space="0" w:color="auto"/>
          </w:divBdr>
        </w:div>
      </w:divsChild>
    </w:div>
    <w:div w:id="1520317538">
      <w:bodyDiv w:val="1"/>
      <w:marLeft w:val="0"/>
      <w:marRight w:val="0"/>
      <w:marTop w:val="0"/>
      <w:marBottom w:val="0"/>
      <w:divBdr>
        <w:top w:val="none" w:sz="0" w:space="0" w:color="auto"/>
        <w:left w:val="none" w:sz="0" w:space="0" w:color="auto"/>
        <w:bottom w:val="none" w:sz="0" w:space="0" w:color="auto"/>
        <w:right w:val="none" w:sz="0" w:space="0" w:color="auto"/>
      </w:divBdr>
      <w:divsChild>
        <w:div w:id="1817647572">
          <w:marLeft w:val="0"/>
          <w:marRight w:val="0"/>
          <w:marTop w:val="0"/>
          <w:marBottom w:val="0"/>
          <w:divBdr>
            <w:top w:val="none" w:sz="0" w:space="0" w:color="auto"/>
            <w:left w:val="none" w:sz="0" w:space="0" w:color="auto"/>
            <w:bottom w:val="none" w:sz="0" w:space="0" w:color="auto"/>
            <w:right w:val="none" w:sz="0" w:space="0" w:color="auto"/>
          </w:divBdr>
        </w:div>
      </w:divsChild>
    </w:div>
    <w:div w:id="1520387177">
      <w:bodyDiv w:val="1"/>
      <w:marLeft w:val="0"/>
      <w:marRight w:val="0"/>
      <w:marTop w:val="0"/>
      <w:marBottom w:val="0"/>
      <w:divBdr>
        <w:top w:val="none" w:sz="0" w:space="0" w:color="auto"/>
        <w:left w:val="none" w:sz="0" w:space="0" w:color="auto"/>
        <w:bottom w:val="none" w:sz="0" w:space="0" w:color="auto"/>
        <w:right w:val="none" w:sz="0" w:space="0" w:color="auto"/>
      </w:divBdr>
    </w:div>
    <w:div w:id="1520436555">
      <w:bodyDiv w:val="1"/>
      <w:marLeft w:val="0"/>
      <w:marRight w:val="0"/>
      <w:marTop w:val="0"/>
      <w:marBottom w:val="0"/>
      <w:divBdr>
        <w:top w:val="none" w:sz="0" w:space="0" w:color="auto"/>
        <w:left w:val="none" w:sz="0" w:space="0" w:color="auto"/>
        <w:bottom w:val="none" w:sz="0" w:space="0" w:color="auto"/>
        <w:right w:val="none" w:sz="0" w:space="0" w:color="auto"/>
      </w:divBdr>
      <w:divsChild>
        <w:div w:id="235824313">
          <w:marLeft w:val="0"/>
          <w:marRight w:val="0"/>
          <w:marTop w:val="0"/>
          <w:marBottom w:val="0"/>
          <w:divBdr>
            <w:top w:val="none" w:sz="0" w:space="0" w:color="auto"/>
            <w:left w:val="none" w:sz="0" w:space="0" w:color="auto"/>
            <w:bottom w:val="none" w:sz="0" w:space="0" w:color="auto"/>
            <w:right w:val="none" w:sz="0" w:space="0" w:color="auto"/>
          </w:divBdr>
        </w:div>
        <w:div w:id="549222532">
          <w:marLeft w:val="0"/>
          <w:marRight w:val="0"/>
          <w:marTop w:val="0"/>
          <w:marBottom w:val="0"/>
          <w:divBdr>
            <w:top w:val="none" w:sz="0" w:space="0" w:color="auto"/>
            <w:left w:val="none" w:sz="0" w:space="0" w:color="auto"/>
            <w:bottom w:val="none" w:sz="0" w:space="0" w:color="auto"/>
            <w:right w:val="none" w:sz="0" w:space="0" w:color="auto"/>
          </w:divBdr>
        </w:div>
        <w:div w:id="756177122">
          <w:marLeft w:val="0"/>
          <w:marRight w:val="0"/>
          <w:marTop w:val="0"/>
          <w:marBottom w:val="0"/>
          <w:divBdr>
            <w:top w:val="none" w:sz="0" w:space="0" w:color="auto"/>
            <w:left w:val="none" w:sz="0" w:space="0" w:color="auto"/>
            <w:bottom w:val="none" w:sz="0" w:space="0" w:color="auto"/>
            <w:right w:val="none" w:sz="0" w:space="0" w:color="auto"/>
          </w:divBdr>
        </w:div>
        <w:div w:id="1341197857">
          <w:marLeft w:val="0"/>
          <w:marRight w:val="0"/>
          <w:marTop w:val="0"/>
          <w:marBottom w:val="0"/>
          <w:divBdr>
            <w:top w:val="none" w:sz="0" w:space="0" w:color="auto"/>
            <w:left w:val="none" w:sz="0" w:space="0" w:color="auto"/>
            <w:bottom w:val="none" w:sz="0" w:space="0" w:color="auto"/>
            <w:right w:val="none" w:sz="0" w:space="0" w:color="auto"/>
          </w:divBdr>
        </w:div>
        <w:div w:id="1605068486">
          <w:marLeft w:val="0"/>
          <w:marRight w:val="0"/>
          <w:marTop w:val="0"/>
          <w:marBottom w:val="0"/>
          <w:divBdr>
            <w:top w:val="none" w:sz="0" w:space="0" w:color="auto"/>
            <w:left w:val="none" w:sz="0" w:space="0" w:color="auto"/>
            <w:bottom w:val="none" w:sz="0" w:space="0" w:color="auto"/>
            <w:right w:val="none" w:sz="0" w:space="0" w:color="auto"/>
          </w:divBdr>
        </w:div>
        <w:div w:id="1748647560">
          <w:marLeft w:val="0"/>
          <w:marRight w:val="0"/>
          <w:marTop w:val="0"/>
          <w:marBottom w:val="0"/>
          <w:divBdr>
            <w:top w:val="none" w:sz="0" w:space="0" w:color="auto"/>
            <w:left w:val="none" w:sz="0" w:space="0" w:color="auto"/>
            <w:bottom w:val="none" w:sz="0" w:space="0" w:color="auto"/>
            <w:right w:val="none" w:sz="0" w:space="0" w:color="auto"/>
          </w:divBdr>
        </w:div>
        <w:div w:id="1838500698">
          <w:marLeft w:val="0"/>
          <w:marRight w:val="0"/>
          <w:marTop w:val="0"/>
          <w:marBottom w:val="0"/>
          <w:divBdr>
            <w:top w:val="none" w:sz="0" w:space="0" w:color="auto"/>
            <w:left w:val="none" w:sz="0" w:space="0" w:color="auto"/>
            <w:bottom w:val="none" w:sz="0" w:space="0" w:color="auto"/>
            <w:right w:val="none" w:sz="0" w:space="0" w:color="auto"/>
          </w:divBdr>
        </w:div>
      </w:divsChild>
    </w:div>
    <w:div w:id="1520504914">
      <w:bodyDiv w:val="1"/>
      <w:marLeft w:val="0"/>
      <w:marRight w:val="0"/>
      <w:marTop w:val="0"/>
      <w:marBottom w:val="0"/>
      <w:divBdr>
        <w:top w:val="none" w:sz="0" w:space="0" w:color="auto"/>
        <w:left w:val="none" w:sz="0" w:space="0" w:color="auto"/>
        <w:bottom w:val="none" w:sz="0" w:space="0" w:color="auto"/>
        <w:right w:val="none" w:sz="0" w:space="0" w:color="auto"/>
      </w:divBdr>
      <w:divsChild>
        <w:div w:id="1477801781">
          <w:marLeft w:val="0"/>
          <w:marRight w:val="0"/>
          <w:marTop w:val="0"/>
          <w:marBottom w:val="0"/>
          <w:divBdr>
            <w:top w:val="none" w:sz="0" w:space="0" w:color="auto"/>
            <w:left w:val="none" w:sz="0" w:space="0" w:color="auto"/>
            <w:bottom w:val="none" w:sz="0" w:space="0" w:color="auto"/>
            <w:right w:val="none" w:sz="0" w:space="0" w:color="auto"/>
          </w:divBdr>
        </w:div>
        <w:div w:id="1501965434">
          <w:marLeft w:val="0"/>
          <w:marRight w:val="0"/>
          <w:marTop w:val="150"/>
          <w:marBottom w:val="150"/>
          <w:divBdr>
            <w:top w:val="single" w:sz="6" w:space="4" w:color="D7D7D7"/>
            <w:left w:val="none" w:sz="0" w:space="0" w:color="auto"/>
            <w:bottom w:val="single" w:sz="6" w:space="4" w:color="D7D7D7"/>
            <w:right w:val="none" w:sz="0" w:space="0" w:color="auto"/>
          </w:divBdr>
        </w:div>
        <w:div w:id="1379625620">
          <w:marLeft w:val="0"/>
          <w:marRight w:val="0"/>
          <w:marTop w:val="0"/>
          <w:marBottom w:val="0"/>
          <w:divBdr>
            <w:top w:val="none" w:sz="0" w:space="0" w:color="auto"/>
            <w:left w:val="none" w:sz="0" w:space="0" w:color="auto"/>
            <w:bottom w:val="none" w:sz="0" w:space="0" w:color="auto"/>
            <w:right w:val="none" w:sz="0" w:space="0" w:color="auto"/>
          </w:divBdr>
        </w:div>
      </w:divsChild>
    </w:div>
    <w:div w:id="1520582397">
      <w:bodyDiv w:val="1"/>
      <w:marLeft w:val="0"/>
      <w:marRight w:val="0"/>
      <w:marTop w:val="0"/>
      <w:marBottom w:val="0"/>
      <w:divBdr>
        <w:top w:val="none" w:sz="0" w:space="0" w:color="auto"/>
        <w:left w:val="none" w:sz="0" w:space="0" w:color="auto"/>
        <w:bottom w:val="none" w:sz="0" w:space="0" w:color="auto"/>
        <w:right w:val="none" w:sz="0" w:space="0" w:color="auto"/>
      </w:divBdr>
      <w:divsChild>
        <w:div w:id="801116505">
          <w:marLeft w:val="0"/>
          <w:marRight w:val="0"/>
          <w:marTop w:val="0"/>
          <w:marBottom w:val="0"/>
          <w:divBdr>
            <w:top w:val="none" w:sz="0" w:space="0" w:color="auto"/>
            <w:left w:val="none" w:sz="0" w:space="0" w:color="auto"/>
            <w:bottom w:val="none" w:sz="0" w:space="0" w:color="auto"/>
            <w:right w:val="none" w:sz="0" w:space="0" w:color="auto"/>
          </w:divBdr>
        </w:div>
        <w:div w:id="174151656">
          <w:marLeft w:val="0"/>
          <w:marRight w:val="0"/>
          <w:marTop w:val="150"/>
          <w:marBottom w:val="150"/>
          <w:divBdr>
            <w:top w:val="single" w:sz="6" w:space="4" w:color="D7D7D7"/>
            <w:left w:val="none" w:sz="0" w:space="0" w:color="auto"/>
            <w:bottom w:val="single" w:sz="6" w:space="4" w:color="D7D7D7"/>
            <w:right w:val="none" w:sz="0" w:space="0" w:color="auto"/>
          </w:divBdr>
        </w:div>
        <w:div w:id="2143882537">
          <w:marLeft w:val="0"/>
          <w:marRight w:val="0"/>
          <w:marTop w:val="0"/>
          <w:marBottom w:val="0"/>
          <w:divBdr>
            <w:top w:val="none" w:sz="0" w:space="0" w:color="auto"/>
            <w:left w:val="none" w:sz="0" w:space="0" w:color="auto"/>
            <w:bottom w:val="none" w:sz="0" w:space="0" w:color="auto"/>
            <w:right w:val="none" w:sz="0" w:space="0" w:color="auto"/>
          </w:divBdr>
        </w:div>
      </w:divsChild>
    </w:div>
    <w:div w:id="1520584563">
      <w:bodyDiv w:val="1"/>
      <w:marLeft w:val="0"/>
      <w:marRight w:val="0"/>
      <w:marTop w:val="0"/>
      <w:marBottom w:val="0"/>
      <w:divBdr>
        <w:top w:val="none" w:sz="0" w:space="0" w:color="auto"/>
        <w:left w:val="none" w:sz="0" w:space="0" w:color="auto"/>
        <w:bottom w:val="none" w:sz="0" w:space="0" w:color="auto"/>
        <w:right w:val="none" w:sz="0" w:space="0" w:color="auto"/>
      </w:divBdr>
      <w:divsChild>
        <w:div w:id="565796453">
          <w:marLeft w:val="0"/>
          <w:marRight w:val="0"/>
          <w:marTop w:val="0"/>
          <w:marBottom w:val="0"/>
          <w:divBdr>
            <w:top w:val="none" w:sz="0" w:space="0" w:color="auto"/>
            <w:left w:val="none" w:sz="0" w:space="0" w:color="auto"/>
            <w:bottom w:val="none" w:sz="0" w:space="0" w:color="auto"/>
            <w:right w:val="none" w:sz="0" w:space="0" w:color="auto"/>
          </w:divBdr>
          <w:divsChild>
            <w:div w:id="665280519">
              <w:marLeft w:val="0"/>
              <w:marRight w:val="0"/>
              <w:marTop w:val="0"/>
              <w:marBottom w:val="0"/>
              <w:divBdr>
                <w:top w:val="none" w:sz="0" w:space="0" w:color="auto"/>
                <w:left w:val="none" w:sz="0" w:space="0" w:color="auto"/>
                <w:bottom w:val="none" w:sz="0" w:space="0" w:color="auto"/>
                <w:right w:val="none" w:sz="0" w:space="0" w:color="auto"/>
              </w:divBdr>
              <w:divsChild>
                <w:div w:id="6270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1320">
      <w:bodyDiv w:val="1"/>
      <w:marLeft w:val="0"/>
      <w:marRight w:val="0"/>
      <w:marTop w:val="0"/>
      <w:marBottom w:val="0"/>
      <w:divBdr>
        <w:top w:val="none" w:sz="0" w:space="0" w:color="auto"/>
        <w:left w:val="none" w:sz="0" w:space="0" w:color="auto"/>
        <w:bottom w:val="none" w:sz="0" w:space="0" w:color="auto"/>
        <w:right w:val="none" w:sz="0" w:space="0" w:color="auto"/>
      </w:divBdr>
      <w:divsChild>
        <w:div w:id="728114294">
          <w:marLeft w:val="0"/>
          <w:marRight w:val="300"/>
          <w:marTop w:val="0"/>
          <w:marBottom w:val="0"/>
          <w:divBdr>
            <w:top w:val="none" w:sz="0" w:space="0" w:color="auto"/>
            <w:left w:val="none" w:sz="0" w:space="0" w:color="auto"/>
            <w:bottom w:val="none" w:sz="0" w:space="0" w:color="auto"/>
            <w:right w:val="none" w:sz="0" w:space="0" w:color="auto"/>
          </w:divBdr>
          <w:divsChild>
            <w:div w:id="4608809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1507660">
      <w:bodyDiv w:val="1"/>
      <w:marLeft w:val="0"/>
      <w:marRight w:val="0"/>
      <w:marTop w:val="0"/>
      <w:marBottom w:val="0"/>
      <w:divBdr>
        <w:top w:val="none" w:sz="0" w:space="0" w:color="auto"/>
        <w:left w:val="none" w:sz="0" w:space="0" w:color="auto"/>
        <w:bottom w:val="none" w:sz="0" w:space="0" w:color="auto"/>
        <w:right w:val="none" w:sz="0" w:space="0" w:color="auto"/>
      </w:divBdr>
      <w:divsChild>
        <w:div w:id="159660645">
          <w:marLeft w:val="0"/>
          <w:marRight w:val="0"/>
          <w:marTop w:val="0"/>
          <w:marBottom w:val="0"/>
          <w:divBdr>
            <w:top w:val="none" w:sz="0" w:space="0" w:color="auto"/>
            <w:left w:val="none" w:sz="0" w:space="0" w:color="auto"/>
            <w:bottom w:val="none" w:sz="0" w:space="0" w:color="auto"/>
            <w:right w:val="none" w:sz="0" w:space="0" w:color="auto"/>
          </w:divBdr>
        </w:div>
      </w:divsChild>
    </w:div>
    <w:div w:id="1521579458">
      <w:bodyDiv w:val="1"/>
      <w:marLeft w:val="0"/>
      <w:marRight w:val="0"/>
      <w:marTop w:val="0"/>
      <w:marBottom w:val="0"/>
      <w:divBdr>
        <w:top w:val="none" w:sz="0" w:space="0" w:color="auto"/>
        <w:left w:val="none" w:sz="0" w:space="0" w:color="auto"/>
        <w:bottom w:val="none" w:sz="0" w:space="0" w:color="auto"/>
        <w:right w:val="none" w:sz="0" w:space="0" w:color="auto"/>
      </w:divBdr>
      <w:divsChild>
        <w:div w:id="1141656298">
          <w:marLeft w:val="0"/>
          <w:marRight w:val="0"/>
          <w:marTop w:val="0"/>
          <w:marBottom w:val="0"/>
          <w:divBdr>
            <w:top w:val="none" w:sz="0" w:space="0" w:color="auto"/>
            <w:left w:val="none" w:sz="0" w:space="0" w:color="auto"/>
            <w:bottom w:val="none" w:sz="0" w:space="0" w:color="auto"/>
            <w:right w:val="none" w:sz="0" w:space="0" w:color="auto"/>
          </w:divBdr>
          <w:divsChild>
            <w:div w:id="422530942">
              <w:marLeft w:val="0"/>
              <w:marRight w:val="0"/>
              <w:marTop w:val="0"/>
              <w:marBottom w:val="0"/>
              <w:divBdr>
                <w:top w:val="none" w:sz="0" w:space="0" w:color="auto"/>
                <w:left w:val="none" w:sz="0" w:space="0" w:color="auto"/>
                <w:bottom w:val="none" w:sz="0" w:space="0" w:color="auto"/>
                <w:right w:val="none" w:sz="0" w:space="0" w:color="auto"/>
              </w:divBdr>
              <w:divsChild>
                <w:div w:id="1207523421">
                  <w:marLeft w:val="0"/>
                  <w:marRight w:val="0"/>
                  <w:marTop w:val="0"/>
                  <w:marBottom w:val="0"/>
                  <w:divBdr>
                    <w:top w:val="none" w:sz="0" w:space="0" w:color="auto"/>
                    <w:left w:val="none" w:sz="0" w:space="0" w:color="auto"/>
                    <w:bottom w:val="none" w:sz="0" w:space="0" w:color="auto"/>
                    <w:right w:val="none" w:sz="0" w:space="0" w:color="auto"/>
                  </w:divBdr>
                  <w:divsChild>
                    <w:div w:id="112245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579543">
      <w:bodyDiv w:val="1"/>
      <w:marLeft w:val="0"/>
      <w:marRight w:val="0"/>
      <w:marTop w:val="0"/>
      <w:marBottom w:val="0"/>
      <w:divBdr>
        <w:top w:val="none" w:sz="0" w:space="0" w:color="auto"/>
        <w:left w:val="none" w:sz="0" w:space="0" w:color="auto"/>
        <w:bottom w:val="none" w:sz="0" w:space="0" w:color="auto"/>
        <w:right w:val="none" w:sz="0" w:space="0" w:color="auto"/>
      </w:divBdr>
      <w:divsChild>
        <w:div w:id="1657566639">
          <w:marLeft w:val="0"/>
          <w:marRight w:val="0"/>
          <w:marTop w:val="0"/>
          <w:marBottom w:val="0"/>
          <w:divBdr>
            <w:top w:val="none" w:sz="0" w:space="0" w:color="auto"/>
            <w:left w:val="none" w:sz="0" w:space="0" w:color="auto"/>
            <w:bottom w:val="none" w:sz="0" w:space="0" w:color="auto"/>
            <w:right w:val="none" w:sz="0" w:space="0" w:color="auto"/>
          </w:divBdr>
        </w:div>
      </w:divsChild>
    </w:div>
    <w:div w:id="1521622531">
      <w:bodyDiv w:val="1"/>
      <w:marLeft w:val="0"/>
      <w:marRight w:val="0"/>
      <w:marTop w:val="0"/>
      <w:marBottom w:val="0"/>
      <w:divBdr>
        <w:top w:val="none" w:sz="0" w:space="0" w:color="auto"/>
        <w:left w:val="none" w:sz="0" w:space="0" w:color="auto"/>
        <w:bottom w:val="none" w:sz="0" w:space="0" w:color="auto"/>
        <w:right w:val="none" w:sz="0" w:space="0" w:color="auto"/>
      </w:divBdr>
    </w:div>
    <w:div w:id="1521897262">
      <w:bodyDiv w:val="1"/>
      <w:marLeft w:val="0"/>
      <w:marRight w:val="0"/>
      <w:marTop w:val="0"/>
      <w:marBottom w:val="0"/>
      <w:divBdr>
        <w:top w:val="none" w:sz="0" w:space="0" w:color="auto"/>
        <w:left w:val="none" w:sz="0" w:space="0" w:color="auto"/>
        <w:bottom w:val="none" w:sz="0" w:space="0" w:color="auto"/>
        <w:right w:val="none" w:sz="0" w:space="0" w:color="auto"/>
      </w:divBdr>
      <w:divsChild>
        <w:div w:id="276376328">
          <w:marLeft w:val="0"/>
          <w:marRight w:val="0"/>
          <w:marTop w:val="0"/>
          <w:marBottom w:val="0"/>
          <w:divBdr>
            <w:top w:val="none" w:sz="0" w:space="0" w:color="auto"/>
            <w:left w:val="none" w:sz="0" w:space="0" w:color="auto"/>
            <w:bottom w:val="none" w:sz="0" w:space="0" w:color="auto"/>
            <w:right w:val="none" w:sz="0" w:space="0" w:color="auto"/>
          </w:divBdr>
          <w:divsChild>
            <w:div w:id="462967491">
              <w:marLeft w:val="0"/>
              <w:marRight w:val="0"/>
              <w:marTop w:val="0"/>
              <w:marBottom w:val="0"/>
              <w:divBdr>
                <w:top w:val="none" w:sz="0" w:space="0" w:color="auto"/>
                <w:left w:val="none" w:sz="0" w:space="0" w:color="auto"/>
                <w:bottom w:val="none" w:sz="0" w:space="0" w:color="auto"/>
                <w:right w:val="none" w:sz="0" w:space="0" w:color="auto"/>
              </w:divBdr>
              <w:divsChild>
                <w:div w:id="112500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00757">
          <w:marLeft w:val="0"/>
          <w:marRight w:val="0"/>
          <w:marTop w:val="0"/>
          <w:marBottom w:val="0"/>
          <w:divBdr>
            <w:top w:val="none" w:sz="0" w:space="0" w:color="auto"/>
            <w:left w:val="none" w:sz="0" w:space="0" w:color="auto"/>
            <w:bottom w:val="none" w:sz="0" w:space="0" w:color="auto"/>
            <w:right w:val="none" w:sz="0" w:space="0" w:color="auto"/>
          </w:divBdr>
        </w:div>
      </w:divsChild>
    </w:div>
    <w:div w:id="1522233585">
      <w:bodyDiv w:val="1"/>
      <w:marLeft w:val="0"/>
      <w:marRight w:val="0"/>
      <w:marTop w:val="0"/>
      <w:marBottom w:val="0"/>
      <w:divBdr>
        <w:top w:val="none" w:sz="0" w:space="0" w:color="auto"/>
        <w:left w:val="none" w:sz="0" w:space="0" w:color="auto"/>
        <w:bottom w:val="none" w:sz="0" w:space="0" w:color="auto"/>
        <w:right w:val="none" w:sz="0" w:space="0" w:color="auto"/>
      </w:divBdr>
      <w:divsChild>
        <w:div w:id="931934867">
          <w:marLeft w:val="0"/>
          <w:marRight w:val="0"/>
          <w:marTop w:val="0"/>
          <w:marBottom w:val="0"/>
          <w:divBdr>
            <w:top w:val="none" w:sz="0" w:space="0" w:color="auto"/>
            <w:left w:val="none" w:sz="0" w:space="0" w:color="auto"/>
            <w:bottom w:val="none" w:sz="0" w:space="0" w:color="auto"/>
            <w:right w:val="none" w:sz="0" w:space="0" w:color="auto"/>
          </w:divBdr>
        </w:div>
        <w:div w:id="1817448511">
          <w:marLeft w:val="0"/>
          <w:marRight w:val="0"/>
          <w:marTop w:val="300"/>
          <w:marBottom w:val="0"/>
          <w:divBdr>
            <w:top w:val="none" w:sz="0" w:space="0" w:color="auto"/>
            <w:left w:val="none" w:sz="0" w:space="0" w:color="auto"/>
            <w:bottom w:val="none" w:sz="0" w:space="0" w:color="auto"/>
            <w:right w:val="none" w:sz="0" w:space="0" w:color="auto"/>
          </w:divBdr>
        </w:div>
      </w:divsChild>
    </w:div>
    <w:div w:id="1522283240">
      <w:bodyDiv w:val="1"/>
      <w:marLeft w:val="0"/>
      <w:marRight w:val="0"/>
      <w:marTop w:val="0"/>
      <w:marBottom w:val="0"/>
      <w:divBdr>
        <w:top w:val="none" w:sz="0" w:space="0" w:color="auto"/>
        <w:left w:val="none" w:sz="0" w:space="0" w:color="auto"/>
        <w:bottom w:val="none" w:sz="0" w:space="0" w:color="auto"/>
        <w:right w:val="none" w:sz="0" w:space="0" w:color="auto"/>
      </w:divBdr>
      <w:divsChild>
        <w:div w:id="1206061996">
          <w:marLeft w:val="0"/>
          <w:marRight w:val="0"/>
          <w:marTop w:val="0"/>
          <w:marBottom w:val="0"/>
          <w:divBdr>
            <w:top w:val="none" w:sz="0" w:space="0" w:color="auto"/>
            <w:left w:val="none" w:sz="0" w:space="0" w:color="auto"/>
            <w:bottom w:val="none" w:sz="0" w:space="0" w:color="auto"/>
            <w:right w:val="none" w:sz="0" w:space="0" w:color="auto"/>
          </w:divBdr>
        </w:div>
      </w:divsChild>
    </w:div>
    <w:div w:id="1522426395">
      <w:bodyDiv w:val="1"/>
      <w:marLeft w:val="0"/>
      <w:marRight w:val="0"/>
      <w:marTop w:val="0"/>
      <w:marBottom w:val="0"/>
      <w:divBdr>
        <w:top w:val="none" w:sz="0" w:space="0" w:color="auto"/>
        <w:left w:val="none" w:sz="0" w:space="0" w:color="auto"/>
        <w:bottom w:val="none" w:sz="0" w:space="0" w:color="auto"/>
        <w:right w:val="none" w:sz="0" w:space="0" w:color="auto"/>
      </w:divBdr>
    </w:div>
    <w:div w:id="1522471530">
      <w:bodyDiv w:val="1"/>
      <w:marLeft w:val="0"/>
      <w:marRight w:val="0"/>
      <w:marTop w:val="0"/>
      <w:marBottom w:val="0"/>
      <w:divBdr>
        <w:top w:val="none" w:sz="0" w:space="0" w:color="auto"/>
        <w:left w:val="none" w:sz="0" w:space="0" w:color="auto"/>
        <w:bottom w:val="none" w:sz="0" w:space="0" w:color="auto"/>
        <w:right w:val="none" w:sz="0" w:space="0" w:color="auto"/>
      </w:divBdr>
    </w:div>
    <w:div w:id="1522822408">
      <w:bodyDiv w:val="1"/>
      <w:marLeft w:val="0"/>
      <w:marRight w:val="0"/>
      <w:marTop w:val="0"/>
      <w:marBottom w:val="0"/>
      <w:divBdr>
        <w:top w:val="none" w:sz="0" w:space="0" w:color="auto"/>
        <w:left w:val="none" w:sz="0" w:space="0" w:color="auto"/>
        <w:bottom w:val="none" w:sz="0" w:space="0" w:color="auto"/>
        <w:right w:val="none" w:sz="0" w:space="0" w:color="auto"/>
      </w:divBdr>
      <w:divsChild>
        <w:div w:id="682391846">
          <w:marLeft w:val="0"/>
          <w:marRight w:val="0"/>
          <w:marTop w:val="0"/>
          <w:marBottom w:val="0"/>
          <w:divBdr>
            <w:top w:val="none" w:sz="0" w:space="0" w:color="auto"/>
            <w:left w:val="none" w:sz="0" w:space="0" w:color="auto"/>
            <w:bottom w:val="none" w:sz="0" w:space="0" w:color="auto"/>
            <w:right w:val="none" w:sz="0" w:space="0" w:color="auto"/>
          </w:divBdr>
          <w:divsChild>
            <w:div w:id="665715973">
              <w:marLeft w:val="0"/>
              <w:marRight w:val="0"/>
              <w:marTop w:val="0"/>
              <w:marBottom w:val="0"/>
              <w:divBdr>
                <w:top w:val="none" w:sz="0" w:space="0" w:color="auto"/>
                <w:left w:val="none" w:sz="0" w:space="0" w:color="auto"/>
                <w:bottom w:val="none" w:sz="0" w:space="0" w:color="auto"/>
                <w:right w:val="none" w:sz="0" w:space="0" w:color="auto"/>
              </w:divBdr>
              <w:divsChild>
                <w:div w:id="819158617">
                  <w:marLeft w:val="0"/>
                  <w:marRight w:val="0"/>
                  <w:marTop w:val="0"/>
                  <w:marBottom w:val="0"/>
                  <w:divBdr>
                    <w:top w:val="none" w:sz="0" w:space="0" w:color="auto"/>
                    <w:left w:val="none" w:sz="0" w:space="0" w:color="auto"/>
                    <w:bottom w:val="none" w:sz="0" w:space="0" w:color="auto"/>
                    <w:right w:val="none" w:sz="0" w:space="0" w:color="auto"/>
                  </w:divBdr>
                  <w:divsChild>
                    <w:div w:id="1573351510">
                      <w:marLeft w:val="0"/>
                      <w:marRight w:val="0"/>
                      <w:marTop w:val="0"/>
                      <w:marBottom w:val="0"/>
                      <w:divBdr>
                        <w:top w:val="none" w:sz="0" w:space="0" w:color="auto"/>
                        <w:left w:val="none" w:sz="0" w:space="0" w:color="auto"/>
                        <w:bottom w:val="none" w:sz="0" w:space="0" w:color="auto"/>
                        <w:right w:val="none" w:sz="0" w:space="0" w:color="auto"/>
                      </w:divBdr>
                      <w:divsChild>
                        <w:div w:id="1526169041">
                          <w:marLeft w:val="0"/>
                          <w:marRight w:val="0"/>
                          <w:marTop w:val="0"/>
                          <w:marBottom w:val="0"/>
                          <w:divBdr>
                            <w:top w:val="none" w:sz="0" w:space="0" w:color="auto"/>
                            <w:left w:val="none" w:sz="0" w:space="0" w:color="auto"/>
                            <w:bottom w:val="none" w:sz="0" w:space="0" w:color="auto"/>
                            <w:right w:val="none" w:sz="0" w:space="0" w:color="auto"/>
                          </w:divBdr>
                          <w:divsChild>
                            <w:div w:id="147679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997368">
          <w:marLeft w:val="0"/>
          <w:marRight w:val="0"/>
          <w:marTop w:val="0"/>
          <w:marBottom w:val="0"/>
          <w:divBdr>
            <w:top w:val="none" w:sz="0" w:space="0" w:color="auto"/>
            <w:left w:val="none" w:sz="0" w:space="0" w:color="auto"/>
            <w:bottom w:val="none" w:sz="0" w:space="0" w:color="auto"/>
            <w:right w:val="none" w:sz="0" w:space="0" w:color="auto"/>
          </w:divBdr>
          <w:divsChild>
            <w:div w:id="561793858">
              <w:marLeft w:val="0"/>
              <w:marRight w:val="0"/>
              <w:marTop w:val="0"/>
              <w:marBottom w:val="0"/>
              <w:divBdr>
                <w:top w:val="none" w:sz="0" w:space="0" w:color="auto"/>
                <w:left w:val="none" w:sz="0" w:space="0" w:color="auto"/>
                <w:bottom w:val="none" w:sz="0" w:space="0" w:color="auto"/>
                <w:right w:val="none" w:sz="0" w:space="0" w:color="auto"/>
              </w:divBdr>
              <w:divsChild>
                <w:div w:id="1773672153">
                  <w:marLeft w:val="0"/>
                  <w:marRight w:val="0"/>
                  <w:marTop w:val="0"/>
                  <w:marBottom w:val="0"/>
                  <w:divBdr>
                    <w:top w:val="none" w:sz="0" w:space="0" w:color="auto"/>
                    <w:left w:val="none" w:sz="0" w:space="0" w:color="auto"/>
                    <w:bottom w:val="none" w:sz="0" w:space="0" w:color="auto"/>
                    <w:right w:val="none" w:sz="0" w:space="0" w:color="auto"/>
                  </w:divBdr>
                  <w:divsChild>
                    <w:div w:id="101437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939387">
      <w:bodyDiv w:val="1"/>
      <w:marLeft w:val="0"/>
      <w:marRight w:val="0"/>
      <w:marTop w:val="0"/>
      <w:marBottom w:val="0"/>
      <w:divBdr>
        <w:top w:val="none" w:sz="0" w:space="0" w:color="auto"/>
        <w:left w:val="none" w:sz="0" w:space="0" w:color="auto"/>
        <w:bottom w:val="none" w:sz="0" w:space="0" w:color="auto"/>
        <w:right w:val="none" w:sz="0" w:space="0" w:color="auto"/>
      </w:divBdr>
    </w:div>
    <w:div w:id="1523743752">
      <w:bodyDiv w:val="1"/>
      <w:marLeft w:val="0"/>
      <w:marRight w:val="0"/>
      <w:marTop w:val="0"/>
      <w:marBottom w:val="0"/>
      <w:divBdr>
        <w:top w:val="none" w:sz="0" w:space="0" w:color="auto"/>
        <w:left w:val="none" w:sz="0" w:space="0" w:color="auto"/>
        <w:bottom w:val="none" w:sz="0" w:space="0" w:color="auto"/>
        <w:right w:val="none" w:sz="0" w:space="0" w:color="auto"/>
      </w:divBdr>
      <w:divsChild>
        <w:div w:id="826283652">
          <w:marLeft w:val="0"/>
          <w:marRight w:val="0"/>
          <w:marTop w:val="0"/>
          <w:marBottom w:val="0"/>
          <w:divBdr>
            <w:top w:val="none" w:sz="0" w:space="0" w:color="auto"/>
            <w:left w:val="none" w:sz="0" w:space="0" w:color="auto"/>
            <w:bottom w:val="none" w:sz="0" w:space="0" w:color="auto"/>
            <w:right w:val="none" w:sz="0" w:space="0" w:color="auto"/>
          </w:divBdr>
        </w:div>
        <w:div w:id="1872961663">
          <w:marLeft w:val="0"/>
          <w:marRight w:val="0"/>
          <w:marTop w:val="0"/>
          <w:marBottom w:val="0"/>
          <w:divBdr>
            <w:top w:val="none" w:sz="0" w:space="0" w:color="auto"/>
            <w:left w:val="none" w:sz="0" w:space="0" w:color="auto"/>
            <w:bottom w:val="none" w:sz="0" w:space="0" w:color="auto"/>
            <w:right w:val="none" w:sz="0" w:space="0" w:color="auto"/>
          </w:divBdr>
          <w:divsChild>
            <w:div w:id="860045553">
              <w:marLeft w:val="0"/>
              <w:marRight w:val="0"/>
              <w:marTop w:val="0"/>
              <w:marBottom w:val="0"/>
              <w:divBdr>
                <w:top w:val="none" w:sz="0" w:space="0" w:color="auto"/>
                <w:left w:val="none" w:sz="0" w:space="0" w:color="auto"/>
                <w:bottom w:val="none" w:sz="0" w:space="0" w:color="auto"/>
                <w:right w:val="none" w:sz="0" w:space="0" w:color="auto"/>
              </w:divBdr>
              <w:divsChild>
                <w:div w:id="105107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781341">
      <w:bodyDiv w:val="1"/>
      <w:marLeft w:val="0"/>
      <w:marRight w:val="0"/>
      <w:marTop w:val="0"/>
      <w:marBottom w:val="0"/>
      <w:divBdr>
        <w:top w:val="none" w:sz="0" w:space="0" w:color="auto"/>
        <w:left w:val="none" w:sz="0" w:space="0" w:color="auto"/>
        <w:bottom w:val="none" w:sz="0" w:space="0" w:color="auto"/>
        <w:right w:val="none" w:sz="0" w:space="0" w:color="auto"/>
      </w:divBdr>
    </w:div>
    <w:div w:id="1523930323">
      <w:bodyDiv w:val="1"/>
      <w:marLeft w:val="0"/>
      <w:marRight w:val="0"/>
      <w:marTop w:val="0"/>
      <w:marBottom w:val="0"/>
      <w:divBdr>
        <w:top w:val="none" w:sz="0" w:space="0" w:color="auto"/>
        <w:left w:val="none" w:sz="0" w:space="0" w:color="auto"/>
        <w:bottom w:val="none" w:sz="0" w:space="0" w:color="auto"/>
        <w:right w:val="none" w:sz="0" w:space="0" w:color="auto"/>
      </w:divBdr>
      <w:divsChild>
        <w:div w:id="929122702">
          <w:marLeft w:val="0"/>
          <w:marRight w:val="0"/>
          <w:marTop w:val="0"/>
          <w:marBottom w:val="0"/>
          <w:divBdr>
            <w:top w:val="none" w:sz="0" w:space="0" w:color="auto"/>
            <w:left w:val="none" w:sz="0" w:space="0" w:color="auto"/>
            <w:bottom w:val="none" w:sz="0" w:space="0" w:color="auto"/>
            <w:right w:val="none" w:sz="0" w:space="0" w:color="auto"/>
          </w:divBdr>
          <w:divsChild>
            <w:div w:id="1669361703">
              <w:marLeft w:val="0"/>
              <w:marRight w:val="0"/>
              <w:marTop w:val="0"/>
              <w:marBottom w:val="0"/>
              <w:divBdr>
                <w:top w:val="none" w:sz="0" w:space="0" w:color="auto"/>
                <w:left w:val="none" w:sz="0" w:space="0" w:color="auto"/>
                <w:bottom w:val="none" w:sz="0" w:space="0" w:color="auto"/>
                <w:right w:val="none" w:sz="0" w:space="0" w:color="auto"/>
              </w:divBdr>
              <w:divsChild>
                <w:div w:id="3373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054080">
      <w:bodyDiv w:val="1"/>
      <w:marLeft w:val="0"/>
      <w:marRight w:val="0"/>
      <w:marTop w:val="0"/>
      <w:marBottom w:val="0"/>
      <w:divBdr>
        <w:top w:val="none" w:sz="0" w:space="0" w:color="auto"/>
        <w:left w:val="none" w:sz="0" w:space="0" w:color="auto"/>
        <w:bottom w:val="none" w:sz="0" w:space="0" w:color="auto"/>
        <w:right w:val="none" w:sz="0" w:space="0" w:color="auto"/>
      </w:divBdr>
      <w:divsChild>
        <w:div w:id="1386178707">
          <w:marLeft w:val="0"/>
          <w:marRight w:val="0"/>
          <w:marTop w:val="0"/>
          <w:marBottom w:val="0"/>
          <w:divBdr>
            <w:top w:val="none" w:sz="0" w:space="0" w:color="auto"/>
            <w:left w:val="none" w:sz="0" w:space="0" w:color="auto"/>
            <w:bottom w:val="none" w:sz="0" w:space="0" w:color="auto"/>
            <w:right w:val="none" w:sz="0" w:space="0" w:color="auto"/>
          </w:divBdr>
          <w:divsChild>
            <w:div w:id="135803910">
              <w:marLeft w:val="0"/>
              <w:marRight w:val="0"/>
              <w:marTop w:val="0"/>
              <w:marBottom w:val="0"/>
              <w:divBdr>
                <w:top w:val="none" w:sz="0" w:space="0" w:color="auto"/>
                <w:left w:val="none" w:sz="0" w:space="0" w:color="auto"/>
                <w:bottom w:val="none" w:sz="0" w:space="0" w:color="auto"/>
                <w:right w:val="none" w:sz="0" w:space="0" w:color="auto"/>
              </w:divBdr>
            </w:div>
          </w:divsChild>
        </w:div>
        <w:div w:id="1934362533">
          <w:marLeft w:val="0"/>
          <w:marRight w:val="0"/>
          <w:marTop w:val="0"/>
          <w:marBottom w:val="0"/>
          <w:divBdr>
            <w:top w:val="none" w:sz="0" w:space="0" w:color="auto"/>
            <w:left w:val="none" w:sz="0" w:space="0" w:color="auto"/>
            <w:bottom w:val="none" w:sz="0" w:space="0" w:color="auto"/>
            <w:right w:val="none" w:sz="0" w:space="0" w:color="auto"/>
          </w:divBdr>
        </w:div>
      </w:divsChild>
    </w:div>
    <w:div w:id="1524171698">
      <w:bodyDiv w:val="1"/>
      <w:marLeft w:val="0"/>
      <w:marRight w:val="0"/>
      <w:marTop w:val="0"/>
      <w:marBottom w:val="0"/>
      <w:divBdr>
        <w:top w:val="none" w:sz="0" w:space="0" w:color="auto"/>
        <w:left w:val="none" w:sz="0" w:space="0" w:color="auto"/>
        <w:bottom w:val="none" w:sz="0" w:space="0" w:color="auto"/>
        <w:right w:val="none" w:sz="0" w:space="0" w:color="auto"/>
      </w:divBdr>
      <w:divsChild>
        <w:div w:id="320548483">
          <w:marLeft w:val="0"/>
          <w:marRight w:val="0"/>
          <w:marTop w:val="0"/>
          <w:marBottom w:val="0"/>
          <w:divBdr>
            <w:top w:val="none" w:sz="0" w:space="0" w:color="auto"/>
            <w:left w:val="none" w:sz="0" w:space="0" w:color="auto"/>
            <w:bottom w:val="none" w:sz="0" w:space="0" w:color="auto"/>
            <w:right w:val="none" w:sz="0" w:space="0" w:color="auto"/>
          </w:divBdr>
        </w:div>
        <w:div w:id="1526945477">
          <w:marLeft w:val="0"/>
          <w:marRight w:val="0"/>
          <w:marTop w:val="0"/>
          <w:marBottom w:val="0"/>
          <w:divBdr>
            <w:top w:val="none" w:sz="0" w:space="0" w:color="auto"/>
            <w:left w:val="none" w:sz="0" w:space="0" w:color="auto"/>
            <w:bottom w:val="none" w:sz="0" w:space="0" w:color="auto"/>
            <w:right w:val="none" w:sz="0" w:space="0" w:color="auto"/>
          </w:divBdr>
        </w:div>
      </w:divsChild>
    </w:div>
    <w:div w:id="1524317737">
      <w:bodyDiv w:val="1"/>
      <w:marLeft w:val="0"/>
      <w:marRight w:val="0"/>
      <w:marTop w:val="0"/>
      <w:marBottom w:val="0"/>
      <w:divBdr>
        <w:top w:val="none" w:sz="0" w:space="0" w:color="auto"/>
        <w:left w:val="none" w:sz="0" w:space="0" w:color="auto"/>
        <w:bottom w:val="none" w:sz="0" w:space="0" w:color="auto"/>
        <w:right w:val="none" w:sz="0" w:space="0" w:color="auto"/>
      </w:divBdr>
      <w:divsChild>
        <w:div w:id="1653212885">
          <w:marLeft w:val="0"/>
          <w:marRight w:val="0"/>
          <w:marTop w:val="300"/>
          <w:marBottom w:val="300"/>
          <w:divBdr>
            <w:top w:val="none" w:sz="0" w:space="0" w:color="auto"/>
            <w:left w:val="none" w:sz="0" w:space="0" w:color="auto"/>
            <w:bottom w:val="none" w:sz="0" w:space="0" w:color="auto"/>
            <w:right w:val="none" w:sz="0" w:space="0" w:color="auto"/>
          </w:divBdr>
          <w:divsChild>
            <w:div w:id="1422603610">
              <w:marLeft w:val="0"/>
              <w:marRight w:val="0"/>
              <w:marTop w:val="0"/>
              <w:marBottom w:val="0"/>
              <w:divBdr>
                <w:top w:val="none" w:sz="0" w:space="0" w:color="auto"/>
                <w:left w:val="none" w:sz="0" w:space="0" w:color="auto"/>
                <w:bottom w:val="none" w:sz="0" w:space="0" w:color="auto"/>
                <w:right w:val="none" w:sz="0" w:space="0" w:color="auto"/>
              </w:divBdr>
            </w:div>
          </w:divsChild>
        </w:div>
        <w:div w:id="38555202">
          <w:marLeft w:val="0"/>
          <w:marRight w:val="0"/>
          <w:marTop w:val="0"/>
          <w:marBottom w:val="0"/>
          <w:divBdr>
            <w:top w:val="none" w:sz="0" w:space="0" w:color="auto"/>
            <w:left w:val="none" w:sz="0" w:space="0" w:color="auto"/>
            <w:bottom w:val="none" w:sz="0" w:space="0" w:color="auto"/>
            <w:right w:val="none" w:sz="0" w:space="0" w:color="auto"/>
          </w:divBdr>
        </w:div>
      </w:divsChild>
    </w:div>
    <w:div w:id="1524441225">
      <w:bodyDiv w:val="1"/>
      <w:marLeft w:val="0"/>
      <w:marRight w:val="0"/>
      <w:marTop w:val="0"/>
      <w:marBottom w:val="0"/>
      <w:divBdr>
        <w:top w:val="none" w:sz="0" w:space="0" w:color="auto"/>
        <w:left w:val="none" w:sz="0" w:space="0" w:color="auto"/>
        <w:bottom w:val="none" w:sz="0" w:space="0" w:color="auto"/>
        <w:right w:val="none" w:sz="0" w:space="0" w:color="auto"/>
      </w:divBdr>
      <w:divsChild>
        <w:div w:id="959073281">
          <w:marLeft w:val="0"/>
          <w:marRight w:val="0"/>
          <w:marTop w:val="0"/>
          <w:marBottom w:val="0"/>
          <w:divBdr>
            <w:top w:val="none" w:sz="0" w:space="0" w:color="auto"/>
            <w:left w:val="none" w:sz="0" w:space="0" w:color="auto"/>
            <w:bottom w:val="none" w:sz="0" w:space="0" w:color="auto"/>
            <w:right w:val="none" w:sz="0" w:space="0" w:color="auto"/>
          </w:divBdr>
          <w:divsChild>
            <w:div w:id="103037487">
              <w:marLeft w:val="0"/>
              <w:marRight w:val="0"/>
              <w:marTop w:val="0"/>
              <w:marBottom w:val="0"/>
              <w:divBdr>
                <w:top w:val="none" w:sz="0" w:space="0" w:color="auto"/>
                <w:left w:val="none" w:sz="0" w:space="0" w:color="auto"/>
                <w:bottom w:val="none" w:sz="0" w:space="0" w:color="auto"/>
                <w:right w:val="none" w:sz="0" w:space="0" w:color="auto"/>
              </w:divBdr>
            </w:div>
          </w:divsChild>
        </w:div>
        <w:div w:id="971709834">
          <w:marLeft w:val="0"/>
          <w:marRight w:val="0"/>
          <w:marTop w:val="0"/>
          <w:marBottom w:val="0"/>
          <w:divBdr>
            <w:top w:val="none" w:sz="0" w:space="0" w:color="auto"/>
            <w:left w:val="none" w:sz="0" w:space="0" w:color="auto"/>
            <w:bottom w:val="none" w:sz="0" w:space="0" w:color="auto"/>
            <w:right w:val="none" w:sz="0" w:space="0" w:color="auto"/>
          </w:divBdr>
        </w:div>
      </w:divsChild>
    </w:div>
    <w:div w:id="1524518195">
      <w:bodyDiv w:val="1"/>
      <w:marLeft w:val="0"/>
      <w:marRight w:val="0"/>
      <w:marTop w:val="0"/>
      <w:marBottom w:val="0"/>
      <w:divBdr>
        <w:top w:val="none" w:sz="0" w:space="0" w:color="auto"/>
        <w:left w:val="none" w:sz="0" w:space="0" w:color="auto"/>
        <w:bottom w:val="none" w:sz="0" w:space="0" w:color="auto"/>
        <w:right w:val="none" w:sz="0" w:space="0" w:color="auto"/>
      </w:divBdr>
      <w:divsChild>
        <w:div w:id="1500541852">
          <w:marLeft w:val="0"/>
          <w:marRight w:val="0"/>
          <w:marTop w:val="0"/>
          <w:marBottom w:val="0"/>
          <w:divBdr>
            <w:top w:val="none" w:sz="0" w:space="0" w:color="auto"/>
            <w:left w:val="none" w:sz="0" w:space="0" w:color="auto"/>
            <w:bottom w:val="none" w:sz="0" w:space="0" w:color="auto"/>
            <w:right w:val="none" w:sz="0" w:space="0" w:color="auto"/>
          </w:divBdr>
        </w:div>
      </w:divsChild>
    </w:div>
    <w:div w:id="1524898922">
      <w:bodyDiv w:val="1"/>
      <w:marLeft w:val="0"/>
      <w:marRight w:val="0"/>
      <w:marTop w:val="0"/>
      <w:marBottom w:val="0"/>
      <w:divBdr>
        <w:top w:val="none" w:sz="0" w:space="0" w:color="auto"/>
        <w:left w:val="none" w:sz="0" w:space="0" w:color="auto"/>
        <w:bottom w:val="none" w:sz="0" w:space="0" w:color="auto"/>
        <w:right w:val="none" w:sz="0" w:space="0" w:color="auto"/>
      </w:divBdr>
    </w:div>
    <w:div w:id="1524899450">
      <w:bodyDiv w:val="1"/>
      <w:marLeft w:val="0"/>
      <w:marRight w:val="0"/>
      <w:marTop w:val="0"/>
      <w:marBottom w:val="0"/>
      <w:divBdr>
        <w:top w:val="none" w:sz="0" w:space="0" w:color="auto"/>
        <w:left w:val="none" w:sz="0" w:space="0" w:color="auto"/>
        <w:bottom w:val="none" w:sz="0" w:space="0" w:color="auto"/>
        <w:right w:val="none" w:sz="0" w:space="0" w:color="auto"/>
      </w:divBdr>
      <w:divsChild>
        <w:div w:id="1623879728">
          <w:marLeft w:val="0"/>
          <w:marRight w:val="0"/>
          <w:marTop w:val="0"/>
          <w:marBottom w:val="0"/>
          <w:divBdr>
            <w:top w:val="none" w:sz="0" w:space="0" w:color="auto"/>
            <w:left w:val="none" w:sz="0" w:space="0" w:color="auto"/>
            <w:bottom w:val="none" w:sz="0" w:space="0" w:color="auto"/>
            <w:right w:val="none" w:sz="0" w:space="0" w:color="auto"/>
          </w:divBdr>
        </w:div>
        <w:div w:id="1885751744">
          <w:marLeft w:val="0"/>
          <w:marRight w:val="0"/>
          <w:marTop w:val="0"/>
          <w:marBottom w:val="0"/>
          <w:divBdr>
            <w:top w:val="none" w:sz="0" w:space="0" w:color="auto"/>
            <w:left w:val="none" w:sz="0" w:space="0" w:color="auto"/>
            <w:bottom w:val="none" w:sz="0" w:space="0" w:color="auto"/>
            <w:right w:val="none" w:sz="0" w:space="0" w:color="auto"/>
          </w:divBdr>
        </w:div>
      </w:divsChild>
    </w:div>
    <w:div w:id="1525024076">
      <w:bodyDiv w:val="1"/>
      <w:marLeft w:val="0"/>
      <w:marRight w:val="0"/>
      <w:marTop w:val="0"/>
      <w:marBottom w:val="0"/>
      <w:divBdr>
        <w:top w:val="none" w:sz="0" w:space="0" w:color="auto"/>
        <w:left w:val="none" w:sz="0" w:space="0" w:color="auto"/>
        <w:bottom w:val="none" w:sz="0" w:space="0" w:color="auto"/>
        <w:right w:val="none" w:sz="0" w:space="0" w:color="auto"/>
      </w:divBdr>
    </w:div>
    <w:div w:id="1525049222">
      <w:bodyDiv w:val="1"/>
      <w:marLeft w:val="0"/>
      <w:marRight w:val="0"/>
      <w:marTop w:val="0"/>
      <w:marBottom w:val="0"/>
      <w:divBdr>
        <w:top w:val="none" w:sz="0" w:space="0" w:color="auto"/>
        <w:left w:val="none" w:sz="0" w:space="0" w:color="auto"/>
        <w:bottom w:val="none" w:sz="0" w:space="0" w:color="auto"/>
        <w:right w:val="none" w:sz="0" w:space="0" w:color="auto"/>
      </w:divBdr>
      <w:divsChild>
        <w:div w:id="205918274">
          <w:marLeft w:val="0"/>
          <w:marRight w:val="0"/>
          <w:marTop w:val="0"/>
          <w:marBottom w:val="0"/>
          <w:divBdr>
            <w:top w:val="none" w:sz="0" w:space="0" w:color="auto"/>
            <w:left w:val="none" w:sz="0" w:space="0" w:color="auto"/>
            <w:bottom w:val="none" w:sz="0" w:space="0" w:color="auto"/>
            <w:right w:val="none" w:sz="0" w:space="0" w:color="auto"/>
          </w:divBdr>
        </w:div>
        <w:div w:id="1508014345">
          <w:marLeft w:val="0"/>
          <w:marRight w:val="0"/>
          <w:marTop w:val="0"/>
          <w:marBottom w:val="0"/>
          <w:divBdr>
            <w:top w:val="none" w:sz="0" w:space="0" w:color="auto"/>
            <w:left w:val="none" w:sz="0" w:space="0" w:color="auto"/>
            <w:bottom w:val="none" w:sz="0" w:space="0" w:color="auto"/>
            <w:right w:val="none" w:sz="0" w:space="0" w:color="auto"/>
          </w:divBdr>
        </w:div>
      </w:divsChild>
    </w:div>
    <w:div w:id="1525093292">
      <w:bodyDiv w:val="1"/>
      <w:marLeft w:val="0"/>
      <w:marRight w:val="0"/>
      <w:marTop w:val="0"/>
      <w:marBottom w:val="0"/>
      <w:divBdr>
        <w:top w:val="none" w:sz="0" w:space="0" w:color="auto"/>
        <w:left w:val="none" w:sz="0" w:space="0" w:color="auto"/>
        <w:bottom w:val="none" w:sz="0" w:space="0" w:color="auto"/>
        <w:right w:val="none" w:sz="0" w:space="0" w:color="auto"/>
      </w:divBdr>
      <w:divsChild>
        <w:div w:id="71894762">
          <w:marLeft w:val="0"/>
          <w:marRight w:val="0"/>
          <w:marTop w:val="0"/>
          <w:marBottom w:val="0"/>
          <w:divBdr>
            <w:top w:val="none" w:sz="0" w:space="0" w:color="auto"/>
            <w:left w:val="none" w:sz="0" w:space="0" w:color="auto"/>
            <w:bottom w:val="none" w:sz="0" w:space="0" w:color="auto"/>
            <w:right w:val="none" w:sz="0" w:space="0" w:color="auto"/>
          </w:divBdr>
          <w:divsChild>
            <w:div w:id="2099212">
              <w:marLeft w:val="0"/>
              <w:marRight w:val="0"/>
              <w:marTop w:val="0"/>
              <w:marBottom w:val="0"/>
              <w:divBdr>
                <w:top w:val="none" w:sz="0" w:space="0" w:color="auto"/>
                <w:left w:val="none" w:sz="0" w:space="0" w:color="auto"/>
                <w:bottom w:val="none" w:sz="0" w:space="0" w:color="auto"/>
                <w:right w:val="none" w:sz="0" w:space="0" w:color="auto"/>
              </w:divBdr>
            </w:div>
            <w:div w:id="925722793">
              <w:marLeft w:val="0"/>
              <w:marRight w:val="0"/>
              <w:marTop w:val="0"/>
              <w:marBottom w:val="0"/>
              <w:divBdr>
                <w:top w:val="none" w:sz="0" w:space="0" w:color="auto"/>
                <w:left w:val="none" w:sz="0" w:space="0" w:color="auto"/>
                <w:bottom w:val="none" w:sz="0" w:space="0" w:color="auto"/>
                <w:right w:val="none" w:sz="0" w:space="0" w:color="auto"/>
              </w:divBdr>
            </w:div>
            <w:div w:id="1068303064">
              <w:marLeft w:val="0"/>
              <w:marRight w:val="0"/>
              <w:marTop w:val="0"/>
              <w:marBottom w:val="0"/>
              <w:divBdr>
                <w:top w:val="none" w:sz="0" w:space="0" w:color="auto"/>
                <w:left w:val="none" w:sz="0" w:space="0" w:color="auto"/>
                <w:bottom w:val="none" w:sz="0" w:space="0" w:color="auto"/>
                <w:right w:val="none" w:sz="0" w:space="0" w:color="auto"/>
              </w:divBdr>
            </w:div>
            <w:div w:id="1464227441">
              <w:marLeft w:val="0"/>
              <w:marRight w:val="0"/>
              <w:marTop w:val="0"/>
              <w:marBottom w:val="0"/>
              <w:divBdr>
                <w:top w:val="none" w:sz="0" w:space="0" w:color="auto"/>
                <w:left w:val="none" w:sz="0" w:space="0" w:color="auto"/>
                <w:bottom w:val="none" w:sz="0" w:space="0" w:color="auto"/>
                <w:right w:val="none" w:sz="0" w:space="0" w:color="auto"/>
              </w:divBdr>
            </w:div>
            <w:div w:id="184018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174251">
      <w:bodyDiv w:val="1"/>
      <w:marLeft w:val="0"/>
      <w:marRight w:val="0"/>
      <w:marTop w:val="0"/>
      <w:marBottom w:val="0"/>
      <w:divBdr>
        <w:top w:val="none" w:sz="0" w:space="0" w:color="auto"/>
        <w:left w:val="none" w:sz="0" w:space="0" w:color="auto"/>
        <w:bottom w:val="none" w:sz="0" w:space="0" w:color="auto"/>
        <w:right w:val="none" w:sz="0" w:space="0" w:color="auto"/>
      </w:divBdr>
    </w:div>
    <w:div w:id="1525174570">
      <w:bodyDiv w:val="1"/>
      <w:marLeft w:val="0"/>
      <w:marRight w:val="0"/>
      <w:marTop w:val="0"/>
      <w:marBottom w:val="0"/>
      <w:divBdr>
        <w:top w:val="none" w:sz="0" w:space="0" w:color="auto"/>
        <w:left w:val="none" w:sz="0" w:space="0" w:color="auto"/>
        <w:bottom w:val="none" w:sz="0" w:space="0" w:color="auto"/>
        <w:right w:val="none" w:sz="0" w:space="0" w:color="auto"/>
      </w:divBdr>
      <w:divsChild>
        <w:div w:id="1090157884">
          <w:marLeft w:val="0"/>
          <w:marRight w:val="0"/>
          <w:marTop w:val="0"/>
          <w:marBottom w:val="0"/>
          <w:divBdr>
            <w:top w:val="none" w:sz="0" w:space="0" w:color="auto"/>
            <w:left w:val="none" w:sz="0" w:space="0" w:color="auto"/>
            <w:bottom w:val="none" w:sz="0" w:space="0" w:color="auto"/>
            <w:right w:val="none" w:sz="0" w:space="0" w:color="auto"/>
          </w:divBdr>
        </w:div>
        <w:div w:id="533424905">
          <w:marLeft w:val="0"/>
          <w:marRight w:val="0"/>
          <w:marTop w:val="0"/>
          <w:marBottom w:val="0"/>
          <w:divBdr>
            <w:top w:val="none" w:sz="0" w:space="0" w:color="auto"/>
            <w:left w:val="none" w:sz="0" w:space="0" w:color="auto"/>
            <w:bottom w:val="none" w:sz="0" w:space="0" w:color="auto"/>
            <w:right w:val="none" w:sz="0" w:space="0" w:color="auto"/>
          </w:divBdr>
        </w:div>
        <w:div w:id="1808162874">
          <w:marLeft w:val="0"/>
          <w:marRight w:val="0"/>
          <w:marTop w:val="0"/>
          <w:marBottom w:val="0"/>
          <w:divBdr>
            <w:top w:val="none" w:sz="0" w:space="0" w:color="auto"/>
            <w:left w:val="none" w:sz="0" w:space="0" w:color="auto"/>
            <w:bottom w:val="none" w:sz="0" w:space="0" w:color="auto"/>
            <w:right w:val="none" w:sz="0" w:space="0" w:color="auto"/>
          </w:divBdr>
        </w:div>
        <w:div w:id="872618464">
          <w:marLeft w:val="0"/>
          <w:marRight w:val="0"/>
          <w:marTop w:val="0"/>
          <w:marBottom w:val="0"/>
          <w:divBdr>
            <w:top w:val="none" w:sz="0" w:space="0" w:color="auto"/>
            <w:left w:val="none" w:sz="0" w:space="0" w:color="auto"/>
            <w:bottom w:val="none" w:sz="0" w:space="0" w:color="auto"/>
            <w:right w:val="none" w:sz="0" w:space="0" w:color="auto"/>
          </w:divBdr>
        </w:div>
        <w:div w:id="769936173">
          <w:marLeft w:val="0"/>
          <w:marRight w:val="0"/>
          <w:marTop w:val="0"/>
          <w:marBottom w:val="0"/>
          <w:divBdr>
            <w:top w:val="none" w:sz="0" w:space="0" w:color="auto"/>
            <w:left w:val="none" w:sz="0" w:space="0" w:color="auto"/>
            <w:bottom w:val="none" w:sz="0" w:space="0" w:color="auto"/>
            <w:right w:val="none" w:sz="0" w:space="0" w:color="auto"/>
          </w:divBdr>
        </w:div>
        <w:div w:id="632516965">
          <w:marLeft w:val="0"/>
          <w:marRight w:val="0"/>
          <w:marTop w:val="0"/>
          <w:marBottom w:val="0"/>
          <w:divBdr>
            <w:top w:val="none" w:sz="0" w:space="0" w:color="auto"/>
            <w:left w:val="none" w:sz="0" w:space="0" w:color="auto"/>
            <w:bottom w:val="none" w:sz="0" w:space="0" w:color="auto"/>
            <w:right w:val="none" w:sz="0" w:space="0" w:color="auto"/>
          </w:divBdr>
        </w:div>
        <w:div w:id="1672025933">
          <w:marLeft w:val="0"/>
          <w:marRight w:val="0"/>
          <w:marTop w:val="0"/>
          <w:marBottom w:val="0"/>
          <w:divBdr>
            <w:top w:val="none" w:sz="0" w:space="0" w:color="auto"/>
            <w:left w:val="none" w:sz="0" w:space="0" w:color="auto"/>
            <w:bottom w:val="none" w:sz="0" w:space="0" w:color="auto"/>
            <w:right w:val="none" w:sz="0" w:space="0" w:color="auto"/>
          </w:divBdr>
        </w:div>
        <w:div w:id="502164049">
          <w:marLeft w:val="0"/>
          <w:marRight w:val="0"/>
          <w:marTop w:val="0"/>
          <w:marBottom w:val="0"/>
          <w:divBdr>
            <w:top w:val="none" w:sz="0" w:space="0" w:color="auto"/>
            <w:left w:val="none" w:sz="0" w:space="0" w:color="auto"/>
            <w:bottom w:val="none" w:sz="0" w:space="0" w:color="auto"/>
            <w:right w:val="none" w:sz="0" w:space="0" w:color="auto"/>
          </w:divBdr>
        </w:div>
      </w:divsChild>
    </w:div>
    <w:div w:id="1525292289">
      <w:bodyDiv w:val="1"/>
      <w:marLeft w:val="0"/>
      <w:marRight w:val="0"/>
      <w:marTop w:val="0"/>
      <w:marBottom w:val="0"/>
      <w:divBdr>
        <w:top w:val="none" w:sz="0" w:space="0" w:color="auto"/>
        <w:left w:val="none" w:sz="0" w:space="0" w:color="auto"/>
        <w:bottom w:val="none" w:sz="0" w:space="0" w:color="auto"/>
        <w:right w:val="none" w:sz="0" w:space="0" w:color="auto"/>
      </w:divBdr>
    </w:div>
    <w:div w:id="1525558388">
      <w:bodyDiv w:val="1"/>
      <w:marLeft w:val="0"/>
      <w:marRight w:val="0"/>
      <w:marTop w:val="0"/>
      <w:marBottom w:val="0"/>
      <w:divBdr>
        <w:top w:val="none" w:sz="0" w:space="0" w:color="auto"/>
        <w:left w:val="none" w:sz="0" w:space="0" w:color="auto"/>
        <w:bottom w:val="none" w:sz="0" w:space="0" w:color="auto"/>
        <w:right w:val="none" w:sz="0" w:space="0" w:color="auto"/>
      </w:divBdr>
      <w:divsChild>
        <w:div w:id="1421021074">
          <w:marLeft w:val="0"/>
          <w:marRight w:val="0"/>
          <w:marTop w:val="0"/>
          <w:marBottom w:val="0"/>
          <w:divBdr>
            <w:top w:val="none" w:sz="0" w:space="0" w:color="auto"/>
            <w:left w:val="none" w:sz="0" w:space="0" w:color="auto"/>
            <w:bottom w:val="none" w:sz="0" w:space="0" w:color="auto"/>
            <w:right w:val="none" w:sz="0" w:space="0" w:color="auto"/>
          </w:divBdr>
        </w:div>
      </w:divsChild>
    </w:div>
    <w:div w:id="1525748412">
      <w:bodyDiv w:val="1"/>
      <w:marLeft w:val="0"/>
      <w:marRight w:val="0"/>
      <w:marTop w:val="0"/>
      <w:marBottom w:val="0"/>
      <w:divBdr>
        <w:top w:val="none" w:sz="0" w:space="0" w:color="auto"/>
        <w:left w:val="none" w:sz="0" w:space="0" w:color="auto"/>
        <w:bottom w:val="none" w:sz="0" w:space="0" w:color="auto"/>
        <w:right w:val="none" w:sz="0" w:space="0" w:color="auto"/>
      </w:divBdr>
    </w:div>
    <w:div w:id="1525941089">
      <w:bodyDiv w:val="1"/>
      <w:marLeft w:val="0"/>
      <w:marRight w:val="0"/>
      <w:marTop w:val="0"/>
      <w:marBottom w:val="0"/>
      <w:divBdr>
        <w:top w:val="none" w:sz="0" w:space="0" w:color="auto"/>
        <w:left w:val="none" w:sz="0" w:space="0" w:color="auto"/>
        <w:bottom w:val="none" w:sz="0" w:space="0" w:color="auto"/>
        <w:right w:val="none" w:sz="0" w:space="0" w:color="auto"/>
      </w:divBdr>
      <w:divsChild>
        <w:div w:id="1122455743">
          <w:marLeft w:val="0"/>
          <w:marRight w:val="0"/>
          <w:marTop w:val="0"/>
          <w:marBottom w:val="0"/>
          <w:divBdr>
            <w:top w:val="none" w:sz="0" w:space="0" w:color="auto"/>
            <w:left w:val="none" w:sz="0" w:space="0" w:color="auto"/>
            <w:bottom w:val="none" w:sz="0" w:space="0" w:color="auto"/>
            <w:right w:val="none" w:sz="0" w:space="0" w:color="auto"/>
          </w:divBdr>
          <w:divsChild>
            <w:div w:id="824056418">
              <w:marLeft w:val="0"/>
              <w:marRight w:val="0"/>
              <w:marTop w:val="0"/>
              <w:marBottom w:val="0"/>
              <w:divBdr>
                <w:top w:val="none" w:sz="0" w:space="0" w:color="auto"/>
                <w:left w:val="none" w:sz="0" w:space="0" w:color="auto"/>
                <w:bottom w:val="none" w:sz="0" w:space="0" w:color="auto"/>
                <w:right w:val="none" w:sz="0" w:space="0" w:color="auto"/>
              </w:divBdr>
              <w:divsChild>
                <w:div w:id="1008950570">
                  <w:marLeft w:val="0"/>
                  <w:marRight w:val="0"/>
                  <w:marTop w:val="0"/>
                  <w:marBottom w:val="0"/>
                  <w:divBdr>
                    <w:top w:val="none" w:sz="0" w:space="0" w:color="auto"/>
                    <w:left w:val="none" w:sz="0" w:space="0" w:color="auto"/>
                    <w:bottom w:val="none" w:sz="0" w:space="0" w:color="auto"/>
                    <w:right w:val="none" w:sz="0" w:space="0" w:color="auto"/>
                  </w:divBdr>
                  <w:divsChild>
                    <w:div w:id="46316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945585">
      <w:bodyDiv w:val="1"/>
      <w:marLeft w:val="0"/>
      <w:marRight w:val="0"/>
      <w:marTop w:val="0"/>
      <w:marBottom w:val="0"/>
      <w:divBdr>
        <w:top w:val="none" w:sz="0" w:space="0" w:color="auto"/>
        <w:left w:val="none" w:sz="0" w:space="0" w:color="auto"/>
        <w:bottom w:val="none" w:sz="0" w:space="0" w:color="auto"/>
        <w:right w:val="none" w:sz="0" w:space="0" w:color="auto"/>
      </w:divBdr>
      <w:divsChild>
        <w:div w:id="91166140">
          <w:marLeft w:val="0"/>
          <w:marRight w:val="0"/>
          <w:marTop w:val="0"/>
          <w:marBottom w:val="0"/>
          <w:divBdr>
            <w:top w:val="none" w:sz="0" w:space="0" w:color="auto"/>
            <w:left w:val="none" w:sz="0" w:space="0" w:color="auto"/>
            <w:bottom w:val="none" w:sz="0" w:space="0" w:color="auto"/>
            <w:right w:val="none" w:sz="0" w:space="0" w:color="auto"/>
          </w:divBdr>
        </w:div>
      </w:divsChild>
    </w:div>
    <w:div w:id="1525946332">
      <w:bodyDiv w:val="1"/>
      <w:marLeft w:val="0"/>
      <w:marRight w:val="0"/>
      <w:marTop w:val="0"/>
      <w:marBottom w:val="0"/>
      <w:divBdr>
        <w:top w:val="none" w:sz="0" w:space="0" w:color="auto"/>
        <w:left w:val="none" w:sz="0" w:space="0" w:color="auto"/>
        <w:bottom w:val="none" w:sz="0" w:space="0" w:color="auto"/>
        <w:right w:val="none" w:sz="0" w:space="0" w:color="auto"/>
      </w:divBdr>
      <w:divsChild>
        <w:div w:id="1760708909">
          <w:marLeft w:val="0"/>
          <w:marRight w:val="0"/>
          <w:marTop w:val="0"/>
          <w:marBottom w:val="0"/>
          <w:divBdr>
            <w:top w:val="none" w:sz="0" w:space="0" w:color="auto"/>
            <w:left w:val="none" w:sz="0" w:space="0" w:color="auto"/>
            <w:bottom w:val="none" w:sz="0" w:space="0" w:color="auto"/>
            <w:right w:val="none" w:sz="0" w:space="0" w:color="auto"/>
          </w:divBdr>
        </w:div>
      </w:divsChild>
    </w:div>
    <w:div w:id="1526140040">
      <w:bodyDiv w:val="1"/>
      <w:marLeft w:val="0"/>
      <w:marRight w:val="0"/>
      <w:marTop w:val="0"/>
      <w:marBottom w:val="0"/>
      <w:divBdr>
        <w:top w:val="none" w:sz="0" w:space="0" w:color="auto"/>
        <w:left w:val="none" w:sz="0" w:space="0" w:color="auto"/>
        <w:bottom w:val="none" w:sz="0" w:space="0" w:color="auto"/>
        <w:right w:val="none" w:sz="0" w:space="0" w:color="auto"/>
      </w:divBdr>
      <w:divsChild>
        <w:div w:id="444662715">
          <w:marLeft w:val="0"/>
          <w:marRight w:val="0"/>
          <w:marTop w:val="0"/>
          <w:marBottom w:val="0"/>
          <w:divBdr>
            <w:top w:val="none" w:sz="0" w:space="0" w:color="auto"/>
            <w:left w:val="none" w:sz="0" w:space="0" w:color="auto"/>
            <w:bottom w:val="none" w:sz="0" w:space="0" w:color="auto"/>
            <w:right w:val="none" w:sz="0" w:space="0" w:color="auto"/>
          </w:divBdr>
          <w:divsChild>
            <w:div w:id="1424687298">
              <w:marLeft w:val="0"/>
              <w:marRight w:val="0"/>
              <w:marTop w:val="0"/>
              <w:marBottom w:val="0"/>
              <w:divBdr>
                <w:top w:val="none" w:sz="0" w:space="0" w:color="auto"/>
                <w:left w:val="none" w:sz="0" w:space="0" w:color="auto"/>
                <w:bottom w:val="none" w:sz="0" w:space="0" w:color="auto"/>
                <w:right w:val="none" w:sz="0" w:space="0" w:color="auto"/>
              </w:divBdr>
              <w:divsChild>
                <w:div w:id="164777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17313">
          <w:marLeft w:val="0"/>
          <w:marRight w:val="0"/>
          <w:marTop w:val="0"/>
          <w:marBottom w:val="0"/>
          <w:divBdr>
            <w:top w:val="none" w:sz="0" w:space="0" w:color="auto"/>
            <w:left w:val="none" w:sz="0" w:space="0" w:color="auto"/>
            <w:bottom w:val="none" w:sz="0" w:space="0" w:color="auto"/>
            <w:right w:val="none" w:sz="0" w:space="0" w:color="auto"/>
          </w:divBdr>
          <w:divsChild>
            <w:div w:id="1426152819">
              <w:marLeft w:val="0"/>
              <w:marRight w:val="0"/>
              <w:marTop w:val="0"/>
              <w:marBottom w:val="0"/>
              <w:divBdr>
                <w:top w:val="none" w:sz="0" w:space="0" w:color="auto"/>
                <w:left w:val="none" w:sz="0" w:space="0" w:color="auto"/>
                <w:bottom w:val="none" w:sz="0" w:space="0" w:color="auto"/>
                <w:right w:val="none" w:sz="0" w:space="0" w:color="auto"/>
              </w:divBdr>
              <w:divsChild>
                <w:div w:id="1709648354">
                  <w:marLeft w:val="0"/>
                  <w:marRight w:val="0"/>
                  <w:marTop w:val="0"/>
                  <w:marBottom w:val="0"/>
                  <w:divBdr>
                    <w:top w:val="none" w:sz="0" w:space="0" w:color="auto"/>
                    <w:left w:val="none" w:sz="0" w:space="0" w:color="auto"/>
                    <w:bottom w:val="none" w:sz="0" w:space="0" w:color="auto"/>
                    <w:right w:val="none" w:sz="0" w:space="0" w:color="auto"/>
                  </w:divBdr>
                  <w:divsChild>
                    <w:div w:id="1557624493">
                      <w:marLeft w:val="0"/>
                      <w:marRight w:val="0"/>
                      <w:marTop w:val="0"/>
                      <w:marBottom w:val="0"/>
                      <w:divBdr>
                        <w:top w:val="none" w:sz="0" w:space="0" w:color="auto"/>
                        <w:left w:val="none" w:sz="0" w:space="0" w:color="auto"/>
                        <w:bottom w:val="none" w:sz="0" w:space="0" w:color="auto"/>
                        <w:right w:val="none" w:sz="0" w:space="0" w:color="auto"/>
                      </w:divBdr>
                      <w:divsChild>
                        <w:div w:id="369308207">
                          <w:marLeft w:val="0"/>
                          <w:marRight w:val="0"/>
                          <w:marTop w:val="0"/>
                          <w:marBottom w:val="0"/>
                          <w:divBdr>
                            <w:top w:val="none" w:sz="0" w:space="0" w:color="auto"/>
                            <w:left w:val="none" w:sz="0" w:space="0" w:color="auto"/>
                            <w:bottom w:val="none" w:sz="0" w:space="0" w:color="auto"/>
                            <w:right w:val="none" w:sz="0" w:space="0" w:color="auto"/>
                          </w:divBdr>
                          <w:divsChild>
                            <w:div w:id="33666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283591">
      <w:bodyDiv w:val="1"/>
      <w:marLeft w:val="0"/>
      <w:marRight w:val="0"/>
      <w:marTop w:val="0"/>
      <w:marBottom w:val="0"/>
      <w:divBdr>
        <w:top w:val="none" w:sz="0" w:space="0" w:color="auto"/>
        <w:left w:val="none" w:sz="0" w:space="0" w:color="auto"/>
        <w:bottom w:val="none" w:sz="0" w:space="0" w:color="auto"/>
        <w:right w:val="none" w:sz="0" w:space="0" w:color="auto"/>
      </w:divBdr>
      <w:divsChild>
        <w:div w:id="832725111">
          <w:marLeft w:val="0"/>
          <w:marRight w:val="0"/>
          <w:marTop w:val="0"/>
          <w:marBottom w:val="0"/>
          <w:divBdr>
            <w:top w:val="none" w:sz="0" w:space="0" w:color="auto"/>
            <w:left w:val="none" w:sz="0" w:space="0" w:color="auto"/>
            <w:bottom w:val="none" w:sz="0" w:space="0" w:color="auto"/>
            <w:right w:val="none" w:sz="0" w:space="0" w:color="auto"/>
          </w:divBdr>
        </w:div>
      </w:divsChild>
    </w:div>
    <w:div w:id="1526364311">
      <w:bodyDiv w:val="1"/>
      <w:marLeft w:val="0"/>
      <w:marRight w:val="0"/>
      <w:marTop w:val="0"/>
      <w:marBottom w:val="0"/>
      <w:divBdr>
        <w:top w:val="none" w:sz="0" w:space="0" w:color="auto"/>
        <w:left w:val="none" w:sz="0" w:space="0" w:color="auto"/>
        <w:bottom w:val="none" w:sz="0" w:space="0" w:color="auto"/>
        <w:right w:val="none" w:sz="0" w:space="0" w:color="auto"/>
      </w:divBdr>
      <w:divsChild>
        <w:div w:id="561019260">
          <w:marLeft w:val="0"/>
          <w:marRight w:val="0"/>
          <w:marTop w:val="0"/>
          <w:marBottom w:val="0"/>
          <w:divBdr>
            <w:top w:val="none" w:sz="0" w:space="0" w:color="auto"/>
            <w:left w:val="none" w:sz="0" w:space="0" w:color="auto"/>
            <w:bottom w:val="none" w:sz="0" w:space="0" w:color="auto"/>
            <w:right w:val="none" w:sz="0" w:space="0" w:color="auto"/>
          </w:divBdr>
          <w:divsChild>
            <w:div w:id="1403411463">
              <w:marLeft w:val="0"/>
              <w:marRight w:val="0"/>
              <w:marTop w:val="0"/>
              <w:marBottom w:val="0"/>
              <w:divBdr>
                <w:top w:val="none" w:sz="0" w:space="0" w:color="auto"/>
                <w:left w:val="none" w:sz="0" w:space="0" w:color="auto"/>
                <w:bottom w:val="none" w:sz="0" w:space="0" w:color="auto"/>
                <w:right w:val="none" w:sz="0" w:space="0" w:color="auto"/>
              </w:divBdr>
              <w:divsChild>
                <w:div w:id="1347710859">
                  <w:marLeft w:val="0"/>
                  <w:marRight w:val="0"/>
                  <w:marTop w:val="0"/>
                  <w:marBottom w:val="0"/>
                  <w:divBdr>
                    <w:top w:val="none" w:sz="0" w:space="0" w:color="auto"/>
                    <w:left w:val="none" w:sz="0" w:space="0" w:color="auto"/>
                    <w:bottom w:val="none" w:sz="0" w:space="0" w:color="auto"/>
                    <w:right w:val="none" w:sz="0" w:space="0" w:color="auto"/>
                  </w:divBdr>
                  <w:divsChild>
                    <w:div w:id="184131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426346">
          <w:marLeft w:val="0"/>
          <w:marRight w:val="0"/>
          <w:marTop w:val="0"/>
          <w:marBottom w:val="0"/>
          <w:divBdr>
            <w:top w:val="none" w:sz="0" w:space="0" w:color="auto"/>
            <w:left w:val="none" w:sz="0" w:space="0" w:color="auto"/>
            <w:bottom w:val="none" w:sz="0" w:space="0" w:color="auto"/>
            <w:right w:val="none" w:sz="0" w:space="0" w:color="auto"/>
          </w:divBdr>
          <w:divsChild>
            <w:div w:id="1969238202">
              <w:marLeft w:val="0"/>
              <w:marRight w:val="0"/>
              <w:marTop w:val="0"/>
              <w:marBottom w:val="0"/>
              <w:divBdr>
                <w:top w:val="none" w:sz="0" w:space="0" w:color="auto"/>
                <w:left w:val="none" w:sz="0" w:space="0" w:color="auto"/>
                <w:bottom w:val="none" w:sz="0" w:space="0" w:color="auto"/>
                <w:right w:val="none" w:sz="0" w:space="0" w:color="auto"/>
              </w:divBdr>
              <w:divsChild>
                <w:div w:id="731198384">
                  <w:marLeft w:val="0"/>
                  <w:marRight w:val="0"/>
                  <w:marTop w:val="0"/>
                  <w:marBottom w:val="0"/>
                  <w:divBdr>
                    <w:top w:val="none" w:sz="0" w:space="0" w:color="auto"/>
                    <w:left w:val="none" w:sz="0" w:space="0" w:color="auto"/>
                    <w:bottom w:val="none" w:sz="0" w:space="0" w:color="auto"/>
                    <w:right w:val="none" w:sz="0" w:space="0" w:color="auto"/>
                  </w:divBdr>
                  <w:divsChild>
                    <w:div w:id="1854805558">
                      <w:marLeft w:val="0"/>
                      <w:marRight w:val="0"/>
                      <w:marTop w:val="0"/>
                      <w:marBottom w:val="0"/>
                      <w:divBdr>
                        <w:top w:val="none" w:sz="0" w:space="0" w:color="auto"/>
                        <w:left w:val="none" w:sz="0" w:space="0" w:color="auto"/>
                        <w:bottom w:val="none" w:sz="0" w:space="0" w:color="auto"/>
                        <w:right w:val="none" w:sz="0" w:space="0" w:color="auto"/>
                      </w:divBdr>
                      <w:divsChild>
                        <w:div w:id="779492183">
                          <w:marLeft w:val="0"/>
                          <w:marRight w:val="0"/>
                          <w:marTop w:val="0"/>
                          <w:marBottom w:val="0"/>
                          <w:divBdr>
                            <w:top w:val="none" w:sz="0" w:space="0" w:color="auto"/>
                            <w:left w:val="none" w:sz="0" w:space="0" w:color="auto"/>
                            <w:bottom w:val="none" w:sz="0" w:space="0" w:color="auto"/>
                            <w:right w:val="none" w:sz="0" w:space="0" w:color="auto"/>
                          </w:divBdr>
                          <w:divsChild>
                            <w:div w:id="91011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556801">
      <w:bodyDiv w:val="1"/>
      <w:marLeft w:val="0"/>
      <w:marRight w:val="0"/>
      <w:marTop w:val="0"/>
      <w:marBottom w:val="0"/>
      <w:divBdr>
        <w:top w:val="none" w:sz="0" w:space="0" w:color="auto"/>
        <w:left w:val="none" w:sz="0" w:space="0" w:color="auto"/>
        <w:bottom w:val="none" w:sz="0" w:space="0" w:color="auto"/>
        <w:right w:val="none" w:sz="0" w:space="0" w:color="auto"/>
      </w:divBdr>
      <w:divsChild>
        <w:div w:id="1245527013">
          <w:marLeft w:val="0"/>
          <w:marRight w:val="0"/>
          <w:marTop w:val="0"/>
          <w:marBottom w:val="0"/>
          <w:divBdr>
            <w:top w:val="none" w:sz="0" w:space="0" w:color="auto"/>
            <w:left w:val="none" w:sz="0" w:space="0" w:color="auto"/>
            <w:bottom w:val="none" w:sz="0" w:space="0" w:color="auto"/>
            <w:right w:val="none" w:sz="0" w:space="0" w:color="auto"/>
          </w:divBdr>
        </w:div>
        <w:div w:id="684206969">
          <w:marLeft w:val="0"/>
          <w:marRight w:val="0"/>
          <w:marTop w:val="300"/>
          <w:marBottom w:val="0"/>
          <w:divBdr>
            <w:top w:val="none" w:sz="0" w:space="0" w:color="auto"/>
            <w:left w:val="none" w:sz="0" w:space="0" w:color="auto"/>
            <w:bottom w:val="none" w:sz="0" w:space="0" w:color="auto"/>
            <w:right w:val="none" w:sz="0" w:space="0" w:color="auto"/>
          </w:divBdr>
        </w:div>
      </w:divsChild>
    </w:div>
    <w:div w:id="1526671183">
      <w:bodyDiv w:val="1"/>
      <w:marLeft w:val="0"/>
      <w:marRight w:val="0"/>
      <w:marTop w:val="0"/>
      <w:marBottom w:val="0"/>
      <w:divBdr>
        <w:top w:val="none" w:sz="0" w:space="0" w:color="auto"/>
        <w:left w:val="none" w:sz="0" w:space="0" w:color="auto"/>
        <w:bottom w:val="none" w:sz="0" w:space="0" w:color="auto"/>
        <w:right w:val="none" w:sz="0" w:space="0" w:color="auto"/>
      </w:divBdr>
    </w:div>
    <w:div w:id="1526945589">
      <w:bodyDiv w:val="1"/>
      <w:marLeft w:val="0"/>
      <w:marRight w:val="0"/>
      <w:marTop w:val="0"/>
      <w:marBottom w:val="0"/>
      <w:divBdr>
        <w:top w:val="none" w:sz="0" w:space="0" w:color="auto"/>
        <w:left w:val="none" w:sz="0" w:space="0" w:color="auto"/>
        <w:bottom w:val="none" w:sz="0" w:space="0" w:color="auto"/>
        <w:right w:val="none" w:sz="0" w:space="0" w:color="auto"/>
      </w:divBdr>
      <w:divsChild>
        <w:div w:id="533464630">
          <w:marLeft w:val="0"/>
          <w:marRight w:val="0"/>
          <w:marTop w:val="0"/>
          <w:marBottom w:val="0"/>
          <w:divBdr>
            <w:top w:val="none" w:sz="0" w:space="0" w:color="auto"/>
            <w:left w:val="none" w:sz="0" w:space="0" w:color="auto"/>
            <w:bottom w:val="none" w:sz="0" w:space="0" w:color="auto"/>
            <w:right w:val="none" w:sz="0" w:space="0" w:color="auto"/>
          </w:divBdr>
        </w:div>
        <w:div w:id="734359345">
          <w:marLeft w:val="0"/>
          <w:marRight w:val="0"/>
          <w:marTop w:val="300"/>
          <w:marBottom w:val="0"/>
          <w:divBdr>
            <w:top w:val="none" w:sz="0" w:space="0" w:color="auto"/>
            <w:left w:val="none" w:sz="0" w:space="0" w:color="auto"/>
            <w:bottom w:val="none" w:sz="0" w:space="0" w:color="auto"/>
            <w:right w:val="none" w:sz="0" w:space="0" w:color="auto"/>
          </w:divBdr>
        </w:div>
      </w:divsChild>
    </w:div>
    <w:div w:id="1527058888">
      <w:bodyDiv w:val="1"/>
      <w:marLeft w:val="0"/>
      <w:marRight w:val="0"/>
      <w:marTop w:val="0"/>
      <w:marBottom w:val="0"/>
      <w:divBdr>
        <w:top w:val="none" w:sz="0" w:space="0" w:color="auto"/>
        <w:left w:val="none" w:sz="0" w:space="0" w:color="auto"/>
        <w:bottom w:val="none" w:sz="0" w:space="0" w:color="auto"/>
        <w:right w:val="none" w:sz="0" w:space="0" w:color="auto"/>
      </w:divBdr>
    </w:div>
    <w:div w:id="1527521982">
      <w:bodyDiv w:val="1"/>
      <w:marLeft w:val="0"/>
      <w:marRight w:val="0"/>
      <w:marTop w:val="0"/>
      <w:marBottom w:val="0"/>
      <w:divBdr>
        <w:top w:val="none" w:sz="0" w:space="0" w:color="auto"/>
        <w:left w:val="none" w:sz="0" w:space="0" w:color="auto"/>
        <w:bottom w:val="none" w:sz="0" w:space="0" w:color="auto"/>
        <w:right w:val="none" w:sz="0" w:space="0" w:color="auto"/>
      </w:divBdr>
    </w:div>
    <w:div w:id="1527525481">
      <w:bodyDiv w:val="1"/>
      <w:marLeft w:val="0"/>
      <w:marRight w:val="0"/>
      <w:marTop w:val="0"/>
      <w:marBottom w:val="0"/>
      <w:divBdr>
        <w:top w:val="none" w:sz="0" w:space="0" w:color="auto"/>
        <w:left w:val="none" w:sz="0" w:space="0" w:color="auto"/>
        <w:bottom w:val="none" w:sz="0" w:space="0" w:color="auto"/>
        <w:right w:val="none" w:sz="0" w:space="0" w:color="auto"/>
      </w:divBdr>
      <w:divsChild>
        <w:div w:id="1565337406">
          <w:marLeft w:val="0"/>
          <w:marRight w:val="0"/>
          <w:marTop w:val="0"/>
          <w:marBottom w:val="0"/>
          <w:divBdr>
            <w:top w:val="none" w:sz="0" w:space="0" w:color="auto"/>
            <w:left w:val="none" w:sz="0" w:space="0" w:color="auto"/>
            <w:bottom w:val="none" w:sz="0" w:space="0" w:color="auto"/>
            <w:right w:val="none" w:sz="0" w:space="0" w:color="auto"/>
          </w:divBdr>
          <w:divsChild>
            <w:div w:id="953247500">
              <w:marLeft w:val="0"/>
              <w:marRight w:val="0"/>
              <w:marTop w:val="0"/>
              <w:marBottom w:val="0"/>
              <w:divBdr>
                <w:top w:val="none" w:sz="0" w:space="0" w:color="auto"/>
                <w:left w:val="none" w:sz="0" w:space="0" w:color="auto"/>
                <w:bottom w:val="none" w:sz="0" w:space="0" w:color="auto"/>
                <w:right w:val="none" w:sz="0" w:space="0" w:color="auto"/>
              </w:divBdr>
            </w:div>
          </w:divsChild>
        </w:div>
        <w:div w:id="335109936">
          <w:marLeft w:val="0"/>
          <w:marRight w:val="0"/>
          <w:marTop w:val="0"/>
          <w:marBottom w:val="0"/>
          <w:divBdr>
            <w:top w:val="none" w:sz="0" w:space="0" w:color="auto"/>
            <w:left w:val="none" w:sz="0" w:space="0" w:color="auto"/>
            <w:bottom w:val="none" w:sz="0" w:space="0" w:color="auto"/>
            <w:right w:val="none" w:sz="0" w:space="0" w:color="auto"/>
          </w:divBdr>
        </w:div>
      </w:divsChild>
    </w:div>
    <w:div w:id="1527712837">
      <w:bodyDiv w:val="1"/>
      <w:marLeft w:val="0"/>
      <w:marRight w:val="0"/>
      <w:marTop w:val="0"/>
      <w:marBottom w:val="0"/>
      <w:divBdr>
        <w:top w:val="none" w:sz="0" w:space="0" w:color="auto"/>
        <w:left w:val="none" w:sz="0" w:space="0" w:color="auto"/>
        <w:bottom w:val="none" w:sz="0" w:space="0" w:color="auto"/>
        <w:right w:val="none" w:sz="0" w:space="0" w:color="auto"/>
      </w:divBdr>
      <w:divsChild>
        <w:div w:id="286938821">
          <w:marLeft w:val="0"/>
          <w:marRight w:val="0"/>
          <w:marTop w:val="0"/>
          <w:marBottom w:val="0"/>
          <w:divBdr>
            <w:top w:val="none" w:sz="0" w:space="0" w:color="auto"/>
            <w:left w:val="none" w:sz="0" w:space="0" w:color="auto"/>
            <w:bottom w:val="none" w:sz="0" w:space="0" w:color="auto"/>
            <w:right w:val="none" w:sz="0" w:space="0" w:color="auto"/>
          </w:divBdr>
        </w:div>
      </w:divsChild>
    </w:div>
    <w:div w:id="1527869304">
      <w:bodyDiv w:val="1"/>
      <w:marLeft w:val="0"/>
      <w:marRight w:val="0"/>
      <w:marTop w:val="0"/>
      <w:marBottom w:val="0"/>
      <w:divBdr>
        <w:top w:val="none" w:sz="0" w:space="0" w:color="auto"/>
        <w:left w:val="none" w:sz="0" w:space="0" w:color="auto"/>
        <w:bottom w:val="none" w:sz="0" w:space="0" w:color="auto"/>
        <w:right w:val="none" w:sz="0" w:space="0" w:color="auto"/>
      </w:divBdr>
      <w:divsChild>
        <w:div w:id="1840267174">
          <w:marLeft w:val="0"/>
          <w:marRight w:val="0"/>
          <w:marTop w:val="0"/>
          <w:marBottom w:val="0"/>
          <w:divBdr>
            <w:top w:val="none" w:sz="0" w:space="0" w:color="auto"/>
            <w:left w:val="none" w:sz="0" w:space="0" w:color="auto"/>
            <w:bottom w:val="none" w:sz="0" w:space="0" w:color="auto"/>
            <w:right w:val="none" w:sz="0" w:space="0" w:color="auto"/>
          </w:divBdr>
        </w:div>
      </w:divsChild>
    </w:div>
    <w:div w:id="1528518133">
      <w:bodyDiv w:val="1"/>
      <w:marLeft w:val="0"/>
      <w:marRight w:val="0"/>
      <w:marTop w:val="0"/>
      <w:marBottom w:val="0"/>
      <w:divBdr>
        <w:top w:val="none" w:sz="0" w:space="0" w:color="auto"/>
        <w:left w:val="none" w:sz="0" w:space="0" w:color="auto"/>
        <w:bottom w:val="none" w:sz="0" w:space="0" w:color="auto"/>
        <w:right w:val="none" w:sz="0" w:space="0" w:color="auto"/>
      </w:divBdr>
    </w:div>
    <w:div w:id="1528523359">
      <w:bodyDiv w:val="1"/>
      <w:marLeft w:val="0"/>
      <w:marRight w:val="0"/>
      <w:marTop w:val="0"/>
      <w:marBottom w:val="0"/>
      <w:divBdr>
        <w:top w:val="none" w:sz="0" w:space="0" w:color="auto"/>
        <w:left w:val="none" w:sz="0" w:space="0" w:color="auto"/>
        <w:bottom w:val="none" w:sz="0" w:space="0" w:color="auto"/>
        <w:right w:val="none" w:sz="0" w:space="0" w:color="auto"/>
      </w:divBdr>
    </w:div>
    <w:div w:id="1528715650">
      <w:bodyDiv w:val="1"/>
      <w:marLeft w:val="0"/>
      <w:marRight w:val="0"/>
      <w:marTop w:val="0"/>
      <w:marBottom w:val="0"/>
      <w:divBdr>
        <w:top w:val="none" w:sz="0" w:space="0" w:color="auto"/>
        <w:left w:val="none" w:sz="0" w:space="0" w:color="auto"/>
        <w:bottom w:val="none" w:sz="0" w:space="0" w:color="auto"/>
        <w:right w:val="none" w:sz="0" w:space="0" w:color="auto"/>
      </w:divBdr>
    </w:div>
    <w:div w:id="1528718895">
      <w:bodyDiv w:val="1"/>
      <w:marLeft w:val="0"/>
      <w:marRight w:val="0"/>
      <w:marTop w:val="0"/>
      <w:marBottom w:val="0"/>
      <w:divBdr>
        <w:top w:val="none" w:sz="0" w:space="0" w:color="auto"/>
        <w:left w:val="none" w:sz="0" w:space="0" w:color="auto"/>
        <w:bottom w:val="none" w:sz="0" w:space="0" w:color="auto"/>
        <w:right w:val="none" w:sz="0" w:space="0" w:color="auto"/>
      </w:divBdr>
    </w:div>
    <w:div w:id="1528905009">
      <w:bodyDiv w:val="1"/>
      <w:marLeft w:val="0"/>
      <w:marRight w:val="0"/>
      <w:marTop w:val="0"/>
      <w:marBottom w:val="0"/>
      <w:divBdr>
        <w:top w:val="none" w:sz="0" w:space="0" w:color="auto"/>
        <w:left w:val="none" w:sz="0" w:space="0" w:color="auto"/>
        <w:bottom w:val="none" w:sz="0" w:space="0" w:color="auto"/>
        <w:right w:val="none" w:sz="0" w:space="0" w:color="auto"/>
      </w:divBdr>
      <w:divsChild>
        <w:div w:id="1718318240">
          <w:marLeft w:val="0"/>
          <w:marRight w:val="0"/>
          <w:marTop w:val="0"/>
          <w:marBottom w:val="0"/>
          <w:divBdr>
            <w:top w:val="none" w:sz="0" w:space="0" w:color="auto"/>
            <w:left w:val="none" w:sz="0" w:space="0" w:color="auto"/>
            <w:bottom w:val="none" w:sz="0" w:space="0" w:color="auto"/>
            <w:right w:val="none" w:sz="0" w:space="0" w:color="auto"/>
          </w:divBdr>
        </w:div>
        <w:div w:id="1744789477">
          <w:marLeft w:val="0"/>
          <w:marRight w:val="0"/>
          <w:marTop w:val="0"/>
          <w:marBottom w:val="0"/>
          <w:divBdr>
            <w:top w:val="none" w:sz="0" w:space="0" w:color="auto"/>
            <w:left w:val="none" w:sz="0" w:space="0" w:color="auto"/>
            <w:bottom w:val="none" w:sz="0" w:space="0" w:color="auto"/>
            <w:right w:val="none" w:sz="0" w:space="0" w:color="auto"/>
          </w:divBdr>
          <w:divsChild>
            <w:div w:id="1825975272">
              <w:marLeft w:val="0"/>
              <w:marRight w:val="0"/>
              <w:marTop w:val="0"/>
              <w:marBottom w:val="0"/>
              <w:divBdr>
                <w:top w:val="none" w:sz="0" w:space="0" w:color="auto"/>
                <w:left w:val="none" w:sz="0" w:space="0" w:color="auto"/>
                <w:bottom w:val="none" w:sz="0" w:space="0" w:color="auto"/>
                <w:right w:val="none" w:sz="0" w:space="0" w:color="auto"/>
              </w:divBdr>
              <w:divsChild>
                <w:div w:id="43845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985099">
      <w:bodyDiv w:val="1"/>
      <w:marLeft w:val="0"/>
      <w:marRight w:val="0"/>
      <w:marTop w:val="0"/>
      <w:marBottom w:val="0"/>
      <w:divBdr>
        <w:top w:val="none" w:sz="0" w:space="0" w:color="auto"/>
        <w:left w:val="none" w:sz="0" w:space="0" w:color="auto"/>
        <w:bottom w:val="none" w:sz="0" w:space="0" w:color="auto"/>
        <w:right w:val="none" w:sz="0" w:space="0" w:color="auto"/>
      </w:divBdr>
    </w:div>
    <w:div w:id="1529952474">
      <w:bodyDiv w:val="1"/>
      <w:marLeft w:val="0"/>
      <w:marRight w:val="0"/>
      <w:marTop w:val="0"/>
      <w:marBottom w:val="0"/>
      <w:divBdr>
        <w:top w:val="none" w:sz="0" w:space="0" w:color="auto"/>
        <w:left w:val="none" w:sz="0" w:space="0" w:color="auto"/>
        <w:bottom w:val="none" w:sz="0" w:space="0" w:color="auto"/>
        <w:right w:val="none" w:sz="0" w:space="0" w:color="auto"/>
      </w:divBdr>
      <w:divsChild>
        <w:div w:id="458496241">
          <w:marLeft w:val="0"/>
          <w:marRight w:val="0"/>
          <w:marTop w:val="0"/>
          <w:marBottom w:val="0"/>
          <w:divBdr>
            <w:top w:val="none" w:sz="0" w:space="0" w:color="auto"/>
            <w:left w:val="none" w:sz="0" w:space="0" w:color="auto"/>
            <w:bottom w:val="none" w:sz="0" w:space="0" w:color="auto"/>
            <w:right w:val="none" w:sz="0" w:space="0" w:color="auto"/>
          </w:divBdr>
          <w:divsChild>
            <w:div w:id="1162354444">
              <w:marLeft w:val="0"/>
              <w:marRight w:val="0"/>
              <w:marTop w:val="0"/>
              <w:marBottom w:val="0"/>
              <w:divBdr>
                <w:top w:val="none" w:sz="0" w:space="0" w:color="auto"/>
                <w:left w:val="none" w:sz="0" w:space="0" w:color="auto"/>
                <w:bottom w:val="none" w:sz="0" w:space="0" w:color="auto"/>
                <w:right w:val="none" w:sz="0" w:space="0" w:color="auto"/>
              </w:divBdr>
              <w:divsChild>
                <w:div w:id="19296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19604">
          <w:marLeft w:val="0"/>
          <w:marRight w:val="0"/>
          <w:marTop w:val="0"/>
          <w:marBottom w:val="0"/>
          <w:divBdr>
            <w:top w:val="none" w:sz="0" w:space="0" w:color="auto"/>
            <w:left w:val="none" w:sz="0" w:space="0" w:color="auto"/>
            <w:bottom w:val="none" w:sz="0" w:space="0" w:color="auto"/>
            <w:right w:val="none" w:sz="0" w:space="0" w:color="auto"/>
          </w:divBdr>
        </w:div>
        <w:div w:id="1460607240">
          <w:marLeft w:val="0"/>
          <w:marRight w:val="0"/>
          <w:marTop w:val="0"/>
          <w:marBottom w:val="0"/>
          <w:divBdr>
            <w:top w:val="none" w:sz="0" w:space="0" w:color="auto"/>
            <w:left w:val="none" w:sz="0" w:space="0" w:color="auto"/>
            <w:bottom w:val="none" w:sz="0" w:space="0" w:color="auto"/>
            <w:right w:val="none" w:sz="0" w:space="0" w:color="auto"/>
          </w:divBdr>
        </w:div>
      </w:divsChild>
    </w:div>
    <w:div w:id="1530029835">
      <w:bodyDiv w:val="1"/>
      <w:marLeft w:val="0"/>
      <w:marRight w:val="0"/>
      <w:marTop w:val="0"/>
      <w:marBottom w:val="0"/>
      <w:divBdr>
        <w:top w:val="none" w:sz="0" w:space="0" w:color="auto"/>
        <w:left w:val="none" w:sz="0" w:space="0" w:color="auto"/>
        <w:bottom w:val="none" w:sz="0" w:space="0" w:color="auto"/>
        <w:right w:val="none" w:sz="0" w:space="0" w:color="auto"/>
      </w:divBdr>
    </w:div>
    <w:div w:id="1531147798">
      <w:bodyDiv w:val="1"/>
      <w:marLeft w:val="0"/>
      <w:marRight w:val="0"/>
      <w:marTop w:val="0"/>
      <w:marBottom w:val="0"/>
      <w:divBdr>
        <w:top w:val="none" w:sz="0" w:space="0" w:color="auto"/>
        <w:left w:val="none" w:sz="0" w:space="0" w:color="auto"/>
        <w:bottom w:val="none" w:sz="0" w:space="0" w:color="auto"/>
        <w:right w:val="none" w:sz="0" w:space="0" w:color="auto"/>
      </w:divBdr>
    </w:div>
    <w:div w:id="1531334292">
      <w:bodyDiv w:val="1"/>
      <w:marLeft w:val="0"/>
      <w:marRight w:val="0"/>
      <w:marTop w:val="0"/>
      <w:marBottom w:val="0"/>
      <w:divBdr>
        <w:top w:val="none" w:sz="0" w:space="0" w:color="auto"/>
        <w:left w:val="none" w:sz="0" w:space="0" w:color="auto"/>
        <w:bottom w:val="none" w:sz="0" w:space="0" w:color="auto"/>
        <w:right w:val="none" w:sz="0" w:space="0" w:color="auto"/>
      </w:divBdr>
      <w:divsChild>
        <w:div w:id="809446025">
          <w:marLeft w:val="0"/>
          <w:marRight w:val="0"/>
          <w:marTop w:val="0"/>
          <w:marBottom w:val="0"/>
          <w:divBdr>
            <w:top w:val="none" w:sz="0" w:space="0" w:color="auto"/>
            <w:left w:val="none" w:sz="0" w:space="0" w:color="auto"/>
            <w:bottom w:val="none" w:sz="0" w:space="0" w:color="auto"/>
            <w:right w:val="none" w:sz="0" w:space="0" w:color="auto"/>
          </w:divBdr>
        </w:div>
        <w:div w:id="1809586073">
          <w:marLeft w:val="0"/>
          <w:marRight w:val="0"/>
          <w:marTop w:val="0"/>
          <w:marBottom w:val="0"/>
          <w:divBdr>
            <w:top w:val="none" w:sz="0" w:space="0" w:color="auto"/>
            <w:left w:val="none" w:sz="0" w:space="0" w:color="auto"/>
            <w:bottom w:val="none" w:sz="0" w:space="0" w:color="auto"/>
            <w:right w:val="none" w:sz="0" w:space="0" w:color="auto"/>
          </w:divBdr>
        </w:div>
      </w:divsChild>
    </w:div>
    <w:div w:id="1531606618">
      <w:bodyDiv w:val="1"/>
      <w:marLeft w:val="0"/>
      <w:marRight w:val="0"/>
      <w:marTop w:val="0"/>
      <w:marBottom w:val="0"/>
      <w:divBdr>
        <w:top w:val="none" w:sz="0" w:space="0" w:color="auto"/>
        <w:left w:val="none" w:sz="0" w:space="0" w:color="auto"/>
        <w:bottom w:val="none" w:sz="0" w:space="0" w:color="auto"/>
        <w:right w:val="none" w:sz="0" w:space="0" w:color="auto"/>
      </w:divBdr>
    </w:div>
    <w:div w:id="1531720983">
      <w:bodyDiv w:val="1"/>
      <w:marLeft w:val="0"/>
      <w:marRight w:val="0"/>
      <w:marTop w:val="0"/>
      <w:marBottom w:val="0"/>
      <w:divBdr>
        <w:top w:val="none" w:sz="0" w:space="0" w:color="auto"/>
        <w:left w:val="none" w:sz="0" w:space="0" w:color="auto"/>
        <w:bottom w:val="none" w:sz="0" w:space="0" w:color="auto"/>
        <w:right w:val="none" w:sz="0" w:space="0" w:color="auto"/>
      </w:divBdr>
    </w:div>
    <w:div w:id="1531911679">
      <w:bodyDiv w:val="1"/>
      <w:marLeft w:val="0"/>
      <w:marRight w:val="0"/>
      <w:marTop w:val="0"/>
      <w:marBottom w:val="0"/>
      <w:divBdr>
        <w:top w:val="none" w:sz="0" w:space="0" w:color="auto"/>
        <w:left w:val="none" w:sz="0" w:space="0" w:color="auto"/>
        <w:bottom w:val="none" w:sz="0" w:space="0" w:color="auto"/>
        <w:right w:val="none" w:sz="0" w:space="0" w:color="auto"/>
      </w:divBdr>
      <w:divsChild>
        <w:div w:id="112210055">
          <w:marLeft w:val="0"/>
          <w:marRight w:val="0"/>
          <w:marTop w:val="0"/>
          <w:marBottom w:val="0"/>
          <w:divBdr>
            <w:top w:val="none" w:sz="0" w:space="0" w:color="auto"/>
            <w:left w:val="none" w:sz="0" w:space="0" w:color="auto"/>
            <w:bottom w:val="none" w:sz="0" w:space="0" w:color="auto"/>
            <w:right w:val="none" w:sz="0" w:space="0" w:color="auto"/>
          </w:divBdr>
          <w:divsChild>
            <w:div w:id="221721153">
              <w:marLeft w:val="0"/>
              <w:marRight w:val="0"/>
              <w:marTop w:val="0"/>
              <w:marBottom w:val="0"/>
              <w:divBdr>
                <w:top w:val="none" w:sz="0" w:space="0" w:color="auto"/>
                <w:left w:val="none" w:sz="0" w:space="0" w:color="auto"/>
                <w:bottom w:val="none" w:sz="0" w:space="0" w:color="auto"/>
                <w:right w:val="none" w:sz="0" w:space="0" w:color="auto"/>
              </w:divBdr>
              <w:divsChild>
                <w:div w:id="9352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53035">
          <w:marLeft w:val="0"/>
          <w:marRight w:val="0"/>
          <w:marTop w:val="0"/>
          <w:marBottom w:val="0"/>
          <w:divBdr>
            <w:top w:val="none" w:sz="0" w:space="0" w:color="auto"/>
            <w:left w:val="none" w:sz="0" w:space="0" w:color="auto"/>
            <w:bottom w:val="none" w:sz="0" w:space="0" w:color="auto"/>
            <w:right w:val="none" w:sz="0" w:space="0" w:color="auto"/>
          </w:divBdr>
        </w:div>
        <w:div w:id="768699684">
          <w:marLeft w:val="0"/>
          <w:marRight w:val="0"/>
          <w:marTop w:val="0"/>
          <w:marBottom w:val="0"/>
          <w:divBdr>
            <w:top w:val="none" w:sz="0" w:space="0" w:color="auto"/>
            <w:left w:val="none" w:sz="0" w:space="0" w:color="auto"/>
            <w:bottom w:val="none" w:sz="0" w:space="0" w:color="auto"/>
            <w:right w:val="none" w:sz="0" w:space="0" w:color="auto"/>
          </w:divBdr>
        </w:div>
      </w:divsChild>
    </w:div>
    <w:div w:id="1532180804">
      <w:bodyDiv w:val="1"/>
      <w:marLeft w:val="0"/>
      <w:marRight w:val="0"/>
      <w:marTop w:val="0"/>
      <w:marBottom w:val="0"/>
      <w:divBdr>
        <w:top w:val="none" w:sz="0" w:space="0" w:color="auto"/>
        <w:left w:val="none" w:sz="0" w:space="0" w:color="auto"/>
        <w:bottom w:val="none" w:sz="0" w:space="0" w:color="auto"/>
        <w:right w:val="none" w:sz="0" w:space="0" w:color="auto"/>
      </w:divBdr>
    </w:div>
    <w:div w:id="1532255266">
      <w:bodyDiv w:val="1"/>
      <w:marLeft w:val="0"/>
      <w:marRight w:val="0"/>
      <w:marTop w:val="0"/>
      <w:marBottom w:val="0"/>
      <w:divBdr>
        <w:top w:val="none" w:sz="0" w:space="0" w:color="auto"/>
        <w:left w:val="none" w:sz="0" w:space="0" w:color="auto"/>
        <w:bottom w:val="none" w:sz="0" w:space="0" w:color="auto"/>
        <w:right w:val="none" w:sz="0" w:space="0" w:color="auto"/>
      </w:divBdr>
    </w:div>
    <w:div w:id="1532261974">
      <w:bodyDiv w:val="1"/>
      <w:marLeft w:val="0"/>
      <w:marRight w:val="0"/>
      <w:marTop w:val="0"/>
      <w:marBottom w:val="0"/>
      <w:divBdr>
        <w:top w:val="none" w:sz="0" w:space="0" w:color="auto"/>
        <w:left w:val="none" w:sz="0" w:space="0" w:color="auto"/>
        <w:bottom w:val="none" w:sz="0" w:space="0" w:color="auto"/>
        <w:right w:val="none" w:sz="0" w:space="0" w:color="auto"/>
      </w:divBdr>
      <w:divsChild>
        <w:div w:id="36008571">
          <w:marLeft w:val="0"/>
          <w:marRight w:val="0"/>
          <w:marTop w:val="0"/>
          <w:marBottom w:val="0"/>
          <w:divBdr>
            <w:top w:val="none" w:sz="0" w:space="0" w:color="auto"/>
            <w:left w:val="none" w:sz="0" w:space="0" w:color="auto"/>
            <w:bottom w:val="none" w:sz="0" w:space="0" w:color="auto"/>
            <w:right w:val="none" w:sz="0" w:space="0" w:color="auto"/>
          </w:divBdr>
          <w:divsChild>
            <w:div w:id="1858540382">
              <w:marLeft w:val="0"/>
              <w:marRight w:val="0"/>
              <w:marTop w:val="0"/>
              <w:marBottom w:val="0"/>
              <w:divBdr>
                <w:top w:val="none" w:sz="0" w:space="0" w:color="auto"/>
                <w:left w:val="none" w:sz="0" w:space="0" w:color="auto"/>
                <w:bottom w:val="none" w:sz="0" w:space="0" w:color="auto"/>
                <w:right w:val="none" w:sz="0" w:space="0" w:color="auto"/>
              </w:divBdr>
              <w:divsChild>
                <w:div w:id="113221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160948">
          <w:marLeft w:val="0"/>
          <w:marRight w:val="0"/>
          <w:marTop w:val="0"/>
          <w:marBottom w:val="0"/>
          <w:divBdr>
            <w:top w:val="none" w:sz="0" w:space="0" w:color="auto"/>
            <w:left w:val="none" w:sz="0" w:space="0" w:color="auto"/>
            <w:bottom w:val="none" w:sz="0" w:space="0" w:color="auto"/>
            <w:right w:val="none" w:sz="0" w:space="0" w:color="auto"/>
          </w:divBdr>
        </w:div>
      </w:divsChild>
    </w:div>
    <w:div w:id="1532373826">
      <w:bodyDiv w:val="1"/>
      <w:marLeft w:val="0"/>
      <w:marRight w:val="0"/>
      <w:marTop w:val="0"/>
      <w:marBottom w:val="0"/>
      <w:divBdr>
        <w:top w:val="none" w:sz="0" w:space="0" w:color="auto"/>
        <w:left w:val="none" w:sz="0" w:space="0" w:color="auto"/>
        <w:bottom w:val="none" w:sz="0" w:space="0" w:color="auto"/>
        <w:right w:val="none" w:sz="0" w:space="0" w:color="auto"/>
      </w:divBdr>
    </w:div>
    <w:div w:id="1532376103">
      <w:bodyDiv w:val="1"/>
      <w:marLeft w:val="0"/>
      <w:marRight w:val="0"/>
      <w:marTop w:val="0"/>
      <w:marBottom w:val="0"/>
      <w:divBdr>
        <w:top w:val="none" w:sz="0" w:space="0" w:color="auto"/>
        <w:left w:val="none" w:sz="0" w:space="0" w:color="auto"/>
        <w:bottom w:val="none" w:sz="0" w:space="0" w:color="auto"/>
        <w:right w:val="none" w:sz="0" w:space="0" w:color="auto"/>
      </w:divBdr>
    </w:div>
    <w:div w:id="1532525229">
      <w:bodyDiv w:val="1"/>
      <w:marLeft w:val="0"/>
      <w:marRight w:val="0"/>
      <w:marTop w:val="0"/>
      <w:marBottom w:val="0"/>
      <w:divBdr>
        <w:top w:val="none" w:sz="0" w:space="0" w:color="auto"/>
        <w:left w:val="none" w:sz="0" w:space="0" w:color="auto"/>
        <w:bottom w:val="none" w:sz="0" w:space="0" w:color="auto"/>
        <w:right w:val="none" w:sz="0" w:space="0" w:color="auto"/>
      </w:divBdr>
    </w:div>
    <w:div w:id="1532836422">
      <w:bodyDiv w:val="1"/>
      <w:marLeft w:val="0"/>
      <w:marRight w:val="0"/>
      <w:marTop w:val="0"/>
      <w:marBottom w:val="0"/>
      <w:divBdr>
        <w:top w:val="none" w:sz="0" w:space="0" w:color="auto"/>
        <w:left w:val="none" w:sz="0" w:space="0" w:color="auto"/>
        <w:bottom w:val="none" w:sz="0" w:space="0" w:color="auto"/>
        <w:right w:val="none" w:sz="0" w:space="0" w:color="auto"/>
      </w:divBdr>
      <w:divsChild>
        <w:div w:id="468517352">
          <w:marLeft w:val="0"/>
          <w:marRight w:val="0"/>
          <w:marTop w:val="0"/>
          <w:marBottom w:val="0"/>
          <w:divBdr>
            <w:top w:val="none" w:sz="0" w:space="0" w:color="auto"/>
            <w:left w:val="none" w:sz="0" w:space="0" w:color="auto"/>
            <w:bottom w:val="none" w:sz="0" w:space="0" w:color="auto"/>
            <w:right w:val="none" w:sz="0" w:space="0" w:color="auto"/>
          </w:divBdr>
          <w:divsChild>
            <w:div w:id="171770571">
              <w:marLeft w:val="0"/>
              <w:marRight w:val="0"/>
              <w:marTop w:val="0"/>
              <w:marBottom w:val="0"/>
              <w:divBdr>
                <w:top w:val="none" w:sz="0" w:space="0" w:color="auto"/>
                <w:left w:val="none" w:sz="0" w:space="0" w:color="auto"/>
                <w:bottom w:val="none" w:sz="0" w:space="0" w:color="auto"/>
                <w:right w:val="none" w:sz="0" w:space="0" w:color="auto"/>
              </w:divBdr>
              <w:divsChild>
                <w:div w:id="359666106">
                  <w:marLeft w:val="0"/>
                  <w:marRight w:val="0"/>
                  <w:marTop w:val="0"/>
                  <w:marBottom w:val="0"/>
                  <w:divBdr>
                    <w:top w:val="none" w:sz="0" w:space="0" w:color="auto"/>
                    <w:left w:val="none" w:sz="0" w:space="0" w:color="auto"/>
                    <w:bottom w:val="none" w:sz="0" w:space="0" w:color="auto"/>
                    <w:right w:val="none" w:sz="0" w:space="0" w:color="auto"/>
                  </w:divBdr>
                  <w:divsChild>
                    <w:div w:id="31811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042937">
          <w:marLeft w:val="0"/>
          <w:marRight w:val="0"/>
          <w:marTop w:val="0"/>
          <w:marBottom w:val="0"/>
          <w:divBdr>
            <w:top w:val="none" w:sz="0" w:space="0" w:color="auto"/>
            <w:left w:val="none" w:sz="0" w:space="0" w:color="auto"/>
            <w:bottom w:val="none" w:sz="0" w:space="0" w:color="auto"/>
            <w:right w:val="none" w:sz="0" w:space="0" w:color="auto"/>
          </w:divBdr>
          <w:divsChild>
            <w:div w:id="1905753319">
              <w:marLeft w:val="0"/>
              <w:marRight w:val="0"/>
              <w:marTop w:val="0"/>
              <w:marBottom w:val="0"/>
              <w:divBdr>
                <w:top w:val="none" w:sz="0" w:space="0" w:color="auto"/>
                <w:left w:val="none" w:sz="0" w:space="0" w:color="auto"/>
                <w:bottom w:val="none" w:sz="0" w:space="0" w:color="auto"/>
                <w:right w:val="none" w:sz="0" w:space="0" w:color="auto"/>
              </w:divBdr>
              <w:divsChild>
                <w:div w:id="913515766">
                  <w:marLeft w:val="0"/>
                  <w:marRight w:val="0"/>
                  <w:marTop w:val="0"/>
                  <w:marBottom w:val="0"/>
                  <w:divBdr>
                    <w:top w:val="none" w:sz="0" w:space="0" w:color="auto"/>
                    <w:left w:val="none" w:sz="0" w:space="0" w:color="auto"/>
                    <w:bottom w:val="none" w:sz="0" w:space="0" w:color="auto"/>
                    <w:right w:val="none" w:sz="0" w:space="0" w:color="auto"/>
                  </w:divBdr>
                  <w:divsChild>
                    <w:div w:id="544561590">
                      <w:marLeft w:val="0"/>
                      <w:marRight w:val="0"/>
                      <w:marTop w:val="0"/>
                      <w:marBottom w:val="0"/>
                      <w:divBdr>
                        <w:top w:val="none" w:sz="0" w:space="0" w:color="auto"/>
                        <w:left w:val="none" w:sz="0" w:space="0" w:color="auto"/>
                        <w:bottom w:val="none" w:sz="0" w:space="0" w:color="auto"/>
                        <w:right w:val="none" w:sz="0" w:space="0" w:color="auto"/>
                      </w:divBdr>
                      <w:divsChild>
                        <w:div w:id="2064284922">
                          <w:marLeft w:val="0"/>
                          <w:marRight w:val="0"/>
                          <w:marTop w:val="0"/>
                          <w:marBottom w:val="0"/>
                          <w:divBdr>
                            <w:top w:val="none" w:sz="0" w:space="0" w:color="auto"/>
                            <w:left w:val="none" w:sz="0" w:space="0" w:color="auto"/>
                            <w:bottom w:val="none" w:sz="0" w:space="0" w:color="auto"/>
                            <w:right w:val="none" w:sz="0" w:space="0" w:color="auto"/>
                          </w:divBdr>
                          <w:divsChild>
                            <w:div w:id="46119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340967">
      <w:bodyDiv w:val="1"/>
      <w:marLeft w:val="0"/>
      <w:marRight w:val="0"/>
      <w:marTop w:val="0"/>
      <w:marBottom w:val="0"/>
      <w:divBdr>
        <w:top w:val="none" w:sz="0" w:space="0" w:color="auto"/>
        <w:left w:val="none" w:sz="0" w:space="0" w:color="auto"/>
        <w:bottom w:val="none" w:sz="0" w:space="0" w:color="auto"/>
        <w:right w:val="none" w:sz="0" w:space="0" w:color="auto"/>
      </w:divBdr>
    </w:div>
    <w:div w:id="1534416080">
      <w:bodyDiv w:val="1"/>
      <w:marLeft w:val="0"/>
      <w:marRight w:val="0"/>
      <w:marTop w:val="0"/>
      <w:marBottom w:val="0"/>
      <w:divBdr>
        <w:top w:val="none" w:sz="0" w:space="0" w:color="auto"/>
        <w:left w:val="none" w:sz="0" w:space="0" w:color="auto"/>
        <w:bottom w:val="none" w:sz="0" w:space="0" w:color="auto"/>
        <w:right w:val="none" w:sz="0" w:space="0" w:color="auto"/>
      </w:divBdr>
    </w:div>
    <w:div w:id="1534462585">
      <w:bodyDiv w:val="1"/>
      <w:marLeft w:val="0"/>
      <w:marRight w:val="0"/>
      <w:marTop w:val="0"/>
      <w:marBottom w:val="0"/>
      <w:divBdr>
        <w:top w:val="none" w:sz="0" w:space="0" w:color="auto"/>
        <w:left w:val="none" w:sz="0" w:space="0" w:color="auto"/>
        <w:bottom w:val="none" w:sz="0" w:space="0" w:color="auto"/>
        <w:right w:val="none" w:sz="0" w:space="0" w:color="auto"/>
      </w:divBdr>
      <w:divsChild>
        <w:div w:id="1561793910">
          <w:marLeft w:val="0"/>
          <w:marRight w:val="0"/>
          <w:marTop w:val="0"/>
          <w:marBottom w:val="0"/>
          <w:divBdr>
            <w:top w:val="none" w:sz="0" w:space="0" w:color="auto"/>
            <w:left w:val="none" w:sz="0" w:space="0" w:color="auto"/>
            <w:bottom w:val="none" w:sz="0" w:space="0" w:color="auto"/>
            <w:right w:val="none" w:sz="0" w:space="0" w:color="auto"/>
          </w:divBdr>
          <w:divsChild>
            <w:div w:id="1408922521">
              <w:marLeft w:val="0"/>
              <w:marRight w:val="0"/>
              <w:marTop w:val="0"/>
              <w:marBottom w:val="0"/>
              <w:divBdr>
                <w:top w:val="none" w:sz="0" w:space="0" w:color="auto"/>
                <w:left w:val="none" w:sz="0" w:space="0" w:color="auto"/>
                <w:bottom w:val="none" w:sz="0" w:space="0" w:color="auto"/>
                <w:right w:val="none" w:sz="0" w:space="0" w:color="auto"/>
              </w:divBdr>
              <w:divsChild>
                <w:div w:id="1065299496">
                  <w:marLeft w:val="0"/>
                  <w:marRight w:val="0"/>
                  <w:marTop w:val="0"/>
                  <w:marBottom w:val="0"/>
                  <w:divBdr>
                    <w:top w:val="none" w:sz="0" w:space="0" w:color="auto"/>
                    <w:left w:val="none" w:sz="0" w:space="0" w:color="auto"/>
                    <w:bottom w:val="none" w:sz="0" w:space="0" w:color="auto"/>
                    <w:right w:val="none" w:sz="0" w:space="0" w:color="auto"/>
                  </w:divBdr>
                  <w:divsChild>
                    <w:div w:id="1861385727">
                      <w:marLeft w:val="0"/>
                      <w:marRight w:val="0"/>
                      <w:marTop w:val="0"/>
                      <w:marBottom w:val="0"/>
                      <w:divBdr>
                        <w:top w:val="none" w:sz="0" w:space="0" w:color="auto"/>
                        <w:left w:val="none" w:sz="0" w:space="0" w:color="auto"/>
                        <w:bottom w:val="none" w:sz="0" w:space="0" w:color="auto"/>
                        <w:right w:val="none" w:sz="0" w:space="0" w:color="auto"/>
                      </w:divBdr>
                      <w:divsChild>
                        <w:div w:id="398289760">
                          <w:marLeft w:val="0"/>
                          <w:marRight w:val="0"/>
                          <w:marTop w:val="0"/>
                          <w:marBottom w:val="0"/>
                          <w:divBdr>
                            <w:top w:val="none" w:sz="0" w:space="0" w:color="auto"/>
                            <w:left w:val="none" w:sz="0" w:space="0" w:color="auto"/>
                            <w:bottom w:val="none" w:sz="0" w:space="0" w:color="auto"/>
                            <w:right w:val="none" w:sz="0" w:space="0" w:color="auto"/>
                          </w:divBdr>
                          <w:divsChild>
                            <w:div w:id="75235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543981">
          <w:marLeft w:val="0"/>
          <w:marRight w:val="0"/>
          <w:marTop w:val="0"/>
          <w:marBottom w:val="0"/>
          <w:divBdr>
            <w:top w:val="none" w:sz="0" w:space="0" w:color="auto"/>
            <w:left w:val="none" w:sz="0" w:space="0" w:color="auto"/>
            <w:bottom w:val="none" w:sz="0" w:space="0" w:color="auto"/>
            <w:right w:val="none" w:sz="0" w:space="0" w:color="auto"/>
          </w:divBdr>
        </w:div>
      </w:divsChild>
    </w:div>
    <w:div w:id="1534727808">
      <w:bodyDiv w:val="1"/>
      <w:marLeft w:val="0"/>
      <w:marRight w:val="0"/>
      <w:marTop w:val="0"/>
      <w:marBottom w:val="0"/>
      <w:divBdr>
        <w:top w:val="none" w:sz="0" w:space="0" w:color="auto"/>
        <w:left w:val="none" w:sz="0" w:space="0" w:color="auto"/>
        <w:bottom w:val="none" w:sz="0" w:space="0" w:color="auto"/>
        <w:right w:val="none" w:sz="0" w:space="0" w:color="auto"/>
      </w:divBdr>
      <w:divsChild>
        <w:div w:id="1496803608">
          <w:marLeft w:val="0"/>
          <w:marRight w:val="0"/>
          <w:marTop w:val="0"/>
          <w:marBottom w:val="0"/>
          <w:divBdr>
            <w:top w:val="none" w:sz="0" w:space="0" w:color="auto"/>
            <w:left w:val="none" w:sz="0" w:space="0" w:color="auto"/>
            <w:bottom w:val="none" w:sz="0" w:space="0" w:color="auto"/>
            <w:right w:val="none" w:sz="0" w:space="0" w:color="auto"/>
          </w:divBdr>
        </w:div>
      </w:divsChild>
    </w:div>
    <w:div w:id="1534880547">
      <w:bodyDiv w:val="1"/>
      <w:marLeft w:val="0"/>
      <w:marRight w:val="0"/>
      <w:marTop w:val="0"/>
      <w:marBottom w:val="0"/>
      <w:divBdr>
        <w:top w:val="none" w:sz="0" w:space="0" w:color="auto"/>
        <w:left w:val="none" w:sz="0" w:space="0" w:color="auto"/>
        <w:bottom w:val="none" w:sz="0" w:space="0" w:color="auto"/>
        <w:right w:val="none" w:sz="0" w:space="0" w:color="auto"/>
      </w:divBdr>
      <w:divsChild>
        <w:div w:id="219363611">
          <w:marLeft w:val="0"/>
          <w:marRight w:val="0"/>
          <w:marTop w:val="0"/>
          <w:marBottom w:val="0"/>
          <w:divBdr>
            <w:top w:val="none" w:sz="0" w:space="0" w:color="auto"/>
            <w:left w:val="none" w:sz="0" w:space="0" w:color="auto"/>
            <w:bottom w:val="none" w:sz="0" w:space="0" w:color="auto"/>
            <w:right w:val="none" w:sz="0" w:space="0" w:color="auto"/>
          </w:divBdr>
          <w:divsChild>
            <w:div w:id="132651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28416">
      <w:bodyDiv w:val="1"/>
      <w:marLeft w:val="0"/>
      <w:marRight w:val="0"/>
      <w:marTop w:val="0"/>
      <w:marBottom w:val="0"/>
      <w:divBdr>
        <w:top w:val="none" w:sz="0" w:space="0" w:color="auto"/>
        <w:left w:val="none" w:sz="0" w:space="0" w:color="auto"/>
        <w:bottom w:val="none" w:sz="0" w:space="0" w:color="auto"/>
        <w:right w:val="none" w:sz="0" w:space="0" w:color="auto"/>
      </w:divBdr>
      <w:divsChild>
        <w:div w:id="53740023">
          <w:marLeft w:val="0"/>
          <w:marRight w:val="0"/>
          <w:marTop w:val="0"/>
          <w:marBottom w:val="0"/>
          <w:divBdr>
            <w:top w:val="none" w:sz="0" w:space="0" w:color="auto"/>
            <w:left w:val="none" w:sz="0" w:space="0" w:color="auto"/>
            <w:bottom w:val="none" w:sz="0" w:space="0" w:color="auto"/>
            <w:right w:val="none" w:sz="0" w:space="0" w:color="auto"/>
          </w:divBdr>
        </w:div>
        <w:div w:id="310142169">
          <w:marLeft w:val="0"/>
          <w:marRight w:val="0"/>
          <w:marTop w:val="150"/>
          <w:marBottom w:val="150"/>
          <w:divBdr>
            <w:top w:val="single" w:sz="6" w:space="4" w:color="D7D7D7"/>
            <w:left w:val="none" w:sz="0" w:space="0" w:color="auto"/>
            <w:bottom w:val="single" w:sz="6" w:space="4" w:color="D7D7D7"/>
            <w:right w:val="none" w:sz="0" w:space="0" w:color="auto"/>
          </w:divBdr>
        </w:div>
        <w:div w:id="549194753">
          <w:marLeft w:val="0"/>
          <w:marRight w:val="0"/>
          <w:marTop w:val="0"/>
          <w:marBottom w:val="0"/>
          <w:divBdr>
            <w:top w:val="none" w:sz="0" w:space="0" w:color="auto"/>
            <w:left w:val="none" w:sz="0" w:space="0" w:color="auto"/>
            <w:bottom w:val="none" w:sz="0" w:space="0" w:color="auto"/>
            <w:right w:val="none" w:sz="0" w:space="0" w:color="auto"/>
          </w:divBdr>
        </w:div>
      </w:divsChild>
    </w:div>
    <w:div w:id="1535313248">
      <w:bodyDiv w:val="1"/>
      <w:marLeft w:val="0"/>
      <w:marRight w:val="0"/>
      <w:marTop w:val="0"/>
      <w:marBottom w:val="0"/>
      <w:divBdr>
        <w:top w:val="none" w:sz="0" w:space="0" w:color="auto"/>
        <w:left w:val="none" w:sz="0" w:space="0" w:color="auto"/>
        <w:bottom w:val="none" w:sz="0" w:space="0" w:color="auto"/>
        <w:right w:val="none" w:sz="0" w:space="0" w:color="auto"/>
      </w:divBdr>
      <w:divsChild>
        <w:div w:id="1147628955">
          <w:marLeft w:val="0"/>
          <w:marRight w:val="0"/>
          <w:marTop w:val="0"/>
          <w:marBottom w:val="0"/>
          <w:divBdr>
            <w:top w:val="none" w:sz="0" w:space="0" w:color="auto"/>
            <w:left w:val="none" w:sz="0" w:space="0" w:color="auto"/>
            <w:bottom w:val="none" w:sz="0" w:space="0" w:color="auto"/>
            <w:right w:val="none" w:sz="0" w:space="0" w:color="auto"/>
          </w:divBdr>
          <w:divsChild>
            <w:div w:id="1327786377">
              <w:marLeft w:val="0"/>
              <w:marRight w:val="0"/>
              <w:marTop w:val="0"/>
              <w:marBottom w:val="0"/>
              <w:divBdr>
                <w:top w:val="none" w:sz="0" w:space="0" w:color="auto"/>
                <w:left w:val="none" w:sz="0" w:space="0" w:color="auto"/>
                <w:bottom w:val="none" w:sz="0" w:space="0" w:color="auto"/>
                <w:right w:val="none" w:sz="0" w:space="0" w:color="auto"/>
              </w:divBdr>
            </w:div>
          </w:divsChild>
        </w:div>
        <w:div w:id="1843810052">
          <w:marLeft w:val="0"/>
          <w:marRight w:val="0"/>
          <w:marTop w:val="0"/>
          <w:marBottom w:val="0"/>
          <w:divBdr>
            <w:top w:val="none" w:sz="0" w:space="0" w:color="auto"/>
            <w:left w:val="none" w:sz="0" w:space="0" w:color="auto"/>
            <w:bottom w:val="none" w:sz="0" w:space="0" w:color="auto"/>
            <w:right w:val="none" w:sz="0" w:space="0" w:color="auto"/>
          </w:divBdr>
        </w:div>
      </w:divsChild>
    </w:div>
    <w:div w:id="1535583116">
      <w:bodyDiv w:val="1"/>
      <w:marLeft w:val="0"/>
      <w:marRight w:val="0"/>
      <w:marTop w:val="0"/>
      <w:marBottom w:val="0"/>
      <w:divBdr>
        <w:top w:val="none" w:sz="0" w:space="0" w:color="auto"/>
        <w:left w:val="none" w:sz="0" w:space="0" w:color="auto"/>
        <w:bottom w:val="none" w:sz="0" w:space="0" w:color="auto"/>
        <w:right w:val="none" w:sz="0" w:space="0" w:color="auto"/>
      </w:divBdr>
      <w:divsChild>
        <w:div w:id="1378578532">
          <w:marLeft w:val="0"/>
          <w:marRight w:val="0"/>
          <w:marTop w:val="0"/>
          <w:marBottom w:val="0"/>
          <w:divBdr>
            <w:top w:val="none" w:sz="0" w:space="0" w:color="auto"/>
            <w:left w:val="none" w:sz="0" w:space="0" w:color="auto"/>
            <w:bottom w:val="none" w:sz="0" w:space="0" w:color="auto"/>
            <w:right w:val="none" w:sz="0" w:space="0" w:color="auto"/>
          </w:divBdr>
        </w:div>
      </w:divsChild>
    </w:div>
    <w:div w:id="1535725451">
      <w:bodyDiv w:val="1"/>
      <w:marLeft w:val="0"/>
      <w:marRight w:val="0"/>
      <w:marTop w:val="0"/>
      <w:marBottom w:val="0"/>
      <w:divBdr>
        <w:top w:val="none" w:sz="0" w:space="0" w:color="auto"/>
        <w:left w:val="none" w:sz="0" w:space="0" w:color="auto"/>
        <w:bottom w:val="none" w:sz="0" w:space="0" w:color="auto"/>
        <w:right w:val="none" w:sz="0" w:space="0" w:color="auto"/>
      </w:divBdr>
      <w:divsChild>
        <w:div w:id="1133793141">
          <w:marLeft w:val="0"/>
          <w:marRight w:val="0"/>
          <w:marTop w:val="0"/>
          <w:marBottom w:val="0"/>
          <w:divBdr>
            <w:top w:val="none" w:sz="0" w:space="0" w:color="auto"/>
            <w:left w:val="none" w:sz="0" w:space="0" w:color="auto"/>
            <w:bottom w:val="none" w:sz="0" w:space="0" w:color="auto"/>
            <w:right w:val="none" w:sz="0" w:space="0" w:color="auto"/>
          </w:divBdr>
        </w:div>
      </w:divsChild>
    </w:div>
    <w:div w:id="1536114156">
      <w:bodyDiv w:val="1"/>
      <w:marLeft w:val="0"/>
      <w:marRight w:val="0"/>
      <w:marTop w:val="0"/>
      <w:marBottom w:val="0"/>
      <w:divBdr>
        <w:top w:val="none" w:sz="0" w:space="0" w:color="auto"/>
        <w:left w:val="none" w:sz="0" w:space="0" w:color="auto"/>
        <w:bottom w:val="none" w:sz="0" w:space="0" w:color="auto"/>
        <w:right w:val="none" w:sz="0" w:space="0" w:color="auto"/>
      </w:divBdr>
    </w:div>
    <w:div w:id="1536432271">
      <w:bodyDiv w:val="1"/>
      <w:marLeft w:val="0"/>
      <w:marRight w:val="0"/>
      <w:marTop w:val="0"/>
      <w:marBottom w:val="0"/>
      <w:divBdr>
        <w:top w:val="none" w:sz="0" w:space="0" w:color="auto"/>
        <w:left w:val="none" w:sz="0" w:space="0" w:color="auto"/>
        <w:bottom w:val="none" w:sz="0" w:space="0" w:color="auto"/>
        <w:right w:val="none" w:sz="0" w:space="0" w:color="auto"/>
      </w:divBdr>
      <w:divsChild>
        <w:div w:id="272178227">
          <w:marLeft w:val="0"/>
          <w:marRight w:val="0"/>
          <w:marTop w:val="0"/>
          <w:marBottom w:val="0"/>
          <w:divBdr>
            <w:top w:val="none" w:sz="0" w:space="0" w:color="auto"/>
            <w:left w:val="none" w:sz="0" w:space="0" w:color="auto"/>
            <w:bottom w:val="none" w:sz="0" w:space="0" w:color="auto"/>
            <w:right w:val="none" w:sz="0" w:space="0" w:color="auto"/>
          </w:divBdr>
        </w:div>
      </w:divsChild>
    </w:div>
    <w:div w:id="1536577251">
      <w:bodyDiv w:val="1"/>
      <w:marLeft w:val="0"/>
      <w:marRight w:val="0"/>
      <w:marTop w:val="0"/>
      <w:marBottom w:val="0"/>
      <w:divBdr>
        <w:top w:val="none" w:sz="0" w:space="0" w:color="auto"/>
        <w:left w:val="none" w:sz="0" w:space="0" w:color="auto"/>
        <w:bottom w:val="none" w:sz="0" w:space="0" w:color="auto"/>
        <w:right w:val="none" w:sz="0" w:space="0" w:color="auto"/>
      </w:divBdr>
      <w:divsChild>
        <w:div w:id="452288843">
          <w:marLeft w:val="0"/>
          <w:marRight w:val="0"/>
          <w:marTop w:val="0"/>
          <w:marBottom w:val="0"/>
          <w:divBdr>
            <w:top w:val="none" w:sz="0" w:space="0" w:color="auto"/>
            <w:left w:val="none" w:sz="0" w:space="0" w:color="auto"/>
            <w:bottom w:val="none" w:sz="0" w:space="0" w:color="auto"/>
            <w:right w:val="none" w:sz="0" w:space="0" w:color="auto"/>
          </w:divBdr>
          <w:divsChild>
            <w:div w:id="1330718870">
              <w:marLeft w:val="0"/>
              <w:marRight w:val="0"/>
              <w:marTop w:val="0"/>
              <w:marBottom w:val="0"/>
              <w:divBdr>
                <w:top w:val="none" w:sz="0" w:space="0" w:color="auto"/>
                <w:left w:val="none" w:sz="0" w:space="0" w:color="auto"/>
                <w:bottom w:val="none" w:sz="0" w:space="0" w:color="auto"/>
                <w:right w:val="none" w:sz="0" w:space="0" w:color="auto"/>
              </w:divBdr>
              <w:divsChild>
                <w:div w:id="21550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28368">
          <w:marLeft w:val="0"/>
          <w:marRight w:val="0"/>
          <w:marTop w:val="0"/>
          <w:marBottom w:val="0"/>
          <w:divBdr>
            <w:top w:val="none" w:sz="0" w:space="0" w:color="auto"/>
            <w:left w:val="none" w:sz="0" w:space="0" w:color="auto"/>
            <w:bottom w:val="none" w:sz="0" w:space="0" w:color="auto"/>
            <w:right w:val="none" w:sz="0" w:space="0" w:color="auto"/>
          </w:divBdr>
        </w:div>
      </w:divsChild>
    </w:div>
    <w:div w:id="1536581716">
      <w:bodyDiv w:val="1"/>
      <w:marLeft w:val="0"/>
      <w:marRight w:val="0"/>
      <w:marTop w:val="0"/>
      <w:marBottom w:val="0"/>
      <w:divBdr>
        <w:top w:val="none" w:sz="0" w:space="0" w:color="auto"/>
        <w:left w:val="none" w:sz="0" w:space="0" w:color="auto"/>
        <w:bottom w:val="none" w:sz="0" w:space="0" w:color="auto"/>
        <w:right w:val="none" w:sz="0" w:space="0" w:color="auto"/>
      </w:divBdr>
      <w:divsChild>
        <w:div w:id="1771849012">
          <w:marLeft w:val="0"/>
          <w:marRight w:val="0"/>
          <w:marTop w:val="0"/>
          <w:marBottom w:val="0"/>
          <w:divBdr>
            <w:top w:val="none" w:sz="0" w:space="0" w:color="auto"/>
            <w:left w:val="none" w:sz="0" w:space="0" w:color="auto"/>
            <w:bottom w:val="none" w:sz="0" w:space="0" w:color="auto"/>
            <w:right w:val="none" w:sz="0" w:space="0" w:color="auto"/>
          </w:divBdr>
          <w:divsChild>
            <w:div w:id="862472583">
              <w:marLeft w:val="0"/>
              <w:marRight w:val="0"/>
              <w:marTop w:val="0"/>
              <w:marBottom w:val="225"/>
              <w:divBdr>
                <w:top w:val="single" w:sz="6" w:space="11" w:color="DDDDDD"/>
                <w:left w:val="none" w:sz="0" w:space="0" w:color="auto"/>
                <w:bottom w:val="none" w:sz="0" w:space="0" w:color="auto"/>
                <w:right w:val="none" w:sz="0" w:space="0" w:color="auto"/>
              </w:divBdr>
              <w:divsChild>
                <w:div w:id="91122933">
                  <w:marLeft w:val="0"/>
                  <w:marRight w:val="0"/>
                  <w:marTop w:val="0"/>
                  <w:marBottom w:val="0"/>
                  <w:divBdr>
                    <w:top w:val="none" w:sz="0" w:space="0" w:color="auto"/>
                    <w:left w:val="none" w:sz="0" w:space="0" w:color="auto"/>
                    <w:bottom w:val="none" w:sz="0" w:space="0" w:color="auto"/>
                    <w:right w:val="none" w:sz="0" w:space="0" w:color="auto"/>
                  </w:divBdr>
                </w:div>
                <w:div w:id="567225639">
                  <w:marLeft w:val="0"/>
                  <w:marRight w:val="150"/>
                  <w:marTop w:val="45"/>
                  <w:marBottom w:val="75"/>
                  <w:divBdr>
                    <w:top w:val="none" w:sz="0" w:space="0" w:color="auto"/>
                    <w:left w:val="none" w:sz="0" w:space="0" w:color="auto"/>
                    <w:bottom w:val="none" w:sz="0" w:space="0" w:color="auto"/>
                    <w:right w:val="none" w:sz="0" w:space="0" w:color="auto"/>
                  </w:divBdr>
                  <w:divsChild>
                    <w:div w:id="1794054013">
                      <w:marLeft w:val="0"/>
                      <w:marRight w:val="0"/>
                      <w:marTop w:val="0"/>
                      <w:marBottom w:val="0"/>
                      <w:divBdr>
                        <w:top w:val="none" w:sz="0" w:space="0" w:color="auto"/>
                        <w:left w:val="none" w:sz="0" w:space="0" w:color="auto"/>
                        <w:bottom w:val="none" w:sz="0" w:space="0" w:color="auto"/>
                        <w:right w:val="none" w:sz="0" w:space="0" w:color="auto"/>
                      </w:divBdr>
                    </w:div>
                  </w:divsChild>
                </w:div>
                <w:div w:id="1453668420">
                  <w:marLeft w:val="0"/>
                  <w:marRight w:val="0"/>
                  <w:marTop w:val="75"/>
                  <w:marBottom w:val="75"/>
                  <w:divBdr>
                    <w:top w:val="none" w:sz="0" w:space="0" w:color="auto"/>
                    <w:left w:val="none" w:sz="0" w:space="0" w:color="auto"/>
                    <w:bottom w:val="none" w:sz="0" w:space="0" w:color="auto"/>
                    <w:right w:val="none" w:sz="0" w:space="0" w:color="auto"/>
                  </w:divBdr>
                  <w:divsChild>
                    <w:div w:id="818764508">
                      <w:marLeft w:val="0"/>
                      <w:marRight w:val="0"/>
                      <w:marTop w:val="0"/>
                      <w:marBottom w:val="0"/>
                      <w:divBdr>
                        <w:top w:val="none" w:sz="0" w:space="0" w:color="auto"/>
                        <w:left w:val="none" w:sz="0" w:space="0" w:color="auto"/>
                        <w:bottom w:val="none" w:sz="0" w:space="0" w:color="auto"/>
                        <w:right w:val="none" w:sz="0" w:space="0" w:color="auto"/>
                      </w:divBdr>
                      <w:divsChild>
                        <w:div w:id="50941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94272">
                  <w:marLeft w:val="0"/>
                  <w:marRight w:val="0"/>
                  <w:marTop w:val="0"/>
                  <w:marBottom w:val="0"/>
                  <w:divBdr>
                    <w:top w:val="none" w:sz="0" w:space="0" w:color="auto"/>
                    <w:left w:val="none" w:sz="0" w:space="0" w:color="auto"/>
                    <w:bottom w:val="none" w:sz="0" w:space="0" w:color="auto"/>
                    <w:right w:val="none" w:sz="0" w:space="0" w:color="auto"/>
                  </w:divBdr>
                  <w:divsChild>
                    <w:div w:id="125339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91586">
              <w:marLeft w:val="0"/>
              <w:marRight w:val="0"/>
              <w:marTop w:val="0"/>
              <w:marBottom w:val="225"/>
              <w:divBdr>
                <w:top w:val="single" w:sz="6" w:space="11" w:color="DDDDDD"/>
                <w:left w:val="none" w:sz="0" w:space="0" w:color="auto"/>
                <w:bottom w:val="none" w:sz="0" w:space="0" w:color="auto"/>
                <w:right w:val="none" w:sz="0" w:space="0" w:color="auto"/>
              </w:divBdr>
              <w:divsChild>
                <w:div w:id="704790021">
                  <w:marLeft w:val="0"/>
                  <w:marRight w:val="0"/>
                  <w:marTop w:val="0"/>
                  <w:marBottom w:val="0"/>
                  <w:divBdr>
                    <w:top w:val="none" w:sz="0" w:space="0" w:color="auto"/>
                    <w:left w:val="none" w:sz="0" w:space="0" w:color="auto"/>
                    <w:bottom w:val="none" w:sz="0" w:space="0" w:color="auto"/>
                    <w:right w:val="none" w:sz="0" w:space="0" w:color="auto"/>
                  </w:divBdr>
                </w:div>
                <w:div w:id="1701979253">
                  <w:marLeft w:val="0"/>
                  <w:marRight w:val="0"/>
                  <w:marTop w:val="0"/>
                  <w:marBottom w:val="0"/>
                  <w:divBdr>
                    <w:top w:val="none" w:sz="0" w:space="0" w:color="auto"/>
                    <w:left w:val="none" w:sz="0" w:space="0" w:color="auto"/>
                    <w:bottom w:val="none" w:sz="0" w:space="0" w:color="auto"/>
                    <w:right w:val="none" w:sz="0" w:space="0" w:color="auto"/>
                  </w:divBdr>
                </w:div>
                <w:div w:id="1765689216">
                  <w:marLeft w:val="0"/>
                  <w:marRight w:val="0"/>
                  <w:marTop w:val="75"/>
                  <w:marBottom w:val="75"/>
                  <w:divBdr>
                    <w:top w:val="none" w:sz="0" w:space="0" w:color="auto"/>
                    <w:left w:val="none" w:sz="0" w:space="0" w:color="auto"/>
                    <w:bottom w:val="none" w:sz="0" w:space="0" w:color="auto"/>
                    <w:right w:val="none" w:sz="0" w:space="0" w:color="auto"/>
                  </w:divBdr>
                  <w:divsChild>
                    <w:div w:id="143458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012831">
          <w:marLeft w:val="0"/>
          <w:marRight w:val="0"/>
          <w:marTop w:val="0"/>
          <w:marBottom w:val="0"/>
          <w:divBdr>
            <w:top w:val="none" w:sz="0" w:space="0" w:color="auto"/>
            <w:left w:val="none" w:sz="0" w:space="0" w:color="auto"/>
            <w:bottom w:val="none" w:sz="0" w:space="0" w:color="auto"/>
            <w:right w:val="none" w:sz="0" w:space="0" w:color="auto"/>
          </w:divBdr>
          <w:divsChild>
            <w:div w:id="661549254">
              <w:marLeft w:val="0"/>
              <w:marRight w:val="0"/>
              <w:marTop w:val="0"/>
              <w:marBottom w:val="0"/>
              <w:divBdr>
                <w:top w:val="single" w:sz="6" w:space="11" w:color="DDDDDD"/>
                <w:left w:val="none" w:sz="0" w:space="0" w:color="auto"/>
                <w:bottom w:val="none" w:sz="0" w:space="0" w:color="auto"/>
                <w:right w:val="none" w:sz="0" w:space="0" w:color="auto"/>
              </w:divBdr>
              <w:divsChild>
                <w:div w:id="101804404">
                  <w:marLeft w:val="0"/>
                  <w:marRight w:val="150"/>
                  <w:marTop w:val="45"/>
                  <w:marBottom w:val="75"/>
                  <w:divBdr>
                    <w:top w:val="none" w:sz="0" w:space="0" w:color="auto"/>
                    <w:left w:val="none" w:sz="0" w:space="0" w:color="auto"/>
                    <w:bottom w:val="none" w:sz="0" w:space="0" w:color="auto"/>
                    <w:right w:val="none" w:sz="0" w:space="0" w:color="auto"/>
                  </w:divBdr>
                  <w:divsChild>
                    <w:div w:id="1704624014">
                      <w:marLeft w:val="0"/>
                      <w:marRight w:val="0"/>
                      <w:marTop w:val="0"/>
                      <w:marBottom w:val="0"/>
                      <w:divBdr>
                        <w:top w:val="none" w:sz="0" w:space="0" w:color="auto"/>
                        <w:left w:val="none" w:sz="0" w:space="0" w:color="auto"/>
                        <w:bottom w:val="none" w:sz="0" w:space="0" w:color="auto"/>
                        <w:right w:val="none" w:sz="0" w:space="0" w:color="auto"/>
                      </w:divBdr>
                    </w:div>
                  </w:divsChild>
                </w:div>
                <w:div w:id="118108591">
                  <w:marLeft w:val="0"/>
                  <w:marRight w:val="0"/>
                  <w:marTop w:val="0"/>
                  <w:marBottom w:val="0"/>
                  <w:divBdr>
                    <w:top w:val="none" w:sz="0" w:space="0" w:color="auto"/>
                    <w:left w:val="none" w:sz="0" w:space="0" w:color="auto"/>
                    <w:bottom w:val="none" w:sz="0" w:space="0" w:color="auto"/>
                    <w:right w:val="none" w:sz="0" w:space="0" w:color="auto"/>
                  </w:divBdr>
                  <w:divsChild>
                    <w:div w:id="1039622131">
                      <w:marLeft w:val="0"/>
                      <w:marRight w:val="0"/>
                      <w:marTop w:val="0"/>
                      <w:marBottom w:val="0"/>
                      <w:divBdr>
                        <w:top w:val="none" w:sz="0" w:space="0" w:color="auto"/>
                        <w:left w:val="none" w:sz="0" w:space="0" w:color="auto"/>
                        <w:bottom w:val="none" w:sz="0" w:space="0" w:color="auto"/>
                        <w:right w:val="none" w:sz="0" w:space="0" w:color="auto"/>
                      </w:divBdr>
                    </w:div>
                  </w:divsChild>
                </w:div>
                <w:div w:id="781608509">
                  <w:marLeft w:val="0"/>
                  <w:marRight w:val="0"/>
                  <w:marTop w:val="0"/>
                  <w:marBottom w:val="0"/>
                  <w:divBdr>
                    <w:top w:val="none" w:sz="0" w:space="0" w:color="auto"/>
                    <w:left w:val="none" w:sz="0" w:space="0" w:color="auto"/>
                    <w:bottom w:val="none" w:sz="0" w:space="0" w:color="auto"/>
                    <w:right w:val="none" w:sz="0" w:space="0" w:color="auto"/>
                  </w:divBdr>
                  <w:divsChild>
                    <w:div w:id="1035889135">
                      <w:marLeft w:val="0"/>
                      <w:marRight w:val="0"/>
                      <w:marTop w:val="0"/>
                      <w:marBottom w:val="0"/>
                      <w:divBdr>
                        <w:top w:val="none" w:sz="0" w:space="0" w:color="auto"/>
                        <w:left w:val="none" w:sz="0" w:space="0" w:color="auto"/>
                        <w:bottom w:val="none" w:sz="0" w:space="0" w:color="auto"/>
                        <w:right w:val="none" w:sz="0" w:space="0" w:color="auto"/>
                      </w:divBdr>
                    </w:div>
                  </w:divsChild>
                </w:div>
                <w:div w:id="1209413949">
                  <w:marLeft w:val="0"/>
                  <w:marRight w:val="0"/>
                  <w:marTop w:val="0"/>
                  <w:marBottom w:val="0"/>
                  <w:divBdr>
                    <w:top w:val="none" w:sz="0" w:space="0" w:color="auto"/>
                    <w:left w:val="none" w:sz="0" w:space="0" w:color="auto"/>
                    <w:bottom w:val="none" w:sz="0" w:space="0" w:color="auto"/>
                    <w:right w:val="none" w:sz="0" w:space="0" w:color="auto"/>
                  </w:divBdr>
                </w:div>
                <w:div w:id="1583760157">
                  <w:marLeft w:val="0"/>
                  <w:marRight w:val="0"/>
                  <w:marTop w:val="75"/>
                  <w:marBottom w:val="75"/>
                  <w:divBdr>
                    <w:top w:val="none" w:sz="0" w:space="0" w:color="auto"/>
                    <w:left w:val="none" w:sz="0" w:space="0" w:color="auto"/>
                    <w:bottom w:val="none" w:sz="0" w:space="0" w:color="auto"/>
                    <w:right w:val="none" w:sz="0" w:space="0" w:color="auto"/>
                  </w:divBdr>
                  <w:divsChild>
                    <w:div w:id="1522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654778">
      <w:bodyDiv w:val="1"/>
      <w:marLeft w:val="0"/>
      <w:marRight w:val="0"/>
      <w:marTop w:val="0"/>
      <w:marBottom w:val="0"/>
      <w:divBdr>
        <w:top w:val="none" w:sz="0" w:space="0" w:color="auto"/>
        <w:left w:val="none" w:sz="0" w:space="0" w:color="auto"/>
        <w:bottom w:val="none" w:sz="0" w:space="0" w:color="auto"/>
        <w:right w:val="none" w:sz="0" w:space="0" w:color="auto"/>
      </w:divBdr>
      <w:divsChild>
        <w:div w:id="117843433">
          <w:marLeft w:val="0"/>
          <w:marRight w:val="0"/>
          <w:marTop w:val="0"/>
          <w:marBottom w:val="0"/>
          <w:divBdr>
            <w:top w:val="none" w:sz="0" w:space="0" w:color="auto"/>
            <w:left w:val="none" w:sz="0" w:space="0" w:color="auto"/>
            <w:bottom w:val="none" w:sz="0" w:space="0" w:color="auto"/>
            <w:right w:val="none" w:sz="0" w:space="0" w:color="auto"/>
          </w:divBdr>
          <w:divsChild>
            <w:div w:id="72439741">
              <w:marLeft w:val="0"/>
              <w:marRight w:val="0"/>
              <w:marTop w:val="0"/>
              <w:marBottom w:val="0"/>
              <w:divBdr>
                <w:top w:val="none" w:sz="0" w:space="0" w:color="auto"/>
                <w:left w:val="none" w:sz="0" w:space="0" w:color="auto"/>
                <w:bottom w:val="none" w:sz="0" w:space="0" w:color="auto"/>
                <w:right w:val="none" w:sz="0" w:space="0" w:color="auto"/>
              </w:divBdr>
            </w:div>
          </w:divsChild>
        </w:div>
        <w:div w:id="457994247">
          <w:marLeft w:val="0"/>
          <w:marRight w:val="0"/>
          <w:marTop w:val="0"/>
          <w:marBottom w:val="0"/>
          <w:divBdr>
            <w:top w:val="none" w:sz="0" w:space="0" w:color="auto"/>
            <w:left w:val="none" w:sz="0" w:space="0" w:color="auto"/>
            <w:bottom w:val="none" w:sz="0" w:space="0" w:color="auto"/>
            <w:right w:val="none" w:sz="0" w:space="0" w:color="auto"/>
          </w:divBdr>
        </w:div>
        <w:div w:id="1371101953">
          <w:marLeft w:val="0"/>
          <w:marRight w:val="0"/>
          <w:marTop w:val="0"/>
          <w:marBottom w:val="0"/>
          <w:divBdr>
            <w:top w:val="none" w:sz="0" w:space="0" w:color="auto"/>
            <w:left w:val="none" w:sz="0" w:space="0" w:color="auto"/>
            <w:bottom w:val="none" w:sz="0" w:space="0" w:color="auto"/>
            <w:right w:val="none" w:sz="0" w:space="0" w:color="auto"/>
          </w:divBdr>
        </w:div>
      </w:divsChild>
    </w:div>
    <w:div w:id="1536886154">
      <w:bodyDiv w:val="1"/>
      <w:marLeft w:val="0"/>
      <w:marRight w:val="0"/>
      <w:marTop w:val="0"/>
      <w:marBottom w:val="0"/>
      <w:divBdr>
        <w:top w:val="none" w:sz="0" w:space="0" w:color="auto"/>
        <w:left w:val="none" w:sz="0" w:space="0" w:color="auto"/>
        <w:bottom w:val="none" w:sz="0" w:space="0" w:color="auto"/>
        <w:right w:val="none" w:sz="0" w:space="0" w:color="auto"/>
      </w:divBdr>
      <w:divsChild>
        <w:div w:id="1185636932">
          <w:marLeft w:val="0"/>
          <w:marRight w:val="0"/>
          <w:marTop w:val="0"/>
          <w:marBottom w:val="0"/>
          <w:divBdr>
            <w:top w:val="none" w:sz="0" w:space="0" w:color="auto"/>
            <w:left w:val="none" w:sz="0" w:space="0" w:color="auto"/>
            <w:bottom w:val="none" w:sz="0" w:space="0" w:color="auto"/>
            <w:right w:val="none" w:sz="0" w:space="0" w:color="auto"/>
          </w:divBdr>
          <w:divsChild>
            <w:div w:id="136843654">
              <w:marLeft w:val="0"/>
              <w:marRight w:val="0"/>
              <w:marTop w:val="0"/>
              <w:marBottom w:val="0"/>
              <w:divBdr>
                <w:top w:val="none" w:sz="0" w:space="0" w:color="auto"/>
                <w:left w:val="none" w:sz="0" w:space="0" w:color="auto"/>
                <w:bottom w:val="none" w:sz="0" w:space="0" w:color="auto"/>
                <w:right w:val="none" w:sz="0" w:space="0" w:color="auto"/>
              </w:divBdr>
              <w:divsChild>
                <w:div w:id="1007681883">
                  <w:marLeft w:val="0"/>
                  <w:marRight w:val="0"/>
                  <w:marTop w:val="0"/>
                  <w:marBottom w:val="0"/>
                  <w:divBdr>
                    <w:top w:val="none" w:sz="0" w:space="0" w:color="auto"/>
                    <w:left w:val="none" w:sz="0" w:space="0" w:color="auto"/>
                    <w:bottom w:val="none" w:sz="0" w:space="0" w:color="auto"/>
                    <w:right w:val="none" w:sz="0" w:space="0" w:color="auto"/>
                  </w:divBdr>
                  <w:divsChild>
                    <w:div w:id="61375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5849">
          <w:marLeft w:val="0"/>
          <w:marRight w:val="0"/>
          <w:marTop w:val="0"/>
          <w:marBottom w:val="0"/>
          <w:divBdr>
            <w:top w:val="none" w:sz="0" w:space="0" w:color="auto"/>
            <w:left w:val="none" w:sz="0" w:space="0" w:color="auto"/>
            <w:bottom w:val="none" w:sz="0" w:space="0" w:color="auto"/>
            <w:right w:val="none" w:sz="0" w:space="0" w:color="auto"/>
          </w:divBdr>
          <w:divsChild>
            <w:div w:id="276564587">
              <w:marLeft w:val="0"/>
              <w:marRight w:val="0"/>
              <w:marTop w:val="0"/>
              <w:marBottom w:val="0"/>
              <w:divBdr>
                <w:top w:val="none" w:sz="0" w:space="0" w:color="auto"/>
                <w:left w:val="none" w:sz="0" w:space="0" w:color="auto"/>
                <w:bottom w:val="none" w:sz="0" w:space="0" w:color="auto"/>
                <w:right w:val="none" w:sz="0" w:space="0" w:color="auto"/>
              </w:divBdr>
              <w:divsChild>
                <w:div w:id="1797215005">
                  <w:marLeft w:val="0"/>
                  <w:marRight w:val="0"/>
                  <w:marTop w:val="0"/>
                  <w:marBottom w:val="0"/>
                  <w:divBdr>
                    <w:top w:val="none" w:sz="0" w:space="0" w:color="auto"/>
                    <w:left w:val="none" w:sz="0" w:space="0" w:color="auto"/>
                    <w:bottom w:val="none" w:sz="0" w:space="0" w:color="auto"/>
                    <w:right w:val="none" w:sz="0" w:space="0" w:color="auto"/>
                  </w:divBdr>
                  <w:divsChild>
                    <w:div w:id="2017222415">
                      <w:marLeft w:val="0"/>
                      <w:marRight w:val="0"/>
                      <w:marTop w:val="0"/>
                      <w:marBottom w:val="0"/>
                      <w:divBdr>
                        <w:top w:val="none" w:sz="0" w:space="0" w:color="auto"/>
                        <w:left w:val="none" w:sz="0" w:space="0" w:color="auto"/>
                        <w:bottom w:val="none" w:sz="0" w:space="0" w:color="auto"/>
                        <w:right w:val="none" w:sz="0" w:space="0" w:color="auto"/>
                      </w:divBdr>
                      <w:divsChild>
                        <w:div w:id="189799936">
                          <w:marLeft w:val="0"/>
                          <w:marRight w:val="0"/>
                          <w:marTop w:val="0"/>
                          <w:marBottom w:val="0"/>
                          <w:divBdr>
                            <w:top w:val="none" w:sz="0" w:space="0" w:color="auto"/>
                            <w:left w:val="none" w:sz="0" w:space="0" w:color="auto"/>
                            <w:bottom w:val="none" w:sz="0" w:space="0" w:color="auto"/>
                            <w:right w:val="none" w:sz="0" w:space="0" w:color="auto"/>
                          </w:divBdr>
                          <w:divsChild>
                            <w:div w:id="204701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7112132">
      <w:bodyDiv w:val="1"/>
      <w:marLeft w:val="0"/>
      <w:marRight w:val="0"/>
      <w:marTop w:val="0"/>
      <w:marBottom w:val="0"/>
      <w:divBdr>
        <w:top w:val="none" w:sz="0" w:space="0" w:color="auto"/>
        <w:left w:val="none" w:sz="0" w:space="0" w:color="auto"/>
        <w:bottom w:val="none" w:sz="0" w:space="0" w:color="auto"/>
        <w:right w:val="none" w:sz="0" w:space="0" w:color="auto"/>
      </w:divBdr>
      <w:divsChild>
        <w:div w:id="1632634798">
          <w:marLeft w:val="0"/>
          <w:marRight w:val="0"/>
          <w:marTop w:val="0"/>
          <w:marBottom w:val="0"/>
          <w:divBdr>
            <w:top w:val="none" w:sz="0" w:space="0" w:color="auto"/>
            <w:left w:val="none" w:sz="0" w:space="0" w:color="auto"/>
            <w:bottom w:val="none" w:sz="0" w:space="0" w:color="auto"/>
            <w:right w:val="none" w:sz="0" w:space="0" w:color="auto"/>
          </w:divBdr>
          <w:divsChild>
            <w:div w:id="40410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157899">
      <w:bodyDiv w:val="1"/>
      <w:marLeft w:val="0"/>
      <w:marRight w:val="0"/>
      <w:marTop w:val="0"/>
      <w:marBottom w:val="0"/>
      <w:divBdr>
        <w:top w:val="none" w:sz="0" w:space="0" w:color="auto"/>
        <w:left w:val="none" w:sz="0" w:space="0" w:color="auto"/>
        <w:bottom w:val="none" w:sz="0" w:space="0" w:color="auto"/>
        <w:right w:val="none" w:sz="0" w:space="0" w:color="auto"/>
      </w:divBdr>
    </w:div>
    <w:div w:id="1537232857">
      <w:bodyDiv w:val="1"/>
      <w:marLeft w:val="0"/>
      <w:marRight w:val="0"/>
      <w:marTop w:val="0"/>
      <w:marBottom w:val="0"/>
      <w:divBdr>
        <w:top w:val="none" w:sz="0" w:space="0" w:color="auto"/>
        <w:left w:val="none" w:sz="0" w:space="0" w:color="auto"/>
        <w:bottom w:val="none" w:sz="0" w:space="0" w:color="auto"/>
        <w:right w:val="none" w:sz="0" w:space="0" w:color="auto"/>
      </w:divBdr>
      <w:divsChild>
        <w:div w:id="945231972">
          <w:marLeft w:val="0"/>
          <w:marRight w:val="0"/>
          <w:marTop w:val="0"/>
          <w:marBottom w:val="0"/>
          <w:divBdr>
            <w:top w:val="none" w:sz="0" w:space="0" w:color="auto"/>
            <w:left w:val="none" w:sz="0" w:space="0" w:color="auto"/>
            <w:bottom w:val="none" w:sz="0" w:space="0" w:color="auto"/>
            <w:right w:val="none" w:sz="0" w:space="0" w:color="auto"/>
          </w:divBdr>
        </w:div>
      </w:divsChild>
    </w:div>
    <w:div w:id="1537423743">
      <w:bodyDiv w:val="1"/>
      <w:marLeft w:val="0"/>
      <w:marRight w:val="0"/>
      <w:marTop w:val="0"/>
      <w:marBottom w:val="0"/>
      <w:divBdr>
        <w:top w:val="none" w:sz="0" w:space="0" w:color="auto"/>
        <w:left w:val="none" w:sz="0" w:space="0" w:color="auto"/>
        <w:bottom w:val="none" w:sz="0" w:space="0" w:color="auto"/>
        <w:right w:val="none" w:sz="0" w:space="0" w:color="auto"/>
      </w:divBdr>
    </w:div>
    <w:div w:id="1537431364">
      <w:bodyDiv w:val="1"/>
      <w:marLeft w:val="0"/>
      <w:marRight w:val="0"/>
      <w:marTop w:val="0"/>
      <w:marBottom w:val="0"/>
      <w:divBdr>
        <w:top w:val="none" w:sz="0" w:space="0" w:color="auto"/>
        <w:left w:val="none" w:sz="0" w:space="0" w:color="auto"/>
        <w:bottom w:val="none" w:sz="0" w:space="0" w:color="auto"/>
        <w:right w:val="none" w:sz="0" w:space="0" w:color="auto"/>
      </w:divBdr>
    </w:div>
    <w:div w:id="1537691401">
      <w:bodyDiv w:val="1"/>
      <w:marLeft w:val="0"/>
      <w:marRight w:val="0"/>
      <w:marTop w:val="0"/>
      <w:marBottom w:val="0"/>
      <w:divBdr>
        <w:top w:val="none" w:sz="0" w:space="0" w:color="auto"/>
        <w:left w:val="none" w:sz="0" w:space="0" w:color="auto"/>
        <w:bottom w:val="none" w:sz="0" w:space="0" w:color="auto"/>
        <w:right w:val="none" w:sz="0" w:space="0" w:color="auto"/>
      </w:divBdr>
      <w:divsChild>
        <w:div w:id="1269191705">
          <w:marLeft w:val="0"/>
          <w:marRight w:val="0"/>
          <w:marTop w:val="0"/>
          <w:marBottom w:val="0"/>
          <w:divBdr>
            <w:top w:val="none" w:sz="0" w:space="0" w:color="auto"/>
            <w:left w:val="none" w:sz="0" w:space="0" w:color="auto"/>
            <w:bottom w:val="none" w:sz="0" w:space="0" w:color="auto"/>
            <w:right w:val="none" w:sz="0" w:space="0" w:color="auto"/>
          </w:divBdr>
        </w:div>
      </w:divsChild>
    </w:div>
    <w:div w:id="1537886105">
      <w:bodyDiv w:val="1"/>
      <w:marLeft w:val="0"/>
      <w:marRight w:val="0"/>
      <w:marTop w:val="0"/>
      <w:marBottom w:val="0"/>
      <w:divBdr>
        <w:top w:val="none" w:sz="0" w:space="0" w:color="auto"/>
        <w:left w:val="none" w:sz="0" w:space="0" w:color="auto"/>
        <w:bottom w:val="none" w:sz="0" w:space="0" w:color="auto"/>
        <w:right w:val="none" w:sz="0" w:space="0" w:color="auto"/>
      </w:divBdr>
      <w:divsChild>
        <w:div w:id="513225240">
          <w:marLeft w:val="0"/>
          <w:marRight w:val="0"/>
          <w:marTop w:val="0"/>
          <w:marBottom w:val="0"/>
          <w:divBdr>
            <w:top w:val="none" w:sz="0" w:space="0" w:color="auto"/>
            <w:left w:val="none" w:sz="0" w:space="0" w:color="auto"/>
            <w:bottom w:val="none" w:sz="0" w:space="0" w:color="auto"/>
            <w:right w:val="none" w:sz="0" w:space="0" w:color="auto"/>
          </w:divBdr>
          <w:divsChild>
            <w:div w:id="1037585671">
              <w:marLeft w:val="0"/>
              <w:marRight w:val="0"/>
              <w:marTop w:val="15"/>
              <w:marBottom w:val="0"/>
              <w:divBdr>
                <w:top w:val="none" w:sz="0" w:space="0" w:color="auto"/>
                <w:left w:val="none" w:sz="0" w:space="0" w:color="auto"/>
                <w:bottom w:val="none" w:sz="0" w:space="0" w:color="auto"/>
                <w:right w:val="none" w:sz="0" w:space="0" w:color="auto"/>
              </w:divBdr>
              <w:divsChild>
                <w:div w:id="800224706">
                  <w:marLeft w:val="0"/>
                  <w:marRight w:val="0"/>
                  <w:marTop w:val="0"/>
                  <w:marBottom w:val="0"/>
                  <w:divBdr>
                    <w:top w:val="none" w:sz="0" w:space="0" w:color="auto"/>
                    <w:left w:val="none" w:sz="0" w:space="0" w:color="auto"/>
                    <w:bottom w:val="none" w:sz="0" w:space="0" w:color="auto"/>
                    <w:right w:val="none" w:sz="0" w:space="0" w:color="auto"/>
                  </w:divBdr>
                  <w:divsChild>
                    <w:div w:id="308094786">
                      <w:marLeft w:val="0"/>
                      <w:marRight w:val="0"/>
                      <w:marTop w:val="0"/>
                      <w:marBottom w:val="180"/>
                      <w:divBdr>
                        <w:top w:val="none" w:sz="0" w:space="0" w:color="auto"/>
                        <w:left w:val="none" w:sz="0" w:space="0" w:color="auto"/>
                        <w:bottom w:val="none" w:sz="0" w:space="0" w:color="auto"/>
                        <w:right w:val="none" w:sz="0" w:space="0" w:color="auto"/>
                      </w:divBdr>
                    </w:div>
                    <w:div w:id="580943338">
                      <w:marLeft w:val="0"/>
                      <w:marRight w:val="0"/>
                      <w:marTop w:val="0"/>
                      <w:marBottom w:val="120"/>
                      <w:divBdr>
                        <w:top w:val="none" w:sz="0" w:space="0" w:color="auto"/>
                        <w:left w:val="none" w:sz="0" w:space="0" w:color="auto"/>
                        <w:bottom w:val="none" w:sz="0" w:space="0" w:color="auto"/>
                        <w:right w:val="none" w:sz="0" w:space="0" w:color="auto"/>
                      </w:divBdr>
                      <w:divsChild>
                        <w:div w:id="602150101">
                          <w:marLeft w:val="0"/>
                          <w:marRight w:val="0"/>
                          <w:marTop w:val="0"/>
                          <w:marBottom w:val="0"/>
                          <w:divBdr>
                            <w:top w:val="none" w:sz="0" w:space="0" w:color="auto"/>
                            <w:left w:val="none" w:sz="0" w:space="0" w:color="auto"/>
                            <w:bottom w:val="none" w:sz="0" w:space="0" w:color="auto"/>
                            <w:right w:val="none" w:sz="0" w:space="0" w:color="auto"/>
                          </w:divBdr>
                        </w:div>
                        <w:div w:id="1034573344">
                          <w:marLeft w:val="0"/>
                          <w:marRight w:val="0"/>
                          <w:marTop w:val="0"/>
                          <w:marBottom w:val="0"/>
                          <w:divBdr>
                            <w:top w:val="none" w:sz="0" w:space="0" w:color="auto"/>
                            <w:left w:val="none" w:sz="0" w:space="0" w:color="auto"/>
                            <w:bottom w:val="none" w:sz="0" w:space="0" w:color="auto"/>
                            <w:right w:val="none" w:sz="0" w:space="0" w:color="auto"/>
                          </w:divBdr>
                        </w:div>
                      </w:divsChild>
                    </w:div>
                    <w:div w:id="8181124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83505483">
          <w:marLeft w:val="0"/>
          <w:marRight w:val="0"/>
          <w:marTop w:val="0"/>
          <w:marBottom w:val="0"/>
          <w:divBdr>
            <w:top w:val="none" w:sz="0" w:space="0" w:color="auto"/>
            <w:left w:val="none" w:sz="0" w:space="0" w:color="auto"/>
            <w:bottom w:val="none" w:sz="0" w:space="0" w:color="auto"/>
            <w:right w:val="none" w:sz="0" w:space="0" w:color="auto"/>
          </w:divBdr>
          <w:divsChild>
            <w:div w:id="11203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3187">
      <w:bodyDiv w:val="1"/>
      <w:marLeft w:val="0"/>
      <w:marRight w:val="0"/>
      <w:marTop w:val="0"/>
      <w:marBottom w:val="0"/>
      <w:divBdr>
        <w:top w:val="none" w:sz="0" w:space="0" w:color="auto"/>
        <w:left w:val="none" w:sz="0" w:space="0" w:color="auto"/>
        <w:bottom w:val="none" w:sz="0" w:space="0" w:color="auto"/>
        <w:right w:val="none" w:sz="0" w:space="0" w:color="auto"/>
      </w:divBdr>
      <w:divsChild>
        <w:div w:id="751315334">
          <w:marLeft w:val="0"/>
          <w:marRight w:val="0"/>
          <w:marTop w:val="0"/>
          <w:marBottom w:val="0"/>
          <w:divBdr>
            <w:top w:val="none" w:sz="0" w:space="0" w:color="auto"/>
            <w:left w:val="none" w:sz="0" w:space="0" w:color="auto"/>
            <w:bottom w:val="none" w:sz="0" w:space="0" w:color="auto"/>
            <w:right w:val="none" w:sz="0" w:space="0" w:color="auto"/>
          </w:divBdr>
          <w:divsChild>
            <w:div w:id="1892425838">
              <w:marLeft w:val="0"/>
              <w:marRight w:val="0"/>
              <w:marTop w:val="0"/>
              <w:marBottom w:val="0"/>
              <w:divBdr>
                <w:top w:val="none" w:sz="0" w:space="0" w:color="auto"/>
                <w:left w:val="none" w:sz="0" w:space="0" w:color="auto"/>
                <w:bottom w:val="none" w:sz="0" w:space="0" w:color="auto"/>
                <w:right w:val="none" w:sz="0" w:space="0" w:color="auto"/>
              </w:divBdr>
              <w:divsChild>
                <w:div w:id="131098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857444">
          <w:marLeft w:val="0"/>
          <w:marRight w:val="0"/>
          <w:marTop w:val="0"/>
          <w:marBottom w:val="0"/>
          <w:divBdr>
            <w:top w:val="none" w:sz="0" w:space="0" w:color="auto"/>
            <w:left w:val="none" w:sz="0" w:space="0" w:color="auto"/>
            <w:bottom w:val="none" w:sz="0" w:space="0" w:color="auto"/>
            <w:right w:val="none" w:sz="0" w:space="0" w:color="auto"/>
          </w:divBdr>
        </w:div>
      </w:divsChild>
    </w:div>
    <w:div w:id="1538464199">
      <w:bodyDiv w:val="1"/>
      <w:marLeft w:val="0"/>
      <w:marRight w:val="0"/>
      <w:marTop w:val="0"/>
      <w:marBottom w:val="0"/>
      <w:divBdr>
        <w:top w:val="none" w:sz="0" w:space="0" w:color="auto"/>
        <w:left w:val="none" w:sz="0" w:space="0" w:color="auto"/>
        <w:bottom w:val="none" w:sz="0" w:space="0" w:color="auto"/>
        <w:right w:val="none" w:sz="0" w:space="0" w:color="auto"/>
      </w:divBdr>
    </w:div>
    <w:div w:id="1538933520">
      <w:bodyDiv w:val="1"/>
      <w:marLeft w:val="0"/>
      <w:marRight w:val="0"/>
      <w:marTop w:val="0"/>
      <w:marBottom w:val="0"/>
      <w:divBdr>
        <w:top w:val="none" w:sz="0" w:space="0" w:color="auto"/>
        <w:left w:val="none" w:sz="0" w:space="0" w:color="auto"/>
        <w:bottom w:val="none" w:sz="0" w:space="0" w:color="auto"/>
        <w:right w:val="none" w:sz="0" w:space="0" w:color="auto"/>
      </w:divBdr>
    </w:div>
    <w:div w:id="1539313980">
      <w:bodyDiv w:val="1"/>
      <w:marLeft w:val="0"/>
      <w:marRight w:val="0"/>
      <w:marTop w:val="0"/>
      <w:marBottom w:val="0"/>
      <w:divBdr>
        <w:top w:val="none" w:sz="0" w:space="0" w:color="auto"/>
        <w:left w:val="none" w:sz="0" w:space="0" w:color="auto"/>
        <w:bottom w:val="none" w:sz="0" w:space="0" w:color="auto"/>
        <w:right w:val="none" w:sz="0" w:space="0" w:color="auto"/>
      </w:divBdr>
    </w:div>
    <w:div w:id="1539321072">
      <w:bodyDiv w:val="1"/>
      <w:marLeft w:val="0"/>
      <w:marRight w:val="0"/>
      <w:marTop w:val="0"/>
      <w:marBottom w:val="0"/>
      <w:divBdr>
        <w:top w:val="none" w:sz="0" w:space="0" w:color="auto"/>
        <w:left w:val="none" w:sz="0" w:space="0" w:color="auto"/>
        <w:bottom w:val="none" w:sz="0" w:space="0" w:color="auto"/>
        <w:right w:val="none" w:sz="0" w:space="0" w:color="auto"/>
      </w:divBdr>
    </w:div>
    <w:div w:id="1539514197">
      <w:bodyDiv w:val="1"/>
      <w:marLeft w:val="0"/>
      <w:marRight w:val="0"/>
      <w:marTop w:val="0"/>
      <w:marBottom w:val="0"/>
      <w:divBdr>
        <w:top w:val="none" w:sz="0" w:space="0" w:color="auto"/>
        <w:left w:val="none" w:sz="0" w:space="0" w:color="auto"/>
        <w:bottom w:val="none" w:sz="0" w:space="0" w:color="auto"/>
        <w:right w:val="none" w:sz="0" w:space="0" w:color="auto"/>
      </w:divBdr>
      <w:divsChild>
        <w:div w:id="1056196378">
          <w:marLeft w:val="0"/>
          <w:marRight w:val="0"/>
          <w:marTop w:val="0"/>
          <w:marBottom w:val="0"/>
          <w:divBdr>
            <w:top w:val="none" w:sz="0" w:space="0" w:color="auto"/>
            <w:left w:val="none" w:sz="0" w:space="0" w:color="auto"/>
            <w:bottom w:val="none" w:sz="0" w:space="0" w:color="auto"/>
            <w:right w:val="none" w:sz="0" w:space="0" w:color="auto"/>
          </w:divBdr>
          <w:divsChild>
            <w:div w:id="797063827">
              <w:marLeft w:val="0"/>
              <w:marRight w:val="0"/>
              <w:marTop w:val="0"/>
              <w:marBottom w:val="0"/>
              <w:divBdr>
                <w:top w:val="none" w:sz="0" w:space="0" w:color="auto"/>
                <w:left w:val="none" w:sz="0" w:space="0" w:color="auto"/>
                <w:bottom w:val="none" w:sz="0" w:space="0" w:color="auto"/>
                <w:right w:val="none" w:sz="0" w:space="0" w:color="auto"/>
              </w:divBdr>
              <w:divsChild>
                <w:div w:id="11191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662907">
      <w:bodyDiv w:val="1"/>
      <w:marLeft w:val="0"/>
      <w:marRight w:val="0"/>
      <w:marTop w:val="0"/>
      <w:marBottom w:val="0"/>
      <w:divBdr>
        <w:top w:val="none" w:sz="0" w:space="0" w:color="auto"/>
        <w:left w:val="none" w:sz="0" w:space="0" w:color="auto"/>
        <w:bottom w:val="none" w:sz="0" w:space="0" w:color="auto"/>
        <w:right w:val="none" w:sz="0" w:space="0" w:color="auto"/>
      </w:divBdr>
    </w:div>
    <w:div w:id="1539774568">
      <w:bodyDiv w:val="1"/>
      <w:marLeft w:val="0"/>
      <w:marRight w:val="0"/>
      <w:marTop w:val="0"/>
      <w:marBottom w:val="0"/>
      <w:divBdr>
        <w:top w:val="none" w:sz="0" w:space="0" w:color="auto"/>
        <w:left w:val="none" w:sz="0" w:space="0" w:color="auto"/>
        <w:bottom w:val="none" w:sz="0" w:space="0" w:color="auto"/>
        <w:right w:val="none" w:sz="0" w:space="0" w:color="auto"/>
      </w:divBdr>
      <w:divsChild>
        <w:div w:id="329408644">
          <w:marLeft w:val="0"/>
          <w:marRight w:val="0"/>
          <w:marTop w:val="0"/>
          <w:marBottom w:val="0"/>
          <w:divBdr>
            <w:top w:val="none" w:sz="0" w:space="0" w:color="auto"/>
            <w:left w:val="none" w:sz="0" w:space="0" w:color="auto"/>
            <w:bottom w:val="none" w:sz="0" w:space="0" w:color="auto"/>
            <w:right w:val="none" w:sz="0" w:space="0" w:color="auto"/>
          </w:divBdr>
        </w:div>
      </w:divsChild>
    </w:div>
    <w:div w:id="1539974550">
      <w:bodyDiv w:val="1"/>
      <w:marLeft w:val="0"/>
      <w:marRight w:val="0"/>
      <w:marTop w:val="0"/>
      <w:marBottom w:val="0"/>
      <w:divBdr>
        <w:top w:val="none" w:sz="0" w:space="0" w:color="auto"/>
        <w:left w:val="none" w:sz="0" w:space="0" w:color="auto"/>
        <w:bottom w:val="none" w:sz="0" w:space="0" w:color="auto"/>
        <w:right w:val="none" w:sz="0" w:space="0" w:color="auto"/>
      </w:divBdr>
      <w:divsChild>
        <w:div w:id="1524787889">
          <w:marLeft w:val="0"/>
          <w:marRight w:val="0"/>
          <w:marTop w:val="0"/>
          <w:marBottom w:val="0"/>
          <w:divBdr>
            <w:top w:val="none" w:sz="0" w:space="0" w:color="auto"/>
            <w:left w:val="none" w:sz="0" w:space="0" w:color="auto"/>
            <w:bottom w:val="none" w:sz="0" w:space="0" w:color="auto"/>
            <w:right w:val="none" w:sz="0" w:space="0" w:color="auto"/>
          </w:divBdr>
          <w:divsChild>
            <w:div w:id="529299066">
              <w:marLeft w:val="0"/>
              <w:marRight w:val="0"/>
              <w:marTop w:val="0"/>
              <w:marBottom w:val="0"/>
              <w:divBdr>
                <w:top w:val="none" w:sz="0" w:space="0" w:color="auto"/>
                <w:left w:val="none" w:sz="0" w:space="0" w:color="auto"/>
                <w:bottom w:val="none" w:sz="0" w:space="0" w:color="auto"/>
                <w:right w:val="none" w:sz="0" w:space="0" w:color="auto"/>
              </w:divBdr>
              <w:divsChild>
                <w:div w:id="199783910">
                  <w:marLeft w:val="0"/>
                  <w:marRight w:val="0"/>
                  <w:marTop w:val="0"/>
                  <w:marBottom w:val="0"/>
                  <w:divBdr>
                    <w:top w:val="none" w:sz="0" w:space="0" w:color="auto"/>
                    <w:left w:val="none" w:sz="0" w:space="0" w:color="auto"/>
                    <w:bottom w:val="none" w:sz="0" w:space="0" w:color="auto"/>
                    <w:right w:val="none" w:sz="0" w:space="0" w:color="auto"/>
                  </w:divBdr>
                  <w:divsChild>
                    <w:div w:id="192873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855753">
          <w:marLeft w:val="0"/>
          <w:marRight w:val="0"/>
          <w:marTop w:val="0"/>
          <w:marBottom w:val="0"/>
          <w:divBdr>
            <w:top w:val="none" w:sz="0" w:space="0" w:color="auto"/>
            <w:left w:val="none" w:sz="0" w:space="0" w:color="auto"/>
            <w:bottom w:val="none" w:sz="0" w:space="0" w:color="auto"/>
            <w:right w:val="none" w:sz="0" w:space="0" w:color="auto"/>
          </w:divBdr>
          <w:divsChild>
            <w:div w:id="1037461593">
              <w:marLeft w:val="0"/>
              <w:marRight w:val="0"/>
              <w:marTop w:val="0"/>
              <w:marBottom w:val="0"/>
              <w:divBdr>
                <w:top w:val="none" w:sz="0" w:space="0" w:color="auto"/>
                <w:left w:val="none" w:sz="0" w:space="0" w:color="auto"/>
                <w:bottom w:val="none" w:sz="0" w:space="0" w:color="auto"/>
                <w:right w:val="none" w:sz="0" w:space="0" w:color="auto"/>
              </w:divBdr>
              <w:divsChild>
                <w:div w:id="594944854">
                  <w:marLeft w:val="0"/>
                  <w:marRight w:val="0"/>
                  <w:marTop w:val="0"/>
                  <w:marBottom w:val="0"/>
                  <w:divBdr>
                    <w:top w:val="none" w:sz="0" w:space="0" w:color="auto"/>
                    <w:left w:val="none" w:sz="0" w:space="0" w:color="auto"/>
                    <w:bottom w:val="none" w:sz="0" w:space="0" w:color="auto"/>
                    <w:right w:val="none" w:sz="0" w:space="0" w:color="auto"/>
                  </w:divBdr>
                  <w:divsChild>
                    <w:div w:id="315302532">
                      <w:marLeft w:val="0"/>
                      <w:marRight w:val="0"/>
                      <w:marTop w:val="0"/>
                      <w:marBottom w:val="0"/>
                      <w:divBdr>
                        <w:top w:val="none" w:sz="0" w:space="0" w:color="auto"/>
                        <w:left w:val="none" w:sz="0" w:space="0" w:color="auto"/>
                        <w:bottom w:val="none" w:sz="0" w:space="0" w:color="auto"/>
                        <w:right w:val="none" w:sz="0" w:space="0" w:color="auto"/>
                      </w:divBdr>
                      <w:divsChild>
                        <w:div w:id="1223179015">
                          <w:marLeft w:val="0"/>
                          <w:marRight w:val="0"/>
                          <w:marTop w:val="0"/>
                          <w:marBottom w:val="0"/>
                          <w:divBdr>
                            <w:top w:val="none" w:sz="0" w:space="0" w:color="auto"/>
                            <w:left w:val="none" w:sz="0" w:space="0" w:color="auto"/>
                            <w:bottom w:val="none" w:sz="0" w:space="0" w:color="auto"/>
                            <w:right w:val="none" w:sz="0" w:space="0" w:color="auto"/>
                          </w:divBdr>
                          <w:divsChild>
                            <w:div w:id="69200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046760">
      <w:bodyDiv w:val="1"/>
      <w:marLeft w:val="0"/>
      <w:marRight w:val="0"/>
      <w:marTop w:val="0"/>
      <w:marBottom w:val="0"/>
      <w:divBdr>
        <w:top w:val="none" w:sz="0" w:space="0" w:color="auto"/>
        <w:left w:val="none" w:sz="0" w:space="0" w:color="auto"/>
        <w:bottom w:val="none" w:sz="0" w:space="0" w:color="auto"/>
        <w:right w:val="none" w:sz="0" w:space="0" w:color="auto"/>
      </w:divBdr>
      <w:divsChild>
        <w:div w:id="2014643104">
          <w:marLeft w:val="0"/>
          <w:marRight w:val="0"/>
          <w:marTop w:val="0"/>
          <w:marBottom w:val="0"/>
          <w:divBdr>
            <w:top w:val="none" w:sz="0" w:space="0" w:color="auto"/>
            <w:left w:val="none" w:sz="0" w:space="0" w:color="auto"/>
            <w:bottom w:val="none" w:sz="0" w:space="0" w:color="auto"/>
            <w:right w:val="none" w:sz="0" w:space="0" w:color="auto"/>
          </w:divBdr>
        </w:div>
        <w:div w:id="1191340565">
          <w:marLeft w:val="0"/>
          <w:marRight w:val="0"/>
          <w:marTop w:val="300"/>
          <w:marBottom w:val="0"/>
          <w:divBdr>
            <w:top w:val="none" w:sz="0" w:space="0" w:color="auto"/>
            <w:left w:val="none" w:sz="0" w:space="0" w:color="auto"/>
            <w:bottom w:val="none" w:sz="0" w:space="0" w:color="auto"/>
            <w:right w:val="none" w:sz="0" w:space="0" w:color="auto"/>
          </w:divBdr>
        </w:div>
      </w:divsChild>
    </w:div>
    <w:div w:id="1540582876">
      <w:bodyDiv w:val="1"/>
      <w:marLeft w:val="0"/>
      <w:marRight w:val="0"/>
      <w:marTop w:val="0"/>
      <w:marBottom w:val="0"/>
      <w:divBdr>
        <w:top w:val="none" w:sz="0" w:space="0" w:color="auto"/>
        <w:left w:val="none" w:sz="0" w:space="0" w:color="auto"/>
        <w:bottom w:val="none" w:sz="0" w:space="0" w:color="auto"/>
        <w:right w:val="none" w:sz="0" w:space="0" w:color="auto"/>
      </w:divBdr>
      <w:divsChild>
        <w:div w:id="13306270">
          <w:marLeft w:val="0"/>
          <w:marRight w:val="0"/>
          <w:marTop w:val="0"/>
          <w:marBottom w:val="0"/>
          <w:divBdr>
            <w:top w:val="none" w:sz="0" w:space="0" w:color="auto"/>
            <w:left w:val="none" w:sz="0" w:space="0" w:color="auto"/>
            <w:bottom w:val="none" w:sz="0" w:space="0" w:color="auto"/>
            <w:right w:val="none" w:sz="0" w:space="0" w:color="auto"/>
          </w:divBdr>
          <w:divsChild>
            <w:div w:id="1996373860">
              <w:marLeft w:val="0"/>
              <w:marRight w:val="0"/>
              <w:marTop w:val="0"/>
              <w:marBottom w:val="0"/>
              <w:divBdr>
                <w:top w:val="none" w:sz="0" w:space="0" w:color="auto"/>
                <w:left w:val="none" w:sz="0" w:space="0" w:color="auto"/>
                <w:bottom w:val="none" w:sz="0" w:space="0" w:color="auto"/>
                <w:right w:val="none" w:sz="0" w:space="0" w:color="auto"/>
              </w:divBdr>
            </w:div>
          </w:divsChild>
        </w:div>
        <w:div w:id="78790209">
          <w:marLeft w:val="0"/>
          <w:marRight w:val="0"/>
          <w:marTop w:val="0"/>
          <w:marBottom w:val="0"/>
          <w:divBdr>
            <w:top w:val="none" w:sz="0" w:space="0" w:color="auto"/>
            <w:left w:val="none" w:sz="0" w:space="0" w:color="auto"/>
            <w:bottom w:val="none" w:sz="0" w:space="0" w:color="auto"/>
            <w:right w:val="none" w:sz="0" w:space="0" w:color="auto"/>
          </w:divBdr>
        </w:div>
      </w:divsChild>
    </w:div>
    <w:div w:id="1540585328">
      <w:bodyDiv w:val="1"/>
      <w:marLeft w:val="0"/>
      <w:marRight w:val="0"/>
      <w:marTop w:val="0"/>
      <w:marBottom w:val="0"/>
      <w:divBdr>
        <w:top w:val="none" w:sz="0" w:space="0" w:color="auto"/>
        <w:left w:val="none" w:sz="0" w:space="0" w:color="auto"/>
        <w:bottom w:val="none" w:sz="0" w:space="0" w:color="auto"/>
        <w:right w:val="none" w:sz="0" w:space="0" w:color="auto"/>
      </w:divBdr>
      <w:divsChild>
        <w:div w:id="606545175">
          <w:marLeft w:val="0"/>
          <w:marRight w:val="0"/>
          <w:marTop w:val="0"/>
          <w:marBottom w:val="0"/>
          <w:divBdr>
            <w:top w:val="none" w:sz="0" w:space="0" w:color="auto"/>
            <w:left w:val="none" w:sz="0" w:space="0" w:color="auto"/>
            <w:bottom w:val="none" w:sz="0" w:space="0" w:color="auto"/>
            <w:right w:val="none" w:sz="0" w:space="0" w:color="auto"/>
          </w:divBdr>
          <w:divsChild>
            <w:div w:id="1918854172">
              <w:marLeft w:val="0"/>
              <w:marRight w:val="0"/>
              <w:marTop w:val="0"/>
              <w:marBottom w:val="0"/>
              <w:divBdr>
                <w:top w:val="none" w:sz="0" w:space="0" w:color="auto"/>
                <w:left w:val="none" w:sz="0" w:space="0" w:color="auto"/>
                <w:bottom w:val="none" w:sz="0" w:space="0" w:color="auto"/>
                <w:right w:val="none" w:sz="0" w:space="0" w:color="auto"/>
              </w:divBdr>
              <w:divsChild>
                <w:div w:id="560822477">
                  <w:marLeft w:val="0"/>
                  <w:marRight w:val="0"/>
                  <w:marTop w:val="0"/>
                  <w:marBottom w:val="0"/>
                  <w:divBdr>
                    <w:top w:val="none" w:sz="0" w:space="0" w:color="auto"/>
                    <w:left w:val="none" w:sz="0" w:space="0" w:color="auto"/>
                    <w:bottom w:val="none" w:sz="0" w:space="0" w:color="auto"/>
                    <w:right w:val="none" w:sz="0" w:space="0" w:color="auto"/>
                  </w:divBdr>
                  <w:divsChild>
                    <w:div w:id="193424715">
                      <w:marLeft w:val="0"/>
                      <w:marRight w:val="0"/>
                      <w:marTop w:val="0"/>
                      <w:marBottom w:val="0"/>
                      <w:divBdr>
                        <w:top w:val="none" w:sz="0" w:space="0" w:color="auto"/>
                        <w:left w:val="none" w:sz="0" w:space="0" w:color="auto"/>
                        <w:bottom w:val="none" w:sz="0" w:space="0" w:color="auto"/>
                        <w:right w:val="none" w:sz="0" w:space="0" w:color="auto"/>
                      </w:divBdr>
                    </w:div>
                    <w:div w:id="1075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936101">
          <w:marLeft w:val="0"/>
          <w:marRight w:val="0"/>
          <w:marTop w:val="0"/>
          <w:marBottom w:val="0"/>
          <w:divBdr>
            <w:top w:val="none" w:sz="0" w:space="0" w:color="auto"/>
            <w:left w:val="none" w:sz="0" w:space="0" w:color="auto"/>
            <w:bottom w:val="none" w:sz="0" w:space="0" w:color="auto"/>
            <w:right w:val="none" w:sz="0" w:space="0" w:color="auto"/>
          </w:divBdr>
          <w:divsChild>
            <w:div w:id="2018270909">
              <w:marLeft w:val="0"/>
              <w:marRight w:val="0"/>
              <w:marTop w:val="0"/>
              <w:marBottom w:val="0"/>
              <w:divBdr>
                <w:top w:val="none" w:sz="0" w:space="0" w:color="auto"/>
                <w:left w:val="none" w:sz="0" w:space="0" w:color="auto"/>
                <w:bottom w:val="none" w:sz="0" w:space="0" w:color="auto"/>
                <w:right w:val="none" w:sz="0" w:space="0" w:color="auto"/>
              </w:divBdr>
              <w:divsChild>
                <w:div w:id="1539662648">
                  <w:marLeft w:val="0"/>
                  <w:marRight w:val="0"/>
                  <w:marTop w:val="0"/>
                  <w:marBottom w:val="0"/>
                  <w:divBdr>
                    <w:top w:val="none" w:sz="0" w:space="0" w:color="auto"/>
                    <w:left w:val="none" w:sz="0" w:space="0" w:color="auto"/>
                    <w:bottom w:val="none" w:sz="0" w:space="0" w:color="auto"/>
                    <w:right w:val="none" w:sz="0" w:space="0" w:color="auto"/>
                  </w:divBdr>
                  <w:divsChild>
                    <w:div w:id="1444420836">
                      <w:marLeft w:val="0"/>
                      <w:marRight w:val="0"/>
                      <w:marTop w:val="0"/>
                      <w:marBottom w:val="0"/>
                      <w:divBdr>
                        <w:top w:val="none" w:sz="0" w:space="0" w:color="auto"/>
                        <w:left w:val="none" w:sz="0" w:space="0" w:color="auto"/>
                        <w:bottom w:val="none" w:sz="0" w:space="0" w:color="auto"/>
                        <w:right w:val="none" w:sz="0" w:space="0" w:color="auto"/>
                      </w:divBdr>
                      <w:divsChild>
                        <w:div w:id="1771271008">
                          <w:marLeft w:val="0"/>
                          <w:marRight w:val="0"/>
                          <w:marTop w:val="0"/>
                          <w:marBottom w:val="0"/>
                          <w:divBdr>
                            <w:top w:val="none" w:sz="0" w:space="0" w:color="auto"/>
                            <w:left w:val="none" w:sz="0" w:space="0" w:color="auto"/>
                            <w:bottom w:val="none" w:sz="0" w:space="0" w:color="auto"/>
                            <w:right w:val="none" w:sz="0" w:space="0" w:color="auto"/>
                          </w:divBdr>
                          <w:divsChild>
                            <w:div w:id="193018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03639">
      <w:bodyDiv w:val="1"/>
      <w:marLeft w:val="0"/>
      <w:marRight w:val="0"/>
      <w:marTop w:val="0"/>
      <w:marBottom w:val="0"/>
      <w:divBdr>
        <w:top w:val="none" w:sz="0" w:space="0" w:color="auto"/>
        <w:left w:val="none" w:sz="0" w:space="0" w:color="auto"/>
        <w:bottom w:val="none" w:sz="0" w:space="0" w:color="auto"/>
        <w:right w:val="none" w:sz="0" w:space="0" w:color="auto"/>
      </w:divBdr>
    </w:div>
    <w:div w:id="1541018821">
      <w:bodyDiv w:val="1"/>
      <w:marLeft w:val="0"/>
      <w:marRight w:val="0"/>
      <w:marTop w:val="0"/>
      <w:marBottom w:val="0"/>
      <w:divBdr>
        <w:top w:val="none" w:sz="0" w:space="0" w:color="auto"/>
        <w:left w:val="none" w:sz="0" w:space="0" w:color="auto"/>
        <w:bottom w:val="none" w:sz="0" w:space="0" w:color="auto"/>
        <w:right w:val="none" w:sz="0" w:space="0" w:color="auto"/>
      </w:divBdr>
      <w:divsChild>
        <w:div w:id="1251814739">
          <w:marLeft w:val="0"/>
          <w:marRight w:val="0"/>
          <w:marTop w:val="0"/>
          <w:marBottom w:val="0"/>
          <w:divBdr>
            <w:top w:val="none" w:sz="0" w:space="0" w:color="auto"/>
            <w:left w:val="none" w:sz="0" w:space="0" w:color="auto"/>
            <w:bottom w:val="none" w:sz="0" w:space="0" w:color="auto"/>
            <w:right w:val="none" w:sz="0" w:space="0" w:color="auto"/>
          </w:divBdr>
        </w:div>
      </w:divsChild>
    </w:div>
    <w:div w:id="1541355539">
      <w:bodyDiv w:val="1"/>
      <w:marLeft w:val="0"/>
      <w:marRight w:val="0"/>
      <w:marTop w:val="0"/>
      <w:marBottom w:val="0"/>
      <w:divBdr>
        <w:top w:val="none" w:sz="0" w:space="0" w:color="auto"/>
        <w:left w:val="none" w:sz="0" w:space="0" w:color="auto"/>
        <w:bottom w:val="none" w:sz="0" w:space="0" w:color="auto"/>
        <w:right w:val="none" w:sz="0" w:space="0" w:color="auto"/>
      </w:divBdr>
    </w:div>
    <w:div w:id="1541360674">
      <w:bodyDiv w:val="1"/>
      <w:marLeft w:val="0"/>
      <w:marRight w:val="0"/>
      <w:marTop w:val="0"/>
      <w:marBottom w:val="0"/>
      <w:divBdr>
        <w:top w:val="none" w:sz="0" w:space="0" w:color="auto"/>
        <w:left w:val="none" w:sz="0" w:space="0" w:color="auto"/>
        <w:bottom w:val="none" w:sz="0" w:space="0" w:color="auto"/>
        <w:right w:val="none" w:sz="0" w:space="0" w:color="auto"/>
      </w:divBdr>
    </w:div>
    <w:div w:id="1541939893">
      <w:bodyDiv w:val="1"/>
      <w:marLeft w:val="0"/>
      <w:marRight w:val="0"/>
      <w:marTop w:val="0"/>
      <w:marBottom w:val="0"/>
      <w:divBdr>
        <w:top w:val="none" w:sz="0" w:space="0" w:color="auto"/>
        <w:left w:val="none" w:sz="0" w:space="0" w:color="auto"/>
        <w:bottom w:val="none" w:sz="0" w:space="0" w:color="auto"/>
        <w:right w:val="none" w:sz="0" w:space="0" w:color="auto"/>
      </w:divBdr>
      <w:divsChild>
        <w:div w:id="703554686">
          <w:marLeft w:val="0"/>
          <w:marRight w:val="0"/>
          <w:marTop w:val="0"/>
          <w:marBottom w:val="0"/>
          <w:divBdr>
            <w:top w:val="none" w:sz="0" w:space="0" w:color="auto"/>
            <w:left w:val="none" w:sz="0" w:space="0" w:color="auto"/>
            <w:bottom w:val="none" w:sz="0" w:space="0" w:color="auto"/>
            <w:right w:val="none" w:sz="0" w:space="0" w:color="auto"/>
          </w:divBdr>
        </w:div>
        <w:div w:id="793400121">
          <w:marLeft w:val="0"/>
          <w:marRight w:val="0"/>
          <w:marTop w:val="0"/>
          <w:marBottom w:val="0"/>
          <w:divBdr>
            <w:top w:val="none" w:sz="0" w:space="0" w:color="auto"/>
            <w:left w:val="none" w:sz="0" w:space="0" w:color="auto"/>
            <w:bottom w:val="none" w:sz="0" w:space="0" w:color="auto"/>
            <w:right w:val="none" w:sz="0" w:space="0" w:color="auto"/>
          </w:divBdr>
          <w:divsChild>
            <w:div w:id="1574775642">
              <w:marLeft w:val="0"/>
              <w:marRight w:val="0"/>
              <w:marTop w:val="15"/>
              <w:marBottom w:val="0"/>
              <w:divBdr>
                <w:top w:val="none" w:sz="0" w:space="0" w:color="auto"/>
                <w:left w:val="none" w:sz="0" w:space="0" w:color="auto"/>
                <w:bottom w:val="none" w:sz="0" w:space="0" w:color="auto"/>
                <w:right w:val="none" w:sz="0" w:space="0" w:color="auto"/>
              </w:divBdr>
              <w:divsChild>
                <w:div w:id="1916086854">
                  <w:marLeft w:val="0"/>
                  <w:marRight w:val="0"/>
                  <w:marTop w:val="0"/>
                  <w:marBottom w:val="0"/>
                  <w:divBdr>
                    <w:top w:val="none" w:sz="0" w:space="0" w:color="auto"/>
                    <w:left w:val="none" w:sz="0" w:space="0" w:color="auto"/>
                    <w:bottom w:val="none" w:sz="0" w:space="0" w:color="auto"/>
                    <w:right w:val="none" w:sz="0" w:space="0" w:color="auto"/>
                  </w:divBdr>
                  <w:divsChild>
                    <w:div w:id="1551645039">
                      <w:marLeft w:val="0"/>
                      <w:marRight w:val="0"/>
                      <w:marTop w:val="0"/>
                      <w:marBottom w:val="180"/>
                      <w:divBdr>
                        <w:top w:val="none" w:sz="0" w:space="0" w:color="auto"/>
                        <w:left w:val="none" w:sz="0" w:space="0" w:color="auto"/>
                        <w:bottom w:val="none" w:sz="0" w:space="0" w:color="auto"/>
                        <w:right w:val="none" w:sz="0" w:space="0" w:color="auto"/>
                      </w:divBdr>
                    </w:div>
                    <w:div w:id="1613826095">
                      <w:marLeft w:val="0"/>
                      <w:marRight w:val="0"/>
                      <w:marTop w:val="0"/>
                      <w:marBottom w:val="180"/>
                      <w:divBdr>
                        <w:top w:val="none" w:sz="0" w:space="0" w:color="auto"/>
                        <w:left w:val="none" w:sz="0" w:space="0" w:color="auto"/>
                        <w:bottom w:val="none" w:sz="0" w:space="0" w:color="auto"/>
                        <w:right w:val="none" w:sz="0" w:space="0" w:color="auto"/>
                      </w:divBdr>
                    </w:div>
                    <w:div w:id="188471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42015615">
      <w:bodyDiv w:val="1"/>
      <w:marLeft w:val="0"/>
      <w:marRight w:val="0"/>
      <w:marTop w:val="0"/>
      <w:marBottom w:val="0"/>
      <w:divBdr>
        <w:top w:val="none" w:sz="0" w:space="0" w:color="auto"/>
        <w:left w:val="none" w:sz="0" w:space="0" w:color="auto"/>
        <w:bottom w:val="none" w:sz="0" w:space="0" w:color="auto"/>
        <w:right w:val="none" w:sz="0" w:space="0" w:color="auto"/>
      </w:divBdr>
      <w:divsChild>
        <w:div w:id="31266976">
          <w:marLeft w:val="0"/>
          <w:marRight w:val="0"/>
          <w:marTop w:val="0"/>
          <w:marBottom w:val="0"/>
          <w:divBdr>
            <w:top w:val="none" w:sz="0" w:space="0" w:color="auto"/>
            <w:left w:val="none" w:sz="0" w:space="0" w:color="auto"/>
            <w:bottom w:val="none" w:sz="0" w:space="0" w:color="auto"/>
            <w:right w:val="none" w:sz="0" w:space="0" w:color="auto"/>
          </w:divBdr>
          <w:divsChild>
            <w:div w:id="885484034">
              <w:marLeft w:val="0"/>
              <w:marRight w:val="0"/>
              <w:marTop w:val="0"/>
              <w:marBottom w:val="0"/>
              <w:divBdr>
                <w:top w:val="none" w:sz="0" w:space="0" w:color="auto"/>
                <w:left w:val="none" w:sz="0" w:space="0" w:color="auto"/>
                <w:bottom w:val="none" w:sz="0" w:space="0" w:color="auto"/>
                <w:right w:val="none" w:sz="0" w:space="0" w:color="auto"/>
              </w:divBdr>
              <w:divsChild>
                <w:div w:id="3782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40952">
          <w:marLeft w:val="0"/>
          <w:marRight w:val="0"/>
          <w:marTop w:val="0"/>
          <w:marBottom w:val="0"/>
          <w:divBdr>
            <w:top w:val="none" w:sz="0" w:space="0" w:color="auto"/>
            <w:left w:val="none" w:sz="0" w:space="0" w:color="auto"/>
            <w:bottom w:val="none" w:sz="0" w:space="0" w:color="auto"/>
            <w:right w:val="none" w:sz="0" w:space="0" w:color="auto"/>
          </w:divBdr>
        </w:div>
      </w:divsChild>
    </w:div>
    <w:div w:id="1542403310">
      <w:bodyDiv w:val="1"/>
      <w:marLeft w:val="0"/>
      <w:marRight w:val="0"/>
      <w:marTop w:val="0"/>
      <w:marBottom w:val="0"/>
      <w:divBdr>
        <w:top w:val="none" w:sz="0" w:space="0" w:color="auto"/>
        <w:left w:val="none" w:sz="0" w:space="0" w:color="auto"/>
        <w:bottom w:val="none" w:sz="0" w:space="0" w:color="auto"/>
        <w:right w:val="none" w:sz="0" w:space="0" w:color="auto"/>
      </w:divBdr>
    </w:div>
    <w:div w:id="1543051348">
      <w:bodyDiv w:val="1"/>
      <w:marLeft w:val="0"/>
      <w:marRight w:val="0"/>
      <w:marTop w:val="0"/>
      <w:marBottom w:val="0"/>
      <w:divBdr>
        <w:top w:val="none" w:sz="0" w:space="0" w:color="auto"/>
        <w:left w:val="none" w:sz="0" w:space="0" w:color="auto"/>
        <w:bottom w:val="none" w:sz="0" w:space="0" w:color="auto"/>
        <w:right w:val="none" w:sz="0" w:space="0" w:color="auto"/>
      </w:divBdr>
    </w:div>
    <w:div w:id="1543207724">
      <w:bodyDiv w:val="1"/>
      <w:marLeft w:val="0"/>
      <w:marRight w:val="0"/>
      <w:marTop w:val="0"/>
      <w:marBottom w:val="0"/>
      <w:divBdr>
        <w:top w:val="none" w:sz="0" w:space="0" w:color="auto"/>
        <w:left w:val="none" w:sz="0" w:space="0" w:color="auto"/>
        <w:bottom w:val="none" w:sz="0" w:space="0" w:color="auto"/>
        <w:right w:val="none" w:sz="0" w:space="0" w:color="auto"/>
      </w:divBdr>
      <w:divsChild>
        <w:div w:id="1109006435">
          <w:marLeft w:val="0"/>
          <w:marRight w:val="0"/>
          <w:marTop w:val="0"/>
          <w:marBottom w:val="0"/>
          <w:divBdr>
            <w:top w:val="none" w:sz="0" w:space="0" w:color="auto"/>
            <w:left w:val="none" w:sz="0" w:space="0" w:color="auto"/>
            <w:bottom w:val="none" w:sz="0" w:space="0" w:color="auto"/>
            <w:right w:val="none" w:sz="0" w:space="0" w:color="auto"/>
          </w:divBdr>
          <w:divsChild>
            <w:div w:id="332532164">
              <w:marLeft w:val="0"/>
              <w:marRight w:val="0"/>
              <w:marTop w:val="0"/>
              <w:marBottom w:val="0"/>
              <w:divBdr>
                <w:top w:val="none" w:sz="0" w:space="0" w:color="auto"/>
                <w:left w:val="none" w:sz="0" w:space="0" w:color="auto"/>
                <w:bottom w:val="none" w:sz="0" w:space="0" w:color="auto"/>
                <w:right w:val="none" w:sz="0" w:space="0" w:color="auto"/>
              </w:divBdr>
              <w:divsChild>
                <w:div w:id="1237977703">
                  <w:marLeft w:val="0"/>
                  <w:marRight w:val="0"/>
                  <w:marTop w:val="0"/>
                  <w:marBottom w:val="0"/>
                  <w:divBdr>
                    <w:top w:val="none" w:sz="0" w:space="0" w:color="auto"/>
                    <w:left w:val="none" w:sz="0" w:space="0" w:color="auto"/>
                    <w:bottom w:val="none" w:sz="0" w:space="0" w:color="auto"/>
                    <w:right w:val="none" w:sz="0" w:space="0" w:color="auto"/>
                  </w:divBdr>
                  <w:divsChild>
                    <w:div w:id="331422133">
                      <w:marLeft w:val="0"/>
                      <w:marRight w:val="0"/>
                      <w:marTop w:val="0"/>
                      <w:marBottom w:val="0"/>
                      <w:divBdr>
                        <w:top w:val="none" w:sz="0" w:space="0" w:color="auto"/>
                        <w:left w:val="none" w:sz="0" w:space="0" w:color="auto"/>
                        <w:bottom w:val="none" w:sz="0" w:space="0" w:color="auto"/>
                        <w:right w:val="none" w:sz="0" w:space="0" w:color="auto"/>
                      </w:divBdr>
                      <w:divsChild>
                        <w:div w:id="26949650">
                          <w:marLeft w:val="0"/>
                          <w:marRight w:val="0"/>
                          <w:marTop w:val="0"/>
                          <w:marBottom w:val="0"/>
                          <w:divBdr>
                            <w:top w:val="none" w:sz="0" w:space="0" w:color="auto"/>
                            <w:left w:val="none" w:sz="0" w:space="0" w:color="auto"/>
                            <w:bottom w:val="none" w:sz="0" w:space="0" w:color="auto"/>
                            <w:right w:val="none" w:sz="0" w:space="0" w:color="auto"/>
                          </w:divBdr>
                          <w:divsChild>
                            <w:div w:id="1928879447">
                              <w:marLeft w:val="0"/>
                              <w:marRight w:val="0"/>
                              <w:marTop w:val="0"/>
                              <w:marBottom w:val="0"/>
                              <w:divBdr>
                                <w:top w:val="none" w:sz="0" w:space="0" w:color="auto"/>
                                <w:left w:val="none" w:sz="0" w:space="0" w:color="auto"/>
                                <w:bottom w:val="none" w:sz="0" w:space="0" w:color="auto"/>
                                <w:right w:val="none" w:sz="0" w:space="0" w:color="auto"/>
                              </w:divBdr>
                            </w:div>
                            <w:div w:id="2076926572">
                              <w:marLeft w:val="0"/>
                              <w:marRight w:val="0"/>
                              <w:marTop w:val="15"/>
                              <w:marBottom w:val="0"/>
                              <w:divBdr>
                                <w:top w:val="none" w:sz="0" w:space="0" w:color="auto"/>
                                <w:left w:val="none" w:sz="0" w:space="0" w:color="auto"/>
                                <w:bottom w:val="none" w:sz="0" w:space="0" w:color="auto"/>
                                <w:right w:val="none" w:sz="0" w:space="0" w:color="auto"/>
                              </w:divBdr>
                              <w:divsChild>
                                <w:div w:id="1710447444">
                                  <w:marLeft w:val="0"/>
                                  <w:marRight w:val="0"/>
                                  <w:marTop w:val="0"/>
                                  <w:marBottom w:val="0"/>
                                  <w:divBdr>
                                    <w:top w:val="none" w:sz="0" w:space="0" w:color="auto"/>
                                    <w:left w:val="none" w:sz="0" w:space="0" w:color="auto"/>
                                    <w:bottom w:val="none" w:sz="0" w:space="0" w:color="auto"/>
                                    <w:right w:val="none" w:sz="0" w:space="0" w:color="auto"/>
                                  </w:divBdr>
                                </w:div>
                                <w:div w:id="97827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1750175">
          <w:marLeft w:val="0"/>
          <w:marRight w:val="0"/>
          <w:marTop w:val="0"/>
          <w:marBottom w:val="0"/>
          <w:divBdr>
            <w:top w:val="none" w:sz="0" w:space="0" w:color="auto"/>
            <w:left w:val="none" w:sz="0" w:space="0" w:color="auto"/>
            <w:bottom w:val="none" w:sz="0" w:space="0" w:color="auto"/>
            <w:right w:val="none" w:sz="0" w:space="0" w:color="auto"/>
          </w:divBdr>
          <w:divsChild>
            <w:div w:id="1422097894">
              <w:marLeft w:val="0"/>
              <w:marRight w:val="0"/>
              <w:marTop w:val="0"/>
              <w:marBottom w:val="0"/>
              <w:divBdr>
                <w:top w:val="none" w:sz="0" w:space="0" w:color="auto"/>
                <w:left w:val="none" w:sz="0" w:space="0" w:color="auto"/>
                <w:bottom w:val="none" w:sz="0" w:space="0" w:color="auto"/>
                <w:right w:val="none" w:sz="0" w:space="0" w:color="auto"/>
              </w:divBdr>
              <w:divsChild>
                <w:div w:id="1651859981">
                  <w:marLeft w:val="0"/>
                  <w:marRight w:val="0"/>
                  <w:marTop w:val="0"/>
                  <w:marBottom w:val="0"/>
                  <w:divBdr>
                    <w:top w:val="none" w:sz="0" w:space="0" w:color="auto"/>
                    <w:left w:val="none" w:sz="0" w:space="0" w:color="auto"/>
                    <w:bottom w:val="none" w:sz="0" w:space="0" w:color="auto"/>
                    <w:right w:val="none" w:sz="0" w:space="0" w:color="auto"/>
                  </w:divBdr>
                  <w:divsChild>
                    <w:div w:id="618949729">
                      <w:marLeft w:val="0"/>
                      <w:marRight w:val="0"/>
                      <w:marTop w:val="0"/>
                      <w:marBottom w:val="0"/>
                      <w:divBdr>
                        <w:top w:val="none" w:sz="0" w:space="0" w:color="auto"/>
                        <w:left w:val="none" w:sz="0" w:space="0" w:color="auto"/>
                        <w:bottom w:val="none" w:sz="0" w:space="0" w:color="auto"/>
                        <w:right w:val="none" w:sz="0" w:space="0" w:color="auto"/>
                      </w:divBdr>
                    </w:div>
                  </w:divsChild>
                </w:div>
                <w:div w:id="55203156">
                  <w:marLeft w:val="0"/>
                  <w:marRight w:val="0"/>
                  <w:marTop w:val="0"/>
                  <w:marBottom w:val="0"/>
                  <w:divBdr>
                    <w:top w:val="none" w:sz="0" w:space="0" w:color="auto"/>
                    <w:left w:val="none" w:sz="0" w:space="0" w:color="auto"/>
                    <w:bottom w:val="none" w:sz="0" w:space="0" w:color="auto"/>
                    <w:right w:val="none" w:sz="0" w:space="0" w:color="auto"/>
                  </w:divBdr>
                  <w:divsChild>
                    <w:div w:id="1094352358">
                      <w:marLeft w:val="0"/>
                      <w:marRight w:val="0"/>
                      <w:marTop w:val="0"/>
                      <w:marBottom w:val="0"/>
                      <w:divBdr>
                        <w:top w:val="none" w:sz="0" w:space="0" w:color="auto"/>
                        <w:left w:val="none" w:sz="0" w:space="0" w:color="auto"/>
                        <w:bottom w:val="none" w:sz="0" w:space="0" w:color="auto"/>
                        <w:right w:val="none" w:sz="0" w:space="0" w:color="auto"/>
                      </w:divBdr>
                      <w:divsChild>
                        <w:div w:id="164443825">
                          <w:marLeft w:val="0"/>
                          <w:marRight w:val="0"/>
                          <w:marTop w:val="0"/>
                          <w:marBottom w:val="0"/>
                          <w:divBdr>
                            <w:top w:val="none" w:sz="0" w:space="0" w:color="auto"/>
                            <w:left w:val="none" w:sz="0" w:space="0" w:color="auto"/>
                            <w:bottom w:val="none" w:sz="0" w:space="0" w:color="auto"/>
                            <w:right w:val="none" w:sz="0" w:space="0" w:color="auto"/>
                          </w:divBdr>
                          <w:divsChild>
                            <w:div w:id="1374424967">
                              <w:marLeft w:val="0"/>
                              <w:marRight w:val="0"/>
                              <w:marTop w:val="0"/>
                              <w:marBottom w:val="0"/>
                              <w:divBdr>
                                <w:top w:val="none" w:sz="0" w:space="0" w:color="auto"/>
                                <w:left w:val="none" w:sz="0" w:space="0" w:color="auto"/>
                                <w:bottom w:val="none" w:sz="0" w:space="0" w:color="auto"/>
                                <w:right w:val="none" w:sz="0" w:space="0" w:color="auto"/>
                              </w:divBdr>
                            </w:div>
                            <w:div w:id="1107047192">
                              <w:marLeft w:val="0"/>
                              <w:marRight w:val="0"/>
                              <w:marTop w:val="0"/>
                              <w:marBottom w:val="0"/>
                              <w:divBdr>
                                <w:top w:val="none" w:sz="0" w:space="0" w:color="auto"/>
                                <w:left w:val="none" w:sz="0" w:space="0" w:color="auto"/>
                                <w:bottom w:val="none" w:sz="0" w:space="0" w:color="auto"/>
                                <w:right w:val="none" w:sz="0" w:space="0" w:color="auto"/>
                              </w:divBdr>
                            </w:div>
                            <w:div w:id="698042997">
                              <w:marLeft w:val="0"/>
                              <w:marRight w:val="0"/>
                              <w:marTop w:val="0"/>
                              <w:marBottom w:val="0"/>
                              <w:divBdr>
                                <w:top w:val="none" w:sz="0" w:space="0" w:color="auto"/>
                                <w:left w:val="none" w:sz="0" w:space="0" w:color="auto"/>
                                <w:bottom w:val="none" w:sz="0" w:space="0" w:color="auto"/>
                                <w:right w:val="none" w:sz="0" w:space="0" w:color="auto"/>
                              </w:divBdr>
                            </w:div>
                            <w:div w:id="210359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31781">
                  <w:marLeft w:val="0"/>
                  <w:marRight w:val="0"/>
                  <w:marTop w:val="0"/>
                  <w:marBottom w:val="0"/>
                  <w:divBdr>
                    <w:top w:val="none" w:sz="0" w:space="0" w:color="auto"/>
                    <w:left w:val="none" w:sz="0" w:space="0" w:color="auto"/>
                    <w:bottom w:val="none" w:sz="0" w:space="0" w:color="auto"/>
                    <w:right w:val="none" w:sz="0" w:space="0" w:color="auto"/>
                  </w:divBdr>
                  <w:divsChild>
                    <w:div w:id="1776511127">
                      <w:marLeft w:val="0"/>
                      <w:marRight w:val="0"/>
                      <w:marTop w:val="0"/>
                      <w:marBottom w:val="0"/>
                      <w:divBdr>
                        <w:top w:val="none" w:sz="0" w:space="0" w:color="auto"/>
                        <w:left w:val="none" w:sz="0" w:space="0" w:color="auto"/>
                        <w:bottom w:val="none" w:sz="0" w:space="0" w:color="auto"/>
                        <w:right w:val="none" w:sz="0" w:space="0" w:color="auto"/>
                      </w:divBdr>
                      <w:divsChild>
                        <w:div w:id="2089962150">
                          <w:marLeft w:val="0"/>
                          <w:marRight w:val="0"/>
                          <w:marTop w:val="0"/>
                          <w:marBottom w:val="0"/>
                          <w:divBdr>
                            <w:top w:val="none" w:sz="0" w:space="0" w:color="auto"/>
                            <w:left w:val="none" w:sz="0" w:space="0" w:color="auto"/>
                            <w:bottom w:val="none" w:sz="0" w:space="0" w:color="auto"/>
                            <w:right w:val="none" w:sz="0" w:space="0" w:color="auto"/>
                          </w:divBdr>
                          <w:divsChild>
                            <w:div w:id="1499274108">
                              <w:marLeft w:val="0"/>
                              <w:marRight w:val="0"/>
                              <w:marTop w:val="0"/>
                              <w:marBottom w:val="0"/>
                              <w:divBdr>
                                <w:top w:val="none" w:sz="0" w:space="0" w:color="auto"/>
                                <w:left w:val="none" w:sz="0" w:space="0" w:color="auto"/>
                                <w:bottom w:val="none" w:sz="0" w:space="0" w:color="auto"/>
                                <w:right w:val="none" w:sz="0" w:space="0" w:color="auto"/>
                              </w:divBdr>
                              <w:divsChild>
                                <w:div w:id="776602036">
                                  <w:marLeft w:val="0"/>
                                  <w:marRight w:val="0"/>
                                  <w:marTop w:val="0"/>
                                  <w:marBottom w:val="0"/>
                                  <w:divBdr>
                                    <w:top w:val="none" w:sz="0" w:space="0" w:color="auto"/>
                                    <w:left w:val="none" w:sz="0" w:space="0" w:color="auto"/>
                                    <w:bottom w:val="none" w:sz="0" w:space="0" w:color="auto"/>
                                    <w:right w:val="none" w:sz="0" w:space="0" w:color="auto"/>
                                  </w:divBdr>
                                  <w:divsChild>
                                    <w:div w:id="16524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5066">
                              <w:marLeft w:val="0"/>
                              <w:marRight w:val="0"/>
                              <w:marTop w:val="0"/>
                              <w:marBottom w:val="0"/>
                              <w:divBdr>
                                <w:top w:val="none" w:sz="0" w:space="0" w:color="auto"/>
                                <w:left w:val="none" w:sz="0" w:space="0" w:color="auto"/>
                                <w:bottom w:val="none" w:sz="0" w:space="0" w:color="auto"/>
                                <w:right w:val="none" w:sz="0" w:space="0" w:color="auto"/>
                              </w:divBdr>
                              <w:divsChild>
                                <w:div w:id="232156381">
                                  <w:marLeft w:val="0"/>
                                  <w:marRight w:val="0"/>
                                  <w:marTop w:val="0"/>
                                  <w:marBottom w:val="0"/>
                                  <w:divBdr>
                                    <w:top w:val="none" w:sz="0" w:space="0" w:color="auto"/>
                                    <w:left w:val="none" w:sz="0" w:space="0" w:color="auto"/>
                                    <w:bottom w:val="none" w:sz="0" w:space="0" w:color="auto"/>
                                    <w:right w:val="none" w:sz="0" w:space="0" w:color="auto"/>
                                  </w:divBdr>
                                  <w:divsChild>
                                    <w:div w:id="143549310">
                                      <w:marLeft w:val="0"/>
                                      <w:marRight w:val="0"/>
                                      <w:marTop w:val="0"/>
                                      <w:marBottom w:val="0"/>
                                      <w:divBdr>
                                        <w:top w:val="none" w:sz="0" w:space="0" w:color="auto"/>
                                        <w:left w:val="none" w:sz="0" w:space="0" w:color="auto"/>
                                        <w:bottom w:val="none" w:sz="0" w:space="0" w:color="auto"/>
                                        <w:right w:val="none" w:sz="0" w:space="0" w:color="auto"/>
                                      </w:divBdr>
                                      <w:divsChild>
                                        <w:div w:id="1699577313">
                                          <w:marLeft w:val="0"/>
                                          <w:marRight w:val="0"/>
                                          <w:marTop w:val="0"/>
                                          <w:marBottom w:val="0"/>
                                          <w:divBdr>
                                            <w:top w:val="none" w:sz="0" w:space="0" w:color="auto"/>
                                            <w:left w:val="none" w:sz="0" w:space="0" w:color="auto"/>
                                            <w:bottom w:val="none" w:sz="0" w:space="0" w:color="auto"/>
                                            <w:right w:val="none" w:sz="0" w:space="0" w:color="auto"/>
                                          </w:divBdr>
                                          <w:divsChild>
                                            <w:div w:id="1049449">
                                              <w:marLeft w:val="0"/>
                                              <w:marRight w:val="0"/>
                                              <w:marTop w:val="0"/>
                                              <w:marBottom w:val="0"/>
                                              <w:divBdr>
                                                <w:top w:val="none" w:sz="0" w:space="0" w:color="auto"/>
                                                <w:left w:val="none" w:sz="0" w:space="0" w:color="auto"/>
                                                <w:bottom w:val="none" w:sz="0" w:space="0" w:color="auto"/>
                                                <w:right w:val="none" w:sz="0" w:space="0" w:color="auto"/>
                                              </w:divBdr>
                                              <w:divsChild>
                                                <w:div w:id="114218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888525">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466462372">
                              <w:marLeft w:val="0"/>
                              <w:marRight w:val="0"/>
                              <w:marTop w:val="0"/>
                              <w:marBottom w:val="0"/>
                              <w:divBdr>
                                <w:top w:val="none" w:sz="0" w:space="0" w:color="auto"/>
                                <w:left w:val="none" w:sz="0" w:space="0" w:color="auto"/>
                                <w:bottom w:val="none" w:sz="0" w:space="0" w:color="auto"/>
                                <w:right w:val="none" w:sz="0" w:space="0" w:color="auto"/>
                              </w:divBdr>
                              <w:divsChild>
                                <w:div w:id="1599749577">
                                  <w:marLeft w:val="0"/>
                                  <w:marRight w:val="0"/>
                                  <w:marTop w:val="0"/>
                                  <w:marBottom w:val="0"/>
                                  <w:divBdr>
                                    <w:top w:val="none" w:sz="0" w:space="0" w:color="auto"/>
                                    <w:left w:val="none" w:sz="0" w:space="0" w:color="auto"/>
                                    <w:bottom w:val="none" w:sz="0" w:space="0" w:color="auto"/>
                                    <w:right w:val="none" w:sz="0" w:space="0" w:color="auto"/>
                                  </w:divBdr>
                                  <w:divsChild>
                                    <w:div w:id="18922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534878">
                              <w:marLeft w:val="0"/>
                              <w:marRight w:val="0"/>
                              <w:marTop w:val="0"/>
                              <w:marBottom w:val="0"/>
                              <w:divBdr>
                                <w:top w:val="none" w:sz="0" w:space="0" w:color="auto"/>
                                <w:left w:val="none" w:sz="0" w:space="0" w:color="auto"/>
                                <w:bottom w:val="none" w:sz="0" w:space="0" w:color="auto"/>
                                <w:right w:val="none" w:sz="0" w:space="0" w:color="auto"/>
                              </w:divBdr>
                              <w:divsChild>
                                <w:div w:id="1339120339">
                                  <w:marLeft w:val="0"/>
                                  <w:marRight w:val="0"/>
                                  <w:marTop w:val="0"/>
                                  <w:marBottom w:val="0"/>
                                  <w:divBdr>
                                    <w:top w:val="none" w:sz="0" w:space="0" w:color="auto"/>
                                    <w:left w:val="none" w:sz="0" w:space="0" w:color="auto"/>
                                    <w:bottom w:val="none" w:sz="0" w:space="0" w:color="auto"/>
                                    <w:right w:val="none" w:sz="0" w:space="0" w:color="auto"/>
                                  </w:divBdr>
                                  <w:divsChild>
                                    <w:div w:id="184740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754505">
                              <w:marLeft w:val="0"/>
                              <w:marRight w:val="0"/>
                              <w:marTop w:val="0"/>
                              <w:marBottom w:val="0"/>
                              <w:divBdr>
                                <w:top w:val="none" w:sz="0" w:space="0" w:color="auto"/>
                                <w:left w:val="none" w:sz="0" w:space="0" w:color="auto"/>
                                <w:bottom w:val="none" w:sz="0" w:space="0" w:color="auto"/>
                                <w:right w:val="none" w:sz="0" w:space="0" w:color="auto"/>
                              </w:divBdr>
                              <w:divsChild>
                                <w:div w:id="1552840576">
                                  <w:marLeft w:val="0"/>
                                  <w:marRight w:val="0"/>
                                  <w:marTop w:val="0"/>
                                  <w:marBottom w:val="0"/>
                                  <w:divBdr>
                                    <w:top w:val="none" w:sz="0" w:space="0" w:color="auto"/>
                                    <w:left w:val="none" w:sz="0" w:space="0" w:color="auto"/>
                                    <w:bottom w:val="none" w:sz="0" w:space="0" w:color="auto"/>
                                    <w:right w:val="none" w:sz="0" w:space="0" w:color="auto"/>
                                  </w:divBdr>
                                  <w:divsChild>
                                    <w:div w:id="46878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243722">
                              <w:marLeft w:val="0"/>
                              <w:marRight w:val="0"/>
                              <w:marTop w:val="0"/>
                              <w:marBottom w:val="0"/>
                              <w:divBdr>
                                <w:top w:val="none" w:sz="0" w:space="0" w:color="auto"/>
                                <w:left w:val="none" w:sz="0" w:space="0" w:color="auto"/>
                                <w:bottom w:val="none" w:sz="0" w:space="0" w:color="auto"/>
                                <w:right w:val="none" w:sz="0" w:space="0" w:color="auto"/>
                              </w:divBdr>
                              <w:divsChild>
                                <w:div w:id="1657143482">
                                  <w:marLeft w:val="0"/>
                                  <w:marRight w:val="0"/>
                                  <w:marTop w:val="0"/>
                                  <w:marBottom w:val="0"/>
                                  <w:divBdr>
                                    <w:top w:val="none" w:sz="0" w:space="0" w:color="auto"/>
                                    <w:left w:val="none" w:sz="0" w:space="0" w:color="auto"/>
                                    <w:bottom w:val="none" w:sz="0" w:space="0" w:color="auto"/>
                                    <w:right w:val="none" w:sz="0" w:space="0" w:color="auto"/>
                                  </w:divBdr>
                                  <w:divsChild>
                                    <w:div w:id="37342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376996">
                              <w:marLeft w:val="0"/>
                              <w:marRight w:val="0"/>
                              <w:marTop w:val="0"/>
                              <w:marBottom w:val="0"/>
                              <w:divBdr>
                                <w:top w:val="none" w:sz="0" w:space="0" w:color="auto"/>
                                <w:left w:val="none" w:sz="0" w:space="0" w:color="auto"/>
                                <w:bottom w:val="none" w:sz="0" w:space="0" w:color="auto"/>
                                <w:right w:val="none" w:sz="0" w:space="0" w:color="auto"/>
                              </w:divBdr>
                              <w:divsChild>
                                <w:div w:id="1354844003">
                                  <w:marLeft w:val="0"/>
                                  <w:marRight w:val="0"/>
                                  <w:marTop w:val="0"/>
                                  <w:marBottom w:val="0"/>
                                  <w:divBdr>
                                    <w:top w:val="none" w:sz="0" w:space="0" w:color="auto"/>
                                    <w:left w:val="none" w:sz="0" w:space="0" w:color="auto"/>
                                    <w:bottom w:val="none" w:sz="0" w:space="0" w:color="auto"/>
                                    <w:right w:val="none" w:sz="0" w:space="0" w:color="auto"/>
                                  </w:divBdr>
                                  <w:divsChild>
                                    <w:div w:id="1049498284">
                                      <w:marLeft w:val="0"/>
                                      <w:marRight w:val="0"/>
                                      <w:marTop w:val="0"/>
                                      <w:marBottom w:val="0"/>
                                      <w:divBdr>
                                        <w:top w:val="none" w:sz="0" w:space="0" w:color="auto"/>
                                        <w:left w:val="none" w:sz="0" w:space="0" w:color="auto"/>
                                        <w:bottom w:val="none" w:sz="0" w:space="0" w:color="auto"/>
                                        <w:right w:val="none" w:sz="0" w:space="0" w:color="auto"/>
                                      </w:divBdr>
                                      <w:divsChild>
                                        <w:div w:id="180056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3635999">
      <w:bodyDiv w:val="1"/>
      <w:marLeft w:val="0"/>
      <w:marRight w:val="0"/>
      <w:marTop w:val="0"/>
      <w:marBottom w:val="0"/>
      <w:divBdr>
        <w:top w:val="none" w:sz="0" w:space="0" w:color="auto"/>
        <w:left w:val="none" w:sz="0" w:space="0" w:color="auto"/>
        <w:bottom w:val="none" w:sz="0" w:space="0" w:color="auto"/>
        <w:right w:val="none" w:sz="0" w:space="0" w:color="auto"/>
      </w:divBdr>
    </w:div>
    <w:div w:id="1543636238">
      <w:bodyDiv w:val="1"/>
      <w:marLeft w:val="0"/>
      <w:marRight w:val="0"/>
      <w:marTop w:val="0"/>
      <w:marBottom w:val="0"/>
      <w:divBdr>
        <w:top w:val="none" w:sz="0" w:space="0" w:color="auto"/>
        <w:left w:val="none" w:sz="0" w:space="0" w:color="auto"/>
        <w:bottom w:val="none" w:sz="0" w:space="0" w:color="auto"/>
        <w:right w:val="none" w:sz="0" w:space="0" w:color="auto"/>
      </w:divBdr>
    </w:div>
    <w:div w:id="1543900769">
      <w:bodyDiv w:val="1"/>
      <w:marLeft w:val="0"/>
      <w:marRight w:val="0"/>
      <w:marTop w:val="0"/>
      <w:marBottom w:val="0"/>
      <w:divBdr>
        <w:top w:val="none" w:sz="0" w:space="0" w:color="auto"/>
        <w:left w:val="none" w:sz="0" w:space="0" w:color="auto"/>
        <w:bottom w:val="none" w:sz="0" w:space="0" w:color="auto"/>
        <w:right w:val="none" w:sz="0" w:space="0" w:color="auto"/>
      </w:divBdr>
      <w:divsChild>
        <w:div w:id="356197887">
          <w:marLeft w:val="0"/>
          <w:marRight w:val="0"/>
          <w:marTop w:val="0"/>
          <w:marBottom w:val="0"/>
          <w:divBdr>
            <w:top w:val="none" w:sz="0" w:space="0" w:color="auto"/>
            <w:left w:val="none" w:sz="0" w:space="0" w:color="auto"/>
            <w:bottom w:val="none" w:sz="0" w:space="0" w:color="auto"/>
            <w:right w:val="none" w:sz="0" w:space="0" w:color="auto"/>
          </w:divBdr>
          <w:divsChild>
            <w:div w:id="2108579347">
              <w:marLeft w:val="0"/>
              <w:marRight w:val="0"/>
              <w:marTop w:val="0"/>
              <w:marBottom w:val="0"/>
              <w:divBdr>
                <w:top w:val="none" w:sz="0" w:space="0" w:color="auto"/>
                <w:left w:val="none" w:sz="0" w:space="0" w:color="auto"/>
                <w:bottom w:val="none" w:sz="0" w:space="0" w:color="auto"/>
                <w:right w:val="none" w:sz="0" w:space="0" w:color="auto"/>
              </w:divBdr>
            </w:div>
          </w:divsChild>
        </w:div>
        <w:div w:id="802425312">
          <w:marLeft w:val="0"/>
          <w:marRight w:val="0"/>
          <w:marTop w:val="0"/>
          <w:marBottom w:val="0"/>
          <w:divBdr>
            <w:top w:val="none" w:sz="0" w:space="0" w:color="auto"/>
            <w:left w:val="none" w:sz="0" w:space="0" w:color="auto"/>
            <w:bottom w:val="none" w:sz="0" w:space="0" w:color="auto"/>
            <w:right w:val="none" w:sz="0" w:space="0" w:color="auto"/>
          </w:divBdr>
        </w:div>
      </w:divsChild>
    </w:div>
    <w:div w:id="1543977335">
      <w:bodyDiv w:val="1"/>
      <w:marLeft w:val="0"/>
      <w:marRight w:val="0"/>
      <w:marTop w:val="0"/>
      <w:marBottom w:val="0"/>
      <w:divBdr>
        <w:top w:val="none" w:sz="0" w:space="0" w:color="auto"/>
        <w:left w:val="none" w:sz="0" w:space="0" w:color="auto"/>
        <w:bottom w:val="none" w:sz="0" w:space="0" w:color="auto"/>
        <w:right w:val="none" w:sz="0" w:space="0" w:color="auto"/>
      </w:divBdr>
      <w:divsChild>
        <w:div w:id="786702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65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52933">
      <w:bodyDiv w:val="1"/>
      <w:marLeft w:val="0"/>
      <w:marRight w:val="0"/>
      <w:marTop w:val="0"/>
      <w:marBottom w:val="0"/>
      <w:divBdr>
        <w:top w:val="none" w:sz="0" w:space="0" w:color="auto"/>
        <w:left w:val="none" w:sz="0" w:space="0" w:color="auto"/>
        <w:bottom w:val="none" w:sz="0" w:space="0" w:color="auto"/>
        <w:right w:val="none" w:sz="0" w:space="0" w:color="auto"/>
      </w:divBdr>
      <w:divsChild>
        <w:div w:id="245774359">
          <w:marLeft w:val="0"/>
          <w:marRight w:val="0"/>
          <w:marTop w:val="0"/>
          <w:marBottom w:val="0"/>
          <w:divBdr>
            <w:top w:val="none" w:sz="0" w:space="0" w:color="auto"/>
            <w:left w:val="none" w:sz="0" w:space="0" w:color="auto"/>
            <w:bottom w:val="none" w:sz="0" w:space="0" w:color="auto"/>
            <w:right w:val="none" w:sz="0" w:space="0" w:color="auto"/>
          </w:divBdr>
          <w:divsChild>
            <w:div w:id="1481119686">
              <w:marLeft w:val="0"/>
              <w:marRight w:val="0"/>
              <w:marTop w:val="0"/>
              <w:marBottom w:val="0"/>
              <w:divBdr>
                <w:top w:val="none" w:sz="0" w:space="0" w:color="auto"/>
                <w:left w:val="none" w:sz="0" w:space="0" w:color="auto"/>
                <w:bottom w:val="none" w:sz="0" w:space="0" w:color="auto"/>
                <w:right w:val="none" w:sz="0" w:space="0" w:color="auto"/>
              </w:divBdr>
            </w:div>
          </w:divsChild>
        </w:div>
        <w:div w:id="1501386146">
          <w:marLeft w:val="0"/>
          <w:marRight w:val="0"/>
          <w:marTop w:val="0"/>
          <w:marBottom w:val="0"/>
          <w:divBdr>
            <w:top w:val="none" w:sz="0" w:space="0" w:color="auto"/>
            <w:left w:val="none" w:sz="0" w:space="0" w:color="auto"/>
            <w:bottom w:val="none" w:sz="0" w:space="0" w:color="auto"/>
            <w:right w:val="none" w:sz="0" w:space="0" w:color="auto"/>
          </w:divBdr>
          <w:divsChild>
            <w:div w:id="177104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95043">
      <w:bodyDiv w:val="1"/>
      <w:marLeft w:val="0"/>
      <w:marRight w:val="0"/>
      <w:marTop w:val="0"/>
      <w:marBottom w:val="0"/>
      <w:divBdr>
        <w:top w:val="none" w:sz="0" w:space="0" w:color="auto"/>
        <w:left w:val="none" w:sz="0" w:space="0" w:color="auto"/>
        <w:bottom w:val="none" w:sz="0" w:space="0" w:color="auto"/>
        <w:right w:val="none" w:sz="0" w:space="0" w:color="auto"/>
      </w:divBdr>
      <w:divsChild>
        <w:div w:id="1941646675">
          <w:marLeft w:val="0"/>
          <w:marRight w:val="0"/>
          <w:marTop w:val="0"/>
          <w:marBottom w:val="0"/>
          <w:divBdr>
            <w:top w:val="none" w:sz="0" w:space="0" w:color="auto"/>
            <w:left w:val="none" w:sz="0" w:space="0" w:color="auto"/>
            <w:bottom w:val="none" w:sz="0" w:space="0" w:color="auto"/>
            <w:right w:val="none" w:sz="0" w:space="0" w:color="auto"/>
          </w:divBdr>
        </w:div>
      </w:divsChild>
    </w:div>
    <w:div w:id="1544097430">
      <w:bodyDiv w:val="1"/>
      <w:marLeft w:val="0"/>
      <w:marRight w:val="0"/>
      <w:marTop w:val="0"/>
      <w:marBottom w:val="0"/>
      <w:divBdr>
        <w:top w:val="none" w:sz="0" w:space="0" w:color="auto"/>
        <w:left w:val="none" w:sz="0" w:space="0" w:color="auto"/>
        <w:bottom w:val="none" w:sz="0" w:space="0" w:color="auto"/>
        <w:right w:val="none" w:sz="0" w:space="0" w:color="auto"/>
      </w:divBdr>
      <w:divsChild>
        <w:div w:id="122040867">
          <w:marLeft w:val="0"/>
          <w:marRight w:val="0"/>
          <w:marTop w:val="150"/>
          <w:marBottom w:val="150"/>
          <w:divBdr>
            <w:top w:val="single" w:sz="6" w:space="4" w:color="D7D7D7"/>
            <w:left w:val="none" w:sz="0" w:space="0" w:color="auto"/>
            <w:bottom w:val="single" w:sz="6" w:space="4" w:color="D7D7D7"/>
            <w:right w:val="none" w:sz="0" w:space="0" w:color="auto"/>
          </w:divBdr>
        </w:div>
        <w:div w:id="1000936419">
          <w:marLeft w:val="0"/>
          <w:marRight w:val="0"/>
          <w:marTop w:val="0"/>
          <w:marBottom w:val="0"/>
          <w:divBdr>
            <w:top w:val="none" w:sz="0" w:space="0" w:color="auto"/>
            <w:left w:val="none" w:sz="0" w:space="0" w:color="auto"/>
            <w:bottom w:val="none" w:sz="0" w:space="0" w:color="auto"/>
            <w:right w:val="none" w:sz="0" w:space="0" w:color="auto"/>
          </w:divBdr>
        </w:div>
      </w:divsChild>
    </w:div>
    <w:div w:id="1544175847">
      <w:bodyDiv w:val="1"/>
      <w:marLeft w:val="0"/>
      <w:marRight w:val="0"/>
      <w:marTop w:val="0"/>
      <w:marBottom w:val="0"/>
      <w:divBdr>
        <w:top w:val="none" w:sz="0" w:space="0" w:color="auto"/>
        <w:left w:val="none" w:sz="0" w:space="0" w:color="auto"/>
        <w:bottom w:val="none" w:sz="0" w:space="0" w:color="auto"/>
        <w:right w:val="none" w:sz="0" w:space="0" w:color="auto"/>
      </w:divBdr>
      <w:divsChild>
        <w:div w:id="1575318982">
          <w:marLeft w:val="0"/>
          <w:marRight w:val="0"/>
          <w:marTop w:val="0"/>
          <w:marBottom w:val="0"/>
          <w:divBdr>
            <w:top w:val="none" w:sz="0" w:space="0" w:color="auto"/>
            <w:left w:val="none" w:sz="0" w:space="0" w:color="auto"/>
            <w:bottom w:val="none" w:sz="0" w:space="0" w:color="auto"/>
            <w:right w:val="none" w:sz="0" w:space="0" w:color="auto"/>
          </w:divBdr>
          <w:divsChild>
            <w:div w:id="212426921">
              <w:marLeft w:val="0"/>
              <w:marRight w:val="0"/>
              <w:marTop w:val="0"/>
              <w:marBottom w:val="0"/>
              <w:divBdr>
                <w:top w:val="none" w:sz="0" w:space="0" w:color="auto"/>
                <w:left w:val="none" w:sz="0" w:space="0" w:color="auto"/>
                <w:bottom w:val="none" w:sz="0" w:space="0" w:color="auto"/>
                <w:right w:val="none" w:sz="0" w:space="0" w:color="auto"/>
              </w:divBdr>
              <w:divsChild>
                <w:div w:id="3570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0251">
      <w:bodyDiv w:val="1"/>
      <w:marLeft w:val="0"/>
      <w:marRight w:val="0"/>
      <w:marTop w:val="0"/>
      <w:marBottom w:val="0"/>
      <w:divBdr>
        <w:top w:val="none" w:sz="0" w:space="0" w:color="auto"/>
        <w:left w:val="none" w:sz="0" w:space="0" w:color="auto"/>
        <w:bottom w:val="none" w:sz="0" w:space="0" w:color="auto"/>
        <w:right w:val="none" w:sz="0" w:space="0" w:color="auto"/>
      </w:divBdr>
      <w:divsChild>
        <w:div w:id="1386024813">
          <w:marLeft w:val="0"/>
          <w:marRight w:val="0"/>
          <w:marTop w:val="0"/>
          <w:marBottom w:val="0"/>
          <w:divBdr>
            <w:top w:val="none" w:sz="0" w:space="0" w:color="auto"/>
            <w:left w:val="none" w:sz="0" w:space="0" w:color="auto"/>
            <w:bottom w:val="none" w:sz="0" w:space="0" w:color="auto"/>
            <w:right w:val="none" w:sz="0" w:space="0" w:color="auto"/>
          </w:divBdr>
        </w:div>
      </w:divsChild>
    </w:div>
    <w:div w:id="1544367822">
      <w:bodyDiv w:val="1"/>
      <w:marLeft w:val="0"/>
      <w:marRight w:val="0"/>
      <w:marTop w:val="0"/>
      <w:marBottom w:val="0"/>
      <w:divBdr>
        <w:top w:val="none" w:sz="0" w:space="0" w:color="auto"/>
        <w:left w:val="none" w:sz="0" w:space="0" w:color="auto"/>
        <w:bottom w:val="none" w:sz="0" w:space="0" w:color="auto"/>
        <w:right w:val="none" w:sz="0" w:space="0" w:color="auto"/>
      </w:divBdr>
      <w:divsChild>
        <w:div w:id="873272961">
          <w:marLeft w:val="0"/>
          <w:marRight w:val="0"/>
          <w:marTop w:val="0"/>
          <w:marBottom w:val="0"/>
          <w:divBdr>
            <w:top w:val="none" w:sz="0" w:space="0" w:color="auto"/>
            <w:left w:val="none" w:sz="0" w:space="0" w:color="auto"/>
            <w:bottom w:val="none" w:sz="0" w:space="0" w:color="auto"/>
            <w:right w:val="none" w:sz="0" w:space="0" w:color="auto"/>
          </w:divBdr>
        </w:div>
      </w:divsChild>
    </w:div>
    <w:div w:id="1545168347">
      <w:bodyDiv w:val="1"/>
      <w:marLeft w:val="0"/>
      <w:marRight w:val="0"/>
      <w:marTop w:val="0"/>
      <w:marBottom w:val="0"/>
      <w:divBdr>
        <w:top w:val="none" w:sz="0" w:space="0" w:color="auto"/>
        <w:left w:val="none" w:sz="0" w:space="0" w:color="auto"/>
        <w:bottom w:val="none" w:sz="0" w:space="0" w:color="auto"/>
        <w:right w:val="none" w:sz="0" w:space="0" w:color="auto"/>
      </w:divBdr>
      <w:divsChild>
        <w:div w:id="1278873743">
          <w:marLeft w:val="0"/>
          <w:marRight w:val="0"/>
          <w:marTop w:val="0"/>
          <w:marBottom w:val="0"/>
          <w:divBdr>
            <w:top w:val="none" w:sz="0" w:space="0" w:color="auto"/>
            <w:left w:val="none" w:sz="0" w:space="0" w:color="auto"/>
            <w:bottom w:val="none" w:sz="0" w:space="0" w:color="auto"/>
            <w:right w:val="none" w:sz="0" w:space="0" w:color="auto"/>
          </w:divBdr>
          <w:divsChild>
            <w:div w:id="1352223468">
              <w:marLeft w:val="0"/>
              <w:marRight w:val="0"/>
              <w:marTop w:val="0"/>
              <w:marBottom w:val="0"/>
              <w:divBdr>
                <w:top w:val="none" w:sz="0" w:space="0" w:color="auto"/>
                <w:left w:val="none" w:sz="0" w:space="0" w:color="auto"/>
                <w:bottom w:val="none" w:sz="0" w:space="0" w:color="auto"/>
                <w:right w:val="none" w:sz="0" w:space="0" w:color="auto"/>
              </w:divBdr>
              <w:divsChild>
                <w:div w:id="228804448">
                  <w:marLeft w:val="0"/>
                  <w:marRight w:val="0"/>
                  <w:marTop w:val="0"/>
                  <w:marBottom w:val="0"/>
                  <w:divBdr>
                    <w:top w:val="none" w:sz="0" w:space="0" w:color="auto"/>
                    <w:left w:val="none" w:sz="0" w:space="0" w:color="auto"/>
                    <w:bottom w:val="none" w:sz="0" w:space="0" w:color="auto"/>
                    <w:right w:val="none" w:sz="0" w:space="0" w:color="auto"/>
                  </w:divBdr>
                  <w:divsChild>
                    <w:div w:id="158449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404615">
          <w:marLeft w:val="0"/>
          <w:marRight w:val="0"/>
          <w:marTop w:val="0"/>
          <w:marBottom w:val="0"/>
          <w:divBdr>
            <w:top w:val="none" w:sz="0" w:space="0" w:color="auto"/>
            <w:left w:val="none" w:sz="0" w:space="0" w:color="auto"/>
            <w:bottom w:val="none" w:sz="0" w:space="0" w:color="auto"/>
            <w:right w:val="none" w:sz="0" w:space="0" w:color="auto"/>
          </w:divBdr>
          <w:divsChild>
            <w:div w:id="1288127445">
              <w:marLeft w:val="0"/>
              <w:marRight w:val="0"/>
              <w:marTop w:val="0"/>
              <w:marBottom w:val="0"/>
              <w:divBdr>
                <w:top w:val="none" w:sz="0" w:space="0" w:color="auto"/>
                <w:left w:val="none" w:sz="0" w:space="0" w:color="auto"/>
                <w:bottom w:val="none" w:sz="0" w:space="0" w:color="auto"/>
                <w:right w:val="none" w:sz="0" w:space="0" w:color="auto"/>
              </w:divBdr>
              <w:divsChild>
                <w:div w:id="1615138525">
                  <w:marLeft w:val="0"/>
                  <w:marRight w:val="0"/>
                  <w:marTop w:val="0"/>
                  <w:marBottom w:val="0"/>
                  <w:divBdr>
                    <w:top w:val="none" w:sz="0" w:space="0" w:color="auto"/>
                    <w:left w:val="none" w:sz="0" w:space="0" w:color="auto"/>
                    <w:bottom w:val="none" w:sz="0" w:space="0" w:color="auto"/>
                    <w:right w:val="none" w:sz="0" w:space="0" w:color="auto"/>
                  </w:divBdr>
                  <w:divsChild>
                    <w:div w:id="1648314949">
                      <w:marLeft w:val="0"/>
                      <w:marRight w:val="0"/>
                      <w:marTop w:val="0"/>
                      <w:marBottom w:val="0"/>
                      <w:divBdr>
                        <w:top w:val="none" w:sz="0" w:space="0" w:color="auto"/>
                        <w:left w:val="none" w:sz="0" w:space="0" w:color="auto"/>
                        <w:bottom w:val="none" w:sz="0" w:space="0" w:color="auto"/>
                        <w:right w:val="none" w:sz="0" w:space="0" w:color="auto"/>
                      </w:divBdr>
                      <w:divsChild>
                        <w:div w:id="1639145565">
                          <w:marLeft w:val="0"/>
                          <w:marRight w:val="0"/>
                          <w:marTop w:val="0"/>
                          <w:marBottom w:val="0"/>
                          <w:divBdr>
                            <w:top w:val="none" w:sz="0" w:space="0" w:color="auto"/>
                            <w:left w:val="none" w:sz="0" w:space="0" w:color="auto"/>
                            <w:bottom w:val="none" w:sz="0" w:space="0" w:color="auto"/>
                            <w:right w:val="none" w:sz="0" w:space="0" w:color="auto"/>
                          </w:divBdr>
                          <w:divsChild>
                            <w:div w:id="1141192517">
                              <w:marLeft w:val="0"/>
                              <w:marRight w:val="0"/>
                              <w:marTop w:val="0"/>
                              <w:marBottom w:val="0"/>
                              <w:divBdr>
                                <w:top w:val="none" w:sz="0" w:space="0" w:color="auto"/>
                                <w:left w:val="none" w:sz="0" w:space="0" w:color="auto"/>
                                <w:bottom w:val="none" w:sz="0" w:space="0" w:color="auto"/>
                                <w:right w:val="none" w:sz="0" w:space="0" w:color="auto"/>
                              </w:divBdr>
                            </w:div>
                            <w:div w:id="166396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5214021">
      <w:bodyDiv w:val="1"/>
      <w:marLeft w:val="0"/>
      <w:marRight w:val="0"/>
      <w:marTop w:val="0"/>
      <w:marBottom w:val="0"/>
      <w:divBdr>
        <w:top w:val="none" w:sz="0" w:space="0" w:color="auto"/>
        <w:left w:val="none" w:sz="0" w:space="0" w:color="auto"/>
        <w:bottom w:val="none" w:sz="0" w:space="0" w:color="auto"/>
        <w:right w:val="none" w:sz="0" w:space="0" w:color="auto"/>
      </w:divBdr>
    </w:div>
    <w:div w:id="1545360960">
      <w:bodyDiv w:val="1"/>
      <w:marLeft w:val="0"/>
      <w:marRight w:val="0"/>
      <w:marTop w:val="0"/>
      <w:marBottom w:val="0"/>
      <w:divBdr>
        <w:top w:val="none" w:sz="0" w:space="0" w:color="auto"/>
        <w:left w:val="none" w:sz="0" w:space="0" w:color="auto"/>
        <w:bottom w:val="none" w:sz="0" w:space="0" w:color="auto"/>
        <w:right w:val="none" w:sz="0" w:space="0" w:color="auto"/>
      </w:divBdr>
      <w:divsChild>
        <w:div w:id="822545041">
          <w:marLeft w:val="0"/>
          <w:marRight w:val="0"/>
          <w:marTop w:val="0"/>
          <w:marBottom w:val="0"/>
          <w:divBdr>
            <w:top w:val="none" w:sz="0" w:space="0" w:color="auto"/>
            <w:left w:val="none" w:sz="0" w:space="0" w:color="auto"/>
            <w:bottom w:val="none" w:sz="0" w:space="0" w:color="auto"/>
            <w:right w:val="none" w:sz="0" w:space="0" w:color="auto"/>
          </w:divBdr>
        </w:div>
        <w:div w:id="1259563031">
          <w:marLeft w:val="0"/>
          <w:marRight w:val="0"/>
          <w:marTop w:val="0"/>
          <w:marBottom w:val="0"/>
          <w:divBdr>
            <w:top w:val="none" w:sz="0" w:space="0" w:color="auto"/>
            <w:left w:val="none" w:sz="0" w:space="0" w:color="auto"/>
            <w:bottom w:val="none" w:sz="0" w:space="0" w:color="auto"/>
            <w:right w:val="none" w:sz="0" w:space="0" w:color="auto"/>
          </w:divBdr>
        </w:div>
        <w:div w:id="188247953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45362366">
      <w:bodyDiv w:val="1"/>
      <w:marLeft w:val="0"/>
      <w:marRight w:val="0"/>
      <w:marTop w:val="0"/>
      <w:marBottom w:val="0"/>
      <w:divBdr>
        <w:top w:val="none" w:sz="0" w:space="0" w:color="auto"/>
        <w:left w:val="none" w:sz="0" w:space="0" w:color="auto"/>
        <w:bottom w:val="none" w:sz="0" w:space="0" w:color="auto"/>
        <w:right w:val="none" w:sz="0" w:space="0" w:color="auto"/>
      </w:divBdr>
    </w:div>
    <w:div w:id="1545482220">
      <w:bodyDiv w:val="1"/>
      <w:marLeft w:val="0"/>
      <w:marRight w:val="0"/>
      <w:marTop w:val="0"/>
      <w:marBottom w:val="0"/>
      <w:divBdr>
        <w:top w:val="none" w:sz="0" w:space="0" w:color="auto"/>
        <w:left w:val="none" w:sz="0" w:space="0" w:color="auto"/>
        <w:bottom w:val="none" w:sz="0" w:space="0" w:color="auto"/>
        <w:right w:val="none" w:sz="0" w:space="0" w:color="auto"/>
      </w:divBdr>
    </w:div>
    <w:div w:id="1545604435">
      <w:bodyDiv w:val="1"/>
      <w:marLeft w:val="0"/>
      <w:marRight w:val="0"/>
      <w:marTop w:val="0"/>
      <w:marBottom w:val="0"/>
      <w:divBdr>
        <w:top w:val="none" w:sz="0" w:space="0" w:color="auto"/>
        <w:left w:val="none" w:sz="0" w:space="0" w:color="auto"/>
        <w:bottom w:val="none" w:sz="0" w:space="0" w:color="auto"/>
        <w:right w:val="none" w:sz="0" w:space="0" w:color="auto"/>
      </w:divBdr>
      <w:divsChild>
        <w:div w:id="59250175">
          <w:marLeft w:val="0"/>
          <w:marRight w:val="150"/>
          <w:marTop w:val="45"/>
          <w:marBottom w:val="75"/>
          <w:divBdr>
            <w:top w:val="none" w:sz="0" w:space="0" w:color="auto"/>
            <w:left w:val="none" w:sz="0" w:space="0" w:color="auto"/>
            <w:bottom w:val="none" w:sz="0" w:space="0" w:color="auto"/>
            <w:right w:val="none" w:sz="0" w:space="0" w:color="auto"/>
          </w:divBdr>
          <w:divsChild>
            <w:div w:id="272832437">
              <w:marLeft w:val="0"/>
              <w:marRight w:val="0"/>
              <w:marTop w:val="0"/>
              <w:marBottom w:val="0"/>
              <w:divBdr>
                <w:top w:val="none" w:sz="0" w:space="0" w:color="auto"/>
                <w:left w:val="none" w:sz="0" w:space="0" w:color="auto"/>
                <w:bottom w:val="none" w:sz="0" w:space="0" w:color="auto"/>
                <w:right w:val="none" w:sz="0" w:space="0" w:color="auto"/>
              </w:divBdr>
            </w:div>
          </w:divsChild>
        </w:div>
        <w:div w:id="355932004">
          <w:marLeft w:val="0"/>
          <w:marRight w:val="0"/>
          <w:marTop w:val="0"/>
          <w:marBottom w:val="0"/>
          <w:divBdr>
            <w:top w:val="none" w:sz="0" w:space="0" w:color="auto"/>
            <w:left w:val="none" w:sz="0" w:space="0" w:color="auto"/>
            <w:bottom w:val="none" w:sz="0" w:space="0" w:color="auto"/>
            <w:right w:val="none" w:sz="0" w:space="0" w:color="auto"/>
          </w:divBdr>
          <w:divsChild>
            <w:div w:id="1814519692">
              <w:marLeft w:val="0"/>
              <w:marRight w:val="0"/>
              <w:marTop w:val="0"/>
              <w:marBottom w:val="0"/>
              <w:divBdr>
                <w:top w:val="none" w:sz="0" w:space="0" w:color="auto"/>
                <w:left w:val="none" w:sz="0" w:space="0" w:color="auto"/>
                <w:bottom w:val="none" w:sz="0" w:space="0" w:color="auto"/>
                <w:right w:val="none" w:sz="0" w:space="0" w:color="auto"/>
              </w:divBdr>
            </w:div>
          </w:divsChild>
        </w:div>
        <w:div w:id="1650935313">
          <w:marLeft w:val="0"/>
          <w:marRight w:val="0"/>
          <w:marTop w:val="0"/>
          <w:marBottom w:val="0"/>
          <w:divBdr>
            <w:top w:val="none" w:sz="0" w:space="0" w:color="auto"/>
            <w:left w:val="none" w:sz="0" w:space="0" w:color="auto"/>
            <w:bottom w:val="none" w:sz="0" w:space="0" w:color="auto"/>
            <w:right w:val="none" w:sz="0" w:space="0" w:color="auto"/>
          </w:divBdr>
        </w:div>
        <w:div w:id="1823279294">
          <w:marLeft w:val="0"/>
          <w:marRight w:val="0"/>
          <w:marTop w:val="75"/>
          <w:marBottom w:val="75"/>
          <w:divBdr>
            <w:top w:val="none" w:sz="0" w:space="0" w:color="auto"/>
            <w:left w:val="none" w:sz="0" w:space="0" w:color="auto"/>
            <w:bottom w:val="none" w:sz="0" w:space="0" w:color="auto"/>
            <w:right w:val="none" w:sz="0" w:space="0" w:color="auto"/>
          </w:divBdr>
          <w:divsChild>
            <w:div w:id="14509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98902">
      <w:bodyDiv w:val="1"/>
      <w:marLeft w:val="0"/>
      <w:marRight w:val="0"/>
      <w:marTop w:val="0"/>
      <w:marBottom w:val="0"/>
      <w:divBdr>
        <w:top w:val="none" w:sz="0" w:space="0" w:color="auto"/>
        <w:left w:val="none" w:sz="0" w:space="0" w:color="auto"/>
        <w:bottom w:val="none" w:sz="0" w:space="0" w:color="auto"/>
        <w:right w:val="none" w:sz="0" w:space="0" w:color="auto"/>
      </w:divBdr>
    </w:div>
    <w:div w:id="1545867288">
      <w:bodyDiv w:val="1"/>
      <w:marLeft w:val="0"/>
      <w:marRight w:val="0"/>
      <w:marTop w:val="0"/>
      <w:marBottom w:val="0"/>
      <w:divBdr>
        <w:top w:val="none" w:sz="0" w:space="0" w:color="auto"/>
        <w:left w:val="none" w:sz="0" w:space="0" w:color="auto"/>
        <w:bottom w:val="none" w:sz="0" w:space="0" w:color="auto"/>
        <w:right w:val="none" w:sz="0" w:space="0" w:color="auto"/>
      </w:divBdr>
    </w:div>
    <w:div w:id="1546210061">
      <w:bodyDiv w:val="1"/>
      <w:marLeft w:val="0"/>
      <w:marRight w:val="0"/>
      <w:marTop w:val="0"/>
      <w:marBottom w:val="0"/>
      <w:divBdr>
        <w:top w:val="none" w:sz="0" w:space="0" w:color="auto"/>
        <w:left w:val="none" w:sz="0" w:space="0" w:color="auto"/>
        <w:bottom w:val="none" w:sz="0" w:space="0" w:color="auto"/>
        <w:right w:val="none" w:sz="0" w:space="0" w:color="auto"/>
      </w:divBdr>
      <w:divsChild>
        <w:div w:id="1139345187">
          <w:marLeft w:val="-225"/>
          <w:marRight w:val="-225"/>
          <w:marTop w:val="0"/>
          <w:marBottom w:val="0"/>
          <w:divBdr>
            <w:top w:val="none" w:sz="0" w:space="0" w:color="auto"/>
            <w:left w:val="none" w:sz="0" w:space="0" w:color="auto"/>
            <w:bottom w:val="none" w:sz="0" w:space="0" w:color="auto"/>
            <w:right w:val="none" w:sz="0" w:space="0" w:color="auto"/>
          </w:divBdr>
          <w:divsChild>
            <w:div w:id="1268807630">
              <w:marLeft w:val="0"/>
              <w:marRight w:val="0"/>
              <w:marTop w:val="0"/>
              <w:marBottom w:val="0"/>
              <w:divBdr>
                <w:top w:val="none" w:sz="0" w:space="0" w:color="auto"/>
                <w:left w:val="none" w:sz="0" w:space="0" w:color="auto"/>
                <w:bottom w:val="none" w:sz="0" w:space="0" w:color="auto"/>
                <w:right w:val="none" w:sz="0" w:space="0" w:color="auto"/>
              </w:divBdr>
              <w:divsChild>
                <w:div w:id="22676178">
                  <w:marLeft w:val="0"/>
                  <w:marRight w:val="0"/>
                  <w:marTop w:val="0"/>
                  <w:marBottom w:val="0"/>
                  <w:divBdr>
                    <w:top w:val="none" w:sz="0" w:space="0" w:color="auto"/>
                    <w:left w:val="none" w:sz="0" w:space="0" w:color="auto"/>
                    <w:bottom w:val="none" w:sz="0" w:space="0" w:color="auto"/>
                    <w:right w:val="none" w:sz="0" w:space="0" w:color="auto"/>
                  </w:divBdr>
                  <w:divsChild>
                    <w:div w:id="71120720">
                      <w:marLeft w:val="0"/>
                      <w:marRight w:val="0"/>
                      <w:marTop w:val="0"/>
                      <w:marBottom w:val="0"/>
                      <w:divBdr>
                        <w:top w:val="none" w:sz="0" w:space="0" w:color="auto"/>
                        <w:left w:val="none" w:sz="0" w:space="0" w:color="auto"/>
                        <w:bottom w:val="none" w:sz="0" w:space="0" w:color="auto"/>
                        <w:right w:val="none" w:sz="0" w:space="0" w:color="auto"/>
                      </w:divBdr>
                      <w:divsChild>
                        <w:div w:id="1674408735">
                          <w:marLeft w:val="0"/>
                          <w:marRight w:val="0"/>
                          <w:marTop w:val="0"/>
                          <w:marBottom w:val="300"/>
                          <w:divBdr>
                            <w:top w:val="none" w:sz="0" w:space="0" w:color="auto"/>
                            <w:left w:val="none" w:sz="0" w:space="0" w:color="auto"/>
                            <w:bottom w:val="none" w:sz="0" w:space="0" w:color="auto"/>
                            <w:right w:val="none" w:sz="0" w:space="0" w:color="auto"/>
                          </w:divBdr>
                          <w:divsChild>
                            <w:div w:id="927272343">
                              <w:marLeft w:val="0"/>
                              <w:marRight w:val="0"/>
                              <w:marTop w:val="0"/>
                              <w:marBottom w:val="0"/>
                              <w:divBdr>
                                <w:top w:val="none" w:sz="0" w:space="0" w:color="auto"/>
                                <w:left w:val="none" w:sz="0" w:space="0" w:color="auto"/>
                                <w:bottom w:val="none" w:sz="0" w:space="0" w:color="auto"/>
                                <w:right w:val="none" w:sz="0" w:space="0" w:color="auto"/>
                              </w:divBdr>
                              <w:divsChild>
                                <w:div w:id="93404072">
                                  <w:marLeft w:val="0"/>
                                  <w:marRight w:val="0"/>
                                  <w:marTop w:val="0"/>
                                  <w:marBottom w:val="0"/>
                                  <w:divBdr>
                                    <w:top w:val="none" w:sz="0" w:space="0" w:color="auto"/>
                                    <w:left w:val="none" w:sz="0" w:space="0" w:color="auto"/>
                                    <w:bottom w:val="none" w:sz="0" w:space="0" w:color="auto"/>
                                    <w:right w:val="none" w:sz="0" w:space="0" w:color="auto"/>
                                  </w:divBdr>
                                  <w:divsChild>
                                    <w:div w:id="1346715105">
                                      <w:marLeft w:val="0"/>
                                      <w:marRight w:val="0"/>
                                      <w:marTop w:val="0"/>
                                      <w:marBottom w:val="0"/>
                                      <w:divBdr>
                                        <w:top w:val="none" w:sz="0" w:space="0" w:color="auto"/>
                                        <w:left w:val="none" w:sz="0" w:space="0" w:color="auto"/>
                                        <w:bottom w:val="none" w:sz="0" w:space="0" w:color="auto"/>
                                        <w:right w:val="none" w:sz="0" w:space="0" w:color="auto"/>
                                      </w:divBdr>
                                      <w:divsChild>
                                        <w:div w:id="5059494">
                                          <w:marLeft w:val="60"/>
                                          <w:marRight w:val="0"/>
                                          <w:marTop w:val="75"/>
                                          <w:marBottom w:val="0"/>
                                          <w:divBdr>
                                            <w:top w:val="none" w:sz="0" w:space="0" w:color="auto"/>
                                            <w:left w:val="none" w:sz="0" w:space="0" w:color="auto"/>
                                            <w:bottom w:val="none" w:sz="0" w:space="0" w:color="auto"/>
                                            <w:right w:val="none" w:sz="0" w:space="0" w:color="auto"/>
                                          </w:divBdr>
                                          <w:divsChild>
                                            <w:div w:id="150365928">
                                              <w:marLeft w:val="0"/>
                                              <w:marRight w:val="0"/>
                                              <w:marTop w:val="0"/>
                                              <w:marBottom w:val="0"/>
                                              <w:divBdr>
                                                <w:top w:val="none" w:sz="0" w:space="0" w:color="auto"/>
                                                <w:left w:val="none" w:sz="0" w:space="0" w:color="auto"/>
                                                <w:bottom w:val="none" w:sz="0" w:space="0" w:color="auto"/>
                                                <w:right w:val="none" w:sz="0" w:space="0" w:color="auto"/>
                                              </w:divBdr>
                                              <w:divsChild>
                                                <w:div w:id="5655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1372">
                                          <w:marLeft w:val="0"/>
                                          <w:marRight w:val="0"/>
                                          <w:marTop w:val="0"/>
                                          <w:marBottom w:val="0"/>
                                          <w:divBdr>
                                            <w:top w:val="none" w:sz="0" w:space="0" w:color="auto"/>
                                            <w:left w:val="none" w:sz="0" w:space="0" w:color="auto"/>
                                            <w:bottom w:val="dotted" w:sz="6" w:space="0" w:color="C5C3C3"/>
                                            <w:right w:val="none" w:sz="0" w:space="0" w:color="auto"/>
                                          </w:divBdr>
                                          <w:divsChild>
                                            <w:div w:id="969557555">
                                              <w:marLeft w:val="0"/>
                                              <w:marRight w:val="0"/>
                                              <w:marTop w:val="0"/>
                                              <w:marBottom w:val="0"/>
                                              <w:divBdr>
                                                <w:top w:val="none" w:sz="0" w:space="0" w:color="auto"/>
                                                <w:left w:val="none" w:sz="0" w:space="0" w:color="auto"/>
                                                <w:bottom w:val="none" w:sz="0" w:space="0" w:color="auto"/>
                                                <w:right w:val="none" w:sz="0" w:space="0" w:color="auto"/>
                                              </w:divBdr>
                                            </w:div>
                                            <w:div w:id="1032343821">
                                              <w:marLeft w:val="0"/>
                                              <w:marRight w:val="0"/>
                                              <w:marTop w:val="0"/>
                                              <w:marBottom w:val="0"/>
                                              <w:divBdr>
                                                <w:top w:val="none" w:sz="0" w:space="0" w:color="auto"/>
                                                <w:left w:val="none" w:sz="0" w:space="0" w:color="auto"/>
                                                <w:bottom w:val="none" w:sz="0" w:space="0" w:color="auto"/>
                                                <w:right w:val="none" w:sz="0" w:space="0" w:color="auto"/>
                                              </w:divBdr>
                                              <w:divsChild>
                                                <w:div w:id="646276505">
                                                  <w:marLeft w:val="0"/>
                                                  <w:marRight w:val="0"/>
                                                  <w:marTop w:val="0"/>
                                                  <w:marBottom w:val="0"/>
                                                  <w:divBdr>
                                                    <w:top w:val="none" w:sz="0" w:space="0" w:color="auto"/>
                                                    <w:left w:val="none" w:sz="0" w:space="0" w:color="auto"/>
                                                    <w:bottom w:val="none" w:sz="0" w:space="0" w:color="auto"/>
                                                    <w:right w:val="none" w:sz="0" w:space="0" w:color="auto"/>
                                                  </w:divBdr>
                                                  <w:divsChild>
                                                    <w:div w:id="8979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128146">
                                          <w:marLeft w:val="0"/>
                                          <w:marRight w:val="0"/>
                                          <w:marTop w:val="0"/>
                                          <w:marBottom w:val="120"/>
                                          <w:divBdr>
                                            <w:top w:val="none" w:sz="0" w:space="0" w:color="auto"/>
                                            <w:left w:val="none" w:sz="0" w:space="0" w:color="auto"/>
                                            <w:bottom w:val="none" w:sz="0" w:space="0" w:color="auto"/>
                                            <w:right w:val="none" w:sz="0" w:space="0" w:color="auto"/>
                                          </w:divBdr>
                                          <w:divsChild>
                                            <w:div w:id="194028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6286084">
      <w:bodyDiv w:val="1"/>
      <w:marLeft w:val="0"/>
      <w:marRight w:val="0"/>
      <w:marTop w:val="0"/>
      <w:marBottom w:val="0"/>
      <w:divBdr>
        <w:top w:val="none" w:sz="0" w:space="0" w:color="auto"/>
        <w:left w:val="none" w:sz="0" w:space="0" w:color="auto"/>
        <w:bottom w:val="none" w:sz="0" w:space="0" w:color="auto"/>
        <w:right w:val="none" w:sz="0" w:space="0" w:color="auto"/>
      </w:divBdr>
    </w:div>
    <w:div w:id="1546327396">
      <w:bodyDiv w:val="1"/>
      <w:marLeft w:val="0"/>
      <w:marRight w:val="0"/>
      <w:marTop w:val="0"/>
      <w:marBottom w:val="0"/>
      <w:divBdr>
        <w:top w:val="none" w:sz="0" w:space="0" w:color="auto"/>
        <w:left w:val="none" w:sz="0" w:space="0" w:color="auto"/>
        <w:bottom w:val="none" w:sz="0" w:space="0" w:color="auto"/>
        <w:right w:val="none" w:sz="0" w:space="0" w:color="auto"/>
      </w:divBdr>
      <w:divsChild>
        <w:div w:id="1933394134">
          <w:marLeft w:val="0"/>
          <w:marRight w:val="0"/>
          <w:marTop w:val="0"/>
          <w:marBottom w:val="0"/>
          <w:divBdr>
            <w:top w:val="none" w:sz="0" w:space="0" w:color="auto"/>
            <w:left w:val="none" w:sz="0" w:space="0" w:color="auto"/>
            <w:bottom w:val="none" w:sz="0" w:space="0" w:color="auto"/>
            <w:right w:val="none" w:sz="0" w:space="0" w:color="auto"/>
          </w:divBdr>
        </w:div>
      </w:divsChild>
    </w:div>
    <w:div w:id="1546483806">
      <w:bodyDiv w:val="1"/>
      <w:marLeft w:val="0"/>
      <w:marRight w:val="0"/>
      <w:marTop w:val="0"/>
      <w:marBottom w:val="0"/>
      <w:divBdr>
        <w:top w:val="none" w:sz="0" w:space="0" w:color="auto"/>
        <w:left w:val="none" w:sz="0" w:space="0" w:color="auto"/>
        <w:bottom w:val="none" w:sz="0" w:space="0" w:color="auto"/>
        <w:right w:val="none" w:sz="0" w:space="0" w:color="auto"/>
      </w:divBdr>
    </w:div>
    <w:div w:id="1546720517">
      <w:bodyDiv w:val="1"/>
      <w:marLeft w:val="0"/>
      <w:marRight w:val="0"/>
      <w:marTop w:val="0"/>
      <w:marBottom w:val="0"/>
      <w:divBdr>
        <w:top w:val="none" w:sz="0" w:space="0" w:color="auto"/>
        <w:left w:val="none" w:sz="0" w:space="0" w:color="auto"/>
        <w:bottom w:val="none" w:sz="0" w:space="0" w:color="auto"/>
        <w:right w:val="none" w:sz="0" w:space="0" w:color="auto"/>
      </w:divBdr>
      <w:divsChild>
        <w:div w:id="754789595">
          <w:marLeft w:val="0"/>
          <w:marRight w:val="0"/>
          <w:marTop w:val="0"/>
          <w:marBottom w:val="0"/>
          <w:divBdr>
            <w:top w:val="none" w:sz="0" w:space="0" w:color="auto"/>
            <w:left w:val="none" w:sz="0" w:space="0" w:color="auto"/>
            <w:bottom w:val="none" w:sz="0" w:space="0" w:color="auto"/>
            <w:right w:val="none" w:sz="0" w:space="0" w:color="auto"/>
          </w:divBdr>
          <w:divsChild>
            <w:div w:id="775708343">
              <w:marLeft w:val="0"/>
              <w:marRight w:val="0"/>
              <w:marTop w:val="0"/>
              <w:marBottom w:val="0"/>
              <w:divBdr>
                <w:top w:val="none" w:sz="0" w:space="0" w:color="auto"/>
                <w:left w:val="none" w:sz="0" w:space="0" w:color="auto"/>
                <w:bottom w:val="none" w:sz="0" w:space="0" w:color="auto"/>
                <w:right w:val="none" w:sz="0" w:space="0" w:color="auto"/>
              </w:divBdr>
              <w:divsChild>
                <w:div w:id="135287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69624">
      <w:bodyDiv w:val="1"/>
      <w:marLeft w:val="0"/>
      <w:marRight w:val="0"/>
      <w:marTop w:val="0"/>
      <w:marBottom w:val="0"/>
      <w:divBdr>
        <w:top w:val="none" w:sz="0" w:space="0" w:color="auto"/>
        <w:left w:val="none" w:sz="0" w:space="0" w:color="auto"/>
        <w:bottom w:val="none" w:sz="0" w:space="0" w:color="auto"/>
        <w:right w:val="none" w:sz="0" w:space="0" w:color="auto"/>
      </w:divBdr>
    </w:div>
    <w:div w:id="1546916015">
      <w:bodyDiv w:val="1"/>
      <w:marLeft w:val="0"/>
      <w:marRight w:val="0"/>
      <w:marTop w:val="0"/>
      <w:marBottom w:val="0"/>
      <w:divBdr>
        <w:top w:val="none" w:sz="0" w:space="0" w:color="auto"/>
        <w:left w:val="none" w:sz="0" w:space="0" w:color="auto"/>
        <w:bottom w:val="none" w:sz="0" w:space="0" w:color="auto"/>
        <w:right w:val="none" w:sz="0" w:space="0" w:color="auto"/>
      </w:divBdr>
    </w:div>
    <w:div w:id="1546984439">
      <w:bodyDiv w:val="1"/>
      <w:marLeft w:val="0"/>
      <w:marRight w:val="0"/>
      <w:marTop w:val="0"/>
      <w:marBottom w:val="0"/>
      <w:divBdr>
        <w:top w:val="none" w:sz="0" w:space="0" w:color="auto"/>
        <w:left w:val="none" w:sz="0" w:space="0" w:color="auto"/>
        <w:bottom w:val="none" w:sz="0" w:space="0" w:color="auto"/>
        <w:right w:val="none" w:sz="0" w:space="0" w:color="auto"/>
      </w:divBdr>
      <w:divsChild>
        <w:div w:id="1844008724">
          <w:marLeft w:val="0"/>
          <w:marRight w:val="0"/>
          <w:marTop w:val="0"/>
          <w:marBottom w:val="0"/>
          <w:divBdr>
            <w:top w:val="none" w:sz="0" w:space="0" w:color="auto"/>
            <w:left w:val="none" w:sz="0" w:space="0" w:color="auto"/>
            <w:bottom w:val="none" w:sz="0" w:space="0" w:color="auto"/>
            <w:right w:val="none" w:sz="0" w:space="0" w:color="auto"/>
          </w:divBdr>
          <w:divsChild>
            <w:div w:id="1378042821">
              <w:marLeft w:val="0"/>
              <w:marRight w:val="0"/>
              <w:marTop w:val="0"/>
              <w:marBottom w:val="0"/>
              <w:divBdr>
                <w:top w:val="none" w:sz="0" w:space="0" w:color="auto"/>
                <w:left w:val="none" w:sz="0" w:space="0" w:color="auto"/>
                <w:bottom w:val="none" w:sz="0" w:space="0" w:color="auto"/>
                <w:right w:val="none" w:sz="0" w:space="0" w:color="auto"/>
              </w:divBdr>
            </w:div>
          </w:divsChild>
        </w:div>
        <w:div w:id="1428649121">
          <w:marLeft w:val="0"/>
          <w:marRight w:val="0"/>
          <w:marTop w:val="0"/>
          <w:marBottom w:val="0"/>
          <w:divBdr>
            <w:top w:val="none" w:sz="0" w:space="0" w:color="auto"/>
            <w:left w:val="none" w:sz="0" w:space="0" w:color="auto"/>
            <w:bottom w:val="none" w:sz="0" w:space="0" w:color="auto"/>
            <w:right w:val="none" w:sz="0" w:space="0" w:color="auto"/>
          </w:divBdr>
        </w:div>
      </w:divsChild>
    </w:div>
    <w:div w:id="1547568064">
      <w:bodyDiv w:val="1"/>
      <w:marLeft w:val="0"/>
      <w:marRight w:val="0"/>
      <w:marTop w:val="0"/>
      <w:marBottom w:val="0"/>
      <w:divBdr>
        <w:top w:val="none" w:sz="0" w:space="0" w:color="auto"/>
        <w:left w:val="none" w:sz="0" w:space="0" w:color="auto"/>
        <w:bottom w:val="none" w:sz="0" w:space="0" w:color="auto"/>
        <w:right w:val="none" w:sz="0" w:space="0" w:color="auto"/>
      </w:divBdr>
      <w:divsChild>
        <w:div w:id="747268593">
          <w:marLeft w:val="0"/>
          <w:marRight w:val="0"/>
          <w:marTop w:val="0"/>
          <w:marBottom w:val="0"/>
          <w:divBdr>
            <w:top w:val="none" w:sz="0" w:space="0" w:color="auto"/>
            <w:left w:val="none" w:sz="0" w:space="0" w:color="auto"/>
            <w:bottom w:val="none" w:sz="0" w:space="0" w:color="auto"/>
            <w:right w:val="none" w:sz="0" w:space="0" w:color="auto"/>
          </w:divBdr>
          <w:divsChild>
            <w:div w:id="347871945">
              <w:marLeft w:val="0"/>
              <w:marRight w:val="0"/>
              <w:marTop w:val="0"/>
              <w:marBottom w:val="0"/>
              <w:divBdr>
                <w:top w:val="none" w:sz="0" w:space="0" w:color="auto"/>
                <w:left w:val="none" w:sz="0" w:space="0" w:color="auto"/>
                <w:bottom w:val="none" w:sz="0" w:space="0" w:color="auto"/>
                <w:right w:val="none" w:sz="0" w:space="0" w:color="auto"/>
              </w:divBdr>
              <w:divsChild>
                <w:div w:id="107277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39071">
      <w:bodyDiv w:val="1"/>
      <w:marLeft w:val="0"/>
      <w:marRight w:val="0"/>
      <w:marTop w:val="0"/>
      <w:marBottom w:val="0"/>
      <w:divBdr>
        <w:top w:val="none" w:sz="0" w:space="0" w:color="auto"/>
        <w:left w:val="none" w:sz="0" w:space="0" w:color="auto"/>
        <w:bottom w:val="none" w:sz="0" w:space="0" w:color="auto"/>
        <w:right w:val="none" w:sz="0" w:space="0" w:color="auto"/>
      </w:divBdr>
    </w:div>
    <w:div w:id="1547639199">
      <w:bodyDiv w:val="1"/>
      <w:marLeft w:val="0"/>
      <w:marRight w:val="0"/>
      <w:marTop w:val="0"/>
      <w:marBottom w:val="0"/>
      <w:divBdr>
        <w:top w:val="none" w:sz="0" w:space="0" w:color="auto"/>
        <w:left w:val="none" w:sz="0" w:space="0" w:color="auto"/>
        <w:bottom w:val="none" w:sz="0" w:space="0" w:color="auto"/>
        <w:right w:val="none" w:sz="0" w:space="0" w:color="auto"/>
      </w:divBdr>
    </w:div>
    <w:div w:id="1547644422">
      <w:bodyDiv w:val="1"/>
      <w:marLeft w:val="0"/>
      <w:marRight w:val="0"/>
      <w:marTop w:val="0"/>
      <w:marBottom w:val="0"/>
      <w:divBdr>
        <w:top w:val="none" w:sz="0" w:space="0" w:color="auto"/>
        <w:left w:val="none" w:sz="0" w:space="0" w:color="auto"/>
        <w:bottom w:val="none" w:sz="0" w:space="0" w:color="auto"/>
        <w:right w:val="none" w:sz="0" w:space="0" w:color="auto"/>
      </w:divBdr>
    </w:div>
    <w:div w:id="1547794012">
      <w:bodyDiv w:val="1"/>
      <w:marLeft w:val="0"/>
      <w:marRight w:val="0"/>
      <w:marTop w:val="0"/>
      <w:marBottom w:val="0"/>
      <w:divBdr>
        <w:top w:val="none" w:sz="0" w:space="0" w:color="auto"/>
        <w:left w:val="none" w:sz="0" w:space="0" w:color="auto"/>
        <w:bottom w:val="none" w:sz="0" w:space="0" w:color="auto"/>
        <w:right w:val="none" w:sz="0" w:space="0" w:color="auto"/>
      </w:divBdr>
      <w:divsChild>
        <w:div w:id="224530569">
          <w:marLeft w:val="0"/>
          <w:marRight w:val="0"/>
          <w:marTop w:val="0"/>
          <w:marBottom w:val="0"/>
          <w:divBdr>
            <w:top w:val="none" w:sz="0" w:space="0" w:color="auto"/>
            <w:left w:val="none" w:sz="0" w:space="0" w:color="auto"/>
            <w:bottom w:val="none" w:sz="0" w:space="0" w:color="auto"/>
            <w:right w:val="none" w:sz="0" w:space="0" w:color="auto"/>
          </w:divBdr>
        </w:div>
        <w:div w:id="920288171">
          <w:marLeft w:val="0"/>
          <w:marRight w:val="0"/>
          <w:marTop w:val="0"/>
          <w:marBottom w:val="0"/>
          <w:divBdr>
            <w:top w:val="none" w:sz="0" w:space="0" w:color="auto"/>
            <w:left w:val="none" w:sz="0" w:space="0" w:color="auto"/>
            <w:bottom w:val="none" w:sz="0" w:space="0" w:color="auto"/>
            <w:right w:val="none" w:sz="0" w:space="0" w:color="auto"/>
          </w:divBdr>
          <w:divsChild>
            <w:div w:id="736438163">
              <w:marLeft w:val="0"/>
              <w:marRight w:val="0"/>
              <w:marTop w:val="0"/>
              <w:marBottom w:val="0"/>
              <w:divBdr>
                <w:top w:val="none" w:sz="0" w:space="0" w:color="auto"/>
                <w:left w:val="none" w:sz="0" w:space="0" w:color="auto"/>
                <w:bottom w:val="none" w:sz="0" w:space="0" w:color="auto"/>
                <w:right w:val="none" w:sz="0" w:space="0" w:color="auto"/>
              </w:divBdr>
              <w:divsChild>
                <w:div w:id="19161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910696">
      <w:bodyDiv w:val="1"/>
      <w:marLeft w:val="0"/>
      <w:marRight w:val="0"/>
      <w:marTop w:val="0"/>
      <w:marBottom w:val="0"/>
      <w:divBdr>
        <w:top w:val="none" w:sz="0" w:space="0" w:color="auto"/>
        <w:left w:val="none" w:sz="0" w:space="0" w:color="auto"/>
        <w:bottom w:val="none" w:sz="0" w:space="0" w:color="auto"/>
        <w:right w:val="none" w:sz="0" w:space="0" w:color="auto"/>
      </w:divBdr>
      <w:divsChild>
        <w:div w:id="2134902967">
          <w:marLeft w:val="0"/>
          <w:marRight w:val="0"/>
          <w:marTop w:val="0"/>
          <w:marBottom w:val="0"/>
          <w:divBdr>
            <w:top w:val="none" w:sz="0" w:space="0" w:color="auto"/>
            <w:left w:val="none" w:sz="0" w:space="0" w:color="auto"/>
            <w:bottom w:val="none" w:sz="0" w:space="0" w:color="auto"/>
            <w:right w:val="none" w:sz="0" w:space="0" w:color="auto"/>
          </w:divBdr>
        </w:div>
        <w:div w:id="1201624536">
          <w:marLeft w:val="0"/>
          <w:marRight w:val="0"/>
          <w:marTop w:val="300"/>
          <w:marBottom w:val="0"/>
          <w:divBdr>
            <w:top w:val="none" w:sz="0" w:space="0" w:color="auto"/>
            <w:left w:val="none" w:sz="0" w:space="0" w:color="auto"/>
            <w:bottom w:val="none" w:sz="0" w:space="0" w:color="auto"/>
            <w:right w:val="none" w:sz="0" w:space="0" w:color="auto"/>
          </w:divBdr>
        </w:div>
      </w:divsChild>
    </w:div>
    <w:div w:id="1548646688">
      <w:bodyDiv w:val="1"/>
      <w:marLeft w:val="0"/>
      <w:marRight w:val="0"/>
      <w:marTop w:val="0"/>
      <w:marBottom w:val="0"/>
      <w:divBdr>
        <w:top w:val="none" w:sz="0" w:space="0" w:color="auto"/>
        <w:left w:val="none" w:sz="0" w:space="0" w:color="auto"/>
        <w:bottom w:val="none" w:sz="0" w:space="0" w:color="auto"/>
        <w:right w:val="none" w:sz="0" w:space="0" w:color="auto"/>
      </w:divBdr>
    </w:div>
    <w:div w:id="1548682693">
      <w:bodyDiv w:val="1"/>
      <w:marLeft w:val="0"/>
      <w:marRight w:val="0"/>
      <w:marTop w:val="0"/>
      <w:marBottom w:val="0"/>
      <w:divBdr>
        <w:top w:val="none" w:sz="0" w:space="0" w:color="auto"/>
        <w:left w:val="none" w:sz="0" w:space="0" w:color="auto"/>
        <w:bottom w:val="none" w:sz="0" w:space="0" w:color="auto"/>
        <w:right w:val="none" w:sz="0" w:space="0" w:color="auto"/>
      </w:divBdr>
      <w:divsChild>
        <w:div w:id="1862041261">
          <w:marLeft w:val="0"/>
          <w:marRight w:val="0"/>
          <w:marTop w:val="0"/>
          <w:marBottom w:val="0"/>
          <w:divBdr>
            <w:top w:val="none" w:sz="0" w:space="0" w:color="auto"/>
            <w:left w:val="none" w:sz="0" w:space="0" w:color="auto"/>
            <w:bottom w:val="none" w:sz="0" w:space="0" w:color="auto"/>
            <w:right w:val="none" w:sz="0" w:space="0" w:color="auto"/>
          </w:divBdr>
        </w:div>
      </w:divsChild>
    </w:div>
    <w:div w:id="1548755365">
      <w:bodyDiv w:val="1"/>
      <w:marLeft w:val="0"/>
      <w:marRight w:val="0"/>
      <w:marTop w:val="0"/>
      <w:marBottom w:val="0"/>
      <w:divBdr>
        <w:top w:val="none" w:sz="0" w:space="0" w:color="auto"/>
        <w:left w:val="none" w:sz="0" w:space="0" w:color="auto"/>
        <w:bottom w:val="none" w:sz="0" w:space="0" w:color="auto"/>
        <w:right w:val="none" w:sz="0" w:space="0" w:color="auto"/>
      </w:divBdr>
      <w:divsChild>
        <w:div w:id="1892304490">
          <w:marLeft w:val="0"/>
          <w:marRight w:val="0"/>
          <w:marTop w:val="150"/>
          <w:marBottom w:val="0"/>
          <w:divBdr>
            <w:top w:val="none" w:sz="0" w:space="0" w:color="auto"/>
            <w:left w:val="none" w:sz="0" w:space="0" w:color="auto"/>
            <w:bottom w:val="none" w:sz="0" w:space="0" w:color="auto"/>
            <w:right w:val="none" w:sz="0" w:space="0" w:color="auto"/>
          </w:divBdr>
        </w:div>
      </w:divsChild>
    </w:div>
    <w:div w:id="1548951410">
      <w:bodyDiv w:val="1"/>
      <w:marLeft w:val="0"/>
      <w:marRight w:val="0"/>
      <w:marTop w:val="0"/>
      <w:marBottom w:val="0"/>
      <w:divBdr>
        <w:top w:val="none" w:sz="0" w:space="0" w:color="auto"/>
        <w:left w:val="none" w:sz="0" w:space="0" w:color="auto"/>
        <w:bottom w:val="none" w:sz="0" w:space="0" w:color="auto"/>
        <w:right w:val="none" w:sz="0" w:space="0" w:color="auto"/>
      </w:divBdr>
      <w:divsChild>
        <w:div w:id="1026326392">
          <w:marLeft w:val="0"/>
          <w:marRight w:val="0"/>
          <w:marTop w:val="0"/>
          <w:marBottom w:val="0"/>
          <w:divBdr>
            <w:top w:val="none" w:sz="0" w:space="0" w:color="auto"/>
            <w:left w:val="none" w:sz="0" w:space="0" w:color="auto"/>
            <w:bottom w:val="none" w:sz="0" w:space="0" w:color="auto"/>
            <w:right w:val="none" w:sz="0" w:space="0" w:color="auto"/>
          </w:divBdr>
          <w:divsChild>
            <w:div w:id="1359549496">
              <w:marLeft w:val="0"/>
              <w:marRight w:val="0"/>
              <w:marTop w:val="0"/>
              <w:marBottom w:val="0"/>
              <w:divBdr>
                <w:top w:val="none" w:sz="0" w:space="0" w:color="auto"/>
                <w:left w:val="none" w:sz="0" w:space="0" w:color="auto"/>
                <w:bottom w:val="none" w:sz="0" w:space="0" w:color="auto"/>
                <w:right w:val="none" w:sz="0" w:space="0" w:color="auto"/>
              </w:divBdr>
              <w:divsChild>
                <w:div w:id="179971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87272">
          <w:marLeft w:val="0"/>
          <w:marRight w:val="0"/>
          <w:marTop w:val="0"/>
          <w:marBottom w:val="0"/>
          <w:divBdr>
            <w:top w:val="none" w:sz="0" w:space="0" w:color="auto"/>
            <w:left w:val="none" w:sz="0" w:space="0" w:color="auto"/>
            <w:bottom w:val="none" w:sz="0" w:space="0" w:color="auto"/>
            <w:right w:val="none" w:sz="0" w:space="0" w:color="auto"/>
          </w:divBdr>
        </w:div>
      </w:divsChild>
    </w:div>
    <w:div w:id="1548952236">
      <w:bodyDiv w:val="1"/>
      <w:marLeft w:val="0"/>
      <w:marRight w:val="0"/>
      <w:marTop w:val="0"/>
      <w:marBottom w:val="0"/>
      <w:divBdr>
        <w:top w:val="none" w:sz="0" w:space="0" w:color="auto"/>
        <w:left w:val="none" w:sz="0" w:space="0" w:color="auto"/>
        <w:bottom w:val="none" w:sz="0" w:space="0" w:color="auto"/>
        <w:right w:val="none" w:sz="0" w:space="0" w:color="auto"/>
      </w:divBdr>
    </w:div>
    <w:div w:id="1549029794">
      <w:bodyDiv w:val="1"/>
      <w:marLeft w:val="0"/>
      <w:marRight w:val="0"/>
      <w:marTop w:val="0"/>
      <w:marBottom w:val="0"/>
      <w:divBdr>
        <w:top w:val="none" w:sz="0" w:space="0" w:color="auto"/>
        <w:left w:val="none" w:sz="0" w:space="0" w:color="auto"/>
        <w:bottom w:val="none" w:sz="0" w:space="0" w:color="auto"/>
        <w:right w:val="none" w:sz="0" w:space="0" w:color="auto"/>
      </w:divBdr>
      <w:divsChild>
        <w:div w:id="954871035">
          <w:marLeft w:val="0"/>
          <w:marRight w:val="0"/>
          <w:marTop w:val="0"/>
          <w:marBottom w:val="0"/>
          <w:divBdr>
            <w:top w:val="none" w:sz="0" w:space="0" w:color="auto"/>
            <w:left w:val="none" w:sz="0" w:space="0" w:color="auto"/>
            <w:bottom w:val="none" w:sz="0" w:space="0" w:color="auto"/>
            <w:right w:val="none" w:sz="0" w:space="0" w:color="auto"/>
          </w:divBdr>
          <w:divsChild>
            <w:div w:id="1257641570">
              <w:marLeft w:val="0"/>
              <w:marRight w:val="0"/>
              <w:marTop w:val="0"/>
              <w:marBottom w:val="0"/>
              <w:divBdr>
                <w:top w:val="none" w:sz="0" w:space="0" w:color="auto"/>
                <w:left w:val="none" w:sz="0" w:space="0" w:color="auto"/>
                <w:bottom w:val="none" w:sz="0" w:space="0" w:color="auto"/>
                <w:right w:val="none" w:sz="0" w:space="0" w:color="auto"/>
              </w:divBdr>
              <w:divsChild>
                <w:div w:id="1673296443">
                  <w:marLeft w:val="0"/>
                  <w:marRight w:val="0"/>
                  <w:marTop w:val="0"/>
                  <w:marBottom w:val="0"/>
                  <w:divBdr>
                    <w:top w:val="none" w:sz="0" w:space="0" w:color="auto"/>
                    <w:left w:val="none" w:sz="0" w:space="0" w:color="auto"/>
                    <w:bottom w:val="none" w:sz="0" w:space="0" w:color="auto"/>
                    <w:right w:val="none" w:sz="0" w:space="0" w:color="auto"/>
                  </w:divBdr>
                  <w:divsChild>
                    <w:div w:id="89516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430535">
          <w:marLeft w:val="0"/>
          <w:marRight w:val="0"/>
          <w:marTop w:val="0"/>
          <w:marBottom w:val="0"/>
          <w:divBdr>
            <w:top w:val="none" w:sz="0" w:space="0" w:color="auto"/>
            <w:left w:val="none" w:sz="0" w:space="0" w:color="auto"/>
            <w:bottom w:val="none" w:sz="0" w:space="0" w:color="auto"/>
            <w:right w:val="none" w:sz="0" w:space="0" w:color="auto"/>
          </w:divBdr>
          <w:divsChild>
            <w:div w:id="496849998">
              <w:marLeft w:val="0"/>
              <w:marRight w:val="0"/>
              <w:marTop w:val="0"/>
              <w:marBottom w:val="0"/>
              <w:divBdr>
                <w:top w:val="none" w:sz="0" w:space="0" w:color="auto"/>
                <w:left w:val="none" w:sz="0" w:space="0" w:color="auto"/>
                <w:bottom w:val="none" w:sz="0" w:space="0" w:color="auto"/>
                <w:right w:val="none" w:sz="0" w:space="0" w:color="auto"/>
              </w:divBdr>
              <w:divsChild>
                <w:div w:id="1874609378">
                  <w:marLeft w:val="0"/>
                  <w:marRight w:val="0"/>
                  <w:marTop w:val="0"/>
                  <w:marBottom w:val="0"/>
                  <w:divBdr>
                    <w:top w:val="none" w:sz="0" w:space="0" w:color="auto"/>
                    <w:left w:val="none" w:sz="0" w:space="0" w:color="auto"/>
                    <w:bottom w:val="none" w:sz="0" w:space="0" w:color="auto"/>
                    <w:right w:val="none" w:sz="0" w:space="0" w:color="auto"/>
                  </w:divBdr>
                  <w:divsChild>
                    <w:div w:id="47402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410211">
      <w:bodyDiv w:val="1"/>
      <w:marLeft w:val="0"/>
      <w:marRight w:val="0"/>
      <w:marTop w:val="0"/>
      <w:marBottom w:val="0"/>
      <w:divBdr>
        <w:top w:val="none" w:sz="0" w:space="0" w:color="auto"/>
        <w:left w:val="none" w:sz="0" w:space="0" w:color="auto"/>
        <w:bottom w:val="none" w:sz="0" w:space="0" w:color="auto"/>
        <w:right w:val="none" w:sz="0" w:space="0" w:color="auto"/>
      </w:divBdr>
      <w:divsChild>
        <w:div w:id="2106803562">
          <w:marLeft w:val="0"/>
          <w:marRight w:val="0"/>
          <w:marTop w:val="0"/>
          <w:marBottom w:val="0"/>
          <w:divBdr>
            <w:top w:val="none" w:sz="0" w:space="0" w:color="auto"/>
            <w:left w:val="none" w:sz="0" w:space="0" w:color="auto"/>
            <w:bottom w:val="none" w:sz="0" w:space="0" w:color="auto"/>
            <w:right w:val="none" w:sz="0" w:space="0" w:color="auto"/>
          </w:divBdr>
          <w:divsChild>
            <w:div w:id="1796831217">
              <w:marLeft w:val="0"/>
              <w:marRight w:val="0"/>
              <w:marTop w:val="0"/>
              <w:marBottom w:val="0"/>
              <w:divBdr>
                <w:top w:val="none" w:sz="0" w:space="0" w:color="auto"/>
                <w:left w:val="none" w:sz="0" w:space="0" w:color="auto"/>
                <w:bottom w:val="none" w:sz="0" w:space="0" w:color="auto"/>
                <w:right w:val="none" w:sz="0" w:space="0" w:color="auto"/>
              </w:divBdr>
              <w:divsChild>
                <w:div w:id="1265846600">
                  <w:marLeft w:val="0"/>
                  <w:marRight w:val="0"/>
                  <w:marTop w:val="0"/>
                  <w:marBottom w:val="0"/>
                  <w:divBdr>
                    <w:top w:val="none" w:sz="0" w:space="0" w:color="auto"/>
                    <w:left w:val="none" w:sz="0" w:space="0" w:color="auto"/>
                    <w:bottom w:val="none" w:sz="0" w:space="0" w:color="auto"/>
                    <w:right w:val="none" w:sz="0" w:space="0" w:color="auto"/>
                  </w:divBdr>
                  <w:divsChild>
                    <w:div w:id="1777166703">
                      <w:marLeft w:val="0"/>
                      <w:marRight w:val="0"/>
                      <w:marTop w:val="0"/>
                      <w:marBottom w:val="0"/>
                      <w:divBdr>
                        <w:top w:val="none" w:sz="0" w:space="0" w:color="auto"/>
                        <w:left w:val="none" w:sz="0" w:space="0" w:color="auto"/>
                        <w:bottom w:val="none" w:sz="0" w:space="0" w:color="auto"/>
                        <w:right w:val="none" w:sz="0" w:space="0" w:color="auto"/>
                      </w:divBdr>
                    </w:div>
                    <w:div w:id="867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63147">
          <w:marLeft w:val="0"/>
          <w:marRight w:val="0"/>
          <w:marTop w:val="0"/>
          <w:marBottom w:val="0"/>
          <w:divBdr>
            <w:top w:val="none" w:sz="0" w:space="0" w:color="auto"/>
            <w:left w:val="none" w:sz="0" w:space="0" w:color="auto"/>
            <w:bottom w:val="none" w:sz="0" w:space="0" w:color="auto"/>
            <w:right w:val="none" w:sz="0" w:space="0" w:color="auto"/>
          </w:divBdr>
          <w:divsChild>
            <w:div w:id="2113695382">
              <w:marLeft w:val="0"/>
              <w:marRight w:val="0"/>
              <w:marTop w:val="0"/>
              <w:marBottom w:val="0"/>
              <w:divBdr>
                <w:top w:val="none" w:sz="0" w:space="0" w:color="auto"/>
                <w:left w:val="none" w:sz="0" w:space="0" w:color="auto"/>
                <w:bottom w:val="none" w:sz="0" w:space="0" w:color="auto"/>
                <w:right w:val="none" w:sz="0" w:space="0" w:color="auto"/>
              </w:divBdr>
              <w:divsChild>
                <w:div w:id="465776259">
                  <w:marLeft w:val="0"/>
                  <w:marRight w:val="0"/>
                  <w:marTop w:val="0"/>
                  <w:marBottom w:val="0"/>
                  <w:divBdr>
                    <w:top w:val="none" w:sz="0" w:space="0" w:color="auto"/>
                    <w:left w:val="none" w:sz="0" w:space="0" w:color="auto"/>
                    <w:bottom w:val="none" w:sz="0" w:space="0" w:color="auto"/>
                    <w:right w:val="none" w:sz="0" w:space="0" w:color="auto"/>
                  </w:divBdr>
                  <w:divsChild>
                    <w:div w:id="1458139351">
                      <w:marLeft w:val="0"/>
                      <w:marRight w:val="0"/>
                      <w:marTop w:val="0"/>
                      <w:marBottom w:val="0"/>
                      <w:divBdr>
                        <w:top w:val="none" w:sz="0" w:space="0" w:color="auto"/>
                        <w:left w:val="none" w:sz="0" w:space="0" w:color="auto"/>
                        <w:bottom w:val="none" w:sz="0" w:space="0" w:color="auto"/>
                        <w:right w:val="none" w:sz="0" w:space="0" w:color="auto"/>
                      </w:divBdr>
                      <w:divsChild>
                        <w:div w:id="1964771554">
                          <w:marLeft w:val="0"/>
                          <w:marRight w:val="0"/>
                          <w:marTop w:val="0"/>
                          <w:marBottom w:val="0"/>
                          <w:divBdr>
                            <w:top w:val="none" w:sz="0" w:space="0" w:color="auto"/>
                            <w:left w:val="none" w:sz="0" w:space="0" w:color="auto"/>
                            <w:bottom w:val="none" w:sz="0" w:space="0" w:color="auto"/>
                            <w:right w:val="none" w:sz="0" w:space="0" w:color="auto"/>
                          </w:divBdr>
                          <w:divsChild>
                            <w:div w:id="95421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411294">
      <w:bodyDiv w:val="1"/>
      <w:marLeft w:val="0"/>
      <w:marRight w:val="0"/>
      <w:marTop w:val="0"/>
      <w:marBottom w:val="0"/>
      <w:divBdr>
        <w:top w:val="none" w:sz="0" w:space="0" w:color="auto"/>
        <w:left w:val="none" w:sz="0" w:space="0" w:color="auto"/>
        <w:bottom w:val="none" w:sz="0" w:space="0" w:color="auto"/>
        <w:right w:val="none" w:sz="0" w:space="0" w:color="auto"/>
      </w:divBdr>
    </w:div>
    <w:div w:id="1549876773">
      <w:bodyDiv w:val="1"/>
      <w:marLeft w:val="0"/>
      <w:marRight w:val="0"/>
      <w:marTop w:val="0"/>
      <w:marBottom w:val="0"/>
      <w:divBdr>
        <w:top w:val="none" w:sz="0" w:space="0" w:color="auto"/>
        <w:left w:val="none" w:sz="0" w:space="0" w:color="auto"/>
        <w:bottom w:val="none" w:sz="0" w:space="0" w:color="auto"/>
        <w:right w:val="none" w:sz="0" w:space="0" w:color="auto"/>
      </w:divBdr>
      <w:divsChild>
        <w:div w:id="1805586409">
          <w:marLeft w:val="0"/>
          <w:marRight w:val="0"/>
          <w:marTop w:val="0"/>
          <w:marBottom w:val="0"/>
          <w:divBdr>
            <w:top w:val="none" w:sz="0" w:space="0" w:color="auto"/>
            <w:left w:val="none" w:sz="0" w:space="0" w:color="auto"/>
            <w:bottom w:val="none" w:sz="0" w:space="0" w:color="auto"/>
            <w:right w:val="none" w:sz="0" w:space="0" w:color="auto"/>
          </w:divBdr>
          <w:divsChild>
            <w:div w:id="1016539458">
              <w:marLeft w:val="0"/>
              <w:marRight w:val="0"/>
              <w:marTop w:val="0"/>
              <w:marBottom w:val="0"/>
              <w:divBdr>
                <w:top w:val="none" w:sz="0" w:space="0" w:color="auto"/>
                <w:left w:val="none" w:sz="0" w:space="0" w:color="auto"/>
                <w:bottom w:val="none" w:sz="0" w:space="0" w:color="auto"/>
                <w:right w:val="none" w:sz="0" w:space="0" w:color="auto"/>
              </w:divBdr>
            </w:div>
          </w:divsChild>
        </w:div>
        <w:div w:id="447772829">
          <w:marLeft w:val="0"/>
          <w:marRight w:val="0"/>
          <w:marTop w:val="0"/>
          <w:marBottom w:val="0"/>
          <w:divBdr>
            <w:top w:val="none" w:sz="0" w:space="0" w:color="auto"/>
            <w:left w:val="none" w:sz="0" w:space="0" w:color="auto"/>
            <w:bottom w:val="none" w:sz="0" w:space="0" w:color="auto"/>
            <w:right w:val="none" w:sz="0" w:space="0" w:color="auto"/>
          </w:divBdr>
        </w:div>
      </w:divsChild>
    </w:div>
    <w:div w:id="1550072169">
      <w:bodyDiv w:val="1"/>
      <w:marLeft w:val="0"/>
      <w:marRight w:val="0"/>
      <w:marTop w:val="0"/>
      <w:marBottom w:val="0"/>
      <w:divBdr>
        <w:top w:val="none" w:sz="0" w:space="0" w:color="auto"/>
        <w:left w:val="none" w:sz="0" w:space="0" w:color="auto"/>
        <w:bottom w:val="none" w:sz="0" w:space="0" w:color="auto"/>
        <w:right w:val="none" w:sz="0" w:space="0" w:color="auto"/>
      </w:divBdr>
    </w:div>
    <w:div w:id="1550416855">
      <w:bodyDiv w:val="1"/>
      <w:marLeft w:val="0"/>
      <w:marRight w:val="0"/>
      <w:marTop w:val="0"/>
      <w:marBottom w:val="0"/>
      <w:divBdr>
        <w:top w:val="none" w:sz="0" w:space="0" w:color="auto"/>
        <w:left w:val="none" w:sz="0" w:space="0" w:color="auto"/>
        <w:bottom w:val="none" w:sz="0" w:space="0" w:color="auto"/>
        <w:right w:val="none" w:sz="0" w:space="0" w:color="auto"/>
      </w:divBdr>
    </w:div>
    <w:div w:id="1550606122">
      <w:bodyDiv w:val="1"/>
      <w:marLeft w:val="0"/>
      <w:marRight w:val="0"/>
      <w:marTop w:val="0"/>
      <w:marBottom w:val="0"/>
      <w:divBdr>
        <w:top w:val="none" w:sz="0" w:space="0" w:color="auto"/>
        <w:left w:val="none" w:sz="0" w:space="0" w:color="auto"/>
        <w:bottom w:val="none" w:sz="0" w:space="0" w:color="auto"/>
        <w:right w:val="none" w:sz="0" w:space="0" w:color="auto"/>
      </w:divBdr>
    </w:div>
    <w:div w:id="1550606206">
      <w:bodyDiv w:val="1"/>
      <w:marLeft w:val="0"/>
      <w:marRight w:val="0"/>
      <w:marTop w:val="0"/>
      <w:marBottom w:val="0"/>
      <w:divBdr>
        <w:top w:val="none" w:sz="0" w:space="0" w:color="auto"/>
        <w:left w:val="none" w:sz="0" w:space="0" w:color="auto"/>
        <w:bottom w:val="none" w:sz="0" w:space="0" w:color="auto"/>
        <w:right w:val="none" w:sz="0" w:space="0" w:color="auto"/>
      </w:divBdr>
    </w:div>
    <w:div w:id="1550609785">
      <w:bodyDiv w:val="1"/>
      <w:marLeft w:val="0"/>
      <w:marRight w:val="0"/>
      <w:marTop w:val="0"/>
      <w:marBottom w:val="0"/>
      <w:divBdr>
        <w:top w:val="none" w:sz="0" w:space="0" w:color="auto"/>
        <w:left w:val="none" w:sz="0" w:space="0" w:color="auto"/>
        <w:bottom w:val="none" w:sz="0" w:space="0" w:color="auto"/>
        <w:right w:val="none" w:sz="0" w:space="0" w:color="auto"/>
      </w:divBdr>
    </w:div>
    <w:div w:id="1550611938">
      <w:bodyDiv w:val="1"/>
      <w:marLeft w:val="0"/>
      <w:marRight w:val="0"/>
      <w:marTop w:val="0"/>
      <w:marBottom w:val="0"/>
      <w:divBdr>
        <w:top w:val="none" w:sz="0" w:space="0" w:color="auto"/>
        <w:left w:val="none" w:sz="0" w:space="0" w:color="auto"/>
        <w:bottom w:val="none" w:sz="0" w:space="0" w:color="auto"/>
        <w:right w:val="none" w:sz="0" w:space="0" w:color="auto"/>
      </w:divBdr>
    </w:div>
    <w:div w:id="1550797355">
      <w:bodyDiv w:val="1"/>
      <w:marLeft w:val="0"/>
      <w:marRight w:val="0"/>
      <w:marTop w:val="0"/>
      <w:marBottom w:val="0"/>
      <w:divBdr>
        <w:top w:val="none" w:sz="0" w:space="0" w:color="auto"/>
        <w:left w:val="none" w:sz="0" w:space="0" w:color="auto"/>
        <w:bottom w:val="none" w:sz="0" w:space="0" w:color="auto"/>
        <w:right w:val="none" w:sz="0" w:space="0" w:color="auto"/>
      </w:divBdr>
    </w:div>
    <w:div w:id="1550874312">
      <w:bodyDiv w:val="1"/>
      <w:marLeft w:val="0"/>
      <w:marRight w:val="0"/>
      <w:marTop w:val="0"/>
      <w:marBottom w:val="0"/>
      <w:divBdr>
        <w:top w:val="none" w:sz="0" w:space="0" w:color="auto"/>
        <w:left w:val="none" w:sz="0" w:space="0" w:color="auto"/>
        <w:bottom w:val="none" w:sz="0" w:space="0" w:color="auto"/>
        <w:right w:val="none" w:sz="0" w:space="0" w:color="auto"/>
      </w:divBdr>
      <w:divsChild>
        <w:div w:id="235286397">
          <w:marLeft w:val="0"/>
          <w:marRight w:val="0"/>
          <w:marTop w:val="0"/>
          <w:marBottom w:val="0"/>
          <w:divBdr>
            <w:top w:val="none" w:sz="0" w:space="0" w:color="auto"/>
            <w:left w:val="none" w:sz="0" w:space="0" w:color="auto"/>
            <w:bottom w:val="none" w:sz="0" w:space="0" w:color="auto"/>
            <w:right w:val="none" w:sz="0" w:space="0" w:color="auto"/>
          </w:divBdr>
        </w:div>
        <w:div w:id="1776170638">
          <w:marLeft w:val="0"/>
          <w:marRight w:val="0"/>
          <w:marTop w:val="0"/>
          <w:marBottom w:val="0"/>
          <w:divBdr>
            <w:top w:val="none" w:sz="0" w:space="0" w:color="auto"/>
            <w:left w:val="none" w:sz="0" w:space="0" w:color="auto"/>
            <w:bottom w:val="none" w:sz="0" w:space="0" w:color="auto"/>
            <w:right w:val="none" w:sz="0" w:space="0" w:color="auto"/>
          </w:divBdr>
          <w:divsChild>
            <w:div w:id="63533480">
              <w:marLeft w:val="0"/>
              <w:marRight w:val="0"/>
              <w:marTop w:val="0"/>
              <w:marBottom w:val="0"/>
              <w:divBdr>
                <w:top w:val="none" w:sz="0" w:space="0" w:color="auto"/>
                <w:left w:val="none" w:sz="0" w:space="0" w:color="auto"/>
                <w:bottom w:val="none" w:sz="0" w:space="0" w:color="auto"/>
                <w:right w:val="none" w:sz="0" w:space="0" w:color="auto"/>
              </w:divBdr>
              <w:divsChild>
                <w:div w:id="112015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92447">
      <w:bodyDiv w:val="1"/>
      <w:marLeft w:val="0"/>
      <w:marRight w:val="0"/>
      <w:marTop w:val="0"/>
      <w:marBottom w:val="0"/>
      <w:divBdr>
        <w:top w:val="none" w:sz="0" w:space="0" w:color="auto"/>
        <w:left w:val="none" w:sz="0" w:space="0" w:color="auto"/>
        <w:bottom w:val="none" w:sz="0" w:space="0" w:color="auto"/>
        <w:right w:val="none" w:sz="0" w:space="0" w:color="auto"/>
      </w:divBdr>
    </w:div>
    <w:div w:id="1550993901">
      <w:bodyDiv w:val="1"/>
      <w:marLeft w:val="0"/>
      <w:marRight w:val="0"/>
      <w:marTop w:val="0"/>
      <w:marBottom w:val="0"/>
      <w:divBdr>
        <w:top w:val="none" w:sz="0" w:space="0" w:color="auto"/>
        <w:left w:val="none" w:sz="0" w:space="0" w:color="auto"/>
        <w:bottom w:val="none" w:sz="0" w:space="0" w:color="auto"/>
        <w:right w:val="none" w:sz="0" w:space="0" w:color="auto"/>
      </w:divBdr>
      <w:divsChild>
        <w:div w:id="1538851522">
          <w:marLeft w:val="0"/>
          <w:marRight w:val="0"/>
          <w:marTop w:val="0"/>
          <w:marBottom w:val="0"/>
          <w:divBdr>
            <w:top w:val="none" w:sz="0" w:space="0" w:color="auto"/>
            <w:left w:val="none" w:sz="0" w:space="0" w:color="auto"/>
            <w:bottom w:val="none" w:sz="0" w:space="0" w:color="auto"/>
            <w:right w:val="none" w:sz="0" w:space="0" w:color="auto"/>
          </w:divBdr>
          <w:divsChild>
            <w:div w:id="974604719">
              <w:marLeft w:val="0"/>
              <w:marRight w:val="0"/>
              <w:marTop w:val="0"/>
              <w:marBottom w:val="0"/>
              <w:divBdr>
                <w:top w:val="none" w:sz="0" w:space="0" w:color="auto"/>
                <w:left w:val="none" w:sz="0" w:space="0" w:color="auto"/>
                <w:bottom w:val="none" w:sz="0" w:space="0" w:color="auto"/>
                <w:right w:val="none" w:sz="0" w:space="0" w:color="auto"/>
              </w:divBdr>
              <w:divsChild>
                <w:div w:id="993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258899">
      <w:bodyDiv w:val="1"/>
      <w:marLeft w:val="0"/>
      <w:marRight w:val="0"/>
      <w:marTop w:val="0"/>
      <w:marBottom w:val="0"/>
      <w:divBdr>
        <w:top w:val="none" w:sz="0" w:space="0" w:color="auto"/>
        <w:left w:val="none" w:sz="0" w:space="0" w:color="auto"/>
        <w:bottom w:val="none" w:sz="0" w:space="0" w:color="auto"/>
        <w:right w:val="none" w:sz="0" w:space="0" w:color="auto"/>
      </w:divBdr>
      <w:divsChild>
        <w:div w:id="636684858">
          <w:marLeft w:val="0"/>
          <w:marRight w:val="0"/>
          <w:marTop w:val="0"/>
          <w:marBottom w:val="0"/>
          <w:divBdr>
            <w:top w:val="none" w:sz="0" w:space="0" w:color="auto"/>
            <w:left w:val="none" w:sz="0" w:space="0" w:color="auto"/>
            <w:bottom w:val="none" w:sz="0" w:space="0" w:color="auto"/>
            <w:right w:val="none" w:sz="0" w:space="0" w:color="auto"/>
          </w:divBdr>
        </w:div>
      </w:divsChild>
    </w:div>
    <w:div w:id="1551307819">
      <w:bodyDiv w:val="1"/>
      <w:marLeft w:val="0"/>
      <w:marRight w:val="0"/>
      <w:marTop w:val="0"/>
      <w:marBottom w:val="0"/>
      <w:divBdr>
        <w:top w:val="none" w:sz="0" w:space="0" w:color="auto"/>
        <w:left w:val="none" w:sz="0" w:space="0" w:color="auto"/>
        <w:bottom w:val="none" w:sz="0" w:space="0" w:color="auto"/>
        <w:right w:val="none" w:sz="0" w:space="0" w:color="auto"/>
      </w:divBdr>
    </w:div>
    <w:div w:id="1551501490">
      <w:bodyDiv w:val="1"/>
      <w:marLeft w:val="0"/>
      <w:marRight w:val="0"/>
      <w:marTop w:val="0"/>
      <w:marBottom w:val="0"/>
      <w:divBdr>
        <w:top w:val="none" w:sz="0" w:space="0" w:color="auto"/>
        <w:left w:val="none" w:sz="0" w:space="0" w:color="auto"/>
        <w:bottom w:val="none" w:sz="0" w:space="0" w:color="auto"/>
        <w:right w:val="none" w:sz="0" w:space="0" w:color="auto"/>
      </w:divBdr>
      <w:divsChild>
        <w:div w:id="55863340">
          <w:marLeft w:val="0"/>
          <w:marRight w:val="0"/>
          <w:marTop w:val="0"/>
          <w:marBottom w:val="0"/>
          <w:divBdr>
            <w:top w:val="none" w:sz="0" w:space="0" w:color="auto"/>
            <w:left w:val="none" w:sz="0" w:space="0" w:color="auto"/>
            <w:bottom w:val="none" w:sz="0" w:space="0" w:color="auto"/>
            <w:right w:val="none" w:sz="0" w:space="0" w:color="auto"/>
          </w:divBdr>
          <w:divsChild>
            <w:div w:id="1501235621">
              <w:marLeft w:val="0"/>
              <w:marRight w:val="0"/>
              <w:marTop w:val="0"/>
              <w:marBottom w:val="0"/>
              <w:divBdr>
                <w:top w:val="none" w:sz="0" w:space="0" w:color="auto"/>
                <w:left w:val="none" w:sz="0" w:space="0" w:color="auto"/>
                <w:bottom w:val="none" w:sz="0" w:space="0" w:color="auto"/>
                <w:right w:val="none" w:sz="0" w:space="0" w:color="auto"/>
              </w:divBdr>
              <w:divsChild>
                <w:div w:id="3758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1196">
          <w:marLeft w:val="0"/>
          <w:marRight w:val="0"/>
          <w:marTop w:val="0"/>
          <w:marBottom w:val="0"/>
          <w:divBdr>
            <w:top w:val="none" w:sz="0" w:space="0" w:color="auto"/>
            <w:left w:val="none" w:sz="0" w:space="0" w:color="auto"/>
            <w:bottom w:val="none" w:sz="0" w:space="0" w:color="auto"/>
            <w:right w:val="none" w:sz="0" w:space="0" w:color="auto"/>
          </w:divBdr>
        </w:div>
        <w:div w:id="988901424">
          <w:marLeft w:val="0"/>
          <w:marRight w:val="0"/>
          <w:marTop w:val="0"/>
          <w:marBottom w:val="0"/>
          <w:divBdr>
            <w:top w:val="none" w:sz="0" w:space="0" w:color="auto"/>
            <w:left w:val="none" w:sz="0" w:space="0" w:color="auto"/>
            <w:bottom w:val="none" w:sz="0" w:space="0" w:color="auto"/>
            <w:right w:val="none" w:sz="0" w:space="0" w:color="auto"/>
          </w:divBdr>
        </w:div>
      </w:divsChild>
    </w:div>
    <w:div w:id="1551647907">
      <w:bodyDiv w:val="1"/>
      <w:marLeft w:val="0"/>
      <w:marRight w:val="0"/>
      <w:marTop w:val="0"/>
      <w:marBottom w:val="0"/>
      <w:divBdr>
        <w:top w:val="none" w:sz="0" w:space="0" w:color="auto"/>
        <w:left w:val="none" w:sz="0" w:space="0" w:color="auto"/>
        <w:bottom w:val="none" w:sz="0" w:space="0" w:color="auto"/>
        <w:right w:val="none" w:sz="0" w:space="0" w:color="auto"/>
      </w:divBdr>
    </w:div>
    <w:div w:id="1551648168">
      <w:bodyDiv w:val="1"/>
      <w:marLeft w:val="0"/>
      <w:marRight w:val="0"/>
      <w:marTop w:val="0"/>
      <w:marBottom w:val="0"/>
      <w:divBdr>
        <w:top w:val="none" w:sz="0" w:space="0" w:color="auto"/>
        <w:left w:val="none" w:sz="0" w:space="0" w:color="auto"/>
        <w:bottom w:val="none" w:sz="0" w:space="0" w:color="auto"/>
        <w:right w:val="none" w:sz="0" w:space="0" w:color="auto"/>
      </w:divBdr>
    </w:div>
    <w:div w:id="1551654202">
      <w:bodyDiv w:val="1"/>
      <w:marLeft w:val="0"/>
      <w:marRight w:val="0"/>
      <w:marTop w:val="0"/>
      <w:marBottom w:val="0"/>
      <w:divBdr>
        <w:top w:val="none" w:sz="0" w:space="0" w:color="auto"/>
        <w:left w:val="none" w:sz="0" w:space="0" w:color="auto"/>
        <w:bottom w:val="none" w:sz="0" w:space="0" w:color="auto"/>
        <w:right w:val="none" w:sz="0" w:space="0" w:color="auto"/>
      </w:divBdr>
      <w:divsChild>
        <w:div w:id="470369921">
          <w:marLeft w:val="0"/>
          <w:marRight w:val="0"/>
          <w:marTop w:val="0"/>
          <w:marBottom w:val="0"/>
          <w:divBdr>
            <w:top w:val="none" w:sz="0" w:space="0" w:color="auto"/>
            <w:left w:val="none" w:sz="0" w:space="0" w:color="auto"/>
            <w:bottom w:val="none" w:sz="0" w:space="0" w:color="auto"/>
            <w:right w:val="none" w:sz="0" w:space="0" w:color="auto"/>
          </w:divBdr>
        </w:div>
      </w:divsChild>
    </w:div>
    <w:div w:id="1552112728">
      <w:bodyDiv w:val="1"/>
      <w:marLeft w:val="0"/>
      <w:marRight w:val="0"/>
      <w:marTop w:val="0"/>
      <w:marBottom w:val="0"/>
      <w:divBdr>
        <w:top w:val="none" w:sz="0" w:space="0" w:color="auto"/>
        <w:left w:val="none" w:sz="0" w:space="0" w:color="auto"/>
        <w:bottom w:val="none" w:sz="0" w:space="0" w:color="auto"/>
        <w:right w:val="none" w:sz="0" w:space="0" w:color="auto"/>
      </w:divBdr>
    </w:div>
    <w:div w:id="1552157354">
      <w:bodyDiv w:val="1"/>
      <w:marLeft w:val="0"/>
      <w:marRight w:val="0"/>
      <w:marTop w:val="0"/>
      <w:marBottom w:val="0"/>
      <w:divBdr>
        <w:top w:val="none" w:sz="0" w:space="0" w:color="auto"/>
        <w:left w:val="none" w:sz="0" w:space="0" w:color="auto"/>
        <w:bottom w:val="none" w:sz="0" w:space="0" w:color="auto"/>
        <w:right w:val="none" w:sz="0" w:space="0" w:color="auto"/>
      </w:divBdr>
      <w:divsChild>
        <w:div w:id="243033805">
          <w:marLeft w:val="0"/>
          <w:marRight w:val="0"/>
          <w:marTop w:val="0"/>
          <w:marBottom w:val="0"/>
          <w:divBdr>
            <w:top w:val="none" w:sz="0" w:space="0" w:color="auto"/>
            <w:left w:val="none" w:sz="0" w:space="0" w:color="auto"/>
            <w:bottom w:val="none" w:sz="0" w:space="0" w:color="auto"/>
            <w:right w:val="none" w:sz="0" w:space="0" w:color="auto"/>
          </w:divBdr>
          <w:divsChild>
            <w:div w:id="1665426206">
              <w:marLeft w:val="0"/>
              <w:marRight w:val="0"/>
              <w:marTop w:val="15"/>
              <w:marBottom w:val="0"/>
              <w:divBdr>
                <w:top w:val="none" w:sz="0" w:space="0" w:color="auto"/>
                <w:left w:val="none" w:sz="0" w:space="0" w:color="auto"/>
                <w:bottom w:val="none" w:sz="0" w:space="0" w:color="auto"/>
                <w:right w:val="none" w:sz="0" w:space="0" w:color="auto"/>
              </w:divBdr>
              <w:divsChild>
                <w:div w:id="910043979">
                  <w:marLeft w:val="0"/>
                  <w:marRight w:val="0"/>
                  <w:marTop w:val="0"/>
                  <w:marBottom w:val="0"/>
                  <w:divBdr>
                    <w:top w:val="none" w:sz="0" w:space="0" w:color="auto"/>
                    <w:left w:val="none" w:sz="0" w:space="0" w:color="auto"/>
                    <w:bottom w:val="none" w:sz="0" w:space="0" w:color="auto"/>
                    <w:right w:val="none" w:sz="0" w:space="0" w:color="auto"/>
                  </w:divBdr>
                  <w:divsChild>
                    <w:div w:id="13043673">
                      <w:marLeft w:val="0"/>
                      <w:marRight w:val="0"/>
                      <w:marTop w:val="0"/>
                      <w:marBottom w:val="180"/>
                      <w:divBdr>
                        <w:top w:val="none" w:sz="0" w:space="0" w:color="auto"/>
                        <w:left w:val="none" w:sz="0" w:space="0" w:color="auto"/>
                        <w:bottom w:val="none" w:sz="0" w:space="0" w:color="auto"/>
                        <w:right w:val="none" w:sz="0" w:space="0" w:color="auto"/>
                      </w:divBdr>
                    </w:div>
                    <w:div w:id="449324467">
                      <w:marLeft w:val="0"/>
                      <w:marRight w:val="0"/>
                      <w:marTop w:val="0"/>
                      <w:marBottom w:val="120"/>
                      <w:divBdr>
                        <w:top w:val="none" w:sz="0" w:space="0" w:color="auto"/>
                        <w:left w:val="none" w:sz="0" w:space="0" w:color="auto"/>
                        <w:bottom w:val="none" w:sz="0" w:space="0" w:color="auto"/>
                        <w:right w:val="none" w:sz="0" w:space="0" w:color="auto"/>
                      </w:divBdr>
                    </w:div>
                    <w:div w:id="17695463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33290725">
          <w:marLeft w:val="0"/>
          <w:marRight w:val="0"/>
          <w:marTop w:val="0"/>
          <w:marBottom w:val="0"/>
          <w:divBdr>
            <w:top w:val="none" w:sz="0" w:space="0" w:color="auto"/>
            <w:left w:val="none" w:sz="0" w:space="0" w:color="auto"/>
            <w:bottom w:val="none" w:sz="0" w:space="0" w:color="auto"/>
            <w:right w:val="none" w:sz="0" w:space="0" w:color="auto"/>
          </w:divBdr>
        </w:div>
      </w:divsChild>
    </w:div>
    <w:div w:id="1552158005">
      <w:bodyDiv w:val="1"/>
      <w:marLeft w:val="0"/>
      <w:marRight w:val="0"/>
      <w:marTop w:val="0"/>
      <w:marBottom w:val="0"/>
      <w:divBdr>
        <w:top w:val="none" w:sz="0" w:space="0" w:color="auto"/>
        <w:left w:val="none" w:sz="0" w:space="0" w:color="auto"/>
        <w:bottom w:val="none" w:sz="0" w:space="0" w:color="auto"/>
        <w:right w:val="none" w:sz="0" w:space="0" w:color="auto"/>
      </w:divBdr>
    </w:div>
    <w:div w:id="1552232914">
      <w:bodyDiv w:val="1"/>
      <w:marLeft w:val="0"/>
      <w:marRight w:val="0"/>
      <w:marTop w:val="0"/>
      <w:marBottom w:val="0"/>
      <w:divBdr>
        <w:top w:val="none" w:sz="0" w:space="0" w:color="auto"/>
        <w:left w:val="none" w:sz="0" w:space="0" w:color="auto"/>
        <w:bottom w:val="none" w:sz="0" w:space="0" w:color="auto"/>
        <w:right w:val="none" w:sz="0" w:space="0" w:color="auto"/>
      </w:divBdr>
      <w:divsChild>
        <w:div w:id="435103229">
          <w:marLeft w:val="0"/>
          <w:marRight w:val="0"/>
          <w:marTop w:val="0"/>
          <w:marBottom w:val="0"/>
          <w:divBdr>
            <w:top w:val="none" w:sz="0" w:space="0" w:color="auto"/>
            <w:left w:val="none" w:sz="0" w:space="0" w:color="auto"/>
            <w:bottom w:val="none" w:sz="0" w:space="0" w:color="auto"/>
            <w:right w:val="none" w:sz="0" w:space="0" w:color="auto"/>
          </w:divBdr>
          <w:divsChild>
            <w:div w:id="214395662">
              <w:marLeft w:val="0"/>
              <w:marRight w:val="0"/>
              <w:marTop w:val="0"/>
              <w:marBottom w:val="0"/>
              <w:divBdr>
                <w:top w:val="none" w:sz="0" w:space="0" w:color="auto"/>
                <w:left w:val="none" w:sz="0" w:space="0" w:color="auto"/>
                <w:bottom w:val="none" w:sz="0" w:space="0" w:color="auto"/>
                <w:right w:val="none" w:sz="0" w:space="0" w:color="auto"/>
              </w:divBdr>
            </w:div>
          </w:divsChild>
        </w:div>
        <w:div w:id="715277059">
          <w:marLeft w:val="0"/>
          <w:marRight w:val="0"/>
          <w:marTop w:val="0"/>
          <w:marBottom w:val="0"/>
          <w:divBdr>
            <w:top w:val="none" w:sz="0" w:space="0" w:color="auto"/>
            <w:left w:val="none" w:sz="0" w:space="0" w:color="auto"/>
            <w:bottom w:val="none" w:sz="0" w:space="0" w:color="auto"/>
            <w:right w:val="none" w:sz="0" w:space="0" w:color="auto"/>
          </w:divBdr>
          <w:divsChild>
            <w:div w:id="68189844">
              <w:marLeft w:val="0"/>
              <w:marRight w:val="0"/>
              <w:marTop w:val="0"/>
              <w:marBottom w:val="0"/>
              <w:divBdr>
                <w:top w:val="none" w:sz="0" w:space="0" w:color="auto"/>
                <w:left w:val="none" w:sz="0" w:space="0" w:color="auto"/>
                <w:bottom w:val="none" w:sz="0" w:space="0" w:color="auto"/>
                <w:right w:val="none" w:sz="0" w:space="0" w:color="auto"/>
              </w:divBdr>
            </w:div>
          </w:divsChild>
        </w:div>
        <w:div w:id="1713651133">
          <w:marLeft w:val="0"/>
          <w:marRight w:val="0"/>
          <w:marTop w:val="0"/>
          <w:marBottom w:val="0"/>
          <w:divBdr>
            <w:top w:val="none" w:sz="0" w:space="0" w:color="auto"/>
            <w:left w:val="none" w:sz="0" w:space="0" w:color="auto"/>
            <w:bottom w:val="none" w:sz="0" w:space="0" w:color="auto"/>
            <w:right w:val="none" w:sz="0" w:space="0" w:color="auto"/>
          </w:divBdr>
        </w:div>
      </w:divsChild>
    </w:div>
    <w:div w:id="1552495126">
      <w:bodyDiv w:val="1"/>
      <w:marLeft w:val="0"/>
      <w:marRight w:val="0"/>
      <w:marTop w:val="0"/>
      <w:marBottom w:val="0"/>
      <w:divBdr>
        <w:top w:val="none" w:sz="0" w:space="0" w:color="auto"/>
        <w:left w:val="none" w:sz="0" w:space="0" w:color="auto"/>
        <w:bottom w:val="none" w:sz="0" w:space="0" w:color="auto"/>
        <w:right w:val="none" w:sz="0" w:space="0" w:color="auto"/>
      </w:divBdr>
      <w:divsChild>
        <w:div w:id="693578870">
          <w:marLeft w:val="0"/>
          <w:marRight w:val="0"/>
          <w:marTop w:val="0"/>
          <w:marBottom w:val="0"/>
          <w:divBdr>
            <w:top w:val="none" w:sz="0" w:space="0" w:color="auto"/>
            <w:left w:val="none" w:sz="0" w:space="0" w:color="auto"/>
            <w:bottom w:val="none" w:sz="0" w:space="0" w:color="auto"/>
            <w:right w:val="none" w:sz="0" w:space="0" w:color="auto"/>
          </w:divBdr>
          <w:divsChild>
            <w:div w:id="169610822">
              <w:marLeft w:val="0"/>
              <w:marRight w:val="0"/>
              <w:marTop w:val="0"/>
              <w:marBottom w:val="0"/>
              <w:divBdr>
                <w:top w:val="none" w:sz="0" w:space="0" w:color="auto"/>
                <w:left w:val="none" w:sz="0" w:space="0" w:color="auto"/>
                <w:bottom w:val="none" w:sz="0" w:space="0" w:color="auto"/>
                <w:right w:val="none" w:sz="0" w:space="0" w:color="auto"/>
              </w:divBdr>
              <w:divsChild>
                <w:div w:id="1060590795">
                  <w:marLeft w:val="0"/>
                  <w:marRight w:val="0"/>
                  <w:marTop w:val="0"/>
                  <w:marBottom w:val="0"/>
                  <w:divBdr>
                    <w:top w:val="none" w:sz="0" w:space="0" w:color="auto"/>
                    <w:left w:val="none" w:sz="0" w:space="0" w:color="auto"/>
                    <w:bottom w:val="none" w:sz="0" w:space="0" w:color="auto"/>
                    <w:right w:val="none" w:sz="0" w:space="0" w:color="auto"/>
                  </w:divBdr>
                  <w:divsChild>
                    <w:div w:id="59910976">
                      <w:marLeft w:val="0"/>
                      <w:marRight w:val="0"/>
                      <w:marTop w:val="0"/>
                      <w:marBottom w:val="0"/>
                      <w:divBdr>
                        <w:top w:val="none" w:sz="0" w:space="0" w:color="auto"/>
                        <w:left w:val="none" w:sz="0" w:space="0" w:color="auto"/>
                        <w:bottom w:val="none" w:sz="0" w:space="0" w:color="auto"/>
                        <w:right w:val="none" w:sz="0" w:space="0" w:color="auto"/>
                      </w:divBdr>
                      <w:divsChild>
                        <w:div w:id="1848016057">
                          <w:marLeft w:val="0"/>
                          <w:marRight w:val="0"/>
                          <w:marTop w:val="0"/>
                          <w:marBottom w:val="0"/>
                          <w:divBdr>
                            <w:top w:val="none" w:sz="0" w:space="0" w:color="auto"/>
                            <w:left w:val="none" w:sz="0" w:space="0" w:color="auto"/>
                            <w:bottom w:val="none" w:sz="0" w:space="0" w:color="auto"/>
                            <w:right w:val="none" w:sz="0" w:space="0" w:color="auto"/>
                          </w:divBdr>
                          <w:divsChild>
                            <w:div w:id="1599942409">
                              <w:marLeft w:val="0"/>
                              <w:marRight w:val="0"/>
                              <w:marTop w:val="0"/>
                              <w:marBottom w:val="0"/>
                              <w:divBdr>
                                <w:top w:val="none" w:sz="0" w:space="0" w:color="auto"/>
                                <w:left w:val="none" w:sz="0" w:space="0" w:color="auto"/>
                                <w:bottom w:val="none" w:sz="0" w:space="0" w:color="auto"/>
                                <w:right w:val="none" w:sz="0" w:space="0" w:color="auto"/>
                              </w:divBdr>
                            </w:div>
                            <w:div w:id="1313172177">
                              <w:marLeft w:val="0"/>
                              <w:marRight w:val="0"/>
                              <w:marTop w:val="15"/>
                              <w:marBottom w:val="0"/>
                              <w:divBdr>
                                <w:top w:val="none" w:sz="0" w:space="0" w:color="auto"/>
                                <w:left w:val="none" w:sz="0" w:space="0" w:color="auto"/>
                                <w:bottom w:val="none" w:sz="0" w:space="0" w:color="auto"/>
                                <w:right w:val="none" w:sz="0" w:space="0" w:color="auto"/>
                              </w:divBdr>
                              <w:divsChild>
                                <w:div w:id="2138184380">
                                  <w:marLeft w:val="0"/>
                                  <w:marRight w:val="0"/>
                                  <w:marTop w:val="0"/>
                                  <w:marBottom w:val="0"/>
                                  <w:divBdr>
                                    <w:top w:val="none" w:sz="0" w:space="0" w:color="auto"/>
                                    <w:left w:val="none" w:sz="0" w:space="0" w:color="auto"/>
                                    <w:bottom w:val="none" w:sz="0" w:space="0" w:color="auto"/>
                                    <w:right w:val="none" w:sz="0" w:space="0" w:color="auto"/>
                                  </w:divBdr>
                                </w:div>
                                <w:div w:id="487793246">
                                  <w:marLeft w:val="0"/>
                                  <w:marRight w:val="0"/>
                                  <w:marTop w:val="0"/>
                                  <w:marBottom w:val="0"/>
                                  <w:divBdr>
                                    <w:top w:val="none" w:sz="0" w:space="0" w:color="auto"/>
                                    <w:left w:val="none" w:sz="0" w:space="0" w:color="auto"/>
                                    <w:bottom w:val="none" w:sz="0" w:space="0" w:color="auto"/>
                                    <w:right w:val="none" w:sz="0" w:space="0" w:color="auto"/>
                                  </w:divBdr>
                                </w:div>
                                <w:div w:id="2131775980">
                                  <w:marLeft w:val="0"/>
                                  <w:marRight w:val="0"/>
                                  <w:marTop w:val="0"/>
                                  <w:marBottom w:val="0"/>
                                  <w:divBdr>
                                    <w:top w:val="none" w:sz="0" w:space="0" w:color="auto"/>
                                    <w:left w:val="none" w:sz="0" w:space="0" w:color="auto"/>
                                    <w:bottom w:val="none" w:sz="0" w:space="0" w:color="auto"/>
                                    <w:right w:val="none" w:sz="0" w:space="0" w:color="auto"/>
                                  </w:divBdr>
                                </w:div>
                                <w:div w:id="168069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3701351">
          <w:marLeft w:val="0"/>
          <w:marRight w:val="0"/>
          <w:marTop w:val="0"/>
          <w:marBottom w:val="0"/>
          <w:divBdr>
            <w:top w:val="none" w:sz="0" w:space="0" w:color="auto"/>
            <w:left w:val="none" w:sz="0" w:space="0" w:color="auto"/>
            <w:bottom w:val="none" w:sz="0" w:space="0" w:color="auto"/>
            <w:right w:val="none" w:sz="0" w:space="0" w:color="auto"/>
          </w:divBdr>
          <w:divsChild>
            <w:div w:id="1244534156">
              <w:marLeft w:val="0"/>
              <w:marRight w:val="0"/>
              <w:marTop w:val="0"/>
              <w:marBottom w:val="0"/>
              <w:divBdr>
                <w:top w:val="none" w:sz="0" w:space="0" w:color="auto"/>
                <w:left w:val="none" w:sz="0" w:space="0" w:color="auto"/>
                <w:bottom w:val="none" w:sz="0" w:space="0" w:color="auto"/>
                <w:right w:val="none" w:sz="0" w:space="0" w:color="auto"/>
              </w:divBdr>
              <w:divsChild>
                <w:div w:id="444620432">
                  <w:marLeft w:val="0"/>
                  <w:marRight w:val="0"/>
                  <w:marTop w:val="0"/>
                  <w:marBottom w:val="0"/>
                  <w:divBdr>
                    <w:top w:val="none" w:sz="0" w:space="0" w:color="auto"/>
                    <w:left w:val="none" w:sz="0" w:space="0" w:color="auto"/>
                    <w:bottom w:val="none" w:sz="0" w:space="0" w:color="auto"/>
                    <w:right w:val="none" w:sz="0" w:space="0" w:color="auto"/>
                  </w:divBdr>
                  <w:divsChild>
                    <w:div w:id="1225674825">
                      <w:marLeft w:val="0"/>
                      <w:marRight w:val="0"/>
                      <w:marTop w:val="0"/>
                      <w:marBottom w:val="0"/>
                      <w:divBdr>
                        <w:top w:val="none" w:sz="0" w:space="0" w:color="auto"/>
                        <w:left w:val="none" w:sz="0" w:space="0" w:color="auto"/>
                        <w:bottom w:val="none" w:sz="0" w:space="0" w:color="auto"/>
                        <w:right w:val="none" w:sz="0" w:space="0" w:color="auto"/>
                      </w:divBdr>
                    </w:div>
                  </w:divsChild>
                </w:div>
                <w:div w:id="1012730867">
                  <w:marLeft w:val="0"/>
                  <w:marRight w:val="0"/>
                  <w:marTop w:val="0"/>
                  <w:marBottom w:val="0"/>
                  <w:divBdr>
                    <w:top w:val="none" w:sz="0" w:space="0" w:color="auto"/>
                    <w:left w:val="none" w:sz="0" w:space="0" w:color="auto"/>
                    <w:bottom w:val="none" w:sz="0" w:space="0" w:color="auto"/>
                    <w:right w:val="none" w:sz="0" w:space="0" w:color="auto"/>
                  </w:divBdr>
                  <w:divsChild>
                    <w:div w:id="852695370">
                      <w:marLeft w:val="0"/>
                      <w:marRight w:val="0"/>
                      <w:marTop w:val="0"/>
                      <w:marBottom w:val="0"/>
                      <w:divBdr>
                        <w:top w:val="none" w:sz="0" w:space="0" w:color="auto"/>
                        <w:left w:val="none" w:sz="0" w:space="0" w:color="auto"/>
                        <w:bottom w:val="none" w:sz="0" w:space="0" w:color="auto"/>
                        <w:right w:val="none" w:sz="0" w:space="0" w:color="auto"/>
                      </w:divBdr>
                      <w:divsChild>
                        <w:div w:id="669793419">
                          <w:marLeft w:val="0"/>
                          <w:marRight w:val="0"/>
                          <w:marTop w:val="0"/>
                          <w:marBottom w:val="0"/>
                          <w:divBdr>
                            <w:top w:val="none" w:sz="0" w:space="0" w:color="auto"/>
                            <w:left w:val="none" w:sz="0" w:space="0" w:color="auto"/>
                            <w:bottom w:val="none" w:sz="0" w:space="0" w:color="auto"/>
                            <w:right w:val="none" w:sz="0" w:space="0" w:color="auto"/>
                          </w:divBdr>
                          <w:divsChild>
                            <w:div w:id="1750886957">
                              <w:marLeft w:val="0"/>
                              <w:marRight w:val="0"/>
                              <w:marTop w:val="0"/>
                              <w:marBottom w:val="0"/>
                              <w:divBdr>
                                <w:top w:val="none" w:sz="0" w:space="0" w:color="auto"/>
                                <w:left w:val="none" w:sz="0" w:space="0" w:color="auto"/>
                                <w:bottom w:val="none" w:sz="0" w:space="0" w:color="auto"/>
                                <w:right w:val="none" w:sz="0" w:space="0" w:color="auto"/>
                              </w:divBdr>
                            </w:div>
                            <w:div w:id="1723872021">
                              <w:marLeft w:val="0"/>
                              <w:marRight w:val="0"/>
                              <w:marTop w:val="0"/>
                              <w:marBottom w:val="0"/>
                              <w:divBdr>
                                <w:top w:val="none" w:sz="0" w:space="0" w:color="auto"/>
                                <w:left w:val="none" w:sz="0" w:space="0" w:color="auto"/>
                                <w:bottom w:val="none" w:sz="0" w:space="0" w:color="auto"/>
                                <w:right w:val="none" w:sz="0" w:space="0" w:color="auto"/>
                              </w:divBdr>
                            </w:div>
                            <w:div w:id="1153326840">
                              <w:marLeft w:val="0"/>
                              <w:marRight w:val="0"/>
                              <w:marTop w:val="0"/>
                              <w:marBottom w:val="0"/>
                              <w:divBdr>
                                <w:top w:val="none" w:sz="0" w:space="0" w:color="auto"/>
                                <w:left w:val="none" w:sz="0" w:space="0" w:color="auto"/>
                                <w:bottom w:val="none" w:sz="0" w:space="0" w:color="auto"/>
                                <w:right w:val="none" w:sz="0" w:space="0" w:color="auto"/>
                              </w:divBdr>
                            </w:div>
                            <w:div w:id="205897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579048">
                  <w:marLeft w:val="0"/>
                  <w:marRight w:val="0"/>
                  <w:marTop w:val="0"/>
                  <w:marBottom w:val="0"/>
                  <w:divBdr>
                    <w:top w:val="none" w:sz="0" w:space="0" w:color="auto"/>
                    <w:left w:val="none" w:sz="0" w:space="0" w:color="auto"/>
                    <w:bottom w:val="none" w:sz="0" w:space="0" w:color="auto"/>
                    <w:right w:val="none" w:sz="0" w:space="0" w:color="auto"/>
                  </w:divBdr>
                  <w:divsChild>
                    <w:div w:id="370426651">
                      <w:marLeft w:val="0"/>
                      <w:marRight w:val="0"/>
                      <w:marTop w:val="0"/>
                      <w:marBottom w:val="0"/>
                      <w:divBdr>
                        <w:top w:val="none" w:sz="0" w:space="0" w:color="auto"/>
                        <w:left w:val="none" w:sz="0" w:space="0" w:color="auto"/>
                        <w:bottom w:val="none" w:sz="0" w:space="0" w:color="auto"/>
                        <w:right w:val="none" w:sz="0" w:space="0" w:color="auto"/>
                      </w:divBdr>
                      <w:divsChild>
                        <w:div w:id="1842113564">
                          <w:marLeft w:val="0"/>
                          <w:marRight w:val="0"/>
                          <w:marTop w:val="0"/>
                          <w:marBottom w:val="0"/>
                          <w:divBdr>
                            <w:top w:val="none" w:sz="0" w:space="0" w:color="auto"/>
                            <w:left w:val="none" w:sz="0" w:space="0" w:color="auto"/>
                            <w:bottom w:val="none" w:sz="0" w:space="0" w:color="auto"/>
                            <w:right w:val="none" w:sz="0" w:space="0" w:color="auto"/>
                          </w:divBdr>
                          <w:divsChild>
                            <w:div w:id="635796149">
                              <w:marLeft w:val="0"/>
                              <w:marRight w:val="0"/>
                              <w:marTop w:val="0"/>
                              <w:marBottom w:val="0"/>
                              <w:divBdr>
                                <w:top w:val="none" w:sz="0" w:space="0" w:color="auto"/>
                                <w:left w:val="none" w:sz="0" w:space="0" w:color="auto"/>
                                <w:bottom w:val="none" w:sz="0" w:space="0" w:color="auto"/>
                                <w:right w:val="none" w:sz="0" w:space="0" w:color="auto"/>
                              </w:divBdr>
                              <w:divsChild>
                                <w:div w:id="1709716541">
                                  <w:marLeft w:val="0"/>
                                  <w:marRight w:val="0"/>
                                  <w:marTop w:val="0"/>
                                  <w:marBottom w:val="0"/>
                                  <w:divBdr>
                                    <w:top w:val="none" w:sz="0" w:space="0" w:color="auto"/>
                                    <w:left w:val="none" w:sz="0" w:space="0" w:color="auto"/>
                                    <w:bottom w:val="none" w:sz="0" w:space="0" w:color="auto"/>
                                    <w:right w:val="none" w:sz="0" w:space="0" w:color="auto"/>
                                  </w:divBdr>
                                  <w:divsChild>
                                    <w:div w:id="1928804375">
                                      <w:marLeft w:val="0"/>
                                      <w:marRight w:val="0"/>
                                      <w:marTop w:val="0"/>
                                      <w:marBottom w:val="0"/>
                                      <w:divBdr>
                                        <w:top w:val="none" w:sz="0" w:space="0" w:color="auto"/>
                                        <w:left w:val="none" w:sz="0" w:space="0" w:color="auto"/>
                                        <w:bottom w:val="none" w:sz="0" w:space="0" w:color="auto"/>
                                        <w:right w:val="none" w:sz="0" w:space="0" w:color="auto"/>
                                      </w:divBdr>
                                      <w:divsChild>
                                        <w:div w:id="1801993316">
                                          <w:marLeft w:val="0"/>
                                          <w:marRight w:val="0"/>
                                          <w:marTop w:val="0"/>
                                          <w:marBottom w:val="0"/>
                                          <w:divBdr>
                                            <w:top w:val="dotted" w:sz="12" w:space="0" w:color="D1D3D4"/>
                                            <w:left w:val="none" w:sz="0" w:space="0" w:color="auto"/>
                                            <w:bottom w:val="dotted" w:sz="12" w:space="0" w:color="D1D3D4"/>
                                            <w:right w:val="none" w:sz="0" w:space="0" w:color="auto"/>
                                          </w:divBdr>
                                          <w:divsChild>
                                            <w:div w:id="1415009592">
                                              <w:marLeft w:val="-30"/>
                                              <w:marRight w:val="0"/>
                                              <w:marTop w:val="0"/>
                                              <w:marBottom w:val="0"/>
                                              <w:divBdr>
                                                <w:top w:val="none" w:sz="0" w:space="0" w:color="auto"/>
                                                <w:left w:val="none" w:sz="0" w:space="0" w:color="auto"/>
                                                <w:bottom w:val="none" w:sz="0" w:space="0" w:color="auto"/>
                                                <w:right w:val="none" w:sz="0" w:space="0" w:color="auto"/>
                                              </w:divBdr>
                                            </w:div>
                                            <w:div w:id="1512795692">
                                              <w:marLeft w:val="-30"/>
                                              <w:marRight w:val="0"/>
                                              <w:marTop w:val="0"/>
                                              <w:marBottom w:val="0"/>
                                              <w:divBdr>
                                                <w:top w:val="none" w:sz="0" w:space="0" w:color="auto"/>
                                                <w:left w:val="none" w:sz="0" w:space="0" w:color="auto"/>
                                                <w:bottom w:val="none" w:sz="0" w:space="0" w:color="auto"/>
                                                <w:right w:val="none" w:sz="0" w:space="0" w:color="auto"/>
                                              </w:divBdr>
                                            </w:div>
                                            <w:div w:id="122722823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743512">
                              <w:marLeft w:val="0"/>
                              <w:marRight w:val="0"/>
                              <w:marTop w:val="0"/>
                              <w:marBottom w:val="0"/>
                              <w:divBdr>
                                <w:top w:val="none" w:sz="0" w:space="0" w:color="auto"/>
                                <w:left w:val="none" w:sz="0" w:space="0" w:color="auto"/>
                                <w:bottom w:val="none" w:sz="0" w:space="0" w:color="auto"/>
                                <w:right w:val="none" w:sz="0" w:space="0" w:color="auto"/>
                              </w:divBdr>
                              <w:divsChild>
                                <w:div w:id="575555196">
                                  <w:marLeft w:val="0"/>
                                  <w:marRight w:val="0"/>
                                  <w:marTop w:val="0"/>
                                  <w:marBottom w:val="0"/>
                                  <w:divBdr>
                                    <w:top w:val="none" w:sz="0" w:space="0" w:color="auto"/>
                                    <w:left w:val="none" w:sz="0" w:space="0" w:color="auto"/>
                                    <w:bottom w:val="none" w:sz="0" w:space="0" w:color="auto"/>
                                    <w:right w:val="none" w:sz="0" w:space="0" w:color="auto"/>
                                  </w:divBdr>
                                  <w:divsChild>
                                    <w:div w:id="5062685">
                                      <w:marLeft w:val="0"/>
                                      <w:marRight w:val="0"/>
                                      <w:marTop w:val="0"/>
                                      <w:marBottom w:val="0"/>
                                      <w:divBdr>
                                        <w:top w:val="none" w:sz="0" w:space="0" w:color="auto"/>
                                        <w:left w:val="none" w:sz="0" w:space="0" w:color="auto"/>
                                        <w:bottom w:val="none" w:sz="0" w:space="0" w:color="auto"/>
                                        <w:right w:val="none" w:sz="0" w:space="0" w:color="auto"/>
                                      </w:divBdr>
                                      <w:divsChild>
                                        <w:div w:id="1575119923">
                                          <w:marLeft w:val="0"/>
                                          <w:marRight w:val="0"/>
                                          <w:marTop w:val="0"/>
                                          <w:marBottom w:val="0"/>
                                          <w:divBdr>
                                            <w:top w:val="none" w:sz="0" w:space="0" w:color="auto"/>
                                            <w:left w:val="none" w:sz="0" w:space="0" w:color="auto"/>
                                            <w:bottom w:val="none" w:sz="0" w:space="0" w:color="auto"/>
                                            <w:right w:val="none" w:sz="0" w:space="0" w:color="auto"/>
                                          </w:divBdr>
                                          <w:divsChild>
                                            <w:div w:id="109477739">
                                              <w:marLeft w:val="0"/>
                                              <w:marRight w:val="0"/>
                                              <w:marTop w:val="0"/>
                                              <w:marBottom w:val="0"/>
                                              <w:divBdr>
                                                <w:top w:val="none" w:sz="0" w:space="0" w:color="auto"/>
                                                <w:left w:val="none" w:sz="0" w:space="0" w:color="auto"/>
                                                <w:bottom w:val="none" w:sz="0" w:space="0" w:color="auto"/>
                                                <w:right w:val="none" w:sz="0" w:space="0" w:color="auto"/>
                                              </w:divBdr>
                                              <w:divsChild>
                                                <w:div w:id="82910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3394">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916672748">
                              <w:marLeft w:val="0"/>
                              <w:marRight w:val="0"/>
                              <w:marTop w:val="0"/>
                              <w:marBottom w:val="0"/>
                              <w:divBdr>
                                <w:top w:val="none" w:sz="0" w:space="0" w:color="auto"/>
                                <w:left w:val="none" w:sz="0" w:space="0" w:color="auto"/>
                                <w:bottom w:val="none" w:sz="0" w:space="0" w:color="auto"/>
                                <w:right w:val="none" w:sz="0" w:space="0" w:color="auto"/>
                              </w:divBdr>
                              <w:divsChild>
                                <w:div w:id="446194386">
                                  <w:marLeft w:val="0"/>
                                  <w:marRight w:val="0"/>
                                  <w:marTop w:val="0"/>
                                  <w:marBottom w:val="0"/>
                                  <w:divBdr>
                                    <w:top w:val="none" w:sz="0" w:space="0" w:color="auto"/>
                                    <w:left w:val="none" w:sz="0" w:space="0" w:color="auto"/>
                                    <w:bottom w:val="none" w:sz="0" w:space="0" w:color="auto"/>
                                    <w:right w:val="none" w:sz="0" w:space="0" w:color="auto"/>
                                  </w:divBdr>
                                  <w:divsChild>
                                    <w:div w:id="36583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133697">
                              <w:marLeft w:val="0"/>
                              <w:marRight w:val="0"/>
                              <w:marTop w:val="0"/>
                              <w:marBottom w:val="0"/>
                              <w:divBdr>
                                <w:top w:val="none" w:sz="0" w:space="0" w:color="auto"/>
                                <w:left w:val="none" w:sz="0" w:space="0" w:color="auto"/>
                                <w:bottom w:val="none" w:sz="0" w:space="0" w:color="auto"/>
                                <w:right w:val="none" w:sz="0" w:space="0" w:color="auto"/>
                              </w:divBdr>
                              <w:divsChild>
                                <w:div w:id="1616793195">
                                  <w:marLeft w:val="0"/>
                                  <w:marRight w:val="0"/>
                                  <w:marTop w:val="0"/>
                                  <w:marBottom w:val="0"/>
                                  <w:divBdr>
                                    <w:top w:val="none" w:sz="0" w:space="0" w:color="auto"/>
                                    <w:left w:val="none" w:sz="0" w:space="0" w:color="auto"/>
                                    <w:bottom w:val="none" w:sz="0" w:space="0" w:color="auto"/>
                                    <w:right w:val="none" w:sz="0" w:space="0" w:color="auto"/>
                                  </w:divBdr>
                                  <w:divsChild>
                                    <w:div w:id="210167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2497826">
      <w:bodyDiv w:val="1"/>
      <w:marLeft w:val="0"/>
      <w:marRight w:val="0"/>
      <w:marTop w:val="0"/>
      <w:marBottom w:val="0"/>
      <w:divBdr>
        <w:top w:val="none" w:sz="0" w:space="0" w:color="auto"/>
        <w:left w:val="none" w:sz="0" w:space="0" w:color="auto"/>
        <w:bottom w:val="none" w:sz="0" w:space="0" w:color="auto"/>
        <w:right w:val="none" w:sz="0" w:space="0" w:color="auto"/>
      </w:divBdr>
      <w:divsChild>
        <w:div w:id="514998165">
          <w:marLeft w:val="0"/>
          <w:marRight w:val="0"/>
          <w:marTop w:val="0"/>
          <w:marBottom w:val="0"/>
          <w:divBdr>
            <w:top w:val="none" w:sz="0" w:space="0" w:color="auto"/>
            <w:left w:val="none" w:sz="0" w:space="0" w:color="auto"/>
            <w:bottom w:val="none" w:sz="0" w:space="0" w:color="auto"/>
            <w:right w:val="none" w:sz="0" w:space="0" w:color="auto"/>
          </w:divBdr>
        </w:div>
      </w:divsChild>
    </w:div>
    <w:div w:id="1552619698">
      <w:bodyDiv w:val="1"/>
      <w:marLeft w:val="0"/>
      <w:marRight w:val="0"/>
      <w:marTop w:val="0"/>
      <w:marBottom w:val="0"/>
      <w:divBdr>
        <w:top w:val="none" w:sz="0" w:space="0" w:color="auto"/>
        <w:left w:val="none" w:sz="0" w:space="0" w:color="auto"/>
        <w:bottom w:val="none" w:sz="0" w:space="0" w:color="auto"/>
        <w:right w:val="none" w:sz="0" w:space="0" w:color="auto"/>
      </w:divBdr>
      <w:divsChild>
        <w:div w:id="24647431">
          <w:marLeft w:val="0"/>
          <w:marRight w:val="0"/>
          <w:marTop w:val="0"/>
          <w:marBottom w:val="0"/>
          <w:divBdr>
            <w:top w:val="none" w:sz="0" w:space="0" w:color="auto"/>
            <w:left w:val="none" w:sz="0" w:space="0" w:color="auto"/>
            <w:bottom w:val="none" w:sz="0" w:space="0" w:color="auto"/>
            <w:right w:val="none" w:sz="0" w:space="0" w:color="auto"/>
          </w:divBdr>
          <w:divsChild>
            <w:div w:id="1903908623">
              <w:marLeft w:val="0"/>
              <w:marRight w:val="0"/>
              <w:marTop w:val="0"/>
              <w:marBottom w:val="0"/>
              <w:divBdr>
                <w:top w:val="none" w:sz="0" w:space="0" w:color="auto"/>
                <w:left w:val="none" w:sz="0" w:space="0" w:color="auto"/>
                <w:bottom w:val="none" w:sz="0" w:space="0" w:color="auto"/>
                <w:right w:val="none" w:sz="0" w:space="0" w:color="auto"/>
              </w:divBdr>
            </w:div>
          </w:divsChild>
        </w:div>
        <w:div w:id="1554852434">
          <w:marLeft w:val="0"/>
          <w:marRight w:val="0"/>
          <w:marTop w:val="0"/>
          <w:marBottom w:val="0"/>
          <w:divBdr>
            <w:top w:val="none" w:sz="0" w:space="0" w:color="auto"/>
            <w:left w:val="none" w:sz="0" w:space="0" w:color="auto"/>
            <w:bottom w:val="none" w:sz="0" w:space="0" w:color="auto"/>
            <w:right w:val="none" w:sz="0" w:space="0" w:color="auto"/>
          </w:divBdr>
        </w:div>
        <w:div w:id="1710371088">
          <w:marLeft w:val="0"/>
          <w:marRight w:val="0"/>
          <w:marTop w:val="0"/>
          <w:marBottom w:val="0"/>
          <w:divBdr>
            <w:top w:val="none" w:sz="0" w:space="0" w:color="auto"/>
            <w:left w:val="none" w:sz="0" w:space="0" w:color="auto"/>
            <w:bottom w:val="none" w:sz="0" w:space="0" w:color="auto"/>
            <w:right w:val="none" w:sz="0" w:space="0" w:color="auto"/>
          </w:divBdr>
        </w:div>
      </w:divsChild>
    </w:div>
    <w:div w:id="1552687872">
      <w:bodyDiv w:val="1"/>
      <w:marLeft w:val="0"/>
      <w:marRight w:val="0"/>
      <w:marTop w:val="0"/>
      <w:marBottom w:val="0"/>
      <w:divBdr>
        <w:top w:val="none" w:sz="0" w:space="0" w:color="auto"/>
        <w:left w:val="none" w:sz="0" w:space="0" w:color="auto"/>
        <w:bottom w:val="none" w:sz="0" w:space="0" w:color="auto"/>
        <w:right w:val="none" w:sz="0" w:space="0" w:color="auto"/>
      </w:divBdr>
    </w:div>
    <w:div w:id="1552771234">
      <w:bodyDiv w:val="1"/>
      <w:marLeft w:val="0"/>
      <w:marRight w:val="0"/>
      <w:marTop w:val="0"/>
      <w:marBottom w:val="0"/>
      <w:divBdr>
        <w:top w:val="none" w:sz="0" w:space="0" w:color="auto"/>
        <w:left w:val="none" w:sz="0" w:space="0" w:color="auto"/>
        <w:bottom w:val="none" w:sz="0" w:space="0" w:color="auto"/>
        <w:right w:val="none" w:sz="0" w:space="0" w:color="auto"/>
      </w:divBdr>
      <w:divsChild>
        <w:div w:id="1137726138">
          <w:marLeft w:val="0"/>
          <w:marRight w:val="0"/>
          <w:marTop w:val="0"/>
          <w:marBottom w:val="0"/>
          <w:divBdr>
            <w:top w:val="none" w:sz="0" w:space="0" w:color="auto"/>
            <w:left w:val="none" w:sz="0" w:space="0" w:color="auto"/>
            <w:bottom w:val="none" w:sz="0" w:space="0" w:color="auto"/>
            <w:right w:val="none" w:sz="0" w:space="0" w:color="auto"/>
          </w:divBdr>
        </w:div>
      </w:divsChild>
    </w:div>
    <w:div w:id="1552960775">
      <w:bodyDiv w:val="1"/>
      <w:marLeft w:val="0"/>
      <w:marRight w:val="0"/>
      <w:marTop w:val="0"/>
      <w:marBottom w:val="0"/>
      <w:divBdr>
        <w:top w:val="none" w:sz="0" w:space="0" w:color="auto"/>
        <w:left w:val="none" w:sz="0" w:space="0" w:color="auto"/>
        <w:bottom w:val="none" w:sz="0" w:space="0" w:color="auto"/>
        <w:right w:val="none" w:sz="0" w:space="0" w:color="auto"/>
      </w:divBdr>
      <w:divsChild>
        <w:div w:id="888107478">
          <w:marLeft w:val="0"/>
          <w:marRight w:val="0"/>
          <w:marTop w:val="0"/>
          <w:marBottom w:val="0"/>
          <w:divBdr>
            <w:top w:val="none" w:sz="0" w:space="0" w:color="auto"/>
            <w:left w:val="none" w:sz="0" w:space="0" w:color="auto"/>
            <w:bottom w:val="none" w:sz="0" w:space="0" w:color="auto"/>
            <w:right w:val="none" w:sz="0" w:space="0" w:color="auto"/>
          </w:divBdr>
        </w:div>
        <w:div w:id="917247384">
          <w:marLeft w:val="0"/>
          <w:marRight w:val="0"/>
          <w:marTop w:val="0"/>
          <w:marBottom w:val="0"/>
          <w:divBdr>
            <w:top w:val="none" w:sz="0" w:space="0" w:color="auto"/>
            <w:left w:val="none" w:sz="0" w:space="0" w:color="auto"/>
            <w:bottom w:val="none" w:sz="0" w:space="0" w:color="auto"/>
            <w:right w:val="none" w:sz="0" w:space="0" w:color="auto"/>
          </w:divBdr>
        </w:div>
        <w:div w:id="1842576929">
          <w:marLeft w:val="0"/>
          <w:marRight w:val="0"/>
          <w:marTop w:val="0"/>
          <w:marBottom w:val="0"/>
          <w:divBdr>
            <w:top w:val="none" w:sz="0" w:space="0" w:color="auto"/>
            <w:left w:val="none" w:sz="0" w:space="0" w:color="auto"/>
            <w:bottom w:val="none" w:sz="0" w:space="0" w:color="auto"/>
            <w:right w:val="none" w:sz="0" w:space="0" w:color="auto"/>
          </w:divBdr>
        </w:div>
      </w:divsChild>
    </w:div>
    <w:div w:id="1553541113">
      <w:bodyDiv w:val="1"/>
      <w:marLeft w:val="0"/>
      <w:marRight w:val="0"/>
      <w:marTop w:val="0"/>
      <w:marBottom w:val="0"/>
      <w:divBdr>
        <w:top w:val="none" w:sz="0" w:space="0" w:color="auto"/>
        <w:left w:val="none" w:sz="0" w:space="0" w:color="auto"/>
        <w:bottom w:val="none" w:sz="0" w:space="0" w:color="auto"/>
        <w:right w:val="none" w:sz="0" w:space="0" w:color="auto"/>
      </w:divBdr>
      <w:divsChild>
        <w:div w:id="1153567353">
          <w:marLeft w:val="0"/>
          <w:marRight w:val="0"/>
          <w:marTop w:val="0"/>
          <w:marBottom w:val="0"/>
          <w:divBdr>
            <w:top w:val="none" w:sz="0" w:space="0" w:color="auto"/>
            <w:left w:val="none" w:sz="0" w:space="0" w:color="auto"/>
            <w:bottom w:val="none" w:sz="0" w:space="0" w:color="auto"/>
            <w:right w:val="none" w:sz="0" w:space="0" w:color="auto"/>
          </w:divBdr>
        </w:div>
      </w:divsChild>
    </w:div>
    <w:div w:id="1553730605">
      <w:bodyDiv w:val="1"/>
      <w:marLeft w:val="0"/>
      <w:marRight w:val="0"/>
      <w:marTop w:val="0"/>
      <w:marBottom w:val="0"/>
      <w:divBdr>
        <w:top w:val="none" w:sz="0" w:space="0" w:color="auto"/>
        <w:left w:val="none" w:sz="0" w:space="0" w:color="auto"/>
        <w:bottom w:val="none" w:sz="0" w:space="0" w:color="auto"/>
        <w:right w:val="none" w:sz="0" w:space="0" w:color="auto"/>
      </w:divBdr>
      <w:divsChild>
        <w:div w:id="1720932591">
          <w:marLeft w:val="0"/>
          <w:marRight w:val="0"/>
          <w:marTop w:val="0"/>
          <w:marBottom w:val="0"/>
          <w:divBdr>
            <w:top w:val="none" w:sz="0" w:space="0" w:color="auto"/>
            <w:left w:val="none" w:sz="0" w:space="0" w:color="auto"/>
            <w:bottom w:val="none" w:sz="0" w:space="0" w:color="auto"/>
            <w:right w:val="none" w:sz="0" w:space="0" w:color="auto"/>
          </w:divBdr>
        </w:div>
      </w:divsChild>
    </w:div>
    <w:div w:id="1554580143">
      <w:bodyDiv w:val="1"/>
      <w:marLeft w:val="0"/>
      <w:marRight w:val="0"/>
      <w:marTop w:val="0"/>
      <w:marBottom w:val="0"/>
      <w:divBdr>
        <w:top w:val="none" w:sz="0" w:space="0" w:color="auto"/>
        <w:left w:val="none" w:sz="0" w:space="0" w:color="auto"/>
        <w:bottom w:val="none" w:sz="0" w:space="0" w:color="auto"/>
        <w:right w:val="none" w:sz="0" w:space="0" w:color="auto"/>
      </w:divBdr>
    </w:div>
    <w:div w:id="1554730164">
      <w:bodyDiv w:val="1"/>
      <w:marLeft w:val="0"/>
      <w:marRight w:val="0"/>
      <w:marTop w:val="0"/>
      <w:marBottom w:val="0"/>
      <w:divBdr>
        <w:top w:val="none" w:sz="0" w:space="0" w:color="auto"/>
        <w:left w:val="none" w:sz="0" w:space="0" w:color="auto"/>
        <w:bottom w:val="none" w:sz="0" w:space="0" w:color="auto"/>
        <w:right w:val="none" w:sz="0" w:space="0" w:color="auto"/>
      </w:divBdr>
    </w:div>
    <w:div w:id="1554731101">
      <w:bodyDiv w:val="1"/>
      <w:marLeft w:val="0"/>
      <w:marRight w:val="0"/>
      <w:marTop w:val="0"/>
      <w:marBottom w:val="0"/>
      <w:divBdr>
        <w:top w:val="none" w:sz="0" w:space="0" w:color="auto"/>
        <w:left w:val="none" w:sz="0" w:space="0" w:color="auto"/>
        <w:bottom w:val="none" w:sz="0" w:space="0" w:color="auto"/>
        <w:right w:val="none" w:sz="0" w:space="0" w:color="auto"/>
      </w:divBdr>
    </w:div>
    <w:div w:id="1554849633">
      <w:bodyDiv w:val="1"/>
      <w:marLeft w:val="0"/>
      <w:marRight w:val="0"/>
      <w:marTop w:val="0"/>
      <w:marBottom w:val="0"/>
      <w:divBdr>
        <w:top w:val="none" w:sz="0" w:space="0" w:color="auto"/>
        <w:left w:val="none" w:sz="0" w:space="0" w:color="auto"/>
        <w:bottom w:val="none" w:sz="0" w:space="0" w:color="auto"/>
        <w:right w:val="none" w:sz="0" w:space="0" w:color="auto"/>
      </w:divBdr>
      <w:divsChild>
        <w:div w:id="687948253">
          <w:marLeft w:val="0"/>
          <w:marRight w:val="0"/>
          <w:marTop w:val="0"/>
          <w:marBottom w:val="0"/>
          <w:divBdr>
            <w:top w:val="none" w:sz="0" w:space="0" w:color="auto"/>
            <w:left w:val="none" w:sz="0" w:space="0" w:color="auto"/>
            <w:bottom w:val="none" w:sz="0" w:space="0" w:color="auto"/>
            <w:right w:val="none" w:sz="0" w:space="0" w:color="auto"/>
          </w:divBdr>
        </w:div>
      </w:divsChild>
    </w:div>
    <w:div w:id="1555198017">
      <w:bodyDiv w:val="1"/>
      <w:marLeft w:val="0"/>
      <w:marRight w:val="0"/>
      <w:marTop w:val="0"/>
      <w:marBottom w:val="0"/>
      <w:divBdr>
        <w:top w:val="none" w:sz="0" w:space="0" w:color="auto"/>
        <w:left w:val="none" w:sz="0" w:space="0" w:color="auto"/>
        <w:bottom w:val="none" w:sz="0" w:space="0" w:color="auto"/>
        <w:right w:val="none" w:sz="0" w:space="0" w:color="auto"/>
      </w:divBdr>
      <w:divsChild>
        <w:div w:id="234514081">
          <w:marLeft w:val="0"/>
          <w:marRight w:val="0"/>
          <w:marTop w:val="0"/>
          <w:marBottom w:val="0"/>
          <w:divBdr>
            <w:top w:val="none" w:sz="0" w:space="0" w:color="auto"/>
            <w:left w:val="none" w:sz="0" w:space="0" w:color="auto"/>
            <w:bottom w:val="none" w:sz="0" w:space="0" w:color="auto"/>
            <w:right w:val="none" w:sz="0" w:space="0" w:color="auto"/>
          </w:divBdr>
        </w:div>
      </w:divsChild>
    </w:div>
    <w:div w:id="1555267100">
      <w:bodyDiv w:val="1"/>
      <w:marLeft w:val="0"/>
      <w:marRight w:val="0"/>
      <w:marTop w:val="0"/>
      <w:marBottom w:val="0"/>
      <w:divBdr>
        <w:top w:val="none" w:sz="0" w:space="0" w:color="auto"/>
        <w:left w:val="none" w:sz="0" w:space="0" w:color="auto"/>
        <w:bottom w:val="none" w:sz="0" w:space="0" w:color="auto"/>
        <w:right w:val="none" w:sz="0" w:space="0" w:color="auto"/>
      </w:divBdr>
    </w:div>
    <w:div w:id="1555851414">
      <w:bodyDiv w:val="1"/>
      <w:marLeft w:val="0"/>
      <w:marRight w:val="0"/>
      <w:marTop w:val="0"/>
      <w:marBottom w:val="0"/>
      <w:divBdr>
        <w:top w:val="none" w:sz="0" w:space="0" w:color="auto"/>
        <w:left w:val="none" w:sz="0" w:space="0" w:color="auto"/>
        <w:bottom w:val="none" w:sz="0" w:space="0" w:color="auto"/>
        <w:right w:val="none" w:sz="0" w:space="0" w:color="auto"/>
      </w:divBdr>
      <w:divsChild>
        <w:div w:id="425007658">
          <w:marLeft w:val="0"/>
          <w:marRight w:val="0"/>
          <w:marTop w:val="0"/>
          <w:marBottom w:val="0"/>
          <w:divBdr>
            <w:top w:val="none" w:sz="0" w:space="0" w:color="auto"/>
            <w:left w:val="none" w:sz="0" w:space="0" w:color="auto"/>
            <w:bottom w:val="none" w:sz="0" w:space="0" w:color="auto"/>
            <w:right w:val="none" w:sz="0" w:space="0" w:color="auto"/>
          </w:divBdr>
        </w:div>
      </w:divsChild>
    </w:div>
    <w:div w:id="1555964859">
      <w:bodyDiv w:val="1"/>
      <w:marLeft w:val="0"/>
      <w:marRight w:val="0"/>
      <w:marTop w:val="0"/>
      <w:marBottom w:val="0"/>
      <w:divBdr>
        <w:top w:val="none" w:sz="0" w:space="0" w:color="auto"/>
        <w:left w:val="none" w:sz="0" w:space="0" w:color="auto"/>
        <w:bottom w:val="none" w:sz="0" w:space="0" w:color="auto"/>
        <w:right w:val="none" w:sz="0" w:space="0" w:color="auto"/>
      </w:divBdr>
    </w:div>
    <w:div w:id="1556309372">
      <w:bodyDiv w:val="1"/>
      <w:marLeft w:val="0"/>
      <w:marRight w:val="0"/>
      <w:marTop w:val="0"/>
      <w:marBottom w:val="0"/>
      <w:divBdr>
        <w:top w:val="none" w:sz="0" w:space="0" w:color="auto"/>
        <w:left w:val="none" w:sz="0" w:space="0" w:color="auto"/>
        <w:bottom w:val="none" w:sz="0" w:space="0" w:color="auto"/>
        <w:right w:val="none" w:sz="0" w:space="0" w:color="auto"/>
      </w:divBdr>
    </w:div>
    <w:div w:id="1556551691">
      <w:bodyDiv w:val="1"/>
      <w:marLeft w:val="0"/>
      <w:marRight w:val="0"/>
      <w:marTop w:val="0"/>
      <w:marBottom w:val="0"/>
      <w:divBdr>
        <w:top w:val="none" w:sz="0" w:space="0" w:color="auto"/>
        <w:left w:val="none" w:sz="0" w:space="0" w:color="auto"/>
        <w:bottom w:val="none" w:sz="0" w:space="0" w:color="auto"/>
        <w:right w:val="none" w:sz="0" w:space="0" w:color="auto"/>
      </w:divBdr>
    </w:div>
    <w:div w:id="1556819479">
      <w:bodyDiv w:val="1"/>
      <w:marLeft w:val="0"/>
      <w:marRight w:val="0"/>
      <w:marTop w:val="0"/>
      <w:marBottom w:val="0"/>
      <w:divBdr>
        <w:top w:val="none" w:sz="0" w:space="0" w:color="auto"/>
        <w:left w:val="none" w:sz="0" w:space="0" w:color="auto"/>
        <w:bottom w:val="none" w:sz="0" w:space="0" w:color="auto"/>
        <w:right w:val="none" w:sz="0" w:space="0" w:color="auto"/>
      </w:divBdr>
      <w:divsChild>
        <w:div w:id="1086927261">
          <w:marLeft w:val="0"/>
          <w:marRight w:val="0"/>
          <w:marTop w:val="0"/>
          <w:marBottom w:val="0"/>
          <w:divBdr>
            <w:top w:val="none" w:sz="0" w:space="0" w:color="auto"/>
            <w:left w:val="none" w:sz="0" w:space="0" w:color="auto"/>
            <w:bottom w:val="none" w:sz="0" w:space="0" w:color="auto"/>
            <w:right w:val="none" w:sz="0" w:space="0" w:color="auto"/>
          </w:divBdr>
          <w:divsChild>
            <w:div w:id="1549225681">
              <w:marLeft w:val="0"/>
              <w:marRight w:val="0"/>
              <w:marTop w:val="0"/>
              <w:marBottom w:val="0"/>
              <w:divBdr>
                <w:top w:val="none" w:sz="0" w:space="0" w:color="auto"/>
                <w:left w:val="none" w:sz="0" w:space="0" w:color="auto"/>
                <w:bottom w:val="none" w:sz="0" w:space="0" w:color="auto"/>
                <w:right w:val="none" w:sz="0" w:space="0" w:color="auto"/>
              </w:divBdr>
              <w:divsChild>
                <w:div w:id="165282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07210">
          <w:marLeft w:val="0"/>
          <w:marRight w:val="0"/>
          <w:marTop w:val="0"/>
          <w:marBottom w:val="0"/>
          <w:divBdr>
            <w:top w:val="none" w:sz="0" w:space="0" w:color="auto"/>
            <w:left w:val="none" w:sz="0" w:space="0" w:color="auto"/>
            <w:bottom w:val="none" w:sz="0" w:space="0" w:color="auto"/>
            <w:right w:val="none" w:sz="0" w:space="0" w:color="auto"/>
          </w:divBdr>
        </w:div>
      </w:divsChild>
    </w:div>
    <w:div w:id="1556821086">
      <w:bodyDiv w:val="1"/>
      <w:marLeft w:val="0"/>
      <w:marRight w:val="0"/>
      <w:marTop w:val="0"/>
      <w:marBottom w:val="0"/>
      <w:divBdr>
        <w:top w:val="none" w:sz="0" w:space="0" w:color="auto"/>
        <w:left w:val="none" w:sz="0" w:space="0" w:color="auto"/>
        <w:bottom w:val="none" w:sz="0" w:space="0" w:color="auto"/>
        <w:right w:val="none" w:sz="0" w:space="0" w:color="auto"/>
      </w:divBdr>
      <w:divsChild>
        <w:div w:id="1253391395">
          <w:marLeft w:val="0"/>
          <w:marRight w:val="0"/>
          <w:marTop w:val="0"/>
          <w:marBottom w:val="0"/>
          <w:divBdr>
            <w:top w:val="none" w:sz="0" w:space="0" w:color="auto"/>
            <w:left w:val="none" w:sz="0" w:space="0" w:color="auto"/>
            <w:bottom w:val="none" w:sz="0" w:space="0" w:color="auto"/>
            <w:right w:val="none" w:sz="0" w:space="0" w:color="auto"/>
          </w:divBdr>
          <w:divsChild>
            <w:div w:id="1072045273">
              <w:marLeft w:val="0"/>
              <w:marRight w:val="0"/>
              <w:marTop w:val="0"/>
              <w:marBottom w:val="0"/>
              <w:divBdr>
                <w:top w:val="none" w:sz="0" w:space="0" w:color="auto"/>
                <w:left w:val="none" w:sz="0" w:space="0" w:color="auto"/>
                <w:bottom w:val="none" w:sz="0" w:space="0" w:color="auto"/>
                <w:right w:val="none" w:sz="0" w:space="0" w:color="auto"/>
              </w:divBdr>
              <w:divsChild>
                <w:div w:id="9303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895851">
      <w:bodyDiv w:val="1"/>
      <w:marLeft w:val="0"/>
      <w:marRight w:val="0"/>
      <w:marTop w:val="0"/>
      <w:marBottom w:val="0"/>
      <w:divBdr>
        <w:top w:val="none" w:sz="0" w:space="0" w:color="auto"/>
        <w:left w:val="none" w:sz="0" w:space="0" w:color="auto"/>
        <w:bottom w:val="none" w:sz="0" w:space="0" w:color="auto"/>
        <w:right w:val="none" w:sz="0" w:space="0" w:color="auto"/>
      </w:divBdr>
    </w:div>
    <w:div w:id="1556964835">
      <w:bodyDiv w:val="1"/>
      <w:marLeft w:val="0"/>
      <w:marRight w:val="0"/>
      <w:marTop w:val="0"/>
      <w:marBottom w:val="0"/>
      <w:divBdr>
        <w:top w:val="none" w:sz="0" w:space="0" w:color="auto"/>
        <w:left w:val="none" w:sz="0" w:space="0" w:color="auto"/>
        <w:bottom w:val="none" w:sz="0" w:space="0" w:color="auto"/>
        <w:right w:val="none" w:sz="0" w:space="0" w:color="auto"/>
      </w:divBdr>
      <w:divsChild>
        <w:div w:id="445589422">
          <w:marLeft w:val="0"/>
          <w:marRight w:val="0"/>
          <w:marTop w:val="0"/>
          <w:marBottom w:val="0"/>
          <w:divBdr>
            <w:top w:val="none" w:sz="0" w:space="0" w:color="auto"/>
            <w:left w:val="none" w:sz="0" w:space="0" w:color="auto"/>
            <w:bottom w:val="none" w:sz="0" w:space="0" w:color="auto"/>
            <w:right w:val="none" w:sz="0" w:space="0" w:color="auto"/>
          </w:divBdr>
          <w:divsChild>
            <w:div w:id="1395353041">
              <w:marLeft w:val="0"/>
              <w:marRight w:val="0"/>
              <w:marTop w:val="0"/>
              <w:marBottom w:val="0"/>
              <w:divBdr>
                <w:top w:val="none" w:sz="0" w:space="0" w:color="auto"/>
                <w:left w:val="none" w:sz="0" w:space="0" w:color="auto"/>
                <w:bottom w:val="none" w:sz="0" w:space="0" w:color="auto"/>
                <w:right w:val="none" w:sz="0" w:space="0" w:color="auto"/>
              </w:divBdr>
            </w:div>
          </w:divsChild>
        </w:div>
        <w:div w:id="1974015203">
          <w:marLeft w:val="0"/>
          <w:marRight w:val="0"/>
          <w:marTop w:val="0"/>
          <w:marBottom w:val="0"/>
          <w:divBdr>
            <w:top w:val="none" w:sz="0" w:space="0" w:color="auto"/>
            <w:left w:val="none" w:sz="0" w:space="0" w:color="auto"/>
            <w:bottom w:val="none" w:sz="0" w:space="0" w:color="auto"/>
            <w:right w:val="none" w:sz="0" w:space="0" w:color="auto"/>
          </w:divBdr>
        </w:div>
      </w:divsChild>
    </w:div>
    <w:div w:id="1557476110">
      <w:bodyDiv w:val="1"/>
      <w:marLeft w:val="0"/>
      <w:marRight w:val="0"/>
      <w:marTop w:val="0"/>
      <w:marBottom w:val="0"/>
      <w:divBdr>
        <w:top w:val="none" w:sz="0" w:space="0" w:color="auto"/>
        <w:left w:val="none" w:sz="0" w:space="0" w:color="auto"/>
        <w:bottom w:val="none" w:sz="0" w:space="0" w:color="auto"/>
        <w:right w:val="none" w:sz="0" w:space="0" w:color="auto"/>
      </w:divBdr>
    </w:div>
    <w:div w:id="1557543057">
      <w:bodyDiv w:val="1"/>
      <w:marLeft w:val="0"/>
      <w:marRight w:val="0"/>
      <w:marTop w:val="0"/>
      <w:marBottom w:val="0"/>
      <w:divBdr>
        <w:top w:val="none" w:sz="0" w:space="0" w:color="auto"/>
        <w:left w:val="none" w:sz="0" w:space="0" w:color="auto"/>
        <w:bottom w:val="none" w:sz="0" w:space="0" w:color="auto"/>
        <w:right w:val="none" w:sz="0" w:space="0" w:color="auto"/>
      </w:divBdr>
      <w:divsChild>
        <w:div w:id="851379720">
          <w:marLeft w:val="0"/>
          <w:marRight w:val="0"/>
          <w:marTop w:val="0"/>
          <w:marBottom w:val="0"/>
          <w:divBdr>
            <w:top w:val="none" w:sz="0" w:space="0" w:color="auto"/>
            <w:left w:val="none" w:sz="0" w:space="0" w:color="auto"/>
            <w:bottom w:val="none" w:sz="0" w:space="0" w:color="auto"/>
            <w:right w:val="none" w:sz="0" w:space="0" w:color="auto"/>
          </w:divBdr>
          <w:divsChild>
            <w:div w:id="1543131470">
              <w:marLeft w:val="0"/>
              <w:marRight w:val="0"/>
              <w:marTop w:val="0"/>
              <w:marBottom w:val="0"/>
              <w:divBdr>
                <w:top w:val="none" w:sz="0" w:space="0" w:color="auto"/>
                <w:left w:val="none" w:sz="0" w:space="0" w:color="auto"/>
                <w:bottom w:val="none" w:sz="0" w:space="0" w:color="auto"/>
                <w:right w:val="none" w:sz="0" w:space="0" w:color="auto"/>
              </w:divBdr>
              <w:divsChild>
                <w:div w:id="1210191825">
                  <w:marLeft w:val="0"/>
                  <w:marRight w:val="0"/>
                  <w:marTop w:val="0"/>
                  <w:marBottom w:val="0"/>
                  <w:divBdr>
                    <w:top w:val="none" w:sz="0" w:space="0" w:color="auto"/>
                    <w:left w:val="none" w:sz="0" w:space="0" w:color="auto"/>
                    <w:bottom w:val="none" w:sz="0" w:space="0" w:color="auto"/>
                    <w:right w:val="none" w:sz="0" w:space="0" w:color="auto"/>
                  </w:divBdr>
                  <w:divsChild>
                    <w:div w:id="178364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238109">
          <w:marLeft w:val="0"/>
          <w:marRight w:val="0"/>
          <w:marTop w:val="0"/>
          <w:marBottom w:val="0"/>
          <w:divBdr>
            <w:top w:val="none" w:sz="0" w:space="0" w:color="auto"/>
            <w:left w:val="none" w:sz="0" w:space="0" w:color="auto"/>
            <w:bottom w:val="none" w:sz="0" w:space="0" w:color="auto"/>
            <w:right w:val="none" w:sz="0" w:space="0" w:color="auto"/>
          </w:divBdr>
          <w:divsChild>
            <w:div w:id="664282931">
              <w:marLeft w:val="0"/>
              <w:marRight w:val="0"/>
              <w:marTop w:val="0"/>
              <w:marBottom w:val="0"/>
              <w:divBdr>
                <w:top w:val="none" w:sz="0" w:space="0" w:color="auto"/>
                <w:left w:val="none" w:sz="0" w:space="0" w:color="auto"/>
                <w:bottom w:val="none" w:sz="0" w:space="0" w:color="auto"/>
                <w:right w:val="none" w:sz="0" w:space="0" w:color="auto"/>
              </w:divBdr>
              <w:divsChild>
                <w:div w:id="865018380">
                  <w:marLeft w:val="0"/>
                  <w:marRight w:val="0"/>
                  <w:marTop w:val="0"/>
                  <w:marBottom w:val="0"/>
                  <w:divBdr>
                    <w:top w:val="none" w:sz="0" w:space="0" w:color="auto"/>
                    <w:left w:val="none" w:sz="0" w:space="0" w:color="auto"/>
                    <w:bottom w:val="none" w:sz="0" w:space="0" w:color="auto"/>
                    <w:right w:val="none" w:sz="0" w:space="0" w:color="auto"/>
                  </w:divBdr>
                  <w:divsChild>
                    <w:div w:id="192849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666475">
      <w:bodyDiv w:val="1"/>
      <w:marLeft w:val="0"/>
      <w:marRight w:val="0"/>
      <w:marTop w:val="0"/>
      <w:marBottom w:val="0"/>
      <w:divBdr>
        <w:top w:val="none" w:sz="0" w:space="0" w:color="auto"/>
        <w:left w:val="none" w:sz="0" w:space="0" w:color="auto"/>
        <w:bottom w:val="none" w:sz="0" w:space="0" w:color="auto"/>
        <w:right w:val="none" w:sz="0" w:space="0" w:color="auto"/>
      </w:divBdr>
    </w:div>
    <w:div w:id="1557736744">
      <w:bodyDiv w:val="1"/>
      <w:marLeft w:val="0"/>
      <w:marRight w:val="0"/>
      <w:marTop w:val="0"/>
      <w:marBottom w:val="0"/>
      <w:divBdr>
        <w:top w:val="none" w:sz="0" w:space="0" w:color="auto"/>
        <w:left w:val="none" w:sz="0" w:space="0" w:color="auto"/>
        <w:bottom w:val="none" w:sz="0" w:space="0" w:color="auto"/>
        <w:right w:val="none" w:sz="0" w:space="0" w:color="auto"/>
      </w:divBdr>
    </w:div>
    <w:div w:id="1558474464">
      <w:bodyDiv w:val="1"/>
      <w:marLeft w:val="0"/>
      <w:marRight w:val="0"/>
      <w:marTop w:val="0"/>
      <w:marBottom w:val="0"/>
      <w:divBdr>
        <w:top w:val="none" w:sz="0" w:space="0" w:color="auto"/>
        <w:left w:val="none" w:sz="0" w:space="0" w:color="auto"/>
        <w:bottom w:val="none" w:sz="0" w:space="0" w:color="auto"/>
        <w:right w:val="none" w:sz="0" w:space="0" w:color="auto"/>
      </w:divBdr>
      <w:divsChild>
        <w:div w:id="794786854">
          <w:marLeft w:val="0"/>
          <w:marRight w:val="0"/>
          <w:marTop w:val="0"/>
          <w:marBottom w:val="0"/>
          <w:divBdr>
            <w:top w:val="none" w:sz="0" w:space="0" w:color="auto"/>
            <w:left w:val="none" w:sz="0" w:space="0" w:color="auto"/>
            <w:bottom w:val="none" w:sz="0" w:space="0" w:color="auto"/>
            <w:right w:val="none" w:sz="0" w:space="0" w:color="auto"/>
          </w:divBdr>
          <w:divsChild>
            <w:div w:id="1436484289">
              <w:marLeft w:val="0"/>
              <w:marRight w:val="0"/>
              <w:marTop w:val="15"/>
              <w:marBottom w:val="0"/>
              <w:divBdr>
                <w:top w:val="none" w:sz="0" w:space="0" w:color="auto"/>
                <w:left w:val="none" w:sz="0" w:space="0" w:color="auto"/>
                <w:bottom w:val="none" w:sz="0" w:space="0" w:color="auto"/>
                <w:right w:val="none" w:sz="0" w:space="0" w:color="auto"/>
              </w:divBdr>
              <w:divsChild>
                <w:div w:id="1610039099">
                  <w:marLeft w:val="0"/>
                  <w:marRight w:val="0"/>
                  <w:marTop w:val="0"/>
                  <w:marBottom w:val="0"/>
                  <w:divBdr>
                    <w:top w:val="none" w:sz="0" w:space="0" w:color="auto"/>
                    <w:left w:val="none" w:sz="0" w:space="0" w:color="auto"/>
                    <w:bottom w:val="none" w:sz="0" w:space="0" w:color="auto"/>
                    <w:right w:val="none" w:sz="0" w:space="0" w:color="auto"/>
                  </w:divBdr>
                  <w:divsChild>
                    <w:div w:id="1477798748">
                      <w:marLeft w:val="0"/>
                      <w:marRight w:val="0"/>
                      <w:marTop w:val="0"/>
                      <w:marBottom w:val="180"/>
                      <w:divBdr>
                        <w:top w:val="none" w:sz="0" w:space="0" w:color="auto"/>
                        <w:left w:val="none" w:sz="0" w:space="0" w:color="auto"/>
                        <w:bottom w:val="none" w:sz="0" w:space="0" w:color="auto"/>
                        <w:right w:val="none" w:sz="0" w:space="0" w:color="auto"/>
                      </w:divBdr>
                    </w:div>
                    <w:div w:id="1800107792">
                      <w:marLeft w:val="0"/>
                      <w:marRight w:val="0"/>
                      <w:marTop w:val="0"/>
                      <w:marBottom w:val="120"/>
                      <w:divBdr>
                        <w:top w:val="none" w:sz="0" w:space="0" w:color="auto"/>
                        <w:left w:val="none" w:sz="0" w:space="0" w:color="auto"/>
                        <w:bottom w:val="none" w:sz="0" w:space="0" w:color="auto"/>
                        <w:right w:val="none" w:sz="0" w:space="0" w:color="auto"/>
                      </w:divBdr>
                      <w:divsChild>
                        <w:div w:id="908734906">
                          <w:marLeft w:val="0"/>
                          <w:marRight w:val="0"/>
                          <w:marTop w:val="0"/>
                          <w:marBottom w:val="0"/>
                          <w:divBdr>
                            <w:top w:val="none" w:sz="0" w:space="0" w:color="auto"/>
                            <w:left w:val="none" w:sz="0" w:space="0" w:color="auto"/>
                            <w:bottom w:val="none" w:sz="0" w:space="0" w:color="auto"/>
                            <w:right w:val="none" w:sz="0" w:space="0" w:color="auto"/>
                          </w:divBdr>
                        </w:div>
                        <w:div w:id="1200509681">
                          <w:marLeft w:val="0"/>
                          <w:marRight w:val="0"/>
                          <w:marTop w:val="0"/>
                          <w:marBottom w:val="0"/>
                          <w:divBdr>
                            <w:top w:val="none" w:sz="0" w:space="0" w:color="auto"/>
                            <w:left w:val="none" w:sz="0" w:space="0" w:color="auto"/>
                            <w:bottom w:val="none" w:sz="0" w:space="0" w:color="auto"/>
                            <w:right w:val="none" w:sz="0" w:space="0" w:color="auto"/>
                          </w:divBdr>
                        </w:div>
                        <w:div w:id="1599753274">
                          <w:marLeft w:val="0"/>
                          <w:marRight w:val="0"/>
                          <w:marTop w:val="0"/>
                          <w:marBottom w:val="0"/>
                          <w:divBdr>
                            <w:top w:val="none" w:sz="0" w:space="0" w:color="auto"/>
                            <w:left w:val="none" w:sz="0" w:space="0" w:color="auto"/>
                            <w:bottom w:val="none" w:sz="0" w:space="0" w:color="auto"/>
                            <w:right w:val="none" w:sz="0" w:space="0" w:color="auto"/>
                          </w:divBdr>
                        </w:div>
                        <w:div w:id="1612199705">
                          <w:marLeft w:val="0"/>
                          <w:marRight w:val="0"/>
                          <w:marTop w:val="0"/>
                          <w:marBottom w:val="0"/>
                          <w:divBdr>
                            <w:top w:val="none" w:sz="0" w:space="0" w:color="auto"/>
                            <w:left w:val="none" w:sz="0" w:space="0" w:color="auto"/>
                            <w:bottom w:val="none" w:sz="0" w:space="0" w:color="auto"/>
                            <w:right w:val="none" w:sz="0" w:space="0" w:color="auto"/>
                          </w:divBdr>
                        </w:div>
                      </w:divsChild>
                    </w:div>
                    <w:div w:id="18583027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9200493">
          <w:marLeft w:val="0"/>
          <w:marRight w:val="0"/>
          <w:marTop w:val="0"/>
          <w:marBottom w:val="0"/>
          <w:divBdr>
            <w:top w:val="none" w:sz="0" w:space="0" w:color="auto"/>
            <w:left w:val="none" w:sz="0" w:space="0" w:color="auto"/>
            <w:bottom w:val="none" w:sz="0" w:space="0" w:color="auto"/>
            <w:right w:val="none" w:sz="0" w:space="0" w:color="auto"/>
          </w:divBdr>
          <w:divsChild>
            <w:div w:id="166416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857687">
      <w:bodyDiv w:val="1"/>
      <w:marLeft w:val="0"/>
      <w:marRight w:val="0"/>
      <w:marTop w:val="0"/>
      <w:marBottom w:val="0"/>
      <w:divBdr>
        <w:top w:val="none" w:sz="0" w:space="0" w:color="auto"/>
        <w:left w:val="none" w:sz="0" w:space="0" w:color="auto"/>
        <w:bottom w:val="none" w:sz="0" w:space="0" w:color="auto"/>
        <w:right w:val="none" w:sz="0" w:space="0" w:color="auto"/>
      </w:divBdr>
      <w:divsChild>
        <w:div w:id="1554383773">
          <w:marLeft w:val="0"/>
          <w:marRight w:val="0"/>
          <w:marTop w:val="0"/>
          <w:marBottom w:val="0"/>
          <w:divBdr>
            <w:top w:val="none" w:sz="0" w:space="0" w:color="auto"/>
            <w:left w:val="none" w:sz="0" w:space="0" w:color="auto"/>
            <w:bottom w:val="none" w:sz="0" w:space="0" w:color="auto"/>
            <w:right w:val="none" w:sz="0" w:space="0" w:color="auto"/>
          </w:divBdr>
        </w:div>
        <w:div w:id="1741246252">
          <w:marLeft w:val="0"/>
          <w:marRight w:val="0"/>
          <w:marTop w:val="300"/>
          <w:marBottom w:val="0"/>
          <w:divBdr>
            <w:top w:val="none" w:sz="0" w:space="0" w:color="auto"/>
            <w:left w:val="none" w:sz="0" w:space="0" w:color="auto"/>
            <w:bottom w:val="none" w:sz="0" w:space="0" w:color="auto"/>
            <w:right w:val="none" w:sz="0" w:space="0" w:color="auto"/>
          </w:divBdr>
        </w:div>
      </w:divsChild>
    </w:div>
    <w:div w:id="1558929243">
      <w:bodyDiv w:val="1"/>
      <w:marLeft w:val="0"/>
      <w:marRight w:val="0"/>
      <w:marTop w:val="0"/>
      <w:marBottom w:val="0"/>
      <w:divBdr>
        <w:top w:val="none" w:sz="0" w:space="0" w:color="auto"/>
        <w:left w:val="none" w:sz="0" w:space="0" w:color="auto"/>
        <w:bottom w:val="none" w:sz="0" w:space="0" w:color="auto"/>
        <w:right w:val="none" w:sz="0" w:space="0" w:color="auto"/>
      </w:divBdr>
      <w:divsChild>
        <w:div w:id="1222402347">
          <w:marLeft w:val="0"/>
          <w:marRight w:val="0"/>
          <w:marTop w:val="0"/>
          <w:marBottom w:val="0"/>
          <w:divBdr>
            <w:top w:val="none" w:sz="0" w:space="0" w:color="auto"/>
            <w:left w:val="none" w:sz="0" w:space="0" w:color="auto"/>
            <w:bottom w:val="none" w:sz="0" w:space="0" w:color="auto"/>
            <w:right w:val="none" w:sz="0" w:space="0" w:color="auto"/>
          </w:divBdr>
          <w:divsChild>
            <w:div w:id="1580796257">
              <w:marLeft w:val="0"/>
              <w:marRight w:val="0"/>
              <w:marTop w:val="0"/>
              <w:marBottom w:val="0"/>
              <w:divBdr>
                <w:top w:val="none" w:sz="0" w:space="0" w:color="auto"/>
                <w:left w:val="none" w:sz="0" w:space="0" w:color="auto"/>
                <w:bottom w:val="none" w:sz="0" w:space="0" w:color="auto"/>
                <w:right w:val="none" w:sz="0" w:space="0" w:color="auto"/>
              </w:divBdr>
              <w:divsChild>
                <w:div w:id="1579904180">
                  <w:marLeft w:val="0"/>
                  <w:marRight w:val="0"/>
                  <w:marTop w:val="0"/>
                  <w:marBottom w:val="0"/>
                  <w:divBdr>
                    <w:top w:val="none" w:sz="0" w:space="0" w:color="auto"/>
                    <w:left w:val="none" w:sz="0" w:space="0" w:color="auto"/>
                    <w:bottom w:val="none" w:sz="0" w:space="0" w:color="auto"/>
                    <w:right w:val="none" w:sz="0" w:space="0" w:color="auto"/>
                  </w:divBdr>
                  <w:divsChild>
                    <w:div w:id="642077487">
                      <w:marLeft w:val="0"/>
                      <w:marRight w:val="0"/>
                      <w:marTop w:val="0"/>
                      <w:marBottom w:val="0"/>
                      <w:divBdr>
                        <w:top w:val="dotted" w:sz="12" w:space="0" w:color="D1D3D4"/>
                        <w:left w:val="none" w:sz="0" w:space="0" w:color="auto"/>
                        <w:bottom w:val="dotted" w:sz="12" w:space="0" w:color="D1D3D4"/>
                        <w:right w:val="none" w:sz="0" w:space="0" w:color="auto"/>
                      </w:divBdr>
                      <w:divsChild>
                        <w:div w:id="744256740">
                          <w:marLeft w:val="-30"/>
                          <w:marRight w:val="0"/>
                          <w:marTop w:val="0"/>
                          <w:marBottom w:val="0"/>
                          <w:divBdr>
                            <w:top w:val="none" w:sz="0" w:space="0" w:color="auto"/>
                            <w:left w:val="none" w:sz="0" w:space="0" w:color="auto"/>
                            <w:bottom w:val="none" w:sz="0" w:space="0" w:color="auto"/>
                            <w:right w:val="none" w:sz="0" w:space="0" w:color="auto"/>
                          </w:divBdr>
                        </w:div>
                        <w:div w:id="7956892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829808">
          <w:marLeft w:val="0"/>
          <w:marRight w:val="0"/>
          <w:marTop w:val="0"/>
          <w:marBottom w:val="0"/>
          <w:divBdr>
            <w:top w:val="none" w:sz="0" w:space="0" w:color="auto"/>
            <w:left w:val="none" w:sz="0" w:space="0" w:color="auto"/>
            <w:bottom w:val="none" w:sz="0" w:space="0" w:color="auto"/>
            <w:right w:val="none" w:sz="0" w:space="0" w:color="auto"/>
          </w:divBdr>
          <w:divsChild>
            <w:div w:id="51664813">
              <w:marLeft w:val="0"/>
              <w:marRight w:val="0"/>
              <w:marTop w:val="0"/>
              <w:marBottom w:val="0"/>
              <w:divBdr>
                <w:top w:val="none" w:sz="0" w:space="0" w:color="auto"/>
                <w:left w:val="none" w:sz="0" w:space="0" w:color="auto"/>
                <w:bottom w:val="none" w:sz="0" w:space="0" w:color="auto"/>
                <w:right w:val="none" w:sz="0" w:space="0" w:color="auto"/>
              </w:divBdr>
              <w:divsChild>
                <w:div w:id="138563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938559">
          <w:marLeft w:val="0"/>
          <w:marRight w:val="0"/>
          <w:marTop w:val="0"/>
          <w:marBottom w:val="0"/>
          <w:divBdr>
            <w:top w:val="none" w:sz="0" w:space="0" w:color="auto"/>
            <w:left w:val="none" w:sz="0" w:space="0" w:color="auto"/>
            <w:bottom w:val="none" w:sz="0" w:space="0" w:color="auto"/>
            <w:right w:val="none" w:sz="0" w:space="0" w:color="auto"/>
          </w:divBdr>
          <w:divsChild>
            <w:div w:id="1178887723">
              <w:marLeft w:val="0"/>
              <w:marRight w:val="0"/>
              <w:marTop w:val="0"/>
              <w:marBottom w:val="0"/>
              <w:divBdr>
                <w:top w:val="none" w:sz="0" w:space="0" w:color="auto"/>
                <w:left w:val="none" w:sz="0" w:space="0" w:color="auto"/>
                <w:bottom w:val="none" w:sz="0" w:space="0" w:color="auto"/>
                <w:right w:val="none" w:sz="0" w:space="0" w:color="auto"/>
              </w:divBdr>
              <w:divsChild>
                <w:div w:id="80709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72941">
      <w:bodyDiv w:val="1"/>
      <w:marLeft w:val="0"/>
      <w:marRight w:val="0"/>
      <w:marTop w:val="0"/>
      <w:marBottom w:val="0"/>
      <w:divBdr>
        <w:top w:val="none" w:sz="0" w:space="0" w:color="auto"/>
        <w:left w:val="none" w:sz="0" w:space="0" w:color="auto"/>
        <w:bottom w:val="none" w:sz="0" w:space="0" w:color="auto"/>
        <w:right w:val="none" w:sz="0" w:space="0" w:color="auto"/>
      </w:divBdr>
    </w:div>
    <w:div w:id="1559434191">
      <w:bodyDiv w:val="1"/>
      <w:marLeft w:val="0"/>
      <w:marRight w:val="0"/>
      <w:marTop w:val="0"/>
      <w:marBottom w:val="0"/>
      <w:divBdr>
        <w:top w:val="none" w:sz="0" w:space="0" w:color="auto"/>
        <w:left w:val="none" w:sz="0" w:space="0" w:color="auto"/>
        <w:bottom w:val="none" w:sz="0" w:space="0" w:color="auto"/>
        <w:right w:val="none" w:sz="0" w:space="0" w:color="auto"/>
      </w:divBdr>
    </w:div>
    <w:div w:id="1559584856">
      <w:bodyDiv w:val="1"/>
      <w:marLeft w:val="0"/>
      <w:marRight w:val="0"/>
      <w:marTop w:val="0"/>
      <w:marBottom w:val="0"/>
      <w:divBdr>
        <w:top w:val="none" w:sz="0" w:space="0" w:color="auto"/>
        <w:left w:val="none" w:sz="0" w:space="0" w:color="auto"/>
        <w:bottom w:val="none" w:sz="0" w:space="0" w:color="auto"/>
        <w:right w:val="none" w:sz="0" w:space="0" w:color="auto"/>
      </w:divBdr>
    </w:div>
    <w:div w:id="1559777398">
      <w:bodyDiv w:val="1"/>
      <w:marLeft w:val="0"/>
      <w:marRight w:val="0"/>
      <w:marTop w:val="0"/>
      <w:marBottom w:val="0"/>
      <w:divBdr>
        <w:top w:val="none" w:sz="0" w:space="0" w:color="auto"/>
        <w:left w:val="none" w:sz="0" w:space="0" w:color="auto"/>
        <w:bottom w:val="none" w:sz="0" w:space="0" w:color="auto"/>
        <w:right w:val="none" w:sz="0" w:space="0" w:color="auto"/>
      </w:divBdr>
      <w:divsChild>
        <w:div w:id="1377197355">
          <w:marLeft w:val="0"/>
          <w:marRight w:val="0"/>
          <w:marTop w:val="0"/>
          <w:marBottom w:val="0"/>
          <w:divBdr>
            <w:top w:val="none" w:sz="0" w:space="0" w:color="auto"/>
            <w:left w:val="none" w:sz="0" w:space="0" w:color="auto"/>
            <w:bottom w:val="none" w:sz="0" w:space="0" w:color="auto"/>
            <w:right w:val="none" w:sz="0" w:space="0" w:color="auto"/>
          </w:divBdr>
        </w:div>
      </w:divsChild>
    </w:div>
    <w:div w:id="1559780537">
      <w:bodyDiv w:val="1"/>
      <w:marLeft w:val="0"/>
      <w:marRight w:val="0"/>
      <w:marTop w:val="0"/>
      <w:marBottom w:val="0"/>
      <w:divBdr>
        <w:top w:val="none" w:sz="0" w:space="0" w:color="auto"/>
        <w:left w:val="none" w:sz="0" w:space="0" w:color="auto"/>
        <w:bottom w:val="none" w:sz="0" w:space="0" w:color="auto"/>
        <w:right w:val="none" w:sz="0" w:space="0" w:color="auto"/>
      </w:divBdr>
    </w:div>
    <w:div w:id="1559897343">
      <w:bodyDiv w:val="1"/>
      <w:marLeft w:val="0"/>
      <w:marRight w:val="0"/>
      <w:marTop w:val="0"/>
      <w:marBottom w:val="0"/>
      <w:divBdr>
        <w:top w:val="none" w:sz="0" w:space="0" w:color="auto"/>
        <w:left w:val="none" w:sz="0" w:space="0" w:color="auto"/>
        <w:bottom w:val="none" w:sz="0" w:space="0" w:color="auto"/>
        <w:right w:val="none" w:sz="0" w:space="0" w:color="auto"/>
      </w:divBdr>
    </w:div>
    <w:div w:id="1559898062">
      <w:bodyDiv w:val="1"/>
      <w:marLeft w:val="0"/>
      <w:marRight w:val="0"/>
      <w:marTop w:val="0"/>
      <w:marBottom w:val="0"/>
      <w:divBdr>
        <w:top w:val="none" w:sz="0" w:space="0" w:color="auto"/>
        <w:left w:val="none" w:sz="0" w:space="0" w:color="auto"/>
        <w:bottom w:val="none" w:sz="0" w:space="0" w:color="auto"/>
        <w:right w:val="none" w:sz="0" w:space="0" w:color="auto"/>
      </w:divBdr>
      <w:divsChild>
        <w:div w:id="794711545">
          <w:marLeft w:val="0"/>
          <w:marRight w:val="0"/>
          <w:marTop w:val="0"/>
          <w:marBottom w:val="0"/>
          <w:divBdr>
            <w:top w:val="none" w:sz="0" w:space="0" w:color="auto"/>
            <w:left w:val="none" w:sz="0" w:space="0" w:color="auto"/>
            <w:bottom w:val="none" w:sz="0" w:space="0" w:color="auto"/>
            <w:right w:val="none" w:sz="0" w:space="0" w:color="auto"/>
          </w:divBdr>
        </w:div>
      </w:divsChild>
    </w:div>
    <w:div w:id="1560557897">
      <w:bodyDiv w:val="1"/>
      <w:marLeft w:val="0"/>
      <w:marRight w:val="0"/>
      <w:marTop w:val="0"/>
      <w:marBottom w:val="0"/>
      <w:divBdr>
        <w:top w:val="none" w:sz="0" w:space="0" w:color="auto"/>
        <w:left w:val="none" w:sz="0" w:space="0" w:color="auto"/>
        <w:bottom w:val="none" w:sz="0" w:space="0" w:color="auto"/>
        <w:right w:val="none" w:sz="0" w:space="0" w:color="auto"/>
      </w:divBdr>
    </w:div>
    <w:div w:id="1560632773">
      <w:bodyDiv w:val="1"/>
      <w:marLeft w:val="0"/>
      <w:marRight w:val="0"/>
      <w:marTop w:val="0"/>
      <w:marBottom w:val="0"/>
      <w:divBdr>
        <w:top w:val="none" w:sz="0" w:space="0" w:color="auto"/>
        <w:left w:val="none" w:sz="0" w:space="0" w:color="auto"/>
        <w:bottom w:val="none" w:sz="0" w:space="0" w:color="auto"/>
        <w:right w:val="none" w:sz="0" w:space="0" w:color="auto"/>
      </w:divBdr>
    </w:div>
    <w:div w:id="1560702923">
      <w:bodyDiv w:val="1"/>
      <w:marLeft w:val="0"/>
      <w:marRight w:val="0"/>
      <w:marTop w:val="0"/>
      <w:marBottom w:val="0"/>
      <w:divBdr>
        <w:top w:val="none" w:sz="0" w:space="0" w:color="auto"/>
        <w:left w:val="none" w:sz="0" w:space="0" w:color="auto"/>
        <w:bottom w:val="none" w:sz="0" w:space="0" w:color="auto"/>
        <w:right w:val="none" w:sz="0" w:space="0" w:color="auto"/>
      </w:divBdr>
    </w:div>
    <w:div w:id="1560894573">
      <w:bodyDiv w:val="1"/>
      <w:marLeft w:val="0"/>
      <w:marRight w:val="0"/>
      <w:marTop w:val="0"/>
      <w:marBottom w:val="0"/>
      <w:divBdr>
        <w:top w:val="none" w:sz="0" w:space="0" w:color="auto"/>
        <w:left w:val="none" w:sz="0" w:space="0" w:color="auto"/>
        <w:bottom w:val="none" w:sz="0" w:space="0" w:color="auto"/>
        <w:right w:val="none" w:sz="0" w:space="0" w:color="auto"/>
      </w:divBdr>
      <w:divsChild>
        <w:div w:id="108359807">
          <w:marLeft w:val="0"/>
          <w:marRight w:val="0"/>
          <w:marTop w:val="0"/>
          <w:marBottom w:val="0"/>
          <w:divBdr>
            <w:top w:val="none" w:sz="0" w:space="0" w:color="auto"/>
            <w:left w:val="none" w:sz="0" w:space="0" w:color="auto"/>
            <w:bottom w:val="none" w:sz="0" w:space="0" w:color="auto"/>
            <w:right w:val="none" w:sz="0" w:space="0" w:color="auto"/>
          </w:divBdr>
        </w:div>
      </w:divsChild>
    </w:div>
    <w:div w:id="1561018504">
      <w:bodyDiv w:val="1"/>
      <w:marLeft w:val="0"/>
      <w:marRight w:val="0"/>
      <w:marTop w:val="0"/>
      <w:marBottom w:val="0"/>
      <w:divBdr>
        <w:top w:val="none" w:sz="0" w:space="0" w:color="auto"/>
        <w:left w:val="none" w:sz="0" w:space="0" w:color="auto"/>
        <w:bottom w:val="none" w:sz="0" w:space="0" w:color="auto"/>
        <w:right w:val="none" w:sz="0" w:space="0" w:color="auto"/>
      </w:divBdr>
    </w:div>
    <w:div w:id="1561330317">
      <w:bodyDiv w:val="1"/>
      <w:marLeft w:val="0"/>
      <w:marRight w:val="0"/>
      <w:marTop w:val="0"/>
      <w:marBottom w:val="0"/>
      <w:divBdr>
        <w:top w:val="none" w:sz="0" w:space="0" w:color="auto"/>
        <w:left w:val="none" w:sz="0" w:space="0" w:color="auto"/>
        <w:bottom w:val="none" w:sz="0" w:space="0" w:color="auto"/>
        <w:right w:val="none" w:sz="0" w:space="0" w:color="auto"/>
      </w:divBdr>
      <w:divsChild>
        <w:div w:id="510534385">
          <w:marLeft w:val="0"/>
          <w:marRight w:val="0"/>
          <w:marTop w:val="0"/>
          <w:marBottom w:val="0"/>
          <w:divBdr>
            <w:top w:val="none" w:sz="0" w:space="0" w:color="auto"/>
            <w:left w:val="none" w:sz="0" w:space="0" w:color="auto"/>
            <w:bottom w:val="none" w:sz="0" w:space="0" w:color="auto"/>
            <w:right w:val="none" w:sz="0" w:space="0" w:color="auto"/>
          </w:divBdr>
          <w:divsChild>
            <w:div w:id="918756388">
              <w:marLeft w:val="0"/>
              <w:marRight w:val="0"/>
              <w:marTop w:val="0"/>
              <w:marBottom w:val="0"/>
              <w:divBdr>
                <w:top w:val="none" w:sz="0" w:space="0" w:color="auto"/>
                <w:left w:val="none" w:sz="0" w:space="0" w:color="auto"/>
                <w:bottom w:val="none" w:sz="0" w:space="0" w:color="auto"/>
                <w:right w:val="none" w:sz="0" w:space="0" w:color="auto"/>
              </w:divBdr>
              <w:divsChild>
                <w:div w:id="616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56979">
      <w:bodyDiv w:val="1"/>
      <w:marLeft w:val="0"/>
      <w:marRight w:val="0"/>
      <w:marTop w:val="0"/>
      <w:marBottom w:val="0"/>
      <w:divBdr>
        <w:top w:val="none" w:sz="0" w:space="0" w:color="auto"/>
        <w:left w:val="none" w:sz="0" w:space="0" w:color="auto"/>
        <w:bottom w:val="none" w:sz="0" w:space="0" w:color="auto"/>
        <w:right w:val="none" w:sz="0" w:space="0" w:color="auto"/>
      </w:divBdr>
    </w:div>
    <w:div w:id="1561592759">
      <w:bodyDiv w:val="1"/>
      <w:marLeft w:val="0"/>
      <w:marRight w:val="0"/>
      <w:marTop w:val="0"/>
      <w:marBottom w:val="0"/>
      <w:divBdr>
        <w:top w:val="none" w:sz="0" w:space="0" w:color="auto"/>
        <w:left w:val="none" w:sz="0" w:space="0" w:color="auto"/>
        <w:bottom w:val="none" w:sz="0" w:space="0" w:color="auto"/>
        <w:right w:val="none" w:sz="0" w:space="0" w:color="auto"/>
      </w:divBdr>
      <w:divsChild>
        <w:div w:id="392002509">
          <w:marLeft w:val="0"/>
          <w:marRight w:val="0"/>
          <w:marTop w:val="0"/>
          <w:marBottom w:val="0"/>
          <w:divBdr>
            <w:top w:val="none" w:sz="0" w:space="0" w:color="auto"/>
            <w:left w:val="none" w:sz="0" w:space="0" w:color="auto"/>
            <w:bottom w:val="none" w:sz="0" w:space="0" w:color="auto"/>
            <w:right w:val="none" w:sz="0" w:space="0" w:color="auto"/>
          </w:divBdr>
        </w:div>
        <w:div w:id="409304742">
          <w:marLeft w:val="0"/>
          <w:marRight w:val="0"/>
          <w:marTop w:val="150"/>
          <w:marBottom w:val="150"/>
          <w:divBdr>
            <w:top w:val="single" w:sz="6" w:space="4" w:color="D7D7D7"/>
            <w:left w:val="none" w:sz="0" w:space="0" w:color="auto"/>
            <w:bottom w:val="single" w:sz="6" w:space="4" w:color="D7D7D7"/>
            <w:right w:val="none" w:sz="0" w:space="0" w:color="auto"/>
          </w:divBdr>
        </w:div>
        <w:div w:id="1331103293">
          <w:marLeft w:val="0"/>
          <w:marRight w:val="0"/>
          <w:marTop w:val="0"/>
          <w:marBottom w:val="0"/>
          <w:divBdr>
            <w:top w:val="none" w:sz="0" w:space="0" w:color="auto"/>
            <w:left w:val="none" w:sz="0" w:space="0" w:color="auto"/>
            <w:bottom w:val="none" w:sz="0" w:space="0" w:color="auto"/>
            <w:right w:val="none" w:sz="0" w:space="0" w:color="auto"/>
          </w:divBdr>
        </w:div>
      </w:divsChild>
    </w:div>
    <w:div w:id="1561674183">
      <w:bodyDiv w:val="1"/>
      <w:marLeft w:val="0"/>
      <w:marRight w:val="0"/>
      <w:marTop w:val="0"/>
      <w:marBottom w:val="0"/>
      <w:divBdr>
        <w:top w:val="none" w:sz="0" w:space="0" w:color="auto"/>
        <w:left w:val="none" w:sz="0" w:space="0" w:color="auto"/>
        <w:bottom w:val="none" w:sz="0" w:space="0" w:color="auto"/>
        <w:right w:val="none" w:sz="0" w:space="0" w:color="auto"/>
      </w:divBdr>
      <w:divsChild>
        <w:div w:id="60062380">
          <w:marLeft w:val="0"/>
          <w:marRight w:val="0"/>
          <w:marTop w:val="0"/>
          <w:marBottom w:val="300"/>
          <w:divBdr>
            <w:top w:val="none" w:sz="0" w:space="0" w:color="auto"/>
            <w:left w:val="none" w:sz="0" w:space="0" w:color="auto"/>
            <w:bottom w:val="none" w:sz="0" w:space="0" w:color="auto"/>
            <w:right w:val="none" w:sz="0" w:space="0" w:color="auto"/>
          </w:divBdr>
          <w:divsChild>
            <w:div w:id="1123114067">
              <w:marLeft w:val="0"/>
              <w:marRight w:val="0"/>
              <w:marTop w:val="0"/>
              <w:marBottom w:val="0"/>
              <w:divBdr>
                <w:top w:val="none" w:sz="0" w:space="0" w:color="auto"/>
                <w:left w:val="none" w:sz="0" w:space="0" w:color="auto"/>
                <w:bottom w:val="none" w:sz="0" w:space="0" w:color="auto"/>
                <w:right w:val="none" w:sz="0" w:space="0" w:color="auto"/>
              </w:divBdr>
              <w:divsChild>
                <w:div w:id="1715277733">
                  <w:marLeft w:val="0"/>
                  <w:marRight w:val="0"/>
                  <w:marTop w:val="0"/>
                  <w:marBottom w:val="0"/>
                  <w:divBdr>
                    <w:top w:val="none" w:sz="0" w:space="0" w:color="auto"/>
                    <w:left w:val="none" w:sz="0" w:space="0" w:color="auto"/>
                    <w:bottom w:val="none" w:sz="0" w:space="0" w:color="auto"/>
                    <w:right w:val="none" w:sz="0" w:space="0" w:color="auto"/>
                  </w:divBdr>
                  <w:divsChild>
                    <w:div w:id="1063988480">
                      <w:marLeft w:val="0"/>
                      <w:marRight w:val="0"/>
                      <w:marTop w:val="0"/>
                      <w:marBottom w:val="0"/>
                      <w:divBdr>
                        <w:top w:val="none" w:sz="0" w:space="0" w:color="auto"/>
                        <w:left w:val="none" w:sz="0" w:space="0" w:color="auto"/>
                        <w:bottom w:val="none" w:sz="0" w:space="0" w:color="auto"/>
                        <w:right w:val="none" w:sz="0" w:space="0" w:color="auto"/>
                      </w:divBdr>
                      <w:divsChild>
                        <w:div w:id="93745438">
                          <w:marLeft w:val="0"/>
                          <w:marRight w:val="0"/>
                          <w:marTop w:val="0"/>
                          <w:marBottom w:val="0"/>
                          <w:divBdr>
                            <w:top w:val="none" w:sz="0" w:space="0" w:color="auto"/>
                            <w:left w:val="none" w:sz="0" w:space="0" w:color="auto"/>
                            <w:bottom w:val="none" w:sz="0" w:space="0" w:color="auto"/>
                            <w:right w:val="none" w:sz="0" w:space="0" w:color="auto"/>
                          </w:divBdr>
                          <w:divsChild>
                            <w:div w:id="1401369677">
                              <w:marLeft w:val="0"/>
                              <w:marRight w:val="0"/>
                              <w:marTop w:val="0"/>
                              <w:marBottom w:val="0"/>
                              <w:divBdr>
                                <w:top w:val="none" w:sz="0" w:space="0" w:color="auto"/>
                                <w:left w:val="none" w:sz="0" w:space="0" w:color="auto"/>
                                <w:bottom w:val="none" w:sz="0" w:space="0" w:color="auto"/>
                                <w:right w:val="none" w:sz="0" w:space="0" w:color="auto"/>
                              </w:divBdr>
                              <w:divsChild>
                                <w:div w:id="1683975711">
                                  <w:marLeft w:val="0"/>
                                  <w:marRight w:val="0"/>
                                  <w:marTop w:val="0"/>
                                  <w:marBottom w:val="0"/>
                                  <w:divBdr>
                                    <w:top w:val="none" w:sz="0" w:space="0" w:color="auto"/>
                                    <w:left w:val="none" w:sz="0" w:space="0" w:color="auto"/>
                                    <w:bottom w:val="none" w:sz="0" w:space="0" w:color="auto"/>
                                    <w:right w:val="none" w:sz="0" w:space="0" w:color="auto"/>
                                  </w:divBdr>
                                  <w:divsChild>
                                    <w:div w:id="1423836810">
                                      <w:marLeft w:val="0"/>
                                      <w:marRight w:val="0"/>
                                      <w:marTop w:val="0"/>
                                      <w:marBottom w:val="0"/>
                                      <w:divBdr>
                                        <w:top w:val="none" w:sz="0" w:space="0" w:color="auto"/>
                                        <w:left w:val="none" w:sz="0" w:space="0" w:color="auto"/>
                                        <w:bottom w:val="none" w:sz="0" w:space="0" w:color="auto"/>
                                        <w:right w:val="none" w:sz="0" w:space="0" w:color="auto"/>
                                      </w:divBdr>
                                      <w:divsChild>
                                        <w:div w:id="1453522953">
                                          <w:marLeft w:val="0"/>
                                          <w:marRight w:val="0"/>
                                          <w:marTop w:val="0"/>
                                          <w:marBottom w:val="0"/>
                                          <w:divBdr>
                                            <w:top w:val="none" w:sz="0" w:space="0" w:color="auto"/>
                                            <w:left w:val="none" w:sz="0" w:space="0" w:color="auto"/>
                                            <w:bottom w:val="none" w:sz="0" w:space="0" w:color="auto"/>
                                            <w:right w:val="none" w:sz="0" w:space="0" w:color="auto"/>
                                          </w:divBdr>
                                          <w:divsChild>
                                            <w:div w:id="6295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395175">
                          <w:marLeft w:val="0"/>
                          <w:marRight w:val="0"/>
                          <w:marTop w:val="0"/>
                          <w:marBottom w:val="0"/>
                          <w:divBdr>
                            <w:top w:val="none" w:sz="0" w:space="0" w:color="auto"/>
                            <w:left w:val="none" w:sz="0" w:space="0" w:color="auto"/>
                            <w:bottom w:val="none" w:sz="0" w:space="0" w:color="auto"/>
                            <w:right w:val="none" w:sz="0" w:space="0" w:color="auto"/>
                          </w:divBdr>
                          <w:divsChild>
                            <w:div w:id="825559698">
                              <w:marLeft w:val="0"/>
                              <w:marRight w:val="0"/>
                              <w:marTop w:val="0"/>
                              <w:marBottom w:val="0"/>
                              <w:divBdr>
                                <w:top w:val="none" w:sz="0" w:space="0" w:color="auto"/>
                                <w:left w:val="none" w:sz="0" w:space="0" w:color="auto"/>
                                <w:bottom w:val="none" w:sz="0" w:space="0" w:color="auto"/>
                                <w:right w:val="none" w:sz="0" w:space="0" w:color="auto"/>
                              </w:divBdr>
                            </w:div>
                          </w:divsChild>
                        </w:div>
                        <w:div w:id="976181192">
                          <w:marLeft w:val="0"/>
                          <w:marRight w:val="0"/>
                          <w:marTop w:val="0"/>
                          <w:marBottom w:val="0"/>
                          <w:divBdr>
                            <w:top w:val="none" w:sz="0" w:space="0" w:color="auto"/>
                            <w:left w:val="none" w:sz="0" w:space="0" w:color="auto"/>
                            <w:bottom w:val="none" w:sz="0" w:space="0" w:color="auto"/>
                            <w:right w:val="none" w:sz="0" w:space="0" w:color="auto"/>
                          </w:divBdr>
                          <w:divsChild>
                            <w:div w:id="284703159">
                              <w:marLeft w:val="0"/>
                              <w:marRight w:val="0"/>
                              <w:marTop w:val="0"/>
                              <w:marBottom w:val="0"/>
                              <w:divBdr>
                                <w:top w:val="none" w:sz="0" w:space="0" w:color="auto"/>
                                <w:left w:val="none" w:sz="0" w:space="0" w:color="auto"/>
                                <w:bottom w:val="none" w:sz="0" w:space="0" w:color="auto"/>
                                <w:right w:val="none" w:sz="0" w:space="0" w:color="auto"/>
                              </w:divBdr>
                              <w:divsChild>
                                <w:div w:id="1003170966">
                                  <w:marLeft w:val="0"/>
                                  <w:marRight w:val="0"/>
                                  <w:marTop w:val="0"/>
                                  <w:marBottom w:val="0"/>
                                  <w:divBdr>
                                    <w:top w:val="none" w:sz="0" w:space="0" w:color="auto"/>
                                    <w:left w:val="none" w:sz="0" w:space="0" w:color="auto"/>
                                    <w:bottom w:val="none" w:sz="0" w:space="0" w:color="auto"/>
                                    <w:right w:val="none" w:sz="0" w:space="0" w:color="auto"/>
                                  </w:divBdr>
                                  <w:divsChild>
                                    <w:div w:id="735905761">
                                      <w:marLeft w:val="0"/>
                                      <w:marRight w:val="0"/>
                                      <w:marTop w:val="0"/>
                                      <w:marBottom w:val="0"/>
                                      <w:divBdr>
                                        <w:top w:val="none" w:sz="0" w:space="0" w:color="auto"/>
                                        <w:left w:val="none" w:sz="0" w:space="0" w:color="auto"/>
                                        <w:bottom w:val="none" w:sz="0" w:space="0" w:color="auto"/>
                                        <w:right w:val="none" w:sz="0" w:space="0" w:color="auto"/>
                                      </w:divBdr>
                                      <w:divsChild>
                                        <w:div w:id="384910398">
                                          <w:marLeft w:val="0"/>
                                          <w:marRight w:val="0"/>
                                          <w:marTop w:val="0"/>
                                          <w:marBottom w:val="0"/>
                                          <w:divBdr>
                                            <w:top w:val="none" w:sz="0" w:space="0" w:color="auto"/>
                                            <w:left w:val="none" w:sz="0" w:space="0" w:color="auto"/>
                                            <w:bottom w:val="none" w:sz="0" w:space="0" w:color="auto"/>
                                            <w:right w:val="none" w:sz="0" w:space="0" w:color="auto"/>
                                          </w:divBdr>
                                          <w:divsChild>
                                            <w:div w:id="1869491304">
                                              <w:marLeft w:val="0"/>
                                              <w:marRight w:val="0"/>
                                              <w:marTop w:val="0"/>
                                              <w:marBottom w:val="0"/>
                                              <w:divBdr>
                                                <w:top w:val="none" w:sz="0" w:space="0" w:color="auto"/>
                                                <w:left w:val="none" w:sz="0" w:space="0" w:color="auto"/>
                                                <w:bottom w:val="none" w:sz="0" w:space="0" w:color="auto"/>
                                                <w:right w:val="none" w:sz="0" w:space="0" w:color="auto"/>
                                              </w:divBdr>
                                            </w:div>
                                          </w:divsChild>
                                        </w:div>
                                        <w:div w:id="1709259940">
                                          <w:marLeft w:val="0"/>
                                          <w:marRight w:val="0"/>
                                          <w:marTop w:val="0"/>
                                          <w:marBottom w:val="0"/>
                                          <w:divBdr>
                                            <w:top w:val="none" w:sz="0" w:space="0" w:color="auto"/>
                                            <w:left w:val="none" w:sz="0" w:space="0" w:color="auto"/>
                                            <w:bottom w:val="none" w:sz="0" w:space="0" w:color="auto"/>
                                            <w:right w:val="none" w:sz="0" w:space="0" w:color="auto"/>
                                          </w:divBdr>
                                          <w:divsChild>
                                            <w:div w:id="1097215802">
                                              <w:marLeft w:val="0"/>
                                              <w:marRight w:val="0"/>
                                              <w:marTop w:val="0"/>
                                              <w:marBottom w:val="0"/>
                                              <w:divBdr>
                                                <w:top w:val="none" w:sz="0" w:space="0" w:color="auto"/>
                                                <w:left w:val="none" w:sz="0" w:space="0" w:color="auto"/>
                                                <w:bottom w:val="none" w:sz="0" w:space="0" w:color="auto"/>
                                                <w:right w:val="none" w:sz="0" w:space="0" w:color="auto"/>
                                              </w:divBdr>
                                              <w:divsChild>
                                                <w:div w:id="869075917">
                                                  <w:marLeft w:val="0"/>
                                                  <w:marRight w:val="0"/>
                                                  <w:marTop w:val="0"/>
                                                  <w:marBottom w:val="0"/>
                                                  <w:divBdr>
                                                    <w:top w:val="none" w:sz="0" w:space="0" w:color="auto"/>
                                                    <w:left w:val="none" w:sz="0" w:space="0" w:color="auto"/>
                                                    <w:bottom w:val="none" w:sz="0" w:space="0" w:color="auto"/>
                                                    <w:right w:val="none" w:sz="0" w:space="0" w:color="auto"/>
                                                  </w:divBdr>
                                                  <w:divsChild>
                                                    <w:div w:id="319426385">
                                                      <w:marLeft w:val="0"/>
                                                      <w:marRight w:val="0"/>
                                                      <w:marTop w:val="0"/>
                                                      <w:marBottom w:val="0"/>
                                                      <w:divBdr>
                                                        <w:top w:val="none" w:sz="0" w:space="0" w:color="auto"/>
                                                        <w:left w:val="none" w:sz="0" w:space="0" w:color="auto"/>
                                                        <w:bottom w:val="none" w:sz="0" w:space="0" w:color="auto"/>
                                                        <w:right w:val="none" w:sz="0" w:space="0" w:color="auto"/>
                                                      </w:divBdr>
                                                      <w:divsChild>
                                                        <w:div w:id="95178439">
                                                          <w:marLeft w:val="0"/>
                                                          <w:marRight w:val="0"/>
                                                          <w:marTop w:val="0"/>
                                                          <w:marBottom w:val="0"/>
                                                          <w:divBdr>
                                                            <w:top w:val="none" w:sz="0" w:space="0" w:color="auto"/>
                                                            <w:left w:val="none" w:sz="0" w:space="0" w:color="auto"/>
                                                            <w:bottom w:val="none" w:sz="0" w:space="0" w:color="auto"/>
                                                            <w:right w:val="none" w:sz="0" w:space="0" w:color="auto"/>
                                                          </w:divBdr>
                                                          <w:divsChild>
                                                            <w:div w:id="734280618">
                                                              <w:marLeft w:val="0"/>
                                                              <w:marRight w:val="0"/>
                                                              <w:marTop w:val="0"/>
                                                              <w:marBottom w:val="0"/>
                                                              <w:divBdr>
                                                                <w:top w:val="none" w:sz="0" w:space="0" w:color="auto"/>
                                                                <w:left w:val="none" w:sz="0" w:space="0" w:color="auto"/>
                                                                <w:bottom w:val="none" w:sz="0" w:space="0" w:color="auto"/>
                                                                <w:right w:val="none" w:sz="0" w:space="0" w:color="auto"/>
                                                              </w:divBdr>
                                                            </w:div>
                                                          </w:divsChild>
                                                        </w:div>
                                                        <w:div w:id="838740534">
                                                          <w:marLeft w:val="0"/>
                                                          <w:marRight w:val="0"/>
                                                          <w:marTop w:val="0"/>
                                                          <w:marBottom w:val="0"/>
                                                          <w:divBdr>
                                                            <w:top w:val="none" w:sz="0" w:space="0" w:color="auto"/>
                                                            <w:left w:val="none" w:sz="0" w:space="0" w:color="auto"/>
                                                            <w:bottom w:val="none" w:sz="0" w:space="0" w:color="auto"/>
                                                            <w:right w:val="none" w:sz="0" w:space="0" w:color="auto"/>
                                                          </w:divBdr>
                                                          <w:divsChild>
                                                            <w:div w:id="227695046">
                                                              <w:marLeft w:val="0"/>
                                                              <w:marRight w:val="0"/>
                                                              <w:marTop w:val="0"/>
                                                              <w:marBottom w:val="0"/>
                                                              <w:divBdr>
                                                                <w:top w:val="none" w:sz="0" w:space="0" w:color="auto"/>
                                                                <w:left w:val="none" w:sz="0" w:space="0" w:color="auto"/>
                                                                <w:bottom w:val="none" w:sz="0" w:space="0" w:color="auto"/>
                                                                <w:right w:val="none" w:sz="0" w:space="0" w:color="auto"/>
                                                              </w:divBdr>
                                                              <w:divsChild>
                                                                <w:div w:id="376008709">
                                                                  <w:marLeft w:val="0"/>
                                                                  <w:marRight w:val="0"/>
                                                                  <w:marTop w:val="0"/>
                                                                  <w:marBottom w:val="0"/>
                                                                  <w:divBdr>
                                                                    <w:top w:val="none" w:sz="0" w:space="0" w:color="auto"/>
                                                                    <w:left w:val="none" w:sz="0" w:space="0" w:color="auto"/>
                                                                    <w:bottom w:val="none" w:sz="0" w:space="0" w:color="auto"/>
                                                                    <w:right w:val="none" w:sz="0" w:space="0" w:color="auto"/>
                                                                  </w:divBdr>
                                                                </w:div>
                                                              </w:divsChild>
                                                            </w:div>
                                                            <w:div w:id="964118363">
                                                              <w:marLeft w:val="0"/>
                                                              <w:marRight w:val="0"/>
                                                              <w:marTop w:val="0"/>
                                                              <w:marBottom w:val="0"/>
                                                              <w:divBdr>
                                                                <w:top w:val="none" w:sz="0" w:space="0" w:color="auto"/>
                                                                <w:left w:val="none" w:sz="0" w:space="0" w:color="auto"/>
                                                                <w:bottom w:val="none" w:sz="0" w:space="0" w:color="auto"/>
                                                                <w:right w:val="none" w:sz="0" w:space="0" w:color="auto"/>
                                                              </w:divBdr>
                                                            </w:div>
                                                          </w:divsChild>
                                                        </w:div>
                                                        <w:div w:id="919406568">
                                                          <w:marLeft w:val="0"/>
                                                          <w:marRight w:val="0"/>
                                                          <w:marTop w:val="0"/>
                                                          <w:marBottom w:val="0"/>
                                                          <w:divBdr>
                                                            <w:top w:val="none" w:sz="0" w:space="0" w:color="auto"/>
                                                            <w:left w:val="none" w:sz="0" w:space="0" w:color="auto"/>
                                                            <w:bottom w:val="none" w:sz="0" w:space="0" w:color="auto"/>
                                                            <w:right w:val="none" w:sz="0" w:space="0" w:color="auto"/>
                                                          </w:divBdr>
                                                          <w:divsChild>
                                                            <w:div w:id="1101222876">
                                                              <w:marLeft w:val="0"/>
                                                              <w:marRight w:val="0"/>
                                                              <w:marTop w:val="0"/>
                                                              <w:marBottom w:val="0"/>
                                                              <w:divBdr>
                                                                <w:top w:val="none" w:sz="0" w:space="0" w:color="auto"/>
                                                                <w:left w:val="none" w:sz="0" w:space="0" w:color="auto"/>
                                                                <w:bottom w:val="none" w:sz="0" w:space="0" w:color="auto"/>
                                                                <w:right w:val="none" w:sz="0" w:space="0" w:color="auto"/>
                                                              </w:divBdr>
                                                            </w:div>
                                                          </w:divsChild>
                                                        </w:div>
                                                        <w:div w:id="1058283063">
                                                          <w:marLeft w:val="0"/>
                                                          <w:marRight w:val="0"/>
                                                          <w:marTop w:val="0"/>
                                                          <w:marBottom w:val="0"/>
                                                          <w:divBdr>
                                                            <w:top w:val="none" w:sz="0" w:space="0" w:color="auto"/>
                                                            <w:left w:val="none" w:sz="0" w:space="0" w:color="auto"/>
                                                            <w:bottom w:val="none" w:sz="0" w:space="0" w:color="auto"/>
                                                            <w:right w:val="none" w:sz="0" w:space="0" w:color="auto"/>
                                                          </w:divBdr>
                                                          <w:divsChild>
                                                            <w:div w:id="1294215179">
                                                              <w:marLeft w:val="0"/>
                                                              <w:marRight w:val="0"/>
                                                              <w:marTop w:val="0"/>
                                                              <w:marBottom w:val="0"/>
                                                              <w:divBdr>
                                                                <w:top w:val="none" w:sz="0" w:space="0" w:color="auto"/>
                                                                <w:left w:val="none" w:sz="0" w:space="0" w:color="auto"/>
                                                                <w:bottom w:val="none" w:sz="0" w:space="0" w:color="auto"/>
                                                                <w:right w:val="none" w:sz="0" w:space="0" w:color="auto"/>
                                                              </w:divBdr>
                                                            </w:div>
                                                          </w:divsChild>
                                                        </w:div>
                                                        <w:div w:id="1373189135">
                                                          <w:marLeft w:val="0"/>
                                                          <w:marRight w:val="0"/>
                                                          <w:marTop w:val="0"/>
                                                          <w:marBottom w:val="0"/>
                                                          <w:divBdr>
                                                            <w:top w:val="none" w:sz="0" w:space="0" w:color="auto"/>
                                                            <w:left w:val="none" w:sz="0" w:space="0" w:color="auto"/>
                                                            <w:bottom w:val="none" w:sz="0" w:space="0" w:color="auto"/>
                                                            <w:right w:val="none" w:sz="0" w:space="0" w:color="auto"/>
                                                          </w:divBdr>
                                                          <w:divsChild>
                                                            <w:div w:id="1641880977">
                                                              <w:marLeft w:val="0"/>
                                                              <w:marRight w:val="0"/>
                                                              <w:marTop w:val="0"/>
                                                              <w:marBottom w:val="0"/>
                                                              <w:divBdr>
                                                                <w:top w:val="none" w:sz="0" w:space="0" w:color="auto"/>
                                                                <w:left w:val="none" w:sz="0" w:space="0" w:color="auto"/>
                                                                <w:bottom w:val="none" w:sz="0" w:space="0" w:color="auto"/>
                                                                <w:right w:val="none" w:sz="0" w:space="0" w:color="auto"/>
                                                              </w:divBdr>
                                                            </w:div>
                                                          </w:divsChild>
                                                        </w:div>
                                                        <w:div w:id="1413160933">
                                                          <w:marLeft w:val="0"/>
                                                          <w:marRight w:val="0"/>
                                                          <w:marTop w:val="0"/>
                                                          <w:marBottom w:val="0"/>
                                                          <w:divBdr>
                                                            <w:top w:val="none" w:sz="0" w:space="0" w:color="auto"/>
                                                            <w:left w:val="none" w:sz="0" w:space="0" w:color="auto"/>
                                                            <w:bottom w:val="none" w:sz="0" w:space="0" w:color="auto"/>
                                                            <w:right w:val="none" w:sz="0" w:space="0" w:color="auto"/>
                                                          </w:divBdr>
                                                          <w:divsChild>
                                                            <w:div w:id="123758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0989181">
                          <w:marLeft w:val="0"/>
                          <w:marRight w:val="0"/>
                          <w:marTop w:val="0"/>
                          <w:marBottom w:val="0"/>
                          <w:divBdr>
                            <w:top w:val="none" w:sz="0" w:space="0" w:color="auto"/>
                            <w:left w:val="none" w:sz="0" w:space="0" w:color="auto"/>
                            <w:bottom w:val="none" w:sz="0" w:space="0" w:color="auto"/>
                            <w:right w:val="none" w:sz="0" w:space="0" w:color="auto"/>
                          </w:divBdr>
                          <w:divsChild>
                            <w:div w:id="1850027453">
                              <w:marLeft w:val="0"/>
                              <w:marRight w:val="0"/>
                              <w:marTop w:val="0"/>
                              <w:marBottom w:val="0"/>
                              <w:divBdr>
                                <w:top w:val="none" w:sz="0" w:space="0" w:color="auto"/>
                                <w:left w:val="none" w:sz="0" w:space="0" w:color="auto"/>
                                <w:bottom w:val="none" w:sz="0" w:space="0" w:color="auto"/>
                                <w:right w:val="none" w:sz="0" w:space="0" w:color="auto"/>
                              </w:divBdr>
                              <w:divsChild>
                                <w:div w:id="373963539">
                                  <w:marLeft w:val="0"/>
                                  <w:marRight w:val="0"/>
                                  <w:marTop w:val="0"/>
                                  <w:marBottom w:val="0"/>
                                  <w:divBdr>
                                    <w:top w:val="none" w:sz="0" w:space="0" w:color="auto"/>
                                    <w:left w:val="none" w:sz="0" w:space="0" w:color="auto"/>
                                    <w:bottom w:val="none" w:sz="0" w:space="0" w:color="auto"/>
                                    <w:right w:val="none" w:sz="0" w:space="0" w:color="auto"/>
                                  </w:divBdr>
                                  <w:divsChild>
                                    <w:div w:id="230896777">
                                      <w:marLeft w:val="0"/>
                                      <w:marRight w:val="0"/>
                                      <w:marTop w:val="0"/>
                                      <w:marBottom w:val="0"/>
                                      <w:divBdr>
                                        <w:top w:val="none" w:sz="0" w:space="0" w:color="auto"/>
                                        <w:left w:val="none" w:sz="0" w:space="0" w:color="auto"/>
                                        <w:bottom w:val="none" w:sz="0" w:space="0" w:color="auto"/>
                                        <w:right w:val="none" w:sz="0" w:space="0" w:color="auto"/>
                                      </w:divBdr>
                                      <w:divsChild>
                                        <w:div w:id="319308405">
                                          <w:marLeft w:val="0"/>
                                          <w:marRight w:val="0"/>
                                          <w:marTop w:val="0"/>
                                          <w:marBottom w:val="0"/>
                                          <w:divBdr>
                                            <w:top w:val="none" w:sz="0" w:space="0" w:color="auto"/>
                                            <w:left w:val="none" w:sz="0" w:space="0" w:color="auto"/>
                                            <w:bottom w:val="none" w:sz="0" w:space="0" w:color="auto"/>
                                            <w:right w:val="none" w:sz="0" w:space="0" w:color="auto"/>
                                          </w:divBdr>
                                          <w:divsChild>
                                            <w:div w:id="1236626160">
                                              <w:marLeft w:val="0"/>
                                              <w:marRight w:val="0"/>
                                              <w:marTop w:val="0"/>
                                              <w:marBottom w:val="0"/>
                                              <w:divBdr>
                                                <w:top w:val="none" w:sz="0" w:space="0" w:color="auto"/>
                                                <w:left w:val="none" w:sz="0" w:space="0" w:color="auto"/>
                                                <w:bottom w:val="none" w:sz="0" w:space="0" w:color="auto"/>
                                                <w:right w:val="none" w:sz="0" w:space="0" w:color="auto"/>
                                              </w:divBdr>
                                            </w:div>
                                          </w:divsChild>
                                        </w:div>
                                        <w:div w:id="819810808">
                                          <w:marLeft w:val="0"/>
                                          <w:marRight w:val="0"/>
                                          <w:marTop w:val="0"/>
                                          <w:marBottom w:val="0"/>
                                          <w:divBdr>
                                            <w:top w:val="none" w:sz="0" w:space="0" w:color="auto"/>
                                            <w:left w:val="none" w:sz="0" w:space="0" w:color="auto"/>
                                            <w:bottom w:val="none" w:sz="0" w:space="0" w:color="auto"/>
                                            <w:right w:val="none" w:sz="0" w:space="0" w:color="auto"/>
                                          </w:divBdr>
                                          <w:divsChild>
                                            <w:div w:id="16814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190696">
          <w:marLeft w:val="0"/>
          <w:marRight w:val="0"/>
          <w:marTop w:val="0"/>
          <w:marBottom w:val="0"/>
          <w:divBdr>
            <w:top w:val="none" w:sz="0" w:space="0" w:color="auto"/>
            <w:left w:val="none" w:sz="0" w:space="0" w:color="auto"/>
            <w:bottom w:val="none" w:sz="0" w:space="0" w:color="auto"/>
            <w:right w:val="none" w:sz="0" w:space="0" w:color="auto"/>
          </w:divBdr>
          <w:divsChild>
            <w:div w:id="111019922">
              <w:marLeft w:val="0"/>
              <w:marRight w:val="0"/>
              <w:marTop w:val="0"/>
              <w:marBottom w:val="0"/>
              <w:divBdr>
                <w:top w:val="none" w:sz="0" w:space="0" w:color="auto"/>
                <w:left w:val="none" w:sz="0" w:space="0" w:color="auto"/>
                <w:bottom w:val="none" w:sz="0" w:space="0" w:color="auto"/>
                <w:right w:val="none" w:sz="0" w:space="0" w:color="auto"/>
              </w:divBdr>
              <w:divsChild>
                <w:div w:id="1634867739">
                  <w:marLeft w:val="0"/>
                  <w:marRight w:val="0"/>
                  <w:marTop w:val="0"/>
                  <w:marBottom w:val="0"/>
                  <w:divBdr>
                    <w:top w:val="none" w:sz="0" w:space="0" w:color="auto"/>
                    <w:left w:val="none" w:sz="0" w:space="0" w:color="auto"/>
                    <w:bottom w:val="none" w:sz="0" w:space="0" w:color="auto"/>
                    <w:right w:val="none" w:sz="0" w:space="0" w:color="auto"/>
                  </w:divBdr>
                </w:div>
                <w:div w:id="1798644835">
                  <w:marLeft w:val="0"/>
                  <w:marRight w:val="0"/>
                  <w:marTop w:val="0"/>
                  <w:marBottom w:val="0"/>
                  <w:divBdr>
                    <w:top w:val="none" w:sz="0" w:space="0" w:color="auto"/>
                    <w:left w:val="none" w:sz="0" w:space="0" w:color="auto"/>
                    <w:bottom w:val="none" w:sz="0" w:space="0" w:color="auto"/>
                    <w:right w:val="none" w:sz="0" w:space="0" w:color="auto"/>
                  </w:divBdr>
                  <w:divsChild>
                    <w:div w:id="25028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23358">
              <w:marLeft w:val="0"/>
              <w:marRight w:val="0"/>
              <w:marTop w:val="0"/>
              <w:marBottom w:val="0"/>
              <w:divBdr>
                <w:top w:val="none" w:sz="0" w:space="0" w:color="auto"/>
                <w:left w:val="none" w:sz="0" w:space="0" w:color="auto"/>
                <w:bottom w:val="none" w:sz="0" w:space="0" w:color="auto"/>
                <w:right w:val="none" w:sz="0" w:space="0" w:color="auto"/>
              </w:divBdr>
              <w:divsChild>
                <w:div w:id="66852930">
                  <w:marLeft w:val="0"/>
                  <w:marRight w:val="0"/>
                  <w:marTop w:val="0"/>
                  <w:marBottom w:val="0"/>
                  <w:divBdr>
                    <w:top w:val="none" w:sz="0" w:space="0" w:color="auto"/>
                    <w:left w:val="none" w:sz="0" w:space="0" w:color="auto"/>
                    <w:bottom w:val="none" w:sz="0" w:space="0" w:color="auto"/>
                    <w:right w:val="none" w:sz="0" w:space="0" w:color="auto"/>
                  </w:divBdr>
                  <w:divsChild>
                    <w:div w:id="9137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238">
              <w:marLeft w:val="0"/>
              <w:marRight w:val="0"/>
              <w:marTop w:val="0"/>
              <w:marBottom w:val="0"/>
              <w:divBdr>
                <w:top w:val="none" w:sz="0" w:space="0" w:color="auto"/>
                <w:left w:val="none" w:sz="0" w:space="0" w:color="auto"/>
                <w:bottom w:val="none" w:sz="0" w:space="0" w:color="auto"/>
                <w:right w:val="none" w:sz="0" w:space="0" w:color="auto"/>
              </w:divBdr>
              <w:divsChild>
                <w:div w:id="718406774">
                  <w:marLeft w:val="0"/>
                  <w:marRight w:val="0"/>
                  <w:marTop w:val="0"/>
                  <w:marBottom w:val="0"/>
                  <w:divBdr>
                    <w:top w:val="none" w:sz="0" w:space="0" w:color="auto"/>
                    <w:left w:val="none" w:sz="0" w:space="0" w:color="auto"/>
                    <w:bottom w:val="none" w:sz="0" w:space="0" w:color="auto"/>
                    <w:right w:val="none" w:sz="0" w:space="0" w:color="auto"/>
                  </w:divBdr>
                  <w:divsChild>
                    <w:div w:id="619336233">
                      <w:marLeft w:val="0"/>
                      <w:marRight w:val="0"/>
                      <w:marTop w:val="0"/>
                      <w:marBottom w:val="0"/>
                      <w:divBdr>
                        <w:top w:val="none" w:sz="0" w:space="0" w:color="auto"/>
                        <w:left w:val="none" w:sz="0" w:space="0" w:color="auto"/>
                        <w:bottom w:val="none" w:sz="0" w:space="0" w:color="auto"/>
                        <w:right w:val="none" w:sz="0" w:space="0" w:color="auto"/>
                      </w:divBdr>
                      <w:divsChild>
                        <w:div w:id="1654291849">
                          <w:marLeft w:val="0"/>
                          <w:marRight w:val="0"/>
                          <w:marTop w:val="0"/>
                          <w:marBottom w:val="0"/>
                          <w:divBdr>
                            <w:top w:val="none" w:sz="0" w:space="0" w:color="auto"/>
                            <w:left w:val="none" w:sz="0" w:space="0" w:color="auto"/>
                            <w:bottom w:val="none" w:sz="0" w:space="0" w:color="auto"/>
                            <w:right w:val="none" w:sz="0" w:space="0" w:color="auto"/>
                          </w:divBdr>
                        </w:div>
                      </w:divsChild>
                    </w:div>
                    <w:div w:id="705259802">
                      <w:marLeft w:val="0"/>
                      <w:marRight w:val="0"/>
                      <w:marTop w:val="0"/>
                      <w:marBottom w:val="0"/>
                      <w:divBdr>
                        <w:top w:val="none" w:sz="0" w:space="0" w:color="auto"/>
                        <w:left w:val="none" w:sz="0" w:space="0" w:color="auto"/>
                        <w:bottom w:val="none" w:sz="0" w:space="0" w:color="auto"/>
                        <w:right w:val="none" w:sz="0" w:space="0" w:color="auto"/>
                      </w:divBdr>
                      <w:divsChild>
                        <w:div w:id="9138292">
                          <w:marLeft w:val="0"/>
                          <w:marRight w:val="0"/>
                          <w:marTop w:val="0"/>
                          <w:marBottom w:val="0"/>
                          <w:divBdr>
                            <w:top w:val="none" w:sz="0" w:space="0" w:color="auto"/>
                            <w:left w:val="none" w:sz="0" w:space="0" w:color="auto"/>
                            <w:bottom w:val="none" w:sz="0" w:space="0" w:color="auto"/>
                            <w:right w:val="none" w:sz="0" w:space="0" w:color="auto"/>
                          </w:divBdr>
                        </w:div>
                      </w:divsChild>
                    </w:div>
                    <w:div w:id="728648561">
                      <w:marLeft w:val="0"/>
                      <w:marRight w:val="0"/>
                      <w:marTop w:val="0"/>
                      <w:marBottom w:val="0"/>
                      <w:divBdr>
                        <w:top w:val="none" w:sz="0" w:space="0" w:color="auto"/>
                        <w:left w:val="none" w:sz="0" w:space="0" w:color="auto"/>
                        <w:bottom w:val="none" w:sz="0" w:space="0" w:color="auto"/>
                        <w:right w:val="none" w:sz="0" w:space="0" w:color="auto"/>
                      </w:divBdr>
                      <w:divsChild>
                        <w:div w:id="1016735361">
                          <w:marLeft w:val="0"/>
                          <w:marRight w:val="0"/>
                          <w:marTop w:val="0"/>
                          <w:marBottom w:val="0"/>
                          <w:divBdr>
                            <w:top w:val="none" w:sz="0" w:space="0" w:color="auto"/>
                            <w:left w:val="none" w:sz="0" w:space="0" w:color="auto"/>
                            <w:bottom w:val="none" w:sz="0" w:space="0" w:color="auto"/>
                            <w:right w:val="none" w:sz="0" w:space="0" w:color="auto"/>
                          </w:divBdr>
                        </w:div>
                      </w:divsChild>
                    </w:div>
                    <w:div w:id="948704950">
                      <w:marLeft w:val="0"/>
                      <w:marRight w:val="0"/>
                      <w:marTop w:val="0"/>
                      <w:marBottom w:val="0"/>
                      <w:divBdr>
                        <w:top w:val="none" w:sz="0" w:space="0" w:color="auto"/>
                        <w:left w:val="none" w:sz="0" w:space="0" w:color="auto"/>
                        <w:bottom w:val="none" w:sz="0" w:space="0" w:color="auto"/>
                        <w:right w:val="none" w:sz="0" w:space="0" w:color="auto"/>
                      </w:divBdr>
                      <w:divsChild>
                        <w:div w:id="1183665526">
                          <w:marLeft w:val="0"/>
                          <w:marRight w:val="0"/>
                          <w:marTop w:val="0"/>
                          <w:marBottom w:val="0"/>
                          <w:divBdr>
                            <w:top w:val="none" w:sz="0" w:space="0" w:color="auto"/>
                            <w:left w:val="none" w:sz="0" w:space="0" w:color="auto"/>
                            <w:bottom w:val="none" w:sz="0" w:space="0" w:color="auto"/>
                            <w:right w:val="none" w:sz="0" w:space="0" w:color="auto"/>
                          </w:divBdr>
                        </w:div>
                      </w:divsChild>
                    </w:div>
                    <w:div w:id="1089741098">
                      <w:marLeft w:val="0"/>
                      <w:marRight w:val="0"/>
                      <w:marTop w:val="0"/>
                      <w:marBottom w:val="0"/>
                      <w:divBdr>
                        <w:top w:val="none" w:sz="0" w:space="0" w:color="auto"/>
                        <w:left w:val="none" w:sz="0" w:space="0" w:color="auto"/>
                        <w:bottom w:val="none" w:sz="0" w:space="0" w:color="auto"/>
                        <w:right w:val="none" w:sz="0" w:space="0" w:color="auto"/>
                      </w:divBdr>
                      <w:divsChild>
                        <w:div w:id="211498309">
                          <w:marLeft w:val="0"/>
                          <w:marRight w:val="0"/>
                          <w:marTop w:val="0"/>
                          <w:marBottom w:val="0"/>
                          <w:divBdr>
                            <w:top w:val="none" w:sz="0" w:space="0" w:color="auto"/>
                            <w:left w:val="none" w:sz="0" w:space="0" w:color="auto"/>
                            <w:bottom w:val="none" w:sz="0" w:space="0" w:color="auto"/>
                            <w:right w:val="none" w:sz="0" w:space="0" w:color="auto"/>
                          </w:divBdr>
                        </w:div>
                      </w:divsChild>
                    </w:div>
                    <w:div w:id="1741828617">
                      <w:marLeft w:val="0"/>
                      <w:marRight w:val="0"/>
                      <w:marTop w:val="0"/>
                      <w:marBottom w:val="0"/>
                      <w:divBdr>
                        <w:top w:val="none" w:sz="0" w:space="0" w:color="auto"/>
                        <w:left w:val="none" w:sz="0" w:space="0" w:color="auto"/>
                        <w:bottom w:val="none" w:sz="0" w:space="0" w:color="auto"/>
                        <w:right w:val="none" w:sz="0" w:space="0" w:color="auto"/>
                      </w:divBdr>
                      <w:divsChild>
                        <w:div w:id="13841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62512">
                  <w:marLeft w:val="0"/>
                  <w:marRight w:val="0"/>
                  <w:marTop w:val="0"/>
                  <w:marBottom w:val="0"/>
                  <w:divBdr>
                    <w:top w:val="none" w:sz="0" w:space="0" w:color="auto"/>
                    <w:left w:val="none" w:sz="0" w:space="0" w:color="auto"/>
                    <w:bottom w:val="none" w:sz="0" w:space="0" w:color="auto"/>
                    <w:right w:val="none" w:sz="0" w:space="0" w:color="auto"/>
                  </w:divBdr>
                </w:div>
              </w:divsChild>
            </w:div>
            <w:div w:id="1886333234">
              <w:marLeft w:val="0"/>
              <w:marRight w:val="0"/>
              <w:marTop w:val="0"/>
              <w:marBottom w:val="0"/>
              <w:divBdr>
                <w:top w:val="none" w:sz="0" w:space="0" w:color="auto"/>
                <w:left w:val="none" w:sz="0" w:space="0" w:color="auto"/>
                <w:bottom w:val="none" w:sz="0" w:space="0" w:color="auto"/>
                <w:right w:val="none" w:sz="0" w:space="0" w:color="auto"/>
              </w:divBdr>
              <w:divsChild>
                <w:div w:id="11241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863395">
      <w:bodyDiv w:val="1"/>
      <w:marLeft w:val="0"/>
      <w:marRight w:val="0"/>
      <w:marTop w:val="0"/>
      <w:marBottom w:val="0"/>
      <w:divBdr>
        <w:top w:val="none" w:sz="0" w:space="0" w:color="auto"/>
        <w:left w:val="none" w:sz="0" w:space="0" w:color="auto"/>
        <w:bottom w:val="none" w:sz="0" w:space="0" w:color="auto"/>
        <w:right w:val="none" w:sz="0" w:space="0" w:color="auto"/>
      </w:divBdr>
      <w:divsChild>
        <w:div w:id="1630622028">
          <w:marLeft w:val="0"/>
          <w:marRight w:val="0"/>
          <w:marTop w:val="0"/>
          <w:marBottom w:val="0"/>
          <w:divBdr>
            <w:top w:val="none" w:sz="0" w:space="0" w:color="auto"/>
            <w:left w:val="none" w:sz="0" w:space="0" w:color="auto"/>
            <w:bottom w:val="none" w:sz="0" w:space="0" w:color="auto"/>
            <w:right w:val="none" w:sz="0" w:space="0" w:color="auto"/>
          </w:divBdr>
          <w:divsChild>
            <w:div w:id="1754862452">
              <w:marLeft w:val="0"/>
              <w:marRight w:val="0"/>
              <w:marTop w:val="0"/>
              <w:marBottom w:val="0"/>
              <w:divBdr>
                <w:top w:val="none" w:sz="0" w:space="0" w:color="auto"/>
                <w:left w:val="none" w:sz="0" w:space="0" w:color="auto"/>
                <w:bottom w:val="none" w:sz="0" w:space="0" w:color="auto"/>
                <w:right w:val="none" w:sz="0" w:space="0" w:color="auto"/>
              </w:divBdr>
              <w:divsChild>
                <w:div w:id="857087554">
                  <w:marLeft w:val="0"/>
                  <w:marRight w:val="0"/>
                  <w:marTop w:val="0"/>
                  <w:marBottom w:val="0"/>
                  <w:divBdr>
                    <w:top w:val="none" w:sz="0" w:space="0" w:color="auto"/>
                    <w:left w:val="none" w:sz="0" w:space="0" w:color="auto"/>
                    <w:bottom w:val="none" w:sz="0" w:space="0" w:color="auto"/>
                    <w:right w:val="none" w:sz="0" w:space="0" w:color="auto"/>
                  </w:divBdr>
                  <w:divsChild>
                    <w:div w:id="1732459735">
                      <w:marLeft w:val="0"/>
                      <w:marRight w:val="0"/>
                      <w:marTop w:val="0"/>
                      <w:marBottom w:val="0"/>
                      <w:divBdr>
                        <w:top w:val="none" w:sz="0" w:space="0" w:color="auto"/>
                        <w:left w:val="none" w:sz="0" w:space="0" w:color="auto"/>
                        <w:bottom w:val="none" w:sz="0" w:space="0" w:color="auto"/>
                        <w:right w:val="none" w:sz="0" w:space="0" w:color="auto"/>
                      </w:divBdr>
                    </w:div>
                    <w:div w:id="66683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621522">
          <w:marLeft w:val="0"/>
          <w:marRight w:val="0"/>
          <w:marTop w:val="0"/>
          <w:marBottom w:val="0"/>
          <w:divBdr>
            <w:top w:val="none" w:sz="0" w:space="0" w:color="auto"/>
            <w:left w:val="none" w:sz="0" w:space="0" w:color="auto"/>
            <w:bottom w:val="none" w:sz="0" w:space="0" w:color="auto"/>
            <w:right w:val="none" w:sz="0" w:space="0" w:color="auto"/>
          </w:divBdr>
          <w:divsChild>
            <w:div w:id="1481533511">
              <w:marLeft w:val="0"/>
              <w:marRight w:val="0"/>
              <w:marTop w:val="0"/>
              <w:marBottom w:val="0"/>
              <w:divBdr>
                <w:top w:val="none" w:sz="0" w:space="0" w:color="auto"/>
                <w:left w:val="none" w:sz="0" w:space="0" w:color="auto"/>
                <w:bottom w:val="none" w:sz="0" w:space="0" w:color="auto"/>
                <w:right w:val="none" w:sz="0" w:space="0" w:color="auto"/>
              </w:divBdr>
              <w:divsChild>
                <w:div w:id="927542975">
                  <w:marLeft w:val="0"/>
                  <w:marRight w:val="0"/>
                  <w:marTop w:val="0"/>
                  <w:marBottom w:val="0"/>
                  <w:divBdr>
                    <w:top w:val="none" w:sz="0" w:space="0" w:color="auto"/>
                    <w:left w:val="none" w:sz="0" w:space="0" w:color="auto"/>
                    <w:bottom w:val="none" w:sz="0" w:space="0" w:color="auto"/>
                    <w:right w:val="none" w:sz="0" w:space="0" w:color="auto"/>
                  </w:divBdr>
                  <w:divsChild>
                    <w:div w:id="1052576510">
                      <w:marLeft w:val="0"/>
                      <w:marRight w:val="0"/>
                      <w:marTop w:val="0"/>
                      <w:marBottom w:val="0"/>
                      <w:divBdr>
                        <w:top w:val="none" w:sz="0" w:space="0" w:color="auto"/>
                        <w:left w:val="none" w:sz="0" w:space="0" w:color="auto"/>
                        <w:bottom w:val="none" w:sz="0" w:space="0" w:color="auto"/>
                        <w:right w:val="none" w:sz="0" w:space="0" w:color="auto"/>
                      </w:divBdr>
                      <w:divsChild>
                        <w:div w:id="344985733">
                          <w:marLeft w:val="0"/>
                          <w:marRight w:val="0"/>
                          <w:marTop w:val="0"/>
                          <w:marBottom w:val="0"/>
                          <w:divBdr>
                            <w:top w:val="none" w:sz="0" w:space="0" w:color="auto"/>
                            <w:left w:val="none" w:sz="0" w:space="0" w:color="auto"/>
                            <w:bottom w:val="none" w:sz="0" w:space="0" w:color="auto"/>
                            <w:right w:val="none" w:sz="0" w:space="0" w:color="auto"/>
                          </w:divBdr>
                          <w:divsChild>
                            <w:div w:id="199761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1869914">
      <w:bodyDiv w:val="1"/>
      <w:marLeft w:val="0"/>
      <w:marRight w:val="0"/>
      <w:marTop w:val="0"/>
      <w:marBottom w:val="0"/>
      <w:divBdr>
        <w:top w:val="none" w:sz="0" w:space="0" w:color="auto"/>
        <w:left w:val="none" w:sz="0" w:space="0" w:color="auto"/>
        <w:bottom w:val="none" w:sz="0" w:space="0" w:color="auto"/>
        <w:right w:val="none" w:sz="0" w:space="0" w:color="auto"/>
      </w:divBdr>
      <w:divsChild>
        <w:div w:id="1756054775">
          <w:marLeft w:val="0"/>
          <w:marRight w:val="0"/>
          <w:marTop w:val="0"/>
          <w:marBottom w:val="0"/>
          <w:divBdr>
            <w:top w:val="none" w:sz="0" w:space="0" w:color="auto"/>
            <w:left w:val="none" w:sz="0" w:space="0" w:color="auto"/>
            <w:bottom w:val="none" w:sz="0" w:space="0" w:color="auto"/>
            <w:right w:val="none" w:sz="0" w:space="0" w:color="auto"/>
          </w:divBdr>
        </w:div>
      </w:divsChild>
    </w:div>
    <w:div w:id="1562063126">
      <w:bodyDiv w:val="1"/>
      <w:marLeft w:val="0"/>
      <w:marRight w:val="0"/>
      <w:marTop w:val="0"/>
      <w:marBottom w:val="0"/>
      <w:divBdr>
        <w:top w:val="none" w:sz="0" w:space="0" w:color="auto"/>
        <w:left w:val="none" w:sz="0" w:space="0" w:color="auto"/>
        <w:bottom w:val="none" w:sz="0" w:space="0" w:color="auto"/>
        <w:right w:val="none" w:sz="0" w:space="0" w:color="auto"/>
      </w:divBdr>
      <w:divsChild>
        <w:div w:id="610549248">
          <w:marLeft w:val="0"/>
          <w:marRight w:val="0"/>
          <w:marTop w:val="0"/>
          <w:marBottom w:val="0"/>
          <w:divBdr>
            <w:top w:val="none" w:sz="0" w:space="0" w:color="auto"/>
            <w:left w:val="none" w:sz="0" w:space="0" w:color="auto"/>
            <w:bottom w:val="none" w:sz="0" w:space="0" w:color="auto"/>
            <w:right w:val="none" w:sz="0" w:space="0" w:color="auto"/>
          </w:divBdr>
          <w:divsChild>
            <w:div w:id="641695690">
              <w:marLeft w:val="0"/>
              <w:marRight w:val="0"/>
              <w:marTop w:val="0"/>
              <w:marBottom w:val="0"/>
              <w:divBdr>
                <w:top w:val="none" w:sz="0" w:space="0" w:color="auto"/>
                <w:left w:val="none" w:sz="0" w:space="0" w:color="auto"/>
                <w:bottom w:val="none" w:sz="0" w:space="0" w:color="auto"/>
                <w:right w:val="none" w:sz="0" w:space="0" w:color="auto"/>
              </w:divBdr>
            </w:div>
          </w:divsChild>
        </w:div>
        <w:div w:id="1494098915">
          <w:marLeft w:val="0"/>
          <w:marRight w:val="0"/>
          <w:marTop w:val="0"/>
          <w:marBottom w:val="0"/>
          <w:divBdr>
            <w:top w:val="none" w:sz="0" w:space="0" w:color="auto"/>
            <w:left w:val="none" w:sz="0" w:space="0" w:color="auto"/>
            <w:bottom w:val="none" w:sz="0" w:space="0" w:color="auto"/>
            <w:right w:val="none" w:sz="0" w:space="0" w:color="auto"/>
          </w:divBdr>
          <w:divsChild>
            <w:div w:id="673607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6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718446">
      <w:bodyDiv w:val="1"/>
      <w:marLeft w:val="0"/>
      <w:marRight w:val="0"/>
      <w:marTop w:val="0"/>
      <w:marBottom w:val="0"/>
      <w:divBdr>
        <w:top w:val="none" w:sz="0" w:space="0" w:color="auto"/>
        <w:left w:val="none" w:sz="0" w:space="0" w:color="auto"/>
        <w:bottom w:val="none" w:sz="0" w:space="0" w:color="auto"/>
        <w:right w:val="none" w:sz="0" w:space="0" w:color="auto"/>
      </w:divBdr>
      <w:divsChild>
        <w:div w:id="1780450">
          <w:marLeft w:val="0"/>
          <w:marRight w:val="0"/>
          <w:marTop w:val="75"/>
          <w:marBottom w:val="150"/>
          <w:divBdr>
            <w:top w:val="none" w:sz="0" w:space="0" w:color="auto"/>
            <w:left w:val="none" w:sz="0" w:space="0" w:color="auto"/>
            <w:bottom w:val="none" w:sz="0" w:space="0" w:color="auto"/>
            <w:right w:val="none" w:sz="0" w:space="0" w:color="auto"/>
          </w:divBdr>
        </w:div>
        <w:div w:id="1757046263">
          <w:marLeft w:val="0"/>
          <w:marRight w:val="0"/>
          <w:marTop w:val="0"/>
          <w:marBottom w:val="0"/>
          <w:divBdr>
            <w:top w:val="none" w:sz="0" w:space="0" w:color="auto"/>
            <w:left w:val="none" w:sz="0" w:space="0" w:color="auto"/>
            <w:bottom w:val="none" w:sz="0" w:space="0" w:color="auto"/>
            <w:right w:val="none" w:sz="0" w:space="0" w:color="auto"/>
          </w:divBdr>
          <w:divsChild>
            <w:div w:id="156922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83802">
      <w:bodyDiv w:val="1"/>
      <w:marLeft w:val="0"/>
      <w:marRight w:val="0"/>
      <w:marTop w:val="0"/>
      <w:marBottom w:val="0"/>
      <w:divBdr>
        <w:top w:val="none" w:sz="0" w:space="0" w:color="auto"/>
        <w:left w:val="none" w:sz="0" w:space="0" w:color="auto"/>
        <w:bottom w:val="none" w:sz="0" w:space="0" w:color="auto"/>
        <w:right w:val="none" w:sz="0" w:space="0" w:color="auto"/>
      </w:divBdr>
      <w:divsChild>
        <w:div w:id="1538659952">
          <w:marLeft w:val="0"/>
          <w:marRight w:val="0"/>
          <w:marTop w:val="0"/>
          <w:marBottom w:val="0"/>
          <w:divBdr>
            <w:top w:val="none" w:sz="0" w:space="0" w:color="auto"/>
            <w:left w:val="none" w:sz="0" w:space="0" w:color="auto"/>
            <w:bottom w:val="none" w:sz="0" w:space="0" w:color="auto"/>
            <w:right w:val="none" w:sz="0" w:space="0" w:color="auto"/>
          </w:divBdr>
          <w:divsChild>
            <w:div w:id="458190177">
              <w:marLeft w:val="0"/>
              <w:marRight w:val="0"/>
              <w:marTop w:val="0"/>
              <w:marBottom w:val="0"/>
              <w:divBdr>
                <w:top w:val="none" w:sz="0" w:space="0" w:color="auto"/>
                <w:left w:val="none" w:sz="0" w:space="0" w:color="auto"/>
                <w:bottom w:val="none" w:sz="0" w:space="0" w:color="auto"/>
                <w:right w:val="none" w:sz="0" w:space="0" w:color="auto"/>
              </w:divBdr>
              <w:divsChild>
                <w:div w:id="781920086">
                  <w:marLeft w:val="0"/>
                  <w:marRight w:val="0"/>
                  <w:marTop w:val="0"/>
                  <w:marBottom w:val="0"/>
                  <w:divBdr>
                    <w:top w:val="none" w:sz="0" w:space="0" w:color="auto"/>
                    <w:left w:val="none" w:sz="0" w:space="0" w:color="auto"/>
                    <w:bottom w:val="none" w:sz="0" w:space="0" w:color="auto"/>
                    <w:right w:val="none" w:sz="0" w:space="0" w:color="auto"/>
                  </w:divBdr>
                  <w:divsChild>
                    <w:div w:id="927466405">
                      <w:marLeft w:val="0"/>
                      <w:marRight w:val="0"/>
                      <w:marTop w:val="0"/>
                      <w:marBottom w:val="0"/>
                      <w:divBdr>
                        <w:top w:val="none" w:sz="0" w:space="0" w:color="auto"/>
                        <w:left w:val="none" w:sz="0" w:space="0" w:color="auto"/>
                        <w:bottom w:val="none" w:sz="0" w:space="0" w:color="auto"/>
                        <w:right w:val="none" w:sz="0" w:space="0" w:color="auto"/>
                      </w:divBdr>
                    </w:div>
                    <w:div w:id="123970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732602">
          <w:marLeft w:val="0"/>
          <w:marRight w:val="0"/>
          <w:marTop w:val="0"/>
          <w:marBottom w:val="0"/>
          <w:divBdr>
            <w:top w:val="none" w:sz="0" w:space="0" w:color="auto"/>
            <w:left w:val="none" w:sz="0" w:space="0" w:color="auto"/>
            <w:bottom w:val="none" w:sz="0" w:space="0" w:color="auto"/>
            <w:right w:val="none" w:sz="0" w:space="0" w:color="auto"/>
          </w:divBdr>
          <w:divsChild>
            <w:div w:id="1341591333">
              <w:marLeft w:val="0"/>
              <w:marRight w:val="0"/>
              <w:marTop w:val="0"/>
              <w:marBottom w:val="0"/>
              <w:divBdr>
                <w:top w:val="none" w:sz="0" w:space="0" w:color="auto"/>
                <w:left w:val="none" w:sz="0" w:space="0" w:color="auto"/>
                <w:bottom w:val="none" w:sz="0" w:space="0" w:color="auto"/>
                <w:right w:val="none" w:sz="0" w:space="0" w:color="auto"/>
              </w:divBdr>
              <w:divsChild>
                <w:div w:id="877552395">
                  <w:marLeft w:val="0"/>
                  <w:marRight w:val="0"/>
                  <w:marTop w:val="0"/>
                  <w:marBottom w:val="0"/>
                  <w:divBdr>
                    <w:top w:val="none" w:sz="0" w:space="0" w:color="auto"/>
                    <w:left w:val="none" w:sz="0" w:space="0" w:color="auto"/>
                    <w:bottom w:val="none" w:sz="0" w:space="0" w:color="auto"/>
                    <w:right w:val="none" w:sz="0" w:space="0" w:color="auto"/>
                  </w:divBdr>
                  <w:divsChild>
                    <w:div w:id="1877155256">
                      <w:marLeft w:val="0"/>
                      <w:marRight w:val="0"/>
                      <w:marTop w:val="0"/>
                      <w:marBottom w:val="0"/>
                      <w:divBdr>
                        <w:top w:val="none" w:sz="0" w:space="0" w:color="auto"/>
                        <w:left w:val="none" w:sz="0" w:space="0" w:color="auto"/>
                        <w:bottom w:val="none" w:sz="0" w:space="0" w:color="auto"/>
                        <w:right w:val="none" w:sz="0" w:space="0" w:color="auto"/>
                      </w:divBdr>
                      <w:divsChild>
                        <w:div w:id="1616255331">
                          <w:marLeft w:val="0"/>
                          <w:marRight w:val="0"/>
                          <w:marTop w:val="0"/>
                          <w:marBottom w:val="0"/>
                          <w:divBdr>
                            <w:top w:val="none" w:sz="0" w:space="0" w:color="auto"/>
                            <w:left w:val="none" w:sz="0" w:space="0" w:color="auto"/>
                            <w:bottom w:val="none" w:sz="0" w:space="0" w:color="auto"/>
                            <w:right w:val="none" w:sz="0" w:space="0" w:color="auto"/>
                          </w:divBdr>
                          <w:divsChild>
                            <w:div w:id="200142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3562600">
      <w:bodyDiv w:val="1"/>
      <w:marLeft w:val="0"/>
      <w:marRight w:val="0"/>
      <w:marTop w:val="0"/>
      <w:marBottom w:val="0"/>
      <w:divBdr>
        <w:top w:val="none" w:sz="0" w:space="0" w:color="auto"/>
        <w:left w:val="none" w:sz="0" w:space="0" w:color="auto"/>
        <w:bottom w:val="none" w:sz="0" w:space="0" w:color="auto"/>
        <w:right w:val="none" w:sz="0" w:space="0" w:color="auto"/>
      </w:divBdr>
    </w:div>
    <w:div w:id="1563908161">
      <w:bodyDiv w:val="1"/>
      <w:marLeft w:val="0"/>
      <w:marRight w:val="0"/>
      <w:marTop w:val="0"/>
      <w:marBottom w:val="0"/>
      <w:divBdr>
        <w:top w:val="none" w:sz="0" w:space="0" w:color="auto"/>
        <w:left w:val="none" w:sz="0" w:space="0" w:color="auto"/>
        <w:bottom w:val="none" w:sz="0" w:space="0" w:color="auto"/>
        <w:right w:val="none" w:sz="0" w:space="0" w:color="auto"/>
      </w:divBdr>
    </w:div>
    <w:div w:id="1564175772">
      <w:bodyDiv w:val="1"/>
      <w:marLeft w:val="0"/>
      <w:marRight w:val="0"/>
      <w:marTop w:val="0"/>
      <w:marBottom w:val="0"/>
      <w:divBdr>
        <w:top w:val="none" w:sz="0" w:space="0" w:color="auto"/>
        <w:left w:val="none" w:sz="0" w:space="0" w:color="auto"/>
        <w:bottom w:val="none" w:sz="0" w:space="0" w:color="auto"/>
        <w:right w:val="none" w:sz="0" w:space="0" w:color="auto"/>
      </w:divBdr>
    </w:div>
    <w:div w:id="1564368577">
      <w:bodyDiv w:val="1"/>
      <w:marLeft w:val="0"/>
      <w:marRight w:val="0"/>
      <w:marTop w:val="0"/>
      <w:marBottom w:val="0"/>
      <w:divBdr>
        <w:top w:val="none" w:sz="0" w:space="0" w:color="auto"/>
        <w:left w:val="none" w:sz="0" w:space="0" w:color="auto"/>
        <w:bottom w:val="none" w:sz="0" w:space="0" w:color="auto"/>
        <w:right w:val="none" w:sz="0" w:space="0" w:color="auto"/>
      </w:divBdr>
      <w:divsChild>
        <w:div w:id="768745275">
          <w:marLeft w:val="0"/>
          <w:marRight w:val="0"/>
          <w:marTop w:val="0"/>
          <w:marBottom w:val="0"/>
          <w:divBdr>
            <w:top w:val="none" w:sz="0" w:space="0" w:color="auto"/>
            <w:left w:val="none" w:sz="0" w:space="0" w:color="auto"/>
            <w:bottom w:val="none" w:sz="0" w:space="0" w:color="auto"/>
            <w:right w:val="none" w:sz="0" w:space="0" w:color="auto"/>
          </w:divBdr>
          <w:divsChild>
            <w:div w:id="133067168">
              <w:marLeft w:val="0"/>
              <w:marRight w:val="0"/>
              <w:marTop w:val="0"/>
              <w:marBottom w:val="0"/>
              <w:divBdr>
                <w:top w:val="none" w:sz="0" w:space="0" w:color="auto"/>
                <w:left w:val="none" w:sz="0" w:space="0" w:color="auto"/>
                <w:bottom w:val="single" w:sz="6" w:space="8" w:color="DDDDDD"/>
                <w:right w:val="none" w:sz="0" w:space="0" w:color="auto"/>
              </w:divBdr>
              <w:divsChild>
                <w:div w:id="353726375">
                  <w:marLeft w:val="0"/>
                  <w:marRight w:val="0"/>
                  <w:marTop w:val="0"/>
                  <w:marBottom w:val="0"/>
                  <w:divBdr>
                    <w:top w:val="none" w:sz="0" w:space="0" w:color="auto"/>
                    <w:left w:val="none" w:sz="0" w:space="0" w:color="auto"/>
                    <w:bottom w:val="none" w:sz="0" w:space="0" w:color="auto"/>
                    <w:right w:val="none" w:sz="0" w:space="0" w:color="auto"/>
                  </w:divBdr>
                  <w:divsChild>
                    <w:div w:id="1173108308">
                      <w:marLeft w:val="0"/>
                      <w:marRight w:val="0"/>
                      <w:marTop w:val="0"/>
                      <w:marBottom w:val="0"/>
                      <w:divBdr>
                        <w:top w:val="none" w:sz="0" w:space="0" w:color="auto"/>
                        <w:left w:val="none" w:sz="0" w:space="0" w:color="auto"/>
                        <w:bottom w:val="none" w:sz="0" w:space="0" w:color="auto"/>
                        <w:right w:val="none" w:sz="0" w:space="0" w:color="auto"/>
                      </w:divBdr>
                      <w:divsChild>
                        <w:div w:id="1130174517">
                          <w:marLeft w:val="0"/>
                          <w:marRight w:val="0"/>
                          <w:marTop w:val="0"/>
                          <w:marBottom w:val="0"/>
                          <w:divBdr>
                            <w:top w:val="none" w:sz="0" w:space="0" w:color="auto"/>
                            <w:left w:val="none" w:sz="0" w:space="0" w:color="auto"/>
                            <w:bottom w:val="none" w:sz="0" w:space="0" w:color="auto"/>
                            <w:right w:val="none" w:sz="0" w:space="0" w:color="auto"/>
                          </w:divBdr>
                          <w:divsChild>
                            <w:div w:id="1468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1717">
                      <w:marLeft w:val="0"/>
                      <w:marRight w:val="0"/>
                      <w:marTop w:val="0"/>
                      <w:marBottom w:val="0"/>
                      <w:divBdr>
                        <w:top w:val="none" w:sz="0" w:space="0" w:color="auto"/>
                        <w:left w:val="none" w:sz="0" w:space="0" w:color="auto"/>
                        <w:bottom w:val="none" w:sz="0" w:space="0" w:color="auto"/>
                        <w:right w:val="none" w:sz="0" w:space="0" w:color="auto"/>
                      </w:divBdr>
                    </w:div>
                  </w:divsChild>
                </w:div>
                <w:div w:id="713116076">
                  <w:marLeft w:val="0"/>
                  <w:marRight w:val="0"/>
                  <w:marTop w:val="0"/>
                  <w:marBottom w:val="0"/>
                  <w:divBdr>
                    <w:top w:val="none" w:sz="0" w:space="0" w:color="auto"/>
                    <w:left w:val="none" w:sz="0" w:space="0" w:color="auto"/>
                    <w:bottom w:val="none" w:sz="0" w:space="0" w:color="auto"/>
                    <w:right w:val="none" w:sz="0" w:space="0" w:color="auto"/>
                  </w:divBdr>
                  <w:divsChild>
                    <w:div w:id="636255658">
                      <w:marLeft w:val="0"/>
                      <w:marRight w:val="0"/>
                      <w:marTop w:val="0"/>
                      <w:marBottom w:val="0"/>
                      <w:divBdr>
                        <w:top w:val="none" w:sz="0" w:space="0" w:color="auto"/>
                        <w:left w:val="none" w:sz="0" w:space="0" w:color="auto"/>
                        <w:bottom w:val="none" w:sz="0" w:space="0" w:color="auto"/>
                        <w:right w:val="none" w:sz="0" w:space="0" w:color="auto"/>
                      </w:divBdr>
                    </w:div>
                    <w:div w:id="748890586">
                      <w:marLeft w:val="0"/>
                      <w:marRight w:val="0"/>
                      <w:marTop w:val="0"/>
                      <w:marBottom w:val="0"/>
                      <w:divBdr>
                        <w:top w:val="none" w:sz="0" w:space="0" w:color="auto"/>
                        <w:left w:val="none" w:sz="0" w:space="0" w:color="auto"/>
                        <w:bottom w:val="none" w:sz="0" w:space="0" w:color="auto"/>
                        <w:right w:val="none" w:sz="0" w:space="0" w:color="auto"/>
                      </w:divBdr>
                      <w:divsChild>
                        <w:div w:id="421879242">
                          <w:marLeft w:val="0"/>
                          <w:marRight w:val="0"/>
                          <w:marTop w:val="0"/>
                          <w:marBottom w:val="0"/>
                          <w:divBdr>
                            <w:top w:val="none" w:sz="0" w:space="0" w:color="auto"/>
                            <w:left w:val="none" w:sz="0" w:space="0" w:color="auto"/>
                            <w:bottom w:val="none" w:sz="0" w:space="0" w:color="auto"/>
                            <w:right w:val="none" w:sz="0" w:space="0" w:color="auto"/>
                          </w:divBdr>
                          <w:divsChild>
                            <w:div w:id="348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4258432">
          <w:marLeft w:val="0"/>
          <w:marRight w:val="0"/>
          <w:marTop w:val="0"/>
          <w:marBottom w:val="0"/>
          <w:divBdr>
            <w:top w:val="none" w:sz="0" w:space="0" w:color="auto"/>
            <w:left w:val="none" w:sz="0" w:space="0" w:color="auto"/>
            <w:bottom w:val="none" w:sz="0" w:space="0" w:color="auto"/>
            <w:right w:val="none" w:sz="0" w:space="0" w:color="auto"/>
          </w:divBdr>
          <w:divsChild>
            <w:div w:id="497035625">
              <w:marLeft w:val="0"/>
              <w:marRight w:val="0"/>
              <w:marTop w:val="0"/>
              <w:marBottom w:val="0"/>
              <w:divBdr>
                <w:top w:val="none" w:sz="0" w:space="0" w:color="auto"/>
                <w:left w:val="none" w:sz="0" w:space="0" w:color="auto"/>
                <w:bottom w:val="single" w:sz="6" w:space="8" w:color="DDDDDD"/>
                <w:right w:val="none" w:sz="0" w:space="0" w:color="auto"/>
              </w:divBdr>
              <w:divsChild>
                <w:div w:id="845094034">
                  <w:marLeft w:val="0"/>
                  <w:marRight w:val="150"/>
                  <w:marTop w:val="45"/>
                  <w:marBottom w:val="75"/>
                  <w:divBdr>
                    <w:top w:val="none" w:sz="0" w:space="0" w:color="auto"/>
                    <w:left w:val="none" w:sz="0" w:space="0" w:color="auto"/>
                    <w:bottom w:val="none" w:sz="0" w:space="0" w:color="auto"/>
                    <w:right w:val="none" w:sz="0" w:space="0" w:color="auto"/>
                  </w:divBdr>
                  <w:divsChild>
                    <w:div w:id="1290211220">
                      <w:marLeft w:val="0"/>
                      <w:marRight w:val="0"/>
                      <w:marTop w:val="0"/>
                      <w:marBottom w:val="0"/>
                      <w:divBdr>
                        <w:top w:val="none" w:sz="0" w:space="0" w:color="auto"/>
                        <w:left w:val="none" w:sz="0" w:space="0" w:color="auto"/>
                        <w:bottom w:val="none" w:sz="0" w:space="0" w:color="auto"/>
                        <w:right w:val="none" w:sz="0" w:space="0" w:color="auto"/>
                      </w:divBdr>
                      <w:divsChild>
                        <w:div w:id="655379773">
                          <w:marLeft w:val="0"/>
                          <w:marRight w:val="0"/>
                          <w:marTop w:val="0"/>
                          <w:marBottom w:val="0"/>
                          <w:divBdr>
                            <w:top w:val="none" w:sz="0" w:space="0" w:color="auto"/>
                            <w:left w:val="none" w:sz="0" w:space="0" w:color="auto"/>
                            <w:bottom w:val="none" w:sz="0" w:space="0" w:color="auto"/>
                            <w:right w:val="none" w:sz="0" w:space="0" w:color="auto"/>
                          </w:divBdr>
                          <w:divsChild>
                            <w:div w:id="1084718503">
                              <w:marLeft w:val="0"/>
                              <w:marRight w:val="0"/>
                              <w:marTop w:val="0"/>
                              <w:marBottom w:val="0"/>
                              <w:divBdr>
                                <w:top w:val="none" w:sz="0" w:space="0" w:color="auto"/>
                                <w:left w:val="none" w:sz="0" w:space="0" w:color="auto"/>
                                <w:bottom w:val="none" w:sz="0" w:space="0" w:color="auto"/>
                                <w:right w:val="none" w:sz="0" w:space="0" w:color="auto"/>
                              </w:divBdr>
                              <w:divsChild>
                                <w:div w:id="1027365749">
                                  <w:marLeft w:val="0"/>
                                  <w:marRight w:val="0"/>
                                  <w:marTop w:val="0"/>
                                  <w:marBottom w:val="0"/>
                                  <w:divBdr>
                                    <w:top w:val="none" w:sz="0" w:space="0" w:color="auto"/>
                                    <w:left w:val="none" w:sz="0" w:space="0" w:color="auto"/>
                                    <w:bottom w:val="none" w:sz="0" w:space="0" w:color="auto"/>
                                    <w:right w:val="none" w:sz="0" w:space="0" w:color="auto"/>
                                  </w:divBdr>
                                  <w:divsChild>
                                    <w:div w:id="138379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460046">
                  <w:marLeft w:val="0"/>
                  <w:marRight w:val="0"/>
                  <w:marTop w:val="0"/>
                  <w:marBottom w:val="0"/>
                  <w:divBdr>
                    <w:top w:val="none" w:sz="0" w:space="0" w:color="auto"/>
                    <w:left w:val="none" w:sz="0" w:space="0" w:color="auto"/>
                    <w:bottom w:val="none" w:sz="0" w:space="0" w:color="auto"/>
                    <w:right w:val="none" w:sz="0" w:space="0" w:color="auto"/>
                  </w:divBdr>
                  <w:divsChild>
                    <w:div w:id="659381783">
                      <w:marLeft w:val="0"/>
                      <w:marRight w:val="0"/>
                      <w:marTop w:val="0"/>
                      <w:marBottom w:val="0"/>
                      <w:divBdr>
                        <w:top w:val="none" w:sz="0" w:space="0" w:color="auto"/>
                        <w:left w:val="none" w:sz="0" w:space="0" w:color="auto"/>
                        <w:bottom w:val="none" w:sz="0" w:space="0" w:color="auto"/>
                        <w:right w:val="none" w:sz="0" w:space="0" w:color="auto"/>
                      </w:divBdr>
                    </w:div>
                    <w:div w:id="1406031549">
                      <w:marLeft w:val="0"/>
                      <w:marRight w:val="0"/>
                      <w:marTop w:val="0"/>
                      <w:marBottom w:val="0"/>
                      <w:divBdr>
                        <w:top w:val="none" w:sz="0" w:space="0" w:color="auto"/>
                        <w:left w:val="none" w:sz="0" w:space="0" w:color="auto"/>
                        <w:bottom w:val="none" w:sz="0" w:space="0" w:color="auto"/>
                        <w:right w:val="none" w:sz="0" w:space="0" w:color="auto"/>
                      </w:divBdr>
                      <w:divsChild>
                        <w:div w:id="912542220">
                          <w:marLeft w:val="0"/>
                          <w:marRight w:val="0"/>
                          <w:marTop w:val="0"/>
                          <w:marBottom w:val="0"/>
                          <w:divBdr>
                            <w:top w:val="none" w:sz="0" w:space="0" w:color="auto"/>
                            <w:left w:val="none" w:sz="0" w:space="0" w:color="auto"/>
                            <w:bottom w:val="none" w:sz="0" w:space="0" w:color="auto"/>
                            <w:right w:val="none" w:sz="0" w:space="0" w:color="auto"/>
                          </w:divBdr>
                          <w:divsChild>
                            <w:div w:id="118806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716998">
          <w:marLeft w:val="0"/>
          <w:marRight w:val="0"/>
          <w:marTop w:val="0"/>
          <w:marBottom w:val="0"/>
          <w:divBdr>
            <w:top w:val="none" w:sz="0" w:space="0" w:color="auto"/>
            <w:left w:val="none" w:sz="0" w:space="0" w:color="auto"/>
            <w:bottom w:val="none" w:sz="0" w:space="0" w:color="auto"/>
            <w:right w:val="none" w:sz="0" w:space="0" w:color="auto"/>
          </w:divBdr>
          <w:divsChild>
            <w:div w:id="135532373">
              <w:marLeft w:val="0"/>
              <w:marRight w:val="0"/>
              <w:marTop w:val="0"/>
              <w:marBottom w:val="0"/>
              <w:divBdr>
                <w:top w:val="none" w:sz="0" w:space="0" w:color="auto"/>
                <w:left w:val="none" w:sz="0" w:space="0" w:color="auto"/>
                <w:bottom w:val="single" w:sz="6" w:space="8" w:color="DDDDDD"/>
                <w:right w:val="none" w:sz="0" w:space="0" w:color="auto"/>
              </w:divBdr>
              <w:divsChild>
                <w:div w:id="1063874643">
                  <w:marLeft w:val="0"/>
                  <w:marRight w:val="150"/>
                  <w:marTop w:val="45"/>
                  <w:marBottom w:val="75"/>
                  <w:divBdr>
                    <w:top w:val="none" w:sz="0" w:space="0" w:color="auto"/>
                    <w:left w:val="none" w:sz="0" w:space="0" w:color="auto"/>
                    <w:bottom w:val="none" w:sz="0" w:space="0" w:color="auto"/>
                    <w:right w:val="none" w:sz="0" w:space="0" w:color="auto"/>
                  </w:divBdr>
                  <w:divsChild>
                    <w:div w:id="992875883">
                      <w:marLeft w:val="0"/>
                      <w:marRight w:val="0"/>
                      <w:marTop w:val="0"/>
                      <w:marBottom w:val="0"/>
                      <w:divBdr>
                        <w:top w:val="none" w:sz="0" w:space="0" w:color="auto"/>
                        <w:left w:val="none" w:sz="0" w:space="0" w:color="auto"/>
                        <w:bottom w:val="none" w:sz="0" w:space="0" w:color="auto"/>
                        <w:right w:val="none" w:sz="0" w:space="0" w:color="auto"/>
                      </w:divBdr>
                      <w:divsChild>
                        <w:div w:id="239369920">
                          <w:marLeft w:val="0"/>
                          <w:marRight w:val="0"/>
                          <w:marTop w:val="0"/>
                          <w:marBottom w:val="0"/>
                          <w:divBdr>
                            <w:top w:val="none" w:sz="0" w:space="0" w:color="auto"/>
                            <w:left w:val="none" w:sz="0" w:space="0" w:color="auto"/>
                            <w:bottom w:val="none" w:sz="0" w:space="0" w:color="auto"/>
                            <w:right w:val="none" w:sz="0" w:space="0" w:color="auto"/>
                          </w:divBdr>
                          <w:divsChild>
                            <w:div w:id="1863208359">
                              <w:marLeft w:val="0"/>
                              <w:marRight w:val="0"/>
                              <w:marTop w:val="0"/>
                              <w:marBottom w:val="0"/>
                              <w:divBdr>
                                <w:top w:val="none" w:sz="0" w:space="0" w:color="auto"/>
                                <w:left w:val="none" w:sz="0" w:space="0" w:color="auto"/>
                                <w:bottom w:val="none" w:sz="0" w:space="0" w:color="auto"/>
                                <w:right w:val="none" w:sz="0" w:space="0" w:color="auto"/>
                              </w:divBdr>
                              <w:divsChild>
                                <w:div w:id="1623806284">
                                  <w:marLeft w:val="0"/>
                                  <w:marRight w:val="0"/>
                                  <w:marTop w:val="0"/>
                                  <w:marBottom w:val="0"/>
                                  <w:divBdr>
                                    <w:top w:val="none" w:sz="0" w:space="0" w:color="auto"/>
                                    <w:left w:val="none" w:sz="0" w:space="0" w:color="auto"/>
                                    <w:bottom w:val="none" w:sz="0" w:space="0" w:color="auto"/>
                                    <w:right w:val="none" w:sz="0" w:space="0" w:color="auto"/>
                                  </w:divBdr>
                                  <w:divsChild>
                                    <w:div w:id="41906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127767">
                  <w:marLeft w:val="0"/>
                  <w:marRight w:val="0"/>
                  <w:marTop w:val="0"/>
                  <w:marBottom w:val="0"/>
                  <w:divBdr>
                    <w:top w:val="none" w:sz="0" w:space="0" w:color="auto"/>
                    <w:left w:val="none" w:sz="0" w:space="0" w:color="auto"/>
                    <w:bottom w:val="none" w:sz="0" w:space="0" w:color="auto"/>
                    <w:right w:val="none" w:sz="0" w:space="0" w:color="auto"/>
                  </w:divBdr>
                  <w:divsChild>
                    <w:div w:id="367414213">
                      <w:marLeft w:val="0"/>
                      <w:marRight w:val="0"/>
                      <w:marTop w:val="0"/>
                      <w:marBottom w:val="0"/>
                      <w:divBdr>
                        <w:top w:val="none" w:sz="0" w:space="0" w:color="auto"/>
                        <w:left w:val="none" w:sz="0" w:space="0" w:color="auto"/>
                        <w:bottom w:val="none" w:sz="0" w:space="0" w:color="auto"/>
                        <w:right w:val="none" w:sz="0" w:space="0" w:color="auto"/>
                      </w:divBdr>
                      <w:divsChild>
                        <w:div w:id="1743478034">
                          <w:marLeft w:val="0"/>
                          <w:marRight w:val="0"/>
                          <w:marTop w:val="0"/>
                          <w:marBottom w:val="0"/>
                          <w:divBdr>
                            <w:top w:val="none" w:sz="0" w:space="0" w:color="auto"/>
                            <w:left w:val="none" w:sz="0" w:space="0" w:color="auto"/>
                            <w:bottom w:val="none" w:sz="0" w:space="0" w:color="auto"/>
                            <w:right w:val="none" w:sz="0" w:space="0" w:color="auto"/>
                          </w:divBdr>
                          <w:divsChild>
                            <w:div w:id="3651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8466">
                      <w:marLeft w:val="0"/>
                      <w:marRight w:val="0"/>
                      <w:marTop w:val="0"/>
                      <w:marBottom w:val="0"/>
                      <w:divBdr>
                        <w:top w:val="none" w:sz="0" w:space="0" w:color="auto"/>
                        <w:left w:val="none" w:sz="0" w:space="0" w:color="auto"/>
                        <w:bottom w:val="none" w:sz="0" w:space="0" w:color="auto"/>
                        <w:right w:val="none" w:sz="0" w:space="0" w:color="auto"/>
                      </w:divBdr>
                    </w:div>
                  </w:divsChild>
                </w:div>
                <w:div w:id="1501505509">
                  <w:marLeft w:val="0"/>
                  <w:marRight w:val="0"/>
                  <w:marTop w:val="0"/>
                  <w:marBottom w:val="0"/>
                  <w:divBdr>
                    <w:top w:val="none" w:sz="0" w:space="0" w:color="auto"/>
                    <w:left w:val="none" w:sz="0" w:space="0" w:color="auto"/>
                    <w:bottom w:val="none" w:sz="0" w:space="0" w:color="auto"/>
                    <w:right w:val="none" w:sz="0" w:space="0" w:color="auto"/>
                  </w:divBdr>
                  <w:divsChild>
                    <w:div w:id="82142218">
                      <w:marLeft w:val="0"/>
                      <w:marRight w:val="0"/>
                      <w:marTop w:val="0"/>
                      <w:marBottom w:val="0"/>
                      <w:divBdr>
                        <w:top w:val="none" w:sz="0" w:space="0" w:color="auto"/>
                        <w:left w:val="none" w:sz="0" w:space="0" w:color="auto"/>
                        <w:bottom w:val="none" w:sz="0" w:space="0" w:color="auto"/>
                        <w:right w:val="none" w:sz="0" w:space="0" w:color="auto"/>
                      </w:divBdr>
                      <w:divsChild>
                        <w:div w:id="548035187">
                          <w:marLeft w:val="0"/>
                          <w:marRight w:val="0"/>
                          <w:marTop w:val="0"/>
                          <w:marBottom w:val="0"/>
                          <w:divBdr>
                            <w:top w:val="none" w:sz="0" w:space="0" w:color="auto"/>
                            <w:left w:val="none" w:sz="0" w:space="0" w:color="auto"/>
                            <w:bottom w:val="none" w:sz="0" w:space="0" w:color="auto"/>
                            <w:right w:val="none" w:sz="0" w:space="0" w:color="auto"/>
                          </w:divBdr>
                          <w:divsChild>
                            <w:div w:id="10534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344228">
          <w:marLeft w:val="0"/>
          <w:marRight w:val="0"/>
          <w:marTop w:val="0"/>
          <w:marBottom w:val="0"/>
          <w:divBdr>
            <w:top w:val="none" w:sz="0" w:space="0" w:color="auto"/>
            <w:left w:val="none" w:sz="0" w:space="0" w:color="auto"/>
            <w:bottom w:val="none" w:sz="0" w:space="0" w:color="auto"/>
            <w:right w:val="none" w:sz="0" w:space="0" w:color="auto"/>
          </w:divBdr>
          <w:divsChild>
            <w:div w:id="1695882344">
              <w:marLeft w:val="0"/>
              <w:marRight w:val="0"/>
              <w:marTop w:val="0"/>
              <w:marBottom w:val="0"/>
              <w:divBdr>
                <w:top w:val="none" w:sz="0" w:space="0" w:color="auto"/>
                <w:left w:val="none" w:sz="0" w:space="0" w:color="auto"/>
                <w:bottom w:val="single" w:sz="6" w:space="8" w:color="DDDDDD"/>
                <w:right w:val="none" w:sz="0" w:space="0" w:color="auto"/>
              </w:divBdr>
              <w:divsChild>
                <w:div w:id="154227053">
                  <w:marLeft w:val="0"/>
                  <w:marRight w:val="0"/>
                  <w:marTop w:val="0"/>
                  <w:marBottom w:val="0"/>
                  <w:divBdr>
                    <w:top w:val="none" w:sz="0" w:space="0" w:color="auto"/>
                    <w:left w:val="none" w:sz="0" w:space="0" w:color="auto"/>
                    <w:bottom w:val="none" w:sz="0" w:space="0" w:color="auto"/>
                    <w:right w:val="none" w:sz="0" w:space="0" w:color="auto"/>
                  </w:divBdr>
                  <w:divsChild>
                    <w:div w:id="592281429">
                      <w:marLeft w:val="0"/>
                      <w:marRight w:val="0"/>
                      <w:marTop w:val="0"/>
                      <w:marBottom w:val="0"/>
                      <w:divBdr>
                        <w:top w:val="none" w:sz="0" w:space="0" w:color="auto"/>
                        <w:left w:val="none" w:sz="0" w:space="0" w:color="auto"/>
                        <w:bottom w:val="none" w:sz="0" w:space="0" w:color="auto"/>
                        <w:right w:val="none" w:sz="0" w:space="0" w:color="auto"/>
                      </w:divBdr>
                    </w:div>
                  </w:divsChild>
                </w:div>
                <w:div w:id="435833145">
                  <w:marLeft w:val="0"/>
                  <w:marRight w:val="150"/>
                  <w:marTop w:val="45"/>
                  <w:marBottom w:val="75"/>
                  <w:divBdr>
                    <w:top w:val="none" w:sz="0" w:space="0" w:color="auto"/>
                    <w:left w:val="none" w:sz="0" w:space="0" w:color="auto"/>
                    <w:bottom w:val="none" w:sz="0" w:space="0" w:color="auto"/>
                    <w:right w:val="none" w:sz="0" w:space="0" w:color="auto"/>
                  </w:divBdr>
                  <w:divsChild>
                    <w:div w:id="440612008">
                      <w:marLeft w:val="0"/>
                      <w:marRight w:val="0"/>
                      <w:marTop w:val="0"/>
                      <w:marBottom w:val="0"/>
                      <w:divBdr>
                        <w:top w:val="none" w:sz="0" w:space="0" w:color="auto"/>
                        <w:left w:val="none" w:sz="0" w:space="0" w:color="auto"/>
                        <w:bottom w:val="none" w:sz="0" w:space="0" w:color="auto"/>
                        <w:right w:val="none" w:sz="0" w:space="0" w:color="auto"/>
                      </w:divBdr>
                      <w:divsChild>
                        <w:div w:id="150098677">
                          <w:marLeft w:val="0"/>
                          <w:marRight w:val="0"/>
                          <w:marTop w:val="0"/>
                          <w:marBottom w:val="0"/>
                          <w:divBdr>
                            <w:top w:val="none" w:sz="0" w:space="0" w:color="auto"/>
                            <w:left w:val="none" w:sz="0" w:space="0" w:color="auto"/>
                            <w:bottom w:val="none" w:sz="0" w:space="0" w:color="auto"/>
                            <w:right w:val="none" w:sz="0" w:space="0" w:color="auto"/>
                          </w:divBdr>
                          <w:divsChild>
                            <w:div w:id="203909785">
                              <w:marLeft w:val="0"/>
                              <w:marRight w:val="0"/>
                              <w:marTop w:val="0"/>
                              <w:marBottom w:val="0"/>
                              <w:divBdr>
                                <w:top w:val="none" w:sz="0" w:space="0" w:color="auto"/>
                                <w:left w:val="none" w:sz="0" w:space="0" w:color="auto"/>
                                <w:bottom w:val="none" w:sz="0" w:space="0" w:color="auto"/>
                                <w:right w:val="none" w:sz="0" w:space="0" w:color="auto"/>
                              </w:divBdr>
                              <w:divsChild>
                                <w:div w:id="569582124">
                                  <w:marLeft w:val="0"/>
                                  <w:marRight w:val="0"/>
                                  <w:marTop w:val="0"/>
                                  <w:marBottom w:val="0"/>
                                  <w:divBdr>
                                    <w:top w:val="none" w:sz="0" w:space="0" w:color="auto"/>
                                    <w:left w:val="none" w:sz="0" w:space="0" w:color="auto"/>
                                    <w:bottom w:val="none" w:sz="0" w:space="0" w:color="auto"/>
                                    <w:right w:val="none" w:sz="0" w:space="0" w:color="auto"/>
                                  </w:divBdr>
                                  <w:divsChild>
                                    <w:div w:id="190711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292925">
                  <w:marLeft w:val="0"/>
                  <w:marRight w:val="0"/>
                  <w:marTop w:val="0"/>
                  <w:marBottom w:val="0"/>
                  <w:divBdr>
                    <w:top w:val="none" w:sz="0" w:space="0" w:color="auto"/>
                    <w:left w:val="none" w:sz="0" w:space="0" w:color="auto"/>
                    <w:bottom w:val="none" w:sz="0" w:space="0" w:color="auto"/>
                    <w:right w:val="none" w:sz="0" w:space="0" w:color="auto"/>
                  </w:divBdr>
                  <w:divsChild>
                    <w:div w:id="475031788">
                      <w:marLeft w:val="0"/>
                      <w:marRight w:val="0"/>
                      <w:marTop w:val="0"/>
                      <w:marBottom w:val="0"/>
                      <w:divBdr>
                        <w:top w:val="none" w:sz="0" w:space="0" w:color="auto"/>
                        <w:left w:val="none" w:sz="0" w:space="0" w:color="auto"/>
                        <w:bottom w:val="none" w:sz="0" w:space="0" w:color="auto"/>
                        <w:right w:val="none" w:sz="0" w:space="0" w:color="auto"/>
                      </w:divBdr>
                    </w:div>
                    <w:div w:id="567611794">
                      <w:marLeft w:val="0"/>
                      <w:marRight w:val="0"/>
                      <w:marTop w:val="0"/>
                      <w:marBottom w:val="0"/>
                      <w:divBdr>
                        <w:top w:val="none" w:sz="0" w:space="0" w:color="auto"/>
                        <w:left w:val="none" w:sz="0" w:space="0" w:color="auto"/>
                        <w:bottom w:val="none" w:sz="0" w:space="0" w:color="auto"/>
                        <w:right w:val="none" w:sz="0" w:space="0" w:color="auto"/>
                      </w:divBdr>
                      <w:divsChild>
                        <w:div w:id="1444495712">
                          <w:marLeft w:val="0"/>
                          <w:marRight w:val="0"/>
                          <w:marTop w:val="0"/>
                          <w:marBottom w:val="0"/>
                          <w:divBdr>
                            <w:top w:val="none" w:sz="0" w:space="0" w:color="auto"/>
                            <w:left w:val="none" w:sz="0" w:space="0" w:color="auto"/>
                            <w:bottom w:val="none" w:sz="0" w:space="0" w:color="auto"/>
                            <w:right w:val="none" w:sz="0" w:space="0" w:color="auto"/>
                          </w:divBdr>
                          <w:divsChild>
                            <w:div w:id="16138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618362">
          <w:marLeft w:val="0"/>
          <w:marRight w:val="0"/>
          <w:marTop w:val="0"/>
          <w:marBottom w:val="0"/>
          <w:divBdr>
            <w:top w:val="none" w:sz="0" w:space="0" w:color="auto"/>
            <w:left w:val="none" w:sz="0" w:space="0" w:color="auto"/>
            <w:bottom w:val="none" w:sz="0" w:space="0" w:color="auto"/>
            <w:right w:val="none" w:sz="0" w:space="0" w:color="auto"/>
          </w:divBdr>
          <w:divsChild>
            <w:div w:id="1655987225">
              <w:marLeft w:val="0"/>
              <w:marRight w:val="0"/>
              <w:marTop w:val="0"/>
              <w:marBottom w:val="0"/>
              <w:divBdr>
                <w:top w:val="none" w:sz="0" w:space="0" w:color="auto"/>
                <w:left w:val="none" w:sz="0" w:space="0" w:color="auto"/>
                <w:bottom w:val="single" w:sz="6" w:space="8" w:color="DDDDDD"/>
                <w:right w:val="none" w:sz="0" w:space="0" w:color="auto"/>
              </w:divBdr>
              <w:divsChild>
                <w:div w:id="292101419">
                  <w:marLeft w:val="0"/>
                  <w:marRight w:val="0"/>
                  <w:marTop w:val="0"/>
                  <w:marBottom w:val="0"/>
                  <w:divBdr>
                    <w:top w:val="none" w:sz="0" w:space="0" w:color="auto"/>
                    <w:left w:val="none" w:sz="0" w:space="0" w:color="auto"/>
                    <w:bottom w:val="none" w:sz="0" w:space="0" w:color="auto"/>
                    <w:right w:val="none" w:sz="0" w:space="0" w:color="auto"/>
                  </w:divBdr>
                  <w:divsChild>
                    <w:div w:id="571933329">
                      <w:marLeft w:val="0"/>
                      <w:marRight w:val="0"/>
                      <w:marTop w:val="0"/>
                      <w:marBottom w:val="0"/>
                      <w:divBdr>
                        <w:top w:val="none" w:sz="0" w:space="0" w:color="auto"/>
                        <w:left w:val="none" w:sz="0" w:space="0" w:color="auto"/>
                        <w:bottom w:val="none" w:sz="0" w:space="0" w:color="auto"/>
                        <w:right w:val="none" w:sz="0" w:space="0" w:color="auto"/>
                      </w:divBdr>
                    </w:div>
                  </w:divsChild>
                </w:div>
                <w:div w:id="1590000608">
                  <w:marLeft w:val="0"/>
                  <w:marRight w:val="0"/>
                  <w:marTop w:val="0"/>
                  <w:marBottom w:val="0"/>
                  <w:divBdr>
                    <w:top w:val="none" w:sz="0" w:space="0" w:color="auto"/>
                    <w:left w:val="none" w:sz="0" w:space="0" w:color="auto"/>
                    <w:bottom w:val="none" w:sz="0" w:space="0" w:color="auto"/>
                    <w:right w:val="none" w:sz="0" w:space="0" w:color="auto"/>
                  </w:divBdr>
                  <w:divsChild>
                    <w:div w:id="40250420">
                      <w:marLeft w:val="0"/>
                      <w:marRight w:val="0"/>
                      <w:marTop w:val="0"/>
                      <w:marBottom w:val="0"/>
                      <w:divBdr>
                        <w:top w:val="none" w:sz="0" w:space="0" w:color="auto"/>
                        <w:left w:val="none" w:sz="0" w:space="0" w:color="auto"/>
                        <w:bottom w:val="none" w:sz="0" w:space="0" w:color="auto"/>
                        <w:right w:val="none" w:sz="0" w:space="0" w:color="auto"/>
                      </w:divBdr>
                      <w:divsChild>
                        <w:div w:id="878056209">
                          <w:marLeft w:val="0"/>
                          <w:marRight w:val="0"/>
                          <w:marTop w:val="0"/>
                          <w:marBottom w:val="0"/>
                          <w:divBdr>
                            <w:top w:val="none" w:sz="0" w:space="0" w:color="auto"/>
                            <w:left w:val="none" w:sz="0" w:space="0" w:color="auto"/>
                            <w:bottom w:val="none" w:sz="0" w:space="0" w:color="auto"/>
                            <w:right w:val="none" w:sz="0" w:space="0" w:color="auto"/>
                          </w:divBdr>
                          <w:divsChild>
                            <w:div w:id="803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0061">
                  <w:marLeft w:val="0"/>
                  <w:marRight w:val="150"/>
                  <w:marTop w:val="45"/>
                  <w:marBottom w:val="75"/>
                  <w:divBdr>
                    <w:top w:val="none" w:sz="0" w:space="0" w:color="auto"/>
                    <w:left w:val="none" w:sz="0" w:space="0" w:color="auto"/>
                    <w:bottom w:val="none" w:sz="0" w:space="0" w:color="auto"/>
                    <w:right w:val="none" w:sz="0" w:space="0" w:color="auto"/>
                  </w:divBdr>
                  <w:divsChild>
                    <w:div w:id="71464023">
                      <w:marLeft w:val="0"/>
                      <w:marRight w:val="0"/>
                      <w:marTop w:val="0"/>
                      <w:marBottom w:val="0"/>
                      <w:divBdr>
                        <w:top w:val="none" w:sz="0" w:space="0" w:color="auto"/>
                        <w:left w:val="none" w:sz="0" w:space="0" w:color="auto"/>
                        <w:bottom w:val="none" w:sz="0" w:space="0" w:color="auto"/>
                        <w:right w:val="none" w:sz="0" w:space="0" w:color="auto"/>
                      </w:divBdr>
                      <w:divsChild>
                        <w:div w:id="1012730574">
                          <w:marLeft w:val="0"/>
                          <w:marRight w:val="0"/>
                          <w:marTop w:val="0"/>
                          <w:marBottom w:val="0"/>
                          <w:divBdr>
                            <w:top w:val="none" w:sz="0" w:space="0" w:color="auto"/>
                            <w:left w:val="none" w:sz="0" w:space="0" w:color="auto"/>
                            <w:bottom w:val="none" w:sz="0" w:space="0" w:color="auto"/>
                            <w:right w:val="none" w:sz="0" w:space="0" w:color="auto"/>
                          </w:divBdr>
                          <w:divsChild>
                            <w:div w:id="360057928">
                              <w:marLeft w:val="0"/>
                              <w:marRight w:val="0"/>
                              <w:marTop w:val="0"/>
                              <w:marBottom w:val="0"/>
                              <w:divBdr>
                                <w:top w:val="none" w:sz="0" w:space="0" w:color="auto"/>
                                <w:left w:val="none" w:sz="0" w:space="0" w:color="auto"/>
                                <w:bottom w:val="none" w:sz="0" w:space="0" w:color="auto"/>
                                <w:right w:val="none" w:sz="0" w:space="0" w:color="auto"/>
                              </w:divBdr>
                              <w:divsChild>
                                <w:div w:id="1351641966">
                                  <w:marLeft w:val="0"/>
                                  <w:marRight w:val="0"/>
                                  <w:marTop w:val="0"/>
                                  <w:marBottom w:val="0"/>
                                  <w:divBdr>
                                    <w:top w:val="none" w:sz="0" w:space="0" w:color="auto"/>
                                    <w:left w:val="none" w:sz="0" w:space="0" w:color="auto"/>
                                    <w:bottom w:val="none" w:sz="0" w:space="0" w:color="auto"/>
                                    <w:right w:val="none" w:sz="0" w:space="0" w:color="auto"/>
                                  </w:divBdr>
                                  <w:divsChild>
                                    <w:div w:id="10034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366322">
          <w:marLeft w:val="0"/>
          <w:marRight w:val="0"/>
          <w:marTop w:val="0"/>
          <w:marBottom w:val="0"/>
          <w:divBdr>
            <w:top w:val="none" w:sz="0" w:space="0" w:color="auto"/>
            <w:left w:val="none" w:sz="0" w:space="0" w:color="auto"/>
            <w:bottom w:val="none" w:sz="0" w:space="0" w:color="auto"/>
            <w:right w:val="none" w:sz="0" w:space="0" w:color="auto"/>
          </w:divBdr>
        </w:div>
      </w:divsChild>
    </w:div>
    <w:div w:id="1564483071">
      <w:bodyDiv w:val="1"/>
      <w:marLeft w:val="0"/>
      <w:marRight w:val="0"/>
      <w:marTop w:val="0"/>
      <w:marBottom w:val="0"/>
      <w:divBdr>
        <w:top w:val="none" w:sz="0" w:space="0" w:color="auto"/>
        <w:left w:val="none" w:sz="0" w:space="0" w:color="auto"/>
        <w:bottom w:val="none" w:sz="0" w:space="0" w:color="auto"/>
        <w:right w:val="none" w:sz="0" w:space="0" w:color="auto"/>
      </w:divBdr>
    </w:div>
    <w:div w:id="1564489586">
      <w:bodyDiv w:val="1"/>
      <w:marLeft w:val="0"/>
      <w:marRight w:val="0"/>
      <w:marTop w:val="0"/>
      <w:marBottom w:val="0"/>
      <w:divBdr>
        <w:top w:val="none" w:sz="0" w:space="0" w:color="auto"/>
        <w:left w:val="none" w:sz="0" w:space="0" w:color="auto"/>
        <w:bottom w:val="none" w:sz="0" w:space="0" w:color="auto"/>
        <w:right w:val="none" w:sz="0" w:space="0" w:color="auto"/>
      </w:divBdr>
      <w:divsChild>
        <w:div w:id="972717712">
          <w:marLeft w:val="0"/>
          <w:marRight w:val="0"/>
          <w:marTop w:val="0"/>
          <w:marBottom w:val="0"/>
          <w:divBdr>
            <w:top w:val="none" w:sz="0" w:space="0" w:color="auto"/>
            <w:left w:val="none" w:sz="0" w:space="0" w:color="auto"/>
            <w:bottom w:val="none" w:sz="0" w:space="0" w:color="auto"/>
            <w:right w:val="none" w:sz="0" w:space="0" w:color="auto"/>
          </w:divBdr>
          <w:divsChild>
            <w:div w:id="1363705639">
              <w:marLeft w:val="0"/>
              <w:marRight w:val="0"/>
              <w:marTop w:val="0"/>
              <w:marBottom w:val="0"/>
              <w:divBdr>
                <w:top w:val="none" w:sz="0" w:space="0" w:color="auto"/>
                <w:left w:val="none" w:sz="0" w:space="0" w:color="auto"/>
                <w:bottom w:val="none" w:sz="0" w:space="0" w:color="auto"/>
                <w:right w:val="none" w:sz="0" w:space="0" w:color="auto"/>
              </w:divBdr>
            </w:div>
          </w:divsChild>
        </w:div>
        <w:div w:id="575822420">
          <w:marLeft w:val="0"/>
          <w:marRight w:val="0"/>
          <w:marTop w:val="0"/>
          <w:marBottom w:val="0"/>
          <w:divBdr>
            <w:top w:val="none" w:sz="0" w:space="0" w:color="auto"/>
            <w:left w:val="none" w:sz="0" w:space="0" w:color="auto"/>
            <w:bottom w:val="none" w:sz="0" w:space="0" w:color="auto"/>
            <w:right w:val="none" w:sz="0" w:space="0" w:color="auto"/>
          </w:divBdr>
        </w:div>
      </w:divsChild>
    </w:div>
    <w:div w:id="1564557467">
      <w:bodyDiv w:val="1"/>
      <w:marLeft w:val="0"/>
      <w:marRight w:val="0"/>
      <w:marTop w:val="0"/>
      <w:marBottom w:val="0"/>
      <w:divBdr>
        <w:top w:val="none" w:sz="0" w:space="0" w:color="auto"/>
        <w:left w:val="none" w:sz="0" w:space="0" w:color="auto"/>
        <w:bottom w:val="none" w:sz="0" w:space="0" w:color="auto"/>
        <w:right w:val="none" w:sz="0" w:space="0" w:color="auto"/>
      </w:divBdr>
      <w:divsChild>
        <w:div w:id="1100762080">
          <w:marLeft w:val="0"/>
          <w:marRight w:val="0"/>
          <w:marTop w:val="0"/>
          <w:marBottom w:val="0"/>
          <w:divBdr>
            <w:top w:val="none" w:sz="0" w:space="0" w:color="auto"/>
            <w:left w:val="none" w:sz="0" w:space="0" w:color="auto"/>
            <w:bottom w:val="none" w:sz="0" w:space="0" w:color="auto"/>
            <w:right w:val="none" w:sz="0" w:space="0" w:color="auto"/>
          </w:divBdr>
        </w:div>
      </w:divsChild>
    </w:div>
    <w:div w:id="1564752235">
      <w:bodyDiv w:val="1"/>
      <w:marLeft w:val="0"/>
      <w:marRight w:val="0"/>
      <w:marTop w:val="0"/>
      <w:marBottom w:val="0"/>
      <w:divBdr>
        <w:top w:val="none" w:sz="0" w:space="0" w:color="auto"/>
        <w:left w:val="none" w:sz="0" w:space="0" w:color="auto"/>
        <w:bottom w:val="none" w:sz="0" w:space="0" w:color="auto"/>
        <w:right w:val="none" w:sz="0" w:space="0" w:color="auto"/>
      </w:divBdr>
      <w:divsChild>
        <w:div w:id="307900979">
          <w:marLeft w:val="0"/>
          <w:marRight w:val="0"/>
          <w:marTop w:val="0"/>
          <w:marBottom w:val="0"/>
          <w:divBdr>
            <w:top w:val="none" w:sz="0" w:space="0" w:color="auto"/>
            <w:left w:val="none" w:sz="0" w:space="0" w:color="auto"/>
            <w:bottom w:val="none" w:sz="0" w:space="0" w:color="auto"/>
            <w:right w:val="none" w:sz="0" w:space="0" w:color="auto"/>
          </w:divBdr>
        </w:div>
        <w:div w:id="1103961970">
          <w:marLeft w:val="0"/>
          <w:marRight w:val="0"/>
          <w:marTop w:val="300"/>
          <w:marBottom w:val="0"/>
          <w:divBdr>
            <w:top w:val="none" w:sz="0" w:space="0" w:color="auto"/>
            <w:left w:val="none" w:sz="0" w:space="0" w:color="auto"/>
            <w:bottom w:val="none" w:sz="0" w:space="0" w:color="auto"/>
            <w:right w:val="none" w:sz="0" w:space="0" w:color="auto"/>
          </w:divBdr>
        </w:div>
      </w:divsChild>
    </w:div>
    <w:div w:id="1564752468">
      <w:bodyDiv w:val="1"/>
      <w:marLeft w:val="0"/>
      <w:marRight w:val="0"/>
      <w:marTop w:val="0"/>
      <w:marBottom w:val="0"/>
      <w:divBdr>
        <w:top w:val="none" w:sz="0" w:space="0" w:color="auto"/>
        <w:left w:val="none" w:sz="0" w:space="0" w:color="auto"/>
        <w:bottom w:val="none" w:sz="0" w:space="0" w:color="auto"/>
        <w:right w:val="none" w:sz="0" w:space="0" w:color="auto"/>
      </w:divBdr>
      <w:divsChild>
        <w:div w:id="285166864">
          <w:marLeft w:val="0"/>
          <w:marRight w:val="0"/>
          <w:marTop w:val="0"/>
          <w:marBottom w:val="0"/>
          <w:divBdr>
            <w:top w:val="none" w:sz="0" w:space="0" w:color="auto"/>
            <w:left w:val="none" w:sz="0" w:space="0" w:color="auto"/>
            <w:bottom w:val="none" w:sz="0" w:space="0" w:color="auto"/>
            <w:right w:val="none" w:sz="0" w:space="0" w:color="auto"/>
          </w:divBdr>
          <w:divsChild>
            <w:div w:id="1092968375">
              <w:marLeft w:val="0"/>
              <w:marRight w:val="0"/>
              <w:marTop w:val="0"/>
              <w:marBottom w:val="0"/>
              <w:divBdr>
                <w:top w:val="none" w:sz="0" w:space="0" w:color="auto"/>
                <w:left w:val="none" w:sz="0" w:space="0" w:color="auto"/>
                <w:bottom w:val="none" w:sz="0" w:space="0" w:color="auto"/>
                <w:right w:val="none" w:sz="0" w:space="0" w:color="auto"/>
              </w:divBdr>
              <w:divsChild>
                <w:div w:id="194603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533970">
          <w:marLeft w:val="0"/>
          <w:marRight w:val="0"/>
          <w:marTop w:val="0"/>
          <w:marBottom w:val="0"/>
          <w:divBdr>
            <w:top w:val="none" w:sz="0" w:space="0" w:color="auto"/>
            <w:left w:val="none" w:sz="0" w:space="0" w:color="auto"/>
            <w:bottom w:val="none" w:sz="0" w:space="0" w:color="auto"/>
            <w:right w:val="none" w:sz="0" w:space="0" w:color="auto"/>
          </w:divBdr>
          <w:divsChild>
            <w:div w:id="417099443">
              <w:marLeft w:val="0"/>
              <w:marRight w:val="0"/>
              <w:marTop w:val="0"/>
              <w:marBottom w:val="0"/>
              <w:divBdr>
                <w:top w:val="none" w:sz="0" w:space="0" w:color="auto"/>
                <w:left w:val="none" w:sz="0" w:space="0" w:color="auto"/>
                <w:bottom w:val="none" w:sz="0" w:space="0" w:color="auto"/>
                <w:right w:val="none" w:sz="0" w:space="0" w:color="auto"/>
              </w:divBdr>
              <w:divsChild>
                <w:div w:id="1004822889">
                  <w:marLeft w:val="0"/>
                  <w:marRight w:val="0"/>
                  <w:marTop w:val="0"/>
                  <w:marBottom w:val="0"/>
                  <w:divBdr>
                    <w:top w:val="none" w:sz="0" w:space="0" w:color="auto"/>
                    <w:left w:val="none" w:sz="0" w:space="0" w:color="auto"/>
                    <w:bottom w:val="none" w:sz="0" w:space="0" w:color="auto"/>
                    <w:right w:val="none" w:sz="0" w:space="0" w:color="auto"/>
                  </w:divBdr>
                  <w:divsChild>
                    <w:div w:id="875847254">
                      <w:marLeft w:val="0"/>
                      <w:marRight w:val="0"/>
                      <w:marTop w:val="0"/>
                      <w:marBottom w:val="0"/>
                      <w:divBdr>
                        <w:top w:val="none" w:sz="0" w:space="0" w:color="auto"/>
                        <w:left w:val="none" w:sz="0" w:space="0" w:color="auto"/>
                        <w:bottom w:val="none" w:sz="0" w:space="0" w:color="auto"/>
                        <w:right w:val="none" w:sz="0" w:space="0" w:color="auto"/>
                      </w:divBdr>
                      <w:divsChild>
                        <w:div w:id="1904699">
                          <w:marLeft w:val="0"/>
                          <w:marRight w:val="0"/>
                          <w:marTop w:val="0"/>
                          <w:marBottom w:val="0"/>
                          <w:divBdr>
                            <w:top w:val="none" w:sz="0" w:space="0" w:color="auto"/>
                            <w:left w:val="none" w:sz="0" w:space="0" w:color="auto"/>
                            <w:bottom w:val="none" w:sz="0" w:space="0" w:color="auto"/>
                            <w:right w:val="none" w:sz="0" w:space="0" w:color="auto"/>
                          </w:divBdr>
                          <w:divsChild>
                            <w:div w:id="147478121">
                              <w:marLeft w:val="0"/>
                              <w:marRight w:val="0"/>
                              <w:marTop w:val="0"/>
                              <w:marBottom w:val="0"/>
                              <w:divBdr>
                                <w:top w:val="none" w:sz="0" w:space="0" w:color="auto"/>
                                <w:left w:val="none" w:sz="0" w:space="0" w:color="auto"/>
                                <w:bottom w:val="none" w:sz="0" w:space="0" w:color="auto"/>
                                <w:right w:val="none" w:sz="0" w:space="0" w:color="auto"/>
                              </w:divBdr>
                            </w:div>
                            <w:div w:id="32725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215443">
      <w:bodyDiv w:val="1"/>
      <w:marLeft w:val="0"/>
      <w:marRight w:val="0"/>
      <w:marTop w:val="0"/>
      <w:marBottom w:val="0"/>
      <w:divBdr>
        <w:top w:val="none" w:sz="0" w:space="0" w:color="auto"/>
        <w:left w:val="none" w:sz="0" w:space="0" w:color="auto"/>
        <w:bottom w:val="none" w:sz="0" w:space="0" w:color="auto"/>
        <w:right w:val="none" w:sz="0" w:space="0" w:color="auto"/>
      </w:divBdr>
    </w:div>
    <w:div w:id="1565413538">
      <w:bodyDiv w:val="1"/>
      <w:marLeft w:val="0"/>
      <w:marRight w:val="0"/>
      <w:marTop w:val="0"/>
      <w:marBottom w:val="0"/>
      <w:divBdr>
        <w:top w:val="none" w:sz="0" w:space="0" w:color="auto"/>
        <w:left w:val="none" w:sz="0" w:space="0" w:color="auto"/>
        <w:bottom w:val="none" w:sz="0" w:space="0" w:color="auto"/>
        <w:right w:val="none" w:sz="0" w:space="0" w:color="auto"/>
      </w:divBdr>
    </w:div>
    <w:div w:id="1565413920">
      <w:bodyDiv w:val="1"/>
      <w:marLeft w:val="0"/>
      <w:marRight w:val="0"/>
      <w:marTop w:val="0"/>
      <w:marBottom w:val="0"/>
      <w:divBdr>
        <w:top w:val="none" w:sz="0" w:space="0" w:color="auto"/>
        <w:left w:val="none" w:sz="0" w:space="0" w:color="auto"/>
        <w:bottom w:val="none" w:sz="0" w:space="0" w:color="auto"/>
        <w:right w:val="none" w:sz="0" w:space="0" w:color="auto"/>
      </w:divBdr>
      <w:divsChild>
        <w:div w:id="221672579">
          <w:marLeft w:val="0"/>
          <w:marRight w:val="0"/>
          <w:marTop w:val="0"/>
          <w:marBottom w:val="0"/>
          <w:divBdr>
            <w:top w:val="none" w:sz="0" w:space="0" w:color="auto"/>
            <w:left w:val="none" w:sz="0" w:space="0" w:color="auto"/>
            <w:bottom w:val="none" w:sz="0" w:space="0" w:color="auto"/>
            <w:right w:val="none" w:sz="0" w:space="0" w:color="auto"/>
          </w:divBdr>
        </w:div>
      </w:divsChild>
    </w:div>
    <w:div w:id="1565676825">
      <w:bodyDiv w:val="1"/>
      <w:marLeft w:val="0"/>
      <w:marRight w:val="0"/>
      <w:marTop w:val="0"/>
      <w:marBottom w:val="0"/>
      <w:divBdr>
        <w:top w:val="none" w:sz="0" w:space="0" w:color="auto"/>
        <w:left w:val="none" w:sz="0" w:space="0" w:color="auto"/>
        <w:bottom w:val="none" w:sz="0" w:space="0" w:color="auto"/>
        <w:right w:val="none" w:sz="0" w:space="0" w:color="auto"/>
      </w:divBdr>
      <w:divsChild>
        <w:div w:id="1427773371">
          <w:marLeft w:val="0"/>
          <w:marRight w:val="0"/>
          <w:marTop w:val="0"/>
          <w:marBottom w:val="0"/>
          <w:divBdr>
            <w:top w:val="none" w:sz="0" w:space="0" w:color="auto"/>
            <w:left w:val="none" w:sz="0" w:space="0" w:color="auto"/>
            <w:bottom w:val="none" w:sz="0" w:space="0" w:color="auto"/>
            <w:right w:val="none" w:sz="0" w:space="0" w:color="auto"/>
          </w:divBdr>
        </w:div>
      </w:divsChild>
    </w:div>
    <w:div w:id="1565752530">
      <w:bodyDiv w:val="1"/>
      <w:marLeft w:val="0"/>
      <w:marRight w:val="0"/>
      <w:marTop w:val="0"/>
      <w:marBottom w:val="0"/>
      <w:divBdr>
        <w:top w:val="none" w:sz="0" w:space="0" w:color="auto"/>
        <w:left w:val="none" w:sz="0" w:space="0" w:color="auto"/>
        <w:bottom w:val="none" w:sz="0" w:space="0" w:color="auto"/>
        <w:right w:val="none" w:sz="0" w:space="0" w:color="auto"/>
      </w:divBdr>
      <w:divsChild>
        <w:div w:id="264382883">
          <w:marLeft w:val="0"/>
          <w:marRight w:val="0"/>
          <w:marTop w:val="0"/>
          <w:marBottom w:val="0"/>
          <w:divBdr>
            <w:top w:val="none" w:sz="0" w:space="0" w:color="auto"/>
            <w:left w:val="none" w:sz="0" w:space="0" w:color="auto"/>
            <w:bottom w:val="none" w:sz="0" w:space="0" w:color="auto"/>
            <w:right w:val="none" w:sz="0" w:space="0" w:color="auto"/>
          </w:divBdr>
        </w:div>
      </w:divsChild>
    </w:div>
    <w:div w:id="1565986456">
      <w:bodyDiv w:val="1"/>
      <w:marLeft w:val="0"/>
      <w:marRight w:val="0"/>
      <w:marTop w:val="0"/>
      <w:marBottom w:val="0"/>
      <w:divBdr>
        <w:top w:val="none" w:sz="0" w:space="0" w:color="auto"/>
        <w:left w:val="none" w:sz="0" w:space="0" w:color="auto"/>
        <w:bottom w:val="none" w:sz="0" w:space="0" w:color="auto"/>
        <w:right w:val="none" w:sz="0" w:space="0" w:color="auto"/>
      </w:divBdr>
      <w:divsChild>
        <w:div w:id="1133215707">
          <w:marLeft w:val="0"/>
          <w:marRight w:val="0"/>
          <w:marTop w:val="0"/>
          <w:marBottom w:val="0"/>
          <w:divBdr>
            <w:top w:val="none" w:sz="0" w:space="0" w:color="auto"/>
            <w:left w:val="none" w:sz="0" w:space="0" w:color="auto"/>
            <w:bottom w:val="none" w:sz="0" w:space="0" w:color="auto"/>
            <w:right w:val="none" w:sz="0" w:space="0" w:color="auto"/>
          </w:divBdr>
        </w:div>
        <w:div w:id="556820389">
          <w:marLeft w:val="0"/>
          <w:marRight w:val="0"/>
          <w:marTop w:val="300"/>
          <w:marBottom w:val="0"/>
          <w:divBdr>
            <w:top w:val="none" w:sz="0" w:space="0" w:color="auto"/>
            <w:left w:val="none" w:sz="0" w:space="0" w:color="auto"/>
            <w:bottom w:val="none" w:sz="0" w:space="0" w:color="auto"/>
            <w:right w:val="none" w:sz="0" w:space="0" w:color="auto"/>
          </w:divBdr>
        </w:div>
      </w:divsChild>
    </w:div>
    <w:div w:id="1566185199">
      <w:bodyDiv w:val="1"/>
      <w:marLeft w:val="0"/>
      <w:marRight w:val="0"/>
      <w:marTop w:val="0"/>
      <w:marBottom w:val="0"/>
      <w:divBdr>
        <w:top w:val="none" w:sz="0" w:space="0" w:color="auto"/>
        <w:left w:val="none" w:sz="0" w:space="0" w:color="auto"/>
        <w:bottom w:val="none" w:sz="0" w:space="0" w:color="auto"/>
        <w:right w:val="none" w:sz="0" w:space="0" w:color="auto"/>
      </w:divBdr>
    </w:div>
    <w:div w:id="1566334578">
      <w:bodyDiv w:val="1"/>
      <w:marLeft w:val="0"/>
      <w:marRight w:val="0"/>
      <w:marTop w:val="0"/>
      <w:marBottom w:val="0"/>
      <w:divBdr>
        <w:top w:val="none" w:sz="0" w:space="0" w:color="auto"/>
        <w:left w:val="none" w:sz="0" w:space="0" w:color="auto"/>
        <w:bottom w:val="none" w:sz="0" w:space="0" w:color="auto"/>
        <w:right w:val="none" w:sz="0" w:space="0" w:color="auto"/>
      </w:divBdr>
    </w:div>
    <w:div w:id="1566380405">
      <w:bodyDiv w:val="1"/>
      <w:marLeft w:val="0"/>
      <w:marRight w:val="0"/>
      <w:marTop w:val="0"/>
      <w:marBottom w:val="0"/>
      <w:divBdr>
        <w:top w:val="none" w:sz="0" w:space="0" w:color="auto"/>
        <w:left w:val="none" w:sz="0" w:space="0" w:color="auto"/>
        <w:bottom w:val="none" w:sz="0" w:space="0" w:color="auto"/>
        <w:right w:val="none" w:sz="0" w:space="0" w:color="auto"/>
      </w:divBdr>
      <w:divsChild>
        <w:div w:id="1278951255">
          <w:marLeft w:val="0"/>
          <w:marRight w:val="0"/>
          <w:marTop w:val="0"/>
          <w:marBottom w:val="0"/>
          <w:divBdr>
            <w:top w:val="none" w:sz="0" w:space="0" w:color="auto"/>
            <w:left w:val="none" w:sz="0" w:space="0" w:color="auto"/>
            <w:bottom w:val="none" w:sz="0" w:space="0" w:color="auto"/>
            <w:right w:val="none" w:sz="0" w:space="0" w:color="auto"/>
          </w:divBdr>
        </w:div>
        <w:div w:id="67775369">
          <w:marLeft w:val="0"/>
          <w:marRight w:val="0"/>
          <w:marTop w:val="150"/>
          <w:marBottom w:val="150"/>
          <w:divBdr>
            <w:top w:val="single" w:sz="6" w:space="4" w:color="D7D7D7"/>
            <w:left w:val="none" w:sz="0" w:space="0" w:color="auto"/>
            <w:bottom w:val="single" w:sz="6" w:space="4" w:color="D7D7D7"/>
            <w:right w:val="none" w:sz="0" w:space="0" w:color="auto"/>
          </w:divBdr>
        </w:div>
        <w:div w:id="1240361233">
          <w:marLeft w:val="0"/>
          <w:marRight w:val="0"/>
          <w:marTop w:val="0"/>
          <w:marBottom w:val="0"/>
          <w:divBdr>
            <w:top w:val="none" w:sz="0" w:space="0" w:color="auto"/>
            <w:left w:val="none" w:sz="0" w:space="0" w:color="auto"/>
            <w:bottom w:val="none" w:sz="0" w:space="0" w:color="auto"/>
            <w:right w:val="none" w:sz="0" w:space="0" w:color="auto"/>
          </w:divBdr>
        </w:div>
      </w:divsChild>
    </w:div>
    <w:div w:id="1566404969">
      <w:bodyDiv w:val="1"/>
      <w:marLeft w:val="0"/>
      <w:marRight w:val="0"/>
      <w:marTop w:val="0"/>
      <w:marBottom w:val="0"/>
      <w:divBdr>
        <w:top w:val="none" w:sz="0" w:space="0" w:color="auto"/>
        <w:left w:val="none" w:sz="0" w:space="0" w:color="auto"/>
        <w:bottom w:val="none" w:sz="0" w:space="0" w:color="auto"/>
        <w:right w:val="none" w:sz="0" w:space="0" w:color="auto"/>
      </w:divBdr>
    </w:div>
    <w:div w:id="1566910656">
      <w:bodyDiv w:val="1"/>
      <w:marLeft w:val="0"/>
      <w:marRight w:val="0"/>
      <w:marTop w:val="0"/>
      <w:marBottom w:val="0"/>
      <w:divBdr>
        <w:top w:val="none" w:sz="0" w:space="0" w:color="auto"/>
        <w:left w:val="none" w:sz="0" w:space="0" w:color="auto"/>
        <w:bottom w:val="none" w:sz="0" w:space="0" w:color="auto"/>
        <w:right w:val="none" w:sz="0" w:space="0" w:color="auto"/>
      </w:divBdr>
      <w:divsChild>
        <w:div w:id="2093509147">
          <w:marLeft w:val="0"/>
          <w:marRight w:val="0"/>
          <w:marTop w:val="0"/>
          <w:marBottom w:val="0"/>
          <w:divBdr>
            <w:top w:val="none" w:sz="0" w:space="0" w:color="auto"/>
            <w:left w:val="none" w:sz="0" w:space="0" w:color="auto"/>
            <w:bottom w:val="none" w:sz="0" w:space="0" w:color="auto"/>
            <w:right w:val="none" w:sz="0" w:space="0" w:color="auto"/>
          </w:divBdr>
          <w:divsChild>
            <w:div w:id="1928075289">
              <w:marLeft w:val="0"/>
              <w:marRight w:val="0"/>
              <w:marTop w:val="0"/>
              <w:marBottom w:val="0"/>
              <w:divBdr>
                <w:top w:val="none" w:sz="0" w:space="0" w:color="auto"/>
                <w:left w:val="none" w:sz="0" w:space="0" w:color="auto"/>
                <w:bottom w:val="none" w:sz="0" w:space="0" w:color="auto"/>
                <w:right w:val="none" w:sz="0" w:space="0" w:color="auto"/>
              </w:divBdr>
              <w:divsChild>
                <w:div w:id="1304383400">
                  <w:marLeft w:val="0"/>
                  <w:marRight w:val="0"/>
                  <w:marTop w:val="0"/>
                  <w:marBottom w:val="0"/>
                  <w:divBdr>
                    <w:top w:val="none" w:sz="0" w:space="0" w:color="auto"/>
                    <w:left w:val="none" w:sz="0" w:space="0" w:color="auto"/>
                    <w:bottom w:val="none" w:sz="0" w:space="0" w:color="auto"/>
                    <w:right w:val="none" w:sz="0" w:space="0" w:color="auto"/>
                  </w:divBdr>
                  <w:divsChild>
                    <w:div w:id="1201086250">
                      <w:marLeft w:val="0"/>
                      <w:marRight w:val="0"/>
                      <w:marTop w:val="0"/>
                      <w:marBottom w:val="0"/>
                      <w:divBdr>
                        <w:top w:val="none" w:sz="0" w:space="0" w:color="auto"/>
                        <w:left w:val="none" w:sz="0" w:space="0" w:color="auto"/>
                        <w:bottom w:val="none" w:sz="0" w:space="0" w:color="auto"/>
                        <w:right w:val="none" w:sz="0" w:space="0" w:color="auto"/>
                      </w:divBdr>
                    </w:div>
                    <w:div w:id="33557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076580">
          <w:marLeft w:val="0"/>
          <w:marRight w:val="0"/>
          <w:marTop w:val="0"/>
          <w:marBottom w:val="0"/>
          <w:divBdr>
            <w:top w:val="none" w:sz="0" w:space="0" w:color="auto"/>
            <w:left w:val="none" w:sz="0" w:space="0" w:color="auto"/>
            <w:bottom w:val="none" w:sz="0" w:space="0" w:color="auto"/>
            <w:right w:val="none" w:sz="0" w:space="0" w:color="auto"/>
          </w:divBdr>
          <w:divsChild>
            <w:div w:id="393159560">
              <w:marLeft w:val="0"/>
              <w:marRight w:val="0"/>
              <w:marTop w:val="0"/>
              <w:marBottom w:val="0"/>
              <w:divBdr>
                <w:top w:val="none" w:sz="0" w:space="0" w:color="auto"/>
                <w:left w:val="none" w:sz="0" w:space="0" w:color="auto"/>
                <w:bottom w:val="none" w:sz="0" w:space="0" w:color="auto"/>
                <w:right w:val="none" w:sz="0" w:space="0" w:color="auto"/>
              </w:divBdr>
              <w:divsChild>
                <w:div w:id="2055040792">
                  <w:marLeft w:val="0"/>
                  <w:marRight w:val="0"/>
                  <w:marTop w:val="0"/>
                  <w:marBottom w:val="0"/>
                  <w:divBdr>
                    <w:top w:val="none" w:sz="0" w:space="0" w:color="auto"/>
                    <w:left w:val="none" w:sz="0" w:space="0" w:color="auto"/>
                    <w:bottom w:val="none" w:sz="0" w:space="0" w:color="auto"/>
                    <w:right w:val="none" w:sz="0" w:space="0" w:color="auto"/>
                  </w:divBdr>
                  <w:divsChild>
                    <w:div w:id="130170844">
                      <w:marLeft w:val="0"/>
                      <w:marRight w:val="0"/>
                      <w:marTop w:val="0"/>
                      <w:marBottom w:val="0"/>
                      <w:divBdr>
                        <w:top w:val="none" w:sz="0" w:space="0" w:color="auto"/>
                        <w:left w:val="none" w:sz="0" w:space="0" w:color="auto"/>
                        <w:bottom w:val="none" w:sz="0" w:space="0" w:color="auto"/>
                        <w:right w:val="none" w:sz="0" w:space="0" w:color="auto"/>
                      </w:divBdr>
                      <w:divsChild>
                        <w:div w:id="1034114915">
                          <w:marLeft w:val="0"/>
                          <w:marRight w:val="0"/>
                          <w:marTop w:val="0"/>
                          <w:marBottom w:val="0"/>
                          <w:divBdr>
                            <w:top w:val="none" w:sz="0" w:space="0" w:color="auto"/>
                            <w:left w:val="none" w:sz="0" w:space="0" w:color="auto"/>
                            <w:bottom w:val="none" w:sz="0" w:space="0" w:color="auto"/>
                            <w:right w:val="none" w:sz="0" w:space="0" w:color="auto"/>
                          </w:divBdr>
                          <w:divsChild>
                            <w:div w:id="120417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6914144">
      <w:bodyDiv w:val="1"/>
      <w:marLeft w:val="0"/>
      <w:marRight w:val="0"/>
      <w:marTop w:val="0"/>
      <w:marBottom w:val="0"/>
      <w:divBdr>
        <w:top w:val="none" w:sz="0" w:space="0" w:color="auto"/>
        <w:left w:val="none" w:sz="0" w:space="0" w:color="auto"/>
        <w:bottom w:val="none" w:sz="0" w:space="0" w:color="auto"/>
        <w:right w:val="none" w:sz="0" w:space="0" w:color="auto"/>
      </w:divBdr>
      <w:divsChild>
        <w:div w:id="829098503">
          <w:marLeft w:val="0"/>
          <w:marRight w:val="0"/>
          <w:marTop w:val="0"/>
          <w:marBottom w:val="0"/>
          <w:divBdr>
            <w:top w:val="none" w:sz="0" w:space="0" w:color="auto"/>
            <w:left w:val="none" w:sz="0" w:space="0" w:color="auto"/>
            <w:bottom w:val="none" w:sz="0" w:space="0" w:color="auto"/>
            <w:right w:val="none" w:sz="0" w:space="0" w:color="auto"/>
          </w:divBdr>
        </w:div>
        <w:div w:id="1196653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67033535">
      <w:bodyDiv w:val="1"/>
      <w:marLeft w:val="0"/>
      <w:marRight w:val="0"/>
      <w:marTop w:val="0"/>
      <w:marBottom w:val="0"/>
      <w:divBdr>
        <w:top w:val="none" w:sz="0" w:space="0" w:color="auto"/>
        <w:left w:val="none" w:sz="0" w:space="0" w:color="auto"/>
        <w:bottom w:val="none" w:sz="0" w:space="0" w:color="auto"/>
        <w:right w:val="none" w:sz="0" w:space="0" w:color="auto"/>
      </w:divBdr>
      <w:divsChild>
        <w:div w:id="405886864">
          <w:marLeft w:val="0"/>
          <w:marRight w:val="0"/>
          <w:marTop w:val="0"/>
          <w:marBottom w:val="0"/>
          <w:divBdr>
            <w:top w:val="none" w:sz="0" w:space="0" w:color="auto"/>
            <w:left w:val="none" w:sz="0" w:space="0" w:color="auto"/>
            <w:bottom w:val="none" w:sz="0" w:space="0" w:color="auto"/>
            <w:right w:val="none" w:sz="0" w:space="0" w:color="auto"/>
          </w:divBdr>
        </w:div>
      </w:divsChild>
    </w:div>
    <w:div w:id="1567108418">
      <w:bodyDiv w:val="1"/>
      <w:marLeft w:val="0"/>
      <w:marRight w:val="0"/>
      <w:marTop w:val="0"/>
      <w:marBottom w:val="0"/>
      <w:divBdr>
        <w:top w:val="none" w:sz="0" w:space="0" w:color="auto"/>
        <w:left w:val="none" w:sz="0" w:space="0" w:color="auto"/>
        <w:bottom w:val="none" w:sz="0" w:space="0" w:color="auto"/>
        <w:right w:val="none" w:sz="0" w:space="0" w:color="auto"/>
      </w:divBdr>
      <w:divsChild>
        <w:div w:id="260723904">
          <w:marLeft w:val="0"/>
          <w:marRight w:val="0"/>
          <w:marTop w:val="0"/>
          <w:marBottom w:val="0"/>
          <w:divBdr>
            <w:top w:val="none" w:sz="0" w:space="0" w:color="auto"/>
            <w:left w:val="none" w:sz="0" w:space="0" w:color="auto"/>
            <w:bottom w:val="none" w:sz="0" w:space="0" w:color="auto"/>
            <w:right w:val="none" w:sz="0" w:space="0" w:color="auto"/>
          </w:divBdr>
          <w:divsChild>
            <w:div w:id="931934992">
              <w:marLeft w:val="0"/>
              <w:marRight w:val="0"/>
              <w:marTop w:val="0"/>
              <w:marBottom w:val="0"/>
              <w:divBdr>
                <w:top w:val="none" w:sz="0" w:space="0" w:color="auto"/>
                <w:left w:val="none" w:sz="0" w:space="0" w:color="auto"/>
                <w:bottom w:val="none" w:sz="0" w:space="0" w:color="auto"/>
                <w:right w:val="none" w:sz="0" w:space="0" w:color="auto"/>
              </w:divBdr>
            </w:div>
          </w:divsChild>
        </w:div>
        <w:div w:id="1885293799">
          <w:marLeft w:val="0"/>
          <w:marRight w:val="0"/>
          <w:marTop w:val="0"/>
          <w:marBottom w:val="0"/>
          <w:divBdr>
            <w:top w:val="none" w:sz="0" w:space="0" w:color="auto"/>
            <w:left w:val="none" w:sz="0" w:space="0" w:color="auto"/>
            <w:bottom w:val="none" w:sz="0" w:space="0" w:color="auto"/>
            <w:right w:val="none" w:sz="0" w:space="0" w:color="auto"/>
          </w:divBdr>
        </w:div>
      </w:divsChild>
    </w:div>
    <w:div w:id="1567183184">
      <w:bodyDiv w:val="1"/>
      <w:marLeft w:val="0"/>
      <w:marRight w:val="0"/>
      <w:marTop w:val="0"/>
      <w:marBottom w:val="0"/>
      <w:divBdr>
        <w:top w:val="none" w:sz="0" w:space="0" w:color="auto"/>
        <w:left w:val="none" w:sz="0" w:space="0" w:color="auto"/>
        <w:bottom w:val="none" w:sz="0" w:space="0" w:color="auto"/>
        <w:right w:val="none" w:sz="0" w:space="0" w:color="auto"/>
      </w:divBdr>
    </w:div>
    <w:div w:id="1567641729">
      <w:bodyDiv w:val="1"/>
      <w:marLeft w:val="0"/>
      <w:marRight w:val="0"/>
      <w:marTop w:val="0"/>
      <w:marBottom w:val="0"/>
      <w:divBdr>
        <w:top w:val="none" w:sz="0" w:space="0" w:color="auto"/>
        <w:left w:val="none" w:sz="0" w:space="0" w:color="auto"/>
        <w:bottom w:val="none" w:sz="0" w:space="0" w:color="auto"/>
        <w:right w:val="none" w:sz="0" w:space="0" w:color="auto"/>
      </w:divBdr>
      <w:divsChild>
        <w:div w:id="328020464">
          <w:marLeft w:val="0"/>
          <w:marRight w:val="0"/>
          <w:marTop w:val="0"/>
          <w:marBottom w:val="0"/>
          <w:divBdr>
            <w:top w:val="none" w:sz="0" w:space="0" w:color="auto"/>
            <w:left w:val="none" w:sz="0" w:space="0" w:color="auto"/>
            <w:bottom w:val="none" w:sz="0" w:space="0" w:color="auto"/>
            <w:right w:val="none" w:sz="0" w:space="0" w:color="auto"/>
          </w:divBdr>
        </w:div>
      </w:divsChild>
    </w:div>
    <w:div w:id="1567718832">
      <w:bodyDiv w:val="1"/>
      <w:marLeft w:val="0"/>
      <w:marRight w:val="0"/>
      <w:marTop w:val="0"/>
      <w:marBottom w:val="0"/>
      <w:divBdr>
        <w:top w:val="none" w:sz="0" w:space="0" w:color="auto"/>
        <w:left w:val="none" w:sz="0" w:space="0" w:color="auto"/>
        <w:bottom w:val="none" w:sz="0" w:space="0" w:color="auto"/>
        <w:right w:val="none" w:sz="0" w:space="0" w:color="auto"/>
      </w:divBdr>
      <w:divsChild>
        <w:div w:id="598872698">
          <w:marLeft w:val="0"/>
          <w:marRight w:val="0"/>
          <w:marTop w:val="0"/>
          <w:marBottom w:val="0"/>
          <w:divBdr>
            <w:top w:val="none" w:sz="0" w:space="0" w:color="auto"/>
            <w:left w:val="none" w:sz="0" w:space="0" w:color="auto"/>
            <w:bottom w:val="none" w:sz="0" w:space="0" w:color="auto"/>
            <w:right w:val="none" w:sz="0" w:space="0" w:color="auto"/>
          </w:divBdr>
          <w:divsChild>
            <w:div w:id="850416086">
              <w:marLeft w:val="0"/>
              <w:marRight w:val="0"/>
              <w:marTop w:val="0"/>
              <w:marBottom w:val="0"/>
              <w:divBdr>
                <w:top w:val="none" w:sz="0" w:space="0" w:color="auto"/>
                <w:left w:val="none" w:sz="0" w:space="0" w:color="auto"/>
                <w:bottom w:val="none" w:sz="0" w:space="0" w:color="auto"/>
                <w:right w:val="none" w:sz="0" w:space="0" w:color="auto"/>
              </w:divBdr>
              <w:divsChild>
                <w:div w:id="141728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3180">
          <w:marLeft w:val="0"/>
          <w:marRight w:val="0"/>
          <w:marTop w:val="0"/>
          <w:marBottom w:val="0"/>
          <w:divBdr>
            <w:top w:val="none" w:sz="0" w:space="0" w:color="auto"/>
            <w:left w:val="none" w:sz="0" w:space="0" w:color="auto"/>
            <w:bottom w:val="none" w:sz="0" w:space="0" w:color="auto"/>
            <w:right w:val="none" w:sz="0" w:space="0" w:color="auto"/>
          </w:divBdr>
        </w:div>
      </w:divsChild>
    </w:div>
    <w:div w:id="1568374643">
      <w:bodyDiv w:val="1"/>
      <w:marLeft w:val="0"/>
      <w:marRight w:val="0"/>
      <w:marTop w:val="0"/>
      <w:marBottom w:val="0"/>
      <w:divBdr>
        <w:top w:val="none" w:sz="0" w:space="0" w:color="auto"/>
        <w:left w:val="none" w:sz="0" w:space="0" w:color="auto"/>
        <w:bottom w:val="none" w:sz="0" w:space="0" w:color="auto"/>
        <w:right w:val="none" w:sz="0" w:space="0" w:color="auto"/>
      </w:divBdr>
    </w:div>
    <w:div w:id="1568494071">
      <w:bodyDiv w:val="1"/>
      <w:marLeft w:val="0"/>
      <w:marRight w:val="0"/>
      <w:marTop w:val="0"/>
      <w:marBottom w:val="0"/>
      <w:divBdr>
        <w:top w:val="none" w:sz="0" w:space="0" w:color="auto"/>
        <w:left w:val="none" w:sz="0" w:space="0" w:color="auto"/>
        <w:bottom w:val="none" w:sz="0" w:space="0" w:color="auto"/>
        <w:right w:val="none" w:sz="0" w:space="0" w:color="auto"/>
      </w:divBdr>
      <w:divsChild>
        <w:div w:id="2045979372">
          <w:marLeft w:val="0"/>
          <w:marRight w:val="0"/>
          <w:marTop w:val="0"/>
          <w:marBottom w:val="0"/>
          <w:divBdr>
            <w:top w:val="none" w:sz="0" w:space="0" w:color="auto"/>
            <w:left w:val="none" w:sz="0" w:space="0" w:color="auto"/>
            <w:bottom w:val="none" w:sz="0" w:space="0" w:color="auto"/>
            <w:right w:val="none" w:sz="0" w:space="0" w:color="auto"/>
          </w:divBdr>
          <w:divsChild>
            <w:div w:id="208609983">
              <w:marLeft w:val="0"/>
              <w:marRight w:val="0"/>
              <w:marTop w:val="0"/>
              <w:marBottom w:val="0"/>
              <w:divBdr>
                <w:top w:val="none" w:sz="0" w:space="0" w:color="auto"/>
                <w:left w:val="none" w:sz="0" w:space="0" w:color="auto"/>
                <w:bottom w:val="none" w:sz="0" w:space="0" w:color="auto"/>
                <w:right w:val="none" w:sz="0" w:space="0" w:color="auto"/>
              </w:divBdr>
            </w:div>
          </w:divsChild>
        </w:div>
        <w:div w:id="1391003407">
          <w:marLeft w:val="0"/>
          <w:marRight w:val="0"/>
          <w:marTop w:val="0"/>
          <w:marBottom w:val="0"/>
          <w:divBdr>
            <w:top w:val="none" w:sz="0" w:space="0" w:color="auto"/>
            <w:left w:val="none" w:sz="0" w:space="0" w:color="auto"/>
            <w:bottom w:val="none" w:sz="0" w:space="0" w:color="auto"/>
            <w:right w:val="none" w:sz="0" w:space="0" w:color="auto"/>
          </w:divBdr>
        </w:div>
      </w:divsChild>
    </w:div>
    <w:div w:id="1568684563">
      <w:bodyDiv w:val="1"/>
      <w:marLeft w:val="0"/>
      <w:marRight w:val="0"/>
      <w:marTop w:val="0"/>
      <w:marBottom w:val="0"/>
      <w:divBdr>
        <w:top w:val="none" w:sz="0" w:space="0" w:color="auto"/>
        <w:left w:val="none" w:sz="0" w:space="0" w:color="auto"/>
        <w:bottom w:val="none" w:sz="0" w:space="0" w:color="auto"/>
        <w:right w:val="none" w:sz="0" w:space="0" w:color="auto"/>
      </w:divBdr>
      <w:divsChild>
        <w:div w:id="825173389">
          <w:marLeft w:val="0"/>
          <w:marRight w:val="0"/>
          <w:marTop w:val="0"/>
          <w:marBottom w:val="0"/>
          <w:divBdr>
            <w:top w:val="none" w:sz="0" w:space="0" w:color="auto"/>
            <w:left w:val="none" w:sz="0" w:space="0" w:color="auto"/>
            <w:bottom w:val="none" w:sz="0" w:space="0" w:color="auto"/>
            <w:right w:val="none" w:sz="0" w:space="0" w:color="auto"/>
          </w:divBdr>
          <w:divsChild>
            <w:div w:id="1795370989">
              <w:marLeft w:val="0"/>
              <w:marRight w:val="0"/>
              <w:marTop w:val="0"/>
              <w:marBottom w:val="0"/>
              <w:divBdr>
                <w:top w:val="none" w:sz="0" w:space="0" w:color="auto"/>
                <w:left w:val="none" w:sz="0" w:space="0" w:color="auto"/>
                <w:bottom w:val="none" w:sz="0" w:space="0" w:color="auto"/>
                <w:right w:val="none" w:sz="0" w:space="0" w:color="auto"/>
              </w:divBdr>
              <w:divsChild>
                <w:div w:id="16104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06818">
          <w:marLeft w:val="0"/>
          <w:marRight w:val="0"/>
          <w:marTop w:val="0"/>
          <w:marBottom w:val="0"/>
          <w:divBdr>
            <w:top w:val="none" w:sz="0" w:space="0" w:color="auto"/>
            <w:left w:val="none" w:sz="0" w:space="0" w:color="auto"/>
            <w:bottom w:val="none" w:sz="0" w:space="0" w:color="auto"/>
            <w:right w:val="none" w:sz="0" w:space="0" w:color="auto"/>
          </w:divBdr>
          <w:divsChild>
            <w:div w:id="1547136370">
              <w:marLeft w:val="0"/>
              <w:marRight w:val="0"/>
              <w:marTop w:val="0"/>
              <w:marBottom w:val="0"/>
              <w:divBdr>
                <w:top w:val="none" w:sz="0" w:space="0" w:color="auto"/>
                <w:left w:val="none" w:sz="0" w:space="0" w:color="auto"/>
                <w:bottom w:val="none" w:sz="0" w:space="0" w:color="auto"/>
                <w:right w:val="none" w:sz="0" w:space="0" w:color="auto"/>
              </w:divBdr>
              <w:divsChild>
                <w:div w:id="906838603">
                  <w:marLeft w:val="0"/>
                  <w:marRight w:val="0"/>
                  <w:marTop w:val="0"/>
                  <w:marBottom w:val="0"/>
                  <w:divBdr>
                    <w:top w:val="none" w:sz="0" w:space="0" w:color="auto"/>
                    <w:left w:val="none" w:sz="0" w:space="0" w:color="auto"/>
                    <w:bottom w:val="none" w:sz="0" w:space="0" w:color="auto"/>
                    <w:right w:val="none" w:sz="0" w:space="0" w:color="auto"/>
                  </w:divBdr>
                  <w:divsChild>
                    <w:div w:id="3973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955637">
          <w:marLeft w:val="0"/>
          <w:marRight w:val="0"/>
          <w:marTop w:val="0"/>
          <w:marBottom w:val="0"/>
          <w:divBdr>
            <w:top w:val="none" w:sz="0" w:space="0" w:color="auto"/>
            <w:left w:val="none" w:sz="0" w:space="0" w:color="auto"/>
            <w:bottom w:val="none" w:sz="0" w:space="0" w:color="auto"/>
            <w:right w:val="none" w:sz="0" w:space="0" w:color="auto"/>
          </w:divBdr>
          <w:divsChild>
            <w:div w:id="65695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958893">
      <w:bodyDiv w:val="1"/>
      <w:marLeft w:val="0"/>
      <w:marRight w:val="0"/>
      <w:marTop w:val="0"/>
      <w:marBottom w:val="0"/>
      <w:divBdr>
        <w:top w:val="none" w:sz="0" w:space="0" w:color="auto"/>
        <w:left w:val="none" w:sz="0" w:space="0" w:color="auto"/>
        <w:bottom w:val="none" w:sz="0" w:space="0" w:color="auto"/>
        <w:right w:val="none" w:sz="0" w:space="0" w:color="auto"/>
      </w:divBdr>
      <w:divsChild>
        <w:div w:id="183711219">
          <w:marLeft w:val="0"/>
          <w:marRight w:val="0"/>
          <w:marTop w:val="150"/>
          <w:marBottom w:val="150"/>
          <w:divBdr>
            <w:top w:val="single" w:sz="6" w:space="4" w:color="D7D7D7"/>
            <w:left w:val="none" w:sz="0" w:space="0" w:color="auto"/>
            <w:bottom w:val="single" w:sz="6" w:space="4" w:color="D7D7D7"/>
            <w:right w:val="none" w:sz="0" w:space="0" w:color="auto"/>
          </w:divBdr>
        </w:div>
        <w:div w:id="789741133">
          <w:marLeft w:val="0"/>
          <w:marRight w:val="0"/>
          <w:marTop w:val="0"/>
          <w:marBottom w:val="0"/>
          <w:divBdr>
            <w:top w:val="none" w:sz="0" w:space="0" w:color="auto"/>
            <w:left w:val="none" w:sz="0" w:space="0" w:color="auto"/>
            <w:bottom w:val="none" w:sz="0" w:space="0" w:color="auto"/>
            <w:right w:val="none" w:sz="0" w:space="0" w:color="auto"/>
          </w:divBdr>
        </w:div>
        <w:div w:id="951858526">
          <w:marLeft w:val="0"/>
          <w:marRight w:val="0"/>
          <w:marTop w:val="0"/>
          <w:marBottom w:val="0"/>
          <w:divBdr>
            <w:top w:val="none" w:sz="0" w:space="0" w:color="auto"/>
            <w:left w:val="none" w:sz="0" w:space="0" w:color="auto"/>
            <w:bottom w:val="none" w:sz="0" w:space="0" w:color="auto"/>
            <w:right w:val="none" w:sz="0" w:space="0" w:color="auto"/>
          </w:divBdr>
        </w:div>
      </w:divsChild>
    </w:div>
    <w:div w:id="1569144084">
      <w:bodyDiv w:val="1"/>
      <w:marLeft w:val="0"/>
      <w:marRight w:val="0"/>
      <w:marTop w:val="0"/>
      <w:marBottom w:val="0"/>
      <w:divBdr>
        <w:top w:val="none" w:sz="0" w:space="0" w:color="auto"/>
        <w:left w:val="none" w:sz="0" w:space="0" w:color="auto"/>
        <w:bottom w:val="none" w:sz="0" w:space="0" w:color="auto"/>
        <w:right w:val="none" w:sz="0" w:space="0" w:color="auto"/>
      </w:divBdr>
    </w:div>
    <w:div w:id="1569531145">
      <w:bodyDiv w:val="1"/>
      <w:marLeft w:val="0"/>
      <w:marRight w:val="0"/>
      <w:marTop w:val="0"/>
      <w:marBottom w:val="0"/>
      <w:divBdr>
        <w:top w:val="none" w:sz="0" w:space="0" w:color="auto"/>
        <w:left w:val="none" w:sz="0" w:space="0" w:color="auto"/>
        <w:bottom w:val="none" w:sz="0" w:space="0" w:color="auto"/>
        <w:right w:val="none" w:sz="0" w:space="0" w:color="auto"/>
      </w:divBdr>
      <w:divsChild>
        <w:div w:id="1400404880">
          <w:marLeft w:val="0"/>
          <w:marRight w:val="0"/>
          <w:marTop w:val="0"/>
          <w:marBottom w:val="0"/>
          <w:divBdr>
            <w:top w:val="none" w:sz="0" w:space="0" w:color="auto"/>
            <w:left w:val="none" w:sz="0" w:space="0" w:color="auto"/>
            <w:bottom w:val="none" w:sz="0" w:space="0" w:color="auto"/>
            <w:right w:val="none" w:sz="0" w:space="0" w:color="auto"/>
          </w:divBdr>
          <w:divsChild>
            <w:div w:id="986324866">
              <w:marLeft w:val="0"/>
              <w:marRight w:val="0"/>
              <w:marTop w:val="0"/>
              <w:marBottom w:val="0"/>
              <w:divBdr>
                <w:top w:val="none" w:sz="0" w:space="0" w:color="auto"/>
                <w:left w:val="none" w:sz="0" w:space="0" w:color="auto"/>
                <w:bottom w:val="none" w:sz="0" w:space="0" w:color="auto"/>
                <w:right w:val="none" w:sz="0" w:space="0" w:color="auto"/>
              </w:divBdr>
              <w:divsChild>
                <w:div w:id="634484739">
                  <w:marLeft w:val="0"/>
                  <w:marRight w:val="0"/>
                  <w:marTop w:val="0"/>
                  <w:marBottom w:val="0"/>
                  <w:divBdr>
                    <w:top w:val="none" w:sz="0" w:space="0" w:color="auto"/>
                    <w:left w:val="none" w:sz="0" w:space="0" w:color="auto"/>
                    <w:bottom w:val="none" w:sz="0" w:space="0" w:color="auto"/>
                    <w:right w:val="none" w:sz="0" w:space="0" w:color="auto"/>
                  </w:divBdr>
                  <w:divsChild>
                    <w:div w:id="1298797730">
                      <w:marLeft w:val="0"/>
                      <w:marRight w:val="0"/>
                      <w:marTop w:val="0"/>
                      <w:marBottom w:val="0"/>
                      <w:divBdr>
                        <w:top w:val="none" w:sz="0" w:space="0" w:color="auto"/>
                        <w:left w:val="none" w:sz="0" w:space="0" w:color="auto"/>
                        <w:bottom w:val="none" w:sz="0" w:space="0" w:color="auto"/>
                        <w:right w:val="none" w:sz="0" w:space="0" w:color="auto"/>
                      </w:divBdr>
                      <w:divsChild>
                        <w:div w:id="1183477900">
                          <w:marLeft w:val="0"/>
                          <w:marRight w:val="0"/>
                          <w:marTop w:val="0"/>
                          <w:marBottom w:val="0"/>
                          <w:divBdr>
                            <w:top w:val="none" w:sz="0" w:space="0" w:color="auto"/>
                            <w:left w:val="none" w:sz="0" w:space="0" w:color="auto"/>
                            <w:bottom w:val="none" w:sz="0" w:space="0" w:color="auto"/>
                            <w:right w:val="none" w:sz="0" w:space="0" w:color="auto"/>
                          </w:divBdr>
                          <w:divsChild>
                            <w:div w:id="1667249325">
                              <w:marLeft w:val="0"/>
                              <w:marRight w:val="0"/>
                              <w:marTop w:val="0"/>
                              <w:marBottom w:val="0"/>
                              <w:divBdr>
                                <w:top w:val="none" w:sz="0" w:space="0" w:color="auto"/>
                                <w:left w:val="none" w:sz="0" w:space="0" w:color="auto"/>
                                <w:bottom w:val="none" w:sz="0" w:space="0" w:color="auto"/>
                                <w:right w:val="none" w:sz="0" w:space="0" w:color="auto"/>
                              </w:divBdr>
                            </w:div>
                            <w:div w:id="1344240373">
                              <w:marLeft w:val="0"/>
                              <w:marRight w:val="0"/>
                              <w:marTop w:val="15"/>
                              <w:marBottom w:val="0"/>
                              <w:divBdr>
                                <w:top w:val="none" w:sz="0" w:space="0" w:color="auto"/>
                                <w:left w:val="none" w:sz="0" w:space="0" w:color="auto"/>
                                <w:bottom w:val="none" w:sz="0" w:space="0" w:color="auto"/>
                                <w:right w:val="none" w:sz="0" w:space="0" w:color="auto"/>
                              </w:divBdr>
                              <w:divsChild>
                                <w:div w:id="1440565692">
                                  <w:marLeft w:val="0"/>
                                  <w:marRight w:val="0"/>
                                  <w:marTop w:val="0"/>
                                  <w:marBottom w:val="0"/>
                                  <w:divBdr>
                                    <w:top w:val="none" w:sz="0" w:space="0" w:color="auto"/>
                                    <w:left w:val="none" w:sz="0" w:space="0" w:color="auto"/>
                                    <w:bottom w:val="none" w:sz="0" w:space="0" w:color="auto"/>
                                    <w:right w:val="none" w:sz="0" w:space="0" w:color="auto"/>
                                  </w:divBdr>
                                </w:div>
                                <w:div w:id="116497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4064582">
          <w:marLeft w:val="0"/>
          <w:marRight w:val="0"/>
          <w:marTop w:val="0"/>
          <w:marBottom w:val="0"/>
          <w:divBdr>
            <w:top w:val="none" w:sz="0" w:space="0" w:color="auto"/>
            <w:left w:val="none" w:sz="0" w:space="0" w:color="auto"/>
            <w:bottom w:val="none" w:sz="0" w:space="0" w:color="auto"/>
            <w:right w:val="none" w:sz="0" w:space="0" w:color="auto"/>
          </w:divBdr>
          <w:divsChild>
            <w:div w:id="1539466530">
              <w:marLeft w:val="0"/>
              <w:marRight w:val="0"/>
              <w:marTop w:val="0"/>
              <w:marBottom w:val="0"/>
              <w:divBdr>
                <w:top w:val="none" w:sz="0" w:space="0" w:color="auto"/>
                <w:left w:val="none" w:sz="0" w:space="0" w:color="auto"/>
                <w:bottom w:val="none" w:sz="0" w:space="0" w:color="auto"/>
                <w:right w:val="none" w:sz="0" w:space="0" w:color="auto"/>
              </w:divBdr>
              <w:divsChild>
                <w:div w:id="788819694">
                  <w:marLeft w:val="0"/>
                  <w:marRight w:val="0"/>
                  <w:marTop w:val="0"/>
                  <w:marBottom w:val="0"/>
                  <w:divBdr>
                    <w:top w:val="none" w:sz="0" w:space="0" w:color="auto"/>
                    <w:left w:val="none" w:sz="0" w:space="0" w:color="auto"/>
                    <w:bottom w:val="none" w:sz="0" w:space="0" w:color="auto"/>
                    <w:right w:val="none" w:sz="0" w:space="0" w:color="auto"/>
                  </w:divBdr>
                  <w:divsChild>
                    <w:div w:id="1587692860">
                      <w:marLeft w:val="0"/>
                      <w:marRight w:val="0"/>
                      <w:marTop w:val="0"/>
                      <w:marBottom w:val="0"/>
                      <w:divBdr>
                        <w:top w:val="none" w:sz="0" w:space="0" w:color="auto"/>
                        <w:left w:val="none" w:sz="0" w:space="0" w:color="auto"/>
                        <w:bottom w:val="none" w:sz="0" w:space="0" w:color="auto"/>
                        <w:right w:val="none" w:sz="0" w:space="0" w:color="auto"/>
                      </w:divBdr>
                    </w:div>
                  </w:divsChild>
                </w:div>
                <w:div w:id="945848146">
                  <w:marLeft w:val="0"/>
                  <w:marRight w:val="0"/>
                  <w:marTop w:val="0"/>
                  <w:marBottom w:val="0"/>
                  <w:divBdr>
                    <w:top w:val="none" w:sz="0" w:space="0" w:color="auto"/>
                    <w:left w:val="none" w:sz="0" w:space="0" w:color="auto"/>
                    <w:bottom w:val="none" w:sz="0" w:space="0" w:color="auto"/>
                    <w:right w:val="none" w:sz="0" w:space="0" w:color="auto"/>
                  </w:divBdr>
                  <w:divsChild>
                    <w:div w:id="1489903249">
                      <w:marLeft w:val="0"/>
                      <w:marRight w:val="0"/>
                      <w:marTop w:val="0"/>
                      <w:marBottom w:val="0"/>
                      <w:divBdr>
                        <w:top w:val="none" w:sz="0" w:space="0" w:color="auto"/>
                        <w:left w:val="none" w:sz="0" w:space="0" w:color="auto"/>
                        <w:bottom w:val="none" w:sz="0" w:space="0" w:color="auto"/>
                        <w:right w:val="none" w:sz="0" w:space="0" w:color="auto"/>
                      </w:divBdr>
                      <w:divsChild>
                        <w:div w:id="977495259">
                          <w:marLeft w:val="0"/>
                          <w:marRight w:val="0"/>
                          <w:marTop w:val="0"/>
                          <w:marBottom w:val="0"/>
                          <w:divBdr>
                            <w:top w:val="none" w:sz="0" w:space="0" w:color="auto"/>
                            <w:left w:val="none" w:sz="0" w:space="0" w:color="auto"/>
                            <w:bottom w:val="none" w:sz="0" w:space="0" w:color="auto"/>
                            <w:right w:val="none" w:sz="0" w:space="0" w:color="auto"/>
                          </w:divBdr>
                          <w:divsChild>
                            <w:div w:id="838737072">
                              <w:marLeft w:val="0"/>
                              <w:marRight w:val="0"/>
                              <w:marTop w:val="0"/>
                              <w:marBottom w:val="0"/>
                              <w:divBdr>
                                <w:top w:val="none" w:sz="0" w:space="0" w:color="auto"/>
                                <w:left w:val="none" w:sz="0" w:space="0" w:color="auto"/>
                                <w:bottom w:val="none" w:sz="0" w:space="0" w:color="auto"/>
                                <w:right w:val="none" w:sz="0" w:space="0" w:color="auto"/>
                              </w:divBdr>
                            </w:div>
                            <w:div w:id="197789584">
                              <w:marLeft w:val="0"/>
                              <w:marRight w:val="0"/>
                              <w:marTop w:val="0"/>
                              <w:marBottom w:val="0"/>
                              <w:divBdr>
                                <w:top w:val="none" w:sz="0" w:space="0" w:color="auto"/>
                                <w:left w:val="none" w:sz="0" w:space="0" w:color="auto"/>
                                <w:bottom w:val="none" w:sz="0" w:space="0" w:color="auto"/>
                                <w:right w:val="none" w:sz="0" w:space="0" w:color="auto"/>
                              </w:divBdr>
                            </w:div>
                            <w:div w:id="1003507318">
                              <w:marLeft w:val="0"/>
                              <w:marRight w:val="0"/>
                              <w:marTop w:val="0"/>
                              <w:marBottom w:val="0"/>
                              <w:divBdr>
                                <w:top w:val="none" w:sz="0" w:space="0" w:color="auto"/>
                                <w:left w:val="none" w:sz="0" w:space="0" w:color="auto"/>
                                <w:bottom w:val="none" w:sz="0" w:space="0" w:color="auto"/>
                                <w:right w:val="none" w:sz="0" w:space="0" w:color="auto"/>
                              </w:divBdr>
                            </w:div>
                            <w:div w:id="5520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500457">
                  <w:marLeft w:val="0"/>
                  <w:marRight w:val="0"/>
                  <w:marTop w:val="0"/>
                  <w:marBottom w:val="0"/>
                  <w:divBdr>
                    <w:top w:val="none" w:sz="0" w:space="0" w:color="auto"/>
                    <w:left w:val="none" w:sz="0" w:space="0" w:color="auto"/>
                    <w:bottom w:val="none" w:sz="0" w:space="0" w:color="auto"/>
                    <w:right w:val="none" w:sz="0" w:space="0" w:color="auto"/>
                  </w:divBdr>
                  <w:divsChild>
                    <w:div w:id="901020627">
                      <w:marLeft w:val="0"/>
                      <w:marRight w:val="0"/>
                      <w:marTop w:val="0"/>
                      <w:marBottom w:val="0"/>
                      <w:divBdr>
                        <w:top w:val="none" w:sz="0" w:space="0" w:color="auto"/>
                        <w:left w:val="none" w:sz="0" w:space="0" w:color="auto"/>
                        <w:bottom w:val="none" w:sz="0" w:space="0" w:color="auto"/>
                        <w:right w:val="none" w:sz="0" w:space="0" w:color="auto"/>
                      </w:divBdr>
                      <w:divsChild>
                        <w:div w:id="1816952462">
                          <w:marLeft w:val="0"/>
                          <w:marRight w:val="0"/>
                          <w:marTop w:val="0"/>
                          <w:marBottom w:val="0"/>
                          <w:divBdr>
                            <w:top w:val="none" w:sz="0" w:space="0" w:color="auto"/>
                            <w:left w:val="none" w:sz="0" w:space="0" w:color="auto"/>
                            <w:bottom w:val="none" w:sz="0" w:space="0" w:color="auto"/>
                            <w:right w:val="none" w:sz="0" w:space="0" w:color="auto"/>
                          </w:divBdr>
                          <w:divsChild>
                            <w:div w:id="2051371768">
                              <w:marLeft w:val="0"/>
                              <w:marRight w:val="0"/>
                              <w:marTop w:val="0"/>
                              <w:marBottom w:val="0"/>
                              <w:divBdr>
                                <w:top w:val="none" w:sz="0" w:space="0" w:color="auto"/>
                                <w:left w:val="none" w:sz="0" w:space="0" w:color="auto"/>
                                <w:bottom w:val="none" w:sz="0" w:space="0" w:color="auto"/>
                                <w:right w:val="none" w:sz="0" w:space="0" w:color="auto"/>
                              </w:divBdr>
                              <w:divsChild>
                                <w:div w:id="1895845540">
                                  <w:marLeft w:val="0"/>
                                  <w:marRight w:val="0"/>
                                  <w:marTop w:val="0"/>
                                  <w:marBottom w:val="0"/>
                                  <w:divBdr>
                                    <w:top w:val="none" w:sz="0" w:space="0" w:color="auto"/>
                                    <w:left w:val="none" w:sz="0" w:space="0" w:color="auto"/>
                                    <w:bottom w:val="none" w:sz="0" w:space="0" w:color="auto"/>
                                    <w:right w:val="none" w:sz="0" w:space="0" w:color="auto"/>
                                  </w:divBdr>
                                  <w:divsChild>
                                    <w:div w:id="47225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045">
                              <w:marLeft w:val="0"/>
                              <w:marRight w:val="0"/>
                              <w:marTop w:val="0"/>
                              <w:marBottom w:val="0"/>
                              <w:divBdr>
                                <w:top w:val="none" w:sz="0" w:space="0" w:color="auto"/>
                                <w:left w:val="none" w:sz="0" w:space="0" w:color="auto"/>
                                <w:bottom w:val="none" w:sz="0" w:space="0" w:color="auto"/>
                                <w:right w:val="none" w:sz="0" w:space="0" w:color="auto"/>
                              </w:divBdr>
                              <w:divsChild>
                                <w:div w:id="936330618">
                                  <w:marLeft w:val="0"/>
                                  <w:marRight w:val="0"/>
                                  <w:marTop w:val="0"/>
                                  <w:marBottom w:val="0"/>
                                  <w:divBdr>
                                    <w:top w:val="none" w:sz="0" w:space="0" w:color="auto"/>
                                    <w:left w:val="none" w:sz="0" w:space="0" w:color="auto"/>
                                    <w:bottom w:val="none" w:sz="0" w:space="0" w:color="auto"/>
                                    <w:right w:val="none" w:sz="0" w:space="0" w:color="auto"/>
                                  </w:divBdr>
                                  <w:divsChild>
                                    <w:div w:id="2105607907">
                                      <w:marLeft w:val="0"/>
                                      <w:marRight w:val="0"/>
                                      <w:marTop w:val="0"/>
                                      <w:marBottom w:val="0"/>
                                      <w:divBdr>
                                        <w:top w:val="none" w:sz="0" w:space="0" w:color="auto"/>
                                        <w:left w:val="none" w:sz="0" w:space="0" w:color="auto"/>
                                        <w:bottom w:val="none" w:sz="0" w:space="0" w:color="auto"/>
                                        <w:right w:val="none" w:sz="0" w:space="0" w:color="auto"/>
                                      </w:divBdr>
                                      <w:divsChild>
                                        <w:div w:id="710152577">
                                          <w:marLeft w:val="0"/>
                                          <w:marRight w:val="0"/>
                                          <w:marTop w:val="0"/>
                                          <w:marBottom w:val="0"/>
                                          <w:divBdr>
                                            <w:top w:val="none" w:sz="0" w:space="0" w:color="auto"/>
                                            <w:left w:val="none" w:sz="0" w:space="0" w:color="auto"/>
                                            <w:bottom w:val="none" w:sz="0" w:space="0" w:color="auto"/>
                                            <w:right w:val="none" w:sz="0" w:space="0" w:color="auto"/>
                                          </w:divBdr>
                                          <w:divsChild>
                                            <w:div w:id="711656616">
                                              <w:marLeft w:val="0"/>
                                              <w:marRight w:val="0"/>
                                              <w:marTop w:val="0"/>
                                              <w:marBottom w:val="0"/>
                                              <w:divBdr>
                                                <w:top w:val="none" w:sz="0" w:space="0" w:color="auto"/>
                                                <w:left w:val="none" w:sz="0" w:space="0" w:color="auto"/>
                                                <w:bottom w:val="none" w:sz="0" w:space="0" w:color="auto"/>
                                                <w:right w:val="none" w:sz="0" w:space="0" w:color="auto"/>
                                              </w:divBdr>
                                              <w:divsChild>
                                                <w:div w:id="5368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607558">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689911826">
                              <w:marLeft w:val="0"/>
                              <w:marRight w:val="0"/>
                              <w:marTop w:val="0"/>
                              <w:marBottom w:val="0"/>
                              <w:divBdr>
                                <w:top w:val="none" w:sz="0" w:space="0" w:color="auto"/>
                                <w:left w:val="none" w:sz="0" w:space="0" w:color="auto"/>
                                <w:bottom w:val="none" w:sz="0" w:space="0" w:color="auto"/>
                                <w:right w:val="none" w:sz="0" w:space="0" w:color="auto"/>
                              </w:divBdr>
                              <w:divsChild>
                                <w:div w:id="206570574">
                                  <w:marLeft w:val="0"/>
                                  <w:marRight w:val="0"/>
                                  <w:marTop w:val="0"/>
                                  <w:marBottom w:val="0"/>
                                  <w:divBdr>
                                    <w:top w:val="none" w:sz="0" w:space="0" w:color="auto"/>
                                    <w:left w:val="none" w:sz="0" w:space="0" w:color="auto"/>
                                    <w:bottom w:val="none" w:sz="0" w:space="0" w:color="auto"/>
                                    <w:right w:val="none" w:sz="0" w:space="0" w:color="auto"/>
                                  </w:divBdr>
                                  <w:divsChild>
                                    <w:div w:id="190409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450020">
                              <w:marLeft w:val="0"/>
                              <w:marRight w:val="0"/>
                              <w:marTop w:val="0"/>
                              <w:marBottom w:val="0"/>
                              <w:divBdr>
                                <w:top w:val="none" w:sz="0" w:space="0" w:color="auto"/>
                                <w:left w:val="none" w:sz="0" w:space="0" w:color="auto"/>
                                <w:bottom w:val="none" w:sz="0" w:space="0" w:color="auto"/>
                                <w:right w:val="none" w:sz="0" w:space="0" w:color="auto"/>
                              </w:divBdr>
                              <w:divsChild>
                                <w:div w:id="1471440321">
                                  <w:marLeft w:val="0"/>
                                  <w:marRight w:val="0"/>
                                  <w:marTop w:val="0"/>
                                  <w:marBottom w:val="0"/>
                                  <w:divBdr>
                                    <w:top w:val="none" w:sz="0" w:space="0" w:color="auto"/>
                                    <w:left w:val="none" w:sz="0" w:space="0" w:color="auto"/>
                                    <w:bottom w:val="none" w:sz="0" w:space="0" w:color="auto"/>
                                    <w:right w:val="none" w:sz="0" w:space="0" w:color="auto"/>
                                  </w:divBdr>
                                  <w:divsChild>
                                    <w:div w:id="312952289">
                                      <w:marLeft w:val="0"/>
                                      <w:marRight w:val="0"/>
                                      <w:marTop w:val="0"/>
                                      <w:marBottom w:val="0"/>
                                      <w:divBdr>
                                        <w:top w:val="none" w:sz="0" w:space="0" w:color="auto"/>
                                        <w:left w:val="none" w:sz="0" w:space="0" w:color="auto"/>
                                        <w:bottom w:val="none" w:sz="0" w:space="0" w:color="auto"/>
                                        <w:right w:val="none" w:sz="0" w:space="0" w:color="auto"/>
                                      </w:divBdr>
                                      <w:divsChild>
                                        <w:div w:id="754325495">
                                          <w:marLeft w:val="0"/>
                                          <w:marRight w:val="0"/>
                                          <w:marTop w:val="0"/>
                                          <w:marBottom w:val="0"/>
                                          <w:divBdr>
                                            <w:top w:val="none" w:sz="0" w:space="0" w:color="auto"/>
                                            <w:left w:val="none" w:sz="0" w:space="0" w:color="auto"/>
                                            <w:bottom w:val="none" w:sz="0" w:space="0" w:color="auto"/>
                                            <w:right w:val="none" w:sz="0" w:space="0" w:color="auto"/>
                                          </w:divBdr>
                                        </w:div>
                                        <w:div w:id="76048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9614593">
      <w:bodyDiv w:val="1"/>
      <w:marLeft w:val="0"/>
      <w:marRight w:val="0"/>
      <w:marTop w:val="0"/>
      <w:marBottom w:val="0"/>
      <w:divBdr>
        <w:top w:val="none" w:sz="0" w:space="0" w:color="auto"/>
        <w:left w:val="none" w:sz="0" w:space="0" w:color="auto"/>
        <w:bottom w:val="none" w:sz="0" w:space="0" w:color="auto"/>
        <w:right w:val="none" w:sz="0" w:space="0" w:color="auto"/>
      </w:divBdr>
      <w:divsChild>
        <w:div w:id="1451783008">
          <w:marLeft w:val="0"/>
          <w:marRight w:val="0"/>
          <w:marTop w:val="0"/>
          <w:marBottom w:val="0"/>
          <w:divBdr>
            <w:top w:val="none" w:sz="0" w:space="0" w:color="auto"/>
            <w:left w:val="none" w:sz="0" w:space="0" w:color="auto"/>
            <w:bottom w:val="none" w:sz="0" w:space="0" w:color="auto"/>
            <w:right w:val="none" w:sz="0" w:space="0" w:color="auto"/>
          </w:divBdr>
        </w:div>
      </w:divsChild>
    </w:div>
    <w:div w:id="1569916801">
      <w:bodyDiv w:val="1"/>
      <w:marLeft w:val="0"/>
      <w:marRight w:val="0"/>
      <w:marTop w:val="0"/>
      <w:marBottom w:val="0"/>
      <w:divBdr>
        <w:top w:val="none" w:sz="0" w:space="0" w:color="auto"/>
        <w:left w:val="none" w:sz="0" w:space="0" w:color="auto"/>
        <w:bottom w:val="none" w:sz="0" w:space="0" w:color="auto"/>
        <w:right w:val="none" w:sz="0" w:space="0" w:color="auto"/>
      </w:divBdr>
      <w:divsChild>
        <w:div w:id="1211498565">
          <w:marLeft w:val="0"/>
          <w:marRight w:val="0"/>
          <w:marTop w:val="0"/>
          <w:marBottom w:val="0"/>
          <w:divBdr>
            <w:top w:val="none" w:sz="0" w:space="0" w:color="auto"/>
            <w:left w:val="none" w:sz="0" w:space="0" w:color="auto"/>
            <w:bottom w:val="none" w:sz="0" w:space="0" w:color="auto"/>
            <w:right w:val="none" w:sz="0" w:space="0" w:color="auto"/>
          </w:divBdr>
        </w:div>
      </w:divsChild>
    </w:div>
    <w:div w:id="1570380653">
      <w:bodyDiv w:val="1"/>
      <w:marLeft w:val="0"/>
      <w:marRight w:val="0"/>
      <w:marTop w:val="0"/>
      <w:marBottom w:val="0"/>
      <w:divBdr>
        <w:top w:val="none" w:sz="0" w:space="0" w:color="auto"/>
        <w:left w:val="none" w:sz="0" w:space="0" w:color="auto"/>
        <w:bottom w:val="none" w:sz="0" w:space="0" w:color="auto"/>
        <w:right w:val="none" w:sz="0" w:space="0" w:color="auto"/>
      </w:divBdr>
      <w:divsChild>
        <w:div w:id="1262106413">
          <w:marLeft w:val="0"/>
          <w:marRight w:val="0"/>
          <w:marTop w:val="0"/>
          <w:marBottom w:val="0"/>
          <w:divBdr>
            <w:top w:val="none" w:sz="0" w:space="0" w:color="auto"/>
            <w:left w:val="none" w:sz="0" w:space="0" w:color="auto"/>
            <w:bottom w:val="none" w:sz="0" w:space="0" w:color="auto"/>
            <w:right w:val="none" w:sz="0" w:space="0" w:color="auto"/>
          </w:divBdr>
        </w:div>
      </w:divsChild>
    </w:div>
    <w:div w:id="1570770692">
      <w:bodyDiv w:val="1"/>
      <w:marLeft w:val="0"/>
      <w:marRight w:val="0"/>
      <w:marTop w:val="0"/>
      <w:marBottom w:val="0"/>
      <w:divBdr>
        <w:top w:val="none" w:sz="0" w:space="0" w:color="auto"/>
        <w:left w:val="none" w:sz="0" w:space="0" w:color="auto"/>
        <w:bottom w:val="none" w:sz="0" w:space="0" w:color="auto"/>
        <w:right w:val="none" w:sz="0" w:space="0" w:color="auto"/>
      </w:divBdr>
      <w:divsChild>
        <w:div w:id="857282061">
          <w:marLeft w:val="0"/>
          <w:marRight w:val="0"/>
          <w:marTop w:val="0"/>
          <w:marBottom w:val="0"/>
          <w:divBdr>
            <w:top w:val="none" w:sz="0" w:space="0" w:color="auto"/>
            <w:left w:val="none" w:sz="0" w:space="0" w:color="auto"/>
            <w:bottom w:val="none" w:sz="0" w:space="0" w:color="auto"/>
            <w:right w:val="none" w:sz="0" w:space="0" w:color="auto"/>
          </w:divBdr>
          <w:divsChild>
            <w:div w:id="2083330805">
              <w:marLeft w:val="0"/>
              <w:marRight w:val="0"/>
              <w:marTop w:val="0"/>
              <w:marBottom w:val="0"/>
              <w:divBdr>
                <w:top w:val="none" w:sz="0" w:space="0" w:color="auto"/>
                <w:left w:val="none" w:sz="0" w:space="0" w:color="auto"/>
                <w:bottom w:val="none" w:sz="0" w:space="0" w:color="auto"/>
                <w:right w:val="none" w:sz="0" w:space="0" w:color="auto"/>
              </w:divBdr>
            </w:div>
          </w:divsChild>
        </w:div>
        <w:div w:id="54474888">
          <w:marLeft w:val="0"/>
          <w:marRight w:val="0"/>
          <w:marTop w:val="0"/>
          <w:marBottom w:val="0"/>
          <w:divBdr>
            <w:top w:val="none" w:sz="0" w:space="0" w:color="auto"/>
            <w:left w:val="none" w:sz="0" w:space="0" w:color="auto"/>
            <w:bottom w:val="none" w:sz="0" w:space="0" w:color="auto"/>
            <w:right w:val="none" w:sz="0" w:space="0" w:color="auto"/>
          </w:divBdr>
        </w:div>
      </w:divsChild>
    </w:div>
    <w:div w:id="1571308885">
      <w:bodyDiv w:val="1"/>
      <w:marLeft w:val="0"/>
      <w:marRight w:val="0"/>
      <w:marTop w:val="0"/>
      <w:marBottom w:val="0"/>
      <w:divBdr>
        <w:top w:val="none" w:sz="0" w:space="0" w:color="auto"/>
        <w:left w:val="none" w:sz="0" w:space="0" w:color="auto"/>
        <w:bottom w:val="none" w:sz="0" w:space="0" w:color="auto"/>
        <w:right w:val="none" w:sz="0" w:space="0" w:color="auto"/>
      </w:divBdr>
    </w:div>
    <w:div w:id="1571428402">
      <w:bodyDiv w:val="1"/>
      <w:marLeft w:val="0"/>
      <w:marRight w:val="0"/>
      <w:marTop w:val="0"/>
      <w:marBottom w:val="0"/>
      <w:divBdr>
        <w:top w:val="none" w:sz="0" w:space="0" w:color="auto"/>
        <w:left w:val="none" w:sz="0" w:space="0" w:color="auto"/>
        <w:bottom w:val="none" w:sz="0" w:space="0" w:color="auto"/>
        <w:right w:val="none" w:sz="0" w:space="0" w:color="auto"/>
      </w:divBdr>
      <w:divsChild>
        <w:div w:id="1940529043">
          <w:marLeft w:val="0"/>
          <w:marRight w:val="0"/>
          <w:marTop w:val="0"/>
          <w:marBottom w:val="0"/>
          <w:divBdr>
            <w:top w:val="none" w:sz="0" w:space="0" w:color="auto"/>
            <w:left w:val="none" w:sz="0" w:space="0" w:color="auto"/>
            <w:bottom w:val="none" w:sz="0" w:space="0" w:color="auto"/>
            <w:right w:val="none" w:sz="0" w:space="0" w:color="auto"/>
          </w:divBdr>
        </w:div>
      </w:divsChild>
    </w:div>
    <w:div w:id="1571580109">
      <w:bodyDiv w:val="1"/>
      <w:marLeft w:val="0"/>
      <w:marRight w:val="0"/>
      <w:marTop w:val="0"/>
      <w:marBottom w:val="0"/>
      <w:divBdr>
        <w:top w:val="none" w:sz="0" w:space="0" w:color="auto"/>
        <w:left w:val="none" w:sz="0" w:space="0" w:color="auto"/>
        <w:bottom w:val="none" w:sz="0" w:space="0" w:color="auto"/>
        <w:right w:val="none" w:sz="0" w:space="0" w:color="auto"/>
      </w:divBdr>
    </w:div>
    <w:div w:id="1571695040">
      <w:bodyDiv w:val="1"/>
      <w:marLeft w:val="0"/>
      <w:marRight w:val="0"/>
      <w:marTop w:val="0"/>
      <w:marBottom w:val="0"/>
      <w:divBdr>
        <w:top w:val="none" w:sz="0" w:space="0" w:color="auto"/>
        <w:left w:val="none" w:sz="0" w:space="0" w:color="auto"/>
        <w:bottom w:val="none" w:sz="0" w:space="0" w:color="auto"/>
        <w:right w:val="none" w:sz="0" w:space="0" w:color="auto"/>
      </w:divBdr>
      <w:divsChild>
        <w:div w:id="31930845">
          <w:marLeft w:val="0"/>
          <w:marRight w:val="0"/>
          <w:marTop w:val="0"/>
          <w:marBottom w:val="0"/>
          <w:divBdr>
            <w:top w:val="none" w:sz="0" w:space="0" w:color="auto"/>
            <w:left w:val="none" w:sz="0" w:space="0" w:color="auto"/>
            <w:bottom w:val="none" w:sz="0" w:space="0" w:color="auto"/>
            <w:right w:val="none" w:sz="0" w:space="0" w:color="auto"/>
          </w:divBdr>
          <w:divsChild>
            <w:div w:id="85614058">
              <w:marLeft w:val="0"/>
              <w:marRight w:val="0"/>
              <w:marTop w:val="0"/>
              <w:marBottom w:val="0"/>
              <w:divBdr>
                <w:top w:val="none" w:sz="0" w:space="0" w:color="auto"/>
                <w:left w:val="none" w:sz="0" w:space="0" w:color="auto"/>
                <w:bottom w:val="none" w:sz="0" w:space="0" w:color="auto"/>
                <w:right w:val="none" w:sz="0" w:space="0" w:color="auto"/>
              </w:divBdr>
              <w:divsChild>
                <w:div w:id="1670251073">
                  <w:marLeft w:val="0"/>
                  <w:marRight w:val="0"/>
                  <w:marTop w:val="0"/>
                  <w:marBottom w:val="0"/>
                  <w:divBdr>
                    <w:top w:val="none" w:sz="0" w:space="0" w:color="auto"/>
                    <w:left w:val="none" w:sz="0" w:space="0" w:color="auto"/>
                    <w:bottom w:val="none" w:sz="0" w:space="0" w:color="auto"/>
                    <w:right w:val="none" w:sz="0" w:space="0" w:color="auto"/>
                  </w:divBdr>
                  <w:divsChild>
                    <w:div w:id="91824903">
                      <w:marLeft w:val="0"/>
                      <w:marRight w:val="0"/>
                      <w:marTop w:val="0"/>
                      <w:marBottom w:val="0"/>
                      <w:divBdr>
                        <w:top w:val="none" w:sz="0" w:space="0" w:color="auto"/>
                        <w:left w:val="none" w:sz="0" w:space="0" w:color="auto"/>
                        <w:bottom w:val="none" w:sz="0" w:space="0" w:color="auto"/>
                        <w:right w:val="none" w:sz="0" w:space="0" w:color="auto"/>
                      </w:divBdr>
                      <w:divsChild>
                        <w:div w:id="284507093">
                          <w:marLeft w:val="0"/>
                          <w:marRight w:val="0"/>
                          <w:marTop w:val="0"/>
                          <w:marBottom w:val="0"/>
                          <w:divBdr>
                            <w:top w:val="none" w:sz="0" w:space="0" w:color="auto"/>
                            <w:left w:val="none" w:sz="0" w:space="0" w:color="auto"/>
                            <w:bottom w:val="none" w:sz="0" w:space="0" w:color="auto"/>
                            <w:right w:val="none" w:sz="0" w:space="0" w:color="auto"/>
                          </w:divBdr>
                          <w:divsChild>
                            <w:div w:id="174915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914067">
          <w:marLeft w:val="0"/>
          <w:marRight w:val="0"/>
          <w:marTop w:val="0"/>
          <w:marBottom w:val="0"/>
          <w:divBdr>
            <w:top w:val="none" w:sz="0" w:space="0" w:color="auto"/>
            <w:left w:val="none" w:sz="0" w:space="0" w:color="auto"/>
            <w:bottom w:val="none" w:sz="0" w:space="0" w:color="auto"/>
            <w:right w:val="none" w:sz="0" w:space="0" w:color="auto"/>
          </w:divBdr>
          <w:divsChild>
            <w:div w:id="741559711">
              <w:marLeft w:val="0"/>
              <w:marRight w:val="0"/>
              <w:marTop w:val="0"/>
              <w:marBottom w:val="0"/>
              <w:divBdr>
                <w:top w:val="none" w:sz="0" w:space="0" w:color="auto"/>
                <w:left w:val="none" w:sz="0" w:space="0" w:color="auto"/>
                <w:bottom w:val="none" w:sz="0" w:space="0" w:color="auto"/>
                <w:right w:val="none" w:sz="0" w:space="0" w:color="auto"/>
              </w:divBdr>
              <w:divsChild>
                <w:div w:id="1294291438">
                  <w:marLeft w:val="0"/>
                  <w:marRight w:val="0"/>
                  <w:marTop w:val="0"/>
                  <w:marBottom w:val="0"/>
                  <w:divBdr>
                    <w:top w:val="none" w:sz="0" w:space="0" w:color="auto"/>
                    <w:left w:val="none" w:sz="0" w:space="0" w:color="auto"/>
                    <w:bottom w:val="none" w:sz="0" w:space="0" w:color="auto"/>
                    <w:right w:val="none" w:sz="0" w:space="0" w:color="auto"/>
                  </w:divBdr>
                  <w:divsChild>
                    <w:div w:id="123424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846157">
      <w:bodyDiv w:val="1"/>
      <w:marLeft w:val="0"/>
      <w:marRight w:val="0"/>
      <w:marTop w:val="0"/>
      <w:marBottom w:val="0"/>
      <w:divBdr>
        <w:top w:val="none" w:sz="0" w:space="0" w:color="auto"/>
        <w:left w:val="none" w:sz="0" w:space="0" w:color="auto"/>
        <w:bottom w:val="none" w:sz="0" w:space="0" w:color="auto"/>
        <w:right w:val="none" w:sz="0" w:space="0" w:color="auto"/>
      </w:divBdr>
      <w:divsChild>
        <w:div w:id="334378087">
          <w:marLeft w:val="0"/>
          <w:marRight w:val="0"/>
          <w:marTop w:val="0"/>
          <w:marBottom w:val="0"/>
          <w:divBdr>
            <w:top w:val="none" w:sz="0" w:space="0" w:color="auto"/>
            <w:left w:val="none" w:sz="0" w:space="0" w:color="auto"/>
            <w:bottom w:val="none" w:sz="0" w:space="0" w:color="auto"/>
            <w:right w:val="none" w:sz="0" w:space="0" w:color="auto"/>
          </w:divBdr>
        </w:div>
      </w:divsChild>
    </w:div>
    <w:div w:id="1571883158">
      <w:bodyDiv w:val="1"/>
      <w:marLeft w:val="0"/>
      <w:marRight w:val="0"/>
      <w:marTop w:val="0"/>
      <w:marBottom w:val="0"/>
      <w:divBdr>
        <w:top w:val="none" w:sz="0" w:space="0" w:color="auto"/>
        <w:left w:val="none" w:sz="0" w:space="0" w:color="auto"/>
        <w:bottom w:val="none" w:sz="0" w:space="0" w:color="auto"/>
        <w:right w:val="none" w:sz="0" w:space="0" w:color="auto"/>
      </w:divBdr>
      <w:divsChild>
        <w:div w:id="1439566858">
          <w:marLeft w:val="0"/>
          <w:marRight w:val="0"/>
          <w:marTop w:val="0"/>
          <w:marBottom w:val="0"/>
          <w:divBdr>
            <w:top w:val="none" w:sz="0" w:space="0" w:color="auto"/>
            <w:left w:val="none" w:sz="0" w:space="0" w:color="auto"/>
            <w:bottom w:val="none" w:sz="0" w:space="0" w:color="auto"/>
            <w:right w:val="none" w:sz="0" w:space="0" w:color="auto"/>
          </w:divBdr>
          <w:divsChild>
            <w:div w:id="685865287">
              <w:marLeft w:val="0"/>
              <w:marRight w:val="0"/>
              <w:marTop w:val="0"/>
              <w:marBottom w:val="0"/>
              <w:divBdr>
                <w:top w:val="none" w:sz="0" w:space="0" w:color="auto"/>
                <w:left w:val="none" w:sz="0" w:space="0" w:color="auto"/>
                <w:bottom w:val="none" w:sz="0" w:space="0" w:color="auto"/>
                <w:right w:val="none" w:sz="0" w:space="0" w:color="auto"/>
              </w:divBdr>
              <w:divsChild>
                <w:div w:id="883491531">
                  <w:marLeft w:val="0"/>
                  <w:marRight w:val="0"/>
                  <w:marTop w:val="0"/>
                  <w:marBottom w:val="0"/>
                  <w:divBdr>
                    <w:top w:val="none" w:sz="0" w:space="0" w:color="auto"/>
                    <w:left w:val="none" w:sz="0" w:space="0" w:color="auto"/>
                    <w:bottom w:val="none" w:sz="0" w:space="0" w:color="auto"/>
                    <w:right w:val="none" w:sz="0" w:space="0" w:color="auto"/>
                  </w:divBdr>
                  <w:divsChild>
                    <w:div w:id="130830873">
                      <w:marLeft w:val="0"/>
                      <w:marRight w:val="0"/>
                      <w:marTop w:val="0"/>
                      <w:marBottom w:val="0"/>
                      <w:divBdr>
                        <w:top w:val="none" w:sz="0" w:space="0" w:color="auto"/>
                        <w:left w:val="none" w:sz="0" w:space="0" w:color="auto"/>
                        <w:bottom w:val="none" w:sz="0" w:space="0" w:color="auto"/>
                        <w:right w:val="none" w:sz="0" w:space="0" w:color="auto"/>
                      </w:divBdr>
                      <w:divsChild>
                        <w:div w:id="167673291">
                          <w:marLeft w:val="0"/>
                          <w:marRight w:val="0"/>
                          <w:marTop w:val="0"/>
                          <w:marBottom w:val="0"/>
                          <w:divBdr>
                            <w:top w:val="none" w:sz="0" w:space="0" w:color="auto"/>
                            <w:left w:val="none" w:sz="0" w:space="0" w:color="auto"/>
                            <w:bottom w:val="none" w:sz="0" w:space="0" w:color="auto"/>
                            <w:right w:val="none" w:sz="0" w:space="0" w:color="auto"/>
                          </w:divBdr>
                          <w:divsChild>
                            <w:div w:id="307364413">
                              <w:marLeft w:val="0"/>
                              <w:marRight w:val="0"/>
                              <w:marTop w:val="0"/>
                              <w:marBottom w:val="0"/>
                              <w:divBdr>
                                <w:top w:val="none" w:sz="0" w:space="0" w:color="auto"/>
                                <w:left w:val="none" w:sz="0" w:space="0" w:color="auto"/>
                                <w:bottom w:val="none" w:sz="0" w:space="0" w:color="auto"/>
                                <w:right w:val="none" w:sz="0" w:space="0" w:color="auto"/>
                              </w:divBdr>
                            </w:div>
                            <w:div w:id="157824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081322">
          <w:marLeft w:val="0"/>
          <w:marRight w:val="0"/>
          <w:marTop w:val="0"/>
          <w:marBottom w:val="0"/>
          <w:divBdr>
            <w:top w:val="none" w:sz="0" w:space="0" w:color="auto"/>
            <w:left w:val="none" w:sz="0" w:space="0" w:color="auto"/>
            <w:bottom w:val="none" w:sz="0" w:space="0" w:color="auto"/>
            <w:right w:val="none" w:sz="0" w:space="0" w:color="auto"/>
          </w:divBdr>
          <w:divsChild>
            <w:div w:id="328101107">
              <w:marLeft w:val="0"/>
              <w:marRight w:val="0"/>
              <w:marTop w:val="0"/>
              <w:marBottom w:val="0"/>
              <w:divBdr>
                <w:top w:val="none" w:sz="0" w:space="0" w:color="auto"/>
                <w:left w:val="none" w:sz="0" w:space="0" w:color="auto"/>
                <w:bottom w:val="none" w:sz="0" w:space="0" w:color="auto"/>
                <w:right w:val="none" w:sz="0" w:space="0" w:color="auto"/>
              </w:divBdr>
              <w:divsChild>
                <w:div w:id="94758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470794">
      <w:bodyDiv w:val="1"/>
      <w:marLeft w:val="0"/>
      <w:marRight w:val="0"/>
      <w:marTop w:val="0"/>
      <w:marBottom w:val="0"/>
      <w:divBdr>
        <w:top w:val="none" w:sz="0" w:space="0" w:color="auto"/>
        <w:left w:val="none" w:sz="0" w:space="0" w:color="auto"/>
        <w:bottom w:val="none" w:sz="0" w:space="0" w:color="auto"/>
        <w:right w:val="none" w:sz="0" w:space="0" w:color="auto"/>
      </w:divBdr>
      <w:divsChild>
        <w:div w:id="135808130">
          <w:marLeft w:val="0"/>
          <w:marRight w:val="0"/>
          <w:marTop w:val="0"/>
          <w:marBottom w:val="0"/>
          <w:divBdr>
            <w:top w:val="none" w:sz="0" w:space="0" w:color="auto"/>
            <w:left w:val="none" w:sz="0" w:space="0" w:color="auto"/>
            <w:bottom w:val="none" w:sz="0" w:space="0" w:color="auto"/>
            <w:right w:val="none" w:sz="0" w:space="0" w:color="auto"/>
          </w:divBdr>
        </w:div>
        <w:div w:id="45959409">
          <w:marLeft w:val="0"/>
          <w:marRight w:val="0"/>
          <w:marTop w:val="300"/>
          <w:marBottom w:val="0"/>
          <w:divBdr>
            <w:top w:val="none" w:sz="0" w:space="0" w:color="auto"/>
            <w:left w:val="none" w:sz="0" w:space="0" w:color="auto"/>
            <w:bottom w:val="none" w:sz="0" w:space="0" w:color="auto"/>
            <w:right w:val="none" w:sz="0" w:space="0" w:color="auto"/>
          </w:divBdr>
        </w:div>
      </w:divsChild>
    </w:div>
    <w:div w:id="1572888277">
      <w:bodyDiv w:val="1"/>
      <w:marLeft w:val="0"/>
      <w:marRight w:val="0"/>
      <w:marTop w:val="0"/>
      <w:marBottom w:val="0"/>
      <w:divBdr>
        <w:top w:val="none" w:sz="0" w:space="0" w:color="auto"/>
        <w:left w:val="none" w:sz="0" w:space="0" w:color="auto"/>
        <w:bottom w:val="none" w:sz="0" w:space="0" w:color="auto"/>
        <w:right w:val="none" w:sz="0" w:space="0" w:color="auto"/>
      </w:divBdr>
      <w:divsChild>
        <w:div w:id="957950768">
          <w:marLeft w:val="0"/>
          <w:marRight w:val="0"/>
          <w:marTop w:val="0"/>
          <w:marBottom w:val="0"/>
          <w:divBdr>
            <w:top w:val="none" w:sz="0" w:space="0" w:color="auto"/>
            <w:left w:val="none" w:sz="0" w:space="0" w:color="auto"/>
            <w:bottom w:val="none" w:sz="0" w:space="0" w:color="auto"/>
            <w:right w:val="none" w:sz="0" w:space="0" w:color="auto"/>
          </w:divBdr>
        </w:div>
      </w:divsChild>
    </w:div>
    <w:div w:id="1572931759">
      <w:bodyDiv w:val="1"/>
      <w:marLeft w:val="0"/>
      <w:marRight w:val="0"/>
      <w:marTop w:val="0"/>
      <w:marBottom w:val="0"/>
      <w:divBdr>
        <w:top w:val="none" w:sz="0" w:space="0" w:color="auto"/>
        <w:left w:val="none" w:sz="0" w:space="0" w:color="auto"/>
        <w:bottom w:val="none" w:sz="0" w:space="0" w:color="auto"/>
        <w:right w:val="none" w:sz="0" w:space="0" w:color="auto"/>
      </w:divBdr>
    </w:div>
    <w:div w:id="1573001741">
      <w:bodyDiv w:val="1"/>
      <w:marLeft w:val="0"/>
      <w:marRight w:val="0"/>
      <w:marTop w:val="0"/>
      <w:marBottom w:val="0"/>
      <w:divBdr>
        <w:top w:val="none" w:sz="0" w:space="0" w:color="auto"/>
        <w:left w:val="none" w:sz="0" w:space="0" w:color="auto"/>
        <w:bottom w:val="none" w:sz="0" w:space="0" w:color="auto"/>
        <w:right w:val="none" w:sz="0" w:space="0" w:color="auto"/>
      </w:divBdr>
      <w:divsChild>
        <w:div w:id="97991823">
          <w:marLeft w:val="0"/>
          <w:marRight w:val="0"/>
          <w:marTop w:val="0"/>
          <w:marBottom w:val="0"/>
          <w:divBdr>
            <w:top w:val="none" w:sz="0" w:space="0" w:color="auto"/>
            <w:left w:val="none" w:sz="0" w:space="0" w:color="auto"/>
            <w:bottom w:val="none" w:sz="0" w:space="0" w:color="auto"/>
            <w:right w:val="none" w:sz="0" w:space="0" w:color="auto"/>
          </w:divBdr>
        </w:div>
      </w:divsChild>
    </w:div>
    <w:div w:id="1573193368">
      <w:bodyDiv w:val="1"/>
      <w:marLeft w:val="0"/>
      <w:marRight w:val="0"/>
      <w:marTop w:val="0"/>
      <w:marBottom w:val="0"/>
      <w:divBdr>
        <w:top w:val="none" w:sz="0" w:space="0" w:color="auto"/>
        <w:left w:val="none" w:sz="0" w:space="0" w:color="auto"/>
        <w:bottom w:val="none" w:sz="0" w:space="0" w:color="auto"/>
        <w:right w:val="none" w:sz="0" w:space="0" w:color="auto"/>
      </w:divBdr>
      <w:divsChild>
        <w:div w:id="1110658979">
          <w:marLeft w:val="0"/>
          <w:marRight w:val="0"/>
          <w:marTop w:val="0"/>
          <w:marBottom w:val="240"/>
          <w:divBdr>
            <w:top w:val="none" w:sz="0" w:space="0" w:color="auto"/>
            <w:left w:val="none" w:sz="0" w:space="0" w:color="auto"/>
            <w:bottom w:val="single" w:sz="6" w:space="0" w:color="C8C9CA"/>
            <w:right w:val="none" w:sz="0" w:space="0" w:color="auto"/>
          </w:divBdr>
        </w:div>
        <w:div w:id="1827740086">
          <w:marLeft w:val="0"/>
          <w:marRight w:val="0"/>
          <w:marTop w:val="0"/>
          <w:marBottom w:val="0"/>
          <w:divBdr>
            <w:top w:val="none" w:sz="0" w:space="0" w:color="auto"/>
            <w:left w:val="none" w:sz="0" w:space="0" w:color="auto"/>
            <w:bottom w:val="none" w:sz="0" w:space="0" w:color="auto"/>
            <w:right w:val="none" w:sz="0" w:space="0" w:color="auto"/>
          </w:divBdr>
          <w:divsChild>
            <w:div w:id="191505420">
              <w:marLeft w:val="0"/>
              <w:marRight w:val="0"/>
              <w:marTop w:val="0"/>
              <w:marBottom w:val="0"/>
              <w:divBdr>
                <w:top w:val="none" w:sz="0" w:space="0" w:color="auto"/>
                <w:left w:val="none" w:sz="0" w:space="0" w:color="auto"/>
                <w:bottom w:val="none" w:sz="0" w:space="0" w:color="auto"/>
                <w:right w:val="none" w:sz="0" w:space="0" w:color="auto"/>
              </w:divBdr>
              <w:divsChild>
                <w:div w:id="809398020">
                  <w:marLeft w:val="240"/>
                  <w:marRight w:val="240"/>
                  <w:marTop w:val="0"/>
                  <w:marBottom w:val="0"/>
                  <w:divBdr>
                    <w:top w:val="none" w:sz="0" w:space="0" w:color="auto"/>
                    <w:left w:val="none" w:sz="0" w:space="0" w:color="auto"/>
                    <w:bottom w:val="none" w:sz="0" w:space="0" w:color="auto"/>
                    <w:right w:val="none" w:sz="0" w:space="0" w:color="auto"/>
                  </w:divBdr>
                </w:div>
              </w:divsChild>
            </w:div>
            <w:div w:id="618612664">
              <w:marLeft w:val="150"/>
              <w:marRight w:val="150"/>
              <w:marTop w:val="0"/>
              <w:marBottom w:val="150"/>
              <w:divBdr>
                <w:top w:val="none" w:sz="0" w:space="0" w:color="auto"/>
                <w:left w:val="none" w:sz="0" w:space="0" w:color="auto"/>
                <w:bottom w:val="none" w:sz="0" w:space="0" w:color="auto"/>
                <w:right w:val="none" w:sz="0" w:space="0" w:color="auto"/>
              </w:divBdr>
              <w:divsChild>
                <w:div w:id="14690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202463">
      <w:bodyDiv w:val="1"/>
      <w:marLeft w:val="0"/>
      <w:marRight w:val="0"/>
      <w:marTop w:val="0"/>
      <w:marBottom w:val="0"/>
      <w:divBdr>
        <w:top w:val="none" w:sz="0" w:space="0" w:color="auto"/>
        <w:left w:val="none" w:sz="0" w:space="0" w:color="auto"/>
        <w:bottom w:val="none" w:sz="0" w:space="0" w:color="auto"/>
        <w:right w:val="none" w:sz="0" w:space="0" w:color="auto"/>
      </w:divBdr>
    </w:div>
    <w:div w:id="1573463961">
      <w:bodyDiv w:val="1"/>
      <w:marLeft w:val="0"/>
      <w:marRight w:val="0"/>
      <w:marTop w:val="0"/>
      <w:marBottom w:val="0"/>
      <w:divBdr>
        <w:top w:val="none" w:sz="0" w:space="0" w:color="auto"/>
        <w:left w:val="none" w:sz="0" w:space="0" w:color="auto"/>
        <w:bottom w:val="none" w:sz="0" w:space="0" w:color="auto"/>
        <w:right w:val="none" w:sz="0" w:space="0" w:color="auto"/>
      </w:divBdr>
      <w:divsChild>
        <w:div w:id="1826701055">
          <w:marLeft w:val="0"/>
          <w:marRight w:val="0"/>
          <w:marTop w:val="0"/>
          <w:marBottom w:val="0"/>
          <w:divBdr>
            <w:top w:val="none" w:sz="0" w:space="0" w:color="auto"/>
            <w:left w:val="none" w:sz="0" w:space="0" w:color="auto"/>
            <w:bottom w:val="none" w:sz="0" w:space="0" w:color="auto"/>
            <w:right w:val="none" w:sz="0" w:space="0" w:color="auto"/>
          </w:divBdr>
          <w:divsChild>
            <w:div w:id="1385984194">
              <w:marLeft w:val="0"/>
              <w:marRight w:val="0"/>
              <w:marTop w:val="0"/>
              <w:marBottom w:val="0"/>
              <w:divBdr>
                <w:top w:val="none" w:sz="0" w:space="0" w:color="auto"/>
                <w:left w:val="none" w:sz="0" w:space="0" w:color="auto"/>
                <w:bottom w:val="none" w:sz="0" w:space="0" w:color="auto"/>
                <w:right w:val="none" w:sz="0" w:space="0" w:color="auto"/>
              </w:divBdr>
            </w:div>
          </w:divsChild>
        </w:div>
        <w:div w:id="374741680">
          <w:marLeft w:val="0"/>
          <w:marRight w:val="0"/>
          <w:marTop w:val="0"/>
          <w:marBottom w:val="0"/>
          <w:divBdr>
            <w:top w:val="none" w:sz="0" w:space="0" w:color="auto"/>
            <w:left w:val="none" w:sz="0" w:space="0" w:color="auto"/>
            <w:bottom w:val="none" w:sz="0" w:space="0" w:color="auto"/>
            <w:right w:val="none" w:sz="0" w:space="0" w:color="auto"/>
          </w:divBdr>
        </w:div>
      </w:divsChild>
    </w:div>
    <w:div w:id="1573539653">
      <w:bodyDiv w:val="1"/>
      <w:marLeft w:val="0"/>
      <w:marRight w:val="0"/>
      <w:marTop w:val="0"/>
      <w:marBottom w:val="0"/>
      <w:divBdr>
        <w:top w:val="none" w:sz="0" w:space="0" w:color="auto"/>
        <w:left w:val="none" w:sz="0" w:space="0" w:color="auto"/>
        <w:bottom w:val="none" w:sz="0" w:space="0" w:color="auto"/>
        <w:right w:val="none" w:sz="0" w:space="0" w:color="auto"/>
      </w:divBdr>
    </w:div>
    <w:div w:id="1573660724">
      <w:bodyDiv w:val="1"/>
      <w:marLeft w:val="0"/>
      <w:marRight w:val="0"/>
      <w:marTop w:val="0"/>
      <w:marBottom w:val="0"/>
      <w:divBdr>
        <w:top w:val="none" w:sz="0" w:space="0" w:color="auto"/>
        <w:left w:val="none" w:sz="0" w:space="0" w:color="auto"/>
        <w:bottom w:val="none" w:sz="0" w:space="0" w:color="auto"/>
        <w:right w:val="none" w:sz="0" w:space="0" w:color="auto"/>
      </w:divBdr>
    </w:div>
    <w:div w:id="1573925344">
      <w:bodyDiv w:val="1"/>
      <w:marLeft w:val="0"/>
      <w:marRight w:val="0"/>
      <w:marTop w:val="0"/>
      <w:marBottom w:val="0"/>
      <w:divBdr>
        <w:top w:val="none" w:sz="0" w:space="0" w:color="auto"/>
        <w:left w:val="none" w:sz="0" w:space="0" w:color="auto"/>
        <w:bottom w:val="none" w:sz="0" w:space="0" w:color="auto"/>
        <w:right w:val="none" w:sz="0" w:space="0" w:color="auto"/>
      </w:divBdr>
    </w:div>
    <w:div w:id="1574195419">
      <w:bodyDiv w:val="1"/>
      <w:marLeft w:val="0"/>
      <w:marRight w:val="0"/>
      <w:marTop w:val="0"/>
      <w:marBottom w:val="0"/>
      <w:divBdr>
        <w:top w:val="none" w:sz="0" w:space="0" w:color="auto"/>
        <w:left w:val="none" w:sz="0" w:space="0" w:color="auto"/>
        <w:bottom w:val="none" w:sz="0" w:space="0" w:color="auto"/>
        <w:right w:val="none" w:sz="0" w:space="0" w:color="auto"/>
      </w:divBdr>
      <w:divsChild>
        <w:div w:id="955597594">
          <w:marLeft w:val="0"/>
          <w:marRight w:val="0"/>
          <w:marTop w:val="0"/>
          <w:marBottom w:val="0"/>
          <w:divBdr>
            <w:top w:val="none" w:sz="0" w:space="0" w:color="auto"/>
            <w:left w:val="none" w:sz="0" w:space="0" w:color="auto"/>
            <w:bottom w:val="none" w:sz="0" w:space="0" w:color="auto"/>
            <w:right w:val="none" w:sz="0" w:space="0" w:color="auto"/>
          </w:divBdr>
          <w:divsChild>
            <w:div w:id="1885407634">
              <w:marLeft w:val="0"/>
              <w:marRight w:val="0"/>
              <w:marTop w:val="0"/>
              <w:marBottom w:val="0"/>
              <w:divBdr>
                <w:top w:val="none" w:sz="0" w:space="0" w:color="auto"/>
                <w:left w:val="none" w:sz="0" w:space="0" w:color="auto"/>
                <w:bottom w:val="none" w:sz="0" w:space="0" w:color="auto"/>
                <w:right w:val="none" w:sz="0" w:space="0" w:color="auto"/>
              </w:divBdr>
              <w:divsChild>
                <w:div w:id="44584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952">
          <w:marLeft w:val="0"/>
          <w:marRight w:val="0"/>
          <w:marTop w:val="0"/>
          <w:marBottom w:val="0"/>
          <w:divBdr>
            <w:top w:val="none" w:sz="0" w:space="0" w:color="auto"/>
            <w:left w:val="none" w:sz="0" w:space="0" w:color="auto"/>
            <w:bottom w:val="none" w:sz="0" w:space="0" w:color="auto"/>
            <w:right w:val="none" w:sz="0" w:space="0" w:color="auto"/>
          </w:divBdr>
        </w:div>
      </w:divsChild>
    </w:div>
    <w:div w:id="1574582769">
      <w:bodyDiv w:val="1"/>
      <w:marLeft w:val="0"/>
      <w:marRight w:val="0"/>
      <w:marTop w:val="0"/>
      <w:marBottom w:val="0"/>
      <w:divBdr>
        <w:top w:val="none" w:sz="0" w:space="0" w:color="auto"/>
        <w:left w:val="none" w:sz="0" w:space="0" w:color="auto"/>
        <w:bottom w:val="none" w:sz="0" w:space="0" w:color="auto"/>
        <w:right w:val="none" w:sz="0" w:space="0" w:color="auto"/>
      </w:divBdr>
      <w:divsChild>
        <w:div w:id="520046263">
          <w:marLeft w:val="0"/>
          <w:marRight w:val="0"/>
          <w:marTop w:val="150"/>
          <w:marBottom w:val="0"/>
          <w:divBdr>
            <w:top w:val="none" w:sz="0" w:space="0" w:color="auto"/>
            <w:left w:val="none" w:sz="0" w:space="0" w:color="auto"/>
            <w:bottom w:val="none" w:sz="0" w:space="0" w:color="auto"/>
            <w:right w:val="none" w:sz="0" w:space="0" w:color="auto"/>
          </w:divBdr>
        </w:div>
      </w:divsChild>
    </w:div>
    <w:div w:id="1574730457">
      <w:bodyDiv w:val="1"/>
      <w:marLeft w:val="0"/>
      <w:marRight w:val="0"/>
      <w:marTop w:val="0"/>
      <w:marBottom w:val="0"/>
      <w:divBdr>
        <w:top w:val="none" w:sz="0" w:space="0" w:color="auto"/>
        <w:left w:val="none" w:sz="0" w:space="0" w:color="auto"/>
        <w:bottom w:val="none" w:sz="0" w:space="0" w:color="auto"/>
        <w:right w:val="none" w:sz="0" w:space="0" w:color="auto"/>
      </w:divBdr>
      <w:divsChild>
        <w:div w:id="772631406">
          <w:marLeft w:val="0"/>
          <w:marRight w:val="0"/>
          <w:marTop w:val="300"/>
          <w:marBottom w:val="300"/>
          <w:divBdr>
            <w:top w:val="none" w:sz="0" w:space="0" w:color="auto"/>
            <w:left w:val="none" w:sz="0" w:space="0" w:color="auto"/>
            <w:bottom w:val="none" w:sz="0" w:space="0" w:color="auto"/>
            <w:right w:val="none" w:sz="0" w:space="0" w:color="auto"/>
          </w:divBdr>
          <w:divsChild>
            <w:div w:id="1643731248">
              <w:marLeft w:val="0"/>
              <w:marRight w:val="0"/>
              <w:marTop w:val="0"/>
              <w:marBottom w:val="0"/>
              <w:divBdr>
                <w:top w:val="none" w:sz="0" w:space="0" w:color="auto"/>
                <w:left w:val="none" w:sz="0" w:space="0" w:color="auto"/>
                <w:bottom w:val="none" w:sz="0" w:space="0" w:color="auto"/>
                <w:right w:val="none" w:sz="0" w:space="0" w:color="auto"/>
              </w:divBdr>
            </w:div>
          </w:divsChild>
        </w:div>
        <w:div w:id="1020744032">
          <w:marLeft w:val="0"/>
          <w:marRight w:val="0"/>
          <w:marTop w:val="0"/>
          <w:marBottom w:val="0"/>
          <w:divBdr>
            <w:top w:val="none" w:sz="0" w:space="0" w:color="auto"/>
            <w:left w:val="none" w:sz="0" w:space="0" w:color="auto"/>
            <w:bottom w:val="none" w:sz="0" w:space="0" w:color="auto"/>
            <w:right w:val="none" w:sz="0" w:space="0" w:color="auto"/>
          </w:divBdr>
        </w:div>
      </w:divsChild>
    </w:div>
    <w:div w:id="1574856533">
      <w:bodyDiv w:val="1"/>
      <w:marLeft w:val="0"/>
      <w:marRight w:val="0"/>
      <w:marTop w:val="0"/>
      <w:marBottom w:val="0"/>
      <w:divBdr>
        <w:top w:val="none" w:sz="0" w:space="0" w:color="auto"/>
        <w:left w:val="none" w:sz="0" w:space="0" w:color="auto"/>
        <w:bottom w:val="none" w:sz="0" w:space="0" w:color="auto"/>
        <w:right w:val="none" w:sz="0" w:space="0" w:color="auto"/>
      </w:divBdr>
    </w:div>
    <w:div w:id="1574926859">
      <w:bodyDiv w:val="1"/>
      <w:marLeft w:val="0"/>
      <w:marRight w:val="0"/>
      <w:marTop w:val="0"/>
      <w:marBottom w:val="0"/>
      <w:divBdr>
        <w:top w:val="none" w:sz="0" w:space="0" w:color="auto"/>
        <w:left w:val="none" w:sz="0" w:space="0" w:color="auto"/>
        <w:bottom w:val="none" w:sz="0" w:space="0" w:color="auto"/>
        <w:right w:val="none" w:sz="0" w:space="0" w:color="auto"/>
      </w:divBdr>
    </w:div>
    <w:div w:id="1574972872">
      <w:bodyDiv w:val="1"/>
      <w:marLeft w:val="0"/>
      <w:marRight w:val="0"/>
      <w:marTop w:val="0"/>
      <w:marBottom w:val="0"/>
      <w:divBdr>
        <w:top w:val="none" w:sz="0" w:space="0" w:color="auto"/>
        <w:left w:val="none" w:sz="0" w:space="0" w:color="auto"/>
        <w:bottom w:val="none" w:sz="0" w:space="0" w:color="auto"/>
        <w:right w:val="none" w:sz="0" w:space="0" w:color="auto"/>
      </w:divBdr>
      <w:divsChild>
        <w:div w:id="898520025">
          <w:marLeft w:val="0"/>
          <w:marRight w:val="0"/>
          <w:marTop w:val="0"/>
          <w:marBottom w:val="0"/>
          <w:divBdr>
            <w:top w:val="none" w:sz="0" w:space="0" w:color="auto"/>
            <w:left w:val="none" w:sz="0" w:space="0" w:color="auto"/>
            <w:bottom w:val="none" w:sz="0" w:space="0" w:color="auto"/>
            <w:right w:val="none" w:sz="0" w:space="0" w:color="auto"/>
          </w:divBdr>
        </w:div>
        <w:div w:id="1947812476">
          <w:marLeft w:val="0"/>
          <w:marRight w:val="0"/>
          <w:marTop w:val="0"/>
          <w:marBottom w:val="0"/>
          <w:divBdr>
            <w:top w:val="none" w:sz="0" w:space="0" w:color="auto"/>
            <w:left w:val="none" w:sz="0" w:space="0" w:color="auto"/>
            <w:bottom w:val="none" w:sz="0" w:space="0" w:color="auto"/>
            <w:right w:val="none" w:sz="0" w:space="0" w:color="auto"/>
          </w:divBdr>
          <w:divsChild>
            <w:div w:id="775752174">
              <w:marLeft w:val="0"/>
              <w:marRight w:val="0"/>
              <w:marTop w:val="0"/>
              <w:marBottom w:val="0"/>
              <w:divBdr>
                <w:top w:val="none" w:sz="0" w:space="0" w:color="auto"/>
                <w:left w:val="none" w:sz="0" w:space="0" w:color="auto"/>
                <w:bottom w:val="none" w:sz="0" w:space="0" w:color="auto"/>
                <w:right w:val="none" w:sz="0" w:space="0" w:color="auto"/>
              </w:divBdr>
              <w:divsChild>
                <w:div w:id="2761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163720">
      <w:bodyDiv w:val="1"/>
      <w:marLeft w:val="0"/>
      <w:marRight w:val="0"/>
      <w:marTop w:val="0"/>
      <w:marBottom w:val="0"/>
      <w:divBdr>
        <w:top w:val="none" w:sz="0" w:space="0" w:color="auto"/>
        <w:left w:val="none" w:sz="0" w:space="0" w:color="auto"/>
        <w:bottom w:val="none" w:sz="0" w:space="0" w:color="auto"/>
        <w:right w:val="none" w:sz="0" w:space="0" w:color="auto"/>
      </w:divBdr>
      <w:divsChild>
        <w:div w:id="115105791">
          <w:marLeft w:val="0"/>
          <w:marRight w:val="0"/>
          <w:marTop w:val="0"/>
          <w:marBottom w:val="0"/>
          <w:divBdr>
            <w:top w:val="none" w:sz="0" w:space="0" w:color="auto"/>
            <w:left w:val="none" w:sz="0" w:space="0" w:color="auto"/>
            <w:bottom w:val="none" w:sz="0" w:space="0" w:color="auto"/>
            <w:right w:val="none" w:sz="0" w:space="0" w:color="auto"/>
          </w:divBdr>
        </w:div>
      </w:divsChild>
    </w:div>
    <w:div w:id="1575582692">
      <w:bodyDiv w:val="1"/>
      <w:marLeft w:val="0"/>
      <w:marRight w:val="0"/>
      <w:marTop w:val="0"/>
      <w:marBottom w:val="0"/>
      <w:divBdr>
        <w:top w:val="none" w:sz="0" w:space="0" w:color="auto"/>
        <w:left w:val="none" w:sz="0" w:space="0" w:color="auto"/>
        <w:bottom w:val="none" w:sz="0" w:space="0" w:color="auto"/>
        <w:right w:val="none" w:sz="0" w:space="0" w:color="auto"/>
      </w:divBdr>
      <w:divsChild>
        <w:div w:id="1518541325">
          <w:marLeft w:val="0"/>
          <w:marRight w:val="0"/>
          <w:marTop w:val="0"/>
          <w:marBottom w:val="0"/>
          <w:divBdr>
            <w:top w:val="none" w:sz="0" w:space="0" w:color="auto"/>
            <w:left w:val="none" w:sz="0" w:space="0" w:color="auto"/>
            <w:bottom w:val="none" w:sz="0" w:space="0" w:color="auto"/>
            <w:right w:val="none" w:sz="0" w:space="0" w:color="auto"/>
          </w:divBdr>
        </w:div>
        <w:div w:id="1947689743">
          <w:marLeft w:val="0"/>
          <w:marRight w:val="0"/>
          <w:marTop w:val="0"/>
          <w:marBottom w:val="0"/>
          <w:divBdr>
            <w:top w:val="none" w:sz="0" w:space="0" w:color="auto"/>
            <w:left w:val="none" w:sz="0" w:space="0" w:color="auto"/>
            <w:bottom w:val="none" w:sz="0" w:space="0" w:color="auto"/>
            <w:right w:val="none" w:sz="0" w:space="0" w:color="auto"/>
          </w:divBdr>
        </w:div>
      </w:divsChild>
    </w:div>
    <w:div w:id="1575630016">
      <w:bodyDiv w:val="1"/>
      <w:marLeft w:val="0"/>
      <w:marRight w:val="0"/>
      <w:marTop w:val="0"/>
      <w:marBottom w:val="0"/>
      <w:divBdr>
        <w:top w:val="none" w:sz="0" w:space="0" w:color="auto"/>
        <w:left w:val="none" w:sz="0" w:space="0" w:color="auto"/>
        <w:bottom w:val="none" w:sz="0" w:space="0" w:color="auto"/>
        <w:right w:val="none" w:sz="0" w:space="0" w:color="auto"/>
      </w:divBdr>
      <w:divsChild>
        <w:div w:id="798955307">
          <w:marLeft w:val="0"/>
          <w:marRight w:val="0"/>
          <w:marTop w:val="0"/>
          <w:marBottom w:val="0"/>
          <w:divBdr>
            <w:top w:val="none" w:sz="0" w:space="0" w:color="auto"/>
            <w:left w:val="none" w:sz="0" w:space="0" w:color="auto"/>
            <w:bottom w:val="none" w:sz="0" w:space="0" w:color="auto"/>
            <w:right w:val="none" w:sz="0" w:space="0" w:color="auto"/>
          </w:divBdr>
        </w:div>
        <w:div w:id="1445077766">
          <w:marLeft w:val="0"/>
          <w:marRight w:val="0"/>
          <w:marTop w:val="0"/>
          <w:marBottom w:val="0"/>
          <w:divBdr>
            <w:top w:val="none" w:sz="0" w:space="0" w:color="auto"/>
            <w:left w:val="none" w:sz="0" w:space="0" w:color="auto"/>
            <w:bottom w:val="none" w:sz="0" w:space="0" w:color="auto"/>
            <w:right w:val="none" w:sz="0" w:space="0" w:color="auto"/>
          </w:divBdr>
          <w:divsChild>
            <w:div w:id="18295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2642">
      <w:bodyDiv w:val="1"/>
      <w:marLeft w:val="0"/>
      <w:marRight w:val="0"/>
      <w:marTop w:val="0"/>
      <w:marBottom w:val="0"/>
      <w:divBdr>
        <w:top w:val="none" w:sz="0" w:space="0" w:color="auto"/>
        <w:left w:val="none" w:sz="0" w:space="0" w:color="auto"/>
        <w:bottom w:val="none" w:sz="0" w:space="0" w:color="auto"/>
        <w:right w:val="none" w:sz="0" w:space="0" w:color="auto"/>
      </w:divBdr>
      <w:divsChild>
        <w:div w:id="732655089">
          <w:marLeft w:val="0"/>
          <w:marRight w:val="0"/>
          <w:marTop w:val="0"/>
          <w:marBottom w:val="0"/>
          <w:divBdr>
            <w:top w:val="none" w:sz="0" w:space="0" w:color="auto"/>
            <w:left w:val="none" w:sz="0" w:space="0" w:color="auto"/>
            <w:bottom w:val="none" w:sz="0" w:space="0" w:color="auto"/>
            <w:right w:val="none" w:sz="0" w:space="0" w:color="auto"/>
          </w:divBdr>
        </w:div>
      </w:divsChild>
    </w:div>
    <w:div w:id="1576546126">
      <w:bodyDiv w:val="1"/>
      <w:marLeft w:val="0"/>
      <w:marRight w:val="0"/>
      <w:marTop w:val="0"/>
      <w:marBottom w:val="0"/>
      <w:divBdr>
        <w:top w:val="none" w:sz="0" w:space="0" w:color="auto"/>
        <w:left w:val="none" w:sz="0" w:space="0" w:color="auto"/>
        <w:bottom w:val="none" w:sz="0" w:space="0" w:color="auto"/>
        <w:right w:val="none" w:sz="0" w:space="0" w:color="auto"/>
      </w:divBdr>
      <w:divsChild>
        <w:div w:id="270475832">
          <w:marLeft w:val="0"/>
          <w:marRight w:val="0"/>
          <w:marTop w:val="0"/>
          <w:marBottom w:val="0"/>
          <w:divBdr>
            <w:top w:val="none" w:sz="0" w:space="0" w:color="auto"/>
            <w:left w:val="none" w:sz="0" w:space="0" w:color="auto"/>
            <w:bottom w:val="none" w:sz="0" w:space="0" w:color="auto"/>
            <w:right w:val="none" w:sz="0" w:space="0" w:color="auto"/>
          </w:divBdr>
          <w:divsChild>
            <w:div w:id="1330249952">
              <w:marLeft w:val="0"/>
              <w:marRight w:val="0"/>
              <w:marTop w:val="0"/>
              <w:marBottom w:val="0"/>
              <w:divBdr>
                <w:top w:val="none" w:sz="0" w:space="0" w:color="auto"/>
                <w:left w:val="none" w:sz="0" w:space="0" w:color="auto"/>
                <w:bottom w:val="none" w:sz="0" w:space="0" w:color="auto"/>
                <w:right w:val="none" w:sz="0" w:space="0" w:color="auto"/>
              </w:divBdr>
              <w:divsChild>
                <w:div w:id="1133981027">
                  <w:marLeft w:val="0"/>
                  <w:marRight w:val="0"/>
                  <w:marTop w:val="0"/>
                  <w:marBottom w:val="0"/>
                  <w:divBdr>
                    <w:top w:val="none" w:sz="0" w:space="0" w:color="auto"/>
                    <w:left w:val="none" w:sz="0" w:space="0" w:color="auto"/>
                    <w:bottom w:val="none" w:sz="0" w:space="0" w:color="auto"/>
                    <w:right w:val="none" w:sz="0" w:space="0" w:color="auto"/>
                  </w:divBdr>
                  <w:divsChild>
                    <w:div w:id="70784340">
                      <w:marLeft w:val="0"/>
                      <w:marRight w:val="0"/>
                      <w:marTop w:val="0"/>
                      <w:marBottom w:val="0"/>
                      <w:divBdr>
                        <w:top w:val="none" w:sz="0" w:space="0" w:color="auto"/>
                        <w:left w:val="none" w:sz="0" w:space="0" w:color="auto"/>
                        <w:bottom w:val="none" w:sz="0" w:space="0" w:color="auto"/>
                        <w:right w:val="none" w:sz="0" w:space="0" w:color="auto"/>
                      </w:divBdr>
                      <w:divsChild>
                        <w:div w:id="282153716">
                          <w:marLeft w:val="0"/>
                          <w:marRight w:val="0"/>
                          <w:marTop w:val="0"/>
                          <w:marBottom w:val="0"/>
                          <w:divBdr>
                            <w:top w:val="none" w:sz="0" w:space="0" w:color="auto"/>
                            <w:left w:val="none" w:sz="0" w:space="0" w:color="auto"/>
                            <w:bottom w:val="none" w:sz="0" w:space="0" w:color="auto"/>
                            <w:right w:val="none" w:sz="0" w:space="0" w:color="auto"/>
                          </w:divBdr>
                          <w:divsChild>
                            <w:div w:id="129545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675214">
          <w:marLeft w:val="0"/>
          <w:marRight w:val="0"/>
          <w:marTop w:val="0"/>
          <w:marBottom w:val="0"/>
          <w:divBdr>
            <w:top w:val="none" w:sz="0" w:space="0" w:color="auto"/>
            <w:left w:val="none" w:sz="0" w:space="0" w:color="auto"/>
            <w:bottom w:val="none" w:sz="0" w:space="0" w:color="auto"/>
            <w:right w:val="none" w:sz="0" w:space="0" w:color="auto"/>
          </w:divBdr>
          <w:divsChild>
            <w:div w:id="1205756641">
              <w:marLeft w:val="0"/>
              <w:marRight w:val="0"/>
              <w:marTop w:val="0"/>
              <w:marBottom w:val="0"/>
              <w:divBdr>
                <w:top w:val="none" w:sz="0" w:space="0" w:color="auto"/>
                <w:left w:val="none" w:sz="0" w:space="0" w:color="auto"/>
                <w:bottom w:val="none" w:sz="0" w:space="0" w:color="auto"/>
                <w:right w:val="none" w:sz="0" w:space="0" w:color="auto"/>
              </w:divBdr>
              <w:divsChild>
                <w:div w:id="1388071633">
                  <w:marLeft w:val="0"/>
                  <w:marRight w:val="0"/>
                  <w:marTop w:val="0"/>
                  <w:marBottom w:val="0"/>
                  <w:divBdr>
                    <w:top w:val="none" w:sz="0" w:space="0" w:color="auto"/>
                    <w:left w:val="none" w:sz="0" w:space="0" w:color="auto"/>
                    <w:bottom w:val="none" w:sz="0" w:space="0" w:color="auto"/>
                    <w:right w:val="none" w:sz="0" w:space="0" w:color="auto"/>
                  </w:divBdr>
                  <w:divsChild>
                    <w:div w:id="86181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553629">
      <w:bodyDiv w:val="1"/>
      <w:marLeft w:val="0"/>
      <w:marRight w:val="0"/>
      <w:marTop w:val="0"/>
      <w:marBottom w:val="0"/>
      <w:divBdr>
        <w:top w:val="none" w:sz="0" w:space="0" w:color="auto"/>
        <w:left w:val="none" w:sz="0" w:space="0" w:color="auto"/>
        <w:bottom w:val="none" w:sz="0" w:space="0" w:color="auto"/>
        <w:right w:val="none" w:sz="0" w:space="0" w:color="auto"/>
      </w:divBdr>
      <w:divsChild>
        <w:div w:id="163860661">
          <w:marLeft w:val="0"/>
          <w:marRight w:val="0"/>
          <w:marTop w:val="0"/>
          <w:marBottom w:val="0"/>
          <w:divBdr>
            <w:top w:val="none" w:sz="0" w:space="0" w:color="auto"/>
            <w:left w:val="none" w:sz="0" w:space="0" w:color="auto"/>
            <w:bottom w:val="none" w:sz="0" w:space="0" w:color="auto"/>
            <w:right w:val="none" w:sz="0" w:space="0" w:color="auto"/>
          </w:divBdr>
        </w:div>
      </w:divsChild>
    </w:div>
    <w:div w:id="1576629590">
      <w:bodyDiv w:val="1"/>
      <w:marLeft w:val="0"/>
      <w:marRight w:val="0"/>
      <w:marTop w:val="0"/>
      <w:marBottom w:val="0"/>
      <w:divBdr>
        <w:top w:val="none" w:sz="0" w:space="0" w:color="auto"/>
        <w:left w:val="none" w:sz="0" w:space="0" w:color="auto"/>
        <w:bottom w:val="none" w:sz="0" w:space="0" w:color="auto"/>
        <w:right w:val="none" w:sz="0" w:space="0" w:color="auto"/>
      </w:divBdr>
    </w:div>
    <w:div w:id="1576891829">
      <w:bodyDiv w:val="1"/>
      <w:marLeft w:val="0"/>
      <w:marRight w:val="0"/>
      <w:marTop w:val="0"/>
      <w:marBottom w:val="0"/>
      <w:divBdr>
        <w:top w:val="none" w:sz="0" w:space="0" w:color="auto"/>
        <w:left w:val="none" w:sz="0" w:space="0" w:color="auto"/>
        <w:bottom w:val="none" w:sz="0" w:space="0" w:color="auto"/>
        <w:right w:val="none" w:sz="0" w:space="0" w:color="auto"/>
      </w:divBdr>
      <w:divsChild>
        <w:div w:id="1588266782">
          <w:marLeft w:val="0"/>
          <w:marRight w:val="0"/>
          <w:marTop w:val="0"/>
          <w:marBottom w:val="0"/>
          <w:divBdr>
            <w:top w:val="none" w:sz="0" w:space="0" w:color="auto"/>
            <w:left w:val="none" w:sz="0" w:space="0" w:color="auto"/>
            <w:bottom w:val="none" w:sz="0" w:space="0" w:color="auto"/>
            <w:right w:val="none" w:sz="0" w:space="0" w:color="auto"/>
          </w:divBdr>
        </w:div>
        <w:div w:id="441074079">
          <w:marLeft w:val="0"/>
          <w:marRight w:val="0"/>
          <w:marTop w:val="150"/>
          <w:marBottom w:val="150"/>
          <w:divBdr>
            <w:top w:val="single" w:sz="6" w:space="4" w:color="D7D7D7"/>
            <w:left w:val="none" w:sz="0" w:space="0" w:color="auto"/>
            <w:bottom w:val="single" w:sz="6" w:space="4" w:color="D7D7D7"/>
            <w:right w:val="none" w:sz="0" w:space="0" w:color="auto"/>
          </w:divBdr>
        </w:div>
        <w:div w:id="290478656">
          <w:marLeft w:val="0"/>
          <w:marRight w:val="0"/>
          <w:marTop w:val="0"/>
          <w:marBottom w:val="0"/>
          <w:divBdr>
            <w:top w:val="none" w:sz="0" w:space="0" w:color="auto"/>
            <w:left w:val="none" w:sz="0" w:space="0" w:color="auto"/>
            <w:bottom w:val="none" w:sz="0" w:space="0" w:color="auto"/>
            <w:right w:val="none" w:sz="0" w:space="0" w:color="auto"/>
          </w:divBdr>
        </w:div>
      </w:divsChild>
    </w:div>
    <w:div w:id="1577014721">
      <w:bodyDiv w:val="1"/>
      <w:marLeft w:val="0"/>
      <w:marRight w:val="0"/>
      <w:marTop w:val="0"/>
      <w:marBottom w:val="0"/>
      <w:divBdr>
        <w:top w:val="none" w:sz="0" w:space="0" w:color="auto"/>
        <w:left w:val="none" w:sz="0" w:space="0" w:color="auto"/>
        <w:bottom w:val="none" w:sz="0" w:space="0" w:color="auto"/>
        <w:right w:val="none" w:sz="0" w:space="0" w:color="auto"/>
      </w:divBdr>
    </w:div>
    <w:div w:id="1577085592">
      <w:bodyDiv w:val="1"/>
      <w:marLeft w:val="0"/>
      <w:marRight w:val="0"/>
      <w:marTop w:val="0"/>
      <w:marBottom w:val="0"/>
      <w:divBdr>
        <w:top w:val="none" w:sz="0" w:space="0" w:color="auto"/>
        <w:left w:val="none" w:sz="0" w:space="0" w:color="auto"/>
        <w:bottom w:val="none" w:sz="0" w:space="0" w:color="auto"/>
        <w:right w:val="none" w:sz="0" w:space="0" w:color="auto"/>
      </w:divBdr>
      <w:divsChild>
        <w:div w:id="330984267">
          <w:marLeft w:val="0"/>
          <w:marRight w:val="0"/>
          <w:marTop w:val="0"/>
          <w:marBottom w:val="0"/>
          <w:divBdr>
            <w:top w:val="none" w:sz="0" w:space="0" w:color="auto"/>
            <w:left w:val="none" w:sz="0" w:space="0" w:color="auto"/>
            <w:bottom w:val="none" w:sz="0" w:space="0" w:color="auto"/>
            <w:right w:val="none" w:sz="0" w:space="0" w:color="auto"/>
          </w:divBdr>
          <w:divsChild>
            <w:div w:id="804271348">
              <w:marLeft w:val="0"/>
              <w:marRight w:val="0"/>
              <w:marTop w:val="0"/>
              <w:marBottom w:val="0"/>
              <w:divBdr>
                <w:top w:val="none" w:sz="0" w:space="0" w:color="auto"/>
                <w:left w:val="none" w:sz="0" w:space="0" w:color="auto"/>
                <w:bottom w:val="none" w:sz="0" w:space="0" w:color="auto"/>
                <w:right w:val="none" w:sz="0" w:space="0" w:color="auto"/>
              </w:divBdr>
            </w:div>
          </w:divsChild>
        </w:div>
        <w:div w:id="1152672540">
          <w:marLeft w:val="0"/>
          <w:marRight w:val="0"/>
          <w:marTop w:val="0"/>
          <w:marBottom w:val="0"/>
          <w:divBdr>
            <w:top w:val="none" w:sz="0" w:space="0" w:color="auto"/>
            <w:left w:val="none" w:sz="0" w:space="0" w:color="auto"/>
            <w:bottom w:val="none" w:sz="0" w:space="0" w:color="auto"/>
            <w:right w:val="none" w:sz="0" w:space="0" w:color="auto"/>
          </w:divBdr>
        </w:div>
      </w:divsChild>
    </w:div>
    <w:div w:id="1577087081">
      <w:bodyDiv w:val="1"/>
      <w:marLeft w:val="0"/>
      <w:marRight w:val="0"/>
      <w:marTop w:val="0"/>
      <w:marBottom w:val="0"/>
      <w:divBdr>
        <w:top w:val="none" w:sz="0" w:space="0" w:color="auto"/>
        <w:left w:val="none" w:sz="0" w:space="0" w:color="auto"/>
        <w:bottom w:val="none" w:sz="0" w:space="0" w:color="auto"/>
        <w:right w:val="none" w:sz="0" w:space="0" w:color="auto"/>
      </w:divBdr>
      <w:divsChild>
        <w:div w:id="1377044273">
          <w:marLeft w:val="0"/>
          <w:marRight w:val="0"/>
          <w:marTop w:val="0"/>
          <w:marBottom w:val="0"/>
          <w:divBdr>
            <w:top w:val="none" w:sz="0" w:space="0" w:color="auto"/>
            <w:left w:val="none" w:sz="0" w:space="0" w:color="auto"/>
            <w:bottom w:val="none" w:sz="0" w:space="0" w:color="auto"/>
            <w:right w:val="none" w:sz="0" w:space="0" w:color="auto"/>
          </w:divBdr>
        </w:div>
      </w:divsChild>
    </w:div>
    <w:div w:id="1577275493">
      <w:bodyDiv w:val="1"/>
      <w:marLeft w:val="0"/>
      <w:marRight w:val="0"/>
      <w:marTop w:val="0"/>
      <w:marBottom w:val="0"/>
      <w:divBdr>
        <w:top w:val="none" w:sz="0" w:space="0" w:color="auto"/>
        <w:left w:val="none" w:sz="0" w:space="0" w:color="auto"/>
        <w:bottom w:val="none" w:sz="0" w:space="0" w:color="auto"/>
        <w:right w:val="none" w:sz="0" w:space="0" w:color="auto"/>
      </w:divBdr>
    </w:div>
    <w:div w:id="1577352595">
      <w:bodyDiv w:val="1"/>
      <w:marLeft w:val="0"/>
      <w:marRight w:val="0"/>
      <w:marTop w:val="0"/>
      <w:marBottom w:val="0"/>
      <w:divBdr>
        <w:top w:val="none" w:sz="0" w:space="0" w:color="auto"/>
        <w:left w:val="none" w:sz="0" w:space="0" w:color="auto"/>
        <w:bottom w:val="none" w:sz="0" w:space="0" w:color="auto"/>
        <w:right w:val="none" w:sz="0" w:space="0" w:color="auto"/>
      </w:divBdr>
      <w:divsChild>
        <w:div w:id="462968203">
          <w:marLeft w:val="0"/>
          <w:marRight w:val="0"/>
          <w:marTop w:val="0"/>
          <w:marBottom w:val="0"/>
          <w:divBdr>
            <w:top w:val="none" w:sz="0" w:space="0" w:color="auto"/>
            <w:left w:val="none" w:sz="0" w:space="0" w:color="auto"/>
            <w:bottom w:val="none" w:sz="0" w:space="0" w:color="auto"/>
            <w:right w:val="none" w:sz="0" w:space="0" w:color="auto"/>
          </w:divBdr>
        </w:div>
      </w:divsChild>
    </w:div>
    <w:div w:id="1577520191">
      <w:bodyDiv w:val="1"/>
      <w:marLeft w:val="0"/>
      <w:marRight w:val="0"/>
      <w:marTop w:val="0"/>
      <w:marBottom w:val="0"/>
      <w:divBdr>
        <w:top w:val="none" w:sz="0" w:space="0" w:color="auto"/>
        <w:left w:val="none" w:sz="0" w:space="0" w:color="auto"/>
        <w:bottom w:val="none" w:sz="0" w:space="0" w:color="auto"/>
        <w:right w:val="none" w:sz="0" w:space="0" w:color="auto"/>
      </w:divBdr>
    </w:div>
    <w:div w:id="1577588096">
      <w:bodyDiv w:val="1"/>
      <w:marLeft w:val="0"/>
      <w:marRight w:val="0"/>
      <w:marTop w:val="0"/>
      <w:marBottom w:val="0"/>
      <w:divBdr>
        <w:top w:val="none" w:sz="0" w:space="0" w:color="auto"/>
        <w:left w:val="none" w:sz="0" w:space="0" w:color="auto"/>
        <w:bottom w:val="none" w:sz="0" w:space="0" w:color="auto"/>
        <w:right w:val="none" w:sz="0" w:space="0" w:color="auto"/>
      </w:divBdr>
      <w:divsChild>
        <w:div w:id="521364011">
          <w:marLeft w:val="0"/>
          <w:marRight w:val="0"/>
          <w:marTop w:val="0"/>
          <w:marBottom w:val="0"/>
          <w:divBdr>
            <w:top w:val="none" w:sz="0" w:space="0" w:color="auto"/>
            <w:left w:val="none" w:sz="0" w:space="0" w:color="auto"/>
            <w:bottom w:val="none" w:sz="0" w:space="0" w:color="auto"/>
            <w:right w:val="none" w:sz="0" w:space="0" w:color="auto"/>
          </w:divBdr>
          <w:divsChild>
            <w:div w:id="1848710340">
              <w:marLeft w:val="0"/>
              <w:marRight w:val="0"/>
              <w:marTop w:val="0"/>
              <w:marBottom w:val="0"/>
              <w:divBdr>
                <w:top w:val="none" w:sz="0" w:space="0" w:color="auto"/>
                <w:left w:val="none" w:sz="0" w:space="0" w:color="auto"/>
                <w:bottom w:val="none" w:sz="0" w:space="0" w:color="auto"/>
                <w:right w:val="none" w:sz="0" w:space="0" w:color="auto"/>
              </w:divBdr>
              <w:divsChild>
                <w:div w:id="9594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934588">
      <w:bodyDiv w:val="1"/>
      <w:marLeft w:val="0"/>
      <w:marRight w:val="0"/>
      <w:marTop w:val="0"/>
      <w:marBottom w:val="0"/>
      <w:divBdr>
        <w:top w:val="none" w:sz="0" w:space="0" w:color="auto"/>
        <w:left w:val="none" w:sz="0" w:space="0" w:color="auto"/>
        <w:bottom w:val="none" w:sz="0" w:space="0" w:color="auto"/>
        <w:right w:val="none" w:sz="0" w:space="0" w:color="auto"/>
      </w:divBdr>
      <w:divsChild>
        <w:div w:id="470442820">
          <w:marLeft w:val="0"/>
          <w:marRight w:val="0"/>
          <w:marTop w:val="0"/>
          <w:marBottom w:val="0"/>
          <w:divBdr>
            <w:top w:val="none" w:sz="0" w:space="0" w:color="auto"/>
            <w:left w:val="none" w:sz="0" w:space="0" w:color="auto"/>
            <w:bottom w:val="none" w:sz="0" w:space="0" w:color="auto"/>
            <w:right w:val="none" w:sz="0" w:space="0" w:color="auto"/>
          </w:divBdr>
        </w:div>
        <w:div w:id="697698340">
          <w:marLeft w:val="0"/>
          <w:marRight w:val="0"/>
          <w:marTop w:val="0"/>
          <w:marBottom w:val="0"/>
          <w:divBdr>
            <w:top w:val="none" w:sz="0" w:space="0" w:color="auto"/>
            <w:left w:val="none" w:sz="0" w:space="0" w:color="auto"/>
            <w:bottom w:val="none" w:sz="0" w:space="0" w:color="auto"/>
            <w:right w:val="none" w:sz="0" w:space="0" w:color="auto"/>
          </w:divBdr>
        </w:div>
        <w:div w:id="10857676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77976136">
      <w:bodyDiv w:val="1"/>
      <w:marLeft w:val="0"/>
      <w:marRight w:val="0"/>
      <w:marTop w:val="0"/>
      <w:marBottom w:val="0"/>
      <w:divBdr>
        <w:top w:val="none" w:sz="0" w:space="0" w:color="auto"/>
        <w:left w:val="none" w:sz="0" w:space="0" w:color="auto"/>
        <w:bottom w:val="none" w:sz="0" w:space="0" w:color="auto"/>
        <w:right w:val="none" w:sz="0" w:space="0" w:color="auto"/>
      </w:divBdr>
      <w:divsChild>
        <w:div w:id="817264561">
          <w:marLeft w:val="0"/>
          <w:marRight w:val="0"/>
          <w:marTop w:val="0"/>
          <w:marBottom w:val="0"/>
          <w:divBdr>
            <w:top w:val="none" w:sz="0" w:space="0" w:color="auto"/>
            <w:left w:val="none" w:sz="0" w:space="0" w:color="auto"/>
            <w:bottom w:val="none" w:sz="0" w:space="0" w:color="auto"/>
            <w:right w:val="none" w:sz="0" w:space="0" w:color="auto"/>
          </w:divBdr>
          <w:divsChild>
            <w:div w:id="1336569251">
              <w:marLeft w:val="0"/>
              <w:marRight w:val="0"/>
              <w:marTop w:val="0"/>
              <w:marBottom w:val="0"/>
              <w:divBdr>
                <w:top w:val="none" w:sz="0" w:space="0" w:color="auto"/>
                <w:left w:val="none" w:sz="0" w:space="0" w:color="auto"/>
                <w:bottom w:val="none" w:sz="0" w:space="0" w:color="auto"/>
                <w:right w:val="none" w:sz="0" w:space="0" w:color="auto"/>
              </w:divBdr>
              <w:divsChild>
                <w:div w:id="10015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06251">
      <w:bodyDiv w:val="1"/>
      <w:marLeft w:val="0"/>
      <w:marRight w:val="0"/>
      <w:marTop w:val="0"/>
      <w:marBottom w:val="0"/>
      <w:divBdr>
        <w:top w:val="none" w:sz="0" w:space="0" w:color="auto"/>
        <w:left w:val="none" w:sz="0" w:space="0" w:color="auto"/>
        <w:bottom w:val="none" w:sz="0" w:space="0" w:color="auto"/>
        <w:right w:val="none" w:sz="0" w:space="0" w:color="auto"/>
      </w:divBdr>
      <w:divsChild>
        <w:div w:id="1364288171">
          <w:marLeft w:val="0"/>
          <w:marRight w:val="0"/>
          <w:marTop w:val="0"/>
          <w:marBottom w:val="0"/>
          <w:divBdr>
            <w:top w:val="none" w:sz="0" w:space="0" w:color="auto"/>
            <w:left w:val="none" w:sz="0" w:space="0" w:color="auto"/>
            <w:bottom w:val="none" w:sz="0" w:space="0" w:color="auto"/>
            <w:right w:val="none" w:sz="0" w:space="0" w:color="auto"/>
          </w:divBdr>
        </w:div>
      </w:divsChild>
    </w:div>
    <w:div w:id="1578242988">
      <w:bodyDiv w:val="1"/>
      <w:marLeft w:val="0"/>
      <w:marRight w:val="0"/>
      <w:marTop w:val="0"/>
      <w:marBottom w:val="0"/>
      <w:divBdr>
        <w:top w:val="none" w:sz="0" w:space="0" w:color="auto"/>
        <w:left w:val="none" w:sz="0" w:space="0" w:color="auto"/>
        <w:bottom w:val="none" w:sz="0" w:space="0" w:color="auto"/>
        <w:right w:val="none" w:sz="0" w:space="0" w:color="auto"/>
      </w:divBdr>
      <w:divsChild>
        <w:div w:id="1160850217">
          <w:marLeft w:val="0"/>
          <w:marRight w:val="0"/>
          <w:marTop w:val="0"/>
          <w:marBottom w:val="0"/>
          <w:divBdr>
            <w:top w:val="none" w:sz="0" w:space="0" w:color="auto"/>
            <w:left w:val="none" w:sz="0" w:space="0" w:color="auto"/>
            <w:bottom w:val="none" w:sz="0" w:space="0" w:color="auto"/>
            <w:right w:val="none" w:sz="0" w:space="0" w:color="auto"/>
          </w:divBdr>
          <w:divsChild>
            <w:div w:id="1495995071">
              <w:marLeft w:val="0"/>
              <w:marRight w:val="0"/>
              <w:marTop w:val="0"/>
              <w:marBottom w:val="0"/>
              <w:divBdr>
                <w:top w:val="none" w:sz="0" w:space="0" w:color="auto"/>
                <w:left w:val="none" w:sz="0" w:space="0" w:color="auto"/>
                <w:bottom w:val="none" w:sz="0" w:space="0" w:color="auto"/>
                <w:right w:val="none" w:sz="0" w:space="0" w:color="auto"/>
              </w:divBdr>
            </w:div>
          </w:divsChild>
        </w:div>
        <w:div w:id="1182012700">
          <w:marLeft w:val="0"/>
          <w:marRight w:val="0"/>
          <w:marTop w:val="0"/>
          <w:marBottom w:val="0"/>
          <w:divBdr>
            <w:top w:val="none" w:sz="0" w:space="0" w:color="auto"/>
            <w:left w:val="none" w:sz="0" w:space="0" w:color="auto"/>
            <w:bottom w:val="none" w:sz="0" w:space="0" w:color="auto"/>
            <w:right w:val="none" w:sz="0" w:space="0" w:color="auto"/>
          </w:divBdr>
        </w:div>
      </w:divsChild>
    </w:div>
    <w:div w:id="1578246961">
      <w:bodyDiv w:val="1"/>
      <w:marLeft w:val="0"/>
      <w:marRight w:val="0"/>
      <w:marTop w:val="0"/>
      <w:marBottom w:val="0"/>
      <w:divBdr>
        <w:top w:val="none" w:sz="0" w:space="0" w:color="auto"/>
        <w:left w:val="none" w:sz="0" w:space="0" w:color="auto"/>
        <w:bottom w:val="none" w:sz="0" w:space="0" w:color="auto"/>
        <w:right w:val="none" w:sz="0" w:space="0" w:color="auto"/>
      </w:divBdr>
      <w:divsChild>
        <w:div w:id="389040676">
          <w:marLeft w:val="0"/>
          <w:marRight w:val="0"/>
          <w:marTop w:val="0"/>
          <w:marBottom w:val="0"/>
          <w:divBdr>
            <w:top w:val="none" w:sz="0" w:space="0" w:color="auto"/>
            <w:left w:val="none" w:sz="0" w:space="0" w:color="auto"/>
            <w:bottom w:val="none" w:sz="0" w:space="0" w:color="auto"/>
            <w:right w:val="none" w:sz="0" w:space="0" w:color="auto"/>
          </w:divBdr>
          <w:divsChild>
            <w:div w:id="531453114">
              <w:marLeft w:val="0"/>
              <w:marRight w:val="0"/>
              <w:marTop w:val="0"/>
              <w:marBottom w:val="0"/>
              <w:divBdr>
                <w:top w:val="none" w:sz="0" w:space="0" w:color="auto"/>
                <w:left w:val="none" w:sz="0" w:space="0" w:color="auto"/>
                <w:bottom w:val="none" w:sz="0" w:space="0" w:color="auto"/>
                <w:right w:val="none" w:sz="0" w:space="0" w:color="auto"/>
              </w:divBdr>
              <w:divsChild>
                <w:div w:id="1708946017">
                  <w:marLeft w:val="0"/>
                  <w:marRight w:val="0"/>
                  <w:marTop w:val="0"/>
                  <w:marBottom w:val="0"/>
                  <w:divBdr>
                    <w:top w:val="none" w:sz="0" w:space="0" w:color="auto"/>
                    <w:left w:val="none" w:sz="0" w:space="0" w:color="auto"/>
                    <w:bottom w:val="none" w:sz="0" w:space="0" w:color="auto"/>
                    <w:right w:val="none" w:sz="0" w:space="0" w:color="auto"/>
                  </w:divBdr>
                  <w:divsChild>
                    <w:div w:id="371075464">
                      <w:marLeft w:val="0"/>
                      <w:marRight w:val="0"/>
                      <w:marTop w:val="0"/>
                      <w:marBottom w:val="0"/>
                      <w:divBdr>
                        <w:top w:val="none" w:sz="0" w:space="0" w:color="auto"/>
                        <w:left w:val="none" w:sz="0" w:space="0" w:color="auto"/>
                        <w:bottom w:val="none" w:sz="0" w:space="0" w:color="auto"/>
                        <w:right w:val="none" w:sz="0" w:space="0" w:color="auto"/>
                      </w:divBdr>
                      <w:divsChild>
                        <w:div w:id="368142370">
                          <w:marLeft w:val="0"/>
                          <w:marRight w:val="0"/>
                          <w:marTop w:val="0"/>
                          <w:marBottom w:val="0"/>
                          <w:divBdr>
                            <w:top w:val="none" w:sz="0" w:space="0" w:color="auto"/>
                            <w:left w:val="none" w:sz="0" w:space="0" w:color="auto"/>
                            <w:bottom w:val="none" w:sz="0" w:space="0" w:color="auto"/>
                            <w:right w:val="none" w:sz="0" w:space="0" w:color="auto"/>
                          </w:divBdr>
                          <w:divsChild>
                            <w:div w:id="51075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687484">
          <w:marLeft w:val="0"/>
          <w:marRight w:val="0"/>
          <w:marTop w:val="0"/>
          <w:marBottom w:val="0"/>
          <w:divBdr>
            <w:top w:val="none" w:sz="0" w:space="0" w:color="auto"/>
            <w:left w:val="none" w:sz="0" w:space="0" w:color="auto"/>
            <w:bottom w:val="none" w:sz="0" w:space="0" w:color="auto"/>
            <w:right w:val="none" w:sz="0" w:space="0" w:color="auto"/>
          </w:divBdr>
          <w:divsChild>
            <w:div w:id="1120609732">
              <w:marLeft w:val="0"/>
              <w:marRight w:val="0"/>
              <w:marTop w:val="0"/>
              <w:marBottom w:val="0"/>
              <w:divBdr>
                <w:top w:val="none" w:sz="0" w:space="0" w:color="auto"/>
                <w:left w:val="none" w:sz="0" w:space="0" w:color="auto"/>
                <w:bottom w:val="none" w:sz="0" w:space="0" w:color="auto"/>
                <w:right w:val="none" w:sz="0" w:space="0" w:color="auto"/>
              </w:divBdr>
              <w:divsChild>
                <w:div w:id="416291577">
                  <w:marLeft w:val="0"/>
                  <w:marRight w:val="0"/>
                  <w:marTop w:val="0"/>
                  <w:marBottom w:val="0"/>
                  <w:divBdr>
                    <w:top w:val="none" w:sz="0" w:space="0" w:color="auto"/>
                    <w:left w:val="none" w:sz="0" w:space="0" w:color="auto"/>
                    <w:bottom w:val="none" w:sz="0" w:space="0" w:color="auto"/>
                    <w:right w:val="none" w:sz="0" w:space="0" w:color="auto"/>
                  </w:divBdr>
                  <w:divsChild>
                    <w:div w:id="66016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513148">
      <w:bodyDiv w:val="1"/>
      <w:marLeft w:val="0"/>
      <w:marRight w:val="0"/>
      <w:marTop w:val="0"/>
      <w:marBottom w:val="0"/>
      <w:divBdr>
        <w:top w:val="none" w:sz="0" w:space="0" w:color="auto"/>
        <w:left w:val="none" w:sz="0" w:space="0" w:color="auto"/>
        <w:bottom w:val="none" w:sz="0" w:space="0" w:color="auto"/>
        <w:right w:val="none" w:sz="0" w:space="0" w:color="auto"/>
      </w:divBdr>
      <w:divsChild>
        <w:div w:id="246161200">
          <w:marLeft w:val="0"/>
          <w:marRight w:val="0"/>
          <w:marTop w:val="0"/>
          <w:marBottom w:val="0"/>
          <w:divBdr>
            <w:top w:val="none" w:sz="0" w:space="0" w:color="auto"/>
            <w:left w:val="none" w:sz="0" w:space="0" w:color="auto"/>
            <w:bottom w:val="none" w:sz="0" w:space="0" w:color="auto"/>
            <w:right w:val="none" w:sz="0" w:space="0" w:color="auto"/>
          </w:divBdr>
        </w:div>
        <w:div w:id="282347276">
          <w:marLeft w:val="0"/>
          <w:marRight w:val="0"/>
          <w:marTop w:val="150"/>
          <w:marBottom w:val="150"/>
          <w:divBdr>
            <w:top w:val="single" w:sz="6" w:space="4" w:color="D7D7D7"/>
            <w:left w:val="none" w:sz="0" w:space="0" w:color="auto"/>
            <w:bottom w:val="single" w:sz="6" w:space="4" w:color="D7D7D7"/>
            <w:right w:val="none" w:sz="0" w:space="0" w:color="auto"/>
          </w:divBdr>
        </w:div>
        <w:div w:id="1046837796">
          <w:marLeft w:val="0"/>
          <w:marRight w:val="0"/>
          <w:marTop w:val="0"/>
          <w:marBottom w:val="0"/>
          <w:divBdr>
            <w:top w:val="none" w:sz="0" w:space="0" w:color="auto"/>
            <w:left w:val="none" w:sz="0" w:space="0" w:color="auto"/>
            <w:bottom w:val="none" w:sz="0" w:space="0" w:color="auto"/>
            <w:right w:val="none" w:sz="0" w:space="0" w:color="auto"/>
          </w:divBdr>
        </w:div>
      </w:divsChild>
    </w:div>
    <w:div w:id="1578515819">
      <w:bodyDiv w:val="1"/>
      <w:marLeft w:val="0"/>
      <w:marRight w:val="0"/>
      <w:marTop w:val="0"/>
      <w:marBottom w:val="0"/>
      <w:divBdr>
        <w:top w:val="none" w:sz="0" w:space="0" w:color="auto"/>
        <w:left w:val="none" w:sz="0" w:space="0" w:color="auto"/>
        <w:bottom w:val="none" w:sz="0" w:space="0" w:color="auto"/>
        <w:right w:val="none" w:sz="0" w:space="0" w:color="auto"/>
      </w:divBdr>
    </w:div>
    <w:div w:id="1578905760">
      <w:bodyDiv w:val="1"/>
      <w:marLeft w:val="0"/>
      <w:marRight w:val="0"/>
      <w:marTop w:val="0"/>
      <w:marBottom w:val="0"/>
      <w:divBdr>
        <w:top w:val="none" w:sz="0" w:space="0" w:color="auto"/>
        <w:left w:val="none" w:sz="0" w:space="0" w:color="auto"/>
        <w:bottom w:val="none" w:sz="0" w:space="0" w:color="auto"/>
        <w:right w:val="none" w:sz="0" w:space="0" w:color="auto"/>
      </w:divBdr>
    </w:div>
    <w:div w:id="1578905996">
      <w:bodyDiv w:val="1"/>
      <w:marLeft w:val="0"/>
      <w:marRight w:val="0"/>
      <w:marTop w:val="0"/>
      <w:marBottom w:val="0"/>
      <w:divBdr>
        <w:top w:val="none" w:sz="0" w:space="0" w:color="auto"/>
        <w:left w:val="none" w:sz="0" w:space="0" w:color="auto"/>
        <w:bottom w:val="none" w:sz="0" w:space="0" w:color="auto"/>
        <w:right w:val="none" w:sz="0" w:space="0" w:color="auto"/>
      </w:divBdr>
      <w:divsChild>
        <w:div w:id="526219371">
          <w:marLeft w:val="0"/>
          <w:marRight w:val="0"/>
          <w:marTop w:val="0"/>
          <w:marBottom w:val="0"/>
          <w:divBdr>
            <w:top w:val="none" w:sz="0" w:space="0" w:color="auto"/>
            <w:left w:val="none" w:sz="0" w:space="0" w:color="auto"/>
            <w:bottom w:val="none" w:sz="0" w:space="0" w:color="auto"/>
            <w:right w:val="none" w:sz="0" w:space="0" w:color="auto"/>
          </w:divBdr>
        </w:div>
        <w:div w:id="814180472">
          <w:marLeft w:val="0"/>
          <w:marRight w:val="0"/>
          <w:marTop w:val="0"/>
          <w:marBottom w:val="0"/>
          <w:divBdr>
            <w:top w:val="none" w:sz="0" w:space="0" w:color="auto"/>
            <w:left w:val="none" w:sz="0" w:space="0" w:color="auto"/>
            <w:bottom w:val="none" w:sz="0" w:space="0" w:color="auto"/>
            <w:right w:val="none" w:sz="0" w:space="0" w:color="auto"/>
          </w:divBdr>
        </w:div>
      </w:divsChild>
    </w:div>
    <w:div w:id="1578974707">
      <w:bodyDiv w:val="1"/>
      <w:marLeft w:val="0"/>
      <w:marRight w:val="0"/>
      <w:marTop w:val="0"/>
      <w:marBottom w:val="0"/>
      <w:divBdr>
        <w:top w:val="none" w:sz="0" w:space="0" w:color="auto"/>
        <w:left w:val="none" w:sz="0" w:space="0" w:color="auto"/>
        <w:bottom w:val="none" w:sz="0" w:space="0" w:color="auto"/>
        <w:right w:val="none" w:sz="0" w:space="0" w:color="auto"/>
      </w:divBdr>
      <w:divsChild>
        <w:div w:id="861013969">
          <w:marLeft w:val="0"/>
          <w:marRight w:val="0"/>
          <w:marTop w:val="0"/>
          <w:marBottom w:val="0"/>
          <w:divBdr>
            <w:top w:val="none" w:sz="0" w:space="0" w:color="auto"/>
            <w:left w:val="none" w:sz="0" w:space="0" w:color="auto"/>
            <w:bottom w:val="none" w:sz="0" w:space="0" w:color="auto"/>
            <w:right w:val="none" w:sz="0" w:space="0" w:color="auto"/>
          </w:divBdr>
        </w:div>
      </w:divsChild>
    </w:div>
    <w:div w:id="1579166759">
      <w:bodyDiv w:val="1"/>
      <w:marLeft w:val="0"/>
      <w:marRight w:val="0"/>
      <w:marTop w:val="0"/>
      <w:marBottom w:val="0"/>
      <w:divBdr>
        <w:top w:val="none" w:sz="0" w:space="0" w:color="auto"/>
        <w:left w:val="none" w:sz="0" w:space="0" w:color="auto"/>
        <w:bottom w:val="none" w:sz="0" w:space="0" w:color="auto"/>
        <w:right w:val="none" w:sz="0" w:space="0" w:color="auto"/>
      </w:divBdr>
    </w:div>
    <w:div w:id="1579364457">
      <w:bodyDiv w:val="1"/>
      <w:marLeft w:val="0"/>
      <w:marRight w:val="0"/>
      <w:marTop w:val="0"/>
      <w:marBottom w:val="0"/>
      <w:divBdr>
        <w:top w:val="none" w:sz="0" w:space="0" w:color="auto"/>
        <w:left w:val="none" w:sz="0" w:space="0" w:color="auto"/>
        <w:bottom w:val="none" w:sz="0" w:space="0" w:color="auto"/>
        <w:right w:val="none" w:sz="0" w:space="0" w:color="auto"/>
      </w:divBdr>
      <w:divsChild>
        <w:div w:id="324094153">
          <w:marLeft w:val="0"/>
          <w:marRight w:val="0"/>
          <w:marTop w:val="0"/>
          <w:marBottom w:val="0"/>
          <w:divBdr>
            <w:top w:val="none" w:sz="0" w:space="0" w:color="auto"/>
            <w:left w:val="none" w:sz="0" w:space="0" w:color="auto"/>
            <w:bottom w:val="none" w:sz="0" w:space="0" w:color="auto"/>
            <w:right w:val="none" w:sz="0" w:space="0" w:color="auto"/>
          </w:divBdr>
        </w:div>
        <w:div w:id="651494714">
          <w:marLeft w:val="0"/>
          <w:marRight w:val="0"/>
          <w:marTop w:val="0"/>
          <w:marBottom w:val="0"/>
          <w:divBdr>
            <w:top w:val="none" w:sz="0" w:space="0" w:color="auto"/>
            <w:left w:val="none" w:sz="0" w:space="0" w:color="auto"/>
            <w:bottom w:val="none" w:sz="0" w:space="0" w:color="auto"/>
            <w:right w:val="none" w:sz="0" w:space="0" w:color="auto"/>
          </w:divBdr>
          <w:divsChild>
            <w:div w:id="805662495">
              <w:marLeft w:val="0"/>
              <w:marRight w:val="0"/>
              <w:marTop w:val="0"/>
              <w:marBottom w:val="0"/>
              <w:divBdr>
                <w:top w:val="none" w:sz="0" w:space="0" w:color="auto"/>
                <w:left w:val="none" w:sz="0" w:space="0" w:color="auto"/>
                <w:bottom w:val="none" w:sz="0" w:space="0" w:color="auto"/>
                <w:right w:val="none" w:sz="0" w:space="0" w:color="auto"/>
              </w:divBdr>
              <w:divsChild>
                <w:div w:id="105076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9632">
          <w:marLeft w:val="0"/>
          <w:marRight w:val="0"/>
          <w:marTop w:val="0"/>
          <w:marBottom w:val="0"/>
          <w:divBdr>
            <w:top w:val="none" w:sz="0" w:space="0" w:color="auto"/>
            <w:left w:val="none" w:sz="0" w:space="0" w:color="auto"/>
            <w:bottom w:val="none" w:sz="0" w:space="0" w:color="auto"/>
            <w:right w:val="none" w:sz="0" w:space="0" w:color="auto"/>
          </w:divBdr>
        </w:div>
      </w:divsChild>
    </w:div>
    <w:div w:id="1579440753">
      <w:bodyDiv w:val="1"/>
      <w:marLeft w:val="0"/>
      <w:marRight w:val="0"/>
      <w:marTop w:val="0"/>
      <w:marBottom w:val="0"/>
      <w:divBdr>
        <w:top w:val="none" w:sz="0" w:space="0" w:color="auto"/>
        <w:left w:val="none" w:sz="0" w:space="0" w:color="auto"/>
        <w:bottom w:val="none" w:sz="0" w:space="0" w:color="auto"/>
        <w:right w:val="none" w:sz="0" w:space="0" w:color="auto"/>
      </w:divBdr>
    </w:div>
    <w:div w:id="1579510362">
      <w:bodyDiv w:val="1"/>
      <w:marLeft w:val="0"/>
      <w:marRight w:val="0"/>
      <w:marTop w:val="0"/>
      <w:marBottom w:val="0"/>
      <w:divBdr>
        <w:top w:val="none" w:sz="0" w:space="0" w:color="auto"/>
        <w:left w:val="none" w:sz="0" w:space="0" w:color="auto"/>
        <w:bottom w:val="none" w:sz="0" w:space="0" w:color="auto"/>
        <w:right w:val="none" w:sz="0" w:space="0" w:color="auto"/>
      </w:divBdr>
      <w:divsChild>
        <w:div w:id="1385524107">
          <w:marLeft w:val="0"/>
          <w:marRight w:val="0"/>
          <w:marTop w:val="0"/>
          <w:marBottom w:val="0"/>
          <w:divBdr>
            <w:top w:val="none" w:sz="0" w:space="0" w:color="auto"/>
            <w:left w:val="none" w:sz="0" w:space="0" w:color="auto"/>
            <w:bottom w:val="none" w:sz="0" w:space="0" w:color="auto"/>
            <w:right w:val="none" w:sz="0" w:space="0" w:color="auto"/>
          </w:divBdr>
          <w:divsChild>
            <w:div w:id="373116876">
              <w:marLeft w:val="0"/>
              <w:marRight w:val="0"/>
              <w:marTop w:val="0"/>
              <w:marBottom w:val="0"/>
              <w:divBdr>
                <w:top w:val="none" w:sz="0" w:space="0" w:color="auto"/>
                <w:left w:val="none" w:sz="0" w:space="0" w:color="auto"/>
                <w:bottom w:val="none" w:sz="0" w:space="0" w:color="auto"/>
                <w:right w:val="none" w:sz="0" w:space="0" w:color="auto"/>
              </w:divBdr>
              <w:divsChild>
                <w:div w:id="90468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752880">
      <w:bodyDiv w:val="1"/>
      <w:marLeft w:val="0"/>
      <w:marRight w:val="0"/>
      <w:marTop w:val="0"/>
      <w:marBottom w:val="0"/>
      <w:divBdr>
        <w:top w:val="none" w:sz="0" w:space="0" w:color="auto"/>
        <w:left w:val="none" w:sz="0" w:space="0" w:color="auto"/>
        <w:bottom w:val="none" w:sz="0" w:space="0" w:color="auto"/>
        <w:right w:val="none" w:sz="0" w:space="0" w:color="auto"/>
      </w:divBdr>
      <w:divsChild>
        <w:div w:id="1002783437">
          <w:marLeft w:val="0"/>
          <w:marRight w:val="0"/>
          <w:marTop w:val="0"/>
          <w:marBottom w:val="0"/>
          <w:divBdr>
            <w:top w:val="none" w:sz="0" w:space="0" w:color="auto"/>
            <w:left w:val="none" w:sz="0" w:space="0" w:color="auto"/>
            <w:bottom w:val="none" w:sz="0" w:space="0" w:color="auto"/>
            <w:right w:val="none" w:sz="0" w:space="0" w:color="auto"/>
          </w:divBdr>
          <w:divsChild>
            <w:div w:id="2084252420">
              <w:marLeft w:val="0"/>
              <w:marRight w:val="0"/>
              <w:marTop w:val="0"/>
              <w:marBottom w:val="0"/>
              <w:divBdr>
                <w:top w:val="none" w:sz="0" w:space="0" w:color="auto"/>
                <w:left w:val="none" w:sz="0" w:space="0" w:color="auto"/>
                <w:bottom w:val="none" w:sz="0" w:space="0" w:color="auto"/>
                <w:right w:val="none" w:sz="0" w:space="0" w:color="auto"/>
              </w:divBdr>
            </w:div>
          </w:divsChild>
        </w:div>
        <w:div w:id="122702105">
          <w:marLeft w:val="0"/>
          <w:marRight w:val="0"/>
          <w:marTop w:val="0"/>
          <w:marBottom w:val="0"/>
          <w:divBdr>
            <w:top w:val="none" w:sz="0" w:space="0" w:color="auto"/>
            <w:left w:val="none" w:sz="0" w:space="0" w:color="auto"/>
            <w:bottom w:val="none" w:sz="0" w:space="0" w:color="auto"/>
            <w:right w:val="none" w:sz="0" w:space="0" w:color="auto"/>
          </w:divBdr>
        </w:div>
      </w:divsChild>
    </w:div>
    <w:div w:id="1580022122">
      <w:bodyDiv w:val="1"/>
      <w:marLeft w:val="0"/>
      <w:marRight w:val="0"/>
      <w:marTop w:val="0"/>
      <w:marBottom w:val="0"/>
      <w:divBdr>
        <w:top w:val="none" w:sz="0" w:space="0" w:color="auto"/>
        <w:left w:val="none" w:sz="0" w:space="0" w:color="auto"/>
        <w:bottom w:val="none" w:sz="0" w:space="0" w:color="auto"/>
        <w:right w:val="none" w:sz="0" w:space="0" w:color="auto"/>
      </w:divBdr>
    </w:div>
    <w:div w:id="1580097572">
      <w:bodyDiv w:val="1"/>
      <w:marLeft w:val="0"/>
      <w:marRight w:val="0"/>
      <w:marTop w:val="0"/>
      <w:marBottom w:val="0"/>
      <w:divBdr>
        <w:top w:val="none" w:sz="0" w:space="0" w:color="auto"/>
        <w:left w:val="none" w:sz="0" w:space="0" w:color="auto"/>
        <w:bottom w:val="none" w:sz="0" w:space="0" w:color="auto"/>
        <w:right w:val="none" w:sz="0" w:space="0" w:color="auto"/>
      </w:divBdr>
      <w:divsChild>
        <w:div w:id="426006047">
          <w:marLeft w:val="0"/>
          <w:marRight w:val="0"/>
          <w:marTop w:val="0"/>
          <w:marBottom w:val="0"/>
          <w:divBdr>
            <w:top w:val="none" w:sz="0" w:space="0" w:color="auto"/>
            <w:left w:val="none" w:sz="0" w:space="0" w:color="auto"/>
            <w:bottom w:val="none" w:sz="0" w:space="0" w:color="auto"/>
            <w:right w:val="none" w:sz="0" w:space="0" w:color="auto"/>
          </w:divBdr>
        </w:div>
        <w:div w:id="1257977599">
          <w:marLeft w:val="0"/>
          <w:marRight w:val="0"/>
          <w:marTop w:val="300"/>
          <w:marBottom w:val="0"/>
          <w:divBdr>
            <w:top w:val="none" w:sz="0" w:space="0" w:color="auto"/>
            <w:left w:val="none" w:sz="0" w:space="0" w:color="auto"/>
            <w:bottom w:val="none" w:sz="0" w:space="0" w:color="auto"/>
            <w:right w:val="none" w:sz="0" w:space="0" w:color="auto"/>
          </w:divBdr>
        </w:div>
      </w:divsChild>
    </w:div>
    <w:div w:id="1580406021">
      <w:bodyDiv w:val="1"/>
      <w:marLeft w:val="0"/>
      <w:marRight w:val="0"/>
      <w:marTop w:val="0"/>
      <w:marBottom w:val="0"/>
      <w:divBdr>
        <w:top w:val="none" w:sz="0" w:space="0" w:color="auto"/>
        <w:left w:val="none" w:sz="0" w:space="0" w:color="auto"/>
        <w:bottom w:val="none" w:sz="0" w:space="0" w:color="auto"/>
        <w:right w:val="none" w:sz="0" w:space="0" w:color="auto"/>
      </w:divBdr>
      <w:divsChild>
        <w:div w:id="245266766">
          <w:marLeft w:val="0"/>
          <w:marRight w:val="0"/>
          <w:marTop w:val="150"/>
          <w:marBottom w:val="150"/>
          <w:divBdr>
            <w:top w:val="single" w:sz="6" w:space="4" w:color="D7D7D7"/>
            <w:left w:val="none" w:sz="0" w:space="0" w:color="auto"/>
            <w:bottom w:val="single" w:sz="6" w:space="4" w:color="D7D7D7"/>
            <w:right w:val="none" w:sz="0" w:space="0" w:color="auto"/>
          </w:divBdr>
        </w:div>
        <w:div w:id="1493794575">
          <w:marLeft w:val="0"/>
          <w:marRight w:val="0"/>
          <w:marTop w:val="0"/>
          <w:marBottom w:val="0"/>
          <w:divBdr>
            <w:top w:val="none" w:sz="0" w:space="0" w:color="auto"/>
            <w:left w:val="none" w:sz="0" w:space="0" w:color="auto"/>
            <w:bottom w:val="none" w:sz="0" w:space="0" w:color="auto"/>
            <w:right w:val="none" w:sz="0" w:space="0" w:color="auto"/>
          </w:divBdr>
        </w:div>
        <w:div w:id="1513108836">
          <w:marLeft w:val="0"/>
          <w:marRight w:val="0"/>
          <w:marTop w:val="0"/>
          <w:marBottom w:val="0"/>
          <w:divBdr>
            <w:top w:val="none" w:sz="0" w:space="0" w:color="auto"/>
            <w:left w:val="none" w:sz="0" w:space="0" w:color="auto"/>
            <w:bottom w:val="none" w:sz="0" w:space="0" w:color="auto"/>
            <w:right w:val="none" w:sz="0" w:space="0" w:color="auto"/>
          </w:divBdr>
        </w:div>
      </w:divsChild>
    </w:div>
    <w:div w:id="1581326081">
      <w:bodyDiv w:val="1"/>
      <w:marLeft w:val="0"/>
      <w:marRight w:val="0"/>
      <w:marTop w:val="0"/>
      <w:marBottom w:val="0"/>
      <w:divBdr>
        <w:top w:val="none" w:sz="0" w:space="0" w:color="auto"/>
        <w:left w:val="none" w:sz="0" w:space="0" w:color="auto"/>
        <w:bottom w:val="none" w:sz="0" w:space="0" w:color="auto"/>
        <w:right w:val="none" w:sz="0" w:space="0" w:color="auto"/>
      </w:divBdr>
      <w:divsChild>
        <w:div w:id="96563534">
          <w:marLeft w:val="0"/>
          <w:marRight w:val="0"/>
          <w:marTop w:val="0"/>
          <w:marBottom w:val="0"/>
          <w:divBdr>
            <w:top w:val="none" w:sz="0" w:space="0" w:color="auto"/>
            <w:left w:val="none" w:sz="0" w:space="0" w:color="auto"/>
            <w:bottom w:val="none" w:sz="0" w:space="0" w:color="auto"/>
            <w:right w:val="none" w:sz="0" w:space="0" w:color="auto"/>
          </w:divBdr>
          <w:divsChild>
            <w:div w:id="1404638403">
              <w:marLeft w:val="0"/>
              <w:marRight w:val="0"/>
              <w:marTop w:val="0"/>
              <w:marBottom w:val="0"/>
              <w:divBdr>
                <w:top w:val="none" w:sz="0" w:space="0" w:color="auto"/>
                <w:left w:val="none" w:sz="0" w:space="0" w:color="auto"/>
                <w:bottom w:val="none" w:sz="0" w:space="0" w:color="auto"/>
                <w:right w:val="none" w:sz="0" w:space="0" w:color="auto"/>
              </w:divBdr>
              <w:divsChild>
                <w:div w:id="1240598440">
                  <w:marLeft w:val="0"/>
                  <w:marRight w:val="0"/>
                  <w:marTop w:val="0"/>
                  <w:marBottom w:val="0"/>
                  <w:divBdr>
                    <w:top w:val="none" w:sz="0" w:space="0" w:color="auto"/>
                    <w:left w:val="none" w:sz="0" w:space="0" w:color="auto"/>
                    <w:bottom w:val="none" w:sz="0" w:space="0" w:color="auto"/>
                    <w:right w:val="none" w:sz="0" w:space="0" w:color="auto"/>
                  </w:divBdr>
                  <w:divsChild>
                    <w:div w:id="1931114343">
                      <w:marLeft w:val="0"/>
                      <w:marRight w:val="0"/>
                      <w:marTop w:val="0"/>
                      <w:marBottom w:val="0"/>
                      <w:divBdr>
                        <w:top w:val="none" w:sz="0" w:space="0" w:color="auto"/>
                        <w:left w:val="none" w:sz="0" w:space="0" w:color="auto"/>
                        <w:bottom w:val="none" w:sz="0" w:space="0" w:color="auto"/>
                        <w:right w:val="none" w:sz="0" w:space="0" w:color="auto"/>
                      </w:divBdr>
                      <w:divsChild>
                        <w:div w:id="243145406">
                          <w:marLeft w:val="0"/>
                          <w:marRight w:val="0"/>
                          <w:marTop w:val="0"/>
                          <w:marBottom w:val="0"/>
                          <w:divBdr>
                            <w:top w:val="none" w:sz="0" w:space="0" w:color="auto"/>
                            <w:left w:val="none" w:sz="0" w:space="0" w:color="auto"/>
                            <w:bottom w:val="none" w:sz="0" w:space="0" w:color="auto"/>
                            <w:right w:val="none" w:sz="0" w:space="0" w:color="auto"/>
                          </w:divBdr>
                          <w:divsChild>
                            <w:div w:id="109861269">
                              <w:marLeft w:val="0"/>
                              <w:marRight w:val="0"/>
                              <w:marTop w:val="0"/>
                              <w:marBottom w:val="0"/>
                              <w:divBdr>
                                <w:top w:val="none" w:sz="0" w:space="0" w:color="auto"/>
                                <w:left w:val="none" w:sz="0" w:space="0" w:color="auto"/>
                                <w:bottom w:val="none" w:sz="0" w:space="0" w:color="auto"/>
                                <w:right w:val="none" w:sz="0" w:space="0" w:color="auto"/>
                              </w:divBdr>
                            </w:div>
                            <w:div w:id="158854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561653">
          <w:marLeft w:val="0"/>
          <w:marRight w:val="0"/>
          <w:marTop w:val="0"/>
          <w:marBottom w:val="0"/>
          <w:divBdr>
            <w:top w:val="none" w:sz="0" w:space="0" w:color="auto"/>
            <w:left w:val="none" w:sz="0" w:space="0" w:color="auto"/>
            <w:bottom w:val="none" w:sz="0" w:space="0" w:color="auto"/>
            <w:right w:val="none" w:sz="0" w:space="0" w:color="auto"/>
          </w:divBdr>
          <w:divsChild>
            <w:div w:id="897400197">
              <w:marLeft w:val="0"/>
              <w:marRight w:val="0"/>
              <w:marTop w:val="0"/>
              <w:marBottom w:val="0"/>
              <w:divBdr>
                <w:top w:val="none" w:sz="0" w:space="0" w:color="auto"/>
                <w:left w:val="none" w:sz="0" w:space="0" w:color="auto"/>
                <w:bottom w:val="none" w:sz="0" w:space="0" w:color="auto"/>
                <w:right w:val="none" w:sz="0" w:space="0" w:color="auto"/>
              </w:divBdr>
              <w:divsChild>
                <w:div w:id="115293373">
                  <w:marLeft w:val="0"/>
                  <w:marRight w:val="0"/>
                  <w:marTop w:val="0"/>
                  <w:marBottom w:val="0"/>
                  <w:divBdr>
                    <w:top w:val="none" w:sz="0" w:space="0" w:color="auto"/>
                    <w:left w:val="none" w:sz="0" w:space="0" w:color="auto"/>
                    <w:bottom w:val="none" w:sz="0" w:space="0" w:color="auto"/>
                    <w:right w:val="none" w:sz="0" w:space="0" w:color="auto"/>
                  </w:divBdr>
                  <w:divsChild>
                    <w:div w:id="4557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405773">
      <w:bodyDiv w:val="1"/>
      <w:marLeft w:val="0"/>
      <w:marRight w:val="0"/>
      <w:marTop w:val="0"/>
      <w:marBottom w:val="0"/>
      <w:divBdr>
        <w:top w:val="none" w:sz="0" w:space="0" w:color="auto"/>
        <w:left w:val="none" w:sz="0" w:space="0" w:color="auto"/>
        <w:bottom w:val="none" w:sz="0" w:space="0" w:color="auto"/>
        <w:right w:val="none" w:sz="0" w:space="0" w:color="auto"/>
      </w:divBdr>
      <w:divsChild>
        <w:div w:id="1317415815">
          <w:marLeft w:val="0"/>
          <w:marRight w:val="0"/>
          <w:marTop w:val="300"/>
          <w:marBottom w:val="0"/>
          <w:divBdr>
            <w:top w:val="none" w:sz="0" w:space="0" w:color="auto"/>
            <w:left w:val="none" w:sz="0" w:space="0" w:color="auto"/>
            <w:bottom w:val="none" w:sz="0" w:space="0" w:color="auto"/>
            <w:right w:val="none" w:sz="0" w:space="0" w:color="auto"/>
          </w:divBdr>
        </w:div>
        <w:div w:id="1834443811">
          <w:marLeft w:val="0"/>
          <w:marRight w:val="0"/>
          <w:marTop w:val="0"/>
          <w:marBottom w:val="0"/>
          <w:divBdr>
            <w:top w:val="none" w:sz="0" w:space="0" w:color="auto"/>
            <w:left w:val="none" w:sz="0" w:space="0" w:color="auto"/>
            <w:bottom w:val="none" w:sz="0" w:space="0" w:color="auto"/>
            <w:right w:val="none" w:sz="0" w:space="0" w:color="auto"/>
          </w:divBdr>
        </w:div>
      </w:divsChild>
    </w:div>
    <w:div w:id="1583291787">
      <w:bodyDiv w:val="1"/>
      <w:marLeft w:val="0"/>
      <w:marRight w:val="0"/>
      <w:marTop w:val="0"/>
      <w:marBottom w:val="0"/>
      <w:divBdr>
        <w:top w:val="none" w:sz="0" w:space="0" w:color="auto"/>
        <w:left w:val="none" w:sz="0" w:space="0" w:color="auto"/>
        <w:bottom w:val="none" w:sz="0" w:space="0" w:color="auto"/>
        <w:right w:val="none" w:sz="0" w:space="0" w:color="auto"/>
      </w:divBdr>
    </w:div>
    <w:div w:id="1583372964">
      <w:bodyDiv w:val="1"/>
      <w:marLeft w:val="0"/>
      <w:marRight w:val="0"/>
      <w:marTop w:val="0"/>
      <w:marBottom w:val="0"/>
      <w:divBdr>
        <w:top w:val="none" w:sz="0" w:space="0" w:color="auto"/>
        <w:left w:val="none" w:sz="0" w:space="0" w:color="auto"/>
        <w:bottom w:val="none" w:sz="0" w:space="0" w:color="auto"/>
        <w:right w:val="none" w:sz="0" w:space="0" w:color="auto"/>
      </w:divBdr>
    </w:div>
    <w:div w:id="1583561069">
      <w:bodyDiv w:val="1"/>
      <w:marLeft w:val="0"/>
      <w:marRight w:val="0"/>
      <w:marTop w:val="0"/>
      <w:marBottom w:val="0"/>
      <w:divBdr>
        <w:top w:val="none" w:sz="0" w:space="0" w:color="auto"/>
        <w:left w:val="none" w:sz="0" w:space="0" w:color="auto"/>
        <w:bottom w:val="none" w:sz="0" w:space="0" w:color="auto"/>
        <w:right w:val="none" w:sz="0" w:space="0" w:color="auto"/>
      </w:divBdr>
      <w:divsChild>
        <w:div w:id="1649818731">
          <w:marLeft w:val="0"/>
          <w:marRight w:val="0"/>
          <w:marTop w:val="0"/>
          <w:marBottom w:val="0"/>
          <w:divBdr>
            <w:top w:val="none" w:sz="0" w:space="0" w:color="auto"/>
            <w:left w:val="none" w:sz="0" w:space="0" w:color="auto"/>
            <w:bottom w:val="none" w:sz="0" w:space="0" w:color="auto"/>
            <w:right w:val="none" w:sz="0" w:space="0" w:color="auto"/>
          </w:divBdr>
        </w:div>
      </w:divsChild>
    </w:div>
    <w:div w:id="1583567497">
      <w:bodyDiv w:val="1"/>
      <w:marLeft w:val="0"/>
      <w:marRight w:val="0"/>
      <w:marTop w:val="0"/>
      <w:marBottom w:val="0"/>
      <w:divBdr>
        <w:top w:val="none" w:sz="0" w:space="0" w:color="auto"/>
        <w:left w:val="none" w:sz="0" w:space="0" w:color="auto"/>
        <w:bottom w:val="none" w:sz="0" w:space="0" w:color="auto"/>
        <w:right w:val="none" w:sz="0" w:space="0" w:color="auto"/>
      </w:divBdr>
    </w:div>
    <w:div w:id="1583828454">
      <w:bodyDiv w:val="1"/>
      <w:marLeft w:val="0"/>
      <w:marRight w:val="0"/>
      <w:marTop w:val="0"/>
      <w:marBottom w:val="0"/>
      <w:divBdr>
        <w:top w:val="none" w:sz="0" w:space="0" w:color="auto"/>
        <w:left w:val="none" w:sz="0" w:space="0" w:color="auto"/>
        <w:bottom w:val="none" w:sz="0" w:space="0" w:color="auto"/>
        <w:right w:val="none" w:sz="0" w:space="0" w:color="auto"/>
      </w:divBdr>
    </w:div>
    <w:div w:id="1583948895">
      <w:bodyDiv w:val="1"/>
      <w:marLeft w:val="0"/>
      <w:marRight w:val="0"/>
      <w:marTop w:val="0"/>
      <w:marBottom w:val="0"/>
      <w:divBdr>
        <w:top w:val="none" w:sz="0" w:space="0" w:color="auto"/>
        <w:left w:val="none" w:sz="0" w:space="0" w:color="auto"/>
        <w:bottom w:val="none" w:sz="0" w:space="0" w:color="auto"/>
        <w:right w:val="none" w:sz="0" w:space="0" w:color="auto"/>
      </w:divBdr>
    </w:div>
    <w:div w:id="1584338282">
      <w:bodyDiv w:val="1"/>
      <w:marLeft w:val="0"/>
      <w:marRight w:val="0"/>
      <w:marTop w:val="0"/>
      <w:marBottom w:val="0"/>
      <w:divBdr>
        <w:top w:val="none" w:sz="0" w:space="0" w:color="auto"/>
        <w:left w:val="none" w:sz="0" w:space="0" w:color="auto"/>
        <w:bottom w:val="none" w:sz="0" w:space="0" w:color="auto"/>
        <w:right w:val="none" w:sz="0" w:space="0" w:color="auto"/>
      </w:divBdr>
      <w:divsChild>
        <w:div w:id="506873740">
          <w:marLeft w:val="0"/>
          <w:marRight w:val="0"/>
          <w:marTop w:val="0"/>
          <w:marBottom w:val="0"/>
          <w:divBdr>
            <w:top w:val="none" w:sz="0" w:space="0" w:color="auto"/>
            <w:left w:val="none" w:sz="0" w:space="0" w:color="auto"/>
            <w:bottom w:val="none" w:sz="0" w:space="0" w:color="auto"/>
            <w:right w:val="none" w:sz="0" w:space="0" w:color="auto"/>
          </w:divBdr>
        </w:div>
        <w:div w:id="632716941">
          <w:marLeft w:val="0"/>
          <w:marRight w:val="0"/>
          <w:marTop w:val="150"/>
          <w:marBottom w:val="150"/>
          <w:divBdr>
            <w:top w:val="single" w:sz="6" w:space="4" w:color="D7D7D7"/>
            <w:left w:val="none" w:sz="0" w:space="0" w:color="auto"/>
            <w:bottom w:val="single" w:sz="6" w:space="4" w:color="D7D7D7"/>
            <w:right w:val="none" w:sz="0" w:space="0" w:color="auto"/>
          </w:divBdr>
        </w:div>
        <w:div w:id="1891451236">
          <w:marLeft w:val="0"/>
          <w:marRight w:val="0"/>
          <w:marTop w:val="0"/>
          <w:marBottom w:val="0"/>
          <w:divBdr>
            <w:top w:val="none" w:sz="0" w:space="0" w:color="auto"/>
            <w:left w:val="none" w:sz="0" w:space="0" w:color="auto"/>
            <w:bottom w:val="none" w:sz="0" w:space="0" w:color="auto"/>
            <w:right w:val="none" w:sz="0" w:space="0" w:color="auto"/>
          </w:divBdr>
        </w:div>
      </w:divsChild>
    </w:div>
    <w:div w:id="1584340255">
      <w:bodyDiv w:val="1"/>
      <w:marLeft w:val="0"/>
      <w:marRight w:val="0"/>
      <w:marTop w:val="0"/>
      <w:marBottom w:val="0"/>
      <w:divBdr>
        <w:top w:val="none" w:sz="0" w:space="0" w:color="auto"/>
        <w:left w:val="none" w:sz="0" w:space="0" w:color="auto"/>
        <w:bottom w:val="none" w:sz="0" w:space="0" w:color="auto"/>
        <w:right w:val="none" w:sz="0" w:space="0" w:color="auto"/>
      </w:divBdr>
      <w:divsChild>
        <w:div w:id="2020503206">
          <w:marLeft w:val="0"/>
          <w:marRight w:val="0"/>
          <w:marTop w:val="0"/>
          <w:marBottom w:val="0"/>
          <w:divBdr>
            <w:top w:val="none" w:sz="0" w:space="0" w:color="auto"/>
            <w:left w:val="none" w:sz="0" w:space="0" w:color="auto"/>
            <w:bottom w:val="none" w:sz="0" w:space="0" w:color="auto"/>
            <w:right w:val="none" w:sz="0" w:space="0" w:color="auto"/>
          </w:divBdr>
        </w:div>
        <w:div w:id="241527656">
          <w:marLeft w:val="0"/>
          <w:marRight w:val="0"/>
          <w:marTop w:val="150"/>
          <w:marBottom w:val="150"/>
          <w:divBdr>
            <w:top w:val="single" w:sz="6" w:space="4" w:color="D7D7D7"/>
            <w:left w:val="none" w:sz="0" w:space="0" w:color="auto"/>
            <w:bottom w:val="single" w:sz="6" w:space="4" w:color="D7D7D7"/>
            <w:right w:val="none" w:sz="0" w:space="0" w:color="auto"/>
          </w:divBdr>
        </w:div>
        <w:div w:id="586891054">
          <w:marLeft w:val="0"/>
          <w:marRight w:val="0"/>
          <w:marTop w:val="0"/>
          <w:marBottom w:val="0"/>
          <w:divBdr>
            <w:top w:val="none" w:sz="0" w:space="0" w:color="auto"/>
            <w:left w:val="none" w:sz="0" w:space="0" w:color="auto"/>
            <w:bottom w:val="none" w:sz="0" w:space="0" w:color="auto"/>
            <w:right w:val="none" w:sz="0" w:space="0" w:color="auto"/>
          </w:divBdr>
        </w:div>
      </w:divsChild>
    </w:div>
    <w:div w:id="1584409790">
      <w:bodyDiv w:val="1"/>
      <w:marLeft w:val="0"/>
      <w:marRight w:val="0"/>
      <w:marTop w:val="0"/>
      <w:marBottom w:val="0"/>
      <w:divBdr>
        <w:top w:val="none" w:sz="0" w:space="0" w:color="auto"/>
        <w:left w:val="none" w:sz="0" w:space="0" w:color="auto"/>
        <w:bottom w:val="none" w:sz="0" w:space="0" w:color="auto"/>
        <w:right w:val="none" w:sz="0" w:space="0" w:color="auto"/>
      </w:divBdr>
      <w:divsChild>
        <w:div w:id="523179902">
          <w:marLeft w:val="0"/>
          <w:marRight w:val="0"/>
          <w:marTop w:val="0"/>
          <w:marBottom w:val="0"/>
          <w:divBdr>
            <w:top w:val="none" w:sz="0" w:space="0" w:color="auto"/>
            <w:left w:val="none" w:sz="0" w:space="0" w:color="auto"/>
            <w:bottom w:val="none" w:sz="0" w:space="0" w:color="auto"/>
            <w:right w:val="none" w:sz="0" w:space="0" w:color="auto"/>
          </w:divBdr>
          <w:divsChild>
            <w:div w:id="758020809">
              <w:marLeft w:val="0"/>
              <w:marRight w:val="0"/>
              <w:marTop w:val="0"/>
              <w:marBottom w:val="0"/>
              <w:divBdr>
                <w:top w:val="none" w:sz="0" w:space="0" w:color="auto"/>
                <w:left w:val="none" w:sz="0" w:space="0" w:color="auto"/>
                <w:bottom w:val="none" w:sz="0" w:space="0" w:color="auto"/>
                <w:right w:val="none" w:sz="0" w:space="0" w:color="auto"/>
              </w:divBdr>
              <w:divsChild>
                <w:div w:id="16185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9340">
          <w:marLeft w:val="0"/>
          <w:marRight w:val="0"/>
          <w:marTop w:val="0"/>
          <w:marBottom w:val="0"/>
          <w:divBdr>
            <w:top w:val="none" w:sz="0" w:space="0" w:color="auto"/>
            <w:left w:val="none" w:sz="0" w:space="0" w:color="auto"/>
            <w:bottom w:val="none" w:sz="0" w:space="0" w:color="auto"/>
            <w:right w:val="none" w:sz="0" w:space="0" w:color="auto"/>
          </w:divBdr>
        </w:div>
      </w:divsChild>
    </w:div>
    <w:div w:id="1584991604">
      <w:bodyDiv w:val="1"/>
      <w:marLeft w:val="0"/>
      <w:marRight w:val="0"/>
      <w:marTop w:val="0"/>
      <w:marBottom w:val="0"/>
      <w:divBdr>
        <w:top w:val="none" w:sz="0" w:space="0" w:color="auto"/>
        <w:left w:val="none" w:sz="0" w:space="0" w:color="auto"/>
        <w:bottom w:val="none" w:sz="0" w:space="0" w:color="auto"/>
        <w:right w:val="none" w:sz="0" w:space="0" w:color="auto"/>
      </w:divBdr>
    </w:div>
    <w:div w:id="1585215552">
      <w:bodyDiv w:val="1"/>
      <w:marLeft w:val="0"/>
      <w:marRight w:val="0"/>
      <w:marTop w:val="0"/>
      <w:marBottom w:val="0"/>
      <w:divBdr>
        <w:top w:val="none" w:sz="0" w:space="0" w:color="auto"/>
        <w:left w:val="none" w:sz="0" w:space="0" w:color="auto"/>
        <w:bottom w:val="none" w:sz="0" w:space="0" w:color="auto"/>
        <w:right w:val="none" w:sz="0" w:space="0" w:color="auto"/>
      </w:divBdr>
      <w:divsChild>
        <w:div w:id="1377243986">
          <w:marLeft w:val="0"/>
          <w:marRight w:val="0"/>
          <w:marTop w:val="0"/>
          <w:marBottom w:val="0"/>
          <w:divBdr>
            <w:top w:val="none" w:sz="0" w:space="0" w:color="auto"/>
            <w:left w:val="none" w:sz="0" w:space="0" w:color="auto"/>
            <w:bottom w:val="none" w:sz="0" w:space="0" w:color="auto"/>
            <w:right w:val="none" w:sz="0" w:space="0" w:color="auto"/>
          </w:divBdr>
        </w:div>
        <w:div w:id="1109279562">
          <w:marLeft w:val="0"/>
          <w:marRight w:val="0"/>
          <w:marTop w:val="150"/>
          <w:marBottom w:val="150"/>
          <w:divBdr>
            <w:top w:val="single" w:sz="6" w:space="4" w:color="D7D7D7"/>
            <w:left w:val="none" w:sz="0" w:space="0" w:color="auto"/>
            <w:bottom w:val="single" w:sz="6" w:space="4" w:color="D7D7D7"/>
            <w:right w:val="none" w:sz="0" w:space="0" w:color="auto"/>
          </w:divBdr>
        </w:div>
        <w:div w:id="2046558607">
          <w:marLeft w:val="0"/>
          <w:marRight w:val="0"/>
          <w:marTop w:val="0"/>
          <w:marBottom w:val="0"/>
          <w:divBdr>
            <w:top w:val="none" w:sz="0" w:space="0" w:color="auto"/>
            <w:left w:val="none" w:sz="0" w:space="0" w:color="auto"/>
            <w:bottom w:val="none" w:sz="0" w:space="0" w:color="auto"/>
            <w:right w:val="none" w:sz="0" w:space="0" w:color="auto"/>
          </w:divBdr>
        </w:div>
      </w:divsChild>
    </w:div>
    <w:div w:id="1585726590">
      <w:bodyDiv w:val="1"/>
      <w:marLeft w:val="0"/>
      <w:marRight w:val="0"/>
      <w:marTop w:val="0"/>
      <w:marBottom w:val="0"/>
      <w:divBdr>
        <w:top w:val="none" w:sz="0" w:space="0" w:color="auto"/>
        <w:left w:val="none" w:sz="0" w:space="0" w:color="auto"/>
        <w:bottom w:val="none" w:sz="0" w:space="0" w:color="auto"/>
        <w:right w:val="none" w:sz="0" w:space="0" w:color="auto"/>
      </w:divBdr>
      <w:divsChild>
        <w:div w:id="790392602">
          <w:marLeft w:val="0"/>
          <w:marRight w:val="0"/>
          <w:marTop w:val="0"/>
          <w:marBottom w:val="0"/>
          <w:divBdr>
            <w:top w:val="none" w:sz="0" w:space="0" w:color="auto"/>
            <w:left w:val="none" w:sz="0" w:space="0" w:color="auto"/>
            <w:bottom w:val="none" w:sz="0" w:space="0" w:color="auto"/>
            <w:right w:val="none" w:sz="0" w:space="0" w:color="auto"/>
          </w:divBdr>
        </w:div>
        <w:div w:id="1233588333">
          <w:marLeft w:val="0"/>
          <w:marRight w:val="0"/>
          <w:marTop w:val="0"/>
          <w:marBottom w:val="0"/>
          <w:divBdr>
            <w:top w:val="none" w:sz="0" w:space="0" w:color="auto"/>
            <w:left w:val="none" w:sz="0" w:space="0" w:color="auto"/>
            <w:bottom w:val="none" w:sz="0" w:space="0" w:color="auto"/>
            <w:right w:val="none" w:sz="0" w:space="0" w:color="auto"/>
          </w:divBdr>
          <w:divsChild>
            <w:div w:id="1745293642">
              <w:marLeft w:val="0"/>
              <w:marRight w:val="0"/>
              <w:marTop w:val="0"/>
              <w:marBottom w:val="0"/>
              <w:divBdr>
                <w:top w:val="none" w:sz="0" w:space="0" w:color="auto"/>
                <w:left w:val="none" w:sz="0" w:space="0" w:color="auto"/>
                <w:bottom w:val="none" w:sz="0" w:space="0" w:color="auto"/>
                <w:right w:val="none" w:sz="0" w:space="0" w:color="auto"/>
              </w:divBdr>
              <w:divsChild>
                <w:div w:id="114308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799580">
      <w:bodyDiv w:val="1"/>
      <w:marLeft w:val="0"/>
      <w:marRight w:val="0"/>
      <w:marTop w:val="0"/>
      <w:marBottom w:val="0"/>
      <w:divBdr>
        <w:top w:val="none" w:sz="0" w:space="0" w:color="auto"/>
        <w:left w:val="none" w:sz="0" w:space="0" w:color="auto"/>
        <w:bottom w:val="none" w:sz="0" w:space="0" w:color="auto"/>
        <w:right w:val="none" w:sz="0" w:space="0" w:color="auto"/>
      </w:divBdr>
    </w:div>
    <w:div w:id="1586303457">
      <w:bodyDiv w:val="1"/>
      <w:marLeft w:val="0"/>
      <w:marRight w:val="0"/>
      <w:marTop w:val="0"/>
      <w:marBottom w:val="0"/>
      <w:divBdr>
        <w:top w:val="none" w:sz="0" w:space="0" w:color="auto"/>
        <w:left w:val="none" w:sz="0" w:space="0" w:color="auto"/>
        <w:bottom w:val="none" w:sz="0" w:space="0" w:color="auto"/>
        <w:right w:val="none" w:sz="0" w:space="0" w:color="auto"/>
      </w:divBdr>
    </w:div>
    <w:div w:id="1586499981">
      <w:bodyDiv w:val="1"/>
      <w:marLeft w:val="0"/>
      <w:marRight w:val="0"/>
      <w:marTop w:val="0"/>
      <w:marBottom w:val="0"/>
      <w:divBdr>
        <w:top w:val="none" w:sz="0" w:space="0" w:color="auto"/>
        <w:left w:val="none" w:sz="0" w:space="0" w:color="auto"/>
        <w:bottom w:val="none" w:sz="0" w:space="0" w:color="auto"/>
        <w:right w:val="none" w:sz="0" w:space="0" w:color="auto"/>
      </w:divBdr>
    </w:div>
    <w:div w:id="1586646283">
      <w:bodyDiv w:val="1"/>
      <w:marLeft w:val="0"/>
      <w:marRight w:val="0"/>
      <w:marTop w:val="0"/>
      <w:marBottom w:val="0"/>
      <w:divBdr>
        <w:top w:val="none" w:sz="0" w:space="0" w:color="auto"/>
        <w:left w:val="none" w:sz="0" w:space="0" w:color="auto"/>
        <w:bottom w:val="none" w:sz="0" w:space="0" w:color="auto"/>
        <w:right w:val="none" w:sz="0" w:space="0" w:color="auto"/>
      </w:divBdr>
      <w:divsChild>
        <w:div w:id="1262763812">
          <w:marLeft w:val="0"/>
          <w:marRight w:val="0"/>
          <w:marTop w:val="0"/>
          <w:marBottom w:val="0"/>
          <w:divBdr>
            <w:top w:val="none" w:sz="0" w:space="0" w:color="auto"/>
            <w:left w:val="none" w:sz="0" w:space="0" w:color="auto"/>
            <w:bottom w:val="none" w:sz="0" w:space="0" w:color="auto"/>
            <w:right w:val="none" w:sz="0" w:space="0" w:color="auto"/>
          </w:divBdr>
        </w:div>
      </w:divsChild>
    </w:div>
    <w:div w:id="1586651739">
      <w:bodyDiv w:val="1"/>
      <w:marLeft w:val="0"/>
      <w:marRight w:val="0"/>
      <w:marTop w:val="0"/>
      <w:marBottom w:val="0"/>
      <w:divBdr>
        <w:top w:val="none" w:sz="0" w:space="0" w:color="auto"/>
        <w:left w:val="none" w:sz="0" w:space="0" w:color="auto"/>
        <w:bottom w:val="none" w:sz="0" w:space="0" w:color="auto"/>
        <w:right w:val="none" w:sz="0" w:space="0" w:color="auto"/>
      </w:divBdr>
    </w:div>
    <w:div w:id="1586767542">
      <w:bodyDiv w:val="1"/>
      <w:marLeft w:val="0"/>
      <w:marRight w:val="0"/>
      <w:marTop w:val="0"/>
      <w:marBottom w:val="0"/>
      <w:divBdr>
        <w:top w:val="none" w:sz="0" w:space="0" w:color="auto"/>
        <w:left w:val="none" w:sz="0" w:space="0" w:color="auto"/>
        <w:bottom w:val="none" w:sz="0" w:space="0" w:color="auto"/>
        <w:right w:val="none" w:sz="0" w:space="0" w:color="auto"/>
      </w:divBdr>
      <w:divsChild>
        <w:div w:id="252204024">
          <w:marLeft w:val="0"/>
          <w:marRight w:val="0"/>
          <w:marTop w:val="0"/>
          <w:marBottom w:val="0"/>
          <w:divBdr>
            <w:top w:val="none" w:sz="0" w:space="0" w:color="auto"/>
            <w:left w:val="none" w:sz="0" w:space="0" w:color="auto"/>
            <w:bottom w:val="none" w:sz="0" w:space="0" w:color="auto"/>
            <w:right w:val="none" w:sz="0" w:space="0" w:color="auto"/>
          </w:divBdr>
        </w:div>
        <w:div w:id="40786007">
          <w:marLeft w:val="0"/>
          <w:marRight w:val="0"/>
          <w:marTop w:val="150"/>
          <w:marBottom w:val="150"/>
          <w:divBdr>
            <w:top w:val="single" w:sz="6" w:space="4" w:color="D7D7D7"/>
            <w:left w:val="none" w:sz="0" w:space="0" w:color="auto"/>
            <w:bottom w:val="single" w:sz="6" w:space="4" w:color="D7D7D7"/>
            <w:right w:val="none" w:sz="0" w:space="0" w:color="auto"/>
          </w:divBdr>
        </w:div>
        <w:div w:id="548230783">
          <w:marLeft w:val="0"/>
          <w:marRight w:val="0"/>
          <w:marTop w:val="0"/>
          <w:marBottom w:val="0"/>
          <w:divBdr>
            <w:top w:val="none" w:sz="0" w:space="0" w:color="auto"/>
            <w:left w:val="none" w:sz="0" w:space="0" w:color="auto"/>
            <w:bottom w:val="none" w:sz="0" w:space="0" w:color="auto"/>
            <w:right w:val="none" w:sz="0" w:space="0" w:color="auto"/>
          </w:divBdr>
        </w:div>
      </w:divsChild>
    </w:div>
    <w:div w:id="1586921008">
      <w:bodyDiv w:val="1"/>
      <w:marLeft w:val="0"/>
      <w:marRight w:val="0"/>
      <w:marTop w:val="0"/>
      <w:marBottom w:val="0"/>
      <w:divBdr>
        <w:top w:val="none" w:sz="0" w:space="0" w:color="auto"/>
        <w:left w:val="none" w:sz="0" w:space="0" w:color="auto"/>
        <w:bottom w:val="none" w:sz="0" w:space="0" w:color="auto"/>
        <w:right w:val="none" w:sz="0" w:space="0" w:color="auto"/>
      </w:divBdr>
      <w:divsChild>
        <w:div w:id="45757966">
          <w:marLeft w:val="0"/>
          <w:marRight w:val="0"/>
          <w:marTop w:val="0"/>
          <w:marBottom w:val="0"/>
          <w:divBdr>
            <w:top w:val="none" w:sz="0" w:space="0" w:color="auto"/>
            <w:left w:val="none" w:sz="0" w:space="0" w:color="auto"/>
            <w:bottom w:val="none" w:sz="0" w:space="0" w:color="auto"/>
            <w:right w:val="none" w:sz="0" w:space="0" w:color="auto"/>
          </w:divBdr>
        </w:div>
      </w:divsChild>
    </w:div>
    <w:div w:id="1586956228">
      <w:bodyDiv w:val="1"/>
      <w:marLeft w:val="0"/>
      <w:marRight w:val="0"/>
      <w:marTop w:val="0"/>
      <w:marBottom w:val="0"/>
      <w:divBdr>
        <w:top w:val="none" w:sz="0" w:space="0" w:color="auto"/>
        <w:left w:val="none" w:sz="0" w:space="0" w:color="auto"/>
        <w:bottom w:val="none" w:sz="0" w:space="0" w:color="auto"/>
        <w:right w:val="none" w:sz="0" w:space="0" w:color="auto"/>
      </w:divBdr>
      <w:divsChild>
        <w:div w:id="100732194">
          <w:marLeft w:val="0"/>
          <w:marRight w:val="0"/>
          <w:marTop w:val="0"/>
          <w:marBottom w:val="0"/>
          <w:divBdr>
            <w:top w:val="none" w:sz="0" w:space="0" w:color="auto"/>
            <w:left w:val="none" w:sz="0" w:space="0" w:color="auto"/>
            <w:bottom w:val="none" w:sz="0" w:space="0" w:color="auto"/>
            <w:right w:val="none" w:sz="0" w:space="0" w:color="auto"/>
          </w:divBdr>
        </w:div>
      </w:divsChild>
    </w:div>
    <w:div w:id="1587298394">
      <w:bodyDiv w:val="1"/>
      <w:marLeft w:val="0"/>
      <w:marRight w:val="0"/>
      <w:marTop w:val="0"/>
      <w:marBottom w:val="0"/>
      <w:divBdr>
        <w:top w:val="none" w:sz="0" w:space="0" w:color="auto"/>
        <w:left w:val="none" w:sz="0" w:space="0" w:color="auto"/>
        <w:bottom w:val="none" w:sz="0" w:space="0" w:color="auto"/>
        <w:right w:val="none" w:sz="0" w:space="0" w:color="auto"/>
      </w:divBdr>
    </w:div>
    <w:div w:id="1587300913">
      <w:bodyDiv w:val="1"/>
      <w:marLeft w:val="0"/>
      <w:marRight w:val="0"/>
      <w:marTop w:val="0"/>
      <w:marBottom w:val="0"/>
      <w:divBdr>
        <w:top w:val="none" w:sz="0" w:space="0" w:color="auto"/>
        <w:left w:val="none" w:sz="0" w:space="0" w:color="auto"/>
        <w:bottom w:val="none" w:sz="0" w:space="0" w:color="auto"/>
        <w:right w:val="none" w:sz="0" w:space="0" w:color="auto"/>
      </w:divBdr>
      <w:divsChild>
        <w:div w:id="736824503">
          <w:marLeft w:val="0"/>
          <w:marRight w:val="0"/>
          <w:marTop w:val="0"/>
          <w:marBottom w:val="0"/>
          <w:divBdr>
            <w:top w:val="none" w:sz="0" w:space="0" w:color="auto"/>
            <w:left w:val="none" w:sz="0" w:space="0" w:color="auto"/>
            <w:bottom w:val="none" w:sz="0" w:space="0" w:color="auto"/>
            <w:right w:val="none" w:sz="0" w:space="0" w:color="auto"/>
          </w:divBdr>
        </w:div>
      </w:divsChild>
    </w:div>
    <w:div w:id="1587376553">
      <w:bodyDiv w:val="1"/>
      <w:marLeft w:val="0"/>
      <w:marRight w:val="0"/>
      <w:marTop w:val="0"/>
      <w:marBottom w:val="0"/>
      <w:divBdr>
        <w:top w:val="none" w:sz="0" w:space="0" w:color="auto"/>
        <w:left w:val="none" w:sz="0" w:space="0" w:color="auto"/>
        <w:bottom w:val="none" w:sz="0" w:space="0" w:color="auto"/>
        <w:right w:val="none" w:sz="0" w:space="0" w:color="auto"/>
      </w:divBdr>
      <w:divsChild>
        <w:div w:id="544755533">
          <w:marLeft w:val="0"/>
          <w:marRight w:val="0"/>
          <w:marTop w:val="0"/>
          <w:marBottom w:val="0"/>
          <w:divBdr>
            <w:top w:val="none" w:sz="0" w:space="0" w:color="auto"/>
            <w:left w:val="none" w:sz="0" w:space="0" w:color="auto"/>
            <w:bottom w:val="none" w:sz="0" w:space="0" w:color="auto"/>
            <w:right w:val="none" w:sz="0" w:space="0" w:color="auto"/>
          </w:divBdr>
        </w:div>
      </w:divsChild>
    </w:div>
    <w:div w:id="1587497810">
      <w:bodyDiv w:val="1"/>
      <w:marLeft w:val="0"/>
      <w:marRight w:val="0"/>
      <w:marTop w:val="0"/>
      <w:marBottom w:val="0"/>
      <w:divBdr>
        <w:top w:val="none" w:sz="0" w:space="0" w:color="auto"/>
        <w:left w:val="none" w:sz="0" w:space="0" w:color="auto"/>
        <w:bottom w:val="none" w:sz="0" w:space="0" w:color="auto"/>
        <w:right w:val="none" w:sz="0" w:space="0" w:color="auto"/>
      </w:divBdr>
    </w:div>
    <w:div w:id="1587877930">
      <w:bodyDiv w:val="1"/>
      <w:marLeft w:val="0"/>
      <w:marRight w:val="0"/>
      <w:marTop w:val="0"/>
      <w:marBottom w:val="0"/>
      <w:divBdr>
        <w:top w:val="none" w:sz="0" w:space="0" w:color="auto"/>
        <w:left w:val="none" w:sz="0" w:space="0" w:color="auto"/>
        <w:bottom w:val="none" w:sz="0" w:space="0" w:color="auto"/>
        <w:right w:val="none" w:sz="0" w:space="0" w:color="auto"/>
      </w:divBdr>
    </w:div>
    <w:div w:id="1587962891">
      <w:bodyDiv w:val="1"/>
      <w:marLeft w:val="0"/>
      <w:marRight w:val="0"/>
      <w:marTop w:val="0"/>
      <w:marBottom w:val="0"/>
      <w:divBdr>
        <w:top w:val="none" w:sz="0" w:space="0" w:color="auto"/>
        <w:left w:val="none" w:sz="0" w:space="0" w:color="auto"/>
        <w:bottom w:val="none" w:sz="0" w:space="0" w:color="auto"/>
        <w:right w:val="none" w:sz="0" w:space="0" w:color="auto"/>
      </w:divBdr>
      <w:divsChild>
        <w:div w:id="753936816">
          <w:marLeft w:val="0"/>
          <w:marRight w:val="0"/>
          <w:marTop w:val="0"/>
          <w:marBottom w:val="0"/>
          <w:divBdr>
            <w:top w:val="none" w:sz="0" w:space="0" w:color="auto"/>
            <w:left w:val="none" w:sz="0" w:space="0" w:color="auto"/>
            <w:bottom w:val="none" w:sz="0" w:space="0" w:color="auto"/>
            <w:right w:val="none" w:sz="0" w:space="0" w:color="auto"/>
          </w:divBdr>
          <w:divsChild>
            <w:div w:id="950472179">
              <w:marLeft w:val="0"/>
              <w:marRight w:val="0"/>
              <w:marTop w:val="0"/>
              <w:marBottom w:val="0"/>
              <w:divBdr>
                <w:top w:val="none" w:sz="0" w:space="0" w:color="auto"/>
                <w:left w:val="none" w:sz="0" w:space="0" w:color="auto"/>
                <w:bottom w:val="none" w:sz="0" w:space="0" w:color="auto"/>
                <w:right w:val="none" w:sz="0" w:space="0" w:color="auto"/>
              </w:divBdr>
            </w:div>
          </w:divsChild>
        </w:div>
        <w:div w:id="1214002926">
          <w:marLeft w:val="0"/>
          <w:marRight w:val="0"/>
          <w:marTop w:val="0"/>
          <w:marBottom w:val="0"/>
          <w:divBdr>
            <w:top w:val="none" w:sz="0" w:space="0" w:color="auto"/>
            <w:left w:val="none" w:sz="0" w:space="0" w:color="auto"/>
            <w:bottom w:val="none" w:sz="0" w:space="0" w:color="auto"/>
            <w:right w:val="none" w:sz="0" w:space="0" w:color="auto"/>
          </w:divBdr>
        </w:div>
      </w:divsChild>
    </w:div>
    <w:div w:id="1588076346">
      <w:bodyDiv w:val="1"/>
      <w:marLeft w:val="0"/>
      <w:marRight w:val="0"/>
      <w:marTop w:val="0"/>
      <w:marBottom w:val="0"/>
      <w:divBdr>
        <w:top w:val="none" w:sz="0" w:space="0" w:color="auto"/>
        <w:left w:val="none" w:sz="0" w:space="0" w:color="auto"/>
        <w:bottom w:val="none" w:sz="0" w:space="0" w:color="auto"/>
        <w:right w:val="none" w:sz="0" w:space="0" w:color="auto"/>
      </w:divBdr>
    </w:div>
    <w:div w:id="1588077638">
      <w:bodyDiv w:val="1"/>
      <w:marLeft w:val="0"/>
      <w:marRight w:val="0"/>
      <w:marTop w:val="0"/>
      <w:marBottom w:val="0"/>
      <w:divBdr>
        <w:top w:val="none" w:sz="0" w:space="0" w:color="auto"/>
        <w:left w:val="none" w:sz="0" w:space="0" w:color="auto"/>
        <w:bottom w:val="none" w:sz="0" w:space="0" w:color="auto"/>
        <w:right w:val="none" w:sz="0" w:space="0" w:color="auto"/>
      </w:divBdr>
    </w:div>
    <w:div w:id="1588146670">
      <w:bodyDiv w:val="1"/>
      <w:marLeft w:val="0"/>
      <w:marRight w:val="0"/>
      <w:marTop w:val="0"/>
      <w:marBottom w:val="0"/>
      <w:divBdr>
        <w:top w:val="none" w:sz="0" w:space="0" w:color="auto"/>
        <w:left w:val="none" w:sz="0" w:space="0" w:color="auto"/>
        <w:bottom w:val="none" w:sz="0" w:space="0" w:color="auto"/>
        <w:right w:val="none" w:sz="0" w:space="0" w:color="auto"/>
      </w:divBdr>
      <w:divsChild>
        <w:div w:id="1725371564">
          <w:marLeft w:val="0"/>
          <w:marRight w:val="0"/>
          <w:marTop w:val="0"/>
          <w:marBottom w:val="0"/>
          <w:divBdr>
            <w:top w:val="none" w:sz="0" w:space="0" w:color="auto"/>
            <w:left w:val="none" w:sz="0" w:space="0" w:color="auto"/>
            <w:bottom w:val="none" w:sz="0" w:space="0" w:color="auto"/>
            <w:right w:val="none" w:sz="0" w:space="0" w:color="auto"/>
          </w:divBdr>
          <w:divsChild>
            <w:div w:id="1332414751">
              <w:marLeft w:val="0"/>
              <w:marRight w:val="0"/>
              <w:marTop w:val="0"/>
              <w:marBottom w:val="0"/>
              <w:divBdr>
                <w:top w:val="none" w:sz="0" w:space="0" w:color="auto"/>
                <w:left w:val="none" w:sz="0" w:space="0" w:color="auto"/>
                <w:bottom w:val="none" w:sz="0" w:space="0" w:color="auto"/>
                <w:right w:val="none" w:sz="0" w:space="0" w:color="auto"/>
              </w:divBdr>
            </w:div>
          </w:divsChild>
        </w:div>
        <w:div w:id="2084449984">
          <w:marLeft w:val="0"/>
          <w:marRight w:val="0"/>
          <w:marTop w:val="0"/>
          <w:marBottom w:val="0"/>
          <w:divBdr>
            <w:top w:val="none" w:sz="0" w:space="0" w:color="auto"/>
            <w:left w:val="none" w:sz="0" w:space="0" w:color="auto"/>
            <w:bottom w:val="none" w:sz="0" w:space="0" w:color="auto"/>
            <w:right w:val="none" w:sz="0" w:space="0" w:color="auto"/>
          </w:divBdr>
        </w:div>
        <w:div w:id="361050945">
          <w:marLeft w:val="0"/>
          <w:marRight w:val="0"/>
          <w:marTop w:val="0"/>
          <w:marBottom w:val="0"/>
          <w:divBdr>
            <w:top w:val="none" w:sz="0" w:space="0" w:color="auto"/>
            <w:left w:val="none" w:sz="0" w:space="0" w:color="auto"/>
            <w:bottom w:val="none" w:sz="0" w:space="0" w:color="auto"/>
            <w:right w:val="none" w:sz="0" w:space="0" w:color="auto"/>
          </w:divBdr>
        </w:div>
      </w:divsChild>
    </w:div>
    <w:div w:id="1588153983">
      <w:bodyDiv w:val="1"/>
      <w:marLeft w:val="0"/>
      <w:marRight w:val="0"/>
      <w:marTop w:val="0"/>
      <w:marBottom w:val="0"/>
      <w:divBdr>
        <w:top w:val="none" w:sz="0" w:space="0" w:color="auto"/>
        <w:left w:val="none" w:sz="0" w:space="0" w:color="auto"/>
        <w:bottom w:val="none" w:sz="0" w:space="0" w:color="auto"/>
        <w:right w:val="none" w:sz="0" w:space="0" w:color="auto"/>
      </w:divBdr>
    </w:div>
    <w:div w:id="1588222504">
      <w:bodyDiv w:val="1"/>
      <w:marLeft w:val="0"/>
      <w:marRight w:val="0"/>
      <w:marTop w:val="0"/>
      <w:marBottom w:val="0"/>
      <w:divBdr>
        <w:top w:val="none" w:sz="0" w:space="0" w:color="auto"/>
        <w:left w:val="none" w:sz="0" w:space="0" w:color="auto"/>
        <w:bottom w:val="none" w:sz="0" w:space="0" w:color="auto"/>
        <w:right w:val="none" w:sz="0" w:space="0" w:color="auto"/>
      </w:divBdr>
      <w:divsChild>
        <w:div w:id="80807128">
          <w:marLeft w:val="0"/>
          <w:marRight w:val="0"/>
          <w:marTop w:val="0"/>
          <w:marBottom w:val="0"/>
          <w:divBdr>
            <w:top w:val="none" w:sz="0" w:space="0" w:color="auto"/>
            <w:left w:val="none" w:sz="0" w:space="0" w:color="auto"/>
            <w:bottom w:val="none" w:sz="0" w:space="0" w:color="auto"/>
            <w:right w:val="none" w:sz="0" w:space="0" w:color="auto"/>
          </w:divBdr>
          <w:divsChild>
            <w:div w:id="1914660010">
              <w:marLeft w:val="0"/>
              <w:marRight w:val="0"/>
              <w:marTop w:val="0"/>
              <w:marBottom w:val="0"/>
              <w:divBdr>
                <w:top w:val="none" w:sz="0" w:space="0" w:color="auto"/>
                <w:left w:val="none" w:sz="0" w:space="0" w:color="auto"/>
                <w:bottom w:val="none" w:sz="0" w:space="0" w:color="auto"/>
                <w:right w:val="none" w:sz="0" w:space="0" w:color="auto"/>
              </w:divBdr>
            </w:div>
          </w:divsChild>
        </w:div>
        <w:div w:id="1703749321">
          <w:marLeft w:val="0"/>
          <w:marRight w:val="0"/>
          <w:marTop w:val="0"/>
          <w:marBottom w:val="0"/>
          <w:divBdr>
            <w:top w:val="none" w:sz="0" w:space="0" w:color="auto"/>
            <w:left w:val="none" w:sz="0" w:space="0" w:color="auto"/>
            <w:bottom w:val="none" w:sz="0" w:space="0" w:color="auto"/>
            <w:right w:val="none" w:sz="0" w:space="0" w:color="auto"/>
          </w:divBdr>
        </w:div>
      </w:divsChild>
    </w:div>
    <w:div w:id="1588223123">
      <w:bodyDiv w:val="1"/>
      <w:marLeft w:val="0"/>
      <w:marRight w:val="0"/>
      <w:marTop w:val="0"/>
      <w:marBottom w:val="0"/>
      <w:divBdr>
        <w:top w:val="none" w:sz="0" w:space="0" w:color="auto"/>
        <w:left w:val="none" w:sz="0" w:space="0" w:color="auto"/>
        <w:bottom w:val="none" w:sz="0" w:space="0" w:color="auto"/>
        <w:right w:val="none" w:sz="0" w:space="0" w:color="auto"/>
      </w:divBdr>
      <w:divsChild>
        <w:div w:id="1779988876">
          <w:marLeft w:val="0"/>
          <w:marRight w:val="0"/>
          <w:marTop w:val="0"/>
          <w:marBottom w:val="0"/>
          <w:divBdr>
            <w:top w:val="none" w:sz="0" w:space="0" w:color="auto"/>
            <w:left w:val="none" w:sz="0" w:space="0" w:color="auto"/>
            <w:bottom w:val="none" w:sz="0" w:space="0" w:color="auto"/>
            <w:right w:val="none" w:sz="0" w:space="0" w:color="auto"/>
          </w:divBdr>
          <w:divsChild>
            <w:div w:id="1493788412">
              <w:marLeft w:val="0"/>
              <w:marRight w:val="0"/>
              <w:marTop w:val="0"/>
              <w:marBottom w:val="0"/>
              <w:divBdr>
                <w:top w:val="none" w:sz="0" w:space="0" w:color="auto"/>
                <w:left w:val="none" w:sz="0" w:space="0" w:color="auto"/>
                <w:bottom w:val="none" w:sz="0" w:space="0" w:color="auto"/>
                <w:right w:val="none" w:sz="0" w:space="0" w:color="auto"/>
              </w:divBdr>
            </w:div>
          </w:divsChild>
        </w:div>
        <w:div w:id="88553073">
          <w:marLeft w:val="0"/>
          <w:marRight w:val="0"/>
          <w:marTop w:val="0"/>
          <w:marBottom w:val="0"/>
          <w:divBdr>
            <w:top w:val="none" w:sz="0" w:space="0" w:color="auto"/>
            <w:left w:val="none" w:sz="0" w:space="0" w:color="auto"/>
            <w:bottom w:val="none" w:sz="0" w:space="0" w:color="auto"/>
            <w:right w:val="none" w:sz="0" w:space="0" w:color="auto"/>
          </w:divBdr>
        </w:div>
        <w:div w:id="1528132138">
          <w:marLeft w:val="0"/>
          <w:marRight w:val="0"/>
          <w:marTop w:val="0"/>
          <w:marBottom w:val="0"/>
          <w:divBdr>
            <w:top w:val="none" w:sz="0" w:space="0" w:color="auto"/>
            <w:left w:val="none" w:sz="0" w:space="0" w:color="auto"/>
            <w:bottom w:val="none" w:sz="0" w:space="0" w:color="auto"/>
            <w:right w:val="none" w:sz="0" w:space="0" w:color="auto"/>
          </w:divBdr>
        </w:div>
      </w:divsChild>
    </w:div>
    <w:div w:id="1588534988">
      <w:bodyDiv w:val="1"/>
      <w:marLeft w:val="0"/>
      <w:marRight w:val="0"/>
      <w:marTop w:val="0"/>
      <w:marBottom w:val="0"/>
      <w:divBdr>
        <w:top w:val="none" w:sz="0" w:space="0" w:color="auto"/>
        <w:left w:val="none" w:sz="0" w:space="0" w:color="auto"/>
        <w:bottom w:val="none" w:sz="0" w:space="0" w:color="auto"/>
        <w:right w:val="none" w:sz="0" w:space="0" w:color="auto"/>
      </w:divBdr>
      <w:divsChild>
        <w:div w:id="1318145909">
          <w:marLeft w:val="0"/>
          <w:marRight w:val="0"/>
          <w:marTop w:val="0"/>
          <w:marBottom w:val="0"/>
          <w:divBdr>
            <w:top w:val="none" w:sz="0" w:space="0" w:color="auto"/>
            <w:left w:val="none" w:sz="0" w:space="0" w:color="auto"/>
            <w:bottom w:val="none" w:sz="0" w:space="0" w:color="auto"/>
            <w:right w:val="none" w:sz="0" w:space="0" w:color="auto"/>
          </w:divBdr>
        </w:div>
      </w:divsChild>
    </w:div>
    <w:div w:id="1588538454">
      <w:bodyDiv w:val="1"/>
      <w:marLeft w:val="0"/>
      <w:marRight w:val="0"/>
      <w:marTop w:val="0"/>
      <w:marBottom w:val="0"/>
      <w:divBdr>
        <w:top w:val="none" w:sz="0" w:space="0" w:color="auto"/>
        <w:left w:val="none" w:sz="0" w:space="0" w:color="auto"/>
        <w:bottom w:val="none" w:sz="0" w:space="0" w:color="auto"/>
        <w:right w:val="none" w:sz="0" w:space="0" w:color="auto"/>
      </w:divBdr>
      <w:divsChild>
        <w:div w:id="515384576">
          <w:marLeft w:val="0"/>
          <w:marRight w:val="0"/>
          <w:marTop w:val="0"/>
          <w:marBottom w:val="0"/>
          <w:divBdr>
            <w:top w:val="none" w:sz="0" w:space="0" w:color="auto"/>
            <w:left w:val="none" w:sz="0" w:space="0" w:color="auto"/>
            <w:bottom w:val="none" w:sz="0" w:space="0" w:color="auto"/>
            <w:right w:val="none" w:sz="0" w:space="0" w:color="auto"/>
          </w:divBdr>
        </w:div>
        <w:div w:id="1833326027">
          <w:marLeft w:val="0"/>
          <w:marRight w:val="0"/>
          <w:marTop w:val="0"/>
          <w:marBottom w:val="0"/>
          <w:divBdr>
            <w:top w:val="none" w:sz="0" w:space="0" w:color="auto"/>
            <w:left w:val="none" w:sz="0" w:space="0" w:color="auto"/>
            <w:bottom w:val="none" w:sz="0" w:space="0" w:color="auto"/>
            <w:right w:val="none" w:sz="0" w:space="0" w:color="auto"/>
          </w:divBdr>
        </w:div>
      </w:divsChild>
    </w:div>
    <w:div w:id="1588685575">
      <w:bodyDiv w:val="1"/>
      <w:marLeft w:val="0"/>
      <w:marRight w:val="0"/>
      <w:marTop w:val="0"/>
      <w:marBottom w:val="0"/>
      <w:divBdr>
        <w:top w:val="none" w:sz="0" w:space="0" w:color="auto"/>
        <w:left w:val="none" w:sz="0" w:space="0" w:color="auto"/>
        <w:bottom w:val="none" w:sz="0" w:space="0" w:color="auto"/>
        <w:right w:val="none" w:sz="0" w:space="0" w:color="auto"/>
      </w:divBdr>
      <w:divsChild>
        <w:div w:id="560557838">
          <w:marLeft w:val="0"/>
          <w:marRight w:val="0"/>
          <w:marTop w:val="0"/>
          <w:marBottom w:val="0"/>
          <w:divBdr>
            <w:top w:val="none" w:sz="0" w:space="0" w:color="auto"/>
            <w:left w:val="none" w:sz="0" w:space="0" w:color="auto"/>
            <w:bottom w:val="none" w:sz="0" w:space="0" w:color="auto"/>
            <w:right w:val="none" w:sz="0" w:space="0" w:color="auto"/>
          </w:divBdr>
        </w:div>
        <w:div w:id="1076706761">
          <w:marLeft w:val="0"/>
          <w:marRight w:val="0"/>
          <w:marTop w:val="0"/>
          <w:marBottom w:val="0"/>
          <w:divBdr>
            <w:top w:val="none" w:sz="0" w:space="0" w:color="auto"/>
            <w:left w:val="none" w:sz="0" w:space="0" w:color="auto"/>
            <w:bottom w:val="none" w:sz="0" w:space="0" w:color="auto"/>
            <w:right w:val="none" w:sz="0" w:space="0" w:color="auto"/>
          </w:divBdr>
        </w:div>
      </w:divsChild>
    </w:div>
    <w:div w:id="1589117292">
      <w:bodyDiv w:val="1"/>
      <w:marLeft w:val="0"/>
      <w:marRight w:val="0"/>
      <w:marTop w:val="0"/>
      <w:marBottom w:val="0"/>
      <w:divBdr>
        <w:top w:val="none" w:sz="0" w:space="0" w:color="auto"/>
        <w:left w:val="none" w:sz="0" w:space="0" w:color="auto"/>
        <w:bottom w:val="none" w:sz="0" w:space="0" w:color="auto"/>
        <w:right w:val="none" w:sz="0" w:space="0" w:color="auto"/>
      </w:divBdr>
    </w:div>
    <w:div w:id="1589146527">
      <w:bodyDiv w:val="1"/>
      <w:marLeft w:val="0"/>
      <w:marRight w:val="0"/>
      <w:marTop w:val="0"/>
      <w:marBottom w:val="0"/>
      <w:divBdr>
        <w:top w:val="none" w:sz="0" w:space="0" w:color="auto"/>
        <w:left w:val="none" w:sz="0" w:space="0" w:color="auto"/>
        <w:bottom w:val="none" w:sz="0" w:space="0" w:color="auto"/>
        <w:right w:val="none" w:sz="0" w:space="0" w:color="auto"/>
      </w:divBdr>
      <w:divsChild>
        <w:div w:id="83111084">
          <w:marLeft w:val="0"/>
          <w:marRight w:val="0"/>
          <w:marTop w:val="0"/>
          <w:marBottom w:val="0"/>
          <w:divBdr>
            <w:top w:val="none" w:sz="0" w:space="0" w:color="auto"/>
            <w:left w:val="none" w:sz="0" w:space="0" w:color="auto"/>
            <w:bottom w:val="none" w:sz="0" w:space="0" w:color="auto"/>
            <w:right w:val="none" w:sz="0" w:space="0" w:color="auto"/>
          </w:divBdr>
          <w:divsChild>
            <w:div w:id="1370298837">
              <w:marLeft w:val="0"/>
              <w:marRight w:val="0"/>
              <w:marTop w:val="0"/>
              <w:marBottom w:val="0"/>
              <w:divBdr>
                <w:top w:val="none" w:sz="0" w:space="0" w:color="auto"/>
                <w:left w:val="none" w:sz="0" w:space="0" w:color="auto"/>
                <w:bottom w:val="none" w:sz="0" w:space="0" w:color="auto"/>
                <w:right w:val="none" w:sz="0" w:space="0" w:color="auto"/>
              </w:divBdr>
              <w:divsChild>
                <w:div w:id="126122722">
                  <w:marLeft w:val="0"/>
                  <w:marRight w:val="0"/>
                  <w:marTop w:val="0"/>
                  <w:marBottom w:val="0"/>
                  <w:divBdr>
                    <w:top w:val="none" w:sz="0" w:space="0" w:color="auto"/>
                    <w:left w:val="none" w:sz="0" w:space="0" w:color="auto"/>
                    <w:bottom w:val="none" w:sz="0" w:space="0" w:color="auto"/>
                    <w:right w:val="none" w:sz="0" w:space="0" w:color="auto"/>
                  </w:divBdr>
                  <w:divsChild>
                    <w:div w:id="806970892">
                      <w:marLeft w:val="0"/>
                      <w:marRight w:val="0"/>
                      <w:marTop w:val="0"/>
                      <w:marBottom w:val="0"/>
                      <w:divBdr>
                        <w:top w:val="none" w:sz="0" w:space="0" w:color="auto"/>
                        <w:left w:val="none" w:sz="0" w:space="0" w:color="auto"/>
                        <w:bottom w:val="none" w:sz="0" w:space="0" w:color="auto"/>
                        <w:right w:val="none" w:sz="0" w:space="0" w:color="auto"/>
                      </w:divBdr>
                      <w:divsChild>
                        <w:div w:id="608512101">
                          <w:marLeft w:val="0"/>
                          <w:marRight w:val="0"/>
                          <w:marTop w:val="0"/>
                          <w:marBottom w:val="0"/>
                          <w:divBdr>
                            <w:top w:val="none" w:sz="0" w:space="0" w:color="auto"/>
                            <w:left w:val="none" w:sz="0" w:space="0" w:color="auto"/>
                            <w:bottom w:val="none" w:sz="0" w:space="0" w:color="auto"/>
                            <w:right w:val="none" w:sz="0" w:space="0" w:color="auto"/>
                          </w:divBdr>
                          <w:divsChild>
                            <w:div w:id="733240622">
                              <w:marLeft w:val="0"/>
                              <w:marRight w:val="0"/>
                              <w:marTop w:val="0"/>
                              <w:marBottom w:val="0"/>
                              <w:divBdr>
                                <w:top w:val="none" w:sz="0" w:space="0" w:color="auto"/>
                                <w:left w:val="none" w:sz="0" w:space="0" w:color="auto"/>
                                <w:bottom w:val="none" w:sz="0" w:space="0" w:color="auto"/>
                                <w:right w:val="none" w:sz="0" w:space="0" w:color="auto"/>
                              </w:divBdr>
                            </w:div>
                            <w:div w:id="1085801925">
                              <w:marLeft w:val="0"/>
                              <w:marRight w:val="0"/>
                              <w:marTop w:val="0"/>
                              <w:marBottom w:val="0"/>
                              <w:divBdr>
                                <w:top w:val="none" w:sz="0" w:space="0" w:color="auto"/>
                                <w:left w:val="none" w:sz="0" w:space="0" w:color="auto"/>
                                <w:bottom w:val="none" w:sz="0" w:space="0" w:color="auto"/>
                                <w:right w:val="none" w:sz="0" w:space="0" w:color="auto"/>
                              </w:divBdr>
                              <w:divsChild>
                                <w:div w:id="1003122908">
                                  <w:marLeft w:val="0"/>
                                  <w:marRight w:val="0"/>
                                  <w:marTop w:val="0"/>
                                  <w:marBottom w:val="0"/>
                                  <w:divBdr>
                                    <w:top w:val="none" w:sz="0" w:space="0" w:color="auto"/>
                                    <w:left w:val="none" w:sz="0" w:space="0" w:color="auto"/>
                                    <w:bottom w:val="none" w:sz="0" w:space="0" w:color="auto"/>
                                    <w:right w:val="none" w:sz="0" w:space="0" w:color="auto"/>
                                  </w:divBdr>
                                  <w:divsChild>
                                    <w:div w:id="15176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354576">
                              <w:marLeft w:val="0"/>
                              <w:marRight w:val="0"/>
                              <w:marTop w:val="0"/>
                              <w:marBottom w:val="0"/>
                              <w:divBdr>
                                <w:top w:val="none" w:sz="0" w:space="0" w:color="auto"/>
                                <w:left w:val="none" w:sz="0" w:space="0" w:color="auto"/>
                                <w:bottom w:val="none" w:sz="0" w:space="0" w:color="auto"/>
                                <w:right w:val="none" w:sz="0" w:space="0" w:color="auto"/>
                              </w:divBdr>
                            </w:div>
                            <w:div w:id="1278413352">
                              <w:marLeft w:val="0"/>
                              <w:marRight w:val="0"/>
                              <w:marTop w:val="0"/>
                              <w:marBottom w:val="0"/>
                              <w:divBdr>
                                <w:top w:val="none" w:sz="0" w:space="0" w:color="auto"/>
                                <w:left w:val="none" w:sz="0" w:space="0" w:color="auto"/>
                                <w:bottom w:val="none" w:sz="0" w:space="0" w:color="auto"/>
                                <w:right w:val="none" w:sz="0" w:space="0" w:color="auto"/>
                              </w:divBdr>
                              <w:divsChild>
                                <w:div w:id="703598408">
                                  <w:marLeft w:val="0"/>
                                  <w:marRight w:val="0"/>
                                  <w:marTop w:val="0"/>
                                  <w:marBottom w:val="0"/>
                                  <w:divBdr>
                                    <w:top w:val="none" w:sz="0" w:space="0" w:color="auto"/>
                                    <w:left w:val="none" w:sz="0" w:space="0" w:color="auto"/>
                                    <w:bottom w:val="none" w:sz="0" w:space="0" w:color="auto"/>
                                    <w:right w:val="none" w:sz="0" w:space="0" w:color="auto"/>
                                  </w:divBdr>
                                  <w:divsChild>
                                    <w:div w:id="189877734">
                                      <w:marLeft w:val="0"/>
                                      <w:marRight w:val="0"/>
                                      <w:marTop w:val="0"/>
                                      <w:marBottom w:val="0"/>
                                      <w:divBdr>
                                        <w:top w:val="none" w:sz="0" w:space="0" w:color="auto"/>
                                        <w:left w:val="none" w:sz="0" w:space="0" w:color="auto"/>
                                        <w:bottom w:val="none" w:sz="0" w:space="0" w:color="auto"/>
                                        <w:right w:val="none" w:sz="0" w:space="0" w:color="auto"/>
                                      </w:divBdr>
                                      <w:divsChild>
                                        <w:div w:id="1464040066">
                                          <w:marLeft w:val="0"/>
                                          <w:marRight w:val="0"/>
                                          <w:marTop w:val="0"/>
                                          <w:marBottom w:val="0"/>
                                          <w:divBdr>
                                            <w:top w:val="none" w:sz="0" w:space="0" w:color="auto"/>
                                            <w:left w:val="none" w:sz="0" w:space="0" w:color="auto"/>
                                            <w:bottom w:val="none" w:sz="0" w:space="0" w:color="auto"/>
                                            <w:right w:val="none" w:sz="0" w:space="0" w:color="auto"/>
                                          </w:divBdr>
                                        </w:div>
                                      </w:divsChild>
                                    </w:div>
                                    <w:div w:id="1590701354">
                                      <w:marLeft w:val="0"/>
                                      <w:marRight w:val="0"/>
                                      <w:marTop w:val="0"/>
                                      <w:marBottom w:val="0"/>
                                      <w:divBdr>
                                        <w:top w:val="none" w:sz="0" w:space="0" w:color="auto"/>
                                        <w:left w:val="none" w:sz="0" w:space="0" w:color="auto"/>
                                        <w:bottom w:val="none" w:sz="0" w:space="0" w:color="auto"/>
                                        <w:right w:val="none" w:sz="0" w:space="0" w:color="auto"/>
                                      </w:divBdr>
                                      <w:divsChild>
                                        <w:div w:id="240413266">
                                          <w:marLeft w:val="0"/>
                                          <w:marRight w:val="0"/>
                                          <w:marTop w:val="0"/>
                                          <w:marBottom w:val="0"/>
                                          <w:divBdr>
                                            <w:top w:val="none" w:sz="0" w:space="0" w:color="auto"/>
                                            <w:left w:val="none" w:sz="0" w:space="0" w:color="auto"/>
                                            <w:bottom w:val="none" w:sz="0" w:space="0" w:color="auto"/>
                                            <w:right w:val="none" w:sz="0" w:space="0" w:color="auto"/>
                                          </w:divBdr>
                                        </w:div>
                                        <w:div w:id="182539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838057">
          <w:marLeft w:val="0"/>
          <w:marRight w:val="0"/>
          <w:marTop w:val="0"/>
          <w:marBottom w:val="0"/>
          <w:divBdr>
            <w:top w:val="none" w:sz="0" w:space="0" w:color="auto"/>
            <w:left w:val="none" w:sz="0" w:space="0" w:color="auto"/>
            <w:bottom w:val="none" w:sz="0" w:space="0" w:color="auto"/>
            <w:right w:val="none" w:sz="0" w:space="0" w:color="auto"/>
          </w:divBdr>
          <w:divsChild>
            <w:div w:id="256065342">
              <w:marLeft w:val="0"/>
              <w:marRight w:val="0"/>
              <w:marTop w:val="0"/>
              <w:marBottom w:val="0"/>
              <w:divBdr>
                <w:top w:val="none" w:sz="0" w:space="0" w:color="auto"/>
                <w:left w:val="none" w:sz="0" w:space="0" w:color="auto"/>
                <w:bottom w:val="none" w:sz="0" w:space="0" w:color="auto"/>
                <w:right w:val="none" w:sz="0" w:space="0" w:color="auto"/>
              </w:divBdr>
              <w:divsChild>
                <w:div w:id="1538733987">
                  <w:marLeft w:val="0"/>
                  <w:marRight w:val="0"/>
                  <w:marTop w:val="0"/>
                  <w:marBottom w:val="0"/>
                  <w:divBdr>
                    <w:top w:val="none" w:sz="0" w:space="0" w:color="auto"/>
                    <w:left w:val="none" w:sz="0" w:space="0" w:color="auto"/>
                    <w:bottom w:val="none" w:sz="0" w:space="0" w:color="auto"/>
                    <w:right w:val="none" w:sz="0" w:space="0" w:color="auto"/>
                  </w:divBdr>
                  <w:divsChild>
                    <w:div w:id="179794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147777">
      <w:bodyDiv w:val="1"/>
      <w:marLeft w:val="0"/>
      <w:marRight w:val="0"/>
      <w:marTop w:val="0"/>
      <w:marBottom w:val="0"/>
      <w:divBdr>
        <w:top w:val="none" w:sz="0" w:space="0" w:color="auto"/>
        <w:left w:val="none" w:sz="0" w:space="0" w:color="auto"/>
        <w:bottom w:val="none" w:sz="0" w:space="0" w:color="auto"/>
        <w:right w:val="none" w:sz="0" w:space="0" w:color="auto"/>
      </w:divBdr>
      <w:divsChild>
        <w:div w:id="1785266302">
          <w:marLeft w:val="0"/>
          <w:marRight w:val="0"/>
          <w:marTop w:val="0"/>
          <w:marBottom w:val="0"/>
          <w:divBdr>
            <w:top w:val="none" w:sz="0" w:space="0" w:color="auto"/>
            <w:left w:val="none" w:sz="0" w:space="0" w:color="auto"/>
            <w:bottom w:val="none" w:sz="0" w:space="0" w:color="auto"/>
            <w:right w:val="none" w:sz="0" w:space="0" w:color="auto"/>
          </w:divBdr>
        </w:div>
      </w:divsChild>
    </w:div>
    <w:div w:id="1589266943">
      <w:bodyDiv w:val="1"/>
      <w:marLeft w:val="0"/>
      <w:marRight w:val="0"/>
      <w:marTop w:val="0"/>
      <w:marBottom w:val="0"/>
      <w:divBdr>
        <w:top w:val="none" w:sz="0" w:space="0" w:color="auto"/>
        <w:left w:val="none" w:sz="0" w:space="0" w:color="auto"/>
        <w:bottom w:val="none" w:sz="0" w:space="0" w:color="auto"/>
        <w:right w:val="none" w:sz="0" w:space="0" w:color="auto"/>
      </w:divBdr>
      <w:divsChild>
        <w:div w:id="55864390">
          <w:marLeft w:val="0"/>
          <w:marRight w:val="0"/>
          <w:marTop w:val="0"/>
          <w:marBottom w:val="0"/>
          <w:divBdr>
            <w:top w:val="none" w:sz="0" w:space="0" w:color="auto"/>
            <w:left w:val="none" w:sz="0" w:space="0" w:color="auto"/>
            <w:bottom w:val="none" w:sz="0" w:space="0" w:color="auto"/>
            <w:right w:val="none" w:sz="0" w:space="0" w:color="auto"/>
          </w:divBdr>
        </w:div>
      </w:divsChild>
    </w:div>
    <w:div w:id="1589340143">
      <w:bodyDiv w:val="1"/>
      <w:marLeft w:val="0"/>
      <w:marRight w:val="0"/>
      <w:marTop w:val="0"/>
      <w:marBottom w:val="0"/>
      <w:divBdr>
        <w:top w:val="none" w:sz="0" w:space="0" w:color="auto"/>
        <w:left w:val="none" w:sz="0" w:space="0" w:color="auto"/>
        <w:bottom w:val="none" w:sz="0" w:space="0" w:color="auto"/>
        <w:right w:val="none" w:sz="0" w:space="0" w:color="auto"/>
      </w:divBdr>
      <w:divsChild>
        <w:div w:id="1281913676">
          <w:marLeft w:val="0"/>
          <w:marRight w:val="0"/>
          <w:marTop w:val="0"/>
          <w:marBottom w:val="0"/>
          <w:divBdr>
            <w:top w:val="none" w:sz="0" w:space="0" w:color="auto"/>
            <w:left w:val="none" w:sz="0" w:space="0" w:color="auto"/>
            <w:bottom w:val="none" w:sz="0" w:space="0" w:color="auto"/>
            <w:right w:val="none" w:sz="0" w:space="0" w:color="auto"/>
          </w:divBdr>
        </w:div>
        <w:div w:id="1316647339">
          <w:marLeft w:val="0"/>
          <w:marRight w:val="0"/>
          <w:marTop w:val="0"/>
          <w:marBottom w:val="0"/>
          <w:divBdr>
            <w:top w:val="none" w:sz="0" w:space="0" w:color="auto"/>
            <w:left w:val="none" w:sz="0" w:space="0" w:color="auto"/>
            <w:bottom w:val="none" w:sz="0" w:space="0" w:color="auto"/>
            <w:right w:val="none" w:sz="0" w:space="0" w:color="auto"/>
          </w:divBdr>
          <w:divsChild>
            <w:div w:id="1797983802">
              <w:marLeft w:val="0"/>
              <w:marRight w:val="0"/>
              <w:marTop w:val="0"/>
              <w:marBottom w:val="0"/>
              <w:divBdr>
                <w:top w:val="none" w:sz="0" w:space="0" w:color="auto"/>
                <w:left w:val="none" w:sz="0" w:space="0" w:color="auto"/>
                <w:bottom w:val="none" w:sz="0" w:space="0" w:color="auto"/>
                <w:right w:val="none" w:sz="0" w:space="0" w:color="auto"/>
              </w:divBdr>
              <w:divsChild>
                <w:div w:id="1852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773601">
      <w:bodyDiv w:val="1"/>
      <w:marLeft w:val="0"/>
      <w:marRight w:val="0"/>
      <w:marTop w:val="0"/>
      <w:marBottom w:val="0"/>
      <w:divBdr>
        <w:top w:val="none" w:sz="0" w:space="0" w:color="auto"/>
        <w:left w:val="none" w:sz="0" w:space="0" w:color="auto"/>
        <w:bottom w:val="none" w:sz="0" w:space="0" w:color="auto"/>
        <w:right w:val="none" w:sz="0" w:space="0" w:color="auto"/>
      </w:divBdr>
      <w:divsChild>
        <w:div w:id="624433503">
          <w:marLeft w:val="0"/>
          <w:marRight w:val="0"/>
          <w:marTop w:val="0"/>
          <w:marBottom w:val="0"/>
          <w:divBdr>
            <w:top w:val="none" w:sz="0" w:space="0" w:color="auto"/>
            <w:left w:val="none" w:sz="0" w:space="0" w:color="auto"/>
            <w:bottom w:val="none" w:sz="0" w:space="0" w:color="auto"/>
            <w:right w:val="none" w:sz="0" w:space="0" w:color="auto"/>
          </w:divBdr>
        </w:div>
      </w:divsChild>
    </w:div>
    <w:div w:id="1589776823">
      <w:bodyDiv w:val="1"/>
      <w:marLeft w:val="0"/>
      <w:marRight w:val="0"/>
      <w:marTop w:val="0"/>
      <w:marBottom w:val="0"/>
      <w:divBdr>
        <w:top w:val="none" w:sz="0" w:space="0" w:color="auto"/>
        <w:left w:val="none" w:sz="0" w:space="0" w:color="auto"/>
        <w:bottom w:val="none" w:sz="0" w:space="0" w:color="auto"/>
        <w:right w:val="none" w:sz="0" w:space="0" w:color="auto"/>
      </w:divBdr>
    </w:div>
    <w:div w:id="1589921939">
      <w:bodyDiv w:val="1"/>
      <w:marLeft w:val="0"/>
      <w:marRight w:val="0"/>
      <w:marTop w:val="0"/>
      <w:marBottom w:val="0"/>
      <w:divBdr>
        <w:top w:val="none" w:sz="0" w:space="0" w:color="auto"/>
        <w:left w:val="none" w:sz="0" w:space="0" w:color="auto"/>
        <w:bottom w:val="none" w:sz="0" w:space="0" w:color="auto"/>
        <w:right w:val="none" w:sz="0" w:space="0" w:color="auto"/>
      </w:divBdr>
    </w:div>
    <w:div w:id="1589927847">
      <w:bodyDiv w:val="1"/>
      <w:marLeft w:val="0"/>
      <w:marRight w:val="0"/>
      <w:marTop w:val="0"/>
      <w:marBottom w:val="0"/>
      <w:divBdr>
        <w:top w:val="none" w:sz="0" w:space="0" w:color="auto"/>
        <w:left w:val="none" w:sz="0" w:space="0" w:color="auto"/>
        <w:bottom w:val="none" w:sz="0" w:space="0" w:color="auto"/>
        <w:right w:val="none" w:sz="0" w:space="0" w:color="auto"/>
      </w:divBdr>
    </w:div>
    <w:div w:id="1589971045">
      <w:bodyDiv w:val="1"/>
      <w:marLeft w:val="0"/>
      <w:marRight w:val="0"/>
      <w:marTop w:val="0"/>
      <w:marBottom w:val="0"/>
      <w:divBdr>
        <w:top w:val="none" w:sz="0" w:space="0" w:color="auto"/>
        <w:left w:val="none" w:sz="0" w:space="0" w:color="auto"/>
        <w:bottom w:val="none" w:sz="0" w:space="0" w:color="auto"/>
        <w:right w:val="none" w:sz="0" w:space="0" w:color="auto"/>
      </w:divBdr>
    </w:div>
    <w:div w:id="1590457469">
      <w:bodyDiv w:val="1"/>
      <w:marLeft w:val="0"/>
      <w:marRight w:val="0"/>
      <w:marTop w:val="0"/>
      <w:marBottom w:val="0"/>
      <w:divBdr>
        <w:top w:val="none" w:sz="0" w:space="0" w:color="auto"/>
        <w:left w:val="none" w:sz="0" w:space="0" w:color="auto"/>
        <w:bottom w:val="none" w:sz="0" w:space="0" w:color="auto"/>
        <w:right w:val="none" w:sz="0" w:space="0" w:color="auto"/>
      </w:divBdr>
      <w:divsChild>
        <w:div w:id="51858301">
          <w:marLeft w:val="0"/>
          <w:marRight w:val="0"/>
          <w:marTop w:val="0"/>
          <w:marBottom w:val="0"/>
          <w:divBdr>
            <w:top w:val="none" w:sz="0" w:space="0" w:color="auto"/>
            <w:left w:val="none" w:sz="0" w:space="0" w:color="auto"/>
            <w:bottom w:val="none" w:sz="0" w:space="0" w:color="auto"/>
            <w:right w:val="none" w:sz="0" w:space="0" w:color="auto"/>
          </w:divBdr>
          <w:divsChild>
            <w:div w:id="910116659">
              <w:marLeft w:val="0"/>
              <w:marRight w:val="0"/>
              <w:marTop w:val="0"/>
              <w:marBottom w:val="0"/>
              <w:divBdr>
                <w:top w:val="none" w:sz="0" w:space="0" w:color="auto"/>
                <w:left w:val="none" w:sz="0" w:space="0" w:color="auto"/>
                <w:bottom w:val="none" w:sz="0" w:space="0" w:color="auto"/>
                <w:right w:val="none" w:sz="0" w:space="0" w:color="auto"/>
              </w:divBdr>
              <w:divsChild>
                <w:div w:id="7069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55163">
          <w:marLeft w:val="0"/>
          <w:marRight w:val="0"/>
          <w:marTop w:val="0"/>
          <w:marBottom w:val="0"/>
          <w:divBdr>
            <w:top w:val="none" w:sz="0" w:space="0" w:color="auto"/>
            <w:left w:val="none" w:sz="0" w:space="0" w:color="auto"/>
            <w:bottom w:val="none" w:sz="0" w:space="0" w:color="auto"/>
            <w:right w:val="none" w:sz="0" w:space="0" w:color="auto"/>
          </w:divBdr>
        </w:div>
      </w:divsChild>
    </w:div>
    <w:div w:id="1590699890">
      <w:bodyDiv w:val="1"/>
      <w:marLeft w:val="0"/>
      <w:marRight w:val="0"/>
      <w:marTop w:val="0"/>
      <w:marBottom w:val="0"/>
      <w:divBdr>
        <w:top w:val="none" w:sz="0" w:space="0" w:color="auto"/>
        <w:left w:val="none" w:sz="0" w:space="0" w:color="auto"/>
        <w:bottom w:val="none" w:sz="0" w:space="0" w:color="auto"/>
        <w:right w:val="none" w:sz="0" w:space="0" w:color="auto"/>
      </w:divBdr>
    </w:div>
    <w:div w:id="1590844363">
      <w:bodyDiv w:val="1"/>
      <w:marLeft w:val="0"/>
      <w:marRight w:val="0"/>
      <w:marTop w:val="0"/>
      <w:marBottom w:val="0"/>
      <w:divBdr>
        <w:top w:val="none" w:sz="0" w:space="0" w:color="auto"/>
        <w:left w:val="none" w:sz="0" w:space="0" w:color="auto"/>
        <w:bottom w:val="none" w:sz="0" w:space="0" w:color="auto"/>
        <w:right w:val="none" w:sz="0" w:space="0" w:color="auto"/>
      </w:divBdr>
    </w:div>
    <w:div w:id="1590844779">
      <w:bodyDiv w:val="1"/>
      <w:marLeft w:val="0"/>
      <w:marRight w:val="0"/>
      <w:marTop w:val="0"/>
      <w:marBottom w:val="0"/>
      <w:divBdr>
        <w:top w:val="none" w:sz="0" w:space="0" w:color="auto"/>
        <w:left w:val="none" w:sz="0" w:space="0" w:color="auto"/>
        <w:bottom w:val="none" w:sz="0" w:space="0" w:color="auto"/>
        <w:right w:val="none" w:sz="0" w:space="0" w:color="auto"/>
      </w:divBdr>
      <w:divsChild>
        <w:div w:id="51000598">
          <w:marLeft w:val="0"/>
          <w:marRight w:val="0"/>
          <w:marTop w:val="0"/>
          <w:marBottom w:val="0"/>
          <w:divBdr>
            <w:top w:val="none" w:sz="0" w:space="0" w:color="auto"/>
            <w:left w:val="none" w:sz="0" w:space="0" w:color="auto"/>
            <w:bottom w:val="none" w:sz="0" w:space="0" w:color="auto"/>
            <w:right w:val="none" w:sz="0" w:space="0" w:color="auto"/>
          </w:divBdr>
        </w:div>
      </w:divsChild>
    </w:div>
    <w:div w:id="1591084310">
      <w:bodyDiv w:val="1"/>
      <w:marLeft w:val="0"/>
      <w:marRight w:val="0"/>
      <w:marTop w:val="0"/>
      <w:marBottom w:val="0"/>
      <w:divBdr>
        <w:top w:val="none" w:sz="0" w:space="0" w:color="auto"/>
        <w:left w:val="none" w:sz="0" w:space="0" w:color="auto"/>
        <w:bottom w:val="none" w:sz="0" w:space="0" w:color="auto"/>
        <w:right w:val="none" w:sz="0" w:space="0" w:color="auto"/>
      </w:divBdr>
    </w:div>
    <w:div w:id="1591229532">
      <w:bodyDiv w:val="1"/>
      <w:marLeft w:val="0"/>
      <w:marRight w:val="0"/>
      <w:marTop w:val="0"/>
      <w:marBottom w:val="0"/>
      <w:divBdr>
        <w:top w:val="none" w:sz="0" w:space="0" w:color="auto"/>
        <w:left w:val="none" w:sz="0" w:space="0" w:color="auto"/>
        <w:bottom w:val="none" w:sz="0" w:space="0" w:color="auto"/>
        <w:right w:val="none" w:sz="0" w:space="0" w:color="auto"/>
      </w:divBdr>
      <w:divsChild>
        <w:div w:id="1681811584">
          <w:marLeft w:val="0"/>
          <w:marRight w:val="0"/>
          <w:marTop w:val="0"/>
          <w:marBottom w:val="0"/>
          <w:divBdr>
            <w:top w:val="none" w:sz="0" w:space="0" w:color="auto"/>
            <w:left w:val="none" w:sz="0" w:space="0" w:color="auto"/>
            <w:bottom w:val="none" w:sz="0" w:space="0" w:color="auto"/>
            <w:right w:val="none" w:sz="0" w:space="0" w:color="auto"/>
          </w:divBdr>
          <w:divsChild>
            <w:div w:id="1064568655">
              <w:marLeft w:val="0"/>
              <w:marRight w:val="0"/>
              <w:marTop w:val="0"/>
              <w:marBottom w:val="0"/>
              <w:divBdr>
                <w:top w:val="none" w:sz="0" w:space="0" w:color="auto"/>
                <w:left w:val="none" w:sz="0" w:space="0" w:color="auto"/>
                <w:bottom w:val="none" w:sz="0" w:space="0" w:color="auto"/>
                <w:right w:val="none" w:sz="0" w:space="0" w:color="auto"/>
              </w:divBdr>
            </w:div>
          </w:divsChild>
        </w:div>
        <w:div w:id="1777796123">
          <w:blockQuote w:val="1"/>
          <w:marLeft w:val="0"/>
          <w:marRight w:val="0"/>
          <w:marTop w:val="0"/>
          <w:marBottom w:val="375"/>
          <w:divBdr>
            <w:top w:val="none" w:sz="0" w:space="0" w:color="auto"/>
            <w:left w:val="none" w:sz="0" w:space="0" w:color="auto"/>
            <w:bottom w:val="none" w:sz="0" w:space="0" w:color="auto"/>
            <w:right w:val="none" w:sz="0" w:space="0" w:color="auto"/>
          </w:divBdr>
          <w:divsChild>
            <w:div w:id="388573316">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591426303">
      <w:bodyDiv w:val="1"/>
      <w:marLeft w:val="0"/>
      <w:marRight w:val="0"/>
      <w:marTop w:val="0"/>
      <w:marBottom w:val="0"/>
      <w:divBdr>
        <w:top w:val="none" w:sz="0" w:space="0" w:color="auto"/>
        <w:left w:val="none" w:sz="0" w:space="0" w:color="auto"/>
        <w:bottom w:val="none" w:sz="0" w:space="0" w:color="auto"/>
        <w:right w:val="none" w:sz="0" w:space="0" w:color="auto"/>
      </w:divBdr>
      <w:divsChild>
        <w:div w:id="1486313451">
          <w:marLeft w:val="0"/>
          <w:marRight w:val="0"/>
          <w:marTop w:val="0"/>
          <w:marBottom w:val="0"/>
          <w:divBdr>
            <w:top w:val="none" w:sz="0" w:space="0" w:color="auto"/>
            <w:left w:val="none" w:sz="0" w:space="0" w:color="auto"/>
            <w:bottom w:val="none" w:sz="0" w:space="0" w:color="auto"/>
            <w:right w:val="none" w:sz="0" w:space="0" w:color="auto"/>
          </w:divBdr>
          <w:divsChild>
            <w:div w:id="1978876685">
              <w:marLeft w:val="0"/>
              <w:marRight w:val="0"/>
              <w:marTop w:val="0"/>
              <w:marBottom w:val="0"/>
              <w:divBdr>
                <w:top w:val="none" w:sz="0" w:space="0" w:color="auto"/>
                <w:left w:val="none" w:sz="0" w:space="0" w:color="auto"/>
                <w:bottom w:val="none" w:sz="0" w:space="0" w:color="auto"/>
                <w:right w:val="none" w:sz="0" w:space="0" w:color="auto"/>
              </w:divBdr>
            </w:div>
          </w:divsChild>
        </w:div>
        <w:div w:id="1753426766">
          <w:marLeft w:val="0"/>
          <w:marRight w:val="0"/>
          <w:marTop w:val="0"/>
          <w:marBottom w:val="0"/>
          <w:divBdr>
            <w:top w:val="none" w:sz="0" w:space="0" w:color="auto"/>
            <w:left w:val="none" w:sz="0" w:space="0" w:color="auto"/>
            <w:bottom w:val="none" w:sz="0" w:space="0" w:color="auto"/>
            <w:right w:val="none" w:sz="0" w:space="0" w:color="auto"/>
          </w:divBdr>
        </w:div>
      </w:divsChild>
    </w:div>
    <w:div w:id="1592348645">
      <w:bodyDiv w:val="1"/>
      <w:marLeft w:val="0"/>
      <w:marRight w:val="0"/>
      <w:marTop w:val="0"/>
      <w:marBottom w:val="0"/>
      <w:divBdr>
        <w:top w:val="none" w:sz="0" w:space="0" w:color="auto"/>
        <w:left w:val="none" w:sz="0" w:space="0" w:color="auto"/>
        <w:bottom w:val="none" w:sz="0" w:space="0" w:color="auto"/>
        <w:right w:val="none" w:sz="0" w:space="0" w:color="auto"/>
      </w:divBdr>
      <w:divsChild>
        <w:div w:id="145823362">
          <w:marLeft w:val="0"/>
          <w:marRight w:val="0"/>
          <w:marTop w:val="0"/>
          <w:marBottom w:val="0"/>
          <w:divBdr>
            <w:top w:val="none" w:sz="0" w:space="0" w:color="auto"/>
            <w:left w:val="none" w:sz="0" w:space="0" w:color="auto"/>
            <w:bottom w:val="none" w:sz="0" w:space="0" w:color="auto"/>
            <w:right w:val="none" w:sz="0" w:space="0" w:color="auto"/>
          </w:divBdr>
          <w:divsChild>
            <w:div w:id="1332948311">
              <w:marLeft w:val="0"/>
              <w:marRight w:val="0"/>
              <w:marTop w:val="0"/>
              <w:marBottom w:val="0"/>
              <w:divBdr>
                <w:top w:val="none" w:sz="0" w:space="0" w:color="auto"/>
                <w:left w:val="none" w:sz="0" w:space="0" w:color="auto"/>
                <w:bottom w:val="none" w:sz="0" w:space="0" w:color="auto"/>
                <w:right w:val="none" w:sz="0" w:space="0" w:color="auto"/>
              </w:divBdr>
              <w:divsChild>
                <w:div w:id="1993634299">
                  <w:marLeft w:val="0"/>
                  <w:marRight w:val="0"/>
                  <w:marTop w:val="0"/>
                  <w:marBottom w:val="0"/>
                  <w:divBdr>
                    <w:top w:val="none" w:sz="0" w:space="0" w:color="auto"/>
                    <w:left w:val="none" w:sz="0" w:space="0" w:color="auto"/>
                    <w:bottom w:val="none" w:sz="0" w:space="0" w:color="auto"/>
                    <w:right w:val="none" w:sz="0" w:space="0" w:color="auto"/>
                  </w:divBdr>
                  <w:divsChild>
                    <w:div w:id="1554006617">
                      <w:marLeft w:val="0"/>
                      <w:marRight w:val="0"/>
                      <w:marTop w:val="0"/>
                      <w:marBottom w:val="0"/>
                      <w:divBdr>
                        <w:top w:val="none" w:sz="0" w:space="0" w:color="auto"/>
                        <w:left w:val="none" w:sz="0" w:space="0" w:color="auto"/>
                        <w:bottom w:val="none" w:sz="0" w:space="0" w:color="auto"/>
                        <w:right w:val="none" w:sz="0" w:space="0" w:color="auto"/>
                      </w:divBdr>
                    </w:div>
                    <w:div w:id="180272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1438">
          <w:marLeft w:val="0"/>
          <w:marRight w:val="0"/>
          <w:marTop w:val="0"/>
          <w:marBottom w:val="0"/>
          <w:divBdr>
            <w:top w:val="none" w:sz="0" w:space="0" w:color="auto"/>
            <w:left w:val="none" w:sz="0" w:space="0" w:color="auto"/>
            <w:bottom w:val="none" w:sz="0" w:space="0" w:color="auto"/>
            <w:right w:val="none" w:sz="0" w:space="0" w:color="auto"/>
          </w:divBdr>
          <w:divsChild>
            <w:div w:id="173037350">
              <w:marLeft w:val="0"/>
              <w:marRight w:val="0"/>
              <w:marTop w:val="0"/>
              <w:marBottom w:val="0"/>
              <w:divBdr>
                <w:top w:val="none" w:sz="0" w:space="0" w:color="auto"/>
                <w:left w:val="none" w:sz="0" w:space="0" w:color="auto"/>
                <w:bottom w:val="none" w:sz="0" w:space="0" w:color="auto"/>
                <w:right w:val="none" w:sz="0" w:space="0" w:color="auto"/>
              </w:divBdr>
              <w:divsChild>
                <w:div w:id="525598860">
                  <w:marLeft w:val="0"/>
                  <w:marRight w:val="0"/>
                  <w:marTop w:val="0"/>
                  <w:marBottom w:val="0"/>
                  <w:divBdr>
                    <w:top w:val="none" w:sz="0" w:space="0" w:color="auto"/>
                    <w:left w:val="none" w:sz="0" w:space="0" w:color="auto"/>
                    <w:bottom w:val="none" w:sz="0" w:space="0" w:color="auto"/>
                    <w:right w:val="none" w:sz="0" w:space="0" w:color="auto"/>
                  </w:divBdr>
                  <w:divsChild>
                    <w:div w:id="5519775">
                      <w:marLeft w:val="0"/>
                      <w:marRight w:val="0"/>
                      <w:marTop w:val="0"/>
                      <w:marBottom w:val="0"/>
                      <w:divBdr>
                        <w:top w:val="none" w:sz="0" w:space="0" w:color="auto"/>
                        <w:left w:val="none" w:sz="0" w:space="0" w:color="auto"/>
                        <w:bottom w:val="none" w:sz="0" w:space="0" w:color="auto"/>
                        <w:right w:val="none" w:sz="0" w:space="0" w:color="auto"/>
                      </w:divBdr>
                      <w:divsChild>
                        <w:div w:id="2101636964">
                          <w:marLeft w:val="0"/>
                          <w:marRight w:val="0"/>
                          <w:marTop w:val="0"/>
                          <w:marBottom w:val="0"/>
                          <w:divBdr>
                            <w:top w:val="none" w:sz="0" w:space="0" w:color="auto"/>
                            <w:left w:val="none" w:sz="0" w:space="0" w:color="auto"/>
                            <w:bottom w:val="none" w:sz="0" w:space="0" w:color="auto"/>
                            <w:right w:val="none" w:sz="0" w:space="0" w:color="auto"/>
                          </w:divBdr>
                          <w:divsChild>
                            <w:div w:id="31395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2736455">
      <w:bodyDiv w:val="1"/>
      <w:marLeft w:val="0"/>
      <w:marRight w:val="0"/>
      <w:marTop w:val="0"/>
      <w:marBottom w:val="0"/>
      <w:divBdr>
        <w:top w:val="none" w:sz="0" w:space="0" w:color="auto"/>
        <w:left w:val="none" w:sz="0" w:space="0" w:color="auto"/>
        <w:bottom w:val="none" w:sz="0" w:space="0" w:color="auto"/>
        <w:right w:val="none" w:sz="0" w:space="0" w:color="auto"/>
      </w:divBdr>
      <w:divsChild>
        <w:div w:id="748700029">
          <w:marLeft w:val="0"/>
          <w:marRight w:val="0"/>
          <w:marTop w:val="0"/>
          <w:marBottom w:val="150"/>
          <w:divBdr>
            <w:top w:val="none" w:sz="0" w:space="0" w:color="auto"/>
            <w:left w:val="none" w:sz="0" w:space="0" w:color="auto"/>
            <w:bottom w:val="none" w:sz="0" w:space="0" w:color="auto"/>
            <w:right w:val="none" w:sz="0" w:space="0" w:color="auto"/>
          </w:divBdr>
        </w:div>
        <w:div w:id="922421244">
          <w:marLeft w:val="0"/>
          <w:marRight w:val="0"/>
          <w:marTop w:val="0"/>
          <w:marBottom w:val="0"/>
          <w:divBdr>
            <w:top w:val="none" w:sz="0" w:space="0" w:color="auto"/>
            <w:left w:val="none" w:sz="0" w:space="0" w:color="auto"/>
            <w:bottom w:val="none" w:sz="0" w:space="0" w:color="auto"/>
            <w:right w:val="none" w:sz="0" w:space="0" w:color="auto"/>
          </w:divBdr>
          <w:divsChild>
            <w:div w:id="148905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18580">
      <w:bodyDiv w:val="1"/>
      <w:marLeft w:val="0"/>
      <w:marRight w:val="0"/>
      <w:marTop w:val="0"/>
      <w:marBottom w:val="0"/>
      <w:divBdr>
        <w:top w:val="none" w:sz="0" w:space="0" w:color="auto"/>
        <w:left w:val="none" w:sz="0" w:space="0" w:color="auto"/>
        <w:bottom w:val="none" w:sz="0" w:space="0" w:color="auto"/>
        <w:right w:val="none" w:sz="0" w:space="0" w:color="auto"/>
      </w:divBdr>
      <w:divsChild>
        <w:div w:id="743842000">
          <w:marLeft w:val="0"/>
          <w:marRight w:val="0"/>
          <w:marTop w:val="0"/>
          <w:marBottom w:val="0"/>
          <w:divBdr>
            <w:top w:val="none" w:sz="0" w:space="0" w:color="auto"/>
            <w:left w:val="none" w:sz="0" w:space="0" w:color="auto"/>
            <w:bottom w:val="none" w:sz="0" w:space="0" w:color="auto"/>
            <w:right w:val="none" w:sz="0" w:space="0" w:color="auto"/>
          </w:divBdr>
        </w:div>
      </w:divsChild>
    </w:div>
    <w:div w:id="1593467504">
      <w:bodyDiv w:val="1"/>
      <w:marLeft w:val="0"/>
      <w:marRight w:val="0"/>
      <w:marTop w:val="0"/>
      <w:marBottom w:val="0"/>
      <w:divBdr>
        <w:top w:val="none" w:sz="0" w:space="0" w:color="auto"/>
        <w:left w:val="none" w:sz="0" w:space="0" w:color="auto"/>
        <w:bottom w:val="none" w:sz="0" w:space="0" w:color="auto"/>
        <w:right w:val="none" w:sz="0" w:space="0" w:color="auto"/>
      </w:divBdr>
      <w:divsChild>
        <w:div w:id="692848022">
          <w:marLeft w:val="0"/>
          <w:marRight w:val="0"/>
          <w:marTop w:val="0"/>
          <w:marBottom w:val="0"/>
          <w:divBdr>
            <w:top w:val="none" w:sz="0" w:space="0" w:color="auto"/>
            <w:left w:val="none" w:sz="0" w:space="0" w:color="auto"/>
            <w:bottom w:val="none" w:sz="0" w:space="0" w:color="auto"/>
            <w:right w:val="none" w:sz="0" w:space="0" w:color="auto"/>
          </w:divBdr>
        </w:div>
        <w:div w:id="1028871793">
          <w:marLeft w:val="0"/>
          <w:marRight w:val="0"/>
          <w:marTop w:val="0"/>
          <w:marBottom w:val="0"/>
          <w:divBdr>
            <w:top w:val="none" w:sz="0" w:space="0" w:color="auto"/>
            <w:left w:val="none" w:sz="0" w:space="0" w:color="auto"/>
            <w:bottom w:val="none" w:sz="0" w:space="0" w:color="auto"/>
            <w:right w:val="none" w:sz="0" w:space="0" w:color="auto"/>
          </w:divBdr>
        </w:div>
        <w:div w:id="13980947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93709315">
      <w:bodyDiv w:val="1"/>
      <w:marLeft w:val="0"/>
      <w:marRight w:val="0"/>
      <w:marTop w:val="0"/>
      <w:marBottom w:val="0"/>
      <w:divBdr>
        <w:top w:val="none" w:sz="0" w:space="0" w:color="auto"/>
        <w:left w:val="none" w:sz="0" w:space="0" w:color="auto"/>
        <w:bottom w:val="none" w:sz="0" w:space="0" w:color="auto"/>
        <w:right w:val="none" w:sz="0" w:space="0" w:color="auto"/>
      </w:divBdr>
    </w:div>
    <w:div w:id="1594046821">
      <w:bodyDiv w:val="1"/>
      <w:marLeft w:val="0"/>
      <w:marRight w:val="0"/>
      <w:marTop w:val="0"/>
      <w:marBottom w:val="0"/>
      <w:divBdr>
        <w:top w:val="none" w:sz="0" w:space="0" w:color="auto"/>
        <w:left w:val="none" w:sz="0" w:space="0" w:color="auto"/>
        <w:bottom w:val="none" w:sz="0" w:space="0" w:color="auto"/>
        <w:right w:val="none" w:sz="0" w:space="0" w:color="auto"/>
      </w:divBdr>
    </w:div>
    <w:div w:id="1594048668">
      <w:bodyDiv w:val="1"/>
      <w:marLeft w:val="0"/>
      <w:marRight w:val="0"/>
      <w:marTop w:val="0"/>
      <w:marBottom w:val="0"/>
      <w:divBdr>
        <w:top w:val="none" w:sz="0" w:space="0" w:color="auto"/>
        <w:left w:val="none" w:sz="0" w:space="0" w:color="auto"/>
        <w:bottom w:val="none" w:sz="0" w:space="0" w:color="auto"/>
        <w:right w:val="none" w:sz="0" w:space="0" w:color="auto"/>
      </w:divBdr>
    </w:div>
    <w:div w:id="1594361086">
      <w:bodyDiv w:val="1"/>
      <w:marLeft w:val="0"/>
      <w:marRight w:val="0"/>
      <w:marTop w:val="0"/>
      <w:marBottom w:val="0"/>
      <w:divBdr>
        <w:top w:val="none" w:sz="0" w:space="0" w:color="auto"/>
        <w:left w:val="none" w:sz="0" w:space="0" w:color="auto"/>
        <w:bottom w:val="none" w:sz="0" w:space="0" w:color="auto"/>
        <w:right w:val="none" w:sz="0" w:space="0" w:color="auto"/>
      </w:divBdr>
      <w:divsChild>
        <w:div w:id="1016810035">
          <w:marLeft w:val="0"/>
          <w:marRight w:val="0"/>
          <w:marTop w:val="0"/>
          <w:marBottom w:val="0"/>
          <w:divBdr>
            <w:top w:val="none" w:sz="0" w:space="0" w:color="auto"/>
            <w:left w:val="none" w:sz="0" w:space="0" w:color="auto"/>
            <w:bottom w:val="none" w:sz="0" w:space="0" w:color="auto"/>
            <w:right w:val="none" w:sz="0" w:space="0" w:color="auto"/>
          </w:divBdr>
          <w:divsChild>
            <w:div w:id="211426828">
              <w:marLeft w:val="0"/>
              <w:marRight w:val="0"/>
              <w:marTop w:val="0"/>
              <w:marBottom w:val="0"/>
              <w:divBdr>
                <w:top w:val="none" w:sz="0" w:space="0" w:color="auto"/>
                <w:left w:val="none" w:sz="0" w:space="0" w:color="auto"/>
                <w:bottom w:val="none" w:sz="0" w:space="0" w:color="auto"/>
                <w:right w:val="none" w:sz="0" w:space="0" w:color="auto"/>
              </w:divBdr>
            </w:div>
          </w:divsChild>
        </w:div>
        <w:div w:id="1204169083">
          <w:marLeft w:val="0"/>
          <w:marRight w:val="0"/>
          <w:marTop w:val="300"/>
          <w:marBottom w:val="0"/>
          <w:divBdr>
            <w:top w:val="none" w:sz="0" w:space="0" w:color="auto"/>
            <w:left w:val="none" w:sz="0" w:space="0" w:color="auto"/>
            <w:bottom w:val="none" w:sz="0" w:space="0" w:color="auto"/>
            <w:right w:val="none" w:sz="0" w:space="0" w:color="auto"/>
          </w:divBdr>
        </w:div>
      </w:divsChild>
    </w:div>
    <w:div w:id="1594623815">
      <w:bodyDiv w:val="1"/>
      <w:marLeft w:val="0"/>
      <w:marRight w:val="0"/>
      <w:marTop w:val="0"/>
      <w:marBottom w:val="0"/>
      <w:divBdr>
        <w:top w:val="none" w:sz="0" w:space="0" w:color="auto"/>
        <w:left w:val="none" w:sz="0" w:space="0" w:color="auto"/>
        <w:bottom w:val="none" w:sz="0" w:space="0" w:color="auto"/>
        <w:right w:val="none" w:sz="0" w:space="0" w:color="auto"/>
      </w:divBdr>
      <w:divsChild>
        <w:div w:id="638876067">
          <w:marLeft w:val="0"/>
          <w:marRight w:val="0"/>
          <w:marTop w:val="0"/>
          <w:marBottom w:val="0"/>
          <w:divBdr>
            <w:top w:val="none" w:sz="0" w:space="0" w:color="auto"/>
            <w:left w:val="none" w:sz="0" w:space="0" w:color="auto"/>
            <w:bottom w:val="none" w:sz="0" w:space="0" w:color="auto"/>
            <w:right w:val="none" w:sz="0" w:space="0" w:color="auto"/>
          </w:divBdr>
          <w:divsChild>
            <w:div w:id="131023294">
              <w:marLeft w:val="0"/>
              <w:marRight w:val="0"/>
              <w:marTop w:val="0"/>
              <w:marBottom w:val="0"/>
              <w:divBdr>
                <w:top w:val="none" w:sz="0" w:space="0" w:color="auto"/>
                <w:left w:val="none" w:sz="0" w:space="0" w:color="auto"/>
                <w:bottom w:val="none" w:sz="0" w:space="0" w:color="auto"/>
                <w:right w:val="none" w:sz="0" w:space="0" w:color="auto"/>
              </w:divBdr>
            </w:div>
          </w:divsChild>
        </w:div>
        <w:div w:id="1732071130">
          <w:marLeft w:val="0"/>
          <w:marRight w:val="0"/>
          <w:marTop w:val="0"/>
          <w:marBottom w:val="0"/>
          <w:divBdr>
            <w:top w:val="none" w:sz="0" w:space="0" w:color="auto"/>
            <w:left w:val="none" w:sz="0" w:space="0" w:color="auto"/>
            <w:bottom w:val="none" w:sz="0" w:space="0" w:color="auto"/>
            <w:right w:val="none" w:sz="0" w:space="0" w:color="auto"/>
          </w:divBdr>
        </w:div>
        <w:div w:id="63375576">
          <w:marLeft w:val="0"/>
          <w:marRight w:val="0"/>
          <w:marTop w:val="0"/>
          <w:marBottom w:val="0"/>
          <w:divBdr>
            <w:top w:val="none" w:sz="0" w:space="0" w:color="auto"/>
            <w:left w:val="none" w:sz="0" w:space="0" w:color="auto"/>
            <w:bottom w:val="none" w:sz="0" w:space="0" w:color="auto"/>
            <w:right w:val="none" w:sz="0" w:space="0" w:color="auto"/>
          </w:divBdr>
        </w:div>
      </w:divsChild>
    </w:div>
    <w:div w:id="1594705169">
      <w:bodyDiv w:val="1"/>
      <w:marLeft w:val="0"/>
      <w:marRight w:val="0"/>
      <w:marTop w:val="0"/>
      <w:marBottom w:val="0"/>
      <w:divBdr>
        <w:top w:val="none" w:sz="0" w:space="0" w:color="auto"/>
        <w:left w:val="none" w:sz="0" w:space="0" w:color="auto"/>
        <w:bottom w:val="none" w:sz="0" w:space="0" w:color="auto"/>
        <w:right w:val="none" w:sz="0" w:space="0" w:color="auto"/>
      </w:divBdr>
    </w:div>
    <w:div w:id="1595280689">
      <w:bodyDiv w:val="1"/>
      <w:marLeft w:val="0"/>
      <w:marRight w:val="0"/>
      <w:marTop w:val="0"/>
      <w:marBottom w:val="0"/>
      <w:divBdr>
        <w:top w:val="none" w:sz="0" w:space="0" w:color="auto"/>
        <w:left w:val="none" w:sz="0" w:space="0" w:color="auto"/>
        <w:bottom w:val="none" w:sz="0" w:space="0" w:color="auto"/>
        <w:right w:val="none" w:sz="0" w:space="0" w:color="auto"/>
      </w:divBdr>
      <w:divsChild>
        <w:div w:id="459762721">
          <w:marLeft w:val="0"/>
          <w:marRight w:val="300"/>
          <w:marTop w:val="0"/>
          <w:marBottom w:val="0"/>
          <w:divBdr>
            <w:top w:val="none" w:sz="0" w:space="0" w:color="auto"/>
            <w:left w:val="none" w:sz="0" w:space="0" w:color="auto"/>
            <w:bottom w:val="none" w:sz="0" w:space="0" w:color="auto"/>
            <w:right w:val="none" w:sz="0" w:space="0" w:color="auto"/>
          </w:divBdr>
          <w:divsChild>
            <w:div w:id="2122761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5355023">
      <w:bodyDiv w:val="1"/>
      <w:marLeft w:val="0"/>
      <w:marRight w:val="0"/>
      <w:marTop w:val="0"/>
      <w:marBottom w:val="0"/>
      <w:divBdr>
        <w:top w:val="none" w:sz="0" w:space="0" w:color="auto"/>
        <w:left w:val="none" w:sz="0" w:space="0" w:color="auto"/>
        <w:bottom w:val="none" w:sz="0" w:space="0" w:color="auto"/>
        <w:right w:val="none" w:sz="0" w:space="0" w:color="auto"/>
      </w:divBdr>
      <w:divsChild>
        <w:div w:id="1408069759">
          <w:marLeft w:val="0"/>
          <w:marRight w:val="0"/>
          <w:marTop w:val="0"/>
          <w:marBottom w:val="0"/>
          <w:divBdr>
            <w:top w:val="none" w:sz="0" w:space="0" w:color="auto"/>
            <w:left w:val="none" w:sz="0" w:space="0" w:color="auto"/>
            <w:bottom w:val="none" w:sz="0" w:space="0" w:color="auto"/>
            <w:right w:val="none" w:sz="0" w:space="0" w:color="auto"/>
          </w:divBdr>
        </w:div>
      </w:divsChild>
    </w:div>
    <w:div w:id="1595363669">
      <w:bodyDiv w:val="1"/>
      <w:marLeft w:val="0"/>
      <w:marRight w:val="0"/>
      <w:marTop w:val="0"/>
      <w:marBottom w:val="0"/>
      <w:divBdr>
        <w:top w:val="none" w:sz="0" w:space="0" w:color="auto"/>
        <w:left w:val="none" w:sz="0" w:space="0" w:color="auto"/>
        <w:bottom w:val="none" w:sz="0" w:space="0" w:color="auto"/>
        <w:right w:val="none" w:sz="0" w:space="0" w:color="auto"/>
      </w:divBdr>
      <w:divsChild>
        <w:div w:id="1782456327">
          <w:marLeft w:val="0"/>
          <w:marRight w:val="0"/>
          <w:marTop w:val="0"/>
          <w:marBottom w:val="0"/>
          <w:divBdr>
            <w:top w:val="none" w:sz="0" w:space="0" w:color="auto"/>
            <w:left w:val="none" w:sz="0" w:space="0" w:color="auto"/>
            <w:bottom w:val="none" w:sz="0" w:space="0" w:color="auto"/>
            <w:right w:val="none" w:sz="0" w:space="0" w:color="auto"/>
          </w:divBdr>
        </w:div>
        <w:div w:id="845902735">
          <w:marLeft w:val="0"/>
          <w:marRight w:val="0"/>
          <w:marTop w:val="150"/>
          <w:marBottom w:val="150"/>
          <w:divBdr>
            <w:top w:val="single" w:sz="6" w:space="4" w:color="D7D7D7"/>
            <w:left w:val="none" w:sz="0" w:space="0" w:color="auto"/>
            <w:bottom w:val="single" w:sz="6" w:space="4" w:color="D7D7D7"/>
            <w:right w:val="none" w:sz="0" w:space="0" w:color="auto"/>
          </w:divBdr>
        </w:div>
        <w:div w:id="1770159722">
          <w:marLeft w:val="0"/>
          <w:marRight w:val="0"/>
          <w:marTop w:val="0"/>
          <w:marBottom w:val="0"/>
          <w:divBdr>
            <w:top w:val="none" w:sz="0" w:space="0" w:color="auto"/>
            <w:left w:val="none" w:sz="0" w:space="0" w:color="auto"/>
            <w:bottom w:val="none" w:sz="0" w:space="0" w:color="auto"/>
            <w:right w:val="none" w:sz="0" w:space="0" w:color="auto"/>
          </w:divBdr>
        </w:div>
      </w:divsChild>
    </w:div>
    <w:div w:id="1595626297">
      <w:bodyDiv w:val="1"/>
      <w:marLeft w:val="0"/>
      <w:marRight w:val="0"/>
      <w:marTop w:val="0"/>
      <w:marBottom w:val="0"/>
      <w:divBdr>
        <w:top w:val="none" w:sz="0" w:space="0" w:color="auto"/>
        <w:left w:val="none" w:sz="0" w:space="0" w:color="auto"/>
        <w:bottom w:val="none" w:sz="0" w:space="0" w:color="auto"/>
        <w:right w:val="none" w:sz="0" w:space="0" w:color="auto"/>
      </w:divBdr>
      <w:divsChild>
        <w:div w:id="862937107">
          <w:marLeft w:val="0"/>
          <w:marRight w:val="0"/>
          <w:marTop w:val="0"/>
          <w:marBottom w:val="0"/>
          <w:divBdr>
            <w:top w:val="none" w:sz="0" w:space="0" w:color="auto"/>
            <w:left w:val="none" w:sz="0" w:space="0" w:color="auto"/>
            <w:bottom w:val="none" w:sz="0" w:space="0" w:color="auto"/>
            <w:right w:val="none" w:sz="0" w:space="0" w:color="auto"/>
          </w:divBdr>
        </w:div>
        <w:div w:id="1008407555">
          <w:marLeft w:val="0"/>
          <w:marRight w:val="0"/>
          <w:marTop w:val="0"/>
          <w:marBottom w:val="0"/>
          <w:divBdr>
            <w:top w:val="none" w:sz="0" w:space="0" w:color="auto"/>
            <w:left w:val="none" w:sz="0" w:space="0" w:color="auto"/>
            <w:bottom w:val="none" w:sz="0" w:space="0" w:color="auto"/>
            <w:right w:val="none" w:sz="0" w:space="0" w:color="auto"/>
          </w:divBdr>
          <w:divsChild>
            <w:div w:id="111828883">
              <w:marLeft w:val="0"/>
              <w:marRight w:val="0"/>
              <w:marTop w:val="0"/>
              <w:marBottom w:val="0"/>
              <w:divBdr>
                <w:top w:val="none" w:sz="0" w:space="0" w:color="auto"/>
                <w:left w:val="none" w:sz="0" w:space="0" w:color="auto"/>
                <w:bottom w:val="none" w:sz="0" w:space="0" w:color="auto"/>
                <w:right w:val="none" w:sz="0" w:space="0" w:color="auto"/>
              </w:divBdr>
              <w:divsChild>
                <w:div w:id="586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675258">
      <w:bodyDiv w:val="1"/>
      <w:marLeft w:val="0"/>
      <w:marRight w:val="0"/>
      <w:marTop w:val="0"/>
      <w:marBottom w:val="0"/>
      <w:divBdr>
        <w:top w:val="none" w:sz="0" w:space="0" w:color="auto"/>
        <w:left w:val="none" w:sz="0" w:space="0" w:color="auto"/>
        <w:bottom w:val="none" w:sz="0" w:space="0" w:color="auto"/>
        <w:right w:val="none" w:sz="0" w:space="0" w:color="auto"/>
      </w:divBdr>
      <w:divsChild>
        <w:div w:id="2125148977">
          <w:marLeft w:val="0"/>
          <w:marRight w:val="0"/>
          <w:marTop w:val="0"/>
          <w:marBottom w:val="0"/>
          <w:divBdr>
            <w:top w:val="none" w:sz="0" w:space="0" w:color="auto"/>
            <w:left w:val="none" w:sz="0" w:space="0" w:color="auto"/>
            <w:bottom w:val="none" w:sz="0" w:space="0" w:color="auto"/>
            <w:right w:val="none" w:sz="0" w:space="0" w:color="auto"/>
          </w:divBdr>
          <w:divsChild>
            <w:div w:id="1592658467">
              <w:marLeft w:val="0"/>
              <w:marRight w:val="0"/>
              <w:marTop w:val="0"/>
              <w:marBottom w:val="0"/>
              <w:divBdr>
                <w:top w:val="none" w:sz="0" w:space="0" w:color="auto"/>
                <w:left w:val="none" w:sz="0" w:space="0" w:color="auto"/>
                <w:bottom w:val="none" w:sz="0" w:space="0" w:color="auto"/>
                <w:right w:val="none" w:sz="0" w:space="0" w:color="auto"/>
              </w:divBdr>
            </w:div>
          </w:divsChild>
        </w:div>
        <w:div w:id="1849902871">
          <w:marLeft w:val="0"/>
          <w:marRight w:val="0"/>
          <w:marTop w:val="0"/>
          <w:marBottom w:val="0"/>
          <w:divBdr>
            <w:top w:val="none" w:sz="0" w:space="0" w:color="auto"/>
            <w:left w:val="none" w:sz="0" w:space="0" w:color="auto"/>
            <w:bottom w:val="none" w:sz="0" w:space="0" w:color="auto"/>
            <w:right w:val="none" w:sz="0" w:space="0" w:color="auto"/>
          </w:divBdr>
        </w:div>
      </w:divsChild>
    </w:div>
    <w:div w:id="1595746850">
      <w:bodyDiv w:val="1"/>
      <w:marLeft w:val="0"/>
      <w:marRight w:val="0"/>
      <w:marTop w:val="0"/>
      <w:marBottom w:val="0"/>
      <w:divBdr>
        <w:top w:val="none" w:sz="0" w:space="0" w:color="auto"/>
        <w:left w:val="none" w:sz="0" w:space="0" w:color="auto"/>
        <w:bottom w:val="none" w:sz="0" w:space="0" w:color="auto"/>
        <w:right w:val="none" w:sz="0" w:space="0" w:color="auto"/>
      </w:divBdr>
      <w:divsChild>
        <w:div w:id="127359882">
          <w:marLeft w:val="0"/>
          <w:marRight w:val="0"/>
          <w:marTop w:val="0"/>
          <w:marBottom w:val="0"/>
          <w:divBdr>
            <w:top w:val="none" w:sz="0" w:space="0" w:color="auto"/>
            <w:left w:val="none" w:sz="0" w:space="0" w:color="auto"/>
            <w:bottom w:val="none" w:sz="0" w:space="0" w:color="auto"/>
            <w:right w:val="none" w:sz="0" w:space="0" w:color="auto"/>
          </w:divBdr>
        </w:div>
      </w:divsChild>
    </w:div>
    <w:div w:id="1596398735">
      <w:bodyDiv w:val="1"/>
      <w:marLeft w:val="0"/>
      <w:marRight w:val="0"/>
      <w:marTop w:val="0"/>
      <w:marBottom w:val="0"/>
      <w:divBdr>
        <w:top w:val="none" w:sz="0" w:space="0" w:color="auto"/>
        <w:left w:val="none" w:sz="0" w:space="0" w:color="auto"/>
        <w:bottom w:val="none" w:sz="0" w:space="0" w:color="auto"/>
        <w:right w:val="none" w:sz="0" w:space="0" w:color="auto"/>
      </w:divBdr>
      <w:divsChild>
        <w:div w:id="422992177">
          <w:marLeft w:val="0"/>
          <w:marRight w:val="0"/>
          <w:marTop w:val="0"/>
          <w:marBottom w:val="0"/>
          <w:divBdr>
            <w:top w:val="none" w:sz="0" w:space="0" w:color="auto"/>
            <w:left w:val="none" w:sz="0" w:space="0" w:color="auto"/>
            <w:bottom w:val="none" w:sz="0" w:space="0" w:color="auto"/>
            <w:right w:val="none" w:sz="0" w:space="0" w:color="auto"/>
          </w:divBdr>
        </w:div>
      </w:divsChild>
    </w:div>
    <w:div w:id="1596667075">
      <w:bodyDiv w:val="1"/>
      <w:marLeft w:val="0"/>
      <w:marRight w:val="0"/>
      <w:marTop w:val="0"/>
      <w:marBottom w:val="0"/>
      <w:divBdr>
        <w:top w:val="none" w:sz="0" w:space="0" w:color="auto"/>
        <w:left w:val="none" w:sz="0" w:space="0" w:color="auto"/>
        <w:bottom w:val="none" w:sz="0" w:space="0" w:color="auto"/>
        <w:right w:val="none" w:sz="0" w:space="0" w:color="auto"/>
      </w:divBdr>
      <w:divsChild>
        <w:div w:id="286282090">
          <w:marLeft w:val="0"/>
          <w:marRight w:val="0"/>
          <w:marTop w:val="0"/>
          <w:marBottom w:val="0"/>
          <w:divBdr>
            <w:top w:val="none" w:sz="0" w:space="0" w:color="auto"/>
            <w:left w:val="none" w:sz="0" w:space="0" w:color="auto"/>
            <w:bottom w:val="none" w:sz="0" w:space="0" w:color="auto"/>
            <w:right w:val="none" w:sz="0" w:space="0" w:color="auto"/>
          </w:divBdr>
        </w:div>
      </w:divsChild>
    </w:div>
    <w:div w:id="1597252541">
      <w:bodyDiv w:val="1"/>
      <w:marLeft w:val="0"/>
      <w:marRight w:val="0"/>
      <w:marTop w:val="0"/>
      <w:marBottom w:val="0"/>
      <w:divBdr>
        <w:top w:val="none" w:sz="0" w:space="0" w:color="auto"/>
        <w:left w:val="none" w:sz="0" w:space="0" w:color="auto"/>
        <w:bottom w:val="none" w:sz="0" w:space="0" w:color="auto"/>
        <w:right w:val="none" w:sz="0" w:space="0" w:color="auto"/>
      </w:divBdr>
    </w:div>
    <w:div w:id="1597397777">
      <w:bodyDiv w:val="1"/>
      <w:marLeft w:val="0"/>
      <w:marRight w:val="0"/>
      <w:marTop w:val="0"/>
      <w:marBottom w:val="0"/>
      <w:divBdr>
        <w:top w:val="none" w:sz="0" w:space="0" w:color="auto"/>
        <w:left w:val="none" w:sz="0" w:space="0" w:color="auto"/>
        <w:bottom w:val="none" w:sz="0" w:space="0" w:color="auto"/>
        <w:right w:val="none" w:sz="0" w:space="0" w:color="auto"/>
      </w:divBdr>
      <w:divsChild>
        <w:div w:id="1607155585">
          <w:marLeft w:val="0"/>
          <w:marRight w:val="0"/>
          <w:marTop w:val="0"/>
          <w:marBottom w:val="0"/>
          <w:divBdr>
            <w:top w:val="none" w:sz="0" w:space="0" w:color="auto"/>
            <w:left w:val="none" w:sz="0" w:space="0" w:color="auto"/>
            <w:bottom w:val="none" w:sz="0" w:space="0" w:color="auto"/>
            <w:right w:val="none" w:sz="0" w:space="0" w:color="auto"/>
          </w:divBdr>
        </w:div>
      </w:divsChild>
    </w:div>
    <w:div w:id="1597402787">
      <w:bodyDiv w:val="1"/>
      <w:marLeft w:val="0"/>
      <w:marRight w:val="0"/>
      <w:marTop w:val="0"/>
      <w:marBottom w:val="0"/>
      <w:divBdr>
        <w:top w:val="none" w:sz="0" w:space="0" w:color="auto"/>
        <w:left w:val="none" w:sz="0" w:space="0" w:color="auto"/>
        <w:bottom w:val="none" w:sz="0" w:space="0" w:color="auto"/>
        <w:right w:val="none" w:sz="0" w:space="0" w:color="auto"/>
      </w:divBdr>
      <w:divsChild>
        <w:div w:id="854028969">
          <w:marLeft w:val="0"/>
          <w:marRight w:val="0"/>
          <w:marTop w:val="0"/>
          <w:marBottom w:val="0"/>
          <w:divBdr>
            <w:top w:val="none" w:sz="0" w:space="0" w:color="auto"/>
            <w:left w:val="none" w:sz="0" w:space="0" w:color="auto"/>
            <w:bottom w:val="none" w:sz="0" w:space="0" w:color="auto"/>
            <w:right w:val="none" w:sz="0" w:space="0" w:color="auto"/>
          </w:divBdr>
          <w:divsChild>
            <w:div w:id="35812935">
              <w:marLeft w:val="0"/>
              <w:marRight w:val="0"/>
              <w:marTop w:val="0"/>
              <w:marBottom w:val="0"/>
              <w:divBdr>
                <w:top w:val="none" w:sz="0" w:space="0" w:color="auto"/>
                <w:left w:val="none" w:sz="0" w:space="0" w:color="auto"/>
                <w:bottom w:val="none" w:sz="0" w:space="0" w:color="auto"/>
                <w:right w:val="none" w:sz="0" w:space="0" w:color="auto"/>
              </w:divBdr>
              <w:divsChild>
                <w:div w:id="677149544">
                  <w:marLeft w:val="0"/>
                  <w:marRight w:val="0"/>
                  <w:marTop w:val="0"/>
                  <w:marBottom w:val="0"/>
                  <w:divBdr>
                    <w:top w:val="none" w:sz="0" w:space="0" w:color="auto"/>
                    <w:left w:val="none" w:sz="0" w:space="0" w:color="auto"/>
                    <w:bottom w:val="none" w:sz="0" w:space="0" w:color="auto"/>
                    <w:right w:val="none" w:sz="0" w:space="0" w:color="auto"/>
                  </w:divBdr>
                </w:div>
                <w:div w:id="175323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08238">
          <w:marLeft w:val="0"/>
          <w:marRight w:val="0"/>
          <w:marTop w:val="0"/>
          <w:marBottom w:val="0"/>
          <w:divBdr>
            <w:top w:val="none" w:sz="0" w:space="0" w:color="auto"/>
            <w:left w:val="none" w:sz="0" w:space="0" w:color="auto"/>
            <w:bottom w:val="none" w:sz="0" w:space="0" w:color="auto"/>
            <w:right w:val="none" w:sz="0" w:space="0" w:color="auto"/>
          </w:divBdr>
          <w:divsChild>
            <w:div w:id="187069333">
              <w:marLeft w:val="0"/>
              <w:marRight w:val="0"/>
              <w:marTop w:val="0"/>
              <w:marBottom w:val="0"/>
              <w:divBdr>
                <w:top w:val="none" w:sz="0" w:space="0" w:color="auto"/>
                <w:left w:val="none" w:sz="0" w:space="0" w:color="auto"/>
                <w:bottom w:val="none" w:sz="0" w:space="0" w:color="auto"/>
                <w:right w:val="none" w:sz="0" w:space="0" w:color="auto"/>
              </w:divBdr>
              <w:divsChild>
                <w:div w:id="691760056">
                  <w:marLeft w:val="0"/>
                  <w:marRight w:val="0"/>
                  <w:marTop w:val="0"/>
                  <w:marBottom w:val="0"/>
                  <w:divBdr>
                    <w:top w:val="none" w:sz="0" w:space="0" w:color="auto"/>
                    <w:left w:val="none" w:sz="0" w:space="0" w:color="auto"/>
                    <w:bottom w:val="none" w:sz="0" w:space="0" w:color="auto"/>
                    <w:right w:val="none" w:sz="0" w:space="0" w:color="auto"/>
                  </w:divBdr>
                </w:div>
                <w:div w:id="1284724898">
                  <w:marLeft w:val="0"/>
                  <w:marRight w:val="0"/>
                  <w:marTop w:val="0"/>
                  <w:marBottom w:val="0"/>
                  <w:divBdr>
                    <w:top w:val="none" w:sz="0" w:space="0" w:color="auto"/>
                    <w:left w:val="none" w:sz="0" w:space="0" w:color="auto"/>
                    <w:bottom w:val="none" w:sz="0" w:space="0" w:color="auto"/>
                    <w:right w:val="none" w:sz="0" w:space="0" w:color="auto"/>
                  </w:divBdr>
                </w:div>
                <w:div w:id="180384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0632">
      <w:bodyDiv w:val="1"/>
      <w:marLeft w:val="0"/>
      <w:marRight w:val="0"/>
      <w:marTop w:val="0"/>
      <w:marBottom w:val="0"/>
      <w:divBdr>
        <w:top w:val="none" w:sz="0" w:space="0" w:color="auto"/>
        <w:left w:val="none" w:sz="0" w:space="0" w:color="auto"/>
        <w:bottom w:val="none" w:sz="0" w:space="0" w:color="auto"/>
        <w:right w:val="none" w:sz="0" w:space="0" w:color="auto"/>
      </w:divBdr>
      <w:divsChild>
        <w:div w:id="1385564363">
          <w:marLeft w:val="0"/>
          <w:marRight w:val="0"/>
          <w:marTop w:val="0"/>
          <w:marBottom w:val="0"/>
          <w:divBdr>
            <w:top w:val="none" w:sz="0" w:space="0" w:color="auto"/>
            <w:left w:val="none" w:sz="0" w:space="0" w:color="auto"/>
            <w:bottom w:val="none" w:sz="0" w:space="0" w:color="auto"/>
            <w:right w:val="none" w:sz="0" w:space="0" w:color="auto"/>
          </w:divBdr>
        </w:div>
        <w:div w:id="1656227899">
          <w:marLeft w:val="0"/>
          <w:marRight w:val="0"/>
          <w:marTop w:val="0"/>
          <w:marBottom w:val="0"/>
          <w:divBdr>
            <w:top w:val="none" w:sz="0" w:space="0" w:color="auto"/>
            <w:left w:val="none" w:sz="0" w:space="0" w:color="auto"/>
            <w:bottom w:val="none" w:sz="0" w:space="0" w:color="auto"/>
            <w:right w:val="none" w:sz="0" w:space="0" w:color="auto"/>
          </w:divBdr>
          <w:divsChild>
            <w:div w:id="93601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04778">
      <w:bodyDiv w:val="1"/>
      <w:marLeft w:val="0"/>
      <w:marRight w:val="0"/>
      <w:marTop w:val="0"/>
      <w:marBottom w:val="0"/>
      <w:divBdr>
        <w:top w:val="none" w:sz="0" w:space="0" w:color="auto"/>
        <w:left w:val="none" w:sz="0" w:space="0" w:color="auto"/>
        <w:bottom w:val="none" w:sz="0" w:space="0" w:color="auto"/>
        <w:right w:val="none" w:sz="0" w:space="0" w:color="auto"/>
      </w:divBdr>
      <w:divsChild>
        <w:div w:id="871652878">
          <w:marLeft w:val="0"/>
          <w:marRight w:val="0"/>
          <w:marTop w:val="0"/>
          <w:marBottom w:val="0"/>
          <w:divBdr>
            <w:top w:val="none" w:sz="0" w:space="0" w:color="auto"/>
            <w:left w:val="none" w:sz="0" w:space="0" w:color="auto"/>
            <w:bottom w:val="none" w:sz="0" w:space="0" w:color="auto"/>
            <w:right w:val="none" w:sz="0" w:space="0" w:color="auto"/>
          </w:divBdr>
        </w:div>
        <w:div w:id="1846702747">
          <w:marLeft w:val="0"/>
          <w:marRight w:val="0"/>
          <w:marTop w:val="0"/>
          <w:marBottom w:val="0"/>
          <w:divBdr>
            <w:top w:val="none" w:sz="0" w:space="0" w:color="auto"/>
            <w:left w:val="none" w:sz="0" w:space="0" w:color="auto"/>
            <w:bottom w:val="none" w:sz="0" w:space="0" w:color="auto"/>
            <w:right w:val="none" w:sz="0" w:space="0" w:color="auto"/>
          </w:divBdr>
        </w:div>
      </w:divsChild>
    </w:div>
    <w:div w:id="1598057186">
      <w:bodyDiv w:val="1"/>
      <w:marLeft w:val="0"/>
      <w:marRight w:val="0"/>
      <w:marTop w:val="0"/>
      <w:marBottom w:val="0"/>
      <w:divBdr>
        <w:top w:val="none" w:sz="0" w:space="0" w:color="auto"/>
        <w:left w:val="none" w:sz="0" w:space="0" w:color="auto"/>
        <w:bottom w:val="none" w:sz="0" w:space="0" w:color="auto"/>
        <w:right w:val="none" w:sz="0" w:space="0" w:color="auto"/>
      </w:divBdr>
      <w:divsChild>
        <w:div w:id="1314990306">
          <w:marLeft w:val="0"/>
          <w:marRight w:val="0"/>
          <w:marTop w:val="0"/>
          <w:marBottom w:val="0"/>
          <w:divBdr>
            <w:top w:val="none" w:sz="0" w:space="0" w:color="auto"/>
            <w:left w:val="none" w:sz="0" w:space="0" w:color="auto"/>
            <w:bottom w:val="none" w:sz="0" w:space="0" w:color="auto"/>
            <w:right w:val="none" w:sz="0" w:space="0" w:color="auto"/>
          </w:divBdr>
          <w:divsChild>
            <w:div w:id="1220631824">
              <w:marLeft w:val="0"/>
              <w:marRight w:val="0"/>
              <w:marTop w:val="0"/>
              <w:marBottom w:val="0"/>
              <w:divBdr>
                <w:top w:val="none" w:sz="0" w:space="0" w:color="auto"/>
                <w:left w:val="none" w:sz="0" w:space="0" w:color="auto"/>
                <w:bottom w:val="none" w:sz="0" w:space="0" w:color="auto"/>
                <w:right w:val="none" w:sz="0" w:space="0" w:color="auto"/>
              </w:divBdr>
              <w:divsChild>
                <w:div w:id="6603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2324">
          <w:marLeft w:val="0"/>
          <w:marRight w:val="0"/>
          <w:marTop w:val="0"/>
          <w:marBottom w:val="0"/>
          <w:divBdr>
            <w:top w:val="none" w:sz="0" w:space="0" w:color="auto"/>
            <w:left w:val="none" w:sz="0" w:space="0" w:color="auto"/>
            <w:bottom w:val="none" w:sz="0" w:space="0" w:color="auto"/>
            <w:right w:val="none" w:sz="0" w:space="0" w:color="auto"/>
          </w:divBdr>
        </w:div>
      </w:divsChild>
    </w:div>
    <w:div w:id="1598324022">
      <w:bodyDiv w:val="1"/>
      <w:marLeft w:val="0"/>
      <w:marRight w:val="0"/>
      <w:marTop w:val="0"/>
      <w:marBottom w:val="0"/>
      <w:divBdr>
        <w:top w:val="none" w:sz="0" w:space="0" w:color="auto"/>
        <w:left w:val="none" w:sz="0" w:space="0" w:color="auto"/>
        <w:bottom w:val="none" w:sz="0" w:space="0" w:color="auto"/>
        <w:right w:val="none" w:sz="0" w:space="0" w:color="auto"/>
      </w:divBdr>
      <w:divsChild>
        <w:div w:id="162864489">
          <w:marLeft w:val="0"/>
          <w:marRight w:val="0"/>
          <w:marTop w:val="0"/>
          <w:marBottom w:val="0"/>
          <w:divBdr>
            <w:top w:val="none" w:sz="0" w:space="0" w:color="auto"/>
            <w:left w:val="none" w:sz="0" w:space="0" w:color="auto"/>
            <w:bottom w:val="none" w:sz="0" w:space="0" w:color="auto"/>
            <w:right w:val="none" w:sz="0" w:space="0" w:color="auto"/>
          </w:divBdr>
        </w:div>
      </w:divsChild>
    </w:div>
    <w:div w:id="1598561781">
      <w:bodyDiv w:val="1"/>
      <w:marLeft w:val="0"/>
      <w:marRight w:val="0"/>
      <w:marTop w:val="0"/>
      <w:marBottom w:val="0"/>
      <w:divBdr>
        <w:top w:val="none" w:sz="0" w:space="0" w:color="auto"/>
        <w:left w:val="none" w:sz="0" w:space="0" w:color="auto"/>
        <w:bottom w:val="none" w:sz="0" w:space="0" w:color="auto"/>
        <w:right w:val="none" w:sz="0" w:space="0" w:color="auto"/>
      </w:divBdr>
    </w:div>
    <w:div w:id="1598902844">
      <w:bodyDiv w:val="1"/>
      <w:marLeft w:val="0"/>
      <w:marRight w:val="0"/>
      <w:marTop w:val="0"/>
      <w:marBottom w:val="0"/>
      <w:divBdr>
        <w:top w:val="none" w:sz="0" w:space="0" w:color="auto"/>
        <w:left w:val="none" w:sz="0" w:space="0" w:color="auto"/>
        <w:bottom w:val="none" w:sz="0" w:space="0" w:color="auto"/>
        <w:right w:val="none" w:sz="0" w:space="0" w:color="auto"/>
      </w:divBdr>
      <w:divsChild>
        <w:div w:id="1071000863">
          <w:marLeft w:val="0"/>
          <w:marRight w:val="0"/>
          <w:marTop w:val="0"/>
          <w:marBottom w:val="0"/>
          <w:divBdr>
            <w:top w:val="none" w:sz="0" w:space="0" w:color="auto"/>
            <w:left w:val="none" w:sz="0" w:space="0" w:color="auto"/>
            <w:bottom w:val="none" w:sz="0" w:space="0" w:color="auto"/>
            <w:right w:val="none" w:sz="0" w:space="0" w:color="auto"/>
          </w:divBdr>
        </w:div>
        <w:div w:id="1252550345">
          <w:marLeft w:val="0"/>
          <w:marRight w:val="0"/>
          <w:marTop w:val="300"/>
          <w:marBottom w:val="0"/>
          <w:divBdr>
            <w:top w:val="none" w:sz="0" w:space="0" w:color="auto"/>
            <w:left w:val="none" w:sz="0" w:space="0" w:color="auto"/>
            <w:bottom w:val="none" w:sz="0" w:space="0" w:color="auto"/>
            <w:right w:val="none" w:sz="0" w:space="0" w:color="auto"/>
          </w:divBdr>
        </w:div>
      </w:divsChild>
    </w:div>
    <w:div w:id="1599362908">
      <w:bodyDiv w:val="1"/>
      <w:marLeft w:val="0"/>
      <w:marRight w:val="0"/>
      <w:marTop w:val="0"/>
      <w:marBottom w:val="0"/>
      <w:divBdr>
        <w:top w:val="none" w:sz="0" w:space="0" w:color="auto"/>
        <w:left w:val="none" w:sz="0" w:space="0" w:color="auto"/>
        <w:bottom w:val="none" w:sz="0" w:space="0" w:color="auto"/>
        <w:right w:val="none" w:sz="0" w:space="0" w:color="auto"/>
      </w:divBdr>
    </w:div>
    <w:div w:id="1600142700">
      <w:bodyDiv w:val="1"/>
      <w:marLeft w:val="0"/>
      <w:marRight w:val="0"/>
      <w:marTop w:val="0"/>
      <w:marBottom w:val="0"/>
      <w:divBdr>
        <w:top w:val="none" w:sz="0" w:space="0" w:color="auto"/>
        <w:left w:val="none" w:sz="0" w:space="0" w:color="auto"/>
        <w:bottom w:val="none" w:sz="0" w:space="0" w:color="auto"/>
        <w:right w:val="none" w:sz="0" w:space="0" w:color="auto"/>
      </w:divBdr>
      <w:divsChild>
        <w:div w:id="831481786">
          <w:marLeft w:val="0"/>
          <w:marRight w:val="0"/>
          <w:marTop w:val="0"/>
          <w:marBottom w:val="0"/>
          <w:divBdr>
            <w:top w:val="none" w:sz="0" w:space="0" w:color="auto"/>
            <w:left w:val="none" w:sz="0" w:space="0" w:color="auto"/>
            <w:bottom w:val="none" w:sz="0" w:space="0" w:color="auto"/>
            <w:right w:val="none" w:sz="0" w:space="0" w:color="auto"/>
          </w:divBdr>
          <w:divsChild>
            <w:div w:id="685207177">
              <w:marLeft w:val="0"/>
              <w:marRight w:val="0"/>
              <w:marTop w:val="0"/>
              <w:marBottom w:val="0"/>
              <w:divBdr>
                <w:top w:val="none" w:sz="0" w:space="0" w:color="auto"/>
                <w:left w:val="none" w:sz="0" w:space="0" w:color="auto"/>
                <w:bottom w:val="none" w:sz="0" w:space="0" w:color="auto"/>
                <w:right w:val="none" w:sz="0" w:space="0" w:color="auto"/>
              </w:divBdr>
              <w:divsChild>
                <w:div w:id="1227764507">
                  <w:marLeft w:val="0"/>
                  <w:marRight w:val="0"/>
                  <w:marTop w:val="0"/>
                  <w:marBottom w:val="0"/>
                  <w:divBdr>
                    <w:top w:val="none" w:sz="0" w:space="0" w:color="auto"/>
                    <w:left w:val="none" w:sz="0" w:space="0" w:color="auto"/>
                    <w:bottom w:val="none" w:sz="0" w:space="0" w:color="auto"/>
                    <w:right w:val="none" w:sz="0" w:space="0" w:color="auto"/>
                  </w:divBdr>
                  <w:divsChild>
                    <w:div w:id="1921523479">
                      <w:marLeft w:val="0"/>
                      <w:marRight w:val="0"/>
                      <w:marTop w:val="0"/>
                      <w:marBottom w:val="0"/>
                      <w:divBdr>
                        <w:top w:val="none" w:sz="0" w:space="0" w:color="auto"/>
                        <w:left w:val="none" w:sz="0" w:space="0" w:color="auto"/>
                        <w:bottom w:val="none" w:sz="0" w:space="0" w:color="auto"/>
                        <w:right w:val="none" w:sz="0" w:space="0" w:color="auto"/>
                      </w:divBdr>
                      <w:divsChild>
                        <w:div w:id="370884085">
                          <w:marLeft w:val="0"/>
                          <w:marRight w:val="0"/>
                          <w:marTop w:val="0"/>
                          <w:marBottom w:val="0"/>
                          <w:divBdr>
                            <w:top w:val="none" w:sz="0" w:space="0" w:color="auto"/>
                            <w:left w:val="none" w:sz="0" w:space="0" w:color="auto"/>
                            <w:bottom w:val="none" w:sz="0" w:space="0" w:color="auto"/>
                            <w:right w:val="none" w:sz="0" w:space="0" w:color="auto"/>
                          </w:divBdr>
                          <w:divsChild>
                            <w:div w:id="1121532049">
                              <w:marLeft w:val="0"/>
                              <w:marRight w:val="0"/>
                              <w:marTop w:val="0"/>
                              <w:marBottom w:val="0"/>
                              <w:divBdr>
                                <w:top w:val="none" w:sz="0" w:space="0" w:color="auto"/>
                                <w:left w:val="none" w:sz="0" w:space="0" w:color="auto"/>
                                <w:bottom w:val="none" w:sz="0" w:space="0" w:color="auto"/>
                                <w:right w:val="none" w:sz="0" w:space="0" w:color="auto"/>
                              </w:divBdr>
                            </w:div>
                            <w:div w:id="1686862473">
                              <w:marLeft w:val="0"/>
                              <w:marRight w:val="0"/>
                              <w:marTop w:val="0"/>
                              <w:marBottom w:val="0"/>
                              <w:divBdr>
                                <w:top w:val="none" w:sz="0" w:space="0" w:color="auto"/>
                                <w:left w:val="none" w:sz="0" w:space="0" w:color="auto"/>
                                <w:bottom w:val="none" w:sz="0" w:space="0" w:color="auto"/>
                                <w:right w:val="none" w:sz="0" w:space="0" w:color="auto"/>
                              </w:divBdr>
                              <w:divsChild>
                                <w:div w:id="63455980">
                                  <w:marLeft w:val="0"/>
                                  <w:marRight w:val="0"/>
                                  <w:marTop w:val="0"/>
                                  <w:marBottom w:val="0"/>
                                  <w:divBdr>
                                    <w:top w:val="none" w:sz="0" w:space="0" w:color="auto"/>
                                    <w:left w:val="none" w:sz="0" w:space="0" w:color="auto"/>
                                    <w:bottom w:val="none" w:sz="0" w:space="0" w:color="auto"/>
                                    <w:right w:val="none" w:sz="0" w:space="0" w:color="auto"/>
                                  </w:divBdr>
                                  <w:divsChild>
                                    <w:div w:id="141389116">
                                      <w:marLeft w:val="0"/>
                                      <w:marRight w:val="0"/>
                                      <w:marTop w:val="0"/>
                                      <w:marBottom w:val="0"/>
                                      <w:divBdr>
                                        <w:top w:val="none" w:sz="0" w:space="0" w:color="auto"/>
                                        <w:left w:val="none" w:sz="0" w:space="0" w:color="auto"/>
                                        <w:bottom w:val="none" w:sz="0" w:space="0" w:color="auto"/>
                                        <w:right w:val="none" w:sz="0" w:space="0" w:color="auto"/>
                                      </w:divBdr>
                                      <w:divsChild>
                                        <w:div w:id="136644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9100994">
          <w:marLeft w:val="0"/>
          <w:marRight w:val="0"/>
          <w:marTop w:val="0"/>
          <w:marBottom w:val="0"/>
          <w:divBdr>
            <w:top w:val="none" w:sz="0" w:space="0" w:color="auto"/>
            <w:left w:val="none" w:sz="0" w:space="0" w:color="auto"/>
            <w:bottom w:val="none" w:sz="0" w:space="0" w:color="auto"/>
            <w:right w:val="none" w:sz="0" w:space="0" w:color="auto"/>
          </w:divBdr>
        </w:div>
      </w:divsChild>
    </w:div>
    <w:div w:id="1600212429">
      <w:bodyDiv w:val="1"/>
      <w:marLeft w:val="0"/>
      <w:marRight w:val="0"/>
      <w:marTop w:val="0"/>
      <w:marBottom w:val="0"/>
      <w:divBdr>
        <w:top w:val="none" w:sz="0" w:space="0" w:color="auto"/>
        <w:left w:val="none" w:sz="0" w:space="0" w:color="auto"/>
        <w:bottom w:val="none" w:sz="0" w:space="0" w:color="auto"/>
        <w:right w:val="none" w:sz="0" w:space="0" w:color="auto"/>
      </w:divBdr>
      <w:divsChild>
        <w:div w:id="427234418">
          <w:marLeft w:val="0"/>
          <w:marRight w:val="0"/>
          <w:marTop w:val="0"/>
          <w:marBottom w:val="0"/>
          <w:divBdr>
            <w:top w:val="none" w:sz="0" w:space="0" w:color="auto"/>
            <w:left w:val="none" w:sz="0" w:space="0" w:color="auto"/>
            <w:bottom w:val="none" w:sz="0" w:space="0" w:color="auto"/>
            <w:right w:val="none" w:sz="0" w:space="0" w:color="auto"/>
          </w:divBdr>
          <w:divsChild>
            <w:div w:id="733816915">
              <w:marLeft w:val="0"/>
              <w:marRight w:val="0"/>
              <w:marTop w:val="0"/>
              <w:marBottom w:val="0"/>
              <w:divBdr>
                <w:top w:val="none" w:sz="0" w:space="0" w:color="auto"/>
                <w:left w:val="none" w:sz="0" w:space="0" w:color="auto"/>
                <w:bottom w:val="none" w:sz="0" w:space="0" w:color="auto"/>
                <w:right w:val="none" w:sz="0" w:space="0" w:color="auto"/>
              </w:divBdr>
              <w:divsChild>
                <w:div w:id="1850480576">
                  <w:marLeft w:val="0"/>
                  <w:marRight w:val="0"/>
                  <w:marTop w:val="0"/>
                  <w:marBottom w:val="0"/>
                  <w:divBdr>
                    <w:top w:val="none" w:sz="0" w:space="0" w:color="auto"/>
                    <w:left w:val="none" w:sz="0" w:space="0" w:color="auto"/>
                    <w:bottom w:val="none" w:sz="0" w:space="0" w:color="auto"/>
                    <w:right w:val="none" w:sz="0" w:space="0" w:color="auto"/>
                  </w:divBdr>
                  <w:divsChild>
                    <w:div w:id="198130181">
                      <w:marLeft w:val="0"/>
                      <w:marRight w:val="0"/>
                      <w:marTop w:val="0"/>
                      <w:marBottom w:val="0"/>
                      <w:divBdr>
                        <w:top w:val="none" w:sz="0" w:space="0" w:color="auto"/>
                        <w:left w:val="none" w:sz="0" w:space="0" w:color="auto"/>
                        <w:bottom w:val="none" w:sz="0" w:space="0" w:color="auto"/>
                        <w:right w:val="none" w:sz="0" w:space="0" w:color="auto"/>
                      </w:divBdr>
                    </w:div>
                    <w:div w:id="19608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36779">
          <w:marLeft w:val="0"/>
          <w:marRight w:val="0"/>
          <w:marTop w:val="0"/>
          <w:marBottom w:val="0"/>
          <w:divBdr>
            <w:top w:val="none" w:sz="0" w:space="0" w:color="auto"/>
            <w:left w:val="none" w:sz="0" w:space="0" w:color="auto"/>
            <w:bottom w:val="none" w:sz="0" w:space="0" w:color="auto"/>
            <w:right w:val="none" w:sz="0" w:space="0" w:color="auto"/>
          </w:divBdr>
          <w:divsChild>
            <w:div w:id="769204306">
              <w:marLeft w:val="0"/>
              <w:marRight w:val="0"/>
              <w:marTop w:val="0"/>
              <w:marBottom w:val="0"/>
              <w:divBdr>
                <w:top w:val="none" w:sz="0" w:space="0" w:color="auto"/>
                <w:left w:val="none" w:sz="0" w:space="0" w:color="auto"/>
                <w:bottom w:val="none" w:sz="0" w:space="0" w:color="auto"/>
                <w:right w:val="none" w:sz="0" w:space="0" w:color="auto"/>
              </w:divBdr>
              <w:divsChild>
                <w:div w:id="1641419508">
                  <w:marLeft w:val="0"/>
                  <w:marRight w:val="0"/>
                  <w:marTop w:val="0"/>
                  <w:marBottom w:val="0"/>
                  <w:divBdr>
                    <w:top w:val="none" w:sz="0" w:space="0" w:color="auto"/>
                    <w:left w:val="none" w:sz="0" w:space="0" w:color="auto"/>
                    <w:bottom w:val="none" w:sz="0" w:space="0" w:color="auto"/>
                    <w:right w:val="none" w:sz="0" w:space="0" w:color="auto"/>
                  </w:divBdr>
                  <w:divsChild>
                    <w:div w:id="476074429">
                      <w:marLeft w:val="0"/>
                      <w:marRight w:val="0"/>
                      <w:marTop w:val="0"/>
                      <w:marBottom w:val="0"/>
                      <w:divBdr>
                        <w:top w:val="none" w:sz="0" w:space="0" w:color="auto"/>
                        <w:left w:val="none" w:sz="0" w:space="0" w:color="auto"/>
                        <w:bottom w:val="none" w:sz="0" w:space="0" w:color="auto"/>
                        <w:right w:val="none" w:sz="0" w:space="0" w:color="auto"/>
                      </w:divBdr>
                      <w:divsChild>
                        <w:div w:id="1238443081">
                          <w:marLeft w:val="0"/>
                          <w:marRight w:val="0"/>
                          <w:marTop w:val="0"/>
                          <w:marBottom w:val="0"/>
                          <w:divBdr>
                            <w:top w:val="none" w:sz="0" w:space="0" w:color="auto"/>
                            <w:left w:val="none" w:sz="0" w:space="0" w:color="auto"/>
                            <w:bottom w:val="none" w:sz="0" w:space="0" w:color="auto"/>
                            <w:right w:val="none" w:sz="0" w:space="0" w:color="auto"/>
                          </w:divBdr>
                          <w:divsChild>
                            <w:div w:id="157431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526647">
      <w:bodyDiv w:val="1"/>
      <w:marLeft w:val="0"/>
      <w:marRight w:val="0"/>
      <w:marTop w:val="0"/>
      <w:marBottom w:val="0"/>
      <w:divBdr>
        <w:top w:val="none" w:sz="0" w:space="0" w:color="auto"/>
        <w:left w:val="none" w:sz="0" w:space="0" w:color="auto"/>
        <w:bottom w:val="none" w:sz="0" w:space="0" w:color="auto"/>
        <w:right w:val="none" w:sz="0" w:space="0" w:color="auto"/>
      </w:divBdr>
    </w:div>
    <w:div w:id="1600874066">
      <w:bodyDiv w:val="1"/>
      <w:marLeft w:val="0"/>
      <w:marRight w:val="0"/>
      <w:marTop w:val="0"/>
      <w:marBottom w:val="0"/>
      <w:divBdr>
        <w:top w:val="none" w:sz="0" w:space="0" w:color="auto"/>
        <w:left w:val="none" w:sz="0" w:space="0" w:color="auto"/>
        <w:bottom w:val="none" w:sz="0" w:space="0" w:color="auto"/>
        <w:right w:val="none" w:sz="0" w:space="0" w:color="auto"/>
      </w:divBdr>
      <w:divsChild>
        <w:div w:id="1514799855">
          <w:marLeft w:val="0"/>
          <w:marRight w:val="0"/>
          <w:marTop w:val="0"/>
          <w:marBottom w:val="0"/>
          <w:divBdr>
            <w:top w:val="none" w:sz="0" w:space="0" w:color="auto"/>
            <w:left w:val="none" w:sz="0" w:space="0" w:color="auto"/>
            <w:bottom w:val="none" w:sz="0" w:space="0" w:color="auto"/>
            <w:right w:val="none" w:sz="0" w:space="0" w:color="auto"/>
          </w:divBdr>
          <w:divsChild>
            <w:div w:id="27067344">
              <w:marLeft w:val="0"/>
              <w:marRight w:val="0"/>
              <w:marTop w:val="0"/>
              <w:marBottom w:val="0"/>
              <w:divBdr>
                <w:top w:val="none" w:sz="0" w:space="0" w:color="auto"/>
                <w:left w:val="none" w:sz="0" w:space="0" w:color="auto"/>
                <w:bottom w:val="none" w:sz="0" w:space="0" w:color="auto"/>
                <w:right w:val="none" w:sz="0" w:space="0" w:color="auto"/>
              </w:divBdr>
              <w:divsChild>
                <w:div w:id="218327437">
                  <w:marLeft w:val="0"/>
                  <w:marRight w:val="0"/>
                  <w:marTop w:val="0"/>
                  <w:marBottom w:val="0"/>
                  <w:divBdr>
                    <w:top w:val="none" w:sz="0" w:space="0" w:color="auto"/>
                    <w:left w:val="none" w:sz="0" w:space="0" w:color="auto"/>
                    <w:bottom w:val="none" w:sz="0" w:space="0" w:color="auto"/>
                    <w:right w:val="none" w:sz="0" w:space="0" w:color="auto"/>
                  </w:divBdr>
                  <w:divsChild>
                    <w:div w:id="1183277490">
                      <w:marLeft w:val="0"/>
                      <w:marRight w:val="0"/>
                      <w:marTop w:val="0"/>
                      <w:marBottom w:val="0"/>
                      <w:divBdr>
                        <w:top w:val="none" w:sz="0" w:space="0" w:color="auto"/>
                        <w:left w:val="none" w:sz="0" w:space="0" w:color="auto"/>
                        <w:bottom w:val="none" w:sz="0" w:space="0" w:color="auto"/>
                        <w:right w:val="none" w:sz="0" w:space="0" w:color="auto"/>
                      </w:divBdr>
                    </w:div>
                  </w:divsChild>
                </w:div>
                <w:div w:id="503251656">
                  <w:marLeft w:val="0"/>
                  <w:marRight w:val="0"/>
                  <w:marTop w:val="0"/>
                  <w:marBottom w:val="0"/>
                  <w:divBdr>
                    <w:top w:val="none" w:sz="0" w:space="0" w:color="auto"/>
                    <w:left w:val="none" w:sz="0" w:space="0" w:color="auto"/>
                    <w:bottom w:val="none" w:sz="0" w:space="0" w:color="auto"/>
                    <w:right w:val="none" w:sz="0" w:space="0" w:color="auto"/>
                  </w:divBdr>
                  <w:divsChild>
                    <w:div w:id="1584071037">
                      <w:marLeft w:val="0"/>
                      <w:marRight w:val="0"/>
                      <w:marTop w:val="0"/>
                      <w:marBottom w:val="0"/>
                      <w:divBdr>
                        <w:top w:val="none" w:sz="0" w:space="0" w:color="auto"/>
                        <w:left w:val="none" w:sz="0" w:space="0" w:color="auto"/>
                        <w:bottom w:val="none" w:sz="0" w:space="0" w:color="auto"/>
                        <w:right w:val="none" w:sz="0" w:space="0" w:color="auto"/>
                      </w:divBdr>
                    </w:div>
                  </w:divsChild>
                </w:div>
                <w:div w:id="722675920">
                  <w:marLeft w:val="0"/>
                  <w:marRight w:val="0"/>
                  <w:marTop w:val="0"/>
                  <w:marBottom w:val="0"/>
                  <w:divBdr>
                    <w:top w:val="none" w:sz="0" w:space="0" w:color="auto"/>
                    <w:left w:val="none" w:sz="0" w:space="0" w:color="auto"/>
                    <w:bottom w:val="none" w:sz="0" w:space="0" w:color="auto"/>
                    <w:right w:val="none" w:sz="0" w:space="0" w:color="auto"/>
                  </w:divBdr>
                  <w:divsChild>
                    <w:div w:id="1276248882">
                      <w:marLeft w:val="0"/>
                      <w:marRight w:val="0"/>
                      <w:marTop w:val="0"/>
                      <w:marBottom w:val="0"/>
                      <w:divBdr>
                        <w:top w:val="none" w:sz="0" w:space="0" w:color="auto"/>
                        <w:left w:val="none" w:sz="0" w:space="0" w:color="auto"/>
                        <w:bottom w:val="none" w:sz="0" w:space="0" w:color="auto"/>
                        <w:right w:val="none" w:sz="0" w:space="0" w:color="auto"/>
                      </w:divBdr>
                    </w:div>
                  </w:divsChild>
                </w:div>
                <w:div w:id="1562982494">
                  <w:marLeft w:val="0"/>
                  <w:marRight w:val="0"/>
                  <w:marTop w:val="0"/>
                  <w:marBottom w:val="0"/>
                  <w:divBdr>
                    <w:top w:val="none" w:sz="0" w:space="0" w:color="auto"/>
                    <w:left w:val="none" w:sz="0" w:space="0" w:color="auto"/>
                    <w:bottom w:val="none" w:sz="0" w:space="0" w:color="auto"/>
                    <w:right w:val="none" w:sz="0" w:space="0" w:color="auto"/>
                  </w:divBdr>
                  <w:divsChild>
                    <w:div w:id="1000087230">
                      <w:marLeft w:val="0"/>
                      <w:marRight w:val="0"/>
                      <w:marTop w:val="0"/>
                      <w:marBottom w:val="0"/>
                      <w:divBdr>
                        <w:top w:val="none" w:sz="0" w:space="0" w:color="auto"/>
                        <w:left w:val="none" w:sz="0" w:space="0" w:color="auto"/>
                        <w:bottom w:val="none" w:sz="0" w:space="0" w:color="auto"/>
                        <w:right w:val="none" w:sz="0" w:space="0" w:color="auto"/>
                      </w:divBdr>
                    </w:div>
                  </w:divsChild>
                </w:div>
                <w:div w:id="1832283330">
                  <w:marLeft w:val="0"/>
                  <w:marRight w:val="0"/>
                  <w:marTop w:val="0"/>
                  <w:marBottom w:val="0"/>
                  <w:divBdr>
                    <w:top w:val="none" w:sz="0" w:space="0" w:color="auto"/>
                    <w:left w:val="none" w:sz="0" w:space="0" w:color="auto"/>
                    <w:bottom w:val="none" w:sz="0" w:space="0" w:color="auto"/>
                    <w:right w:val="none" w:sz="0" w:space="0" w:color="auto"/>
                  </w:divBdr>
                  <w:divsChild>
                    <w:div w:id="26477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21975">
              <w:marLeft w:val="0"/>
              <w:marRight w:val="0"/>
              <w:marTop w:val="0"/>
              <w:marBottom w:val="0"/>
              <w:divBdr>
                <w:top w:val="none" w:sz="0" w:space="0" w:color="auto"/>
                <w:left w:val="none" w:sz="0" w:space="0" w:color="auto"/>
                <w:bottom w:val="none" w:sz="0" w:space="0" w:color="auto"/>
                <w:right w:val="none" w:sz="0" w:space="0" w:color="auto"/>
              </w:divBdr>
              <w:divsChild>
                <w:div w:id="134377668">
                  <w:marLeft w:val="0"/>
                  <w:marRight w:val="0"/>
                  <w:marTop w:val="0"/>
                  <w:marBottom w:val="0"/>
                  <w:divBdr>
                    <w:top w:val="none" w:sz="0" w:space="0" w:color="auto"/>
                    <w:left w:val="none" w:sz="0" w:space="0" w:color="auto"/>
                    <w:bottom w:val="none" w:sz="0" w:space="0" w:color="auto"/>
                    <w:right w:val="none" w:sz="0" w:space="0" w:color="auto"/>
                  </w:divBdr>
                  <w:divsChild>
                    <w:div w:id="1594045277">
                      <w:marLeft w:val="0"/>
                      <w:marRight w:val="0"/>
                      <w:marTop w:val="0"/>
                      <w:marBottom w:val="0"/>
                      <w:divBdr>
                        <w:top w:val="none" w:sz="0" w:space="0" w:color="auto"/>
                        <w:left w:val="none" w:sz="0" w:space="0" w:color="auto"/>
                        <w:bottom w:val="none" w:sz="0" w:space="0" w:color="auto"/>
                        <w:right w:val="none" w:sz="0" w:space="0" w:color="auto"/>
                      </w:divBdr>
                    </w:div>
                  </w:divsChild>
                </w:div>
                <w:div w:id="261572126">
                  <w:marLeft w:val="0"/>
                  <w:marRight w:val="0"/>
                  <w:marTop w:val="0"/>
                  <w:marBottom w:val="0"/>
                  <w:divBdr>
                    <w:top w:val="none" w:sz="0" w:space="0" w:color="auto"/>
                    <w:left w:val="none" w:sz="0" w:space="0" w:color="auto"/>
                    <w:bottom w:val="none" w:sz="0" w:space="0" w:color="auto"/>
                    <w:right w:val="none" w:sz="0" w:space="0" w:color="auto"/>
                  </w:divBdr>
                  <w:divsChild>
                    <w:div w:id="1100098957">
                      <w:marLeft w:val="0"/>
                      <w:marRight w:val="0"/>
                      <w:marTop w:val="0"/>
                      <w:marBottom w:val="0"/>
                      <w:divBdr>
                        <w:top w:val="none" w:sz="0" w:space="0" w:color="auto"/>
                        <w:left w:val="none" w:sz="0" w:space="0" w:color="auto"/>
                        <w:bottom w:val="none" w:sz="0" w:space="0" w:color="auto"/>
                        <w:right w:val="none" w:sz="0" w:space="0" w:color="auto"/>
                      </w:divBdr>
                    </w:div>
                  </w:divsChild>
                </w:div>
                <w:div w:id="342165924">
                  <w:marLeft w:val="0"/>
                  <w:marRight w:val="0"/>
                  <w:marTop w:val="0"/>
                  <w:marBottom w:val="0"/>
                  <w:divBdr>
                    <w:top w:val="none" w:sz="0" w:space="0" w:color="auto"/>
                    <w:left w:val="none" w:sz="0" w:space="0" w:color="auto"/>
                    <w:bottom w:val="none" w:sz="0" w:space="0" w:color="auto"/>
                    <w:right w:val="none" w:sz="0" w:space="0" w:color="auto"/>
                  </w:divBdr>
                  <w:divsChild>
                    <w:div w:id="1611669790">
                      <w:marLeft w:val="0"/>
                      <w:marRight w:val="0"/>
                      <w:marTop w:val="0"/>
                      <w:marBottom w:val="0"/>
                      <w:divBdr>
                        <w:top w:val="none" w:sz="0" w:space="0" w:color="auto"/>
                        <w:left w:val="none" w:sz="0" w:space="0" w:color="auto"/>
                        <w:bottom w:val="none" w:sz="0" w:space="0" w:color="auto"/>
                        <w:right w:val="none" w:sz="0" w:space="0" w:color="auto"/>
                      </w:divBdr>
                    </w:div>
                  </w:divsChild>
                </w:div>
                <w:div w:id="1219122754">
                  <w:marLeft w:val="0"/>
                  <w:marRight w:val="0"/>
                  <w:marTop w:val="0"/>
                  <w:marBottom w:val="0"/>
                  <w:divBdr>
                    <w:top w:val="none" w:sz="0" w:space="0" w:color="auto"/>
                    <w:left w:val="none" w:sz="0" w:space="0" w:color="auto"/>
                    <w:bottom w:val="none" w:sz="0" w:space="0" w:color="auto"/>
                    <w:right w:val="none" w:sz="0" w:space="0" w:color="auto"/>
                  </w:divBdr>
                  <w:divsChild>
                    <w:div w:id="144132380">
                      <w:marLeft w:val="0"/>
                      <w:marRight w:val="0"/>
                      <w:marTop w:val="0"/>
                      <w:marBottom w:val="0"/>
                      <w:divBdr>
                        <w:top w:val="none" w:sz="0" w:space="0" w:color="auto"/>
                        <w:left w:val="none" w:sz="0" w:space="0" w:color="auto"/>
                        <w:bottom w:val="none" w:sz="0" w:space="0" w:color="auto"/>
                        <w:right w:val="none" w:sz="0" w:space="0" w:color="auto"/>
                      </w:divBdr>
                    </w:div>
                  </w:divsChild>
                </w:div>
                <w:div w:id="1864898434">
                  <w:marLeft w:val="0"/>
                  <w:marRight w:val="0"/>
                  <w:marTop w:val="0"/>
                  <w:marBottom w:val="0"/>
                  <w:divBdr>
                    <w:top w:val="none" w:sz="0" w:space="0" w:color="auto"/>
                    <w:left w:val="none" w:sz="0" w:space="0" w:color="auto"/>
                    <w:bottom w:val="none" w:sz="0" w:space="0" w:color="auto"/>
                    <w:right w:val="none" w:sz="0" w:space="0" w:color="auto"/>
                  </w:divBdr>
                  <w:divsChild>
                    <w:div w:id="141212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2729">
          <w:marLeft w:val="0"/>
          <w:marRight w:val="0"/>
          <w:marTop w:val="0"/>
          <w:marBottom w:val="0"/>
          <w:divBdr>
            <w:top w:val="none" w:sz="0" w:space="0" w:color="auto"/>
            <w:left w:val="none" w:sz="0" w:space="0" w:color="auto"/>
            <w:bottom w:val="none" w:sz="0" w:space="0" w:color="auto"/>
            <w:right w:val="none" w:sz="0" w:space="0" w:color="auto"/>
          </w:divBdr>
          <w:divsChild>
            <w:div w:id="680357269">
              <w:marLeft w:val="0"/>
              <w:marRight w:val="0"/>
              <w:marTop w:val="0"/>
              <w:marBottom w:val="0"/>
              <w:divBdr>
                <w:top w:val="none" w:sz="0" w:space="0" w:color="auto"/>
                <w:left w:val="none" w:sz="0" w:space="0" w:color="auto"/>
                <w:bottom w:val="none" w:sz="0" w:space="0" w:color="auto"/>
                <w:right w:val="none" w:sz="0" w:space="0" w:color="auto"/>
              </w:divBdr>
              <w:divsChild>
                <w:div w:id="622733900">
                  <w:marLeft w:val="0"/>
                  <w:marRight w:val="0"/>
                  <w:marTop w:val="0"/>
                  <w:marBottom w:val="0"/>
                  <w:divBdr>
                    <w:top w:val="none" w:sz="0" w:space="0" w:color="auto"/>
                    <w:left w:val="none" w:sz="0" w:space="0" w:color="auto"/>
                    <w:bottom w:val="none" w:sz="0" w:space="0" w:color="auto"/>
                    <w:right w:val="none" w:sz="0" w:space="0" w:color="auto"/>
                  </w:divBdr>
                  <w:divsChild>
                    <w:div w:id="127094387">
                      <w:marLeft w:val="0"/>
                      <w:marRight w:val="0"/>
                      <w:marTop w:val="0"/>
                      <w:marBottom w:val="0"/>
                      <w:divBdr>
                        <w:top w:val="none" w:sz="0" w:space="0" w:color="auto"/>
                        <w:left w:val="none" w:sz="0" w:space="0" w:color="auto"/>
                        <w:bottom w:val="none" w:sz="0" w:space="0" w:color="auto"/>
                        <w:right w:val="none" w:sz="0" w:space="0" w:color="auto"/>
                      </w:divBdr>
                    </w:div>
                  </w:divsChild>
                </w:div>
                <w:div w:id="1224609230">
                  <w:marLeft w:val="0"/>
                  <w:marRight w:val="0"/>
                  <w:marTop w:val="0"/>
                  <w:marBottom w:val="0"/>
                  <w:divBdr>
                    <w:top w:val="none" w:sz="0" w:space="0" w:color="auto"/>
                    <w:left w:val="none" w:sz="0" w:space="0" w:color="auto"/>
                    <w:bottom w:val="none" w:sz="0" w:space="0" w:color="auto"/>
                    <w:right w:val="none" w:sz="0" w:space="0" w:color="auto"/>
                  </w:divBdr>
                  <w:divsChild>
                    <w:div w:id="370418819">
                      <w:marLeft w:val="0"/>
                      <w:marRight w:val="0"/>
                      <w:marTop w:val="0"/>
                      <w:marBottom w:val="0"/>
                      <w:divBdr>
                        <w:top w:val="none" w:sz="0" w:space="0" w:color="auto"/>
                        <w:left w:val="none" w:sz="0" w:space="0" w:color="auto"/>
                        <w:bottom w:val="none" w:sz="0" w:space="0" w:color="auto"/>
                        <w:right w:val="none" w:sz="0" w:space="0" w:color="auto"/>
                      </w:divBdr>
                    </w:div>
                  </w:divsChild>
                </w:div>
                <w:div w:id="1354571501">
                  <w:marLeft w:val="0"/>
                  <w:marRight w:val="0"/>
                  <w:marTop w:val="0"/>
                  <w:marBottom w:val="0"/>
                  <w:divBdr>
                    <w:top w:val="none" w:sz="0" w:space="0" w:color="auto"/>
                    <w:left w:val="none" w:sz="0" w:space="0" w:color="auto"/>
                    <w:bottom w:val="none" w:sz="0" w:space="0" w:color="auto"/>
                    <w:right w:val="none" w:sz="0" w:space="0" w:color="auto"/>
                  </w:divBdr>
                  <w:divsChild>
                    <w:div w:id="1956524828">
                      <w:marLeft w:val="0"/>
                      <w:marRight w:val="0"/>
                      <w:marTop w:val="0"/>
                      <w:marBottom w:val="0"/>
                      <w:divBdr>
                        <w:top w:val="none" w:sz="0" w:space="0" w:color="auto"/>
                        <w:left w:val="none" w:sz="0" w:space="0" w:color="auto"/>
                        <w:bottom w:val="none" w:sz="0" w:space="0" w:color="auto"/>
                        <w:right w:val="none" w:sz="0" w:space="0" w:color="auto"/>
                      </w:divBdr>
                    </w:div>
                  </w:divsChild>
                </w:div>
                <w:div w:id="1908688063">
                  <w:marLeft w:val="0"/>
                  <w:marRight w:val="0"/>
                  <w:marTop w:val="0"/>
                  <w:marBottom w:val="0"/>
                  <w:divBdr>
                    <w:top w:val="none" w:sz="0" w:space="0" w:color="auto"/>
                    <w:left w:val="none" w:sz="0" w:space="0" w:color="auto"/>
                    <w:bottom w:val="none" w:sz="0" w:space="0" w:color="auto"/>
                    <w:right w:val="none" w:sz="0" w:space="0" w:color="auto"/>
                  </w:divBdr>
                  <w:divsChild>
                    <w:div w:id="73586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0888">
              <w:marLeft w:val="0"/>
              <w:marRight w:val="0"/>
              <w:marTop w:val="0"/>
              <w:marBottom w:val="0"/>
              <w:divBdr>
                <w:top w:val="none" w:sz="0" w:space="0" w:color="auto"/>
                <w:left w:val="none" w:sz="0" w:space="0" w:color="auto"/>
                <w:bottom w:val="none" w:sz="0" w:space="0" w:color="auto"/>
                <w:right w:val="none" w:sz="0" w:space="0" w:color="auto"/>
              </w:divBdr>
              <w:divsChild>
                <w:div w:id="1042824506">
                  <w:marLeft w:val="0"/>
                  <w:marRight w:val="0"/>
                  <w:marTop w:val="0"/>
                  <w:marBottom w:val="0"/>
                  <w:divBdr>
                    <w:top w:val="none" w:sz="0" w:space="0" w:color="auto"/>
                    <w:left w:val="none" w:sz="0" w:space="0" w:color="auto"/>
                    <w:bottom w:val="none" w:sz="0" w:space="0" w:color="auto"/>
                    <w:right w:val="none" w:sz="0" w:space="0" w:color="auto"/>
                  </w:divBdr>
                  <w:divsChild>
                    <w:div w:id="987711968">
                      <w:marLeft w:val="0"/>
                      <w:marRight w:val="0"/>
                      <w:marTop w:val="0"/>
                      <w:marBottom w:val="0"/>
                      <w:divBdr>
                        <w:top w:val="none" w:sz="0" w:space="0" w:color="auto"/>
                        <w:left w:val="none" w:sz="0" w:space="0" w:color="auto"/>
                        <w:bottom w:val="none" w:sz="0" w:space="0" w:color="auto"/>
                        <w:right w:val="none" w:sz="0" w:space="0" w:color="auto"/>
                      </w:divBdr>
                    </w:div>
                  </w:divsChild>
                </w:div>
                <w:div w:id="1273636341">
                  <w:marLeft w:val="0"/>
                  <w:marRight w:val="0"/>
                  <w:marTop w:val="0"/>
                  <w:marBottom w:val="0"/>
                  <w:divBdr>
                    <w:top w:val="none" w:sz="0" w:space="0" w:color="auto"/>
                    <w:left w:val="none" w:sz="0" w:space="0" w:color="auto"/>
                    <w:bottom w:val="none" w:sz="0" w:space="0" w:color="auto"/>
                    <w:right w:val="none" w:sz="0" w:space="0" w:color="auto"/>
                  </w:divBdr>
                  <w:divsChild>
                    <w:div w:id="1719474456">
                      <w:marLeft w:val="0"/>
                      <w:marRight w:val="0"/>
                      <w:marTop w:val="0"/>
                      <w:marBottom w:val="0"/>
                      <w:divBdr>
                        <w:top w:val="none" w:sz="0" w:space="0" w:color="auto"/>
                        <w:left w:val="none" w:sz="0" w:space="0" w:color="auto"/>
                        <w:bottom w:val="none" w:sz="0" w:space="0" w:color="auto"/>
                        <w:right w:val="none" w:sz="0" w:space="0" w:color="auto"/>
                      </w:divBdr>
                    </w:div>
                  </w:divsChild>
                </w:div>
                <w:div w:id="1852987937">
                  <w:marLeft w:val="0"/>
                  <w:marRight w:val="0"/>
                  <w:marTop w:val="0"/>
                  <w:marBottom w:val="0"/>
                  <w:divBdr>
                    <w:top w:val="none" w:sz="0" w:space="0" w:color="auto"/>
                    <w:left w:val="none" w:sz="0" w:space="0" w:color="auto"/>
                    <w:bottom w:val="none" w:sz="0" w:space="0" w:color="auto"/>
                    <w:right w:val="none" w:sz="0" w:space="0" w:color="auto"/>
                  </w:divBdr>
                </w:div>
                <w:div w:id="1868566075">
                  <w:marLeft w:val="0"/>
                  <w:marRight w:val="0"/>
                  <w:marTop w:val="0"/>
                  <w:marBottom w:val="0"/>
                  <w:divBdr>
                    <w:top w:val="none" w:sz="0" w:space="0" w:color="auto"/>
                    <w:left w:val="none" w:sz="0" w:space="0" w:color="auto"/>
                    <w:bottom w:val="none" w:sz="0" w:space="0" w:color="auto"/>
                    <w:right w:val="none" w:sz="0" w:space="0" w:color="auto"/>
                  </w:divBdr>
                  <w:divsChild>
                    <w:div w:id="612129211">
                      <w:marLeft w:val="0"/>
                      <w:marRight w:val="0"/>
                      <w:marTop w:val="0"/>
                      <w:marBottom w:val="0"/>
                      <w:divBdr>
                        <w:top w:val="none" w:sz="0" w:space="0" w:color="auto"/>
                        <w:left w:val="none" w:sz="0" w:space="0" w:color="auto"/>
                        <w:bottom w:val="none" w:sz="0" w:space="0" w:color="auto"/>
                        <w:right w:val="none" w:sz="0" w:space="0" w:color="auto"/>
                      </w:divBdr>
                    </w:div>
                  </w:divsChild>
                </w:div>
                <w:div w:id="1893426362">
                  <w:marLeft w:val="0"/>
                  <w:marRight w:val="0"/>
                  <w:marTop w:val="0"/>
                  <w:marBottom w:val="0"/>
                  <w:divBdr>
                    <w:top w:val="none" w:sz="0" w:space="0" w:color="auto"/>
                    <w:left w:val="none" w:sz="0" w:space="0" w:color="auto"/>
                    <w:bottom w:val="none" w:sz="0" w:space="0" w:color="auto"/>
                    <w:right w:val="none" w:sz="0" w:space="0" w:color="auto"/>
                  </w:divBdr>
                  <w:divsChild>
                    <w:div w:id="102166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90614">
      <w:bodyDiv w:val="1"/>
      <w:marLeft w:val="0"/>
      <w:marRight w:val="0"/>
      <w:marTop w:val="0"/>
      <w:marBottom w:val="0"/>
      <w:divBdr>
        <w:top w:val="none" w:sz="0" w:space="0" w:color="auto"/>
        <w:left w:val="none" w:sz="0" w:space="0" w:color="auto"/>
        <w:bottom w:val="none" w:sz="0" w:space="0" w:color="auto"/>
        <w:right w:val="none" w:sz="0" w:space="0" w:color="auto"/>
      </w:divBdr>
      <w:divsChild>
        <w:div w:id="164134219">
          <w:marLeft w:val="0"/>
          <w:marRight w:val="0"/>
          <w:marTop w:val="0"/>
          <w:marBottom w:val="0"/>
          <w:divBdr>
            <w:top w:val="none" w:sz="0" w:space="0" w:color="auto"/>
            <w:left w:val="none" w:sz="0" w:space="0" w:color="auto"/>
            <w:bottom w:val="none" w:sz="0" w:space="0" w:color="auto"/>
            <w:right w:val="none" w:sz="0" w:space="0" w:color="auto"/>
          </w:divBdr>
          <w:divsChild>
            <w:div w:id="442506763">
              <w:marLeft w:val="0"/>
              <w:marRight w:val="0"/>
              <w:marTop w:val="0"/>
              <w:marBottom w:val="0"/>
              <w:divBdr>
                <w:top w:val="none" w:sz="0" w:space="0" w:color="auto"/>
                <w:left w:val="none" w:sz="0" w:space="0" w:color="auto"/>
                <w:bottom w:val="none" w:sz="0" w:space="0" w:color="auto"/>
                <w:right w:val="none" w:sz="0" w:space="0" w:color="auto"/>
              </w:divBdr>
              <w:divsChild>
                <w:div w:id="29622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22607">
          <w:marLeft w:val="0"/>
          <w:marRight w:val="0"/>
          <w:marTop w:val="0"/>
          <w:marBottom w:val="0"/>
          <w:divBdr>
            <w:top w:val="none" w:sz="0" w:space="0" w:color="auto"/>
            <w:left w:val="none" w:sz="0" w:space="0" w:color="auto"/>
            <w:bottom w:val="none" w:sz="0" w:space="0" w:color="auto"/>
            <w:right w:val="none" w:sz="0" w:space="0" w:color="auto"/>
          </w:divBdr>
        </w:div>
      </w:divsChild>
    </w:div>
    <w:div w:id="1601134717">
      <w:bodyDiv w:val="1"/>
      <w:marLeft w:val="0"/>
      <w:marRight w:val="0"/>
      <w:marTop w:val="0"/>
      <w:marBottom w:val="0"/>
      <w:divBdr>
        <w:top w:val="none" w:sz="0" w:space="0" w:color="auto"/>
        <w:left w:val="none" w:sz="0" w:space="0" w:color="auto"/>
        <w:bottom w:val="none" w:sz="0" w:space="0" w:color="auto"/>
        <w:right w:val="none" w:sz="0" w:space="0" w:color="auto"/>
      </w:divBdr>
    </w:div>
    <w:div w:id="1601599614">
      <w:bodyDiv w:val="1"/>
      <w:marLeft w:val="0"/>
      <w:marRight w:val="0"/>
      <w:marTop w:val="0"/>
      <w:marBottom w:val="0"/>
      <w:divBdr>
        <w:top w:val="none" w:sz="0" w:space="0" w:color="auto"/>
        <w:left w:val="none" w:sz="0" w:space="0" w:color="auto"/>
        <w:bottom w:val="none" w:sz="0" w:space="0" w:color="auto"/>
        <w:right w:val="none" w:sz="0" w:space="0" w:color="auto"/>
      </w:divBdr>
      <w:divsChild>
        <w:div w:id="1200245444">
          <w:marLeft w:val="0"/>
          <w:marRight w:val="0"/>
          <w:marTop w:val="0"/>
          <w:marBottom w:val="0"/>
          <w:divBdr>
            <w:top w:val="none" w:sz="0" w:space="0" w:color="auto"/>
            <w:left w:val="none" w:sz="0" w:space="0" w:color="auto"/>
            <w:bottom w:val="none" w:sz="0" w:space="0" w:color="auto"/>
            <w:right w:val="none" w:sz="0" w:space="0" w:color="auto"/>
          </w:divBdr>
        </w:div>
      </w:divsChild>
    </w:div>
    <w:div w:id="1601985256">
      <w:bodyDiv w:val="1"/>
      <w:marLeft w:val="0"/>
      <w:marRight w:val="0"/>
      <w:marTop w:val="0"/>
      <w:marBottom w:val="0"/>
      <w:divBdr>
        <w:top w:val="none" w:sz="0" w:space="0" w:color="auto"/>
        <w:left w:val="none" w:sz="0" w:space="0" w:color="auto"/>
        <w:bottom w:val="none" w:sz="0" w:space="0" w:color="auto"/>
        <w:right w:val="none" w:sz="0" w:space="0" w:color="auto"/>
      </w:divBdr>
    </w:div>
    <w:div w:id="1602949202">
      <w:bodyDiv w:val="1"/>
      <w:marLeft w:val="0"/>
      <w:marRight w:val="0"/>
      <w:marTop w:val="0"/>
      <w:marBottom w:val="0"/>
      <w:divBdr>
        <w:top w:val="none" w:sz="0" w:space="0" w:color="auto"/>
        <w:left w:val="none" w:sz="0" w:space="0" w:color="auto"/>
        <w:bottom w:val="none" w:sz="0" w:space="0" w:color="auto"/>
        <w:right w:val="none" w:sz="0" w:space="0" w:color="auto"/>
      </w:divBdr>
      <w:divsChild>
        <w:div w:id="324014884">
          <w:marLeft w:val="0"/>
          <w:marRight w:val="0"/>
          <w:marTop w:val="0"/>
          <w:marBottom w:val="0"/>
          <w:divBdr>
            <w:top w:val="none" w:sz="0" w:space="0" w:color="auto"/>
            <w:left w:val="none" w:sz="0" w:space="0" w:color="auto"/>
            <w:bottom w:val="none" w:sz="0" w:space="0" w:color="auto"/>
            <w:right w:val="none" w:sz="0" w:space="0" w:color="auto"/>
          </w:divBdr>
        </w:div>
      </w:divsChild>
    </w:div>
    <w:div w:id="1603147623">
      <w:bodyDiv w:val="1"/>
      <w:marLeft w:val="0"/>
      <w:marRight w:val="0"/>
      <w:marTop w:val="0"/>
      <w:marBottom w:val="0"/>
      <w:divBdr>
        <w:top w:val="none" w:sz="0" w:space="0" w:color="auto"/>
        <w:left w:val="none" w:sz="0" w:space="0" w:color="auto"/>
        <w:bottom w:val="none" w:sz="0" w:space="0" w:color="auto"/>
        <w:right w:val="none" w:sz="0" w:space="0" w:color="auto"/>
      </w:divBdr>
      <w:divsChild>
        <w:div w:id="1933664268">
          <w:marLeft w:val="0"/>
          <w:marRight w:val="0"/>
          <w:marTop w:val="0"/>
          <w:marBottom w:val="0"/>
          <w:divBdr>
            <w:top w:val="none" w:sz="0" w:space="0" w:color="auto"/>
            <w:left w:val="none" w:sz="0" w:space="0" w:color="auto"/>
            <w:bottom w:val="none" w:sz="0" w:space="0" w:color="auto"/>
            <w:right w:val="none" w:sz="0" w:space="0" w:color="auto"/>
          </w:divBdr>
        </w:div>
      </w:divsChild>
    </w:div>
    <w:div w:id="1603536526">
      <w:bodyDiv w:val="1"/>
      <w:marLeft w:val="0"/>
      <w:marRight w:val="0"/>
      <w:marTop w:val="0"/>
      <w:marBottom w:val="0"/>
      <w:divBdr>
        <w:top w:val="none" w:sz="0" w:space="0" w:color="auto"/>
        <w:left w:val="none" w:sz="0" w:space="0" w:color="auto"/>
        <w:bottom w:val="none" w:sz="0" w:space="0" w:color="auto"/>
        <w:right w:val="none" w:sz="0" w:space="0" w:color="auto"/>
      </w:divBdr>
      <w:divsChild>
        <w:div w:id="1602714925">
          <w:marLeft w:val="0"/>
          <w:marRight w:val="0"/>
          <w:marTop w:val="0"/>
          <w:marBottom w:val="0"/>
          <w:divBdr>
            <w:top w:val="none" w:sz="0" w:space="0" w:color="auto"/>
            <w:left w:val="none" w:sz="0" w:space="0" w:color="auto"/>
            <w:bottom w:val="none" w:sz="0" w:space="0" w:color="auto"/>
            <w:right w:val="none" w:sz="0" w:space="0" w:color="auto"/>
          </w:divBdr>
        </w:div>
      </w:divsChild>
    </w:div>
    <w:div w:id="1603565885">
      <w:bodyDiv w:val="1"/>
      <w:marLeft w:val="0"/>
      <w:marRight w:val="0"/>
      <w:marTop w:val="0"/>
      <w:marBottom w:val="0"/>
      <w:divBdr>
        <w:top w:val="none" w:sz="0" w:space="0" w:color="auto"/>
        <w:left w:val="none" w:sz="0" w:space="0" w:color="auto"/>
        <w:bottom w:val="none" w:sz="0" w:space="0" w:color="auto"/>
        <w:right w:val="none" w:sz="0" w:space="0" w:color="auto"/>
      </w:divBdr>
      <w:divsChild>
        <w:div w:id="806822597">
          <w:marLeft w:val="0"/>
          <w:marRight w:val="0"/>
          <w:marTop w:val="0"/>
          <w:marBottom w:val="0"/>
          <w:divBdr>
            <w:top w:val="none" w:sz="0" w:space="0" w:color="auto"/>
            <w:left w:val="none" w:sz="0" w:space="0" w:color="auto"/>
            <w:bottom w:val="none" w:sz="0" w:space="0" w:color="auto"/>
            <w:right w:val="none" w:sz="0" w:space="0" w:color="auto"/>
          </w:divBdr>
        </w:div>
      </w:divsChild>
    </w:div>
    <w:div w:id="1603680495">
      <w:bodyDiv w:val="1"/>
      <w:marLeft w:val="0"/>
      <w:marRight w:val="0"/>
      <w:marTop w:val="0"/>
      <w:marBottom w:val="0"/>
      <w:divBdr>
        <w:top w:val="none" w:sz="0" w:space="0" w:color="auto"/>
        <w:left w:val="none" w:sz="0" w:space="0" w:color="auto"/>
        <w:bottom w:val="none" w:sz="0" w:space="0" w:color="auto"/>
        <w:right w:val="none" w:sz="0" w:space="0" w:color="auto"/>
      </w:divBdr>
      <w:divsChild>
        <w:div w:id="472449506">
          <w:marLeft w:val="0"/>
          <w:marRight w:val="0"/>
          <w:marTop w:val="0"/>
          <w:marBottom w:val="0"/>
          <w:divBdr>
            <w:top w:val="none" w:sz="0" w:space="0" w:color="auto"/>
            <w:left w:val="none" w:sz="0" w:space="0" w:color="auto"/>
            <w:bottom w:val="none" w:sz="0" w:space="0" w:color="auto"/>
            <w:right w:val="none" w:sz="0" w:space="0" w:color="auto"/>
          </w:divBdr>
        </w:div>
        <w:div w:id="1216694974">
          <w:marLeft w:val="0"/>
          <w:marRight w:val="0"/>
          <w:marTop w:val="150"/>
          <w:marBottom w:val="150"/>
          <w:divBdr>
            <w:top w:val="single" w:sz="6" w:space="4" w:color="D7D7D7"/>
            <w:left w:val="none" w:sz="0" w:space="0" w:color="auto"/>
            <w:bottom w:val="single" w:sz="6" w:space="4" w:color="D7D7D7"/>
            <w:right w:val="none" w:sz="0" w:space="0" w:color="auto"/>
          </w:divBdr>
        </w:div>
        <w:div w:id="1945453448">
          <w:marLeft w:val="0"/>
          <w:marRight w:val="0"/>
          <w:marTop w:val="0"/>
          <w:marBottom w:val="0"/>
          <w:divBdr>
            <w:top w:val="none" w:sz="0" w:space="0" w:color="auto"/>
            <w:left w:val="none" w:sz="0" w:space="0" w:color="auto"/>
            <w:bottom w:val="none" w:sz="0" w:space="0" w:color="auto"/>
            <w:right w:val="none" w:sz="0" w:space="0" w:color="auto"/>
          </w:divBdr>
        </w:div>
      </w:divsChild>
    </w:div>
    <w:div w:id="1603761706">
      <w:bodyDiv w:val="1"/>
      <w:marLeft w:val="0"/>
      <w:marRight w:val="0"/>
      <w:marTop w:val="0"/>
      <w:marBottom w:val="0"/>
      <w:divBdr>
        <w:top w:val="none" w:sz="0" w:space="0" w:color="auto"/>
        <w:left w:val="none" w:sz="0" w:space="0" w:color="auto"/>
        <w:bottom w:val="none" w:sz="0" w:space="0" w:color="auto"/>
        <w:right w:val="none" w:sz="0" w:space="0" w:color="auto"/>
      </w:divBdr>
      <w:divsChild>
        <w:div w:id="505175429">
          <w:marLeft w:val="0"/>
          <w:marRight w:val="0"/>
          <w:marTop w:val="0"/>
          <w:marBottom w:val="0"/>
          <w:divBdr>
            <w:top w:val="none" w:sz="0" w:space="0" w:color="auto"/>
            <w:left w:val="none" w:sz="0" w:space="0" w:color="auto"/>
            <w:bottom w:val="none" w:sz="0" w:space="0" w:color="auto"/>
            <w:right w:val="none" w:sz="0" w:space="0" w:color="auto"/>
          </w:divBdr>
        </w:div>
      </w:divsChild>
    </w:div>
    <w:div w:id="1603950511">
      <w:bodyDiv w:val="1"/>
      <w:marLeft w:val="0"/>
      <w:marRight w:val="0"/>
      <w:marTop w:val="0"/>
      <w:marBottom w:val="0"/>
      <w:divBdr>
        <w:top w:val="none" w:sz="0" w:space="0" w:color="auto"/>
        <w:left w:val="none" w:sz="0" w:space="0" w:color="auto"/>
        <w:bottom w:val="none" w:sz="0" w:space="0" w:color="auto"/>
        <w:right w:val="none" w:sz="0" w:space="0" w:color="auto"/>
      </w:divBdr>
    </w:div>
    <w:div w:id="1604648997">
      <w:bodyDiv w:val="1"/>
      <w:marLeft w:val="0"/>
      <w:marRight w:val="0"/>
      <w:marTop w:val="0"/>
      <w:marBottom w:val="0"/>
      <w:divBdr>
        <w:top w:val="none" w:sz="0" w:space="0" w:color="auto"/>
        <w:left w:val="none" w:sz="0" w:space="0" w:color="auto"/>
        <w:bottom w:val="none" w:sz="0" w:space="0" w:color="auto"/>
        <w:right w:val="none" w:sz="0" w:space="0" w:color="auto"/>
      </w:divBdr>
      <w:divsChild>
        <w:div w:id="510025130">
          <w:marLeft w:val="0"/>
          <w:marRight w:val="0"/>
          <w:marTop w:val="0"/>
          <w:marBottom w:val="0"/>
          <w:divBdr>
            <w:top w:val="none" w:sz="0" w:space="0" w:color="auto"/>
            <w:left w:val="none" w:sz="0" w:space="0" w:color="auto"/>
            <w:bottom w:val="none" w:sz="0" w:space="0" w:color="auto"/>
            <w:right w:val="none" w:sz="0" w:space="0" w:color="auto"/>
          </w:divBdr>
          <w:divsChild>
            <w:div w:id="1364206131">
              <w:marLeft w:val="0"/>
              <w:marRight w:val="0"/>
              <w:marTop w:val="0"/>
              <w:marBottom w:val="0"/>
              <w:divBdr>
                <w:top w:val="none" w:sz="0" w:space="0" w:color="auto"/>
                <w:left w:val="none" w:sz="0" w:space="0" w:color="auto"/>
                <w:bottom w:val="none" w:sz="0" w:space="0" w:color="auto"/>
                <w:right w:val="none" w:sz="0" w:space="0" w:color="auto"/>
              </w:divBdr>
              <w:divsChild>
                <w:div w:id="91713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70169">
          <w:marLeft w:val="0"/>
          <w:marRight w:val="0"/>
          <w:marTop w:val="0"/>
          <w:marBottom w:val="0"/>
          <w:divBdr>
            <w:top w:val="none" w:sz="0" w:space="0" w:color="auto"/>
            <w:left w:val="none" w:sz="0" w:space="0" w:color="auto"/>
            <w:bottom w:val="none" w:sz="0" w:space="0" w:color="auto"/>
            <w:right w:val="none" w:sz="0" w:space="0" w:color="auto"/>
          </w:divBdr>
        </w:div>
      </w:divsChild>
    </w:div>
    <w:div w:id="1604997581">
      <w:bodyDiv w:val="1"/>
      <w:marLeft w:val="0"/>
      <w:marRight w:val="0"/>
      <w:marTop w:val="0"/>
      <w:marBottom w:val="0"/>
      <w:divBdr>
        <w:top w:val="none" w:sz="0" w:space="0" w:color="auto"/>
        <w:left w:val="none" w:sz="0" w:space="0" w:color="auto"/>
        <w:bottom w:val="none" w:sz="0" w:space="0" w:color="auto"/>
        <w:right w:val="none" w:sz="0" w:space="0" w:color="auto"/>
      </w:divBdr>
      <w:divsChild>
        <w:div w:id="698890690">
          <w:marLeft w:val="0"/>
          <w:marRight w:val="0"/>
          <w:marTop w:val="0"/>
          <w:marBottom w:val="0"/>
          <w:divBdr>
            <w:top w:val="none" w:sz="0" w:space="0" w:color="auto"/>
            <w:left w:val="none" w:sz="0" w:space="0" w:color="auto"/>
            <w:bottom w:val="none" w:sz="0" w:space="0" w:color="auto"/>
            <w:right w:val="none" w:sz="0" w:space="0" w:color="auto"/>
          </w:divBdr>
        </w:div>
        <w:div w:id="1284844026">
          <w:marLeft w:val="0"/>
          <w:marRight w:val="0"/>
          <w:marTop w:val="0"/>
          <w:marBottom w:val="0"/>
          <w:divBdr>
            <w:top w:val="none" w:sz="0" w:space="0" w:color="auto"/>
            <w:left w:val="none" w:sz="0" w:space="0" w:color="auto"/>
            <w:bottom w:val="none" w:sz="0" w:space="0" w:color="auto"/>
            <w:right w:val="none" w:sz="0" w:space="0" w:color="auto"/>
          </w:divBdr>
        </w:div>
      </w:divsChild>
    </w:div>
    <w:div w:id="1605192672">
      <w:bodyDiv w:val="1"/>
      <w:marLeft w:val="0"/>
      <w:marRight w:val="0"/>
      <w:marTop w:val="0"/>
      <w:marBottom w:val="0"/>
      <w:divBdr>
        <w:top w:val="none" w:sz="0" w:space="0" w:color="auto"/>
        <w:left w:val="none" w:sz="0" w:space="0" w:color="auto"/>
        <w:bottom w:val="none" w:sz="0" w:space="0" w:color="auto"/>
        <w:right w:val="none" w:sz="0" w:space="0" w:color="auto"/>
      </w:divBdr>
      <w:divsChild>
        <w:div w:id="352803536">
          <w:marLeft w:val="0"/>
          <w:marRight w:val="0"/>
          <w:marTop w:val="0"/>
          <w:marBottom w:val="0"/>
          <w:divBdr>
            <w:top w:val="none" w:sz="0" w:space="0" w:color="auto"/>
            <w:left w:val="none" w:sz="0" w:space="0" w:color="auto"/>
            <w:bottom w:val="none" w:sz="0" w:space="0" w:color="auto"/>
            <w:right w:val="none" w:sz="0" w:space="0" w:color="auto"/>
          </w:divBdr>
          <w:divsChild>
            <w:div w:id="989014950">
              <w:marLeft w:val="0"/>
              <w:marRight w:val="0"/>
              <w:marTop w:val="0"/>
              <w:marBottom w:val="0"/>
              <w:divBdr>
                <w:top w:val="none" w:sz="0" w:space="0" w:color="auto"/>
                <w:left w:val="none" w:sz="0" w:space="0" w:color="auto"/>
                <w:bottom w:val="none" w:sz="0" w:space="0" w:color="auto"/>
                <w:right w:val="none" w:sz="0" w:space="0" w:color="auto"/>
              </w:divBdr>
              <w:divsChild>
                <w:div w:id="687024663">
                  <w:marLeft w:val="0"/>
                  <w:marRight w:val="0"/>
                  <w:marTop w:val="0"/>
                  <w:marBottom w:val="0"/>
                  <w:divBdr>
                    <w:top w:val="none" w:sz="0" w:space="0" w:color="auto"/>
                    <w:left w:val="none" w:sz="0" w:space="0" w:color="auto"/>
                    <w:bottom w:val="none" w:sz="0" w:space="0" w:color="auto"/>
                    <w:right w:val="none" w:sz="0" w:space="0" w:color="auto"/>
                  </w:divBdr>
                  <w:divsChild>
                    <w:div w:id="10452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310874">
          <w:marLeft w:val="0"/>
          <w:marRight w:val="0"/>
          <w:marTop w:val="0"/>
          <w:marBottom w:val="0"/>
          <w:divBdr>
            <w:top w:val="none" w:sz="0" w:space="0" w:color="auto"/>
            <w:left w:val="none" w:sz="0" w:space="0" w:color="auto"/>
            <w:bottom w:val="none" w:sz="0" w:space="0" w:color="auto"/>
            <w:right w:val="none" w:sz="0" w:space="0" w:color="auto"/>
          </w:divBdr>
          <w:divsChild>
            <w:div w:id="828131769">
              <w:marLeft w:val="0"/>
              <w:marRight w:val="0"/>
              <w:marTop w:val="0"/>
              <w:marBottom w:val="0"/>
              <w:divBdr>
                <w:top w:val="none" w:sz="0" w:space="0" w:color="auto"/>
                <w:left w:val="none" w:sz="0" w:space="0" w:color="auto"/>
                <w:bottom w:val="none" w:sz="0" w:space="0" w:color="auto"/>
                <w:right w:val="none" w:sz="0" w:space="0" w:color="auto"/>
              </w:divBdr>
              <w:divsChild>
                <w:div w:id="643435025">
                  <w:marLeft w:val="0"/>
                  <w:marRight w:val="0"/>
                  <w:marTop w:val="0"/>
                  <w:marBottom w:val="0"/>
                  <w:divBdr>
                    <w:top w:val="none" w:sz="0" w:space="0" w:color="auto"/>
                    <w:left w:val="none" w:sz="0" w:space="0" w:color="auto"/>
                    <w:bottom w:val="none" w:sz="0" w:space="0" w:color="auto"/>
                    <w:right w:val="none" w:sz="0" w:space="0" w:color="auto"/>
                  </w:divBdr>
                  <w:divsChild>
                    <w:div w:id="1425295960">
                      <w:marLeft w:val="0"/>
                      <w:marRight w:val="0"/>
                      <w:marTop w:val="0"/>
                      <w:marBottom w:val="0"/>
                      <w:divBdr>
                        <w:top w:val="none" w:sz="0" w:space="0" w:color="auto"/>
                        <w:left w:val="none" w:sz="0" w:space="0" w:color="auto"/>
                        <w:bottom w:val="none" w:sz="0" w:space="0" w:color="auto"/>
                        <w:right w:val="none" w:sz="0" w:space="0" w:color="auto"/>
                      </w:divBdr>
                      <w:divsChild>
                        <w:div w:id="166654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261881">
      <w:bodyDiv w:val="1"/>
      <w:marLeft w:val="0"/>
      <w:marRight w:val="0"/>
      <w:marTop w:val="0"/>
      <w:marBottom w:val="0"/>
      <w:divBdr>
        <w:top w:val="none" w:sz="0" w:space="0" w:color="auto"/>
        <w:left w:val="none" w:sz="0" w:space="0" w:color="auto"/>
        <w:bottom w:val="none" w:sz="0" w:space="0" w:color="auto"/>
        <w:right w:val="none" w:sz="0" w:space="0" w:color="auto"/>
      </w:divBdr>
      <w:divsChild>
        <w:div w:id="952444833">
          <w:marLeft w:val="0"/>
          <w:marRight w:val="0"/>
          <w:marTop w:val="0"/>
          <w:marBottom w:val="0"/>
          <w:divBdr>
            <w:top w:val="none" w:sz="0" w:space="0" w:color="auto"/>
            <w:left w:val="none" w:sz="0" w:space="0" w:color="auto"/>
            <w:bottom w:val="none" w:sz="0" w:space="0" w:color="auto"/>
            <w:right w:val="none" w:sz="0" w:space="0" w:color="auto"/>
          </w:divBdr>
        </w:div>
      </w:divsChild>
    </w:div>
    <w:div w:id="1605309341">
      <w:bodyDiv w:val="1"/>
      <w:marLeft w:val="0"/>
      <w:marRight w:val="0"/>
      <w:marTop w:val="0"/>
      <w:marBottom w:val="0"/>
      <w:divBdr>
        <w:top w:val="none" w:sz="0" w:space="0" w:color="auto"/>
        <w:left w:val="none" w:sz="0" w:space="0" w:color="auto"/>
        <w:bottom w:val="none" w:sz="0" w:space="0" w:color="auto"/>
        <w:right w:val="none" w:sz="0" w:space="0" w:color="auto"/>
      </w:divBdr>
      <w:divsChild>
        <w:div w:id="118381858">
          <w:marLeft w:val="0"/>
          <w:marRight w:val="0"/>
          <w:marTop w:val="0"/>
          <w:marBottom w:val="0"/>
          <w:divBdr>
            <w:top w:val="none" w:sz="0" w:space="0" w:color="auto"/>
            <w:left w:val="none" w:sz="0" w:space="0" w:color="auto"/>
            <w:bottom w:val="none" w:sz="0" w:space="0" w:color="auto"/>
            <w:right w:val="none" w:sz="0" w:space="0" w:color="auto"/>
          </w:divBdr>
        </w:div>
        <w:div w:id="2019186223">
          <w:marLeft w:val="0"/>
          <w:marRight w:val="0"/>
          <w:marTop w:val="150"/>
          <w:marBottom w:val="150"/>
          <w:divBdr>
            <w:top w:val="single" w:sz="6" w:space="4" w:color="D7D7D7"/>
            <w:left w:val="none" w:sz="0" w:space="0" w:color="auto"/>
            <w:bottom w:val="single" w:sz="6" w:space="4" w:color="D7D7D7"/>
            <w:right w:val="none" w:sz="0" w:space="0" w:color="auto"/>
          </w:divBdr>
        </w:div>
        <w:div w:id="1673727103">
          <w:marLeft w:val="0"/>
          <w:marRight w:val="0"/>
          <w:marTop w:val="0"/>
          <w:marBottom w:val="0"/>
          <w:divBdr>
            <w:top w:val="none" w:sz="0" w:space="0" w:color="auto"/>
            <w:left w:val="none" w:sz="0" w:space="0" w:color="auto"/>
            <w:bottom w:val="none" w:sz="0" w:space="0" w:color="auto"/>
            <w:right w:val="none" w:sz="0" w:space="0" w:color="auto"/>
          </w:divBdr>
        </w:div>
      </w:divsChild>
    </w:div>
    <w:div w:id="1605382728">
      <w:bodyDiv w:val="1"/>
      <w:marLeft w:val="0"/>
      <w:marRight w:val="0"/>
      <w:marTop w:val="0"/>
      <w:marBottom w:val="0"/>
      <w:divBdr>
        <w:top w:val="none" w:sz="0" w:space="0" w:color="auto"/>
        <w:left w:val="none" w:sz="0" w:space="0" w:color="auto"/>
        <w:bottom w:val="none" w:sz="0" w:space="0" w:color="auto"/>
        <w:right w:val="none" w:sz="0" w:space="0" w:color="auto"/>
      </w:divBdr>
      <w:divsChild>
        <w:div w:id="1441491380">
          <w:marLeft w:val="0"/>
          <w:marRight w:val="0"/>
          <w:marTop w:val="150"/>
          <w:marBottom w:val="0"/>
          <w:divBdr>
            <w:top w:val="none" w:sz="0" w:space="0" w:color="auto"/>
            <w:left w:val="none" w:sz="0" w:space="0" w:color="auto"/>
            <w:bottom w:val="none" w:sz="0" w:space="0" w:color="auto"/>
            <w:right w:val="none" w:sz="0" w:space="0" w:color="auto"/>
          </w:divBdr>
        </w:div>
      </w:divsChild>
    </w:div>
    <w:div w:id="1606228472">
      <w:bodyDiv w:val="1"/>
      <w:marLeft w:val="0"/>
      <w:marRight w:val="0"/>
      <w:marTop w:val="0"/>
      <w:marBottom w:val="0"/>
      <w:divBdr>
        <w:top w:val="none" w:sz="0" w:space="0" w:color="auto"/>
        <w:left w:val="none" w:sz="0" w:space="0" w:color="auto"/>
        <w:bottom w:val="none" w:sz="0" w:space="0" w:color="auto"/>
        <w:right w:val="none" w:sz="0" w:space="0" w:color="auto"/>
      </w:divBdr>
    </w:div>
    <w:div w:id="1606620540">
      <w:bodyDiv w:val="1"/>
      <w:marLeft w:val="0"/>
      <w:marRight w:val="0"/>
      <w:marTop w:val="0"/>
      <w:marBottom w:val="0"/>
      <w:divBdr>
        <w:top w:val="none" w:sz="0" w:space="0" w:color="auto"/>
        <w:left w:val="none" w:sz="0" w:space="0" w:color="auto"/>
        <w:bottom w:val="none" w:sz="0" w:space="0" w:color="auto"/>
        <w:right w:val="none" w:sz="0" w:space="0" w:color="auto"/>
      </w:divBdr>
    </w:div>
    <w:div w:id="1606695403">
      <w:bodyDiv w:val="1"/>
      <w:marLeft w:val="0"/>
      <w:marRight w:val="0"/>
      <w:marTop w:val="0"/>
      <w:marBottom w:val="0"/>
      <w:divBdr>
        <w:top w:val="none" w:sz="0" w:space="0" w:color="auto"/>
        <w:left w:val="none" w:sz="0" w:space="0" w:color="auto"/>
        <w:bottom w:val="none" w:sz="0" w:space="0" w:color="auto"/>
        <w:right w:val="none" w:sz="0" w:space="0" w:color="auto"/>
      </w:divBdr>
      <w:divsChild>
        <w:div w:id="381368320">
          <w:marLeft w:val="0"/>
          <w:marRight w:val="0"/>
          <w:marTop w:val="0"/>
          <w:marBottom w:val="0"/>
          <w:divBdr>
            <w:top w:val="none" w:sz="0" w:space="0" w:color="auto"/>
            <w:left w:val="none" w:sz="0" w:space="0" w:color="auto"/>
            <w:bottom w:val="none" w:sz="0" w:space="0" w:color="auto"/>
            <w:right w:val="none" w:sz="0" w:space="0" w:color="auto"/>
          </w:divBdr>
        </w:div>
      </w:divsChild>
    </w:div>
    <w:div w:id="1606838610">
      <w:bodyDiv w:val="1"/>
      <w:marLeft w:val="0"/>
      <w:marRight w:val="0"/>
      <w:marTop w:val="0"/>
      <w:marBottom w:val="0"/>
      <w:divBdr>
        <w:top w:val="none" w:sz="0" w:space="0" w:color="auto"/>
        <w:left w:val="none" w:sz="0" w:space="0" w:color="auto"/>
        <w:bottom w:val="none" w:sz="0" w:space="0" w:color="auto"/>
        <w:right w:val="none" w:sz="0" w:space="0" w:color="auto"/>
      </w:divBdr>
      <w:divsChild>
        <w:div w:id="356850796">
          <w:marLeft w:val="0"/>
          <w:marRight w:val="0"/>
          <w:marTop w:val="0"/>
          <w:marBottom w:val="0"/>
          <w:divBdr>
            <w:top w:val="none" w:sz="0" w:space="0" w:color="auto"/>
            <w:left w:val="none" w:sz="0" w:space="0" w:color="auto"/>
            <w:bottom w:val="none" w:sz="0" w:space="0" w:color="auto"/>
            <w:right w:val="none" w:sz="0" w:space="0" w:color="auto"/>
          </w:divBdr>
          <w:divsChild>
            <w:div w:id="815225015">
              <w:marLeft w:val="0"/>
              <w:marRight w:val="0"/>
              <w:marTop w:val="0"/>
              <w:marBottom w:val="0"/>
              <w:divBdr>
                <w:top w:val="none" w:sz="0" w:space="0" w:color="auto"/>
                <w:left w:val="none" w:sz="0" w:space="0" w:color="auto"/>
                <w:bottom w:val="none" w:sz="0" w:space="0" w:color="auto"/>
                <w:right w:val="none" w:sz="0" w:space="0" w:color="auto"/>
              </w:divBdr>
              <w:divsChild>
                <w:div w:id="2244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1572">
          <w:marLeft w:val="0"/>
          <w:marRight w:val="0"/>
          <w:marTop w:val="0"/>
          <w:marBottom w:val="0"/>
          <w:divBdr>
            <w:top w:val="none" w:sz="0" w:space="0" w:color="auto"/>
            <w:left w:val="none" w:sz="0" w:space="0" w:color="auto"/>
            <w:bottom w:val="none" w:sz="0" w:space="0" w:color="auto"/>
            <w:right w:val="none" w:sz="0" w:space="0" w:color="auto"/>
          </w:divBdr>
        </w:div>
      </w:divsChild>
    </w:div>
    <w:div w:id="1607538508">
      <w:bodyDiv w:val="1"/>
      <w:marLeft w:val="0"/>
      <w:marRight w:val="0"/>
      <w:marTop w:val="0"/>
      <w:marBottom w:val="0"/>
      <w:divBdr>
        <w:top w:val="none" w:sz="0" w:space="0" w:color="auto"/>
        <w:left w:val="none" w:sz="0" w:space="0" w:color="auto"/>
        <w:bottom w:val="none" w:sz="0" w:space="0" w:color="auto"/>
        <w:right w:val="none" w:sz="0" w:space="0" w:color="auto"/>
      </w:divBdr>
      <w:divsChild>
        <w:div w:id="1259680961">
          <w:marLeft w:val="0"/>
          <w:marRight w:val="0"/>
          <w:marTop w:val="0"/>
          <w:marBottom w:val="0"/>
          <w:divBdr>
            <w:top w:val="none" w:sz="0" w:space="0" w:color="auto"/>
            <w:left w:val="none" w:sz="0" w:space="0" w:color="auto"/>
            <w:bottom w:val="none" w:sz="0" w:space="0" w:color="auto"/>
            <w:right w:val="none" w:sz="0" w:space="0" w:color="auto"/>
          </w:divBdr>
        </w:div>
      </w:divsChild>
    </w:div>
    <w:div w:id="1607614957">
      <w:bodyDiv w:val="1"/>
      <w:marLeft w:val="0"/>
      <w:marRight w:val="0"/>
      <w:marTop w:val="0"/>
      <w:marBottom w:val="0"/>
      <w:divBdr>
        <w:top w:val="none" w:sz="0" w:space="0" w:color="auto"/>
        <w:left w:val="none" w:sz="0" w:space="0" w:color="auto"/>
        <w:bottom w:val="none" w:sz="0" w:space="0" w:color="auto"/>
        <w:right w:val="none" w:sz="0" w:space="0" w:color="auto"/>
      </w:divBdr>
      <w:divsChild>
        <w:div w:id="1525247988">
          <w:marLeft w:val="0"/>
          <w:marRight w:val="0"/>
          <w:marTop w:val="0"/>
          <w:marBottom w:val="0"/>
          <w:divBdr>
            <w:top w:val="none" w:sz="0" w:space="0" w:color="auto"/>
            <w:left w:val="none" w:sz="0" w:space="0" w:color="auto"/>
            <w:bottom w:val="none" w:sz="0" w:space="0" w:color="auto"/>
            <w:right w:val="none" w:sz="0" w:space="0" w:color="auto"/>
          </w:divBdr>
          <w:divsChild>
            <w:div w:id="287248728">
              <w:marLeft w:val="0"/>
              <w:marRight w:val="0"/>
              <w:marTop w:val="0"/>
              <w:marBottom w:val="0"/>
              <w:divBdr>
                <w:top w:val="none" w:sz="0" w:space="0" w:color="auto"/>
                <w:left w:val="none" w:sz="0" w:space="0" w:color="auto"/>
                <w:bottom w:val="none" w:sz="0" w:space="0" w:color="auto"/>
                <w:right w:val="none" w:sz="0" w:space="0" w:color="auto"/>
              </w:divBdr>
              <w:divsChild>
                <w:div w:id="996492006">
                  <w:marLeft w:val="0"/>
                  <w:marRight w:val="0"/>
                  <w:marTop w:val="0"/>
                  <w:marBottom w:val="0"/>
                  <w:divBdr>
                    <w:top w:val="none" w:sz="0" w:space="0" w:color="auto"/>
                    <w:left w:val="none" w:sz="0" w:space="0" w:color="auto"/>
                    <w:bottom w:val="none" w:sz="0" w:space="0" w:color="auto"/>
                    <w:right w:val="none" w:sz="0" w:space="0" w:color="auto"/>
                  </w:divBdr>
                  <w:divsChild>
                    <w:div w:id="107042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914021">
          <w:marLeft w:val="0"/>
          <w:marRight w:val="0"/>
          <w:marTop w:val="0"/>
          <w:marBottom w:val="0"/>
          <w:divBdr>
            <w:top w:val="none" w:sz="0" w:space="0" w:color="auto"/>
            <w:left w:val="none" w:sz="0" w:space="0" w:color="auto"/>
            <w:bottom w:val="none" w:sz="0" w:space="0" w:color="auto"/>
            <w:right w:val="none" w:sz="0" w:space="0" w:color="auto"/>
          </w:divBdr>
        </w:div>
      </w:divsChild>
    </w:div>
    <w:div w:id="1607690964">
      <w:bodyDiv w:val="1"/>
      <w:marLeft w:val="0"/>
      <w:marRight w:val="0"/>
      <w:marTop w:val="0"/>
      <w:marBottom w:val="0"/>
      <w:divBdr>
        <w:top w:val="none" w:sz="0" w:space="0" w:color="auto"/>
        <w:left w:val="none" w:sz="0" w:space="0" w:color="auto"/>
        <w:bottom w:val="none" w:sz="0" w:space="0" w:color="auto"/>
        <w:right w:val="none" w:sz="0" w:space="0" w:color="auto"/>
      </w:divBdr>
      <w:divsChild>
        <w:div w:id="307051222">
          <w:marLeft w:val="0"/>
          <w:marRight w:val="0"/>
          <w:marTop w:val="150"/>
          <w:marBottom w:val="150"/>
          <w:divBdr>
            <w:top w:val="single" w:sz="6" w:space="4" w:color="D7D7D7"/>
            <w:left w:val="none" w:sz="0" w:space="0" w:color="auto"/>
            <w:bottom w:val="single" w:sz="6" w:space="4" w:color="D7D7D7"/>
            <w:right w:val="none" w:sz="0" w:space="0" w:color="auto"/>
          </w:divBdr>
        </w:div>
        <w:div w:id="720665331">
          <w:marLeft w:val="0"/>
          <w:marRight w:val="0"/>
          <w:marTop w:val="0"/>
          <w:marBottom w:val="0"/>
          <w:divBdr>
            <w:top w:val="none" w:sz="0" w:space="0" w:color="auto"/>
            <w:left w:val="none" w:sz="0" w:space="0" w:color="auto"/>
            <w:bottom w:val="none" w:sz="0" w:space="0" w:color="auto"/>
            <w:right w:val="none" w:sz="0" w:space="0" w:color="auto"/>
          </w:divBdr>
        </w:div>
        <w:div w:id="1706711250">
          <w:marLeft w:val="0"/>
          <w:marRight w:val="0"/>
          <w:marTop w:val="0"/>
          <w:marBottom w:val="0"/>
          <w:divBdr>
            <w:top w:val="none" w:sz="0" w:space="0" w:color="auto"/>
            <w:left w:val="none" w:sz="0" w:space="0" w:color="auto"/>
            <w:bottom w:val="none" w:sz="0" w:space="0" w:color="auto"/>
            <w:right w:val="none" w:sz="0" w:space="0" w:color="auto"/>
          </w:divBdr>
        </w:div>
      </w:divsChild>
    </w:div>
    <w:div w:id="1607691485">
      <w:bodyDiv w:val="1"/>
      <w:marLeft w:val="0"/>
      <w:marRight w:val="0"/>
      <w:marTop w:val="0"/>
      <w:marBottom w:val="0"/>
      <w:divBdr>
        <w:top w:val="none" w:sz="0" w:space="0" w:color="auto"/>
        <w:left w:val="none" w:sz="0" w:space="0" w:color="auto"/>
        <w:bottom w:val="none" w:sz="0" w:space="0" w:color="auto"/>
        <w:right w:val="none" w:sz="0" w:space="0" w:color="auto"/>
      </w:divBdr>
    </w:div>
    <w:div w:id="1608389792">
      <w:bodyDiv w:val="1"/>
      <w:marLeft w:val="0"/>
      <w:marRight w:val="0"/>
      <w:marTop w:val="0"/>
      <w:marBottom w:val="0"/>
      <w:divBdr>
        <w:top w:val="none" w:sz="0" w:space="0" w:color="auto"/>
        <w:left w:val="none" w:sz="0" w:space="0" w:color="auto"/>
        <w:bottom w:val="none" w:sz="0" w:space="0" w:color="auto"/>
        <w:right w:val="none" w:sz="0" w:space="0" w:color="auto"/>
      </w:divBdr>
      <w:divsChild>
        <w:div w:id="214200023">
          <w:marLeft w:val="0"/>
          <w:marRight w:val="0"/>
          <w:marTop w:val="0"/>
          <w:marBottom w:val="0"/>
          <w:divBdr>
            <w:top w:val="none" w:sz="0" w:space="0" w:color="auto"/>
            <w:left w:val="none" w:sz="0" w:space="0" w:color="auto"/>
            <w:bottom w:val="none" w:sz="0" w:space="0" w:color="auto"/>
            <w:right w:val="none" w:sz="0" w:space="0" w:color="auto"/>
          </w:divBdr>
          <w:divsChild>
            <w:div w:id="1558929368">
              <w:marLeft w:val="0"/>
              <w:marRight w:val="0"/>
              <w:marTop w:val="0"/>
              <w:marBottom w:val="0"/>
              <w:divBdr>
                <w:top w:val="none" w:sz="0" w:space="0" w:color="auto"/>
                <w:left w:val="none" w:sz="0" w:space="0" w:color="auto"/>
                <w:bottom w:val="none" w:sz="0" w:space="0" w:color="auto"/>
                <w:right w:val="none" w:sz="0" w:space="0" w:color="auto"/>
              </w:divBdr>
              <w:divsChild>
                <w:div w:id="173037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343221">
          <w:marLeft w:val="0"/>
          <w:marRight w:val="0"/>
          <w:marTop w:val="0"/>
          <w:marBottom w:val="0"/>
          <w:divBdr>
            <w:top w:val="none" w:sz="0" w:space="0" w:color="auto"/>
            <w:left w:val="none" w:sz="0" w:space="0" w:color="auto"/>
            <w:bottom w:val="none" w:sz="0" w:space="0" w:color="auto"/>
            <w:right w:val="none" w:sz="0" w:space="0" w:color="auto"/>
          </w:divBdr>
          <w:divsChild>
            <w:div w:id="429934785">
              <w:marLeft w:val="0"/>
              <w:marRight w:val="0"/>
              <w:marTop w:val="0"/>
              <w:marBottom w:val="0"/>
              <w:divBdr>
                <w:top w:val="none" w:sz="0" w:space="0" w:color="auto"/>
                <w:left w:val="none" w:sz="0" w:space="0" w:color="auto"/>
                <w:bottom w:val="none" w:sz="0" w:space="0" w:color="auto"/>
                <w:right w:val="none" w:sz="0" w:space="0" w:color="auto"/>
              </w:divBdr>
              <w:divsChild>
                <w:div w:id="349768909">
                  <w:marLeft w:val="0"/>
                  <w:marRight w:val="0"/>
                  <w:marTop w:val="0"/>
                  <w:marBottom w:val="0"/>
                  <w:divBdr>
                    <w:top w:val="none" w:sz="0" w:space="0" w:color="auto"/>
                    <w:left w:val="none" w:sz="0" w:space="0" w:color="auto"/>
                    <w:bottom w:val="none" w:sz="0" w:space="0" w:color="auto"/>
                    <w:right w:val="none" w:sz="0" w:space="0" w:color="auto"/>
                  </w:divBdr>
                  <w:divsChild>
                    <w:div w:id="116859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119638">
      <w:bodyDiv w:val="1"/>
      <w:marLeft w:val="0"/>
      <w:marRight w:val="0"/>
      <w:marTop w:val="0"/>
      <w:marBottom w:val="0"/>
      <w:divBdr>
        <w:top w:val="none" w:sz="0" w:space="0" w:color="auto"/>
        <w:left w:val="none" w:sz="0" w:space="0" w:color="auto"/>
        <w:bottom w:val="none" w:sz="0" w:space="0" w:color="auto"/>
        <w:right w:val="none" w:sz="0" w:space="0" w:color="auto"/>
      </w:divBdr>
      <w:divsChild>
        <w:div w:id="248657860">
          <w:marLeft w:val="0"/>
          <w:marRight w:val="0"/>
          <w:marTop w:val="0"/>
          <w:marBottom w:val="0"/>
          <w:divBdr>
            <w:top w:val="none" w:sz="0" w:space="0" w:color="auto"/>
            <w:left w:val="none" w:sz="0" w:space="0" w:color="auto"/>
            <w:bottom w:val="none" w:sz="0" w:space="0" w:color="auto"/>
            <w:right w:val="none" w:sz="0" w:space="0" w:color="auto"/>
          </w:divBdr>
        </w:div>
      </w:divsChild>
    </w:div>
    <w:div w:id="1609577758">
      <w:bodyDiv w:val="1"/>
      <w:marLeft w:val="0"/>
      <w:marRight w:val="0"/>
      <w:marTop w:val="0"/>
      <w:marBottom w:val="0"/>
      <w:divBdr>
        <w:top w:val="none" w:sz="0" w:space="0" w:color="auto"/>
        <w:left w:val="none" w:sz="0" w:space="0" w:color="auto"/>
        <w:bottom w:val="none" w:sz="0" w:space="0" w:color="auto"/>
        <w:right w:val="none" w:sz="0" w:space="0" w:color="auto"/>
      </w:divBdr>
      <w:divsChild>
        <w:div w:id="533008897">
          <w:marLeft w:val="0"/>
          <w:marRight w:val="0"/>
          <w:marTop w:val="0"/>
          <w:marBottom w:val="0"/>
          <w:divBdr>
            <w:top w:val="none" w:sz="0" w:space="0" w:color="auto"/>
            <w:left w:val="none" w:sz="0" w:space="0" w:color="auto"/>
            <w:bottom w:val="none" w:sz="0" w:space="0" w:color="auto"/>
            <w:right w:val="none" w:sz="0" w:space="0" w:color="auto"/>
          </w:divBdr>
          <w:divsChild>
            <w:div w:id="1896432182">
              <w:marLeft w:val="0"/>
              <w:marRight w:val="0"/>
              <w:marTop w:val="0"/>
              <w:marBottom w:val="0"/>
              <w:divBdr>
                <w:top w:val="none" w:sz="0" w:space="0" w:color="auto"/>
                <w:left w:val="none" w:sz="0" w:space="0" w:color="auto"/>
                <w:bottom w:val="none" w:sz="0" w:space="0" w:color="auto"/>
                <w:right w:val="none" w:sz="0" w:space="0" w:color="auto"/>
              </w:divBdr>
              <w:divsChild>
                <w:div w:id="130778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304613">
          <w:marLeft w:val="0"/>
          <w:marRight w:val="0"/>
          <w:marTop w:val="0"/>
          <w:marBottom w:val="0"/>
          <w:divBdr>
            <w:top w:val="none" w:sz="0" w:space="0" w:color="auto"/>
            <w:left w:val="none" w:sz="0" w:space="0" w:color="auto"/>
            <w:bottom w:val="none" w:sz="0" w:space="0" w:color="auto"/>
            <w:right w:val="none" w:sz="0" w:space="0" w:color="auto"/>
          </w:divBdr>
          <w:divsChild>
            <w:div w:id="601450204">
              <w:marLeft w:val="0"/>
              <w:marRight w:val="0"/>
              <w:marTop w:val="0"/>
              <w:marBottom w:val="0"/>
              <w:divBdr>
                <w:top w:val="none" w:sz="0" w:space="0" w:color="auto"/>
                <w:left w:val="none" w:sz="0" w:space="0" w:color="auto"/>
                <w:bottom w:val="none" w:sz="0" w:space="0" w:color="auto"/>
                <w:right w:val="none" w:sz="0" w:space="0" w:color="auto"/>
              </w:divBdr>
              <w:divsChild>
                <w:div w:id="140539790">
                  <w:marLeft w:val="0"/>
                  <w:marRight w:val="0"/>
                  <w:marTop w:val="0"/>
                  <w:marBottom w:val="0"/>
                  <w:divBdr>
                    <w:top w:val="none" w:sz="0" w:space="0" w:color="auto"/>
                    <w:left w:val="none" w:sz="0" w:space="0" w:color="auto"/>
                    <w:bottom w:val="none" w:sz="0" w:space="0" w:color="auto"/>
                    <w:right w:val="none" w:sz="0" w:space="0" w:color="auto"/>
                  </w:divBdr>
                  <w:divsChild>
                    <w:div w:id="894659238">
                      <w:marLeft w:val="0"/>
                      <w:marRight w:val="0"/>
                      <w:marTop w:val="0"/>
                      <w:marBottom w:val="0"/>
                      <w:divBdr>
                        <w:top w:val="none" w:sz="0" w:space="0" w:color="auto"/>
                        <w:left w:val="none" w:sz="0" w:space="0" w:color="auto"/>
                        <w:bottom w:val="none" w:sz="0" w:space="0" w:color="auto"/>
                        <w:right w:val="none" w:sz="0" w:space="0" w:color="auto"/>
                      </w:divBdr>
                      <w:divsChild>
                        <w:div w:id="216357852">
                          <w:marLeft w:val="0"/>
                          <w:marRight w:val="0"/>
                          <w:marTop w:val="0"/>
                          <w:marBottom w:val="0"/>
                          <w:divBdr>
                            <w:top w:val="none" w:sz="0" w:space="0" w:color="auto"/>
                            <w:left w:val="none" w:sz="0" w:space="0" w:color="auto"/>
                            <w:bottom w:val="none" w:sz="0" w:space="0" w:color="auto"/>
                            <w:right w:val="none" w:sz="0" w:space="0" w:color="auto"/>
                          </w:divBdr>
                          <w:divsChild>
                            <w:div w:id="27213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160137">
      <w:bodyDiv w:val="1"/>
      <w:marLeft w:val="0"/>
      <w:marRight w:val="0"/>
      <w:marTop w:val="0"/>
      <w:marBottom w:val="0"/>
      <w:divBdr>
        <w:top w:val="none" w:sz="0" w:space="0" w:color="auto"/>
        <w:left w:val="none" w:sz="0" w:space="0" w:color="auto"/>
        <w:bottom w:val="none" w:sz="0" w:space="0" w:color="auto"/>
        <w:right w:val="none" w:sz="0" w:space="0" w:color="auto"/>
      </w:divBdr>
      <w:divsChild>
        <w:div w:id="1425805810">
          <w:marLeft w:val="0"/>
          <w:marRight w:val="0"/>
          <w:marTop w:val="0"/>
          <w:marBottom w:val="0"/>
          <w:divBdr>
            <w:top w:val="none" w:sz="0" w:space="0" w:color="auto"/>
            <w:left w:val="none" w:sz="0" w:space="0" w:color="auto"/>
            <w:bottom w:val="none" w:sz="0" w:space="0" w:color="auto"/>
            <w:right w:val="none" w:sz="0" w:space="0" w:color="auto"/>
          </w:divBdr>
          <w:divsChild>
            <w:div w:id="990132340">
              <w:marLeft w:val="0"/>
              <w:marRight w:val="0"/>
              <w:marTop w:val="0"/>
              <w:marBottom w:val="0"/>
              <w:divBdr>
                <w:top w:val="none" w:sz="0" w:space="0" w:color="auto"/>
                <w:left w:val="none" w:sz="0" w:space="0" w:color="auto"/>
                <w:bottom w:val="none" w:sz="0" w:space="0" w:color="auto"/>
                <w:right w:val="none" w:sz="0" w:space="0" w:color="auto"/>
              </w:divBdr>
            </w:div>
          </w:divsChild>
        </w:div>
        <w:div w:id="1840073116">
          <w:marLeft w:val="0"/>
          <w:marRight w:val="0"/>
          <w:marTop w:val="0"/>
          <w:marBottom w:val="0"/>
          <w:divBdr>
            <w:top w:val="none" w:sz="0" w:space="0" w:color="auto"/>
            <w:left w:val="none" w:sz="0" w:space="0" w:color="auto"/>
            <w:bottom w:val="none" w:sz="0" w:space="0" w:color="auto"/>
            <w:right w:val="none" w:sz="0" w:space="0" w:color="auto"/>
          </w:divBdr>
        </w:div>
        <w:div w:id="521823922">
          <w:marLeft w:val="0"/>
          <w:marRight w:val="0"/>
          <w:marTop w:val="0"/>
          <w:marBottom w:val="0"/>
          <w:divBdr>
            <w:top w:val="none" w:sz="0" w:space="0" w:color="auto"/>
            <w:left w:val="none" w:sz="0" w:space="0" w:color="auto"/>
            <w:bottom w:val="none" w:sz="0" w:space="0" w:color="auto"/>
            <w:right w:val="none" w:sz="0" w:space="0" w:color="auto"/>
          </w:divBdr>
        </w:div>
      </w:divsChild>
    </w:div>
    <w:div w:id="1610509323">
      <w:bodyDiv w:val="1"/>
      <w:marLeft w:val="0"/>
      <w:marRight w:val="0"/>
      <w:marTop w:val="0"/>
      <w:marBottom w:val="0"/>
      <w:divBdr>
        <w:top w:val="none" w:sz="0" w:space="0" w:color="auto"/>
        <w:left w:val="none" w:sz="0" w:space="0" w:color="auto"/>
        <w:bottom w:val="none" w:sz="0" w:space="0" w:color="auto"/>
        <w:right w:val="none" w:sz="0" w:space="0" w:color="auto"/>
      </w:divBdr>
    </w:div>
    <w:div w:id="1610621710">
      <w:bodyDiv w:val="1"/>
      <w:marLeft w:val="0"/>
      <w:marRight w:val="0"/>
      <w:marTop w:val="0"/>
      <w:marBottom w:val="0"/>
      <w:divBdr>
        <w:top w:val="none" w:sz="0" w:space="0" w:color="auto"/>
        <w:left w:val="none" w:sz="0" w:space="0" w:color="auto"/>
        <w:bottom w:val="none" w:sz="0" w:space="0" w:color="auto"/>
        <w:right w:val="none" w:sz="0" w:space="0" w:color="auto"/>
      </w:divBdr>
      <w:divsChild>
        <w:div w:id="357898211">
          <w:marLeft w:val="0"/>
          <w:marRight w:val="0"/>
          <w:marTop w:val="0"/>
          <w:marBottom w:val="0"/>
          <w:divBdr>
            <w:top w:val="none" w:sz="0" w:space="0" w:color="auto"/>
            <w:left w:val="none" w:sz="0" w:space="0" w:color="auto"/>
            <w:bottom w:val="none" w:sz="0" w:space="0" w:color="auto"/>
            <w:right w:val="none" w:sz="0" w:space="0" w:color="auto"/>
          </w:divBdr>
        </w:div>
      </w:divsChild>
    </w:div>
    <w:div w:id="1610812724">
      <w:bodyDiv w:val="1"/>
      <w:marLeft w:val="0"/>
      <w:marRight w:val="0"/>
      <w:marTop w:val="0"/>
      <w:marBottom w:val="0"/>
      <w:divBdr>
        <w:top w:val="none" w:sz="0" w:space="0" w:color="auto"/>
        <w:left w:val="none" w:sz="0" w:space="0" w:color="auto"/>
        <w:bottom w:val="none" w:sz="0" w:space="0" w:color="auto"/>
        <w:right w:val="none" w:sz="0" w:space="0" w:color="auto"/>
      </w:divBdr>
    </w:div>
    <w:div w:id="1611469251">
      <w:bodyDiv w:val="1"/>
      <w:marLeft w:val="0"/>
      <w:marRight w:val="0"/>
      <w:marTop w:val="0"/>
      <w:marBottom w:val="0"/>
      <w:divBdr>
        <w:top w:val="none" w:sz="0" w:space="0" w:color="auto"/>
        <w:left w:val="none" w:sz="0" w:space="0" w:color="auto"/>
        <w:bottom w:val="none" w:sz="0" w:space="0" w:color="auto"/>
        <w:right w:val="none" w:sz="0" w:space="0" w:color="auto"/>
      </w:divBdr>
    </w:div>
    <w:div w:id="1611693925">
      <w:bodyDiv w:val="1"/>
      <w:marLeft w:val="0"/>
      <w:marRight w:val="0"/>
      <w:marTop w:val="0"/>
      <w:marBottom w:val="0"/>
      <w:divBdr>
        <w:top w:val="none" w:sz="0" w:space="0" w:color="auto"/>
        <w:left w:val="none" w:sz="0" w:space="0" w:color="auto"/>
        <w:bottom w:val="none" w:sz="0" w:space="0" w:color="auto"/>
        <w:right w:val="none" w:sz="0" w:space="0" w:color="auto"/>
      </w:divBdr>
      <w:divsChild>
        <w:div w:id="1093934551">
          <w:marLeft w:val="0"/>
          <w:marRight w:val="0"/>
          <w:marTop w:val="0"/>
          <w:marBottom w:val="0"/>
          <w:divBdr>
            <w:top w:val="none" w:sz="0" w:space="0" w:color="auto"/>
            <w:left w:val="none" w:sz="0" w:space="0" w:color="auto"/>
            <w:bottom w:val="none" w:sz="0" w:space="0" w:color="auto"/>
            <w:right w:val="none" w:sz="0" w:space="0" w:color="auto"/>
          </w:divBdr>
          <w:divsChild>
            <w:div w:id="11541708">
              <w:marLeft w:val="0"/>
              <w:marRight w:val="0"/>
              <w:marTop w:val="0"/>
              <w:marBottom w:val="0"/>
              <w:divBdr>
                <w:top w:val="none" w:sz="0" w:space="0" w:color="auto"/>
                <w:left w:val="none" w:sz="0" w:space="0" w:color="auto"/>
                <w:bottom w:val="none" w:sz="0" w:space="0" w:color="auto"/>
                <w:right w:val="none" w:sz="0" w:space="0" w:color="auto"/>
              </w:divBdr>
              <w:divsChild>
                <w:div w:id="1504932502">
                  <w:marLeft w:val="0"/>
                  <w:marRight w:val="0"/>
                  <w:marTop w:val="0"/>
                  <w:marBottom w:val="0"/>
                  <w:divBdr>
                    <w:top w:val="none" w:sz="0" w:space="0" w:color="auto"/>
                    <w:left w:val="none" w:sz="0" w:space="0" w:color="auto"/>
                    <w:bottom w:val="none" w:sz="0" w:space="0" w:color="auto"/>
                    <w:right w:val="none" w:sz="0" w:space="0" w:color="auto"/>
                  </w:divBdr>
                  <w:divsChild>
                    <w:div w:id="877397758">
                      <w:marLeft w:val="0"/>
                      <w:marRight w:val="0"/>
                      <w:marTop w:val="0"/>
                      <w:marBottom w:val="0"/>
                      <w:divBdr>
                        <w:top w:val="none" w:sz="0" w:space="0" w:color="auto"/>
                        <w:left w:val="none" w:sz="0" w:space="0" w:color="auto"/>
                        <w:bottom w:val="none" w:sz="0" w:space="0" w:color="auto"/>
                        <w:right w:val="none" w:sz="0" w:space="0" w:color="auto"/>
                      </w:divBdr>
                      <w:divsChild>
                        <w:div w:id="904530162">
                          <w:marLeft w:val="0"/>
                          <w:marRight w:val="0"/>
                          <w:marTop w:val="0"/>
                          <w:marBottom w:val="0"/>
                          <w:divBdr>
                            <w:top w:val="none" w:sz="0" w:space="0" w:color="auto"/>
                            <w:left w:val="none" w:sz="0" w:space="0" w:color="auto"/>
                            <w:bottom w:val="none" w:sz="0" w:space="0" w:color="auto"/>
                            <w:right w:val="none" w:sz="0" w:space="0" w:color="auto"/>
                          </w:divBdr>
                          <w:divsChild>
                            <w:div w:id="82382526">
                              <w:marLeft w:val="0"/>
                              <w:marRight w:val="0"/>
                              <w:marTop w:val="0"/>
                              <w:marBottom w:val="0"/>
                              <w:divBdr>
                                <w:top w:val="none" w:sz="0" w:space="0" w:color="auto"/>
                                <w:left w:val="none" w:sz="0" w:space="0" w:color="auto"/>
                                <w:bottom w:val="none" w:sz="0" w:space="0" w:color="auto"/>
                                <w:right w:val="none" w:sz="0" w:space="0" w:color="auto"/>
                              </w:divBdr>
                            </w:div>
                            <w:div w:id="43779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763250">
          <w:marLeft w:val="0"/>
          <w:marRight w:val="0"/>
          <w:marTop w:val="0"/>
          <w:marBottom w:val="0"/>
          <w:divBdr>
            <w:top w:val="none" w:sz="0" w:space="0" w:color="auto"/>
            <w:left w:val="none" w:sz="0" w:space="0" w:color="auto"/>
            <w:bottom w:val="none" w:sz="0" w:space="0" w:color="auto"/>
            <w:right w:val="none" w:sz="0" w:space="0" w:color="auto"/>
          </w:divBdr>
          <w:divsChild>
            <w:div w:id="491261084">
              <w:marLeft w:val="0"/>
              <w:marRight w:val="0"/>
              <w:marTop w:val="0"/>
              <w:marBottom w:val="0"/>
              <w:divBdr>
                <w:top w:val="none" w:sz="0" w:space="0" w:color="auto"/>
                <w:left w:val="none" w:sz="0" w:space="0" w:color="auto"/>
                <w:bottom w:val="none" w:sz="0" w:space="0" w:color="auto"/>
                <w:right w:val="none" w:sz="0" w:space="0" w:color="auto"/>
              </w:divBdr>
              <w:divsChild>
                <w:div w:id="1058475877">
                  <w:marLeft w:val="0"/>
                  <w:marRight w:val="0"/>
                  <w:marTop w:val="0"/>
                  <w:marBottom w:val="0"/>
                  <w:divBdr>
                    <w:top w:val="none" w:sz="0" w:space="0" w:color="auto"/>
                    <w:left w:val="none" w:sz="0" w:space="0" w:color="auto"/>
                    <w:bottom w:val="none" w:sz="0" w:space="0" w:color="auto"/>
                    <w:right w:val="none" w:sz="0" w:space="0" w:color="auto"/>
                  </w:divBdr>
                  <w:divsChild>
                    <w:div w:id="100101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887921">
      <w:bodyDiv w:val="1"/>
      <w:marLeft w:val="0"/>
      <w:marRight w:val="0"/>
      <w:marTop w:val="0"/>
      <w:marBottom w:val="0"/>
      <w:divBdr>
        <w:top w:val="none" w:sz="0" w:space="0" w:color="auto"/>
        <w:left w:val="none" w:sz="0" w:space="0" w:color="auto"/>
        <w:bottom w:val="none" w:sz="0" w:space="0" w:color="auto"/>
        <w:right w:val="none" w:sz="0" w:space="0" w:color="auto"/>
      </w:divBdr>
    </w:div>
    <w:div w:id="1612278908">
      <w:bodyDiv w:val="1"/>
      <w:marLeft w:val="0"/>
      <w:marRight w:val="0"/>
      <w:marTop w:val="0"/>
      <w:marBottom w:val="0"/>
      <w:divBdr>
        <w:top w:val="none" w:sz="0" w:space="0" w:color="auto"/>
        <w:left w:val="none" w:sz="0" w:space="0" w:color="auto"/>
        <w:bottom w:val="none" w:sz="0" w:space="0" w:color="auto"/>
        <w:right w:val="none" w:sz="0" w:space="0" w:color="auto"/>
      </w:divBdr>
    </w:div>
    <w:div w:id="1612392489">
      <w:bodyDiv w:val="1"/>
      <w:marLeft w:val="0"/>
      <w:marRight w:val="0"/>
      <w:marTop w:val="0"/>
      <w:marBottom w:val="0"/>
      <w:divBdr>
        <w:top w:val="none" w:sz="0" w:space="0" w:color="auto"/>
        <w:left w:val="none" w:sz="0" w:space="0" w:color="auto"/>
        <w:bottom w:val="none" w:sz="0" w:space="0" w:color="auto"/>
        <w:right w:val="none" w:sz="0" w:space="0" w:color="auto"/>
      </w:divBdr>
      <w:divsChild>
        <w:div w:id="561449530">
          <w:marLeft w:val="0"/>
          <w:marRight w:val="0"/>
          <w:marTop w:val="0"/>
          <w:marBottom w:val="0"/>
          <w:divBdr>
            <w:top w:val="none" w:sz="0" w:space="0" w:color="auto"/>
            <w:left w:val="none" w:sz="0" w:space="0" w:color="auto"/>
            <w:bottom w:val="none" w:sz="0" w:space="0" w:color="auto"/>
            <w:right w:val="none" w:sz="0" w:space="0" w:color="auto"/>
          </w:divBdr>
        </w:div>
      </w:divsChild>
    </w:div>
    <w:div w:id="1612398000">
      <w:bodyDiv w:val="1"/>
      <w:marLeft w:val="0"/>
      <w:marRight w:val="0"/>
      <w:marTop w:val="0"/>
      <w:marBottom w:val="0"/>
      <w:divBdr>
        <w:top w:val="none" w:sz="0" w:space="0" w:color="auto"/>
        <w:left w:val="none" w:sz="0" w:space="0" w:color="auto"/>
        <w:bottom w:val="none" w:sz="0" w:space="0" w:color="auto"/>
        <w:right w:val="none" w:sz="0" w:space="0" w:color="auto"/>
      </w:divBdr>
    </w:div>
    <w:div w:id="1612517019">
      <w:bodyDiv w:val="1"/>
      <w:marLeft w:val="0"/>
      <w:marRight w:val="0"/>
      <w:marTop w:val="0"/>
      <w:marBottom w:val="0"/>
      <w:divBdr>
        <w:top w:val="none" w:sz="0" w:space="0" w:color="auto"/>
        <w:left w:val="none" w:sz="0" w:space="0" w:color="auto"/>
        <w:bottom w:val="none" w:sz="0" w:space="0" w:color="auto"/>
        <w:right w:val="none" w:sz="0" w:space="0" w:color="auto"/>
      </w:divBdr>
    </w:div>
    <w:div w:id="1612517642">
      <w:bodyDiv w:val="1"/>
      <w:marLeft w:val="0"/>
      <w:marRight w:val="0"/>
      <w:marTop w:val="0"/>
      <w:marBottom w:val="0"/>
      <w:divBdr>
        <w:top w:val="none" w:sz="0" w:space="0" w:color="auto"/>
        <w:left w:val="none" w:sz="0" w:space="0" w:color="auto"/>
        <w:bottom w:val="none" w:sz="0" w:space="0" w:color="auto"/>
        <w:right w:val="none" w:sz="0" w:space="0" w:color="auto"/>
      </w:divBdr>
    </w:div>
    <w:div w:id="1612861441">
      <w:bodyDiv w:val="1"/>
      <w:marLeft w:val="0"/>
      <w:marRight w:val="0"/>
      <w:marTop w:val="0"/>
      <w:marBottom w:val="0"/>
      <w:divBdr>
        <w:top w:val="none" w:sz="0" w:space="0" w:color="auto"/>
        <w:left w:val="none" w:sz="0" w:space="0" w:color="auto"/>
        <w:bottom w:val="none" w:sz="0" w:space="0" w:color="auto"/>
        <w:right w:val="none" w:sz="0" w:space="0" w:color="auto"/>
      </w:divBdr>
      <w:divsChild>
        <w:div w:id="1030571954">
          <w:marLeft w:val="0"/>
          <w:marRight w:val="0"/>
          <w:marTop w:val="0"/>
          <w:marBottom w:val="0"/>
          <w:divBdr>
            <w:top w:val="none" w:sz="0" w:space="0" w:color="auto"/>
            <w:left w:val="none" w:sz="0" w:space="0" w:color="auto"/>
            <w:bottom w:val="none" w:sz="0" w:space="0" w:color="auto"/>
            <w:right w:val="none" w:sz="0" w:space="0" w:color="auto"/>
          </w:divBdr>
        </w:div>
      </w:divsChild>
    </w:div>
    <w:div w:id="1612978036">
      <w:bodyDiv w:val="1"/>
      <w:marLeft w:val="0"/>
      <w:marRight w:val="0"/>
      <w:marTop w:val="0"/>
      <w:marBottom w:val="0"/>
      <w:divBdr>
        <w:top w:val="none" w:sz="0" w:space="0" w:color="auto"/>
        <w:left w:val="none" w:sz="0" w:space="0" w:color="auto"/>
        <w:bottom w:val="none" w:sz="0" w:space="0" w:color="auto"/>
        <w:right w:val="none" w:sz="0" w:space="0" w:color="auto"/>
      </w:divBdr>
      <w:divsChild>
        <w:div w:id="493643198">
          <w:marLeft w:val="0"/>
          <w:marRight w:val="0"/>
          <w:marTop w:val="0"/>
          <w:marBottom w:val="0"/>
          <w:divBdr>
            <w:top w:val="none" w:sz="0" w:space="0" w:color="auto"/>
            <w:left w:val="none" w:sz="0" w:space="0" w:color="auto"/>
            <w:bottom w:val="none" w:sz="0" w:space="0" w:color="auto"/>
            <w:right w:val="none" w:sz="0" w:space="0" w:color="auto"/>
          </w:divBdr>
        </w:div>
      </w:divsChild>
    </w:div>
    <w:div w:id="1613131653">
      <w:bodyDiv w:val="1"/>
      <w:marLeft w:val="0"/>
      <w:marRight w:val="0"/>
      <w:marTop w:val="0"/>
      <w:marBottom w:val="0"/>
      <w:divBdr>
        <w:top w:val="none" w:sz="0" w:space="0" w:color="auto"/>
        <w:left w:val="none" w:sz="0" w:space="0" w:color="auto"/>
        <w:bottom w:val="none" w:sz="0" w:space="0" w:color="auto"/>
        <w:right w:val="none" w:sz="0" w:space="0" w:color="auto"/>
      </w:divBdr>
    </w:div>
    <w:div w:id="1613440074">
      <w:bodyDiv w:val="1"/>
      <w:marLeft w:val="0"/>
      <w:marRight w:val="0"/>
      <w:marTop w:val="0"/>
      <w:marBottom w:val="0"/>
      <w:divBdr>
        <w:top w:val="none" w:sz="0" w:space="0" w:color="auto"/>
        <w:left w:val="none" w:sz="0" w:space="0" w:color="auto"/>
        <w:bottom w:val="none" w:sz="0" w:space="0" w:color="auto"/>
        <w:right w:val="none" w:sz="0" w:space="0" w:color="auto"/>
      </w:divBdr>
      <w:divsChild>
        <w:div w:id="1920753760">
          <w:marLeft w:val="0"/>
          <w:marRight w:val="0"/>
          <w:marTop w:val="0"/>
          <w:marBottom w:val="0"/>
          <w:divBdr>
            <w:top w:val="none" w:sz="0" w:space="0" w:color="auto"/>
            <w:left w:val="none" w:sz="0" w:space="0" w:color="auto"/>
            <w:bottom w:val="none" w:sz="0" w:space="0" w:color="auto"/>
            <w:right w:val="none" w:sz="0" w:space="0" w:color="auto"/>
          </w:divBdr>
          <w:divsChild>
            <w:div w:id="328482269">
              <w:marLeft w:val="0"/>
              <w:marRight w:val="0"/>
              <w:marTop w:val="0"/>
              <w:marBottom w:val="0"/>
              <w:divBdr>
                <w:top w:val="none" w:sz="0" w:space="0" w:color="auto"/>
                <w:left w:val="none" w:sz="0" w:space="0" w:color="auto"/>
                <w:bottom w:val="none" w:sz="0" w:space="0" w:color="auto"/>
                <w:right w:val="none" w:sz="0" w:space="0" w:color="auto"/>
              </w:divBdr>
              <w:divsChild>
                <w:div w:id="938947138">
                  <w:marLeft w:val="0"/>
                  <w:marRight w:val="0"/>
                  <w:marTop w:val="0"/>
                  <w:marBottom w:val="0"/>
                  <w:divBdr>
                    <w:top w:val="none" w:sz="0" w:space="0" w:color="auto"/>
                    <w:left w:val="none" w:sz="0" w:space="0" w:color="auto"/>
                    <w:bottom w:val="none" w:sz="0" w:space="0" w:color="auto"/>
                    <w:right w:val="none" w:sz="0" w:space="0" w:color="auto"/>
                  </w:divBdr>
                  <w:divsChild>
                    <w:div w:id="2007978074">
                      <w:marLeft w:val="0"/>
                      <w:marRight w:val="0"/>
                      <w:marTop w:val="0"/>
                      <w:marBottom w:val="0"/>
                      <w:divBdr>
                        <w:top w:val="none" w:sz="0" w:space="0" w:color="auto"/>
                        <w:left w:val="none" w:sz="0" w:space="0" w:color="auto"/>
                        <w:bottom w:val="none" w:sz="0" w:space="0" w:color="auto"/>
                        <w:right w:val="none" w:sz="0" w:space="0" w:color="auto"/>
                      </w:divBdr>
                    </w:div>
                    <w:div w:id="81579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60806">
          <w:marLeft w:val="0"/>
          <w:marRight w:val="0"/>
          <w:marTop w:val="0"/>
          <w:marBottom w:val="0"/>
          <w:divBdr>
            <w:top w:val="none" w:sz="0" w:space="0" w:color="auto"/>
            <w:left w:val="none" w:sz="0" w:space="0" w:color="auto"/>
            <w:bottom w:val="none" w:sz="0" w:space="0" w:color="auto"/>
            <w:right w:val="none" w:sz="0" w:space="0" w:color="auto"/>
          </w:divBdr>
          <w:divsChild>
            <w:div w:id="708187260">
              <w:marLeft w:val="0"/>
              <w:marRight w:val="0"/>
              <w:marTop w:val="0"/>
              <w:marBottom w:val="0"/>
              <w:divBdr>
                <w:top w:val="none" w:sz="0" w:space="0" w:color="auto"/>
                <w:left w:val="none" w:sz="0" w:space="0" w:color="auto"/>
                <w:bottom w:val="none" w:sz="0" w:space="0" w:color="auto"/>
                <w:right w:val="none" w:sz="0" w:space="0" w:color="auto"/>
              </w:divBdr>
              <w:divsChild>
                <w:div w:id="1455558875">
                  <w:marLeft w:val="0"/>
                  <w:marRight w:val="0"/>
                  <w:marTop w:val="0"/>
                  <w:marBottom w:val="0"/>
                  <w:divBdr>
                    <w:top w:val="none" w:sz="0" w:space="0" w:color="auto"/>
                    <w:left w:val="none" w:sz="0" w:space="0" w:color="auto"/>
                    <w:bottom w:val="none" w:sz="0" w:space="0" w:color="auto"/>
                    <w:right w:val="none" w:sz="0" w:space="0" w:color="auto"/>
                  </w:divBdr>
                  <w:divsChild>
                    <w:div w:id="137767761">
                      <w:marLeft w:val="0"/>
                      <w:marRight w:val="0"/>
                      <w:marTop w:val="0"/>
                      <w:marBottom w:val="0"/>
                      <w:divBdr>
                        <w:top w:val="none" w:sz="0" w:space="0" w:color="auto"/>
                        <w:left w:val="none" w:sz="0" w:space="0" w:color="auto"/>
                        <w:bottom w:val="none" w:sz="0" w:space="0" w:color="auto"/>
                        <w:right w:val="none" w:sz="0" w:space="0" w:color="auto"/>
                      </w:divBdr>
                      <w:divsChild>
                        <w:div w:id="1845392712">
                          <w:marLeft w:val="0"/>
                          <w:marRight w:val="0"/>
                          <w:marTop w:val="0"/>
                          <w:marBottom w:val="0"/>
                          <w:divBdr>
                            <w:top w:val="none" w:sz="0" w:space="0" w:color="auto"/>
                            <w:left w:val="none" w:sz="0" w:space="0" w:color="auto"/>
                            <w:bottom w:val="none" w:sz="0" w:space="0" w:color="auto"/>
                            <w:right w:val="none" w:sz="0" w:space="0" w:color="auto"/>
                          </w:divBdr>
                          <w:divsChild>
                            <w:div w:id="145132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3705237">
      <w:bodyDiv w:val="1"/>
      <w:marLeft w:val="0"/>
      <w:marRight w:val="0"/>
      <w:marTop w:val="0"/>
      <w:marBottom w:val="0"/>
      <w:divBdr>
        <w:top w:val="none" w:sz="0" w:space="0" w:color="auto"/>
        <w:left w:val="none" w:sz="0" w:space="0" w:color="auto"/>
        <w:bottom w:val="none" w:sz="0" w:space="0" w:color="auto"/>
        <w:right w:val="none" w:sz="0" w:space="0" w:color="auto"/>
      </w:divBdr>
      <w:divsChild>
        <w:div w:id="1341200149">
          <w:marLeft w:val="0"/>
          <w:marRight w:val="0"/>
          <w:marTop w:val="0"/>
          <w:marBottom w:val="0"/>
          <w:divBdr>
            <w:top w:val="none" w:sz="0" w:space="0" w:color="auto"/>
            <w:left w:val="none" w:sz="0" w:space="0" w:color="auto"/>
            <w:bottom w:val="none" w:sz="0" w:space="0" w:color="auto"/>
            <w:right w:val="none" w:sz="0" w:space="0" w:color="auto"/>
          </w:divBdr>
        </w:div>
        <w:div w:id="1447576016">
          <w:marLeft w:val="0"/>
          <w:marRight w:val="0"/>
          <w:marTop w:val="0"/>
          <w:marBottom w:val="0"/>
          <w:divBdr>
            <w:top w:val="none" w:sz="0" w:space="0" w:color="auto"/>
            <w:left w:val="none" w:sz="0" w:space="0" w:color="auto"/>
            <w:bottom w:val="none" w:sz="0" w:space="0" w:color="auto"/>
            <w:right w:val="none" w:sz="0" w:space="0" w:color="auto"/>
          </w:divBdr>
          <w:divsChild>
            <w:div w:id="1116174417">
              <w:marLeft w:val="0"/>
              <w:marRight w:val="0"/>
              <w:marTop w:val="0"/>
              <w:marBottom w:val="0"/>
              <w:divBdr>
                <w:top w:val="none" w:sz="0" w:space="0" w:color="auto"/>
                <w:left w:val="none" w:sz="0" w:space="0" w:color="auto"/>
                <w:bottom w:val="none" w:sz="0" w:space="0" w:color="auto"/>
                <w:right w:val="none" w:sz="0" w:space="0" w:color="auto"/>
              </w:divBdr>
              <w:divsChild>
                <w:div w:id="1135951511">
                  <w:marLeft w:val="0"/>
                  <w:marRight w:val="0"/>
                  <w:marTop w:val="0"/>
                  <w:marBottom w:val="0"/>
                  <w:divBdr>
                    <w:top w:val="none" w:sz="0" w:space="0" w:color="auto"/>
                    <w:left w:val="none" w:sz="0" w:space="0" w:color="auto"/>
                    <w:bottom w:val="none" w:sz="0" w:space="0" w:color="auto"/>
                    <w:right w:val="none" w:sz="0" w:space="0" w:color="auto"/>
                  </w:divBdr>
                  <w:divsChild>
                    <w:div w:id="1346588713">
                      <w:marLeft w:val="0"/>
                      <w:marRight w:val="0"/>
                      <w:marTop w:val="0"/>
                      <w:marBottom w:val="0"/>
                      <w:divBdr>
                        <w:top w:val="none" w:sz="0" w:space="0" w:color="auto"/>
                        <w:left w:val="none" w:sz="0" w:space="0" w:color="auto"/>
                        <w:bottom w:val="none" w:sz="0" w:space="0" w:color="auto"/>
                        <w:right w:val="none" w:sz="0" w:space="0" w:color="auto"/>
                      </w:divBdr>
                      <w:divsChild>
                        <w:div w:id="978530046">
                          <w:marLeft w:val="0"/>
                          <w:marRight w:val="0"/>
                          <w:marTop w:val="0"/>
                          <w:marBottom w:val="0"/>
                          <w:divBdr>
                            <w:top w:val="none" w:sz="0" w:space="0" w:color="auto"/>
                            <w:left w:val="none" w:sz="0" w:space="0" w:color="auto"/>
                            <w:bottom w:val="none" w:sz="0" w:space="0" w:color="auto"/>
                            <w:right w:val="none" w:sz="0" w:space="0" w:color="auto"/>
                          </w:divBdr>
                          <w:divsChild>
                            <w:div w:id="55315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4022576">
      <w:bodyDiv w:val="1"/>
      <w:marLeft w:val="0"/>
      <w:marRight w:val="0"/>
      <w:marTop w:val="0"/>
      <w:marBottom w:val="0"/>
      <w:divBdr>
        <w:top w:val="none" w:sz="0" w:space="0" w:color="auto"/>
        <w:left w:val="none" w:sz="0" w:space="0" w:color="auto"/>
        <w:bottom w:val="none" w:sz="0" w:space="0" w:color="auto"/>
        <w:right w:val="none" w:sz="0" w:space="0" w:color="auto"/>
      </w:divBdr>
    </w:div>
    <w:div w:id="1614248610">
      <w:bodyDiv w:val="1"/>
      <w:marLeft w:val="0"/>
      <w:marRight w:val="0"/>
      <w:marTop w:val="0"/>
      <w:marBottom w:val="0"/>
      <w:divBdr>
        <w:top w:val="none" w:sz="0" w:space="0" w:color="auto"/>
        <w:left w:val="none" w:sz="0" w:space="0" w:color="auto"/>
        <w:bottom w:val="none" w:sz="0" w:space="0" w:color="auto"/>
        <w:right w:val="none" w:sz="0" w:space="0" w:color="auto"/>
      </w:divBdr>
    </w:div>
    <w:div w:id="1614634231">
      <w:bodyDiv w:val="1"/>
      <w:marLeft w:val="0"/>
      <w:marRight w:val="0"/>
      <w:marTop w:val="0"/>
      <w:marBottom w:val="0"/>
      <w:divBdr>
        <w:top w:val="none" w:sz="0" w:space="0" w:color="auto"/>
        <w:left w:val="none" w:sz="0" w:space="0" w:color="auto"/>
        <w:bottom w:val="none" w:sz="0" w:space="0" w:color="auto"/>
        <w:right w:val="none" w:sz="0" w:space="0" w:color="auto"/>
      </w:divBdr>
      <w:divsChild>
        <w:div w:id="1162428973">
          <w:marLeft w:val="0"/>
          <w:marRight w:val="0"/>
          <w:marTop w:val="0"/>
          <w:marBottom w:val="0"/>
          <w:divBdr>
            <w:top w:val="none" w:sz="0" w:space="0" w:color="auto"/>
            <w:left w:val="none" w:sz="0" w:space="0" w:color="auto"/>
            <w:bottom w:val="none" w:sz="0" w:space="0" w:color="auto"/>
            <w:right w:val="none" w:sz="0" w:space="0" w:color="auto"/>
          </w:divBdr>
          <w:divsChild>
            <w:div w:id="1998417352">
              <w:marLeft w:val="0"/>
              <w:marRight w:val="0"/>
              <w:marTop w:val="0"/>
              <w:marBottom w:val="0"/>
              <w:divBdr>
                <w:top w:val="none" w:sz="0" w:space="0" w:color="auto"/>
                <w:left w:val="none" w:sz="0" w:space="0" w:color="auto"/>
                <w:bottom w:val="none" w:sz="0" w:space="0" w:color="auto"/>
                <w:right w:val="none" w:sz="0" w:space="0" w:color="auto"/>
              </w:divBdr>
            </w:div>
          </w:divsChild>
        </w:div>
        <w:div w:id="1694308560">
          <w:marLeft w:val="0"/>
          <w:marRight w:val="0"/>
          <w:marTop w:val="0"/>
          <w:marBottom w:val="0"/>
          <w:divBdr>
            <w:top w:val="none" w:sz="0" w:space="0" w:color="auto"/>
            <w:left w:val="none" w:sz="0" w:space="0" w:color="auto"/>
            <w:bottom w:val="none" w:sz="0" w:space="0" w:color="auto"/>
            <w:right w:val="none" w:sz="0" w:space="0" w:color="auto"/>
          </w:divBdr>
        </w:div>
      </w:divsChild>
    </w:div>
    <w:div w:id="1614945220">
      <w:bodyDiv w:val="1"/>
      <w:marLeft w:val="0"/>
      <w:marRight w:val="0"/>
      <w:marTop w:val="0"/>
      <w:marBottom w:val="0"/>
      <w:divBdr>
        <w:top w:val="none" w:sz="0" w:space="0" w:color="auto"/>
        <w:left w:val="none" w:sz="0" w:space="0" w:color="auto"/>
        <w:bottom w:val="none" w:sz="0" w:space="0" w:color="auto"/>
        <w:right w:val="none" w:sz="0" w:space="0" w:color="auto"/>
      </w:divBdr>
      <w:divsChild>
        <w:div w:id="1635410296">
          <w:marLeft w:val="0"/>
          <w:marRight w:val="0"/>
          <w:marTop w:val="0"/>
          <w:marBottom w:val="0"/>
          <w:divBdr>
            <w:top w:val="none" w:sz="0" w:space="0" w:color="auto"/>
            <w:left w:val="none" w:sz="0" w:space="0" w:color="auto"/>
            <w:bottom w:val="none" w:sz="0" w:space="0" w:color="auto"/>
            <w:right w:val="none" w:sz="0" w:space="0" w:color="auto"/>
          </w:divBdr>
        </w:div>
      </w:divsChild>
    </w:div>
    <w:div w:id="1615556250">
      <w:bodyDiv w:val="1"/>
      <w:marLeft w:val="0"/>
      <w:marRight w:val="0"/>
      <w:marTop w:val="0"/>
      <w:marBottom w:val="0"/>
      <w:divBdr>
        <w:top w:val="none" w:sz="0" w:space="0" w:color="auto"/>
        <w:left w:val="none" w:sz="0" w:space="0" w:color="auto"/>
        <w:bottom w:val="none" w:sz="0" w:space="0" w:color="auto"/>
        <w:right w:val="none" w:sz="0" w:space="0" w:color="auto"/>
      </w:divBdr>
      <w:divsChild>
        <w:div w:id="1836990848">
          <w:marLeft w:val="0"/>
          <w:marRight w:val="0"/>
          <w:marTop w:val="0"/>
          <w:marBottom w:val="0"/>
          <w:divBdr>
            <w:top w:val="none" w:sz="0" w:space="0" w:color="auto"/>
            <w:left w:val="none" w:sz="0" w:space="0" w:color="auto"/>
            <w:bottom w:val="none" w:sz="0" w:space="0" w:color="auto"/>
            <w:right w:val="none" w:sz="0" w:space="0" w:color="auto"/>
          </w:divBdr>
        </w:div>
      </w:divsChild>
    </w:div>
    <w:div w:id="1615988572">
      <w:bodyDiv w:val="1"/>
      <w:marLeft w:val="0"/>
      <w:marRight w:val="0"/>
      <w:marTop w:val="0"/>
      <w:marBottom w:val="0"/>
      <w:divBdr>
        <w:top w:val="none" w:sz="0" w:space="0" w:color="auto"/>
        <w:left w:val="none" w:sz="0" w:space="0" w:color="auto"/>
        <w:bottom w:val="none" w:sz="0" w:space="0" w:color="auto"/>
        <w:right w:val="none" w:sz="0" w:space="0" w:color="auto"/>
      </w:divBdr>
    </w:div>
    <w:div w:id="1616055426">
      <w:bodyDiv w:val="1"/>
      <w:marLeft w:val="0"/>
      <w:marRight w:val="0"/>
      <w:marTop w:val="0"/>
      <w:marBottom w:val="0"/>
      <w:divBdr>
        <w:top w:val="none" w:sz="0" w:space="0" w:color="auto"/>
        <w:left w:val="none" w:sz="0" w:space="0" w:color="auto"/>
        <w:bottom w:val="none" w:sz="0" w:space="0" w:color="auto"/>
        <w:right w:val="none" w:sz="0" w:space="0" w:color="auto"/>
      </w:divBdr>
      <w:divsChild>
        <w:div w:id="484125408">
          <w:marLeft w:val="0"/>
          <w:marRight w:val="0"/>
          <w:marTop w:val="0"/>
          <w:marBottom w:val="0"/>
          <w:divBdr>
            <w:top w:val="none" w:sz="0" w:space="0" w:color="auto"/>
            <w:left w:val="none" w:sz="0" w:space="0" w:color="auto"/>
            <w:bottom w:val="none" w:sz="0" w:space="0" w:color="auto"/>
            <w:right w:val="none" w:sz="0" w:space="0" w:color="auto"/>
          </w:divBdr>
        </w:div>
      </w:divsChild>
    </w:div>
    <w:div w:id="1616059626">
      <w:bodyDiv w:val="1"/>
      <w:marLeft w:val="0"/>
      <w:marRight w:val="0"/>
      <w:marTop w:val="0"/>
      <w:marBottom w:val="0"/>
      <w:divBdr>
        <w:top w:val="none" w:sz="0" w:space="0" w:color="auto"/>
        <w:left w:val="none" w:sz="0" w:space="0" w:color="auto"/>
        <w:bottom w:val="none" w:sz="0" w:space="0" w:color="auto"/>
        <w:right w:val="none" w:sz="0" w:space="0" w:color="auto"/>
      </w:divBdr>
    </w:div>
    <w:div w:id="1616060462">
      <w:bodyDiv w:val="1"/>
      <w:marLeft w:val="0"/>
      <w:marRight w:val="0"/>
      <w:marTop w:val="0"/>
      <w:marBottom w:val="0"/>
      <w:divBdr>
        <w:top w:val="none" w:sz="0" w:space="0" w:color="auto"/>
        <w:left w:val="none" w:sz="0" w:space="0" w:color="auto"/>
        <w:bottom w:val="none" w:sz="0" w:space="0" w:color="auto"/>
        <w:right w:val="none" w:sz="0" w:space="0" w:color="auto"/>
      </w:divBdr>
    </w:div>
    <w:div w:id="1616137690">
      <w:bodyDiv w:val="1"/>
      <w:marLeft w:val="0"/>
      <w:marRight w:val="0"/>
      <w:marTop w:val="0"/>
      <w:marBottom w:val="0"/>
      <w:divBdr>
        <w:top w:val="none" w:sz="0" w:space="0" w:color="auto"/>
        <w:left w:val="none" w:sz="0" w:space="0" w:color="auto"/>
        <w:bottom w:val="none" w:sz="0" w:space="0" w:color="auto"/>
        <w:right w:val="none" w:sz="0" w:space="0" w:color="auto"/>
      </w:divBdr>
      <w:divsChild>
        <w:div w:id="309403359">
          <w:marLeft w:val="0"/>
          <w:marRight w:val="0"/>
          <w:marTop w:val="0"/>
          <w:marBottom w:val="0"/>
          <w:divBdr>
            <w:top w:val="none" w:sz="0" w:space="0" w:color="auto"/>
            <w:left w:val="none" w:sz="0" w:space="0" w:color="auto"/>
            <w:bottom w:val="none" w:sz="0" w:space="0" w:color="auto"/>
            <w:right w:val="none" w:sz="0" w:space="0" w:color="auto"/>
          </w:divBdr>
          <w:divsChild>
            <w:div w:id="1148088291">
              <w:marLeft w:val="0"/>
              <w:marRight w:val="0"/>
              <w:marTop w:val="15"/>
              <w:marBottom w:val="0"/>
              <w:divBdr>
                <w:top w:val="none" w:sz="0" w:space="0" w:color="auto"/>
                <w:left w:val="none" w:sz="0" w:space="0" w:color="auto"/>
                <w:bottom w:val="none" w:sz="0" w:space="0" w:color="auto"/>
                <w:right w:val="none" w:sz="0" w:space="0" w:color="auto"/>
              </w:divBdr>
              <w:divsChild>
                <w:div w:id="1397124122">
                  <w:marLeft w:val="0"/>
                  <w:marRight w:val="0"/>
                  <w:marTop w:val="0"/>
                  <w:marBottom w:val="0"/>
                  <w:divBdr>
                    <w:top w:val="none" w:sz="0" w:space="0" w:color="auto"/>
                    <w:left w:val="none" w:sz="0" w:space="0" w:color="auto"/>
                    <w:bottom w:val="none" w:sz="0" w:space="0" w:color="auto"/>
                    <w:right w:val="none" w:sz="0" w:space="0" w:color="auto"/>
                  </w:divBdr>
                  <w:divsChild>
                    <w:div w:id="171720217">
                      <w:marLeft w:val="0"/>
                      <w:marRight w:val="0"/>
                      <w:marTop w:val="0"/>
                      <w:marBottom w:val="180"/>
                      <w:divBdr>
                        <w:top w:val="none" w:sz="0" w:space="0" w:color="auto"/>
                        <w:left w:val="none" w:sz="0" w:space="0" w:color="auto"/>
                        <w:bottom w:val="none" w:sz="0" w:space="0" w:color="auto"/>
                        <w:right w:val="none" w:sz="0" w:space="0" w:color="auto"/>
                      </w:divBdr>
                    </w:div>
                    <w:div w:id="410741606">
                      <w:marLeft w:val="0"/>
                      <w:marRight w:val="0"/>
                      <w:marTop w:val="0"/>
                      <w:marBottom w:val="180"/>
                      <w:divBdr>
                        <w:top w:val="none" w:sz="0" w:space="0" w:color="auto"/>
                        <w:left w:val="none" w:sz="0" w:space="0" w:color="auto"/>
                        <w:bottom w:val="none" w:sz="0" w:space="0" w:color="auto"/>
                        <w:right w:val="none" w:sz="0" w:space="0" w:color="auto"/>
                      </w:divBdr>
                    </w:div>
                    <w:div w:id="1417091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37362483">
          <w:marLeft w:val="0"/>
          <w:marRight w:val="0"/>
          <w:marTop w:val="0"/>
          <w:marBottom w:val="0"/>
          <w:divBdr>
            <w:top w:val="none" w:sz="0" w:space="0" w:color="auto"/>
            <w:left w:val="none" w:sz="0" w:space="0" w:color="auto"/>
            <w:bottom w:val="none" w:sz="0" w:space="0" w:color="auto"/>
            <w:right w:val="none" w:sz="0" w:space="0" w:color="auto"/>
          </w:divBdr>
          <w:divsChild>
            <w:div w:id="130554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211004">
      <w:bodyDiv w:val="1"/>
      <w:marLeft w:val="0"/>
      <w:marRight w:val="0"/>
      <w:marTop w:val="0"/>
      <w:marBottom w:val="0"/>
      <w:divBdr>
        <w:top w:val="none" w:sz="0" w:space="0" w:color="auto"/>
        <w:left w:val="none" w:sz="0" w:space="0" w:color="auto"/>
        <w:bottom w:val="none" w:sz="0" w:space="0" w:color="auto"/>
        <w:right w:val="none" w:sz="0" w:space="0" w:color="auto"/>
      </w:divBdr>
      <w:divsChild>
        <w:div w:id="361056467">
          <w:marLeft w:val="0"/>
          <w:marRight w:val="0"/>
          <w:marTop w:val="0"/>
          <w:marBottom w:val="0"/>
          <w:divBdr>
            <w:top w:val="none" w:sz="0" w:space="0" w:color="auto"/>
            <w:left w:val="none" w:sz="0" w:space="0" w:color="auto"/>
            <w:bottom w:val="none" w:sz="0" w:space="0" w:color="auto"/>
            <w:right w:val="none" w:sz="0" w:space="0" w:color="auto"/>
          </w:divBdr>
        </w:div>
      </w:divsChild>
    </w:div>
    <w:div w:id="1616445895">
      <w:bodyDiv w:val="1"/>
      <w:marLeft w:val="0"/>
      <w:marRight w:val="0"/>
      <w:marTop w:val="0"/>
      <w:marBottom w:val="0"/>
      <w:divBdr>
        <w:top w:val="none" w:sz="0" w:space="0" w:color="auto"/>
        <w:left w:val="none" w:sz="0" w:space="0" w:color="auto"/>
        <w:bottom w:val="none" w:sz="0" w:space="0" w:color="auto"/>
        <w:right w:val="none" w:sz="0" w:space="0" w:color="auto"/>
      </w:divBdr>
    </w:div>
    <w:div w:id="1616475413">
      <w:bodyDiv w:val="1"/>
      <w:marLeft w:val="0"/>
      <w:marRight w:val="0"/>
      <w:marTop w:val="0"/>
      <w:marBottom w:val="0"/>
      <w:divBdr>
        <w:top w:val="none" w:sz="0" w:space="0" w:color="auto"/>
        <w:left w:val="none" w:sz="0" w:space="0" w:color="auto"/>
        <w:bottom w:val="none" w:sz="0" w:space="0" w:color="auto"/>
        <w:right w:val="none" w:sz="0" w:space="0" w:color="auto"/>
      </w:divBdr>
    </w:div>
    <w:div w:id="1616791917">
      <w:bodyDiv w:val="1"/>
      <w:marLeft w:val="0"/>
      <w:marRight w:val="0"/>
      <w:marTop w:val="0"/>
      <w:marBottom w:val="0"/>
      <w:divBdr>
        <w:top w:val="none" w:sz="0" w:space="0" w:color="auto"/>
        <w:left w:val="none" w:sz="0" w:space="0" w:color="auto"/>
        <w:bottom w:val="none" w:sz="0" w:space="0" w:color="auto"/>
        <w:right w:val="none" w:sz="0" w:space="0" w:color="auto"/>
      </w:divBdr>
      <w:divsChild>
        <w:div w:id="551624015">
          <w:marLeft w:val="0"/>
          <w:marRight w:val="0"/>
          <w:marTop w:val="0"/>
          <w:marBottom w:val="0"/>
          <w:divBdr>
            <w:top w:val="none" w:sz="0" w:space="0" w:color="auto"/>
            <w:left w:val="none" w:sz="0" w:space="0" w:color="auto"/>
            <w:bottom w:val="none" w:sz="0" w:space="0" w:color="auto"/>
            <w:right w:val="none" w:sz="0" w:space="0" w:color="auto"/>
          </w:divBdr>
        </w:div>
      </w:divsChild>
    </w:div>
    <w:div w:id="1618296218">
      <w:bodyDiv w:val="1"/>
      <w:marLeft w:val="0"/>
      <w:marRight w:val="0"/>
      <w:marTop w:val="0"/>
      <w:marBottom w:val="0"/>
      <w:divBdr>
        <w:top w:val="none" w:sz="0" w:space="0" w:color="auto"/>
        <w:left w:val="none" w:sz="0" w:space="0" w:color="auto"/>
        <w:bottom w:val="none" w:sz="0" w:space="0" w:color="auto"/>
        <w:right w:val="none" w:sz="0" w:space="0" w:color="auto"/>
      </w:divBdr>
      <w:divsChild>
        <w:div w:id="244269721">
          <w:marLeft w:val="0"/>
          <w:marRight w:val="0"/>
          <w:marTop w:val="0"/>
          <w:marBottom w:val="0"/>
          <w:divBdr>
            <w:top w:val="none" w:sz="0" w:space="0" w:color="auto"/>
            <w:left w:val="none" w:sz="0" w:space="0" w:color="auto"/>
            <w:bottom w:val="none" w:sz="0" w:space="0" w:color="auto"/>
            <w:right w:val="none" w:sz="0" w:space="0" w:color="auto"/>
          </w:divBdr>
          <w:divsChild>
            <w:div w:id="1730300960">
              <w:marLeft w:val="0"/>
              <w:marRight w:val="0"/>
              <w:marTop w:val="0"/>
              <w:marBottom w:val="0"/>
              <w:divBdr>
                <w:top w:val="none" w:sz="0" w:space="0" w:color="auto"/>
                <w:left w:val="none" w:sz="0" w:space="0" w:color="auto"/>
                <w:bottom w:val="none" w:sz="0" w:space="0" w:color="auto"/>
                <w:right w:val="none" w:sz="0" w:space="0" w:color="auto"/>
              </w:divBdr>
              <w:divsChild>
                <w:div w:id="838470122">
                  <w:marLeft w:val="0"/>
                  <w:marRight w:val="0"/>
                  <w:marTop w:val="0"/>
                  <w:marBottom w:val="0"/>
                  <w:divBdr>
                    <w:top w:val="none" w:sz="0" w:space="0" w:color="auto"/>
                    <w:left w:val="none" w:sz="0" w:space="0" w:color="auto"/>
                    <w:bottom w:val="none" w:sz="0" w:space="0" w:color="auto"/>
                    <w:right w:val="none" w:sz="0" w:space="0" w:color="auto"/>
                  </w:divBdr>
                  <w:divsChild>
                    <w:div w:id="86391593">
                      <w:marLeft w:val="0"/>
                      <w:marRight w:val="0"/>
                      <w:marTop w:val="0"/>
                      <w:marBottom w:val="0"/>
                      <w:divBdr>
                        <w:top w:val="none" w:sz="0" w:space="0" w:color="auto"/>
                        <w:left w:val="none" w:sz="0" w:space="0" w:color="auto"/>
                        <w:bottom w:val="none" w:sz="0" w:space="0" w:color="auto"/>
                        <w:right w:val="none" w:sz="0" w:space="0" w:color="auto"/>
                      </w:divBdr>
                      <w:divsChild>
                        <w:div w:id="16585466">
                          <w:marLeft w:val="0"/>
                          <w:marRight w:val="0"/>
                          <w:marTop w:val="0"/>
                          <w:marBottom w:val="0"/>
                          <w:divBdr>
                            <w:top w:val="none" w:sz="0" w:space="0" w:color="auto"/>
                            <w:left w:val="none" w:sz="0" w:space="0" w:color="auto"/>
                            <w:bottom w:val="none" w:sz="0" w:space="0" w:color="auto"/>
                            <w:right w:val="none" w:sz="0" w:space="0" w:color="auto"/>
                          </w:divBdr>
                          <w:divsChild>
                            <w:div w:id="1087843657">
                              <w:marLeft w:val="0"/>
                              <w:marRight w:val="0"/>
                              <w:marTop w:val="0"/>
                              <w:marBottom w:val="0"/>
                              <w:divBdr>
                                <w:top w:val="none" w:sz="0" w:space="0" w:color="auto"/>
                                <w:left w:val="none" w:sz="0" w:space="0" w:color="auto"/>
                                <w:bottom w:val="none" w:sz="0" w:space="0" w:color="auto"/>
                                <w:right w:val="none" w:sz="0" w:space="0" w:color="auto"/>
                              </w:divBdr>
                            </w:div>
                            <w:div w:id="1387950938">
                              <w:marLeft w:val="0"/>
                              <w:marRight w:val="0"/>
                              <w:marTop w:val="15"/>
                              <w:marBottom w:val="0"/>
                              <w:divBdr>
                                <w:top w:val="none" w:sz="0" w:space="0" w:color="auto"/>
                                <w:left w:val="none" w:sz="0" w:space="0" w:color="auto"/>
                                <w:bottom w:val="none" w:sz="0" w:space="0" w:color="auto"/>
                                <w:right w:val="none" w:sz="0" w:space="0" w:color="auto"/>
                              </w:divBdr>
                              <w:divsChild>
                                <w:div w:id="1576084055">
                                  <w:marLeft w:val="0"/>
                                  <w:marRight w:val="0"/>
                                  <w:marTop w:val="0"/>
                                  <w:marBottom w:val="0"/>
                                  <w:divBdr>
                                    <w:top w:val="none" w:sz="0" w:space="0" w:color="auto"/>
                                    <w:left w:val="none" w:sz="0" w:space="0" w:color="auto"/>
                                    <w:bottom w:val="none" w:sz="0" w:space="0" w:color="auto"/>
                                    <w:right w:val="none" w:sz="0" w:space="0" w:color="auto"/>
                                  </w:divBdr>
                                </w:div>
                                <w:div w:id="174136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9532589">
          <w:marLeft w:val="0"/>
          <w:marRight w:val="0"/>
          <w:marTop w:val="0"/>
          <w:marBottom w:val="0"/>
          <w:divBdr>
            <w:top w:val="none" w:sz="0" w:space="0" w:color="auto"/>
            <w:left w:val="none" w:sz="0" w:space="0" w:color="auto"/>
            <w:bottom w:val="none" w:sz="0" w:space="0" w:color="auto"/>
            <w:right w:val="none" w:sz="0" w:space="0" w:color="auto"/>
          </w:divBdr>
          <w:divsChild>
            <w:div w:id="1291596707">
              <w:marLeft w:val="0"/>
              <w:marRight w:val="0"/>
              <w:marTop w:val="0"/>
              <w:marBottom w:val="0"/>
              <w:divBdr>
                <w:top w:val="none" w:sz="0" w:space="0" w:color="auto"/>
                <w:left w:val="none" w:sz="0" w:space="0" w:color="auto"/>
                <w:bottom w:val="none" w:sz="0" w:space="0" w:color="auto"/>
                <w:right w:val="none" w:sz="0" w:space="0" w:color="auto"/>
              </w:divBdr>
              <w:divsChild>
                <w:div w:id="201213646">
                  <w:marLeft w:val="0"/>
                  <w:marRight w:val="0"/>
                  <w:marTop w:val="0"/>
                  <w:marBottom w:val="0"/>
                  <w:divBdr>
                    <w:top w:val="none" w:sz="0" w:space="0" w:color="auto"/>
                    <w:left w:val="none" w:sz="0" w:space="0" w:color="auto"/>
                    <w:bottom w:val="none" w:sz="0" w:space="0" w:color="auto"/>
                    <w:right w:val="none" w:sz="0" w:space="0" w:color="auto"/>
                  </w:divBdr>
                  <w:divsChild>
                    <w:div w:id="226648725">
                      <w:marLeft w:val="0"/>
                      <w:marRight w:val="0"/>
                      <w:marTop w:val="0"/>
                      <w:marBottom w:val="0"/>
                      <w:divBdr>
                        <w:top w:val="none" w:sz="0" w:space="0" w:color="auto"/>
                        <w:left w:val="none" w:sz="0" w:space="0" w:color="auto"/>
                        <w:bottom w:val="none" w:sz="0" w:space="0" w:color="auto"/>
                        <w:right w:val="none" w:sz="0" w:space="0" w:color="auto"/>
                      </w:divBdr>
                    </w:div>
                  </w:divsChild>
                </w:div>
                <w:div w:id="1539590341">
                  <w:marLeft w:val="0"/>
                  <w:marRight w:val="0"/>
                  <w:marTop w:val="0"/>
                  <w:marBottom w:val="0"/>
                  <w:divBdr>
                    <w:top w:val="none" w:sz="0" w:space="0" w:color="auto"/>
                    <w:left w:val="none" w:sz="0" w:space="0" w:color="auto"/>
                    <w:bottom w:val="none" w:sz="0" w:space="0" w:color="auto"/>
                    <w:right w:val="none" w:sz="0" w:space="0" w:color="auto"/>
                  </w:divBdr>
                  <w:divsChild>
                    <w:div w:id="67896016">
                      <w:marLeft w:val="0"/>
                      <w:marRight w:val="0"/>
                      <w:marTop w:val="0"/>
                      <w:marBottom w:val="0"/>
                      <w:divBdr>
                        <w:top w:val="none" w:sz="0" w:space="0" w:color="auto"/>
                        <w:left w:val="none" w:sz="0" w:space="0" w:color="auto"/>
                        <w:bottom w:val="none" w:sz="0" w:space="0" w:color="auto"/>
                        <w:right w:val="none" w:sz="0" w:space="0" w:color="auto"/>
                      </w:divBdr>
                      <w:divsChild>
                        <w:div w:id="742684550">
                          <w:marLeft w:val="0"/>
                          <w:marRight w:val="0"/>
                          <w:marTop w:val="0"/>
                          <w:marBottom w:val="0"/>
                          <w:divBdr>
                            <w:top w:val="none" w:sz="0" w:space="0" w:color="auto"/>
                            <w:left w:val="none" w:sz="0" w:space="0" w:color="auto"/>
                            <w:bottom w:val="none" w:sz="0" w:space="0" w:color="auto"/>
                            <w:right w:val="none" w:sz="0" w:space="0" w:color="auto"/>
                          </w:divBdr>
                          <w:divsChild>
                            <w:div w:id="145559508">
                              <w:marLeft w:val="0"/>
                              <w:marRight w:val="0"/>
                              <w:marTop w:val="0"/>
                              <w:marBottom w:val="0"/>
                              <w:divBdr>
                                <w:top w:val="none" w:sz="0" w:space="0" w:color="auto"/>
                                <w:left w:val="none" w:sz="0" w:space="0" w:color="auto"/>
                                <w:bottom w:val="none" w:sz="0" w:space="0" w:color="auto"/>
                                <w:right w:val="none" w:sz="0" w:space="0" w:color="auto"/>
                              </w:divBdr>
                            </w:div>
                            <w:div w:id="1297182594">
                              <w:marLeft w:val="0"/>
                              <w:marRight w:val="0"/>
                              <w:marTop w:val="0"/>
                              <w:marBottom w:val="0"/>
                              <w:divBdr>
                                <w:top w:val="none" w:sz="0" w:space="0" w:color="auto"/>
                                <w:left w:val="none" w:sz="0" w:space="0" w:color="auto"/>
                                <w:bottom w:val="none" w:sz="0" w:space="0" w:color="auto"/>
                                <w:right w:val="none" w:sz="0" w:space="0" w:color="auto"/>
                              </w:divBdr>
                            </w:div>
                            <w:div w:id="106001981">
                              <w:marLeft w:val="0"/>
                              <w:marRight w:val="0"/>
                              <w:marTop w:val="0"/>
                              <w:marBottom w:val="0"/>
                              <w:divBdr>
                                <w:top w:val="none" w:sz="0" w:space="0" w:color="auto"/>
                                <w:left w:val="none" w:sz="0" w:space="0" w:color="auto"/>
                                <w:bottom w:val="none" w:sz="0" w:space="0" w:color="auto"/>
                                <w:right w:val="none" w:sz="0" w:space="0" w:color="auto"/>
                              </w:divBdr>
                            </w:div>
                            <w:div w:id="105296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70824">
                  <w:marLeft w:val="0"/>
                  <w:marRight w:val="0"/>
                  <w:marTop w:val="0"/>
                  <w:marBottom w:val="0"/>
                  <w:divBdr>
                    <w:top w:val="none" w:sz="0" w:space="0" w:color="auto"/>
                    <w:left w:val="none" w:sz="0" w:space="0" w:color="auto"/>
                    <w:bottom w:val="none" w:sz="0" w:space="0" w:color="auto"/>
                    <w:right w:val="none" w:sz="0" w:space="0" w:color="auto"/>
                  </w:divBdr>
                  <w:divsChild>
                    <w:div w:id="1755661674">
                      <w:marLeft w:val="0"/>
                      <w:marRight w:val="0"/>
                      <w:marTop w:val="0"/>
                      <w:marBottom w:val="0"/>
                      <w:divBdr>
                        <w:top w:val="none" w:sz="0" w:space="0" w:color="auto"/>
                        <w:left w:val="none" w:sz="0" w:space="0" w:color="auto"/>
                        <w:bottom w:val="none" w:sz="0" w:space="0" w:color="auto"/>
                        <w:right w:val="none" w:sz="0" w:space="0" w:color="auto"/>
                      </w:divBdr>
                      <w:divsChild>
                        <w:div w:id="581449337">
                          <w:marLeft w:val="0"/>
                          <w:marRight w:val="0"/>
                          <w:marTop w:val="0"/>
                          <w:marBottom w:val="0"/>
                          <w:divBdr>
                            <w:top w:val="none" w:sz="0" w:space="0" w:color="auto"/>
                            <w:left w:val="none" w:sz="0" w:space="0" w:color="auto"/>
                            <w:bottom w:val="none" w:sz="0" w:space="0" w:color="auto"/>
                            <w:right w:val="none" w:sz="0" w:space="0" w:color="auto"/>
                          </w:divBdr>
                          <w:divsChild>
                            <w:div w:id="637076788">
                              <w:marLeft w:val="0"/>
                              <w:marRight w:val="0"/>
                              <w:marTop w:val="0"/>
                              <w:marBottom w:val="0"/>
                              <w:divBdr>
                                <w:top w:val="none" w:sz="0" w:space="0" w:color="auto"/>
                                <w:left w:val="none" w:sz="0" w:space="0" w:color="auto"/>
                                <w:bottom w:val="none" w:sz="0" w:space="0" w:color="auto"/>
                                <w:right w:val="none" w:sz="0" w:space="0" w:color="auto"/>
                              </w:divBdr>
                              <w:divsChild>
                                <w:div w:id="1509442459">
                                  <w:marLeft w:val="0"/>
                                  <w:marRight w:val="0"/>
                                  <w:marTop w:val="0"/>
                                  <w:marBottom w:val="0"/>
                                  <w:divBdr>
                                    <w:top w:val="none" w:sz="0" w:space="0" w:color="auto"/>
                                    <w:left w:val="none" w:sz="0" w:space="0" w:color="auto"/>
                                    <w:bottom w:val="none" w:sz="0" w:space="0" w:color="auto"/>
                                    <w:right w:val="none" w:sz="0" w:space="0" w:color="auto"/>
                                  </w:divBdr>
                                  <w:divsChild>
                                    <w:div w:id="134316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82139">
                              <w:marLeft w:val="0"/>
                              <w:marRight w:val="0"/>
                              <w:marTop w:val="0"/>
                              <w:marBottom w:val="0"/>
                              <w:divBdr>
                                <w:top w:val="none" w:sz="0" w:space="0" w:color="auto"/>
                                <w:left w:val="none" w:sz="0" w:space="0" w:color="auto"/>
                                <w:bottom w:val="none" w:sz="0" w:space="0" w:color="auto"/>
                                <w:right w:val="none" w:sz="0" w:space="0" w:color="auto"/>
                              </w:divBdr>
                              <w:divsChild>
                                <w:div w:id="249046767">
                                  <w:marLeft w:val="0"/>
                                  <w:marRight w:val="0"/>
                                  <w:marTop w:val="0"/>
                                  <w:marBottom w:val="0"/>
                                  <w:divBdr>
                                    <w:top w:val="none" w:sz="0" w:space="0" w:color="auto"/>
                                    <w:left w:val="none" w:sz="0" w:space="0" w:color="auto"/>
                                    <w:bottom w:val="none" w:sz="0" w:space="0" w:color="auto"/>
                                    <w:right w:val="none" w:sz="0" w:space="0" w:color="auto"/>
                                  </w:divBdr>
                                  <w:divsChild>
                                    <w:div w:id="794375540">
                                      <w:marLeft w:val="15"/>
                                      <w:marRight w:val="0"/>
                                      <w:marTop w:val="15"/>
                                      <w:marBottom w:val="0"/>
                                      <w:divBdr>
                                        <w:top w:val="none" w:sz="0" w:space="0" w:color="auto"/>
                                        <w:left w:val="none" w:sz="0" w:space="0" w:color="auto"/>
                                        <w:bottom w:val="none" w:sz="0" w:space="0" w:color="auto"/>
                                        <w:right w:val="none" w:sz="0" w:space="0" w:color="auto"/>
                                      </w:divBdr>
                                    </w:div>
                                    <w:div w:id="300155244">
                                      <w:marLeft w:val="0"/>
                                      <w:marRight w:val="0"/>
                                      <w:marTop w:val="0"/>
                                      <w:marBottom w:val="0"/>
                                      <w:divBdr>
                                        <w:top w:val="none" w:sz="0" w:space="0" w:color="auto"/>
                                        <w:left w:val="none" w:sz="0" w:space="0" w:color="auto"/>
                                        <w:bottom w:val="none" w:sz="0" w:space="0" w:color="auto"/>
                                        <w:right w:val="none" w:sz="0" w:space="0" w:color="auto"/>
                                      </w:divBdr>
                                      <w:divsChild>
                                        <w:div w:id="252007570">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7860032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1709184913">
                              <w:marLeft w:val="0"/>
                              <w:marRight w:val="0"/>
                              <w:marTop w:val="0"/>
                              <w:marBottom w:val="0"/>
                              <w:divBdr>
                                <w:top w:val="none" w:sz="0" w:space="0" w:color="auto"/>
                                <w:left w:val="none" w:sz="0" w:space="0" w:color="auto"/>
                                <w:bottom w:val="none" w:sz="0" w:space="0" w:color="auto"/>
                                <w:right w:val="none" w:sz="0" w:space="0" w:color="auto"/>
                              </w:divBdr>
                              <w:divsChild>
                                <w:div w:id="2020111314">
                                  <w:marLeft w:val="0"/>
                                  <w:marRight w:val="0"/>
                                  <w:marTop w:val="0"/>
                                  <w:marBottom w:val="0"/>
                                  <w:divBdr>
                                    <w:top w:val="none" w:sz="0" w:space="0" w:color="auto"/>
                                    <w:left w:val="none" w:sz="0" w:space="0" w:color="auto"/>
                                    <w:bottom w:val="none" w:sz="0" w:space="0" w:color="auto"/>
                                    <w:right w:val="none" w:sz="0" w:space="0" w:color="auto"/>
                                  </w:divBdr>
                                  <w:divsChild>
                                    <w:div w:id="29048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8759342">
      <w:bodyDiv w:val="1"/>
      <w:marLeft w:val="0"/>
      <w:marRight w:val="0"/>
      <w:marTop w:val="0"/>
      <w:marBottom w:val="0"/>
      <w:divBdr>
        <w:top w:val="none" w:sz="0" w:space="0" w:color="auto"/>
        <w:left w:val="none" w:sz="0" w:space="0" w:color="auto"/>
        <w:bottom w:val="none" w:sz="0" w:space="0" w:color="auto"/>
        <w:right w:val="none" w:sz="0" w:space="0" w:color="auto"/>
      </w:divBdr>
      <w:divsChild>
        <w:div w:id="356741674">
          <w:marLeft w:val="0"/>
          <w:marRight w:val="0"/>
          <w:marTop w:val="0"/>
          <w:marBottom w:val="0"/>
          <w:divBdr>
            <w:top w:val="none" w:sz="0" w:space="0" w:color="auto"/>
            <w:left w:val="none" w:sz="0" w:space="0" w:color="auto"/>
            <w:bottom w:val="none" w:sz="0" w:space="0" w:color="auto"/>
            <w:right w:val="none" w:sz="0" w:space="0" w:color="auto"/>
          </w:divBdr>
          <w:divsChild>
            <w:div w:id="970594473">
              <w:marLeft w:val="0"/>
              <w:marRight w:val="0"/>
              <w:marTop w:val="0"/>
              <w:marBottom w:val="0"/>
              <w:divBdr>
                <w:top w:val="none" w:sz="0" w:space="0" w:color="auto"/>
                <w:left w:val="none" w:sz="0" w:space="0" w:color="auto"/>
                <w:bottom w:val="none" w:sz="0" w:space="0" w:color="auto"/>
                <w:right w:val="none" w:sz="0" w:space="0" w:color="auto"/>
              </w:divBdr>
            </w:div>
          </w:divsChild>
        </w:div>
        <w:div w:id="577708709">
          <w:marLeft w:val="0"/>
          <w:marRight w:val="0"/>
          <w:marTop w:val="0"/>
          <w:marBottom w:val="0"/>
          <w:divBdr>
            <w:top w:val="none" w:sz="0" w:space="0" w:color="auto"/>
            <w:left w:val="none" w:sz="0" w:space="0" w:color="auto"/>
            <w:bottom w:val="none" w:sz="0" w:space="0" w:color="auto"/>
            <w:right w:val="none" w:sz="0" w:space="0" w:color="auto"/>
          </w:divBdr>
          <w:divsChild>
            <w:div w:id="918565756">
              <w:marLeft w:val="0"/>
              <w:marRight w:val="0"/>
              <w:marTop w:val="0"/>
              <w:marBottom w:val="0"/>
              <w:divBdr>
                <w:top w:val="none" w:sz="0" w:space="0" w:color="auto"/>
                <w:left w:val="none" w:sz="0" w:space="0" w:color="auto"/>
                <w:bottom w:val="none" w:sz="0" w:space="0" w:color="auto"/>
                <w:right w:val="none" w:sz="0" w:space="0" w:color="auto"/>
              </w:divBdr>
              <w:divsChild>
                <w:div w:id="767970214">
                  <w:marLeft w:val="0"/>
                  <w:marRight w:val="0"/>
                  <w:marTop w:val="0"/>
                  <w:marBottom w:val="0"/>
                  <w:divBdr>
                    <w:top w:val="none" w:sz="0" w:space="0" w:color="auto"/>
                    <w:left w:val="none" w:sz="0" w:space="0" w:color="auto"/>
                    <w:bottom w:val="none" w:sz="0" w:space="0" w:color="auto"/>
                    <w:right w:val="none" w:sz="0" w:space="0" w:color="auto"/>
                  </w:divBdr>
                  <w:divsChild>
                    <w:div w:id="143301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826615">
      <w:bodyDiv w:val="1"/>
      <w:marLeft w:val="0"/>
      <w:marRight w:val="0"/>
      <w:marTop w:val="0"/>
      <w:marBottom w:val="0"/>
      <w:divBdr>
        <w:top w:val="none" w:sz="0" w:space="0" w:color="auto"/>
        <w:left w:val="none" w:sz="0" w:space="0" w:color="auto"/>
        <w:bottom w:val="none" w:sz="0" w:space="0" w:color="auto"/>
        <w:right w:val="none" w:sz="0" w:space="0" w:color="auto"/>
      </w:divBdr>
      <w:divsChild>
        <w:div w:id="267545487">
          <w:marLeft w:val="0"/>
          <w:marRight w:val="0"/>
          <w:marTop w:val="150"/>
          <w:marBottom w:val="0"/>
          <w:divBdr>
            <w:top w:val="none" w:sz="0" w:space="0" w:color="auto"/>
            <w:left w:val="none" w:sz="0" w:space="0" w:color="auto"/>
            <w:bottom w:val="none" w:sz="0" w:space="0" w:color="auto"/>
            <w:right w:val="none" w:sz="0" w:space="0" w:color="auto"/>
          </w:divBdr>
        </w:div>
      </w:divsChild>
    </w:div>
    <w:div w:id="1618828034">
      <w:bodyDiv w:val="1"/>
      <w:marLeft w:val="0"/>
      <w:marRight w:val="0"/>
      <w:marTop w:val="0"/>
      <w:marBottom w:val="0"/>
      <w:divBdr>
        <w:top w:val="none" w:sz="0" w:space="0" w:color="auto"/>
        <w:left w:val="none" w:sz="0" w:space="0" w:color="auto"/>
        <w:bottom w:val="none" w:sz="0" w:space="0" w:color="auto"/>
        <w:right w:val="none" w:sz="0" w:space="0" w:color="auto"/>
      </w:divBdr>
      <w:divsChild>
        <w:div w:id="16974132">
          <w:marLeft w:val="0"/>
          <w:marRight w:val="0"/>
          <w:marTop w:val="0"/>
          <w:marBottom w:val="0"/>
          <w:divBdr>
            <w:top w:val="none" w:sz="0" w:space="0" w:color="auto"/>
            <w:left w:val="none" w:sz="0" w:space="0" w:color="auto"/>
            <w:bottom w:val="none" w:sz="0" w:space="0" w:color="auto"/>
            <w:right w:val="none" w:sz="0" w:space="0" w:color="auto"/>
          </w:divBdr>
        </w:div>
        <w:div w:id="528877375">
          <w:marLeft w:val="0"/>
          <w:marRight w:val="0"/>
          <w:marTop w:val="150"/>
          <w:marBottom w:val="150"/>
          <w:divBdr>
            <w:top w:val="single" w:sz="6" w:space="4" w:color="D7D7D7"/>
            <w:left w:val="none" w:sz="0" w:space="0" w:color="auto"/>
            <w:bottom w:val="single" w:sz="6" w:space="4" w:color="D7D7D7"/>
            <w:right w:val="none" w:sz="0" w:space="0" w:color="auto"/>
          </w:divBdr>
        </w:div>
        <w:div w:id="197745656">
          <w:marLeft w:val="0"/>
          <w:marRight w:val="0"/>
          <w:marTop w:val="0"/>
          <w:marBottom w:val="0"/>
          <w:divBdr>
            <w:top w:val="none" w:sz="0" w:space="0" w:color="auto"/>
            <w:left w:val="none" w:sz="0" w:space="0" w:color="auto"/>
            <w:bottom w:val="none" w:sz="0" w:space="0" w:color="auto"/>
            <w:right w:val="none" w:sz="0" w:space="0" w:color="auto"/>
          </w:divBdr>
        </w:div>
      </w:divsChild>
    </w:div>
    <w:div w:id="1619140360">
      <w:bodyDiv w:val="1"/>
      <w:marLeft w:val="0"/>
      <w:marRight w:val="0"/>
      <w:marTop w:val="0"/>
      <w:marBottom w:val="0"/>
      <w:divBdr>
        <w:top w:val="none" w:sz="0" w:space="0" w:color="auto"/>
        <w:left w:val="none" w:sz="0" w:space="0" w:color="auto"/>
        <w:bottom w:val="none" w:sz="0" w:space="0" w:color="auto"/>
        <w:right w:val="none" w:sz="0" w:space="0" w:color="auto"/>
      </w:divBdr>
      <w:divsChild>
        <w:div w:id="386030959">
          <w:marLeft w:val="0"/>
          <w:marRight w:val="0"/>
          <w:marTop w:val="0"/>
          <w:marBottom w:val="0"/>
          <w:divBdr>
            <w:top w:val="none" w:sz="0" w:space="0" w:color="auto"/>
            <w:left w:val="none" w:sz="0" w:space="0" w:color="auto"/>
            <w:bottom w:val="none" w:sz="0" w:space="0" w:color="auto"/>
            <w:right w:val="none" w:sz="0" w:space="0" w:color="auto"/>
          </w:divBdr>
          <w:divsChild>
            <w:div w:id="1705910458">
              <w:marLeft w:val="0"/>
              <w:marRight w:val="0"/>
              <w:marTop w:val="0"/>
              <w:marBottom w:val="0"/>
              <w:divBdr>
                <w:top w:val="none" w:sz="0" w:space="0" w:color="auto"/>
                <w:left w:val="none" w:sz="0" w:space="0" w:color="auto"/>
                <w:bottom w:val="none" w:sz="0" w:space="0" w:color="auto"/>
                <w:right w:val="none" w:sz="0" w:space="0" w:color="auto"/>
              </w:divBdr>
            </w:div>
          </w:divsChild>
        </w:div>
        <w:div w:id="885026553">
          <w:marLeft w:val="0"/>
          <w:marRight w:val="0"/>
          <w:marTop w:val="0"/>
          <w:marBottom w:val="0"/>
          <w:divBdr>
            <w:top w:val="none" w:sz="0" w:space="0" w:color="auto"/>
            <w:left w:val="none" w:sz="0" w:space="0" w:color="auto"/>
            <w:bottom w:val="none" w:sz="0" w:space="0" w:color="auto"/>
            <w:right w:val="none" w:sz="0" w:space="0" w:color="auto"/>
          </w:divBdr>
          <w:divsChild>
            <w:div w:id="116223172">
              <w:marLeft w:val="0"/>
              <w:marRight w:val="0"/>
              <w:marTop w:val="15"/>
              <w:marBottom w:val="0"/>
              <w:divBdr>
                <w:top w:val="none" w:sz="0" w:space="0" w:color="auto"/>
                <w:left w:val="none" w:sz="0" w:space="0" w:color="auto"/>
                <w:bottom w:val="none" w:sz="0" w:space="0" w:color="auto"/>
                <w:right w:val="none" w:sz="0" w:space="0" w:color="auto"/>
              </w:divBdr>
              <w:divsChild>
                <w:div w:id="1015426999">
                  <w:marLeft w:val="0"/>
                  <w:marRight w:val="0"/>
                  <w:marTop w:val="0"/>
                  <w:marBottom w:val="0"/>
                  <w:divBdr>
                    <w:top w:val="none" w:sz="0" w:space="0" w:color="auto"/>
                    <w:left w:val="none" w:sz="0" w:space="0" w:color="auto"/>
                    <w:bottom w:val="none" w:sz="0" w:space="0" w:color="auto"/>
                    <w:right w:val="none" w:sz="0" w:space="0" w:color="auto"/>
                  </w:divBdr>
                  <w:divsChild>
                    <w:div w:id="80756498">
                      <w:marLeft w:val="0"/>
                      <w:marRight w:val="0"/>
                      <w:marTop w:val="0"/>
                      <w:marBottom w:val="180"/>
                      <w:divBdr>
                        <w:top w:val="none" w:sz="0" w:space="0" w:color="auto"/>
                        <w:left w:val="none" w:sz="0" w:space="0" w:color="auto"/>
                        <w:bottom w:val="none" w:sz="0" w:space="0" w:color="auto"/>
                        <w:right w:val="none" w:sz="0" w:space="0" w:color="auto"/>
                      </w:divBdr>
                    </w:div>
                    <w:div w:id="53237831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619213031">
      <w:bodyDiv w:val="1"/>
      <w:marLeft w:val="0"/>
      <w:marRight w:val="0"/>
      <w:marTop w:val="0"/>
      <w:marBottom w:val="0"/>
      <w:divBdr>
        <w:top w:val="none" w:sz="0" w:space="0" w:color="auto"/>
        <w:left w:val="none" w:sz="0" w:space="0" w:color="auto"/>
        <w:bottom w:val="none" w:sz="0" w:space="0" w:color="auto"/>
        <w:right w:val="none" w:sz="0" w:space="0" w:color="auto"/>
      </w:divBdr>
    </w:div>
    <w:div w:id="1619220816">
      <w:bodyDiv w:val="1"/>
      <w:marLeft w:val="0"/>
      <w:marRight w:val="0"/>
      <w:marTop w:val="0"/>
      <w:marBottom w:val="0"/>
      <w:divBdr>
        <w:top w:val="none" w:sz="0" w:space="0" w:color="auto"/>
        <w:left w:val="none" w:sz="0" w:space="0" w:color="auto"/>
        <w:bottom w:val="none" w:sz="0" w:space="0" w:color="auto"/>
        <w:right w:val="none" w:sz="0" w:space="0" w:color="auto"/>
      </w:divBdr>
    </w:div>
    <w:div w:id="1619290821">
      <w:bodyDiv w:val="1"/>
      <w:marLeft w:val="0"/>
      <w:marRight w:val="0"/>
      <w:marTop w:val="0"/>
      <w:marBottom w:val="0"/>
      <w:divBdr>
        <w:top w:val="none" w:sz="0" w:space="0" w:color="auto"/>
        <w:left w:val="none" w:sz="0" w:space="0" w:color="auto"/>
        <w:bottom w:val="none" w:sz="0" w:space="0" w:color="auto"/>
        <w:right w:val="none" w:sz="0" w:space="0" w:color="auto"/>
      </w:divBdr>
      <w:divsChild>
        <w:div w:id="1487163026">
          <w:marLeft w:val="0"/>
          <w:marRight w:val="0"/>
          <w:marTop w:val="0"/>
          <w:marBottom w:val="0"/>
          <w:divBdr>
            <w:top w:val="none" w:sz="0" w:space="0" w:color="auto"/>
            <w:left w:val="none" w:sz="0" w:space="0" w:color="auto"/>
            <w:bottom w:val="none" w:sz="0" w:space="0" w:color="auto"/>
            <w:right w:val="none" w:sz="0" w:space="0" w:color="auto"/>
          </w:divBdr>
        </w:div>
      </w:divsChild>
    </w:div>
    <w:div w:id="1619527214">
      <w:bodyDiv w:val="1"/>
      <w:marLeft w:val="0"/>
      <w:marRight w:val="0"/>
      <w:marTop w:val="0"/>
      <w:marBottom w:val="0"/>
      <w:divBdr>
        <w:top w:val="none" w:sz="0" w:space="0" w:color="auto"/>
        <w:left w:val="none" w:sz="0" w:space="0" w:color="auto"/>
        <w:bottom w:val="none" w:sz="0" w:space="0" w:color="auto"/>
        <w:right w:val="none" w:sz="0" w:space="0" w:color="auto"/>
      </w:divBdr>
      <w:divsChild>
        <w:div w:id="1336500083">
          <w:marLeft w:val="-225"/>
          <w:marRight w:val="-225"/>
          <w:marTop w:val="0"/>
          <w:marBottom w:val="0"/>
          <w:divBdr>
            <w:top w:val="none" w:sz="0" w:space="0" w:color="auto"/>
            <w:left w:val="none" w:sz="0" w:space="0" w:color="auto"/>
            <w:bottom w:val="none" w:sz="0" w:space="0" w:color="auto"/>
            <w:right w:val="none" w:sz="0" w:space="0" w:color="auto"/>
          </w:divBdr>
          <w:divsChild>
            <w:div w:id="381488578">
              <w:marLeft w:val="0"/>
              <w:marRight w:val="0"/>
              <w:marTop w:val="0"/>
              <w:marBottom w:val="0"/>
              <w:divBdr>
                <w:top w:val="none" w:sz="0" w:space="0" w:color="auto"/>
                <w:left w:val="none" w:sz="0" w:space="0" w:color="auto"/>
                <w:bottom w:val="none" w:sz="0" w:space="0" w:color="auto"/>
                <w:right w:val="none" w:sz="0" w:space="0" w:color="auto"/>
              </w:divBdr>
              <w:divsChild>
                <w:div w:id="1319530691">
                  <w:marLeft w:val="0"/>
                  <w:marRight w:val="0"/>
                  <w:marTop w:val="0"/>
                  <w:marBottom w:val="0"/>
                  <w:divBdr>
                    <w:top w:val="none" w:sz="0" w:space="0" w:color="auto"/>
                    <w:left w:val="none" w:sz="0" w:space="0" w:color="auto"/>
                    <w:bottom w:val="none" w:sz="0" w:space="0" w:color="auto"/>
                    <w:right w:val="none" w:sz="0" w:space="0" w:color="auto"/>
                  </w:divBdr>
                  <w:divsChild>
                    <w:div w:id="223300395">
                      <w:marLeft w:val="0"/>
                      <w:marRight w:val="0"/>
                      <w:marTop w:val="0"/>
                      <w:marBottom w:val="0"/>
                      <w:divBdr>
                        <w:top w:val="none" w:sz="0" w:space="0" w:color="auto"/>
                        <w:left w:val="none" w:sz="0" w:space="0" w:color="auto"/>
                        <w:bottom w:val="none" w:sz="0" w:space="0" w:color="auto"/>
                        <w:right w:val="none" w:sz="0" w:space="0" w:color="auto"/>
                      </w:divBdr>
                      <w:divsChild>
                        <w:div w:id="1456679352">
                          <w:marLeft w:val="0"/>
                          <w:marRight w:val="0"/>
                          <w:marTop w:val="0"/>
                          <w:marBottom w:val="300"/>
                          <w:divBdr>
                            <w:top w:val="none" w:sz="0" w:space="0" w:color="auto"/>
                            <w:left w:val="none" w:sz="0" w:space="0" w:color="auto"/>
                            <w:bottom w:val="none" w:sz="0" w:space="0" w:color="auto"/>
                            <w:right w:val="none" w:sz="0" w:space="0" w:color="auto"/>
                          </w:divBdr>
                          <w:divsChild>
                            <w:div w:id="1494684225">
                              <w:marLeft w:val="0"/>
                              <w:marRight w:val="0"/>
                              <w:marTop w:val="0"/>
                              <w:marBottom w:val="0"/>
                              <w:divBdr>
                                <w:top w:val="none" w:sz="0" w:space="0" w:color="auto"/>
                                <w:left w:val="none" w:sz="0" w:space="0" w:color="auto"/>
                                <w:bottom w:val="none" w:sz="0" w:space="0" w:color="auto"/>
                                <w:right w:val="none" w:sz="0" w:space="0" w:color="auto"/>
                              </w:divBdr>
                              <w:divsChild>
                                <w:div w:id="544606865">
                                  <w:marLeft w:val="0"/>
                                  <w:marRight w:val="0"/>
                                  <w:marTop w:val="0"/>
                                  <w:marBottom w:val="0"/>
                                  <w:divBdr>
                                    <w:top w:val="none" w:sz="0" w:space="0" w:color="auto"/>
                                    <w:left w:val="none" w:sz="0" w:space="0" w:color="auto"/>
                                    <w:bottom w:val="none" w:sz="0" w:space="0" w:color="auto"/>
                                    <w:right w:val="none" w:sz="0" w:space="0" w:color="auto"/>
                                  </w:divBdr>
                                  <w:divsChild>
                                    <w:div w:id="1909992936">
                                      <w:marLeft w:val="0"/>
                                      <w:marRight w:val="0"/>
                                      <w:marTop w:val="0"/>
                                      <w:marBottom w:val="0"/>
                                      <w:divBdr>
                                        <w:top w:val="none" w:sz="0" w:space="0" w:color="auto"/>
                                        <w:left w:val="none" w:sz="0" w:space="0" w:color="auto"/>
                                        <w:bottom w:val="none" w:sz="0" w:space="0" w:color="auto"/>
                                        <w:right w:val="none" w:sz="0" w:space="0" w:color="auto"/>
                                      </w:divBdr>
                                      <w:divsChild>
                                        <w:div w:id="561059830">
                                          <w:marLeft w:val="0"/>
                                          <w:marRight w:val="0"/>
                                          <w:marTop w:val="0"/>
                                          <w:marBottom w:val="0"/>
                                          <w:divBdr>
                                            <w:top w:val="none" w:sz="0" w:space="0" w:color="auto"/>
                                            <w:left w:val="none" w:sz="0" w:space="0" w:color="auto"/>
                                            <w:bottom w:val="dotted" w:sz="6" w:space="0" w:color="C5C3C3"/>
                                            <w:right w:val="none" w:sz="0" w:space="0" w:color="auto"/>
                                          </w:divBdr>
                                          <w:divsChild>
                                            <w:div w:id="113795450">
                                              <w:marLeft w:val="0"/>
                                              <w:marRight w:val="0"/>
                                              <w:marTop w:val="0"/>
                                              <w:marBottom w:val="0"/>
                                              <w:divBdr>
                                                <w:top w:val="none" w:sz="0" w:space="0" w:color="auto"/>
                                                <w:left w:val="none" w:sz="0" w:space="0" w:color="auto"/>
                                                <w:bottom w:val="none" w:sz="0" w:space="0" w:color="auto"/>
                                                <w:right w:val="none" w:sz="0" w:space="0" w:color="auto"/>
                                              </w:divBdr>
                                              <w:divsChild>
                                                <w:div w:id="1375158070">
                                                  <w:marLeft w:val="0"/>
                                                  <w:marRight w:val="0"/>
                                                  <w:marTop w:val="0"/>
                                                  <w:marBottom w:val="0"/>
                                                  <w:divBdr>
                                                    <w:top w:val="none" w:sz="0" w:space="0" w:color="auto"/>
                                                    <w:left w:val="none" w:sz="0" w:space="0" w:color="auto"/>
                                                    <w:bottom w:val="none" w:sz="0" w:space="0" w:color="auto"/>
                                                    <w:right w:val="none" w:sz="0" w:space="0" w:color="auto"/>
                                                  </w:divBdr>
                                                  <w:divsChild>
                                                    <w:div w:id="1229225565">
                                                      <w:marLeft w:val="0"/>
                                                      <w:marRight w:val="0"/>
                                                      <w:marTop w:val="0"/>
                                                      <w:marBottom w:val="0"/>
                                                      <w:divBdr>
                                                        <w:top w:val="none" w:sz="0" w:space="0" w:color="auto"/>
                                                        <w:left w:val="none" w:sz="0" w:space="0" w:color="auto"/>
                                                        <w:bottom w:val="none" w:sz="0" w:space="0" w:color="auto"/>
                                                        <w:right w:val="none" w:sz="0" w:space="0" w:color="auto"/>
                                                      </w:divBdr>
                                                      <w:divsChild>
                                                        <w:div w:id="1294406606">
                                                          <w:marLeft w:val="0"/>
                                                          <w:marRight w:val="0"/>
                                                          <w:marTop w:val="0"/>
                                                          <w:marBottom w:val="0"/>
                                                          <w:divBdr>
                                                            <w:top w:val="none" w:sz="0" w:space="0" w:color="auto"/>
                                                            <w:left w:val="none" w:sz="0" w:space="0" w:color="auto"/>
                                                            <w:bottom w:val="none" w:sz="0" w:space="0" w:color="auto"/>
                                                            <w:right w:val="none" w:sz="0" w:space="0" w:color="auto"/>
                                                          </w:divBdr>
                                                          <w:divsChild>
                                                            <w:div w:id="22907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244113">
                                              <w:marLeft w:val="0"/>
                                              <w:marRight w:val="0"/>
                                              <w:marTop w:val="0"/>
                                              <w:marBottom w:val="0"/>
                                              <w:divBdr>
                                                <w:top w:val="none" w:sz="0" w:space="0" w:color="auto"/>
                                                <w:left w:val="none" w:sz="0" w:space="0" w:color="auto"/>
                                                <w:bottom w:val="none" w:sz="0" w:space="0" w:color="auto"/>
                                                <w:right w:val="none" w:sz="0" w:space="0" w:color="auto"/>
                                              </w:divBdr>
                                              <w:divsChild>
                                                <w:div w:id="541285293">
                                                  <w:marLeft w:val="0"/>
                                                  <w:marRight w:val="0"/>
                                                  <w:marTop w:val="0"/>
                                                  <w:marBottom w:val="0"/>
                                                  <w:divBdr>
                                                    <w:top w:val="none" w:sz="0" w:space="0" w:color="auto"/>
                                                    <w:left w:val="none" w:sz="0" w:space="0" w:color="auto"/>
                                                    <w:bottom w:val="none" w:sz="0" w:space="0" w:color="auto"/>
                                                    <w:right w:val="none" w:sz="0" w:space="0" w:color="auto"/>
                                                  </w:divBdr>
                                                  <w:divsChild>
                                                    <w:div w:id="9141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033111">
                                          <w:marLeft w:val="60"/>
                                          <w:marRight w:val="0"/>
                                          <w:marTop w:val="75"/>
                                          <w:marBottom w:val="0"/>
                                          <w:divBdr>
                                            <w:top w:val="none" w:sz="0" w:space="0" w:color="auto"/>
                                            <w:left w:val="none" w:sz="0" w:space="0" w:color="auto"/>
                                            <w:bottom w:val="none" w:sz="0" w:space="0" w:color="auto"/>
                                            <w:right w:val="none" w:sz="0" w:space="0" w:color="auto"/>
                                          </w:divBdr>
                                        </w:div>
                                        <w:div w:id="947005709">
                                          <w:marLeft w:val="0"/>
                                          <w:marRight w:val="0"/>
                                          <w:marTop w:val="0"/>
                                          <w:marBottom w:val="120"/>
                                          <w:divBdr>
                                            <w:top w:val="none" w:sz="0" w:space="0" w:color="auto"/>
                                            <w:left w:val="none" w:sz="0" w:space="0" w:color="auto"/>
                                            <w:bottom w:val="none" w:sz="0" w:space="0" w:color="auto"/>
                                            <w:right w:val="none" w:sz="0" w:space="0" w:color="auto"/>
                                          </w:divBdr>
                                          <w:divsChild>
                                            <w:div w:id="8482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9675979">
      <w:bodyDiv w:val="1"/>
      <w:marLeft w:val="0"/>
      <w:marRight w:val="0"/>
      <w:marTop w:val="0"/>
      <w:marBottom w:val="0"/>
      <w:divBdr>
        <w:top w:val="none" w:sz="0" w:space="0" w:color="auto"/>
        <w:left w:val="none" w:sz="0" w:space="0" w:color="auto"/>
        <w:bottom w:val="none" w:sz="0" w:space="0" w:color="auto"/>
        <w:right w:val="none" w:sz="0" w:space="0" w:color="auto"/>
      </w:divBdr>
      <w:divsChild>
        <w:div w:id="872309538">
          <w:marLeft w:val="0"/>
          <w:marRight w:val="0"/>
          <w:marTop w:val="0"/>
          <w:marBottom w:val="0"/>
          <w:divBdr>
            <w:top w:val="none" w:sz="0" w:space="0" w:color="auto"/>
            <w:left w:val="none" w:sz="0" w:space="0" w:color="auto"/>
            <w:bottom w:val="none" w:sz="0" w:space="0" w:color="auto"/>
            <w:right w:val="none" w:sz="0" w:space="0" w:color="auto"/>
          </w:divBdr>
        </w:div>
        <w:div w:id="1250116615">
          <w:marLeft w:val="0"/>
          <w:marRight w:val="0"/>
          <w:marTop w:val="300"/>
          <w:marBottom w:val="0"/>
          <w:divBdr>
            <w:top w:val="none" w:sz="0" w:space="0" w:color="auto"/>
            <w:left w:val="none" w:sz="0" w:space="0" w:color="auto"/>
            <w:bottom w:val="none" w:sz="0" w:space="0" w:color="auto"/>
            <w:right w:val="none" w:sz="0" w:space="0" w:color="auto"/>
          </w:divBdr>
        </w:div>
      </w:divsChild>
    </w:div>
    <w:div w:id="1619875171">
      <w:bodyDiv w:val="1"/>
      <w:marLeft w:val="0"/>
      <w:marRight w:val="0"/>
      <w:marTop w:val="0"/>
      <w:marBottom w:val="0"/>
      <w:divBdr>
        <w:top w:val="none" w:sz="0" w:space="0" w:color="auto"/>
        <w:left w:val="none" w:sz="0" w:space="0" w:color="auto"/>
        <w:bottom w:val="none" w:sz="0" w:space="0" w:color="auto"/>
        <w:right w:val="none" w:sz="0" w:space="0" w:color="auto"/>
      </w:divBdr>
      <w:divsChild>
        <w:div w:id="66921448">
          <w:marLeft w:val="0"/>
          <w:marRight w:val="0"/>
          <w:marTop w:val="0"/>
          <w:marBottom w:val="0"/>
          <w:divBdr>
            <w:top w:val="none" w:sz="0" w:space="0" w:color="auto"/>
            <w:left w:val="none" w:sz="0" w:space="0" w:color="auto"/>
            <w:bottom w:val="none" w:sz="0" w:space="0" w:color="auto"/>
            <w:right w:val="none" w:sz="0" w:space="0" w:color="auto"/>
          </w:divBdr>
          <w:divsChild>
            <w:div w:id="252474770">
              <w:marLeft w:val="0"/>
              <w:marRight w:val="0"/>
              <w:marTop w:val="0"/>
              <w:marBottom w:val="0"/>
              <w:divBdr>
                <w:top w:val="none" w:sz="0" w:space="0" w:color="auto"/>
                <w:left w:val="none" w:sz="0" w:space="0" w:color="auto"/>
                <w:bottom w:val="none" w:sz="0" w:space="0" w:color="auto"/>
                <w:right w:val="none" w:sz="0" w:space="0" w:color="auto"/>
              </w:divBdr>
              <w:divsChild>
                <w:div w:id="701125778">
                  <w:marLeft w:val="0"/>
                  <w:marRight w:val="0"/>
                  <w:marTop w:val="0"/>
                  <w:marBottom w:val="0"/>
                  <w:divBdr>
                    <w:top w:val="none" w:sz="0" w:space="0" w:color="auto"/>
                    <w:left w:val="none" w:sz="0" w:space="0" w:color="auto"/>
                    <w:bottom w:val="none" w:sz="0" w:space="0" w:color="auto"/>
                    <w:right w:val="none" w:sz="0" w:space="0" w:color="auto"/>
                  </w:divBdr>
                  <w:divsChild>
                    <w:div w:id="1344674275">
                      <w:marLeft w:val="0"/>
                      <w:marRight w:val="0"/>
                      <w:marTop w:val="0"/>
                      <w:marBottom w:val="0"/>
                      <w:divBdr>
                        <w:top w:val="none" w:sz="0" w:space="0" w:color="auto"/>
                        <w:left w:val="none" w:sz="0" w:space="0" w:color="auto"/>
                        <w:bottom w:val="none" w:sz="0" w:space="0" w:color="auto"/>
                        <w:right w:val="none" w:sz="0" w:space="0" w:color="auto"/>
                      </w:divBdr>
                      <w:divsChild>
                        <w:div w:id="321324071">
                          <w:marLeft w:val="0"/>
                          <w:marRight w:val="0"/>
                          <w:marTop w:val="0"/>
                          <w:marBottom w:val="0"/>
                          <w:divBdr>
                            <w:top w:val="none" w:sz="0" w:space="0" w:color="auto"/>
                            <w:left w:val="none" w:sz="0" w:space="0" w:color="auto"/>
                            <w:bottom w:val="none" w:sz="0" w:space="0" w:color="auto"/>
                            <w:right w:val="none" w:sz="0" w:space="0" w:color="auto"/>
                          </w:divBdr>
                          <w:divsChild>
                            <w:div w:id="784732859">
                              <w:marLeft w:val="0"/>
                              <w:marRight w:val="0"/>
                              <w:marTop w:val="0"/>
                              <w:marBottom w:val="0"/>
                              <w:divBdr>
                                <w:top w:val="none" w:sz="0" w:space="0" w:color="auto"/>
                                <w:left w:val="none" w:sz="0" w:space="0" w:color="auto"/>
                                <w:bottom w:val="none" w:sz="0" w:space="0" w:color="auto"/>
                                <w:right w:val="none" w:sz="0" w:space="0" w:color="auto"/>
                              </w:divBdr>
                              <w:divsChild>
                                <w:div w:id="344331460">
                                  <w:marLeft w:val="0"/>
                                  <w:marRight w:val="0"/>
                                  <w:marTop w:val="0"/>
                                  <w:marBottom w:val="0"/>
                                  <w:divBdr>
                                    <w:top w:val="none" w:sz="0" w:space="0" w:color="auto"/>
                                    <w:left w:val="none" w:sz="0" w:space="0" w:color="auto"/>
                                    <w:bottom w:val="none" w:sz="0" w:space="0" w:color="auto"/>
                                    <w:right w:val="none" w:sz="0" w:space="0" w:color="auto"/>
                                  </w:divBdr>
                                  <w:divsChild>
                                    <w:div w:id="340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725535">
          <w:marLeft w:val="0"/>
          <w:marRight w:val="0"/>
          <w:marTop w:val="0"/>
          <w:marBottom w:val="0"/>
          <w:divBdr>
            <w:top w:val="none" w:sz="0" w:space="0" w:color="auto"/>
            <w:left w:val="none" w:sz="0" w:space="0" w:color="auto"/>
            <w:bottom w:val="none" w:sz="0" w:space="0" w:color="auto"/>
            <w:right w:val="none" w:sz="0" w:space="0" w:color="auto"/>
          </w:divBdr>
          <w:divsChild>
            <w:div w:id="67534665">
              <w:marLeft w:val="0"/>
              <w:marRight w:val="0"/>
              <w:marTop w:val="0"/>
              <w:marBottom w:val="0"/>
              <w:divBdr>
                <w:top w:val="none" w:sz="0" w:space="0" w:color="auto"/>
                <w:left w:val="none" w:sz="0" w:space="0" w:color="auto"/>
                <w:bottom w:val="none" w:sz="0" w:space="0" w:color="auto"/>
                <w:right w:val="none" w:sz="0" w:space="0" w:color="auto"/>
              </w:divBdr>
            </w:div>
          </w:divsChild>
        </w:div>
        <w:div w:id="896624039">
          <w:marLeft w:val="0"/>
          <w:marRight w:val="0"/>
          <w:marTop w:val="0"/>
          <w:marBottom w:val="0"/>
          <w:divBdr>
            <w:top w:val="none" w:sz="0" w:space="0" w:color="auto"/>
            <w:left w:val="none" w:sz="0" w:space="0" w:color="auto"/>
            <w:bottom w:val="none" w:sz="0" w:space="0" w:color="auto"/>
            <w:right w:val="none" w:sz="0" w:space="0" w:color="auto"/>
          </w:divBdr>
          <w:divsChild>
            <w:div w:id="494691763">
              <w:marLeft w:val="0"/>
              <w:marRight w:val="0"/>
              <w:marTop w:val="0"/>
              <w:marBottom w:val="0"/>
              <w:divBdr>
                <w:top w:val="none" w:sz="0" w:space="0" w:color="auto"/>
                <w:left w:val="none" w:sz="0" w:space="0" w:color="auto"/>
                <w:bottom w:val="none" w:sz="0" w:space="0" w:color="auto"/>
                <w:right w:val="none" w:sz="0" w:space="0" w:color="auto"/>
              </w:divBdr>
            </w:div>
            <w:div w:id="1361122454">
              <w:marLeft w:val="0"/>
              <w:marRight w:val="0"/>
              <w:marTop w:val="0"/>
              <w:marBottom w:val="0"/>
              <w:divBdr>
                <w:top w:val="none" w:sz="0" w:space="0" w:color="auto"/>
                <w:left w:val="none" w:sz="0" w:space="0" w:color="auto"/>
                <w:bottom w:val="none" w:sz="0" w:space="0" w:color="auto"/>
                <w:right w:val="none" w:sz="0" w:space="0" w:color="auto"/>
              </w:divBdr>
            </w:div>
          </w:divsChild>
        </w:div>
        <w:div w:id="988510356">
          <w:marLeft w:val="0"/>
          <w:marRight w:val="0"/>
          <w:marTop w:val="0"/>
          <w:marBottom w:val="0"/>
          <w:divBdr>
            <w:top w:val="none" w:sz="0" w:space="0" w:color="auto"/>
            <w:left w:val="none" w:sz="0" w:space="0" w:color="auto"/>
            <w:bottom w:val="none" w:sz="0" w:space="0" w:color="auto"/>
            <w:right w:val="none" w:sz="0" w:space="0" w:color="auto"/>
          </w:divBdr>
          <w:divsChild>
            <w:div w:id="1366325675">
              <w:marLeft w:val="0"/>
              <w:marRight w:val="0"/>
              <w:marTop w:val="0"/>
              <w:marBottom w:val="0"/>
              <w:divBdr>
                <w:top w:val="none" w:sz="0" w:space="0" w:color="auto"/>
                <w:left w:val="none" w:sz="0" w:space="0" w:color="auto"/>
                <w:bottom w:val="none" w:sz="0" w:space="0" w:color="auto"/>
                <w:right w:val="none" w:sz="0" w:space="0" w:color="auto"/>
              </w:divBdr>
              <w:divsChild>
                <w:div w:id="48306370">
                  <w:marLeft w:val="0"/>
                  <w:marRight w:val="0"/>
                  <w:marTop w:val="0"/>
                  <w:marBottom w:val="0"/>
                  <w:divBdr>
                    <w:top w:val="none" w:sz="0" w:space="0" w:color="auto"/>
                    <w:left w:val="none" w:sz="0" w:space="0" w:color="auto"/>
                    <w:bottom w:val="none" w:sz="0" w:space="0" w:color="auto"/>
                    <w:right w:val="none" w:sz="0" w:space="0" w:color="auto"/>
                  </w:divBdr>
                  <w:divsChild>
                    <w:div w:id="1285968608">
                      <w:marLeft w:val="0"/>
                      <w:marRight w:val="0"/>
                      <w:marTop w:val="0"/>
                      <w:marBottom w:val="0"/>
                      <w:divBdr>
                        <w:top w:val="none" w:sz="0" w:space="0" w:color="auto"/>
                        <w:left w:val="none" w:sz="0" w:space="0" w:color="auto"/>
                        <w:bottom w:val="none" w:sz="0" w:space="0" w:color="auto"/>
                        <w:right w:val="none" w:sz="0" w:space="0" w:color="auto"/>
                      </w:divBdr>
                      <w:divsChild>
                        <w:div w:id="12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15086">
          <w:marLeft w:val="0"/>
          <w:marRight w:val="0"/>
          <w:marTop w:val="0"/>
          <w:marBottom w:val="0"/>
          <w:divBdr>
            <w:top w:val="none" w:sz="0" w:space="0" w:color="auto"/>
            <w:left w:val="none" w:sz="0" w:space="0" w:color="auto"/>
            <w:bottom w:val="none" w:sz="0" w:space="0" w:color="auto"/>
            <w:right w:val="none" w:sz="0" w:space="0" w:color="auto"/>
          </w:divBdr>
          <w:divsChild>
            <w:div w:id="817838683">
              <w:marLeft w:val="0"/>
              <w:marRight w:val="0"/>
              <w:marTop w:val="0"/>
              <w:marBottom w:val="0"/>
              <w:divBdr>
                <w:top w:val="none" w:sz="0" w:space="0" w:color="auto"/>
                <w:left w:val="none" w:sz="0" w:space="0" w:color="auto"/>
                <w:bottom w:val="none" w:sz="0" w:space="0" w:color="auto"/>
                <w:right w:val="none" w:sz="0" w:space="0" w:color="auto"/>
              </w:divBdr>
              <w:divsChild>
                <w:div w:id="698579848">
                  <w:marLeft w:val="0"/>
                  <w:marRight w:val="0"/>
                  <w:marTop w:val="0"/>
                  <w:marBottom w:val="0"/>
                  <w:divBdr>
                    <w:top w:val="none" w:sz="0" w:space="0" w:color="auto"/>
                    <w:left w:val="none" w:sz="0" w:space="0" w:color="auto"/>
                    <w:bottom w:val="none" w:sz="0" w:space="0" w:color="auto"/>
                    <w:right w:val="none" w:sz="0" w:space="0" w:color="auto"/>
                  </w:divBdr>
                  <w:divsChild>
                    <w:div w:id="344138525">
                      <w:marLeft w:val="0"/>
                      <w:marRight w:val="0"/>
                      <w:marTop w:val="0"/>
                      <w:marBottom w:val="0"/>
                      <w:divBdr>
                        <w:top w:val="none" w:sz="0" w:space="0" w:color="auto"/>
                        <w:left w:val="none" w:sz="0" w:space="0" w:color="auto"/>
                        <w:bottom w:val="none" w:sz="0" w:space="0" w:color="auto"/>
                        <w:right w:val="none" w:sz="0" w:space="0" w:color="auto"/>
                      </w:divBdr>
                    </w:div>
                    <w:div w:id="1339772989">
                      <w:marLeft w:val="0"/>
                      <w:marRight w:val="0"/>
                      <w:marTop w:val="0"/>
                      <w:marBottom w:val="0"/>
                      <w:divBdr>
                        <w:top w:val="none" w:sz="0" w:space="0" w:color="auto"/>
                        <w:left w:val="none" w:sz="0" w:space="0" w:color="auto"/>
                        <w:bottom w:val="none" w:sz="0" w:space="0" w:color="auto"/>
                        <w:right w:val="none" w:sz="0" w:space="0" w:color="auto"/>
                      </w:divBdr>
                    </w:div>
                    <w:div w:id="171311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42610">
              <w:marLeft w:val="0"/>
              <w:marRight w:val="0"/>
              <w:marTop w:val="0"/>
              <w:marBottom w:val="0"/>
              <w:divBdr>
                <w:top w:val="none" w:sz="0" w:space="0" w:color="auto"/>
                <w:left w:val="none" w:sz="0" w:space="0" w:color="auto"/>
                <w:bottom w:val="none" w:sz="0" w:space="0" w:color="auto"/>
                <w:right w:val="none" w:sz="0" w:space="0" w:color="auto"/>
              </w:divBdr>
            </w:div>
          </w:divsChild>
        </w:div>
        <w:div w:id="1644504879">
          <w:marLeft w:val="0"/>
          <w:marRight w:val="0"/>
          <w:marTop w:val="0"/>
          <w:marBottom w:val="0"/>
          <w:divBdr>
            <w:top w:val="none" w:sz="0" w:space="0" w:color="auto"/>
            <w:left w:val="none" w:sz="0" w:space="0" w:color="auto"/>
            <w:bottom w:val="none" w:sz="0" w:space="0" w:color="auto"/>
            <w:right w:val="none" w:sz="0" w:space="0" w:color="auto"/>
          </w:divBdr>
          <w:divsChild>
            <w:div w:id="1584490866">
              <w:marLeft w:val="0"/>
              <w:marRight w:val="0"/>
              <w:marTop w:val="0"/>
              <w:marBottom w:val="0"/>
              <w:divBdr>
                <w:top w:val="none" w:sz="0" w:space="0" w:color="auto"/>
                <w:left w:val="none" w:sz="0" w:space="0" w:color="auto"/>
                <w:bottom w:val="none" w:sz="0" w:space="0" w:color="auto"/>
                <w:right w:val="none" w:sz="0" w:space="0" w:color="auto"/>
              </w:divBdr>
              <w:divsChild>
                <w:div w:id="209729836">
                  <w:marLeft w:val="0"/>
                  <w:marRight w:val="0"/>
                  <w:marTop w:val="0"/>
                  <w:marBottom w:val="0"/>
                  <w:divBdr>
                    <w:top w:val="none" w:sz="0" w:space="0" w:color="auto"/>
                    <w:left w:val="none" w:sz="0" w:space="0" w:color="auto"/>
                    <w:bottom w:val="none" w:sz="0" w:space="0" w:color="auto"/>
                    <w:right w:val="none" w:sz="0" w:space="0" w:color="auto"/>
                  </w:divBdr>
                  <w:divsChild>
                    <w:div w:id="1818960001">
                      <w:marLeft w:val="0"/>
                      <w:marRight w:val="0"/>
                      <w:marTop w:val="0"/>
                      <w:marBottom w:val="0"/>
                      <w:divBdr>
                        <w:top w:val="none" w:sz="0" w:space="0" w:color="auto"/>
                        <w:left w:val="none" w:sz="0" w:space="0" w:color="auto"/>
                        <w:bottom w:val="none" w:sz="0" w:space="0" w:color="auto"/>
                        <w:right w:val="none" w:sz="0" w:space="0" w:color="auto"/>
                      </w:divBdr>
                      <w:divsChild>
                        <w:div w:id="893004319">
                          <w:marLeft w:val="0"/>
                          <w:marRight w:val="0"/>
                          <w:marTop w:val="0"/>
                          <w:marBottom w:val="0"/>
                          <w:divBdr>
                            <w:top w:val="none" w:sz="0" w:space="0" w:color="auto"/>
                            <w:left w:val="none" w:sz="0" w:space="0" w:color="auto"/>
                            <w:bottom w:val="none" w:sz="0" w:space="0" w:color="auto"/>
                            <w:right w:val="none" w:sz="0" w:space="0" w:color="auto"/>
                          </w:divBdr>
                          <w:divsChild>
                            <w:div w:id="489367569">
                              <w:marLeft w:val="0"/>
                              <w:marRight w:val="0"/>
                              <w:marTop w:val="0"/>
                              <w:marBottom w:val="0"/>
                              <w:divBdr>
                                <w:top w:val="none" w:sz="0" w:space="0" w:color="auto"/>
                                <w:left w:val="none" w:sz="0" w:space="0" w:color="auto"/>
                                <w:bottom w:val="none" w:sz="0" w:space="0" w:color="auto"/>
                                <w:right w:val="none" w:sz="0" w:space="0" w:color="auto"/>
                              </w:divBdr>
                              <w:divsChild>
                                <w:div w:id="723338489">
                                  <w:marLeft w:val="0"/>
                                  <w:marRight w:val="0"/>
                                  <w:marTop w:val="0"/>
                                  <w:marBottom w:val="0"/>
                                  <w:divBdr>
                                    <w:top w:val="none" w:sz="0" w:space="0" w:color="auto"/>
                                    <w:left w:val="none" w:sz="0" w:space="0" w:color="auto"/>
                                    <w:bottom w:val="none" w:sz="0" w:space="0" w:color="auto"/>
                                    <w:right w:val="none" w:sz="0" w:space="0" w:color="auto"/>
                                  </w:divBdr>
                                  <w:divsChild>
                                    <w:div w:id="264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531024">
          <w:marLeft w:val="0"/>
          <w:marRight w:val="0"/>
          <w:marTop w:val="0"/>
          <w:marBottom w:val="0"/>
          <w:divBdr>
            <w:top w:val="none" w:sz="0" w:space="0" w:color="auto"/>
            <w:left w:val="none" w:sz="0" w:space="0" w:color="auto"/>
            <w:bottom w:val="none" w:sz="0" w:space="0" w:color="auto"/>
            <w:right w:val="none" w:sz="0" w:space="0" w:color="auto"/>
          </w:divBdr>
          <w:divsChild>
            <w:div w:id="795565522">
              <w:marLeft w:val="0"/>
              <w:marRight w:val="0"/>
              <w:marTop w:val="0"/>
              <w:marBottom w:val="0"/>
              <w:divBdr>
                <w:top w:val="none" w:sz="0" w:space="0" w:color="auto"/>
                <w:left w:val="none" w:sz="0" w:space="0" w:color="auto"/>
                <w:bottom w:val="none" w:sz="0" w:space="0" w:color="auto"/>
                <w:right w:val="none" w:sz="0" w:space="0" w:color="auto"/>
              </w:divBdr>
              <w:divsChild>
                <w:div w:id="47724372">
                  <w:marLeft w:val="0"/>
                  <w:marRight w:val="0"/>
                  <w:marTop w:val="0"/>
                  <w:marBottom w:val="0"/>
                  <w:divBdr>
                    <w:top w:val="none" w:sz="0" w:space="0" w:color="auto"/>
                    <w:left w:val="none" w:sz="0" w:space="0" w:color="auto"/>
                    <w:bottom w:val="none" w:sz="0" w:space="0" w:color="auto"/>
                    <w:right w:val="none" w:sz="0" w:space="0" w:color="auto"/>
                  </w:divBdr>
                  <w:divsChild>
                    <w:div w:id="1771193379">
                      <w:marLeft w:val="0"/>
                      <w:marRight w:val="0"/>
                      <w:marTop w:val="0"/>
                      <w:marBottom w:val="0"/>
                      <w:divBdr>
                        <w:top w:val="none" w:sz="0" w:space="0" w:color="auto"/>
                        <w:left w:val="none" w:sz="0" w:space="0" w:color="auto"/>
                        <w:bottom w:val="none" w:sz="0" w:space="0" w:color="auto"/>
                        <w:right w:val="none" w:sz="0" w:space="0" w:color="auto"/>
                      </w:divBdr>
                      <w:divsChild>
                        <w:div w:id="54091985">
                          <w:marLeft w:val="0"/>
                          <w:marRight w:val="0"/>
                          <w:marTop w:val="0"/>
                          <w:marBottom w:val="0"/>
                          <w:divBdr>
                            <w:top w:val="none" w:sz="0" w:space="0" w:color="auto"/>
                            <w:left w:val="none" w:sz="0" w:space="0" w:color="auto"/>
                            <w:bottom w:val="none" w:sz="0" w:space="0" w:color="auto"/>
                            <w:right w:val="none" w:sz="0" w:space="0" w:color="auto"/>
                          </w:divBdr>
                          <w:divsChild>
                            <w:div w:id="746806512">
                              <w:marLeft w:val="0"/>
                              <w:marRight w:val="0"/>
                              <w:marTop w:val="0"/>
                              <w:marBottom w:val="0"/>
                              <w:divBdr>
                                <w:top w:val="none" w:sz="0" w:space="0" w:color="auto"/>
                                <w:left w:val="none" w:sz="0" w:space="0" w:color="auto"/>
                                <w:bottom w:val="none" w:sz="0" w:space="0" w:color="auto"/>
                                <w:right w:val="none" w:sz="0" w:space="0" w:color="auto"/>
                              </w:divBdr>
                              <w:divsChild>
                                <w:div w:id="1573076240">
                                  <w:marLeft w:val="0"/>
                                  <w:marRight w:val="0"/>
                                  <w:marTop w:val="0"/>
                                  <w:marBottom w:val="0"/>
                                  <w:divBdr>
                                    <w:top w:val="none" w:sz="0" w:space="0" w:color="auto"/>
                                    <w:left w:val="none" w:sz="0" w:space="0" w:color="auto"/>
                                    <w:bottom w:val="none" w:sz="0" w:space="0" w:color="auto"/>
                                    <w:right w:val="none" w:sz="0" w:space="0" w:color="auto"/>
                                  </w:divBdr>
                                  <w:divsChild>
                                    <w:div w:id="1108895403">
                                      <w:marLeft w:val="0"/>
                                      <w:marRight w:val="0"/>
                                      <w:marTop w:val="0"/>
                                      <w:marBottom w:val="0"/>
                                      <w:divBdr>
                                        <w:top w:val="none" w:sz="0" w:space="0" w:color="auto"/>
                                        <w:left w:val="none" w:sz="0" w:space="0" w:color="auto"/>
                                        <w:bottom w:val="none" w:sz="0" w:space="0" w:color="auto"/>
                                        <w:right w:val="none" w:sz="0" w:space="0" w:color="auto"/>
                                      </w:divBdr>
                                      <w:divsChild>
                                        <w:div w:id="803428773">
                                          <w:marLeft w:val="0"/>
                                          <w:marRight w:val="0"/>
                                          <w:marTop w:val="0"/>
                                          <w:marBottom w:val="0"/>
                                          <w:divBdr>
                                            <w:top w:val="none" w:sz="0" w:space="0" w:color="auto"/>
                                            <w:left w:val="none" w:sz="0" w:space="0" w:color="auto"/>
                                            <w:bottom w:val="none" w:sz="0" w:space="0" w:color="auto"/>
                                            <w:right w:val="none" w:sz="0" w:space="0" w:color="auto"/>
                                          </w:divBdr>
                                          <w:divsChild>
                                            <w:div w:id="833567491">
                                              <w:marLeft w:val="0"/>
                                              <w:marRight w:val="0"/>
                                              <w:marTop w:val="0"/>
                                              <w:marBottom w:val="0"/>
                                              <w:divBdr>
                                                <w:top w:val="none" w:sz="0" w:space="0" w:color="auto"/>
                                                <w:left w:val="none" w:sz="0" w:space="0" w:color="auto"/>
                                                <w:bottom w:val="none" w:sz="0" w:space="0" w:color="auto"/>
                                                <w:right w:val="none" w:sz="0" w:space="0" w:color="auto"/>
                                              </w:divBdr>
                                              <w:divsChild>
                                                <w:div w:id="1554537553">
                                                  <w:marLeft w:val="0"/>
                                                  <w:marRight w:val="0"/>
                                                  <w:marTop w:val="0"/>
                                                  <w:marBottom w:val="0"/>
                                                  <w:divBdr>
                                                    <w:top w:val="none" w:sz="0" w:space="0" w:color="auto"/>
                                                    <w:left w:val="none" w:sz="0" w:space="0" w:color="auto"/>
                                                    <w:bottom w:val="none" w:sz="0" w:space="0" w:color="auto"/>
                                                    <w:right w:val="none" w:sz="0" w:space="0" w:color="auto"/>
                                                  </w:divBdr>
                                                  <w:divsChild>
                                                    <w:div w:id="14020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85253">
                                              <w:marLeft w:val="0"/>
                                              <w:marRight w:val="0"/>
                                              <w:marTop w:val="0"/>
                                              <w:marBottom w:val="0"/>
                                              <w:divBdr>
                                                <w:top w:val="none" w:sz="0" w:space="0" w:color="auto"/>
                                                <w:left w:val="none" w:sz="0" w:space="0" w:color="auto"/>
                                                <w:bottom w:val="none" w:sz="0" w:space="0" w:color="auto"/>
                                                <w:right w:val="none" w:sz="0" w:space="0" w:color="auto"/>
                                              </w:divBdr>
                                              <w:divsChild>
                                                <w:div w:id="707219784">
                                                  <w:marLeft w:val="0"/>
                                                  <w:marRight w:val="0"/>
                                                  <w:marTop w:val="0"/>
                                                  <w:marBottom w:val="0"/>
                                                  <w:divBdr>
                                                    <w:top w:val="none" w:sz="0" w:space="0" w:color="auto"/>
                                                    <w:left w:val="none" w:sz="0" w:space="0" w:color="auto"/>
                                                    <w:bottom w:val="none" w:sz="0" w:space="0" w:color="auto"/>
                                                    <w:right w:val="none" w:sz="0" w:space="0" w:color="auto"/>
                                                  </w:divBdr>
                                                  <w:divsChild>
                                                    <w:div w:id="678771637">
                                                      <w:marLeft w:val="0"/>
                                                      <w:marRight w:val="0"/>
                                                      <w:marTop w:val="0"/>
                                                      <w:marBottom w:val="0"/>
                                                      <w:divBdr>
                                                        <w:top w:val="none" w:sz="0" w:space="0" w:color="auto"/>
                                                        <w:left w:val="none" w:sz="0" w:space="0" w:color="auto"/>
                                                        <w:bottom w:val="none" w:sz="0" w:space="0" w:color="auto"/>
                                                        <w:right w:val="none" w:sz="0" w:space="0" w:color="auto"/>
                                                      </w:divBdr>
                                                      <w:divsChild>
                                                        <w:div w:id="1727410564">
                                                          <w:marLeft w:val="0"/>
                                                          <w:marRight w:val="0"/>
                                                          <w:marTop w:val="0"/>
                                                          <w:marBottom w:val="0"/>
                                                          <w:divBdr>
                                                            <w:top w:val="none" w:sz="0" w:space="0" w:color="auto"/>
                                                            <w:left w:val="none" w:sz="0" w:space="0" w:color="auto"/>
                                                            <w:bottom w:val="none" w:sz="0" w:space="0" w:color="auto"/>
                                                            <w:right w:val="none" w:sz="0" w:space="0" w:color="auto"/>
                                                          </w:divBdr>
                                                          <w:divsChild>
                                                            <w:div w:id="793325037">
                                                              <w:marLeft w:val="0"/>
                                                              <w:marRight w:val="0"/>
                                                              <w:marTop w:val="0"/>
                                                              <w:marBottom w:val="0"/>
                                                              <w:divBdr>
                                                                <w:top w:val="none" w:sz="0" w:space="0" w:color="auto"/>
                                                                <w:left w:val="none" w:sz="0" w:space="0" w:color="auto"/>
                                                                <w:bottom w:val="none" w:sz="0" w:space="0" w:color="auto"/>
                                                                <w:right w:val="none" w:sz="0" w:space="0" w:color="auto"/>
                                                              </w:divBdr>
                                                              <w:divsChild>
                                                                <w:div w:id="1821119864">
                                                                  <w:marLeft w:val="0"/>
                                                                  <w:marRight w:val="0"/>
                                                                  <w:marTop w:val="0"/>
                                                                  <w:marBottom w:val="0"/>
                                                                  <w:divBdr>
                                                                    <w:top w:val="none" w:sz="0" w:space="0" w:color="auto"/>
                                                                    <w:left w:val="none" w:sz="0" w:space="0" w:color="auto"/>
                                                                    <w:bottom w:val="none" w:sz="0" w:space="0" w:color="auto"/>
                                                                    <w:right w:val="none" w:sz="0" w:space="0" w:color="auto"/>
                                                                  </w:divBdr>
                                                                  <w:divsChild>
                                                                    <w:div w:id="1676034929">
                                                                      <w:marLeft w:val="0"/>
                                                                      <w:marRight w:val="0"/>
                                                                      <w:marTop w:val="0"/>
                                                                      <w:marBottom w:val="0"/>
                                                                      <w:divBdr>
                                                                        <w:top w:val="none" w:sz="0" w:space="0" w:color="auto"/>
                                                                        <w:left w:val="none" w:sz="0" w:space="0" w:color="auto"/>
                                                                        <w:bottom w:val="none" w:sz="0" w:space="0" w:color="auto"/>
                                                                        <w:right w:val="none" w:sz="0" w:space="0" w:color="auto"/>
                                                                      </w:divBdr>
                                                                      <w:divsChild>
                                                                        <w:div w:id="517811853">
                                                                          <w:marLeft w:val="0"/>
                                                                          <w:marRight w:val="0"/>
                                                                          <w:marTop w:val="0"/>
                                                                          <w:marBottom w:val="0"/>
                                                                          <w:divBdr>
                                                                            <w:top w:val="none" w:sz="0" w:space="0" w:color="auto"/>
                                                                            <w:left w:val="none" w:sz="0" w:space="0" w:color="auto"/>
                                                                            <w:bottom w:val="none" w:sz="0" w:space="0" w:color="auto"/>
                                                                            <w:right w:val="none" w:sz="0" w:space="0" w:color="auto"/>
                                                                          </w:divBdr>
                                                                          <w:divsChild>
                                                                            <w:div w:id="24113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329912">
                                                  <w:marLeft w:val="0"/>
                                                  <w:marRight w:val="0"/>
                                                  <w:marTop w:val="0"/>
                                                  <w:marBottom w:val="0"/>
                                                  <w:divBdr>
                                                    <w:top w:val="none" w:sz="0" w:space="0" w:color="auto"/>
                                                    <w:left w:val="none" w:sz="0" w:space="0" w:color="auto"/>
                                                    <w:bottom w:val="none" w:sz="0" w:space="0" w:color="auto"/>
                                                    <w:right w:val="none" w:sz="0" w:space="0" w:color="auto"/>
                                                  </w:divBdr>
                                                </w:div>
                                              </w:divsChild>
                                            </w:div>
                                            <w:div w:id="1655143647">
                                              <w:marLeft w:val="0"/>
                                              <w:marRight w:val="0"/>
                                              <w:marTop w:val="0"/>
                                              <w:marBottom w:val="0"/>
                                              <w:divBdr>
                                                <w:top w:val="none" w:sz="0" w:space="0" w:color="auto"/>
                                                <w:left w:val="none" w:sz="0" w:space="0" w:color="auto"/>
                                                <w:bottom w:val="none" w:sz="0" w:space="0" w:color="auto"/>
                                                <w:right w:val="none" w:sz="0" w:space="0" w:color="auto"/>
                                              </w:divBdr>
                                              <w:divsChild>
                                                <w:div w:id="1677461023">
                                                  <w:marLeft w:val="0"/>
                                                  <w:marRight w:val="0"/>
                                                  <w:marTop w:val="0"/>
                                                  <w:marBottom w:val="0"/>
                                                  <w:divBdr>
                                                    <w:top w:val="none" w:sz="0" w:space="0" w:color="auto"/>
                                                    <w:left w:val="none" w:sz="0" w:space="0" w:color="auto"/>
                                                    <w:bottom w:val="none" w:sz="0" w:space="0" w:color="auto"/>
                                                    <w:right w:val="none" w:sz="0" w:space="0" w:color="auto"/>
                                                  </w:divBdr>
                                                  <w:divsChild>
                                                    <w:div w:id="11978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0339484">
      <w:bodyDiv w:val="1"/>
      <w:marLeft w:val="0"/>
      <w:marRight w:val="0"/>
      <w:marTop w:val="0"/>
      <w:marBottom w:val="0"/>
      <w:divBdr>
        <w:top w:val="none" w:sz="0" w:space="0" w:color="auto"/>
        <w:left w:val="none" w:sz="0" w:space="0" w:color="auto"/>
        <w:bottom w:val="none" w:sz="0" w:space="0" w:color="auto"/>
        <w:right w:val="none" w:sz="0" w:space="0" w:color="auto"/>
      </w:divBdr>
      <w:divsChild>
        <w:div w:id="1246451136">
          <w:marLeft w:val="0"/>
          <w:marRight w:val="0"/>
          <w:marTop w:val="75"/>
          <w:marBottom w:val="150"/>
          <w:divBdr>
            <w:top w:val="none" w:sz="0" w:space="0" w:color="auto"/>
            <w:left w:val="none" w:sz="0" w:space="0" w:color="auto"/>
            <w:bottom w:val="none" w:sz="0" w:space="0" w:color="auto"/>
            <w:right w:val="none" w:sz="0" w:space="0" w:color="auto"/>
          </w:divBdr>
        </w:div>
        <w:div w:id="1159341905">
          <w:marLeft w:val="0"/>
          <w:marRight w:val="0"/>
          <w:marTop w:val="0"/>
          <w:marBottom w:val="0"/>
          <w:divBdr>
            <w:top w:val="none" w:sz="0" w:space="0" w:color="auto"/>
            <w:left w:val="none" w:sz="0" w:space="0" w:color="auto"/>
            <w:bottom w:val="none" w:sz="0" w:space="0" w:color="auto"/>
            <w:right w:val="none" w:sz="0" w:space="0" w:color="auto"/>
          </w:divBdr>
          <w:divsChild>
            <w:div w:id="98979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454160">
      <w:bodyDiv w:val="1"/>
      <w:marLeft w:val="0"/>
      <w:marRight w:val="0"/>
      <w:marTop w:val="0"/>
      <w:marBottom w:val="0"/>
      <w:divBdr>
        <w:top w:val="none" w:sz="0" w:space="0" w:color="auto"/>
        <w:left w:val="none" w:sz="0" w:space="0" w:color="auto"/>
        <w:bottom w:val="none" w:sz="0" w:space="0" w:color="auto"/>
        <w:right w:val="none" w:sz="0" w:space="0" w:color="auto"/>
      </w:divBdr>
      <w:divsChild>
        <w:div w:id="24260003">
          <w:marLeft w:val="0"/>
          <w:marRight w:val="0"/>
          <w:marTop w:val="0"/>
          <w:marBottom w:val="0"/>
          <w:divBdr>
            <w:top w:val="none" w:sz="0" w:space="0" w:color="auto"/>
            <w:left w:val="none" w:sz="0" w:space="0" w:color="auto"/>
            <w:bottom w:val="none" w:sz="0" w:space="0" w:color="auto"/>
            <w:right w:val="none" w:sz="0" w:space="0" w:color="auto"/>
          </w:divBdr>
        </w:div>
      </w:divsChild>
    </w:div>
    <w:div w:id="1621496201">
      <w:bodyDiv w:val="1"/>
      <w:marLeft w:val="0"/>
      <w:marRight w:val="0"/>
      <w:marTop w:val="0"/>
      <w:marBottom w:val="0"/>
      <w:divBdr>
        <w:top w:val="none" w:sz="0" w:space="0" w:color="auto"/>
        <w:left w:val="none" w:sz="0" w:space="0" w:color="auto"/>
        <w:bottom w:val="none" w:sz="0" w:space="0" w:color="auto"/>
        <w:right w:val="none" w:sz="0" w:space="0" w:color="auto"/>
      </w:divBdr>
    </w:div>
    <w:div w:id="1622148018">
      <w:bodyDiv w:val="1"/>
      <w:marLeft w:val="0"/>
      <w:marRight w:val="0"/>
      <w:marTop w:val="0"/>
      <w:marBottom w:val="0"/>
      <w:divBdr>
        <w:top w:val="none" w:sz="0" w:space="0" w:color="auto"/>
        <w:left w:val="none" w:sz="0" w:space="0" w:color="auto"/>
        <w:bottom w:val="none" w:sz="0" w:space="0" w:color="auto"/>
        <w:right w:val="none" w:sz="0" w:space="0" w:color="auto"/>
      </w:divBdr>
    </w:div>
    <w:div w:id="1622229890">
      <w:bodyDiv w:val="1"/>
      <w:marLeft w:val="0"/>
      <w:marRight w:val="0"/>
      <w:marTop w:val="0"/>
      <w:marBottom w:val="0"/>
      <w:divBdr>
        <w:top w:val="none" w:sz="0" w:space="0" w:color="auto"/>
        <w:left w:val="none" w:sz="0" w:space="0" w:color="auto"/>
        <w:bottom w:val="none" w:sz="0" w:space="0" w:color="auto"/>
        <w:right w:val="none" w:sz="0" w:space="0" w:color="auto"/>
      </w:divBdr>
    </w:div>
    <w:div w:id="1622303044">
      <w:bodyDiv w:val="1"/>
      <w:marLeft w:val="0"/>
      <w:marRight w:val="0"/>
      <w:marTop w:val="0"/>
      <w:marBottom w:val="0"/>
      <w:divBdr>
        <w:top w:val="none" w:sz="0" w:space="0" w:color="auto"/>
        <w:left w:val="none" w:sz="0" w:space="0" w:color="auto"/>
        <w:bottom w:val="none" w:sz="0" w:space="0" w:color="auto"/>
        <w:right w:val="none" w:sz="0" w:space="0" w:color="auto"/>
      </w:divBdr>
      <w:divsChild>
        <w:div w:id="124155363">
          <w:marLeft w:val="0"/>
          <w:marRight w:val="0"/>
          <w:marTop w:val="0"/>
          <w:marBottom w:val="0"/>
          <w:divBdr>
            <w:top w:val="none" w:sz="0" w:space="0" w:color="auto"/>
            <w:left w:val="none" w:sz="0" w:space="0" w:color="auto"/>
            <w:bottom w:val="none" w:sz="0" w:space="0" w:color="auto"/>
            <w:right w:val="none" w:sz="0" w:space="0" w:color="auto"/>
          </w:divBdr>
          <w:divsChild>
            <w:div w:id="1629049682">
              <w:marLeft w:val="0"/>
              <w:marRight w:val="0"/>
              <w:marTop w:val="0"/>
              <w:marBottom w:val="0"/>
              <w:divBdr>
                <w:top w:val="none" w:sz="0" w:space="0" w:color="auto"/>
                <w:left w:val="none" w:sz="0" w:space="0" w:color="auto"/>
                <w:bottom w:val="none" w:sz="0" w:space="0" w:color="auto"/>
                <w:right w:val="none" w:sz="0" w:space="0" w:color="auto"/>
              </w:divBdr>
            </w:div>
          </w:divsChild>
        </w:div>
        <w:div w:id="1117871079">
          <w:marLeft w:val="0"/>
          <w:marRight w:val="0"/>
          <w:marTop w:val="0"/>
          <w:marBottom w:val="0"/>
          <w:divBdr>
            <w:top w:val="none" w:sz="0" w:space="0" w:color="auto"/>
            <w:left w:val="none" w:sz="0" w:space="0" w:color="auto"/>
            <w:bottom w:val="none" w:sz="0" w:space="0" w:color="auto"/>
            <w:right w:val="none" w:sz="0" w:space="0" w:color="auto"/>
          </w:divBdr>
        </w:div>
      </w:divsChild>
    </w:div>
    <w:div w:id="1622809971">
      <w:bodyDiv w:val="1"/>
      <w:marLeft w:val="0"/>
      <w:marRight w:val="0"/>
      <w:marTop w:val="0"/>
      <w:marBottom w:val="0"/>
      <w:divBdr>
        <w:top w:val="none" w:sz="0" w:space="0" w:color="auto"/>
        <w:left w:val="none" w:sz="0" w:space="0" w:color="auto"/>
        <w:bottom w:val="none" w:sz="0" w:space="0" w:color="auto"/>
        <w:right w:val="none" w:sz="0" w:space="0" w:color="auto"/>
      </w:divBdr>
    </w:div>
    <w:div w:id="1622958511">
      <w:bodyDiv w:val="1"/>
      <w:marLeft w:val="0"/>
      <w:marRight w:val="0"/>
      <w:marTop w:val="0"/>
      <w:marBottom w:val="0"/>
      <w:divBdr>
        <w:top w:val="none" w:sz="0" w:space="0" w:color="auto"/>
        <w:left w:val="none" w:sz="0" w:space="0" w:color="auto"/>
        <w:bottom w:val="none" w:sz="0" w:space="0" w:color="auto"/>
        <w:right w:val="none" w:sz="0" w:space="0" w:color="auto"/>
      </w:divBdr>
    </w:div>
    <w:div w:id="1623150886">
      <w:bodyDiv w:val="1"/>
      <w:marLeft w:val="0"/>
      <w:marRight w:val="0"/>
      <w:marTop w:val="0"/>
      <w:marBottom w:val="0"/>
      <w:divBdr>
        <w:top w:val="none" w:sz="0" w:space="0" w:color="auto"/>
        <w:left w:val="none" w:sz="0" w:space="0" w:color="auto"/>
        <w:bottom w:val="none" w:sz="0" w:space="0" w:color="auto"/>
        <w:right w:val="none" w:sz="0" w:space="0" w:color="auto"/>
      </w:divBdr>
      <w:divsChild>
        <w:div w:id="616524898">
          <w:marLeft w:val="0"/>
          <w:marRight w:val="0"/>
          <w:marTop w:val="300"/>
          <w:marBottom w:val="300"/>
          <w:divBdr>
            <w:top w:val="none" w:sz="0" w:space="0" w:color="auto"/>
            <w:left w:val="none" w:sz="0" w:space="0" w:color="auto"/>
            <w:bottom w:val="none" w:sz="0" w:space="0" w:color="auto"/>
            <w:right w:val="none" w:sz="0" w:space="0" w:color="auto"/>
          </w:divBdr>
          <w:divsChild>
            <w:div w:id="717166087">
              <w:marLeft w:val="0"/>
              <w:marRight w:val="0"/>
              <w:marTop w:val="0"/>
              <w:marBottom w:val="0"/>
              <w:divBdr>
                <w:top w:val="none" w:sz="0" w:space="0" w:color="auto"/>
                <w:left w:val="none" w:sz="0" w:space="0" w:color="auto"/>
                <w:bottom w:val="none" w:sz="0" w:space="0" w:color="auto"/>
                <w:right w:val="none" w:sz="0" w:space="0" w:color="auto"/>
              </w:divBdr>
            </w:div>
          </w:divsChild>
        </w:div>
        <w:div w:id="759254641">
          <w:marLeft w:val="0"/>
          <w:marRight w:val="0"/>
          <w:marTop w:val="0"/>
          <w:marBottom w:val="0"/>
          <w:divBdr>
            <w:top w:val="none" w:sz="0" w:space="0" w:color="auto"/>
            <w:left w:val="none" w:sz="0" w:space="0" w:color="auto"/>
            <w:bottom w:val="none" w:sz="0" w:space="0" w:color="auto"/>
            <w:right w:val="none" w:sz="0" w:space="0" w:color="auto"/>
          </w:divBdr>
        </w:div>
      </w:divsChild>
    </w:div>
    <w:div w:id="1623538127">
      <w:bodyDiv w:val="1"/>
      <w:marLeft w:val="0"/>
      <w:marRight w:val="0"/>
      <w:marTop w:val="0"/>
      <w:marBottom w:val="0"/>
      <w:divBdr>
        <w:top w:val="none" w:sz="0" w:space="0" w:color="auto"/>
        <w:left w:val="none" w:sz="0" w:space="0" w:color="auto"/>
        <w:bottom w:val="none" w:sz="0" w:space="0" w:color="auto"/>
        <w:right w:val="none" w:sz="0" w:space="0" w:color="auto"/>
      </w:divBdr>
    </w:div>
    <w:div w:id="1623725170">
      <w:bodyDiv w:val="1"/>
      <w:marLeft w:val="0"/>
      <w:marRight w:val="0"/>
      <w:marTop w:val="0"/>
      <w:marBottom w:val="0"/>
      <w:divBdr>
        <w:top w:val="none" w:sz="0" w:space="0" w:color="auto"/>
        <w:left w:val="none" w:sz="0" w:space="0" w:color="auto"/>
        <w:bottom w:val="none" w:sz="0" w:space="0" w:color="auto"/>
        <w:right w:val="none" w:sz="0" w:space="0" w:color="auto"/>
      </w:divBdr>
      <w:divsChild>
        <w:div w:id="817575474">
          <w:marLeft w:val="0"/>
          <w:marRight w:val="0"/>
          <w:marTop w:val="0"/>
          <w:marBottom w:val="0"/>
          <w:divBdr>
            <w:top w:val="none" w:sz="0" w:space="0" w:color="auto"/>
            <w:left w:val="none" w:sz="0" w:space="0" w:color="auto"/>
            <w:bottom w:val="none" w:sz="0" w:space="0" w:color="auto"/>
            <w:right w:val="none" w:sz="0" w:space="0" w:color="auto"/>
          </w:divBdr>
          <w:divsChild>
            <w:div w:id="1164395833">
              <w:marLeft w:val="0"/>
              <w:marRight w:val="0"/>
              <w:marTop w:val="0"/>
              <w:marBottom w:val="0"/>
              <w:divBdr>
                <w:top w:val="none" w:sz="0" w:space="0" w:color="auto"/>
                <w:left w:val="none" w:sz="0" w:space="0" w:color="auto"/>
                <w:bottom w:val="none" w:sz="0" w:space="0" w:color="auto"/>
                <w:right w:val="none" w:sz="0" w:space="0" w:color="auto"/>
              </w:divBdr>
            </w:div>
          </w:divsChild>
        </w:div>
        <w:div w:id="874270381">
          <w:marLeft w:val="0"/>
          <w:marRight w:val="0"/>
          <w:marTop w:val="0"/>
          <w:marBottom w:val="0"/>
          <w:divBdr>
            <w:top w:val="none" w:sz="0" w:space="0" w:color="auto"/>
            <w:left w:val="none" w:sz="0" w:space="0" w:color="auto"/>
            <w:bottom w:val="none" w:sz="0" w:space="0" w:color="auto"/>
            <w:right w:val="none" w:sz="0" w:space="0" w:color="auto"/>
          </w:divBdr>
        </w:div>
      </w:divsChild>
    </w:div>
    <w:div w:id="1624076411">
      <w:bodyDiv w:val="1"/>
      <w:marLeft w:val="0"/>
      <w:marRight w:val="0"/>
      <w:marTop w:val="0"/>
      <w:marBottom w:val="0"/>
      <w:divBdr>
        <w:top w:val="none" w:sz="0" w:space="0" w:color="auto"/>
        <w:left w:val="none" w:sz="0" w:space="0" w:color="auto"/>
        <w:bottom w:val="none" w:sz="0" w:space="0" w:color="auto"/>
        <w:right w:val="none" w:sz="0" w:space="0" w:color="auto"/>
      </w:divBdr>
    </w:div>
    <w:div w:id="1624380471">
      <w:bodyDiv w:val="1"/>
      <w:marLeft w:val="0"/>
      <w:marRight w:val="0"/>
      <w:marTop w:val="0"/>
      <w:marBottom w:val="0"/>
      <w:divBdr>
        <w:top w:val="none" w:sz="0" w:space="0" w:color="auto"/>
        <w:left w:val="none" w:sz="0" w:space="0" w:color="auto"/>
        <w:bottom w:val="none" w:sz="0" w:space="0" w:color="auto"/>
        <w:right w:val="none" w:sz="0" w:space="0" w:color="auto"/>
      </w:divBdr>
      <w:divsChild>
        <w:div w:id="646016504">
          <w:marLeft w:val="0"/>
          <w:marRight w:val="0"/>
          <w:marTop w:val="150"/>
          <w:marBottom w:val="150"/>
          <w:divBdr>
            <w:top w:val="single" w:sz="6" w:space="4" w:color="D7D7D7"/>
            <w:left w:val="none" w:sz="0" w:space="0" w:color="auto"/>
            <w:bottom w:val="single" w:sz="6" w:space="4" w:color="D7D7D7"/>
            <w:right w:val="none" w:sz="0" w:space="0" w:color="auto"/>
          </w:divBdr>
        </w:div>
        <w:div w:id="1432699106">
          <w:marLeft w:val="0"/>
          <w:marRight w:val="0"/>
          <w:marTop w:val="0"/>
          <w:marBottom w:val="0"/>
          <w:divBdr>
            <w:top w:val="none" w:sz="0" w:space="0" w:color="auto"/>
            <w:left w:val="none" w:sz="0" w:space="0" w:color="auto"/>
            <w:bottom w:val="none" w:sz="0" w:space="0" w:color="auto"/>
            <w:right w:val="none" w:sz="0" w:space="0" w:color="auto"/>
          </w:divBdr>
        </w:div>
        <w:div w:id="1564948009">
          <w:marLeft w:val="0"/>
          <w:marRight w:val="0"/>
          <w:marTop w:val="0"/>
          <w:marBottom w:val="0"/>
          <w:divBdr>
            <w:top w:val="none" w:sz="0" w:space="0" w:color="auto"/>
            <w:left w:val="none" w:sz="0" w:space="0" w:color="auto"/>
            <w:bottom w:val="none" w:sz="0" w:space="0" w:color="auto"/>
            <w:right w:val="none" w:sz="0" w:space="0" w:color="auto"/>
          </w:divBdr>
        </w:div>
      </w:divsChild>
    </w:div>
    <w:div w:id="1624651948">
      <w:bodyDiv w:val="1"/>
      <w:marLeft w:val="0"/>
      <w:marRight w:val="0"/>
      <w:marTop w:val="0"/>
      <w:marBottom w:val="0"/>
      <w:divBdr>
        <w:top w:val="none" w:sz="0" w:space="0" w:color="auto"/>
        <w:left w:val="none" w:sz="0" w:space="0" w:color="auto"/>
        <w:bottom w:val="none" w:sz="0" w:space="0" w:color="auto"/>
        <w:right w:val="none" w:sz="0" w:space="0" w:color="auto"/>
      </w:divBdr>
    </w:div>
    <w:div w:id="1625112776">
      <w:bodyDiv w:val="1"/>
      <w:marLeft w:val="0"/>
      <w:marRight w:val="0"/>
      <w:marTop w:val="0"/>
      <w:marBottom w:val="0"/>
      <w:divBdr>
        <w:top w:val="none" w:sz="0" w:space="0" w:color="auto"/>
        <w:left w:val="none" w:sz="0" w:space="0" w:color="auto"/>
        <w:bottom w:val="none" w:sz="0" w:space="0" w:color="auto"/>
        <w:right w:val="none" w:sz="0" w:space="0" w:color="auto"/>
      </w:divBdr>
    </w:div>
    <w:div w:id="1625648018">
      <w:bodyDiv w:val="1"/>
      <w:marLeft w:val="0"/>
      <w:marRight w:val="0"/>
      <w:marTop w:val="0"/>
      <w:marBottom w:val="0"/>
      <w:divBdr>
        <w:top w:val="none" w:sz="0" w:space="0" w:color="auto"/>
        <w:left w:val="none" w:sz="0" w:space="0" w:color="auto"/>
        <w:bottom w:val="none" w:sz="0" w:space="0" w:color="auto"/>
        <w:right w:val="none" w:sz="0" w:space="0" w:color="auto"/>
      </w:divBdr>
      <w:divsChild>
        <w:div w:id="226763944">
          <w:marLeft w:val="0"/>
          <w:marRight w:val="0"/>
          <w:marTop w:val="402"/>
          <w:marBottom w:val="0"/>
          <w:divBdr>
            <w:top w:val="single" w:sz="6" w:space="8" w:color="C1DDFF"/>
            <w:left w:val="single" w:sz="6" w:space="8" w:color="C1DDFF"/>
            <w:bottom w:val="single" w:sz="6" w:space="8" w:color="C1DDFF"/>
            <w:right w:val="single" w:sz="6" w:space="8" w:color="C1DDFF"/>
          </w:divBdr>
        </w:div>
        <w:div w:id="336007234">
          <w:marLeft w:val="0"/>
          <w:marRight w:val="0"/>
          <w:marTop w:val="502"/>
          <w:marBottom w:val="0"/>
          <w:divBdr>
            <w:top w:val="none" w:sz="0" w:space="0" w:color="auto"/>
            <w:left w:val="none" w:sz="0" w:space="0" w:color="auto"/>
            <w:bottom w:val="none" w:sz="0" w:space="0" w:color="auto"/>
            <w:right w:val="none" w:sz="0" w:space="0" w:color="auto"/>
          </w:divBdr>
        </w:div>
      </w:divsChild>
    </w:div>
    <w:div w:id="1625648037">
      <w:bodyDiv w:val="1"/>
      <w:marLeft w:val="0"/>
      <w:marRight w:val="0"/>
      <w:marTop w:val="0"/>
      <w:marBottom w:val="0"/>
      <w:divBdr>
        <w:top w:val="none" w:sz="0" w:space="0" w:color="auto"/>
        <w:left w:val="none" w:sz="0" w:space="0" w:color="auto"/>
        <w:bottom w:val="none" w:sz="0" w:space="0" w:color="auto"/>
        <w:right w:val="none" w:sz="0" w:space="0" w:color="auto"/>
      </w:divBdr>
    </w:div>
    <w:div w:id="1625768908">
      <w:bodyDiv w:val="1"/>
      <w:marLeft w:val="0"/>
      <w:marRight w:val="0"/>
      <w:marTop w:val="0"/>
      <w:marBottom w:val="0"/>
      <w:divBdr>
        <w:top w:val="none" w:sz="0" w:space="0" w:color="auto"/>
        <w:left w:val="none" w:sz="0" w:space="0" w:color="auto"/>
        <w:bottom w:val="none" w:sz="0" w:space="0" w:color="auto"/>
        <w:right w:val="none" w:sz="0" w:space="0" w:color="auto"/>
      </w:divBdr>
      <w:divsChild>
        <w:div w:id="1270893182">
          <w:marLeft w:val="0"/>
          <w:marRight w:val="0"/>
          <w:marTop w:val="0"/>
          <w:marBottom w:val="0"/>
          <w:divBdr>
            <w:top w:val="none" w:sz="0" w:space="0" w:color="auto"/>
            <w:left w:val="none" w:sz="0" w:space="0" w:color="auto"/>
            <w:bottom w:val="none" w:sz="0" w:space="0" w:color="auto"/>
            <w:right w:val="none" w:sz="0" w:space="0" w:color="auto"/>
          </w:divBdr>
        </w:div>
      </w:divsChild>
    </w:div>
    <w:div w:id="1626079327">
      <w:bodyDiv w:val="1"/>
      <w:marLeft w:val="0"/>
      <w:marRight w:val="0"/>
      <w:marTop w:val="0"/>
      <w:marBottom w:val="0"/>
      <w:divBdr>
        <w:top w:val="none" w:sz="0" w:space="0" w:color="auto"/>
        <w:left w:val="none" w:sz="0" w:space="0" w:color="auto"/>
        <w:bottom w:val="none" w:sz="0" w:space="0" w:color="auto"/>
        <w:right w:val="none" w:sz="0" w:space="0" w:color="auto"/>
      </w:divBdr>
      <w:divsChild>
        <w:div w:id="1264455286">
          <w:marLeft w:val="0"/>
          <w:marRight w:val="0"/>
          <w:marTop w:val="0"/>
          <w:marBottom w:val="0"/>
          <w:divBdr>
            <w:top w:val="none" w:sz="0" w:space="0" w:color="auto"/>
            <w:left w:val="none" w:sz="0" w:space="0" w:color="auto"/>
            <w:bottom w:val="none" w:sz="0" w:space="0" w:color="auto"/>
            <w:right w:val="none" w:sz="0" w:space="0" w:color="auto"/>
          </w:divBdr>
        </w:div>
      </w:divsChild>
    </w:div>
    <w:div w:id="1626496360">
      <w:bodyDiv w:val="1"/>
      <w:marLeft w:val="0"/>
      <w:marRight w:val="0"/>
      <w:marTop w:val="0"/>
      <w:marBottom w:val="0"/>
      <w:divBdr>
        <w:top w:val="none" w:sz="0" w:space="0" w:color="auto"/>
        <w:left w:val="none" w:sz="0" w:space="0" w:color="auto"/>
        <w:bottom w:val="none" w:sz="0" w:space="0" w:color="auto"/>
        <w:right w:val="none" w:sz="0" w:space="0" w:color="auto"/>
      </w:divBdr>
      <w:divsChild>
        <w:div w:id="1086999534">
          <w:marLeft w:val="0"/>
          <w:marRight w:val="0"/>
          <w:marTop w:val="0"/>
          <w:marBottom w:val="0"/>
          <w:divBdr>
            <w:top w:val="none" w:sz="0" w:space="0" w:color="auto"/>
            <w:left w:val="none" w:sz="0" w:space="0" w:color="auto"/>
            <w:bottom w:val="none" w:sz="0" w:space="0" w:color="auto"/>
            <w:right w:val="none" w:sz="0" w:space="0" w:color="auto"/>
          </w:divBdr>
        </w:div>
        <w:div w:id="1103303203">
          <w:marLeft w:val="0"/>
          <w:marRight w:val="0"/>
          <w:marTop w:val="300"/>
          <w:marBottom w:val="0"/>
          <w:divBdr>
            <w:top w:val="none" w:sz="0" w:space="0" w:color="auto"/>
            <w:left w:val="none" w:sz="0" w:space="0" w:color="auto"/>
            <w:bottom w:val="none" w:sz="0" w:space="0" w:color="auto"/>
            <w:right w:val="none" w:sz="0" w:space="0" w:color="auto"/>
          </w:divBdr>
        </w:div>
      </w:divsChild>
    </w:div>
    <w:div w:id="1626690363">
      <w:bodyDiv w:val="1"/>
      <w:marLeft w:val="0"/>
      <w:marRight w:val="0"/>
      <w:marTop w:val="0"/>
      <w:marBottom w:val="0"/>
      <w:divBdr>
        <w:top w:val="none" w:sz="0" w:space="0" w:color="auto"/>
        <w:left w:val="none" w:sz="0" w:space="0" w:color="auto"/>
        <w:bottom w:val="none" w:sz="0" w:space="0" w:color="auto"/>
        <w:right w:val="none" w:sz="0" w:space="0" w:color="auto"/>
      </w:divBdr>
      <w:divsChild>
        <w:div w:id="420879348">
          <w:marLeft w:val="0"/>
          <w:marRight w:val="0"/>
          <w:marTop w:val="300"/>
          <w:marBottom w:val="0"/>
          <w:divBdr>
            <w:top w:val="none" w:sz="0" w:space="0" w:color="auto"/>
            <w:left w:val="none" w:sz="0" w:space="0" w:color="auto"/>
            <w:bottom w:val="none" w:sz="0" w:space="0" w:color="auto"/>
            <w:right w:val="none" w:sz="0" w:space="0" w:color="auto"/>
          </w:divBdr>
        </w:div>
        <w:div w:id="1004741659">
          <w:marLeft w:val="0"/>
          <w:marRight w:val="0"/>
          <w:marTop w:val="0"/>
          <w:marBottom w:val="0"/>
          <w:divBdr>
            <w:top w:val="none" w:sz="0" w:space="0" w:color="auto"/>
            <w:left w:val="none" w:sz="0" w:space="0" w:color="auto"/>
            <w:bottom w:val="none" w:sz="0" w:space="0" w:color="auto"/>
            <w:right w:val="none" w:sz="0" w:space="0" w:color="auto"/>
          </w:divBdr>
        </w:div>
      </w:divsChild>
    </w:div>
    <w:div w:id="1626697181">
      <w:bodyDiv w:val="1"/>
      <w:marLeft w:val="0"/>
      <w:marRight w:val="0"/>
      <w:marTop w:val="0"/>
      <w:marBottom w:val="0"/>
      <w:divBdr>
        <w:top w:val="none" w:sz="0" w:space="0" w:color="auto"/>
        <w:left w:val="none" w:sz="0" w:space="0" w:color="auto"/>
        <w:bottom w:val="none" w:sz="0" w:space="0" w:color="auto"/>
        <w:right w:val="none" w:sz="0" w:space="0" w:color="auto"/>
      </w:divBdr>
      <w:divsChild>
        <w:div w:id="457453520">
          <w:marLeft w:val="0"/>
          <w:marRight w:val="0"/>
          <w:marTop w:val="0"/>
          <w:marBottom w:val="0"/>
          <w:divBdr>
            <w:top w:val="none" w:sz="0" w:space="0" w:color="auto"/>
            <w:left w:val="none" w:sz="0" w:space="0" w:color="auto"/>
            <w:bottom w:val="none" w:sz="0" w:space="0" w:color="auto"/>
            <w:right w:val="none" w:sz="0" w:space="0" w:color="auto"/>
          </w:divBdr>
        </w:div>
        <w:div w:id="641809858">
          <w:marLeft w:val="0"/>
          <w:marRight w:val="0"/>
          <w:marTop w:val="300"/>
          <w:marBottom w:val="0"/>
          <w:divBdr>
            <w:top w:val="none" w:sz="0" w:space="0" w:color="auto"/>
            <w:left w:val="none" w:sz="0" w:space="0" w:color="auto"/>
            <w:bottom w:val="none" w:sz="0" w:space="0" w:color="auto"/>
            <w:right w:val="none" w:sz="0" w:space="0" w:color="auto"/>
          </w:divBdr>
        </w:div>
      </w:divsChild>
    </w:div>
    <w:div w:id="1626738179">
      <w:bodyDiv w:val="1"/>
      <w:marLeft w:val="0"/>
      <w:marRight w:val="0"/>
      <w:marTop w:val="0"/>
      <w:marBottom w:val="0"/>
      <w:divBdr>
        <w:top w:val="none" w:sz="0" w:space="0" w:color="auto"/>
        <w:left w:val="none" w:sz="0" w:space="0" w:color="auto"/>
        <w:bottom w:val="none" w:sz="0" w:space="0" w:color="auto"/>
        <w:right w:val="none" w:sz="0" w:space="0" w:color="auto"/>
      </w:divBdr>
      <w:divsChild>
        <w:div w:id="1597130672">
          <w:marLeft w:val="0"/>
          <w:marRight w:val="0"/>
          <w:marTop w:val="0"/>
          <w:marBottom w:val="0"/>
          <w:divBdr>
            <w:top w:val="none" w:sz="0" w:space="0" w:color="auto"/>
            <w:left w:val="none" w:sz="0" w:space="0" w:color="auto"/>
            <w:bottom w:val="none" w:sz="0" w:space="0" w:color="auto"/>
            <w:right w:val="none" w:sz="0" w:space="0" w:color="auto"/>
          </w:divBdr>
          <w:divsChild>
            <w:div w:id="1248730927">
              <w:marLeft w:val="0"/>
              <w:marRight w:val="0"/>
              <w:marTop w:val="0"/>
              <w:marBottom w:val="0"/>
              <w:divBdr>
                <w:top w:val="none" w:sz="0" w:space="0" w:color="auto"/>
                <w:left w:val="none" w:sz="0" w:space="0" w:color="auto"/>
                <w:bottom w:val="none" w:sz="0" w:space="0" w:color="auto"/>
                <w:right w:val="none" w:sz="0" w:space="0" w:color="auto"/>
              </w:divBdr>
              <w:divsChild>
                <w:div w:id="1404451999">
                  <w:marLeft w:val="0"/>
                  <w:marRight w:val="0"/>
                  <w:marTop w:val="0"/>
                  <w:marBottom w:val="0"/>
                  <w:divBdr>
                    <w:top w:val="none" w:sz="0" w:space="0" w:color="auto"/>
                    <w:left w:val="none" w:sz="0" w:space="0" w:color="auto"/>
                    <w:bottom w:val="none" w:sz="0" w:space="0" w:color="auto"/>
                    <w:right w:val="none" w:sz="0" w:space="0" w:color="auto"/>
                  </w:divBdr>
                  <w:divsChild>
                    <w:div w:id="940918000">
                      <w:marLeft w:val="0"/>
                      <w:marRight w:val="0"/>
                      <w:marTop w:val="0"/>
                      <w:marBottom w:val="0"/>
                      <w:divBdr>
                        <w:top w:val="none" w:sz="0" w:space="0" w:color="auto"/>
                        <w:left w:val="none" w:sz="0" w:space="0" w:color="auto"/>
                        <w:bottom w:val="none" w:sz="0" w:space="0" w:color="auto"/>
                        <w:right w:val="none" w:sz="0" w:space="0" w:color="auto"/>
                      </w:divBdr>
                    </w:div>
                    <w:div w:id="95656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658742">
          <w:marLeft w:val="0"/>
          <w:marRight w:val="0"/>
          <w:marTop w:val="0"/>
          <w:marBottom w:val="0"/>
          <w:divBdr>
            <w:top w:val="none" w:sz="0" w:space="0" w:color="auto"/>
            <w:left w:val="none" w:sz="0" w:space="0" w:color="auto"/>
            <w:bottom w:val="none" w:sz="0" w:space="0" w:color="auto"/>
            <w:right w:val="none" w:sz="0" w:space="0" w:color="auto"/>
          </w:divBdr>
          <w:divsChild>
            <w:div w:id="1620450856">
              <w:marLeft w:val="0"/>
              <w:marRight w:val="0"/>
              <w:marTop w:val="0"/>
              <w:marBottom w:val="0"/>
              <w:divBdr>
                <w:top w:val="none" w:sz="0" w:space="0" w:color="auto"/>
                <w:left w:val="none" w:sz="0" w:space="0" w:color="auto"/>
                <w:bottom w:val="none" w:sz="0" w:space="0" w:color="auto"/>
                <w:right w:val="none" w:sz="0" w:space="0" w:color="auto"/>
              </w:divBdr>
              <w:divsChild>
                <w:div w:id="1245526886">
                  <w:marLeft w:val="0"/>
                  <w:marRight w:val="0"/>
                  <w:marTop w:val="0"/>
                  <w:marBottom w:val="0"/>
                  <w:divBdr>
                    <w:top w:val="none" w:sz="0" w:space="0" w:color="auto"/>
                    <w:left w:val="none" w:sz="0" w:space="0" w:color="auto"/>
                    <w:bottom w:val="none" w:sz="0" w:space="0" w:color="auto"/>
                    <w:right w:val="none" w:sz="0" w:space="0" w:color="auto"/>
                  </w:divBdr>
                  <w:divsChild>
                    <w:div w:id="488058028">
                      <w:marLeft w:val="0"/>
                      <w:marRight w:val="0"/>
                      <w:marTop w:val="0"/>
                      <w:marBottom w:val="0"/>
                      <w:divBdr>
                        <w:top w:val="none" w:sz="0" w:space="0" w:color="auto"/>
                        <w:left w:val="none" w:sz="0" w:space="0" w:color="auto"/>
                        <w:bottom w:val="none" w:sz="0" w:space="0" w:color="auto"/>
                        <w:right w:val="none" w:sz="0" w:space="0" w:color="auto"/>
                      </w:divBdr>
                      <w:divsChild>
                        <w:div w:id="1578246017">
                          <w:marLeft w:val="0"/>
                          <w:marRight w:val="0"/>
                          <w:marTop w:val="0"/>
                          <w:marBottom w:val="0"/>
                          <w:divBdr>
                            <w:top w:val="none" w:sz="0" w:space="0" w:color="auto"/>
                            <w:left w:val="none" w:sz="0" w:space="0" w:color="auto"/>
                            <w:bottom w:val="none" w:sz="0" w:space="0" w:color="auto"/>
                            <w:right w:val="none" w:sz="0" w:space="0" w:color="auto"/>
                          </w:divBdr>
                          <w:divsChild>
                            <w:div w:id="16520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002980">
      <w:bodyDiv w:val="1"/>
      <w:marLeft w:val="0"/>
      <w:marRight w:val="0"/>
      <w:marTop w:val="0"/>
      <w:marBottom w:val="0"/>
      <w:divBdr>
        <w:top w:val="none" w:sz="0" w:space="0" w:color="auto"/>
        <w:left w:val="none" w:sz="0" w:space="0" w:color="auto"/>
        <w:bottom w:val="none" w:sz="0" w:space="0" w:color="auto"/>
        <w:right w:val="none" w:sz="0" w:space="0" w:color="auto"/>
      </w:divBdr>
      <w:divsChild>
        <w:div w:id="362052604">
          <w:marLeft w:val="0"/>
          <w:marRight w:val="0"/>
          <w:marTop w:val="0"/>
          <w:marBottom w:val="0"/>
          <w:divBdr>
            <w:top w:val="none" w:sz="0" w:space="0" w:color="auto"/>
            <w:left w:val="none" w:sz="0" w:space="0" w:color="auto"/>
            <w:bottom w:val="none" w:sz="0" w:space="0" w:color="auto"/>
            <w:right w:val="none" w:sz="0" w:space="0" w:color="auto"/>
          </w:divBdr>
        </w:div>
        <w:div w:id="409734171">
          <w:marLeft w:val="0"/>
          <w:marRight w:val="0"/>
          <w:marTop w:val="0"/>
          <w:marBottom w:val="0"/>
          <w:divBdr>
            <w:top w:val="none" w:sz="0" w:space="0" w:color="auto"/>
            <w:left w:val="none" w:sz="0" w:space="0" w:color="auto"/>
            <w:bottom w:val="none" w:sz="0" w:space="0" w:color="auto"/>
            <w:right w:val="none" w:sz="0" w:space="0" w:color="auto"/>
          </w:divBdr>
          <w:divsChild>
            <w:div w:id="49116576">
              <w:marLeft w:val="0"/>
              <w:marRight w:val="0"/>
              <w:marTop w:val="0"/>
              <w:marBottom w:val="0"/>
              <w:divBdr>
                <w:top w:val="none" w:sz="0" w:space="0" w:color="auto"/>
                <w:left w:val="none" w:sz="0" w:space="0" w:color="auto"/>
                <w:bottom w:val="none" w:sz="0" w:space="0" w:color="auto"/>
                <w:right w:val="none" w:sz="0" w:space="0" w:color="auto"/>
              </w:divBdr>
              <w:divsChild>
                <w:div w:id="555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391843">
      <w:bodyDiv w:val="1"/>
      <w:marLeft w:val="0"/>
      <w:marRight w:val="0"/>
      <w:marTop w:val="0"/>
      <w:marBottom w:val="0"/>
      <w:divBdr>
        <w:top w:val="none" w:sz="0" w:space="0" w:color="auto"/>
        <w:left w:val="none" w:sz="0" w:space="0" w:color="auto"/>
        <w:bottom w:val="none" w:sz="0" w:space="0" w:color="auto"/>
        <w:right w:val="none" w:sz="0" w:space="0" w:color="auto"/>
      </w:divBdr>
      <w:divsChild>
        <w:div w:id="180819995">
          <w:marLeft w:val="0"/>
          <w:marRight w:val="0"/>
          <w:marTop w:val="0"/>
          <w:marBottom w:val="0"/>
          <w:divBdr>
            <w:top w:val="none" w:sz="0" w:space="0" w:color="auto"/>
            <w:left w:val="none" w:sz="0" w:space="0" w:color="auto"/>
            <w:bottom w:val="none" w:sz="0" w:space="0" w:color="auto"/>
            <w:right w:val="none" w:sz="0" w:space="0" w:color="auto"/>
          </w:divBdr>
        </w:div>
      </w:divsChild>
    </w:div>
    <w:div w:id="1628076695">
      <w:bodyDiv w:val="1"/>
      <w:marLeft w:val="0"/>
      <w:marRight w:val="0"/>
      <w:marTop w:val="0"/>
      <w:marBottom w:val="0"/>
      <w:divBdr>
        <w:top w:val="none" w:sz="0" w:space="0" w:color="auto"/>
        <w:left w:val="none" w:sz="0" w:space="0" w:color="auto"/>
        <w:bottom w:val="none" w:sz="0" w:space="0" w:color="auto"/>
        <w:right w:val="none" w:sz="0" w:space="0" w:color="auto"/>
      </w:divBdr>
      <w:divsChild>
        <w:div w:id="1211765950">
          <w:marLeft w:val="0"/>
          <w:marRight w:val="0"/>
          <w:marTop w:val="0"/>
          <w:marBottom w:val="0"/>
          <w:divBdr>
            <w:top w:val="none" w:sz="0" w:space="0" w:color="auto"/>
            <w:left w:val="none" w:sz="0" w:space="0" w:color="auto"/>
            <w:bottom w:val="none" w:sz="0" w:space="0" w:color="auto"/>
            <w:right w:val="none" w:sz="0" w:space="0" w:color="auto"/>
          </w:divBdr>
          <w:divsChild>
            <w:div w:id="135118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319764">
      <w:bodyDiv w:val="1"/>
      <w:marLeft w:val="0"/>
      <w:marRight w:val="0"/>
      <w:marTop w:val="0"/>
      <w:marBottom w:val="0"/>
      <w:divBdr>
        <w:top w:val="none" w:sz="0" w:space="0" w:color="auto"/>
        <w:left w:val="none" w:sz="0" w:space="0" w:color="auto"/>
        <w:bottom w:val="none" w:sz="0" w:space="0" w:color="auto"/>
        <w:right w:val="none" w:sz="0" w:space="0" w:color="auto"/>
      </w:divBdr>
    </w:div>
    <w:div w:id="1628508508">
      <w:bodyDiv w:val="1"/>
      <w:marLeft w:val="0"/>
      <w:marRight w:val="0"/>
      <w:marTop w:val="0"/>
      <w:marBottom w:val="0"/>
      <w:divBdr>
        <w:top w:val="none" w:sz="0" w:space="0" w:color="auto"/>
        <w:left w:val="none" w:sz="0" w:space="0" w:color="auto"/>
        <w:bottom w:val="none" w:sz="0" w:space="0" w:color="auto"/>
        <w:right w:val="none" w:sz="0" w:space="0" w:color="auto"/>
      </w:divBdr>
      <w:divsChild>
        <w:div w:id="73860803">
          <w:marLeft w:val="0"/>
          <w:marRight w:val="0"/>
          <w:marTop w:val="0"/>
          <w:marBottom w:val="0"/>
          <w:divBdr>
            <w:top w:val="none" w:sz="0" w:space="0" w:color="auto"/>
            <w:left w:val="none" w:sz="0" w:space="0" w:color="auto"/>
            <w:bottom w:val="none" w:sz="0" w:space="0" w:color="auto"/>
            <w:right w:val="none" w:sz="0" w:space="0" w:color="auto"/>
          </w:divBdr>
        </w:div>
      </w:divsChild>
    </w:div>
    <w:div w:id="1628657412">
      <w:bodyDiv w:val="1"/>
      <w:marLeft w:val="0"/>
      <w:marRight w:val="0"/>
      <w:marTop w:val="0"/>
      <w:marBottom w:val="0"/>
      <w:divBdr>
        <w:top w:val="none" w:sz="0" w:space="0" w:color="auto"/>
        <w:left w:val="none" w:sz="0" w:space="0" w:color="auto"/>
        <w:bottom w:val="none" w:sz="0" w:space="0" w:color="auto"/>
        <w:right w:val="none" w:sz="0" w:space="0" w:color="auto"/>
      </w:divBdr>
      <w:divsChild>
        <w:div w:id="1512798102">
          <w:marLeft w:val="0"/>
          <w:marRight w:val="0"/>
          <w:marTop w:val="0"/>
          <w:marBottom w:val="0"/>
          <w:divBdr>
            <w:top w:val="none" w:sz="0" w:space="0" w:color="auto"/>
            <w:left w:val="none" w:sz="0" w:space="0" w:color="auto"/>
            <w:bottom w:val="none" w:sz="0" w:space="0" w:color="auto"/>
            <w:right w:val="none" w:sz="0" w:space="0" w:color="auto"/>
          </w:divBdr>
          <w:divsChild>
            <w:div w:id="585193887">
              <w:marLeft w:val="0"/>
              <w:marRight w:val="0"/>
              <w:marTop w:val="0"/>
              <w:marBottom w:val="0"/>
              <w:divBdr>
                <w:top w:val="none" w:sz="0" w:space="0" w:color="auto"/>
                <w:left w:val="none" w:sz="0" w:space="0" w:color="auto"/>
                <w:bottom w:val="none" w:sz="0" w:space="0" w:color="auto"/>
                <w:right w:val="none" w:sz="0" w:space="0" w:color="auto"/>
              </w:divBdr>
            </w:div>
          </w:divsChild>
        </w:div>
        <w:div w:id="1882549550">
          <w:marLeft w:val="0"/>
          <w:marRight w:val="0"/>
          <w:marTop w:val="0"/>
          <w:marBottom w:val="0"/>
          <w:divBdr>
            <w:top w:val="none" w:sz="0" w:space="0" w:color="auto"/>
            <w:left w:val="none" w:sz="0" w:space="0" w:color="auto"/>
            <w:bottom w:val="none" w:sz="0" w:space="0" w:color="auto"/>
            <w:right w:val="none" w:sz="0" w:space="0" w:color="auto"/>
          </w:divBdr>
          <w:divsChild>
            <w:div w:id="409736496">
              <w:marLeft w:val="0"/>
              <w:marRight w:val="0"/>
              <w:marTop w:val="0"/>
              <w:marBottom w:val="0"/>
              <w:divBdr>
                <w:top w:val="none" w:sz="0" w:space="0" w:color="auto"/>
                <w:left w:val="none" w:sz="0" w:space="0" w:color="auto"/>
                <w:bottom w:val="none" w:sz="0" w:space="0" w:color="auto"/>
                <w:right w:val="none" w:sz="0" w:space="0" w:color="auto"/>
              </w:divBdr>
              <w:divsChild>
                <w:div w:id="171914471">
                  <w:marLeft w:val="0"/>
                  <w:marRight w:val="0"/>
                  <w:marTop w:val="0"/>
                  <w:marBottom w:val="0"/>
                  <w:divBdr>
                    <w:top w:val="none" w:sz="0" w:space="0" w:color="auto"/>
                    <w:left w:val="none" w:sz="0" w:space="0" w:color="auto"/>
                    <w:bottom w:val="none" w:sz="0" w:space="0" w:color="auto"/>
                    <w:right w:val="none" w:sz="0" w:space="0" w:color="auto"/>
                  </w:divBdr>
                  <w:divsChild>
                    <w:div w:id="2798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969864">
      <w:bodyDiv w:val="1"/>
      <w:marLeft w:val="0"/>
      <w:marRight w:val="0"/>
      <w:marTop w:val="0"/>
      <w:marBottom w:val="0"/>
      <w:divBdr>
        <w:top w:val="none" w:sz="0" w:space="0" w:color="auto"/>
        <w:left w:val="none" w:sz="0" w:space="0" w:color="auto"/>
        <w:bottom w:val="none" w:sz="0" w:space="0" w:color="auto"/>
        <w:right w:val="none" w:sz="0" w:space="0" w:color="auto"/>
      </w:divBdr>
    </w:div>
    <w:div w:id="1629240030">
      <w:bodyDiv w:val="1"/>
      <w:marLeft w:val="0"/>
      <w:marRight w:val="0"/>
      <w:marTop w:val="0"/>
      <w:marBottom w:val="0"/>
      <w:divBdr>
        <w:top w:val="none" w:sz="0" w:space="0" w:color="auto"/>
        <w:left w:val="none" w:sz="0" w:space="0" w:color="auto"/>
        <w:bottom w:val="none" w:sz="0" w:space="0" w:color="auto"/>
        <w:right w:val="none" w:sz="0" w:space="0" w:color="auto"/>
      </w:divBdr>
      <w:divsChild>
        <w:div w:id="1000085059">
          <w:marLeft w:val="0"/>
          <w:marRight w:val="0"/>
          <w:marTop w:val="0"/>
          <w:marBottom w:val="0"/>
          <w:divBdr>
            <w:top w:val="none" w:sz="0" w:space="0" w:color="auto"/>
            <w:left w:val="none" w:sz="0" w:space="0" w:color="auto"/>
            <w:bottom w:val="none" w:sz="0" w:space="0" w:color="auto"/>
            <w:right w:val="none" w:sz="0" w:space="0" w:color="auto"/>
          </w:divBdr>
        </w:div>
        <w:div w:id="367216541">
          <w:marLeft w:val="0"/>
          <w:marRight w:val="0"/>
          <w:marTop w:val="0"/>
          <w:marBottom w:val="0"/>
          <w:divBdr>
            <w:top w:val="none" w:sz="0" w:space="0" w:color="auto"/>
            <w:left w:val="none" w:sz="0" w:space="0" w:color="auto"/>
            <w:bottom w:val="none" w:sz="0" w:space="0" w:color="auto"/>
            <w:right w:val="none" w:sz="0" w:space="0" w:color="auto"/>
          </w:divBdr>
        </w:div>
      </w:divsChild>
    </w:div>
    <w:div w:id="1629511401">
      <w:bodyDiv w:val="1"/>
      <w:marLeft w:val="0"/>
      <w:marRight w:val="0"/>
      <w:marTop w:val="0"/>
      <w:marBottom w:val="0"/>
      <w:divBdr>
        <w:top w:val="none" w:sz="0" w:space="0" w:color="auto"/>
        <w:left w:val="none" w:sz="0" w:space="0" w:color="auto"/>
        <w:bottom w:val="none" w:sz="0" w:space="0" w:color="auto"/>
        <w:right w:val="none" w:sz="0" w:space="0" w:color="auto"/>
      </w:divBdr>
      <w:divsChild>
        <w:div w:id="290525641">
          <w:marLeft w:val="0"/>
          <w:marRight w:val="0"/>
          <w:marTop w:val="0"/>
          <w:marBottom w:val="0"/>
          <w:divBdr>
            <w:top w:val="none" w:sz="0" w:space="0" w:color="auto"/>
            <w:left w:val="none" w:sz="0" w:space="0" w:color="auto"/>
            <w:bottom w:val="none" w:sz="0" w:space="0" w:color="auto"/>
            <w:right w:val="none" w:sz="0" w:space="0" w:color="auto"/>
          </w:divBdr>
        </w:div>
      </w:divsChild>
    </w:div>
    <w:div w:id="1630240084">
      <w:bodyDiv w:val="1"/>
      <w:marLeft w:val="0"/>
      <w:marRight w:val="0"/>
      <w:marTop w:val="0"/>
      <w:marBottom w:val="0"/>
      <w:divBdr>
        <w:top w:val="none" w:sz="0" w:space="0" w:color="auto"/>
        <w:left w:val="none" w:sz="0" w:space="0" w:color="auto"/>
        <w:bottom w:val="none" w:sz="0" w:space="0" w:color="auto"/>
        <w:right w:val="none" w:sz="0" w:space="0" w:color="auto"/>
      </w:divBdr>
      <w:divsChild>
        <w:div w:id="277683431">
          <w:marLeft w:val="0"/>
          <w:marRight w:val="0"/>
          <w:marTop w:val="0"/>
          <w:marBottom w:val="0"/>
          <w:divBdr>
            <w:top w:val="none" w:sz="0" w:space="0" w:color="auto"/>
            <w:left w:val="none" w:sz="0" w:space="0" w:color="auto"/>
            <w:bottom w:val="none" w:sz="0" w:space="0" w:color="auto"/>
            <w:right w:val="none" w:sz="0" w:space="0" w:color="auto"/>
          </w:divBdr>
        </w:div>
        <w:div w:id="836841385">
          <w:marLeft w:val="0"/>
          <w:marRight w:val="0"/>
          <w:marTop w:val="0"/>
          <w:marBottom w:val="0"/>
          <w:divBdr>
            <w:top w:val="none" w:sz="0" w:space="0" w:color="auto"/>
            <w:left w:val="none" w:sz="0" w:space="0" w:color="auto"/>
            <w:bottom w:val="none" w:sz="0" w:space="0" w:color="auto"/>
            <w:right w:val="none" w:sz="0" w:space="0" w:color="auto"/>
          </w:divBdr>
        </w:div>
      </w:divsChild>
    </w:div>
    <w:div w:id="1630865912">
      <w:bodyDiv w:val="1"/>
      <w:marLeft w:val="0"/>
      <w:marRight w:val="0"/>
      <w:marTop w:val="0"/>
      <w:marBottom w:val="0"/>
      <w:divBdr>
        <w:top w:val="none" w:sz="0" w:space="0" w:color="auto"/>
        <w:left w:val="none" w:sz="0" w:space="0" w:color="auto"/>
        <w:bottom w:val="none" w:sz="0" w:space="0" w:color="auto"/>
        <w:right w:val="none" w:sz="0" w:space="0" w:color="auto"/>
      </w:divBdr>
      <w:divsChild>
        <w:div w:id="224416152">
          <w:marLeft w:val="0"/>
          <w:marRight w:val="0"/>
          <w:marTop w:val="0"/>
          <w:marBottom w:val="0"/>
          <w:divBdr>
            <w:top w:val="none" w:sz="0" w:space="0" w:color="auto"/>
            <w:left w:val="none" w:sz="0" w:space="0" w:color="auto"/>
            <w:bottom w:val="none" w:sz="0" w:space="0" w:color="auto"/>
            <w:right w:val="none" w:sz="0" w:space="0" w:color="auto"/>
          </w:divBdr>
        </w:div>
      </w:divsChild>
    </w:div>
    <w:div w:id="1630893596">
      <w:bodyDiv w:val="1"/>
      <w:marLeft w:val="0"/>
      <w:marRight w:val="0"/>
      <w:marTop w:val="0"/>
      <w:marBottom w:val="0"/>
      <w:divBdr>
        <w:top w:val="none" w:sz="0" w:space="0" w:color="auto"/>
        <w:left w:val="none" w:sz="0" w:space="0" w:color="auto"/>
        <w:bottom w:val="none" w:sz="0" w:space="0" w:color="auto"/>
        <w:right w:val="none" w:sz="0" w:space="0" w:color="auto"/>
      </w:divBdr>
      <w:divsChild>
        <w:div w:id="486284179">
          <w:marLeft w:val="0"/>
          <w:marRight w:val="0"/>
          <w:marTop w:val="0"/>
          <w:marBottom w:val="0"/>
          <w:divBdr>
            <w:top w:val="none" w:sz="0" w:space="0" w:color="auto"/>
            <w:left w:val="none" w:sz="0" w:space="0" w:color="auto"/>
            <w:bottom w:val="none" w:sz="0" w:space="0" w:color="auto"/>
            <w:right w:val="none" w:sz="0" w:space="0" w:color="auto"/>
          </w:divBdr>
        </w:div>
        <w:div w:id="1668557445">
          <w:marLeft w:val="0"/>
          <w:marRight w:val="0"/>
          <w:marTop w:val="0"/>
          <w:marBottom w:val="0"/>
          <w:divBdr>
            <w:top w:val="none" w:sz="0" w:space="0" w:color="auto"/>
            <w:left w:val="none" w:sz="0" w:space="0" w:color="auto"/>
            <w:bottom w:val="none" w:sz="0" w:space="0" w:color="auto"/>
            <w:right w:val="none" w:sz="0" w:space="0" w:color="auto"/>
          </w:divBdr>
        </w:div>
        <w:div w:id="1894583116">
          <w:marLeft w:val="0"/>
          <w:marRight w:val="0"/>
          <w:marTop w:val="0"/>
          <w:marBottom w:val="0"/>
          <w:divBdr>
            <w:top w:val="none" w:sz="0" w:space="0" w:color="auto"/>
            <w:left w:val="none" w:sz="0" w:space="0" w:color="auto"/>
            <w:bottom w:val="none" w:sz="0" w:space="0" w:color="auto"/>
            <w:right w:val="none" w:sz="0" w:space="0" w:color="auto"/>
          </w:divBdr>
          <w:divsChild>
            <w:div w:id="195582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126632">
      <w:bodyDiv w:val="1"/>
      <w:marLeft w:val="0"/>
      <w:marRight w:val="0"/>
      <w:marTop w:val="0"/>
      <w:marBottom w:val="0"/>
      <w:divBdr>
        <w:top w:val="none" w:sz="0" w:space="0" w:color="auto"/>
        <w:left w:val="none" w:sz="0" w:space="0" w:color="auto"/>
        <w:bottom w:val="none" w:sz="0" w:space="0" w:color="auto"/>
        <w:right w:val="none" w:sz="0" w:space="0" w:color="auto"/>
      </w:divBdr>
      <w:divsChild>
        <w:div w:id="950360022">
          <w:marLeft w:val="0"/>
          <w:marRight w:val="0"/>
          <w:marTop w:val="0"/>
          <w:marBottom w:val="0"/>
          <w:divBdr>
            <w:top w:val="none" w:sz="0" w:space="0" w:color="auto"/>
            <w:left w:val="none" w:sz="0" w:space="0" w:color="auto"/>
            <w:bottom w:val="none" w:sz="0" w:space="0" w:color="auto"/>
            <w:right w:val="none" w:sz="0" w:space="0" w:color="auto"/>
          </w:divBdr>
        </w:div>
        <w:div w:id="1420249361">
          <w:marLeft w:val="0"/>
          <w:marRight w:val="0"/>
          <w:marTop w:val="0"/>
          <w:marBottom w:val="0"/>
          <w:divBdr>
            <w:top w:val="none" w:sz="0" w:space="0" w:color="auto"/>
            <w:left w:val="none" w:sz="0" w:space="0" w:color="auto"/>
            <w:bottom w:val="none" w:sz="0" w:space="0" w:color="auto"/>
            <w:right w:val="none" w:sz="0" w:space="0" w:color="auto"/>
          </w:divBdr>
        </w:div>
      </w:divsChild>
    </w:div>
    <w:div w:id="1631352528">
      <w:bodyDiv w:val="1"/>
      <w:marLeft w:val="0"/>
      <w:marRight w:val="0"/>
      <w:marTop w:val="0"/>
      <w:marBottom w:val="0"/>
      <w:divBdr>
        <w:top w:val="none" w:sz="0" w:space="0" w:color="auto"/>
        <w:left w:val="none" w:sz="0" w:space="0" w:color="auto"/>
        <w:bottom w:val="none" w:sz="0" w:space="0" w:color="auto"/>
        <w:right w:val="none" w:sz="0" w:space="0" w:color="auto"/>
      </w:divBdr>
      <w:divsChild>
        <w:div w:id="527642863">
          <w:marLeft w:val="0"/>
          <w:marRight w:val="0"/>
          <w:marTop w:val="0"/>
          <w:marBottom w:val="0"/>
          <w:divBdr>
            <w:top w:val="none" w:sz="0" w:space="0" w:color="auto"/>
            <w:left w:val="none" w:sz="0" w:space="0" w:color="auto"/>
            <w:bottom w:val="none" w:sz="0" w:space="0" w:color="auto"/>
            <w:right w:val="none" w:sz="0" w:space="0" w:color="auto"/>
          </w:divBdr>
        </w:div>
      </w:divsChild>
    </w:div>
    <w:div w:id="1631395914">
      <w:bodyDiv w:val="1"/>
      <w:marLeft w:val="0"/>
      <w:marRight w:val="0"/>
      <w:marTop w:val="0"/>
      <w:marBottom w:val="0"/>
      <w:divBdr>
        <w:top w:val="none" w:sz="0" w:space="0" w:color="auto"/>
        <w:left w:val="none" w:sz="0" w:space="0" w:color="auto"/>
        <w:bottom w:val="none" w:sz="0" w:space="0" w:color="auto"/>
        <w:right w:val="none" w:sz="0" w:space="0" w:color="auto"/>
      </w:divBdr>
    </w:div>
    <w:div w:id="1631474323">
      <w:bodyDiv w:val="1"/>
      <w:marLeft w:val="0"/>
      <w:marRight w:val="0"/>
      <w:marTop w:val="0"/>
      <w:marBottom w:val="0"/>
      <w:divBdr>
        <w:top w:val="none" w:sz="0" w:space="0" w:color="auto"/>
        <w:left w:val="none" w:sz="0" w:space="0" w:color="auto"/>
        <w:bottom w:val="none" w:sz="0" w:space="0" w:color="auto"/>
        <w:right w:val="none" w:sz="0" w:space="0" w:color="auto"/>
      </w:divBdr>
    </w:div>
    <w:div w:id="1631747533">
      <w:bodyDiv w:val="1"/>
      <w:marLeft w:val="0"/>
      <w:marRight w:val="0"/>
      <w:marTop w:val="0"/>
      <w:marBottom w:val="0"/>
      <w:divBdr>
        <w:top w:val="none" w:sz="0" w:space="0" w:color="auto"/>
        <w:left w:val="none" w:sz="0" w:space="0" w:color="auto"/>
        <w:bottom w:val="none" w:sz="0" w:space="0" w:color="auto"/>
        <w:right w:val="none" w:sz="0" w:space="0" w:color="auto"/>
      </w:divBdr>
      <w:divsChild>
        <w:div w:id="501242863">
          <w:marLeft w:val="0"/>
          <w:marRight w:val="0"/>
          <w:marTop w:val="0"/>
          <w:marBottom w:val="0"/>
          <w:divBdr>
            <w:top w:val="none" w:sz="0" w:space="0" w:color="auto"/>
            <w:left w:val="none" w:sz="0" w:space="0" w:color="auto"/>
            <w:bottom w:val="none" w:sz="0" w:space="0" w:color="auto"/>
            <w:right w:val="none" w:sz="0" w:space="0" w:color="auto"/>
          </w:divBdr>
          <w:divsChild>
            <w:div w:id="1624534832">
              <w:marLeft w:val="0"/>
              <w:marRight w:val="0"/>
              <w:marTop w:val="0"/>
              <w:marBottom w:val="0"/>
              <w:divBdr>
                <w:top w:val="none" w:sz="0" w:space="0" w:color="auto"/>
                <w:left w:val="none" w:sz="0" w:space="0" w:color="auto"/>
                <w:bottom w:val="none" w:sz="0" w:space="0" w:color="auto"/>
                <w:right w:val="none" w:sz="0" w:space="0" w:color="auto"/>
              </w:divBdr>
              <w:divsChild>
                <w:div w:id="1290431498">
                  <w:marLeft w:val="0"/>
                  <w:marRight w:val="0"/>
                  <w:marTop w:val="0"/>
                  <w:marBottom w:val="0"/>
                  <w:divBdr>
                    <w:top w:val="none" w:sz="0" w:space="0" w:color="auto"/>
                    <w:left w:val="none" w:sz="0" w:space="0" w:color="auto"/>
                    <w:bottom w:val="none" w:sz="0" w:space="0" w:color="auto"/>
                    <w:right w:val="none" w:sz="0" w:space="0" w:color="auto"/>
                  </w:divBdr>
                </w:div>
                <w:div w:id="193200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318">
      <w:bodyDiv w:val="1"/>
      <w:marLeft w:val="0"/>
      <w:marRight w:val="0"/>
      <w:marTop w:val="0"/>
      <w:marBottom w:val="0"/>
      <w:divBdr>
        <w:top w:val="none" w:sz="0" w:space="0" w:color="auto"/>
        <w:left w:val="none" w:sz="0" w:space="0" w:color="auto"/>
        <w:bottom w:val="none" w:sz="0" w:space="0" w:color="auto"/>
        <w:right w:val="none" w:sz="0" w:space="0" w:color="auto"/>
      </w:divBdr>
    </w:div>
    <w:div w:id="1632900427">
      <w:bodyDiv w:val="1"/>
      <w:marLeft w:val="0"/>
      <w:marRight w:val="0"/>
      <w:marTop w:val="0"/>
      <w:marBottom w:val="0"/>
      <w:divBdr>
        <w:top w:val="none" w:sz="0" w:space="0" w:color="auto"/>
        <w:left w:val="none" w:sz="0" w:space="0" w:color="auto"/>
        <w:bottom w:val="none" w:sz="0" w:space="0" w:color="auto"/>
        <w:right w:val="none" w:sz="0" w:space="0" w:color="auto"/>
      </w:divBdr>
    </w:div>
    <w:div w:id="1633124330">
      <w:bodyDiv w:val="1"/>
      <w:marLeft w:val="0"/>
      <w:marRight w:val="0"/>
      <w:marTop w:val="0"/>
      <w:marBottom w:val="0"/>
      <w:divBdr>
        <w:top w:val="none" w:sz="0" w:space="0" w:color="auto"/>
        <w:left w:val="none" w:sz="0" w:space="0" w:color="auto"/>
        <w:bottom w:val="none" w:sz="0" w:space="0" w:color="auto"/>
        <w:right w:val="none" w:sz="0" w:space="0" w:color="auto"/>
      </w:divBdr>
    </w:div>
    <w:div w:id="1634017787">
      <w:bodyDiv w:val="1"/>
      <w:marLeft w:val="0"/>
      <w:marRight w:val="0"/>
      <w:marTop w:val="0"/>
      <w:marBottom w:val="0"/>
      <w:divBdr>
        <w:top w:val="none" w:sz="0" w:space="0" w:color="auto"/>
        <w:left w:val="none" w:sz="0" w:space="0" w:color="auto"/>
        <w:bottom w:val="none" w:sz="0" w:space="0" w:color="auto"/>
        <w:right w:val="none" w:sz="0" w:space="0" w:color="auto"/>
      </w:divBdr>
    </w:div>
    <w:div w:id="1634093819">
      <w:bodyDiv w:val="1"/>
      <w:marLeft w:val="0"/>
      <w:marRight w:val="0"/>
      <w:marTop w:val="0"/>
      <w:marBottom w:val="0"/>
      <w:divBdr>
        <w:top w:val="none" w:sz="0" w:space="0" w:color="auto"/>
        <w:left w:val="none" w:sz="0" w:space="0" w:color="auto"/>
        <w:bottom w:val="none" w:sz="0" w:space="0" w:color="auto"/>
        <w:right w:val="none" w:sz="0" w:space="0" w:color="auto"/>
      </w:divBdr>
    </w:div>
    <w:div w:id="1634215111">
      <w:bodyDiv w:val="1"/>
      <w:marLeft w:val="0"/>
      <w:marRight w:val="0"/>
      <w:marTop w:val="0"/>
      <w:marBottom w:val="0"/>
      <w:divBdr>
        <w:top w:val="none" w:sz="0" w:space="0" w:color="auto"/>
        <w:left w:val="none" w:sz="0" w:space="0" w:color="auto"/>
        <w:bottom w:val="none" w:sz="0" w:space="0" w:color="auto"/>
        <w:right w:val="none" w:sz="0" w:space="0" w:color="auto"/>
      </w:divBdr>
      <w:divsChild>
        <w:div w:id="579826305">
          <w:marLeft w:val="0"/>
          <w:marRight w:val="0"/>
          <w:marTop w:val="0"/>
          <w:marBottom w:val="0"/>
          <w:divBdr>
            <w:top w:val="none" w:sz="0" w:space="0" w:color="auto"/>
            <w:left w:val="none" w:sz="0" w:space="0" w:color="auto"/>
            <w:bottom w:val="none" w:sz="0" w:space="0" w:color="auto"/>
            <w:right w:val="none" w:sz="0" w:space="0" w:color="auto"/>
          </w:divBdr>
          <w:divsChild>
            <w:div w:id="285552981">
              <w:marLeft w:val="0"/>
              <w:marRight w:val="0"/>
              <w:marTop w:val="0"/>
              <w:marBottom w:val="0"/>
              <w:divBdr>
                <w:top w:val="none" w:sz="0" w:space="0" w:color="auto"/>
                <w:left w:val="none" w:sz="0" w:space="0" w:color="auto"/>
                <w:bottom w:val="none" w:sz="0" w:space="0" w:color="auto"/>
                <w:right w:val="none" w:sz="0" w:space="0" w:color="auto"/>
              </w:divBdr>
            </w:div>
          </w:divsChild>
        </w:div>
        <w:div w:id="495851107">
          <w:marLeft w:val="0"/>
          <w:marRight w:val="0"/>
          <w:marTop w:val="0"/>
          <w:marBottom w:val="0"/>
          <w:divBdr>
            <w:top w:val="none" w:sz="0" w:space="0" w:color="auto"/>
            <w:left w:val="none" w:sz="0" w:space="0" w:color="auto"/>
            <w:bottom w:val="none" w:sz="0" w:space="0" w:color="auto"/>
            <w:right w:val="none" w:sz="0" w:space="0" w:color="auto"/>
          </w:divBdr>
        </w:div>
      </w:divsChild>
    </w:div>
    <w:div w:id="1634410185">
      <w:bodyDiv w:val="1"/>
      <w:marLeft w:val="0"/>
      <w:marRight w:val="0"/>
      <w:marTop w:val="0"/>
      <w:marBottom w:val="0"/>
      <w:divBdr>
        <w:top w:val="none" w:sz="0" w:space="0" w:color="auto"/>
        <w:left w:val="none" w:sz="0" w:space="0" w:color="auto"/>
        <w:bottom w:val="none" w:sz="0" w:space="0" w:color="auto"/>
        <w:right w:val="none" w:sz="0" w:space="0" w:color="auto"/>
      </w:divBdr>
    </w:div>
    <w:div w:id="1634434982">
      <w:bodyDiv w:val="1"/>
      <w:marLeft w:val="0"/>
      <w:marRight w:val="0"/>
      <w:marTop w:val="0"/>
      <w:marBottom w:val="0"/>
      <w:divBdr>
        <w:top w:val="none" w:sz="0" w:space="0" w:color="auto"/>
        <w:left w:val="none" w:sz="0" w:space="0" w:color="auto"/>
        <w:bottom w:val="none" w:sz="0" w:space="0" w:color="auto"/>
        <w:right w:val="none" w:sz="0" w:space="0" w:color="auto"/>
      </w:divBdr>
      <w:divsChild>
        <w:div w:id="1099837916">
          <w:marLeft w:val="0"/>
          <w:marRight w:val="0"/>
          <w:marTop w:val="0"/>
          <w:marBottom w:val="0"/>
          <w:divBdr>
            <w:top w:val="none" w:sz="0" w:space="0" w:color="auto"/>
            <w:left w:val="none" w:sz="0" w:space="0" w:color="auto"/>
            <w:bottom w:val="none" w:sz="0" w:space="0" w:color="auto"/>
            <w:right w:val="none" w:sz="0" w:space="0" w:color="auto"/>
          </w:divBdr>
        </w:div>
      </w:divsChild>
    </w:div>
    <w:div w:id="1634941464">
      <w:bodyDiv w:val="1"/>
      <w:marLeft w:val="0"/>
      <w:marRight w:val="0"/>
      <w:marTop w:val="0"/>
      <w:marBottom w:val="0"/>
      <w:divBdr>
        <w:top w:val="none" w:sz="0" w:space="0" w:color="auto"/>
        <w:left w:val="none" w:sz="0" w:space="0" w:color="auto"/>
        <w:bottom w:val="none" w:sz="0" w:space="0" w:color="auto"/>
        <w:right w:val="none" w:sz="0" w:space="0" w:color="auto"/>
      </w:divBdr>
      <w:divsChild>
        <w:div w:id="1772241669">
          <w:marLeft w:val="0"/>
          <w:marRight w:val="0"/>
          <w:marTop w:val="0"/>
          <w:marBottom w:val="0"/>
          <w:divBdr>
            <w:top w:val="none" w:sz="0" w:space="0" w:color="auto"/>
            <w:left w:val="none" w:sz="0" w:space="0" w:color="auto"/>
            <w:bottom w:val="none" w:sz="0" w:space="0" w:color="auto"/>
            <w:right w:val="none" w:sz="0" w:space="0" w:color="auto"/>
          </w:divBdr>
          <w:divsChild>
            <w:div w:id="353842462">
              <w:marLeft w:val="0"/>
              <w:marRight w:val="0"/>
              <w:marTop w:val="0"/>
              <w:marBottom w:val="0"/>
              <w:divBdr>
                <w:top w:val="none" w:sz="0" w:space="0" w:color="auto"/>
                <w:left w:val="none" w:sz="0" w:space="0" w:color="auto"/>
                <w:bottom w:val="none" w:sz="0" w:space="0" w:color="auto"/>
                <w:right w:val="none" w:sz="0" w:space="0" w:color="auto"/>
              </w:divBdr>
            </w:div>
          </w:divsChild>
        </w:div>
        <w:div w:id="766930487">
          <w:marLeft w:val="0"/>
          <w:marRight w:val="0"/>
          <w:marTop w:val="0"/>
          <w:marBottom w:val="0"/>
          <w:divBdr>
            <w:top w:val="none" w:sz="0" w:space="0" w:color="auto"/>
            <w:left w:val="none" w:sz="0" w:space="0" w:color="auto"/>
            <w:bottom w:val="none" w:sz="0" w:space="0" w:color="auto"/>
            <w:right w:val="none" w:sz="0" w:space="0" w:color="auto"/>
          </w:divBdr>
        </w:div>
      </w:divsChild>
    </w:div>
    <w:div w:id="1635330718">
      <w:bodyDiv w:val="1"/>
      <w:marLeft w:val="0"/>
      <w:marRight w:val="0"/>
      <w:marTop w:val="0"/>
      <w:marBottom w:val="0"/>
      <w:divBdr>
        <w:top w:val="none" w:sz="0" w:space="0" w:color="auto"/>
        <w:left w:val="none" w:sz="0" w:space="0" w:color="auto"/>
        <w:bottom w:val="none" w:sz="0" w:space="0" w:color="auto"/>
        <w:right w:val="none" w:sz="0" w:space="0" w:color="auto"/>
      </w:divBdr>
      <w:divsChild>
        <w:div w:id="1322124294">
          <w:marLeft w:val="0"/>
          <w:marRight w:val="0"/>
          <w:marTop w:val="0"/>
          <w:marBottom w:val="0"/>
          <w:divBdr>
            <w:top w:val="none" w:sz="0" w:space="0" w:color="auto"/>
            <w:left w:val="none" w:sz="0" w:space="0" w:color="auto"/>
            <w:bottom w:val="none" w:sz="0" w:space="0" w:color="auto"/>
            <w:right w:val="none" w:sz="0" w:space="0" w:color="auto"/>
          </w:divBdr>
          <w:divsChild>
            <w:div w:id="8481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53146">
      <w:bodyDiv w:val="1"/>
      <w:marLeft w:val="0"/>
      <w:marRight w:val="0"/>
      <w:marTop w:val="0"/>
      <w:marBottom w:val="0"/>
      <w:divBdr>
        <w:top w:val="none" w:sz="0" w:space="0" w:color="auto"/>
        <w:left w:val="none" w:sz="0" w:space="0" w:color="auto"/>
        <w:bottom w:val="none" w:sz="0" w:space="0" w:color="auto"/>
        <w:right w:val="none" w:sz="0" w:space="0" w:color="auto"/>
      </w:divBdr>
      <w:divsChild>
        <w:div w:id="311564355">
          <w:marLeft w:val="0"/>
          <w:marRight w:val="0"/>
          <w:marTop w:val="0"/>
          <w:marBottom w:val="0"/>
          <w:divBdr>
            <w:top w:val="none" w:sz="0" w:space="0" w:color="auto"/>
            <w:left w:val="none" w:sz="0" w:space="0" w:color="auto"/>
            <w:bottom w:val="none" w:sz="0" w:space="0" w:color="auto"/>
            <w:right w:val="none" w:sz="0" w:space="0" w:color="auto"/>
          </w:divBdr>
        </w:div>
      </w:divsChild>
    </w:div>
    <w:div w:id="1635480673">
      <w:bodyDiv w:val="1"/>
      <w:marLeft w:val="0"/>
      <w:marRight w:val="0"/>
      <w:marTop w:val="0"/>
      <w:marBottom w:val="0"/>
      <w:divBdr>
        <w:top w:val="none" w:sz="0" w:space="0" w:color="auto"/>
        <w:left w:val="none" w:sz="0" w:space="0" w:color="auto"/>
        <w:bottom w:val="none" w:sz="0" w:space="0" w:color="auto"/>
        <w:right w:val="none" w:sz="0" w:space="0" w:color="auto"/>
      </w:divBdr>
      <w:divsChild>
        <w:div w:id="1653287907">
          <w:marLeft w:val="0"/>
          <w:marRight w:val="0"/>
          <w:marTop w:val="0"/>
          <w:marBottom w:val="0"/>
          <w:divBdr>
            <w:top w:val="none" w:sz="0" w:space="0" w:color="auto"/>
            <w:left w:val="none" w:sz="0" w:space="0" w:color="auto"/>
            <w:bottom w:val="none" w:sz="0" w:space="0" w:color="auto"/>
            <w:right w:val="none" w:sz="0" w:space="0" w:color="auto"/>
          </w:divBdr>
          <w:divsChild>
            <w:div w:id="221209406">
              <w:marLeft w:val="0"/>
              <w:marRight w:val="0"/>
              <w:marTop w:val="0"/>
              <w:marBottom w:val="0"/>
              <w:divBdr>
                <w:top w:val="none" w:sz="0" w:space="0" w:color="auto"/>
                <w:left w:val="none" w:sz="0" w:space="0" w:color="auto"/>
                <w:bottom w:val="none" w:sz="0" w:space="0" w:color="auto"/>
                <w:right w:val="none" w:sz="0" w:space="0" w:color="auto"/>
              </w:divBdr>
              <w:divsChild>
                <w:div w:id="24611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23842">
          <w:marLeft w:val="0"/>
          <w:marRight w:val="0"/>
          <w:marTop w:val="0"/>
          <w:marBottom w:val="0"/>
          <w:divBdr>
            <w:top w:val="none" w:sz="0" w:space="0" w:color="auto"/>
            <w:left w:val="none" w:sz="0" w:space="0" w:color="auto"/>
            <w:bottom w:val="none" w:sz="0" w:space="0" w:color="auto"/>
            <w:right w:val="none" w:sz="0" w:space="0" w:color="auto"/>
          </w:divBdr>
          <w:divsChild>
            <w:div w:id="1299921918">
              <w:marLeft w:val="0"/>
              <w:marRight w:val="0"/>
              <w:marTop w:val="0"/>
              <w:marBottom w:val="0"/>
              <w:divBdr>
                <w:top w:val="none" w:sz="0" w:space="0" w:color="auto"/>
                <w:left w:val="none" w:sz="0" w:space="0" w:color="auto"/>
                <w:bottom w:val="none" w:sz="0" w:space="0" w:color="auto"/>
                <w:right w:val="none" w:sz="0" w:space="0" w:color="auto"/>
              </w:divBdr>
              <w:divsChild>
                <w:div w:id="747844280">
                  <w:marLeft w:val="0"/>
                  <w:marRight w:val="0"/>
                  <w:marTop w:val="0"/>
                  <w:marBottom w:val="0"/>
                  <w:divBdr>
                    <w:top w:val="none" w:sz="0" w:space="0" w:color="auto"/>
                    <w:left w:val="none" w:sz="0" w:space="0" w:color="auto"/>
                    <w:bottom w:val="none" w:sz="0" w:space="0" w:color="auto"/>
                    <w:right w:val="none" w:sz="0" w:space="0" w:color="auto"/>
                  </w:divBdr>
                  <w:divsChild>
                    <w:div w:id="1285696142">
                      <w:marLeft w:val="0"/>
                      <w:marRight w:val="0"/>
                      <w:marTop w:val="0"/>
                      <w:marBottom w:val="0"/>
                      <w:divBdr>
                        <w:top w:val="single" w:sz="6" w:space="0" w:color="D1D3D4"/>
                        <w:left w:val="single" w:sz="6" w:space="0" w:color="D1D3D4"/>
                        <w:bottom w:val="single" w:sz="6" w:space="0" w:color="D1D3D4"/>
                        <w:right w:val="single" w:sz="6" w:space="0" w:color="D1D3D4"/>
                      </w:divBdr>
                      <w:divsChild>
                        <w:div w:id="738597341">
                          <w:marLeft w:val="0"/>
                          <w:marRight w:val="0"/>
                          <w:marTop w:val="0"/>
                          <w:marBottom w:val="0"/>
                          <w:divBdr>
                            <w:top w:val="none" w:sz="0" w:space="0" w:color="auto"/>
                            <w:left w:val="none" w:sz="0" w:space="0" w:color="auto"/>
                            <w:bottom w:val="none" w:sz="0" w:space="0" w:color="auto"/>
                            <w:right w:val="none" w:sz="0" w:space="0" w:color="auto"/>
                          </w:divBdr>
                          <w:divsChild>
                            <w:div w:id="1347058191">
                              <w:marLeft w:val="0"/>
                              <w:marRight w:val="0"/>
                              <w:marTop w:val="0"/>
                              <w:marBottom w:val="0"/>
                              <w:divBdr>
                                <w:top w:val="none" w:sz="0" w:space="0" w:color="auto"/>
                                <w:left w:val="none" w:sz="0" w:space="0" w:color="auto"/>
                                <w:bottom w:val="none" w:sz="0" w:space="0" w:color="auto"/>
                                <w:right w:val="none" w:sz="0" w:space="0" w:color="auto"/>
                              </w:divBdr>
                              <w:divsChild>
                                <w:div w:id="160318451">
                                  <w:marLeft w:val="0"/>
                                  <w:marRight w:val="0"/>
                                  <w:marTop w:val="0"/>
                                  <w:marBottom w:val="0"/>
                                  <w:divBdr>
                                    <w:top w:val="none" w:sz="0" w:space="0" w:color="auto"/>
                                    <w:left w:val="none" w:sz="0" w:space="0" w:color="auto"/>
                                    <w:bottom w:val="none" w:sz="0" w:space="0" w:color="auto"/>
                                    <w:right w:val="none" w:sz="0" w:space="0" w:color="auto"/>
                                  </w:divBdr>
                                </w:div>
                                <w:div w:id="1459177912">
                                  <w:marLeft w:val="0"/>
                                  <w:marRight w:val="0"/>
                                  <w:marTop w:val="0"/>
                                  <w:marBottom w:val="0"/>
                                  <w:divBdr>
                                    <w:top w:val="none" w:sz="0" w:space="0" w:color="auto"/>
                                    <w:left w:val="none" w:sz="0" w:space="0" w:color="auto"/>
                                    <w:bottom w:val="none" w:sz="0" w:space="0" w:color="auto"/>
                                    <w:right w:val="none" w:sz="0" w:space="0" w:color="auto"/>
                                  </w:divBdr>
                                </w:div>
                                <w:div w:id="936400902">
                                  <w:marLeft w:val="0"/>
                                  <w:marRight w:val="0"/>
                                  <w:marTop w:val="0"/>
                                  <w:marBottom w:val="0"/>
                                  <w:divBdr>
                                    <w:top w:val="none" w:sz="0" w:space="0" w:color="auto"/>
                                    <w:left w:val="none" w:sz="0" w:space="0" w:color="auto"/>
                                    <w:bottom w:val="none" w:sz="0" w:space="0" w:color="auto"/>
                                    <w:right w:val="none" w:sz="0" w:space="0" w:color="auto"/>
                                  </w:divBdr>
                                </w:div>
                                <w:div w:id="2002655425">
                                  <w:marLeft w:val="0"/>
                                  <w:marRight w:val="0"/>
                                  <w:marTop w:val="0"/>
                                  <w:marBottom w:val="0"/>
                                  <w:divBdr>
                                    <w:top w:val="none" w:sz="0" w:space="0" w:color="auto"/>
                                    <w:left w:val="none" w:sz="0" w:space="0" w:color="auto"/>
                                    <w:bottom w:val="none" w:sz="0" w:space="0" w:color="auto"/>
                                    <w:right w:val="none" w:sz="0" w:space="0" w:color="auto"/>
                                  </w:divBdr>
                                </w:div>
                                <w:div w:id="1080951129">
                                  <w:marLeft w:val="0"/>
                                  <w:marRight w:val="0"/>
                                  <w:marTop w:val="0"/>
                                  <w:marBottom w:val="0"/>
                                  <w:divBdr>
                                    <w:top w:val="none" w:sz="0" w:space="0" w:color="auto"/>
                                    <w:left w:val="none" w:sz="0" w:space="0" w:color="auto"/>
                                    <w:bottom w:val="none" w:sz="0" w:space="0" w:color="auto"/>
                                    <w:right w:val="none" w:sz="0" w:space="0" w:color="auto"/>
                                  </w:divBdr>
                                </w:div>
                                <w:div w:id="823161615">
                                  <w:marLeft w:val="0"/>
                                  <w:marRight w:val="0"/>
                                  <w:marTop w:val="0"/>
                                  <w:marBottom w:val="0"/>
                                  <w:divBdr>
                                    <w:top w:val="none" w:sz="0" w:space="0" w:color="auto"/>
                                    <w:left w:val="none" w:sz="0" w:space="0" w:color="auto"/>
                                    <w:bottom w:val="none" w:sz="0" w:space="0" w:color="auto"/>
                                    <w:right w:val="none" w:sz="0" w:space="0" w:color="auto"/>
                                  </w:divBdr>
                                </w:div>
                                <w:div w:id="1051265355">
                                  <w:marLeft w:val="0"/>
                                  <w:marRight w:val="0"/>
                                  <w:marTop w:val="0"/>
                                  <w:marBottom w:val="0"/>
                                  <w:divBdr>
                                    <w:top w:val="none" w:sz="0" w:space="0" w:color="auto"/>
                                    <w:left w:val="none" w:sz="0" w:space="0" w:color="auto"/>
                                    <w:bottom w:val="none" w:sz="0" w:space="0" w:color="auto"/>
                                    <w:right w:val="none" w:sz="0" w:space="0" w:color="auto"/>
                                  </w:divBdr>
                                </w:div>
                                <w:div w:id="287397811">
                                  <w:marLeft w:val="0"/>
                                  <w:marRight w:val="0"/>
                                  <w:marTop w:val="0"/>
                                  <w:marBottom w:val="0"/>
                                  <w:divBdr>
                                    <w:top w:val="none" w:sz="0" w:space="0" w:color="auto"/>
                                    <w:left w:val="none" w:sz="0" w:space="0" w:color="auto"/>
                                    <w:bottom w:val="none" w:sz="0" w:space="0" w:color="auto"/>
                                    <w:right w:val="none" w:sz="0" w:space="0" w:color="auto"/>
                                  </w:divBdr>
                                </w:div>
                                <w:div w:id="556940880">
                                  <w:marLeft w:val="0"/>
                                  <w:marRight w:val="0"/>
                                  <w:marTop w:val="0"/>
                                  <w:marBottom w:val="0"/>
                                  <w:divBdr>
                                    <w:top w:val="none" w:sz="0" w:space="0" w:color="auto"/>
                                    <w:left w:val="none" w:sz="0" w:space="0" w:color="auto"/>
                                    <w:bottom w:val="none" w:sz="0" w:space="0" w:color="auto"/>
                                    <w:right w:val="none" w:sz="0" w:space="0" w:color="auto"/>
                                  </w:divBdr>
                                </w:div>
                                <w:div w:id="594481755">
                                  <w:marLeft w:val="0"/>
                                  <w:marRight w:val="0"/>
                                  <w:marTop w:val="0"/>
                                  <w:marBottom w:val="0"/>
                                  <w:divBdr>
                                    <w:top w:val="none" w:sz="0" w:space="0" w:color="auto"/>
                                    <w:left w:val="none" w:sz="0" w:space="0" w:color="auto"/>
                                    <w:bottom w:val="none" w:sz="0" w:space="0" w:color="auto"/>
                                    <w:right w:val="none" w:sz="0" w:space="0" w:color="auto"/>
                                  </w:divBdr>
                                </w:div>
                                <w:div w:id="1102535095">
                                  <w:marLeft w:val="0"/>
                                  <w:marRight w:val="0"/>
                                  <w:marTop w:val="0"/>
                                  <w:marBottom w:val="0"/>
                                  <w:divBdr>
                                    <w:top w:val="none" w:sz="0" w:space="0" w:color="auto"/>
                                    <w:left w:val="none" w:sz="0" w:space="0" w:color="auto"/>
                                    <w:bottom w:val="none" w:sz="0" w:space="0" w:color="auto"/>
                                    <w:right w:val="none" w:sz="0" w:space="0" w:color="auto"/>
                                  </w:divBdr>
                                </w:div>
                                <w:div w:id="1423331026">
                                  <w:marLeft w:val="0"/>
                                  <w:marRight w:val="0"/>
                                  <w:marTop w:val="0"/>
                                  <w:marBottom w:val="0"/>
                                  <w:divBdr>
                                    <w:top w:val="none" w:sz="0" w:space="0" w:color="auto"/>
                                    <w:left w:val="none" w:sz="0" w:space="0" w:color="auto"/>
                                    <w:bottom w:val="none" w:sz="0" w:space="0" w:color="auto"/>
                                    <w:right w:val="none" w:sz="0" w:space="0" w:color="auto"/>
                                  </w:divBdr>
                                </w:div>
                                <w:div w:id="1991012583">
                                  <w:marLeft w:val="0"/>
                                  <w:marRight w:val="0"/>
                                  <w:marTop w:val="0"/>
                                  <w:marBottom w:val="0"/>
                                  <w:divBdr>
                                    <w:top w:val="none" w:sz="0" w:space="0" w:color="auto"/>
                                    <w:left w:val="none" w:sz="0" w:space="0" w:color="auto"/>
                                    <w:bottom w:val="none" w:sz="0" w:space="0" w:color="auto"/>
                                    <w:right w:val="none" w:sz="0" w:space="0" w:color="auto"/>
                                  </w:divBdr>
                                </w:div>
                                <w:div w:id="1886402098">
                                  <w:marLeft w:val="0"/>
                                  <w:marRight w:val="0"/>
                                  <w:marTop w:val="0"/>
                                  <w:marBottom w:val="0"/>
                                  <w:divBdr>
                                    <w:top w:val="none" w:sz="0" w:space="0" w:color="auto"/>
                                    <w:left w:val="none" w:sz="0" w:space="0" w:color="auto"/>
                                    <w:bottom w:val="none" w:sz="0" w:space="0" w:color="auto"/>
                                    <w:right w:val="none" w:sz="0" w:space="0" w:color="auto"/>
                                  </w:divBdr>
                                </w:div>
                                <w:div w:id="1061367453">
                                  <w:marLeft w:val="0"/>
                                  <w:marRight w:val="0"/>
                                  <w:marTop w:val="0"/>
                                  <w:marBottom w:val="0"/>
                                  <w:divBdr>
                                    <w:top w:val="none" w:sz="0" w:space="0" w:color="auto"/>
                                    <w:left w:val="none" w:sz="0" w:space="0" w:color="auto"/>
                                    <w:bottom w:val="none" w:sz="0" w:space="0" w:color="auto"/>
                                    <w:right w:val="none" w:sz="0" w:space="0" w:color="auto"/>
                                  </w:divBdr>
                                </w:div>
                                <w:div w:id="1215777577">
                                  <w:marLeft w:val="0"/>
                                  <w:marRight w:val="0"/>
                                  <w:marTop w:val="0"/>
                                  <w:marBottom w:val="0"/>
                                  <w:divBdr>
                                    <w:top w:val="none" w:sz="0" w:space="0" w:color="auto"/>
                                    <w:left w:val="none" w:sz="0" w:space="0" w:color="auto"/>
                                    <w:bottom w:val="none" w:sz="0" w:space="0" w:color="auto"/>
                                    <w:right w:val="none" w:sz="0" w:space="0" w:color="auto"/>
                                  </w:divBdr>
                                </w:div>
                                <w:div w:id="354893906">
                                  <w:marLeft w:val="0"/>
                                  <w:marRight w:val="0"/>
                                  <w:marTop w:val="0"/>
                                  <w:marBottom w:val="0"/>
                                  <w:divBdr>
                                    <w:top w:val="none" w:sz="0" w:space="0" w:color="auto"/>
                                    <w:left w:val="none" w:sz="0" w:space="0" w:color="auto"/>
                                    <w:bottom w:val="none" w:sz="0" w:space="0" w:color="auto"/>
                                    <w:right w:val="none" w:sz="0" w:space="0" w:color="auto"/>
                                  </w:divBdr>
                                </w:div>
                                <w:div w:id="679426070">
                                  <w:marLeft w:val="0"/>
                                  <w:marRight w:val="0"/>
                                  <w:marTop w:val="0"/>
                                  <w:marBottom w:val="0"/>
                                  <w:divBdr>
                                    <w:top w:val="none" w:sz="0" w:space="0" w:color="auto"/>
                                    <w:left w:val="none" w:sz="0" w:space="0" w:color="auto"/>
                                    <w:bottom w:val="none" w:sz="0" w:space="0" w:color="auto"/>
                                    <w:right w:val="none" w:sz="0" w:space="0" w:color="auto"/>
                                  </w:divBdr>
                                </w:div>
                                <w:div w:id="1058279549">
                                  <w:marLeft w:val="0"/>
                                  <w:marRight w:val="0"/>
                                  <w:marTop w:val="0"/>
                                  <w:marBottom w:val="0"/>
                                  <w:divBdr>
                                    <w:top w:val="none" w:sz="0" w:space="0" w:color="auto"/>
                                    <w:left w:val="none" w:sz="0" w:space="0" w:color="auto"/>
                                    <w:bottom w:val="none" w:sz="0" w:space="0" w:color="auto"/>
                                    <w:right w:val="none" w:sz="0" w:space="0" w:color="auto"/>
                                  </w:divBdr>
                                </w:div>
                                <w:div w:id="301883624">
                                  <w:marLeft w:val="0"/>
                                  <w:marRight w:val="0"/>
                                  <w:marTop w:val="0"/>
                                  <w:marBottom w:val="0"/>
                                  <w:divBdr>
                                    <w:top w:val="none" w:sz="0" w:space="0" w:color="auto"/>
                                    <w:left w:val="none" w:sz="0" w:space="0" w:color="auto"/>
                                    <w:bottom w:val="none" w:sz="0" w:space="0" w:color="auto"/>
                                    <w:right w:val="none" w:sz="0" w:space="0" w:color="auto"/>
                                  </w:divBdr>
                                </w:div>
                              </w:divsChild>
                            </w:div>
                            <w:div w:id="1414937008">
                              <w:marLeft w:val="0"/>
                              <w:marRight w:val="0"/>
                              <w:marTop w:val="0"/>
                              <w:marBottom w:val="0"/>
                              <w:divBdr>
                                <w:top w:val="none" w:sz="0" w:space="0" w:color="auto"/>
                                <w:left w:val="none" w:sz="0" w:space="0" w:color="auto"/>
                                <w:bottom w:val="none" w:sz="0" w:space="0" w:color="auto"/>
                                <w:right w:val="none" w:sz="0" w:space="0" w:color="auto"/>
                              </w:divBdr>
                              <w:divsChild>
                                <w:div w:id="934485540">
                                  <w:marLeft w:val="0"/>
                                  <w:marRight w:val="0"/>
                                  <w:marTop w:val="0"/>
                                  <w:marBottom w:val="0"/>
                                  <w:divBdr>
                                    <w:top w:val="none" w:sz="0" w:space="0" w:color="auto"/>
                                    <w:left w:val="none" w:sz="0" w:space="0" w:color="auto"/>
                                    <w:bottom w:val="none" w:sz="0" w:space="0" w:color="auto"/>
                                    <w:right w:val="none" w:sz="0" w:space="0" w:color="auto"/>
                                  </w:divBdr>
                                </w:div>
                                <w:div w:id="1261180099">
                                  <w:marLeft w:val="0"/>
                                  <w:marRight w:val="0"/>
                                  <w:marTop w:val="0"/>
                                  <w:marBottom w:val="0"/>
                                  <w:divBdr>
                                    <w:top w:val="none" w:sz="0" w:space="0" w:color="auto"/>
                                    <w:left w:val="none" w:sz="0" w:space="0" w:color="auto"/>
                                    <w:bottom w:val="none" w:sz="0" w:space="0" w:color="auto"/>
                                    <w:right w:val="none" w:sz="0" w:space="0" w:color="auto"/>
                                  </w:divBdr>
                                </w:div>
                                <w:div w:id="25224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0696840">
          <w:marLeft w:val="0"/>
          <w:marRight w:val="0"/>
          <w:marTop w:val="0"/>
          <w:marBottom w:val="0"/>
          <w:divBdr>
            <w:top w:val="none" w:sz="0" w:space="0" w:color="auto"/>
            <w:left w:val="none" w:sz="0" w:space="0" w:color="auto"/>
            <w:bottom w:val="none" w:sz="0" w:space="0" w:color="auto"/>
            <w:right w:val="none" w:sz="0" w:space="0" w:color="auto"/>
          </w:divBdr>
          <w:divsChild>
            <w:div w:id="1353914487">
              <w:marLeft w:val="0"/>
              <w:marRight w:val="0"/>
              <w:marTop w:val="0"/>
              <w:marBottom w:val="0"/>
              <w:divBdr>
                <w:top w:val="none" w:sz="0" w:space="0" w:color="auto"/>
                <w:left w:val="none" w:sz="0" w:space="0" w:color="auto"/>
                <w:bottom w:val="none" w:sz="0" w:space="0" w:color="auto"/>
                <w:right w:val="none" w:sz="0" w:space="0" w:color="auto"/>
              </w:divBdr>
              <w:divsChild>
                <w:div w:id="208217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121950">
          <w:marLeft w:val="0"/>
          <w:marRight w:val="0"/>
          <w:marTop w:val="0"/>
          <w:marBottom w:val="0"/>
          <w:divBdr>
            <w:top w:val="none" w:sz="0" w:space="0" w:color="auto"/>
            <w:left w:val="none" w:sz="0" w:space="0" w:color="auto"/>
            <w:bottom w:val="none" w:sz="0" w:space="0" w:color="auto"/>
            <w:right w:val="none" w:sz="0" w:space="0" w:color="auto"/>
          </w:divBdr>
          <w:divsChild>
            <w:div w:id="1910722644">
              <w:marLeft w:val="0"/>
              <w:marRight w:val="0"/>
              <w:marTop w:val="0"/>
              <w:marBottom w:val="0"/>
              <w:divBdr>
                <w:top w:val="none" w:sz="0" w:space="0" w:color="auto"/>
                <w:left w:val="none" w:sz="0" w:space="0" w:color="auto"/>
                <w:bottom w:val="none" w:sz="0" w:space="0" w:color="auto"/>
                <w:right w:val="none" w:sz="0" w:space="0" w:color="auto"/>
              </w:divBdr>
              <w:divsChild>
                <w:div w:id="1990134297">
                  <w:marLeft w:val="0"/>
                  <w:marRight w:val="0"/>
                  <w:marTop w:val="0"/>
                  <w:marBottom w:val="0"/>
                  <w:divBdr>
                    <w:top w:val="none" w:sz="0" w:space="0" w:color="auto"/>
                    <w:left w:val="none" w:sz="0" w:space="0" w:color="auto"/>
                    <w:bottom w:val="none" w:sz="0" w:space="0" w:color="auto"/>
                    <w:right w:val="none" w:sz="0" w:space="0" w:color="auto"/>
                  </w:divBdr>
                  <w:divsChild>
                    <w:div w:id="9381782">
                      <w:marLeft w:val="0"/>
                      <w:marRight w:val="0"/>
                      <w:marTop w:val="0"/>
                      <w:marBottom w:val="0"/>
                      <w:divBdr>
                        <w:top w:val="none" w:sz="0" w:space="0" w:color="auto"/>
                        <w:left w:val="none" w:sz="0" w:space="0" w:color="auto"/>
                        <w:bottom w:val="none" w:sz="0" w:space="0" w:color="auto"/>
                        <w:right w:val="none" w:sz="0" w:space="0" w:color="auto"/>
                      </w:divBdr>
                    </w:div>
                    <w:div w:id="425926432">
                      <w:marLeft w:val="0"/>
                      <w:marRight w:val="0"/>
                      <w:marTop w:val="0"/>
                      <w:marBottom w:val="0"/>
                      <w:divBdr>
                        <w:top w:val="none" w:sz="0" w:space="0" w:color="auto"/>
                        <w:left w:val="none" w:sz="0" w:space="0" w:color="auto"/>
                        <w:bottom w:val="none" w:sz="0" w:space="0" w:color="auto"/>
                        <w:right w:val="none" w:sz="0" w:space="0" w:color="auto"/>
                      </w:divBdr>
                    </w:div>
                    <w:div w:id="68027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600737">
      <w:bodyDiv w:val="1"/>
      <w:marLeft w:val="0"/>
      <w:marRight w:val="0"/>
      <w:marTop w:val="0"/>
      <w:marBottom w:val="0"/>
      <w:divBdr>
        <w:top w:val="none" w:sz="0" w:space="0" w:color="auto"/>
        <w:left w:val="none" w:sz="0" w:space="0" w:color="auto"/>
        <w:bottom w:val="none" w:sz="0" w:space="0" w:color="auto"/>
        <w:right w:val="none" w:sz="0" w:space="0" w:color="auto"/>
      </w:divBdr>
    </w:div>
    <w:div w:id="1636518345">
      <w:bodyDiv w:val="1"/>
      <w:marLeft w:val="0"/>
      <w:marRight w:val="0"/>
      <w:marTop w:val="0"/>
      <w:marBottom w:val="0"/>
      <w:divBdr>
        <w:top w:val="none" w:sz="0" w:space="0" w:color="auto"/>
        <w:left w:val="none" w:sz="0" w:space="0" w:color="auto"/>
        <w:bottom w:val="none" w:sz="0" w:space="0" w:color="auto"/>
        <w:right w:val="none" w:sz="0" w:space="0" w:color="auto"/>
      </w:divBdr>
      <w:divsChild>
        <w:div w:id="368460171">
          <w:marLeft w:val="0"/>
          <w:marRight w:val="0"/>
          <w:marTop w:val="0"/>
          <w:marBottom w:val="0"/>
          <w:divBdr>
            <w:top w:val="none" w:sz="0" w:space="0" w:color="auto"/>
            <w:left w:val="none" w:sz="0" w:space="0" w:color="auto"/>
            <w:bottom w:val="none" w:sz="0" w:space="0" w:color="auto"/>
            <w:right w:val="none" w:sz="0" w:space="0" w:color="auto"/>
          </w:divBdr>
        </w:div>
      </w:divsChild>
    </w:div>
    <w:div w:id="1636718884">
      <w:bodyDiv w:val="1"/>
      <w:marLeft w:val="0"/>
      <w:marRight w:val="0"/>
      <w:marTop w:val="0"/>
      <w:marBottom w:val="0"/>
      <w:divBdr>
        <w:top w:val="none" w:sz="0" w:space="0" w:color="auto"/>
        <w:left w:val="none" w:sz="0" w:space="0" w:color="auto"/>
        <w:bottom w:val="none" w:sz="0" w:space="0" w:color="auto"/>
        <w:right w:val="none" w:sz="0" w:space="0" w:color="auto"/>
      </w:divBdr>
      <w:divsChild>
        <w:div w:id="1202787432">
          <w:marLeft w:val="0"/>
          <w:marRight w:val="0"/>
          <w:marTop w:val="0"/>
          <w:marBottom w:val="0"/>
          <w:divBdr>
            <w:top w:val="none" w:sz="0" w:space="0" w:color="auto"/>
            <w:left w:val="none" w:sz="0" w:space="0" w:color="auto"/>
            <w:bottom w:val="none" w:sz="0" w:space="0" w:color="auto"/>
            <w:right w:val="none" w:sz="0" w:space="0" w:color="auto"/>
          </w:divBdr>
        </w:div>
      </w:divsChild>
    </w:div>
    <w:div w:id="1636791492">
      <w:bodyDiv w:val="1"/>
      <w:marLeft w:val="0"/>
      <w:marRight w:val="0"/>
      <w:marTop w:val="0"/>
      <w:marBottom w:val="0"/>
      <w:divBdr>
        <w:top w:val="none" w:sz="0" w:space="0" w:color="auto"/>
        <w:left w:val="none" w:sz="0" w:space="0" w:color="auto"/>
        <w:bottom w:val="none" w:sz="0" w:space="0" w:color="auto"/>
        <w:right w:val="none" w:sz="0" w:space="0" w:color="auto"/>
      </w:divBdr>
      <w:divsChild>
        <w:div w:id="62142175">
          <w:marLeft w:val="0"/>
          <w:marRight w:val="0"/>
          <w:marTop w:val="0"/>
          <w:marBottom w:val="0"/>
          <w:divBdr>
            <w:top w:val="none" w:sz="0" w:space="0" w:color="auto"/>
            <w:left w:val="none" w:sz="0" w:space="0" w:color="auto"/>
            <w:bottom w:val="none" w:sz="0" w:space="0" w:color="auto"/>
            <w:right w:val="none" w:sz="0" w:space="0" w:color="auto"/>
          </w:divBdr>
          <w:divsChild>
            <w:div w:id="1606108989">
              <w:marLeft w:val="0"/>
              <w:marRight w:val="0"/>
              <w:marTop w:val="0"/>
              <w:marBottom w:val="0"/>
              <w:divBdr>
                <w:top w:val="none" w:sz="0" w:space="0" w:color="auto"/>
                <w:left w:val="none" w:sz="0" w:space="0" w:color="auto"/>
                <w:bottom w:val="none" w:sz="0" w:space="0" w:color="auto"/>
                <w:right w:val="none" w:sz="0" w:space="0" w:color="auto"/>
              </w:divBdr>
              <w:divsChild>
                <w:div w:id="716663948">
                  <w:marLeft w:val="0"/>
                  <w:marRight w:val="0"/>
                  <w:marTop w:val="0"/>
                  <w:marBottom w:val="0"/>
                  <w:divBdr>
                    <w:top w:val="none" w:sz="0" w:space="0" w:color="auto"/>
                    <w:left w:val="none" w:sz="0" w:space="0" w:color="auto"/>
                    <w:bottom w:val="none" w:sz="0" w:space="0" w:color="auto"/>
                    <w:right w:val="none" w:sz="0" w:space="0" w:color="auto"/>
                  </w:divBdr>
                  <w:divsChild>
                    <w:div w:id="6207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742196">
          <w:marLeft w:val="0"/>
          <w:marRight w:val="0"/>
          <w:marTop w:val="0"/>
          <w:marBottom w:val="0"/>
          <w:divBdr>
            <w:top w:val="none" w:sz="0" w:space="0" w:color="auto"/>
            <w:left w:val="none" w:sz="0" w:space="0" w:color="auto"/>
            <w:bottom w:val="none" w:sz="0" w:space="0" w:color="auto"/>
            <w:right w:val="none" w:sz="0" w:space="0" w:color="auto"/>
          </w:divBdr>
          <w:divsChild>
            <w:div w:id="282999906">
              <w:marLeft w:val="0"/>
              <w:marRight w:val="0"/>
              <w:marTop w:val="0"/>
              <w:marBottom w:val="0"/>
              <w:divBdr>
                <w:top w:val="none" w:sz="0" w:space="0" w:color="auto"/>
                <w:left w:val="none" w:sz="0" w:space="0" w:color="auto"/>
                <w:bottom w:val="none" w:sz="0" w:space="0" w:color="auto"/>
                <w:right w:val="none" w:sz="0" w:space="0" w:color="auto"/>
              </w:divBdr>
              <w:divsChild>
                <w:div w:id="530581335">
                  <w:marLeft w:val="0"/>
                  <w:marRight w:val="0"/>
                  <w:marTop w:val="0"/>
                  <w:marBottom w:val="0"/>
                  <w:divBdr>
                    <w:top w:val="none" w:sz="0" w:space="0" w:color="auto"/>
                    <w:left w:val="none" w:sz="0" w:space="0" w:color="auto"/>
                    <w:bottom w:val="none" w:sz="0" w:space="0" w:color="auto"/>
                    <w:right w:val="none" w:sz="0" w:space="0" w:color="auto"/>
                  </w:divBdr>
                  <w:divsChild>
                    <w:div w:id="454982859">
                      <w:marLeft w:val="0"/>
                      <w:marRight w:val="0"/>
                      <w:marTop w:val="0"/>
                      <w:marBottom w:val="0"/>
                      <w:divBdr>
                        <w:top w:val="none" w:sz="0" w:space="0" w:color="auto"/>
                        <w:left w:val="none" w:sz="0" w:space="0" w:color="auto"/>
                        <w:bottom w:val="none" w:sz="0" w:space="0" w:color="auto"/>
                        <w:right w:val="none" w:sz="0" w:space="0" w:color="auto"/>
                      </w:divBdr>
                      <w:divsChild>
                        <w:div w:id="1213227426">
                          <w:marLeft w:val="0"/>
                          <w:marRight w:val="0"/>
                          <w:marTop w:val="0"/>
                          <w:marBottom w:val="0"/>
                          <w:divBdr>
                            <w:top w:val="none" w:sz="0" w:space="0" w:color="auto"/>
                            <w:left w:val="none" w:sz="0" w:space="0" w:color="auto"/>
                            <w:bottom w:val="none" w:sz="0" w:space="0" w:color="auto"/>
                            <w:right w:val="none" w:sz="0" w:space="0" w:color="auto"/>
                          </w:divBdr>
                          <w:divsChild>
                            <w:div w:id="432407750">
                              <w:marLeft w:val="0"/>
                              <w:marRight w:val="0"/>
                              <w:marTop w:val="0"/>
                              <w:marBottom w:val="0"/>
                              <w:divBdr>
                                <w:top w:val="none" w:sz="0" w:space="0" w:color="auto"/>
                                <w:left w:val="none" w:sz="0" w:space="0" w:color="auto"/>
                                <w:bottom w:val="none" w:sz="0" w:space="0" w:color="auto"/>
                                <w:right w:val="none" w:sz="0" w:space="0" w:color="auto"/>
                              </w:divBdr>
                            </w:div>
                            <w:div w:id="94072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297374">
      <w:bodyDiv w:val="1"/>
      <w:marLeft w:val="0"/>
      <w:marRight w:val="0"/>
      <w:marTop w:val="0"/>
      <w:marBottom w:val="0"/>
      <w:divBdr>
        <w:top w:val="none" w:sz="0" w:space="0" w:color="auto"/>
        <w:left w:val="none" w:sz="0" w:space="0" w:color="auto"/>
        <w:bottom w:val="none" w:sz="0" w:space="0" w:color="auto"/>
        <w:right w:val="none" w:sz="0" w:space="0" w:color="auto"/>
      </w:divBdr>
      <w:divsChild>
        <w:div w:id="194126759">
          <w:marLeft w:val="0"/>
          <w:marRight w:val="0"/>
          <w:marTop w:val="0"/>
          <w:marBottom w:val="0"/>
          <w:divBdr>
            <w:top w:val="none" w:sz="0" w:space="0" w:color="auto"/>
            <w:left w:val="none" w:sz="0" w:space="0" w:color="auto"/>
            <w:bottom w:val="none" w:sz="0" w:space="0" w:color="auto"/>
            <w:right w:val="none" w:sz="0" w:space="0" w:color="auto"/>
          </w:divBdr>
          <w:divsChild>
            <w:div w:id="732122915">
              <w:marLeft w:val="0"/>
              <w:marRight w:val="0"/>
              <w:marTop w:val="0"/>
              <w:marBottom w:val="0"/>
              <w:divBdr>
                <w:top w:val="none" w:sz="0" w:space="0" w:color="auto"/>
                <w:left w:val="none" w:sz="0" w:space="0" w:color="auto"/>
                <w:bottom w:val="none" w:sz="0" w:space="0" w:color="auto"/>
                <w:right w:val="none" w:sz="0" w:space="0" w:color="auto"/>
              </w:divBdr>
              <w:divsChild>
                <w:div w:id="2059160899">
                  <w:marLeft w:val="0"/>
                  <w:marRight w:val="0"/>
                  <w:marTop w:val="0"/>
                  <w:marBottom w:val="0"/>
                  <w:divBdr>
                    <w:top w:val="none" w:sz="0" w:space="0" w:color="auto"/>
                    <w:left w:val="none" w:sz="0" w:space="0" w:color="auto"/>
                    <w:bottom w:val="none" w:sz="0" w:space="0" w:color="auto"/>
                    <w:right w:val="none" w:sz="0" w:space="0" w:color="auto"/>
                  </w:divBdr>
                  <w:divsChild>
                    <w:div w:id="41374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210722">
          <w:marLeft w:val="0"/>
          <w:marRight w:val="0"/>
          <w:marTop w:val="0"/>
          <w:marBottom w:val="0"/>
          <w:divBdr>
            <w:top w:val="none" w:sz="0" w:space="0" w:color="auto"/>
            <w:left w:val="none" w:sz="0" w:space="0" w:color="auto"/>
            <w:bottom w:val="none" w:sz="0" w:space="0" w:color="auto"/>
            <w:right w:val="none" w:sz="0" w:space="0" w:color="auto"/>
          </w:divBdr>
          <w:divsChild>
            <w:div w:id="1058017005">
              <w:marLeft w:val="0"/>
              <w:marRight w:val="0"/>
              <w:marTop w:val="0"/>
              <w:marBottom w:val="0"/>
              <w:divBdr>
                <w:top w:val="none" w:sz="0" w:space="0" w:color="auto"/>
                <w:left w:val="none" w:sz="0" w:space="0" w:color="auto"/>
                <w:bottom w:val="none" w:sz="0" w:space="0" w:color="auto"/>
                <w:right w:val="none" w:sz="0" w:space="0" w:color="auto"/>
              </w:divBdr>
              <w:divsChild>
                <w:div w:id="138810181">
                  <w:marLeft w:val="0"/>
                  <w:marRight w:val="0"/>
                  <w:marTop w:val="0"/>
                  <w:marBottom w:val="0"/>
                  <w:divBdr>
                    <w:top w:val="none" w:sz="0" w:space="0" w:color="auto"/>
                    <w:left w:val="none" w:sz="0" w:space="0" w:color="auto"/>
                    <w:bottom w:val="none" w:sz="0" w:space="0" w:color="auto"/>
                    <w:right w:val="none" w:sz="0" w:space="0" w:color="auto"/>
                  </w:divBdr>
                  <w:divsChild>
                    <w:div w:id="1497186799">
                      <w:marLeft w:val="0"/>
                      <w:marRight w:val="0"/>
                      <w:marTop w:val="0"/>
                      <w:marBottom w:val="0"/>
                      <w:divBdr>
                        <w:top w:val="none" w:sz="0" w:space="0" w:color="auto"/>
                        <w:left w:val="none" w:sz="0" w:space="0" w:color="auto"/>
                        <w:bottom w:val="none" w:sz="0" w:space="0" w:color="auto"/>
                        <w:right w:val="none" w:sz="0" w:space="0" w:color="auto"/>
                      </w:divBdr>
                      <w:divsChild>
                        <w:div w:id="340741778">
                          <w:marLeft w:val="0"/>
                          <w:marRight w:val="0"/>
                          <w:marTop w:val="0"/>
                          <w:marBottom w:val="0"/>
                          <w:divBdr>
                            <w:top w:val="none" w:sz="0" w:space="0" w:color="auto"/>
                            <w:left w:val="none" w:sz="0" w:space="0" w:color="auto"/>
                            <w:bottom w:val="none" w:sz="0" w:space="0" w:color="auto"/>
                            <w:right w:val="none" w:sz="0" w:space="0" w:color="auto"/>
                          </w:divBdr>
                          <w:divsChild>
                            <w:div w:id="129054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370497">
      <w:bodyDiv w:val="1"/>
      <w:marLeft w:val="0"/>
      <w:marRight w:val="0"/>
      <w:marTop w:val="0"/>
      <w:marBottom w:val="0"/>
      <w:divBdr>
        <w:top w:val="none" w:sz="0" w:space="0" w:color="auto"/>
        <w:left w:val="none" w:sz="0" w:space="0" w:color="auto"/>
        <w:bottom w:val="none" w:sz="0" w:space="0" w:color="auto"/>
        <w:right w:val="none" w:sz="0" w:space="0" w:color="auto"/>
      </w:divBdr>
      <w:divsChild>
        <w:div w:id="1053701850">
          <w:marLeft w:val="0"/>
          <w:marRight w:val="0"/>
          <w:marTop w:val="0"/>
          <w:marBottom w:val="0"/>
          <w:divBdr>
            <w:top w:val="none" w:sz="0" w:space="0" w:color="auto"/>
            <w:left w:val="none" w:sz="0" w:space="0" w:color="auto"/>
            <w:bottom w:val="none" w:sz="0" w:space="0" w:color="auto"/>
            <w:right w:val="none" w:sz="0" w:space="0" w:color="auto"/>
          </w:divBdr>
        </w:div>
      </w:divsChild>
    </w:div>
    <w:div w:id="1637443805">
      <w:bodyDiv w:val="1"/>
      <w:marLeft w:val="0"/>
      <w:marRight w:val="0"/>
      <w:marTop w:val="0"/>
      <w:marBottom w:val="0"/>
      <w:divBdr>
        <w:top w:val="none" w:sz="0" w:space="0" w:color="auto"/>
        <w:left w:val="none" w:sz="0" w:space="0" w:color="auto"/>
        <w:bottom w:val="none" w:sz="0" w:space="0" w:color="auto"/>
        <w:right w:val="none" w:sz="0" w:space="0" w:color="auto"/>
      </w:divBdr>
      <w:divsChild>
        <w:div w:id="346710471">
          <w:marLeft w:val="0"/>
          <w:marRight w:val="0"/>
          <w:marTop w:val="0"/>
          <w:marBottom w:val="0"/>
          <w:divBdr>
            <w:top w:val="none" w:sz="0" w:space="0" w:color="auto"/>
            <w:left w:val="none" w:sz="0" w:space="0" w:color="auto"/>
            <w:bottom w:val="none" w:sz="0" w:space="0" w:color="auto"/>
            <w:right w:val="none" w:sz="0" w:space="0" w:color="auto"/>
          </w:divBdr>
          <w:divsChild>
            <w:div w:id="338388616">
              <w:marLeft w:val="0"/>
              <w:marRight w:val="0"/>
              <w:marTop w:val="0"/>
              <w:marBottom w:val="0"/>
              <w:divBdr>
                <w:top w:val="none" w:sz="0" w:space="0" w:color="auto"/>
                <w:left w:val="none" w:sz="0" w:space="0" w:color="auto"/>
                <w:bottom w:val="none" w:sz="0" w:space="0" w:color="auto"/>
                <w:right w:val="none" w:sz="0" w:space="0" w:color="auto"/>
              </w:divBdr>
              <w:divsChild>
                <w:div w:id="12397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13180">
          <w:marLeft w:val="0"/>
          <w:marRight w:val="0"/>
          <w:marTop w:val="0"/>
          <w:marBottom w:val="0"/>
          <w:divBdr>
            <w:top w:val="none" w:sz="0" w:space="0" w:color="auto"/>
            <w:left w:val="none" w:sz="0" w:space="0" w:color="auto"/>
            <w:bottom w:val="none" w:sz="0" w:space="0" w:color="auto"/>
            <w:right w:val="none" w:sz="0" w:space="0" w:color="auto"/>
          </w:divBdr>
        </w:div>
      </w:divsChild>
    </w:div>
    <w:div w:id="1637906357">
      <w:bodyDiv w:val="1"/>
      <w:marLeft w:val="0"/>
      <w:marRight w:val="0"/>
      <w:marTop w:val="0"/>
      <w:marBottom w:val="0"/>
      <w:divBdr>
        <w:top w:val="none" w:sz="0" w:space="0" w:color="auto"/>
        <w:left w:val="none" w:sz="0" w:space="0" w:color="auto"/>
        <w:bottom w:val="none" w:sz="0" w:space="0" w:color="auto"/>
        <w:right w:val="none" w:sz="0" w:space="0" w:color="auto"/>
      </w:divBdr>
      <w:divsChild>
        <w:div w:id="85299">
          <w:marLeft w:val="0"/>
          <w:marRight w:val="0"/>
          <w:marTop w:val="0"/>
          <w:marBottom w:val="0"/>
          <w:divBdr>
            <w:top w:val="none" w:sz="0" w:space="0" w:color="auto"/>
            <w:left w:val="none" w:sz="0" w:space="0" w:color="auto"/>
            <w:bottom w:val="none" w:sz="0" w:space="0" w:color="auto"/>
            <w:right w:val="none" w:sz="0" w:space="0" w:color="auto"/>
          </w:divBdr>
          <w:divsChild>
            <w:div w:id="1489785918">
              <w:marLeft w:val="0"/>
              <w:marRight w:val="0"/>
              <w:marTop w:val="0"/>
              <w:marBottom w:val="0"/>
              <w:divBdr>
                <w:top w:val="none" w:sz="0" w:space="0" w:color="auto"/>
                <w:left w:val="none" w:sz="0" w:space="0" w:color="auto"/>
                <w:bottom w:val="none" w:sz="0" w:space="0" w:color="auto"/>
                <w:right w:val="none" w:sz="0" w:space="0" w:color="auto"/>
              </w:divBdr>
            </w:div>
          </w:divsChild>
        </w:div>
        <w:div w:id="735278297">
          <w:marLeft w:val="0"/>
          <w:marRight w:val="0"/>
          <w:marTop w:val="0"/>
          <w:marBottom w:val="0"/>
          <w:divBdr>
            <w:top w:val="none" w:sz="0" w:space="0" w:color="auto"/>
            <w:left w:val="none" w:sz="0" w:space="0" w:color="auto"/>
            <w:bottom w:val="none" w:sz="0" w:space="0" w:color="auto"/>
            <w:right w:val="none" w:sz="0" w:space="0" w:color="auto"/>
          </w:divBdr>
        </w:div>
      </w:divsChild>
    </w:div>
    <w:div w:id="1638023977">
      <w:bodyDiv w:val="1"/>
      <w:marLeft w:val="0"/>
      <w:marRight w:val="0"/>
      <w:marTop w:val="0"/>
      <w:marBottom w:val="0"/>
      <w:divBdr>
        <w:top w:val="none" w:sz="0" w:space="0" w:color="auto"/>
        <w:left w:val="none" w:sz="0" w:space="0" w:color="auto"/>
        <w:bottom w:val="none" w:sz="0" w:space="0" w:color="auto"/>
        <w:right w:val="none" w:sz="0" w:space="0" w:color="auto"/>
      </w:divBdr>
      <w:divsChild>
        <w:div w:id="363138224">
          <w:marLeft w:val="0"/>
          <w:marRight w:val="0"/>
          <w:marTop w:val="0"/>
          <w:marBottom w:val="0"/>
          <w:divBdr>
            <w:top w:val="none" w:sz="0" w:space="0" w:color="auto"/>
            <w:left w:val="none" w:sz="0" w:space="0" w:color="auto"/>
            <w:bottom w:val="none" w:sz="0" w:space="0" w:color="auto"/>
            <w:right w:val="none" w:sz="0" w:space="0" w:color="auto"/>
          </w:divBdr>
        </w:div>
        <w:div w:id="1405641487">
          <w:marLeft w:val="0"/>
          <w:marRight w:val="0"/>
          <w:marTop w:val="0"/>
          <w:marBottom w:val="0"/>
          <w:divBdr>
            <w:top w:val="none" w:sz="0" w:space="0" w:color="auto"/>
            <w:left w:val="none" w:sz="0" w:space="0" w:color="auto"/>
            <w:bottom w:val="none" w:sz="0" w:space="0" w:color="auto"/>
            <w:right w:val="none" w:sz="0" w:space="0" w:color="auto"/>
          </w:divBdr>
        </w:div>
      </w:divsChild>
    </w:div>
    <w:div w:id="1638760046">
      <w:bodyDiv w:val="1"/>
      <w:marLeft w:val="0"/>
      <w:marRight w:val="0"/>
      <w:marTop w:val="0"/>
      <w:marBottom w:val="0"/>
      <w:divBdr>
        <w:top w:val="none" w:sz="0" w:space="0" w:color="auto"/>
        <w:left w:val="none" w:sz="0" w:space="0" w:color="auto"/>
        <w:bottom w:val="none" w:sz="0" w:space="0" w:color="auto"/>
        <w:right w:val="none" w:sz="0" w:space="0" w:color="auto"/>
      </w:divBdr>
    </w:div>
    <w:div w:id="1639260320">
      <w:bodyDiv w:val="1"/>
      <w:marLeft w:val="0"/>
      <w:marRight w:val="0"/>
      <w:marTop w:val="0"/>
      <w:marBottom w:val="0"/>
      <w:divBdr>
        <w:top w:val="none" w:sz="0" w:space="0" w:color="auto"/>
        <w:left w:val="none" w:sz="0" w:space="0" w:color="auto"/>
        <w:bottom w:val="none" w:sz="0" w:space="0" w:color="auto"/>
        <w:right w:val="none" w:sz="0" w:space="0" w:color="auto"/>
      </w:divBdr>
      <w:divsChild>
        <w:div w:id="144855042">
          <w:marLeft w:val="0"/>
          <w:marRight w:val="0"/>
          <w:marTop w:val="0"/>
          <w:marBottom w:val="0"/>
          <w:divBdr>
            <w:top w:val="none" w:sz="0" w:space="0" w:color="auto"/>
            <w:left w:val="none" w:sz="0" w:space="0" w:color="auto"/>
            <w:bottom w:val="none" w:sz="0" w:space="0" w:color="auto"/>
            <w:right w:val="none" w:sz="0" w:space="0" w:color="auto"/>
          </w:divBdr>
          <w:divsChild>
            <w:div w:id="780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266259">
      <w:bodyDiv w:val="1"/>
      <w:marLeft w:val="0"/>
      <w:marRight w:val="0"/>
      <w:marTop w:val="0"/>
      <w:marBottom w:val="0"/>
      <w:divBdr>
        <w:top w:val="none" w:sz="0" w:space="0" w:color="auto"/>
        <w:left w:val="none" w:sz="0" w:space="0" w:color="auto"/>
        <w:bottom w:val="none" w:sz="0" w:space="0" w:color="auto"/>
        <w:right w:val="none" w:sz="0" w:space="0" w:color="auto"/>
      </w:divBdr>
      <w:divsChild>
        <w:div w:id="1523394831">
          <w:marLeft w:val="0"/>
          <w:marRight w:val="0"/>
          <w:marTop w:val="0"/>
          <w:marBottom w:val="0"/>
          <w:divBdr>
            <w:top w:val="none" w:sz="0" w:space="0" w:color="auto"/>
            <w:left w:val="none" w:sz="0" w:space="0" w:color="auto"/>
            <w:bottom w:val="none" w:sz="0" w:space="0" w:color="auto"/>
            <w:right w:val="none" w:sz="0" w:space="0" w:color="auto"/>
          </w:divBdr>
          <w:divsChild>
            <w:div w:id="164591473">
              <w:marLeft w:val="0"/>
              <w:marRight w:val="0"/>
              <w:marTop w:val="0"/>
              <w:marBottom w:val="0"/>
              <w:divBdr>
                <w:top w:val="none" w:sz="0" w:space="0" w:color="auto"/>
                <w:left w:val="none" w:sz="0" w:space="0" w:color="auto"/>
                <w:bottom w:val="none" w:sz="0" w:space="0" w:color="auto"/>
                <w:right w:val="none" w:sz="0" w:space="0" w:color="auto"/>
              </w:divBdr>
              <w:divsChild>
                <w:div w:id="455952633">
                  <w:marLeft w:val="0"/>
                  <w:marRight w:val="0"/>
                  <w:marTop w:val="0"/>
                  <w:marBottom w:val="0"/>
                  <w:divBdr>
                    <w:top w:val="none" w:sz="0" w:space="0" w:color="auto"/>
                    <w:left w:val="none" w:sz="0" w:space="0" w:color="auto"/>
                    <w:bottom w:val="none" w:sz="0" w:space="0" w:color="auto"/>
                    <w:right w:val="none" w:sz="0" w:space="0" w:color="auto"/>
                  </w:divBdr>
                  <w:divsChild>
                    <w:div w:id="1463648059">
                      <w:marLeft w:val="0"/>
                      <w:marRight w:val="0"/>
                      <w:marTop w:val="0"/>
                      <w:marBottom w:val="0"/>
                      <w:divBdr>
                        <w:top w:val="none" w:sz="0" w:space="0" w:color="auto"/>
                        <w:left w:val="none" w:sz="0" w:space="0" w:color="auto"/>
                        <w:bottom w:val="none" w:sz="0" w:space="0" w:color="auto"/>
                        <w:right w:val="none" w:sz="0" w:space="0" w:color="auto"/>
                      </w:divBdr>
                      <w:divsChild>
                        <w:div w:id="1446727995">
                          <w:marLeft w:val="0"/>
                          <w:marRight w:val="0"/>
                          <w:marTop w:val="0"/>
                          <w:marBottom w:val="0"/>
                          <w:divBdr>
                            <w:top w:val="none" w:sz="0" w:space="0" w:color="auto"/>
                            <w:left w:val="none" w:sz="0" w:space="0" w:color="auto"/>
                            <w:bottom w:val="none" w:sz="0" w:space="0" w:color="auto"/>
                            <w:right w:val="none" w:sz="0" w:space="0" w:color="auto"/>
                          </w:divBdr>
                          <w:divsChild>
                            <w:div w:id="217278439">
                              <w:marLeft w:val="0"/>
                              <w:marRight w:val="0"/>
                              <w:marTop w:val="0"/>
                              <w:marBottom w:val="0"/>
                              <w:divBdr>
                                <w:top w:val="none" w:sz="0" w:space="0" w:color="auto"/>
                                <w:left w:val="none" w:sz="0" w:space="0" w:color="auto"/>
                                <w:bottom w:val="none" w:sz="0" w:space="0" w:color="auto"/>
                                <w:right w:val="none" w:sz="0" w:space="0" w:color="auto"/>
                              </w:divBdr>
                            </w:div>
                            <w:div w:id="1465194466">
                              <w:marLeft w:val="0"/>
                              <w:marRight w:val="0"/>
                              <w:marTop w:val="15"/>
                              <w:marBottom w:val="0"/>
                              <w:divBdr>
                                <w:top w:val="none" w:sz="0" w:space="0" w:color="auto"/>
                                <w:left w:val="none" w:sz="0" w:space="0" w:color="auto"/>
                                <w:bottom w:val="none" w:sz="0" w:space="0" w:color="auto"/>
                                <w:right w:val="none" w:sz="0" w:space="0" w:color="auto"/>
                              </w:divBdr>
                              <w:divsChild>
                                <w:div w:id="1046560852">
                                  <w:marLeft w:val="0"/>
                                  <w:marRight w:val="0"/>
                                  <w:marTop w:val="0"/>
                                  <w:marBottom w:val="0"/>
                                  <w:divBdr>
                                    <w:top w:val="none" w:sz="0" w:space="0" w:color="auto"/>
                                    <w:left w:val="none" w:sz="0" w:space="0" w:color="auto"/>
                                    <w:bottom w:val="none" w:sz="0" w:space="0" w:color="auto"/>
                                    <w:right w:val="none" w:sz="0" w:space="0" w:color="auto"/>
                                  </w:divBdr>
                                </w:div>
                                <w:div w:id="177139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4967988">
          <w:marLeft w:val="0"/>
          <w:marRight w:val="0"/>
          <w:marTop w:val="0"/>
          <w:marBottom w:val="0"/>
          <w:divBdr>
            <w:top w:val="none" w:sz="0" w:space="0" w:color="auto"/>
            <w:left w:val="none" w:sz="0" w:space="0" w:color="auto"/>
            <w:bottom w:val="none" w:sz="0" w:space="0" w:color="auto"/>
            <w:right w:val="none" w:sz="0" w:space="0" w:color="auto"/>
          </w:divBdr>
          <w:divsChild>
            <w:div w:id="1801916563">
              <w:marLeft w:val="0"/>
              <w:marRight w:val="0"/>
              <w:marTop w:val="0"/>
              <w:marBottom w:val="0"/>
              <w:divBdr>
                <w:top w:val="none" w:sz="0" w:space="0" w:color="auto"/>
                <w:left w:val="none" w:sz="0" w:space="0" w:color="auto"/>
                <w:bottom w:val="none" w:sz="0" w:space="0" w:color="auto"/>
                <w:right w:val="none" w:sz="0" w:space="0" w:color="auto"/>
              </w:divBdr>
              <w:divsChild>
                <w:div w:id="1442454549">
                  <w:marLeft w:val="0"/>
                  <w:marRight w:val="0"/>
                  <w:marTop w:val="0"/>
                  <w:marBottom w:val="0"/>
                  <w:divBdr>
                    <w:top w:val="none" w:sz="0" w:space="0" w:color="auto"/>
                    <w:left w:val="none" w:sz="0" w:space="0" w:color="auto"/>
                    <w:bottom w:val="none" w:sz="0" w:space="0" w:color="auto"/>
                    <w:right w:val="none" w:sz="0" w:space="0" w:color="auto"/>
                  </w:divBdr>
                  <w:divsChild>
                    <w:div w:id="1055741300">
                      <w:marLeft w:val="0"/>
                      <w:marRight w:val="0"/>
                      <w:marTop w:val="0"/>
                      <w:marBottom w:val="0"/>
                      <w:divBdr>
                        <w:top w:val="none" w:sz="0" w:space="0" w:color="auto"/>
                        <w:left w:val="none" w:sz="0" w:space="0" w:color="auto"/>
                        <w:bottom w:val="none" w:sz="0" w:space="0" w:color="auto"/>
                        <w:right w:val="none" w:sz="0" w:space="0" w:color="auto"/>
                      </w:divBdr>
                    </w:div>
                  </w:divsChild>
                </w:div>
                <w:div w:id="1922106934">
                  <w:marLeft w:val="0"/>
                  <w:marRight w:val="0"/>
                  <w:marTop w:val="0"/>
                  <w:marBottom w:val="0"/>
                  <w:divBdr>
                    <w:top w:val="none" w:sz="0" w:space="0" w:color="auto"/>
                    <w:left w:val="none" w:sz="0" w:space="0" w:color="auto"/>
                    <w:bottom w:val="none" w:sz="0" w:space="0" w:color="auto"/>
                    <w:right w:val="none" w:sz="0" w:space="0" w:color="auto"/>
                  </w:divBdr>
                  <w:divsChild>
                    <w:div w:id="1242060916">
                      <w:marLeft w:val="0"/>
                      <w:marRight w:val="0"/>
                      <w:marTop w:val="0"/>
                      <w:marBottom w:val="0"/>
                      <w:divBdr>
                        <w:top w:val="none" w:sz="0" w:space="0" w:color="auto"/>
                        <w:left w:val="none" w:sz="0" w:space="0" w:color="auto"/>
                        <w:bottom w:val="none" w:sz="0" w:space="0" w:color="auto"/>
                        <w:right w:val="none" w:sz="0" w:space="0" w:color="auto"/>
                      </w:divBdr>
                      <w:divsChild>
                        <w:div w:id="1274509319">
                          <w:marLeft w:val="0"/>
                          <w:marRight w:val="0"/>
                          <w:marTop w:val="0"/>
                          <w:marBottom w:val="0"/>
                          <w:divBdr>
                            <w:top w:val="none" w:sz="0" w:space="0" w:color="auto"/>
                            <w:left w:val="none" w:sz="0" w:space="0" w:color="auto"/>
                            <w:bottom w:val="none" w:sz="0" w:space="0" w:color="auto"/>
                            <w:right w:val="none" w:sz="0" w:space="0" w:color="auto"/>
                          </w:divBdr>
                          <w:divsChild>
                            <w:div w:id="1556088296">
                              <w:marLeft w:val="0"/>
                              <w:marRight w:val="0"/>
                              <w:marTop w:val="0"/>
                              <w:marBottom w:val="0"/>
                              <w:divBdr>
                                <w:top w:val="none" w:sz="0" w:space="0" w:color="auto"/>
                                <w:left w:val="none" w:sz="0" w:space="0" w:color="auto"/>
                                <w:bottom w:val="none" w:sz="0" w:space="0" w:color="auto"/>
                                <w:right w:val="none" w:sz="0" w:space="0" w:color="auto"/>
                              </w:divBdr>
                            </w:div>
                            <w:div w:id="380441100">
                              <w:marLeft w:val="0"/>
                              <w:marRight w:val="0"/>
                              <w:marTop w:val="0"/>
                              <w:marBottom w:val="0"/>
                              <w:divBdr>
                                <w:top w:val="none" w:sz="0" w:space="0" w:color="auto"/>
                                <w:left w:val="none" w:sz="0" w:space="0" w:color="auto"/>
                                <w:bottom w:val="none" w:sz="0" w:space="0" w:color="auto"/>
                                <w:right w:val="none" w:sz="0" w:space="0" w:color="auto"/>
                              </w:divBdr>
                            </w:div>
                            <w:div w:id="1518812835">
                              <w:marLeft w:val="0"/>
                              <w:marRight w:val="0"/>
                              <w:marTop w:val="0"/>
                              <w:marBottom w:val="0"/>
                              <w:divBdr>
                                <w:top w:val="none" w:sz="0" w:space="0" w:color="auto"/>
                                <w:left w:val="none" w:sz="0" w:space="0" w:color="auto"/>
                                <w:bottom w:val="none" w:sz="0" w:space="0" w:color="auto"/>
                                <w:right w:val="none" w:sz="0" w:space="0" w:color="auto"/>
                              </w:divBdr>
                            </w:div>
                            <w:div w:id="10388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948833">
                  <w:marLeft w:val="0"/>
                  <w:marRight w:val="0"/>
                  <w:marTop w:val="0"/>
                  <w:marBottom w:val="0"/>
                  <w:divBdr>
                    <w:top w:val="none" w:sz="0" w:space="0" w:color="auto"/>
                    <w:left w:val="none" w:sz="0" w:space="0" w:color="auto"/>
                    <w:bottom w:val="none" w:sz="0" w:space="0" w:color="auto"/>
                    <w:right w:val="none" w:sz="0" w:space="0" w:color="auto"/>
                  </w:divBdr>
                  <w:divsChild>
                    <w:div w:id="1384213626">
                      <w:marLeft w:val="0"/>
                      <w:marRight w:val="0"/>
                      <w:marTop w:val="0"/>
                      <w:marBottom w:val="0"/>
                      <w:divBdr>
                        <w:top w:val="none" w:sz="0" w:space="0" w:color="auto"/>
                        <w:left w:val="none" w:sz="0" w:space="0" w:color="auto"/>
                        <w:bottom w:val="none" w:sz="0" w:space="0" w:color="auto"/>
                        <w:right w:val="none" w:sz="0" w:space="0" w:color="auto"/>
                      </w:divBdr>
                      <w:divsChild>
                        <w:div w:id="83696254">
                          <w:marLeft w:val="0"/>
                          <w:marRight w:val="0"/>
                          <w:marTop w:val="0"/>
                          <w:marBottom w:val="0"/>
                          <w:divBdr>
                            <w:top w:val="none" w:sz="0" w:space="0" w:color="auto"/>
                            <w:left w:val="none" w:sz="0" w:space="0" w:color="auto"/>
                            <w:bottom w:val="none" w:sz="0" w:space="0" w:color="auto"/>
                            <w:right w:val="none" w:sz="0" w:space="0" w:color="auto"/>
                          </w:divBdr>
                          <w:divsChild>
                            <w:div w:id="1503930081">
                              <w:marLeft w:val="0"/>
                              <w:marRight w:val="0"/>
                              <w:marTop w:val="0"/>
                              <w:marBottom w:val="0"/>
                              <w:divBdr>
                                <w:top w:val="none" w:sz="0" w:space="0" w:color="auto"/>
                                <w:left w:val="none" w:sz="0" w:space="0" w:color="auto"/>
                                <w:bottom w:val="none" w:sz="0" w:space="0" w:color="auto"/>
                                <w:right w:val="none" w:sz="0" w:space="0" w:color="auto"/>
                              </w:divBdr>
                              <w:divsChild>
                                <w:div w:id="504177198">
                                  <w:marLeft w:val="0"/>
                                  <w:marRight w:val="0"/>
                                  <w:marTop w:val="0"/>
                                  <w:marBottom w:val="0"/>
                                  <w:divBdr>
                                    <w:top w:val="none" w:sz="0" w:space="0" w:color="auto"/>
                                    <w:left w:val="none" w:sz="0" w:space="0" w:color="auto"/>
                                    <w:bottom w:val="none" w:sz="0" w:space="0" w:color="auto"/>
                                    <w:right w:val="none" w:sz="0" w:space="0" w:color="auto"/>
                                  </w:divBdr>
                                  <w:divsChild>
                                    <w:div w:id="125855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734901">
                              <w:marLeft w:val="0"/>
                              <w:marRight w:val="0"/>
                              <w:marTop w:val="0"/>
                              <w:marBottom w:val="0"/>
                              <w:divBdr>
                                <w:top w:val="none" w:sz="0" w:space="0" w:color="auto"/>
                                <w:left w:val="none" w:sz="0" w:space="0" w:color="auto"/>
                                <w:bottom w:val="none" w:sz="0" w:space="0" w:color="auto"/>
                                <w:right w:val="none" w:sz="0" w:space="0" w:color="auto"/>
                              </w:divBdr>
                              <w:divsChild>
                                <w:div w:id="1504128623">
                                  <w:marLeft w:val="0"/>
                                  <w:marRight w:val="0"/>
                                  <w:marTop w:val="0"/>
                                  <w:marBottom w:val="0"/>
                                  <w:divBdr>
                                    <w:top w:val="none" w:sz="0" w:space="0" w:color="auto"/>
                                    <w:left w:val="none" w:sz="0" w:space="0" w:color="auto"/>
                                    <w:bottom w:val="none" w:sz="0" w:space="0" w:color="auto"/>
                                    <w:right w:val="none" w:sz="0" w:space="0" w:color="auto"/>
                                  </w:divBdr>
                                  <w:divsChild>
                                    <w:div w:id="1703088445">
                                      <w:marLeft w:val="0"/>
                                      <w:marRight w:val="0"/>
                                      <w:marTop w:val="0"/>
                                      <w:marBottom w:val="0"/>
                                      <w:divBdr>
                                        <w:top w:val="none" w:sz="0" w:space="0" w:color="auto"/>
                                        <w:left w:val="none" w:sz="0" w:space="0" w:color="auto"/>
                                        <w:bottom w:val="none" w:sz="0" w:space="0" w:color="auto"/>
                                        <w:right w:val="none" w:sz="0" w:space="0" w:color="auto"/>
                                      </w:divBdr>
                                      <w:divsChild>
                                        <w:div w:id="721366087">
                                          <w:marLeft w:val="0"/>
                                          <w:marRight w:val="0"/>
                                          <w:marTop w:val="0"/>
                                          <w:marBottom w:val="0"/>
                                          <w:divBdr>
                                            <w:top w:val="none" w:sz="0" w:space="0" w:color="auto"/>
                                            <w:left w:val="none" w:sz="0" w:space="0" w:color="auto"/>
                                            <w:bottom w:val="none" w:sz="0" w:space="0" w:color="auto"/>
                                            <w:right w:val="none" w:sz="0" w:space="0" w:color="auto"/>
                                          </w:divBdr>
                                          <w:divsChild>
                                            <w:div w:id="1110273263">
                                              <w:marLeft w:val="0"/>
                                              <w:marRight w:val="0"/>
                                              <w:marTop w:val="0"/>
                                              <w:marBottom w:val="0"/>
                                              <w:divBdr>
                                                <w:top w:val="none" w:sz="0" w:space="0" w:color="auto"/>
                                                <w:left w:val="none" w:sz="0" w:space="0" w:color="auto"/>
                                                <w:bottom w:val="none" w:sz="0" w:space="0" w:color="auto"/>
                                                <w:right w:val="none" w:sz="0" w:space="0" w:color="auto"/>
                                              </w:divBdr>
                                              <w:divsChild>
                                                <w:div w:id="114257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02367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806502279">
                              <w:marLeft w:val="0"/>
                              <w:marRight w:val="0"/>
                              <w:marTop w:val="0"/>
                              <w:marBottom w:val="0"/>
                              <w:divBdr>
                                <w:top w:val="none" w:sz="0" w:space="0" w:color="auto"/>
                                <w:left w:val="none" w:sz="0" w:space="0" w:color="auto"/>
                                <w:bottom w:val="none" w:sz="0" w:space="0" w:color="auto"/>
                                <w:right w:val="none" w:sz="0" w:space="0" w:color="auto"/>
                              </w:divBdr>
                              <w:divsChild>
                                <w:div w:id="769131139">
                                  <w:marLeft w:val="0"/>
                                  <w:marRight w:val="0"/>
                                  <w:marTop w:val="0"/>
                                  <w:marBottom w:val="0"/>
                                  <w:divBdr>
                                    <w:top w:val="none" w:sz="0" w:space="0" w:color="auto"/>
                                    <w:left w:val="none" w:sz="0" w:space="0" w:color="auto"/>
                                    <w:bottom w:val="none" w:sz="0" w:space="0" w:color="auto"/>
                                    <w:right w:val="none" w:sz="0" w:space="0" w:color="auto"/>
                                  </w:divBdr>
                                  <w:divsChild>
                                    <w:div w:id="163656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9454013">
      <w:bodyDiv w:val="1"/>
      <w:marLeft w:val="0"/>
      <w:marRight w:val="0"/>
      <w:marTop w:val="0"/>
      <w:marBottom w:val="0"/>
      <w:divBdr>
        <w:top w:val="none" w:sz="0" w:space="0" w:color="auto"/>
        <w:left w:val="none" w:sz="0" w:space="0" w:color="auto"/>
        <w:bottom w:val="none" w:sz="0" w:space="0" w:color="auto"/>
        <w:right w:val="none" w:sz="0" w:space="0" w:color="auto"/>
      </w:divBdr>
      <w:divsChild>
        <w:div w:id="70155922">
          <w:marLeft w:val="0"/>
          <w:marRight w:val="0"/>
          <w:marTop w:val="0"/>
          <w:marBottom w:val="0"/>
          <w:divBdr>
            <w:top w:val="none" w:sz="0" w:space="0" w:color="auto"/>
            <w:left w:val="none" w:sz="0" w:space="0" w:color="auto"/>
            <w:bottom w:val="none" w:sz="0" w:space="0" w:color="auto"/>
            <w:right w:val="none" w:sz="0" w:space="0" w:color="auto"/>
          </w:divBdr>
        </w:div>
        <w:div w:id="71321494">
          <w:marLeft w:val="0"/>
          <w:marRight w:val="0"/>
          <w:marTop w:val="0"/>
          <w:marBottom w:val="0"/>
          <w:divBdr>
            <w:top w:val="none" w:sz="0" w:space="0" w:color="auto"/>
            <w:left w:val="none" w:sz="0" w:space="0" w:color="auto"/>
            <w:bottom w:val="none" w:sz="0" w:space="0" w:color="auto"/>
            <w:right w:val="none" w:sz="0" w:space="0" w:color="auto"/>
          </w:divBdr>
        </w:div>
      </w:divsChild>
    </w:div>
    <w:div w:id="1639456785">
      <w:bodyDiv w:val="1"/>
      <w:marLeft w:val="0"/>
      <w:marRight w:val="0"/>
      <w:marTop w:val="0"/>
      <w:marBottom w:val="0"/>
      <w:divBdr>
        <w:top w:val="none" w:sz="0" w:space="0" w:color="auto"/>
        <w:left w:val="none" w:sz="0" w:space="0" w:color="auto"/>
        <w:bottom w:val="none" w:sz="0" w:space="0" w:color="auto"/>
        <w:right w:val="none" w:sz="0" w:space="0" w:color="auto"/>
      </w:divBdr>
    </w:div>
    <w:div w:id="1640064665">
      <w:bodyDiv w:val="1"/>
      <w:marLeft w:val="0"/>
      <w:marRight w:val="0"/>
      <w:marTop w:val="0"/>
      <w:marBottom w:val="0"/>
      <w:divBdr>
        <w:top w:val="none" w:sz="0" w:space="0" w:color="auto"/>
        <w:left w:val="none" w:sz="0" w:space="0" w:color="auto"/>
        <w:bottom w:val="none" w:sz="0" w:space="0" w:color="auto"/>
        <w:right w:val="none" w:sz="0" w:space="0" w:color="auto"/>
      </w:divBdr>
      <w:divsChild>
        <w:div w:id="314644788">
          <w:marLeft w:val="0"/>
          <w:marRight w:val="0"/>
          <w:marTop w:val="0"/>
          <w:marBottom w:val="0"/>
          <w:divBdr>
            <w:top w:val="none" w:sz="0" w:space="0" w:color="auto"/>
            <w:left w:val="none" w:sz="0" w:space="0" w:color="auto"/>
            <w:bottom w:val="none" w:sz="0" w:space="0" w:color="auto"/>
            <w:right w:val="none" w:sz="0" w:space="0" w:color="auto"/>
          </w:divBdr>
          <w:divsChild>
            <w:div w:id="1255825108">
              <w:marLeft w:val="0"/>
              <w:marRight w:val="0"/>
              <w:marTop w:val="0"/>
              <w:marBottom w:val="0"/>
              <w:divBdr>
                <w:top w:val="none" w:sz="0" w:space="0" w:color="auto"/>
                <w:left w:val="none" w:sz="0" w:space="0" w:color="auto"/>
                <w:bottom w:val="none" w:sz="0" w:space="0" w:color="auto"/>
                <w:right w:val="none" w:sz="0" w:space="0" w:color="auto"/>
              </w:divBdr>
              <w:divsChild>
                <w:div w:id="1330786793">
                  <w:marLeft w:val="0"/>
                  <w:marRight w:val="0"/>
                  <w:marTop w:val="0"/>
                  <w:marBottom w:val="0"/>
                  <w:divBdr>
                    <w:top w:val="none" w:sz="0" w:space="0" w:color="auto"/>
                    <w:left w:val="none" w:sz="0" w:space="0" w:color="auto"/>
                    <w:bottom w:val="none" w:sz="0" w:space="0" w:color="auto"/>
                    <w:right w:val="none" w:sz="0" w:space="0" w:color="auto"/>
                  </w:divBdr>
                  <w:divsChild>
                    <w:div w:id="308630562">
                      <w:marLeft w:val="0"/>
                      <w:marRight w:val="0"/>
                      <w:marTop w:val="0"/>
                      <w:marBottom w:val="0"/>
                      <w:divBdr>
                        <w:top w:val="none" w:sz="0" w:space="0" w:color="auto"/>
                        <w:left w:val="none" w:sz="0" w:space="0" w:color="auto"/>
                        <w:bottom w:val="none" w:sz="0" w:space="0" w:color="auto"/>
                        <w:right w:val="none" w:sz="0" w:space="0" w:color="auto"/>
                      </w:divBdr>
                      <w:divsChild>
                        <w:div w:id="1259099993">
                          <w:marLeft w:val="0"/>
                          <w:marRight w:val="0"/>
                          <w:marTop w:val="0"/>
                          <w:marBottom w:val="0"/>
                          <w:divBdr>
                            <w:top w:val="none" w:sz="0" w:space="0" w:color="auto"/>
                            <w:left w:val="none" w:sz="0" w:space="0" w:color="auto"/>
                            <w:bottom w:val="none" w:sz="0" w:space="0" w:color="auto"/>
                            <w:right w:val="none" w:sz="0" w:space="0" w:color="auto"/>
                          </w:divBdr>
                          <w:divsChild>
                            <w:div w:id="62203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7054316">
          <w:marLeft w:val="0"/>
          <w:marRight w:val="0"/>
          <w:marTop w:val="0"/>
          <w:marBottom w:val="0"/>
          <w:divBdr>
            <w:top w:val="none" w:sz="0" w:space="0" w:color="auto"/>
            <w:left w:val="none" w:sz="0" w:space="0" w:color="auto"/>
            <w:bottom w:val="none" w:sz="0" w:space="0" w:color="auto"/>
            <w:right w:val="none" w:sz="0" w:space="0" w:color="auto"/>
          </w:divBdr>
          <w:divsChild>
            <w:div w:id="942032720">
              <w:marLeft w:val="0"/>
              <w:marRight w:val="0"/>
              <w:marTop w:val="0"/>
              <w:marBottom w:val="0"/>
              <w:divBdr>
                <w:top w:val="none" w:sz="0" w:space="0" w:color="auto"/>
                <w:left w:val="none" w:sz="0" w:space="0" w:color="auto"/>
                <w:bottom w:val="none" w:sz="0" w:space="0" w:color="auto"/>
                <w:right w:val="none" w:sz="0" w:space="0" w:color="auto"/>
              </w:divBdr>
              <w:divsChild>
                <w:div w:id="118497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265525">
      <w:bodyDiv w:val="1"/>
      <w:marLeft w:val="0"/>
      <w:marRight w:val="0"/>
      <w:marTop w:val="0"/>
      <w:marBottom w:val="0"/>
      <w:divBdr>
        <w:top w:val="none" w:sz="0" w:space="0" w:color="auto"/>
        <w:left w:val="none" w:sz="0" w:space="0" w:color="auto"/>
        <w:bottom w:val="none" w:sz="0" w:space="0" w:color="auto"/>
        <w:right w:val="none" w:sz="0" w:space="0" w:color="auto"/>
      </w:divBdr>
    </w:div>
    <w:div w:id="1640497970">
      <w:bodyDiv w:val="1"/>
      <w:marLeft w:val="0"/>
      <w:marRight w:val="0"/>
      <w:marTop w:val="0"/>
      <w:marBottom w:val="0"/>
      <w:divBdr>
        <w:top w:val="none" w:sz="0" w:space="0" w:color="auto"/>
        <w:left w:val="none" w:sz="0" w:space="0" w:color="auto"/>
        <w:bottom w:val="none" w:sz="0" w:space="0" w:color="auto"/>
        <w:right w:val="none" w:sz="0" w:space="0" w:color="auto"/>
      </w:divBdr>
      <w:divsChild>
        <w:div w:id="735662683">
          <w:marLeft w:val="0"/>
          <w:marRight w:val="0"/>
          <w:marTop w:val="0"/>
          <w:marBottom w:val="0"/>
          <w:divBdr>
            <w:top w:val="none" w:sz="0" w:space="0" w:color="auto"/>
            <w:left w:val="none" w:sz="0" w:space="0" w:color="auto"/>
            <w:bottom w:val="none" w:sz="0" w:space="0" w:color="auto"/>
            <w:right w:val="none" w:sz="0" w:space="0" w:color="auto"/>
          </w:divBdr>
          <w:divsChild>
            <w:div w:id="1995257290">
              <w:marLeft w:val="0"/>
              <w:marRight w:val="0"/>
              <w:marTop w:val="0"/>
              <w:marBottom w:val="0"/>
              <w:divBdr>
                <w:top w:val="none" w:sz="0" w:space="0" w:color="auto"/>
                <w:left w:val="none" w:sz="0" w:space="0" w:color="auto"/>
                <w:bottom w:val="none" w:sz="0" w:space="0" w:color="auto"/>
                <w:right w:val="none" w:sz="0" w:space="0" w:color="auto"/>
              </w:divBdr>
            </w:div>
          </w:divsChild>
        </w:div>
        <w:div w:id="66608524">
          <w:marLeft w:val="0"/>
          <w:marRight w:val="0"/>
          <w:marTop w:val="0"/>
          <w:marBottom w:val="0"/>
          <w:divBdr>
            <w:top w:val="none" w:sz="0" w:space="0" w:color="auto"/>
            <w:left w:val="none" w:sz="0" w:space="0" w:color="auto"/>
            <w:bottom w:val="none" w:sz="0" w:space="0" w:color="auto"/>
            <w:right w:val="none" w:sz="0" w:space="0" w:color="auto"/>
          </w:divBdr>
        </w:div>
      </w:divsChild>
    </w:div>
    <w:div w:id="1640499391">
      <w:bodyDiv w:val="1"/>
      <w:marLeft w:val="0"/>
      <w:marRight w:val="0"/>
      <w:marTop w:val="0"/>
      <w:marBottom w:val="0"/>
      <w:divBdr>
        <w:top w:val="none" w:sz="0" w:space="0" w:color="auto"/>
        <w:left w:val="none" w:sz="0" w:space="0" w:color="auto"/>
        <w:bottom w:val="none" w:sz="0" w:space="0" w:color="auto"/>
        <w:right w:val="none" w:sz="0" w:space="0" w:color="auto"/>
      </w:divBdr>
    </w:div>
    <w:div w:id="1641417782">
      <w:bodyDiv w:val="1"/>
      <w:marLeft w:val="0"/>
      <w:marRight w:val="0"/>
      <w:marTop w:val="0"/>
      <w:marBottom w:val="0"/>
      <w:divBdr>
        <w:top w:val="none" w:sz="0" w:space="0" w:color="auto"/>
        <w:left w:val="none" w:sz="0" w:space="0" w:color="auto"/>
        <w:bottom w:val="none" w:sz="0" w:space="0" w:color="auto"/>
        <w:right w:val="none" w:sz="0" w:space="0" w:color="auto"/>
      </w:divBdr>
    </w:div>
    <w:div w:id="1641567856">
      <w:bodyDiv w:val="1"/>
      <w:marLeft w:val="0"/>
      <w:marRight w:val="0"/>
      <w:marTop w:val="0"/>
      <w:marBottom w:val="0"/>
      <w:divBdr>
        <w:top w:val="none" w:sz="0" w:space="0" w:color="auto"/>
        <w:left w:val="none" w:sz="0" w:space="0" w:color="auto"/>
        <w:bottom w:val="none" w:sz="0" w:space="0" w:color="auto"/>
        <w:right w:val="none" w:sz="0" w:space="0" w:color="auto"/>
      </w:divBdr>
    </w:div>
    <w:div w:id="1641611280">
      <w:bodyDiv w:val="1"/>
      <w:marLeft w:val="0"/>
      <w:marRight w:val="0"/>
      <w:marTop w:val="0"/>
      <w:marBottom w:val="0"/>
      <w:divBdr>
        <w:top w:val="none" w:sz="0" w:space="0" w:color="auto"/>
        <w:left w:val="none" w:sz="0" w:space="0" w:color="auto"/>
        <w:bottom w:val="none" w:sz="0" w:space="0" w:color="auto"/>
        <w:right w:val="none" w:sz="0" w:space="0" w:color="auto"/>
      </w:divBdr>
    </w:div>
    <w:div w:id="1641761471">
      <w:bodyDiv w:val="1"/>
      <w:marLeft w:val="0"/>
      <w:marRight w:val="0"/>
      <w:marTop w:val="0"/>
      <w:marBottom w:val="0"/>
      <w:divBdr>
        <w:top w:val="none" w:sz="0" w:space="0" w:color="auto"/>
        <w:left w:val="none" w:sz="0" w:space="0" w:color="auto"/>
        <w:bottom w:val="none" w:sz="0" w:space="0" w:color="auto"/>
        <w:right w:val="none" w:sz="0" w:space="0" w:color="auto"/>
      </w:divBdr>
    </w:div>
    <w:div w:id="1641836049">
      <w:bodyDiv w:val="1"/>
      <w:marLeft w:val="0"/>
      <w:marRight w:val="0"/>
      <w:marTop w:val="0"/>
      <w:marBottom w:val="0"/>
      <w:divBdr>
        <w:top w:val="none" w:sz="0" w:space="0" w:color="auto"/>
        <w:left w:val="none" w:sz="0" w:space="0" w:color="auto"/>
        <w:bottom w:val="none" w:sz="0" w:space="0" w:color="auto"/>
        <w:right w:val="none" w:sz="0" w:space="0" w:color="auto"/>
      </w:divBdr>
    </w:div>
    <w:div w:id="1641886774">
      <w:bodyDiv w:val="1"/>
      <w:marLeft w:val="0"/>
      <w:marRight w:val="0"/>
      <w:marTop w:val="0"/>
      <w:marBottom w:val="0"/>
      <w:divBdr>
        <w:top w:val="none" w:sz="0" w:space="0" w:color="auto"/>
        <w:left w:val="none" w:sz="0" w:space="0" w:color="auto"/>
        <w:bottom w:val="none" w:sz="0" w:space="0" w:color="auto"/>
        <w:right w:val="none" w:sz="0" w:space="0" w:color="auto"/>
      </w:divBdr>
    </w:div>
    <w:div w:id="1642298324">
      <w:bodyDiv w:val="1"/>
      <w:marLeft w:val="0"/>
      <w:marRight w:val="0"/>
      <w:marTop w:val="0"/>
      <w:marBottom w:val="0"/>
      <w:divBdr>
        <w:top w:val="none" w:sz="0" w:space="0" w:color="auto"/>
        <w:left w:val="none" w:sz="0" w:space="0" w:color="auto"/>
        <w:bottom w:val="none" w:sz="0" w:space="0" w:color="auto"/>
        <w:right w:val="none" w:sz="0" w:space="0" w:color="auto"/>
      </w:divBdr>
      <w:divsChild>
        <w:div w:id="1401443697">
          <w:marLeft w:val="0"/>
          <w:marRight w:val="0"/>
          <w:marTop w:val="0"/>
          <w:marBottom w:val="0"/>
          <w:divBdr>
            <w:top w:val="none" w:sz="0" w:space="0" w:color="auto"/>
            <w:left w:val="none" w:sz="0" w:space="0" w:color="auto"/>
            <w:bottom w:val="none" w:sz="0" w:space="0" w:color="auto"/>
            <w:right w:val="none" w:sz="0" w:space="0" w:color="auto"/>
          </w:divBdr>
        </w:div>
        <w:div w:id="1675256197">
          <w:marLeft w:val="0"/>
          <w:marRight w:val="0"/>
          <w:marTop w:val="0"/>
          <w:marBottom w:val="0"/>
          <w:divBdr>
            <w:top w:val="none" w:sz="0" w:space="0" w:color="auto"/>
            <w:left w:val="none" w:sz="0" w:space="0" w:color="auto"/>
            <w:bottom w:val="none" w:sz="0" w:space="0" w:color="auto"/>
            <w:right w:val="none" w:sz="0" w:space="0" w:color="auto"/>
          </w:divBdr>
          <w:divsChild>
            <w:div w:id="694425137">
              <w:marLeft w:val="0"/>
              <w:marRight w:val="0"/>
              <w:marTop w:val="0"/>
              <w:marBottom w:val="0"/>
              <w:divBdr>
                <w:top w:val="none" w:sz="0" w:space="0" w:color="auto"/>
                <w:left w:val="none" w:sz="0" w:space="0" w:color="auto"/>
                <w:bottom w:val="none" w:sz="0" w:space="0" w:color="auto"/>
                <w:right w:val="none" w:sz="0" w:space="0" w:color="auto"/>
              </w:divBdr>
              <w:divsChild>
                <w:div w:id="94176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346580">
      <w:bodyDiv w:val="1"/>
      <w:marLeft w:val="0"/>
      <w:marRight w:val="0"/>
      <w:marTop w:val="0"/>
      <w:marBottom w:val="0"/>
      <w:divBdr>
        <w:top w:val="none" w:sz="0" w:space="0" w:color="auto"/>
        <w:left w:val="none" w:sz="0" w:space="0" w:color="auto"/>
        <w:bottom w:val="none" w:sz="0" w:space="0" w:color="auto"/>
        <w:right w:val="none" w:sz="0" w:space="0" w:color="auto"/>
      </w:divBdr>
    </w:div>
    <w:div w:id="1642423688">
      <w:bodyDiv w:val="1"/>
      <w:marLeft w:val="0"/>
      <w:marRight w:val="0"/>
      <w:marTop w:val="0"/>
      <w:marBottom w:val="0"/>
      <w:divBdr>
        <w:top w:val="none" w:sz="0" w:space="0" w:color="auto"/>
        <w:left w:val="none" w:sz="0" w:space="0" w:color="auto"/>
        <w:bottom w:val="none" w:sz="0" w:space="0" w:color="auto"/>
        <w:right w:val="none" w:sz="0" w:space="0" w:color="auto"/>
      </w:divBdr>
      <w:divsChild>
        <w:div w:id="1726827956">
          <w:marLeft w:val="0"/>
          <w:marRight w:val="0"/>
          <w:marTop w:val="0"/>
          <w:marBottom w:val="0"/>
          <w:divBdr>
            <w:top w:val="none" w:sz="0" w:space="0" w:color="auto"/>
            <w:left w:val="none" w:sz="0" w:space="0" w:color="auto"/>
            <w:bottom w:val="none" w:sz="0" w:space="0" w:color="auto"/>
            <w:right w:val="none" w:sz="0" w:space="0" w:color="auto"/>
          </w:divBdr>
          <w:divsChild>
            <w:div w:id="585268048">
              <w:marLeft w:val="0"/>
              <w:marRight w:val="0"/>
              <w:marTop w:val="0"/>
              <w:marBottom w:val="0"/>
              <w:divBdr>
                <w:top w:val="none" w:sz="0" w:space="0" w:color="auto"/>
                <w:left w:val="none" w:sz="0" w:space="0" w:color="auto"/>
                <w:bottom w:val="none" w:sz="0" w:space="0" w:color="auto"/>
                <w:right w:val="none" w:sz="0" w:space="0" w:color="auto"/>
              </w:divBdr>
              <w:divsChild>
                <w:div w:id="1358579377">
                  <w:marLeft w:val="0"/>
                  <w:marRight w:val="0"/>
                  <w:marTop w:val="0"/>
                  <w:marBottom w:val="0"/>
                  <w:divBdr>
                    <w:top w:val="none" w:sz="0" w:space="0" w:color="auto"/>
                    <w:left w:val="none" w:sz="0" w:space="0" w:color="auto"/>
                    <w:bottom w:val="none" w:sz="0" w:space="0" w:color="auto"/>
                    <w:right w:val="none" w:sz="0" w:space="0" w:color="auto"/>
                  </w:divBdr>
                  <w:divsChild>
                    <w:div w:id="99568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830688">
          <w:marLeft w:val="0"/>
          <w:marRight w:val="0"/>
          <w:marTop w:val="0"/>
          <w:marBottom w:val="0"/>
          <w:divBdr>
            <w:top w:val="none" w:sz="0" w:space="0" w:color="auto"/>
            <w:left w:val="none" w:sz="0" w:space="0" w:color="auto"/>
            <w:bottom w:val="none" w:sz="0" w:space="0" w:color="auto"/>
            <w:right w:val="none" w:sz="0" w:space="0" w:color="auto"/>
          </w:divBdr>
          <w:divsChild>
            <w:div w:id="1740326977">
              <w:marLeft w:val="0"/>
              <w:marRight w:val="0"/>
              <w:marTop w:val="0"/>
              <w:marBottom w:val="0"/>
              <w:divBdr>
                <w:top w:val="none" w:sz="0" w:space="0" w:color="auto"/>
                <w:left w:val="none" w:sz="0" w:space="0" w:color="auto"/>
                <w:bottom w:val="none" w:sz="0" w:space="0" w:color="auto"/>
                <w:right w:val="none" w:sz="0" w:space="0" w:color="auto"/>
              </w:divBdr>
              <w:divsChild>
                <w:div w:id="1291547145">
                  <w:marLeft w:val="0"/>
                  <w:marRight w:val="0"/>
                  <w:marTop w:val="0"/>
                  <w:marBottom w:val="0"/>
                  <w:divBdr>
                    <w:top w:val="none" w:sz="0" w:space="0" w:color="auto"/>
                    <w:left w:val="none" w:sz="0" w:space="0" w:color="auto"/>
                    <w:bottom w:val="none" w:sz="0" w:space="0" w:color="auto"/>
                    <w:right w:val="none" w:sz="0" w:space="0" w:color="auto"/>
                  </w:divBdr>
                  <w:divsChild>
                    <w:div w:id="442919779">
                      <w:marLeft w:val="0"/>
                      <w:marRight w:val="0"/>
                      <w:marTop w:val="0"/>
                      <w:marBottom w:val="0"/>
                      <w:divBdr>
                        <w:top w:val="none" w:sz="0" w:space="0" w:color="auto"/>
                        <w:left w:val="none" w:sz="0" w:space="0" w:color="auto"/>
                        <w:bottom w:val="none" w:sz="0" w:space="0" w:color="auto"/>
                        <w:right w:val="none" w:sz="0" w:space="0" w:color="auto"/>
                      </w:divBdr>
                      <w:divsChild>
                        <w:div w:id="1046641430">
                          <w:marLeft w:val="0"/>
                          <w:marRight w:val="0"/>
                          <w:marTop w:val="0"/>
                          <w:marBottom w:val="0"/>
                          <w:divBdr>
                            <w:top w:val="none" w:sz="0" w:space="0" w:color="auto"/>
                            <w:left w:val="none" w:sz="0" w:space="0" w:color="auto"/>
                            <w:bottom w:val="none" w:sz="0" w:space="0" w:color="auto"/>
                            <w:right w:val="none" w:sz="0" w:space="0" w:color="auto"/>
                          </w:divBdr>
                          <w:divsChild>
                            <w:div w:id="823080542">
                              <w:marLeft w:val="0"/>
                              <w:marRight w:val="0"/>
                              <w:marTop w:val="0"/>
                              <w:marBottom w:val="0"/>
                              <w:divBdr>
                                <w:top w:val="none" w:sz="0" w:space="0" w:color="auto"/>
                                <w:left w:val="none" w:sz="0" w:space="0" w:color="auto"/>
                                <w:bottom w:val="none" w:sz="0" w:space="0" w:color="auto"/>
                                <w:right w:val="none" w:sz="0" w:space="0" w:color="auto"/>
                              </w:divBdr>
                              <w:divsChild>
                                <w:div w:id="190727311">
                                  <w:marLeft w:val="0"/>
                                  <w:marRight w:val="0"/>
                                  <w:marTop w:val="0"/>
                                  <w:marBottom w:val="0"/>
                                  <w:divBdr>
                                    <w:top w:val="none" w:sz="0" w:space="0" w:color="auto"/>
                                    <w:left w:val="none" w:sz="0" w:space="0" w:color="auto"/>
                                    <w:bottom w:val="none" w:sz="0" w:space="0" w:color="auto"/>
                                    <w:right w:val="none" w:sz="0" w:space="0" w:color="auto"/>
                                  </w:divBdr>
                                  <w:divsChild>
                                    <w:div w:id="685447040">
                                      <w:marLeft w:val="0"/>
                                      <w:marRight w:val="0"/>
                                      <w:marTop w:val="0"/>
                                      <w:marBottom w:val="0"/>
                                      <w:divBdr>
                                        <w:top w:val="single" w:sz="6" w:space="0" w:color="CFCFCF"/>
                                        <w:left w:val="single" w:sz="6" w:space="0" w:color="CFCFCF"/>
                                        <w:bottom w:val="single" w:sz="6" w:space="0" w:color="CFCFCF"/>
                                        <w:right w:val="single" w:sz="6" w:space="0" w:color="CFCFCF"/>
                                      </w:divBdr>
                                      <w:divsChild>
                                        <w:div w:id="548876773">
                                          <w:marLeft w:val="0"/>
                                          <w:marRight w:val="0"/>
                                          <w:marTop w:val="0"/>
                                          <w:marBottom w:val="0"/>
                                          <w:divBdr>
                                            <w:top w:val="none" w:sz="0" w:space="0" w:color="auto"/>
                                            <w:left w:val="none" w:sz="0" w:space="0" w:color="auto"/>
                                            <w:bottom w:val="none" w:sz="0" w:space="0" w:color="auto"/>
                                            <w:right w:val="none" w:sz="0" w:space="0" w:color="auto"/>
                                          </w:divBdr>
                                          <w:divsChild>
                                            <w:div w:id="478155252">
                                              <w:marLeft w:val="0"/>
                                              <w:marRight w:val="0"/>
                                              <w:marTop w:val="0"/>
                                              <w:marBottom w:val="0"/>
                                              <w:divBdr>
                                                <w:top w:val="none" w:sz="0" w:space="0" w:color="auto"/>
                                                <w:left w:val="none" w:sz="0" w:space="0" w:color="auto"/>
                                                <w:bottom w:val="none" w:sz="0" w:space="0" w:color="auto"/>
                                                <w:right w:val="none" w:sz="0" w:space="0" w:color="auto"/>
                                              </w:divBdr>
                                            </w:div>
                                            <w:div w:id="116497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2611995">
      <w:bodyDiv w:val="1"/>
      <w:marLeft w:val="0"/>
      <w:marRight w:val="0"/>
      <w:marTop w:val="0"/>
      <w:marBottom w:val="0"/>
      <w:divBdr>
        <w:top w:val="none" w:sz="0" w:space="0" w:color="auto"/>
        <w:left w:val="none" w:sz="0" w:space="0" w:color="auto"/>
        <w:bottom w:val="none" w:sz="0" w:space="0" w:color="auto"/>
        <w:right w:val="none" w:sz="0" w:space="0" w:color="auto"/>
      </w:divBdr>
      <w:divsChild>
        <w:div w:id="1313944323">
          <w:marLeft w:val="0"/>
          <w:marRight w:val="0"/>
          <w:marTop w:val="0"/>
          <w:marBottom w:val="0"/>
          <w:divBdr>
            <w:top w:val="none" w:sz="0" w:space="0" w:color="auto"/>
            <w:left w:val="none" w:sz="0" w:space="0" w:color="auto"/>
            <w:bottom w:val="none" w:sz="0" w:space="0" w:color="auto"/>
            <w:right w:val="none" w:sz="0" w:space="0" w:color="auto"/>
          </w:divBdr>
          <w:divsChild>
            <w:div w:id="435096959">
              <w:marLeft w:val="0"/>
              <w:marRight w:val="0"/>
              <w:marTop w:val="0"/>
              <w:marBottom w:val="0"/>
              <w:divBdr>
                <w:top w:val="none" w:sz="0" w:space="0" w:color="auto"/>
                <w:left w:val="none" w:sz="0" w:space="0" w:color="auto"/>
                <w:bottom w:val="none" w:sz="0" w:space="0" w:color="auto"/>
                <w:right w:val="none" w:sz="0" w:space="0" w:color="auto"/>
              </w:divBdr>
              <w:divsChild>
                <w:div w:id="600799531">
                  <w:marLeft w:val="0"/>
                  <w:marRight w:val="0"/>
                  <w:marTop w:val="0"/>
                  <w:marBottom w:val="0"/>
                  <w:divBdr>
                    <w:top w:val="none" w:sz="0" w:space="0" w:color="auto"/>
                    <w:left w:val="none" w:sz="0" w:space="0" w:color="auto"/>
                    <w:bottom w:val="none" w:sz="0" w:space="0" w:color="auto"/>
                    <w:right w:val="none" w:sz="0" w:space="0" w:color="auto"/>
                  </w:divBdr>
                  <w:divsChild>
                    <w:div w:id="2086417142">
                      <w:marLeft w:val="0"/>
                      <w:marRight w:val="0"/>
                      <w:marTop w:val="0"/>
                      <w:marBottom w:val="0"/>
                      <w:divBdr>
                        <w:top w:val="none" w:sz="0" w:space="0" w:color="auto"/>
                        <w:left w:val="none" w:sz="0" w:space="0" w:color="auto"/>
                        <w:bottom w:val="none" w:sz="0" w:space="0" w:color="auto"/>
                        <w:right w:val="none" w:sz="0" w:space="0" w:color="auto"/>
                      </w:divBdr>
                      <w:divsChild>
                        <w:div w:id="1611667494">
                          <w:marLeft w:val="0"/>
                          <w:marRight w:val="0"/>
                          <w:marTop w:val="0"/>
                          <w:marBottom w:val="0"/>
                          <w:divBdr>
                            <w:top w:val="none" w:sz="0" w:space="0" w:color="auto"/>
                            <w:left w:val="none" w:sz="0" w:space="0" w:color="auto"/>
                            <w:bottom w:val="none" w:sz="0" w:space="0" w:color="auto"/>
                            <w:right w:val="none" w:sz="0" w:space="0" w:color="auto"/>
                          </w:divBdr>
                          <w:divsChild>
                            <w:div w:id="404838519">
                              <w:marLeft w:val="0"/>
                              <w:marRight w:val="0"/>
                              <w:marTop w:val="0"/>
                              <w:marBottom w:val="0"/>
                              <w:divBdr>
                                <w:top w:val="none" w:sz="0" w:space="0" w:color="auto"/>
                                <w:left w:val="none" w:sz="0" w:space="0" w:color="auto"/>
                                <w:bottom w:val="none" w:sz="0" w:space="0" w:color="auto"/>
                                <w:right w:val="none" w:sz="0" w:space="0" w:color="auto"/>
                              </w:divBdr>
                            </w:div>
                            <w:div w:id="1128858800">
                              <w:marLeft w:val="0"/>
                              <w:marRight w:val="0"/>
                              <w:marTop w:val="15"/>
                              <w:marBottom w:val="0"/>
                              <w:divBdr>
                                <w:top w:val="none" w:sz="0" w:space="0" w:color="auto"/>
                                <w:left w:val="none" w:sz="0" w:space="0" w:color="auto"/>
                                <w:bottom w:val="none" w:sz="0" w:space="0" w:color="auto"/>
                                <w:right w:val="none" w:sz="0" w:space="0" w:color="auto"/>
                              </w:divBdr>
                              <w:divsChild>
                                <w:div w:id="1938250429">
                                  <w:marLeft w:val="0"/>
                                  <w:marRight w:val="0"/>
                                  <w:marTop w:val="0"/>
                                  <w:marBottom w:val="0"/>
                                  <w:divBdr>
                                    <w:top w:val="none" w:sz="0" w:space="0" w:color="auto"/>
                                    <w:left w:val="none" w:sz="0" w:space="0" w:color="auto"/>
                                    <w:bottom w:val="none" w:sz="0" w:space="0" w:color="auto"/>
                                    <w:right w:val="none" w:sz="0" w:space="0" w:color="auto"/>
                                  </w:divBdr>
                                </w:div>
                                <w:div w:id="981737271">
                                  <w:marLeft w:val="0"/>
                                  <w:marRight w:val="0"/>
                                  <w:marTop w:val="0"/>
                                  <w:marBottom w:val="0"/>
                                  <w:divBdr>
                                    <w:top w:val="none" w:sz="0" w:space="0" w:color="auto"/>
                                    <w:left w:val="none" w:sz="0" w:space="0" w:color="auto"/>
                                    <w:bottom w:val="none" w:sz="0" w:space="0" w:color="auto"/>
                                    <w:right w:val="none" w:sz="0" w:space="0" w:color="auto"/>
                                  </w:divBdr>
                                </w:div>
                                <w:div w:id="105972699">
                                  <w:marLeft w:val="0"/>
                                  <w:marRight w:val="0"/>
                                  <w:marTop w:val="0"/>
                                  <w:marBottom w:val="0"/>
                                  <w:divBdr>
                                    <w:top w:val="none" w:sz="0" w:space="0" w:color="auto"/>
                                    <w:left w:val="none" w:sz="0" w:space="0" w:color="auto"/>
                                    <w:bottom w:val="none" w:sz="0" w:space="0" w:color="auto"/>
                                    <w:right w:val="none" w:sz="0" w:space="0" w:color="auto"/>
                                  </w:divBdr>
                                </w:div>
                                <w:div w:id="19628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4996659">
          <w:marLeft w:val="0"/>
          <w:marRight w:val="0"/>
          <w:marTop w:val="0"/>
          <w:marBottom w:val="0"/>
          <w:divBdr>
            <w:top w:val="none" w:sz="0" w:space="0" w:color="auto"/>
            <w:left w:val="none" w:sz="0" w:space="0" w:color="auto"/>
            <w:bottom w:val="none" w:sz="0" w:space="0" w:color="auto"/>
            <w:right w:val="none" w:sz="0" w:space="0" w:color="auto"/>
          </w:divBdr>
          <w:divsChild>
            <w:div w:id="505366556">
              <w:marLeft w:val="0"/>
              <w:marRight w:val="0"/>
              <w:marTop w:val="0"/>
              <w:marBottom w:val="0"/>
              <w:divBdr>
                <w:top w:val="none" w:sz="0" w:space="0" w:color="auto"/>
                <w:left w:val="none" w:sz="0" w:space="0" w:color="auto"/>
                <w:bottom w:val="none" w:sz="0" w:space="0" w:color="auto"/>
                <w:right w:val="none" w:sz="0" w:space="0" w:color="auto"/>
              </w:divBdr>
              <w:divsChild>
                <w:div w:id="1769615914">
                  <w:marLeft w:val="0"/>
                  <w:marRight w:val="0"/>
                  <w:marTop w:val="0"/>
                  <w:marBottom w:val="0"/>
                  <w:divBdr>
                    <w:top w:val="none" w:sz="0" w:space="0" w:color="auto"/>
                    <w:left w:val="none" w:sz="0" w:space="0" w:color="auto"/>
                    <w:bottom w:val="none" w:sz="0" w:space="0" w:color="auto"/>
                    <w:right w:val="none" w:sz="0" w:space="0" w:color="auto"/>
                  </w:divBdr>
                  <w:divsChild>
                    <w:div w:id="434130105">
                      <w:marLeft w:val="0"/>
                      <w:marRight w:val="0"/>
                      <w:marTop w:val="0"/>
                      <w:marBottom w:val="0"/>
                      <w:divBdr>
                        <w:top w:val="none" w:sz="0" w:space="0" w:color="auto"/>
                        <w:left w:val="none" w:sz="0" w:space="0" w:color="auto"/>
                        <w:bottom w:val="none" w:sz="0" w:space="0" w:color="auto"/>
                        <w:right w:val="none" w:sz="0" w:space="0" w:color="auto"/>
                      </w:divBdr>
                    </w:div>
                  </w:divsChild>
                </w:div>
                <w:div w:id="218826018">
                  <w:marLeft w:val="0"/>
                  <w:marRight w:val="0"/>
                  <w:marTop w:val="0"/>
                  <w:marBottom w:val="0"/>
                  <w:divBdr>
                    <w:top w:val="none" w:sz="0" w:space="0" w:color="auto"/>
                    <w:left w:val="none" w:sz="0" w:space="0" w:color="auto"/>
                    <w:bottom w:val="none" w:sz="0" w:space="0" w:color="auto"/>
                    <w:right w:val="none" w:sz="0" w:space="0" w:color="auto"/>
                  </w:divBdr>
                  <w:divsChild>
                    <w:div w:id="218635073">
                      <w:marLeft w:val="0"/>
                      <w:marRight w:val="0"/>
                      <w:marTop w:val="0"/>
                      <w:marBottom w:val="0"/>
                      <w:divBdr>
                        <w:top w:val="none" w:sz="0" w:space="0" w:color="auto"/>
                        <w:left w:val="none" w:sz="0" w:space="0" w:color="auto"/>
                        <w:bottom w:val="none" w:sz="0" w:space="0" w:color="auto"/>
                        <w:right w:val="none" w:sz="0" w:space="0" w:color="auto"/>
                      </w:divBdr>
                      <w:divsChild>
                        <w:div w:id="731123710">
                          <w:marLeft w:val="0"/>
                          <w:marRight w:val="0"/>
                          <w:marTop w:val="0"/>
                          <w:marBottom w:val="0"/>
                          <w:divBdr>
                            <w:top w:val="none" w:sz="0" w:space="0" w:color="auto"/>
                            <w:left w:val="none" w:sz="0" w:space="0" w:color="auto"/>
                            <w:bottom w:val="none" w:sz="0" w:space="0" w:color="auto"/>
                            <w:right w:val="none" w:sz="0" w:space="0" w:color="auto"/>
                          </w:divBdr>
                          <w:divsChild>
                            <w:div w:id="1630280458">
                              <w:marLeft w:val="0"/>
                              <w:marRight w:val="0"/>
                              <w:marTop w:val="0"/>
                              <w:marBottom w:val="0"/>
                              <w:divBdr>
                                <w:top w:val="none" w:sz="0" w:space="0" w:color="auto"/>
                                <w:left w:val="none" w:sz="0" w:space="0" w:color="auto"/>
                                <w:bottom w:val="none" w:sz="0" w:space="0" w:color="auto"/>
                                <w:right w:val="none" w:sz="0" w:space="0" w:color="auto"/>
                              </w:divBdr>
                            </w:div>
                            <w:div w:id="1360162525">
                              <w:marLeft w:val="0"/>
                              <w:marRight w:val="0"/>
                              <w:marTop w:val="0"/>
                              <w:marBottom w:val="0"/>
                              <w:divBdr>
                                <w:top w:val="none" w:sz="0" w:space="0" w:color="auto"/>
                                <w:left w:val="none" w:sz="0" w:space="0" w:color="auto"/>
                                <w:bottom w:val="none" w:sz="0" w:space="0" w:color="auto"/>
                                <w:right w:val="none" w:sz="0" w:space="0" w:color="auto"/>
                              </w:divBdr>
                            </w:div>
                            <w:div w:id="798961680">
                              <w:marLeft w:val="0"/>
                              <w:marRight w:val="0"/>
                              <w:marTop w:val="0"/>
                              <w:marBottom w:val="0"/>
                              <w:divBdr>
                                <w:top w:val="none" w:sz="0" w:space="0" w:color="auto"/>
                                <w:left w:val="none" w:sz="0" w:space="0" w:color="auto"/>
                                <w:bottom w:val="none" w:sz="0" w:space="0" w:color="auto"/>
                                <w:right w:val="none" w:sz="0" w:space="0" w:color="auto"/>
                              </w:divBdr>
                            </w:div>
                            <w:div w:id="159404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628248">
                  <w:marLeft w:val="0"/>
                  <w:marRight w:val="0"/>
                  <w:marTop w:val="0"/>
                  <w:marBottom w:val="0"/>
                  <w:divBdr>
                    <w:top w:val="none" w:sz="0" w:space="0" w:color="auto"/>
                    <w:left w:val="none" w:sz="0" w:space="0" w:color="auto"/>
                    <w:bottom w:val="none" w:sz="0" w:space="0" w:color="auto"/>
                    <w:right w:val="none" w:sz="0" w:space="0" w:color="auto"/>
                  </w:divBdr>
                  <w:divsChild>
                    <w:div w:id="930628613">
                      <w:marLeft w:val="0"/>
                      <w:marRight w:val="0"/>
                      <w:marTop w:val="0"/>
                      <w:marBottom w:val="0"/>
                      <w:divBdr>
                        <w:top w:val="none" w:sz="0" w:space="0" w:color="auto"/>
                        <w:left w:val="none" w:sz="0" w:space="0" w:color="auto"/>
                        <w:bottom w:val="none" w:sz="0" w:space="0" w:color="auto"/>
                        <w:right w:val="none" w:sz="0" w:space="0" w:color="auto"/>
                      </w:divBdr>
                      <w:divsChild>
                        <w:div w:id="1846746272">
                          <w:marLeft w:val="0"/>
                          <w:marRight w:val="0"/>
                          <w:marTop w:val="0"/>
                          <w:marBottom w:val="0"/>
                          <w:divBdr>
                            <w:top w:val="none" w:sz="0" w:space="0" w:color="auto"/>
                            <w:left w:val="none" w:sz="0" w:space="0" w:color="auto"/>
                            <w:bottom w:val="none" w:sz="0" w:space="0" w:color="auto"/>
                            <w:right w:val="none" w:sz="0" w:space="0" w:color="auto"/>
                          </w:divBdr>
                          <w:divsChild>
                            <w:div w:id="1669670865">
                              <w:marLeft w:val="0"/>
                              <w:marRight w:val="0"/>
                              <w:marTop w:val="0"/>
                              <w:marBottom w:val="0"/>
                              <w:divBdr>
                                <w:top w:val="none" w:sz="0" w:space="0" w:color="auto"/>
                                <w:left w:val="none" w:sz="0" w:space="0" w:color="auto"/>
                                <w:bottom w:val="none" w:sz="0" w:space="0" w:color="auto"/>
                                <w:right w:val="none" w:sz="0" w:space="0" w:color="auto"/>
                              </w:divBdr>
                              <w:divsChild>
                                <w:div w:id="1407458398">
                                  <w:marLeft w:val="0"/>
                                  <w:marRight w:val="0"/>
                                  <w:marTop w:val="0"/>
                                  <w:marBottom w:val="0"/>
                                  <w:divBdr>
                                    <w:top w:val="none" w:sz="0" w:space="0" w:color="auto"/>
                                    <w:left w:val="none" w:sz="0" w:space="0" w:color="auto"/>
                                    <w:bottom w:val="none" w:sz="0" w:space="0" w:color="auto"/>
                                    <w:right w:val="none" w:sz="0" w:space="0" w:color="auto"/>
                                  </w:divBdr>
                                  <w:divsChild>
                                    <w:div w:id="294262698">
                                      <w:marLeft w:val="0"/>
                                      <w:marRight w:val="0"/>
                                      <w:marTop w:val="0"/>
                                      <w:marBottom w:val="0"/>
                                      <w:divBdr>
                                        <w:top w:val="none" w:sz="0" w:space="0" w:color="auto"/>
                                        <w:left w:val="none" w:sz="0" w:space="0" w:color="auto"/>
                                        <w:bottom w:val="none" w:sz="0" w:space="0" w:color="auto"/>
                                        <w:right w:val="none" w:sz="0" w:space="0" w:color="auto"/>
                                      </w:divBdr>
                                      <w:divsChild>
                                        <w:div w:id="2000571027">
                                          <w:marLeft w:val="0"/>
                                          <w:marRight w:val="0"/>
                                          <w:marTop w:val="0"/>
                                          <w:marBottom w:val="0"/>
                                          <w:divBdr>
                                            <w:top w:val="dotted" w:sz="12" w:space="0" w:color="D1D3D4"/>
                                            <w:left w:val="none" w:sz="0" w:space="0" w:color="auto"/>
                                            <w:bottom w:val="dotted" w:sz="12" w:space="0" w:color="D1D3D4"/>
                                            <w:right w:val="none" w:sz="0" w:space="0" w:color="auto"/>
                                          </w:divBdr>
                                          <w:divsChild>
                                            <w:div w:id="243758132">
                                              <w:marLeft w:val="-30"/>
                                              <w:marRight w:val="0"/>
                                              <w:marTop w:val="0"/>
                                              <w:marBottom w:val="0"/>
                                              <w:divBdr>
                                                <w:top w:val="none" w:sz="0" w:space="0" w:color="auto"/>
                                                <w:left w:val="none" w:sz="0" w:space="0" w:color="auto"/>
                                                <w:bottom w:val="none" w:sz="0" w:space="0" w:color="auto"/>
                                                <w:right w:val="none" w:sz="0" w:space="0" w:color="auto"/>
                                              </w:divBdr>
                                            </w:div>
                                            <w:div w:id="677347150">
                                              <w:marLeft w:val="-30"/>
                                              <w:marRight w:val="0"/>
                                              <w:marTop w:val="0"/>
                                              <w:marBottom w:val="0"/>
                                              <w:divBdr>
                                                <w:top w:val="none" w:sz="0" w:space="0" w:color="auto"/>
                                                <w:left w:val="none" w:sz="0" w:space="0" w:color="auto"/>
                                                <w:bottom w:val="none" w:sz="0" w:space="0" w:color="auto"/>
                                                <w:right w:val="none" w:sz="0" w:space="0" w:color="auto"/>
                                              </w:divBdr>
                                            </w:div>
                                            <w:div w:id="1888105911">
                                              <w:marLeft w:val="-30"/>
                                              <w:marRight w:val="0"/>
                                              <w:marTop w:val="0"/>
                                              <w:marBottom w:val="0"/>
                                              <w:divBdr>
                                                <w:top w:val="none" w:sz="0" w:space="0" w:color="auto"/>
                                                <w:left w:val="none" w:sz="0" w:space="0" w:color="auto"/>
                                                <w:bottom w:val="none" w:sz="0" w:space="0" w:color="auto"/>
                                                <w:right w:val="none" w:sz="0" w:space="0" w:color="auto"/>
                                              </w:divBdr>
                                            </w:div>
                                            <w:div w:id="1211527639">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920272">
                              <w:marLeft w:val="0"/>
                              <w:marRight w:val="0"/>
                              <w:marTop w:val="0"/>
                              <w:marBottom w:val="0"/>
                              <w:divBdr>
                                <w:top w:val="none" w:sz="0" w:space="0" w:color="auto"/>
                                <w:left w:val="none" w:sz="0" w:space="0" w:color="auto"/>
                                <w:bottom w:val="none" w:sz="0" w:space="0" w:color="auto"/>
                                <w:right w:val="none" w:sz="0" w:space="0" w:color="auto"/>
                              </w:divBdr>
                              <w:divsChild>
                                <w:div w:id="1795708660">
                                  <w:marLeft w:val="0"/>
                                  <w:marRight w:val="0"/>
                                  <w:marTop w:val="0"/>
                                  <w:marBottom w:val="0"/>
                                  <w:divBdr>
                                    <w:top w:val="none" w:sz="0" w:space="0" w:color="auto"/>
                                    <w:left w:val="none" w:sz="0" w:space="0" w:color="auto"/>
                                    <w:bottom w:val="none" w:sz="0" w:space="0" w:color="auto"/>
                                    <w:right w:val="none" w:sz="0" w:space="0" w:color="auto"/>
                                  </w:divBdr>
                                  <w:divsChild>
                                    <w:div w:id="871066921">
                                      <w:marLeft w:val="0"/>
                                      <w:marRight w:val="0"/>
                                      <w:marTop w:val="0"/>
                                      <w:marBottom w:val="0"/>
                                      <w:divBdr>
                                        <w:top w:val="none" w:sz="0" w:space="0" w:color="auto"/>
                                        <w:left w:val="none" w:sz="0" w:space="0" w:color="auto"/>
                                        <w:bottom w:val="none" w:sz="0" w:space="0" w:color="auto"/>
                                        <w:right w:val="none" w:sz="0" w:space="0" w:color="auto"/>
                                      </w:divBdr>
                                      <w:divsChild>
                                        <w:div w:id="750465546">
                                          <w:marLeft w:val="0"/>
                                          <w:marRight w:val="0"/>
                                          <w:marTop w:val="0"/>
                                          <w:marBottom w:val="0"/>
                                          <w:divBdr>
                                            <w:top w:val="none" w:sz="0" w:space="0" w:color="auto"/>
                                            <w:left w:val="none" w:sz="0" w:space="0" w:color="auto"/>
                                            <w:bottom w:val="none" w:sz="0" w:space="0" w:color="auto"/>
                                            <w:right w:val="none" w:sz="0" w:space="0" w:color="auto"/>
                                          </w:divBdr>
                                          <w:divsChild>
                                            <w:div w:id="1001739641">
                                              <w:marLeft w:val="0"/>
                                              <w:marRight w:val="0"/>
                                              <w:marTop w:val="0"/>
                                              <w:marBottom w:val="0"/>
                                              <w:divBdr>
                                                <w:top w:val="none" w:sz="0" w:space="0" w:color="auto"/>
                                                <w:left w:val="none" w:sz="0" w:space="0" w:color="auto"/>
                                                <w:bottom w:val="none" w:sz="0" w:space="0" w:color="auto"/>
                                                <w:right w:val="none" w:sz="0" w:space="0" w:color="auto"/>
                                              </w:divBdr>
                                              <w:divsChild>
                                                <w:div w:id="97356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732804">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118865978">
                              <w:marLeft w:val="0"/>
                              <w:marRight w:val="0"/>
                              <w:marTop w:val="0"/>
                              <w:marBottom w:val="0"/>
                              <w:divBdr>
                                <w:top w:val="none" w:sz="0" w:space="0" w:color="auto"/>
                                <w:left w:val="none" w:sz="0" w:space="0" w:color="auto"/>
                                <w:bottom w:val="none" w:sz="0" w:space="0" w:color="auto"/>
                                <w:right w:val="none" w:sz="0" w:space="0" w:color="auto"/>
                              </w:divBdr>
                              <w:divsChild>
                                <w:div w:id="1496651777">
                                  <w:marLeft w:val="0"/>
                                  <w:marRight w:val="0"/>
                                  <w:marTop w:val="0"/>
                                  <w:marBottom w:val="0"/>
                                  <w:divBdr>
                                    <w:top w:val="none" w:sz="0" w:space="0" w:color="auto"/>
                                    <w:left w:val="none" w:sz="0" w:space="0" w:color="auto"/>
                                    <w:bottom w:val="none" w:sz="0" w:space="0" w:color="auto"/>
                                    <w:right w:val="none" w:sz="0" w:space="0" w:color="auto"/>
                                  </w:divBdr>
                                  <w:divsChild>
                                    <w:div w:id="69134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504317">
                              <w:marLeft w:val="0"/>
                              <w:marRight w:val="0"/>
                              <w:marTop w:val="0"/>
                              <w:marBottom w:val="0"/>
                              <w:divBdr>
                                <w:top w:val="none" w:sz="0" w:space="0" w:color="auto"/>
                                <w:left w:val="none" w:sz="0" w:space="0" w:color="auto"/>
                                <w:bottom w:val="none" w:sz="0" w:space="0" w:color="auto"/>
                                <w:right w:val="none" w:sz="0" w:space="0" w:color="auto"/>
                              </w:divBdr>
                              <w:divsChild>
                                <w:div w:id="1704284120">
                                  <w:marLeft w:val="0"/>
                                  <w:marRight w:val="0"/>
                                  <w:marTop w:val="0"/>
                                  <w:marBottom w:val="0"/>
                                  <w:divBdr>
                                    <w:top w:val="none" w:sz="0" w:space="0" w:color="auto"/>
                                    <w:left w:val="none" w:sz="0" w:space="0" w:color="auto"/>
                                    <w:bottom w:val="none" w:sz="0" w:space="0" w:color="auto"/>
                                    <w:right w:val="none" w:sz="0" w:space="0" w:color="auto"/>
                                  </w:divBdr>
                                  <w:divsChild>
                                    <w:div w:id="113078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2736416">
      <w:bodyDiv w:val="1"/>
      <w:marLeft w:val="0"/>
      <w:marRight w:val="0"/>
      <w:marTop w:val="0"/>
      <w:marBottom w:val="0"/>
      <w:divBdr>
        <w:top w:val="none" w:sz="0" w:space="0" w:color="auto"/>
        <w:left w:val="none" w:sz="0" w:space="0" w:color="auto"/>
        <w:bottom w:val="none" w:sz="0" w:space="0" w:color="auto"/>
        <w:right w:val="none" w:sz="0" w:space="0" w:color="auto"/>
      </w:divBdr>
      <w:divsChild>
        <w:div w:id="726294804">
          <w:marLeft w:val="0"/>
          <w:marRight w:val="0"/>
          <w:marTop w:val="0"/>
          <w:marBottom w:val="0"/>
          <w:divBdr>
            <w:top w:val="none" w:sz="0" w:space="0" w:color="auto"/>
            <w:left w:val="none" w:sz="0" w:space="0" w:color="auto"/>
            <w:bottom w:val="none" w:sz="0" w:space="0" w:color="auto"/>
            <w:right w:val="none" w:sz="0" w:space="0" w:color="auto"/>
          </w:divBdr>
        </w:div>
      </w:divsChild>
    </w:div>
    <w:div w:id="1642806739">
      <w:bodyDiv w:val="1"/>
      <w:marLeft w:val="0"/>
      <w:marRight w:val="0"/>
      <w:marTop w:val="0"/>
      <w:marBottom w:val="0"/>
      <w:divBdr>
        <w:top w:val="none" w:sz="0" w:space="0" w:color="auto"/>
        <w:left w:val="none" w:sz="0" w:space="0" w:color="auto"/>
        <w:bottom w:val="none" w:sz="0" w:space="0" w:color="auto"/>
        <w:right w:val="none" w:sz="0" w:space="0" w:color="auto"/>
      </w:divBdr>
    </w:div>
    <w:div w:id="1643189382">
      <w:bodyDiv w:val="1"/>
      <w:marLeft w:val="0"/>
      <w:marRight w:val="0"/>
      <w:marTop w:val="0"/>
      <w:marBottom w:val="0"/>
      <w:divBdr>
        <w:top w:val="none" w:sz="0" w:space="0" w:color="auto"/>
        <w:left w:val="none" w:sz="0" w:space="0" w:color="auto"/>
        <w:bottom w:val="none" w:sz="0" w:space="0" w:color="auto"/>
        <w:right w:val="none" w:sz="0" w:space="0" w:color="auto"/>
      </w:divBdr>
      <w:divsChild>
        <w:div w:id="554659636">
          <w:marLeft w:val="0"/>
          <w:marRight w:val="0"/>
          <w:marTop w:val="0"/>
          <w:marBottom w:val="0"/>
          <w:divBdr>
            <w:top w:val="none" w:sz="0" w:space="0" w:color="auto"/>
            <w:left w:val="none" w:sz="0" w:space="0" w:color="auto"/>
            <w:bottom w:val="none" w:sz="0" w:space="0" w:color="auto"/>
            <w:right w:val="none" w:sz="0" w:space="0" w:color="auto"/>
          </w:divBdr>
        </w:div>
        <w:div w:id="1339038167">
          <w:marLeft w:val="0"/>
          <w:marRight w:val="0"/>
          <w:marTop w:val="0"/>
          <w:marBottom w:val="0"/>
          <w:divBdr>
            <w:top w:val="none" w:sz="0" w:space="0" w:color="auto"/>
            <w:left w:val="none" w:sz="0" w:space="0" w:color="auto"/>
            <w:bottom w:val="none" w:sz="0" w:space="0" w:color="auto"/>
            <w:right w:val="none" w:sz="0" w:space="0" w:color="auto"/>
          </w:divBdr>
        </w:div>
      </w:divsChild>
    </w:div>
    <w:div w:id="1643194201">
      <w:bodyDiv w:val="1"/>
      <w:marLeft w:val="0"/>
      <w:marRight w:val="0"/>
      <w:marTop w:val="0"/>
      <w:marBottom w:val="0"/>
      <w:divBdr>
        <w:top w:val="none" w:sz="0" w:space="0" w:color="auto"/>
        <w:left w:val="none" w:sz="0" w:space="0" w:color="auto"/>
        <w:bottom w:val="none" w:sz="0" w:space="0" w:color="auto"/>
        <w:right w:val="none" w:sz="0" w:space="0" w:color="auto"/>
      </w:divBdr>
      <w:divsChild>
        <w:div w:id="1335062168">
          <w:marLeft w:val="0"/>
          <w:marRight w:val="0"/>
          <w:marTop w:val="0"/>
          <w:marBottom w:val="0"/>
          <w:divBdr>
            <w:top w:val="none" w:sz="0" w:space="0" w:color="auto"/>
            <w:left w:val="none" w:sz="0" w:space="0" w:color="auto"/>
            <w:bottom w:val="none" w:sz="0" w:space="0" w:color="auto"/>
            <w:right w:val="none" w:sz="0" w:space="0" w:color="auto"/>
          </w:divBdr>
          <w:divsChild>
            <w:div w:id="466556231">
              <w:marLeft w:val="0"/>
              <w:marRight w:val="0"/>
              <w:marTop w:val="0"/>
              <w:marBottom w:val="0"/>
              <w:divBdr>
                <w:top w:val="none" w:sz="0" w:space="0" w:color="auto"/>
                <w:left w:val="none" w:sz="0" w:space="0" w:color="auto"/>
                <w:bottom w:val="none" w:sz="0" w:space="0" w:color="auto"/>
                <w:right w:val="none" w:sz="0" w:space="0" w:color="auto"/>
              </w:divBdr>
              <w:divsChild>
                <w:div w:id="18980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925408">
      <w:bodyDiv w:val="1"/>
      <w:marLeft w:val="0"/>
      <w:marRight w:val="0"/>
      <w:marTop w:val="0"/>
      <w:marBottom w:val="0"/>
      <w:divBdr>
        <w:top w:val="none" w:sz="0" w:space="0" w:color="auto"/>
        <w:left w:val="none" w:sz="0" w:space="0" w:color="auto"/>
        <w:bottom w:val="none" w:sz="0" w:space="0" w:color="auto"/>
        <w:right w:val="none" w:sz="0" w:space="0" w:color="auto"/>
      </w:divBdr>
    </w:div>
    <w:div w:id="1644038467">
      <w:bodyDiv w:val="1"/>
      <w:marLeft w:val="0"/>
      <w:marRight w:val="0"/>
      <w:marTop w:val="0"/>
      <w:marBottom w:val="0"/>
      <w:divBdr>
        <w:top w:val="none" w:sz="0" w:space="0" w:color="auto"/>
        <w:left w:val="none" w:sz="0" w:space="0" w:color="auto"/>
        <w:bottom w:val="none" w:sz="0" w:space="0" w:color="auto"/>
        <w:right w:val="none" w:sz="0" w:space="0" w:color="auto"/>
      </w:divBdr>
      <w:divsChild>
        <w:div w:id="1434863760">
          <w:marLeft w:val="0"/>
          <w:marRight w:val="0"/>
          <w:marTop w:val="0"/>
          <w:marBottom w:val="0"/>
          <w:divBdr>
            <w:top w:val="none" w:sz="0" w:space="0" w:color="auto"/>
            <w:left w:val="none" w:sz="0" w:space="0" w:color="auto"/>
            <w:bottom w:val="none" w:sz="0" w:space="0" w:color="auto"/>
            <w:right w:val="none" w:sz="0" w:space="0" w:color="auto"/>
          </w:divBdr>
          <w:divsChild>
            <w:div w:id="1202205104">
              <w:marLeft w:val="0"/>
              <w:marRight w:val="0"/>
              <w:marTop w:val="0"/>
              <w:marBottom w:val="0"/>
              <w:divBdr>
                <w:top w:val="none" w:sz="0" w:space="0" w:color="auto"/>
                <w:left w:val="none" w:sz="0" w:space="0" w:color="auto"/>
                <w:bottom w:val="none" w:sz="0" w:space="0" w:color="auto"/>
                <w:right w:val="none" w:sz="0" w:space="0" w:color="auto"/>
              </w:divBdr>
              <w:divsChild>
                <w:div w:id="1283417534">
                  <w:marLeft w:val="0"/>
                  <w:marRight w:val="0"/>
                  <w:marTop w:val="0"/>
                  <w:marBottom w:val="0"/>
                  <w:divBdr>
                    <w:top w:val="none" w:sz="0" w:space="0" w:color="auto"/>
                    <w:left w:val="none" w:sz="0" w:space="0" w:color="auto"/>
                    <w:bottom w:val="none" w:sz="0" w:space="0" w:color="auto"/>
                    <w:right w:val="none" w:sz="0" w:space="0" w:color="auto"/>
                  </w:divBdr>
                  <w:divsChild>
                    <w:div w:id="3670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512744">
          <w:marLeft w:val="0"/>
          <w:marRight w:val="0"/>
          <w:marTop w:val="0"/>
          <w:marBottom w:val="0"/>
          <w:divBdr>
            <w:top w:val="none" w:sz="0" w:space="0" w:color="auto"/>
            <w:left w:val="none" w:sz="0" w:space="0" w:color="auto"/>
            <w:bottom w:val="none" w:sz="0" w:space="0" w:color="auto"/>
            <w:right w:val="none" w:sz="0" w:space="0" w:color="auto"/>
          </w:divBdr>
          <w:divsChild>
            <w:div w:id="463234084">
              <w:marLeft w:val="0"/>
              <w:marRight w:val="0"/>
              <w:marTop w:val="0"/>
              <w:marBottom w:val="0"/>
              <w:divBdr>
                <w:top w:val="none" w:sz="0" w:space="0" w:color="auto"/>
                <w:left w:val="none" w:sz="0" w:space="0" w:color="auto"/>
                <w:bottom w:val="none" w:sz="0" w:space="0" w:color="auto"/>
                <w:right w:val="none" w:sz="0" w:space="0" w:color="auto"/>
              </w:divBdr>
              <w:divsChild>
                <w:div w:id="4831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118652">
      <w:bodyDiv w:val="1"/>
      <w:marLeft w:val="0"/>
      <w:marRight w:val="0"/>
      <w:marTop w:val="0"/>
      <w:marBottom w:val="0"/>
      <w:divBdr>
        <w:top w:val="none" w:sz="0" w:space="0" w:color="auto"/>
        <w:left w:val="none" w:sz="0" w:space="0" w:color="auto"/>
        <w:bottom w:val="none" w:sz="0" w:space="0" w:color="auto"/>
        <w:right w:val="none" w:sz="0" w:space="0" w:color="auto"/>
      </w:divBdr>
      <w:divsChild>
        <w:div w:id="410659889">
          <w:marLeft w:val="0"/>
          <w:marRight w:val="0"/>
          <w:marTop w:val="0"/>
          <w:marBottom w:val="0"/>
          <w:divBdr>
            <w:top w:val="none" w:sz="0" w:space="0" w:color="auto"/>
            <w:left w:val="none" w:sz="0" w:space="0" w:color="auto"/>
            <w:bottom w:val="none" w:sz="0" w:space="0" w:color="auto"/>
            <w:right w:val="none" w:sz="0" w:space="0" w:color="auto"/>
          </w:divBdr>
        </w:div>
      </w:divsChild>
    </w:div>
    <w:div w:id="1644383181">
      <w:bodyDiv w:val="1"/>
      <w:marLeft w:val="0"/>
      <w:marRight w:val="0"/>
      <w:marTop w:val="0"/>
      <w:marBottom w:val="0"/>
      <w:divBdr>
        <w:top w:val="none" w:sz="0" w:space="0" w:color="auto"/>
        <w:left w:val="none" w:sz="0" w:space="0" w:color="auto"/>
        <w:bottom w:val="none" w:sz="0" w:space="0" w:color="auto"/>
        <w:right w:val="none" w:sz="0" w:space="0" w:color="auto"/>
      </w:divBdr>
      <w:divsChild>
        <w:div w:id="1061294223">
          <w:marLeft w:val="0"/>
          <w:marRight w:val="0"/>
          <w:marTop w:val="0"/>
          <w:marBottom w:val="0"/>
          <w:divBdr>
            <w:top w:val="none" w:sz="0" w:space="0" w:color="auto"/>
            <w:left w:val="none" w:sz="0" w:space="0" w:color="auto"/>
            <w:bottom w:val="none" w:sz="0" w:space="0" w:color="auto"/>
            <w:right w:val="none" w:sz="0" w:space="0" w:color="auto"/>
          </w:divBdr>
          <w:divsChild>
            <w:div w:id="655958230">
              <w:marLeft w:val="0"/>
              <w:marRight w:val="0"/>
              <w:marTop w:val="0"/>
              <w:marBottom w:val="0"/>
              <w:divBdr>
                <w:top w:val="none" w:sz="0" w:space="0" w:color="auto"/>
                <w:left w:val="none" w:sz="0" w:space="0" w:color="auto"/>
                <w:bottom w:val="none" w:sz="0" w:space="0" w:color="auto"/>
                <w:right w:val="none" w:sz="0" w:space="0" w:color="auto"/>
              </w:divBdr>
              <w:divsChild>
                <w:div w:id="6897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00991">
      <w:bodyDiv w:val="1"/>
      <w:marLeft w:val="0"/>
      <w:marRight w:val="0"/>
      <w:marTop w:val="0"/>
      <w:marBottom w:val="0"/>
      <w:divBdr>
        <w:top w:val="none" w:sz="0" w:space="0" w:color="auto"/>
        <w:left w:val="none" w:sz="0" w:space="0" w:color="auto"/>
        <w:bottom w:val="none" w:sz="0" w:space="0" w:color="auto"/>
        <w:right w:val="none" w:sz="0" w:space="0" w:color="auto"/>
      </w:divBdr>
      <w:divsChild>
        <w:div w:id="1877769391">
          <w:marLeft w:val="0"/>
          <w:marRight w:val="0"/>
          <w:marTop w:val="0"/>
          <w:marBottom w:val="0"/>
          <w:divBdr>
            <w:top w:val="none" w:sz="0" w:space="0" w:color="auto"/>
            <w:left w:val="none" w:sz="0" w:space="0" w:color="auto"/>
            <w:bottom w:val="none" w:sz="0" w:space="0" w:color="auto"/>
            <w:right w:val="none" w:sz="0" w:space="0" w:color="auto"/>
          </w:divBdr>
        </w:div>
      </w:divsChild>
    </w:div>
    <w:div w:id="1644777576">
      <w:bodyDiv w:val="1"/>
      <w:marLeft w:val="0"/>
      <w:marRight w:val="0"/>
      <w:marTop w:val="0"/>
      <w:marBottom w:val="0"/>
      <w:divBdr>
        <w:top w:val="none" w:sz="0" w:space="0" w:color="auto"/>
        <w:left w:val="none" w:sz="0" w:space="0" w:color="auto"/>
        <w:bottom w:val="none" w:sz="0" w:space="0" w:color="auto"/>
        <w:right w:val="none" w:sz="0" w:space="0" w:color="auto"/>
      </w:divBdr>
    </w:div>
    <w:div w:id="1644894584">
      <w:bodyDiv w:val="1"/>
      <w:marLeft w:val="0"/>
      <w:marRight w:val="0"/>
      <w:marTop w:val="0"/>
      <w:marBottom w:val="0"/>
      <w:divBdr>
        <w:top w:val="none" w:sz="0" w:space="0" w:color="auto"/>
        <w:left w:val="none" w:sz="0" w:space="0" w:color="auto"/>
        <w:bottom w:val="none" w:sz="0" w:space="0" w:color="auto"/>
        <w:right w:val="none" w:sz="0" w:space="0" w:color="auto"/>
      </w:divBdr>
    </w:div>
    <w:div w:id="1645313698">
      <w:bodyDiv w:val="1"/>
      <w:marLeft w:val="0"/>
      <w:marRight w:val="0"/>
      <w:marTop w:val="0"/>
      <w:marBottom w:val="0"/>
      <w:divBdr>
        <w:top w:val="none" w:sz="0" w:space="0" w:color="auto"/>
        <w:left w:val="none" w:sz="0" w:space="0" w:color="auto"/>
        <w:bottom w:val="none" w:sz="0" w:space="0" w:color="auto"/>
        <w:right w:val="none" w:sz="0" w:space="0" w:color="auto"/>
      </w:divBdr>
    </w:div>
    <w:div w:id="1645574761">
      <w:bodyDiv w:val="1"/>
      <w:marLeft w:val="0"/>
      <w:marRight w:val="0"/>
      <w:marTop w:val="0"/>
      <w:marBottom w:val="0"/>
      <w:divBdr>
        <w:top w:val="none" w:sz="0" w:space="0" w:color="auto"/>
        <w:left w:val="none" w:sz="0" w:space="0" w:color="auto"/>
        <w:bottom w:val="none" w:sz="0" w:space="0" w:color="auto"/>
        <w:right w:val="none" w:sz="0" w:space="0" w:color="auto"/>
      </w:divBdr>
    </w:div>
    <w:div w:id="1645694692">
      <w:bodyDiv w:val="1"/>
      <w:marLeft w:val="0"/>
      <w:marRight w:val="0"/>
      <w:marTop w:val="0"/>
      <w:marBottom w:val="0"/>
      <w:divBdr>
        <w:top w:val="none" w:sz="0" w:space="0" w:color="auto"/>
        <w:left w:val="none" w:sz="0" w:space="0" w:color="auto"/>
        <w:bottom w:val="none" w:sz="0" w:space="0" w:color="auto"/>
        <w:right w:val="none" w:sz="0" w:space="0" w:color="auto"/>
      </w:divBdr>
      <w:divsChild>
        <w:div w:id="289213692">
          <w:marLeft w:val="0"/>
          <w:marRight w:val="0"/>
          <w:marTop w:val="0"/>
          <w:marBottom w:val="0"/>
          <w:divBdr>
            <w:top w:val="none" w:sz="0" w:space="0" w:color="auto"/>
            <w:left w:val="none" w:sz="0" w:space="0" w:color="auto"/>
            <w:bottom w:val="none" w:sz="0" w:space="0" w:color="auto"/>
            <w:right w:val="none" w:sz="0" w:space="0" w:color="auto"/>
          </w:divBdr>
          <w:divsChild>
            <w:div w:id="926382576">
              <w:marLeft w:val="0"/>
              <w:marRight w:val="0"/>
              <w:marTop w:val="0"/>
              <w:marBottom w:val="0"/>
              <w:divBdr>
                <w:top w:val="none" w:sz="0" w:space="0" w:color="auto"/>
                <w:left w:val="none" w:sz="0" w:space="0" w:color="auto"/>
                <w:bottom w:val="none" w:sz="0" w:space="0" w:color="auto"/>
                <w:right w:val="none" w:sz="0" w:space="0" w:color="auto"/>
              </w:divBdr>
              <w:divsChild>
                <w:div w:id="1635795897">
                  <w:marLeft w:val="0"/>
                  <w:marRight w:val="0"/>
                  <w:marTop w:val="0"/>
                  <w:marBottom w:val="0"/>
                  <w:divBdr>
                    <w:top w:val="none" w:sz="0" w:space="0" w:color="auto"/>
                    <w:left w:val="none" w:sz="0" w:space="0" w:color="auto"/>
                    <w:bottom w:val="none" w:sz="0" w:space="0" w:color="auto"/>
                    <w:right w:val="none" w:sz="0" w:space="0" w:color="auto"/>
                  </w:divBdr>
                  <w:divsChild>
                    <w:div w:id="391582772">
                      <w:marLeft w:val="0"/>
                      <w:marRight w:val="0"/>
                      <w:marTop w:val="0"/>
                      <w:marBottom w:val="0"/>
                      <w:divBdr>
                        <w:top w:val="none" w:sz="0" w:space="0" w:color="auto"/>
                        <w:left w:val="none" w:sz="0" w:space="0" w:color="auto"/>
                        <w:bottom w:val="none" w:sz="0" w:space="0" w:color="auto"/>
                        <w:right w:val="none" w:sz="0" w:space="0" w:color="auto"/>
                      </w:divBdr>
                    </w:div>
                    <w:div w:id="39184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999756">
          <w:marLeft w:val="0"/>
          <w:marRight w:val="0"/>
          <w:marTop w:val="0"/>
          <w:marBottom w:val="0"/>
          <w:divBdr>
            <w:top w:val="none" w:sz="0" w:space="0" w:color="auto"/>
            <w:left w:val="none" w:sz="0" w:space="0" w:color="auto"/>
            <w:bottom w:val="none" w:sz="0" w:space="0" w:color="auto"/>
            <w:right w:val="none" w:sz="0" w:space="0" w:color="auto"/>
          </w:divBdr>
          <w:divsChild>
            <w:div w:id="463890251">
              <w:marLeft w:val="0"/>
              <w:marRight w:val="0"/>
              <w:marTop w:val="0"/>
              <w:marBottom w:val="0"/>
              <w:divBdr>
                <w:top w:val="none" w:sz="0" w:space="0" w:color="auto"/>
                <w:left w:val="none" w:sz="0" w:space="0" w:color="auto"/>
                <w:bottom w:val="none" w:sz="0" w:space="0" w:color="auto"/>
                <w:right w:val="none" w:sz="0" w:space="0" w:color="auto"/>
              </w:divBdr>
              <w:divsChild>
                <w:div w:id="557207358">
                  <w:marLeft w:val="0"/>
                  <w:marRight w:val="0"/>
                  <w:marTop w:val="0"/>
                  <w:marBottom w:val="0"/>
                  <w:divBdr>
                    <w:top w:val="none" w:sz="0" w:space="0" w:color="auto"/>
                    <w:left w:val="none" w:sz="0" w:space="0" w:color="auto"/>
                    <w:bottom w:val="none" w:sz="0" w:space="0" w:color="auto"/>
                    <w:right w:val="none" w:sz="0" w:space="0" w:color="auto"/>
                  </w:divBdr>
                  <w:divsChild>
                    <w:div w:id="1417940250">
                      <w:marLeft w:val="0"/>
                      <w:marRight w:val="0"/>
                      <w:marTop w:val="0"/>
                      <w:marBottom w:val="0"/>
                      <w:divBdr>
                        <w:top w:val="none" w:sz="0" w:space="0" w:color="auto"/>
                        <w:left w:val="none" w:sz="0" w:space="0" w:color="auto"/>
                        <w:bottom w:val="none" w:sz="0" w:space="0" w:color="auto"/>
                        <w:right w:val="none" w:sz="0" w:space="0" w:color="auto"/>
                      </w:divBdr>
                      <w:divsChild>
                        <w:div w:id="583339762">
                          <w:marLeft w:val="0"/>
                          <w:marRight w:val="0"/>
                          <w:marTop w:val="0"/>
                          <w:marBottom w:val="0"/>
                          <w:divBdr>
                            <w:top w:val="none" w:sz="0" w:space="0" w:color="auto"/>
                            <w:left w:val="none" w:sz="0" w:space="0" w:color="auto"/>
                            <w:bottom w:val="none" w:sz="0" w:space="0" w:color="auto"/>
                            <w:right w:val="none" w:sz="0" w:space="0" w:color="auto"/>
                          </w:divBdr>
                          <w:divsChild>
                            <w:div w:id="96076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6003494">
      <w:bodyDiv w:val="1"/>
      <w:marLeft w:val="0"/>
      <w:marRight w:val="0"/>
      <w:marTop w:val="0"/>
      <w:marBottom w:val="0"/>
      <w:divBdr>
        <w:top w:val="none" w:sz="0" w:space="0" w:color="auto"/>
        <w:left w:val="none" w:sz="0" w:space="0" w:color="auto"/>
        <w:bottom w:val="none" w:sz="0" w:space="0" w:color="auto"/>
        <w:right w:val="none" w:sz="0" w:space="0" w:color="auto"/>
      </w:divBdr>
      <w:divsChild>
        <w:div w:id="644286502">
          <w:marLeft w:val="0"/>
          <w:marRight w:val="0"/>
          <w:marTop w:val="300"/>
          <w:marBottom w:val="300"/>
          <w:divBdr>
            <w:top w:val="none" w:sz="0" w:space="0" w:color="auto"/>
            <w:left w:val="none" w:sz="0" w:space="0" w:color="auto"/>
            <w:bottom w:val="none" w:sz="0" w:space="0" w:color="auto"/>
            <w:right w:val="none" w:sz="0" w:space="0" w:color="auto"/>
          </w:divBdr>
          <w:divsChild>
            <w:div w:id="52847907">
              <w:marLeft w:val="0"/>
              <w:marRight w:val="0"/>
              <w:marTop w:val="0"/>
              <w:marBottom w:val="0"/>
              <w:divBdr>
                <w:top w:val="none" w:sz="0" w:space="0" w:color="auto"/>
                <w:left w:val="none" w:sz="0" w:space="0" w:color="auto"/>
                <w:bottom w:val="none" w:sz="0" w:space="0" w:color="auto"/>
                <w:right w:val="none" w:sz="0" w:space="0" w:color="auto"/>
              </w:divBdr>
            </w:div>
          </w:divsChild>
        </w:div>
        <w:div w:id="374620067">
          <w:marLeft w:val="0"/>
          <w:marRight w:val="0"/>
          <w:marTop w:val="0"/>
          <w:marBottom w:val="0"/>
          <w:divBdr>
            <w:top w:val="none" w:sz="0" w:space="0" w:color="auto"/>
            <w:left w:val="none" w:sz="0" w:space="0" w:color="auto"/>
            <w:bottom w:val="none" w:sz="0" w:space="0" w:color="auto"/>
            <w:right w:val="none" w:sz="0" w:space="0" w:color="auto"/>
          </w:divBdr>
        </w:div>
      </w:divsChild>
    </w:div>
    <w:div w:id="1646154965">
      <w:bodyDiv w:val="1"/>
      <w:marLeft w:val="0"/>
      <w:marRight w:val="0"/>
      <w:marTop w:val="0"/>
      <w:marBottom w:val="0"/>
      <w:divBdr>
        <w:top w:val="none" w:sz="0" w:space="0" w:color="auto"/>
        <w:left w:val="none" w:sz="0" w:space="0" w:color="auto"/>
        <w:bottom w:val="none" w:sz="0" w:space="0" w:color="auto"/>
        <w:right w:val="none" w:sz="0" w:space="0" w:color="auto"/>
      </w:divBdr>
    </w:div>
    <w:div w:id="1646424705">
      <w:bodyDiv w:val="1"/>
      <w:marLeft w:val="0"/>
      <w:marRight w:val="0"/>
      <w:marTop w:val="0"/>
      <w:marBottom w:val="0"/>
      <w:divBdr>
        <w:top w:val="none" w:sz="0" w:space="0" w:color="auto"/>
        <w:left w:val="none" w:sz="0" w:space="0" w:color="auto"/>
        <w:bottom w:val="none" w:sz="0" w:space="0" w:color="auto"/>
        <w:right w:val="none" w:sz="0" w:space="0" w:color="auto"/>
      </w:divBdr>
      <w:divsChild>
        <w:div w:id="1144929661">
          <w:marLeft w:val="0"/>
          <w:marRight w:val="0"/>
          <w:marTop w:val="0"/>
          <w:marBottom w:val="0"/>
          <w:divBdr>
            <w:top w:val="none" w:sz="0" w:space="0" w:color="auto"/>
            <w:left w:val="none" w:sz="0" w:space="0" w:color="auto"/>
            <w:bottom w:val="none" w:sz="0" w:space="0" w:color="auto"/>
            <w:right w:val="none" w:sz="0" w:space="0" w:color="auto"/>
          </w:divBdr>
          <w:divsChild>
            <w:div w:id="1881551000">
              <w:marLeft w:val="0"/>
              <w:marRight w:val="0"/>
              <w:marTop w:val="0"/>
              <w:marBottom w:val="0"/>
              <w:divBdr>
                <w:top w:val="none" w:sz="0" w:space="0" w:color="auto"/>
                <w:left w:val="none" w:sz="0" w:space="0" w:color="auto"/>
                <w:bottom w:val="none" w:sz="0" w:space="0" w:color="auto"/>
                <w:right w:val="none" w:sz="0" w:space="0" w:color="auto"/>
              </w:divBdr>
              <w:divsChild>
                <w:div w:id="30975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22921">
          <w:marLeft w:val="0"/>
          <w:marRight w:val="0"/>
          <w:marTop w:val="0"/>
          <w:marBottom w:val="0"/>
          <w:divBdr>
            <w:top w:val="none" w:sz="0" w:space="0" w:color="auto"/>
            <w:left w:val="none" w:sz="0" w:space="0" w:color="auto"/>
            <w:bottom w:val="none" w:sz="0" w:space="0" w:color="auto"/>
            <w:right w:val="none" w:sz="0" w:space="0" w:color="auto"/>
          </w:divBdr>
        </w:div>
      </w:divsChild>
    </w:div>
    <w:div w:id="1646548105">
      <w:bodyDiv w:val="1"/>
      <w:marLeft w:val="0"/>
      <w:marRight w:val="0"/>
      <w:marTop w:val="0"/>
      <w:marBottom w:val="0"/>
      <w:divBdr>
        <w:top w:val="none" w:sz="0" w:space="0" w:color="auto"/>
        <w:left w:val="none" w:sz="0" w:space="0" w:color="auto"/>
        <w:bottom w:val="none" w:sz="0" w:space="0" w:color="auto"/>
        <w:right w:val="none" w:sz="0" w:space="0" w:color="auto"/>
      </w:divBdr>
    </w:div>
    <w:div w:id="1646624457">
      <w:bodyDiv w:val="1"/>
      <w:marLeft w:val="0"/>
      <w:marRight w:val="0"/>
      <w:marTop w:val="0"/>
      <w:marBottom w:val="0"/>
      <w:divBdr>
        <w:top w:val="none" w:sz="0" w:space="0" w:color="auto"/>
        <w:left w:val="none" w:sz="0" w:space="0" w:color="auto"/>
        <w:bottom w:val="none" w:sz="0" w:space="0" w:color="auto"/>
        <w:right w:val="none" w:sz="0" w:space="0" w:color="auto"/>
      </w:divBdr>
    </w:div>
    <w:div w:id="1647126895">
      <w:bodyDiv w:val="1"/>
      <w:marLeft w:val="0"/>
      <w:marRight w:val="0"/>
      <w:marTop w:val="0"/>
      <w:marBottom w:val="0"/>
      <w:divBdr>
        <w:top w:val="none" w:sz="0" w:space="0" w:color="auto"/>
        <w:left w:val="none" w:sz="0" w:space="0" w:color="auto"/>
        <w:bottom w:val="none" w:sz="0" w:space="0" w:color="auto"/>
        <w:right w:val="none" w:sz="0" w:space="0" w:color="auto"/>
      </w:divBdr>
    </w:div>
    <w:div w:id="1647391798">
      <w:bodyDiv w:val="1"/>
      <w:marLeft w:val="0"/>
      <w:marRight w:val="0"/>
      <w:marTop w:val="0"/>
      <w:marBottom w:val="0"/>
      <w:divBdr>
        <w:top w:val="none" w:sz="0" w:space="0" w:color="auto"/>
        <w:left w:val="none" w:sz="0" w:space="0" w:color="auto"/>
        <w:bottom w:val="none" w:sz="0" w:space="0" w:color="auto"/>
        <w:right w:val="none" w:sz="0" w:space="0" w:color="auto"/>
      </w:divBdr>
    </w:div>
    <w:div w:id="1647465143">
      <w:bodyDiv w:val="1"/>
      <w:marLeft w:val="0"/>
      <w:marRight w:val="0"/>
      <w:marTop w:val="0"/>
      <w:marBottom w:val="0"/>
      <w:divBdr>
        <w:top w:val="none" w:sz="0" w:space="0" w:color="auto"/>
        <w:left w:val="none" w:sz="0" w:space="0" w:color="auto"/>
        <w:bottom w:val="none" w:sz="0" w:space="0" w:color="auto"/>
        <w:right w:val="none" w:sz="0" w:space="0" w:color="auto"/>
      </w:divBdr>
      <w:divsChild>
        <w:div w:id="657150260">
          <w:marLeft w:val="0"/>
          <w:marRight w:val="0"/>
          <w:marTop w:val="0"/>
          <w:marBottom w:val="0"/>
          <w:divBdr>
            <w:top w:val="none" w:sz="0" w:space="0" w:color="auto"/>
            <w:left w:val="none" w:sz="0" w:space="0" w:color="auto"/>
            <w:bottom w:val="none" w:sz="0" w:space="0" w:color="auto"/>
            <w:right w:val="none" w:sz="0" w:space="0" w:color="auto"/>
          </w:divBdr>
          <w:divsChild>
            <w:div w:id="465396023">
              <w:marLeft w:val="0"/>
              <w:marRight w:val="0"/>
              <w:marTop w:val="0"/>
              <w:marBottom w:val="0"/>
              <w:divBdr>
                <w:top w:val="none" w:sz="0" w:space="0" w:color="auto"/>
                <w:left w:val="none" w:sz="0" w:space="0" w:color="auto"/>
                <w:bottom w:val="none" w:sz="0" w:space="0" w:color="auto"/>
                <w:right w:val="none" w:sz="0" w:space="0" w:color="auto"/>
              </w:divBdr>
            </w:div>
          </w:divsChild>
        </w:div>
        <w:div w:id="798494529">
          <w:marLeft w:val="0"/>
          <w:marRight w:val="0"/>
          <w:marTop w:val="0"/>
          <w:marBottom w:val="0"/>
          <w:divBdr>
            <w:top w:val="none" w:sz="0" w:space="0" w:color="auto"/>
            <w:left w:val="none" w:sz="0" w:space="0" w:color="auto"/>
            <w:bottom w:val="none" w:sz="0" w:space="0" w:color="auto"/>
            <w:right w:val="none" w:sz="0" w:space="0" w:color="auto"/>
          </w:divBdr>
          <w:divsChild>
            <w:div w:id="721490783">
              <w:marLeft w:val="0"/>
              <w:marRight w:val="0"/>
              <w:marTop w:val="0"/>
              <w:marBottom w:val="0"/>
              <w:divBdr>
                <w:top w:val="none" w:sz="0" w:space="0" w:color="auto"/>
                <w:left w:val="none" w:sz="0" w:space="0" w:color="auto"/>
                <w:bottom w:val="none" w:sz="0" w:space="0" w:color="auto"/>
                <w:right w:val="none" w:sz="0" w:space="0" w:color="auto"/>
              </w:divBdr>
            </w:div>
          </w:divsChild>
        </w:div>
        <w:div w:id="1322732453">
          <w:marLeft w:val="0"/>
          <w:marRight w:val="0"/>
          <w:marTop w:val="0"/>
          <w:marBottom w:val="0"/>
          <w:divBdr>
            <w:top w:val="none" w:sz="0" w:space="0" w:color="auto"/>
            <w:left w:val="none" w:sz="0" w:space="0" w:color="auto"/>
            <w:bottom w:val="none" w:sz="0" w:space="0" w:color="auto"/>
            <w:right w:val="none" w:sz="0" w:space="0" w:color="auto"/>
          </w:divBdr>
        </w:div>
      </w:divsChild>
    </w:div>
    <w:div w:id="1647511215">
      <w:bodyDiv w:val="1"/>
      <w:marLeft w:val="0"/>
      <w:marRight w:val="0"/>
      <w:marTop w:val="0"/>
      <w:marBottom w:val="0"/>
      <w:divBdr>
        <w:top w:val="none" w:sz="0" w:space="0" w:color="auto"/>
        <w:left w:val="none" w:sz="0" w:space="0" w:color="auto"/>
        <w:bottom w:val="none" w:sz="0" w:space="0" w:color="auto"/>
        <w:right w:val="none" w:sz="0" w:space="0" w:color="auto"/>
      </w:divBdr>
      <w:divsChild>
        <w:div w:id="988436308">
          <w:marLeft w:val="0"/>
          <w:marRight w:val="0"/>
          <w:marTop w:val="0"/>
          <w:marBottom w:val="0"/>
          <w:divBdr>
            <w:top w:val="none" w:sz="0" w:space="0" w:color="auto"/>
            <w:left w:val="none" w:sz="0" w:space="0" w:color="auto"/>
            <w:bottom w:val="none" w:sz="0" w:space="0" w:color="auto"/>
            <w:right w:val="none" w:sz="0" w:space="0" w:color="auto"/>
          </w:divBdr>
        </w:div>
      </w:divsChild>
    </w:div>
    <w:div w:id="1647588922">
      <w:bodyDiv w:val="1"/>
      <w:marLeft w:val="0"/>
      <w:marRight w:val="0"/>
      <w:marTop w:val="0"/>
      <w:marBottom w:val="0"/>
      <w:divBdr>
        <w:top w:val="none" w:sz="0" w:space="0" w:color="auto"/>
        <w:left w:val="none" w:sz="0" w:space="0" w:color="auto"/>
        <w:bottom w:val="none" w:sz="0" w:space="0" w:color="auto"/>
        <w:right w:val="none" w:sz="0" w:space="0" w:color="auto"/>
      </w:divBdr>
    </w:div>
    <w:div w:id="1647665175">
      <w:bodyDiv w:val="1"/>
      <w:marLeft w:val="0"/>
      <w:marRight w:val="0"/>
      <w:marTop w:val="0"/>
      <w:marBottom w:val="0"/>
      <w:divBdr>
        <w:top w:val="none" w:sz="0" w:space="0" w:color="auto"/>
        <w:left w:val="none" w:sz="0" w:space="0" w:color="auto"/>
        <w:bottom w:val="none" w:sz="0" w:space="0" w:color="auto"/>
        <w:right w:val="none" w:sz="0" w:space="0" w:color="auto"/>
      </w:divBdr>
    </w:div>
    <w:div w:id="1648050283">
      <w:bodyDiv w:val="1"/>
      <w:marLeft w:val="0"/>
      <w:marRight w:val="0"/>
      <w:marTop w:val="0"/>
      <w:marBottom w:val="0"/>
      <w:divBdr>
        <w:top w:val="none" w:sz="0" w:space="0" w:color="auto"/>
        <w:left w:val="none" w:sz="0" w:space="0" w:color="auto"/>
        <w:bottom w:val="none" w:sz="0" w:space="0" w:color="auto"/>
        <w:right w:val="none" w:sz="0" w:space="0" w:color="auto"/>
      </w:divBdr>
      <w:divsChild>
        <w:div w:id="201787662">
          <w:marLeft w:val="0"/>
          <w:marRight w:val="0"/>
          <w:marTop w:val="0"/>
          <w:marBottom w:val="0"/>
          <w:divBdr>
            <w:top w:val="none" w:sz="0" w:space="0" w:color="auto"/>
            <w:left w:val="none" w:sz="0" w:space="0" w:color="auto"/>
            <w:bottom w:val="none" w:sz="0" w:space="0" w:color="auto"/>
            <w:right w:val="none" w:sz="0" w:space="0" w:color="auto"/>
          </w:divBdr>
          <w:divsChild>
            <w:div w:id="1574700820">
              <w:marLeft w:val="0"/>
              <w:marRight w:val="0"/>
              <w:marTop w:val="0"/>
              <w:marBottom w:val="0"/>
              <w:divBdr>
                <w:top w:val="none" w:sz="0" w:space="0" w:color="auto"/>
                <w:left w:val="none" w:sz="0" w:space="0" w:color="auto"/>
                <w:bottom w:val="none" w:sz="0" w:space="0" w:color="auto"/>
                <w:right w:val="none" w:sz="0" w:space="0" w:color="auto"/>
              </w:divBdr>
            </w:div>
          </w:divsChild>
        </w:div>
        <w:div w:id="1926647449">
          <w:marLeft w:val="0"/>
          <w:marRight w:val="0"/>
          <w:marTop w:val="0"/>
          <w:marBottom w:val="0"/>
          <w:divBdr>
            <w:top w:val="none" w:sz="0" w:space="0" w:color="auto"/>
            <w:left w:val="none" w:sz="0" w:space="0" w:color="auto"/>
            <w:bottom w:val="none" w:sz="0" w:space="0" w:color="auto"/>
            <w:right w:val="none" w:sz="0" w:space="0" w:color="auto"/>
          </w:divBdr>
        </w:div>
        <w:div w:id="1575357427">
          <w:marLeft w:val="0"/>
          <w:marRight w:val="0"/>
          <w:marTop w:val="0"/>
          <w:marBottom w:val="0"/>
          <w:divBdr>
            <w:top w:val="none" w:sz="0" w:space="0" w:color="auto"/>
            <w:left w:val="none" w:sz="0" w:space="0" w:color="auto"/>
            <w:bottom w:val="none" w:sz="0" w:space="0" w:color="auto"/>
            <w:right w:val="none" w:sz="0" w:space="0" w:color="auto"/>
          </w:divBdr>
        </w:div>
      </w:divsChild>
    </w:div>
    <w:div w:id="1648052421">
      <w:bodyDiv w:val="1"/>
      <w:marLeft w:val="0"/>
      <w:marRight w:val="0"/>
      <w:marTop w:val="0"/>
      <w:marBottom w:val="0"/>
      <w:divBdr>
        <w:top w:val="none" w:sz="0" w:space="0" w:color="auto"/>
        <w:left w:val="none" w:sz="0" w:space="0" w:color="auto"/>
        <w:bottom w:val="none" w:sz="0" w:space="0" w:color="auto"/>
        <w:right w:val="none" w:sz="0" w:space="0" w:color="auto"/>
      </w:divBdr>
      <w:divsChild>
        <w:div w:id="332418316">
          <w:marLeft w:val="0"/>
          <w:marRight w:val="0"/>
          <w:marTop w:val="0"/>
          <w:marBottom w:val="0"/>
          <w:divBdr>
            <w:top w:val="none" w:sz="0" w:space="0" w:color="auto"/>
            <w:left w:val="none" w:sz="0" w:space="0" w:color="auto"/>
            <w:bottom w:val="none" w:sz="0" w:space="0" w:color="auto"/>
            <w:right w:val="none" w:sz="0" w:space="0" w:color="auto"/>
          </w:divBdr>
        </w:div>
      </w:divsChild>
    </w:div>
    <w:div w:id="1648314024">
      <w:bodyDiv w:val="1"/>
      <w:marLeft w:val="0"/>
      <w:marRight w:val="0"/>
      <w:marTop w:val="0"/>
      <w:marBottom w:val="0"/>
      <w:divBdr>
        <w:top w:val="none" w:sz="0" w:space="0" w:color="auto"/>
        <w:left w:val="none" w:sz="0" w:space="0" w:color="auto"/>
        <w:bottom w:val="none" w:sz="0" w:space="0" w:color="auto"/>
        <w:right w:val="none" w:sz="0" w:space="0" w:color="auto"/>
      </w:divBdr>
      <w:divsChild>
        <w:div w:id="1347830524">
          <w:marLeft w:val="0"/>
          <w:marRight w:val="0"/>
          <w:marTop w:val="0"/>
          <w:marBottom w:val="0"/>
          <w:divBdr>
            <w:top w:val="none" w:sz="0" w:space="0" w:color="auto"/>
            <w:left w:val="none" w:sz="0" w:space="0" w:color="auto"/>
            <w:bottom w:val="none" w:sz="0" w:space="0" w:color="auto"/>
            <w:right w:val="none" w:sz="0" w:space="0" w:color="auto"/>
          </w:divBdr>
        </w:div>
      </w:divsChild>
    </w:div>
    <w:div w:id="1648363432">
      <w:bodyDiv w:val="1"/>
      <w:marLeft w:val="0"/>
      <w:marRight w:val="0"/>
      <w:marTop w:val="0"/>
      <w:marBottom w:val="0"/>
      <w:divBdr>
        <w:top w:val="none" w:sz="0" w:space="0" w:color="auto"/>
        <w:left w:val="none" w:sz="0" w:space="0" w:color="auto"/>
        <w:bottom w:val="none" w:sz="0" w:space="0" w:color="auto"/>
        <w:right w:val="none" w:sz="0" w:space="0" w:color="auto"/>
      </w:divBdr>
    </w:div>
    <w:div w:id="1648393876">
      <w:bodyDiv w:val="1"/>
      <w:marLeft w:val="0"/>
      <w:marRight w:val="0"/>
      <w:marTop w:val="0"/>
      <w:marBottom w:val="0"/>
      <w:divBdr>
        <w:top w:val="none" w:sz="0" w:space="0" w:color="auto"/>
        <w:left w:val="none" w:sz="0" w:space="0" w:color="auto"/>
        <w:bottom w:val="none" w:sz="0" w:space="0" w:color="auto"/>
        <w:right w:val="none" w:sz="0" w:space="0" w:color="auto"/>
      </w:divBdr>
    </w:div>
    <w:div w:id="1648433581">
      <w:bodyDiv w:val="1"/>
      <w:marLeft w:val="0"/>
      <w:marRight w:val="0"/>
      <w:marTop w:val="0"/>
      <w:marBottom w:val="0"/>
      <w:divBdr>
        <w:top w:val="none" w:sz="0" w:space="0" w:color="auto"/>
        <w:left w:val="none" w:sz="0" w:space="0" w:color="auto"/>
        <w:bottom w:val="none" w:sz="0" w:space="0" w:color="auto"/>
        <w:right w:val="none" w:sz="0" w:space="0" w:color="auto"/>
      </w:divBdr>
    </w:div>
    <w:div w:id="1648585220">
      <w:bodyDiv w:val="1"/>
      <w:marLeft w:val="0"/>
      <w:marRight w:val="0"/>
      <w:marTop w:val="0"/>
      <w:marBottom w:val="0"/>
      <w:divBdr>
        <w:top w:val="none" w:sz="0" w:space="0" w:color="auto"/>
        <w:left w:val="none" w:sz="0" w:space="0" w:color="auto"/>
        <w:bottom w:val="none" w:sz="0" w:space="0" w:color="auto"/>
        <w:right w:val="none" w:sz="0" w:space="0" w:color="auto"/>
      </w:divBdr>
    </w:div>
    <w:div w:id="1648585523">
      <w:bodyDiv w:val="1"/>
      <w:marLeft w:val="0"/>
      <w:marRight w:val="0"/>
      <w:marTop w:val="0"/>
      <w:marBottom w:val="0"/>
      <w:divBdr>
        <w:top w:val="none" w:sz="0" w:space="0" w:color="auto"/>
        <w:left w:val="none" w:sz="0" w:space="0" w:color="auto"/>
        <w:bottom w:val="none" w:sz="0" w:space="0" w:color="auto"/>
        <w:right w:val="none" w:sz="0" w:space="0" w:color="auto"/>
      </w:divBdr>
      <w:divsChild>
        <w:div w:id="2124763759">
          <w:marLeft w:val="0"/>
          <w:marRight w:val="0"/>
          <w:marTop w:val="0"/>
          <w:marBottom w:val="0"/>
          <w:divBdr>
            <w:top w:val="none" w:sz="0" w:space="0" w:color="auto"/>
            <w:left w:val="none" w:sz="0" w:space="0" w:color="auto"/>
            <w:bottom w:val="none" w:sz="0" w:space="0" w:color="auto"/>
            <w:right w:val="none" w:sz="0" w:space="0" w:color="auto"/>
          </w:divBdr>
        </w:div>
        <w:div w:id="95638197">
          <w:marLeft w:val="0"/>
          <w:marRight w:val="0"/>
          <w:marTop w:val="150"/>
          <w:marBottom w:val="150"/>
          <w:divBdr>
            <w:top w:val="single" w:sz="6" w:space="4" w:color="D7D7D7"/>
            <w:left w:val="none" w:sz="0" w:space="0" w:color="auto"/>
            <w:bottom w:val="single" w:sz="6" w:space="4" w:color="D7D7D7"/>
            <w:right w:val="none" w:sz="0" w:space="0" w:color="auto"/>
          </w:divBdr>
        </w:div>
        <w:div w:id="197551254">
          <w:marLeft w:val="0"/>
          <w:marRight w:val="0"/>
          <w:marTop w:val="0"/>
          <w:marBottom w:val="0"/>
          <w:divBdr>
            <w:top w:val="none" w:sz="0" w:space="0" w:color="auto"/>
            <w:left w:val="none" w:sz="0" w:space="0" w:color="auto"/>
            <w:bottom w:val="none" w:sz="0" w:space="0" w:color="auto"/>
            <w:right w:val="none" w:sz="0" w:space="0" w:color="auto"/>
          </w:divBdr>
        </w:div>
      </w:divsChild>
    </w:div>
    <w:div w:id="1648821685">
      <w:bodyDiv w:val="1"/>
      <w:marLeft w:val="0"/>
      <w:marRight w:val="0"/>
      <w:marTop w:val="0"/>
      <w:marBottom w:val="0"/>
      <w:divBdr>
        <w:top w:val="none" w:sz="0" w:space="0" w:color="auto"/>
        <w:left w:val="none" w:sz="0" w:space="0" w:color="auto"/>
        <w:bottom w:val="none" w:sz="0" w:space="0" w:color="auto"/>
        <w:right w:val="none" w:sz="0" w:space="0" w:color="auto"/>
      </w:divBdr>
    </w:div>
    <w:div w:id="1649482798">
      <w:bodyDiv w:val="1"/>
      <w:marLeft w:val="0"/>
      <w:marRight w:val="0"/>
      <w:marTop w:val="0"/>
      <w:marBottom w:val="0"/>
      <w:divBdr>
        <w:top w:val="none" w:sz="0" w:space="0" w:color="auto"/>
        <w:left w:val="none" w:sz="0" w:space="0" w:color="auto"/>
        <w:bottom w:val="none" w:sz="0" w:space="0" w:color="auto"/>
        <w:right w:val="none" w:sz="0" w:space="0" w:color="auto"/>
      </w:divBdr>
      <w:divsChild>
        <w:div w:id="660503345">
          <w:marLeft w:val="0"/>
          <w:marRight w:val="0"/>
          <w:marTop w:val="0"/>
          <w:marBottom w:val="0"/>
          <w:divBdr>
            <w:top w:val="none" w:sz="0" w:space="0" w:color="auto"/>
            <w:left w:val="none" w:sz="0" w:space="0" w:color="auto"/>
            <w:bottom w:val="none" w:sz="0" w:space="0" w:color="auto"/>
            <w:right w:val="none" w:sz="0" w:space="0" w:color="auto"/>
          </w:divBdr>
          <w:divsChild>
            <w:div w:id="1005979042">
              <w:marLeft w:val="0"/>
              <w:marRight w:val="0"/>
              <w:marTop w:val="0"/>
              <w:marBottom w:val="0"/>
              <w:divBdr>
                <w:top w:val="none" w:sz="0" w:space="0" w:color="auto"/>
                <w:left w:val="none" w:sz="0" w:space="0" w:color="auto"/>
                <w:bottom w:val="none" w:sz="0" w:space="0" w:color="auto"/>
                <w:right w:val="none" w:sz="0" w:space="0" w:color="auto"/>
              </w:divBdr>
              <w:divsChild>
                <w:div w:id="13621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938626">
      <w:bodyDiv w:val="1"/>
      <w:marLeft w:val="0"/>
      <w:marRight w:val="0"/>
      <w:marTop w:val="0"/>
      <w:marBottom w:val="0"/>
      <w:divBdr>
        <w:top w:val="none" w:sz="0" w:space="0" w:color="auto"/>
        <w:left w:val="none" w:sz="0" w:space="0" w:color="auto"/>
        <w:bottom w:val="none" w:sz="0" w:space="0" w:color="auto"/>
        <w:right w:val="none" w:sz="0" w:space="0" w:color="auto"/>
      </w:divBdr>
      <w:divsChild>
        <w:div w:id="1312640890">
          <w:marLeft w:val="0"/>
          <w:marRight w:val="0"/>
          <w:marTop w:val="300"/>
          <w:marBottom w:val="300"/>
          <w:divBdr>
            <w:top w:val="none" w:sz="0" w:space="0" w:color="auto"/>
            <w:left w:val="none" w:sz="0" w:space="0" w:color="auto"/>
            <w:bottom w:val="none" w:sz="0" w:space="0" w:color="auto"/>
            <w:right w:val="none" w:sz="0" w:space="0" w:color="auto"/>
          </w:divBdr>
          <w:divsChild>
            <w:div w:id="1791893705">
              <w:marLeft w:val="0"/>
              <w:marRight w:val="0"/>
              <w:marTop w:val="0"/>
              <w:marBottom w:val="0"/>
              <w:divBdr>
                <w:top w:val="none" w:sz="0" w:space="0" w:color="auto"/>
                <w:left w:val="none" w:sz="0" w:space="0" w:color="auto"/>
                <w:bottom w:val="none" w:sz="0" w:space="0" w:color="auto"/>
                <w:right w:val="none" w:sz="0" w:space="0" w:color="auto"/>
              </w:divBdr>
            </w:div>
          </w:divsChild>
        </w:div>
        <w:div w:id="395468854">
          <w:marLeft w:val="0"/>
          <w:marRight w:val="0"/>
          <w:marTop w:val="0"/>
          <w:marBottom w:val="0"/>
          <w:divBdr>
            <w:top w:val="none" w:sz="0" w:space="0" w:color="auto"/>
            <w:left w:val="none" w:sz="0" w:space="0" w:color="auto"/>
            <w:bottom w:val="none" w:sz="0" w:space="0" w:color="auto"/>
            <w:right w:val="none" w:sz="0" w:space="0" w:color="auto"/>
          </w:divBdr>
        </w:div>
        <w:div w:id="1431662769">
          <w:marLeft w:val="0"/>
          <w:marRight w:val="0"/>
          <w:marTop w:val="300"/>
          <w:marBottom w:val="0"/>
          <w:divBdr>
            <w:top w:val="none" w:sz="0" w:space="0" w:color="auto"/>
            <w:left w:val="none" w:sz="0" w:space="0" w:color="auto"/>
            <w:bottom w:val="none" w:sz="0" w:space="0" w:color="auto"/>
            <w:right w:val="none" w:sz="0" w:space="0" w:color="auto"/>
          </w:divBdr>
        </w:div>
      </w:divsChild>
    </w:div>
    <w:div w:id="1650208926">
      <w:bodyDiv w:val="1"/>
      <w:marLeft w:val="0"/>
      <w:marRight w:val="0"/>
      <w:marTop w:val="0"/>
      <w:marBottom w:val="0"/>
      <w:divBdr>
        <w:top w:val="none" w:sz="0" w:space="0" w:color="auto"/>
        <w:left w:val="none" w:sz="0" w:space="0" w:color="auto"/>
        <w:bottom w:val="none" w:sz="0" w:space="0" w:color="auto"/>
        <w:right w:val="none" w:sz="0" w:space="0" w:color="auto"/>
      </w:divBdr>
    </w:div>
    <w:div w:id="1650665986">
      <w:bodyDiv w:val="1"/>
      <w:marLeft w:val="0"/>
      <w:marRight w:val="0"/>
      <w:marTop w:val="0"/>
      <w:marBottom w:val="0"/>
      <w:divBdr>
        <w:top w:val="none" w:sz="0" w:space="0" w:color="auto"/>
        <w:left w:val="none" w:sz="0" w:space="0" w:color="auto"/>
        <w:bottom w:val="none" w:sz="0" w:space="0" w:color="auto"/>
        <w:right w:val="none" w:sz="0" w:space="0" w:color="auto"/>
      </w:divBdr>
      <w:divsChild>
        <w:div w:id="1452435536">
          <w:marLeft w:val="0"/>
          <w:marRight w:val="0"/>
          <w:marTop w:val="0"/>
          <w:marBottom w:val="0"/>
          <w:divBdr>
            <w:top w:val="none" w:sz="0" w:space="0" w:color="auto"/>
            <w:left w:val="none" w:sz="0" w:space="0" w:color="auto"/>
            <w:bottom w:val="none" w:sz="0" w:space="0" w:color="auto"/>
            <w:right w:val="none" w:sz="0" w:space="0" w:color="auto"/>
          </w:divBdr>
        </w:div>
        <w:div w:id="1778674848">
          <w:marLeft w:val="0"/>
          <w:marRight w:val="0"/>
          <w:marTop w:val="0"/>
          <w:marBottom w:val="0"/>
          <w:divBdr>
            <w:top w:val="none" w:sz="0" w:space="0" w:color="auto"/>
            <w:left w:val="none" w:sz="0" w:space="0" w:color="auto"/>
            <w:bottom w:val="none" w:sz="0" w:space="0" w:color="auto"/>
            <w:right w:val="none" w:sz="0" w:space="0" w:color="auto"/>
          </w:divBdr>
          <w:divsChild>
            <w:div w:id="698512348">
              <w:marLeft w:val="0"/>
              <w:marRight w:val="0"/>
              <w:marTop w:val="0"/>
              <w:marBottom w:val="0"/>
              <w:divBdr>
                <w:top w:val="none" w:sz="0" w:space="0" w:color="auto"/>
                <w:left w:val="none" w:sz="0" w:space="0" w:color="auto"/>
                <w:bottom w:val="none" w:sz="0" w:space="0" w:color="auto"/>
                <w:right w:val="none" w:sz="0" w:space="0" w:color="auto"/>
              </w:divBdr>
              <w:divsChild>
                <w:div w:id="7301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746120">
      <w:bodyDiv w:val="1"/>
      <w:marLeft w:val="0"/>
      <w:marRight w:val="0"/>
      <w:marTop w:val="0"/>
      <w:marBottom w:val="0"/>
      <w:divBdr>
        <w:top w:val="none" w:sz="0" w:space="0" w:color="auto"/>
        <w:left w:val="none" w:sz="0" w:space="0" w:color="auto"/>
        <w:bottom w:val="none" w:sz="0" w:space="0" w:color="auto"/>
        <w:right w:val="none" w:sz="0" w:space="0" w:color="auto"/>
      </w:divBdr>
      <w:divsChild>
        <w:div w:id="967009313">
          <w:marLeft w:val="0"/>
          <w:marRight w:val="0"/>
          <w:marTop w:val="0"/>
          <w:marBottom w:val="0"/>
          <w:divBdr>
            <w:top w:val="none" w:sz="0" w:space="0" w:color="auto"/>
            <w:left w:val="none" w:sz="0" w:space="0" w:color="auto"/>
            <w:bottom w:val="none" w:sz="0" w:space="0" w:color="auto"/>
            <w:right w:val="none" w:sz="0" w:space="0" w:color="auto"/>
          </w:divBdr>
        </w:div>
      </w:divsChild>
    </w:div>
    <w:div w:id="1650863526">
      <w:bodyDiv w:val="1"/>
      <w:marLeft w:val="0"/>
      <w:marRight w:val="0"/>
      <w:marTop w:val="0"/>
      <w:marBottom w:val="0"/>
      <w:divBdr>
        <w:top w:val="none" w:sz="0" w:space="0" w:color="auto"/>
        <w:left w:val="none" w:sz="0" w:space="0" w:color="auto"/>
        <w:bottom w:val="none" w:sz="0" w:space="0" w:color="auto"/>
        <w:right w:val="none" w:sz="0" w:space="0" w:color="auto"/>
      </w:divBdr>
      <w:divsChild>
        <w:div w:id="361832019">
          <w:marLeft w:val="0"/>
          <w:marRight w:val="0"/>
          <w:marTop w:val="0"/>
          <w:marBottom w:val="0"/>
          <w:divBdr>
            <w:top w:val="none" w:sz="0" w:space="0" w:color="auto"/>
            <w:left w:val="none" w:sz="0" w:space="0" w:color="auto"/>
            <w:bottom w:val="none" w:sz="0" w:space="0" w:color="auto"/>
            <w:right w:val="none" w:sz="0" w:space="0" w:color="auto"/>
          </w:divBdr>
        </w:div>
        <w:div w:id="1667706096">
          <w:marLeft w:val="0"/>
          <w:marRight w:val="0"/>
          <w:marTop w:val="0"/>
          <w:marBottom w:val="0"/>
          <w:divBdr>
            <w:top w:val="none" w:sz="0" w:space="0" w:color="auto"/>
            <w:left w:val="none" w:sz="0" w:space="0" w:color="auto"/>
            <w:bottom w:val="none" w:sz="0" w:space="0" w:color="auto"/>
            <w:right w:val="none" w:sz="0" w:space="0" w:color="auto"/>
          </w:divBdr>
          <w:divsChild>
            <w:div w:id="211046001">
              <w:marLeft w:val="0"/>
              <w:marRight w:val="0"/>
              <w:marTop w:val="0"/>
              <w:marBottom w:val="0"/>
              <w:divBdr>
                <w:top w:val="none" w:sz="0" w:space="0" w:color="auto"/>
                <w:left w:val="none" w:sz="0" w:space="0" w:color="auto"/>
                <w:bottom w:val="none" w:sz="0" w:space="0" w:color="auto"/>
                <w:right w:val="none" w:sz="0" w:space="0" w:color="auto"/>
              </w:divBdr>
              <w:divsChild>
                <w:div w:id="3710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324775">
      <w:bodyDiv w:val="1"/>
      <w:marLeft w:val="0"/>
      <w:marRight w:val="0"/>
      <w:marTop w:val="0"/>
      <w:marBottom w:val="0"/>
      <w:divBdr>
        <w:top w:val="none" w:sz="0" w:space="0" w:color="auto"/>
        <w:left w:val="none" w:sz="0" w:space="0" w:color="auto"/>
        <w:bottom w:val="none" w:sz="0" w:space="0" w:color="auto"/>
        <w:right w:val="none" w:sz="0" w:space="0" w:color="auto"/>
      </w:divBdr>
      <w:divsChild>
        <w:div w:id="495727459">
          <w:marLeft w:val="0"/>
          <w:marRight w:val="0"/>
          <w:marTop w:val="0"/>
          <w:marBottom w:val="0"/>
          <w:divBdr>
            <w:top w:val="none" w:sz="0" w:space="0" w:color="auto"/>
            <w:left w:val="none" w:sz="0" w:space="0" w:color="auto"/>
            <w:bottom w:val="none" w:sz="0" w:space="0" w:color="auto"/>
            <w:right w:val="none" w:sz="0" w:space="0" w:color="auto"/>
          </w:divBdr>
        </w:div>
      </w:divsChild>
    </w:div>
    <w:div w:id="1651325371">
      <w:bodyDiv w:val="1"/>
      <w:marLeft w:val="0"/>
      <w:marRight w:val="0"/>
      <w:marTop w:val="0"/>
      <w:marBottom w:val="0"/>
      <w:divBdr>
        <w:top w:val="none" w:sz="0" w:space="0" w:color="auto"/>
        <w:left w:val="none" w:sz="0" w:space="0" w:color="auto"/>
        <w:bottom w:val="none" w:sz="0" w:space="0" w:color="auto"/>
        <w:right w:val="none" w:sz="0" w:space="0" w:color="auto"/>
      </w:divBdr>
      <w:divsChild>
        <w:div w:id="1713070770">
          <w:marLeft w:val="0"/>
          <w:marRight w:val="0"/>
          <w:marTop w:val="0"/>
          <w:marBottom w:val="0"/>
          <w:divBdr>
            <w:top w:val="none" w:sz="0" w:space="0" w:color="auto"/>
            <w:left w:val="none" w:sz="0" w:space="0" w:color="auto"/>
            <w:bottom w:val="none" w:sz="0" w:space="0" w:color="auto"/>
            <w:right w:val="none" w:sz="0" w:space="0" w:color="auto"/>
          </w:divBdr>
          <w:divsChild>
            <w:div w:id="1022779101">
              <w:marLeft w:val="0"/>
              <w:marRight w:val="0"/>
              <w:marTop w:val="0"/>
              <w:marBottom w:val="0"/>
              <w:divBdr>
                <w:top w:val="none" w:sz="0" w:space="0" w:color="auto"/>
                <w:left w:val="none" w:sz="0" w:space="0" w:color="auto"/>
                <w:bottom w:val="none" w:sz="0" w:space="0" w:color="auto"/>
                <w:right w:val="none" w:sz="0" w:space="0" w:color="auto"/>
              </w:divBdr>
              <w:divsChild>
                <w:div w:id="8766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5647">
          <w:marLeft w:val="0"/>
          <w:marRight w:val="0"/>
          <w:marTop w:val="0"/>
          <w:marBottom w:val="0"/>
          <w:divBdr>
            <w:top w:val="none" w:sz="0" w:space="0" w:color="auto"/>
            <w:left w:val="none" w:sz="0" w:space="0" w:color="auto"/>
            <w:bottom w:val="none" w:sz="0" w:space="0" w:color="auto"/>
            <w:right w:val="none" w:sz="0" w:space="0" w:color="auto"/>
          </w:divBdr>
        </w:div>
      </w:divsChild>
    </w:div>
    <w:div w:id="1651665432">
      <w:bodyDiv w:val="1"/>
      <w:marLeft w:val="0"/>
      <w:marRight w:val="0"/>
      <w:marTop w:val="0"/>
      <w:marBottom w:val="0"/>
      <w:divBdr>
        <w:top w:val="none" w:sz="0" w:space="0" w:color="auto"/>
        <w:left w:val="none" w:sz="0" w:space="0" w:color="auto"/>
        <w:bottom w:val="none" w:sz="0" w:space="0" w:color="auto"/>
        <w:right w:val="none" w:sz="0" w:space="0" w:color="auto"/>
      </w:divBdr>
      <w:divsChild>
        <w:div w:id="1565333335">
          <w:marLeft w:val="0"/>
          <w:marRight w:val="300"/>
          <w:marTop w:val="0"/>
          <w:marBottom w:val="0"/>
          <w:divBdr>
            <w:top w:val="none" w:sz="0" w:space="0" w:color="auto"/>
            <w:left w:val="none" w:sz="0" w:space="0" w:color="auto"/>
            <w:bottom w:val="none" w:sz="0" w:space="0" w:color="auto"/>
            <w:right w:val="none" w:sz="0" w:space="0" w:color="auto"/>
          </w:divBdr>
          <w:divsChild>
            <w:div w:id="9582220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51976841">
      <w:bodyDiv w:val="1"/>
      <w:marLeft w:val="0"/>
      <w:marRight w:val="0"/>
      <w:marTop w:val="0"/>
      <w:marBottom w:val="0"/>
      <w:divBdr>
        <w:top w:val="none" w:sz="0" w:space="0" w:color="auto"/>
        <w:left w:val="none" w:sz="0" w:space="0" w:color="auto"/>
        <w:bottom w:val="none" w:sz="0" w:space="0" w:color="auto"/>
        <w:right w:val="none" w:sz="0" w:space="0" w:color="auto"/>
      </w:divBdr>
      <w:divsChild>
        <w:div w:id="1617326913">
          <w:marLeft w:val="0"/>
          <w:marRight w:val="0"/>
          <w:marTop w:val="300"/>
          <w:marBottom w:val="300"/>
          <w:divBdr>
            <w:top w:val="none" w:sz="0" w:space="0" w:color="auto"/>
            <w:left w:val="none" w:sz="0" w:space="0" w:color="auto"/>
            <w:bottom w:val="none" w:sz="0" w:space="0" w:color="auto"/>
            <w:right w:val="none" w:sz="0" w:space="0" w:color="auto"/>
          </w:divBdr>
          <w:divsChild>
            <w:div w:id="957831634">
              <w:marLeft w:val="0"/>
              <w:marRight w:val="0"/>
              <w:marTop w:val="0"/>
              <w:marBottom w:val="0"/>
              <w:divBdr>
                <w:top w:val="none" w:sz="0" w:space="0" w:color="auto"/>
                <w:left w:val="none" w:sz="0" w:space="0" w:color="auto"/>
                <w:bottom w:val="none" w:sz="0" w:space="0" w:color="auto"/>
                <w:right w:val="none" w:sz="0" w:space="0" w:color="auto"/>
              </w:divBdr>
            </w:div>
          </w:divsChild>
        </w:div>
        <w:div w:id="814447353">
          <w:marLeft w:val="0"/>
          <w:marRight w:val="0"/>
          <w:marTop w:val="0"/>
          <w:marBottom w:val="0"/>
          <w:divBdr>
            <w:top w:val="none" w:sz="0" w:space="0" w:color="auto"/>
            <w:left w:val="none" w:sz="0" w:space="0" w:color="auto"/>
            <w:bottom w:val="none" w:sz="0" w:space="0" w:color="auto"/>
            <w:right w:val="none" w:sz="0" w:space="0" w:color="auto"/>
          </w:divBdr>
        </w:div>
        <w:div w:id="1021668095">
          <w:marLeft w:val="0"/>
          <w:marRight w:val="0"/>
          <w:marTop w:val="300"/>
          <w:marBottom w:val="0"/>
          <w:divBdr>
            <w:top w:val="none" w:sz="0" w:space="0" w:color="auto"/>
            <w:left w:val="none" w:sz="0" w:space="0" w:color="auto"/>
            <w:bottom w:val="none" w:sz="0" w:space="0" w:color="auto"/>
            <w:right w:val="none" w:sz="0" w:space="0" w:color="auto"/>
          </w:divBdr>
        </w:div>
      </w:divsChild>
    </w:div>
    <w:div w:id="1652251807">
      <w:bodyDiv w:val="1"/>
      <w:marLeft w:val="0"/>
      <w:marRight w:val="0"/>
      <w:marTop w:val="0"/>
      <w:marBottom w:val="0"/>
      <w:divBdr>
        <w:top w:val="none" w:sz="0" w:space="0" w:color="auto"/>
        <w:left w:val="none" w:sz="0" w:space="0" w:color="auto"/>
        <w:bottom w:val="none" w:sz="0" w:space="0" w:color="auto"/>
        <w:right w:val="none" w:sz="0" w:space="0" w:color="auto"/>
      </w:divBdr>
    </w:div>
    <w:div w:id="1652368790">
      <w:bodyDiv w:val="1"/>
      <w:marLeft w:val="0"/>
      <w:marRight w:val="0"/>
      <w:marTop w:val="0"/>
      <w:marBottom w:val="0"/>
      <w:divBdr>
        <w:top w:val="none" w:sz="0" w:space="0" w:color="auto"/>
        <w:left w:val="none" w:sz="0" w:space="0" w:color="auto"/>
        <w:bottom w:val="none" w:sz="0" w:space="0" w:color="auto"/>
        <w:right w:val="none" w:sz="0" w:space="0" w:color="auto"/>
      </w:divBdr>
      <w:divsChild>
        <w:div w:id="194000732">
          <w:marLeft w:val="0"/>
          <w:marRight w:val="0"/>
          <w:marTop w:val="0"/>
          <w:marBottom w:val="0"/>
          <w:divBdr>
            <w:top w:val="none" w:sz="0" w:space="0" w:color="auto"/>
            <w:left w:val="none" w:sz="0" w:space="0" w:color="auto"/>
            <w:bottom w:val="none" w:sz="0" w:space="0" w:color="auto"/>
            <w:right w:val="none" w:sz="0" w:space="0" w:color="auto"/>
          </w:divBdr>
        </w:div>
        <w:div w:id="501624665">
          <w:marLeft w:val="0"/>
          <w:marRight w:val="0"/>
          <w:marTop w:val="0"/>
          <w:marBottom w:val="0"/>
          <w:divBdr>
            <w:top w:val="none" w:sz="0" w:space="0" w:color="auto"/>
            <w:left w:val="none" w:sz="0" w:space="0" w:color="auto"/>
            <w:bottom w:val="none" w:sz="0" w:space="0" w:color="auto"/>
            <w:right w:val="none" w:sz="0" w:space="0" w:color="auto"/>
          </w:divBdr>
        </w:div>
      </w:divsChild>
    </w:div>
    <w:div w:id="1652371651">
      <w:bodyDiv w:val="1"/>
      <w:marLeft w:val="0"/>
      <w:marRight w:val="0"/>
      <w:marTop w:val="0"/>
      <w:marBottom w:val="0"/>
      <w:divBdr>
        <w:top w:val="none" w:sz="0" w:space="0" w:color="auto"/>
        <w:left w:val="none" w:sz="0" w:space="0" w:color="auto"/>
        <w:bottom w:val="none" w:sz="0" w:space="0" w:color="auto"/>
        <w:right w:val="none" w:sz="0" w:space="0" w:color="auto"/>
      </w:divBdr>
      <w:divsChild>
        <w:div w:id="1241715359">
          <w:marLeft w:val="0"/>
          <w:marRight w:val="0"/>
          <w:marTop w:val="0"/>
          <w:marBottom w:val="0"/>
          <w:divBdr>
            <w:top w:val="none" w:sz="0" w:space="0" w:color="auto"/>
            <w:left w:val="none" w:sz="0" w:space="0" w:color="auto"/>
            <w:bottom w:val="none" w:sz="0" w:space="0" w:color="auto"/>
            <w:right w:val="none" w:sz="0" w:space="0" w:color="auto"/>
          </w:divBdr>
        </w:div>
      </w:divsChild>
    </w:div>
    <w:div w:id="1652514154">
      <w:bodyDiv w:val="1"/>
      <w:marLeft w:val="0"/>
      <w:marRight w:val="0"/>
      <w:marTop w:val="0"/>
      <w:marBottom w:val="0"/>
      <w:divBdr>
        <w:top w:val="none" w:sz="0" w:space="0" w:color="auto"/>
        <w:left w:val="none" w:sz="0" w:space="0" w:color="auto"/>
        <w:bottom w:val="none" w:sz="0" w:space="0" w:color="auto"/>
        <w:right w:val="none" w:sz="0" w:space="0" w:color="auto"/>
      </w:divBdr>
    </w:div>
    <w:div w:id="1652558175">
      <w:bodyDiv w:val="1"/>
      <w:marLeft w:val="0"/>
      <w:marRight w:val="0"/>
      <w:marTop w:val="0"/>
      <w:marBottom w:val="0"/>
      <w:divBdr>
        <w:top w:val="none" w:sz="0" w:space="0" w:color="auto"/>
        <w:left w:val="none" w:sz="0" w:space="0" w:color="auto"/>
        <w:bottom w:val="none" w:sz="0" w:space="0" w:color="auto"/>
        <w:right w:val="none" w:sz="0" w:space="0" w:color="auto"/>
      </w:divBdr>
      <w:divsChild>
        <w:div w:id="625505621">
          <w:marLeft w:val="0"/>
          <w:marRight w:val="0"/>
          <w:marTop w:val="0"/>
          <w:marBottom w:val="0"/>
          <w:divBdr>
            <w:top w:val="none" w:sz="0" w:space="0" w:color="auto"/>
            <w:left w:val="none" w:sz="0" w:space="0" w:color="auto"/>
            <w:bottom w:val="none" w:sz="0" w:space="0" w:color="auto"/>
            <w:right w:val="none" w:sz="0" w:space="0" w:color="auto"/>
          </w:divBdr>
        </w:div>
        <w:div w:id="1798990775">
          <w:marLeft w:val="0"/>
          <w:marRight w:val="0"/>
          <w:marTop w:val="0"/>
          <w:marBottom w:val="0"/>
          <w:divBdr>
            <w:top w:val="none" w:sz="0" w:space="0" w:color="auto"/>
            <w:left w:val="none" w:sz="0" w:space="0" w:color="auto"/>
            <w:bottom w:val="none" w:sz="0" w:space="0" w:color="auto"/>
            <w:right w:val="none" w:sz="0" w:space="0" w:color="auto"/>
          </w:divBdr>
        </w:div>
      </w:divsChild>
    </w:div>
    <w:div w:id="1652709047">
      <w:bodyDiv w:val="1"/>
      <w:marLeft w:val="0"/>
      <w:marRight w:val="0"/>
      <w:marTop w:val="0"/>
      <w:marBottom w:val="0"/>
      <w:divBdr>
        <w:top w:val="none" w:sz="0" w:space="0" w:color="auto"/>
        <w:left w:val="none" w:sz="0" w:space="0" w:color="auto"/>
        <w:bottom w:val="none" w:sz="0" w:space="0" w:color="auto"/>
        <w:right w:val="none" w:sz="0" w:space="0" w:color="auto"/>
      </w:divBdr>
      <w:divsChild>
        <w:div w:id="1006516724">
          <w:marLeft w:val="0"/>
          <w:marRight w:val="0"/>
          <w:marTop w:val="0"/>
          <w:marBottom w:val="0"/>
          <w:divBdr>
            <w:top w:val="none" w:sz="0" w:space="0" w:color="auto"/>
            <w:left w:val="none" w:sz="0" w:space="0" w:color="auto"/>
            <w:bottom w:val="none" w:sz="0" w:space="0" w:color="auto"/>
            <w:right w:val="none" w:sz="0" w:space="0" w:color="auto"/>
          </w:divBdr>
          <w:divsChild>
            <w:div w:id="1362894785">
              <w:marLeft w:val="0"/>
              <w:marRight w:val="0"/>
              <w:marTop w:val="0"/>
              <w:marBottom w:val="0"/>
              <w:divBdr>
                <w:top w:val="none" w:sz="0" w:space="0" w:color="auto"/>
                <w:left w:val="none" w:sz="0" w:space="0" w:color="auto"/>
                <w:bottom w:val="none" w:sz="0" w:space="0" w:color="auto"/>
                <w:right w:val="none" w:sz="0" w:space="0" w:color="auto"/>
              </w:divBdr>
            </w:div>
          </w:divsChild>
        </w:div>
        <w:div w:id="1382634084">
          <w:marLeft w:val="0"/>
          <w:marRight w:val="0"/>
          <w:marTop w:val="0"/>
          <w:marBottom w:val="0"/>
          <w:divBdr>
            <w:top w:val="none" w:sz="0" w:space="0" w:color="auto"/>
            <w:left w:val="none" w:sz="0" w:space="0" w:color="auto"/>
            <w:bottom w:val="none" w:sz="0" w:space="0" w:color="auto"/>
            <w:right w:val="none" w:sz="0" w:space="0" w:color="auto"/>
          </w:divBdr>
          <w:divsChild>
            <w:div w:id="1300694319">
              <w:marLeft w:val="0"/>
              <w:marRight w:val="0"/>
              <w:marTop w:val="15"/>
              <w:marBottom w:val="0"/>
              <w:divBdr>
                <w:top w:val="none" w:sz="0" w:space="0" w:color="auto"/>
                <w:left w:val="none" w:sz="0" w:space="0" w:color="auto"/>
                <w:bottom w:val="none" w:sz="0" w:space="0" w:color="auto"/>
                <w:right w:val="none" w:sz="0" w:space="0" w:color="auto"/>
              </w:divBdr>
              <w:divsChild>
                <w:div w:id="1742407719">
                  <w:marLeft w:val="0"/>
                  <w:marRight w:val="0"/>
                  <w:marTop w:val="0"/>
                  <w:marBottom w:val="0"/>
                  <w:divBdr>
                    <w:top w:val="none" w:sz="0" w:space="0" w:color="auto"/>
                    <w:left w:val="none" w:sz="0" w:space="0" w:color="auto"/>
                    <w:bottom w:val="none" w:sz="0" w:space="0" w:color="auto"/>
                    <w:right w:val="none" w:sz="0" w:space="0" w:color="auto"/>
                  </w:divBdr>
                  <w:divsChild>
                    <w:div w:id="1060788386">
                      <w:marLeft w:val="0"/>
                      <w:marRight w:val="0"/>
                      <w:marTop w:val="0"/>
                      <w:marBottom w:val="120"/>
                      <w:divBdr>
                        <w:top w:val="none" w:sz="0" w:space="0" w:color="auto"/>
                        <w:left w:val="none" w:sz="0" w:space="0" w:color="auto"/>
                        <w:bottom w:val="none" w:sz="0" w:space="0" w:color="auto"/>
                        <w:right w:val="none" w:sz="0" w:space="0" w:color="auto"/>
                      </w:divBdr>
                    </w:div>
                    <w:div w:id="1365326153">
                      <w:marLeft w:val="0"/>
                      <w:marRight w:val="0"/>
                      <w:marTop w:val="0"/>
                      <w:marBottom w:val="180"/>
                      <w:divBdr>
                        <w:top w:val="none" w:sz="0" w:space="0" w:color="auto"/>
                        <w:left w:val="none" w:sz="0" w:space="0" w:color="auto"/>
                        <w:bottom w:val="none" w:sz="0" w:space="0" w:color="auto"/>
                        <w:right w:val="none" w:sz="0" w:space="0" w:color="auto"/>
                      </w:divBdr>
                    </w:div>
                    <w:div w:id="18220387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53211777">
      <w:bodyDiv w:val="1"/>
      <w:marLeft w:val="0"/>
      <w:marRight w:val="0"/>
      <w:marTop w:val="0"/>
      <w:marBottom w:val="0"/>
      <w:divBdr>
        <w:top w:val="none" w:sz="0" w:space="0" w:color="auto"/>
        <w:left w:val="none" w:sz="0" w:space="0" w:color="auto"/>
        <w:bottom w:val="none" w:sz="0" w:space="0" w:color="auto"/>
        <w:right w:val="none" w:sz="0" w:space="0" w:color="auto"/>
      </w:divBdr>
      <w:divsChild>
        <w:div w:id="1798798404">
          <w:marLeft w:val="0"/>
          <w:marRight w:val="0"/>
          <w:marTop w:val="0"/>
          <w:marBottom w:val="0"/>
          <w:divBdr>
            <w:top w:val="none" w:sz="0" w:space="0" w:color="auto"/>
            <w:left w:val="none" w:sz="0" w:space="0" w:color="auto"/>
            <w:bottom w:val="none" w:sz="0" w:space="0" w:color="auto"/>
            <w:right w:val="none" w:sz="0" w:space="0" w:color="auto"/>
          </w:divBdr>
        </w:div>
      </w:divsChild>
    </w:div>
    <w:div w:id="1653370413">
      <w:bodyDiv w:val="1"/>
      <w:marLeft w:val="0"/>
      <w:marRight w:val="0"/>
      <w:marTop w:val="0"/>
      <w:marBottom w:val="0"/>
      <w:divBdr>
        <w:top w:val="none" w:sz="0" w:space="0" w:color="auto"/>
        <w:left w:val="none" w:sz="0" w:space="0" w:color="auto"/>
        <w:bottom w:val="none" w:sz="0" w:space="0" w:color="auto"/>
        <w:right w:val="none" w:sz="0" w:space="0" w:color="auto"/>
      </w:divBdr>
      <w:divsChild>
        <w:div w:id="905534357">
          <w:marLeft w:val="0"/>
          <w:marRight w:val="0"/>
          <w:marTop w:val="0"/>
          <w:marBottom w:val="0"/>
          <w:divBdr>
            <w:top w:val="none" w:sz="0" w:space="0" w:color="auto"/>
            <w:left w:val="none" w:sz="0" w:space="0" w:color="auto"/>
            <w:bottom w:val="none" w:sz="0" w:space="0" w:color="auto"/>
            <w:right w:val="none" w:sz="0" w:space="0" w:color="auto"/>
          </w:divBdr>
          <w:divsChild>
            <w:div w:id="1164005296">
              <w:marLeft w:val="0"/>
              <w:marRight w:val="0"/>
              <w:marTop w:val="0"/>
              <w:marBottom w:val="0"/>
              <w:divBdr>
                <w:top w:val="none" w:sz="0" w:space="0" w:color="auto"/>
                <w:left w:val="none" w:sz="0" w:space="0" w:color="auto"/>
                <w:bottom w:val="none" w:sz="0" w:space="0" w:color="auto"/>
                <w:right w:val="none" w:sz="0" w:space="0" w:color="auto"/>
              </w:divBdr>
            </w:div>
          </w:divsChild>
        </w:div>
        <w:div w:id="834153231">
          <w:marLeft w:val="0"/>
          <w:marRight w:val="0"/>
          <w:marTop w:val="0"/>
          <w:marBottom w:val="0"/>
          <w:divBdr>
            <w:top w:val="none" w:sz="0" w:space="0" w:color="auto"/>
            <w:left w:val="none" w:sz="0" w:space="0" w:color="auto"/>
            <w:bottom w:val="none" w:sz="0" w:space="0" w:color="auto"/>
            <w:right w:val="none" w:sz="0" w:space="0" w:color="auto"/>
          </w:divBdr>
        </w:div>
      </w:divsChild>
    </w:div>
    <w:div w:id="1653484742">
      <w:bodyDiv w:val="1"/>
      <w:marLeft w:val="0"/>
      <w:marRight w:val="0"/>
      <w:marTop w:val="0"/>
      <w:marBottom w:val="0"/>
      <w:divBdr>
        <w:top w:val="none" w:sz="0" w:space="0" w:color="auto"/>
        <w:left w:val="none" w:sz="0" w:space="0" w:color="auto"/>
        <w:bottom w:val="none" w:sz="0" w:space="0" w:color="auto"/>
        <w:right w:val="none" w:sz="0" w:space="0" w:color="auto"/>
      </w:divBdr>
    </w:div>
    <w:div w:id="1653487031">
      <w:bodyDiv w:val="1"/>
      <w:marLeft w:val="0"/>
      <w:marRight w:val="0"/>
      <w:marTop w:val="0"/>
      <w:marBottom w:val="0"/>
      <w:divBdr>
        <w:top w:val="none" w:sz="0" w:space="0" w:color="auto"/>
        <w:left w:val="none" w:sz="0" w:space="0" w:color="auto"/>
        <w:bottom w:val="none" w:sz="0" w:space="0" w:color="auto"/>
        <w:right w:val="none" w:sz="0" w:space="0" w:color="auto"/>
      </w:divBdr>
      <w:divsChild>
        <w:div w:id="1080909620">
          <w:marLeft w:val="0"/>
          <w:marRight w:val="0"/>
          <w:marTop w:val="0"/>
          <w:marBottom w:val="0"/>
          <w:divBdr>
            <w:top w:val="none" w:sz="0" w:space="0" w:color="auto"/>
            <w:left w:val="none" w:sz="0" w:space="0" w:color="auto"/>
            <w:bottom w:val="none" w:sz="0" w:space="0" w:color="auto"/>
            <w:right w:val="none" w:sz="0" w:space="0" w:color="auto"/>
          </w:divBdr>
        </w:div>
      </w:divsChild>
    </w:div>
    <w:div w:id="1653677402">
      <w:bodyDiv w:val="1"/>
      <w:marLeft w:val="0"/>
      <w:marRight w:val="0"/>
      <w:marTop w:val="0"/>
      <w:marBottom w:val="0"/>
      <w:divBdr>
        <w:top w:val="none" w:sz="0" w:space="0" w:color="auto"/>
        <w:left w:val="none" w:sz="0" w:space="0" w:color="auto"/>
        <w:bottom w:val="none" w:sz="0" w:space="0" w:color="auto"/>
        <w:right w:val="none" w:sz="0" w:space="0" w:color="auto"/>
      </w:divBdr>
      <w:divsChild>
        <w:div w:id="343438194">
          <w:marLeft w:val="0"/>
          <w:marRight w:val="0"/>
          <w:marTop w:val="0"/>
          <w:marBottom w:val="0"/>
          <w:divBdr>
            <w:top w:val="none" w:sz="0" w:space="0" w:color="auto"/>
            <w:left w:val="none" w:sz="0" w:space="0" w:color="auto"/>
            <w:bottom w:val="none" w:sz="0" w:space="0" w:color="auto"/>
            <w:right w:val="none" w:sz="0" w:space="0" w:color="auto"/>
          </w:divBdr>
          <w:divsChild>
            <w:div w:id="1591546672">
              <w:marLeft w:val="0"/>
              <w:marRight w:val="0"/>
              <w:marTop w:val="0"/>
              <w:marBottom w:val="0"/>
              <w:divBdr>
                <w:top w:val="none" w:sz="0" w:space="0" w:color="auto"/>
                <w:left w:val="none" w:sz="0" w:space="0" w:color="auto"/>
                <w:bottom w:val="none" w:sz="0" w:space="0" w:color="auto"/>
                <w:right w:val="none" w:sz="0" w:space="0" w:color="auto"/>
              </w:divBdr>
              <w:divsChild>
                <w:div w:id="1357852791">
                  <w:marLeft w:val="0"/>
                  <w:marRight w:val="0"/>
                  <w:marTop w:val="0"/>
                  <w:marBottom w:val="0"/>
                  <w:divBdr>
                    <w:top w:val="none" w:sz="0" w:space="0" w:color="auto"/>
                    <w:left w:val="none" w:sz="0" w:space="0" w:color="auto"/>
                    <w:bottom w:val="none" w:sz="0" w:space="0" w:color="auto"/>
                    <w:right w:val="none" w:sz="0" w:space="0" w:color="auto"/>
                  </w:divBdr>
                  <w:divsChild>
                    <w:div w:id="129795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363410">
          <w:marLeft w:val="0"/>
          <w:marRight w:val="0"/>
          <w:marTop w:val="0"/>
          <w:marBottom w:val="0"/>
          <w:divBdr>
            <w:top w:val="none" w:sz="0" w:space="0" w:color="auto"/>
            <w:left w:val="none" w:sz="0" w:space="0" w:color="auto"/>
            <w:bottom w:val="none" w:sz="0" w:space="0" w:color="auto"/>
            <w:right w:val="none" w:sz="0" w:space="0" w:color="auto"/>
          </w:divBdr>
          <w:divsChild>
            <w:div w:id="1656375199">
              <w:marLeft w:val="0"/>
              <w:marRight w:val="0"/>
              <w:marTop w:val="0"/>
              <w:marBottom w:val="0"/>
              <w:divBdr>
                <w:top w:val="none" w:sz="0" w:space="0" w:color="auto"/>
                <w:left w:val="none" w:sz="0" w:space="0" w:color="auto"/>
                <w:bottom w:val="none" w:sz="0" w:space="0" w:color="auto"/>
                <w:right w:val="none" w:sz="0" w:space="0" w:color="auto"/>
              </w:divBdr>
              <w:divsChild>
                <w:div w:id="1023167142">
                  <w:marLeft w:val="0"/>
                  <w:marRight w:val="0"/>
                  <w:marTop w:val="0"/>
                  <w:marBottom w:val="0"/>
                  <w:divBdr>
                    <w:top w:val="none" w:sz="0" w:space="0" w:color="auto"/>
                    <w:left w:val="none" w:sz="0" w:space="0" w:color="auto"/>
                    <w:bottom w:val="none" w:sz="0" w:space="0" w:color="auto"/>
                    <w:right w:val="none" w:sz="0" w:space="0" w:color="auto"/>
                  </w:divBdr>
                  <w:divsChild>
                    <w:div w:id="17781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870404">
      <w:bodyDiv w:val="1"/>
      <w:marLeft w:val="0"/>
      <w:marRight w:val="0"/>
      <w:marTop w:val="0"/>
      <w:marBottom w:val="0"/>
      <w:divBdr>
        <w:top w:val="none" w:sz="0" w:space="0" w:color="auto"/>
        <w:left w:val="none" w:sz="0" w:space="0" w:color="auto"/>
        <w:bottom w:val="none" w:sz="0" w:space="0" w:color="auto"/>
        <w:right w:val="none" w:sz="0" w:space="0" w:color="auto"/>
      </w:divBdr>
      <w:divsChild>
        <w:div w:id="1884825344">
          <w:marLeft w:val="0"/>
          <w:marRight w:val="0"/>
          <w:marTop w:val="0"/>
          <w:marBottom w:val="0"/>
          <w:divBdr>
            <w:top w:val="none" w:sz="0" w:space="0" w:color="auto"/>
            <w:left w:val="none" w:sz="0" w:space="0" w:color="auto"/>
            <w:bottom w:val="none" w:sz="0" w:space="0" w:color="auto"/>
            <w:right w:val="none" w:sz="0" w:space="0" w:color="auto"/>
          </w:divBdr>
        </w:div>
      </w:divsChild>
    </w:div>
    <w:div w:id="1654141063">
      <w:bodyDiv w:val="1"/>
      <w:marLeft w:val="0"/>
      <w:marRight w:val="0"/>
      <w:marTop w:val="0"/>
      <w:marBottom w:val="0"/>
      <w:divBdr>
        <w:top w:val="none" w:sz="0" w:space="0" w:color="auto"/>
        <w:left w:val="none" w:sz="0" w:space="0" w:color="auto"/>
        <w:bottom w:val="none" w:sz="0" w:space="0" w:color="auto"/>
        <w:right w:val="none" w:sz="0" w:space="0" w:color="auto"/>
      </w:divBdr>
    </w:div>
    <w:div w:id="1654212284">
      <w:bodyDiv w:val="1"/>
      <w:marLeft w:val="0"/>
      <w:marRight w:val="0"/>
      <w:marTop w:val="0"/>
      <w:marBottom w:val="0"/>
      <w:divBdr>
        <w:top w:val="none" w:sz="0" w:space="0" w:color="auto"/>
        <w:left w:val="none" w:sz="0" w:space="0" w:color="auto"/>
        <w:bottom w:val="none" w:sz="0" w:space="0" w:color="auto"/>
        <w:right w:val="none" w:sz="0" w:space="0" w:color="auto"/>
      </w:divBdr>
      <w:divsChild>
        <w:div w:id="1615750285">
          <w:marLeft w:val="0"/>
          <w:marRight w:val="0"/>
          <w:marTop w:val="0"/>
          <w:marBottom w:val="0"/>
          <w:divBdr>
            <w:top w:val="none" w:sz="0" w:space="0" w:color="auto"/>
            <w:left w:val="none" w:sz="0" w:space="0" w:color="auto"/>
            <w:bottom w:val="none" w:sz="0" w:space="0" w:color="auto"/>
            <w:right w:val="none" w:sz="0" w:space="0" w:color="auto"/>
          </w:divBdr>
          <w:divsChild>
            <w:div w:id="1405377912">
              <w:marLeft w:val="0"/>
              <w:marRight w:val="0"/>
              <w:marTop w:val="0"/>
              <w:marBottom w:val="0"/>
              <w:divBdr>
                <w:top w:val="none" w:sz="0" w:space="0" w:color="auto"/>
                <w:left w:val="none" w:sz="0" w:space="0" w:color="auto"/>
                <w:bottom w:val="none" w:sz="0" w:space="0" w:color="auto"/>
                <w:right w:val="none" w:sz="0" w:space="0" w:color="auto"/>
              </w:divBdr>
            </w:div>
          </w:divsChild>
        </w:div>
        <w:div w:id="657660462">
          <w:marLeft w:val="0"/>
          <w:marRight w:val="0"/>
          <w:marTop w:val="0"/>
          <w:marBottom w:val="0"/>
          <w:divBdr>
            <w:top w:val="none" w:sz="0" w:space="0" w:color="auto"/>
            <w:left w:val="none" w:sz="0" w:space="0" w:color="auto"/>
            <w:bottom w:val="none" w:sz="0" w:space="0" w:color="auto"/>
            <w:right w:val="none" w:sz="0" w:space="0" w:color="auto"/>
          </w:divBdr>
        </w:div>
      </w:divsChild>
    </w:div>
    <w:div w:id="1654213807">
      <w:bodyDiv w:val="1"/>
      <w:marLeft w:val="0"/>
      <w:marRight w:val="0"/>
      <w:marTop w:val="0"/>
      <w:marBottom w:val="0"/>
      <w:divBdr>
        <w:top w:val="none" w:sz="0" w:space="0" w:color="auto"/>
        <w:left w:val="none" w:sz="0" w:space="0" w:color="auto"/>
        <w:bottom w:val="none" w:sz="0" w:space="0" w:color="auto"/>
        <w:right w:val="none" w:sz="0" w:space="0" w:color="auto"/>
      </w:divBdr>
    </w:div>
    <w:div w:id="1654721742">
      <w:bodyDiv w:val="1"/>
      <w:marLeft w:val="0"/>
      <w:marRight w:val="0"/>
      <w:marTop w:val="0"/>
      <w:marBottom w:val="0"/>
      <w:divBdr>
        <w:top w:val="none" w:sz="0" w:space="0" w:color="auto"/>
        <w:left w:val="none" w:sz="0" w:space="0" w:color="auto"/>
        <w:bottom w:val="none" w:sz="0" w:space="0" w:color="auto"/>
        <w:right w:val="none" w:sz="0" w:space="0" w:color="auto"/>
      </w:divBdr>
      <w:divsChild>
        <w:div w:id="183179575">
          <w:marLeft w:val="0"/>
          <w:marRight w:val="0"/>
          <w:marTop w:val="0"/>
          <w:marBottom w:val="0"/>
          <w:divBdr>
            <w:top w:val="none" w:sz="0" w:space="0" w:color="auto"/>
            <w:left w:val="none" w:sz="0" w:space="0" w:color="auto"/>
            <w:bottom w:val="none" w:sz="0" w:space="0" w:color="auto"/>
            <w:right w:val="none" w:sz="0" w:space="0" w:color="auto"/>
          </w:divBdr>
          <w:divsChild>
            <w:div w:id="1585644247">
              <w:marLeft w:val="0"/>
              <w:marRight w:val="0"/>
              <w:marTop w:val="0"/>
              <w:marBottom w:val="0"/>
              <w:divBdr>
                <w:top w:val="none" w:sz="0" w:space="0" w:color="auto"/>
                <w:left w:val="none" w:sz="0" w:space="0" w:color="auto"/>
                <w:bottom w:val="none" w:sz="0" w:space="0" w:color="auto"/>
                <w:right w:val="none" w:sz="0" w:space="0" w:color="auto"/>
              </w:divBdr>
              <w:divsChild>
                <w:div w:id="538128480">
                  <w:marLeft w:val="0"/>
                  <w:marRight w:val="0"/>
                  <w:marTop w:val="0"/>
                  <w:marBottom w:val="0"/>
                  <w:divBdr>
                    <w:top w:val="none" w:sz="0" w:space="0" w:color="auto"/>
                    <w:left w:val="none" w:sz="0" w:space="0" w:color="auto"/>
                    <w:bottom w:val="none" w:sz="0" w:space="0" w:color="auto"/>
                    <w:right w:val="none" w:sz="0" w:space="0" w:color="auto"/>
                  </w:divBdr>
                  <w:divsChild>
                    <w:div w:id="7313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836852">
      <w:bodyDiv w:val="1"/>
      <w:marLeft w:val="0"/>
      <w:marRight w:val="0"/>
      <w:marTop w:val="0"/>
      <w:marBottom w:val="0"/>
      <w:divBdr>
        <w:top w:val="none" w:sz="0" w:space="0" w:color="auto"/>
        <w:left w:val="none" w:sz="0" w:space="0" w:color="auto"/>
        <w:bottom w:val="none" w:sz="0" w:space="0" w:color="auto"/>
        <w:right w:val="none" w:sz="0" w:space="0" w:color="auto"/>
      </w:divBdr>
      <w:divsChild>
        <w:div w:id="303242161">
          <w:marLeft w:val="0"/>
          <w:marRight w:val="0"/>
          <w:marTop w:val="0"/>
          <w:marBottom w:val="0"/>
          <w:divBdr>
            <w:top w:val="none" w:sz="0" w:space="0" w:color="auto"/>
            <w:left w:val="none" w:sz="0" w:space="0" w:color="auto"/>
            <w:bottom w:val="none" w:sz="0" w:space="0" w:color="auto"/>
            <w:right w:val="none" w:sz="0" w:space="0" w:color="auto"/>
          </w:divBdr>
        </w:div>
      </w:divsChild>
    </w:div>
    <w:div w:id="1655916187">
      <w:bodyDiv w:val="1"/>
      <w:marLeft w:val="0"/>
      <w:marRight w:val="0"/>
      <w:marTop w:val="0"/>
      <w:marBottom w:val="0"/>
      <w:divBdr>
        <w:top w:val="none" w:sz="0" w:space="0" w:color="auto"/>
        <w:left w:val="none" w:sz="0" w:space="0" w:color="auto"/>
        <w:bottom w:val="none" w:sz="0" w:space="0" w:color="auto"/>
        <w:right w:val="none" w:sz="0" w:space="0" w:color="auto"/>
      </w:divBdr>
    </w:div>
    <w:div w:id="1655988478">
      <w:bodyDiv w:val="1"/>
      <w:marLeft w:val="0"/>
      <w:marRight w:val="0"/>
      <w:marTop w:val="0"/>
      <w:marBottom w:val="0"/>
      <w:divBdr>
        <w:top w:val="none" w:sz="0" w:space="0" w:color="auto"/>
        <w:left w:val="none" w:sz="0" w:space="0" w:color="auto"/>
        <w:bottom w:val="none" w:sz="0" w:space="0" w:color="auto"/>
        <w:right w:val="none" w:sz="0" w:space="0" w:color="auto"/>
      </w:divBdr>
      <w:divsChild>
        <w:div w:id="1806048414">
          <w:marLeft w:val="0"/>
          <w:marRight w:val="0"/>
          <w:marTop w:val="0"/>
          <w:marBottom w:val="0"/>
          <w:divBdr>
            <w:top w:val="none" w:sz="0" w:space="0" w:color="auto"/>
            <w:left w:val="none" w:sz="0" w:space="0" w:color="auto"/>
            <w:bottom w:val="none" w:sz="0" w:space="0" w:color="auto"/>
            <w:right w:val="none" w:sz="0" w:space="0" w:color="auto"/>
          </w:divBdr>
        </w:div>
      </w:divsChild>
    </w:div>
    <w:div w:id="1656490154">
      <w:bodyDiv w:val="1"/>
      <w:marLeft w:val="0"/>
      <w:marRight w:val="0"/>
      <w:marTop w:val="0"/>
      <w:marBottom w:val="0"/>
      <w:divBdr>
        <w:top w:val="none" w:sz="0" w:space="0" w:color="auto"/>
        <w:left w:val="none" w:sz="0" w:space="0" w:color="auto"/>
        <w:bottom w:val="none" w:sz="0" w:space="0" w:color="auto"/>
        <w:right w:val="none" w:sz="0" w:space="0" w:color="auto"/>
      </w:divBdr>
      <w:divsChild>
        <w:div w:id="726295668">
          <w:marLeft w:val="0"/>
          <w:marRight w:val="0"/>
          <w:marTop w:val="0"/>
          <w:marBottom w:val="0"/>
          <w:divBdr>
            <w:top w:val="none" w:sz="0" w:space="0" w:color="auto"/>
            <w:left w:val="none" w:sz="0" w:space="0" w:color="auto"/>
            <w:bottom w:val="none" w:sz="0" w:space="0" w:color="auto"/>
            <w:right w:val="none" w:sz="0" w:space="0" w:color="auto"/>
          </w:divBdr>
        </w:div>
      </w:divsChild>
    </w:div>
    <w:div w:id="1656496284">
      <w:bodyDiv w:val="1"/>
      <w:marLeft w:val="0"/>
      <w:marRight w:val="0"/>
      <w:marTop w:val="0"/>
      <w:marBottom w:val="0"/>
      <w:divBdr>
        <w:top w:val="none" w:sz="0" w:space="0" w:color="auto"/>
        <w:left w:val="none" w:sz="0" w:space="0" w:color="auto"/>
        <w:bottom w:val="none" w:sz="0" w:space="0" w:color="auto"/>
        <w:right w:val="none" w:sz="0" w:space="0" w:color="auto"/>
      </w:divBdr>
    </w:div>
    <w:div w:id="1656567818">
      <w:bodyDiv w:val="1"/>
      <w:marLeft w:val="0"/>
      <w:marRight w:val="0"/>
      <w:marTop w:val="0"/>
      <w:marBottom w:val="0"/>
      <w:divBdr>
        <w:top w:val="none" w:sz="0" w:space="0" w:color="auto"/>
        <w:left w:val="none" w:sz="0" w:space="0" w:color="auto"/>
        <w:bottom w:val="none" w:sz="0" w:space="0" w:color="auto"/>
        <w:right w:val="none" w:sz="0" w:space="0" w:color="auto"/>
      </w:divBdr>
      <w:divsChild>
        <w:div w:id="1539779573">
          <w:marLeft w:val="0"/>
          <w:marRight w:val="0"/>
          <w:marTop w:val="0"/>
          <w:marBottom w:val="0"/>
          <w:divBdr>
            <w:top w:val="none" w:sz="0" w:space="0" w:color="auto"/>
            <w:left w:val="none" w:sz="0" w:space="0" w:color="auto"/>
            <w:bottom w:val="none" w:sz="0" w:space="0" w:color="auto"/>
            <w:right w:val="none" w:sz="0" w:space="0" w:color="auto"/>
          </w:divBdr>
        </w:div>
        <w:div w:id="1950240676">
          <w:marLeft w:val="0"/>
          <w:marRight w:val="0"/>
          <w:marTop w:val="0"/>
          <w:marBottom w:val="0"/>
          <w:divBdr>
            <w:top w:val="none" w:sz="0" w:space="0" w:color="auto"/>
            <w:left w:val="none" w:sz="0" w:space="0" w:color="auto"/>
            <w:bottom w:val="none" w:sz="0" w:space="0" w:color="auto"/>
            <w:right w:val="none" w:sz="0" w:space="0" w:color="auto"/>
          </w:divBdr>
        </w:div>
      </w:divsChild>
    </w:div>
    <w:div w:id="1656761315">
      <w:bodyDiv w:val="1"/>
      <w:marLeft w:val="0"/>
      <w:marRight w:val="0"/>
      <w:marTop w:val="0"/>
      <w:marBottom w:val="0"/>
      <w:divBdr>
        <w:top w:val="none" w:sz="0" w:space="0" w:color="auto"/>
        <w:left w:val="none" w:sz="0" w:space="0" w:color="auto"/>
        <w:bottom w:val="none" w:sz="0" w:space="0" w:color="auto"/>
        <w:right w:val="none" w:sz="0" w:space="0" w:color="auto"/>
      </w:divBdr>
      <w:divsChild>
        <w:div w:id="332492980">
          <w:marLeft w:val="0"/>
          <w:marRight w:val="0"/>
          <w:marTop w:val="0"/>
          <w:marBottom w:val="0"/>
          <w:divBdr>
            <w:top w:val="none" w:sz="0" w:space="0" w:color="auto"/>
            <w:left w:val="none" w:sz="0" w:space="0" w:color="auto"/>
            <w:bottom w:val="none" w:sz="0" w:space="0" w:color="auto"/>
            <w:right w:val="none" w:sz="0" w:space="0" w:color="auto"/>
          </w:divBdr>
        </w:div>
      </w:divsChild>
    </w:div>
    <w:div w:id="1656950871">
      <w:bodyDiv w:val="1"/>
      <w:marLeft w:val="0"/>
      <w:marRight w:val="0"/>
      <w:marTop w:val="0"/>
      <w:marBottom w:val="0"/>
      <w:divBdr>
        <w:top w:val="none" w:sz="0" w:space="0" w:color="auto"/>
        <w:left w:val="none" w:sz="0" w:space="0" w:color="auto"/>
        <w:bottom w:val="none" w:sz="0" w:space="0" w:color="auto"/>
        <w:right w:val="none" w:sz="0" w:space="0" w:color="auto"/>
      </w:divBdr>
      <w:divsChild>
        <w:div w:id="1839154580">
          <w:marLeft w:val="0"/>
          <w:marRight w:val="0"/>
          <w:marTop w:val="0"/>
          <w:marBottom w:val="0"/>
          <w:divBdr>
            <w:top w:val="none" w:sz="0" w:space="0" w:color="auto"/>
            <w:left w:val="none" w:sz="0" w:space="0" w:color="auto"/>
            <w:bottom w:val="none" w:sz="0" w:space="0" w:color="auto"/>
            <w:right w:val="none" w:sz="0" w:space="0" w:color="auto"/>
          </w:divBdr>
        </w:div>
      </w:divsChild>
    </w:div>
    <w:div w:id="1657028912">
      <w:bodyDiv w:val="1"/>
      <w:marLeft w:val="0"/>
      <w:marRight w:val="0"/>
      <w:marTop w:val="0"/>
      <w:marBottom w:val="0"/>
      <w:divBdr>
        <w:top w:val="none" w:sz="0" w:space="0" w:color="auto"/>
        <w:left w:val="none" w:sz="0" w:space="0" w:color="auto"/>
        <w:bottom w:val="none" w:sz="0" w:space="0" w:color="auto"/>
        <w:right w:val="none" w:sz="0" w:space="0" w:color="auto"/>
      </w:divBdr>
      <w:divsChild>
        <w:div w:id="514610944">
          <w:marLeft w:val="0"/>
          <w:marRight w:val="0"/>
          <w:marTop w:val="0"/>
          <w:marBottom w:val="0"/>
          <w:divBdr>
            <w:top w:val="none" w:sz="0" w:space="0" w:color="auto"/>
            <w:left w:val="none" w:sz="0" w:space="0" w:color="auto"/>
            <w:bottom w:val="none" w:sz="0" w:space="0" w:color="auto"/>
            <w:right w:val="none" w:sz="0" w:space="0" w:color="auto"/>
          </w:divBdr>
          <w:divsChild>
            <w:div w:id="1934506983">
              <w:marLeft w:val="0"/>
              <w:marRight w:val="0"/>
              <w:marTop w:val="0"/>
              <w:marBottom w:val="0"/>
              <w:divBdr>
                <w:top w:val="none" w:sz="0" w:space="0" w:color="auto"/>
                <w:left w:val="none" w:sz="0" w:space="0" w:color="auto"/>
                <w:bottom w:val="none" w:sz="0" w:space="0" w:color="auto"/>
                <w:right w:val="none" w:sz="0" w:space="0" w:color="auto"/>
              </w:divBdr>
            </w:div>
          </w:divsChild>
        </w:div>
        <w:div w:id="364017892">
          <w:marLeft w:val="0"/>
          <w:marRight w:val="0"/>
          <w:marTop w:val="0"/>
          <w:marBottom w:val="0"/>
          <w:divBdr>
            <w:top w:val="none" w:sz="0" w:space="0" w:color="auto"/>
            <w:left w:val="none" w:sz="0" w:space="0" w:color="auto"/>
            <w:bottom w:val="none" w:sz="0" w:space="0" w:color="auto"/>
            <w:right w:val="none" w:sz="0" w:space="0" w:color="auto"/>
          </w:divBdr>
          <w:divsChild>
            <w:div w:id="214002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6179">
      <w:bodyDiv w:val="1"/>
      <w:marLeft w:val="0"/>
      <w:marRight w:val="0"/>
      <w:marTop w:val="0"/>
      <w:marBottom w:val="0"/>
      <w:divBdr>
        <w:top w:val="none" w:sz="0" w:space="0" w:color="auto"/>
        <w:left w:val="none" w:sz="0" w:space="0" w:color="auto"/>
        <w:bottom w:val="none" w:sz="0" w:space="0" w:color="auto"/>
        <w:right w:val="none" w:sz="0" w:space="0" w:color="auto"/>
      </w:divBdr>
      <w:divsChild>
        <w:div w:id="1593465344">
          <w:marLeft w:val="0"/>
          <w:marRight w:val="0"/>
          <w:marTop w:val="0"/>
          <w:marBottom w:val="0"/>
          <w:divBdr>
            <w:top w:val="none" w:sz="0" w:space="0" w:color="auto"/>
            <w:left w:val="none" w:sz="0" w:space="0" w:color="auto"/>
            <w:bottom w:val="none" w:sz="0" w:space="0" w:color="auto"/>
            <w:right w:val="none" w:sz="0" w:space="0" w:color="auto"/>
          </w:divBdr>
        </w:div>
      </w:divsChild>
    </w:div>
    <w:div w:id="1657537703">
      <w:bodyDiv w:val="1"/>
      <w:marLeft w:val="0"/>
      <w:marRight w:val="0"/>
      <w:marTop w:val="0"/>
      <w:marBottom w:val="0"/>
      <w:divBdr>
        <w:top w:val="none" w:sz="0" w:space="0" w:color="auto"/>
        <w:left w:val="none" w:sz="0" w:space="0" w:color="auto"/>
        <w:bottom w:val="none" w:sz="0" w:space="0" w:color="auto"/>
        <w:right w:val="none" w:sz="0" w:space="0" w:color="auto"/>
      </w:divBdr>
      <w:divsChild>
        <w:div w:id="623390345">
          <w:marLeft w:val="0"/>
          <w:marRight w:val="0"/>
          <w:marTop w:val="0"/>
          <w:marBottom w:val="0"/>
          <w:divBdr>
            <w:top w:val="none" w:sz="0" w:space="0" w:color="auto"/>
            <w:left w:val="none" w:sz="0" w:space="0" w:color="auto"/>
            <w:bottom w:val="none" w:sz="0" w:space="0" w:color="auto"/>
            <w:right w:val="none" w:sz="0" w:space="0" w:color="auto"/>
          </w:divBdr>
        </w:div>
        <w:div w:id="1085809945">
          <w:marLeft w:val="0"/>
          <w:marRight w:val="0"/>
          <w:marTop w:val="0"/>
          <w:marBottom w:val="0"/>
          <w:divBdr>
            <w:top w:val="none" w:sz="0" w:space="0" w:color="auto"/>
            <w:left w:val="none" w:sz="0" w:space="0" w:color="auto"/>
            <w:bottom w:val="none" w:sz="0" w:space="0" w:color="auto"/>
            <w:right w:val="none" w:sz="0" w:space="0" w:color="auto"/>
          </w:divBdr>
        </w:div>
      </w:divsChild>
    </w:div>
    <w:div w:id="1657807477">
      <w:bodyDiv w:val="1"/>
      <w:marLeft w:val="0"/>
      <w:marRight w:val="0"/>
      <w:marTop w:val="0"/>
      <w:marBottom w:val="0"/>
      <w:divBdr>
        <w:top w:val="none" w:sz="0" w:space="0" w:color="auto"/>
        <w:left w:val="none" w:sz="0" w:space="0" w:color="auto"/>
        <w:bottom w:val="none" w:sz="0" w:space="0" w:color="auto"/>
        <w:right w:val="none" w:sz="0" w:space="0" w:color="auto"/>
      </w:divBdr>
      <w:divsChild>
        <w:div w:id="1399671620">
          <w:marLeft w:val="0"/>
          <w:marRight w:val="0"/>
          <w:marTop w:val="0"/>
          <w:marBottom w:val="0"/>
          <w:divBdr>
            <w:top w:val="none" w:sz="0" w:space="0" w:color="auto"/>
            <w:left w:val="none" w:sz="0" w:space="0" w:color="auto"/>
            <w:bottom w:val="none" w:sz="0" w:space="0" w:color="auto"/>
            <w:right w:val="none" w:sz="0" w:space="0" w:color="auto"/>
          </w:divBdr>
          <w:divsChild>
            <w:div w:id="1302923817">
              <w:marLeft w:val="0"/>
              <w:marRight w:val="0"/>
              <w:marTop w:val="0"/>
              <w:marBottom w:val="0"/>
              <w:divBdr>
                <w:top w:val="none" w:sz="0" w:space="0" w:color="auto"/>
                <w:left w:val="none" w:sz="0" w:space="0" w:color="auto"/>
                <w:bottom w:val="none" w:sz="0" w:space="0" w:color="auto"/>
                <w:right w:val="none" w:sz="0" w:space="0" w:color="auto"/>
              </w:divBdr>
              <w:divsChild>
                <w:div w:id="13396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953509">
      <w:bodyDiv w:val="1"/>
      <w:marLeft w:val="0"/>
      <w:marRight w:val="0"/>
      <w:marTop w:val="0"/>
      <w:marBottom w:val="0"/>
      <w:divBdr>
        <w:top w:val="none" w:sz="0" w:space="0" w:color="auto"/>
        <w:left w:val="none" w:sz="0" w:space="0" w:color="auto"/>
        <w:bottom w:val="none" w:sz="0" w:space="0" w:color="auto"/>
        <w:right w:val="none" w:sz="0" w:space="0" w:color="auto"/>
      </w:divBdr>
    </w:div>
    <w:div w:id="1658192287">
      <w:bodyDiv w:val="1"/>
      <w:marLeft w:val="0"/>
      <w:marRight w:val="0"/>
      <w:marTop w:val="0"/>
      <w:marBottom w:val="0"/>
      <w:divBdr>
        <w:top w:val="none" w:sz="0" w:space="0" w:color="auto"/>
        <w:left w:val="none" w:sz="0" w:space="0" w:color="auto"/>
        <w:bottom w:val="none" w:sz="0" w:space="0" w:color="auto"/>
        <w:right w:val="none" w:sz="0" w:space="0" w:color="auto"/>
      </w:divBdr>
      <w:divsChild>
        <w:div w:id="8681407">
          <w:marLeft w:val="0"/>
          <w:marRight w:val="0"/>
          <w:marTop w:val="0"/>
          <w:marBottom w:val="0"/>
          <w:divBdr>
            <w:top w:val="none" w:sz="0" w:space="0" w:color="auto"/>
            <w:left w:val="none" w:sz="0" w:space="0" w:color="auto"/>
            <w:bottom w:val="none" w:sz="0" w:space="0" w:color="auto"/>
            <w:right w:val="none" w:sz="0" w:space="0" w:color="auto"/>
          </w:divBdr>
          <w:divsChild>
            <w:div w:id="1828282078">
              <w:marLeft w:val="0"/>
              <w:marRight w:val="0"/>
              <w:marTop w:val="0"/>
              <w:marBottom w:val="0"/>
              <w:divBdr>
                <w:top w:val="none" w:sz="0" w:space="0" w:color="auto"/>
                <w:left w:val="none" w:sz="0" w:space="0" w:color="auto"/>
                <w:bottom w:val="none" w:sz="0" w:space="0" w:color="auto"/>
                <w:right w:val="none" w:sz="0" w:space="0" w:color="auto"/>
              </w:divBdr>
              <w:divsChild>
                <w:div w:id="672804403">
                  <w:marLeft w:val="0"/>
                  <w:marRight w:val="0"/>
                  <w:marTop w:val="0"/>
                  <w:marBottom w:val="0"/>
                  <w:divBdr>
                    <w:top w:val="none" w:sz="0" w:space="0" w:color="auto"/>
                    <w:left w:val="none" w:sz="0" w:space="0" w:color="auto"/>
                    <w:bottom w:val="none" w:sz="0" w:space="0" w:color="auto"/>
                    <w:right w:val="none" w:sz="0" w:space="0" w:color="auto"/>
                  </w:divBdr>
                  <w:divsChild>
                    <w:div w:id="1518807965">
                      <w:marLeft w:val="0"/>
                      <w:marRight w:val="0"/>
                      <w:marTop w:val="0"/>
                      <w:marBottom w:val="0"/>
                      <w:divBdr>
                        <w:top w:val="none" w:sz="0" w:space="0" w:color="auto"/>
                        <w:left w:val="none" w:sz="0" w:space="0" w:color="auto"/>
                        <w:bottom w:val="none" w:sz="0" w:space="0" w:color="auto"/>
                        <w:right w:val="none" w:sz="0" w:space="0" w:color="auto"/>
                      </w:divBdr>
                    </w:div>
                    <w:div w:id="112292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022866">
          <w:marLeft w:val="0"/>
          <w:marRight w:val="0"/>
          <w:marTop w:val="0"/>
          <w:marBottom w:val="0"/>
          <w:divBdr>
            <w:top w:val="none" w:sz="0" w:space="0" w:color="auto"/>
            <w:left w:val="none" w:sz="0" w:space="0" w:color="auto"/>
            <w:bottom w:val="none" w:sz="0" w:space="0" w:color="auto"/>
            <w:right w:val="none" w:sz="0" w:space="0" w:color="auto"/>
          </w:divBdr>
          <w:divsChild>
            <w:div w:id="1210914642">
              <w:marLeft w:val="0"/>
              <w:marRight w:val="0"/>
              <w:marTop w:val="0"/>
              <w:marBottom w:val="0"/>
              <w:divBdr>
                <w:top w:val="none" w:sz="0" w:space="0" w:color="auto"/>
                <w:left w:val="none" w:sz="0" w:space="0" w:color="auto"/>
                <w:bottom w:val="none" w:sz="0" w:space="0" w:color="auto"/>
                <w:right w:val="none" w:sz="0" w:space="0" w:color="auto"/>
              </w:divBdr>
              <w:divsChild>
                <w:div w:id="752318921">
                  <w:marLeft w:val="0"/>
                  <w:marRight w:val="0"/>
                  <w:marTop w:val="0"/>
                  <w:marBottom w:val="0"/>
                  <w:divBdr>
                    <w:top w:val="none" w:sz="0" w:space="0" w:color="auto"/>
                    <w:left w:val="none" w:sz="0" w:space="0" w:color="auto"/>
                    <w:bottom w:val="none" w:sz="0" w:space="0" w:color="auto"/>
                    <w:right w:val="none" w:sz="0" w:space="0" w:color="auto"/>
                  </w:divBdr>
                  <w:divsChild>
                    <w:div w:id="2109620640">
                      <w:marLeft w:val="0"/>
                      <w:marRight w:val="0"/>
                      <w:marTop w:val="0"/>
                      <w:marBottom w:val="0"/>
                      <w:divBdr>
                        <w:top w:val="none" w:sz="0" w:space="0" w:color="auto"/>
                        <w:left w:val="none" w:sz="0" w:space="0" w:color="auto"/>
                        <w:bottom w:val="none" w:sz="0" w:space="0" w:color="auto"/>
                        <w:right w:val="none" w:sz="0" w:space="0" w:color="auto"/>
                      </w:divBdr>
                      <w:divsChild>
                        <w:div w:id="1467355414">
                          <w:marLeft w:val="0"/>
                          <w:marRight w:val="0"/>
                          <w:marTop w:val="0"/>
                          <w:marBottom w:val="0"/>
                          <w:divBdr>
                            <w:top w:val="none" w:sz="0" w:space="0" w:color="auto"/>
                            <w:left w:val="none" w:sz="0" w:space="0" w:color="auto"/>
                            <w:bottom w:val="none" w:sz="0" w:space="0" w:color="auto"/>
                            <w:right w:val="none" w:sz="0" w:space="0" w:color="auto"/>
                          </w:divBdr>
                          <w:divsChild>
                            <w:div w:id="201880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8458409">
      <w:bodyDiv w:val="1"/>
      <w:marLeft w:val="0"/>
      <w:marRight w:val="0"/>
      <w:marTop w:val="0"/>
      <w:marBottom w:val="0"/>
      <w:divBdr>
        <w:top w:val="none" w:sz="0" w:space="0" w:color="auto"/>
        <w:left w:val="none" w:sz="0" w:space="0" w:color="auto"/>
        <w:bottom w:val="none" w:sz="0" w:space="0" w:color="auto"/>
        <w:right w:val="none" w:sz="0" w:space="0" w:color="auto"/>
      </w:divBdr>
      <w:divsChild>
        <w:div w:id="1160852002">
          <w:marLeft w:val="0"/>
          <w:marRight w:val="0"/>
          <w:marTop w:val="0"/>
          <w:marBottom w:val="0"/>
          <w:divBdr>
            <w:top w:val="none" w:sz="0" w:space="0" w:color="auto"/>
            <w:left w:val="none" w:sz="0" w:space="0" w:color="auto"/>
            <w:bottom w:val="none" w:sz="0" w:space="0" w:color="auto"/>
            <w:right w:val="none" w:sz="0" w:space="0" w:color="auto"/>
          </w:divBdr>
        </w:div>
      </w:divsChild>
    </w:div>
    <w:div w:id="1658798271">
      <w:bodyDiv w:val="1"/>
      <w:marLeft w:val="0"/>
      <w:marRight w:val="0"/>
      <w:marTop w:val="0"/>
      <w:marBottom w:val="0"/>
      <w:divBdr>
        <w:top w:val="none" w:sz="0" w:space="0" w:color="auto"/>
        <w:left w:val="none" w:sz="0" w:space="0" w:color="auto"/>
        <w:bottom w:val="none" w:sz="0" w:space="0" w:color="auto"/>
        <w:right w:val="none" w:sz="0" w:space="0" w:color="auto"/>
      </w:divBdr>
      <w:divsChild>
        <w:div w:id="908227021">
          <w:marLeft w:val="0"/>
          <w:marRight w:val="0"/>
          <w:marTop w:val="0"/>
          <w:marBottom w:val="0"/>
          <w:divBdr>
            <w:top w:val="none" w:sz="0" w:space="0" w:color="auto"/>
            <w:left w:val="none" w:sz="0" w:space="0" w:color="auto"/>
            <w:bottom w:val="none" w:sz="0" w:space="0" w:color="auto"/>
            <w:right w:val="none" w:sz="0" w:space="0" w:color="auto"/>
          </w:divBdr>
          <w:divsChild>
            <w:div w:id="1435906490">
              <w:marLeft w:val="0"/>
              <w:marRight w:val="0"/>
              <w:marTop w:val="0"/>
              <w:marBottom w:val="0"/>
              <w:divBdr>
                <w:top w:val="none" w:sz="0" w:space="0" w:color="auto"/>
                <w:left w:val="none" w:sz="0" w:space="0" w:color="auto"/>
                <w:bottom w:val="none" w:sz="0" w:space="0" w:color="auto"/>
                <w:right w:val="none" w:sz="0" w:space="0" w:color="auto"/>
              </w:divBdr>
              <w:divsChild>
                <w:div w:id="1293050292">
                  <w:marLeft w:val="0"/>
                  <w:marRight w:val="0"/>
                  <w:marTop w:val="0"/>
                  <w:marBottom w:val="0"/>
                  <w:divBdr>
                    <w:top w:val="none" w:sz="0" w:space="0" w:color="auto"/>
                    <w:left w:val="none" w:sz="0" w:space="0" w:color="auto"/>
                    <w:bottom w:val="none" w:sz="0" w:space="0" w:color="auto"/>
                    <w:right w:val="none" w:sz="0" w:space="0" w:color="auto"/>
                  </w:divBdr>
                  <w:divsChild>
                    <w:div w:id="1002775860">
                      <w:marLeft w:val="0"/>
                      <w:marRight w:val="0"/>
                      <w:marTop w:val="0"/>
                      <w:marBottom w:val="0"/>
                      <w:divBdr>
                        <w:top w:val="none" w:sz="0" w:space="0" w:color="auto"/>
                        <w:left w:val="none" w:sz="0" w:space="0" w:color="auto"/>
                        <w:bottom w:val="none" w:sz="0" w:space="0" w:color="auto"/>
                        <w:right w:val="none" w:sz="0" w:space="0" w:color="auto"/>
                      </w:divBdr>
                      <w:divsChild>
                        <w:div w:id="1706251255">
                          <w:marLeft w:val="0"/>
                          <w:marRight w:val="0"/>
                          <w:marTop w:val="0"/>
                          <w:marBottom w:val="0"/>
                          <w:divBdr>
                            <w:top w:val="none" w:sz="0" w:space="0" w:color="auto"/>
                            <w:left w:val="none" w:sz="0" w:space="0" w:color="auto"/>
                            <w:bottom w:val="none" w:sz="0" w:space="0" w:color="auto"/>
                            <w:right w:val="none" w:sz="0" w:space="0" w:color="auto"/>
                          </w:divBdr>
                          <w:divsChild>
                            <w:div w:id="21522332">
                              <w:marLeft w:val="0"/>
                              <w:marRight w:val="0"/>
                              <w:marTop w:val="0"/>
                              <w:marBottom w:val="0"/>
                              <w:divBdr>
                                <w:top w:val="none" w:sz="0" w:space="0" w:color="auto"/>
                                <w:left w:val="none" w:sz="0" w:space="0" w:color="auto"/>
                                <w:bottom w:val="none" w:sz="0" w:space="0" w:color="auto"/>
                                <w:right w:val="none" w:sz="0" w:space="0" w:color="auto"/>
                              </w:divBdr>
                            </w:div>
                            <w:div w:id="63171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334788">
          <w:marLeft w:val="0"/>
          <w:marRight w:val="0"/>
          <w:marTop w:val="0"/>
          <w:marBottom w:val="0"/>
          <w:divBdr>
            <w:top w:val="none" w:sz="0" w:space="0" w:color="auto"/>
            <w:left w:val="none" w:sz="0" w:space="0" w:color="auto"/>
            <w:bottom w:val="none" w:sz="0" w:space="0" w:color="auto"/>
            <w:right w:val="none" w:sz="0" w:space="0" w:color="auto"/>
          </w:divBdr>
          <w:divsChild>
            <w:div w:id="485318075">
              <w:marLeft w:val="0"/>
              <w:marRight w:val="0"/>
              <w:marTop w:val="0"/>
              <w:marBottom w:val="0"/>
              <w:divBdr>
                <w:top w:val="none" w:sz="0" w:space="0" w:color="auto"/>
                <w:left w:val="none" w:sz="0" w:space="0" w:color="auto"/>
                <w:bottom w:val="none" w:sz="0" w:space="0" w:color="auto"/>
                <w:right w:val="none" w:sz="0" w:space="0" w:color="auto"/>
              </w:divBdr>
              <w:divsChild>
                <w:div w:id="7144042">
                  <w:marLeft w:val="0"/>
                  <w:marRight w:val="0"/>
                  <w:marTop w:val="0"/>
                  <w:marBottom w:val="0"/>
                  <w:divBdr>
                    <w:top w:val="none" w:sz="0" w:space="0" w:color="auto"/>
                    <w:left w:val="none" w:sz="0" w:space="0" w:color="auto"/>
                    <w:bottom w:val="none" w:sz="0" w:space="0" w:color="auto"/>
                    <w:right w:val="none" w:sz="0" w:space="0" w:color="auto"/>
                  </w:divBdr>
                  <w:divsChild>
                    <w:div w:id="60963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804415">
      <w:bodyDiv w:val="1"/>
      <w:marLeft w:val="0"/>
      <w:marRight w:val="0"/>
      <w:marTop w:val="0"/>
      <w:marBottom w:val="0"/>
      <w:divBdr>
        <w:top w:val="none" w:sz="0" w:space="0" w:color="auto"/>
        <w:left w:val="none" w:sz="0" w:space="0" w:color="auto"/>
        <w:bottom w:val="none" w:sz="0" w:space="0" w:color="auto"/>
        <w:right w:val="none" w:sz="0" w:space="0" w:color="auto"/>
      </w:divBdr>
      <w:divsChild>
        <w:div w:id="1260717228">
          <w:marLeft w:val="0"/>
          <w:marRight w:val="0"/>
          <w:marTop w:val="0"/>
          <w:marBottom w:val="0"/>
          <w:divBdr>
            <w:top w:val="none" w:sz="0" w:space="0" w:color="auto"/>
            <w:left w:val="none" w:sz="0" w:space="0" w:color="auto"/>
            <w:bottom w:val="none" w:sz="0" w:space="0" w:color="auto"/>
            <w:right w:val="none" w:sz="0" w:space="0" w:color="auto"/>
          </w:divBdr>
          <w:divsChild>
            <w:div w:id="1726177132">
              <w:marLeft w:val="0"/>
              <w:marRight w:val="0"/>
              <w:marTop w:val="0"/>
              <w:marBottom w:val="0"/>
              <w:divBdr>
                <w:top w:val="none" w:sz="0" w:space="0" w:color="auto"/>
                <w:left w:val="none" w:sz="0" w:space="0" w:color="auto"/>
                <w:bottom w:val="none" w:sz="0" w:space="0" w:color="auto"/>
                <w:right w:val="none" w:sz="0" w:space="0" w:color="auto"/>
              </w:divBdr>
            </w:div>
          </w:divsChild>
        </w:div>
        <w:div w:id="1068502033">
          <w:marLeft w:val="0"/>
          <w:marRight w:val="0"/>
          <w:marTop w:val="0"/>
          <w:marBottom w:val="0"/>
          <w:divBdr>
            <w:top w:val="none" w:sz="0" w:space="0" w:color="auto"/>
            <w:left w:val="none" w:sz="0" w:space="0" w:color="auto"/>
            <w:bottom w:val="none" w:sz="0" w:space="0" w:color="auto"/>
            <w:right w:val="none" w:sz="0" w:space="0" w:color="auto"/>
          </w:divBdr>
        </w:div>
      </w:divsChild>
    </w:div>
    <w:div w:id="1659111298">
      <w:bodyDiv w:val="1"/>
      <w:marLeft w:val="0"/>
      <w:marRight w:val="0"/>
      <w:marTop w:val="0"/>
      <w:marBottom w:val="0"/>
      <w:divBdr>
        <w:top w:val="none" w:sz="0" w:space="0" w:color="auto"/>
        <w:left w:val="none" w:sz="0" w:space="0" w:color="auto"/>
        <w:bottom w:val="none" w:sz="0" w:space="0" w:color="auto"/>
        <w:right w:val="none" w:sz="0" w:space="0" w:color="auto"/>
      </w:divBdr>
    </w:div>
    <w:div w:id="1659111863">
      <w:bodyDiv w:val="1"/>
      <w:marLeft w:val="0"/>
      <w:marRight w:val="0"/>
      <w:marTop w:val="0"/>
      <w:marBottom w:val="0"/>
      <w:divBdr>
        <w:top w:val="none" w:sz="0" w:space="0" w:color="auto"/>
        <w:left w:val="none" w:sz="0" w:space="0" w:color="auto"/>
        <w:bottom w:val="none" w:sz="0" w:space="0" w:color="auto"/>
        <w:right w:val="none" w:sz="0" w:space="0" w:color="auto"/>
      </w:divBdr>
    </w:div>
    <w:div w:id="1659534291">
      <w:bodyDiv w:val="1"/>
      <w:marLeft w:val="0"/>
      <w:marRight w:val="0"/>
      <w:marTop w:val="0"/>
      <w:marBottom w:val="0"/>
      <w:divBdr>
        <w:top w:val="none" w:sz="0" w:space="0" w:color="auto"/>
        <w:left w:val="none" w:sz="0" w:space="0" w:color="auto"/>
        <w:bottom w:val="none" w:sz="0" w:space="0" w:color="auto"/>
        <w:right w:val="none" w:sz="0" w:space="0" w:color="auto"/>
      </w:divBdr>
    </w:div>
    <w:div w:id="1659570870">
      <w:bodyDiv w:val="1"/>
      <w:marLeft w:val="0"/>
      <w:marRight w:val="0"/>
      <w:marTop w:val="0"/>
      <w:marBottom w:val="0"/>
      <w:divBdr>
        <w:top w:val="none" w:sz="0" w:space="0" w:color="auto"/>
        <w:left w:val="none" w:sz="0" w:space="0" w:color="auto"/>
        <w:bottom w:val="none" w:sz="0" w:space="0" w:color="auto"/>
        <w:right w:val="none" w:sz="0" w:space="0" w:color="auto"/>
      </w:divBdr>
      <w:divsChild>
        <w:div w:id="221715777">
          <w:marLeft w:val="0"/>
          <w:marRight w:val="0"/>
          <w:marTop w:val="150"/>
          <w:marBottom w:val="150"/>
          <w:divBdr>
            <w:top w:val="single" w:sz="6" w:space="4" w:color="D7D7D7"/>
            <w:left w:val="none" w:sz="0" w:space="0" w:color="auto"/>
            <w:bottom w:val="single" w:sz="6" w:space="4" w:color="D7D7D7"/>
            <w:right w:val="none" w:sz="0" w:space="0" w:color="auto"/>
          </w:divBdr>
        </w:div>
        <w:div w:id="491456505">
          <w:marLeft w:val="0"/>
          <w:marRight w:val="0"/>
          <w:marTop w:val="0"/>
          <w:marBottom w:val="0"/>
          <w:divBdr>
            <w:top w:val="none" w:sz="0" w:space="0" w:color="auto"/>
            <w:left w:val="none" w:sz="0" w:space="0" w:color="auto"/>
            <w:bottom w:val="none" w:sz="0" w:space="0" w:color="auto"/>
            <w:right w:val="none" w:sz="0" w:space="0" w:color="auto"/>
          </w:divBdr>
        </w:div>
        <w:div w:id="1681854942">
          <w:marLeft w:val="0"/>
          <w:marRight w:val="0"/>
          <w:marTop w:val="0"/>
          <w:marBottom w:val="0"/>
          <w:divBdr>
            <w:top w:val="none" w:sz="0" w:space="0" w:color="auto"/>
            <w:left w:val="none" w:sz="0" w:space="0" w:color="auto"/>
            <w:bottom w:val="none" w:sz="0" w:space="0" w:color="auto"/>
            <w:right w:val="none" w:sz="0" w:space="0" w:color="auto"/>
          </w:divBdr>
        </w:div>
      </w:divsChild>
    </w:div>
    <w:div w:id="1659796854">
      <w:bodyDiv w:val="1"/>
      <w:marLeft w:val="0"/>
      <w:marRight w:val="0"/>
      <w:marTop w:val="0"/>
      <w:marBottom w:val="0"/>
      <w:divBdr>
        <w:top w:val="none" w:sz="0" w:space="0" w:color="auto"/>
        <w:left w:val="none" w:sz="0" w:space="0" w:color="auto"/>
        <w:bottom w:val="none" w:sz="0" w:space="0" w:color="auto"/>
        <w:right w:val="none" w:sz="0" w:space="0" w:color="auto"/>
      </w:divBdr>
      <w:divsChild>
        <w:div w:id="470559564">
          <w:marLeft w:val="0"/>
          <w:marRight w:val="0"/>
          <w:marTop w:val="0"/>
          <w:marBottom w:val="0"/>
          <w:divBdr>
            <w:top w:val="none" w:sz="0" w:space="0" w:color="auto"/>
            <w:left w:val="none" w:sz="0" w:space="0" w:color="auto"/>
            <w:bottom w:val="none" w:sz="0" w:space="0" w:color="auto"/>
            <w:right w:val="none" w:sz="0" w:space="0" w:color="auto"/>
          </w:divBdr>
          <w:divsChild>
            <w:div w:id="897936836">
              <w:marLeft w:val="0"/>
              <w:marRight w:val="0"/>
              <w:marTop w:val="0"/>
              <w:marBottom w:val="0"/>
              <w:divBdr>
                <w:top w:val="none" w:sz="0" w:space="0" w:color="auto"/>
                <w:left w:val="none" w:sz="0" w:space="0" w:color="auto"/>
                <w:bottom w:val="none" w:sz="0" w:space="0" w:color="auto"/>
                <w:right w:val="none" w:sz="0" w:space="0" w:color="auto"/>
              </w:divBdr>
            </w:div>
          </w:divsChild>
        </w:div>
        <w:div w:id="802580543">
          <w:marLeft w:val="0"/>
          <w:marRight w:val="0"/>
          <w:marTop w:val="0"/>
          <w:marBottom w:val="0"/>
          <w:divBdr>
            <w:top w:val="none" w:sz="0" w:space="0" w:color="auto"/>
            <w:left w:val="none" w:sz="0" w:space="0" w:color="auto"/>
            <w:bottom w:val="none" w:sz="0" w:space="0" w:color="auto"/>
            <w:right w:val="none" w:sz="0" w:space="0" w:color="auto"/>
          </w:divBdr>
        </w:div>
      </w:divsChild>
    </w:div>
    <w:div w:id="1660428953">
      <w:bodyDiv w:val="1"/>
      <w:marLeft w:val="0"/>
      <w:marRight w:val="0"/>
      <w:marTop w:val="0"/>
      <w:marBottom w:val="0"/>
      <w:divBdr>
        <w:top w:val="none" w:sz="0" w:space="0" w:color="auto"/>
        <w:left w:val="none" w:sz="0" w:space="0" w:color="auto"/>
        <w:bottom w:val="none" w:sz="0" w:space="0" w:color="auto"/>
        <w:right w:val="none" w:sz="0" w:space="0" w:color="auto"/>
      </w:divBdr>
      <w:divsChild>
        <w:div w:id="208493450">
          <w:marLeft w:val="0"/>
          <w:marRight w:val="0"/>
          <w:marTop w:val="0"/>
          <w:marBottom w:val="0"/>
          <w:divBdr>
            <w:top w:val="none" w:sz="0" w:space="0" w:color="auto"/>
            <w:left w:val="none" w:sz="0" w:space="0" w:color="auto"/>
            <w:bottom w:val="none" w:sz="0" w:space="0" w:color="auto"/>
            <w:right w:val="none" w:sz="0" w:space="0" w:color="auto"/>
          </w:divBdr>
        </w:div>
      </w:divsChild>
    </w:div>
    <w:div w:id="1660502434">
      <w:bodyDiv w:val="1"/>
      <w:marLeft w:val="0"/>
      <w:marRight w:val="0"/>
      <w:marTop w:val="0"/>
      <w:marBottom w:val="0"/>
      <w:divBdr>
        <w:top w:val="none" w:sz="0" w:space="0" w:color="auto"/>
        <w:left w:val="none" w:sz="0" w:space="0" w:color="auto"/>
        <w:bottom w:val="none" w:sz="0" w:space="0" w:color="auto"/>
        <w:right w:val="none" w:sz="0" w:space="0" w:color="auto"/>
      </w:divBdr>
      <w:divsChild>
        <w:div w:id="1345476703">
          <w:marLeft w:val="0"/>
          <w:marRight w:val="0"/>
          <w:marTop w:val="0"/>
          <w:marBottom w:val="0"/>
          <w:divBdr>
            <w:top w:val="none" w:sz="0" w:space="0" w:color="auto"/>
            <w:left w:val="none" w:sz="0" w:space="0" w:color="auto"/>
            <w:bottom w:val="none" w:sz="0" w:space="0" w:color="auto"/>
            <w:right w:val="none" w:sz="0" w:space="0" w:color="auto"/>
          </w:divBdr>
        </w:div>
        <w:div w:id="1563713582">
          <w:marLeft w:val="0"/>
          <w:marRight w:val="0"/>
          <w:marTop w:val="150"/>
          <w:marBottom w:val="150"/>
          <w:divBdr>
            <w:top w:val="single" w:sz="6" w:space="4" w:color="D7D7D7"/>
            <w:left w:val="none" w:sz="0" w:space="0" w:color="auto"/>
            <w:bottom w:val="single" w:sz="6" w:space="4" w:color="D7D7D7"/>
            <w:right w:val="none" w:sz="0" w:space="0" w:color="auto"/>
          </w:divBdr>
        </w:div>
        <w:div w:id="1829857834">
          <w:marLeft w:val="0"/>
          <w:marRight w:val="0"/>
          <w:marTop w:val="0"/>
          <w:marBottom w:val="0"/>
          <w:divBdr>
            <w:top w:val="none" w:sz="0" w:space="0" w:color="auto"/>
            <w:left w:val="none" w:sz="0" w:space="0" w:color="auto"/>
            <w:bottom w:val="none" w:sz="0" w:space="0" w:color="auto"/>
            <w:right w:val="none" w:sz="0" w:space="0" w:color="auto"/>
          </w:divBdr>
        </w:div>
      </w:divsChild>
    </w:div>
    <w:div w:id="1660813489">
      <w:bodyDiv w:val="1"/>
      <w:marLeft w:val="0"/>
      <w:marRight w:val="0"/>
      <w:marTop w:val="0"/>
      <w:marBottom w:val="0"/>
      <w:divBdr>
        <w:top w:val="none" w:sz="0" w:space="0" w:color="auto"/>
        <w:left w:val="none" w:sz="0" w:space="0" w:color="auto"/>
        <w:bottom w:val="none" w:sz="0" w:space="0" w:color="auto"/>
        <w:right w:val="none" w:sz="0" w:space="0" w:color="auto"/>
      </w:divBdr>
      <w:divsChild>
        <w:div w:id="1200782687">
          <w:marLeft w:val="0"/>
          <w:marRight w:val="0"/>
          <w:marTop w:val="0"/>
          <w:marBottom w:val="0"/>
          <w:divBdr>
            <w:top w:val="none" w:sz="0" w:space="0" w:color="auto"/>
            <w:left w:val="none" w:sz="0" w:space="0" w:color="auto"/>
            <w:bottom w:val="none" w:sz="0" w:space="0" w:color="auto"/>
            <w:right w:val="none" w:sz="0" w:space="0" w:color="auto"/>
          </w:divBdr>
          <w:divsChild>
            <w:div w:id="597639404">
              <w:marLeft w:val="0"/>
              <w:marRight w:val="0"/>
              <w:marTop w:val="0"/>
              <w:marBottom w:val="0"/>
              <w:divBdr>
                <w:top w:val="none" w:sz="0" w:space="0" w:color="auto"/>
                <w:left w:val="none" w:sz="0" w:space="0" w:color="auto"/>
                <w:bottom w:val="none" w:sz="0" w:space="0" w:color="auto"/>
                <w:right w:val="none" w:sz="0" w:space="0" w:color="auto"/>
              </w:divBdr>
              <w:divsChild>
                <w:div w:id="1749421988">
                  <w:marLeft w:val="0"/>
                  <w:marRight w:val="0"/>
                  <w:marTop w:val="0"/>
                  <w:marBottom w:val="0"/>
                  <w:divBdr>
                    <w:top w:val="none" w:sz="0" w:space="0" w:color="auto"/>
                    <w:left w:val="none" w:sz="0" w:space="0" w:color="auto"/>
                    <w:bottom w:val="none" w:sz="0" w:space="0" w:color="auto"/>
                    <w:right w:val="none" w:sz="0" w:space="0" w:color="auto"/>
                  </w:divBdr>
                  <w:divsChild>
                    <w:div w:id="209944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47984">
          <w:marLeft w:val="0"/>
          <w:marRight w:val="0"/>
          <w:marTop w:val="0"/>
          <w:marBottom w:val="0"/>
          <w:divBdr>
            <w:top w:val="none" w:sz="0" w:space="0" w:color="auto"/>
            <w:left w:val="none" w:sz="0" w:space="0" w:color="auto"/>
            <w:bottom w:val="none" w:sz="0" w:space="0" w:color="auto"/>
            <w:right w:val="none" w:sz="0" w:space="0" w:color="auto"/>
          </w:divBdr>
          <w:divsChild>
            <w:div w:id="1243684898">
              <w:marLeft w:val="0"/>
              <w:marRight w:val="0"/>
              <w:marTop w:val="0"/>
              <w:marBottom w:val="0"/>
              <w:divBdr>
                <w:top w:val="none" w:sz="0" w:space="0" w:color="auto"/>
                <w:left w:val="none" w:sz="0" w:space="0" w:color="auto"/>
                <w:bottom w:val="none" w:sz="0" w:space="0" w:color="auto"/>
                <w:right w:val="none" w:sz="0" w:space="0" w:color="auto"/>
              </w:divBdr>
              <w:divsChild>
                <w:div w:id="1850755966">
                  <w:marLeft w:val="0"/>
                  <w:marRight w:val="0"/>
                  <w:marTop w:val="0"/>
                  <w:marBottom w:val="0"/>
                  <w:divBdr>
                    <w:top w:val="none" w:sz="0" w:space="0" w:color="auto"/>
                    <w:left w:val="none" w:sz="0" w:space="0" w:color="auto"/>
                    <w:bottom w:val="none" w:sz="0" w:space="0" w:color="auto"/>
                    <w:right w:val="none" w:sz="0" w:space="0" w:color="auto"/>
                  </w:divBdr>
                  <w:divsChild>
                    <w:div w:id="2108429420">
                      <w:marLeft w:val="0"/>
                      <w:marRight w:val="0"/>
                      <w:marTop w:val="0"/>
                      <w:marBottom w:val="0"/>
                      <w:divBdr>
                        <w:top w:val="none" w:sz="0" w:space="0" w:color="auto"/>
                        <w:left w:val="none" w:sz="0" w:space="0" w:color="auto"/>
                        <w:bottom w:val="none" w:sz="0" w:space="0" w:color="auto"/>
                        <w:right w:val="none" w:sz="0" w:space="0" w:color="auto"/>
                      </w:divBdr>
                      <w:divsChild>
                        <w:div w:id="610548853">
                          <w:marLeft w:val="0"/>
                          <w:marRight w:val="0"/>
                          <w:marTop w:val="0"/>
                          <w:marBottom w:val="0"/>
                          <w:divBdr>
                            <w:top w:val="none" w:sz="0" w:space="0" w:color="auto"/>
                            <w:left w:val="none" w:sz="0" w:space="0" w:color="auto"/>
                            <w:bottom w:val="none" w:sz="0" w:space="0" w:color="auto"/>
                            <w:right w:val="none" w:sz="0" w:space="0" w:color="auto"/>
                          </w:divBdr>
                          <w:divsChild>
                            <w:div w:id="126230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0843194">
      <w:bodyDiv w:val="1"/>
      <w:marLeft w:val="0"/>
      <w:marRight w:val="0"/>
      <w:marTop w:val="0"/>
      <w:marBottom w:val="0"/>
      <w:divBdr>
        <w:top w:val="none" w:sz="0" w:space="0" w:color="auto"/>
        <w:left w:val="none" w:sz="0" w:space="0" w:color="auto"/>
        <w:bottom w:val="none" w:sz="0" w:space="0" w:color="auto"/>
        <w:right w:val="none" w:sz="0" w:space="0" w:color="auto"/>
      </w:divBdr>
      <w:divsChild>
        <w:div w:id="1245413340">
          <w:marLeft w:val="0"/>
          <w:marRight w:val="0"/>
          <w:marTop w:val="0"/>
          <w:marBottom w:val="0"/>
          <w:divBdr>
            <w:top w:val="none" w:sz="0" w:space="0" w:color="auto"/>
            <w:left w:val="none" w:sz="0" w:space="0" w:color="auto"/>
            <w:bottom w:val="none" w:sz="0" w:space="0" w:color="auto"/>
            <w:right w:val="none" w:sz="0" w:space="0" w:color="auto"/>
          </w:divBdr>
          <w:divsChild>
            <w:div w:id="889152034">
              <w:marLeft w:val="0"/>
              <w:marRight w:val="0"/>
              <w:marTop w:val="0"/>
              <w:marBottom w:val="0"/>
              <w:divBdr>
                <w:top w:val="none" w:sz="0" w:space="0" w:color="auto"/>
                <w:left w:val="none" w:sz="0" w:space="0" w:color="auto"/>
                <w:bottom w:val="none" w:sz="0" w:space="0" w:color="auto"/>
                <w:right w:val="none" w:sz="0" w:space="0" w:color="auto"/>
              </w:divBdr>
              <w:divsChild>
                <w:div w:id="5531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083321">
      <w:bodyDiv w:val="1"/>
      <w:marLeft w:val="0"/>
      <w:marRight w:val="0"/>
      <w:marTop w:val="0"/>
      <w:marBottom w:val="0"/>
      <w:divBdr>
        <w:top w:val="none" w:sz="0" w:space="0" w:color="auto"/>
        <w:left w:val="none" w:sz="0" w:space="0" w:color="auto"/>
        <w:bottom w:val="none" w:sz="0" w:space="0" w:color="auto"/>
        <w:right w:val="none" w:sz="0" w:space="0" w:color="auto"/>
      </w:divBdr>
    </w:div>
    <w:div w:id="1661156376">
      <w:bodyDiv w:val="1"/>
      <w:marLeft w:val="0"/>
      <w:marRight w:val="0"/>
      <w:marTop w:val="0"/>
      <w:marBottom w:val="0"/>
      <w:divBdr>
        <w:top w:val="none" w:sz="0" w:space="0" w:color="auto"/>
        <w:left w:val="none" w:sz="0" w:space="0" w:color="auto"/>
        <w:bottom w:val="none" w:sz="0" w:space="0" w:color="auto"/>
        <w:right w:val="none" w:sz="0" w:space="0" w:color="auto"/>
      </w:divBdr>
      <w:divsChild>
        <w:div w:id="304749159">
          <w:marLeft w:val="0"/>
          <w:marRight w:val="0"/>
          <w:marTop w:val="0"/>
          <w:marBottom w:val="0"/>
          <w:divBdr>
            <w:top w:val="none" w:sz="0" w:space="0" w:color="auto"/>
            <w:left w:val="none" w:sz="0" w:space="0" w:color="auto"/>
            <w:bottom w:val="none" w:sz="0" w:space="0" w:color="auto"/>
            <w:right w:val="none" w:sz="0" w:space="0" w:color="auto"/>
          </w:divBdr>
        </w:div>
      </w:divsChild>
    </w:div>
    <w:div w:id="1661468897">
      <w:bodyDiv w:val="1"/>
      <w:marLeft w:val="0"/>
      <w:marRight w:val="0"/>
      <w:marTop w:val="0"/>
      <w:marBottom w:val="0"/>
      <w:divBdr>
        <w:top w:val="none" w:sz="0" w:space="0" w:color="auto"/>
        <w:left w:val="none" w:sz="0" w:space="0" w:color="auto"/>
        <w:bottom w:val="none" w:sz="0" w:space="0" w:color="auto"/>
        <w:right w:val="none" w:sz="0" w:space="0" w:color="auto"/>
      </w:divBdr>
      <w:divsChild>
        <w:div w:id="528109796">
          <w:marLeft w:val="0"/>
          <w:marRight w:val="0"/>
          <w:marTop w:val="0"/>
          <w:marBottom w:val="0"/>
          <w:divBdr>
            <w:top w:val="none" w:sz="0" w:space="0" w:color="auto"/>
            <w:left w:val="none" w:sz="0" w:space="0" w:color="auto"/>
            <w:bottom w:val="none" w:sz="0" w:space="0" w:color="auto"/>
            <w:right w:val="none" w:sz="0" w:space="0" w:color="auto"/>
          </w:divBdr>
          <w:divsChild>
            <w:div w:id="1837529367">
              <w:marLeft w:val="0"/>
              <w:marRight w:val="0"/>
              <w:marTop w:val="0"/>
              <w:marBottom w:val="0"/>
              <w:divBdr>
                <w:top w:val="none" w:sz="0" w:space="0" w:color="auto"/>
                <w:left w:val="none" w:sz="0" w:space="0" w:color="auto"/>
                <w:bottom w:val="none" w:sz="0" w:space="0" w:color="auto"/>
                <w:right w:val="none" w:sz="0" w:space="0" w:color="auto"/>
              </w:divBdr>
              <w:divsChild>
                <w:div w:id="962274820">
                  <w:marLeft w:val="0"/>
                  <w:marRight w:val="0"/>
                  <w:marTop w:val="0"/>
                  <w:marBottom w:val="0"/>
                  <w:divBdr>
                    <w:top w:val="none" w:sz="0" w:space="0" w:color="auto"/>
                    <w:left w:val="none" w:sz="0" w:space="0" w:color="auto"/>
                    <w:bottom w:val="none" w:sz="0" w:space="0" w:color="auto"/>
                    <w:right w:val="none" w:sz="0" w:space="0" w:color="auto"/>
                  </w:divBdr>
                  <w:divsChild>
                    <w:div w:id="1472943855">
                      <w:marLeft w:val="0"/>
                      <w:marRight w:val="0"/>
                      <w:marTop w:val="0"/>
                      <w:marBottom w:val="0"/>
                      <w:divBdr>
                        <w:top w:val="none" w:sz="0" w:space="0" w:color="auto"/>
                        <w:left w:val="none" w:sz="0" w:space="0" w:color="auto"/>
                        <w:bottom w:val="none" w:sz="0" w:space="0" w:color="auto"/>
                        <w:right w:val="none" w:sz="0" w:space="0" w:color="auto"/>
                      </w:divBdr>
                      <w:divsChild>
                        <w:div w:id="905144236">
                          <w:marLeft w:val="0"/>
                          <w:marRight w:val="0"/>
                          <w:marTop w:val="0"/>
                          <w:marBottom w:val="0"/>
                          <w:divBdr>
                            <w:top w:val="none" w:sz="0" w:space="0" w:color="auto"/>
                            <w:left w:val="none" w:sz="0" w:space="0" w:color="auto"/>
                            <w:bottom w:val="none" w:sz="0" w:space="0" w:color="auto"/>
                            <w:right w:val="none" w:sz="0" w:space="0" w:color="auto"/>
                          </w:divBdr>
                          <w:divsChild>
                            <w:div w:id="50359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078576">
          <w:marLeft w:val="0"/>
          <w:marRight w:val="0"/>
          <w:marTop w:val="0"/>
          <w:marBottom w:val="0"/>
          <w:divBdr>
            <w:top w:val="none" w:sz="0" w:space="0" w:color="auto"/>
            <w:left w:val="none" w:sz="0" w:space="0" w:color="auto"/>
            <w:bottom w:val="none" w:sz="0" w:space="0" w:color="auto"/>
            <w:right w:val="none" w:sz="0" w:space="0" w:color="auto"/>
          </w:divBdr>
          <w:divsChild>
            <w:div w:id="1565525645">
              <w:marLeft w:val="0"/>
              <w:marRight w:val="0"/>
              <w:marTop w:val="0"/>
              <w:marBottom w:val="0"/>
              <w:divBdr>
                <w:top w:val="none" w:sz="0" w:space="0" w:color="auto"/>
                <w:left w:val="none" w:sz="0" w:space="0" w:color="auto"/>
                <w:bottom w:val="none" w:sz="0" w:space="0" w:color="auto"/>
                <w:right w:val="none" w:sz="0" w:space="0" w:color="auto"/>
              </w:divBdr>
              <w:divsChild>
                <w:div w:id="517818215">
                  <w:marLeft w:val="0"/>
                  <w:marRight w:val="0"/>
                  <w:marTop w:val="0"/>
                  <w:marBottom w:val="0"/>
                  <w:divBdr>
                    <w:top w:val="none" w:sz="0" w:space="0" w:color="auto"/>
                    <w:left w:val="none" w:sz="0" w:space="0" w:color="auto"/>
                    <w:bottom w:val="none" w:sz="0" w:space="0" w:color="auto"/>
                    <w:right w:val="none" w:sz="0" w:space="0" w:color="auto"/>
                  </w:divBdr>
                  <w:divsChild>
                    <w:div w:id="22263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612213">
      <w:bodyDiv w:val="1"/>
      <w:marLeft w:val="0"/>
      <w:marRight w:val="0"/>
      <w:marTop w:val="0"/>
      <w:marBottom w:val="0"/>
      <w:divBdr>
        <w:top w:val="none" w:sz="0" w:space="0" w:color="auto"/>
        <w:left w:val="none" w:sz="0" w:space="0" w:color="auto"/>
        <w:bottom w:val="none" w:sz="0" w:space="0" w:color="auto"/>
        <w:right w:val="none" w:sz="0" w:space="0" w:color="auto"/>
      </w:divBdr>
    </w:div>
    <w:div w:id="1661615170">
      <w:bodyDiv w:val="1"/>
      <w:marLeft w:val="0"/>
      <w:marRight w:val="0"/>
      <w:marTop w:val="0"/>
      <w:marBottom w:val="0"/>
      <w:divBdr>
        <w:top w:val="none" w:sz="0" w:space="0" w:color="auto"/>
        <w:left w:val="none" w:sz="0" w:space="0" w:color="auto"/>
        <w:bottom w:val="none" w:sz="0" w:space="0" w:color="auto"/>
        <w:right w:val="none" w:sz="0" w:space="0" w:color="auto"/>
      </w:divBdr>
    </w:div>
    <w:div w:id="1661694254">
      <w:bodyDiv w:val="1"/>
      <w:marLeft w:val="0"/>
      <w:marRight w:val="0"/>
      <w:marTop w:val="0"/>
      <w:marBottom w:val="0"/>
      <w:divBdr>
        <w:top w:val="none" w:sz="0" w:space="0" w:color="auto"/>
        <w:left w:val="none" w:sz="0" w:space="0" w:color="auto"/>
        <w:bottom w:val="none" w:sz="0" w:space="0" w:color="auto"/>
        <w:right w:val="none" w:sz="0" w:space="0" w:color="auto"/>
      </w:divBdr>
      <w:divsChild>
        <w:div w:id="415178494">
          <w:marLeft w:val="0"/>
          <w:marRight w:val="0"/>
          <w:marTop w:val="0"/>
          <w:marBottom w:val="0"/>
          <w:divBdr>
            <w:top w:val="none" w:sz="0" w:space="0" w:color="auto"/>
            <w:left w:val="none" w:sz="0" w:space="0" w:color="auto"/>
            <w:bottom w:val="none" w:sz="0" w:space="0" w:color="auto"/>
            <w:right w:val="none" w:sz="0" w:space="0" w:color="auto"/>
          </w:divBdr>
          <w:divsChild>
            <w:div w:id="1810128963">
              <w:marLeft w:val="0"/>
              <w:marRight w:val="0"/>
              <w:marTop w:val="0"/>
              <w:marBottom w:val="0"/>
              <w:divBdr>
                <w:top w:val="none" w:sz="0" w:space="0" w:color="auto"/>
                <w:left w:val="none" w:sz="0" w:space="0" w:color="auto"/>
                <w:bottom w:val="none" w:sz="0" w:space="0" w:color="auto"/>
                <w:right w:val="none" w:sz="0" w:space="0" w:color="auto"/>
              </w:divBdr>
            </w:div>
          </w:divsChild>
        </w:div>
        <w:div w:id="829325220">
          <w:marLeft w:val="0"/>
          <w:marRight w:val="0"/>
          <w:marTop w:val="0"/>
          <w:marBottom w:val="0"/>
          <w:divBdr>
            <w:top w:val="none" w:sz="0" w:space="0" w:color="auto"/>
            <w:left w:val="none" w:sz="0" w:space="0" w:color="auto"/>
            <w:bottom w:val="none" w:sz="0" w:space="0" w:color="auto"/>
            <w:right w:val="none" w:sz="0" w:space="0" w:color="auto"/>
          </w:divBdr>
          <w:divsChild>
            <w:div w:id="1877279982">
              <w:marLeft w:val="0"/>
              <w:marRight w:val="0"/>
              <w:marTop w:val="15"/>
              <w:marBottom w:val="0"/>
              <w:divBdr>
                <w:top w:val="none" w:sz="0" w:space="0" w:color="auto"/>
                <w:left w:val="none" w:sz="0" w:space="0" w:color="auto"/>
                <w:bottom w:val="none" w:sz="0" w:space="0" w:color="auto"/>
                <w:right w:val="none" w:sz="0" w:space="0" w:color="auto"/>
              </w:divBdr>
              <w:divsChild>
                <w:div w:id="1108770190">
                  <w:marLeft w:val="0"/>
                  <w:marRight w:val="0"/>
                  <w:marTop w:val="0"/>
                  <w:marBottom w:val="0"/>
                  <w:divBdr>
                    <w:top w:val="none" w:sz="0" w:space="0" w:color="auto"/>
                    <w:left w:val="none" w:sz="0" w:space="0" w:color="auto"/>
                    <w:bottom w:val="none" w:sz="0" w:space="0" w:color="auto"/>
                    <w:right w:val="none" w:sz="0" w:space="0" w:color="auto"/>
                  </w:divBdr>
                  <w:divsChild>
                    <w:div w:id="162935977">
                      <w:marLeft w:val="0"/>
                      <w:marRight w:val="0"/>
                      <w:marTop w:val="0"/>
                      <w:marBottom w:val="180"/>
                      <w:divBdr>
                        <w:top w:val="none" w:sz="0" w:space="0" w:color="auto"/>
                        <w:left w:val="none" w:sz="0" w:space="0" w:color="auto"/>
                        <w:bottom w:val="none" w:sz="0" w:space="0" w:color="auto"/>
                        <w:right w:val="none" w:sz="0" w:space="0" w:color="auto"/>
                      </w:divBdr>
                    </w:div>
                    <w:div w:id="1496258455">
                      <w:marLeft w:val="0"/>
                      <w:marRight w:val="0"/>
                      <w:marTop w:val="0"/>
                      <w:marBottom w:val="120"/>
                      <w:divBdr>
                        <w:top w:val="none" w:sz="0" w:space="0" w:color="auto"/>
                        <w:left w:val="none" w:sz="0" w:space="0" w:color="auto"/>
                        <w:bottom w:val="none" w:sz="0" w:space="0" w:color="auto"/>
                        <w:right w:val="none" w:sz="0" w:space="0" w:color="auto"/>
                      </w:divBdr>
                    </w:div>
                    <w:div w:id="1600211531">
                      <w:marLeft w:val="0"/>
                      <w:marRight w:val="0"/>
                      <w:marTop w:val="0"/>
                      <w:marBottom w:val="180"/>
                      <w:divBdr>
                        <w:top w:val="none" w:sz="0" w:space="0" w:color="auto"/>
                        <w:left w:val="none" w:sz="0" w:space="0" w:color="auto"/>
                        <w:bottom w:val="none" w:sz="0" w:space="0" w:color="auto"/>
                        <w:right w:val="none" w:sz="0" w:space="0" w:color="auto"/>
                      </w:divBdr>
                      <w:divsChild>
                        <w:div w:id="3780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198531">
      <w:bodyDiv w:val="1"/>
      <w:marLeft w:val="0"/>
      <w:marRight w:val="0"/>
      <w:marTop w:val="0"/>
      <w:marBottom w:val="0"/>
      <w:divBdr>
        <w:top w:val="none" w:sz="0" w:space="0" w:color="auto"/>
        <w:left w:val="none" w:sz="0" w:space="0" w:color="auto"/>
        <w:bottom w:val="none" w:sz="0" w:space="0" w:color="auto"/>
        <w:right w:val="none" w:sz="0" w:space="0" w:color="auto"/>
      </w:divBdr>
      <w:divsChild>
        <w:div w:id="267590536">
          <w:marLeft w:val="0"/>
          <w:marRight w:val="0"/>
          <w:marTop w:val="0"/>
          <w:marBottom w:val="0"/>
          <w:divBdr>
            <w:top w:val="none" w:sz="0" w:space="0" w:color="auto"/>
            <w:left w:val="none" w:sz="0" w:space="0" w:color="auto"/>
            <w:bottom w:val="none" w:sz="0" w:space="0" w:color="auto"/>
            <w:right w:val="none" w:sz="0" w:space="0" w:color="auto"/>
          </w:divBdr>
          <w:divsChild>
            <w:div w:id="649209258">
              <w:marLeft w:val="0"/>
              <w:marRight w:val="0"/>
              <w:marTop w:val="0"/>
              <w:marBottom w:val="0"/>
              <w:divBdr>
                <w:top w:val="none" w:sz="0" w:space="0" w:color="auto"/>
                <w:left w:val="none" w:sz="0" w:space="0" w:color="auto"/>
                <w:bottom w:val="none" w:sz="0" w:space="0" w:color="auto"/>
                <w:right w:val="none" w:sz="0" w:space="0" w:color="auto"/>
              </w:divBdr>
              <w:divsChild>
                <w:div w:id="399139267">
                  <w:marLeft w:val="0"/>
                  <w:marRight w:val="0"/>
                  <w:marTop w:val="0"/>
                  <w:marBottom w:val="0"/>
                  <w:divBdr>
                    <w:top w:val="none" w:sz="0" w:space="0" w:color="auto"/>
                    <w:left w:val="none" w:sz="0" w:space="0" w:color="auto"/>
                    <w:bottom w:val="none" w:sz="0" w:space="0" w:color="auto"/>
                    <w:right w:val="none" w:sz="0" w:space="0" w:color="auto"/>
                  </w:divBdr>
                  <w:divsChild>
                    <w:div w:id="121951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468748">
          <w:marLeft w:val="0"/>
          <w:marRight w:val="0"/>
          <w:marTop w:val="0"/>
          <w:marBottom w:val="0"/>
          <w:divBdr>
            <w:top w:val="none" w:sz="0" w:space="0" w:color="auto"/>
            <w:left w:val="none" w:sz="0" w:space="0" w:color="auto"/>
            <w:bottom w:val="none" w:sz="0" w:space="0" w:color="auto"/>
            <w:right w:val="none" w:sz="0" w:space="0" w:color="auto"/>
          </w:divBdr>
          <w:divsChild>
            <w:div w:id="254172502">
              <w:marLeft w:val="0"/>
              <w:marRight w:val="0"/>
              <w:marTop w:val="0"/>
              <w:marBottom w:val="0"/>
              <w:divBdr>
                <w:top w:val="none" w:sz="0" w:space="0" w:color="auto"/>
                <w:left w:val="none" w:sz="0" w:space="0" w:color="auto"/>
                <w:bottom w:val="none" w:sz="0" w:space="0" w:color="auto"/>
                <w:right w:val="none" w:sz="0" w:space="0" w:color="auto"/>
              </w:divBdr>
              <w:divsChild>
                <w:div w:id="235555415">
                  <w:marLeft w:val="0"/>
                  <w:marRight w:val="0"/>
                  <w:marTop w:val="0"/>
                  <w:marBottom w:val="0"/>
                  <w:divBdr>
                    <w:top w:val="none" w:sz="0" w:space="0" w:color="auto"/>
                    <w:left w:val="none" w:sz="0" w:space="0" w:color="auto"/>
                    <w:bottom w:val="none" w:sz="0" w:space="0" w:color="auto"/>
                    <w:right w:val="none" w:sz="0" w:space="0" w:color="auto"/>
                  </w:divBdr>
                  <w:divsChild>
                    <w:div w:id="1365325821">
                      <w:marLeft w:val="0"/>
                      <w:marRight w:val="0"/>
                      <w:marTop w:val="0"/>
                      <w:marBottom w:val="0"/>
                      <w:divBdr>
                        <w:top w:val="none" w:sz="0" w:space="0" w:color="auto"/>
                        <w:left w:val="none" w:sz="0" w:space="0" w:color="auto"/>
                        <w:bottom w:val="none" w:sz="0" w:space="0" w:color="auto"/>
                        <w:right w:val="none" w:sz="0" w:space="0" w:color="auto"/>
                      </w:divBdr>
                      <w:divsChild>
                        <w:div w:id="1310937029">
                          <w:marLeft w:val="0"/>
                          <w:marRight w:val="0"/>
                          <w:marTop w:val="0"/>
                          <w:marBottom w:val="0"/>
                          <w:divBdr>
                            <w:top w:val="none" w:sz="0" w:space="0" w:color="auto"/>
                            <w:left w:val="none" w:sz="0" w:space="0" w:color="auto"/>
                            <w:bottom w:val="none" w:sz="0" w:space="0" w:color="auto"/>
                            <w:right w:val="none" w:sz="0" w:space="0" w:color="auto"/>
                          </w:divBdr>
                          <w:divsChild>
                            <w:div w:id="1246762669">
                              <w:marLeft w:val="0"/>
                              <w:marRight w:val="0"/>
                              <w:marTop w:val="0"/>
                              <w:marBottom w:val="0"/>
                              <w:divBdr>
                                <w:top w:val="none" w:sz="0" w:space="0" w:color="auto"/>
                                <w:left w:val="none" w:sz="0" w:space="0" w:color="auto"/>
                                <w:bottom w:val="none" w:sz="0" w:space="0" w:color="auto"/>
                                <w:right w:val="none" w:sz="0" w:space="0" w:color="auto"/>
                              </w:divBdr>
                            </w:div>
                            <w:div w:id="187276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460700">
      <w:bodyDiv w:val="1"/>
      <w:marLeft w:val="0"/>
      <w:marRight w:val="0"/>
      <w:marTop w:val="0"/>
      <w:marBottom w:val="0"/>
      <w:divBdr>
        <w:top w:val="none" w:sz="0" w:space="0" w:color="auto"/>
        <w:left w:val="none" w:sz="0" w:space="0" w:color="auto"/>
        <w:bottom w:val="none" w:sz="0" w:space="0" w:color="auto"/>
        <w:right w:val="none" w:sz="0" w:space="0" w:color="auto"/>
      </w:divBdr>
    </w:div>
    <w:div w:id="1662542313">
      <w:bodyDiv w:val="1"/>
      <w:marLeft w:val="0"/>
      <w:marRight w:val="0"/>
      <w:marTop w:val="0"/>
      <w:marBottom w:val="0"/>
      <w:divBdr>
        <w:top w:val="none" w:sz="0" w:space="0" w:color="auto"/>
        <w:left w:val="none" w:sz="0" w:space="0" w:color="auto"/>
        <w:bottom w:val="none" w:sz="0" w:space="0" w:color="auto"/>
        <w:right w:val="none" w:sz="0" w:space="0" w:color="auto"/>
      </w:divBdr>
      <w:divsChild>
        <w:div w:id="517693549">
          <w:marLeft w:val="0"/>
          <w:marRight w:val="0"/>
          <w:marTop w:val="0"/>
          <w:marBottom w:val="0"/>
          <w:divBdr>
            <w:top w:val="none" w:sz="0" w:space="0" w:color="auto"/>
            <w:left w:val="none" w:sz="0" w:space="0" w:color="auto"/>
            <w:bottom w:val="none" w:sz="0" w:space="0" w:color="auto"/>
            <w:right w:val="none" w:sz="0" w:space="0" w:color="auto"/>
          </w:divBdr>
        </w:div>
      </w:divsChild>
    </w:div>
    <w:div w:id="1662614124">
      <w:bodyDiv w:val="1"/>
      <w:marLeft w:val="0"/>
      <w:marRight w:val="0"/>
      <w:marTop w:val="0"/>
      <w:marBottom w:val="0"/>
      <w:divBdr>
        <w:top w:val="none" w:sz="0" w:space="0" w:color="auto"/>
        <w:left w:val="none" w:sz="0" w:space="0" w:color="auto"/>
        <w:bottom w:val="none" w:sz="0" w:space="0" w:color="auto"/>
        <w:right w:val="none" w:sz="0" w:space="0" w:color="auto"/>
      </w:divBdr>
      <w:divsChild>
        <w:div w:id="343093971">
          <w:marLeft w:val="0"/>
          <w:marRight w:val="0"/>
          <w:marTop w:val="0"/>
          <w:marBottom w:val="0"/>
          <w:divBdr>
            <w:top w:val="none" w:sz="0" w:space="0" w:color="auto"/>
            <w:left w:val="none" w:sz="0" w:space="0" w:color="auto"/>
            <w:bottom w:val="none" w:sz="0" w:space="0" w:color="auto"/>
            <w:right w:val="none" w:sz="0" w:space="0" w:color="auto"/>
          </w:divBdr>
          <w:divsChild>
            <w:div w:id="586232649">
              <w:marLeft w:val="0"/>
              <w:marRight w:val="0"/>
              <w:marTop w:val="0"/>
              <w:marBottom w:val="0"/>
              <w:divBdr>
                <w:top w:val="none" w:sz="0" w:space="0" w:color="auto"/>
                <w:left w:val="none" w:sz="0" w:space="0" w:color="auto"/>
                <w:bottom w:val="none" w:sz="0" w:space="0" w:color="auto"/>
                <w:right w:val="none" w:sz="0" w:space="0" w:color="auto"/>
              </w:divBdr>
            </w:div>
          </w:divsChild>
        </w:div>
        <w:div w:id="1321691720">
          <w:marLeft w:val="0"/>
          <w:marRight w:val="0"/>
          <w:marTop w:val="0"/>
          <w:marBottom w:val="0"/>
          <w:divBdr>
            <w:top w:val="none" w:sz="0" w:space="0" w:color="auto"/>
            <w:left w:val="none" w:sz="0" w:space="0" w:color="auto"/>
            <w:bottom w:val="none" w:sz="0" w:space="0" w:color="auto"/>
            <w:right w:val="none" w:sz="0" w:space="0" w:color="auto"/>
          </w:divBdr>
        </w:div>
      </w:divsChild>
    </w:div>
    <w:div w:id="1662810579">
      <w:bodyDiv w:val="1"/>
      <w:marLeft w:val="0"/>
      <w:marRight w:val="0"/>
      <w:marTop w:val="0"/>
      <w:marBottom w:val="0"/>
      <w:divBdr>
        <w:top w:val="none" w:sz="0" w:space="0" w:color="auto"/>
        <w:left w:val="none" w:sz="0" w:space="0" w:color="auto"/>
        <w:bottom w:val="none" w:sz="0" w:space="0" w:color="auto"/>
        <w:right w:val="none" w:sz="0" w:space="0" w:color="auto"/>
      </w:divBdr>
      <w:divsChild>
        <w:div w:id="408113371">
          <w:marLeft w:val="0"/>
          <w:marRight w:val="0"/>
          <w:marTop w:val="0"/>
          <w:marBottom w:val="0"/>
          <w:divBdr>
            <w:top w:val="none" w:sz="0" w:space="0" w:color="auto"/>
            <w:left w:val="none" w:sz="0" w:space="0" w:color="auto"/>
            <w:bottom w:val="none" w:sz="0" w:space="0" w:color="auto"/>
            <w:right w:val="none" w:sz="0" w:space="0" w:color="auto"/>
          </w:divBdr>
          <w:divsChild>
            <w:div w:id="987634897">
              <w:marLeft w:val="0"/>
              <w:marRight w:val="0"/>
              <w:marTop w:val="0"/>
              <w:marBottom w:val="0"/>
              <w:divBdr>
                <w:top w:val="none" w:sz="0" w:space="0" w:color="auto"/>
                <w:left w:val="none" w:sz="0" w:space="0" w:color="auto"/>
                <w:bottom w:val="none" w:sz="0" w:space="0" w:color="auto"/>
                <w:right w:val="none" w:sz="0" w:space="0" w:color="auto"/>
              </w:divBdr>
            </w:div>
          </w:divsChild>
        </w:div>
        <w:div w:id="744759901">
          <w:marLeft w:val="0"/>
          <w:marRight w:val="0"/>
          <w:marTop w:val="0"/>
          <w:marBottom w:val="0"/>
          <w:divBdr>
            <w:top w:val="none" w:sz="0" w:space="0" w:color="auto"/>
            <w:left w:val="none" w:sz="0" w:space="0" w:color="auto"/>
            <w:bottom w:val="none" w:sz="0" w:space="0" w:color="auto"/>
            <w:right w:val="none" w:sz="0" w:space="0" w:color="auto"/>
          </w:divBdr>
        </w:div>
      </w:divsChild>
    </w:div>
    <w:div w:id="1663002373">
      <w:bodyDiv w:val="1"/>
      <w:marLeft w:val="0"/>
      <w:marRight w:val="0"/>
      <w:marTop w:val="0"/>
      <w:marBottom w:val="0"/>
      <w:divBdr>
        <w:top w:val="none" w:sz="0" w:space="0" w:color="auto"/>
        <w:left w:val="none" w:sz="0" w:space="0" w:color="auto"/>
        <w:bottom w:val="none" w:sz="0" w:space="0" w:color="auto"/>
        <w:right w:val="none" w:sz="0" w:space="0" w:color="auto"/>
      </w:divBdr>
      <w:divsChild>
        <w:div w:id="164711360">
          <w:marLeft w:val="0"/>
          <w:marRight w:val="0"/>
          <w:marTop w:val="150"/>
          <w:marBottom w:val="150"/>
          <w:divBdr>
            <w:top w:val="single" w:sz="6" w:space="4" w:color="D7D7D7"/>
            <w:left w:val="none" w:sz="0" w:space="0" w:color="auto"/>
            <w:bottom w:val="single" w:sz="6" w:space="4" w:color="D7D7D7"/>
            <w:right w:val="none" w:sz="0" w:space="0" w:color="auto"/>
          </w:divBdr>
        </w:div>
        <w:div w:id="420025558">
          <w:marLeft w:val="0"/>
          <w:marRight w:val="0"/>
          <w:marTop w:val="0"/>
          <w:marBottom w:val="0"/>
          <w:divBdr>
            <w:top w:val="none" w:sz="0" w:space="0" w:color="auto"/>
            <w:left w:val="none" w:sz="0" w:space="0" w:color="auto"/>
            <w:bottom w:val="none" w:sz="0" w:space="0" w:color="auto"/>
            <w:right w:val="none" w:sz="0" w:space="0" w:color="auto"/>
          </w:divBdr>
        </w:div>
        <w:div w:id="823741262">
          <w:marLeft w:val="0"/>
          <w:marRight w:val="0"/>
          <w:marTop w:val="0"/>
          <w:marBottom w:val="0"/>
          <w:divBdr>
            <w:top w:val="none" w:sz="0" w:space="0" w:color="auto"/>
            <w:left w:val="none" w:sz="0" w:space="0" w:color="auto"/>
            <w:bottom w:val="none" w:sz="0" w:space="0" w:color="auto"/>
            <w:right w:val="none" w:sz="0" w:space="0" w:color="auto"/>
          </w:divBdr>
        </w:div>
      </w:divsChild>
    </w:div>
    <w:div w:id="1663125327">
      <w:bodyDiv w:val="1"/>
      <w:marLeft w:val="0"/>
      <w:marRight w:val="0"/>
      <w:marTop w:val="0"/>
      <w:marBottom w:val="0"/>
      <w:divBdr>
        <w:top w:val="none" w:sz="0" w:space="0" w:color="auto"/>
        <w:left w:val="none" w:sz="0" w:space="0" w:color="auto"/>
        <w:bottom w:val="none" w:sz="0" w:space="0" w:color="auto"/>
        <w:right w:val="none" w:sz="0" w:space="0" w:color="auto"/>
      </w:divBdr>
    </w:div>
    <w:div w:id="1663199234">
      <w:bodyDiv w:val="1"/>
      <w:marLeft w:val="0"/>
      <w:marRight w:val="0"/>
      <w:marTop w:val="0"/>
      <w:marBottom w:val="0"/>
      <w:divBdr>
        <w:top w:val="none" w:sz="0" w:space="0" w:color="auto"/>
        <w:left w:val="none" w:sz="0" w:space="0" w:color="auto"/>
        <w:bottom w:val="none" w:sz="0" w:space="0" w:color="auto"/>
        <w:right w:val="none" w:sz="0" w:space="0" w:color="auto"/>
      </w:divBdr>
    </w:div>
    <w:div w:id="1663507721">
      <w:bodyDiv w:val="1"/>
      <w:marLeft w:val="0"/>
      <w:marRight w:val="0"/>
      <w:marTop w:val="0"/>
      <w:marBottom w:val="0"/>
      <w:divBdr>
        <w:top w:val="none" w:sz="0" w:space="0" w:color="auto"/>
        <w:left w:val="none" w:sz="0" w:space="0" w:color="auto"/>
        <w:bottom w:val="none" w:sz="0" w:space="0" w:color="auto"/>
        <w:right w:val="none" w:sz="0" w:space="0" w:color="auto"/>
      </w:divBdr>
      <w:divsChild>
        <w:div w:id="480191736">
          <w:marLeft w:val="0"/>
          <w:marRight w:val="0"/>
          <w:marTop w:val="0"/>
          <w:marBottom w:val="0"/>
          <w:divBdr>
            <w:top w:val="none" w:sz="0" w:space="0" w:color="auto"/>
            <w:left w:val="none" w:sz="0" w:space="0" w:color="auto"/>
            <w:bottom w:val="none" w:sz="0" w:space="0" w:color="auto"/>
            <w:right w:val="none" w:sz="0" w:space="0" w:color="auto"/>
          </w:divBdr>
        </w:div>
        <w:div w:id="968166562">
          <w:marLeft w:val="0"/>
          <w:marRight w:val="0"/>
          <w:marTop w:val="0"/>
          <w:marBottom w:val="0"/>
          <w:divBdr>
            <w:top w:val="none" w:sz="0" w:space="0" w:color="auto"/>
            <w:left w:val="none" w:sz="0" w:space="0" w:color="auto"/>
            <w:bottom w:val="none" w:sz="0" w:space="0" w:color="auto"/>
            <w:right w:val="none" w:sz="0" w:space="0" w:color="auto"/>
          </w:divBdr>
          <w:divsChild>
            <w:div w:id="13896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655106">
      <w:bodyDiv w:val="1"/>
      <w:marLeft w:val="0"/>
      <w:marRight w:val="0"/>
      <w:marTop w:val="0"/>
      <w:marBottom w:val="0"/>
      <w:divBdr>
        <w:top w:val="none" w:sz="0" w:space="0" w:color="auto"/>
        <w:left w:val="none" w:sz="0" w:space="0" w:color="auto"/>
        <w:bottom w:val="none" w:sz="0" w:space="0" w:color="auto"/>
        <w:right w:val="none" w:sz="0" w:space="0" w:color="auto"/>
      </w:divBdr>
    </w:div>
    <w:div w:id="1663773020">
      <w:bodyDiv w:val="1"/>
      <w:marLeft w:val="0"/>
      <w:marRight w:val="0"/>
      <w:marTop w:val="0"/>
      <w:marBottom w:val="0"/>
      <w:divBdr>
        <w:top w:val="none" w:sz="0" w:space="0" w:color="auto"/>
        <w:left w:val="none" w:sz="0" w:space="0" w:color="auto"/>
        <w:bottom w:val="none" w:sz="0" w:space="0" w:color="auto"/>
        <w:right w:val="none" w:sz="0" w:space="0" w:color="auto"/>
      </w:divBdr>
      <w:divsChild>
        <w:div w:id="967928418">
          <w:marLeft w:val="0"/>
          <w:marRight w:val="0"/>
          <w:marTop w:val="0"/>
          <w:marBottom w:val="0"/>
          <w:divBdr>
            <w:top w:val="none" w:sz="0" w:space="0" w:color="auto"/>
            <w:left w:val="none" w:sz="0" w:space="0" w:color="auto"/>
            <w:bottom w:val="none" w:sz="0" w:space="0" w:color="auto"/>
            <w:right w:val="none" w:sz="0" w:space="0" w:color="auto"/>
          </w:divBdr>
          <w:divsChild>
            <w:div w:id="976568189">
              <w:marLeft w:val="0"/>
              <w:marRight w:val="0"/>
              <w:marTop w:val="0"/>
              <w:marBottom w:val="0"/>
              <w:divBdr>
                <w:top w:val="none" w:sz="0" w:space="0" w:color="auto"/>
                <w:left w:val="none" w:sz="0" w:space="0" w:color="auto"/>
                <w:bottom w:val="none" w:sz="0" w:space="0" w:color="auto"/>
                <w:right w:val="none" w:sz="0" w:space="0" w:color="auto"/>
              </w:divBdr>
            </w:div>
          </w:divsChild>
        </w:div>
        <w:div w:id="1770467627">
          <w:marLeft w:val="0"/>
          <w:marRight w:val="0"/>
          <w:marTop w:val="0"/>
          <w:marBottom w:val="0"/>
          <w:divBdr>
            <w:top w:val="none" w:sz="0" w:space="0" w:color="auto"/>
            <w:left w:val="none" w:sz="0" w:space="0" w:color="auto"/>
            <w:bottom w:val="none" w:sz="0" w:space="0" w:color="auto"/>
            <w:right w:val="none" w:sz="0" w:space="0" w:color="auto"/>
          </w:divBdr>
        </w:div>
      </w:divsChild>
    </w:div>
    <w:div w:id="1663973275">
      <w:bodyDiv w:val="1"/>
      <w:marLeft w:val="0"/>
      <w:marRight w:val="0"/>
      <w:marTop w:val="0"/>
      <w:marBottom w:val="0"/>
      <w:divBdr>
        <w:top w:val="none" w:sz="0" w:space="0" w:color="auto"/>
        <w:left w:val="none" w:sz="0" w:space="0" w:color="auto"/>
        <w:bottom w:val="none" w:sz="0" w:space="0" w:color="auto"/>
        <w:right w:val="none" w:sz="0" w:space="0" w:color="auto"/>
      </w:divBdr>
      <w:divsChild>
        <w:div w:id="1569807555">
          <w:marLeft w:val="0"/>
          <w:marRight w:val="0"/>
          <w:marTop w:val="0"/>
          <w:marBottom w:val="0"/>
          <w:divBdr>
            <w:top w:val="none" w:sz="0" w:space="0" w:color="auto"/>
            <w:left w:val="none" w:sz="0" w:space="0" w:color="auto"/>
            <w:bottom w:val="none" w:sz="0" w:space="0" w:color="auto"/>
            <w:right w:val="none" w:sz="0" w:space="0" w:color="auto"/>
          </w:divBdr>
        </w:div>
        <w:div w:id="1782335185">
          <w:marLeft w:val="0"/>
          <w:marRight w:val="0"/>
          <w:marTop w:val="300"/>
          <w:marBottom w:val="0"/>
          <w:divBdr>
            <w:top w:val="none" w:sz="0" w:space="0" w:color="auto"/>
            <w:left w:val="none" w:sz="0" w:space="0" w:color="auto"/>
            <w:bottom w:val="none" w:sz="0" w:space="0" w:color="auto"/>
            <w:right w:val="none" w:sz="0" w:space="0" w:color="auto"/>
          </w:divBdr>
        </w:div>
      </w:divsChild>
    </w:div>
    <w:div w:id="1664311691">
      <w:bodyDiv w:val="1"/>
      <w:marLeft w:val="0"/>
      <w:marRight w:val="0"/>
      <w:marTop w:val="0"/>
      <w:marBottom w:val="0"/>
      <w:divBdr>
        <w:top w:val="none" w:sz="0" w:space="0" w:color="auto"/>
        <w:left w:val="none" w:sz="0" w:space="0" w:color="auto"/>
        <w:bottom w:val="none" w:sz="0" w:space="0" w:color="auto"/>
        <w:right w:val="none" w:sz="0" w:space="0" w:color="auto"/>
      </w:divBdr>
      <w:divsChild>
        <w:div w:id="85158779">
          <w:marLeft w:val="0"/>
          <w:marRight w:val="0"/>
          <w:marTop w:val="0"/>
          <w:marBottom w:val="0"/>
          <w:divBdr>
            <w:top w:val="none" w:sz="0" w:space="0" w:color="auto"/>
            <w:left w:val="none" w:sz="0" w:space="0" w:color="auto"/>
            <w:bottom w:val="none" w:sz="0" w:space="0" w:color="auto"/>
            <w:right w:val="none" w:sz="0" w:space="0" w:color="auto"/>
          </w:divBdr>
          <w:divsChild>
            <w:div w:id="435902707">
              <w:marLeft w:val="0"/>
              <w:marRight w:val="0"/>
              <w:marTop w:val="0"/>
              <w:marBottom w:val="0"/>
              <w:divBdr>
                <w:top w:val="none" w:sz="0" w:space="0" w:color="auto"/>
                <w:left w:val="none" w:sz="0" w:space="0" w:color="auto"/>
                <w:bottom w:val="none" w:sz="0" w:space="0" w:color="auto"/>
                <w:right w:val="none" w:sz="0" w:space="0" w:color="auto"/>
              </w:divBdr>
              <w:divsChild>
                <w:div w:id="444426014">
                  <w:marLeft w:val="0"/>
                  <w:marRight w:val="0"/>
                  <w:marTop w:val="0"/>
                  <w:marBottom w:val="0"/>
                  <w:divBdr>
                    <w:top w:val="none" w:sz="0" w:space="0" w:color="auto"/>
                    <w:left w:val="none" w:sz="0" w:space="0" w:color="auto"/>
                    <w:bottom w:val="none" w:sz="0" w:space="0" w:color="auto"/>
                    <w:right w:val="none" w:sz="0" w:space="0" w:color="auto"/>
                  </w:divBdr>
                  <w:divsChild>
                    <w:div w:id="1391269800">
                      <w:marLeft w:val="0"/>
                      <w:marRight w:val="0"/>
                      <w:marTop w:val="0"/>
                      <w:marBottom w:val="0"/>
                      <w:divBdr>
                        <w:top w:val="none" w:sz="0" w:space="0" w:color="auto"/>
                        <w:left w:val="none" w:sz="0" w:space="0" w:color="auto"/>
                        <w:bottom w:val="none" w:sz="0" w:space="0" w:color="auto"/>
                        <w:right w:val="none" w:sz="0" w:space="0" w:color="auto"/>
                      </w:divBdr>
                      <w:divsChild>
                        <w:div w:id="1275672645">
                          <w:marLeft w:val="0"/>
                          <w:marRight w:val="0"/>
                          <w:marTop w:val="0"/>
                          <w:marBottom w:val="0"/>
                          <w:divBdr>
                            <w:top w:val="none" w:sz="0" w:space="0" w:color="auto"/>
                            <w:left w:val="none" w:sz="0" w:space="0" w:color="auto"/>
                            <w:bottom w:val="none" w:sz="0" w:space="0" w:color="auto"/>
                            <w:right w:val="none" w:sz="0" w:space="0" w:color="auto"/>
                          </w:divBdr>
                          <w:divsChild>
                            <w:div w:id="18314360">
                              <w:marLeft w:val="0"/>
                              <w:marRight w:val="0"/>
                              <w:marTop w:val="0"/>
                              <w:marBottom w:val="0"/>
                              <w:divBdr>
                                <w:top w:val="none" w:sz="0" w:space="0" w:color="auto"/>
                                <w:left w:val="none" w:sz="0" w:space="0" w:color="auto"/>
                                <w:bottom w:val="none" w:sz="0" w:space="0" w:color="auto"/>
                                <w:right w:val="none" w:sz="0" w:space="0" w:color="auto"/>
                              </w:divBdr>
                            </w:div>
                            <w:div w:id="2476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358965">
      <w:bodyDiv w:val="1"/>
      <w:marLeft w:val="0"/>
      <w:marRight w:val="0"/>
      <w:marTop w:val="0"/>
      <w:marBottom w:val="0"/>
      <w:divBdr>
        <w:top w:val="none" w:sz="0" w:space="0" w:color="auto"/>
        <w:left w:val="none" w:sz="0" w:space="0" w:color="auto"/>
        <w:bottom w:val="none" w:sz="0" w:space="0" w:color="auto"/>
        <w:right w:val="none" w:sz="0" w:space="0" w:color="auto"/>
      </w:divBdr>
      <w:divsChild>
        <w:div w:id="380372231">
          <w:marLeft w:val="0"/>
          <w:marRight w:val="0"/>
          <w:marTop w:val="300"/>
          <w:marBottom w:val="0"/>
          <w:divBdr>
            <w:top w:val="none" w:sz="0" w:space="0" w:color="auto"/>
            <w:left w:val="none" w:sz="0" w:space="0" w:color="auto"/>
            <w:bottom w:val="none" w:sz="0" w:space="0" w:color="auto"/>
            <w:right w:val="none" w:sz="0" w:space="0" w:color="auto"/>
          </w:divBdr>
        </w:div>
        <w:div w:id="1580556741">
          <w:marLeft w:val="0"/>
          <w:marRight w:val="0"/>
          <w:marTop w:val="0"/>
          <w:marBottom w:val="0"/>
          <w:divBdr>
            <w:top w:val="none" w:sz="0" w:space="0" w:color="auto"/>
            <w:left w:val="none" w:sz="0" w:space="0" w:color="auto"/>
            <w:bottom w:val="none" w:sz="0" w:space="0" w:color="auto"/>
            <w:right w:val="none" w:sz="0" w:space="0" w:color="auto"/>
          </w:divBdr>
        </w:div>
      </w:divsChild>
    </w:div>
    <w:div w:id="1664427022">
      <w:bodyDiv w:val="1"/>
      <w:marLeft w:val="0"/>
      <w:marRight w:val="0"/>
      <w:marTop w:val="0"/>
      <w:marBottom w:val="0"/>
      <w:divBdr>
        <w:top w:val="none" w:sz="0" w:space="0" w:color="auto"/>
        <w:left w:val="none" w:sz="0" w:space="0" w:color="auto"/>
        <w:bottom w:val="none" w:sz="0" w:space="0" w:color="auto"/>
        <w:right w:val="none" w:sz="0" w:space="0" w:color="auto"/>
      </w:divBdr>
      <w:divsChild>
        <w:div w:id="265574379">
          <w:marLeft w:val="0"/>
          <w:marRight w:val="0"/>
          <w:marTop w:val="150"/>
          <w:marBottom w:val="150"/>
          <w:divBdr>
            <w:top w:val="single" w:sz="6" w:space="4" w:color="D7D7D7"/>
            <w:left w:val="none" w:sz="0" w:space="0" w:color="auto"/>
            <w:bottom w:val="single" w:sz="6" w:space="4" w:color="D7D7D7"/>
            <w:right w:val="none" w:sz="0" w:space="0" w:color="auto"/>
          </w:divBdr>
        </w:div>
        <w:div w:id="476335190">
          <w:marLeft w:val="0"/>
          <w:marRight w:val="0"/>
          <w:marTop w:val="0"/>
          <w:marBottom w:val="0"/>
          <w:divBdr>
            <w:top w:val="none" w:sz="0" w:space="0" w:color="auto"/>
            <w:left w:val="none" w:sz="0" w:space="0" w:color="auto"/>
            <w:bottom w:val="none" w:sz="0" w:space="0" w:color="auto"/>
            <w:right w:val="none" w:sz="0" w:space="0" w:color="auto"/>
          </w:divBdr>
        </w:div>
        <w:div w:id="1649818571">
          <w:marLeft w:val="0"/>
          <w:marRight w:val="0"/>
          <w:marTop w:val="0"/>
          <w:marBottom w:val="0"/>
          <w:divBdr>
            <w:top w:val="none" w:sz="0" w:space="0" w:color="auto"/>
            <w:left w:val="none" w:sz="0" w:space="0" w:color="auto"/>
            <w:bottom w:val="none" w:sz="0" w:space="0" w:color="auto"/>
            <w:right w:val="none" w:sz="0" w:space="0" w:color="auto"/>
          </w:divBdr>
        </w:div>
      </w:divsChild>
    </w:div>
    <w:div w:id="1664968057">
      <w:bodyDiv w:val="1"/>
      <w:marLeft w:val="0"/>
      <w:marRight w:val="0"/>
      <w:marTop w:val="0"/>
      <w:marBottom w:val="0"/>
      <w:divBdr>
        <w:top w:val="none" w:sz="0" w:space="0" w:color="auto"/>
        <w:left w:val="none" w:sz="0" w:space="0" w:color="auto"/>
        <w:bottom w:val="none" w:sz="0" w:space="0" w:color="auto"/>
        <w:right w:val="none" w:sz="0" w:space="0" w:color="auto"/>
      </w:divBdr>
      <w:divsChild>
        <w:div w:id="290019203">
          <w:marLeft w:val="0"/>
          <w:marRight w:val="0"/>
          <w:marTop w:val="0"/>
          <w:marBottom w:val="0"/>
          <w:divBdr>
            <w:top w:val="none" w:sz="0" w:space="0" w:color="auto"/>
            <w:left w:val="none" w:sz="0" w:space="0" w:color="auto"/>
            <w:bottom w:val="none" w:sz="0" w:space="0" w:color="auto"/>
            <w:right w:val="none" w:sz="0" w:space="0" w:color="auto"/>
          </w:divBdr>
          <w:divsChild>
            <w:div w:id="33046987">
              <w:marLeft w:val="0"/>
              <w:marRight w:val="0"/>
              <w:marTop w:val="0"/>
              <w:marBottom w:val="0"/>
              <w:divBdr>
                <w:top w:val="none" w:sz="0" w:space="0" w:color="auto"/>
                <w:left w:val="none" w:sz="0" w:space="0" w:color="auto"/>
                <w:bottom w:val="none" w:sz="0" w:space="0" w:color="auto"/>
                <w:right w:val="none" w:sz="0" w:space="0" w:color="auto"/>
              </w:divBdr>
              <w:divsChild>
                <w:div w:id="818037778">
                  <w:marLeft w:val="0"/>
                  <w:marRight w:val="0"/>
                  <w:marTop w:val="0"/>
                  <w:marBottom w:val="0"/>
                  <w:divBdr>
                    <w:top w:val="none" w:sz="0" w:space="0" w:color="auto"/>
                    <w:left w:val="none" w:sz="0" w:space="0" w:color="auto"/>
                    <w:bottom w:val="none" w:sz="0" w:space="0" w:color="auto"/>
                    <w:right w:val="none" w:sz="0" w:space="0" w:color="auto"/>
                  </w:divBdr>
                  <w:divsChild>
                    <w:div w:id="990331573">
                      <w:marLeft w:val="0"/>
                      <w:marRight w:val="0"/>
                      <w:marTop w:val="0"/>
                      <w:marBottom w:val="0"/>
                      <w:divBdr>
                        <w:top w:val="none" w:sz="0" w:space="0" w:color="auto"/>
                        <w:left w:val="none" w:sz="0" w:space="0" w:color="auto"/>
                        <w:bottom w:val="none" w:sz="0" w:space="0" w:color="auto"/>
                        <w:right w:val="none" w:sz="0" w:space="0" w:color="auto"/>
                      </w:divBdr>
                      <w:divsChild>
                        <w:div w:id="1452285295">
                          <w:marLeft w:val="0"/>
                          <w:marRight w:val="0"/>
                          <w:marTop w:val="0"/>
                          <w:marBottom w:val="0"/>
                          <w:divBdr>
                            <w:top w:val="none" w:sz="0" w:space="0" w:color="auto"/>
                            <w:left w:val="none" w:sz="0" w:space="0" w:color="auto"/>
                            <w:bottom w:val="none" w:sz="0" w:space="0" w:color="auto"/>
                            <w:right w:val="none" w:sz="0" w:space="0" w:color="auto"/>
                          </w:divBdr>
                          <w:divsChild>
                            <w:div w:id="996303198">
                              <w:marLeft w:val="0"/>
                              <w:marRight w:val="0"/>
                              <w:marTop w:val="0"/>
                              <w:marBottom w:val="0"/>
                              <w:divBdr>
                                <w:top w:val="none" w:sz="0" w:space="0" w:color="auto"/>
                                <w:left w:val="none" w:sz="0" w:space="0" w:color="auto"/>
                                <w:bottom w:val="none" w:sz="0" w:space="0" w:color="auto"/>
                                <w:right w:val="none" w:sz="0" w:space="0" w:color="auto"/>
                              </w:divBdr>
                            </w:div>
                            <w:div w:id="188004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0363290">
          <w:marLeft w:val="0"/>
          <w:marRight w:val="0"/>
          <w:marTop w:val="0"/>
          <w:marBottom w:val="0"/>
          <w:divBdr>
            <w:top w:val="none" w:sz="0" w:space="0" w:color="auto"/>
            <w:left w:val="none" w:sz="0" w:space="0" w:color="auto"/>
            <w:bottom w:val="none" w:sz="0" w:space="0" w:color="auto"/>
            <w:right w:val="none" w:sz="0" w:space="0" w:color="auto"/>
          </w:divBdr>
        </w:div>
      </w:divsChild>
    </w:div>
    <w:div w:id="1665012510">
      <w:bodyDiv w:val="1"/>
      <w:marLeft w:val="0"/>
      <w:marRight w:val="0"/>
      <w:marTop w:val="0"/>
      <w:marBottom w:val="0"/>
      <w:divBdr>
        <w:top w:val="none" w:sz="0" w:space="0" w:color="auto"/>
        <w:left w:val="none" w:sz="0" w:space="0" w:color="auto"/>
        <w:bottom w:val="none" w:sz="0" w:space="0" w:color="auto"/>
        <w:right w:val="none" w:sz="0" w:space="0" w:color="auto"/>
      </w:divBdr>
    </w:div>
    <w:div w:id="1665087245">
      <w:bodyDiv w:val="1"/>
      <w:marLeft w:val="0"/>
      <w:marRight w:val="0"/>
      <w:marTop w:val="0"/>
      <w:marBottom w:val="0"/>
      <w:divBdr>
        <w:top w:val="none" w:sz="0" w:space="0" w:color="auto"/>
        <w:left w:val="none" w:sz="0" w:space="0" w:color="auto"/>
        <w:bottom w:val="none" w:sz="0" w:space="0" w:color="auto"/>
        <w:right w:val="none" w:sz="0" w:space="0" w:color="auto"/>
      </w:divBdr>
      <w:divsChild>
        <w:div w:id="1869440460">
          <w:marLeft w:val="0"/>
          <w:marRight w:val="0"/>
          <w:marTop w:val="0"/>
          <w:marBottom w:val="0"/>
          <w:divBdr>
            <w:top w:val="none" w:sz="0" w:space="0" w:color="auto"/>
            <w:left w:val="none" w:sz="0" w:space="0" w:color="auto"/>
            <w:bottom w:val="none" w:sz="0" w:space="0" w:color="auto"/>
            <w:right w:val="none" w:sz="0" w:space="0" w:color="auto"/>
          </w:divBdr>
        </w:div>
      </w:divsChild>
    </w:div>
    <w:div w:id="1665164103">
      <w:bodyDiv w:val="1"/>
      <w:marLeft w:val="0"/>
      <w:marRight w:val="0"/>
      <w:marTop w:val="0"/>
      <w:marBottom w:val="0"/>
      <w:divBdr>
        <w:top w:val="none" w:sz="0" w:space="0" w:color="auto"/>
        <w:left w:val="none" w:sz="0" w:space="0" w:color="auto"/>
        <w:bottom w:val="none" w:sz="0" w:space="0" w:color="auto"/>
        <w:right w:val="none" w:sz="0" w:space="0" w:color="auto"/>
      </w:divBdr>
      <w:divsChild>
        <w:div w:id="1562057487">
          <w:marLeft w:val="0"/>
          <w:marRight w:val="0"/>
          <w:marTop w:val="0"/>
          <w:marBottom w:val="0"/>
          <w:divBdr>
            <w:top w:val="none" w:sz="0" w:space="0" w:color="auto"/>
            <w:left w:val="none" w:sz="0" w:space="0" w:color="auto"/>
            <w:bottom w:val="none" w:sz="0" w:space="0" w:color="auto"/>
            <w:right w:val="none" w:sz="0" w:space="0" w:color="auto"/>
          </w:divBdr>
          <w:divsChild>
            <w:div w:id="267812438">
              <w:marLeft w:val="0"/>
              <w:marRight w:val="0"/>
              <w:marTop w:val="0"/>
              <w:marBottom w:val="0"/>
              <w:divBdr>
                <w:top w:val="none" w:sz="0" w:space="0" w:color="auto"/>
                <w:left w:val="none" w:sz="0" w:space="0" w:color="auto"/>
                <w:bottom w:val="none" w:sz="0" w:space="0" w:color="auto"/>
                <w:right w:val="none" w:sz="0" w:space="0" w:color="auto"/>
              </w:divBdr>
              <w:divsChild>
                <w:div w:id="180939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19800">
          <w:marLeft w:val="0"/>
          <w:marRight w:val="0"/>
          <w:marTop w:val="0"/>
          <w:marBottom w:val="0"/>
          <w:divBdr>
            <w:top w:val="none" w:sz="0" w:space="0" w:color="auto"/>
            <w:left w:val="none" w:sz="0" w:space="0" w:color="auto"/>
            <w:bottom w:val="none" w:sz="0" w:space="0" w:color="auto"/>
            <w:right w:val="none" w:sz="0" w:space="0" w:color="auto"/>
          </w:divBdr>
          <w:divsChild>
            <w:div w:id="101730942">
              <w:marLeft w:val="0"/>
              <w:marRight w:val="0"/>
              <w:marTop w:val="0"/>
              <w:marBottom w:val="0"/>
              <w:divBdr>
                <w:top w:val="none" w:sz="0" w:space="0" w:color="auto"/>
                <w:left w:val="none" w:sz="0" w:space="0" w:color="auto"/>
                <w:bottom w:val="none" w:sz="0" w:space="0" w:color="auto"/>
                <w:right w:val="none" w:sz="0" w:space="0" w:color="auto"/>
              </w:divBdr>
            </w:div>
          </w:divsChild>
        </w:div>
        <w:div w:id="1916089620">
          <w:marLeft w:val="0"/>
          <w:marRight w:val="0"/>
          <w:marTop w:val="0"/>
          <w:marBottom w:val="0"/>
          <w:divBdr>
            <w:top w:val="none" w:sz="0" w:space="0" w:color="auto"/>
            <w:left w:val="none" w:sz="0" w:space="0" w:color="auto"/>
            <w:bottom w:val="none" w:sz="0" w:space="0" w:color="auto"/>
            <w:right w:val="none" w:sz="0" w:space="0" w:color="auto"/>
          </w:divBdr>
          <w:divsChild>
            <w:div w:id="861019795">
              <w:marLeft w:val="0"/>
              <w:marRight w:val="0"/>
              <w:marTop w:val="0"/>
              <w:marBottom w:val="0"/>
              <w:divBdr>
                <w:top w:val="none" w:sz="0" w:space="0" w:color="auto"/>
                <w:left w:val="none" w:sz="0" w:space="0" w:color="auto"/>
                <w:bottom w:val="none" w:sz="0" w:space="0" w:color="auto"/>
                <w:right w:val="none" w:sz="0" w:space="0" w:color="auto"/>
              </w:divBdr>
              <w:divsChild>
                <w:div w:id="1558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236641">
      <w:bodyDiv w:val="1"/>
      <w:marLeft w:val="0"/>
      <w:marRight w:val="0"/>
      <w:marTop w:val="0"/>
      <w:marBottom w:val="0"/>
      <w:divBdr>
        <w:top w:val="none" w:sz="0" w:space="0" w:color="auto"/>
        <w:left w:val="none" w:sz="0" w:space="0" w:color="auto"/>
        <w:bottom w:val="none" w:sz="0" w:space="0" w:color="auto"/>
        <w:right w:val="none" w:sz="0" w:space="0" w:color="auto"/>
      </w:divBdr>
      <w:divsChild>
        <w:div w:id="843857205">
          <w:marLeft w:val="0"/>
          <w:marRight w:val="0"/>
          <w:marTop w:val="0"/>
          <w:marBottom w:val="0"/>
          <w:divBdr>
            <w:top w:val="none" w:sz="0" w:space="0" w:color="auto"/>
            <w:left w:val="none" w:sz="0" w:space="0" w:color="auto"/>
            <w:bottom w:val="none" w:sz="0" w:space="0" w:color="auto"/>
            <w:right w:val="none" w:sz="0" w:space="0" w:color="auto"/>
          </w:divBdr>
        </w:div>
        <w:div w:id="824931350">
          <w:marLeft w:val="0"/>
          <w:marRight w:val="0"/>
          <w:marTop w:val="150"/>
          <w:marBottom w:val="150"/>
          <w:divBdr>
            <w:top w:val="single" w:sz="6" w:space="4" w:color="D7D7D7"/>
            <w:left w:val="none" w:sz="0" w:space="0" w:color="auto"/>
            <w:bottom w:val="single" w:sz="6" w:space="4" w:color="D7D7D7"/>
            <w:right w:val="none" w:sz="0" w:space="0" w:color="auto"/>
          </w:divBdr>
        </w:div>
        <w:div w:id="187528997">
          <w:marLeft w:val="0"/>
          <w:marRight w:val="0"/>
          <w:marTop w:val="0"/>
          <w:marBottom w:val="0"/>
          <w:divBdr>
            <w:top w:val="none" w:sz="0" w:space="0" w:color="auto"/>
            <w:left w:val="none" w:sz="0" w:space="0" w:color="auto"/>
            <w:bottom w:val="none" w:sz="0" w:space="0" w:color="auto"/>
            <w:right w:val="none" w:sz="0" w:space="0" w:color="auto"/>
          </w:divBdr>
        </w:div>
      </w:divsChild>
    </w:div>
    <w:div w:id="1665737141">
      <w:bodyDiv w:val="1"/>
      <w:marLeft w:val="0"/>
      <w:marRight w:val="0"/>
      <w:marTop w:val="0"/>
      <w:marBottom w:val="0"/>
      <w:divBdr>
        <w:top w:val="none" w:sz="0" w:space="0" w:color="auto"/>
        <w:left w:val="none" w:sz="0" w:space="0" w:color="auto"/>
        <w:bottom w:val="none" w:sz="0" w:space="0" w:color="auto"/>
        <w:right w:val="none" w:sz="0" w:space="0" w:color="auto"/>
      </w:divBdr>
      <w:divsChild>
        <w:div w:id="821770068">
          <w:marLeft w:val="-225"/>
          <w:marRight w:val="-225"/>
          <w:marTop w:val="0"/>
          <w:marBottom w:val="0"/>
          <w:divBdr>
            <w:top w:val="none" w:sz="0" w:space="0" w:color="auto"/>
            <w:left w:val="none" w:sz="0" w:space="0" w:color="auto"/>
            <w:bottom w:val="none" w:sz="0" w:space="0" w:color="auto"/>
            <w:right w:val="none" w:sz="0" w:space="0" w:color="auto"/>
          </w:divBdr>
          <w:divsChild>
            <w:div w:id="1141338458">
              <w:marLeft w:val="0"/>
              <w:marRight w:val="0"/>
              <w:marTop w:val="0"/>
              <w:marBottom w:val="0"/>
              <w:divBdr>
                <w:top w:val="none" w:sz="0" w:space="0" w:color="auto"/>
                <w:left w:val="none" w:sz="0" w:space="0" w:color="auto"/>
                <w:bottom w:val="none" w:sz="0" w:space="0" w:color="auto"/>
                <w:right w:val="none" w:sz="0" w:space="0" w:color="auto"/>
              </w:divBdr>
              <w:divsChild>
                <w:div w:id="109399467">
                  <w:marLeft w:val="0"/>
                  <w:marRight w:val="0"/>
                  <w:marTop w:val="0"/>
                  <w:marBottom w:val="0"/>
                  <w:divBdr>
                    <w:top w:val="none" w:sz="0" w:space="0" w:color="auto"/>
                    <w:left w:val="none" w:sz="0" w:space="0" w:color="auto"/>
                    <w:bottom w:val="none" w:sz="0" w:space="0" w:color="auto"/>
                    <w:right w:val="none" w:sz="0" w:space="0" w:color="auto"/>
                  </w:divBdr>
                  <w:divsChild>
                    <w:div w:id="1379545709">
                      <w:marLeft w:val="0"/>
                      <w:marRight w:val="0"/>
                      <w:marTop w:val="0"/>
                      <w:marBottom w:val="0"/>
                      <w:divBdr>
                        <w:top w:val="none" w:sz="0" w:space="0" w:color="auto"/>
                        <w:left w:val="none" w:sz="0" w:space="0" w:color="auto"/>
                        <w:bottom w:val="none" w:sz="0" w:space="0" w:color="auto"/>
                        <w:right w:val="none" w:sz="0" w:space="0" w:color="auto"/>
                      </w:divBdr>
                      <w:divsChild>
                        <w:div w:id="1837962540">
                          <w:marLeft w:val="0"/>
                          <w:marRight w:val="0"/>
                          <w:marTop w:val="0"/>
                          <w:marBottom w:val="525"/>
                          <w:divBdr>
                            <w:top w:val="none" w:sz="0" w:space="0" w:color="auto"/>
                            <w:left w:val="none" w:sz="0" w:space="0" w:color="auto"/>
                            <w:bottom w:val="none" w:sz="0" w:space="0" w:color="auto"/>
                            <w:right w:val="none" w:sz="0" w:space="0" w:color="auto"/>
                          </w:divBdr>
                          <w:divsChild>
                            <w:div w:id="158094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058799">
          <w:marLeft w:val="-225"/>
          <w:marRight w:val="-225"/>
          <w:marTop w:val="0"/>
          <w:marBottom w:val="0"/>
          <w:divBdr>
            <w:top w:val="none" w:sz="0" w:space="0" w:color="auto"/>
            <w:left w:val="none" w:sz="0" w:space="0" w:color="auto"/>
            <w:bottom w:val="none" w:sz="0" w:space="0" w:color="auto"/>
            <w:right w:val="none" w:sz="0" w:space="0" w:color="auto"/>
          </w:divBdr>
          <w:divsChild>
            <w:div w:id="226578843">
              <w:marLeft w:val="0"/>
              <w:marRight w:val="0"/>
              <w:marTop w:val="0"/>
              <w:marBottom w:val="0"/>
              <w:divBdr>
                <w:top w:val="none" w:sz="0" w:space="0" w:color="auto"/>
                <w:left w:val="none" w:sz="0" w:space="0" w:color="auto"/>
                <w:bottom w:val="none" w:sz="0" w:space="0" w:color="auto"/>
                <w:right w:val="none" w:sz="0" w:space="0" w:color="auto"/>
              </w:divBdr>
              <w:divsChild>
                <w:div w:id="1094400885">
                  <w:marLeft w:val="0"/>
                  <w:marRight w:val="0"/>
                  <w:marTop w:val="0"/>
                  <w:marBottom w:val="0"/>
                  <w:divBdr>
                    <w:top w:val="none" w:sz="0" w:space="0" w:color="auto"/>
                    <w:left w:val="none" w:sz="0" w:space="0" w:color="auto"/>
                    <w:bottom w:val="none" w:sz="0" w:space="0" w:color="auto"/>
                    <w:right w:val="none" w:sz="0" w:space="0" w:color="auto"/>
                  </w:divBdr>
                  <w:divsChild>
                    <w:div w:id="1399283337">
                      <w:marLeft w:val="0"/>
                      <w:marRight w:val="0"/>
                      <w:marTop w:val="0"/>
                      <w:marBottom w:val="0"/>
                      <w:divBdr>
                        <w:top w:val="none" w:sz="0" w:space="0" w:color="auto"/>
                        <w:left w:val="none" w:sz="0" w:space="0" w:color="auto"/>
                        <w:bottom w:val="none" w:sz="0" w:space="0" w:color="auto"/>
                        <w:right w:val="none" w:sz="0" w:space="0" w:color="auto"/>
                      </w:divBdr>
                      <w:divsChild>
                        <w:div w:id="983697017">
                          <w:marLeft w:val="0"/>
                          <w:marRight w:val="0"/>
                          <w:marTop w:val="0"/>
                          <w:marBottom w:val="525"/>
                          <w:divBdr>
                            <w:top w:val="none" w:sz="0" w:space="0" w:color="auto"/>
                            <w:left w:val="none" w:sz="0" w:space="0" w:color="auto"/>
                            <w:bottom w:val="none" w:sz="0" w:space="0" w:color="auto"/>
                            <w:right w:val="none" w:sz="0" w:space="0" w:color="auto"/>
                          </w:divBdr>
                        </w:div>
                        <w:div w:id="1694377408">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1284919632">
              <w:marLeft w:val="0"/>
              <w:marRight w:val="0"/>
              <w:marTop w:val="0"/>
              <w:marBottom w:val="0"/>
              <w:divBdr>
                <w:top w:val="none" w:sz="0" w:space="0" w:color="auto"/>
                <w:left w:val="none" w:sz="0" w:space="0" w:color="auto"/>
                <w:bottom w:val="none" w:sz="0" w:space="0" w:color="auto"/>
                <w:right w:val="none" w:sz="0" w:space="0" w:color="auto"/>
              </w:divBdr>
              <w:divsChild>
                <w:div w:id="1364860542">
                  <w:marLeft w:val="0"/>
                  <w:marRight w:val="0"/>
                  <w:marTop w:val="0"/>
                  <w:marBottom w:val="0"/>
                  <w:divBdr>
                    <w:top w:val="none" w:sz="0" w:space="0" w:color="auto"/>
                    <w:left w:val="none" w:sz="0" w:space="0" w:color="auto"/>
                    <w:bottom w:val="none" w:sz="0" w:space="0" w:color="auto"/>
                    <w:right w:val="none" w:sz="0" w:space="0" w:color="auto"/>
                  </w:divBdr>
                  <w:divsChild>
                    <w:div w:id="278342768">
                      <w:marLeft w:val="0"/>
                      <w:marRight w:val="0"/>
                      <w:marTop w:val="0"/>
                      <w:marBottom w:val="0"/>
                      <w:divBdr>
                        <w:top w:val="none" w:sz="0" w:space="0" w:color="auto"/>
                        <w:left w:val="none" w:sz="0" w:space="0" w:color="auto"/>
                        <w:bottom w:val="none" w:sz="0" w:space="0" w:color="auto"/>
                        <w:right w:val="none" w:sz="0" w:space="0" w:color="auto"/>
                      </w:divBdr>
                      <w:divsChild>
                        <w:div w:id="1029062671">
                          <w:marLeft w:val="0"/>
                          <w:marRight w:val="0"/>
                          <w:marTop w:val="0"/>
                          <w:marBottom w:val="525"/>
                          <w:divBdr>
                            <w:top w:val="none" w:sz="0" w:space="0" w:color="auto"/>
                            <w:left w:val="none" w:sz="0" w:space="0" w:color="auto"/>
                            <w:bottom w:val="none" w:sz="0" w:space="0" w:color="auto"/>
                            <w:right w:val="none" w:sz="0" w:space="0" w:color="auto"/>
                          </w:divBdr>
                        </w:div>
                        <w:div w:id="607811509">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465050204">
              <w:marLeft w:val="0"/>
              <w:marRight w:val="0"/>
              <w:marTop w:val="0"/>
              <w:marBottom w:val="0"/>
              <w:divBdr>
                <w:top w:val="none" w:sz="0" w:space="0" w:color="auto"/>
                <w:left w:val="none" w:sz="0" w:space="0" w:color="auto"/>
                <w:bottom w:val="none" w:sz="0" w:space="0" w:color="auto"/>
                <w:right w:val="none" w:sz="0" w:space="0" w:color="auto"/>
              </w:divBdr>
              <w:divsChild>
                <w:div w:id="1488403578">
                  <w:marLeft w:val="0"/>
                  <w:marRight w:val="0"/>
                  <w:marTop w:val="0"/>
                  <w:marBottom w:val="0"/>
                  <w:divBdr>
                    <w:top w:val="none" w:sz="0" w:space="0" w:color="auto"/>
                    <w:left w:val="none" w:sz="0" w:space="0" w:color="auto"/>
                    <w:bottom w:val="none" w:sz="0" w:space="0" w:color="auto"/>
                    <w:right w:val="none" w:sz="0" w:space="0" w:color="auto"/>
                  </w:divBdr>
                  <w:divsChild>
                    <w:div w:id="1829010439">
                      <w:marLeft w:val="0"/>
                      <w:marRight w:val="0"/>
                      <w:marTop w:val="0"/>
                      <w:marBottom w:val="0"/>
                      <w:divBdr>
                        <w:top w:val="none" w:sz="0" w:space="0" w:color="auto"/>
                        <w:left w:val="none" w:sz="0" w:space="0" w:color="auto"/>
                        <w:bottom w:val="none" w:sz="0" w:space="0" w:color="auto"/>
                        <w:right w:val="none" w:sz="0" w:space="0" w:color="auto"/>
                      </w:divBdr>
                      <w:divsChild>
                        <w:div w:id="182211835">
                          <w:marLeft w:val="0"/>
                          <w:marRight w:val="0"/>
                          <w:marTop w:val="0"/>
                          <w:marBottom w:val="525"/>
                          <w:divBdr>
                            <w:top w:val="none" w:sz="0" w:space="0" w:color="auto"/>
                            <w:left w:val="none" w:sz="0" w:space="0" w:color="auto"/>
                            <w:bottom w:val="none" w:sz="0" w:space="0" w:color="auto"/>
                            <w:right w:val="none" w:sz="0" w:space="0" w:color="auto"/>
                          </w:divBdr>
                        </w:div>
                        <w:div w:id="919602009">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 w:id="1665889643">
      <w:bodyDiv w:val="1"/>
      <w:marLeft w:val="0"/>
      <w:marRight w:val="0"/>
      <w:marTop w:val="0"/>
      <w:marBottom w:val="0"/>
      <w:divBdr>
        <w:top w:val="none" w:sz="0" w:space="0" w:color="auto"/>
        <w:left w:val="none" w:sz="0" w:space="0" w:color="auto"/>
        <w:bottom w:val="none" w:sz="0" w:space="0" w:color="auto"/>
        <w:right w:val="none" w:sz="0" w:space="0" w:color="auto"/>
      </w:divBdr>
      <w:divsChild>
        <w:div w:id="1239710444">
          <w:marLeft w:val="0"/>
          <w:marRight w:val="0"/>
          <w:marTop w:val="0"/>
          <w:marBottom w:val="0"/>
          <w:divBdr>
            <w:top w:val="none" w:sz="0" w:space="0" w:color="auto"/>
            <w:left w:val="none" w:sz="0" w:space="0" w:color="auto"/>
            <w:bottom w:val="none" w:sz="0" w:space="0" w:color="auto"/>
            <w:right w:val="none" w:sz="0" w:space="0" w:color="auto"/>
          </w:divBdr>
        </w:div>
        <w:div w:id="1333140068">
          <w:marLeft w:val="0"/>
          <w:marRight w:val="0"/>
          <w:marTop w:val="0"/>
          <w:marBottom w:val="0"/>
          <w:divBdr>
            <w:top w:val="none" w:sz="0" w:space="0" w:color="auto"/>
            <w:left w:val="none" w:sz="0" w:space="0" w:color="auto"/>
            <w:bottom w:val="none" w:sz="0" w:space="0" w:color="auto"/>
            <w:right w:val="none" w:sz="0" w:space="0" w:color="auto"/>
          </w:divBdr>
        </w:div>
      </w:divsChild>
    </w:div>
    <w:div w:id="1666085905">
      <w:bodyDiv w:val="1"/>
      <w:marLeft w:val="0"/>
      <w:marRight w:val="0"/>
      <w:marTop w:val="0"/>
      <w:marBottom w:val="0"/>
      <w:divBdr>
        <w:top w:val="none" w:sz="0" w:space="0" w:color="auto"/>
        <w:left w:val="none" w:sz="0" w:space="0" w:color="auto"/>
        <w:bottom w:val="none" w:sz="0" w:space="0" w:color="auto"/>
        <w:right w:val="none" w:sz="0" w:space="0" w:color="auto"/>
      </w:divBdr>
      <w:divsChild>
        <w:div w:id="928804893">
          <w:marLeft w:val="0"/>
          <w:marRight w:val="0"/>
          <w:marTop w:val="300"/>
          <w:marBottom w:val="300"/>
          <w:divBdr>
            <w:top w:val="none" w:sz="0" w:space="0" w:color="auto"/>
            <w:left w:val="none" w:sz="0" w:space="0" w:color="auto"/>
            <w:bottom w:val="none" w:sz="0" w:space="0" w:color="auto"/>
            <w:right w:val="none" w:sz="0" w:space="0" w:color="auto"/>
          </w:divBdr>
          <w:divsChild>
            <w:div w:id="1467895037">
              <w:marLeft w:val="0"/>
              <w:marRight w:val="0"/>
              <w:marTop w:val="0"/>
              <w:marBottom w:val="0"/>
              <w:divBdr>
                <w:top w:val="none" w:sz="0" w:space="0" w:color="auto"/>
                <w:left w:val="none" w:sz="0" w:space="0" w:color="auto"/>
                <w:bottom w:val="none" w:sz="0" w:space="0" w:color="auto"/>
                <w:right w:val="none" w:sz="0" w:space="0" w:color="auto"/>
              </w:divBdr>
            </w:div>
          </w:divsChild>
        </w:div>
        <w:div w:id="1084183277">
          <w:marLeft w:val="0"/>
          <w:marRight w:val="0"/>
          <w:marTop w:val="0"/>
          <w:marBottom w:val="0"/>
          <w:divBdr>
            <w:top w:val="none" w:sz="0" w:space="0" w:color="auto"/>
            <w:left w:val="none" w:sz="0" w:space="0" w:color="auto"/>
            <w:bottom w:val="none" w:sz="0" w:space="0" w:color="auto"/>
            <w:right w:val="none" w:sz="0" w:space="0" w:color="auto"/>
          </w:divBdr>
        </w:div>
        <w:div w:id="1535073089">
          <w:marLeft w:val="0"/>
          <w:marRight w:val="0"/>
          <w:marTop w:val="300"/>
          <w:marBottom w:val="0"/>
          <w:divBdr>
            <w:top w:val="none" w:sz="0" w:space="0" w:color="auto"/>
            <w:left w:val="none" w:sz="0" w:space="0" w:color="auto"/>
            <w:bottom w:val="none" w:sz="0" w:space="0" w:color="auto"/>
            <w:right w:val="none" w:sz="0" w:space="0" w:color="auto"/>
          </w:divBdr>
        </w:div>
      </w:divsChild>
    </w:div>
    <w:div w:id="1666276566">
      <w:bodyDiv w:val="1"/>
      <w:marLeft w:val="0"/>
      <w:marRight w:val="0"/>
      <w:marTop w:val="0"/>
      <w:marBottom w:val="0"/>
      <w:divBdr>
        <w:top w:val="none" w:sz="0" w:space="0" w:color="auto"/>
        <w:left w:val="none" w:sz="0" w:space="0" w:color="auto"/>
        <w:bottom w:val="none" w:sz="0" w:space="0" w:color="auto"/>
        <w:right w:val="none" w:sz="0" w:space="0" w:color="auto"/>
      </w:divBdr>
    </w:div>
    <w:div w:id="1666736883">
      <w:bodyDiv w:val="1"/>
      <w:marLeft w:val="0"/>
      <w:marRight w:val="0"/>
      <w:marTop w:val="0"/>
      <w:marBottom w:val="0"/>
      <w:divBdr>
        <w:top w:val="none" w:sz="0" w:space="0" w:color="auto"/>
        <w:left w:val="none" w:sz="0" w:space="0" w:color="auto"/>
        <w:bottom w:val="none" w:sz="0" w:space="0" w:color="auto"/>
        <w:right w:val="none" w:sz="0" w:space="0" w:color="auto"/>
      </w:divBdr>
      <w:divsChild>
        <w:div w:id="1435829241">
          <w:marLeft w:val="0"/>
          <w:marRight w:val="0"/>
          <w:marTop w:val="0"/>
          <w:marBottom w:val="0"/>
          <w:divBdr>
            <w:top w:val="none" w:sz="0" w:space="0" w:color="auto"/>
            <w:left w:val="none" w:sz="0" w:space="0" w:color="auto"/>
            <w:bottom w:val="none" w:sz="0" w:space="0" w:color="auto"/>
            <w:right w:val="none" w:sz="0" w:space="0" w:color="auto"/>
          </w:divBdr>
          <w:divsChild>
            <w:div w:id="1983848182">
              <w:marLeft w:val="0"/>
              <w:marRight w:val="0"/>
              <w:marTop w:val="0"/>
              <w:marBottom w:val="0"/>
              <w:divBdr>
                <w:top w:val="none" w:sz="0" w:space="0" w:color="auto"/>
                <w:left w:val="none" w:sz="0" w:space="0" w:color="auto"/>
                <w:bottom w:val="none" w:sz="0" w:space="0" w:color="auto"/>
                <w:right w:val="none" w:sz="0" w:space="0" w:color="auto"/>
              </w:divBdr>
            </w:div>
          </w:divsChild>
        </w:div>
        <w:div w:id="764769718">
          <w:marLeft w:val="0"/>
          <w:marRight w:val="0"/>
          <w:marTop w:val="0"/>
          <w:marBottom w:val="0"/>
          <w:divBdr>
            <w:top w:val="none" w:sz="0" w:space="0" w:color="auto"/>
            <w:left w:val="none" w:sz="0" w:space="0" w:color="auto"/>
            <w:bottom w:val="none" w:sz="0" w:space="0" w:color="auto"/>
            <w:right w:val="none" w:sz="0" w:space="0" w:color="auto"/>
          </w:divBdr>
        </w:div>
      </w:divsChild>
    </w:div>
    <w:div w:id="1666787551">
      <w:bodyDiv w:val="1"/>
      <w:marLeft w:val="0"/>
      <w:marRight w:val="0"/>
      <w:marTop w:val="0"/>
      <w:marBottom w:val="0"/>
      <w:divBdr>
        <w:top w:val="none" w:sz="0" w:space="0" w:color="auto"/>
        <w:left w:val="none" w:sz="0" w:space="0" w:color="auto"/>
        <w:bottom w:val="none" w:sz="0" w:space="0" w:color="auto"/>
        <w:right w:val="none" w:sz="0" w:space="0" w:color="auto"/>
      </w:divBdr>
      <w:divsChild>
        <w:div w:id="703948496">
          <w:marLeft w:val="0"/>
          <w:marRight w:val="0"/>
          <w:marTop w:val="0"/>
          <w:marBottom w:val="0"/>
          <w:divBdr>
            <w:top w:val="none" w:sz="0" w:space="0" w:color="auto"/>
            <w:left w:val="none" w:sz="0" w:space="0" w:color="auto"/>
            <w:bottom w:val="none" w:sz="0" w:space="0" w:color="auto"/>
            <w:right w:val="none" w:sz="0" w:space="0" w:color="auto"/>
          </w:divBdr>
        </w:div>
        <w:div w:id="735324560">
          <w:marLeft w:val="0"/>
          <w:marRight w:val="0"/>
          <w:marTop w:val="0"/>
          <w:marBottom w:val="0"/>
          <w:divBdr>
            <w:top w:val="none" w:sz="0" w:space="0" w:color="auto"/>
            <w:left w:val="none" w:sz="0" w:space="0" w:color="auto"/>
            <w:bottom w:val="none" w:sz="0" w:space="0" w:color="auto"/>
            <w:right w:val="none" w:sz="0" w:space="0" w:color="auto"/>
          </w:divBdr>
          <w:divsChild>
            <w:div w:id="44265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01507">
      <w:bodyDiv w:val="1"/>
      <w:marLeft w:val="0"/>
      <w:marRight w:val="0"/>
      <w:marTop w:val="0"/>
      <w:marBottom w:val="0"/>
      <w:divBdr>
        <w:top w:val="none" w:sz="0" w:space="0" w:color="auto"/>
        <w:left w:val="none" w:sz="0" w:space="0" w:color="auto"/>
        <w:bottom w:val="none" w:sz="0" w:space="0" w:color="auto"/>
        <w:right w:val="none" w:sz="0" w:space="0" w:color="auto"/>
      </w:divBdr>
    </w:div>
    <w:div w:id="1667321163">
      <w:bodyDiv w:val="1"/>
      <w:marLeft w:val="0"/>
      <w:marRight w:val="0"/>
      <w:marTop w:val="0"/>
      <w:marBottom w:val="0"/>
      <w:divBdr>
        <w:top w:val="none" w:sz="0" w:space="0" w:color="auto"/>
        <w:left w:val="none" w:sz="0" w:space="0" w:color="auto"/>
        <w:bottom w:val="none" w:sz="0" w:space="0" w:color="auto"/>
        <w:right w:val="none" w:sz="0" w:space="0" w:color="auto"/>
      </w:divBdr>
      <w:divsChild>
        <w:div w:id="777990847">
          <w:marLeft w:val="0"/>
          <w:marRight w:val="0"/>
          <w:marTop w:val="0"/>
          <w:marBottom w:val="0"/>
          <w:divBdr>
            <w:top w:val="none" w:sz="0" w:space="0" w:color="auto"/>
            <w:left w:val="none" w:sz="0" w:space="0" w:color="auto"/>
            <w:bottom w:val="none" w:sz="0" w:space="0" w:color="auto"/>
            <w:right w:val="none" w:sz="0" w:space="0" w:color="auto"/>
          </w:divBdr>
        </w:div>
        <w:div w:id="13754994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67323805">
      <w:bodyDiv w:val="1"/>
      <w:marLeft w:val="0"/>
      <w:marRight w:val="0"/>
      <w:marTop w:val="0"/>
      <w:marBottom w:val="0"/>
      <w:divBdr>
        <w:top w:val="none" w:sz="0" w:space="0" w:color="auto"/>
        <w:left w:val="none" w:sz="0" w:space="0" w:color="auto"/>
        <w:bottom w:val="none" w:sz="0" w:space="0" w:color="auto"/>
        <w:right w:val="none" w:sz="0" w:space="0" w:color="auto"/>
      </w:divBdr>
      <w:divsChild>
        <w:div w:id="732047422">
          <w:marLeft w:val="0"/>
          <w:marRight w:val="0"/>
          <w:marTop w:val="0"/>
          <w:marBottom w:val="0"/>
          <w:divBdr>
            <w:top w:val="none" w:sz="0" w:space="0" w:color="auto"/>
            <w:left w:val="none" w:sz="0" w:space="0" w:color="auto"/>
            <w:bottom w:val="none" w:sz="0" w:space="0" w:color="auto"/>
            <w:right w:val="none" w:sz="0" w:space="0" w:color="auto"/>
          </w:divBdr>
          <w:divsChild>
            <w:div w:id="1117483464">
              <w:marLeft w:val="0"/>
              <w:marRight w:val="0"/>
              <w:marTop w:val="15"/>
              <w:marBottom w:val="0"/>
              <w:divBdr>
                <w:top w:val="none" w:sz="0" w:space="0" w:color="auto"/>
                <w:left w:val="none" w:sz="0" w:space="0" w:color="auto"/>
                <w:bottom w:val="none" w:sz="0" w:space="0" w:color="auto"/>
                <w:right w:val="none" w:sz="0" w:space="0" w:color="auto"/>
              </w:divBdr>
            </w:div>
          </w:divsChild>
        </w:div>
        <w:div w:id="1704331901">
          <w:marLeft w:val="0"/>
          <w:marRight w:val="0"/>
          <w:marTop w:val="0"/>
          <w:marBottom w:val="0"/>
          <w:divBdr>
            <w:top w:val="none" w:sz="0" w:space="0" w:color="auto"/>
            <w:left w:val="none" w:sz="0" w:space="0" w:color="auto"/>
            <w:bottom w:val="none" w:sz="0" w:space="0" w:color="auto"/>
            <w:right w:val="none" w:sz="0" w:space="0" w:color="auto"/>
          </w:divBdr>
          <w:divsChild>
            <w:div w:id="6214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630187">
      <w:bodyDiv w:val="1"/>
      <w:marLeft w:val="0"/>
      <w:marRight w:val="0"/>
      <w:marTop w:val="0"/>
      <w:marBottom w:val="0"/>
      <w:divBdr>
        <w:top w:val="none" w:sz="0" w:space="0" w:color="auto"/>
        <w:left w:val="none" w:sz="0" w:space="0" w:color="auto"/>
        <w:bottom w:val="none" w:sz="0" w:space="0" w:color="auto"/>
        <w:right w:val="none" w:sz="0" w:space="0" w:color="auto"/>
      </w:divBdr>
    </w:div>
    <w:div w:id="1668095276">
      <w:bodyDiv w:val="1"/>
      <w:marLeft w:val="0"/>
      <w:marRight w:val="0"/>
      <w:marTop w:val="0"/>
      <w:marBottom w:val="0"/>
      <w:divBdr>
        <w:top w:val="none" w:sz="0" w:space="0" w:color="auto"/>
        <w:left w:val="none" w:sz="0" w:space="0" w:color="auto"/>
        <w:bottom w:val="none" w:sz="0" w:space="0" w:color="auto"/>
        <w:right w:val="none" w:sz="0" w:space="0" w:color="auto"/>
      </w:divBdr>
    </w:div>
    <w:div w:id="1668245467">
      <w:bodyDiv w:val="1"/>
      <w:marLeft w:val="0"/>
      <w:marRight w:val="0"/>
      <w:marTop w:val="0"/>
      <w:marBottom w:val="0"/>
      <w:divBdr>
        <w:top w:val="none" w:sz="0" w:space="0" w:color="auto"/>
        <w:left w:val="none" w:sz="0" w:space="0" w:color="auto"/>
        <w:bottom w:val="none" w:sz="0" w:space="0" w:color="auto"/>
        <w:right w:val="none" w:sz="0" w:space="0" w:color="auto"/>
      </w:divBdr>
      <w:divsChild>
        <w:div w:id="1376544047">
          <w:marLeft w:val="0"/>
          <w:marRight w:val="0"/>
          <w:marTop w:val="0"/>
          <w:marBottom w:val="0"/>
          <w:divBdr>
            <w:top w:val="none" w:sz="0" w:space="0" w:color="auto"/>
            <w:left w:val="none" w:sz="0" w:space="0" w:color="auto"/>
            <w:bottom w:val="none" w:sz="0" w:space="0" w:color="auto"/>
            <w:right w:val="none" w:sz="0" w:space="0" w:color="auto"/>
          </w:divBdr>
        </w:div>
      </w:divsChild>
    </w:div>
    <w:div w:id="1668248925">
      <w:bodyDiv w:val="1"/>
      <w:marLeft w:val="0"/>
      <w:marRight w:val="0"/>
      <w:marTop w:val="0"/>
      <w:marBottom w:val="0"/>
      <w:divBdr>
        <w:top w:val="none" w:sz="0" w:space="0" w:color="auto"/>
        <w:left w:val="none" w:sz="0" w:space="0" w:color="auto"/>
        <w:bottom w:val="none" w:sz="0" w:space="0" w:color="auto"/>
        <w:right w:val="none" w:sz="0" w:space="0" w:color="auto"/>
      </w:divBdr>
    </w:div>
    <w:div w:id="1668744821">
      <w:bodyDiv w:val="1"/>
      <w:marLeft w:val="0"/>
      <w:marRight w:val="0"/>
      <w:marTop w:val="0"/>
      <w:marBottom w:val="0"/>
      <w:divBdr>
        <w:top w:val="none" w:sz="0" w:space="0" w:color="auto"/>
        <w:left w:val="none" w:sz="0" w:space="0" w:color="auto"/>
        <w:bottom w:val="none" w:sz="0" w:space="0" w:color="auto"/>
        <w:right w:val="none" w:sz="0" w:space="0" w:color="auto"/>
      </w:divBdr>
    </w:div>
    <w:div w:id="1668746258">
      <w:bodyDiv w:val="1"/>
      <w:marLeft w:val="0"/>
      <w:marRight w:val="0"/>
      <w:marTop w:val="0"/>
      <w:marBottom w:val="0"/>
      <w:divBdr>
        <w:top w:val="none" w:sz="0" w:space="0" w:color="auto"/>
        <w:left w:val="none" w:sz="0" w:space="0" w:color="auto"/>
        <w:bottom w:val="none" w:sz="0" w:space="0" w:color="auto"/>
        <w:right w:val="none" w:sz="0" w:space="0" w:color="auto"/>
      </w:divBdr>
      <w:divsChild>
        <w:div w:id="1871871891">
          <w:marLeft w:val="0"/>
          <w:marRight w:val="0"/>
          <w:marTop w:val="0"/>
          <w:marBottom w:val="0"/>
          <w:divBdr>
            <w:top w:val="none" w:sz="0" w:space="0" w:color="auto"/>
            <w:left w:val="none" w:sz="0" w:space="0" w:color="auto"/>
            <w:bottom w:val="none" w:sz="0" w:space="0" w:color="auto"/>
            <w:right w:val="none" w:sz="0" w:space="0" w:color="auto"/>
          </w:divBdr>
        </w:div>
      </w:divsChild>
    </w:div>
    <w:div w:id="1668752059">
      <w:bodyDiv w:val="1"/>
      <w:marLeft w:val="0"/>
      <w:marRight w:val="0"/>
      <w:marTop w:val="0"/>
      <w:marBottom w:val="0"/>
      <w:divBdr>
        <w:top w:val="none" w:sz="0" w:space="0" w:color="auto"/>
        <w:left w:val="none" w:sz="0" w:space="0" w:color="auto"/>
        <w:bottom w:val="none" w:sz="0" w:space="0" w:color="auto"/>
        <w:right w:val="none" w:sz="0" w:space="0" w:color="auto"/>
      </w:divBdr>
      <w:divsChild>
        <w:div w:id="1823304160">
          <w:marLeft w:val="0"/>
          <w:marRight w:val="0"/>
          <w:marTop w:val="0"/>
          <w:marBottom w:val="0"/>
          <w:divBdr>
            <w:top w:val="none" w:sz="0" w:space="0" w:color="auto"/>
            <w:left w:val="none" w:sz="0" w:space="0" w:color="auto"/>
            <w:bottom w:val="none" w:sz="0" w:space="0" w:color="auto"/>
            <w:right w:val="none" w:sz="0" w:space="0" w:color="auto"/>
          </w:divBdr>
        </w:div>
      </w:divsChild>
    </w:div>
    <w:div w:id="1668897502">
      <w:bodyDiv w:val="1"/>
      <w:marLeft w:val="0"/>
      <w:marRight w:val="0"/>
      <w:marTop w:val="0"/>
      <w:marBottom w:val="0"/>
      <w:divBdr>
        <w:top w:val="none" w:sz="0" w:space="0" w:color="auto"/>
        <w:left w:val="none" w:sz="0" w:space="0" w:color="auto"/>
        <w:bottom w:val="none" w:sz="0" w:space="0" w:color="auto"/>
        <w:right w:val="none" w:sz="0" w:space="0" w:color="auto"/>
      </w:divBdr>
      <w:divsChild>
        <w:div w:id="178004645">
          <w:marLeft w:val="0"/>
          <w:marRight w:val="0"/>
          <w:marTop w:val="0"/>
          <w:marBottom w:val="0"/>
          <w:divBdr>
            <w:top w:val="none" w:sz="0" w:space="0" w:color="auto"/>
            <w:left w:val="none" w:sz="0" w:space="0" w:color="auto"/>
            <w:bottom w:val="none" w:sz="0" w:space="0" w:color="auto"/>
            <w:right w:val="none" w:sz="0" w:space="0" w:color="auto"/>
          </w:divBdr>
        </w:div>
        <w:div w:id="431978566">
          <w:marLeft w:val="0"/>
          <w:marRight w:val="0"/>
          <w:marTop w:val="150"/>
          <w:marBottom w:val="150"/>
          <w:divBdr>
            <w:top w:val="single" w:sz="6" w:space="4" w:color="D7D7D7"/>
            <w:left w:val="none" w:sz="0" w:space="0" w:color="auto"/>
            <w:bottom w:val="single" w:sz="6" w:space="4" w:color="D7D7D7"/>
            <w:right w:val="none" w:sz="0" w:space="0" w:color="auto"/>
          </w:divBdr>
        </w:div>
        <w:div w:id="1031541143">
          <w:marLeft w:val="0"/>
          <w:marRight w:val="0"/>
          <w:marTop w:val="0"/>
          <w:marBottom w:val="0"/>
          <w:divBdr>
            <w:top w:val="none" w:sz="0" w:space="0" w:color="auto"/>
            <w:left w:val="none" w:sz="0" w:space="0" w:color="auto"/>
            <w:bottom w:val="none" w:sz="0" w:space="0" w:color="auto"/>
            <w:right w:val="none" w:sz="0" w:space="0" w:color="auto"/>
          </w:divBdr>
        </w:div>
      </w:divsChild>
    </w:div>
    <w:div w:id="1669014745">
      <w:bodyDiv w:val="1"/>
      <w:marLeft w:val="0"/>
      <w:marRight w:val="0"/>
      <w:marTop w:val="0"/>
      <w:marBottom w:val="0"/>
      <w:divBdr>
        <w:top w:val="none" w:sz="0" w:space="0" w:color="auto"/>
        <w:left w:val="none" w:sz="0" w:space="0" w:color="auto"/>
        <w:bottom w:val="none" w:sz="0" w:space="0" w:color="auto"/>
        <w:right w:val="none" w:sz="0" w:space="0" w:color="auto"/>
      </w:divBdr>
      <w:divsChild>
        <w:div w:id="641546597">
          <w:marLeft w:val="0"/>
          <w:marRight w:val="0"/>
          <w:marTop w:val="0"/>
          <w:marBottom w:val="0"/>
          <w:divBdr>
            <w:top w:val="none" w:sz="0" w:space="0" w:color="auto"/>
            <w:left w:val="none" w:sz="0" w:space="0" w:color="auto"/>
            <w:bottom w:val="none" w:sz="0" w:space="0" w:color="auto"/>
            <w:right w:val="none" w:sz="0" w:space="0" w:color="auto"/>
          </w:divBdr>
          <w:divsChild>
            <w:div w:id="30474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359023">
      <w:bodyDiv w:val="1"/>
      <w:marLeft w:val="0"/>
      <w:marRight w:val="0"/>
      <w:marTop w:val="0"/>
      <w:marBottom w:val="0"/>
      <w:divBdr>
        <w:top w:val="none" w:sz="0" w:space="0" w:color="auto"/>
        <w:left w:val="none" w:sz="0" w:space="0" w:color="auto"/>
        <w:bottom w:val="none" w:sz="0" w:space="0" w:color="auto"/>
        <w:right w:val="none" w:sz="0" w:space="0" w:color="auto"/>
      </w:divBdr>
    </w:div>
    <w:div w:id="1669364422">
      <w:bodyDiv w:val="1"/>
      <w:marLeft w:val="0"/>
      <w:marRight w:val="0"/>
      <w:marTop w:val="0"/>
      <w:marBottom w:val="0"/>
      <w:divBdr>
        <w:top w:val="none" w:sz="0" w:space="0" w:color="auto"/>
        <w:left w:val="none" w:sz="0" w:space="0" w:color="auto"/>
        <w:bottom w:val="none" w:sz="0" w:space="0" w:color="auto"/>
        <w:right w:val="none" w:sz="0" w:space="0" w:color="auto"/>
      </w:divBdr>
      <w:divsChild>
        <w:div w:id="11225880">
          <w:marLeft w:val="0"/>
          <w:marRight w:val="0"/>
          <w:marTop w:val="0"/>
          <w:marBottom w:val="0"/>
          <w:divBdr>
            <w:top w:val="none" w:sz="0" w:space="0" w:color="auto"/>
            <w:left w:val="none" w:sz="0" w:space="0" w:color="auto"/>
            <w:bottom w:val="none" w:sz="0" w:space="0" w:color="auto"/>
            <w:right w:val="none" w:sz="0" w:space="0" w:color="auto"/>
          </w:divBdr>
        </w:div>
        <w:div w:id="426078667">
          <w:marLeft w:val="0"/>
          <w:marRight w:val="0"/>
          <w:marTop w:val="0"/>
          <w:marBottom w:val="0"/>
          <w:divBdr>
            <w:top w:val="none" w:sz="0" w:space="0" w:color="auto"/>
            <w:left w:val="none" w:sz="0" w:space="0" w:color="auto"/>
            <w:bottom w:val="none" w:sz="0" w:space="0" w:color="auto"/>
            <w:right w:val="none" w:sz="0" w:space="0" w:color="auto"/>
          </w:divBdr>
          <w:divsChild>
            <w:div w:id="868949705">
              <w:marLeft w:val="0"/>
              <w:marRight w:val="0"/>
              <w:marTop w:val="0"/>
              <w:marBottom w:val="0"/>
              <w:divBdr>
                <w:top w:val="none" w:sz="0" w:space="0" w:color="auto"/>
                <w:left w:val="none" w:sz="0" w:space="0" w:color="auto"/>
                <w:bottom w:val="none" w:sz="0" w:space="0" w:color="auto"/>
                <w:right w:val="none" w:sz="0" w:space="0" w:color="auto"/>
              </w:divBdr>
            </w:div>
          </w:divsChild>
        </w:div>
        <w:div w:id="857742915">
          <w:marLeft w:val="0"/>
          <w:marRight w:val="0"/>
          <w:marTop w:val="0"/>
          <w:marBottom w:val="0"/>
          <w:divBdr>
            <w:top w:val="none" w:sz="0" w:space="0" w:color="auto"/>
            <w:left w:val="none" w:sz="0" w:space="0" w:color="auto"/>
            <w:bottom w:val="none" w:sz="0" w:space="0" w:color="auto"/>
            <w:right w:val="none" w:sz="0" w:space="0" w:color="auto"/>
          </w:divBdr>
        </w:div>
      </w:divsChild>
    </w:div>
    <w:div w:id="1669401667">
      <w:bodyDiv w:val="1"/>
      <w:marLeft w:val="0"/>
      <w:marRight w:val="0"/>
      <w:marTop w:val="0"/>
      <w:marBottom w:val="0"/>
      <w:divBdr>
        <w:top w:val="none" w:sz="0" w:space="0" w:color="auto"/>
        <w:left w:val="none" w:sz="0" w:space="0" w:color="auto"/>
        <w:bottom w:val="none" w:sz="0" w:space="0" w:color="auto"/>
        <w:right w:val="none" w:sz="0" w:space="0" w:color="auto"/>
      </w:divBdr>
    </w:div>
    <w:div w:id="1669751922">
      <w:bodyDiv w:val="1"/>
      <w:marLeft w:val="0"/>
      <w:marRight w:val="0"/>
      <w:marTop w:val="0"/>
      <w:marBottom w:val="0"/>
      <w:divBdr>
        <w:top w:val="none" w:sz="0" w:space="0" w:color="auto"/>
        <w:left w:val="none" w:sz="0" w:space="0" w:color="auto"/>
        <w:bottom w:val="none" w:sz="0" w:space="0" w:color="auto"/>
        <w:right w:val="none" w:sz="0" w:space="0" w:color="auto"/>
      </w:divBdr>
      <w:divsChild>
        <w:div w:id="1056902845">
          <w:marLeft w:val="0"/>
          <w:marRight w:val="0"/>
          <w:marTop w:val="0"/>
          <w:marBottom w:val="0"/>
          <w:divBdr>
            <w:top w:val="none" w:sz="0" w:space="0" w:color="auto"/>
            <w:left w:val="none" w:sz="0" w:space="0" w:color="auto"/>
            <w:bottom w:val="none" w:sz="0" w:space="0" w:color="auto"/>
            <w:right w:val="none" w:sz="0" w:space="0" w:color="auto"/>
          </w:divBdr>
          <w:divsChild>
            <w:div w:id="728654259">
              <w:marLeft w:val="0"/>
              <w:marRight w:val="0"/>
              <w:marTop w:val="0"/>
              <w:marBottom w:val="0"/>
              <w:divBdr>
                <w:top w:val="none" w:sz="0" w:space="0" w:color="auto"/>
                <w:left w:val="none" w:sz="0" w:space="0" w:color="auto"/>
                <w:bottom w:val="none" w:sz="0" w:space="0" w:color="auto"/>
                <w:right w:val="none" w:sz="0" w:space="0" w:color="auto"/>
              </w:divBdr>
            </w:div>
          </w:divsChild>
        </w:div>
        <w:div w:id="1881700281">
          <w:marLeft w:val="0"/>
          <w:marRight w:val="0"/>
          <w:marTop w:val="0"/>
          <w:marBottom w:val="0"/>
          <w:divBdr>
            <w:top w:val="none" w:sz="0" w:space="0" w:color="auto"/>
            <w:left w:val="none" w:sz="0" w:space="0" w:color="auto"/>
            <w:bottom w:val="none" w:sz="0" w:space="0" w:color="auto"/>
            <w:right w:val="none" w:sz="0" w:space="0" w:color="auto"/>
          </w:divBdr>
        </w:div>
      </w:divsChild>
    </w:div>
    <w:div w:id="1670018064">
      <w:bodyDiv w:val="1"/>
      <w:marLeft w:val="0"/>
      <w:marRight w:val="0"/>
      <w:marTop w:val="0"/>
      <w:marBottom w:val="0"/>
      <w:divBdr>
        <w:top w:val="none" w:sz="0" w:space="0" w:color="auto"/>
        <w:left w:val="none" w:sz="0" w:space="0" w:color="auto"/>
        <w:bottom w:val="none" w:sz="0" w:space="0" w:color="auto"/>
        <w:right w:val="none" w:sz="0" w:space="0" w:color="auto"/>
      </w:divBdr>
      <w:divsChild>
        <w:div w:id="1255283733">
          <w:marLeft w:val="0"/>
          <w:marRight w:val="0"/>
          <w:marTop w:val="0"/>
          <w:marBottom w:val="0"/>
          <w:divBdr>
            <w:top w:val="none" w:sz="0" w:space="0" w:color="auto"/>
            <w:left w:val="none" w:sz="0" w:space="0" w:color="auto"/>
            <w:bottom w:val="none" w:sz="0" w:space="0" w:color="auto"/>
            <w:right w:val="none" w:sz="0" w:space="0" w:color="auto"/>
          </w:divBdr>
        </w:div>
        <w:div w:id="1468545275">
          <w:marLeft w:val="0"/>
          <w:marRight w:val="0"/>
          <w:marTop w:val="0"/>
          <w:marBottom w:val="0"/>
          <w:divBdr>
            <w:top w:val="none" w:sz="0" w:space="0" w:color="auto"/>
            <w:left w:val="none" w:sz="0" w:space="0" w:color="auto"/>
            <w:bottom w:val="none" w:sz="0" w:space="0" w:color="auto"/>
            <w:right w:val="none" w:sz="0" w:space="0" w:color="auto"/>
          </w:divBdr>
          <w:divsChild>
            <w:div w:id="367924077">
              <w:marLeft w:val="0"/>
              <w:marRight w:val="0"/>
              <w:marTop w:val="0"/>
              <w:marBottom w:val="0"/>
              <w:divBdr>
                <w:top w:val="none" w:sz="0" w:space="0" w:color="auto"/>
                <w:left w:val="none" w:sz="0" w:space="0" w:color="auto"/>
                <w:bottom w:val="none" w:sz="0" w:space="0" w:color="auto"/>
                <w:right w:val="none" w:sz="0" w:space="0" w:color="auto"/>
              </w:divBdr>
              <w:divsChild>
                <w:div w:id="142056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51169">
      <w:bodyDiv w:val="1"/>
      <w:marLeft w:val="0"/>
      <w:marRight w:val="0"/>
      <w:marTop w:val="0"/>
      <w:marBottom w:val="0"/>
      <w:divBdr>
        <w:top w:val="none" w:sz="0" w:space="0" w:color="auto"/>
        <w:left w:val="none" w:sz="0" w:space="0" w:color="auto"/>
        <w:bottom w:val="none" w:sz="0" w:space="0" w:color="auto"/>
        <w:right w:val="none" w:sz="0" w:space="0" w:color="auto"/>
      </w:divBdr>
    </w:div>
    <w:div w:id="1670524889">
      <w:bodyDiv w:val="1"/>
      <w:marLeft w:val="0"/>
      <w:marRight w:val="0"/>
      <w:marTop w:val="0"/>
      <w:marBottom w:val="0"/>
      <w:divBdr>
        <w:top w:val="none" w:sz="0" w:space="0" w:color="auto"/>
        <w:left w:val="none" w:sz="0" w:space="0" w:color="auto"/>
        <w:bottom w:val="none" w:sz="0" w:space="0" w:color="auto"/>
        <w:right w:val="none" w:sz="0" w:space="0" w:color="auto"/>
      </w:divBdr>
    </w:div>
    <w:div w:id="1670595904">
      <w:bodyDiv w:val="1"/>
      <w:marLeft w:val="0"/>
      <w:marRight w:val="0"/>
      <w:marTop w:val="0"/>
      <w:marBottom w:val="0"/>
      <w:divBdr>
        <w:top w:val="none" w:sz="0" w:space="0" w:color="auto"/>
        <w:left w:val="none" w:sz="0" w:space="0" w:color="auto"/>
        <w:bottom w:val="none" w:sz="0" w:space="0" w:color="auto"/>
        <w:right w:val="none" w:sz="0" w:space="0" w:color="auto"/>
      </w:divBdr>
      <w:divsChild>
        <w:div w:id="898898748">
          <w:marLeft w:val="0"/>
          <w:marRight w:val="0"/>
          <w:marTop w:val="0"/>
          <w:marBottom w:val="0"/>
          <w:divBdr>
            <w:top w:val="none" w:sz="0" w:space="0" w:color="auto"/>
            <w:left w:val="none" w:sz="0" w:space="0" w:color="auto"/>
            <w:bottom w:val="none" w:sz="0" w:space="0" w:color="auto"/>
            <w:right w:val="none" w:sz="0" w:space="0" w:color="auto"/>
          </w:divBdr>
        </w:div>
        <w:div w:id="1764760391">
          <w:marLeft w:val="0"/>
          <w:marRight w:val="0"/>
          <w:marTop w:val="150"/>
          <w:marBottom w:val="150"/>
          <w:divBdr>
            <w:top w:val="single" w:sz="6" w:space="4" w:color="D7D7D7"/>
            <w:left w:val="none" w:sz="0" w:space="0" w:color="auto"/>
            <w:bottom w:val="single" w:sz="6" w:space="4" w:color="D7D7D7"/>
            <w:right w:val="none" w:sz="0" w:space="0" w:color="auto"/>
          </w:divBdr>
        </w:div>
        <w:div w:id="291055681">
          <w:marLeft w:val="0"/>
          <w:marRight w:val="0"/>
          <w:marTop w:val="0"/>
          <w:marBottom w:val="0"/>
          <w:divBdr>
            <w:top w:val="none" w:sz="0" w:space="0" w:color="auto"/>
            <w:left w:val="none" w:sz="0" w:space="0" w:color="auto"/>
            <w:bottom w:val="none" w:sz="0" w:space="0" w:color="auto"/>
            <w:right w:val="none" w:sz="0" w:space="0" w:color="auto"/>
          </w:divBdr>
        </w:div>
      </w:divsChild>
    </w:div>
    <w:div w:id="1670712763">
      <w:bodyDiv w:val="1"/>
      <w:marLeft w:val="0"/>
      <w:marRight w:val="0"/>
      <w:marTop w:val="0"/>
      <w:marBottom w:val="0"/>
      <w:divBdr>
        <w:top w:val="none" w:sz="0" w:space="0" w:color="auto"/>
        <w:left w:val="none" w:sz="0" w:space="0" w:color="auto"/>
        <w:bottom w:val="none" w:sz="0" w:space="0" w:color="auto"/>
        <w:right w:val="none" w:sz="0" w:space="0" w:color="auto"/>
      </w:divBdr>
      <w:divsChild>
        <w:div w:id="757797822">
          <w:marLeft w:val="0"/>
          <w:marRight w:val="0"/>
          <w:marTop w:val="0"/>
          <w:marBottom w:val="0"/>
          <w:divBdr>
            <w:top w:val="none" w:sz="0" w:space="0" w:color="auto"/>
            <w:left w:val="none" w:sz="0" w:space="0" w:color="auto"/>
            <w:bottom w:val="none" w:sz="0" w:space="0" w:color="auto"/>
            <w:right w:val="none" w:sz="0" w:space="0" w:color="auto"/>
          </w:divBdr>
        </w:div>
        <w:div w:id="847718246">
          <w:marLeft w:val="0"/>
          <w:marRight w:val="0"/>
          <w:marTop w:val="0"/>
          <w:marBottom w:val="0"/>
          <w:divBdr>
            <w:top w:val="none" w:sz="0" w:space="0" w:color="auto"/>
            <w:left w:val="none" w:sz="0" w:space="0" w:color="auto"/>
            <w:bottom w:val="none" w:sz="0" w:space="0" w:color="auto"/>
            <w:right w:val="none" w:sz="0" w:space="0" w:color="auto"/>
          </w:divBdr>
        </w:div>
      </w:divsChild>
    </w:div>
    <w:div w:id="1670938525">
      <w:bodyDiv w:val="1"/>
      <w:marLeft w:val="0"/>
      <w:marRight w:val="0"/>
      <w:marTop w:val="0"/>
      <w:marBottom w:val="0"/>
      <w:divBdr>
        <w:top w:val="none" w:sz="0" w:space="0" w:color="auto"/>
        <w:left w:val="none" w:sz="0" w:space="0" w:color="auto"/>
        <w:bottom w:val="none" w:sz="0" w:space="0" w:color="auto"/>
        <w:right w:val="none" w:sz="0" w:space="0" w:color="auto"/>
      </w:divBdr>
      <w:divsChild>
        <w:div w:id="1457025201">
          <w:marLeft w:val="0"/>
          <w:marRight w:val="0"/>
          <w:marTop w:val="0"/>
          <w:marBottom w:val="0"/>
          <w:divBdr>
            <w:top w:val="none" w:sz="0" w:space="0" w:color="auto"/>
            <w:left w:val="none" w:sz="0" w:space="0" w:color="auto"/>
            <w:bottom w:val="none" w:sz="0" w:space="0" w:color="auto"/>
            <w:right w:val="none" w:sz="0" w:space="0" w:color="auto"/>
          </w:divBdr>
        </w:div>
      </w:divsChild>
    </w:div>
    <w:div w:id="1670982632">
      <w:bodyDiv w:val="1"/>
      <w:marLeft w:val="0"/>
      <w:marRight w:val="0"/>
      <w:marTop w:val="0"/>
      <w:marBottom w:val="0"/>
      <w:divBdr>
        <w:top w:val="none" w:sz="0" w:space="0" w:color="auto"/>
        <w:left w:val="none" w:sz="0" w:space="0" w:color="auto"/>
        <w:bottom w:val="none" w:sz="0" w:space="0" w:color="auto"/>
        <w:right w:val="none" w:sz="0" w:space="0" w:color="auto"/>
      </w:divBdr>
      <w:divsChild>
        <w:div w:id="33313636">
          <w:marLeft w:val="0"/>
          <w:marRight w:val="0"/>
          <w:marTop w:val="0"/>
          <w:marBottom w:val="0"/>
          <w:divBdr>
            <w:top w:val="none" w:sz="0" w:space="0" w:color="auto"/>
            <w:left w:val="none" w:sz="0" w:space="0" w:color="auto"/>
            <w:bottom w:val="none" w:sz="0" w:space="0" w:color="auto"/>
            <w:right w:val="none" w:sz="0" w:space="0" w:color="auto"/>
          </w:divBdr>
        </w:div>
        <w:div w:id="1069810304">
          <w:marLeft w:val="0"/>
          <w:marRight w:val="0"/>
          <w:marTop w:val="0"/>
          <w:marBottom w:val="0"/>
          <w:divBdr>
            <w:top w:val="none" w:sz="0" w:space="0" w:color="auto"/>
            <w:left w:val="none" w:sz="0" w:space="0" w:color="auto"/>
            <w:bottom w:val="none" w:sz="0" w:space="0" w:color="auto"/>
            <w:right w:val="none" w:sz="0" w:space="0" w:color="auto"/>
          </w:divBdr>
          <w:divsChild>
            <w:div w:id="1817144146">
              <w:marLeft w:val="0"/>
              <w:marRight w:val="0"/>
              <w:marTop w:val="0"/>
              <w:marBottom w:val="0"/>
              <w:divBdr>
                <w:top w:val="none" w:sz="0" w:space="0" w:color="auto"/>
                <w:left w:val="none" w:sz="0" w:space="0" w:color="auto"/>
                <w:bottom w:val="none" w:sz="0" w:space="0" w:color="auto"/>
                <w:right w:val="none" w:sz="0" w:space="0" w:color="auto"/>
              </w:divBdr>
              <w:divsChild>
                <w:div w:id="23334889">
                  <w:marLeft w:val="0"/>
                  <w:marRight w:val="0"/>
                  <w:marTop w:val="0"/>
                  <w:marBottom w:val="0"/>
                  <w:divBdr>
                    <w:top w:val="none" w:sz="0" w:space="0" w:color="auto"/>
                    <w:left w:val="none" w:sz="0" w:space="0" w:color="auto"/>
                    <w:bottom w:val="none" w:sz="0" w:space="0" w:color="auto"/>
                    <w:right w:val="none" w:sz="0" w:space="0" w:color="auto"/>
                  </w:divBdr>
                </w:div>
                <w:div w:id="1716346313">
                  <w:marLeft w:val="0"/>
                  <w:marRight w:val="0"/>
                  <w:marTop w:val="0"/>
                  <w:marBottom w:val="0"/>
                  <w:divBdr>
                    <w:top w:val="none" w:sz="0" w:space="0" w:color="auto"/>
                    <w:left w:val="none" w:sz="0" w:space="0" w:color="auto"/>
                    <w:bottom w:val="none" w:sz="0" w:space="0" w:color="auto"/>
                    <w:right w:val="none" w:sz="0" w:space="0" w:color="auto"/>
                  </w:divBdr>
                  <w:divsChild>
                    <w:div w:id="801122116">
                      <w:marLeft w:val="0"/>
                      <w:marRight w:val="0"/>
                      <w:marTop w:val="0"/>
                      <w:marBottom w:val="0"/>
                      <w:divBdr>
                        <w:top w:val="none" w:sz="0" w:space="0" w:color="auto"/>
                        <w:left w:val="none" w:sz="0" w:space="0" w:color="auto"/>
                        <w:bottom w:val="none" w:sz="0" w:space="0" w:color="auto"/>
                        <w:right w:val="none" w:sz="0" w:space="0" w:color="auto"/>
                      </w:divBdr>
                      <w:divsChild>
                        <w:div w:id="936209804">
                          <w:marLeft w:val="0"/>
                          <w:marRight w:val="0"/>
                          <w:marTop w:val="0"/>
                          <w:marBottom w:val="0"/>
                          <w:divBdr>
                            <w:top w:val="none" w:sz="0" w:space="0" w:color="auto"/>
                            <w:left w:val="none" w:sz="0" w:space="0" w:color="auto"/>
                            <w:bottom w:val="none" w:sz="0" w:space="0" w:color="auto"/>
                            <w:right w:val="none" w:sz="0" w:space="0" w:color="auto"/>
                          </w:divBdr>
                        </w:div>
                        <w:div w:id="12345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600264">
          <w:marLeft w:val="0"/>
          <w:marRight w:val="0"/>
          <w:marTop w:val="0"/>
          <w:marBottom w:val="0"/>
          <w:divBdr>
            <w:top w:val="none" w:sz="0" w:space="0" w:color="auto"/>
            <w:left w:val="none" w:sz="0" w:space="0" w:color="auto"/>
            <w:bottom w:val="none" w:sz="0" w:space="0" w:color="auto"/>
            <w:right w:val="none" w:sz="0" w:space="0" w:color="auto"/>
          </w:divBdr>
          <w:divsChild>
            <w:div w:id="1219513887">
              <w:marLeft w:val="0"/>
              <w:marRight w:val="0"/>
              <w:marTop w:val="0"/>
              <w:marBottom w:val="0"/>
              <w:divBdr>
                <w:top w:val="none" w:sz="0" w:space="0" w:color="auto"/>
                <w:left w:val="none" w:sz="0" w:space="0" w:color="auto"/>
                <w:bottom w:val="none" w:sz="0" w:space="0" w:color="auto"/>
                <w:right w:val="none" w:sz="0" w:space="0" w:color="auto"/>
              </w:divBdr>
              <w:divsChild>
                <w:div w:id="459618907">
                  <w:marLeft w:val="0"/>
                  <w:marRight w:val="0"/>
                  <w:marTop w:val="0"/>
                  <w:marBottom w:val="0"/>
                  <w:divBdr>
                    <w:top w:val="none" w:sz="0" w:space="0" w:color="auto"/>
                    <w:left w:val="none" w:sz="0" w:space="0" w:color="auto"/>
                    <w:bottom w:val="none" w:sz="0" w:space="0" w:color="auto"/>
                    <w:right w:val="none" w:sz="0" w:space="0" w:color="auto"/>
                  </w:divBdr>
                  <w:divsChild>
                    <w:div w:id="668366218">
                      <w:marLeft w:val="0"/>
                      <w:marRight w:val="0"/>
                      <w:marTop w:val="0"/>
                      <w:marBottom w:val="0"/>
                      <w:divBdr>
                        <w:top w:val="none" w:sz="0" w:space="0" w:color="auto"/>
                        <w:left w:val="none" w:sz="0" w:space="0" w:color="auto"/>
                        <w:bottom w:val="none" w:sz="0" w:space="0" w:color="auto"/>
                        <w:right w:val="none" w:sz="0" w:space="0" w:color="auto"/>
                      </w:divBdr>
                      <w:divsChild>
                        <w:div w:id="1106582174">
                          <w:marLeft w:val="0"/>
                          <w:marRight w:val="0"/>
                          <w:marTop w:val="0"/>
                          <w:marBottom w:val="0"/>
                          <w:divBdr>
                            <w:top w:val="none" w:sz="0" w:space="0" w:color="auto"/>
                            <w:left w:val="none" w:sz="0" w:space="0" w:color="auto"/>
                            <w:bottom w:val="none" w:sz="0" w:space="0" w:color="auto"/>
                            <w:right w:val="none" w:sz="0" w:space="0" w:color="auto"/>
                          </w:divBdr>
                        </w:div>
                        <w:div w:id="192179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931778">
              <w:marLeft w:val="0"/>
              <w:marRight w:val="0"/>
              <w:marTop w:val="0"/>
              <w:marBottom w:val="0"/>
              <w:divBdr>
                <w:top w:val="none" w:sz="0" w:space="0" w:color="auto"/>
                <w:left w:val="none" w:sz="0" w:space="0" w:color="auto"/>
                <w:bottom w:val="none" w:sz="0" w:space="0" w:color="auto"/>
                <w:right w:val="none" w:sz="0" w:space="0" w:color="auto"/>
              </w:divBdr>
              <w:divsChild>
                <w:div w:id="1208447901">
                  <w:marLeft w:val="0"/>
                  <w:marRight w:val="0"/>
                  <w:marTop w:val="0"/>
                  <w:marBottom w:val="0"/>
                  <w:divBdr>
                    <w:top w:val="none" w:sz="0" w:space="0" w:color="auto"/>
                    <w:left w:val="none" w:sz="0" w:space="0" w:color="auto"/>
                    <w:bottom w:val="none" w:sz="0" w:space="0" w:color="auto"/>
                    <w:right w:val="none" w:sz="0" w:space="0" w:color="auto"/>
                  </w:divBdr>
                  <w:divsChild>
                    <w:div w:id="97141524">
                      <w:marLeft w:val="0"/>
                      <w:marRight w:val="0"/>
                      <w:marTop w:val="0"/>
                      <w:marBottom w:val="0"/>
                      <w:divBdr>
                        <w:top w:val="none" w:sz="0" w:space="0" w:color="auto"/>
                        <w:left w:val="none" w:sz="0" w:space="0" w:color="auto"/>
                        <w:bottom w:val="none" w:sz="0" w:space="0" w:color="auto"/>
                        <w:right w:val="none" w:sz="0" w:space="0" w:color="auto"/>
                      </w:divBdr>
                      <w:divsChild>
                        <w:div w:id="254216085">
                          <w:marLeft w:val="0"/>
                          <w:marRight w:val="0"/>
                          <w:marTop w:val="0"/>
                          <w:marBottom w:val="0"/>
                          <w:divBdr>
                            <w:top w:val="none" w:sz="0" w:space="0" w:color="auto"/>
                            <w:left w:val="none" w:sz="0" w:space="0" w:color="auto"/>
                            <w:bottom w:val="none" w:sz="0" w:space="0" w:color="auto"/>
                            <w:right w:val="none" w:sz="0" w:space="0" w:color="auto"/>
                          </w:divBdr>
                        </w:div>
                        <w:div w:id="163875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130461">
      <w:bodyDiv w:val="1"/>
      <w:marLeft w:val="0"/>
      <w:marRight w:val="0"/>
      <w:marTop w:val="0"/>
      <w:marBottom w:val="0"/>
      <w:divBdr>
        <w:top w:val="none" w:sz="0" w:space="0" w:color="auto"/>
        <w:left w:val="none" w:sz="0" w:space="0" w:color="auto"/>
        <w:bottom w:val="none" w:sz="0" w:space="0" w:color="auto"/>
        <w:right w:val="none" w:sz="0" w:space="0" w:color="auto"/>
      </w:divBdr>
      <w:divsChild>
        <w:div w:id="730925328">
          <w:marLeft w:val="0"/>
          <w:marRight w:val="0"/>
          <w:marTop w:val="0"/>
          <w:marBottom w:val="0"/>
          <w:divBdr>
            <w:top w:val="none" w:sz="0" w:space="0" w:color="auto"/>
            <w:left w:val="none" w:sz="0" w:space="0" w:color="auto"/>
            <w:bottom w:val="none" w:sz="0" w:space="0" w:color="auto"/>
            <w:right w:val="none" w:sz="0" w:space="0" w:color="auto"/>
          </w:divBdr>
        </w:div>
        <w:div w:id="836193064">
          <w:marLeft w:val="0"/>
          <w:marRight w:val="0"/>
          <w:marTop w:val="300"/>
          <w:marBottom w:val="0"/>
          <w:divBdr>
            <w:top w:val="none" w:sz="0" w:space="0" w:color="auto"/>
            <w:left w:val="none" w:sz="0" w:space="0" w:color="auto"/>
            <w:bottom w:val="none" w:sz="0" w:space="0" w:color="auto"/>
            <w:right w:val="none" w:sz="0" w:space="0" w:color="auto"/>
          </w:divBdr>
        </w:div>
      </w:divsChild>
    </w:div>
    <w:div w:id="1671759187">
      <w:bodyDiv w:val="1"/>
      <w:marLeft w:val="0"/>
      <w:marRight w:val="0"/>
      <w:marTop w:val="0"/>
      <w:marBottom w:val="0"/>
      <w:divBdr>
        <w:top w:val="none" w:sz="0" w:space="0" w:color="auto"/>
        <w:left w:val="none" w:sz="0" w:space="0" w:color="auto"/>
        <w:bottom w:val="none" w:sz="0" w:space="0" w:color="auto"/>
        <w:right w:val="none" w:sz="0" w:space="0" w:color="auto"/>
      </w:divBdr>
      <w:divsChild>
        <w:div w:id="1169902055">
          <w:marLeft w:val="0"/>
          <w:marRight w:val="0"/>
          <w:marTop w:val="0"/>
          <w:marBottom w:val="0"/>
          <w:divBdr>
            <w:top w:val="none" w:sz="0" w:space="0" w:color="auto"/>
            <w:left w:val="none" w:sz="0" w:space="0" w:color="auto"/>
            <w:bottom w:val="none" w:sz="0" w:space="0" w:color="auto"/>
            <w:right w:val="none" w:sz="0" w:space="0" w:color="auto"/>
          </w:divBdr>
          <w:divsChild>
            <w:div w:id="322658606">
              <w:marLeft w:val="0"/>
              <w:marRight w:val="0"/>
              <w:marTop w:val="0"/>
              <w:marBottom w:val="0"/>
              <w:divBdr>
                <w:top w:val="none" w:sz="0" w:space="0" w:color="auto"/>
                <w:left w:val="none" w:sz="0" w:space="0" w:color="auto"/>
                <w:bottom w:val="none" w:sz="0" w:space="0" w:color="auto"/>
                <w:right w:val="none" w:sz="0" w:space="0" w:color="auto"/>
              </w:divBdr>
            </w:div>
          </w:divsChild>
        </w:div>
        <w:div w:id="1298026891">
          <w:marLeft w:val="0"/>
          <w:marRight w:val="0"/>
          <w:marTop w:val="0"/>
          <w:marBottom w:val="0"/>
          <w:divBdr>
            <w:top w:val="none" w:sz="0" w:space="0" w:color="auto"/>
            <w:left w:val="none" w:sz="0" w:space="0" w:color="auto"/>
            <w:bottom w:val="none" w:sz="0" w:space="0" w:color="auto"/>
            <w:right w:val="none" w:sz="0" w:space="0" w:color="auto"/>
          </w:divBdr>
        </w:div>
        <w:div w:id="1437018958">
          <w:marLeft w:val="0"/>
          <w:marRight w:val="0"/>
          <w:marTop w:val="0"/>
          <w:marBottom w:val="0"/>
          <w:divBdr>
            <w:top w:val="none" w:sz="0" w:space="0" w:color="auto"/>
            <w:left w:val="none" w:sz="0" w:space="0" w:color="auto"/>
            <w:bottom w:val="none" w:sz="0" w:space="0" w:color="auto"/>
            <w:right w:val="none" w:sz="0" w:space="0" w:color="auto"/>
          </w:divBdr>
        </w:div>
      </w:divsChild>
    </w:div>
    <w:div w:id="1671833738">
      <w:bodyDiv w:val="1"/>
      <w:marLeft w:val="0"/>
      <w:marRight w:val="0"/>
      <w:marTop w:val="0"/>
      <w:marBottom w:val="0"/>
      <w:divBdr>
        <w:top w:val="none" w:sz="0" w:space="0" w:color="auto"/>
        <w:left w:val="none" w:sz="0" w:space="0" w:color="auto"/>
        <w:bottom w:val="none" w:sz="0" w:space="0" w:color="auto"/>
        <w:right w:val="none" w:sz="0" w:space="0" w:color="auto"/>
      </w:divBdr>
      <w:divsChild>
        <w:div w:id="1347948491">
          <w:marLeft w:val="0"/>
          <w:marRight w:val="0"/>
          <w:marTop w:val="0"/>
          <w:marBottom w:val="0"/>
          <w:divBdr>
            <w:top w:val="none" w:sz="0" w:space="0" w:color="auto"/>
            <w:left w:val="none" w:sz="0" w:space="0" w:color="auto"/>
            <w:bottom w:val="none" w:sz="0" w:space="0" w:color="auto"/>
            <w:right w:val="none" w:sz="0" w:space="0" w:color="auto"/>
          </w:divBdr>
        </w:div>
      </w:divsChild>
    </w:div>
    <w:div w:id="1671983514">
      <w:bodyDiv w:val="1"/>
      <w:marLeft w:val="0"/>
      <w:marRight w:val="0"/>
      <w:marTop w:val="0"/>
      <w:marBottom w:val="0"/>
      <w:divBdr>
        <w:top w:val="none" w:sz="0" w:space="0" w:color="auto"/>
        <w:left w:val="none" w:sz="0" w:space="0" w:color="auto"/>
        <w:bottom w:val="none" w:sz="0" w:space="0" w:color="auto"/>
        <w:right w:val="none" w:sz="0" w:space="0" w:color="auto"/>
      </w:divBdr>
      <w:divsChild>
        <w:div w:id="276525017">
          <w:marLeft w:val="0"/>
          <w:marRight w:val="0"/>
          <w:marTop w:val="0"/>
          <w:marBottom w:val="0"/>
          <w:divBdr>
            <w:top w:val="none" w:sz="0" w:space="0" w:color="auto"/>
            <w:left w:val="none" w:sz="0" w:space="0" w:color="auto"/>
            <w:bottom w:val="none" w:sz="0" w:space="0" w:color="auto"/>
            <w:right w:val="none" w:sz="0" w:space="0" w:color="auto"/>
          </w:divBdr>
          <w:divsChild>
            <w:div w:id="1181972782">
              <w:marLeft w:val="0"/>
              <w:marRight w:val="0"/>
              <w:marTop w:val="0"/>
              <w:marBottom w:val="0"/>
              <w:divBdr>
                <w:top w:val="none" w:sz="0" w:space="0" w:color="auto"/>
                <w:left w:val="none" w:sz="0" w:space="0" w:color="auto"/>
                <w:bottom w:val="none" w:sz="0" w:space="0" w:color="auto"/>
                <w:right w:val="none" w:sz="0" w:space="0" w:color="auto"/>
              </w:divBdr>
              <w:divsChild>
                <w:div w:id="1107851211">
                  <w:marLeft w:val="0"/>
                  <w:marRight w:val="0"/>
                  <w:marTop w:val="0"/>
                  <w:marBottom w:val="0"/>
                  <w:divBdr>
                    <w:top w:val="none" w:sz="0" w:space="0" w:color="auto"/>
                    <w:left w:val="none" w:sz="0" w:space="0" w:color="auto"/>
                    <w:bottom w:val="none" w:sz="0" w:space="0" w:color="auto"/>
                    <w:right w:val="none" w:sz="0" w:space="0" w:color="auto"/>
                  </w:divBdr>
                  <w:divsChild>
                    <w:div w:id="147032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111749">
          <w:marLeft w:val="0"/>
          <w:marRight w:val="0"/>
          <w:marTop w:val="0"/>
          <w:marBottom w:val="0"/>
          <w:divBdr>
            <w:top w:val="none" w:sz="0" w:space="0" w:color="auto"/>
            <w:left w:val="none" w:sz="0" w:space="0" w:color="auto"/>
            <w:bottom w:val="none" w:sz="0" w:space="0" w:color="auto"/>
            <w:right w:val="none" w:sz="0" w:space="0" w:color="auto"/>
          </w:divBdr>
          <w:divsChild>
            <w:div w:id="1361010397">
              <w:marLeft w:val="0"/>
              <w:marRight w:val="0"/>
              <w:marTop w:val="0"/>
              <w:marBottom w:val="0"/>
              <w:divBdr>
                <w:top w:val="none" w:sz="0" w:space="0" w:color="auto"/>
                <w:left w:val="none" w:sz="0" w:space="0" w:color="auto"/>
                <w:bottom w:val="none" w:sz="0" w:space="0" w:color="auto"/>
                <w:right w:val="none" w:sz="0" w:space="0" w:color="auto"/>
              </w:divBdr>
              <w:divsChild>
                <w:div w:id="1388725722">
                  <w:marLeft w:val="0"/>
                  <w:marRight w:val="0"/>
                  <w:marTop w:val="0"/>
                  <w:marBottom w:val="0"/>
                  <w:divBdr>
                    <w:top w:val="none" w:sz="0" w:space="0" w:color="auto"/>
                    <w:left w:val="none" w:sz="0" w:space="0" w:color="auto"/>
                    <w:bottom w:val="none" w:sz="0" w:space="0" w:color="auto"/>
                    <w:right w:val="none" w:sz="0" w:space="0" w:color="auto"/>
                  </w:divBdr>
                  <w:divsChild>
                    <w:div w:id="1868330098">
                      <w:marLeft w:val="0"/>
                      <w:marRight w:val="0"/>
                      <w:marTop w:val="0"/>
                      <w:marBottom w:val="0"/>
                      <w:divBdr>
                        <w:top w:val="none" w:sz="0" w:space="0" w:color="auto"/>
                        <w:left w:val="none" w:sz="0" w:space="0" w:color="auto"/>
                        <w:bottom w:val="none" w:sz="0" w:space="0" w:color="auto"/>
                        <w:right w:val="none" w:sz="0" w:space="0" w:color="auto"/>
                      </w:divBdr>
                      <w:divsChild>
                        <w:div w:id="1529222262">
                          <w:marLeft w:val="0"/>
                          <w:marRight w:val="0"/>
                          <w:marTop w:val="0"/>
                          <w:marBottom w:val="0"/>
                          <w:divBdr>
                            <w:top w:val="none" w:sz="0" w:space="0" w:color="auto"/>
                            <w:left w:val="none" w:sz="0" w:space="0" w:color="auto"/>
                            <w:bottom w:val="none" w:sz="0" w:space="0" w:color="auto"/>
                            <w:right w:val="none" w:sz="0" w:space="0" w:color="auto"/>
                          </w:divBdr>
                          <w:divsChild>
                            <w:div w:id="114604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1986549">
      <w:bodyDiv w:val="1"/>
      <w:marLeft w:val="0"/>
      <w:marRight w:val="0"/>
      <w:marTop w:val="0"/>
      <w:marBottom w:val="0"/>
      <w:divBdr>
        <w:top w:val="none" w:sz="0" w:space="0" w:color="auto"/>
        <w:left w:val="none" w:sz="0" w:space="0" w:color="auto"/>
        <w:bottom w:val="none" w:sz="0" w:space="0" w:color="auto"/>
        <w:right w:val="none" w:sz="0" w:space="0" w:color="auto"/>
      </w:divBdr>
      <w:divsChild>
        <w:div w:id="70590298">
          <w:marLeft w:val="0"/>
          <w:marRight w:val="0"/>
          <w:marTop w:val="300"/>
          <w:marBottom w:val="0"/>
          <w:divBdr>
            <w:top w:val="none" w:sz="0" w:space="0" w:color="auto"/>
            <w:left w:val="none" w:sz="0" w:space="0" w:color="auto"/>
            <w:bottom w:val="none" w:sz="0" w:space="0" w:color="auto"/>
            <w:right w:val="none" w:sz="0" w:space="0" w:color="auto"/>
          </w:divBdr>
        </w:div>
        <w:div w:id="814880361">
          <w:marLeft w:val="0"/>
          <w:marRight w:val="0"/>
          <w:marTop w:val="0"/>
          <w:marBottom w:val="0"/>
          <w:divBdr>
            <w:top w:val="none" w:sz="0" w:space="0" w:color="auto"/>
            <w:left w:val="none" w:sz="0" w:space="0" w:color="auto"/>
            <w:bottom w:val="none" w:sz="0" w:space="0" w:color="auto"/>
            <w:right w:val="none" w:sz="0" w:space="0" w:color="auto"/>
          </w:divBdr>
        </w:div>
      </w:divsChild>
    </w:div>
    <w:div w:id="1672371639">
      <w:bodyDiv w:val="1"/>
      <w:marLeft w:val="0"/>
      <w:marRight w:val="0"/>
      <w:marTop w:val="0"/>
      <w:marBottom w:val="0"/>
      <w:divBdr>
        <w:top w:val="none" w:sz="0" w:space="0" w:color="auto"/>
        <w:left w:val="none" w:sz="0" w:space="0" w:color="auto"/>
        <w:bottom w:val="none" w:sz="0" w:space="0" w:color="auto"/>
        <w:right w:val="none" w:sz="0" w:space="0" w:color="auto"/>
      </w:divBdr>
    </w:div>
    <w:div w:id="1672441820">
      <w:bodyDiv w:val="1"/>
      <w:marLeft w:val="0"/>
      <w:marRight w:val="0"/>
      <w:marTop w:val="0"/>
      <w:marBottom w:val="0"/>
      <w:divBdr>
        <w:top w:val="none" w:sz="0" w:space="0" w:color="auto"/>
        <w:left w:val="none" w:sz="0" w:space="0" w:color="auto"/>
        <w:bottom w:val="none" w:sz="0" w:space="0" w:color="auto"/>
        <w:right w:val="none" w:sz="0" w:space="0" w:color="auto"/>
      </w:divBdr>
      <w:divsChild>
        <w:div w:id="273177088">
          <w:marLeft w:val="0"/>
          <w:marRight w:val="0"/>
          <w:marTop w:val="0"/>
          <w:marBottom w:val="0"/>
          <w:divBdr>
            <w:top w:val="none" w:sz="0" w:space="0" w:color="auto"/>
            <w:left w:val="none" w:sz="0" w:space="0" w:color="auto"/>
            <w:bottom w:val="none" w:sz="0" w:space="0" w:color="auto"/>
            <w:right w:val="none" w:sz="0" w:space="0" w:color="auto"/>
          </w:divBdr>
        </w:div>
        <w:div w:id="798452751">
          <w:marLeft w:val="0"/>
          <w:marRight w:val="0"/>
          <w:marTop w:val="0"/>
          <w:marBottom w:val="0"/>
          <w:divBdr>
            <w:top w:val="none" w:sz="0" w:space="0" w:color="auto"/>
            <w:left w:val="none" w:sz="0" w:space="0" w:color="auto"/>
            <w:bottom w:val="none" w:sz="0" w:space="0" w:color="auto"/>
            <w:right w:val="none" w:sz="0" w:space="0" w:color="auto"/>
          </w:divBdr>
        </w:div>
      </w:divsChild>
    </w:div>
    <w:div w:id="1672562480">
      <w:bodyDiv w:val="1"/>
      <w:marLeft w:val="0"/>
      <w:marRight w:val="0"/>
      <w:marTop w:val="0"/>
      <w:marBottom w:val="0"/>
      <w:divBdr>
        <w:top w:val="none" w:sz="0" w:space="0" w:color="auto"/>
        <w:left w:val="none" w:sz="0" w:space="0" w:color="auto"/>
        <w:bottom w:val="none" w:sz="0" w:space="0" w:color="auto"/>
        <w:right w:val="none" w:sz="0" w:space="0" w:color="auto"/>
      </w:divBdr>
      <w:divsChild>
        <w:div w:id="1231186077">
          <w:marLeft w:val="0"/>
          <w:marRight w:val="0"/>
          <w:marTop w:val="0"/>
          <w:marBottom w:val="0"/>
          <w:divBdr>
            <w:top w:val="none" w:sz="0" w:space="0" w:color="auto"/>
            <w:left w:val="none" w:sz="0" w:space="0" w:color="auto"/>
            <w:bottom w:val="none" w:sz="0" w:space="0" w:color="auto"/>
            <w:right w:val="none" w:sz="0" w:space="0" w:color="auto"/>
          </w:divBdr>
        </w:div>
        <w:div w:id="31421353">
          <w:marLeft w:val="0"/>
          <w:marRight w:val="0"/>
          <w:marTop w:val="150"/>
          <w:marBottom w:val="150"/>
          <w:divBdr>
            <w:top w:val="single" w:sz="6" w:space="4" w:color="D7D7D7"/>
            <w:left w:val="none" w:sz="0" w:space="0" w:color="auto"/>
            <w:bottom w:val="single" w:sz="6" w:space="4" w:color="D7D7D7"/>
            <w:right w:val="none" w:sz="0" w:space="0" w:color="auto"/>
          </w:divBdr>
        </w:div>
        <w:div w:id="1079401674">
          <w:marLeft w:val="0"/>
          <w:marRight w:val="0"/>
          <w:marTop w:val="0"/>
          <w:marBottom w:val="0"/>
          <w:divBdr>
            <w:top w:val="none" w:sz="0" w:space="0" w:color="auto"/>
            <w:left w:val="none" w:sz="0" w:space="0" w:color="auto"/>
            <w:bottom w:val="none" w:sz="0" w:space="0" w:color="auto"/>
            <w:right w:val="none" w:sz="0" w:space="0" w:color="auto"/>
          </w:divBdr>
        </w:div>
      </w:divsChild>
    </w:div>
    <w:div w:id="1672563084">
      <w:bodyDiv w:val="1"/>
      <w:marLeft w:val="0"/>
      <w:marRight w:val="0"/>
      <w:marTop w:val="0"/>
      <w:marBottom w:val="0"/>
      <w:divBdr>
        <w:top w:val="none" w:sz="0" w:space="0" w:color="auto"/>
        <w:left w:val="none" w:sz="0" w:space="0" w:color="auto"/>
        <w:bottom w:val="none" w:sz="0" w:space="0" w:color="auto"/>
        <w:right w:val="none" w:sz="0" w:space="0" w:color="auto"/>
      </w:divBdr>
      <w:divsChild>
        <w:div w:id="568005192">
          <w:marLeft w:val="0"/>
          <w:marRight w:val="0"/>
          <w:marTop w:val="0"/>
          <w:marBottom w:val="0"/>
          <w:divBdr>
            <w:top w:val="none" w:sz="0" w:space="0" w:color="auto"/>
            <w:left w:val="none" w:sz="0" w:space="0" w:color="auto"/>
            <w:bottom w:val="none" w:sz="0" w:space="0" w:color="auto"/>
            <w:right w:val="none" w:sz="0" w:space="0" w:color="auto"/>
          </w:divBdr>
        </w:div>
      </w:divsChild>
    </w:div>
    <w:div w:id="1672827049">
      <w:bodyDiv w:val="1"/>
      <w:marLeft w:val="0"/>
      <w:marRight w:val="0"/>
      <w:marTop w:val="0"/>
      <w:marBottom w:val="0"/>
      <w:divBdr>
        <w:top w:val="none" w:sz="0" w:space="0" w:color="auto"/>
        <w:left w:val="none" w:sz="0" w:space="0" w:color="auto"/>
        <w:bottom w:val="none" w:sz="0" w:space="0" w:color="auto"/>
        <w:right w:val="none" w:sz="0" w:space="0" w:color="auto"/>
      </w:divBdr>
      <w:divsChild>
        <w:div w:id="1155536261">
          <w:marLeft w:val="0"/>
          <w:marRight w:val="0"/>
          <w:marTop w:val="0"/>
          <w:marBottom w:val="0"/>
          <w:divBdr>
            <w:top w:val="none" w:sz="0" w:space="0" w:color="auto"/>
            <w:left w:val="none" w:sz="0" w:space="0" w:color="auto"/>
            <w:bottom w:val="none" w:sz="0" w:space="0" w:color="auto"/>
            <w:right w:val="none" w:sz="0" w:space="0" w:color="auto"/>
          </w:divBdr>
        </w:div>
        <w:div w:id="1469513801">
          <w:marLeft w:val="0"/>
          <w:marRight w:val="0"/>
          <w:marTop w:val="0"/>
          <w:marBottom w:val="0"/>
          <w:divBdr>
            <w:top w:val="none" w:sz="0" w:space="0" w:color="auto"/>
            <w:left w:val="none" w:sz="0" w:space="0" w:color="auto"/>
            <w:bottom w:val="none" w:sz="0" w:space="0" w:color="auto"/>
            <w:right w:val="none" w:sz="0" w:space="0" w:color="auto"/>
          </w:divBdr>
          <w:divsChild>
            <w:div w:id="1738240891">
              <w:marLeft w:val="0"/>
              <w:marRight w:val="0"/>
              <w:marTop w:val="0"/>
              <w:marBottom w:val="0"/>
              <w:divBdr>
                <w:top w:val="none" w:sz="0" w:space="0" w:color="auto"/>
                <w:left w:val="none" w:sz="0" w:space="0" w:color="auto"/>
                <w:bottom w:val="none" w:sz="0" w:space="0" w:color="auto"/>
                <w:right w:val="none" w:sz="0" w:space="0" w:color="auto"/>
              </w:divBdr>
              <w:divsChild>
                <w:div w:id="7242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948795">
      <w:bodyDiv w:val="1"/>
      <w:marLeft w:val="0"/>
      <w:marRight w:val="0"/>
      <w:marTop w:val="0"/>
      <w:marBottom w:val="0"/>
      <w:divBdr>
        <w:top w:val="none" w:sz="0" w:space="0" w:color="auto"/>
        <w:left w:val="none" w:sz="0" w:space="0" w:color="auto"/>
        <w:bottom w:val="none" w:sz="0" w:space="0" w:color="auto"/>
        <w:right w:val="none" w:sz="0" w:space="0" w:color="auto"/>
      </w:divBdr>
    </w:div>
    <w:div w:id="1672950756">
      <w:bodyDiv w:val="1"/>
      <w:marLeft w:val="0"/>
      <w:marRight w:val="0"/>
      <w:marTop w:val="0"/>
      <w:marBottom w:val="0"/>
      <w:divBdr>
        <w:top w:val="none" w:sz="0" w:space="0" w:color="auto"/>
        <w:left w:val="none" w:sz="0" w:space="0" w:color="auto"/>
        <w:bottom w:val="none" w:sz="0" w:space="0" w:color="auto"/>
        <w:right w:val="none" w:sz="0" w:space="0" w:color="auto"/>
      </w:divBdr>
    </w:div>
    <w:div w:id="1673069101">
      <w:bodyDiv w:val="1"/>
      <w:marLeft w:val="0"/>
      <w:marRight w:val="0"/>
      <w:marTop w:val="0"/>
      <w:marBottom w:val="0"/>
      <w:divBdr>
        <w:top w:val="none" w:sz="0" w:space="0" w:color="auto"/>
        <w:left w:val="none" w:sz="0" w:space="0" w:color="auto"/>
        <w:bottom w:val="none" w:sz="0" w:space="0" w:color="auto"/>
        <w:right w:val="none" w:sz="0" w:space="0" w:color="auto"/>
      </w:divBdr>
    </w:div>
    <w:div w:id="1673143170">
      <w:bodyDiv w:val="1"/>
      <w:marLeft w:val="0"/>
      <w:marRight w:val="0"/>
      <w:marTop w:val="0"/>
      <w:marBottom w:val="0"/>
      <w:divBdr>
        <w:top w:val="none" w:sz="0" w:space="0" w:color="auto"/>
        <w:left w:val="none" w:sz="0" w:space="0" w:color="auto"/>
        <w:bottom w:val="none" w:sz="0" w:space="0" w:color="auto"/>
        <w:right w:val="none" w:sz="0" w:space="0" w:color="auto"/>
      </w:divBdr>
      <w:divsChild>
        <w:div w:id="1811627535">
          <w:marLeft w:val="0"/>
          <w:marRight w:val="0"/>
          <w:marTop w:val="0"/>
          <w:marBottom w:val="0"/>
          <w:divBdr>
            <w:top w:val="none" w:sz="0" w:space="0" w:color="auto"/>
            <w:left w:val="none" w:sz="0" w:space="0" w:color="auto"/>
            <w:bottom w:val="none" w:sz="0" w:space="0" w:color="auto"/>
            <w:right w:val="none" w:sz="0" w:space="0" w:color="auto"/>
          </w:divBdr>
        </w:div>
      </w:divsChild>
    </w:div>
    <w:div w:id="1673214439">
      <w:bodyDiv w:val="1"/>
      <w:marLeft w:val="0"/>
      <w:marRight w:val="0"/>
      <w:marTop w:val="0"/>
      <w:marBottom w:val="0"/>
      <w:divBdr>
        <w:top w:val="none" w:sz="0" w:space="0" w:color="auto"/>
        <w:left w:val="none" w:sz="0" w:space="0" w:color="auto"/>
        <w:bottom w:val="none" w:sz="0" w:space="0" w:color="auto"/>
        <w:right w:val="none" w:sz="0" w:space="0" w:color="auto"/>
      </w:divBdr>
      <w:divsChild>
        <w:div w:id="1141846435">
          <w:marLeft w:val="0"/>
          <w:marRight w:val="0"/>
          <w:marTop w:val="0"/>
          <w:marBottom w:val="0"/>
          <w:divBdr>
            <w:top w:val="none" w:sz="0" w:space="0" w:color="auto"/>
            <w:left w:val="none" w:sz="0" w:space="0" w:color="auto"/>
            <w:bottom w:val="none" w:sz="0" w:space="0" w:color="auto"/>
            <w:right w:val="none" w:sz="0" w:space="0" w:color="auto"/>
          </w:divBdr>
        </w:div>
      </w:divsChild>
    </w:div>
    <w:div w:id="1673946156">
      <w:bodyDiv w:val="1"/>
      <w:marLeft w:val="0"/>
      <w:marRight w:val="0"/>
      <w:marTop w:val="0"/>
      <w:marBottom w:val="0"/>
      <w:divBdr>
        <w:top w:val="none" w:sz="0" w:space="0" w:color="auto"/>
        <w:left w:val="none" w:sz="0" w:space="0" w:color="auto"/>
        <w:bottom w:val="none" w:sz="0" w:space="0" w:color="auto"/>
        <w:right w:val="none" w:sz="0" w:space="0" w:color="auto"/>
      </w:divBdr>
    </w:div>
    <w:div w:id="1673991199">
      <w:bodyDiv w:val="1"/>
      <w:marLeft w:val="0"/>
      <w:marRight w:val="0"/>
      <w:marTop w:val="0"/>
      <w:marBottom w:val="0"/>
      <w:divBdr>
        <w:top w:val="none" w:sz="0" w:space="0" w:color="auto"/>
        <w:left w:val="none" w:sz="0" w:space="0" w:color="auto"/>
        <w:bottom w:val="none" w:sz="0" w:space="0" w:color="auto"/>
        <w:right w:val="none" w:sz="0" w:space="0" w:color="auto"/>
      </w:divBdr>
      <w:divsChild>
        <w:div w:id="527136816">
          <w:marLeft w:val="0"/>
          <w:marRight w:val="0"/>
          <w:marTop w:val="0"/>
          <w:marBottom w:val="0"/>
          <w:divBdr>
            <w:top w:val="none" w:sz="0" w:space="0" w:color="auto"/>
            <w:left w:val="none" w:sz="0" w:space="0" w:color="auto"/>
            <w:bottom w:val="none" w:sz="0" w:space="0" w:color="auto"/>
            <w:right w:val="none" w:sz="0" w:space="0" w:color="auto"/>
          </w:divBdr>
          <w:divsChild>
            <w:div w:id="1653371245">
              <w:marLeft w:val="0"/>
              <w:marRight w:val="0"/>
              <w:marTop w:val="0"/>
              <w:marBottom w:val="0"/>
              <w:divBdr>
                <w:top w:val="none" w:sz="0" w:space="0" w:color="auto"/>
                <w:left w:val="none" w:sz="0" w:space="0" w:color="auto"/>
                <w:bottom w:val="none" w:sz="0" w:space="0" w:color="auto"/>
                <w:right w:val="none" w:sz="0" w:space="0" w:color="auto"/>
              </w:divBdr>
              <w:divsChild>
                <w:div w:id="254098589">
                  <w:marLeft w:val="0"/>
                  <w:marRight w:val="0"/>
                  <w:marTop w:val="0"/>
                  <w:marBottom w:val="0"/>
                  <w:divBdr>
                    <w:top w:val="none" w:sz="0" w:space="0" w:color="auto"/>
                    <w:left w:val="none" w:sz="0" w:space="0" w:color="auto"/>
                    <w:bottom w:val="none" w:sz="0" w:space="0" w:color="auto"/>
                    <w:right w:val="none" w:sz="0" w:space="0" w:color="auto"/>
                  </w:divBdr>
                  <w:divsChild>
                    <w:div w:id="1208951334">
                      <w:marLeft w:val="0"/>
                      <w:marRight w:val="0"/>
                      <w:marTop w:val="0"/>
                      <w:marBottom w:val="0"/>
                      <w:divBdr>
                        <w:top w:val="none" w:sz="0" w:space="0" w:color="auto"/>
                        <w:left w:val="none" w:sz="0" w:space="0" w:color="auto"/>
                        <w:bottom w:val="none" w:sz="0" w:space="0" w:color="auto"/>
                        <w:right w:val="none" w:sz="0" w:space="0" w:color="auto"/>
                      </w:divBdr>
                      <w:divsChild>
                        <w:div w:id="136213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495054">
          <w:marLeft w:val="0"/>
          <w:marRight w:val="0"/>
          <w:marTop w:val="0"/>
          <w:marBottom w:val="0"/>
          <w:divBdr>
            <w:top w:val="none" w:sz="0" w:space="0" w:color="auto"/>
            <w:left w:val="none" w:sz="0" w:space="0" w:color="auto"/>
            <w:bottom w:val="none" w:sz="0" w:space="0" w:color="auto"/>
            <w:right w:val="none" w:sz="0" w:space="0" w:color="auto"/>
          </w:divBdr>
          <w:divsChild>
            <w:div w:id="1494296663">
              <w:marLeft w:val="0"/>
              <w:marRight w:val="0"/>
              <w:marTop w:val="0"/>
              <w:marBottom w:val="0"/>
              <w:divBdr>
                <w:top w:val="none" w:sz="0" w:space="0" w:color="auto"/>
                <w:left w:val="none" w:sz="0" w:space="0" w:color="auto"/>
                <w:bottom w:val="none" w:sz="0" w:space="0" w:color="auto"/>
                <w:right w:val="none" w:sz="0" w:space="0" w:color="auto"/>
              </w:divBdr>
              <w:divsChild>
                <w:div w:id="20859378">
                  <w:marLeft w:val="0"/>
                  <w:marRight w:val="0"/>
                  <w:marTop w:val="0"/>
                  <w:marBottom w:val="0"/>
                  <w:divBdr>
                    <w:top w:val="none" w:sz="0" w:space="0" w:color="auto"/>
                    <w:left w:val="none" w:sz="0" w:space="0" w:color="auto"/>
                    <w:bottom w:val="none" w:sz="0" w:space="0" w:color="auto"/>
                    <w:right w:val="none" w:sz="0" w:space="0" w:color="auto"/>
                  </w:divBdr>
                  <w:divsChild>
                    <w:div w:id="56538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062053">
      <w:bodyDiv w:val="1"/>
      <w:marLeft w:val="0"/>
      <w:marRight w:val="0"/>
      <w:marTop w:val="0"/>
      <w:marBottom w:val="0"/>
      <w:divBdr>
        <w:top w:val="none" w:sz="0" w:space="0" w:color="auto"/>
        <w:left w:val="none" w:sz="0" w:space="0" w:color="auto"/>
        <w:bottom w:val="none" w:sz="0" w:space="0" w:color="auto"/>
        <w:right w:val="none" w:sz="0" w:space="0" w:color="auto"/>
      </w:divBdr>
    </w:div>
    <w:div w:id="1674070617">
      <w:bodyDiv w:val="1"/>
      <w:marLeft w:val="0"/>
      <w:marRight w:val="0"/>
      <w:marTop w:val="0"/>
      <w:marBottom w:val="0"/>
      <w:divBdr>
        <w:top w:val="none" w:sz="0" w:space="0" w:color="auto"/>
        <w:left w:val="none" w:sz="0" w:space="0" w:color="auto"/>
        <w:bottom w:val="none" w:sz="0" w:space="0" w:color="auto"/>
        <w:right w:val="none" w:sz="0" w:space="0" w:color="auto"/>
      </w:divBdr>
      <w:divsChild>
        <w:div w:id="187722662">
          <w:marLeft w:val="0"/>
          <w:marRight w:val="0"/>
          <w:marTop w:val="0"/>
          <w:marBottom w:val="0"/>
          <w:divBdr>
            <w:top w:val="none" w:sz="0" w:space="0" w:color="auto"/>
            <w:left w:val="none" w:sz="0" w:space="0" w:color="auto"/>
            <w:bottom w:val="none" w:sz="0" w:space="0" w:color="auto"/>
            <w:right w:val="none" w:sz="0" w:space="0" w:color="auto"/>
          </w:divBdr>
        </w:div>
      </w:divsChild>
    </w:div>
    <w:div w:id="1674605556">
      <w:bodyDiv w:val="1"/>
      <w:marLeft w:val="0"/>
      <w:marRight w:val="0"/>
      <w:marTop w:val="0"/>
      <w:marBottom w:val="0"/>
      <w:divBdr>
        <w:top w:val="none" w:sz="0" w:space="0" w:color="auto"/>
        <w:left w:val="none" w:sz="0" w:space="0" w:color="auto"/>
        <w:bottom w:val="none" w:sz="0" w:space="0" w:color="auto"/>
        <w:right w:val="none" w:sz="0" w:space="0" w:color="auto"/>
      </w:divBdr>
      <w:divsChild>
        <w:div w:id="1037925848">
          <w:marLeft w:val="0"/>
          <w:marRight w:val="0"/>
          <w:marTop w:val="0"/>
          <w:marBottom w:val="0"/>
          <w:divBdr>
            <w:top w:val="none" w:sz="0" w:space="0" w:color="auto"/>
            <w:left w:val="none" w:sz="0" w:space="0" w:color="auto"/>
            <w:bottom w:val="none" w:sz="0" w:space="0" w:color="auto"/>
            <w:right w:val="none" w:sz="0" w:space="0" w:color="auto"/>
          </w:divBdr>
        </w:div>
        <w:div w:id="1926571570">
          <w:marLeft w:val="0"/>
          <w:marRight w:val="0"/>
          <w:marTop w:val="300"/>
          <w:marBottom w:val="0"/>
          <w:divBdr>
            <w:top w:val="none" w:sz="0" w:space="0" w:color="auto"/>
            <w:left w:val="none" w:sz="0" w:space="0" w:color="auto"/>
            <w:bottom w:val="none" w:sz="0" w:space="0" w:color="auto"/>
            <w:right w:val="none" w:sz="0" w:space="0" w:color="auto"/>
          </w:divBdr>
        </w:div>
      </w:divsChild>
    </w:div>
    <w:div w:id="1674607294">
      <w:bodyDiv w:val="1"/>
      <w:marLeft w:val="0"/>
      <w:marRight w:val="0"/>
      <w:marTop w:val="0"/>
      <w:marBottom w:val="0"/>
      <w:divBdr>
        <w:top w:val="none" w:sz="0" w:space="0" w:color="auto"/>
        <w:left w:val="none" w:sz="0" w:space="0" w:color="auto"/>
        <w:bottom w:val="none" w:sz="0" w:space="0" w:color="auto"/>
        <w:right w:val="none" w:sz="0" w:space="0" w:color="auto"/>
      </w:divBdr>
      <w:divsChild>
        <w:div w:id="719743528">
          <w:marLeft w:val="0"/>
          <w:marRight w:val="0"/>
          <w:marTop w:val="0"/>
          <w:marBottom w:val="0"/>
          <w:divBdr>
            <w:top w:val="none" w:sz="0" w:space="0" w:color="auto"/>
            <w:left w:val="none" w:sz="0" w:space="0" w:color="auto"/>
            <w:bottom w:val="none" w:sz="0" w:space="0" w:color="auto"/>
            <w:right w:val="none" w:sz="0" w:space="0" w:color="auto"/>
          </w:divBdr>
          <w:divsChild>
            <w:div w:id="1520310064">
              <w:marLeft w:val="0"/>
              <w:marRight w:val="0"/>
              <w:marTop w:val="0"/>
              <w:marBottom w:val="0"/>
              <w:divBdr>
                <w:top w:val="none" w:sz="0" w:space="0" w:color="auto"/>
                <w:left w:val="none" w:sz="0" w:space="0" w:color="auto"/>
                <w:bottom w:val="none" w:sz="0" w:space="0" w:color="auto"/>
                <w:right w:val="none" w:sz="0" w:space="0" w:color="auto"/>
              </w:divBdr>
            </w:div>
          </w:divsChild>
        </w:div>
        <w:div w:id="928853501">
          <w:marLeft w:val="0"/>
          <w:marRight w:val="0"/>
          <w:marTop w:val="0"/>
          <w:marBottom w:val="0"/>
          <w:divBdr>
            <w:top w:val="none" w:sz="0" w:space="0" w:color="auto"/>
            <w:left w:val="none" w:sz="0" w:space="0" w:color="auto"/>
            <w:bottom w:val="none" w:sz="0" w:space="0" w:color="auto"/>
            <w:right w:val="none" w:sz="0" w:space="0" w:color="auto"/>
          </w:divBdr>
        </w:div>
      </w:divsChild>
    </w:div>
    <w:div w:id="1674918397">
      <w:bodyDiv w:val="1"/>
      <w:marLeft w:val="0"/>
      <w:marRight w:val="0"/>
      <w:marTop w:val="0"/>
      <w:marBottom w:val="0"/>
      <w:divBdr>
        <w:top w:val="none" w:sz="0" w:space="0" w:color="auto"/>
        <w:left w:val="none" w:sz="0" w:space="0" w:color="auto"/>
        <w:bottom w:val="none" w:sz="0" w:space="0" w:color="auto"/>
        <w:right w:val="none" w:sz="0" w:space="0" w:color="auto"/>
      </w:divBdr>
      <w:divsChild>
        <w:div w:id="665596440">
          <w:marLeft w:val="0"/>
          <w:marRight w:val="0"/>
          <w:marTop w:val="0"/>
          <w:marBottom w:val="0"/>
          <w:divBdr>
            <w:top w:val="none" w:sz="0" w:space="0" w:color="auto"/>
            <w:left w:val="none" w:sz="0" w:space="0" w:color="auto"/>
            <w:bottom w:val="none" w:sz="0" w:space="0" w:color="auto"/>
            <w:right w:val="none" w:sz="0" w:space="0" w:color="auto"/>
          </w:divBdr>
        </w:div>
        <w:div w:id="1566263183">
          <w:marLeft w:val="0"/>
          <w:marRight w:val="0"/>
          <w:marTop w:val="0"/>
          <w:marBottom w:val="0"/>
          <w:divBdr>
            <w:top w:val="none" w:sz="0" w:space="0" w:color="auto"/>
            <w:left w:val="none" w:sz="0" w:space="0" w:color="auto"/>
            <w:bottom w:val="none" w:sz="0" w:space="0" w:color="auto"/>
            <w:right w:val="none" w:sz="0" w:space="0" w:color="auto"/>
          </w:divBdr>
        </w:div>
      </w:divsChild>
    </w:div>
    <w:div w:id="1675642994">
      <w:bodyDiv w:val="1"/>
      <w:marLeft w:val="0"/>
      <w:marRight w:val="0"/>
      <w:marTop w:val="0"/>
      <w:marBottom w:val="0"/>
      <w:divBdr>
        <w:top w:val="none" w:sz="0" w:space="0" w:color="auto"/>
        <w:left w:val="none" w:sz="0" w:space="0" w:color="auto"/>
        <w:bottom w:val="none" w:sz="0" w:space="0" w:color="auto"/>
        <w:right w:val="none" w:sz="0" w:space="0" w:color="auto"/>
      </w:divBdr>
      <w:divsChild>
        <w:div w:id="1883636395">
          <w:marLeft w:val="0"/>
          <w:marRight w:val="0"/>
          <w:marTop w:val="0"/>
          <w:marBottom w:val="0"/>
          <w:divBdr>
            <w:top w:val="none" w:sz="0" w:space="0" w:color="auto"/>
            <w:left w:val="none" w:sz="0" w:space="0" w:color="auto"/>
            <w:bottom w:val="none" w:sz="0" w:space="0" w:color="auto"/>
            <w:right w:val="none" w:sz="0" w:space="0" w:color="auto"/>
          </w:divBdr>
        </w:div>
      </w:divsChild>
    </w:div>
    <w:div w:id="1675917661">
      <w:bodyDiv w:val="1"/>
      <w:marLeft w:val="0"/>
      <w:marRight w:val="0"/>
      <w:marTop w:val="0"/>
      <w:marBottom w:val="0"/>
      <w:divBdr>
        <w:top w:val="none" w:sz="0" w:space="0" w:color="auto"/>
        <w:left w:val="none" w:sz="0" w:space="0" w:color="auto"/>
        <w:bottom w:val="none" w:sz="0" w:space="0" w:color="auto"/>
        <w:right w:val="none" w:sz="0" w:space="0" w:color="auto"/>
      </w:divBdr>
      <w:divsChild>
        <w:div w:id="1170560419">
          <w:marLeft w:val="0"/>
          <w:marRight w:val="0"/>
          <w:marTop w:val="0"/>
          <w:marBottom w:val="0"/>
          <w:divBdr>
            <w:top w:val="none" w:sz="0" w:space="0" w:color="auto"/>
            <w:left w:val="none" w:sz="0" w:space="0" w:color="auto"/>
            <w:bottom w:val="none" w:sz="0" w:space="0" w:color="auto"/>
            <w:right w:val="none" w:sz="0" w:space="0" w:color="auto"/>
          </w:divBdr>
        </w:div>
      </w:divsChild>
    </w:div>
    <w:div w:id="1676229841">
      <w:bodyDiv w:val="1"/>
      <w:marLeft w:val="0"/>
      <w:marRight w:val="0"/>
      <w:marTop w:val="0"/>
      <w:marBottom w:val="0"/>
      <w:divBdr>
        <w:top w:val="none" w:sz="0" w:space="0" w:color="auto"/>
        <w:left w:val="none" w:sz="0" w:space="0" w:color="auto"/>
        <w:bottom w:val="none" w:sz="0" w:space="0" w:color="auto"/>
        <w:right w:val="none" w:sz="0" w:space="0" w:color="auto"/>
      </w:divBdr>
      <w:divsChild>
        <w:div w:id="157700537">
          <w:marLeft w:val="0"/>
          <w:marRight w:val="0"/>
          <w:marTop w:val="0"/>
          <w:marBottom w:val="0"/>
          <w:divBdr>
            <w:top w:val="none" w:sz="0" w:space="0" w:color="auto"/>
            <w:left w:val="none" w:sz="0" w:space="0" w:color="auto"/>
            <w:bottom w:val="none" w:sz="0" w:space="0" w:color="auto"/>
            <w:right w:val="none" w:sz="0" w:space="0" w:color="auto"/>
          </w:divBdr>
        </w:div>
        <w:div w:id="245042700">
          <w:marLeft w:val="0"/>
          <w:marRight w:val="0"/>
          <w:marTop w:val="0"/>
          <w:marBottom w:val="0"/>
          <w:divBdr>
            <w:top w:val="none" w:sz="0" w:space="0" w:color="auto"/>
            <w:left w:val="none" w:sz="0" w:space="0" w:color="auto"/>
            <w:bottom w:val="none" w:sz="0" w:space="0" w:color="auto"/>
            <w:right w:val="none" w:sz="0" w:space="0" w:color="auto"/>
          </w:divBdr>
        </w:div>
      </w:divsChild>
    </w:div>
    <w:div w:id="1676490312">
      <w:bodyDiv w:val="1"/>
      <w:marLeft w:val="0"/>
      <w:marRight w:val="0"/>
      <w:marTop w:val="0"/>
      <w:marBottom w:val="0"/>
      <w:divBdr>
        <w:top w:val="none" w:sz="0" w:space="0" w:color="auto"/>
        <w:left w:val="none" w:sz="0" w:space="0" w:color="auto"/>
        <w:bottom w:val="none" w:sz="0" w:space="0" w:color="auto"/>
        <w:right w:val="none" w:sz="0" w:space="0" w:color="auto"/>
      </w:divBdr>
      <w:divsChild>
        <w:div w:id="576131139">
          <w:marLeft w:val="0"/>
          <w:marRight w:val="0"/>
          <w:marTop w:val="0"/>
          <w:marBottom w:val="0"/>
          <w:divBdr>
            <w:top w:val="none" w:sz="0" w:space="0" w:color="auto"/>
            <w:left w:val="none" w:sz="0" w:space="0" w:color="auto"/>
            <w:bottom w:val="none" w:sz="0" w:space="0" w:color="auto"/>
            <w:right w:val="none" w:sz="0" w:space="0" w:color="auto"/>
          </w:divBdr>
          <w:divsChild>
            <w:div w:id="1465194268">
              <w:marLeft w:val="0"/>
              <w:marRight w:val="0"/>
              <w:marTop w:val="0"/>
              <w:marBottom w:val="0"/>
              <w:divBdr>
                <w:top w:val="none" w:sz="0" w:space="0" w:color="auto"/>
                <w:left w:val="none" w:sz="0" w:space="0" w:color="auto"/>
                <w:bottom w:val="none" w:sz="0" w:space="0" w:color="auto"/>
                <w:right w:val="none" w:sz="0" w:space="0" w:color="auto"/>
              </w:divBdr>
              <w:divsChild>
                <w:div w:id="16346759">
                  <w:marLeft w:val="0"/>
                  <w:marRight w:val="0"/>
                  <w:marTop w:val="0"/>
                  <w:marBottom w:val="0"/>
                  <w:divBdr>
                    <w:top w:val="none" w:sz="0" w:space="0" w:color="auto"/>
                    <w:left w:val="none" w:sz="0" w:space="0" w:color="auto"/>
                    <w:bottom w:val="none" w:sz="0" w:space="0" w:color="auto"/>
                    <w:right w:val="none" w:sz="0" w:space="0" w:color="auto"/>
                  </w:divBdr>
                  <w:divsChild>
                    <w:div w:id="541749910">
                      <w:marLeft w:val="0"/>
                      <w:marRight w:val="0"/>
                      <w:marTop w:val="0"/>
                      <w:marBottom w:val="0"/>
                      <w:divBdr>
                        <w:top w:val="none" w:sz="0" w:space="0" w:color="auto"/>
                        <w:left w:val="none" w:sz="0" w:space="0" w:color="auto"/>
                        <w:bottom w:val="none" w:sz="0" w:space="0" w:color="auto"/>
                        <w:right w:val="none" w:sz="0" w:space="0" w:color="auto"/>
                      </w:divBdr>
                    </w:div>
                  </w:divsChild>
                </w:div>
                <w:div w:id="237322451">
                  <w:marLeft w:val="0"/>
                  <w:marRight w:val="0"/>
                  <w:marTop w:val="0"/>
                  <w:marBottom w:val="0"/>
                  <w:divBdr>
                    <w:top w:val="none" w:sz="0" w:space="0" w:color="auto"/>
                    <w:left w:val="none" w:sz="0" w:space="0" w:color="auto"/>
                    <w:bottom w:val="none" w:sz="0" w:space="0" w:color="auto"/>
                    <w:right w:val="none" w:sz="0" w:space="0" w:color="auto"/>
                  </w:divBdr>
                  <w:divsChild>
                    <w:div w:id="1481077765">
                      <w:marLeft w:val="0"/>
                      <w:marRight w:val="0"/>
                      <w:marTop w:val="0"/>
                      <w:marBottom w:val="0"/>
                      <w:divBdr>
                        <w:top w:val="none" w:sz="0" w:space="0" w:color="auto"/>
                        <w:left w:val="none" w:sz="0" w:space="0" w:color="auto"/>
                        <w:bottom w:val="none" w:sz="0" w:space="0" w:color="auto"/>
                        <w:right w:val="none" w:sz="0" w:space="0" w:color="auto"/>
                      </w:divBdr>
                    </w:div>
                  </w:divsChild>
                </w:div>
                <w:div w:id="393284848">
                  <w:marLeft w:val="0"/>
                  <w:marRight w:val="0"/>
                  <w:marTop w:val="0"/>
                  <w:marBottom w:val="0"/>
                  <w:divBdr>
                    <w:top w:val="none" w:sz="0" w:space="0" w:color="auto"/>
                    <w:left w:val="none" w:sz="0" w:space="0" w:color="auto"/>
                    <w:bottom w:val="none" w:sz="0" w:space="0" w:color="auto"/>
                    <w:right w:val="none" w:sz="0" w:space="0" w:color="auto"/>
                  </w:divBdr>
                  <w:divsChild>
                    <w:div w:id="1284965343">
                      <w:marLeft w:val="0"/>
                      <w:marRight w:val="0"/>
                      <w:marTop w:val="0"/>
                      <w:marBottom w:val="0"/>
                      <w:divBdr>
                        <w:top w:val="none" w:sz="0" w:space="0" w:color="auto"/>
                        <w:left w:val="none" w:sz="0" w:space="0" w:color="auto"/>
                        <w:bottom w:val="none" w:sz="0" w:space="0" w:color="auto"/>
                        <w:right w:val="none" w:sz="0" w:space="0" w:color="auto"/>
                      </w:divBdr>
                    </w:div>
                  </w:divsChild>
                </w:div>
                <w:div w:id="1391229159">
                  <w:marLeft w:val="0"/>
                  <w:marRight w:val="0"/>
                  <w:marTop w:val="0"/>
                  <w:marBottom w:val="0"/>
                  <w:divBdr>
                    <w:top w:val="none" w:sz="0" w:space="0" w:color="auto"/>
                    <w:left w:val="none" w:sz="0" w:space="0" w:color="auto"/>
                    <w:bottom w:val="none" w:sz="0" w:space="0" w:color="auto"/>
                    <w:right w:val="none" w:sz="0" w:space="0" w:color="auto"/>
                  </w:divBdr>
                  <w:divsChild>
                    <w:div w:id="298191468">
                      <w:marLeft w:val="0"/>
                      <w:marRight w:val="0"/>
                      <w:marTop w:val="0"/>
                      <w:marBottom w:val="0"/>
                      <w:divBdr>
                        <w:top w:val="none" w:sz="0" w:space="0" w:color="auto"/>
                        <w:left w:val="none" w:sz="0" w:space="0" w:color="auto"/>
                        <w:bottom w:val="none" w:sz="0" w:space="0" w:color="auto"/>
                        <w:right w:val="none" w:sz="0" w:space="0" w:color="auto"/>
                      </w:divBdr>
                    </w:div>
                  </w:divsChild>
                </w:div>
                <w:div w:id="1410730843">
                  <w:marLeft w:val="0"/>
                  <w:marRight w:val="0"/>
                  <w:marTop w:val="0"/>
                  <w:marBottom w:val="0"/>
                  <w:divBdr>
                    <w:top w:val="none" w:sz="0" w:space="0" w:color="auto"/>
                    <w:left w:val="none" w:sz="0" w:space="0" w:color="auto"/>
                    <w:bottom w:val="none" w:sz="0" w:space="0" w:color="auto"/>
                    <w:right w:val="none" w:sz="0" w:space="0" w:color="auto"/>
                  </w:divBdr>
                  <w:divsChild>
                    <w:div w:id="183318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7529">
          <w:marLeft w:val="0"/>
          <w:marRight w:val="0"/>
          <w:marTop w:val="0"/>
          <w:marBottom w:val="0"/>
          <w:divBdr>
            <w:top w:val="none" w:sz="0" w:space="0" w:color="auto"/>
            <w:left w:val="none" w:sz="0" w:space="0" w:color="auto"/>
            <w:bottom w:val="none" w:sz="0" w:space="0" w:color="auto"/>
            <w:right w:val="none" w:sz="0" w:space="0" w:color="auto"/>
          </w:divBdr>
          <w:divsChild>
            <w:div w:id="1103646331">
              <w:marLeft w:val="0"/>
              <w:marRight w:val="0"/>
              <w:marTop w:val="0"/>
              <w:marBottom w:val="0"/>
              <w:divBdr>
                <w:top w:val="none" w:sz="0" w:space="0" w:color="auto"/>
                <w:left w:val="none" w:sz="0" w:space="0" w:color="auto"/>
                <w:bottom w:val="none" w:sz="0" w:space="0" w:color="auto"/>
                <w:right w:val="none" w:sz="0" w:space="0" w:color="auto"/>
              </w:divBdr>
              <w:divsChild>
                <w:div w:id="241918098">
                  <w:marLeft w:val="0"/>
                  <w:marRight w:val="0"/>
                  <w:marTop w:val="0"/>
                  <w:marBottom w:val="0"/>
                  <w:divBdr>
                    <w:top w:val="none" w:sz="0" w:space="0" w:color="auto"/>
                    <w:left w:val="none" w:sz="0" w:space="0" w:color="auto"/>
                    <w:bottom w:val="none" w:sz="0" w:space="0" w:color="auto"/>
                    <w:right w:val="none" w:sz="0" w:space="0" w:color="auto"/>
                  </w:divBdr>
                  <w:divsChild>
                    <w:div w:id="853153006">
                      <w:marLeft w:val="0"/>
                      <w:marRight w:val="0"/>
                      <w:marTop w:val="0"/>
                      <w:marBottom w:val="0"/>
                      <w:divBdr>
                        <w:top w:val="none" w:sz="0" w:space="0" w:color="auto"/>
                        <w:left w:val="none" w:sz="0" w:space="0" w:color="auto"/>
                        <w:bottom w:val="none" w:sz="0" w:space="0" w:color="auto"/>
                        <w:right w:val="none" w:sz="0" w:space="0" w:color="auto"/>
                      </w:divBdr>
                    </w:div>
                  </w:divsChild>
                </w:div>
                <w:div w:id="424687645">
                  <w:marLeft w:val="0"/>
                  <w:marRight w:val="0"/>
                  <w:marTop w:val="0"/>
                  <w:marBottom w:val="0"/>
                  <w:divBdr>
                    <w:top w:val="none" w:sz="0" w:space="0" w:color="auto"/>
                    <w:left w:val="none" w:sz="0" w:space="0" w:color="auto"/>
                    <w:bottom w:val="none" w:sz="0" w:space="0" w:color="auto"/>
                    <w:right w:val="none" w:sz="0" w:space="0" w:color="auto"/>
                  </w:divBdr>
                  <w:divsChild>
                    <w:div w:id="1761414919">
                      <w:marLeft w:val="0"/>
                      <w:marRight w:val="0"/>
                      <w:marTop w:val="0"/>
                      <w:marBottom w:val="0"/>
                      <w:divBdr>
                        <w:top w:val="none" w:sz="0" w:space="0" w:color="auto"/>
                        <w:left w:val="none" w:sz="0" w:space="0" w:color="auto"/>
                        <w:bottom w:val="none" w:sz="0" w:space="0" w:color="auto"/>
                        <w:right w:val="none" w:sz="0" w:space="0" w:color="auto"/>
                      </w:divBdr>
                    </w:div>
                  </w:divsChild>
                </w:div>
                <w:div w:id="867837182">
                  <w:marLeft w:val="0"/>
                  <w:marRight w:val="0"/>
                  <w:marTop w:val="0"/>
                  <w:marBottom w:val="0"/>
                  <w:divBdr>
                    <w:top w:val="none" w:sz="0" w:space="0" w:color="auto"/>
                    <w:left w:val="none" w:sz="0" w:space="0" w:color="auto"/>
                    <w:bottom w:val="none" w:sz="0" w:space="0" w:color="auto"/>
                    <w:right w:val="none" w:sz="0" w:space="0" w:color="auto"/>
                  </w:divBdr>
                </w:div>
                <w:div w:id="881673863">
                  <w:marLeft w:val="0"/>
                  <w:marRight w:val="0"/>
                  <w:marTop w:val="0"/>
                  <w:marBottom w:val="0"/>
                  <w:divBdr>
                    <w:top w:val="none" w:sz="0" w:space="0" w:color="auto"/>
                    <w:left w:val="none" w:sz="0" w:space="0" w:color="auto"/>
                    <w:bottom w:val="none" w:sz="0" w:space="0" w:color="auto"/>
                    <w:right w:val="none" w:sz="0" w:space="0" w:color="auto"/>
                  </w:divBdr>
                  <w:divsChild>
                    <w:div w:id="466239781">
                      <w:marLeft w:val="0"/>
                      <w:marRight w:val="0"/>
                      <w:marTop w:val="0"/>
                      <w:marBottom w:val="0"/>
                      <w:divBdr>
                        <w:top w:val="none" w:sz="0" w:space="0" w:color="auto"/>
                        <w:left w:val="none" w:sz="0" w:space="0" w:color="auto"/>
                        <w:bottom w:val="none" w:sz="0" w:space="0" w:color="auto"/>
                        <w:right w:val="none" w:sz="0" w:space="0" w:color="auto"/>
                      </w:divBdr>
                    </w:div>
                  </w:divsChild>
                </w:div>
                <w:div w:id="1792673692">
                  <w:marLeft w:val="0"/>
                  <w:marRight w:val="0"/>
                  <w:marTop w:val="0"/>
                  <w:marBottom w:val="0"/>
                  <w:divBdr>
                    <w:top w:val="none" w:sz="0" w:space="0" w:color="auto"/>
                    <w:left w:val="none" w:sz="0" w:space="0" w:color="auto"/>
                    <w:bottom w:val="none" w:sz="0" w:space="0" w:color="auto"/>
                    <w:right w:val="none" w:sz="0" w:space="0" w:color="auto"/>
                  </w:divBdr>
                  <w:divsChild>
                    <w:div w:id="135076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493574">
      <w:bodyDiv w:val="1"/>
      <w:marLeft w:val="0"/>
      <w:marRight w:val="0"/>
      <w:marTop w:val="0"/>
      <w:marBottom w:val="0"/>
      <w:divBdr>
        <w:top w:val="none" w:sz="0" w:space="0" w:color="auto"/>
        <w:left w:val="none" w:sz="0" w:space="0" w:color="auto"/>
        <w:bottom w:val="none" w:sz="0" w:space="0" w:color="auto"/>
        <w:right w:val="none" w:sz="0" w:space="0" w:color="auto"/>
      </w:divBdr>
      <w:divsChild>
        <w:div w:id="19085485">
          <w:marLeft w:val="0"/>
          <w:marRight w:val="0"/>
          <w:marTop w:val="0"/>
          <w:marBottom w:val="0"/>
          <w:divBdr>
            <w:top w:val="none" w:sz="0" w:space="0" w:color="auto"/>
            <w:left w:val="none" w:sz="0" w:space="0" w:color="auto"/>
            <w:bottom w:val="none" w:sz="0" w:space="0" w:color="auto"/>
            <w:right w:val="none" w:sz="0" w:space="0" w:color="auto"/>
          </w:divBdr>
        </w:div>
        <w:div w:id="160434770">
          <w:marLeft w:val="0"/>
          <w:marRight w:val="0"/>
          <w:marTop w:val="0"/>
          <w:marBottom w:val="0"/>
          <w:divBdr>
            <w:top w:val="none" w:sz="0" w:space="0" w:color="auto"/>
            <w:left w:val="none" w:sz="0" w:space="0" w:color="auto"/>
            <w:bottom w:val="none" w:sz="0" w:space="0" w:color="auto"/>
            <w:right w:val="none" w:sz="0" w:space="0" w:color="auto"/>
          </w:divBdr>
          <w:divsChild>
            <w:div w:id="126749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684604">
      <w:bodyDiv w:val="1"/>
      <w:marLeft w:val="0"/>
      <w:marRight w:val="0"/>
      <w:marTop w:val="0"/>
      <w:marBottom w:val="0"/>
      <w:divBdr>
        <w:top w:val="none" w:sz="0" w:space="0" w:color="auto"/>
        <w:left w:val="none" w:sz="0" w:space="0" w:color="auto"/>
        <w:bottom w:val="none" w:sz="0" w:space="0" w:color="auto"/>
        <w:right w:val="none" w:sz="0" w:space="0" w:color="auto"/>
      </w:divBdr>
      <w:divsChild>
        <w:div w:id="1707410612">
          <w:marLeft w:val="0"/>
          <w:marRight w:val="0"/>
          <w:marTop w:val="0"/>
          <w:marBottom w:val="0"/>
          <w:divBdr>
            <w:top w:val="none" w:sz="0" w:space="0" w:color="auto"/>
            <w:left w:val="none" w:sz="0" w:space="0" w:color="auto"/>
            <w:bottom w:val="none" w:sz="0" w:space="0" w:color="auto"/>
            <w:right w:val="none" w:sz="0" w:space="0" w:color="auto"/>
          </w:divBdr>
        </w:div>
      </w:divsChild>
    </w:div>
    <w:div w:id="1677147603">
      <w:bodyDiv w:val="1"/>
      <w:marLeft w:val="0"/>
      <w:marRight w:val="0"/>
      <w:marTop w:val="0"/>
      <w:marBottom w:val="0"/>
      <w:divBdr>
        <w:top w:val="none" w:sz="0" w:space="0" w:color="auto"/>
        <w:left w:val="none" w:sz="0" w:space="0" w:color="auto"/>
        <w:bottom w:val="none" w:sz="0" w:space="0" w:color="auto"/>
        <w:right w:val="none" w:sz="0" w:space="0" w:color="auto"/>
      </w:divBdr>
    </w:div>
    <w:div w:id="1677422715">
      <w:bodyDiv w:val="1"/>
      <w:marLeft w:val="0"/>
      <w:marRight w:val="0"/>
      <w:marTop w:val="0"/>
      <w:marBottom w:val="0"/>
      <w:divBdr>
        <w:top w:val="none" w:sz="0" w:space="0" w:color="auto"/>
        <w:left w:val="none" w:sz="0" w:space="0" w:color="auto"/>
        <w:bottom w:val="none" w:sz="0" w:space="0" w:color="auto"/>
        <w:right w:val="none" w:sz="0" w:space="0" w:color="auto"/>
      </w:divBdr>
      <w:divsChild>
        <w:div w:id="1512645870">
          <w:marLeft w:val="0"/>
          <w:marRight w:val="0"/>
          <w:marTop w:val="0"/>
          <w:marBottom w:val="0"/>
          <w:divBdr>
            <w:top w:val="none" w:sz="0" w:space="0" w:color="auto"/>
            <w:left w:val="none" w:sz="0" w:space="0" w:color="auto"/>
            <w:bottom w:val="none" w:sz="0" w:space="0" w:color="auto"/>
            <w:right w:val="none" w:sz="0" w:space="0" w:color="auto"/>
          </w:divBdr>
        </w:div>
      </w:divsChild>
    </w:div>
    <w:div w:id="1677459519">
      <w:bodyDiv w:val="1"/>
      <w:marLeft w:val="0"/>
      <w:marRight w:val="0"/>
      <w:marTop w:val="0"/>
      <w:marBottom w:val="0"/>
      <w:divBdr>
        <w:top w:val="none" w:sz="0" w:space="0" w:color="auto"/>
        <w:left w:val="none" w:sz="0" w:space="0" w:color="auto"/>
        <w:bottom w:val="none" w:sz="0" w:space="0" w:color="auto"/>
        <w:right w:val="none" w:sz="0" w:space="0" w:color="auto"/>
      </w:divBdr>
    </w:div>
    <w:div w:id="1677727391">
      <w:bodyDiv w:val="1"/>
      <w:marLeft w:val="0"/>
      <w:marRight w:val="0"/>
      <w:marTop w:val="0"/>
      <w:marBottom w:val="0"/>
      <w:divBdr>
        <w:top w:val="none" w:sz="0" w:space="0" w:color="auto"/>
        <w:left w:val="none" w:sz="0" w:space="0" w:color="auto"/>
        <w:bottom w:val="none" w:sz="0" w:space="0" w:color="auto"/>
        <w:right w:val="none" w:sz="0" w:space="0" w:color="auto"/>
      </w:divBdr>
      <w:divsChild>
        <w:div w:id="1192063829">
          <w:marLeft w:val="0"/>
          <w:marRight w:val="0"/>
          <w:marTop w:val="0"/>
          <w:marBottom w:val="0"/>
          <w:divBdr>
            <w:top w:val="none" w:sz="0" w:space="0" w:color="auto"/>
            <w:left w:val="none" w:sz="0" w:space="0" w:color="auto"/>
            <w:bottom w:val="none" w:sz="0" w:space="0" w:color="auto"/>
            <w:right w:val="none" w:sz="0" w:space="0" w:color="auto"/>
          </w:divBdr>
          <w:divsChild>
            <w:div w:id="1044911881">
              <w:marLeft w:val="0"/>
              <w:marRight w:val="0"/>
              <w:marTop w:val="0"/>
              <w:marBottom w:val="0"/>
              <w:divBdr>
                <w:top w:val="none" w:sz="0" w:space="0" w:color="auto"/>
                <w:left w:val="none" w:sz="0" w:space="0" w:color="auto"/>
                <w:bottom w:val="none" w:sz="0" w:space="0" w:color="auto"/>
                <w:right w:val="none" w:sz="0" w:space="0" w:color="auto"/>
              </w:divBdr>
            </w:div>
          </w:divsChild>
        </w:div>
        <w:div w:id="1943873785">
          <w:marLeft w:val="0"/>
          <w:marRight w:val="0"/>
          <w:marTop w:val="0"/>
          <w:marBottom w:val="0"/>
          <w:divBdr>
            <w:top w:val="none" w:sz="0" w:space="0" w:color="auto"/>
            <w:left w:val="none" w:sz="0" w:space="0" w:color="auto"/>
            <w:bottom w:val="none" w:sz="0" w:space="0" w:color="auto"/>
            <w:right w:val="none" w:sz="0" w:space="0" w:color="auto"/>
          </w:divBdr>
        </w:div>
      </w:divsChild>
    </w:div>
    <w:div w:id="1678342789">
      <w:bodyDiv w:val="1"/>
      <w:marLeft w:val="0"/>
      <w:marRight w:val="0"/>
      <w:marTop w:val="0"/>
      <w:marBottom w:val="0"/>
      <w:divBdr>
        <w:top w:val="none" w:sz="0" w:space="0" w:color="auto"/>
        <w:left w:val="none" w:sz="0" w:space="0" w:color="auto"/>
        <w:bottom w:val="none" w:sz="0" w:space="0" w:color="auto"/>
        <w:right w:val="none" w:sz="0" w:space="0" w:color="auto"/>
      </w:divBdr>
    </w:div>
    <w:div w:id="1678726165">
      <w:bodyDiv w:val="1"/>
      <w:marLeft w:val="0"/>
      <w:marRight w:val="0"/>
      <w:marTop w:val="0"/>
      <w:marBottom w:val="0"/>
      <w:divBdr>
        <w:top w:val="none" w:sz="0" w:space="0" w:color="auto"/>
        <w:left w:val="none" w:sz="0" w:space="0" w:color="auto"/>
        <w:bottom w:val="none" w:sz="0" w:space="0" w:color="auto"/>
        <w:right w:val="none" w:sz="0" w:space="0" w:color="auto"/>
      </w:divBdr>
      <w:divsChild>
        <w:div w:id="1412041691">
          <w:marLeft w:val="0"/>
          <w:marRight w:val="0"/>
          <w:marTop w:val="0"/>
          <w:marBottom w:val="0"/>
          <w:divBdr>
            <w:top w:val="none" w:sz="0" w:space="0" w:color="auto"/>
            <w:left w:val="none" w:sz="0" w:space="0" w:color="auto"/>
            <w:bottom w:val="none" w:sz="0" w:space="0" w:color="auto"/>
            <w:right w:val="none" w:sz="0" w:space="0" w:color="auto"/>
          </w:divBdr>
          <w:divsChild>
            <w:div w:id="686713502">
              <w:marLeft w:val="0"/>
              <w:marRight w:val="0"/>
              <w:marTop w:val="0"/>
              <w:marBottom w:val="0"/>
              <w:divBdr>
                <w:top w:val="none" w:sz="0" w:space="0" w:color="auto"/>
                <w:left w:val="none" w:sz="0" w:space="0" w:color="auto"/>
                <w:bottom w:val="none" w:sz="0" w:space="0" w:color="auto"/>
                <w:right w:val="none" w:sz="0" w:space="0" w:color="auto"/>
              </w:divBdr>
              <w:divsChild>
                <w:div w:id="12932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6173">
          <w:marLeft w:val="0"/>
          <w:marRight w:val="0"/>
          <w:marTop w:val="0"/>
          <w:marBottom w:val="0"/>
          <w:divBdr>
            <w:top w:val="none" w:sz="0" w:space="0" w:color="auto"/>
            <w:left w:val="none" w:sz="0" w:space="0" w:color="auto"/>
            <w:bottom w:val="none" w:sz="0" w:space="0" w:color="auto"/>
            <w:right w:val="none" w:sz="0" w:space="0" w:color="auto"/>
          </w:divBdr>
          <w:divsChild>
            <w:div w:id="1452821001">
              <w:marLeft w:val="0"/>
              <w:marRight w:val="0"/>
              <w:marTop w:val="0"/>
              <w:marBottom w:val="0"/>
              <w:divBdr>
                <w:top w:val="none" w:sz="0" w:space="0" w:color="auto"/>
                <w:left w:val="none" w:sz="0" w:space="0" w:color="auto"/>
                <w:bottom w:val="none" w:sz="0" w:space="0" w:color="auto"/>
                <w:right w:val="none" w:sz="0" w:space="0" w:color="auto"/>
              </w:divBdr>
            </w:div>
          </w:divsChild>
        </w:div>
        <w:div w:id="1858155244">
          <w:marLeft w:val="0"/>
          <w:marRight w:val="0"/>
          <w:marTop w:val="0"/>
          <w:marBottom w:val="0"/>
          <w:divBdr>
            <w:top w:val="none" w:sz="0" w:space="0" w:color="auto"/>
            <w:left w:val="none" w:sz="0" w:space="0" w:color="auto"/>
            <w:bottom w:val="none" w:sz="0" w:space="0" w:color="auto"/>
            <w:right w:val="none" w:sz="0" w:space="0" w:color="auto"/>
          </w:divBdr>
          <w:divsChild>
            <w:div w:id="878586696">
              <w:marLeft w:val="0"/>
              <w:marRight w:val="0"/>
              <w:marTop w:val="0"/>
              <w:marBottom w:val="0"/>
              <w:divBdr>
                <w:top w:val="none" w:sz="0" w:space="0" w:color="auto"/>
                <w:left w:val="none" w:sz="0" w:space="0" w:color="auto"/>
                <w:bottom w:val="none" w:sz="0" w:space="0" w:color="auto"/>
                <w:right w:val="none" w:sz="0" w:space="0" w:color="auto"/>
              </w:divBdr>
              <w:divsChild>
                <w:div w:id="9739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041471">
      <w:bodyDiv w:val="1"/>
      <w:marLeft w:val="0"/>
      <w:marRight w:val="0"/>
      <w:marTop w:val="0"/>
      <w:marBottom w:val="0"/>
      <w:divBdr>
        <w:top w:val="none" w:sz="0" w:space="0" w:color="auto"/>
        <w:left w:val="none" w:sz="0" w:space="0" w:color="auto"/>
        <w:bottom w:val="none" w:sz="0" w:space="0" w:color="auto"/>
        <w:right w:val="none" w:sz="0" w:space="0" w:color="auto"/>
      </w:divBdr>
      <w:divsChild>
        <w:div w:id="386728049">
          <w:marLeft w:val="0"/>
          <w:marRight w:val="0"/>
          <w:marTop w:val="300"/>
          <w:marBottom w:val="0"/>
          <w:divBdr>
            <w:top w:val="none" w:sz="0" w:space="0" w:color="auto"/>
            <w:left w:val="none" w:sz="0" w:space="0" w:color="auto"/>
            <w:bottom w:val="none" w:sz="0" w:space="0" w:color="auto"/>
            <w:right w:val="none" w:sz="0" w:space="0" w:color="auto"/>
          </w:divBdr>
        </w:div>
        <w:div w:id="904683691">
          <w:marLeft w:val="0"/>
          <w:marRight w:val="0"/>
          <w:marTop w:val="0"/>
          <w:marBottom w:val="0"/>
          <w:divBdr>
            <w:top w:val="none" w:sz="0" w:space="0" w:color="auto"/>
            <w:left w:val="none" w:sz="0" w:space="0" w:color="auto"/>
            <w:bottom w:val="none" w:sz="0" w:space="0" w:color="auto"/>
            <w:right w:val="none" w:sz="0" w:space="0" w:color="auto"/>
          </w:divBdr>
        </w:div>
      </w:divsChild>
    </w:div>
    <w:div w:id="1679307640">
      <w:bodyDiv w:val="1"/>
      <w:marLeft w:val="0"/>
      <w:marRight w:val="0"/>
      <w:marTop w:val="0"/>
      <w:marBottom w:val="0"/>
      <w:divBdr>
        <w:top w:val="none" w:sz="0" w:space="0" w:color="auto"/>
        <w:left w:val="none" w:sz="0" w:space="0" w:color="auto"/>
        <w:bottom w:val="none" w:sz="0" w:space="0" w:color="auto"/>
        <w:right w:val="none" w:sz="0" w:space="0" w:color="auto"/>
      </w:divBdr>
    </w:div>
    <w:div w:id="1679581912">
      <w:bodyDiv w:val="1"/>
      <w:marLeft w:val="0"/>
      <w:marRight w:val="0"/>
      <w:marTop w:val="0"/>
      <w:marBottom w:val="0"/>
      <w:divBdr>
        <w:top w:val="none" w:sz="0" w:space="0" w:color="auto"/>
        <w:left w:val="none" w:sz="0" w:space="0" w:color="auto"/>
        <w:bottom w:val="none" w:sz="0" w:space="0" w:color="auto"/>
        <w:right w:val="none" w:sz="0" w:space="0" w:color="auto"/>
      </w:divBdr>
    </w:div>
    <w:div w:id="1679775885">
      <w:bodyDiv w:val="1"/>
      <w:marLeft w:val="0"/>
      <w:marRight w:val="0"/>
      <w:marTop w:val="0"/>
      <w:marBottom w:val="0"/>
      <w:divBdr>
        <w:top w:val="none" w:sz="0" w:space="0" w:color="auto"/>
        <w:left w:val="none" w:sz="0" w:space="0" w:color="auto"/>
        <w:bottom w:val="none" w:sz="0" w:space="0" w:color="auto"/>
        <w:right w:val="none" w:sz="0" w:space="0" w:color="auto"/>
      </w:divBdr>
    </w:div>
    <w:div w:id="1679851137">
      <w:bodyDiv w:val="1"/>
      <w:marLeft w:val="0"/>
      <w:marRight w:val="0"/>
      <w:marTop w:val="0"/>
      <w:marBottom w:val="0"/>
      <w:divBdr>
        <w:top w:val="none" w:sz="0" w:space="0" w:color="auto"/>
        <w:left w:val="none" w:sz="0" w:space="0" w:color="auto"/>
        <w:bottom w:val="none" w:sz="0" w:space="0" w:color="auto"/>
        <w:right w:val="none" w:sz="0" w:space="0" w:color="auto"/>
      </w:divBdr>
      <w:divsChild>
        <w:div w:id="1340155112">
          <w:marLeft w:val="0"/>
          <w:marRight w:val="0"/>
          <w:marTop w:val="0"/>
          <w:marBottom w:val="0"/>
          <w:divBdr>
            <w:top w:val="none" w:sz="0" w:space="0" w:color="auto"/>
            <w:left w:val="none" w:sz="0" w:space="0" w:color="auto"/>
            <w:bottom w:val="none" w:sz="0" w:space="0" w:color="auto"/>
            <w:right w:val="none" w:sz="0" w:space="0" w:color="auto"/>
          </w:divBdr>
          <w:divsChild>
            <w:div w:id="1145514563">
              <w:marLeft w:val="0"/>
              <w:marRight w:val="0"/>
              <w:marTop w:val="0"/>
              <w:marBottom w:val="0"/>
              <w:divBdr>
                <w:top w:val="none" w:sz="0" w:space="0" w:color="auto"/>
                <w:left w:val="none" w:sz="0" w:space="0" w:color="auto"/>
                <w:bottom w:val="none" w:sz="0" w:space="0" w:color="auto"/>
                <w:right w:val="none" w:sz="0" w:space="0" w:color="auto"/>
              </w:divBdr>
              <w:divsChild>
                <w:div w:id="3868230">
                  <w:marLeft w:val="0"/>
                  <w:marRight w:val="0"/>
                  <w:marTop w:val="0"/>
                  <w:marBottom w:val="0"/>
                  <w:divBdr>
                    <w:top w:val="none" w:sz="0" w:space="0" w:color="auto"/>
                    <w:left w:val="none" w:sz="0" w:space="0" w:color="auto"/>
                    <w:bottom w:val="none" w:sz="0" w:space="0" w:color="auto"/>
                    <w:right w:val="none" w:sz="0" w:space="0" w:color="auto"/>
                  </w:divBdr>
                  <w:divsChild>
                    <w:div w:id="1435049619">
                      <w:marLeft w:val="0"/>
                      <w:marRight w:val="0"/>
                      <w:marTop w:val="0"/>
                      <w:marBottom w:val="0"/>
                      <w:divBdr>
                        <w:top w:val="none" w:sz="0" w:space="0" w:color="auto"/>
                        <w:left w:val="none" w:sz="0" w:space="0" w:color="auto"/>
                        <w:bottom w:val="none" w:sz="0" w:space="0" w:color="auto"/>
                        <w:right w:val="none" w:sz="0" w:space="0" w:color="auto"/>
                      </w:divBdr>
                      <w:divsChild>
                        <w:div w:id="1356270985">
                          <w:marLeft w:val="0"/>
                          <w:marRight w:val="0"/>
                          <w:marTop w:val="0"/>
                          <w:marBottom w:val="0"/>
                          <w:divBdr>
                            <w:top w:val="none" w:sz="0" w:space="0" w:color="auto"/>
                            <w:left w:val="none" w:sz="0" w:space="0" w:color="auto"/>
                            <w:bottom w:val="none" w:sz="0" w:space="0" w:color="auto"/>
                            <w:right w:val="none" w:sz="0" w:space="0" w:color="auto"/>
                          </w:divBdr>
                          <w:divsChild>
                            <w:div w:id="21686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362910">
          <w:marLeft w:val="0"/>
          <w:marRight w:val="0"/>
          <w:marTop w:val="0"/>
          <w:marBottom w:val="0"/>
          <w:divBdr>
            <w:top w:val="none" w:sz="0" w:space="0" w:color="auto"/>
            <w:left w:val="none" w:sz="0" w:space="0" w:color="auto"/>
            <w:bottom w:val="none" w:sz="0" w:space="0" w:color="auto"/>
            <w:right w:val="none" w:sz="0" w:space="0" w:color="auto"/>
          </w:divBdr>
          <w:divsChild>
            <w:div w:id="1681007374">
              <w:marLeft w:val="0"/>
              <w:marRight w:val="0"/>
              <w:marTop w:val="0"/>
              <w:marBottom w:val="0"/>
              <w:divBdr>
                <w:top w:val="none" w:sz="0" w:space="0" w:color="auto"/>
                <w:left w:val="none" w:sz="0" w:space="0" w:color="auto"/>
                <w:bottom w:val="none" w:sz="0" w:space="0" w:color="auto"/>
                <w:right w:val="none" w:sz="0" w:space="0" w:color="auto"/>
              </w:divBdr>
              <w:divsChild>
                <w:div w:id="497161937">
                  <w:marLeft w:val="0"/>
                  <w:marRight w:val="0"/>
                  <w:marTop w:val="0"/>
                  <w:marBottom w:val="0"/>
                  <w:divBdr>
                    <w:top w:val="none" w:sz="0" w:space="0" w:color="auto"/>
                    <w:left w:val="none" w:sz="0" w:space="0" w:color="auto"/>
                    <w:bottom w:val="none" w:sz="0" w:space="0" w:color="auto"/>
                    <w:right w:val="none" w:sz="0" w:space="0" w:color="auto"/>
                  </w:divBdr>
                  <w:divsChild>
                    <w:div w:id="14533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959457">
      <w:bodyDiv w:val="1"/>
      <w:marLeft w:val="0"/>
      <w:marRight w:val="0"/>
      <w:marTop w:val="0"/>
      <w:marBottom w:val="0"/>
      <w:divBdr>
        <w:top w:val="none" w:sz="0" w:space="0" w:color="auto"/>
        <w:left w:val="none" w:sz="0" w:space="0" w:color="auto"/>
        <w:bottom w:val="none" w:sz="0" w:space="0" w:color="auto"/>
        <w:right w:val="none" w:sz="0" w:space="0" w:color="auto"/>
      </w:divBdr>
      <w:divsChild>
        <w:div w:id="249198508">
          <w:marLeft w:val="0"/>
          <w:marRight w:val="0"/>
          <w:marTop w:val="0"/>
          <w:marBottom w:val="0"/>
          <w:divBdr>
            <w:top w:val="none" w:sz="0" w:space="0" w:color="auto"/>
            <w:left w:val="none" w:sz="0" w:space="0" w:color="auto"/>
            <w:bottom w:val="none" w:sz="0" w:space="0" w:color="auto"/>
            <w:right w:val="none" w:sz="0" w:space="0" w:color="auto"/>
          </w:divBdr>
          <w:divsChild>
            <w:div w:id="1522939494">
              <w:marLeft w:val="0"/>
              <w:marRight w:val="0"/>
              <w:marTop w:val="0"/>
              <w:marBottom w:val="0"/>
              <w:divBdr>
                <w:top w:val="none" w:sz="0" w:space="0" w:color="auto"/>
                <w:left w:val="none" w:sz="0" w:space="0" w:color="auto"/>
                <w:bottom w:val="none" w:sz="0" w:space="0" w:color="auto"/>
                <w:right w:val="none" w:sz="0" w:space="0" w:color="auto"/>
              </w:divBdr>
              <w:divsChild>
                <w:div w:id="169346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86733">
          <w:marLeft w:val="0"/>
          <w:marRight w:val="0"/>
          <w:marTop w:val="0"/>
          <w:marBottom w:val="0"/>
          <w:divBdr>
            <w:top w:val="none" w:sz="0" w:space="0" w:color="auto"/>
            <w:left w:val="none" w:sz="0" w:space="0" w:color="auto"/>
            <w:bottom w:val="none" w:sz="0" w:space="0" w:color="auto"/>
            <w:right w:val="none" w:sz="0" w:space="0" w:color="auto"/>
          </w:divBdr>
        </w:div>
      </w:divsChild>
    </w:div>
    <w:div w:id="1680423971">
      <w:bodyDiv w:val="1"/>
      <w:marLeft w:val="0"/>
      <w:marRight w:val="0"/>
      <w:marTop w:val="0"/>
      <w:marBottom w:val="0"/>
      <w:divBdr>
        <w:top w:val="none" w:sz="0" w:space="0" w:color="auto"/>
        <w:left w:val="none" w:sz="0" w:space="0" w:color="auto"/>
        <w:bottom w:val="none" w:sz="0" w:space="0" w:color="auto"/>
        <w:right w:val="none" w:sz="0" w:space="0" w:color="auto"/>
      </w:divBdr>
      <w:divsChild>
        <w:div w:id="397365574">
          <w:marLeft w:val="0"/>
          <w:marRight w:val="0"/>
          <w:marTop w:val="0"/>
          <w:marBottom w:val="0"/>
          <w:divBdr>
            <w:top w:val="none" w:sz="0" w:space="0" w:color="auto"/>
            <w:left w:val="none" w:sz="0" w:space="0" w:color="auto"/>
            <w:bottom w:val="none" w:sz="0" w:space="0" w:color="auto"/>
            <w:right w:val="none" w:sz="0" w:space="0" w:color="auto"/>
          </w:divBdr>
        </w:div>
        <w:div w:id="1060667330">
          <w:marLeft w:val="0"/>
          <w:marRight w:val="0"/>
          <w:marTop w:val="0"/>
          <w:marBottom w:val="0"/>
          <w:divBdr>
            <w:top w:val="none" w:sz="0" w:space="0" w:color="auto"/>
            <w:left w:val="none" w:sz="0" w:space="0" w:color="auto"/>
            <w:bottom w:val="none" w:sz="0" w:space="0" w:color="auto"/>
            <w:right w:val="none" w:sz="0" w:space="0" w:color="auto"/>
          </w:divBdr>
        </w:div>
      </w:divsChild>
    </w:div>
    <w:div w:id="1680502897">
      <w:bodyDiv w:val="1"/>
      <w:marLeft w:val="0"/>
      <w:marRight w:val="0"/>
      <w:marTop w:val="0"/>
      <w:marBottom w:val="0"/>
      <w:divBdr>
        <w:top w:val="none" w:sz="0" w:space="0" w:color="auto"/>
        <w:left w:val="none" w:sz="0" w:space="0" w:color="auto"/>
        <w:bottom w:val="none" w:sz="0" w:space="0" w:color="auto"/>
        <w:right w:val="none" w:sz="0" w:space="0" w:color="auto"/>
      </w:divBdr>
    </w:div>
    <w:div w:id="1680766734">
      <w:bodyDiv w:val="1"/>
      <w:marLeft w:val="0"/>
      <w:marRight w:val="0"/>
      <w:marTop w:val="0"/>
      <w:marBottom w:val="0"/>
      <w:divBdr>
        <w:top w:val="none" w:sz="0" w:space="0" w:color="auto"/>
        <w:left w:val="none" w:sz="0" w:space="0" w:color="auto"/>
        <w:bottom w:val="none" w:sz="0" w:space="0" w:color="auto"/>
        <w:right w:val="none" w:sz="0" w:space="0" w:color="auto"/>
      </w:divBdr>
    </w:div>
    <w:div w:id="1680811842">
      <w:bodyDiv w:val="1"/>
      <w:marLeft w:val="0"/>
      <w:marRight w:val="0"/>
      <w:marTop w:val="0"/>
      <w:marBottom w:val="0"/>
      <w:divBdr>
        <w:top w:val="none" w:sz="0" w:space="0" w:color="auto"/>
        <w:left w:val="none" w:sz="0" w:space="0" w:color="auto"/>
        <w:bottom w:val="none" w:sz="0" w:space="0" w:color="auto"/>
        <w:right w:val="none" w:sz="0" w:space="0" w:color="auto"/>
      </w:divBdr>
      <w:divsChild>
        <w:div w:id="1625190163">
          <w:marLeft w:val="0"/>
          <w:marRight w:val="0"/>
          <w:marTop w:val="150"/>
          <w:marBottom w:val="0"/>
          <w:divBdr>
            <w:top w:val="none" w:sz="0" w:space="0" w:color="auto"/>
            <w:left w:val="none" w:sz="0" w:space="0" w:color="auto"/>
            <w:bottom w:val="none" w:sz="0" w:space="0" w:color="auto"/>
            <w:right w:val="none" w:sz="0" w:space="0" w:color="auto"/>
          </w:divBdr>
        </w:div>
      </w:divsChild>
    </w:div>
    <w:div w:id="1681086343">
      <w:bodyDiv w:val="1"/>
      <w:marLeft w:val="0"/>
      <w:marRight w:val="0"/>
      <w:marTop w:val="0"/>
      <w:marBottom w:val="0"/>
      <w:divBdr>
        <w:top w:val="none" w:sz="0" w:space="0" w:color="auto"/>
        <w:left w:val="none" w:sz="0" w:space="0" w:color="auto"/>
        <w:bottom w:val="none" w:sz="0" w:space="0" w:color="auto"/>
        <w:right w:val="none" w:sz="0" w:space="0" w:color="auto"/>
      </w:divBdr>
      <w:divsChild>
        <w:div w:id="694889921">
          <w:marLeft w:val="0"/>
          <w:marRight w:val="0"/>
          <w:marTop w:val="0"/>
          <w:marBottom w:val="0"/>
          <w:divBdr>
            <w:top w:val="none" w:sz="0" w:space="0" w:color="auto"/>
            <w:left w:val="none" w:sz="0" w:space="0" w:color="auto"/>
            <w:bottom w:val="none" w:sz="0" w:space="0" w:color="auto"/>
            <w:right w:val="none" w:sz="0" w:space="0" w:color="auto"/>
          </w:divBdr>
        </w:div>
        <w:div w:id="815876234">
          <w:marLeft w:val="0"/>
          <w:marRight w:val="0"/>
          <w:marTop w:val="0"/>
          <w:marBottom w:val="0"/>
          <w:divBdr>
            <w:top w:val="none" w:sz="0" w:space="0" w:color="auto"/>
            <w:left w:val="none" w:sz="0" w:space="0" w:color="auto"/>
            <w:bottom w:val="none" w:sz="0" w:space="0" w:color="auto"/>
            <w:right w:val="none" w:sz="0" w:space="0" w:color="auto"/>
          </w:divBdr>
          <w:divsChild>
            <w:div w:id="42835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396739">
      <w:bodyDiv w:val="1"/>
      <w:marLeft w:val="0"/>
      <w:marRight w:val="0"/>
      <w:marTop w:val="0"/>
      <w:marBottom w:val="0"/>
      <w:divBdr>
        <w:top w:val="none" w:sz="0" w:space="0" w:color="auto"/>
        <w:left w:val="none" w:sz="0" w:space="0" w:color="auto"/>
        <w:bottom w:val="none" w:sz="0" w:space="0" w:color="auto"/>
        <w:right w:val="none" w:sz="0" w:space="0" w:color="auto"/>
      </w:divBdr>
      <w:divsChild>
        <w:div w:id="1635403505">
          <w:marLeft w:val="0"/>
          <w:marRight w:val="0"/>
          <w:marTop w:val="0"/>
          <w:marBottom w:val="0"/>
          <w:divBdr>
            <w:top w:val="none" w:sz="0" w:space="0" w:color="auto"/>
            <w:left w:val="none" w:sz="0" w:space="0" w:color="auto"/>
            <w:bottom w:val="none" w:sz="0" w:space="0" w:color="auto"/>
            <w:right w:val="none" w:sz="0" w:space="0" w:color="auto"/>
          </w:divBdr>
        </w:div>
        <w:div w:id="1945722115">
          <w:marLeft w:val="0"/>
          <w:marRight w:val="0"/>
          <w:marTop w:val="0"/>
          <w:marBottom w:val="150"/>
          <w:divBdr>
            <w:top w:val="none" w:sz="0" w:space="0" w:color="auto"/>
            <w:left w:val="none" w:sz="0" w:space="0" w:color="auto"/>
            <w:bottom w:val="none" w:sz="0" w:space="0" w:color="auto"/>
            <w:right w:val="none" w:sz="0" w:space="0" w:color="auto"/>
          </w:divBdr>
          <w:divsChild>
            <w:div w:id="85812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588462">
      <w:bodyDiv w:val="1"/>
      <w:marLeft w:val="0"/>
      <w:marRight w:val="0"/>
      <w:marTop w:val="0"/>
      <w:marBottom w:val="0"/>
      <w:divBdr>
        <w:top w:val="none" w:sz="0" w:space="0" w:color="auto"/>
        <w:left w:val="none" w:sz="0" w:space="0" w:color="auto"/>
        <w:bottom w:val="none" w:sz="0" w:space="0" w:color="auto"/>
        <w:right w:val="none" w:sz="0" w:space="0" w:color="auto"/>
      </w:divBdr>
      <w:divsChild>
        <w:div w:id="617764686">
          <w:marLeft w:val="0"/>
          <w:marRight w:val="0"/>
          <w:marTop w:val="0"/>
          <w:marBottom w:val="0"/>
          <w:divBdr>
            <w:top w:val="none" w:sz="0" w:space="0" w:color="auto"/>
            <w:left w:val="none" w:sz="0" w:space="0" w:color="auto"/>
            <w:bottom w:val="none" w:sz="0" w:space="0" w:color="auto"/>
            <w:right w:val="none" w:sz="0" w:space="0" w:color="auto"/>
          </w:divBdr>
        </w:div>
        <w:div w:id="1365061858">
          <w:marLeft w:val="0"/>
          <w:marRight w:val="0"/>
          <w:marTop w:val="0"/>
          <w:marBottom w:val="0"/>
          <w:divBdr>
            <w:top w:val="none" w:sz="0" w:space="0" w:color="auto"/>
            <w:left w:val="none" w:sz="0" w:space="0" w:color="auto"/>
            <w:bottom w:val="none" w:sz="0" w:space="0" w:color="auto"/>
            <w:right w:val="none" w:sz="0" w:space="0" w:color="auto"/>
          </w:divBdr>
        </w:div>
        <w:div w:id="188405324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81662519">
      <w:bodyDiv w:val="1"/>
      <w:marLeft w:val="0"/>
      <w:marRight w:val="0"/>
      <w:marTop w:val="0"/>
      <w:marBottom w:val="0"/>
      <w:divBdr>
        <w:top w:val="none" w:sz="0" w:space="0" w:color="auto"/>
        <w:left w:val="none" w:sz="0" w:space="0" w:color="auto"/>
        <w:bottom w:val="none" w:sz="0" w:space="0" w:color="auto"/>
        <w:right w:val="none" w:sz="0" w:space="0" w:color="auto"/>
      </w:divBdr>
      <w:divsChild>
        <w:div w:id="2139181666">
          <w:marLeft w:val="0"/>
          <w:marRight w:val="0"/>
          <w:marTop w:val="0"/>
          <w:marBottom w:val="0"/>
          <w:divBdr>
            <w:top w:val="none" w:sz="0" w:space="0" w:color="auto"/>
            <w:left w:val="none" w:sz="0" w:space="0" w:color="auto"/>
            <w:bottom w:val="none" w:sz="0" w:space="0" w:color="auto"/>
            <w:right w:val="none" w:sz="0" w:space="0" w:color="auto"/>
          </w:divBdr>
          <w:divsChild>
            <w:div w:id="1075053024">
              <w:marLeft w:val="0"/>
              <w:marRight w:val="0"/>
              <w:marTop w:val="0"/>
              <w:marBottom w:val="0"/>
              <w:divBdr>
                <w:top w:val="none" w:sz="0" w:space="0" w:color="auto"/>
                <w:left w:val="none" w:sz="0" w:space="0" w:color="auto"/>
                <w:bottom w:val="none" w:sz="0" w:space="0" w:color="auto"/>
                <w:right w:val="none" w:sz="0" w:space="0" w:color="auto"/>
              </w:divBdr>
            </w:div>
          </w:divsChild>
        </w:div>
        <w:div w:id="449712252">
          <w:marLeft w:val="0"/>
          <w:marRight w:val="0"/>
          <w:marTop w:val="0"/>
          <w:marBottom w:val="0"/>
          <w:divBdr>
            <w:top w:val="none" w:sz="0" w:space="0" w:color="auto"/>
            <w:left w:val="none" w:sz="0" w:space="0" w:color="auto"/>
            <w:bottom w:val="none" w:sz="0" w:space="0" w:color="auto"/>
            <w:right w:val="none" w:sz="0" w:space="0" w:color="auto"/>
          </w:divBdr>
        </w:div>
      </w:divsChild>
    </w:div>
    <w:div w:id="1682052251">
      <w:bodyDiv w:val="1"/>
      <w:marLeft w:val="0"/>
      <w:marRight w:val="0"/>
      <w:marTop w:val="0"/>
      <w:marBottom w:val="0"/>
      <w:divBdr>
        <w:top w:val="none" w:sz="0" w:space="0" w:color="auto"/>
        <w:left w:val="none" w:sz="0" w:space="0" w:color="auto"/>
        <w:bottom w:val="none" w:sz="0" w:space="0" w:color="auto"/>
        <w:right w:val="none" w:sz="0" w:space="0" w:color="auto"/>
      </w:divBdr>
      <w:divsChild>
        <w:div w:id="1351370221">
          <w:marLeft w:val="0"/>
          <w:marRight w:val="0"/>
          <w:marTop w:val="0"/>
          <w:marBottom w:val="0"/>
          <w:divBdr>
            <w:top w:val="none" w:sz="0" w:space="0" w:color="auto"/>
            <w:left w:val="none" w:sz="0" w:space="0" w:color="auto"/>
            <w:bottom w:val="none" w:sz="0" w:space="0" w:color="auto"/>
            <w:right w:val="none" w:sz="0" w:space="0" w:color="auto"/>
          </w:divBdr>
        </w:div>
        <w:div w:id="1626303762">
          <w:marLeft w:val="0"/>
          <w:marRight w:val="0"/>
          <w:marTop w:val="300"/>
          <w:marBottom w:val="0"/>
          <w:divBdr>
            <w:top w:val="none" w:sz="0" w:space="0" w:color="auto"/>
            <w:left w:val="none" w:sz="0" w:space="0" w:color="auto"/>
            <w:bottom w:val="none" w:sz="0" w:space="0" w:color="auto"/>
            <w:right w:val="none" w:sz="0" w:space="0" w:color="auto"/>
          </w:divBdr>
        </w:div>
      </w:divsChild>
    </w:div>
    <w:div w:id="1682314953">
      <w:bodyDiv w:val="1"/>
      <w:marLeft w:val="0"/>
      <w:marRight w:val="0"/>
      <w:marTop w:val="0"/>
      <w:marBottom w:val="0"/>
      <w:divBdr>
        <w:top w:val="none" w:sz="0" w:space="0" w:color="auto"/>
        <w:left w:val="none" w:sz="0" w:space="0" w:color="auto"/>
        <w:bottom w:val="none" w:sz="0" w:space="0" w:color="auto"/>
        <w:right w:val="none" w:sz="0" w:space="0" w:color="auto"/>
      </w:divBdr>
      <w:divsChild>
        <w:div w:id="1653368979">
          <w:marLeft w:val="0"/>
          <w:marRight w:val="0"/>
          <w:marTop w:val="0"/>
          <w:marBottom w:val="0"/>
          <w:divBdr>
            <w:top w:val="none" w:sz="0" w:space="0" w:color="auto"/>
            <w:left w:val="none" w:sz="0" w:space="0" w:color="auto"/>
            <w:bottom w:val="none" w:sz="0" w:space="0" w:color="auto"/>
            <w:right w:val="none" w:sz="0" w:space="0" w:color="auto"/>
          </w:divBdr>
        </w:div>
        <w:div w:id="1685398617">
          <w:marLeft w:val="0"/>
          <w:marRight w:val="0"/>
          <w:marTop w:val="0"/>
          <w:marBottom w:val="0"/>
          <w:divBdr>
            <w:top w:val="none" w:sz="0" w:space="0" w:color="auto"/>
            <w:left w:val="none" w:sz="0" w:space="0" w:color="auto"/>
            <w:bottom w:val="none" w:sz="0" w:space="0" w:color="auto"/>
            <w:right w:val="none" w:sz="0" w:space="0" w:color="auto"/>
          </w:divBdr>
        </w:div>
      </w:divsChild>
    </w:div>
    <w:div w:id="1682388106">
      <w:bodyDiv w:val="1"/>
      <w:marLeft w:val="0"/>
      <w:marRight w:val="0"/>
      <w:marTop w:val="0"/>
      <w:marBottom w:val="0"/>
      <w:divBdr>
        <w:top w:val="none" w:sz="0" w:space="0" w:color="auto"/>
        <w:left w:val="none" w:sz="0" w:space="0" w:color="auto"/>
        <w:bottom w:val="none" w:sz="0" w:space="0" w:color="auto"/>
        <w:right w:val="none" w:sz="0" w:space="0" w:color="auto"/>
      </w:divBdr>
    </w:div>
    <w:div w:id="1682393306">
      <w:bodyDiv w:val="1"/>
      <w:marLeft w:val="0"/>
      <w:marRight w:val="0"/>
      <w:marTop w:val="0"/>
      <w:marBottom w:val="0"/>
      <w:divBdr>
        <w:top w:val="none" w:sz="0" w:space="0" w:color="auto"/>
        <w:left w:val="none" w:sz="0" w:space="0" w:color="auto"/>
        <w:bottom w:val="none" w:sz="0" w:space="0" w:color="auto"/>
        <w:right w:val="none" w:sz="0" w:space="0" w:color="auto"/>
      </w:divBdr>
    </w:div>
    <w:div w:id="1682508663">
      <w:bodyDiv w:val="1"/>
      <w:marLeft w:val="0"/>
      <w:marRight w:val="0"/>
      <w:marTop w:val="0"/>
      <w:marBottom w:val="0"/>
      <w:divBdr>
        <w:top w:val="none" w:sz="0" w:space="0" w:color="auto"/>
        <w:left w:val="none" w:sz="0" w:space="0" w:color="auto"/>
        <w:bottom w:val="none" w:sz="0" w:space="0" w:color="auto"/>
        <w:right w:val="none" w:sz="0" w:space="0" w:color="auto"/>
      </w:divBdr>
      <w:divsChild>
        <w:div w:id="90517031">
          <w:marLeft w:val="0"/>
          <w:marRight w:val="0"/>
          <w:marTop w:val="0"/>
          <w:marBottom w:val="0"/>
          <w:divBdr>
            <w:top w:val="none" w:sz="0" w:space="0" w:color="auto"/>
            <w:left w:val="none" w:sz="0" w:space="0" w:color="auto"/>
            <w:bottom w:val="none" w:sz="0" w:space="0" w:color="auto"/>
            <w:right w:val="none" w:sz="0" w:space="0" w:color="auto"/>
          </w:divBdr>
        </w:div>
        <w:div w:id="642580996">
          <w:marLeft w:val="0"/>
          <w:marRight w:val="0"/>
          <w:marTop w:val="150"/>
          <w:marBottom w:val="150"/>
          <w:divBdr>
            <w:top w:val="single" w:sz="6" w:space="4" w:color="D7D7D7"/>
            <w:left w:val="none" w:sz="0" w:space="0" w:color="auto"/>
            <w:bottom w:val="single" w:sz="6" w:space="4" w:color="D7D7D7"/>
            <w:right w:val="none" w:sz="0" w:space="0" w:color="auto"/>
          </w:divBdr>
        </w:div>
        <w:div w:id="1697392795">
          <w:marLeft w:val="0"/>
          <w:marRight w:val="0"/>
          <w:marTop w:val="0"/>
          <w:marBottom w:val="0"/>
          <w:divBdr>
            <w:top w:val="none" w:sz="0" w:space="0" w:color="auto"/>
            <w:left w:val="none" w:sz="0" w:space="0" w:color="auto"/>
            <w:bottom w:val="none" w:sz="0" w:space="0" w:color="auto"/>
            <w:right w:val="none" w:sz="0" w:space="0" w:color="auto"/>
          </w:divBdr>
        </w:div>
      </w:divsChild>
    </w:div>
    <w:div w:id="1682852585">
      <w:bodyDiv w:val="1"/>
      <w:marLeft w:val="0"/>
      <w:marRight w:val="0"/>
      <w:marTop w:val="0"/>
      <w:marBottom w:val="0"/>
      <w:divBdr>
        <w:top w:val="none" w:sz="0" w:space="0" w:color="auto"/>
        <w:left w:val="none" w:sz="0" w:space="0" w:color="auto"/>
        <w:bottom w:val="none" w:sz="0" w:space="0" w:color="auto"/>
        <w:right w:val="none" w:sz="0" w:space="0" w:color="auto"/>
      </w:divBdr>
      <w:divsChild>
        <w:div w:id="1541212430">
          <w:marLeft w:val="0"/>
          <w:marRight w:val="0"/>
          <w:marTop w:val="0"/>
          <w:marBottom w:val="0"/>
          <w:divBdr>
            <w:top w:val="none" w:sz="0" w:space="0" w:color="auto"/>
            <w:left w:val="none" w:sz="0" w:space="0" w:color="auto"/>
            <w:bottom w:val="none" w:sz="0" w:space="0" w:color="auto"/>
            <w:right w:val="none" w:sz="0" w:space="0" w:color="auto"/>
          </w:divBdr>
        </w:div>
      </w:divsChild>
    </w:div>
    <w:div w:id="1682926782">
      <w:bodyDiv w:val="1"/>
      <w:marLeft w:val="0"/>
      <w:marRight w:val="0"/>
      <w:marTop w:val="0"/>
      <w:marBottom w:val="0"/>
      <w:divBdr>
        <w:top w:val="none" w:sz="0" w:space="0" w:color="auto"/>
        <w:left w:val="none" w:sz="0" w:space="0" w:color="auto"/>
        <w:bottom w:val="none" w:sz="0" w:space="0" w:color="auto"/>
        <w:right w:val="none" w:sz="0" w:space="0" w:color="auto"/>
      </w:divBdr>
      <w:divsChild>
        <w:div w:id="1581475783">
          <w:marLeft w:val="0"/>
          <w:marRight w:val="0"/>
          <w:marTop w:val="0"/>
          <w:marBottom w:val="0"/>
          <w:divBdr>
            <w:top w:val="none" w:sz="0" w:space="0" w:color="auto"/>
            <w:left w:val="none" w:sz="0" w:space="0" w:color="auto"/>
            <w:bottom w:val="none" w:sz="0" w:space="0" w:color="auto"/>
            <w:right w:val="none" w:sz="0" w:space="0" w:color="auto"/>
          </w:divBdr>
        </w:div>
      </w:divsChild>
    </w:div>
    <w:div w:id="1682967324">
      <w:bodyDiv w:val="1"/>
      <w:marLeft w:val="0"/>
      <w:marRight w:val="0"/>
      <w:marTop w:val="0"/>
      <w:marBottom w:val="0"/>
      <w:divBdr>
        <w:top w:val="none" w:sz="0" w:space="0" w:color="auto"/>
        <w:left w:val="none" w:sz="0" w:space="0" w:color="auto"/>
        <w:bottom w:val="none" w:sz="0" w:space="0" w:color="auto"/>
        <w:right w:val="none" w:sz="0" w:space="0" w:color="auto"/>
      </w:divBdr>
      <w:divsChild>
        <w:div w:id="833958097">
          <w:marLeft w:val="0"/>
          <w:marRight w:val="0"/>
          <w:marTop w:val="0"/>
          <w:marBottom w:val="0"/>
          <w:divBdr>
            <w:top w:val="none" w:sz="0" w:space="0" w:color="auto"/>
            <w:left w:val="none" w:sz="0" w:space="0" w:color="auto"/>
            <w:bottom w:val="none" w:sz="0" w:space="0" w:color="auto"/>
            <w:right w:val="none" w:sz="0" w:space="0" w:color="auto"/>
          </w:divBdr>
        </w:div>
        <w:div w:id="1391343598">
          <w:marLeft w:val="0"/>
          <w:marRight w:val="0"/>
          <w:marTop w:val="0"/>
          <w:marBottom w:val="0"/>
          <w:divBdr>
            <w:top w:val="none" w:sz="0" w:space="0" w:color="auto"/>
            <w:left w:val="none" w:sz="0" w:space="0" w:color="auto"/>
            <w:bottom w:val="none" w:sz="0" w:space="0" w:color="auto"/>
            <w:right w:val="none" w:sz="0" w:space="0" w:color="auto"/>
          </w:divBdr>
          <w:divsChild>
            <w:div w:id="116254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119781">
      <w:bodyDiv w:val="1"/>
      <w:marLeft w:val="0"/>
      <w:marRight w:val="0"/>
      <w:marTop w:val="0"/>
      <w:marBottom w:val="0"/>
      <w:divBdr>
        <w:top w:val="none" w:sz="0" w:space="0" w:color="auto"/>
        <w:left w:val="none" w:sz="0" w:space="0" w:color="auto"/>
        <w:bottom w:val="none" w:sz="0" w:space="0" w:color="auto"/>
        <w:right w:val="none" w:sz="0" w:space="0" w:color="auto"/>
      </w:divBdr>
      <w:divsChild>
        <w:div w:id="498620191">
          <w:marLeft w:val="0"/>
          <w:marRight w:val="0"/>
          <w:marTop w:val="0"/>
          <w:marBottom w:val="0"/>
          <w:divBdr>
            <w:top w:val="none" w:sz="0" w:space="0" w:color="auto"/>
            <w:left w:val="none" w:sz="0" w:space="0" w:color="auto"/>
            <w:bottom w:val="none" w:sz="0" w:space="0" w:color="auto"/>
            <w:right w:val="none" w:sz="0" w:space="0" w:color="auto"/>
          </w:divBdr>
          <w:divsChild>
            <w:div w:id="989747567">
              <w:marLeft w:val="0"/>
              <w:marRight w:val="0"/>
              <w:marTop w:val="0"/>
              <w:marBottom w:val="0"/>
              <w:divBdr>
                <w:top w:val="none" w:sz="0" w:space="0" w:color="auto"/>
                <w:left w:val="none" w:sz="0" w:space="0" w:color="auto"/>
                <w:bottom w:val="none" w:sz="0" w:space="0" w:color="auto"/>
                <w:right w:val="none" w:sz="0" w:space="0" w:color="auto"/>
              </w:divBdr>
            </w:div>
          </w:divsChild>
        </w:div>
        <w:div w:id="1852136383">
          <w:marLeft w:val="0"/>
          <w:marRight w:val="0"/>
          <w:marTop w:val="0"/>
          <w:marBottom w:val="0"/>
          <w:divBdr>
            <w:top w:val="none" w:sz="0" w:space="0" w:color="auto"/>
            <w:left w:val="none" w:sz="0" w:space="0" w:color="auto"/>
            <w:bottom w:val="none" w:sz="0" w:space="0" w:color="auto"/>
            <w:right w:val="none" w:sz="0" w:space="0" w:color="auto"/>
          </w:divBdr>
        </w:div>
      </w:divsChild>
    </w:div>
    <w:div w:id="1683238106">
      <w:bodyDiv w:val="1"/>
      <w:marLeft w:val="0"/>
      <w:marRight w:val="0"/>
      <w:marTop w:val="0"/>
      <w:marBottom w:val="0"/>
      <w:divBdr>
        <w:top w:val="none" w:sz="0" w:space="0" w:color="auto"/>
        <w:left w:val="none" w:sz="0" w:space="0" w:color="auto"/>
        <w:bottom w:val="none" w:sz="0" w:space="0" w:color="auto"/>
        <w:right w:val="none" w:sz="0" w:space="0" w:color="auto"/>
      </w:divBdr>
    </w:div>
    <w:div w:id="1683505903">
      <w:bodyDiv w:val="1"/>
      <w:marLeft w:val="0"/>
      <w:marRight w:val="0"/>
      <w:marTop w:val="0"/>
      <w:marBottom w:val="0"/>
      <w:divBdr>
        <w:top w:val="none" w:sz="0" w:space="0" w:color="auto"/>
        <w:left w:val="none" w:sz="0" w:space="0" w:color="auto"/>
        <w:bottom w:val="none" w:sz="0" w:space="0" w:color="auto"/>
        <w:right w:val="none" w:sz="0" w:space="0" w:color="auto"/>
      </w:divBdr>
      <w:divsChild>
        <w:div w:id="870531417">
          <w:marLeft w:val="0"/>
          <w:marRight w:val="0"/>
          <w:marTop w:val="0"/>
          <w:marBottom w:val="0"/>
          <w:divBdr>
            <w:top w:val="none" w:sz="0" w:space="0" w:color="auto"/>
            <w:left w:val="none" w:sz="0" w:space="0" w:color="auto"/>
            <w:bottom w:val="none" w:sz="0" w:space="0" w:color="auto"/>
            <w:right w:val="none" w:sz="0" w:space="0" w:color="auto"/>
          </w:divBdr>
        </w:div>
        <w:div w:id="1382242593">
          <w:marLeft w:val="0"/>
          <w:marRight w:val="0"/>
          <w:marTop w:val="0"/>
          <w:marBottom w:val="0"/>
          <w:divBdr>
            <w:top w:val="none" w:sz="0" w:space="0" w:color="auto"/>
            <w:left w:val="none" w:sz="0" w:space="0" w:color="auto"/>
            <w:bottom w:val="none" w:sz="0" w:space="0" w:color="auto"/>
            <w:right w:val="none" w:sz="0" w:space="0" w:color="auto"/>
          </w:divBdr>
          <w:divsChild>
            <w:div w:id="1836149056">
              <w:marLeft w:val="0"/>
              <w:marRight w:val="0"/>
              <w:marTop w:val="0"/>
              <w:marBottom w:val="0"/>
              <w:divBdr>
                <w:top w:val="none" w:sz="0" w:space="0" w:color="auto"/>
                <w:left w:val="none" w:sz="0" w:space="0" w:color="auto"/>
                <w:bottom w:val="none" w:sz="0" w:space="0" w:color="auto"/>
                <w:right w:val="none" w:sz="0" w:space="0" w:color="auto"/>
              </w:divBdr>
              <w:divsChild>
                <w:div w:id="850413439">
                  <w:marLeft w:val="0"/>
                  <w:marRight w:val="0"/>
                  <w:marTop w:val="0"/>
                  <w:marBottom w:val="0"/>
                  <w:divBdr>
                    <w:top w:val="none" w:sz="0" w:space="0" w:color="auto"/>
                    <w:left w:val="none" w:sz="0" w:space="0" w:color="auto"/>
                    <w:bottom w:val="none" w:sz="0" w:space="0" w:color="auto"/>
                    <w:right w:val="none" w:sz="0" w:space="0" w:color="auto"/>
                  </w:divBdr>
                </w:div>
                <w:div w:id="1650137811">
                  <w:marLeft w:val="0"/>
                  <w:marRight w:val="0"/>
                  <w:marTop w:val="0"/>
                  <w:marBottom w:val="0"/>
                  <w:divBdr>
                    <w:top w:val="none" w:sz="0" w:space="0" w:color="auto"/>
                    <w:left w:val="none" w:sz="0" w:space="0" w:color="auto"/>
                    <w:bottom w:val="none" w:sz="0" w:space="0" w:color="auto"/>
                    <w:right w:val="none" w:sz="0" w:space="0" w:color="auto"/>
                  </w:divBdr>
                  <w:divsChild>
                    <w:div w:id="1750542935">
                      <w:marLeft w:val="0"/>
                      <w:marRight w:val="0"/>
                      <w:marTop w:val="0"/>
                      <w:marBottom w:val="0"/>
                      <w:divBdr>
                        <w:top w:val="none" w:sz="0" w:space="0" w:color="auto"/>
                        <w:left w:val="none" w:sz="0" w:space="0" w:color="auto"/>
                        <w:bottom w:val="none" w:sz="0" w:space="0" w:color="auto"/>
                        <w:right w:val="none" w:sz="0" w:space="0" w:color="auto"/>
                      </w:divBdr>
                      <w:divsChild>
                        <w:div w:id="22977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3554875">
      <w:bodyDiv w:val="1"/>
      <w:marLeft w:val="0"/>
      <w:marRight w:val="0"/>
      <w:marTop w:val="0"/>
      <w:marBottom w:val="0"/>
      <w:divBdr>
        <w:top w:val="none" w:sz="0" w:space="0" w:color="auto"/>
        <w:left w:val="none" w:sz="0" w:space="0" w:color="auto"/>
        <w:bottom w:val="none" w:sz="0" w:space="0" w:color="auto"/>
        <w:right w:val="none" w:sz="0" w:space="0" w:color="auto"/>
      </w:divBdr>
    </w:div>
    <w:div w:id="1683775840">
      <w:bodyDiv w:val="1"/>
      <w:marLeft w:val="0"/>
      <w:marRight w:val="0"/>
      <w:marTop w:val="0"/>
      <w:marBottom w:val="0"/>
      <w:divBdr>
        <w:top w:val="none" w:sz="0" w:space="0" w:color="auto"/>
        <w:left w:val="none" w:sz="0" w:space="0" w:color="auto"/>
        <w:bottom w:val="none" w:sz="0" w:space="0" w:color="auto"/>
        <w:right w:val="none" w:sz="0" w:space="0" w:color="auto"/>
      </w:divBdr>
      <w:divsChild>
        <w:div w:id="492380578">
          <w:marLeft w:val="0"/>
          <w:marRight w:val="0"/>
          <w:marTop w:val="0"/>
          <w:marBottom w:val="0"/>
          <w:divBdr>
            <w:top w:val="none" w:sz="0" w:space="0" w:color="auto"/>
            <w:left w:val="none" w:sz="0" w:space="0" w:color="auto"/>
            <w:bottom w:val="none" w:sz="0" w:space="0" w:color="auto"/>
            <w:right w:val="none" w:sz="0" w:space="0" w:color="auto"/>
          </w:divBdr>
          <w:divsChild>
            <w:div w:id="768963116">
              <w:marLeft w:val="0"/>
              <w:marRight w:val="0"/>
              <w:marTop w:val="0"/>
              <w:marBottom w:val="0"/>
              <w:divBdr>
                <w:top w:val="none" w:sz="0" w:space="0" w:color="auto"/>
                <w:left w:val="none" w:sz="0" w:space="0" w:color="auto"/>
                <w:bottom w:val="none" w:sz="0" w:space="0" w:color="auto"/>
                <w:right w:val="none" w:sz="0" w:space="0" w:color="auto"/>
              </w:divBdr>
              <w:divsChild>
                <w:div w:id="3849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05768">
          <w:marLeft w:val="0"/>
          <w:marRight w:val="0"/>
          <w:marTop w:val="0"/>
          <w:marBottom w:val="0"/>
          <w:divBdr>
            <w:top w:val="none" w:sz="0" w:space="0" w:color="auto"/>
            <w:left w:val="none" w:sz="0" w:space="0" w:color="auto"/>
            <w:bottom w:val="none" w:sz="0" w:space="0" w:color="auto"/>
            <w:right w:val="none" w:sz="0" w:space="0" w:color="auto"/>
          </w:divBdr>
          <w:divsChild>
            <w:div w:id="1785343702">
              <w:marLeft w:val="0"/>
              <w:marRight w:val="0"/>
              <w:marTop w:val="0"/>
              <w:marBottom w:val="0"/>
              <w:divBdr>
                <w:top w:val="none" w:sz="0" w:space="0" w:color="auto"/>
                <w:left w:val="none" w:sz="0" w:space="0" w:color="auto"/>
                <w:bottom w:val="none" w:sz="0" w:space="0" w:color="auto"/>
                <w:right w:val="none" w:sz="0" w:space="0" w:color="auto"/>
              </w:divBdr>
            </w:div>
          </w:divsChild>
        </w:div>
        <w:div w:id="1826511448">
          <w:marLeft w:val="0"/>
          <w:marRight w:val="0"/>
          <w:marTop w:val="0"/>
          <w:marBottom w:val="0"/>
          <w:divBdr>
            <w:top w:val="none" w:sz="0" w:space="0" w:color="auto"/>
            <w:left w:val="none" w:sz="0" w:space="0" w:color="auto"/>
            <w:bottom w:val="none" w:sz="0" w:space="0" w:color="auto"/>
            <w:right w:val="none" w:sz="0" w:space="0" w:color="auto"/>
          </w:divBdr>
          <w:divsChild>
            <w:div w:id="71061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900042">
      <w:bodyDiv w:val="1"/>
      <w:marLeft w:val="0"/>
      <w:marRight w:val="0"/>
      <w:marTop w:val="0"/>
      <w:marBottom w:val="0"/>
      <w:divBdr>
        <w:top w:val="none" w:sz="0" w:space="0" w:color="auto"/>
        <w:left w:val="none" w:sz="0" w:space="0" w:color="auto"/>
        <w:bottom w:val="none" w:sz="0" w:space="0" w:color="auto"/>
        <w:right w:val="none" w:sz="0" w:space="0" w:color="auto"/>
      </w:divBdr>
    </w:div>
    <w:div w:id="1683972103">
      <w:bodyDiv w:val="1"/>
      <w:marLeft w:val="0"/>
      <w:marRight w:val="0"/>
      <w:marTop w:val="0"/>
      <w:marBottom w:val="0"/>
      <w:divBdr>
        <w:top w:val="none" w:sz="0" w:space="0" w:color="auto"/>
        <w:left w:val="none" w:sz="0" w:space="0" w:color="auto"/>
        <w:bottom w:val="none" w:sz="0" w:space="0" w:color="auto"/>
        <w:right w:val="none" w:sz="0" w:space="0" w:color="auto"/>
      </w:divBdr>
    </w:div>
    <w:div w:id="1684165935">
      <w:bodyDiv w:val="1"/>
      <w:marLeft w:val="0"/>
      <w:marRight w:val="0"/>
      <w:marTop w:val="0"/>
      <w:marBottom w:val="0"/>
      <w:divBdr>
        <w:top w:val="none" w:sz="0" w:space="0" w:color="auto"/>
        <w:left w:val="none" w:sz="0" w:space="0" w:color="auto"/>
        <w:bottom w:val="none" w:sz="0" w:space="0" w:color="auto"/>
        <w:right w:val="none" w:sz="0" w:space="0" w:color="auto"/>
      </w:divBdr>
      <w:divsChild>
        <w:div w:id="248924374">
          <w:marLeft w:val="0"/>
          <w:marRight w:val="0"/>
          <w:marTop w:val="0"/>
          <w:marBottom w:val="0"/>
          <w:divBdr>
            <w:top w:val="none" w:sz="0" w:space="0" w:color="auto"/>
            <w:left w:val="none" w:sz="0" w:space="0" w:color="auto"/>
            <w:bottom w:val="none" w:sz="0" w:space="0" w:color="auto"/>
            <w:right w:val="none" w:sz="0" w:space="0" w:color="auto"/>
          </w:divBdr>
          <w:divsChild>
            <w:div w:id="1822187881">
              <w:marLeft w:val="0"/>
              <w:marRight w:val="0"/>
              <w:marTop w:val="0"/>
              <w:marBottom w:val="0"/>
              <w:divBdr>
                <w:top w:val="none" w:sz="0" w:space="0" w:color="auto"/>
                <w:left w:val="none" w:sz="0" w:space="0" w:color="auto"/>
                <w:bottom w:val="none" w:sz="0" w:space="0" w:color="auto"/>
                <w:right w:val="none" w:sz="0" w:space="0" w:color="auto"/>
              </w:divBdr>
              <w:divsChild>
                <w:div w:id="1208837056">
                  <w:marLeft w:val="0"/>
                  <w:marRight w:val="0"/>
                  <w:marTop w:val="0"/>
                  <w:marBottom w:val="0"/>
                  <w:divBdr>
                    <w:top w:val="none" w:sz="0" w:space="0" w:color="auto"/>
                    <w:left w:val="none" w:sz="0" w:space="0" w:color="auto"/>
                    <w:bottom w:val="none" w:sz="0" w:space="0" w:color="auto"/>
                    <w:right w:val="none" w:sz="0" w:space="0" w:color="auto"/>
                  </w:divBdr>
                  <w:divsChild>
                    <w:div w:id="59875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808667">
          <w:marLeft w:val="0"/>
          <w:marRight w:val="0"/>
          <w:marTop w:val="0"/>
          <w:marBottom w:val="0"/>
          <w:divBdr>
            <w:top w:val="none" w:sz="0" w:space="0" w:color="auto"/>
            <w:left w:val="none" w:sz="0" w:space="0" w:color="auto"/>
            <w:bottom w:val="none" w:sz="0" w:space="0" w:color="auto"/>
            <w:right w:val="none" w:sz="0" w:space="0" w:color="auto"/>
          </w:divBdr>
          <w:divsChild>
            <w:div w:id="21632651">
              <w:marLeft w:val="0"/>
              <w:marRight w:val="0"/>
              <w:marTop w:val="0"/>
              <w:marBottom w:val="0"/>
              <w:divBdr>
                <w:top w:val="none" w:sz="0" w:space="0" w:color="auto"/>
                <w:left w:val="none" w:sz="0" w:space="0" w:color="auto"/>
                <w:bottom w:val="none" w:sz="0" w:space="0" w:color="auto"/>
                <w:right w:val="none" w:sz="0" w:space="0" w:color="auto"/>
              </w:divBdr>
              <w:divsChild>
                <w:div w:id="84886042">
                  <w:marLeft w:val="0"/>
                  <w:marRight w:val="0"/>
                  <w:marTop w:val="0"/>
                  <w:marBottom w:val="0"/>
                  <w:divBdr>
                    <w:top w:val="none" w:sz="0" w:space="0" w:color="auto"/>
                    <w:left w:val="none" w:sz="0" w:space="0" w:color="auto"/>
                    <w:bottom w:val="none" w:sz="0" w:space="0" w:color="auto"/>
                    <w:right w:val="none" w:sz="0" w:space="0" w:color="auto"/>
                  </w:divBdr>
                  <w:divsChild>
                    <w:div w:id="68263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476784">
      <w:bodyDiv w:val="1"/>
      <w:marLeft w:val="0"/>
      <w:marRight w:val="0"/>
      <w:marTop w:val="0"/>
      <w:marBottom w:val="0"/>
      <w:divBdr>
        <w:top w:val="none" w:sz="0" w:space="0" w:color="auto"/>
        <w:left w:val="none" w:sz="0" w:space="0" w:color="auto"/>
        <w:bottom w:val="none" w:sz="0" w:space="0" w:color="auto"/>
        <w:right w:val="none" w:sz="0" w:space="0" w:color="auto"/>
      </w:divBdr>
      <w:divsChild>
        <w:div w:id="643124566">
          <w:marLeft w:val="0"/>
          <w:marRight w:val="0"/>
          <w:marTop w:val="0"/>
          <w:marBottom w:val="0"/>
          <w:divBdr>
            <w:top w:val="none" w:sz="0" w:space="0" w:color="auto"/>
            <w:left w:val="none" w:sz="0" w:space="0" w:color="auto"/>
            <w:bottom w:val="none" w:sz="0" w:space="0" w:color="auto"/>
            <w:right w:val="none" w:sz="0" w:space="0" w:color="auto"/>
          </w:divBdr>
        </w:div>
        <w:div w:id="210577710">
          <w:marLeft w:val="0"/>
          <w:marRight w:val="0"/>
          <w:marTop w:val="150"/>
          <w:marBottom w:val="150"/>
          <w:divBdr>
            <w:top w:val="single" w:sz="6" w:space="4" w:color="D7D7D7"/>
            <w:left w:val="none" w:sz="0" w:space="0" w:color="auto"/>
            <w:bottom w:val="single" w:sz="6" w:space="4" w:color="D7D7D7"/>
            <w:right w:val="none" w:sz="0" w:space="0" w:color="auto"/>
          </w:divBdr>
        </w:div>
        <w:div w:id="1520391186">
          <w:marLeft w:val="0"/>
          <w:marRight w:val="0"/>
          <w:marTop w:val="0"/>
          <w:marBottom w:val="0"/>
          <w:divBdr>
            <w:top w:val="none" w:sz="0" w:space="0" w:color="auto"/>
            <w:left w:val="none" w:sz="0" w:space="0" w:color="auto"/>
            <w:bottom w:val="none" w:sz="0" w:space="0" w:color="auto"/>
            <w:right w:val="none" w:sz="0" w:space="0" w:color="auto"/>
          </w:divBdr>
        </w:div>
      </w:divsChild>
    </w:div>
    <w:div w:id="1684504421">
      <w:bodyDiv w:val="1"/>
      <w:marLeft w:val="0"/>
      <w:marRight w:val="0"/>
      <w:marTop w:val="0"/>
      <w:marBottom w:val="0"/>
      <w:divBdr>
        <w:top w:val="none" w:sz="0" w:space="0" w:color="auto"/>
        <w:left w:val="none" w:sz="0" w:space="0" w:color="auto"/>
        <w:bottom w:val="none" w:sz="0" w:space="0" w:color="auto"/>
        <w:right w:val="none" w:sz="0" w:space="0" w:color="auto"/>
      </w:divBdr>
      <w:divsChild>
        <w:div w:id="1736078948">
          <w:marLeft w:val="0"/>
          <w:marRight w:val="0"/>
          <w:marTop w:val="0"/>
          <w:marBottom w:val="0"/>
          <w:divBdr>
            <w:top w:val="none" w:sz="0" w:space="0" w:color="auto"/>
            <w:left w:val="none" w:sz="0" w:space="0" w:color="auto"/>
            <w:bottom w:val="none" w:sz="0" w:space="0" w:color="auto"/>
            <w:right w:val="none" w:sz="0" w:space="0" w:color="auto"/>
          </w:divBdr>
          <w:divsChild>
            <w:div w:id="1901594353">
              <w:marLeft w:val="0"/>
              <w:marRight w:val="0"/>
              <w:marTop w:val="0"/>
              <w:marBottom w:val="0"/>
              <w:divBdr>
                <w:top w:val="none" w:sz="0" w:space="0" w:color="auto"/>
                <w:left w:val="none" w:sz="0" w:space="0" w:color="auto"/>
                <w:bottom w:val="none" w:sz="0" w:space="0" w:color="auto"/>
                <w:right w:val="none" w:sz="0" w:space="0" w:color="auto"/>
              </w:divBdr>
              <w:divsChild>
                <w:div w:id="114473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19838">
      <w:bodyDiv w:val="1"/>
      <w:marLeft w:val="0"/>
      <w:marRight w:val="0"/>
      <w:marTop w:val="0"/>
      <w:marBottom w:val="0"/>
      <w:divBdr>
        <w:top w:val="none" w:sz="0" w:space="0" w:color="auto"/>
        <w:left w:val="none" w:sz="0" w:space="0" w:color="auto"/>
        <w:bottom w:val="none" w:sz="0" w:space="0" w:color="auto"/>
        <w:right w:val="none" w:sz="0" w:space="0" w:color="auto"/>
      </w:divBdr>
      <w:divsChild>
        <w:div w:id="1628851912">
          <w:marLeft w:val="0"/>
          <w:marRight w:val="0"/>
          <w:marTop w:val="0"/>
          <w:marBottom w:val="0"/>
          <w:divBdr>
            <w:top w:val="none" w:sz="0" w:space="0" w:color="auto"/>
            <w:left w:val="none" w:sz="0" w:space="0" w:color="auto"/>
            <w:bottom w:val="none" w:sz="0" w:space="0" w:color="auto"/>
            <w:right w:val="none" w:sz="0" w:space="0" w:color="auto"/>
          </w:divBdr>
          <w:divsChild>
            <w:div w:id="1755122601">
              <w:marLeft w:val="0"/>
              <w:marRight w:val="0"/>
              <w:marTop w:val="0"/>
              <w:marBottom w:val="0"/>
              <w:divBdr>
                <w:top w:val="none" w:sz="0" w:space="0" w:color="auto"/>
                <w:left w:val="none" w:sz="0" w:space="0" w:color="auto"/>
                <w:bottom w:val="none" w:sz="0" w:space="0" w:color="auto"/>
                <w:right w:val="none" w:sz="0" w:space="0" w:color="auto"/>
              </w:divBdr>
              <w:divsChild>
                <w:div w:id="8142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4112">
          <w:marLeft w:val="0"/>
          <w:marRight w:val="0"/>
          <w:marTop w:val="0"/>
          <w:marBottom w:val="0"/>
          <w:divBdr>
            <w:top w:val="none" w:sz="0" w:space="0" w:color="auto"/>
            <w:left w:val="none" w:sz="0" w:space="0" w:color="auto"/>
            <w:bottom w:val="none" w:sz="0" w:space="0" w:color="auto"/>
            <w:right w:val="none" w:sz="0" w:space="0" w:color="auto"/>
          </w:divBdr>
        </w:div>
      </w:divsChild>
    </w:div>
    <w:div w:id="1685010291">
      <w:bodyDiv w:val="1"/>
      <w:marLeft w:val="0"/>
      <w:marRight w:val="0"/>
      <w:marTop w:val="0"/>
      <w:marBottom w:val="0"/>
      <w:divBdr>
        <w:top w:val="none" w:sz="0" w:space="0" w:color="auto"/>
        <w:left w:val="none" w:sz="0" w:space="0" w:color="auto"/>
        <w:bottom w:val="none" w:sz="0" w:space="0" w:color="auto"/>
        <w:right w:val="none" w:sz="0" w:space="0" w:color="auto"/>
      </w:divBdr>
    </w:div>
    <w:div w:id="1685207014">
      <w:bodyDiv w:val="1"/>
      <w:marLeft w:val="0"/>
      <w:marRight w:val="0"/>
      <w:marTop w:val="0"/>
      <w:marBottom w:val="0"/>
      <w:divBdr>
        <w:top w:val="none" w:sz="0" w:space="0" w:color="auto"/>
        <w:left w:val="none" w:sz="0" w:space="0" w:color="auto"/>
        <w:bottom w:val="none" w:sz="0" w:space="0" w:color="auto"/>
        <w:right w:val="none" w:sz="0" w:space="0" w:color="auto"/>
      </w:divBdr>
      <w:divsChild>
        <w:div w:id="867373410">
          <w:marLeft w:val="0"/>
          <w:marRight w:val="0"/>
          <w:marTop w:val="0"/>
          <w:marBottom w:val="0"/>
          <w:divBdr>
            <w:top w:val="none" w:sz="0" w:space="0" w:color="auto"/>
            <w:left w:val="none" w:sz="0" w:space="0" w:color="auto"/>
            <w:bottom w:val="none" w:sz="0" w:space="0" w:color="auto"/>
            <w:right w:val="none" w:sz="0" w:space="0" w:color="auto"/>
          </w:divBdr>
          <w:divsChild>
            <w:div w:id="690647333">
              <w:marLeft w:val="0"/>
              <w:marRight w:val="0"/>
              <w:marTop w:val="0"/>
              <w:marBottom w:val="0"/>
              <w:divBdr>
                <w:top w:val="none" w:sz="0" w:space="0" w:color="auto"/>
                <w:left w:val="none" w:sz="0" w:space="0" w:color="auto"/>
                <w:bottom w:val="none" w:sz="0" w:space="0" w:color="auto"/>
                <w:right w:val="none" w:sz="0" w:space="0" w:color="auto"/>
              </w:divBdr>
            </w:div>
          </w:divsChild>
        </w:div>
        <w:div w:id="977035800">
          <w:marLeft w:val="0"/>
          <w:marRight w:val="0"/>
          <w:marTop w:val="0"/>
          <w:marBottom w:val="0"/>
          <w:divBdr>
            <w:top w:val="none" w:sz="0" w:space="0" w:color="auto"/>
            <w:left w:val="none" w:sz="0" w:space="0" w:color="auto"/>
            <w:bottom w:val="none" w:sz="0" w:space="0" w:color="auto"/>
            <w:right w:val="none" w:sz="0" w:space="0" w:color="auto"/>
          </w:divBdr>
          <w:divsChild>
            <w:div w:id="1523939565">
              <w:marLeft w:val="0"/>
              <w:marRight w:val="0"/>
              <w:marTop w:val="15"/>
              <w:marBottom w:val="0"/>
              <w:divBdr>
                <w:top w:val="none" w:sz="0" w:space="0" w:color="auto"/>
                <w:left w:val="none" w:sz="0" w:space="0" w:color="auto"/>
                <w:bottom w:val="none" w:sz="0" w:space="0" w:color="auto"/>
                <w:right w:val="none" w:sz="0" w:space="0" w:color="auto"/>
              </w:divBdr>
              <w:divsChild>
                <w:div w:id="1619414514">
                  <w:marLeft w:val="0"/>
                  <w:marRight w:val="0"/>
                  <w:marTop w:val="0"/>
                  <w:marBottom w:val="0"/>
                  <w:divBdr>
                    <w:top w:val="none" w:sz="0" w:space="0" w:color="auto"/>
                    <w:left w:val="none" w:sz="0" w:space="0" w:color="auto"/>
                    <w:bottom w:val="none" w:sz="0" w:space="0" w:color="auto"/>
                    <w:right w:val="none" w:sz="0" w:space="0" w:color="auto"/>
                  </w:divBdr>
                  <w:divsChild>
                    <w:div w:id="204298984">
                      <w:marLeft w:val="0"/>
                      <w:marRight w:val="0"/>
                      <w:marTop w:val="0"/>
                      <w:marBottom w:val="120"/>
                      <w:divBdr>
                        <w:top w:val="none" w:sz="0" w:space="0" w:color="auto"/>
                        <w:left w:val="none" w:sz="0" w:space="0" w:color="auto"/>
                        <w:bottom w:val="none" w:sz="0" w:space="0" w:color="auto"/>
                        <w:right w:val="none" w:sz="0" w:space="0" w:color="auto"/>
                      </w:divBdr>
                    </w:div>
                    <w:div w:id="283461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85549777">
      <w:bodyDiv w:val="1"/>
      <w:marLeft w:val="0"/>
      <w:marRight w:val="0"/>
      <w:marTop w:val="0"/>
      <w:marBottom w:val="0"/>
      <w:divBdr>
        <w:top w:val="none" w:sz="0" w:space="0" w:color="auto"/>
        <w:left w:val="none" w:sz="0" w:space="0" w:color="auto"/>
        <w:bottom w:val="none" w:sz="0" w:space="0" w:color="auto"/>
        <w:right w:val="none" w:sz="0" w:space="0" w:color="auto"/>
      </w:divBdr>
      <w:divsChild>
        <w:div w:id="486945471">
          <w:marLeft w:val="0"/>
          <w:marRight w:val="0"/>
          <w:marTop w:val="0"/>
          <w:marBottom w:val="0"/>
          <w:divBdr>
            <w:top w:val="none" w:sz="0" w:space="0" w:color="auto"/>
            <w:left w:val="none" w:sz="0" w:space="0" w:color="auto"/>
            <w:bottom w:val="none" w:sz="0" w:space="0" w:color="auto"/>
            <w:right w:val="none" w:sz="0" w:space="0" w:color="auto"/>
          </w:divBdr>
        </w:div>
      </w:divsChild>
    </w:div>
    <w:div w:id="1685859016">
      <w:bodyDiv w:val="1"/>
      <w:marLeft w:val="0"/>
      <w:marRight w:val="0"/>
      <w:marTop w:val="0"/>
      <w:marBottom w:val="0"/>
      <w:divBdr>
        <w:top w:val="none" w:sz="0" w:space="0" w:color="auto"/>
        <w:left w:val="none" w:sz="0" w:space="0" w:color="auto"/>
        <w:bottom w:val="none" w:sz="0" w:space="0" w:color="auto"/>
        <w:right w:val="none" w:sz="0" w:space="0" w:color="auto"/>
      </w:divBdr>
      <w:divsChild>
        <w:div w:id="1394885779">
          <w:marLeft w:val="0"/>
          <w:marRight w:val="0"/>
          <w:marTop w:val="0"/>
          <w:marBottom w:val="0"/>
          <w:divBdr>
            <w:top w:val="none" w:sz="0" w:space="0" w:color="auto"/>
            <w:left w:val="none" w:sz="0" w:space="0" w:color="auto"/>
            <w:bottom w:val="none" w:sz="0" w:space="0" w:color="auto"/>
            <w:right w:val="none" w:sz="0" w:space="0" w:color="auto"/>
          </w:divBdr>
          <w:divsChild>
            <w:div w:id="399139372">
              <w:marLeft w:val="0"/>
              <w:marRight w:val="0"/>
              <w:marTop w:val="0"/>
              <w:marBottom w:val="0"/>
              <w:divBdr>
                <w:top w:val="none" w:sz="0" w:space="0" w:color="auto"/>
                <w:left w:val="none" w:sz="0" w:space="0" w:color="auto"/>
                <w:bottom w:val="none" w:sz="0" w:space="0" w:color="auto"/>
                <w:right w:val="none" w:sz="0" w:space="0" w:color="auto"/>
              </w:divBdr>
              <w:divsChild>
                <w:div w:id="184073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440783">
      <w:bodyDiv w:val="1"/>
      <w:marLeft w:val="0"/>
      <w:marRight w:val="0"/>
      <w:marTop w:val="0"/>
      <w:marBottom w:val="0"/>
      <w:divBdr>
        <w:top w:val="none" w:sz="0" w:space="0" w:color="auto"/>
        <w:left w:val="none" w:sz="0" w:space="0" w:color="auto"/>
        <w:bottom w:val="none" w:sz="0" w:space="0" w:color="auto"/>
        <w:right w:val="none" w:sz="0" w:space="0" w:color="auto"/>
      </w:divBdr>
    </w:div>
    <w:div w:id="1687167432">
      <w:bodyDiv w:val="1"/>
      <w:marLeft w:val="0"/>
      <w:marRight w:val="0"/>
      <w:marTop w:val="0"/>
      <w:marBottom w:val="0"/>
      <w:divBdr>
        <w:top w:val="none" w:sz="0" w:space="0" w:color="auto"/>
        <w:left w:val="none" w:sz="0" w:space="0" w:color="auto"/>
        <w:bottom w:val="none" w:sz="0" w:space="0" w:color="auto"/>
        <w:right w:val="none" w:sz="0" w:space="0" w:color="auto"/>
      </w:divBdr>
      <w:divsChild>
        <w:div w:id="1204365635">
          <w:marLeft w:val="0"/>
          <w:marRight w:val="0"/>
          <w:marTop w:val="0"/>
          <w:marBottom w:val="0"/>
          <w:divBdr>
            <w:top w:val="none" w:sz="0" w:space="0" w:color="auto"/>
            <w:left w:val="none" w:sz="0" w:space="0" w:color="auto"/>
            <w:bottom w:val="none" w:sz="0" w:space="0" w:color="auto"/>
            <w:right w:val="none" w:sz="0" w:space="0" w:color="auto"/>
          </w:divBdr>
          <w:divsChild>
            <w:div w:id="1084449978">
              <w:marLeft w:val="0"/>
              <w:marRight w:val="0"/>
              <w:marTop w:val="0"/>
              <w:marBottom w:val="0"/>
              <w:divBdr>
                <w:top w:val="none" w:sz="0" w:space="0" w:color="auto"/>
                <w:left w:val="none" w:sz="0" w:space="0" w:color="auto"/>
                <w:bottom w:val="none" w:sz="0" w:space="0" w:color="auto"/>
                <w:right w:val="none" w:sz="0" w:space="0" w:color="auto"/>
              </w:divBdr>
              <w:divsChild>
                <w:div w:id="25401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70936">
      <w:bodyDiv w:val="1"/>
      <w:marLeft w:val="0"/>
      <w:marRight w:val="0"/>
      <w:marTop w:val="0"/>
      <w:marBottom w:val="0"/>
      <w:divBdr>
        <w:top w:val="none" w:sz="0" w:space="0" w:color="auto"/>
        <w:left w:val="none" w:sz="0" w:space="0" w:color="auto"/>
        <w:bottom w:val="none" w:sz="0" w:space="0" w:color="auto"/>
        <w:right w:val="none" w:sz="0" w:space="0" w:color="auto"/>
      </w:divBdr>
      <w:divsChild>
        <w:div w:id="656345334">
          <w:marLeft w:val="0"/>
          <w:marRight w:val="0"/>
          <w:marTop w:val="0"/>
          <w:marBottom w:val="0"/>
          <w:divBdr>
            <w:top w:val="none" w:sz="0" w:space="0" w:color="auto"/>
            <w:left w:val="none" w:sz="0" w:space="0" w:color="auto"/>
            <w:bottom w:val="none" w:sz="0" w:space="0" w:color="auto"/>
            <w:right w:val="none" w:sz="0" w:space="0" w:color="auto"/>
          </w:divBdr>
        </w:div>
        <w:div w:id="1240100147">
          <w:marLeft w:val="0"/>
          <w:marRight w:val="0"/>
          <w:marTop w:val="0"/>
          <w:marBottom w:val="0"/>
          <w:divBdr>
            <w:top w:val="none" w:sz="0" w:space="0" w:color="auto"/>
            <w:left w:val="none" w:sz="0" w:space="0" w:color="auto"/>
            <w:bottom w:val="none" w:sz="0" w:space="0" w:color="auto"/>
            <w:right w:val="none" w:sz="0" w:space="0" w:color="auto"/>
          </w:divBdr>
        </w:div>
        <w:div w:id="1642807045">
          <w:marLeft w:val="0"/>
          <w:marRight w:val="0"/>
          <w:marTop w:val="0"/>
          <w:marBottom w:val="0"/>
          <w:divBdr>
            <w:top w:val="none" w:sz="0" w:space="0" w:color="auto"/>
            <w:left w:val="none" w:sz="0" w:space="0" w:color="auto"/>
            <w:bottom w:val="none" w:sz="0" w:space="0" w:color="auto"/>
            <w:right w:val="none" w:sz="0" w:space="0" w:color="auto"/>
          </w:divBdr>
        </w:div>
      </w:divsChild>
    </w:div>
    <w:div w:id="1687440473">
      <w:bodyDiv w:val="1"/>
      <w:marLeft w:val="0"/>
      <w:marRight w:val="0"/>
      <w:marTop w:val="0"/>
      <w:marBottom w:val="0"/>
      <w:divBdr>
        <w:top w:val="none" w:sz="0" w:space="0" w:color="auto"/>
        <w:left w:val="none" w:sz="0" w:space="0" w:color="auto"/>
        <w:bottom w:val="none" w:sz="0" w:space="0" w:color="auto"/>
        <w:right w:val="none" w:sz="0" w:space="0" w:color="auto"/>
      </w:divBdr>
      <w:divsChild>
        <w:div w:id="1411585745">
          <w:marLeft w:val="0"/>
          <w:marRight w:val="0"/>
          <w:marTop w:val="0"/>
          <w:marBottom w:val="0"/>
          <w:divBdr>
            <w:top w:val="none" w:sz="0" w:space="0" w:color="auto"/>
            <w:left w:val="none" w:sz="0" w:space="0" w:color="auto"/>
            <w:bottom w:val="none" w:sz="0" w:space="0" w:color="auto"/>
            <w:right w:val="none" w:sz="0" w:space="0" w:color="auto"/>
          </w:divBdr>
        </w:div>
      </w:divsChild>
    </w:div>
    <w:div w:id="1687487278">
      <w:bodyDiv w:val="1"/>
      <w:marLeft w:val="0"/>
      <w:marRight w:val="0"/>
      <w:marTop w:val="0"/>
      <w:marBottom w:val="0"/>
      <w:divBdr>
        <w:top w:val="none" w:sz="0" w:space="0" w:color="auto"/>
        <w:left w:val="none" w:sz="0" w:space="0" w:color="auto"/>
        <w:bottom w:val="none" w:sz="0" w:space="0" w:color="auto"/>
        <w:right w:val="none" w:sz="0" w:space="0" w:color="auto"/>
      </w:divBdr>
      <w:divsChild>
        <w:div w:id="1232152519">
          <w:marLeft w:val="0"/>
          <w:marRight w:val="0"/>
          <w:marTop w:val="0"/>
          <w:marBottom w:val="0"/>
          <w:divBdr>
            <w:top w:val="none" w:sz="0" w:space="0" w:color="auto"/>
            <w:left w:val="none" w:sz="0" w:space="0" w:color="auto"/>
            <w:bottom w:val="none" w:sz="0" w:space="0" w:color="auto"/>
            <w:right w:val="none" w:sz="0" w:space="0" w:color="auto"/>
          </w:divBdr>
          <w:divsChild>
            <w:div w:id="476531979">
              <w:marLeft w:val="0"/>
              <w:marRight w:val="0"/>
              <w:marTop w:val="0"/>
              <w:marBottom w:val="0"/>
              <w:divBdr>
                <w:top w:val="none" w:sz="0" w:space="0" w:color="auto"/>
                <w:left w:val="none" w:sz="0" w:space="0" w:color="auto"/>
                <w:bottom w:val="none" w:sz="0" w:space="0" w:color="auto"/>
                <w:right w:val="none" w:sz="0" w:space="0" w:color="auto"/>
              </w:divBdr>
            </w:div>
          </w:divsChild>
        </w:div>
        <w:div w:id="556479487">
          <w:marLeft w:val="0"/>
          <w:marRight w:val="0"/>
          <w:marTop w:val="0"/>
          <w:marBottom w:val="0"/>
          <w:divBdr>
            <w:top w:val="none" w:sz="0" w:space="0" w:color="auto"/>
            <w:left w:val="none" w:sz="0" w:space="0" w:color="auto"/>
            <w:bottom w:val="none" w:sz="0" w:space="0" w:color="auto"/>
            <w:right w:val="none" w:sz="0" w:space="0" w:color="auto"/>
          </w:divBdr>
        </w:div>
      </w:divsChild>
    </w:div>
    <w:div w:id="1687562016">
      <w:bodyDiv w:val="1"/>
      <w:marLeft w:val="0"/>
      <w:marRight w:val="0"/>
      <w:marTop w:val="0"/>
      <w:marBottom w:val="0"/>
      <w:divBdr>
        <w:top w:val="none" w:sz="0" w:space="0" w:color="auto"/>
        <w:left w:val="none" w:sz="0" w:space="0" w:color="auto"/>
        <w:bottom w:val="none" w:sz="0" w:space="0" w:color="auto"/>
        <w:right w:val="none" w:sz="0" w:space="0" w:color="auto"/>
      </w:divBdr>
      <w:divsChild>
        <w:div w:id="307901249">
          <w:marLeft w:val="0"/>
          <w:marRight w:val="0"/>
          <w:marTop w:val="0"/>
          <w:marBottom w:val="0"/>
          <w:divBdr>
            <w:top w:val="none" w:sz="0" w:space="0" w:color="auto"/>
            <w:left w:val="none" w:sz="0" w:space="0" w:color="auto"/>
            <w:bottom w:val="none" w:sz="0" w:space="0" w:color="auto"/>
            <w:right w:val="none" w:sz="0" w:space="0" w:color="auto"/>
          </w:divBdr>
        </w:div>
        <w:div w:id="473450214">
          <w:marLeft w:val="0"/>
          <w:marRight w:val="0"/>
          <w:marTop w:val="0"/>
          <w:marBottom w:val="0"/>
          <w:divBdr>
            <w:top w:val="none" w:sz="0" w:space="0" w:color="auto"/>
            <w:left w:val="none" w:sz="0" w:space="0" w:color="auto"/>
            <w:bottom w:val="none" w:sz="0" w:space="0" w:color="auto"/>
            <w:right w:val="none" w:sz="0" w:space="0" w:color="auto"/>
          </w:divBdr>
          <w:divsChild>
            <w:div w:id="72935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50292">
      <w:bodyDiv w:val="1"/>
      <w:marLeft w:val="0"/>
      <w:marRight w:val="0"/>
      <w:marTop w:val="0"/>
      <w:marBottom w:val="0"/>
      <w:divBdr>
        <w:top w:val="none" w:sz="0" w:space="0" w:color="auto"/>
        <w:left w:val="none" w:sz="0" w:space="0" w:color="auto"/>
        <w:bottom w:val="none" w:sz="0" w:space="0" w:color="auto"/>
        <w:right w:val="none" w:sz="0" w:space="0" w:color="auto"/>
      </w:divBdr>
    </w:div>
    <w:div w:id="1688210063">
      <w:bodyDiv w:val="1"/>
      <w:marLeft w:val="0"/>
      <w:marRight w:val="0"/>
      <w:marTop w:val="0"/>
      <w:marBottom w:val="0"/>
      <w:divBdr>
        <w:top w:val="none" w:sz="0" w:space="0" w:color="auto"/>
        <w:left w:val="none" w:sz="0" w:space="0" w:color="auto"/>
        <w:bottom w:val="none" w:sz="0" w:space="0" w:color="auto"/>
        <w:right w:val="none" w:sz="0" w:space="0" w:color="auto"/>
      </w:divBdr>
      <w:divsChild>
        <w:div w:id="449055534">
          <w:marLeft w:val="0"/>
          <w:marRight w:val="0"/>
          <w:marTop w:val="0"/>
          <w:marBottom w:val="0"/>
          <w:divBdr>
            <w:top w:val="none" w:sz="0" w:space="0" w:color="auto"/>
            <w:left w:val="none" w:sz="0" w:space="0" w:color="auto"/>
            <w:bottom w:val="none" w:sz="0" w:space="0" w:color="auto"/>
            <w:right w:val="none" w:sz="0" w:space="0" w:color="auto"/>
          </w:divBdr>
        </w:div>
        <w:div w:id="787941634">
          <w:marLeft w:val="0"/>
          <w:marRight w:val="0"/>
          <w:marTop w:val="0"/>
          <w:marBottom w:val="0"/>
          <w:divBdr>
            <w:top w:val="none" w:sz="0" w:space="0" w:color="auto"/>
            <w:left w:val="none" w:sz="0" w:space="0" w:color="auto"/>
            <w:bottom w:val="none" w:sz="0" w:space="0" w:color="auto"/>
            <w:right w:val="none" w:sz="0" w:space="0" w:color="auto"/>
          </w:divBdr>
        </w:div>
      </w:divsChild>
    </w:div>
    <w:div w:id="1688211727">
      <w:bodyDiv w:val="1"/>
      <w:marLeft w:val="0"/>
      <w:marRight w:val="0"/>
      <w:marTop w:val="0"/>
      <w:marBottom w:val="0"/>
      <w:divBdr>
        <w:top w:val="none" w:sz="0" w:space="0" w:color="auto"/>
        <w:left w:val="none" w:sz="0" w:space="0" w:color="auto"/>
        <w:bottom w:val="none" w:sz="0" w:space="0" w:color="auto"/>
        <w:right w:val="none" w:sz="0" w:space="0" w:color="auto"/>
      </w:divBdr>
      <w:divsChild>
        <w:div w:id="1177646867">
          <w:marLeft w:val="0"/>
          <w:marRight w:val="0"/>
          <w:marTop w:val="0"/>
          <w:marBottom w:val="0"/>
          <w:divBdr>
            <w:top w:val="none" w:sz="0" w:space="0" w:color="auto"/>
            <w:left w:val="none" w:sz="0" w:space="0" w:color="auto"/>
            <w:bottom w:val="none" w:sz="0" w:space="0" w:color="auto"/>
            <w:right w:val="none" w:sz="0" w:space="0" w:color="auto"/>
          </w:divBdr>
          <w:divsChild>
            <w:div w:id="1735856755">
              <w:marLeft w:val="0"/>
              <w:marRight w:val="0"/>
              <w:marTop w:val="0"/>
              <w:marBottom w:val="0"/>
              <w:divBdr>
                <w:top w:val="none" w:sz="0" w:space="0" w:color="auto"/>
                <w:left w:val="none" w:sz="0" w:space="0" w:color="auto"/>
                <w:bottom w:val="none" w:sz="0" w:space="0" w:color="auto"/>
                <w:right w:val="none" w:sz="0" w:space="0" w:color="auto"/>
              </w:divBdr>
            </w:div>
          </w:divsChild>
        </w:div>
        <w:div w:id="1246723223">
          <w:marLeft w:val="0"/>
          <w:marRight w:val="0"/>
          <w:marTop w:val="0"/>
          <w:marBottom w:val="0"/>
          <w:divBdr>
            <w:top w:val="none" w:sz="0" w:space="0" w:color="auto"/>
            <w:left w:val="none" w:sz="0" w:space="0" w:color="auto"/>
            <w:bottom w:val="none" w:sz="0" w:space="0" w:color="auto"/>
            <w:right w:val="none" w:sz="0" w:space="0" w:color="auto"/>
          </w:divBdr>
        </w:div>
      </w:divsChild>
    </w:div>
    <w:div w:id="1688940737">
      <w:bodyDiv w:val="1"/>
      <w:marLeft w:val="0"/>
      <w:marRight w:val="0"/>
      <w:marTop w:val="0"/>
      <w:marBottom w:val="0"/>
      <w:divBdr>
        <w:top w:val="none" w:sz="0" w:space="0" w:color="auto"/>
        <w:left w:val="none" w:sz="0" w:space="0" w:color="auto"/>
        <w:bottom w:val="none" w:sz="0" w:space="0" w:color="auto"/>
        <w:right w:val="none" w:sz="0" w:space="0" w:color="auto"/>
      </w:divBdr>
      <w:divsChild>
        <w:div w:id="243537560">
          <w:marLeft w:val="0"/>
          <w:marRight w:val="0"/>
          <w:marTop w:val="0"/>
          <w:marBottom w:val="0"/>
          <w:divBdr>
            <w:top w:val="none" w:sz="0" w:space="0" w:color="auto"/>
            <w:left w:val="none" w:sz="0" w:space="0" w:color="auto"/>
            <w:bottom w:val="none" w:sz="0" w:space="0" w:color="auto"/>
            <w:right w:val="none" w:sz="0" w:space="0" w:color="auto"/>
          </w:divBdr>
          <w:divsChild>
            <w:div w:id="13456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061550">
      <w:bodyDiv w:val="1"/>
      <w:marLeft w:val="0"/>
      <w:marRight w:val="0"/>
      <w:marTop w:val="0"/>
      <w:marBottom w:val="0"/>
      <w:divBdr>
        <w:top w:val="none" w:sz="0" w:space="0" w:color="auto"/>
        <w:left w:val="none" w:sz="0" w:space="0" w:color="auto"/>
        <w:bottom w:val="none" w:sz="0" w:space="0" w:color="auto"/>
        <w:right w:val="none" w:sz="0" w:space="0" w:color="auto"/>
      </w:divBdr>
      <w:divsChild>
        <w:div w:id="1550873350">
          <w:marLeft w:val="0"/>
          <w:marRight w:val="0"/>
          <w:marTop w:val="0"/>
          <w:marBottom w:val="0"/>
          <w:divBdr>
            <w:top w:val="none" w:sz="0" w:space="0" w:color="auto"/>
            <w:left w:val="none" w:sz="0" w:space="0" w:color="auto"/>
            <w:bottom w:val="none" w:sz="0" w:space="0" w:color="auto"/>
            <w:right w:val="none" w:sz="0" w:space="0" w:color="auto"/>
          </w:divBdr>
        </w:div>
      </w:divsChild>
    </w:div>
    <w:div w:id="1689214600">
      <w:bodyDiv w:val="1"/>
      <w:marLeft w:val="0"/>
      <w:marRight w:val="0"/>
      <w:marTop w:val="0"/>
      <w:marBottom w:val="0"/>
      <w:divBdr>
        <w:top w:val="none" w:sz="0" w:space="0" w:color="auto"/>
        <w:left w:val="none" w:sz="0" w:space="0" w:color="auto"/>
        <w:bottom w:val="none" w:sz="0" w:space="0" w:color="auto"/>
        <w:right w:val="none" w:sz="0" w:space="0" w:color="auto"/>
      </w:divBdr>
      <w:divsChild>
        <w:div w:id="424158066">
          <w:marLeft w:val="0"/>
          <w:marRight w:val="0"/>
          <w:marTop w:val="0"/>
          <w:marBottom w:val="0"/>
          <w:divBdr>
            <w:top w:val="none" w:sz="0" w:space="0" w:color="auto"/>
            <w:left w:val="none" w:sz="0" w:space="0" w:color="auto"/>
            <w:bottom w:val="none" w:sz="0" w:space="0" w:color="auto"/>
            <w:right w:val="none" w:sz="0" w:space="0" w:color="auto"/>
          </w:divBdr>
        </w:div>
        <w:div w:id="480343913">
          <w:marLeft w:val="0"/>
          <w:marRight w:val="0"/>
          <w:marTop w:val="150"/>
          <w:marBottom w:val="150"/>
          <w:divBdr>
            <w:top w:val="single" w:sz="6" w:space="4" w:color="D7D7D7"/>
            <w:left w:val="none" w:sz="0" w:space="0" w:color="auto"/>
            <w:bottom w:val="single" w:sz="6" w:space="4" w:color="D7D7D7"/>
            <w:right w:val="none" w:sz="0" w:space="0" w:color="auto"/>
          </w:divBdr>
        </w:div>
        <w:div w:id="577859736">
          <w:marLeft w:val="0"/>
          <w:marRight w:val="0"/>
          <w:marTop w:val="0"/>
          <w:marBottom w:val="0"/>
          <w:divBdr>
            <w:top w:val="none" w:sz="0" w:space="0" w:color="auto"/>
            <w:left w:val="none" w:sz="0" w:space="0" w:color="auto"/>
            <w:bottom w:val="none" w:sz="0" w:space="0" w:color="auto"/>
            <w:right w:val="none" w:sz="0" w:space="0" w:color="auto"/>
          </w:divBdr>
        </w:div>
      </w:divsChild>
    </w:div>
    <w:div w:id="1689990939">
      <w:bodyDiv w:val="1"/>
      <w:marLeft w:val="0"/>
      <w:marRight w:val="0"/>
      <w:marTop w:val="0"/>
      <w:marBottom w:val="0"/>
      <w:divBdr>
        <w:top w:val="none" w:sz="0" w:space="0" w:color="auto"/>
        <w:left w:val="none" w:sz="0" w:space="0" w:color="auto"/>
        <w:bottom w:val="none" w:sz="0" w:space="0" w:color="auto"/>
        <w:right w:val="none" w:sz="0" w:space="0" w:color="auto"/>
      </w:divBdr>
      <w:divsChild>
        <w:div w:id="81343417">
          <w:marLeft w:val="0"/>
          <w:marRight w:val="0"/>
          <w:marTop w:val="0"/>
          <w:marBottom w:val="0"/>
          <w:divBdr>
            <w:top w:val="none" w:sz="0" w:space="0" w:color="auto"/>
            <w:left w:val="none" w:sz="0" w:space="0" w:color="auto"/>
            <w:bottom w:val="none" w:sz="0" w:space="0" w:color="auto"/>
            <w:right w:val="none" w:sz="0" w:space="0" w:color="auto"/>
          </w:divBdr>
        </w:div>
        <w:div w:id="1949503993">
          <w:marLeft w:val="0"/>
          <w:marRight w:val="0"/>
          <w:marTop w:val="0"/>
          <w:marBottom w:val="0"/>
          <w:divBdr>
            <w:top w:val="none" w:sz="0" w:space="0" w:color="auto"/>
            <w:left w:val="none" w:sz="0" w:space="0" w:color="auto"/>
            <w:bottom w:val="none" w:sz="0" w:space="0" w:color="auto"/>
            <w:right w:val="none" w:sz="0" w:space="0" w:color="auto"/>
          </w:divBdr>
          <w:divsChild>
            <w:div w:id="1104619115">
              <w:marLeft w:val="0"/>
              <w:marRight w:val="0"/>
              <w:marTop w:val="0"/>
              <w:marBottom w:val="0"/>
              <w:divBdr>
                <w:top w:val="none" w:sz="0" w:space="0" w:color="auto"/>
                <w:left w:val="none" w:sz="0" w:space="0" w:color="auto"/>
                <w:bottom w:val="none" w:sz="0" w:space="0" w:color="auto"/>
                <w:right w:val="none" w:sz="0" w:space="0" w:color="auto"/>
              </w:divBdr>
              <w:divsChild>
                <w:div w:id="18362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78729">
      <w:bodyDiv w:val="1"/>
      <w:marLeft w:val="0"/>
      <w:marRight w:val="0"/>
      <w:marTop w:val="0"/>
      <w:marBottom w:val="0"/>
      <w:divBdr>
        <w:top w:val="none" w:sz="0" w:space="0" w:color="auto"/>
        <w:left w:val="none" w:sz="0" w:space="0" w:color="auto"/>
        <w:bottom w:val="none" w:sz="0" w:space="0" w:color="auto"/>
        <w:right w:val="none" w:sz="0" w:space="0" w:color="auto"/>
      </w:divBdr>
      <w:divsChild>
        <w:div w:id="710348630">
          <w:marLeft w:val="0"/>
          <w:marRight w:val="0"/>
          <w:marTop w:val="0"/>
          <w:marBottom w:val="0"/>
          <w:divBdr>
            <w:top w:val="none" w:sz="0" w:space="0" w:color="auto"/>
            <w:left w:val="none" w:sz="0" w:space="0" w:color="auto"/>
            <w:bottom w:val="none" w:sz="0" w:space="0" w:color="auto"/>
            <w:right w:val="none" w:sz="0" w:space="0" w:color="auto"/>
          </w:divBdr>
        </w:div>
      </w:divsChild>
    </w:div>
    <w:div w:id="1690447921">
      <w:bodyDiv w:val="1"/>
      <w:marLeft w:val="0"/>
      <w:marRight w:val="0"/>
      <w:marTop w:val="0"/>
      <w:marBottom w:val="0"/>
      <w:divBdr>
        <w:top w:val="none" w:sz="0" w:space="0" w:color="auto"/>
        <w:left w:val="none" w:sz="0" w:space="0" w:color="auto"/>
        <w:bottom w:val="none" w:sz="0" w:space="0" w:color="auto"/>
        <w:right w:val="none" w:sz="0" w:space="0" w:color="auto"/>
      </w:divBdr>
      <w:divsChild>
        <w:div w:id="1239289302">
          <w:marLeft w:val="0"/>
          <w:marRight w:val="0"/>
          <w:marTop w:val="0"/>
          <w:marBottom w:val="0"/>
          <w:divBdr>
            <w:top w:val="none" w:sz="0" w:space="0" w:color="auto"/>
            <w:left w:val="none" w:sz="0" w:space="0" w:color="auto"/>
            <w:bottom w:val="none" w:sz="0" w:space="0" w:color="auto"/>
            <w:right w:val="none" w:sz="0" w:space="0" w:color="auto"/>
          </w:divBdr>
          <w:divsChild>
            <w:div w:id="422184762">
              <w:marLeft w:val="0"/>
              <w:marRight w:val="0"/>
              <w:marTop w:val="0"/>
              <w:marBottom w:val="0"/>
              <w:divBdr>
                <w:top w:val="none" w:sz="0" w:space="0" w:color="auto"/>
                <w:left w:val="none" w:sz="0" w:space="0" w:color="auto"/>
                <w:bottom w:val="none" w:sz="0" w:space="0" w:color="auto"/>
                <w:right w:val="none" w:sz="0" w:space="0" w:color="auto"/>
              </w:divBdr>
              <w:divsChild>
                <w:div w:id="765224377">
                  <w:marLeft w:val="0"/>
                  <w:marRight w:val="0"/>
                  <w:marTop w:val="0"/>
                  <w:marBottom w:val="0"/>
                  <w:divBdr>
                    <w:top w:val="none" w:sz="0" w:space="0" w:color="auto"/>
                    <w:left w:val="none" w:sz="0" w:space="0" w:color="auto"/>
                    <w:bottom w:val="none" w:sz="0" w:space="0" w:color="auto"/>
                    <w:right w:val="none" w:sz="0" w:space="0" w:color="auto"/>
                  </w:divBdr>
                  <w:divsChild>
                    <w:div w:id="1841771196">
                      <w:marLeft w:val="0"/>
                      <w:marRight w:val="0"/>
                      <w:marTop w:val="0"/>
                      <w:marBottom w:val="0"/>
                      <w:divBdr>
                        <w:top w:val="none" w:sz="0" w:space="0" w:color="auto"/>
                        <w:left w:val="none" w:sz="0" w:space="0" w:color="auto"/>
                        <w:bottom w:val="none" w:sz="0" w:space="0" w:color="auto"/>
                        <w:right w:val="none" w:sz="0" w:space="0" w:color="auto"/>
                      </w:divBdr>
                    </w:div>
                    <w:div w:id="178199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625089">
          <w:marLeft w:val="0"/>
          <w:marRight w:val="0"/>
          <w:marTop w:val="0"/>
          <w:marBottom w:val="0"/>
          <w:divBdr>
            <w:top w:val="none" w:sz="0" w:space="0" w:color="auto"/>
            <w:left w:val="none" w:sz="0" w:space="0" w:color="auto"/>
            <w:bottom w:val="none" w:sz="0" w:space="0" w:color="auto"/>
            <w:right w:val="none" w:sz="0" w:space="0" w:color="auto"/>
          </w:divBdr>
          <w:divsChild>
            <w:div w:id="1715932773">
              <w:marLeft w:val="0"/>
              <w:marRight w:val="0"/>
              <w:marTop w:val="0"/>
              <w:marBottom w:val="0"/>
              <w:divBdr>
                <w:top w:val="none" w:sz="0" w:space="0" w:color="auto"/>
                <w:left w:val="none" w:sz="0" w:space="0" w:color="auto"/>
                <w:bottom w:val="none" w:sz="0" w:space="0" w:color="auto"/>
                <w:right w:val="none" w:sz="0" w:space="0" w:color="auto"/>
              </w:divBdr>
              <w:divsChild>
                <w:div w:id="1999268047">
                  <w:marLeft w:val="0"/>
                  <w:marRight w:val="0"/>
                  <w:marTop w:val="0"/>
                  <w:marBottom w:val="0"/>
                  <w:divBdr>
                    <w:top w:val="none" w:sz="0" w:space="0" w:color="auto"/>
                    <w:left w:val="none" w:sz="0" w:space="0" w:color="auto"/>
                    <w:bottom w:val="none" w:sz="0" w:space="0" w:color="auto"/>
                    <w:right w:val="none" w:sz="0" w:space="0" w:color="auto"/>
                  </w:divBdr>
                  <w:divsChild>
                    <w:div w:id="167252276">
                      <w:marLeft w:val="0"/>
                      <w:marRight w:val="0"/>
                      <w:marTop w:val="0"/>
                      <w:marBottom w:val="0"/>
                      <w:divBdr>
                        <w:top w:val="none" w:sz="0" w:space="0" w:color="auto"/>
                        <w:left w:val="none" w:sz="0" w:space="0" w:color="auto"/>
                        <w:bottom w:val="none" w:sz="0" w:space="0" w:color="auto"/>
                        <w:right w:val="none" w:sz="0" w:space="0" w:color="auto"/>
                      </w:divBdr>
                      <w:divsChild>
                        <w:div w:id="1444154202">
                          <w:marLeft w:val="0"/>
                          <w:marRight w:val="0"/>
                          <w:marTop w:val="0"/>
                          <w:marBottom w:val="0"/>
                          <w:divBdr>
                            <w:top w:val="none" w:sz="0" w:space="0" w:color="auto"/>
                            <w:left w:val="none" w:sz="0" w:space="0" w:color="auto"/>
                            <w:bottom w:val="none" w:sz="0" w:space="0" w:color="auto"/>
                            <w:right w:val="none" w:sz="0" w:space="0" w:color="auto"/>
                          </w:divBdr>
                          <w:divsChild>
                            <w:div w:id="174903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0528218">
      <w:bodyDiv w:val="1"/>
      <w:marLeft w:val="0"/>
      <w:marRight w:val="0"/>
      <w:marTop w:val="0"/>
      <w:marBottom w:val="0"/>
      <w:divBdr>
        <w:top w:val="none" w:sz="0" w:space="0" w:color="auto"/>
        <w:left w:val="none" w:sz="0" w:space="0" w:color="auto"/>
        <w:bottom w:val="none" w:sz="0" w:space="0" w:color="auto"/>
        <w:right w:val="none" w:sz="0" w:space="0" w:color="auto"/>
      </w:divBdr>
    </w:div>
    <w:div w:id="1690595976">
      <w:bodyDiv w:val="1"/>
      <w:marLeft w:val="0"/>
      <w:marRight w:val="0"/>
      <w:marTop w:val="0"/>
      <w:marBottom w:val="0"/>
      <w:divBdr>
        <w:top w:val="none" w:sz="0" w:space="0" w:color="auto"/>
        <w:left w:val="none" w:sz="0" w:space="0" w:color="auto"/>
        <w:bottom w:val="none" w:sz="0" w:space="0" w:color="auto"/>
        <w:right w:val="none" w:sz="0" w:space="0" w:color="auto"/>
      </w:divBdr>
      <w:divsChild>
        <w:div w:id="108084404">
          <w:marLeft w:val="0"/>
          <w:marRight w:val="0"/>
          <w:marTop w:val="0"/>
          <w:marBottom w:val="0"/>
          <w:divBdr>
            <w:top w:val="none" w:sz="0" w:space="0" w:color="auto"/>
            <w:left w:val="none" w:sz="0" w:space="0" w:color="auto"/>
            <w:bottom w:val="none" w:sz="0" w:space="0" w:color="auto"/>
            <w:right w:val="none" w:sz="0" w:space="0" w:color="auto"/>
          </w:divBdr>
        </w:div>
        <w:div w:id="1702046823">
          <w:marLeft w:val="0"/>
          <w:marRight w:val="0"/>
          <w:marTop w:val="0"/>
          <w:marBottom w:val="136"/>
          <w:divBdr>
            <w:top w:val="single" w:sz="6" w:space="3" w:color="DDDDDD"/>
            <w:left w:val="single" w:sz="6" w:space="3" w:color="DDDDDD"/>
            <w:bottom w:val="single" w:sz="6" w:space="3" w:color="DDDDDD"/>
            <w:right w:val="single" w:sz="6" w:space="3" w:color="DDDDDD"/>
          </w:divBdr>
          <w:divsChild>
            <w:div w:id="9200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99339">
      <w:bodyDiv w:val="1"/>
      <w:marLeft w:val="0"/>
      <w:marRight w:val="0"/>
      <w:marTop w:val="0"/>
      <w:marBottom w:val="0"/>
      <w:divBdr>
        <w:top w:val="none" w:sz="0" w:space="0" w:color="auto"/>
        <w:left w:val="none" w:sz="0" w:space="0" w:color="auto"/>
        <w:bottom w:val="none" w:sz="0" w:space="0" w:color="auto"/>
        <w:right w:val="none" w:sz="0" w:space="0" w:color="auto"/>
      </w:divBdr>
      <w:divsChild>
        <w:div w:id="1684042949">
          <w:marLeft w:val="0"/>
          <w:marRight w:val="0"/>
          <w:marTop w:val="0"/>
          <w:marBottom w:val="0"/>
          <w:divBdr>
            <w:top w:val="none" w:sz="0" w:space="0" w:color="auto"/>
            <w:left w:val="none" w:sz="0" w:space="0" w:color="auto"/>
            <w:bottom w:val="none" w:sz="0" w:space="0" w:color="auto"/>
            <w:right w:val="none" w:sz="0" w:space="0" w:color="auto"/>
          </w:divBdr>
        </w:div>
      </w:divsChild>
    </w:div>
    <w:div w:id="1690838505">
      <w:bodyDiv w:val="1"/>
      <w:marLeft w:val="0"/>
      <w:marRight w:val="0"/>
      <w:marTop w:val="0"/>
      <w:marBottom w:val="0"/>
      <w:divBdr>
        <w:top w:val="none" w:sz="0" w:space="0" w:color="auto"/>
        <w:left w:val="none" w:sz="0" w:space="0" w:color="auto"/>
        <w:bottom w:val="none" w:sz="0" w:space="0" w:color="auto"/>
        <w:right w:val="none" w:sz="0" w:space="0" w:color="auto"/>
      </w:divBdr>
      <w:divsChild>
        <w:div w:id="1935019349">
          <w:marLeft w:val="0"/>
          <w:marRight w:val="0"/>
          <w:marTop w:val="0"/>
          <w:marBottom w:val="0"/>
          <w:divBdr>
            <w:top w:val="none" w:sz="0" w:space="0" w:color="auto"/>
            <w:left w:val="none" w:sz="0" w:space="0" w:color="auto"/>
            <w:bottom w:val="none" w:sz="0" w:space="0" w:color="auto"/>
            <w:right w:val="none" w:sz="0" w:space="0" w:color="auto"/>
          </w:divBdr>
        </w:div>
        <w:div w:id="333579664">
          <w:marLeft w:val="0"/>
          <w:marRight w:val="0"/>
          <w:marTop w:val="300"/>
          <w:marBottom w:val="0"/>
          <w:divBdr>
            <w:top w:val="none" w:sz="0" w:space="0" w:color="auto"/>
            <w:left w:val="none" w:sz="0" w:space="0" w:color="auto"/>
            <w:bottom w:val="none" w:sz="0" w:space="0" w:color="auto"/>
            <w:right w:val="none" w:sz="0" w:space="0" w:color="auto"/>
          </w:divBdr>
        </w:div>
      </w:divsChild>
    </w:div>
    <w:div w:id="1690907341">
      <w:bodyDiv w:val="1"/>
      <w:marLeft w:val="0"/>
      <w:marRight w:val="0"/>
      <w:marTop w:val="0"/>
      <w:marBottom w:val="0"/>
      <w:divBdr>
        <w:top w:val="none" w:sz="0" w:space="0" w:color="auto"/>
        <w:left w:val="none" w:sz="0" w:space="0" w:color="auto"/>
        <w:bottom w:val="none" w:sz="0" w:space="0" w:color="auto"/>
        <w:right w:val="none" w:sz="0" w:space="0" w:color="auto"/>
      </w:divBdr>
      <w:divsChild>
        <w:div w:id="1169249866">
          <w:marLeft w:val="0"/>
          <w:marRight w:val="0"/>
          <w:marTop w:val="0"/>
          <w:marBottom w:val="0"/>
          <w:divBdr>
            <w:top w:val="none" w:sz="0" w:space="0" w:color="auto"/>
            <w:left w:val="none" w:sz="0" w:space="0" w:color="auto"/>
            <w:bottom w:val="none" w:sz="0" w:space="0" w:color="auto"/>
            <w:right w:val="none" w:sz="0" w:space="0" w:color="auto"/>
          </w:divBdr>
        </w:div>
        <w:div w:id="1841115634">
          <w:marLeft w:val="0"/>
          <w:marRight w:val="0"/>
          <w:marTop w:val="0"/>
          <w:marBottom w:val="0"/>
          <w:divBdr>
            <w:top w:val="none" w:sz="0" w:space="0" w:color="auto"/>
            <w:left w:val="none" w:sz="0" w:space="0" w:color="auto"/>
            <w:bottom w:val="none" w:sz="0" w:space="0" w:color="auto"/>
            <w:right w:val="none" w:sz="0" w:space="0" w:color="auto"/>
          </w:divBdr>
          <w:divsChild>
            <w:div w:id="478502041">
              <w:marLeft w:val="0"/>
              <w:marRight w:val="0"/>
              <w:marTop w:val="0"/>
              <w:marBottom w:val="0"/>
              <w:divBdr>
                <w:top w:val="none" w:sz="0" w:space="0" w:color="auto"/>
                <w:left w:val="none" w:sz="0" w:space="0" w:color="auto"/>
                <w:bottom w:val="none" w:sz="0" w:space="0" w:color="auto"/>
                <w:right w:val="none" w:sz="0" w:space="0" w:color="auto"/>
              </w:divBdr>
              <w:divsChild>
                <w:div w:id="31326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910516">
      <w:bodyDiv w:val="1"/>
      <w:marLeft w:val="0"/>
      <w:marRight w:val="0"/>
      <w:marTop w:val="0"/>
      <w:marBottom w:val="0"/>
      <w:divBdr>
        <w:top w:val="none" w:sz="0" w:space="0" w:color="auto"/>
        <w:left w:val="none" w:sz="0" w:space="0" w:color="auto"/>
        <w:bottom w:val="none" w:sz="0" w:space="0" w:color="auto"/>
        <w:right w:val="none" w:sz="0" w:space="0" w:color="auto"/>
      </w:divBdr>
    </w:div>
    <w:div w:id="1691175419">
      <w:bodyDiv w:val="1"/>
      <w:marLeft w:val="0"/>
      <w:marRight w:val="0"/>
      <w:marTop w:val="0"/>
      <w:marBottom w:val="0"/>
      <w:divBdr>
        <w:top w:val="none" w:sz="0" w:space="0" w:color="auto"/>
        <w:left w:val="none" w:sz="0" w:space="0" w:color="auto"/>
        <w:bottom w:val="none" w:sz="0" w:space="0" w:color="auto"/>
        <w:right w:val="none" w:sz="0" w:space="0" w:color="auto"/>
      </w:divBdr>
      <w:divsChild>
        <w:div w:id="213273440">
          <w:marLeft w:val="0"/>
          <w:marRight w:val="0"/>
          <w:marTop w:val="0"/>
          <w:marBottom w:val="0"/>
          <w:divBdr>
            <w:top w:val="none" w:sz="0" w:space="0" w:color="auto"/>
            <w:left w:val="none" w:sz="0" w:space="0" w:color="auto"/>
            <w:bottom w:val="none" w:sz="0" w:space="0" w:color="auto"/>
            <w:right w:val="none" w:sz="0" w:space="0" w:color="auto"/>
          </w:divBdr>
          <w:divsChild>
            <w:div w:id="498159318">
              <w:marLeft w:val="0"/>
              <w:marRight w:val="0"/>
              <w:marTop w:val="0"/>
              <w:marBottom w:val="0"/>
              <w:divBdr>
                <w:top w:val="none" w:sz="0" w:space="0" w:color="auto"/>
                <w:left w:val="none" w:sz="0" w:space="0" w:color="auto"/>
                <w:bottom w:val="none" w:sz="0" w:space="0" w:color="auto"/>
                <w:right w:val="none" w:sz="0" w:space="0" w:color="auto"/>
              </w:divBdr>
              <w:divsChild>
                <w:div w:id="1117944848">
                  <w:marLeft w:val="0"/>
                  <w:marRight w:val="0"/>
                  <w:marTop w:val="0"/>
                  <w:marBottom w:val="0"/>
                  <w:divBdr>
                    <w:top w:val="none" w:sz="0" w:space="0" w:color="auto"/>
                    <w:left w:val="none" w:sz="0" w:space="0" w:color="auto"/>
                    <w:bottom w:val="none" w:sz="0" w:space="0" w:color="auto"/>
                    <w:right w:val="none" w:sz="0" w:space="0" w:color="auto"/>
                  </w:divBdr>
                  <w:divsChild>
                    <w:div w:id="142029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621584">
          <w:marLeft w:val="0"/>
          <w:marRight w:val="0"/>
          <w:marTop w:val="0"/>
          <w:marBottom w:val="0"/>
          <w:divBdr>
            <w:top w:val="none" w:sz="0" w:space="0" w:color="auto"/>
            <w:left w:val="none" w:sz="0" w:space="0" w:color="auto"/>
            <w:bottom w:val="none" w:sz="0" w:space="0" w:color="auto"/>
            <w:right w:val="none" w:sz="0" w:space="0" w:color="auto"/>
          </w:divBdr>
          <w:divsChild>
            <w:div w:id="850997187">
              <w:marLeft w:val="0"/>
              <w:marRight w:val="0"/>
              <w:marTop w:val="0"/>
              <w:marBottom w:val="0"/>
              <w:divBdr>
                <w:top w:val="none" w:sz="0" w:space="0" w:color="auto"/>
                <w:left w:val="none" w:sz="0" w:space="0" w:color="auto"/>
                <w:bottom w:val="none" w:sz="0" w:space="0" w:color="auto"/>
                <w:right w:val="none" w:sz="0" w:space="0" w:color="auto"/>
              </w:divBdr>
              <w:divsChild>
                <w:div w:id="975915018">
                  <w:marLeft w:val="0"/>
                  <w:marRight w:val="0"/>
                  <w:marTop w:val="0"/>
                  <w:marBottom w:val="0"/>
                  <w:divBdr>
                    <w:top w:val="none" w:sz="0" w:space="0" w:color="auto"/>
                    <w:left w:val="none" w:sz="0" w:space="0" w:color="auto"/>
                    <w:bottom w:val="none" w:sz="0" w:space="0" w:color="auto"/>
                    <w:right w:val="none" w:sz="0" w:space="0" w:color="auto"/>
                  </w:divBdr>
                  <w:divsChild>
                    <w:div w:id="692803441">
                      <w:marLeft w:val="0"/>
                      <w:marRight w:val="0"/>
                      <w:marTop w:val="0"/>
                      <w:marBottom w:val="0"/>
                      <w:divBdr>
                        <w:top w:val="none" w:sz="0" w:space="0" w:color="auto"/>
                        <w:left w:val="none" w:sz="0" w:space="0" w:color="auto"/>
                        <w:bottom w:val="none" w:sz="0" w:space="0" w:color="auto"/>
                        <w:right w:val="none" w:sz="0" w:space="0" w:color="auto"/>
                      </w:divBdr>
                      <w:divsChild>
                        <w:div w:id="698512683">
                          <w:marLeft w:val="0"/>
                          <w:marRight w:val="0"/>
                          <w:marTop w:val="0"/>
                          <w:marBottom w:val="0"/>
                          <w:divBdr>
                            <w:top w:val="none" w:sz="0" w:space="0" w:color="auto"/>
                            <w:left w:val="none" w:sz="0" w:space="0" w:color="auto"/>
                            <w:bottom w:val="none" w:sz="0" w:space="0" w:color="auto"/>
                            <w:right w:val="none" w:sz="0" w:space="0" w:color="auto"/>
                          </w:divBdr>
                          <w:divsChild>
                            <w:div w:id="574316635">
                              <w:marLeft w:val="0"/>
                              <w:marRight w:val="0"/>
                              <w:marTop w:val="0"/>
                              <w:marBottom w:val="0"/>
                              <w:divBdr>
                                <w:top w:val="none" w:sz="0" w:space="0" w:color="auto"/>
                                <w:left w:val="none" w:sz="0" w:space="0" w:color="auto"/>
                                <w:bottom w:val="none" w:sz="0" w:space="0" w:color="auto"/>
                                <w:right w:val="none" w:sz="0" w:space="0" w:color="auto"/>
                              </w:divBdr>
                            </w:div>
                            <w:div w:id="121296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375961">
      <w:bodyDiv w:val="1"/>
      <w:marLeft w:val="0"/>
      <w:marRight w:val="0"/>
      <w:marTop w:val="0"/>
      <w:marBottom w:val="0"/>
      <w:divBdr>
        <w:top w:val="none" w:sz="0" w:space="0" w:color="auto"/>
        <w:left w:val="none" w:sz="0" w:space="0" w:color="auto"/>
        <w:bottom w:val="none" w:sz="0" w:space="0" w:color="auto"/>
        <w:right w:val="none" w:sz="0" w:space="0" w:color="auto"/>
      </w:divBdr>
      <w:divsChild>
        <w:div w:id="1445998294">
          <w:marLeft w:val="0"/>
          <w:marRight w:val="0"/>
          <w:marTop w:val="0"/>
          <w:marBottom w:val="0"/>
          <w:divBdr>
            <w:top w:val="none" w:sz="0" w:space="0" w:color="auto"/>
            <w:left w:val="none" w:sz="0" w:space="0" w:color="auto"/>
            <w:bottom w:val="none" w:sz="0" w:space="0" w:color="auto"/>
            <w:right w:val="none" w:sz="0" w:space="0" w:color="auto"/>
          </w:divBdr>
        </w:div>
      </w:divsChild>
    </w:div>
    <w:div w:id="1691639906">
      <w:bodyDiv w:val="1"/>
      <w:marLeft w:val="0"/>
      <w:marRight w:val="0"/>
      <w:marTop w:val="0"/>
      <w:marBottom w:val="0"/>
      <w:divBdr>
        <w:top w:val="none" w:sz="0" w:space="0" w:color="auto"/>
        <w:left w:val="none" w:sz="0" w:space="0" w:color="auto"/>
        <w:bottom w:val="none" w:sz="0" w:space="0" w:color="auto"/>
        <w:right w:val="none" w:sz="0" w:space="0" w:color="auto"/>
      </w:divBdr>
      <w:divsChild>
        <w:div w:id="247084420">
          <w:marLeft w:val="0"/>
          <w:marRight w:val="0"/>
          <w:marTop w:val="0"/>
          <w:marBottom w:val="0"/>
          <w:divBdr>
            <w:top w:val="none" w:sz="0" w:space="0" w:color="auto"/>
            <w:left w:val="none" w:sz="0" w:space="0" w:color="auto"/>
            <w:bottom w:val="none" w:sz="0" w:space="0" w:color="auto"/>
            <w:right w:val="none" w:sz="0" w:space="0" w:color="auto"/>
          </w:divBdr>
        </w:div>
        <w:div w:id="712343327">
          <w:marLeft w:val="0"/>
          <w:marRight w:val="0"/>
          <w:marTop w:val="0"/>
          <w:marBottom w:val="0"/>
          <w:divBdr>
            <w:top w:val="none" w:sz="0" w:space="0" w:color="auto"/>
            <w:left w:val="none" w:sz="0" w:space="0" w:color="auto"/>
            <w:bottom w:val="none" w:sz="0" w:space="0" w:color="auto"/>
            <w:right w:val="none" w:sz="0" w:space="0" w:color="auto"/>
          </w:divBdr>
          <w:divsChild>
            <w:div w:id="860974385">
              <w:marLeft w:val="0"/>
              <w:marRight w:val="0"/>
              <w:marTop w:val="0"/>
              <w:marBottom w:val="0"/>
              <w:divBdr>
                <w:top w:val="none" w:sz="0" w:space="0" w:color="auto"/>
                <w:left w:val="none" w:sz="0" w:space="0" w:color="auto"/>
                <w:bottom w:val="none" w:sz="0" w:space="0" w:color="auto"/>
                <w:right w:val="none" w:sz="0" w:space="0" w:color="auto"/>
              </w:divBdr>
              <w:divsChild>
                <w:div w:id="451632830">
                  <w:marLeft w:val="0"/>
                  <w:marRight w:val="0"/>
                  <w:marTop w:val="0"/>
                  <w:marBottom w:val="0"/>
                  <w:divBdr>
                    <w:top w:val="none" w:sz="0" w:space="0" w:color="auto"/>
                    <w:left w:val="none" w:sz="0" w:space="0" w:color="auto"/>
                    <w:bottom w:val="none" w:sz="0" w:space="0" w:color="auto"/>
                    <w:right w:val="none" w:sz="0" w:space="0" w:color="auto"/>
                  </w:divBdr>
                  <w:divsChild>
                    <w:div w:id="1344092011">
                      <w:marLeft w:val="0"/>
                      <w:marRight w:val="0"/>
                      <w:marTop w:val="0"/>
                      <w:marBottom w:val="0"/>
                      <w:divBdr>
                        <w:top w:val="none" w:sz="0" w:space="0" w:color="auto"/>
                        <w:left w:val="none" w:sz="0" w:space="0" w:color="auto"/>
                        <w:bottom w:val="none" w:sz="0" w:space="0" w:color="auto"/>
                        <w:right w:val="none" w:sz="0" w:space="0" w:color="auto"/>
                      </w:divBdr>
                      <w:divsChild>
                        <w:div w:id="346181413">
                          <w:marLeft w:val="0"/>
                          <w:marRight w:val="0"/>
                          <w:marTop w:val="0"/>
                          <w:marBottom w:val="0"/>
                          <w:divBdr>
                            <w:top w:val="none" w:sz="0" w:space="0" w:color="auto"/>
                            <w:left w:val="none" w:sz="0" w:space="0" w:color="auto"/>
                            <w:bottom w:val="none" w:sz="0" w:space="0" w:color="auto"/>
                            <w:right w:val="none" w:sz="0" w:space="0" w:color="auto"/>
                          </w:divBdr>
                          <w:divsChild>
                            <w:div w:id="194465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758364">
      <w:bodyDiv w:val="1"/>
      <w:marLeft w:val="0"/>
      <w:marRight w:val="0"/>
      <w:marTop w:val="0"/>
      <w:marBottom w:val="0"/>
      <w:divBdr>
        <w:top w:val="none" w:sz="0" w:space="0" w:color="auto"/>
        <w:left w:val="none" w:sz="0" w:space="0" w:color="auto"/>
        <w:bottom w:val="none" w:sz="0" w:space="0" w:color="auto"/>
        <w:right w:val="none" w:sz="0" w:space="0" w:color="auto"/>
      </w:divBdr>
      <w:divsChild>
        <w:div w:id="913929141">
          <w:marLeft w:val="0"/>
          <w:marRight w:val="0"/>
          <w:marTop w:val="0"/>
          <w:marBottom w:val="0"/>
          <w:divBdr>
            <w:top w:val="none" w:sz="0" w:space="0" w:color="auto"/>
            <w:left w:val="none" w:sz="0" w:space="0" w:color="auto"/>
            <w:bottom w:val="none" w:sz="0" w:space="0" w:color="auto"/>
            <w:right w:val="none" w:sz="0" w:space="0" w:color="auto"/>
          </w:divBdr>
        </w:div>
      </w:divsChild>
    </w:div>
    <w:div w:id="1691830971">
      <w:bodyDiv w:val="1"/>
      <w:marLeft w:val="0"/>
      <w:marRight w:val="0"/>
      <w:marTop w:val="0"/>
      <w:marBottom w:val="0"/>
      <w:divBdr>
        <w:top w:val="none" w:sz="0" w:space="0" w:color="auto"/>
        <w:left w:val="none" w:sz="0" w:space="0" w:color="auto"/>
        <w:bottom w:val="none" w:sz="0" w:space="0" w:color="auto"/>
        <w:right w:val="none" w:sz="0" w:space="0" w:color="auto"/>
      </w:divBdr>
      <w:divsChild>
        <w:div w:id="2097827303">
          <w:marLeft w:val="0"/>
          <w:marRight w:val="0"/>
          <w:marTop w:val="0"/>
          <w:marBottom w:val="0"/>
          <w:divBdr>
            <w:top w:val="none" w:sz="0" w:space="0" w:color="auto"/>
            <w:left w:val="none" w:sz="0" w:space="0" w:color="auto"/>
            <w:bottom w:val="none" w:sz="0" w:space="0" w:color="auto"/>
            <w:right w:val="none" w:sz="0" w:space="0" w:color="auto"/>
          </w:divBdr>
          <w:divsChild>
            <w:div w:id="696933065">
              <w:marLeft w:val="0"/>
              <w:marRight w:val="0"/>
              <w:marTop w:val="0"/>
              <w:marBottom w:val="0"/>
              <w:divBdr>
                <w:top w:val="none" w:sz="0" w:space="0" w:color="auto"/>
                <w:left w:val="none" w:sz="0" w:space="0" w:color="auto"/>
                <w:bottom w:val="none" w:sz="0" w:space="0" w:color="auto"/>
                <w:right w:val="none" w:sz="0" w:space="0" w:color="auto"/>
              </w:divBdr>
            </w:div>
          </w:divsChild>
        </w:div>
        <w:div w:id="629240983">
          <w:marLeft w:val="0"/>
          <w:marRight w:val="0"/>
          <w:marTop w:val="0"/>
          <w:marBottom w:val="0"/>
          <w:divBdr>
            <w:top w:val="none" w:sz="0" w:space="0" w:color="auto"/>
            <w:left w:val="none" w:sz="0" w:space="0" w:color="auto"/>
            <w:bottom w:val="none" w:sz="0" w:space="0" w:color="auto"/>
            <w:right w:val="none" w:sz="0" w:space="0" w:color="auto"/>
          </w:divBdr>
        </w:div>
      </w:divsChild>
    </w:div>
    <w:div w:id="1692224282">
      <w:bodyDiv w:val="1"/>
      <w:marLeft w:val="0"/>
      <w:marRight w:val="0"/>
      <w:marTop w:val="0"/>
      <w:marBottom w:val="0"/>
      <w:divBdr>
        <w:top w:val="none" w:sz="0" w:space="0" w:color="auto"/>
        <w:left w:val="none" w:sz="0" w:space="0" w:color="auto"/>
        <w:bottom w:val="none" w:sz="0" w:space="0" w:color="auto"/>
        <w:right w:val="none" w:sz="0" w:space="0" w:color="auto"/>
      </w:divBdr>
      <w:divsChild>
        <w:div w:id="887375641">
          <w:marLeft w:val="0"/>
          <w:marRight w:val="0"/>
          <w:marTop w:val="0"/>
          <w:marBottom w:val="0"/>
          <w:divBdr>
            <w:top w:val="none" w:sz="0" w:space="0" w:color="auto"/>
            <w:left w:val="none" w:sz="0" w:space="0" w:color="auto"/>
            <w:bottom w:val="none" w:sz="0" w:space="0" w:color="auto"/>
            <w:right w:val="none" w:sz="0" w:space="0" w:color="auto"/>
          </w:divBdr>
        </w:div>
        <w:div w:id="609972701">
          <w:marLeft w:val="0"/>
          <w:marRight w:val="0"/>
          <w:marTop w:val="150"/>
          <w:marBottom w:val="150"/>
          <w:divBdr>
            <w:top w:val="single" w:sz="6" w:space="4" w:color="D7D7D7"/>
            <w:left w:val="none" w:sz="0" w:space="0" w:color="auto"/>
            <w:bottom w:val="single" w:sz="6" w:space="4" w:color="D7D7D7"/>
            <w:right w:val="none" w:sz="0" w:space="0" w:color="auto"/>
          </w:divBdr>
        </w:div>
        <w:div w:id="1442073785">
          <w:marLeft w:val="0"/>
          <w:marRight w:val="0"/>
          <w:marTop w:val="0"/>
          <w:marBottom w:val="0"/>
          <w:divBdr>
            <w:top w:val="none" w:sz="0" w:space="0" w:color="auto"/>
            <w:left w:val="none" w:sz="0" w:space="0" w:color="auto"/>
            <w:bottom w:val="none" w:sz="0" w:space="0" w:color="auto"/>
            <w:right w:val="none" w:sz="0" w:space="0" w:color="auto"/>
          </w:divBdr>
        </w:div>
      </w:divsChild>
    </w:div>
    <w:div w:id="1692796264">
      <w:bodyDiv w:val="1"/>
      <w:marLeft w:val="0"/>
      <w:marRight w:val="0"/>
      <w:marTop w:val="0"/>
      <w:marBottom w:val="0"/>
      <w:divBdr>
        <w:top w:val="none" w:sz="0" w:space="0" w:color="auto"/>
        <w:left w:val="none" w:sz="0" w:space="0" w:color="auto"/>
        <w:bottom w:val="none" w:sz="0" w:space="0" w:color="auto"/>
        <w:right w:val="none" w:sz="0" w:space="0" w:color="auto"/>
      </w:divBdr>
    </w:div>
    <w:div w:id="1692797742">
      <w:bodyDiv w:val="1"/>
      <w:marLeft w:val="0"/>
      <w:marRight w:val="0"/>
      <w:marTop w:val="0"/>
      <w:marBottom w:val="0"/>
      <w:divBdr>
        <w:top w:val="none" w:sz="0" w:space="0" w:color="auto"/>
        <w:left w:val="none" w:sz="0" w:space="0" w:color="auto"/>
        <w:bottom w:val="none" w:sz="0" w:space="0" w:color="auto"/>
        <w:right w:val="none" w:sz="0" w:space="0" w:color="auto"/>
      </w:divBdr>
      <w:divsChild>
        <w:div w:id="833957154">
          <w:marLeft w:val="0"/>
          <w:marRight w:val="0"/>
          <w:marTop w:val="0"/>
          <w:marBottom w:val="0"/>
          <w:divBdr>
            <w:top w:val="none" w:sz="0" w:space="0" w:color="auto"/>
            <w:left w:val="none" w:sz="0" w:space="0" w:color="auto"/>
            <w:bottom w:val="none" w:sz="0" w:space="0" w:color="auto"/>
            <w:right w:val="none" w:sz="0" w:space="0" w:color="auto"/>
          </w:divBdr>
        </w:div>
        <w:div w:id="247929876">
          <w:marLeft w:val="0"/>
          <w:marRight w:val="0"/>
          <w:marTop w:val="150"/>
          <w:marBottom w:val="150"/>
          <w:divBdr>
            <w:top w:val="single" w:sz="6" w:space="4" w:color="D7D7D7"/>
            <w:left w:val="none" w:sz="0" w:space="0" w:color="auto"/>
            <w:bottom w:val="single" w:sz="6" w:space="4" w:color="D7D7D7"/>
            <w:right w:val="none" w:sz="0" w:space="0" w:color="auto"/>
          </w:divBdr>
        </w:div>
        <w:div w:id="838544530">
          <w:marLeft w:val="0"/>
          <w:marRight w:val="0"/>
          <w:marTop w:val="0"/>
          <w:marBottom w:val="0"/>
          <w:divBdr>
            <w:top w:val="none" w:sz="0" w:space="0" w:color="auto"/>
            <w:left w:val="none" w:sz="0" w:space="0" w:color="auto"/>
            <w:bottom w:val="none" w:sz="0" w:space="0" w:color="auto"/>
            <w:right w:val="none" w:sz="0" w:space="0" w:color="auto"/>
          </w:divBdr>
        </w:div>
      </w:divsChild>
    </w:div>
    <w:div w:id="1692880746">
      <w:bodyDiv w:val="1"/>
      <w:marLeft w:val="0"/>
      <w:marRight w:val="0"/>
      <w:marTop w:val="0"/>
      <w:marBottom w:val="0"/>
      <w:divBdr>
        <w:top w:val="none" w:sz="0" w:space="0" w:color="auto"/>
        <w:left w:val="none" w:sz="0" w:space="0" w:color="auto"/>
        <w:bottom w:val="none" w:sz="0" w:space="0" w:color="auto"/>
        <w:right w:val="none" w:sz="0" w:space="0" w:color="auto"/>
      </w:divBdr>
    </w:div>
    <w:div w:id="1693188542">
      <w:bodyDiv w:val="1"/>
      <w:marLeft w:val="0"/>
      <w:marRight w:val="0"/>
      <w:marTop w:val="0"/>
      <w:marBottom w:val="0"/>
      <w:divBdr>
        <w:top w:val="none" w:sz="0" w:space="0" w:color="auto"/>
        <w:left w:val="none" w:sz="0" w:space="0" w:color="auto"/>
        <w:bottom w:val="none" w:sz="0" w:space="0" w:color="auto"/>
        <w:right w:val="none" w:sz="0" w:space="0" w:color="auto"/>
      </w:divBdr>
      <w:divsChild>
        <w:div w:id="90513182">
          <w:marLeft w:val="0"/>
          <w:marRight w:val="0"/>
          <w:marTop w:val="150"/>
          <w:marBottom w:val="150"/>
          <w:divBdr>
            <w:top w:val="single" w:sz="6" w:space="4" w:color="D7D7D7"/>
            <w:left w:val="none" w:sz="0" w:space="0" w:color="auto"/>
            <w:bottom w:val="single" w:sz="6" w:space="4" w:color="D7D7D7"/>
            <w:right w:val="none" w:sz="0" w:space="0" w:color="auto"/>
          </w:divBdr>
        </w:div>
        <w:div w:id="842664107">
          <w:marLeft w:val="0"/>
          <w:marRight w:val="0"/>
          <w:marTop w:val="0"/>
          <w:marBottom w:val="0"/>
          <w:divBdr>
            <w:top w:val="none" w:sz="0" w:space="0" w:color="auto"/>
            <w:left w:val="none" w:sz="0" w:space="0" w:color="auto"/>
            <w:bottom w:val="none" w:sz="0" w:space="0" w:color="auto"/>
            <w:right w:val="none" w:sz="0" w:space="0" w:color="auto"/>
          </w:divBdr>
        </w:div>
        <w:div w:id="1085416687">
          <w:marLeft w:val="0"/>
          <w:marRight w:val="0"/>
          <w:marTop w:val="0"/>
          <w:marBottom w:val="0"/>
          <w:divBdr>
            <w:top w:val="none" w:sz="0" w:space="0" w:color="auto"/>
            <w:left w:val="none" w:sz="0" w:space="0" w:color="auto"/>
            <w:bottom w:val="none" w:sz="0" w:space="0" w:color="auto"/>
            <w:right w:val="none" w:sz="0" w:space="0" w:color="auto"/>
          </w:divBdr>
        </w:div>
      </w:divsChild>
    </w:div>
    <w:div w:id="1693334027">
      <w:bodyDiv w:val="1"/>
      <w:marLeft w:val="0"/>
      <w:marRight w:val="0"/>
      <w:marTop w:val="0"/>
      <w:marBottom w:val="0"/>
      <w:divBdr>
        <w:top w:val="none" w:sz="0" w:space="0" w:color="auto"/>
        <w:left w:val="none" w:sz="0" w:space="0" w:color="auto"/>
        <w:bottom w:val="none" w:sz="0" w:space="0" w:color="auto"/>
        <w:right w:val="none" w:sz="0" w:space="0" w:color="auto"/>
      </w:divBdr>
      <w:divsChild>
        <w:div w:id="1494029079">
          <w:marLeft w:val="0"/>
          <w:marRight w:val="0"/>
          <w:marTop w:val="0"/>
          <w:marBottom w:val="0"/>
          <w:divBdr>
            <w:top w:val="none" w:sz="0" w:space="0" w:color="auto"/>
            <w:left w:val="none" w:sz="0" w:space="0" w:color="auto"/>
            <w:bottom w:val="none" w:sz="0" w:space="0" w:color="auto"/>
            <w:right w:val="none" w:sz="0" w:space="0" w:color="auto"/>
          </w:divBdr>
        </w:div>
      </w:divsChild>
    </w:div>
    <w:div w:id="1693453595">
      <w:bodyDiv w:val="1"/>
      <w:marLeft w:val="0"/>
      <w:marRight w:val="0"/>
      <w:marTop w:val="0"/>
      <w:marBottom w:val="0"/>
      <w:divBdr>
        <w:top w:val="none" w:sz="0" w:space="0" w:color="auto"/>
        <w:left w:val="none" w:sz="0" w:space="0" w:color="auto"/>
        <w:bottom w:val="none" w:sz="0" w:space="0" w:color="auto"/>
        <w:right w:val="none" w:sz="0" w:space="0" w:color="auto"/>
      </w:divBdr>
      <w:divsChild>
        <w:div w:id="125200643">
          <w:marLeft w:val="0"/>
          <w:marRight w:val="0"/>
          <w:marTop w:val="150"/>
          <w:marBottom w:val="150"/>
          <w:divBdr>
            <w:top w:val="single" w:sz="6" w:space="4" w:color="D7D7D7"/>
            <w:left w:val="none" w:sz="0" w:space="0" w:color="auto"/>
            <w:bottom w:val="single" w:sz="6" w:space="4" w:color="D7D7D7"/>
            <w:right w:val="none" w:sz="0" w:space="0" w:color="auto"/>
          </w:divBdr>
        </w:div>
        <w:div w:id="543248322">
          <w:marLeft w:val="0"/>
          <w:marRight w:val="0"/>
          <w:marTop w:val="0"/>
          <w:marBottom w:val="375"/>
          <w:divBdr>
            <w:top w:val="none" w:sz="0" w:space="0" w:color="auto"/>
            <w:left w:val="none" w:sz="0" w:space="0" w:color="auto"/>
            <w:bottom w:val="none" w:sz="0" w:space="0" w:color="auto"/>
            <w:right w:val="none" w:sz="0" w:space="0" w:color="auto"/>
          </w:divBdr>
          <w:divsChild>
            <w:div w:id="826559157">
              <w:marLeft w:val="0"/>
              <w:marRight w:val="150"/>
              <w:marTop w:val="0"/>
              <w:marBottom w:val="0"/>
              <w:divBdr>
                <w:top w:val="none" w:sz="0" w:space="0" w:color="auto"/>
                <w:left w:val="none" w:sz="0" w:space="0" w:color="auto"/>
                <w:bottom w:val="none" w:sz="0" w:space="0" w:color="auto"/>
                <w:right w:val="none" w:sz="0" w:space="0" w:color="auto"/>
              </w:divBdr>
            </w:div>
          </w:divsChild>
        </w:div>
        <w:div w:id="1497915945">
          <w:marLeft w:val="0"/>
          <w:marRight w:val="0"/>
          <w:marTop w:val="0"/>
          <w:marBottom w:val="0"/>
          <w:divBdr>
            <w:top w:val="none" w:sz="0" w:space="0" w:color="auto"/>
            <w:left w:val="none" w:sz="0" w:space="0" w:color="auto"/>
            <w:bottom w:val="none" w:sz="0" w:space="0" w:color="auto"/>
            <w:right w:val="none" w:sz="0" w:space="0" w:color="auto"/>
          </w:divBdr>
        </w:div>
      </w:divsChild>
    </w:div>
    <w:div w:id="1693799856">
      <w:bodyDiv w:val="1"/>
      <w:marLeft w:val="0"/>
      <w:marRight w:val="0"/>
      <w:marTop w:val="0"/>
      <w:marBottom w:val="0"/>
      <w:divBdr>
        <w:top w:val="none" w:sz="0" w:space="0" w:color="auto"/>
        <w:left w:val="none" w:sz="0" w:space="0" w:color="auto"/>
        <w:bottom w:val="none" w:sz="0" w:space="0" w:color="auto"/>
        <w:right w:val="none" w:sz="0" w:space="0" w:color="auto"/>
      </w:divBdr>
      <w:divsChild>
        <w:div w:id="1536772287">
          <w:marLeft w:val="0"/>
          <w:marRight w:val="0"/>
          <w:marTop w:val="0"/>
          <w:marBottom w:val="0"/>
          <w:divBdr>
            <w:top w:val="none" w:sz="0" w:space="0" w:color="auto"/>
            <w:left w:val="none" w:sz="0" w:space="0" w:color="auto"/>
            <w:bottom w:val="none" w:sz="0" w:space="0" w:color="auto"/>
            <w:right w:val="none" w:sz="0" w:space="0" w:color="auto"/>
          </w:divBdr>
          <w:divsChild>
            <w:div w:id="583925909">
              <w:marLeft w:val="0"/>
              <w:marRight w:val="0"/>
              <w:marTop w:val="0"/>
              <w:marBottom w:val="0"/>
              <w:divBdr>
                <w:top w:val="none" w:sz="0" w:space="0" w:color="auto"/>
                <w:left w:val="none" w:sz="0" w:space="0" w:color="auto"/>
                <w:bottom w:val="none" w:sz="0" w:space="0" w:color="auto"/>
                <w:right w:val="none" w:sz="0" w:space="0" w:color="auto"/>
              </w:divBdr>
            </w:div>
          </w:divsChild>
        </w:div>
        <w:div w:id="1031765807">
          <w:marLeft w:val="0"/>
          <w:marRight w:val="0"/>
          <w:marTop w:val="0"/>
          <w:marBottom w:val="0"/>
          <w:divBdr>
            <w:top w:val="none" w:sz="0" w:space="0" w:color="auto"/>
            <w:left w:val="none" w:sz="0" w:space="0" w:color="auto"/>
            <w:bottom w:val="none" w:sz="0" w:space="0" w:color="auto"/>
            <w:right w:val="none" w:sz="0" w:space="0" w:color="auto"/>
          </w:divBdr>
        </w:div>
      </w:divsChild>
    </w:div>
    <w:div w:id="1693991747">
      <w:bodyDiv w:val="1"/>
      <w:marLeft w:val="0"/>
      <w:marRight w:val="0"/>
      <w:marTop w:val="0"/>
      <w:marBottom w:val="0"/>
      <w:divBdr>
        <w:top w:val="none" w:sz="0" w:space="0" w:color="auto"/>
        <w:left w:val="none" w:sz="0" w:space="0" w:color="auto"/>
        <w:bottom w:val="none" w:sz="0" w:space="0" w:color="auto"/>
        <w:right w:val="none" w:sz="0" w:space="0" w:color="auto"/>
      </w:divBdr>
    </w:div>
    <w:div w:id="1694109187">
      <w:bodyDiv w:val="1"/>
      <w:marLeft w:val="0"/>
      <w:marRight w:val="0"/>
      <w:marTop w:val="0"/>
      <w:marBottom w:val="0"/>
      <w:divBdr>
        <w:top w:val="none" w:sz="0" w:space="0" w:color="auto"/>
        <w:left w:val="none" w:sz="0" w:space="0" w:color="auto"/>
        <w:bottom w:val="none" w:sz="0" w:space="0" w:color="auto"/>
        <w:right w:val="none" w:sz="0" w:space="0" w:color="auto"/>
      </w:divBdr>
    </w:div>
    <w:div w:id="1694188526">
      <w:bodyDiv w:val="1"/>
      <w:marLeft w:val="0"/>
      <w:marRight w:val="0"/>
      <w:marTop w:val="0"/>
      <w:marBottom w:val="0"/>
      <w:divBdr>
        <w:top w:val="none" w:sz="0" w:space="0" w:color="auto"/>
        <w:left w:val="none" w:sz="0" w:space="0" w:color="auto"/>
        <w:bottom w:val="none" w:sz="0" w:space="0" w:color="auto"/>
        <w:right w:val="none" w:sz="0" w:space="0" w:color="auto"/>
      </w:divBdr>
      <w:divsChild>
        <w:div w:id="703794419">
          <w:marLeft w:val="0"/>
          <w:marRight w:val="0"/>
          <w:marTop w:val="0"/>
          <w:marBottom w:val="0"/>
          <w:divBdr>
            <w:top w:val="none" w:sz="0" w:space="0" w:color="auto"/>
            <w:left w:val="none" w:sz="0" w:space="0" w:color="auto"/>
            <w:bottom w:val="none" w:sz="0" w:space="0" w:color="auto"/>
            <w:right w:val="none" w:sz="0" w:space="0" w:color="auto"/>
          </w:divBdr>
        </w:div>
        <w:div w:id="1945529956">
          <w:marLeft w:val="0"/>
          <w:marRight w:val="0"/>
          <w:marTop w:val="0"/>
          <w:marBottom w:val="0"/>
          <w:divBdr>
            <w:top w:val="none" w:sz="0" w:space="0" w:color="auto"/>
            <w:left w:val="none" w:sz="0" w:space="0" w:color="auto"/>
            <w:bottom w:val="none" w:sz="0" w:space="0" w:color="auto"/>
            <w:right w:val="none" w:sz="0" w:space="0" w:color="auto"/>
          </w:divBdr>
          <w:divsChild>
            <w:div w:id="1269191459">
              <w:marLeft w:val="0"/>
              <w:marRight w:val="0"/>
              <w:marTop w:val="0"/>
              <w:marBottom w:val="0"/>
              <w:divBdr>
                <w:top w:val="none" w:sz="0" w:space="0" w:color="auto"/>
                <w:left w:val="none" w:sz="0" w:space="0" w:color="auto"/>
                <w:bottom w:val="none" w:sz="0" w:space="0" w:color="auto"/>
                <w:right w:val="none" w:sz="0" w:space="0" w:color="auto"/>
              </w:divBdr>
              <w:divsChild>
                <w:div w:id="1738550901">
                  <w:marLeft w:val="0"/>
                  <w:marRight w:val="0"/>
                  <w:marTop w:val="0"/>
                  <w:marBottom w:val="0"/>
                  <w:divBdr>
                    <w:top w:val="none" w:sz="0" w:space="0" w:color="auto"/>
                    <w:left w:val="none" w:sz="0" w:space="0" w:color="auto"/>
                    <w:bottom w:val="none" w:sz="0" w:space="0" w:color="auto"/>
                    <w:right w:val="none" w:sz="0" w:space="0" w:color="auto"/>
                  </w:divBdr>
                  <w:divsChild>
                    <w:div w:id="100015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305020">
      <w:bodyDiv w:val="1"/>
      <w:marLeft w:val="0"/>
      <w:marRight w:val="0"/>
      <w:marTop w:val="0"/>
      <w:marBottom w:val="0"/>
      <w:divBdr>
        <w:top w:val="none" w:sz="0" w:space="0" w:color="auto"/>
        <w:left w:val="none" w:sz="0" w:space="0" w:color="auto"/>
        <w:bottom w:val="none" w:sz="0" w:space="0" w:color="auto"/>
        <w:right w:val="none" w:sz="0" w:space="0" w:color="auto"/>
      </w:divBdr>
    </w:div>
    <w:div w:id="1694334693">
      <w:bodyDiv w:val="1"/>
      <w:marLeft w:val="0"/>
      <w:marRight w:val="0"/>
      <w:marTop w:val="0"/>
      <w:marBottom w:val="0"/>
      <w:divBdr>
        <w:top w:val="none" w:sz="0" w:space="0" w:color="auto"/>
        <w:left w:val="none" w:sz="0" w:space="0" w:color="auto"/>
        <w:bottom w:val="none" w:sz="0" w:space="0" w:color="auto"/>
        <w:right w:val="none" w:sz="0" w:space="0" w:color="auto"/>
      </w:divBdr>
    </w:div>
    <w:div w:id="1694459220">
      <w:bodyDiv w:val="1"/>
      <w:marLeft w:val="0"/>
      <w:marRight w:val="0"/>
      <w:marTop w:val="0"/>
      <w:marBottom w:val="0"/>
      <w:divBdr>
        <w:top w:val="none" w:sz="0" w:space="0" w:color="auto"/>
        <w:left w:val="none" w:sz="0" w:space="0" w:color="auto"/>
        <w:bottom w:val="none" w:sz="0" w:space="0" w:color="auto"/>
        <w:right w:val="none" w:sz="0" w:space="0" w:color="auto"/>
      </w:divBdr>
      <w:divsChild>
        <w:div w:id="1644042004">
          <w:marLeft w:val="0"/>
          <w:marRight w:val="0"/>
          <w:marTop w:val="0"/>
          <w:marBottom w:val="0"/>
          <w:divBdr>
            <w:top w:val="none" w:sz="0" w:space="0" w:color="auto"/>
            <w:left w:val="none" w:sz="0" w:space="0" w:color="auto"/>
            <w:bottom w:val="none" w:sz="0" w:space="0" w:color="auto"/>
            <w:right w:val="none" w:sz="0" w:space="0" w:color="auto"/>
          </w:divBdr>
        </w:div>
      </w:divsChild>
    </w:div>
    <w:div w:id="1694720212">
      <w:bodyDiv w:val="1"/>
      <w:marLeft w:val="0"/>
      <w:marRight w:val="0"/>
      <w:marTop w:val="0"/>
      <w:marBottom w:val="0"/>
      <w:divBdr>
        <w:top w:val="none" w:sz="0" w:space="0" w:color="auto"/>
        <w:left w:val="none" w:sz="0" w:space="0" w:color="auto"/>
        <w:bottom w:val="none" w:sz="0" w:space="0" w:color="auto"/>
        <w:right w:val="none" w:sz="0" w:space="0" w:color="auto"/>
      </w:divBdr>
      <w:divsChild>
        <w:div w:id="261307989">
          <w:marLeft w:val="0"/>
          <w:marRight w:val="0"/>
          <w:marTop w:val="0"/>
          <w:marBottom w:val="0"/>
          <w:divBdr>
            <w:top w:val="none" w:sz="0" w:space="0" w:color="auto"/>
            <w:left w:val="none" w:sz="0" w:space="0" w:color="auto"/>
            <w:bottom w:val="none" w:sz="0" w:space="0" w:color="auto"/>
            <w:right w:val="none" w:sz="0" w:space="0" w:color="auto"/>
          </w:divBdr>
        </w:div>
        <w:div w:id="1571307098">
          <w:marLeft w:val="0"/>
          <w:marRight w:val="0"/>
          <w:marTop w:val="0"/>
          <w:marBottom w:val="0"/>
          <w:divBdr>
            <w:top w:val="none" w:sz="0" w:space="0" w:color="auto"/>
            <w:left w:val="none" w:sz="0" w:space="0" w:color="auto"/>
            <w:bottom w:val="none" w:sz="0" w:space="0" w:color="auto"/>
            <w:right w:val="none" w:sz="0" w:space="0" w:color="auto"/>
          </w:divBdr>
        </w:div>
      </w:divsChild>
    </w:div>
    <w:div w:id="1694845851">
      <w:bodyDiv w:val="1"/>
      <w:marLeft w:val="0"/>
      <w:marRight w:val="0"/>
      <w:marTop w:val="0"/>
      <w:marBottom w:val="0"/>
      <w:divBdr>
        <w:top w:val="none" w:sz="0" w:space="0" w:color="auto"/>
        <w:left w:val="none" w:sz="0" w:space="0" w:color="auto"/>
        <w:bottom w:val="none" w:sz="0" w:space="0" w:color="auto"/>
        <w:right w:val="none" w:sz="0" w:space="0" w:color="auto"/>
      </w:divBdr>
      <w:divsChild>
        <w:div w:id="722676258">
          <w:marLeft w:val="0"/>
          <w:marRight w:val="0"/>
          <w:marTop w:val="0"/>
          <w:marBottom w:val="0"/>
          <w:divBdr>
            <w:top w:val="none" w:sz="0" w:space="0" w:color="auto"/>
            <w:left w:val="none" w:sz="0" w:space="0" w:color="auto"/>
            <w:bottom w:val="none" w:sz="0" w:space="0" w:color="auto"/>
            <w:right w:val="none" w:sz="0" w:space="0" w:color="auto"/>
          </w:divBdr>
          <w:divsChild>
            <w:div w:id="1239025118">
              <w:marLeft w:val="0"/>
              <w:marRight w:val="0"/>
              <w:marTop w:val="0"/>
              <w:marBottom w:val="0"/>
              <w:divBdr>
                <w:top w:val="none" w:sz="0" w:space="0" w:color="auto"/>
                <w:left w:val="none" w:sz="0" w:space="0" w:color="auto"/>
                <w:bottom w:val="none" w:sz="0" w:space="0" w:color="auto"/>
                <w:right w:val="none" w:sz="0" w:space="0" w:color="auto"/>
              </w:divBdr>
              <w:divsChild>
                <w:div w:id="53905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43104">
          <w:marLeft w:val="0"/>
          <w:marRight w:val="0"/>
          <w:marTop w:val="0"/>
          <w:marBottom w:val="0"/>
          <w:divBdr>
            <w:top w:val="none" w:sz="0" w:space="0" w:color="auto"/>
            <w:left w:val="none" w:sz="0" w:space="0" w:color="auto"/>
            <w:bottom w:val="none" w:sz="0" w:space="0" w:color="auto"/>
            <w:right w:val="none" w:sz="0" w:space="0" w:color="auto"/>
          </w:divBdr>
          <w:divsChild>
            <w:div w:id="1065953332">
              <w:marLeft w:val="0"/>
              <w:marRight w:val="0"/>
              <w:marTop w:val="0"/>
              <w:marBottom w:val="0"/>
              <w:divBdr>
                <w:top w:val="none" w:sz="0" w:space="0" w:color="auto"/>
                <w:left w:val="none" w:sz="0" w:space="0" w:color="auto"/>
                <w:bottom w:val="none" w:sz="0" w:space="0" w:color="auto"/>
                <w:right w:val="none" w:sz="0" w:space="0" w:color="auto"/>
              </w:divBdr>
              <w:divsChild>
                <w:div w:id="451828984">
                  <w:marLeft w:val="0"/>
                  <w:marRight w:val="0"/>
                  <w:marTop w:val="0"/>
                  <w:marBottom w:val="0"/>
                  <w:divBdr>
                    <w:top w:val="none" w:sz="0" w:space="0" w:color="auto"/>
                    <w:left w:val="none" w:sz="0" w:space="0" w:color="auto"/>
                    <w:bottom w:val="none" w:sz="0" w:space="0" w:color="auto"/>
                    <w:right w:val="none" w:sz="0" w:space="0" w:color="auto"/>
                  </w:divBdr>
                  <w:divsChild>
                    <w:div w:id="1705666461">
                      <w:marLeft w:val="0"/>
                      <w:marRight w:val="0"/>
                      <w:marTop w:val="0"/>
                      <w:marBottom w:val="0"/>
                      <w:divBdr>
                        <w:top w:val="none" w:sz="0" w:space="0" w:color="auto"/>
                        <w:left w:val="none" w:sz="0" w:space="0" w:color="auto"/>
                        <w:bottom w:val="none" w:sz="0" w:space="0" w:color="auto"/>
                        <w:right w:val="none" w:sz="0" w:space="0" w:color="auto"/>
                      </w:divBdr>
                      <w:divsChild>
                        <w:div w:id="1624190161">
                          <w:marLeft w:val="0"/>
                          <w:marRight w:val="0"/>
                          <w:marTop w:val="0"/>
                          <w:marBottom w:val="0"/>
                          <w:divBdr>
                            <w:top w:val="none" w:sz="0" w:space="0" w:color="auto"/>
                            <w:left w:val="none" w:sz="0" w:space="0" w:color="auto"/>
                            <w:bottom w:val="none" w:sz="0" w:space="0" w:color="auto"/>
                            <w:right w:val="none" w:sz="0" w:space="0" w:color="auto"/>
                          </w:divBdr>
                          <w:divsChild>
                            <w:div w:id="156953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224484">
      <w:bodyDiv w:val="1"/>
      <w:marLeft w:val="0"/>
      <w:marRight w:val="0"/>
      <w:marTop w:val="0"/>
      <w:marBottom w:val="0"/>
      <w:divBdr>
        <w:top w:val="none" w:sz="0" w:space="0" w:color="auto"/>
        <w:left w:val="none" w:sz="0" w:space="0" w:color="auto"/>
        <w:bottom w:val="none" w:sz="0" w:space="0" w:color="auto"/>
        <w:right w:val="none" w:sz="0" w:space="0" w:color="auto"/>
      </w:divBdr>
      <w:divsChild>
        <w:div w:id="1859389663">
          <w:marLeft w:val="0"/>
          <w:marRight w:val="0"/>
          <w:marTop w:val="300"/>
          <w:marBottom w:val="300"/>
          <w:divBdr>
            <w:top w:val="none" w:sz="0" w:space="0" w:color="auto"/>
            <w:left w:val="none" w:sz="0" w:space="0" w:color="auto"/>
            <w:bottom w:val="none" w:sz="0" w:space="0" w:color="auto"/>
            <w:right w:val="none" w:sz="0" w:space="0" w:color="auto"/>
          </w:divBdr>
          <w:divsChild>
            <w:div w:id="1969697732">
              <w:marLeft w:val="0"/>
              <w:marRight w:val="0"/>
              <w:marTop w:val="0"/>
              <w:marBottom w:val="0"/>
              <w:divBdr>
                <w:top w:val="none" w:sz="0" w:space="0" w:color="auto"/>
                <w:left w:val="none" w:sz="0" w:space="0" w:color="auto"/>
                <w:bottom w:val="none" w:sz="0" w:space="0" w:color="auto"/>
                <w:right w:val="none" w:sz="0" w:space="0" w:color="auto"/>
              </w:divBdr>
            </w:div>
          </w:divsChild>
        </w:div>
        <w:div w:id="1545944679">
          <w:marLeft w:val="0"/>
          <w:marRight w:val="0"/>
          <w:marTop w:val="0"/>
          <w:marBottom w:val="0"/>
          <w:divBdr>
            <w:top w:val="none" w:sz="0" w:space="0" w:color="auto"/>
            <w:left w:val="none" w:sz="0" w:space="0" w:color="auto"/>
            <w:bottom w:val="none" w:sz="0" w:space="0" w:color="auto"/>
            <w:right w:val="none" w:sz="0" w:space="0" w:color="auto"/>
          </w:divBdr>
        </w:div>
        <w:div w:id="194394455">
          <w:marLeft w:val="0"/>
          <w:marRight w:val="0"/>
          <w:marTop w:val="300"/>
          <w:marBottom w:val="0"/>
          <w:divBdr>
            <w:top w:val="none" w:sz="0" w:space="0" w:color="auto"/>
            <w:left w:val="none" w:sz="0" w:space="0" w:color="auto"/>
            <w:bottom w:val="none" w:sz="0" w:space="0" w:color="auto"/>
            <w:right w:val="none" w:sz="0" w:space="0" w:color="auto"/>
          </w:divBdr>
        </w:div>
      </w:divsChild>
    </w:div>
    <w:div w:id="1695232640">
      <w:bodyDiv w:val="1"/>
      <w:marLeft w:val="0"/>
      <w:marRight w:val="0"/>
      <w:marTop w:val="0"/>
      <w:marBottom w:val="0"/>
      <w:divBdr>
        <w:top w:val="none" w:sz="0" w:space="0" w:color="auto"/>
        <w:left w:val="none" w:sz="0" w:space="0" w:color="auto"/>
        <w:bottom w:val="none" w:sz="0" w:space="0" w:color="auto"/>
        <w:right w:val="none" w:sz="0" w:space="0" w:color="auto"/>
      </w:divBdr>
      <w:divsChild>
        <w:div w:id="1231770325">
          <w:marLeft w:val="0"/>
          <w:marRight w:val="0"/>
          <w:marTop w:val="0"/>
          <w:marBottom w:val="0"/>
          <w:divBdr>
            <w:top w:val="none" w:sz="0" w:space="0" w:color="auto"/>
            <w:left w:val="none" w:sz="0" w:space="0" w:color="auto"/>
            <w:bottom w:val="none" w:sz="0" w:space="0" w:color="auto"/>
            <w:right w:val="none" w:sz="0" w:space="0" w:color="auto"/>
          </w:divBdr>
          <w:divsChild>
            <w:div w:id="1890335009">
              <w:marLeft w:val="0"/>
              <w:marRight w:val="0"/>
              <w:marTop w:val="0"/>
              <w:marBottom w:val="0"/>
              <w:divBdr>
                <w:top w:val="none" w:sz="0" w:space="0" w:color="auto"/>
                <w:left w:val="none" w:sz="0" w:space="0" w:color="auto"/>
                <w:bottom w:val="none" w:sz="0" w:space="0" w:color="auto"/>
                <w:right w:val="none" w:sz="0" w:space="0" w:color="auto"/>
              </w:divBdr>
            </w:div>
          </w:divsChild>
        </w:div>
        <w:div w:id="1120959002">
          <w:marLeft w:val="0"/>
          <w:marRight w:val="0"/>
          <w:marTop w:val="0"/>
          <w:marBottom w:val="0"/>
          <w:divBdr>
            <w:top w:val="none" w:sz="0" w:space="0" w:color="auto"/>
            <w:left w:val="none" w:sz="0" w:space="0" w:color="auto"/>
            <w:bottom w:val="none" w:sz="0" w:space="0" w:color="auto"/>
            <w:right w:val="none" w:sz="0" w:space="0" w:color="auto"/>
          </w:divBdr>
        </w:div>
      </w:divsChild>
    </w:div>
    <w:div w:id="1695417999">
      <w:bodyDiv w:val="1"/>
      <w:marLeft w:val="0"/>
      <w:marRight w:val="0"/>
      <w:marTop w:val="0"/>
      <w:marBottom w:val="0"/>
      <w:divBdr>
        <w:top w:val="none" w:sz="0" w:space="0" w:color="auto"/>
        <w:left w:val="none" w:sz="0" w:space="0" w:color="auto"/>
        <w:bottom w:val="none" w:sz="0" w:space="0" w:color="auto"/>
        <w:right w:val="none" w:sz="0" w:space="0" w:color="auto"/>
      </w:divBdr>
    </w:div>
    <w:div w:id="1695496223">
      <w:bodyDiv w:val="1"/>
      <w:marLeft w:val="0"/>
      <w:marRight w:val="0"/>
      <w:marTop w:val="0"/>
      <w:marBottom w:val="0"/>
      <w:divBdr>
        <w:top w:val="none" w:sz="0" w:space="0" w:color="auto"/>
        <w:left w:val="none" w:sz="0" w:space="0" w:color="auto"/>
        <w:bottom w:val="none" w:sz="0" w:space="0" w:color="auto"/>
        <w:right w:val="none" w:sz="0" w:space="0" w:color="auto"/>
      </w:divBdr>
      <w:divsChild>
        <w:div w:id="1370959431">
          <w:marLeft w:val="0"/>
          <w:marRight w:val="0"/>
          <w:marTop w:val="0"/>
          <w:marBottom w:val="0"/>
          <w:divBdr>
            <w:top w:val="none" w:sz="0" w:space="0" w:color="auto"/>
            <w:left w:val="none" w:sz="0" w:space="0" w:color="auto"/>
            <w:bottom w:val="none" w:sz="0" w:space="0" w:color="auto"/>
            <w:right w:val="none" w:sz="0" w:space="0" w:color="auto"/>
          </w:divBdr>
        </w:div>
        <w:div w:id="896165661">
          <w:marLeft w:val="0"/>
          <w:marRight w:val="0"/>
          <w:marTop w:val="300"/>
          <w:marBottom w:val="0"/>
          <w:divBdr>
            <w:top w:val="none" w:sz="0" w:space="0" w:color="auto"/>
            <w:left w:val="none" w:sz="0" w:space="0" w:color="auto"/>
            <w:bottom w:val="none" w:sz="0" w:space="0" w:color="auto"/>
            <w:right w:val="none" w:sz="0" w:space="0" w:color="auto"/>
          </w:divBdr>
        </w:div>
      </w:divsChild>
    </w:div>
    <w:div w:id="1695810837">
      <w:bodyDiv w:val="1"/>
      <w:marLeft w:val="0"/>
      <w:marRight w:val="0"/>
      <w:marTop w:val="0"/>
      <w:marBottom w:val="0"/>
      <w:divBdr>
        <w:top w:val="none" w:sz="0" w:space="0" w:color="auto"/>
        <w:left w:val="none" w:sz="0" w:space="0" w:color="auto"/>
        <w:bottom w:val="none" w:sz="0" w:space="0" w:color="auto"/>
        <w:right w:val="none" w:sz="0" w:space="0" w:color="auto"/>
      </w:divBdr>
      <w:divsChild>
        <w:div w:id="1015958049">
          <w:marLeft w:val="0"/>
          <w:marRight w:val="0"/>
          <w:marTop w:val="0"/>
          <w:marBottom w:val="0"/>
          <w:divBdr>
            <w:top w:val="none" w:sz="0" w:space="0" w:color="auto"/>
            <w:left w:val="none" w:sz="0" w:space="0" w:color="auto"/>
            <w:bottom w:val="none" w:sz="0" w:space="0" w:color="auto"/>
            <w:right w:val="none" w:sz="0" w:space="0" w:color="auto"/>
          </w:divBdr>
        </w:div>
        <w:div w:id="1658344477">
          <w:marLeft w:val="0"/>
          <w:marRight w:val="0"/>
          <w:marTop w:val="0"/>
          <w:marBottom w:val="0"/>
          <w:divBdr>
            <w:top w:val="none" w:sz="0" w:space="0" w:color="auto"/>
            <w:left w:val="none" w:sz="0" w:space="0" w:color="auto"/>
            <w:bottom w:val="none" w:sz="0" w:space="0" w:color="auto"/>
            <w:right w:val="none" w:sz="0" w:space="0" w:color="auto"/>
          </w:divBdr>
          <w:divsChild>
            <w:div w:id="1667249218">
              <w:marLeft w:val="0"/>
              <w:marRight w:val="0"/>
              <w:marTop w:val="0"/>
              <w:marBottom w:val="0"/>
              <w:divBdr>
                <w:top w:val="none" w:sz="0" w:space="0" w:color="auto"/>
                <w:left w:val="none" w:sz="0" w:space="0" w:color="auto"/>
                <w:bottom w:val="none" w:sz="0" w:space="0" w:color="auto"/>
                <w:right w:val="none" w:sz="0" w:space="0" w:color="auto"/>
              </w:divBdr>
              <w:divsChild>
                <w:div w:id="185919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812499">
      <w:bodyDiv w:val="1"/>
      <w:marLeft w:val="0"/>
      <w:marRight w:val="0"/>
      <w:marTop w:val="0"/>
      <w:marBottom w:val="0"/>
      <w:divBdr>
        <w:top w:val="none" w:sz="0" w:space="0" w:color="auto"/>
        <w:left w:val="none" w:sz="0" w:space="0" w:color="auto"/>
        <w:bottom w:val="none" w:sz="0" w:space="0" w:color="auto"/>
        <w:right w:val="none" w:sz="0" w:space="0" w:color="auto"/>
      </w:divBdr>
      <w:divsChild>
        <w:div w:id="23406616">
          <w:marLeft w:val="0"/>
          <w:marRight w:val="0"/>
          <w:marTop w:val="0"/>
          <w:marBottom w:val="0"/>
          <w:divBdr>
            <w:top w:val="none" w:sz="0" w:space="0" w:color="auto"/>
            <w:left w:val="none" w:sz="0" w:space="0" w:color="auto"/>
            <w:bottom w:val="none" w:sz="0" w:space="0" w:color="auto"/>
            <w:right w:val="none" w:sz="0" w:space="0" w:color="auto"/>
          </w:divBdr>
        </w:div>
        <w:div w:id="638222107">
          <w:marLeft w:val="0"/>
          <w:marRight w:val="0"/>
          <w:marTop w:val="0"/>
          <w:marBottom w:val="0"/>
          <w:divBdr>
            <w:top w:val="none" w:sz="0" w:space="0" w:color="auto"/>
            <w:left w:val="none" w:sz="0" w:space="0" w:color="auto"/>
            <w:bottom w:val="none" w:sz="0" w:space="0" w:color="auto"/>
            <w:right w:val="none" w:sz="0" w:space="0" w:color="auto"/>
          </w:divBdr>
          <w:divsChild>
            <w:div w:id="697436375">
              <w:marLeft w:val="0"/>
              <w:marRight w:val="0"/>
              <w:marTop w:val="0"/>
              <w:marBottom w:val="0"/>
              <w:divBdr>
                <w:top w:val="none" w:sz="0" w:space="0" w:color="auto"/>
                <w:left w:val="none" w:sz="0" w:space="0" w:color="auto"/>
                <w:bottom w:val="none" w:sz="0" w:space="0" w:color="auto"/>
                <w:right w:val="none" w:sz="0" w:space="0" w:color="auto"/>
              </w:divBdr>
              <w:divsChild>
                <w:div w:id="168763398">
                  <w:marLeft w:val="0"/>
                  <w:marRight w:val="0"/>
                  <w:marTop w:val="0"/>
                  <w:marBottom w:val="0"/>
                  <w:divBdr>
                    <w:top w:val="none" w:sz="0" w:space="0" w:color="auto"/>
                    <w:left w:val="none" w:sz="0" w:space="0" w:color="auto"/>
                    <w:bottom w:val="none" w:sz="0" w:space="0" w:color="auto"/>
                    <w:right w:val="none" w:sz="0" w:space="0" w:color="auto"/>
                  </w:divBdr>
                  <w:divsChild>
                    <w:div w:id="50495474">
                      <w:marLeft w:val="0"/>
                      <w:marRight w:val="0"/>
                      <w:marTop w:val="0"/>
                      <w:marBottom w:val="0"/>
                      <w:divBdr>
                        <w:top w:val="none" w:sz="0" w:space="0" w:color="auto"/>
                        <w:left w:val="none" w:sz="0" w:space="0" w:color="auto"/>
                        <w:bottom w:val="none" w:sz="0" w:space="0" w:color="auto"/>
                        <w:right w:val="none" w:sz="0" w:space="0" w:color="auto"/>
                      </w:divBdr>
                      <w:divsChild>
                        <w:div w:id="454719306">
                          <w:marLeft w:val="0"/>
                          <w:marRight w:val="0"/>
                          <w:marTop w:val="0"/>
                          <w:marBottom w:val="0"/>
                          <w:divBdr>
                            <w:top w:val="none" w:sz="0" w:space="0" w:color="auto"/>
                            <w:left w:val="none" w:sz="0" w:space="0" w:color="auto"/>
                            <w:bottom w:val="none" w:sz="0" w:space="0" w:color="auto"/>
                            <w:right w:val="none" w:sz="0" w:space="0" w:color="auto"/>
                          </w:divBdr>
                          <w:divsChild>
                            <w:div w:id="575819614">
                              <w:marLeft w:val="0"/>
                              <w:marRight w:val="0"/>
                              <w:marTop w:val="0"/>
                              <w:marBottom w:val="0"/>
                              <w:divBdr>
                                <w:top w:val="none" w:sz="0" w:space="0" w:color="auto"/>
                                <w:left w:val="none" w:sz="0" w:space="0" w:color="auto"/>
                                <w:bottom w:val="none" w:sz="0" w:space="0" w:color="auto"/>
                                <w:right w:val="none" w:sz="0" w:space="0" w:color="auto"/>
                              </w:divBdr>
                            </w:div>
                            <w:div w:id="816800559">
                              <w:marLeft w:val="0"/>
                              <w:marRight w:val="0"/>
                              <w:marTop w:val="0"/>
                              <w:marBottom w:val="0"/>
                              <w:divBdr>
                                <w:top w:val="none" w:sz="0" w:space="0" w:color="auto"/>
                                <w:left w:val="none" w:sz="0" w:space="0" w:color="auto"/>
                                <w:bottom w:val="none" w:sz="0" w:space="0" w:color="auto"/>
                                <w:right w:val="none" w:sz="0" w:space="0" w:color="auto"/>
                              </w:divBdr>
                              <w:divsChild>
                                <w:div w:id="1782382950">
                                  <w:marLeft w:val="0"/>
                                  <w:marRight w:val="0"/>
                                  <w:marTop w:val="0"/>
                                  <w:marBottom w:val="0"/>
                                  <w:divBdr>
                                    <w:top w:val="none" w:sz="0" w:space="0" w:color="auto"/>
                                    <w:left w:val="none" w:sz="0" w:space="0" w:color="auto"/>
                                    <w:bottom w:val="none" w:sz="0" w:space="0" w:color="auto"/>
                                    <w:right w:val="none" w:sz="0" w:space="0" w:color="auto"/>
                                  </w:divBdr>
                                  <w:divsChild>
                                    <w:div w:id="636304369">
                                      <w:marLeft w:val="0"/>
                                      <w:marRight w:val="0"/>
                                      <w:marTop w:val="0"/>
                                      <w:marBottom w:val="0"/>
                                      <w:divBdr>
                                        <w:top w:val="none" w:sz="0" w:space="0" w:color="auto"/>
                                        <w:left w:val="none" w:sz="0" w:space="0" w:color="auto"/>
                                        <w:bottom w:val="none" w:sz="0" w:space="0" w:color="auto"/>
                                        <w:right w:val="none" w:sz="0" w:space="0" w:color="auto"/>
                                      </w:divBdr>
                                      <w:divsChild>
                                        <w:div w:id="270741438">
                                          <w:marLeft w:val="0"/>
                                          <w:marRight w:val="0"/>
                                          <w:marTop w:val="0"/>
                                          <w:marBottom w:val="0"/>
                                          <w:divBdr>
                                            <w:top w:val="none" w:sz="0" w:space="0" w:color="auto"/>
                                            <w:left w:val="none" w:sz="0" w:space="0" w:color="auto"/>
                                            <w:bottom w:val="none" w:sz="0" w:space="0" w:color="auto"/>
                                            <w:right w:val="none" w:sz="0" w:space="0" w:color="auto"/>
                                          </w:divBdr>
                                        </w:div>
                                      </w:divsChild>
                                    </w:div>
                                    <w:div w:id="1250850947">
                                      <w:marLeft w:val="0"/>
                                      <w:marRight w:val="0"/>
                                      <w:marTop w:val="0"/>
                                      <w:marBottom w:val="0"/>
                                      <w:divBdr>
                                        <w:top w:val="none" w:sz="0" w:space="0" w:color="auto"/>
                                        <w:left w:val="none" w:sz="0" w:space="0" w:color="auto"/>
                                        <w:bottom w:val="none" w:sz="0" w:space="0" w:color="auto"/>
                                        <w:right w:val="none" w:sz="0" w:space="0" w:color="auto"/>
                                      </w:divBdr>
                                      <w:divsChild>
                                        <w:div w:id="638801658">
                                          <w:marLeft w:val="0"/>
                                          <w:marRight w:val="0"/>
                                          <w:marTop w:val="0"/>
                                          <w:marBottom w:val="0"/>
                                          <w:divBdr>
                                            <w:top w:val="none" w:sz="0" w:space="0" w:color="auto"/>
                                            <w:left w:val="none" w:sz="0" w:space="0" w:color="auto"/>
                                            <w:bottom w:val="none" w:sz="0" w:space="0" w:color="auto"/>
                                            <w:right w:val="none" w:sz="0" w:space="0" w:color="auto"/>
                                          </w:divBdr>
                                        </w:div>
                                        <w:div w:id="144048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95610">
                              <w:marLeft w:val="0"/>
                              <w:marRight w:val="0"/>
                              <w:marTop w:val="0"/>
                              <w:marBottom w:val="0"/>
                              <w:divBdr>
                                <w:top w:val="none" w:sz="0" w:space="0" w:color="auto"/>
                                <w:left w:val="none" w:sz="0" w:space="0" w:color="auto"/>
                                <w:bottom w:val="none" w:sz="0" w:space="0" w:color="auto"/>
                                <w:right w:val="none" w:sz="0" w:space="0" w:color="auto"/>
                              </w:divBdr>
                              <w:divsChild>
                                <w:div w:id="877280262">
                                  <w:marLeft w:val="0"/>
                                  <w:marRight w:val="0"/>
                                  <w:marTop w:val="0"/>
                                  <w:marBottom w:val="0"/>
                                  <w:divBdr>
                                    <w:top w:val="none" w:sz="0" w:space="0" w:color="auto"/>
                                    <w:left w:val="none" w:sz="0" w:space="0" w:color="auto"/>
                                    <w:bottom w:val="none" w:sz="0" w:space="0" w:color="auto"/>
                                    <w:right w:val="none" w:sz="0" w:space="0" w:color="auto"/>
                                  </w:divBdr>
                                  <w:divsChild>
                                    <w:div w:id="97309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6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955500">
      <w:bodyDiv w:val="1"/>
      <w:marLeft w:val="0"/>
      <w:marRight w:val="0"/>
      <w:marTop w:val="0"/>
      <w:marBottom w:val="0"/>
      <w:divBdr>
        <w:top w:val="none" w:sz="0" w:space="0" w:color="auto"/>
        <w:left w:val="none" w:sz="0" w:space="0" w:color="auto"/>
        <w:bottom w:val="none" w:sz="0" w:space="0" w:color="auto"/>
        <w:right w:val="none" w:sz="0" w:space="0" w:color="auto"/>
      </w:divBdr>
    </w:div>
    <w:div w:id="1696077188">
      <w:bodyDiv w:val="1"/>
      <w:marLeft w:val="0"/>
      <w:marRight w:val="0"/>
      <w:marTop w:val="0"/>
      <w:marBottom w:val="0"/>
      <w:divBdr>
        <w:top w:val="none" w:sz="0" w:space="0" w:color="auto"/>
        <w:left w:val="none" w:sz="0" w:space="0" w:color="auto"/>
        <w:bottom w:val="none" w:sz="0" w:space="0" w:color="auto"/>
        <w:right w:val="none" w:sz="0" w:space="0" w:color="auto"/>
      </w:divBdr>
    </w:div>
    <w:div w:id="1696272794">
      <w:bodyDiv w:val="1"/>
      <w:marLeft w:val="0"/>
      <w:marRight w:val="0"/>
      <w:marTop w:val="0"/>
      <w:marBottom w:val="0"/>
      <w:divBdr>
        <w:top w:val="none" w:sz="0" w:space="0" w:color="auto"/>
        <w:left w:val="none" w:sz="0" w:space="0" w:color="auto"/>
        <w:bottom w:val="none" w:sz="0" w:space="0" w:color="auto"/>
        <w:right w:val="none" w:sz="0" w:space="0" w:color="auto"/>
      </w:divBdr>
    </w:div>
    <w:div w:id="1696421988">
      <w:bodyDiv w:val="1"/>
      <w:marLeft w:val="0"/>
      <w:marRight w:val="0"/>
      <w:marTop w:val="0"/>
      <w:marBottom w:val="0"/>
      <w:divBdr>
        <w:top w:val="none" w:sz="0" w:space="0" w:color="auto"/>
        <w:left w:val="none" w:sz="0" w:space="0" w:color="auto"/>
        <w:bottom w:val="none" w:sz="0" w:space="0" w:color="auto"/>
        <w:right w:val="none" w:sz="0" w:space="0" w:color="auto"/>
      </w:divBdr>
      <w:divsChild>
        <w:div w:id="371544074">
          <w:marLeft w:val="0"/>
          <w:marRight w:val="0"/>
          <w:marTop w:val="0"/>
          <w:marBottom w:val="0"/>
          <w:divBdr>
            <w:top w:val="none" w:sz="0" w:space="0" w:color="auto"/>
            <w:left w:val="none" w:sz="0" w:space="0" w:color="auto"/>
            <w:bottom w:val="none" w:sz="0" w:space="0" w:color="auto"/>
            <w:right w:val="none" w:sz="0" w:space="0" w:color="auto"/>
          </w:divBdr>
          <w:divsChild>
            <w:div w:id="1941835717">
              <w:marLeft w:val="0"/>
              <w:marRight w:val="0"/>
              <w:marTop w:val="0"/>
              <w:marBottom w:val="0"/>
              <w:divBdr>
                <w:top w:val="none" w:sz="0" w:space="0" w:color="auto"/>
                <w:left w:val="none" w:sz="0" w:space="0" w:color="auto"/>
                <w:bottom w:val="none" w:sz="0" w:space="0" w:color="auto"/>
                <w:right w:val="none" w:sz="0" w:space="0" w:color="auto"/>
              </w:divBdr>
            </w:div>
          </w:divsChild>
        </w:div>
        <w:div w:id="674039303">
          <w:marLeft w:val="0"/>
          <w:marRight w:val="0"/>
          <w:marTop w:val="0"/>
          <w:marBottom w:val="0"/>
          <w:divBdr>
            <w:top w:val="none" w:sz="0" w:space="0" w:color="auto"/>
            <w:left w:val="none" w:sz="0" w:space="0" w:color="auto"/>
            <w:bottom w:val="none" w:sz="0" w:space="0" w:color="auto"/>
            <w:right w:val="none" w:sz="0" w:space="0" w:color="auto"/>
          </w:divBdr>
        </w:div>
        <w:div w:id="1467121625">
          <w:marLeft w:val="0"/>
          <w:marRight w:val="0"/>
          <w:marTop w:val="0"/>
          <w:marBottom w:val="0"/>
          <w:divBdr>
            <w:top w:val="none" w:sz="0" w:space="0" w:color="auto"/>
            <w:left w:val="none" w:sz="0" w:space="0" w:color="auto"/>
            <w:bottom w:val="none" w:sz="0" w:space="0" w:color="auto"/>
            <w:right w:val="none" w:sz="0" w:space="0" w:color="auto"/>
          </w:divBdr>
        </w:div>
      </w:divsChild>
    </w:div>
    <w:div w:id="1696810839">
      <w:bodyDiv w:val="1"/>
      <w:marLeft w:val="0"/>
      <w:marRight w:val="0"/>
      <w:marTop w:val="0"/>
      <w:marBottom w:val="0"/>
      <w:divBdr>
        <w:top w:val="none" w:sz="0" w:space="0" w:color="auto"/>
        <w:left w:val="none" w:sz="0" w:space="0" w:color="auto"/>
        <w:bottom w:val="none" w:sz="0" w:space="0" w:color="auto"/>
        <w:right w:val="none" w:sz="0" w:space="0" w:color="auto"/>
      </w:divBdr>
    </w:div>
    <w:div w:id="1696885847">
      <w:bodyDiv w:val="1"/>
      <w:marLeft w:val="0"/>
      <w:marRight w:val="0"/>
      <w:marTop w:val="0"/>
      <w:marBottom w:val="0"/>
      <w:divBdr>
        <w:top w:val="none" w:sz="0" w:space="0" w:color="auto"/>
        <w:left w:val="none" w:sz="0" w:space="0" w:color="auto"/>
        <w:bottom w:val="none" w:sz="0" w:space="0" w:color="auto"/>
        <w:right w:val="none" w:sz="0" w:space="0" w:color="auto"/>
      </w:divBdr>
    </w:div>
    <w:div w:id="1697192519">
      <w:bodyDiv w:val="1"/>
      <w:marLeft w:val="0"/>
      <w:marRight w:val="0"/>
      <w:marTop w:val="0"/>
      <w:marBottom w:val="0"/>
      <w:divBdr>
        <w:top w:val="none" w:sz="0" w:space="0" w:color="auto"/>
        <w:left w:val="none" w:sz="0" w:space="0" w:color="auto"/>
        <w:bottom w:val="none" w:sz="0" w:space="0" w:color="auto"/>
        <w:right w:val="none" w:sz="0" w:space="0" w:color="auto"/>
      </w:divBdr>
      <w:divsChild>
        <w:div w:id="583807716">
          <w:marLeft w:val="0"/>
          <w:marRight w:val="0"/>
          <w:marTop w:val="0"/>
          <w:marBottom w:val="0"/>
          <w:divBdr>
            <w:top w:val="none" w:sz="0" w:space="0" w:color="auto"/>
            <w:left w:val="none" w:sz="0" w:space="0" w:color="auto"/>
            <w:bottom w:val="none" w:sz="0" w:space="0" w:color="auto"/>
            <w:right w:val="none" w:sz="0" w:space="0" w:color="auto"/>
          </w:divBdr>
          <w:divsChild>
            <w:div w:id="28267206">
              <w:marLeft w:val="0"/>
              <w:marRight w:val="0"/>
              <w:marTop w:val="0"/>
              <w:marBottom w:val="0"/>
              <w:divBdr>
                <w:top w:val="none" w:sz="0" w:space="0" w:color="auto"/>
                <w:left w:val="none" w:sz="0" w:space="0" w:color="auto"/>
                <w:bottom w:val="none" w:sz="0" w:space="0" w:color="auto"/>
                <w:right w:val="none" w:sz="0" w:space="0" w:color="auto"/>
              </w:divBdr>
              <w:divsChild>
                <w:div w:id="294455677">
                  <w:marLeft w:val="0"/>
                  <w:marRight w:val="0"/>
                  <w:marTop w:val="0"/>
                  <w:marBottom w:val="0"/>
                  <w:divBdr>
                    <w:top w:val="none" w:sz="0" w:space="0" w:color="auto"/>
                    <w:left w:val="none" w:sz="0" w:space="0" w:color="auto"/>
                    <w:bottom w:val="none" w:sz="0" w:space="0" w:color="auto"/>
                    <w:right w:val="none" w:sz="0" w:space="0" w:color="auto"/>
                  </w:divBdr>
                  <w:divsChild>
                    <w:div w:id="991717500">
                      <w:marLeft w:val="0"/>
                      <w:marRight w:val="0"/>
                      <w:marTop w:val="0"/>
                      <w:marBottom w:val="0"/>
                      <w:divBdr>
                        <w:top w:val="none" w:sz="0" w:space="0" w:color="auto"/>
                        <w:left w:val="none" w:sz="0" w:space="0" w:color="auto"/>
                        <w:bottom w:val="none" w:sz="0" w:space="0" w:color="auto"/>
                        <w:right w:val="none" w:sz="0" w:space="0" w:color="auto"/>
                      </w:divBdr>
                      <w:divsChild>
                        <w:div w:id="1650791800">
                          <w:marLeft w:val="0"/>
                          <w:marRight w:val="0"/>
                          <w:marTop w:val="0"/>
                          <w:marBottom w:val="0"/>
                          <w:divBdr>
                            <w:top w:val="none" w:sz="0" w:space="0" w:color="auto"/>
                            <w:left w:val="none" w:sz="0" w:space="0" w:color="auto"/>
                            <w:bottom w:val="none" w:sz="0" w:space="0" w:color="auto"/>
                            <w:right w:val="none" w:sz="0" w:space="0" w:color="auto"/>
                          </w:divBdr>
                          <w:divsChild>
                            <w:div w:id="24213447">
                              <w:marLeft w:val="0"/>
                              <w:marRight w:val="0"/>
                              <w:marTop w:val="0"/>
                              <w:marBottom w:val="0"/>
                              <w:divBdr>
                                <w:top w:val="none" w:sz="0" w:space="0" w:color="auto"/>
                                <w:left w:val="none" w:sz="0" w:space="0" w:color="auto"/>
                                <w:bottom w:val="none" w:sz="0" w:space="0" w:color="auto"/>
                                <w:right w:val="none" w:sz="0" w:space="0" w:color="auto"/>
                              </w:divBdr>
                            </w:div>
                            <w:div w:id="203710757">
                              <w:marLeft w:val="0"/>
                              <w:marRight w:val="0"/>
                              <w:marTop w:val="0"/>
                              <w:marBottom w:val="0"/>
                              <w:divBdr>
                                <w:top w:val="none" w:sz="0" w:space="0" w:color="auto"/>
                                <w:left w:val="none" w:sz="0" w:space="0" w:color="auto"/>
                                <w:bottom w:val="none" w:sz="0" w:space="0" w:color="auto"/>
                                <w:right w:val="none" w:sz="0" w:space="0" w:color="auto"/>
                              </w:divBdr>
                              <w:divsChild>
                                <w:div w:id="1957831986">
                                  <w:marLeft w:val="0"/>
                                  <w:marRight w:val="0"/>
                                  <w:marTop w:val="0"/>
                                  <w:marBottom w:val="0"/>
                                  <w:divBdr>
                                    <w:top w:val="none" w:sz="0" w:space="0" w:color="auto"/>
                                    <w:left w:val="none" w:sz="0" w:space="0" w:color="auto"/>
                                    <w:bottom w:val="none" w:sz="0" w:space="0" w:color="auto"/>
                                    <w:right w:val="none" w:sz="0" w:space="0" w:color="auto"/>
                                  </w:divBdr>
                                  <w:divsChild>
                                    <w:div w:id="172960277">
                                      <w:marLeft w:val="0"/>
                                      <w:marRight w:val="0"/>
                                      <w:marTop w:val="0"/>
                                      <w:marBottom w:val="0"/>
                                      <w:divBdr>
                                        <w:top w:val="none" w:sz="0" w:space="0" w:color="auto"/>
                                        <w:left w:val="none" w:sz="0" w:space="0" w:color="auto"/>
                                        <w:bottom w:val="none" w:sz="0" w:space="0" w:color="auto"/>
                                        <w:right w:val="none" w:sz="0" w:space="0" w:color="auto"/>
                                      </w:divBdr>
                                      <w:divsChild>
                                        <w:div w:id="760835190">
                                          <w:marLeft w:val="0"/>
                                          <w:marRight w:val="0"/>
                                          <w:marTop w:val="0"/>
                                          <w:marBottom w:val="0"/>
                                          <w:divBdr>
                                            <w:top w:val="none" w:sz="0" w:space="0" w:color="auto"/>
                                            <w:left w:val="none" w:sz="0" w:space="0" w:color="auto"/>
                                            <w:bottom w:val="none" w:sz="0" w:space="0" w:color="auto"/>
                                            <w:right w:val="none" w:sz="0" w:space="0" w:color="auto"/>
                                          </w:divBdr>
                                        </w:div>
                                      </w:divsChild>
                                    </w:div>
                                    <w:div w:id="1854606463">
                                      <w:marLeft w:val="0"/>
                                      <w:marRight w:val="0"/>
                                      <w:marTop w:val="0"/>
                                      <w:marBottom w:val="0"/>
                                      <w:divBdr>
                                        <w:top w:val="none" w:sz="0" w:space="0" w:color="auto"/>
                                        <w:left w:val="none" w:sz="0" w:space="0" w:color="auto"/>
                                        <w:bottom w:val="none" w:sz="0" w:space="0" w:color="auto"/>
                                        <w:right w:val="none" w:sz="0" w:space="0" w:color="auto"/>
                                      </w:divBdr>
                                      <w:divsChild>
                                        <w:div w:id="2202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776354">
                              <w:marLeft w:val="0"/>
                              <w:marRight w:val="0"/>
                              <w:marTop w:val="0"/>
                              <w:marBottom w:val="0"/>
                              <w:divBdr>
                                <w:top w:val="none" w:sz="0" w:space="0" w:color="auto"/>
                                <w:left w:val="none" w:sz="0" w:space="0" w:color="auto"/>
                                <w:bottom w:val="none" w:sz="0" w:space="0" w:color="auto"/>
                                <w:right w:val="none" w:sz="0" w:space="0" w:color="auto"/>
                              </w:divBdr>
                              <w:divsChild>
                                <w:div w:id="1405448224">
                                  <w:marLeft w:val="0"/>
                                  <w:marRight w:val="0"/>
                                  <w:marTop w:val="0"/>
                                  <w:marBottom w:val="0"/>
                                  <w:divBdr>
                                    <w:top w:val="none" w:sz="0" w:space="0" w:color="auto"/>
                                    <w:left w:val="none" w:sz="0" w:space="0" w:color="auto"/>
                                    <w:bottom w:val="none" w:sz="0" w:space="0" w:color="auto"/>
                                    <w:right w:val="none" w:sz="0" w:space="0" w:color="auto"/>
                                  </w:divBdr>
                                  <w:divsChild>
                                    <w:div w:id="39342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974230">
          <w:marLeft w:val="0"/>
          <w:marRight w:val="0"/>
          <w:marTop w:val="0"/>
          <w:marBottom w:val="0"/>
          <w:divBdr>
            <w:top w:val="none" w:sz="0" w:space="0" w:color="auto"/>
            <w:left w:val="none" w:sz="0" w:space="0" w:color="auto"/>
            <w:bottom w:val="none" w:sz="0" w:space="0" w:color="auto"/>
            <w:right w:val="none" w:sz="0" w:space="0" w:color="auto"/>
          </w:divBdr>
          <w:divsChild>
            <w:div w:id="9529022">
              <w:marLeft w:val="0"/>
              <w:marRight w:val="0"/>
              <w:marTop w:val="0"/>
              <w:marBottom w:val="0"/>
              <w:divBdr>
                <w:top w:val="none" w:sz="0" w:space="0" w:color="auto"/>
                <w:left w:val="none" w:sz="0" w:space="0" w:color="auto"/>
                <w:bottom w:val="none" w:sz="0" w:space="0" w:color="auto"/>
                <w:right w:val="none" w:sz="0" w:space="0" w:color="auto"/>
              </w:divBdr>
              <w:divsChild>
                <w:div w:id="836502184">
                  <w:marLeft w:val="0"/>
                  <w:marRight w:val="0"/>
                  <w:marTop w:val="0"/>
                  <w:marBottom w:val="0"/>
                  <w:divBdr>
                    <w:top w:val="none" w:sz="0" w:space="0" w:color="auto"/>
                    <w:left w:val="none" w:sz="0" w:space="0" w:color="auto"/>
                    <w:bottom w:val="none" w:sz="0" w:space="0" w:color="auto"/>
                    <w:right w:val="none" w:sz="0" w:space="0" w:color="auto"/>
                  </w:divBdr>
                  <w:divsChild>
                    <w:div w:id="47371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273495">
      <w:bodyDiv w:val="1"/>
      <w:marLeft w:val="0"/>
      <w:marRight w:val="0"/>
      <w:marTop w:val="0"/>
      <w:marBottom w:val="0"/>
      <w:divBdr>
        <w:top w:val="none" w:sz="0" w:space="0" w:color="auto"/>
        <w:left w:val="none" w:sz="0" w:space="0" w:color="auto"/>
        <w:bottom w:val="none" w:sz="0" w:space="0" w:color="auto"/>
        <w:right w:val="none" w:sz="0" w:space="0" w:color="auto"/>
      </w:divBdr>
      <w:divsChild>
        <w:div w:id="2097166940">
          <w:marLeft w:val="0"/>
          <w:marRight w:val="0"/>
          <w:marTop w:val="0"/>
          <w:marBottom w:val="0"/>
          <w:divBdr>
            <w:top w:val="none" w:sz="0" w:space="0" w:color="auto"/>
            <w:left w:val="none" w:sz="0" w:space="0" w:color="auto"/>
            <w:bottom w:val="none" w:sz="0" w:space="0" w:color="auto"/>
            <w:right w:val="none" w:sz="0" w:space="0" w:color="auto"/>
          </w:divBdr>
          <w:divsChild>
            <w:div w:id="1152018012">
              <w:marLeft w:val="0"/>
              <w:marRight w:val="0"/>
              <w:marTop w:val="0"/>
              <w:marBottom w:val="0"/>
              <w:divBdr>
                <w:top w:val="none" w:sz="0" w:space="0" w:color="auto"/>
                <w:left w:val="none" w:sz="0" w:space="0" w:color="auto"/>
                <w:bottom w:val="none" w:sz="0" w:space="0" w:color="auto"/>
                <w:right w:val="none" w:sz="0" w:space="0" w:color="auto"/>
              </w:divBdr>
            </w:div>
          </w:divsChild>
        </w:div>
        <w:div w:id="175921594">
          <w:marLeft w:val="0"/>
          <w:marRight w:val="0"/>
          <w:marTop w:val="0"/>
          <w:marBottom w:val="0"/>
          <w:divBdr>
            <w:top w:val="none" w:sz="0" w:space="0" w:color="auto"/>
            <w:left w:val="none" w:sz="0" w:space="0" w:color="auto"/>
            <w:bottom w:val="none" w:sz="0" w:space="0" w:color="auto"/>
            <w:right w:val="none" w:sz="0" w:space="0" w:color="auto"/>
          </w:divBdr>
        </w:div>
      </w:divsChild>
    </w:div>
    <w:div w:id="1697659663">
      <w:bodyDiv w:val="1"/>
      <w:marLeft w:val="0"/>
      <w:marRight w:val="0"/>
      <w:marTop w:val="0"/>
      <w:marBottom w:val="0"/>
      <w:divBdr>
        <w:top w:val="none" w:sz="0" w:space="0" w:color="auto"/>
        <w:left w:val="none" w:sz="0" w:space="0" w:color="auto"/>
        <w:bottom w:val="none" w:sz="0" w:space="0" w:color="auto"/>
        <w:right w:val="none" w:sz="0" w:space="0" w:color="auto"/>
      </w:divBdr>
    </w:div>
    <w:div w:id="1697776609">
      <w:bodyDiv w:val="1"/>
      <w:marLeft w:val="0"/>
      <w:marRight w:val="0"/>
      <w:marTop w:val="0"/>
      <w:marBottom w:val="0"/>
      <w:divBdr>
        <w:top w:val="none" w:sz="0" w:space="0" w:color="auto"/>
        <w:left w:val="none" w:sz="0" w:space="0" w:color="auto"/>
        <w:bottom w:val="none" w:sz="0" w:space="0" w:color="auto"/>
        <w:right w:val="none" w:sz="0" w:space="0" w:color="auto"/>
      </w:divBdr>
    </w:div>
    <w:div w:id="1697922582">
      <w:bodyDiv w:val="1"/>
      <w:marLeft w:val="0"/>
      <w:marRight w:val="0"/>
      <w:marTop w:val="0"/>
      <w:marBottom w:val="0"/>
      <w:divBdr>
        <w:top w:val="none" w:sz="0" w:space="0" w:color="auto"/>
        <w:left w:val="none" w:sz="0" w:space="0" w:color="auto"/>
        <w:bottom w:val="none" w:sz="0" w:space="0" w:color="auto"/>
        <w:right w:val="none" w:sz="0" w:space="0" w:color="auto"/>
      </w:divBdr>
      <w:divsChild>
        <w:div w:id="95904631">
          <w:marLeft w:val="0"/>
          <w:marRight w:val="0"/>
          <w:marTop w:val="0"/>
          <w:marBottom w:val="0"/>
          <w:divBdr>
            <w:top w:val="none" w:sz="0" w:space="0" w:color="auto"/>
            <w:left w:val="none" w:sz="0" w:space="0" w:color="auto"/>
            <w:bottom w:val="none" w:sz="0" w:space="0" w:color="auto"/>
            <w:right w:val="none" w:sz="0" w:space="0" w:color="auto"/>
          </w:divBdr>
          <w:divsChild>
            <w:div w:id="980690840">
              <w:marLeft w:val="0"/>
              <w:marRight w:val="0"/>
              <w:marTop w:val="0"/>
              <w:marBottom w:val="0"/>
              <w:divBdr>
                <w:top w:val="none" w:sz="0" w:space="0" w:color="auto"/>
                <w:left w:val="none" w:sz="0" w:space="0" w:color="auto"/>
                <w:bottom w:val="none" w:sz="0" w:space="0" w:color="auto"/>
                <w:right w:val="none" w:sz="0" w:space="0" w:color="auto"/>
              </w:divBdr>
              <w:divsChild>
                <w:div w:id="24793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923257">
      <w:bodyDiv w:val="1"/>
      <w:marLeft w:val="0"/>
      <w:marRight w:val="0"/>
      <w:marTop w:val="0"/>
      <w:marBottom w:val="0"/>
      <w:divBdr>
        <w:top w:val="none" w:sz="0" w:space="0" w:color="auto"/>
        <w:left w:val="none" w:sz="0" w:space="0" w:color="auto"/>
        <w:bottom w:val="none" w:sz="0" w:space="0" w:color="auto"/>
        <w:right w:val="none" w:sz="0" w:space="0" w:color="auto"/>
      </w:divBdr>
    </w:div>
    <w:div w:id="1698003011">
      <w:bodyDiv w:val="1"/>
      <w:marLeft w:val="0"/>
      <w:marRight w:val="0"/>
      <w:marTop w:val="0"/>
      <w:marBottom w:val="0"/>
      <w:divBdr>
        <w:top w:val="none" w:sz="0" w:space="0" w:color="auto"/>
        <w:left w:val="none" w:sz="0" w:space="0" w:color="auto"/>
        <w:bottom w:val="none" w:sz="0" w:space="0" w:color="auto"/>
        <w:right w:val="none" w:sz="0" w:space="0" w:color="auto"/>
      </w:divBdr>
    </w:div>
    <w:div w:id="1698121472">
      <w:bodyDiv w:val="1"/>
      <w:marLeft w:val="0"/>
      <w:marRight w:val="0"/>
      <w:marTop w:val="0"/>
      <w:marBottom w:val="0"/>
      <w:divBdr>
        <w:top w:val="none" w:sz="0" w:space="0" w:color="auto"/>
        <w:left w:val="none" w:sz="0" w:space="0" w:color="auto"/>
        <w:bottom w:val="none" w:sz="0" w:space="0" w:color="auto"/>
        <w:right w:val="none" w:sz="0" w:space="0" w:color="auto"/>
      </w:divBdr>
      <w:divsChild>
        <w:div w:id="1732120406">
          <w:marLeft w:val="0"/>
          <w:marRight w:val="0"/>
          <w:marTop w:val="0"/>
          <w:marBottom w:val="0"/>
          <w:divBdr>
            <w:top w:val="none" w:sz="0" w:space="0" w:color="auto"/>
            <w:left w:val="none" w:sz="0" w:space="0" w:color="auto"/>
            <w:bottom w:val="none" w:sz="0" w:space="0" w:color="auto"/>
            <w:right w:val="none" w:sz="0" w:space="0" w:color="auto"/>
          </w:divBdr>
        </w:div>
      </w:divsChild>
    </w:div>
    <w:div w:id="1698388448">
      <w:bodyDiv w:val="1"/>
      <w:marLeft w:val="0"/>
      <w:marRight w:val="0"/>
      <w:marTop w:val="0"/>
      <w:marBottom w:val="0"/>
      <w:divBdr>
        <w:top w:val="none" w:sz="0" w:space="0" w:color="auto"/>
        <w:left w:val="none" w:sz="0" w:space="0" w:color="auto"/>
        <w:bottom w:val="none" w:sz="0" w:space="0" w:color="auto"/>
        <w:right w:val="none" w:sz="0" w:space="0" w:color="auto"/>
      </w:divBdr>
    </w:div>
    <w:div w:id="1698654206">
      <w:bodyDiv w:val="1"/>
      <w:marLeft w:val="0"/>
      <w:marRight w:val="0"/>
      <w:marTop w:val="0"/>
      <w:marBottom w:val="0"/>
      <w:divBdr>
        <w:top w:val="none" w:sz="0" w:space="0" w:color="auto"/>
        <w:left w:val="none" w:sz="0" w:space="0" w:color="auto"/>
        <w:bottom w:val="none" w:sz="0" w:space="0" w:color="auto"/>
        <w:right w:val="none" w:sz="0" w:space="0" w:color="auto"/>
      </w:divBdr>
    </w:div>
    <w:div w:id="1699114270">
      <w:bodyDiv w:val="1"/>
      <w:marLeft w:val="0"/>
      <w:marRight w:val="0"/>
      <w:marTop w:val="0"/>
      <w:marBottom w:val="0"/>
      <w:divBdr>
        <w:top w:val="none" w:sz="0" w:space="0" w:color="auto"/>
        <w:left w:val="none" w:sz="0" w:space="0" w:color="auto"/>
        <w:bottom w:val="none" w:sz="0" w:space="0" w:color="auto"/>
        <w:right w:val="none" w:sz="0" w:space="0" w:color="auto"/>
      </w:divBdr>
      <w:divsChild>
        <w:div w:id="221140881">
          <w:marLeft w:val="0"/>
          <w:marRight w:val="0"/>
          <w:marTop w:val="0"/>
          <w:marBottom w:val="0"/>
          <w:divBdr>
            <w:top w:val="none" w:sz="0" w:space="0" w:color="auto"/>
            <w:left w:val="none" w:sz="0" w:space="0" w:color="auto"/>
            <w:bottom w:val="none" w:sz="0" w:space="0" w:color="auto"/>
            <w:right w:val="none" w:sz="0" w:space="0" w:color="auto"/>
          </w:divBdr>
        </w:div>
      </w:divsChild>
    </w:div>
    <w:div w:id="1699962559">
      <w:bodyDiv w:val="1"/>
      <w:marLeft w:val="0"/>
      <w:marRight w:val="0"/>
      <w:marTop w:val="0"/>
      <w:marBottom w:val="0"/>
      <w:divBdr>
        <w:top w:val="none" w:sz="0" w:space="0" w:color="auto"/>
        <w:left w:val="none" w:sz="0" w:space="0" w:color="auto"/>
        <w:bottom w:val="none" w:sz="0" w:space="0" w:color="auto"/>
        <w:right w:val="none" w:sz="0" w:space="0" w:color="auto"/>
      </w:divBdr>
    </w:div>
    <w:div w:id="1699967494">
      <w:bodyDiv w:val="1"/>
      <w:marLeft w:val="0"/>
      <w:marRight w:val="0"/>
      <w:marTop w:val="0"/>
      <w:marBottom w:val="0"/>
      <w:divBdr>
        <w:top w:val="none" w:sz="0" w:space="0" w:color="auto"/>
        <w:left w:val="none" w:sz="0" w:space="0" w:color="auto"/>
        <w:bottom w:val="none" w:sz="0" w:space="0" w:color="auto"/>
        <w:right w:val="none" w:sz="0" w:space="0" w:color="auto"/>
      </w:divBdr>
      <w:divsChild>
        <w:div w:id="336537595">
          <w:marLeft w:val="0"/>
          <w:marRight w:val="0"/>
          <w:marTop w:val="360"/>
          <w:marBottom w:val="0"/>
          <w:divBdr>
            <w:top w:val="single" w:sz="6" w:space="8" w:color="C1DDFF"/>
            <w:left w:val="single" w:sz="6" w:space="8" w:color="C1DDFF"/>
            <w:bottom w:val="single" w:sz="6" w:space="8" w:color="C1DDFF"/>
            <w:right w:val="single" w:sz="6" w:space="8" w:color="C1DDFF"/>
          </w:divBdr>
        </w:div>
        <w:div w:id="1155026898">
          <w:marLeft w:val="0"/>
          <w:marRight w:val="0"/>
          <w:marTop w:val="450"/>
          <w:marBottom w:val="0"/>
          <w:divBdr>
            <w:top w:val="none" w:sz="0" w:space="0" w:color="auto"/>
            <w:left w:val="none" w:sz="0" w:space="0" w:color="auto"/>
            <w:bottom w:val="none" w:sz="0" w:space="0" w:color="auto"/>
            <w:right w:val="none" w:sz="0" w:space="0" w:color="auto"/>
          </w:divBdr>
        </w:div>
      </w:divsChild>
    </w:div>
    <w:div w:id="1700159611">
      <w:bodyDiv w:val="1"/>
      <w:marLeft w:val="0"/>
      <w:marRight w:val="0"/>
      <w:marTop w:val="0"/>
      <w:marBottom w:val="0"/>
      <w:divBdr>
        <w:top w:val="none" w:sz="0" w:space="0" w:color="auto"/>
        <w:left w:val="none" w:sz="0" w:space="0" w:color="auto"/>
        <w:bottom w:val="none" w:sz="0" w:space="0" w:color="auto"/>
        <w:right w:val="none" w:sz="0" w:space="0" w:color="auto"/>
      </w:divBdr>
      <w:divsChild>
        <w:div w:id="1847986669">
          <w:marLeft w:val="0"/>
          <w:marRight w:val="0"/>
          <w:marTop w:val="0"/>
          <w:marBottom w:val="0"/>
          <w:divBdr>
            <w:top w:val="none" w:sz="0" w:space="0" w:color="auto"/>
            <w:left w:val="none" w:sz="0" w:space="0" w:color="auto"/>
            <w:bottom w:val="none" w:sz="0" w:space="0" w:color="auto"/>
            <w:right w:val="none" w:sz="0" w:space="0" w:color="auto"/>
          </w:divBdr>
        </w:div>
      </w:divsChild>
    </w:div>
    <w:div w:id="1700273834">
      <w:bodyDiv w:val="1"/>
      <w:marLeft w:val="0"/>
      <w:marRight w:val="0"/>
      <w:marTop w:val="0"/>
      <w:marBottom w:val="0"/>
      <w:divBdr>
        <w:top w:val="none" w:sz="0" w:space="0" w:color="auto"/>
        <w:left w:val="none" w:sz="0" w:space="0" w:color="auto"/>
        <w:bottom w:val="none" w:sz="0" w:space="0" w:color="auto"/>
        <w:right w:val="none" w:sz="0" w:space="0" w:color="auto"/>
      </w:divBdr>
      <w:divsChild>
        <w:div w:id="1752047512">
          <w:marLeft w:val="0"/>
          <w:marRight w:val="0"/>
          <w:marTop w:val="0"/>
          <w:marBottom w:val="0"/>
          <w:divBdr>
            <w:top w:val="none" w:sz="0" w:space="0" w:color="auto"/>
            <w:left w:val="none" w:sz="0" w:space="0" w:color="auto"/>
            <w:bottom w:val="none" w:sz="0" w:space="0" w:color="auto"/>
            <w:right w:val="none" w:sz="0" w:space="0" w:color="auto"/>
          </w:divBdr>
          <w:divsChild>
            <w:div w:id="2124810760">
              <w:marLeft w:val="0"/>
              <w:marRight w:val="0"/>
              <w:marTop w:val="0"/>
              <w:marBottom w:val="0"/>
              <w:divBdr>
                <w:top w:val="none" w:sz="0" w:space="0" w:color="auto"/>
                <w:left w:val="none" w:sz="0" w:space="0" w:color="auto"/>
                <w:bottom w:val="none" w:sz="0" w:space="0" w:color="auto"/>
                <w:right w:val="none" w:sz="0" w:space="0" w:color="auto"/>
              </w:divBdr>
            </w:div>
          </w:divsChild>
        </w:div>
        <w:div w:id="1421292005">
          <w:marLeft w:val="0"/>
          <w:marRight w:val="0"/>
          <w:marTop w:val="0"/>
          <w:marBottom w:val="0"/>
          <w:divBdr>
            <w:top w:val="none" w:sz="0" w:space="0" w:color="auto"/>
            <w:left w:val="none" w:sz="0" w:space="0" w:color="auto"/>
            <w:bottom w:val="none" w:sz="0" w:space="0" w:color="auto"/>
            <w:right w:val="none" w:sz="0" w:space="0" w:color="auto"/>
          </w:divBdr>
        </w:div>
        <w:div w:id="447625009">
          <w:marLeft w:val="0"/>
          <w:marRight w:val="0"/>
          <w:marTop w:val="0"/>
          <w:marBottom w:val="0"/>
          <w:divBdr>
            <w:top w:val="none" w:sz="0" w:space="0" w:color="auto"/>
            <w:left w:val="none" w:sz="0" w:space="0" w:color="auto"/>
            <w:bottom w:val="none" w:sz="0" w:space="0" w:color="auto"/>
            <w:right w:val="none" w:sz="0" w:space="0" w:color="auto"/>
          </w:divBdr>
        </w:div>
      </w:divsChild>
    </w:div>
    <w:div w:id="1700427883">
      <w:bodyDiv w:val="1"/>
      <w:marLeft w:val="0"/>
      <w:marRight w:val="0"/>
      <w:marTop w:val="0"/>
      <w:marBottom w:val="0"/>
      <w:divBdr>
        <w:top w:val="none" w:sz="0" w:space="0" w:color="auto"/>
        <w:left w:val="none" w:sz="0" w:space="0" w:color="auto"/>
        <w:bottom w:val="none" w:sz="0" w:space="0" w:color="auto"/>
        <w:right w:val="none" w:sz="0" w:space="0" w:color="auto"/>
      </w:divBdr>
    </w:div>
    <w:div w:id="1700548368">
      <w:bodyDiv w:val="1"/>
      <w:marLeft w:val="0"/>
      <w:marRight w:val="0"/>
      <w:marTop w:val="0"/>
      <w:marBottom w:val="0"/>
      <w:divBdr>
        <w:top w:val="none" w:sz="0" w:space="0" w:color="auto"/>
        <w:left w:val="none" w:sz="0" w:space="0" w:color="auto"/>
        <w:bottom w:val="none" w:sz="0" w:space="0" w:color="auto"/>
        <w:right w:val="none" w:sz="0" w:space="0" w:color="auto"/>
      </w:divBdr>
      <w:divsChild>
        <w:div w:id="1429472285">
          <w:marLeft w:val="0"/>
          <w:marRight w:val="0"/>
          <w:marTop w:val="0"/>
          <w:marBottom w:val="0"/>
          <w:divBdr>
            <w:top w:val="none" w:sz="0" w:space="0" w:color="auto"/>
            <w:left w:val="none" w:sz="0" w:space="0" w:color="auto"/>
            <w:bottom w:val="none" w:sz="0" w:space="0" w:color="auto"/>
            <w:right w:val="none" w:sz="0" w:space="0" w:color="auto"/>
          </w:divBdr>
        </w:div>
        <w:div w:id="1682392231">
          <w:marLeft w:val="0"/>
          <w:marRight w:val="0"/>
          <w:marTop w:val="0"/>
          <w:marBottom w:val="0"/>
          <w:divBdr>
            <w:top w:val="none" w:sz="0" w:space="0" w:color="auto"/>
            <w:left w:val="none" w:sz="0" w:space="0" w:color="auto"/>
            <w:bottom w:val="none" w:sz="0" w:space="0" w:color="auto"/>
            <w:right w:val="none" w:sz="0" w:space="0" w:color="auto"/>
          </w:divBdr>
          <w:divsChild>
            <w:div w:id="16574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8943">
      <w:bodyDiv w:val="1"/>
      <w:marLeft w:val="0"/>
      <w:marRight w:val="0"/>
      <w:marTop w:val="0"/>
      <w:marBottom w:val="0"/>
      <w:divBdr>
        <w:top w:val="none" w:sz="0" w:space="0" w:color="auto"/>
        <w:left w:val="none" w:sz="0" w:space="0" w:color="auto"/>
        <w:bottom w:val="none" w:sz="0" w:space="0" w:color="auto"/>
        <w:right w:val="none" w:sz="0" w:space="0" w:color="auto"/>
      </w:divBdr>
      <w:divsChild>
        <w:div w:id="1886215511">
          <w:marLeft w:val="0"/>
          <w:marRight w:val="0"/>
          <w:marTop w:val="0"/>
          <w:marBottom w:val="0"/>
          <w:divBdr>
            <w:top w:val="none" w:sz="0" w:space="0" w:color="auto"/>
            <w:left w:val="none" w:sz="0" w:space="0" w:color="auto"/>
            <w:bottom w:val="none" w:sz="0" w:space="0" w:color="auto"/>
            <w:right w:val="none" w:sz="0" w:space="0" w:color="auto"/>
          </w:divBdr>
        </w:div>
      </w:divsChild>
    </w:div>
    <w:div w:id="1701055297">
      <w:bodyDiv w:val="1"/>
      <w:marLeft w:val="0"/>
      <w:marRight w:val="0"/>
      <w:marTop w:val="0"/>
      <w:marBottom w:val="0"/>
      <w:divBdr>
        <w:top w:val="none" w:sz="0" w:space="0" w:color="auto"/>
        <w:left w:val="none" w:sz="0" w:space="0" w:color="auto"/>
        <w:bottom w:val="none" w:sz="0" w:space="0" w:color="auto"/>
        <w:right w:val="none" w:sz="0" w:space="0" w:color="auto"/>
      </w:divBdr>
      <w:divsChild>
        <w:div w:id="1119374390">
          <w:marLeft w:val="0"/>
          <w:marRight w:val="0"/>
          <w:marTop w:val="150"/>
          <w:marBottom w:val="150"/>
          <w:divBdr>
            <w:top w:val="single" w:sz="6" w:space="4" w:color="D7D7D7"/>
            <w:left w:val="none" w:sz="0" w:space="0" w:color="auto"/>
            <w:bottom w:val="single" w:sz="6" w:space="4" w:color="D7D7D7"/>
            <w:right w:val="none" w:sz="0" w:space="0" w:color="auto"/>
          </w:divBdr>
        </w:div>
        <w:div w:id="1548908782">
          <w:marLeft w:val="0"/>
          <w:marRight w:val="0"/>
          <w:marTop w:val="0"/>
          <w:marBottom w:val="0"/>
          <w:divBdr>
            <w:top w:val="none" w:sz="0" w:space="0" w:color="auto"/>
            <w:left w:val="none" w:sz="0" w:space="0" w:color="auto"/>
            <w:bottom w:val="none" w:sz="0" w:space="0" w:color="auto"/>
            <w:right w:val="none" w:sz="0" w:space="0" w:color="auto"/>
          </w:divBdr>
        </w:div>
      </w:divsChild>
    </w:div>
    <w:div w:id="1701082209">
      <w:bodyDiv w:val="1"/>
      <w:marLeft w:val="0"/>
      <w:marRight w:val="0"/>
      <w:marTop w:val="0"/>
      <w:marBottom w:val="0"/>
      <w:divBdr>
        <w:top w:val="none" w:sz="0" w:space="0" w:color="auto"/>
        <w:left w:val="none" w:sz="0" w:space="0" w:color="auto"/>
        <w:bottom w:val="none" w:sz="0" w:space="0" w:color="auto"/>
        <w:right w:val="none" w:sz="0" w:space="0" w:color="auto"/>
      </w:divBdr>
      <w:divsChild>
        <w:div w:id="1767728301">
          <w:marLeft w:val="0"/>
          <w:marRight w:val="0"/>
          <w:marTop w:val="0"/>
          <w:marBottom w:val="0"/>
          <w:divBdr>
            <w:top w:val="none" w:sz="0" w:space="0" w:color="auto"/>
            <w:left w:val="none" w:sz="0" w:space="0" w:color="auto"/>
            <w:bottom w:val="none" w:sz="0" w:space="0" w:color="auto"/>
            <w:right w:val="none" w:sz="0" w:space="0" w:color="auto"/>
          </w:divBdr>
        </w:div>
      </w:divsChild>
    </w:div>
    <w:div w:id="1701315019">
      <w:bodyDiv w:val="1"/>
      <w:marLeft w:val="0"/>
      <w:marRight w:val="0"/>
      <w:marTop w:val="0"/>
      <w:marBottom w:val="0"/>
      <w:divBdr>
        <w:top w:val="none" w:sz="0" w:space="0" w:color="auto"/>
        <w:left w:val="none" w:sz="0" w:space="0" w:color="auto"/>
        <w:bottom w:val="none" w:sz="0" w:space="0" w:color="auto"/>
        <w:right w:val="none" w:sz="0" w:space="0" w:color="auto"/>
      </w:divBdr>
    </w:div>
    <w:div w:id="1702126858">
      <w:bodyDiv w:val="1"/>
      <w:marLeft w:val="0"/>
      <w:marRight w:val="0"/>
      <w:marTop w:val="0"/>
      <w:marBottom w:val="0"/>
      <w:divBdr>
        <w:top w:val="none" w:sz="0" w:space="0" w:color="auto"/>
        <w:left w:val="none" w:sz="0" w:space="0" w:color="auto"/>
        <w:bottom w:val="none" w:sz="0" w:space="0" w:color="auto"/>
        <w:right w:val="none" w:sz="0" w:space="0" w:color="auto"/>
      </w:divBdr>
    </w:div>
    <w:div w:id="1702629291">
      <w:bodyDiv w:val="1"/>
      <w:marLeft w:val="0"/>
      <w:marRight w:val="0"/>
      <w:marTop w:val="0"/>
      <w:marBottom w:val="0"/>
      <w:divBdr>
        <w:top w:val="none" w:sz="0" w:space="0" w:color="auto"/>
        <w:left w:val="none" w:sz="0" w:space="0" w:color="auto"/>
        <w:bottom w:val="none" w:sz="0" w:space="0" w:color="auto"/>
        <w:right w:val="none" w:sz="0" w:space="0" w:color="auto"/>
      </w:divBdr>
      <w:divsChild>
        <w:div w:id="1327397219">
          <w:marLeft w:val="0"/>
          <w:marRight w:val="0"/>
          <w:marTop w:val="0"/>
          <w:marBottom w:val="0"/>
          <w:divBdr>
            <w:top w:val="none" w:sz="0" w:space="0" w:color="auto"/>
            <w:left w:val="none" w:sz="0" w:space="0" w:color="auto"/>
            <w:bottom w:val="none" w:sz="0" w:space="0" w:color="auto"/>
            <w:right w:val="none" w:sz="0" w:space="0" w:color="auto"/>
          </w:divBdr>
        </w:div>
      </w:divsChild>
    </w:div>
    <w:div w:id="1702783714">
      <w:bodyDiv w:val="1"/>
      <w:marLeft w:val="0"/>
      <w:marRight w:val="0"/>
      <w:marTop w:val="0"/>
      <w:marBottom w:val="0"/>
      <w:divBdr>
        <w:top w:val="none" w:sz="0" w:space="0" w:color="auto"/>
        <w:left w:val="none" w:sz="0" w:space="0" w:color="auto"/>
        <w:bottom w:val="none" w:sz="0" w:space="0" w:color="auto"/>
        <w:right w:val="none" w:sz="0" w:space="0" w:color="auto"/>
      </w:divBdr>
      <w:divsChild>
        <w:div w:id="616104769">
          <w:marLeft w:val="0"/>
          <w:marRight w:val="0"/>
          <w:marTop w:val="0"/>
          <w:marBottom w:val="0"/>
          <w:divBdr>
            <w:top w:val="none" w:sz="0" w:space="0" w:color="auto"/>
            <w:left w:val="none" w:sz="0" w:space="0" w:color="auto"/>
            <w:bottom w:val="none" w:sz="0" w:space="0" w:color="auto"/>
            <w:right w:val="none" w:sz="0" w:space="0" w:color="auto"/>
          </w:divBdr>
        </w:div>
        <w:div w:id="1272669993">
          <w:marLeft w:val="0"/>
          <w:marRight w:val="0"/>
          <w:marTop w:val="0"/>
          <w:marBottom w:val="0"/>
          <w:divBdr>
            <w:top w:val="none" w:sz="0" w:space="0" w:color="auto"/>
            <w:left w:val="none" w:sz="0" w:space="0" w:color="auto"/>
            <w:bottom w:val="none" w:sz="0" w:space="0" w:color="auto"/>
            <w:right w:val="none" w:sz="0" w:space="0" w:color="auto"/>
          </w:divBdr>
        </w:div>
      </w:divsChild>
    </w:div>
    <w:div w:id="1703553358">
      <w:bodyDiv w:val="1"/>
      <w:marLeft w:val="0"/>
      <w:marRight w:val="0"/>
      <w:marTop w:val="0"/>
      <w:marBottom w:val="0"/>
      <w:divBdr>
        <w:top w:val="none" w:sz="0" w:space="0" w:color="auto"/>
        <w:left w:val="none" w:sz="0" w:space="0" w:color="auto"/>
        <w:bottom w:val="none" w:sz="0" w:space="0" w:color="auto"/>
        <w:right w:val="none" w:sz="0" w:space="0" w:color="auto"/>
      </w:divBdr>
      <w:divsChild>
        <w:div w:id="235483081">
          <w:marLeft w:val="0"/>
          <w:marRight w:val="0"/>
          <w:marTop w:val="0"/>
          <w:marBottom w:val="0"/>
          <w:divBdr>
            <w:top w:val="none" w:sz="0" w:space="0" w:color="auto"/>
            <w:left w:val="none" w:sz="0" w:space="0" w:color="auto"/>
            <w:bottom w:val="none" w:sz="0" w:space="0" w:color="auto"/>
            <w:right w:val="none" w:sz="0" w:space="0" w:color="auto"/>
          </w:divBdr>
          <w:divsChild>
            <w:div w:id="1771730112">
              <w:marLeft w:val="0"/>
              <w:marRight w:val="0"/>
              <w:marTop w:val="0"/>
              <w:marBottom w:val="0"/>
              <w:divBdr>
                <w:top w:val="none" w:sz="0" w:space="0" w:color="auto"/>
                <w:left w:val="none" w:sz="0" w:space="0" w:color="auto"/>
                <w:bottom w:val="none" w:sz="0" w:space="0" w:color="auto"/>
                <w:right w:val="none" w:sz="0" w:space="0" w:color="auto"/>
              </w:divBdr>
              <w:divsChild>
                <w:div w:id="123361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977086">
          <w:marLeft w:val="0"/>
          <w:marRight w:val="0"/>
          <w:marTop w:val="0"/>
          <w:marBottom w:val="0"/>
          <w:divBdr>
            <w:top w:val="none" w:sz="0" w:space="0" w:color="auto"/>
            <w:left w:val="none" w:sz="0" w:space="0" w:color="auto"/>
            <w:bottom w:val="none" w:sz="0" w:space="0" w:color="auto"/>
            <w:right w:val="none" w:sz="0" w:space="0" w:color="auto"/>
          </w:divBdr>
        </w:div>
      </w:divsChild>
    </w:div>
    <w:div w:id="1703555687">
      <w:bodyDiv w:val="1"/>
      <w:marLeft w:val="0"/>
      <w:marRight w:val="0"/>
      <w:marTop w:val="0"/>
      <w:marBottom w:val="0"/>
      <w:divBdr>
        <w:top w:val="none" w:sz="0" w:space="0" w:color="auto"/>
        <w:left w:val="none" w:sz="0" w:space="0" w:color="auto"/>
        <w:bottom w:val="none" w:sz="0" w:space="0" w:color="auto"/>
        <w:right w:val="none" w:sz="0" w:space="0" w:color="auto"/>
      </w:divBdr>
      <w:divsChild>
        <w:div w:id="1210414986">
          <w:marLeft w:val="0"/>
          <w:marRight w:val="0"/>
          <w:marTop w:val="150"/>
          <w:marBottom w:val="0"/>
          <w:divBdr>
            <w:top w:val="none" w:sz="0" w:space="0" w:color="auto"/>
            <w:left w:val="none" w:sz="0" w:space="0" w:color="auto"/>
            <w:bottom w:val="none" w:sz="0" w:space="0" w:color="auto"/>
            <w:right w:val="none" w:sz="0" w:space="0" w:color="auto"/>
          </w:divBdr>
        </w:div>
      </w:divsChild>
    </w:div>
    <w:div w:id="1703826087">
      <w:bodyDiv w:val="1"/>
      <w:marLeft w:val="0"/>
      <w:marRight w:val="0"/>
      <w:marTop w:val="0"/>
      <w:marBottom w:val="0"/>
      <w:divBdr>
        <w:top w:val="none" w:sz="0" w:space="0" w:color="auto"/>
        <w:left w:val="none" w:sz="0" w:space="0" w:color="auto"/>
        <w:bottom w:val="none" w:sz="0" w:space="0" w:color="auto"/>
        <w:right w:val="none" w:sz="0" w:space="0" w:color="auto"/>
      </w:divBdr>
      <w:divsChild>
        <w:div w:id="1602294878">
          <w:marLeft w:val="0"/>
          <w:marRight w:val="0"/>
          <w:marTop w:val="0"/>
          <w:marBottom w:val="0"/>
          <w:divBdr>
            <w:top w:val="none" w:sz="0" w:space="0" w:color="auto"/>
            <w:left w:val="none" w:sz="0" w:space="0" w:color="auto"/>
            <w:bottom w:val="none" w:sz="0" w:space="0" w:color="auto"/>
            <w:right w:val="none" w:sz="0" w:space="0" w:color="auto"/>
          </w:divBdr>
        </w:div>
      </w:divsChild>
    </w:div>
    <w:div w:id="1703899823">
      <w:bodyDiv w:val="1"/>
      <w:marLeft w:val="0"/>
      <w:marRight w:val="0"/>
      <w:marTop w:val="0"/>
      <w:marBottom w:val="0"/>
      <w:divBdr>
        <w:top w:val="none" w:sz="0" w:space="0" w:color="auto"/>
        <w:left w:val="none" w:sz="0" w:space="0" w:color="auto"/>
        <w:bottom w:val="none" w:sz="0" w:space="0" w:color="auto"/>
        <w:right w:val="none" w:sz="0" w:space="0" w:color="auto"/>
      </w:divBdr>
      <w:divsChild>
        <w:div w:id="1344169333">
          <w:marLeft w:val="0"/>
          <w:marRight w:val="0"/>
          <w:marTop w:val="0"/>
          <w:marBottom w:val="0"/>
          <w:divBdr>
            <w:top w:val="none" w:sz="0" w:space="0" w:color="auto"/>
            <w:left w:val="none" w:sz="0" w:space="0" w:color="auto"/>
            <w:bottom w:val="none" w:sz="0" w:space="0" w:color="auto"/>
            <w:right w:val="none" w:sz="0" w:space="0" w:color="auto"/>
          </w:divBdr>
          <w:divsChild>
            <w:div w:id="1211454372">
              <w:marLeft w:val="0"/>
              <w:marRight w:val="0"/>
              <w:marTop w:val="0"/>
              <w:marBottom w:val="0"/>
              <w:divBdr>
                <w:top w:val="none" w:sz="0" w:space="0" w:color="auto"/>
                <w:left w:val="none" w:sz="0" w:space="0" w:color="auto"/>
                <w:bottom w:val="none" w:sz="0" w:space="0" w:color="auto"/>
                <w:right w:val="none" w:sz="0" w:space="0" w:color="auto"/>
              </w:divBdr>
              <w:divsChild>
                <w:div w:id="10546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3536">
          <w:marLeft w:val="0"/>
          <w:marRight w:val="0"/>
          <w:marTop w:val="0"/>
          <w:marBottom w:val="0"/>
          <w:divBdr>
            <w:top w:val="none" w:sz="0" w:space="0" w:color="auto"/>
            <w:left w:val="none" w:sz="0" w:space="0" w:color="auto"/>
            <w:bottom w:val="none" w:sz="0" w:space="0" w:color="auto"/>
            <w:right w:val="none" w:sz="0" w:space="0" w:color="auto"/>
          </w:divBdr>
        </w:div>
      </w:divsChild>
    </w:div>
    <w:div w:id="1704013089">
      <w:bodyDiv w:val="1"/>
      <w:marLeft w:val="0"/>
      <w:marRight w:val="0"/>
      <w:marTop w:val="0"/>
      <w:marBottom w:val="0"/>
      <w:divBdr>
        <w:top w:val="none" w:sz="0" w:space="0" w:color="auto"/>
        <w:left w:val="none" w:sz="0" w:space="0" w:color="auto"/>
        <w:bottom w:val="none" w:sz="0" w:space="0" w:color="auto"/>
        <w:right w:val="none" w:sz="0" w:space="0" w:color="auto"/>
      </w:divBdr>
      <w:divsChild>
        <w:div w:id="533882150">
          <w:marLeft w:val="0"/>
          <w:marRight w:val="0"/>
          <w:marTop w:val="0"/>
          <w:marBottom w:val="0"/>
          <w:divBdr>
            <w:top w:val="none" w:sz="0" w:space="0" w:color="auto"/>
            <w:left w:val="none" w:sz="0" w:space="0" w:color="auto"/>
            <w:bottom w:val="none" w:sz="0" w:space="0" w:color="auto"/>
            <w:right w:val="none" w:sz="0" w:space="0" w:color="auto"/>
          </w:divBdr>
          <w:divsChild>
            <w:div w:id="970213775">
              <w:marLeft w:val="0"/>
              <w:marRight w:val="0"/>
              <w:marTop w:val="0"/>
              <w:marBottom w:val="0"/>
              <w:divBdr>
                <w:top w:val="none" w:sz="0" w:space="0" w:color="auto"/>
                <w:left w:val="none" w:sz="0" w:space="0" w:color="auto"/>
                <w:bottom w:val="none" w:sz="0" w:space="0" w:color="auto"/>
                <w:right w:val="none" w:sz="0" w:space="0" w:color="auto"/>
              </w:divBdr>
              <w:divsChild>
                <w:div w:id="795375199">
                  <w:marLeft w:val="0"/>
                  <w:marRight w:val="0"/>
                  <w:marTop w:val="0"/>
                  <w:marBottom w:val="0"/>
                  <w:divBdr>
                    <w:top w:val="none" w:sz="0" w:space="0" w:color="auto"/>
                    <w:left w:val="none" w:sz="0" w:space="0" w:color="auto"/>
                    <w:bottom w:val="none" w:sz="0" w:space="0" w:color="auto"/>
                    <w:right w:val="none" w:sz="0" w:space="0" w:color="auto"/>
                  </w:divBdr>
                  <w:divsChild>
                    <w:div w:id="77687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548715">
      <w:bodyDiv w:val="1"/>
      <w:marLeft w:val="0"/>
      <w:marRight w:val="0"/>
      <w:marTop w:val="0"/>
      <w:marBottom w:val="0"/>
      <w:divBdr>
        <w:top w:val="none" w:sz="0" w:space="0" w:color="auto"/>
        <w:left w:val="none" w:sz="0" w:space="0" w:color="auto"/>
        <w:bottom w:val="none" w:sz="0" w:space="0" w:color="auto"/>
        <w:right w:val="none" w:sz="0" w:space="0" w:color="auto"/>
      </w:divBdr>
    </w:div>
    <w:div w:id="1704597135">
      <w:bodyDiv w:val="1"/>
      <w:marLeft w:val="0"/>
      <w:marRight w:val="0"/>
      <w:marTop w:val="0"/>
      <w:marBottom w:val="0"/>
      <w:divBdr>
        <w:top w:val="none" w:sz="0" w:space="0" w:color="auto"/>
        <w:left w:val="none" w:sz="0" w:space="0" w:color="auto"/>
        <w:bottom w:val="none" w:sz="0" w:space="0" w:color="auto"/>
        <w:right w:val="none" w:sz="0" w:space="0" w:color="auto"/>
      </w:divBdr>
    </w:div>
    <w:div w:id="1704670970">
      <w:bodyDiv w:val="1"/>
      <w:marLeft w:val="0"/>
      <w:marRight w:val="0"/>
      <w:marTop w:val="0"/>
      <w:marBottom w:val="0"/>
      <w:divBdr>
        <w:top w:val="none" w:sz="0" w:space="0" w:color="auto"/>
        <w:left w:val="none" w:sz="0" w:space="0" w:color="auto"/>
        <w:bottom w:val="none" w:sz="0" w:space="0" w:color="auto"/>
        <w:right w:val="none" w:sz="0" w:space="0" w:color="auto"/>
      </w:divBdr>
      <w:divsChild>
        <w:div w:id="59333401">
          <w:marLeft w:val="0"/>
          <w:marRight w:val="0"/>
          <w:marTop w:val="0"/>
          <w:marBottom w:val="0"/>
          <w:divBdr>
            <w:top w:val="none" w:sz="0" w:space="0" w:color="auto"/>
            <w:left w:val="none" w:sz="0" w:space="0" w:color="auto"/>
            <w:bottom w:val="none" w:sz="0" w:space="0" w:color="auto"/>
            <w:right w:val="none" w:sz="0" w:space="0" w:color="auto"/>
          </w:divBdr>
        </w:div>
        <w:div w:id="863522424">
          <w:marLeft w:val="0"/>
          <w:marRight w:val="0"/>
          <w:marTop w:val="0"/>
          <w:marBottom w:val="0"/>
          <w:divBdr>
            <w:top w:val="none" w:sz="0" w:space="0" w:color="auto"/>
            <w:left w:val="none" w:sz="0" w:space="0" w:color="auto"/>
            <w:bottom w:val="none" w:sz="0" w:space="0" w:color="auto"/>
            <w:right w:val="none" w:sz="0" w:space="0" w:color="auto"/>
          </w:divBdr>
          <w:divsChild>
            <w:div w:id="1715499157">
              <w:marLeft w:val="0"/>
              <w:marRight w:val="0"/>
              <w:marTop w:val="0"/>
              <w:marBottom w:val="0"/>
              <w:divBdr>
                <w:top w:val="none" w:sz="0" w:space="0" w:color="auto"/>
                <w:left w:val="none" w:sz="0" w:space="0" w:color="auto"/>
                <w:bottom w:val="none" w:sz="0" w:space="0" w:color="auto"/>
                <w:right w:val="none" w:sz="0" w:space="0" w:color="auto"/>
              </w:divBdr>
              <w:divsChild>
                <w:div w:id="141612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746603">
      <w:bodyDiv w:val="1"/>
      <w:marLeft w:val="0"/>
      <w:marRight w:val="0"/>
      <w:marTop w:val="0"/>
      <w:marBottom w:val="0"/>
      <w:divBdr>
        <w:top w:val="none" w:sz="0" w:space="0" w:color="auto"/>
        <w:left w:val="none" w:sz="0" w:space="0" w:color="auto"/>
        <w:bottom w:val="none" w:sz="0" w:space="0" w:color="auto"/>
        <w:right w:val="none" w:sz="0" w:space="0" w:color="auto"/>
      </w:divBdr>
      <w:divsChild>
        <w:div w:id="408039805">
          <w:marLeft w:val="0"/>
          <w:marRight w:val="0"/>
          <w:marTop w:val="0"/>
          <w:marBottom w:val="0"/>
          <w:divBdr>
            <w:top w:val="none" w:sz="0" w:space="0" w:color="auto"/>
            <w:left w:val="none" w:sz="0" w:space="0" w:color="auto"/>
            <w:bottom w:val="none" w:sz="0" w:space="0" w:color="auto"/>
            <w:right w:val="none" w:sz="0" w:space="0" w:color="auto"/>
          </w:divBdr>
        </w:div>
        <w:div w:id="702484483">
          <w:marLeft w:val="0"/>
          <w:marRight w:val="0"/>
          <w:marTop w:val="150"/>
          <w:marBottom w:val="150"/>
          <w:divBdr>
            <w:top w:val="single" w:sz="6" w:space="4" w:color="D7D7D7"/>
            <w:left w:val="none" w:sz="0" w:space="0" w:color="auto"/>
            <w:bottom w:val="single" w:sz="6" w:space="4" w:color="D7D7D7"/>
            <w:right w:val="none" w:sz="0" w:space="0" w:color="auto"/>
          </w:divBdr>
        </w:div>
        <w:div w:id="1236477590">
          <w:marLeft w:val="0"/>
          <w:marRight w:val="0"/>
          <w:marTop w:val="0"/>
          <w:marBottom w:val="0"/>
          <w:divBdr>
            <w:top w:val="none" w:sz="0" w:space="0" w:color="auto"/>
            <w:left w:val="none" w:sz="0" w:space="0" w:color="auto"/>
            <w:bottom w:val="none" w:sz="0" w:space="0" w:color="auto"/>
            <w:right w:val="none" w:sz="0" w:space="0" w:color="auto"/>
          </w:divBdr>
        </w:div>
      </w:divsChild>
    </w:div>
    <w:div w:id="1704818455">
      <w:bodyDiv w:val="1"/>
      <w:marLeft w:val="0"/>
      <w:marRight w:val="0"/>
      <w:marTop w:val="0"/>
      <w:marBottom w:val="0"/>
      <w:divBdr>
        <w:top w:val="none" w:sz="0" w:space="0" w:color="auto"/>
        <w:left w:val="none" w:sz="0" w:space="0" w:color="auto"/>
        <w:bottom w:val="none" w:sz="0" w:space="0" w:color="auto"/>
        <w:right w:val="none" w:sz="0" w:space="0" w:color="auto"/>
      </w:divBdr>
      <w:divsChild>
        <w:div w:id="2630642">
          <w:marLeft w:val="0"/>
          <w:marRight w:val="0"/>
          <w:marTop w:val="0"/>
          <w:marBottom w:val="0"/>
          <w:divBdr>
            <w:top w:val="none" w:sz="0" w:space="0" w:color="auto"/>
            <w:left w:val="none" w:sz="0" w:space="0" w:color="auto"/>
            <w:bottom w:val="none" w:sz="0" w:space="0" w:color="auto"/>
            <w:right w:val="none" w:sz="0" w:space="0" w:color="auto"/>
          </w:divBdr>
          <w:divsChild>
            <w:div w:id="1698771384">
              <w:marLeft w:val="0"/>
              <w:marRight w:val="0"/>
              <w:marTop w:val="0"/>
              <w:marBottom w:val="0"/>
              <w:divBdr>
                <w:top w:val="none" w:sz="0" w:space="0" w:color="auto"/>
                <w:left w:val="none" w:sz="0" w:space="0" w:color="auto"/>
                <w:bottom w:val="none" w:sz="0" w:space="0" w:color="auto"/>
                <w:right w:val="none" w:sz="0" w:space="0" w:color="auto"/>
              </w:divBdr>
            </w:div>
          </w:divsChild>
        </w:div>
        <w:div w:id="436676500">
          <w:marLeft w:val="0"/>
          <w:marRight w:val="0"/>
          <w:marTop w:val="0"/>
          <w:marBottom w:val="0"/>
          <w:divBdr>
            <w:top w:val="none" w:sz="0" w:space="0" w:color="auto"/>
            <w:left w:val="none" w:sz="0" w:space="0" w:color="auto"/>
            <w:bottom w:val="none" w:sz="0" w:space="0" w:color="auto"/>
            <w:right w:val="none" w:sz="0" w:space="0" w:color="auto"/>
          </w:divBdr>
        </w:div>
      </w:divsChild>
    </w:div>
    <w:div w:id="1705129904">
      <w:bodyDiv w:val="1"/>
      <w:marLeft w:val="0"/>
      <w:marRight w:val="0"/>
      <w:marTop w:val="0"/>
      <w:marBottom w:val="0"/>
      <w:divBdr>
        <w:top w:val="none" w:sz="0" w:space="0" w:color="auto"/>
        <w:left w:val="none" w:sz="0" w:space="0" w:color="auto"/>
        <w:bottom w:val="none" w:sz="0" w:space="0" w:color="auto"/>
        <w:right w:val="none" w:sz="0" w:space="0" w:color="auto"/>
      </w:divBdr>
      <w:divsChild>
        <w:div w:id="324405818">
          <w:marLeft w:val="0"/>
          <w:marRight w:val="0"/>
          <w:marTop w:val="0"/>
          <w:marBottom w:val="0"/>
          <w:divBdr>
            <w:top w:val="none" w:sz="0" w:space="0" w:color="auto"/>
            <w:left w:val="none" w:sz="0" w:space="0" w:color="auto"/>
            <w:bottom w:val="none" w:sz="0" w:space="0" w:color="auto"/>
            <w:right w:val="none" w:sz="0" w:space="0" w:color="auto"/>
          </w:divBdr>
        </w:div>
      </w:divsChild>
    </w:div>
    <w:div w:id="1705249966">
      <w:bodyDiv w:val="1"/>
      <w:marLeft w:val="0"/>
      <w:marRight w:val="0"/>
      <w:marTop w:val="0"/>
      <w:marBottom w:val="0"/>
      <w:divBdr>
        <w:top w:val="none" w:sz="0" w:space="0" w:color="auto"/>
        <w:left w:val="none" w:sz="0" w:space="0" w:color="auto"/>
        <w:bottom w:val="none" w:sz="0" w:space="0" w:color="auto"/>
        <w:right w:val="none" w:sz="0" w:space="0" w:color="auto"/>
      </w:divBdr>
    </w:div>
    <w:div w:id="1705597932">
      <w:bodyDiv w:val="1"/>
      <w:marLeft w:val="0"/>
      <w:marRight w:val="0"/>
      <w:marTop w:val="0"/>
      <w:marBottom w:val="0"/>
      <w:divBdr>
        <w:top w:val="none" w:sz="0" w:space="0" w:color="auto"/>
        <w:left w:val="none" w:sz="0" w:space="0" w:color="auto"/>
        <w:bottom w:val="none" w:sz="0" w:space="0" w:color="auto"/>
        <w:right w:val="none" w:sz="0" w:space="0" w:color="auto"/>
      </w:divBdr>
      <w:divsChild>
        <w:div w:id="1002045460">
          <w:marLeft w:val="0"/>
          <w:marRight w:val="0"/>
          <w:marTop w:val="300"/>
          <w:marBottom w:val="300"/>
          <w:divBdr>
            <w:top w:val="none" w:sz="0" w:space="0" w:color="auto"/>
            <w:left w:val="none" w:sz="0" w:space="0" w:color="auto"/>
            <w:bottom w:val="none" w:sz="0" w:space="0" w:color="auto"/>
            <w:right w:val="none" w:sz="0" w:space="0" w:color="auto"/>
          </w:divBdr>
          <w:divsChild>
            <w:div w:id="1609579916">
              <w:marLeft w:val="0"/>
              <w:marRight w:val="0"/>
              <w:marTop w:val="0"/>
              <w:marBottom w:val="0"/>
              <w:divBdr>
                <w:top w:val="none" w:sz="0" w:space="0" w:color="auto"/>
                <w:left w:val="none" w:sz="0" w:space="0" w:color="auto"/>
                <w:bottom w:val="none" w:sz="0" w:space="0" w:color="auto"/>
                <w:right w:val="none" w:sz="0" w:space="0" w:color="auto"/>
              </w:divBdr>
            </w:div>
          </w:divsChild>
        </w:div>
        <w:div w:id="95448952">
          <w:marLeft w:val="0"/>
          <w:marRight w:val="0"/>
          <w:marTop w:val="0"/>
          <w:marBottom w:val="0"/>
          <w:divBdr>
            <w:top w:val="none" w:sz="0" w:space="0" w:color="auto"/>
            <w:left w:val="none" w:sz="0" w:space="0" w:color="auto"/>
            <w:bottom w:val="none" w:sz="0" w:space="0" w:color="auto"/>
            <w:right w:val="none" w:sz="0" w:space="0" w:color="auto"/>
          </w:divBdr>
        </w:div>
      </w:divsChild>
    </w:div>
    <w:div w:id="1705788950">
      <w:bodyDiv w:val="1"/>
      <w:marLeft w:val="0"/>
      <w:marRight w:val="0"/>
      <w:marTop w:val="0"/>
      <w:marBottom w:val="0"/>
      <w:divBdr>
        <w:top w:val="none" w:sz="0" w:space="0" w:color="auto"/>
        <w:left w:val="none" w:sz="0" w:space="0" w:color="auto"/>
        <w:bottom w:val="none" w:sz="0" w:space="0" w:color="auto"/>
        <w:right w:val="none" w:sz="0" w:space="0" w:color="auto"/>
      </w:divBdr>
      <w:divsChild>
        <w:div w:id="1407727006">
          <w:marLeft w:val="0"/>
          <w:marRight w:val="0"/>
          <w:marTop w:val="0"/>
          <w:marBottom w:val="0"/>
          <w:divBdr>
            <w:top w:val="none" w:sz="0" w:space="0" w:color="auto"/>
            <w:left w:val="none" w:sz="0" w:space="0" w:color="auto"/>
            <w:bottom w:val="none" w:sz="0" w:space="0" w:color="auto"/>
            <w:right w:val="none" w:sz="0" w:space="0" w:color="auto"/>
          </w:divBdr>
          <w:divsChild>
            <w:div w:id="100775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866900">
      <w:bodyDiv w:val="1"/>
      <w:marLeft w:val="0"/>
      <w:marRight w:val="0"/>
      <w:marTop w:val="0"/>
      <w:marBottom w:val="0"/>
      <w:divBdr>
        <w:top w:val="none" w:sz="0" w:space="0" w:color="auto"/>
        <w:left w:val="none" w:sz="0" w:space="0" w:color="auto"/>
        <w:bottom w:val="none" w:sz="0" w:space="0" w:color="auto"/>
        <w:right w:val="none" w:sz="0" w:space="0" w:color="auto"/>
      </w:divBdr>
      <w:divsChild>
        <w:div w:id="89083811">
          <w:marLeft w:val="0"/>
          <w:marRight w:val="0"/>
          <w:marTop w:val="0"/>
          <w:marBottom w:val="0"/>
          <w:divBdr>
            <w:top w:val="none" w:sz="0" w:space="0" w:color="auto"/>
            <w:left w:val="none" w:sz="0" w:space="0" w:color="auto"/>
            <w:bottom w:val="none" w:sz="0" w:space="0" w:color="auto"/>
            <w:right w:val="none" w:sz="0" w:space="0" w:color="auto"/>
          </w:divBdr>
        </w:div>
        <w:div w:id="1648052105">
          <w:marLeft w:val="0"/>
          <w:marRight w:val="0"/>
          <w:marTop w:val="0"/>
          <w:marBottom w:val="0"/>
          <w:divBdr>
            <w:top w:val="none" w:sz="0" w:space="0" w:color="auto"/>
            <w:left w:val="none" w:sz="0" w:space="0" w:color="auto"/>
            <w:bottom w:val="none" w:sz="0" w:space="0" w:color="auto"/>
            <w:right w:val="none" w:sz="0" w:space="0" w:color="auto"/>
          </w:divBdr>
        </w:div>
        <w:div w:id="1918398030">
          <w:marLeft w:val="0"/>
          <w:marRight w:val="0"/>
          <w:marTop w:val="0"/>
          <w:marBottom w:val="0"/>
          <w:divBdr>
            <w:top w:val="none" w:sz="0" w:space="0" w:color="auto"/>
            <w:left w:val="none" w:sz="0" w:space="0" w:color="auto"/>
            <w:bottom w:val="none" w:sz="0" w:space="0" w:color="auto"/>
            <w:right w:val="none" w:sz="0" w:space="0" w:color="auto"/>
          </w:divBdr>
        </w:div>
      </w:divsChild>
    </w:div>
    <w:div w:id="1705905799">
      <w:bodyDiv w:val="1"/>
      <w:marLeft w:val="0"/>
      <w:marRight w:val="0"/>
      <w:marTop w:val="0"/>
      <w:marBottom w:val="0"/>
      <w:divBdr>
        <w:top w:val="none" w:sz="0" w:space="0" w:color="auto"/>
        <w:left w:val="none" w:sz="0" w:space="0" w:color="auto"/>
        <w:bottom w:val="none" w:sz="0" w:space="0" w:color="auto"/>
        <w:right w:val="none" w:sz="0" w:space="0" w:color="auto"/>
      </w:divBdr>
      <w:divsChild>
        <w:div w:id="115805648">
          <w:marLeft w:val="0"/>
          <w:marRight w:val="0"/>
          <w:marTop w:val="0"/>
          <w:marBottom w:val="0"/>
          <w:divBdr>
            <w:top w:val="none" w:sz="0" w:space="0" w:color="auto"/>
            <w:left w:val="none" w:sz="0" w:space="0" w:color="auto"/>
            <w:bottom w:val="none" w:sz="0" w:space="0" w:color="auto"/>
            <w:right w:val="none" w:sz="0" w:space="0" w:color="auto"/>
          </w:divBdr>
        </w:div>
      </w:divsChild>
    </w:div>
    <w:div w:id="1706128501">
      <w:bodyDiv w:val="1"/>
      <w:marLeft w:val="0"/>
      <w:marRight w:val="0"/>
      <w:marTop w:val="0"/>
      <w:marBottom w:val="0"/>
      <w:divBdr>
        <w:top w:val="none" w:sz="0" w:space="0" w:color="auto"/>
        <w:left w:val="none" w:sz="0" w:space="0" w:color="auto"/>
        <w:bottom w:val="none" w:sz="0" w:space="0" w:color="auto"/>
        <w:right w:val="none" w:sz="0" w:space="0" w:color="auto"/>
      </w:divBdr>
      <w:divsChild>
        <w:div w:id="522286875">
          <w:marLeft w:val="0"/>
          <w:marRight w:val="0"/>
          <w:marTop w:val="0"/>
          <w:marBottom w:val="0"/>
          <w:divBdr>
            <w:top w:val="none" w:sz="0" w:space="0" w:color="auto"/>
            <w:left w:val="none" w:sz="0" w:space="0" w:color="auto"/>
            <w:bottom w:val="none" w:sz="0" w:space="0" w:color="auto"/>
            <w:right w:val="none" w:sz="0" w:space="0" w:color="auto"/>
          </w:divBdr>
        </w:div>
        <w:div w:id="919364846">
          <w:marLeft w:val="0"/>
          <w:marRight w:val="0"/>
          <w:marTop w:val="0"/>
          <w:marBottom w:val="0"/>
          <w:divBdr>
            <w:top w:val="none" w:sz="0" w:space="0" w:color="auto"/>
            <w:left w:val="none" w:sz="0" w:space="0" w:color="auto"/>
            <w:bottom w:val="none" w:sz="0" w:space="0" w:color="auto"/>
            <w:right w:val="none" w:sz="0" w:space="0" w:color="auto"/>
          </w:divBdr>
          <w:divsChild>
            <w:div w:id="1147626724">
              <w:marLeft w:val="0"/>
              <w:marRight w:val="0"/>
              <w:marTop w:val="0"/>
              <w:marBottom w:val="0"/>
              <w:divBdr>
                <w:top w:val="none" w:sz="0" w:space="0" w:color="auto"/>
                <w:left w:val="none" w:sz="0" w:space="0" w:color="auto"/>
                <w:bottom w:val="none" w:sz="0" w:space="0" w:color="auto"/>
                <w:right w:val="none" w:sz="0" w:space="0" w:color="auto"/>
              </w:divBdr>
              <w:divsChild>
                <w:div w:id="162072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5294">
          <w:marLeft w:val="0"/>
          <w:marRight w:val="0"/>
          <w:marTop w:val="0"/>
          <w:marBottom w:val="0"/>
          <w:divBdr>
            <w:top w:val="none" w:sz="0" w:space="0" w:color="auto"/>
            <w:left w:val="none" w:sz="0" w:space="0" w:color="auto"/>
            <w:bottom w:val="none" w:sz="0" w:space="0" w:color="auto"/>
            <w:right w:val="none" w:sz="0" w:space="0" w:color="auto"/>
          </w:divBdr>
        </w:div>
      </w:divsChild>
    </w:div>
    <w:div w:id="1706171552">
      <w:bodyDiv w:val="1"/>
      <w:marLeft w:val="0"/>
      <w:marRight w:val="0"/>
      <w:marTop w:val="0"/>
      <w:marBottom w:val="0"/>
      <w:divBdr>
        <w:top w:val="none" w:sz="0" w:space="0" w:color="auto"/>
        <w:left w:val="none" w:sz="0" w:space="0" w:color="auto"/>
        <w:bottom w:val="none" w:sz="0" w:space="0" w:color="auto"/>
        <w:right w:val="none" w:sz="0" w:space="0" w:color="auto"/>
      </w:divBdr>
      <w:divsChild>
        <w:div w:id="1713918110">
          <w:marLeft w:val="0"/>
          <w:marRight w:val="0"/>
          <w:marTop w:val="0"/>
          <w:marBottom w:val="0"/>
          <w:divBdr>
            <w:top w:val="none" w:sz="0" w:space="0" w:color="auto"/>
            <w:left w:val="none" w:sz="0" w:space="0" w:color="auto"/>
            <w:bottom w:val="none" w:sz="0" w:space="0" w:color="auto"/>
            <w:right w:val="none" w:sz="0" w:space="0" w:color="auto"/>
          </w:divBdr>
        </w:div>
      </w:divsChild>
    </w:div>
    <w:div w:id="1706364051">
      <w:bodyDiv w:val="1"/>
      <w:marLeft w:val="0"/>
      <w:marRight w:val="0"/>
      <w:marTop w:val="0"/>
      <w:marBottom w:val="0"/>
      <w:divBdr>
        <w:top w:val="none" w:sz="0" w:space="0" w:color="auto"/>
        <w:left w:val="none" w:sz="0" w:space="0" w:color="auto"/>
        <w:bottom w:val="none" w:sz="0" w:space="0" w:color="auto"/>
        <w:right w:val="none" w:sz="0" w:space="0" w:color="auto"/>
      </w:divBdr>
    </w:div>
    <w:div w:id="1706825675">
      <w:bodyDiv w:val="1"/>
      <w:marLeft w:val="0"/>
      <w:marRight w:val="0"/>
      <w:marTop w:val="0"/>
      <w:marBottom w:val="0"/>
      <w:divBdr>
        <w:top w:val="none" w:sz="0" w:space="0" w:color="auto"/>
        <w:left w:val="none" w:sz="0" w:space="0" w:color="auto"/>
        <w:bottom w:val="none" w:sz="0" w:space="0" w:color="auto"/>
        <w:right w:val="none" w:sz="0" w:space="0" w:color="auto"/>
      </w:divBdr>
      <w:divsChild>
        <w:div w:id="1795364143">
          <w:marLeft w:val="0"/>
          <w:marRight w:val="0"/>
          <w:marTop w:val="0"/>
          <w:marBottom w:val="0"/>
          <w:divBdr>
            <w:top w:val="none" w:sz="0" w:space="0" w:color="auto"/>
            <w:left w:val="none" w:sz="0" w:space="0" w:color="auto"/>
            <w:bottom w:val="none" w:sz="0" w:space="0" w:color="auto"/>
            <w:right w:val="none" w:sz="0" w:space="0" w:color="auto"/>
          </w:divBdr>
          <w:divsChild>
            <w:div w:id="1353796322">
              <w:marLeft w:val="0"/>
              <w:marRight w:val="0"/>
              <w:marTop w:val="0"/>
              <w:marBottom w:val="0"/>
              <w:divBdr>
                <w:top w:val="none" w:sz="0" w:space="0" w:color="auto"/>
                <w:left w:val="none" w:sz="0" w:space="0" w:color="auto"/>
                <w:bottom w:val="none" w:sz="0" w:space="0" w:color="auto"/>
                <w:right w:val="none" w:sz="0" w:space="0" w:color="auto"/>
              </w:divBdr>
              <w:divsChild>
                <w:div w:id="1762801486">
                  <w:marLeft w:val="0"/>
                  <w:marRight w:val="0"/>
                  <w:marTop w:val="0"/>
                  <w:marBottom w:val="0"/>
                  <w:divBdr>
                    <w:top w:val="none" w:sz="0" w:space="0" w:color="auto"/>
                    <w:left w:val="none" w:sz="0" w:space="0" w:color="auto"/>
                    <w:bottom w:val="none" w:sz="0" w:space="0" w:color="auto"/>
                    <w:right w:val="none" w:sz="0" w:space="0" w:color="auto"/>
                  </w:divBdr>
                  <w:divsChild>
                    <w:div w:id="17781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82953">
          <w:marLeft w:val="0"/>
          <w:marRight w:val="0"/>
          <w:marTop w:val="0"/>
          <w:marBottom w:val="0"/>
          <w:divBdr>
            <w:top w:val="none" w:sz="0" w:space="0" w:color="auto"/>
            <w:left w:val="none" w:sz="0" w:space="0" w:color="auto"/>
            <w:bottom w:val="none" w:sz="0" w:space="0" w:color="auto"/>
            <w:right w:val="none" w:sz="0" w:space="0" w:color="auto"/>
          </w:divBdr>
          <w:divsChild>
            <w:div w:id="1399092395">
              <w:marLeft w:val="0"/>
              <w:marRight w:val="0"/>
              <w:marTop w:val="0"/>
              <w:marBottom w:val="0"/>
              <w:divBdr>
                <w:top w:val="none" w:sz="0" w:space="0" w:color="auto"/>
                <w:left w:val="none" w:sz="0" w:space="0" w:color="auto"/>
                <w:bottom w:val="none" w:sz="0" w:space="0" w:color="auto"/>
                <w:right w:val="none" w:sz="0" w:space="0" w:color="auto"/>
              </w:divBdr>
              <w:divsChild>
                <w:div w:id="1890412967">
                  <w:marLeft w:val="0"/>
                  <w:marRight w:val="0"/>
                  <w:marTop w:val="0"/>
                  <w:marBottom w:val="0"/>
                  <w:divBdr>
                    <w:top w:val="none" w:sz="0" w:space="0" w:color="auto"/>
                    <w:left w:val="none" w:sz="0" w:space="0" w:color="auto"/>
                    <w:bottom w:val="none" w:sz="0" w:space="0" w:color="auto"/>
                    <w:right w:val="none" w:sz="0" w:space="0" w:color="auto"/>
                  </w:divBdr>
                  <w:divsChild>
                    <w:div w:id="918833927">
                      <w:marLeft w:val="0"/>
                      <w:marRight w:val="0"/>
                      <w:marTop w:val="0"/>
                      <w:marBottom w:val="0"/>
                      <w:divBdr>
                        <w:top w:val="none" w:sz="0" w:space="0" w:color="auto"/>
                        <w:left w:val="none" w:sz="0" w:space="0" w:color="auto"/>
                        <w:bottom w:val="none" w:sz="0" w:space="0" w:color="auto"/>
                        <w:right w:val="none" w:sz="0" w:space="0" w:color="auto"/>
                      </w:divBdr>
                      <w:divsChild>
                        <w:div w:id="411389218">
                          <w:marLeft w:val="0"/>
                          <w:marRight w:val="0"/>
                          <w:marTop w:val="0"/>
                          <w:marBottom w:val="0"/>
                          <w:divBdr>
                            <w:top w:val="none" w:sz="0" w:space="0" w:color="auto"/>
                            <w:left w:val="none" w:sz="0" w:space="0" w:color="auto"/>
                            <w:bottom w:val="none" w:sz="0" w:space="0" w:color="auto"/>
                            <w:right w:val="none" w:sz="0" w:space="0" w:color="auto"/>
                          </w:divBdr>
                          <w:divsChild>
                            <w:div w:id="128673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977690">
      <w:bodyDiv w:val="1"/>
      <w:marLeft w:val="0"/>
      <w:marRight w:val="0"/>
      <w:marTop w:val="0"/>
      <w:marBottom w:val="0"/>
      <w:divBdr>
        <w:top w:val="none" w:sz="0" w:space="0" w:color="auto"/>
        <w:left w:val="none" w:sz="0" w:space="0" w:color="auto"/>
        <w:bottom w:val="none" w:sz="0" w:space="0" w:color="auto"/>
        <w:right w:val="none" w:sz="0" w:space="0" w:color="auto"/>
      </w:divBdr>
      <w:divsChild>
        <w:div w:id="495998500">
          <w:marLeft w:val="0"/>
          <w:marRight w:val="0"/>
          <w:marTop w:val="0"/>
          <w:marBottom w:val="0"/>
          <w:divBdr>
            <w:top w:val="none" w:sz="0" w:space="0" w:color="auto"/>
            <w:left w:val="none" w:sz="0" w:space="0" w:color="auto"/>
            <w:bottom w:val="none" w:sz="0" w:space="0" w:color="auto"/>
            <w:right w:val="none" w:sz="0" w:space="0" w:color="auto"/>
          </w:divBdr>
        </w:div>
        <w:div w:id="513694627">
          <w:marLeft w:val="0"/>
          <w:marRight w:val="0"/>
          <w:marTop w:val="0"/>
          <w:marBottom w:val="0"/>
          <w:divBdr>
            <w:top w:val="none" w:sz="0" w:space="0" w:color="auto"/>
            <w:left w:val="none" w:sz="0" w:space="0" w:color="auto"/>
            <w:bottom w:val="none" w:sz="0" w:space="0" w:color="auto"/>
            <w:right w:val="none" w:sz="0" w:space="0" w:color="auto"/>
          </w:divBdr>
        </w:div>
        <w:div w:id="1260724582">
          <w:marLeft w:val="0"/>
          <w:marRight w:val="0"/>
          <w:marTop w:val="0"/>
          <w:marBottom w:val="0"/>
          <w:divBdr>
            <w:top w:val="none" w:sz="0" w:space="0" w:color="auto"/>
            <w:left w:val="none" w:sz="0" w:space="0" w:color="auto"/>
            <w:bottom w:val="none" w:sz="0" w:space="0" w:color="auto"/>
            <w:right w:val="none" w:sz="0" w:space="0" w:color="auto"/>
          </w:divBdr>
        </w:div>
      </w:divsChild>
    </w:div>
    <w:div w:id="1707411467">
      <w:bodyDiv w:val="1"/>
      <w:marLeft w:val="0"/>
      <w:marRight w:val="0"/>
      <w:marTop w:val="0"/>
      <w:marBottom w:val="0"/>
      <w:divBdr>
        <w:top w:val="none" w:sz="0" w:space="0" w:color="auto"/>
        <w:left w:val="none" w:sz="0" w:space="0" w:color="auto"/>
        <w:bottom w:val="none" w:sz="0" w:space="0" w:color="auto"/>
        <w:right w:val="none" w:sz="0" w:space="0" w:color="auto"/>
      </w:divBdr>
      <w:divsChild>
        <w:div w:id="1206409050">
          <w:marLeft w:val="0"/>
          <w:marRight w:val="0"/>
          <w:marTop w:val="0"/>
          <w:marBottom w:val="0"/>
          <w:divBdr>
            <w:top w:val="none" w:sz="0" w:space="0" w:color="auto"/>
            <w:left w:val="none" w:sz="0" w:space="0" w:color="auto"/>
            <w:bottom w:val="none" w:sz="0" w:space="0" w:color="auto"/>
            <w:right w:val="none" w:sz="0" w:space="0" w:color="auto"/>
          </w:divBdr>
          <w:divsChild>
            <w:div w:id="574507906">
              <w:marLeft w:val="0"/>
              <w:marRight w:val="0"/>
              <w:marTop w:val="0"/>
              <w:marBottom w:val="0"/>
              <w:divBdr>
                <w:top w:val="none" w:sz="0" w:space="0" w:color="auto"/>
                <w:left w:val="none" w:sz="0" w:space="0" w:color="auto"/>
                <w:bottom w:val="none" w:sz="0" w:space="0" w:color="auto"/>
                <w:right w:val="none" w:sz="0" w:space="0" w:color="auto"/>
              </w:divBdr>
              <w:divsChild>
                <w:div w:id="11327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751129">
      <w:bodyDiv w:val="1"/>
      <w:marLeft w:val="0"/>
      <w:marRight w:val="0"/>
      <w:marTop w:val="0"/>
      <w:marBottom w:val="0"/>
      <w:divBdr>
        <w:top w:val="none" w:sz="0" w:space="0" w:color="auto"/>
        <w:left w:val="none" w:sz="0" w:space="0" w:color="auto"/>
        <w:bottom w:val="none" w:sz="0" w:space="0" w:color="auto"/>
        <w:right w:val="none" w:sz="0" w:space="0" w:color="auto"/>
      </w:divBdr>
      <w:divsChild>
        <w:div w:id="459690613">
          <w:marLeft w:val="0"/>
          <w:marRight w:val="0"/>
          <w:marTop w:val="0"/>
          <w:marBottom w:val="0"/>
          <w:divBdr>
            <w:top w:val="none" w:sz="0" w:space="0" w:color="auto"/>
            <w:left w:val="none" w:sz="0" w:space="0" w:color="auto"/>
            <w:bottom w:val="none" w:sz="0" w:space="0" w:color="auto"/>
            <w:right w:val="none" w:sz="0" w:space="0" w:color="auto"/>
          </w:divBdr>
        </w:div>
        <w:div w:id="2006397758">
          <w:marLeft w:val="0"/>
          <w:marRight w:val="0"/>
          <w:marTop w:val="150"/>
          <w:marBottom w:val="150"/>
          <w:divBdr>
            <w:top w:val="single" w:sz="6" w:space="4" w:color="D7D7D7"/>
            <w:left w:val="none" w:sz="0" w:space="0" w:color="auto"/>
            <w:bottom w:val="single" w:sz="6" w:space="4" w:color="D7D7D7"/>
            <w:right w:val="none" w:sz="0" w:space="0" w:color="auto"/>
          </w:divBdr>
        </w:div>
        <w:div w:id="1622882187">
          <w:marLeft w:val="0"/>
          <w:marRight w:val="0"/>
          <w:marTop w:val="0"/>
          <w:marBottom w:val="0"/>
          <w:divBdr>
            <w:top w:val="none" w:sz="0" w:space="0" w:color="auto"/>
            <w:left w:val="none" w:sz="0" w:space="0" w:color="auto"/>
            <w:bottom w:val="none" w:sz="0" w:space="0" w:color="auto"/>
            <w:right w:val="none" w:sz="0" w:space="0" w:color="auto"/>
          </w:divBdr>
        </w:div>
      </w:divsChild>
    </w:div>
    <w:div w:id="1707753146">
      <w:bodyDiv w:val="1"/>
      <w:marLeft w:val="0"/>
      <w:marRight w:val="0"/>
      <w:marTop w:val="0"/>
      <w:marBottom w:val="0"/>
      <w:divBdr>
        <w:top w:val="none" w:sz="0" w:space="0" w:color="auto"/>
        <w:left w:val="none" w:sz="0" w:space="0" w:color="auto"/>
        <w:bottom w:val="none" w:sz="0" w:space="0" w:color="auto"/>
        <w:right w:val="none" w:sz="0" w:space="0" w:color="auto"/>
      </w:divBdr>
      <w:divsChild>
        <w:div w:id="1187057931">
          <w:marLeft w:val="0"/>
          <w:marRight w:val="0"/>
          <w:marTop w:val="0"/>
          <w:marBottom w:val="0"/>
          <w:divBdr>
            <w:top w:val="none" w:sz="0" w:space="0" w:color="auto"/>
            <w:left w:val="none" w:sz="0" w:space="0" w:color="auto"/>
            <w:bottom w:val="none" w:sz="0" w:space="0" w:color="auto"/>
            <w:right w:val="none" w:sz="0" w:space="0" w:color="auto"/>
          </w:divBdr>
          <w:divsChild>
            <w:div w:id="453064142">
              <w:marLeft w:val="0"/>
              <w:marRight w:val="0"/>
              <w:marTop w:val="0"/>
              <w:marBottom w:val="0"/>
              <w:divBdr>
                <w:top w:val="none" w:sz="0" w:space="0" w:color="auto"/>
                <w:left w:val="none" w:sz="0" w:space="0" w:color="auto"/>
                <w:bottom w:val="none" w:sz="0" w:space="0" w:color="auto"/>
                <w:right w:val="none" w:sz="0" w:space="0" w:color="auto"/>
              </w:divBdr>
              <w:divsChild>
                <w:div w:id="409036598">
                  <w:marLeft w:val="0"/>
                  <w:marRight w:val="0"/>
                  <w:marTop w:val="0"/>
                  <w:marBottom w:val="0"/>
                  <w:divBdr>
                    <w:top w:val="none" w:sz="0" w:space="0" w:color="auto"/>
                    <w:left w:val="none" w:sz="0" w:space="0" w:color="auto"/>
                    <w:bottom w:val="none" w:sz="0" w:space="0" w:color="auto"/>
                    <w:right w:val="none" w:sz="0" w:space="0" w:color="auto"/>
                  </w:divBdr>
                  <w:divsChild>
                    <w:div w:id="1318532220">
                      <w:marLeft w:val="0"/>
                      <w:marRight w:val="0"/>
                      <w:marTop w:val="0"/>
                      <w:marBottom w:val="0"/>
                      <w:divBdr>
                        <w:top w:val="none" w:sz="0" w:space="0" w:color="auto"/>
                        <w:left w:val="none" w:sz="0" w:space="0" w:color="auto"/>
                        <w:bottom w:val="none" w:sz="0" w:space="0" w:color="auto"/>
                        <w:right w:val="none" w:sz="0" w:space="0" w:color="auto"/>
                      </w:divBdr>
                      <w:divsChild>
                        <w:div w:id="267390125">
                          <w:marLeft w:val="0"/>
                          <w:marRight w:val="0"/>
                          <w:marTop w:val="0"/>
                          <w:marBottom w:val="0"/>
                          <w:divBdr>
                            <w:top w:val="none" w:sz="0" w:space="0" w:color="auto"/>
                            <w:left w:val="none" w:sz="0" w:space="0" w:color="auto"/>
                            <w:bottom w:val="none" w:sz="0" w:space="0" w:color="auto"/>
                            <w:right w:val="none" w:sz="0" w:space="0" w:color="auto"/>
                          </w:divBdr>
                          <w:divsChild>
                            <w:div w:id="11763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5553995">
          <w:marLeft w:val="0"/>
          <w:marRight w:val="0"/>
          <w:marTop w:val="0"/>
          <w:marBottom w:val="0"/>
          <w:divBdr>
            <w:top w:val="none" w:sz="0" w:space="0" w:color="auto"/>
            <w:left w:val="none" w:sz="0" w:space="0" w:color="auto"/>
            <w:bottom w:val="none" w:sz="0" w:space="0" w:color="auto"/>
            <w:right w:val="none" w:sz="0" w:space="0" w:color="auto"/>
          </w:divBdr>
          <w:divsChild>
            <w:div w:id="231433419">
              <w:marLeft w:val="0"/>
              <w:marRight w:val="0"/>
              <w:marTop w:val="0"/>
              <w:marBottom w:val="0"/>
              <w:divBdr>
                <w:top w:val="none" w:sz="0" w:space="0" w:color="auto"/>
                <w:left w:val="none" w:sz="0" w:space="0" w:color="auto"/>
                <w:bottom w:val="none" w:sz="0" w:space="0" w:color="auto"/>
                <w:right w:val="none" w:sz="0" w:space="0" w:color="auto"/>
              </w:divBdr>
              <w:divsChild>
                <w:div w:id="34742485">
                  <w:marLeft w:val="0"/>
                  <w:marRight w:val="0"/>
                  <w:marTop w:val="0"/>
                  <w:marBottom w:val="0"/>
                  <w:divBdr>
                    <w:top w:val="none" w:sz="0" w:space="0" w:color="auto"/>
                    <w:left w:val="none" w:sz="0" w:space="0" w:color="auto"/>
                    <w:bottom w:val="none" w:sz="0" w:space="0" w:color="auto"/>
                    <w:right w:val="none" w:sz="0" w:space="0" w:color="auto"/>
                  </w:divBdr>
                  <w:divsChild>
                    <w:div w:id="151284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137601">
      <w:bodyDiv w:val="1"/>
      <w:marLeft w:val="0"/>
      <w:marRight w:val="0"/>
      <w:marTop w:val="0"/>
      <w:marBottom w:val="0"/>
      <w:divBdr>
        <w:top w:val="none" w:sz="0" w:space="0" w:color="auto"/>
        <w:left w:val="none" w:sz="0" w:space="0" w:color="auto"/>
        <w:bottom w:val="none" w:sz="0" w:space="0" w:color="auto"/>
        <w:right w:val="none" w:sz="0" w:space="0" w:color="auto"/>
      </w:divBdr>
      <w:divsChild>
        <w:div w:id="860751798">
          <w:marLeft w:val="0"/>
          <w:marRight w:val="0"/>
          <w:marTop w:val="0"/>
          <w:marBottom w:val="0"/>
          <w:divBdr>
            <w:top w:val="none" w:sz="0" w:space="0" w:color="auto"/>
            <w:left w:val="none" w:sz="0" w:space="0" w:color="auto"/>
            <w:bottom w:val="none" w:sz="0" w:space="0" w:color="auto"/>
            <w:right w:val="none" w:sz="0" w:space="0" w:color="auto"/>
          </w:divBdr>
        </w:div>
      </w:divsChild>
    </w:div>
    <w:div w:id="1708677349">
      <w:bodyDiv w:val="1"/>
      <w:marLeft w:val="0"/>
      <w:marRight w:val="0"/>
      <w:marTop w:val="0"/>
      <w:marBottom w:val="0"/>
      <w:divBdr>
        <w:top w:val="none" w:sz="0" w:space="0" w:color="auto"/>
        <w:left w:val="none" w:sz="0" w:space="0" w:color="auto"/>
        <w:bottom w:val="none" w:sz="0" w:space="0" w:color="auto"/>
        <w:right w:val="none" w:sz="0" w:space="0" w:color="auto"/>
      </w:divBdr>
      <w:divsChild>
        <w:div w:id="1631939127">
          <w:marLeft w:val="0"/>
          <w:marRight w:val="0"/>
          <w:marTop w:val="0"/>
          <w:marBottom w:val="0"/>
          <w:divBdr>
            <w:top w:val="none" w:sz="0" w:space="0" w:color="auto"/>
            <w:left w:val="none" w:sz="0" w:space="0" w:color="auto"/>
            <w:bottom w:val="none" w:sz="0" w:space="0" w:color="auto"/>
            <w:right w:val="none" w:sz="0" w:space="0" w:color="auto"/>
          </w:divBdr>
        </w:div>
        <w:div w:id="1879271501">
          <w:marLeft w:val="0"/>
          <w:marRight w:val="0"/>
          <w:marTop w:val="0"/>
          <w:marBottom w:val="0"/>
          <w:divBdr>
            <w:top w:val="none" w:sz="0" w:space="0" w:color="auto"/>
            <w:left w:val="none" w:sz="0" w:space="0" w:color="auto"/>
            <w:bottom w:val="none" w:sz="0" w:space="0" w:color="auto"/>
            <w:right w:val="none" w:sz="0" w:space="0" w:color="auto"/>
          </w:divBdr>
        </w:div>
      </w:divsChild>
    </w:div>
    <w:div w:id="1708752606">
      <w:bodyDiv w:val="1"/>
      <w:marLeft w:val="0"/>
      <w:marRight w:val="0"/>
      <w:marTop w:val="0"/>
      <w:marBottom w:val="0"/>
      <w:divBdr>
        <w:top w:val="none" w:sz="0" w:space="0" w:color="auto"/>
        <w:left w:val="none" w:sz="0" w:space="0" w:color="auto"/>
        <w:bottom w:val="none" w:sz="0" w:space="0" w:color="auto"/>
        <w:right w:val="none" w:sz="0" w:space="0" w:color="auto"/>
      </w:divBdr>
      <w:divsChild>
        <w:div w:id="396824249">
          <w:marLeft w:val="0"/>
          <w:marRight w:val="0"/>
          <w:marTop w:val="0"/>
          <w:marBottom w:val="0"/>
          <w:divBdr>
            <w:top w:val="none" w:sz="0" w:space="0" w:color="auto"/>
            <w:left w:val="none" w:sz="0" w:space="0" w:color="auto"/>
            <w:bottom w:val="none" w:sz="0" w:space="0" w:color="auto"/>
            <w:right w:val="none" w:sz="0" w:space="0" w:color="auto"/>
          </w:divBdr>
        </w:div>
      </w:divsChild>
    </w:div>
    <w:div w:id="1708870748">
      <w:bodyDiv w:val="1"/>
      <w:marLeft w:val="0"/>
      <w:marRight w:val="0"/>
      <w:marTop w:val="0"/>
      <w:marBottom w:val="0"/>
      <w:divBdr>
        <w:top w:val="none" w:sz="0" w:space="0" w:color="auto"/>
        <w:left w:val="none" w:sz="0" w:space="0" w:color="auto"/>
        <w:bottom w:val="none" w:sz="0" w:space="0" w:color="auto"/>
        <w:right w:val="none" w:sz="0" w:space="0" w:color="auto"/>
      </w:divBdr>
      <w:divsChild>
        <w:div w:id="1721593082">
          <w:marLeft w:val="0"/>
          <w:marRight w:val="0"/>
          <w:marTop w:val="0"/>
          <w:marBottom w:val="0"/>
          <w:divBdr>
            <w:top w:val="none" w:sz="0" w:space="0" w:color="auto"/>
            <w:left w:val="none" w:sz="0" w:space="0" w:color="auto"/>
            <w:bottom w:val="none" w:sz="0" w:space="0" w:color="auto"/>
            <w:right w:val="none" w:sz="0" w:space="0" w:color="auto"/>
          </w:divBdr>
        </w:div>
      </w:divsChild>
    </w:div>
    <w:div w:id="1709063107">
      <w:bodyDiv w:val="1"/>
      <w:marLeft w:val="0"/>
      <w:marRight w:val="0"/>
      <w:marTop w:val="0"/>
      <w:marBottom w:val="0"/>
      <w:divBdr>
        <w:top w:val="none" w:sz="0" w:space="0" w:color="auto"/>
        <w:left w:val="none" w:sz="0" w:space="0" w:color="auto"/>
        <w:bottom w:val="none" w:sz="0" w:space="0" w:color="auto"/>
        <w:right w:val="none" w:sz="0" w:space="0" w:color="auto"/>
      </w:divBdr>
      <w:divsChild>
        <w:div w:id="456725316">
          <w:marLeft w:val="0"/>
          <w:marRight w:val="0"/>
          <w:marTop w:val="0"/>
          <w:marBottom w:val="0"/>
          <w:divBdr>
            <w:top w:val="none" w:sz="0" w:space="0" w:color="auto"/>
            <w:left w:val="none" w:sz="0" w:space="0" w:color="auto"/>
            <w:bottom w:val="none" w:sz="0" w:space="0" w:color="auto"/>
            <w:right w:val="none" w:sz="0" w:space="0" w:color="auto"/>
          </w:divBdr>
          <w:divsChild>
            <w:div w:id="1490439878">
              <w:marLeft w:val="0"/>
              <w:marRight w:val="0"/>
              <w:marTop w:val="0"/>
              <w:marBottom w:val="0"/>
              <w:divBdr>
                <w:top w:val="none" w:sz="0" w:space="0" w:color="auto"/>
                <w:left w:val="none" w:sz="0" w:space="0" w:color="auto"/>
                <w:bottom w:val="none" w:sz="0" w:space="0" w:color="auto"/>
                <w:right w:val="none" w:sz="0" w:space="0" w:color="auto"/>
              </w:divBdr>
            </w:div>
          </w:divsChild>
        </w:div>
        <w:div w:id="1464809562">
          <w:marLeft w:val="0"/>
          <w:marRight w:val="0"/>
          <w:marTop w:val="0"/>
          <w:marBottom w:val="0"/>
          <w:divBdr>
            <w:top w:val="none" w:sz="0" w:space="0" w:color="auto"/>
            <w:left w:val="none" w:sz="0" w:space="0" w:color="auto"/>
            <w:bottom w:val="none" w:sz="0" w:space="0" w:color="auto"/>
            <w:right w:val="none" w:sz="0" w:space="0" w:color="auto"/>
          </w:divBdr>
        </w:div>
      </w:divsChild>
    </w:div>
    <w:div w:id="1709187642">
      <w:bodyDiv w:val="1"/>
      <w:marLeft w:val="0"/>
      <w:marRight w:val="0"/>
      <w:marTop w:val="0"/>
      <w:marBottom w:val="0"/>
      <w:divBdr>
        <w:top w:val="none" w:sz="0" w:space="0" w:color="auto"/>
        <w:left w:val="none" w:sz="0" w:space="0" w:color="auto"/>
        <w:bottom w:val="none" w:sz="0" w:space="0" w:color="auto"/>
        <w:right w:val="none" w:sz="0" w:space="0" w:color="auto"/>
      </w:divBdr>
      <w:divsChild>
        <w:div w:id="1917089983">
          <w:marLeft w:val="0"/>
          <w:marRight w:val="0"/>
          <w:marTop w:val="150"/>
          <w:marBottom w:val="0"/>
          <w:divBdr>
            <w:top w:val="none" w:sz="0" w:space="0" w:color="auto"/>
            <w:left w:val="none" w:sz="0" w:space="0" w:color="auto"/>
            <w:bottom w:val="none" w:sz="0" w:space="0" w:color="auto"/>
            <w:right w:val="none" w:sz="0" w:space="0" w:color="auto"/>
          </w:divBdr>
        </w:div>
      </w:divsChild>
    </w:div>
    <w:div w:id="1709329341">
      <w:bodyDiv w:val="1"/>
      <w:marLeft w:val="0"/>
      <w:marRight w:val="0"/>
      <w:marTop w:val="0"/>
      <w:marBottom w:val="0"/>
      <w:divBdr>
        <w:top w:val="none" w:sz="0" w:space="0" w:color="auto"/>
        <w:left w:val="none" w:sz="0" w:space="0" w:color="auto"/>
        <w:bottom w:val="none" w:sz="0" w:space="0" w:color="auto"/>
        <w:right w:val="none" w:sz="0" w:space="0" w:color="auto"/>
      </w:divBdr>
      <w:divsChild>
        <w:div w:id="1656837478">
          <w:marLeft w:val="0"/>
          <w:marRight w:val="0"/>
          <w:marTop w:val="150"/>
          <w:marBottom w:val="0"/>
          <w:divBdr>
            <w:top w:val="none" w:sz="0" w:space="0" w:color="auto"/>
            <w:left w:val="none" w:sz="0" w:space="0" w:color="auto"/>
            <w:bottom w:val="none" w:sz="0" w:space="0" w:color="auto"/>
            <w:right w:val="none" w:sz="0" w:space="0" w:color="auto"/>
          </w:divBdr>
        </w:div>
      </w:divsChild>
    </w:div>
    <w:div w:id="1709455213">
      <w:bodyDiv w:val="1"/>
      <w:marLeft w:val="0"/>
      <w:marRight w:val="0"/>
      <w:marTop w:val="0"/>
      <w:marBottom w:val="0"/>
      <w:divBdr>
        <w:top w:val="none" w:sz="0" w:space="0" w:color="auto"/>
        <w:left w:val="none" w:sz="0" w:space="0" w:color="auto"/>
        <w:bottom w:val="none" w:sz="0" w:space="0" w:color="auto"/>
        <w:right w:val="none" w:sz="0" w:space="0" w:color="auto"/>
      </w:divBdr>
    </w:div>
    <w:div w:id="1709599017">
      <w:bodyDiv w:val="1"/>
      <w:marLeft w:val="0"/>
      <w:marRight w:val="0"/>
      <w:marTop w:val="0"/>
      <w:marBottom w:val="0"/>
      <w:divBdr>
        <w:top w:val="none" w:sz="0" w:space="0" w:color="auto"/>
        <w:left w:val="none" w:sz="0" w:space="0" w:color="auto"/>
        <w:bottom w:val="none" w:sz="0" w:space="0" w:color="auto"/>
        <w:right w:val="none" w:sz="0" w:space="0" w:color="auto"/>
      </w:divBdr>
      <w:divsChild>
        <w:div w:id="1174538457">
          <w:marLeft w:val="0"/>
          <w:marRight w:val="0"/>
          <w:marTop w:val="0"/>
          <w:marBottom w:val="0"/>
          <w:divBdr>
            <w:top w:val="none" w:sz="0" w:space="0" w:color="auto"/>
            <w:left w:val="none" w:sz="0" w:space="0" w:color="auto"/>
            <w:bottom w:val="none" w:sz="0" w:space="0" w:color="auto"/>
            <w:right w:val="none" w:sz="0" w:space="0" w:color="auto"/>
          </w:divBdr>
        </w:div>
      </w:divsChild>
    </w:div>
    <w:div w:id="1709909248">
      <w:bodyDiv w:val="1"/>
      <w:marLeft w:val="0"/>
      <w:marRight w:val="0"/>
      <w:marTop w:val="0"/>
      <w:marBottom w:val="0"/>
      <w:divBdr>
        <w:top w:val="none" w:sz="0" w:space="0" w:color="auto"/>
        <w:left w:val="none" w:sz="0" w:space="0" w:color="auto"/>
        <w:bottom w:val="none" w:sz="0" w:space="0" w:color="auto"/>
        <w:right w:val="none" w:sz="0" w:space="0" w:color="auto"/>
      </w:divBdr>
    </w:div>
    <w:div w:id="1709993213">
      <w:bodyDiv w:val="1"/>
      <w:marLeft w:val="0"/>
      <w:marRight w:val="0"/>
      <w:marTop w:val="0"/>
      <w:marBottom w:val="0"/>
      <w:divBdr>
        <w:top w:val="none" w:sz="0" w:space="0" w:color="auto"/>
        <w:left w:val="none" w:sz="0" w:space="0" w:color="auto"/>
        <w:bottom w:val="none" w:sz="0" w:space="0" w:color="auto"/>
        <w:right w:val="none" w:sz="0" w:space="0" w:color="auto"/>
      </w:divBdr>
    </w:div>
    <w:div w:id="1710181852">
      <w:bodyDiv w:val="1"/>
      <w:marLeft w:val="0"/>
      <w:marRight w:val="0"/>
      <w:marTop w:val="0"/>
      <w:marBottom w:val="0"/>
      <w:divBdr>
        <w:top w:val="none" w:sz="0" w:space="0" w:color="auto"/>
        <w:left w:val="none" w:sz="0" w:space="0" w:color="auto"/>
        <w:bottom w:val="none" w:sz="0" w:space="0" w:color="auto"/>
        <w:right w:val="none" w:sz="0" w:space="0" w:color="auto"/>
      </w:divBdr>
      <w:divsChild>
        <w:div w:id="483860191">
          <w:marLeft w:val="0"/>
          <w:marRight w:val="0"/>
          <w:marTop w:val="0"/>
          <w:marBottom w:val="0"/>
          <w:divBdr>
            <w:top w:val="none" w:sz="0" w:space="0" w:color="auto"/>
            <w:left w:val="none" w:sz="0" w:space="0" w:color="auto"/>
            <w:bottom w:val="none" w:sz="0" w:space="0" w:color="auto"/>
            <w:right w:val="none" w:sz="0" w:space="0" w:color="auto"/>
          </w:divBdr>
        </w:div>
        <w:div w:id="1445415884">
          <w:marLeft w:val="0"/>
          <w:marRight w:val="0"/>
          <w:marTop w:val="0"/>
          <w:marBottom w:val="0"/>
          <w:divBdr>
            <w:top w:val="none" w:sz="0" w:space="0" w:color="auto"/>
            <w:left w:val="none" w:sz="0" w:space="0" w:color="auto"/>
            <w:bottom w:val="none" w:sz="0" w:space="0" w:color="auto"/>
            <w:right w:val="none" w:sz="0" w:space="0" w:color="auto"/>
          </w:divBdr>
        </w:div>
        <w:div w:id="16781148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10840349">
      <w:bodyDiv w:val="1"/>
      <w:marLeft w:val="0"/>
      <w:marRight w:val="0"/>
      <w:marTop w:val="0"/>
      <w:marBottom w:val="0"/>
      <w:divBdr>
        <w:top w:val="none" w:sz="0" w:space="0" w:color="auto"/>
        <w:left w:val="none" w:sz="0" w:space="0" w:color="auto"/>
        <w:bottom w:val="none" w:sz="0" w:space="0" w:color="auto"/>
        <w:right w:val="none" w:sz="0" w:space="0" w:color="auto"/>
      </w:divBdr>
    </w:div>
    <w:div w:id="1711146699">
      <w:bodyDiv w:val="1"/>
      <w:marLeft w:val="0"/>
      <w:marRight w:val="0"/>
      <w:marTop w:val="0"/>
      <w:marBottom w:val="0"/>
      <w:divBdr>
        <w:top w:val="none" w:sz="0" w:space="0" w:color="auto"/>
        <w:left w:val="none" w:sz="0" w:space="0" w:color="auto"/>
        <w:bottom w:val="none" w:sz="0" w:space="0" w:color="auto"/>
        <w:right w:val="none" w:sz="0" w:space="0" w:color="auto"/>
      </w:divBdr>
      <w:divsChild>
        <w:div w:id="539515162">
          <w:marLeft w:val="0"/>
          <w:marRight w:val="0"/>
          <w:marTop w:val="0"/>
          <w:marBottom w:val="0"/>
          <w:divBdr>
            <w:top w:val="none" w:sz="0" w:space="0" w:color="auto"/>
            <w:left w:val="none" w:sz="0" w:space="0" w:color="auto"/>
            <w:bottom w:val="none" w:sz="0" w:space="0" w:color="auto"/>
            <w:right w:val="none" w:sz="0" w:space="0" w:color="auto"/>
          </w:divBdr>
        </w:div>
        <w:div w:id="1759131337">
          <w:marLeft w:val="0"/>
          <w:marRight w:val="0"/>
          <w:marTop w:val="300"/>
          <w:marBottom w:val="0"/>
          <w:divBdr>
            <w:top w:val="none" w:sz="0" w:space="0" w:color="auto"/>
            <w:left w:val="none" w:sz="0" w:space="0" w:color="auto"/>
            <w:bottom w:val="none" w:sz="0" w:space="0" w:color="auto"/>
            <w:right w:val="none" w:sz="0" w:space="0" w:color="auto"/>
          </w:divBdr>
        </w:div>
      </w:divsChild>
    </w:div>
    <w:div w:id="1711153167">
      <w:bodyDiv w:val="1"/>
      <w:marLeft w:val="0"/>
      <w:marRight w:val="0"/>
      <w:marTop w:val="0"/>
      <w:marBottom w:val="0"/>
      <w:divBdr>
        <w:top w:val="none" w:sz="0" w:space="0" w:color="auto"/>
        <w:left w:val="none" w:sz="0" w:space="0" w:color="auto"/>
        <w:bottom w:val="none" w:sz="0" w:space="0" w:color="auto"/>
        <w:right w:val="none" w:sz="0" w:space="0" w:color="auto"/>
      </w:divBdr>
    </w:div>
    <w:div w:id="1711371253">
      <w:bodyDiv w:val="1"/>
      <w:marLeft w:val="0"/>
      <w:marRight w:val="0"/>
      <w:marTop w:val="0"/>
      <w:marBottom w:val="0"/>
      <w:divBdr>
        <w:top w:val="none" w:sz="0" w:space="0" w:color="auto"/>
        <w:left w:val="none" w:sz="0" w:space="0" w:color="auto"/>
        <w:bottom w:val="none" w:sz="0" w:space="0" w:color="auto"/>
        <w:right w:val="none" w:sz="0" w:space="0" w:color="auto"/>
      </w:divBdr>
      <w:divsChild>
        <w:div w:id="1447236065">
          <w:marLeft w:val="0"/>
          <w:marRight w:val="0"/>
          <w:marTop w:val="0"/>
          <w:marBottom w:val="0"/>
          <w:divBdr>
            <w:top w:val="none" w:sz="0" w:space="0" w:color="auto"/>
            <w:left w:val="none" w:sz="0" w:space="0" w:color="auto"/>
            <w:bottom w:val="none" w:sz="0" w:space="0" w:color="auto"/>
            <w:right w:val="none" w:sz="0" w:space="0" w:color="auto"/>
          </w:divBdr>
        </w:div>
      </w:divsChild>
    </w:div>
    <w:div w:id="1711416847">
      <w:bodyDiv w:val="1"/>
      <w:marLeft w:val="0"/>
      <w:marRight w:val="0"/>
      <w:marTop w:val="0"/>
      <w:marBottom w:val="0"/>
      <w:divBdr>
        <w:top w:val="none" w:sz="0" w:space="0" w:color="auto"/>
        <w:left w:val="none" w:sz="0" w:space="0" w:color="auto"/>
        <w:bottom w:val="none" w:sz="0" w:space="0" w:color="auto"/>
        <w:right w:val="none" w:sz="0" w:space="0" w:color="auto"/>
      </w:divBdr>
      <w:divsChild>
        <w:div w:id="305625579">
          <w:marLeft w:val="0"/>
          <w:marRight w:val="0"/>
          <w:marTop w:val="0"/>
          <w:marBottom w:val="0"/>
          <w:divBdr>
            <w:top w:val="none" w:sz="0" w:space="0" w:color="auto"/>
            <w:left w:val="none" w:sz="0" w:space="0" w:color="auto"/>
            <w:bottom w:val="none" w:sz="0" w:space="0" w:color="auto"/>
            <w:right w:val="none" w:sz="0" w:space="0" w:color="auto"/>
          </w:divBdr>
          <w:divsChild>
            <w:div w:id="1260795391">
              <w:marLeft w:val="0"/>
              <w:marRight w:val="0"/>
              <w:marTop w:val="0"/>
              <w:marBottom w:val="0"/>
              <w:divBdr>
                <w:top w:val="none" w:sz="0" w:space="0" w:color="auto"/>
                <w:left w:val="none" w:sz="0" w:space="0" w:color="auto"/>
                <w:bottom w:val="none" w:sz="0" w:space="0" w:color="auto"/>
                <w:right w:val="none" w:sz="0" w:space="0" w:color="auto"/>
              </w:divBdr>
            </w:div>
          </w:divsChild>
        </w:div>
        <w:div w:id="1786924941">
          <w:marLeft w:val="0"/>
          <w:marRight w:val="0"/>
          <w:marTop w:val="0"/>
          <w:marBottom w:val="0"/>
          <w:divBdr>
            <w:top w:val="none" w:sz="0" w:space="0" w:color="auto"/>
            <w:left w:val="none" w:sz="0" w:space="0" w:color="auto"/>
            <w:bottom w:val="none" w:sz="0" w:space="0" w:color="auto"/>
            <w:right w:val="none" w:sz="0" w:space="0" w:color="auto"/>
          </w:divBdr>
        </w:div>
      </w:divsChild>
    </w:div>
    <w:div w:id="1711496862">
      <w:bodyDiv w:val="1"/>
      <w:marLeft w:val="0"/>
      <w:marRight w:val="0"/>
      <w:marTop w:val="0"/>
      <w:marBottom w:val="0"/>
      <w:divBdr>
        <w:top w:val="none" w:sz="0" w:space="0" w:color="auto"/>
        <w:left w:val="none" w:sz="0" w:space="0" w:color="auto"/>
        <w:bottom w:val="none" w:sz="0" w:space="0" w:color="auto"/>
        <w:right w:val="none" w:sz="0" w:space="0" w:color="auto"/>
      </w:divBdr>
      <w:divsChild>
        <w:div w:id="603000899">
          <w:marLeft w:val="0"/>
          <w:marRight w:val="0"/>
          <w:marTop w:val="0"/>
          <w:marBottom w:val="0"/>
          <w:divBdr>
            <w:top w:val="none" w:sz="0" w:space="0" w:color="auto"/>
            <w:left w:val="none" w:sz="0" w:space="0" w:color="auto"/>
            <w:bottom w:val="none" w:sz="0" w:space="0" w:color="auto"/>
            <w:right w:val="none" w:sz="0" w:space="0" w:color="auto"/>
          </w:divBdr>
          <w:divsChild>
            <w:div w:id="927351330">
              <w:marLeft w:val="0"/>
              <w:marRight w:val="0"/>
              <w:marTop w:val="0"/>
              <w:marBottom w:val="0"/>
              <w:divBdr>
                <w:top w:val="none" w:sz="0" w:space="0" w:color="auto"/>
                <w:left w:val="none" w:sz="0" w:space="0" w:color="auto"/>
                <w:bottom w:val="none" w:sz="0" w:space="0" w:color="auto"/>
                <w:right w:val="none" w:sz="0" w:space="0" w:color="auto"/>
              </w:divBdr>
              <w:divsChild>
                <w:div w:id="1202787217">
                  <w:marLeft w:val="0"/>
                  <w:marRight w:val="0"/>
                  <w:marTop w:val="0"/>
                  <w:marBottom w:val="0"/>
                  <w:divBdr>
                    <w:top w:val="none" w:sz="0" w:space="0" w:color="auto"/>
                    <w:left w:val="none" w:sz="0" w:space="0" w:color="auto"/>
                    <w:bottom w:val="single" w:sz="6" w:space="0" w:color="auto"/>
                    <w:right w:val="none" w:sz="0" w:space="0" w:color="auto"/>
                  </w:divBdr>
                  <w:divsChild>
                    <w:div w:id="123897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222445">
          <w:marLeft w:val="0"/>
          <w:marRight w:val="720"/>
          <w:marTop w:val="0"/>
          <w:marBottom w:val="75"/>
          <w:divBdr>
            <w:top w:val="none" w:sz="0" w:space="0" w:color="auto"/>
            <w:left w:val="none" w:sz="0" w:space="0" w:color="auto"/>
            <w:bottom w:val="none" w:sz="0" w:space="0" w:color="auto"/>
            <w:right w:val="none" w:sz="0" w:space="0" w:color="auto"/>
          </w:divBdr>
          <w:divsChild>
            <w:div w:id="579409505">
              <w:marLeft w:val="0"/>
              <w:marRight w:val="0"/>
              <w:marTop w:val="0"/>
              <w:marBottom w:val="465"/>
              <w:divBdr>
                <w:top w:val="single" w:sz="18" w:space="14" w:color="005EA4"/>
                <w:left w:val="single" w:sz="18" w:space="20" w:color="005EA4"/>
                <w:bottom w:val="single" w:sz="18" w:space="14" w:color="005EA4"/>
                <w:right w:val="single" w:sz="18" w:space="20" w:color="005EA4"/>
              </w:divBdr>
              <w:divsChild>
                <w:div w:id="43767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026592">
          <w:marLeft w:val="0"/>
          <w:marRight w:val="720"/>
          <w:marTop w:val="0"/>
          <w:marBottom w:val="75"/>
          <w:divBdr>
            <w:top w:val="none" w:sz="0" w:space="0" w:color="auto"/>
            <w:left w:val="none" w:sz="0" w:space="0" w:color="auto"/>
            <w:bottom w:val="none" w:sz="0" w:space="0" w:color="auto"/>
            <w:right w:val="none" w:sz="0" w:space="0" w:color="auto"/>
          </w:divBdr>
          <w:divsChild>
            <w:div w:id="1329215064">
              <w:marLeft w:val="0"/>
              <w:marRight w:val="0"/>
              <w:marTop w:val="0"/>
              <w:marBottom w:val="465"/>
              <w:divBdr>
                <w:top w:val="single" w:sz="18" w:space="14" w:color="005EA4"/>
                <w:left w:val="single" w:sz="18" w:space="20" w:color="005EA4"/>
                <w:bottom w:val="single" w:sz="18" w:space="14" w:color="005EA4"/>
                <w:right w:val="single" w:sz="18" w:space="20" w:color="005EA4"/>
              </w:divBdr>
              <w:divsChild>
                <w:div w:id="135865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53143">
          <w:marLeft w:val="0"/>
          <w:marRight w:val="0"/>
          <w:marTop w:val="0"/>
          <w:marBottom w:val="75"/>
          <w:divBdr>
            <w:top w:val="none" w:sz="0" w:space="0" w:color="auto"/>
            <w:left w:val="none" w:sz="0" w:space="0" w:color="auto"/>
            <w:bottom w:val="none" w:sz="0" w:space="0" w:color="auto"/>
            <w:right w:val="none" w:sz="0" w:space="0" w:color="auto"/>
          </w:divBdr>
          <w:divsChild>
            <w:div w:id="328287771">
              <w:marLeft w:val="0"/>
              <w:marRight w:val="0"/>
              <w:marTop w:val="0"/>
              <w:marBottom w:val="465"/>
              <w:divBdr>
                <w:top w:val="single" w:sz="18" w:space="14" w:color="005EA4"/>
                <w:left w:val="single" w:sz="18" w:space="20" w:color="005EA4"/>
                <w:bottom w:val="single" w:sz="18" w:space="14" w:color="005EA4"/>
                <w:right w:val="single" w:sz="18" w:space="20" w:color="005EA4"/>
              </w:divBdr>
              <w:divsChild>
                <w:div w:id="111263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850271">
          <w:marLeft w:val="0"/>
          <w:marRight w:val="720"/>
          <w:marTop w:val="0"/>
          <w:marBottom w:val="75"/>
          <w:divBdr>
            <w:top w:val="none" w:sz="0" w:space="0" w:color="auto"/>
            <w:left w:val="none" w:sz="0" w:space="0" w:color="auto"/>
            <w:bottom w:val="none" w:sz="0" w:space="0" w:color="auto"/>
            <w:right w:val="none" w:sz="0" w:space="0" w:color="auto"/>
          </w:divBdr>
          <w:divsChild>
            <w:div w:id="1756587014">
              <w:marLeft w:val="0"/>
              <w:marRight w:val="0"/>
              <w:marTop w:val="225"/>
              <w:marBottom w:val="225"/>
              <w:divBdr>
                <w:top w:val="single" w:sz="6" w:space="11" w:color="auto"/>
                <w:left w:val="single" w:sz="24" w:space="19" w:color="auto"/>
                <w:bottom w:val="single" w:sz="6" w:space="11" w:color="auto"/>
                <w:right w:val="single" w:sz="6" w:space="19" w:color="auto"/>
              </w:divBdr>
              <w:divsChild>
                <w:div w:id="162091503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374820183">
          <w:marLeft w:val="0"/>
          <w:marRight w:val="720"/>
          <w:marTop w:val="0"/>
          <w:marBottom w:val="75"/>
          <w:divBdr>
            <w:top w:val="none" w:sz="0" w:space="0" w:color="auto"/>
            <w:left w:val="none" w:sz="0" w:space="0" w:color="auto"/>
            <w:bottom w:val="none" w:sz="0" w:space="0" w:color="auto"/>
            <w:right w:val="none" w:sz="0" w:space="0" w:color="auto"/>
          </w:divBdr>
          <w:divsChild>
            <w:div w:id="317728995">
              <w:marLeft w:val="0"/>
              <w:marRight w:val="0"/>
              <w:marTop w:val="225"/>
              <w:marBottom w:val="225"/>
              <w:divBdr>
                <w:top w:val="single" w:sz="6" w:space="11" w:color="auto"/>
                <w:left w:val="single" w:sz="24" w:space="19" w:color="auto"/>
                <w:bottom w:val="single" w:sz="6" w:space="11" w:color="auto"/>
                <w:right w:val="single" w:sz="6" w:space="19" w:color="auto"/>
              </w:divBdr>
              <w:divsChild>
                <w:div w:id="1270576984">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347489955">
          <w:marLeft w:val="0"/>
          <w:marRight w:val="720"/>
          <w:marTop w:val="0"/>
          <w:marBottom w:val="75"/>
          <w:divBdr>
            <w:top w:val="none" w:sz="0" w:space="0" w:color="auto"/>
            <w:left w:val="none" w:sz="0" w:space="0" w:color="auto"/>
            <w:bottom w:val="none" w:sz="0" w:space="0" w:color="auto"/>
            <w:right w:val="none" w:sz="0" w:space="0" w:color="auto"/>
          </w:divBdr>
          <w:divsChild>
            <w:div w:id="378866426">
              <w:marLeft w:val="0"/>
              <w:marRight w:val="0"/>
              <w:marTop w:val="225"/>
              <w:marBottom w:val="225"/>
              <w:divBdr>
                <w:top w:val="single" w:sz="6" w:space="11" w:color="auto"/>
                <w:left w:val="single" w:sz="24" w:space="19" w:color="auto"/>
                <w:bottom w:val="single" w:sz="6" w:space="11" w:color="auto"/>
                <w:right w:val="single" w:sz="6" w:space="19" w:color="auto"/>
              </w:divBdr>
              <w:divsChild>
                <w:div w:id="50968474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869799103">
          <w:marLeft w:val="0"/>
          <w:marRight w:val="720"/>
          <w:marTop w:val="0"/>
          <w:marBottom w:val="75"/>
          <w:divBdr>
            <w:top w:val="none" w:sz="0" w:space="0" w:color="auto"/>
            <w:left w:val="none" w:sz="0" w:space="0" w:color="auto"/>
            <w:bottom w:val="none" w:sz="0" w:space="0" w:color="auto"/>
            <w:right w:val="none" w:sz="0" w:space="0" w:color="auto"/>
          </w:divBdr>
          <w:divsChild>
            <w:div w:id="52853780">
              <w:marLeft w:val="0"/>
              <w:marRight w:val="0"/>
              <w:marTop w:val="225"/>
              <w:marBottom w:val="225"/>
              <w:divBdr>
                <w:top w:val="single" w:sz="6" w:space="11" w:color="auto"/>
                <w:left w:val="single" w:sz="24" w:space="19" w:color="auto"/>
                <w:bottom w:val="single" w:sz="6" w:space="11" w:color="auto"/>
                <w:right w:val="single" w:sz="6" w:space="19" w:color="auto"/>
              </w:divBdr>
              <w:divsChild>
                <w:div w:id="18211145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798178915">
          <w:marLeft w:val="0"/>
          <w:marRight w:val="0"/>
          <w:marTop w:val="225"/>
          <w:marBottom w:val="225"/>
          <w:divBdr>
            <w:top w:val="single" w:sz="6" w:space="11" w:color="auto"/>
            <w:left w:val="single" w:sz="24" w:space="19" w:color="auto"/>
            <w:bottom w:val="single" w:sz="6" w:space="11" w:color="auto"/>
            <w:right w:val="single" w:sz="6" w:space="19" w:color="auto"/>
          </w:divBdr>
          <w:divsChild>
            <w:div w:id="1673221572">
              <w:marLeft w:val="0"/>
              <w:marRight w:val="0"/>
              <w:marTop w:val="0"/>
              <w:marBottom w:val="105"/>
              <w:divBdr>
                <w:top w:val="none" w:sz="0" w:space="0" w:color="auto"/>
                <w:left w:val="none" w:sz="0" w:space="0" w:color="auto"/>
                <w:bottom w:val="none" w:sz="0" w:space="0" w:color="auto"/>
                <w:right w:val="none" w:sz="0" w:space="0" w:color="auto"/>
              </w:divBdr>
            </w:div>
          </w:divsChild>
        </w:div>
        <w:div w:id="1531723891">
          <w:marLeft w:val="0"/>
          <w:marRight w:val="0"/>
          <w:marTop w:val="225"/>
          <w:marBottom w:val="225"/>
          <w:divBdr>
            <w:top w:val="single" w:sz="6" w:space="11" w:color="auto"/>
            <w:left w:val="single" w:sz="24" w:space="19" w:color="auto"/>
            <w:bottom w:val="single" w:sz="6" w:space="11" w:color="auto"/>
            <w:right w:val="single" w:sz="6" w:space="19" w:color="auto"/>
          </w:divBdr>
          <w:divsChild>
            <w:div w:id="894586034">
              <w:marLeft w:val="0"/>
              <w:marRight w:val="0"/>
              <w:marTop w:val="0"/>
              <w:marBottom w:val="105"/>
              <w:divBdr>
                <w:top w:val="none" w:sz="0" w:space="0" w:color="auto"/>
                <w:left w:val="none" w:sz="0" w:space="0" w:color="auto"/>
                <w:bottom w:val="none" w:sz="0" w:space="0" w:color="auto"/>
                <w:right w:val="none" w:sz="0" w:space="0" w:color="auto"/>
              </w:divBdr>
            </w:div>
          </w:divsChild>
        </w:div>
        <w:div w:id="1959412816">
          <w:marLeft w:val="0"/>
          <w:marRight w:val="0"/>
          <w:marTop w:val="225"/>
          <w:marBottom w:val="225"/>
          <w:divBdr>
            <w:top w:val="single" w:sz="6" w:space="11" w:color="auto"/>
            <w:left w:val="single" w:sz="24" w:space="19" w:color="auto"/>
            <w:bottom w:val="single" w:sz="6" w:space="11" w:color="auto"/>
            <w:right w:val="single" w:sz="6" w:space="19" w:color="auto"/>
          </w:divBdr>
          <w:divsChild>
            <w:div w:id="600530912">
              <w:marLeft w:val="0"/>
              <w:marRight w:val="0"/>
              <w:marTop w:val="0"/>
              <w:marBottom w:val="105"/>
              <w:divBdr>
                <w:top w:val="none" w:sz="0" w:space="0" w:color="auto"/>
                <w:left w:val="none" w:sz="0" w:space="0" w:color="auto"/>
                <w:bottom w:val="none" w:sz="0" w:space="0" w:color="auto"/>
                <w:right w:val="none" w:sz="0" w:space="0" w:color="auto"/>
              </w:divBdr>
            </w:div>
          </w:divsChild>
        </w:div>
        <w:div w:id="521437138">
          <w:marLeft w:val="0"/>
          <w:marRight w:val="0"/>
          <w:marTop w:val="225"/>
          <w:marBottom w:val="225"/>
          <w:divBdr>
            <w:top w:val="single" w:sz="6" w:space="11" w:color="auto"/>
            <w:left w:val="single" w:sz="24" w:space="19" w:color="auto"/>
            <w:bottom w:val="single" w:sz="6" w:space="11" w:color="auto"/>
            <w:right w:val="single" w:sz="6" w:space="19" w:color="auto"/>
          </w:divBdr>
          <w:divsChild>
            <w:div w:id="1097408525">
              <w:marLeft w:val="0"/>
              <w:marRight w:val="0"/>
              <w:marTop w:val="0"/>
              <w:marBottom w:val="105"/>
              <w:divBdr>
                <w:top w:val="none" w:sz="0" w:space="0" w:color="auto"/>
                <w:left w:val="none" w:sz="0" w:space="0" w:color="auto"/>
                <w:bottom w:val="none" w:sz="0" w:space="0" w:color="auto"/>
                <w:right w:val="none" w:sz="0" w:space="0" w:color="auto"/>
              </w:divBdr>
            </w:div>
          </w:divsChild>
        </w:div>
        <w:div w:id="434639602">
          <w:marLeft w:val="0"/>
          <w:marRight w:val="0"/>
          <w:marTop w:val="225"/>
          <w:marBottom w:val="225"/>
          <w:divBdr>
            <w:top w:val="single" w:sz="6" w:space="11" w:color="auto"/>
            <w:left w:val="single" w:sz="24" w:space="19" w:color="auto"/>
            <w:bottom w:val="single" w:sz="6" w:space="11" w:color="auto"/>
            <w:right w:val="single" w:sz="6" w:space="19" w:color="auto"/>
          </w:divBdr>
          <w:divsChild>
            <w:div w:id="1397431005">
              <w:marLeft w:val="0"/>
              <w:marRight w:val="0"/>
              <w:marTop w:val="0"/>
              <w:marBottom w:val="105"/>
              <w:divBdr>
                <w:top w:val="none" w:sz="0" w:space="0" w:color="auto"/>
                <w:left w:val="none" w:sz="0" w:space="0" w:color="auto"/>
                <w:bottom w:val="none" w:sz="0" w:space="0" w:color="auto"/>
                <w:right w:val="none" w:sz="0" w:space="0" w:color="auto"/>
              </w:divBdr>
            </w:div>
          </w:divsChild>
        </w:div>
        <w:div w:id="1517160358">
          <w:marLeft w:val="0"/>
          <w:marRight w:val="0"/>
          <w:marTop w:val="225"/>
          <w:marBottom w:val="225"/>
          <w:divBdr>
            <w:top w:val="single" w:sz="6" w:space="11" w:color="auto"/>
            <w:left w:val="single" w:sz="24" w:space="19" w:color="auto"/>
            <w:bottom w:val="single" w:sz="6" w:space="11" w:color="auto"/>
            <w:right w:val="single" w:sz="6" w:space="19" w:color="auto"/>
          </w:divBdr>
          <w:divsChild>
            <w:div w:id="1762025264">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711614558">
      <w:bodyDiv w:val="1"/>
      <w:marLeft w:val="0"/>
      <w:marRight w:val="0"/>
      <w:marTop w:val="0"/>
      <w:marBottom w:val="0"/>
      <w:divBdr>
        <w:top w:val="none" w:sz="0" w:space="0" w:color="auto"/>
        <w:left w:val="none" w:sz="0" w:space="0" w:color="auto"/>
        <w:bottom w:val="none" w:sz="0" w:space="0" w:color="auto"/>
        <w:right w:val="none" w:sz="0" w:space="0" w:color="auto"/>
      </w:divBdr>
    </w:div>
    <w:div w:id="1711757144">
      <w:bodyDiv w:val="1"/>
      <w:marLeft w:val="0"/>
      <w:marRight w:val="0"/>
      <w:marTop w:val="0"/>
      <w:marBottom w:val="0"/>
      <w:divBdr>
        <w:top w:val="none" w:sz="0" w:space="0" w:color="auto"/>
        <w:left w:val="none" w:sz="0" w:space="0" w:color="auto"/>
        <w:bottom w:val="none" w:sz="0" w:space="0" w:color="auto"/>
        <w:right w:val="none" w:sz="0" w:space="0" w:color="auto"/>
      </w:divBdr>
    </w:div>
    <w:div w:id="1711954694">
      <w:bodyDiv w:val="1"/>
      <w:marLeft w:val="0"/>
      <w:marRight w:val="0"/>
      <w:marTop w:val="0"/>
      <w:marBottom w:val="0"/>
      <w:divBdr>
        <w:top w:val="none" w:sz="0" w:space="0" w:color="auto"/>
        <w:left w:val="none" w:sz="0" w:space="0" w:color="auto"/>
        <w:bottom w:val="none" w:sz="0" w:space="0" w:color="auto"/>
        <w:right w:val="none" w:sz="0" w:space="0" w:color="auto"/>
      </w:divBdr>
    </w:div>
    <w:div w:id="1712262302">
      <w:bodyDiv w:val="1"/>
      <w:marLeft w:val="0"/>
      <w:marRight w:val="0"/>
      <w:marTop w:val="0"/>
      <w:marBottom w:val="0"/>
      <w:divBdr>
        <w:top w:val="none" w:sz="0" w:space="0" w:color="auto"/>
        <w:left w:val="none" w:sz="0" w:space="0" w:color="auto"/>
        <w:bottom w:val="none" w:sz="0" w:space="0" w:color="auto"/>
        <w:right w:val="none" w:sz="0" w:space="0" w:color="auto"/>
      </w:divBdr>
    </w:div>
    <w:div w:id="1712456080">
      <w:bodyDiv w:val="1"/>
      <w:marLeft w:val="0"/>
      <w:marRight w:val="0"/>
      <w:marTop w:val="0"/>
      <w:marBottom w:val="0"/>
      <w:divBdr>
        <w:top w:val="none" w:sz="0" w:space="0" w:color="auto"/>
        <w:left w:val="none" w:sz="0" w:space="0" w:color="auto"/>
        <w:bottom w:val="none" w:sz="0" w:space="0" w:color="auto"/>
        <w:right w:val="none" w:sz="0" w:space="0" w:color="auto"/>
      </w:divBdr>
      <w:divsChild>
        <w:div w:id="383600197">
          <w:marLeft w:val="0"/>
          <w:marRight w:val="0"/>
          <w:marTop w:val="0"/>
          <w:marBottom w:val="0"/>
          <w:divBdr>
            <w:top w:val="none" w:sz="0" w:space="0" w:color="auto"/>
            <w:left w:val="none" w:sz="0" w:space="0" w:color="auto"/>
            <w:bottom w:val="none" w:sz="0" w:space="0" w:color="auto"/>
            <w:right w:val="none" w:sz="0" w:space="0" w:color="auto"/>
          </w:divBdr>
          <w:divsChild>
            <w:div w:id="54710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4522">
      <w:bodyDiv w:val="1"/>
      <w:marLeft w:val="0"/>
      <w:marRight w:val="0"/>
      <w:marTop w:val="0"/>
      <w:marBottom w:val="0"/>
      <w:divBdr>
        <w:top w:val="none" w:sz="0" w:space="0" w:color="auto"/>
        <w:left w:val="none" w:sz="0" w:space="0" w:color="auto"/>
        <w:bottom w:val="none" w:sz="0" w:space="0" w:color="auto"/>
        <w:right w:val="none" w:sz="0" w:space="0" w:color="auto"/>
      </w:divBdr>
      <w:divsChild>
        <w:div w:id="181089570">
          <w:marLeft w:val="0"/>
          <w:marRight w:val="0"/>
          <w:marTop w:val="0"/>
          <w:marBottom w:val="0"/>
          <w:divBdr>
            <w:top w:val="none" w:sz="0" w:space="0" w:color="auto"/>
            <w:left w:val="none" w:sz="0" w:space="0" w:color="auto"/>
            <w:bottom w:val="none" w:sz="0" w:space="0" w:color="auto"/>
            <w:right w:val="none" w:sz="0" w:space="0" w:color="auto"/>
          </w:divBdr>
        </w:div>
        <w:div w:id="1278295200">
          <w:marLeft w:val="0"/>
          <w:marRight w:val="0"/>
          <w:marTop w:val="0"/>
          <w:marBottom w:val="0"/>
          <w:divBdr>
            <w:top w:val="none" w:sz="0" w:space="0" w:color="auto"/>
            <w:left w:val="none" w:sz="0" w:space="0" w:color="auto"/>
            <w:bottom w:val="none" w:sz="0" w:space="0" w:color="auto"/>
            <w:right w:val="none" w:sz="0" w:space="0" w:color="auto"/>
          </w:divBdr>
        </w:div>
        <w:div w:id="1355767967">
          <w:marLeft w:val="0"/>
          <w:marRight w:val="0"/>
          <w:marTop w:val="0"/>
          <w:marBottom w:val="0"/>
          <w:divBdr>
            <w:top w:val="none" w:sz="0" w:space="0" w:color="auto"/>
            <w:left w:val="none" w:sz="0" w:space="0" w:color="auto"/>
            <w:bottom w:val="none" w:sz="0" w:space="0" w:color="auto"/>
            <w:right w:val="none" w:sz="0" w:space="0" w:color="auto"/>
          </w:divBdr>
        </w:div>
        <w:div w:id="1624775031">
          <w:marLeft w:val="0"/>
          <w:marRight w:val="0"/>
          <w:marTop w:val="0"/>
          <w:marBottom w:val="0"/>
          <w:divBdr>
            <w:top w:val="none" w:sz="0" w:space="0" w:color="auto"/>
            <w:left w:val="none" w:sz="0" w:space="0" w:color="auto"/>
            <w:bottom w:val="none" w:sz="0" w:space="0" w:color="auto"/>
            <w:right w:val="none" w:sz="0" w:space="0" w:color="auto"/>
          </w:divBdr>
        </w:div>
        <w:div w:id="1826359515">
          <w:marLeft w:val="0"/>
          <w:marRight w:val="0"/>
          <w:marTop w:val="0"/>
          <w:marBottom w:val="0"/>
          <w:divBdr>
            <w:top w:val="none" w:sz="0" w:space="0" w:color="auto"/>
            <w:left w:val="none" w:sz="0" w:space="0" w:color="auto"/>
            <w:bottom w:val="none" w:sz="0" w:space="0" w:color="auto"/>
            <w:right w:val="none" w:sz="0" w:space="0" w:color="auto"/>
          </w:divBdr>
        </w:div>
      </w:divsChild>
    </w:div>
    <w:div w:id="1713387595">
      <w:bodyDiv w:val="1"/>
      <w:marLeft w:val="0"/>
      <w:marRight w:val="0"/>
      <w:marTop w:val="0"/>
      <w:marBottom w:val="0"/>
      <w:divBdr>
        <w:top w:val="none" w:sz="0" w:space="0" w:color="auto"/>
        <w:left w:val="none" w:sz="0" w:space="0" w:color="auto"/>
        <w:bottom w:val="none" w:sz="0" w:space="0" w:color="auto"/>
        <w:right w:val="none" w:sz="0" w:space="0" w:color="auto"/>
      </w:divBdr>
      <w:divsChild>
        <w:div w:id="480654007">
          <w:marLeft w:val="0"/>
          <w:marRight w:val="0"/>
          <w:marTop w:val="0"/>
          <w:marBottom w:val="0"/>
          <w:divBdr>
            <w:top w:val="none" w:sz="0" w:space="0" w:color="auto"/>
            <w:left w:val="none" w:sz="0" w:space="0" w:color="auto"/>
            <w:bottom w:val="none" w:sz="0" w:space="0" w:color="auto"/>
            <w:right w:val="none" w:sz="0" w:space="0" w:color="auto"/>
          </w:divBdr>
        </w:div>
        <w:div w:id="1529028926">
          <w:marLeft w:val="0"/>
          <w:marRight w:val="0"/>
          <w:marTop w:val="0"/>
          <w:marBottom w:val="0"/>
          <w:divBdr>
            <w:top w:val="none" w:sz="0" w:space="0" w:color="auto"/>
            <w:left w:val="none" w:sz="0" w:space="0" w:color="auto"/>
            <w:bottom w:val="none" w:sz="0" w:space="0" w:color="auto"/>
            <w:right w:val="none" w:sz="0" w:space="0" w:color="auto"/>
          </w:divBdr>
          <w:divsChild>
            <w:div w:id="120195215">
              <w:marLeft w:val="0"/>
              <w:marRight w:val="0"/>
              <w:marTop w:val="0"/>
              <w:marBottom w:val="0"/>
              <w:divBdr>
                <w:top w:val="none" w:sz="0" w:space="0" w:color="auto"/>
                <w:left w:val="none" w:sz="0" w:space="0" w:color="auto"/>
                <w:bottom w:val="none" w:sz="0" w:space="0" w:color="auto"/>
                <w:right w:val="none" w:sz="0" w:space="0" w:color="auto"/>
              </w:divBdr>
              <w:divsChild>
                <w:div w:id="1428111211">
                  <w:marLeft w:val="0"/>
                  <w:marRight w:val="0"/>
                  <w:marTop w:val="0"/>
                  <w:marBottom w:val="0"/>
                  <w:divBdr>
                    <w:top w:val="none" w:sz="0" w:space="0" w:color="auto"/>
                    <w:left w:val="none" w:sz="0" w:space="0" w:color="auto"/>
                    <w:bottom w:val="none" w:sz="0" w:space="0" w:color="auto"/>
                    <w:right w:val="none" w:sz="0" w:space="0" w:color="auto"/>
                  </w:divBdr>
                  <w:divsChild>
                    <w:div w:id="13418">
                      <w:marLeft w:val="0"/>
                      <w:marRight w:val="0"/>
                      <w:marTop w:val="0"/>
                      <w:marBottom w:val="0"/>
                      <w:divBdr>
                        <w:top w:val="none" w:sz="0" w:space="0" w:color="auto"/>
                        <w:left w:val="none" w:sz="0" w:space="0" w:color="auto"/>
                        <w:bottom w:val="none" w:sz="0" w:space="0" w:color="auto"/>
                        <w:right w:val="none" w:sz="0" w:space="0" w:color="auto"/>
                      </w:divBdr>
                      <w:divsChild>
                        <w:div w:id="816066616">
                          <w:marLeft w:val="0"/>
                          <w:marRight w:val="0"/>
                          <w:marTop w:val="0"/>
                          <w:marBottom w:val="0"/>
                          <w:divBdr>
                            <w:top w:val="none" w:sz="0" w:space="0" w:color="auto"/>
                            <w:left w:val="none" w:sz="0" w:space="0" w:color="auto"/>
                            <w:bottom w:val="none" w:sz="0" w:space="0" w:color="auto"/>
                            <w:right w:val="none" w:sz="0" w:space="0" w:color="auto"/>
                          </w:divBdr>
                        </w:div>
                        <w:div w:id="185175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27659">
      <w:bodyDiv w:val="1"/>
      <w:marLeft w:val="0"/>
      <w:marRight w:val="0"/>
      <w:marTop w:val="0"/>
      <w:marBottom w:val="0"/>
      <w:divBdr>
        <w:top w:val="none" w:sz="0" w:space="0" w:color="auto"/>
        <w:left w:val="none" w:sz="0" w:space="0" w:color="auto"/>
        <w:bottom w:val="none" w:sz="0" w:space="0" w:color="auto"/>
        <w:right w:val="none" w:sz="0" w:space="0" w:color="auto"/>
      </w:divBdr>
      <w:divsChild>
        <w:div w:id="1754661904">
          <w:marLeft w:val="0"/>
          <w:marRight w:val="0"/>
          <w:marTop w:val="0"/>
          <w:marBottom w:val="0"/>
          <w:divBdr>
            <w:top w:val="none" w:sz="0" w:space="0" w:color="auto"/>
            <w:left w:val="none" w:sz="0" w:space="0" w:color="auto"/>
            <w:bottom w:val="none" w:sz="0" w:space="0" w:color="auto"/>
            <w:right w:val="none" w:sz="0" w:space="0" w:color="auto"/>
          </w:divBdr>
        </w:div>
      </w:divsChild>
    </w:div>
    <w:div w:id="1713770627">
      <w:bodyDiv w:val="1"/>
      <w:marLeft w:val="0"/>
      <w:marRight w:val="0"/>
      <w:marTop w:val="0"/>
      <w:marBottom w:val="0"/>
      <w:divBdr>
        <w:top w:val="none" w:sz="0" w:space="0" w:color="auto"/>
        <w:left w:val="none" w:sz="0" w:space="0" w:color="auto"/>
        <w:bottom w:val="none" w:sz="0" w:space="0" w:color="auto"/>
        <w:right w:val="none" w:sz="0" w:space="0" w:color="auto"/>
      </w:divBdr>
    </w:div>
    <w:div w:id="1713840819">
      <w:bodyDiv w:val="1"/>
      <w:marLeft w:val="0"/>
      <w:marRight w:val="0"/>
      <w:marTop w:val="0"/>
      <w:marBottom w:val="0"/>
      <w:divBdr>
        <w:top w:val="none" w:sz="0" w:space="0" w:color="auto"/>
        <w:left w:val="none" w:sz="0" w:space="0" w:color="auto"/>
        <w:bottom w:val="none" w:sz="0" w:space="0" w:color="auto"/>
        <w:right w:val="none" w:sz="0" w:space="0" w:color="auto"/>
      </w:divBdr>
      <w:divsChild>
        <w:div w:id="273710311">
          <w:marLeft w:val="0"/>
          <w:marRight w:val="0"/>
          <w:marTop w:val="0"/>
          <w:marBottom w:val="0"/>
          <w:divBdr>
            <w:top w:val="none" w:sz="0" w:space="0" w:color="auto"/>
            <w:left w:val="none" w:sz="0" w:space="0" w:color="auto"/>
            <w:bottom w:val="none" w:sz="0" w:space="0" w:color="auto"/>
            <w:right w:val="none" w:sz="0" w:space="0" w:color="auto"/>
          </w:divBdr>
        </w:div>
      </w:divsChild>
    </w:div>
    <w:div w:id="1713915578">
      <w:bodyDiv w:val="1"/>
      <w:marLeft w:val="0"/>
      <w:marRight w:val="0"/>
      <w:marTop w:val="0"/>
      <w:marBottom w:val="0"/>
      <w:divBdr>
        <w:top w:val="none" w:sz="0" w:space="0" w:color="auto"/>
        <w:left w:val="none" w:sz="0" w:space="0" w:color="auto"/>
        <w:bottom w:val="none" w:sz="0" w:space="0" w:color="auto"/>
        <w:right w:val="none" w:sz="0" w:space="0" w:color="auto"/>
      </w:divBdr>
      <w:divsChild>
        <w:div w:id="1616674053">
          <w:marLeft w:val="0"/>
          <w:marRight w:val="0"/>
          <w:marTop w:val="0"/>
          <w:marBottom w:val="0"/>
          <w:divBdr>
            <w:top w:val="none" w:sz="0" w:space="0" w:color="auto"/>
            <w:left w:val="none" w:sz="0" w:space="0" w:color="auto"/>
            <w:bottom w:val="none" w:sz="0" w:space="0" w:color="auto"/>
            <w:right w:val="none" w:sz="0" w:space="0" w:color="auto"/>
          </w:divBdr>
        </w:div>
        <w:div w:id="1662924211">
          <w:marLeft w:val="0"/>
          <w:marRight w:val="0"/>
          <w:marTop w:val="0"/>
          <w:marBottom w:val="0"/>
          <w:divBdr>
            <w:top w:val="none" w:sz="0" w:space="0" w:color="auto"/>
            <w:left w:val="none" w:sz="0" w:space="0" w:color="auto"/>
            <w:bottom w:val="none" w:sz="0" w:space="0" w:color="auto"/>
            <w:right w:val="none" w:sz="0" w:space="0" w:color="auto"/>
          </w:divBdr>
        </w:div>
      </w:divsChild>
    </w:div>
    <w:div w:id="1713916494">
      <w:bodyDiv w:val="1"/>
      <w:marLeft w:val="0"/>
      <w:marRight w:val="0"/>
      <w:marTop w:val="0"/>
      <w:marBottom w:val="0"/>
      <w:divBdr>
        <w:top w:val="none" w:sz="0" w:space="0" w:color="auto"/>
        <w:left w:val="none" w:sz="0" w:space="0" w:color="auto"/>
        <w:bottom w:val="none" w:sz="0" w:space="0" w:color="auto"/>
        <w:right w:val="none" w:sz="0" w:space="0" w:color="auto"/>
      </w:divBdr>
    </w:div>
    <w:div w:id="1714189720">
      <w:bodyDiv w:val="1"/>
      <w:marLeft w:val="0"/>
      <w:marRight w:val="0"/>
      <w:marTop w:val="0"/>
      <w:marBottom w:val="0"/>
      <w:divBdr>
        <w:top w:val="none" w:sz="0" w:space="0" w:color="auto"/>
        <w:left w:val="none" w:sz="0" w:space="0" w:color="auto"/>
        <w:bottom w:val="none" w:sz="0" w:space="0" w:color="auto"/>
        <w:right w:val="none" w:sz="0" w:space="0" w:color="auto"/>
      </w:divBdr>
      <w:divsChild>
        <w:div w:id="1525363412">
          <w:marLeft w:val="0"/>
          <w:marRight w:val="0"/>
          <w:marTop w:val="0"/>
          <w:marBottom w:val="0"/>
          <w:divBdr>
            <w:top w:val="none" w:sz="0" w:space="0" w:color="auto"/>
            <w:left w:val="none" w:sz="0" w:space="0" w:color="auto"/>
            <w:bottom w:val="none" w:sz="0" w:space="0" w:color="auto"/>
            <w:right w:val="none" w:sz="0" w:space="0" w:color="auto"/>
          </w:divBdr>
          <w:divsChild>
            <w:div w:id="1367364536">
              <w:marLeft w:val="0"/>
              <w:marRight w:val="0"/>
              <w:marTop w:val="0"/>
              <w:marBottom w:val="0"/>
              <w:divBdr>
                <w:top w:val="none" w:sz="0" w:space="0" w:color="auto"/>
                <w:left w:val="none" w:sz="0" w:space="0" w:color="auto"/>
                <w:bottom w:val="none" w:sz="0" w:space="0" w:color="auto"/>
                <w:right w:val="none" w:sz="0" w:space="0" w:color="auto"/>
              </w:divBdr>
              <w:divsChild>
                <w:div w:id="88113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190905">
      <w:bodyDiv w:val="1"/>
      <w:marLeft w:val="0"/>
      <w:marRight w:val="0"/>
      <w:marTop w:val="0"/>
      <w:marBottom w:val="0"/>
      <w:divBdr>
        <w:top w:val="none" w:sz="0" w:space="0" w:color="auto"/>
        <w:left w:val="none" w:sz="0" w:space="0" w:color="auto"/>
        <w:bottom w:val="none" w:sz="0" w:space="0" w:color="auto"/>
        <w:right w:val="none" w:sz="0" w:space="0" w:color="auto"/>
      </w:divBdr>
      <w:divsChild>
        <w:div w:id="452213283">
          <w:marLeft w:val="0"/>
          <w:marRight w:val="0"/>
          <w:marTop w:val="0"/>
          <w:marBottom w:val="0"/>
          <w:divBdr>
            <w:top w:val="none" w:sz="0" w:space="0" w:color="auto"/>
            <w:left w:val="none" w:sz="0" w:space="0" w:color="auto"/>
            <w:bottom w:val="none" w:sz="0" w:space="0" w:color="auto"/>
            <w:right w:val="none" w:sz="0" w:space="0" w:color="auto"/>
          </w:divBdr>
        </w:div>
        <w:div w:id="457332848">
          <w:marLeft w:val="0"/>
          <w:marRight w:val="0"/>
          <w:marTop w:val="0"/>
          <w:marBottom w:val="0"/>
          <w:divBdr>
            <w:top w:val="none" w:sz="0" w:space="0" w:color="auto"/>
            <w:left w:val="none" w:sz="0" w:space="0" w:color="auto"/>
            <w:bottom w:val="none" w:sz="0" w:space="0" w:color="auto"/>
            <w:right w:val="none" w:sz="0" w:space="0" w:color="auto"/>
          </w:divBdr>
        </w:div>
        <w:div w:id="1923951266">
          <w:marLeft w:val="0"/>
          <w:marRight w:val="0"/>
          <w:marTop w:val="0"/>
          <w:marBottom w:val="0"/>
          <w:divBdr>
            <w:top w:val="none" w:sz="0" w:space="0" w:color="auto"/>
            <w:left w:val="none" w:sz="0" w:space="0" w:color="auto"/>
            <w:bottom w:val="none" w:sz="0" w:space="0" w:color="auto"/>
            <w:right w:val="none" w:sz="0" w:space="0" w:color="auto"/>
          </w:divBdr>
        </w:div>
      </w:divsChild>
    </w:div>
    <w:div w:id="1714693753">
      <w:bodyDiv w:val="1"/>
      <w:marLeft w:val="0"/>
      <w:marRight w:val="0"/>
      <w:marTop w:val="0"/>
      <w:marBottom w:val="0"/>
      <w:divBdr>
        <w:top w:val="none" w:sz="0" w:space="0" w:color="auto"/>
        <w:left w:val="none" w:sz="0" w:space="0" w:color="auto"/>
        <w:bottom w:val="none" w:sz="0" w:space="0" w:color="auto"/>
        <w:right w:val="none" w:sz="0" w:space="0" w:color="auto"/>
      </w:divBdr>
      <w:divsChild>
        <w:div w:id="1668090480">
          <w:marLeft w:val="0"/>
          <w:marRight w:val="0"/>
          <w:marTop w:val="0"/>
          <w:marBottom w:val="0"/>
          <w:divBdr>
            <w:top w:val="none" w:sz="0" w:space="0" w:color="auto"/>
            <w:left w:val="none" w:sz="0" w:space="0" w:color="auto"/>
            <w:bottom w:val="none" w:sz="0" w:space="0" w:color="auto"/>
            <w:right w:val="none" w:sz="0" w:space="0" w:color="auto"/>
          </w:divBdr>
        </w:div>
      </w:divsChild>
    </w:div>
    <w:div w:id="1714883993">
      <w:bodyDiv w:val="1"/>
      <w:marLeft w:val="0"/>
      <w:marRight w:val="0"/>
      <w:marTop w:val="0"/>
      <w:marBottom w:val="0"/>
      <w:divBdr>
        <w:top w:val="none" w:sz="0" w:space="0" w:color="auto"/>
        <w:left w:val="none" w:sz="0" w:space="0" w:color="auto"/>
        <w:bottom w:val="none" w:sz="0" w:space="0" w:color="auto"/>
        <w:right w:val="none" w:sz="0" w:space="0" w:color="auto"/>
      </w:divBdr>
    </w:div>
    <w:div w:id="1715079744">
      <w:bodyDiv w:val="1"/>
      <w:marLeft w:val="0"/>
      <w:marRight w:val="0"/>
      <w:marTop w:val="0"/>
      <w:marBottom w:val="0"/>
      <w:divBdr>
        <w:top w:val="none" w:sz="0" w:space="0" w:color="auto"/>
        <w:left w:val="none" w:sz="0" w:space="0" w:color="auto"/>
        <w:bottom w:val="none" w:sz="0" w:space="0" w:color="auto"/>
        <w:right w:val="none" w:sz="0" w:space="0" w:color="auto"/>
      </w:divBdr>
      <w:divsChild>
        <w:div w:id="1197162513">
          <w:marLeft w:val="0"/>
          <w:marRight w:val="0"/>
          <w:marTop w:val="0"/>
          <w:marBottom w:val="0"/>
          <w:divBdr>
            <w:top w:val="none" w:sz="0" w:space="0" w:color="auto"/>
            <w:left w:val="none" w:sz="0" w:space="0" w:color="auto"/>
            <w:bottom w:val="none" w:sz="0" w:space="0" w:color="auto"/>
            <w:right w:val="none" w:sz="0" w:space="0" w:color="auto"/>
          </w:divBdr>
        </w:div>
      </w:divsChild>
    </w:div>
    <w:div w:id="1715809405">
      <w:bodyDiv w:val="1"/>
      <w:marLeft w:val="0"/>
      <w:marRight w:val="0"/>
      <w:marTop w:val="0"/>
      <w:marBottom w:val="0"/>
      <w:divBdr>
        <w:top w:val="none" w:sz="0" w:space="0" w:color="auto"/>
        <w:left w:val="none" w:sz="0" w:space="0" w:color="auto"/>
        <w:bottom w:val="none" w:sz="0" w:space="0" w:color="auto"/>
        <w:right w:val="none" w:sz="0" w:space="0" w:color="auto"/>
      </w:divBdr>
    </w:div>
    <w:div w:id="1715961140">
      <w:bodyDiv w:val="1"/>
      <w:marLeft w:val="0"/>
      <w:marRight w:val="0"/>
      <w:marTop w:val="0"/>
      <w:marBottom w:val="0"/>
      <w:divBdr>
        <w:top w:val="none" w:sz="0" w:space="0" w:color="auto"/>
        <w:left w:val="none" w:sz="0" w:space="0" w:color="auto"/>
        <w:bottom w:val="none" w:sz="0" w:space="0" w:color="auto"/>
        <w:right w:val="none" w:sz="0" w:space="0" w:color="auto"/>
      </w:divBdr>
      <w:divsChild>
        <w:div w:id="728578607">
          <w:marLeft w:val="0"/>
          <w:marRight w:val="0"/>
          <w:marTop w:val="0"/>
          <w:marBottom w:val="0"/>
          <w:divBdr>
            <w:top w:val="none" w:sz="0" w:space="0" w:color="auto"/>
            <w:left w:val="none" w:sz="0" w:space="0" w:color="auto"/>
            <w:bottom w:val="none" w:sz="0" w:space="0" w:color="auto"/>
            <w:right w:val="none" w:sz="0" w:space="0" w:color="auto"/>
          </w:divBdr>
        </w:div>
        <w:div w:id="861044210">
          <w:marLeft w:val="0"/>
          <w:marRight w:val="0"/>
          <w:marTop w:val="0"/>
          <w:marBottom w:val="0"/>
          <w:divBdr>
            <w:top w:val="none" w:sz="0" w:space="0" w:color="auto"/>
            <w:left w:val="none" w:sz="0" w:space="0" w:color="auto"/>
            <w:bottom w:val="none" w:sz="0" w:space="0" w:color="auto"/>
            <w:right w:val="none" w:sz="0" w:space="0" w:color="auto"/>
          </w:divBdr>
          <w:divsChild>
            <w:div w:id="711418758">
              <w:marLeft w:val="0"/>
              <w:marRight w:val="0"/>
              <w:marTop w:val="15"/>
              <w:marBottom w:val="0"/>
              <w:divBdr>
                <w:top w:val="none" w:sz="0" w:space="0" w:color="auto"/>
                <w:left w:val="none" w:sz="0" w:space="0" w:color="auto"/>
                <w:bottom w:val="none" w:sz="0" w:space="0" w:color="auto"/>
                <w:right w:val="none" w:sz="0" w:space="0" w:color="auto"/>
              </w:divBdr>
              <w:divsChild>
                <w:div w:id="431778751">
                  <w:marLeft w:val="0"/>
                  <w:marRight w:val="0"/>
                  <w:marTop w:val="0"/>
                  <w:marBottom w:val="0"/>
                  <w:divBdr>
                    <w:top w:val="none" w:sz="0" w:space="0" w:color="auto"/>
                    <w:left w:val="none" w:sz="0" w:space="0" w:color="auto"/>
                    <w:bottom w:val="none" w:sz="0" w:space="0" w:color="auto"/>
                    <w:right w:val="none" w:sz="0" w:space="0" w:color="auto"/>
                  </w:divBdr>
                  <w:divsChild>
                    <w:div w:id="1120227369">
                      <w:marLeft w:val="0"/>
                      <w:marRight w:val="0"/>
                      <w:marTop w:val="0"/>
                      <w:marBottom w:val="180"/>
                      <w:divBdr>
                        <w:top w:val="none" w:sz="0" w:space="0" w:color="auto"/>
                        <w:left w:val="none" w:sz="0" w:space="0" w:color="auto"/>
                        <w:bottom w:val="none" w:sz="0" w:space="0" w:color="auto"/>
                        <w:right w:val="none" w:sz="0" w:space="0" w:color="auto"/>
                      </w:divBdr>
                    </w:div>
                    <w:div w:id="173801848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16003112">
      <w:bodyDiv w:val="1"/>
      <w:marLeft w:val="0"/>
      <w:marRight w:val="0"/>
      <w:marTop w:val="0"/>
      <w:marBottom w:val="0"/>
      <w:divBdr>
        <w:top w:val="none" w:sz="0" w:space="0" w:color="auto"/>
        <w:left w:val="none" w:sz="0" w:space="0" w:color="auto"/>
        <w:bottom w:val="none" w:sz="0" w:space="0" w:color="auto"/>
        <w:right w:val="none" w:sz="0" w:space="0" w:color="auto"/>
      </w:divBdr>
      <w:divsChild>
        <w:div w:id="643311060">
          <w:marLeft w:val="0"/>
          <w:marRight w:val="0"/>
          <w:marTop w:val="0"/>
          <w:marBottom w:val="0"/>
          <w:divBdr>
            <w:top w:val="none" w:sz="0" w:space="0" w:color="auto"/>
            <w:left w:val="none" w:sz="0" w:space="0" w:color="auto"/>
            <w:bottom w:val="none" w:sz="0" w:space="0" w:color="auto"/>
            <w:right w:val="none" w:sz="0" w:space="0" w:color="auto"/>
          </w:divBdr>
        </w:div>
        <w:div w:id="1150823857">
          <w:marLeft w:val="0"/>
          <w:marRight w:val="0"/>
          <w:marTop w:val="0"/>
          <w:marBottom w:val="0"/>
          <w:divBdr>
            <w:top w:val="none" w:sz="0" w:space="0" w:color="auto"/>
            <w:left w:val="none" w:sz="0" w:space="0" w:color="auto"/>
            <w:bottom w:val="none" w:sz="0" w:space="0" w:color="auto"/>
            <w:right w:val="none" w:sz="0" w:space="0" w:color="auto"/>
          </w:divBdr>
        </w:div>
        <w:div w:id="1346444508">
          <w:marLeft w:val="0"/>
          <w:marRight w:val="0"/>
          <w:marTop w:val="0"/>
          <w:marBottom w:val="0"/>
          <w:divBdr>
            <w:top w:val="none" w:sz="0" w:space="0" w:color="auto"/>
            <w:left w:val="none" w:sz="0" w:space="0" w:color="auto"/>
            <w:bottom w:val="none" w:sz="0" w:space="0" w:color="auto"/>
            <w:right w:val="none" w:sz="0" w:space="0" w:color="auto"/>
          </w:divBdr>
        </w:div>
      </w:divsChild>
    </w:div>
    <w:div w:id="1716074782">
      <w:bodyDiv w:val="1"/>
      <w:marLeft w:val="0"/>
      <w:marRight w:val="0"/>
      <w:marTop w:val="0"/>
      <w:marBottom w:val="0"/>
      <w:divBdr>
        <w:top w:val="none" w:sz="0" w:space="0" w:color="auto"/>
        <w:left w:val="none" w:sz="0" w:space="0" w:color="auto"/>
        <w:bottom w:val="none" w:sz="0" w:space="0" w:color="auto"/>
        <w:right w:val="none" w:sz="0" w:space="0" w:color="auto"/>
      </w:divBdr>
      <w:divsChild>
        <w:div w:id="1144278030">
          <w:marLeft w:val="0"/>
          <w:marRight w:val="0"/>
          <w:marTop w:val="0"/>
          <w:marBottom w:val="0"/>
          <w:divBdr>
            <w:top w:val="none" w:sz="0" w:space="0" w:color="auto"/>
            <w:left w:val="none" w:sz="0" w:space="0" w:color="auto"/>
            <w:bottom w:val="none" w:sz="0" w:space="0" w:color="auto"/>
            <w:right w:val="none" w:sz="0" w:space="0" w:color="auto"/>
          </w:divBdr>
        </w:div>
      </w:divsChild>
    </w:div>
    <w:div w:id="1716156556">
      <w:bodyDiv w:val="1"/>
      <w:marLeft w:val="0"/>
      <w:marRight w:val="0"/>
      <w:marTop w:val="0"/>
      <w:marBottom w:val="0"/>
      <w:divBdr>
        <w:top w:val="none" w:sz="0" w:space="0" w:color="auto"/>
        <w:left w:val="none" w:sz="0" w:space="0" w:color="auto"/>
        <w:bottom w:val="none" w:sz="0" w:space="0" w:color="auto"/>
        <w:right w:val="none" w:sz="0" w:space="0" w:color="auto"/>
      </w:divBdr>
    </w:div>
    <w:div w:id="1716195570">
      <w:bodyDiv w:val="1"/>
      <w:marLeft w:val="0"/>
      <w:marRight w:val="0"/>
      <w:marTop w:val="0"/>
      <w:marBottom w:val="0"/>
      <w:divBdr>
        <w:top w:val="none" w:sz="0" w:space="0" w:color="auto"/>
        <w:left w:val="none" w:sz="0" w:space="0" w:color="auto"/>
        <w:bottom w:val="none" w:sz="0" w:space="0" w:color="auto"/>
        <w:right w:val="none" w:sz="0" w:space="0" w:color="auto"/>
      </w:divBdr>
      <w:divsChild>
        <w:div w:id="1888838158">
          <w:marLeft w:val="0"/>
          <w:marRight w:val="0"/>
          <w:marTop w:val="0"/>
          <w:marBottom w:val="0"/>
          <w:divBdr>
            <w:top w:val="none" w:sz="0" w:space="0" w:color="auto"/>
            <w:left w:val="none" w:sz="0" w:space="0" w:color="auto"/>
            <w:bottom w:val="none" w:sz="0" w:space="0" w:color="auto"/>
            <w:right w:val="none" w:sz="0" w:space="0" w:color="auto"/>
          </w:divBdr>
        </w:div>
      </w:divsChild>
    </w:div>
    <w:div w:id="1716196838">
      <w:bodyDiv w:val="1"/>
      <w:marLeft w:val="0"/>
      <w:marRight w:val="0"/>
      <w:marTop w:val="0"/>
      <w:marBottom w:val="0"/>
      <w:divBdr>
        <w:top w:val="none" w:sz="0" w:space="0" w:color="auto"/>
        <w:left w:val="none" w:sz="0" w:space="0" w:color="auto"/>
        <w:bottom w:val="none" w:sz="0" w:space="0" w:color="auto"/>
        <w:right w:val="none" w:sz="0" w:space="0" w:color="auto"/>
      </w:divBdr>
      <w:divsChild>
        <w:div w:id="728649633">
          <w:marLeft w:val="0"/>
          <w:marRight w:val="0"/>
          <w:marTop w:val="0"/>
          <w:marBottom w:val="0"/>
          <w:divBdr>
            <w:top w:val="none" w:sz="0" w:space="0" w:color="auto"/>
            <w:left w:val="none" w:sz="0" w:space="0" w:color="auto"/>
            <w:bottom w:val="none" w:sz="0" w:space="0" w:color="auto"/>
            <w:right w:val="none" w:sz="0" w:space="0" w:color="auto"/>
          </w:divBdr>
          <w:divsChild>
            <w:div w:id="2040933587">
              <w:marLeft w:val="0"/>
              <w:marRight w:val="0"/>
              <w:marTop w:val="0"/>
              <w:marBottom w:val="0"/>
              <w:divBdr>
                <w:top w:val="none" w:sz="0" w:space="0" w:color="auto"/>
                <w:left w:val="none" w:sz="0" w:space="0" w:color="auto"/>
                <w:bottom w:val="none" w:sz="0" w:space="0" w:color="auto"/>
                <w:right w:val="none" w:sz="0" w:space="0" w:color="auto"/>
              </w:divBdr>
              <w:divsChild>
                <w:div w:id="343481396">
                  <w:marLeft w:val="0"/>
                  <w:marRight w:val="0"/>
                  <w:marTop w:val="0"/>
                  <w:marBottom w:val="0"/>
                  <w:divBdr>
                    <w:top w:val="none" w:sz="0" w:space="0" w:color="auto"/>
                    <w:left w:val="none" w:sz="0" w:space="0" w:color="auto"/>
                    <w:bottom w:val="none" w:sz="0" w:space="0" w:color="auto"/>
                    <w:right w:val="none" w:sz="0" w:space="0" w:color="auto"/>
                  </w:divBdr>
                  <w:divsChild>
                    <w:div w:id="33530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47671">
          <w:marLeft w:val="0"/>
          <w:marRight w:val="0"/>
          <w:marTop w:val="0"/>
          <w:marBottom w:val="0"/>
          <w:divBdr>
            <w:top w:val="none" w:sz="0" w:space="0" w:color="auto"/>
            <w:left w:val="none" w:sz="0" w:space="0" w:color="auto"/>
            <w:bottom w:val="none" w:sz="0" w:space="0" w:color="auto"/>
            <w:right w:val="none" w:sz="0" w:space="0" w:color="auto"/>
          </w:divBdr>
          <w:divsChild>
            <w:div w:id="2038503255">
              <w:marLeft w:val="0"/>
              <w:marRight w:val="0"/>
              <w:marTop w:val="0"/>
              <w:marBottom w:val="0"/>
              <w:divBdr>
                <w:top w:val="none" w:sz="0" w:space="0" w:color="auto"/>
                <w:left w:val="none" w:sz="0" w:space="0" w:color="auto"/>
                <w:bottom w:val="none" w:sz="0" w:space="0" w:color="auto"/>
                <w:right w:val="none" w:sz="0" w:space="0" w:color="auto"/>
              </w:divBdr>
              <w:divsChild>
                <w:div w:id="402220576">
                  <w:marLeft w:val="0"/>
                  <w:marRight w:val="0"/>
                  <w:marTop w:val="0"/>
                  <w:marBottom w:val="0"/>
                  <w:divBdr>
                    <w:top w:val="none" w:sz="0" w:space="0" w:color="auto"/>
                    <w:left w:val="none" w:sz="0" w:space="0" w:color="auto"/>
                    <w:bottom w:val="none" w:sz="0" w:space="0" w:color="auto"/>
                    <w:right w:val="none" w:sz="0" w:space="0" w:color="auto"/>
                  </w:divBdr>
                  <w:divsChild>
                    <w:div w:id="1935430809">
                      <w:marLeft w:val="0"/>
                      <w:marRight w:val="0"/>
                      <w:marTop w:val="0"/>
                      <w:marBottom w:val="0"/>
                      <w:divBdr>
                        <w:top w:val="none" w:sz="0" w:space="0" w:color="auto"/>
                        <w:left w:val="none" w:sz="0" w:space="0" w:color="auto"/>
                        <w:bottom w:val="none" w:sz="0" w:space="0" w:color="auto"/>
                        <w:right w:val="none" w:sz="0" w:space="0" w:color="auto"/>
                      </w:divBdr>
                      <w:divsChild>
                        <w:div w:id="109934026">
                          <w:marLeft w:val="0"/>
                          <w:marRight w:val="0"/>
                          <w:marTop w:val="0"/>
                          <w:marBottom w:val="0"/>
                          <w:divBdr>
                            <w:top w:val="none" w:sz="0" w:space="0" w:color="auto"/>
                            <w:left w:val="none" w:sz="0" w:space="0" w:color="auto"/>
                            <w:bottom w:val="none" w:sz="0" w:space="0" w:color="auto"/>
                            <w:right w:val="none" w:sz="0" w:space="0" w:color="auto"/>
                          </w:divBdr>
                          <w:divsChild>
                            <w:div w:id="206559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6268462">
      <w:bodyDiv w:val="1"/>
      <w:marLeft w:val="0"/>
      <w:marRight w:val="0"/>
      <w:marTop w:val="0"/>
      <w:marBottom w:val="0"/>
      <w:divBdr>
        <w:top w:val="none" w:sz="0" w:space="0" w:color="auto"/>
        <w:left w:val="none" w:sz="0" w:space="0" w:color="auto"/>
        <w:bottom w:val="none" w:sz="0" w:space="0" w:color="auto"/>
        <w:right w:val="none" w:sz="0" w:space="0" w:color="auto"/>
      </w:divBdr>
    </w:div>
    <w:div w:id="1716271620">
      <w:bodyDiv w:val="1"/>
      <w:marLeft w:val="0"/>
      <w:marRight w:val="0"/>
      <w:marTop w:val="0"/>
      <w:marBottom w:val="0"/>
      <w:divBdr>
        <w:top w:val="none" w:sz="0" w:space="0" w:color="auto"/>
        <w:left w:val="none" w:sz="0" w:space="0" w:color="auto"/>
        <w:bottom w:val="none" w:sz="0" w:space="0" w:color="auto"/>
        <w:right w:val="none" w:sz="0" w:space="0" w:color="auto"/>
      </w:divBdr>
    </w:div>
    <w:div w:id="1716464128">
      <w:bodyDiv w:val="1"/>
      <w:marLeft w:val="0"/>
      <w:marRight w:val="0"/>
      <w:marTop w:val="0"/>
      <w:marBottom w:val="0"/>
      <w:divBdr>
        <w:top w:val="none" w:sz="0" w:space="0" w:color="auto"/>
        <w:left w:val="none" w:sz="0" w:space="0" w:color="auto"/>
        <w:bottom w:val="none" w:sz="0" w:space="0" w:color="auto"/>
        <w:right w:val="none" w:sz="0" w:space="0" w:color="auto"/>
      </w:divBdr>
    </w:div>
    <w:div w:id="1716470609">
      <w:bodyDiv w:val="1"/>
      <w:marLeft w:val="0"/>
      <w:marRight w:val="0"/>
      <w:marTop w:val="0"/>
      <w:marBottom w:val="0"/>
      <w:divBdr>
        <w:top w:val="none" w:sz="0" w:space="0" w:color="auto"/>
        <w:left w:val="none" w:sz="0" w:space="0" w:color="auto"/>
        <w:bottom w:val="none" w:sz="0" w:space="0" w:color="auto"/>
        <w:right w:val="none" w:sz="0" w:space="0" w:color="auto"/>
      </w:divBdr>
    </w:div>
    <w:div w:id="1717583781">
      <w:bodyDiv w:val="1"/>
      <w:marLeft w:val="0"/>
      <w:marRight w:val="0"/>
      <w:marTop w:val="0"/>
      <w:marBottom w:val="0"/>
      <w:divBdr>
        <w:top w:val="none" w:sz="0" w:space="0" w:color="auto"/>
        <w:left w:val="none" w:sz="0" w:space="0" w:color="auto"/>
        <w:bottom w:val="none" w:sz="0" w:space="0" w:color="auto"/>
        <w:right w:val="none" w:sz="0" w:space="0" w:color="auto"/>
      </w:divBdr>
    </w:div>
    <w:div w:id="1717702275">
      <w:bodyDiv w:val="1"/>
      <w:marLeft w:val="0"/>
      <w:marRight w:val="0"/>
      <w:marTop w:val="0"/>
      <w:marBottom w:val="0"/>
      <w:divBdr>
        <w:top w:val="none" w:sz="0" w:space="0" w:color="auto"/>
        <w:left w:val="none" w:sz="0" w:space="0" w:color="auto"/>
        <w:bottom w:val="none" w:sz="0" w:space="0" w:color="auto"/>
        <w:right w:val="none" w:sz="0" w:space="0" w:color="auto"/>
      </w:divBdr>
      <w:divsChild>
        <w:div w:id="473723687">
          <w:marLeft w:val="0"/>
          <w:marRight w:val="0"/>
          <w:marTop w:val="0"/>
          <w:marBottom w:val="0"/>
          <w:divBdr>
            <w:top w:val="none" w:sz="0" w:space="0" w:color="auto"/>
            <w:left w:val="none" w:sz="0" w:space="0" w:color="auto"/>
            <w:bottom w:val="none" w:sz="0" w:space="0" w:color="auto"/>
            <w:right w:val="none" w:sz="0" w:space="0" w:color="auto"/>
          </w:divBdr>
          <w:divsChild>
            <w:div w:id="340593919">
              <w:marLeft w:val="0"/>
              <w:marRight w:val="0"/>
              <w:marTop w:val="0"/>
              <w:marBottom w:val="0"/>
              <w:divBdr>
                <w:top w:val="none" w:sz="0" w:space="0" w:color="auto"/>
                <w:left w:val="none" w:sz="0" w:space="0" w:color="auto"/>
                <w:bottom w:val="none" w:sz="0" w:space="0" w:color="auto"/>
                <w:right w:val="none" w:sz="0" w:space="0" w:color="auto"/>
              </w:divBdr>
              <w:divsChild>
                <w:div w:id="3727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5866">
          <w:marLeft w:val="0"/>
          <w:marRight w:val="0"/>
          <w:marTop w:val="0"/>
          <w:marBottom w:val="0"/>
          <w:divBdr>
            <w:top w:val="none" w:sz="0" w:space="0" w:color="auto"/>
            <w:left w:val="none" w:sz="0" w:space="0" w:color="auto"/>
            <w:bottom w:val="none" w:sz="0" w:space="0" w:color="auto"/>
            <w:right w:val="none" w:sz="0" w:space="0" w:color="auto"/>
          </w:divBdr>
        </w:div>
      </w:divsChild>
    </w:div>
    <w:div w:id="1718241159">
      <w:bodyDiv w:val="1"/>
      <w:marLeft w:val="0"/>
      <w:marRight w:val="0"/>
      <w:marTop w:val="0"/>
      <w:marBottom w:val="0"/>
      <w:divBdr>
        <w:top w:val="none" w:sz="0" w:space="0" w:color="auto"/>
        <w:left w:val="none" w:sz="0" w:space="0" w:color="auto"/>
        <w:bottom w:val="none" w:sz="0" w:space="0" w:color="auto"/>
        <w:right w:val="none" w:sz="0" w:space="0" w:color="auto"/>
      </w:divBdr>
    </w:div>
    <w:div w:id="1718552252">
      <w:bodyDiv w:val="1"/>
      <w:marLeft w:val="0"/>
      <w:marRight w:val="0"/>
      <w:marTop w:val="0"/>
      <w:marBottom w:val="0"/>
      <w:divBdr>
        <w:top w:val="none" w:sz="0" w:space="0" w:color="auto"/>
        <w:left w:val="none" w:sz="0" w:space="0" w:color="auto"/>
        <w:bottom w:val="none" w:sz="0" w:space="0" w:color="auto"/>
        <w:right w:val="none" w:sz="0" w:space="0" w:color="auto"/>
      </w:divBdr>
      <w:divsChild>
        <w:div w:id="548225455">
          <w:marLeft w:val="0"/>
          <w:marRight w:val="0"/>
          <w:marTop w:val="0"/>
          <w:marBottom w:val="0"/>
          <w:divBdr>
            <w:top w:val="none" w:sz="0" w:space="0" w:color="auto"/>
            <w:left w:val="none" w:sz="0" w:space="0" w:color="auto"/>
            <w:bottom w:val="none" w:sz="0" w:space="0" w:color="auto"/>
            <w:right w:val="none" w:sz="0" w:space="0" w:color="auto"/>
          </w:divBdr>
          <w:divsChild>
            <w:div w:id="2081519575">
              <w:marLeft w:val="0"/>
              <w:marRight w:val="0"/>
              <w:marTop w:val="0"/>
              <w:marBottom w:val="0"/>
              <w:divBdr>
                <w:top w:val="none" w:sz="0" w:space="0" w:color="auto"/>
                <w:left w:val="none" w:sz="0" w:space="0" w:color="auto"/>
                <w:bottom w:val="none" w:sz="0" w:space="0" w:color="auto"/>
                <w:right w:val="none" w:sz="0" w:space="0" w:color="auto"/>
              </w:divBdr>
            </w:div>
          </w:divsChild>
        </w:div>
        <w:div w:id="892350763">
          <w:marLeft w:val="0"/>
          <w:marRight w:val="0"/>
          <w:marTop w:val="0"/>
          <w:marBottom w:val="0"/>
          <w:divBdr>
            <w:top w:val="none" w:sz="0" w:space="0" w:color="auto"/>
            <w:left w:val="none" w:sz="0" w:space="0" w:color="auto"/>
            <w:bottom w:val="none" w:sz="0" w:space="0" w:color="auto"/>
            <w:right w:val="none" w:sz="0" w:space="0" w:color="auto"/>
          </w:divBdr>
        </w:div>
      </w:divsChild>
    </w:div>
    <w:div w:id="1718821037">
      <w:bodyDiv w:val="1"/>
      <w:marLeft w:val="0"/>
      <w:marRight w:val="0"/>
      <w:marTop w:val="0"/>
      <w:marBottom w:val="0"/>
      <w:divBdr>
        <w:top w:val="none" w:sz="0" w:space="0" w:color="auto"/>
        <w:left w:val="none" w:sz="0" w:space="0" w:color="auto"/>
        <w:bottom w:val="none" w:sz="0" w:space="0" w:color="auto"/>
        <w:right w:val="none" w:sz="0" w:space="0" w:color="auto"/>
      </w:divBdr>
      <w:divsChild>
        <w:div w:id="1053622810">
          <w:marLeft w:val="0"/>
          <w:marRight w:val="0"/>
          <w:marTop w:val="0"/>
          <w:marBottom w:val="0"/>
          <w:divBdr>
            <w:top w:val="none" w:sz="0" w:space="0" w:color="auto"/>
            <w:left w:val="none" w:sz="0" w:space="0" w:color="auto"/>
            <w:bottom w:val="none" w:sz="0" w:space="0" w:color="auto"/>
            <w:right w:val="none" w:sz="0" w:space="0" w:color="auto"/>
          </w:divBdr>
          <w:divsChild>
            <w:div w:id="1417634457">
              <w:marLeft w:val="0"/>
              <w:marRight w:val="0"/>
              <w:marTop w:val="0"/>
              <w:marBottom w:val="0"/>
              <w:divBdr>
                <w:top w:val="none" w:sz="0" w:space="0" w:color="auto"/>
                <w:left w:val="none" w:sz="0" w:space="0" w:color="auto"/>
                <w:bottom w:val="none" w:sz="0" w:space="0" w:color="auto"/>
                <w:right w:val="none" w:sz="0" w:space="0" w:color="auto"/>
              </w:divBdr>
              <w:divsChild>
                <w:div w:id="1064789605">
                  <w:marLeft w:val="0"/>
                  <w:marRight w:val="0"/>
                  <w:marTop w:val="0"/>
                  <w:marBottom w:val="0"/>
                  <w:divBdr>
                    <w:top w:val="none" w:sz="0" w:space="0" w:color="auto"/>
                    <w:left w:val="none" w:sz="0" w:space="0" w:color="auto"/>
                    <w:bottom w:val="none" w:sz="0" w:space="0" w:color="auto"/>
                    <w:right w:val="none" w:sz="0" w:space="0" w:color="auto"/>
                  </w:divBdr>
                  <w:divsChild>
                    <w:div w:id="636885512">
                      <w:marLeft w:val="0"/>
                      <w:marRight w:val="0"/>
                      <w:marTop w:val="0"/>
                      <w:marBottom w:val="0"/>
                      <w:divBdr>
                        <w:top w:val="none" w:sz="0" w:space="0" w:color="auto"/>
                        <w:left w:val="none" w:sz="0" w:space="0" w:color="auto"/>
                        <w:bottom w:val="none" w:sz="0" w:space="0" w:color="auto"/>
                        <w:right w:val="none" w:sz="0" w:space="0" w:color="auto"/>
                      </w:divBdr>
                      <w:divsChild>
                        <w:div w:id="266087324">
                          <w:marLeft w:val="0"/>
                          <w:marRight w:val="0"/>
                          <w:marTop w:val="0"/>
                          <w:marBottom w:val="0"/>
                          <w:divBdr>
                            <w:top w:val="none" w:sz="0" w:space="0" w:color="auto"/>
                            <w:left w:val="none" w:sz="0" w:space="0" w:color="auto"/>
                            <w:bottom w:val="none" w:sz="0" w:space="0" w:color="auto"/>
                            <w:right w:val="none" w:sz="0" w:space="0" w:color="auto"/>
                          </w:divBdr>
                          <w:divsChild>
                            <w:div w:id="1232886734">
                              <w:marLeft w:val="0"/>
                              <w:marRight w:val="0"/>
                              <w:marTop w:val="0"/>
                              <w:marBottom w:val="0"/>
                              <w:divBdr>
                                <w:top w:val="none" w:sz="0" w:space="0" w:color="auto"/>
                                <w:left w:val="none" w:sz="0" w:space="0" w:color="auto"/>
                                <w:bottom w:val="none" w:sz="0" w:space="0" w:color="auto"/>
                                <w:right w:val="none" w:sz="0" w:space="0" w:color="auto"/>
                              </w:divBdr>
                            </w:div>
                            <w:div w:id="711197937">
                              <w:marLeft w:val="0"/>
                              <w:marRight w:val="0"/>
                              <w:marTop w:val="15"/>
                              <w:marBottom w:val="0"/>
                              <w:divBdr>
                                <w:top w:val="none" w:sz="0" w:space="0" w:color="auto"/>
                                <w:left w:val="none" w:sz="0" w:space="0" w:color="auto"/>
                                <w:bottom w:val="none" w:sz="0" w:space="0" w:color="auto"/>
                                <w:right w:val="none" w:sz="0" w:space="0" w:color="auto"/>
                              </w:divBdr>
                              <w:divsChild>
                                <w:div w:id="241914110">
                                  <w:marLeft w:val="0"/>
                                  <w:marRight w:val="0"/>
                                  <w:marTop w:val="0"/>
                                  <w:marBottom w:val="0"/>
                                  <w:divBdr>
                                    <w:top w:val="none" w:sz="0" w:space="0" w:color="auto"/>
                                    <w:left w:val="none" w:sz="0" w:space="0" w:color="auto"/>
                                    <w:bottom w:val="none" w:sz="0" w:space="0" w:color="auto"/>
                                    <w:right w:val="none" w:sz="0" w:space="0" w:color="auto"/>
                                  </w:divBdr>
                                </w:div>
                                <w:div w:id="876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9524532">
          <w:marLeft w:val="0"/>
          <w:marRight w:val="0"/>
          <w:marTop w:val="0"/>
          <w:marBottom w:val="0"/>
          <w:divBdr>
            <w:top w:val="none" w:sz="0" w:space="0" w:color="auto"/>
            <w:left w:val="none" w:sz="0" w:space="0" w:color="auto"/>
            <w:bottom w:val="none" w:sz="0" w:space="0" w:color="auto"/>
            <w:right w:val="none" w:sz="0" w:space="0" w:color="auto"/>
          </w:divBdr>
          <w:divsChild>
            <w:div w:id="325518903">
              <w:marLeft w:val="0"/>
              <w:marRight w:val="0"/>
              <w:marTop w:val="0"/>
              <w:marBottom w:val="0"/>
              <w:divBdr>
                <w:top w:val="none" w:sz="0" w:space="0" w:color="auto"/>
                <w:left w:val="none" w:sz="0" w:space="0" w:color="auto"/>
                <w:bottom w:val="none" w:sz="0" w:space="0" w:color="auto"/>
                <w:right w:val="none" w:sz="0" w:space="0" w:color="auto"/>
              </w:divBdr>
              <w:divsChild>
                <w:div w:id="750198155">
                  <w:marLeft w:val="0"/>
                  <w:marRight w:val="0"/>
                  <w:marTop w:val="0"/>
                  <w:marBottom w:val="0"/>
                  <w:divBdr>
                    <w:top w:val="none" w:sz="0" w:space="0" w:color="auto"/>
                    <w:left w:val="none" w:sz="0" w:space="0" w:color="auto"/>
                    <w:bottom w:val="none" w:sz="0" w:space="0" w:color="auto"/>
                    <w:right w:val="none" w:sz="0" w:space="0" w:color="auto"/>
                  </w:divBdr>
                  <w:divsChild>
                    <w:div w:id="424765992">
                      <w:marLeft w:val="0"/>
                      <w:marRight w:val="0"/>
                      <w:marTop w:val="0"/>
                      <w:marBottom w:val="0"/>
                      <w:divBdr>
                        <w:top w:val="none" w:sz="0" w:space="0" w:color="auto"/>
                        <w:left w:val="none" w:sz="0" w:space="0" w:color="auto"/>
                        <w:bottom w:val="none" w:sz="0" w:space="0" w:color="auto"/>
                        <w:right w:val="none" w:sz="0" w:space="0" w:color="auto"/>
                      </w:divBdr>
                    </w:div>
                  </w:divsChild>
                </w:div>
                <w:div w:id="1160460074">
                  <w:marLeft w:val="0"/>
                  <w:marRight w:val="0"/>
                  <w:marTop w:val="0"/>
                  <w:marBottom w:val="0"/>
                  <w:divBdr>
                    <w:top w:val="none" w:sz="0" w:space="0" w:color="auto"/>
                    <w:left w:val="none" w:sz="0" w:space="0" w:color="auto"/>
                    <w:bottom w:val="none" w:sz="0" w:space="0" w:color="auto"/>
                    <w:right w:val="none" w:sz="0" w:space="0" w:color="auto"/>
                  </w:divBdr>
                  <w:divsChild>
                    <w:div w:id="175964495">
                      <w:marLeft w:val="0"/>
                      <w:marRight w:val="0"/>
                      <w:marTop w:val="0"/>
                      <w:marBottom w:val="0"/>
                      <w:divBdr>
                        <w:top w:val="none" w:sz="0" w:space="0" w:color="auto"/>
                        <w:left w:val="none" w:sz="0" w:space="0" w:color="auto"/>
                        <w:bottom w:val="none" w:sz="0" w:space="0" w:color="auto"/>
                        <w:right w:val="none" w:sz="0" w:space="0" w:color="auto"/>
                      </w:divBdr>
                      <w:divsChild>
                        <w:div w:id="1397045195">
                          <w:marLeft w:val="0"/>
                          <w:marRight w:val="0"/>
                          <w:marTop w:val="0"/>
                          <w:marBottom w:val="0"/>
                          <w:divBdr>
                            <w:top w:val="none" w:sz="0" w:space="0" w:color="auto"/>
                            <w:left w:val="none" w:sz="0" w:space="0" w:color="auto"/>
                            <w:bottom w:val="none" w:sz="0" w:space="0" w:color="auto"/>
                            <w:right w:val="none" w:sz="0" w:space="0" w:color="auto"/>
                          </w:divBdr>
                          <w:divsChild>
                            <w:div w:id="1411728316">
                              <w:marLeft w:val="0"/>
                              <w:marRight w:val="0"/>
                              <w:marTop w:val="0"/>
                              <w:marBottom w:val="0"/>
                              <w:divBdr>
                                <w:top w:val="none" w:sz="0" w:space="0" w:color="auto"/>
                                <w:left w:val="none" w:sz="0" w:space="0" w:color="auto"/>
                                <w:bottom w:val="none" w:sz="0" w:space="0" w:color="auto"/>
                                <w:right w:val="none" w:sz="0" w:space="0" w:color="auto"/>
                              </w:divBdr>
                            </w:div>
                            <w:div w:id="293676025">
                              <w:marLeft w:val="0"/>
                              <w:marRight w:val="0"/>
                              <w:marTop w:val="0"/>
                              <w:marBottom w:val="0"/>
                              <w:divBdr>
                                <w:top w:val="none" w:sz="0" w:space="0" w:color="auto"/>
                                <w:left w:val="none" w:sz="0" w:space="0" w:color="auto"/>
                                <w:bottom w:val="none" w:sz="0" w:space="0" w:color="auto"/>
                                <w:right w:val="none" w:sz="0" w:space="0" w:color="auto"/>
                              </w:divBdr>
                            </w:div>
                            <w:div w:id="493885093">
                              <w:marLeft w:val="0"/>
                              <w:marRight w:val="0"/>
                              <w:marTop w:val="0"/>
                              <w:marBottom w:val="0"/>
                              <w:divBdr>
                                <w:top w:val="none" w:sz="0" w:space="0" w:color="auto"/>
                                <w:left w:val="none" w:sz="0" w:space="0" w:color="auto"/>
                                <w:bottom w:val="none" w:sz="0" w:space="0" w:color="auto"/>
                                <w:right w:val="none" w:sz="0" w:space="0" w:color="auto"/>
                              </w:divBdr>
                            </w:div>
                            <w:div w:id="95436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58910">
                  <w:marLeft w:val="0"/>
                  <w:marRight w:val="0"/>
                  <w:marTop w:val="0"/>
                  <w:marBottom w:val="0"/>
                  <w:divBdr>
                    <w:top w:val="none" w:sz="0" w:space="0" w:color="auto"/>
                    <w:left w:val="none" w:sz="0" w:space="0" w:color="auto"/>
                    <w:bottom w:val="none" w:sz="0" w:space="0" w:color="auto"/>
                    <w:right w:val="none" w:sz="0" w:space="0" w:color="auto"/>
                  </w:divBdr>
                  <w:divsChild>
                    <w:div w:id="1979383959">
                      <w:marLeft w:val="0"/>
                      <w:marRight w:val="0"/>
                      <w:marTop w:val="0"/>
                      <w:marBottom w:val="0"/>
                      <w:divBdr>
                        <w:top w:val="none" w:sz="0" w:space="0" w:color="auto"/>
                        <w:left w:val="none" w:sz="0" w:space="0" w:color="auto"/>
                        <w:bottom w:val="none" w:sz="0" w:space="0" w:color="auto"/>
                        <w:right w:val="none" w:sz="0" w:space="0" w:color="auto"/>
                      </w:divBdr>
                      <w:divsChild>
                        <w:div w:id="100302439">
                          <w:marLeft w:val="0"/>
                          <w:marRight w:val="0"/>
                          <w:marTop w:val="0"/>
                          <w:marBottom w:val="0"/>
                          <w:divBdr>
                            <w:top w:val="none" w:sz="0" w:space="0" w:color="auto"/>
                            <w:left w:val="none" w:sz="0" w:space="0" w:color="auto"/>
                            <w:bottom w:val="none" w:sz="0" w:space="0" w:color="auto"/>
                            <w:right w:val="none" w:sz="0" w:space="0" w:color="auto"/>
                          </w:divBdr>
                          <w:divsChild>
                            <w:div w:id="34156360">
                              <w:marLeft w:val="0"/>
                              <w:marRight w:val="0"/>
                              <w:marTop w:val="0"/>
                              <w:marBottom w:val="0"/>
                              <w:divBdr>
                                <w:top w:val="none" w:sz="0" w:space="0" w:color="auto"/>
                                <w:left w:val="none" w:sz="0" w:space="0" w:color="auto"/>
                                <w:bottom w:val="none" w:sz="0" w:space="0" w:color="auto"/>
                                <w:right w:val="none" w:sz="0" w:space="0" w:color="auto"/>
                              </w:divBdr>
                              <w:divsChild>
                                <w:div w:id="622461388">
                                  <w:marLeft w:val="0"/>
                                  <w:marRight w:val="0"/>
                                  <w:marTop w:val="0"/>
                                  <w:marBottom w:val="0"/>
                                  <w:divBdr>
                                    <w:top w:val="none" w:sz="0" w:space="0" w:color="auto"/>
                                    <w:left w:val="none" w:sz="0" w:space="0" w:color="auto"/>
                                    <w:bottom w:val="none" w:sz="0" w:space="0" w:color="auto"/>
                                    <w:right w:val="none" w:sz="0" w:space="0" w:color="auto"/>
                                  </w:divBdr>
                                  <w:divsChild>
                                    <w:div w:id="160511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538346">
                              <w:marLeft w:val="0"/>
                              <w:marRight w:val="0"/>
                              <w:marTop w:val="0"/>
                              <w:marBottom w:val="0"/>
                              <w:divBdr>
                                <w:top w:val="none" w:sz="0" w:space="0" w:color="auto"/>
                                <w:left w:val="none" w:sz="0" w:space="0" w:color="auto"/>
                                <w:bottom w:val="none" w:sz="0" w:space="0" w:color="auto"/>
                                <w:right w:val="none" w:sz="0" w:space="0" w:color="auto"/>
                              </w:divBdr>
                              <w:divsChild>
                                <w:div w:id="1551529680">
                                  <w:marLeft w:val="0"/>
                                  <w:marRight w:val="0"/>
                                  <w:marTop w:val="0"/>
                                  <w:marBottom w:val="0"/>
                                  <w:divBdr>
                                    <w:top w:val="none" w:sz="0" w:space="0" w:color="auto"/>
                                    <w:left w:val="none" w:sz="0" w:space="0" w:color="auto"/>
                                    <w:bottom w:val="none" w:sz="0" w:space="0" w:color="auto"/>
                                    <w:right w:val="none" w:sz="0" w:space="0" w:color="auto"/>
                                  </w:divBdr>
                                  <w:divsChild>
                                    <w:div w:id="16240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8894111">
      <w:bodyDiv w:val="1"/>
      <w:marLeft w:val="0"/>
      <w:marRight w:val="0"/>
      <w:marTop w:val="0"/>
      <w:marBottom w:val="0"/>
      <w:divBdr>
        <w:top w:val="none" w:sz="0" w:space="0" w:color="auto"/>
        <w:left w:val="none" w:sz="0" w:space="0" w:color="auto"/>
        <w:bottom w:val="none" w:sz="0" w:space="0" w:color="auto"/>
        <w:right w:val="none" w:sz="0" w:space="0" w:color="auto"/>
      </w:divBdr>
      <w:divsChild>
        <w:div w:id="1389837779">
          <w:marLeft w:val="0"/>
          <w:marRight w:val="0"/>
          <w:marTop w:val="0"/>
          <w:marBottom w:val="0"/>
          <w:divBdr>
            <w:top w:val="none" w:sz="0" w:space="0" w:color="auto"/>
            <w:left w:val="none" w:sz="0" w:space="0" w:color="auto"/>
            <w:bottom w:val="none" w:sz="0" w:space="0" w:color="auto"/>
            <w:right w:val="none" w:sz="0" w:space="0" w:color="auto"/>
          </w:divBdr>
          <w:divsChild>
            <w:div w:id="1264337203">
              <w:marLeft w:val="0"/>
              <w:marRight w:val="0"/>
              <w:marTop w:val="0"/>
              <w:marBottom w:val="0"/>
              <w:divBdr>
                <w:top w:val="none" w:sz="0" w:space="0" w:color="auto"/>
                <w:left w:val="none" w:sz="0" w:space="0" w:color="auto"/>
                <w:bottom w:val="none" w:sz="0" w:space="0" w:color="auto"/>
                <w:right w:val="none" w:sz="0" w:space="0" w:color="auto"/>
              </w:divBdr>
            </w:div>
          </w:divsChild>
        </w:div>
        <w:div w:id="1457136007">
          <w:marLeft w:val="0"/>
          <w:marRight w:val="0"/>
          <w:marTop w:val="0"/>
          <w:marBottom w:val="0"/>
          <w:divBdr>
            <w:top w:val="none" w:sz="0" w:space="0" w:color="auto"/>
            <w:left w:val="none" w:sz="0" w:space="0" w:color="auto"/>
            <w:bottom w:val="none" w:sz="0" w:space="0" w:color="auto"/>
            <w:right w:val="none" w:sz="0" w:space="0" w:color="auto"/>
          </w:divBdr>
        </w:div>
        <w:div w:id="1510488777">
          <w:marLeft w:val="0"/>
          <w:marRight w:val="0"/>
          <w:marTop w:val="0"/>
          <w:marBottom w:val="0"/>
          <w:divBdr>
            <w:top w:val="none" w:sz="0" w:space="0" w:color="auto"/>
            <w:left w:val="none" w:sz="0" w:space="0" w:color="auto"/>
            <w:bottom w:val="none" w:sz="0" w:space="0" w:color="auto"/>
            <w:right w:val="none" w:sz="0" w:space="0" w:color="auto"/>
          </w:divBdr>
        </w:div>
        <w:div w:id="1526863569">
          <w:marLeft w:val="0"/>
          <w:marRight w:val="0"/>
          <w:marTop w:val="0"/>
          <w:marBottom w:val="0"/>
          <w:divBdr>
            <w:top w:val="none" w:sz="0" w:space="0" w:color="auto"/>
            <w:left w:val="none" w:sz="0" w:space="0" w:color="auto"/>
            <w:bottom w:val="none" w:sz="0" w:space="0" w:color="auto"/>
            <w:right w:val="none" w:sz="0" w:space="0" w:color="auto"/>
          </w:divBdr>
        </w:div>
      </w:divsChild>
    </w:div>
    <w:div w:id="1719236807">
      <w:bodyDiv w:val="1"/>
      <w:marLeft w:val="0"/>
      <w:marRight w:val="0"/>
      <w:marTop w:val="0"/>
      <w:marBottom w:val="0"/>
      <w:divBdr>
        <w:top w:val="none" w:sz="0" w:space="0" w:color="auto"/>
        <w:left w:val="none" w:sz="0" w:space="0" w:color="auto"/>
        <w:bottom w:val="none" w:sz="0" w:space="0" w:color="auto"/>
        <w:right w:val="none" w:sz="0" w:space="0" w:color="auto"/>
      </w:divBdr>
      <w:divsChild>
        <w:div w:id="964968378">
          <w:marLeft w:val="0"/>
          <w:marRight w:val="0"/>
          <w:marTop w:val="0"/>
          <w:marBottom w:val="0"/>
          <w:divBdr>
            <w:top w:val="none" w:sz="0" w:space="0" w:color="auto"/>
            <w:left w:val="none" w:sz="0" w:space="0" w:color="auto"/>
            <w:bottom w:val="none" w:sz="0" w:space="0" w:color="auto"/>
            <w:right w:val="none" w:sz="0" w:space="0" w:color="auto"/>
          </w:divBdr>
        </w:div>
      </w:divsChild>
    </w:div>
    <w:div w:id="1719281098">
      <w:bodyDiv w:val="1"/>
      <w:marLeft w:val="0"/>
      <w:marRight w:val="0"/>
      <w:marTop w:val="0"/>
      <w:marBottom w:val="0"/>
      <w:divBdr>
        <w:top w:val="none" w:sz="0" w:space="0" w:color="auto"/>
        <w:left w:val="none" w:sz="0" w:space="0" w:color="auto"/>
        <w:bottom w:val="none" w:sz="0" w:space="0" w:color="auto"/>
        <w:right w:val="none" w:sz="0" w:space="0" w:color="auto"/>
      </w:divBdr>
      <w:divsChild>
        <w:div w:id="726415316">
          <w:marLeft w:val="0"/>
          <w:marRight w:val="0"/>
          <w:marTop w:val="0"/>
          <w:marBottom w:val="0"/>
          <w:divBdr>
            <w:top w:val="none" w:sz="0" w:space="0" w:color="auto"/>
            <w:left w:val="none" w:sz="0" w:space="0" w:color="auto"/>
            <w:bottom w:val="none" w:sz="0" w:space="0" w:color="auto"/>
            <w:right w:val="none" w:sz="0" w:space="0" w:color="auto"/>
          </w:divBdr>
          <w:divsChild>
            <w:div w:id="1763258309">
              <w:marLeft w:val="0"/>
              <w:marRight w:val="0"/>
              <w:marTop w:val="0"/>
              <w:marBottom w:val="0"/>
              <w:divBdr>
                <w:top w:val="none" w:sz="0" w:space="0" w:color="auto"/>
                <w:left w:val="none" w:sz="0" w:space="0" w:color="auto"/>
                <w:bottom w:val="none" w:sz="0" w:space="0" w:color="auto"/>
                <w:right w:val="none" w:sz="0" w:space="0" w:color="auto"/>
              </w:divBdr>
              <w:divsChild>
                <w:div w:id="7608641">
                  <w:marLeft w:val="0"/>
                  <w:marRight w:val="0"/>
                  <w:marTop w:val="0"/>
                  <w:marBottom w:val="0"/>
                  <w:divBdr>
                    <w:top w:val="none" w:sz="0" w:space="0" w:color="auto"/>
                    <w:left w:val="none" w:sz="0" w:space="0" w:color="auto"/>
                    <w:bottom w:val="none" w:sz="0" w:space="0" w:color="auto"/>
                    <w:right w:val="none" w:sz="0" w:space="0" w:color="auto"/>
                  </w:divBdr>
                  <w:divsChild>
                    <w:div w:id="17558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641466">
          <w:marLeft w:val="0"/>
          <w:marRight w:val="0"/>
          <w:marTop w:val="0"/>
          <w:marBottom w:val="0"/>
          <w:divBdr>
            <w:top w:val="none" w:sz="0" w:space="0" w:color="auto"/>
            <w:left w:val="none" w:sz="0" w:space="0" w:color="auto"/>
            <w:bottom w:val="none" w:sz="0" w:space="0" w:color="auto"/>
            <w:right w:val="none" w:sz="0" w:space="0" w:color="auto"/>
          </w:divBdr>
          <w:divsChild>
            <w:div w:id="1233393208">
              <w:marLeft w:val="0"/>
              <w:marRight w:val="0"/>
              <w:marTop w:val="0"/>
              <w:marBottom w:val="0"/>
              <w:divBdr>
                <w:top w:val="none" w:sz="0" w:space="0" w:color="auto"/>
                <w:left w:val="none" w:sz="0" w:space="0" w:color="auto"/>
                <w:bottom w:val="none" w:sz="0" w:space="0" w:color="auto"/>
                <w:right w:val="none" w:sz="0" w:space="0" w:color="auto"/>
              </w:divBdr>
              <w:divsChild>
                <w:div w:id="83187330">
                  <w:marLeft w:val="0"/>
                  <w:marRight w:val="0"/>
                  <w:marTop w:val="0"/>
                  <w:marBottom w:val="0"/>
                  <w:divBdr>
                    <w:top w:val="none" w:sz="0" w:space="0" w:color="auto"/>
                    <w:left w:val="none" w:sz="0" w:space="0" w:color="auto"/>
                    <w:bottom w:val="none" w:sz="0" w:space="0" w:color="auto"/>
                    <w:right w:val="none" w:sz="0" w:space="0" w:color="auto"/>
                  </w:divBdr>
                  <w:divsChild>
                    <w:div w:id="401370557">
                      <w:marLeft w:val="0"/>
                      <w:marRight w:val="0"/>
                      <w:marTop w:val="0"/>
                      <w:marBottom w:val="0"/>
                      <w:divBdr>
                        <w:top w:val="none" w:sz="0" w:space="0" w:color="auto"/>
                        <w:left w:val="none" w:sz="0" w:space="0" w:color="auto"/>
                        <w:bottom w:val="none" w:sz="0" w:space="0" w:color="auto"/>
                        <w:right w:val="none" w:sz="0" w:space="0" w:color="auto"/>
                      </w:divBdr>
                      <w:divsChild>
                        <w:div w:id="449787341">
                          <w:marLeft w:val="0"/>
                          <w:marRight w:val="0"/>
                          <w:marTop w:val="0"/>
                          <w:marBottom w:val="0"/>
                          <w:divBdr>
                            <w:top w:val="none" w:sz="0" w:space="0" w:color="auto"/>
                            <w:left w:val="none" w:sz="0" w:space="0" w:color="auto"/>
                            <w:bottom w:val="none" w:sz="0" w:space="0" w:color="auto"/>
                            <w:right w:val="none" w:sz="0" w:space="0" w:color="auto"/>
                          </w:divBdr>
                          <w:divsChild>
                            <w:div w:id="132226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359135">
      <w:bodyDiv w:val="1"/>
      <w:marLeft w:val="0"/>
      <w:marRight w:val="0"/>
      <w:marTop w:val="0"/>
      <w:marBottom w:val="0"/>
      <w:divBdr>
        <w:top w:val="none" w:sz="0" w:space="0" w:color="auto"/>
        <w:left w:val="none" w:sz="0" w:space="0" w:color="auto"/>
        <w:bottom w:val="none" w:sz="0" w:space="0" w:color="auto"/>
        <w:right w:val="none" w:sz="0" w:space="0" w:color="auto"/>
      </w:divBdr>
      <w:divsChild>
        <w:div w:id="1663194921">
          <w:marLeft w:val="0"/>
          <w:marRight w:val="0"/>
          <w:marTop w:val="0"/>
          <w:marBottom w:val="0"/>
          <w:divBdr>
            <w:top w:val="none" w:sz="0" w:space="0" w:color="auto"/>
            <w:left w:val="none" w:sz="0" w:space="0" w:color="auto"/>
            <w:bottom w:val="none" w:sz="0" w:space="0" w:color="auto"/>
            <w:right w:val="none" w:sz="0" w:space="0" w:color="auto"/>
          </w:divBdr>
          <w:divsChild>
            <w:div w:id="1281453440">
              <w:marLeft w:val="0"/>
              <w:marRight w:val="0"/>
              <w:marTop w:val="0"/>
              <w:marBottom w:val="0"/>
              <w:divBdr>
                <w:top w:val="none" w:sz="0" w:space="0" w:color="auto"/>
                <w:left w:val="none" w:sz="0" w:space="0" w:color="auto"/>
                <w:bottom w:val="none" w:sz="0" w:space="0" w:color="auto"/>
                <w:right w:val="none" w:sz="0" w:space="0" w:color="auto"/>
              </w:divBdr>
              <w:divsChild>
                <w:div w:id="1036734211">
                  <w:marLeft w:val="0"/>
                  <w:marRight w:val="0"/>
                  <w:marTop w:val="0"/>
                  <w:marBottom w:val="0"/>
                  <w:divBdr>
                    <w:top w:val="none" w:sz="0" w:space="0" w:color="auto"/>
                    <w:left w:val="none" w:sz="0" w:space="0" w:color="auto"/>
                    <w:bottom w:val="none" w:sz="0" w:space="0" w:color="auto"/>
                    <w:right w:val="none" w:sz="0" w:space="0" w:color="auto"/>
                  </w:divBdr>
                  <w:divsChild>
                    <w:div w:id="1392924363">
                      <w:marLeft w:val="0"/>
                      <w:marRight w:val="0"/>
                      <w:marTop w:val="0"/>
                      <w:marBottom w:val="0"/>
                      <w:divBdr>
                        <w:top w:val="none" w:sz="0" w:space="0" w:color="auto"/>
                        <w:left w:val="none" w:sz="0" w:space="0" w:color="auto"/>
                        <w:bottom w:val="none" w:sz="0" w:space="0" w:color="auto"/>
                        <w:right w:val="none" w:sz="0" w:space="0" w:color="auto"/>
                      </w:divBdr>
                      <w:divsChild>
                        <w:div w:id="1406798567">
                          <w:marLeft w:val="0"/>
                          <w:marRight w:val="0"/>
                          <w:marTop w:val="0"/>
                          <w:marBottom w:val="0"/>
                          <w:divBdr>
                            <w:top w:val="none" w:sz="0" w:space="0" w:color="auto"/>
                            <w:left w:val="none" w:sz="0" w:space="0" w:color="auto"/>
                            <w:bottom w:val="none" w:sz="0" w:space="0" w:color="auto"/>
                            <w:right w:val="none" w:sz="0" w:space="0" w:color="auto"/>
                          </w:divBdr>
                          <w:divsChild>
                            <w:div w:id="185129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3764104">
          <w:marLeft w:val="0"/>
          <w:marRight w:val="0"/>
          <w:marTop w:val="0"/>
          <w:marBottom w:val="0"/>
          <w:divBdr>
            <w:top w:val="none" w:sz="0" w:space="0" w:color="auto"/>
            <w:left w:val="none" w:sz="0" w:space="0" w:color="auto"/>
            <w:bottom w:val="none" w:sz="0" w:space="0" w:color="auto"/>
            <w:right w:val="none" w:sz="0" w:space="0" w:color="auto"/>
          </w:divBdr>
          <w:divsChild>
            <w:div w:id="1746411255">
              <w:marLeft w:val="0"/>
              <w:marRight w:val="0"/>
              <w:marTop w:val="0"/>
              <w:marBottom w:val="0"/>
              <w:divBdr>
                <w:top w:val="none" w:sz="0" w:space="0" w:color="auto"/>
                <w:left w:val="none" w:sz="0" w:space="0" w:color="auto"/>
                <w:bottom w:val="none" w:sz="0" w:space="0" w:color="auto"/>
                <w:right w:val="none" w:sz="0" w:space="0" w:color="auto"/>
              </w:divBdr>
              <w:divsChild>
                <w:div w:id="247085596">
                  <w:marLeft w:val="0"/>
                  <w:marRight w:val="0"/>
                  <w:marTop w:val="0"/>
                  <w:marBottom w:val="0"/>
                  <w:divBdr>
                    <w:top w:val="none" w:sz="0" w:space="0" w:color="auto"/>
                    <w:left w:val="none" w:sz="0" w:space="0" w:color="auto"/>
                    <w:bottom w:val="none" w:sz="0" w:space="0" w:color="auto"/>
                    <w:right w:val="none" w:sz="0" w:space="0" w:color="auto"/>
                  </w:divBdr>
                  <w:divsChild>
                    <w:div w:id="140676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550743">
      <w:bodyDiv w:val="1"/>
      <w:marLeft w:val="0"/>
      <w:marRight w:val="0"/>
      <w:marTop w:val="0"/>
      <w:marBottom w:val="0"/>
      <w:divBdr>
        <w:top w:val="none" w:sz="0" w:space="0" w:color="auto"/>
        <w:left w:val="none" w:sz="0" w:space="0" w:color="auto"/>
        <w:bottom w:val="none" w:sz="0" w:space="0" w:color="auto"/>
        <w:right w:val="none" w:sz="0" w:space="0" w:color="auto"/>
      </w:divBdr>
      <w:divsChild>
        <w:div w:id="415514695">
          <w:marLeft w:val="0"/>
          <w:marRight w:val="0"/>
          <w:marTop w:val="0"/>
          <w:marBottom w:val="0"/>
          <w:divBdr>
            <w:top w:val="none" w:sz="0" w:space="0" w:color="auto"/>
            <w:left w:val="none" w:sz="0" w:space="0" w:color="auto"/>
            <w:bottom w:val="none" w:sz="0" w:space="0" w:color="auto"/>
            <w:right w:val="none" w:sz="0" w:space="0" w:color="auto"/>
          </w:divBdr>
          <w:divsChild>
            <w:div w:id="517742731">
              <w:marLeft w:val="0"/>
              <w:marRight w:val="0"/>
              <w:marTop w:val="0"/>
              <w:marBottom w:val="0"/>
              <w:divBdr>
                <w:top w:val="none" w:sz="0" w:space="0" w:color="auto"/>
                <w:left w:val="none" w:sz="0" w:space="0" w:color="auto"/>
                <w:bottom w:val="none" w:sz="0" w:space="0" w:color="auto"/>
                <w:right w:val="none" w:sz="0" w:space="0" w:color="auto"/>
              </w:divBdr>
              <w:divsChild>
                <w:div w:id="1061490159">
                  <w:marLeft w:val="0"/>
                  <w:marRight w:val="0"/>
                  <w:marTop w:val="0"/>
                  <w:marBottom w:val="0"/>
                  <w:divBdr>
                    <w:top w:val="none" w:sz="0" w:space="0" w:color="auto"/>
                    <w:left w:val="none" w:sz="0" w:space="0" w:color="auto"/>
                    <w:bottom w:val="none" w:sz="0" w:space="0" w:color="auto"/>
                    <w:right w:val="none" w:sz="0" w:space="0" w:color="auto"/>
                  </w:divBdr>
                  <w:divsChild>
                    <w:div w:id="933392420">
                      <w:marLeft w:val="0"/>
                      <w:marRight w:val="0"/>
                      <w:marTop w:val="0"/>
                      <w:marBottom w:val="0"/>
                      <w:divBdr>
                        <w:top w:val="none" w:sz="0" w:space="0" w:color="auto"/>
                        <w:left w:val="none" w:sz="0" w:space="0" w:color="auto"/>
                        <w:bottom w:val="none" w:sz="0" w:space="0" w:color="auto"/>
                        <w:right w:val="none" w:sz="0" w:space="0" w:color="auto"/>
                      </w:divBdr>
                    </w:div>
                    <w:div w:id="79444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052116">
          <w:marLeft w:val="0"/>
          <w:marRight w:val="0"/>
          <w:marTop w:val="0"/>
          <w:marBottom w:val="0"/>
          <w:divBdr>
            <w:top w:val="none" w:sz="0" w:space="0" w:color="auto"/>
            <w:left w:val="none" w:sz="0" w:space="0" w:color="auto"/>
            <w:bottom w:val="none" w:sz="0" w:space="0" w:color="auto"/>
            <w:right w:val="none" w:sz="0" w:space="0" w:color="auto"/>
          </w:divBdr>
          <w:divsChild>
            <w:div w:id="1548105601">
              <w:marLeft w:val="0"/>
              <w:marRight w:val="0"/>
              <w:marTop w:val="0"/>
              <w:marBottom w:val="0"/>
              <w:divBdr>
                <w:top w:val="none" w:sz="0" w:space="0" w:color="auto"/>
                <w:left w:val="none" w:sz="0" w:space="0" w:color="auto"/>
                <w:bottom w:val="none" w:sz="0" w:space="0" w:color="auto"/>
                <w:right w:val="none" w:sz="0" w:space="0" w:color="auto"/>
              </w:divBdr>
              <w:divsChild>
                <w:div w:id="1063331264">
                  <w:marLeft w:val="0"/>
                  <w:marRight w:val="0"/>
                  <w:marTop w:val="0"/>
                  <w:marBottom w:val="0"/>
                  <w:divBdr>
                    <w:top w:val="none" w:sz="0" w:space="0" w:color="auto"/>
                    <w:left w:val="none" w:sz="0" w:space="0" w:color="auto"/>
                    <w:bottom w:val="none" w:sz="0" w:space="0" w:color="auto"/>
                    <w:right w:val="none" w:sz="0" w:space="0" w:color="auto"/>
                  </w:divBdr>
                  <w:divsChild>
                    <w:div w:id="356392533">
                      <w:marLeft w:val="0"/>
                      <w:marRight w:val="0"/>
                      <w:marTop w:val="0"/>
                      <w:marBottom w:val="0"/>
                      <w:divBdr>
                        <w:top w:val="none" w:sz="0" w:space="0" w:color="auto"/>
                        <w:left w:val="none" w:sz="0" w:space="0" w:color="auto"/>
                        <w:bottom w:val="none" w:sz="0" w:space="0" w:color="auto"/>
                        <w:right w:val="none" w:sz="0" w:space="0" w:color="auto"/>
                      </w:divBdr>
                      <w:divsChild>
                        <w:div w:id="510950162">
                          <w:marLeft w:val="0"/>
                          <w:marRight w:val="0"/>
                          <w:marTop w:val="0"/>
                          <w:marBottom w:val="0"/>
                          <w:divBdr>
                            <w:top w:val="none" w:sz="0" w:space="0" w:color="auto"/>
                            <w:left w:val="none" w:sz="0" w:space="0" w:color="auto"/>
                            <w:bottom w:val="none" w:sz="0" w:space="0" w:color="auto"/>
                            <w:right w:val="none" w:sz="0" w:space="0" w:color="auto"/>
                          </w:divBdr>
                          <w:divsChild>
                            <w:div w:id="197231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667151">
      <w:bodyDiv w:val="1"/>
      <w:marLeft w:val="0"/>
      <w:marRight w:val="0"/>
      <w:marTop w:val="0"/>
      <w:marBottom w:val="0"/>
      <w:divBdr>
        <w:top w:val="none" w:sz="0" w:space="0" w:color="auto"/>
        <w:left w:val="none" w:sz="0" w:space="0" w:color="auto"/>
        <w:bottom w:val="none" w:sz="0" w:space="0" w:color="auto"/>
        <w:right w:val="none" w:sz="0" w:space="0" w:color="auto"/>
      </w:divBdr>
      <w:divsChild>
        <w:div w:id="768816464">
          <w:marLeft w:val="0"/>
          <w:marRight w:val="0"/>
          <w:marTop w:val="0"/>
          <w:marBottom w:val="0"/>
          <w:divBdr>
            <w:top w:val="none" w:sz="0" w:space="0" w:color="auto"/>
            <w:left w:val="none" w:sz="0" w:space="0" w:color="auto"/>
            <w:bottom w:val="none" w:sz="0" w:space="0" w:color="auto"/>
            <w:right w:val="none" w:sz="0" w:space="0" w:color="auto"/>
          </w:divBdr>
          <w:divsChild>
            <w:div w:id="655107302">
              <w:marLeft w:val="0"/>
              <w:marRight w:val="0"/>
              <w:marTop w:val="0"/>
              <w:marBottom w:val="0"/>
              <w:divBdr>
                <w:top w:val="none" w:sz="0" w:space="0" w:color="auto"/>
                <w:left w:val="none" w:sz="0" w:space="0" w:color="auto"/>
                <w:bottom w:val="none" w:sz="0" w:space="0" w:color="auto"/>
                <w:right w:val="none" w:sz="0" w:space="0" w:color="auto"/>
              </w:divBdr>
              <w:divsChild>
                <w:div w:id="673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2734">
      <w:bodyDiv w:val="1"/>
      <w:marLeft w:val="0"/>
      <w:marRight w:val="0"/>
      <w:marTop w:val="0"/>
      <w:marBottom w:val="0"/>
      <w:divBdr>
        <w:top w:val="none" w:sz="0" w:space="0" w:color="auto"/>
        <w:left w:val="none" w:sz="0" w:space="0" w:color="auto"/>
        <w:bottom w:val="none" w:sz="0" w:space="0" w:color="auto"/>
        <w:right w:val="none" w:sz="0" w:space="0" w:color="auto"/>
      </w:divBdr>
    </w:div>
    <w:div w:id="1721317759">
      <w:bodyDiv w:val="1"/>
      <w:marLeft w:val="0"/>
      <w:marRight w:val="0"/>
      <w:marTop w:val="0"/>
      <w:marBottom w:val="0"/>
      <w:divBdr>
        <w:top w:val="none" w:sz="0" w:space="0" w:color="auto"/>
        <w:left w:val="none" w:sz="0" w:space="0" w:color="auto"/>
        <w:bottom w:val="none" w:sz="0" w:space="0" w:color="auto"/>
        <w:right w:val="none" w:sz="0" w:space="0" w:color="auto"/>
      </w:divBdr>
    </w:div>
    <w:div w:id="1721394194">
      <w:bodyDiv w:val="1"/>
      <w:marLeft w:val="0"/>
      <w:marRight w:val="0"/>
      <w:marTop w:val="0"/>
      <w:marBottom w:val="0"/>
      <w:divBdr>
        <w:top w:val="none" w:sz="0" w:space="0" w:color="auto"/>
        <w:left w:val="none" w:sz="0" w:space="0" w:color="auto"/>
        <w:bottom w:val="none" w:sz="0" w:space="0" w:color="auto"/>
        <w:right w:val="none" w:sz="0" w:space="0" w:color="auto"/>
      </w:divBdr>
    </w:div>
    <w:div w:id="1721517430">
      <w:bodyDiv w:val="1"/>
      <w:marLeft w:val="0"/>
      <w:marRight w:val="0"/>
      <w:marTop w:val="0"/>
      <w:marBottom w:val="0"/>
      <w:divBdr>
        <w:top w:val="none" w:sz="0" w:space="0" w:color="auto"/>
        <w:left w:val="none" w:sz="0" w:space="0" w:color="auto"/>
        <w:bottom w:val="none" w:sz="0" w:space="0" w:color="auto"/>
        <w:right w:val="none" w:sz="0" w:space="0" w:color="auto"/>
      </w:divBdr>
      <w:divsChild>
        <w:div w:id="1496605459">
          <w:marLeft w:val="0"/>
          <w:marRight w:val="0"/>
          <w:marTop w:val="0"/>
          <w:marBottom w:val="0"/>
          <w:divBdr>
            <w:top w:val="none" w:sz="0" w:space="0" w:color="auto"/>
            <w:left w:val="none" w:sz="0" w:space="0" w:color="auto"/>
            <w:bottom w:val="none" w:sz="0" w:space="0" w:color="auto"/>
            <w:right w:val="none" w:sz="0" w:space="0" w:color="auto"/>
          </w:divBdr>
        </w:div>
      </w:divsChild>
    </w:div>
    <w:div w:id="1721590107">
      <w:bodyDiv w:val="1"/>
      <w:marLeft w:val="0"/>
      <w:marRight w:val="0"/>
      <w:marTop w:val="0"/>
      <w:marBottom w:val="0"/>
      <w:divBdr>
        <w:top w:val="none" w:sz="0" w:space="0" w:color="auto"/>
        <w:left w:val="none" w:sz="0" w:space="0" w:color="auto"/>
        <w:bottom w:val="none" w:sz="0" w:space="0" w:color="auto"/>
        <w:right w:val="none" w:sz="0" w:space="0" w:color="auto"/>
      </w:divBdr>
    </w:div>
    <w:div w:id="1722053488">
      <w:bodyDiv w:val="1"/>
      <w:marLeft w:val="0"/>
      <w:marRight w:val="0"/>
      <w:marTop w:val="0"/>
      <w:marBottom w:val="0"/>
      <w:divBdr>
        <w:top w:val="none" w:sz="0" w:space="0" w:color="auto"/>
        <w:left w:val="none" w:sz="0" w:space="0" w:color="auto"/>
        <w:bottom w:val="none" w:sz="0" w:space="0" w:color="auto"/>
        <w:right w:val="none" w:sz="0" w:space="0" w:color="auto"/>
      </w:divBdr>
      <w:divsChild>
        <w:div w:id="107167050">
          <w:marLeft w:val="0"/>
          <w:marRight w:val="0"/>
          <w:marTop w:val="0"/>
          <w:marBottom w:val="0"/>
          <w:divBdr>
            <w:top w:val="none" w:sz="0" w:space="0" w:color="auto"/>
            <w:left w:val="none" w:sz="0" w:space="0" w:color="auto"/>
            <w:bottom w:val="none" w:sz="0" w:space="0" w:color="auto"/>
            <w:right w:val="none" w:sz="0" w:space="0" w:color="auto"/>
          </w:divBdr>
          <w:divsChild>
            <w:div w:id="1860241358">
              <w:marLeft w:val="0"/>
              <w:marRight w:val="0"/>
              <w:marTop w:val="0"/>
              <w:marBottom w:val="0"/>
              <w:divBdr>
                <w:top w:val="none" w:sz="0" w:space="0" w:color="auto"/>
                <w:left w:val="none" w:sz="0" w:space="0" w:color="auto"/>
                <w:bottom w:val="none" w:sz="0" w:space="0" w:color="auto"/>
                <w:right w:val="none" w:sz="0" w:space="0" w:color="auto"/>
              </w:divBdr>
              <w:divsChild>
                <w:div w:id="1497843149">
                  <w:marLeft w:val="0"/>
                  <w:marRight w:val="0"/>
                  <w:marTop w:val="0"/>
                  <w:marBottom w:val="0"/>
                  <w:divBdr>
                    <w:top w:val="none" w:sz="0" w:space="0" w:color="auto"/>
                    <w:left w:val="none" w:sz="0" w:space="0" w:color="auto"/>
                    <w:bottom w:val="none" w:sz="0" w:space="0" w:color="auto"/>
                    <w:right w:val="none" w:sz="0" w:space="0" w:color="auto"/>
                  </w:divBdr>
                  <w:divsChild>
                    <w:div w:id="1217207464">
                      <w:marLeft w:val="0"/>
                      <w:marRight w:val="0"/>
                      <w:marTop w:val="0"/>
                      <w:marBottom w:val="0"/>
                      <w:divBdr>
                        <w:top w:val="none" w:sz="0" w:space="0" w:color="auto"/>
                        <w:left w:val="none" w:sz="0" w:space="0" w:color="auto"/>
                        <w:bottom w:val="none" w:sz="0" w:space="0" w:color="auto"/>
                        <w:right w:val="none" w:sz="0" w:space="0" w:color="auto"/>
                      </w:divBdr>
                      <w:divsChild>
                        <w:div w:id="1254976441">
                          <w:marLeft w:val="0"/>
                          <w:marRight w:val="0"/>
                          <w:marTop w:val="0"/>
                          <w:marBottom w:val="0"/>
                          <w:divBdr>
                            <w:top w:val="none" w:sz="0" w:space="0" w:color="auto"/>
                            <w:left w:val="none" w:sz="0" w:space="0" w:color="auto"/>
                            <w:bottom w:val="none" w:sz="0" w:space="0" w:color="auto"/>
                            <w:right w:val="none" w:sz="0" w:space="0" w:color="auto"/>
                          </w:divBdr>
                          <w:divsChild>
                            <w:div w:id="236475309">
                              <w:marLeft w:val="0"/>
                              <w:marRight w:val="0"/>
                              <w:marTop w:val="0"/>
                              <w:marBottom w:val="0"/>
                              <w:divBdr>
                                <w:top w:val="none" w:sz="0" w:space="0" w:color="auto"/>
                                <w:left w:val="none" w:sz="0" w:space="0" w:color="auto"/>
                                <w:bottom w:val="none" w:sz="0" w:space="0" w:color="auto"/>
                                <w:right w:val="none" w:sz="0" w:space="0" w:color="auto"/>
                              </w:divBdr>
                            </w:div>
                            <w:div w:id="953441932">
                              <w:marLeft w:val="0"/>
                              <w:marRight w:val="0"/>
                              <w:marTop w:val="15"/>
                              <w:marBottom w:val="0"/>
                              <w:divBdr>
                                <w:top w:val="none" w:sz="0" w:space="0" w:color="auto"/>
                                <w:left w:val="none" w:sz="0" w:space="0" w:color="auto"/>
                                <w:bottom w:val="none" w:sz="0" w:space="0" w:color="auto"/>
                                <w:right w:val="none" w:sz="0" w:space="0" w:color="auto"/>
                              </w:divBdr>
                              <w:divsChild>
                                <w:div w:id="689575277">
                                  <w:marLeft w:val="0"/>
                                  <w:marRight w:val="0"/>
                                  <w:marTop w:val="0"/>
                                  <w:marBottom w:val="0"/>
                                  <w:divBdr>
                                    <w:top w:val="none" w:sz="0" w:space="0" w:color="auto"/>
                                    <w:left w:val="none" w:sz="0" w:space="0" w:color="auto"/>
                                    <w:bottom w:val="none" w:sz="0" w:space="0" w:color="auto"/>
                                    <w:right w:val="none" w:sz="0" w:space="0" w:color="auto"/>
                                  </w:divBdr>
                                </w:div>
                                <w:div w:id="269363564">
                                  <w:marLeft w:val="0"/>
                                  <w:marRight w:val="0"/>
                                  <w:marTop w:val="0"/>
                                  <w:marBottom w:val="0"/>
                                  <w:divBdr>
                                    <w:top w:val="none" w:sz="0" w:space="0" w:color="auto"/>
                                    <w:left w:val="none" w:sz="0" w:space="0" w:color="auto"/>
                                    <w:bottom w:val="none" w:sz="0" w:space="0" w:color="auto"/>
                                    <w:right w:val="none" w:sz="0" w:space="0" w:color="auto"/>
                                  </w:divBdr>
                                </w:div>
                                <w:div w:id="803890138">
                                  <w:marLeft w:val="0"/>
                                  <w:marRight w:val="0"/>
                                  <w:marTop w:val="0"/>
                                  <w:marBottom w:val="0"/>
                                  <w:divBdr>
                                    <w:top w:val="none" w:sz="0" w:space="0" w:color="auto"/>
                                    <w:left w:val="none" w:sz="0" w:space="0" w:color="auto"/>
                                    <w:bottom w:val="none" w:sz="0" w:space="0" w:color="auto"/>
                                    <w:right w:val="none" w:sz="0" w:space="0" w:color="auto"/>
                                  </w:divBdr>
                                </w:div>
                                <w:div w:id="147621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4234588">
          <w:marLeft w:val="0"/>
          <w:marRight w:val="0"/>
          <w:marTop w:val="0"/>
          <w:marBottom w:val="0"/>
          <w:divBdr>
            <w:top w:val="none" w:sz="0" w:space="0" w:color="auto"/>
            <w:left w:val="none" w:sz="0" w:space="0" w:color="auto"/>
            <w:bottom w:val="none" w:sz="0" w:space="0" w:color="auto"/>
            <w:right w:val="none" w:sz="0" w:space="0" w:color="auto"/>
          </w:divBdr>
          <w:divsChild>
            <w:div w:id="1205023993">
              <w:marLeft w:val="0"/>
              <w:marRight w:val="0"/>
              <w:marTop w:val="0"/>
              <w:marBottom w:val="0"/>
              <w:divBdr>
                <w:top w:val="none" w:sz="0" w:space="0" w:color="auto"/>
                <w:left w:val="none" w:sz="0" w:space="0" w:color="auto"/>
                <w:bottom w:val="none" w:sz="0" w:space="0" w:color="auto"/>
                <w:right w:val="none" w:sz="0" w:space="0" w:color="auto"/>
              </w:divBdr>
              <w:divsChild>
                <w:div w:id="2132161074">
                  <w:marLeft w:val="0"/>
                  <w:marRight w:val="0"/>
                  <w:marTop w:val="0"/>
                  <w:marBottom w:val="0"/>
                  <w:divBdr>
                    <w:top w:val="none" w:sz="0" w:space="0" w:color="auto"/>
                    <w:left w:val="none" w:sz="0" w:space="0" w:color="auto"/>
                    <w:bottom w:val="none" w:sz="0" w:space="0" w:color="auto"/>
                    <w:right w:val="none" w:sz="0" w:space="0" w:color="auto"/>
                  </w:divBdr>
                  <w:divsChild>
                    <w:div w:id="1505362580">
                      <w:marLeft w:val="0"/>
                      <w:marRight w:val="0"/>
                      <w:marTop w:val="0"/>
                      <w:marBottom w:val="0"/>
                      <w:divBdr>
                        <w:top w:val="none" w:sz="0" w:space="0" w:color="auto"/>
                        <w:left w:val="none" w:sz="0" w:space="0" w:color="auto"/>
                        <w:bottom w:val="none" w:sz="0" w:space="0" w:color="auto"/>
                        <w:right w:val="none" w:sz="0" w:space="0" w:color="auto"/>
                      </w:divBdr>
                    </w:div>
                  </w:divsChild>
                </w:div>
                <w:div w:id="2120680573">
                  <w:marLeft w:val="0"/>
                  <w:marRight w:val="0"/>
                  <w:marTop w:val="0"/>
                  <w:marBottom w:val="0"/>
                  <w:divBdr>
                    <w:top w:val="none" w:sz="0" w:space="0" w:color="auto"/>
                    <w:left w:val="none" w:sz="0" w:space="0" w:color="auto"/>
                    <w:bottom w:val="none" w:sz="0" w:space="0" w:color="auto"/>
                    <w:right w:val="none" w:sz="0" w:space="0" w:color="auto"/>
                  </w:divBdr>
                  <w:divsChild>
                    <w:div w:id="1429930401">
                      <w:marLeft w:val="0"/>
                      <w:marRight w:val="0"/>
                      <w:marTop w:val="0"/>
                      <w:marBottom w:val="0"/>
                      <w:divBdr>
                        <w:top w:val="none" w:sz="0" w:space="0" w:color="auto"/>
                        <w:left w:val="none" w:sz="0" w:space="0" w:color="auto"/>
                        <w:bottom w:val="none" w:sz="0" w:space="0" w:color="auto"/>
                        <w:right w:val="none" w:sz="0" w:space="0" w:color="auto"/>
                      </w:divBdr>
                      <w:divsChild>
                        <w:div w:id="1343048751">
                          <w:marLeft w:val="0"/>
                          <w:marRight w:val="0"/>
                          <w:marTop w:val="0"/>
                          <w:marBottom w:val="0"/>
                          <w:divBdr>
                            <w:top w:val="none" w:sz="0" w:space="0" w:color="auto"/>
                            <w:left w:val="none" w:sz="0" w:space="0" w:color="auto"/>
                            <w:bottom w:val="none" w:sz="0" w:space="0" w:color="auto"/>
                            <w:right w:val="none" w:sz="0" w:space="0" w:color="auto"/>
                          </w:divBdr>
                          <w:divsChild>
                            <w:div w:id="458381264">
                              <w:marLeft w:val="0"/>
                              <w:marRight w:val="0"/>
                              <w:marTop w:val="0"/>
                              <w:marBottom w:val="0"/>
                              <w:divBdr>
                                <w:top w:val="none" w:sz="0" w:space="0" w:color="auto"/>
                                <w:left w:val="none" w:sz="0" w:space="0" w:color="auto"/>
                                <w:bottom w:val="none" w:sz="0" w:space="0" w:color="auto"/>
                                <w:right w:val="none" w:sz="0" w:space="0" w:color="auto"/>
                              </w:divBdr>
                            </w:div>
                            <w:div w:id="1920750871">
                              <w:marLeft w:val="0"/>
                              <w:marRight w:val="0"/>
                              <w:marTop w:val="0"/>
                              <w:marBottom w:val="0"/>
                              <w:divBdr>
                                <w:top w:val="none" w:sz="0" w:space="0" w:color="auto"/>
                                <w:left w:val="none" w:sz="0" w:space="0" w:color="auto"/>
                                <w:bottom w:val="none" w:sz="0" w:space="0" w:color="auto"/>
                                <w:right w:val="none" w:sz="0" w:space="0" w:color="auto"/>
                              </w:divBdr>
                            </w:div>
                            <w:div w:id="1778283772">
                              <w:marLeft w:val="0"/>
                              <w:marRight w:val="0"/>
                              <w:marTop w:val="0"/>
                              <w:marBottom w:val="0"/>
                              <w:divBdr>
                                <w:top w:val="none" w:sz="0" w:space="0" w:color="auto"/>
                                <w:left w:val="none" w:sz="0" w:space="0" w:color="auto"/>
                                <w:bottom w:val="none" w:sz="0" w:space="0" w:color="auto"/>
                                <w:right w:val="none" w:sz="0" w:space="0" w:color="auto"/>
                              </w:divBdr>
                            </w:div>
                            <w:div w:id="26125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839711">
                  <w:marLeft w:val="0"/>
                  <w:marRight w:val="0"/>
                  <w:marTop w:val="0"/>
                  <w:marBottom w:val="0"/>
                  <w:divBdr>
                    <w:top w:val="none" w:sz="0" w:space="0" w:color="auto"/>
                    <w:left w:val="none" w:sz="0" w:space="0" w:color="auto"/>
                    <w:bottom w:val="none" w:sz="0" w:space="0" w:color="auto"/>
                    <w:right w:val="none" w:sz="0" w:space="0" w:color="auto"/>
                  </w:divBdr>
                  <w:divsChild>
                    <w:div w:id="449858276">
                      <w:marLeft w:val="0"/>
                      <w:marRight w:val="0"/>
                      <w:marTop w:val="0"/>
                      <w:marBottom w:val="0"/>
                      <w:divBdr>
                        <w:top w:val="none" w:sz="0" w:space="0" w:color="auto"/>
                        <w:left w:val="none" w:sz="0" w:space="0" w:color="auto"/>
                        <w:bottom w:val="none" w:sz="0" w:space="0" w:color="auto"/>
                        <w:right w:val="none" w:sz="0" w:space="0" w:color="auto"/>
                      </w:divBdr>
                      <w:divsChild>
                        <w:div w:id="122189820">
                          <w:marLeft w:val="0"/>
                          <w:marRight w:val="0"/>
                          <w:marTop w:val="0"/>
                          <w:marBottom w:val="0"/>
                          <w:divBdr>
                            <w:top w:val="none" w:sz="0" w:space="0" w:color="auto"/>
                            <w:left w:val="none" w:sz="0" w:space="0" w:color="auto"/>
                            <w:bottom w:val="none" w:sz="0" w:space="0" w:color="auto"/>
                            <w:right w:val="none" w:sz="0" w:space="0" w:color="auto"/>
                          </w:divBdr>
                          <w:divsChild>
                            <w:div w:id="2005620793">
                              <w:marLeft w:val="0"/>
                              <w:marRight w:val="0"/>
                              <w:marTop w:val="0"/>
                              <w:marBottom w:val="0"/>
                              <w:divBdr>
                                <w:top w:val="none" w:sz="0" w:space="0" w:color="auto"/>
                                <w:left w:val="none" w:sz="0" w:space="0" w:color="auto"/>
                                <w:bottom w:val="none" w:sz="0" w:space="0" w:color="auto"/>
                                <w:right w:val="none" w:sz="0" w:space="0" w:color="auto"/>
                              </w:divBdr>
                              <w:divsChild>
                                <w:div w:id="365109246">
                                  <w:marLeft w:val="0"/>
                                  <w:marRight w:val="0"/>
                                  <w:marTop w:val="0"/>
                                  <w:marBottom w:val="0"/>
                                  <w:divBdr>
                                    <w:top w:val="none" w:sz="0" w:space="0" w:color="auto"/>
                                    <w:left w:val="none" w:sz="0" w:space="0" w:color="auto"/>
                                    <w:bottom w:val="none" w:sz="0" w:space="0" w:color="auto"/>
                                    <w:right w:val="none" w:sz="0" w:space="0" w:color="auto"/>
                                  </w:divBdr>
                                  <w:divsChild>
                                    <w:div w:id="261185416">
                                      <w:marLeft w:val="0"/>
                                      <w:marRight w:val="0"/>
                                      <w:marTop w:val="0"/>
                                      <w:marBottom w:val="0"/>
                                      <w:divBdr>
                                        <w:top w:val="none" w:sz="0" w:space="0" w:color="auto"/>
                                        <w:left w:val="none" w:sz="0" w:space="0" w:color="auto"/>
                                        <w:bottom w:val="none" w:sz="0" w:space="0" w:color="auto"/>
                                        <w:right w:val="none" w:sz="0" w:space="0" w:color="auto"/>
                                      </w:divBdr>
                                      <w:divsChild>
                                        <w:div w:id="1789546715">
                                          <w:marLeft w:val="0"/>
                                          <w:marRight w:val="0"/>
                                          <w:marTop w:val="0"/>
                                          <w:marBottom w:val="0"/>
                                          <w:divBdr>
                                            <w:top w:val="dotted" w:sz="12" w:space="0" w:color="D1D3D4"/>
                                            <w:left w:val="none" w:sz="0" w:space="0" w:color="auto"/>
                                            <w:bottom w:val="dotted" w:sz="12" w:space="0" w:color="D1D3D4"/>
                                            <w:right w:val="none" w:sz="0" w:space="0" w:color="auto"/>
                                          </w:divBdr>
                                          <w:divsChild>
                                            <w:div w:id="466164051">
                                              <w:marLeft w:val="-30"/>
                                              <w:marRight w:val="0"/>
                                              <w:marTop w:val="0"/>
                                              <w:marBottom w:val="0"/>
                                              <w:divBdr>
                                                <w:top w:val="none" w:sz="0" w:space="0" w:color="auto"/>
                                                <w:left w:val="none" w:sz="0" w:space="0" w:color="auto"/>
                                                <w:bottom w:val="none" w:sz="0" w:space="0" w:color="auto"/>
                                                <w:right w:val="none" w:sz="0" w:space="0" w:color="auto"/>
                                              </w:divBdr>
                                            </w:div>
                                            <w:div w:id="528491929">
                                              <w:marLeft w:val="-30"/>
                                              <w:marRight w:val="0"/>
                                              <w:marTop w:val="0"/>
                                              <w:marBottom w:val="0"/>
                                              <w:divBdr>
                                                <w:top w:val="none" w:sz="0" w:space="0" w:color="auto"/>
                                                <w:left w:val="none" w:sz="0" w:space="0" w:color="auto"/>
                                                <w:bottom w:val="none" w:sz="0" w:space="0" w:color="auto"/>
                                                <w:right w:val="none" w:sz="0" w:space="0" w:color="auto"/>
                                              </w:divBdr>
                                            </w:div>
                                            <w:div w:id="214685368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812345">
                              <w:marLeft w:val="0"/>
                              <w:marRight w:val="0"/>
                              <w:marTop w:val="0"/>
                              <w:marBottom w:val="0"/>
                              <w:divBdr>
                                <w:top w:val="none" w:sz="0" w:space="0" w:color="auto"/>
                                <w:left w:val="none" w:sz="0" w:space="0" w:color="auto"/>
                                <w:bottom w:val="none" w:sz="0" w:space="0" w:color="auto"/>
                                <w:right w:val="none" w:sz="0" w:space="0" w:color="auto"/>
                              </w:divBdr>
                              <w:divsChild>
                                <w:div w:id="219093854">
                                  <w:marLeft w:val="0"/>
                                  <w:marRight w:val="0"/>
                                  <w:marTop w:val="0"/>
                                  <w:marBottom w:val="0"/>
                                  <w:divBdr>
                                    <w:top w:val="none" w:sz="0" w:space="0" w:color="auto"/>
                                    <w:left w:val="none" w:sz="0" w:space="0" w:color="auto"/>
                                    <w:bottom w:val="none" w:sz="0" w:space="0" w:color="auto"/>
                                    <w:right w:val="none" w:sz="0" w:space="0" w:color="auto"/>
                                  </w:divBdr>
                                  <w:divsChild>
                                    <w:div w:id="47279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470579">
                              <w:marLeft w:val="0"/>
                              <w:marRight w:val="0"/>
                              <w:marTop w:val="0"/>
                              <w:marBottom w:val="0"/>
                              <w:divBdr>
                                <w:top w:val="none" w:sz="0" w:space="0" w:color="auto"/>
                                <w:left w:val="none" w:sz="0" w:space="0" w:color="auto"/>
                                <w:bottom w:val="none" w:sz="0" w:space="0" w:color="auto"/>
                                <w:right w:val="none" w:sz="0" w:space="0" w:color="auto"/>
                              </w:divBdr>
                              <w:divsChild>
                                <w:div w:id="696127492">
                                  <w:marLeft w:val="0"/>
                                  <w:marRight w:val="0"/>
                                  <w:marTop w:val="0"/>
                                  <w:marBottom w:val="0"/>
                                  <w:divBdr>
                                    <w:top w:val="none" w:sz="0" w:space="0" w:color="auto"/>
                                    <w:left w:val="none" w:sz="0" w:space="0" w:color="auto"/>
                                    <w:bottom w:val="none" w:sz="0" w:space="0" w:color="auto"/>
                                    <w:right w:val="none" w:sz="0" w:space="0" w:color="auto"/>
                                  </w:divBdr>
                                  <w:divsChild>
                                    <w:div w:id="4792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3019348">
      <w:bodyDiv w:val="1"/>
      <w:marLeft w:val="0"/>
      <w:marRight w:val="0"/>
      <w:marTop w:val="0"/>
      <w:marBottom w:val="0"/>
      <w:divBdr>
        <w:top w:val="none" w:sz="0" w:space="0" w:color="auto"/>
        <w:left w:val="none" w:sz="0" w:space="0" w:color="auto"/>
        <w:bottom w:val="none" w:sz="0" w:space="0" w:color="auto"/>
        <w:right w:val="none" w:sz="0" w:space="0" w:color="auto"/>
      </w:divBdr>
    </w:div>
    <w:div w:id="1723165215">
      <w:bodyDiv w:val="1"/>
      <w:marLeft w:val="0"/>
      <w:marRight w:val="0"/>
      <w:marTop w:val="0"/>
      <w:marBottom w:val="0"/>
      <w:divBdr>
        <w:top w:val="none" w:sz="0" w:space="0" w:color="auto"/>
        <w:left w:val="none" w:sz="0" w:space="0" w:color="auto"/>
        <w:bottom w:val="none" w:sz="0" w:space="0" w:color="auto"/>
        <w:right w:val="none" w:sz="0" w:space="0" w:color="auto"/>
      </w:divBdr>
      <w:divsChild>
        <w:div w:id="1092313110">
          <w:marLeft w:val="0"/>
          <w:marRight w:val="0"/>
          <w:marTop w:val="150"/>
          <w:marBottom w:val="0"/>
          <w:divBdr>
            <w:top w:val="none" w:sz="0" w:space="0" w:color="auto"/>
            <w:left w:val="none" w:sz="0" w:space="0" w:color="auto"/>
            <w:bottom w:val="none" w:sz="0" w:space="0" w:color="auto"/>
            <w:right w:val="none" w:sz="0" w:space="0" w:color="auto"/>
          </w:divBdr>
        </w:div>
      </w:divsChild>
    </w:div>
    <w:div w:id="1723215792">
      <w:bodyDiv w:val="1"/>
      <w:marLeft w:val="0"/>
      <w:marRight w:val="0"/>
      <w:marTop w:val="0"/>
      <w:marBottom w:val="0"/>
      <w:divBdr>
        <w:top w:val="none" w:sz="0" w:space="0" w:color="auto"/>
        <w:left w:val="none" w:sz="0" w:space="0" w:color="auto"/>
        <w:bottom w:val="none" w:sz="0" w:space="0" w:color="auto"/>
        <w:right w:val="none" w:sz="0" w:space="0" w:color="auto"/>
      </w:divBdr>
      <w:divsChild>
        <w:div w:id="540942099">
          <w:marLeft w:val="0"/>
          <w:marRight w:val="0"/>
          <w:marTop w:val="0"/>
          <w:marBottom w:val="0"/>
          <w:divBdr>
            <w:top w:val="none" w:sz="0" w:space="0" w:color="auto"/>
            <w:left w:val="none" w:sz="0" w:space="0" w:color="auto"/>
            <w:bottom w:val="none" w:sz="0" w:space="0" w:color="auto"/>
            <w:right w:val="none" w:sz="0" w:space="0" w:color="auto"/>
          </w:divBdr>
          <w:divsChild>
            <w:div w:id="2792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91500">
      <w:bodyDiv w:val="1"/>
      <w:marLeft w:val="0"/>
      <w:marRight w:val="0"/>
      <w:marTop w:val="0"/>
      <w:marBottom w:val="0"/>
      <w:divBdr>
        <w:top w:val="none" w:sz="0" w:space="0" w:color="auto"/>
        <w:left w:val="none" w:sz="0" w:space="0" w:color="auto"/>
        <w:bottom w:val="none" w:sz="0" w:space="0" w:color="auto"/>
        <w:right w:val="none" w:sz="0" w:space="0" w:color="auto"/>
      </w:divBdr>
      <w:divsChild>
        <w:div w:id="133526879">
          <w:marLeft w:val="0"/>
          <w:marRight w:val="0"/>
          <w:marTop w:val="0"/>
          <w:marBottom w:val="0"/>
          <w:divBdr>
            <w:top w:val="none" w:sz="0" w:space="0" w:color="auto"/>
            <w:left w:val="none" w:sz="0" w:space="0" w:color="auto"/>
            <w:bottom w:val="none" w:sz="0" w:space="0" w:color="auto"/>
            <w:right w:val="none" w:sz="0" w:space="0" w:color="auto"/>
          </w:divBdr>
        </w:div>
      </w:divsChild>
    </w:div>
    <w:div w:id="1723365148">
      <w:bodyDiv w:val="1"/>
      <w:marLeft w:val="0"/>
      <w:marRight w:val="0"/>
      <w:marTop w:val="0"/>
      <w:marBottom w:val="0"/>
      <w:divBdr>
        <w:top w:val="none" w:sz="0" w:space="0" w:color="auto"/>
        <w:left w:val="none" w:sz="0" w:space="0" w:color="auto"/>
        <w:bottom w:val="none" w:sz="0" w:space="0" w:color="auto"/>
        <w:right w:val="none" w:sz="0" w:space="0" w:color="auto"/>
      </w:divBdr>
    </w:div>
    <w:div w:id="1723400847">
      <w:bodyDiv w:val="1"/>
      <w:marLeft w:val="0"/>
      <w:marRight w:val="0"/>
      <w:marTop w:val="0"/>
      <w:marBottom w:val="0"/>
      <w:divBdr>
        <w:top w:val="none" w:sz="0" w:space="0" w:color="auto"/>
        <w:left w:val="none" w:sz="0" w:space="0" w:color="auto"/>
        <w:bottom w:val="none" w:sz="0" w:space="0" w:color="auto"/>
        <w:right w:val="none" w:sz="0" w:space="0" w:color="auto"/>
      </w:divBdr>
    </w:div>
    <w:div w:id="1723407054">
      <w:bodyDiv w:val="1"/>
      <w:marLeft w:val="0"/>
      <w:marRight w:val="0"/>
      <w:marTop w:val="0"/>
      <w:marBottom w:val="0"/>
      <w:divBdr>
        <w:top w:val="none" w:sz="0" w:space="0" w:color="auto"/>
        <w:left w:val="none" w:sz="0" w:space="0" w:color="auto"/>
        <w:bottom w:val="none" w:sz="0" w:space="0" w:color="auto"/>
        <w:right w:val="none" w:sz="0" w:space="0" w:color="auto"/>
      </w:divBdr>
      <w:divsChild>
        <w:div w:id="395710150">
          <w:marLeft w:val="0"/>
          <w:marRight w:val="0"/>
          <w:marTop w:val="0"/>
          <w:marBottom w:val="0"/>
          <w:divBdr>
            <w:top w:val="none" w:sz="0" w:space="0" w:color="auto"/>
            <w:left w:val="none" w:sz="0" w:space="0" w:color="auto"/>
            <w:bottom w:val="none" w:sz="0" w:space="0" w:color="auto"/>
            <w:right w:val="none" w:sz="0" w:space="0" w:color="auto"/>
          </w:divBdr>
          <w:divsChild>
            <w:div w:id="953556231">
              <w:marLeft w:val="0"/>
              <w:marRight w:val="0"/>
              <w:marTop w:val="0"/>
              <w:marBottom w:val="0"/>
              <w:divBdr>
                <w:top w:val="none" w:sz="0" w:space="0" w:color="auto"/>
                <w:left w:val="none" w:sz="0" w:space="0" w:color="auto"/>
                <w:bottom w:val="none" w:sz="0" w:space="0" w:color="auto"/>
                <w:right w:val="none" w:sz="0" w:space="0" w:color="auto"/>
              </w:divBdr>
            </w:div>
          </w:divsChild>
        </w:div>
        <w:div w:id="615717892">
          <w:marLeft w:val="0"/>
          <w:marRight w:val="0"/>
          <w:marTop w:val="0"/>
          <w:marBottom w:val="0"/>
          <w:divBdr>
            <w:top w:val="none" w:sz="0" w:space="0" w:color="auto"/>
            <w:left w:val="none" w:sz="0" w:space="0" w:color="auto"/>
            <w:bottom w:val="none" w:sz="0" w:space="0" w:color="auto"/>
            <w:right w:val="none" w:sz="0" w:space="0" w:color="auto"/>
          </w:divBdr>
          <w:divsChild>
            <w:div w:id="841972088">
              <w:marLeft w:val="0"/>
              <w:marRight w:val="0"/>
              <w:marTop w:val="0"/>
              <w:marBottom w:val="0"/>
              <w:divBdr>
                <w:top w:val="none" w:sz="0" w:space="0" w:color="auto"/>
                <w:left w:val="none" w:sz="0" w:space="0" w:color="auto"/>
                <w:bottom w:val="none" w:sz="0" w:space="0" w:color="auto"/>
                <w:right w:val="none" w:sz="0" w:space="0" w:color="auto"/>
              </w:divBdr>
              <w:divsChild>
                <w:div w:id="331682351">
                  <w:marLeft w:val="0"/>
                  <w:marRight w:val="0"/>
                  <w:marTop w:val="0"/>
                  <w:marBottom w:val="0"/>
                  <w:divBdr>
                    <w:top w:val="none" w:sz="0" w:space="0" w:color="auto"/>
                    <w:left w:val="none" w:sz="0" w:space="0" w:color="auto"/>
                    <w:bottom w:val="none" w:sz="0" w:space="0" w:color="auto"/>
                    <w:right w:val="none" w:sz="0" w:space="0" w:color="auto"/>
                  </w:divBdr>
                  <w:divsChild>
                    <w:div w:id="978918606">
                      <w:marLeft w:val="0"/>
                      <w:marRight w:val="0"/>
                      <w:marTop w:val="0"/>
                      <w:marBottom w:val="0"/>
                      <w:divBdr>
                        <w:top w:val="none" w:sz="0" w:space="0" w:color="auto"/>
                        <w:left w:val="none" w:sz="0" w:space="0" w:color="auto"/>
                        <w:bottom w:val="none" w:sz="0" w:space="0" w:color="auto"/>
                        <w:right w:val="none" w:sz="0" w:space="0" w:color="auto"/>
                      </w:divBdr>
                      <w:divsChild>
                        <w:div w:id="113986376">
                          <w:marLeft w:val="0"/>
                          <w:marRight w:val="0"/>
                          <w:marTop w:val="0"/>
                          <w:marBottom w:val="0"/>
                          <w:divBdr>
                            <w:top w:val="none" w:sz="0" w:space="0" w:color="auto"/>
                            <w:left w:val="none" w:sz="0" w:space="0" w:color="auto"/>
                            <w:bottom w:val="none" w:sz="0" w:space="0" w:color="auto"/>
                            <w:right w:val="none" w:sz="0" w:space="0" w:color="auto"/>
                          </w:divBdr>
                          <w:divsChild>
                            <w:div w:id="58722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480757">
      <w:bodyDiv w:val="1"/>
      <w:marLeft w:val="0"/>
      <w:marRight w:val="0"/>
      <w:marTop w:val="0"/>
      <w:marBottom w:val="0"/>
      <w:divBdr>
        <w:top w:val="none" w:sz="0" w:space="0" w:color="auto"/>
        <w:left w:val="none" w:sz="0" w:space="0" w:color="auto"/>
        <w:bottom w:val="none" w:sz="0" w:space="0" w:color="auto"/>
        <w:right w:val="none" w:sz="0" w:space="0" w:color="auto"/>
      </w:divBdr>
      <w:divsChild>
        <w:div w:id="408117931">
          <w:marLeft w:val="0"/>
          <w:marRight w:val="300"/>
          <w:marTop w:val="0"/>
          <w:marBottom w:val="0"/>
          <w:divBdr>
            <w:top w:val="none" w:sz="0" w:space="0" w:color="auto"/>
            <w:left w:val="none" w:sz="0" w:space="0" w:color="auto"/>
            <w:bottom w:val="none" w:sz="0" w:space="0" w:color="auto"/>
            <w:right w:val="none" w:sz="0" w:space="0" w:color="auto"/>
          </w:divBdr>
          <w:divsChild>
            <w:div w:id="14920156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3669519">
      <w:bodyDiv w:val="1"/>
      <w:marLeft w:val="0"/>
      <w:marRight w:val="0"/>
      <w:marTop w:val="0"/>
      <w:marBottom w:val="0"/>
      <w:divBdr>
        <w:top w:val="none" w:sz="0" w:space="0" w:color="auto"/>
        <w:left w:val="none" w:sz="0" w:space="0" w:color="auto"/>
        <w:bottom w:val="none" w:sz="0" w:space="0" w:color="auto"/>
        <w:right w:val="none" w:sz="0" w:space="0" w:color="auto"/>
      </w:divBdr>
      <w:divsChild>
        <w:div w:id="708998000">
          <w:marLeft w:val="0"/>
          <w:marRight w:val="0"/>
          <w:marTop w:val="0"/>
          <w:marBottom w:val="0"/>
          <w:divBdr>
            <w:top w:val="none" w:sz="0" w:space="0" w:color="auto"/>
            <w:left w:val="none" w:sz="0" w:space="0" w:color="auto"/>
            <w:bottom w:val="none" w:sz="0" w:space="0" w:color="auto"/>
            <w:right w:val="none" w:sz="0" w:space="0" w:color="auto"/>
          </w:divBdr>
          <w:divsChild>
            <w:div w:id="1539468917">
              <w:marLeft w:val="0"/>
              <w:marRight w:val="0"/>
              <w:marTop w:val="0"/>
              <w:marBottom w:val="0"/>
              <w:divBdr>
                <w:top w:val="none" w:sz="0" w:space="0" w:color="auto"/>
                <w:left w:val="none" w:sz="0" w:space="0" w:color="auto"/>
                <w:bottom w:val="none" w:sz="0" w:space="0" w:color="auto"/>
                <w:right w:val="none" w:sz="0" w:space="0" w:color="auto"/>
              </w:divBdr>
              <w:divsChild>
                <w:div w:id="939799735">
                  <w:marLeft w:val="0"/>
                  <w:marRight w:val="0"/>
                  <w:marTop w:val="0"/>
                  <w:marBottom w:val="0"/>
                  <w:divBdr>
                    <w:top w:val="none" w:sz="0" w:space="0" w:color="auto"/>
                    <w:left w:val="none" w:sz="0" w:space="0" w:color="auto"/>
                    <w:bottom w:val="none" w:sz="0" w:space="0" w:color="auto"/>
                    <w:right w:val="none" w:sz="0" w:space="0" w:color="auto"/>
                  </w:divBdr>
                  <w:divsChild>
                    <w:div w:id="16512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547771">
          <w:marLeft w:val="0"/>
          <w:marRight w:val="0"/>
          <w:marTop w:val="0"/>
          <w:marBottom w:val="0"/>
          <w:divBdr>
            <w:top w:val="none" w:sz="0" w:space="0" w:color="auto"/>
            <w:left w:val="none" w:sz="0" w:space="0" w:color="auto"/>
            <w:bottom w:val="none" w:sz="0" w:space="0" w:color="auto"/>
            <w:right w:val="none" w:sz="0" w:space="0" w:color="auto"/>
          </w:divBdr>
          <w:divsChild>
            <w:div w:id="1462846109">
              <w:marLeft w:val="0"/>
              <w:marRight w:val="0"/>
              <w:marTop w:val="0"/>
              <w:marBottom w:val="0"/>
              <w:divBdr>
                <w:top w:val="none" w:sz="0" w:space="0" w:color="auto"/>
                <w:left w:val="none" w:sz="0" w:space="0" w:color="auto"/>
                <w:bottom w:val="none" w:sz="0" w:space="0" w:color="auto"/>
                <w:right w:val="none" w:sz="0" w:space="0" w:color="auto"/>
              </w:divBdr>
              <w:divsChild>
                <w:div w:id="130826557">
                  <w:marLeft w:val="0"/>
                  <w:marRight w:val="0"/>
                  <w:marTop w:val="0"/>
                  <w:marBottom w:val="0"/>
                  <w:divBdr>
                    <w:top w:val="none" w:sz="0" w:space="0" w:color="auto"/>
                    <w:left w:val="none" w:sz="0" w:space="0" w:color="auto"/>
                    <w:bottom w:val="none" w:sz="0" w:space="0" w:color="auto"/>
                    <w:right w:val="none" w:sz="0" w:space="0" w:color="auto"/>
                  </w:divBdr>
                  <w:divsChild>
                    <w:div w:id="1700815178">
                      <w:marLeft w:val="0"/>
                      <w:marRight w:val="0"/>
                      <w:marTop w:val="0"/>
                      <w:marBottom w:val="0"/>
                      <w:divBdr>
                        <w:top w:val="none" w:sz="0" w:space="0" w:color="auto"/>
                        <w:left w:val="none" w:sz="0" w:space="0" w:color="auto"/>
                        <w:bottom w:val="none" w:sz="0" w:space="0" w:color="auto"/>
                        <w:right w:val="none" w:sz="0" w:space="0" w:color="auto"/>
                      </w:divBdr>
                      <w:divsChild>
                        <w:div w:id="889347388">
                          <w:marLeft w:val="0"/>
                          <w:marRight w:val="0"/>
                          <w:marTop w:val="0"/>
                          <w:marBottom w:val="0"/>
                          <w:divBdr>
                            <w:top w:val="none" w:sz="0" w:space="0" w:color="auto"/>
                            <w:left w:val="none" w:sz="0" w:space="0" w:color="auto"/>
                            <w:bottom w:val="none" w:sz="0" w:space="0" w:color="auto"/>
                            <w:right w:val="none" w:sz="0" w:space="0" w:color="auto"/>
                          </w:divBdr>
                          <w:divsChild>
                            <w:div w:id="8709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673881">
      <w:bodyDiv w:val="1"/>
      <w:marLeft w:val="0"/>
      <w:marRight w:val="0"/>
      <w:marTop w:val="0"/>
      <w:marBottom w:val="0"/>
      <w:divBdr>
        <w:top w:val="none" w:sz="0" w:space="0" w:color="auto"/>
        <w:left w:val="none" w:sz="0" w:space="0" w:color="auto"/>
        <w:bottom w:val="none" w:sz="0" w:space="0" w:color="auto"/>
        <w:right w:val="none" w:sz="0" w:space="0" w:color="auto"/>
      </w:divBdr>
      <w:divsChild>
        <w:div w:id="1750542427">
          <w:marLeft w:val="0"/>
          <w:marRight w:val="0"/>
          <w:marTop w:val="0"/>
          <w:marBottom w:val="150"/>
          <w:divBdr>
            <w:top w:val="none" w:sz="0" w:space="0" w:color="auto"/>
            <w:left w:val="none" w:sz="0" w:space="0" w:color="auto"/>
            <w:bottom w:val="none" w:sz="0" w:space="0" w:color="auto"/>
            <w:right w:val="none" w:sz="0" w:space="0" w:color="auto"/>
          </w:divBdr>
        </w:div>
        <w:div w:id="203299361">
          <w:marLeft w:val="0"/>
          <w:marRight w:val="0"/>
          <w:marTop w:val="0"/>
          <w:marBottom w:val="0"/>
          <w:divBdr>
            <w:top w:val="none" w:sz="0" w:space="0" w:color="auto"/>
            <w:left w:val="none" w:sz="0" w:space="0" w:color="auto"/>
            <w:bottom w:val="none" w:sz="0" w:space="0" w:color="auto"/>
            <w:right w:val="none" w:sz="0" w:space="0" w:color="auto"/>
          </w:divBdr>
          <w:divsChild>
            <w:div w:id="41420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94739">
      <w:bodyDiv w:val="1"/>
      <w:marLeft w:val="0"/>
      <w:marRight w:val="0"/>
      <w:marTop w:val="0"/>
      <w:marBottom w:val="0"/>
      <w:divBdr>
        <w:top w:val="none" w:sz="0" w:space="0" w:color="auto"/>
        <w:left w:val="none" w:sz="0" w:space="0" w:color="auto"/>
        <w:bottom w:val="none" w:sz="0" w:space="0" w:color="auto"/>
        <w:right w:val="none" w:sz="0" w:space="0" w:color="auto"/>
      </w:divBdr>
    </w:div>
    <w:div w:id="1723947305">
      <w:bodyDiv w:val="1"/>
      <w:marLeft w:val="0"/>
      <w:marRight w:val="0"/>
      <w:marTop w:val="0"/>
      <w:marBottom w:val="0"/>
      <w:divBdr>
        <w:top w:val="none" w:sz="0" w:space="0" w:color="auto"/>
        <w:left w:val="none" w:sz="0" w:space="0" w:color="auto"/>
        <w:bottom w:val="none" w:sz="0" w:space="0" w:color="auto"/>
        <w:right w:val="none" w:sz="0" w:space="0" w:color="auto"/>
      </w:divBdr>
      <w:divsChild>
        <w:div w:id="121270176">
          <w:marLeft w:val="0"/>
          <w:marRight w:val="0"/>
          <w:marTop w:val="150"/>
          <w:marBottom w:val="150"/>
          <w:divBdr>
            <w:top w:val="single" w:sz="6" w:space="4" w:color="D7D7D7"/>
            <w:left w:val="none" w:sz="0" w:space="0" w:color="auto"/>
            <w:bottom w:val="single" w:sz="6" w:space="4" w:color="D7D7D7"/>
            <w:right w:val="none" w:sz="0" w:space="0" w:color="auto"/>
          </w:divBdr>
        </w:div>
        <w:div w:id="628899543">
          <w:marLeft w:val="0"/>
          <w:marRight w:val="0"/>
          <w:marTop w:val="0"/>
          <w:marBottom w:val="0"/>
          <w:divBdr>
            <w:top w:val="none" w:sz="0" w:space="0" w:color="auto"/>
            <w:left w:val="none" w:sz="0" w:space="0" w:color="auto"/>
            <w:bottom w:val="none" w:sz="0" w:space="0" w:color="auto"/>
            <w:right w:val="none" w:sz="0" w:space="0" w:color="auto"/>
          </w:divBdr>
        </w:div>
        <w:div w:id="1474247577">
          <w:marLeft w:val="0"/>
          <w:marRight w:val="0"/>
          <w:marTop w:val="0"/>
          <w:marBottom w:val="300"/>
          <w:divBdr>
            <w:top w:val="none" w:sz="0" w:space="0" w:color="auto"/>
            <w:left w:val="none" w:sz="0" w:space="0" w:color="auto"/>
            <w:bottom w:val="none" w:sz="0" w:space="0" w:color="auto"/>
            <w:right w:val="none" w:sz="0" w:space="0" w:color="auto"/>
          </w:divBdr>
        </w:div>
        <w:div w:id="1762219534">
          <w:marLeft w:val="0"/>
          <w:marRight w:val="0"/>
          <w:marTop w:val="0"/>
          <w:marBottom w:val="0"/>
          <w:divBdr>
            <w:top w:val="none" w:sz="0" w:space="0" w:color="auto"/>
            <w:left w:val="none" w:sz="0" w:space="0" w:color="auto"/>
            <w:bottom w:val="none" w:sz="0" w:space="0" w:color="auto"/>
            <w:right w:val="none" w:sz="0" w:space="0" w:color="auto"/>
          </w:divBdr>
        </w:div>
      </w:divsChild>
    </w:div>
    <w:div w:id="1724064025">
      <w:bodyDiv w:val="1"/>
      <w:marLeft w:val="0"/>
      <w:marRight w:val="0"/>
      <w:marTop w:val="0"/>
      <w:marBottom w:val="0"/>
      <w:divBdr>
        <w:top w:val="none" w:sz="0" w:space="0" w:color="auto"/>
        <w:left w:val="none" w:sz="0" w:space="0" w:color="auto"/>
        <w:bottom w:val="none" w:sz="0" w:space="0" w:color="auto"/>
        <w:right w:val="none" w:sz="0" w:space="0" w:color="auto"/>
      </w:divBdr>
      <w:divsChild>
        <w:div w:id="1050155913">
          <w:marLeft w:val="0"/>
          <w:marRight w:val="0"/>
          <w:marTop w:val="0"/>
          <w:marBottom w:val="0"/>
          <w:divBdr>
            <w:top w:val="none" w:sz="0" w:space="0" w:color="auto"/>
            <w:left w:val="none" w:sz="0" w:space="0" w:color="auto"/>
            <w:bottom w:val="none" w:sz="0" w:space="0" w:color="auto"/>
            <w:right w:val="none" w:sz="0" w:space="0" w:color="auto"/>
          </w:divBdr>
        </w:div>
      </w:divsChild>
    </w:div>
    <w:div w:id="1724132668">
      <w:bodyDiv w:val="1"/>
      <w:marLeft w:val="0"/>
      <w:marRight w:val="0"/>
      <w:marTop w:val="0"/>
      <w:marBottom w:val="0"/>
      <w:divBdr>
        <w:top w:val="none" w:sz="0" w:space="0" w:color="auto"/>
        <w:left w:val="none" w:sz="0" w:space="0" w:color="auto"/>
        <w:bottom w:val="none" w:sz="0" w:space="0" w:color="auto"/>
        <w:right w:val="none" w:sz="0" w:space="0" w:color="auto"/>
      </w:divBdr>
    </w:div>
    <w:div w:id="1724135162">
      <w:bodyDiv w:val="1"/>
      <w:marLeft w:val="0"/>
      <w:marRight w:val="0"/>
      <w:marTop w:val="0"/>
      <w:marBottom w:val="0"/>
      <w:divBdr>
        <w:top w:val="none" w:sz="0" w:space="0" w:color="auto"/>
        <w:left w:val="none" w:sz="0" w:space="0" w:color="auto"/>
        <w:bottom w:val="none" w:sz="0" w:space="0" w:color="auto"/>
        <w:right w:val="none" w:sz="0" w:space="0" w:color="auto"/>
      </w:divBdr>
      <w:divsChild>
        <w:div w:id="1739939245">
          <w:marLeft w:val="0"/>
          <w:marRight w:val="0"/>
          <w:marTop w:val="0"/>
          <w:marBottom w:val="0"/>
          <w:divBdr>
            <w:top w:val="none" w:sz="0" w:space="0" w:color="auto"/>
            <w:left w:val="none" w:sz="0" w:space="0" w:color="auto"/>
            <w:bottom w:val="none" w:sz="0" w:space="0" w:color="auto"/>
            <w:right w:val="none" w:sz="0" w:space="0" w:color="auto"/>
          </w:divBdr>
        </w:div>
      </w:divsChild>
    </w:div>
    <w:div w:id="1724211408">
      <w:bodyDiv w:val="1"/>
      <w:marLeft w:val="0"/>
      <w:marRight w:val="0"/>
      <w:marTop w:val="0"/>
      <w:marBottom w:val="0"/>
      <w:divBdr>
        <w:top w:val="none" w:sz="0" w:space="0" w:color="auto"/>
        <w:left w:val="none" w:sz="0" w:space="0" w:color="auto"/>
        <w:bottom w:val="none" w:sz="0" w:space="0" w:color="auto"/>
        <w:right w:val="none" w:sz="0" w:space="0" w:color="auto"/>
      </w:divBdr>
      <w:divsChild>
        <w:div w:id="786235745">
          <w:marLeft w:val="0"/>
          <w:marRight w:val="0"/>
          <w:marTop w:val="0"/>
          <w:marBottom w:val="0"/>
          <w:divBdr>
            <w:top w:val="none" w:sz="0" w:space="0" w:color="auto"/>
            <w:left w:val="none" w:sz="0" w:space="0" w:color="auto"/>
            <w:bottom w:val="none" w:sz="0" w:space="0" w:color="auto"/>
            <w:right w:val="none" w:sz="0" w:space="0" w:color="auto"/>
          </w:divBdr>
          <w:divsChild>
            <w:div w:id="1836456019">
              <w:marLeft w:val="0"/>
              <w:marRight w:val="0"/>
              <w:marTop w:val="0"/>
              <w:marBottom w:val="0"/>
              <w:divBdr>
                <w:top w:val="none" w:sz="0" w:space="0" w:color="auto"/>
                <w:left w:val="none" w:sz="0" w:space="0" w:color="auto"/>
                <w:bottom w:val="none" w:sz="0" w:space="0" w:color="auto"/>
                <w:right w:val="none" w:sz="0" w:space="0" w:color="auto"/>
              </w:divBdr>
              <w:divsChild>
                <w:div w:id="166312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406043">
      <w:bodyDiv w:val="1"/>
      <w:marLeft w:val="0"/>
      <w:marRight w:val="0"/>
      <w:marTop w:val="0"/>
      <w:marBottom w:val="0"/>
      <w:divBdr>
        <w:top w:val="none" w:sz="0" w:space="0" w:color="auto"/>
        <w:left w:val="none" w:sz="0" w:space="0" w:color="auto"/>
        <w:bottom w:val="none" w:sz="0" w:space="0" w:color="auto"/>
        <w:right w:val="none" w:sz="0" w:space="0" w:color="auto"/>
      </w:divBdr>
      <w:divsChild>
        <w:div w:id="922228770">
          <w:marLeft w:val="0"/>
          <w:marRight w:val="0"/>
          <w:marTop w:val="300"/>
          <w:marBottom w:val="0"/>
          <w:divBdr>
            <w:top w:val="none" w:sz="0" w:space="0" w:color="auto"/>
            <w:left w:val="none" w:sz="0" w:space="0" w:color="auto"/>
            <w:bottom w:val="none" w:sz="0" w:space="0" w:color="auto"/>
            <w:right w:val="none" w:sz="0" w:space="0" w:color="auto"/>
          </w:divBdr>
        </w:div>
        <w:div w:id="1681154560">
          <w:marLeft w:val="0"/>
          <w:marRight w:val="0"/>
          <w:marTop w:val="0"/>
          <w:marBottom w:val="0"/>
          <w:divBdr>
            <w:top w:val="none" w:sz="0" w:space="0" w:color="auto"/>
            <w:left w:val="none" w:sz="0" w:space="0" w:color="auto"/>
            <w:bottom w:val="none" w:sz="0" w:space="0" w:color="auto"/>
            <w:right w:val="none" w:sz="0" w:space="0" w:color="auto"/>
          </w:divBdr>
        </w:div>
      </w:divsChild>
    </w:div>
    <w:div w:id="1724863198">
      <w:bodyDiv w:val="1"/>
      <w:marLeft w:val="0"/>
      <w:marRight w:val="0"/>
      <w:marTop w:val="0"/>
      <w:marBottom w:val="0"/>
      <w:divBdr>
        <w:top w:val="none" w:sz="0" w:space="0" w:color="auto"/>
        <w:left w:val="none" w:sz="0" w:space="0" w:color="auto"/>
        <w:bottom w:val="none" w:sz="0" w:space="0" w:color="auto"/>
        <w:right w:val="none" w:sz="0" w:space="0" w:color="auto"/>
      </w:divBdr>
    </w:div>
    <w:div w:id="1724910249">
      <w:bodyDiv w:val="1"/>
      <w:marLeft w:val="0"/>
      <w:marRight w:val="0"/>
      <w:marTop w:val="0"/>
      <w:marBottom w:val="0"/>
      <w:divBdr>
        <w:top w:val="none" w:sz="0" w:space="0" w:color="auto"/>
        <w:left w:val="none" w:sz="0" w:space="0" w:color="auto"/>
        <w:bottom w:val="none" w:sz="0" w:space="0" w:color="auto"/>
        <w:right w:val="none" w:sz="0" w:space="0" w:color="auto"/>
      </w:divBdr>
      <w:divsChild>
        <w:div w:id="495655012">
          <w:marLeft w:val="0"/>
          <w:marRight w:val="0"/>
          <w:marTop w:val="0"/>
          <w:marBottom w:val="0"/>
          <w:divBdr>
            <w:top w:val="none" w:sz="0" w:space="0" w:color="auto"/>
            <w:left w:val="none" w:sz="0" w:space="0" w:color="auto"/>
            <w:bottom w:val="none" w:sz="0" w:space="0" w:color="auto"/>
            <w:right w:val="none" w:sz="0" w:space="0" w:color="auto"/>
          </w:divBdr>
        </w:div>
        <w:div w:id="1053962650">
          <w:marLeft w:val="0"/>
          <w:marRight w:val="0"/>
          <w:marTop w:val="300"/>
          <w:marBottom w:val="0"/>
          <w:divBdr>
            <w:top w:val="none" w:sz="0" w:space="0" w:color="auto"/>
            <w:left w:val="none" w:sz="0" w:space="0" w:color="auto"/>
            <w:bottom w:val="none" w:sz="0" w:space="0" w:color="auto"/>
            <w:right w:val="none" w:sz="0" w:space="0" w:color="auto"/>
          </w:divBdr>
        </w:div>
      </w:divsChild>
    </w:div>
    <w:div w:id="1724939097">
      <w:bodyDiv w:val="1"/>
      <w:marLeft w:val="0"/>
      <w:marRight w:val="0"/>
      <w:marTop w:val="0"/>
      <w:marBottom w:val="0"/>
      <w:divBdr>
        <w:top w:val="none" w:sz="0" w:space="0" w:color="auto"/>
        <w:left w:val="none" w:sz="0" w:space="0" w:color="auto"/>
        <w:bottom w:val="none" w:sz="0" w:space="0" w:color="auto"/>
        <w:right w:val="none" w:sz="0" w:space="0" w:color="auto"/>
      </w:divBdr>
      <w:divsChild>
        <w:div w:id="573315763">
          <w:marLeft w:val="0"/>
          <w:marRight w:val="0"/>
          <w:marTop w:val="0"/>
          <w:marBottom w:val="0"/>
          <w:divBdr>
            <w:top w:val="none" w:sz="0" w:space="0" w:color="auto"/>
            <w:left w:val="none" w:sz="0" w:space="0" w:color="auto"/>
            <w:bottom w:val="none" w:sz="0" w:space="0" w:color="auto"/>
            <w:right w:val="none" w:sz="0" w:space="0" w:color="auto"/>
          </w:divBdr>
          <w:divsChild>
            <w:div w:id="487750559">
              <w:marLeft w:val="0"/>
              <w:marRight w:val="0"/>
              <w:marTop w:val="0"/>
              <w:marBottom w:val="0"/>
              <w:divBdr>
                <w:top w:val="none" w:sz="0" w:space="0" w:color="auto"/>
                <w:left w:val="none" w:sz="0" w:space="0" w:color="auto"/>
                <w:bottom w:val="none" w:sz="0" w:space="0" w:color="auto"/>
                <w:right w:val="none" w:sz="0" w:space="0" w:color="auto"/>
              </w:divBdr>
            </w:div>
          </w:divsChild>
        </w:div>
        <w:div w:id="1153451796">
          <w:marLeft w:val="0"/>
          <w:marRight w:val="0"/>
          <w:marTop w:val="0"/>
          <w:marBottom w:val="0"/>
          <w:divBdr>
            <w:top w:val="none" w:sz="0" w:space="0" w:color="auto"/>
            <w:left w:val="none" w:sz="0" w:space="0" w:color="auto"/>
            <w:bottom w:val="none" w:sz="0" w:space="0" w:color="auto"/>
            <w:right w:val="none" w:sz="0" w:space="0" w:color="auto"/>
          </w:divBdr>
        </w:div>
      </w:divsChild>
    </w:div>
    <w:div w:id="1724982536">
      <w:bodyDiv w:val="1"/>
      <w:marLeft w:val="0"/>
      <w:marRight w:val="0"/>
      <w:marTop w:val="0"/>
      <w:marBottom w:val="0"/>
      <w:divBdr>
        <w:top w:val="none" w:sz="0" w:space="0" w:color="auto"/>
        <w:left w:val="none" w:sz="0" w:space="0" w:color="auto"/>
        <w:bottom w:val="none" w:sz="0" w:space="0" w:color="auto"/>
        <w:right w:val="none" w:sz="0" w:space="0" w:color="auto"/>
      </w:divBdr>
    </w:div>
    <w:div w:id="1724988266">
      <w:bodyDiv w:val="1"/>
      <w:marLeft w:val="0"/>
      <w:marRight w:val="0"/>
      <w:marTop w:val="0"/>
      <w:marBottom w:val="0"/>
      <w:divBdr>
        <w:top w:val="none" w:sz="0" w:space="0" w:color="auto"/>
        <w:left w:val="none" w:sz="0" w:space="0" w:color="auto"/>
        <w:bottom w:val="none" w:sz="0" w:space="0" w:color="auto"/>
        <w:right w:val="none" w:sz="0" w:space="0" w:color="auto"/>
      </w:divBdr>
      <w:divsChild>
        <w:div w:id="217595916">
          <w:marLeft w:val="0"/>
          <w:marRight w:val="0"/>
          <w:marTop w:val="0"/>
          <w:marBottom w:val="0"/>
          <w:divBdr>
            <w:top w:val="none" w:sz="0" w:space="0" w:color="auto"/>
            <w:left w:val="none" w:sz="0" w:space="0" w:color="auto"/>
            <w:bottom w:val="none" w:sz="0" w:space="0" w:color="auto"/>
            <w:right w:val="none" w:sz="0" w:space="0" w:color="auto"/>
          </w:divBdr>
          <w:divsChild>
            <w:div w:id="558052596">
              <w:marLeft w:val="0"/>
              <w:marRight w:val="0"/>
              <w:marTop w:val="0"/>
              <w:marBottom w:val="0"/>
              <w:divBdr>
                <w:top w:val="none" w:sz="0" w:space="0" w:color="auto"/>
                <w:left w:val="none" w:sz="0" w:space="0" w:color="auto"/>
                <w:bottom w:val="none" w:sz="0" w:space="0" w:color="auto"/>
                <w:right w:val="none" w:sz="0" w:space="0" w:color="auto"/>
              </w:divBdr>
            </w:div>
          </w:divsChild>
        </w:div>
        <w:div w:id="575096984">
          <w:marLeft w:val="0"/>
          <w:marRight w:val="0"/>
          <w:marTop w:val="0"/>
          <w:marBottom w:val="0"/>
          <w:divBdr>
            <w:top w:val="none" w:sz="0" w:space="0" w:color="auto"/>
            <w:left w:val="none" w:sz="0" w:space="0" w:color="auto"/>
            <w:bottom w:val="none" w:sz="0" w:space="0" w:color="auto"/>
            <w:right w:val="none" w:sz="0" w:space="0" w:color="auto"/>
          </w:divBdr>
        </w:div>
        <w:div w:id="1548493050">
          <w:marLeft w:val="0"/>
          <w:marRight w:val="0"/>
          <w:marTop w:val="0"/>
          <w:marBottom w:val="0"/>
          <w:divBdr>
            <w:top w:val="none" w:sz="0" w:space="0" w:color="auto"/>
            <w:left w:val="none" w:sz="0" w:space="0" w:color="auto"/>
            <w:bottom w:val="none" w:sz="0" w:space="0" w:color="auto"/>
            <w:right w:val="none" w:sz="0" w:space="0" w:color="auto"/>
          </w:divBdr>
          <w:divsChild>
            <w:div w:id="41910156">
              <w:marLeft w:val="0"/>
              <w:marRight w:val="0"/>
              <w:marTop w:val="0"/>
              <w:marBottom w:val="0"/>
              <w:divBdr>
                <w:top w:val="none" w:sz="0" w:space="0" w:color="auto"/>
                <w:left w:val="none" w:sz="0" w:space="0" w:color="auto"/>
                <w:bottom w:val="none" w:sz="0" w:space="0" w:color="auto"/>
                <w:right w:val="none" w:sz="0" w:space="0" w:color="auto"/>
              </w:divBdr>
            </w:div>
          </w:divsChild>
        </w:div>
        <w:div w:id="1589541772">
          <w:marLeft w:val="0"/>
          <w:marRight w:val="0"/>
          <w:marTop w:val="0"/>
          <w:marBottom w:val="0"/>
          <w:divBdr>
            <w:top w:val="none" w:sz="0" w:space="0" w:color="auto"/>
            <w:left w:val="none" w:sz="0" w:space="0" w:color="auto"/>
            <w:bottom w:val="none" w:sz="0" w:space="0" w:color="auto"/>
            <w:right w:val="none" w:sz="0" w:space="0" w:color="auto"/>
          </w:divBdr>
          <w:divsChild>
            <w:div w:id="41374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057841">
      <w:bodyDiv w:val="1"/>
      <w:marLeft w:val="0"/>
      <w:marRight w:val="0"/>
      <w:marTop w:val="0"/>
      <w:marBottom w:val="0"/>
      <w:divBdr>
        <w:top w:val="none" w:sz="0" w:space="0" w:color="auto"/>
        <w:left w:val="none" w:sz="0" w:space="0" w:color="auto"/>
        <w:bottom w:val="none" w:sz="0" w:space="0" w:color="auto"/>
        <w:right w:val="none" w:sz="0" w:space="0" w:color="auto"/>
      </w:divBdr>
      <w:divsChild>
        <w:div w:id="1097680722">
          <w:marLeft w:val="0"/>
          <w:marRight w:val="0"/>
          <w:marTop w:val="0"/>
          <w:marBottom w:val="0"/>
          <w:divBdr>
            <w:top w:val="none" w:sz="0" w:space="0" w:color="auto"/>
            <w:left w:val="none" w:sz="0" w:space="0" w:color="auto"/>
            <w:bottom w:val="none" w:sz="0" w:space="0" w:color="auto"/>
            <w:right w:val="none" w:sz="0" w:space="0" w:color="auto"/>
          </w:divBdr>
          <w:divsChild>
            <w:div w:id="866212608">
              <w:marLeft w:val="0"/>
              <w:marRight w:val="0"/>
              <w:marTop w:val="0"/>
              <w:marBottom w:val="0"/>
              <w:divBdr>
                <w:top w:val="none" w:sz="0" w:space="0" w:color="auto"/>
                <w:left w:val="none" w:sz="0" w:space="0" w:color="auto"/>
                <w:bottom w:val="none" w:sz="0" w:space="0" w:color="auto"/>
                <w:right w:val="none" w:sz="0" w:space="0" w:color="auto"/>
              </w:divBdr>
            </w:div>
          </w:divsChild>
        </w:div>
        <w:div w:id="746076855">
          <w:marLeft w:val="0"/>
          <w:marRight w:val="0"/>
          <w:marTop w:val="0"/>
          <w:marBottom w:val="0"/>
          <w:divBdr>
            <w:top w:val="none" w:sz="0" w:space="0" w:color="auto"/>
            <w:left w:val="none" w:sz="0" w:space="0" w:color="auto"/>
            <w:bottom w:val="none" w:sz="0" w:space="0" w:color="auto"/>
            <w:right w:val="none" w:sz="0" w:space="0" w:color="auto"/>
          </w:divBdr>
        </w:div>
        <w:div w:id="500849983">
          <w:marLeft w:val="0"/>
          <w:marRight w:val="0"/>
          <w:marTop w:val="0"/>
          <w:marBottom w:val="0"/>
          <w:divBdr>
            <w:top w:val="none" w:sz="0" w:space="0" w:color="auto"/>
            <w:left w:val="none" w:sz="0" w:space="0" w:color="auto"/>
            <w:bottom w:val="none" w:sz="0" w:space="0" w:color="auto"/>
            <w:right w:val="none" w:sz="0" w:space="0" w:color="auto"/>
          </w:divBdr>
        </w:div>
      </w:divsChild>
    </w:div>
    <w:div w:id="1725064393">
      <w:bodyDiv w:val="1"/>
      <w:marLeft w:val="0"/>
      <w:marRight w:val="0"/>
      <w:marTop w:val="0"/>
      <w:marBottom w:val="0"/>
      <w:divBdr>
        <w:top w:val="none" w:sz="0" w:space="0" w:color="auto"/>
        <w:left w:val="none" w:sz="0" w:space="0" w:color="auto"/>
        <w:bottom w:val="none" w:sz="0" w:space="0" w:color="auto"/>
        <w:right w:val="none" w:sz="0" w:space="0" w:color="auto"/>
      </w:divBdr>
      <w:divsChild>
        <w:div w:id="558437327">
          <w:marLeft w:val="0"/>
          <w:marRight w:val="0"/>
          <w:marTop w:val="0"/>
          <w:marBottom w:val="0"/>
          <w:divBdr>
            <w:top w:val="none" w:sz="0" w:space="0" w:color="auto"/>
            <w:left w:val="none" w:sz="0" w:space="0" w:color="auto"/>
            <w:bottom w:val="none" w:sz="0" w:space="0" w:color="auto"/>
            <w:right w:val="none" w:sz="0" w:space="0" w:color="auto"/>
          </w:divBdr>
        </w:div>
      </w:divsChild>
    </w:div>
    <w:div w:id="1725107372">
      <w:bodyDiv w:val="1"/>
      <w:marLeft w:val="0"/>
      <w:marRight w:val="0"/>
      <w:marTop w:val="0"/>
      <w:marBottom w:val="0"/>
      <w:divBdr>
        <w:top w:val="none" w:sz="0" w:space="0" w:color="auto"/>
        <w:left w:val="none" w:sz="0" w:space="0" w:color="auto"/>
        <w:bottom w:val="none" w:sz="0" w:space="0" w:color="auto"/>
        <w:right w:val="none" w:sz="0" w:space="0" w:color="auto"/>
      </w:divBdr>
      <w:divsChild>
        <w:div w:id="1895657566">
          <w:marLeft w:val="0"/>
          <w:marRight w:val="0"/>
          <w:marTop w:val="150"/>
          <w:marBottom w:val="0"/>
          <w:divBdr>
            <w:top w:val="none" w:sz="0" w:space="0" w:color="auto"/>
            <w:left w:val="none" w:sz="0" w:space="0" w:color="auto"/>
            <w:bottom w:val="none" w:sz="0" w:space="0" w:color="auto"/>
            <w:right w:val="none" w:sz="0" w:space="0" w:color="auto"/>
          </w:divBdr>
        </w:div>
      </w:divsChild>
    </w:div>
    <w:div w:id="1725375809">
      <w:bodyDiv w:val="1"/>
      <w:marLeft w:val="0"/>
      <w:marRight w:val="0"/>
      <w:marTop w:val="0"/>
      <w:marBottom w:val="0"/>
      <w:divBdr>
        <w:top w:val="none" w:sz="0" w:space="0" w:color="auto"/>
        <w:left w:val="none" w:sz="0" w:space="0" w:color="auto"/>
        <w:bottom w:val="none" w:sz="0" w:space="0" w:color="auto"/>
        <w:right w:val="none" w:sz="0" w:space="0" w:color="auto"/>
      </w:divBdr>
      <w:divsChild>
        <w:div w:id="841506912">
          <w:marLeft w:val="0"/>
          <w:marRight w:val="0"/>
          <w:marTop w:val="0"/>
          <w:marBottom w:val="0"/>
          <w:divBdr>
            <w:top w:val="none" w:sz="0" w:space="0" w:color="auto"/>
            <w:left w:val="none" w:sz="0" w:space="0" w:color="auto"/>
            <w:bottom w:val="none" w:sz="0" w:space="0" w:color="auto"/>
            <w:right w:val="none" w:sz="0" w:space="0" w:color="auto"/>
          </w:divBdr>
        </w:div>
      </w:divsChild>
    </w:div>
    <w:div w:id="1725524951">
      <w:bodyDiv w:val="1"/>
      <w:marLeft w:val="0"/>
      <w:marRight w:val="0"/>
      <w:marTop w:val="0"/>
      <w:marBottom w:val="0"/>
      <w:divBdr>
        <w:top w:val="none" w:sz="0" w:space="0" w:color="auto"/>
        <w:left w:val="none" w:sz="0" w:space="0" w:color="auto"/>
        <w:bottom w:val="none" w:sz="0" w:space="0" w:color="auto"/>
        <w:right w:val="none" w:sz="0" w:space="0" w:color="auto"/>
      </w:divBdr>
    </w:div>
    <w:div w:id="1725713694">
      <w:bodyDiv w:val="1"/>
      <w:marLeft w:val="0"/>
      <w:marRight w:val="0"/>
      <w:marTop w:val="0"/>
      <w:marBottom w:val="0"/>
      <w:divBdr>
        <w:top w:val="none" w:sz="0" w:space="0" w:color="auto"/>
        <w:left w:val="none" w:sz="0" w:space="0" w:color="auto"/>
        <w:bottom w:val="none" w:sz="0" w:space="0" w:color="auto"/>
        <w:right w:val="none" w:sz="0" w:space="0" w:color="auto"/>
      </w:divBdr>
      <w:divsChild>
        <w:div w:id="144668142">
          <w:marLeft w:val="0"/>
          <w:marRight w:val="0"/>
          <w:marTop w:val="0"/>
          <w:marBottom w:val="0"/>
          <w:divBdr>
            <w:top w:val="none" w:sz="0" w:space="0" w:color="auto"/>
            <w:left w:val="none" w:sz="0" w:space="0" w:color="auto"/>
            <w:bottom w:val="none" w:sz="0" w:space="0" w:color="auto"/>
            <w:right w:val="none" w:sz="0" w:space="0" w:color="auto"/>
          </w:divBdr>
        </w:div>
        <w:div w:id="1850295340">
          <w:marLeft w:val="0"/>
          <w:marRight w:val="0"/>
          <w:marTop w:val="300"/>
          <w:marBottom w:val="0"/>
          <w:divBdr>
            <w:top w:val="none" w:sz="0" w:space="0" w:color="auto"/>
            <w:left w:val="none" w:sz="0" w:space="0" w:color="auto"/>
            <w:bottom w:val="none" w:sz="0" w:space="0" w:color="auto"/>
            <w:right w:val="none" w:sz="0" w:space="0" w:color="auto"/>
          </w:divBdr>
        </w:div>
      </w:divsChild>
    </w:div>
    <w:div w:id="1725718702">
      <w:bodyDiv w:val="1"/>
      <w:marLeft w:val="0"/>
      <w:marRight w:val="0"/>
      <w:marTop w:val="0"/>
      <w:marBottom w:val="0"/>
      <w:divBdr>
        <w:top w:val="none" w:sz="0" w:space="0" w:color="auto"/>
        <w:left w:val="none" w:sz="0" w:space="0" w:color="auto"/>
        <w:bottom w:val="none" w:sz="0" w:space="0" w:color="auto"/>
        <w:right w:val="none" w:sz="0" w:space="0" w:color="auto"/>
      </w:divBdr>
      <w:divsChild>
        <w:div w:id="109129197">
          <w:marLeft w:val="0"/>
          <w:marRight w:val="0"/>
          <w:marTop w:val="0"/>
          <w:marBottom w:val="0"/>
          <w:divBdr>
            <w:top w:val="none" w:sz="0" w:space="0" w:color="auto"/>
            <w:left w:val="none" w:sz="0" w:space="0" w:color="auto"/>
            <w:bottom w:val="none" w:sz="0" w:space="0" w:color="auto"/>
            <w:right w:val="none" w:sz="0" w:space="0" w:color="auto"/>
          </w:divBdr>
          <w:divsChild>
            <w:div w:id="1895239347">
              <w:marLeft w:val="0"/>
              <w:marRight w:val="0"/>
              <w:marTop w:val="0"/>
              <w:marBottom w:val="0"/>
              <w:divBdr>
                <w:top w:val="none" w:sz="0" w:space="0" w:color="auto"/>
                <w:left w:val="none" w:sz="0" w:space="0" w:color="auto"/>
                <w:bottom w:val="none" w:sz="0" w:space="0" w:color="auto"/>
                <w:right w:val="none" w:sz="0" w:space="0" w:color="auto"/>
              </w:divBdr>
            </w:div>
          </w:divsChild>
        </w:div>
        <w:div w:id="421680567">
          <w:marLeft w:val="0"/>
          <w:marRight w:val="0"/>
          <w:marTop w:val="0"/>
          <w:marBottom w:val="0"/>
          <w:divBdr>
            <w:top w:val="none" w:sz="0" w:space="0" w:color="auto"/>
            <w:left w:val="none" w:sz="0" w:space="0" w:color="auto"/>
            <w:bottom w:val="none" w:sz="0" w:space="0" w:color="auto"/>
            <w:right w:val="none" w:sz="0" w:space="0" w:color="auto"/>
          </w:divBdr>
        </w:div>
      </w:divsChild>
    </w:div>
    <w:div w:id="1725760870">
      <w:bodyDiv w:val="1"/>
      <w:marLeft w:val="0"/>
      <w:marRight w:val="0"/>
      <w:marTop w:val="0"/>
      <w:marBottom w:val="0"/>
      <w:divBdr>
        <w:top w:val="none" w:sz="0" w:space="0" w:color="auto"/>
        <w:left w:val="none" w:sz="0" w:space="0" w:color="auto"/>
        <w:bottom w:val="none" w:sz="0" w:space="0" w:color="auto"/>
        <w:right w:val="none" w:sz="0" w:space="0" w:color="auto"/>
      </w:divBdr>
    </w:div>
    <w:div w:id="1725790445">
      <w:bodyDiv w:val="1"/>
      <w:marLeft w:val="0"/>
      <w:marRight w:val="0"/>
      <w:marTop w:val="0"/>
      <w:marBottom w:val="0"/>
      <w:divBdr>
        <w:top w:val="none" w:sz="0" w:space="0" w:color="auto"/>
        <w:left w:val="none" w:sz="0" w:space="0" w:color="auto"/>
        <w:bottom w:val="none" w:sz="0" w:space="0" w:color="auto"/>
        <w:right w:val="none" w:sz="0" w:space="0" w:color="auto"/>
      </w:divBdr>
      <w:divsChild>
        <w:div w:id="81490354">
          <w:marLeft w:val="0"/>
          <w:marRight w:val="0"/>
          <w:marTop w:val="0"/>
          <w:marBottom w:val="0"/>
          <w:divBdr>
            <w:top w:val="none" w:sz="0" w:space="0" w:color="auto"/>
            <w:left w:val="none" w:sz="0" w:space="0" w:color="auto"/>
            <w:bottom w:val="none" w:sz="0" w:space="0" w:color="auto"/>
            <w:right w:val="none" w:sz="0" w:space="0" w:color="auto"/>
          </w:divBdr>
        </w:div>
      </w:divsChild>
    </w:div>
    <w:div w:id="1725832866">
      <w:bodyDiv w:val="1"/>
      <w:marLeft w:val="0"/>
      <w:marRight w:val="0"/>
      <w:marTop w:val="0"/>
      <w:marBottom w:val="0"/>
      <w:divBdr>
        <w:top w:val="none" w:sz="0" w:space="0" w:color="auto"/>
        <w:left w:val="none" w:sz="0" w:space="0" w:color="auto"/>
        <w:bottom w:val="none" w:sz="0" w:space="0" w:color="auto"/>
        <w:right w:val="none" w:sz="0" w:space="0" w:color="auto"/>
      </w:divBdr>
      <w:divsChild>
        <w:div w:id="100498707">
          <w:marLeft w:val="0"/>
          <w:marRight w:val="0"/>
          <w:marTop w:val="0"/>
          <w:marBottom w:val="0"/>
          <w:divBdr>
            <w:top w:val="none" w:sz="0" w:space="0" w:color="auto"/>
            <w:left w:val="none" w:sz="0" w:space="0" w:color="auto"/>
            <w:bottom w:val="none" w:sz="0" w:space="0" w:color="auto"/>
            <w:right w:val="none" w:sz="0" w:space="0" w:color="auto"/>
          </w:divBdr>
          <w:divsChild>
            <w:div w:id="1129592038">
              <w:marLeft w:val="0"/>
              <w:marRight w:val="0"/>
              <w:marTop w:val="0"/>
              <w:marBottom w:val="0"/>
              <w:divBdr>
                <w:top w:val="none" w:sz="0" w:space="0" w:color="auto"/>
                <w:left w:val="none" w:sz="0" w:space="0" w:color="auto"/>
                <w:bottom w:val="none" w:sz="0" w:space="0" w:color="auto"/>
                <w:right w:val="none" w:sz="0" w:space="0" w:color="auto"/>
              </w:divBdr>
              <w:divsChild>
                <w:div w:id="1671102886">
                  <w:marLeft w:val="0"/>
                  <w:marRight w:val="0"/>
                  <w:marTop w:val="0"/>
                  <w:marBottom w:val="0"/>
                  <w:divBdr>
                    <w:top w:val="none" w:sz="0" w:space="0" w:color="auto"/>
                    <w:left w:val="none" w:sz="0" w:space="0" w:color="auto"/>
                    <w:bottom w:val="none" w:sz="0" w:space="0" w:color="auto"/>
                    <w:right w:val="none" w:sz="0" w:space="0" w:color="auto"/>
                  </w:divBdr>
                  <w:divsChild>
                    <w:div w:id="599874385">
                      <w:marLeft w:val="0"/>
                      <w:marRight w:val="0"/>
                      <w:marTop w:val="0"/>
                      <w:marBottom w:val="0"/>
                      <w:divBdr>
                        <w:top w:val="none" w:sz="0" w:space="0" w:color="auto"/>
                        <w:left w:val="none" w:sz="0" w:space="0" w:color="auto"/>
                        <w:bottom w:val="none" w:sz="0" w:space="0" w:color="auto"/>
                        <w:right w:val="none" w:sz="0" w:space="0" w:color="auto"/>
                      </w:divBdr>
                      <w:divsChild>
                        <w:div w:id="746533595">
                          <w:marLeft w:val="0"/>
                          <w:marRight w:val="0"/>
                          <w:marTop w:val="0"/>
                          <w:marBottom w:val="0"/>
                          <w:divBdr>
                            <w:top w:val="none" w:sz="0" w:space="0" w:color="auto"/>
                            <w:left w:val="none" w:sz="0" w:space="0" w:color="auto"/>
                            <w:bottom w:val="none" w:sz="0" w:space="0" w:color="auto"/>
                            <w:right w:val="none" w:sz="0" w:space="0" w:color="auto"/>
                          </w:divBdr>
                          <w:divsChild>
                            <w:div w:id="109609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6173045">
      <w:bodyDiv w:val="1"/>
      <w:marLeft w:val="0"/>
      <w:marRight w:val="0"/>
      <w:marTop w:val="0"/>
      <w:marBottom w:val="0"/>
      <w:divBdr>
        <w:top w:val="none" w:sz="0" w:space="0" w:color="auto"/>
        <w:left w:val="none" w:sz="0" w:space="0" w:color="auto"/>
        <w:bottom w:val="none" w:sz="0" w:space="0" w:color="auto"/>
        <w:right w:val="none" w:sz="0" w:space="0" w:color="auto"/>
      </w:divBdr>
      <w:divsChild>
        <w:div w:id="1715427615">
          <w:marLeft w:val="0"/>
          <w:marRight w:val="0"/>
          <w:marTop w:val="0"/>
          <w:marBottom w:val="0"/>
          <w:divBdr>
            <w:top w:val="none" w:sz="0" w:space="0" w:color="auto"/>
            <w:left w:val="none" w:sz="0" w:space="0" w:color="auto"/>
            <w:bottom w:val="none" w:sz="0" w:space="0" w:color="auto"/>
            <w:right w:val="none" w:sz="0" w:space="0" w:color="auto"/>
          </w:divBdr>
        </w:div>
        <w:div w:id="450787477">
          <w:marLeft w:val="0"/>
          <w:marRight w:val="0"/>
          <w:marTop w:val="150"/>
          <w:marBottom w:val="150"/>
          <w:divBdr>
            <w:top w:val="single" w:sz="6" w:space="4" w:color="D7D7D7"/>
            <w:left w:val="none" w:sz="0" w:space="0" w:color="auto"/>
            <w:bottom w:val="single" w:sz="6" w:space="4" w:color="D7D7D7"/>
            <w:right w:val="none" w:sz="0" w:space="0" w:color="auto"/>
          </w:divBdr>
        </w:div>
        <w:div w:id="280116778">
          <w:marLeft w:val="0"/>
          <w:marRight w:val="0"/>
          <w:marTop w:val="0"/>
          <w:marBottom w:val="0"/>
          <w:divBdr>
            <w:top w:val="none" w:sz="0" w:space="0" w:color="auto"/>
            <w:left w:val="none" w:sz="0" w:space="0" w:color="auto"/>
            <w:bottom w:val="none" w:sz="0" w:space="0" w:color="auto"/>
            <w:right w:val="none" w:sz="0" w:space="0" w:color="auto"/>
          </w:divBdr>
        </w:div>
      </w:divsChild>
    </w:div>
    <w:div w:id="1726487899">
      <w:bodyDiv w:val="1"/>
      <w:marLeft w:val="0"/>
      <w:marRight w:val="0"/>
      <w:marTop w:val="0"/>
      <w:marBottom w:val="0"/>
      <w:divBdr>
        <w:top w:val="none" w:sz="0" w:space="0" w:color="auto"/>
        <w:left w:val="none" w:sz="0" w:space="0" w:color="auto"/>
        <w:bottom w:val="none" w:sz="0" w:space="0" w:color="auto"/>
        <w:right w:val="none" w:sz="0" w:space="0" w:color="auto"/>
      </w:divBdr>
    </w:div>
    <w:div w:id="1726559887">
      <w:bodyDiv w:val="1"/>
      <w:marLeft w:val="0"/>
      <w:marRight w:val="0"/>
      <w:marTop w:val="0"/>
      <w:marBottom w:val="0"/>
      <w:divBdr>
        <w:top w:val="none" w:sz="0" w:space="0" w:color="auto"/>
        <w:left w:val="none" w:sz="0" w:space="0" w:color="auto"/>
        <w:bottom w:val="none" w:sz="0" w:space="0" w:color="auto"/>
        <w:right w:val="none" w:sz="0" w:space="0" w:color="auto"/>
      </w:divBdr>
      <w:divsChild>
        <w:div w:id="644702275">
          <w:marLeft w:val="0"/>
          <w:marRight w:val="0"/>
          <w:marTop w:val="0"/>
          <w:marBottom w:val="0"/>
          <w:divBdr>
            <w:top w:val="none" w:sz="0" w:space="0" w:color="auto"/>
            <w:left w:val="none" w:sz="0" w:space="0" w:color="auto"/>
            <w:bottom w:val="none" w:sz="0" w:space="0" w:color="auto"/>
            <w:right w:val="none" w:sz="0" w:space="0" w:color="auto"/>
          </w:divBdr>
          <w:divsChild>
            <w:div w:id="1333340791">
              <w:marLeft w:val="0"/>
              <w:marRight w:val="0"/>
              <w:marTop w:val="0"/>
              <w:marBottom w:val="0"/>
              <w:divBdr>
                <w:top w:val="none" w:sz="0" w:space="0" w:color="auto"/>
                <w:left w:val="none" w:sz="0" w:space="0" w:color="auto"/>
                <w:bottom w:val="none" w:sz="0" w:space="0" w:color="auto"/>
                <w:right w:val="none" w:sz="0" w:space="0" w:color="auto"/>
              </w:divBdr>
              <w:divsChild>
                <w:div w:id="7001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758642">
      <w:bodyDiv w:val="1"/>
      <w:marLeft w:val="0"/>
      <w:marRight w:val="0"/>
      <w:marTop w:val="0"/>
      <w:marBottom w:val="0"/>
      <w:divBdr>
        <w:top w:val="none" w:sz="0" w:space="0" w:color="auto"/>
        <w:left w:val="none" w:sz="0" w:space="0" w:color="auto"/>
        <w:bottom w:val="none" w:sz="0" w:space="0" w:color="auto"/>
        <w:right w:val="none" w:sz="0" w:space="0" w:color="auto"/>
      </w:divBdr>
      <w:divsChild>
        <w:div w:id="176388337">
          <w:marLeft w:val="0"/>
          <w:marRight w:val="0"/>
          <w:marTop w:val="150"/>
          <w:marBottom w:val="150"/>
          <w:divBdr>
            <w:top w:val="single" w:sz="6" w:space="4" w:color="D7D7D7"/>
            <w:left w:val="none" w:sz="0" w:space="0" w:color="auto"/>
            <w:bottom w:val="single" w:sz="6" w:space="4" w:color="D7D7D7"/>
            <w:right w:val="none" w:sz="0" w:space="0" w:color="auto"/>
          </w:divBdr>
        </w:div>
        <w:div w:id="1551958083">
          <w:marLeft w:val="0"/>
          <w:marRight w:val="0"/>
          <w:marTop w:val="0"/>
          <w:marBottom w:val="0"/>
          <w:divBdr>
            <w:top w:val="none" w:sz="0" w:space="0" w:color="auto"/>
            <w:left w:val="none" w:sz="0" w:space="0" w:color="auto"/>
            <w:bottom w:val="none" w:sz="0" w:space="0" w:color="auto"/>
            <w:right w:val="none" w:sz="0" w:space="0" w:color="auto"/>
          </w:divBdr>
        </w:div>
        <w:div w:id="1917469523">
          <w:marLeft w:val="0"/>
          <w:marRight w:val="0"/>
          <w:marTop w:val="0"/>
          <w:marBottom w:val="0"/>
          <w:divBdr>
            <w:top w:val="none" w:sz="0" w:space="0" w:color="auto"/>
            <w:left w:val="none" w:sz="0" w:space="0" w:color="auto"/>
            <w:bottom w:val="none" w:sz="0" w:space="0" w:color="auto"/>
            <w:right w:val="none" w:sz="0" w:space="0" w:color="auto"/>
          </w:divBdr>
        </w:div>
      </w:divsChild>
    </w:div>
    <w:div w:id="1726831237">
      <w:bodyDiv w:val="1"/>
      <w:marLeft w:val="0"/>
      <w:marRight w:val="0"/>
      <w:marTop w:val="0"/>
      <w:marBottom w:val="0"/>
      <w:divBdr>
        <w:top w:val="none" w:sz="0" w:space="0" w:color="auto"/>
        <w:left w:val="none" w:sz="0" w:space="0" w:color="auto"/>
        <w:bottom w:val="none" w:sz="0" w:space="0" w:color="auto"/>
        <w:right w:val="none" w:sz="0" w:space="0" w:color="auto"/>
      </w:divBdr>
    </w:div>
    <w:div w:id="1727025212">
      <w:bodyDiv w:val="1"/>
      <w:marLeft w:val="0"/>
      <w:marRight w:val="0"/>
      <w:marTop w:val="0"/>
      <w:marBottom w:val="0"/>
      <w:divBdr>
        <w:top w:val="none" w:sz="0" w:space="0" w:color="auto"/>
        <w:left w:val="none" w:sz="0" w:space="0" w:color="auto"/>
        <w:bottom w:val="none" w:sz="0" w:space="0" w:color="auto"/>
        <w:right w:val="none" w:sz="0" w:space="0" w:color="auto"/>
      </w:divBdr>
      <w:divsChild>
        <w:div w:id="264728696">
          <w:marLeft w:val="0"/>
          <w:marRight w:val="0"/>
          <w:marTop w:val="0"/>
          <w:marBottom w:val="0"/>
          <w:divBdr>
            <w:top w:val="none" w:sz="0" w:space="0" w:color="auto"/>
            <w:left w:val="none" w:sz="0" w:space="0" w:color="auto"/>
            <w:bottom w:val="none" w:sz="0" w:space="0" w:color="auto"/>
            <w:right w:val="none" w:sz="0" w:space="0" w:color="auto"/>
          </w:divBdr>
        </w:div>
      </w:divsChild>
    </w:div>
    <w:div w:id="1727219990">
      <w:bodyDiv w:val="1"/>
      <w:marLeft w:val="0"/>
      <w:marRight w:val="0"/>
      <w:marTop w:val="0"/>
      <w:marBottom w:val="0"/>
      <w:divBdr>
        <w:top w:val="none" w:sz="0" w:space="0" w:color="auto"/>
        <w:left w:val="none" w:sz="0" w:space="0" w:color="auto"/>
        <w:bottom w:val="none" w:sz="0" w:space="0" w:color="auto"/>
        <w:right w:val="none" w:sz="0" w:space="0" w:color="auto"/>
      </w:divBdr>
    </w:div>
    <w:div w:id="1727532471">
      <w:bodyDiv w:val="1"/>
      <w:marLeft w:val="0"/>
      <w:marRight w:val="0"/>
      <w:marTop w:val="0"/>
      <w:marBottom w:val="0"/>
      <w:divBdr>
        <w:top w:val="none" w:sz="0" w:space="0" w:color="auto"/>
        <w:left w:val="none" w:sz="0" w:space="0" w:color="auto"/>
        <w:bottom w:val="none" w:sz="0" w:space="0" w:color="auto"/>
        <w:right w:val="none" w:sz="0" w:space="0" w:color="auto"/>
      </w:divBdr>
      <w:divsChild>
        <w:div w:id="782041828">
          <w:marLeft w:val="0"/>
          <w:marRight w:val="0"/>
          <w:marTop w:val="0"/>
          <w:marBottom w:val="0"/>
          <w:divBdr>
            <w:top w:val="none" w:sz="0" w:space="0" w:color="auto"/>
            <w:left w:val="none" w:sz="0" w:space="0" w:color="auto"/>
            <w:bottom w:val="none" w:sz="0" w:space="0" w:color="auto"/>
            <w:right w:val="none" w:sz="0" w:space="0" w:color="auto"/>
          </w:divBdr>
        </w:div>
      </w:divsChild>
    </w:div>
    <w:div w:id="1727533030">
      <w:bodyDiv w:val="1"/>
      <w:marLeft w:val="0"/>
      <w:marRight w:val="0"/>
      <w:marTop w:val="0"/>
      <w:marBottom w:val="0"/>
      <w:divBdr>
        <w:top w:val="none" w:sz="0" w:space="0" w:color="auto"/>
        <w:left w:val="none" w:sz="0" w:space="0" w:color="auto"/>
        <w:bottom w:val="none" w:sz="0" w:space="0" w:color="auto"/>
        <w:right w:val="none" w:sz="0" w:space="0" w:color="auto"/>
      </w:divBdr>
      <w:divsChild>
        <w:div w:id="1275595870">
          <w:marLeft w:val="0"/>
          <w:marRight w:val="0"/>
          <w:marTop w:val="0"/>
          <w:marBottom w:val="0"/>
          <w:divBdr>
            <w:top w:val="none" w:sz="0" w:space="0" w:color="auto"/>
            <w:left w:val="none" w:sz="0" w:space="0" w:color="auto"/>
            <w:bottom w:val="none" w:sz="0" w:space="0" w:color="auto"/>
            <w:right w:val="none" w:sz="0" w:space="0" w:color="auto"/>
          </w:divBdr>
          <w:divsChild>
            <w:div w:id="1033847815">
              <w:marLeft w:val="0"/>
              <w:marRight w:val="0"/>
              <w:marTop w:val="0"/>
              <w:marBottom w:val="0"/>
              <w:divBdr>
                <w:top w:val="none" w:sz="0" w:space="0" w:color="auto"/>
                <w:left w:val="none" w:sz="0" w:space="0" w:color="auto"/>
                <w:bottom w:val="none" w:sz="0" w:space="0" w:color="auto"/>
                <w:right w:val="none" w:sz="0" w:space="0" w:color="auto"/>
              </w:divBdr>
              <w:divsChild>
                <w:div w:id="1646935139">
                  <w:marLeft w:val="0"/>
                  <w:marRight w:val="0"/>
                  <w:marTop w:val="0"/>
                  <w:marBottom w:val="0"/>
                  <w:divBdr>
                    <w:top w:val="none" w:sz="0" w:space="0" w:color="auto"/>
                    <w:left w:val="none" w:sz="0" w:space="0" w:color="auto"/>
                    <w:bottom w:val="none" w:sz="0" w:space="0" w:color="auto"/>
                    <w:right w:val="none" w:sz="0" w:space="0" w:color="auto"/>
                  </w:divBdr>
                  <w:divsChild>
                    <w:div w:id="154135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535059">
      <w:bodyDiv w:val="1"/>
      <w:marLeft w:val="0"/>
      <w:marRight w:val="0"/>
      <w:marTop w:val="0"/>
      <w:marBottom w:val="0"/>
      <w:divBdr>
        <w:top w:val="none" w:sz="0" w:space="0" w:color="auto"/>
        <w:left w:val="none" w:sz="0" w:space="0" w:color="auto"/>
        <w:bottom w:val="none" w:sz="0" w:space="0" w:color="auto"/>
        <w:right w:val="none" w:sz="0" w:space="0" w:color="auto"/>
      </w:divBdr>
      <w:divsChild>
        <w:div w:id="1249538249">
          <w:marLeft w:val="0"/>
          <w:marRight w:val="0"/>
          <w:marTop w:val="0"/>
          <w:marBottom w:val="0"/>
          <w:divBdr>
            <w:top w:val="none" w:sz="0" w:space="0" w:color="auto"/>
            <w:left w:val="none" w:sz="0" w:space="0" w:color="auto"/>
            <w:bottom w:val="none" w:sz="0" w:space="0" w:color="auto"/>
            <w:right w:val="none" w:sz="0" w:space="0" w:color="auto"/>
          </w:divBdr>
        </w:div>
      </w:divsChild>
    </w:div>
    <w:div w:id="1727797301">
      <w:bodyDiv w:val="1"/>
      <w:marLeft w:val="0"/>
      <w:marRight w:val="0"/>
      <w:marTop w:val="0"/>
      <w:marBottom w:val="0"/>
      <w:divBdr>
        <w:top w:val="none" w:sz="0" w:space="0" w:color="auto"/>
        <w:left w:val="none" w:sz="0" w:space="0" w:color="auto"/>
        <w:bottom w:val="none" w:sz="0" w:space="0" w:color="auto"/>
        <w:right w:val="none" w:sz="0" w:space="0" w:color="auto"/>
      </w:divBdr>
    </w:div>
    <w:div w:id="1727870972">
      <w:bodyDiv w:val="1"/>
      <w:marLeft w:val="0"/>
      <w:marRight w:val="0"/>
      <w:marTop w:val="0"/>
      <w:marBottom w:val="0"/>
      <w:divBdr>
        <w:top w:val="none" w:sz="0" w:space="0" w:color="auto"/>
        <w:left w:val="none" w:sz="0" w:space="0" w:color="auto"/>
        <w:bottom w:val="none" w:sz="0" w:space="0" w:color="auto"/>
        <w:right w:val="none" w:sz="0" w:space="0" w:color="auto"/>
      </w:divBdr>
      <w:divsChild>
        <w:div w:id="1255282876">
          <w:marLeft w:val="0"/>
          <w:marRight w:val="0"/>
          <w:marTop w:val="0"/>
          <w:marBottom w:val="0"/>
          <w:divBdr>
            <w:top w:val="none" w:sz="0" w:space="0" w:color="auto"/>
            <w:left w:val="none" w:sz="0" w:space="0" w:color="auto"/>
            <w:bottom w:val="none" w:sz="0" w:space="0" w:color="auto"/>
            <w:right w:val="none" w:sz="0" w:space="0" w:color="auto"/>
          </w:divBdr>
        </w:div>
      </w:divsChild>
    </w:div>
    <w:div w:id="1728144516">
      <w:bodyDiv w:val="1"/>
      <w:marLeft w:val="0"/>
      <w:marRight w:val="0"/>
      <w:marTop w:val="0"/>
      <w:marBottom w:val="0"/>
      <w:divBdr>
        <w:top w:val="none" w:sz="0" w:space="0" w:color="auto"/>
        <w:left w:val="none" w:sz="0" w:space="0" w:color="auto"/>
        <w:bottom w:val="none" w:sz="0" w:space="0" w:color="auto"/>
        <w:right w:val="none" w:sz="0" w:space="0" w:color="auto"/>
      </w:divBdr>
      <w:divsChild>
        <w:div w:id="2091585125">
          <w:marLeft w:val="0"/>
          <w:marRight w:val="0"/>
          <w:marTop w:val="0"/>
          <w:marBottom w:val="0"/>
          <w:divBdr>
            <w:top w:val="none" w:sz="0" w:space="0" w:color="auto"/>
            <w:left w:val="none" w:sz="0" w:space="0" w:color="auto"/>
            <w:bottom w:val="none" w:sz="0" w:space="0" w:color="auto"/>
            <w:right w:val="none" w:sz="0" w:space="0" w:color="auto"/>
          </w:divBdr>
          <w:divsChild>
            <w:div w:id="276987125">
              <w:marLeft w:val="0"/>
              <w:marRight w:val="0"/>
              <w:marTop w:val="0"/>
              <w:marBottom w:val="0"/>
              <w:divBdr>
                <w:top w:val="none" w:sz="0" w:space="0" w:color="auto"/>
                <w:left w:val="none" w:sz="0" w:space="0" w:color="auto"/>
                <w:bottom w:val="none" w:sz="0" w:space="0" w:color="auto"/>
                <w:right w:val="none" w:sz="0" w:space="0" w:color="auto"/>
              </w:divBdr>
            </w:div>
          </w:divsChild>
        </w:div>
        <w:div w:id="788819425">
          <w:marLeft w:val="0"/>
          <w:marRight w:val="0"/>
          <w:marTop w:val="0"/>
          <w:marBottom w:val="0"/>
          <w:divBdr>
            <w:top w:val="none" w:sz="0" w:space="0" w:color="auto"/>
            <w:left w:val="none" w:sz="0" w:space="0" w:color="auto"/>
            <w:bottom w:val="none" w:sz="0" w:space="0" w:color="auto"/>
            <w:right w:val="none" w:sz="0" w:space="0" w:color="auto"/>
          </w:divBdr>
        </w:div>
      </w:divsChild>
    </w:div>
    <w:div w:id="1728215578">
      <w:bodyDiv w:val="1"/>
      <w:marLeft w:val="0"/>
      <w:marRight w:val="0"/>
      <w:marTop w:val="0"/>
      <w:marBottom w:val="0"/>
      <w:divBdr>
        <w:top w:val="none" w:sz="0" w:space="0" w:color="auto"/>
        <w:left w:val="none" w:sz="0" w:space="0" w:color="auto"/>
        <w:bottom w:val="none" w:sz="0" w:space="0" w:color="auto"/>
        <w:right w:val="none" w:sz="0" w:space="0" w:color="auto"/>
      </w:divBdr>
      <w:divsChild>
        <w:div w:id="524754939">
          <w:marLeft w:val="0"/>
          <w:marRight w:val="0"/>
          <w:marTop w:val="0"/>
          <w:marBottom w:val="0"/>
          <w:divBdr>
            <w:top w:val="none" w:sz="0" w:space="0" w:color="auto"/>
            <w:left w:val="none" w:sz="0" w:space="0" w:color="auto"/>
            <w:bottom w:val="none" w:sz="0" w:space="0" w:color="auto"/>
            <w:right w:val="none" w:sz="0" w:space="0" w:color="auto"/>
          </w:divBdr>
        </w:div>
      </w:divsChild>
    </w:div>
    <w:div w:id="1728334457">
      <w:bodyDiv w:val="1"/>
      <w:marLeft w:val="0"/>
      <w:marRight w:val="0"/>
      <w:marTop w:val="0"/>
      <w:marBottom w:val="0"/>
      <w:divBdr>
        <w:top w:val="none" w:sz="0" w:space="0" w:color="auto"/>
        <w:left w:val="none" w:sz="0" w:space="0" w:color="auto"/>
        <w:bottom w:val="none" w:sz="0" w:space="0" w:color="auto"/>
        <w:right w:val="none" w:sz="0" w:space="0" w:color="auto"/>
      </w:divBdr>
    </w:div>
    <w:div w:id="1728524966">
      <w:bodyDiv w:val="1"/>
      <w:marLeft w:val="0"/>
      <w:marRight w:val="0"/>
      <w:marTop w:val="0"/>
      <w:marBottom w:val="0"/>
      <w:divBdr>
        <w:top w:val="none" w:sz="0" w:space="0" w:color="auto"/>
        <w:left w:val="none" w:sz="0" w:space="0" w:color="auto"/>
        <w:bottom w:val="none" w:sz="0" w:space="0" w:color="auto"/>
        <w:right w:val="none" w:sz="0" w:space="0" w:color="auto"/>
      </w:divBdr>
      <w:divsChild>
        <w:div w:id="875196516">
          <w:marLeft w:val="0"/>
          <w:marRight w:val="0"/>
          <w:marTop w:val="0"/>
          <w:marBottom w:val="0"/>
          <w:divBdr>
            <w:top w:val="none" w:sz="0" w:space="0" w:color="auto"/>
            <w:left w:val="none" w:sz="0" w:space="0" w:color="auto"/>
            <w:bottom w:val="none" w:sz="0" w:space="0" w:color="auto"/>
            <w:right w:val="none" w:sz="0" w:space="0" w:color="auto"/>
          </w:divBdr>
          <w:divsChild>
            <w:div w:id="715349847">
              <w:marLeft w:val="0"/>
              <w:marRight w:val="0"/>
              <w:marTop w:val="0"/>
              <w:marBottom w:val="0"/>
              <w:divBdr>
                <w:top w:val="none" w:sz="0" w:space="0" w:color="auto"/>
                <w:left w:val="none" w:sz="0" w:space="0" w:color="auto"/>
                <w:bottom w:val="none" w:sz="0" w:space="0" w:color="auto"/>
                <w:right w:val="none" w:sz="0" w:space="0" w:color="auto"/>
              </w:divBdr>
              <w:divsChild>
                <w:div w:id="337318694">
                  <w:marLeft w:val="0"/>
                  <w:marRight w:val="0"/>
                  <w:marTop w:val="0"/>
                  <w:marBottom w:val="0"/>
                  <w:divBdr>
                    <w:top w:val="none" w:sz="0" w:space="0" w:color="auto"/>
                    <w:left w:val="none" w:sz="0" w:space="0" w:color="auto"/>
                    <w:bottom w:val="none" w:sz="0" w:space="0" w:color="auto"/>
                    <w:right w:val="none" w:sz="0" w:space="0" w:color="auto"/>
                  </w:divBdr>
                  <w:divsChild>
                    <w:div w:id="21443371">
                      <w:marLeft w:val="0"/>
                      <w:marRight w:val="0"/>
                      <w:marTop w:val="0"/>
                      <w:marBottom w:val="0"/>
                      <w:divBdr>
                        <w:top w:val="none" w:sz="0" w:space="0" w:color="auto"/>
                        <w:left w:val="none" w:sz="0" w:space="0" w:color="auto"/>
                        <w:bottom w:val="none" w:sz="0" w:space="0" w:color="auto"/>
                        <w:right w:val="none" w:sz="0" w:space="0" w:color="auto"/>
                      </w:divBdr>
                      <w:divsChild>
                        <w:div w:id="162916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616746">
          <w:marLeft w:val="0"/>
          <w:marRight w:val="0"/>
          <w:marTop w:val="0"/>
          <w:marBottom w:val="0"/>
          <w:divBdr>
            <w:top w:val="none" w:sz="0" w:space="0" w:color="auto"/>
            <w:left w:val="none" w:sz="0" w:space="0" w:color="auto"/>
            <w:bottom w:val="none" w:sz="0" w:space="0" w:color="auto"/>
            <w:right w:val="none" w:sz="0" w:space="0" w:color="auto"/>
          </w:divBdr>
          <w:divsChild>
            <w:div w:id="452796254">
              <w:marLeft w:val="0"/>
              <w:marRight w:val="0"/>
              <w:marTop w:val="0"/>
              <w:marBottom w:val="0"/>
              <w:divBdr>
                <w:top w:val="none" w:sz="0" w:space="0" w:color="auto"/>
                <w:left w:val="none" w:sz="0" w:space="0" w:color="auto"/>
                <w:bottom w:val="none" w:sz="0" w:space="0" w:color="auto"/>
                <w:right w:val="none" w:sz="0" w:space="0" w:color="auto"/>
              </w:divBdr>
              <w:divsChild>
                <w:div w:id="351763295">
                  <w:marLeft w:val="0"/>
                  <w:marRight w:val="0"/>
                  <w:marTop w:val="0"/>
                  <w:marBottom w:val="0"/>
                  <w:divBdr>
                    <w:top w:val="none" w:sz="0" w:space="0" w:color="auto"/>
                    <w:left w:val="none" w:sz="0" w:space="0" w:color="auto"/>
                    <w:bottom w:val="none" w:sz="0" w:space="0" w:color="auto"/>
                    <w:right w:val="none" w:sz="0" w:space="0" w:color="auto"/>
                  </w:divBdr>
                  <w:divsChild>
                    <w:div w:id="15180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499578">
      <w:bodyDiv w:val="1"/>
      <w:marLeft w:val="0"/>
      <w:marRight w:val="0"/>
      <w:marTop w:val="0"/>
      <w:marBottom w:val="0"/>
      <w:divBdr>
        <w:top w:val="none" w:sz="0" w:space="0" w:color="auto"/>
        <w:left w:val="none" w:sz="0" w:space="0" w:color="auto"/>
        <w:bottom w:val="none" w:sz="0" w:space="0" w:color="auto"/>
        <w:right w:val="none" w:sz="0" w:space="0" w:color="auto"/>
      </w:divBdr>
    </w:div>
    <w:div w:id="1729647763">
      <w:bodyDiv w:val="1"/>
      <w:marLeft w:val="0"/>
      <w:marRight w:val="0"/>
      <w:marTop w:val="0"/>
      <w:marBottom w:val="0"/>
      <w:divBdr>
        <w:top w:val="none" w:sz="0" w:space="0" w:color="auto"/>
        <w:left w:val="none" w:sz="0" w:space="0" w:color="auto"/>
        <w:bottom w:val="none" w:sz="0" w:space="0" w:color="auto"/>
        <w:right w:val="none" w:sz="0" w:space="0" w:color="auto"/>
      </w:divBdr>
      <w:divsChild>
        <w:div w:id="137384721">
          <w:marLeft w:val="0"/>
          <w:marRight w:val="0"/>
          <w:marTop w:val="0"/>
          <w:marBottom w:val="0"/>
          <w:divBdr>
            <w:top w:val="none" w:sz="0" w:space="0" w:color="auto"/>
            <w:left w:val="none" w:sz="0" w:space="0" w:color="auto"/>
            <w:bottom w:val="none" w:sz="0" w:space="0" w:color="auto"/>
            <w:right w:val="none" w:sz="0" w:space="0" w:color="auto"/>
          </w:divBdr>
        </w:div>
        <w:div w:id="1818960982">
          <w:marLeft w:val="0"/>
          <w:marRight w:val="0"/>
          <w:marTop w:val="0"/>
          <w:marBottom w:val="0"/>
          <w:divBdr>
            <w:top w:val="none" w:sz="0" w:space="0" w:color="auto"/>
            <w:left w:val="none" w:sz="0" w:space="0" w:color="auto"/>
            <w:bottom w:val="none" w:sz="0" w:space="0" w:color="auto"/>
            <w:right w:val="none" w:sz="0" w:space="0" w:color="auto"/>
          </w:divBdr>
        </w:div>
      </w:divsChild>
    </w:div>
    <w:div w:id="1729920157">
      <w:bodyDiv w:val="1"/>
      <w:marLeft w:val="0"/>
      <w:marRight w:val="0"/>
      <w:marTop w:val="0"/>
      <w:marBottom w:val="0"/>
      <w:divBdr>
        <w:top w:val="none" w:sz="0" w:space="0" w:color="auto"/>
        <w:left w:val="none" w:sz="0" w:space="0" w:color="auto"/>
        <w:bottom w:val="none" w:sz="0" w:space="0" w:color="auto"/>
        <w:right w:val="none" w:sz="0" w:space="0" w:color="auto"/>
      </w:divBdr>
    </w:div>
    <w:div w:id="1730684758">
      <w:bodyDiv w:val="1"/>
      <w:marLeft w:val="0"/>
      <w:marRight w:val="0"/>
      <w:marTop w:val="0"/>
      <w:marBottom w:val="0"/>
      <w:divBdr>
        <w:top w:val="none" w:sz="0" w:space="0" w:color="auto"/>
        <w:left w:val="none" w:sz="0" w:space="0" w:color="auto"/>
        <w:bottom w:val="none" w:sz="0" w:space="0" w:color="auto"/>
        <w:right w:val="none" w:sz="0" w:space="0" w:color="auto"/>
      </w:divBdr>
      <w:divsChild>
        <w:div w:id="209146582">
          <w:marLeft w:val="0"/>
          <w:marRight w:val="0"/>
          <w:marTop w:val="0"/>
          <w:marBottom w:val="0"/>
          <w:divBdr>
            <w:top w:val="none" w:sz="0" w:space="0" w:color="auto"/>
            <w:left w:val="none" w:sz="0" w:space="0" w:color="auto"/>
            <w:bottom w:val="none" w:sz="0" w:space="0" w:color="auto"/>
            <w:right w:val="none" w:sz="0" w:space="0" w:color="auto"/>
          </w:divBdr>
          <w:divsChild>
            <w:div w:id="451246632">
              <w:marLeft w:val="0"/>
              <w:marRight w:val="0"/>
              <w:marTop w:val="0"/>
              <w:marBottom w:val="0"/>
              <w:divBdr>
                <w:top w:val="none" w:sz="0" w:space="0" w:color="auto"/>
                <w:left w:val="none" w:sz="0" w:space="0" w:color="auto"/>
                <w:bottom w:val="none" w:sz="0" w:space="0" w:color="auto"/>
                <w:right w:val="none" w:sz="0" w:space="0" w:color="auto"/>
              </w:divBdr>
            </w:div>
          </w:divsChild>
        </w:div>
        <w:div w:id="176896016">
          <w:marLeft w:val="0"/>
          <w:marRight w:val="0"/>
          <w:marTop w:val="0"/>
          <w:marBottom w:val="0"/>
          <w:divBdr>
            <w:top w:val="none" w:sz="0" w:space="0" w:color="auto"/>
            <w:left w:val="none" w:sz="0" w:space="0" w:color="auto"/>
            <w:bottom w:val="none" w:sz="0" w:space="0" w:color="auto"/>
            <w:right w:val="none" w:sz="0" w:space="0" w:color="auto"/>
          </w:divBdr>
        </w:div>
      </w:divsChild>
    </w:div>
    <w:div w:id="1730881364">
      <w:bodyDiv w:val="1"/>
      <w:marLeft w:val="0"/>
      <w:marRight w:val="0"/>
      <w:marTop w:val="0"/>
      <w:marBottom w:val="0"/>
      <w:divBdr>
        <w:top w:val="none" w:sz="0" w:space="0" w:color="auto"/>
        <w:left w:val="none" w:sz="0" w:space="0" w:color="auto"/>
        <w:bottom w:val="none" w:sz="0" w:space="0" w:color="auto"/>
        <w:right w:val="none" w:sz="0" w:space="0" w:color="auto"/>
      </w:divBdr>
      <w:divsChild>
        <w:div w:id="1727295098">
          <w:marLeft w:val="0"/>
          <w:marRight w:val="0"/>
          <w:marTop w:val="0"/>
          <w:marBottom w:val="0"/>
          <w:divBdr>
            <w:top w:val="none" w:sz="0" w:space="0" w:color="auto"/>
            <w:left w:val="none" w:sz="0" w:space="0" w:color="auto"/>
            <w:bottom w:val="none" w:sz="0" w:space="0" w:color="auto"/>
            <w:right w:val="none" w:sz="0" w:space="0" w:color="auto"/>
          </w:divBdr>
        </w:div>
        <w:div w:id="19165493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31027885">
      <w:bodyDiv w:val="1"/>
      <w:marLeft w:val="0"/>
      <w:marRight w:val="0"/>
      <w:marTop w:val="0"/>
      <w:marBottom w:val="0"/>
      <w:divBdr>
        <w:top w:val="none" w:sz="0" w:space="0" w:color="auto"/>
        <w:left w:val="none" w:sz="0" w:space="0" w:color="auto"/>
        <w:bottom w:val="none" w:sz="0" w:space="0" w:color="auto"/>
        <w:right w:val="none" w:sz="0" w:space="0" w:color="auto"/>
      </w:divBdr>
    </w:div>
    <w:div w:id="1731073382">
      <w:bodyDiv w:val="1"/>
      <w:marLeft w:val="0"/>
      <w:marRight w:val="0"/>
      <w:marTop w:val="0"/>
      <w:marBottom w:val="0"/>
      <w:divBdr>
        <w:top w:val="none" w:sz="0" w:space="0" w:color="auto"/>
        <w:left w:val="none" w:sz="0" w:space="0" w:color="auto"/>
        <w:bottom w:val="none" w:sz="0" w:space="0" w:color="auto"/>
        <w:right w:val="none" w:sz="0" w:space="0" w:color="auto"/>
      </w:divBdr>
    </w:div>
    <w:div w:id="1731417702">
      <w:bodyDiv w:val="1"/>
      <w:marLeft w:val="0"/>
      <w:marRight w:val="0"/>
      <w:marTop w:val="0"/>
      <w:marBottom w:val="0"/>
      <w:divBdr>
        <w:top w:val="none" w:sz="0" w:space="0" w:color="auto"/>
        <w:left w:val="none" w:sz="0" w:space="0" w:color="auto"/>
        <w:bottom w:val="none" w:sz="0" w:space="0" w:color="auto"/>
        <w:right w:val="none" w:sz="0" w:space="0" w:color="auto"/>
      </w:divBdr>
      <w:divsChild>
        <w:div w:id="2048248">
          <w:marLeft w:val="0"/>
          <w:marRight w:val="0"/>
          <w:marTop w:val="0"/>
          <w:marBottom w:val="0"/>
          <w:divBdr>
            <w:top w:val="none" w:sz="0" w:space="0" w:color="auto"/>
            <w:left w:val="none" w:sz="0" w:space="0" w:color="auto"/>
            <w:bottom w:val="none" w:sz="0" w:space="0" w:color="auto"/>
            <w:right w:val="none" w:sz="0" w:space="0" w:color="auto"/>
          </w:divBdr>
          <w:divsChild>
            <w:div w:id="1844784781">
              <w:marLeft w:val="0"/>
              <w:marRight w:val="0"/>
              <w:marTop w:val="0"/>
              <w:marBottom w:val="0"/>
              <w:divBdr>
                <w:top w:val="none" w:sz="0" w:space="0" w:color="auto"/>
                <w:left w:val="none" w:sz="0" w:space="0" w:color="auto"/>
                <w:bottom w:val="none" w:sz="0" w:space="0" w:color="auto"/>
                <w:right w:val="none" w:sz="0" w:space="0" w:color="auto"/>
              </w:divBdr>
              <w:divsChild>
                <w:div w:id="95587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9939">
          <w:marLeft w:val="0"/>
          <w:marRight w:val="0"/>
          <w:marTop w:val="0"/>
          <w:marBottom w:val="0"/>
          <w:divBdr>
            <w:top w:val="none" w:sz="0" w:space="0" w:color="auto"/>
            <w:left w:val="none" w:sz="0" w:space="0" w:color="auto"/>
            <w:bottom w:val="none" w:sz="0" w:space="0" w:color="auto"/>
            <w:right w:val="none" w:sz="0" w:space="0" w:color="auto"/>
          </w:divBdr>
        </w:div>
      </w:divsChild>
    </w:div>
    <w:div w:id="1731688591">
      <w:bodyDiv w:val="1"/>
      <w:marLeft w:val="0"/>
      <w:marRight w:val="0"/>
      <w:marTop w:val="0"/>
      <w:marBottom w:val="0"/>
      <w:divBdr>
        <w:top w:val="none" w:sz="0" w:space="0" w:color="auto"/>
        <w:left w:val="none" w:sz="0" w:space="0" w:color="auto"/>
        <w:bottom w:val="none" w:sz="0" w:space="0" w:color="auto"/>
        <w:right w:val="none" w:sz="0" w:space="0" w:color="auto"/>
      </w:divBdr>
      <w:divsChild>
        <w:div w:id="490678803">
          <w:marLeft w:val="0"/>
          <w:marRight w:val="0"/>
          <w:marTop w:val="0"/>
          <w:marBottom w:val="0"/>
          <w:divBdr>
            <w:top w:val="none" w:sz="0" w:space="0" w:color="auto"/>
            <w:left w:val="none" w:sz="0" w:space="0" w:color="auto"/>
            <w:bottom w:val="none" w:sz="0" w:space="0" w:color="auto"/>
            <w:right w:val="none" w:sz="0" w:space="0" w:color="auto"/>
          </w:divBdr>
          <w:divsChild>
            <w:div w:id="1741444803">
              <w:marLeft w:val="0"/>
              <w:marRight w:val="0"/>
              <w:marTop w:val="0"/>
              <w:marBottom w:val="0"/>
              <w:divBdr>
                <w:top w:val="none" w:sz="0" w:space="0" w:color="auto"/>
                <w:left w:val="none" w:sz="0" w:space="0" w:color="auto"/>
                <w:bottom w:val="none" w:sz="0" w:space="0" w:color="auto"/>
                <w:right w:val="none" w:sz="0" w:space="0" w:color="auto"/>
              </w:divBdr>
              <w:divsChild>
                <w:div w:id="228228805">
                  <w:marLeft w:val="0"/>
                  <w:marRight w:val="0"/>
                  <w:marTop w:val="0"/>
                  <w:marBottom w:val="0"/>
                  <w:divBdr>
                    <w:top w:val="none" w:sz="0" w:space="0" w:color="auto"/>
                    <w:left w:val="none" w:sz="0" w:space="0" w:color="auto"/>
                    <w:bottom w:val="none" w:sz="0" w:space="0" w:color="auto"/>
                    <w:right w:val="none" w:sz="0" w:space="0" w:color="auto"/>
                  </w:divBdr>
                  <w:divsChild>
                    <w:div w:id="167137142">
                      <w:marLeft w:val="0"/>
                      <w:marRight w:val="0"/>
                      <w:marTop w:val="0"/>
                      <w:marBottom w:val="0"/>
                      <w:divBdr>
                        <w:top w:val="none" w:sz="0" w:space="0" w:color="auto"/>
                        <w:left w:val="none" w:sz="0" w:space="0" w:color="auto"/>
                        <w:bottom w:val="none" w:sz="0" w:space="0" w:color="auto"/>
                        <w:right w:val="none" w:sz="0" w:space="0" w:color="auto"/>
                      </w:divBdr>
                    </w:div>
                    <w:div w:id="196453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07881">
          <w:marLeft w:val="0"/>
          <w:marRight w:val="0"/>
          <w:marTop w:val="0"/>
          <w:marBottom w:val="0"/>
          <w:divBdr>
            <w:top w:val="none" w:sz="0" w:space="0" w:color="auto"/>
            <w:left w:val="none" w:sz="0" w:space="0" w:color="auto"/>
            <w:bottom w:val="none" w:sz="0" w:space="0" w:color="auto"/>
            <w:right w:val="none" w:sz="0" w:space="0" w:color="auto"/>
          </w:divBdr>
          <w:divsChild>
            <w:div w:id="1732536914">
              <w:marLeft w:val="0"/>
              <w:marRight w:val="0"/>
              <w:marTop w:val="0"/>
              <w:marBottom w:val="0"/>
              <w:divBdr>
                <w:top w:val="none" w:sz="0" w:space="0" w:color="auto"/>
                <w:left w:val="none" w:sz="0" w:space="0" w:color="auto"/>
                <w:bottom w:val="none" w:sz="0" w:space="0" w:color="auto"/>
                <w:right w:val="none" w:sz="0" w:space="0" w:color="auto"/>
              </w:divBdr>
              <w:divsChild>
                <w:div w:id="1845627347">
                  <w:marLeft w:val="0"/>
                  <w:marRight w:val="0"/>
                  <w:marTop w:val="0"/>
                  <w:marBottom w:val="0"/>
                  <w:divBdr>
                    <w:top w:val="none" w:sz="0" w:space="0" w:color="auto"/>
                    <w:left w:val="none" w:sz="0" w:space="0" w:color="auto"/>
                    <w:bottom w:val="none" w:sz="0" w:space="0" w:color="auto"/>
                    <w:right w:val="none" w:sz="0" w:space="0" w:color="auto"/>
                  </w:divBdr>
                  <w:divsChild>
                    <w:div w:id="1624657148">
                      <w:marLeft w:val="0"/>
                      <w:marRight w:val="0"/>
                      <w:marTop w:val="0"/>
                      <w:marBottom w:val="0"/>
                      <w:divBdr>
                        <w:top w:val="none" w:sz="0" w:space="0" w:color="auto"/>
                        <w:left w:val="none" w:sz="0" w:space="0" w:color="auto"/>
                        <w:bottom w:val="none" w:sz="0" w:space="0" w:color="auto"/>
                        <w:right w:val="none" w:sz="0" w:space="0" w:color="auto"/>
                      </w:divBdr>
                      <w:divsChild>
                        <w:div w:id="1782988703">
                          <w:marLeft w:val="0"/>
                          <w:marRight w:val="0"/>
                          <w:marTop w:val="0"/>
                          <w:marBottom w:val="0"/>
                          <w:divBdr>
                            <w:top w:val="none" w:sz="0" w:space="0" w:color="auto"/>
                            <w:left w:val="none" w:sz="0" w:space="0" w:color="auto"/>
                            <w:bottom w:val="none" w:sz="0" w:space="0" w:color="auto"/>
                            <w:right w:val="none" w:sz="0" w:space="0" w:color="auto"/>
                          </w:divBdr>
                          <w:divsChild>
                            <w:div w:id="94924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1688807">
      <w:bodyDiv w:val="1"/>
      <w:marLeft w:val="0"/>
      <w:marRight w:val="0"/>
      <w:marTop w:val="0"/>
      <w:marBottom w:val="0"/>
      <w:divBdr>
        <w:top w:val="none" w:sz="0" w:space="0" w:color="auto"/>
        <w:left w:val="none" w:sz="0" w:space="0" w:color="auto"/>
        <w:bottom w:val="none" w:sz="0" w:space="0" w:color="auto"/>
        <w:right w:val="none" w:sz="0" w:space="0" w:color="auto"/>
      </w:divBdr>
      <w:divsChild>
        <w:div w:id="1251885606">
          <w:marLeft w:val="0"/>
          <w:marRight w:val="0"/>
          <w:marTop w:val="0"/>
          <w:marBottom w:val="0"/>
          <w:divBdr>
            <w:top w:val="none" w:sz="0" w:space="0" w:color="auto"/>
            <w:left w:val="none" w:sz="0" w:space="0" w:color="auto"/>
            <w:bottom w:val="none" w:sz="0" w:space="0" w:color="auto"/>
            <w:right w:val="none" w:sz="0" w:space="0" w:color="auto"/>
          </w:divBdr>
          <w:divsChild>
            <w:div w:id="1514105805">
              <w:marLeft w:val="0"/>
              <w:marRight w:val="0"/>
              <w:marTop w:val="0"/>
              <w:marBottom w:val="0"/>
              <w:divBdr>
                <w:top w:val="none" w:sz="0" w:space="0" w:color="auto"/>
                <w:left w:val="none" w:sz="0" w:space="0" w:color="auto"/>
                <w:bottom w:val="none" w:sz="0" w:space="0" w:color="auto"/>
                <w:right w:val="none" w:sz="0" w:space="0" w:color="auto"/>
              </w:divBdr>
              <w:divsChild>
                <w:div w:id="128387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29441">
          <w:marLeft w:val="0"/>
          <w:marRight w:val="0"/>
          <w:marTop w:val="0"/>
          <w:marBottom w:val="0"/>
          <w:divBdr>
            <w:top w:val="none" w:sz="0" w:space="0" w:color="auto"/>
            <w:left w:val="none" w:sz="0" w:space="0" w:color="auto"/>
            <w:bottom w:val="none" w:sz="0" w:space="0" w:color="auto"/>
            <w:right w:val="none" w:sz="0" w:space="0" w:color="auto"/>
          </w:divBdr>
        </w:div>
      </w:divsChild>
    </w:div>
    <w:div w:id="1731729105">
      <w:bodyDiv w:val="1"/>
      <w:marLeft w:val="0"/>
      <w:marRight w:val="0"/>
      <w:marTop w:val="0"/>
      <w:marBottom w:val="0"/>
      <w:divBdr>
        <w:top w:val="none" w:sz="0" w:space="0" w:color="auto"/>
        <w:left w:val="none" w:sz="0" w:space="0" w:color="auto"/>
        <w:bottom w:val="none" w:sz="0" w:space="0" w:color="auto"/>
        <w:right w:val="none" w:sz="0" w:space="0" w:color="auto"/>
      </w:divBdr>
    </w:div>
    <w:div w:id="1731802213">
      <w:bodyDiv w:val="1"/>
      <w:marLeft w:val="0"/>
      <w:marRight w:val="0"/>
      <w:marTop w:val="0"/>
      <w:marBottom w:val="0"/>
      <w:divBdr>
        <w:top w:val="none" w:sz="0" w:space="0" w:color="auto"/>
        <w:left w:val="none" w:sz="0" w:space="0" w:color="auto"/>
        <w:bottom w:val="none" w:sz="0" w:space="0" w:color="auto"/>
        <w:right w:val="none" w:sz="0" w:space="0" w:color="auto"/>
      </w:divBdr>
      <w:divsChild>
        <w:div w:id="1778940268">
          <w:marLeft w:val="0"/>
          <w:marRight w:val="0"/>
          <w:marTop w:val="0"/>
          <w:marBottom w:val="0"/>
          <w:divBdr>
            <w:top w:val="none" w:sz="0" w:space="0" w:color="auto"/>
            <w:left w:val="none" w:sz="0" w:space="0" w:color="auto"/>
            <w:bottom w:val="none" w:sz="0" w:space="0" w:color="auto"/>
            <w:right w:val="none" w:sz="0" w:space="0" w:color="auto"/>
          </w:divBdr>
        </w:div>
      </w:divsChild>
    </w:div>
    <w:div w:id="1732077804">
      <w:bodyDiv w:val="1"/>
      <w:marLeft w:val="0"/>
      <w:marRight w:val="0"/>
      <w:marTop w:val="0"/>
      <w:marBottom w:val="0"/>
      <w:divBdr>
        <w:top w:val="none" w:sz="0" w:space="0" w:color="auto"/>
        <w:left w:val="none" w:sz="0" w:space="0" w:color="auto"/>
        <w:bottom w:val="none" w:sz="0" w:space="0" w:color="auto"/>
        <w:right w:val="none" w:sz="0" w:space="0" w:color="auto"/>
      </w:divBdr>
      <w:divsChild>
        <w:div w:id="1679039022">
          <w:marLeft w:val="0"/>
          <w:marRight w:val="0"/>
          <w:marTop w:val="0"/>
          <w:marBottom w:val="0"/>
          <w:divBdr>
            <w:top w:val="none" w:sz="0" w:space="0" w:color="auto"/>
            <w:left w:val="none" w:sz="0" w:space="0" w:color="auto"/>
            <w:bottom w:val="none" w:sz="0" w:space="0" w:color="auto"/>
            <w:right w:val="none" w:sz="0" w:space="0" w:color="auto"/>
          </w:divBdr>
        </w:div>
      </w:divsChild>
    </w:div>
    <w:div w:id="1732264228">
      <w:bodyDiv w:val="1"/>
      <w:marLeft w:val="0"/>
      <w:marRight w:val="0"/>
      <w:marTop w:val="0"/>
      <w:marBottom w:val="0"/>
      <w:divBdr>
        <w:top w:val="none" w:sz="0" w:space="0" w:color="auto"/>
        <w:left w:val="none" w:sz="0" w:space="0" w:color="auto"/>
        <w:bottom w:val="none" w:sz="0" w:space="0" w:color="auto"/>
        <w:right w:val="none" w:sz="0" w:space="0" w:color="auto"/>
      </w:divBdr>
    </w:div>
    <w:div w:id="1732846987">
      <w:bodyDiv w:val="1"/>
      <w:marLeft w:val="0"/>
      <w:marRight w:val="0"/>
      <w:marTop w:val="0"/>
      <w:marBottom w:val="0"/>
      <w:divBdr>
        <w:top w:val="none" w:sz="0" w:space="0" w:color="auto"/>
        <w:left w:val="none" w:sz="0" w:space="0" w:color="auto"/>
        <w:bottom w:val="none" w:sz="0" w:space="0" w:color="auto"/>
        <w:right w:val="none" w:sz="0" w:space="0" w:color="auto"/>
      </w:divBdr>
      <w:divsChild>
        <w:div w:id="902909097">
          <w:marLeft w:val="0"/>
          <w:marRight w:val="0"/>
          <w:marTop w:val="0"/>
          <w:marBottom w:val="0"/>
          <w:divBdr>
            <w:top w:val="none" w:sz="0" w:space="0" w:color="auto"/>
            <w:left w:val="none" w:sz="0" w:space="0" w:color="auto"/>
            <w:bottom w:val="none" w:sz="0" w:space="0" w:color="auto"/>
            <w:right w:val="none" w:sz="0" w:space="0" w:color="auto"/>
          </w:divBdr>
        </w:div>
        <w:div w:id="1455097312">
          <w:marLeft w:val="0"/>
          <w:marRight w:val="0"/>
          <w:marTop w:val="0"/>
          <w:marBottom w:val="0"/>
          <w:divBdr>
            <w:top w:val="none" w:sz="0" w:space="0" w:color="auto"/>
            <w:left w:val="none" w:sz="0" w:space="0" w:color="auto"/>
            <w:bottom w:val="none" w:sz="0" w:space="0" w:color="auto"/>
            <w:right w:val="none" w:sz="0" w:space="0" w:color="auto"/>
          </w:divBdr>
          <w:divsChild>
            <w:div w:id="215550600">
              <w:marLeft w:val="0"/>
              <w:marRight w:val="0"/>
              <w:marTop w:val="0"/>
              <w:marBottom w:val="0"/>
              <w:divBdr>
                <w:top w:val="none" w:sz="0" w:space="0" w:color="auto"/>
                <w:left w:val="none" w:sz="0" w:space="0" w:color="auto"/>
                <w:bottom w:val="none" w:sz="0" w:space="0" w:color="auto"/>
                <w:right w:val="none" w:sz="0" w:space="0" w:color="auto"/>
              </w:divBdr>
              <w:divsChild>
                <w:div w:id="1322730541">
                  <w:marLeft w:val="0"/>
                  <w:marRight w:val="0"/>
                  <w:marTop w:val="0"/>
                  <w:marBottom w:val="0"/>
                  <w:divBdr>
                    <w:top w:val="none" w:sz="0" w:space="0" w:color="auto"/>
                    <w:left w:val="none" w:sz="0" w:space="0" w:color="auto"/>
                    <w:bottom w:val="none" w:sz="0" w:space="0" w:color="auto"/>
                    <w:right w:val="none" w:sz="0" w:space="0" w:color="auto"/>
                  </w:divBdr>
                  <w:divsChild>
                    <w:div w:id="181941914">
                      <w:marLeft w:val="0"/>
                      <w:marRight w:val="0"/>
                      <w:marTop w:val="0"/>
                      <w:marBottom w:val="0"/>
                      <w:divBdr>
                        <w:top w:val="none" w:sz="0" w:space="0" w:color="auto"/>
                        <w:left w:val="none" w:sz="0" w:space="0" w:color="auto"/>
                        <w:bottom w:val="none" w:sz="0" w:space="0" w:color="auto"/>
                        <w:right w:val="none" w:sz="0" w:space="0" w:color="auto"/>
                      </w:divBdr>
                      <w:divsChild>
                        <w:div w:id="1023020649">
                          <w:marLeft w:val="0"/>
                          <w:marRight w:val="0"/>
                          <w:marTop w:val="0"/>
                          <w:marBottom w:val="0"/>
                          <w:divBdr>
                            <w:top w:val="none" w:sz="0" w:space="0" w:color="auto"/>
                            <w:left w:val="none" w:sz="0" w:space="0" w:color="auto"/>
                            <w:bottom w:val="none" w:sz="0" w:space="0" w:color="auto"/>
                            <w:right w:val="none" w:sz="0" w:space="0" w:color="auto"/>
                          </w:divBdr>
                          <w:divsChild>
                            <w:div w:id="257717057">
                              <w:marLeft w:val="0"/>
                              <w:marRight w:val="0"/>
                              <w:marTop w:val="0"/>
                              <w:marBottom w:val="0"/>
                              <w:divBdr>
                                <w:top w:val="none" w:sz="0" w:space="0" w:color="auto"/>
                                <w:left w:val="none" w:sz="0" w:space="0" w:color="auto"/>
                                <w:bottom w:val="none" w:sz="0" w:space="0" w:color="auto"/>
                                <w:right w:val="none" w:sz="0" w:space="0" w:color="auto"/>
                              </w:divBdr>
                              <w:divsChild>
                                <w:div w:id="763305106">
                                  <w:marLeft w:val="0"/>
                                  <w:marRight w:val="0"/>
                                  <w:marTop w:val="0"/>
                                  <w:marBottom w:val="0"/>
                                  <w:divBdr>
                                    <w:top w:val="none" w:sz="0" w:space="0" w:color="auto"/>
                                    <w:left w:val="none" w:sz="0" w:space="0" w:color="auto"/>
                                    <w:bottom w:val="none" w:sz="0" w:space="0" w:color="auto"/>
                                    <w:right w:val="none" w:sz="0" w:space="0" w:color="auto"/>
                                  </w:divBdr>
                                  <w:divsChild>
                                    <w:div w:id="258374732">
                                      <w:marLeft w:val="0"/>
                                      <w:marRight w:val="0"/>
                                      <w:marTop w:val="0"/>
                                      <w:marBottom w:val="0"/>
                                      <w:divBdr>
                                        <w:top w:val="none" w:sz="0" w:space="0" w:color="auto"/>
                                        <w:left w:val="none" w:sz="0" w:space="0" w:color="auto"/>
                                        <w:bottom w:val="none" w:sz="0" w:space="0" w:color="auto"/>
                                        <w:right w:val="none" w:sz="0" w:space="0" w:color="auto"/>
                                      </w:divBdr>
                                      <w:divsChild>
                                        <w:div w:id="1259220412">
                                          <w:marLeft w:val="0"/>
                                          <w:marRight w:val="0"/>
                                          <w:marTop w:val="0"/>
                                          <w:marBottom w:val="0"/>
                                          <w:divBdr>
                                            <w:top w:val="none" w:sz="0" w:space="0" w:color="auto"/>
                                            <w:left w:val="none" w:sz="0" w:space="0" w:color="auto"/>
                                            <w:bottom w:val="none" w:sz="0" w:space="0" w:color="auto"/>
                                            <w:right w:val="none" w:sz="0" w:space="0" w:color="auto"/>
                                          </w:divBdr>
                                          <w:divsChild>
                                            <w:div w:id="36464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251752">
                          <w:marLeft w:val="0"/>
                          <w:marRight w:val="0"/>
                          <w:marTop w:val="0"/>
                          <w:marBottom w:val="0"/>
                          <w:divBdr>
                            <w:top w:val="none" w:sz="0" w:space="0" w:color="auto"/>
                            <w:left w:val="none" w:sz="0" w:space="0" w:color="auto"/>
                            <w:bottom w:val="none" w:sz="0" w:space="0" w:color="auto"/>
                            <w:right w:val="none" w:sz="0" w:space="0" w:color="auto"/>
                          </w:divBdr>
                          <w:divsChild>
                            <w:div w:id="1520241674">
                              <w:marLeft w:val="0"/>
                              <w:marRight w:val="0"/>
                              <w:marTop w:val="0"/>
                              <w:marBottom w:val="0"/>
                              <w:divBdr>
                                <w:top w:val="none" w:sz="0" w:space="0" w:color="auto"/>
                                <w:left w:val="none" w:sz="0" w:space="0" w:color="auto"/>
                                <w:bottom w:val="none" w:sz="0" w:space="0" w:color="auto"/>
                                <w:right w:val="none" w:sz="0" w:space="0" w:color="auto"/>
                              </w:divBdr>
                            </w:div>
                          </w:divsChild>
                        </w:div>
                        <w:div w:id="1807969264">
                          <w:marLeft w:val="0"/>
                          <w:marRight w:val="0"/>
                          <w:marTop w:val="0"/>
                          <w:marBottom w:val="0"/>
                          <w:divBdr>
                            <w:top w:val="none" w:sz="0" w:space="0" w:color="auto"/>
                            <w:left w:val="none" w:sz="0" w:space="0" w:color="auto"/>
                            <w:bottom w:val="none" w:sz="0" w:space="0" w:color="auto"/>
                            <w:right w:val="none" w:sz="0" w:space="0" w:color="auto"/>
                          </w:divBdr>
                          <w:divsChild>
                            <w:div w:id="1468474788">
                              <w:marLeft w:val="0"/>
                              <w:marRight w:val="0"/>
                              <w:marTop w:val="0"/>
                              <w:marBottom w:val="0"/>
                              <w:divBdr>
                                <w:top w:val="none" w:sz="0" w:space="0" w:color="auto"/>
                                <w:left w:val="none" w:sz="0" w:space="0" w:color="auto"/>
                                <w:bottom w:val="none" w:sz="0" w:space="0" w:color="auto"/>
                                <w:right w:val="none" w:sz="0" w:space="0" w:color="auto"/>
                              </w:divBdr>
                            </w:div>
                            <w:div w:id="1567833669">
                              <w:marLeft w:val="0"/>
                              <w:marRight w:val="0"/>
                              <w:marTop w:val="0"/>
                              <w:marBottom w:val="0"/>
                              <w:divBdr>
                                <w:top w:val="none" w:sz="0" w:space="0" w:color="auto"/>
                                <w:left w:val="none" w:sz="0" w:space="0" w:color="auto"/>
                                <w:bottom w:val="none" w:sz="0" w:space="0" w:color="auto"/>
                                <w:right w:val="none" w:sz="0" w:space="0" w:color="auto"/>
                              </w:divBdr>
                              <w:divsChild>
                                <w:div w:id="972566460">
                                  <w:marLeft w:val="0"/>
                                  <w:marRight w:val="0"/>
                                  <w:marTop w:val="0"/>
                                  <w:marBottom w:val="0"/>
                                  <w:divBdr>
                                    <w:top w:val="none" w:sz="0" w:space="0" w:color="auto"/>
                                    <w:left w:val="none" w:sz="0" w:space="0" w:color="auto"/>
                                    <w:bottom w:val="none" w:sz="0" w:space="0" w:color="auto"/>
                                    <w:right w:val="none" w:sz="0" w:space="0" w:color="auto"/>
                                  </w:divBdr>
                                  <w:divsChild>
                                    <w:div w:id="5111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210366">
              <w:marLeft w:val="0"/>
              <w:marRight w:val="0"/>
              <w:marTop w:val="0"/>
              <w:marBottom w:val="0"/>
              <w:divBdr>
                <w:top w:val="none" w:sz="0" w:space="0" w:color="auto"/>
                <w:left w:val="none" w:sz="0" w:space="0" w:color="auto"/>
                <w:bottom w:val="none" w:sz="0" w:space="0" w:color="auto"/>
                <w:right w:val="none" w:sz="0" w:space="0" w:color="auto"/>
              </w:divBdr>
              <w:divsChild>
                <w:div w:id="699354659">
                  <w:marLeft w:val="0"/>
                  <w:marRight w:val="0"/>
                  <w:marTop w:val="0"/>
                  <w:marBottom w:val="0"/>
                  <w:divBdr>
                    <w:top w:val="none" w:sz="0" w:space="0" w:color="auto"/>
                    <w:left w:val="none" w:sz="0" w:space="0" w:color="auto"/>
                    <w:bottom w:val="none" w:sz="0" w:space="0" w:color="auto"/>
                    <w:right w:val="none" w:sz="0" w:space="0" w:color="auto"/>
                  </w:divBdr>
                  <w:divsChild>
                    <w:div w:id="1956130540">
                      <w:marLeft w:val="0"/>
                      <w:marRight w:val="0"/>
                      <w:marTop w:val="0"/>
                      <w:marBottom w:val="0"/>
                      <w:divBdr>
                        <w:top w:val="none" w:sz="0" w:space="0" w:color="auto"/>
                        <w:left w:val="none" w:sz="0" w:space="0" w:color="auto"/>
                        <w:bottom w:val="none" w:sz="0" w:space="0" w:color="auto"/>
                        <w:right w:val="none" w:sz="0" w:space="0" w:color="auto"/>
                      </w:divBdr>
                      <w:divsChild>
                        <w:div w:id="1732340579">
                          <w:marLeft w:val="0"/>
                          <w:marRight w:val="0"/>
                          <w:marTop w:val="0"/>
                          <w:marBottom w:val="0"/>
                          <w:divBdr>
                            <w:top w:val="none" w:sz="0" w:space="0" w:color="auto"/>
                            <w:left w:val="none" w:sz="0" w:space="0" w:color="auto"/>
                            <w:bottom w:val="none" w:sz="0" w:space="0" w:color="auto"/>
                            <w:right w:val="none" w:sz="0" w:space="0" w:color="auto"/>
                          </w:divBdr>
                          <w:divsChild>
                            <w:div w:id="1609192106">
                              <w:marLeft w:val="0"/>
                              <w:marRight w:val="0"/>
                              <w:marTop w:val="0"/>
                              <w:marBottom w:val="0"/>
                              <w:divBdr>
                                <w:top w:val="none" w:sz="0" w:space="0" w:color="auto"/>
                                <w:left w:val="none" w:sz="0" w:space="0" w:color="auto"/>
                                <w:bottom w:val="none" w:sz="0" w:space="0" w:color="auto"/>
                                <w:right w:val="none" w:sz="0" w:space="0" w:color="auto"/>
                              </w:divBdr>
                              <w:divsChild>
                                <w:div w:id="200702753">
                                  <w:marLeft w:val="0"/>
                                  <w:marRight w:val="0"/>
                                  <w:marTop w:val="0"/>
                                  <w:marBottom w:val="0"/>
                                  <w:divBdr>
                                    <w:top w:val="none" w:sz="0" w:space="0" w:color="auto"/>
                                    <w:left w:val="none" w:sz="0" w:space="0" w:color="auto"/>
                                    <w:bottom w:val="none" w:sz="0" w:space="0" w:color="auto"/>
                                    <w:right w:val="none" w:sz="0" w:space="0" w:color="auto"/>
                                  </w:divBdr>
                                  <w:divsChild>
                                    <w:div w:id="679239146">
                                      <w:marLeft w:val="0"/>
                                      <w:marRight w:val="0"/>
                                      <w:marTop w:val="0"/>
                                      <w:marBottom w:val="0"/>
                                      <w:divBdr>
                                        <w:top w:val="none" w:sz="0" w:space="0" w:color="auto"/>
                                        <w:left w:val="none" w:sz="0" w:space="0" w:color="auto"/>
                                        <w:bottom w:val="none" w:sz="0" w:space="0" w:color="auto"/>
                                        <w:right w:val="none" w:sz="0" w:space="0" w:color="auto"/>
                                      </w:divBdr>
                                      <w:divsChild>
                                        <w:div w:id="181221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362961">
                          <w:marLeft w:val="0"/>
                          <w:marRight w:val="0"/>
                          <w:marTop w:val="0"/>
                          <w:marBottom w:val="0"/>
                          <w:divBdr>
                            <w:top w:val="none" w:sz="0" w:space="0" w:color="auto"/>
                            <w:left w:val="none" w:sz="0" w:space="0" w:color="auto"/>
                            <w:bottom w:val="none" w:sz="0" w:space="0" w:color="auto"/>
                            <w:right w:val="none" w:sz="0" w:space="0" w:color="auto"/>
                          </w:divBdr>
                          <w:divsChild>
                            <w:div w:id="263416599">
                              <w:marLeft w:val="0"/>
                              <w:marRight w:val="0"/>
                              <w:marTop w:val="0"/>
                              <w:marBottom w:val="0"/>
                              <w:divBdr>
                                <w:top w:val="none" w:sz="0" w:space="0" w:color="auto"/>
                                <w:left w:val="none" w:sz="0" w:space="0" w:color="auto"/>
                                <w:bottom w:val="none" w:sz="0" w:space="0" w:color="auto"/>
                                <w:right w:val="none" w:sz="0" w:space="0" w:color="auto"/>
                              </w:divBdr>
                              <w:divsChild>
                                <w:div w:id="757364461">
                                  <w:marLeft w:val="0"/>
                                  <w:marRight w:val="0"/>
                                  <w:marTop w:val="0"/>
                                  <w:marBottom w:val="0"/>
                                  <w:divBdr>
                                    <w:top w:val="none" w:sz="0" w:space="0" w:color="auto"/>
                                    <w:left w:val="none" w:sz="0" w:space="0" w:color="auto"/>
                                    <w:bottom w:val="none" w:sz="0" w:space="0" w:color="auto"/>
                                    <w:right w:val="none" w:sz="0" w:space="0" w:color="auto"/>
                                  </w:divBdr>
                                  <w:divsChild>
                                    <w:div w:id="156914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573899">
                  <w:marLeft w:val="0"/>
                  <w:marRight w:val="0"/>
                  <w:marTop w:val="0"/>
                  <w:marBottom w:val="0"/>
                  <w:divBdr>
                    <w:top w:val="none" w:sz="0" w:space="0" w:color="auto"/>
                    <w:left w:val="none" w:sz="0" w:space="0" w:color="auto"/>
                    <w:bottom w:val="none" w:sz="0" w:space="0" w:color="auto"/>
                    <w:right w:val="none" w:sz="0" w:space="0" w:color="auto"/>
                  </w:divBdr>
                  <w:divsChild>
                    <w:div w:id="1198008442">
                      <w:marLeft w:val="0"/>
                      <w:marRight w:val="0"/>
                      <w:marTop w:val="0"/>
                      <w:marBottom w:val="0"/>
                      <w:divBdr>
                        <w:top w:val="none" w:sz="0" w:space="0" w:color="auto"/>
                        <w:left w:val="none" w:sz="0" w:space="0" w:color="auto"/>
                        <w:bottom w:val="none" w:sz="0" w:space="0" w:color="auto"/>
                        <w:right w:val="none" w:sz="0" w:space="0" w:color="auto"/>
                      </w:divBdr>
                      <w:divsChild>
                        <w:div w:id="195194366">
                          <w:marLeft w:val="0"/>
                          <w:marRight w:val="0"/>
                          <w:marTop w:val="0"/>
                          <w:marBottom w:val="0"/>
                          <w:divBdr>
                            <w:top w:val="none" w:sz="0" w:space="0" w:color="auto"/>
                            <w:left w:val="none" w:sz="0" w:space="0" w:color="auto"/>
                            <w:bottom w:val="none" w:sz="0" w:space="0" w:color="auto"/>
                            <w:right w:val="none" w:sz="0" w:space="0" w:color="auto"/>
                          </w:divBdr>
                          <w:divsChild>
                            <w:div w:id="1063990779">
                              <w:marLeft w:val="0"/>
                              <w:marRight w:val="0"/>
                              <w:marTop w:val="0"/>
                              <w:marBottom w:val="0"/>
                              <w:divBdr>
                                <w:top w:val="none" w:sz="0" w:space="0" w:color="auto"/>
                                <w:left w:val="none" w:sz="0" w:space="0" w:color="auto"/>
                                <w:bottom w:val="none" w:sz="0" w:space="0" w:color="auto"/>
                                <w:right w:val="none" w:sz="0" w:space="0" w:color="auto"/>
                              </w:divBdr>
                              <w:divsChild>
                                <w:div w:id="1722636893">
                                  <w:marLeft w:val="0"/>
                                  <w:marRight w:val="0"/>
                                  <w:marTop w:val="0"/>
                                  <w:marBottom w:val="0"/>
                                  <w:divBdr>
                                    <w:top w:val="none" w:sz="0" w:space="0" w:color="auto"/>
                                    <w:left w:val="none" w:sz="0" w:space="0" w:color="auto"/>
                                    <w:bottom w:val="none" w:sz="0" w:space="0" w:color="auto"/>
                                    <w:right w:val="none" w:sz="0" w:space="0" w:color="auto"/>
                                  </w:divBdr>
                                  <w:divsChild>
                                    <w:div w:id="1447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5974">
                              <w:marLeft w:val="0"/>
                              <w:marRight w:val="0"/>
                              <w:marTop w:val="0"/>
                              <w:marBottom w:val="0"/>
                              <w:divBdr>
                                <w:top w:val="none" w:sz="0" w:space="0" w:color="auto"/>
                                <w:left w:val="none" w:sz="0" w:space="0" w:color="auto"/>
                                <w:bottom w:val="none" w:sz="0" w:space="0" w:color="auto"/>
                                <w:right w:val="none" w:sz="0" w:space="0" w:color="auto"/>
                              </w:divBdr>
                            </w:div>
                          </w:divsChild>
                        </w:div>
                        <w:div w:id="391126879">
                          <w:marLeft w:val="0"/>
                          <w:marRight w:val="0"/>
                          <w:marTop w:val="0"/>
                          <w:marBottom w:val="0"/>
                          <w:divBdr>
                            <w:top w:val="none" w:sz="0" w:space="0" w:color="auto"/>
                            <w:left w:val="none" w:sz="0" w:space="0" w:color="auto"/>
                            <w:bottom w:val="none" w:sz="0" w:space="0" w:color="auto"/>
                            <w:right w:val="none" w:sz="0" w:space="0" w:color="auto"/>
                          </w:divBdr>
                          <w:divsChild>
                            <w:div w:id="210726428">
                              <w:marLeft w:val="0"/>
                              <w:marRight w:val="0"/>
                              <w:marTop w:val="0"/>
                              <w:marBottom w:val="0"/>
                              <w:divBdr>
                                <w:top w:val="none" w:sz="0" w:space="0" w:color="auto"/>
                                <w:left w:val="none" w:sz="0" w:space="0" w:color="auto"/>
                                <w:bottom w:val="none" w:sz="0" w:space="0" w:color="auto"/>
                                <w:right w:val="none" w:sz="0" w:space="0" w:color="auto"/>
                              </w:divBdr>
                            </w:div>
                            <w:div w:id="1066343263">
                              <w:marLeft w:val="0"/>
                              <w:marRight w:val="0"/>
                              <w:marTop w:val="0"/>
                              <w:marBottom w:val="0"/>
                              <w:divBdr>
                                <w:top w:val="none" w:sz="0" w:space="0" w:color="auto"/>
                                <w:left w:val="none" w:sz="0" w:space="0" w:color="auto"/>
                                <w:bottom w:val="none" w:sz="0" w:space="0" w:color="auto"/>
                                <w:right w:val="none" w:sz="0" w:space="0" w:color="auto"/>
                              </w:divBdr>
                              <w:divsChild>
                                <w:div w:id="858809619">
                                  <w:marLeft w:val="0"/>
                                  <w:marRight w:val="0"/>
                                  <w:marTop w:val="0"/>
                                  <w:marBottom w:val="0"/>
                                  <w:divBdr>
                                    <w:top w:val="none" w:sz="0" w:space="0" w:color="auto"/>
                                    <w:left w:val="none" w:sz="0" w:space="0" w:color="auto"/>
                                    <w:bottom w:val="none" w:sz="0" w:space="0" w:color="auto"/>
                                    <w:right w:val="none" w:sz="0" w:space="0" w:color="auto"/>
                                  </w:divBdr>
                                  <w:divsChild>
                                    <w:div w:id="129270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934656">
              <w:marLeft w:val="0"/>
              <w:marRight w:val="0"/>
              <w:marTop w:val="0"/>
              <w:marBottom w:val="0"/>
              <w:divBdr>
                <w:top w:val="none" w:sz="0" w:space="0" w:color="auto"/>
                <w:left w:val="none" w:sz="0" w:space="0" w:color="auto"/>
                <w:bottom w:val="none" w:sz="0" w:space="0" w:color="auto"/>
                <w:right w:val="none" w:sz="0" w:space="0" w:color="auto"/>
              </w:divBdr>
              <w:divsChild>
                <w:div w:id="1440373238">
                  <w:marLeft w:val="0"/>
                  <w:marRight w:val="0"/>
                  <w:marTop w:val="0"/>
                  <w:marBottom w:val="0"/>
                  <w:divBdr>
                    <w:top w:val="none" w:sz="0" w:space="0" w:color="auto"/>
                    <w:left w:val="none" w:sz="0" w:space="0" w:color="auto"/>
                    <w:bottom w:val="none" w:sz="0" w:space="0" w:color="auto"/>
                    <w:right w:val="none" w:sz="0" w:space="0" w:color="auto"/>
                  </w:divBdr>
                </w:div>
              </w:divsChild>
            </w:div>
            <w:div w:id="1692878910">
              <w:marLeft w:val="0"/>
              <w:marRight w:val="0"/>
              <w:marTop w:val="0"/>
              <w:marBottom w:val="0"/>
              <w:divBdr>
                <w:top w:val="none" w:sz="0" w:space="0" w:color="auto"/>
                <w:left w:val="none" w:sz="0" w:space="0" w:color="auto"/>
                <w:bottom w:val="none" w:sz="0" w:space="0" w:color="auto"/>
                <w:right w:val="none" w:sz="0" w:space="0" w:color="auto"/>
              </w:divBdr>
              <w:divsChild>
                <w:div w:id="274755881">
                  <w:marLeft w:val="0"/>
                  <w:marRight w:val="0"/>
                  <w:marTop w:val="0"/>
                  <w:marBottom w:val="0"/>
                  <w:divBdr>
                    <w:top w:val="none" w:sz="0" w:space="0" w:color="auto"/>
                    <w:left w:val="none" w:sz="0" w:space="0" w:color="auto"/>
                    <w:bottom w:val="none" w:sz="0" w:space="0" w:color="auto"/>
                    <w:right w:val="none" w:sz="0" w:space="0" w:color="auto"/>
                  </w:divBdr>
                </w:div>
                <w:div w:id="619412107">
                  <w:marLeft w:val="0"/>
                  <w:marRight w:val="0"/>
                  <w:marTop w:val="0"/>
                  <w:marBottom w:val="0"/>
                  <w:divBdr>
                    <w:top w:val="none" w:sz="0" w:space="0" w:color="auto"/>
                    <w:left w:val="none" w:sz="0" w:space="0" w:color="auto"/>
                    <w:bottom w:val="none" w:sz="0" w:space="0" w:color="auto"/>
                    <w:right w:val="none" w:sz="0" w:space="0" w:color="auto"/>
                  </w:divBdr>
                  <w:divsChild>
                    <w:div w:id="1203903954">
                      <w:marLeft w:val="0"/>
                      <w:marRight w:val="0"/>
                      <w:marTop w:val="0"/>
                      <w:marBottom w:val="0"/>
                      <w:divBdr>
                        <w:top w:val="none" w:sz="0" w:space="0" w:color="auto"/>
                        <w:left w:val="none" w:sz="0" w:space="0" w:color="auto"/>
                        <w:bottom w:val="none" w:sz="0" w:space="0" w:color="auto"/>
                        <w:right w:val="none" w:sz="0" w:space="0" w:color="auto"/>
                      </w:divBdr>
                      <w:divsChild>
                        <w:div w:id="883442818">
                          <w:marLeft w:val="0"/>
                          <w:marRight w:val="0"/>
                          <w:marTop w:val="0"/>
                          <w:marBottom w:val="0"/>
                          <w:divBdr>
                            <w:top w:val="none" w:sz="0" w:space="0" w:color="auto"/>
                            <w:left w:val="none" w:sz="0" w:space="0" w:color="auto"/>
                            <w:bottom w:val="none" w:sz="0" w:space="0" w:color="auto"/>
                            <w:right w:val="none" w:sz="0" w:space="0" w:color="auto"/>
                          </w:divBdr>
                          <w:divsChild>
                            <w:div w:id="1494300804">
                              <w:marLeft w:val="0"/>
                              <w:marRight w:val="0"/>
                              <w:marTop w:val="0"/>
                              <w:marBottom w:val="0"/>
                              <w:divBdr>
                                <w:top w:val="none" w:sz="0" w:space="0" w:color="auto"/>
                                <w:left w:val="none" w:sz="0" w:space="0" w:color="auto"/>
                                <w:bottom w:val="none" w:sz="0" w:space="0" w:color="auto"/>
                                <w:right w:val="none" w:sz="0" w:space="0" w:color="auto"/>
                              </w:divBdr>
                              <w:divsChild>
                                <w:div w:id="1285818204">
                                  <w:marLeft w:val="0"/>
                                  <w:marRight w:val="0"/>
                                  <w:marTop w:val="0"/>
                                  <w:marBottom w:val="0"/>
                                  <w:divBdr>
                                    <w:top w:val="none" w:sz="0" w:space="0" w:color="auto"/>
                                    <w:left w:val="none" w:sz="0" w:space="0" w:color="auto"/>
                                    <w:bottom w:val="none" w:sz="0" w:space="0" w:color="auto"/>
                                    <w:right w:val="none" w:sz="0" w:space="0" w:color="auto"/>
                                  </w:divBdr>
                                  <w:divsChild>
                                    <w:div w:id="1295451545">
                                      <w:marLeft w:val="0"/>
                                      <w:marRight w:val="0"/>
                                      <w:marTop w:val="0"/>
                                      <w:marBottom w:val="0"/>
                                      <w:divBdr>
                                        <w:top w:val="none" w:sz="0" w:space="0" w:color="auto"/>
                                        <w:left w:val="none" w:sz="0" w:space="0" w:color="auto"/>
                                        <w:bottom w:val="none" w:sz="0" w:space="0" w:color="auto"/>
                                        <w:right w:val="none" w:sz="0" w:space="0" w:color="auto"/>
                                      </w:divBdr>
                                      <w:divsChild>
                                        <w:div w:id="861482469">
                                          <w:marLeft w:val="0"/>
                                          <w:marRight w:val="0"/>
                                          <w:marTop w:val="0"/>
                                          <w:marBottom w:val="0"/>
                                          <w:divBdr>
                                            <w:top w:val="none" w:sz="0" w:space="0" w:color="auto"/>
                                            <w:left w:val="none" w:sz="0" w:space="0" w:color="auto"/>
                                            <w:bottom w:val="none" w:sz="0" w:space="0" w:color="auto"/>
                                            <w:right w:val="none" w:sz="0" w:space="0" w:color="auto"/>
                                          </w:divBdr>
                                          <w:divsChild>
                                            <w:div w:id="143150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181368">
                          <w:marLeft w:val="0"/>
                          <w:marRight w:val="0"/>
                          <w:marTop w:val="0"/>
                          <w:marBottom w:val="0"/>
                          <w:divBdr>
                            <w:top w:val="none" w:sz="0" w:space="0" w:color="auto"/>
                            <w:left w:val="none" w:sz="0" w:space="0" w:color="auto"/>
                            <w:bottom w:val="none" w:sz="0" w:space="0" w:color="auto"/>
                            <w:right w:val="none" w:sz="0" w:space="0" w:color="auto"/>
                          </w:divBdr>
                          <w:divsChild>
                            <w:div w:id="1008871838">
                              <w:marLeft w:val="0"/>
                              <w:marRight w:val="0"/>
                              <w:marTop w:val="0"/>
                              <w:marBottom w:val="0"/>
                              <w:divBdr>
                                <w:top w:val="none" w:sz="0" w:space="0" w:color="auto"/>
                                <w:left w:val="none" w:sz="0" w:space="0" w:color="auto"/>
                                <w:bottom w:val="none" w:sz="0" w:space="0" w:color="auto"/>
                                <w:right w:val="none" w:sz="0" w:space="0" w:color="auto"/>
                              </w:divBdr>
                            </w:div>
                            <w:div w:id="1466854215">
                              <w:marLeft w:val="0"/>
                              <w:marRight w:val="0"/>
                              <w:marTop w:val="0"/>
                              <w:marBottom w:val="0"/>
                              <w:divBdr>
                                <w:top w:val="none" w:sz="0" w:space="0" w:color="auto"/>
                                <w:left w:val="none" w:sz="0" w:space="0" w:color="auto"/>
                                <w:bottom w:val="none" w:sz="0" w:space="0" w:color="auto"/>
                                <w:right w:val="none" w:sz="0" w:space="0" w:color="auto"/>
                              </w:divBdr>
                              <w:divsChild>
                                <w:div w:id="645472671">
                                  <w:marLeft w:val="0"/>
                                  <w:marRight w:val="0"/>
                                  <w:marTop w:val="0"/>
                                  <w:marBottom w:val="0"/>
                                  <w:divBdr>
                                    <w:top w:val="none" w:sz="0" w:space="0" w:color="auto"/>
                                    <w:left w:val="none" w:sz="0" w:space="0" w:color="auto"/>
                                    <w:bottom w:val="none" w:sz="0" w:space="0" w:color="auto"/>
                                    <w:right w:val="none" w:sz="0" w:space="0" w:color="auto"/>
                                  </w:divBdr>
                                  <w:divsChild>
                                    <w:div w:id="54861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5655">
                          <w:marLeft w:val="0"/>
                          <w:marRight w:val="0"/>
                          <w:marTop w:val="0"/>
                          <w:marBottom w:val="0"/>
                          <w:divBdr>
                            <w:top w:val="none" w:sz="0" w:space="0" w:color="auto"/>
                            <w:left w:val="none" w:sz="0" w:space="0" w:color="auto"/>
                            <w:bottom w:val="none" w:sz="0" w:space="0" w:color="auto"/>
                            <w:right w:val="none" w:sz="0" w:space="0" w:color="auto"/>
                          </w:divBdr>
                          <w:divsChild>
                            <w:div w:id="31266936">
                              <w:marLeft w:val="0"/>
                              <w:marRight w:val="0"/>
                              <w:marTop w:val="0"/>
                              <w:marBottom w:val="0"/>
                              <w:divBdr>
                                <w:top w:val="none" w:sz="0" w:space="0" w:color="auto"/>
                                <w:left w:val="none" w:sz="0" w:space="0" w:color="auto"/>
                                <w:bottom w:val="none" w:sz="0" w:space="0" w:color="auto"/>
                                <w:right w:val="none" w:sz="0" w:space="0" w:color="auto"/>
                              </w:divBdr>
                              <w:divsChild>
                                <w:div w:id="581598507">
                                  <w:marLeft w:val="0"/>
                                  <w:marRight w:val="0"/>
                                  <w:marTop w:val="0"/>
                                  <w:marBottom w:val="0"/>
                                  <w:divBdr>
                                    <w:top w:val="none" w:sz="0" w:space="0" w:color="auto"/>
                                    <w:left w:val="none" w:sz="0" w:space="0" w:color="auto"/>
                                    <w:bottom w:val="none" w:sz="0" w:space="0" w:color="auto"/>
                                    <w:right w:val="none" w:sz="0" w:space="0" w:color="auto"/>
                                  </w:divBdr>
                                </w:div>
                              </w:divsChild>
                            </w:div>
                            <w:div w:id="135831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32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238203">
      <w:bodyDiv w:val="1"/>
      <w:marLeft w:val="0"/>
      <w:marRight w:val="0"/>
      <w:marTop w:val="0"/>
      <w:marBottom w:val="0"/>
      <w:divBdr>
        <w:top w:val="none" w:sz="0" w:space="0" w:color="auto"/>
        <w:left w:val="none" w:sz="0" w:space="0" w:color="auto"/>
        <w:bottom w:val="none" w:sz="0" w:space="0" w:color="auto"/>
        <w:right w:val="none" w:sz="0" w:space="0" w:color="auto"/>
      </w:divBdr>
      <w:divsChild>
        <w:div w:id="619991862">
          <w:marLeft w:val="0"/>
          <w:marRight w:val="0"/>
          <w:marTop w:val="150"/>
          <w:marBottom w:val="0"/>
          <w:divBdr>
            <w:top w:val="none" w:sz="0" w:space="0" w:color="auto"/>
            <w:left w:val="none" w:sz="0" w:space="0" w:color="auto"/>
            <w:bottom w:val="none" w:sz="0" w:space="0" w:color="auto"/>
            <w:right w:val="none" w:sz="0" w:space="0" w:color="auto"/>
          </w:divBdr>
        </w:div>
      </w:divsChild>
    </w:div>
    <w:div w:id="1733381955">
      <w:bodyDiv w:val="1"/>
      <w:marLeft w:val="0"/>
      <w:marRight w:val="0"/>
      <w:marTop w:val="0"/>
      <w:marBottom w:val="0"/>
      <w:divBdr>
        <w:top w:val="none" w:sz="0" w:space="0" w:color="auto"/>
        <w:left w:val="none" w:sz="0" w:space="0" w:color="auto"/>
        <w:bottom w:val="none" w:sz="0" w:space="0" w:color="auto"/>
        <w:right w:val="none" w:sz="0" w:space="0" w:color="auto"/>
      </w:divBdr>
    </w:div>
    <w:div w:id="1733697325">
      <w:bodyDiv w:val="1"/>
      <w:marLeft w:val="0"/>
      <w:marRight w:val="0"/>
      <w:marTop w:val="0"/>
      <w:marBottom w:val="0"/>
      <w:divBdr>
        <w:top w:val="none" w:sz="0" w:space="0" w:color="auto"/>
        <w:left w:val="none" w:sz="0" w:space="0" w:color="auto"/>
        <w:bottom w:val="none" w:sz="0" w:space="0" w:color="auto"/>
        <w:right w:val="none" w:sz="0" w:space="0" w:color="auto"/>
      </w:divBdr>
      <w:divsChild>
        <w:div w:id="283391826">
          <w:marLeft w:val="0"/>
          <w:marRight w:val="0"/>
          <w:marTop w:val="0"/>
          <w:marBottom w:val="0"/>
          <w:divBdr>
            <w:top w:val="none" w:sz="0" w:space="0" w:color="auto"/>
            <w:left w:val="none" w:sz="0" w:space="0" w:color="auto"/>
            <w:bottom w:val="none" w:sz="0" w:space="0" w:color="auto"/>
            <w:right w:val="none" w:sz="0" w:space="0" w:color="auto"/>
          </w:divBdr>
        </w:div>
        <w:div w:id="354425221">
          <w:marLeft w:val="0"/>
          <w:marRight w:val="0"/>
          <w:marTop w:val="0"/>
          <w:marBottom w:val="0"/>
          <w:divBdr>
            <w:top w:val="none" w:sz="0" w:space="0" w:color="auto"/>
            <w:left w:val="none" w:sz="0" w:space="0" w:color="auto"/>
            <w:bottom w:val="none" w:sz="0" w:space="0" w:color="auto"/>
            <w:right w:val="none" w:sz="0" w:space="0" w:color="auto"/>
          </w:divBdr>
          <w:divsChild>
            <w:div w:id="1772047579">
              <w:marLeft w:val="0"/>
              <w:marRight w:val="0"/>
              <w:marTop w:val="0"/>
              <w:marBottom w:val="0"/>
              <w:divBdr>
                <w:top w:val="none" w:sz="0" w:space="0" w:color="auto"/>
                <w:left w:val="none" w:sz="0" w:space="0" w:color="auto"/>
                <w:bottom w:val="none" w:sz="0" w:space="0" w:color="auto"/>
                <w:right w:val="none" w:sz="0" w:space="0" w:color="auto"/>
              </w:divBdr>
              <w:divsChild>
                <w:div w:id="71513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2107">
      <w:bodyDiv w:val="1"/>
      <w:marLeft w:val="0"/>
      <w:marRight w:val="0"/>
      <w:marTop w:val="0"/>
      <w:marBottom w:val="0"/>
      <w:divBdr>
        <w:top w:val="none" w:sz="0" w:space="0" w:color="auto"/>
        <w:left w:val="none" w:sz="0" w:space="0" w:color="auto"/>
        <w:bottom w:val="none" w:sz="0" w:space="0" w:color="auto"/>
        <w:right w:val="none" w:sz="0" w:space="0" w:color="auto"/>
      </w:divBdr>
      <w:divsChild>
        <w:div w:id="1040282541">
          <w:marLeft w:val="0"/>
          <w:marRight w:val="0"/>
          <w:marTop w:val="0"/>
          <w:marBottom w:val="0"/>
          <w:divBdr>
            <w:top w:val="none" w:sz="0" w:space="0" w:color="auto"/>
            <w:left w:val="none" w:sz="0" w:space="0" w:color="auto"/>
            <w:bottom w:val="none" w:sz="0" w:space="0" w:color="auto"/>
            <w:right w:val="none" w:sz="0" w:space="0" w:color="auto"/>
          </w:divBdr>
        </w:div>
        <w:div w:id="1447771837">
          <w:marLeft w:val="0"/>
          <w:marRight w:val="0"/>
          <w:marTop w:val="0"/>
          <w:marBottom w:val="0"/>
          <w:divBdr>
            <w:top w:val="none" w:sz="0" w:space="0" w:color="auto"/>
            <w:left w:val="none" w:sz="0" w:space="0" w:color="auto"/>
            <w:bottom w:val="none" w:sz="0" w:space="0" w:color="auto"/>
            <w:right w:val="none" w:sz="0" w:space="0" w:color="auto"/>
          </w:divBdr>
        </w:div>
      </w:divsChild>
    </w:div>
    <w:div w:id="1734236960">
      <w:bodyDiv w:val="1"/>
      <w:marLeft w:val="0"/>
      <w:marRight w:val="0"/>
      <w:marTop w:val="0"/>
      <w:marBottom w:val="0"/>
      <w:divBdr>
        <w:top w:val="none" w:sz="0" w:space="0" w:color="auto"/>
        <w:left w:val="none" w:sz="0" w:space="0" w:color="auto"/>
        <w:bottom w:val="none" w:sz="0" w:space="0" w:color="auto"/>
        <w:right w:val="none" w:sz="0" w:space="0" w:color="auto"/>
      </w:divBdr>
      <w:divsChild>
        <w:div w:id="415247966">
          <w:marLeft w:val="0"/>
          <w:marRight w:val="0"/>
          <w:marTop w:val="0"/>
          <w:marBottom w:val="0"/>
          <w:divBdr>
            <w:top w:val="none" w:sz="0" w:space="0" w:color="auto"/>
            <w:left w:val="none" w:sz="0" w:space="0" w:color="auto"/>
            <w:bottom w:val="none" w:sz="0" w:space="0" w:color="auto"/>
            <w:right w:val="none" w:sz="0" w:space="0" w:color="auto"/>
          </w:divBdr>
        </w:div>
        <w:div w:id="1067846007">
          <w:marLeft w:val="0"/>
          <w:marRight w:val="0"/>
          <w:marTop w:val="0"/>
          <w:marBottom w:val="0"/>
          <w:divBdr>
            <w:top w:val="none" w:sz="0" w:space="0" w:color="auto"/>
            <w:left w:val="none" w:sz="0" w:space="0" w:color="auto"/>
            <w:bottom w:val="none" w:sz="0" w:space="0" w:color="auto"/>
            <w:right w:val="none" w:sz="0" w:space="0" w:color="auto"/>
          </w:divBdr>
          <w:divsChild>
            <w:div w:id="1302803057">
              <w:marLeft w:val="0"/>
              <w:marRight w:val="0"/>
              <w:marTop w:val="0"/>
              <w:marBottom w:val="0"/>
              <w:divBdr>
                <w:top w:val="none" w:sz="0" w:space="0" w:color="auto"/>
                <w:left w:val="none" w:sz="0" w:space="0" w:color="auto"/>
                <w:bottom w:val="none" w:sz="0" w:space="0" w:color="auto"/>
                <w:right w:val="none" w:sz="0" w:space="0" w:color="auto"/>
              </w:divBdr>
            </w:div>
          </w:divsChild>
        </w:div>
        <w:div w:id="1716848436">
          <w:marLeft w:val="0"/>
          <w:marRight w:val="0"/>
          <w:marTop w:val="0"/>
          <w:marBottom w:val="0"/>
          <w:divBdr>
            <w:top w:val="none" w:sz="0" w:space="0" w:color="auto"/>
            <w:left w:val="none" w:sz="0" w:space="0" w:color="auto"/>
            <w:bottom w:val="none" w:sz="0" w:space="0" w:color="auto"/>
            <w:right w:val="none" w:sz="0" w:space="0" w:color="auto"/>
          </w:divBdr>
        </w:div>
      </w:divsChild>
    </w:div>
    <w:div w:id="1734353657">
      <w:bodyDiv w:val="1"/>
      <w:marLeft w:val="0"/>
      <w:marRight w:val="0"/>
      <w:marTop w:val="0"/>
      <w:marBottom w:val="0"/>
      <w:divBdr>
        <w:top w:val="none" w:sz="0" w:space="0" w:color="auto"/>
        <w:left w:val="none" w:sz="0" w:space="0" w:color="auto"/>
        <w:bottom w:val="none" w:sz="0" w:space="0" w:color="auto"/>
        <w:right w:val="none" w:sz="0" w:space="0" w:color="auto"/>
      </w:divBdr>
      <w:divsChild>
        <w:div w:id="349575540">
          <w:marLeft w:val="0"/>
          <w:marRight w:val="0"/>
          <w:marTop w:val="0"/>
          <w:marBottom w:val="0"/>
          <w:divBdr>
            <w:top w:val="none" w:sz="0" w:space="0" w:color="auto"/>
            <w:left w:val="none" w:sz="0" w:space="0" w:color="auto"/>
            <w:bottom w:val="none" w:sz="0" w:space="0" w:color="auto"/>
            <w:right w:val="none" w:sz="0" w:space="0" w:color="auto"/>
          </w:divBdr>
          <w:divsChild>
            <w:div w:id="1759985729">
              <w:marLeft w:val="0"/>
              <w:marRight w:val="0"/>
              <w:marTop w:val="0"/>
              <w:marBottom w:val="0"/>
              <w:divBdr>
                <w:top w:val="none" w:sz="0" w:space="0" w:color="auto"/>
                <w:left w:val="none" w:sz="0" w:space="0" w:color="auto"/>
                <w:bottom w:val="none" w:sz="0" w:space="0" w:color="auto"/>
                <w:right w:val="none" w:sz="0" w:space="0" w:color="auto"/>
              </w:divBdr>
              <w:divsChild>
                <w:div w:id="1988051355">
                  <w:marLeft w:val="0"/>
                  <w:marRight w:val="0"/>
                  <w:marTop w:val="0"/>
                  <w:marBottom w:val="0"/>
                  <w:divBdr>
                    <w:top w:val="none" w:sz="0" w:space="0" w:color="auto"/>
                    <w:left w:val="none" w:sz="0" w:space="0" w:color="auto"/>
                    <w:bottom w:val="none" w:sz="0" w:space="0" w:color="auto"/>
                    <w:right w:val="none" w:sz="0" w:space="0" w:color="auto"/>
                  </w:divBdr>
                  <w:divsChild>
                    <w:div w:id="1143695504">
                      <w:marLeft w:val="0"/>
                      <w:marRight w:val="0"/>
                      <w:marTop w:val="0"/>
                      <w:marBottom w:val="0"/>
                      <w:divBdr>
                        <w:top w:val="none" w:sz="0" w:space="0" w:color="auto"/>
                        <w:left w:val="none" w:sz="0" w:space="0" w:color="auto"/>
                        <w:bottom w:val="none" w:sz="0" w:space="0" w:color="auto"/>
                        <w:right w:val="none" w:sz="0" w:space="0" w:color="auto"/>
                      </w:divBdr>
                    </w:div>
                    <w:div w:id="198007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220106">
          <w:marLeft w:val="0"/>
          <w:marRight w:val="0"/>
          <w:marTop w:val="0"/>
          <w:marBottom w:val="0"/>
          <w:divBdr>
            <w:top w:val="none" w:sz="0" w:space="0" w:color="auto"/>
            <w:left w:val="none" w:sz="0" w:space="0" w:color="auto"/>
            <w:bottom w:val="none" w:sz="0" w:space="0" w:color="auto"/>
            <w:right w:val="none" w:sz="0" w:space="0" w:color="auto"/>
          </w:divBdr>
          <w:divsChild>
            <w:div w:id="1024937972">
              <w:marLeft w:val="0"/>
              <w:marRight w:val="0"/>
              <w:marTop w:val="0"/>
              <w:marBottom w:val="0"/>
              <w:divBdr>
                <w:top w:val="none" w:sz="0" w:space="0" w:color="auto"/>
                <w:left w:val="none" w:sz="0" w:space="0" w:color="auto"/>
                <w:bottom w:val="none" w:sz="0" w:space="0" w:color="auto"/>
                <w:right w:val="none" w:sz="0" w:space="0" w:color="auto"/>
              </w:divBdr>
              <w:divsChild>
                <w:div w:id="388043539">
                  <w:marLeft w:val="0"/>
                  <w:marRight w:val="0"/>
                  <w:marTop w:val="0"/>
                  <w:marBottom w:val="0"/>
                  <w:divBdr>
                    <w:top w:val="none" w:sz="0" w:space="0" w:color="auto"/>
                    <w:left w:val="none" w:sz="0" w:space="0" w:color="auto"/>
                    <w:bottom w:val="none" w:sz="0" w:space="0" w:color="auto"/>
                    <w:right w:val="none" w:sz="0" w:space="0" w:color="auto"/>
                  </w:divBdr>
                  <w:divsChild>
                    <w:div w:id="1351294328">
                      <w:marLeft w:val="0"/>
                      <w:marRight w:val="0"/>
                      <w:marTop w:val="0"/>
                      <w:marBottom w:val="0"/>
                      <w:divBdr>
                        <w:top w:val="none" w:sz="0" w:space="0" w:color="auto"/>
                        <w:left w:val="none" w:sz="0" w:space="0" w:color="auto"/>
                        <w:bottom w:val="none" w:sz="0" w:space="0" w:color="auto"/>
                        <w:right w:val="none" w:sz="0" w:space="0" w:color="auto"/>
                      </w:divBdr>
                      <w:divsChild>
                        <w:div w:id="1348215012">
                          <w:marLeft w:val="0"/>
                          <w:marRight w:val="0"/>
                          <w:marTop w:val="0"/>
                          <w:marBottom w:val="0"/>
                          <w:divBdr>
                            <w:top w:val="none" w:sz="0" w:space="0" w:color="auto"/>
                            <w:left w:val="none" w:sz="0" w:space="0" w:color="auto"/>
                            <w:bottom w:val="none" w:sz="0" w:space="0" w:color="auto"/>
                            <w:right w:val="none" w:sz="0" w:space="0" w:color="auto"/>
                          </w:divBdr>
                          <w:divsChild>
                            <w:div w:id="125359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5471398">
      <w:bodyDiv w:val="1"/>
      <w:marLeft w:val="0"/>
      <w:marRight w:val="0"/>
      <w:marTop w:val="0"/>
      <w:marBottom w:val="0"/>
      <w:divBdr>
        <w:top w:val="none" w:sz="0" w:space="0" w:color="auto"/>
        <w:left w:val="none" w:sz="0" w:space="0" w:color="auto"/>
        <w:bottom w:val="none" w:sz="0" w:space="0" w:color="auto"/>
        <w:right w:val="none" w:sz="0" w:space="0" w:color="auto"/>
      </w:divBdr>
      <w:divsChild>
        <w:div w:id="852307150">
          <w:marLeft w:val="0"/>
          <w:marRight w:val="0"/>
          <w:marTop w:val="0"/>
          <w:marBottom w:val="0"/>
          <w:divBdr>
            <w:top w:val="none" w:sz="0" w:space="0" w:color="auto"/>
            <w:left w:val="none" w:sz="0" w:space="0" w:color="auto"/>
            <w:bottom w:val="none" w:sz="0" w:space="0" w:color="auto"/>
            <w:right w:val="none" w:sz="0" w:space="0" w:color="auto"/>
          </w:divBdr>
          <w:divsChild>
            <w:div w:id="1086074090">
              <w:marLeft w:val="0"/>
              <w:marRight w:val="0"/>
              <w:marTop w:val="0"/>
              <w:marBottom w:val="0"/>
              <w:divBdr>
                <w:top w:val="none" w:sz="0" w:space="0" w:color="auto"/>
                <w:left w:val="none" w:sz="0" w:space="0" w:color="auto"/>
                <w:bottom w:val="none" w:sz="0" w:space="0" w:color="auto"/>
                <w:right w:val="none" w:sz="0" w:space="0" w:color="auto"/>
              </w:divBdr>
              <w:divsChild>
                <w:div w:id="5300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548740">
      <w:bodyDiv w:val="1"/>
      <w:marLeft w:val="0"/>
      <w:marRight w:val="0"/>
      <w:marTop w:val="0"/>
      <w:marBottom w:val="0"/>
      <w:divBdr>
        <w:top w:val="none" w:sz="0" w:space="0" w:color="auto"/>
        <w:left w:val="none" w:sz="0" w:space="0" w:color="auto"/>
        <w:bottom w:val="none" w:sz="0" w:space="0" w:color="auto"/>
        <w:right w:val="none" w:sz="0" w:space="0" w:color="auto"/>
      </w:divBdr>
    </w:div>
    <w:div w:id="1735664843">
      <w:bodyDiv w:val="1"/>
      <w:marLeft w:val="0"/>
      <w:marRight w:val="0"/>
      <w:marTop w:val="0"/>
      <w:marBottom w:val="0"/>
      <w:divBdr>
        <w:top w:val="none" w:sz="0" w:space="0" w:color="auto"/>
        <w:left w:val="none" w:sz="0" w:space="0" w:color="auto"/>
        <w:bottom w:val="none" w:sz="0" w:space="0" w:color="auto"/>
        <w:right w:val="none" w:sz="0" w:space="0" w:color="auto"/>
      </w:divBdr>
    </w:div>
    <w:div w:id="1735854733">
      <w:bodyDiv w:val="1"/>
      <w:marLeft w:val="0"/>
      <w:marRight w:val="0"/>
      <w:marTop w:val="0"/>
      <w:marBottom w:val="0"/>
      <w:divBdr>
        <w:top w:val="none" w:sz="0" w:space="0" w:color="auto"/>
        <w:left w:val="none" w:sz="0" w:space="0" w:color="auto"/>
        <w:bottom w:val="none" w:sz="0" w:space="0" w:color="auto"/>
        <w:right w:val="none" w:sz="0" w:space="0" w:color="auto"/>
      </w:divBdr>
      <w:divsChild>
        <w:div w:id="1510942692">
          <w:marLeft w:val="0"/>
          <w:marRight w:val="0"/>
          <w:marTop w:val="0"/>
          <w:marBottom w:val="0"/>
          <w:divBdr>
            <w:top w:val="none" w:sz="0" w:space="0" w:color="auto"/>
            <w:left w:val="none" w:sz="0" w:space="0" w:color="auto"/>
            <w:bottom w:val="none" w:sz="0" w:space="0" w:color="auto"/>
            <w:right w:val="none" w:sz="0" w:space="0" w:color="auto"/>
          </w:divBdr>
        </w:div>
      </w:divsChild>
    </w:div>
    <w:div w:id="1735931105">
      <w:bodyDiv w:val="1"/>
      <w:marLeft w:val="0"/>
      <w:marRight w:val="0"/>
      <w:marTop w:val="0"/>
      <w:marBottom w:val="0"/>
      <w:divBdr>
        <w:top w:val="none" w:sz="0" w:space="0" w:color="auto"/>
        <w:left w:val="none" w:sz="0" w:space="0" w:color="auto"/>
        <w:bottom w:val="none" w:sz="0" w:space="0" w:color="auto"/>
        <w:right w:val="none" w:sz="0" w:space="0" w:color="auto"/>
      </w:divBdr>
      <w:divsChild>
        <w:div w:id="182134496">
          <w:marLeft w:val="0"/>
          <w:marRight w:val="0"/>
          <w:marTop w:val="0"/>
          <w:marBottom w:val="0"/>
          <w:divBdr>
            <w:top w:val="none" w:sz="0" w:space="0" w:color="auto"/>
            <w:left w:val="none" w:sz="0" w:space="0" w:color="auto"/>
            <w:bottom w:val="none" w:sz="0" w:space="0" w:color="auto"/>
            <w:right w:val="none" w:sz="0" w:space="0" w:color="auto"/>
          </w:divBdr>
          <w:divsChild>
            <w:div w:id="955600795">
              <w:marLeft w:val="0"/>
              <w:marRight w:val="0"/>
              <w:marTop w:val="0"/>
              <w:marBottom w:val="0"/>
              <w:divBdr>
                <w:top w:val="none" w:sz="0" w:space="0" w:color="auto"/>
                <w:left w:val="none" w:sz="0" w:space="0" w:color="auto"/>
                <w:bottom w:val="none" w:sz="0" w:space="0" w:color="auto"/>
                <w:right w:val="none" w:sz="0" w:space="0" w:color="auto"/>
              </w:divBdr>
              <w:divsChild>
                <w:div w:id="1059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933143">
      <w:bodyDiv w:val="1"/>
      <w:marLeft w:val="0"/>
      <w:marRight w:val="0"/>
      <w:marTop w:val="0"/>
      <w:marBottom w:val="0"/>
      <w:divBdr>
        <w:top w:val="none" w:sz="0" w:space="0" w:color="auto"/>
        <w:left w:val="none" w:sz="0" w:space="0" w:color="auto"/>
        <w:bottom w:val="none" w:sz="0" w:space="0" w:color="auto"/>
        <w:right w:val="none" w:sz="0" w:space="0" w:color="auto"/>
      </w:divBdr>
      <w:divsChild>
        <w:div w:id="383911909">
          <w:marLeft w:val="0"/>
          <w:marRight w:val="0"/>
          <w:marTop w:val="0"/>
          <w:marBottom w:val="0"/>
          <w:divBdr>
            <w:top w:val="none" w:sz="0" w:space="0" w:color="auto"/>
            <w:left w:val="none" w:sz="0" w:space="0" w:color="auto"/>
            <w:bottom w:val="none" w:sz="0" w:space="0" w:color="auto"/>
            <w:right w:val="none" w:sz="0" w:space="0" w:color="auto"/>
          </w:divBdr>
        </w:div>
        <w:div w:id="1619264021">
          <w:marLeft w:val="0"/>
          <w:marRight w:val="0"/>
          <w:marTop w:val="150"/>
          <w:marBottom w:val="150"/>
          <w:divBdr>
            <w:top w:val="single" w:sz="6" w:space="4" w:color="D7D7D7"/>
            <w:left w:val="none" w:sz="0" w:space="0" w:color="auto"/>
            <w:bottom w:val="single" w:sz="6" w:space="4" w:color="D7D7D7"/>
            <w:right w:val="none" w:sz="0" w:space="0" w:color="auto"/>
          </w:divBdr>
        </w:div>
        <w:div w:id="1649944224">
          <w:marLeft w:val="0"/>
          <w:marRight w:val="0"/>
          <w:marTop w:val="0"/>
          <w:marBottom w:val="0"/>
          <w:divBdr>
            <w:top w:val="none" w:sz="0" w:space="0" w:color="auto"/>
            <w:left w:val="none" w:sz="0" w:space="0" w:color="auto"/>
            <w:bottom w:val="none" w:sz="0" w:space="0" w:color="auto"/>
            <w:right w:val="none" w:sz="0" w:space="0" w:color="auto"/>
          </w:divBdr>
        </w:div>
      </w:divsChild>
    </w:div>
    <w:div w:id="1736051891">
      <w:bodyDiv w:val="1"/>
      <w:marLeft w:val="0"/>
      <w:marRight w:val="0"/>
      <w:marTop w:val="0"/>
      <w:marBottom w:val="0"/>
      <w:divBdr>
        <w:top w:val="none" w:sz="0" w:space="0" w:color="auto"/>
        <w:left w:val="none" w:sz="0" w:space="0" w:color="auto"/>
        <w:bottom w:val="none" w:sz="0" w:space="0" w:color="auto"/>
        <w:right w:val="none" w:sz="0" w:space="0" w:color="auto"/>
      </w:divBdr>
      <w:divsChild>
        <w:div w:id="837618751">
          <w:marLeft w:val="0"/>
          <w:marRight w:val="0"/>
          <w:marTop w:val="0"/>
          <w:marBottom w:val="0"/>
          <w:divBdr>
            <w:top w:val="none" w:sz="0" w:space="0" w:color="auto"/>
            <w:left w:val="none" w:sz="0" w:space="0" w:color="auto"/>
            <w:bottom w:val="none" w:sz="0" w:space="0" w:color="auto"/>
            <w:right w:val="none" w:sz="0" w:space="0" w:color="auto"/>
          </w:divBdr>
          <w:divsChild>
            <w:div w:id="1449351355">
              <w:marLeft w:val="0"/>
              <w:marRight w:val="0"/>
              <w:marTop w:val="0"/>
              <w:marBottom w:val="0"/>
              <w:divBdr>
                <w:top w:val="none" w:sz="0" w:space="0" w:color="auto"/>
                <w:left w:val="none" w:sz="0" w:space="0" w:color="auto"/>
                <w:bottom w:val="none" w:sz="0" w:space="0" w:color="auto"/>
                <w:right w:val="none" w:sz="0" w:space="0" w:color="auto"/>
              </w:divBdr>
              <w:divsChild>
                <w:div w:id="136027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72419">
          <w:marLeft w:val="0"/>
          <w:marRight w:val="0"/>
          <w:marTop w:val="0"/>
          <w:marBottom w:val="0"/>
          <w:divBdr>
            <w:top w:val="none" w:sz="0" w:space="0" w:color="auto"/>
            <w:left w:val="none" w:sz="0" w:space="0" w:color="auto"/>
            <w:bottom w:val="none" w:sz="0" w:space="0" w:color="auto"/>
            <w:right w:val="none" w:sz="0" w:space="0" w:color="auto"/>
          </w:divBdr>
          <w:divsChild>
            <w:div w:id="209728131">
              <w:marLeft w:val="0"/>
              <w:marRight w:val="0"/>
              <w:marTop w:val="0"/>
              <w:marBottom w:val="0"/>
              <w:divBdr>
                <w:top w:val="none" w:sz="0" w:space="0" w:color="auto"/>
                <w:left w:val="none" w:sz="0" w:space="0" w:color="auto"/>
                <w:bottom w:val="none" w:sz="0" w:space="0" w:color="auto"/>
                <w:right w:val="none" w:sz="0" w:space="0" w:color="auto"/>
              </w:divBdr>
              <w:divsChild>
                <w:div w:id="1712152106">
                  <w:marLeft w:val="0"/>
                  <w:marRight w:val="0"/>
                  <w:marTop w:val="0"/>
                  <w:marBottom w:val="0"/>
                  <w:divBdr>
                    <w:top w:val="none" w:sz="0" w:space="0" w:color="auto"/>
                    <w:left w:val="none" w:sz="0" w:space="0" w:color="auto"/>
                    <w:bottom w:val="none" w:sz="0" w:space="0" w:color="auto"/>
                    <w:right w:val="none" w:sz="0" w:space="0" w:color="auto"/>
                  </w:divBdr>
                  <w:divsChild>
                    <w:div w:id="1730763328">
                      <w:marLeft w:val="0"/>
                      <w:marRight w:val="0"/>
                      <w:marTop w:val="0"/>
                      <w:marBottom w:val="0"/>
                      <w:divBdr>
                        <w:top w:val="none" w:sz="0" w:space="0" w:color="auto"/>
                        <w:left w:val="none" w:sz="0" w:space="0" w:color="auto"/>
                        <w:bottom w:val="none" w:sz="0" w:space="0" w:color="auto"/>
                        <w:right w:val="none" w:sz="0" w:space="0" w:color="auto"/>
                      </w:divBdr>
                      <w:divsChild>
                        <w:div w:id="888611271">
                          <w:marLeft w:val="0"/>
                          <w:marRight w:val="0"/>
                          <w:marTop w:val="0"/>
                          <w:marBottom w:val="0"/>
                          <w:divBdr>
                            <w:top w:val="none" w:sz="0" w:space="0" w:color="auto"/>
                            <w:left w:val="none" w:sz="0" w:space="0" w:color="auto"/>
                            <w:bottom w:val="none" w:sz="0" w:space="0" w:color="auto"/>
                            <w:right w:val="none" w:sz="0" w:space="0" w:color="auto"/>
                          </w:divBdr>
                          <w:divsChild>
                            <w:div w:id="261958003">
                              <w:marLeft w:val="0"/>
                              <w:marRight w:val="0"/>
                              <w:marTop w:val="0"/>
                              <w:marBottom w:val="0"/>
                              <w:divBdr>
                                <w:top w:val="none" w:sz="0" w:space="0" w:color="auto"/>
                                <w:left w:val="none" w:sz="0" w:space="0" w:color="auto"/>
                                <w:bottom w:val="none" w:sz="0" w:space="0" w:color="auto"/>
                                <w:right w:val="none" w:sz="0" w:space="0" w:color="auto"/>
                              </w:divBdr>
                            </w:div>
                            <w:div w:id="146299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079545">
      <w:bodyDiv w:val="1"/>
      <w:marLeft w:val="0"/>
      <w:marRight w:val="0"/>
      <w:marTop w:val="0"/>
      <w:marBottom w:val="0"/>
      <w:divBdr>
        <w:top w:val="none" w:sz="0" w:space="0" w:color="auto"/>
        <w:left w:val="none" w:sz="0" w:space="0" w:color="auto"/>
        <w:bottom w:val="none" w:sz="0" w:space="0" w:color="auto"/>
        <w:right w:val="none" w:sz="0" w:space="0" w:color="auto"/>
      </w:divBdr>
      <w:divsChild>
        <w:div w:id="979381784">
          <w:marLeft w:val="0"/>
          <w:marRight w:val="0"/>
          <w:marTop w:val="0"/>
          <w:marBottom w:val="0"/>
          <w:divBdr>
            <w:top w:val="none" w:sz="0" w:space="0" w:color="auto"/>
            <w:left w:val="none" w:sz="0" w:space="0" w:color="auto"/>
            <w:bottom w:val="none" w:sz="0" w:space="0" w:color="auto"/>
            <w:right w:val="none" w:sz="0" w:space="0" w:color="auto"/>
          </w:divBdr>
        </w:div>
      </w:divsChild>
    </w:div>
    <w:div w:id="1736127395">
      <w:bodyDiv w:val="1"/>
      <w:marLeft w:val="0"/>
      <w:marRight w:val="0"/>
      <w:marTop w:val="0"/>
      <w:marBottom w:val="0"/>
      <w:divBdr>
        <w:top w:val="none" w:sz="0" w:space="0" w:color="auto"/>
        <w:left w:val="none" w:sz="0" w:space="0" w:color="auto"/>
        <w:bottom w:val="none" w:sz="0" w:space="0" w:color="auto"/>
        <w:right w:val="none" w:sz="0" w:space="0" w:color="auto"/>
      </w:divBdr>
      <w:divsChild>
        <w:div w:id="1555236350">
          <w:marLeft w:val="0"/>
          <w:marRight w:val="0"/>
          <w:marTop w:val="0"/>
          <w:marBottom w:val="0"/>
          <w:divBdr>
            <w:top w:val="none" w:sz="0" w:space="0" w:color="auto"/>
            <w:left w:val="none" w:sz="0" w:space="0" w:color="auto"/>
            <w:bottom w:val="none" w:sz="0" w:space="0" w:color="auto"/>
            <w:right w:val="none" w:sz="0" w:space="0" w:color="auto"/>
          </w:divBdr>
        </w:div>
        <w:div w:id="1857887156">
          <w:marLeft w:val="0"/>
          <w:marRight w:val="0"/>
          <w:marTop w:val="0"/>
          <w:marBottom w:val="0"/>
          <w:divBdr>
            <w:top w:val="none" w:sz="0" w:space="0" w:color="auto"/>
            <w:left w:val="none" w:sz="0" w:space="0" w:color="auto"/>
            <w:bottom w:val="none" w:sz="0" w:space="0" w:color="auto"/>
            <w:right w:val="none" w:sz="0" w:space="0" w:color="auto"/>
          </w:divBdr>
        </w:div>
      </w:divsChild>
    </w:div>
    <w:div w:id="1736276180">
      <w:bodyDiv w:val="1"/>
      <w:marLeft w:val="0"/>
      <w:marRight w:val="0"/>
      <w:marTop w:val="0"/>
      <w:marBottom w:val="0"/>
      <w:divBdr>
        <w:top w:val="none" w:sz="0" w:space="0" w:color="auto"/>
        <w:left w:val="none" w:sz="0" w:space="0" w:color="auto"/>
        <w:bottom w:val="none" w:sz="0" w:space="0" w:color="auto"/>
        <w:right w:val="none" w:sz="0" w:space="0" w:color="auto"/>
      </w:divBdr>
      <w:divsChild>
        <w:div w:id="422192774">
          <w:marLeft w:val="0"/>
          <w:marRight w:val="0"/>
          <w:marTop w:val="0"/>
          <w:marBottom w:val="0"/>
          <w:divBdr>
            <w:top w:val="none" w:sz="0" w:space="0" w:color="auto"/>
            <w:left w:val="none" w:sz="0" w:space="0" w:color="auto"/>
            <w:bottom w:val="none" w:sz="0" w:space="0" w:color="auto"/>
            <w:right w:val="none" w:sz="0" w:space="0" w:color="auto"/>
          </w:divBdr>
          <w:divsChild>
            <w:div w:id="1518614843">
              <w:marLeft w:val="0"/>
              <w:marRight w:val="0"/>
              <w:marTop w:val="0"/>
              <w:marBottom w:val="0"/>
              <w:divBdr>
                <w:top w:val="none" w:sz="0" w:space="0" w:color="auto"/>
                <w:left w:val="none" w:sz="0" w:space="0" w:color="auto"/>
                <w:bottom w:val="none" w:sz="0" w:space="0" w:color="auto"/>
                <w:right w:val="none" w:sz="0" w:space="0" w:color="auto"/>
              </w:divBdr>
              <w:divsChild>
                <w:div w:id="1345328602">
                  <w:marLeft w:val="0"/>
                  <w:marRight w:val="0"/>
                  <w:marTop w:val="0"/>
                  <w:marBottom w:val="0"/>
                  <w:divBdr>
                    <w:top w:val="none" w:sz="0" w:space="0" w:color="auto"/>
                    <w:left w:val="none" w:sz="0" w:space="0" w:color="auto"/>
                    <w:bottom w:val="none" w:sz="0" w:space="0" w:color="auto"/>
                    <w:right w:val="none" w:sz="0" w:space="0" w:color="auto"/>
                  </w:divBdr>
                  <w:divsChild>
                    <w:div w:id="98693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870095">
          <w:marLeft w:val="0"/>
          <w:marRight w:val="0"/>
          <w:marTop w:val="0"/>
          <w:marBottom w:val="0"/>
          <w:divBdr>
            <w:top w:val="none" w:sz="0" w:space="0" w:color="auto"/>
            <w:left w:val="none" w:sz="0" w:space="0" w:color="auto"/>
            <w:bottom w:val="none" w:sz="0" w:space="0" w:color="auto"/>
            <w:right w:val="none" w:sz="0" w:space="0" w:color="auto"/>
          </w:divBdr>
          <w:divsChild>
            <w:div w:id="1400713408">
              <w:marLeft w:val="0"/>
              <w:marRight w:val="0"/>
              <w:marTop w:val="0"/>
              <w:marBottom w:val="0"/>
              <w:divBdr>
                <w:top w:val="none" w:sz="0" w:space="0" w:color="auto"/>
                <w:left w:val="none" w:sz="0" w:space="0" w:color="auto"/>
                <w:bottom w:val="none" w:sz="0" w:space="0" w:color="auto"/>
                <w:right w:val="none" w:sz="0" w:space="0" w:color="auto"/>
              </w:divBdr>
              <w:divsChild>
                <w:div w:id="906577130">
                  <w:marLeft w:val="0"/>
                  <w:marRight w:val="0"/>
                  <w:marTop w:val="0"/>
                  <w:marBottom w:val="0"/>
                  <w:divBdr>
                    <w:top w:val="none" w:sz="0" w:space="0" w:color="auto"/>
                    <w:left w:val="none" w:sz="0" w:space="0" w:color="auto"/>
                    <w:bottom w:val="none" w:sz="0" w:space="0" w:color="auto"/>
                    <w:right w:val="none" w:sz="0" w:space="0" w:color="auto"/>
                  </w:divBdr>
                  <w:divsChild>
                    <w:div w:id="1447118114">
                      <w:marLeft w:val="0"/>
                      <w:marRight w:val="0"/>
                      <w:marTop w:val="0"/>
                      <w:marBottom w:val="0"/>
                      <w:divBdr>
                        <w:top w:val="none" w:sz="0" w:space="0" w:color="auto"/>
                        <w:left w:val="none" w:sz="0" w:space="0" w:color="auto"/>
                        <w:bottom w:val="none" w:sz="0" w:space="0" w:color="auto"/>
                        <w:right w:val="none" w:sz="0" w:space="0" w:color="auto"/>
                      </w:divBdr>
                      <w:divsChild>
                        <w:div w:id="1618563570">
                          <w:marLeft w:val="0"/>
                          <w:marRight w:val="0"/>
                          <w:marTop w:val="0"/>
                          <w:marBottom w:val="0"/>
                          <w:divBdr>
                            <w:top w:val="none" w:sz="0" w:space="0" w:color="auto"/>
                            <w:left w:val="none" w:sz="0" w:space="0" w:color="auto"/>
                            <w:bottom w:val="none" w:sz="0" w:space="0" w:color="auto"/>
                            <w:right w:val="none" w:sz="0" w:space="0" w:color="auto"/>
                          </w:divBdr>
                          <w:divsChild>
                            <w:div w:id="154062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397472">
      <w:bodyDiv w:val="1"/>
      <w:marLeft w:val="0"/>
      <w:marRight w:val="0"/>
      <w:marTop w:val="0"/>
      <w:marBottom w:val="0"/>
      <w:divBdr>
        <w:top w:val="none" w:sz="0" w:space="0" w:color="auto"/>
        <w:left w:val="none" w:sz="0" w:space="0" w:color="auto"/>
        <w:bottom w:val="none" w:sz="0" w:space="0" w:color="auto"/>
        <w:right w:val="none" w:sz="0" w:space="0" w:color="auto"/>
      </w:divBdr>
      <w:divsChild>
        <w:div w:id="314143060">
          <w:marLeft w:val="0"/>
          <w:marRight w:val="0"/>
          <w:marTop w:val="0"/>
          <w:marBottom w:val="0"/>
          <w:divBdr>
            <w:top w:val="none" w:sz="0" w:space="0" w:color="auto"/>
            <w:left w:val="none" w:sz="0" w:space="0" w:color="auto"/>
            <w:bottom w:val="none" w:sz="0" w:space="0" w:color="auto"/>
            <w:right w:val="none" w:sz="0" w:space="0" w:color="auto"/>
          </w:divBdr>
          <w:divsChild>
            <w:div w:id="1593393083">
              <w:marLeft w:val="0"/>
              <w:marRight w:val="0"/>
              <w:marTop w:val="0"/>
              <w:marBottom w:val="0"/>
              <w:divBdr>
                <w:top w:val="none" w:sz="0" w:space="0" w:color="auto"/>
                <w:left w:val="none" w:sz="0" w:space="0" w:color="auto"/>
                <w:bottom w:val="none" w:sz="0" w:space="0" w:color="auto"/>
                <w:right w:val="none" w:sz="0" w:space="0" w:color="auto"/>
              </w:divBdr>
              <w:divsChild>
                <w:div w:id="78423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57150">
      <w:bodyDiv w:val="1"/>
      <w:marLeft w:val="0"/>
      <w:marRight w:val="0"/>
      <w:marTop w:val="0"/>
      <w:marBottom w:val="0"/>
      <w:divBdr>
        <w:top w:val="none" w:sz="0" w:space="0" w:color="auto"/>
        <w:left w:val="none" w:sz="0" w:space="0" w:color="auto"/>
        <w:bottom w:val="none" w:sz="0" w:space="0" w:color="auto"/>
        <w:right w:val="none" w:sz="0" w:space="0" w:color="auto"/>
      </w:divBdr>
      <w:divsChild>
        <w:div w:id="375470322">
          <w:marLeft w:val="0"/>
          <w:marRight w:val="0"/>
          <w:marTop w:val="0"/>
          <w:marBottom w:val="0"/>
          <w:divBdr>
            <w:top w:val="none" w:sz="0" w:space="0" w:color="auto"/>
            <w:left w:val="none" w:sz="0" w:space="0" w:color="auto"/>
            <w:bottom w:val="none" w:sz="0" w:space="0" w:color="auto"/>
            <w:right w:val="none" w:sz="0" w:space="0" w:color="auto"/>
          </w:divBdr>
          <w:divsChild>
            <w:div w:id="71852283">
              <w:marLeft w:val="0"/>
              <w:marRight w:val="0"/>
              <w:marTop w:val="0"/>
              <w:marBottom w:val="0"/>
              <w:divBdr>
                <w:top w:val="none" w:sz="0" w:space="0" w:color="auto"/>
                <w:left w:val="none" w:sz="0" w:space="0" w:color="auto"/>
                <w:bottom w:val="none" w:sz="0" w:space="0" w:color="auto"/>
                <w:right w:val="none" w:sz="0" w:space="0" w:color="auto"/>
              </w:divBdr>
              <w:divsChild>
                <w:div w:id="47442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3368">
          <w:marLeft w:val="0"/>
          <w:marRight w:val="0"/>
          <w:marTop w:val="0"/>
          <w:marBottom w:val="0"/>
          <w:divBdr>
            <w:top w:val="none" w:sz="0" w:space="0" w:color="auto"/>
            <w:left w:val="none" w:sz="0" w:space="0" w:color="auto"/>
            <w:bottom w:val="none" w:sz="0" w:space="0" w:color="auto"/>
            <w:right w:val="none" w:sz="0" w:space="0" w:color="auto"/>
          </w:divBdr>
        </w:div>
      </w:divsChild>
    </w:div>
    <w:div w:id="1736857424">
      <w:bodyDiv w:val="1"/>
      <w:marLeft w:val="0"/>
      <w:marRight w:val="0"/>
      <w:marTop w:val="0"/>
      <w:marBottom w:val="0"/>
      <w:divBdr>
        <w:top w:val="none" w:sz="0" w:space="0" w:color="auto"/>
        <w:left w:val="none" w:sz="0" w:space="0" w:color="auto"/>
        <w:bottom w:val="none" w:sz="0" w:space="0" w:color="auto"/>
        <w:right w:val="none" w:sz="0" w:space="0" w:color="auto"/>
      </w:divBdr>
      <w:divsChild>
        <w:div w:id="1358237426">
          <w:marLeft w:val="0"/>
          <w:marRight w:val="0"/>
          <w:marTop w:val="0"/>
          <w:marBottom w:val="150"/>
          <w:divBdr>
            <w:top w:val="none" w:sz="0" w:space="0" w:color="auto"/>
            <w:left w:val="none" w:sz="0" w:space="0" w:color="auto"/>
            <w:bottom w:val="none" w:sz="0" w:space="0" w:color="auto"/>
            <w:right w:val="none" w:sz="0" w:space="0" w:color="auto"/>
          </w:divBdr>
          <w:divsChild>
            <w:div w:id="768235141">
              <w:marLeft w:val="0"/>
              <w:marRight w:val="0"/>
              <w:marTop w:val="0"/>
              <w:marBottom w:val="0"/>
              <w:divBdr>
                <w:top w:val="none" w:sz="0" w:space="0" w:color="auto"/>
                <w:left w:val="none" w:sz="0" w:space="0" w:color="auto"/>
                <w:bottom w:val="none" w:sz="0" w:space="0" w:color="auto"/>
                <w:right w:val="none" w:sz="0" w:space="0" w:color="auto"/>
              </w:divBdr>
            </w:div>
          </w:divsChild>
        </w:div>
        <w:div w:id="1637487295">
          <w:marLeft w:val="0"/>
          <w:marRight w:val="0"/>
          <w:marTop w:val="0"/>
          <w:marBottom w:val="0"/>
          <w:divBdr>
            <w:top w:val="none" w:sz="0" w:space="0" w:color="auto"/>
            <w:left w:val="none" w:sz="0" w:space="0" w:color="auto"/>
            <w:bottom w:val="none" w:sz="0" w:space="0" w:color="auto"/>
            <w:right w:val="none" w:sz="0" w:space="0" w:color="auto"/>
          </w:divBdr>
        </w:div>
      </w:divsChild>
    </w:div>
    <w:div w:id="1736968996">
      <w:bodyDiv w:val="1"/>
      <w:marLeft w:val="0"/>
      <w:marRight w:val="0"/>
      <w:marTop w:val="0"/>
      <w:marBottom w:val="0"/>
      <w:divBdr>
        <w:top w:val="none" w:sz="0" w:space="0" w:color="auto"/>
        <w:left w:val="none" w:sz="0" w:space="0" w:color="auto"/>
        <w:bottom w:val="none" w:sz="0" w:space="0" w:color="auto"/>
        <w:right w:val="none" w:sz="0" w:space="0" w:color="auto"/>
      </w:divBdr>
      <w:divsChild>
        <w:div w:id="237325110">
          <w:marLeft w:val="0"/>
          <w:marRight w:val="0"/>
          <w:marTop w:val="0"/>
          <w:marBottom w:val="0"/>
          <w:divBdr>
            <w:top w:val="none" w:sz="0" w:space="0" w:color="auto"/>
            <w:left w:val="none" w:sz="0" w:space="0" w:color="auto"/>
            <w:bottom w:val="none" w:sz="0" w:space="0" w:color="auto"/>
            <w:right w:val="none" w:sz="0" w:space="0" w:color="auto"/>
          </w:divBdr>
          <w:divsChild>
            <w:div w:id="465852252">
              <w:marLeft w:val="0"/>
              <w:marRight w:val="0"/>
              <w:marTop w:val="0"/>
              <w:marBottom w:val="0"/>
              <w:divBdr>
                <w:top w:val="none" w:sz="0" w:space="0" w:color="auto"/>
                <w:left w:val="none" w:sz="0" w:space="0" w:color="auto"/>
                <w:bottom w:val="none" w:sz="0" w:space="0" w:color="auto"/>
                <w:right w:val="none" w:sz="0" w:space="0" w:color="auto"/>
              </w:divBdr>
              <w:divsChild>
                <w:div w:id="887379411">
                  <w:marLeft w:val="0"/>
                  <w:marRight w:val="0"/>
                  <w:marTop w:val="0"/>
                  <w:marBottom w:val="0"/>
                  <w:divBdr>
                    <w:top w:val="none" w:sz="0" w:space="0" w:color="auto"/>
                    <w:left w:val="none" w:sz="0" w:space="0" w:color="auto"/>
                    <w:bottom w:val="none" w:sz="0" w:space="0" w:color="auto"/>
                    <w:right w:val="none" w:sz="0" w:space="0" w:color="auto"/>
                  </w:divBdr>
                  <w:divsChild>
                    <w:div w:id="69527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965568">
          <w:marLeft w:val="0"/>
          <w:marRight w:val="0"/>
          <w:marTop w:val="0"/>
          <w:marBottom w:val="0"/>
          <w:divBdr>
            <w:top w:val="none" w:sz="0" w:space="0" w:color="auto"/>
            <w:left w:val="none" w:sz="0" w:space="0" w:color="auto"/>
            <w:bottom w:val="none" w:sz="0" w:space="0" w:color="auto"/>
            <w:right w:val="none" w:sz="0" w:space="0" w:color="auto"/>
          </w:divBdr>
        </w:div>
      </w:divsChild>
    </w:div>
    <w:div w:id="1737046790">
      <w:bodyDiv w:val="1"/>
      <w:marLeft w:val="0"/>
      <w:marRight w:val="0"/>
      <w:marTop w:val="0"/>
      <w:marBottom w:val="0"/>
      <w:divBdr>
        <w:top w:val="none" w:sz="0" w:space="0" w:color="auto"/>
        <w:left w:val="none" w:sz="0" w:space="0" w:color="auto"/>
        <w:bottom w:val="none" w:sz="0" w:space="0" w:color="auto"/>
        <w:right w:val="none" w:sz="0" w:space="0" w:color="auto"/>
      </w:divBdr>
      <w:divsChild>
        <w:div w:id="1590193626">
          <w:marLeft w:val="0"/>
          <w:marRight w:val="0"/>
          <w:marTop w:val="0"/>
          <w:marBottom w:val="0"/>
          <w:divBdr>
            <w:top w:val="none" w:sz="0" w:space="0" w:color="auto"/>
            <w:left w:val="none" w:sz="0" w:space="0" w:color="auto"/>
            <w:bottom w:val="none" w:sz="0" w:space="0" w:color="auto"/>
            <w:right w:val="none" w:sz="0" w:space="0" w:color="auto"/>
          </w:divBdr>
        </w:div>
      </w:divsChild>
    </w:div>
    <w:div w:id="1737318662">
      <w:bodyDiv w:val="1"/>
      <w:marLeft w:val="0"/>
      <w:marRight w:val="0"/>
      <w:marTop w:val="0"/>
      <w:marBottom w:val="0"/>
      <w:divBdr>
        <w:top w:val="none" w:sz="0" w:space="0" w:color="auto"/>
        <w:left w:val="none" w:sz="0" w:space="0" w:color="auto"/>
        <w:bottom w:val="none" w:sz="0" w:space="0" w:color="auto"/>
        <w:right w:val="none" w:sz="0" w:space="0" w:color="auto"/>
      </w:divBdr>
      <w:divsChild>
        <w:div w:id="911701019">
          <w:marLeft w:val="0"/>
          <w:marRight w:val="0"/>
          <w:marTop w:val="0"/>
          <w:marBottom w:val="0"/>
          <w:divBdr>
            <w:top w:val="none" w:sz="0" w:space="0" w:color="auto"/>
            <w:left w:val="none" w:sz="0" w:space="0" w:color="auto"/>
            <w:bottom w:val="none" w:sz="0" w:space="0" w:color="auto"/>
            <w:right w:val="none" w:sz="0" w:space="0" w:color="auto"/>
          </w:divBdr>
          <w:divsChild>
            <w:div w:id="1590849782">
              <w:marLeft w:val="0"/>
              <w:marRight w:val="0"/>
              <w:marTop w:val="0"/>
              <w:marBottom w:val="0"/>
              <w:divBdr>
                <w:top w:val="none" w:sz="0" w:space="0" w:color="auto"/>
                <w:left w:val="none" w:sz="0" w:space="0" w:color="auto"/>
                <w:bottom w:val="none" w:sz="0" w:space="0" w:color="auto"/>
                <w:right w:val="none" w:sz="0" w:space="0" w:color="auto"/>
              </w:divBdr>
              <w:divsChild>
                <w:div w:id="1681346551">
                  <w:marLeft w:val="0"/>
                  <w:marRight w:val="0"/>
                  <w:marTop w:val="0"/>
                  <w:marBottom w:val="0"/>
                  <w:divBdr>
                    <w:top w:val="none" w:sz="0" w:space="0" w:color="auto"/>
                    <w:left w:val="none" w:sz="0" w:space="0" w:color="auto"/>
                    <w:bottom w:val="none" w:sz="0" w:space="0" w:color="auto"/>
                    <w:right w:val="none" w:sz="0" w:space="0" w:color="auto"/>
                  </w:divBdr>
                  <w:divsChild>
                    <w:div w:id="1465123377">
                      <w:marLeft w:val="0"/>
                      <w:marRight w:val="0"/>
                      <w:marTop w:val="0"/>
                      <w:marBottom w:val="0"/>
                      <w:divBdr>
                        <w:top w:val="none" w:sz="0" w:space="0" w:color="auto"/>
                        <w:left w:val="none" w:sz="0" w:space="0" w:color="auto"/>
                        <w:bottom w:val="none" w:sz="0" w:space="0" w:color="auto"/>
                        <w:right w:val="none" w:sz="0" w:space="0" w:color="auto"/>
                      </w:divBdr>
                    </w:div>
                    <w:div w:id="5169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580440">
          <w:marLeft w:val="0"/>
          <w:marRight w:val="0"/>
          <w:marTop w:val="0"/>
          <w:marBottom w:val="0"/>
          <w:divBdr>
            <w:top w:val="none" w:sz="0" w:space="0" w:color="auto"/>
            <w:left w:val="none" w:sz="0" w:space="0" w:color="auto"/>
            <w:bottom w:val="none" w:sz="0" w:space="0" w:color="auto"/>
            <w:right w:val="none" w:sz="0" w:space="0" w:color="auto"/>
          </w:divBdr>
          <w:divsChild>
            <w:div w:id="821626458">
              <w:marLeft w:val="0"/>
              <w:marRight w:val="0"/>
              <w:marTop w:val="0"/>
              <w:marBottom w:val="0"/>
              <w:divBdr>
                <w:top w:val="none" w:sz="0" w:space="0" w:color="auto"/>
                <w:left w:val="none" w:sz="0" w:space="0" w:color="auto"/>
                <w:bottom w:val="none" w:sz="0" w:space="0" w:color="auto"/>
                <w:right w:val="none" w:sz="0" w:space="0" w:color="auto"/>
              </w:divBdr>
              <w:divsChild>
                <w:div w:id="714044919">
                  <w:marLeft w:val="0"/>
                  <w:marRight w:val="0"/>
                  <w:marTop w:val="0"/>
                  <w:marBottom w:val="0"/>
                  <w:divBdr>
                    <w:top w:val="none" w:sz="0" w:space="0" w:color="auto"/>
                    <w:left w:val="none" w:sz="0" w:space="0" w:color="auto"/>
                    <w:bottom w:val="none" w:sz="0" w:space="0" w:color="auto"/>
                    <w:right w:val="none" w:sz="0" w:space="0" w:color="auto"/>
                  </w:divBdr>
                  <w:divsChild>
                    <w:div w:id="968977106">
                      <w:marLeft w:val="0"/>
                      <w:marRight w:val="0"/>
                      <w:marTop w:val="0"/>
                      <w:marBottom w:val="0"/>
                      <w:divBdr>
                        <w:top w:val="none" w:sz="0" w:space="0" w:color="auto"/>
                        <w:left w:val="none" w:sz="0" w:space="0" w:color="auto"/>
                        <w:bottom w:val="none" w:sz="0" w:space="0" w:color="auto"/>
                        <w:right w:val="none" w:sz="0" w:space="0" w:color="auto"/>
                      </w:divBdr>
                      <w:divsChild>
                        <w:div w:id="654917808">
                          <w:marLeft w:val="0"/>
                          <w:marRight w:val="0"/>
                          <w:marTop w:val="0"/>
                          <w:marBottom w:val="0"/>
                          <w:divBdr>
                            <w:top w:val="none" w:sz="0" w:space="0" w:color="auto"/>
                            <w:left w:val="none" w:sz="0" w:space="0" w:color="auto"/>
                            <w:bottom w:val="none" w:sz="0" w:space="0" w:color="auto"/>
                            <w:right w:val="none" w:sz="0" w:space="0" w:color="auto"/>
                          </w:divBdr>
                          <w:divsChild>
                            <w:div w:id="67577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388999">
      <w:bodyDiv w:val="1"/>
      <w:marLeft w:val="0"/>
      <w:marRight w:val="0"/>
      <w:marTop w:val="0"/>
      <w:marBottom w:val="0"/>
      <w:divBdr>
        <w:top w:val="none" w:sz="0" w:space="0" w:color="auto"/>
        <w:left w:val="none" w:sz="0" w:space="0" w:color="auto"/>
        <w:bottom w:val="none" w:sz="0" w:space="0" w:color="auto"/>
        <w:right w:val="none" w:sz="0" w:space="0" w:color="auto"/>
      </w:divBdr>
      <w:divsChild>
        <w:div w:id="1382364547">
          <w:marLeft w:val="0"/>
          <w:marRight w:val="0"/>
          <w:marTop w:val="0"/>
          <w:marBottom w:val="0"/>
          <w:divBdr>
            <w:top w:val="none" w:sz="0" w:space="0" w:color="auto"/>
            <w:left w:val="none" w:sz="0" w:space="0" w:color="auto"/>
            <w:bottom w:val="none" w:sz="0" w:space="0" w:color="auto"/>
            <w:right w:val="none" w:sz="0" w:space="0" w:color="auto"/>
          </w:divBdr>
        </w:div>
      </w:divsChild>
    </w:div>
    <w:div w:id="1737970291">
      <w:bodyDiv w:val="1"/>
      <w:marLeft w:val="0"/>
      <w:marRight w:val="0"/>
      <w:marTop w:val="0"/>
      <w:marBottom w:val="0"/>
      <w:divBdr>
        <w:top w:val="none" w:sz="0" w:space="0" w:color="auto"/>
        <w:left w:val="none" w:sz="0" w:space="0" w:color="auto"/>
        <w:bottom w:val="none" w:sz="0" w:space="0" w:color="auto"/>
        <w:right w:val="none" w:sz="0" w:space="0" w:color="auto"/>
      </w:divBdr>
      <w:divsChild>
        <w:div w:id="660083743">
          <w:marLeft w:val="0"/>
          <w:marRight w:val="0"/>
          <w:marTop w:val="0"/>
          <w:marBottom w:val="0"/>
          <w:divBdr>
            <w:top w:val="none" w:sz="0" w:space="0" w:color="auto"/>
            <w:left w:val="none" w:sz="0" w:space="0" w:color="auto"/>
            <w:bottom w:val="none" w:sz="0" w:space="0" w:color="auto"/>
            <w:right w:val="none" w:sz="0" w:space="0" w:color="auto"/>
          </w:divBdr>
        </w:div>
        <w:div w:id="1458524919">
          <w:marLeft w:val="0"/>
          <w:marRight w:val="0"/>
          <w:marTop w:val="0"/>
          <w:marBottom w:val="0"/>
          <w:divBdr>
            <w:top w:val="none" w:sz="0" w:space="0" w:color="auto"/>
            <w:left w:val="none" w:sz="0" w:space="0" w:color="auto"/>
            <w:bottom w:val="none" w:sz="0" w:space="0" w:color="auto"/>
            <w:right w:val="none" w:sz="0" w:space="0" w:color="auto"/>
          </w:divBdr>
        </w:div>
      </w:divsChild>
    </w:div>
    <w:div w:id="1738091417">
      <w:bodyDiv w:val="1"/>
      <w:marLeft w:val="0"/>
      <w:marRight w:val="0"/>
      <w:marTop w:val="0"/>
      <w:marBottom w:val="0"/>
      <w:divBdr>
        <w:top w:val="none" w:sz="0" w:space="0" w:color="auto"/>
        <w:left w:val="none" w:sz="0" w:space="0" w:color="auto"/>
        <w:bottom w:val="none" w:sz="0" w:space="0" w:color="auto"/>
        <w:right w:val="none" w:sz="0" w:space="0" w:color="auto"/>
      </w:divBdr>
    </w:div>
    <w:div w:id="1738553007">
      <w:bodyDiv w:val="1"/>
      <w:marLeft w:val="0"/>
      <w:marRight w:val="0"/>
      <w:marTop w:val="0"/>
      <w:marBottom w:val="0"/>
      <w:divBdr>
        <w:top w:val="none" w:sz="0" w:space="0" w:color="auto"/>
        <w:left w:val="none" w:sz="0" w:space="0" w:color="auto"/>
        <w:bottom w:val="none" w:sz="0" w:space="0" w:color="auto"/>
        <w:right w:val="none" w:sz="0" w:space="0" w:color="auto"/>
      </w:divBdr>
      <w:divsChild>
        <w:div w:id="719475003">
          <w:marLeft w:val="0"/>
          <w:marRight w:val="0"/>
          <w:marTop w:val="0"/>
          <w:marBottom w:val="0"/>
          <w:divBdr>
            <w:top w:val="none" w:sz="0" w:space="0" w:color="auto"/>
            <w:left w:val="none" w:sz="0" w:space="0" w:color="auto"/>
            <w:bottom w:val="none" w:sz="0" w:space="0" w:color="auto"/>
            <w:right w:val="none" w:sz="0" w:space="0" w:color="auto"/>
          </w:divBdr>
        </w:div>
      </w:divsChild>
    </w:div>
    <w:div w:id="1738938040">
      <w:bodyDiv w:val="1"/>
      <w:marLeft w:val="0"/>
      <w:marRight w:val="0"/>
      <w:marTop w:val="0"/>
      <w:marBottom w:val="0"/>
      <w:divBdr>
        <w:top w:val="none" w:sz="0" w:space="0" w:color="auto"/>
        <w:left w:val="none" w:sz="0" w:space="0" w:color="auto"/>
        <w:bottom w:val="none" w:sz="0" w:space="0" w:color="auto"/>
        <w:right w:val="none" w:sz="0" w:space="0" w:color="auto"/>
      </w:divBdr>
    </w:div>
    <w:div w:id="1739398540">
      <w:bodyDiv w:val="1"/>
      <w:marLeft w:val="0"/>
      <w:marRight w:val="0"/>
      <w:marTop w:val="0"/>
      <w:marBottom w:val="0"/>
      <w:divBdr>
        <w:top w:val="none" w:sz="0" w:space="0" w:color="auto"/>
        <w:left w:val="none" w:sz="0" w:space="0" w:color="auto"/>
        <w:bottom w:val="none" w:sz="0" w:space="0" w:color="auto"/>
        <w:right w:val="none" w:sz="0" w:space="0" w:color="auto"/>
      </w:divBdr>
      <w:divsChild>
        <w:div w:id="752438747">
          <w:marLeft w:val="0"/>
          <w:marRight w:val="0"/>
          <w:marTop w:val="0"/>
          <w:marBottom w:val="0"/>
          <w:divBdr>
            <w:top w:val="none" w:sz="0" w:space="0" w:color="auto"/>
            <w:left w:val="none" w:sz="0" w:space="0" w:color="auto"/>
            <w:bottom w:val="none" w:sz="0" w:space="0" w:color="auto"/>
            <w:right w:val="none" w:sz="0" w:space="0" w:color="auto"/>
          </w:divBdr>
          <w:divsChild>
            <w:div w:id="66611048">
              <w:marLeft w:val="0"/>
              <w:marRight w:val="0"/>
              <w:marTop w:val="0"/>
              <w:marBottom w:val="0"/>
              <w:divBdr>
                <w:top w:val="none" w:sz="0" w:space="0" w:color="auto"/>
                <w:left w:val="none" w:sz="0" w:space="0" w:color="auto"/>
                <w:bottom w:val="none" w:sz="0" w:space="0" w:color="auto"/>
                <w:right w:val="none" w:sz="0" w:space="0" w:color="auto"/>
              </w:divBdr>
              <w:divsChild>
                <w:div w:id="102457204">
                  <w:marLeft w:val="0"/>
                  <w:marRight w:val="0"/>
                  <w:marTop w:val="0"/>
                  <w:marBottom w:val="0"/>
                  <w:divBdr>
                    <w:top w:val="none" w:sz="0" w:space="0" w:color="auto"/>
                    <w:left w:val="none" w:sz="0" w:space="0" w:color="auto"/>
                    <w:bottom w:val="none" w:sz="0" w:space="0" w:color="auto"/>
                    <w:right w:val="none" w:sz="0" w:space="0" w:color="auto"/>
                  </w:divBdr>
                  <w:divsChild>
                    <w:div w:id="23288148">
                      <w:marLeft w:val="0"/>
                      <w:marRight w:val="0"/>
                      <w:marTop w:val="0"/>
                      <w:marBottom w:val="0"/>
                      <w:divBdr>
                        <w:top w:val="none" w:sz="0" w:space="0" w:color="auto"/>
                        <w:left w:val="none" w:sz="0" w:space="0" w:color="auto"/>
                        <w:bottom w:val="none" w:sz="0" w:space="0" w:color="auto"/>
                        <w:right w:val="none" w:sz="0" w:space="0" w:color="auto"/>
                      </w:divBdr>
                      <w:divsChild>
                        <w:div w:id="345134223">
                          <w:marLeft w:val="0"/>
                          <w:marRight w:val="0"/>
                          <w:marTop w:val="0"/>
                          <w:marBottom w:val="0"/>
                          <w:divBdr>
                            <w:top w:val="none" w:sz="0" w:space="0" w:color="auto"/>
                            <w:left w:val="none" w:sz="0" w:space="0" w:color="auto"/>
                            <w:bottom w:val="none" w:sz="0" w:space="0" w:color="auto"/>
                            <w:right w:val="none" w:sz="0" w:space="0" w:color="auto"/>
                          </w:divBdr>
                          <w:divsChild>
                            <w:div w:id="87504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589375">
          <w:marLeft w:val="0"/>
          <w:marRight w:val="0"/>
          <w:marTop w:val="0"/>
          <w:marBottom w:val="0"/>
          <w:divBdr>
            <w:top w:val="none" w:sz="0" w:space="0" w:color="auto"/>
            <w:left w:val="none" w:sz="0" w:space="0" w:color="auto"/>
            <w:bottom w:val="none" w:sz="0" w:space="0" w:color="auto"/>
            <w:right w:val="none" w:sz="0" w:space="0" w:color="auto"/>
          </w:divBdr>
          <w:divsChild>
            <w:div w:id="213781301">
              <w:marLeft w:val="0"/>
              <w:marRight w:val="0"/>
              <w:marTop w:val="0"/>
              <w:marBottom w:val="0"/>
              <w:divBdr>
                <w:top w:val="none" w:sz="0" w:space="0" w:color="auto"/>
                <w:left w:val="none" w:sz="0" w:space="0" w:color="auto"/>
                <w:bottom w:val="none" w:sz="0" w:space="0" w:color="auto"/>
                <w:right w:val="none" w:sz="0" w:space="0" w:color="auto"/>
              </w:divBdr>
              <w:divsChild>
                <w:div w:id="188956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548128">
      <w:bodyDiv w:val="1"/>
      <w:marLeft w:val="0"/>
      <w:marRight w:val="0"/>
      <w:marTop w:val="0"/>
      <w:marBottom w:val="0"/>
      <w:divBdr>
        <w:top w:val="none" w:sz="0" w:space="0" w:color="auto"/>
        <w:left w:val="none" w:sz="0" w:space="0" w:color="auto"/>
        <w:bottom w:val="none" w:sz="0" w:space="0" w:color="auto"/>
        <w:right w:val="none" w:sz="0" w:space="0" w:color="auto"/>
      </w:divBdr>
      <w:divsChild>
        <w:div w:id="1496140077">
          <w:marLeft w:val="0"/>
          <w:marRight w:val="0"/>
          <w:marTop w:val="0"/>
          <w:marBottom w:val="0"/>
          <w:divBdr>
            <w:top w:val="none" w:sz="0" w:space="0" w:color="auto"/>
            <w:left w:val="none" w:sz="0" w:space="0" w:color="auto"/>
            <w:bottom w:val="none" w:sz="0" w:space="0" w:color="auto"/>
            <w:right w:val="none" w:sz="0" w:space="0" w:color="auto"/>
          </w:divBdr>
          <w:divsChild>
            <w:div w:id="724990286">
              <w:marLeft w:val="0"/>
              <w:marRight w:val="0"/>
              <w:marTop w:val="0"/>
              <w:marBottom w:val="0"/>
              <w:divBdr>
                <w:top w:val="none" w:sz="0" w:space="0" w:color="auto"/>
                <w:left w:val="none" w:sz="0" w:space="0" w:color="auto"/>
                <w:bottom w:val="none" w:sz="0" w:space="0" w:color="auto"/>
                <w:right w:val="none" w:sz="0" w:space="0" w:color="auto"/>
              </w:divBdr>
              <w:divsChild>
                <w:div w:id="468985863">
                  <w:marLeft w:val="0"/>
                  <w:marRight w:val="0"/>
                  <w:marTop w:val="0"/>
                  <w:marBottom w:val="0"/>
                  <w:divBdr>
                    <w:top w:val="none" w:sz="0" w:space="0" w:color="auto"/>
                    <w:left w:val="none" w:sz="0" w:space="0" w:color="auto"/>
                    <w:bottom w:val="none" w:sz="0" w:space="0" w:color="auto"/>
                    <w:right w:val="none" w:sz="0" w:space="0" w:color="auto"/>
                  </w:divBdr>
                  <w:divsChild>
                    <w:div w:id="515651652">
                      <w:marLeft w:val="0"/>
                      <w:marRight w:val="0"/>
                      <w:marTop w:val="0"/>
                      <w:marBottom w:val="0"/>
                      <w:divBdr>
                        <w:top w:val="none" w:sz="0" w:space="0" w:color="auto"/>
                        <w:left w:val="none" w:sz="0" w:space="0" w:color="auto"/>
                        <w:bottom w:val="none" w:sz="0" w:space="0" w:color="auto"/>
                        <w:right w:val="none" w:sz="0" w:space="0" w:color="auto"/>
                      </w:divBdr>
                      <w:divsChild>
                        <w:div w:id="55516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084798">
          <w:marLeft w:val="0"/>
          <w:marRight w:val="0"/>
          <w:marTop w:val="0"/>
          <w:marBottom w:val="0"/>
          <w:divBdr>
            <w:top w:val="none" w:sz="0" w:space="0" w:color="auto"/>
            <w:left w:val="none" w:sz="0" w:space="0" w:color="auto"/>
            <w:bottom w:val="none" w:sz="0" w:space="0" w:color="auto"/>
            <w:right w:val="none" w:sz="0" w:space="0" w:color="auto"/>
          </w:divBdr>
          <w:divsChild>
            <w:div w:id="1519854270">
              <w:marLeft w:val="0"/>
              <w:marRight w:val="0"/>
              <w:marTop w:val="0"/>
              <w:marBottom w:val="0"/>
              <w:divBdr>
                <w:top w:val="none" w:sz="0" w:space="0" w:color="auto"/>
                <w:left w:val="none" w:sz="0" w:space="0" w:color="auto"/>
                <w:bottom w:val="none" w:sz="0" w:space="0" w:color="auto"/>
                <w:right w:val="none" w:sz="0" w:space="0" w:color="auto"/>
              </w:divBdr>
              <w:divsChild>
                <w:div w:id="106275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815706">
      <w:bodyDiv w:val="1"/>
      <w:marLeft w:val="0"/>
      <w:marRight w:val="0"/>
      <w:marTop w:val="0"/>
      <w:marBottom w:val="0"/>
      <w:divBdr>
        <w:top w:val="none" w:sz="0" w:space="0" w:color="auto"/>
        <w:left w:val="none" w:sz="0" w:space="0" w:color="auto"/>
        <w:bottom w:val="none" w:sz="0" w:space="0" w:color="auto"/>
        <w:right w:val="none" w:sz="0" w:space="0" w:color="auto"/>
      </w:divBdr>
      <w:divsChild>
        <w:div w:id="505292568">
          <w:marLeft w:val="0"/>
          <w:marRight w:val="0"/>
          <w:marTop w:val="0"/>
          <w:marBottom w:val="0"/>
          <w:divBdr>
            <w:top w:val="none" w:sz="0" w:space="0" w:color="auto"/>
            <w:left w:val="none" w:sz="0" w:space="0" w:color="auto"/>
            <w:bottom w:val="none" w:sz="0" w:space="0" w:color="auto"/>
            <w:right w:val="none" w:sz="0" w:space="0" w:color="auto"/>
          </w:divBdr>
        </w:div>
      </w:divsChild>
    </w:div>
    <w:div w:id="1739860160">
      <w:bodyDiv w:val="1"/>
      <w:marLeft w:val="0"/>
      <w:marRight w:val="0"/>
      <w:marTop w:val="0"/>
      <w:marBottom w:val="0"/>
      <w:divBdr>
        <w:top w:val="none" w:sz="0" w:space="0" w:color="auto"/>
        <w:left w:val="none" w:sz="0" w:space="0" w:color="auto"/>
        <w:bottom w:val="none" w:sz="0" w:space="0" w:color="auto"/>
        <w:right w:val="none" w:sz="0" w:space="0" w:color="auto"/>
      </w:divBdr>
      <w:divsChild>
        <w:div w:id="242760324">
          <w:marLeft w:val="0"/>
          <w:marRight w:val="0"/>
          <w:marTop w:val="0"/>
          <w:marBottom w:val="0"/>
          <w:divBdr>
            <w:top w:val="none" w:sz="0" w:space="0" w:color="auto"/>
            <w:left w:val="none" w:sz="0" w:space="0" w:color="auto"/>
            <w:bottom w:val="none" w:sz="0" w:space="0" w:color="auto"/>
            <w:right w:val="none" w:sz="0" w:space="0" w:color="auto"/>
          </w:divBdr>
        </w:div>
      </w:divsChild>
    </w:div>
    <w:div w:id="1739933931">
      <w:bodyDiv w:val="1"/>
      <w:marLeft w:val="0"/>
      <w:marRight w:val="0"/>
      <w:marTop w:val="0"/>
      <w:marBottom w:val="0"/>
      <w:divBdr>
        <w:top w:val="none" w:sz="0" w:space="0" w:color="auto"/>
        <w:left w:val="none" w:sz="0" w:space="0" w:color="auto"/>
        <w:bottom w:val="none" w:sz="0" w:space="0" w:color="auto"/>
        <w:right w:val="none" w:sz="0" w:space="0" w:color="auto"/>
      </w:divBdr>
      <w:divsChild>
        <w:div w:id="264382950">
          <w:marLeft w:val="0"/>
          <w:marRight w:val="0"/>
          <w:marTop w:val="0"/>
          <w:marBottom w:val="0"/>
          <w:divBdr>
            <w:top w:val="none" w:sz="0" w:space="0" w:color="auto"/>
            <w:left w:val="none" w:sz="0" w:space="0" w:color="auto"/>
            <w:bottom w:val="none" w:sz="0" w:space="0" w:color="auto"/>
            <w:right w:val="none" w:sz="0" w:space="0" w:color="auto"/>
          </w:divBdr>
        </w:div>
      </w:divsChild>
    </w:div>
    <w:div w:id="1740052248">
      <w:bodyDiv w:val="1"/>
      <w:marLeft w:val="0"/>
      <w:marRight w:val="0"/>
      <w:marTop w:val="0"/>
      <w:marBottom w:val="0"/>
      <w:divBdr>
        <w:top w:val="none" w:sz="0" w:space="0" w:color="auto"/>
        <w:left w:val="none" w:sz="0" w:space="0" w:color="auto"/>
        <w:bottom w:val="none" w:sz="0" w:space="0" w:color="auto"/>
        <w:right w:val="none" w:sz="0" w:space="0" w:color="auto"/>
      </w:divBdr>
      <w:divsChild>
        <w:div w:id="11149757">
          <w:marLeft w:val="0"/>
          <w:marRight w:val="0"/>
          <w:marTop w:val="0"/>
          <w:marBottom w:val="0"/>
          <w:divBdr>
            <w:top w:val="none" w:sz="0" w:space="0" w:color="auto"/>
            <w:left w:val="none" w:sz="0" w:space="0" w:color="auto"/>
            <w:bottom w:val="none" w:sz="0" w:space="0" w:color="auto"/>
            <w:right w:val="none" w:sz="0" w:space="0" w:color="auto"/>
          </w:divBdr>
          <w:divsChild>
            <w:div w:id="289895452">
              <w:marLeft w:val="0"/>
              <w:marRight w:val="0"/>
              <w:marTop w:val="0"/>
              <w:marBottom w:val="0"/>
              <w:divBdr>
                <w:top w:val="none" w:sz="0" w:space="0" w:color="auto"/>
                <w:left w:val="none" w:sz="0" w:space="0" w:color="auto"/>
                <w:bottom w:val="none" w:sz="0" w:space="0" w:color="auto"/>
                <w:right w:val="none" w:sz="0" w:space="0" w:color="auto"/>
              </w:divBdr>
              <w:divsChild>
                <w:div w:id="473760865">
                  <w:marLeft w:val="0"/>
                  <w:marRight w:val="0"/>
                  <w:marTop w:val="0"/>
                  <w:marBottom w:val="0"/>
                  <w:divBdr>
                    <w:top w:val="none" w:sz="0" w:space="0" w:color="auto"/>
                    <w:left w:val="none" w:sz="0" w:space="0" w:color="auto"/>
                    <w:bottom w:val="none" w:sz="0" w:space="0" w:color="auto"/>
                    <w:right w:val="none" w:sz="0" w:space="0" w:color="auto"/>
                  </w:divBdr>
                  <w:divsChild>
                    <w:div w:id="691616849">
                      <w:marLeft w:val="0"/>
                      <w:marRight w:val="0"/>
                      <w:marTop w:val="0"/>
                      <w:marBottom w:val="0"/>
                      <w:divBdr>
                        <w:top w:val="none" w:sz="0" w:space="0" w:color="auto"/>
                        <w:left w:val="none" w:sz="0" w:space="0" w:color="auto"/>
                        <w:bottom w:val="none" w:sz="0" w:space="0" w:color="auto"/>
                        <w:right w:val="none" w:sz="0" w:space="0" w:color="auto"/>
                      </w:divBdr>
                      <w:divsChild>
                        <w:div w:id="1496383669">
                          <w:marLeft w:val="0"/>
                          <w:marRight w:val="0"/>
                          <w:marTop w:val="0"/>
                          <w:marBottom w:val="0"/>
                          <w:divBdr>
                            <w:top w:val="none" w:sz="0" w:space="0" w:color="auto"/>
                            <w:left w:val="none" w:sz="0" w:space="0" w:color="auto"/>
                            <w:bottom w:val="none" w:sz="0" w:space="0" w:color="auto"/>
                            <w:right w:val="none" w:sz="0" w:space="0" w:color="auto"/>
                          </w:divBdr>
                          <w:divsChild>
                            <w:div w:id="143840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010379">
          <w:marLeft w:val="0"/>
          <w:marRight w:val="0"/>
          <w:marTop w:val="0"/>
          <w:marBottom w:val="0"/>
          <w:divBdr>
            <w:top w:val="none" w:sz="0" w:space="0" w:color="auto"/>
            <w:left w:val="none" w:sz="0" w:space="0" w:color="auto"/>
            <w:bottom w:val="none" w:sz="0" w:space="0" w:color="auto"/>
            <w:right w:val="none" w:sz="0" w:space="0" w:color="auto"/>
          </w:divBdr>
          <w:divsChild>
            <w:div w:id="1433941754">
              <w:marLeft w:val="0"/>
              <w:marRight w:val="0"/>
              <w:marTop w:val="0"/>
              <w:marBottom w:val="0"/>
              <w:divBdr>
                <w:top w:val="none" w:sz="0" w:space="0" w:color="auto"/>
                <w:left w:val="none" w:sz="0" w:space="0" w:color="auto"/>
                <w:bottom w:val="none" w:sz="0" w:space="0" w:color="auto"/>
                <w:right w:val="none" w:sz="0" w:space="0" w:color="auto"/>
              </w:divBdr>
              <w:divsChild>
                <w:div w:id="195777814">
                  <w:marLeft w:val="0"/>
                  <w:marRight w:val="0"/>
                  <w:marTop w:val="0"/>
                  <w:marBottom w:val="0"/>
                  <w:divBdr>
                    <w:top w:val="none" w:sz="0" w:space="0" w:color="auto"/>
                    <w:left w:val="none" w:sz="0" w:space="0" w:color="auto"/>
                    <w:bottom w:val="none" w:sz="0" w:space="0" w:color="auto"/>
                    <w:right w:val="none" w:sz="0" w:space="0" w:color="auto"/>
                  </w:divBdr>
                  <w:divsChild>
                    <w:div w:id="132516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253920">
      <w:bodyDiv w:val="1"/>
      <w:marLeft w:val="0"/>
      <w:marRight w:val="0"/>
      <w:marTop w:val="0"/>
      <w:marBottom w:val="0"/>
      <w:divBdr>
        <w:top w:val="none" w:sz="0" w:space="0" w:color="auto"/>
        <w:left w:val="none" w:sz="0" w:space="0" w:color="auto"/>
        <w:bottom w:val="none" w:sz="0" w:space="0" w:color="auto"/>
        <w:right w:val="none" w:sz="0" w:space="0" w:color="auto"/>
      </w:divBdr>
      <w:divsChild>
        <w:div w:id="99953486">
          <w:marLeft w:val="0"/>
          <w:marRight w:val="0"/>
          <w:marTop w:val="150"/>
          <w:marBottom w:val="0"/>
          <w:divBdr>
            <w:top w:val="none" w:sz="0" w:space="0" w:color="auto"/>
            <w:left w:val="none" w:sz="0" w:space="0" w:color="auto"/>
            <w:bottom w:val="none" w:sz="0" w:space="0" w:color="auto"/>
            <w:right w:val="none" w:sz="0" w:space="0" w:color="auto"/>
          </w:divBdr>
        </w:div>
      </w:divsChild>
    </w:div>
    <w:div w:id="1740707100">
      <w:bodyDiv w:val="1"/>
      <w:marLeft w:val="0"/>
      <w:marRight w:val="0"/>
      <w:marTop w:val="0"/>
      <w:marBottom w:val="0"/>
      <w:divBdr>
        <w:top w:val="none" w:sz="0" w:space="0" w:color="auto"/>
        <w:left w:val="none" w:sz="0" w:space="0" w:color="auto"/>
        <w:bottom w:val="none" w:sz="0" w:space="0" w:color="auto"/>
        <w:right w:val="none" w:sz="0" w:space="0" w:color="auto"/>
      </w:divBdr>
      <w:divsChild>
        <w:div w:id="1874877729">
          <w:marLeft w:val="0"/>
          <w:marRight w:val="0"/>
          <w:marTop w:val="0"/>
          <w:marBottom w:val="0"/>
          <w:divBdr>
            <w:top w:val="none" w:sz="0" w:space="0" w:color="auto"/>
            <w:left w:val="none" w:sz="0" w:space="0" w:color="auto"/>
            <w:bottom w:val="none" w:sz="0" w:space="0" w:color="auto"/>
            <w:right w:val="none" w:sz="0" w:space="0" w:color="auto"/>
          </w:divBdr>
        </w:div>
      </w:divsChild>
    </w:div>
    <w:div w:id="1741174947">
      <w:bodyDiv w:val="1"/>
      <w:marLeft w:val="0"/>
      <w:marRight w:val="0"/>
      <w:marTop w:val="0"/>
      <w:marBottom w:val="0"/>
      <w:divBdr>
        <w:top w:val="none" w:sz="0" w:space="0" w:color="auto"/>
        <w:left w:val="none" w:sz="0" w:space="0" w:color="auto"/>
        <w:bottom w:val="none" w:sz="0" w:space="0" w:color="auto"/>
        <w:right w:val="none" w:sz="0" w:space="0" w:color="auto"/>
      </w:divBdr>
      <w:divsChild>
        <w:div w:id="1306085462">
          <w:marLeft w:val="75"/>
          <w:marRight w:val="75"/>
          <w:marTop w:val="75"/>
          <w:marBottom w:val="75"/>
          <w:divBdr>
            <w:top w:val="none" w:sz="0" w:space="0" w:color="auto"/>
            <w:left w:val="none" w:sz="0" w:space="0" w:color="auto"/>
            <w:bottom w:val="none" w:sz="0" w:space="0" w:color="auto"/>
            <w:right w:val="none" w:sz="0" w:space="0" w:color="auto"/>
          </w:divBdr>
        </w:div>
        <w:div w:id="837117763">
          <w:marLeft w:val="75"/>
          <w:marRight w:val="75"/>
          <w:marTop w:val="75"/>
          <w:marBottom w:val="75"/>
          <w:divBdr>
            <w:top w:val="none" w:sz="0" w:space="0" w:color="auto"/>
            <w:left w:val="none" w:sz="0" w:space="0" w:color="auto"/>
            <w:bottom w:val="none" w:sz="0" w:space="0" w:color="auto"/>
            <w:right w:val="none" w:sz="0" w:space="0" w:color="auto"/>
          </w:divBdr>
        </w:div>
        <w:div w:id="571819389">
          <w:marLeft w:val="75"/>
          <w:marRight w:val="75"/>
          <w:marTop w:val="75"/>
          <w:marBottom w:val="75"/>
          <w:divBdr>
            <w:top w:val="none" w:sz="0" w:space="0" w:color="auto"/>
            <w:left w:val="none" w:sz="0" w:space="0" w:color="auto"/>
            <w:bottom w:val="none" w:sz="0" w:space="0" w:color="auto"/>
            <w:right w:val="none" w:sz="0" w:space="0" w:color="auto"/>
          </w:divBdr>
        </w:div>
        <w:div w:id="2076199425">
          <w:marLeft w:val="75"/>
          <w:marRight w:val="75"/>
          <w:marTop w:val="75"/>
          <w:marBottom w:val="75"/>
          <w:divBdr>
            <w:top w:val="none" w:sz="0" w:space="0" w:color="auto"/>
            <w:left w:val="none" w:sz="0" w:space="0" w:color="auto"/>
            <w:bottom w:val="none" w:sz="0" w:space="0" w:color="auto"/>
            <w:right w:val="none" w:sz="0" w:space="0" w:color="auto"/>
          </w:divBdr>
        </w:div>
        <w:div w:id="465197095">
          <w:marLeft w:val="75"/>
          <w:marRight w:val="75"/>
          <w:marTop w:val="75"/>
          <w:marBottom w:val="75"/>
          <w:divBdr>
            <w:top w:val="none" w:sz="0" w:space="0" w:color="auto"/>
            <w:left w:val="none" w:sz="0" w:space="0" w:color="auto"/>
            <w:bottom w:val="none" w:sz="0" w:space="0" w:color="auto"/>
            <w:right w:val="none" w:sz="0" w:space="0" w:color="auto"/>
          </w:divBdr>
        </w:div>
        <w:div w:id="1778131930">
          <w:marLeft w:val="75"/>
          <w:marRight w:val="75"/>
          <w:marTop w:val="75"/>
          <w:marBottom w:val="75"/>
          <w:divBdr>
            <w:top w:val="none" w:sz="0" w:space="0" w:color="auto"/>
            <w:left w:val="none" w:sz="0" w:space="0" w:color="auto"/>
            <w:bottom w:val="none" w:sz="0" w:space="0" w:color="auto"/>
            <w:right w:val="none" w:sz="0" w:space="0" w:color="auto"/>
          </w:divBdr>
        </w:div>
        <w:div w:id="1828550568">
          <w:marLeft w:val="75"/>
          <w:marRight w:val="75"/>
          <w:marTop w:val="75"/>
          <w:marBottom w:val="75"/>
          <w:divBdr>
            <w:top w:val="none" w:sz="0" w:space="0" w:color="auto"/>
            <w:left w:val="none" w:sz="0" w:space="0" w:color="auto"/>
            <w:bottom w:val="none" w:sz="0" w:space="0" w:color="auto"/>
            <w:right w:val="none" w:sz="0" w:space="0" w:color="auto"/>
          </w:divBdr>
        </w:div>
        <w:div w:id="369961080">
          <w:marLeft w:val="75"/>
          <w:marRight w:val="75"/>
          <w:marTop w:val="75"/>
          <w:marBottom w:val="75"/>
          <w:divBdr>
            <w:top w:val="none" w:sz="0" w:space="0" w:color="auto"/>
            <w:left w:val="none" w:sz="0" w:space="0" w:color="auto"/>
            <w:bottom w:val="none" w:sz="0" w:space="0" w:color="auto"/>
            <w:right w:val="none" w:sz="0" w:space="0" w:color="auto"/>
          </w:divBdr>
        </w:div>
        <w:div w:id="120849498">
          <w:marLeft w:val="75"/>
          <w:marRight w:val="75"/>
          <w:marTop w:val="75"/>
          <w:marBottom w:val="75"/>
          <w:divBdr>
            <w:top w:val="none" w:sz="0" w:space="0" w:color="auto"/>
            <w:left w:val="none" w:sz="0" w:space="0" w:color="auto"/>
            <w:bottom w:val="none" w:sz="0" w:space="0" w:color="auto"/>
            <w:right w:val="none" w:sz="0" w:space="0" w:color="auto"/>
          </w:divBdr>
        </w:div>
      </w:divsChild>
    </w:div>
    <w:div w:id="1741293075">
      <w:bodyDiv w:val="1"/>
      <w:marLeft w:val="0"/>
      <w:marRight w:val="0"/>
      <w:marTop w:val="0"/>
      <w:marBottom w:val="0"/>
      <w:divBdr>
        <w:top w:val="none" w:sz="0" w:space="0" w:color="auto"/>
        <w:left w:val="none" w:sz="0" w:space="0" w:color="auto"/>
        <w:bottom w:val="none" w:sz="0" w:space="0" w:color="auto"/>
        <w:right w:val="none" w:sz="0" w:space="0" w:color="auto"/>
      </w:divBdr>
      <w:divsChild>
        <w:div w:id="1445928073">
          <w:marLeft w:val="0"/>
          <w:marRight w:val="0"/>
          <w:marTop w:val="0"/>
          <w:marBottom w:val="0"/>
          <w:divBdr>
            <w:top w:val="none" w:sz="0" w:space="0" w:color="auto"/>
            <w:left w:val="none" w:sz="0" w:space="0" w:color="auto"/>
            <w:bottom w:val="none" w:sz="0" w:space="0" w:color="auto"/>
            <w:right w:val="none" w:sz="0" w:space="0" w:color="auto"/>
          </w:divBdr>
        </w:div>
        <w:div w:id="1311788874">
          <w:marLeft w:val="0"/>
          <w:marRight w:val="0"/>
          <w:marTop w:val="150"/>
          <w:marBottom w:val="150"/>
          <w:divBdr>
            <w:top w:val="single" w:sz="6" w:space="4" w:color="D7D7D7"/>
            <w:left w:val="none" w:sz="0" w:space="0" w:color="auto"/>
            <w:bottom w:val="single" w:sz="6" w:space="4" w:color="D7D7D7"/>
            <w:right w:val="none" w:sz="0" w:space="0" w:color="auto"/>
          </w:divBdr>
        </w:div>
        <w:div w:id="1666593641">
          <w:marLeft w:val="0"/>
          <w:marRight w:val="0"/>
          <w:marTop w:val="0"/>
          <w:marBottom w:val="0"/>
          <w:divBdr>
            <w:top w:val="none" w:sz="0" w:space="0" w:color="auto"/>
            <w:left w:val="none" w:sz="0" w:space="0" w:color="auto"/>
            <w:bottom w:val="none" w:sz="0" w:space="0" w:color="auto"/>
            <w:right w:val="none" w:sz="0" w:space="0" w:color="auto"/>
          </w:divBdr>
        </w:div>
      </w:divsChild>
    </w:div>
    <w:div w:id="1741712975">
      <w:bodyDiv w:val="1"/>
      <w:marLeft w:val="0"/>
      <w:marRight w:val="0"/>
      <w:marTop w:val="0"/>
      <w:marBottom w:val="0"/>
      <w:divBdr>
        <w:top w:val="none" w:sz="0" w:space="0" w:color="auto"/>
        <w:left w:val="none" w:sz="0" w:space="0" w:color="auto"/>
        <w:bottom w:val="none" w:sz="0" w:space="0" w:color="auto"/>
        <w:right w:val="none" w:sz="0" w:space="0" w:color="auto"/>
      </w:divBdr>
      <w:divsChild>
        <w:div w:id="143476046">
          <w:marLeft w:val="0"/>
          <w:marRight w:val="0"/>
          <w:marTop w:val="0"/>
          <w:marBottom w:val="0"/>
          <w:divBdr>
            <w:top w:val="none" w:sz="0" w:space="0" w:color="auto"/>
            <w:left w:val="none" w:sz="0" w:space="0" w:color="auto"/>
            <w:bottom w:val="none" w:sz="0" w:space="0" w:color="auto"/>
            <w:right w:val="none" w:sz="0" w:space="0" w:color="auto"/>
          </w:divBdr>
        </w:div>
        <w:div w:id="1202550796">
          <w:marLeft w:val="0"/>
          <w:marRight w:val="0"/>
          <w:marTop w:val="0"/>
          <w:marBottom w:val="0"/>
          <w:divBdr>
            <w:top w:val="none" w:sz="0" w:space="0" w:color="auto"/>
            <w:left w:val="none" w:sz="0" w:space="0" w:color="auto"/>
            <w:bottom w:val="none" w:sz="0" w:space="0" w:color="auto"/>
            <w:right w:val="none" w:sz="0" w:space="0" w:color="auto"/>
          </w:divBdr>
          <w:divsChild>
            <w:div w:id="1605383043">
              <w:marLeft w:val="0"/>
              <w:marRight w:val="0"/>
              <w:marTop w:val="0"/>
              <w:marBottom w:val="0"/>
              <w:divBdr>
                <w:top w:val="none" w:sz="0" w:space="0" w:color="auto"/>
                <w:left w:val="none" w:sz="0" w:space="0" w:color="auto"/>
                <w:bottom w:val="none" w:sz="0" w:space="0" w:color="auto"/>
                <w:right w:val="none" w:sz="0" w:space="0" w:color="auto"/>
              </w:divBdr>
              <w:divsChild>
                <w:div w:id="18250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00394">
      <w:bodyDiv w:val="1"/>
      <w:marLeft w:val="0"/>
      <w:marRight w:val="0"/>
      <w:marTop w:val="0"/>
      <w:marBottom w:val="0"/>
      <w:divBdr>
        <w:top w:val="none" w:sz="0" w:space="0" w:color="auto"/>
        <w:left w:val="none" w:sz="0" w:space="0" w:color="auto"/>
        <w:bottom w:val="none" w:sz="0" w:space="0" w:color="auto"/>
        <w:right w:val="none" w:sz="0" w:space="0" w:color="auto"/>
      </w:divBdr>
    </w:div>
    <w:div w:id="1741950889">
      <w:bodyDiv w:val="1"/>
      <w:marLeft w:val="0"/>
      <w:marRight w:val="0"/>
      <w:marTop w:val="0"/>
      <w:marBottom w:val="0"/>
      <w:divBdr>
        <w:top w:val="none" w:sz="0" w:space="0" w:color="auto"/>
        <w:left w:val="none" w:sz="0" w:space="0" w:color="auto"/>
        <w:bottom w:val="none" w:sz="0" w:space="0" w:color="auto"/>
        <w:right w:val="none" w:sz="0" w:space="0" w:color="auto"/>
      </w:divBdr>
    </w:div>
    <w:div w:id="1742022829">
      <w:bodyDiv w:val="1"/>
      <w:marLeft w:val="0"/>
      <w:marRight w:val="0"/>
      <w:marTop w:val="0"/>
      <w:marBottom w:val="0"/>
      <w:divBdr>
        <w:top w:val="none" w:sz="0" w:space="0" w:color="auto"/>
        <w:left w:val="none" w:sz="0" w:space="0" w:color="auto"/>
        <w:bottom w:val="none" w:sz="0" w:space="0" w:color="auto"/>
        <w:right w:val="none" w:sz="0" w:space="0" w:color="auto"/>
      </w:divBdr>
    </w:div>
    <w:div w:id="1742287853">
      <w:bodyDiv w:val="1"/>
      <w:marLeft w:val="0"/>
      <w:marRight w:val="0"/>
      <w:marTop w:val="0"/>
      <w:marBottom w:val="0"/>
      <w:divBdr>
        <w:top w:val="none" w:sz="0" w:space="0" w:color="auto"/>
        <w:left w:val="none" w:sz="0" w:space="0" w:color="auto"/>
        <w:bottom w:val="none" w:sz="0" w:space="0" w:color="auto"/>
        <w:right w:val="none" w:sz="0" w:space="0" w:color="auto"/>
      </w:divBdr>
      <w:divsChild>
        <w:div w:id="682822539">
          <w:marLeft w:val="0"/>
          <w:marRight w:val="0"/>
          <w:marTop w:val="0"/>
          <w:marBottom w:val="0"/>
          <w:divBdr>
            <w:top w:val="none" w:sz="0" w:space="0" w:color="auto"/>
            <w:left w:val="none" w:sz="0" w:space="0" w:color="auto"/>
            <w:bottom w:val="none" w:sz="0" w:space="0" w:color="auto"/>
            <w:right w:val="none" w:sz="0" w:space="0" w:color="auto"/>
          </w:divBdr>
        </w:div>
      </w:divsChild>
    </w:div>
    <w:div w:id="1742945952">
      <w:bodyDiv w:val="1"/>
      <w:marLeft w:val="0"/>
      <w:marRight w:val="0"/>
      <w:marTop w:val="0"/>
      <w:marBottom w:val="0"/>
      <w:divBdr>
        <w:top w:val="none" w:sz="0" w:space="0" w:color="auto"/>
        <w:left w:val="none" w:sz="0" w:space="0" w:color="auto"/>
        <w:bottom w:val="none" w:sz="0" w:space="0" w:color="auto"/>
        <w:right w:val="none" w:sz="0" w:space="0" w:color="auto"/>
      </w:divBdr>
      <w:divsChild>
        <w:div w:id="1998800447">
          <w:marLeft w:val="0"/>
          <w:marRight w:val="0"/>
          <w:marTop w:val="300"/>
          <w:marBottom w:val="300"/>
          <w:divBdr>
            <w:top w:val="none" w:sz="0" w:space="0" w:color="auto"/>
            <w:left w:val="none" w:sz="0" w:space="0" w:color="auto"/>
            <w:bottom w:val="none" w:sz="0" w:space="0" w:color="auto"/>
            <w:right w:val="none" w:sz="0" w:space="0" w:color="auto"/>
          </w:divBdr>
          <w:divsChild>
            <w:div w:id="1828404031">
              <w:marLeft w:val="0"/>
              <w:marRight w:val="0"/>
              <w:marTop w:val="0"/>
              <w:marBottom w:val="0"/>
              <w:divBdr>
                <w:top w:val="none" w:sz="0" w:space="0" w:color="auto"/>
                <w:left w:val="none" w:sz="0" w:space="0" w:color="auto"/>
                <w:bottom w:val="none" w:sz="0" w:space="0" w:color="auto"/>
                <w:right w:val="none" w:sz="0" w:space="0" w:color="auto"/>
              </w:divBdr>
            </w:div>
          </w:divsChild>
        </w:div>
        <w:div w:id="78596966">
          <w:marLeft w:val="0"/>
          <w:marRight w:val="0"/>
          <w:marTop w:val="0"/>
          <w:marBottom w:val="0"/>
          <w:divBdr>
            <w:top w:val="none" w:sz="0" w:space="0" w:color="auto"/>
            <w:left w:val="none" w:sz="0" w:space="0" w:color="auto"/>
            <w:bottom w:val="none" w:sz="0" w:space="0" w:color="auto"/>
            <w:right w:val="none" w:sz="0" w:space="0" w:color="auto"/>
          </w:divBdr>
        </w:div>
        <w:div w:id="1350984263">
          <w:marLeft w:val="0"/>
          <w:marRight w:val="0"/>
          <w:marTop w:val="300"/>
          <w:marBottom w:val="0"/>
          <w:divBdr>
            <w:top w:val="none" w:sz="0" w:space="0" w:color="auto"/>
            <w:left w:val="none" w:sz="0" w:space="0" w:color="auto"/>
            <w:bottom w:val="none" w:sz="0" w:space="0" w:color="auto"/>
            <w:right w:val="none" w:sz="0" w:space="0" w:color="auto"/>
          </w:divBdr>
        </w:div>
      </w:divsChild>
    </w:div>
    <w:div w:id="1743016513">
      <w:bodyDiv w:val="1"/>
      <w:marLeft w:val="0"/>
      <w:marRight w:val="0"/>
      <w:marTop w:val="0"/>
      <w:marBottom w:val="0"/>
      <w:divBdr>
        <w:top w:val="none" w:sz="0" w:space="0" w:color="auto"/>
        <w:left w:val="none" w:sz="0" w:space="0" w:color="auto"/>
        <w:bottom w:val="none" w:sz="0" w:space="0" w:color="auto"/>
        <w:right w:val="none" w:sz="0" w:space="0" w:color="auto"/>
      </w:divBdr>
      <w:divsChild>
        <w:div w:id="1445342791">
          <w:marLeft w:val="0"/>
          <w:marRight w:val="0"/>
          <w:marTop w:val="0"/>
          <w:marBottom w:val="0"/>
          <w:divBdr>
            <w:top w:val="none" w:sz="0" w:space="0" w:color="auto"/>
            <w:left w:val="none" w:sz="0" w:space="0" w:color="auto"/>
            <w:bottom w:val="none" w:sz="0" w:space="0" w:color="auto"/>
            <w:right w:val="none" w:sz="0" w:space="0" w:color="auto"/>
          </w:divBdr>
        </w:div>
        <w:div w:id="1487090303">
          <w:marLeft w:val="0"/>
          <w:marRight w:val="0"/>
          <w:marTop w:val="0"/>
          <w:marBottom w:val="0"/>
          <w:divBdr>
            <w:top w:val="none" w:sz="0" w:space="0" w:color="auto"/>
            <w:left w:val="none" w:sz="0" w:space="0" w:color="auto"/>
            <w:bottom w:val="none" w:sz="0" w:space="0" w:color="auto"/>
            <w:right w:val="none" w:sz="0" w:space="0" w:color="auto"/>
          </w:divBdr>
          <w:divsChild>
            <w:div w:id="1867055944">
              <w:marLeft w:val="0"/>
              <w:marRight w:val="0"/>
              <w:marTop w:val="0"/>
              <w:marBottom w:val="0"/>
              <w:divBdr>
                <w:top w:val="none" w:sz="0" w:space="0" w:color="auto"/>
                <w:left w:val="none" w:sz="0" w:space="0" w:color="auto"/>
                <w:bottom w:val="none" w:sz="0" w:space="0" w:color="auto"/>
                <w:right w:val="none" w:sz="0" w:space="0" w:color="auto"/>
              </w:divBdr>
              <w:divsChild>
                <w:div w:id="12707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2937">
      <w:bodyDiv w:val="1"/>
      <w:marLeft w:val="0"/>
      <w:marRight w:val="0"/>
      <w:marTop w:val="0"/>
      <w:marBottom w:val="0"/>
      <w:divBdr>
        <w:top w:val="none" w:sz="0" w:space="0" w:color="auto"/>
        <w:left w:val="none" w:sz="0" w:space="0" w:color="auto"/>
        <w:bottom w:val="none" w:sz="0" w:space="0" w:color="auto"/>
        <w:right w:val="none" w:sz="0" w:space="0" w:color="auto"/>
      </w:divBdr>
    </w:div>
    <w:div w:id="1743331064">
      <w:bodyDiv w:val="1"/>
      <w:marLeft w:val="0"/>
      <w:marRight w:val="0"/>
      <w:marTop w:val="0"/>
      <w:marBottom w:val="0"/>
      <w:divBdr>
        <w:top w:val="none" w:sz="0" w:space="0" w:color="auto"/>
        <w:left w:val="none" w:sz="0" w:space="0" w:color="auto"/>
        <w:bottom w:val="none" w:sz="0" w:space="0" w:color="auto"/>
        <w:right w:val="none" w:sz="0" w:space="0" w:color="auto"/>
      </w:divBdr>
      <w:divsChild>
        <w:div w:id="1947805071">
          <w:marLeft w:val="0"/>
          <w:marRight w:val="0"/>
          <w:marTop w:val="0"/>
          <w:marBottom w:val="0"/>
          <w:divBdr>
            <w:top w:val="none" w:sz="0" w:space="0" w:color="auto"/>
            <w:left w:val="none" w:sz="0" w:space="0" w:color="auto"/>
            <w:bottom w:val="none" w:sz="0" w:space="0" w:color="auto"/>
            <w:right w:val="none" w:sz="0" w:space="0" w:color="auto"/>
          </w:divBdr>
          <w:divsChild>
            <w:div w:id="1003629347">
              <w:marLeft w:val="0"/>
              <w:marRight w:val="0"/>
              <w:marTop w:val="0"/>
              <w:marBottom w:val="0"/>
              <w:divBdr>
                <w:top w:val="none" w:sz="0" w:space="0" w:color="auto"/>
                <w:left w:val="none" w:sz="0" w:space="0" w:color="auto"/>
                <w:bottom w:val="none" w:sz="0" w:space="0" w:color="auto"/>
                <w:right w:val="none" w:sz="0" w:space="0" w:color="auto"/>
              </w:divBdr>
              <w:divsChild>
                <w:div w:id="10588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3814">
      <w:bodyDiv w:val="1"/>
      <w:marLeft w:val="0"/>
      <w:marRight w:val="0"/>
      <w:marTop w:val="0"/>
      <w:marBottom w:val="0"/>
      <w:divBdr>
        <w:top w:val="none" w:sz="0" w:space="0" w:color="auto"/>
        <w:left w:val="none" w:sz="0" w:space="0" w:color="auto"/>
        <w:bottom w:val="none" w:sz="0" w:space="0" w:color="auto"/>
        <w:right w:val="none" w:sz="0" w:space="0" w:color="auto"/>
      </w:divBdr>
    </w:div>
    <w:div w:id="1743678581">
      <w:bodyDiv w:val="1"/>
      <w:marLeft w:val="0"/>
      <w:marRight w:val="0"/>
      <w:marTop w:val="0"/>
      <w:marBottom w:val="0"/>
      <w:divBdr>
        <w:top w:val="none" w:sz="0" w:space="0" w:color="auto"/>
        <w:left w:val="none" w:sz="0" w:space="0" w:color="auto"/>
        <w:bottom w:val="none" w:sz="0" w:space="0" w:color="auto"/>
        <w:right w:val="none" w:sz="0" w:space="0" w:color="auto"/>
      </w:divBdr>
      <w:divsChild>
        <w:div w:id="1069309900">
          <w:marLeft w:val="0"/>
          <w:marRight w:val="0"/>
          <w:marTop w:val="0"/>
          <w:marBottom w:val="0"/>
          <w:divBdr>
            <w:top w:val="none" w:sz="0" w:space="0" w:color="auto"/>
            <w:left w:val="none" w:sz="0" w:space="0" w:color="auto"/>
            <w:bottom w:val="none" w:sz="0" w:space="0" w:color="auto"/>
            <w:right w:val="none" w:sz="0" w:space="0" w:color="auto"/>
          </w:divBdr>
          <w:divsChild>
            <w:div w:id="713575444">
              <w:marLeft w:val="0"/>
              <w:marRight w:val="0"/>
              <w:marTop w:val="0"/>
              <w:marBottom w:val="225"/>
              <w:divBdr>
                <w:top w:val="single" w:sz="6" w:space="11" w:color="DDDDDD"/>
                <w:left w:val="none" w:sz="0" w:space="0" w:color="auto"/>
                <w:bottom w:val="none" w:sz="0" w:space="0" w:color="auto"/>
                <w:right w:val="none" w:sz="0" w:space="0" w:color="auto"/>
              </w:divBdr>
              <w:divsChild>
                <w:div w:id="421219583">
                  <w:marLeft w:val="0"/>
                  <w:marRight w:val="150"/>
                  <w:marTop w:val="45"/>
                  <w:marBottom w:val="75"/>
                  <w:divBdr>
                    <w:top w:val="none" w:sz="0" w:space="0" w:color="auto"/>
                    <w:left w:val="none" w:sz="0" w:space="0" w:color="auto"/>
                    <w:bottom w:val="none" w:sz="0" w:space="0" w:color="auto"/>
                    <w:right w:val="none" w:sz="0" w:space="0" w:color="auto"/>
                  </w:divBdr>
                  <w:divsChild>
                    <w:div w:id="723286802">
                      <w:marLeft w:val="0"/>
                      <w:marRight w:val="0"/>
                      <w:marTop w:val="0"/>
                      <w:marBottom w:val="0"/>
                      <w:divBdr>
                        <w:top w:val="none" w:sz="0" w:space="0" w:color="auto"/>
                        <w:left w:val="none" w:sz="0" w:space="0" w:color="auto"/>
                        <w:bottom w:val="none" w:sz="0" w:space="0" w:color="auto"/>
                        <w:right w:val="none" w:sz="0" w:space="0" w:color="auto"/>
                      </w:divBdr>
                    </w:div>
                  </w:divsChild>
                </w:div>
                <w:div w:id="908885734">
                  <w:marLeft w:val="0"/>
                  <w:marRight w:val="0"/>
                  <w:marTop w:val="0"/>
                  <w:marBottom w:val="0"/>
                  <w:divBdr>
                    <w:top w:val="none" w:sz="0" w:space="0" w:color="auto"/>
                    <w:left w:val="none" w:sz="0" w:space="0" w:color="auto"/>
                    <w:bottom w:val="none" w:sz="0" w:space="0" w:color="auto"/>
                    <w:right w:val="none" w:sz="0" w:space="0" w:color="auto"/>
                  </w:divBdr>
                </w:div>
                <w:div w:id="1077165308">
                  <w:marLeft w:val="0"/>
                  <w:marRight w:val="0"/>
                  <w:marTop w:val="0"/>
                  <w:marBottom w:val="0"/>
                  <w:divBdr>
                    <w:top w:val="none" w:sz="0" w:space="0" w:color="auto"/>
                    <w:left w:val="none" w:sz="0" w:space="0" w:color="auto"/>
                    <w:bottom w:val="none" w:sz="0" w:space="0" w:color="auto"/>
                    <w:right w:val="none" w:sz="0" w:space="0" w:color="auto"/>
                  </w:divBdr>
                  <w:divsChild>
                    <w:div w:id="1728453395">
                      <w:marLeft w:val="0"/>
                      <w:marRight w:val="0"/>
                      <w:marTop w:val="0"/>
                      <w:marBottom w:val="0"/>
                      <w:divBdr>
                        <w:top w:val="none" w:sz="0" w:space="0" w:color="auto"/>
                        <w:left w:val="none" w:sz="0" w:space="0" w:color="auto"/>
                        <w:bottom w:val="none" w:sz="0" w:space="0" w:color="auto"/>
                        <w:right w:val="none" w:sz="0" w:space="0" w:color="auto"/>
                      </w:divBdr>
                    </w:div>
                  </w:divsChild>
                </w:div>
                <w:div w:id="1250968508">
                  <w:marLeft w:val="0"/>
                  <w:marRight w:val="0"/>
                  <w:marTop w:val="75"/>
                  <w:marBottom w:val="75"/>
                  <w:divBdr>
                    <w:top w:val="none" w:sz="0" w:space="0" w:color="auto"/>
                    <w:left w:val="none" w:sz="0" w:space="0" w:color="auto"/>
                    <w:bottom w:val="none" w:sz="0" w:space="0" w:color="auto"/>
                    <w:right w:val="none" w:sz="0" w:space="0" w:color="auto"/>
                  </w:divBdr>
                </w:div>
              </w:divsChild>
            </w:div>
            <w:div w:id="1446465699">
              <w:marLeft w:val="0"/>
              <w:marRight w:val="0"/>
              <w:marTop w:val="0"/>
              <w:marBottom w:val="225"/>
              <w:divBdr>
                <w:top w:val="single" w:sz="6" w:space="11" w:color="DDDDDD"/>
                <w:left w:val="none" w:sz="0" w:space="0" w:color="auto"/>
                <w:bottom w:val="none" w:sz="0" w:space="0" w:color="auto"/>
                <w:right w:val="none" w:sz="0" w:space="0" w:color="auto"/>
              </w:divBdr>
              <w:divsChild>
                <w:div w:id="74858892">
                  <w:marLeft w:val="0"/>
                  <w:marRight w:val="0"/>
                  <w:marTop w:val="0"/>
                  <w:marBottom w:val="0"/>
                  <w:divBdr>
                    <w:top w:val="none" w:sz="0" w:space="0" w:color="auto"/>
                    <w:left w:val="none" w:sz="0" w:space="0" w:color="auto"/>
                    <w:bottom w:val="none" w:sz="0" w:space="0" w:color="auto"/>
                    <w:right w:val="none" w:sz="0" w:space="0" w:color="auto"/>
                  </w:divBdr>
                  <w:divsChild>
                    <w:div w:id="327559695">
                      <w:marLeft w:val="0"/>
                      <w:marRight w:val="0"/>
                      <w:marTop w:val="0"/>
                      <w:marBottom w:val="0"/>
                      <w:divBdr>
                        <w:top w:val="none" w:sz="0" w:space="0" w:color="auto"/>
                        <w:left w:val="none" w:sz="0" w:space="0" w:color="auto"/>
                        <w:bottom w:val="none" w:sz="0" w:space="0" w:color="auto"/>
                        <w:right w:val="none" w:sz="0" w:space="0" w:color="auto"/>
                      </w:divBdr>
                    </w:div>
                  </w:divsChild>
                </w:div>
                <w:div w:id="837884907">
                  <w:marLeft w:val="0"/>
                  <w:marRight w:val="0"/>
                  <w:marTop w:val="0"/>
                  <w:marBottom w:val="0"/>
                  <w:divBdr>
                    <w:top w:val="none" w:sz="0" w:space="0" w:color="auto"/>
                    <w:left w:val="none" w:sz="0" w:space="0" w:color="auto"/>
                    <w:bottom w:val="none" w:sz="0" w:space="0" w:color="auto"/>
                    <w:right w:val="none" w:sz="0" w:space="0" w:color="auto"/>
                  </w:divBdr>
                </w:div>
                <w:div w:id="1166557865">
                  <w:marLeft w:val="0"/>
                  <w:marRight w:val="0"/>
                  <w:marTop w:val="0"/>
                  <w:marBottom w:val="0"/>
                  <w:divBdr>
                    <w:top w:val="none" w:sz="0" w:space="0" w:color="auto"/>
                    <w:left w:val="none" w:sz="0" w:space="0" w:color="auto"/>
                    <w:bottom w:val="none" w:sz="0" w:space="0" w:color="auto"/>
                    <w:right w:val="none" w:sz="0" w:space="0" w:color="auto"/>
                  </w:divBdr>
                  <w:divsChild>
                    <w:div w:id="1000623732">
                      <w:marLeft w:val="0"/>
                      <w:marRight w:val="0"/>
                      <w:marTop w:val="0"/>
                      <w:marBottom w:val="0"/>
                      <w:divBdr>
                        <w:top w:val="none" w:sz="0" w:space="0" w:color="auto"/>
                        <w:left w:val="none" w:sz="0" w:space="0" w:color="auto"/>
                        <w:bottom w:val="none" w:sz="0" w:space="0" w:color="auto"/>
                        <w:right w:val="none" w:sz="0" w:space="0" w:color="auto"/>
                      </w:divBdr>
                    </w:div>
                  </w:divsChild>
                </w:div>
                <w:div w:id="1369720725">
                  <w:marLeft w:val="0"/>
                  <w:marRight w:val="0"/>
                  <w:marTop w:val="75"/>
                  <w:marBottom w:val="75"/>
                  <w:divBdr>
                    <w:top w:val="none" w:sz="0" w:space="0" w:color="auto"/>
                    <w:left w:val="none" w:sz="0" w:space="0" w:color="auto"/>
                    <w:bottom w:val="none" w:sz="0" w:space="0" w:color="auto"/>
                    <w:right w:val="none" w:sz="0" w:space="0" w:color="auto"/>
                  </w:divBdr>
                  <w:divsChild>
                    <w:div w:id="660890443">
                      <w:marLeft w:val="0"/>
                      <w:marRight w:val="0"/>
                      <w:marTop w:val="0"/>
                      <w:marBottom w:val="0"/>
                      <w:divBdr>
                        <w:top w:val="none" w:sz="0" w:space="0" w:color="auto"/>
                        <w:left w:val="none" w:sz="0" w:space="0" w:color="auto"/>
                        <w:bottom w:val="none" w:sz="0" w:space="0" w:color="auto"/>
                        <w:right w:val="none" w:sz="0" w:space="0" w:color="auto"/>
                      </w:divBdr>
                    </w:div>
                  </w:divsChild>
                </w:div>
                <w:div w:id="1911112476">
                  <w:marLeft w:val="0"/>
                  <w:marRight w:val="150"/>
                  <w:marTop w:val="45"/>
                  <w:marBottom w:val="75"/>
                  <w:divBdr>
                    <w:top w:val="none" w:sz="0" w:space="0" w:color="auto"/>
                    <w:left w:val="none" w:sz="0" w:space="0" w:color="auto"/>
                    <w:bottom w:val="none" w:sz="0" w:space="0" w:color="auto"/>
                    <w:right w:val="none" w:sz="0" w:space="0" w:color="auto"/>
                  </w:divBdr>
                  <w:divsChild>
                    <w:div w:id="66880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25651">
              <w:marLeft w:val="0"/>
              <w:marRight w:val="0"/>
              <w:marTop w:val="0"/>
              <w:marBottom w:val="225"/>
              <w:divBdr>
                <w:top w:val="single" w:sz="6" w:space="11" w:color="DDDDDD"/>
                <w:left w:val="none" w:sz="0" w:space="0" w:color="auto"/>
                <w:bottom w:val="none" w:sz="0" w:space="0" w:color="auto"/>
                <w:right w:val="none" w:sz="0" w:space="0" w:color="auto"/>
              </w:divBdr>
              <w:divsChild>
                <w:div w:id="302545224">
                  <w:marLeft w:val="0"/>
                  <w:marRight w:val="0"/>
                  <w:marTop w:val="0"/>
                  <w:marBottom w:val="0"/>
                  <w:divBdr>
                    <w:top w:val="none" w:sz="0" w:space="0" w:color="auto"/>
                    <w:left w:val="none" w:sz="0" w:space="0" w:color="auto"/>
                    <w:bottom w:val="none" w:sz="0" w:space="0" w:color="auto"/>
                    <w:right w:val="none" w:sz="0" w:space="0" w:color="auto"/>
                  </w:divBdr>
                  <w:divsChild>
                    <w:div w:id="1931231344">
                      <w:marLeft w:val="0"/>
                      <w:marRight w:val="0"/>
                      <w:marTop w:val="0"/>
                      <w:marBottom w:val="0"/>
                      <w:divBdr>
                        <w:top w:val="none" w:sz="0" w:space="0" w:color="auto"/>
                        <w:left w:val="none" w:sz="0" w:space="0" w:color="auto"/>
                        <w:bottom w:val="none" w:sz="0" w:space="0" w:color="auto"/>
                        <w:right w:val="none" w:sz="0" w:space="0" w:color="auto"/>
                      </w:divBdr>
                    </w:div>
                  </w:divsChild>
                </w:div>
                <w:div w:id="1432435135">
                  <w:marLeft w:val="0"/>
                  <w:marRight w:val="0"/>
                  <w:marTop w:val="75"/>
                  <w:marBottom w:val="75"/>
                  <w:divBdr>
                    <w:top w:val="none" w:sz="0" w:space="0" w:color="auto"/>
                    <w:left w:val="none" w:sz="0" w:space="0" w:color="auto"/>
                    <w:bottom w:val="none" w:sz="0" w:space="0" w:color="auto"/>
                    <w:right w:val="none" w:sz="0" w:space="0" w:color="auto"/>
                  </w:divBdr>
                  <w:divsChild>
                    <w:div w:id="864514081">
                      <w:marLeft w:val="0"/>
                      <w:marRight w:val="0"/>
                      <w:marTop w:val="0"/>
                      <w:marBottom w:val="0"/>
                      <w:divBdr>
                        <w:top w:val="none" w:sz="0" w:space="0" w:color="auto"/>
                        <w:left w:val="none" w:sz="0" w:space="0" w:color="auto"/>
                        <w:bottom w:val="none" w:sz="0" w:space="0" w:color="auto"/>
                        <w:right w:val="none" w:sz="0" w:space="0" w:color="auto"/>
                      </w:divBdr>
                      <w:divsChild>
                        <w:div w:id="27722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2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977608">
          <w:marLeft w:val="0"/>
          <w:marRight w:val="0"/>
          <w:marTop w:val="0"/>
          <w:marBottom w:val="0"/>
          <w:divBdr>
            <w:top w:val="none" w:sz="0" w:space="0" w:color="auto"/>
            <w:left w:val="none" w:sz="0" w:space="0" w:color="auto"/>
            <w:bottom w:val="none" w:sz="0" w:space="0" w:color="auto"/>
            <w:right w:val="none" w:sz="0" w:space="0" w:color="auto"/>
          </w:divBdr>
          <w:divsChild>
            <w:div w:id="719205113">
              <w:marLeft w:val="0"/>
              <w:marRight w:val="0"/>
              <w:marTop w:val="0"/>
              <w:marBottom w:val="225"/>
              <w:divBdr>
                <w:top w:val="none" w:sz="0" w:space="0" w:color="auto"/>
                <w:left w:val="none" w:sz="0" w:space="0" w:color="auto"/>
                <w:bottom w:val="none" w:sz="0" w:space="0" w:color="auto"/>
                <w:right w:val="none" w:sz="0" w:space="0" w:color="auto"/>
              </w:divBdr>
              <w:divsChild>
                <w:div w:id="281964416">
                  <w:marLeft w:val="0"/>
                  <w:marRight w:val="0"/>
                  <w:marTop w:val="0"/>
                  <w:marBottom w:val="0"/>
                  <w:divBdr>
                    <w:top w:val="none" w:sz="0" w:space="0" w:color="auto"/>
                    <w:left w:val="none" w:sz="0" w:space="0" w:color="auto"/>
                    <w:bottom w:val="none" w:sz="0" w:space="0" w:color="auto"/>
                    <w:right w:val="none" w:sz="0" w:space="0" w:color="auto"/>
                  </w:divBdr>
                </w:div>
                <w:div w:id="517039206">
                  <w:marLeft w:val="0"/>
                  <w:marRight w:val="0"/>
                  <w:marTop w:val="75"/>
                  <w:marBottom w:val="75"/>
                  <w:divBdr>
                    <w:top w:val="none" w:sz="0" w:space="0" w:color="auto"/>
                    <w:left w:val="none" w:sz="0" w:space="0" w:color="auto"/>
                    <w:bottom w:val="none" w:sz="0" w:space="0" w:color="auto"/>
                    <w:right w:val="none" w:sz="0" w:space="0" w:color="auto"/>
                  </w:divBdr>
                  <w:divsChild>
                    <w:div w:id="877199437">
                      <w:marLeft w:val="0"/>
                      <w:marRight w:val="0"/>
                      <w:marTop w:val="0"/>
                      <w:marBottom w:val="0"/>
                      <w:divBdr>
                        <w:top w:val="none" w:sz="0" w:space="0" w:color="auto"/>
                        <w:left w:val="none" w:sz="0" w:space="0" w:color="auto"/>
                        <w:bottom w:val="none" w:sz="0" w:space="0" w:color="auto"/>
                        <w:right w:val="none" w:sz="0" w:space="0" w:color="auto"/>
                      </w:divBdr>
                    </w:div>
                  </w:divsChild>
                </w:div>
                <w:div w:id="966548817">
                  <w:marLeft w:val="0"/>
                  <w:marRight w:val="0"/>
                  <w:marTop w:val="0"/>
                  <w:marBottom w:val="0"/>
                  <w:divBdr>
                    <w:top w:val="none" w:sz="0" w:space="0" w:color="auto"/>
                    <w:left w:val="none" w:sz="0" w:space="0" w:color="auto"/>
                    <w:bottom w:val="none" w:sz="0" w:space="0" w:color="auto"/>
                    <w:right w:val="none" w:sz="0" w:space="0" w:color="auto"/>
                  </w:divBdr>
                  <w:divsChild>
                    <w:div w:id="213279359">
                      <w:marLeft w:val="0"/>
                      <w:marRight w:val="0"/>
                      <w:marTop w:val="0"/>
                      <w:marBottom w:val="0"/>
                      <w:divBdr>
                        <w:top w:val="none" w:sz="0" w:space="0" w:color="auto"/>
                        <w:left w:val="none" w:sz="0" w:space="0" w:color="auto"/>
                        <w:bottom w:val="none" w:sz="0" w:space="0" w:color="auto"/>
                        <w:right w:val="none" w:sz="0" w:space="0" w:color="auto"/>
                      </w:divBdr>
                    </w:div>
                  </w:divsChild>
                </w:div>
                <w:div w:id="1618875514">
                  <w:marLeft w:val="0"/>
                  <w:marRight w:val="0"/>
                  <w:marTop w:val="0"/>
                  <w:marBottom w:val="0"/>
                  <w:divBdr>
                    <w:top w:val="none" w:sz="0" w:space="0" w:color="auto"/>
                    <w:left w:val="none" w:sz="0" w:space="0" w:color="auto"/>
                    <w:bottom w:val="none" w:sz="0" w:space="0" w:color="auto"/>
                    <w:right w:val="none" w:sz="0" w:space="0" w:color="auto"/>
                  </w:divBdr>
                  <w:divsChild>
                    <w:div w:id="98023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237">
              <w:marLeft w:val="0"/>
              <w:marRight w:val="0"/>
              <w:marTop w:val="0"/>
              <w:marBottom w:val="225"/>
              <w:divBdr>
                <w:top w:val="single" w:sz="6" w:space="11" w:color="DDDDDD"/>
                <w:left w:val="none" w:sz="0" w:space="0" w:color="auto"/>
                <w:bottom w:val="none" w:sz="0" w:space="0" w:color="auto"/>
                <w:right w:val="none" w:sz="0" w:space="0" w:color="auto"/>
              </w:divBdr>
              <w:divsChild>
                <w:div w:id="214510904">
                  <w:marLeft w:val="0"/>
                  <w:marRight w:val="0"/>
                  <w:marTop w:val="0"/>
                  <w:marBottom w:val="0"/>
                  <w:divBdr>
                    <w:top w:val="none" w:sz="0" w:space="0" w:color="auto"/>
                    <w:left w:val="none" w:sz="0" w:space="0" w:color="auto"/>
                    <w:bottom w:val="none" w:sz="0" w:space="0" w:color="auto"/>
                    <w:right w:val="none" w:sz="0" w:space="0" w:color="auto"/>
                  </w:divBdr>
                  <w:divsChild>
                    <w:div w:id="1019770648">
                      <w:marLeft w:val="0"/>
                      <w:marRight w:val="0"/>
                      <w:marTop w:val="0"/>
                      <w:marBottom w:val="0"/>
                      <w:divBdr>
                        <w:top w:val="none" w:sz="0" w:space="0" w:color="auto"/>
                        <w:left w:val="none" w:sz="0" w:space="0" w:color="auto"/>
                        <w:bottom w:val="none" w:sz="0" w:space="0" w:color="auto"/>
                        <w:right w:val="none" w:sz="0" w:space="0" w:color="auto"/>
                      </w:divBdr>
                    </w:div>
                  </w:divsChild>
                </w:div>
                <w:div w:id="1452286313">
                  <w:marLeft w:val="0"/>
                  <w:marRight w:val="0"/>
                  <w:marTop w:val="0"/>
                  <w:marBottom w:val="0"/>
                  <w:divBdr>
                    <w:top w:val="none" w:sz="0" w:space="0" w:color="auto"/>
                    <w:left w:val="none" w:sz="0" w:space="0" w:color="auto"/>
                    <w:bottom w:val="none" w:sz="0" w:space="0" w:color="auto"/>
                    <w:right w:val="none" w:sz="0" w:space="0" w:color="auto"/>
                  </w:divBdr>
                  <w:divsChild>
                    <w:div w:id="1673413722">
                      <w:marLeft w:val="0"/>
                      <w:marRight w:val="0"/>
                      <w:marTop w:val="0"/>
                      <w:marBottom w:val="0"/>
                      <w:divBdr>
                        <w:top w:val="none" w:sz="0" w:space="0" w:color="auto"/>
                        <w:left w:val="none" w:sz="0" w:space="0" w:color="auto"/>
                        <w:bottom w:val="none" w:sz="0" w:space="0" w:color="auto"/>
                        <w:right w:val="none" w:sz="0" w:space="0" w:color="auto"/>
                      </w:divBdr>
                    </w:div>
                  </w:divsChild>
                </w:div>
                <w:div w:id="1472138446">
                  <w:marLeft w:val="0"/>
                  <w:marRight w:val="150"/>
                  <w:marTop w:val="45"/>
                  <w:marBottom w:val="75"/>
                  <w:divBdr>
                    <w:top w:val="none" w:sz="0" w:space="0" w:color="auto"/>
                    <w:left w:val="none" w:sz="0" w:space="0" w:color="auto"/>
                    <w:bottom w:val="none" w:sz="0" w:space="0" w:color="auto"/>
                    <w:right w:val="none" w:sz="0" w:space="0" w:color="auto"/>
                  </w:divBdr>
                  <w:divsChild>
                    <w:div w:id="520434053">
                      <w:marLeft w:val="0"/>
                      <w:marRight w:val="0"/>
                      <w:marTop w:val="0"/>
                      <w:marBottom w:val="0"/>
                      <w:divBdr>
                        <w:top w:val="none" w:sz="0" w:space="0" w:color="auto"/>
                        <w:left w:val="none" w:sz="0" w:space="0" w:color="auto"/>
                        <w:bottom w:val="none" w:sz="0" w:space="0" w:color="auto"/>
                        <w:right w:val="none" w:sz="0" w:space="0" w:color="auto"/>
                      </w:divBdr>
                    </w:div>
                  </w:divsChild>
                </w:div>
                <w:div w:id="1498225056">
                  <w:marLeft w:val="0"/>
                  <w:marRight w:val="0"/>
                  <w:marTop w:val="0"/>
                  <w:marBottom w:val="0"/>
                  <w:divBdr>
                    <w:top w:val="none" w:sz="0" w:space="0" w:color="auto"/>
                    <w:left w:val="none" w:sz="0" w:space="0" w:color="auto"/>
                    <w:bottom w:val="none" w:sz="0" w:space="0" w:color="auto"/>
                    <w:right w:val="none" w:sz="0" w:space="0" w:color="auto"/>
                  </w:divBdr>
                </w:div>
                <w:div w:id="1524132030">
                  <w:marLeft w:val="0"/>
                  <w:marRight w:val="0"/>
                  <w:marTop w:val="75"/>
                  <w:marBottom w:val="75"/>
                  <w:divBdr>
                    <w:top w:val="none" w:sz="0" w:space="0" w:color="auto"/>
                    <w:left w:val="none" w:sz="0" w:space="0" w:color="auto"/>
                    <w:bottom w:val="none" w:sz="0" w:space="0" w:color="auto"/>
                    <w:right w:val="none" w:sz="0" w:space="0" w:color="auto"/>
                  </w:divBdr>
                  <w:divsChild>
                    <w:div w:id="63367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68494">
          <w:marLeft w:val="0"/>
          <w:marRight w:val="0"/>
          <w:marTop w:val="0"/>
          <w:marBottom w:val="0"/>
          <w:divBdr>
            <w:top w:val="none" w:sz="0" w:space="0" w:color="auto"/>
            <w:left w:val="none" w:sz="0" w:space="0" w:color="auto"/>
            <w:bottom w:val="none" w:sz="0" w:space="0" w:color="auto"/>
            <w:right w:val="none" w:sz="0" w:space="0" w:color="auto"/>
          </w:divBdr>
          <w:divsChild>
            <w:div w:id="1663852944">
              <w:marLeft w:val="0"/>
              <w:marRight w:val="0"/>
              <w:marTop w:val="0"/>
              <w:marBottom w:val="225"/>
              <w:divBdr>
                <w:top w:val="single" w:sz="6" w:space="11" w:color="DDDDDD"/>
                <w:left w:val="none" w:sz="0" w:space="0" w:color="auto"/>
                <w:bottom w:val="none" w:sz="0" w:space="0" w:color="auto"/>
                <w:right w:val="none" w:sz="0" w:space="0" w:color="auto"/>
              </w:divBdr>
              <w:divsChild>
                <w:div w:id="167600029">
                  <w:marLeft w:val="0"/>
                  <w:marRight w:val="0"/>
                  <w:marTop w:val="0"/>
                  <w:marBottom w:val="0"/>
                  <w:divBdr>
                    <w:top w:val="none" w:sz="0" w:space="0" w:color="auto"/>
                    <w:left w:val="none" w:sz="0" w:space="0" w:color="auto"/>
                    <w:bottom w:val="none" w:sz="0" w:space="0" w:color="auto"/>
                    <w:right w:val="none" w:sz="0" w:space="0" w:color="auto"/>
                  </w:divBdr>
                  <w:divsChild>
                    <w:div w:id="1925063359">
                      <w:marLeft w:val="0"/>
                      <w:marRight w:val="0"/>
                      <w:marTop w:val="0"/>
                      <w:marBottom w:val="0"/>
                      <w:divBdr>
                        <w:top w:val="none" w:sz="0" w:space="0" w:color="auto"/>
                        <w:left w:val="none" w:sz="0" w:space="0" w:color="auto"/>
                        <w:bottom w:val="none" w:sz="0" w:space="0" w:color="auto"/>
                        <w:right w:val="none" w:sz="0" w:space="0" w:color="auto"/>
                      </w:divBdr>
                    </w:div>
                  </w:divsChild>
                </w:div>
                <w:div w:id="577979279">
                  <w:marLeft w:val="0"/>
                  <w:marRight w:val="0"/>
                  <w:marTop w:val="0"/>
                  <w:marBottom w:val="0"/>
                  <w:divBdr>
                    <w:top w:val="none" w:sz="0" w:space="0" w:color="auto"/>
                    <w:left w:val="none" w:sz="0" w:space="0" w:color="auto"/>
                    <w:bottom w:val="none" w:sz="0" w:space="0" w:color="auto"/>
                    <w:right w:val="none" w:sz="0" w:space="0" w:color="auto"/>
                  </w:divBdr>
                </w:div>
                <w:div w:id="1057316758">
                  <w:marLeft w:val="0"/>
                  <w:marRight w:val="0"/>
                  <w:marTop w:val="0"/>
                  <w:marBottom w:val="0"/>
                  <w:divBdr>
                    <w:top w:val="none" w:sz="0" w:space="0" w:color="auto"/>
                    <w:left w:val="none" w:sz="0" w:space="0" w:color="auto"/>
                    <w:bottom w:val="none" w:sz="0" w:space="0" w:color="auto"/>
                    <w:right w:val="none" w:sz="0" w:space="0" w:color="auto"/>
                  </w:divBdr>
                </w:div>
                <w:div w:id="1825658839">
                  <w:marLeft w:val="0"/>
                  <w:marRight w:val="0"/>
                  <w:marTop w:val="75"/>
                  <w:marBottom w:val="75"/>
                  <w:divBdr>
                    <w:top w:val="none" w:sz="0" w:space="0" w:color="auto"/>
                    <w:left w:val="none" w:sz="0" w:space="0" w:color="auto"/>
                    <w:bottom w:val="none" w:sz="0" w:space="0" w:color="auto"/>
                    <w:right w:val="none" w:sz="0" w:space="0" w:color="auto"/>
                  </w:divBdr>
                  <w:divsChild>
                    <w:div w:id="38791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19832">
      <w:bodyDiv w:val="1"/>
      <w:marLeft w:val="0"/>
      <w:marRight w:val="0"/>
      <w:marTop w:val="0"/>
      <w:marBottom w:val="0"/>
      <w:divBdr>
        <w:top w:val="none" w:sz="0" w:space="0" w:color="auto"/>
        <w:left w:val="none" w:sz="0" w:space="0" w:color="auto"/>
        <w:bottom w:val="none" w:sz="0" w:space="0" w:color="auto"/>
        <w:right w:val="none" w:sz="0" w:space="0" w:color="auto"/>
      </w:divBdr>
      <w:divsChild>
        <w:div w:id="287050889">
          <w:marLeft w:val="0"/>
          <w:marRight w:val="0"/>
          <w:marTop w:val="0"/>
          <w:marBottom w:val="0"/>
          <w:divBdr>
            <w:top w:val="none" w:sz="0" w:space="0" w:color="auto"/>
            <w:left w:val="none" w:sz="0" w:space="0" w:color="auto"/>
            <w:bottom w:val="none" w:sz="0" w:space="0" w:color="auto"/>
            <w:right w:val="none" w:sz="0" w:space="0" w:color="auto"/>
          </w:divBdr>
        </w:div>
      </w:divsChild>
    </w:div>
    <w:div w:id="1744058475">
      <w:bodyDiv w:val="1"/>
      <w:marLeft w:val="0"/>
      <w:marRight w:val="0"/>
      <w:marTop w:val="0"/>
      <w:marBottom w:val="0"/>
      <w:divBdr>
        <w:top w:val="none" w:sz="0" w:space="0" w:color="auto"/>
        <w:left w:val="none" w:sz="0" w:space="0" w:color="auto"/>
        <w:bottom w:val="none" w:sz="0" w:space="0" w:color="auto"/>
        <w:right w:val="none" w:sz="0" w:space="0" w:color="auto"/>
      </w:divBdr>
    </w:div>
    <w:div w:id="1744135923">
      <w:bodyDiv w:val="1"/>
      <w:marLeft w:val="0"/>
      <w:marRight w:val="0"/>
      <w:marTop w:val="0"/>
      <w:marBottom w:val="0"/>
      <w:divBdr>
        <w:top w:val="none" w:sz="0" w:space="0" w:color="auto"/>
        <w:left w:val="none" w:sz="0" w:space="0" w:color="auto"/>
        <w:bottom w:val="none" w:sz="0" w:space="0" w:color="auto"/>
        <w:right w:val="none" w:sz="0" w:space="0" w:color="auto"/>
      </w:divBdr>
    </w:div>
    <w:div w:id="1744140804">
      <w:bodyDiv w:val="1"/>
      <w:marLeft w:val="0"/>
      <w:marRight w:val="0"/>
      <w:marTop w:val="0"/>
      <w:marBottom w:val="0"/>
      <w:divBdr>
        <w:top w:val="none" w:sz="0" w:space="0" w:color="auto"/>
        <w:left w:val="none" w:sz="0" w:space="0" w:color="auto"/>
        <w:bottom w:val="none" w:sz="0" w:space="0" w:color="auto"/>
        <w:right w:val="none" w:sz="0" w:space="0" w:color="auto"/>
      </w:divBdr>
      <w:divsChild>
        <w:div w:id="1033841596">
          <w:marLeft w:val="0"/>
          <w:marRight w:val="0"/>
          <w:marTop w:val="0"/>
          <w:marBottom w:val="0"/>
          <w:divBdr>
            <w:top w:val="none" w:sz="0" w:space="0" w:color="auto"/>
            <w:left w:val="none" w:sz="0" w:space="0" w:color="auto"/>
            <w:bottom w:val="none" w:sz="0" w:space="0" w:color="auto"/>
            <w:right w:val="none" w:sz="0" w:space="0" w:color="auto"/>
          </w:divBdr>
        </w:div>
      </w:divsChild>
    </w:div>
    <w:div w:id="1744331071">
      <w:bodyDiv w:val="1"/>
      <w:marLeft w:val="0"/>
      <w:marRight w:val="0"/>
      <w:marTop w:val="0"/>
      <w:marBottom w:val="0"/>
      <w:divBdr>
        <w:top w:val="none" w:sz="0" w:space="0" w:color="auto"/>
        <w:left w:val="none" w:sz="0" w:space="0" w:color="auto"/>
        <w:bottom w:val="none" w:sz="0" w:space="0" w:color="auto"/>
        <w:right w:val="none" w:sz="0" w:space="0" w:color="auto"/>
      </w:divBdr>
      <w:divsChild>
        <w:div w:id="519928123">
          <w:marLeft w:val="0"/>
          <w:marRight w:val="0"/>
          <w:marTop w:val="0"/>
          <w:marBottom w:val="0"/>
          <w:divBdr>
            <w:top w:val="none" w:sz="0" w:space="0" w:color="auto"/>
            <w:left w:val="none" w:sz="0" w:space="0" w:color="auto"/>
            <w:bottom w:val="none" w:sz="0" w:space="0" w:color="auto"/>
            <w:right w:val="none" w:sz="0" w:space="0" w:color="auto"/>
          </w:divBdr>
          <w:divsChild>
            <w:div w:id="1181234417">
              <w:marLeft w:val="0"/>
              <w:marRight w:val="0"/>
              <w:marTop w:val="15"/>
              <w:marBottom w:val="0"/>
              <w:divBdr>
                <w:top w:val="none" w:sz="0" w:space="0" w:color="auto"/>
                <w:left w:val="none" w:sz="0" w:space="0" w:color="auto"/>
                <w:bottom w:val="none" w:sz="0" w:space="0" w:color="auto"/>
                <w:right w:val="none" w:sz="0" w:space="0" w:color="auto"/>
              </w:divBdr>
              <w:divsChild>
                <w:div w:id="784422493">
                  <w:marLeft w:val="0"/>
                  <w:marRight w:val="0"/>
                  <w:marTop w:val="0"/>
                  <w:marBottom w:val="0"/>
                  <w:divBdr>
                    <w:top w:val="none" w:sz="0" w:space="0" w:color="auto"/>
                    <w:left w:val="none" w:sz="0" w:space="0" w:color="auto"/>
                    <w:bottom w:val="none" w:sz="0" w:space="0" w:color="auto"/>
                    <w:right w:val="none" w:sz="0" w:space="0" w:color="auto"/>
                  </w:divBdr>
                  <w:divsChild>
                    <w:div w:id="367098500">
                      <w:marLeft w:val="0"/>
                      <w:marRight w:val="0"/>
                      <w:marTop w:val="0"/>
                      <w:marBottom w:val="120"/>
                      <w:divBdr>
                        <w:top w:val="none" w:sz="0" w:space="0" w:color="auto"/>
                        <w:left w:val="none" w:sz="0" w:space="0" w:color="auto"/>
                        <w:bottom w:val="none" w:sz="0" w:space="0" w:color="auto"/>
                        <w:right w:val="none" w:sz="0" w:space="0" w:color="auto"/>
                      </w:divBdr>
                    </w:div>
                    <w:div w:id="1055543026">
                      <w:marLeft w:val="0"/>
                      <w:marRight w:val="0"/>
                      <w:marTop w:val="0"/>
                      <w:marBottom w:val="180"/>
                      <w:divBdr>
                        <w:top w:val="none" w:sz="0" w:space="0" w:color="auto"/>
                        <w:left w:val="none" w:sz="0" w:space="0" w:color="auto"/>
                        <w:bottom w:val="none" w:sz="0" w:space="0" w:color="auto"/>
                        <w:right w:val="none" w:sz="0" w:space="0" w:color="auto"/>
                      </w:divBdr>
                    </w:div>
                    <w:div w:id="130928342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96404860">
          <w:marLeft w:val="0"/>
          <w:marRight w:val="0"/>
          <w:marTop w:val="0"/>
          <w:marBottom w:val="0"/>
          <w:divBdr>
            <w:top w:val="none" w:sz="0" w:space="0" w:color="auto"/>
            <w:left w:val="none" w:sz="0" w:space="0" w:color="auto"/>
            <w:bottom w:val="none" w:sz="0" w:space="0" w:color="auto"/>
            <w:right w:val="none" w:sz="0" w:space="0" w:color="auto"/>
          </w:divBdr>
          <w:divsChild>
            <w:div w:id="163043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45248">
      <w:bodyDiv w:val="1"/>
      <w:marLeft w:val="0"/>
      <w:marRight w:val="0"/>
      <w:marTop w:val="0"/>
      <w:marBottom w:val="0"/>
      <w:divBdr>
        <w:top w:val="none" w:sz="0" w:space="0" w:color="auto"/>
        <w:left w:val="none" w:sz="0" w:space="0" w:color="auto"/>
        <w:bottom w:val="none" w:sz="0" w:space="0" w:color="auto"/>
        <w:right w:val="none" w:sz="0" w:space="0" w:color="auto"/>
      </w:divBdr>
    </w:div>
    <w:div w:id="1744447652">
      <w:bodyDiv w:val="1"/>
      <w:marLeft w:val="0"/>
      <w:marRight w:val="0"/>
      <w:marTop w:val="0"/>
      <w:marBottom w:val="0"/>
      <w:divBdr>
        <w:top w:val="none" w:sz="0" w:space="0" w:color="auto"/>
        <w:left w:val="none" w:sz="0" w:space="0" w:color="auto"/>
        <w:bottom w:val="none" w:sz="0" w:space="0" w:color="auto"/>
        <w:right w:val="none" w:sz="0" w:space="0" w:color="auto"/>
      </w:divBdr>
      <w:divsChild>
        <w:div w:id="1546912144">
          <w:marLeft w:val="0"/>
          <w:marRight w:val="0"/>
          <w:marTop w:val="0"/>
          <w:marBottom w:val="0"/>
          <w:divBdr>
            <w:top w:val="none" w:sz="0" w:space="0" w:color="auto"/>
            <w:left w:val="none" w:sz="0" w:space="0" w:color="auto"/>
            <w:bottom w:val="none" w:sz="0" w:space="0" w:color="auto"/>
            <w:right w:val="none" w:sz="0" w:space="0" w:color="auto"/>
          </w:divBdr>
        </w:div>
      </w:divsChild>
    </w:div>
    <w:div w:id="1744452470">
      <w:bodyDiv w:val="1"/>
      <w:marLeft w:val="0"/>
      <w:marRight w:val="0"/>
      <w:marTop w:val="0"/>
      <w:marBottom w:val="0"/>
      <w:divBdr>
        <w:top w:val="none" w:sz="0" w:space="0" w:color="auto"/>
        <w:left w:val="none" w:sz="0" w:space="0" w:color="auto"/>
        <w:bottom w:val="none" w:sz="0" w:space="0" w:color="auto"/>
        <w:right w:val="none" w:sz="0" w:space="0" w:color="auto"/>
      </w:divBdr>
    </w:div>
    <w:div w:id="1744719082">
      <w:bodyDiv w:val="1"/>
      <w:marLeft w:val="0"/>
      <w:marRight w:val="0"/>
      <w:marTop w:val="0"/>
      <w:marBottom w:val="0"/>
      <w:divBdr>
        <w:top w:val="none" w:sz="0" w:space="0" w:color="auto"/>
        <w:left w:val="none" w:sz="0" w:space="0" w:color="auto"/>
        <w:bottom w:val="none" w:sz="0" w:space="0" w:color="auto"/>
        <w:right w:val="none" w:sz="0" w:space="0" w:color="auto"/>
      </w:divBdr>
    </w:div>
    <w:div w:id="1744719162">
      <w:bodyDiv w:val="1"/>
      <w:marLeft w:val="0"/>
      <w:marRight w:val="0"/>
      <w:marTop w:val="0"/>
      <w:marBottom w:val="0"/>
      <w:divBdr>
        <w:top w:val="none" w:sz="0" w:space="0" w:color="auto"/>
        <w:left w:val="none" w:sz="0" w:space="0" w:color="auto"/>
        <w:bottom w:val="none" w:sz="0" w:space="0" w:color="auto"/>
        <w:right w:val="none" w:sz="0" w:space="0" w:color="auto"/>
      </w:divBdr>
    </w:div>
    <w:div w:id="1744796908">
      <w:bodyDiv w:val="1"/>
      <w:marLeft w:val="0"/>
      <w:marRight w:val="0"/>
      <w:marTop w:val="0"/>
      <w:marBottom w:val="0"/>
      <w:divBdr>
        <w:top w:val="none" w:sz="0" w:space="0" w:color="auto"/>
        <w:left w:val="none" w:sz="0" w:space="0" w:color="auto"/>
        <w:bottom w:val="none" w:sz="0" w:space="0" w:color="auto"/>
        <w:right w:val="none" w:sz="0" w:space="0" w:color="auto"/>
      </w:divBdr>
    </w:div>
    <w:div w:id="1745101893">
      <w:bodyDiv w:val="1"/>
      <w:marLeft w:val="0"/>
      <w:marRight w:val="0"/>
      <w:marTop w:val="0"/>
      <w:marBottom w:val="0"/>
      <w:divBdr>
        <w:top w:val="none" w:sz="0" w:space="0" w:color="auto"/>
        <w:left w:val="none" w:sz="0" w:space="0" w:color="auto"/>
        <w:bottom w:val="none" w:sz="0" w:space="0" w:color="auto"/>
        <w:right w:val="none" w:sz="0" w:space="0" w:color="auto"/>
      </w:divBdr>
      <w:divsChild>
        <w:div w:id="327834054">
          <w:marLeft w:val="0"/>
          <w:marRight w:val="0"/>
          <w:marTop w:val="0"/>
          <w:marBottom w:val="0"/>
          <w:divBdr>
            <w:top w:val="none" w:sz="0" w:space="0" w:color="auto"/>
            <w:left w:val="none" w:sz="0" w:space="0" w:color="auto"/>
            <w:bottom w:val="none" w:sz="0" w:space="0" w:color="auto"/>
            <w:right w:val="none" w:sz="0" w:space="0" w:color="auto"/>
          </w:divBdr>
          <w:divsChild>
            <w:div w:id="1437015353">
              <w:marLeft w:val="0"/>
              <w:marRight w:val="0"/>
              <w:marTop w:val="0"/>
              <w:marBottom w:val="0"/>
              <w:divBdr>
                <w:top w:val="none" w:sz="0" w:space="0" w:color="auto"/>
                <w:left w:val="none" w:sz="0" w:space="0" w:color="auto"/>
                <w:bottom w:val="single" w:sz="6" w:space="8" w:color="DDDDDD"/>
                <w:right w:val="none" w:sz="0" w:space="0" w:color="auto"/>
              </w:divBdr>
              <w:divsChild>
                <w:div w:id="464281142">
                  <w:marLeft w:val="0"/>
                  <w:marRight w:val="0"/>
                  <w:marTop w:val="0"/>
                  <w:marBottom w:val="0"/>
                  <w:divBdr>
                    <w:top w:val="none" w:sz="0" w:space="0" w:color="auto"/>
                    <w:left w:val="none" w:sz="0" w:space="0" w:color="auto"/>
                    <w:bottom w:val="none" w:sz="0" w:space="0" w:color="auto"/>
                    <w:right w:val="none" w:sz="0" w:space="0" w:color="auto"/>
                  </w:divBdr>
                  <w:divsChild>
                    <w:div w:id="292641175">
                      <w:marLeft w:val="0"/>
                      <w:marRight w:val="0"/>
                      <w:marTop w:val="0"/>
                      <w:marBottom w:val="0"/>
                      <w:divBdr>
                        <w:top w:val="none" w:sz="0" w:space="0" w:color="auto"/>
                        <w:left w:val="none" w:sz="0" w:space="0" w:color="auto"/>
                        <w:bottom w:val="none" w:sz="0" w:space="0" w:color="auto"/>
                        <w:right w:val="none" w:sz="0" w:space="0" w:color="auto"/>
                      </w:divBdr>
                      <w:divsChild>
                        <w:div w:id="1123889589">
                          <w:marLeft w:val="0"/>
                          <w:marRight w:val="0"/>
                          <w:marTop w:val="0"/>
                          <w:marBottom w:val="0"/>
                          <w:divBdr>
                            <w:top w:val="none" w:sz="0" w:space="0" w:color="auto"/>
                            <w:left w:val="none" w:sz="0" w:space="0" w:color="auto"/>
                            <w:bottom w:val="none" w:sz="0" w:space="0" w:color="auto"/>
                            <w:right w:val="none" w:sz="0" w:space="0" w:color="auto"/>
                          </w:divBdr>
                          <w:divsChild>
                            <w:div w:id="6629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4495">
                      <w:marLeft w:val="0"/>
                      <w:marRight w:val="0"/>
                      <w:marTop w:val="0"/>
                      <w:marBottom w:val="0"/>
                      <w:divBdr>
                        <w:top w:val="none" w:sz="0" w:space="0" w:color="auto"/>
                        <w:left w:val="none" w:sz="0" w:space="0" w:color="auto"/>
                        <w:bottom w:val="none" w:sz="0" w:space="0" w:color="auto"/>
                        <w:right w:val="none" w:sz="0" w:space="0" w:color="auto"/>
                      </w:divBdr>
                    </w:div>
                  </w:divsChild>
                </w:div>
                <w:div w:id="475727124">
                  <w:marLeft w:val="0"/>
                  <w:marRight w:val="0"/>
                  <w:marTop w:val="0"/>
                  <w:marBottom w:val="0"/>
                  <w:divBdr>
                    <w:top w:val="none" w:sz="0" w:space="0" w:color="auto"/>
                    <w:left w:val="none" w:sz="0" w:space="0" w:color="auto"/>
                    <w:bottom w:val="none" w:sz="0" w:space="0" w:color="auto"/>
                    <w:right w:val="none" w:sz="0" w:space="0" w:color="auto"/>
                  </w:divBdr>
                  <w:divsChild>
                    <w:div w:id="59914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905410">
          <w:marLeft w:val="0"/>
          <w:marRight w:val="0"/>
          <w:marTop w:val="0"/>
          <w:marBottom w:val="0"/>
          <w:divBdr>
            <w:top w:val="none" w:sz="0" w:space="0" w:color="auto"/>
            <w:left w:val="none" w:sz="0" w:space="0" w:color="auto"/>
            <w:bottom w:val="none" w:sz="0" w:space="0" w:color="auto"/>
            <w:right w:val="none" w:sz="0" w:space="0" w:color="auto"/>
          </w:divBdr>
          <w:divsChild>
            <w:div w:id="328294364">
              <w:marLeft w:val="0"/>
              <w:marRight w:val="0"/>
              <w:marTop w:val="0"/>
              <w:marBottom w:val="0"/>
              <w:divBdr>
                <w:top w:val="none" w:sz="0" w:space="0" w:color="auto"/>
                <w:left w:val="none" w:sz="0" w:space="0" w:color="auto"/>
                <w:bottom w:val="single" w:sz="6" w:space="8" w:color="DDDDDD"/>
                <w:right w:val="none" w:sz="0" w:space="0" w:color="auto"/>
              </w:divBdr>
              <w:divsChild>
                <w:div w:id="169103799">
                  <w:marLeft w:val="0"/>
                  <w:marRight w:val="0"/>
                  <w:marTop w:val="0"/>
                  <w:marBottom w:val="0"/>
                  <w:divBdr>
                    <w:top w:val="none" w:sz="0" w:space="0" w:color="auto"/>
                    <w:left w:val="none" w:sz="0" w:space="0" w:color="auto"/>
                    <w:bottom w:val="none" w:sz="0" w:space="0" w:color="auto"/>
                    <w:right w:val="none" w:sz="0" w:space="0" w:color="auto"/>
                  </w:divBdr>
                  <w:divsChild>
                    <w:div w:id="48385456">
                      <w:marLeft w:val="0"/>
                      <w:marRight w:val="0"/>
                      <w:marTop w:val="0"/>
                      <w:marBottom w:val="0"/>
                      <w:divBdr>
                        <w:top w:val="none" w:sz="0" w:space="0" w:color="auto"/>
                        <w:left w:val="none" w:sz="0" w:space="0" w:color="auto"/>
                        <w:bottom w:val="none" w:sz="0" w:space="0" w:color="auto"/>
                        <w:right w:val="none" w:sz="0" w:space="0" w:color="auto"/>
                      </w:divBdr>
                      <w:divsChild>
                        <w:div w:id="1806192375">
                          <w:marLeft w:val="0"/>
                          <w:marRight w:val="0"/>
                          <w:marTop w:val="0"/>
                          <w:marBottom w:val="0"/>
                          <w:divBdr>
                            <w:top w:val="none" w:sz="0" w:space="0" w:color="auto"/>
                            <w:left w:val="none" w:sz="0" w:space="0" w:color="auto"/>
                            <w:bottom w:val="none" w:sz="0" w:space="0" w:color="auto"/>
                            <w:right w:val="none" w:sz="0" w:space="0" w:color="auto"/>
                          </w:divBdr>
                        </w:div>
                      </w:divsChild>
                    </w:div>
                    <w:div w:id="94981826">
                      <w:marLeft w:val="0"/>
                      <w:marRight w:val="0"/>
                      <w:marTop w:val="0"/>
                      <w:marBottom w:val="0"/>
                      <w:divBdr>
                        <w:top w:val="none" w:sz="0" w:space="0" w:color="auto"/>
                        <w:left w:val="none" w:sz="0" w:space="0" w:color="auto"/>
                        <w:bottom w:val="none" w:sz="0" w:space="0" w:color="auto"/>
                        <w:right w:val="none" w:sz="0" w:space="0" w:color="auto"/>
                      </w:divBdr>
                    </w:div>
                  </w:divsChild>
                </w:div>
                <w:div w:id="1263411593">
                  <w:marLeft w:val="0"/>
                  <w:marRight w:val="0"/>
                  <w:marTop w:val="0"/>
                  <w:marBottom w:val="0"/>
                  <w:divBdr>
                    <w:top w:val="none" w:sz="0" w:space="0" w:color="auto"/>
                    <w:left w:val="none" w:sz="0" w:space="0" w:color="auto"/>
                    <w:bottom w:val="none" w:sz="0" w:space="0" w:color="auto"/>
                    <w:right w:val="none" w:sz="0" w:space="0" w:color="auto"/>
                  </w:divBdr>
                  <w:divsChild>
                    <w:div w:id="14968061">
                      <w:marLeft w:val="0"/>
                      <w:marRight w:val="0"/>
                      <w:marTop w:val="0"/>
                      <w:marBottom w:val="0"/>
                      <w:divBdr>
                        <w:top w:val="none" w:sz="0" w:space="0" w:color="auto"/>
                        <w:left w:val="none" w:sz="0" w:space="0" w:color="auto"/>
                        <w:bottom w:val="none" w:sz="0" w:space="0" w:color="auto"/>
                        <w:right w:val="none" w:sz="0" w:space="0" w:color="auto"/>
                      </w:divBdr>
                    </w:div>
                    <w:div w:id="1447314569">
                      <w:marLeft w:val="0"/>
                      <w:marRight w:val="0"/>
                      <w:marTop w:val="0"/>
                      <w:marBottom w:val="0"/>
                      <w:divBdr>
                        <w:top w:val="none" w:sz="0" w:space="0" w:color="auto"/>
                        <w:left w:val="none" w:sz="0" w:space="0" w:color="auto"/>
                        <w:bottom w:val="none" w:sz="0" w:space="0" w:color="auto"/>
                        <w:right w:val="none" w:sz="0" w:space="0" w:color="auto"/>
                      </w:divBdr>
                    </w:div>
                  </w:divsChild>
                </w:div>
                <w:div w:id="1455250865">
                  <w:marLeft w:val="0"/>
                  <w:marRight w:val="150"/>
                  <w:marTop w:val="45"/>
                  <w:marBottom w:val="75"/>
                  <w:divBdr>
                    <w:top w:val="none" w:sz="0" w:space="0" w:color="auto"/>
                    <w:left w:val="none" w:sz="0" w:space="0" w:color="auto"/>
                    <w:bottom w:val="none" w:sz="0" w:space="0" w:color="auto"/>
                    <w:right w:val="none" w:sz="0" w:space="0" w:color="auto"/>
                  </w:divBdr>
                  <w:divsChild>
                    <w:div w:id="606154080">
                      <w:marLeft w:val="0"/>
                      <w:marRight w:val="0"/>
                      <w:marTop w:val="0"/>
                      <w:marBottom w:val="0"/>
                      <w:divBdr>
                        <w:top w:val="none" w:sz="0" w:space="0" w:color="auto"/>
                        <w:left w:val="none" w:sz="0" w:space="0" w:color="auto"/>
                        <w:bottom w:val="none" w:sz="0" w:space="0" w:color="auto"/>
                        <w:right w:val="none" w:sz="0" w:space="0" w:color="auto"/>
                      </w:divBdr>
                      <w:divsChild>
                        <w:div w:id="154537749">
                          <w:marLeft w:val="0"/>
                          <w:marRight w:val="0"/>
                          <w:marTop w:val="0"/>
                          <w:marBottom w:val="0"/>
                          <w:divBdr>
                            <w:top w:val="none" w:sz="0" w:space="0" w:color="auto"/>
                            <w:left w:val="none" w:sz="0" w:space="0" w:color="auto"/>
                            <w:bottom w:val="none" w:sz="0" w:space="0" w:color="auto"/>
                            <w:right w:val="none" w:sz="0" w:space="0" w:color="auto"/>
                          </w:divBdr>
                          <w:divsChild>
                            <w:div w:id="974214006">
                              <w:marLeft w:val="0"/>
                              <w:marRight w:val="0"/>
                              <w:marTop w:val="0"/>
                              <w:marBottom w:val="0"/>
                              <w:divBdr>
                                <w:top w:val="none" w:sz="0" w:space="0" w:color="auto"/>
                                <w:left w:val="none" w:sz="0" w:space="0" w:color="auto"/>
                                <w:bottom w:val="none" w:sz="0" w:space="0" w:color="auto"/>
                                <w:right w:val="none" w:sz="0" w:space="0" w:color="auto"/>
                              </w:divBdr>
                              <w:divsChild>
                                <w:div w:id="1932660558">
                                  <w:marLeft w:val="0"/>
                                  <w:marRight w:val="0"/>
                                  <w:marTop w:val="0"/>
                                  <w:marBottom w:val="0"/>
                                  <w:divBdr>
                                    <w:top w:val="none" w:sz="0" w:space="0" w:color="auto"/>
                                    <w:left w:val="none" w:sz="0" w:space="0" w:color="auto"/>
                                    <w:bottom w:val="none" w:sz="0" w:space="0" w:color="auto"/>
                                    <w:right w:val="none" w:sz="0" w:space="0" w:color="auto"/>
                                  </w:divBdr>
                                  <w:divsChild>
                                    <w:div w:id="15391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135150">
          <w:marLeft w:val="0"/>
          <w:marRight w:val="0"/>
          <w:marTop w:val="0"/>
          <w:marBottom w:val="0"/>
          <w:divBdr>
            <w:top w:val="none" w:sz="0" w:space="0" w:color="auto"/>
            <w:left w:val="none" w:sz="0" w:space="0" w:color="auto"/>
            <w:bottom w:val="none" w:sz="0" w:space="0" w:color="auto"/>
            <w:right w:val="none" w:sz="0" w:space="0" w:color="auto"/>
          </w:divBdr>
          <w:divsChild>
            <w:div w:id="567036347">
              <w:marLeft w:val="0"/>
              <w:marRight w:val="0"/>
              <w:marTop w:val="0"/>
              <w:marBottom w:val="0"/>
              <w:divBdr>
                <w:top w:val="none" w:sz="0" w:space="0" w:color="auto"/>
                <w:left w:val="none" w:sz="0" w:space="0" w:color="auto"/>
                <w:bottom w:val="single" w:sz="6" w:space="8" w:color="DDDDDD"/>
                <w:right w:val="none" w:sz="0" w:space="0" w:color="auto"/>
              </w:divBdr>
              <w:divsChild>
                <w:div w:id="108546251">
                  <w:marLeft w:val="0"/>
                  <w:marRight w:val="0"/>
                  <w:marTop w:val="0"/>
                  <w:marBottom w:val="0"/>
                  <w:divBdr>
                    <w:top w:val="none" w:sz="0" w:space="0" w:color="auto"/>
                    <w:left w:val="none" w:sz="0" w:space="0" w:color="auto"/>
                    <w:bottom w:val="none" w:sz="0" w:space="0" w:color="auto"/>
                    <w:right w:val="none" w:sz="0" w:space="0" w:color="auto"/>
                  </w:divBdr>
                  <w:divsChild>
                    <w:div w:id="484080652">
                      <w:marLeft w:val="0"/>
                      <w:marRight w:val="0"/>
                      <w:marTop w:val="0"/>
                      <w:marBottom w:val="0"/>
                      <w:divBdr>
                        <w:top w:val="none" w:sz="0" w:space="0" w:color="auto"/>
                        <w:left w:val="none" w:sz="0" w:space="0" w:color="auto"/>
                        <w:bottom w:val="none" w:sz="0" w:space="0" w:color="auto"/>
                        <w:right w:val="none" w:sz="0" w:space="0" w:color="auto"/>
                      </w:divBdr>
                      <w:divsChild>
                        <w:div w:id="1355617225">
                          <w:marLeft w:val="0"/>
                          <w:marRight w:val="0"/>
                          <w:marTop w:val="0"/>
                          <w:marBottom w:val="0"/>
                          <w:divBdr>
                            <w:top w:val="none" w:sz="0" w:space="0" w:color="auto"/>
                            <w:left w:val="none" w:sz="0" w:space="0" w:color="auto"/>
                            <w:bottom w:val="none" w:sz="0" w:space="0" w:color="auto"/>
                            <w:right w:val="none" w:sz="0" w:space="0" w:color="auto"/>
                          </w:divBdr>
                          <w:divsChild>
                            <w:div w:id="9553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91274">
                      <w:marLeft w:val="0"/>
                      <w:marRight w:val="0"/>
                      <w:marTop w:val="0"/>
                      <w:marBottom w:val="0"/>
                      <w:divBdr>
                        <w:top w:val="none" w:sz="0" w:space="0" w:color="auto"/>
                        <w:left w:val="none" w:sz="0" w:space="0" w:color="auto"/>
                        <w:bottom w:val="none" w:sz="0" w:space="0" w:color="auto"/>
                        <w:right w:val="none" w:sz="0" w:space="0" w:color="auto"/>
                      </w:divBdr>
                    </w:div>
                  </w:divsChild>
                </w:div>
                <w:div w:id="118378072">
                  <w:marLeft w:val="0"/>
                  <w:marRight w:val="0"/>
                  <w:marTop w:val="0"/>
                  <w:marBottom w:val="0"/>
                  <w:divBdr>
                    <w:top w:val="none" w:sz="0" w:space="0" w:color="auto"/>
                    <w:left w:val="none" w:sz="0" w:space="0" w:color="auto"/>
                    <w:bottom w:val="none" w:sz="0" w:space="0" w:color="auto"/>
                    <w:right w:val="none" w:sz="0" w:space="0" w:color="auto"/>
                  </w:divBdr>
                  <w:divsChild>
                    <w:div w:id="509099644">
                      <w:marLeft w:val="0"/>
                      <w:marRight w:val="0"/>
                      <w:marTop w:val="0"/>
                      <w:marBottom w:val="0"/>
                      <w:divBdr>
                        <w:top w:val="none" w:sz="0" w:space="0" w:color="auto"/>
                        <w:left w:val="none" w:sz="0" w:space="0" w:color="auto"/>
                        <w:bottom w:val="none" w:sz="0" w:space="0" w:color="auto"/>
                        <w:right w:val="none" w:sz="0" w:space="0" w:color="auto"/>
                      </w:divBdr>
                      <w:divsChild>
                        <w:div w:id="1860926317">
                          <w:marLeft w:val="0"/>
                          <w:marRight w:val="0"/>
                          <w:marTop w:val="0"/>
                          <w:marBottom w:val="0"/>
                          <w:divBdr>
                            <w:top w:val="none" w:sz="0" w:space="0" w:color="auto"/>
                            <w:left w:val="none" w:sz="0" w:space="0" w:color="auto"/>
                            <w:bottom w:val="none" w:sz="0" w:space="0" w:color="auto"/>
                            <w:right w:val="none" w:sz="0" w:space="0" w:color="auto"/>
                          </w:divBdr>
                          <w:divsChild>
                            <w:div w:id="97517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89078">
                      <w:marLeft w:val="0"/>
                      <w:marRight w:val="0"/>
                      <w:marTop w:val="0"/>
                      <w:marBottom w:val="0"/>
                      <w:divBdr>
                        <w:top w:val="none" w:sz="0" w:space="0" w:color="auto"/>
                        <w:left w:val="none" w:sz="0" w:space="0" w:color="auto"/>
                        <w:bottom w:val="none" w:sz="0" w:space="0" w:color="auto"/>
                        <w:right w:val="none" w:sz="0" w:space="0" w:color="auto"/>
                      </w:divBdr>
                    </w:div>
                  </w:divsChild>
                </w:div>
                <w:div w:id="887374470">
                  <w:marLeft w:val="0"/>
                  <w:marRight w:val="150"/>
                  <w:marTop w:val="45"/>
                  <w:marBottom w:val="75"/>
                  <w:divBdr>
                    <w:top w:val="none" w:sz="0" w:space="0" w:color="auto"/>
                    <w:left w:val="none" w:sz="0" w:space="0" w:color="auto"/>
                    <w:bottom w:val="none" w:sz="0" w:space="0" w:color="auto"/>
                    <w:right w:val="none" w:sz="0" w:space="0" w:color="auto"/>
                  </w:divBdr>
                  <w:divsChild>
                    <w:div w:id="1003238845">
                      <w:marLeft w:val="0"/>
                      <w:marRight w:val="0"/>
                      <w:marTop w:val="0"/>
                      <w:marBottom w:val="0"/>
                      <w:divBdr>
                        <w:top w:val="none" w:sz="0" w:space="0" w:color="auto"/>
                        <w:left w:val="none" w:sz="0" w:space="0" w:color="auto"/>
                        <w:bottom w:val="none" w:sz="0" w:space="0" w:color="auto"/>
                        <w:right w:val="none" w:sz="0" w:space="0" w:color="auto"/>
                      </w:divBdr>
                      <w:divsChild>
                        <w:div w:id="1026830821">
                          <w:marLeft w:val="0"/>
                          <w:marRight w:val="0"/>
                          <w:marTop w:val="0"/>
                          <w:marBottom w:val="0"/>
                          <w:divBdr>
                            <w:top w:val="none" w:sz="0" w:space="0" w:color="auto"/>
                            <w:left w:val="none" w:sz="0" w:space="0" w:color="auto"/>
                            <w:bottom w:val="none" w:sz="0" w:space="0" w:color="auto"/>
                            <w:right w:val="none" w:sz="0" w:space="0" w:color="auto"/>
                          </w:divBdr>
                          <w:divsChild>
                            <w:div w:id="1921065167">
                              <w:marLeft w:val="0"/>
                              <w:marRight w:val="0"/>
                              <w:marTop w:val="0"/>
                              <w:marBottom w:val="0"/>
                              <w:divBdr>
                                <w:top w:val="none" w:sz="0" w:space="0" w:color="auto"/>
                                <w:left w:val="none" w:sz="0" w:space="0" w:color="auto"/>
                                <w:bottom w:val="none" w:sz="0" w:space="0" w:color="auto"/>
                                <w:right w:val="none" w:sz="0" w:space="0" w:color="auto"/>
                              </w:divBdr>
                              <w:divsChild>
                                <w:div w:id="1635019583">
                                  <w:marLeft w:val="0"/>
                                  <w:marRight w:val="0"/>
                                  <w:marTop w:val="0"/>
                                  <w:marBottom w:val="0"/>
                                  <w:divBdr>
                                    <w:top w:val="none" w:sz="0" w:space="0" w:color="auto"/>
                                    <w:left w:val="none" w:sz="0" w:space="0" w:color="auto"/>
                                    <w:bottom w:val="none" w:sz="0" w:space="0" w:color="auto"/>
                                    <w:right w:val="none" w:sz="0" w:space="0" w:color="auto"/>
                                  </w:divBdr>
                                  <w:divsChild>
                                    <w:div w:id="14397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738393">
          <w:marLeft w:val="0"/>
          <w:marRight w:val="0"/>
          <w:marTop w:val="0"/>
          <w:marBottom w:val="0"/>
          <w:divBdr>
            <w:top w:val="none" w:sz="0" w:space="0" w:color="auto"/>
            <w:left w:val="none" w:sz="0" w:space="0" w:color="auto"/>
            <w:bottom w:val="none" w:sz="0" w:space="0" w:color="auto"/>
            <w:right w:val="none" w:sz="0" w:space="0" w:color="auto"/>
          </w:divBdr>
          <w:divsChild>
            <w:div w:id="843477638">
              <w:marLeft w:val="0"/>
              <w:marRight w:val="0"/>
              <w:marTop w:val="0"/>
              <w:marBottom w:val="0"/>
              <w:divBdr>
                <w:top w:val="none" w:sz="0" w:space="0" w:color="auto"/>
                <w:left w:val="none" w:sz="0" w:space="0" w:color="auto"/>
                <w:bottom w:val="single" w:sz="6" w:space="8" w:color="DDDDDD"/>
                <w:right w:val="none" w:sz="0" w:space="0" w:color="auto"/>
              </w:divBdr>
              <w:divsChild>
                <w:div w:id="123743393">
                  <w:marLeft w:val="0"/>
                  <w:marRight w:val="0"/>
                  <w:marTop w:val="0"/>
                  <w:marBottom w:val="0"/>
                  <w:divBdr>
                    <w:top w:val="none" w:sz="0" w:space="0" w:color="auto"/>
                    <w:left w:val="none" w:sz="0" w:space="0" w:color="auto"/>
                    <w:bottom w:val="none" w:sz="0" w:space="0" w:color="auto"/>
                    <w:right w:val="none" w:sz="0" w:space="0" w:color="auto"/>
                  </w:divBdr>
                  <w:divsChild>
                    <w:div w:id="675350515">
                      <w:marLeft w:val="0"/>
                      <w:marRight w:val="0"/>
                      <w:marTop w:val="0"/>
                      <w:marBottom w:val="0"/>
                      <w:divBdr>
                        <w:top w:val="none" w:sz="0" w:space="0" w:color="auto"/>
                        <w:left w:val="none" w:sz="0" w:space="0" w:color="auto"/>
                        <w:bottom w:val="none" w:sz="0" w:space="0" w:color="auto"/>
                        <w:right w:val="none" w:sz="0" w:space="0" w:color="auto"/>
                      </w:divBdr>
                    </w:div>
                    <w:div w:id="1747260338">
                      <w:marLeft w:val="0"/>
                      <w:marRight w:val="0"/>
                      <w:marTop w:val="0"/>
                      <w:marBottom w:val="0"/>
                      <w:divBdr>
                        <w:top w:val="none" w:sz="0" w:space="0" w:color="auto"/>
                        <w:left w:val="none" w:sz="0" w:space="0" w:color="auto"/>
                        <w:bottom w:val="none" w:sz="0" w:space="0" w:color="auto"/>
                        <w:right w:val="none" w:sz="0" w:space="0" w:color="auto"/>
                      </w:divBdr>
                      <w:divsChild>
                        <w:div w:id="1010987496">
                          <w:marLeft w:val="0"/>
                          <w:marRight w:val="0"/>
                          <w:marTop w:val="0"/>
                          <w:marBottom w:val="0"/>
                          <w:divBdr>
                            <w:top w:val="none" w:sz="0" w:space="0" w:color="auto"/>
                            <w:left w:val="none" w:sz="0" w:space="0" w:color="auto"/>
                            <w:bottom w:val="none" w:sz="0" w:space="0" w:color="auto"/>
                            <w:right w:val="none" w:sz="0" w:space="0" w:color="auto"/>
                          </w:divBdr>
                          <w:divsChild>
                            <w:div w:id="17869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3923">
                  <w:marLeft w:val="0"/>
                  <w:marRight w:val="0"/>
                  <w:marTop w:val="0"/>
                  <w:marBottom w:val="0"/>
                  <w:divBdr>
                    <w:top w:val="none" w:sz="0" w:space="0" w:color="auto"/>
                    <w:left w:val="none" w:sz="0" w:space="0" w:color="auto"/>
                    <w:bottom w:val="none" w:sz="0" w:space="0" w:color="auto"/>
                    <w:right w:val="none" w:sz="0" w:space="0" w:color="auto"/>
                  </w:divBdr>
                  <w:divsChild>
                    <w:div w:id="1323309642">
                      <w:marLeft w:val="0"/>
                      <w:marRight w:val="0"/>
                      <w:marTop w:val="0"/>
                      <w:marBottom w:val="0"/>
                      <w:divBdr>
                        <w:top w:val="none" w:sz="0" w:space="0" w:color="auto"/>
                        <w:left w:val="none" w:sz="0" w:space="0" w:color="auto"/>
                        <w:bottom w:val="none" w:sz="0" w:space="0" w:color="auto"/>
                        <w:right w:val="none" w:sz="0" w:space="0" w:color="auto"/>
                      </w:divBdr>
                      <w:divsChild>
                        <w:div w:id="110637031">
                          <w:marLeft w:val="0"/>
                          <w:marRight w:val="0"/>
                          <w:marTop w:val="0"/>
                          <w:marBottom w:val="0"/>
                          <w:divBdr>
                            <w:top w:val="none" w:sz="0" w:space="0" w:color="auto"/>
                            <w:left w:val="none" w:sz="0" w:space="0" w:color="auto"/>
                            <w:bottom w:val="none" w:sz="0" w:space="0" w:color="auto"/>
                            <w:right w:val="none" w:sz="0" w:space="0" w:color="auto"/>
                          </w:divBdr>
                          <w:divsChild>
                            <w:div w:id="46262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938124">
          <w:marLeft w:val="0"/>
          <w:marRight w:val="0"/>
          <w:marTop w:val="0"/>
          <w:marBottom w:val="0"/>
          <w:divBdr>
            <w:top w:val="none" w:sz="0" w:space="0" w:color="auto"/>
            <w:left w:val="none" w:sz="0" w:space="0" w:color="auto"/>
            <w:bottom w:val="none" w:sz="0" w:space="0" w:color="auto"/>
            <w:right w:val="none" w:sz="0" w:space="0" w:color="auto"/>
          </w:divBdr>
          <w:divsChild>
            <w:div w:id="1122571561">
              <w:marLeft w:val="0"/>
              <w:marRight w:val="0"/>
              <w:marTop w:val="0"/>
              <w:marBottom w:val="0"/>
              <w:divBdr>
                <w:top w:val="none" w:sz="0" w:space="0" w:color="auto"/>
                <w:left w:val="none" w:sz="0" w:space="0" w:color="auto"/>
                <w:bottom w:val="single" w:sz="6" w:space="8" w:color="DDDDDD"/>
                <w:right w:val="none" w:sz="0" w:space="0" w:color="auto"/>
              </w:divBdr>
              <w:divsChild>
                <w:div w:id="594436503">
                  <w:marLeft w:val="0"/>
                  <w:marRight w:val="0"/>
                  <w:marTop w:val="0"/>
                  <w:marBottom w:val="0"/>
                  <w:divBdr>
                    <w:top w:val="none" w:sz="0" w:space="0" w:color="auto"/>
                    <w:left w:val="none" w:sz="0" w:space="0" w:color="auto"/>
                    <w:bottom w:val="none" w:sz="0" w:space="0" w:color="auto"/>
                    <w:right w:val="none" w:sz="0" w:space="0" w:color="auto"/>
                  </w:divBdr>
                  <w:divsChild>
                    <w:div w:id="613756999">
                      <w:marLeft w:val="0"/>
                      <w:marRight w:val="0"/>
                      <w:marTop w:val="0"/>
                      <w:marBottom w:val="0"/>
                      <w:divBdr>
                        <w:top w:val="none" w:sz="0" w:space="0" w:color="auto"/>
                        <w:left w:val="none" w:sz="0" w:space="0" w:color="auto"/>
                        <w:bottom w:val="none" w:sz="0" w:space="0" w:color="auto"/>
                        <w:right w:val="none" w:sz="0" w:space="0" w:color="auto"/>
                      </w:divBdr>
                      <w:divsChild>
                        <w:div w:id="334266311">
                          <w:marLeft w:val="0"/>
                          <w:marRight w:val="0"/>
                          <w:marTop w:val="0"/>
                          <w:marBottom w:val="0"/>
                          <w:divBdr>
                            <w:top w:val="none" w:sz="0" w:space="0" w:color="auto"/>
                            <w:left w:val="none" w:sz="0" w:space="0" w:color="auto"/>
                            <w:bottom w:val="none" w:sz="0" w:space="0" w:color="auto"/>
                            <w:right w:val="none" w:sz="0" w:space="0" w:color="auto"/>
                          </w:divBdr>
                          <w:divsChild>
                            <w:div w:id="3244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76754">
                      <w:marLeft w:val="0"/>
                      <w:marRight w:val="0"/>
                      <w:marTop w:val="0"/>
                      <w:marBottom w:val="0"/>
                      <w:divBdr>
                        <w:top w:val="none" w:sz="0" w:space="0" w:color="auto"/>
                        <w:left w:val="none" w:sz="0" w:space="0" w:color="auto"/>
                        <w:bottom w:val="none" w:sz="0" w:space="0" w:color="auto"/>
                        <w:right w:val="none" w:sz="0" w:space="0" w:color="auto"/>
                      </w:divBdr>
                    </w:div>
                  </w:divsChild>
                </w:div>
                <w:div w:id="1143735852">
                  <w:marLeft w:val="0"/>
                  <w:marRight w:val="0"/>
                  <w:marTop w:val="0"/>
                  <w:marBottom w:val="0"/>
                  <w:divBdr>
                    <w:top w:val="none" w:sz="0" w:space="0" w:color="auto"/>
                    <w:left w:val="none" w:sz="0" w:space="0" w:color="auto"/>
                    <w:bottom w:val="none" w:sz="0" w:space="0" w:color="auto"/>
                    <w:right w:val="none" w:sz="0" w:space="0" w:color="auto"/>
                  </w:divBdr>
                  <w:divsChild>
                    <w:div w:id="1190145553">
                      <w:marLeft w:val="0"/>
                      <w:marRight w:val="0"/>
                      <w:marTop w:val="0"/>
                      <w:marBottom w:val="0"/>
                      <w:divBdr>
                        <w:top w:val="none" w:sz="0" w:space="0" w:color="auto"/>
                        <w:left w:val="none" w:sz="0" w:space="0" w:color="auto"/>
                        <w:bottom w:val="none" w:sz="0" w:space="0" w:color="auto"/>
                        <w:right w:val="none" w:sz="0" w:space="0" w:color="auto"/>
                      </w:divBdr>
                      <w:divsChild>
                        <w:div w:id="688027321">
                          <w:marLeft w:val="0"/>
                          <w:marRight w:val="0"/>
                          <w:marTop w:val="0"/>
                          <w:marBottom w:val="0"/>
                          <w:divBdr>
                            <w:top w:val="none" w:sz="0" w:space="0" w:color="auto"/>
                            <w:left w:val="none" w:sz="0" w:space="0" w:color="auto"/>
                            <w:bottom w:val="none" w:sz="0" w:space="0" w:color="auto"/>
                            <w:right w:val="none" w:sz="0" w:space="0" w:color="auto"/>
                          </w:divBdr>
                          <w:divsChild>
                            <w:div w:id="34131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17806">
                      <w:marLeft w:val="0"/>
                      <w:marRight w:val="0"/>
                      <w:marTop w:val="0"/>
                      <w:marBottom w:val="0"/>
                      <w:divBdr>
                        <w:top w:val="none" w:sz="0" w:space="0" w:color="auto"/>
                        <w:left w:val="none" w:sz="0" w:space="0" w:color="auto"/>
                        <w:bottom w:val="none" w:sz="0" w:space="0" w:color="auto"/>
                        <w:right w:val="none" w:sz="0" w:space="0" w:color="auto"/>
                      </w:divBdr>
                    </w:div>
                  </w:divsChild>
                </w:div>
                <w:div w:id="1593200972">
                  <w:marLeft w:val="0"/>
                  <w:marRight w:val="150"/>
                  <w:marTop w:val="45"/>
                  <w:marBottom w:val="75"/>
                  <w:divBdr>
                    <w:top w:val="none" w:sz="0" w:space="0" w:color="auto"/>
                    <w:left w:val="none" w:sz="0" w:space="0" w:color="auto"/>
                    <w:bottom w:val="none" w:sz="0" w:space="0" w:color="auto"/>
                    <w:right w:val="none" w:sz="0" w:space="0" w:color="auto"/>
                  </w:divBdr>
                  <w:divsChild>
                    <w:div w:id="942808635">
                      <w:marLeft w:val="0"/>
                      <w:marRight w:val="0"/>
                      <w:marTop w:val="0"/>
                      <w:marBottom w:val="0"/>
                      <w:divBdr>
                        <w:top w:val="none" w:sz="0" w:space="0" w:color="auto"/>
                        <w:left w:val="none" w:sz="0" w:space="0" w:color="auto"/>
                        <w:bottom w:val="none" w:sz="0" w:space="0" w:color="auto"/>
                        <w:right w:val="none" w:sz="0" w:space="0" w:color="auto"/>
                      </w:divBdr>
                      <w:divsChild>
                        <w:div w:id="387072443">
                          <w:marLeft w:val="0"/>
                          <w:marRight w:val="0"/>
                          <w:marTop w:val="0"/>
                          <w:marBottom w:val="0"/>
                          <w:divBdr>
                            <w:top w:val="none" w:sz="0" w:space="0" w:color="auto"/>
                            <w:left w:val="none" w:sz="0" w:space="0" w:color="auto"/>
                            <w:bottom w:val="none" w:sz="0" w:space="0" w:color="auto"/>
                            <w:right w:val="none" w:sz="0" w:space="0" w:color="auto"/>
                          </w:divBdr>
                          <w:divsChild>
                            <w:div w:id="1264189497">
                              <w:marLeft w:val="0"/>
                              <w:marRight w:val="0"/>
                              <w:marTop w:val="0"/>
                              <w:marBottom w:val="0"/>
                              <w:divBdr>
                                <w:top w:val="none" w:sz="0" w:space="0" w:color="auto"/>
                                <w:left w:val="none" w:sz="0" w:space="0" w:color="auto"/>
                                <w:bottom w:val="none" w:sz="0" w:space="0" w:color="auto"/>
                                <w:right w:val="none" w:sz="0" w:space="0" w:color="auto"/>
                              </w:divBdr>
                              <w:divsChild>
                                <w:div w:id="1248153084">
                                  <w:marLeft w:val="0"/>
                                  <w:marRight w:val="0"/>
                                  <w:marTop w:val="0"/>
                                  <w:marBottom w:val="0"/>
                                  <w:divBdr>
                                    <w:top w:val="none" w:sz="0" w:space="0" w:color="auto"/>
                                    <w:left w:val="none" w:sz="0" w:space="0" w:color="auto"/>
                                    <w:bottom w:val="none" w:sz="0" w:space="0" w:color="auto"/>
                                    <w:right w:val="none" w:sz="0" w:space="0" w:color="auto"/>
                                  </w:divBdr>
                                  <w:divsChild>
                                    <w:div w:id="2938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9954396">
          <w:marLeft w:val="0"/>
          <w:marRight w:val="0"/>
          <w:marTop w:val="0"/>
          <w:marBottom w:val="0"/>
          <w:divBdr>
            <w:top w:val="none" w:sz="0" w:space="0" w:color="auto"/>
            <w:left w:val="none" w:sz="0" w:space="0" w:color="auto"/>
            <w:bottom w:val="none" w:sz="0" w:space="0" w:color="auto"/>
            <w:right w:val="none" w:sz="0" w:space="0" w:color="auto"/>
          </w:divBdr>
          <w:divsChild>
            <w:div w:id="699597339">
              <w:marLeft w:val="0"/>
              <w:marRight w:val="0"/>
              <w:marTop w:val="0"/>
              <w:marBottom w:val="0"/>
              <w:divBdr>
                <w:top w:val="none" w:sz="0" w:space="0" w:color="auto"/>
                <w:left w:val="none" w:sz="0" w:space="0" w:color="auto"/>
                <w:bottom w:val="single" w:sz="6" w:space="8" w:color="DDDDDD"/>
                <w:right w:val="none" w:sz="0" w:space="0" w:color="auto"/>
              </w:divBdr>
              <w:divsChild>
                <w:div w:id="977807243">
                  <w:marLeft w:val="0"/>
                  <w:marRight w:val="0"/>
                  <w:marTop w:val="0"/>
                  <w:marBottom w:val="0"/>
                  <w:divBdr>
                    <w:top w:val="none" w:sz="0" w:space="0" w:color="auto"/>
                    <w:left w:val="none" w:sz="0" w:space="0" w:color="auto"/>
                    <w:bottom w:val="none" w:sz="0" w:space="0" w:color="auto"/>
                    <w:right w:val="none" w:sz="0" w:space="0" w:color="auto"/>
                  </w:divBdr>
                  <w:divsChild>
                    <w:div w:id="747655615">
                      <w:marLeft w:val="0"/>
                      <w:marRight w:val="0"/>
                      <w:marTop w:val="0"/>
                      <w:marBottom w:val="0"/>
                      <w:divBdr>
                        <w:top w:val="none" w:sz="0" w:space="0" w:color="auto"/>
                        <w:left w:val="none" w:sz="0" w:space="0" w:color="auto"/>
                        <w:bottom w:val="none" w:sz="0" w:space="0" w:color="auto"/>
                        <w:right w:val="none" w:sz="0" w:space="0" w:color="auto"/>
                      </w:divBdr>
                    </w:div>
                    <w:div w:id="1901212456">
                      <w:marLeft w:val="0"/>
                      <w:marRight w:val="0"/>
                      <w:marTop w:val="0"/>
                      <w:marBottom w:val="0"/>
                      <w:divBdr>
                        <w:top w:val="none" w:sz="0" w:space="0" w:color="auto"/>
                        <w:left w:val="none" w:sz="0" w:space="0" w:color="auto"/>
                        <w:bottom w:val="none" w:sz="0" w:space="0" w:color="auto"/>
                        <w:right w:val="none" w:sz="0" w:space="0" w:color="auto"/>
                      </w:divBdr>
                    </w:div>
                  </w:divsChild>
                </w:div>
                <w:div w:id="1231575404">
                  <w:marLeft w:val="0"/>
                  <w:marRight w:val="0"/>
                  <w:marTop w:val="0"/>
                  <w:marBottom w:val="0"/>
                  <w:divBdr>
                    <w:top w:val="none" w:sz="0" w:space="0" w:color="auto"/>
                    <w:left w:val="none" w:sz="0" w:space="0" w:color="auto"/>
                    <w:bottom w:val="none" w:sz="0" w:space="0" w:color="auto"/>
                    <w:right w:val="none" w:sz="0" w:space="0" w:color="auto"/>
                  </w:divBdr>
                  <w:divsChild>
                    <w:div w:id="736780687">
                      <w:marLeft w:val="0"/>
                      <w:marRight w:val="0"/>
                      <w:marTop w:val="0"/>
                      <w:marBottom w:val="0"/>
                      <w:divBdr>
                        <w:top w:val="none" w:sz="0" w:space="0" w:color="auto"/>
                        <w:left w:val="none" w:sz="0" w:space="0" w:color="auto"/>
                        <w:bottom w:val="none" w:sz="0" w:space="0" w:color="auto"/>
                        <w:right w:val="none" w:sz="0" w:space="0" w:color="auto"/>
                      </w:divBdr>
                      <w:divsChild>
                        <w:div w:id="863788984">
                          <w:marLeft w:val="0"/>
                          <w:marRight w:val="0"/>
                          <w:marTop w:val="0"/>
                          <w:marBottom w:val="0"/>
                          <w:divBdr>
                            <w:top w:val="none" w:sz="0" w:space="0" w:color="auto"/>
                            <w:left w:val="none" w:sz="0" w:space="0" w:color="auto"/>
                            <w:bottom w:val="none" w:sz="0" w:space="0" w:color="auto"/>
                            <w:right w:val="none" w:sz="0" w:space="0" w:color="auto"/>
                          </w:divBdr>
                          <w:divsChild>
                            <w:div w:id="1151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9310">
                      <w:marLeft w:val="0"/>
                      <w:marRight w:val="0"/>
                      <w:marTop w:val="0"/>
                      <w:marBottom w:val="0"/>
                      <w:divBdr>
                        <w:top w:val="none" w:sz="0" w:space="0" w:color="auto"/>
                        <w:left w:val="none" w:sz="0" w:space="0" w:color="auto"/>
                        <w:bottom w:val="none" w:sz="0" w:space="0" w:color="auto"/>
                        <w:right w:val="none" w:sz="0" w:space="0" w:color="auto"/>
                      </w:divBdr>
                    </w:div>
                  </w:divsChild>
                </w:div>
                <w:div w:id="1436709979">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922519672">
          <w:marLeft w:val="0"/>
          <w:marRight w:val="0"/>
          <w:marTop w:val="0"/>
          <w:marBottom w:val="0"/>
          <w:divBdr>
            <w:top w:val="none" w:sz="0" w:space="0" w:color="auto"/>
            <w:left w:val="none" w:sz="0" w:space="0" w:color="auto"/>
            <w:bottom w:val="none" w:sz="0" w:space="0" w:color="auto"/>
            <w:right w:val="none" w:sz="0" w:space="0" w:color="auto"/>
          </w:divBdr>
          <w:divsChild>
            <w:div w:id="1203665518">
              <w:marLeft w:val="0"/>
              <w:marRight w:val="0"/>
              <w:marTop w:val="0"/>
              <w:marBottom w:val="0"/>
              <w:divBdr>
                <w:top w:val="none" w:sz="0" w:space="0" w:color="auto"/>
                <w:left w:val="none" w:sz="0" w:space="0" w:color="auto"/>
                <w:bottom w:val="single" w:sz="6" w:space="8" w:color="DDDDDD"/>
                <w:right w:val="none" w:sz="0" w:space="0" w:color="auto"/>
              </w:divBdr>
              <w:divsChild>
                <w:div w:id="583340699">
                  <w:marLeft w:val="0"/>
                  <w:marRight w:val="0"/>
                  <w:marTop w:val="0"/>
                  <w:marBottom w:val="0"/>
                  <w:divBdr>
                    <w:top w:val="none" w:sz="0" w:space="0" w:color="auto"/>
                    <w:left w:val="none" w:sz="0" w:space="0" w:color="auto"/>
                    <w:bottom w:val="none" w:sz="0" w:space="0" w:color="auto"/>
                    <w:right w:val="none" w:sz="0" w:space="0" w:color="auto"/>
                  </w:divBdr>
                  <w:divsChild>
                    <w:div w:id="690759674">
                      <w:marLeft w:val="0"/>
                      <w:marRight w:val="0"/>
                      <w:marTop w:val="0"/>
                      <w:marBottom w:val="0"/>
                      <w:divBdr>
                        <w:top w:val="none" w:sz="0" w:space="0" w:color="auto"/>
                        <w:left w:val="none" w:sz="0" w:space="0" w:color="auto"/>
                        <w:bottom w:val="none" w:sz="0" w:space="0" w:color="auto"/>
                        <w:right w:val="none" w:sz="0" w:space="0" w:color="auto"/>
                      </w:divBdr>
                    </w:div>
                    <w:div w:id="1956715316">
                      <w:marLeft w:val="0"/>
                      <w:marRight w:val="0"/>
                      <w:marTop w:val="0"/>
                      <w:marBottom w:val="0"/>
                      <w:divBdr>
                        <w:top w:val="none" w:sz="0" w:space="0" w:color="auto"/>
                        <w:left w:val="none" w:sz="0" w:space="0" w:color="auto"/>
                        <w:bottom w:val="none" w:sz="0" w:space="0" w:color="auto"/>
                        <w:right w:val="none" w:sz="0" w:space="0" w:color="auto"/>
                      </w:divBdr>
                      <w:divsChild>
                        <w:div w:id="700934134">
                          <w:marLeft w:val="0"/>
                          <w:marRight w:val="0"/>
                          <w:marTop w:val="0"/>
                          <w:marBottom w:val="0"/>
                          <w:divBdr>
                            <w:top w:val="none" w:sz="0" w:space="0" w:color="auto"/>
                            <w:left w:val="none" w:sz="0" w:space="0" w:color="auto"/>
                            <w:bottom w:val="none" w:sz="0" w:space="0" w:color="auto"/>
                            <w:right w:val="none" w:sz="0" w:space="0" w:color="auto"/>
                          </w:divBdr>
                          <w:divsChild>
                            <w:div w:id="6383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04077">
                  <w:marLeft w:val="0"/>
                  <w:marRight w:val="150"/>
                  <w:marTop w:val="45"/>
                  <w:marBottom w:val="75"/>
                  <w:divBdr>
                    <w:top w:val="none" w:sz="0" w:space="0" w:color="auto"/>
                    <w:left w:val="none" w:sz="0" w:space="0" w:color="auto"/>
                    <w:bottom w:val="none" w:sz="0" w:space="0" w:color="auto"/>
                    <w:right w:val="none" w:sz="0" w:space="0" w:color="auto"/>
                  </w:divBdr>
                  <w:divsChild>
                    <w:div w:id="59763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41671">
          <w:marLeft w:val="0"/>
          <w:marRight w:val="0"/>
          <w:marTop w:val="0"/>
          <w:marBottom w:val="0"/>
          <w:divBdr>
            <w:top w:val="none" w:sz="0" w:space="0" w:color="auto"/>
            <w:left w:val="none" w:sz="0" w:space="0" w:color="auto"/>
            <w:bottom w:val="none" w:sz="0" w:space="0" w:color="auto"/>
            <w:right w:val="none" w:sz="0" w:space="0" w:color="auto"/>
          </w:divBdr>
          <w:divsChild>
            <w:div w:id="1943300210">
              <w:marLeft w:val="0"/>
              <w:marRight w:val="0"/>
              <w:marTop w:val="0"/>
              <w:marBottom w:val="0"/>
              <w:divBdr>
                <w:top w:val="none" w:sz="0" w:space="0" w:color="auto"/>
                <w:left w:val="none" w:sz="0" w:space="0" w:color="auto"/>
                <w:bottom w:val="single" w:sz="6" w:space="8" w:color="DDDDDD"/>
                <w:right w:val="none" w:sz="0" w:space="0" w:color="auto"/>
              </w:divBdr>
              <w:divsChild>
                <w:div w:id="340090166">
                  <w:marLeft w:val="0"/>
                  <w:marRight w:val="0"/>
                  <w:marTop w:val="0"/>
                  <w:marBottom w:val="0"/>
                  <w:divBdr>
                    <w:top w:val="none" w:sz="0" w:space="0" w:color="auto"/>
                    <w:left w:val="none" w:sz="0" w:space="0" w:color="auto"/>
                    <w:bottom w:val="none" w:sz="0" w:space="0" w:color="auto"/>
                    <w:right w:val="none" w:sz="0" w:space="0" w:color="auto"/>
                  </w:divBdr>
                  <w:divsChild>
                    <w:div w:id="835193792">
                      <w:marLeft w:val="0"/>
                      <w:marRight w:val="0"/>
                      <w:marTop w:val="0"/>
                      <w:marBottom w:val="0"/>
                      <w:divBdr>
                        <w:top w:val="none" w:sz="0" w:space="0" w:color="auto"/>
                        <w:left w:val="none" w:sz="0" w:space="0" w:color="auto"/>
                        <w:bottom w:val="none" w:sz="0" w:space="0" w:color="auto"/>
                        <w:right w:val="none" w:sz="0" w:space="0" w:color="auto"/>
                      </w:divBdr>
                      <w:divsChild>
                        <w:div w:id="1283416412">
                          <w:marLeft w:val="0"/>
                          <w:marRight w:val="0"/>
                          <w:marTop w:val="0"/>
                          <w:marBottom w:val="0"/>
                          <w:divBdr>
                            <w:top w:val="none" w:sz="0" w:space="0" w:color="auto"/>
                            <w:left w:val="none" w:sz="0" w:space="0" w:color="auto"/>
                            <w:bottom w:val="none" w:sz="0" w:space="0" w:color="auto"/>
                            <w:right w:val="none" w:sz="0" w:space="0" w:color="auto"/>
                          </w:divBdr>
                          <w:divsChild>
                            <w:div w:id="17593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47593">
                      <w:marLeft w:val="0"/>
                      <w:marRight w:val="0"/>
                      <w:marTop w:val="0"/>
                      <w:marBottom w:val="0"/>
                      <w:divBdr>
                        <w:top w:val="none" w:sz="0" w:space="0" w:color="auto"/>
                        <w:left w:val="none" w:sz="0" w:space="0" w:color="auto"/>
                        <w:bottom w:val="none" w:sz="0" w:space="0" w:color="auto"/>
                        <w:right w:val="none" w:sz="0" w:space="0" w:color="auto"/>
                      </w:divBdr>
                    </w:div>
                  </w:divsChild>
                </w:div>
                <w:div w:id="479924219">
                  <w:marLeft w:val="0"/>
                  <w:marRight w:val="150"/>
                  <w:marTop w:val="45"/>
                  <w:marBottom w:val="75"/>
                  <w:divBdr>
                    <w:top w:val="none" w:sz="0" w:space="0" w:color="auto"/>
                    <w:left w:val="none" w:sz="0" w:space="0" w:color="auto"/>
                    <w:bottom w:val="none" w:sz="0" w:space="0" w:color="auto"/>
                    <w:right w:val="none" w:sz="0" w:space="0" w:color="auto"/>
                  </w:divBdr>
                  <w:divsChild>
                    <w:div w:id="180751548">
                      <w:marLeft w:val="0"/>
                      <w:marRight w:val="0"/>
                      <w:marTop w:val="0"/>
                      <w:marBottom w:val="0"/>
                      <w:divBdr>
                        <w:top w:val="none" w:sz="0" w:space="0" w:color="auto"/>
                        <w:left w:val="none" w:sz="0" w:space="0" w:color="auto"/>
                        <w:bottom w:val="none" w:sz="0" w:space="0" w:color="auto"/>
                        <w:right w:val="none" w:sz="0" w:space="0" w:color="auto"/>
                      </w:divBdr>
                    </w:div>
                  </w:divsChild>
                </w:div>
                <w:div w:id="509569811">
                  <w:marLeft w:val="0"/>
                  <w:marRight w:val="0"/>
                  <w:marTop w:val="0"/>
                  <w:marBottom w:val="0"/>
                  <w:divBdr>
                    <w:top w:val="none" w:sz="0" w:space="0" w:color="auto"/>
                    <w:left w:val="none" w:sz="0" w:space="0" w:color="auto"/>
                    <w:bottom w:val="none" w:sz="0" w:space="0" w:color="auto"/>
                    <w:right w:val="none" w:sz="0" w:space="0" w:color="auto"/>
                  </w:divBdr>
                  <w:divsChild>
                    <w:div w:id="177013263">
                      <w:marLeft w:val="0"/>
                      <w:marRight w:val="0"/>
                      <w:marTop w:val="0"/>
                      <w:marBottom w:val="0"/>
                      <w:divBdr>
                        <w:top w:val="none" w:sz="0" w:space="0" w:color="auto"/>
                        <w:left w:val="none" w:sz="0" w:space="0" w:color="auto"/>
                        <w:bottom w:val="none" w:sz="0" w:space="0" w:color="auto"/>
                        <w:right w:val="none" w:sz="0" w:space="0" w:color="auto"/>
                      </w:divBdr>
                    </w:div>
                    <w:div w:id="1113748472">
                      <w:marLeft w:val="0"/>
                      <w:marRight w:val="0"/>
                      <w:marTop w:val="0"/>
                      <w:marBottom w:val="0"/>
                      <w:divBdr>
                        <w:top w:val="none" w:sz="0" w:space="0" w:color="auto"/>
                        <w:left w:val="none" w:sz="0" w:space="0" w:color="auto"/>
                        <w:bottom w:val="none" w:sz="0" w:space="0" w:color="auto"/>
                        <w:right w:val="none" w:sz="0" w:space="0" w:color="auto"/>
                      </w:divBdr>
                      <w:divsChild>
                        <w:div w:id="59362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5106396">
      <w:bodyDiv w:val="1"/>
      <w:marLeft w:val="0"/>
      <w:marRight w:val="0"/>
      <w:marTop w:val="0"/>
      <w:marBottom w:val="0"/>
      <w:divBdr>
        <w:top w:val="none" w:sz="0" w:space="0" w:color="auto"/>
        <w:left w:val="none" w:sz="0" w:space="0" w:color="auto"/>
        <w:bottom w:val="none" w:sz="0" w:space="0" w:color="auto"/>
        <w:right w:val="none" w:sz="0" w:space="0" w:color="auto"/>
      </w:divBdr>
      <w:divsChild>
        <w:div w:id="176315372">
          <w:marLeft w:val="0"/>
          <w:marRight w:val="0"/>
          <w:marTop w:val="0"/>
          <w:marBottom w:val="0"/>
          <w:divBdr>
            <w:top w:val="none" w:sz="0" w:space="0" w:color="auto"/>
            <w:left w:val="none" w:sz="0" w:space="0" w:color="auto"/>
            <w:bottom w:val="none" w:sz="0" w:space="0" w:color="auto"/>
            <w:right w:val="none" w:sz="0" w:space="0" w:color="auto"/>
          </w:divBdr>
          <w:divsChild>
            <w:div w:id="533273779">
              <w:marLeft w:val="0"/>
              <w:marRight w:val="0"/>
              <w:marTop w:val="0"/>
              <w:marBottom w:val="225"/>
              <w:divBdr>
                <w:top w:val="single" w:sz="6" w:space="11" w:color="DDDDDD"/>
                <w:left w:val="none" w:sz="0" w:space="0" w:color="auto"/>
                <w:bottom w:val="none" w:sz="0" w:space="0" w:color="auto"/>
                <w:right w:val="none" w:sz="0" w:space="0" w:color="auto"/>
              </w:divBdr>
              <w:divsChild>
                <w:div w:id="15622985">
                  <w:marLeft w:val="0"/>
                  <w:marRight w:val="150"/>
                  <w:marTop w:val="45"/>
                  <w:marBottom w:val="75"/>
                  <w:divBdr>
                    <w:top w:val="none" w:sz="0" w:space="0" w:color="auto"/>
                    <w:left w:val="none" w:sz="0" w:space="0" w:color="auto"/>
                    <w:bottom w:val="none" w:sz="0" w:space="0" w:color="auto"/>
                    <w:right w:val="none" w:sz="0" w:space="0" w:color="auto"/>
                  </w:divBdr>
                  <w:divsChild>
                    <w:div w:id="819999033">
                      <w:marLeft w:val="0"/>
                      <w:marRight w:val="0"/>
                      <w:marTop w:val="0"/>
                      <w:marBottom w:val="0"/>
                      <w:divBdr>
                        <w:top w:val="none" w:sz="0" w:space="0" w:color="auto"/>
                        <w:left w:val="none" w:sz="0" w:space="0" w:color="auto"/>
                        <w:bottom w:val="none" w:sz="0" w:space="0" w:color="auto"/>
                        <w:right w:val="none" w:sz="0" w:space="0" w:color="auto"/>
                      </w:divBdr>
                    </w:div>
                  </w:divsChild>
                </w:div>
                <w:div w:id="659500513">
                  <w:marLeft w:val="0"/>
                  <w:marRight w:val="0"/>
                  <w:marTop w:val="0"/>
                  <w:marBottom w:val="0"/>
                  <w:divBdr>
                    <w:top w:val="none" w:sz="0" w:space="0" w:color="auto"/>
                    <w:left w:val="none" w:sz="0" w:space="0" w:color="auto"/>
                    <w:bottom w:val="none" w:sz="0" w:space="0" w:color="auto"/>
                    <w:right w:val="none" w:sz="0" w:space="0" w:color="auto"/>
                  </w:divBdr>
                  <w:divsChild>
                    <w:div w:id="34937659">
                      <w:marLeft w:val="0"/>
                      <w:marRight w:val="0"/>
                      <w:marTop w:val="0"/>
                      <w:marBottom w:val="0"/>
                      <w:divBdr>
                        <w:top w:val="none" w:sz="0" w:space="0" w:color="auto"/>
                        <w:left w:val="none" w:sz="0" w:space="0" w:color="auto"/>
                        <w:bottom w:val="none" w:sz="0" w:space="0" w:color="auto"/>
                        <w:right w:val="none" w:sz="0" w:space="0" w:color="auto"/>
                      </w:divBdr>
                    </w:div>
                  </w:divsChild>
                </w:div>
                <w:div w:id="944851127">
                  <w:marLeft w:val="0"/>
                  <w:marRight w:val="0"/>
                  <w:marTop w:val="0"/>
                  <w:marBottom w:val="0"/>
                  <w:divBdr>
                    <w:top w:val="none" w:sz="0" w:space="0" w:color="auto"/>
                    <w:left w:val="none" w:sz="0" w:space="0" w:color="auto"/>
                    <w:bottom w:val="none" w:sz="0" w:space="0" w:color="auto"/>
                    <w:right w:val="none" w:sz="0" w:space="0" w:color="auto"/>
                  </w:divBdr>
                </w:div>
                <w:div w:id="980232661">
                  <w:marLeft w:val="0"/>
                  <w:marRight w:val="0"/>
                  <w:marTop w:val="75"/>
                  <w:marBottom w:val="75"/>
                  <w:divBdr>
                    <w:top w:val="none" w:sz="0" w:space="0" w:color="auto"/>
                    <w:left w:val="none" w:sz="0" w:space="0" w:color="auto"/>
                    <w:bottom w:val="none" w:sz="0" w:space="0" w:color="auto"/>
                    <w:right w:val="none" w:sz="0" w:space="0" w:color="auto"/>
                  </w:divBdr>
                  <w:divsChild>
                    <w:div w:id="1093822409">
                      <w:marLeft w:val="0"/>
                      <w:marRight w:val="0"/>
                      <w:marTop w:val="0"/>
                      <w:marBottom w:val="0"/>
                      <w:divBdr>
                        <w:top w:val="none" w:sz="0" w:space="0" w:color="auto"/>
                        <w:left w:val="none" w:sz="0" w:space="0" w:color="auto"/>
                        <w:bottom w:val="none" w:sz="0" w:space="0" w:color="auto"/>
                        <w:right w:val="none" w:sz="0" w:space="0" w:color="auto"/>
                      </w:divBdr>
                    </w:div>
                  </w:divsChild>
                </w:div>
                <w:div w:id="1047949551">
                  <w:marLeft w:val="0"/>
                  <w:marRight w:val="0"/>
                  <w:marTop w:val="0"/>
                  <w:marBottom w:val="0"/>
                  <w:divBdr>
                    <w:top w:val="none" w:sz="0" w:space="0" w:color="auto"/>
                    <w:left w:val="none" w:sz="0" w:space="0" w:color="auto"/>
                    <w:bottom w:val="none" w:sz="0" w:space="0" w:color="auto"/>
                    <w:right w:val="none" w:sz="0" w:space="0" w:color="auto"/>
                  </w:divBdr>
                  <w:divsChild>
                    <w:div w:id="161475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937347">
          <w:marLeft w:val="0"/>
          <w:marRight w:val="0"/>
          <w:marTop w:val="0"/>
          <w:marBottom w:val="0"/>
          <w:divBdr>
            <w:top w:val="none" w:sz="0" w:space="0" w:color="auto"/>
            <w:left w:val="none" w:sz="0" w:space="0" w:color="auto"/>
            <w:bottom w:val="none" w:sz="0" w:space="0" w:color="auto"/>
            <w:right w:val="none" w:sz="0" w:space="0" w:color="auto"/>
          </w:divBdr>
          <w:divsChild>
            <w:div w:id="19792210">
              <w:marLeft w:val="0"/>
              <w:marRight w:val="0"/>
              <w:marTop w:val="0"/>
              <w:marBottom w:val="225"/>
              <w:divBdr>
                <w:top w:val="single" w:sz="6" w:space="11" w:color="DDDDDD"/>
                <w:left w:val="none" w:sz="0" w:space="0" w:color="auto"/>
                <w:bottom w:val="none" w:sz="0" w:space="0" w:color="auto"/>
                <w:right w:val="none" w:sz="0" w:space="0" w:color="auto"/>
              </w:divBdr>
              <w:divsChild>
                <w:div w:id="490484892">
                  <w:marLeft w:val="0"/>
                  <w:marRight w:val="0"/>
                  <w:marTop w:val="0"/>
                  <w:marBottom w:val="0"/>
                  <w:divBdr>
                    <w:top w:val="none" w:sz="0" w:space="0" w:color="auto"/>
                    <w:left w:val="none" w:sz="0" w:space="0" w:color="auto"/>
                    <w:bottom w:val="none" w:sz="0" w:space="0" w:color="auto"/>
                    <w:right w:val="none" w:sz="0" w:space="0" w:color="auto"/>
                  </w:divBdr>
                  <w:divsChild>
                    <w:div w:id="1480927295">
                      <w:marLeft w:val="0"/>
                      <w:marRight w:val="0"/>
                      <w:marTop w:val="0"/>
                      <w:marBottom w:val="0"/>
                      <w:divBdr>
                        <w:top w:val="none" w:sz="0" w:space="0" w:color="auto"/>
                        <w:left w:val="none" w:sz="0" w:space="0" w:color="auto"/>
                        <w:bottom w:val="none" w:sz="0" w:space="0" w:color="auto"/>
                        <w:right w:val="none" w:sz="0" w:space="0" w:color="auto"/>
                      </w:divBdr>
                    </w:div>
                  </w:divsChild>
                </w:div>
                <w:div w:id="1069157173">
                  <w:marLeft w:val="0"/>
                  <w:marRight w:val="0"/>
                  <w:marTop w:val="75"/>
                  <w:marBottom w:val="75"/>
                  <w:divBdr>
                    <w:top w:val="none" w:sz="0" w:space="0" w:color="auto"/>
                    <w:left w:val="none" w:sz="0" w:space="0" w:color="auto"/>
                    <w:bottom w:val="none" w:sz="0" w:space="0" w:color="auto"/>
                    <w:right w:val="none" w:sz="0" w:space="0" w:color="auto"/>
                  </w:divBdr>
                  <w:divsChild>
                    <w:div w:id="424301569">
                      <w:marLeft w:val="0"/>
                      <w:marRight w:val="0"/>
                      <w:marTop w:val="0"/>
                      <w:marBottom w:val="0"/>
                      <w:divBdr>
                        <w:top w:val="none" w:sz="0" w:space="0" w:color="auto"/>
                        <w:left w:val="none" w:sz="0" w:space="0" w:color="auto"/>
                        <w:bottom w:val="none" w:sz="0" w:space="0" w:color="auto"/>
                        <w:right w:val="none" w:sz="0" w:space="0" w:color="auto"/>
                      </w:divBdr>
                    </w:div>
                  </w:divsChild>
                </w:div>
                <w:div w:id="1453671137">
                  <w:marLeft w:val="0"/>
                  <w:marRight w:val="150"/>
                  <w:marTop w:val="45"/>
                  <w:marBottom w:val="75"/>
                  <w:divBdr>
                    <w:top w:val="none" w:sz="0" w:space="0" w:color="auto"/>
                    <w:left w:val="none" w:sz="0" w:space="0" w:color="auto"/>
                    <w:bottom w:val="none" w:sz="0" w:space="0" w:color="auto"/>
                    <w:right w:val="none" w:sz="0" w:space="0" w:color="auto"/>
                  </w:divBdr>
                  <w:divsChild>
                    <w:div w:id="507867413">
                      <w:marLeft w:val="0"/>
                      <w:marRight w:val="0"/>
                      <w:marTop w:val="0"/>
                      <w:marBottom w:val="0"/>
                      <w:divBdr>
                        <w:top w:val="none" w:sz="0" w:space="0" w:color="auto"/>
                        <w:left w:val="none" w:sz="0" w:space="0" w:color="auto"/>
                        <w:bottom w:val="none" w:sz="0" w:space="0" w:color="auto"/>
                        <w:right w:val="none" w:sz="0" w:space="0" w:color="auto"/>
                      </w:divBdr>
                    </w:div>
                  </w:divsChild>
                </w:div>
                <w:div w:id="1461070378">
                  <w:marLeft w:val="0"/>
                  <w:marRight w:val="0"/>
                  <w:marTop w:val="0"/>
                  <w:marBottom w:val="0"/>
                  <w:divBdr>
                    <w:top w:val="none" w:sz="0" w:space="0" w:color="auto"/>
                    <w:left w:val="none" w:sz="0" w:space="0" w:color="auto"/>
                    <w:bottom w:val="none" w:sz="0" w:space="0" w:color="auto"/>
                    <w:right w:val="none" w:sz="0" w:space="0" w:color="auto"/>
                  </w:divBdr>
                </w:div>
              </w:divsChild>
            </w:div>
            <w:div w:id="280652424">
              <w:marLeft w:val="0"/>
              <w:marRight w:val="0"/>
              <w:marTop w:val="0"/>
              <w:marBottom w:val="225"/>
              <w:divBdr>
                <w:top w:val="single" w:sz="6" w:space="11" w:color="DDDDDD"/>
                <w:left w:val="none" w:sz="0" w:space="0" w:color="auto"/>
                <w:bottom w:val="none" w:sz="0" w:space="0" w:color="auto"/>
                <w:right w:val="none" w:sz="0" w:space="0" w:color="auto"/>
              </w:divBdr>
              <w:divsChild>
                <w:div w:id="245380424">
                  <w:marLeft w:val="0"/>
                  <w:marRight w:val="0"/>
                  <w:marTop w:val="0"/>
                  <w:marBottom w:val="0"/>
                  <w:divBdr>
                    <w:top w:val="none" w:sz="0" w:space="0" w:color="auto"/>
                    <w:left w:val="none" w:sz="0" w:space="0" w:color="auto"/>
                    <w:bottom w:val="none" w:sz="0" w:space="0" w:color="auto"/>
                    <w:right w:val="none" w:sz="0" w:space="0" w:color="auto"/>
                  </w:divBdr>
                </w:div>
                <w:div w:id="707876927">
                  <w:marLeft w:val="0"/>
                  <w:marRight w:val="0"/>
                  <w:marTop w:val="0"/>
                  <w:marBottom w:val="0"/>
                  <w:divBdr>
                    <w:top w:val="none" w:sz="0" w:space="0" w:color="auto"/>
                    <w:left w:val="none" w:sz="0" w:space="0" w:color="auto"/>
                    <w:bottom w:val="none" w:sz="0" w:space="0" w:color="auto"/>
                    <w:right w:val="none" w:sz="0" w:space="0" w:color="auto"/>
                  </w:divBdr>
                  <w:divsChild>
                    <w:div w:id="1727869540">
                      <w:marLeft w:val="0"/>
                      <w:marRight w:val="0"/>
                      <w:marTop w:val="0"/>
                      <w:marBottom w:val="0"/>
                      <w:divBdr>
                        <w:top w:val="none" w:sz="0" w:space="0" w:color="auto"/>
                        <w:left w:val="none" w:sz="0" w:space="0" w:color="auto"/>
                        <w:bottom w:val="none" w:sz="0" w:space="0" w:color="auto"/>
                        <w:right w:val="none" w:sz="0" w:space="0" w:color="auto"/>
                      </w:divBdr>
                    </w:div>
                  </w:divsChild>
                </w:div>
                <w:div w:id="1934313116">
                  <w:marLeft w:val="0"/>
                  <w:marRight w:val="150"/>
                  <w:marTop w:val="45"/>
                  <w:marBottom w:val="75"/>
                  <w:divBdr>
                    <w:top w:val="none" w:sz="0" w:space="0" w:color="auto"/>
                    <w:left w:val="none" w:sz="0" w:space="0" w:color="auto"/>
                    <w:bottom w:val="none" w:sz="0" w:space="0" w:color="auto"/>
                    <w:right w:val="none" w:sz="0" w:space="0" w:color="auto"/>
                  </w:divBdr>
                  <w:divsChild>
                    <w:div w:id="58591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31069">
              <w:marLeft w:val="0"/>
              <w:marRight w:val="0"/>
              <w:marTop w:val="0"/>
              <w:marBottom w:val="225"/>
              <w:divBdr>
                <w:top w:val="single" w:sz="6" w:space="11" w:color="DDDDDD"/>
                <w:left w:val="none" w:sz="0" w:space="0" w:color="auto"/>
                <w:bottom w:val="none" w:sz="0" w:space="0" w:color="auto"/>
                <w:right w:val="none" w:sz="0" w:space="0" w:color="auto"/>
              </w:divBdr>
              <w:divsChild>
                <w:div w:id="440295555">
                  <w:marLeft w:val="0"/>
                  <w:marRight w:val="0"/>
                  <w:marTop w:val="0"/>
                  <w:marBottom w:val="0"/>
                  <w:divBdr>
                    <w:top w:val="none" w:sz="0" w:space="0" w:color="auto"/>
                    <w:left w:val="none" w:sz="0" w:space="0" w:color="auto"/>
                    <w:bottom w:val="none" w:sz="0" w:space="0" w:color="auto"/>
                    <w:right w:val="none" w:sz="0" w:space="0" w:color="auto"/>
                  </w:divBdr>
                  <w:divsChild>
                    <w:div w:id="421148446">
                      <w:marLeft w:val="0"/>
                      <w:marRight w:val="0"/>
                      <w:marTop w:val="0"/>
                      <w:marBottom w:val="0"/>
                      <w:divBdr>
                        <w:top w:val="none" w:sz="0" w:space="0" w:color="auto"/>
                        <w:left w:val="none" w:sz="0" w:space="0" w:color="auto"/>
                        <w:bottom w:val="none" w:sz="0" w:space="0" w:color="auto"/>
                        <w:right w:val="none" w:sz="0" w:space="0" w:color="auto"/>
                      </w:divBdr>
                    </w:div>
                  </w:divsChild>
                </w:div>
                <w:div w:id="874387949">
                  <w:marLeft w:val="0"/>
                  <w:marRight w:val="0"/>
                  <w:marTop w:val="0"/>
                  <w:marBottom w:val="0"/>
                  <w:divBdr>
                    <w:top w:val="none" w:sz="0" w:space="0" w:color="auto"/>
                    <w:left w:val="none" w:sz="0" w:space="0" w:color="auto"/>
                    <w:bottom w:val="none" w:sz="0" w:space="0" w:color="auto"/>
                    <w:right w:val="none" w:sz="0" w:space="0" w:color="auto"/>
                  </w:divBdr>
                </w:div>
                <w:div w:id="987637182">
                  <w:marLeft w:val="0"/>
                  <w:marRight w:val="0"/>
                  <w:marTop w:val="75"/>
                  <w:marBottom w:val="75"/>
                  <w:divBdr>
                    <w:top w:val="none" w:sz="0" w:space="0" w:color="auto"/>
                    <w:left w:val="none" w:sz="0" w:space="0" w:color="auto"/>
                    <w:bottom w:val="none" w:sz="0" w:space="0" w:color="auto"/>
                    <w:right w:val="none" w:sz="0" w:space="0" w:color="auto"/>
                  </w:divBdr>
                </w:div>
                <w:div w:id="1117799575">
                  <w:marLeft w:val="0"/>
                  <w:marRight w:val="0"/>
                  <w:marTop w:val="0"/>
                  <w:marBottom w:val="0"/>
                  <w:divBdr>
                    <w:top w:val="none" w:sz="0" w:space="0" w:color="auto"/>
                    <w:left w:val="none" w:sz="0" w:space="0" w:color="auto"/>
                    <w:bottom w:val="none" w:sz="0" w:space="0" w:color="auto"/>
                    <w:right w:val="none" w:sz="0" w:space="0" w:color="auto"/>
                  </w:divBdr>
                  <w:divsChild>
                    <w:div w:id="23509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03343">
          <w:marLeft w:val="0"/>
          <w:marRight w:val="0"/>
          <w:marTop w:val="0"/>
          <w:marBottom w:val="0"/>
          <w:divBdr>
            <w:top w:val="none" w:sz="0" w:space="0" w:color="auto"/>
            <w:left w:val="none" w:sz="0" w:space="0" w:color="auto"/>
            <w:bottom w:val="none" w:sz="0" w:space="0" w:color="auto"/>
            <w:right w:val="none" w:sz="0" w:space="0" w:color="auto"/>
          </w:divBdr>
          <w:divsChild>
            <w:div w:id="596910457">
              <w:marLeft w:val="0"/>
              <w:marRight w:val="0"/>
              <w:marTop w:val="0"/>
              <w:marBottom w:val="225"/>
              <w:divBdr>
                <w:top w:val="single" w:sz="6" w:space="11" w:color="DDDDDD"/>
                <w:left w:val="none" w:sz="0" w:space="0" w:color="auto"/>
                <w:bottom w:val="none" w:sz="0" w:space="0" w:color="auto"/>
                <w:right w:val="none" w:sz="0" w:space="0" w:color="auto"/>
              </w:divBdr>
              <w:divsChild>
                <w:div w:id="189074372">
                  <w:marLeft w:val="0"/>
                  <w:marRight w:val="0"/>
                  <w:marTop w:val="75"/>
                  <w:marBottom w:val="75"/>
                  <w:divBdr>
                    <w:top w:val="none" w:sz="0" w:space="0" w:color="auto"/>
                    <w:left w:val="none" w:sz="0" w:space="0" w:color="auto"/>
                    <w:bottom w:val="none" w:sz="0" w:space="0" w:color="auto"/>
                    <w:right w:val="none" w:sz="0" w:space="0" w:color="auto"/>
                  </w:divBdr>
                  <w:divsChild>
                    <w:div w:id="105733444">
                      <w:marLeft w:val="0"/>
                      <w:marRight w:val="0"/>
                      <w:marTop w:val="0"/>
                      <w:marBottom w:val="0"/>
                      <w:divBdr>
                        <w:top w:val="none" w:sz="0" w:space="0" w:color="auto"/>
                        <w:left w:val="none" w:sz="0" w:space="0" w:color="auto"/>
                        <w:bottom w:val="none" w:sz="0" w:space="0" w:color="auto"/>
                        <w:right w:val="none" w:sz="0" w:space="0" w:color="auto"/>
                      </w:divBdr>
                    </w:div>
                  </w:divsChild>
                </w:div>
                <w:div w:id="215943010">
                  <w:marLeft w:val="0"/>
                  <w:marRight w:val="150"/>
                  <w:marTop w:val="45"/>
                  <w:marBottom w:val="75"/>
                  <w:divBdr>
                    <w:top w:val="none" w:sz="0" w:space="0" w:color="auto"/>
                    <w:left w:val="none" w:sz="0" w:space="0" w:color="auto"/>
                    <w:bottom w:val="none" w:sz="0" w:space="0" w:color="auto"/>
                    <w:right w:val="none" w:sz="0" w:space="0" w:color="auto"/>
                  </w:divBdr>
                  <w:divsChild>
                    <w:div w:id="637299786">
                      <w:marLeft w:val="0"/>
                      <w:marRight w:val="0"/>
                      <w:marTop w:val="0"/>
                      <w:marBottom w:val="0"/>
                      <w:divBdr>
                        <w:top w:val="none" w:sz="0" w:space="0" w:color="auto"/>
                        <w:left w:val="none" w:sz="0" w:space="0" w:color="auto"/>
                        <w:bottom w:val="none" w:sz="0" w:space="0" w:color="auto"/>
                        <w:right w:val="none" w:sz="0" w:space="0" w:color="auto"/>
                      </w:divBdr>
                    </w:div>
                  </w:divsChild>
                </w:div>
                <w:div w:id="781068665">
                  <w:marLeft w:val="0"/>
                  <w:marRight w:val="0"/>
                  <w:marTop w:val="0"/>
                  <w:marBottom w:val="0"/>
                  <w:divBdr>
                    <w:top w:val="none" w:sz="0" w:space="0" w:color="auto"/>
                    <w:left w:val="none" w:sz="0" w:space="0" w:color="auto"/>
                    <w:bottom w:val="none" w:sz="0" w:space="0" w:color="auto"/>
                    <w:right w:val="none" w:sz="0" w:space="0" w:color="auto"/>
                  </w:divBdr>
                  <w:divsChild>
                    <w:div w:id="1806503074">
                      <w:marLeft w:val="0"/>
                      <w:marRight w:val="0"/>
                      <w:marTop w:val="0"/>
                      <w:marBottom w:val="0"/>
                      <w:divBdr>
                        <w:top w:val="none" w:sz="0" w:space="0" w:color="auto"/>
                        <w:left w:val="none" w:sz="0" w:space="0" w:color="auto"/>
                        <w:bottom w:val="none" w:sz="0" w:space="0" w:color="auto"/>
                        <w:right w:val="none" w:sz="0" w:space="0" w:color="auto"/>
                      </w:divBdr>
                    </w:div>
                  </w:divsChild>
                </w:div>
                <w:div w:id="1121067610">
                  <w:marLeft w:val="0"/>
                  <w:marRight w:val="0"/>
                  <w:marTop w:val="0"/>
                  <w:marBottom w:val="0"/>
                  <w:divBdr>
                    <w:top w:val="none" w:sz="0" w:space="0" w:color="auto"/>
                    <w:left w:val="none" w:sz="0" w:space="0" w:color="auto"/>
                    <w:bottom w:val="none" w:sz="0" w:space="0" w:color="auto"/>
                    <w:right w:val="none" w:sz="0" w:space="0" w:color="auto"/>
                  </w:divBdr>
                  <w:divsChild>
                    <w:div w:id="866718096">
                      <w:marLeft w:val="0"/>
                      <w:marRight w:val="0"/>
                      <w:marTop w:val="0"/>
                      <w:marBottom w:val="0"/>
                      <w:divBdr>
                        <w:top w:val="none" w:sz="0" w:space="0" w:color="auto"/>
                        <w:left w:val="none" w:sz="0" w:space="0" w:color="auto"/>
                        <w:bottom w:val="none" w:sz="0" w:space="0" w:color="auto"/>
                        <w:right w:val="none" w:sz="0" w:space="0" w:color="auto"/>
                      </w:divBdr>
                    </w:div>
                  </w:divsChild>
                </w:div>
                <w:div w:id="1957102392">
                  <w:marLeft w:val="0"/>
                  <w:marRight w:val="0"/>
                  <w:marTop w:val="0"/>
                  <w:marBottom w:val="0"/>
                  <w:divBdr>
                    <w:top w:val="none" w:sz="0" w:space="0" w:color="auto"/>
                    <w:left w:val="none" w:sz="0" w:space="0" w:color="auto"/>
                    <w:bottom w:val="none" w:sz="0" w:space="0" w:color="auto"/>
                    <w:right w:val="none" w:sz="0" w:space="0" w:color="auto"/>
                  </w:divBdr>
                </w:div>
              </w:divsChild>
            </w:div>
            <w:div w:id="688531107">
              <w:marLeft w:val="0"/>
              <w:marRight w:val="0"/>
              <w:marTop w:val="0"/>
              <w:marBottom w:val="225"/>
              <w:divBdr>
                <w:top w:val="single" w:sz="6" w:space="11" w:color="DDDDDD"/>
                <w:left w:val="none" w:sz="0" w:space="0" w:color="auto"/>
                <w:bottom w:val="none" w:sz="0" w:space="0" w:color="auto"/>
                <w:right w:val="none" w:sz="0" w:space="0" w:color="auto"/>
              </w:divBdr>
              <w:divsChild>
                <w:div w:id="80609313">
                  <w:marLeft w:val="0"/>
                  <w:marRight w:val="0"/>
                  <w:marTop w:val="0"/>
                  <w:marBottom w:val="0"/>
                  <w:divBdr>
                    <w:top w:val="none" w:sz="0" w:space="0" w:color="auto"/>
                    <w:left w:val="none" w:sz="0" w:space="0" w:color="auto"/>
                    <w:bottom w:val="none" w:sz="0" w:space="0" w:color="auto"/>
                    <w:right w:val="none" w:sz="0" w:space="0" w:color="auto"/>
                  </w:divBdr>
                  <w:divsChild>
                    <w:div w:id="1875656825">
                      <w:marLeft w:val="0"/>
                      <w:marRight w:val="0"/>
                      <w:marTop w:val="0"/>
                      <w:marBottom w:val="0"/>
                      <w:divBdr>
                        <w:top w:val="none" w:sz="0" w:space="0" w:color="auto"/>
                        <w:left w:val="none" w:sz="0" w:space="0" w:color="auto"/>
                        <w:bottom w:val="none" w:sz="0" w:space="0" w:color="auto"/>
                        <w:right w:val="none" w:sz="0" w:space="0" w:color="auto"/>
                      </w:divBdr>
                    </w:div>
                  </w:divsChild>
                </w:div>
                <w:div w:id="88015816">
                  <w:marLeft w:val="0"/>
                  <w:marRight w:val="0"/>
                  <w:marTop w:val="0"/>
                  <w:marBottom w:val="0"/>
                  <w:divBdr>
                    <w:top w:val="none" w:sz="0" w:space="0" w:color="auto"/>
                    <w:left w:val="none" w:sz="0" w:space="0" w:color="auto"/>
                    <w:bottom w:val="none" w:sz="0" w:space="0" w:color="auto"/>
                    <w:right w:val="none" w:sz="0" w:space="0" w:color="auto"/>
                  </w:divBdr>
                </w:div>
                <w:div w:id="441194173">
                  <w:marLeft w:val="0"/>
                  <w:marRight w:val="150"/>
                  <w:marTop w:val="45"/>
                  <w:marBottom w:val="75"/>
                  <w:divBdr>
                    <w:top w:val="none" w:sz="0" w:space="0" w:color="auto"/>
                    <w:left w:val="none" w:sz="0" w:space="0" w:color="auto"/>
                    <w:bottom w:val="none" w:sz="0" w:space="0" w:color="auto"/>
                    <w:right w:val="none" w:sz="0" w:space="0" w:color="auto"/>
                  </w:divBdr>
                  <w:divsChild>
                    <w:div w:id="694843247">
                      <w:marLeft w:val="0"/>
                      <w:marRight w:val="0"/>
                      <w:marTop w:val="0"/>
                      <w:marBottom w:val="0"/>
                      <w:divBdr>
                        <w:top w:val="none" w:sz="0" w:space="0" w:color="auto"/>
                        <w:left w:val="none" w:sz="0" w:space="0" w:color="auto"/>
                        <w:bottom w:val="none" w:sz="0" w:space="0" w:color="auto"/>
                        <w:right w:val="none" w:sz="0" w:space="0" w:color="auto"/>
                      </w:divBdr>
                    </w:div>
                  </w:divsChild>
                </w:div>
                <w:div w:id="1405106123">
                  <w:marLeft w:val="0"/>
                  <w:marRight w:val="0"/>
                  <w:marTop w:val="75"/>
                  <w:marBottom w:val="75"/>
                  <w:divBdr>
                    <w:top w:val="none" w:sz="0" w:space="0" w:color="auto"/>
                    <w:left w:val="none" w:sz="0" w:space="0" w:color="auto"/>
                    <w:bottom w:val="none" w:sz="0" w:space="0" w:color="auto"/>
                    <w:right w:val="none" w:sz="0" w:space="0" w:color="auto"/>
                  </w:divBdr>
                  <w:divsChild>
                    <w:div w:id="473180672">
                      <w:marLeft w:val="0"/>
                      <w:marRight w:val="0"/>
                      <w:marTop w:val="0"/>
                      <w:marBottom w:val="0"/>
                      <w:divBdr>
                        <w:top w:val="none" w:sz="0" w:space="0" w:color="auto"/>
                        <w:left w:val="none" w:sz="0" w:space="0" w:color="auto"/>
                        <w:bottom w:val="none" w:sz="0" w:space="0" w:color="auto"/>
                        <w:right w:val="none" w:sz="0" w:space="0" w:color="auto"/>
                      </w:divBdr>
                    </w:div>
                  </w:divsChild>
                </w:div>
                <w:div w:id="1854881954">
                  <w:marLeft w:val="0"/>
                  <w:marRight w:val="0"/>
                  <w:marTop w:val="0"/>
                  <w:marBottom w:val="0"/>
                  <w:divBdr>
                    <w:top w:val="none" w:sz="0" w:space="0" w:color="auto"/>
                    <w:left w:val="none" w:sz="0" w:space="0" w:color="auto"/>
                    <w:bottom w:val="none" w:sz="0" w:space="0" w:color="auto"/>
                    <w:right w:val="none" w:sz="0" w:space="0" w:color="auto"/>
                  </w:divBdr>
                </w:div>
              </w:divsChild>
            </w:div>
            <w:div w:id="1914002756">
              <w:marLeft w:val="0"/>
              <w:marRight w:val="0"/>
              <w:marTop w:val="0"/>
              <w:marBottom w:val="225"/>
              <w:divBdr>
                <w:top w:val="single" w:sz="6" w:space="11" w:color="DDDDDD"/>
                <w:left w:val="none" w:sz="0" w:space="0" w:color="auto"/>
                <w:bottom w:val="none" w:sz="0" w:space="0" w:color="auto"/>
                <w:right w:val="none" w:sz="0" w:space="0" w:color="auto"/>
              </w:divBdr>
              <w:divsChild>
                <w:div w:id="210967080">
                  <w:marLeft w:val="0"/>
                  <w:marRight w:val="0"/>
                  <w:marTop w:val="0"/>
                  <w:marBottom w:val="0"/>
                  <w:divBdr>
                    <w:top w:val="none" w:sz="0" w:space="0" w:color="auto"/>
                    <w:left w:val="none" w:sz="0" w:space="0" w:color="auto"/>
                    <w:bottom w:val="none" w:sz="0" w:space="0" w:color="auto"/>
                    <w:right w:val="none" w:sz="0" w:space="0" w:color="auto"/>
                  </w:divBdr>
                </w:div>
                <w:div w:id="477723151">
                  <w:marLeft w:val="0"/>
                  <w:marRight w:val="0"/>
                  <w:marTop w:val="75"/>
                  <w:marBottom w:val="75"/>
                  <w:divBdr>
                    <w:top w:val="none" w:sz="0" w:space="0" w:color="auto"/>
                    <w:left w:val="none" w:sz="0" w:space="0" w:color="auto"/>
                    <w:bottom w:val="none" w:sz="0" w:space="0" w:color="auto"/>
                    <w:right w:val="none" w:sz="0" w:space="0" w:color="auto"/>
                  </w:divBdr>
                  <w:divsChild>
                    <w:div w:id="316955248">
                      <w:marLeft w:val="0"/>
                      <w:marRight w:val="0"/>
                      <w:marTop w:val="0"/>
                      <w:marBottom w:val="0"/>
                      <w:divBdr>
                        <w:top w:val="none" w:sz="0" w:space="0" w:color="auto"/>
                        <w:left w:val="none" w:sz="0" w:space="0" w:color="auto"/>
                        <w:bottom w:val="none" w:sz="0" w:space="0" w:color="auto"/>
                        <w:right w:val="none" w:sz="0" w:space="0" w:color="auto"/>
                      </w:divBdr>
                    </w:div>
                  </w:divsChild>
                </w:div>
                <w:div w:id="896235501">
                  <w:marLeft w:val="0"/>
                  <w:marRight w:val="0"/>
                  <w:marTop w:val="0"/>
                  <w:marBottom w:val="0"/>
                  <w:divBdr>
                    <w:top w:val="none" w:sz="0" w:space="0" w:color="auto"/>
                    <w:left w:val="none" w:sz="0" w:space="0" w:color="auto"/>
                    <w:bottom w:val="none" w:sz="0" w:space="0" w:color="auto"/>
                    <w:right w:val="none" w:sz="0" w:space="0" w:color="auto"/>
                  </w:divBdr>
                  <w:divsChild>
                    <w:div w:id="974875136">
                      <w:marLeft w:val="0"/>
                      <w:marRight w:val="0"/>
                      <w:marTop w:val="0"/>
                      <w:marBottom w:val="0"/>
                      <w:divBdr>
                        <w:top w:val="none" w:sz="0" w:space="0" w:color="auto"/>
                        <w:left w:val="none" w:sz="0" w:space="0" w:color="auto"/>
                        <w:bottom w:val="none" w:sz="0" w:space="0" w:color="auto"/>
                        <w:right w:val="none" w:sz="0" w:space="0" w:color="auto"/>
                      </w:divBdr>
                    </w:div>
                  </w:divsChild>
                </w:div>
                <w:div w:id="1518082669">
                  <w:marLeft w:val="0"/>
                  <w:marRight w:val="150"/>
                  <w:marTop w:val="45"/>
                  <w:marBottom w:val="75"/>
                  <w:divBdr>
                    <w:top w:val="none" w:sz="0" w:space="0" w:color="auto"/>
                    <w:left w:val="none" w:sz="0" w:space="0" w:color="auto"/>
                    <w:bottom w:val="none" w:sz="0" w:space="0" w:color="auto"/>
                    <w:right w:val="none" w:sz="0" w:space="0" w:color="auto"/>
                  </w:divBdr>
                  <w:divsChild>
                    <w:div w:id="811367088">
                      <w:marLeft w:val="0"/>
                      <w:marRight w:val="0"/>
                      <w:marTop w:val="0"/>
                      <w:marBottom w:val="0"/>
                      <w:divBdr>
                        <w:top w:val="none" w:sz="0" w:space="0" w:color="auto"/>
                        <w:left w:val="none" w:sz="0" w:space="0" w:color="auto"/>
                        <w:bottom w:val="none" w:sz="0" w:space="0" w:color="auto"/>
                        <w:right w:val="none" w:sz="0" w:space="0" w:color="auto"/>
                      </w:divBdr>
                    </w:div>
                  </w:divsChild>
                </w:div>
                <w:div w:id="1770468629">
                  <w:marLeft w:val="0"/>
                  <w:marRight w:val="0"/>
                  <w:marTop w:val="0"/>
                  <w:marBottom w:val="0"/>
                  <w:divBdr>
                    <w:top w:val="none" w:sz="0" w:space="0" w:color="auto"/>
                    <w:left w:val="none" w:sz="0" w:space="0" w:color="auto"/>
                    <w:bottom w:val="none" w:sz="0" w:space="0" w:color="auto"/>
                    <w:right w:val="none" w:sz="0" w:space="0" w:color="auto"/>
                  </w:divBdr>
                  <w:divsChild>
                    <w:div w:id="150381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570632">
      <w:bodyDiv w:val="1"/>
      <w:marLeft w:val="0"/>
      <w:marRight w:val="0"/>
      <w:marTop w:val="0"/>
      <w:marBottom w:val="0"/>
      <w:divBdr>
        <w:top w:val="none" w:sz="0" w:space="0" w:color="auto"/>
        <w:left w:val="none" w:sz="0" w:space="0" w:color="auto"/>
        <w:bottom w:val="none" w:sz="0" w:space="0" w:color="auto"/>
        <w:right w:val="none" w:sz="0" w:space="0" w:color="auto"/>
      </w:divBdr>
    </w:div>
    <w:div w:id="1745640586">
      <w:bodyDiv w:val="1"/>
      <w:marLeft w:val="0"/>
      <w:marRight w:val="0"/>
      <w:marTop w:val="0"/>
      <w:marBottom w:val="0"/>
      <w:divBdr>
        <w:top w:val="none" w:sz="0" w:space="0" w:color="auto"/>
        <w:left w:val="none" w:sz="0" w:space="0" w:color="auto"/>
        <w:bottom w:val="none" w:sz="0" w:space="0" w:color="auto"/>
        <w:right w:val="none" w:sz="0" w:space="0" w:color="auto"/>
      </w:divBdr>
      <w:divsChild>
        <w:div w:id="1078937223">
          <w:marLeft w:val="0"/>
          <w:marRight w:val="0"/>
          <w:marTop w:val="0"/>
          <w:marBottom w:val="0"/>
          <w:divBdr>
            <w:top w:val="none" w:sz="0" w:space="0" w:color="auto"/>
            <w:left w:val="none" w:sz="0" w:space="0" w:color="auto"/>
            <w:bottom w:val="none" w:sz="0" w:space="0" w:color="auto"/>
            <w:right w:val="none" w:sz="0" w:space="0" w:color="auto"/>
          </w:divBdr>
          <w:divsChild>
            <w:div w:id="815103937">
              <w:marLeft w:val="0"/>
              <w:marRight w:val="0"/>
              <w:marTop w:val="0"/>
              <w:marBottom w:val="0"/>
              <w:divBdr>
                <w:top w:val="none" w:sz="0" w:space="0" w:color="auto"/>
                <w:left w:val="none" w:sz="0" w:space="0" w:color="auto"/>
                <w:bottom w:val="none" w:sz="0" w:space="0" w:color="auto"/>
                <w:right w:val="none" w:sz="0" w:space="0" w:color="auto"/>
              </w:divBdr>
              <w:divsChild>
                <w:div w:id="71389284">
                  <w:marLeft w:val="0"/>
                  <w:marRight w:val="0"/>
                  <w:marTop w:val="0"/>
                  <w:marBottom w:val="0"/>
                  <w:divBdr>
                    <w:top w:val="none" w:sz="0" w:space="0" w:color="auto"/>
                    <w:left w:val="none" w:sz="0" w:space="0" w:color="auto"/>
                    <w:bottom w:val="none" w:sz="0" w:space="0" w:color="auto"/>
                    <w:right w:val="none" w:sz="0" w:space="0" w:color="auto"/>
                  </w:divBdr>
                  <w:divsChild>
                    <w:div w:id="145536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011229">
          <w:marLeft w:val="0"/>
          <w:marRight w:val="0"/>
          <w:marTop w:val="0"/>
          <w:marBottom w:val="0"/>
          <w:divBdr>
            <w:top w:val="none" w:sz="0" w:space="0" w:color="auto"/>
            <w:left w:val="none" w:sz="0" w:space="0" w:color="auto"/>
            <w:bottom w:val="none" w:sz="0" w:space="0" w:color="auto"/>
            <w:right w:val="none" w:sz="0" w:space="0" w:color="auto"/>
          </w:divBdr>
          <w:divsChild>
            <w:div w:id="187958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642619">
      <w:bodyDiv w:val="1"/>
      <w:marLeft w:val="0"/>
      <w:marRight w:val="0"/>
      <w:marTop w:val="0"/>
      <w:marBottom w:val="0"/>
      <w:divBdr>
        <w:top w:val="none" w:sz="0" w:space="0" w:color="auto"/>
        <w:left w:val="none" w:sz="0" w:space="0" w:color="auto"/>
        <w:bottom w:val="none" w:sz="0" w:space="0" w:color="auto"/>
        <w:right w:val="none" w:sz="0" w:space="0" w:color="auto"/>
      </w:divBdr>
    </w:div>
    <w:div w:id="1745644426">
      <w:bodyDiv w:val="1"/>
      <w:marLeft w:val="0"/>
      <w:marRight w:val="0"/>
      <w:marTop w:val="0"/>
      <w:marBottom w:val="0"/>
      <w:divBdr>
        <w:top w:val="none" w:sz="0" w:space="0" w:color="auto"/>
        <w:left w:val="none" w:sz="0" w:space="0" w:color="auto"/>
        <w:bottom w:val="none" w:sz="0" w:space="0" w:color="auto"/>
        <w:right w:val="none" w:sz="0" w:space="0" w:color="auto"/>
      </w:divBdr>
      <w:divsChild>
        <w:div w:id="800880459">
          <w:marLeft w:val="0"/>
          <w:marRight w:val="0"/>
          <w:marTop w:val="0"/>
          <w:marBottom w:val="0"/>
          <w:divBdr>
            <w:top w:val="none" w:sz="0" w:space="0" w:color="auto"/>
            <w:left w:val="none" w:sz="0" w:space="0" w:color="auto"/>
            <w:bottom w:val="none" w:sz="0" w:space="0" w:color="auto"/>
            <w:right w:val="none" w:sz="0" w:space="0" w:color="auto"/>
          </w:divBdr>
        </w:div>
      </w:divsChild>
    </w:div>
    <w:div w:id="1745682826">
      <w:bodyDiv w:val="1"/>
      <w:marLeft w:val="0"/>
      <w:marRight w:val="0"/>
      <w:marTop w:val="0"/>
      <w:marBottom w:val="0"/>
      <w:divBdr>
        <w:top w:val="none" w:sz="0" w:space="0" w:color="auto"/>
        <w:left w:val="none" w:sz="0" w:space="0" w:color="auto"/>
        <w:bottom w:val="none" w:sz="0" w:space="0" w:color="auto"/>
        <w:right w:val="none" w:sz="0" w:space="0" w:color="auto"/>
      </w:divBdr>
    </w:div>
    <w:div w:id="1745880515">
      <w:bodyDiv w:val="1"/>
      <w:marLeft w:val="0"/>
      <w:marRight w:val="0"/>
      <w:marTop w:val="0"/>
      <w:marBottom w:val="0"/>
      <w:divBdr>
        <w:top w:val="none" w:sz="0" w:space="0" w:color="auto"/>
        <w:left w:val="none" w:sz="0" w:space="0" w:color="auto"/>
        <w:bottom w:val="none" w:sz="0" w:space="0" w:color="auto"/>
        <w:right w:val="none" w:sz="0" w:space="0" w:color="auto"/>
      </w:divBdr>
      <w:divsChild>
        <w:div w:id="657727126">
          <w:marLeft w:val="0"/>
          <w:marRight w:val="0"/>
          <w:marTop w:val="0"/>
          <w:marBottom w:val="0"/>
          <w:divBdr>
            <w:top w:val="none" w:sz="0" w:space="0" w:color="auto"/>
            <w:left w:val="none" w:sz="0" w:space="0" w:color="auto"/>
            <w:bottom w:val="none" w:sz="0" w:space="0" w:color="auto"/>
            <w:right w:val="none" w:sz="0" w:space="0" w:color="auto"/>
          </w:divBdr>
          <w:divsChild>
            <w:div w:id="316693301">
              <w:marLeft w:val="0"/>
              <w:marRight w:val="0"/>
              <w:marTop w:val="0"/>
              <w:marBottom w:val="0"/>
              <w:divBdr>
                <w:top w:val="none" w:sz="0" w:space="0" w:color="auto"/>
                <w:left w:val="none" w:sz="0" w:space="0" w:color="auto"/>
                <w:bottom w:val="none" w:sz="0" w:space="0" w:color="auto"/>
                <w:right w:val="none" w:sz="0" w:space="0" w:color="auto"/>
              </w:divBdr>
              <w:divsChild>
                <w:div w:id="708720891">
                  <w:marLeft w:val="0"/>
                  <w:marRight w:val="0"/>
                  <w:marTop w:val="0"/>
                  <w:marBottom w:val="0"/>
                  <w:divBdr>
                    <w:top w:val="none" w:sz="0" w:space="0" w:color="auto"/>
                    <w:left w:val="none" w:sz="0" w:space="0" w:color="auto"/>
                    <w:bottom w:val="none" w:sz="0" w:space="0" w:color="auto"/>
                    <w:right w:val="none" w:sz="0" w:space="0" w:color="auto"/>
                  </w:divBdr>
                  <w:divsChild>
                    <w:div w:id="1330330693">
                      <w:marLeft w:val="0"/>
                      <w:marRight w:val="0"/>
                      <w:marTop w:val="0"/>
                      <w:marBottom w:val="0"/>
                      <w:divBdr>
                        <w:top w:val="none" w:sz="0" w:space="0" w:color="auto"/>
                        <w:left w:val="none" w:sz="0" w:space="0" w:color="auto"/>
                        <w:bottom w:val="none" w:sz="0" w:space="0" w:color="auto"/>
                        <w:right w:val="none" w:sz="0" w:space="0" w:color="auto"/>
                      </w:divBdr>
                      <w:divsChild>
                        <w:div w:id="269775111">
                          <w:marLeft w:val="0"/>
                          <w:marRight w:val="0"/>
                          <w:marTop w:val="0"/>
                          <w:marBottom w:val="0"/>
                          <w:divBdr>
                            <w:top w:val="none" w:sz="0" w:space="0" w:color="auto"/>
                            <w:left w:val="none" w:sz="0" w:space="0" w:color="auto"/>
                            <w:bottom w:val="none" w:sz="0" w:space="0" w:color="auto"/>
                            <w:right w:val="none" w:sz="0" w:space="0" w:color="auto"/>
                          </w:divBdr>
                          <w:divsChild>
                            <w:div w:id="181117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532341">
          <w:marLeft w:val="0"/>
          <w:marRight w:val="0"/>
          <w:marTop w:val="0"/>
          <w:marBottom w:val="0"/>
          <w:divBdr>
            <w:top w:val="none" w:sz="0" w:space="0" w:color="auto"/>
            <w:left w:val="none" w:sz="0" w:space="0" w:color="auto"/>
            <w:bottom w:val="none" w:sz="0" w:space="0" w:color="auto"/>
            <w:right w:val="none" w:sz="0" w:space="0" w:color="auto"/>
          </w:divBdr>
          <w:divsChild>
            <w:div w:id="751659357">
              <w:marLeft w:val="0"/>
              <w:marRight w:val="0"/>
              <w:marTop w:val="0"/>
              <w:marBottom w:val="0"/>
              <w:divBdr>
                <w:top w:val="none" w:sz="0" w:space="0" w:color="auto"/>
                <w:left w:val="none" w:sz="0" w:space="0" w:color="auto"/>
                <w:bottom w:val="none" w:sz="0" w:space="0" w:color="auto"/>
                <w:right w:val="none" w:sz="0" w:space="0" w:color="auto"/>
              </w:divBdr>
              <w:divsChild>
                <w:div w:id="152720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143747">
      <w:bodyDiv w:val="1"/>
      <w:marLeft w:val="0"/>
      <w:marRight w:val="0"/>
      <w:marTop w:val="0"/>
      <w:marBottom w:val="0"/>
      <w:divBdr>
        <w:top w:val="none" w:sz="0" w:space="0" w:color="auto"/>
        <w:left w:val="none" w:sz="0" w:space="0" w:color="auto"/>
        <w:bottom w:val="none" w:sz="0" w:space="0" w:color="auto"/>
        <w:right w:val="none" w:sz="0" w:space="0" w:color="auto"/>
      </w:divBdr>
      <w:divsChild>
        <w:div w:id="1827017985">
          <w:marLeft w:val="0"/>
          <w:marRight w:val="0"/>
          <w:marTop w:val="0"/>
          <w:marBottom w:val="0"/>
          <w:divBdr>
            <w:top w:val="none" w:sz="0" w:space="0" w:color="auto"/>
            <w:left w:val="none" w:sz="0" w:space="0" w:color="auto"/>
            <w:bottom w:val="none" w:sz="0" w:space="0" w:color="auto"/>
            <w:right w:val="none" w:sz="0" w:space="0" w:color="auto"/>
          </w:divBdr>
        </w:div>
        <w:div w:id="294726258">
          <w:marLeft w:val="0"/>
          <w:marRight w:val="0"/>
          <w:marTop w:val="300"/>
          <w:marBottom w:val="0"/>
          <w:divBdr>
            <w:top w:val="none" w:sz="0" w:space="0" w:color="auto"/>
            <w:left w:val="none" w:sz="0" w:space="0" w:color="auto"/>
            <w:bottom w:val="none" w:sz="0" w:space="0" w:color="auto"/>
            <w:right w:val="none" w:sz="0" w:space="0" w:color="auto"/>
          </w:divBdr>
        </w:div>
      </w:divsChild>
    </w:div>
    <w:div w:id="1746418071">
      <w:bodyDiv w:val="1"/>
      <w:marLeft w:val="0"/>
      <w:marRight w:val="0"/>
      <w:marTop w:val="0"/>
      <w:marBottom w:val="0"/>
      <w:divBdr>
        <w:top w:val="none" w:sz="0" w:space="0" w:color="auto"/>
        <w:left w:val="none" w:sz="0" w:space="0" w:color="auto"/>
        <w:bottom w:val="none" w:sz="0" w:space="0" w:color="auto"/>
        <w:right w:val="none" w:sz="0" w:space="0" w:color="auto"/>
      </w:divBdr>
      <w:divsChild>
        <w:div w:id="1526091999">
          <w:marLeft w:val="0"/>
          <w:marRight w:val="0"/>
          <w:marTop w:val="0"/>
          <w:marBottom w:val="0"/>
          <w:divBdr>
            <w:top w:val="none" w:sz="0" w:space="0" w:color="auto"/>
            <w:left w:val="none" w:sz="0" w:space="0" w:color="auto"/>
            <w:bottom w:val="none" w:sz="0" w:space="0" w:color="auto"/>
            <w:right w:val="none" w:sz="0" w:space="0" w:color="auto"/>
          </w:divBdr>
        </w:div>
      </w:divsChild>
    </w:div>
    <w:div w:id="1746877644">
      <w:bodyDiv w:val="1"/>
      <w:marLeft w:val="0"/>
      <w:marRight w:val="0"/>
      <w:marTop w:val="0"/>
      <w:marBottom w:val="0"/>
      <w:divBdr>
        <w:top w:val="none" w:sz="0" w:space="0" w:color="auto"/>
        <w:left w:val="none" w:sz="0" w:space="0" w:color="auto"/>
        <w:bottom w:val="none" w:sz="0" w:space="0" w:color="auto"/>
        <w:right w:val="none" w:sz="0" w:space="0" w:color="auto"/>
      </w:divBdr>
    </w:div>
    <w:div w:id="1746998717">
      <w:bodyDiv w:val="1"/>
      <w:marLeft w:val="0"/>
      <w:marRight w:val="0"/>
      <w:marTop w:val="0"/>
      <w:marBottom w:val="0"/>
      <w:divBdr>
        <w:top w:val="none" w:sz="0" w:space="0" w:color="auto"/>
        <w:left w:val="none" w:sz="0" w:space="0" w:color="auto"/>
        <w:bottom w:val="none" w:sz="0" w:space="0" w:color="auto"/>
        <w:right w:val="none" w:sz="0" w:space="0" w:color="auto"/>
      </w:divBdr>
    </w:div>
    <w:div w:id="1747266124">
      <w:bodyDiv w:val="1"/>
      <w:marLeft w:val="0"/>
      <w:marRight w:val="0"/>
      <w:marTop w:val="0"/>
      <w:marBottom w:val="0"/>
      <w:divBdr>
        <w:top w:val="none" w:sz="0" w:space="0" w:color="auto"/>
        <w:left w:val="none" w:sz="0" w:space="0" w:color="auto"/>
        <w:bottom w:val="none" w:sz="0" w:space="0" w:color="auto"/>
        <w:right w:val="none" w:sz="0" w:space="0" w:color="auto"/>
      </w:divBdr>
      <w:divsChild>
        <w:div w:id="1586643304">
          <w:marLeft w:val="0"/>
          <w:marRight w:val="0"/>
          <w:marTop w:val="0"/>
          <w:marBottom w:val="0"/>
          <w:divBdr>
            <w:top w:val="none" w:sz="0" w:space="0" w:color="auto"/>
            <w:left w:val="none" w:sz="0" w:space="0" w:color="auto"/>
            <w:bottom w:val="none" w:sz="0" w:space="0" w:color="auto"/>
            <w:right w:val="none" w:sz="0" w:space="0" w:color="auto"/>
          </w:divBdr>
          <w:divsChild>
            <w:div w:id="112749541">
              <w:marLeft w:val="0"/>
              <w:marRight w:val="0"/>
              <w:marTop w:val="0"/>
              <w:marBottom w:val="0"/>
              <w:divBdr>
                <w:top w:val="none" w:sz="0" w:space="0" w:color="auto"/>
                <w:left w:val="none" w:sz="0" w:space="0" w:color="auto"/>
                <w:bottom w:val="none" w:sz="0" w:space="0" w:color="auto"/>
                <w:right w:val="none" w:sz="0" w:space="0" w:color="auto"/>
              </w:divBdr>
              <w:divsChild>
                <w:div w:id="1763262031">
                  <w:marLeft w:val="0"/>
                  <w:marRight w:val="0"/>
                  <w:marTop w:val="0"/>
                  <w:marBottom w:val="0"/>
                  <w:divBdr>
                    <w:top w:val="none" w:sz="0" w:space="0" w:color="auto"/>
                    <w:left w:val="none" w:sz="0" w:space="0" w:color="auto"/>
                    <w:bottom w:val="none" w:sz="0" w:space="0" w:color="auto"/>
                    <w:right w:val="none" w:sz="0" w:space="0" w:color="auto"/>
                  </w:divBdr>
                  <w:divsChild>
                    <w:div w:id="144723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559940">
          <w:marLeft w:val="0"/>
          <w:marRight w:val="0"/>
          <w:marTop w:val="0"/>
          <w:marBottom w:val="0"/>
          <w:divBdr>
            <w:top w:val="none" w:sz="0" w:space="0" w:color="auto"/>
            <w:left w:val="none" w:sz="0" w:space="0" w:color="auto"/>
            <w:bottom w:val="none" w:sz="0" w:space="0" w:color="auto"/>
            <w:right w:val="none" w:sz="0" w:space="0" w:color="auto"/>
          </w:divBdr>
          <w:divsChild>
            <w:div w:id="1632049423">
              <w:marLeft w:val="0"/>
              <w:marRight w:val="0"/>
              <w:marTop w:val="0"/>
              <w:marBottom w:val="0"/>
              <w:divBdr>
                <w:top w:val="none" w:sz="0" w:space="0" w:color="auto"/>
                <w:left w:val="none" w:sz="0" w:space="0" w:color="auto"/>
                <w:bottom w:val="none" w:sz="0" w:space="0" w:color="auto"/>
                <w:right w:val="none" w:sz="0" w:space="0" w:color="auto"/>
              </w:divBdr>
              <w:divsChild>
                <w:div w:id="1260137914">
                  <w:marLeft w:val="0"/>
                  <w:marRight w:val="0"/>
                  <w:marTop w:val="0"/>
                  <w:marBottom w:val="0"/>
                  <w:divBdr>
                    <w:top w:val="none" w:sz="0" w:space="0" w:color="auto"/>
                    <w:left w:val="none" w:sz="0" w:space="0" w:color="auto"/>
                    <w:bottom w:val="none" w:sz="0" w:space="0" w:color="auto"/>
                    <w:right w:val="none" w:sz="0" w:space="0" w:color="auto"/>
                  </w:divBdr>
                  <w:divsChild>
                    <w:div w:id="470173793">
                      <w:marLeft w:val="0"/>
                      <w:marRight w:val="0"/>
                      <w:marTop w:val="0"/>
                      <w:marBottom w:val="0"/>
                      <w:divBdr>
                        <w:top w:val="none" w:sz="0" w:space="0" w:color="auto"/>
                        <w:left w:val="none" w:sz="0" w:space="0" w:color="auto"/>
                        <w:bottom w:val="none" w:sz="0" w:space="0" w:color="auto"/>
                        <w:right w:val="none" w:sz="0" w:space="0" w:color="auto"/>
                      </w:divBdr>
                      <w:divsChild>
                        <w:div w:id="49886836">
                          <w:marLeft w:val="0"/>
                          <w:marRight w:val="0"/>
                          <w:marTop w:val="0"/>
                          <w:marBottom w:val="0"/>
                          <w:divBdr>
                            <w:top w:val="none" w:sz="0" w:space="0" w:color="auto"/>
                            <w:left w:val="none" w:sz="0" w:space="0" w:color="auto"/>
                            <w:bottom w:val="none" w:sz="0" w:space="0" w:color="auto"/>
                            <w:right w:val="none" w:sz="0" w:space="0" w:color="auto"/>
                          </w:divBdr>
                          <w:divsChild>
                            <w:div w:id="96797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7339860">
      <w:bodyDiv w:val="1"/>
      <w:marLeft w:val="0"/>
      <w:marRight w:val="0"/>
      <w:marTop w:val="0"/>
      <w:marBottom w:val="0"/>
      <w:divBdr>
        <w:top w:val="none" w:sz="0" w:space="0" w:color="auto"/>
        <w:left w:val="none" w:sz="0" w:space="0" w:color="auto"/>
        <w:bottom w:val="none" w:sz="0" w:space="0" w:color="auto"/>
        <w:right w:val="none" w:sz="0" w:space="0" w:color="auto"/>
      </w:divBdr>
      <w:divsChild>
        <w:div w:id="1795171353">
          <w:marLeft w:val="0"/>
          <w:marRight w:val="0"/>
          <w:marTop w:val="0"/>
          <w:marBottom w:val="0"/>
          <w:divBdr>
            <w:top w:val="none" w:sz="0" w:space="0" w:color="auto"/>
            <w:left w:val="none" w:sz="0" w:space="0" w:color="auto"/>
            <w:bottom w:val="none" w:sz="0" w:space="0" w:color="auto"/>
            <w:right w:val="none" w:sz="0" w:space="0" w:color="auto"/>
          </w:divBdr>
        </w:div>
      </w:divsChild>
    </w:div>
    <w:div w:id="1747410649">
      <w:bodyDiv w:val="1"/>
      <w:marLeft w:val="0"/>
      <w:marRight w:val="0"/>
      <w:marTop w:val="0"/>
      <w:marBottom w:val="0"/>
      <w:divBdr>
        <w:top w:val="none" w:sz="0" w:space="0" w:color="auto"/>
        <w:left w:val="none" w:sz="0" w:space="0" w:color="auto"/>
        <w:bottom w:val="none" w:sz="0" w:space="0" w:color="auto"/>
        <w:right w:val="none" w:sz="0" w:space="0" w:color="auto"/>
      </w:divBdr>
      <w:divsChild>
        <w:div w:id="231887355">
          <w:marLeft w:val="0"/>
          <w:marRight w:val="0"/>
          <w:marTop w:val="0"/>
          <w:marBottom w:val="0"/>
          <w:divBdr>
            <w:top w:val="none" w:sz="0" w:space="0" w:color="auto"/>
            <w:left w:val="none" w:sz="0" w:space="0" w:color="auto"/>
            <w:bottom w:val="none" w:sz="0" w:space="0" w:color="auto"/>
            <w:right w:val="none" w:sz="0" w:space="0" w:color="auto"/>
          </w:divBdr>
        </w:div>
        <w:div w:id="732391224">
          <w:marLeft w:val="0"/>
          <w:marRight w:val="0"/>
          <w:marTop w:val="0"/>
          <w:marBottom w:val="0"/>
          <w:divBdr>
            <w:top w:val="none" w:sz="0" w:space="0" w:color="auto"/>
            <w:left w:val="none" w:sz="0" w:space="0" w:color="auto"/>
            <w:bottom w:val="none" w:sz="0" w:space="0" w:color="auto"/>
            <w:right w:val="none" w:sz="0" w:space="0" w:color="auto"/>
          </w:divBdr>
        </w:div>
        <w:div w:id="99799587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7459152">
      <w:bodyDiv w:val="1"/>
      <w:marLeft w:val="0"/>
      <w:marRight w:val="0"/>
      <w:marTop w:val="0"/>
      <w:marBottom w:val="0"/>
      <w:divBdr>
        <w:top w:val="none" w:sz="0" w:space="0" w:color="auto"/>
        <w:left w:val="none" w:sz="0" w:space="0" w:color="auto"/>
        <w:bottom w:val="none" w:sz="0" w:space="0" w:color="auto"/>
        <w:right w:val="none" w:sz="0" w:space="0" w:color="auto"/>
      </w:divBdr>
      <w:divsChild>
        <w:div w:id="907693247">
          <w:marLeft w:val="0"/>
          <w:marRight w:val="0"/>
          <w:marTop w:val="0"/>
          <w:marBottom w:val="0"/>
          <w:divBdr>
            <w:top w:val="none" w:sz="0" w:space="0" w:color="auto"/>
            <w:left w:val="none" w:sz="0" w:space="0" w:color="auto"/>
            <w:bottom w:val="none" w:sz="0" w:space="0" w:color="auto"/>
            <w:right w:val="none" w:sz="0" w:space="0" w:color="auto"/>
          </w:divBdr>
        </w:div>
      </w:divsChild>
    </w:div>
    <w:div w:id="1747459489">
      <w:bodyDiv w:val="1"/>
      <w:marLeft w:val="0"/>
      <w:marRight w:val="0"/>
      <w:marTop w:val="0"/>
      <w:marBottom w:val="0"/>
      <w:divBdr>
        <w:top w:val="none" w:sz="0" w:space="0" w:color="auto"/>
        <w:left w:val="none" w:sz="0" w:space="0" w:color="auto"/>
        <w:bottom w:val="none" w:sz="0" w:space="0" w:color="auto"/>
        <w:right w:val="none" w:sz="0" w:space="0" w:color="auto"/>
      </w:divBdr>
      <w:divsChild>
        <w:div w:id="468205353">
          <w:marLeft w:val="0"/>
          <w:marRight w:val="0"/>
          <w:marTop w:val="0"/>
          <w:marBottom w:val="0"/>
          <w:divBdr>
            <w:top w:val="none" w:sz="0" w:space="0" w:color="auto"/>
            <w:left w:val="none" w:sz="0" w:space="0" w:color="auto"/>
            <w:bottom w:val="none" w:sz="0" w:space="0" w:color="auto"/>
            <w:right w:val="none" w:sz="0" w:space="0" w:color="auto"/>
          </w:divBdr>
        </w:div>
        <w:div w:id="1299720755">
          <w:marLeft w:val="0"/>
          <w:marRight w:val="0"/>
          <w:marTop w:val="0"/>
          <w:marBottom w:val="0"/>
          <w:divBdr>
            <w:top w:val="none" w:sz="0" w:space="0" w:color="auto"/>
            <w:left w:val="none" w:sz="0" w:space="0" w:color="auto"/>
            <w:bottom w:val="none" w:sz="0" w:space="0" w:color="auto"/>
            <w:right w:val="none" w:sz="0" w:space="0" w:color="auto"/>
          </w:divBdr>
        </w:div>
      </w:divsChild>
    </w:div>
    <w:div w:id="1747604568">
      <w:bodyDiv w:val="1"/>
      <w:marLeft w:val="0"/>
      <w:marRight w:val="0"/>
      <w:marTop w:val="0"/>
      <w:marBottom w:val="0"/>
      <w:divBdr>
        <w:top w:val="none" w:sz="0" w:space="0" w:color="auto"/>
        <w:left w:val="none" w:sz="0" w:space="0" w:color="auto"/>
        <w:bottom w:val="none" w:sz="0" w:space="0" w:color="auto"/>
        <w:right w:val="none" w:sz="0" w:space="0" w:color="auto"/>
      </w:divBdr>
    </w:div>
    <w:div w:id="1747798676">
      <w:bodyDiv w:val="1"/>
      <w:marLeft w:val="0"/>
      <w:marRight w:val="0"/>
      <w:marTop w:val="0"/>
      <w:marBottom w:val="0"/>
      <w:divBdr>
        <w:top w:val="none" w:sz="0" w:space="0" w:color="auto"/>
        <w:left w:val="none" w:sz="0" w:space="0" w:color="auto"/>
        <w:bottom w:val="none" w:sz="0" w:space="0" w:color="auto"/>
        <w:right w:val="none" w:sz="0" w:space="0" w:color="auto"/>
      </w:divBdr>
      <w:divsChild>
        <w:div w:id="998537507">
          <w:marLeft w:val="0"/>
          <w:marRight w:val="0"/>
          <w:marTop w:val="0"/>
          <w:marBottom w:val="0"/>
          <w:divBdr>
            <w:top w:val="none" w:sz="0" w:space="0" w:color="auto"/>
            <w:left w:val="none" w:sz="0" w:space="0" w:color="auto"/>
            <w:bottom w:val="none" w:sz="0" w:space="0" w:color="auto"/>
            <w:right w:val="none" w:sz="0" w:space="0" w:color="auto"/>
          </w:divBdr>
        </w:div>
        <w:div w:id="1691027286">
          <w:marLeft w:val="0"/>
          <w:marRight w:val="0"/>
          <w:marTop w:val="0"/>
          <w:marBottom w:val="0"/>
          <w:divBdr>
            <w:top w:val="none" w:sz="0" w:space="0" w:color="auto"/>
            <w:left w:val="none" w:sz="0" w:space="0" w:color="auto"/>
            <w:bottom w:val="none" w:sz="0" w:space="0" w:color="auto"/>
            <w:right w:val="none" w:sz="0" w:space="0" w:color="auto"/>
          </w:divBdr>
        </w:div>
      </w:divsChild>
    </w:div>
    <w:div w:id="1748066691">
      <w:bodyDiv w:val="1"/>
      <w:marLeft w:val="0"/>
      <w:marRight w:val="0"/>
      <w:marTop w:val="0"/>
      <w:marBottom w:val="0"/>
      <w:divBdr>
        <w:top w:val="none" w:sz="0" w:space="0" w:color="auto"/>
        <w:left w:val="none" w:sz="0" w:space="0" w:color="auto"/>
        <w:bottom w:val="none" w:sz="0" w:space="0" w:color="auto"/>
        <w:right w:val="none" w:sz="0" w:space="0" w:color="auto"/>
      </w:divBdr>
    </w:div>
    <w:div w:id="1748112551">
      <w:bodyDiv w:val="1"/>
      <w:marLeft w:val="0"/>
      <w:marRight w:val="0"/>
      <w:marTop w:val="0"/>
      <w:marBottom w:val="0"/>
      <w:divBdr>
        <w:top w:val="none" w:sz="0" w:space="0" w:color="auto"/>
        <w:left w:val="none" w:sz="0" w:space="0" w:color="auto"/>
        <w:bottom w:val="none" w:sz="0" w:space="0" w:color="auto"/>
        <w:right w:val="none" w:sz="0" w:space="0" w:color="auto"/>
      </w:divBdr>
    </w:div>
    <w:div w:id="1748723429">
      <w:bodyDiv w:val="1"/>
      <w:marLeft w:val="0"/>
      <w:marRight w:val="0"/>
      <w:marTop w:val="0"/>
      <w:marBottom w:val="0"/>
      <w:divBdr>
        <w:top w:val="none" w:sz="0" w:space="0" w:color="auto"/>
        <w:left w:val="none" w:sz="0" w:space="0" w:color="auto"/>
        <w:bottom w:val="none" w:sz="0" w:space="0" w:color="auto"/>
        <w:right w:val="none" w:sz="0" w:space="0" w:color="auto"/>
      </w:divBdr>
      <w:divsChild>
        <w:div w:id="1429887355">
          <w:marLeft w:val="0"/>
          <w:marRight w:val="0"/>
          <w:marTop w:val="0"/>
          <w:marBottom w:val="0"/>
          <w:divBdr>
            <w:top w:val="none" w:sz="0" w:space="0" w:color="auto"/>
            <w:left w:val="none" w:sz="0" w:space="0" w:color="auto"/>
            <w:bottom w:val="none" w:sz="0" w:space="0" w:color="auto"/>
            <w:right w:val="none" w:sz="0" w:space="0" w:color="auto"/>
          </w:divBdr>
        </w:div>
      </w:divsChild>
    </w:div>
    <w:div w:id="1748764943">
      <w:bodyDiv w:val="1"/>
      <w:marLeft w:val="0"/>
      <w:marRight w:val="0"/>
      <w:marTop w:val="0"/>
      <w:marBottom w:val="0"/>
      <w:divBdr>
        <w:top w:val="none" w:sz="0" w:space="0" w:color="auto"/>
        <w:left w:val="none" w:sz="0" w:space="0" w:color="auto"/>
        <w:bottom w:val="none" w:sz="0" w:space="0" w:color="auto"/>
        <w:right w:val="none" w:sz="0" w:space="0" w:color="auto"/>
      </w:divBdr>
      <w:divsChild>
        <w:div w:id="2442500">
          <w:marLeft w:val="0"/>
          <w:marRight w:val="0"/>
          <w:marTop w:val="0"/>
          <w:marBottom w:val="0"/>
          <w:divBdr>
            <w:top w:val="none" w:sz="0" w:space="0" w:color="auto"/>
            <w:left w:val="none" w:sz="0" w:space="0" w:color="auto"/>
            <w:bottom w:val="none" w:sz="0" w:space="0" w:color="auto"/>
            <w:right w:val="none" w:sz="0" w:space="0" w:color="auto"/>
          </w:divBdr>
        </w:div>
        <w:div w:id="260143425">
          <w:marLeft w:val="0"/>
          <w:marRight w:val="0"/>
          <w:marTop w:val="0"/>
          <w:marBottom w:val="0"/>
          <w:divBdr>
            <w:top w:val="none" w:sz="0" w:space="0" w:color="auto"/>
            <w:left w:val="none" w:sz="0" w:space="0" w:color="auto"/>
            <w:bottom w:val="none" w:sz="0" w:space="0" w:color="auto"/>
            <w:right w:val="none" w:sz="0" w:space="0" w:color="auto"/>
          </w:divBdr>
          <w:divsChild>
            <w:div w:id="643854624">
              <w:marLeft w:val="0"/>
              <w:marRight w:val="0"/>
              <w:marTop w:val="0"/>
              <w:marBottom w:val="0"/>
              <w:divBdr>
                <w:top w:val="none" w:sz="0" w:space="0" w:color="auto"/>
                <w:left w:val="none" w:sz="0" w:space="0" w:color="auto"/>
                <w:bottom w:val="none" w:sz="0" w:space="0" w:color="auto"/>
                <w:right w:val="none" w:sz="0" w:space="0" w:color="auto"/>
              </w:divBdr>
              <w:divsChild>
                <w:div w:id="63355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033760">
          <w:marLeft w:val="0"/>
          <w:marRight w:val="0"/>
          <w:marTop w:val="0"/>
          <w:marBottom w:val="0"/>
          <w:divBdr>
            <w:top w:val="none" w:sz="0" w:space="0" w:color="auto"/>
            <w:left w:val="none" w:sz="0" w:space="0" w:color="auto"/>
            <w:bottom w:val="none" w:sz="0" w:space="0" w:color="auto"/>
            <w:right w:val="none" w:sz="0" w:space="0" w:color="auto"/>
          </w:divBdr>
        </w:div>
      </w:divsChild>
    </w:div>
    <w:div w:id="1748838981">
      <w:bodyDiv w:val="1"/>
      <w:marLeft w:val="0"/>
      <w:marRight w:val="0"/>
      <w:marTop w:val="0"/>
      <w:marBottom w:val="0"/>
      <w:divBdr>
        <w:top w:val="none" w:sz="0" w:space="0" w:color="auto"/>
        <w:left w:val="none" w:sz="0" w:space="0" w:color="auto"/>
        <w:bottom w:val="none" w:sz="0" w:space="0" w:color="auto"/>
        <w:right w:val="none" w:sz="0" w:space="0" w:color="auto"/>
      </w:divBdr>
      <w:divsChild>
        <w:div w:id="94719044">
          <w:marLeft w:val="0"/>
          <w:marRight w:val="0"/>
          <w:marTop w:val="0"/>
          <w:marBottom w:val="0"/>
          <w:divBdr>
            <w:top w:val="none" w:sz="0" w:space="0" w:color="auto"/>
            <w:left w:val="none" w:sz="0" w:space="0" w:color="auto"/>
            <w:bottom w:val="none" w:sz="0" w:space="0" w:color="auto"/>
            <w:right w:val="none" w:sz="0" w:space="0" w:color="auto"/>
          </w:divBdr>
        </w:div>
        <w:div w:id="178281500">
          <w:marLeft w:val="0"/>
          <w:marRight w:val="0"/>
          <w:marTop w:val="0"/>
          <w:marBottom w:val="0"/>
          <w:divBdr>
            <w:top w:val="none" w:sz="0" w:space="0" w:color="auto"/>
            <w:left w:val="none" w:sz="0" w:space="0" w:color="auto"/>
            <w:bottom w:val="none" w:sz="0" w:space="0" w:color="auto"/>
            <w:right w:val="none" w:sz="0" w:space="0" w:color="auto"/>
          </w:divBdr>
        </w:div>
        <w:div w:id="1173492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9109058">
      <w:bodyDiv w:val="1"/>
      <w:marLeft w:val="0"/>
      <w:marRight w:val="0"/>
      <w:marTop w:val="0"/>
      <w:marBottom w:val="0"/>
      <w:divBdr>
        <w:top w:val="none" w:sz="0" w:space="0" w:color="auto"/>
        <w:left w:val="none" w:sz="0" w:space="0" w:color="auto"/>
        <w:bottom w:val="none" w:sz="0" w:space="0" w:color="auto"/>
        <w:right w:val="none" w:sz="0" w:space="0" w:color="auto"/>
      </w:divBdr>
      <w:divsChild>
        <w:div w:id="1063672771">
          <w:marLeft w:val="0"/>
          <w:marRight w:val="0"/>
          <w:marTop w:val="0"/>
          <w:marBottom w:val="0"/>
          <w:divBdr>
            <w:top w:val="none" w:sz="0" w:space="0" w:color="auto"/>
            <w:left w:val="none" w:sz="0" w:space="0" w:color="auto"/>
            <w:bottom w:val="none" w:sz="0" w:space="0" w:color="auto"/>
            <w:right w:val="none" w:sz="0" w:space="0" w:color="auto"/>
          </w:divBdr>
          <w:divsChild>
            <w:div w:id="814566841">
              <w:marLeft w:val="0"/>
              <w:marRight w:val="0"/>
              <w:marTop w:val="0"/>
              <w:marBottom w:val="0"/>
              <w:divBdr>
                <w:top w:val="none" w:sz="0" w:space="0" w:color="auto"/>
                <w:left w:val="none" w:sz="0" w:space="0" w:color="auto"/>
                <w:bottom w:val="none" w:sz="0" w:space="0" w:color="auto"/>
                <w:right w:val="none" w:sz="0" w:space="0" w:color="auto"/>
              </w:divBdr>
              <w:divsChild>
                <w:div w:id="1350835080">
                  <w:marLeft w:val="0"/>
                  <w:marRight w:val="0"/>
                  <w:marTop w:val="0"/>
                  <w:marBottom w:val="0"/>
                  <w:divBdr>
                    <w:top w:val="none" w:sz="0" w:space="0" w:color="auto"/>
                    <w:left w:val="none" w:sz="0" w:space="0" w:color="auto"/>
                    <w:bottom w:val="none" w:sz="0" w:space="0" w:color="auto"/>
                    <w:right w:val="none" w:sz="0" w:space="0" w:color="auto"/>
                  </w:divBdr>
                  <w:divsChild>
                    <w:div w:id="822160776">
                      <w:marLeft w:val="0"/>
                      <w:marRight w:val="0"/>
                      <w:marTop w:val="0"/>
                      <w:marBottom w:val="0"/>
                      <w:divBdr>
                        <w:top w:val="none" w:sz="0" w:space="0" w:color="auto"/>
                        <w:left w:val="none" w:sz="0" w:space="0" w:color="auto"/>
                        <w:bottom w:val="none" w:sz="0" w:space="0" w:color="auto"/>
                        <w:right w:val="none" w:sz="0" w:space="0" w:color="auto"/>
                      </w:divBdr>
                      <w:divsChild>
                        <w:div w:id="1597589921">
                          <w:marLeft w:val="0"/>
                          <w:marRight w:val="0"/>
                          <w:marTop w:val="0"/>
                          <w:marBottom w:val="0"/>
                          <w:divBdr>
                            <w:top w:val="none" w:sz="0" w:space="0" w:color="auto"/>
                            <w:left w:val="none" w:sz="0" w:space="0" w:color="auto"/>
                            <w:bottom w:val="none" w:sz="0" w:space="0" w:color="auto"/>
                            <w:right w:val="none" w:sz="0" w:space="0" w:color="auto"/>
                          </w:divBdr>
                          <w:divsChild>
                            <w:div w:id="1197040799">
                              <w:marLeft w:val="0"/>
                              <w:marRight w:val="0"/>
                              <w:marTop w:val="0"/>
                              <w:marBottom w:val="0"/>
                              <w:divBdr>
                                <w:top w:val="none" w:sz="0" w:space="0" w:color="auto"/>
                                <w:left w:val="none" w:sz="0" w:space="0" w:color="auto"/>
                                <w:bottom w:val="none" w:sz="0" w:space="0" w:color="auto"/>
                                <w:right w:val="none" w:sz="0" w:space="0" w:color="auto"/>
                              </w:divBdr>
                            </w:div>
                            <w:div w:id="141304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9521129">
          <w:marLeft w:val="0"/>
          <w:marRight w:val="0"/>
          <w:marTop w:val="0"/>
          <w:marBottom w:val="0"/>
          <w:divBdr>
            <w:top w:val="none" w:sz="0" w:space="0" w:color="auto"/>
            <w:left w:val="none" w:sz="0" w:space="0" w:color="auto"/>
            <w:bottom w:val="none" w:sz="0" w:space="0" w:color="auto"/>
            <w:right w:val="none" w:sz="0" w:space="0" w:color="auto"/>
          </w:divBdr>
          <w:divsChild>
            <w:div w:id="714307427">
              <w:marLeft w:val="0"/>
              <w:marRight w:val="0"/>
              <w:marTop w:val="0"/>
              <w:marBottom w:val="0"/>
              <w:divBdr>
                <w:top w:val="none" w:sz="0" w:space="0" w:color="auto"/>
                <w:left w:val="none" w:sz="0" w:space="0" w:color="auto"/>
                <w:bottom w:val="none" w:sz="0" w:space="0" w:color="auto"/>
                <w:right w:val="none" w:sz="0" w:space="0" w:color="auto"/>
              </w:divBdr>
              <w:divsChild>
                <w:div w:id="181869701">
                  <w:marLeft w:val="0"/>
                  <w:marRight w:val="0"/>
                  <w:marTop w:val="0"/>
                  <w:marBottom w:val="0"/>
                  <w:divBdr>
                    <w:top w:val="none" w:sz="0" w:space="0" w:color="auto"/>
                    <w:left w:val="none" w:sz="0" w:space="0" w:color="auto"/>
                    <w:bottom w:val="none" w:sz="0" w:space="0" w:color="auto"/>
                    <w:right w:val="none" w:sz="0" w:space="0" w:color="auto"/>
                  </w:divBdr>
                  <w:divsChild>
                    <w:div w:id="36964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233134">
      <w:bodyDiv w:val="1"/>
      <w:marLeft w:val="0"/>
      <w:marRight w:val="0"/>
      <w:marTop w:val="0"/>
      <w:marBottom w:val="0"/>
      <w:divBdr>
        <w:top w:val="none" w:sz="0" w:space="0" w:color="auto"/>
        <w:left w:val="none" w:sz="0" w:space="0" w:color="auto"/>
        <w:bottom w:val="none" w:sz="0" w:space="0" w:color="auto"/>
        <w:right w:val="none" w:sz="0" w:space="0" w:color="auto"/>
      </w:divBdr>
    </w:div>
    <w:div w:id="1749421928">
      <w:bodyDiv w:val="1"/>
      <w:marLeft w:val="0"/>
      <w:marRight w:val="0"/>
      <w:marTop w:val="0"/>
      <w:marBottom w:val="0"/>
      <w:divBdr>
        <w:top w:val="none" w:sz="0" w:space="0" w:color="auto"/>
        <w:left w:val="none" w:sz="0" w:space="0" w:color="auto"/>
        <w:bottom w:val="none" w:sz="0" w:space="0" w:color="auto"/>
        <w:right w:val="none" w:sz="0" w:space="0" w:color="auto"/>
      </w:divBdr>
    </w:div>
    <w:div w:id="1749495828">
      <w:bodyDiv w:val="1"/>
      <w:marLeft w:val="0"/>
      <w:marRight w:val="0"/>
      <w:marTop w:val="0"/>
      <w:marBottom w:val="0"/>
      <w:divBdr>
        <w:top w:val="none" w:sz="0" w:space="0" w:color="auto"/>
        <w:left w:val="none" w:sz="0" w:space="0" w:color="auto"/>
        <w:bottom w:val="none" w:sz="0" w:space="0" w:color="auto"/>
        <w:right w:val="none" w:sz="0" w:space="0" w:color="auto"/>
      </w:divBdr>
    </w:div>
    <w:div w:id="1749686759">
      <w:bodyDiv w:val="1"/>
      <w:marLeft w:val="0"/>
      <w:marRight w:val="0"/>
      <w:marTop w:val="0"/>
      <w:marBottom w:val="0"/>
      <w:divBdr>
        <w:top w:val="none" w:sz="0" w:space="0" w:color="auto"/>
        <w:left w:val="none" w:sz="0" w:space="0" w:color="auto"/>
        <w:bottom w:val="none" w:sz="0" w:space="0" w:color="auto"/>
        <w:right w:val="none" w:sz="0" w:space="0" w:color="auto"/>
      </w:divBdr>
      <w:divsChild>
        <w:div w:id="443888618">
          <w:marLeft w:val="0"/>
          <w:marRight w:val="0"/>
          <w:marTop w:val="0"/>
          <w:marBottom w:val="0"/>
          <w:divBdr>
            <w:top w:val="none" w:sz="0" w:space="0" w:color="auto"/>
            <w:left w:val="none" w:sz="0" w:space="0" w:color="auto"/>
            <w:bottom w:val="none" w:sz="0" w:space="0" w:color="auto"/>
            <w:right w:val="none" w:sz="0" w:space="0" w:color="auto"/>
          </w:divBdr>
          <w:divsChild>
            <w:div w:id="2039895063">
              <w:marLeft w:val="0"/>
              <w:marRight w:val="0"/>
              <w:marTop w:val="0"/>
              <w:marBottom w:val="0"/>
              <w:divBdr>
                <w:top w:val="none" w:sz="0" w:space="0" w:color="auto"/>
                <w:left w:val="none" w:sz="0" w:space="0" w:color="auto"/>
                <w:bottom w:val="none" w:sz="0" w:space="0" w:color="auto"/>
                <w:right w:val="none" w:sz="0" w:space="0" w:color="auto"/>
              </w:divBdr>
            </w:div>
          </w:divsChild>
        </w:div>
        <w:div w:id="100297294">
          <w:marLeft w:val="0"/>
          <w:marRight w:val="0"/>
          <w:marTop w:val="0"/>
          <w:marBottom w:val="0"/>
          <w:divBdr>
            <w:top w:val="none" w:sz="0" w:space="0" w:color="auto"/>
            <w:left w:val="none" w:sz="0" w:space="0" w:color="auto"/>
            <w:bottom w:val="none" w:sz="0" w:space="0" w:color="auto"/>
            <w:right w:val="none" w:sz="0" w:space="0" w:color="auto"/>
          </w:divBdr>
        </w:div>
      </w:divsChild>
    </w:div>
    <w:div w:id="1749767292">
      <w:bodyDiv w:val="1"/>
      <w:marLeft w:val="0"/>
      <w:marRight w:val="0"/>
      <w:marTop w:val="0"/>
      <w:marBottom w:val="0"/>
      <w:divBdr>
        <w:top w:val="none" w:sz="0" w:space="0" w:color="auto"/>
        <w:left w:val="none" w:sz="0" w:space="0" w:color="auto"/>
        <w:bottom w:val="none" w:sz="0" w:space="0" w:color="auto"/>
        <w:right w:val="none" w:sz="0" w:space="0" w:color="auto"/>
      </w:divBdr>
      <w:divsChild>
        <w:div w:id="1649166080">
          <w:marLeft w:val="0"/>
          <w:marRight w:val="0"/>
          <w:marTop w:val="0"/>
          <w:marBottom w:val="0"/>
          <w:divBdr>
            <w:top w:val="none" w:sz="0" w:space="0" w:color="auto"/>
            <w:left w:val="none" w:sz="0" w:space="0" w:color="auto"/>
            <w:bottom w:val="none" w:sz="0" w:space="0" w:color="auto"/>
            <w:right w:val="none" w:sz="0" w:space="0" w:color="auto"/>
          </w:divBdr>
        </w:div>
      </w:divsChild>
    </w:div>
    <w:div w:id="1750345055">
      <w:bodyDiv w:val="1"/>
      <w:marLeft w:val="0"/>
      <w:marRight w:val="0"/>
      <w:marTop w:val="0"/>
      <w:marBottom w:val="0"/>
      <w:divBdr>
        <w:top w:val="none" w:sz="0" w:space="0" w:color="auto"/>
        <w:left w:val="none" w:sz="0" w:space="0" w:color="auto"/>
        <w:bottom w:val="none" w:sz="0" w:space="0" w:color="auto"/>
        <w:right w:val="none" w:sz="0" w:space="0" w:color="auto"/>
      </w:divBdr>
      <w:divsChild>
        <w:div w:id="333731368">
          <w:marLeft w:val="0"/>
          <w:marRight w:val="0"/>
          <w:marTop w:val="300"/>
          <w:marBottom w:val="0"/>
          <w:divBdr>
            <w:top w:val="none" w:sz="0" w:space="0" w:color="auto"/>
            <w:left w:val="none" w:sz="0" w:space="0" w:color="auto"/>
            <w:bottom w:val="none" w:sz="0" w:space="0" w:color="auto"/>
            <w:right w:val="none" w:sz="0" w:space="0" w:color="auto"/>
          </w:divBdr>
        </w:div>
        <w:div w:id="525292446">
          <w:marLeft w:val="0"/>
          <w:marRight w:val="0"/>
          <w:marTop w:val="0"/>
          <w:marBottom w:val="0"/>
          <w:divBdr>
            <w:top w:val="none" w:sz="0" w:space="0" w:color="auto"/>
            <w:left w:val="none" w:sz="0" w:space="0" w:color="auto"/>
            <w:bottom w:val="none" w:sz="0" w:space="0" w:color="auto"/>
            <w:right w:val="none" w:sz="0" w:space="0" w:color="auto"/>
          </w:divBdr>
        </w:div>
      </w:divsChild>
    </w:div>
    <w:div w:id="1750468545">
      <w:bodyDiv w:val="1"/>
      <w:marLeft w:val="0"/>
      <w:marRight w:val="0"/>
      <w:marTop w:val="0"/>
      <w:marBottom w:val="0"/>
      <w:divBdr>
        <w:top w:val="none" w:sz="0" w:space="0" w:color="auto"/>
        <w:left w:val="none" w:sz="0" w:space="0" w:color="auto"/>
        <w:bottom w:val="none" w:sz="0" w:space="0" w:color="auto"/>
        <w:right w:val="none" w:sz="0" w:space="0" w:color="auto"/>
      </w:divBdr>
      <w:divsChild>
        <w:div w:id="1374187282">
          <w:marLeft w:val="0"/>
          <w:marRight w:val="0"/>
          <w:marTop w:val="0"/>
          <w:marBottom w:val="0"/>
          <w:divBdr>
            <w:top w:val="none" w:sz="0" w:space="0" w:color="auto"/>
            <w:left w:val="none" w:sz="0" w:space="0" w:color="auto"/>
            <w:bottom w:val="none" w:sz="0" w:space="0" w:color="auto"/>
            <w:right w:val="none" w:sz="0" w:space="0" w:color="auto"/>
          </w:divBdr>
          <w:divsChild>
            <w:div w:id="1781755307">
              <w:marLeft w:val="0"/>
              <w:marRight w:val="0"/>
              <w:marTop w:val="0"/>
              <w:marBottom w:val="0"/>
              <w:divBdr>
                <w:top w:val="none" w:sz="0" w:space="0" w:color="auto"/>
                <w:left w:val="none" w:sz="0" w:space="0" w:color="auto"/>
                <w:bottom w:val="none" w:sz="0" w:space="0" w:color="auto"/>
                <w:right w:val="none" w:sz="0" w:space="0" w:color="auto"/>
              </w:divBdr>
              <w:divsChild>
                <w:div w:id="1412774662">
                  <w:marLeft w:val="0"/>
                  <w:marRight w:val="0"/>
                  <w:marTop w:val="0"/>
                  <w:marBottom w:val="0"/>
                  <w:divBdr>
                    <w:top w:val="none" w:sz="0" w:space="0" w:color="auto"/>
                    <w:left w:val="none" w:sz="0" w:space="0" w:color="auto"/>
                    <w:bottom w:val="none" w:sz="0" w:space="0" w:color="auto"/>
                    <w:right w:val="none" w:sz="0" w:space="0" w:color="auto"/>
                  </w:divBdr>
                  <w:divsChild>
                    <w:div w:id="29494198">
                      <w:marLeft w:val="0"/>
                      <w:marRight w:val="0"/>
                      <w:marTop w:val="0"/>
                      <w:marBottom w:val="0"/>
                      <w:divBdr>
                        <w:top w:val="none" w:sz="0" w:space="0" w:color="auto"/>
                        <w:left w:val="none" w:sz="0" w:space="0" w:color="auto"/>
                        <w:bottom w:val="none" w:sz="0" w:space="0" w:color="auto"/>
                        <w:right w:val="none" w:sz="0" w:space="0" w:color="auto"/>
                      </w:divBdr>
                    </w:div>
                    <w:div w:id="137442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512300">
          <w:marLeft w:val="0"/>
          <w:marRight w:val="0"/>
          <w:marTop w:val="0"/>
          <w:marBottom w:val="0"/>
          <w:divBdr>
            <w:top w:val="none" w:sz="0" w:space="0" w:color="auto"/>
            <w:left w:val="none" w:sz="0" w:space="0" w:color="auto"/>
            <w:bottom w:val="none" w:sz="0" w:space="0" w:color="auto"/>
            <w:right w:val="none" w:sz="0" w:space="0" w:color="auto"/>
          </w:divBdr>
          <w:divsChild>
            <w:div w:id="1889410625">
              <w:marLeft w:val="0"/>
              <w:marRight w:val="0"/>
              <w:marTop w:val="0"/>
              <w:marBottom w:val="0"/>
              <w:divBdr>
                <w:top w:val="none" w:sz="0" w:space="0" w:color="auto"/>
                <w:left w:val="none" w:sz="0" w:space="0" w:color="auto"/>
                <w:bottom w:val="none" w:sz="0" w:space="0" w:color="auto"/>
                <w:right w:val="none" w:sz="0" w:space="0" w:color="auto"/>
              </w:divBdr>
              <w:divsChild>
                <w:div w:id="455147623">
                  <w:marLeft w:val="0"/>
                  <w:marRight w:val="0"/>
                  <w:marTop w:val="0"/>
                  <w:marBottom w:val="0"/>
                  <w:divBdr>
                    <w:top w:val="none" w:sz="0" w:space="0" w:color="auto"/>
                    <w:left w:val="none" w:sz="0" w:space="0" w:color="auto"/>
                    <w:bottom w:val="none" w:sz="0" w:space="0" w:color="auto"/>
                    <w:right w:val="none" w:sz="0" w:space="0" w:color="auto"/>
                  </w:divBdr>
                  <w:divsChild>
                    <w:div w:id="492528157">
                      <w:marLeft w:val="0"/>
                      <w:marRight w:val="0"/>
                      <w:marTop w:val="0"/>
                      <w:marBottom w:val="0"/>
                      <w:divBdr>
                        <w:top w:val="none" w:sz="0" w:space="0" w:color="auto"/>
                        <w:left w:val="none" w:sz="0" w:space="0" w:color="auto"/>
                        <w:bottom w:val="none" w:sz="0" w:space="0" w:color="auto"/>
                        <w:right w:val="none" w:sz="0" w:space="0" w:color="auto"/>
                      </w:divBdr>
                      <w:divsChild>
                        <w:div w:id="1305545766">
                          <w:marLeft w:val="0"/>
                          <w:marRight w:val="0"/>
                          <w:marTop w:val="0"/>
                          <w:marBottom w:val="0"/>
                          <w:divBdr>
                            <w:top w:val="none" w:sz="0" w:space="0" w:color="auto"/>
                            <w:left w:val="none" w:sz="0" w:space="0" w:color="auto"/>
                            <w:bottom w:val="none" w:sz="0" w:space="0" w:color="auto"/>
                            <w:right w:val="none" w:sz="0" w:space="0" w:color="auto"/>
                          </w:divBdr>
                          <w:divsChild>
                            <w:div w:id="7094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1077985">
      <w:bodyDiv w:val="1"/>
      <w:marLeft w:val="0"/>
      <w:marRight w:val="0"/>
      <w:marTop w:val="0"/>
      <w:marBottom w:val="0"/>
      <w:divBdr>
        <w:top w:val="none" w:sz="0" w:space="0" w:color="auto"/>
        <w:left w:val="none" w:sz="0" w:space="0" w:color="auto"/>
        <w:bottom w:val="none" w:sz="0" w:space="0" w:color="auto"/>
        <w:right w:val="none" w:sz="0" w:space="0" w:color="auto"/>
      </w:divBdr>
    </w:div>
    <w:div w:id="1751078173">
      <w:bodyDiv w:val="1"/>
      <w:marLeft w:val="0"/>
      <w:marRight w:val="0"/>
      <w:marTop w:val="0"/>
      <w:marBottom w:val="0"/>
      <w:divBdr>
        <w:top w:val="none" w:sz="0" w:space="0" w:color="auto"/>
        <w:left w:val="none" w:sz="0" w:space="0" w:color="auto"/>
        <w:bottom w:val="none" w:sz="0" w:space="0" w:color="auto"/>
        <w:right w:val="none" w:sz="0" w:space="0" w:color="auto"/>
      </w:divBdr>
      <w:divsChild>
        <w:div w:id="1853835675">
          <w:marLeft w:val="0"/>
          <w:marRight w:val="0"/>
          <w:marTop w:val="0"/>
          <w:marBottom w:val="0"/>
          <w:divBdr>
            <w:top w:val="none" w:sz="0" w:space="0" w:color="auto"/>
            <w:left w:val="none" w:sz="0" w:space="0" w:color="auto"/>
            <w:bottom w:val="none" w:sz="0" w:space="0" w:color="auto"/>
            <w:right w:val="none" w:sz="0" w:space="0" w:color="auto"/>
          </w:divBdr>
        </w:div>
      </w:divsChild>
    </w:div>
    <w:div w:id="1751341901">
      <w:bodyDiv w:val="1"/>
      <w:marLeft w:val="0"/>
      <w:marRight w:val="0"/>
      <w:marTop w:val="0"/>
      <w:marBottom w:val="0"/>
      <w:divBdr>
        <w:top w:val="none" w:sz="0" w:space="0" w:color="auto"/>
        <w:left w:val="none" w:sz="0" w:space="0" w:color="auto"/>
        <w:bottom w:val="none" w:sz="0" w:space="0" w:color="auto"/>
        <w:right w:val="none" w:sz="0" w:space="0" w:color="auto"/>
      </w:divBdr>
      <w:divsChild>
        <w:div w:id="1751925557">
          <w:marLeft w:val="0"/>
          <w:marRight w:val="0"/>
          <w:marTop w:val="0"/>
          <w:marBottom w:val="0"/>
          <w:divBdr>
            <w:top w:val="none" w:sz="0" w:space="0" w:color="auto"/>
            <w:left w:val="none" w:sz="0" w:space="0" w:color="auto"/>
            <w:bottom w:val="none" w:sz="0" w:space="0" w:color="auto"/>
            <w:right w:val="none" w:sz="0" w:space="0" w:color="auto"/>
          </w:divBdr>
          <w:divsChild>
            <w:div w:id="1160317488">
              <w:marLeft w:val="0"/>
              <w:marRight w:val="0"/>
              <w:marTop w:val="0"/>
              <w:marBottom w:val="0"/>
              <w:divBdr>
                <w:top w:val="none" w:sz="0" w:space="0" w:color="auto"/>
                <w:left w:val="none" w:sz="0" w:space="0" w:color="auto"/>
                <w:bottom w:val="none" w:sz="0" w:space="0" w:color="auto"/>
                <w:right w:val="none" w:sz="0" w:space="0" w:color="auto"/>
              </w:divBdr>
              <w:divsChild>
                <w:div w:id="1408649229">
                  <w:marLeft w:val="0"/>
                  <w:marRight w:val="0"/>
                  <w:marTop w:val="0"/>
                  <w:marBottom w:val="0"/>
                  <w:divBdr>
                    <w:top w:val="none" w:sz="0" w:space="0" w:color="auto"/>
                    <w:left w:val="none" w:sz="0" w:space="0" w:color="auto"/>
                    <w:bottom w:val="none" w:sz="0" w:space="0" w:color="auto"/>
                    <w:right w:val="none" w:sz="0" w:space="0" w:color="auto"/>
                  </w:divBdr>
                  <w:divsChild>
                    <w:div w:id="737174277">
                      <w:marLeft w:val="0"/>
                      <w:marRight w:val="0"/>
                      <w:marTop w:val="0"/>
                      <w:marBottom w:val="0"/>
                      <w:divBdr>
                        <w:top w:val="none" w:sz="0" w:space="0" w:color="auto"/>
                        <w:left w:val="none" w:sz="0" w:space="0" w:color="auto"/>
                        <w:bottom w:val="none" w:sz="0" w:space="0" w:color="auto"/>
                        <w:right w:val="none" w:sz="0" w:space="0" w:color="auto"/>
                      </w:divBdr>
                      <w:divsChild>
                        <w:div w:id="864093963">
                          <w:marLeft w:val="0"/>
                          <w:marRight w:val="0"/>
                          <w:marTop w:val="0"/>
                          <w:marBottom w:val="0"/>
                          <w:divBdr>
                            <w:top w:val="none" w:sz="0" w:space="0" w:color="auto"/>
                            <w:left w:val="none" w:sz="0" w:space="0" w:color="auto"/>
                            <w:bottom w:val="none" w:sz="0" w:space="0" w:color="auto"/>
                            <w:right w:val="none" w:sz="0" w:space="0" w:color="auto"/>
                          </w:divBdr>
                          <w:divsChild>
                            <w:div w:id="147294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825339">
          <w:marLeft w:val="0"/>
          <w:marRight w:val="0"/>
          <w:marTop w:val="0"/>
          <w:marBottom w:val="0"/>
          <w:divBdr>
            <w:top w:val="none" w:sz="0" w:space="0" w:color="auto"/>
            <w:left w:val="none" w:sz="0" w:space="0" w:color="auto"/>
            <w:bottom w:val="none" w:sz="0" w:space="0" w:color="auto"/>
            <w:right w:val="none" w:sz="0" w:space="0" w:color="auto"/>
          </w:divBdr>
          <w:divsChild>
            <w:div w:id="1410080406">
              <w:marLeft w:val="0"/>
              <w:marRight w:val="0"/>
              <w:marTop w:val="0"/>
              <w:marBottom w:val="0"/>
              <w:divBdr>
                <w:top w:val="none" w:sz="0" w:space="0" w:color="auto"/>
                <w:left w:val="none" w:sz="0" w:space="0" w:color="auto"/>
                <w:bottom w:val="none" w:sz="0" w:space="0" w:color="auto"/>
                <w:right w:val="none" w:sz="0" w:space="0" w:color="auto"/>
              </w:divBdr>
              <w:divsChild>
                <w:div w:id="148466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658548">
      <w:bodyDiv w:val="1"/>
      <w:marLeft w:val="0"/>
      <w:marRight w:val="0"/>
      <w:marTop w:val="0"/>
      <w:marBottom w:val="0"/>
      <w:divBdr>
        <w:top w:val="none" w:sz="0" w:space="0" w:color="auto"/>
        <w:left w:val="none" w:sz="0" w:space="0" w:color="auto"/>
        <w:bottom w:val="none" w:sz="0" w:space="0" w:color="auto"/>
        <w:right w:val="none" w:sz="0" w:space="0" w:color="auto"/>
      </w:divBdr>
    </w:div>
    <w:div w:id="1752041954">
      <w:bodyDiv w:val="1"/>
      <w:marLeft w:val="0"/>
      <w:marRight w:val="0"/>
      <w:marTop w:val="0"/>
      <w:marBottom w:val="0"/>
      <w:divBdr>
        <w:top w:val="none" w:sz="0" w:space="0" w:color="auto"/>
        <w:left w:val="none" w:sz="0" w:space="0" w:color="auto"/>
        <w:bottom w:val="none" w:sz="0" w:space="0" w:color="auto"/>
        <w:right w:val="none" w:sz="0" w:space="0" w:color="auto"/>
      </w:divBdr>
    </w:div>
    <w:div w:id="1752313405">
      <w:bodyDiv w:val="1"/>
      <w:marLeft w:val="0"/>
      <w:marRight w:val="0"/>
      <w:marTop w:val="0"/>
      <w:marBottom w:val="0"/>
      <w:divBdr>
        <w:top w:val="none" w:sz="0" w:space="0" w:color="auto"/>
        <w:left w:val="none" w:sz="0" w:space="0" w:color="auto"/>
        <w:bottom w:val="none" w:sz="0" w:space="0" w:color="auto"/>
        <w:right w:val="none" w:sz="0" w:space="0" w:color="auto"/>
      </w:divBdr>
      <w:divsChild>
        <w:div w:id="858665313">
          <w:marLeft w:val="0"/>
          <w:marRight w:val="0"/>
          <w:marTop w:val="0"/>
          <w:marBottom w:val="0"/>
          <w:divBdr>
            <w:top w:val="none" w:sz="0" w:space="0" w:color="auto"/>
            <w:left w:val="none" w:sz="0" w:space="0" w:color="auto"/>
            <w:bottom w:val="none" w:sz="0" w:space="0" w:color="auto"/>
            <w:right w:val="none" w:sz="0" w:space="0" w:color="auto"/>
          </w:divBdr>
        </w:div>
      </w:divsChild>
    </w:div>
    <w:div w:id="1753119055">
      <w:bodyDiv w:val="1"/>
      <w:marLeft w:val="0"/>
      <w:marRight w:val="0"/>
      <w:marTop w:val="0"/>
      <w:marBottom w:val="0"/>
      <w:divBdr>
        <w:top w:val="none" w:sz="0" w:space="0" w:color="auto"/>
        <w:left w:val="none" w:sz="0" w:space="0" w:color="auto"/>
        <w:bottom w:val="none" w:sz="0" w:space="0" w:color="auto"/>
        <w:right w:val="none" w:sz="0" w:space="0" w:color="auto"/>
      </w:divBdr>
      <w:divsChild>
        <w:div w:id="442576977">
          <w:marLeft w:val="0"/>
          <w:marRight w:val="0"/>
          <w:marTop w:val="0"/>
          <w:marBottom w:val="0"/>
          <w:divBdr>
            <w:top w:val="none" w:sz="0" w:space="0" w:color="auto"/>
            <w:left w:val="none" w:sz="0" w:space="0" w:color="auto"/>
            <w:bottom w:val="none" w:sz="0" w:space="0" w:color="auto"/>
            <w:right w:val="none" w:sz="0" w:space="0" w:color="auto"/>
          </w:divBdr>
          <w:divsChild>
            <w:div w:id="1100098841">
              <w:marLeft w:val="0"/>
              <w:marRight w:val="0"/>
              <w:marTop w:val="0"/>
              <w:marBottom w:val="0"/>
              <w:divBdr>
                <w:top w:val="none" w:sz="0" w:space="0" w:color="auto"/>
                <w:left w:val="none" w:sz="0" w:space="0" w:color="auto"/>
                <w:bottom w:val="none" w:sz="0" w:space="0" w:color="auto"/>
                <w:right w:val="none" w:sz="0" w:space="0" w:color="auto"/>
              </w:divBdr>
              <w:divsChild>
                <w:div w:id="1514874314">
                  <w:marLeft w:val="0"/>
                  <w:marRight w:val="0"/>
                  <w:marTop w:val="0"/>
                  <w:marBottom w:val="0"/>
                  <w:divBdr>
                    <w:top w:val="none" w:sz="0" w:space="0" w:color="auto"/>
                    <w:left w:val="none" w:sz="0" w:space="0" w:color="auto"/>
                    <w:bottom w:val="none" w:sz="0" w:space="0" w:color="auto"/>
                    <w:right w:val="none" w:sz="0" w:space="0" w:color="auto"/>
                  </w:divBdr>
                  <w:divsChild>
                    <w:div w:id="161987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432457">
      <w:bodyDiv w:val="1"/>
      <w:marLeft w:val="0"/>
      <w:marRight w:val="0"/>
      <w:marTop w:val="0"/>
      <w:marBottom w:val="0"/>
      <w:divBdr>
        <w:top w:val="none" w:sz="0" w:space="0" w:color="auto"/>
        <w:left w:val="none" w:sz="0" w:space="0" w:color="auto"/>
        <w:bottom w:val="none" w:sz="0" w:space="0" w:color="auto"/>
        <w:right w:val="none" w:sz="0" w:space="0" w:color="auto"/>
      </w:divBdr>
      <w:divsChild>
        <w:div w:id="328095773">
          <w:marLeft w:val="0"/>
          <w:marRight w:val="0"/>
          <w:marTop w:val="0"/>
          <w:marBottom w:val="0"/>
          <w:divBdr>
            <w:top w:val="none" w:sz="0" w:space="0" w:color="auto"/>
            <w:left w:val="none" w:sz="0" w:space="0" w:color="auto"/>
            <w:bottom w:val="none" w:sz="0" w:space="0" w:color="auto"/>
            <w:right w:val="none" w:sz="0" w:space="0" w:color="auto"/>
          </w:divBdr>
        </w:div>
        <w:div w:id="450788187">
          <w:marLeft w:val="0"/>
          <w:marRight w:val="0"/>
          <w:marTop w:val="150"/>
          <w:marBottom w:val="150"/>
          <w:divBdr>
            <w:top w:val="single" w:sz="6" w:space="4" w:color="D7D7D7"/>
            <w:left w:val="none" w:sz="0" w:space="0" w:color="auto"/>
            <w:bottom w:val="single" w:sz="6" w:space="4" w:color="D7D7D7"/>
            <w:right w:val="none" w:sz="0" w:space="0" w:color="auto"/>
          </w:divBdr>
        </w:div>
        <w:div w:id="872232827">
          <w:marLeft w:val="0"/>
          <w:marRight w:val="0"/>
          <w:marTop w:val="0"/>
          <w:marBottom w:val="300"/>
          <w:divBdr>
            <w:top w:val="none" w:sz="0" w:space="0" w:color="auto"/>
            <w:left w:val="none" w:sz="0" w:space="0" w:color="auto"/>
            <w:bottom w:val="none" w:sz="0" w:space="0" w:color="auto"/>
            <w:right w:val="none" w:sz="0" w:space="0" w:color="auto"/>
          </w:divBdr>
        </w:div>
      </w:divsChild>
    </w:div>
    <w:div w:id="1753693981">
      <w:bodyDiv w:val="1"/>
      <w:marLeft w:val="0"/>
      <w:marRight w:val="0"/>
      <w:marTop w:val="0"/>
      <w:marBottom w:val="0"/>
      <w:divBdr>
        <w:top w:val="none" w:sz="0" w:space="0" w:color="auto"/>
        <w:left w:val="none" w:sz="0" w:space="0" w:color="auto"/>
        <w:bottom w:val="none" w:sz="0" w:space="0" w:color="auto"/>
        <w:right w:val="none" w:sz="0" w:space="0" w:color="auto"/>
      </w:divBdr>
    </w:div>
    <w:div w:id="1753896658">
      <w:bodyDiv w:val="1"/>
      <w:marLeft w:val="0"/>
      <w:marRight w:val="0"/>
      <w:marTop w:val="0"/>
      <w:marBottom w:val="0"/>
      <w:divBdr>
        <w:top w:val="none" w:sz="0" w:space="0" w:color="auto"/>
        <w:left w:val="none" w:sz="0" w:space="0" w:color="auto"/>
        <w:bottom w:val="none" w:sz="0" w:space="0" w:color="auto"/>
        <w:right w:val="none" w:sz="0" w:space="0" w:color="auto"/>
      </w:divBdr>
      <w:divsChild>
        <w:div w:id="2077968061">
          <w:marLeft w:val="0"/>
          <w:marRight w:val="0"/>
          <w:marTop w:val="75"/>
          <w:marBottom w:val="150"/>
          <w:divBdr>
            <w:top w:val="none" w:sz="0" w:space="0" w:color="auto"/>
            <w:left w:val="none" w:sz="0" w:space="0" w:color="auto"/>
            <w:bottom w:val="none" w:sz="0" w:space="0" w:color="auto"/>
            <w:right w:val="none" w:sz="0" w:space="0" w:color="auto"/>
          </w:divBdr>
        </w:div>
        <w:div w:id="592249362">
          <w:marLeft w:val="0"/>
          <w:marRight w:val="0"/>
          <w:marTop w:val="0"/>
          <w:marBottom w:val="0"/>
          <w:divBdr>
            <w:top w:val="none" w:sz="0" w:space="0" w:color="auto"/>
            <w:left w:val="none" w:sz="0" w:space="0" w:color="auto"/>
            <w:bottom w:val="none" w:sz="0" w:space="0" w:color="auto"/>
            <w:right w:val="none" w:sz="0" w:space="0" w:color="auto"/>
          </w:divBdr>
          <w:divsChild>
            <w:div w:id="149811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157087">
      <w:bodyDiv w:val="1"/>
      <w:marLeft w:val="0"/>
      <w:marRight w:val="0"/>
      <w:marTop w:val="0"/>
      <w:marBottom w:val="0"/>
      <w:divBdr>
        <w:top w:val="none" w:sz="0" w:space="0" w:color="auto"/>
        <w:left w:val="none" w:sz="0" w:space="0" w:color="auto"/>
        <w:bottom w:val="none" w:sz="0" w:space="0" w:color="auto"/>
        <w:right w:val="none" w:sz="0" w:space="0" w:color="auto"/>
      </w:divBdr>
      <w:divsChild>
        <w:div w:id="1800370764">
          <w:marLeft w:val="0"/>
          <w:marRight w:val="0"/>
          <w:marTop w:val="0"/>
          <w:marBottom w:val="0"/>
          <w:divBdr>
            <w:top w:val="none" w:sz="0" w:space="0" w:color="auto"/>
            <w:left w:val="none" w:sz="0" w:space="0" w:color="auto"/>
            <w:bottom w:val="none" w:sz="0" w:space="0" w:color="auto"/>
            <w:right w:val="none" w:sz="0" w:space="0" w:color="auto"/>
          </w:divBdr>
          <w:divsChild>
            <w:div w:id="217204717">
              <w:marLeft w:val="0"/>
              <w:marRight w:val="0"/>
              <w:marTop w:val="0"/>
              <w:marBottom w:val="0"/>
              <w:divBdr>
                <w:top w:val="none" w:sz="0" w:space="0" w:color="auto"/>
                <w:left w:val="none" w:sz="0" w:space="0" w:color="auto"/>
                <w:bottom w:val="none" w:sz="0" w:space="0" w:color="auto"/>
                <w:right w:val="none" w:sz="0" w:space="0" w:color="auto"/>
              </w:divBdr>
              <w:divsChild>
                <w:div w:id="212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356780">
      <w:bodyDiv w:val="1"/>
      <w:marLeft w:val="0"/>
      <w:marRight w:val="0"/>
      <w:marTop w:val="0"/>
      <w:marBottom w:val="0"/>
      <w:divBdr>
        <w:top w:val="none" w:sz="0" w:space="0" w:color="auto"/>
        <w:left w:val="none" w:sz="0" w:space="0" w:color="auto"/>
        <w:bottom w:val="none" w:sz="0" w:space="0" w:color="auto"/>
        <w:right w:val="none" w:sz="0" w:space="0" w:color="auto"/>
      </w:divBdr>
    </w:div>
    <w:div w:id="1754467912">
      <w:bodyDiv w:val="1"/>
      <w:marLeft w:val="0"/>
      <w:marRight w:val="0"/>
      <w:marTop w:val="0"/>
      <w:marBottom w:val="0"/>
      <w:divBdr>
        <w:top w:val="none" w:sz="0" w:space="0" w:color="auto"/>
        <w:left w:val="none" w:sz="0" w:space="0" w:color="auto"/>
        <w:bottom w:val="none" w:sz="0" w:space="0" w:color="auto"/>
        <w:right w:val="none" w:sz="0" w:space="0" w:color="auto"/>
      </w:divBdr>
    </w:div>
    <w:div w:id="1754626936">
      <w:bodyDiv w:val="1"/>
      <w:marLeft w:val="0"/>
      <w:marRight w:val="0"/>
      <w:marTop w:val="0"/>
      <w:marBottom w:val="0"/>
      <w:divBdr>
        <w:top w:val="none" w:sz="0" w:space="0" w:color="auto"/>
        <w:left w:val="none" w:sz="0" w:space="0" w:color="auto"/>
        <w:bottom w:val="none" w:sz="0" w:space="0" w:color="auto"/>
        <w:right w:val="none" w:sz="0" w:space="0" w:color="auto"/>
      </w:divBdr>
      <w:divsChild>
        <w:div w:id="570896279">
          <w:marLeft w:val="0"/>
          <w:marRight w:val="0"/>
          <w:marTop w:val="0"/>
          <w:marBottom w:val="0"/>
          <w:divBdr>
            <w:top w:val="none" w:sz="0" w:space="0" w:color="auto"/>
            <w:left w:val="none" w:sz="0" w:space="0" w:color="auto"/>
            <w:bottom w:val="none" w:sz="0" w:space="0" w:color="auto"/>
            <w:right w:val="none" w:sz="0" w:space="0" w:color="auto"/>
          </w:divBdr>
          <w:divsChild>
            <w:div w:id="1764909918">
              <w:marLeft w:val="0"/>
              <w:marRight w:val="0"/>
              <w:marTop w:val="0"/>
              <w:marBottom w:val="0"/>
              <w:divBdr>
                <w:top w:val="none" w:sz="0" w:space="0" w:color="auto"/>
                <w:left w:val="none" w:sz="0" w:space="0" w:color="auto"/>
                <w:bottom w:val="none" w:sz="0" w:space="0" w:color="auto"/>
                <w:right w:val="none" w:sz="0" w:space="0" w:color="auto"/>
              </w:divBdr>
              <w:divsChild>
                <w:div w:id="13678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1833">
          <w:marLeft w:val="0"/>
          <w:marRight w:val="0"/>
          <w:marTop w:val="0"/>
          <w:marBottom w:val="0"/>
          <w:divBdr>
            <w:top w:val="none" w:sz="0" w:space="0" w:color="auto"/>
            <w:left w:val="none" w:sz="0" w:space="0" w:color="auto"/>
            <w:bottom w:val="none" w:sz="0" w:space="0" w:color="auto"/>
            <w:right w:val="none" w:sz="0" w:space="0" w:color="auto"/>
          </w:divBdr>
        </w:div>
      </w:divsChild>
    </w:div>
    <w:div w:id="1754936091">
      <w:bodyDiv w:val="1"/>
      <w:marLeft w:val="0"/>
      <w:marRight w:val="0"/>
      <w:marTop w:val="0"/>
      <w:marBottom w:val="0"/>
      <w:divBdr>
        <w:top w:val="none" w:sz="0" w:space="0" w:color="auto"/>
        <w:left w:val="none" w:sz="0" w:space="0" w:color="auto"/>
        <w:bottom w:val="none" w:sz="0" w:space="0" w:color="auto"/>
        <w:right w:val="none" w:sz="0" w:space="0" w:color="auto"/>
      </w:divBdr>
      <w:divsChild>
        <w:div w:id="181012695">
          <w:marLeft w:val="0"/>
          <w:marRight w:val="0"/>
          <w:marTop w:val="300"/>
          <w:marBottom w:val="300"/>
          <w:divBdr>
            <w:top w:val="none" w:sz="0" w:space="0" w:color="auto"/>
            <w:left w:val="none" w:sz="0" w:space="0" w:color="auto"/>
            <w:bottom w:val="none" w:sz="0" w:space="0" w:color="auto"/>
            <w:right w:val="none" w:sz="0" w:space="0" w:color="auto"/>
          </w:divBdr>
          <w:divsChild>
            <w:div w:id="1177889181">
              <w:marLeft w:val="0"/>
              <w:marRight w:val="0"/>
              <w:marTop w:val="0"/>
              <w:marBottom w:val="0"/>
              <w:divBdr>
                <w:top w:val="none" w:sz="0" w:space="0" w:color="auto"/>
                <w:left w:val="none" w:sz="0" w:space="0" w:color="auto"/>
                <w:bottom w:val="none" w:sz="0" w:space="0" w:color="auto"/>
                <w:right w:val="none" w:sz="0" w:space="0" w:color="auto"/>
              </w:divBdr>
            </w:div>
          </w:divsChild>
        </w:div>
        <w:div w:id="1834639085">
          <w:marLeft w:val="0"/>
          <w:marRight w:val="0"/>
          <w:marTop w:val="0"/>
          <w:marBottom w:val="0"/>
          <w:divBdr>
            <w:top w:val="none" w:sz="0" w:space="0" w:color="auto"/>
            <w:left w:val="none" w:sz="0" w:space="0" w:color="auto"/>
            <w:bottom w:val="none" w:sz="0" w:space="0" w:color="auto"/>
            <w:right w:val="none" w:sz="0" w:space="0" w:color="auto"/>
          </w:divBdr>
        </w:div>
        <w:div w:id="878519027">
          <w:marLeft w:val="0"/>
          <w:marRight w:val="0"/>
          <w:marTop w:val="300"/>
          <w:marBottom w:val="0"/>
          <w:divBdr>
            <w:top w:val="none" w:sz="0" w:space="0" w:color="auto"/>
            <w:left w:val="none" w:sz="0" w:space="0" w:color="auto"/>
            <w:bottom w:val="none" w:sz="0" w:space="0" w:color="auto"/>
            <w:right w:val="none" w:sz="0" w:space="0" w:color="auto"/>
          </w:divBdr>
        </w:div>
      </w:divsChild>
    </w:div>
    <w:div w:id="1755206560">
      <w:bodyDiv w:val="1"/>
      <w:marLeft w:val="0"/>
      <w:marRight w:val="0"/>
      <w:marTop w:val="0"/>
      <w:marBottom w:val="0"/>
      <w:divBdr>
        <w:top w:val="none" w:sz="0" w:space="0" w:color="auto"/>
        <w:left w:val="none" w:sz="0" w:space="0" w:color="auto"/>
        <w:bottom w:val="none" w:sz="0" w:space="0" w:color="auto"/>
        <w:right w:val="none" w:sz="0" w:space="0" w:color="auto"/>
      </w:divBdr>
    </w:div>
    <w:div w:id="1755281112">
      <w:bodyDiv w:val="1"/>
      <w:marLeft w:val="0"/>
      <w:marRight w:val="0"/>
      <w:marTop w:val="0"/>
      <w:marBottom w:val="0"/>
      <w:divBdr>
        <w:top w:val="none" w:sz="0" w:space="0" w:color="auto"/>
        <w:left w:val="none" w:sz="0" w:space="0" w:color="auto"/>
        <w:bottom w:val="none" w:sz="0" w:space="0" w:color="auto"/>
        <w:right w:val="none" w:sz="0" w:space="0" w:color="auto"/>
      </w:divBdr>
      <w:divsChild>
        <w:div w:id="26874814">
          <w:marLeft w:val="0"/>
          <w:marRight w:val="0"/>
          <w:marTop w:val="0"/>
          <w:marBottom w:val="0"/>
          <w:divBdr>
            <w:top w:val="none" w:sz="0" w:space="0" w:color="auto"/>
            <w:left w:val="none" w:sz="0" w:space="0" w:color="auto"/>
            <w:bottom w:val="none" w:sz="0" w:space="0" w:color="auto"/>
            <w:right w:val="none" w:sz="0" w:space="0" w:color="auto"/>
          </w:divBdr>
          <w:divsChild>
            <w:div w:id="753088389">
              <w:marLeft w:val="0"/>
              <w:marRight w:val="0"/>
              <w:marTop w:val="0"/>
              <w:marBottom w:val="0"/>
              <w:divBdr>
                <w:top w:val="none" w:sz="0" w:space="0" w:color="auto"/>
                <w:left w:val="none" w:sz="0" w:space="0" w:color="auto"/>
                <w:bottom w:val="none" w:sz="0" w:space="0" w:color="auto"/>
                <w:right w:val="none" w:sz="0" w:space="0" w:color="auto"/>
              </w:divBdr>
              <w:divsChild>
                <w:div w:id="7311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396544">
      <w:bodyDiv w:val="1"/>
      <w:marLeft w:val="0"/>
      <w:marRight w:val="0"/>
      <w:marTop w:val="0"/>
      <w:marBottom w:val="0"/>
      <w:divBdr>
        <w:top w:val="none" w:sz="0" w:space="0" w:color="auto"/>
        <w:left w:val="none" w:sz="0" w:space="0" w:color="auto"/>
        <w:bottom w:val="none" w:sz="0" w:space="0" w:color="auto"/>
        <w:right w:val="none" w:sz="0" w:space="0" w:color="auto"/>
      </w:divBdr>
      <w:divsChild>
        <w:div w:id="1193035393">
          <w:marLeft w:val="0"/>
          <w:marRight w:val="0"/>
          <w:marTop w:val="0"/>
          <w:marBottom w:val="0"/>
          <w:divBdr>
            <w:top w:val="none" w:sz="0" w:space="0" w:color="auto"/>
            <w:left w:val="none" w:sz="0" w:space="0" w:color="auto"/>
            <w:bottom w:val="none" w:sz="0" w:space="0" w:color="auto"/>
            <w:right w:val="none" w:sz="0" w:space="0" w:color="auto"/>
          </w:divBdr>
        </w:div>
      </w:divsChild>
    </w:div>
    <w:div w:id="1755467715">
      <w:bodyDiv w:val="1"/>
      <w:marLeft w:val="0"/>
      <w:marRight w:val="0"/>
      <w:marTop w:val="0"/>
      <w:marBottom w:val="0"/>
      <w:divBdr>
        <w:top w:val="none" w:sz="0" w:space="0" w:color="auto"/>
        <w:left w:val="none" w:sz="0" w:space="0" w:color="auto"/>
        <w:bottom w:val="none" w:sz="0" w:space="0" w:color="auto"/>
        <w:right w:val="none" w:sz="0" w:space="0" w:color="auto"/>
      </w:divBdr>
    </w:div>
    <w:div w:id="1756511793">
      <w:bodyDiv w:val="1"/>
      <w:marLeft w:val="0"/>
      <w:marRight w:val="0"/>
      <w:marTop w:val="0"/>
      <w:marBottom w:val="0"/>
      <w:divBdr>
        <w:top w:val="none" w:sz="0" w:space="0" w:color="auto"/>
        <w:left w:val="none" w:sz="0" w:space="0" w:color="auto"/>
        <w:bottom w:val="none" w:sz="0" w:space="0" w:color="auto"/>
        <w:right w:val="none" w:sz="0" w:space="0" w:color="auto"/>
      </w:divBdr>
      <w:divsChild>
        <w:div w:id="1518813704">
          <w:marLeft w:val="75"/>
          <w:marRight w:val="75"/>
          <w:marTop w:val="75"/>
          <w:marBottom w:val="75"/>
          <w:divBdr>
            <w:top w:val="none" w:sz="0" w:space="0" w:color="auto"/>
            <w:left w:val="none" w:sz="0" w:space="0" w:color="auto"/>
            <w:bottom w:val="none" w:sz="0" w:space="0" w:color="auto"/>
            <w:right w:val="none" w:sz="0" w:space="0" w:color="auto"/>
          </w:divBdr>
        </w:div>
        <w:div w:id="1179352801">
          <w:marLeft w:val="75"/>
          <w:marRight w:val="75"/>
          <w:marTop w:val="75"/>
          <w:marBottom w:val="75"/>
          <w:divBdr>
            <w:top w:val="none" w:sz="0" w:space="0" w:color="auto"/>
            <w:left w:val="none" w:sz="0" w:space="0" w:color="auto"/>
            <w:bottom w:val="none" w:sz="0" w:space="0" w:color="auto"/>
            <w:right w:val="none" w:sz="0" w:space="0" w:color="auto"/>
          </w:divBdr>
        </w:div>
        <w:div w:id="876741390">
          <w:marLeft w:val="75"/>
          <w:marRight w:val="75"/>
          <w:marTop w:val="75"/>
          <w:marBottom w:val="75"/>
          <w:divBdr>
            <w:top w:val="none" w:sz="0" w:space="0" w:color="auto"/>
            <w:left w:val="none" w:sz="0" w:space="0" w:color="auto"/>
            <w:bottom w:val="none" w:sz="0" w:space="0" w:color="auto"/>
            <w:right w:val="none" w:sz="0" w:space="0" w:color="auto"/>
          </w:divBdr>
        </w:div>
        <w:div w:id="680396483">
          <w:marLeft w:val="75"/>
          <w:marRight w:val="75"/>
          <w:marTop w:val="75"/>
          <w:marBottom w:val="75"/>
          <w:divBdr>
            <w:top w:val="none" w:sz="0" w:space="0" w:color="auto"/>
            <w:left w:val="none" w:sz="0" w:space="0" w:color="auto"/>
            <w:bottom w:val="none" w:sz="0" w:space="0" w:color="auto"/>
            <w:right w:val="none" w:sz="0" w:space="0" w:color="auto"/>
          </w:divBdr>
        </w:div>
        <w:div w:id="1670138947">
          <w:marLeft w:val="75"/>
          <w:marRight w:val="75"/>
          <w:marTop w:val="75"/>
          <w:marBottom w:val="75"/>
          <w:divBdr>
            <w:top w:val="none" w:sz="0" w:space="0" w:color="auto"/>
            <w:left w:val="none" w:sz="0" w:space="0" w:color="auto"/>
            <w:bottom w:val="none" w:sz="0" w:space="0" w:color="auto"/>
            <w:right w:val="none" w:sz="0" w:space="0" w:color="auto"/>
          </w:divBdr>
        </w:div>
        <w:div w:id="1286355082">
          <w:marLeft w:val="75"/>
          <w:marRight w:val="75"/>
          <w:marTop w:val="75"/>
          <w:marBottom w:val="75"/>
          <w:divBdr>
            <w:top w:val="none" w:sz="0" w:space="0" w:color="auto"/>
            <w:left w:val="none" w:sz="0" w:space="0" w:color="auto"/>
            <w:bottom w:val="none" w:sz="0" w:space="0" w:color="auto"/>
            <w:right w:val="none" w:sz="0" w:space="0" w:color="auto"/>
          </w:divBdr>
        </w:div>
        <w:div w:id="578444012">
          <w:marLeft w:val="75"/>
          <w:marRight w:val="75"/>
          <w:marTop w:val="75"/>
          <w:marBottom w:val="75"/>
          <w:divBdr>
            <w:top w:val="none" w:sz="0" w:space="0" w:color="auto"/>
            <w:left w:val="none" w:sz="0" w:space="0" w:color="auto"/>
            <w:bottom w:val="none" w:sz="0" w:space="0" w:color="auto"/>
            <w:right w:val="none" w:sz="0" w:space="0" w:color="auto"/>
          </w:divBdr>
        </w:div>
        <w:div w:id="1025980737">
          <w:marLeft w:val="75"/>
          <w:marRight w:val="75"/>
          <w:marTop w:val="75"/>
          <w:marBottom w:val="75"/>
          <w:divBdr>
            <w:top w:val="none" w:sz="0" w:space="0" w:color="auto"/>
            <w:left w:val="none" w:sz="0" w:space="0" w:color="auto"/>
            <w:bottom w:val="none" w:sz="0" w:space="0" w:color="auto"/>
            <w:right w:val="none" w:sz="0" w:space="0" w:color="auto"/>
          </w:divBdr>
        </w:div>
        <w:div w:id="182013199">
          <w:marLeft w:val="75"/>
          <w:marRight w:val="75"/>
          <w:marTop w:val="75"/>
          <w:marBottom w:val="75"/>
          <w:divBdr>
            <w:top w:val="none" w:sz="0" w:space="0" w:color="auto"/>
            <w:left w:val="none" w:sz="0" w:space="0" w:color="auto"/>
            <w:bottom w:val="none" w:sz="0" w:space="0" w:color="auto"/>
            <w:right w:val="none" w:sz="0" w:space="0" w:color="auto"/>
          </w:divBdr>
        </w:div>
      </w:divsChild>
    </w:div>
    <w:div w:id="1756586603">
      <w:bodyDiv w:val="1"/>
      <w:marLeft w:val="0"/>
      <w:marRight w:val="0"/>
      <w:marTop w:val="0"/>
      <w:marBottom w:val="0"/>
      <w:divBdr>
        <w:top w:val="none" w:sz="0" w:space="0" w:color="auto"/>
        <w:left w:val="none" w:sz="0" w:space="0" w:color="auto"/>
        <w:bottom w:val="none" w:sz="0" w:space="0" w:color="auto"/>
        <w:right w:val="none" w:sz="0" w:space="0" w:color="auto"/>
      </w:divBdr>
      <w:divsChild>
        <w:div w:id="38942686">
          <w:marLeft w:val="0"/>
          <w:marRight w:val="0"/>
          <w:marTop w:val="0"/>
          <w:marBottom w:val="0"/>
          <w:divBdr>
            <w:top w:val="none" w:sz="0" w:space="0" w:color="auto"/>
            <w:left w:val="none" w:sz="0" w:space="0" w:color="auto"/>
            <w:bottom w:val="none" w:sz="0" w:space="0" w:color="auto"/>
            <w:right w:val="none" w:sz="0" w:space="0" w:color="auto"/>
          </w:divBdr>
        </w:div>
      </w:divsChild>
    </w:div>
    <w:div w:id="1756780970">
      <w:bodyDiv w:val="1"/>
      <w:marLeft w:val="0"/>
      <w:marRight w:val="0"/>
      <w:marTop w:val="0"/>
      <w:marBottom w:val="0"/>
      <w:divBdr>
        <w:top w:val="none" w:sz="0" w:space="0" w:color="auto"/>
        <w:left w:val="none" w:sz="0" w:space="0" w:color="auto"/>
        <w:bottom w:val="none" w:sz="0" w:space="0" w:color="auto"/>
        <w:right w:val="none" w:sz="0" w:space="0" w:color="auto"/>
      </w:divBdr>
    </w:div>
    <w:div w:id="1756784453">
      <w:bodyDiv w:val="1"/>
      <w:marLeft w:val="0"/>
      <w:marRight w:val="0"/>
      <w:marTop w:val="0"/>
      <w:marBottom w:val="0"/>
      <w:divBdr>
        <w:top w:val="none" w:sz="0" w:space="0" w:color="auto"/>
        <w:left w:val="none" w:sz="0" w:space="0" w:color="auto"/>
        <w:bottom w:val="none" w:sz="0" w:space="0" w:color="auto"/>
        <w:right w:val="none" w:sz="0" w:space="0" w:color="auto"/>
      </w:divBdr>
      <w:divsChild>
        <w:div w:id="1556162485">
          <w:marLeft w:val="0"/>
          <w:marRight w:val="0"/>
          <w:marTop w:val="0"/>
          <w:marBottom w:val="0"/>
          <w:divBdr>
            <w:top w:val="none" w:sz="0" w:space="0" w:color="auto"/>
            <w:left w:val="none" w:sz="0" w:space="0" w:color="auto"/>
            <w:bottom w:val="none" w:sz="0" w:space="0" w:color="auto"/>
            <w:right w:val="none" w:sz="0" w:space="0" w:color="auto"/>
          </w:divBdr>
        </w:div>
      </w:divsChild>
    </w:div>
    <w:div w:id="1756896762">
      <w:bodyDiv w:val="1"/>
      <w:marLeft w:val="0"/>
      <w:marRight w:val="0"/>
      <w:marTop w:val="0"/>
      <w:marBottom w:val="0"/>
      <w:divBdr>
        <w:top w:val="none" w:sz="0" w:space="0" w:color="auto"/>
        <w:left w:val="none" w:sz="0" w:space="0" w:color="auto"/>
        <w:bottom w:val="none" w:sz="0" w:space="0" w:color="auto"/>
        <w:right w:val="none" w:sz="0" w:space="0" w:color="auto"/>
      </w:divBdr>
    </w:div>
    <w:div w:id="1757172003">
      <w:bodyDiv w:val="1"/>
      <w:marLeft w:val="0"/>
      <w:marRight w:val="0"/>
      <w:marTop w:val="0"/>
      <w:marBottom w:val="0"/>
      <w:divBdr>
        <w:top w:val="none" w:sz="0" w:space="0" w:color="auto"/>
        <w:left w:val="none" w:sz="0" w:space="0" w:color="auto"/>
        <w:bottom w:val="none" w:sz="0" w:space="0" w:color="auto"/>
        <w:right w:val="none" w:sz="0" w:space="0" w:color="auto"/>
      </w:divBdr>
      <w:divsChild>
        <w:div w:id="1397511680">
          <w:marLeft w:val="0"/>
          <w:marRight w:val="0"/>
          <w:marTop w:val="0"/>
          <w:marBottom w:val="0"/>
          <w:divBdr>
            <w:top w:val="none" w:sz="0" w:space="0" w:color="auto"/>
            <w:left w:val="none" w:sz="0" w:space="0" w:color="auto"/>
            <w:bottom w:val="none" w:sz="0" w:space="0" w:color="auto"/>
            <w:right w:val="none" w:sz="0" w:space="0" w:color="auto"/>
          </w:divBdr>
        </w:div>
      </w:divsChild>
    </w:div>
    <w:div w:id="1757283865">
      <w:bodyDiv w:val="1"/>
      <w:marLeft w:val="0"/>
      <w:marRight w:val="0"/>
      <w:marTop w:val="0"/>
      <w:marBottom w:val="0"/>
      <w:divBdr>
        <w:top w:val="none" w:sz="0" w:space="0" w:color="auto"/>
        <w:left w:val="none" w:sz="0" w:space="0" w:color="auto"/>
        <w:bottom w:val="none" w:sz="0" w:space="0" w:color="auto"/>
        <w:right w:val="none" w:sz="0" w:space="0" w:color="auto"/>
      </w:divBdr>
      <w:divsChild>
        <w:div w:id="524710419">
          <w:marLeft w:val="0"/>
          <w:marRight w:val="0"/>
          <w:marTop w:val="0"/>
          <w:marBottom w:val="0"/>
          <w:divBdr>
            <w:top w:val="none" w:sz="0" w:space="0" w:color="auto"/>
            <w:left w:val="none" w:sz="0" w:space="0" w:color="auto"/>
            <w:bottom w:val="none" w:sz="0" w:space="0" w:color="auto"/>
            <w:right w:val="none" w:sz="0" w:space="0" w:color="auto"/>
          </w:divBdr>
        </w:div>
      </w:divsChild>
    </w:div>
    <w:div w:id="1757289158">
      <w:bodyDiv w:val="1"/>
      <w:marLeft w:val="0"/>
      <w:marRight w:val="0"/>
      <w:marTop w:val="0"/>
      <w:marBottom w:val="0"/>
      <w:divBdr>
        <w:top w:val="none" w:sz="0" w:space="0" w:color="auto"/>
        <w:left w:val="none" w:sz="0" w:space="0" w:color="auto"/>
        <w:bottom w:val="none" w:sz="0" w:space="0" w:color="auto"/>
        <w:right w:val="none" w:sz="0" w:space="0" w:color="auto"/>
      </w:divBdr>
    </w:div>
    <w:div w:id="1758018416">
      <w:bodyDiv w:val="1"/>
      <w:marLeft w:val="0"/>
      <w:marRight w:val="0"/>
      <w:marTop w:val="0"/>
      <w:marBottom w:val="0"/>
      <w:divBdr>
        <w:top w:val="none" w:sz="0" w:space="0" w:color="auto"/>
        <w:left w:val="none" w:sz="0" w:space="0" w:color="auto"/>
        <w:bottom w:val="none" w:sz="0" w:space="0" w:color="auto"/>
        <w:right w:val="none" w:sz="0" w:space="0" w:color="auto"/>
      </w:divBdr>
      <w:divsChild>
        <w:div w:id="1203714585">
          <w:marLeft w:val="0"/>
          <w:marRight w:val="0"/>
          <w:marTop w:val="0"/>
          <w:marBottom w:val="0"/>
          <w:divBdr>
            <w:top w:val="none" w:sz="0" w:space="0" w:color="auto"/>
            <w:left w:val="none" w:sz="0" w:space="0" w:color="auto"/>
            <w:bottom w:val="none" w:sz="0" w:space="0" w:color="auto"/>
            <w:right w:val="none" w:sz="0" w:space="0" w:color="auto"/>
          </w:divBdr>
        </w:div>
      </w:divsChild>
    </w:div>
    <w:div w:id="1758404508">
      <w:bodyDiv w:val="1"/>
      <w:marLeft w:val="0"/>
      <w:marRight w:val="0"/>
      <w:marTop w:val="0"/>
      <w:marBottom w:val="0"/>
      <w:divBdr>
        <w:top w:val="none" w:sz="0" w:space="0" w:color="auto"/>
        <w:left w:val="none" w:sz="0" w:space="0" w:color="auto"/>
        <w:bottom w:val="none" w:sz="0" w:space="0" w:color="auto"/>
        <w:right w:val="none" w:sz="0" w:space="0" w:color="auto"/>
      </w:divBdr>
      <w:divsChild>
        <w:div w:id="1064449911">
          <w:marLeft w:val="0"/>
          <w:marRight w:val="0"/>
          <w:marTop w:val="0"/>
          <w:marBottom w:val="0"/>
          <w:divBdr>
            <w:top w:val="none" w:sz="0" w:space="0" w:color="auto"/>
            <w:left w:val="none" w:sz="0" w:space="0" w:color="auto"/>
            <w:bottom w:val="none" w:sz="0" w:space="0" w:color="auto"/>
            <w:right w:val="none" w:sz="0" w:space="0" w:color="auto"/>
          </w:divBdr>
          <w:divsChild>
            <w:div w:id="257715579">
              <w:marLeft w:val="0"/>
              <w:marRight w:val="0"/>
              <w:marTop w:val="0"/>
              <w:marBottom w:val="0"/>
              <w:divBdr>
                <w:top w:val="none" w:sz="0" w:space="0" w:color="auto"/>
                <w:left w:val="none" w:sz="0" w:space="0" w:color="auto"/>
                <w:bottom w:val="none" w:sz="0" w:space="0" w:color="auto"/>
                <w:right w:val="none" w:sz="0" w:space="0" w:color="auto"/>
              </w:divBdr>
              <w:divsChild>
                <w:div w:id="28947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238789">
          <w:marLeft w:val="0"/>
          <w:marRight w:val="0"/>
          <w:marTop w:val="0"/>
          <w:marBottom w:val="0"/>
          <w:divBdr>
            <w:top w:val="none" w:sz="0" w:space="0" w:color="auto"/>
            <w:left w:val="none" w:sz="0" w:space="0" w:color="auto"/>
            <w:bottom w:val="none" w:sz="0" w:space="0" w:color="auto"/>
            <w:right w:val="none" w:sz="0" w:space="0" w:color="auto"/>
          </w:divBdr>
          <w:divsChild>
            <w:div w:id="171728048">
              <w:marLeft w:val="0"/>
              <w:marRight w:val="0"/>
              <w:marTop w:val="0"/>
              <w:marBottom w:val="0"/>
              <w:divBdr>
                <w:top w:val="none" w:sz="0" w:space="0" w:color="auto"/>
                <w:left w:val="none" w:sz="0" w:space="0" w:color="auto"/>
                <w:bottom w:val="none" w:sz="0" w:space="0" w:color="auto"/>
                <w:right w:val="none" w:sz="0" w:space="0" w:color="auto"/>
              </w:divBdr>
              <w:divsChild>
                <w:div w:id="88016059">
                  <w:marLeft w:val="0"/>
                  <w:marRight w:val="0"/>
                  <w:marTop w:val="0"/>
                  <w:marBottom w:val="0"/>
                  <w:divBdr>
                    <w:top w:val="none" w:sz="0" w:space="0" w:color="auto"/>
                    <w:left w:val="none" w:sz="0" w:space="0" w:color="auto"/>
                    <w:bottom w:val="none" w:sz="0" w:space="0" w:color="auto"/>
                    <w:right w:val="none" w:sz="0" w:space="0" w:color="auto"/>
                  </w:divBdr>
                  <w:divsChild>
                    <w:div w:id="1223710753">
                      <w:marLeft w:val="0"/>
                      <w:marRight w:val="0"/>
                      <w:marTop w:val="0"/>
                      <w:marBottom w:val="0"/>
                      <w:divBdr>
                        <w:top w:val="none" w:sz="0" w:space="0" w:color="auto"/>
                        <w:left w:val="none" w:sz="0" w:space="0" w:color="auto"/>
                        <w:bottom w:val="none" w:sz="0" w:space="0" w:color="auto"/>
                        <w:right w:val="none" w:sz="0" w:space="0" w:color="auto"/>
                      </w:divBdr>
                      <w:divsChild>
                        <w:div w:id="1561483215">
                          <w:marLeft w:val="0"/>
                          <w:marRight w:val="0"/>
                          <w:marTop w:val="0"/>
                          <w:marBottom w:val="0"/>
                          <w:divBdr>
                            <w:top w:val="none" w:sz="0" w:space="0" w:color="auto"/>
                            <w:left w:val="none" w:sz="0" w:space="0" w:color="auto"/>
                            <w:bottom w:val="none" w:sz="0" w:space="0" w:color="auto"/>
                            <w:right w:val="none" w:sz="0" w:space="0" w:color="auto"/>
                          </w:divBdr>
                          <w:divsChild>
                            <w:div w:id="175343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8865831">
      <w:bodyDiv w:val="1"/>
      <w:marLeft w:val="0"/>
      <w:marRight w:val="0"/>
      <w:marTop w:val="0"/>
      <w:marBottom w:val="0"/>
      <w:divBdr>
        <w:top w:val="none" w:sz="0" w:space="0" w:color="auto"/>
        <w:left w:val="none" w:sz="0" w:space="0" w:color="auto"/>
        <w:bottom w:val="none" w:sz="0" w:space="0" w:color="auto"/>
        <w:right w:val="none" w:sz="0" w:space="0" w:color="auto"/>
      </w:divBdr>
    </w:div>
    <w:div w:id="1759252628">
      <w:bodyDiv w:val="1"/>
      <w:marLeft w:val="0"/>
      <w:marRight w:val="0"/>
      <w:marTop w:val="0"/>
      <w:marBottom w:val="0"/>
      <w:divBdr>
        <w:top w:val="none" w:sz="0" w:space="0" w:color="auto"/>
        <w:left w:val="none" w:sz="0" w:space="0" w:color="auto"/>
        <w:bottom w:val="none" w:sz="0" w:space="0" w:color="auto"/>
        <w:right w:val="none" w:sz="0" w:space="0" w:color="auto"/>
      </w:divBdr>
      <w:divsChild>
        <w:div w:id="1170292503">
          <w:marLeft w:val="0"/>
          <w:marRight w:val="0"/>
          <w:marTop w:val="0"/>
          <w:marBottom w:val="0"/>
          <w:divBdr>
            <w:top w:val="none" w:sz="0" w:space="0" w:color="auto"/>
            <w:left w:val="none" w:sz="0" w:space="0" w:color="auto"/>
            <w:bottom w:val="none" w:sz="0" w:space="0" w:color="auto"/>
            <w:right w:val="none" w:sz="0" w:space="0" w:color="auto"/>
          </w:divBdr>
          <w:divsChild>
            <w:div w:id="1174758235">
              <w:marLeft w:val="0"/>
              <w:marRight w:val="0"/>
              <w:marTop w:val="0"/>
              <w:marBottom w:val="0"/>
              <w:divBdr>
                <w:top w:val="none" w:sz="0" w:space="0" w:color="auto"/>
                <w:left w:val="none" w:sz="0" w:space="0" w:color="auto"/>
                <w:bottom w:val="none" w:sz="0" w:space="0" w:color="auto"/>
                <w:right w:val="none" w:sz="0" w:space="0" w:color="auto"/>
              </w:divBdr>
              <w:divsChild>
                <w:div w:id="2238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398578">
      <w:bodyDiv w:val="1"/>
      <w:marLeft w:val="0"/>
      <w:marRight w:val="0"/>
      <w:marTop w:val="0"/>
      <w:marBottom w:val="0"/>
      <w:divBdr>
        <w:top w:val="none" w:sz="0" w:space="0" w:color="auto"/>
        <w:left w:val="none" w:sz="0" w:space="0" w:color="auto"/>
        <w:bottom w:val="none" w:sz="0" w:space="0" w:color="auto"/>
        <w:right w:val="none" w:sz="0" w:space="0" w:color="auto"/>
      </w:divBdr>
    </w:div>
    <w:div w:id="1759403798">
      <w:bodyDiv w:val="1"/>
      <w:marLeft w:val="0"/>
      <w:marRight w:val="0"/>
      <w:marTop w:val="0"/>
      <w:marBottom w:val="0"/>
      <w:divBdr>
        <w:top w:val="none" w:sz="0" w:space="0" w:color="auto"/>
        <w:left w:val="none" w:sz="0" w:space="0" w:color="auto"/>
        <w:bottom w:val="none" w:sz="0" w:space="0" w:color="auto"/>
        <w:right w:val="none" w:sz="0" w:space="0" w:color="auto"/>
      </w:divBdr>
    </w:div>
    <w:div w:id="1759523972">
      <w:bodyDiv w:val="1"/>
      <w:marLeft w:val="0"/>
      <w:marRight w:val="0"/>
      <w:marTop w:val="0"/>
      <w:marBottom w:val="0"/>
      <w:divBdr>
        <w:top w:val="none" w:sz="0" w:space="0" w:color="auto"/>
        <w:left w:val="none" w:sz="0" w:space="0" w:color="auto"/>
        <w:bottom w:val="none" w:sz="0" w:space="0" w:color="auto"/>
        <w:right w:val="none" w:sz="0" w:space="0" w:color="auto"/>
      </w:divBdr>
      <w:divsChild>
        <w:div w:id="249965994">
          <w:marLeft w:val="0"/>
          <w:marRight w:val="0"/>
          <w:marTop w:val="0"/>
          <w:marBottom w:val="0"/>
          <w:divBdr>
            <w:top w:val="none" w:sz="0" w:space="0" w:color="auto"/>
            <w:left w:val="none" w:sz="0" w:space="0" w:color="auto"/>
            <w:bottom w:val="none" w:sz="0" w:space="0" w:color="auto"/>
            <w:right w:val="none" w:sz="0" w:space="0" w:color="auto"/>
          </w:divBdr>
        </w:div>
        <w:div w:id="1448162445">
          <w:marLeft w:val="0"/>
          <w:marRight w:val="0"/>
          <w:marTop w:val="0"/>
          <w:marBottom w:val="0"/>
          <w:divBdr>
            <w:top w:val="none" w:sz="0" w:space="0" w:color="auto"/>
            <w:left w:val="none" w:sz="0" w:space="0" w:color="auto"/>
            <w:bottom w:val="none" w:sz="0" w:space="0" w:color="auto"/>
            <w:right w:val="none" w:sz="0" w:space="0" w:color="auto"/>
          </w:divBdr>
          <w:divsChild>
            <w:div w:id="29826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670709">
      <w:bodyDiv w:val="1"/>
      <w:marLeft w:val="0"/>
      <w:marRight w:val="0"/>
      <w:marTop w:val="0"/>
      <w:marBottom w:val="0"/>
      <w:divBdr>
        <w:top w:val="none" w:sz="0" w:space="0" w:color="auto"/>
        <w:left w:val="none" w:sz="0" w:space="0" w:color="auto"/>
        <w:bottom w:val="none" w:sz="0" w:space="0" w:color="auto"/>
        <w:right w:val="none" w:sz="0" w:space="0" w:color="auto"/>
      </w:divBdr>
    </w:div>
    <w:div w:id="1759983713">
      <w:bodyDiv w:val="1"/>
      <w:marLeft w:val="0"/>
      <w:marRight w:val="0"/>
      <w:marTop w:val="0"/>
      <w:marBottom w:val="0"/>
      <w:divBdr>
        <w:top w:val="none" w:sz="0" w:space="0" w:color="auto"/>
        <w:left w:val="none" w:sz="0" w:space="0" w:color="auto"/>
        <w:bottom w:val="none" w:sz="0" w:space="0" w:color="auto"/>
        <w:right w:val="none" w:sz="0" w:space="0" w:color="auto"/>
      </w:divBdr>
      <w:divsChild>
        <w:div w:id="977809014">
          <w:marLeft w:val="0"/>
          <w:marRight w:val="0"/>
          <w:marTop w:val="0"/>
          <w:marBottom w:val="0"/>
          <w:divBdr>
            <w:top w:val="none" w:sz="0" w:space="0" w:color="auto"/>
            <w:left w:val="none" w:sz="0" w:space="0" w:color="auto"/>
            <w:bottom w:val="none" w:sz="0" w:space="0" w:color="auto"/>
            <w:right w:val="none" w:sz="0" w:space="0" w:color="auto"/>
          </w:divBdr>
        </w:div>
      </w:divsChild>
    </w:div>
    <w:div w:id="1760057682">
      <w:bodyDiv w:val="1"/>
      <w:marLeft w:val="0"/>
      <w:marRight w:val="0"/>
      <w:marTop w:val="0"/>
      <w:marBottom w:val="0"/>
      <w:divBdr>
        <w:top w:val="none" w:sz="0" w:space="0" w:color="auto"/>
        <w:left w:val="none" w:sz="0" w:space="0" w:color="auto"/>
        <w:bottom w:val="none" w:sz="0" w:space="0" w:color="auto"/>
        <w:right w:val="none" w:sz="0" w:space="0" w:color="auto"/>
      </w:divBdr>
      <w:divsChild>
        <w:div w:id="1318651363">
          <w:marLeft w:val="0"/>
          <w:marRight w:val="0"/>
          <w:marTop w:val="0"/>
          <w:marBottom w:val="0"/>
          <w:divBdr>
            <w:top w:val="none" w:sz="0" w:space="0" w:color="auto"/>
            <w:left w:val="none" w:sz="0" w:space="0" w:color="auto"/>
            <w:bottom w:val="none" w:sz="0" w:space="0" w:color="auto"/>
            <w:right w:val="none" w:sz="0" w:space="0" w:color="auto"/>
          </w:divBdr>
          <w:divsChild>
            <w:div w:id="423185545">
              <w:marLeft w:val="0"/>
              <w:marRight w:val="0"/>
              <w:marTop w:val="0"/>
              <w:marBottom w:val="0"/>
              <w:divBdr>
                <w:top w:val="none" w:sz="0" w:space="0" w:color="auto"/>
                <w:left w:val="none" w:sz="0" w:space="0" w:color="auto"/>
                <w:bottom w:val="none" w:sz="0" w:space="0" w:color="auto"/>
                <w:right w:val="none" w:sz="0" w:space="0" w:color="auto"/>
              </w:divBdr>
            </w:div>
          </w:divsChild>
        </w:div>
        <w:div w:id="1730685134">
          <w:marLeft w:val="0"/>
          <w:marRight w:val="0"/>
          <w:marTop w:val="0"/>
          <w:marBottom w:val="0"/>
          <w:divBdr>
            <w:top w:val="none" w:sz="0" w:space="0" w:color="auto"/>
            <w:left w:val="none" w:sz="0" w:space="0" w:color="auto"/>
            <w:bottom w:val="none" w:sz="0" w:space="0" w:color="auto"/>
            <w:right w:val="none" w:sz="0" w:space="0" w:color="auto"/>
          </w:divBdr>
          <w:divsChild>
            <w:div w:id="228657819">
              <w:marLeft w:val="0"/>
              <w:marRight w:val="0"/>
              <w:marTop w:val="0"/>
              <w:marBottom w:val="0"/>
              <w:divBdr>
                <w:top w:val="none" w:sz="0" w:space="0" w:color="auto"/>
                <w:left w:val="none" w:sz="0" w:space="0" w:color="auto"/>
                <w:bottom w:val="none" w:sz="0" w:space="0" w:color="auto"/>
                <w:right w:val="none" w:sz="0" w:space="0" w:color="auto"/>
              </w:divBdr>
              <w:divsChild>
                <w:div w:id="971834996">
                  <w:marLeft w:val="0"/>
                  <w:marRight w:val="0"/>
                  <w:marTop w:val="0"/>
                  <w:marBottom w:val="0"/>
                  <w:divBdr>
                    <w:top w:val="none" w:sz="0" w:space="0" w:color="auto"/>
                    <w:left w:val="none" w:sz="0" w:space="0" w:color="auto"/>
                    <w:bottom w:val="none" w:sz="0" w:space="0" w:color="auto"/>
                    <w:right w:val="none" w:sz="0" w:space="0" w:color="auto"/>
                  </w:divBdr>
                  <w:divsChild>
                    <w:div w:id="10807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177083">
      <w:bodyDiv w:val="1"/>
      <w:marLeft w:val="0"/>
      <w:marRight w:val="0"/>
      <w:marTop w:val="0"/>
      <w:marBottom w:val="0"/>
      <w:divBdr>
        <w:top w:val="none" w:sz="0" w:space="0" w:color="auto"/>
        <w:left w:val="none" w:sz="0" w:space="0" w:color="auto"/>
        <w:bottom w:val="none" w:sz="0" w:space="0" w:color="auto"/>
        <w:right w:val="none" w:sz="0" w:space="0" w:color="auto"/>
      </w:divBdr>
      <w:divsChild>
        <w:div w:id="1994288909">
          <w:marLeft w:val="0"/>
          <w:marRight w:val="0"/>
          <w:marTop w:val="0"/>
          <w:marBottom w:val="0"/>
          <w:divBdr>
            <w:top w:val="none" w:sz="0" w:space="0" w:color="auto"/>
            <w:left w:val="none" w:sz="0" w:space="0" w:color="auto"/>
            <w:bottom w:val="none" w:sz="0" w:space="0" w:color="auto"/>
            <w:right w:val="none" w:sz="0" w:space="0" w:color="auto"/>
          </w:divBdr>
          <w:divsChild>
            <w:div w:id="1320882090">
              <w:marLeft w:val="0"/>
              <w:marRight w:val="0"/>
              <w:marTop w:val="0"/>
              <w:marBottom w:val="0"/>
              <w:divBdr>
                <w:top w:val="none" w:sz="0" w:space="0" w:color="auto"/>
                <w:left w:val="none" w:sz="0" w:space="0" w:color="auto"/>
                <w:bottom w:val="none" w:sz="0" w:space="0" w:color="auto"/>
                <w:right w:val="none" w:sz="0" w:space="0" w:color="auto"/>
              </w:divBdr>
            </w:div>
          </w:divsChild>
        </w:div>
        <w:div w:id="2104833404">
          <w:marLeft w:val="0"/>
          <w:marRight w:val="0"/>
          <w:marTop w:val="0"/>
          <w:marBottom w:val="0"/>
          <w:divBdr>
            <w:top w:val="none" w:sz="0" w:space="0" w:color="auto"/>
            <w:left w:val="none" w:sz="0" w:space="0" w:color="auto"/>
            <w:bottom w:val="none" w:sz="0" w:space="0" w:color="auto"/>
            <w:right w:val="none" w:sz="0" w:space="0" w:color="auto"/>
          </w:divBdr>
        </w:div>
        <w:div w:id="952596351">
          <w:marLeft w:val="0"/>
          <w:marRight w:val="0"/>
          <w:marTop w:val="0"/>
          <w:marBottom w:val="0"/>
          <w:divBdr>
            <w:top w:val="none" w:sz="0" w:space="0" w:color="auto"/>
            <w:left w:val="none" w:sz="0" w:space="0" w:color="auto"/>
            <w:bottom w:val="none" w:sz="0" w:space="0" w:color="auto"/>
            <w:right w:val="none" w:sz="0" w:space="0" w:color="auto"/>
          </w:divBdr>
        </w:div>
      </w:divsChild>
    </w:div>
    <w:div w:id="1760248635">
      <w:bodyDiv w:val="1"/>
      <w:marLeft w:val="0"/>
      <w:marRight w:val="0"/>
      <w:marTop w:val="0"/>
      <w:marBottom w:val="0"/>
      <w:divBdr>
        <w:top w:val="none" w:sz="0" w:space="0" w:color="auto"/>
        <w:left w:val="none" w:sz="0" w:space="0" w:color="auto"/>
        <w:bottom w:val="none" w:sz="0" w:space="0" w:color="auto"/>
        <w:right w:val="none" w:sz="0" w:space="0" w:color="auto"/>
      </w:divBdr>
    </w:div>
    <w:div w:id="1760325880">
      <w:bodyDiv w:val="1"/>
      <w:marLeft w:val="0"/>
      <w:marRight w:val="0"/>
      <w:marTop w:val="0"/>
      <w:marBottom w:val="0"/>
      <w:divBdr>
        <w:top w:val="none" w:sz="0" w:space="0" w:color="auto"/>
        <w:left w:val="none" w:sz="0" w:space="0" w:color="auto"/>
        <w:bottom w:val="none" w:sz="0" w:space="0" w:color="auto"/>
        <w:right w:val="none" w:sz="0" w:space="0" w:color="auto"/>
      </w:divBdr>
      <w:divsChild>
        <w:div w:id="321658895">
          <w:marLeft w:val="0"/>
          <w:marRight w:val="0"/>
          <w:marTop w:val="0"/>
          <w:marBottom w:val="0"/>
          <w:divBdr>
            <w:top w:val="none" w:sz="0" w:space="0" w:color="auto"/>
            <w:left w:val="none" w:sz="0" w:space="0" w:color="auto"/>
            <w:bottom w:val="none" w:sz="0" w:space="0" w:color="auto"/>
            <w:right w:val="none" w:sz="0" w:space="0" w:color="auto"/>
          </w:divBdr>
        </w:div>
        <w:div w:id="1691562811">
          <w:marLeft w:val="0"/>
          <w:marRight w:val="0"/>
          <w:marTop w:val="150"/>
          <w:marBottom w:val="150"/>
          <w:divBdr>
            <w:top w:val="single" w:sz="6" w:space="4" w:color="D7D7D7"/>
            <w:left w:val="none" w:sz="0" w:space="0" w:color="auto"/>
            <w:bottom w:val="single" w:sz="6" w:space="4" w:color="D7D7D7"/>
            <w:right w:val="none" w:sz="0" w:space="0" w:color="auto"/>
          </w:divBdr>
        </w:div>
        <w:div w:id="1698658025">
          <w:marLeft w:val="0"/>
          <w:marRight w:val="0"/>
          <w:marTop w:val="0"/>
          <w:marBottom w:val="0"/>
          <w:divBdr>
            <w:top w:val="none" w:sz="0" w:space="0" w:color="auto"/>
            <w:left w:val="none" w:sz="0" w:space="0" w:color="auto"/>
            <w:bottom w:val="none" w:sz="0" w:space="0" w:color="auto"/>
            <w:right w:val="none" w:sz="0" w:space="0" w:color="auto"/>
          </w:divBdr>
        </w:div>
      </w:divsChild>
    </w:div>
    <w:div w:id="1760365448">
      <w:bodyDiv w:val="1"/>
      <w:marLeft w:val="0"/>
      <w:marRight w:val="0"/>
      <w:marTop w:val="0"/>
      <w:marBottom w:val="0"/>
      <w:divBdr>
        <w:top w:val="none" w:sz="0" w:space="0" w:color="auto"/>
        <w:left w:val="none" w:sz="0" w:space="0" w:color="auto"/>
        <w:bottom w:val="none" w:sz="0" w:space="0" w:color="auto"/>
        <w:right w:val="none" w:sz="0" w:space="0" w:color="auto"/>
      </w:divBdr>
      <w:divsChild>
        <w:div w:id="1159538840">
          <w:marLeft w:val="0"/>
          <w:marRight w:val="0"/>
          <w:marTop w:val="0"/>
          <w:marBottom w:val="0"/>
          <w:divBdr>
            <w:top w:val="none" w:sz="0" w:space="0" w:color="auto"/>
            <w:left w:val="none" w:sz="0" w:space="0" w:color="auto"/>
            <w:bottom w:val="none" w:sz="0" w:space="0" w:color="auto"/>
            <w:right w:val="none" w:sz="0" w:space="0" w:color="auto"/>
          </w:divBdr>
          <w:divsChild>
            <w:div w:id="1942257001">
              <w:marLeft w:val="0"/>
              <w:marRight w:val="0"/>
              <w:marTop w:val="0"/>
              <w:marBottom w:val="0"/>
              <w:divBdr>
                <w:top w:val="none" w:sz="0" w:space="0" w:color="auto"/>
                <w:left w:val="none" w:sz="0" w:space="0" w:color="auto"/>
                <w:bottom w:val="none" w:sz="0" w:space="0" w:color="auto"/>
                <w:right w:val="none" w:sz="0" w:space="0" w:color="auto"/>
              </w:divBdr>
              <w:divsChild>
                <w:div w:id="81872967">
                  <w:marLeft w:val="0"/>
                  <w:marRight w:val="0"/>
                  <w:marTop w:val="0"/>
                  <w:marBottom w:val="0"/>
                  <w:divBdr>
                    <w:top w:val="none" w:sz="0" w:space="0" w:color="auto"/>
                    <w:left w:val="none" w:sz="0" w:space="0" w:color="auto"/>
                    <w:bottom w:val="none" w:sz="0" w:space="0" w:color="auto"/>
                    <w:right w:val="none" w:sz="0" w:space="0" w:color="auto"/>
                  </w:divBdr>
                </w:div>
                <w:div w:id="360740989">
                  <w:marLeft w:val="0"/>
                  <w:marRight w:val="0"/>
                  <w:marTop w:val="0"/>
                  <w:marBottom w:val="0"/>
                  <w:divBdr>
                    <w:top w:val="none" w:sz="0" w:space="0" w:color="auto"/>
                    <w:left w:val="none" w:sz="0" w:space="0" w:color="auto"/>
                    <w:bottom w:val="none" w:sz="0" w:space="0" w:color="auto"/>
                    <w:right w:val="none" w:sz="0" w:space="0" w:color="auto"/>
                  </w:divBdr>
                  <w:divsChild>
                    <w:div w:id="517426906">
                      <w:marLeft w:val="0"/>
                      <w:marRight w:val="0"/>
                      <w:marTop w:val="0"/>
                      <w:marBottom w:val="0"/>
                      <w:divBdr>
                        <w:top w:val="none" w:sz="0" w:space="0" w:color="auto"/>
                        <w:left w:val="none" w:sz="0" w:space="0" w:color="auto"/>
                        <w:bottom w:val="none" w:sz="0" w:space="0" w:color="auto"/>
                        <w:right w:val="none" w:sz="0" w:space="0" w:color="auto"/>
                      </w:divBdr>
                      <w:divsChild>
                        <w:div w:id="189473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10090">
                  <w:marLeft w:val="0"/>
                  <w:marRight w:val="0"/>
                  <w:marTop w:val="0"/>
                  <w:marBottom w:val="0"/>
                  <w:divBdr>
                    <w:top w:val="none" w:sz="0" w:space="0" w:color="auto"/>
                    <w:left w:val="none" w:sz="0" w:space="0" w:color="auto"/>
                    <w:bottom w:val="none" w:sz="0" w:space="0" w:color="auto"/>
                    <w:right w:val="none" w:sz="0" w:space="0" w:color="auto"/>
                  </w:divBdr>
                </w:div>
                <w:div w:id="145425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371316">
      <w:bodyDiv w:val="1"/>
      <w:marLeft w:val="0"/>
      <w:marRight w:val="0"/>
      <w:marTop w:val="0"/>
      <w:marBottom w:val="0"/>
      <w:divBdr>
        <w:top w:val="none" w:sz="0" w:space="0" w:color="auto"/>
        <w:left w:val="none" w:sz="0" w:space="0" w:color="auto"/>
        <w:bottom w:val="none" w:sz="0" w:space="0" w:color="auto"/>
        <w:right w:val="none" w:sz="0" w:space="0" w:color="auto"/>
      </w:divBdr>
      <w:divsChild>
        <w:div w:id="884098432">
          <w:marLeft w:val="0"/>
          <w:marRight w:val="0"/>
          <w:marTop w:val="0"/>
          <w:marBottom w:val="0"/>
          <w:divBdr>
            <w:top w:val="none" w:sz="0" w:space="0" w:color="auto"/>
            <w:left w:val="none" w:sz="0" w:space="0" w:color="auto"/>
            <w:bottom w:val="none" w:sz="0" w:space="0" w:color="auto"/>
            <w:right w:val="none" w:sz="0" w:space="0" w:color="auto"/>
          </w:divBdr>
        </w:div>
      </w:divsChild>
    </w:div>
    <w:div w:id="1760439744">
      <w:bodyDiv w:val="1"/>
      <w:marLeft w:val="0"/>
      <w:marRight w:val="0"/>
      <w:marTop w:val="0"/>
      <w:marBottom w:val="0"/>
      <w:divBdr>
        <w:top w:val="none" w:sz="0" w:space="0" w:color="auto"/>
        <w:left w:val="none" w:sz="0" w:space="0" w:color="auto"/>
        <w:bottom w:val="none" w:sz="0" w:space="0" w:color="auto"/>
        <w:right w:val="none" w:sz="0" w:space="0" w:color="auto"/>
      </w:divBdr>
    </w:div>
    <w:div w:id="1760714887">
      <w:bodyDiv w:val="1"/>
      <w:marLeft w:val="0"/>
      <w:marRight w:val="0"/>
      <w:marTop w:val="0"/>
      <w:marBottom w:val="0"/>
      <w:divBdr>
        <w:top w:val="none" w:sz="0" w:space="0" w:color="auto"/>
        <w:left w:val="none" w:sz="0" w:space="0" w:color="auto"/>
        <w:bottom w:val="none" w:sz="0" w:space="0" w:color="auto"/>
        <w:right w:val="none" w:sz="0" w:space="0" w:color="auto"/>
      </w:divBdr>
      <w:divsChild>
        <w:div w:id="159002711">
          <w:marLeft w:val="0"/>
          <w:marRight w:val="0"/>
          <w:marTop w:val="0"/>
          <w:marBottom w:val="0"/>
          <w:divBdr>
            <w:top w:val="none" w:sz="0" w:space="0" w:color="auto"/>
            <w:left w:val="none" w:sz="0" w:space="0" w:color="auto"/>
            <w:bottom w:val="none" w:sz="0" w:space="0" w:color="auto"/>
            <w:right w:val="none" w:sz="0" w:space="0" w:color="auto"/>
          </w:divBdr>
          <w:divsChild>
            <w:div w:id="206649562">
              <w:marLeft w:val="0"/>
              <w:marRight w:val="0"/>
              <w:marTop w:val="0"/>
              <w:marBottom w:val="0"/>
              <w:divBdr>
                <w:top w:val="none" w:sz="0" w:space="0" w:color="auto"/>
                <w:left w:val="none" w:sz="0" w:space="0" w:color="auto"/>
                <w:bottom w:val="none" w:sz="0" w:space="0" w:color="auto"/>
                <w:right w:val="none" w:sz="0" w:space="0" w:color="auto"/>
              </w:divBdr>
            </w:div>
          </w:divsChild>
        </w:div>
        <w:div w:id="344283739">
          <w:marLeft w:val="0"/>
          <w:marRight w:val="0"/>
          <w:marTop w:val="0"/>
          <w:marBottom w:val="0"/>
          <w:divBdr>
            <w:top w:val="none" w:sz="0" w:space="0" w:color="auto"/>
            <w:left w:val="none" w:sz="0" w:space="0" w:color="auto"/>
            <w:bottom w:val="none" w:sz="0" w:space="0" w:color="auto"/>
            <w:right w:val="none" w:sz="0" w:space="0" w:color="auto"/>
          </w:divBdr>
        </w:div>
      </w:divsChild>
    </w:div>
    <w:div w:id="1760833369">
      <w:bodyDiv w:val="1"/>
      <w:marLeft w:val="0"/>
      <w:marRight w:val="0"/>
      <w:marTop w:val="0"/>
      <w:marBottom w:val="0"/>
      <w:divBdr>
        <w:top w:val="none" w:sz="0" w:space="0" w:color="auto"/>
        <w:left w:val="none" w:sz="0" w:space="0" w:color="auto"/>
        <w:bottom w:val="none" w:sz="0" w:space="0" w:color="auto"/>
        <w:right w:val="none" w:sz="0" w:space="0" w:color="auto"/>
      </w:divBdr>
      <w:divsChild>
        <w:div w:id="621232919">
          <w:marLeft w:val="0"/>
          <w:marRight w:val="0"/>
          <w:marTop w:val="0"/>
          <w:marBottom w:val="0"/>
          <w:divBdr>
            <w:top w:val="none" w:sz="0" w:space="0" w:color="auto"/>
            <w:left w:val="none" w:sz="0" w:space="0" w:color="auto"/>
            <w:bottom w:val="none" w:sz="0" w:space="0" w:color="auto"/>
            <w:right w:val="none" w:sz="0" w:space="0" w:color="auto"/>
          </w:divBdr>
        </w:div>
      </w:divsChild>
    </w:div>
    <w:div w:id="1760901521">
      <w:bodyDiv w:val="1"/>
      <w:marLeft w:val="0"/>
      <w:marRight w:val="0"/>
      <w:marTop w:val="0"/>
      <w:marBottom w:val="0"/>
      <w:divBdr>
        <w:top w:val="none" w:sz="0" w:space="0" w:color="auto"/>
        <w:left w:val="none" w:sz="0" w:space="0" w:color="auto"/>
        <w:bottom w:val="none" w:sz="0" w:space="0" w:color="auto"/>
        <w:right w:val="none" w:sz="0" w:space="0" w:color="auto"/>
      </w:divBdr>
      <w:divsChild>
        <w:div w:id="1266695250">
          <w:marLeft w:val="0"/>
          <w:marRight w:val="0"/>
          <w:marTop w:val="300"/>
          <w:marBottom w:val="300"/>
          <w:divBdr>
            <w:top w:val="none" w:sz="0" w:space="0" w:color="auto"/>
            <w:left w:val="none" w:sz="0" w:space="0" w:color="auto"/>
            <w:bottom w:val="none" w:sz="0" w:space="0" w:color="auto"/>
            <w:right w:val="none" w:sz="0" w:space="0" w:color="auto"/>
          </w:divBdr>
          <w:divsChild>
            <w:div w:id="1460537843">
              <w:marLeft w:val="0"/>
              <w:marRight w:val="0"/>
              <w:marTop w:val="0"/>
              <w:marBottom w:val="0"/>
              <w:divBdr>
                <w:top w:val="none" w:sz="0" w:space="0" w:color="auto"/>
                <w:left w:val="none" w:sz="0" w:space="0" w:color="auto"/>
                <w:bottom w:val="none" w:sz="0" w:space="0" w:color="auto"/>
                <w:right w:val="none" w:sz="0" w:space="0" w:color="auto"/>
              </w:divBdr>
            </w:div>
          </w:divsChild>
        </w:div>
        <w:div w:id="436875727">
          <w:marLeft w:val="0"/>
          <w:marRight w:val="0"/>
          <w:marTop w:val="0"/>
          <w:marBottom w:val="0"/>
          <w:divBdr>
            <w:top w:val="none" w:sz="0" w:space="0" w:color="auto"/>
            <w:left w:val="none" w:sz="0" w:space="0" w:color="auto"/>
            <w:bottom w:val="none" w:sz="0" w:space="0" w:color="auto"/>
            <w:right w:val="none" w:sz="0" w:space="0" w:color="auto"/>
          </w:divBdr>
        </w:div>
      </w:divsChild>
    </w:div>
    <w:div w:id="1760977122">
      <w:bodyDiv w:val="1"/>
      <w:marLeft w:val="0"/>
      <w:marRight w:val="0"/>
      <w:marTop w:val="0"/>
      <w:marBottom w:val="0"/>
      <w:divBdr>
        <w:top w:val="none" w:sz="0" w:space="0" w:color="auto"/>
        <w:left w:val="none" w:sz="0" w:space="0" w:color="auto"/>
        <w:bottom w:val="none" w:sz="0" w:space="0" w:color="auto"/>
        <w:right w:val="none" w:sz="0" w:space="0" w:color="auto"/>
      </w:divBdr>
      <w:divsChild>
        <w:div w:id="316539658">
          <w:marLeft w:val="0"/>
          <w:marRight w:val="0"/>
          <w:marTop w:val="0"/>
          <w:marBottom w:val="0"/>
          <w:divBdr>
            <w:top w:val="none" w:sz="0" w:space="0" w:color="auto"/>
            <w:left w:val="none" w:sz="0" w:space="0" w:color="auto"/>
            <w:bottom w:val="none" w:sz="0" w:space="0" w:color="auto"/>
            <w:right w:val="none" w:sz="0" w:space="0" w:color="auto"/>
          </w:divBdr>
          <w:divsChild>
            <w:div w:id="505902415">
              <w:marLeft w:val="0"/>
              <w:marRight w:val="0"/>
              <w:marTop w:val="0"/>
              <w:marBottom w:val="225"/>
              <w:divBdr>
                <w:top w:val="single" w:sz="6" w:space="11" w:color="DDDDDD"/>
                <w:left w:val="none" w:sz="0" w:space="0" w:color="auto"/>
                <w:bottom w:val="none" w:sz="0" w:space="0" w:color="auto"/>
                <w:right w:val="none" w:sz="0" w:space="0" w:color="auto"/>
              </w:divBdr>
              <w:divsChild>
                <w:div w:id="4332690">
                  <w:marLeft w:val="0"/>
                  <w:marRight w:val="0"/>
                  <w:marTop w:val="0"/>
                  <w:marBottom w:val="0"/>
                  <w:divBdr>
                    <w:top w:val="none" w:sz="0" w:space="0" w:color="auto"/>
                    <w:left w:val="none" w:sz="0" w:space="0" w:color="auto"/>
                    <w:bottom w:val="none" w:sz="0" w:space="0" w:color="auto"/>
                    <w:right w:val="none" w:sz="0" w:space="0" w:color="auto"/>
                  </w:divBdr>
                  <w:divsChild>
                    <w:div w:id="1520780916">
                      <w:marLeft w:val="0"/>
                      <w:marRight w:val="0"/>
                      <w:marTop w:val="0"/>
                      <w:marBottom w:val="0"/>
                      <w:divBdr>
                        <w:top w:val="none" w:sz="0" w:space="0" w:color="auto"/>
                        <w:left w:val="none" w:sz="0" w:space="0" w:color="auto"/>
                        <w:bottom w:val="none" w:sz="0" w:space="0" w:color="auto"/>
                        <w:right w:val="none" w:sz="0" w:space="0" w:color="auto"/>
                      </w:divBdr>
                    </w:div>
                  </w:divsChild>
                </w:div>
                <w:div w:id="85267633">
                  <w:marLeft w:val="0"/>
                  <w:marRight w:val="0"/>
                  <w:marTop w:val="0"/>
                  <w:marBottom w:val="0"/>
                  <w:divBdr>
                    <w:top w:val="none" w:sz="0" w:space="0" w:color="auto"/>
                    <w:left w:val="none" w:sz="0" w:space="0" w:color="auto"/>
                    <w:bottom w:val="none" w:sz="0" w:space="0" w:color="auto"/>
                    <w:right w:val="none" w:sz="0" w:space="0" w:color="auto"/>
                  </w:divBdr>
                  <w:divsChild>
                    <w:div w:id="875434492">
                      <w:marLeft w:val="0"/>
                      <w:marRight w:val="0"/>
                      <w:marTop w:val="0"/>
                      <w:marBottom w:val="0"/>
                      <w:divBdr>
                        <w:top w:val="none" w:sz="0" w:space="0" w:color="auto"/>
                        <w:left w:val="none" w:sz="0" w:space="0" w:color="auto"/>
                        <w:bottom w:val="none" w:sz="0" w:space="0" w:color="auto"/>
                        <w:right w:val="none" w:sz="0" w:space="0" w:color="auto"/>
                      </w:divBdr>
                    </w:div>
                  </w:divsChild>
                </w:div>
                <w:div w:id="257107566">
                  <w:marLeft w:val="0"/>
                  <w:marRight w:val="0"/>
                  <w:marTop w:val="75"/>
                  <w:marBottom w:val="75"/>
                  <w:divBdr>
                    <w:top w:val="none" w:sz="0" w:space="0" w:color="auto"/>
                    <w:left w:val="none" w:sz="0" w:space="0" w:color="auto"/>
                    <w:bottom w:val="none" w:sz="0" w:space="0" w:color="auto"/>
                    <w:right w:val="none" w:sz="0" w:space="0" w:color="auto"/>
                  </w:divBdr>
                  <w:divsChild>
                    <w:div w:id="1486504501">
                      <w:marLeft w:val="0"/>
                      <w:marRight w:val="0"/>
                      <w:marTop w:val="0"/>
                      <w:marBottom w:val="0"/>
                      <w:divBdr>
                        <w:top w:val="none" w:sz="0" w:space="0" w:color="auto"/>
                        <w:left w:val="none" w:sz="0" w:space="0" w:color="auto"/>
                        <w:bottom w:val="none" w:sz="0" w:space="0" w:color="auto"/>
                        <w:right w:val="none" w:sz="0" w:space="0" w:color="auto"/>
                      </w:divBdr>
                    </w:div>
                  </w:divsChild>
                </w:div>
                <w:div w:id="1338389049">
                  <w:marLeft w:val="0"/>
                  <w:marRight w:val="0"/>
                  <w:marTop w:val="0"/>
                  <w:marBottom w:val="0"/>
                  <w:divBdr>
                    <w:top w:val="none" w:sz="0" w:space="0" w:color="auto"/>
                    <w:left w:val="none" w:sz="0" w:space="0" w:color="auto"/>
                    <w:bottom w:val="none" w:sz="0" w:space="0" w:color="auto"/>
                    <w:right w:val="none" w:sz="0" w:space="0" w:color="auto"/>
                  </w:divBdr>
                </w:div>
                <w:div w:id="1843423224">
                  <w:marLeft w:val="0"/>
                  <w:marRight w:val="150"/>
                  <w:marTop w:val="45"/>
                  <w:marBottom w:val="75"/>
                  <w:divBdr>
                    <w:top w:val="none" w:sz="0" w:space="0" w:color="auto"/>
                    <w:left w:val="none" w:sz="0" w:space="0" w:color="auto"/>
                    <w:bottom w:val="none" w:sz="0" w:space="0" w:color="auto"/>
                    <w:right w:val="none" w:sz="0" w:space="0" w:color="auto"/>
                  </w:divBdr>
                  <w:divsChild>
                    <w:div w:id="52509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6361">
              <w:marLeft w:val="0"/>
              <w:marRight w:val="0"/>
              <w:marTop w:val="0"/>
              <w:marBottom w:val="225"/>
              <w:divBdr>
                <w:top w:val="single" w:sz="6" w:space="11" w:color="DDDDDD"/>
                <w:left w:val="none" w:sz="0" w:space="0" w:color="auto"/>
                <w:bottom w:val="none" w:sz="0" w:space="0" w:color="auto"/>
                <w:right w:val="none" w:sz="0" w:space="0" w:color="auto"/>
              </w:divBdr>
              <w:divsChild>
                <w:div w:id="15740473">
                  <w:marLeft w:val="0"/>
                  <w:marRight w:val="150"/>
                  <w:marTop w:val="45"/>
                  <w:marBottom w:val="75"/>
                  <w:divBdr>
                    <w:top w:val="none" w:sz="0" w:space="0" w:color="auto"/>
                    <w:left w:val="none" w:sz="0" w:space="0" w:color="auto"/>
                    <w:bottom w:val="none" w:sz="0" w:space="0" w:color="auto"/>
                    <w:right w:val="none" w:sz="0" w:space="0" w:color="auto"/>
                  </w:divBdr>
                  <w:divsChild>
                    <w:div w:id="1391347186">
                      <w:marLeft w:val="0"/>
                      <w:marRight w:val="0"/>
                      <w:marTop w:val="0"/>
                      <w:marBottom w:val="0"/>
                      <w:divBdr>
                        <w:top w:val="none" w:sz="0" w:space="0" w:color="auto"/>
                        <w:left w:val="none" w:sz="0" w:space="0" w:color="auto"/>
                        <w:bottom w:val="none" w:sz="0" w:space="0" w:color="auto"/>
                        <w:right w:val="none" w:sz="0" w:space="0" w:color="auto"/>
                      </w:divBdr>
                    </w:div>
                  </w:divsChild>
                </w:div>
                <w:div w:id="584150434">
                  <w:marLeft w:val="0"/>
                  <w:marRight w:val="0"/>
                  <w:marTop w:val="0"/>
                  <w:marBottom w:val="0"/>
                  <w:divBdr>
                    <w:top w:val="none" w:sz="0" w:space="0" w:color="auto"/>
                    <w:left w:val="none" w:sz="0" w:space="0" w:color="auto"/>
                    <w:bottom w:val="none" w:sz="0" w:space="0" w:color="auto"/>
                    <w:right w:val="none" w:sz="0" w:space="0" w:color="auto"/>
                  </w:divBdr>
                  <w:divsChild>
                    <w:div w:id="1316841493">
                      <w:marLeft w:val="0"/>
                      <w:marRight w:val="0"/>
                      <w:marTop w:val="0"/>
                      <w:marBottom w:val="0"/>
                      <w:divBdr>
                        <w:top w:val="none" w:sz="0" w:space="0" w:color="auto"/>
                        <w:left w:val="none" w:sz="0" w:space="0" w:color="auto"/>
                        <w:bottom w:val="none" w:sz="0" w:space="0" w:color="auto"/>
                        <w:right w:val="none" w:sz="0" w:space="0" w:color="auto"/>
                      </w:divBdr>
                    </w:div>
                  </w:divsChild>
                </w:div>
                <w:div w:id="629435295">
                  <w:marLeft w:val="0"/>
                  <w:marRight w:val="0"/>
                  <w:marTop w:val="0"/>
                  <w:marBottom w:val="0"/>
                  <w:divBdr>
                    <w:top w:val="none" w:sz="0" w:space="0" w:color="auto"/>
                    <w:left w:val="none" w:sz="0" w:space="0" w:color="auto"/>
                    <w:bottom w:val="none" w:sz="0" w:space="0" w:color="auto"/>
                    <w:right w:val="none" w:sz="0" w:space="0" w:color="auto"/>
                  </w:divBdr>
                  <w:divsChild>
                    <w:div w:id="98554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00469">
              <w:marLeft w:val="0"/>
              <w:marRight w:val="0"/>
              <w:marTop w:val="0"/>
              <w:marBottom w:val="225"/>
              <w:divBdr>
                <w:top w:val="none" w:sz="0" w:space="0" w:color="auto"/>
                <w:left w:val="none" w:sz="0" w:space="0" w:color="auto"/>
                <w:bottom w:val="none" w:sz="0" w:space="0" w:color="auto"/>
                <w:right w:val="none" w:sz="0" w:space="0" w:color="auto"/>
              </w:divBdr>
              <w:divsChild>
                <w:div w:id="376012327">
                  <w:marLeft w:val="0"/>
                  <w:marRight w:val="0"/>
                  <w:marTop w:val="0"/>
                  <w:marBottom w:val="0"/>
                  <w:divBdr>
                    <w:top w:val="none" w:sz="0" w:space="0" w:color="auto"/>
                    <w:left w:val="none" w:sz="0" w:space="0" w:color="auto"/>
                    <w:bottom w:val="none" w:sz="0" w:space="0" w:color="auto"/>
                    <w:right w:val="none" w:sz="0" w:space="0" w:color="auto"/>
                  </w:divBdr>
                </w:div>
                <w:div w:id="1106340410">
                  <w:marLeft w:val="0"/>
                  <w:marRight w:val="150"/>
                  <w:marTop w:val="45"/>
                  <w:marBottom w:val="75"/>
                  <w:divBdr>
                    <w:top w:val="none" w:sz="0" w:space="0" w:color="auto"/>
                    <w:left w:val="none" w:sz="0" w:space="0" w:color="auto"/>
                    <w:bottom w:val="none" w:sz="0" w:space="0" w:color="auto"/>
                    <w:right w:val="none" w:sz="0" w:space="0" w:color="auto"/>
                  </w:divBdr>
                  <w:divsChild>
                    <w:div w:id="201401608">
                      <w:marLeft w:val="0"/>
                      <w:marRight w:val="0"/>
                      <w:marTop w:val="0"/>
                      <w:marBottom w:val="0"/>
                      <w:divBdr>
                        <w:top w:val="none" w:sz="0" w:space="0" w:color="auto"/>
                        <w:left w:val="none" w:sz="0" w:space="0" w:color="auto"/>
                        <w:bottom w:val="none" w:sz="0" w:space="0" w:color="auto"/>
                        <w:right w:val="none" w:sz="0" w:space="0" w:color="auto"/>
                      </w:divBdr>
                    </w:div>
                  </w:divsChild>
                </w:div>
                <w:div w:id="1403986609">
                  <w:marLeft w:val="0"/>
                  <w:marRight w:val="0"/>
                  <w:marTop w:val="0"/>
                  <w:marBottom w:val="0"/>
                  <w:divBdr>
                    <w:top w:val="none" w:sz="0" w:space="0" w:color="auto"/>
                    <w:left w:val="none" w:sz="0" w:space="0" w:color="auto"/>
                    <w:bottom w:val="none" w:sz="0" w:space="0" w:color="auto"/>
                    <w:right w:val="none" w:sz="0" w:space="0" w:color="auto"/>
                  </w:divBdr>
                  <w:divsChild>
                    <w:div w:id="1070425007">
                      <w:marLeft w:val="0"/>
                      <w:marRight w:val="0"/>
                      <w:marTop w:val="0"/>
                      <w:marBottom w:val="0"/>
                      <w:divBdr>
                        <w:top w:val="none" w:sz="0" w:space="0" w:color="auto"/>
                        <w:left w:val="none" w:sz="0" w:space="0" w:color="auto"/>
                        <w:bottom w:val="none" w:sz="0" w:space="0" w:color="auto"/>
                        <w:right w:val="none" w:sz="0" w:space="0" w:color="auto"/>
                      </w:divBdr>
                    </w:div>
                  </w:divsChild>
                </w:div>
                <w:div w:id="1450512307">
                  <w:marLeft w:val="0"/>
                  <w:marRight w:val="0"/>
                  <w:marTop w:val="75"/>
                  <w:marBottom w:val="75"/>
                  <w:divBdr>
                    <w:top w:val="none" w:sz="0" w:space="0" w:color="auto"/>
                    <w:left w:val="none" w:sz="0" w:space="0" w:color="auto"/>
                    <w:bottom w:val="none" w:sz="0" w:space="0" w:color="auto"/>
                    <w:right w:val="none" w:sz="0" w:space="0" w:color="auto"/>
                  </w:divBdr>
                  <w:divsChild>
                    <w:div w:id="1159999103">
                      <w:marLeft w:val="0"/>
                      <w:marRight w:val="0"/>
                      <w:marTop w:val="0"/>
                      <w:marBottom w:val="0"/>
                      <w:divBdr>
                        <w:top w:val="none" w:sz="0" w:space="0" w:color="auto"/>
                        <w:left w:val="none" w:sz="0" w:space="0" w:color="auto"/>
                        <w:bottom w:val="none" w:sz="0" w:space="0" w:color="auto"/>
                        <w:right w:val="none" w:sz="0" w:space="0" w:color="auto"/>
                      </w:divBdr>
                    </w:div>
                  </w:divsChild>
                </w:div>
                <w:div w:id="1563179463">
                  <w:marLeft w:val="0"/>
                  <w:marRight w:val="0"/>
                  <w:marTop w:val="0"/>
                  <w:marBottom w:val="0"/>
                  <w:divBdr>
                    <w:top w:val="none" w:sz="0" w:space="0" w:color="auto"/>
                    <w:left w:val="none" w:sz="0" w:space="0" w:color="auto"/>
                    <w:bottom w:val="none" w:sz="0" w:space="0" w:color="auto"/>
                    <w:right w:val="none" w:sz="0" w:space="0" w:color="auto"/>
                  </w:divBdr>
                  <w:divsChild>
                    <w:div w:id="156771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87325">
          <w:marLeft w:val="0"/>
          <w:marRight w:val="0"/>
          <w:marTop w:val="0"/>
          <w:marBottom w:val="0"/>
          <w:divBdr>
            <w:top w:val="none" w:sz="0" w:space="0" w:color="auto"/>
            <w:left w:val="none" w:sz="0" w:space="0" w:color="auto"/>
            <w:bottom w:val="none" w:sz="0" w:space="0" w:color="auto"/>
            <w:right w:val="none" w:sz="0" w:space="0" w:color="auto"/>
          </w:divBdr>
          <w:divsChild>
            <w:div w:id="780107422">
              <w:marLeft w:val="0"/>
              <w:marRight w:val="0"/>
              <w:marTop w:val="0"/>
              <w:marBottom w:val="0"/>
              <w:divBdr>
                <w:top w:val="single" w:sz="6" w:space="11" w:color="DDDDDD"/>
                <w:left w:val="none" w:sz="0" w:space="0" w:color="auto"/>
                <w:bottom w:val="none" w:sz="0" w:space="0" w:color="auto"/>
                <w:right w:val="none" w:sz="0" w:space="0" w:color="auto"/>
              </w:divBdr>
              <w:divsChild>
                <w:div w:id="239560810">
                  <w:marLeft w:val="0"/>
                  <w:marRight w:val="0"/>
                  <w:marTop w:val="0"/>
                  <w:marBottom w:val="0"/>
                  <w:divBdr>
                    <w:top w:val="none" w:sz="0" w:space="0" w:color="auto"/>
                    <w:left w:val="none" w:sz="0" w:space="0" w:color="auto"/>
                    <w:bottom w:val="none" w:sz="0" w:space="0" w:color="auto"/>
                    <w:right w:val="none" w:sz="0" w:space="0" w:color="auto"/>
                  </w:divBdr>
                  <w:divsChild>
                    <w:div w:id="1455058101">
                      <w:marLeft w:val="0"/>
                      <w:marRight w:val="0"/>
                      <w:marTop w:val="0"/>
                      <w:marBottom w:val="0"/>
                      <w:divBdr>
                        <w:top w:val="none" w:sz="0" w:space="0" w:color="auto"/>
                        <w:left w:val="none" w:sz="0" w:space="0" w:color="auto"/>
                        <w:bottom w:val="none" w:sz="0" w:space="0" w:color="auto"/>
                        <w:right w:val="none" w:sz="0" w:space="0" w:color="auto"/>
                      </w:divBdr>
                    </w:div>
                  </w:divsChild>
                </w:div>
                <w:div w:id="473330730">
                  <w:marLeft w:val="0"/>
                  <w:marRight w:val="0"/>
                  <w:marTop w:val="75"/>
                  <w:marBottom w:val="75"/>
                  <w:divBdr>
                    <w:top w:val="none" w:sz="0" w:space="0" w:color="auto"/>
                    <w:left w:val="none" w:sz="0" w:space="0" w:color="auto"/>
                    <w:bottom w:val="none" w:sz="0" w:space="0" w:color="auto"/>
                    <w:right w:val="none" w:sz="0" w:space="0" w:color="auto"/>
                  </w:divBdr>
                  <w:divsChild>
                    <w:div w:id="736318731">
                      <w:marLeft w:val="0"/>
                      <w:marRight w:val="0"/>
                      <w:marTop w:val="0"/>
                      <w:marBottom w:val="0"/>
                      <w:divBdr>
                        <w:top w:val="none" w:sz="0" w:space="0" w:color="auto"/>
                        <w:left w:val="none" w:sz="0" w:space="0" w:color="auto"/>
                        <w:bottom w:val="none" w:sz="0" w:space="0" w:color="auto"/>
                        <w:right w:val="none" w:sz="0" w:space="0" w:color="auto"/>
                      </w:divBdr>
                    </w:div>
                  </w:divsChild>
                </w:div>
                <w:div w:id="1374111508">
                  <w:marLeft w:val="0"/>
                  <w:marRight w:val="150"/>
                  <w:marTop w:val="45"/>
                  <w:marBottom w:val="75"/>
                  <w:divBdr>
                    <w:top w:val="none" w:sz="0" w:space="0" w:color="auto"/>
                    <w:left w:val="none" w:sz="0" w:space="0" w:color="auto"/>
                    <w:bottom w:val="none" w:sz="0" w:space="0" w:color="auto"/>
                    <w:right w:val="none" w:sz="0" w:space="0" w:color="auto"/>
                  </w:divBdr>
                  <w:divsChild>
                    <w:div w:id="861355201">
                      <w:marLeft w:val="0"/>
                      <w:marRight w:val="0"/>
                      <w:marTop w:val="0"/>
                      <w:marBottom w:val="0"/>
                      <w:divBdr>
                        <w:top w:val="none" w:sz="0" w:space="0" w:color="auto"/>
                        <w:left w:val="none" w:sz="0" w:space="0" w:color="auto"/>
                        <w:bottom w:val="none" w:sz="0" w:space="0" w:color="auto"/>
                        <w:right w:val="none" w:sz="0" w:space="0" w:color="auto"/>
                      </w:divBdr>
                    </w:div>
                  </w:divsChild>
                </w:div>
                <w:div w:id="1634674028">
                  <w:marLeft w:val="0"/>
                  <w:marRight w:val="0"/>
                  <w:marTop w:val="0"/>
                  <w:marBottom w:val="0"/>
                  <w:divBdr>
                    <w:top w:val="none" w:sz="0" w:space="0" w:color="auto"/>
                    <w:left w:val="none" w:sz="0" w:space="0" w:color="auto"/>
                    <w:bottom w:val="none" w:sz="0" w:space="0" w:color="auto"/>
                    <w:right w:val="none" w:sz="0" w:space="0" w:color="auto"/>
                  </w:divBdr>
                </w:div>
                <w:div w:id="1793862096">
                  <w:marLeft w:val="0"/>
                  <w:marRight w:val="0"/>
                  <w:marTop w:val="0"/>
                  <w:marBottom w:val="0"/>
                  <w:divBdr>
                    <w:top w:val="none" w:sz="0" w:space="0" w:color="auto"/>
                    <w:left w:val="none" w:sz="0" w:space="0" w:color="auto"/>
                    <w:bottom w:val="none" w:sz="0" w:space="0" w:color="auto"/>
                    <w:right w:val="none" w:sz="0" w:space="0" w:color="auto"/>
                  </w:divBdr>
                  <w:divsChild>
                    <w:div w:id="43529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628533">
          <w:marLeft w:val="0"/>
          <w:marRight w:val="0"/>
          <w:marTop w:val="0"/>
          <w:marBottom w:val="0"/>
          <w:divBdr>
            <w:top w:val="none" w:sz="0" w:space="0" w:color="auto"/>
            <w:left w:val="none" w:sz="0" w:space="0" w:color="auto"/>
            <w:bottom w:val="none" w:sz="0" w:space="0" w:color="auto"/>
            <w:right w:val="none" w:sz="0" w:space="0" w:color="auto"/>
          </w:divBdr>
          <w:divsChild>
            <w:div w:id="503472388">
              <w:marLeft w:val="0"/>
              <w:marRight w:val="0"/>
              <w:marTop w:val="0"/>
              <w:marBottom w:val="225"/>
              <w:divBdr>
                <w:top w:val="single" w:sz="6" w:space="11" w:color="DDDDDD"/>
                <w:left w:val="none" w:sz="0" w:space="0" w:color="auto"/>
                <w:bottom w:val="none" w:sz="0" w:space="0" w:color="auto"/>
                <w:right w:val="none" w:sz="0" w:space="0" w:color="auto"/>
              </w:divBdr>
              <w:divsChild>
                <w:div w:id="170606899">
                  <w:marLeft w:val="0"/>
                  <w:marRight w:val="150"/>
                  <w:marTop w:val="45"/>
                  <w:marBottom w:val="75"/>
                  <w:divBdr>
                    <w:top w:val="none" w:sz="0" w:space="0" w:color="auto"/>
                    <w:left w:val="none" w:sz="0" w:space="0" w:color="auto"/>
                    <w:bottom w:val="none" w:sz="0" w:space="0" w:color="auto"/>
                    <w:right w:val="none" w:sz="0" w:space="0" w:color="auto"/>
                  </w:divBdr>
                  <w:divsChild>
                    <w:div w:id="26219708">
                      <w:marLeft w:val="0"/>
                      <w:marRight w:val="0"/>
                      <w:marTop w:val="0"/>
                      <w:marBottom w:val="0"/>
                      <w:divBdr>
                        <w:top w:val="none" w:sz="0" w:space="0" w:color="auto"/>
                        <w:left w:val="none" w:sz="0" w:space="0" w:color="auto"/>
                        <w:bottom w:val="none" w:sz="0" w:space="0" w:color="auto"/>
                        <w:right w:val="none" w:sz="0" w:space="0" w:color="auto"/>
                      </w:divBdr>
                    </w:div>
                  </w:divsChild>
                </w:div>
                <w:div w:id="225841754">
                  <w:marLeft w:val="0"/>
                  <w:marRight w:val="0"/>
                  <w:marTop w:val="0"/>
                  <w:marBottom w:val="0"/>
                  <w:divBdr>
                    <w:top w:val="none" w:sz="0" w:space="0" w:color="auto"/>
                    <w:left w:val="none" w:sz="0" w:space="0" w:color="auto"/>
                    <w:bottom w:val="none" w:sz="0" w:space="0" w:color="auto"/>
                    <w:right w:val="none" w:sz="0" w:space="0" w:color="auto"/>
                  </w:divBdr>
                </w:div>
                <w:div w:id="581836379">
                  <w:marLeft w:val="0"/>
                  <w:marRight w:val="0"/>
                  <w:marTop w:val="0"/>
                  <w:marBottom w:val="0"/>
                  <w:divBdr>
                    <w:top w:val="none" w:sz="0" w:space="0" w:color="auto"/>
                    <w:left w:val="none" w:sz="0" w:space="0" w:color="auto"/>
                    <w:bottom w:val="none" w:sz="0" w:space="0" w:color="auto"/>
                    <w:right w:val="none" w:sz="0" w:space="0" w:color="auto"/>
                  </w:divBdr>
                  <w:divsChild>
                    <w:div w:id="1440447464">
                      <w:marLeft w:val="0"/>
                      <w:marRight w:val="0"/>
                      <w:marTop w:val="0"/>
                      <w:marBottom w:val="0"/>
                      <w:divBdr>
                        <w:top w:val="none" w:sz="0" w:space="0" w:color="auto"/>
                        <w:left w:val="none" w:sz="0" w:space="0" w:color="auto"/>
                        <w:bottom w:val="none" w:sz="0" w:space="0" w:color="auto"/>
                        <w:right w:val="none" w:sz="0" w:space="0" w:color="auto"/>
                      </w:divBdr>
                    </w:div>
                  </w:divsChild>
                </w:div>
                <w:div w:id="989090766">
                  <w:marLeft w:val="0"/>
                  <w:marRight w:val="0"/>
                  <w:marTop w:val="75"/>
                  <w:marBottom w:val="75"/>
                  <w:divBdr>
                    <w:top w:val="none" w:sz="0" w:space="0" w:color="auto"/>
                    <w:left w:val="none" w:sz="0" w:space="0" w:color="auto"/>
                    <w:bottom w:val="none" w:sz="0" w:space="0" w:color="auto"/>
                    <w:right w:val="none" w:sz="0" w:space="0" w:color="auto"/>
                  </w:divBdr>
                  <w:divsChild>
                    <w:div w:id="478814929">
                      <w:marLeft w:val="0"/>
                      <w:marRight w:val="0"/>
                      <w:marTop w:val="0"/>
                      <w:marBottom w:val="0"/>
                      <w:divBdr>
                        <w:top w:val="none" w:sz="0" w:space="0" w:color="auto"/>
                        <w:left w:val="none" w:sz="0" w:space="0" w:color="auto"/>
                        <w:bottom w:val="none" w:sz="0" w:space="0" w:color="auto"/>
                        <w:right w:val="none" w:sz="0" w:space="0" w:color="auto"/>
                      </w:divBdr>
                    </w:div>
                  </w:divsChild>
                </w:div>
                <w:div w:id="1517622564">
                  <w:marLeft w:val="0"/>
                  <w:marRight w:val="0"/>
                  <w:marTop w:val="0"/>
                  <w:marBottom w:val="0"/>
                  <w:divBdr>
                    <w:top w:val="none" w:sz="0" w:space="0" w:color="auto"/>
                    <w:left w:val="none" w:sz="0" w:space="0" w:color="auto"/>
                    <w:bottom w:val="none" w:sz="0" w:space="0" w:color="auto"/>
                    <w:right w:val="none" w:sz="0" w:space="0" w:color="auto"/>
                  </w:divBdr>
                  <w:divsChild>
                    <w:div w:id="78121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16401">
              <w:marLeft w:val="0"/>
              <w:marRight w:val="0"/>
              <w:marTop w:val="0"/>
              <w:marBottom w:val="225"/>
              <w:divBdr>
                <w:top w:val="single" w:sz="6" w:space="11" w:color="DDDDDD"/>
                <w:left w:val="none" w:sz="0" w:space="0" w:color="auto"/>
                <w:bottom w:val="none" w:sz="0" w:space="0" w:color="auto"/>
                <w:right w:val="none" w:sz="0" w:space="0" w:color="auto"/>
              </w:divBdr>
              <w:divsChild>
                <w:div w:id="295334836">
                  <w:marLeft w:val="0"/>
                  <w:marRight w:val="0"/>
                  <w:marTop w:val="75"/>
                  <w:marBottom w:val="75"/>
                  <w:divBdr>
                    <w:top w:val="none" w:sz="0" w:space="0" w:color="auto"/>
                    <w:left w:val="none" w:sz="0" w:space="0" w:color="auto"/>
                    <w:bottom w:val="none" w:sz="0" w:space="0" w:color="auto"/>
                    <w:right w:val="none" w:sz="0" w:space="0" w:color="auto"/>
                  </w:divBdr>
                  <w:divsChild>
                    <w:div w:id="1308170142">
                      <w:marLeft w:val="0"/>
                      <w:marRight w:val="0"/>
                      <w:marTop w:val="0"/>
                      <w:marBottom w:val="0"/>
                      <w:divBdr>
                        <w:top w:val="none" w:sz="0" w:space="0" w:color="auto"/>
                        <w:left w:val="none" w:sz="0" w:space="0" w:color="auto"/>
                        <w:bottom w:val="none" w:sz="0" w:space="0" w:color="auto"/>
                        <w:right w:val="none" w:sz="0" w:space="0" w:color="auto"/>
                      </w:divBdr>
                    </w:div>
                  </w:divsChild>
                </w:div>
                <w:div w:id="1113020084">
                  <w:marLeft w:val="0"/>
                  <w:marRight w:val="0"/>
                  <w:marTop w:val="0"/>
                  <w:marBottom w:val="0"/>
                  <w:divBdr>
                    <w:top w:val="none" w:sz="0" w:space="0" w:color="auto"/>
                    <w:left w:val="none" w:sz="0" w:space="0" w:color="auto"/>
                    <w:bottom w:val="none" w:sz="0" w:space="0" w:color="auto"/>
                    <w:right w:val="none" w:sz="0" w:space="0" w:color="auto"/>
                  </w:divBdr>
                </w:div>
                <w:div w:id="1355226305">
                  <w:marLeft w:val="0"/>
                  <w:marRight w:val="150"/>
                  <w:marTop w:val="45"/>
                  <w:marBottom w:val="75"/>
                  <w:divBdr>
                    <w:top w:val="none" w:sz="0" w:space="0" w:color="auto"/>
                    <w:left w:val="none" w:sz="0" w:space="0" w:color="auto"/>
                    <w:bottom w:val="none" w:sz="0" w:space="0" w:color="auto"/>
                    <w:right w:val="none" w:sz="0" w:space="0" w:color="auto"/>
                  </w:divBdr>
                  <w:divsChild>
                    <w:div w:id="186725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85568">
              <w:marLeft w:val="0"/>
              <w:marRight w:val="0"/>
              <w:marTop w:val="0"/>
              <w:marBottom w:val="225"/>
              <w:divBdr>
                <w:top w:val="single" w:sz="6" w:space="11" w:color="DDDDDD"/>
                <w:left w:val="none" w:sz="0" w:space="0" w:color="auto"/>
                <w:bottom w:val="none" w:sz="0" w:space="0" w:color="auto"/>
                <w:right w:val="none" w:sz="0" w:space="0" w:color="auto"/>
              </w:divBdr>
              <w:divsChild>
                <w:div w:id="1161500829">
                  <w:marLeft w:val="0"/>
                  <w:marRight w:val="0"/>
                  <w:marTop w:val="0"/>
                  <w:marBottom w:val="0"/>
                  <w:divBdr>
                    <w:top w:val="none" w:sz="0" w:space="0" w:color="auto"/>
                    <w:left w:val="none" w:sz="0" w:space="0" w:color="auto"/>
                    <w:bottom w:val="none" w:sz="0" w:space="0" w:color="auto"/>
                    <w:right w:val="none" w:sz="0" w:space="0" w:color="auto"/>
                  </w:divBdr>
                  <w:divsChild>
                    <w:div w:id="407121721">
                      <w:marLeft w:val="0"/>
                      <w:marRight w:val="0"/>
                      <w:marTop w:val="0"/>
                      <w:marBottom w:val="0"/>
                      <w:divBdr>
                        <w:top w:val="none" w:sz="0" w:space="0" w:color="auto"/>
                        <w:left w:val="none" w:sz="0" w:space="0" w:color="auto"/>
                        <w:bottom w:val="none" w:sz="0" w:space="0" w:color="auto"/>
                        <w:right w:val="none" w:sz="0" w:space="0" w:color="auto"/>
                      </w:divBdr>
                    </w:div>
                  </w:divsChild>
                </w:div>
                <w:div w:id="1201279467">
                  <w:marLeft w:val="0"/>
                  <w:marRight w:val="0"/>
                  <w:marTop w:val="0"/>
                  <w:marBottom w:val="0"/>
                  <w:divBdr>
                    <w:top w:val="none" w:sz="0" w:space="0" w:color="auto"/>
                    <w:left w:val="none" w:sz="0" w:space="0" w:color="auto"/>
                    <w:bottom w:val="none" w:sz="0" w:space="0" w:color="auto"/>
                    <w:right w:val="none" w:sz="0" w:space="0" w:color="auto"/>
                  </w:divBdr>
                </w:div>
                <w:div w:id="1531062804">
                  <w:marLeft w:val="0"/>
                  <w:marRight w:val="150"/>
                  <w:marTop w:val="45"/>
                  <w:marBottom w:val="75"/>
                  <w:divBdr>
                    <w:top w:val="none" w:sz="0" w:space="0" w:color="auto"/>
                    <w:left w:val="none" w:sz="0" w:space="0" w:color="auto"/>
                    <w:bottom w:val="none" w:sz="0" w:space="0" w:color="auto"/>
                    <w:right w:val="none" w:sz="0" w:space="0" w:color="auto"/>
                  </w:divBdr>
                  <w:divsChild>
                    <w:div w:id="1614511589">
                      <w:marLeft w:val="0"/>
                      <w:marRight w:val="0"/>
                      <w:marTop w:val="0"/>
                      <w:marBottom w:val="0"/>
                      <w:divBdr>
                        <w:top w:val="none" w:sz="0" w:space="0" w:color="auto"/>
                        <w:left w:val="none" w:sz="0" w:space="0" w:color="auto"/>
                        <w:bottom w:val="none" w:sz="0" w:space="0" w:color="auto"/>
                        <w:right w:val="none" w:sz="0" w:space="0" w:color="auto"/>
                      </w:divBdr>
                    </w:div>
                  </w:divsChild>
                </w:div>
                <w:div w:id="1584530157">
                  <w:marLeft w:val="0"/>
                  <w:marRight w:val="0"/>
                  <w:marTop w:val="0"/>
                  <w:marBottom w:val="0"/>
                  <w:divBdr>
                    <w:top w:val="none" w:sz="0" w:space="0" w:color="auto"/>
                    <w:left w:val="none" w:sz="0" w:space="0" w:color="auto"/>
                    <w:bottom w:val="none" w:sz="0" w:space="0" w:color="auto"/>
                    <w:right w:val="none" w:sz="0" w:space="0" w:color="auto"/>
                  </w:divBdr>
                  <w:divsChild>
                    <w:div w:id="1431857058">
                      <w:marLeft w:val="0"/>
                      <w:marRight w:val="0"/>
                      <w:marTop w:val="0"/>
                      <w:marBottom w:val="0"/>
                      <w:divBdr>
                        <w:top w:val="none" w:sz="0" w:space="0" w:color="auto"/>
                        <w:left w:val="none" w:sz="0" w:space="0" w:color="auto"/>
                        <w:bottom w:val="none" w:sz="0" w:space="0" w:color="auto"/>
                        <w:right w:val="none" w:sz="0" w:space="0" w:color="auto"/>
                      </w:divBdr>
                    </w:div>
                  </w:divsChild>
                </w:div>
                <w:div w:id="173041868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06440680">
          <w:marLeft w:val="0"/>
          <w:marRight w:val="0"/>
          <w:marTop w:val="0"/>
          <w:marBottom w:val="0"/>
          <w:divBdr>
            <w:top w:val="none" w:sz="0" w:space="0" w:color="auto"/>
            <w:left w:val="none" w:sz="0" w:space="0" w:color="auto"/>
            <w:bottom w:val="none" w:sz="0" w:space="0" w:color="auto"/>
            <w:right w:val="none" w:sz="0" w:space="0" w:color="auto"/>
          </w:divBdr>
          <w:divsChild>
            <w:div w:id="591549515">
              <w:marLeft w:val="0"/>
              <w:marRight w:val="0"/>
              <w:marTop w:val="0"/>
              <w:marBottom w:val="225"/>
              <w:divBdr>
                <w:top w:val="single" w:sz="6" w:space="11" w:color="DDDDDD"/>
                <w:left w:val="none" w:sz="0" w:space="0" w:color="auto"/>
                <w:bottom w:val="none" w:sz="0" w:space="0" w:color="auto"/>
                <w:right w:val="none" w:sz="0" w:space="0" w:color="auto"/>
              </w:divBdr>
              <w:divsChild>
                <w:div w:id="38821073">
                  <w:marLeft w:val="0"/>
                  <w:marRight w:val="0"/>
                  <w:marTop w:val="0"/>
                  <w:marBottom w:val="0"/>
                  <w:divBdr>
                    <w:top w:val="none" w:sz="0" w:space="0" w:color="auto"/>
                    <w:left w:val="none" w:sz="0" w:space="0" w:color="auto"/>
                    <w:bottom w:val="none" w:sz="0" w:space="0" w:color="auto"/>
                    <w:right w:val="none" w:sz="0" w:space="0" w:color="auto"/>
                  </w:divBdr>
                  <w:divsChild>
                    <w:div w:id="555121883">
                      <w:marLeft w:val="0"/>
                      <w:marRight w:val="0"/>
                      <w:marTop w:val="0"/>
                      <w:marBottom w:val="0"/>
                      <w:divBdr>
                        <w:top w:val="none" w:sz="0" w:space="0" w:color="auto"/>
                        <w:left w:val="none" w:sz="0" w:space="0" w:color="auto"/>
                        <w:bottom w:val="none" w:sz="0" w:space="0" w:color="auto"/>
                        <w:right w:val="none" w:sz="0" w:space="0" w:color="auto"/>
                      </w:divBdr>
                    </w:div>
                  </w:divsChild>
                </w:div>
                <w:div w:id="1083142324">
                  <w:marLeft w:val="0"/>
                  <w:marRight w:val="0"/>
                  <w:marTop w:val="75"/>
                  <w:marBottom w:val="75"/>
                  <w:divBdr>
                    <w:top w:val="none" w:sz="0" w:space="0" w:color="auto"/>
                    <w:left w:val="none" w:sz="0" w:space="0" w:color="auto"/>
                    <w:bottom w:val="none" w:sz="0" w:space="0" w:color="auto"/>
                    <w:right w:val="none" w:sz="0" w:space="0" w:color="auto"/>
                  </w:divBdr>
                </w:div>
                <w:div w:id="1820421968">
                  <w:marLeft w:val="0"/>
                  <w:marRight w:val="0"/>
                  <w:marTop w:val="0"/>
                  <w:marBottom w:val="0"/>
                  <w:divBdr>
                    <w:top w:val="none" w:sz="0" w:space="0" w:color="auto"/>
                    <w:left w:val="none" w:sz="0" w:space="0" w:color="auto"/>
                    <w:bottom w:val="none" w:sz="0" w:space="0" w:color="auto"/>
                    <w:right w:val="none" w:sz="0" w:space="0" w:color="auto"/>
                  </w:divBdr>
                </w:div>
                <w:div w:id="1913541632">
                  <w:marLeft w:val="0"/>
                  <w:marRight w:val="150"/>
                  <w:marTop w:val="45"/>
                  <w:marBottom w:val="75"/>
                  <w:divBdr>
                    <w:top w:val="none" w:sz="0" w:space="0" w:color="auto"/>
                    <w:left w:val="none" w:sz="0" w:space="0" w:color="auto"/>
                    <w:bottom w:val="none" w:sz="0" w:space="0" w:color="auto"/>
                    <w:right w:val="none" w:sz="0" w:space="0" w:color="auto"/>
                  </w:divBdr>
                </w:div>
              </w:divsChild>
            </w:div>
            <w:div w:id="910845805">
              <w:marLeft w:val="0"/>
              <w:marRight w:val="0"/>
              <w:marTop w:val="0"/>
              <w:marBottom w:val="225"/>
              <w:divBdr>
                <w:top w:val="single" w:sz="6" w:space="11" w:color="DDDDDD"/>
                <w:left w:val="none" w:sz="0" w:space="0" w:color="auto"/>
                <w:bottom w:val="none" w:sz="0" w:space="0" w:color="auto"/>
                <w:right w:val="none" w:sz="0" w:space="0" w:color="auto"/>
              </w:divBdr>
              <w:divsChild>
                <w:div w:id="98381992">
                  <w:marLeft w:val="0"/>
                  <w:marRight w:val="0"/>
                  <w:marTop w:val="0"/>
                  <w:marBottom w:val="0"/>
                  <w:divBdr>
                    <w:top w:val="none" w:sz="0" w:space="0" w:color="auto"/>
                    <w:left w:val="none" w:sz="0" w:space="0" w:color="auto"/>
                    <w:bottom w:val="none" w:sz="0" w:space="0" w:color="auto"/>
                    <w:right w:val="none" w:sz="0" w:space="0" w:color="auto"/>
                  </w:divBdr>
                  <w:divsChild>
                    <w:div w:id="806513885">
                      <w:marLeft w:val="0"/>
                      <w:marRight w:val="0"/>
                      <w:marTop w:val="0"/>
                      <w:marBottom w:val="0"/>
                      <w:divBdr>
                        <w:top w:val="none" w:sz="0" w:space="0" w:color="auto"/>
                        <w:left w:val="none" w:sz="0" w:space="0" w:color="auto"/>
                        <w:bottom w:val="none" w:sz="0" w:space="0" w:color="auto"/>
                        <w:right w:val="none" w:sz="0" w:space="0" w:color="auto"/>
                      </w:divBdr>
                    </w:div>
                  </w:divsChild>
                </w:div>
                <w:div w:id="347953326">
                  <w:marLeft w:val="0"/>
                  <w:marRight w:val="0"/>
                  <w:marTop w:val="0"/>
                  <w:marBottom w:val="0"/>
                  <w:divBdr>
                    <w:top w:val="none" w:sz="0" w:space="0" w:color="auto"/>
                    <w:left w:val="none" w:sz="0" w:space="0" w:color="auto"/>
                    <w:bottom w:val="none" w:sz="0" w:space="0" w:color="auto"/>
                    <w:right w:val="none" w:sz="0" w:space="0" w:color="auto"/>
                  </w:divBdr>
                  <w:divsChild>
                    <w:div w:id="941112074">
                      <w:marLeft w:val="0"/>
                      <w:marRight w:val="0"/>
                      <w:marTop w:val="0"/>
                      <w:marBottom w:val="0"/>
                      <w:divBdr>
                        <w:top w:val="none" w:sz="0" w:space="0" w:color="auto"/>
                        <w:left w:val="none" w:sz="0" w:space="0" w:color="auto"/>
                        <w:bottom w:val="none" w:sz="0" w:space="0" w:color="auto"/>
                        <w:right w:val="none" w:sz="0" w:space="0" w:color="auto"/>
                      </w:divBdr>
                    </w:div>
                  </w:divsChild>
                </w:div>
                <w:div w:id="588848223">
                  <w:marLeft w:val="0"/>
                  <w:marRight w:val="0"/>
                  <w:marTop w:val="0"/>
                  <w:marBottom w:val="0"/>
                  <w:divBdr>
                    <w:top w:val="none" w:sz="0" w:space="0" w:color="auto"/>
                    <w:left w:val="none" w:sz="0" w:space="0" w:color="auto"/>
                    <w:bottom w:val="none" w:sz="0" w:space="0" w:color="auto"/>
                    <w:right w:val="none" w:sz="0" w:space="0" w:color="auto"/>
                  </w:divBdr>
                </w:div>
                <w:div w:id="1045758073">
                  <w:marLeft w:val="0"/>
                  <w:marRight w:val="0"/>
                  <w:marTop w:val="75"/>
                  <w:marBottom w:val="75"/>
                  <w:divBdr>
                    <w:top w:val="none" w:sz="0" w:space="0" w:color="auto"/>
                    <w:left w:val="none" w:sz="0" w:space="0" w:color="auto"/>
                    <w:bottom w:val="none" w:sz="0" w:space="0" w:color="auto"/>
                    <w:right w:val="none" w:sz="0" w:space="0" w:color="auto"/>
                  </w:divBdr>
                  <w:divsChild>
                    <w:div w:id="1904172964">
                      <w:marLeft w:val="0"/>
                      <w:marRight w:val="0"/>
                      <w:marTop w:val="0"/>
                      <w:marBottom w:val="0"/>
                      <w:divBdr>
                        <w:top w:val="none" w:sz="0" w:space="0" w:color="auto"/>
                        <w:left w:val="none" w:sz="0" w:space="0" w:color="auto"/>
                        <w:bottom w:val="none" w:sz="0" w:space="0" w:color="auto"/>
                        <w:right w:val="none" w:sz="0" w:space="0" w:color="auto"/>
                      </w:divBdr>
                    </w:div>
                  </w:divsChild>
                </w:div>
                <w:div w:id="1504470101">
                  <w:marLeft w:val="0"/>
                  <w:marRight w:val="150"/>
                  <w:marTop w:val="45"/>
                  <w:marBottom w:val="75"/>
                  <w:divBdr>
                    <w:top w:val="none" w:sz="0" w:space="0" w:color="auto"/>
                    <w:left w:val="none" w:sz="0" w:space="0" w:color="auto"/>
                    <w:bottom w:val="none" w:sz="0" w:space="0" w:color="auto"/>
                    <w:right w:val="none" w:sz="0" w:space="0" w:color="auto"/>
                  </w:divBdr>
                  <w:divsChild>
                    <w:div w:id="56946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25066">
              <w:marLeft w:val="0"/>
              <w:marRight w:val="0"/>
              <w:marTop w:val="0"/>
              <w:marBottom w:val="225"/>
              <w:divBdr>
                <w:top w:val="single" w:sz="6" w:space="11" w:color="DDDDDD"/>
                <w:left w:val="none" w:sz="0" w:space="0" w:color="auto"/>
                <w:bottom w:val="none" w:sz="0" w:space="0" w:color="auto"/>
                <w:right w:val="none" w:sz="0" w:space="0" w:color="auto"/>
              </w:divBdr>
              <w:divsChild>
                <w:div w:id="231235753">
                  <w:marLeft w:val="0"/>
                  <w:marRight w:val="0"/>
                  <w:marTop w:val="0"/>
                  <w:marBottom w:val="0"/>
                  <w:divBdr>
                    <w:top w:val="none" w:sz="0" w:space="0" w:color="auto"/>
                    <w:left w:val="none" w:sz="0" w:space="0" w:color="auto"/>
                    <w:bottom w:val="none" w:sz="0" w:space="0" w:color="auto"/>
                    <w:right w:val="none" w:sz="0" w:space="0" w:color="auto"/>
                  </w:divBdr>
                  <w:divsChild>
                    <w:div w:id="1881162677">
                      <w:marLeft w:val="0"/>
                      <w:marRight w:val="0"/>
                      <w:marTop w:val="0"/>
                      <w:marBottom w:val="0"/>
                      <w:divBdr>
                        <w:top w:val="none" w:sz="0" w:space="0" w:color="auto"/>
                        <w:left w:val="none" w:sz="0" w:space="0" w:color="auto"/>
                        <w:bottom w:val="none" w:sz="0" w:space="0" w:color="auto"/>
                        <w:right w:val="none" w:sz="0" w:space="0" w:color="auto"/>
                      </w:divBdr>
                    </w:div>
                  </w:divsChild>
                </w:div>
                <w:div w:id="425228216">
                  <w:marLeft w:val="0"/>
                  <w:marRight w:val="0"/>
                  <w:marTop w:val="75"/>
                  <w:marBottom w:val="75"/>
                  <w:divBdr>
                    <w:top w:val="none" w:sz="0" w:space="0" w:color="auto"/>
                    <w:left w:val="none" w:sz="0" w:space="0" w:color="auto"/>
                    <w:bottom w:val="none" w:sz="0" w:space="0" w:color="auto"/>
                    <w:right w:val="none" w:sz="0" w:space="0" w:color="auto"/>
                  </w:divBdr>
                  <w:divsChild>
                    <w:div w:id="219051240">
                      <w:marLeft w:val="0"/>
                      <w:marRight w:val="0"/>
                      <w:marTop w:val="0"/>
                      <w:marBottom w:val="0"/>
                      <w:divBdr>
                        <w:top w:val="none" w:sz="0" w:space="0" w:color="auto"/>
                        <w:left w:val="none" w:sz="0" w:space="0" w:color="auto"/>
                        <w:bottom w:val="none" w:sz="0" w:space="0" w:color="auto"/>
                        <w:right w:val="none" w:sz="0" w:space="0" w:color="auto"/>
                      </w:divBdr>
                    </w:div>
                  </w:divsChild>
                </w:div>
                <w:div w:id="927082185">
                  <w:marLeft w:val="0"/>
                  <w:marRight w:val="150"/>
                  <w:marTop w:val="45"/>
                  <w:marBottom w:val="75"/>
                  <w:divBdr>
                    <w:top w:val="none" w:sz="0" w:space="0" w:color="auto"/>
                    <w:left w:val="none" w:sz="0" w:space="0" w:color="auto"/>
                    <w:bottom w:val="none" w:sz="0" w:space="0" w:color="auto"/>
                    <w:right w:val="none" w:sz="0" w:space="0" w:color="auto"/>
                  </w:divBdr>
                  <w:divsChild>
                    <w:div w:id="1476489178">
                      <w:marLeft w:val="0"/>
                      <w:marRight w:val="0"/>
                      <w:marTop w:val="0"/>
                      <w:marBottom w:val="0"/>
                      <w:divBdr>
                        <w:top w:val="none" w:sz="0" w:space="0" w:color="auto"/>
                        <w:left w:val="none" w:sz="0" w:space="0" w:color="auto"/>
                        <w:bottom w:val="none" w:sz="0" w:space="0" w:color="auto"/>
                        <w:right w:val="none" w:sz="0" w:space="0" w:color="auto"/>
                      </w:divBdr>
                    </w:div>
                  </w:divsChild>
                </w:div>
                <w:div w:id="1207379375">
                  <w:marLeft w:val="0"/>
                  <w:marRight w:val="0"/>
                  <w:marTop w:val="0"/>
                  <w:marBottom w:val="0"/>
                  <w:divBdr>
                    <w:top w:val="none" w:sz="0" w:space="0" w:color="auto"/>
                    <w:left w:val="none" w:sz="0" w:space="0" w:color="auto"/>
                    <w:bottom w:val="none" w:sz="0" w:space="0" w:color="auto"/>
                    <w:right w:val="none" w:sz="0" w:space="0" w:color="auto"/>
                  </w:divBdr>
                  <w:divsChild>
                    <w:div w:id="313918783">
                      <w:marLeft w:val="0"/>
                      <w:marRight w:val="0"/>
                      <w:marTop w:val="0"/>
                      <w:marBottom w:val="0"/>
                      <w:divBdr>
                        <w:top w:val="none" w:sz="0" w:space="0" w:color="auto"/>
                        <w:left w:val="none" w:sz="0" w:space="0" w:color="auto"/>
                        <w:bottom w:val="none" w:sz="0" w:space="0" w:color="auto"/>
                        <w:right w:val="none" w:sz="0" w:space="0" w:color="auto"/>
                      </w:divBdr>
                    </w:div>
                  </w:divsChild>
                </w:div>
                <w:div w:id="127212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099046">
      <w:bodyDiv w:val="1"/>
      <w:marLeft w:val="0"/>
      <w:marRight w:val="0"/>
      <w:marTop w:val="0"/>
      <w:marBottom w:val="0"/>
      <w:divBdr>
        <w:top w:val="none" w:sz="0" w:space="0" w:color="auto"/>
        <w:left w:val="none" w:sz="0" w:space="0" w:color="auto"/>
        <w:bottom w:val="none" w:sz="0" w:space="0" w:color="auto"/>
        <w:right w:val="none" w:sz="0" w:space="0" w:color="auto"/>
      </w:divBdr>
    </w:div>
    <w:div w:id="1761439369">
      <w:bodyDiv w:val="1"/>
      <w:marLeft w:val="0"/>
      <w:marRight w:val="0"/>
      <w:marTop w:val="0"/>
      <w:marBottom w:val="0"/>
      <w:divBdr>
        <w:top w:val="none" w:sz="0" w:space="0" w:color="auto"/>
        <w:left w:val="none" w:sz="0" w:space="0" w:color="auto"/>
        <w:bottom w:val="none" w:sz="0" w:space="0" w:color="auto"/>
        <w:right w:val="none" w:sz="0" w:space="0" w:color="auto"/>
      </w:divBdr>
      <w:divsChild>
        <w:div w:id="287664371">
          <w:marLeft w:val="0"/>
          <w:marRight w:val="0"/>
          <w:marTop w:val="0"/>
          <w:marBottom w:val="0"/>
          <w:divBdr>
            <w:top w:val="none" w:sz="0" w:space="0" w:color="auto"/>
            <w:left w:val="none" w:sz="0" w:space="0" w:color="auto"/>
            <w:bottom w:val="none" w:sz="0" w:space="0" w:color="auto"/>
            <w:right w:val="none" w:sz="0" w:space="0" w:color="auto"/>
          </w:divBdr>
          <w:divsChild>
            <w:div w:id="475219359">
              <w:marLeft w:val="0"/>
              <w:marRight w:val="0"/>
              <w:marTop w:val="0"/>
              <w:marBottom w:val="0"/>
              <w:divBdr>
                <w:top w:val="none" w:sz="0" w:space="0" w:color="auto"/>
                <w:left w:val="none" w:sz="0" w:space="0" w:color="auto"/>
                <w:bottom w:val="none" w:sz="0" w:space="0" w:color="auto"/>
                <w:right w:val="none" w:sz="0" w:space="0" w:color="auto"/>
              </w:divBdr>
            </w:div>
          </w:divsChild>
        </w:div>
        <w:div w:id="1824731386">
          <w:marLeft w:val="0"/>
          <w:marRight w:val="0"/>
          <w:marTop w:val="0"/>
          <w:marBottom w:val="0"/>
          <w:divBdr>
            <w:top w:val="none" w:sz="0" w:space="0" w:color="auto"/>
            <w:left w:val="none" w:sz="0" w:space="0" w:color="auto"/>
            <w:bottom w:val="none" w:sz="0" w:space="0" w:color="auto"/>
            <w:right w:val="none" w:sz="0" w:space="0" w:color="auto"/>
          </w:divBdr>
        </w:div>
        <w:div w:id="1171481303">
          <w:marLeft w:val="0"/>
          <w:marRight w:val="0"/>
          <w:marTop w:val="0"/>
          <w:marBottom w:val="0"/>
          <w:divBdr>
            <w:top w:val="none" w:sz="0" w:space="0" w:color="auto"/>
            <w:left w:val="none" w:sz="0" w:space="0" w:color="auto"/>
            <w:bottom w:val="none" w:sz="0" w:space="0" w:color="auto"/>
            <w:right w:val="none" w:sz="0" w:space="0" w:color="auto"/>
          </w:divBdr>
        </w:div>
      </w:divsChild>
    </w:div>
    <w:div w:id="1761755738">
      <w:bodyDiv w:val="1"/>
      <w:marLeft w:val="0"/>
      <w:marRight w:val="0"/>
      <w:marTop w:val="0"/>
      <w:marBottom w:val="0"/>
      <w:divBdr>
        <w:top w:val="none" w:sz="0" w:space="0" w:color="auto"/>
        <w:left w:val="none" w:sz="0" w:space="0" w:color="auto"/>
        <w:bottom w:val="none" w:sz="0" w:space="0" w:color="auto"/>
        <w:right w:val="none" w:sz="0" w:space="0" w:color="auto"/>
      </w:divBdr>
    </w:div>
    <w:div w:id="1761756815">
      <w:bodyDiv w:val="1"/>
      <w:marLeft w:val="0"/>
      <w:marRight w:val="0"/>
      <w:marTop w:val="0"/>
      <w:marBottom w:val="0"/>
      <w:divBdr>
        <w:top w:val="none" w:sz="0" w:space="0" w:color="auto"/>
        <w:left w:val="none" w:sz="0" w:space="0" w:color="auto"/>
        <w:bottom w:val="none" w:sz="0" w:space="0" w:color="auto"/>
        <w:right w:val="none" w:sz="0" w:space="0" w:color="auto"/>
      </w:divBdr>
    </w:div>
    <w:div w:id="1762332748">
      <w:bodyDiv w:val="1"/>
      <w:marLeft w:val="0"/>
      <w:marRight w:val="0"/>
      <w:marTop w:val="0"/>
      <w:marBottom w:val="0"/>
      <w:divBdr>
        <w:top w:val="none" w:sz="0" w:space="0" w:color="auto"/>
        <w:left w:val="none" w:sz="0" w:space="0" w:color="auto"/>
        <w:bottom w:val="none" w:sz="0" w:space="0" w:color="auto"/>
        <w:right w:val="none" w:sz="0" w:space="0" w:color="auto"/>
      </w:divBdr>
      <w:divsChild>
        <w:div w:id="349113548">
          <w:marLeft w:val="0"/>
          <w:marRight w:val="0"/>
          <w:marTop w:val="0"/>
          <w:marBottom w:val="0"/>
          <w:divBdr>
            <w:top w:val="none" w:sz="0" w:space="0" w:color="auto"/>
            <w:left w:val="none" w:sz="0" w:space="0" w:color="auto"/>
            <w:bottom w:val="none" w:sz="0" w:space="0" w:color="auto"/>
            <w:right w:val="none" w:sz="0" w:space="0" w:color="auto"/>
          </w:divBdr>
        </w:div>
      </w:divsChild>
    </w:div>
    <w:div w:id="1762726114">
      <w:bodyDiv w:val="1"/>
      <w:marLeft w:val="0"/>
      <w:marRight w:val="0"/>
      <w:marTop w:val="0"/>
      <w:marBottom w:val="0"/>
      <w:divBdr>
        <w:top w:val="none" w:sz="0" w:space="0" w:color="auto"/>
        <w:left w:val="none" w:sz="0" w:space="0" w:color="auto"/>
        <w:bottom w:val="none" w:sz="0" w:space="0" w:color="auto"/>
        <w:right w:val="none" w:sz="0" w:space="0" w:color="auto"/>
      </w:divBdr>
      <w:divsChild>
        <w:div w:id="1339651997">
          <w:marLeft w:val="0"/>
          <w:marRight w:val="0"/>
          <w:marTop w:val="0"/>
          <w:marBottom w:val="0"/>
          <w:divBdr>
            <w:top w:val="none" w:sz="0" w:space="0" w:color="auto"/>
            <w:left w:val="none" w:sz="0" w:space="0" w:color="auto"/>
            <w:bottom w:val="none" w:sz="0" w:space="0" w:color="auto"/>
            <w:right w:val="none" w:sz="0" w:space="0" w:color="auto"/>
          </w:divBdr>
        </w:div>
      </w:divsChild>
    </w:div>
    <w:div w:id="1762993241">
      <w:bodyDiv w:val="1"/>
      <w:marLeft w:val="0"/>
      <w:marRight w:val="0"/>
      <w:marTop w:val="0"/>
      <w:marBottom w:val="0"/>
      <w:divBdr>
        <w:top w:val="none" w:sz="0" w:space="0" w:color="auto"/>
        <w:left w:val="none" w:sz="0" w:space="0" w:color="auto"/>
        <w:bottom w:val="none" w:sz="0" w:space="0" w:color="auto"/>
        <w:right w:val="none" w:sz="0" w:space="0" w:color="auto"/>
      </w:divBdr>
      <w:divsChild>
        <w:div w:id="1442912854">
          <w:marLeft w:val="0"/>
          <w:marRight w:val="0"/>
          <w:marTop w:val="0"/>
          <w:marBottom w:val="0"/>
          <w:divBdr>
            <w:top w:val="none" w:sz="0" w:space="0" w:color="auto"/>
            <w:left w:val="none" w:sz="0" w:space="0" w:color="auto"/>
            <w:bottom w:val="none" w:sz="0" w:space="0" w:color="auto"/>
            <w:right w:val="none" w:sz="0" w:space="0" w:color="auto"/>
          </w:divBdr>
          <w:divsChild>
            <w:div w:id="373237141">
              <w:marLeft w:val="0"/>
              <w:marRight w:val="0"/>
              <w:marTop w:val="0"/>
              <w:marBottom w:val="0"/>
              <w:divBdr>
                <w:top w:val="none" w:sz="0" w:space="0" w:color="auto"/>
                <w:left w:val="none" w:sz="0" w:space="0" w:color="auto"/>
                <w:bottom w:val="none" w:sz="0" w:space="0" w:color="auto"/>
                <w:right w:val="none" w:sz="0" w:space="0" w:color="auto"/>
              </w:divBdr>
            </w:div>
          </w:divsChild>
        </w:div>
        <w:div w:id="1193764944">
          <w:marLeft w:val="0"/>
          <w:marRight w:val="0"/>
          <w:marTop w:val="0"/>
          <w:marBottom w:val="0"/>
          <w:divBdr>
            <w:top w:val="none" w:sz="0" w:space="0" w:color="auto"/>
            <w:left w:val="none" w:sz="0" w:space="0" w:color="auto"/>
            <w:bottom w:val="none" w:sz="0" w:space="0" w:color="auto"/>
            <w:right w:val="none" w:sz="0" w:space="0" w:color="auto"/>
          </w:divBdr>
        </w:div>
      </w:divsChild>
    </w:div>
    <w:div w:id="1763258183">
      <w:bodyDiv w:val="1"/>
      <w:marLeft w:val="0"/>
      <w:marRight w:val="0"/>
      <w:marTop w:val="0"/>
      <w:marBottom w:val="0"/>
      <w:divBdr>
        <w:top w:val="none" w:sz="0" w:space="0" w:color="auto"/>
        <w:left w:val="none" w:sz="0" w:space="0" w:color="auto"/>
        <w:bottom w:val="none" w:sz="0" w:space="0" w:color="auto"/>
        <w:right w:val="none" w:sz="0" w:space="0" w:color="auto"/>
      </w:divBdr>
    </w:div>
    <w:div w:id="1763450584">
      <w:bodyDiv w:val="1"/>
      <w:marLeft w:val="0"/>
      <w:marRight w:val="0"/>
      <w:marTop w:val="0"/>
      <w:marBottom w:val="0"/>
      <w:divBdr>
        <w:top w:val="none" w:sz="0" w:space="0" w:color="auto"/>
        <w:left w:val="none" w:sz="0" w:space="0" w:color="auto"/>
        <w:bottom w:val="none" w:sz="0" w:space="0" w:color="auto"/>
        <w:right w:val="none" w:sz="0" w:space="0" w:color="auto"/>
      </w:divBdr>
      <w:divsChild>
        <w:div w:id="51314913">
          <w:marLeft w:val="0"/>
          <w:marRight w:val="0"/>
          <w:marTop w:val="0"/>
          <w:marBottom w:val="0"/>
          <w:divBdr>
            <w:top w:val="none" w:sz="0" w:space="0" w:color="auto"/>
            <w:left w:val="none" w:sz="0" w:space="0" w:color="auto"/>
            <w:bottom w:val="none" w:sz="0" w:space="0" w:color="auto"/>
            <w:right w:val="none" w:sz="0" w:space="0" w:color="auto"/>
          </w:divBdr>
          <w:divsChild>
            <w:div w:id="172693112">
              <w:marLeft w:val="0"/>
              <w:marRight w:val="0"/>
              <w:marTop w:val="0"/>
              <w:marBottom w:val="0"/>
              <w:divBdr>
                <w:top w:val="none" w:sz="0" w:space="0" w:color="auto"/>
                <w:left w:val="none" w:sz="0" w:space="0" w:color="auto"/>
                <w:bottom w:val="single" w:sz="6" w:space="8" w:color="DDDDDD"/>
                <w:right w:val="none" w:sz="0" w:space="0" w:color="auto"/>
              </w:divBdr>
              <w:divsChild>
                <w:div w:id="1178546767">
                  <w:marLeft w:val="0"/>
                  <w:marRight w:val="150"/>
                  <w:marTop w:val="45"/>
                  <w:marBottom w:val="75"/>
                  <w:divBdr>
                    <w:top w:val="none" w:sz="0" w:space="0" w:color="auto"/>
                    <w:left w:val="none" w:sz="0" w:space="0" w:color="auto"/>
                    <w:bottom w:val="none" w:sz="0" w:space="0" w:color="auto"/>
                    <w:right w:val="none" w:sz="0" w:space="0" w:color="auto"/>
                  </w:divBdr>
                  <w:divsChild>
                    <w:div w:id="470948491">
                      <w:marLeft w:val="0"/>
                      <w:marRight w:val="0"/>
                      <w:marTop w:val="0"/>
                      <w:marBottom w:val="0"/>
                      <w:divBdr>
                        <w:top w:val="none" w:sz="0" w:space="0" w:color="auto"/>
                        <w:left w:val="none" w:sz="0" w:space="0" w:color="auto"/>
                        <w:bottom w:val="none" w:sz="0" w:space="0" w:color="auto"/>
                        <w:right w:val="none" w:sz="0" w:space="0" w:color="auto"/>
                      </w:divBdr>
                      <w:divsChild>
                        <w:div w:id="1838766958">
                          <w:marLeft w:val="0"/>
                          <w:marRight w:val="0"/>
                          <w:marTop w:val="0"/>
                          <w:marBottom w:val="0"/>
                          <w:divBdr>
                            <w:top w:val="none" w:sz="0" w:space="0" w:color="auto"/>
                            <w:left w:val="none" w:sz="0" w:space="0" w:color="auto"/>
                            <w:bottom w:val="none" w:sz="0" w:space="0" w:color="auto"/>
                            <w:right w:val="none" w:sz="0" w:space="0" w:color="auto"/>
                          </w:divBdr>
                          <w:divsChild>
                            <w:div w:id="1162236736">
                              <w:marLeft w:val="0"/>
                              <w:marRight w:val="0"/>
                              <w:marTop w:val="0"/>
                              <w:marBottom w:val="0"/>
                              <w:divBdr>
                                <w:top w:val="none" w:sz="0" w:space="0" w:color="auto"/>
                                <w:left w:val="none" w:sz="0" w:space="0" w:color="auto"/>
                                <w:bottom w:val="none" w:sz="0" w:space="0" w:color="auto"/>
                                <w:right w:val="none" w:sz="0" w:space="0" w:color="auto"/>
                              </w:divBdr>
                              <w:divsChild>
                                <w:div w:id="1801533345">
                                  <w:marLeft w:val="0"/>
                                  <w:marRight w:val="0"/>
                                  <w:marTop w:val="0"/>
                                  <w:marBottom w:val="0"/>
                                  <w:divBdr>
                                    <w:top w:val="none" w:sz="0" w:space="0" w:color="auto"/>
                                    <w:left w:val="none" w:sz="0" w:space="0" w:color="auto"/>
                                    <w:bottom w:val="none" w:sz="0" w:space="0" w:color="auto"/>
                                    <w:right w:val="none" w:sz="0" w:space="0" w:color="auto"/>
                                  </w:divBdr>
                                  <w:divsChild>
                                    <w:div w:id="7343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975300">
                  <w:marLeft w:val="0"/>
                  <w:marRight w:val="0"/>
                  <w:marTop w:val="0"/>
                  <w:marBottom w:val="0"/>
                  <w:divBdr>
                    <w:top w:val="none" w:sz="0" w:space="0" w:color="auto"/>
                    <w:left w:val="none" w:sz="0" w:space="0" w:color="auto"/>
                    <w:bottom w:val="none" w:sz="0" w:space="0" w:color="auto"/>
                    <w:right w:val="none" w:sz="0" w:space="0" w:color="auto"/>
                  </w:divBdr>
                  <w:divsChild>
                    <w:div w:id="1276908053">
                      <w:marLeft w:val="0"/>
                      <w:marRight w:val="0"/>
                      <w:marTop w:val="0"/>
                      <w:marBottom w:val="0"/>
                      <w:divBdr>
                        <w:top w:val="none" w:sz="0" w:space="0" w:color="auto"/>
                        <w:left w:val="none" w:sz="0" w:space="0" w:color="auto"/>
                        <w:bottom w:val="none" w:sz="0" w:space="0" w:color="auto"/>
                        <w:right w:val="none" w:sz="0" w:space="0" w:color="auto"/>
                      </w:divBdr>
                    </w:div>
                    <w:div w:id="1499736239">
                      <w:marLeft w:val="0"/>
                      <w:marRight w:val="0"/>
                      <w:marTop w:val="0"/>
                      <w:marBottom w:val="0"/>
                      <w:divBdr>
                        <w:top w:val="none" w:sz="0" w:space="0" w:color="auto"/>
                        <w:left w:val="none" w:sz="0" w:space="0" w:color="auto"/>
                        <w:bottom w:val="none" w:sz="0" w:space="0" w:color="auto"/>
                        <w:right w:val="none" w:sz="0" w:space="0" w:color="auto"/>
                      </w:divBdr>
                      <w:divsChild>
                        <w:div w:id="844518261">
                          <w:marLeft w:val="0"/>
                          <w:marRight w:val="0"/>
                          <w:marTop w:val="0"/>
                          <w:marBottom w:val="0"/>
                          <w:divBdr>
                            <w:top w:val="none" w:sz="0" w:space="0" w:color="auto"/>
                            <w:left w:val="none" w:sz="0" w:space="0" w:color="auto"/>
                            <w:bottom w:val="none" w:sz="0" w:space="0" w:color="auto"/>
                            <w:right w:val="none" w:sz="0" w:space="0" w:color="auto"/>
                          </w:divBdr>
                          <w:divsChild>
                            <w:div w:id="8363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748709">
                  <w:marLeft w:val="0"/>
                  <w:marRight w:val="0"/>
                  <w:marTop w:val="0"/>
                  <w:marBottom w:val="0"/>
                  <w:divBdr>
                    <w:top w:val="none" w:sz="0" w:space="0" w:color="auto"/>
                    <w:left w:val="none" w:sz="0" w:space="0" w:color="auto"/>
                    <w:bottom w:val="none" w:sz="0" w:space="0" w:color="auto"/>
                    <w:right w:val="none" w:sz="0" w:space="0" w:color="auto"/>
                  </w:divBdr>
                  <w:divsChild>
                    <w:div w:id="509108123">
                      <w:marLeft w:val="0"/>
                      <w:marRight w:val="0"/>
                      <w:marTop w:val="0"/>
                      <w:marBottom w:val="0"/>
                      <w:divBdr>
                        <w:top w:val="none" w:sz="0" w:space="0" w:color="auto"/>
                        <w:left w:val="none" w:sz="0" w:space="0" w:color="auto"/>
                        <w:bottom w:val="none" w:sz="0" w:space="0" w:color="auto"/>
                        <w:right w:val="none" w:sz="0" w:space="0" w:color="auto"/>
                      </w:divBdr>
                      <w:divsChild>
                        <w:div w:id="873421261">
                          <w:marLeft w:val="0"/>
                          <w:marRight w:val="0"/>
                          <w:marTop w:val="0"/>
                          <w:marBottom w:val="0"/>
                          <w:divBdr>
                            <w:top w:val="none" w:sz="0" w:space="0" w:color="auto"/>
                            <w:left w:val="none" w:sz="0" w:space="0" w:color="auto"/>
                            <w:bottom w:val="none" w:sz="0" w:space="0" w:color="auto"/>
                            <w:right w:val="none" w:sz="0" w:space="0" w:color="auto"/>
                          </w:divBdr>
                          <w:divsChild>
                            <w:div w:id="180940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0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095824">
          <w:marLeft w:val="0"/>
          <w:marRight w:val="0"/>
          <w:marTop w:val="0"/>
          <w:marBottom w:val="0"/>
          <w:divBdr>
            <w:top w:val="none" w:sz="0" w:space="0" w:color="auto"/>
            <w:left w:val="none" w:sz="0" w:space="0" w:color="auto"/>
            <w:bottom w:val="none" w:sz="0" w:space="0" w:color="auto"/>
            <w:right w:val="none" w:sz="0" w:space="0" w:color="auto"/>
          </w:divBdr>
        </w:div>
        <w:div w:id="707947533">
          <w:marLeft w:val="0"/>
          <w:marRight w:val="0"/>
          <w:marTop w:val="0"/>
          <w:marBottom w:val="0"/>
          <w:divBdr>
            <w:top w:val="none" w:sz="0" w:space="0" w:color="auto"/>
            <w:left w:val="none" w:sz="0" w:space="0" w:color="auto"/>
            <w:bottom w:val="none" w:sz="0" w:space="0" w:color="auto"/>
            <w:right w:val="none" w:sz="0" w:space="0" w:color="auto"/>
          </w:divBdr>
          <w:divsChild>
            <w:div w:id="635532477">
              <w:marLeft w:val="0"/>
              <w:marRight w:val="0"/>
              <w:marTop w:val="0"/>
              <w:marBottom w:val="0"/>
              <w:divBdr>
                <w:top w:val="none" w:sz="0" w:space="0" w:color="auto"/>
                <w:left w:val="none" w:sz="0" w:space="0" w:color="auto"/>
                <w:bottom w:val="single" w:sz="6" w:space="8" w:color="DDDDDD"/>
                <w:right w:val="none" w:sz="0" w:space="0" w:color="auto"/>
              </w:divBdr>
              <w:divsChild>
                <w:div w:id="32973271">
                  <w:marLeft w:val="0"/>
                  <w:marRight w:val="150"/>
                  <w:marTop w:val="45"/>
                  <w:marBottom w:val="75"/>
                  <w:divBdr>
                    <w:top w:val="none" w:sz="0" w:space="0" w:color="auto"/>
                    <w:left w:val="none" w:sz="0" w:space="0" w:color="auto"/>
                    <w:bottom w:val="none" w:sz="0" w:space="0" w:color="auto"/>
                    <w:right w:val="none" w:sz="0" w:space="0" w:color="auto"/>
                  </w:divBdr>
                  <w:divsChild>
                    <w:div w:id="1513761651">
                      <w:marLeft w:val="0"/>
                      <w:marRight w:val="0"/>
                      <w:marTop w:val="0"/>
                      <w:marBottom w:val="0"/>
                      <w:divBdr>
                        <w:top w:val="none" w:sz="0" w:space="0" w:color="auto"/>
                        <w:left w:val="none" w:sz="0" w:space="0" w:color="auto"/>
                        <w:bottom w:val="none" w:sz="0" w:space="0" w:color="auto"/>
                        <w:right w:val="none" w:sz="0" w:space="0" w:color="auto"/>
                      </w:divBdr>
                      <w:divsChild>
                        <w:div w:id="1084766921">
                          <w:marLeft w:val="0"/>
                          <w:marRight w:val="0"/>
                          <w:marTop w:val="0"/>
                          <w:marBottom w:val="0"/>
                          <w:divBdr>
                            <w:top w:val="none" w:sz="0" w:space="0" w:color="auto"/>
                            <w:left w:val="none" w:sz="0" w:space="0" w:color="auto"/>
                            <w:bottom w:val="none" w:sz="0" w:space="0" w:color="auto"/>
                            <w:right w:val="none" w:sz="0" w:space="0" w:color="auto"/>
                          </w:divBdr>
                          <w:divsChild>
                            <w:div w:id="1941375045">
                              <w:marLeft w:val="0"/>
                              <w:marRight w:val="0"/>
                              <w:marTop w:val="0"/>
                              <w:marBottom w:val="0"/>
                              <w:divBdr>
                                <w:top w:val="none" w:sz="0" w:space="0" w:color="auto"/>
                                <w:left w:val="none" w:sz="0" w:space="0" w:color="auto"/>
                                <w:bottom w:val="none" w:sz="0" w:space="0" w:color="auto"/>
                                <w:right w:val="none" w:sz="0" w:space="0" w:color="auto"/>
                              </w:divBdr>
                              <w:divsChild>
                                <w:div w:id="95255030">
                                  <w:marLeft w:val="0"/>
                                  <w:marRight w:val="0"/>
                                  <w:marTop w:val="0"/>
                                  <w:marBottom w:val="0"/>
                                  <w:divBdr>
                                    <w:top w:val="none" w:sz="0" w:space="0" w:color="auto"/>
                                    <w:left w:val="none" w:sz="0" w:space="0" w:color="auto"/>
                                    <w:bottom w:val="none" w:sz="0" w:space="0" w:color="auto"/>
                                    <w:right w:val="none" w:sz="0" w:space="0" w:color="auto"/>
                                  </w:divBdr>
                                  <w:divsChild>
                                    <w:div w:id="97186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497020">
                  <w:marLeft w:val="0"/>
                  <w:marRight w:val="0"/>
                  <w:marTop w:val="0"/>
                  <w:marBottom w:val="0"/>
                  <w:divBdr>
                    <w:top w:val="none" w:sz="0" w:space="0" w:color="auto"/>
                    <w:left w:val="none" w:sz="0" w:space="0" w:color="auto"/>
                    <w:bottom w:val="none" w:sz="0" w:space="0" w:color="auto"/>
                    <w:right w:val="none" w:sz="0" w:space="0" w:color="auto"/>
                  </w:divBdr>
                  <w:divsChild>
                    <w:div w:id="914558216">
                      <w:marLeft w:val="0"/>
                      <w:marRight w:val="0"/>
                      <w:marTop w:val="0"/>
                      <w:marBottom w:val="0"/>
                      <w:divBdr>
                        <w:top w:val="none" w:sz="0" w:space="0" w:color="auto"/>
                        <w:left w:val="none" w:sz="0" w:space="0" w:color="auto"/>
                        <w:bottom w:val="none" w:sz="0" w:space="0" w:color="auto"/>
                        <w:right w:val="none" w:sz="0" w:space="0" w:color="auto"/>
                      </w:divBdr>
                      <w:divsChild>
                        <w:div w:id="1195583122">
                          <w:marLeft w:val="0"/>
                          <w:marRight w:val="0"/>
                          <w:marTop w:val="0"/>
                          <w:marBottom w:val="0"/>
                          <w:divBdr>
                            <w:top w:val="none" w:sz="0" w:space="0" w:color="auto"/>
                            <w:left w:val="none" w:sz="0" w:space="0" w:color="auto"/>
                            <w:bottom w:val="none" w:sz="0" w:space="0" w:color="auto"/>
                            <w:right w:val="none" w:sz="0" w:space="0" w:color="auto"/>
                          </w:divBdr>
                          <w:divsChild>
                            <w:div w:id="185777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944445">
                  <w:marLeft w:val="0"/>
                  <w:marRight w:val="0"/>
                  <w:marTop w:val="0"/>
                  <w:marBottom w:val="0"/>
                  <w:divBdr>
                    <w:top w:val="none" w:sz="0" w:space="0" w:color="auto"/>
                    <w:left w:val="none" w:sz="0" w:space="0" w:color="auto"/>
                    <w:bottom w:val="none" w:sz="0" w:space="0" w:color="auto"/>
                    <w:right w:val="none" w:sz="0" w:space="0" w:color="auto"/>
                  </w:divBdr>
                  <w:divsChild>
                    <w:div w:id="537547898">
                      <w:marLeft w:val="0"/>
                      <w:marRight w:val="0"/>
                      <w:marTop w:val="0"/>
                      <w:marBottom w:val="0"/>
                      <w:divBdr>
                        <w:top w:val="none" w:sz="0" w:space="0" w:color="auto"/>
                        <w:left w:val="none" w:sz="0" w:space="0" w:color="auto"/>
                        <w:bottom w:val="none" w:sz="0" w:space="0" w:color="auto"/>
                        <w:right w:val="none" w:sz="0" w:space="0" w:color="auto"/>
                      </w:divBdr>
                      <w:divsChild>
                        <w:div w:id="1725447313">
                          <w:marLeft w:val="0"/>
                          <w:marRight w:val="0"/>
                          <w:marTop w:val="0"/>
                          <w:marBottom w:val="0"/>
                          <w:divBdr>
                            <w:top w:val="none" w:sz="0" w:space="0" w:color="auto"/>
                            <w:left w:val="none" w:sz="0" w:space="0" w:color="auto"/>
                            <w:bottom w:val="none" w:sz="0" w:space="0" w:color="auto"/>
                            <w:right w:val="none" w:sz="0" w:space="0" w:color="auto"/>
                          </w:divBdr>
                          <w:divsChild>
                            <w:div w:id="19136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0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5449">
          <w:marLeft w:val="0"/>
          <w:marRight w:val="0"/>
          <w:marTop w:val="0"/>
          <w:marBottom w:val="0"/>
          <w:divBdr>
            <w:top w:val="none" w:sz="0" w:space="0" w:color="auto"/>
            <w:left w:val="none" w:sz="0" w:space="0" w:color="auto"/>
            <w:bottom w:val="none" w:sz="0" w:space="0" w:color="auto"/>
            <w:right w:val="none" w:sz="0" w:space="0" w:color="auto"/>
          </w:divBdr>
          <w:divsChild>
            <w:div w:id="1619219690">
              <w:marLeft w:val="0"/>
              <w:marRight w:val="0"/>
              <w:marTop w:val="0"/>
              <w:marBottom w:val="0"/>
              <w:divBdr>
                <w:top w:val="none" w:sz="0" w:space="0" w:color="auto"/>
                <w:left w:val="none" w:sz="0" w:space="0" w:color="auto"/>
                <w:bottom w:val="single" w:sz="6" w:space="8" w:color="DDDDDD"/>
                <w:right w:val="none" w:sz="0" w:space="0" w:color="auto"/>
              </w:divBdr>
              <w:divsChild>
                <w:div w:id="625819451">
                  <w:marLeft w:val="0"/>
                  <w:marRight w:val="0"/>
                  <w:marTop w:val="0"/>
                  <w:marBottom w:val="0"/>
                  <w:divBdr>
                    <w:top w:val="none" w:sz="0" w:space="0" w:color="auto"/>
                    <w:left w:val="none" w:sz="0" w:space="0" w:color="auto"/>
                    <w:bottom w:val="none" w:sz="0" w:space="0" w:color="auto"/>
                    <w:right w:val="none" w:sz="0" w:space="0" w:color="auto"/>
                  </w:divBdr>
                  <w:divsChild>
                    <w:div w:id="722023182">
                      <w:marLeft w:val="0"/>
                      <w:marRight w:val="0"/>
                      <w:marTop w:val="0"/>
                      <w:marBottom w:val="0"/>
                      <w:divBdr>
                        <w:top w:val="none" w:sz="0" w:space="0" w:color="auto"/>
                        <w:left w:val="none" w:sz="0" w:space="0" w:color="auto"/>
                        <w:bottom w:val="none" w:sz="0" w:space="0" w:color="auto"/>
                        <w:right w:val="none" w:sz="0" w:space="0" w:color="auto"/>
                      </w:divBdr>
                      <w:divsChild>
                        <w:div w:id="1855731670">
                          <w:marLeft w:val="0"/>
                          <w:marRight w:val="0"/>
                          <w:marTop w:val="0"/>
                          <w:marBottom w:val="0"/>
                          <w:divBdr>
                            <w:top w:val="none" w:sz="0" w:space="0" w:color="auto"/>
                            <w:left w:val="none" w:sz="0" w:space="0" w:color="auto"/>
                            <w:bottom w:val="none" w:sz="0" w:space="0" w:color="auto"/>
                            <w:right w:val="none" w:sz="0" w:space="0" w:color="auto"/>
                          </w:divBdr>
                          <w:divsChild>
                            <w:div w:id="54946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4001">
                      <w:marLeft w:val="0"/>
                      <w:marRight w:val="0"/>
                      <w:marTop w:val="0"/>
                      <w:marBottom w:val="0"/>
                      <w:divBdr>
                        <w:top w:val="none" w:sz="0" w:space="0" w:color="auto"/>
                        <w:left w:val="none" w:sz="0" w:space="0" w:color="auto"/>
                        <w:bottom w:val="none" w:sz="0" w:space="0" w:color="auto"/>
                        <w:right w:val="none" w:sz="0" w:space="0" w:color="auto"/>
                      </w:divBdr>
                    </w:div>
                  </w:divsChild>
                </w:div>
                <w:div w:id="1672492080">
                  <w:marLeft w:val="0"/>
                  <w:marRight w:val="0"/>
                  <w:marTop w:val="0"/>
                  <w:marBottom w:val="0"/>
                  <w:divBdr>
                    <w:top w:val="none" w:sz="0" w:space="0" w:color="auto"/>
                    <w:left w:val="none" w:sz="0" w:space="0" w:color="auto"/>
                    <w:bottom w:val="none" w:sz="0" w:space="0" w:color="auto"/>
                    <w:right w:val="none" w:sz="0" w:space="0" w:color="auto"/>
                  </w:divBdr>
                  <w:divsChild>
                    <w:div w:id="373703183">
                      <w:marLeft w:val="0"/>
                      <w:marRight w:val="0"/>
                      <w:marTop w:val="0"/>
                      <w:marBottom w:val="0"/>
                      <w:divBdr>
                        <w:top w:val="none" w:sz="0" w:space="0" w:color="auto"/>
                        <w:left w:val="none" w:sz="0" w:space="0" w:color="auto"/>
                        <w:bottom w:val="none" w:sz="0" w:space="0" w:color="auto"/>
                        <w:right w:val="none" w:sz="0" w:space="0" w:color="auto"/>
                      </w:divBdr>
                      <w:divsChild>
                        <w:div w:id="767651948">
                          <w:marLeft w:val="0"/>
                          <w:marRight w:val="0"/>
                          <w:marTop w:val="0"/>
                          <w:marBottom w:val="0"/>
                          <w:divBdr>
                            <w:top w:val="none" w:sz="0" w:space="0" w:color="auto"/>
                            <w:left w:val="none" w:sz="0" w:space="0" w:color="auto"/>
                            <w:bottom w:val="none" w:sz="0" w:space="0" w:color="auto"/>
                            <w:right w:val="none" w:sz="0" w:space="0" w:color="auto"/>
                          </w:divBdr>
                          <w:divsChild>
                            <w:div w:id="171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352948">
                  <w:marLeft w:val="0"/>
                  <w:marRight w:val="150"/>
                  <w:marTop w:val="45"/>
                  <w:marBottom w:val="75"/>
                  <w:divBdr>
                    <w:top w:val="none" w:sz="0" w:space="0" w:color="auto"/>
                    <w:left w:val="none" w:sz="0" w:space="0" w:color="auto"/>
                    <w:bottom w:val="none" w:sz="0" w:space="0" w:color="auto"/>
                    <w:right w:val="none" w:sz="0" w:space="0" w:color="auto"/>
                  </w:divBdr>
                  <w:divsChild>
                    <w:div w:id="783613975">
                      <w:marLeft w:val="0"/>
                      <w:marRight w:val="0"/>
                      <w:marTop w:val="0"/>
                      <w:marBottom w:val="0"/>
                      <w:divBdr>
                        <w:top w:val="none" w:sz="0" w:space="0" w:color="auto"/>
                        <w:left w:val="none" w:sz="0" w:space="0" w:color="auto"/>
                        <w:bottom w:val="none" w:sz="0" w:space="0" w:color="auto"/>
                        <w:right w:val="none" w:sz="0" w:space="0" w:color="auto"/>
                      </w:divBdr>
                      <w:divsChild>
                        <w:div w:id="1859273831">
                          <w:marLeft w:val="0"/>
                          <w:marRight w:val="0"/>
                          <w:marTop w:val="0"/>
                          <w:marBottom w:val="0"/>
                          <w:divBdr>
                            <w:top w:val="none" w:sz="0" w:space="0" w:color="auto"/>
                            <w:left w:val="none" w:sz="0" w:space="0" w:color="auto"/>
                            <w:bottom w:val="none" w:sz="0" w:space="0" w:color="auto"/>
                            <w:right w:val="none" w:sz="0" w:space="0" w:color="auto"/>
                          </w:divBdr>
                          <w:divsChild>
                            <w:div w:id="1247879687">
                              <w:marLeft w:val="0"/>
                              <w:marRight w:val="0"/>
                              <w:marTop w:val="0"/>
                              <w:marBottom w:val="0"/>
                              <w:divBdr>
                                <w:top w:val="none" w:sz="0" w:space="0" w:color="auto"/>
                                <w:left w:val="none" w:sz="0" w:space="0" w:color="auto"/>
                                <w:bottom w:val="none" w:sz="0" w:space="0" w:color="auto"/>
                                <w:right w:val="none" w:sz="0" w:space="0" w:color="auto"/>
                              </w:divBdr>
                              <w:divsChild>
                                <w:div w:id="1048798080">
                                  <w:marLeft w:val="0"/>
                                  <w:marRight w:val="0"/>
                                  <w:marTop w:val="0"/>
                                  <w:marBottom w:val="0"/>
                                  <w:divBdr>
                                    <w:top w:val="none" w:sz="0" w:space="0" w:color="auto"/>
                                    <w:left w:val="none" w:sz="0" w:space="0" w:color="auto"/>
                                    <w:bottom w:val="none" w:sz="0" w:space="0" w:color="auto"/>
                                    <w:right w:val="none" w:sz="0" w:space="0" w:color="auto"/>
                                  </w:divBdr>
                                  <w:divsChild>
                                    <w:div w:id="103693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155213">
          <w:marLeft w:val="0"/>
          <w:marRight w:val="0"/>
          <w:marTop w:val="0"/>
          <w:marBottom w:val="0"/>
          <w:divBdr>
            <w:top w:val="none" w:sz="0" w:space="0" w:color="auto"/>
            <w:left w:val="none" w:sz="0" w:space="0" w:color="auto"/>
            <w:bottom w:val="none" w:sz="0" w:space="0" w:color="auto"/>
            <w:right w:val="none" w:sz="0" w:space="0" w:color="auto"/>
          </w:divBdr>
          <w:divsChild>
            <w:div w:id="219903173">
              <w:marLeft w:val="0"/>
              <w:marRight w:val="0"/>
              <w:marTop w:val="0"/>
              <w:marBottom w:val="0"/>
              <w:divBdr>
                <w:top w:val="none" w:sz="0" w:space="0" w:color="auto"/>
                <w:left w:val="none" w:sz="0" w:space="0" w:color="auto"/>
                <w:bottom w:val="single" w:sz="6" w:space="8" w:color="DDDDDD"/>
                <w:right w:val="none" w:sz="0" w:space="0" w:color="auto"/>
              </w:divBdr>
              <w:divsChild>
                <w:div w:id="253976890">
                  <w:marLeft w:val="0"/>
                  <w:marRight w:val="0"/>
                  <w:marTop w:val="0"/>
                  <w:marBottom w:val="0"/>
                  <w:divBdr>
                    <w:top w:val="none" w:sz="0" w:space="0" w:color="auto"/>
                    <w:left w:val="none" w:sz="0" w:space="0" w:color="auto"/>
                    <w:bottom w:val="none" w:sz="0" w:space="0" w:color="auto"/>
                    <w:right w:val="none" w:sz="0" w:space="0" w:color="auto"/>
                  </w:divBdr>
                  <w:divsChild>
                    <w:div w:id="27680732">
                      <w:marLeft w:val="0"/>
                      <w:marRight w:val="0"/>
                      <w:marTop w:val="0"/>
                      <w:marBottom w:val="0"/>
                      <w:divBdr>
                        <w:top w:val="none" w:sz="0" w:space="0" w:color="auto"/>
                        <w:left w:val="none" w:sz="0" w:space="0" w:color="auto"/>
                        <w:bottom w:val="none" w:sz="0" w:space="0" w:color="auto"/>
                        <w:right w:val="none" w:sz="0" w:space="0" w:color="auto"/>
                      </w:divBdr>
                    </w:div>
                    <w:div w:id="86775529">
                      <w:marLeft w:val="0"/>
                      <w:marRight w:val="0"/>
                      <w:marTop w:val="0"/>
                      <w:marBottom w:val="0"/>
                      <w:divBdr>
                        <w:top w:val="none" w:sz="0" w:space="0" w:color="auto"/>
                        <w:left w:val="none" w:sz="0" w:space="0" w:color="auto"/>
                        <w:bottom w:val="none" w:sz="0" w:space="0" w:color="auto"/>
                        <w:right w:val="none" w:sz="0" w:space="0" w:color="auto"/>
                      </w:divBdr>
                      <w:divsChild>
                        <w:div w:id="172709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088556">
                  <w:marLeft w:val="0"/>
                  <w:marRight w:val="0"/>
                  <w:marTop w:val="0"/>
                  <w:marBottom w:val="0"/>
                  <w:divBdr>
                    <w:top w:val="none" w:sz="0" w:space="0" w:color="auto"/>
                    <w:left w:val="none" w:sz="0" w:space="0" w:color="auto"/>
                    <w:bottom w:val="none" w:sz="0" w:space="0" w:color="auto"/>
                    <w:right w:val="none" w:sz="0" w:space="0" w:color="auto"/>
                  </w:divBdr>
                  <w:divsChild>
                    <w:div w:id="1040281735">
                      <w:marLeft w:val="0"/>
                      <w:marRight w:val="0"/>
                      <w:marTop w:val="0"/>
                      <w:marBottom w:val="0"/>
                      <w:divBdr>
                        <w:top w:val="none" w:sz="0" w:space="0" w:color="auto"/>
                        <w:left w:val="none" w:sz="0" w:space="0" w:color="auto"/>
                        <w:bottom w:val="none" w:sz="0" w:space="0" w:color="auto"/>
                        <w:right w:val="none" w:sz="0" w:space="0" w:color="auto"/>
                      </w:divBdr>
                    </w:div>
                    <w:div w:id="1089502418">
                      <w:marLeft w:val="0"/>
                      <w:marRight w:val="0"/>
                      <w:marTop w:val="0"/>
                      <w:marBottom w:val="0"/>
                      <w:divBdr>
                        <w:top w:val="none" w:sz="0" w:space="0" w:color="auto"/>
                        <w:left w:val="none" w:sz="0" w:space="0" w:color="auto"/>
                        <w:bottom w:val="none" w:sz="0" w:space="0" w:color="auto"/>
                        <w:right w:val="none" w:sz="0" w:space="0" w:color="auto"/>
                      </w:divBdr>
                      <w:divsChild>
                        <w:div w:id="1044791262">
                          <w:marLeft w:val="0"/>
                          <w:marRight w:val="0"/>
                          <w:marTop w:val="0"/>
                          <w:marBottom w:val="0"/>
                          <w:divBdr>
                            <w:top w:val="none" w:sz="0" w:space="0" w:color="auto"/>
                            <w:left w:val="none" w:sz="0" w:space="0" w:color="auto"/>
                            <w:bottom w:val="none" w:sz="0" w:space="0" w:color="auto"/>
                            <w:right w:val="none" w:sz="0" w:space="0" w:color="auto"/>
                          </w:divBdr>
                          <w:divsChild>
                            <w:div w:id="29865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207">
                  <w:marLeft w:val="0"/>
                  <w:marRight w:val="150"/>
                  <w:marTop w:val="45"/>
                  <w:marBottom w:val="75"/>
                  <w:divBdr>
                    <w:top w:val="none" w:sz="0" w:space="0" w:color="auto"/>
                    <w:left w:val="none" w:sz="0" w:space="0" w:color="auto"/>
                    <w:bottom w:val="none" w:sz="0" w:space="0" w:color="auto"/>
                    <w:right w:val="none" w:sz="0" w:space="0" w:color="auto"/>
                  </w:divBdr>
                  <w:divsChild>
                    <w:div w:id="375474009">
                      <w:marLeft w:val="0"/>
                      <w:marRight w:val="0"/>
                      <w:marTop w:val="0"/>
                      <w:marBottom w:val="0"/>
                      <w:divBdr>
                        <w:top w:val="none" w:sz="0" w:space="0" w:color="auto"/>
                        <w:left w:val="none" w:sz="0" w:space="0" w:color="auto"/>
                        <w:bottom w:val="none" w:sz="0" w:space="0" w:color="auto"/>
                        <w:right w:val="none" w:sz="0" w:space="0" w:color="auto"/>
                      </w:divBdr>
                      <w:divsChild>
                        <w:div w:id="23748081">
                          <w:marLeft w:val="0"/>
                          <w:marRight w:val="0"/>
                          <w:marTop w:val="0"/>
                          <w:marBottom w:val="0"/>
                          <w:divBdr>
                            <w:top w:val="none" w:sz="0" w:space="0" w:color="auto"/>
                            <w:left w:val="none" w:sz="0" w:space="0" w:color="auto"/>
                            <w:bottom w:val="none" w:sz="0" w:space="0" w:color="auto"/>
                            <w:right w:val="none" w:sz="0" w:space="0" w:color="auto"/>
                          </w:divBdr>
                          <w:divsChild>
                            <w:div w:id="1406339483">
                              <w:marLeft w:val="0"/>
                              <w:marRight w:val="0"/>
                              <w:marTop w:val="0"/>
                              <w:marBottom w:val="0"/>
                              <w:divBdr>
                                <w:top w:val="none" w:sz="0" w:space="0" w:color="auto"/>
                                <w:left w:val="none" w:sz="0" w:space="0" w:color="auto"/>
                                <w:bottom w:val="none" w:sz="0" w:space="0" w:color="auto"/>
                                <w:right w:val="none" w:sz="0" w:space="0" w:color="auto"/>
                              </w:divBdr>
                              <w:divsChild>
                                <w:div w:id="144993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392932">
          <w:marLeft w:val="0"/>
          <w:marRight w:val="0"/>
          <w:marTop w:val="0"/>
          <w:marBottom w:val="0"/>
          <w:divBdr>
            <w:top w:val="none" w:sz="0" w:space="0" w:color="auto"/>
            <w:left w:val="none" w:sz="0" w:space="0" w:color="auto"/>
            <w:bottom w:val="none" w:sz="0" w:space="0" w:color="auto"/>
            <w:right w:val="none" w:sz="0" w:space="0" w:color="auto"/>
          </w:divBdr>
          <w:divsChild>
            <w:div w:id="639261365">
              <w:marLeft w:val="0"/>
              <w:marRight w:val="0"/>
              <w:marTop w:val="0"/>
              <w:marBottom w:val="0"/>
              <w:divBdr>
                <w:top w:val="none" w:sz="0" w:space="0" w:color="auto"/>
                <w:left w:val="none" w:sz="0" w:space="0" w:color="auto"/>
                <w:bottom w:val="single" w:sz="6" w:space="8" w:color="DDDDDD"/>
                <w:right w:val="none" w:sz="0" w:space="0" w:color="auto"/>
              </w:divBdr>
              <w:divsChild>
                <w:div w:id="1292789905">
                  <w:marLeft w:val="0"/>
                  <w:marRight w:val="0"/>
                  <w:marTop w:val="0"/>
                  <w:marBottom w:val="0"/>
                  <w:divBdr>
                    <w:top w:val="none" w:sz="0" w:space="0" w:color="auto"/>
                    <w:left w:val="none" w:sz="0" w:space="0" w:color="auto"/>
                    <w:bottom w:val="none" w:sz="0" w:space="0" w:color="auto"/>
                    <w:right w:val="none" w:sz="0" w:space="0" w:color="auto"/>
                  </w:divBdr>
                  <w:divsChild>
                    <w:div w:id="190402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2036">
          <w:marLeft w:val="0"/>
          <w:marRight w:val="0"/>
          <w:marTop w:val="0"/>
          <w:marBottom w:val="0"/>
          <w:divBdr>
            <w:top w:val="none" w:sz="0" w:space="0" w:color="auto"/>
            <w:left w:val="none" w:sz="0" w:space="0" w:color="auto"/>
            <w:bottom w:val="none" w:sz="0" w:space="0" w:color="auto"/>
            <w:right w:val="none" w:sz="0" w:space="0" w:color="auto"/>
          </w:divBdr>
          <w:divsChild>
            <w:div w:id="1339770301">
              <w:marLeft w:val="0"/>
              <w:marRight w:val="0"/>
              <w:marTop w:val="0"/>
              <w:marBottom w:val="0"/>
              <w:divBdr>
                <w:top w:val="none" w:sz="0" w:space="0" w:color="auto"/>
                <w:left w:val="none" w:sz="0" w:space="0" w:color="auto"/>
                <w:bottom w:val="single" w:sz="6" w:space="8" w:color="DDDDDD"/>
                <w:right w:val="none" w:sz="0" w:space="0" w:color="auto"/>
              </w:divBdr>
              <w:divsChild>
                <w:div w:id="62876341">
                  <w:marLeft w:val="0"/>
                  <w:marRight w:val="150"/>
                  <w:marTop w:val="45"/>
                  <w:marBottom w:val="75"/>
                  <w:divBdr>
                    <w:top w:val="none" w:sz="0" w:space="0" w:color="auto"/>
                    <w:left w:val="none" w:sz="0" w:space="0" w:color="auto"/>
                    <w:bottom w:val="none" w:sz="0" w:space="0" w:color="auto"/>
                    <w:right w:val="none" w:sz="0" w:space="0" w:color="auto"/>
                  </w:divBdr>
                  <w:divsChild>
                    <w:div w:id="211819148">
                      <w:marLeft w:val="0"/>
                      <w:marRight w:val="0"/>
                      <w:marTop w:val="0"/>
                      <w:marBottom w:val="0"/>
                      <w:divBdr>
                        <w:top w:val="none" w:sz="0" w:space="0" w:color="auto"/>
                        <w:left w:val="none" w:sz="0" w:space="0" w:color="auto"/>
                        <w:bottom w:val="none" w:sz="0" w:space="0" w:color="auto"/>
                        <w:right w:val="none" w:sz="0" w:space="0" w:color="auto"/>
                      </w:divBdr>
                      <w:divsChild>
                        <w:div w:id="1821071169">
                          <w:marLeft w:val="0"/>
                          <w:marRight w:val="0"/>
                          <w:marTop w:val="0"/>
                          <w:marBottom w:val="0"/>
                          <w:divBdr>
                            <w:top w:val="none" w:sz="0" w:space="0" w:color="auto"/>
                            <w:left w:val="none" w:sz="0" w:space="0" w:color="auto"/>
                            <w:bottom w:val="none" w:sz="0" w:space="0" w:color="auto"/>
                            <w:right w:val="none" w:sz="0" w:space="0" w:color="auto"/>
                          </w:divBdr>
                          <w:divsChild>
                            <w:div w:id="1473478090">
                              <w:marLeft w:val="0"/>
                              <w:marRight w:val="0"/>
                              <w:marTop w:val="0"/>
                              <w:marBottom w:val="0"/>
                              <w:divBdr>
                                <w:top w:val="none" w:sz="0" w:space="0" w:color="auto"/>
                                <w:left w:val="none" w:sz="0" w:space="0" w:color="auto"/>
                                <w:bottom w:val="none" w:sz="0" w:space="0" w:color="auto"/>
                                <w:right w:val="none" w:sz="0" w:space="0" w:color="auto"/>
                              </w:divBdr>
                              <w:divsChild>
                                <w:div w:id="544368469">
                                  <w:marLeft w:val="0"/>
                                  <w:marRight w:val="0"/>
                                  <w:marTop w:val="0"/>
                                  <w:marBottom w:val="0"/>
                                  <w:divBdr>
                                    <w:top w:val="none" w:sz="0" w:space="0" w:color="auto"/>
                                    <w:left w:val="none" w:sz="0" w:space="0" w:color="auto"/>
                                    <w:bottom w:val="none" w:sz="0" w:space="0" w:color="auto"/>
                                    <w:right w:val="none" w:sz="0" w:space="0" w:color="auto"/>
                                  </w:divBdr>
                                  <w:divsChild>
                                    <w:div w:id="12478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804642">
                  <w:marLeft w:val="0"/>
                  <w:marRight w:val="0"/>
                  <w:marTop w:val="0"/>
                  <w:marBottom w:val="0"/>
                  <w:divBdr>
                    <w:top w:val="none" w:sz="0" w:space="0" w:color="auto"/>
                    <w:left w:val="none" w:sz="0" w:space="0" w:color="auto"/>
                    <w:bottom w:val="none" w:sz="0" w:space="0" w:color="auto"/>
                    <w:right w:val="none" w:sz="0" w:space="0" w:color="auto"/>
                  </w:divBdr>
                  <w:divsChild>
                    <w:div w:id="479075207">
                      <w:marLeft w:val="0"/>
                      <w:marRight w:val="0"/>
                      <w:marTop w:val="0"/>
                      <w:marBottom w:val="0"/>
                      <w:divBdr>
                        <w:top w:val="none" w:sz="0" w:space="0" w:color="auto"/>
                        <w:left w:val="none" w:sz="0" w:space="0" w:color="auto"/>
                        <w:bottom w:val="none" w:sz="0" w:space="0" w:color="auto"/>
                        <w:right w:val="none" w:sz="0" w:space="0" w:color="auto"/>
                      </w:divBdr>
                      <w:divsChild>
                        <w:div w:id="426770606">
                          <w:marLeft w:val="0"/>
                          <w:marRight w:val="0"/>
                          <w:marTop w:val="0"/>
                          <w:marBottom w:val="0"/>
                          <w:divBdr>
                            <w:top w:val="none" w:sz="0" w:space="0" w:color="auto"/>
                            <w:left w:val="none" w:sz="0" w:space="0" w:color="auto"/>
                            <w:bottom w:val="none" w:sz="0" w:space="0" w:color="auto"/>
                            <w:right w:val="none" w:sz="0" w:space="0" w:color="auto"/>
                          </w:divBdr>
                          <w:divsChild>
                            <w:div w:id="13859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20623">
                      <w:marLeft w:val="0"/>
                      <w:marRight w:val="0"/>
                      <w:marTop w:val="0"/>
                      <w:marBottom w:val="0"/>
                      <w:divBdr>
                        <w:top w:val="none" w:sz="0" w:space="0" w:color="auto"/>
                        <w:left w:val="none" w:sz="0" w:space="0" w:color="auto"/>
                        <w:bottom w:val="none" w:sz="0" w:space="0" w:color="auto"/>
                        <w:right w:val="none" w:sz="0" w:space="0" w:color="auto"/>
                      </w:divBdr>
                    </w:div>
                  </w:divsChild>
                </w:div>
                <w:div w:id="1665737899">
                  <w:marLeft w:val="0"/>
                  <w:marRight w:val="0"/>
                  <w:marTop w:val="0"/>
                  <w:marBottom w:val="0"/>
                  <w:divBdr>
                    <w:top w:val="none" w:sz="0" w:space="0" w:color="auto"/>
                    <w:left w:val="none" w:sz="0" w:space="0" w:color="auto"/>
                    <w:bottom w:val="none" w:sz="0" w:space="0" w:color="auto"/>
                    <w:right w:val="none" w:sz="0" w:space="0" w:color="auto"/>
                  </w:divBdr>
                  <w:divsChild>
                    <w:div w:id="1294021658">
                      <w:marLeft w:val="0"/>
                      <w:marRight w:val="0"/>
                      <w:marTop w:val="0"/>
                      <w:marBottom w:val="0"/>
                      <w:divBdr>
                        <w:top w:val="none" w:sz="0" w:space="0" w:color="auto"/>
                        <w:left w:val="none" w:sz="0" w:space="0" w:color="auto"/>
                        <w:bottom w:val="none" w:sz="0" w:space="0" w:color="auto"/>
                        <w:right w:val="none" w:sz="0" w:space="0" w:color="auto"/>
                      </w:divBdr>
                      <w:divsChild>
                        <w:div w:id="452289298">
                          <w:marLeft w:val="0"/>
                          <w:marRight w:val="0"/>
                          <w:marTop w:val="0"/>
                          <w:marBottom w:val="0"/>
                          <w:divBdr>
                            <w:top w:val="none" w:sz="0" w:space="0" w:color="auto"/>
                            <w:left w:val="none" w:sz="0" w:space="0" w:color="auto"/>
                            <w:bottom w:val="none" w:sz="0" w:space="0" w:color="auto"/>
                            <w:right w:val="none" w:sz="0" w:space="0" w:color="auto"/>
                          </w:divBdr>
                          <w:divsChild>
                            <w:div w:id="2961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2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451647">
      <w:bodyDiv w:val="1"/>
      <w:marLeft w:val="0"/>
      <w:marRight w:val="0"/>
      <w:marTop w:val="0"/>
      <w:marBottom w:val="0"/>
      <w:divBdr>
        <w:top w:val="none" w:sz="0" w:space="0" w:color="auto"/>
        <w:left w:val="none" w:sz="0" w:space="0" w:color="auto"/>
        <w:bottom w:val="none" w:sz="0" w:space="0" w:color="auto"/>
        <w:right w:val="none" w:sz="0" w:space="0" w:color="auto"/>
      </w:divBdr>
      <w:divsChild>
        <w:div w:id="500854709">
          <w:marLeft w:val="0"/>
          <w:marRight w:val="0"/>
          <w:marTop w:val="0"/>
          <w:marBottom w:val="0"/>
          <w:divBdr>
            <w:top w:val="none" w:sz="0" w:space="0" w:color="auto"/>
            <w:left w:val="none" w:sz="0" w:space="0" w:color="auto"/>
            <w:bottom w:val="none" w:sz="0" w:space="0" w:color="auto"/>
            <w:right w:val="none" w:sz="0" w:space="0" w:color="auto"/>
          </w:divBdr>
          <w:divsChild>
            <w:div w:id="377557871">
              <w:marLeft w:val="0"/>
              <w:marRight w:val="0"/>
              <w:marTop w:val="0"/>
              <w:marBottom w:val="0"/>
              <w:divBdr>
                <w:top w:val="none" w:sz="0" w:space="0" w:color="auto"/>
                <w:left w:val="none" w:sz="0" w:space="0" w:color="auto"/>
                <w:bottom w:val="none" w:sz="0" w:space="0" w:color="auto"/>
                <w:right w:val="none" w:sz="0" w:space="0" w:color="auto"/>
              </w:divBdr>
              <w:divsChild>
                <w:div w:id="134270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523315">
      <w:bodyDiv w:val="1"/>
      <w:marLeft w:val="0"/>
      <w:marRight w:val="0"/>
      <w:marTop w:val="0"/>
      <w:marBottom w:val="0"/>
      <w:divBdr>
        <w:top w:val="none" w:sz="0" w:space="0" w:color="auto"/>
        <w:left w:val="none" w:sz="0" w:space="0" w:color="auto"/>
        <w:bottom w:val="none" w:sz="0" w:space="0" w:color="auto"/>
        <w:right w:val="none" w:sz="0" w:space="0" w:color="auto"/>
      </w:divBdr>
      <w:divsChild>
        <w:div w:id="1013846185">
          <w:marLeft w:val="0"/>
          <w:marRight w:val="0"/>
          <w:marTop w:val="0"/>
          <w:marBottom w:val="0"/>
          <w:divBdr>
            <w:top w:val="none" w:sz="0" w:space="0" w:color="auto"/>
            <w:left w:val="none" w:sz="0" w:space="0" w:color="auto"/>
            <w:bottom w:val="none" w:sz="0" w:space="0" w:color="auto"/>
            <w:right w:val="none" w:sz="0" w:space="0" w:color="auto"/>
          </w:divBdr>
          <w:divsChild>
            <w:div w:id="32654199">
              <w:marLeft w:val="0"/>
              <w:marRight w:val="0"/>
              <w:marTop w:val="0"/>
              <w:marBottom w:val="0"/>
              <w:divBdr>
                <w:top w:val="none" w:sz="0" w:space="0" w:color="auto"/>
                <w:left w:val="none" w:sz="0" w:space="0" w:color="auto"/>
                <w:bottom w:val="none" w:sz="0" w:space="0" w:color="auto"/>
                <w:right w:val="none" w:sz="0" w:space="0" w:color="auto"/>
              </w:divBdr>
              <w:divsChild>
                <w:div w:id="762845015">
                  <w:marLeft w:val="0"/>
                  <w:marRight w:val="0"/>
                  <w:marTop w:val="0"/>
                  <w:marBottom w:val="0"/>
                  <w:divBdr>
                    <w:top w:val="none" w:sz="0" w:space="0" w:color="auto"/>
                    <w:left w:val="none" w:sz="0" w:space="0" w:color="auto"/>
                    <w:bottom w:val="none" w:sz="0" w:space="0" w:color="auto"/>
                    <w:right w:val="none" w:sz="0" w:space="0" w:color="auto"/>
                  </w:divBdr>
                  <w:divsChild>
                    <w:div w:id="994797385">
                      <w:marLeft w:val="0"/>
                      <w:marRight w:val="0"/>
                      <w:marTop w:val="0"/>
                      <w:marBottom w:val="0"/>
                      <w:divBdr>
                        <w:top w:val="none" w:sz="0" w:space="0" w:color="auto"/>
                        <w:left w:val="none" w:sz="0" w:space="0" w:color="auto"/>
                        <w:bottom w:val="none" w:sz="0" w:space="0" w:color="auto"/>
                        <w:right w:val="none" w:sz="0" w:space="0" w:color="auto"/>
                      </w:divBdr>
                    </w:div>
                    <w:div w:id="19149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450853">
          <w:marLeft w:val="0"/>
          <w:marRight w:val="0"/>
          <w:marTop w:val="0"/>
          <w:marBottom w:val="0"/>
          <w:divBdr>
            <w:top w:val="none" w:sz="0" w:space="0" w:color="auto"/>
            <w:left w:val="none" w:sz="0" w:space="0" w:color="auto"/>
            <w:bottom w:val="none" w:sz="0" w:space="0" w:color="auto"/>
            <w:right w:val="none" w:sz="0" w:space="0" w:color="auto"/>
          </w:divBdr>
          <w:divsChild>
            <w:div w:id="1178075933">
              <w:marLeft w:val="0"/>
              <w:marRight w:val="0"/>
              <w:marTop w:val="0"/>
              <w:marBottom w:val="0"/>
              <w:divBdr>
                <w:top w:val="none" w:sz="0" w:space="0" w:color="auto"/>
                <w:left w:val="none" w:sz="0" w:space="0" w:color="auto"/>
                <w:bottom w:val="none" w:sz="0" w:space="0" w:color="auto"/>
                <w:right w:val="none" w:sz="0" w:space="0" w:color="auto"/>
              </w:divBdr>
              <w:divsChild>
                <w:div w:id="1591155979">
                  <w:marLeft w:val="0"/>
                  <w:marRight w:val="0"/>
                  <w:marTop w:val="0"/>
                  <w:marBottom w:val="0"/>
                  <w:divBdr>
                    <w:top w:val="none" w:sz="0" w:space="0" w:color="auto"/>
                    <w:left w:val="none" w:sz="0" w:space="0" w:color="auto"/>
                    <w:bottom w:val="none" w:sz="0" w:space="0" w:color="auto"/>
                    <w:right w:val="none" w:sz="0" w:space="0" w:color="auto"/>
                  </w:divBdr>
                  <w:divsChild>
                    <w:div w:id="449739233">
                      <w:marLeft w:val="0"/>
                      <w:marRight w:val="0"/>
                      <w:marTop w:val="0"/>
                      <w:marBottom w:val="0"/>
                      <w:divBdr>
                        <w:top w:val="none" w:sz="0" w:space="0" w:color="auto"/>
                        <w:left w:val="none" w:sz="0" w:space="0" w:color="auto"/>
                        <w:bottom w:val="none" w:sz="0" w:space="0" w:color="auto"/>
                        <w:right w:val="none" w:sz="0" w:space="0" w:color="auto"/>
                      </w:divBdr>
                      <w:divsChild>
                        <w:div w:id="811557098">
                          <w:marLeft w:val="0"/>
                          <w:marRight w:val="0"/>
                          <w:marTop w:val="0"/>
                          <w:marBottom w:val="0"/>
                          <w:divBdr>
                            <w:top w:val="none" w:sz="0" w:space="0" w:color="auto"/>
                            <w:left w:val="none" w:sz="0" w:space="0" w:color="auto"/>
                            <w:bottom w:val="none" w:sz="0" w:space="0" w:color="auto"/>
                            <w:right w:val="none" w:sz="0" w:space="0" w:color="auto"/>
                          </w:divBdr>
                          <w:divsChild>
                            <w:div w:id="201287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3530088">
      <w:bodyDiv w:val="1"/>
      <w:marLeft w:val="0"/>
      <w:marRight w:val="0"/>
      <w:marTop w:val="0"/>
      <w:marBottom w:val="0"/>
      <w:divBdr>
        <w:top w:val="none" w:sz="0" w:space="0" w:color="auto"/>
        <w:left w:val="none" w:sz="0" w:space="0" w:color="auto"/>
        <w:bottom w:val="none" w:sz="0" w:space="0" w:color="auto"/>
        <w:right w:val="none" w:sz="0" w:space="0" w:color="auto"/>
      </w:divBdr>
      <w:divsChild>
        <w:div w:id="796414873">
          <w:marLeft w:val="0"/>
          <w:marRight w:val="0"/>
          <w:marTop w:val="0"/>
          <w:marBottom w:val="0"/>
          <w:divBdr>
            <w:top w:val="none" w:sz="0" w:space="0" w:color="auto"/>
            <w:left w:val="none" w:sz="0" w:space="0" w:color="auto"/>
            <w:bottom w:val="none" w:sz="0" w:space="0" w:color="auto"/>
            <w:right w:val="none" w:sz="0" w:space="0" w:color="auto"/>
          </w:divBdr>
          <w:divsChild>
            <w:div w:id="349374389">
              <w:marLeft w:val="0"/>
              <w:marRight w:val="0"/>
              <w:marTop w:val="0"/>
              <w:marBottom w:val="0"/>
              <w:divBdr>
                <w:top w:val="none" w:sz="0" w:space="0" w:color="auto"/>
                <w:left w:val="none" w:sz="0" w:space="0" w:color="auto"/>
                <w:bottom w:val="none" w:sz="0" w:space="0" w:color="auto"/>
                <w:right w:val="none" w:sz="0" w:space="0" w:color="auto"/>
              </w:divBdr>
            </w:div>
          </w:divsChild>
        </w:div>
        <w:div w:id="1366757486">
          <w:marLeft w:val="0"/>
          <w:marRight w:val="0"/>
          <w:marTop w:val="0"/>
          <w:marBottom w:val="0"/>
          <w:divBdr>
            <w:top w:val="none" w:sz="0" w:space="0" w:color="auto"/>
            <w:left w:val="none" w:sz="0" w:space="0" w:color="auto"/>
            <w:bottom w:val="none" w:sz="0" w:space="0" w:color="auto"/>
            <w:right w:val="none" w:sz="0" w:space="0" w:color="auto"/>
          </w:divBdr>
          <w:divsChild>
            <w:div w:id="329870055">
              <w:marLeft w:val="0"/>
              <w:marRight w:val="0"/>
              <w:marTop w:val="15"/>
              <w:marBottom w:val="0"/>
              <w:divBdr>
                <w:top w:val="none" w:sz="0" w:space="0" w:color="auto"/>
                <w:left w:val="none" w:sz="0" w:space="0" w:color="auto"/>
                <w:bottom w:val="none" w:sz="0" w:space="0" w:color="auto"/>
                <w:right w:val="none" w:sz="0" w:space="0" w:color="auto"/>
              </w:divBdr>
              <w:divsChild>
                <w:div w:id="1685478066">
                  <w:marLeft w:val="0"/>
                  <w:marRight w:val="0"/>
                  <w:marTop w:val="0"/>
                  <w:marBottom w:val="0"/>
                  <w:divBdr>
                    <w:top w:val="none" w:sz="0" w:space="0" w:color="auto"/>
                    <w:left w:val="none" w:sz="0" w:space="0" w:color="auto"/>
                    <w:bottom w:val="none" w:sz="0" w:space="0" w:color="auto"/>
                    <w:right w:val="none" w:sz="0" w:space="0" w:color="auto"/>
                  </w:divBdr>
                  <w:divsChild>
                    <w:div w:id="1018896422">
                      <w:marLeft w:val="0"/>
                      <w:marRight w:val="180"/>
                      <w:marTop w:val="0"/>
                      <w:marBottom w:val="180"/>
                      <w:divBdr>
                        <w:top w:val="none" w:sz="0" w:space="0" w:color="auto"/>
                        <w:left w:val="none" w:sz="0" w:space="0" w:color="auto"/>
                        <w:bottom w:val="none" w:sz="0" w:space="0" w:color="auto"/>
                        <w:right w:val="none" w:sz="0" w:space="0" w:color="auto"/>
                      </w:divBdr>
                    </w:div>
                    <w:div w:id="1368335619">
                      <w:marLeft w:val="0"/>
                      <w:marRight w:val="0"/>
                      <w:marTop w:val="0"/>
                      <w:marBottom w:val="180"/>
                      <w:divBdr>
                        <w:top w:val="none" w:sz="0" w:space="0" w:color="auto"/>
                        <w:left w:val="none" w:sz="0" w:space="0" w:color="auto"/>
                        <w:bottom w:val="none" w:sz="0" w:space="0" w:color="auto"/>
                        <w:right w:val="none" w:sz="0" w:space="0" w:color="auto"/>
                      </w:divBdr>
                    </w:div>
                    <w:div w:id="19379804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63794734">
      <w:bodyDiv w:val="1"/>
      <w:marLeft w:val="0"/>
      <w:marRight w:val="0"/>
      <w:marTop w:val="0"/>
      <w:marBottom w:val="0"/>
      <w:divBdr>
        <w:top w:val="none" w:sz="0" w:space="0" w:color="auto"/>
        <w:left w:val="none" w:sz="0" w:space="0" w:color="auto"/>
        <w:bottom w:val="none" w:sz="0" w:space="0" w:color="auto"/>
        <w:right w:val="none" w:sz="0" w:space="0" w:color="auto"/>
      </w:divBdr>
    </w:div>
    <w:div w:id="1763912177">
      <w:bodyDiv w:val="1"/>
      <w:marLeft w:val="0"/>
      <w:marRight w:val="0"/>
      <w:marTop w:val="0"/>
      <w:marBottom w:val="0"/>
      <w:divBdr>
        <w:top w:val="none" w:sz="0" w:space="0" w:color="auto"/>
        <w:left w:val="none" w:sz="0" w:space="0" w:color="auto"/>
        <w:bottom w:val="none" w:sz="0" w:space="0" w:color="auto"/>
        <w:right w:val="none" w:sz="0" w:space="0" w:color="auto"/>
      </w:divBdr>
    </w:div>
    <w:div w:id="1763912494">
      <w:bodyDiv w:val="1"/>
      <w:marLeft w:val="0"/>
      <w:marRight w:val="0"/>
      <w:marTop w:val="0"/>
      <w:marBottom w:val="0"/>
      <w:divBdr>
        <w:top w:val="none" w:sz="0" w:space="0" w:color="auto"/>
        <w:left w:val="none" w:sz="0" w:space="0" w:color="auto"/>
        <w:bottom w:val="none" w:sz="0" w:space="0" w:color="auto"/>
        <w:right w:val="none" w:sz="0" w:space="0" w:color="auto"/>
      </w:divBdr>
    </w:div>
    <w:div w:id="1764063958">
      <w:bodyDiv w:val="1"/>
      <w:marLeft w:val="0"/>
      <w:marRight w:val="0"/>
      <w:marTop w:val="0"/>
      <w:marBottom w:val="0"/>
      <w:divBdr>
        <w:top w:val="none" w:sz="0" w:space="0" w:color="auto"/>
        <w:left w:val="none" w:sz="0" w:space="0" w:color="auto"/>
        <w:bottom w:val="none" w:sz="0" w:space="0" w:color="auto"/>
        <w:right w:val="none" w:sz="0" w:space="0" w:color="auto"/>
      </w:divBdr>
      <w:divsChild>
        <w:div w:id="810905417">
          <w:marLeft w:val="0"/>
          <w:marRight w:val="0"/>
          <w:marTop w:val="0"/>
          <w:marBottom w:val="0"/>
          <w:divBdr>
            <w:top w:val="none" w:sz="0" w:space="0" w:color="auto"/>
            <w:left w:val="none" w:sz="0" w:space="0" w:color="auto"/>
            <w:bottom w:val="none" w:sz="0" w:space="0" w:color="auto"/>
            <w:right w:val="none" w:sz="0" w:space="0" w:color="auto"/>
          </w:divBdr>
        </w:div>
        <w:div w:id="1231773000">
          <w:marLeft w:val="0"/>
          <w:marRight w:val="0"/>
          <w:marTop w:val="150"/>
          <w:marBottom w:val="150"/>
          <w:divBdr>
            <w:top w:val="single" w:sz="6" w:space="4" w:color="D7D7D7"/>
            <w:left w:val="none" w:sz="0" w:space="0" w:color="auto"/>
            <w:bottom w:val="single" w:sz="6" w:space="4" w:color="D7D7D7"/>
            <w:right w:val="none" w:sz="0" w:space="0" w:color="auto"/>
          </w:divBdr>
        </w:div>
        <w:div w:id="1425683855">
          <w:marLeft w:val="0"/>
          <w:marRight w:val="0"/>
          <w:marTop w:val="0"/>
          <w:marBottom w:val="0"/>
          <w:divBdr>
            <w:top w:val="none" w:sz="0" w:space="0" w:color="auto"/>
            <w:left w:val="none" w:sz="0" w:space="0" w:color="auto"/>
            <w:bottom w:val="none" w:sz="0" w:space="0" w:color="auto"/>
            <w:right w:val="none" w:sz="0" w:space="0" w:color="auto"/>
          </w:divBdr>
        </w:div>
      </w:divsChild>
    </w:div>
    <w:div w:id="1764297292">
      <w:bodyDiv w:val="1"/>
      <w:marLeft w:val="0"/>
      <w:marRight w:val="0"/>
      <w:marTop w:val="0"/>
      <w:marBottom w:val="0"/>
      <w:divBdr>
        <w:top w:val="none" w:sz="0" w:space="0" w:color="auto"/>
        <w:left w:val="none" w:sz="0" w:space="0" w:color="auto"/>
        <w:bottom w:val="none" w:sz="0" w:space="0" w:color="auto"/>
        <w:right w:val="none" w:sz="0" w:space="0" w:color="auto"/>
      </w:divBdr>
      <w:divsChild>
        <w:div w:id="1317950656">
          <w:marLeft w:val="0"/>
          <w:marRight w:val="0"/>
          <w:marTop w:val="0"/>
          <w:marBottom w:val="0"/>
          <w:divBdr>
            <w:top w:val="none" w:sz="0" w:space="0" w:color="auto"/>
            <w:left w:val="none" w:sz="0" w:space="0" w:color="auto"/>
            <w:bottom w:val="none" w:sz="0" w:space="0" w:color="auto"/>
            <w:right w:val="none" w:sz="0" w:space="0" w:color="auto"/>
          </w:divBdr>
          <w:divsChild>
            <w:div w:id="204099034">
              <w:marLeft w:val="0"/>
              <w:marRight w:val="0"/>
              <w:marTop w:val="0"/>
              <w:marBottom w:val="0"/>
              <w:divBdr>
                <w:top w:val="none" w:sz="0" w:space="0" w:color="auto"/>
                <w:left w:val="none" w:sz="0" w:space="0" w:color="auto"/>
                <w:bottom w:val="none" w:sz="0" w:space="0" w:color="auto"/>
                <w:right w:val="none" w:sz="0" w:space="0" w:color="auto"/>
              </w:divBdr>
              <w:divsChild>
                <w:div w:id="1915359080">
                  <w:marLeft w:val="0"/>
                  <w:marRight w:val="0"/>
                  <w:marTop w:val="0"/>
                  <w:marBottom w:val="0"/>
                  <w:divBdr>
                    <w:top w:val="none" w:sz="0" w:space="0" w:color="auto"/>
                    <w:left w:val="none" w:sz="0" w:space="0" w:color="auto"/>
                    <w:bottom w:val="none" w:sz="0" w:space="0" w:color="auto"/>
                    <w:right w:val="none" w:sz="0" w:space="0" w:color="auto"/>
                  </w:divBdr>
                  <w:divsChild>
                    <w:div w:id="183398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16104">
          <w:marLeft w:val="0"/>
          <w:marRight w:val="0"/>
          <w:marTop w:val="0"/>
          <w:marBottom w:val="0"/>
          <w:divBdr>
            <w:top w:val="none" w:sz="0" w:space="0" w:color="auto"/>
            <w:left w:val="none" w:sz="0" w:space="0" w:color="auto"/>
            <w:bottom w:val="none" w:sz="0" w:space="0" w:color="auto"/>
            <w:right w:val="none" w:sz="0" w:space="0" w:color="auto"/>
          </w:divBdr>
          <w:divsChild>
            <w:div w:id="1211041830">
              <w:marLeft w:val="0"/>
              <w:marRight w:val="0"/>
              <w:marTop w:val="0"/>
              <w:marBottom w:val="0"/>
              <w:divBdr>
                <w:top w:val="none" w:sz="0" w:space="0" w:color="auto"/>
                <w:left w:val="none" w:sz="0" w:space="0" w:color="auto"/>
                <w:bottom w:val="none" w:sz="0" w:space="0" w:color="auto"/>
                <w:right w:val="none" w:sz="0" w:space="0" w:color="auto"/>
              </w:divBdr>
              <w:divsChild>
                <w:div w:id="1782602613">
                  <w:marLeft w:val="0"/>
                  <w:marRight w:val="0"/>
                  <w:marTop w:val="0"/>
                  <w:marBottom w:val="0"/>
                  <w:divBdr>
                    <w:top w:val="none" w:sz="0" w:space="0" w:color="auto"/>
                    <w:left w:val="none" w:sz="0" w:space="0" w:color="auto"/>
                    <w:bottom w:val="none" w:sz="0" w:space="0" w:color="auto"/>
                    <w:right w:val="none" w:sz="0" w:space="0" w:color="auto"/>
                  </w:divBdr>
                  <w:divsChild>
                    <w:div w:id="863206158">
                      <w:marLeft w:val="0"/>
                      <w:marRight w:val="0"/>
                      <w:marTop w:val="0"/>
                      <w:marBottom w:val="0"/>
                      <w:divBdr>
                        <w:top w:val="none" w:sz="0" w:space="0" w:color="auto"/>
                        <w:left w:val="none" w:sz="0" w:space="0" w:color="auto"/>
                        <w:bottom w:val="none" w:sz="0" w:space="0" w:color="auto"/>
                        <w:right w:val="none" w:sz="0" w:space="0" w:color="auto"/>
                      </w:divBdr>
                      <w:divsChild>
                        <w:div w:id="1834442843">
                          <w:marLeft w:val="0"/>
                          <w:marRight w:val="0"/>
                          <w:marTop w:val="0"/>
                          <w:marBottom w:val="0"/>
                          <w:divBdr>
                            <w:top w:val="none" w:sz="0" w:space="0" w:color="auto"/>
                            <w:left w:val="none" w:sz="0" w:space="0" w:color="auto"/>
                            <w:bottom w:val="none" w:sz="0" w:space="0" w:color="auto"/>
                            <w:right w:val="none" w:sz="0" w:space="0" w:color="auto"/>
                          </w:divBdr>
                          <w:divsChild>
                            <w:div w:id="19628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4715229">
      <w:bodyDiv w:val="1"/>
      <w:marLeft w:val="0"/>
      <w:marRight w:val="0"/>
      <w:marTop w:val="0"/>
      <w:marBottom w:val="0"/>
      <w:divBdr>
        <w:top w:val="none" w:sz="0" w:space="0" w:color="auto"/>
        <w:left w:val="none" w:sz="0" w:space="0" w:color="auto"/>
        <w:bottom w:val="none" w:sz="0" w:space="0" w:color="auto"/>
        <w:right w:val="none" w:sz="0" w:space="0" w:color="auto"/>
      </w:divBdr>
    </w:div>
    <w:div w:id="1764841683">
      <w:bodyDiv w:val="1"/>
      <w:marLeft w:val="0"/>
      <w:marRight w:val="0"/>
      <w:marTop w:val="0"/>
      <w:marBottom w:val="0"/>
      <w:divBdr>
        <w:top w:val="none" w:sz="0" w:space="0" w:color="auto"/>
        <w:left w:val="none" w:sz="0" w:space="0" w:color="auto"/>
        <w:bottom w:val="none" w:sz="0" w:space="0" w:color="auto"/>
        <w:right w:val="none" w:sz="0" w:space="0" w:color="auto"/>
      </w:divBdr>
    </w:div>
    <w:div w:id="1765036102">
      <w:bodyDiv w:val="1"/>
      <w:marLeft w:val="0"/>
      <w:marRight w:val="0"/>
      <w:marTop w:val="0"/>
      <w:marBottom w:val="0"/>
      <w:divBdr>
        <w:top w:val="none" w:sz="0" w:space="0" w:color="auto"/>
        <w:left w:val="none" w:sz="0" w:space="0" w:color="auto"/>
        <w:bottom w:val="none" w:sz="0" w:space="0" w:color="auto"/>
        <w:right w:val="none" w:sz="0" w:space="0" w:color="auto"/>
      </w:divBdr>
    </w:div>
    <w:div w:id="1765226305">
      <w:bodyDiv w:val="1"/>
      <w:marLeft w:val="0"/>
      <w:marRight w:val="0"/>
      <w:marTop w:val="0"/>
      <w:marBottom w:val="0"/>
      <w:divBdr>
        <w:top w:val="none" w:sz="0" w:space="0" w:color="auto"/>
        <w:left w:val="none" w:sz="0" w:space="0" w:color="auto"/>
        <w:bottom w:val="none" w:sz="0" w:space="0" w:color="auto"/>
        <w:right w:val="none" w:sz="0" w:space="0" w:color="auto"/>
      </w:divBdr>
      <w:divsChild>
        <w:div w:id="960302594">
          <w:marLeft w:val="0"/>
          <w:marRight w:val="0"/>
          <w:marTop w:val="150"/>
          <w:marBottom w:val="150"/>
          <w:divBdr>
            <w:top w:val="single" w:sz="6" w:space="4" w:color="D7D7D7"/>
            <w:left w:val="none" w:sz="0" w:space="0" w:color="auto"/>
            <w:bottom w:val="single" w:sz="6" w:space="4" w:color="D7D7D7"/>
            <w:right w:val="none" w:sz="0" w:space="0" w:color="auto"/>
          </w:divBdr>
        </w:div>
        <w:div w:id="1179152610">
          <w:marLeft w:val="0"/>
          <w:marRight w:val="0"/>
          <w:marTop w:val="0"/>
          <w:marBottom w:val="0"/>
          <w:divBdr>
            <w:top w:val="none" w:sz="0" w:space="0" w:color="auto"/>
            <w:left w:val="none" w:sz="0" w:space="0" w:color="auto"/>
            <w:bottom w:val="none" w:sz="0" w:space="0" w:color="auto"/>
            <w:right w:val="none" w:sz="0" w:space="0" w:color="auto"/>
          </w:divBdr>
        </w:div>
        <w:div w:id="1379279810">
          <w:marLeft w:val="0"/>
          <w:marRight w:val="0"/>
          <w:marTop w:val="0"/>
          <w:marBottom w:val="0"/>
          <w:divBdr>
            <w:top w:val="none" w:sz="0" w:space="0" w:color="auto"/>
            <w:left w:val="none" w:sz="0" w:space="0" w:color="auto"/>
            <w:bottom w:val="none" w:sz="0" w:space="0" w:color="auto"/>
            <w:right w:val="none" w:sz="0" w:space="0" w:color="auto"/>
          </w:divBdr>
        </w:div>
      </w:divsChild>
    </w:div>
    <w:div w:id="1765569552">
      <w:bodyDiv w:val="1"/>
      <w:marLeft w:val="0"/>
      <w:marRight w:val="0"/>
      <w:marTop w:val="0"/>
      <w:marBottom w:val="0"/>
      <w:divBdr>
        <w:top w:val="none" w:sz="0" w:space="0" w:color="auto"/>
        <w:left w:val="none" w:sz="0" w:space="0" w:color="auto"/>
        <w:bottom w:val="none" w:sz="0" w:space="0" w:color="auto"/>
        <w:right w:val="none" w:sz="0" w:space="0" w:color="auto"/>
      </w:divBdr>
    </w:div>
    <w:div w:id="1766073239">
      <w:bodyDiv w:val="1"/>
      <w:marLeft w:val="0"/>
      <w:marRight w:val="0"/>
      <w:marTop w:val="0"/>
      <w:marBottom w:val="0"/>
      <w:divBdr>
        <w:top w:val="none" w:sz="0" w:space="0" w:color="auto"/>
        <w:left w:val="none" w:sz="0" w:space="0" w:color="auto"/>
        <w:bottom w:val="none" w:sz="0" w:space="0" w:color="auto"/>
        <w:right w:val="none" w:sz="0" w:space="0" w:color="auto"/>
      </w:divBdr>
    </w:div>
    <w:div w:id="1766415647">
      <w:bodyDiv w:val="1"/>
      <w:marLeft w:val="0"/>
      <w:marRight w:val="0"/>
      <w:marTop w:val="0"/>
      <w:marBottom w:val="0"/>
      <w:divBdr>
        <w:top w:val="none" w:sz="0" w:space="0" w:color="auto"/>
        <w:left w:val="none" w:sz="0" w:space="0" w:color="auto"/>
        <w:bottom w:val="none" w:sz="0" w:space="0" w:color="auto"/>
        <w:right w:val="none" w:sz="0" w:space="0" w:color="auto"/>
      </w:divBdr>
      <w:divsChild>
        <w:div w:id="826285161">
          <w:marLeft w:val="0"/>
          <w:marRight w:val="0"/>
          <w:marTop w:val="0"/>
          <w:marBottom w:val="0"/>
          <w:divBdr>
            <w:top w:val="none" w:sz="0" w:space="0" w:color="auto"/>
            <w:left w:val="none" w:sz="0" w:space="0" w:color="auto"/>
            <w:bottom w:val="none" w:sz="0" w:space="0" w:color="auto"/>
            <w:right w:val="none" w:sz="0" w:space="0" w:color="auto"/>
          </w:divBdr>
          <w:divsChild>
            <w:div w:id="124677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1911">
      <w:bodyDiv w:val="1"/>
      <w:marLeft w:val="0"/>
      <w:marRight w:val="0"/>
      <w:marTop w:val="0"/>
      <w:marBottom w:val="0"/>
      <w:divBdr>
        <w:top w:val="none" w:sz="0" w:space="0" w:color="auto"/>
        <w:left w:val="none" w:sz="0" w:space="0" w:color="auto"/>
        <w:bottom w:val="none" w:sz="0" w:space="0" w:color="auto"/>
        <w:right w:val="none" w:sz="0" w:space="0" w:color="auto"/>
      </w:divBdr>
    </w:div>
    <w:div w:id="1766653954">
      <w:bodyDiv w:val="1"/>
      <w:marLeft w:val="0"/>
      <w:marRight w:val="0"/>
      <w:marTop w:val="0"/>
      <w:marBottom w:val="0"/>
      <w:divBdr>
        <w:top w:val="none" w:sz="0" w:space="0" w:color="auto"/>
        <w:left w:val="none" w:sz="0" w:space="0" w:color="auto"/>
        <w:bottom w:val="none" w:sz="0" w:space="0" w:color="auto"/>
        <w:right w:val="none" w:sz="0" w:space="0" w:color="auto"/>
      </w:divBdr>
      <w:divsChild>
        <w:div w:id="508832704">
          <w:marLeft w:val="0"/>
          <w:marRight w:val="0"/>
          <w:marTop w:val="0"/>
          <w:marBottom w:val="0"/>
          <w:divBdr>
            <w:top w:val="none" w:sz="0" w:space="0" w:color="auto"/>
            <w:left w:val="none" w:sz="0" w:space="0" w:color="auto"/>
            <w:bottom w:val="none" w:sz="0" w:space="0" w:color="auto"/>
            <w:right w:val="none" w:sz="0" w:space="0" w:color="auto"/>
          </w:divBdr>
          <w:divsChild>
            <w:div w:id="81755943">
              <w:marLeft w:val="0"/>
              <w:marRight w:val="0"/>
              <w:marTop w:val="0"/>
              <w:marBottom w:val="0"/>
              <w:divBdr>
                <w:top w:val="none" w:sz="0" w:space="0" w:color="auto"/>
                <w:left w:val="none" w:sz="0" w:space="0" w:color="auto"/>
                <w:bottom w:val="none" w:sz="0" w:space="0" w:color="auto"/>
                <w:right w:val="none" w:sz="0" w:space="0" w:color="auto"/>
              </w:divBdr>
              <w:divsChild>
                <w:div w:id="843277746">
                  <w:marLeft w:val="0"/>
                  <w:marRight w:val="0"/>
                  <w:marTop w:val="0"/>
                  <w:marBottom w:val="0"/>
                  <w:divBdr>
                    <w:top w:val="none" w:sz="0" w:space="0" w:color="auto"/>
                    <w:left w:val="none" w:sz="0" w:space="0" w:color="auto"/>
                    <w:bottom w:val="none" w:sz="0" w:space="0" w:color="auto"/>
                    <w:right w:val="none" w:sz="0" w:space="0" w:color="auto"/>
                  </w:divBdr>
                  <w:divsChild>
                    <w:div w:id="1065294851">
                      <w:marLeft w:val="0"/>
                      <w:marRight w:val="0"/>
                      <w:marTop w:val="0"/>
                      <w:marBottom w:val="0"/>
                      <w:divBdr>
                        <w:top w:val="none" w:sz="0" w:space="0" w:color="auto"/>
                        <w:left w:val="none" w:sz="0" w:space="0" w:color="auto"/>
                        <w:bottom w:val="none" w:sz="0" w:space="0" w:color="auto"/>
                        <w:right w:val="none" w:sz="0" w:space="0" w:color="auto"/>
                      </w:divBdr>
                      <w:divsChild>
                        <w:div w:id="874806182">
                          <w:marLeft w:val="0"/>
                          <w:marRight w:val="0"/>
                          <w:marTop w:val="0"/>
                          <w:marBottom w:val="0"/>
                          <w:divBdr>
                            <w:top w:val="none" w:sz="0" w:space="0" w:color="auto"/>
                            <w:left w:val="none" w:sz="0" w:space="0" w:color="auto"/>
                            <w:bottom w:val="none" w:sz="0" w:space="0" w:color="auto"/>
                            <w:right w:val="none" w:sz="0" w:space="0" w:color="auto"/>
                          </w:divBdr>
                          <w:divsChild>
                            <w:div w:id="613438431">
                              <w:marLeft w:val="0"/>
                              <w:marRight w:val="0"/>
                              <w:marTop w:val="0"/>
                              <w:marBottom w:val="0"/>
                              <w:divBdr>
                                <w:top w:val="none" w:sz="0" w:space="0" w:color="auto"/>
                                <w:left w:val="none" w:sz="0" w:space="0" w:color="auto"/>
                                <w:bottom w:val="none" w:sz="0" w:space="0" w:color="auto"/>
                                <w:right w:val="none" w:sz="0" w:space="0" w:color="auto"/>
                              </w:divBdr>
                              <w:divsChild>
                                <w:div w:id="920871897">
                                  <w:marLeft w:val="0"/>
                                  <w:marRight w:val="0"/>
                                  <w:marTop w:val="0"/>
                                  <w:marBottom w:val="0"/>
                                  <w:divBdr>
                                    <w:top w:val="none" w:sz="0" w:space="0" w:color="auto"/>
                                    <w:left w:val="none" w:sz="0" w:space="0" w:color="auto"/>
                                    <w:bottom w:val="none" w:sz="0" w:space="0" w:color="auto"/>
                                    <w:right w:val="none" w:sz="0" w:space="0" w:color="auto"/>
                                  </w:divBdr>
                                  <w:divsChild>
                                    <w:div w:id="1939217615">
                                      <w:marLeft w:val="0"/>
                                      <w:marRight w:val="0"/>
                                      <w:marTop w:val="0"/>
                                      <w:marBottom w:val="0"/>
                                      <w:divBdr>
                                        <w:top w:val="none" w:sz="0" w:space="0" w:color="auto"/>
                                        <w:left w:val="none" w:sz="0" w:space="0" w:color="auto"/>
                                        <w:bottom w:val="none" w:sz="0" w:space="0" w:color="auto"/>
                                        <w:right w:val="none" w:sz="0" w:space="0" w:color="auto"/>
                                      </w:divBdr>
                                      <w:divsChild>
                                        <w:div w:id="1128746653">
                                          <w:marLeft w:val="0"/>
                                          <w:marRight w:val="0"/>
                                          <w:marTop w:val="0"/>
                                          <w:marBottom w:val="0"/>
                                          <w:divBdr>
                                            <w:top w:val="none" w:sz="0" w:space="0" w:color="auto"/>
                                            <w:left w:val="none" w:sz="0" w:space="0" w:color="auto"/>
                                            <w:bottom w:val="none" w:sz="0" w:space="0" w:color="auto"/>
                                            <w:right w:val="none" w:sz="0" w:space="0" w:color="auto"/>
                                          </w:divBdr>
                                          <w:divsChild>
                                            <w:div w:id="1043403672">
                                              <w:marLeft w:val="0"/>
                                              <w:marRight w:val="0"/>
                                              <w:marTop w:val="0"/>
                                              <w:marBottom w:val="0"/>
                                              <w:divBdr>
                                                <w:top w:val="none" w:sz="0" w:space="0" w:color="auto"/>
                                                <w:left w:val="none" w:sz="0" w:space="0" w:color="auto"/>
                                                <w:bottom w:val="none" w:sz="0" w:space="0" w:color="auto"/>
                                                <w:right w:val="none" w:sz="0" w:space="0" w:color="auto"/>
                                              </w:divBdr>
                                            </w:div>
                                            <w:div w:id="1496729300">
                                              <w:marLeft w:val="0"/>
                                              <w:marRight w:val="0"/>
                                              <w:marTop w:val="0"/>
                                              <w:marBottom w:val="0"/>
                                              <w:divBdr>
                                                <w:top w:val="none" w:sz="0" w:space="0" w:color="auto"/>
                                                <w:left w:val="none" w:sz="0" w:space="0" w:color="auto"/>
                                                <w:bottom w:val="none" w:sz="0" w:space="0" w:color="auto"/>
                                                <w:right w:val="none" w:sz="0" w:space="0" w:color="auto"/>
                                              </w:divBdr>
                                              <w:divsChild>
                                                <w:div w:id="1690791763">
                                                  <w:marLeft w:val="0"/>
                                                  <w:marRight w:val="0"/>
                                                  <w:marTop w:val="0"/>
                                                  <w:marBottom w:val="0"/>
                                                  <w:divBdr>
                                                    <w:top w:val="none" w:sz="0" w:space="0" w:color="auto"/>
                                                    <w:left w:val="none" w:sz="0" w:space="0" w:color="auto"/>
                                                    <w:bottom w:val="none" w:sz="0" w:space="0" w:color="auto"/>
                                                    <w:right w:val="none" w:sz="0" w:space="0" w:color="auto"/>
                                                  </w:divBdr>
                                                  <w:divsChild>
                                                    <w:div w:id="125417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6726558">
      <w:bodyDiv w:val="1"/>
      <w:marLeft w:val="0"/>
      <w:marRight w:val="0"/>
      <w:marTop w:val="0"/>
      <w:marBottom w:val="0"/>
      <w:divBdr>
        <w:top w:val="none" w:sz="0" w:space="0" w:color="auto"/>
        <w:left w:val="none" w:sz="0" w:space="0" w:color="auto"/>
        <w:bottom w:val="none" w:sz="0" w:space="0" w:color="auto"/>
        <w:right w:val="none" w:sz="0" w:space="0" w:color="auto"/>
      </w:divBdr>
      <w:divsChild>
        <w:div w:id="1115364660">
          <w:marLeft w:val="0"/>
          <w:marRight w:val="0"/>
          <w:marTop w:val="0"/>
          <w:marBottom w:val="0"/>
          <w:divBdr>
            <w:top w:val="none" w:sz="0" w:space="0" w:color="auto"/>
            <w:left w:val="none" w:sz="0" w:space="0" w:color="auto"/>
            <w:bottom w:val="none" w:sz="0" w:space="0" w:color="auto"/>
            <w:right w:val="none" w:sz="0" w:space="0" w:color="auto"/>
          </w:divBdr>
        </w:div>
      </w:divsChild>
    </w:div>
    <w:div w:id="1766800739">
      <w:bodyDiv w:val="1"/>
      <w:marLeft w:val="0"/>
      <w:marRight w:val="0"/>
      <w:marTop w:val="0"/>
      <w:marBottom w:val="0"/>
      <w:divBdr>
        <w:top w:val="none" w:sz="0" w:space="0" w:color="auto"/>
        <w:left w:val="none" w:sz="0" w:space="0" w:color="auto"/>
        <w:bottom w:val="none" w:sz="0" w:space="0" w:color="auto"/>
        <w:right w:val="none" w:sz="0" w:space="0" w:color="auto"/>
      </w:divBdr>
      <w:divsChild>
        <w:div w:id="330792228">
          <w:marLeft w:val="0"/>
          <w:marRight w:val="0"/>
          <w:marTop w:val="0"/>
          <w:marBottom w:val="0"/>
          <w:divBdr>
            <w:top w:val="none" w:sz="0" w:space="0" w:color="auto"/>
            <w:left w:val="none" w:sz="0" w:space="0" w:color="auto"/>
            <w:bottom w:val="none" w:sz="0" w:space="0" w:color="auto"/>
            <w:right w:val="none" w:sz="0" w:space="0" w:color="auto"/>
          </w:divBdr>
        </w:div>
      </w:divsChild>
    </w:div>
    <w:div w:id="1766880895">
      <w:bodyDiv w:val="1"/>
      <w:marLeft w:val="0"/>
      <w:marRight w:val="0"/>
      <w:marTop w:val="0"/>
      <w:marBottom w:val="0"/>
      <w:divBdr>
        <w:top w:val="none" w:sz="0" w:space="0" w:color="auto"/>
        <w:left w:val="none" w:sz="0" w:space="0" w:color="auto"/>
        <w:bottom w:val="none" w:sz="0" w:space="0" w:color="auto"/>
        <w:right w:val="none" w:sz="0" w:space="0" w:color="auto"/>
      </w:divBdr>
    </w:div>
    <w:div w:id="1767076324">
      <w:bodyDiv w:val="1"/>
      <w:marLeft w:val="0"/>
      <w:marRight w:val="0"/>
      <w:marTop w:val="0"/>
      <w:marBottom w:val="0"/>
      <w:divBdr>
        <w:top w:val="none" w:sz="0" w:space="0" w:color="auto"/>
        <w:left w:val="none" w:sz="0" w:space="0" w:color="auto"/>
        <w:bottom w:val="none" w:sz="0" w:space="0" w:color="auto"/>
        <w:right w:val="none" w:sz="0" w:space="0" w:color="auto"/>
      </w:divBdr>
      <w:divsChild>
        <w:div w:id="364403531">
          <w:marLeft w:val="0"/>
          <w:marRight w:val="0"/>
          <w:marTop w:val="30"/>
          <w:marBottom w:val="30"/>
          <w:divBdr>
            <w:top w:val="none" w:sz="0" w:space="0" w:color="auto"/>
            <w:left w:val="none" w:sz="0" w:space="0" w:color="auto"/>
            <w:bottom w:val="none" w:sz="0" w:space="0" w:color="auto"/>
            <w:right w:val="none" w:sz="0" w:space="0" w:color="auto"/>
          </w:divBdr>
          <w:divsChild>
            <w:div w:id="747505905">
              <w:marLeft w:val="0"/>
              <w:marRight w:val="0"/>
              <w:marTop w:val="0"/>
              <w:marBottom w:val="0"/>
              <w:divBdr>
                <w:top w:val="none" w:sz="0" w:space="0" w:color="auto"/>
                <w:left w:val="none" w:sz="0" w:space="0" w:color="auto"/>
                <w:bottom w:val="none" w:sz="0" w:space="0" w:color="auto"/>
                <w:right w:val="none" w:sz="0" w:space="0" w:color="auto"/>
              </w:divBdr>
              <w:divsChild>
                <w:div w:id="314799927">
                  <w:marLeft w:val="0"/>
                  <w:marRight w:val="0"/>
                  <w:marTop w:val="0"/>
                  <w:marBottom w:val="0"/>
                  <w:divBdr>
                    <w:top w:val="none" w:sz="0" w:space="0" w:color="auto"/>
                    <w:left w:val="none" w:sz="0" w:space="0" w:color="auto"/>
                    <w:bottom w:val="none" w:sz="0" w:space="0" w:color="auto"/>
                    <w:right w:val="none" w:sz="0" w:space="0" w:color="auto"/>
                  </w:divBdr>
                  <w:divsChild>
                    <w:div w:id="1707753797">
                      <w:marLeft w:val="0"/>
                      <w:marRight w:val="0"/>
                      <w:marTop w:val="0"/>
                      <w:marBottom w:val="0"/>
                      <w:divBdr>
                        <w:top w:val="none" w:sz="0" w:space="0" w:color="auto"/>
                        <w:left w:val="none" w:sz="0" w:space="0" w:color="auto"/>
                        <w:bottom w:val="none" w:sz="0" w:space="0" w:color="auto"/>
                        <w:right w:val="none" w:sz="0" w:space="0" w:color="auto"/>
                      </w:divBdr>
                      <w:divsChild>
                        <w:div w:id="55981699">
                          <w:marLeft w:val="0"/>
                          <w:marRight w:val="0"/>
                          <w:marTop w:val="0"/>
                          <w:marBottom w:val="0"/>
                          <w:divBdr>
                            <w:top w:val="none" w:sz="0" w:space="0" w:color="auto"/>
                            <w:left w:val="none" w:sz="0" w:space="0" w:color="auto"/>
                            <w:bottom w:val="none" w:sz="0" w:space="0" w:color="auto"/>
                            <w:right w:val="none" w:sz="0" w:space="0" w:color="auto"/>
                          </w:divBdr>
                        </w:div>
                        <w:div w:id="185391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52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99763">
      <w:bodyDiv w:val="1"/>
      <w:marLeft w:val="0"/>
      <w:marRight w:val="0"/>
      <w:marTop w:val="0"/>
      <w:marBottom w:val="0"/>
      <w:divBdr>
        <w:top w:val="none" w:sz="0" w:space="0" w:color="auto"/>
        <w:left w:val="none" w:sz="0" w:space="0" w:color="auto"/>
        <w:bottom w:val="none" w:sz="0" w:space="0" w:color="auto"/>
        <w:right w:val="none" w:sz="0" w:space="0" w:color="auto"/>
      </w:divBdr>
      <w:divsChild>
        <w:div w:id="48573772">
          <w:marLeft w:val="0"/>
          <w:marRight w:val="0"/>
          <w:marTop w:val="0"/>
          <w:marBottom w:val="0"/>
          <w:divBdr>
            <w:top w:val="none" w:sz="0" w:space="0" w:color="auto"/>
            <w:left w:val="none" w:sz="0" w:space="0" w:color="auto"/>
            <w:bottom w:val="none" w:sz="0" w:space="0" w:color="auto"/>
            <w:right w:val="none" w:sz="0" w:space="0" w:color="auto"/>
          </w:divBdr>
        </w:div>
        <w:div w:id="460423036">
          <w:marLeft w:val="0"/>
          <w:marRight w:val="0"/>
          <w:marTop w:val="0"/>
          <w:marBottom w:val="0"/>
          <w:divBdr>
            <w:top w:val="none" w:sz="0" w:space="0" w:color="auto"/>
            <w:left w:val="none" w:sz="0" w:space="0" w:color="auto"/>
            <w:bottom w:val="none" w:sz="0" w:space="0" w:color="auto"/>
            <w:right w:val="none" w:sz="0" w:space="0" w:color="auto"/>
          </w:divBdr>
        </w:div>
        <w:div w:id="1606184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8042625">
      <w:bodyDiv w:val="1"/>
      <w:marLeft w:val="0"/>
      <w:marRight w:val="0"/>
      <w:marTop w:val="0"/>
      <w:marBottom w:val="0"/>
      <w:divBdr>
        <w:top w:val="none" w:sz="0" w:space="0" w:color="auto"/>
        <w:left w:val="none" w:sz="0" w:space="0" w:color="auto"/>
        <w:bottom w:val="none" w:sz="0" w:space="0" w:color="auto"/>
        <w:right w:val="none" w:sz="0" w:space="0" w:color="auto"/>
      </w:divBdr>
      <w:divsChild>
        <w:div w:id="999235499">
          <w:marLeft w:val="0"/>
          <w:marRight w:val="0"/>
          <w:marTop w:val="0"/>
          <w:marBottom w:val="0"/>
          <w:divBdr>
            <w:top w:val="none" w:sz="0" w:space="0" w:color="auto"/>
            <w:left w:val="none" w:sz="0" w:space="0" w:color="auto"/>
            <w:bottom w:val="none" w:sz="0" w:space="0" w:color="auto"/>
            <w:right w:val="none" w:sz="0" w:space="0" w:color="auto"/>
          </w:divBdr>
        </w:div>
      </w:divsChild>
    </w:div>
    <w:div w:id="1768305507">
      <w:bodyDiv w:val="1"/>
      <w:marLeft w:val="0"/>
      <w:marRight w:val="0"/>
      <w:marTop w:val="0"/>
      <w:marBottom w:val="0"/>
      <w:divBdr>
        <w:top w:val="none" w:sz="0" w:space="0" w:color="auto"/>
        <w:left w:val="none" w:sz="0" w:space="0" w:color="auto"/>
        <w:bottom w:val="none" w:sz="0" w:space="0" w:color="auto"/>
        <w:right w:val="none" w:sz="0" w:space="0" w:color="auto"/>
      </w:divBdr>
      <w:divsChild>
        <w:div w:id="1791632916">
          <w:marLeft w:val="0"/>
          <w:marRight w:val="0"/>
          <w:marTop w:val="0"/>
          <w:marBottom w:val="0"/>
          <w:divBdr>
            <w:top w:val="none" w:sz="0" w:space="0" w:color="auto"/>
            <w:left w:val="none" w:sz="0" w:space="0" w:color="auto"/>
            <w:bottom w:val="none" w:sz="0" w:space="0" w:color="auto"/>
            <w:right w:val="none" w:sz="0" w:space="0" w:color="auto"/>
          </w:divBdr>
          <w:divsChild>
            <w:div w:id="2123302521">
              <w:marLeft w:val="0"/>
              <w:marRight w:val="0"/>
              <w:marTop w:val="0"/>
              <w:marBottom w:val="0"/>
              <w:divBdr>
                <w:top w:val="none" w:sz="0" w:space="0" w:color="auto"/>
                <w:left w:val="none" w:sz="0" w:space="0" w:color="auto"/>
                <w:bottom w:val="none" w:sz="0" w:space="0" w:color="auto"/>
                <w:right w:val="none" w:sz="0" w:space="0" w:color="auto"/>
              </w:divBdr>
              <w:divsChild>
                <w:div w:id="1319075335">
                  <w:marLeft w:val="0"/>
                  <w:marRight w:val="0"/>
                  <w:marTop w:val="0"/>
                  <w:marBottom w:val="0"/>
                  <w:divBdr>
                    <w:top w:val="none" w:sz="0" w:space="0" w:color="auto"/>
                    <w:left w:val="none" w:sz="0" w:space="0" w:color="auto"/>
                    <w:bottom w:val="none" w:sz="0" w:space="0" w:color="auto"/>
                    <w:right w:val="none" w:sz="0" w:space="0" w:color="auto"/>
                  </w:divBdr>
                  <w:divsChild>
                    <w:div w:id="224490434">
                      <w:marLeft w:val="0"/>
                      <w:marRight w:val="0"/>
                      <w:marTop w:val="0"/>
                      <w:marBottom w:val="0"/>
                      <w:divBdr>
                        <w:top w:val="none" w:sz="0" w:space="0" w:color="auto"/>
                        <w:left w:val="none" w:sz="0" w:space="0" w:color="auto"/>
                        <w:bottom w:val="none" w:sz="0" w:space="0" w:color="auto"/>
                        <w:right w:val="none" w:sz="0" w:space="0" w:color="auto"/>
                      </w:divBdr>
                    </w:div>
                    <w:div w:id="9957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945626">
          <w:marLeft w:val="0"/>
          <w:marRight w:val="0"/>
          <w:marTop w:val="0"/>
          <w:marBottom w:val="0"/>
          <w:divBdr>
            <w:top w:val="none" w:sz="0" w:space="0" w:color="auto"/>
            <w:left w:val="none" w:sz="0" w:space="0" w:color="auto"/>
            <w:bottom w:val="none" w:sz="0" w:space="0" w:color="auto"/>
            <w:right w:val="none" w:sz="0" w:space="0" w:color="auto"/>
          </w:divBdr>
          <w:divsChild>
            <w:div w:id="1549606590">
              <w:marLeft w:val="0"/>
              <w:marRight w:val="0"/>
              <w:marTop w:val="0"/>
              <w:marBottom w:val="0"/>
              <w:divBdr>
                <w:top w:val="none" w:sz="0" w:space="0" w:color="auto"/>
                <w:left w:val="none" w:sz="0" w:space="0" w:color="auto"/>
                <w:bottom w:val="none" w:sz="0" w:space="0" w:color="auto"/>
                <w:right w:val="none" w:sz="0" w:space="0" w:color="auto"/>
              </w:divBdr>
              <w:divsChild>
                <w:div w:id="654577617">
                  <w:marLeft w:val="0"/>
                  <w:marRight w:val="0"/>
                  <w:marTop w:val="0"/>
                  <w:marBottom w:val="0"/>
                  <w:divBdr>
                    <w:top w:val="none" w:sz="0" w:space="0" w:color="auto"/>
                    <w:left w:val="none" w:sz="0" w:space="0" w:color="auto"/>
                    <w:bottom w:val="none" w:sz="0" w:space="0" w:color="auto"/>
                    <w:right w:val="none" w:sz="0" w:space="0" w:color="auto"/>
                  </w:divBdr>
                  <w:divsChild>
                    <w:div w:id="1246692790">
                      <w:marLeft w:val="0"/>
                      <w:marRight w:val="0"/>
                      <w:marTop w:val="0"/>
                      <w:marBottom w:val="0"/>
                      <w:divBdr>
                        <w:top w:val="none" w:sz="0" w:space="0" w:color="auto"/>
                        <w:left w:val="none" w:sz="0" w:space="0" w:color="auto"/>
                        <w:bottom w:val="none" w:sz="0" w:space="0" w:color="auto"/>
                        <w:right w:val="none" w:sz="0" w:space="0" w:color="auto"/>
                      </w:divBdr>
                      <w:divsChild>
                        <w:div w:id="1910529593">
                          <w:marLeft w:val="0"/>
                          <w:marRight w:val="0"/>
                          <w:marTop w:val="0"/>
                          <w:marBottom w:val="0"/>
                          <w:divBdr>
                            <w:top w:val="none" w:sz="0" w:space="0" w:color="auto"/>
                            <w:left w:val="none" w:sz="0" w:space="0" w:color="auto"/>
                            <w:bottom w:val="none" w:sz="0" w:space="0" w:color="auto"/>
                            <w:right w:val="none" w:sz="0" w:space="0" w:color="auto"/>
                          </w:divBdr>
                          <w:divsChild>
                            <w:div w:id="199540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8886560">
      <w:bodyDiv w:val="1"/>
      <w:marLeft w:val="0"/>
      <w:marRight w:val="0"/>
      <w:marTop w:val="0"/>
      <w:marBottom w:val="0"/>
      <w:divBdr>
        <w:top w:val="none" w:sz="0" w:space="0" w:color="auto"/>
        <w:left w:val="none" w:sz="0" w:space="0" w:color="auto"/>
        <w:bottom w:val="none" w:sz="0" w:space="0" w:color="auto"/>
        <w:right w:val="none" w:sz="0" w:space="0" w:color="auto"/>
      </w:divBdr>
      <w:divsChild>
        <w:div w:id="312758031">
          <w:marLeft w:val="0"/>
          <w:marRight w:val="0"/>
          <w:marTop w:val="0"/>
          <w:marBottom w:val="0"/>
          <w:divBdr>
            <w:top w:val="none" w:sz="0" w:space="0" w:color="auto"/>
            <w:left w:val="none" w:sz="0" w:space="0" w:color="auto"/>
            <w:bottom w:val="none" w:sz="0" w:space="0" w:color="auto"/>
            <w:right w:val="none" w:sz="0" w:space="0" w:color="auto"/>
          </w:divBdr>
          <w:divsChild>
            <w:div w:id="313604838">
              <w:marLeft w:val="0"/>
              <w:marRight w:val="0"/>
              <w:marTop w:val="0"/>
              <w:marBottom w:val="0"/>
              <w:divBdr>
                <w:top w:val="none" w:sz="0" w:space="0" w:color="auto"/>
                <w:left w:val="none" w:sz="0" w:space="0" w:color="auto"/>
                <w:bottom w:val="none" w:sz="0" w:space="0" w:color="auto"/>
                <w:right w:val="none" w:sz="0" w:space="0" w:color="auto"/>
              </w:divBdr>
              <w:divsChild>
                <w:div w:id="53943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02004">
          <w:marLeft w:val="0"/>
          <w:marRight w:val="0"/>
          <w:marTop w:val="0"/>
          <w:marBottom w:val="0"/>
          <w:divBdr>
            <w:top w:val="none" w:sz="0" w:space="0" w:color="auto"/>
            <w:left w:val="none" w:sz="0" w:space="0" w:color="auto"/>
            <w:bottom w:val="none" w:sz="0" w:space="0" w:color="auto"/>
            <w:right w:val="none" w:sz="0" w:space="0" w:color="auto"/>
          </w:divBdr>
          <w:divsChild>
            <w:div w:id="657609977">
              <w:marLeft w:val="0"/>
              <w:marRight w:val="0"/>
              <w:marTop w:val="0"/>
              <w:marBottom w:val="0"/>
              <w:divBdr>
                <w:top w:val="none" w:sz="0" w:space="0" w:color="auto"/>
                <w:left w:val="none" w:sz="0" w:space="0" w:color="auto"/>
                <w:bottom w:val="none" w:sz="0" w:space="0" w:color="auto"/>
                <w:right w:val="none" w:sz="0" w:space="0" w:color="auto"/>
              </w:divBdr>
              <w:divsChild>
                <w:div w:id="1404257823">
                  <w:marLeft w:val="0"/>
                  <w:marRight w:val="0"/>
                  <w:marTop w:val="0"/>
                  <w:marBottom w:val="0"/>
                  <w:divBdr>
                    <w:top w:val="none" w:sz="0" w:space="0" w:color="auto"/>
                    <w:left w:val="none" w:sz="0" w:space="0" w:color="auto"/>
                    <w:bottom w:val="none" w:sz="0" w:space="0" w:color="auto"/>
                    <w:right w:val="none" w:sz="0" w:space="0" w:color="auto"/>
                  </w:divBdr>
                  <w:divsChild>
                    <w:div w:id="4795117">
                      <w:marLeft w:val="0"/>
                      <w:marRight w:val="0"/>
                      <w:marTop w:val="0"/>
                      <w:marBottom w:val="0"/>
                      <w:divBdr>
                        <w:top w:val="none" w:sz="0" w:space="0" w:color="auto"/>
                        <w:left w:val="none" w:sz="0" w:space="0" w:color="auto"/>
                        <w:bottom w:val="none" w:sz="0" w:space="0" w:color="auto"/>
                        <w:right w:val="none" w:sz="0" w:space="0" w:color="auto"/>
                      </w:divBdr>
                      <w:divsChild>
                        <w:div w:id="1351682866">
                          <w:marLeft w:val="0"/>
                          <w:marRight w:val="0"/>
                          <w:marTop w:val="0"/>
                          <w:marBottom w:val="0"/>
                          <w:divBdr>
                            <w:top w:val="none" w:sz="0" w:space="0" w:color="auto"/>
                            <w:left w:val="none" w:sz="0" w:space="0" w:color="auto"/>
                            <w:bottom w:val="none" w:sz="0" w:space="0" w:color="auto"/>
                            <w:right w:val="none" w:sz="0" w:space="0" w:color="auto"/>
                          </w:divBdr>
                          <w:divsChild>
                            <w:div w:id="359167725">
                              <w:marLeft w:val="0"/>
                              <w:marRight w:val="0"/>
                              <w:marTop w:val="0"/>
                              <w:marBottom w:val="0"/>
                              <w:divBdr>
                                <w:top w:val="none" w:sz="0" w:space="0" w:color="auto"/>
                                <w:left w:val="none" w:sz="0" w:space="0" w:color="auto"/>
                                <w:bottom w:val="none" w:sz="0" w:space="0" w:color="auto"/>
                                <w:right w:val="none" w:sz="0" w:space="0" w:color="auto"/>
                              </w:divBdr>
                            </w:div>
                            <w:div w:id="158479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151454">
      <w:bodyDiv w:val="1"/>
      <w:marLeft w:val="0"/>
      <w:marRight w:val="0"/>
      <w:marTop w:val="0"/>
      <w:marBottom w:val="0"/>
      <w:divBdr>
        <w:top w:val="none" w:sz="0" w:space="0" w:color="auto"/>
        <w:left w:val="none" w:sz="0" w:space="0" w:color="auto"/>
        <w:bottom w:val="none" w:sz="0" w:space="0" w:color="auto"/>
        <w:right w:val="none" w:sz="0" w:space="0" w:color="auto"/>
      </w:divBdr>
    </w:div>
    <w:div w:id="1769228963">
      <w:bodyDiv w:val="1"/>
      <w:marLeft w:val="0"/>
      <w:marRight w:val="0"/>
      <w:marTop w:val="0"/>
      <w:marBottom w:val="0"/>
      <w:divBdr>
        <w:top w:val="none" w:sz="0" w:space="0" w:color="auto"/>
        <w:left w:val="none" w:sz="0" w:space="0" w:color="auto"/>
        <w:bottom w:val="none" w:sz="0" w:space="0" w:color="auto"/>
        <w:right w:val="none" w:sz="0" w:space="0" w:color="auto"/>
      </w:divBdr>
      <w:divsChild>
        <w:div w:id="876045652">
          <w:marLeft w:val="0"/>
          <w:marRight w:val="0"/>
          <w:marTop w:val="0"/>
          <w:marBottom w:val="0"/>
          <w:divBdr>
            <w:top w:val="none" w:sz="0" w:space="0" w:color="auto"/>
            <w:left w:val="none" w:sz="0" w:space="0" w:color="auto"/>
            <w:bottom w:val="none" w:sz="0" w:space="0" w:color="auto"/>
            <w:right w:val="none" w:sz="0" w:space="0" w:color="auto"/>
          </w:divBdr>
          <w:divsChild>
            <w:div w:id="88164975">
              <w:marLeft w:val="0"/>
              <w:marRight w:val="0"/>
              <w:marTop w:val="0"/>
              <w:marBottom w:val="0"/>
              <w:divBdr>
                <w:top w:val="none" w:sz="0" w:space="0" w:color="auto"/>
                <w:left w:val="none" w:sz="0" w:space="0" w:color="auto"/>
                <w:bottom w:val="none" w:sz="0" w:space="0" w:color="auto"/>
                <w:right w:val="none" w:sz="0" w:space="0" w:color="auto"/>
              </w:divBdr>
              <w:divsChild>
                <w:div w:id="1549296517">
                  <w:marLeft w:val="0"/>
                  <w:marRight w:val="0"/>
                  <w:marTop w:val="0"/>
                  <w:marBottom w:val="0"/>
                  <w:divBdr>
                    <w:top w:val="none" w:sz="0" w:space="0" w:color="auto"/>
                    <w:left w:val="none" w:sz="0" w:space="0" w:color="auto"/>
                    <w:bottom w:val="none" w:sz="0" w:space="0" w:color="auto"/>
                    <w:right w:val="none" w:sz="0" w:space="0" w:color="auto"/>
                  </w:divBdr>
                  <w:divsChild>
                    <w:div w:id="77872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154879">
          <w:marLeft w:val="0"/>
          <w:marRight w:val="0"/>
          <w:marTop w:val="0"/>
          <w:marBottom w:val="0"/>
          <w:divBdr>
            <w:top w:val="none" w:sz="0" w:space="0" w:color="auto"/>
            <w:left w:val="none" w:sz="0" w:space="0" w:color="auto"/>
            <w:bottom w:val="none" w:sz="0" w:space="0" w:color="auto"/>
            <w:right w:val="none" w:sz="0" w:space="0" w:color="auto"/>
          </w:divBdr>
          <w:divsChild>
            <w:div w:id="711884607">
              <w:marLeft w:val="0"/>
              <w:marRight w:val="0"/>
              <w:marTop w:val="0"/>
              <w:marBottom w:val="0"/>
              <w:divBdr>
                <w:top w:val="none" w:sz="0" w:space="0" w:color="auto"/>
                <w:left w:val="none" w:sz="0" w:space="0" w:color="auto"/>
                <w:bottom w:val="none" w:sz="0" w:space="0" w:color="auto"/>
                <w:right w:val="none" w:sz="0" w:space="0" w:color="auto"/>
              </w:divBdr>
              <w:divsChild>
                <w:div w:id="20278294">
                  <w:marLeft w:val="0"/>
                  <w:marRight w:val="0"/>
                  <w:marTop w:val="0"/>
                  <w:marBottom w:val="0"/>
                  <w:divBdr>
                    <w:top w:val="none" w:sz="0" w:space="0" w:color="auto"/>
                    <w:left w:val="none" w:sz="0" w:space="0" w:color="auto"/>
                    <w:bottom w:val="none" w:sz="0" w:space="0" w:color="auto"/>
                    <w:right w:val="none" w:sz="0" w:space="0" w:color="auto"/>
                  </w:divBdr>
                  <w:divsChild>
                    <w:div w:id="695081452">
                      <w:marLeft w:val="0"/>
                      <w:marRight w:val="0"/>
                      <w:marTop w:val="0"/>
                      <w:marBottom w:val="0"/>
                      <w:divBdr>
                        <w:top w:val="none" w:sz="0" w:space="0" w:color="auto"/>
                        <w:left w:val="none" w:sz="0" w:space="0" w:color="auto"/>
                        <w:bottom w:val="none" w:sz="0" w:space="0" w:color="auto"/>
                        <w:right w:val="none" w:sz="0" w:space="0" w:color="auto"/>
                      </w:divBdr>
                      <w:divsChild>
                        <w:div w:id="417530507">
                          <w:marLeft w:val="0"/>
                          <w:marRight w:val="0"/>
                          <w:marTop w:val="0"/>
                          <w:marBottom w:val="0"/>
                          <w:divBdr>
                            <w:top w:val="none" w:sz="0" w:space="0" w:color="auto"/>
                            <w:left w:val="none" w:sz="0" w:space="0" w:color="auto"/>
                            <w:bottom w:val="none" w:sz="0" w:space="0" w:color="auto"/>
                            <w:right w:val="none" w:sz="0" w:space="0" w:color="auto"/>
                          </w:divBdr>
                          <w:divsChild>
                            <w:div w:id="164705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229236">
      <w:bodyDiv w:val="1"/>
      <w:marLeft w:val="0"/>
      <w:marRight w:val="0"/>
      <w:marTop w:val="0"/>
      <w:marBottom w:val="0"/>
      <w:divBdr>
        <w:top w:val="none" w:sz="0" w:space="0" w:color="auto"/>
        <w:left w:val="none" w:sz="0" w:space="0" w:color="auto"/>
        <w:bottom w:val="none" w:sz="0" w:space="0" w:color="auto"/>
        <w:right w:val="none" w:sz="0" w:space="0" w:color="auto"/>
      </w:divBdr>
    </w:div>
    <w:div w:id="1769275490">
      <w:bodyDiv w:val="1"/>
      <w:marLeft w:val="0"/>
      <w:marRight w:val="0"/>
      <w:marTop w:val="0"/>
      <w:marBottom w:val="0"/>
      <w:divBdr>
        <w:top w:val="none" w:sz="0" w:space="0" w:color="auto"/>
        <w:left w:val="none" w:sz="0" w:space="0" w:color="auto"/>
        <w:bottom w:val="none" w:sz="0" w:space="0" w:color="auto"/>
        <w:right w:val="none" w:sz="0" w:space="0" w:color="auto"/>
      </w:divBdr>
      <w:divsChild>
        <w:div w:id="262689773">
          <w:marLeft w:val="0"/>
          <w:marRight w:val="0"/>
          <w:marTop w:val="150"/>
          <w:marBottom w:val="150"/>
          <w:divBdr>
            <w:top w:val="single" w:sz="6" w:space="4" w:color="D7D7D7"/>
            <w:left w:val="none" w:sz="0" w:space="0" w:color="auto"/>
            <w:bottom w:val="single" w:sz="6" w:space="4" w:color="D7D7D7"/>
            <w:right w:val="none" w:sz="0" w:space="0" w:color="auto"/>
          </w:divBdr>
        </w:div>
        <w:div w:id="773983126">
          <w:marLeft w:val="0"/>
          <w:marRight w:val="0"/>
          <w:marTop w:val="0"/>
          <w:marBottom w:val="0"/>
          <w:divBdr>
            <w:top w:val="none" w:sz="0" w:space="0" w:color="auto"/>
            <w:left w:val="none" w:sz="0" w:space="0" w:color="auto"/>
            <w:bottom w:val="none" w:sz="0" w:space="0" w:color="auto"/>
            <w:right w:val="none" w:sz="0" w:space="0" w:color="auto"/>
          </w:divBdr>
        </w:div>
        <w:div w:id="1395816362">
          <w:marLeft w:val="0"/>
          <w:marRight w:val="0"/>
          <w:marTop w:val="0"/>
          <w:marBottom w:val="0"/>
          <w:divBdr>
            <w:top w:val="none" w:sz="0" w:space="0" w:color="auto"/>
            <w:left w:val="none" w:sz="0" w:space="0" w:color="auto"/>
            <w:bottom w:val="none" w:sz="0" w:space="0" w:color="auto"/>
            <w:right w:val="none" w:sz="0" w:space="0" w:color="auto"/>
          </w:divBdr>
        </w:div>
      </w:divsChild>
    </w:div>
    <w:div w:id="1769348992">
      <w:bodyDiv w:val="1"/>
      <w:marLeft w:val="0"/>
      <w:marRight w:val="0"/>
      <w:marTop w:val="0"/>
      <w:marBottom w:val="0"/>
      <w:divBdr>
        <w:top w:val="none" w:sz="0" w:space="0" w:color="auto"/>
        <w:left w:val="none" w:sz="0" w:space="0" w:color="auto"/>
        <w:bottom w:val="none" w:sz="0" w:space="0" w:color="auto"/>
        <w:right w:val="none" w:sz="0" w:space="0" w:color="auto"/>
      </w:divBdr>
    </w:div>
    <w:div w:id="1769353521">
      <w:bodyDiv w:val="1"/>
      <w:marLeft w:val="0"/>
      <w:marRight w:val="0"/>
      <w:marTop w:val="0"/>
      <w:marBottom w:val="0"/>
      <w:divBdr>
        <w:top w:val="none" w:sz="0" w:space="0" w:color="auto"/>
        <w:left w:val="none" w:sz="0" w:space="0" w:color="auto"/>
        <w:bottom w:val="none" w:sz="0" w:space="0" w:color="auto"/>
        <w:right w:val="none" w:sz="0" w:space="0" w:color="auto"/>
      </w:divBdr>
      <w:divsChild>
        <w:div w:id="760371966">
          <w:marLeft w:val="0"/>
          <w:marRight w:val="0"/>
          <w:marTop w:val="0"/>
          <w:marBottom w:val="0"/>
          <w:divBdr>
            <w:top w:val="none" w:sz="0" w:space="0" w:color="auto"/>
            <w:left w:val="none" w:sz="0" w:space="0" w:color="auto"/>
            <w:bottom w:val="none" w:sz="0" w:space="0" w:color="auto"/>
            <w:right w:val="none" w:sz="0" w:space="0" w:color="auto"/>
          </w:divBdr>
          <w:divsChild>
            <w:div w:id="480657163">
              <w:marLeft w:val="0"/>
              <w:marRight w:val="0"/>
              <w:marTop w:val="0"/>
              <w:marBottom w:val="0"/>
              <w:divBdr>
                <w:top w:val="none" w:sz="0" w:space="0" w:color="auto"/>
                <w:left w:val="none" w:sz="0" w:space="0" w:color="auto"/>
                <w:bottom w:val="none" w:sz="0" w:space="0" w:color="auto"/>
                <w:right w:val="none" w:sz="0" w:space="0" w:color="auto"/>
              </w:divBdr>
            </w:div>
          </w:divsChild>
        </w:div>
        <w:div w:id="356463781">
          <w:marLeft w:val="0"/>
          <w:marRight w:val="0"/>
          <w:marTop w:val="0"/>
          <w:marBottom w:val="0"/>
          <w:divBdr>
            <w:top w:val="none" w:sz="0" w:space="0" w:color="auto"/>
            <w:left w:val="none" w:sz="0" w:space="0" w:color="auto"/>
            <w:bottom w:val="none" w:sz="0" w:space="0" w:color="auto"/>
            <w:right w:val="none" w:sz="0" w:space="0" w:color="auto"/>
          </w:divBdr>
        </w:div>
        <w:div w:id="685059932">
          <w:marLeft w:val="0"/>
          <w:marRight w:val="0"/>
          <w:marTop w:val="0"/>
          <w:marBottom w:val="0"/>
          <w:divBdr>
            <w:top w:val="none" w:sz="0" w:space="0" w:color="auto"/>
            <w:left w:val="none" w:sz="0" w:space="0" w:color="auto"/>
            <w:bottom w:val="none" w:sz="0" w:space="0" w:color="auto"/>
            <w:right w:val="none" w:sz="0" w:space="0" w:color="auto"/>
          </w:divBdr>
        </w:div>
      </w:divsChild>
    </w:div>
    <w:div w:id="1769421740">
      <w:bodyDiv w:val="1"/>
      <w:marLeft w:val="0"/>
      <w:marRight w:val="0"/>
      <w:marTop w:val="0"/>
      <w:marBottom w:val="0"/>
      <w:divBdr>
        <w:top w:val="none" w:sz="0" w:space="0" w:color="auto"/>
        <w:left w:val="none" w:sz="0" w:space="0" w:color="auto"/>
        <w:bottom w:val="none" w:sz="0" w:space="0" w:color="auto"/>
        <w:right w:val="none" w:sz="0" w:space="0" w:color="auto"/>
      </w:divBdr>
      <w:divsChild>
        <w:div w:id="1309893982">
          <w:marLeft w:val="0"/>
          <w:marRight w:val="0"/>
          <w:marTop w:val="0"/>
          <w:marBottom w:val="0"/>
          <w:divBdr>
            <w:top w:val="none" w:sz="0" w:space="0" w:color="auto"/>
            <w:left w:val="none" w:sz="0" w:space="0" w:color="auto"/>
            <w:bottom w:val="none" w:sz="0" w:space="0" w:color="auto"/>
            <w:right w:val="none" w:sz="0" w:space="0" w:color="auto"/>
          </w:divBdr>
        </w:div>
      </w:divsChild>
    </w:div>
    <w:div w:id="1769422666">
      <w:bodyDiv w:val="1"/>
      <w:marLeft w:val="0"/>
      <w:marRight w:val="0"/>
      <w:marTop w:val="0"/>
      <w:marBottom w:val="0"/>
      <w:divBdr>
        <w:top w:val="none" w:sz="0" w:space="0" w:color="auto"/>
        <w:left w:val="none" w:sz="0" w:space="0" w:color="auto"/>
        <w:bottom w:val="none" w:sz="0" w:space="0" w:color="auto"/>
        <w:right w:val="none" w:sz="0" w:space="0" w:color="auto"/>
      </w:divBdr>
      <w:divsChild>
        <w:div w:id="9182499">
          <w:marLeft w:val="0"/>
          <w:marRight w:val="0"/>
          <w:marTop w:val="0"/>
          <w:marBottom w:val="0"/>
          <w:divBdr>
            <w:top w:val="none" w:sz="0" w:space="0" w:color="auto"/>
            <w:left w:val="none" w:sz="0" w:space="0" w:color="auto"/>
            <w:bottom w:val="none" w:sz="0" w:space="0" w:color="auto"/>
            <w:right w:val="none" w:sz="0" w:space="0" w:color="auto"/>
          </w:divBdr>
        </w:div>
        <w:div w:id="122771560">
          <w:marLeft w:val="0"/>
          <w:marRight w:val="0"/>
          <w:marTop w:val="0"/>
          <w:marBottom w:val="0"/>
          <w:divBdr>
            <w:top w:val="none" w:sz="0" w:space="0" w:color="auto"/>
            <w:left w:val="none" w:sz="0" w:space="0" w:color="auto"/>
            <w:bottom w:val="none" w:sz="0" w:space="0" w:color="auto"/>
            <w:right w:val="none" w:sz="0" w:space="0" w:color="auto"/>
          </w:divBdr>
        </w:div>
        <w:div w:id="66108806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9497025">
      <w:bodyDiv w:val="1"/>
      <w:marLeft w:val="0"/>
      <w:marRight w:val="0"/>
      <w:marTop w:val="0"/>
      <w:marBottom w:val="0"/>
      <w:divBdr>
        <w:top w:val="none" w:sz="0" w:space="0" w:color="auto"/>
        <w:left w:val="none" w:sz="0" w:space="0" w:color="auto"/>
        <w:bottom w:val="none" w:sz="0" w:space="0" w:color="auto"/>
        <w:right w:val="none" w:sz="0" w:space="0" w:color="auto"/>
      </w:divBdr>
    </w:div>
    <w:div w:id="1769689925">
      <w:bodyDiv w:val="1"/>
      <w:marLeft w:val="0"/>
      <w:marRight w:val="0"/>
      <w:marTop w:val="0"/>
      <w:marBottom w:val="0"/>
      <w:divBdr>
        <w:top w:val="none" w:sz="0" w:space="0" w:color="auto"/>
        <w:left w:val="none" w:sz="0" w:space="0" w:color="auto"/>
        <w:bottom w:val="none" w:sz="0" w:space="0" w:color="auto"/>
        <w:right w:val="none" w:sz="0" w:space="0" w:color="auto"/>
      </w:divBdr>
      <w:divsChild>
        <w:div w:id="71784253">
          <w:marLeft w:val="0"/>
          <w:marRight w:val="0"/>
          <w:marTop w:val="0"/>
          <w:marBottom w:val="0"/>
          <w:divBdr>
            <w:top w:val="none" w:sz="0" w:space="0" w:color="auto"/>
            <w:left w:val="none" w:sz="0" w:space="0" w:color="auto"/>
            <w:bottom w:val="none" w:sz="0" w:space="0" w:color="auto"/>
            <w:right w:val="none" w:sz="0" w:space="0" w:color="auto"/>
          </w:divBdr>
        </w:div>
        <w:div w:id="1866285177">
          <w:marLeft w:val="0"/>
          <w:marRight w:val="0"/>
          <w:marTop w:val="0"/>
          <w:marBottom w:val="0"/>
          <w:divBdr>
            <w:top w:val="none" w:sz="0" w:space="0" w:color="auto"/>
            <w:left w:val="none" w:sz="0" w:space="0" w:color="auto"/>
            <w:bottom w:val="none" w:sz="0" w:space="0" w:color="auto"/>
            <w:right w:val="none" w:sz="0" w:space="0" w:color="auto"/>
          </w:divBdr>
          <w:divsChild>
            <w:div w:id="1124928772">
              <w:marLeft w:val="0"/>
              <w:marRight w:val="0"/>
              <w:marTop w:val="0"/>
              <w:marBottom w:val="0"/>
              <w:divBdr>
                <w:top w:val="none" w:sz="0" w:space="0" w:color="auto"/>
                <w:left w:val="none" w:sz="0" w:space="0" w:color="auto"/>
                <w:bottom w:val="none" w:sz="0" w:space="0" w:color="auto"/>
                <w:right w:val="none" w:sz="0" w:space="0" w:color="auto"/>
              </w:divBdr>
              <w:divsChild>
                <w:div w:id="176364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127452">
      <w:bodyDiv w:val="1"/>
      <w:marLeft w:val="0"/>
      <w:marRight w:val="0"/>
      <w:marTop w:val="0"/>
      <w:marBottom w:val="0"/>
      <w:divBdr>
        <w:top w:val="none" w:sz="0" w:space="0" w:color="auto"/>
        <w:left w:val="none" w:sz="0" w:space="0" w:color="auto"/>
        <w:bottom w:val="none" w:sz="0" w:space="0" w:color="auto"/>
        <w:right w:val="none" w:sz="0" w:space="0" w:color="auto"/>
      </w:divBdr>
    </w:div>
    <w:div w:id="1770346168">
      <w:bodyDiv w:val="1"/>
      <w:marLeft w:val="0"/>
      <w:marRight w:val="0"/>
      <w:marTop w:val="0"/>
      <w:marBottom w:val="0"/>
      <w:divBdr>
        <w:top w:val="none" w:sz="0" w:space="0" w:color="auto"/>
        <w:left w:val="none" w:sz="0" w:space="0" w:color="auto"/>
        <w:bottom w:val="none" w:sz="0" w:space="0" w:color="auto"/>
        <w:right w:val="none" w:sz="0" w:space="0" w:color="auto"/>
      </w:divBdr>
      <w:divsChild>
        <w:div w:id="1090929871">
          <w:marLeft w:val="0"/>
          <w:marRight w:val="0"/>
          <w:marTop w:val="0"/>
          <w:marBottom w:val="0"/>
          <w:divBdr>
            <w:top w:val="none" w:sz="0" w:space="0" w:color="auto"/>
            <w:left w:val="none" w:sz="0" w:space="0" w:color="auto"/>
            <w:bottom w:val="none" w:sz="0" w:space="0" w:color="auto"/>
            <w:right w:val="none" w:sz="0" w:space="0" w:color="auto"/>
          </w:divBdr>
          <w:divsChild>
            <w:div w:id="1773545393">
              <w:marLeft w:val="0"/>
              <w:marRight w:val="0"/>
              <w:marTop w:val="0"/>
              <w:marBottom w:val="0"/>
              <w:divBdr>
                <w:top w:val="none" w:sz="0" w:space="0" w:color="auto"/>
                <w:left w:val="none" w:sz="0" w:space="0" w:color="auto"/>
                <w:bottom w:val="none" w:sz="0" w:space="0" w:color="auto"/>
                <w:right w:val="none" w:sz="0" w:space="0" w:color="auto"/>
              </w:divBdr>
            </w:div>
          </w:divsChild>
        </w:div>
        <w:div w:id="24328996">
          <w:marLeft w:val="0"/>
          <w:marRight w:val="0"/>
          <w:marTop w:val="0"/>
          <w:marBottom w:val="0"/>
          <w:divBdr>
            <w:top w:val="none" w:sz="0" w:space="0" w:color="auto"/>
            <w:left w:val="none" w:sz="0" w:space="0" w:color="auto"/>
            <w:bottom w:val="none" w:sz="0" w:space="0" w:color="auto"/>
            <w:right w:val="none" w:sz="0" w:space="0" w:color="auto"/>
          </w:divBdr>
        </w:div>
      </w:divsChild>
    </w:div>
    <w:div w:id="1770735493">
      <w:bodyDiv w:val="1"/>
      <w:marLeft w:val="0"/>
      <w:marRight w:val="0"/>
      <w:marTop w:val="0"/>
      <w:marBottom w:val="0"/>
      <w:divBdr>
        <w:top w:val="none" w:sz="0" w:space="0" w:color="auto"/>
        <w:left w:val="none" w:sz="0" w:space="0" w:color="auto"/>
        <w:bottom w:val="none" w:sz="0" w:space="0" w:color="auto"/>
        <w:right w:val="none" w:sz="0" w:space="0" w:color="auto"/>
      </w:divBdr>
      <w:divsChild>
        <w:div w:id="897980357">
          <w:marLeft w:val="0"/>
          <w:marRight w:val="0"/>
          <w:marTop w:val="0"/>
          <w:marBottom w:val="0"/>
          <w:divBdr>
            <w:top w:val="none" w:sz="0" w:space="0" w:color="auto"/>
            <w:left w:val="none" w:sz="0" w:space="0" w:color="auto"/>
            <w:bottom w:val="none" w:sz="0" w:space="0" w:color="auto"/>
            <w:right w:val="none" w:sz="0" w:space="0" w:color="auto"/>
          </w:divBdr>
        </w:div>
        <w:div w:id="1674869162">
          <w:marLeft w:val="0"/>
          <w:marRight w:val="0"/>
          <w:marTop w:val="0"/>
          <w:marBottom w:val="0"/>
          <w:divBdr>
            <w:top w:val="none" w:sz="0" w:space="0" w:color="auto"/>
            <w:left w:val="none" w:sz="0" w:space="0" w:color="auto"/>
            <w:bottom w:val="none" w:sz="0" w:space="0" w:color="auto"/>
            <w:right w:val="none" w:sz="0" w:space="0" w:color="auto"/>
          </w:divBdr>
          <w:divsChild>
            <w:div w:id="13008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06466">
      <w:bodyDiv w:val="1"/>
      <w:marLeft w:val="0"/>
      <w:marRight w:val="0"/>
      <w:marTop w:val="0"/>
      <w:marBottom w:val="0"/>
      <w:divBdr>
        <w:top w:val="none" w:sz="0" w:space="0" w:color="auto"/>
        <w:left w:val="none" w:sz="0" w:space="0" w:color="auto"/>
        <w:bottom w:val="none" w:sz="0" w:space="0" w:color="auto"/>
        <w:right w:val="none" w:sz="0" w:space="0" w:color="auto"/>
      </w:divBdr>
      <w:divsChild>
        <w:div w:id="1645041038">
          <w:marLeft w:val="0"/>
          <w:marRight w:val="0"/>
          <w:marTop w:val="0"/>
          <w:marBottom w:val="0"/>
          <w:divBdr>
            <w:top w:val="none" w:sz="0" w:space="0" w:color="auto"/>
            <w:left w:val="none" w:sz="0" w:space="0" w:color="auto"/>
            <w:bottom w:val="none" w:sz="0" w:space="0" w:color="auto"/>
            <w:right w:val="none" w:sz="0" w:space="0" w:color="auto"/>
          </w:divBdr>
          <w:divsChild>
            <w:div w:id="1494369517">
              <w:marLeft w:val="0"/>
              <w:marRight w:val="0"/>
              <w:marTop w:val="0"/>
              <w:marBottom w:val="0"/>
              <w:divBdr>
                <w:top w:val="none" w:sz="0" w:space="0" w:color="auto"/>
                <w:left w:val="none" w:sz="0" w:space="0" w:color="auto"/>
                <w:bottom w:val="none" w:sz="0" w:space="0" w:color="auto"/>
                <w:right w:val="none" w:sz="0" w:space="0" w:color="auto"/>
              </w:divBdr>
            </w:div>
          </w:divsChild>
        </w:div>
        <w:div w:id="7216349">
          <w:marLeft w:val="0"/>
          <w:marRight w:val="0"/>
          <w:marTop w:val="0"/>
          <w:marBottom w:val="0"/>
          <w:divBdr>
            <w:top w:val="none" w:sz="0" w:space="0" w:color="auto"/>
            <w:left w:val="none" w:sz="0" w:space="0" w:color="auto"/>
            <w:bottom w:val="none" w:sz="0" w:space="0" w:color="auto"/>
            <w:right w:val="none" w:sz="0" w:space="0" w:color="auto"/>
          </w:divBdr>
        </w:div>
      </w:divsChild>
    </w:div>
    <w:div w:id="1770924693">
      <w:bodyDiv w:val="1"/>
      <w:marLeft w:val="0"/>
      <w:marRight w:val="0"/>
      <w:marTop w:val="0"/>
      <w:marBottom w:val="0"/>
      <w:divBdr>
        <w:top w:val="none" w:sz="0" w:space="0" w:color="auto"/>
        <w:left w:val="none" w:sz="0" w:space="0" w:color="auto"/>
        <w:bottom w:val="none" w:sz="0" w:space="0" w:color="auto"/>
        <w:right w:val="none" w:sz="0" w:space="0" w:color="auto"/>
      </w:divBdr>
      <w:divsChild>
        <w:div w:id="1063943346">
          <w:marLeft w:val="0"/>
          <w:marRight w:val="0"/>
          <w:marTop w:val="0"/>
          <w:marBottom w:val="0"/>
          <w:divBdr>
            <w:top w:val="none" w:sz="0" w:space="0" w:color="auto"/>
            <w:left w:val="none" w:sz="0" w:space="0" w:color="auto"/>
            <w:bottom w:val="none" w:sz="0" w:space="0" w:color="auto"/>
            <w:right w:val="none" w:sz="0" w:space="0" w:color="auto"/>
          </w:divBdr>
        </w:div>
      </w:divsChild>
    </w:div>
    <w:div w:id="1771008951">
      <w:bodyDiv w:val="1"/>
      <w:marLeft w:val="0"/>
      <w:marRight w:val="0"/>
      <w:marTop w:val="0"/>
      <w:marBottom w:val="0"/>
      <w:divBdr>
        <w:top w:val="none" w:sz="0" w:space="0" w:color="auto"/>
        <w:left w:val="none" w:sz="0" w:space="0" w:color="auto"/>
        <w:bottom w:val="none" w:sz="0" w:space="0" w:color="auto"/>
        <w:right w:val="none" w:sz="0" w:space="0" w:color="auto"/>
      </w:divBdr>
      <w:divsChild>
        <w:div w:id="1148016752">
          <w:marLeft w:val="0"/>
          <w:marRight w:val="0"/>
          <w:marTop w:val="0"/>
          <w:marBottom w:val="0"/>
          <w:divBdr>
            <w:top w:val="none" w:sz="0" w:space="0" w:color="auto"/>
            <w:left w:val="none" w:sz="0" w:space="0" w:color="auto"/>
            <w:bottom w:val="none" w:sz="0" w:space="0" w:color="auto"/>
            <w:right w:val="none" w:sz="0" w:space="0" w:color="auto"/>
          </w:divBdr>
          <w:divsChild>
            <w:div w:id="1171414034">
              <w:marLeft w:val="0"/>
              <w:marRight w:val="0"/>
              <w:marTop w:val="0"/>
              <w:marBottom w:val="0"/>
              <w:divBdr>
                <w:top w:val="none" w:sz="0" w:space="0" w:color="auto"/>
                <w:left w:val="none" w:sz="0" w:space="0" w:color="auto"/>
                <w:bottom w:val="none" w:sz="0" w:space="0" w:color="auto"/>
                <w:right w:val="none" w:sz="0" w:space="0" w:color="auto"/>
              </w:divBdr>
            </w:div>
          </w:divsChild>
        </w:div>
        <w:div w:id="1652976000">
          <w:marLeft w:val="0"/>
          <w:marRight w:val="0"/>
          <w:marTop w:val="0"/>
          <w:marBottom w:val="0"/>
          <w:divBdr>
            <w:top w:val="none" w:sz="0" w:space="0" w:color="auto"/>
            <w:left w:val="none" w:sz="0" w:space="0" w:color="auto"/>
            <w:bottom w:val="none" w:sz="0" w:space="0" w:color="auto"/>
            <w:right w:val="none" w:sz="0" w:space="0" w:color="auto"/>
          </w:divBdr>
          <w:divsChild>
            <w:div w:id="1543863437">
              <w:marLeft w:val="0"/>
              <w:marRight w:val="0"/>
              <w:marTop w:val="15"/>
              <w:marBottom w:val="0"/>
              <w:divBdr>
                <w:top w:val="none" w:sz="0" w:space="0" w:color="auto"/>
                <w:left w:val="none" w:sz="0" w:space="0" w:color="auto"/>
                <w:bottom w:val="none" w:sz="0" w:space="0" w:color="auto"/>
                <w:right w:val="none" w:sz="0" w:space="0" w:color="auto"/>
              </w:divBdr>
              <w:divsChild>
                <w:div w:id="61028445">
                  <w:marLeft w:val="0"/>
                  <w:marRight w:val="0"/>
                  <w:marTop w:val="0"/>
                  <w:marBottom w:val="0"/>
                  <w:divBdr>
                    <w:top w:val="none" w:sz="0" w:space="0" w:color="auto"/>
                    <w:left w:val="none" w:sz="0" w:space="0" w:color="auto"/>
                    <w:bottom w:val="none" w:sz="0" w:space="0" w:color="auto"/>
                    <w:right w:val="none" w:sz="0" w:space="0" w:color="auto"/>
                  </w:divBdr>
                  <w:divsChild>
                    <w:div w:id="491993539">
                      <w:marLeft w:val="0"/>
                      <w:marRight w:val="0"/>
                      <w:marTop w:val="0"/>
                      <w:marBottom w:val="180"/>
                      <w:divBdr>
                        <w:top w:val="none" w:sz="0" w:space="0" w:color="auto"/>
                        <w:left w:val="none" w:sz="0" w:space="0" w:color="auto"/>
                        <w:bottom w:val="none" w:sz="0" w:space="0" w:color="auto"/>
                        <w:right w:val="none" w:sz="0" w:space="0" w:color="auto"/>
                      </w:divBdr>
                    </w:div>
                    <w:div w:id="15370393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1317375">
      <w:bodyDiv w:val="1"/>
      <w:marLeft w:val="0"/>
      <w:marRight w:val="0"/>
      <w:marTop w:val="0"/>
      <w:marBottom w:val="0"/>
      <w:divBdr>
        <w:top w:val="none" w:sz="0" w:space="0" w:color="auto"/>
        <w:left w:val="none" w:sz="0" w:space="0" w:color="auto"/>
        <w:bottom w:val="none" w:sz="0" w:space="0" w:color="auto"/>
        <w:right w:val="none" w:sz="0" w:space="0" w:color="auto"/>
      </w:divBdr>
    </w:div>
    <w:div w:id="1771781420">
      <w:bodyDiv w:val="1"/>
      <w:marLeft w:val="0"/>
      <w:marRight w:val="0"/>
      <w:marTop w:val="0"/>
      <w:marBottom w:val="0"/>
      <w:divBdr>
        <w:top w:val="none" w:sz="0" w:space="0" w:color="auto"/>
        <w:left w:val="none" w:sz="0" w:space="0" w:color="auto"/>
        <w:bottom w:val="none" w:sz="0" w:space="0" w:color="auto"/>
        <w:right w:val="none" w:sz="0" w:space="0" w:color="auto"/>
      </w:divBdr>
      <w:divsChild>
        <w:div w:id="16660363">
          <w:marLeft w:val="0"/>
          <w:marRight w:val="0"/>
          <w:marTop w:val="0"/>
          <w:marBottom w:val="0"/>
          <w:divBdr>
            <w:top w:val="none" w:sz="0" w:space="0" w:color="auto"/>
            <w:left w:val="none" w:sz="0" w:space="0" w:color="auto"/>
            <w:bottom w:val="none" w:sz="0" w:space="0" w:color="auto"/>
            <w:right w:val="none" w:sz="0" w:space="0" w:color="auto"/>
          </w:divBdr>
        </w:div>
        <w:div w:id="871573139">
          <w:marLeft w:val="0"/>
          <w:marRight w:val="0"/>
          <w:marTop w:val="0"/>
          <w:marBottom w:val="0"/>
          <w:divBdr>
            <w:top w:val="none" w:sz="0" w:space="0" w:color="auto"/>
            <w:left w:val="none" w:sz="0" w:space="0" w:color="auto"/>
            <w:bottom w:val="none" w:sz="0" w:space="0" w:color="auto"/>
            <w:right w:val="none" w:sz="0" w:space="0" w:color="auto"/>
          </w:divBdr>
          <w:divsChild>
            <w:div w:id="10018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60407">
      <w:bodyDiv w:val="1"/>
      <w:marLeft w:val="0"/>
      <w:marRight w:val="0"/>
      <w:marTop w:val="0"/>
      <w:marBottom w:val="0"/>
      <w:divBdr>
        <w:top w:val="none" w:sz="0" w:space="0" w:color="auto"/>
        <w:left w:val="none" w:sz="0" w:space="0" w:color="auto"/>
        <w:bottom w:val="none" w:sz="0" w:space="0" w:color="auto"/>
        <w:right w:val="none" w:sz="0" w:space="0" w:color="auto"/>
      </w:divBdr>
      <w:divsChild>
        <w:div w:id="129330076">
          <w:marLeft w:val="0"/>
          <w:marRight w:val="0"/>
          <w:marTop w:val="0"/>
          <w:marBottom w:val="0"/>
          <w:divBdr>
            <w:top w:val="none" w:sz="0" w:space="0" w:color="auto"/>
            <w:left w:val="none" w:sz="0" w:space="0" w:color="auto"/>
            <w:bottom w:val="none" w:sz="0" w:space="0" w:color="auto"/>
            <w:right w:val="none" w:sz="0" w:space="0" w:color="auto"/>
          </w:divBdr>
        </w:div>
        <w:div w:id="557785146">
          <w:marLeft w:val="0"/>
          <w:marRight w:val="0"/>
          <w:marTop w:val="0"/>
          <w:marBottom w:val="0"/>
          <w:divBdr>
            <w:top w:val="none" w:sz="0" w:space="0" w:color="auto"/>
            <w:left w:val="none" w:sz="0" w:space="0" w:color="auto"/>
            <w:bottom w:val="none" w:sz="0" w:space="0" w:color="auto"/>
            <w:right w:val="none" w:sz="0" w:space="0" w:color="auto"/>
          </w:divBdr>
          <w:divsChild>
            <w:div w:id="653412258">
              <w:marLeft w:val="0"/>
              <w:marRight w:val="0"/>
              <w:marTop w:val="0"/>
              <w:marBottom w:val="0"/>
              <w:divBdr>
                <w:top w:val="none" w:sz="0" w:space="0" w:color="auto"/>
                <w:left w:val="none" w:sz="0" w:space="0" w:color="auto"/>
                <w:bottom w:val="single" w:sz="6" w:space="8" w:color="DDDDDD"/>
                <w:right w:val="none" w:sz="0" w:space="0" w:color="auto"/>
              </w:divBdr>
              <w:divsChild>
                <w:div w:id="176357994">
                  <w:marLeft w:val="0"/>
                  <w:marRight w:val="0"/>
                  <w:marTop w:val="0"/>
                  <w:marBottom w:val="0"/>
                  <w:divBdr>
                    <w:top w:val="none" w:sz="0" w:space="0" w:color="auto"/>
                    <w:left w:val="none" w:sz="0" w:space="0" w:color="auto"/>
                    <w:bottom w:val="none" w:sz="0" w:space="0" w:color="auto"/>
                    <w:right w:val="none" w:sz="0" w:space="0" w:color="auto"/>
                  </w:divBdr>
                  <w:divsChild>
                    <w:div w:id="171265370">
                      <w:marLeft w:val="0"/>
                      <w:marRight w:val="0"/>
                      <w:marTop w:val="0"/>
                      <w:marBottom w:val="0"/>
                      <w:divBdr>
                        <w:top w:val="none" w:sz="0" w:space="0" w:color="auto"/>
                        <w:left w:val="none" w:sz="0" w:space="0" w:color="auto"/>
                        <w:bottom w:val="none" w:sz="0" w:space="0" w:color="auto"/>
                        <w:right w:val="none" w:sz="0" w:space="0" w:color="auto"/>
                      </w:divBdr>
                    </w:div>
                    <w:div w:id="277107715">
                      <w:marLeft w:val="0"/>
                      <w:marRight w:val="0"/>
                      <w:marTop w:val="0"/>
                      <w:marBottom w:val="0"/>
                      <w:divBdr>
                        <w:top w:val="none" w:sz="0" w:space="0" w:color="auto"/>
                        <w:left w:val="none" w:sz="0" w:space="0" w:color="auto"/>
                        <w:bottom w:val="none" w:sz="0" w:space="0" w:color="auto"/>
                        <w:right w:val="none" w:sz="0" w:space="0" w:color="auto"/>
                      </w:divBdr>
                      <w:divsChild>
                        <w:div w:id="359091349">
                          <w:marLeft w:val="0"/>
                          <w:marRight w:val="0"/>
                          <w:marTop w:val="0"/>
                          <w:marBottom w:val="0"/>
                          <w:divBdr>
                            <w:top w:val="none" w:sz="0" w:space="0" w:color="auto"/>
                            <w:left w:val="none" w:sz="0" w:space="0" w:color="auto"/>
                            <w:bottom w:val="none" w:sz="0" w:space="0" w:color="auto"/>
                            <w:right w:val="none" w:sz="0" w:space="0" w:color="auto"/>
                          </w:divBdr>
                          <w:divsChild>
                            <w:div w:id="6291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10322">
                  <w:marLeft w:val="0"/>
                  <w:marRight w:val="150"/>
                  <w:marTop w:val="45"/>
                  <w:marBottom w:val="75"/>
                  <w:divBdr>
                    <w:top w:val="none" w:sz="0" w:space="0" w:color="auto"/>
                    <w:left w:val="none" w:sz="0" w:space="0" w:color="auto"/>
                    <w:bottom w:val="none" w:sz="0" w:space="0" w:color="auto"/>
                    <w:right w:val="none" w:sz="0" w:space="0" w:color="auto"/>
                  </w:divBdr>
                  <w:divsChild>
                    <w:div w:id="57553868">
                      <w:marLeft w:val="0"/>
                      <w:marRight w:val="0"/>
                      <w:marTop w:val="0"/>
                      <w:marBottom w:val="0"/>
                      <w:divBdr>
                        <w:top w:val="none" w:sz="0" w:space="0" w:color="auto"/>
                        <w:left w:val="none" w:sz="0" w:space="0" w:color="auto"/>
                        <w:bottom w:val="none" w:sz="0" w:space="0" w:color="auto"/>
                        <w:right w:val="none" w:sz="0" w:space="0" w:color="auto"/>
                      </w:divBdr>
                      <w:divsChild>
                        <w:div w:id="941837311">
                          <w:marLeft w:val="0"/>
                          <w:marRight w:val="0"/>
                          <w:marTop w:val="0"/>
                          <w:marBottom w:val="0"/>
                          <w:divBdr>
                            <w:top w:val="none" w:sz="0" w:space="0" w:color="auto"/>
                            <w:left w:val="none" w:sz="0" w:space="0" w:color="auto"/>
                            <w:bottom w:val="none" w:sz="0" w:space="0" w:color="auto"/>
                            <w:right w:val="none" w:sz="0" w:space="0" w:color="auto"/>
                          </w:divBdr>
                          <w:divsChild>
                            <w:div w:id="665522652">
                              <w:marLeft w:val="0"/>
                              <w:marRight w:val="0"/>
                              <w:marTop w:val="0"/>
                              <w:marBottom w:val="0"/>
                              <w:divBdr>
                                <w:top w:val="none" w:sz="0" w:space="0" w:color="auto"/>
                                <w:left w:val="none" w:sz="0" w:space="0" w:color="auto"/>
                                <w:bottom w:val="none" w:sz="0" w:space="0" w:color="auto"/>
                                <w:right w:val="none" w:sz="0" w:space="0" w:color="auto"/>
                              </w:divBdr>
                              <w:divsChild>
                                <w:div w:id="524098886">
                                  <w:marLeft w:val="0"/>
                                  <w:marRight w:val="0"/>
                                  <w:marTop w:val="0"/>
                                  <w:marBottom w:val="0"/>
                                  <w:divBdr>
                                    <w:top w:val="none" w:sz="0" w:space="0" w:color="auto"/>
                                    <w:left w:val="none" w:sz="0" w:space="0" w:color="auto"/>
                                    <w:bottom w:val="none" w:sz="0" w:space="0" w:color="auto"/>
                                    <w:right w:val="none" w:sz="0" w:space="0" w:color="auto"/>
                                  </w:divBdr>
                                  <w:divsChild>
                                    <w:div w:id="3438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259730">
                  <w:marLeft w:val="0"/>
                  <w:marRight w:val="0"/>
                  <w:marTop w:val="0"/>
                  <w:marBottom w:val="0"/>
                  <w:divBdr>
                    <w:top w:val="none" w:sz="0" w:space="0" w:color="auto"/>
                    <w:left w:val="none" w:sz="0" w:space="0" w:color="auto"/>
                    <w:bottom w:val="none" w:sz="0" w:space="0" w:color="auto"/>
                    <w:right w:val="none" w:sz="0" w:space="0" w:color="auto"/>
                  </w:divBdr>
                  <w:divsChild>
                    <w:div w:id="834808869">
                      <w:marLeft w:val="0"/>
                      <w:marRight w:val="0"/>
                      <w:marTop w:val="0"/>
                      <w:marBottom w:val="0"/>
                      <w:divBdr>
                        <w:top w:val="none" w:sz="0" w:space="0" w:color="auto"/>
                        <w:left w:val="none" w:sz="0" w:space="0" w:color="auto"/>
                        <w:bottom w:val="none" w:sz="0" w:space="0" w:color="auto"/>
                        <w:right w:val="none" w:sz="0" w:space="0" w:color="auto"/>
                      </w:divBdr>
                    </w:div>
                    <w:div w:id="1576473941">
                      <w:marLeft w:val="0"/>
                      <w:marRight w:val="0"/>
                      <w:marTop w:val="0"/>
                      <w:marBottom w:val="0"/>
                      <w:divBdr>
                        <w:top w:val="none" w:sz="0" w:space="0" w:color="auto"/>
                        <w:left w:val="none" w:sz="0" w:space="0" w:color="auto"/>
                        <w:bottom w:val="none" w:sz="0" w:space="0" w:color="auto"/>
                        <w:right w:val="none" w:sz="0" w:space="0" w:color="auto"/>
                      </w:divBdr>
                      <w:divsChild>
                        <w:div w:id="1024133370">
                          <w:marLeft w:val="0"/>
                          <w:marRight w:val="0"/>
                          <w:marTop w:val="0"/>
                          <w:marBottom w:val="0"/>
                          <w:divBdr>
                            <w:top w:val="none" w:sz="0" w:space="0" w:color="auto"/>
                            <w:left w:val="none" w:sz="0" w:space="0" w:color="auto"/>
                            <w:bottom w:val="none" w:sz="0" w:space="0" w:color="auto"/>
                            <w:right w:val="none" w:sz="0" w:space="0" w:color="auto"/>
                          </w:divBdr>
                          <w:divsChild>
                            <w:div w:id="50312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429864">
          <w:marLeft w:val="0"/>
          <w:marRight w:val="0"/>
          <w:marTop w:val="0"/>
          <w:marBottom w:val="0"/>
          <w:divBdr>
            <w:top w:val="none" w:sz="0" w:space="0" w:color="auto"/>
            <w:left w:val="none" w:sz="0" w:space="0" w:color="auto"/>
            <w:bottom w:val="none" w:sz="0" w:space="0" w:color="auto"/>
            <w:right w:val="none" w:sz="0" w:space="0" w:color="auto"/>
          </w:divBdr>
          <w:divsChild>
            <w:div w:id="247544464">
              <w:marLeft w:val="0"/>
              <w:marRight w:val="0"/>
              <w:marTop w:val="0"/>
              <w:marBottom w:val="0"/>
              <w:divBdr>
                <w:top w:val="none" w:sz="0" w:space="0" w:color="auto"/>
                <w:left w:val="none" w:sz="0" w:space="0" w:color="auto"/>
                <w:bottom w:val="single" w:sz="6" w:space="8" w:color="DDDDDD"/>
                <w:right w:val="none" w:sz="0" w:space="0" w:color="auto"/>
              </w:divBdr>
              <w:divsChild>
                <w:div w:id="77875554">
                  <w:marLeft w:val="0"/>
                  <w:marRight w:val="0"/>
                  <w:marTop w:val="0"/>
                  <w:marBottom w:val="0"/>
                  <w:divBdr>
                    <w:top w:val="none" w:sz="0" w:space="0" w:color="auto"/>
                    <w:left w:val="none" w:sz="0" w:space="0" w:color="auto"/>
                    <w:bottom w:val="none" w:sz="0" w:space="0" w:color="auto"/>
                    <w:right w:val="none" w:sz="0" w:space="0" w:color="auto"/>
                  </w:divBdr>
                  <w:divsChild>
                    <w:div w:id="42023006">
                      <w:marLeft w:val="0"/>
                      <w:marRight w:val="0"/>
                      <w:marTop w:val="0"/>
                      <w:marBottom w:val="0"/>
                      <w:divBdr>
                        <w:top w:val="none" w:sz="0" w:space="0" w:color="auto"/>
                        <w:left w:val="none" w:sz="0" w:space="0" w:color="auto"/>
                        <w:bottom w:val="none" w:sz="0" w:space="0" w:color="auto"/>
                        <w:right w:val="none" w:sz="0" w:space="0" w:color="auto"/>
                      </w:divBdr>
                      <w:divsChild>
                        <w:div w:id="11922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792251">
                  <w:marLeft w:val="0"/>
                  <w:marRight w:val="0"/>
                  <w:marTop w:val="0"/>
                  <w:marBottom w:val="0"/>
                  <w:divBdr>
                    <w:top w:val="none" w:sz="0" w:space="0" w:color="auto"/>
                    <w:left w:val="none" w:sz="0" w:space="0" w:color="auto"/>
                    <w:bottom w:val="none" w:sz="0" w:space="0" w:color="auto"/>
                    <w:right w:val="none" w:sz="0" w:space="0" w:color="auto"/>
                  </w:divBdr>
                  <w:divsChild>
                    <w:div w:id="229459964">
                      <w:marLeft w:val="0"/>
                      <w:marRight w:val="0"/>
                      <w:marTop w:val="0"/>
                      <w:marBottom w:val="0"/>
                      <w:divBdr>
                        <w:top w:val="none" w:sz="0" w:space="0" w:color="auto"/>
                        <w:left w:val="none" w:sz="0" w:space="0" w:color="auto"/>
                        <w:bottom w:val="none" w:sz="0" w:space="0" w:color="auto"/>
                        <w:right w:val="none" w:sz="0" w:space="0" w:color="auto"/>
                      </w:divBdr>
                    </w:div>
                    <w:div w:id="515465036">
                      <w:marLeft w:val="0"/>
                      <w:marRight w:val="0"/>
                      <w:marTop w:val="0"/>
                      <w:marBottom w:val="0"/>
                      <w:divBdr>
                        <w:top w:val="none" w:sz="0" w:space="0" w:color="auto"/>
                        <w:left w:val="none" w:sz="0" w:space="0" w:color="auto"/>
                        <w:bottom w:val="none" w:sz="0" w:space="0" w:color="auto"/>
                        <w:right w:val="none" w:sz="0" w:space="0" w:color="auto"/>
                      </w:divBdr>
                      <w:divsChild>
                        <w:div w:id="234363877">
                          <w:marLeft w:val="0"/>
                          <w:marRight w:val="0"/>
                          <w:marTop w:val="0"/>
                          <w:marBottom w:val="0"/>
                          <w:divBdr>
                            <w:top w:val="none" w:sz="0" w:space="0" w:color="auto"/>
                            <w:left w:val="none" w:sz="0" w:space="0" w:color="auto"/>
                            <w:bottom w:val="none" w:sz="0" w:space="0" w:color="auto"/>
                            <w:right w:val="none" w:sz="0" w:space="0" w:color="auto"/>
                          </w:divBdr>
                          <w:divsChild>
                            <w:div w:id="11404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649188">
          <w:marLeft w:val="0"/>
          <w:marRight w:val="0"/>
          <w:marTop w:val="0"/>
          <w:marBottom w:val="0"/>
          <w:divBdr>
            <w:top w:val="none" w:sz="0" w:space="0" w:color="auto"/>
            <w:left w:val="none" w:sz="0" w:space="0" w:color="auto"/>
            <w:bottom w:val="none" w:sz="0" w:space="0" w:color="auto"/>
            <w:right w:val="none" w:sz="0" w:space="0" w:color="auto"/>
          </w:divBdr>
        </w:div>
      </w:divsChild>
    </w:div>
    <w:div w:id="1772163213">
      <w:bodyDiv w:val="1"/>
      <w:marLeft w:val="0"/>
      <w:marRight w:val="0"/>
      <w:marTop w:val="0"/>
      <w:marBottom w:val="0"/>
      <w:divBdr>
        <w:top w:val="none" w:sz="0" w:space="0" w:color="auto"/>
        <w:left w:val="none" w:sz="0" w:space="0" w:color="auto"/>
        <w:bottom w:val="none" w:sz="0" w:space="0" w:color="auto"/>
        <w:right w:val="none" w:sz="0" w:space="0" w:color="auto"/>
      </w:divBdr>
    </w:div>
    <w:div w:id="1772313352">
      <w:bodyDiv w:val="1"/>
      <w:marLeft w:val="0"/>
      <w:marRight w:val="0"/>
      <w:marTop w:val="0"/>
      <w:marBottom w:val="0"/>
      <w:divBdr>
        <w:top w:val="none" w:sz="0" w:space="0" w:color="auto"/>
        <w:left w:val="none" w:sz="0" w:space="0" w:color="auto"/>
        <w:bottom w:val="none" w:sz="0" w:space="0" w:color="auto"/>
        <w:right w:val="none" w:sz="0" w:space="0" w:color="auto"/>
      </w:divBdr>
      <w:divsChild>
        <w:div w:id="1900163632">
          <w:marLeft w:val="0"/>
          <w:marRight w:val="0"/>
          <w:marTop w:val="0"/>
          <w:marBottom w:val="0"/>
          <w:divBdr>
            <w:top w:val="none" w:sz="0" w:space="0" w:color="auto"/>
            <w:left w:val="none" w:sz="0" w:space="0" w:color="auto"/>
            <w:bottom w:val="none" w:sz="0" w:space="0" w:color="auto"/>
            <w:right w:val="none" w:sz="0" w:space="0" w:color="auto"/>
          </w:divBdr>
        </w:div>
      </w:divsChild>
    </w:div>
    <w:div w:id="1773087003">
      <w:bodyDiv w:val="1"/>
      <w:marLeft w:val="0"/>
      <w:marRight w:val="0"/>
      <w:marTop w:val="0"/>
      <w:marBottom w:val="0"/>
      <w:divBdr>
        <w:top w:val="none" w:sz="0" w:space="0" w:color="auto"/>
        <w:left w:val="none" w:sz="0" w:space="0" w:color="auto"/>
        <w:bottom w:val="none" w:sz="0" w:space="0" w:color="auto"/>
        <w:right w:val="none" w:sz="0" w:space="0" w:color="auto"/>
      </w:divBdr>
      <w:divsChild>
        <w:div w:id="920528291">
          <w:marLeft w:val="0"/>
          <w:marRight w:val="0"/>
          <w:marTop w:val="0"/>
          <w:marBottom w:val="0"/>
          <w:divBdr>
            <w:top w:val="none" w:sz="0" w:space="0" w:color="auto"/>
            <w:left w:val="none" w:sz="0" w:space="0" w:color="auto"/>
            <w:bottom w:val="none" w:sz="0" w:space="0" w:color="auto"/>
            <w:right w:val="none" w:sz="0" w:space="0" w:color="auto"/>
          </w:divBdr>
          <w:divsChild>
            <w:div w:id="828905622">
              <w:marLeft w:val="0"/>
              <w:marRight w:val="0"/>
              <w:marTop w:val="0"/>
              <w:marBottom w:val="0"/>
              <w:divBdr>
                <w:top w:val="none" w:sz="0" w:space="0" w:color="auto"/>
                <w:left w:val="none" w:sz="0" w:space="0" w:color="auto"/>
                <w:bottom w:val="none" w:sz="0" w:space="0" w:color="auto"/>
                <w:right w:val="none" w:sz="0" w:space="0" w:color="auto"/>
              </w:divBdr>
              <w:divsChild>
                <w:div w:id="885142810">
                  <w:marLeft w:val="0"/>
                  <w:marRight w:val="0"/>
                  <w:marTop w:val="0"/>
                  <w:marBottom w:val="0"/>
                  <w:divBdr>
                    <w:top w:val="none" w:sz="0" w:space="0" w:color="auto"/>
                    <w:left w:val="none" w:sz="0" w:space="0" w:color="auto"/>
                    <w:bottom w:val="none" w:sz="0" w:space="0" w:color="auto"/>
                    <w:right w:val="none" w:sz="0" w:space="0" w:color="auto"/>
                  </w:divBdr>
                  <w:divsChild>
                    <w:div w:id="932133633">
                      <w:marLeft w:val="0"/>
                      <w:marRight w:val="0"/>
                      <w:marTop w:val="0"/>
                      <w:marBottom w:val="0"/>
                      <w:divBdr>
                        <w:top w:val="none" w:sz="0" w:space="0" w:color="auto"/>
                        <w:left w:val="none" w:sz="0" w:space="0" w:color="auto"/>
                        <w:bottom w:val="none" w:sz="0" w:space="0" w:color="auto"/>
                        <w:right w:val="none" w:sz="0" w:space="0" w:color="auto"/>
                      </w:divBdr>
                      <w:divsChild>
                        <w:div w:id="1626232189">
                          <w:marLeft w:val="0"/>
                          <w:marRight w:val="0"/>
                          <w:marTop w:val="0"/>
                          <w:marBottom w:val="0"/>
                          <w:divBdr>
                            <w:top w:val="none" w:sz="0" w:space="0" w:color="auto"/>
                            <w:left w:val="none" w:sz="0" w:space="0" w:color="auto"/>
                            <w:bottom w:val="none" w:sz="0" w:space="0" w:color="auto"/>
                            <w:right w:val="none" w:sz="0" w:space="0" w:color="auto"/>
                          </w:divBdr>
                          <w:divsChild>
                            <w:div w:id="102729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5564514">
          <w:marLeft w:val="0"/>
          <w:marRight w:val="0"/>
          <w:marTop w:val="0"/>
          <w:marBottom w:val="0"/>
          <w:divBdr>
            <w:top w:val="none" w:sz="0" w:space="0" w:color="auto"/>
            <w:left w:val="none" w:sz="0" w:space="0" w:color="auto"/>
            <w:bottom w:val="none" w:sz="0" w:space="0" w:color="auto"/>
            <w:right w:val="none" w:sz="0" w:space="0" w:color="auto"/>
          </w:divBdr>
          <w:divsChild>
            <w:div w:id="607003133">
              <w:marLeft w:val="0"/>
              <w:marRight w:val="0"/>
              <w:marTop w:val="0"/>
              <w:marBottom w:val="0"/>
              <w:divBdr>
                <w:top w:val="none" w:sz="0" w:space="0" w:color="auto"/>
                <w:left w:val="none" w:sz="0" w:space="0" w:color="auto"/>
                <w:bottom w:val="none" w:sz="0" w:space="0" w:color="auto"/>
                <w:right w:val="none" w:sz="0" w:space="0" w:color="auto"/>
              </w:divBdr>
              <w:divsChild>
                <w:div w:id="106774710">
                  <w:marLeft w:val="0"/>
                  <w:marRight w:val="0"/>
                  <w:marTop w:val="0"/>
                  <w:marBottom w:val="0"/>
                  <w:divBdr>
                    <w:top w:val="none" w:sz="0" w:space="0" w:color="auto"/>
                    <w:left w:val="none" w:sz="0" w:space="0" w:color="auto"/>
                    <w:bottom w:val="none" w:sz="0" w:space="0" w:color="auto"/>
                    <w:right w:val="none" w:sz="0" w:space="0" w:color="auto"/>
                  </w:divBdr>
                  <w:divsChild>
                    <w:div w:id="62639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428712">
      <w:bodyDiv w:val="1"/>
      <w:marLeft w:val="0"/>
      <w:marRight w:val="0"/>
      <w:marTop w:val="0"/>
      <w:marBottom w:val="0"/>
      <w:divBdr>
        <w:top w:val="none" w:sz="0" w:space="0" w:color="auto"/>
        <w:left w:val="none" w:sz="0" w:space="0" w:color="auto"/>
        <w:bottom w:val="none" w:sz="0" w:space="0" w:color="auto"/>
        <w:right w:val="none" w:sz="0" w:space="0" w:color="auto"/>
      </w:divBdr>
    </w:div>
    <w:div w:id="1774015151">
      <w:bodyDiv w:val="1"/>
      <w:marLeft w:val="0"/>
      <w:marRight w:val="0"/>
      <w:marTop w:val="0"/>
      <w:marBottom w:val="0"/>
      <w:divBdr>
        <w:top w:val="none" w:sz="0" w:space="0" w:color="auto"/>
        <w:left w:val="none" w:sz="0" w:space="0" w:color="auto"/>
        <w:bottom w:val="none" w:sz="0" w:space="0" w:color="auto"/>
        <w:right w:val="none" w:sz="0" w:space="0" w:color="auto"/>
      </w:divBdr>
    </w:div>
    <w:div w:id="1774126284">
      <w:bodyDiv w:val="1"/>
      <w:marLeft w:val="0"/>
      <w:marRight w:val="0"/>
      <w:marTop w:val="0"/>
      <w:marBottom w:val="0"/>
      <w:divBdr>
        <w:top w:val="none" w:sz="0" w:space="0" w:color="auto"/>
        <w:left w:val="none" w:sz="0" w:space="0" w:color="auto"/>
        <w:bottom w:val="none" w:sz="0" w:space="0" w:color="auto"/>
        <w:right w:val="none" w:sz="0" w:space="0" w:color="auto"/>
      </w:divBdr>
    </w:div>
    <w:div w:id="1774393730">
      <w:bodyDiv w:val="1"/>
      <w:marLeft w:val="0"/>
      <w:marRight w:val="0"/>
      <w:marTop w:val="0"/>
      <w:marBottom w:val="0"/>
      <w:divBdr>
        <w:top w:val="none" w:sz="0" w:space="0" w:color="auto"/>
        <w:left w:val="none" w:sz="0" w:space="0" w:color="auto"/>
        <w:bottom w:val="none" w:sz="0" w:space="0" w:color="auto"/>
        <w:right w:val="none" w:sz="0" w:space="0" w:color="auto"/>
      </w:divBdr>
    </w:div>
    <w:div w:id="1774402684">
      <w:bodyDiv w:val="1"/>
      <w:marLeft w:val="0"/>
      <w:marRight w:val="0"/>
      <w:marTop w:val="0"/>
      <w:marBottom w:val="0"/>
      <w:divBdr>
        <w:top w:val="none" w:sz="0" w:space="0" w:color="auto"/>
        <w:left w:val="none" w:sz="0" w:space="0" w:color="auto"/>
        <w:bottom w:val="none" w:sz="0" w:space="0" w:color="auto"/>
        <w:right w:val="none" w:sz="0" w:space="0" w:color="auto"/>
      </w:divBdr>
      <w:divsChild>
        <w:div w:id="2001888310">
          <w:marLeft w:val="0"/>
          <w:marRight w:val="0"/>
          <w:marTop w:val="0"/>
          <w:marBottom w:val="0"/>
          <w:divBdr>
            <w:top w:val="none" w:sz="0" w:space="0" w:color="auto"/>
            <w:left w:val="none" w:sz="0" w:space="0" w:color="auto"/>
            <w:bottom w:val="none" w:sz="0" w:space="0" w:color="auto"/>
            <w:right w:val="none" w:sz="0" w:space="0" w:color="auto"/>
          </w:divBdr>
        </w:div>
        <w:div w:id="1577858271">
          <w:marLeft w:val="0"/>
          <w:marRight w:val="0"/>
          <w:marTop w:val="300"/>
          <w:marBottom w:val="0"/>
          <w:divBdr>
            <w:top w:val="none" w:sz="0" w:space="0" w:color="auto"/>
            <w:left w:val="none" w:sz="0" w:space="0" w:color="auto"/>
            <w:bottom w:val="none" w:sz="0" w:space="0" w:color="auto"/>
            <w:right w:val="none" w:sz="0" w:space="0" w:color="auto"/>
          </w:divBdr>
        </w:div>
      </w:divsChild>
    </w:div>
    <w:div w:id="1774783664">
      <w:bodyDiv w:val="1"/>
      <w:marLeft w:val="0"/>
      <w:marRight w:val="0"/>
      <w:marTop w:val="0"/>
      <w:marBottom w:val="0"/>
      <w:divBdr>
        <w:top w:val="none" w:sz="0" w:space="0" w:color="auto"/>
        <w:left w:val="none" w:sz="0" w:space="0" w:color="auto"/>
        <w:bottom w:val="none" w:sz="0" w:space="0" w:color="auto"/>
        <w:right w:val="none" w:sz="0" w:space="0" w:color="auto"/>
      </w:divBdr>
      <w:divsChild>
        <w:div w:id="1406680224">
          <w:marLeft w:val="0"/>
          <w:marRight w:val="0"/>
          <w:marTop w:val="0"/>
          <w:marBottom w:val="0"/>
          <w:divBdr>
            <w:top w:val="none" w:sz="0" w:space="0" w:color="auto"/>
            <w:left w:val="none" w:sz="0" w:space="0" w:color="auto"/>
            <w:bottom w:val="none" w:sz="0" w:space="0" w:color="auto"/>
            <w:right w:val="none" w:sz="0" w:space="0" w:color="auto"/>
          </w:divBdr>
        </w:div>
      </w:divsChild>
    </w:div>
    <w:div w:id="1774864469">
      <w:bodyDiv w:val="1"/>
      <w:marLeft w:val="0"/>
      <w:marRight w:val="0"/>
      <w:marTop w:val="0"/>
      <w:marBottom w:val="0"/>
      <w:divBdr>
        <w:top w:val="none" w:sz="0" w:space="0" w:color="auto"/>
        <w:left w:val="none" w:sz="0" w:space="0" w:color="auto"/>
        <w:bottom w:val="none" w:sz="0" w:space="0" w:color="auto"/>
        <w:right w:val="none" w:sz="0" w:space="0" w:color="auto"/>
      </w:divBdr>
    </w:div>
    <w:div w:id="1775975356">
      <w:bodyDiv w:val="1"/>
      <w:marLeft w:val="0"/>
      <w:marRight w:val="0"/>
      <w:marTop w:val="0"/>
      <w:marBottom w:val="0"/>
      <w:divBdr>
        <w:top w:val="none" w:sz="0" w:space="0" w:color="auto"/>
        <w:left w:val="none" w:sz="0" w:space="0" w:color="auto"/>
        <w:bottom w:val="none" w:sz="0" w:space="0" w:color="auto"/>
        <w:right w:val="none" w:sz="0" w:space="0" w:color="auto"/>
      </w:divBdr>
      <w:divsChild>
        <w:div w:id="484442681">
          <w:marLeft w:val="0"/>
          <w:marRight w:val="0"/>
          <w:marTop w:val="0"/>
          <w:marBottom w:val="0"/>
          <w:divBdr>
            <w:top w:val="none" w:sz="0" w:space="0" w:color="auto"/>
            <w:left w:val="none" w:sz="0" w:space="0" w:color="auto"/>
            <w:bottom w:val="none" w:sz="0" w:space="0" w:color="auto"/>
            <w:right w:val="none" w:sz="0" w:space="0" w:color="auto"/>
          </w:divBdr>
          <w:divsChild>
            <w:div w:id="753553638">
              <w:marLeft w:val="0"/>
              <w:marRight w:val="0"/>
              <w:marTop w:val="0"/>
              <w:marBottom w:val="0"/>
              <w:divBdr>
                <w:top w:val="none" w:sz="0" w:space="0" w:color="auto"/>
                <w:left w:val="none" w:sz="0" w:space="0" w:color="auto"/>
                <w:bottom w:val="none" w:sz="0" w:space="0" w:color="auto"/>
                <w:right w:val="none" w:sz="0" w:space="0" w:color="auto"/>
              </w:divBdr>
            </w:div>
          </w:divsChild>
        </w:div>
        <w:div w:id="1507742619">
          <w:marLeft w:val="0"/>
          <w:marRight w:val="0"/>
          <w:marTop w:val="0"/>
          <w:marBottom w:val="0"/>
          <w:divBdr>
            <w:top w:val="none" w:sz="0" w:space="0" w:color="auto"/>
            <w:left w:val="none" w:sz="0" w:space="0" w:color="auto"/>
            <w:bottom w:val="none" w:sz="0" w:space="0" w:color="auto"/>
            <w:right w:val="none" w:sz="0" w:space="0" w:color="auto"/>
          </w:divBdr>
        </w:div>
        <w:div w:id="1651442467">
          <w:marLeft w:val="0"/>
          <w:marRight w:val="0"/>
          <w:marTop w:val="0"/>
          <w:marBottom w:val="0"/>
          <w:divBdr>
            <w:top w:val="none" w:sz="0" w:space="0" w:color="auto"/>
            <w:left w:val="none" w:sz="0" w:space="0" w:color="auto"/>
            <w:bottom w:val="none" w:sz="0" w:space="0" w:color="auto"/>
            <w:right w:val="none" w:sz="0" w:space="0" w:color="auto"/>
          </w:divBdr>
        </w:div>
      </w:divsChild>
    </w:div>
    <w:div w:id="1775980478">
      <w:bodyDiv w:val="1"/>
      <w:marLeft w:val="0"/>
      <w:marRight w:val="0"/>
      <w:marTop w:val="0"/>
      <w:marBottom w:val="0"/>
      <w:divBdr>
        <w:top w:val="none" w:sz="0" w:space="0" w:color="auto"/>
        <w:left w:val="none" w:sz="0" w:space="0" w:color="auto"/>
        <w:bottom w:val="none" w:sz="0" w:space="0" w:color="auto"/>
        <w:right w:val="none" w:sz="0" w:space="0" w:color="auto"/>
      </w:divBdr>
      <w:divsChild>
        <w:div w:id="608853618">
          <w:marLeft w:val="0"/>
          <w:marRight w:val="0"/>
          <w:marTop w:val="0"/>
          <w:marBottom w:val="0"/>
          <w:divBdr>
            <w:top w:val="none" w:sz="0" w:space="0" w:color="auto"/>
            <w:left w:val="none" w:sz="0" w:space="0" w:color="auto"/>
            <w:bottom w:val="none" w:sz="0" w:space="0" w:color="auto"/>
            <w:right w:val="none" w:sz="0" w:space="0" w:color="auto"/>
          </w:divBdr>
        </w:div>
      </w:divsChild>
    </w:div>
    <w:div w:id="1776169445">
      <w:bodyDiv w:val="1"/>
      <w:marLeft w:val="0"/>
      <w:marRight w:val="0"/>
      <w:marTop w:val="0"/>
      <w:marBottom w:val="0"/>
      <w:divBdr>
        <w:top w:val="none" w:sz="0" w:space="0" w:color="auto"/>
        <w:left w:val="none" w:sz="0" w:space="0" w:color="auto"/>
        <w:bottom w:val="none" w:sz="0" w:space="0" w:color="auto"/>
        <w:right w:val="none" w:sz="0" w:space="0" w:color="auto"/>
      </w:divBdr>
      <w:divsChild>
        <w:div w:id="381829526">
          <w:marLeft w:val="0"/>
          <w:marRight w:val="0"/>
          <w:marTop w:val="0"/>
          <w:marBottom w:val="0"/>
          <w:divBdr>
            <w:top w:val="none" w:sz="0" w:space="0" w:color="auto"/>
            <w:left w:val="none" w:sz="0" w:space="0" w:color="auto"/>
            <w:bottom w:val="none" w:sz="0" w:space="0" w:color="auto"/>
            <w:right w:val="none" w:sz="0" w:space="0" w:color="auto"/>
          </w:divBdr>
          <w:divsChild>
            <w:div w:id="189758096">
              <w:marLeft w:val="0"/>
              <w:marRight w:val="0"/>
              <w:marTop w:val="0"/>
              <w:marBottom w:val="0"/>
              <w:divBdr>
                <w:top w:val="none" w:sz="0" w:space="0" w:color="auto"/>
                <w:left w:val="none" w:sz="0" w:space="0" w:color="auto"/>
                <w:bottom w:val="none" w:sz="0" w:space="0" w:color="auto"/>
                <w:right w:val="none" w:sz="0" w:space="0" w:color="auto"/>
              </w:divBdr>
            </w:div>
          </w:divsChild>
        </w:div>
        <w:div w:id="1489862040">
          <w:marLeft w:val="0"/>
          <w:marRight w:val="0"/>
          <w:marTop w:val="0"/>
          <w:marBottom w:val="0"/>
          <w:divBdr>
            <w:top w:val="none" w:sz="0" w:space="0" w:color="auto"/>
            <w:left w:val="none" w:sz="0" w:space="0" w:color="auto"/>
            <w:bottom w:val="none" w:sz="0" w:space="0" w:color="auto"/>
            <w:right w:val="none" w:sz="0" w:space="0" w:color="auto"/>
          </w:divBdr>
          <w:divsChild>
            <w:div w:id="50328340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776170652">
      <w:bodyDiv w:val="1"/>
      <w:marLeft w:val="0"/>
      <w:marRight w:val="0"/>
      <w:marTop w:val="0"/>
      <w:marBottom w:val="0"/>
      <w:divBdr>
        <w:top w:val="none" w:sz="0" w:space="0" w:color="auto"/>
        <w:left w:val="none" w:sz="0" w:space="0" w:color="auto"/>
        <w:bottom w:val="none" w:sz="0" w:space="0" w:color="auto"/>
        <w:right w:val="none" w:sz="0" w:space="0" w:color="auto"/>
      </w:divBdr>
      <w:divsChild>
        <w:div w:id="654526028">
          <w:marLeft w:val="0"/>
          <w:marRight w:val="0"/>
          <w:marTop w:val="0"/>
          <w:marBottom w:val="0"/>
          <w:divBdr>
            <w:top w:val="none" w:sz="0" w:space="0" w:color="auto"/>
            <w:left w:val="none" w:sz="0" w:space="0" w:color="auto"/>
            <w:bottom w:val="none" w:sz="0" w:space="0" w:color="auto"/>
            <w:right w:val="none" w:sz="0" w:space="0" w:color="auto"/>
          </w:divBdr>
          <w:divsChild>
            <w:div w:id="15068700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6517004">
      <w:bodyDiv w:val="1"/>
      <w:marLeft w:val="0"/>
      <w:marRight w:val="0"/>
      <w:marTop w:val="0"/>
      <w:marBottom w:val="0"/>
      <w:divBdr>
        <w:top w:val="none" w:sz="0" w:space="0" w:color="auto"/>
        <w:left w:val="none" w:sz="0" w:space="0" w:color="auto"/>
        <w:bottom w:val="none" w:sz="0" w:space="0" w:color="auto"/>
        <w:right w:val="none" w:sz="0" w:space="0" w:color="auto"/>
      </w:divBdr>
      <w:divsChild>
        <w:div w:id="1124420799">
          <w:marLeft w:val="0"/>
          <w:marRight w:val="0"/>
          <w:marTop w:val="0"/>
          <w:marBottom w:val="0"/>
          <w:divBdr>
            <w:top w:val="none" w:sz="0" w:space="0" w:color="auto"/>
            <w:left w:val="none" w:sz="0" w:space="0" w:color="auto"/>
            <w:bottom w:val="none" w:sz="0" w:space="0" w:color="auto"/>
            <w:right w:val="none" w:sz="0" w:space="0" w:color="auto"/>
          </w:divBdr>
          <w:divsChild>
            <w:div w:id="1882589450">
              <w:marLeft w:val="0"/>
              <w:marRight w:val="0"/>
              <w:marTop w:val="0"/>
              <w:marBottom w:val="0"/>
              <w:divBdr>
                <w:top w:val="none" w:sz="0" w:space="0" w:color="auto"/>
                <w:left w:val="none" w:sz="0" w:space="0" w:color="auto"/>
                <w:bottom w:val="none" w:sz="0" w:space="0" w:color="auto"/>
                <w:right w:val="none" w:sz="0" w:space="0" w:color="auto"/>
              </w:divBdr>
              <w:divsChild>
                <w:div w:id="1726489839">
                  <w:marLeft w:val="0"/>
                  <w:marRight w:val="0"/>
                  <w:marTop w:val="0"/>
                  <w:marBottom w:val="0"/>
                  <w:divBdr>
                    <w:top w:val="none" w:sz="0" w:space="0" w:color="auto"/>
                    <w:left w:val="none" w:sz="0" w:space="0" w:color="auto"/>
                    <w:bottom w:val="none" w:sz="0" w:space="0" w:color="auto"/>
                    <w:right w:val="none" w:sz="0" w:space="0" w:color="auto"/>
                  </w:divBdr>
                  <w:divsChild>
                    <w:div w:id="1649899367">
                      <w:marLeft w:val="0"/>
                      <w:marRight w:val="0"/>
                      <w:marTop w:val="0"/>
                      <w:marBottom w:val="0"/>
                      <w:divBdr>
                        <w:top w:val="none" w:sz="0" w:space="0" w:color="auto"/>
                        <w:left w:val="none" w:sz="0" w:space="0" w:color="auto"/>
                        <w:bottom w:val="none" w:sz="0" w:space="0" w:color="auto"/>
                        <w:right w:val="none" w:sz="0" w:space="0" w:color="auto"/>
                      </w:divBdr>
                      <w:divsChild>
                        <w:div w:id="768547114">
                          <w:marLeft w:val="0"/>
                          <w:marRight w:val="0"/>
                          <w:marTop w:val="0"/>
                          <w:marBottom w:val="0"/>
                          <w:divBdr>
                            <w:top w:val="none" w:sz="0" w:space="0" w:color="auto"/>
                            <w:left w:val="none" w:sz="0" w:space="0" w:color="auto"/>
                            <w:bottom w:val="none" w:sz="0" w:space="0" w:color="auto"/>
                            <w:right w:val="none" w:sz="0" w:space="0" w:color="auto"/>
                          </w:divBdr>
                          <w:divsChild>
                            <w:div w:id="42357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458550">
          <w:marLeft w:val="0"/>
          <w:marRight w:val="0"/>
          <w:marTop w:val="0"/>
          <w:marBottom w:val="0"/>
          <w:divBdr>
            <w:top w:val="none" w:sz="0" w:space="0" w:color="auto"/>
            <w:left w:val="none" w:sz="0" w:space="0" w:color="auto"/>
            <w:bottom w:val="none" w:sz="0" w:space="0" w:color="auto"/>
            <w:right w:val="none" w:sz="0" w:space="0" w:color="auto"/>
          </w:divBdr>
        </w:div>
      </w:divsChild>
    </w:div>
    <w:div w:id="1776754053">
      <w:bodyDiv w:val="1"/>
      <w:marLeft w:val="0"/>
      <w:marRight w:val="0"/>
      <w:marTop w:val="0"/>
      <w:marBottom w:val="0"/>
      <w:divBdr>
        <w:top w:val="none" w:sz="0" w:space="0" w:color="auto"/>
        <w:left w:val="none" w:sz="0" w:space="0" w:color="auto"/>
        <w:bottom w:val="none" w:sz="0" w:space="0" w:color="auto"/>
        <w:right w:val="none" w:sz="0" w:space="0" w:color="auto"/>
      </w:divBdr>
      <w:divsChild>
        <w:div w:id="1656059535">
          <w:marLeft w:val="0"/>
          <w:marRight w:val="0"/>
          <w:marTop w:val="0"/>
          <w:marBottom w:val="0"/>
          <w:divBdr>
            <w:top w:val="none" w:sz="0" w:space="0" w:color="auto"/>
            <w:left w:val="none" w:sz="0" w:space="0" w:color="auto"/>
            <w:bottom w:val="none" w:sz="0" w:space="0" w:color="auto"/>
            <w:right w:val="none" w:sz="0" w:space="0" w:color="auto"/>
          </w:divBdr>
        </w:div>
      </w:divsChild>
    </w:div>
    <w:div w:id="1776902884">
      <w:bodyDiv w:val="1"/>
      <w:marLeft w:val="0"/>
      <w:marRight w:val="0"/>
      <w:marTop w:val="0"/>
      <w:marBottom w:val="0"/>
      <w:divBdr>
        <w:top w:val="none" w:sz="0" w:space="0" w:color="auto"/>
        <w:left w:val="none" w:sz="0" w:space="0" w:color="auto"/>
        <w:bottom w:val="none" w:sz="0" w:space="0" w:color="auto"/>
        <w:right w:val="none" w:sz="0" w:space="0" w:color="auto"/>
      </w:divBdr>
      <w:divsChild>
        <w:div w:id="757596373">
          <w:marLeft w:val="0"/>
          <w:marRight w:val="0"/>
          <w:marTop w:val="0"/>
          <w:marBottom w:val="0"/>
          <w:divBdr>
            <w:top w:val="none" w:sz="0" w:space="0" w:color="auto"/>
            <w:left w:val="none" w:sz="0" w:space="0" w:color="auto"/>
            <w:bottom w:val="none" w:sz="0" w:space="0" w:color="auto"/>
            <w:right w:val="none" w:sz="0" w:space="0" w:color="auto"/>
          </w:divBdr>
        </w:div>
      </w:divsChild>
    </w:div>
    <w:div w:id="1777023276">
      <w:bodyDiv w:val="1"/>
      <w:marLeft w:val="0"/>
      <w:marRight w:val="0"/>
      <w:marTop w:val="0"/>
      <w:marBottom w:val="0"/>
      <w:divBdr>
        <w:top w:val="none" w:sz="0" w:space="0" w:color="auto"/>
        <w:left w:val="none" w:sz="0" w:space="0" w:color="auto"/>
        <w:bottom w:val="none" w:sz="0" w:space="0" w:color="auto"/>
        <w:right w:val="none" w:sz="0" w:space="0" w:color="auto"/>
      </w:divBdr>
    </w:div>
    <w:div w:id="1777166792">
      <w:bodyDiv w:val="1"/>
      <w:marLeft w:val="0"/>
      <w:marRight w:val="0"/>
      <w:marTop w:val="0"/>
      <w:marBottom w:val="0"/>
      <w:divBdr>
        <w:top w:val="none" w:sz="0" w:space="0" w:color="auto"/>
        <w:left w:val="none" w:sz="0" w:space="0" w:color="auto"/>
        <w:bottom w:val="none" w:sz="0" w:space="0" w:color="auto"/>
        <w:right w:val="none" w:sz="0" w:space="0" w:color="auto"/>
      </w:divBdr>
      <w:divsChild>
        <w:div w:id="409355485">
          <w:marLeft w:val="0"/>
          <w:marRight w:val="0"/>
          <w:marTop w:val="0"/>
          <w:marBottom w:val="0"/>
          <w:divBdr>
            <w:top w:val="none" w:sz="0" w:space="0" w:color="auto"/>
            <w:left w:val="none" w:sz="0" w:space="0" w:color="auto"/>
            <w:bottom w:val="none" w:sz="0" w:space="0" w:color="auto"/>
            <w:right w:val="none" w:sz="0" w:space="0" w:color="auto"/>
          </w:divBdr>
        </w:div>
        <w:div w:id="641544943">
          <w:marLeft w:val="0"/>
          <w:marRight w:val="0"/>
          <w:marTop w:val="0"/>
          <w:marBottom w:val="0"/>
          <w:divBdr>
            <w:top w:val="none" w:sz="0" w:space="0" w:color="auto"/>
            <w:left w:val="none" w:sz="0" w:space="0" w:color="auto"/>
            <w:bottom w:val="none" w:sz="0" w:space="0" w:color="auto"/>
            <w:right w:val="none" w:sz="0" w:space="0" w:color="auto"/>
          </w:divBdr>
          <w:divsChild>
            <w:div w:id="57770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03809">
      <w:bodyDiv w:val="1"/>
      <w:marLeft w:val="0"/>
      <w:marRight w:val="0"/>
      <w:marTop w:val="0"/>
      <w:marBottom w:val="0"/>
      <w:divBdr>
        <w:top w:val="none" w:sz="0" w:space="0" w:color="auto"/>
        <w:left w:val="none" w:sz="0" w:space="0" w:color="auto"/>
        <w:bottom w:val="none" w:sz="0" w:space="0" w:color="auto"/>
        <w:right w:val="none" w:sz="0" w:space="0" w:color="auto"/>
      </w:divBdr>
    </w:div>
    <w:div w:id="1777480038">
      <w:bodyDiv w:val="1"/>
      <w:marLeft w:val="0"/>
      <w:marRight w:val="0"/>
      <w:marTop w:val="0"/>
      <w:marBottom w:val="0"/>
      <w:divBdr>
        <w:top w:val="none" w:sz="0" w:space="0" w:color="auto"/>
        <w:left w:val="none" w:sz="0" w:space="0" w:color="auto"/>
        <w:bottom w:val="none" w:sz="0" w:space="0" w:color="auto"/>
        <w:right w:val="none" w:sz="0" w:space="0" w:color="auto"/>
      </w:divBdr>
      <w:divsChild>
        <w:div w:id="1096750271">
          <w:marLeft w:val="0"/>
          <w:marRight w:val="0"/>
          <w:marTop w:val="150"/>
          <w:marBottom w:val="0"/>
          <w:divBdr>
            <w:top w:val="none" w:sz="0" w:space="0" w:color="auto"/>
            <w:left w:val="none" w:sz="0" w:space="0" w:color="auto"/>
            <w:bottom w:val="none" w:sz="0" w:space="0" w:color="auto"/>
            <w:right w:val="none" w:sz="0" w:space="0" w:color="auto"/>
          </w:divBdr>
        </w:div>
      </w:divsChild>
    </w:div>
    <w:div w:id="1777863623">
      <w:bodyDiv w:val="1"/>
      <w:marLeft w:val="0"/>
      <w:marRight w:val="0"/>
      <w:marTop w:val="0"/>
      <w:marBottom w:val="0"/>
      <w:divBdr>
        <w:top w:val="none" w:sz="0" w:space="0" w:color="auto"/>
        <w:left w:val="none" w:sz="0" w:space="0" w:color="auto"/>
        <w:bottom w:val="none" w:sz="0" w:space="0" w:color="auto"/>
        <w:right w:val="none" w:sz="0" w:space="0" w:color="auto"/>
      </w:divBdr>
      <w:divsChild>
        <w:div w:id="560947376">
          <w:marLeft w:val="0"/>
          <w:marRight w:val="0"/>
          <w:marTop w:val="0"/>
          <w:marBottom w:val="0"/>
          <w:divBdr>
            <w:top w:val="none" w:sz="0" w:space="0" w:color="auto"/>
            <w:left w:val="none" w:sz="0" w:space="0" w:color="auto"/>
            <w:bottom w:val="none" w:sz="0" w:space="0" w:color="auto"/>
            <w:right w:val="none" w:sz="0" w:space="0" w:color="auto"/>
          </w:divBdr>
        </w:div>
      </w:divsChild>
    </w:div>
    <w:div w:id="1778063157">
      <w:bodyDiv w:val="1"/>
      <w:marLeft w:val="0"/>
      <w:marRight w:val="0"/>
      <w:marTop w:val="0"/>
      <w:marBottom w:val="0"/>
      <w:divBdr>
        <w:top w:val="none" w:sz="0" w:space="0" w:color="auto"/>
        <w:left w:val="none" w:sz="0" w:space="0" w:color="auto"/>
        <w:bottom w:val="none" w:sz="0" w:space="0" w:color="auto"/>
        <w:right w:val="none" w:sz="0" w:space="0" w:color="auto"/>
      </w:divBdr>
      <w:divsChild>
        <w:div w:id="766775256">
          <w:marLeft w:val="0"/>
          <w:marRight w:val="0"/>
          <w:marTop w:val="0"/>
          <w:marBottom w:val="0"/>
          <w:divBdr>
            <w:top w:val="none" w:sz="0" w:space="0" w:color="auto"/>
            <w:left w:val="none" w:sz="0" w:space="0" w:color="auto"/>
            <w:bottom w:val="none" w:sz="0" w:space="0" w:color="auto"/>
            <w:right w:val="none" w:sz="0" w:space="0" w:color="auto"/>
          </w:divBdr>
          <w:divsChild>
            <w:div w:id="400637494">
              <w:marLeft w:val="0"/>
              <w:marRight w:val="0"/>
              <w:marTop w:val="0"/>
              <w:marBottom w:val="0"/>
              <w:divBdr>
                <w:top w:val="none" w:sz="0" w:space="0" w:color="auto"/>
                <w:left w:val="none" w:sz="0" w:space="0" w:color="auto"/>
                <w:bottom w:val="none" w:sz="0" w:space="0" w:color="auto"/>
                <w:right w:val="none" w:sz="0" w:space="0" w:color="auto"/>
              </w:divBdr>
              <w:divsChild>
                <w:div w:id="169930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25421">
      <w:bodyDiv w:val="1"/>
      <w:marLeft w:val="0"/>
      <w:marRight w:val="0"/>
      <w:marTop w:val="0"/>
      <w:marBottom w:val="0"/>
      <w:divBdr>
        <w:top w:val="none" w:sz="0" w:space="0" w:color="auto"/>
        <w:left w:val="none" w:sz="0" w:space="0" w:color="auto"/>
        <w:bottom w:val="none" w:sz="0" w:space="0" w:color="auto"/>
        <w:right w:val="none" w:sz="0" w:space="0" w:color="auto"/>
      </w:divBdr>
      <w:divsChild>
        <w:div w:id="1169758886">
          <w:marLeft w:val="0"/>
          <w:marRight w:val="0"/>
          <w:marTop w:val="0"/>
          <w:marBottom w:val="0"/>
          <w:divBdr>
            <w:top w:val="none" w:sz="0" w:space="0" w:color="auto"/>
            <w:left w:val="none" w:sz="0" w:space="0" w:color="auto"/>
            <w:bottom w:val="none" w:sz="0" w:space="0" w:color="auto"/>
            <w:right w:val="none" w:sz="0" w:space="0" w:color="auto"/>
          </w:divBdr>
        </w:div>
        <w:div w:id="1729646006">
          <w:marLeft w:val="0"/>
          <w:marRight w:val="0"/>
          <w:marTop w:val="0"/>
          <w:marBottom w:val="0"/>
          <w:divBdr>
            <w:top w:val="none" w:sz="0" w:space="0" w:color="auto"/>
            <w:left w:val="none" w:sz="0" w:space="0" w:color="auto"/>
            <w:bottom w:val="none" w:sz="0" w:space="0" w:color="auto"/>
            <w:right w:val="none" w:sz="0" w:space="0" w:color="auto"/>
          </w:divBdr>
        </w:div>
      </w:divsChild>
    </w:div>
    <w:div w:id="1778332101">
      <w:bodyDiv w:val="1"/>
      <w:marLeft w:val="0"/>
      <w:marRight w:val="0"/>
      <w:marTop w:val="0"/>
      <w:marBottom w:val="0"/>
      <w:divBdr>
        <w:top w:val="none" w:sz="0" w:space="0" w:color="auto"/>
        <w:left w:val="none" w:sz="0" w:space="0" w:color="auto"/>
        <w:bottom w:val="none" w:sz="0" w:space="0" w:color="auto"/>
        <w:right w:val="none" w:sz="0" w:space="0" w:color="auto"/>
      </w:divBdr>
    </w:div>
    <w:div w:id="1778402775">
      <w:bodyDiv w:val="1"/>
      <w:marLeft w:val="0"/>
      <w:marRight w:val="0"/>
      <w:marTop w:val="0"/>
      <w:marBottom w:val="0"/>
      <w:divBdr>
        <w:top w:val="none" w:sz="0" w:space="0" w:color="auto"/>
        <w:left w:val="none" w:sz="0" w:space="0" w:color="auto"/>
        <w:bottom w:val="none" w:sz="0" w:space="0" w:color="auto"/>
        <w:right w:val="none" w:sz="0" w:space="0" w:color="auto"/>
      </w:divBdr>
      <w:divsChild>
        <w:div w:id="1237478023">
          <w:marLeft w:val="0"/>
          <w:marRight w:val="0"/>
          <w:marTop w:val="0"/>
          <w:marBottom w:val="0"/>
          <w:divBdr>
            <w:top w:val="none" w:sz="0" w:space="0" w:color="auto"/>
            <w:left w:val="none" w:sz="0" w:space="0" w:color="auto"/>
            <w:bottom w:val="none" w:sz="0" w:space="0" w:color="auto"/>
            <w:right w:val="none" w:sz="0" w:space="0" w:color="auto"/>
          </w:divBdr>
        </w:div>
      </w:divsChild>
    </w:div>
    <w:div w:id="1778451346">
      <w:bodyDiv w:val="1"/>
      <w:marLeft w:val="0"/>
      <w:marRight w:val="0"/>
      <w:marTop w:val="0"/>
      <w:marBottom w:val="0"/>
      <w:divBdr>
        <w:top w:val="none" w:sz="0" w:space="0" w:color="auto"/>
        <w:left w:val="none" w:sz="0" w:space="0" w:color="auto"/>
        <w:bottom w:val="none" w:sz="0" w:space="0" w:color="auto"/>
        <w:right w:val="none" w:sz="0" w:space="0" w:color="auto"/>
      </w:divBdr>
    </w:div>
    <w:div w:id="1778677072">
      <w:bodyDiv w:val="1"/>
      <w:marLeft w:val="0"/>
      <w:marRight w:val="0"/>
      <w:marTop w:val="0"/>
      <w:marBottom w:val="0"/>
      <w:divBdr>
        <w:top w:val="none" w:sz="0" w:space="0" w:color="auto"/>
        <w:left w:val="none" w:sz="0" w:space="0" w:color="auto"/>
        <w:bottom w:val="none" w:sz="0" w:space="0" w:color="auto"/>
        <w:right w:val="none" w:sz="0" w:space="0" w:color="auto"/>
      </w:divBdr>
      <w:divsChild>
        <w:div w:id="34089714">
          <w:marLeft w:val="0"/>
          <w:marRight w:val="0"/>
          <w:marTop w:val="0"/>
          <w:marBottom w:val="0"/>
          <w:divBdr>
            <w:top w:val="none" w:sz="0" w:space="0" w:color="auto"/>
            <w:left w:val="none" w:sz="0" w:space="0" w:color="auto"/>
            <w:bottom w:val="none" w:sz="0" w:space="0" w:color="auto"/>
            <w:right w:val="none" w:sz="0" w:space="0" w:color="auto"/>
          </w:divBdr>
        </w:div>
        <w:div w:id="1922375518">
          <w:marLeft w:val="0"/>
          <w:marRight w:val="0"/>
          <w:marTop w:val="300"/>
          <w:marBottom w:val="0"/>
          <w:divBdr>
            <w:top w:val="none" w:sz="0" w:space="0" w:color="auto"/>
            <w:left w:val="none" w:sz="0" w:space="0" w:color="auto"/>
            <w:bottom w:val="none" w:sz="0" w:space="0" w:color="auto"/>
            <w:right w:val="none" w:sz="0" w:space="0" w:color="auto"/>
          </w:divBdr>
        </w:div>
      </w:divsChild>
    </w:div>
    <w:div w:id="1778677399">
      <w:bodyDiv w:val="1"/>
      <w:marLeft w:val="0"/>
      <w:marRight w:val="0"/>
      <w:marTop w:val="0"/>
      <w:marBottom w:val="0"/>
      <w:divBdr>
        <w:top w:val="none" w:sz="0" w:space="0" w:color="auto"/>
        <w:left w:val="none" w:sz="0" w:space="0" w:color="auto"/>
        <w:bottom w:val="none" w:sz="0" w:space="0" w:color="auto"/>
        <w:right w:val="none" w:sz="0" w:space="0" w:color="auto"/>
      </w:divBdr>
      <w:divsChild>
        <w:div w:id="1370254584">
          <w:marLeft w:val="0"/>
          <w:marRight w:val="0"/>
          <w:marTop w:val="0"/>
          <w:marBottom w:val="0"/>
          <w:divBdr>
            <w:top w:val="none" w:sz="0" w:space="0" w:color="auto"/>
            <w:left w:val="none" w:sz="0" w:space="0" w:color="auto"/>
            <w:bottom w:val="none" w:sz="0" w:space="0" w:color="auto"/>
            <w:right w:val="none" w:sz="0" w:space="0" w:color="auto"/>
          </w:divBdr>
          <w:divsChild>
            <w:div w:id="1018775225">
              <w:marLeft w:val="0"/>
              <w:marRight w:val="0"/>
              <w:marTop w:val="0"/>
              <w:marBottom w:val="0"/>
              <w:divBdr>
                <w:top w:val="none" w:sz="0" w:space="0" w:color="auto"/>
                <w:left w:val="none" w:sz="0" w:space="0" w:color="auto"/>
                <w:bottom w:val="none" w:sz="0" w:space="0" w:color="auto"/>
                <w:right w:val="none" w:sz="0" w:space="0" w:color="auto"/>
              </w:divBdr>
            </w:div>
          </w:divsChild>
        </w:div>
        <w:div w:id="560479846">
          <w:marLeft w:val="0"/>
          <w:marRight w:val="0"/>
          <w:marTop w:val="0"/>
          <w:marBottom w:val="0"/>
          <w:divBdr>
            <w:top w:val="none" w:sz="0" w:space="0" w:color="auto"/>
            <w:left w:val="none" w:sz="0" w:space="0" w:color="auto"/>
            <w:bottom w:val="none" w:sz="0" w:space="0" w:color="auto"/>
            <w:right w:val="none" w:sz="0" w:space="0" w:color="auto"/>
          </w:divBdr>
        </w:div>
      </w:divsChild>
    </w:div>
    <w:div w:id="1778788967">
      <w:bodyDiv w:val="1"/>
      <w:marLeft w:val="0"/>
      <w:marRight w:val="0"/>
      <w:marTop w:val="0"/>
      <w:marBottom w:val="0"/>
      <w:divBdr>
        <w:top w:val="none" w:sz="0" w:space="0" w:color="auto"/>
        <w:left w:val="none" w:sz="0" w:space="0" w:color="auto"/>
        <w:bottom w:val="none" w:sz="0" w:space="0" w:color="auto"/>
        <w:right w:val="none" w:sz="0" w:space="0" w:color="auto"/>
      </w:divBdr>
      <w:divsChild>
        <w:div w:id="847787768">
          <w:marLeft w:val="0"/>
          <w:marRight w:val="0"/>
          <w:marTop w:val="0"/>
          <w:marBottom w:val="0"/>
          <w:divBdr>
            <w:top w:val="none" w:sz="0" w:space="0" w:color="auto"/>
            <w:left w:val="none" w:sz="0" w:space="0" w:color="auto"/>
            <w:bottom w:val="none" w:sz="0" w:space="0" w:color="auto"/>
            <w:right w:val="none" w:sz="0" w:space="0" w:color="auto"/>
          </w:divBdr>
        </w:div>
        <w:div w:id="1184172899">
          <w:marLeft w:val="0"/>
          <w:marRight w:val="0"/>
          <w:marTop w:val="0"/>
          <w:marBottom w:val="0"/>
          <w:divBdr>
            <w:top w:val="none" w:sz="0" w:space="0" w:color="auto"/>
            <w:left w:val="none" w:sz="0" w:space="0" w:color="auto"/>
            <w:bottom w:val="none" w:sz="0" w:space="0" w:color="auto"/>
            <w:right w:val="none" w:sz="0" w:space="0" w:color="auto"/>
          </w:divBdr>
          <w:divsChild>
            <w:div w:id="243612321">
              <w:marLeft w:val="0"/>
              <w:marRight w:val="0"/>
              <w:marTop w:val="0"/>
              <w:marBottom w:val="0"/>
              <w:divBdr>
                <w:top w:val="none" w:sz="0" w:space="0" w:color="auto"/>
                <w:left w:val="none" w:sz="0" w:space="0" w:color="auto"/>
                <w:bottom w:val="none" w:sz="0" w:space="0" w:color="auto"/>
                <w:right w:val="none" w:sz="0" w:space="0" w:color="auto"/>
              </w:divBdr>
            </w:div>
          </w:divsChild>
        </w:div>
        <w:div w:id="1336569581">
          <w:marLeft w:val="0"/>
          <w:marRight w:val="0"/>
          <w:marTop w:val="0"/>
          <w:marBottom w:val="0"/>
          <w:divBdr>
            <w:top w:val="none" w:sz="0" w:space="0" w:color="auto"/>
            <w:left w:val="none" w:sz="0" w:space="0" w:color="auto"/>
            <w:bottom w:val="none" w:sz="0" w:space="0" w:color="auto"/>
            <w:right w:val="none" w:sz="0" w:space="0" w:color="auto"/>
          </w:divBdr>
        </w:div>
      </w:divsChild>
    </w:div>
    <w:div w:id="1778865834">
      <w:bodyDiv w:val="1"/>
      <w:marLeft w:val="0"/>
      <w:marRight w:val="0"/>
      <w:marTop w:val="0"/>
      <w:marBottom w:val="0"/>
      <w:divBdr>
        <w:top w:val="none" w:sz="0" w:space="0" w:color="auto"/>
        <w:left w:val="none" w:sz="0" w:space="0" w:color="auto"/>
        <w:bottom w:val="none" w:sz="0" w:space="0" w:color="auto"/>
        <w:right w:val="none" w:sz="0" w:space="0" w:color="auto"/>
      </w:divBdr>
      <w:divsChild>
        <w:div w:id="1108232663">
          <w:marLeft w:val="0"/>
          <w:marRight w:val="0"/>
          <w:marTop w:val="150"/>
          <w:marBottom w:val="0"/>
          <w:divBdr>
            <w:top w:val="none" w:sz="0" w:space="0" w:color="auto"/>
            <w:left w:val="none" w:sz="0" w:space="0" w:color="auto"/>
            <w:bottom w:val="none" w:sz="0" w:space="0" w:color="auto"/>
            <w:right w:val="none" w:sz="0" w:space="0" w:color="auto"/>
          </w:divBdr>
        </w:div>
      </w:divsChild>
    </w:div>
    <w:div w:id="1778869596">
      <w:bodyDiv w:val="1"/>
      <w:marLeft w:val="0"/>
      <w:marRight w:val="0"/>
      <w:marTop w:val="0"/>
      <w:marBottom w:val="0"/>
      <w:divBdr>
        <w:top w:val="none" w:sz="0" w:space="0" w:color="auto"/>
        <w:left w:val="none" w:sz="0" w:space="0" w:color="auto"/>
        <w:bottom w:val="none" w:sz="0" w:space="0" w:color="auto"/>
        <w:right w:val="none" w:sz="0" w:space="0" w:color="auto"/>
      </w:divBdr>
      <w:divsChild>
        <w:div w:id="1888174853">
          <w:marLeft w:val="0"/>
          <w:marRight w:val="0"/>
          <w:marTop w:val="0"/>
          <w:marBottom w:val="0"/>
          <w:divBdr>
            <w:top w:val="none" w:sz="0" w:space="0" w:color="auto"/>
            <w:left w:val="none" w:sz="0" w:space="0" w:color="auto"/>
            <w:bottom w:val="none" w:sz="0" w:space="0" w:color="auto"/>
            <w:right w:val="none" w:sz="0" w:space="0" w:color="auto"/>
          </w:divBdr>
          <w:divsChild>
            <w:div w:id="1413578277">
              <w:marLeft w:val="0"/>
              <w:marRight w:val="0"/>
              <w:marTop w:val="0"/>
              <w:marBottom w:val="0"/>
              <w:divBdr>
                <w:top w:val="none" w:sz="0" w:space="0" w:color="auto"/>
                <w:left w:val="none" w:sz="0" w:space="0" w:color="auto"/>
                <w:bottom w:val="none" w:sz="0" w:space="0" w:color="auto"/>
                <w:right w:val="none" w:sz="0" w:space="0" w:color="auto"/>
              </w:divBdr>
            </w:div>
          </w:divsChild>
        </w:div>
        <w:div w:id="1793672908">
          <w:marLeft w:val="0"/>
          <w:marRight w:val="0"/>
          <w:marTop w:val="0"/>
          <w:marBottom w:val="0"/>
          <w:divBdr>
            <w:top w:val="none" w:sz="0" w:space="0" w:color="auto"/>
            <w:left w:val="none" w:sz="0" w:space="0" w:color="auto"/>
            <w:bottom w:val="none" w:sz="0" w:space="0" w:color="auto"/>
            <w:right w:val="none" w:sz="0" w:space="0" w:color="auto"/>
          </w:divBdr>
        </w:div>
        <w:div w:id="654839555">
          <w:marLeft w:val="0"/>
          <w:marRight w:val="0"/>
          <w:marTop w:val="0"/>
          <w:marBottom w:val="0"/>
          <w:divBdr>
            <w:top w:val="none" w:sz="0" w:space="0" w:color="auto"/>
            <w:left w:val="none" w:sz="0" w:space="0" w:color="auto"/>
            <w:bottom w:val="none" w:sz="0" w:space="0" w:color="auto"/>
            <w:right w:val="none" w:sz="0" w:space="0" w:color="auto"/>
          </w:divBdr>
        </w:div>
      </w:divsChild>
    </w:div>
    <w:div w:id="1779056103">
      <w:bodyDiv w:val="1"/>
      <w:marLeft w:val="0"/>
      <w:marRight w:val="0"/>
      <w:marTop w:val="0"/>
      <w:marBottom w:val="0"/>
      <w:divBdr>
        <w:top w:val="none" w:sz="0" w:space="0" w:color="auto"/>
        <w:left w:val="none" w:sz="0" w:space="0" w:color="auto"/>
        <w:bottom w:val="none" w:sz="0" w:space="0" w:color="auto"/>
        <w:right w:val="none" w:sz="0" w:space="0" w:color="auto"/>
      </w:divBdr>
      <w:divsChild>
        <w:div w:id="1010839124">
          <w:marLeft w:val="0"/>
          <w:marRight w:val="0"/>
          <w:marTop w:val="0"/>
          <w:marBottom w:val="0"/>
          <w:divBdr>
            <w:top w:val="none" w:sz="0" w:space="0" w:color="auto"/>
            <w:left w:val="none" w:sz="0" w:space="0" w:color="auto"/>
            <w:bottom w:val="none" w:sz="0" w:space="0" w:color="auto"/>
            <w:right w:val="none" w:sz="0" w:space="0" w:color="auto"/>
          </w:divBdr>
          <w:divsChild>
            <w:div w:id="693730568">
              <w:marLeft w:val="0"/>
              <w:marRight w:val="0"/>
              <w:marTop w:val="0"/>
              <w:marBottom w:val="0"/>
              <w:divBdr>
                <w:top w:val="none" w:sz="0" w:space="0" w:color="auto"/>
                <w:left w:val="none" w:sz="0" w:space="0" w:color="auto"/>
                <w:bottom w:val="none" w:sz="0" w:space="0" w:color="auto"/>
                <w:right w:val="none" w:sz="0" w:space="0" w:color="auto"/>
              </w:divBdr>
              <w:divsChild>
                <w:div w:id="16582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9420">
          <w:marLeft w:val="0"/>
          <w:marRight w:val="0"/>
          <w:marTop w:val="0"/>
          <w:marBottom w:val="0"/>
          <w:divBdr>
            <w:top w:val="none" w:sz="0" w:space="0" w:color="auto"/>
            <w:left w:val="none" w:sz="0" w:space="0" w:color="auto"/>
            <w:bottom w:val="none" w:sz="0" w:space="0" w:color="auto"/>
            <w:right w:val="none" w:sz="0" w:space="0" w:color="auto"/>
          </w:divBdr>
        </w:div>
      </w:divsChild>
    </w:div>
    <w:div w:id="1779063748">
      <w:bodyDiv w:val="1"/>
      <w:marLeft w:val="0"/>
      <w:marRight w:val="0"/>
      <w:marTop w:val="0"/>
      <w:marBottom w:val="0"/>
      <w:divBdr>
        <w:top w:val="none" w:sz="0" w:space="0" w:color="auto"/>
        <w:left w:val="none" w:sz="0" w:space="0" w:color="auto"/>
        <w:bottom w:val="none" w:sz="0" w:space="0" w:color="auto"/>
        <w:right w:val="none" w:sz="0" w:space="0" w:color="auto"/>
      </w:divBdr>
      <w:divsChild>
        <w:div w:id="774136248">
          <w:marLeft w:val="0"/>
          <w:marRight w:val="0"/>
          <w:marTop w:val="0"/>
          <w:marBottom w:val="0"/>
          <w:divBdr>
            <w:top w:val="none" w:sz="0" w:space="0" w:color="auto"/>
            <w:left w:val="none" w:sz="0" w:space="0" w:color="auto"/>
            <w:bottom w:val="none" w:sz="0" w:space="0" w:color="auto"/>
            <w:right w:val="none" w:sz="0" w:space="0" w:color="auto"/>
          </w:divBdr>
        </w:div>
      </w:divsChild>
    </w:div>
    <w:div w:id="1779790656">
      <w:bodyDiv w:val="1"/>
      <w:marLeft w:val="0"/>
      <w:marRight w:val="0"/>
      <w:marTop w:val="0"/>
      <w:marBottom w:val="0"/>
      <w:divBdr>
        <w:top w:val="none" w:sz="0" w:space="0" w:color="auto"/>
        <w:left w:val="none" w:sz="0" w:space="0" w:color="auto"/>
        <w:bottom w:val="none" w:sz="0" w:space="0" w:color="auto"/>
        <w:right w:val="none" w:sz="0" w:space="0" w:color="auto"/>
      </w:divBdr>
      <w:divsChild>
        <w:div w:id="102262904">
          <w:marLeft w:val="0"/>
          <w:marRight w:val="0"/>
          <w:marTop w:val="150"/>
          <w:marBottom w:val="0"/>
          <w:divBdr>
            <w:top w:val="none" w:sz="0" w:space="0" w:color="auto"/>
            <w:left w:val="none" w:sz="0" w:space="0" w:color="auto"/>
            <w:bottom w:val="none" w:sz="0" w:space="0" w:color="auto"/>
            <w:right w:val="none" w:sz="0" w:space="0" w:color="auto"/>
          </w:divBdr>
        </w:div>
      </w:divsChild>
    </w:div>
    <w:div w:id="1779831101">
      <w:bodyDiv w:val="1"/>
      <w:marLeft w:val="0"/>
      <w:marRight w:val="0"/>
      <w:marTop w:val="0"/>
      <w:marBottom w:val="0"/>
      <w:divBdr>
        <w:top w:val="none" w:sz="0" w:space="0" w:color="auto"/>
        <w:left w:val="none" w:sz="0" w:space="0" w:color="auto"/>
        <w:bottom w:val="none" w:sz="0" w:space="0" w:color="auto"/>
        <w:right w:val="none" w:sz="0" w:space="0" w:color="auto"/>
      </w:divBdr>
      <w:divsChild>
        <w:div w:id="241723939">
          <w:marLeft w:val="0"/>
          <w:marRight w:val="0"/>
          <w:marTop w:val="0"/>
          <w:marBottom w:val="0"/>
          <w:divBdr>
            <w:top w:val="none" w:sz="0" w:space="0" w:color="auto"/>
            <w:left w:val="none" w:sz="0" w:space="0" w:color="auto"/>
            <w:bottom w:val="none" w:sz="0" w:space="0" w:color="auto"/>
            <w:right w:val="none" w:sz="0" w:space="0" w:color="auto"/>
          </w:divBdr>
        </w:div>
      </w:divsChild>
    </w:div>
    <w:div w:id="1779982213">
      <w:bodyDiv w:val="1"/>
      <w:marLeft w:val="0"/>
      <w:marRight w:val="0"/>
      <w:marTop w:val="0"/>
      <w:marBottom w:val="0"/>
      <w:divBdr>
        <w:top w:val="none" w:sz="0" w:space="0" w:color="auto"/>
        <w:left w:val="none" w:sz="0" w:space="0" w:color="auto"/>
        <w:bottom w:val="none" w:sz="0" w:space="0" w:color="auto"/>
        <w:right w:val="none" w:sz="0" w:space="0" w:color="auto"/>
      </w:divBdr>
      <w:divsChild>
        <w:div w:id="921185829">
          <w:marLeft w:val="0"/>
          <w:marRight w:val="0"/>
          <w:marTop w:val="0"/>
          <w:marBottom w:val="0"/>
          <w:divBdr>
            <w:top w:val="none" w:sz="0" w:space="0" w:color="auto"/>
            <w:left w:val="none" w:sz="0" w:space="0" w:color="auto"/>
            <w:bottom w:val="none" w:sz="0" w:space="0" w:color="auto"/>
            <w:right w:val="none" w:sz="0" w:space="0" w:color="auto"/>
          </w:divBdr>
        </w:div>
      </w:divsChild>
    </w:div>
    <w:div w:id="1780173251">
      <w:bodyDiv w:val="1"/>
      <w:marLeft w:val="0"/>
      <w:marRight w:val="0"/>
      <w:marTop w:val="0"/>
      <w:marBottom w:val="0"/>
      <w:divBdr>
        <w:top w:val="none" w:sz="0" w:space="0" w:color="auto"/>
        <w:left w:val="none" w:sz="0" w:space="0" w:color="auto"/>
        <w:bottom w:val="none" w:sz="0" w:space="0" w:color="auto"/>
        <w:right w:val="none" w:sz="0" w:space="0" w:color="auto"/>
      </w:divBdr>
      <w:divsChild>
        <w:div w:id="1499540916">
          <w:marLeft w:val="0"/>
          <w:marRight w:val="0"/>
          <w:marTop w:val="0"/>
          <w:marBottom w:val="0"/>
          <w:divBdr>
            <w:top w:val="none" w:sz="0" w:space="0" w:color="auto"/>
            <w:left w:val="none" w:sz="0" w:space="0" w:color="auto"/>
            <w:bottom w:val="none" w:sz="0" w:space="0" w:color="auto"/>
            <w:right w:val="none" w:sz="0" w:space="0" w:color="auto"/>
          </w:divBdr>
          <w:divsChild>
            <w:div w:id="323122810">
              <w:marLeft w:val="0"/>
              <w:marRight w:val="0"/>
              <w:marTop w:val="0"/>
              <w:marBottom w:val="0"/>
              <w:divBdr>
                <w:top w:val="none" w:sz="0" w:space="0" w:color="auto"/>
                <w:left w:val="none" w:sz="0" w:space="0" w:color="auto"/>
                <w:bottom w:val="none" w:sz="0" w:space="0" w:color="auto"/>
                <w:right w:val="none" w:sz="0" w:space="0" w:color="auto"/>
              </w:divBdr>
            </w:div>
          </w:divsChild>
        </w:div>
        <w:div w:id="1507860993">
          <w:marLeft w:val="0"/>
          <w:marRight w:val="0"/>
          <w:marTop w:val="0"/>
          <w:marBottom w:val="0"/>
          <w:divBdr>
            <w:top w:val="none" w:sz="0" w:space="0" w:color="auto"/>
            <w:left w:val="none" w:sz="0" w:space="0" w:color="auto"/>
            <w:bottom w:val="none" w:sz="0" w:space="0" w:color="auto"/>
            <w:right w:val="none" w:sz="0" w:space="0" w:color="auto"/>
          </w:divBdr>
        </w:div>
      </w:divsChild>
    </w:div>
    <w:div w:id="1780174682">
      <w:bodyDiv w:val="1"/>
      <w:marLeft w:val="0"/>
      <w:marRight w:val="0"/>
      <w:marTop w:val="0"/>
      <w:marBottom w:val="0"/>
      <w:divBdr>
        <w:top w:val="none" w:sz="0" w:space="0" w:color="auto"/>
        <w:left w:val="none" w:sz="0" w:space="0" w:color="auto"/>
        <w:bottom w:val="none" w:sz="0" w:space="0" w:color="auto"/>
        <w:right w:val="none" w:sz="0" w:space="0" w:color="auto"/>
      </w:divBdr>
      <w:divsChild>
        <w:div w:id="409540291">
          <w:marLeft w:val="0"/>
          <w:marRight w:val="0"/>
          <w:marTop w:val="0"/>
          <w:marBottom w:val="0"/>
          <w:divBdr>
            <w:top w:val="none" w:sz="0" w:space="0" w:color="auto"/>
            <w:left w:val="none" w:sz="0" w:space="0" w:color="auto"/>
            <w:bottom w:val="none" w:sz="0" w:space="0" w:color="auto"/>
            <w:right w:val="none" w:sz="0" w:space="0" w:color="auto"/>
          </w:divBdr>
        </w:div>
      </w:divsChild>
    </w:div>
    <w:div w:id="1780177227">
      <w:bodyDiv w:val="1"/>
      <w:marLeft w:val="0"/>
      <w:marRight w:val="0"/>
      <w:marTop w:val="0"/>
      <w:marBottom w:val="0"/>
      <w:divBdr>
        <w:top w:val="none" w:sz="0" w:space="0" w:color="auto"/>
        <w:left w:val="none" w:sz="0" w:space="0" w:color="auto"/>
        <w:bottom w:val="none" w:sz="0" w:space="0" w:color="auto"/>
        <w:right w:val="none" w:sz="0" w:space="0" w:color="auto"/>
      </w:divBdr>
      <w:divsChild>
        <w:div w:id="87890235">
          <w:marLeft w:val="0"/>
          <w:marRight w:val="0"/>
          <w:marTop w:val="0"/>
          <w:marBottom w:val="0"/>
          <w:divBdr>
            <w:top w:val="none" w:sz="0" w:space="0" w:color="auto"/>
            <w:left w:val="none" w:sz="0" w:space="0" w:color="auto"/>
            <w:bottom w:val="none" w:sz="0" w:space="0" w:color="auto"/>
            <w:right w:val="none" w:sz="0" w:space="0" w:color="auto"/>
          </w:divBdr>
        </w:div>
        <w:div w:id="509877843">
          <w:marLeft w:val="0"/>
          <w:marRight w:val="0"/>
          <w:marTop w:val="0"/>
          <w:marBottom w:val="0"/>
          <w:divBdr>
            <w:top w:val="none" w:sz="0" w:space="0" w:color="auto"/>
            <w:left w:val="none" w:sz="0" w:space="0" w:color="auto"/>
            <w:bottom w:val="none" w:sz="0" w:space="0" w:color="auto"/>
            <w:right w:val="none" w:sz="0" w:space="0" w:color="auto"/>
          </w:divBdr>
          <w:divsChild>
            <w:div w:id="1326737196">
              <w:marLeft w:val="0"/>
              <w:marRight w:val="0"/>
              <w:marTop w:val="0"/>
              <w:marBottom w:val="0"/>
              <w:divBdr>
                <w:top w:val="none" w:sz="0" w:space="0" w:color="auto"/>
                <w:left w:val="none" w:sz="0" w:space="0" w:color="auto"/>
                <w:bottom w:val="none" w:sz="0" w:space="0" w:color="auto"/>
                <w:right w:val="none" w:sz="0" w:space="0" w:color="auto"/>
              </w:divBdr>
              <w:divsChild>
                <w:div w:id="232741663">
                  <w:marLeft w:val="0"/>
                  <w:marRight w:val="0"/>
                  <w:marTop w:val="0"/>
                  <w:marBottom w:val="0"/>
                  <w:divBdr>
                    <w:top w:val="none" w:sz="0" w:space="0" w:color="auto"/>
                    <w:left w:val="none" w:sz="0" w:space="0" w:color="auto"/>
                    <w:bottom w:val="none" w:sz="0" w:space="0" w:color="auto"/>
                    <w:right w:val="none" w:sz="0" w:space="0" w:color="auto"/>
                  </w:divBdr>
                  <w:divsChild>
                    <w:div w:id="1129977621">
                      <w:marLeft w:val="0"/>
                      <w:marRight w:val="0"/>
                      <w:marTop w:val="0"/>
                      <w:marBottom w:val="0"/>
                      <w:divBdr>
                        <w:top w:val="none" w:sz="0" w:space="0" w:color="auto"/>
                        <w:left w:val="none" w:sz="0" w:space="0" w:color="auto"/>
                        <w:bottom w:val="none" w:sz="0" w:space="0" w:color="auto"/>
                        <w:right w:val="none" w:sz="0" w:space="0" w:color="auto"/>
                      </w:divBdr>
                      <w:divsChild>
                        <w:div w:id="1800296616">
                          <w:marLeft w:val="0"/>
                          <w:marRight w:val="0"/>
                          <w:marTop w:val="0"/>
                          <w:marBottom w:val="0"/>
                          <w:divBdr>
                            <w:top w:val="none" w:sz="0" w:space="0" w:color="auto"/>
                            <w:left w:val="none" w:sz="0" w:space="0" w:color="auto"/>
                            <w:bottom w:val="none" w:sz="0" w:space="0" w:color="auto"/>
                            <w:right w:val="none" w:sz="0" w:space="0" w:color="auto"/>
                          </w:divBdr>
                          <w:divsChild>
                            <w:div w:id="15869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371511">
      <w:bodyDiv w:val="1"/>
      <w:marLeft w:val="0"/>
      <w:marRight w:val="0"/>
      <w:marTop w:val="0"/>
      <w:marBottom w:val="0"/>
      <w:divBdr>
        <w:top w:val="none" w:sz="0" w:space="0" w:color="auto"/>
        <w:left w:val="none" w:sz="0" w:space="0" w:color="auto"/>
        <w:bottom w:val="none" w:sz="0" w:space="0" w:color="auto"/>
        <w:right w:val="none" w:sz="0" w:space="0" w:color="auto"/>
      </w:divBdr>
      <w:divsChild>
        <w:div w:id="1037660628">
          <w:marLeft w:val="0"/>
          <w:marRight w:val="0"/>
          <w:marTop w:val="0"/>
          <w:marBottom w:val="0"/>
          <w:divBdr>
            <w:top w:val="none" w:sz="0" w:space="0" w:color="auto"/>
            <w:left w:val="none" w:sz="0" w:space="0" w:color="auto"/>
            <w:bottom w:val="none" w:sz="0" w:space="0" w:color="auto"/>
            <w:right w:val="none" w:sz="0" w:space="0" w:color="auto"/>
          </w:divBdr>
        </w:div>
      </w:divsChild>
    </w:div>
    <w:div w:id="1780484287">
      <w:bodyDiv w:val="1"/>
      <w:marLeft w:val="0"/>
      <w:marRight w:val="0"/>
      <w:marTop w:val="0"/>
      <w:marBottom w:val="0"/>
      <w:divBdr>
        <w:top w:val="none" w:sz="0" w:space="0" w:color="auto"/>
        <w:left w:val="none" w:sz="0" w:space="0" w:color="auto"/>
        <w:bottom w:val="none" w:sz="0" w:space="0" w:color="auto"/>
        <w:right w:val="none" w:sz="0" w:space="0" w:color="auto"/>
      </w:divBdr>
    </w:div>
    <w:div w:id="1780560253">
      <w:bodyDiv w:val="1"/>
      <w:marLeft w:val="0"/>
      <w:marRight w:val="0"/>
      <w:marTop w:val="0"/>
      <w:marBottom w:val="0"/>
      <w:divBdr>
        <w:top w:val="none" w:sz="0" w:space="0" w:color="auto"/>
        <w:left w:val="none" w:sz="0" w:space="0" w:color="auto"/>
        <w:bottom w:val="none" w:sz="0" w:space="0" w:color="auto"/>
        <w:right w:val="none" w:sz="0" w:space="0" w:color="auto"/>
      </w:divBdr>
      <w:divsChild>
        <w:div w:id="542865682">
          <w:marLeft w:val="0"/>
          <w:marRight w:val="0"/>
          <w:marTop w:val="0"/>
          <w:marBottom w:val="0"/>
          <w:divBdr>
            <w:top w:val="none" w:sz="0" w:space="0" w:color="auto"/>
            <w:left w:val="none" w:sz="0" w:space="0" w:color="auto"/>
            <w:bottom w:val="none" w:sz="0" w:space="0" w:color="auto"/>
            <w:right w:val="none" w:sz="0" w:space="0" w:color="auto"/>
          </w:divBdr>
        </w:div>
        <w:div w:id="1581326871">
          <w:marLeft w:val="0"/>
          <w:marRight w:val="0"/>
          <w:marTop w:val="150"/>
          <w:marBottom w:val="150"/>
          <w:divBdr>
            <w:top w:val="single" w:sz="6" w:space="4" w:color="D7D7D7"/>
            <w:left w:val="none" w:sz="0" w:space="0" w:color="auto"/>
            <w:bottom w:val="single" w:sz="6" w:space="4" w:color="D7D7D7"/>
            <w:right w:val="none" w:sz="0" w:space="0" w:color="auto"/>
          </w:divBdr>
        </w:div>
        <w:div w:id="1747996423">
          <w:marLeft w:val="0"/>
          <w:marRight w:val="0"/>
          <w:marTop w:val="0"/>
          <w:marBottom w:val="0"/>
          <w:divBdr>
            <w:top w:val="none" w:sz="0" w:space="0" w:color="auto"/>
            <w:left w:val="none" w:sz="0" w:space="0" w:color="auto"/>
            <w:bottom w:val="none" w:sz="0" w:space="0" w:color="auto"/>
            <w:right w:val="none" w:sz="0" w:space="0" w:color="auto"/>
          </w:divBdr>
        </w:div>
      </w:divsChild>
    </w:div>
    <w:div w:id="1780753817">
      <w:bodyDiv w:val="1"/>
      <w:marLeft w:val="0"/>
      <w:marRight w:val="0"/>
      <w:marTop w:val="0"/>
      <w:marBottom w:val="0"/>
      <w:divBdr>
        <w:top w:val="none" w:sz="0" w:space="0" w:color="auto"/>
        <w:left w:val="none" w:sz="0" w:space="0" w:color="auto"/>
        <w:bottom w:val="none" w:sz="0" w:space="0" w:color="auto"/>
        <w:right w:val="none" w:sz="0" w:space="0" w:color="auto"/>
      </w:divBdr>
    </w:div>
    <w:div w:id="1781025783">
      <w:bodyDiv w:val="1"/>
      <w:marLeft w:val="0"/>
      <w:marRight w:val="0"/>
      <w:marTop w:val="0"/>
      <w:marBottom w:val="0"/>
      <w:divBdr>
        <w:top w:val="none" w:sz="0" w:space="0" w:color="auto"/>
        <w:left w:val="none" w:sz="0" w:space="0" w:color="auto"/>
        <w:bottom w:val="none" w:sz="0" w:space="0" w:color="auto"/>
        <w:right w:val="none" w:sz="0" w:space="0" w:color="auto"/>
      </w:divBdr>
    </w:div>
    <w:div w:id="1781492345">
      <w:bodyDiv w:val="1"/>
      <w:marLeft w:val="0"/>
      <w:marRight w:val="0"/>
      <w:marTop w:val="0"/>
      <w:marBottom w:val="0"/>
      <w:divBdr>
        <w:top w:val="none" w:sz="0" w:space="0" w:color="auto"/>
        <w:left w:val="none" w:sz="0" w:space="0" w:color="auto"/>
        <w:bottom w:val="none" w:sz="0" w:space="0" w:color="auto"/>
        <w:right w:val="none" w:sz="0" w:space="0" w:color="auto"/>
      </w:divBdr>
      <w:divsChild>
        <w:div w:id="7104863">
          <w:marLeft w:val="0"/>
          <w:marRight w:val="0"/>
          <w:marTop w:val="150"/>
          <w:marBottom w:val="150"/>
          <w:divBdr>
            <w:top w:val="single" w:sz="6" w:space="4" w:color="D7D7D7"/>
            <w:left w:val="none" w:sz="0" w:space="0" w:color="auto"/>
            <w:bottom w:val="single" w:sz="6" w:space="4" w:color="D7D7D7"/>
            <w:right w:val="none" w:sz="0" w:space="0" w:color="auto"/>
          </w:divBdr>
        </w:div>
        <w:div w:id="414593324">
          <w:marLeft w:val="0"/>
          <w:marRight w:val="0"/>
          <w:marTop w:val="0"/>
          <w:marBottom w:val="0"/>
          <w:divBdr>
            <w:top w:val="none" w:sz="0" w:space="0" w:color="auto"/>
            <w:left w:val="none" w:sz="0" w:space="0" w:color="auto"/>
            <w:bottom w:val="none" w:sz="0" w:space="0" w:color="auto"/>
            <w:right w:val="none" w:sz="0" w:space="0" w:color="auto"/>
          </w:divBdr>
        </w:div>
        <w:div w:id="1369573583">
          <w:marLeft w:val="0"/>
          <w:marRight w:val="0"/>
          <w:marTop w:val="0"/>
          <w:marBottom w:val="0"/>
          <w:divBdr>
            <w:top w:val="none" w:sz="0" w:space="0" w:color="auto"/>
            <w:left w:val="none" w:sz="0" w:space="0" w:color="auto"/>
            <w:bottom w:val="none" w:sz="0" w:space="0" w:color="auto"/>
            <w:right w:val="none" w:sz="0" w:space="0" w:color="auto"/>
          </w:divBdr>
        </w:div>
      </w:divsChild>
    </w:div>
    <w:div w:id="1781608030">
      <w:bodyDiv w:val="1"/>
      <w:marLeft w:val="0"/>
      <w:marRight w:val="0"/>
      <w:marTop w:val="0"/>
      <w:marBottom w:val="0"/>
      <w:divBdr>
        <w:top w:val="none" w:sz="0" w:space="0" w:color="auto"/>
        <w:left w:val="none" w:sz="0" w:space="0" w:color="auto"/>
        <w:bottom w:val="none" w:sz="0" w:space="0" w:color="auto"/>
        <w:right w:val="none" w:sz="0" w:space="0" w:color="auto"/>
      </w:divBdr>
      <w:divsChild>
        <w:div w:id="724793154">
          <w:marLeft w:val="0"/>
          <w:marRight w:val="0"/>
          <w:marTop w:val="0"/>
          <w:marBottom w:val="0"/>
          <w:divBdr>
            <w:top w:val="none" w:sz="0" w:space="0" w:color="auto"/>
            <w:left w:val="none" w:sz="0" w:space="0" w:color="auto"/>
            <w:bottom w:val="none" w:sz="0" w:space="0" w:color="auto"/>
            <w:right w:val="none" w:sz="0" w:space="0" w:color="auto"/>
          </w:divBdr>
        </w:div>
        <w:div w:id="1944654298">
          <w:marLeft w:val="0"/>
          <w:marRight w:val="0"/>
          <w:marTop w:val="0"/>
          <w:marBottom w:val="0"/>
          <w:divBdr>
            <w:top w:val="none" w:sz="0" w:space="0" w:color="auto"/>
            <w:left w:val="none" w:sz="0" w:space="0" w:color="auto"/>
            <w:bottom w:val="none" w:sz="0" w:space="0" w:color="auto"/>
            <w:right w:val="none" w:sz="0" w:space="0" w:color="auto"/>
          </w:divBdr>
          <w:divsChild>
            <w:div w:id="939214933">
              <w:marLeft w:val="0"/>
              <w:marRight w:val="0"/>
              <w:marTop w:val="15"/>
              <w:marBottom w:val="0"/>
              <w:divBdr>
                <w:top w:val="none" w:sz="0" w:space="0" w:color="auto"/>
                <w:left w:val="none" w:sz="0" w:space="0" w:color="auto"/>
                <w:bottom w:val="none" w:sz="0" w:space="0" w:color="auto"/>
                <w:right w:val="none" w:sz="0" w:space="0" w:color="auto"/>
              </w:divBdr>
              <w:divsChild>
                <w:div w:id="1839298656">
                  <w:marLeft w:val="0"/>
                  <w:marRight w:val="0"/>
                  <w:marTop w:val="0"/>
                  <w:marBottom w:val="0"/>
                  <w:divBdr>
                    <w:top w:val="none" w:sz="0" w:space="0" w:color="auto"/>
                    <w:left w:val="none" w:sz="0" w:space="0" w:color="auto"/>
                    <w:bottom w:val="none" w:sz="0" w:space="0" w:color="auto"/>
                    <w:right w:val="none" w:sz="0" w:space="0" w:color="auto"/>
                  </w:divBdr>
                  <w:divsChild>
                    <w:div w:id="409348464">
                      <w:marLeft w:val="0"/>
                      <w:marRight w:val="0"/>
                      <w:marTop w:val="0"/>
                      <w:marBottom w:val="120"/>
                      <w:divBdr>
                        <w:top w:val="none" w:sz="0" w:space="0" w:color="auto"/>
                        <w:left w:val="none" w:sz="0" w:space="0" w:color="auto"/>
                        <w:bottom w:val="none" w:sz="0" w:space="0" w:color="auto"/>
                        <w:right w:val="none" w:sz="0" w:space="0" w:color="auto"/>
                      </w:divBdr>
                    </w:div>
                    <w:div w:id="1338341108">
                      <w:marLeft w:val="0"/>
                      <w:marRight w:val="0"/>
                      <w:marTop w:val="0"/>
                      <w:marBottom w:val="180"/>
                      <w:divBdr>
                        <w:top w:val="none" w:sz="0" w:space="0" w:color="auto"/>
                        <w:left w:val="none" w:sz="0" w:space="0" w:color="auto"/>
                        <w:bottom w:val="none" w:sz="0" w:space="0" w:color="auto"/>
                        <w:right w:val="none" w:sz="0" w:space="0" w:color="auto"/>
                      </w:divBdr>
                    </w:div>
                    <w:div w:id="1616718937">
                      <w:marLeft w:val="0"/>
                      <w:marRight w:val="0"/>
                      <w:marTop w:val="0"/>
                      <w:marBottom w:val="180"/>
                      <w:divBdr>
                        <w:top w:val="none" w:sz="0" w:space="0" w:color="auto"/>
                        <w:left w:val="none" w:sz="0" w:space="0" w:color="auto"/>
                        <w:bottom w:val="none" w:sz="0" w:space="0" w:color="auto"/>
                        <w:right w:val="none" w:sz="0" w:space="0" w:color="auto"/>
                      </w:divBdr>
                      <w:divsChild>
                        <w:div w:id="123038611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54073">
      <w:bodyDiv w:val="1"/>
      <w:marLeft w:val="0"/>
      <w:marRight w:val="0"/>
      <w:marTop w:val="0"/>
      <w:marBottom w:val="0"/>
      <w:divBdr>
        <w:top w:val="none" w:sz="0" w:space="0" w:color="auto"/>
        <w:left w:val="none" w:sz="0" w:space="0" w:color="auto"/>
        <w:bottom w:val="none" w:sz="0" w:space="0" w:color="auto"/>
        <w:right w:val="none" w:sz="0" w:space="0" w:color="auto"/>
      </w:divBdr>
    </w:div>
    <w:div w:id="1781757603">
      <w:bodyDiv w:val="1"/>
      <w:marLeft w:val="0"/>
      <w:marRight w:val="0"/>
      <w:marTop w:val="0"/>
      <w:marBottom w:val="0"/>
      <w:divBdr>
        <w:top w:val="none" w:sz="0" w:space="0" w:color="auto"/>
        <w:left w:val="none" w:sz="0" w:space="0" w:color="auto"/>
        <w:bottom w:val="none" w:sz="0" w:space="0" w:color="auto"/>
        <w:right w:val="none" w:sz="0" w:space="0" w:color="auto"/>
      </w:divBdr>
      <w:divsChild>
        <w:div w:id="214244751">
          <w:marLeft w:val="0"/>
          <w:marRight w:val="0"/>
          <w:marTop w:val="0"/>
          <w:marBottom w:val="0"/>
          <w:divBdr>
            <w:top w:val="none" w:sz="0" w:space="0" w:color="auto"/>
            <w:left w:val="none" w:sz="0" w:space="0" w:color="auto"/>
            <w:bottom w:val="none" w:sz="0" w:space="0" w:color="auto"/>
            <w:right w:val="none" w:sz="0" w:space="0" w:color="auto"/>
          </w:divBdr>
        </w:div>
        <w:div w:id="265775194">
          <w:marLeft w:val="0"/>
          <w:marRight w:val="0"/>
          <w:marTop w:val="0"/>
          <w:marBottom w:val="0"/>
          <w:divBdr>
            <w:top w:val="none" w:sz="0" w:space="0" w:color="auto"/>
            <w:left w:val="none" w:sz="0" w:space="0" w:color="auto"/>
            <w:bottom w:val="none" w:sz="0" w:space="0" w:color="auto"/>
            <w:right w:val="none" w:sz="0" w:space="0" w:color="auto"/>
          </w:divBdr>
        </w:div>
        <w:div w:id="487330976">
          <w:marLeft w:val="0"/>
          <w:marRight w:val="0"/>
          <w:marTop w:val="0"/>
          <w:marBottom w:val="0"/>
          <w:divBdr>
            <w:top w:val="none" w:sz="0" w:space="0" w:color="auto"/>
            <w:left w:val="none" w:sz="0" w:space="0" w:color="auto"/>
            <w:bottom w:val="none" w:sz="0" w:space="0" w:color="auto"/>
            <w:right w:val="none" w:sz="0" w:space="0" w:color="auto"/>
          </w:divBdr>
        </w:div>
        <w:div w:id="660621685">
          <w:marLeft w:val="0"/>
          <w:marRight w:val="0"/>
          <w:marTop w:val="0"/>
          <w:marBottom w:val="0"/>
          <w:divBdr>
            <w:top w:val="none" w:sz="0" w:space="0" w:color="auto"/>
            <w:left w:val="none" w:sz="0" w:space="0" w:color="auto"/>
            <w:bottom w:val="none" w:sz="0" w:space="0" w:color="auto"/>
            <w:right w:val="none" w:sz="0" w:space="0" w:color="auto"/>
          </w:divBdr>
        </w:div>
        <w:div w:id="675108623">
          <w:marLeft w:val="0"/>
          <w:marRight w:val="0"/>
          <w:marTop w:val="0"/>
          <w:marBottom w:val="0"/>
          <w:divBdr>
            <w:top w:val="none" w:sz="0" w:space="0" w:color="auto"/>
            <w:left w:val="none" w:sz="0" w:space="0" w:color="auto"/>
            <w:bottom w:val="none" w:sz="0" w:space="0" w:color="auto"/>
            <w:right w:val="none" w:sz="0" w:space="0" w:color="auto"/>
          </w:divBdr>
        </w:div>
        <w:div w:id="1162161583">
          <w:marLeft w:val="0"/>
          <w:marRight w:val="0"/>
          <w:marTop w:val="0"/>
          <w:marBottom w:val="0"/>
          <w:divBdr>
            <w:top w:val="none" w:sz="0" w:space="0" w:color="auto"/>
            <w:left w:val="none" w:sz="0" w:space="0" w:color="auto"/>
            <w:bottom w:val="none" w:sz="0" w:space="0" w:color="auto"/>
            <w:right w:val="none" w:sz="0" w:space="0" w:color="auto"/>
          </w:divBdr>
        </w:div>
        <w:div w:id="1228758086">
          <w:marLeft w:val="0"/>
          <w:marRight w:val="0"/>
          <w:marTop w:val="0"/>
          <w:marBottom w:val="0"/>
          <w:divBdr>
            <w:top w:val="none" w:sz="0" w:space="0" w:color="auto"/>
            <w:left w:val="none" w:sz="0" w:space="0" w:color="auto"/>
            <w:bottom w:val="none" w:sz="0" w:space="0" w:color="auto"/>
            <w:right w:val="none" w:sz="0" w:space="0" w:color="auto"/>
          </w:divBdr>
        </w:div>
      </w:divsChild>
    </w:div>
    <w:div w:id="1781759927">
      <w:bodyDiv w:val="1"/>
      <w:marLeft w:val="0"/>
      <w:marRight w:val="0"/>
      <w:marTop w:val="0"/>
      <w:marBottom w:val="0"/>
      <w:divBdr>
        <w:top w:val="none" w:sz="0" w:space="0" w:color="auto"/>
        <w:left w:val="none" w:sz="0" w:space="0" w:color="auto"/>
        <w:bottom w:val="none" w:sz="0" w:space="0" w:color="auto"/>
        <w:right w:val="none" w:sz="0" w:space="0" w:color="auto"/>
      </w:divBdr>
    </w:div>
    <w:div w:id="1781878447">
      <w:bodyDiv w:val="1"/>
      <w:marLeft w:val="0"/>
      <w:marRight w:val="0"/>
      <w:marTop w:val="0"/>
      <w:marBottom w:val="0"/>
      <w:divBdr>
        <w:top w:val="none" w:sz="0" w:space="0" w:color="auto"/>
        <w:left w:val="none" w:sz="0" w:space="0" w:color="auto"/>
        <w:bottom w:val="none" w:sz="0" w:space="0" w:color="auto"/>
        <w:right w:val="none" w:sz="0" w:space="0" w:color="auto"/>
      </w:divBdr>
      <w:divsChild>
        <w:div w:id="240919666">
          <w:marLeft w:val="0"/>
          <w:marRight w:val="0"/>
          <w:marTop w:val="0"/>
          <w:marBottom w:val="0"/>
          <w:divBdr>
            <w:top w:val="none" w:sz="0" w:space="0" w:color="auto"/>
            <w:left w:val="none" w:sz="0" w:space="0" w:color="auto"/>
            <w:bottom w:val="none" w:sz="0" w:space="0" w:color="auto"/>
            <w:right w:val="none" w:sz="0" w:space="0" w:color="auto"/>
          </w:divBdr>
          <w:divsChild>
            <w:div w:id="1697846204">
              <w:marLeft w:val="0"/>
              <w:marRight w:val="0"/>
              <w:marTop w:val="0"/>
              <w:marBottom w:val="0"/>
              <w:divBdr>
                <w:top w:val="none" w:sz="0" w:space="0" w:color="auto"/>
                <w:left w:val="none" w:sz="0" w:space="0" w:color="auto"/>
                <w:bottom w:val="none" w:sz="0" w:space="0" w:color="auto"/>
                <w:right w:val="none" w:sz="0" w:space="0" w:color="auto"/>
              </w:divBdr>
              <w:divsChild>
                <w:div w:id="90147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995142">
      <w:bodyDiv w:val="1"/>
      <w:marLeft w:val="0"/>
      <w:marRight w:val="0"/>
      <w:marTop w:val="0"/>
      <w:marBottom w:val="0"/>
      <w:divBdr>
        <w:top w:val="none" w:sz="0" w:space="0" w:color="auto"/>
        <w:left w:val="none" w:sz="0" w:space="0" w:color="auto"/>
        <w:bottom w:val="none" w:sz="0" w:space="0" w:color="auto"/>
        <w:right w:val="none" w:sz="0" w:space="0" w:color="auto"/>
      </w:divBdr>
      <w:divsChild>
        <w:div w:id="1491099100">
          <w:marLeft w:val="0"/>
          <w:marRight w:val="0"/>
          <w:marTop w:val="150"/>
          <w:marBottom w:val="150"/>
          <w:divBdr>
            <w:top w:val="single" w:sz="6" w:space="4" w:color="D7D7D7"/>
            <w:left w:val="none" w:sz="0" w:space="0" w:color="auto"/>
            <w:bottom w:val="single" w:sz="6" w:space="4" w:color="D7D7D7"/>
            <w:right w:val="none" w:sz="0" w:space="0" w:color="auto"/>
          </w:divBdr>
        </w:div>
        <w:div w:id="1499230205">
          <w:marLeft w:val="0"/>
          <w:marRight w:val="0"/>
          <w:marTop w:val="0"/>
          <w:marBottom w:val="0"/>
          <w:divBdr>
            <w:top w:val="none" w:sz="0" w:space="0" w:color="auto"/>
            <w:left w:val="none" w:sz="0" w:space="0" w:color="auto"/>
            <w:bottom w:val="none" w:sz="0" w:space="0" w:color="auto"/>
            <w:right w:val="none" w:sz="0" w:space="0" w:color="auto"/>
          </w:divBdr>
        </w:div>
        <w:div w:id="1609854769">
          <w:marLeft w:val="0"/>
          <w:marRight w:val="0"/>
          <w:marTop w:val="0"/>
          <w:marBottom w:val="0"/>
          <w:divBdr>
            <w:top w:val="none" w:sz="0" w:space="0" w:color="auto"/>
            <w:left w:val="none" w:sz="0" w:space="0" w:color="auto"/>
            <w:bottom w:val="none" w:sz="0" w:space="0" w:color="auto"/>
            <w:right w:val="none" w:sz="0" w:space="0" w:color="auto"/>
          </w:divBdr>
        </w:div>
      </w:divsChild>
    </w:div>
    <w:div w:id="1781996069">
      <w:bodyDiv w:val="1"/>
      <w:marLeft w:val="0"/>
      <w:marRight w:val="0"/>
      <w:marTop w:val="0"/>
      <w:marBottom w:val="0"/>
      <w:divBdr>
        <w:top w:val="none" w:sz="0" w:space="0" w:color="auto"/>
        <w:left w:val="none" w:sz="0" w:space="0" w:color="auto"/>
        <w:bottom w:val="none" w:sz="0" w:space="0" w:color="auto"/>
        <w:right w:val="none" w:sz="0" w:space="0" w:color="auto"/>
      </w:divBdr>
      <w:divsChild>
        <w:div w:id="715666522">
          <w:marLeft w:val="0"/>
          <w:marRight w:val="0"/>
          <w:marTop w:val="0"/>
          <w:marBottom w:val="0"/>
          <w:divBdr>
            <w:top w:val="none" w:sz="0" w:space="0" w:color="auto"/>
            <w:left w:val="none" w:sz="0" w:space="0" w:color="auto"/>
            <w:bottom w:val="none" w:sz="0" w:space="0" w:color="auto"/>
            <w:right w:val="none" w:sz="0" w:space="0" w:color="auto"/>
          </w:divBdr>
        </w:div>
        <w:div w:id="1845002041">
          <w:marLeft w:val="0"/>
          <w:marRight w:val="0"/>
          <w:marTop w:val="150"/>
          <w:marBottom w:val="150"/>
          <w:divBdr>
            <w:top w:val="single" w:sz="6" w:space="4" w:color="D7D7D7"/>
            <w:left w:val="none" w:sz="0" w:space="0" w:color="auto"/>
            <w:bottom w:val="single" w:sz="6" w:space="4" w:color="D7D7D7"/>
            <w:right w:val="none" w:sz="0" w:space="0" w:color="auto"/>
          </w:divBdr>
        </w:div>
        <w:div w:id="479035237">
          <w:marLeft w:val="0"/>
          <w:marRight w:val="0"/>
          <w:marTop w:val="0"/>
          <w:marBottom w:val="0"/>
          <w:divBdr>
            <w:top w:val="none" w:sz="0" w:space="0" w:color="auto"/>
            <w:left w:val="none" w:sz="0" w:space="0" w:color="auto"/>
            <w:bottom w:val="none" w:sz="0" w:space="0" w:color="auto"/>
            <w:right w:val="none" w:sz="0" w:space="0" w:color="auto"/>
          </w:divBdr>
        </w:div>
      </w:divsChild>
    </w:div>
    <w:div w:id="1782064119">
      <w:bodyDiv w:val="1"/>
      <w:marLeft w:val="0"/>
      <w:marRight w:val="0"/>
      <w:marTop w:val="0"/>
      <w:marBottom w:val="0"/>
      <w:divBdr>
        <w:top w:val="none" w:sz="0" w:space="0" w:color="auto"/>
        <w:left w:val="none" w:sz="0" w:space="0" w:color="auto"/>
        <w:bottom w:val="none" w:sz="0" w:space="0" w:color="auto"/>
        <w:right w:val="none" w:sz="0" w:space="0" w:color="auto"/>
      </w:divBdr>
      <w:divsChild>
        <w:div w:id="9573748">
          <w:marLeft w:val="0"/>
          <w:marRight w:val="0"/>
          <w:marTop w:val="0"/>
          <w:marBottom w:val="0"/>
          <w:divBdr>
            <w:top w:val="none" w:sz="0" w:space="0" w:color="auto"/>
            <w:left w:val="none" w:sz="0" w:space="0" w:color="auto"/>
            <w:bottom w:val="none" w:sz="0" w:space="0" w:color="auto"/>
            <w:right w:val="none" w:sz="0" w:space="0" w:color="auto"/>
          </w:divBdr>
          <w:divsChild>
            <w:div w:id="1288659187">
              <w:marLeft w:val="0"/>
              <w:marRight w:val="0"/>
              <w:marTop w:val="0"/>
              <w:marBottom w:val="0"/>
              <w:divBdr>
                <w:top w:val="none" w:sz="0" w:space="0" w:color="auto"/>
                <w:left w:val="none" w:sz="0" w:space="0" w:color="auto"/>
                <w:bottom w:val="none" w:sz="0" w:space="0" w:color="auto"/>
                <w:right w:val="none" w:sz="0" w:space="0" w:color="auto"/>
              </w:divBdr>
              <w:divsChild>
                <w:div w:id="641689816">
                  <w:marLeft w:val="0"/>
                  <w:marRight w:val="0"/>
                  <w:marTop w:val="0"/>
                  <w:marBottom w:val="0"/>
                  <w:divBdr>
                    <w:top w:val="none" w:sz="0" w:space="0" w:color="auto"/>
                    <w:left w:val="none" w:sz="0" w:space="0" w:color="auto"/>
                    <w:bottom w:val="none" w:sz="0" w:space="0" w:color="auto"/>
                    <w:right w:val="none" w:sz="0" w:space="0" w:color="auto"/>
                  </w:divBdr>
                  <w:divsChild>
                    <w:div w:id="44958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354048">
          <w:marLeft w:val="0"/>
          <w:marRight w:val="0"/>
          <w:marTop w:val="0"/>
          <w:marBottom w:val="0"/>
          <w:divBdr>
            <w:top w:val="none" w:sz="0" w:space="0" w:color="auto"/>
            <w:left w:val="none" w:sz="0" w:space="0" w:color="auto"/>
            <w:bottom w:val="none" w:sz="0" w:space="0" w:color="auto"/>
            <w:right w:val="none" w:sz="0" w:space="0" w:color="auto"/>
          </w:divBdr>
          <w:divsChild>
            <w:div w:id="29229209">
              <w:marLeft w:val="0"/>
              <w:marRight w:val="0"/>
              <w:marTop w:val="0"/>
              <w:marBottom w:val="0"/>
              <w:divBdr>
                <w:top w:val="none" w:sz="0" w:space="0" w:color="auto"/>
                <w:left w:val="none" w:sz="0" w:space="0" w:color="auto"/>
                <w:bottom w:val="none" w:sz="0" w:space="0" w:color="auto"/>
                <w:right w:val="none" w:sz="0" w:space="0" w:color="auto"/>
              </w:divBdr>
              <w:divsChild>
                <w:div w:id="1711148063">
                  <w:marLeft w:val="0"/>
                  <w:marRight w:val="0"/>
                  <w:marTop w:val="0"/>
                  <w:marBottom w:val="0"/>
                  <w:divBdr>
                    <w:top w:val="none" w:sz="0" w:space="0" w:color="auto"/>
                    <w:left w:val="none" w:sz="0" w:space="0" w:color="auto"/>
                    <w:bottom w:val="none" w:sz="0" w:space="0" w:color="auto"/>
                    <w:right w:val="none" w:sz="0" w:space="0" w:color="auto"/>
                  </w:divBdr>
                  <w:divsChild>
                    <w:div w:id="923806439">
                      <w:marLeft w:val="0"/>
                      <w:marRight w:val="0"/>
                      <w:marTop w:val="0"/>
                      <w:marBottom w:val="0"/>
                      <w:divBdr>
                        <w:top w:val="none" w:sz="0" w:space="0" w:color="auto"/>
                        <w:left w:val="none" w:sz="0" w:space="0" w:color="auto"/>
                        <w:bottom w:val="none" w:sz="0" w:space="0" w:color="auto"/>
                        <w:right w:val="none" w:sz="0" w:space="0" w:color="auto"/>
                      </w:divBdr>
                      <w:divsChild>
                        <w:div w:id="1452742449">
                          <w:marLeft w:val="0"/>
                          <w:marRight w:val="0"/>
                          <w:marTop w:val="0"/>
                          <w:marBottom w:val="0"/>
                          <w:divBdr>
                            <w:top w:val="none" w:sz="0" w:space="0" w:color="auto"/>
                            <w:left w:val="none" w:sz="0" w:space="0" w:color="auto"/>
                            <w:bottom w:val="none" w:sz="0" w:space="0" w:color="auto"/>
                            <w:right w:val="none" w:sz="0" w:space="0" w:color="auto"/>
                          </w:divBdr>
                          <w:divsChild>
                            <w:div w:id="510024699">
                              <w:marLeft w:val="0"/>
                              <w:marRight w:val="0"/>
                              <w:marTop w:val="0"/>
                              <w:marBottom w:val="0"/>
                              <w:divBdr>
                                <w:top w:val="none" w:sz="0" w:space="0" w:color="auto"/>
                                <w:left w:val="none" w:sz="0" w:space="0" w:color="auto"/>
                                <w:bottom w:val="none" w:sz="0" w:space="0" w:color="auto"/>
                                <w:right w:val="none" w:sz="0" w:space="0" w:color="auto"/>
                              </w:divBdr>
                            </w:div>
                            <w:div w:id="103476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652755">
      <w:bodyDiv w:val="1"/>
      <w:marLeft w:val="0"/>
      <w:marRight w:val="0"/>
      <w:marTop w:val="0"/>
      <w:marBottom w:val="0"/>
      <w:divBdr>
        <w:top w:val="none" w:sz="0" w:space="0" w:color="auto"/>
        <w:left w:val="none" w:sz="0" w:space="0" w:color="auto"/>
        <w:bottom w:val="none" w:sz="0" w:space="0" w:color="auto"/>
        <w:right w:val="none" w:sz="0" w:space="0" w:color="auto"/>
      </w:divBdr>
      <w:divsChild>
        <w:div w:id="754788788">
          <w:marLeft w:val="0"/>
          <w:marRight w:val="0"/>
          <w:marTop w:val="0"/>
          <w:marBottom w:val="0"/>
          <w:divBdr>
            <w:top w:val="none" w:sz="0" w:space="0" w:color="auto"/>
            <w:left w:val="none" w:sz="0" w:space="0" w:color="auto"/>
            <w:bottom w:val="none" w:sz="0" w:space="0" w:color="auto"/>
            <w:right w:val="none" w:sz="0" w:space="0" w:color="auto"/>
          </w:divBdr>
        </w:div>
      </w:divsChild>
    </w:div>
    <w:div w:id="1782872306">
      <w:bodyDiv w:val="1"/>
      <w:marLeft w:val="0"/>
      <w:marRight w:val="0"/>
      <w:marTop w:val="0"/>
      <w:marBottom w:val="0"/>
      <w:divBdr>
        <w:top w:val="none" w:sz="0" w:space="0" w:color="auto"/>
        <w:left w:val="none" w:sz="0" w:space="0" w:color="auto"/>
        <w:bottom w:val="none" w:sz="0" w:space="0" w:color="auto"/>
        <w:right w:val="none" w:sz="0" w:space="0" w:color="auto"/>
      </w:divBdr>
      <w:divsChild>
        <w:div w:id="461578185">
          <w:marLeft w:val="0"/>
          <w:marRight w:val="0"/>
          <w:marTop w:val="0"/>
          <w:marBottom w:val="0"/>
          <w:divBdr>
            <w:top w:val="none" w:sz="0" w:space="0" w:color="auto"/>
            <w:left w:val="none" w:sz="0" w:space="0" w:color="auto"/>
            <w:bottom w:val="none" w:sz="0" w:space="0" w:color="auto"/>
            <w:right w:val="none" w:sz="0" w:space="0" w:color="auto"/>
          </w:divBdr>
        </w:div>
      </w:divsChild>
    </w:div>
    <w:div w:id="1783302127">
      <w:bodyDiv w:val="1"/>
      <w:marLeft w:val="0"/>
      <w:marRight w:val="0"/>
      <w:marTop w:val="0"/>
      <w:marBottom w:val="0"/>
      <w:divBdr>
        <w:top w:val="none" w:sz="0" w:space="0" w:color="auto"/>
        <w:left w:val="none" w:sz="0" w:space="0" w:color="auto"/>
        <w:bottom w:val="none" w:sz="0" w:space="0" w:color="auto"/>
        <w:right w:val="none" w:sz="0" w:space="0" w:color="auto"/>
      </w:divBdr>
      <w:divsChild>
        <w:div w:id="1606961276">
          <w:marLeft w:val="0"/>
          <w:marRight w:val="0"/>
          <w:marTop w:val="0"/>
          <w:marBottom w:val="0"/>
          <w:divBdr>
            <w:top w:val="none" w:sz="0" w:space="0" w:color="auto"/>
            <w:left w:val="none" w:sz="0" w:space="0" w:color="auto"/>
            <w:bottom w:val="none" w:sz="0" w:space="0" w:color="auto"/>
            <w:right w:val="none" w:sz="0" w:space="0" w:color="auto"/>
          </w:divBdr>
          <w:divsChild>
            <w:div w:id="1008215095">
              <w:marLeft w:val="0"/>
              <w:marRight w:val="0"/>
              <w:marTop w:val="0"/>
              <w:marBottom w:val="0"/>
              <w:divBdr>
                <w:top w:val="none" w:sz="0" w:space="0" w:color="auto"/>
                <w:left w:val="none" w:sz="0" w:space="0" w:color="auto"/>
                <w:bottom w:val="none" w:sz="0" w:space="0" w:color="auto"/>
                <w:right w:val="none" w:sz="0" w:space="0" w:color="auto"/>
              </w:divBdr>
              <w:divsChild>
                <w:div w:id="2040930598">
                  <w:marLeft w:val="0"/>
                  <w:marRight w:val="0"/>
                  <w:marTop w:val="0"/>
                  <w:marBottom w:val="0"/>
                  <w:divBdr>
                    <w:top w:val="none" w:sz="0" w:space="0" w:color="auto"/>
                    <w:left w:val="none" w:sz="0" w:space="0" w:color="auto"/>
                    <w:bottom w:val="none" w:sz="0" w:space="0" w:color="auto"/>
                    <w:right w:val="none" w:sz="0" w:space="0" w:color="auto"/>
                  </w:divBdr>
                  <w:divsChild>
                    <w:div w:id="535310332">
                      <w:marLeft w:val="0"/>
                      <w:marRight w:val="0"/>
                      <w:marTop w:val="0"/>
                      <w:marBottom w:val="0"/>
                      <w:divBdr>
                        <w:top w:val="none" w:sz="0" w:space="0" w:color="auto"/>
                        <w:left w:val="none" w:sz="0" w:space="0" w:color="auto"/>
                        <w:bottom w:val="none" w:sz="0" w:space="0" w:color="auto"/>
                        <w:right w:val="none" w:sz="0" w:space="0" w:color="auto"/>
                      </w:divBdr>
                      <w:divsChild>
                        <w:div w:id="2139300777">
                          <w:marLeft w:val="0"/>
                          <w:marRight w:val="0"/>
                          <w:marTop w:val="0"/>
                          <w:marBottom w:val="0"/>
                          <w:divBdr>
                            <w:top w:val="none" w:sz="0" w:space="0" w:color="auto"/>
                            <w:left w:val="none" w:sz="0" w:space="0" w:color="auto"/>
                            <w:bottom w:val="none" w:sz="0" w:space="0" w:color="auto"/>
                            <w:right w:val="none" w:sz="0" w:space="0" w:color="auto"/>
                          </w:divBdr>
                          <w:divsChild>
                            <w:div w:id="1627009214">
                              <w:marLeft w:val="0"/>
                              <w:marRight w:val="0"/>
                              <w:marTop w:val="0"/>
                              <w:marBottom w:val="0"/>
                              <w:divBdr>
                                <w:top w:val="none" w:sz="0" w:space="0" w:color="auto"/>
                                <w:left w:val="none" w:sz="0" w:space="0" w:color="auto"/>
                                <w:bottom w:val="none" w:sz="0" w:space="0" w:color="auto"/>
                                <w:right w:val="none" w:sz="0" w:space="0" w:color="auto"/>
                              </w:divBdr>
                            </w:div>
                            <w:div w:id="195167883">
                              <w:marLeft w:val="0"/>
                              <w:marRight w:val="0"/>
                              <w:marTop w:val="15"/>
                              <w:marBottom w:val="0"/>
                              <w:divBdr>
                                <w:top w:val="none" w:sz="0" w:space="0" w:color="auto"/>
                                <w:left w:val="none" w:sz="0" w:space="0" w:color="auto"/>
                                <w:bottom w:val="none" w:sz="0" w:space="0" w:color="auto"/>
                                <w:right w:val="none" w:sz="0" w:space="0" w:color="auto"/>
                              </w:divBdr>
                              <w:divsChild>
                                <w:div w:id="60831059">
                                  <w:marLeft w:val="0"/>
                                  <w:marRight w:val="0"/>
                                  <w:marTop w:val="0"/>
                                  <w:marBottom w:val="0"/>
                                  <w:divBdr>
                                    <w:top w:val="none" w:sz="0" w:space="0" w:color="auto"/>
                                    <w:left w:val="none" w:sz="0" w:space="0" w:color="auto"/>
                                    <w:bottom w:val="none" w:sz="0" w:space="0" w:color="auto"/>
                                    <w:right w:val="none" w:sz="0" w:space="0" w:color="auto"/>
                                  </w:divBdr>
                                </w:div>
                                <w:div w:id="1159882476">
                                  <w:marLeft w:val="0"/>
                                  <w:marRight w:val="0"/>
                                  <w:marTop w:val="0"/>
                                  <w:marBottom w:val="0"/>
                                  <w:divBdr>
                                    <w:top w:val="none" w:sz="0" w:space="0" w:color="auto"/>
                                    <w:left w:val="none" w:sz="0" w:space="0" w:color="auto"/>
                                    <w:bottom w:val="none" w:sz="0" w:space="0" w:color="auto"/>
                                    <w:right w:val="none" w:sz="0" w:space="0" w:color="auto"/>
                                  </w:divBdr>
                                </w:div>
                                <w:div w:id="10501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8555308">
          <w:marLeft w:val="0"/>
          <w:marRight w:val="0"/>
          <w:marTop w:val="0"/>
          <w:marBottom w:val="0"/>
          <w:divBdr>
            <w:top w:val="none" w:sz="0" w:space="0" w:color="auto"/>
            <w:left w:val="none" w:sz="0" w:space="0" w:color="auto"/>
            <w:bottom w:val="none" w:sz="0" w:space="0" w:color="auto"/>
            <w:right w:val="none" w:sz="0" w:space="0" w:color="auto"/>
          </w:divBdr>
          <w:divsChild>
            <w:div w:id="2056083126">
              <w:marLeft w:val="0"/>
              <w:marRight w:val="0"/>
              <w:marTop w:val="0"/>
              <w:marBottom w:val="0"/>
              <w:divBdr>
                <w:top w:val="none" w:sz="0" w:space="0" w:color="auto"/>
                <w:left w:val="none" w:sz="0" w:space="0" w:color="auto"/>
                <w:bottom w:val="none" w:sz="0" w:space="0" w:color="auto"/>
                <w:right w:val="none" w:sz="0" w:space="0" w:color="auto"/>
              </w:divBdr>
              <w:divsChild>
                <w:div w:id="1515145265">
                  <w:marLeft w:val="0"/>
                  <w:marRight w:val="0"/>
                  <w:marTop w:val="0"/>
                  <w:marBottom w:val="0"/>
                  <w:divBdr>
                    <w:top w:val="none" w:sz="0" w:space="0" w:color="auto"/>
                    <w:left w:val="none" w:sz="0" w:space="0" w:color="auto"/>
                    <w:bottom w:val="none" w:sz="0" w:space="0" w:color="auto"/>
                    <w:right w:val="none" w:sz="0" w:space="0" w:color="auto"/>
                  </w:divBdr>
                  <w:divsChild>
                    <w:div w:id="1284578759">
                      <w:marLeft w:val="0"/>
                      <w:marRight w:val="0"/>
                      <w:marTop w:val="0"/>
                      <w:marBottom w:val="0"/>
                      <w:divBdr>
                        <w:top w:val="none" w:sz="0" w:space="0" w:color="auto"/>
                        <w:left w:val="none" w:sz="0" w:space="0" w:color="auto"/>
                        <w:bottom w:val="none" w:sz="0" w:space="0" w:color="auto"/>
                        <w:right w:val="none" w:sz="0" w:space="0" w:color="auto"/>
                      </w:divBdr>
                    </w:div>
                  </w:divsChild>
                </w:div>
                <w:div w:id="1473137224">
                  <w:marLeft w:val="0"/>
                  <w:marRight w:val="0"/>
                  <w:marTop w:val="0"/>
                  <w:marBottom w:val="0"/>
                  <w:divBdr>
                    <w:top w:val="none" w:sz="0" w:space="0" w:color="auto"/>
                    <w:left w:val="none" w:sz="0" w:space="0" w:color="auto"/>
                    <w:bottom w:val="none" w:sz="0" w:space="0" w:color="auto"/>
                    <w:right w:val="none" w:sz="0" w:space="0" w:color="auto"/>
                  </w:divBdr>
                  <w:divsChild>
                    <w:div w:id="161554076">
                      <w:marLeft w:val="0"/>
                      <w:marRight w:val="0"/>
                      <w:marTop w:val="0"/>
                      <w:marBottom w:val="0"/>
                      <w:divBdr>
                        <w:top w:val="none" w:sz="0" w:space="0" w:color="auto"/>
                        <w:left w:val="none" w:sz="0" w:space="0" w:color="auto"/>
                        <w:bottom w:val="none" w:sz="0" w:space="0" w:color="auto"/>
                        <w:right w:val="none" w:sz="0" w:space="0" w:color="auto"/>
                      </w:divBdr>
                      <w:divsChild>
                        <w:div w:id="192545028">
                          <w:marLeft w:val="0"/>
                          <w:marRight w:val="0"/>
                          <w:marTop w:val="0"/>
                          <w:marBottom w:val="0"/>
                          <w:divBdr>
                            <w:top w:val="none" w:sz="0" w:space="0" w:color="auto"/>
                            <w:left w:val="none" w:sz="0" w:space="0" w:color="auto"/>
                            <w:bottom w:val="none" w:sz="0" w:space="0" w:color="auto"/>
                            <w:right w:val="none" w:sz="0" w:space="0" w:color="auto"/>
                          </w:divBdr>
                          <w:divsChild>
                            <w:div w:id="192377606">
                              <w:marLeft w:val="0"/>
                              <w:marRight w:val="0"/>
                              <w:marTop w:val="0"/>
                              <w:marBottom w:val="0"/>
                              <w:divBdr>
                                <w:top w:val="none" w:sz="0" w:space="0" w:color="auto"/>
                                <w:left w:val="none" w:sz="0" w:space="0" w:color="auto"/>
                                <w:bottom w:val="none" w:sz="0" w:space="0" w:color="auto"/>
                                <w:right w:val="none" w:sz="0" w:space="0" w:color="auto"/>
                              </w:divBdr>
                            </w:div>
                            <w:div w:id="1344893339">
                              <w:marLeft w:val="0"/>
                              <w:marRight w:val="0"/>
                              <w:marTop w:val="0"/>
                              <w:marBottom w:val="0"/>
                              <w:divBdr>
                                <w:top w:val="none" w:sz="0" w:space="0" w:color="auto"/>
                                <w:left w:val="none" w:sz="0" w:space="0" w:color="auto"/>
                                <w:bottom w:val="none" w:sz="0" w:space="0" w:color="auto"/>
                                <w:right w:val="none" w:sz="0" w:space="0" w:color="auto"/>
                              </w:divBdr>
                            </w:div>
                            <w:div w:id="2022273781">
                              <w:marLeft w:val="0"/>
                              <w:marRight w:val="0"/>
                              <w:marTop w:val="0"/>
                              <w:marBottom w:val="0"/>
                              <w:divBdr>
                                <w:top w:val="none" w:sz="0" w:space="0" w:color="auto"/>
                                <w:left w:val="none" w:sz="0" w:space="0" w:color="auto"/>
                                <w:bottom w:val="none" w:sz="0" w:space="0" w:color="auto"/>
                                <w:right w:val="none" w:sz="0" w:space="0" w:color="auto"/>
                              </w:divBdr>
                            </w:div>
                            <w:div w:id="99904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00070">
                  <w:marLeft w:val="0"/>
                  <w:marRight w:val="0"/>
                  <w:marTop w:val="0"/>
                  <w:marBottom w:val="0"/>
                  <w:divBdr>
                    <w:top w:val="none" w:sz="0" w:space="0" w:color="auto"/>
                    <w:left w:val="none" w:sz="0" w:space="0" w:color="auto"/>
                    <w:bottom w:val="none" w:sz="0" w:space="0" w:color="auto"/>
                    <w:right w:val="none" w:sz="0" w:space="0" w:color="auto"/>
                  </w:divBdr>
                  <w:divsChild>
                    <w:div w:id="1171333436">
                      <w:marLeft w:val="0"/>
                      <w:marRight w:val="0"/>
                      <w:marTop w:val="0"/>
                      <w:marBottom w:val="0"/>
                      <w:divBdr>
                        <w:top w:val="none" w:sz="0" w:space="0" w:color="auto"/>
                        <w:left w:val="none" w:sz="0" w:space="0" w:color="auto"/>
                        <w:bottom w:val="none" w:sz="0" w:space="0" w:color="auto"/>
                        <w:right w:val="none" w:sz="0" w:space="0" w:color="auto"/>
                      </w:divBdr>
                      <w:divsChild>
                        <w:div w:id="857085715">
                          <w:marLeft w:val="0"/>
                          <w:marRight w:val="0"/>
                          <w:marTop w:val="0"/>
                          <w:marBottom w:val="0"/>
                          <w:divBdr>
                            <w:top w:val="none" w:sz="0" w:space="0" w:color="auto"/>
                            <w:left w:val="none" w:sz="0" w:space="0" w:color="auto"/>
                            <w:bottom w:val="none" w:sz="0" w:space="0" w:color="auto"/>
                            <w:right w:val="none" w:sz="0" w:space="0" w:color="auto"/>
                          </w:divBdr>
                          <w:divsChild>
                            <w:div w:id="44909748">
                              <w:marLeft w:val="0"/>
                              <w:marRight w:val="0"/>
                              <w:marTop w:val="0"/>
                              <w:marBottom w:val="0"/>
                              <w:divBdr>
                                <w:top w:val="none" w:sz="0" w:space="0" w:color="auto"/>
                                <w:left w:val="none" w:sz="0" w:space="0" w:color="auto"/>
                                <w:bottom w:val="none" w:sz="0" w:space="0" w:color="auto"/>
                                <w:right w:val="none" w:sz="0" w:space="0" w:color="auto"/>
                              </w:divBdr>
                              <w:divsChild>
                                <w:div w:id="1123158053">
                                  <w:marLeft w:val="0"/>
                                  <w:marRight w:val="0"/>
                                  <w:marTop w:val="0"/>
                                  <w:marBottom w:val="0"/>
                                  <w:divBdr>
                                    <w:top w:val="none" w:sz="0" w:space="0" w:color="auto"/>
                                    <w:left w:val="none" w:sz="0" w:space="0" w:color="auto"/>
                                    <w:bottom w:val="none" w:sz="0" w:space="0" w:color="auto"/>
                                    <w:right w:val="none" w:sz="0" w:space="0" w:color="auto"/>
                                  </w:divBdr>
                                  <w:divsChild>
                                    <w:div w:id="148434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243596">
                              <w:marLeft w:val="0"/>
                              <w:marRight w:val="0"/>
                              <w:marTop w:val="0"/>
                              <w:marBottom w:val="0"/>
                              <w:divBdr>
                                <w:top w:val="none" w:sz="0" w:space="0" w:color="auto"/>
                                <w:left w:val="none" w:sz="0" w:space="0" w:color="auto"/>
                                <w:bottom w:val="none" w:sz="0" w:space="0" w:color="auto"/>
                                <w:right w:val="none" w:sz="0" w:space="0" w:color="auto"/>
                              </w:divBdr>
                              <w:divsChild>
                                <w:div w:id="242884616">
                                  <w:marLeft w:val="0"/>
                                  <w:marRight w:val="0"/>
                                  <w:marTop w:val="0"/>
                                  <w:marBottom w:val="0"/>
                                  <w:divBdr>
                                    <w:top w:val="none" w:sz="0" w:space="0" w:color="auto"/>
                                    <w:left w:val="none" w:sz="0" w:space="0" w:color="auto"/>
                                    <w:bottom w:val="none" w:sz="0" w:space="0" w:color="auto"/>
                                    <w:right w:val="none" w:sz="0" w:space="0" w:color="auto"/>
                                  </w:divBdr>
                                  <w:divsChild>
                                    <w:div w:id="539629957">
                                      <w:marLeft w:val="0"/>
                                      <w:marRight w:val="0"/>
                                      <w:marTop w:val="0"/>
                                      <w:marBottom w:val="0"/>
                                      <w:divBdr>
                                        <w:top w:val="none" w:sz="0" w:space="0" w:color="auto"/>
                                        <w:left w:val="none" w:sz="0" w:space="0" w:color="auto"/>
                                        <w:bottom w:val="none" w:sz="0" w:space="0" w:color="auto"/>
                                        <w:right w:val="none" w:sz="0" w:space="0" w:color="auto"/>
                                      </w:divBdr>
                                      <w:divsChild>
                                        <w:div w:id="1405373773">
                                          <w:marLeft w:val="0"/>
                                          <w:marRight w:val="0"/>
                                          <w:marTop w:val="0"/>
                                          <w:marBottom w:val="0"/>
                                          <w:divBdr>
                                            <w:top w:val="none" w:sz="0" w:space="0" w:color="auto"/>
                                            <w:left w:val="none" w:sz="0" w:space="0" w:color="auto"/>
                                            <w:bottom w:val="none" w:sz="0" w:space="0" w:color="auto"/>
                                            <w:right w:val="none" w:sz="0" w:space="0" w:color="auto"/>
                                          </w:divBdr>
                                          <w:divsChild>
                                            <w:div w:id="2026395599">
                                              <w:marLeft w:val="0"/>
                                              <w:marRight w:val="0"/>
                                              <w:marTop w:val="0"/>
                                              <w:marBottom w:val="0"/>
                                              <w:divBdr>
                                                <w:top w:val="none" w:sz="0" w:space="0" w:color="auto"/>
                                                <w:left w:val="none" w:sz="0" w:space="0" w:color="auto"/>
                                                <w:bottom w:val="none" w:sz="0" w:space="0" w:color="auto"/>
                                                <w:right w:val="none" w:sz="0" w:space="0" w:color="auto"/>
                                              </w:divBdr>
                                              <w:divsChild>
                                                <w:div w:id="131028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828157">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017393948">
                              <w:marLeft w:val="0"/>
                              <w:marRight w:val="0"/>
                              <w:marTop w:val="0"/>
                              <w:marBottom w:val="0"/>
                              <w:divBdr>
                                <w:top w:val="none" w:sz="0" w:space="0" w:color="auto"/>
                                <w:left w:val="none" w:sz="0" w:space="0" w:color="auto"/>
                                <w:bottom w:val="none" w:sz="0" w:space="0" w:color="auto"/>
                                <w:right w:val="none" w:sz="0" w:space="0" w:color="auto"/>
                              </w:divBdr>
                              <w:divsChild>
                                <w:div w:id="673071737">
                                  <w:marLeft w:val="0"/>
                                  <w:marRight w:val="0"/>
                                  <w:marTop w:val="0"/>
                                  <w:marBottom w:val="0"/>
                                  <w:divBdr>
                                    <w:top w:val="none" w:sz="0" w:space="0" w:color="auto"/>
                                    <w:left w:val="none" w:sz="0" w:space="0" w:color="auto"/>
                                    <w:bottom w:val="none" w:sz="0" w:space="0" w:color="auto"/>
                                    <w:right w:val="none" w:sz="0" w:space="0" w:color="auto"/>
                                  </w:divBdr>
                                  <w:divsChild>
                                    <w:div w:id="127474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929203">
                              <w:marLeft w:val="0"/>
                              <w:marRight w:val="0"/>
                              <w:marTop w:val="0"/>
                              <w:marBottom w:val="0"/>
                              <w:divBdr>
                                <w:top w:val="none" w:sz="0" w:space="0" w:color="auto"/>
                                <w:left w:val="none" w:sz="0" w:space="0" w:color="auto"/>
                                <w:bottom w:val="none" w:sz="0" w:space="0" w:color="auto"/>
                                <w:right w:val="none" w:sz="0" w:space="0" w:color="auto"/>
                              </w:divBdr>
                              <w:divsChild>
                                <w:div w:id="2036539616">
                                  <w:marLeft w:val="0"/>
                                  <w:marRight w:val="0"/>
                                  <w:marTop w:val="0"/>
                                  <w:marBottom w:val="0"/>
                                  <w:divBdr>
                                    <w:top w:val="none" w:sz="0" w:space="0" w:color="auto"/>
                                    <w:left w:val="none" w:sz="0" w:space="0" w:color="auto"/>
                                    <w:bottom w:val="none" w:sz="0" w:space="0" w:color="auto"/>
                                    <w:right w:val="none" w:sz="0" w:space="0" w:color="auto"/>
                                  </w:divBdr>
                                  <w:divsChild>
                                    <w:div w:id="1914851737">
                                      <w:marLeft w:val="0"/>
                                      <w:marRight w:val="0"/>
                                      <w:marTop w:val="0"/>
                                      <w:marBottom w:val="0"/>
                                      <w:divBdr>
                                        <w:top w:val="none" w:sz="0" w:space="0" w:color="auto"/>
                                        <w:left w:val="none" w:sz="0" w:space="0" w:color="auto"/>
                                        <w:bottom w:val="none" w:sz="0" w:space="0" w:color="auto"/>
                                        <w:right w:val="none" w:sz="0" w:space="0" w:color="auto"/>
                                      </w:divBdr>
                                      <w:divsChild>
                                        <w:div w:id="1130855538">
                                          <w:marLeft w:val="0"/>
                                          <w:marRight w:val="0"/>
                                          <w:marTop w:val="0"/>
                                          <w:marBottom w:val="0"/>
                                          <w:divBdr>
                                            <w:top w:val="none" w:sz="0" w:space="0" w:color="auto"/>
                                            <w:left w:val="none" w:sz="0" w:space="0" w:color="auto"/>
                                            <w:bottom w:val="none" w:sz="0" w:space="0" w:color="auto"/>
                                            <w:right w:val="none" w:sz="0" w:space="0" w:color="auto"/>
                                          </w:divBdr>
                                        </w:div>
                                        <w:div w:id="1518930222">
                                          <w:marLeft w:val="0"/>
                                          <w:marRight w:val="0"/>
                                          <w:marTop w:val="0"/>
                                          <w:marBottom w:val="0"/>
                                          <w:divBdr>
                                            <w:top w:val="none" w:sz="0" w:space="0" w:color="auto"/>
                                            <w:left w:val="none" w:sz="0" w:space="0" w:color="auto"/>
                                            <w:bottom w:val="none" w:sz="0" w:space="0" w:color="auto"/>
                                            <w:right w:val="none" w:sz="0" w:space="0" w:color="auto"/>
                                          </w:divBdr>
                                        </w:div>
                                        <w:div w:id="115992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246185">
                              <w:marLeft w:val="0"/>
                              <w:marRight w:val="0"/>
                              <w:marTop w:val="0"/>
                              <w:marBottom w:val="0"/>
                              <w:divBdr>
                                <w:top w:val="none" w:sz="0" w:space="0" w:color="auto"/>
                                <w:left w:val="none" w:sz="0" w:space="0" w:color="auto"/>
                                <w:bottom w:val="none" w:sz="0" w:space="0" w:color="auto"/>
                                <w:right w:val="none" w:sz="0" w:space="0" w:color="auto"/>
                              </w:divBdr>
                              <w:divsChild>
                                <w:div w:id="1954052816">
                                  <w:marLeft w:val="0"/>
                                  <w:marRight w:val="0"/>
                                  <w:marTop w:val="0"/>
                                  <w:marBottom w:val="0"/>
                                  <w:divBdr>
                                    <w:top w:val="none" w:sz="0" w:space="0" w:color="auto"/>
                                    <w:left w:val="none" w:sz="0" w:space="0" w:color="auto"/>
                                    <w:bottom w:val="none" w:sz="0" w:space="0" w:color="auto"/>
                                    <w:right w:val="none" w:sz="0" w:space="0" w:color="auto"/>
                                  </w:divBdr>
                                  <w:divsChild>
                                    <w:div w:id="1361082876">
                                      <w:marLeft w:val="0"/>
                                      <w:marRight w:val="0"/>
                                      <w:marTop w:val="0"/>
                                      <w:marBottom w:val="0"/>
                                      <w:divBdr>
                                        <w:top w:val="none" w:sz="0" w:space="0" w:color="auto"/>
                                        <w:left w:val="none" w:sz="0" w:space="0" w:color="auto"/>
                                        <w:bottom w:val="none" w:sz="0" w:space="0" w:color="auto"/>
                                        <w:right w:val="none" w:sz="0" w:space="0" w:color="auto"/>
                                      </w:divBdr>
                                      <w:divsChild>
                                        <w:div w:id="367727146">
                                          <w:marLeft w:val="0"/>
                                          <w:marRight w:val="0"/>
                                          <w:marTop w:val="0"/>
                                          <w:marBottom w:val="0"/>
                                          <w:divBdr>
                                            <w:top w:val="none" w:sz="0" w:space="0" w:color="auto"/>
                                            <w:left w:val="none" w:sz="0" w:space="0" w:color="auto"/>
                                            <w:bottom w:val="none" w:sz="0" w:space="0" w:color="auto"/>
                                            <w:right w:val="none" w:sz="0" w:space="0" w:color="auto"/>
                                          </w:divBdr>
                                        </w:div>
                                        <w:div w:id="1835141528">
                                          <w:marLeft w:val="0"/>
                                          <w:marRight w:val="0"/>
                                          <w:marTop w:val="0"/>
                                          <w:marBottom w:val="0"/>
                                          <w:divBdr>
                                            <w:top w:val="none" w:sz="0" w:space="0" w:color="auto"/>
                                            <w:left w:val="none" w:sz="0" w:space="0" w:color="auto"/>
                                            <w:bottom w:val="none" w:sz="0" w:space="0" w:color="auto"/>
                                            <w:right w:val="none" w:sz="0" w:space="0" w:color="auto"/>
                                          </w:divBdr>
                                        </w:div>
                                        <w:div w:id="51310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129263">
                              <w:marLeft w:val="0"/>
                              <w:marRight w:val="0"/>
                              <w:marTop w:val="0"/>
                              <w:marBottom w:val="0"/>
                              <w:divBdr>
                                <w:top w:val="none" w:sz="0" w:space="0" w:color="auto"/>
                                <w:left w:val="none" w:sz="0" w:space="0" w:color="auto"/>
                                <w:bottom w:val="none" w:sz="0" w:space="0" w:color="auto"/>
                                <w:right w:val="none" w:sz="0" w:space="0" w:color="auto"/>
                              </w:divBdr>
                              <w:divsChild>
                                <w:div w:id="1238901572">
                                  <w:marLeft w:val="0"/>
                                  <w:marRight w:val="0"/>
                                  <w:marTop w:val="0"/>
                                  <w:marBottom w:val="0"/>
                                  <w:divBdr>
                                    <w:top w:val="none" w:sz="0" w:space="0" w:color="auto"/>
                                    <w:left w:val="none" w:sz="0" w:space="0" w:color="auto"/>
                                    <w:bottom w:val="none" w:sz="0" w:space="0" w:color="auto"/>
                                    <w:right w:val="none" w:sz="0" w:space="0" w:color="auto"/>
                                  </w:divBdr>
                                  <w:divsChild>
                                    <w:div w:id="476607314">
                                      <w:marLeft w:val="0"/>
                                      <w:marRight w:val="0"/>
                                      <w:marTop w:val="0"/>
                                      <w:marBottom w:val="0"/>
                                      <w:divBdr>
                                        <w:top w:val="none" w:sz="0" w:space="0" w:color="auto"/>
                                        <w:left w:val="none" w:sz="0" w:space="0" w:color="auto"/>
                                        <w:bottom w:val="none" w:sz="0" w:space="0" w:color="auto"/>
                                        <w:right w:val="none" w:sz="0" w:space="0" w:color="auto"/>
                                      </w:divBdr>
                                      <w:divsChild>
                                        <w:div w:id="132894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3306933">
      <w:bodyDiv w:val="1"/>
      <w:marLeft w:val="0"/>
      <w:marRight w:val="0"/>
      <w:marTop w:val="0"/>
      <w:marBottom w:val="0"/>
      <w:divBdr>
        <w:top w:val="none" w:sz="0" w:space="0" w:color="auto"/>
        <w:left w:val="none" w:sz="0" w:space="0" w:color="auto"/>
        <w:bottom w:val="none" w:sz="0" w:space="0" w:color="auto"/>
        <w:right w:val="none" w:sz="0" w:space="0" w:color="auto"/>
      </w:divBdr>
    </w:div>
    <w:div w:id="1783332111">
      <w:bodyDiv w:val="1"/>
      <w:marLeft w:val="0"/>
      <w:marRight w:val="0"/>
      <w:marTop w:val="0"/>
      <w:marBottom w:val="0"/>
      <w:divBdr>
        <w:top w:val="none" w:sz="0" w:space="0" w:color="auto"/>
        <w:left w:val="none" w:sz="0" w:space="0" w:color="auto"/>
        <w:bottom w:val="none" w:sz="0" w:space="0" w:color="auto"/>
        <w:right w:val="none" w:sz="0" w:space="0" w:color="auto"/>
      </w:divBdr>
    </w:div>
    <w:div w:id="1783456189">
      <w:bodyDiv w:val="1"/>
      <w:marLeft w:val="0"/>
      <w:marRight w:val="0"/>
      <w:marTop w:val="0"/>
      <w:marBottom w:val="0"/>
      <w:divBdr>
        <w:top w:val="none" w:sz="0" w:space="0" w:color="auto"/>
        <w:left w:val="none" w:sz="0" w:space="0" w:color="auto"/>
        <w:bottom w:val="none" w:sz="0" w:space="0" w:color="auto"/>
        <w:right w:val="none" w:sz="0" w:space="0" w:color="auto"/>
      </w:divBdr>
      <w:divsChild>
        <w:div w:id="1466311344">
          <w:marLeft w:val="0"/>
          <w:marRight w:val="0"/>
          <w:marTop w:val="0"/>
          <w:marBottom w:val="0"/>
          <w:divBdr>
            <w:top w:val="none" w:sz="0" w:space="0" w:color="auto"/>
            <w:left w:val="none" w:sz="0" w:space="0" w:color="auto"/>
            <w:bottom w:val="none" w:sz="0" w:space="0" w:color="auto"/>
            <w:right w:val="none" w:sz="0" w:space="0" w:color="auto"/>
          </w:divBdr>
          <w:divsChild>
            <w:div w:id="661927492">
              <w:marLeft w:val="0"/>
              <w:marRight w:val="0"/>
              <w:marTop w:val="0"/>
              <w:marBottom w:val="0"/>
              <w:divBdr>
                <w:top w:val="none" w:sz="0" w:space="0" w:color="auto"/>
                <w:left w:val="none" w:sz="0" w:space="0" w:color="auto"/>
                <w:bottom w:val="none" w:sz="0" w:space="0" w:color="auto"/>
                <w:right w:val="none" w:sz="0" w:space="0" w:color="auto"/>
              </w:divBdr>
              <w:divsChild>
                <w:div w:id="54224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4103">
      <w:bodyDiv w:val="1"/>
      <w:marLeft w:val="0"/>
      <w:marRight w:val="0"/>
      <w:marTop w:val="0"/>
      <w:marBottom w:val="0"/>
      <w:divBdr>
        <w:top w:val="none" w:sz="0" w:space="0" w:color="auto"/>
        <w:left w:val="none" w:sz="0" w:space="0" w:color="auto"/>
        <w:bottom w:val="none" w:sz="0" w:space="0" w:color="auto"/>
        <w:right w:val="none" w:sz="0" w:space="0" w:color="auto"/>
      </w:divBdr>
    </w:div>
    <w:div w:id="1783842329">
      <w:bodyDiv w:val="1"/>
      <w:marLeft w:val="0"/>
      <w:marRight w:val="0"/>
      <w:marTop w:val="0"/>
      <w:marBottom w:val="0"/>
      <w:divBdr>
        <w:top w:val="none" w:sz="0" w:space="0" w:color="auto"/>
        <w:left w:val="none" w:sz="0" w:space="0" w:color="auto"/>
        <w:bottom w:val="none" w:sz="0" w:space="0" w:color="auto"/>
        <w:right w:val="none" w:sz="0" w:space="0" w:color="auto"/>
      </w:divBdr>
    </w:div>
    <w:div w:id="1783843508">
      <w:bodyDiv w:val="1"/>
      <w:marLeft w:val="0"/>
      <w:marRight w:val="0"/>
      <w:marTop w:val="0"/>
      <w:marBottom w:val="0"/>
      <w:divBdr>
        <w:top w:val="none" w:sz="0" w:space="0" w:color="auto"/>
        <w:left w:val="none" w:sz="0" w:space="0" w:color="auto"/>
        <w:bottom w:val="none" w:sz="0" w:space="0" w:color="auto"/>
        <w:right w:val="none" w:sz="0" w:space="0" w:color="auto"/>
      </w:divBdr>
      <w:divsChild>
        <w:div w:id="186913039">
          <w:marLeft w:val="0"/>
          <w:marRight w:val="0"/>
          <w:marTop w:val="0"/>
          <w:marBottom w:val="0"/>
          <w:divBdr>
            <w:top w:val="none" w:sz="0" w:space="0" w:color="auto"/>
            <w:left w:val="none" w:sz="0" w:space="0" w:color="auto"/>
            <w:bottom w:val="none" w:sz="0" w:space="0" w:color="auto"/>
            <w:right w:val="none" w:sz="0" w:space="0" w:color="auto"/>
          </w:divBdr>
          <w:divsChild>
            <w:div w:id="1108085748">
              <w:marLeft w:val="0"/>
              <w:marRight w:val="0"/>
              <w:marTop w:val="0"/>
              <w:marBottom w:val="0"/>
              <w:divBdr>
                <w:top w:val="none" w:sz="0" w:space="0" w:color="auto"/>
                <w:left w:val="none" w:sz="0" w:space="0" w:color="auto"/>
                <w:bottom w:val="none" w:sz="0" w:space="0" w:color="auto"/>
                <w:right w:val="none" w:sz="0" w:space="0" w:color="auto"/>
              </w:divBdr>
              <w:divsChild>
                <w:div w:id="1656299564">
                  <w:marLeft w:val="0"/>
                  <w:marRight w:val="0"/>
                  <w:marTop w:val="0"/>
                  <w:marBottom w:val="0"/>
                  <w:divBdr>
                    <w:top w:val="none" w:sz="0" w:space="0" w:color="auto"/>
                    <w:left w:val="none" w:sz="0" w:space="0" w:color="auto"/>
                    <w:bottom w:val="none" w:sz="0" w:space="0" w:color="auto"/>
                    <w:right w:val="none" w:sz="0" w:space="0" w:color="auto"/>
                  </w:divBdr>
                  <w:divsChild>
                    <w:div w:id="156606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626891">
          <w:marLeft w:val="0"/>
          <w:marRight w:val="0"/>
          <w:marTop w:val="0"/>
          <w:marBottom w:val="0"/>
          <w:divBdr>
            <w:top w:val="none" w:sz="0" w:space="0" w:color="auto"/>
            <w:left w:val="none" w:sz="0" w:space="0" w:color="auto"/>
            <w:bottom w:val="none" w:sz="0" w:space="0" w:color="auto"/>
            <w:right w:val="none" w:sz="0" w:space="0" w:color="auto"/>
          </w:divBdr>
          <w:divsChild>
            <w:div w:id="1075590711">
              <w:marLeft w:val="0"/>
              <w:marRight w:val="0"/>
              <w:marTop w:val="0"/>
              <w:marBottom w:val="0"/>
              <w:divBdr>
                <w:top w:val="none" w:sz="0" w:space="0" w:color="auto"/>
                <w:left w:val="none" w:sz="0" w:space="0" w:color="auto"/>
                <w:bottom w:val="none" w:sz="0" w:space="0" w:color="auto"/>
                <w:right w:val="none" w:sz="0" w:space="0" w:color="auto"/>
              </w:divBdr>
              <w:divsChild>
                <w:div w:id="259141043">
                  <w:marLeft w:val="0"/>
                  <w:marRight w:val="0"/>
                  <w:marTop w:val="0"/>
                  <w:marBottom w:val="0"/>
                  <w:divBdr>
                    <w:top w:val="none" w:sz="0" w:space="0" w:color="auto"/>
                    <w:left w:val="none" w:sz="0" w:space="0" w:color="auto"/>
                    <w:bottom w:val="none" w:sz="0" w:space="0" w:color="auto"/>
                    <w:right w:val="none" w:sz="0" w:space="0" w:color="auto"/>
                  </w:divBdr>
                  <w:divsChild>
                    <w:div w:id="1681352411">
                      <w:marLeft w:val="0"/>
                      <w:marRight w:val="0"/>
                      <w:marTop w:val="0"/>
                      <w:marBottom w:val="0"/>
                      <w:divBdr>
                        <w:top w:val="none" w:sz="0" w:space="0" w:color="auto"/>
                        <w:left w:val="none" w:sz="0" w:space="0" w:color="auto"/>
                        <w:bottom w:val="none" w:sz="0" w:space="0" w:color="auto"/>
                        <w:right w:val="none" w:sz="0" w:space="0" w:color="auto"/>
                      </w:divBdr>
                      <w:divsChild>
                        <w:div w:id="1273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4611209">
      <w:bodyDiv w:val="1"/>
      <w:marLeft w:val="0"/>
      <w:marRight w:val="0"/>
      <w:marTop w:val="0"/>
      <w:marBottom w:val="0"/>
      <w:divBdr>
        <w:top w:val="none" w:sz="0" w:space="0" w:color="auto"/>
        <w:left w:val="none" w:sz="0" w:space="0" w:color="auto"/>
        <w:bottom w:val="none" w:sz="0" w:space="0" w:color="auto"/>
        <w:right w:val="none" w:sz="0" w:space="0" w:color="auto"/>
      </w:divBdr>
      <w:divsChild>
        <w:div w:id="77799109">
          <w:marLeft w:val="0"/>
          <w:marRight w:val="0"/>
          <w:marTop w:val="0"/>
          <w:marBottom w:val="0"/>
          <w:divBdr>
            <w:top w:val="none" w:sz="0" w:space="0" w:color="auto"/>
            <w:left w:val="none" w:sz="0" w:space="0" w:color="auto"/>
            <w:bottom w:val="none" w:sz="0" w:space="0" w:color="auto"/>
            <w:right w:val="none" w:sz="0" w:space="0" w:color="auto"/>
          </w:divBdr>
        </w:div>
        <w:div w:id="1225723992">
          <w:marLeft w:val="0"/>
          <w:marRight w:val="0"/>
          <w:marTop w:val="0"/>
          <w:marBottom w:val="0"/>
          <w:divBdr>
            <w:top w:val="none" w:sz="0" w:space="0" w:color="auto"/>
            <w:left w:val="none" w:sz="0" w:space="0" w:color="auto"/>
            <w:bottom w:val="none" w:sz="0" w:space="0" w:color="auto"/>
            <w:right w:val="none" w:sz="0" w:space="0" w:color="auto"/>
          </w:divBdr>
        </w:div>
      </w:divsChild>
    </w:div>
    <w:div w:id="1785154667">
      <w:bodyDiv w:val="1"/>
      <w:marLeft w:val="0"/>
      <w:marRight w:val="0"/>
      <w:marTop w:val="0"/>
      <w:marBottom w:val="0"/>
      <w:divBdr>
        <w:top w:val="none" w:sz="0" w:space="0" w:color="auto"/>
        <w:left w:val="none" w:sz="0" w:space="0" w:color="auto"/>
        <w:bottom w:val="none" w:sz="0" w:space="0" w:color="auto"/>
        <w:right w:val="none" w:sz="0" w:space="0" w:color="auto"/>
      </w:divBdr>
    </w:div>
    <w:div w:id="1785267281">
      <w:bodyDiv w:val="1"/>
      <w:marLeft w:val="0"/>
      <w:marRight w:val="0"/>
      <w:marTop w:val="0"/>
      <w:marBottom w:val="0"/>
      <w:divBdr>
        <w:top w:val="none" w:sz="0" w:space="0" w:color="auto"/>
        <w:left w:val="none" w:sz="0" w:space="0" w:color="auto"/>
        <w:bottom w:val="none" w:sz="0" w:space="0" w:color="auto"/>
        <w:right w:val="none" w:sz="0" w:space="0" w:color="auto"/>
      </w:divBdr>
      <w:divsChild>
        <w:div w:id="694616208">
          <w:marLeft w:val="0"/>
          <w:marRight w:val="0"/>
          <w:marTop w:val="0"/>
          <w:marBottom w:val="0"/>
          <w:divBdr>
            <w:top w:val="none" w:sz="0" w:space="0" w:color="auto"/>
            <w:left w:val="none" w:sz="0" w:space="0" w:color="auto"/>
            <w:bottom w:val="none" w:sz="0" w:space="0" w:color="auto"/>
            <w:right w:val="none" w:sz="0" w:space="0" w:color="auto"/>
          </w:divBdr>
          <w:divsChild>
            <w:div w:id="465468599">
              <w:marLeft w:val="0"/>
              <w:marRight w:val="0"/>
              <w:marTop w:val="0"/>
              <w:marBottom w:val="0"/>
              <w:divBdr>
                <w:top w:val="none" w:sz="0" w:space="0" w:color="auto"/>
                <w:left w:val="none" w:sz="0" w:space="0" w:color="auto"/>
                <w:bottom w:val="none" w:sz="0" w:space="0" w:color="auto"/>
                <w:right w:val="none" w:sz="0" w:space="0" w:color="auto"/>
              </w:divBdr>
            </w:div>
          </w:divsChild>
        </w:div>
        <w:div w:id="711614800">
          <w:marLeft w:val="0"/>
          <w:marRight w:val="0"/>
          <w:marTop w:val="0"/>
          <w:marBottom w:val="0"/>
          <w:divBdr>
            <w:top w:val="none" w:sz="0" w:space="0" w:color="auto"/>
            <w:left w:val="none" w:sz="0" w:space="0" w:color="auto"/>
            <w:bottom w:val="none" w:sz="0" w:space="0" w:color="auto"/>
            <w:right w:val="none" w:sz="0" w:space="0" w:color="auto"/>
          </w:divBdr>
        </w:div>
      </w:divsChild>
    </w:div>
    <w:div w:id="1785271779">
      <w:bodyDiv w:val="1"/>
      <w:marLeft w:val="0"/>
      <w:marRight w:val="0"/>
      <w:marTop w:val="0"/>
      <w:marBottom w:val="0"/>
      <w:divBdr>
        <w:top w:val="none" w:sz="0" w:space="0" w:color="auto"/>
        <w:left w:val="none" w:sz="0" w:space="0" w:color="auto"/>
        <w:bottom w:val="none" w:sz="0" w:space="0" w:color="auto"/>
        <w:right w:val="none" w:sz="0" w:space="0" w:color="auto"/>
      </w:divBdr>
    </w:div>
    <w:div w:id="1785537508">
      <w:bodyDiv w:val="1"/>
      <w:marLeft w:val="0"/>
      <w:marRight w:val="0"/>
      <w:marTop w:val="0"/>
      <w:marBottom w:val="0"/>
      <w:divBdr>
        <w:top w:val="none" w:sz="0" w:space="0" w:color="auto"/>
        <w:left w:val="none" w:sz="0" w:space="0" w:color="auto"/>
        <w:bottom w:val="none" w:sz="0" w:space="0" w:color="auto"/>
        <w:right w:val="none" w:sz="0" w:space="0" w:color="auto"/>
      </w:divBdr>
      <w:divsChild>
        <w:div w:id="373965740">
          <w:marLeft w:val="0"/>
          <w:marRight w:val="0"/>
          <w:marTop w:val="0"/>
          <w:marBottom w:val="0"/>
          <w:divBdr>
            <w:top w:val="none" w:sz="0" w:space="0" w:color="auto"/>
            <w:left w:val="none" w:sz="0" w:space="0" w:color="auto"/>
            <w:bottom w:val="none" w:sz="0" w:space="0" w:color="auto"/>
            <w:right w:val="none" w:sz="0" w:space="0" w:color="auto"/>
          </w:divBdr>
          <w:divsChild>
            <w:div w:id="634259273">
              <w:marLeft w:val="0"/>
              <w:marRight w:val="0"/>
              <w:marTop w:val="0"/>
              <w:marBottom w:val="0"/>
              <w:divBdr>
                <w:top w:val="none" w:sz="0" w:space="0" w:color="auto"/>
                <w:left w:val="none" w:sz="0" w:space="0" w:color="auto"/>
                <w:bottom w:val="none" w:sz="0" w:space="0" w:color="auto"/>
                <w:right w:val="none" w:sz="0" w:space="0" w:color="auto"/>
              </w:divBdr>
            </w:div>
          </w:divsChild>
        </w:div>
        <w:div w:id="1072850984">
          <w:marLeft w:val="0"/>
          <w:marRight w:val="0"/>
          <w:marTop w:val="0"/>
          <w:marBottom w:val="0"/>
          <w:divBdr>
            <w:top w:val="none" w:sz="0" w:space="0" w:color="auto"/>
            <w:left w:val="none" w:sz="0" w:space="0" w:color="auto"/>
            <w:bottom w:val="none" w:sz="0" w:space="0" w:color="auto"/>
            <w:right w:val="none" w:sz="0" w:space="0" w:color="auto"/>
          </w:divBdr>
        </w:div>
      </w:divsChild>
    </w:div>
    <w:div w:id="1785726550">
      <w:bodyDiv w:val="1"/>
      <w:marLeft w:val="0"/>
      <w:marRight w:val="0"/>
      <w:marTop w:val="0"/>
      <w:marBottom w:val="0"/>
      <w:divBdr>
        <w:top w:val="none" w:sz="0" w:space="0" w:color="auto"/>
        <w:left w:val="none" w:sz="0" w:space="0" w:color="auto"/>
        <w:bottom w:val="none" w:sz="0" w:space="0" w:color="auto"/>
        <w:right w:val="none" w:sz="0" w:space="0" w:color="auto"/>
      </w:divBdr>
    </w:div>
    <w:div w:id="1785806930">
      <w:bodyDiv w:val="1"/>
      <w:marLeft w:val="0"/>
      <w:marRight w:val="0"/>
      <w:marTop w:val="0"/>
      <w:marBottom w:val="0"/>
      <w:divBdr>
        <w:top w:val="none" w:sz="0" w:space="0" w:color="auto"/>
        <w:left w:val="none" w:sz="0" w:space="0" w:color="auto"/>
        <w:bottom w:val="none" w:sz="0" w:space="0" w:color="auto"/>
        <w:right w:val="none" w:sz="0" w:space="0" w:color="auto"/>
      </w:divBdr>
      <w:divsChild>
        <w:div w:id="336887733">
          <w:marLeft w:val="0"/>
          <w:marRight w:val="0"/>
          <w:marTop w:val="0"/>
          <w:marBottom w:val="0"/>
          <w:divBdr>
            <w:top w:val="none" w:sz="0" w:space="0" w:color="auto"/>
            <w:left w:val="none" w:sz="0" w:space="0" w:color="auto"/>
            <w:bottom w:val="none" w:sz="0" w:space="0" w:color="auto"/>
            <w:right w:val="none" w:sz="0" w:space="0" w:color="auto"/>
          </w:divBdr>
        </w:div>
      </w:divsChild>
    </w:div>
    <w:div w:id="1785881904">
      <w:bodyDiv w:val="1"/>
      <w:marLeft w:val="0"/>
      <w:marRight w:val="0"/>
      <w:marTop w:val="0"/>
      <w:marBottom w:val="0"/>
      <w:divBdr>
        <w:top w:val="none" w:sz="0" w:space="0" w:color="auto"/>
        <w:left w:val="none" w:sz="0" w:space="0" w:color="auto"/>
        <w:bottom w:val="none" w:sz="0" w:space="0" w:color="auto"/>
        <w:right w:val="none" w:sz="0" w:space="0" w:color="auto"/>
      </w:divBdr>
    </w:div>
    <w:div w:id="1785928480">
      <w:bodyDiv w:val="1"/>
      <w:marLeft w:val="0"/>
      <w:marRight w:val="0"/>
      <w:marTop w:val="0"/>
      <w:marBottom w:val="0"/>
      <w:divBdr>
        <w:top w:val="none" w:sz="0" w:space="0" w:color="auto"/>
        <w:left w:val="none" w:sz="0" w:space="0" w:color="auto"/>
        <w:bottom w:val="none" w:sz="0" w:space="0" w:color="auto"/>
        <w:right w:val="none" w:sz="0" w:space="0" w:color="auto"/>
      </w:divBdr>
    </w:div>
    <w:div w:id="1786118402">
      <w:bodyDiv w:val="1"/>
      <w:marLeft w:val="0"/>
      <w:marRight w:val="0"/>
      <w:marTop w:val="0"/>
      <w:marBottom w:val="0"/>
      <w:divBdr>
        <w:top w:val="none" w:sz="0" w:space="0" w:color="auto"/>
        <w:left w:val="none" w:sz="0" w:space="0" w:color="auto"/>
        <w:bottom w:val="none" w:sz="0" w:space="0" w:color="auto"/>
        <w:right w:val="none" w:sz="0" w:space="0" w:color="auto"/>
      </w:divBdr>
    </w:div>
    <w:div w:id="1786731707">
      <w:bodyDiv w:val="1"/>
      <w:marLeft w:val="0"/>
      <w:marRight w:val="0"/>
      <w:marTop w:val="0"/>
      <w:marBottom w:val="0"/>
      <w:divBdr>
        <w:top w:val="none" w:sz="0" w:space="0" w:color="auto"/>
        <w:left w:val="none" w:sz="0" w:space="0" w:color="auto"/>
        <w:bottom w:val="none" w:sz="0" w:space="0" w:color="auto"/>
        <w:right w:val="none" w:sz="0" w:space="0" w:color="auto"/>
      </w:divBdr>
      <w:divsChild>
        <w:div w:id="770972572">
          <w:marLeft w:val="0"/>
          <w:marRight w:val="0"/>
          <w:marTop w:val="150"/>
          <w:marBottom w:val="0"/>
          <w:divBdr>
            <w:top w:val="none" w:sz="0" w:space="0" w:color="auto"/>
            <w:left w:val="none" w:sz="0" w:space="0" w:color="auto"/>
            <w:bottom w:val="none" w:sz="0" w:space="0" w:color="auto"/>
            <w:right w:val="none" w:sz="0" w:space="0" w:color="auto"/>
          </w:divBdr>
        </w:div>
      </w:divsChild>
    </w:div>
    <w:div w:id="1786852271">
      <w:bodyDiv w:val="1"/>
      <w:marLeft w:val="0"/>
      <w:marRight w:val="0"/>
      <w:marTop w:val="0"/>
      <w:marBottom w:val="0"/>
      <w:divBdr>
        <w:top w:val="none" w:sz="0" w:space="0" w:color="auto"/>
        <w:left w:val="none" w:sz="0" w:space="0" w:color="auto"/>
        <w:bottom w:val="none" w:sz="0" w:space="0" w:color="auto"/>
        <w:right w:val="none" w:sz="0" w:space="0" w:color="auto"/>
      </w:divBdr>
    </w:div>
    <w:div w:id="1787190524">
      <w:bodyDiv w:val="1"/>
      <w:marLeft w:val="0"/>
      <w:marRight w:val="0"/>
      <w:marTop w:val="0"/>
      <w:marBottom w:val="0"/>
      <w:divBdr>
        <w:top w:val="none" w:sz="0" w:space="0" w:color="auto"/>
        <w:left w:val="none" w:sz="0" w:space="0" w:color="auto"/>
        <w:bottom w:val="none" w:sz="0" w:space="0" w:color="auto"/>
        <w:right w:val="none" w:sz="0" w:space="0" w:color="auto"/>
      </w:divBdr>
    </w:div>
    <w:div w:id="1787580670">
      <w:bodyDiv w:val="1"/>
      <w:marLeft w:val="0"/>
      <w:marRight w:val="0"/>
      <w:marTop w:val="0"/>
      <w:marBottom w:val="0"/>
      <w:divBdr>
        <w:top w:val="none" w:sz="0" w:space="0" w:color="auto"/>
        <w:left w:val="none" w:sz="0" w:space="0" w:color="auto"/>
        <w:bottom w:val="none" w:sz="0" w:space="0" w:color="auto"/>
        <w:right w:val="none" w:sz="0" w:space="0" w:color="auto"/>
      </w:divBdr>
    </w:div>
    <w:div w:id="1787581610">
      <w:bodyDiv w:val="1"/>
      <w:marLeft w:val="0"/>
      <w:marRight w:val="0"/>
      <w:marTop w:val="0"/>
      <w:marBottom w:val="0"/>
      <w:divBdr>
        <w:top w:val="none" w:sz="0" w:space="0" w:color="auto"/>
        <w:left w:val="none" w:sz="0" w:space="0" w:color="auto"/>
        <w:bottom w:val="none" w:sz="0" w:space="0" w:color="auto"/>
        <w:right w:val="none" w:sz="0" w:space="0" w:color="auto"/>
      </w:divBdr>
      <w:divsChild>
        <w:div w:id="712265024">
          <w:marLeft w:val="0"/>
          <w:marRight w:val="0"/>
          <w:marTop w:val="0"/>
          <w:marBottom w:val="0"/>
          <w:divBdr>
            <w:top w:val="none" w:sz="0" w:space="0" w:color="auto"/>
            <w:left w:val="none" w:sz="0" w:space="0" w:color="auto"/>
            <w:bottom w:val="none" w:sz="0" w:space="0" w:color="auto"/>
            <w:right w:val="none" w:sz="0" w:space="0" w:color="auto"/>
          </w:divBdr>
          <w:divsChild>
            <w:div w:id="126974482">
              <w:marLeft w:val="0"/>
              <w:marRight w:val="0"/>
              <w:marTop w:val="0"/>
              <w:marBottom w:val="0"/>
              <w:divBdr>
                <w:top w:val="none" w:sz="0" w:space="0" w:color="auto"/>
                <w:left w:val="none" w:sz="0" w:space="0" w:color="auto"/>
                <w:bottom w:val="none" w:sz="0" w:space="0" w:color="auto"/>
                <w:right w:val="none" w:sz="0" w:space="0" w:color="auto"/>
              </w:divBdr>
              <w:divsChild>
                <w:div w:id="80571790">
                  <w:marLeft w:val="0"/>
                  <w:marRight w:val="0"/>
                  <w:marTop w:val="0"/>
                  <w:marBottom w:val="0"/>
                  <w:divBdr>
                    <w:top w:val="none" w:sz="0" w:space="0" w:color="auto"/>
                    <w:left w:val="none" w:sz="0" w:space="0" w:color="auto"/>
                    <w:bottom w:val="none" w:sz="0" w:space="0" w:color="auto"/>
                    <w:right w:val="none" w:sz="0" w:space="0" w:color="auto"/>
                  </w:divBdr>
                  <w:divsChild>
                    <w:div w:id="1826701297">
                      <w:marLeft w:val="0"/>
                      <w:marRight w:val="0"/>
                      <w:marTop w:val="0"/>
                      <w:marBottom w:val="0"/>
                      <w:divBdr>
                        <w:top w:val="none" w:sz="0" w:space="0" w:color="auto"/>
                        <w:left w:val="none" w:sz="0" w:space="0" w:color="auto"/>
                        <w:bottom w:val="none" w:sz="0" w:space="0" w:color="auto"/>
                        <w:right w:val="none" w:sz="0" w:space="0" w:color="auto"/>
                      </w:divBdr>
                    </w:div>
                    <w:div w:id="34617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286366">
          <w:marLeft w:val="0"/>
          <w:marRight w:val="0"/>
          <w:marTop w:val="0"/>
          <w:marBottom w:val="0"/>
          <w:divBdr>
            <w:top w:val="none" w:sz="0" w:space="0" w:color="auto"/>
            <w:left w:val="none" w:sz="0" w:space="0" w:color="auto"/>
            <w:bottom w:val="none" w:sz="0" w:space="0" w:color="auto"/>
            <w:right w:val="none" w:sz="0" w:space="0" w:color="auto"/>
          </w:divBdr>
          <w:divsChild>
            <w:div w:id="1045788751">
              <w:marLeft w:val="0"/>
              <w:marRight w:val="0"/>
              <w:marTop w:val="0"/>
              <w:marBottom w:val="0"/>
              <w:divBdr>
                <w:top w:val="none" w:sz="0" w:space="0" w:color="auto"/>
                <w:left w:val="none" w:sz="0" w:space="0" w:color="auto"/>
                <w:bottom w:val="none" w:sz="0" w:space="0" w:color="auto"/>
                <w:right w:val="none" w:sz="0" w:space="0" w:color="auto"/>
              </w:divBdr>
              <w:divsChild>
                <w:div w:id="655687795">
                  <w:marLeft w:val="0"/>
                  <w:marRight w:val="0"/>
                  <w:marTop w:val="0"/>
                  <w:marBottom w:val="0"/>
                  <w:divBdr>
                    <w:top w:val="none" w:sz="0" w:space="0" w:color="auto"/>
                    <w:left w:val="none" w:sz="0" w:space="0" w:color="auto"/>
                    <w:bottom w:val="none" w:sz="0" w:space="0" w:color="auto"/>
                    <w:right w:val="none" w:sz="0" w:space="0" w:color="auto"/>
                  </w:divBdr>
                  <w:divsChild>
                    <w:div w:id="244843077">
                      <w:marLeft w:val="0"/>
                      <w:marRight w:val="0"/>
                      <w:marTop w:val="0"/>
                      <w:marBottom w:val="0"/>
                      <w:divBdr>
                        <w:top w:val="none" w:sz="0" w:space="0" w:color="auto"/>
                        <w:left w:val="none" w:sz="0" w:space="0" w:color="auto"/>
                        <w:bottom w:val="none" w:sz="0" w:space="0" w:color="auto"/>
                        <w:right w:val="none" w:sz="0" w:space="0" w:color="auto"/>
                      </w:divBdr>
                      <w:divsChild>
                        <w:div w:id="566691681">
                          <w:marLeft w:val="0"/>
                          <w:marRight w:val="0"/>
                          <w:marTop w:val="0"/>
                          <w:marBottom w:val="0"/>
                          <w:divBdr>
                            <w:top w:val="none" w:sz="0" w:space="0" w:color="auto"/>
                            <w:left w:val="none" w:sz="0" w:space="0" w:color="auto"/>
                            <w:bottom w:val="none" w:sz="0" w:space="0" w:color="auto"/>
                            <w:right w:val="none" w:sz="0" w:space="0" w:color="auto"/>
                          </w:divBdr>
                          <w:divsChild>
                            <w:div w:id="79352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852027">
      <w:bodyDiv w:val="1"/>
      <w:marLeft w:val="0"/>
      <w:marRight w:val="0"/>
      <w:marTop w:val="0"/>
      <w:marBottom w:val="0"/>
      <w:divBdr>
        <w:top w:val="none" w:sz="0" w:space="0" w:color="auto"/>
        <w:left w:val="none" w:sz="0" w:space="0" w:color="auto"/>
        <w:bottom w:val="none" w:sz="0" w:space="0" w:color="auto"/>
        <w:right w:val="none" w:sz="0" w:space="0" w:color="auto"/>
      </w:divBdr>
      <w:divsChild>
        <w:div w:id="2067752136">
          <w:marLeft w:val="0"/>
          <w:marRight w:val="0"/>
          <w:marTop w:val="0"/>
          <w:marBottom w:val="0"/>
          <w:divBdr>
            <w:top w:val="none" w:sz="0" w:space="0" w:color="auto"/>
            <w:left w:val="none" w:sz="0" w:space="0" w:color="auto"/>
            <w:bottom w:val="none" w:sz="0" w:space="0" w:color="auto"/>
            <w:right w:val="none" w:sz="0" w:space="0" w:color="auto"/>
          </w:divBdr>
        </w:div>
        <w:div w:id="1662615423">
          <w:marLeft w:val="0"/>
          <w:marRight w:val="0"/>
          <w:marTop w:val="0"/>
          <w:marBottom w:val="0"/>
          <w:divBdr>
            <w:top w:val="none" w:sz="0" w:space="0" w:color="auto"/>
            <w:left w:val="none" w:sz="0" w:space="0" w:color="auto"/>
            <w:bottom w:val="none" w:sz="0" w:space="0" w:color="auto"/>
            <w:right w:val="none" w:sz="0" w:space="0" w:color="auto"/>
          </w:divBdr>
        </w:div>
      </w:divsChild>
    </w:div>
    <w:div w:id="1787892803">
      <w:bodyDiv w:val="1"/>
      <w:marLeft w:val="0"/>
      <w:marRight w:val="0"/>
      <w:marTop w:val="0"/>
      <w:marBottom w:val="0"/>
      <w:divBdr>
        <w:top w:val="none" w:sz="0" w:space="0" w:color="auto"/>
        <w:left w:val="none" w:sz="0" w:space="0" w:color="auto"/>
        <w:bottom w:val="none" w:sz="0" w:space="0" w:color="auto"/>
        <w:right w:val="none" w:sz="0" w:space="0" w:color="auto"/>
      </w:divBdr>
    </w:div>
    <w:div w:id="1788313572">
      <w:bodyDiv w:val="1"/>
      <w:marLeft w:val="0"/>
      <w:marRight w:val="0"/>
      <w:marTop w:val="0"/>
      <w:marBottom w:val="0"/>
      <w:divBdr>
        <w:top w:val="none" w:sz="0" w:space="0" w:color="auto"/>
        <w:left w:val="none" w:sz="0" w:space="0" w:color="auto"/>
        <w:bottom w:val="none" w:sz="0" w:space="0" w:color="auto"/>
        <w:right w:val="none" w:sz="0" w:space="0" w:color="auto"/>
      </w:divBdr>
    </w:div>
    <w:div w:id="1788696295">
      <w:bodyDiv w:val="1"/>
      <w:marLeft w:val="0"/>
      <w:marRight w:val="0"/>
      <w:marTop w:val="0"/>
      <w:marBottom w:val="0"/>
      <w:divBdr>
        <w:top w:val="none" w:sz="0" w:space="0" w:color="auto"/>
        <w:left w:val="none" w:sz="0" w:space="0" w:color="auto"/>
        <w:bottom w:val="none" w:sz="0" w:space="0" w:color="auto"/>
        <w:right w:val="none" w:sz="0" w:space="0" w:color="auto"/>
      </w:divBdr>
    </w:div>
    <w:div w:id="1788699850">
      <w:bodyDiv w:val="1"/>
      <w:marLeft w:val="0"/>
      <w:marRight w:val="0"/>
      <w:marTop w:val="0"/>
      <w:marBottom w:val="0"/>
      <w:divBdr>
        <w:top w:val="none" w:sz="0" w:space="0" w:color="auto"/>
        <w:left w:val="none" w:sz="0" w:space="0" w:color="auto"/>
        <w:bottom w:val="none" w:sz="0" w:space="0" w:color="auto"/>
        <w:right w:val="none" w:sz="0" w:space="0" w:color="auto"/>
      </w:divBdr>
      <w:divsChild>
        <w:div w:id="167256501">
          <w:marLeft w:val="0"/>
          <w:marRight w:val="0"/>
          <w:marTop w:val="0"/>
          <w:marBottom w:val="0"/>
          <w:divBdr>
            <w:top w:val="none" w:sz="0" w:space="0" w:color="auto"/>
            <w:left w:val="none" w:sz="0" w:space="0" w:color="auto"/>
            <w:bottom w:val="none" w:sz="0" w:space="0" w:color="auto"/>
            <w:right w:val="none" w:sz="0" w:space="0" w:color="auto"/>
          </w:divBdr>
          <w:divsChild>
            <w:div w:id="1397313568">
              <w:marLeft w:val="0"/>
              <w:marRight w:val="0"/>
              <w:marTop w:val="0"/>
              <w:marBottom w:val="0"/>
              <w:divBdr>
                <w:top w:val="none" w:sz="0" w:space="0" w:color="auto"/>
                <w:left w:val="none" w:sz="0" w:space="0" w:color="auto"/>
                <w:bottom w:val="none" w:sz="0" w:space="0" w:color="auto"/>
                <w:right w:val="none" w:sz="0" w:space="0" w:color="auto"/>
              </w:divBdr>
            </w:div>
          </w:divsChild>
        </w:div>
        <w:div w:id="1088624915">
          <w:marLeft w:val="0"/>
          <w:marRight w:val="0"/>
          <w:marTop w:val="0"/>
          <w:marBottom w:val="0"/>
          <w:divBdr>
            <w:top w:val="none" w:sz="0" w:space="0" w:color="auto"/>
            <w:left w:val="none" w:sz="0" w:space="0" w:color="auto"/>
            <w:bottom w:val="none" w:sz="0" w:space="0" w:color="auto"/>
            <w:right w:val="none" w:sz="0" w:space="0" w:color="auto"/>
          </w:divBdr>
        </w:div>
      </w:divsChild>
    </w:div>
    <w:div w:id="1789932904">
      <w:bodyDiv w:val="1"/>
      <w:marLeft w:val="0"/>
      <w:marRight w:val="0"/>
      <w:marTop w:val="0"/>
      <w:marBottom w:val="0"/>
      <w:divBdr>
        <w:top w:val="none" w:sz="0" w:space="0" w:color="auto"/>
        <w:left w:val="none" w:sz="0" w:space="0" w:color="auto"/>
        <w:bottom w:val="none" w:sz="0" w:space="0" w:color="auto"/>
        <w:right w:val="none" w:sz="0" w:space="0" w:color="auto"/>
      </w:divBdr>
    </w:div>
    <w:div w:id="1790276635">
      <w:bodyDiv w:val="1"/>
      <w:marLeft w:val="0"/>
      <w:marRight w:val="0"/>
      <w:marTop w:val="0"/>
      <w:marBottom w:val="0"/>
      <w:divBdr>
        <w:top w:val="none" w:sz="0" w:space="0" w:color="auto"/>
        <w:left w:val="none" w:sz="0" w:space="0" w:color="auto"/>
        <w:bottom w:val="none" w:sz="0" w:space="0" w:color="auto"/>
        <w:right w:val="none" w:sz="0" w:space="0" w:color="auto"/>
      </w:divBdr>
      <w:divsChild>
        <w:div w:id="141578317">
          <w:marLeft w:val="0"/>
          <w:marRight w:val="0"/>
          <w:marTop w:val="0"/>
          <w:marBottom w:val="0"/>
          <w:divBdr>
            <w:top w:val="none" w:sz="0" w:space="0" w:color="auto"/>
            <w:left w:val="none" w:sz="0" w:space="0" w:color="auto"/>
            <w:bottom w:val="none" w:sz="0" w:space="0" w:color="auto"/>
            <w:right w:val="none" w:sz="0" w:space="0" w:color="auto"/>
          </w:divBdr>
          <w:divsChild>
            <w:div w:id="1810047415">
              <w:marLeft w:val="0"/>
              <w:marRight w:val="0"/>
              <w:marTop w:val="0"/>
              <w:marBottom w:val="0"/>
              <w:divBdr>
                <w:top w:val="none" w:sz="0" w:space="0" w:color="auto"/>
                <w:left w:val="none" w:sz="0" w:space="0" w:color="auto"/>
                <w:bottom w:val="none" w:sz="0" w:space="0" w:color="auto"/>
                <w:right w:val="none" w:sz="0" w:space="0" w:color="auto"/>
              </w:divBdr>
            </w:div>
          </w:divsChild>
        </w:div>
        <w:div w:id="1265572925">
          <w:marLeft w:val="0"/>
          <w:marRight w:val="0"/>
          <w:marTop w:val="0"/>
          <w:marBottom w:val="0"/>
          <w:divBdr>
            <w:top w:val="none" w:sz="0" w:space="0" w:color="auto"/>
            <w:left w:val="none" w:sz="0" w:space="0" w:color="auto"/>
            <w:bottom w:val="none" w:sz="0" w:space="0" w:color="auto"/>
            <w:right w:val="none" w:sz="0" w:space="0" w:color="auto"/>
          </w:divBdr>
        </w:div>
      </w:divsChild>
    </w:div>
    <w:div w:id="1790541280">
      <w:bodyDiv w:val="1"/>
      <w:marLeft w:val="0"/>
      <w:marRight w:val="0"/>
      <w:marTop w:val="0"/>
      <w:marBottom w:val="0"/>
      <w:divBdr>
        <w:top w:val="none" w:sz="0" w:space="0" w:color="auto"/>
        <w:left w:val="none" w:sz="0" w:space="0" w:color="auto"/>
        <w:bottom w:val="none" w:sz="0" w:space="0" w:color="auto"/>
        <w:right w:val="none" w:sz="0" w:space="0" w:color="auto"/>
      </w:divBdr>
      <w:divsChild>
        <w:div w:id="1753427954">
          <w:marLeft w:val="0"/>
          <w:marRight w:val="0"/>
          <w:marTop w:val="0"/>
          <w:marBottom w:val="0"/>
          <w:divBdr>
            <w:top w:val="none" w:sz="0" w:space="0" w:color="auto"/>
            <w:left w:val="none" w:sz="0" w:space="0" w:color="auto"/>
            <w:bottom w:val="none" w:sz="0" w:space="0" w:color="auto"/>
            <w:right w:val="none" w:sz="0" w:space="0" w:color="auto"/>
          </w:divBdr>
        </w:div>
        <w:div w:id="1931620598">
          <w:marLeft w:val="0"/>
          <w:marRight w:val="0"/>
          <w:marTop w:val="0"/>
          <w:marBottom w:val="0"/>
          <w:divBdr>
            <w:top w:val="none" w:sz="0" w:space="0" w:color="auto"/>
            <w:left w:val="none" w:sz="0" w:space="0" w:color="auto"/>
            <w:bottom w:val="none" w:sz="0" w:space="0" w:color="auto"/>
            <w:right w:val="none" w:sz="0" w:space="0" w:color="auto"/>
          </w:divBdr>
        </w:div>
      </w:divsChild>
    </w:div>
    <w:div w:id="1790707413">
      <w:bodyDiv w:val="1"/>
      <w:marLeft w:val="0"/>
      <w:marRight w:val="0"/>
      <w:marTop w:val="0"/>
      <w:marBottom w:val="0"/>
      <w:divBdr>
        <w:top w:val="none" w:sz="0" w:space="0" w:color="auto"/>
        <w:left w:val="none" w:sz="0" w:space="0" w:color="auto"/>
        <w:bottom w:val="none" w:sz="0" w:space="0" w:color="auto"/>
        <w:right w:val="none" w:sz="0" w:space="0" w:color="auto"/>
      </w:divBdr>
    </w:div>
    <w:div w:id="1790855805">
      <w:bodyDiv w:val="1"/>
      <w:marLeft w:val="0"/>
      <w:marRight w:val="0"/>
      <w:marTop w:val="0"/>
      <w:marBottom w:val="0"/>
      <w:divBdr>
        <w:top w:val="none" w:sz="0" w:space="0" w:color="auto"/>
        <w:left w:val="none" w:sz="0" w:space="0" w:color="auto"/>
        <w:bottom w:val="none" w:sz="0" w:space="0" w:color="auto"/>
        <w:right w:val="none" w:sz="0" w:space="0" w:color="auto"/>
      </w:divBdr>
      <w:divsChild>
        <w:div w:id="574169557">
          <w:marLeft w:val="0"/>
          <w:marRight w:val="0"/>
          <w:marTop w:val="0"/>
          <w:marBottom w:val="0"/>
          <w:divBdr>
            <w:top w:val="none" w:sz="0" w:space="0" w:color="auto"/>
            <w:left w:val="none" w:sz="0" w:space="0" w:color="auto"/>
            <w:bottom w:val="none" w:sz="0" w:space="0" w:color="auto"/>
            <w:right w:val="none" w:sz="0" w:space="0" w:color="auto"/>
          </w:divBdr>
          <w:divsChild>
            <w:div w:id="705326919">
              <w:marLeft w:val="0"/>
              <w:marRight w:val="0"/>
              <w:marTop w:val="0"/>
              <w:marBottom w:val="0"/>
              <w:divBdr>
                <w:top w:val="none" w:sz="0" w:space="0" w:color="auto"/>
                <w:left w:val="none" w:sz="0" w:space="0" w:color="auto"/>
                <w:bottom w:val="none" w:sz="0" w:space="0" w:color="auto"/>
                <w:right w:val="none" w:sz="0" w:space="0" w:color="auto"/>
              </w:divBdr>
              <w:divsChild>
                <w:div w:id="881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43053">
          <w:marLeft w:val="0"/>
          <w:marRight w:val="0"/>
          <w:marTop w:val="0"/>
          <w:marBottom w:val="0"/>
          <w:divBdr>
            <w:top w:val="none" w:sz="0" w:space="0" w:color="auto"/>
            <w:left w:val="none" w:sz="0" w:space="0" w:color="auto"/>
            <w:bottom w:val="none" w:sz="0" w:space="0" w:color="auto"/>
            <w:right w:val="none" w:sz="0" w:space="0" w:color="auto"/>
          </w:divBdr>
          <w:divsChild>
            <w:div w:id="1864397403">
              <w:marLeft w:val="0"/>
              <w:marRight w:val="0"/>
              <w:marTop w:val="0"/>
              <w:marBottom w:val="0"/>
              <w:divBdr>
                <w:top w:val="none" w:sz="0" w:space="0" w:color="auto"/>
                <w:left w:val="none" w:sz="0" w:space="0" w:color="auto"/>
                <w:bottom w:val="none" w:sz="0" w:space="0" w:color="auto"/>
                <w:right w:val="none" w:sz="0" w:space="0" w:color="auto"/>
              </w:divBdr>
            </w:div>
          </w:divsChild>
        </w:div>
        <w:div w:id="1690568108">
          <w:marLeft w:val="0"/>
          <w:marRight w:val="0"/>
          <w:marTop w:val="0"/>
          <w:marBottom w:val="0"/>
          <w:divBdr>
            <w:top w:val="none" w:sz="0" w:space="0" w:color="auto"/>
            <w:left w:val="none" w:sz="0" w:space="0" w:color="auto"/>
            <w:bottom w:val="none" w:sz="0" w:space="0" w:color="auto"/>
            <w:right w:val="none" w:sz="0" w:space="0" w:color="auto"/>
          </w:divBdr>
          <w:divsChild>
            <w:div w:id="1942567806">
              <w:marLeft w:val="0"/>
              <w:marRight w:val="0"/>
              <w:marTop w:val="0"/>
              <w:marBottom w:val="0"/>
              <w:divBdr>
                <w:top w:val="none" w:sz="0" w:space="0" w:color="auto"/>
                <w:left w:val="none" w:sz="0" w:space="0" w:color="auto"/>
                <w:bottom w:val="none" w:sz="0" w:space="0" w:color="auto"/>
                <w:right w:val="none" w:sz="0" w:space="0" w:color="auto"/>
              </w:divBdr>
              <w:divsChild>
                <w:div w:id="14093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41293">
      <w:bodyDiv w:val="1"/>
      <w:marLeft w:val="0"/>
      <w:marRight w:val="0"/>
      <w:marTop w:val="0"/>
      <w:marBottom w:val="0"/>
      <w:divBdr>
        <w:top w:val="none" w:sz="0" w:space="0" w:color="auto"/>
        <w:left w:val="none" w:sz="0" w:space="0" w:color="auto"/>
        <w:bottom w:val="none" w:sz="0" w:space="0" w:color="auto"/>
        <w:right w:val="none" w:sz="0" w:space="0" w:color="auto"/>
      </w:divBdr>
      <w:divsChild>
        <w:div w:id="903758001">
          <w:marLeft w:val="0"/>
          <w:marRight w:val="0"/>
          <w:marTop w:val="0"/>
          <w:marBottom w:val="0"/>
          <w:divBdr>
            <w:top w:val="none" w:sz="0" w:space="0" w:color="auto"/>
            <w:left w:val="none" w:sz="0" w:space="0" w:color="auto"/>
            <w:bottom w:val="none" w:sz="0" w:space="0" w:color="auto"/>
            <w:right w:val="none" w:sz="0" w:space="0" w:color="auto"/>
          </w:divBdr>
        </w:div>
        <w:div w:id="1607926455">
          <w:marLeft w:val="0"/>
          <w:marRight w:val="0"/>
          <w:marTop w:val="150"/>
          <w:marBottom w:val="150"/>
          <w:divBdr>
            <w:top w:val="single" w:sz="6" w:space="4" w:color="D7D7D7"/>
            <w:left w:val="none" w:sz="0" w:space="0" w:color="auto"/>
            <w:bottom w:val="single" w:sz="6" w:space="4" w:color="D7D7D7"/>
            <w:right w:val="none" w:sz="0" w:space="0" w:color="auto"/>
          </w:divBdr>
        </w:div>
        <w:div w:id="1842308839">
          <w:marLeft w:val="0"/>
          <w:marRight w:val="0"/>
          <w:marTop w:val="0"/>
          <w:marBottom w:val="0"/>
          <w:divBdr>
            <w:top w:val="none" w:sz="0" w:space="0" w:color="auto"/>
            <w:left w:val="none" w:sz="0" w:space="0" w:color="auto"/>
            <w:bottom w:val="none" w:sz="0" w:space="0" w:color="auto"/>
            <w:right w:val="none" w:sz="0" w:space="0" w:color="auto"/>
          </w:divBdr>
        </w:div>
      </w:divsChild>
    </w:div>
    <w:div w:id="1791364417">
      <w:bodyDiv w:val="1"/>
      <w:marLeft w:val="0"/>
      <w:marRight w:val="0"/>
      <w:marTop w:val="0"/>
      <w:marBottom w:val="0"/>
      <w:divBdr>
        <w:top w:val="none" w:sz="0" w:space="0" w:color="auto"/>
        <w:left w:val="none" w:sz="0" w:space="0" w:color="auto"/>
        <w:bottom w:val="none" w:sz="0" w:space="0" w:color="auto"/>
        <w:right w:val="none" w:sz="0" w:space="0" w:color="auto"/>
      </w:divBdr>
      <w:divsChild>
        <w:div w:id="629239945">
          <w:marLeft w:val="0"/>
          <w:marRight w:val="0"/>
          <w:marTop w:val="0"/>
          <w:marBottom w:val="0"/>
          <w:divBdr>
            <w:top w:val="none" w:sz="0" w:space="0" w:color="auto"/>
            <w:left w:val="none" w:sz="0" w:space="0" w:color="auto"/>
            <w:bottom w:val="none" w:sz="0" w:space="0" w:color="auto"/>
            <w:right w:val="none" w:sz="0" w:space="0" w:color="auto"/>
          </w:divBdr>
        </w:div>
      </w:divsChild>
    </w:div>
    <w:div w:id="1791512083">
      <w:bodyDiv w:val="1"/>
      <w:marLeft w:val="0"/>
      <w:marRight w:val="0"/>
      <w:marTop w:val="0"/>
      <w:marBottom w:val="0"/>
      <w:divBdr>
        <w:top w:val="none" w:sz="0" w:space="0" w:color="auto"/>
        <w:left w:val="none" w:sz="0" w:space="0" w:color="auto"/>
        <w:bottom w:val="none" w:sz="0" w:space="0" w:color="auto"/>
        <w:right w:val="none" w:sz="0" w:space="0" w:color="auto"/>
      </w:divBdr>
      <w:divsChild>
        <w:div w:id="136725868">
          <w:marLeft w:val="0"/>
          <w:marRight w:val="0"/>
          <w:marTop w:val="0"/>
          <w:marBottom w:val="0"/>
          <w:divBdr>
            <w:top w:val="none" w:sz="0" w:space="0" w:color="auto"/>
            <w:left w:val="none" w:sz="0" w:space="0" w:color="auto"/>
            <w:bottom w:val="none" w:sz="0" w:space="0" w:color="auto"/>
            <w:right w:val="none" w:sz="0" w:space="0" w:color="auto"/>
          </w:divBdr>
        </w:div>
        <w:div w:id="1161653813">
          <w:marLeft w:val="0"/>
          <w:marRight w:val="0"/>
          <w:marTop w:val="0"/>
          <w:marBottom w:val="0"/>
          <w:divBdr>
            <w:top w:val="none" w:sz="0" w:space="0" w:color="auto"/>
            <w:left w:val="none" w:sz="0" w:space="0" w:color="auto"/>
            <w:bottom w:val="none" w:sz="0" w:space="0" w:color="auto"/>
            <w:right w:val="none" w:sz="0" w:space="0" w:color="auto"/>
          </w:divBdr>
          <w:divsChild>
            <w:div w:id="130588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702855">
      <w:bodyDiv w:val="1"/>
      <w:marLeft w:val="0"/>
      <w:marRight w:val="0"/>
      <w:marTop w:val="0"/>
      <w:marBottom w:val="0"/>
      <w:divBdr>
        <w:top w:val="none" w:sz="0" w:space="0" w:color="auto"/>
        <w:left w:val="none" w:sz="0" w:space="0" w:color="auto"/>
        <w:bottom w:val="none" w:sz="0" w:space="0" w:color="auto"/>
        <w:right w:val="none" w:sz="0" w:space="0" w:color="auto"/>
      </w:divBdr>
      <w:divsChild>
        <w:div w:id="1221479659">
          <w:marLeft w:val="0"/>
          <w:marRight w:val="0"/>
          <w:marTop w:val="0"/>
          <w:marBottom w:val="0"/>
          <w:divBdr>
            <w:top w:val="none" w:sz="0" w:space="0" w:color="auto"/>
            <w:left w:val="none" w:sz="0" w:space="0" w:color="auto"/>
            <w:bottom w:val="none" w:sz="0" w:space="0" w:color="auto"/>
            <w:right w:val="none" w:sz="0" w:space="0" w:color="auto"/>
          </w:divBdr>
        </w:div>
      </w:divsChild>
    </w:div>
    <w:div w:id="1791968297">
      <w:bodyDiv w:val="1"/>
      <w:marLeft w:val="0"/>
      <w:marRight w:val="0"/>
      <w:marTop w:val="0"/>
      <w:marBottom w:val="0"/>
      <w:divBdr>
        <w:top w:val="none" w:sz="0" w:space="0" w:color="auto"/>
        <w:left w:val="none" w:sz="0" w:space="0" w:color="auto"/>
        <w:bottom w:val="none" w:sz="0" w:space="0" w:color="auto"/>
        <w:right w:val="none" w:sz="0" w:space="0" w:color="auto"/>
      </w:divBdr>
      <w:divsChild>
        <w:div w:id="133835225">
          <w:marLeft w:val="0"/>
          <w:marRight w:val="0"/>
          <w:marTop w:val="0"/>
          <w:marBottom w:val="0"/>
          <w:divBdr>
            <w:top w:val="none" w:sz="0" w:space="0" w:color="auto"/>
            <w:left w:val="none" w:sz="0" w:space="0" w:color="auto"/>
            <w:bottom w:val="none" w:sz="0" w:space="0" w:color="auto"/>
            <w:right w:val="none" w:sz="0" w:space="0" w:color="auto"/>
          </w:divBdr>
          <w:divsChild>
            <w:div w:id="1824657025">
              <w:marLeft w:val="0"/>
              <w:marRight w:val="0"/>
              <w:marTop w:val="0"/>
              <w:marBottom w:val="0"/>
              <w:divBdr>
                <w:top w:val="none" w:sz="0" w:space="0" w:color="auto"/>
                <w:left w:val="none" w:sz="0" w:space="0" w:color="auto"/>
                <w:bottom w:val="none" w:sz="0" w:space="0" w:color="auto"/>
                <w:right w:val="none" w:sz="0" w:space="0" w:color="auto"/>
              </w:divBdr>
              <w:divsChild>
                <w:div w:id="149835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514761">
          <w:marLeft w:val="0"/>
          <w:marRight w:val="0"/>
          <w:marTop w:val="0"/>
          <w:marBottom w:val="0"/>
          <w:divBdr>
            <w:top w:val="none" w:sz="0" w:space="0" w:color="auto"/>
            <w:left w:val="none" w:sz="0" w:space="0" w:color="auto"/>
            <w:bottom w:val="none" w:sz="0" w:space="0" w:color="auto"/>
            <w:right w:val="none" w:sz="0" w:space="0" w:color="auto"/>
          </w:divBdr>
          <w:divsChild>
            <w:div w:id="368190298">
              <w:marLeft w:val="0"/>
              <w:marRight w:val="0"/>
              <w:marTop w:val="0"/>
              <w:marBottom w:val="0"/>
              <w:divBdr>
                <w:top w:val="none" w:sz="0" w:space="0" w:color="auto"/>
                <w:left w:val="none" w:sz="0" w:space="0" w:color="auto"/>
                <w:bottom w:val="none" w:sz="0" w:space="0" w:color="auto"/>
                <w:right w:val="none" w:sz="0" w:space="0" w:color="auto"/>
              </w:divBdr>
              <w:divsChild>
                <w:div w:id="1811703562">
                  <w:marLeft w:val="0"/>
                  <w:marRight w:val="0"/>
                  <w:marTop w:val="0"/>
                  <w:marBottom w:val="0"/>
                  <w:divBdr>
                    <w:top w:val="none" w:sz="0" w:space="0" w:color="auto"/>
                    <w:left w:val="none" w:sz="0" w:space="0" w:color="auto"/>
                    <w:bottom w:val="none" w:sz="0" w:space="0" w:color="auto"/>
                    <w:right w:val="none" w:sz="0" w:space="0" w:color="auto"/>
                  </w:divBdr>
                  <w:divsChild>
                    <w:div w:id="1791708635">
                      <w:marLeft w:val="0"/>
                      <w:marRight w:val="0"/>
                      <w:marTop w:val="0"/>
                      <w:marBottom w:val="0"/>
                      <w:divBdr>
                        <w:top w:val="single" w:sz="6" w:space="0" w:color="D1D3D4"/>
                        <w:left w:val="single" w:sz="6" w:space="0" w:color="D1D3D4"/>
                        <w:bottom w:val="single" w:sz="6" w:space="0" w:color="D1D3D4"/>
                        <w:right w:val="single" w:sz="6" w:space="0" w:color="D1D3D4"/>
                      </w:divBdr>
                      <w:divsChild>
                        <w:div w:id="1903297542">
                          <w:marLeft w:val="0"/>
                          <w:marRight w:val="0"/>
                          <w:marTop w:val="0"/>
                          <w:marBottom w:val="0"/>
                          <w:divBdr>
                            <w:top w:val="none" w:sz="0" w:space="0" w:color="auto"/>
                            <w:left w:val="none" w:sz="0" w:space="0" w:color="auto"/>
                            <w:bottom w:val="none" w:sz="0" w:space="0" w:color="auto"/>
                            <w:right w:val="none" w:sz="0" w:space="0" w:color="auto"/>
                          </w:divBdr>
                          <w:divsChild>
                            <w:div w:id="1429736190">
                              <w:marLeft w:val="0"/>
                              <w:marRight w:val="0"/>
                              <w:marTop w:val="0"/>
                              <w:marBottom w:val="0"/>
                              <w:divBdr>
                                <w:top w:val="none" w:sz="0" w:space="0" w:color="auto"/>
                                <w:left w:val="none" w:sz="0" w:space="0" w:color="auto"/>
                                <w:bottom w:val="none" w:sz="0" w:space="0" w:color="auto"/>
                                <w:right w:val="none" w:sz="0" w:space="0" w:color="auto"/>
                              </w:divBdr>
                              <w:divsChild>
                                <w:div w:id="2093500853">
                                  <w:marLeft w:val="0"/>
                                  <w:marRight w:val="0"/>
                                  <w:marTop w:val="0"/>
                                  <w:marBottom w:val="0"/>
                                  <w:divBdr>
                                    <w:top w:val="none" w:sz="0" w:space="0" w:color="auto"/>
                                    <w:left w:val="none" w:sz="0" w:space="0" w:color="auto"/>
                                    <w:bottom w:val="none" w:sz="0" w:space="0" w:color="auto"/>
                                    <w:right w:val="none" w:sz="0" w:space="0" w:color="auto"/>
                                  </w:divBdr>
                                </w:div>
                                <w:div w:id="1212034428">
                                  <w:marLeft w:val="0"/>
                                  <w:marRight w:val="0"/>
                                  <w:marTop w:val="0"/>
                                  <w:marBottom w:val="0"/>
                                  <w:divBdr>
                                    <w:top w:val="none" w:sz="0" w:space="0" w:color="auto"/>
                                    <w:left w:val="none" w:sz="0" w:space="0" w:color="auto"/>
                                    <w:bottom w:val="none" w:sz="0" w:space="0" w:color="auto"/>
                                    <w:right w:val="none" w:sz="0" w:space="0" w:color="auto"/>
                                  </w:divBdr>
                                </w:div>
                                <w:div w:id="170220804">
                                  <w:marLeft w:val="0"/>
                                  <w:marRight w:val="0"/>
                                  <w:marTop w:val="0"/>
                                  <w:marBottom w:val="0"/>
                                  <w:divBdr>
                                    <w:top w:val="none" w:sz="0" w:space="0" w:color="auto"/>
                                    <w:left w:val="none" w:sz="0" w:space="0" w:color="auto"/>
                                    <w:bottom w:val="none" w:sz="0" w:space="0" w:color="auto"/>
                                    <w:right w:val="none" w:sz="0" w:space="0" w:color="auto"/>
                                  </w:divBdr>
                                </w:div>
                                <w:div w:id="2023630484">
                                  <w:marLeft w:val="0"/>
                                  <w:marRight w:val="0"/>
                                  <w:marTop w:val="0"/>
                                  <w:marBottom w:val="0"/>
                                  <w:divBdr>
                                    <w:top w:val="none" w:sz="0" w:space="0" w:color="auto"/>
                                    <w:left w:val="none" w:sz="0" w:space="0" w:color="auto"/>
                                    <w:bottom w:val="none" w:sz="0" w:space="0" w:color="auto"/>
                                    <w:right w:val="none" w:sz="0" w:space="0" w:color="auto"/>
                                  </w:divBdr>
                                </w:div>
                                <w:div w:id="497232314">
                                  <w:marLeft w:val="0"/>
                                  <w:marRight w:val="0"/>
                                  <w:marTop w:val="0"/>
                                  <w:marBottom w:val="0"/>
                                  <w:divBdr>
                                    <w:top w:val="none" w:sz="0" w:space="0" w:color="auto"/>
                                    <w:left w:val="none" w:sz="0" w:space="0" w:color="auto"/>
                                    <w:bottom w:val="none" w:sz="0" w:space="0" w:color="auto"/>
                                    <w:right w:val="none" w:sz="0" w:space="0" w:color="auto"/>
                                  </w:divBdr>
                                </w:div>
                                <w:div w:id="1555656124">
                                  <w:marLeft w:val="0"/>
                                  <w:marRight w:val="0"/>
                                  <w:marTop w:val="0"/>
                                  <w:marBottom w:val="0"/>
                                  <w:divBdr>
                                    <w:top w:val="none" w:sz="0" w:space="0" w:color="auto"/>
                                    <w:left w:val="none" w:sz="0" w:space="0" w:color="auto"/>
                                    <w:bottom w:val="none" w:sz="0" w:space="0" w:color="auto"/>
                                    <w:right w:val="none" w:sz="0" w:space="0" w:color="auto"/>
                                  </w:divBdr>
                                </w:div>
                                <w:div w:id="1619869793">
                                  <w:marLeft w:val="0"/>
                                  <w:marRight w:val="0"/>
                                  <w:marTop w:val="0"/>
                                  <w:marBottom w:val="0"/>
                                  <w:divBdr>
                                    <w:top w:val="none" w:sz="0" w:space="0" w:color="auto"/>
                                    <w:left w:val="none" w:sz="0" w:space="0" w:color="auto"/>
                                    <w:bottom w:val="none" w:sz="0" w:space="0" w:color="auto"/>
                                    <w:right w:val="none" w:sz="0" w:space="0" w:color="auto"/>
                                  </w:divBdr>
                                </w:div>
                                <w:div w:id="1513229345">
                                  <w:marLeft w:val="0"/>
                                  <w:marRight w:val="0"/>
                                  <w:marTop w:val="0"/>
                                  <w:marBottom w:val="0"/>
                                  <w:divBdr>
                                    <w:top w:val="none" w:sz="0" w:space="0" w:color="auto"/>
                                    <w:left w:val="none" w:sz="0" w:space="0" w:color="auto"/>
                                    <w:bottom w:val="none" w:sz="0" w:space="0" w:color="auto"/>
                                    <w:right w:val="none" w:sz="0" w:space="0" w:color="auto"/>
                                  </w:divBdr>
                                </w:div>
                                <w:div w:id="1304847952">
                                  <w:marLeft w:val="0"/>
                                  <w:marRight w:val="0"/>
                                  <w:marTop w:val="0"/>
                                  <w:marBottom w:val="0"/>
                                  <w:divBdr>
                                    <w:top w:val="none" w:sz="0" w:space="0" w:color="auto"/>
                                    <w:left w:val="none" w:sz="0" w:space="0" w:color="auto"/>
                                    <w:bottom w:val="none" w:sz="0" w:space="0" w:color="auto"/>
                                    <w:right w:val="none" w:sz="0" w:space="0" w:color="auto"/>
                                  </w:divBdr>
                                </w:div>
                                <w:div w:id="1096706264">
                                  <w:marLeft w:val="0"/>
                                  <w:marRight w:val="0"/>
                                  <w:marTop w:val="0"/>
                                  <w:marBottom w:val="0"/>
                                  <w:divBdr>
                                    <w:top w:val="none" w:sz="0" w:space="0" w:color="auto"/>
                                    <w:left w:val="none" w:sz="0" w:space="0" w:color="auto"/>
                                    <w:bottom w:val="none" w:sz="0" w:space="0" w:color="auto"/>
                                    <w:right w:val="none" w:sz="0" w:space="0" w:color="auto"/>
                                  </w:divBdr>
                                </w:div>
                                <w:div w:id="1272786279">
                                  <w:marLeft w:val="0"/>
                                  <w:marRight w:val="0"/>
                                  <w:marTop w:val="0"/>
                                  <w:marBottom w:val="0"/>
                                  <w:divBdr>
                                    <w:top w:val="none" w:sz="0" w:space="0" w:color="auto"/>
                                    <w:left w:val="none" w:sz="0" w:space="0" w:color="auto"/>
                                    <w:bottom w:val="none" w:sz="0" w:space="0" w:color="auto"/>
                                    <w:right w:val="none" w:sz="0" w:space="0" w:color="auto"/>
                                  </w:divBdr>
                                </w:div>
                                <w:div w:id="1453018785">
                                  <w:marLeft w:val="0"/>
                                  <w:marRight w:val="0"/>
                                  <w:marTop w:val="0"/>
                                  <w:marBottom w:val="0"/>
                                  <w:divBdr>
                                    <w:top w:val="none" w:sz="0" w:space="0" w:color="auto"/>
                                    <w:left w:val="none" w:sz="0" w:space="0" w:color="auto"/>
                                    <w:bottom w:val="none" w:sz="0" w:space="0" w:color="auto"/>
                                    <w:right w:val="none" w:sz="0" w:space="0" w:color="auto"/>
                                  </w:divBdr>
                                </w:div>
                                <w:div w:id="470514428">
                                  <w:marLeft w:val="0"/>
                                  <w:marRight w:val="0"/>
                                  <w:marTop w:val="0"/>
                                  <w:marBottom w:val="0"/>
                                  <w:divBdr>
                                    <w:top w:val="none" w:sz="0" w:space="0" w:color="auto"/>
                                    <w:left w:val="none" w:sz="0" w:space="0" w:color="auto"/>
                                    <w:bottom w:val="none" w:sz="0" w:space="0" w:color="auto"/>
                                    <w:right w:val="none" w:sz="0" w:space="0" w:color="auto"/>
                                  </w:divBdr>
                                </w:div>
                                <w:div w:id="917901781">
                                  <w:marLeft w:val="0"/>
                                  <w:marRight w:val="0"/>
                                  <w:marTop w:val="0"/>
                                  <w:marBottom w:val="0"/>
                                  <w:divBdr>
                                    <w:top w:val="none" w:sz="0" w:space="0" w:color="auto"/>
                                    <w:left w:val="none" w:sz="0" w:space="0" w:color="auto"/>
                                    <w:bottom w:val="none" w:sz="0" w:space="0" w:color="auto"/>
                                    <w:right w:val="none" w:sz="0" w:space="0" w:color="auto"/>
                                  </w:divBdr>
                                </w:div>
                                <w:div w:id="680090774">
                                  <w:marLeft w:val="0"/>
                                  <w:marRight w:val="0"/>
                                  <w:marTop w:val="0"/>
                                  <w:marBottom w:val="0"/>
                                  <w:divBdr>
                                    <w:top w:val="none" w:sz="0" w:space="0" w:color="auto"/>
                                    <w:left w:val="none" w:sz="0" w:space="0" w:color="auto"/>
                                    <w:bottom w:val="none" w:sz="0" w:space="0" w:color="auto"/>
                                    <w:right w:val="none" w:sz="0" w:space="0" w:color="auto"/>
                                  </w:divBdr>
                                </w:div>
                                <w:div w:id="2044478103">
                                  <w:marLeft w:val="0"/>
                                  <w:marRight w:val="0"/>
                                  <w:marTop w:val="0"/>
                                  <w:marBottom w:val="0"/>
                                  <w:divBdr>
                                    <w:top w:val="none" w:sz="0" w:space="0" w:color="auto"/>
                                    <w:left w:val="none" w:sz="0" w:space="0" w:color="auto"/>
                                    <w:bottom w:val="none" w:sz="0" w:space="0" w:color="auto"/>
                                    <w:right w:val="none" w:sz="0" w:space="0" w:color="auto"/>
                                  </w:divBdr>
                                </w:div>
                                <w:div w:id="1151097970">
                                  <w:marLeft w:val="0"/>
                                  <w:marRight w:val="0"/>
                                  <w:marTop w:val="0"/>
                                  <w:marBottom w:val="0"/>
                                  <w:divBdr>
                                    <w:top w:val="none" w:sz="0" w:space="0" w:color="auto"/>
                                    <w:left w:val="none" w:sz="0" w:space="0" w:color="auto"/>
                                    <w:bottom w:val="none" w:sz="0" w:space="0" w:color="auto"/>
                                    <w:right w:val="none" w:sz="0" w:space="0" w:color="auto"/>
                                  </w:divBdr>
                                </w:div>
                                <w:div w:id="448202939">
                                  <w:marLeft w:val="0"/>
                                  <w:marRight w:val="0"/>
                                  <w:marTop w:val="0"/>
                                  <w:marBottom w:val="0"/>
                                  <w:divBdr>
                                    <w:top w:val="none" w:sz="0" w:space="0" w:color="auto"/>
                                    <w:left w:val="none" w:sz="0" w:space="0" w:color="auto"/>
                                    <w:bottom w:val="none" w:sz="0" w:space="0" w:color="auto"/>
                                    <w:right w:val="none" w:sz="0" w:space="0" w:color="auto"/>
                                  </w:divBdr>
                                </w:div>
                                <w:div w:id="102457139">
                                  <w:marLeft w:val="0"/>
                                  <w:marRight w:val="0"/>
                                  <w:marTop w:val="0"/>
                                  <w:marBottom w:val="0"/>
                                  <w:divBdr>
                                    <w:top w:val="none" w:sz="0" w:space="0" w:color="auto"/>
                                    <w:left w:val="none" w:sz="0" w:space="0" w:color="auto"/>
                                    <w:bottom w:val="none" w:sz="0" w:space="0" w:color="auto"/>
                                    <w:right w:val="none" w:sz="0" w:space="0" w:color="auto"/>
                                  </w:divBdr>
                                </w:div>
                                <w:div w:id="1571454173">
                                  <w:marLeft w:val="0"/>
                                  <w:marRight w:val="0"/>
                                  <w:marTop w:val="0"/>
                                  <w:marBottom w:val="0"/>
                                  <w:divBdr>
                                    <w:top w:val="none" w:sz="0" w:space="0" w:color="auto"/>
                                    <w:left w:val="none" w:sz="0" w:space="0" w:color="auto"/>
                                    <w:bottom w:val="none" w:sz="0" w:space="0" w:color="auto"/>
                                    <w:right w:val="none" w:sz="0" w:space="0" w:color="auto"/>
                                  </w:divBdr>
                                </w:div>
                              </w:divsChild>
                            </w:div>
                            <w:div w:id="670184051">
                              <w:marLeft w:val="0"/>
                              <w:marRight w:val="0"/>
                              <w:marTop w:val="0"/>
                              <w:marBottom w:val="0"/>
                              <w:divBdr>
                                <w:top w:val="none" w:sz="0" w:space="0" w:color="auto"/>
                                <w:left w:val="none" w:sz="0" w:space="0" w:color="auto"/>
                                <w:bottom w:val="none" w:sz="0" w:space="0" w:color="auto"/>
                                <w:right w:val="none" w:sz="0" w:space="0" w:color="auto"/>
                              </w:divBdr>
                              <w:divsChild>
                                <w:div w:id="1168331271">
                                  <w:marLeft w:val="0"/>
                                  <w:marRight w:val="0"/>
                                  <w:marTop w:val="0"/>
                                  <w:marBottom w:val="0"/>
                                  <w:divBdr>
                                    <w:top w:val="none" w:sz="0" w:space="0" w:color="auto"/>
                                    <w:left w:val="none" w:sz="0" w:space="0" w:color="auto"/>
                                    <w:bottom w:val="none" w:sz="0" w:space="0" w:color="auto"/>
                                    <w:right w:val="none" w:sz="0" w:space="0" w:color="auto"/>
                                  </w:divBdr>
                                </w:div>
                                <w:div w:id="1868984716">
                                  <w:marLeft w:val="0"/>
                                  <w:marRight w:val="0"/>
                                  <w:marTop w:val="0"/>
                                  <w:marBottom w:val="0"/>
                                  <w:divBdr>
                                    <w:top w:val="none" w:sz="0" w:space="0" w:color="auto"/>
                                    <w:left w:val="none" w:sz="0" w:space="0" w:color="auto"/>
                                    <w:bottom w:val="none" w:sz="0" w:space="0" w:color="auto"/>
                                    <w:right w:val="none" w:sz="0" w:space="0" w:color="auto"/>
                                  </w:divBdr>
                                </w:div>
                                <w:div w:id="114412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282317">
          <w:marLeft w:val="0"/>
          <w:marRight w:val="0"/>
          <w:marTop w:val="0"/>
          <w:marBottom w:val="0"/>
          <w:divBdr>
            <w:top w:val="none" w:sz="0" w:space="0" w:color="auto"/>
            <w:left w:val="none" w:sz="0" w:space="0" w:color="auto"/>
            <w:bottom w:val="none" w:sz="0" w:space="0" w:color="auto"/>
            <w:right w:val="none" w:sz="0" w:space="0" w:color="auto"/>
          </w:divBdr>
          <w:divsChild>
            <w:div w:id="2140149676">
              <w:marLeft w:val="0"/>
              <w:marRight w:val="0"/>
              <w:marTop w:val="0"/>
              <w:marBottom w:val="0"/>
              <w:divBdr>
                <w:top w:val="none" w:sz="0" w:space="0" w:color="auto"/>
                <w:left w:val="none" w:sz="0" w:space="0" w:color="auto"/>
                <w:bottom w:val="none" w:sz="0" w:space="0" w:color="auto"/>
                <w:right w:val="none" w:sz="0" w:space="0" w:color="auto"/>
              </w:divBdr>
              <w:divsChild>
                <w:div w:id="182461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614219">
          <w:marLeft w:val="0"/>
          <w:marRight w:val="0"/>
          <w:marTop w:val="0"/>
          <w:marBottom w:val="0"/>
          <w:divBdr>
            <w:top w:val="none" w:sz="0" w:space="0" w:color="auto"/>
            <w:left w:val="none" w:sz="0" w:space="0" w:color="auto"/>
            <w:bottom w:val="none" w:sz="0" w:space="0" w:color="auto"/>
            <w:right w:val="none" w:sz="0" w:space="0" w:color="auto"/>
          </w:divBdr>
          <w:divsChild>
            <w:div w:id="882330772">
              <w:marLeft w:val="0"/>
              <w:marRight w:val="0"/>
              <w:marTop w:val="0"/>
              <w:marBottom w:val="0"/>
              <w:divBdr>
                <w:top w:val="none" w:sz="0" w:space="0" w:color="auto"/>
                <w:left w:val="none" w:sz="0" w:space="0" w:color="auto"/>
                <w:bottom w:val="none" w:sz="0" w:space="0" w:color="auto"/>
                <w:right w:val="none" w:sz="0" w:space="0" w:color="auto"/>
              </w:divBdr>
              <w:divsChild>
                <w:div w:id="1163396928">
                  <w:marLeft w:val="0"/>
                  <w:marRight w:val="0"/>
                  <w:marTop w:val="0"/>
                  <w:marBottom w:val="0"/>
                  <w:divBdr>
                    <w:top w:val="none" w:sz="0" w:space="0" w:color="auto"/>
                    <w:left w:val="none" w:sz="0" w:space="0" w:color="auto"/>
                    <w:bottom w:val="none" w:sz="0" w:space="0" w:color="auto"/>
                    <w:right w:val="none" w:sz="0" w:space="0" w:color="auto"/>
                  </w:divBdr>
                  <w:divsChild>
                    <w:div w:id="979961761">
                      <w:marLeft w:val="0"/>
                      <w:marRight w:val="0"/>
                      <w:marTop w:val="0"/>
                      <w:marBottom w:val="0"/>
                      <w:divBdr>
                        <w:top w:val="none" w:sz="0" w:space="0" w:color="auto"/>
                        <w:left w:val="none" w:sz="0" w:space="0" w:color="auto"/>
                        <w:bottom w:val="none" w:sz="0" w:space="0" w:color="auto"/>
                        <w:right w:val="none" w:sz="0" w:space="0" w:color="auto"/>
                      </w:divBdr>
                    </w:div>
                    <w:div w:id="102192054">
                      <w:marLeft w:val="0"/>
                      <w:marRight w:val="0"/>
                      <w:marTop w:val="0"/>
                      <w:marBottom w:val="0"/>
                      <w:divBdr>
                        <w:top w:val="none" w:sz="0" w:space="0" w:color="auto"/>
                        <w:left w:val="none" w:sz="0" w:space="0" w:color="auto"/>
                        <w:bottom w:val="none" w:sz="0" w:space="0" w:color="auto"/>
                        <w:right w:val="none" w:sz="0" w:space="0" w:color="auto"/>
                      </w:divBdr>
                    </w:div>
                    <w:div w:id="28026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044035">
      <w:bodyDiv w:val="1"/>
      <w:marLeft w:val="0"/>
      <w:marRight w:val="0"/>
      <w:marTop w:val="0"/>
      <w:marBottom w:val="0"/>
      <w:divBdr>
        <w:top w:val="none" w:sz="0" w:space="0" w:color="auto"/>
        <w:left w:val="none" w:sz="0" w:space="0" w:color="auto"/>
        <w:bottom w:val="none" w:sz="0" w:space="0" w:color="auto"/>
        <w:right w:val="none" w:sz="0" w:space="0" w:color="auto"/>
      </w:divBdr>
    </w:div>
    <w:div w:id="1792938099">
      <w:bodyDiv w:val="1"/>
      <w:marLeft w:val="0"/>
      <w:marRight w:val="0"/>
      <w:marTop w:val="0"/>
      <w:marBottom w:val="0"/>
      <w:divBdr>
        <w:top w:val="none" w:sz="0" w:space="0" w:color="auto"/>
        <w:left w:val="none" w:sz="0" w:space="0" w:color="auto"/>
        <w:bottom w:val="none" w:sz="0" w:space="0" w:color="auto"/>
        <w:right w:val="none" w:sz="0" w:space="0" w:color="auto"/>
      </w:divBdr>
      <w:divsChild>
        <w:div w:id="49352161">
          <w:marLeft w:val="0"/>
          <w:marRight w:val="0"/>
          <w:marTop w:val="0"/>
          <w:marBottom w:val="0"/>
          <w:divBdr>
            <w:top w:val="none" w:sz="0" w:space="0" w:color="auto"/>
            <w:left w:val="none" w:sz="0" w:space="0" w:color="auto"/>
            <w:bottom w:val="none" w:sz="0" w:space="0" w:color="auto"/>
            <w:right w:val="none" w:sz="0" w:space="0" w:color="auto"/>
          </w:divBdr>
        </w:div>
      </w:divsChild>
    </w:div>
    <w:div w:id="1793136913">
      <w:bodyDiv w:val="1"/>
      <w:marLeft w:val="0"/>
      <w:marRight w:val="0"/>
      <w:marTop w:val="0"/>
      <w:marBottom w:val="0"/>
      <w:divBdr>
        <w:top w:val="none" w:sz="0" w:space="0" w:color="auto"/>
        <w:left w:val="none" w:sz="0" w:space="0" w:color="auto"/>
        <w:bottom w:val="none" w:sz="0" w:space="0" w:color="auto"/>
        <w:right w:val="none" w:sz="0" w:space="0" w:color="auto"/>
      </w:divBdr>
      <w:divsChild>
        <w:div w:id="602227075">
          <w:marLeft w:val="0"/>
          <w:marRight w:val="0"/>
          <w:marTop w:val="0"/>
          <w:marBottom w:val="0"/>
          <w:divBdr>
            <w:top w:val="none" w:sz="0" w:space="0" w:color="auto"/>
            <w:left w:val="none" w:sz="0" w:space="0" w:color="auto"/>
            <w:bottom w:val="none" w:sz="0" w:space="0" w:color="auto"/>
            <w:right w:val="none" w:sz="0" w:space="0" w:color="auto"/>
          </w:divBdr>
        </w:div>
        <w:div w:id="265895369">
          <w:marLeft w:val="0"/>
          <w:marRight w:val="0"/>
          <w:marTop w:val="0"/>
          <w:marBottom w:val="0"/>
          <w:divBdr>
            <w:top w:val="none" w:sz="0" w:space="0" w:color="auto"/>
            <w:left w:val="none" w:sz="0" w:space="0" w:color="auto"/>
            <w:bottom w:val="none" w:sz="0" w:space="0" w:color="auto"/>
            <w:right w:val="none" w:sz="0" w:space="0" w:color="auto"/>
          </w:divBdr>
        </w:div>
      </w:divsChild>
    </w:div>
    <w:div w:id="1793287997">
      <w:bodyDiv w:val="1"/>
      <w:marLeft w:val="0"/>
      <w:marRight w:val="0"/>
      <w:marTop w:val="0"/>
      <w:marBottom w:val="0"/>
      <w:divBdr>
        <w:top w:val="none" w:sz="0" w:space="0" w:color="auto"/>
        <w:left w:val="none" w:sz="0" w:space="0" w:color="auto"/>
        <w:bottom w:val="none" w:sz="0" w:space="0" w:color="auto"/>
        <w:right w:val="none" w:sz="0" w:space="0" w:color="auto"/>
      </w:divBdr>
      <w:divsChild>
        <w:div w:id="1618675568">
          <w:marLeft w:val="0"/>
          <w:marRight w:val="0"/>
          <w:marTop w:val="0"/>
          <w:marBottom w:val="0"/>
          <w:divBdr>
            <w:top w:val="none" w:sz="0" w:space="0" w:color="auto"/>
            <w:left w:val="none" w:sz="0" w:space="0" w:color="auto"/>
            <w:bottom w:val="none" w:sz="0" w:space="0" w:color="auto"/>
            <w:right w:val="none" w:sz="0" w:space="0" w:color="auto"/>
          </w:divBdr>
        </w:div>
      </w:divsChild>
    </w:div>
    <w:div w:id="1793473823">
      <w:bodyDiv w:val="1"/>
      <w:marLeft w:val="0"/>
      <w:marRight w:val="0"/>
      <w:marTop w:val="0"/>
      <w:marBottom w:val="0"/>
      <w:divBdr>
        <w:top w:val="none" w:sz="0" w:space="0" w:color="auto"/>
        <w:left w:val="none" w:sz="0" w:space="0" w:color="auto"/>
        <w:bottom w:val="none" w:sz="0" w:space="0" w:color="auto"/>
        <w:right w:val="none" w:sz="0" w:space="0" w:color="auto"/>
      </w:divBdr>
      <w:divsChild>
        <w:div w:id="466246314">
          <w:marLeft w:val="0"/>
          <w:marRight w:val="0"/>
          <w:marTop w:val="0"/>
          <w:marBottom w:val="0"/>
          <w:divBdr>
            <w:top w:val="none" w:sz="0" w:space="0" w:color="auto"/>
            <w:left w:val="none" w:sz="0" w:space="0" w:color="auto"/>
            <w:bottom w:val="none" w:sz="0" w:space="0" w:color="auto"/>
            <w:right w:val="none" w:sz="0" w:space="0" w:color="auto"/>
          </w:divBdr>
          <w:divsChild>
            <w:div w:id="1983347785">
              <w:marLeft w:val="0"/>
              <w:marRight w:val="0"/>
              <w:marTop w:val="0"/>
              <w:marBottom w:val="0"/>
              <w:divBdr>
                <w:top w:val="none" w:sz="0" w:space="0" w:color="auto"/>
                <w:left w:val="none" w:sz="0" w:space="0" w:color="auto"/>
                <w:bottom w:val="none" w:sz="0" w:space="0" w:color="auto"/>
                <w:right w:val="none" w:sz="0" w:space="0" w:color="auto"/>
              </w:divBdr>
              <w:divsChild>
                <w:div w:id="980692324">
                  <w:marLeft w:val="0"/>
                  <w:marRight w:val="0"/>
                  <w:marTop w:val="0"/>
                  <w:marBottom w:val="0"/>
                  <w:divBdr>
                    <w:top w:val="none" w:sz="0" w:space="0" w:color="auto"/>
                    <w:left w:val="none" w:sz="0" w:space="0" w:color="auto"/>
                    <w:bottom w:val="none" w:sz="0" w:space="0" w:color="auto"/>
                    <w:right w:val="none" w:sz="0" w:space="0" w:color="auto"/>
                  </w:divBdr>
                  <w:divsChild>
                    <w:div w:id="1805386907">
                      <w:marLeft w:val="0"/>
                      <w:marRight w:val="0"/>
                      <w:marTop w:val="0"/>
                      <w:marBottom w:val="0"/>
                      <w:divBdr>
                        <w:top w:val="none" w:sz="0" w:space="0" w:color="auto"/>
                        <w:left w:val="none" w:sz="0" w:space="0" w:color="auto"/>
                        <w:bottom w:val="none" w:sz="0" w:space="0" w:color="auto"/>
                        <w:right w:val="none" w:sz="0" w:space="0" w:color="auto"/>
                      </w:divBdr>
                      <w:divsChild>
                        <w:div w:id="610937605">
                          <w:marLeft w:val="0"/>
                          <w:marRight w:val="0"/>
                          <w:marTop w:val="0"/>
                          <w:marBottom w:val="0"/>
                          <w:divBdr>
                            <w:top w:val="none" w:sz="0" w:space="0" w:color="auto"/>
                            <w:left w:val="none" w:sz="0" w:space="0" w:color="auto"/>
                            <w:bottom w:val="none" w:sz="0" w:space="0" w:color="auto"/>
                            <w:right w:val="none" w:sz="0" w:space="0" w:color="auto"/>
                          </w:divBdr>
                          <w:divsChild>
                            <w:div w:id="1936745763">
                              <w:marLeft w:val="0"/>
                              <w:marRight w:val="0"/>
                              <w:marTop w:val="0"/>
                              <w:marBottom w:val="0"/>
                              <w:divBdr>
                                <w:top w:val="none" w:sz="0" w:space="0" w:color="auto"/>
                                <w:left w:val="none" w:sz="0" w:space="0" w:color="auto"/>
                                <w:bottom w:val="none" w:sz="0" w:space="0" w:color="auto"/>
                                <w:right w:val="none" w:sz="0" w:space="0" w:color="auto"/>
                              </w:divBdr>
                            </w:div>
                            <w:div w:id="1842428523">
                              <w:marLeft w:val="0"/>
                              <w:marRight w:val="0"/>
                              <w:marTop w:val="15"/>
                              <w:marBottom w:val="0"/>
                              <w:divBdr>
                                <w:top w:val="none" w:sz="0" w:space="0" w:color="auto"/>
                                <w:left w:val="none" w:sz="0" w:space="0" w:color="auto"/>
                                <w:bottom w:val="none" w:sz="0" w:space="0" w:color="auto"/>
                                <w:right w:val="none" w:sz="0" w:space="0" w:color="auto"/>
                              </w:divBdr>
                              <w:divsChild>
                                <w:div w:id="406155158">
                                  <w:marLeft w:val="0"/>
                                  <w:marRight w:val="0"/>
                                  <w:marTop w:val="0"/>
                                  <w:marBottom w:val="0"/>
                                  <w:divBdr>
                                    <w:top w:val="none" w:sz="0" w:space="0" w:color="auto"/>
                                    <w:left w:val="none" w:sz="0" w:space="0" w:color="auto"/>
                                    <w:bottom w:val="none" w:sz="0" w:space="0" w:color="auto"/>
                                    <w:right w:val="none" w:sz="0" w:space="0" w:color="auto"/>
                                  </w:divBdr>
                                </w:div>
                                <w:div w:id="99222110">
                                  <w:marLeft w:val="0"/>
                                  <w:marRight w:val="0"/>
                                  <w:marTop w:val="0"/>
                                  <w:marBottom w:val="0"/>
                                  <w:divBdr>
                                    <w:top w:val="none" w:sz="0" w:space="0" w:color="auto"/>
                                    <w:left w:val="none" w:sz="0" w:space="0" w:color="auto"/>
                                    <w:bottom w:val="none" w:sz="0" w:space="0" w:color="auto"/>
                                    <w:right w:val="none" w:sz="0" w:space="0" w:color="auto"/>
                                  </w:divBdr>
                                </w:div>
                                <w:div w:id="1551068901">
                                  <w:marLeft w:val="0"/>
                                  <w:marRight w:val="0"/>
                                  <w:marTop w:val="0"/>
                                  <w:marBottom w:val="0"/>
                                  <w:divBdr>
                                    <w:top w:val="none" w:sz="0" w:space="0" w:color="auto"/>
                                    <w:left w:val="none" w:sz="0" w:space="0" w:color="auto"/>
                                    <w:bottom w:val="none" w:sz="0" w:space="0" w:color="auto"/>
                                    <w:right w:val="none" w:sz="0" w:space="0" w:color="auto"/>
                                  </w:divBdr>
                                </w:div>
                                <w:div w:id="172131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7847819">
          <w:marLeft w:val="0"/>
          <w:marRight w:val="0"/>
          <w:marTop w:val="0"/>
          <w:marBottom w:val="0"/>
          <w:divBdr>
            <w:top w:val="none" w:sz="0" w:space="0" w:color="auto"/>
            <w:left w:val="none" w:sz="0" w:space="0" w:color="auto"/>
            <w:bottom w:val="none" w:sz="0" w:space="0" w:color="auto"/>
            <w:right w:val="none" w:sz="0" w:space="0" w:color="auto"/>
          </w:divBdr>
          <w:divsChild>
            <w:div w:id="300505926">
              <w:marLeft w:val="0"/>
              <w:marRight w:val="0"/>
              <w:marTop w:val="0"/>
              <w:marBottom w:val="0"/>
              <w:divBdr>
                <w:top w:val="none" w:sz="0" w:space="0" w:color="auto"/>
                <w:left w:val="none" w:sz="0" w:space="0" w:color="auto"/>
                <w:bottom w:val="none" w:sz="0" w:space="0" w:color="auto"/>
                <w:right w:val="none" w:sz="0" w:space="0" w:color="auto"/>
              </w:divBdr>
              <w:divsChild>
                <w:div w:id="1831173001">
                  <w:marLeft w:val="0"/>
                  <w:marRight w:val="0"/>
                  <w:marTop w:val="0"/>
                  <w:marBottom w:val="0"/>
                  <w:divBdr>
                    <w:top w:val="none" w:sz="0" w:space="0" w:color="auto"/>
                    <w:left w:val="none" w:sz="0" w:space="0" w:color="auto"/>
                    <w:bottom w:val="none" w:sz="0" w:space="0" w:color="auto"/>
                    <w:right w:val="none" w:sz="0" w:space="0" w:color="auto"/>
                  </w:divBdr>
                  <w:divsChild>
                    <w:div w:id="1569655681">
                      <w:marLeft w:val="0"/>
                      <w:marRight w:val="0"/>
                      <w:marTop w:val="0"/>
                      <w:marBottom w:val="0"/>
                      <w:divBdr>
                        <w:top w:val="none" w:sz="0" w:space="0" w:color="auto"/>
                        <w:left w:val="none" w:sz="0" w:space="0" w:color="auto"/>
                        <w:bottom w:val="none" w:sz="0" w:space="0" w:color="auto"/>
                        <w:right w:val="none" w:sz="0" w:space="0" w:color="auto"/>
                      </w:divBdr>
                    </w:div>
                  </w:divsChild>
                </w:div>
                <w:div w:id="397442162">
                  <w:marLeft w:val="0"/>
                  <w:marRight w:val="0"/>
                  <w:marTop w:val="0"/>
                  <w:marBottom w:val="0"/>
                  <w:divBdr>
                    <w:top w:val="none" w:sz="0" w:space="0" w:color="auto"/>
                    <w:left w:val="none" w:sz="0" w:space="0" w:color="auto"/>
                    <w:bottom w:val="none" w:sz="0" w:space="0" w:color="auto"/>
                    <w:right w:val="none" w:sz="0" w:space="0" w:color="auto"/>
                  </w:divBdr>
                  <w:divsChild>
                    <w:div w:id="819734778">
                      <w:marLeft w:val="0"/>
                      <w:marRight w:val="0"/>
                      <w:marTop w:val="0"/>
                      <w:marBottom w:val="0"/>
                      <w:divBdr>
                        <w:top w:val="none" w:sz="0" w:space="0" w:color="auto"/>
                        <w:left w:val="none" w:sz="0" w:space="0" w:color="auto"/>
                        <w:bottom w:val="none" w:sz="0" w:space="0" w:color="auto"/>
                        <w:right w:val="none" w:sz="0" w:space="0" w:color="auto"/>
                      </w:divBdr>
                      <w:divsChild>
                        <w:div w:id="109319588">
                          <w:marLeft w:val="0"/>
                          <w:marRight w:val="0"/>
                          <w:marTop w:val="0"/>
                          <w:marBottom w:val="0"/>
                          <w:divBdr>
                            <w:top w:val="none" w:sz="0" w:space="0" w:color="auto"/>
                            <w:left w:val="none" w:sz="0" w:space="0" w:color="auto"/>
                            <w:bottom w:val="none" w:sz="0" w:space="0" w:color="auto"/>
                            <w:right w:val="none" w:sz="0" w:space="0" w:color="auto"/>
                          </w:divBdr>
                          <w:divsChild>
                            <w:div w:id="1253200205">
                              <w:marLeft w:val="0"/>
                              <w:marRight w:val="0"/>
                              <w:marTop w:val="0"/>
                              <w:marBottom w:val="0"/>
                              <w:divBdr>
                                <w:top w:val="none" w:sz="0" w:space="0" w:color="auto"/>
                                <w:left w:val="none" w:sz="0" w:space="0" w:color="auto"/>
                                <w:bottom w:val="none" w:sz="0" w:space="0" w:color="auto"/>
                                <w:right w:val="none" w:sz="0" w:space="0" w:color="auto"/>
                              </w:divBdr>
                            </w:div>
                            <w:div w:id="685448556">
                              <w:marLeft w:val="0"/>
                              <w:marRight w:val="0"/>
                              <w:marTop w:val="0"/>
                              <w:marBottom w:val="0"/>
                              <w:divBdr>
                                <w:top w:val="none" w:sz="0" w:space="0" w:color="auto"/>
                                <w:left w:val="none" w:sz="0" w:space="0" w:color="auto"/>
                                <w:bottom w:val="none" w:sz="0" w:space="0" w:color="auto"/>
                                <w:right w:val="none" w:sz="0" w:space="0" w:color="auto"/>
                              </w:divBdr>
                            </w:div>
                            <w:div w:id="1209999009">
                              <w:marLeft w:val="0"/>
                              <w:marRight w:val="0"/>
                              <w:marTop w:val="0"/>
                              <w:marBottom w:val="0"/>
                              <w:divBdr>
                                <w:top w:val="none" w:sz="0" w:space="0" w:color="auto"/>
                                <w:left w:val="none" w:sz="0" w:space="0" w:color="auto"/>
                                <w:bottom w:val="none" w:sz="0" w:space="0" w:color="auto"/>
                                <w:right w:val="none" w:sz="0" w:space="0" w:color="auto"/>
                              </w:divBdr>
                            </w:div>
                            <w:div w:id="68413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184117">
                  <w:marLeft w:val="0"/>
                  <w:marRight w:val="0"/>
                  <w:marTop w:val="0"/>
                  <w:marBottom w:val="0"/>
                  <w:divBdr>
                    <w:top w:val="none" w:sz="0" w:space="0" w:color="auto"/>
                    <w:left w:val="none" w:sz="0" w:space="0" w:color="auto"/>
                    <w:bottom w:val="none" w:sz="0" w:space="0" w:color="auto"/>
                    <w:right w:val="none" w:sz="0" w:space="0" w:color="auto"/>
                  </w:divBdr>
                  <w:divsChild>
                    <w:div w:id="878007757">
                      <w:marLeft w:val="0"/>
                      <w:marRight w:val="0"/>
                      <w:marTop w:val="0"/>
                      <w:marBottom w:val="0"/>
                      <w:divBdr>
                        <w:top w:val="none" w:sz="0" w:space="0" w:color="auto"/>
                        <w:left w:val="none" w:sz="0" w:space="0" w:color="auto"/>
                        <w:bottom w:val="none" w:sz="0" w:space="0" w:color="auto"/>
                        <w:right w:val="none" w:sz="0" w:space="0" w:color="auto"/>
                      </w:divBdr>
                      <w:divsChild>
                        <w:div w:id="1973710340">
                          <w:marLeft w:val="0"/>
                          <w:marRight w:val="0"/>
                          <w:marTop w:val="0"/>
                          <w:marBottom w:val="0"/>
                          <w:divBdr>
                            <w:top w:val="none" w:sz="0" w:space="0" w:color="auto"/>
                            <w:left w:val="none" w:sz="0" w:space="0" w:color="auto"/>
                            <w:bottom w:val="none" w:sz="0" w:space="0" w:color="auto"/>
                            <w:right w:val="none" w:sz="0" w:space="0" w:color="auto"/>
                          </w:divBdr>
                          <w:divsChild>
                            <w:div w:id="1956983371">
                              <w:marLeft w:val="0"/>
                              <w:marRight w:val="0"/>
                              <w:marTop w:val="0"/>
                              <w:marBottom w:val="0"/>
                              <w:divBdr>
                                <w:top w:val="none" w:sz="0" w:space="0" w:color="auto"/>
                                <w:left w:val="none" w:sz="0" w:space="0" w:color="auto"/>
                                <w:bottom w:val="none" w:sz="0" w:space="0" w:color="auto"/>
                                <w:right w:val="none" w:sz="0" w:space="0" w:color="auto"/>
                              </w:divBdr>
                              <w:divsChild>
                                <w:div w:id="793673266">
                                  <w:marLeft w:val="0"/>
                                  <w:marRight w:val="0"/>
                                  <w:marTop w:val="0"/>
                                  <w:marBottom w:val="0"/>
                                  <w:divBdr>
                                    <w:top w:val="none" w:sz="0" w:space="0" w:color="auto"/>
                                    <w:left w:val="none" w:sz="0" w:space="0" w:color="auto"/>
                                    <w:bottom w:val="none" w:sz="0" w:space="0" w:color="auto"/>
                                    <w:right w:val="none" w:sz="0" w:space="0" w:color="auto"/>
                                  </w:divBdr>
                                  <w:divsChild>
                                    <w:div w:id="670454774">
                                      <w:marLeft w:val="0"/>
                                      <w:marRight w:val="0"/>
                                      <w:marTop w:val="0"/>
                                      <w:marBottom w:val="0"/>
                                      <w:divBdr>
                                        <w:top w:val="none" w:sz="0" w:space="0" w:color="auto"/>
                                        <w:left w:val="none" w:sz="0" w:space="0" w:color="auto"/>
                                        <w:bottom w:val="none" w:sz="0" w:space="0" w:color="auto"/>
                                        <w:right w:val="none" w:sz="0" w:space="0" w:color="auto"/>
                                      </w:divBdr>
                                      <w:divsChild>
                                        <w:div w:id="229314842">
                                          <w:marLeft w:val="0"/>
                                          <w:marRight w:val="0"/>
                                          <w:marTop w:val="0"/>
                                          <w:marBottom w:val="0"/>
                                          <w:divBdr>
                                            <w:top w:val="dotted" w:sz="12" w:space="0" w:color="D1D3D4"/>
                                            <w:left w:val="none" w:sz="0" w:space="0" w:color="auto"/>
                                            <w:bottom w:val="dotted" w:sz="12" w:space="0" w:color="D1D3D4"/>
                                            <w:right w:val="none" w:sz="0" w:space="0" w:color="auto"/>
                                          </w:divBdr>
                                          <w:divsChild>
                                            <w:div w:id="1191339128">
                                              <w:marLeft w:val="-30"/>
                                              <w:marRight w:val="0"/>
                                              <w:marTop w:val="0"/>
                                              <w:marBottom w:val="0"/>
                                              <w:divBdr>
                                                <w:top w:val="none" w:sz="0" w:space="0" w:color="auto"/>
                                                <w:left w:val="none" w:sz="0" w:space="0" w:color="auto"/>
                                                <w:bottom w:val="none" w:sz="0" w:space="0" w:color="auto"/>
                                                <w:right w:val="none" w:sz="0" w:space="0" w:color="auto"/>
                                              </w:divBdr>
                                            </w:div>
                                            <w:div w:id="1710493450">
                                              <w:marLeft w:val="-30"/>
                                              <w:marRight w:val="0"/>
                                              <w:marTop w:val="0"/>
                                              <w:marBottom w:val="0"/>
                                              <w:divBdr>
                                                <w:top w:val="none" w:sz="0" w:space="0" w:color="auto"/>
                                                <w:left w:val="none" w:sz="0" w:space="0" w:color="auto"/>
                                                <w:bottom w:val="none" w:sz="0" w:space="0" w:color="auto"/>
                                                <w:right w:val="none" w:sz="0" w:space="0" w:color="auto"/>
                                              </w:divBdr>
                                            </w:div>
                                            <w:div w:id="1905987168">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490880">
                              <w:marLeft w:val="0"/>
                              <w:marRight w:val="0"/>
                              <w:marTop w:val="0"/>
                              <w:marBottom w:val="0"/>
                              <w:divBdr>
                                <w:top w:val="none" w:sz="0" w:space="0" w:color="auto"/>
                                <w:left w:val="none" w:sz="0" w:space="0" w:color="auto"/>
                                <w:bottom w:val="none" w:sz="0" w:space="0" w:color="auto"/>
                                <w:right w:val="none" w:sz="0" w:space="0" w:color="auto"/>
                              </w:divBdr>
                              <w:divsChild>
                                <w:div w:id="21825560">
                                  <w:marLeft w:val="0"/>
                                  <w:marRight w:val="0"/>
                                  <w:marTop w:val="0"/>
                                  <w:marBottom w:val="0"/>
                                  <w:divBdr>
                                    <w:top w:val="none" w:sz="0" w:space="0" w:color="auto"/>
                                    <w:left w:val="none" w:sz="0" w:space="0" w:color="auto"/>
                                    <w:bottom w:val="none" w:sz="0" w:space="0" w:color="auto"/>
                                    <w:right w:val="none" w:sz="0" w:space="0" w:color="auto"/>
                                  </w:divBdr>
                                  <w:divsChild>
                                    <w:div w:id="584581717">
                                      <w:marLeft w:val="0"/>
                                      <w:marRight w:val="0"/>
                                      <w:marTop w:val="0"/>
                                      <w:marBottom w:val="0"/>
                                      <w:divBdr>
                                        <w:top w:val="none" w:sz="0" w:space="0" w:color="auto"/>
                                        <w:left w:val="none" w:sz="0" w:space="0" w:color="auto"/>
                                        <w:bottom w:val="none" w:sz="0" w:space="0" w:color="auto"/>
                                        <w:right w:val="none" w:sz="0" w:space="0" w:color="auto"/>
                                      </w:divBdr>
                                      <w:divsChild>
                                        <w:div w:id="2024085772">
                                          <w:marLeft w:val="0"/>
                                          <w:marRight w:val="0"/>
                                          <w:marTop w:val="0"/>
                                          <w:marBottom w:val="0"/>
                                          <w:divBdr>
                                            <w:top w:val="none" w:sz="0" w:space="0" w:color="auto"/>
                                            <w:left w:val="none" w:sz="0" w:space="0" w:color="auto"/>
                                            <w:bottom w:val="none" w:sz="0" w:space="0" w:color="auto"/>
                                            <w:right w:val="none" w:sz="0" w:space="0" w:color="auto"/>
                                          </w:divBdr>
                                          <w:divsChild>
                                            <w:div w:id="1506364678">
                                              <w:marLeft w:val="0"/>
                                              <w:marRight w:val="0"/>
                                              <w:marTop w:val="0"/>
                                              <w:marBottom w:val="0"/>
                                              <w:divBdr>
                                                <w:top w:val="none" w:sz="0" w:space="0" w:color="auto"/>
                                                <w:left w:val="none" w:sz="0" w:space="0" w:color="auto"/>
                                                <w:bottom w:val="none" w:sz="0" w:space="0" w:color="auto"/>
                                                <w:right w:val="none" w:sz="0" w:space="0" w:color="auto"/>
                                              </w:divBdr>
                                              <w:divsChild>
                                                <w:div w:id="41104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66571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121298861">
                              <w:marLeft w:val="0"/>
                              <w:marRight w:val="0"/>
                              <w:marTop w:val="0"/>
                              <w:marBottom w:val="0"/>
                              <w:divBdr>
                                <w:top w:val="none" w:sz="0" w:space="0" w:color="auto"/>
                                <w:left w:val="none" w:sz="0" w:space="0" w:color="auto"/>
                                <w:bottom w:val="none" w:sz="0" w:space="0" w:color="auto"/>
                                <w:right w:val="none" w:sz="0" w:space="0" w:color="auto"/>
                              </w:divBdr>
                              <w:divsChild>
                                <w:div w:id="1803964098">
                                  <w:marLeft w:val="0"/>
                                  <w:marRight w:val="0"/>
                                  <w:marTop w:val="0"/>
                                  <w:marBottom w:val="0"/>
                                  <w:divBdr>
                                    <w:top w:val="none" w:sz="0" w:space="0" w:color="auto"/>
                                    <w:left w:val="none" w:sz="0" w:space="0" w:color="auto"/>
                                    <w:bottom w:val="none" w:sz="0" w:space="0" w:color="auto"/>
                                    <w:right w:val="none" w:sz="0" w:space="0" w:color="auto"/>
                                  </w:divBdr>
                                  <w:divsChild>
                                    <w:div w:id="14274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862872">
                              <w:marLeft w:val="0"/>
                              <w:marRight w:val="0"/>
                              <w:marTop w:val="0"/>
                              <w:marBottom w:val="0"/>
                              <w:divBdr>
                                <w:top w:val="none" w:sz="0" w:space="0" w:color="auto"/>
                                <w:left w:val="none" w:sz="0" w:space="0" w:color="auto"/>
                                <w:bottom w:val="none" w:sz="0" w:space="0" w:color="auto"/>
                                <w:right w:val="none" w:sz="0" w:space="0" w:color="auto"/>
                              </w:divBdr>
                              <w:divsChild>
                                <w:div w:id="2003191296">
                                  <w:marLeft w:val="0"/>
                                  <w:marRight w:val="0"/>
                                  <w:marTop w:val="0"/>
                                  <w:marBottom w:val="0"/>
                                  <w:divBdr>
                                    <w:top w:val="none" w:sz="0" w:space="0" w:color="auto"/>
                                    <w:left w:val="none" w:sz="0" w:space="0" w:color="auto"/>
                                    <w:bottom w:val="none" w:sz="0" w:space="0" w:color="auto"/>
                                    <w:right w:val="none" w:sz="0" w:space="0" w:color="auto"/>
                                  </w:divBdr>
                                  <w:divsChild>
                                    <w:div w:id="148986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3556169">
      <w:bodyDiv w:val="1"/>
      <w:marLeft w:val="0"/>
      <w:marRight w:val="0"/>
      <w:marTop w:val="0"/>
      <w:marBottom w:val="0"/>
      <w:divBdr>
        <w:top w:val="none" w:sz="0" w:space="0" w:color="auto"/>
        <w:left w:val="none" w:sz="0" w:space="0" w:color="auto"/>
        <w:bottom w:val="none" w:sz="0" w:space="0" w:color="auto"/>
        <w:right w:val="none" w:sz="0" w:space="0" w:color="auto"/>
      </w:divBdr>
    </w:div>
    <w:div w:id="1793596037">
      <w:bodyDiv w:val="1"/>
      <w:marLeft w:val="0"/>
      <w:marRight w:val="0"/>
      <w:marTop w:val="0"/>
      <w:marBottom w:val="0"/>
      <w:divBdr>
        <w:top w:val="none" w:sz="0" w:space="0" w:color="auto"/>
        <w:left w:val="none" w:sz="0" w:space="0" w:color="auto"/>
        <w:bottom w:val="none" w:sz="0" w:space="0" w:color="auto"/>
        <w:right w:val="none" w:sz="0" w:space="0" w:color="auto"/>
      </w:divBdr>
    </w:div>
    <w:div w:id="1793815695">
      <w:bodyDiv w:val="1"/>
      <w:marLeft w:val="0"/>
      <w:marRight w:val="0"/>
      <w:marTop w:val="0"/>
      <w:marBottom w:val="0"/>
      <w:divBdr>
        <w:top w:val="none" w:sz="0" w:space="0" w:color="auto"/>
        <w:left w:val="none" w:sz="0" w:space="0" w:color="auto"/>
        <w:bottom w:val="none" w:sz="0" w:space="0" w:color="auto"/>
        <w:right w:val="none" w:sz="0" w:space="0" w:color="auto"/>
      </w:divBdr>
      <w:divsChild>
        <w:div w:id="1363482675">
          <w:marLeft w:val="0"/>
          <w:marRight w:val="0"/>
          <w:marTop w:val="0"/>
          <w:marBottom w:val="0"/>
          <w:divBdr>
            <w:top w:val="none" w:sz="0" w:space="0" w:color="auto"/>
            <w:left w:val="none" w:sz="0" w:space="0" w:color="auto"/>
            <w:bottom w:val="none" w:sz="0" w:space="0" w:color="auto"/>
            <w:right w:val="none" w:sz="0" w:space="0" w:color="auto"/>
          </w:divBdr>
        </w:div>
      </w:divsChild>
    </w:div>
    <w:div w:id="1793859713">
      <w:bodyDiv w:val="1"/>
      <w:marLeft w:val="0"/>
      <w:marRight w:val="0"/>
      <w:marTop w:val="0"/>
      <w:marBottom w:val="0"/>
      <w:divBdr>
        <w:top w:val="none" w:sz="0" w:space="0" w:color="auto"/>
        <w:left w:val="none" w:sz="0" w:space="0" w:color="auto"/>
        <w:bottom w:val="none" w:sz="0" w:space="0" w:color="auto"/>
        <w:right w:val="none" w:sz="0" w:space="0" w:color="auto"/>
      </w:divBdr>
      <w:divsChild>
        <w:div w:id="769280295">
          <w:marLeft w:val="0"/>
          <w:marRight w:val="0"/>
          <w:marTop w:val="0"/>
          <w:marBottom w:val="0"/>
          <w:divBdr>
            <w:top w:val="none" w:sz="0" w:space="0" w:color="auto"/>
            <w:left w:val="none" w:sz="0" w:space="0" w:color="auto"/>
            <w:bottom w:val="none" w:sz="0" w:space="0" w:color="auto"/>
            <w:right w:val="none" w:sz="0" w:space="0" w:color="auto"/>
          </w:divBdr>
        </w:div>
      </w:divsChild>
    </w:div>
    <w:div w:id="1793861163">
      <w:bodyDiv w:val="1"/>
      <w:marLeft w:val="0"/>
      <w:marRight w:val="0"/>
      <w:marTop w:val="0"/>
      <w:marBottom w:val="0"/>
      <w:divBdr>
        <w:top w:val="none" w:sz="0" w:space="0" w:color="auto"/>
        <w:left w:val="none" w:sz="0" w:space="0" w:color="auto"/>
        <w:bottom w:val="none" w:sz="0" w:space="0" w:color="auto"/>
        <w:right w:val="none" w:sz="0" w:space="0" w:color="auto"/>
      </w:divBdr>
      <w:divsChild>
        <w:div w:id="1922521417">
          <w:marLeft w:val="0"/>
          <w:marRight w:val="0"/>
          <w:marTop w:val="0"/>
          <w:marBottom w:val="0"/>
          <w:divBdr>
            <w:top w:val="none" w:sz="0" w:space="0" w:color="auto"/>
            <w:left w:val="none" w:sz="0" w:space="0" w:color="auto"/>
            <w:bottom w:val="none" w:sz="0" w:space="0" w:color="auto"/>
            <w:right w:val="none" w:sz="0" w:space="0" w:color="auto"/>
          </w:divBdr>
        </w:div>
      </w:divsChild>
    </w:div>
    <w:div w:id="1793938745">
      <w:bodyDiv w:val="1"/>
      <w:marLeft w:val="0"/>
      <w:marRight w:val="0"/>
      <w:marTop w:val="0"/>
      <w:marBottom w:val="0"/>
      <w:divBdr>
        <w:top w:val="none" w:sz="0" w:space="0" w:color="auto"/>
        <w:left w:val="none" w:sz="0" w:space="0" w:color="auto"/>
        <w:bottom w:val="none" w:sz="0" w:space="0" w:color="auto"/>
        <w:right w:val="none" w:sz="0" w:space="0" w:color="auto"/>
      </w:divBdr>
      <w:divsChild>
        <w:div w:id="993407930">
          <w:marLeft w:val="0"/>
          <w:marRight w:val="0"/>
          <w:marTop w:val="0"/>
          <w:marBottom w:val="0"/>
          <w:divBdr>
            <w:top w:val="none" w:sz="0" w:space="0" w:color="auto"/>
            <w:left w:val="none" w:sz="0" w:space="0" w:color="auto"/>
            <w:bottom w:val="none" w:sz="0" w:space="0" w:color="auto"/>
            <w:right w:val="none" w:sz="0" w:space="0" w:color="auto"/>
          </w:divBdr>
          <w:divsChild>
            <w:div w:id="820737017">
              <w:marLeft w:val="0"/>
              <w:marRight w:val="0"/>
              <w:marTop w:val="0"/>
              <w:marBottom w:val="0"/>
              <w:divBdr>
                <w:top w:val="none" w:sz="0" w:space="0" w:color="auto"/>
                <w:left w:val="none" w:sz="0" w:space="0" w:color="auto"/>
                <w:bottom w:val="none" w:sz="0" w:space="0" w:color="auto"/>
                <w:right w:val="none" w:sz="0" w:space="0" w:color="auto"/>
              </w:divBdr>
            </w:div>
          </w:divsChild>
        </w:div>
        <w:div w:id="1425345222">
          <w:marLeft w:val="0"/>
          <w:marRight w:val="0"/>
          <w:marTop w:val="0"/>
          <w:marBottom w:val="0"/>
          <w:divBdr>
            <w:top w:val="none" w:sz="0" w:space="0" w:color="auto"/>
            <w:left w:val="none" w:sz="0" w:space="0" w:color="auto"/>
            <w:bottom w:val="none" w:sz="0" w:space="0" w:color="auto"/>
            <w:right w:val="none" w:sz="0" w:space="0" w:color="auto"/>
          </w:divBdr>
          <w:divsChild>
            <w:div w:id="1407142302">
              <w:marLeft w:val="0"/>
              <w:marRight w:val="0"/>
              <w:marTop w:val="0"/>
              <w:marBottom w:val="0"/>
              <w:divBdr>
                <w:top w:val="none" w:sz="0" w:space="0" w:color="auto"/>
                <w:left w:val="none" w:sz="0" w:space="0" w:color="auto"/>
                <w:bottom w:val="none" w:sz="0" w:space="0" w:color="auto"/>
                <w:right w:val="none" w:sz="0" w:space="0" w:color="auto"/>
              </w:divBdr>
              <w:divsChild>
                <w:div w:id="1937401959">
                  <w:marLeft w:val="0"/>
                  <w:marRight w:val="0"/>
                  <w:marTop w:val="0"/>
                  <w:marBottom w:val="0"/>
                  <w:divBdr>
                    <w:top w:val="none" w:sz="0" w:space="0" w:color="auto"/>
                    <w:left w:val="none" w:sz="0" w:space="0" w:color="auto"/>
                    <w:bottom w:val="none" w:sz="0" w:space="0" w:color="auto"/>
                    <w:right w:val="none" w:sz="0" w:space="0" w:color="auto"/>
                  </w:divBdr>
                  <w:divsChild>
                    <w:div w:id="76110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129021">
      <w:bodyDiv w:val="1"/>
      <w:marLeft w:val="0"/>
      <w:marRight w:val="0"/>
      <w:marTop w:val="0"/>
      <w:marBottom w:val="0"/>
      <w:divBdr>
        <w:top w:val="none" w:sz="0" w:space="0" w:color="auto"/>
        <w:left w:val="none" w:sz="0" w:space="0" w:color="auto"/>
        <w:bottom w:val="none" w:sz="0" w:space="0" w:color="auto"/>
        <w:right w:val="none" w:sz="0" w:space="0" w:color="auto"/>
      </w:divBdr>
      <w:divsChild>
        <w:div w:id="1312101770">
          <w:marLeft w:val="0"/>
          <w:marRight w:val="0"/>
          <w:marTop w:val="0"/>
          <w:marBottom w:val="0"/>
          <w:divBdr>
            <w:top w:val="none" w:sz="0" w:space="0" w:color="auto"/>
            <w:left w:val="none" w:sz="0" w:space="0" w:color="auto"/>
            <w:bottom w:val="none" w:sz="0" w:space="0" w:color="auto"/>
            <w:right w:val="none" w:sz="0" w:space="0" w:color="auto"/>
          </w:divBdr>
        </w:div>
        <w:div w:id="1934050062">
          <w:marLeft w:val="0"/>
          <w:marRight w:val="0"/>
          <w:marTop w:val="0"/>
          <w:marBottom w:val="0"/>
          <w:divBdr>
            <w:top w:val="none" w:sz="0" w:space="0" w:color="auto"/>
            <w:left w:val="none" w:sz="0" w:space="0" w:color="auto"/>
            <w:bottom w:val="none" w:sz="0" w:space="0" w:color="auto"/>
            <w:right w:val="none" w:sz="0" w:space="0" w:color="auto"/>
          </w:divBdr>
        </w:div>
      </w:divsChild>
    </w:div>
    <w:div w:id="1794245127">
      <w:bodyDiv w:val="1"/>
      <w:marLeft w:val="0"/>
      <w:marRight w:val="0"/>
      <w:marTop w:val="0"/>
      <w:marBottom w:val="0"/>
      <w:divBdr>
        <w:top w:val="none" w:sz="0" w:space="0" w:color="auto"/>
        <w:left w:val="none" w:sz="0" w:space="0" w:color="auto"/>
        <w:bottom w:val="none" w:sz="0" w:space="0" w:color="auto"/>
        <w:right w:val="none" w:sz="0" w:space="0" w:color="auto"/>
      </w:divBdr>
      <w:divsChild>
        <w:div w:id="260798225">
          <w:marLeft w:val="0"/>
          <w:marRight w:val="0"/>
          <w:marTop w:val="0"/>
          <w:marBottom w:val="0"/>
          <w:divBdr>
            <w:top w:val="none" w:sz="0" w:space="0" w:color="auto"/>
            <w:left w:val="none" w:sz="0" w:space="0" w:color="auto"/>
            <w:bottom w:val="none" w:sz="0" w:space="0" w:color="auto"/>
            <w:right w:val="none" w:sz="0" w:space="0" w:color="auto"/>
          </w:divBdr>
          <w:divsChild>
            <w:div w:id="690883719">
              <w:marLeft w:val="0"/>
              <w:marRight w:val="0"/>
              <w:marTop w:val="0"/>
              <w:marBottom w:val="0"/>
              <w:divBdr>
                <w:top w:val="none" w:sz="0" w:space="0" w:color="auto"/>
                <w:left w:val="none" w:sz="0" w:space="0" w:color="auto"/>
                <w:bottom w:val="none" w:sz="0" w:space="0" w:color="auto"/>
                <w:right w:val="none" w:sz="0" w:space="0" w:color="auto"/>
              </w:divBdr>
            </w:div>
          </w:divsChild>
        </w:div>
        <w:div w:id="208885989">
          <w:marLeft w:val="0"/>
          <w:marRight w:val="0"/>
          <w:marTop w:val="0"/>
          <w:marBottom w:val="0"/>
          <w:divBdr>
            <w:top w:val="none" w:sz="0" w:space="0" w:color="auto"/>
            <w:left w:val="none" w:sz="0" w:space="0" w:color="auto"/>
            <w:bottom w:val="none" w:sz="0" w:space="0" w:color="auto"/>
            <w:right w:val="none" w:sz="0" w:space="0" w:color="auto"/>
          </w:divBdr>
        </w:div>
      </w:divsChild>
    </w:div>
    <w:div w:id="1794325059">
      <w:bodyDiv w:val="1"/>
      <w:marLeft w:val="0"/>
      <w:marRight w:val="0"/>
      <w:marTop w:val="0"/>
      <w:marBottom w:val="0"/>
      <w:divBdr>
        <w:top w:val="none" w:sz="0" w:space="0" w:color="auto"/>
        <w:left w:val="none" w:sz="0" w:space="0" w:color="auto"/>
        <w:bottom w:val="none" w:sz="0" w:space="0" w:color="auto"/>
        <w:right w:val="none" w:sz="0" w:space="0" w:color="auto"/>
      </w:divBdr>
    </w:div>
    <w:div w:id="1794403291">
      <w:bodyDiv w:val="1"/>
      <w:marLeft w:val="0"/>
      <w:marRight w:val="0"/>
      <w:marTop w:val="0"/>
      <w:marBottom w:val="0"/>
      <w:divBdr>
        <w:top w:val="none" w:sz="0" w:space="0" w:color="auto"/>
        <w:left w:val="none" w:sz="0" w:space="0" w:color="auto"/>
        <w:bottom w:val="none" w:sz="0" w:space="0" w:color="auto"/>
        <w:right w:val="none" w:sz="0" w:space="0" w:color="auto"/>
      </w:divBdr>
    </w:div>
    <w:div w:id="1794789233">
      <w:bodyDiv w:val="1"/>
      <w:marLeft w:val="0"/>
      <w:marRight w:val="0"/>
      <w:marTop w:val="0"/>
      <w:marBottom w:val="0"/>
      <w:divBdr>
        <w:top w:val="none" w:sz="0" w:space="0" w:color="auto"/>
        <w:left w:val="none" w:sz="0" w:space="0" w:color="auto"/>
        <w:bottom w:val="none" w:sz="0" w:space="0" w:color="auto"/>
        <w:right w:val="none" w:sz="0" w:space="0" w:color="auto"/>
      </w:divBdr>
      <w:divsChild>
        <w:div w:id="865875314">
          <w:marLeft w:val="0"/>
          <w:marRight w:val="0"/>
          <w:marTop w:val="0"/>
          <w:marBottom w:val="0"/>
          <w:divBdr>
            <w:top w:val="none" w:sz="0" w:space="0" w:color="auto"/>
            <w:left w:val="none" w:sz="0" w:space="0" w:color="auto"/>
            <w:bottom w:val="none" w:sz="0" w:space="0" w:color="auto"/>
            <w:right w:val="none" w:sz="0" w:space="0" w:color="auto"/>
          </w:divBdr>
          <w:divsChild>
            <w:div w:id="3671872">
              <w:marLeft w:val="0"/>
              <w:marRight w:val="0"/>
              <w:marTop w:val="0"/>
              <w:marBottom w:val="0"/>
              <w:divBdr>
                <w:top w:val="none" w:sz="0" w:space="0" w:color="auto"/>
                <w:left w:val="none" w:sz="0" w:space="0" w:color="auto"/>
                <w:bottom w:val="none" w:sz="0" w:space="0" w:color="auto"/>
                <w:right w:val="none" w:sz="0" w:space="0" w:color="auto"/>
              </w:divBdr>
              <w:divsChild>
                <w:div w:id="1725323921">
                  <w:marLeft w:val="0"/>
                  <w:marRight w:val="0"/>
                  <w:marTop w:val="0"/>
                  <w:marBottom w:val="0"/>
                  <w:divBdr>
                    <w:top w:val="none" w:sz="0" w:space="0" w:color="auto"/>
                    <w:left w:val="none" w:sz="0" w:space="0" w:color="auto"/>
                    <w:bottom w:val="none" w:sz="0" w:space="0" w:color="auto"/>
                    <w:right w:val="none" w:sz="0" w:space="0" w:color="auto"/>
                  </w:divBdr>
                  <w:divsChild>
                    <w:div w:id="105913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28283">
          <w:marLeft w:val="0"/>
          <w:marRight w:val="0"/>
          <w:marTop w:val="0"/>
          <w:marBottom w:val="0"/>
          <w:divBdr>
            <w:top w:val="none" w:sz="0" w:space="0" w:color="auto"/>
            <w:left w:val="none" w:sz="0" w:space="0" w:color="auto"/>
            <w:bottom w:val="none" w:sz="0" w:space="0" w:color="auto"/>
            <w:right w:val="none" w:sz="0" w:space="0" w:color="auto"/>
          </w:divBdr>
          <w:divsChild>
            <w:div w:id="989284595">
              <w:marLeft w:val="0"/>
              <w:marRight w:val="0"/>
              <w:marTop w:val="0"/>
              <w:marBottom w:val="0"/>
              <w:divBdr>
                <w:top w:val="none" w:sz="0" w:space="0" w:color="auto"/>
                <w:left w:val="none" w:sz="0" w:space="0" w:color="auto"/>
                <w:bottom w:val="none" w:sz="0" w:space="0" w:color="auto"/>
                <w:right w:val="none" w:sz="0" w:space="0" w:color="auto"/>
              </w:divBdr>
              <w:divsChild>
                <w:div w:id="1761414643">
                  <w:marLeft w:val="0"/>
                  <w:marRight w:val="0"/>
                  <w:marTop w:val="0"/>
                  <w:marBottom w:val="0"/>
                  <w:divBdr>
                    <w:top w:val="none" w:sz="0" w:space="0" w:color="auto"/>
                    <w:left w:val="none" w:sz="0" w:space="0" w:color="auto"/>
                    <w:bottom w:val="none" w:sz="0" w:space="0" w:color="auto"/>
                    <w:right w:val="none" w:sz="0" w:space="0" w:color="auto"/>
                  </w:divBdr>
                  <w:divsChild>
                    <w:div w:id="979647398">
                      <w:marLeft w:val="0"/>
                      <w:marRight w:val="0"/>
                      <w:marTop w:val="0"/>
                      <w:marBottom w:val="0"/>
                      <w:divBdr>
                        <w:top w:val="none" w:sz="0" w:space="0" w:color="auto"/>
                        <w:left w:val="none" w:sz="0" w:space="0" w:color="auto"/>
                        <w:bottom w:val="none" w:sz="0" w:space="0" w:color="auto"/>
                        <w:right w:val="none" w:sz="0" w:space="0" w:color="auto"/>
                      </w:divBdr>
                      <w:divsChild>
                        <w:div w:id="731661585">
                          <w:marLeft w:val="0"/>
                          <w:marRight w:val="0"/>
                          <w:marTop w:val="0"/>
                          <w:marBottom w:val="0"/>
                          <w:divBdr>
                            <w:top w:val="none" w:sz="0" w:space="0" w:color="auto"/>
                            <w:left w:val="none" w:sz="0" w:space="0" w:color="auto"/>
                            <w:bottom w:val="none" w:sz="0" w:space="0" w:color="auto"/>
                            <w:right w:val="none" w:sz="0" w:space="0" w:color="auto"/>
                          </w:divBdr>
                          <w:divsChild>
                            <w:div w:id="780105847">
                              <w:marLeft w:val="0"/>
                              <w:marRight w:val="0"/>
                              <w:marTop w:val="0"/>
                              <w:marBottom w:val="0"/>
                              <w:divBdr>
                                <w:top w:val="none" w:sz="0" w:space="0" w:color="auto"/>
                                <w:left w:val="none" w:sz="0" w:space="0" w:color="auto"/>
                                <w:bottom w:val="none" w:sz="0" w:space="0" w:color="auto"/>
                                <w:right w:val="none" w:sz="0" w:space="0" w:color="auto"/>
                              </w:divBdr>
                            </w:div>
                            <w:div w:id="155373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5325380">
      <w:bodyDiv w:val="1"/>
      <w:marLeft w:val="0"/>
      <w:marRight w:val="0"/>
      <w:marTop w:val="0"/>
      <w:marBottom w:val="0"/>
      <w:divBdr>
        <w:top w:val="none" w:sz="0" w:space="0" w:color="auto"/>
        <w:left w:val="none" w:sz="0" w:space="0" w:color="auto"/>
        <w:bottom w:val="none" w:sz="0" w:space="0" w:color="auto"/>
        <w:right w:val="none" w:sz="0" w:space="0" w:color="auto"/>
      </w:divBdr>
      <w:divsChild>
        <w:div w:id="1137454114">
          <w:marLeft w:val="0"/>
          <w:marRight w:val="0"/>
          <w:marTop w:val="0"/>
          <w:marBottom w:val="0"/>
          <w:divBdr>
            <w:top w:val="none" w:sz="0" w:space="0" w:color="auto"/>
            <w:left w:val="none" w:sz="0" w:space="0" w:color="auto"/>
            <w:bottom w:val="none" w:sz="0" w:space="0" w:color="auto"/>
            <w:right w:val="none" w:sz="0" w:space="0" w:color="auto"/>
          </w:divBdr>
          <w:divsChild>
            <w:div w:id="1771509833">
              <w:marLeft w:val="0"/>
              <w:marRight w:val="0"/>
              <w:marTop w:val="0"/>
              <w:marBottom w:val="0"/>
              <w:divBdr>
                <w:top w:val="none" w:sz="0" w:space="0" w:color="auto"/>
                <w:left w:val="none" w:sz="0" w:space="0" w:color="auto"/>
                <w:bottom w:val="none" w:sz="0" w:space="0" w:color="auto"/>
                <w:right w:val="none" w:sz="0" w:space="0" w:color="auto"/>
              </w:divBdr>
            </w:div>
          </w:divsChild>
        </w:div>
        <w:div w:id="606543753">
          <w:marLeft w:val="0"/>
          <w:marRight w:val="0"/>
          <w:marTop w:val="0"/>
          <w:marBottom w:val="0"/>
          <w:divBdr>
            <w:top w:val="none" w:sz="0" w:space="0" w:color="auto"/>
            <w:left w:val="none" w:sz="0" w:space="0" w:color="auto"/>
            <w:bottom w:val="none" w:sz="0" w:space="0" w:color="auto"/>
            <w:right w:val="none" w:sz="0" w:space="0" w:color="auto"/>
          </w:divBdr>
        </w:div>
      </w:divsChild>
    </w:div>
    <w:div w:id="1795708201">
      <w:bodyDiv w:val="1"/>
      <w:marLeft w:val="0"/>
      <w:marRight w:val="0"/>
      <w:marTop w:val="0"/>
      <w:marBottom w:val="0"/>
      <w:divBdr>
        <w:top w:val="none" w:sz="0" w:space="0" w:color="auto"/>
        <w:left w:val="none" w:sz="0" w:space="0" w:color="auto"/>
        <w:bottom w:val="none" w:sz="0" w:space="0" w:color="auto"/>
        <w:right w:val="none" w:sz="0" w:space="0" w:color="auto"/>
      </w:divBdr>
      <w:divsChild>
        <w:div w:id="1854490121">
          <w:marLeft w:val="0"/>
          <w:marRight w:val="0"/>
          <w:marTop w:val="0"/>
          <w:marBottom w:val="0"/>
          <w:divBdr>
            <w:top w:val="none" w:sz="0" w:space="0" w:color="auto"/>
            <w:left w:val="none" w:sz="0" w:space="0" w:color="auto"/>
            <w:bottom w:val="none" w:sz="0" w:space="0" w:color="auto"/>
            <w:right w:val="none" w:sz="0" w:space="0" w:color="auto"/>
          </w:divBdr>
          <w:divsChild>
            <w:div w:id="1337423730">
              <w:marLeft w:val="0"/>
              <w:marRight w:val="0"/>
              <w:marTop w:val="0"/>
              <w:marBottom w:val="0"/>
              <w:divBdr>
                <w:top w:val="none" w:sz="0" w:space="0" w:color="auto"/>
                <w:left w:val="none" w:sz="0" w:space="0" w:color="auto"/>
                <w:bottom w:val="none" w:sz="0" w:space="0" w:color="auto"/>
                <w:right w:val="none" w:sz="0" w:space="0" w:color="auto"/>
              </w:divBdr>
            </w:div>
          </w:divsChild>
        </w:div>
        <w:div w:id="1615163692">
          <w:marLeft w:val="0"/>
          <w:marRight w:val="0"/>
          <w:marTop w:val="0"/>
          <w:marBottom w:val="0"/>
          <w:divBdr>
            <w:top w:val="none" w:sz="0" w:space="0" w:color="auto"/>
            <w:left w:val="none" w:sz="0" w:space="0" w:color="auto"/>
            <w:bottom w:val="none" w:sz="0" w:space="0" w:color="auto"/>
            <w:right w:val="none" w:sz="0" w:space="0" w:color="auto"/>
          </w:divBdr>
        </w:div>
        <w:div w:id="89132596">
          <w:marLeft w:val="0"/>
          <w:marRight w:val="0"/>
          <w:marTop w:val="0"/>
          <w:marBottom w:val="0"/>
          <w:divBdr>
            <w:top w:val="none" w:sz="0" w:space="0" w:color="auto"/>
            <w:left w:val="none" w:sz="0" w:space="0" w:color="auto"/>
            <w:bottom w:val="none" w:sz="0" w:space="0" w:color="auto"/>
            <w:right w:val="none" w:sz="0" w:space="0" w:color="auto"/>
          </w:divBdr>
        </w:div>
      </w:divsChild>
    </w:div>
    <w:div w:id="1795905773">
      <w:bodyDiv w:val="1"/>
      <w:marLeft w:val="0"/>
      <w:marRight w:val="0"/>
      <w:marTop w:val="0"/>
      <w:marBottom w:val="0"/>
      <w:divBdr>
        <w:top w:val="none" w:sz="0" w:space="0" w:color="auto"/>
        <w:left w:val="none" w:sz="0" w:space="0" w:color="auto"/>
        <w:bottom w:val="none" w:sz="0" w:space="0" w:color="auto"/>
        <w:right w:val="none" w:sz="0" w:space="0" w:color="auto"/>
      </w:divBdr>
      <w:divsChild>
        <w:div w:id="223030538">
          <w:marLeft w:val="0"/>
          <w:marRight w:val="0"/>
          <w:marTop w:val="0"/>
          <w:marBottom w:val="0"/>
          <w:divBdr>
            <w:top w:val="none" w:sz="0" w:space="0" w:color="auto"/>
            <w:left w:val="none" w:sz="0" w:space="0" w:color="auto"/>
            <w:bottom w:val="none" w:sz="0" w:space="0" w:color="auto"/>
            <w:right w:val="none" w:sz="0" w:space="0" w:color="auto"/>
          </w:divBdr>
          <w:divsChild>
            <w:div w:id="246231050">
              <w:marLeft w:val="0"/>
              <w:marRight w:val="0"/>
              <w:marTop w:val="0"/>
              <w:marBottom w:val="0"/>
              <w:divBdr>
                <w:top w:val="none" w:sz="0" w:space="0" w:color="auto"/>
                <w:left w:val="none" w:sz="0" w:space="0" w:color="auto"/>
                <w:bottom w:val="none" w:sz="0" w:space="0" w:color="auto"/>
                <w:right w:val="none" w:sz="0" w:space="0" w:color="auto"/>
              </w:divBdr>
              <w:divsChild>
                <w:div w:id="581183521">
                  <w:marLeft w:val="0"/>
                  <w:marRight w:val="0"/>
                  <w:marTop w:val="0"/>
                  <w:marBottom w:val="0"/>
                  <w:divBdr>
                    <w:top w:val="none" w:sz="0" w:space="0" w:color="auto"/>
                    <w:left w:val="none" w:sz="0" w:space="0" w:color="auto"/>
                    <w:bottom w:val="none" w:sz="0" w:space="0" w:color="auto"/>
                    <w:right w:val="none" w:sz="0" w:space="0" w:color="auto"/>
                  </w:divBdr>
                  <w:divsChild>
                    <w:div w:id="1719548005">
                      <w:marLeft w:val="0"/>
                      <w:marRight w:val="0"/>
                      <w:marTop w:val="0"/>
                      <w:marBottom w:val="0"/>
                      <w:divBdr>
                        <w:top w:val="none" w:sz="0" w:space="0" w:color="auto"/>
                        <w:left w:val="none" w:sz="0" w:space="0" w:color="auto"/>
                        <w:bottom w:val="none" w:sz="0" w:space="0" w:color="auto"/>
                        <w:right w:val="none" w:sz="0" w:space="0" w:color="auto"/>
                      </w:divBdr>
                      <w:divsChild>
                        <w:div w:id="1582788438">
                          <w:marLeft w:val="0"/>
                          <w:marRight w:val="0"/>
                          <w:marTop w:val="0"/>
                          <w:marBottom w:val="0"/>
                          <w:divBdr>
                            <w:top w:val="none" w:sz="0" w:space="0" w:color="auto"/>
                            <w:left w:val="none" w:sz="0" w:space="0" w:color="auto"/>
                            <w:bottom w:val="none" w:sz="0" w:space="0" w:color="auto"/>
                            <w:right w:val="none" w:sz="0" w:space="0" w:color="auto"/>
                          </w:divBdr>
                          <w:divsChild>
                            <w:div w:id="620308516">
                              <w:marLeft w:val="0"/>
                              <w:marRight w:val="0"/>
                              <w:marTop w:val="0"/>
                              <w:marBottom w:val="0"/>
                              <w:divBdr>
                                <w:top w:val="none" w:sz="0" w:space="0" w:color="auto"/>
                                <w:left w:val="none" w:sz="0" w:space="0" w:color="auto"/>
                                <w:bottom w:val="none" w:sz="0" w:space="0" w:color="auto"/>
                                <w:right w:val="none" w:sz="0" w:space="0" w:color="auto"/>
                              </w:divBdr>
                            </w:div>
                            <w:div w:id="1812822153">
                              <w:marLeft w:val="0"/>
                              <w:marRight w:val="0"/>
                              <w:marTop w:val="0"/>
                              <w:marBottom w:val="0"/>
                              <w:divBdr>
                                <w:top w:val="none" w:sz="0" w:space="0" w:color="auto"/>
                                <w:left w:val="none" w:sz="0" w:space="0" w:color="auto"/>
                                <w:bottom w:val="none" w:sz="0" w:space="0" w:color="auto"/>
                                <w:right w:val="none" w:sz="0" w:space="0" w:color="auto"/>
                              </w:divBdr>
                            </w:div>
                            <w:div w:id="1878274587">
                              <w:marLeft w:val="0"/>
                              <w:marRight w:val="0"/>
                              <w:marTop w:val="0"/>
                              <w:marBottom w:val="0"/>
                              <w:divBdr>
                                <w:top w:val="none" w:sz="0" w:space="0" w:color="auto"/>
                                <w:left w:val="none" w:sz="0" w:space="0" w:color="auto"/>
                                <w:bottom w:val="none" w:sz="0" w:space="0" w:color="auto"/>
                                <w:right w:val="none" w:sz="0" w:space="0" w:color="auto"/>
                              </w:divBdr>
                              <w:divsChild>
                                <w:div w:id="378090426">
                                  <w:marLeft w:val="0"/>
                                  <w:marRight w:val="0"/>
                                  <w:marTop w:val="0"/>
                                  <w:marBottom w:val="0"/>
                                  <w:divBdr>
                                    <w:top w:val="none" w:sz="0" w:space="0" w:color="auto"/>
                                    <w:left w:val="none" w:sz="0" w:space="0" w:color="auto"/>
                                    <w:bottom w:val="none" w:sz="0" w:space="0" w:color="auto"/>
                                    <w:right w:val="none" w:sz="0" w:space="0" w:color="auto"/>
                                  </w:divBdr>
                                  <w:divsChild>
                                    <w:div w:id="941912483">
                                      <w:marLeft w:val="0"/>
                                      <w:marRight w:val="0"/>
                                      <w:marTop w:val="0"/>
                                      <w:marBottom w:val="0"/>
                                      <w:divBdr>
                                        <w:top w:val="none" w:sz="0" w:space="0" w:color="auto"/>
                                        <w:left w:val="none" w:sz="0" w:space="0" w:color="auto"/>
                                        <w:bottom w:val="none" w:sz="0" w:space="0" w:color="auto"/>
                                        <w:right w:val="none" w:sz="0" w:space="0" w:color="auto"/>
                                      </w:divBdr>
                                      <w:divsChild>
                                        <w:div w:id="1861553601">
                                          <w:marLeft w:val="0"/>
                                          <w:marRight w:val="0"/>
                                          <w:marTop w:val="0"/>
                                          <w:marBottom w:val="0"/>
                                          <w:divBdr>
                                            <w:top w:val="none" w:sz="0" w:space="0" w:color="auto"/>
                                            <w:left w:val="none" w:sz="0" w:space="0" w:color="auto"/>
                                            <w:bottom w:val="none" w:sz="0" w:space="0" w:color="auto"/>
                                            <w:right w:val="none" w:sz="0" w:space="0" w:color="auto"/>
                                          </w:divBdr>
                                        </w:div>
                                      </w:divsChild>
                                    </w:div>
                                    <w:div w:id="1753962739">
                                      <w:marLeft w:val="0"/>
                                      <w:marRight w:val="0"/>
                                      <w:marTop w:val="0"/>
                                      <w:marBottom w:val="0"/>
                                      <w:divBdr>
                                        <w:top w:val="none" w:sz="0" w:space="0" w:color="auto"/>
                                        <w:left w:val="none" w:sz="0" w:space="0" w:color="auto"/>
                                        <w:bottom w:val="none" w:sz="0" w:space="0" w:color="auto"/>
                                        <w:right w:val="none" w:sz="0" w:space="0" w:color="auto"/>
                                      </w:divBdr>
                                      <w:divsChild>
                                        <w:div w:id="459496286">
                                          <w:marLeft w:val="0"/>
                                          <w:marRight w:val="0"/>
                                          <w:marTop w:val="0"/>
                                          <w:marBottom w:val="0"/>
                                          <w:divBdr>
                                            <w:top w:val="none" w:sz="0" w:space="0" w:color="auto"/>
                                            <w:left w:val="none" w:sz="0" w:space="0" w:color="auto"/>
                                            <w:bottom w:val="none" w:sz="0" w:space="0" w:color="auto"/>
                                            <w:right w:val="none" w:sz="0" w:space="0" w:color="auto"/>
                                          </w:divBdr>
                                        </w:div>
                                        <w:div w:id="107574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41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826558">
          <w:marLeft w:val="0"/>
          <w:marRight w:val="0"/>
          <w:marTop w:val="0"/>
          <w:marBottom w:val="0"/>
          <w:divBdr>
            <w:top w:val="none" w:sz="0" w:space="0" w:color="auto"/>
            <w:left w:val="none" w:sz="0" w:space="0" w:color="auto"/>
            <w:bottom w:val="none" w:sz="0" w:space="0" w:color="auto"/>
            <w:right w:val="none" w:sz="0" w:space="0" w:color="auto"/>
          </w:divBdr>
          <w:divsChild>
            <w:div w:id="1775052505">
              <w:marLeft w:val="0"/>
              <w:marRight w:val="0"/>
              <w:marTop w:val="0"/>
              <w:marBottom w:val="0"/>
              <w:divBdr>
                <w:top w:val="none" w:sz="0" w:space="0" w:color="auto"/>
                <w:left w:val="none" w:sz="0" w:space="0" w:color="auto"/>
                <w:bottom w:val="none" w:sz="0" w:space="0" w:color="auto"/>
                <w:right w:val="none" w:sz="0" w:space="0" w:color="auto"/>
              </w:divBdr>
              <w:divsChild>
                <w:div w:id="24140232">
                  <w:marLeft w:val="0"/>
                  <w:marRight w:val="0"/>
                  <w:marTop w:val="0"/>
                  <w:marBottom w:val="0"/>
                  <w:divBdr>
                    <w:top w:val="none" w:sz="0" w:space="0" w:color="auto"/>
                    <w:left w:val="none" w:sz="0" w:space="0" w:color="auto"/>
                    <w:bottom w:val="none" w:sz="0" w:space="0" w:color="auto"/>
                    <w:right w:val="none" w:sz="0" w:space="0" w:color="auto"/>
                  </w:divBdr>
                  <w:divsChild>
                    <w:div w:id="94307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094595">
      <w:bodyDiv w:val="1"/>
      <w:marLeft w:val="0"/>
      <w:marRight w:val="0"/>
      <w:marTop w:val="0"/>
      <w:marBottom w:val="0"/>
      <w:divBdr>
        <w:top w:val="none" w:sz="0" w:space="0" w:color="auto"/>
        <w:left w:val="none" w:sz="0" w:space="0" w:color="auto"/>
        <w:bottom w:val="none" w:sz="0" w:space="0" w:color="auto"/>
        <w:right w:val="none" w:sz="0" w:space="0" w:color="auto"/>
      </w:divBdr>
    </w:div>
    <w:div w:id="1796295199">
      <w:bodyDiv w:val="1"/>
      <w:marLeft w:val="0"/>
      <w:marRight w:val="0"/>
      <w:marTop w:val="0"/>
      <w:marBottom w:val="0"/>
      <w:divBdr>
        <w:top w:val="none" w:sz="0" w:space="0" w:color="auto"/>
        <w:left w:val="none" w:sz="0" w:space="0" w:color="auto"/>
        <w:bottom w:val="none" w:sz="0" w:space="0" w:color="auto"/>
        <w:right w:val="none" w:sz="0" w:space="0" w:color="auto"/>
      </w:divBdr>
      <w:divsChild>
        <w:div w:id="1084842110">
          <w:marLeft w:val="0"/>
          <w:marRight w:val="0"/>
          <w:marTop w:val="0"/>
          <w:marBottom w:val="0"/>
          <w:divBdr>
            <w:top w:val="none" w:sz="0" w:space="0" w:color="auto"/>
            <w:left w:val="none" w:sz="0" w:space="0" w:color="auto"/>
            <w:bottom w:val="none" w:sz="0" w:space="0" w:color="auto"/>
            <w:right w:val="none" w:sz="0" w:space="0" w:color="auto"/>
          </w:divBdr>
          <w:divsChild>
            <w:div w:id="943808474">
              <w:marLeft w:val="0"/>
              <w:marRight w:val="0"/>
              <w:marTop w:val="0"/>
              <w:marBottom w:val="0"/>
              <w:divBdr>
                <w:top w:val="none" w:sz="0" w:space="0" w:color="auto"/>
                <w:left w:val="none" w:sz="0" w:space="0" w:color="auto"/>
                <w:bottom w:val="none" w:sz="0" w:space="0" w:color="auto"/>
                <w:right w:val="none" w:sz="0" w:space="0" w:color="auto"/>
              </w:divBdr>
              <w:divsChild>
                <w:div w:id="1938781294">
                  <w:marLeft w:val="0"/>
                  <w:marRight w:val="0"/>
                  <w:marTop w:val="0"/>
                  <w:marBottom w:val="0"/>
                  <w:divBdr>
                    <w:top w:val="none" w:sz="0" w:space="0" w:color="auto"/>
                    <w:left w:val="none" w:sz="0" w:space="0" w:color="auto"/>
                    <w:bottom w:val="none" w:sz="0" w:space="0" w:color="auto"/>
                    <w:right w:val="none" w:sz="0" w:space="0" w:color="auto"/>
                  </w:divBdr>
                  <w:divsChild>
                    <w:div w:id="165441719">
                      <w:marLeft w:val="0"/>
                      <w:marRight w:val="0"/>
                      <w:marTop w:val="0"/>
                      <w:marBottom w:val="0"/>
                      <w:divBdr>
                        <w:top w:val="none" w:sz="0" w:space="0" w:color="auto"/>
                        <w:left w:val="none" w:sz="0" w:space="0" w:color="auto"/>
                        <w:bottom w:val="none" w:sz="0" w:space="0" w:color="auto"/>
                        <w:right w:val="none" w:sz="0" w:space="0" w:color="auto"/>
                      </w:divBdr>
                      <w:divsChild>
                        <w:div w:id="1297906026">
                          <w:marLeft w:val="0"/>
                          <w:marRight w:val="0"/>
                          <w:marTop w:val="0"/>
                          <w:marBottom w:val="0"/>
                          <w:divBdr>
                            <w:top w:val="none" w:sz="0" w:space="0" w:color="auto"/>
                            <w:left w:val="none" w:sz="0" w:space="0" w:color="auto"/>
                            <w:bottom w:val="none" w:sz="0" w:space="0" w:color="auto"/>
                            <w:right w:val="none" w:sz="0" w:space="0" w:color="auto"/>
                          </w:divBdr>
                        </w:div>
                        <w:div w:id="1298148247">
                          <w:marLeft w:val="0"/>
                          <w:marRight w:val="0"/>
                          <w:marTop w:val="0"/>
                          <w:marBottom w:val="0"/>
                          <w:divBdr>
                            <w:top w:val="none" w:sz="0" w:space="0" w:color="auto"/>
                            <w:left w:val="none" w:sz="0" w:space="0" w:color="auto"/>
                            <w:bottom w:val="none" w:sz="0" w:space="0" w:color="auto"/>
                            <w:right w:val="none" w:sz="0" w:space="0" w:color="auto"/>
                          </w:divBdr>
                        </w:div>
                      </w:divsChild>
                    </w:div>
                    <w:div w:id="873076510">
                      <w:marLeft w:val="0"/>
                      <w:marRight w:val="0"/>
                      <w:marTop w:val="0"/>
                      <w:marBottom w:val="0"/>
                      <w:divBdr>
                        <w:top w:val="none" w:sz="0" w:space="0" w:color="auto"/>
                        <w:left w:val="none" w:sz="0" w:space="0" w:color="auto"/>
                        <w:bottom w:val="none" w:sz="0" w:space="0" w:color="auto"/>
                        <w:right w:val="none" w:sz="0" w:space="0" w:color="auto"/>
                      </w:divBdr>
                      <w:divsChild>
                        <w:div w:id="105257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65804">
              <w:marLeft w:val="0"/>
              <w:marRight w:val="0"/>
              <w:marTop w:val="0"/>
              <w:marBottom w:val="0"/>
              <w:divBdr>
                <w:top w:val="none" w:sz="0" w:space="0" w:color="auto"/>
                <w:left w:val="none" w:sz="0" w:space="0" w:color="auto"/>
                <w:bottom w:val="none" w:sz="0" w:space="0" w:color="auto"/>
                <w:right w:val="none" w:sz="0" w:space="0" w:color="auto"/>
              </w:divBdr>
              <w:divsChild>
                <w:div w:id="1266572674">
                  <w:marLeft w:val="0"/>
                  <w:marRight w:val="0"/>
                  <w:marTop w:val="0"/>
                  <w:marBottom w:val="0"/>
                  <w:divBdr>
                    <w:top w:val="none" w:sz="0" w:space="0" w:color="auto"/>
                    <w:left w:val="none" w:sz="0" w:space="0" w:color="auto"/>
                    <w:bottom w:val="none" w:sz="0" w:space="0" w:color="auto"/>
                    <w:right w:val="none" w:sz="0" w:space="0" w:color="auto"/>
                  </w:divBdr>
                  <w:divsChild>
                    <w:div w:id="904608611">
                      <w:marLeft w:val="0"/>
                      <w:marRight w:val="0"/>
                      <w:marTop w:val="0"/>
                      <w:marBottom w:val="0"/>
                      <w:divBdr>
                        <w:top w:val="none" w:sz="0" w:space="0" w:color="auto"/>
                        <w:left w:val="none" w:sz="0" w:space="0" w:color="auto"/>
                        <w:bottom w:val="none" w:sz="0" w:space="0" w:color="auto"/>
                        <w:right w:val="none" w:sz="0" w:space="0" w:color="auto"/>
                      </w:divBdr>
                      <w:divsChild>
                        <w:div w:id="464590754">
                          <w:marLeft w:val="0"/>
                          <w:marRight w:val="0"/>
                          <w:marTop w:val="0"/>
                          <w:marBottom w:val="0"/>
                          <w:divBdr>
                            <w:top w:val="none" w:sz="0" w:space="0" w:color="auto"/>
                            <w:left w:val="none" w:sz="0" w:space="0" w:color="auto"/>
                            <w:bottom w:val="none" w:sz="0" w:space="0" w:color="auto"/>
                            <w:right w:val="none" w:sz="0" w:space="0" w:color="auto"/>
                          </w:divBdr>
                        </w:div>
                        <w:div w:id="1138035497">
                          <w:marLeft w:val="0"/>
                          <w:marRight w:val="0"/>
                          <w:marTop w:val="0"/>
                          <w:marBottom w:val="0"/>
                          <w:divBdr>
                            <w:top w:val="none" w:sz="0" w:space="0" w:color="auto"/>
                            <w:left w:val="none" w:sz="0" w:space="0" w:color="auto"/>
                            <w:bottom w:val="none" w:sz="0" w:space="0" w:color="auto"/>
                            <w:right w:val="none" w:sz="0" w:space="0" w:color="auto"/>
                          </w:divBdr>
                        </w:div>
                      </w:divsChild>
                    </w:div>
                    <w:div w:id="1288010127">
                      <w:marLeft w:val="0"/>
                      <w:marRight w:val="0"/>
                      <w:marTop w:val="0"/>
                      <w:marBottom w:val="0"/>
                      <w:divBdr>
                        <w:top w:val="none" w:sz="0" w:space="0" w:color="auto"/>
                        <w:left w:val="none" w:sz="0" w:space="0" w:color="auto"/>
                        <w:bottom w:val="none" w:sz="0" w:space="0" w:color="auto"/>
                        <w:right w:val="none" w:sz="0" w:space="0" w:color="auto"/>
                      </w:divBdr>
                      <w:divsChild>
                        <w:div w:id="154949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37976">
              <w:marLeft w:val="0"/>
              <w:marRight w:val="0"/>
              <w:marTop w:val="0"/>
              <w:marBottom w:val="0"/>
              <w:divBdr>
                <w:top w:val="none" w:sz="0" w:space="0" w:color="auto"/>
                <w:left w:val="none" w:sz="0" w:space="0" w:color="auto"/>
                <w:bottom w:val="none" w:sz="0" w:space="0" w:color="auto"/>
                <w:right w:val="none" w:sz="0" w:space="0" w:color="auto"/>
              </w:divBdr>
              <w:divsChild>
                <w:div w:id="240606304">
                  <w:marLeft w:val="0"/>
                  <w:marRight w:val="0"/>
                  <w:marTop w:val="0"/>
                  <w:marBottom w:val="0"/>
                  <w:divBdr>
                    <w:top w:val="none" w:sz="0" w:space="0" w:color="auto"/>
                    <w:left w:val="none" w:sz="0" w:space="0" w:color="auto"/>
                    <w:bottom w:val="none" w:sz="0" w:space="0" w:color="auto"/>
                    <w:right w:val="none" w:sz="0" w:space="0" w:color="auto"/>
                  </w:divBdr>
                  <w:divsChild>
                    <w:div w:id="1019744354">
                      <w:marLeft w:val="0"/>
                      <w:marRight w:val="0"/>
                      <w:marTop w:val="0"/>
                      <w:marBottom w:val="0"/>
                      <w:divBdr>
                        <w:top w:val="none" w:sz="0" w:space="0" w:color="auto"/>
                        <w:left w:val="none" w:sz="0" w:space="0" w:color="auto"/>
                        <w:bottom w:val="none" w:sz="0" w:space="0" w:color="auto"/>
                        <w:right w:val="none" w:sz="0" w:space="0" w:color="auto"/>
                      </w:divBdr>
                      <w:divsChild>
                        <w:div w:id="43614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563412">
      <w:bodyDiv w:val="1"/>
      <w:marLeft w:val="0"/>
      <w:marRight w:val="0"/>
      <w:marTop w:val="0"/>
      <w:marBottom w:val="0"/>
      <w:divBdr>
        <w:top w:val="none" w:sz="0" w:space="0" w:color="auto"/>
        <w:left w:val="none" w:sz="0" w:space="0" w:color="auto"/>
        <w:bottom w:val="none" w:sz="0" w:space="0" w:color="auto"/>
        <w:right w:val="none" w:sz="0" w:space="0" w:color="auto"/>
      </w:divBdr>
      <w:divsChild>
        <w:div w:id="1620260693">
          <w:marLeft w:val="0"/>
          <w:marRight w:val="0"/>
          <w:marTop w:val="0"/>
          <w:marBottom w:val="0"/>
          <w:divBdr>
            <w:top w:val="none" w:sz="0" w:space="0" w:color="auto"/>
            <w:left w:val="none" w:sz="0" w:space="0" w:color="auto"/>
            <w:bottom w:val="none" w:sz="0" w:space="0" w:color="auto"/>
            <w:right w:val="none" w:sz="0" w:space="0" w:color="auto"/>
          </w:divBdr>
          <w:divsChild>
            <w:div w:id="271018881">
              <w:marLeft w:val="0"/>
              <w:marRight w:val="0"/>
              <w:marTop w:val="0"/>
              <w:marBottom w:val="0"/>
              <w:divBdr>
                <w:top w:val="none" w:sz="0" w:space="0" w:color="auto"/>
                <w:left w:val="none" w:sz="0" w:space="0" w:color="auto"/>
                <w:bottom w:val="none" w:sz="0" w:space="0" w:color="auto"/>
                <w:right w:val="none" w:sz="0" w:space="0" w:color="auto"/>
              </w:divBdr>
              <w:divsChild>
                <w:div w:id="1761831240">
                  <w:marLeft w:val="0"/>
                  <w:marRight w:val="0"/>
                  <w:marTop w:val="0"/>
                  <w:marBottom w:val="0"/>
                  <w:divBdr>
                    <w:top w:val="none" w:sz="0" w:space="0" w:color="auto"/>
                    <w:left w:val="none" w:sz="0" w:space="0" w:color="auto"/>
                    <w:bottom w:val="none" w:sz="0" w:space="0" w:color="auto"/>
                    <w:right w:val="none" w:sz="0" w:space="0" w:color="auto"/>
                  </w:divBdr>
                  <w:divsChild>
                    <w:div w:id="45607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78800">
          <w:marLeft w:val="0"/>
          <w:marRight w:val="0"/>
          <w:marTop w:val="0"/>
          <w:marBottom w:val="0"/>
          <w:divBdr>
            <w:top w:val="none" w:sz="0" w:space="0" w:color="auto"/>
            <w:left w:val="none" w:sz="0" w:space="0" w:color="auto"/>
            <w:bottom w:val="none" w:sz="0" w:space="0" w:color="auto"/>
            <w:right w:val="none" w:sz="0" w:space="0" w:color="auto"/>
          </w:divBdr>
          <w:divsChild>
            <w:div w:id="1304505280">
              <w:marLeft w:val="0"/>
              <w:marRight w:val="0"/>
              <w:marTop w:val="0"/>
              <w:marBottom w:val="0"/>
              <w:divBdr>
                <w:top w:val="none" w:sz="0" w:space="0" w:color="auto"/>
                <w:left w:val="none" w:sz="0" w:space="0" w:color="auto"/>
                <w:bottom w:val="none" w:sz="0" w:space="0" w:color="auto"/>
                <w:right w:val="none" w:sz="0" w:space="0" w:color="auto"/>
              </w:divBdr>
              <w:divsChild>
                <w:div w:id="1870680332">
                  <w:marLeft w:val="0"/>
                  <w:marRight w:val="0"/>
                  <w:marTop w:val="0"/>
                  <w:marBottom w:val="0"/>
                  <w:divBdr>
                    <w:top w:val="none" w:sz="0" w:space="0" w:color="auto"/>
                    <w:left w:val="none" w:sz="0" w:space="0" w:color="auto"/>
                    <w:bottom w:val="none" w:sz="0" w:space="0" w:color="auto"/>
                    <w:right w:val="none" w:sz="0" w:space="0" w:color="auto"/>
                  </w:divBdr>
                  <w:divsChild>
                    <w:div w:id="1811438798">
                      <w:marLeft w:val="0"/>
                      <w:marRight w:val="0"/>
                      <w:marTop w:val="0"/>
                      <w:marBottom w:val="0"/>
                      <w:divBdr>
                        <w:top w:val="none" w:sz="0" w:space="0" w:color="auto"/>
                        <w:left w:val="none" w:sz="0" w:space="0" w:color="auto"/>
                        <w:bottom w:val="none" w:sz="0" w:space="0" w:color="auto"/>
                        <w:right w:val="none" w:sz="0" w:space="0" w:color="auto"/>
                      </w:divBdr>
                      <w:divsChild>
                        <w:div w:id="398410269">
                          <w:marLeft w:val="0"/>
                          <w:marRight w:val="0"/>
                          <w:marTop w:val="0"/>
                          <w:marBottom w:val="0"/>
                          <w:divBdr>
                            <w:top w:val="none" w:sz="0" w:space="0" w:color="auto"/>
                            <w:left w:val="none" w:sz="0" w:space="0" w:color="auto"/>
                            <w:bottom w:val="none" w:sz="0" w:space="0" w:color="auto"/>
                            <w:right w:val="none" w:sz="0" w:space="0" w:color="auto"/>
                          </w:divBdr>
                          <w:divsChild>
                            <w:div w:id="163834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6825238">
      <w:bodyDiv w:val="1"/>
      <w:marLeft w:val="0"/>
      <w:marRight w:val="0"/>
      <w:marTop w:val="0"/>
      <w:marBottom w:val="0"/>
      <w:divBdr>
        <w:top w:val="none" w:sz="0" w:space="0" w:color="auto"/>
        <w:left w:val="none" w:sz="0" w:space="0" w:color="auto"/>
        <w:bottom w:val="none" w:sz="0" w:space="0" w:color="auto"/>
        <w:right w:val="none" w:sz="0" w:space="0" w:color="auto"/>
      </w:divBdr>
      <w:divsChild>
        <w:div w:id="642350308">
          <w:marLeft w:val="0"/>
          <w:marRight w:val="0"/>
          <w:marTop w:val="0"/>
          <w:marBottom w:val="0"/>
          <w:divBdr>
            <w:top w:val="none" w:sz="0" w:space="0" w:color="auto"/>
            <w:left w:val="none" w:sz="0" w:space="0" w:color="auto"/>
            <w:bottom w:val="none" w:sz="0" w:space="0" w:color="auto"/>
            <w:right w:val="none" w:sz="0" w:space="0" w:color="auto"/>
          </w:divBdr>
        </w:div>
      </w:divsChild>
    </w:div>
    <w:div w:id="1797291471">
      <w:bodyDiv w:val="1"/>
      <w:marLeft w:val="0"/>
      <w:marRight w:val="0"/>
      <w:marTop w:val="0"/>
      <w:marBottom w:val="0"/>
      <w:divBdr>
        <w:top w:val="none" w:sz="0" w:space="0" w:color="auto"/>
        <w:left w:val="none" w:sz="0" w:space="0" w:color="auto"/>
        <w:bottom w:val="none" w:sz="0" w:space="0" w:color="auto"/>
        <w:right w:val="none" w:sz="0" w:space="0" w:color="auto"/>
      </w:divBdr>
      <w:divsChild>
        <w:div w:id="1105423851">
          <w:marLeft w:val="0"/>
          <w:marRight w:val="0"/>
          <w:marTop w:val="0"/>
          <w:marBottom w:val="0"/>
          <w:divBdr>
            <w:top w:val="none" w:sz="0" w:space="0" w:color="auto"/>
            <w:left w:val="none" w:sz="0" w:space="0" w:color="auto"/>
            <w:bottom w:val="none" w:sz="0" w:space="0" w:color="auto"/>
            <w:right w:val="none" w:sz="0" w:space="0" w:color="auto"/>
          </w:divBdr>
          <w:divsChild>
            <w:div w:id="783646704">
              <w:marLeft w:val="0"/>
              <w:marRight w:val="0"/>
              <w:marTop w:val="0"/>
              <w:marBottom w:val="0"/>
              <w:divBdr>
                <w:top w:val="none" w:sz="0" w:space="0" w:color="auto"/>
                <w:left w:val="none" w:sz="0" w:space="0" w:color="auto"/>
                <w:bottom w:val="none" w:sz="0" w:space="0" w:color="auto"/>
                <w:right w:val="none" w:sz="0" w:space="0" w:color="auto"/>
              </w:divBdr>
              <w:divsChild>
                <w:div w:id="917908067">
                  <w:marLeft w:val="0"/>
                  <w:marRight w:val="0"/>
                  <w:marTop w:val="0"/>
                  <w:marBottom w:val="0"/>
                  <w:divBdr>
                    <w:top w:val="none" w:sz="0" w:space="0" w:color="auto"/>
                    <w:left w:val="none" w:sz="0" w:space="0" w:color="auto"/>
                    <w:bottom w:val="none" w:sz="0" w:space="0" w:color="auto"/>
                    <w:right w:val="none" w:sz="0" w:space="0" w:color="auto"/>
                  </w:divBdr>
                  <w:divsChild>
                    <w:div w:id="1022896432">
                      <w:marLeft w:val="0"/>
                      <w:marRight w:val="0"/>
                      <w:marTop w:val="0"/>
                      <w:marBottom w:val="0"/>
                      <w:divBdr>
                        <w:top w:val="none" w:sz="0" w:space="0" w:color="auto"/>
                        <w:left w:val="none" w:sz="0" w:space="0" w:color="auto"/>
                        <w:bottom w:val="none" w:sz="0" w:space="0" w:color="auto"/>
                        <w:right w:val="none" w:sz="0" w:space="0" w:color="auto"/>
                      </w:divBdr>
                      <w:divsChild>
                        <w:div w:id="924075548">
                          <w:marLeft w:val="0"/>
                          <w:marRight w:val="0"/>
                          <w:marTop w:val="0"/>
                          <w:marBottom w:val="0"/>
                          <w:divBdr>
                            <w:top w:val="none" w:sz="0" w:space="0" w:color="auto"/>
                            <w:left w:val="none" w:sz="0" w:space="0" w:color="auto"/>
                            <w:bottom w:val="none" w:sz="0" w:space="0" w:color="auto"/>
                            <w:right w:val="none" w:sz="0" w:space="0" w:color="auto"/>
                          </w:divBdr>
                          <w:divsChild>
                            <w:div w:id="160202329">
                              <w:marLeft w:val="0"/>
                              <w:marRight w:val="0"/>
                              <w:marTop w:val="0"/>
                              <w:marBottom w:val="0"/>
                              <w:divBdr>
                                <w:top w:val="none" w:sz="0" w:space="0" w:color="auto"/>
                                <w:left w:val="none" w:sz="0" w:space="0" w:color="auto"/>
                                <w:bottom w:val="none" w:sz="0" w:space="0" w:color="auto"/>
                                <w:right w:val="none" w:sz="0" w:space="0" w:color="auto"/>
                              </w:divBdr>
                              <w:divsChild>
                                <w:div w:id="393700456">
                                  <w:marLeft w:val="0"/>
                                  <w:marRight w:val="0"/>
                                  <w:marTop w:val="0"/>
                                  <w:marBottom w:val="0"/>
                                  <w:divBdr>
                                    <w:top w:val="none" w:sz="0" w:space="0" w:color="auto"/>
                                    <w:left w:val="none" w:sz="0" w:space="0" w:color="auto"/>
                                    <w:bottom w:val="none" w:sz="0" w:space="0" w:color="auto"/>
                                    <w:right w:val="none" w:sz="0" w:space="0" w:color="auto"/>
                                  </w:divBdr>
                                  <w:divsChild>
                                    <w:div w:id="1788426623">
                                      <w:marLeft w:val="0"/>
                                      <w:marRight w:val="0"/>
                                      <w:marTop w:val="0"/>
                                      <w:marBottom w:val="0"/>
                                      <w:divBdr>
                                        <w:top w:val="none" w:sz="0" w:space="0" w:color="auto"/>
                                        <w:left w:val="none" w:sz="0" w:space="0" w:color="auto"/>
                                        <w:bottom w:val="none" w:sz="0" w:space="0" w:color="auto"/>
                                        <w:right w:val="none" w:sz="0" w:space="0" w:color="auto"/>
                                      </w:divBdr>
                                      <w:divsChild>
                                        <w:div w:id="1696467808">
                                          <w:marLeft w:val="0"/>
                                          <w:marRight w:val="0"/>
                                          <w:marTop w:val="0"/>
                                          <w:marBottom w:val="0"/>
                                          <w:divBdr>
                                            <w:top w:val="none" w:sz="0" w:space="0" w:color="auto"/>
                                            <w:left w:val="none" w:sz="0" w:space="0" w:color="auto"/>
                                            <w:bottom w:val="none" w:sz="0" w:space="0" w:color="auto"/>
                                            <w:right w:val="none" w:sz="0" w:space="0" w:color="auto"/>
                                          </w:divBdr>
                                        </w:div>
                                      </w:divsChild>
                                    </w:div>
                                    <w:div w:id="1912036129">
                                      <w:marLeft w:val="0"/>
                                      <w:marRight w:val="0"/>
                                      <w:marTop w:val="0"/>
                                      <w:marBottom w:val="0"/>
                                      <w:divBdr>
                                        <w:top w:val="none" w:sz="0" w:space="0" w:color="auto"/>
                                        <w:left w:val="none" w:sz="0" w:space="0" w:color="auto"/>
                                        <w:bottom w:val="none" w:sz="0" w:space="0" w:color="auto"/>
                                        <w:right w:val="none" w:sz="0" w:space="0" w:color="auto"/>
                                      </w:divBdr>
                                      <w:divsChild>
                                        <w:div w:id="123785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324704">
                              <w:marLeft w:val="0"/>
                              <w:marRight w:val="0"/>
                              <w:marTop w:val="0"/>
                              <w:marBottom w:val="0"/>
                              <w:divBdr>
                                <w:top w:val="none" w:sz="0" w:space="0" w:color="auto"/>
                                <w:left w:val="none" w:sz="0" w:space="0" w:color="auto"/>
                                <w:bottom w:val="none" w:sz="0" w:space="0" w:color="auto"/>
                                <w:right w:val="none" w:sz="0" w:space="0" w:color="auto"/>
                              </w:divBdr>
                            </w:div>
                            <w:div w:id="1731071111">
                              <w:marLeft w:val="0"/>
                              <w:marRight w:val="0"/>
                              <w:marTop w:val="0"/>
                              <w:marBottom w:val="0"/>
                              <w:divBdr>
                                <w:top w:val="none" w:sz="0" w:space="0" w:color="auto"/>
                                <w:left w:val="none" w:sz="0" w:space="0" w:color="auto"/>
                                <w:bottom w:val="none" w:sz="0" w:space="0" w:color="auto"/>
                                <w:right w:val="none" w:sz="0" w:space="0" w:color="auto"/>
                              </w:divBdr>
                            </w:div>
                            <w:div w:id="1742752983">
                              <w:marLeft w:val="0"/>
                              <w:marRight w:val="0"/>
                              <w:marTop w:val="0"/>
                              <w:marBottom w:val="0"/>
                              <w:divBdr>
                                <w:top w:val="none" w:sz="0" w:space="0" w:color="auto"/>
                                <w:left w:val="none" w:sz="0" w:space="0" w:color="auto"/>
                                <w:bottom w:val="none" w:sz="0" w:space="0" w:color="auto"/>
                                <w:right w:val="none" w:sz="0" w:space="0" w:color="auto"/>
                              </w:divBdr>
                              <w:divsChild>
                                <w:div w:id="1701514427">
                                  <w:marLeft w:val="0"/>
                                  <w:marRight w:val="0"/>
                                  <w:marTop w:val="0"/>
                                  <w:marBottom w:val="0"/>
                                  <w:divBdr>
                                    <w:top w:val="none" w:sz="0" w:space="0" w:color="auto"/>
                                    <w:left w:val="none" w:sz="0" w:space="0" w:color="auto"/>
                                    <w:bottom w:val="none" w:sz="0" w:space="0" w:color="auto"/>
                                    <w:right w:val="none" w:sz="0" w:space="0" w:color="auto"/>
                                  </w:divBdr>
                                  <w:divsChild>
                                    <w:div w:id="67011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9973371">
          <w:marLeft w:val="0"/>
          <w:marRight w:val="0"/>
          <w:marTop w:val="0"/>
          <w:marBottom w:val="0"/>
          <w:divBdr>
            <w:top w:val="none" w:sz="0" w:space="0" w:color="auto"/>
            <w:left w:val="none" w:sz="0" w:space="0" w:color="auto"/>
            <w:bottom w:val="none" w:sz="0" w:space="0" w:color="auto"/>
            <w:right w:val="none" w:sz="0" w:space="0" w:color="auto"/>
          </w:divBdr>
          <w:divsChild>
            <w:div w:id="470487484">
              <w:marLeft w:val="0"/>
              <w:marRight w:val="0"/>
              <w:marTop w:val="0"/>
              <w:marBottom w:val="0"/>
              <w:divBdr>
                <w:top w:val="none" w:sz="0" w:space="0" w:color="auto"/>
                <w:left w:val="none" w:sz="0" w:space="0" w:color="auto"/>
                <w:bottom w:val="none" w:sz="0" w:space="0" w:color="auto"/>
                <w:right w:val="none" w:sz="0" w:space="0" w:color="auto"/>
              </w:divBdr>
              <w:divsChild>
                <w:div w:id="1671718896">
                  <w:marLeft w:val="0"/>
                  <w:marRight w:val="0"/>
                  <w:marTop w:val="0"/>
                  <w:marBottom w:val="0"/>
                  <w:divBdr>
                    <w:top w:val="none" w:sz="0" w:space="0" w:color="auto"/>
                    <w:left w:val="none" w:sz="0" w:space="0" w:color="auto"/>
                    <w:bottom w:val="none" w:sz="0" w:space="0" w:color="auto"/>
                    <w:right w:val="none" w:sz="0" w:space="0" w:color="auto"/>
                  </w:divBdr>
                  <w:divsChild>
                    <w:div w:id="90691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328901">
      <w:bodyDiv w:val="1"/>
      <w:marLeft w:val="0"/>
      <w:marRight w:val="0"/>
      <w:marTop w:val="0"/>
      <w:marBottom w:val="0"/>
      <w:divBdr>
        <w:top w:val="none" w:sz="0" w:space="0" w:color="auto"/>
        <w:left w:val="none" w:sz="0" w:space="0" w:color="auto"/>
        <w:bottom w:val="none" w:sz="0" w:space="0" w:color="auto"/>
        <w:right w:val="none" w:sz="0" w:space="0" w:color="auto"/>
      </w:divBdr>
    </w:div>
    <w:div w:id="1797329116">
      <w:bodyDiv w:val="1"/>
      <w:marLeft w:val="0"/>
      <w:marRight w:val="0"/>
      <w:marTop w:val="0"/>
      <w:marBottom w:val="0"/>
      <w:divBdr>
        <w:top w:val="none" w:sz="0" w:space="0" w:color="auto"/>
        <w:left w:val="none" w:sz="0" w:space="0" w:color="auto"/>
        <w:bottom w:val="none" w:sz="0" w:space="0" w:color="auto"/>
        <w:right w:val="none" w:sz="0" w:space="0" w:color="auto"/>
      </w:divBdr>
      <w:divsChild>
        <w:div w:id="1278753305">
          <w:marLeft w:val="0"/>
          <w:marRight w:val="0"/>
          <w:marTop w:val="0"/>
          <w:marBottom w:val="0"/>
          <w:divBdr>
            <w:top w:val="none" w:sz="0" w:space="0" w:color="auto"/>
            <w:left w:val="none" w:sz="0" w:space="0" w:color="auto"/>
            <w:bottom w:val="none" w:sz="0" w:space="0" w:color="auto"/>
            <w:right w:val="none" w:sz="0" w:space="0" w:color="auto"/>
          </w:divBdr>
        </w:div>
      </w:divsChild>
    </w:div>
    <w:div w:id="1797330700">
      <w:bodyDiv w:val="1"/>
      <w:marLeft w:val="0"/>
      <w:marRight w:val="0"/>
      <w:marTop w:val="0"/>
      <w:marBottom w:val="0"/>
      <w:divBdr>
        <w:top w:val="none" w:sz="0" w:space="0" w:color="auto"/>
        <w:left w:val="none" w:sz="0" w:space="0" w:color="auto"/>
        <w:bottom w:val="none" w:sz="0" w:space="0" w:color="auto"/>
        <w:right w:val="none" w:sz="0" w:space="0" w:color="auto"/>
      </w:divBdr>
      <w:divsChild>
        <w:div w:id="369843453">
          <w:marLeft w:val="0"/>
          <w:marRight w:val="0"/>
          <w:marTop w:val="0"/>
          <w:marBottom w:val="0"/>
          <w:divBdr>
            <w:top w:val="none" w:sz="0" w:space="0" w:color="auto"/>
            <w:left w:val="none" w:sz="0" w:space="0" w:color="auto"/>
            <w:bottom w:val="none" w:sz="0" w:space="0" w:color="auto"/>
            <w:right w:val="none" w:sz="0" w:space="0" w:color="auto"/>
          </w:divBdr>
        </w:div>
      </w:divsChild>
    </w:div>
    <w:div w:id="1797480960">
      <w:bodyDiv w:val="1"/>
      <w:marLeft w:val="0"/>
      <w:marRight w:val="0"/>
      <w:marTop w:val="0"/>
      <w:marBottom w:val="0"/>
      <w:divBdr>
        <w:top w:val="none" w:sz="0" w:space="0" w:color="auto"/>
        <w:left w:val="none" w:sz="0" w:space="0" w:color="auto"/>
        <w:bottom w:val="none" w:sz="0" w:space="0" w:color="auto"/>
        <w:right w:val="none" w:sz="0" w:space="0" w:color="auto"/>
      </w:divBdr>
      <w:divsChild>
        <w:div w:id="211380420">
          <w:marLeft w:val="0"/>
          <w:marRight w:val="0"/>
          <w:marTop w:val="0"/>
          <w:marBottom w:val="0"/>
          <w:divBdr>
            <w:top w:val="none" w:sz="0" w:space="0" w:color="auto"/>
            <w:left w:val="none" w:sz="0" w:space="0" w:color="auto"/>
            <w:bottom w:val="none" w:sz="0" w:space="0" w:color="auto"/>
            <w:right w:val="none" w:sz="0" w:space="0" w:color="auto"/>
          </w:divBdr>
        </w:div>
        <w:div w:id="994800959">
          <w:marLeft w:val="0"/>
          <w:marRight w:val="0"/>
          <w:marTop w:val="150"/>
          <w:marBottom w:val="150"/>
          <w:divBdr>
            <w:top w:val="single" w:sz="6" w:space="4" w:color="D7D7D7"/>
            <w:left w:val="none" w:sz="0" w:space="0" w:color="auto"/>
            <w:bottom w:val="single" w:sz="6" w:space="4" w:color="D7D7D7"/>
            <w:right w:val="none" w:sz="0" w:space="0" w:color="auto"/>
          </w:divBdr>
        </w:div>
        <w:div w:id="1824852095">
          <w:marLeft w:val="0"/>
          <w:marRight w:val="0"/>
          <w:marTop w:val="0"/>
          <w:marBottom w:val="0"/>
          <w:divBdr>
            <w:top w:val="none" w:sz="0" w:space="0" w:color="auto"/>
            <w:left w:val="none" w:sz="0" w:space="0" w:color="auto"/>
            <w:bottom w:val="none" w:sz="0" w:space="0" w:color="auto"/>
            <w:right w:val="none" w:sz="0" w:space="0" w:color="auto"/>
          </w:divBdr>
        </w:div>
      </w:divsChild>
    </w:div>
    <w:div w:id="1797530683">
      <w:bodyDiv w:val="1"/>
      <w:marLeft w:val="0"/>
      <w:marRight w:val="0"/>
      <w:marTop w:val="0"/>
      <w:marBottom w:val="0"/>
      <w:divBdr>
        <w:top w:val="none" w:sz="0" w:space="0" w:color="auto"/>
        <w:left w:val="none" w:sz="0" w:space="0" w:color="auto"/>
        <w:bottom w:val="none" w:sz="0" w:space="0" w:color="auto"/>
        <w:right w:val="none" w:sz="0" w:space="0" w:color="auto"/>
      </w:divBdr>
      <w:divsChild>
        <w:div w:id="566231810">
          <w:marLeft w:val="0"/>
          <w:marRight w:val="0"/>
          <w:marTop w:val="0"/>
          <w:marBottom w:val="0"/>
          <w:divBdr>
            <w:top w:val="none" w:sz="0" w:space="0" w:color="auto"/>
            <w:left w:val="none" w:sz="0" w:space="0" w:color="auto"/>
            <w:bottom w:val="none" w:sz="0" w:space="0" w:color="auto"/>
            <w:right w:val="none" w:sz="0" w:space="0" w:color="auto"/>
          </w:divBdr>
          <w:divsChild>
            <w:div w:id="1123034305">
              <w:marLeft w:val="0"/>
              <w:marRight w:val="0"/>
              <w:marTop w:val="0"/>
              <w:marBottom w:val="0"/>
              <w:divBdr>
                <w:top w:val="none" w:sz="0" w:space="0" w:color="auto"/>
                <w:left w:val="none" w:sz="0" w:space="0" w:color="auto"/>
                <w:bottom w:val="none" w:sz="0" w:space="0" w:color="auto"/>
                <w:right w:val="none" w:sz="0" w:space="0" w:color="auto"/>
              </w:divBdr>
            </w:div>
          </w:divsChild>
        </w:div>
        <w:div w:id="1828202945">
          <w:marLeft w:val="0"/>
          <w:marRight w:val="0"/>
          <w:marTop w:val="0"/>
          <w:marBottom w:val="0"/>
          <w:divBdr>
            <w:top w:val="none" w:sz="0" w:space="0" w:color="auto"/>
            <w:left w:val="none" w:sz="0" w:space="0" w:color="auto"/>
            <w:bottom w:val="none" w:sz="0" w:space="0" w:color="auto"/>
            <w:right w:val="none" w:sz="0" w:space="0" w:color="auto"/>
          </w:divBdr>
        </w:div>
      </w:divsChild>
    </w:div>
    <w:div w:id="1797718479">
      <w:bodyDiv w:val="1"/>
      <w:marLeft w:val="0"/>
      <w:marRight w:val="0"/>
      <w:marTop w:val="0"/>
      <w:marBottom w:val="0"/>
      <w:divBdr>
        <w:top w:val="none" w:sz="0" w:space="0" w:color="auto"/>
        <w:left w:val="none" w:sz="0" w:space="0" w:color="auto"/>
        <w:bottom w:val="none" w:sz="0" w:space="0" w:color="auto"/>
        <w:right w:val="none" w:sz="0" w:space="0" w:color="auto"/>
      </w:divBdr>
      <w:divsChild>
        <w:div w:id="907613518">
          <w:marLeft w:val="0"/>
          <w:marRight w:val="0"/>
          <w:marTop w:val="0"/>
          <w:marBottom w:val="0"/>
          <w:divBdr>
            <w:top w:val="none" w:sz="0" w:space="0" w:color="auto"/>
            <w:left w:val="none" w:sz="0" w:space="0" w:color="auto"/>
            <w:bottom w:val="none" w:sz="0" w:space="0" w:color="auto"/>
            <w:right w:val="none" w:sz="0" w:space="0" w:color="auto"/>
          </w:divBdr>
          <w:divsChild>
            <w:div w:id="826436867">
              <w:marLeft w:val="0"/>
              <w:marRight w:val="0"/>
              <w:marTop w:val="0"/>
              <w:marBottom w:val="0"/>
              <w:divBdr>
                <w:top w:val="none" w:sz="0" w:space="0" w:color="auto"/>
                <w:left w:val="none" w:sz="0" w:space="0" w:color="auto"/>
                <w:bottom w:val="none" w:sz="0" w:space="0" w:color="auto"/>
                <w:right w:val="none" w:sz="0" w:space="0" w:color="auto"/>
              </w:divBdr>
            </w:div>
          </w:divsChild>
        </w:div>
        <w:div w:id="1740177787">
          <w:marLeft w:val="0"/>
          <w:marRight w:val="0"/>
          <w:marTop w:val="0"/>
          <w:marBottom w:val="0"/>
          <w:divBdr>
            <w:top w:val="none" w:sz="0" w:space="0" w:color="auto"/>
            <w:left w:val="none" w:sz="0" w:space="0" w:color="auto"/>
            <w:bottom w:val="none" w:sz="0" w:space="0" w:color="auto"/>
            <w:right w:val="none" w:sz="0" w:space="0" w:color="auto"/>
          </w:divBdr>
        </w:div>
        <w:div w:id="1110900922">
          <w:marLeft w:val="0"/>
          <w:marRight w:val="0"/>
          <w:marTop w:val="0"/>
          <w:marBottom w:val="0"/>
          <w:divBdr>
            <w:top w:val="none" w:sz="0" w:space="0" w:color="auto"/>
            <w:left w:val="none" w:sz="0" w:space="0" w:color="auto"/>
            <w:bottom w:val="none" w:sz="0" w:space="0" w:color="auto"/>
            <w:right w:val="none" w:sz="0" w:space="0" w:color="auto"/>
          </w:divBdr>
        </w:div>
      </w:divsChild>
    </w:div>
    <w:div w:id="1797873581">
      <w:bodyDiv w:val="1"/>
      <w:marLeft w:val="0"/>
      <w:marRight w:val="0"/>
      <w:marTop w:val="0"/>
      <w:marBottom w:val="0"/>
      <w:divBdr>
        <w:top w:val="none" w:sz="0" w:space="0" w:color="auto"/>
        <w:left w:val="none" w:sz="0" w:space="0" w:color="auto"/>
        <w:bottom w:val="none" w:sz="0" w:space="0" w:color="auto"/>
        <w:right w:val="none" w:sz="0" w:space="0" w:color="auto"/>
      </w:divBdr>
      <w:divsChild>
        <w:div w:id="210775587">
          <w:marLeft w:val="0"/>
          <w:marRight w:val="0"/>
          <w:marTop w:val="0"/>
          <w:marBottom w:val="0"/>
          <w:divBdr>
            <w:top w:val="none" w:sz="0" w:space="0" w:color="auto"/>
            <w:left w:val="none" w:sz="0" w:space="0" w:color="auto"/>
            <w:bottom w:val="none" w:sz="0" w:space="0" w:color="auto"/>
            <w:right w:val="none" w:sz="0" w:space="0" w:color="auto"/>
          </w:divBdr>
          <w:divsChild>
            <w:div w:id="794561841">
              <w:marLeft w:val="0"/>
              <w:marRight w:val="0"/>
              <w:marTop w:val="0"/>
              <w:marBottom w:val="0"/>
              <w:divBdr>
                <w:top w:val="none" w:sz="0" w:space="0" w:color="auto"/>
                <w:left w:val="none" w:sz="0" w:space="0" w:color="auto"/>
                <w:bottom w:val="none" w:sz="0" w:space="0" w:color="auto"/>
                <w:right w:val="none" w:sz="0" w:space="0" w:color="auto"/>
              </w:divBdr>
              <w:divsChild>
                <w:div w:id="167811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182750">
          <w:marLeft w:val="0"/>
          <w:marRight w:val="0"/>
          <w:marTop w:val="0"/>
          <w:marBottom w:val="0"/>
          <w:divBdr>
            <w:top w:val="none" w:sz="0" w:space="0" w:color="auto"/>
            <w:left w:val="none" w:sz="0" w:space="0" w:color="auto"/>
            <w:bottom w:val="none" w:sz="0" w:space="0" w:color="auto"/>
            <w:right w:val="none" w:sz="0" w:space="0" w:color="auto"/>
          </w:divBdr>
        </w:div>
      </w:divsChild>
    </w:div>
    <w:div w:id="1798336166">
      <w:bodyDiv w:val="1"/>
      <w:marLeft w:val="0"/>
      <w:marRight w:val="0"/>
      <w:marTop w:val="0"/>
      <w:marBottom w:val="0"/>
      <w:divBdr>
        <w:top w:val="none" w:sz="0" w:space="0" w:color="auto"/>
        <w:left w:val="none" w:sz="0" w:space="0" w:color="auto"/>
        <w:bottom w:val="none" w:sz="0" w:space="0" w:color="auto"/>
        <w:right w:val="none" w:sz="0" w:space="0" w:color="auto"/>
      </w:divBdr>
    </w:div>
    <w:div w:id="1798596842">
      <w:bodyDiv w:val="1"/>
      <w:marLeft w:val="0"/>
      <w:marRight w:val="0"/>
      <w:marTop w:val="0"/>
      <w:marBottom w:val="0"/>
      <w:divBdr>
        <w:top w:val="none" w:sz="0" w:space="0" w:color="auto"/>
        <w:left w:val="none" w:sz="0" w:space="0" w:color="auto"/>
        <w:bottom w:val="none" w:sz="0" w:space="0" w:color="auto"/>
        <w:right w:val="none" w:sz="0" w:space="0" w:color="auto"/>
      </w:divBdr>
      <w:divsChild>
        <w:div w:id="3018005">
          <w:marLeft w:val="0"/>
          <w:marRight w:val="0"/>
          <w:marTop w:val="0"/>
          <w:marBottom w:val="0"/>
          <w:divBdr>
            <w:top w:val="none" w:sz="0" w:space="0" w:color="auto"/>
            <w:left w:val="none" w:sz="0" w:space="0" w:color="auto"/>
            <w:bottom w:val="none" w:sz="0" w:space="0" w:color="auto"/>
            <w:right w:val="none" w:sz="0" w:space="0" w:color="auto"/>
          </w:divBdr>
          <w:divsChild>
            <w:div w:id="1513565427">
              <w:marLeft w:val="0"/>
              <w:marRight w:val="0"/>
              <w:marTop w:val="0"/>
              <w:marBottom w:val="0"/>
              <w:divBdr>
                <w:top w:val="none" w:sz="0" w:space="0" w:color="auto"/>
                <w:left w:val="none" w:sz="0" w:space="0" w:color="auto"/>
                <w:bottom w:val="none" w:sz="0" w:space="0" w:color="auto"/>
                <w:right w:val="none" w:sz="0" w:space="0" w:color="auto"/>
              </w:divBdr>
              <w:divsChild>
                <w:div w:id="51427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916380">
      <w:bodyDiv w:val="1"/>
      <w:marLeft w:val="0"/>
      <w:marRight w:val="0"/>
      <w:marTop w:val="0"/>
      <w:marBottom w:val="0"/>
      <w:divBdr>
        <w:top w:val="none" w:sz="0" w:space="0" w:color="auto"/>
        <w:left w:val="none" w:sz="0" w:space="0" w:color="auto"/>
        <w:bottom w:val="none" w:sz="0" w:space="0" w:color="auto"/>
        <w:right w:val="none" w:sz="0" w:space="0" w:color="auto"/>
      </w:divBdr>
    </w:div>
    <w:div w:id="1799058300">
      <w:bodyDiv w:val="1"/>
      <w:marLeft w:val="0"/>
      <w:marRight w:val="0"/>
      <w:marTop w:val="0"/>
      <w:marBottom w:val="0"/>
      <w:divBdr>
        <w:top w:val="none" w:sz="0" w:space="0" w:color="auto"/>
        <w:left w:val="none" w:sz="0" w:space="0" w:color="auto"/>
        <w:bottom w:val="none" w:sz="0" w:space="0" w:color="auto"/>
        <w:right w:val="none" w:sz="0" w:space="0" w:color="auto"/>
      </w:divBdr>
      <w:divsChild>
        <w:div w:id="1178690436">
          <w:marLeft w:val="0"/>
          <w:marRight w:val="0"/>
          <w:marTop w:val="0"/>
          <w:marBottom w:val="0"/>
          <w:divBdr>
            <w:top w:val="none" w:sz="0" w:space="0" w:color="auto"/>
            <w:left w:val="none" w:sz="0" w:space="0" w:color="auto"/>
            <w:bottom w:val="none" w:sz="0" w:space="0" w:color="auto"/>
            <w:right w:val="none" w:sz="0" w:space="0" w:color="auto"/>
          </w:divBdr>
          <w:divsChild>
            <w:div w:id="671031810">
              <w:marLeft w:val="0"/>
              <w:marRight w:val="0"/>
              <w:marTop w:val="0"/>
              <w:marBottom w:val="0"/>
              <w:divBdr>
                <w:top w:val="none" w:sz="0" w:space="0" w:color="auto"/>
                <w:left w:val="none" w:sz="0" w:space="0" w:color="auto"/>
                <w:bottom w:val="none" w:sz="0" w:space="0" w:color="auto"/>
                <w:right w:val="none" w:sz="0" w:space="0" w:color="auto"/>
              </w:divBdr>
              <w:divsChild>
                <w:div w:id="1090276852">
                  <w:marLeft w:val="0"/>
                  <w:marRight w:val="0"/>
                  <w:marTop w:val="0"/>
                  <w:marBottom w:val="0"/>
                  <w:divBdr>
                    <w:top w:val="none" w:sz="0" w:space="0" w:color="auto"/>
                    <w:left w:val="none" w:sz="0" w:space="0" w:color="auto"/>
                    <w:bottom w:val="none" w:sz="0" w:space="0" w:color="auto"/>
                    <w:right w:val="none" w:sz="0" w:space="0" w:color="auto"/>
                  </w:divBdr>
                  <w:divsChild>
                    <w:div w:id="1270620444">
                      <w:marLeft w:val="0"/>
                      <w:marRight w:val="0"/>
                      <w:marTop w:val="0"/>
                      <w:marBottom w:val="0"/>
                      <w:divBdr>
                        <w:top w:val="none" w:sz="0" w:space="0" w:color="auto"/>
                        <w:left w:val="none" w:sz="0" w:space="0" w:color="auto"/>
                        <w:bottom w:val="none" w:sz="0" w:space="0" w:color="auto"/>
                        <w:right w:val="none" w:sz="0" w:space="0" w:color="auto"/>
                      </w:divBdr>
                      <w:divsChild>
                        <w:div w:id="421882129">
                          <w:marLeft w:val="0"/>
                          <w:marRight w:val="0"/>
                          <w:marTop w:val="0"/>
                          <w:marBottom w:val="0"/>
                          <w:divBdr>
                            <w:top w:val="none" w:sz="0" w:space="0" w:color="auto"/>
                            <w:left w:val="none" w:sz="0" w:space="0" w:color="auto"/>
                            <w:bottom w:val="none" w:sz="0" w:space="0" w:color="auto"/>
                            <w:right w:val="none" w:sz="0" w:space="0" w:color="auto"/>
                          </w:divBdr>
                          <w:divsChild>
                            <w:div w:id="101542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456286">
          <w:marLeft w:val="0"/>
          <w:marRight w:val="0"/>
          <w:marTop w:val="0"/>
          <w:marBottom w:val="0"/>
          <w:divBdr>
            <w:top w:val="none" w:sz="0" w:space="0" w:color="auto"/>
            <w:left w:val="none" w:sz="0" w:space="0" w:color="auto"/>
            <w:bottom w:val="none" w:sz="0" w:space="0" w:color="auto"/>
            <w:right w:val="none" w:sz="0" w:space="0" w:color="auto"/>
          </w:divBdr>
          <w:divsChild>
            <w:div w:id="1123965404">
              <w:marLeft w:val="0"/>
              <w:marRight w:val="0"/>
              <w:marTop w:val="0"/>
              <w:marBottom w:val="0"/>
              <w:divBdr>
                <w:top w:val="none" w:sz="0" w:space="0" w:color="auto"/>
                <w:left w:val="none" w:sz="0" w:space="0" w:color="auto"/>
                <w:bottom w:val="none" w:sz="0" w:space="0" w:color="auto"/>
                <w:right w:val="none" w:sz="0" w:space="0" w:color="auto"/>
              </w:divBdr>
              <w:divsChild>
                <w:div w:id="1146632214">
                  <w:marLeft w:val="0"/>
                  <w:marRight w:val="0"/>
                  <w:marTop w:val="0"/>
                  <w:marBottom w:val="0"/>
                  <w:divBdr>
                    <w:top w:val="none" w:sz="0" w:space="0" w:color="auto"/>
                    <w:left w:val="none" w:sz="0" w:space="0" w:color="auto"/>
                    <w:bottom w:val="none" w:sz="0" w:space="0" w:color="auto"/>
                    <w:right w:val="none" w:sz="0" w:space="0" w:color="auto"/>
                  </w:divBdr>
                  <w:divsChild>
                    <w:div w:id="139168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494549">
      <w:bodyDiv w:val="1"/>
      <w:marLeft w:val="0"/>
      <w:marRight w:val="0"/>
      <w:marTop w:val="0"/>
      <w:marBottom w:val="0"/>
      <w:divBdr>
        <w:top w:val="none" w:sz="0" w:space="0" w:color="auto"/>
        <w:left w:val="none" w:sz="0" w:space="0" w:color="auto"/>
        <w:bottom w:val="none" w:sz="0" w:space="0" w:color="auto"/>
        <w:right w:val="none" w:sz="0" w:space="0" w:color="auto"/>
      </w:divBdr>
      <w:divsChild>
        <w:div w:id="2103721451">
          <w:marLeft w:val="0"/>
          <w:marRight w:val="0"/>
          <w:marTop w:val="0"/>
          <w:marBottom w:val="0"/>
          <w:divBdr>
            <w:top w:val="none" w:sz="0" w:space="0" w:color="auto"/>
            <w:left w:val="none" w:sz="0" w:space="0" w:color="auto"/>
            <w:bottom w:val="none" w:sz="0" w:space="0" w:color="auto"/>
            <w:right w:val="none" w:sz="0" w:space="0" w:color="auto"/>
          </w:divBdr>
          <w:divsChild>
            <w:div w:id="899949784">
              <w:marLeft w:val="0"/>
              <w:marRight w:val="0"/>
              <w:marTop w:val="0"/>
              <w:marBottom w:val="0"/>
              <w:divBdr>
                <w:top w:val="none" w:sz="0" w:space="0" w:color="auto"/>
                <w:left w:val="none" w:sz="0" w:space="0" w:color="auto"/>
                <w:bottom w:val="none" w:sz="0" w:space="0" w:color="auto"/>
                <w:right w:val="none" w:sz="0" w:space="0" w:color="auto"/>
              </w:divBdr>
            </w:div>
          </w:divsChild>
        </w:div>
        <w:div w:id="1815679086">
          <w:marLeft w:val="0"/>
          <w:marRight w:val="0"/>
          <w:marTop w:val="0"/>
          <w:marBottom w:val="0"/>
          <w:divBdr>
            <w:top w:val="none" w:sz="0" w:space="0" w:color="auto"/>
            <w:left w:val="none" w:sz="0" w:space="0" w:color="auto"/>
            <w:bottom w:val="none" w:sz="0" w:space="0" w:color="auto"/>
            <w:right w:val="none" w:sz="0" w:space="0" w:color="auto"/>
          </w:divBdr>
        </w:div>
      </w:divsChild>
    </w:div>
    <w:div w:id="1799495330">
      <w:bodyDiv w:val="1"/>
      <w:marLeft w:val="0"/>
      <w:marRight w:val="0"/>
      <w:marTop w:val="0"/>
      <w:marBottom w:val="0"/>
      <w:divBdr>
        <w:top w:val="none" w:sz="0" w:space="0" w:color="auto"/>
        <w:left w:val="none" w:sz="0" w:space="0" w:color="auto"/>
        <w:bottom w:val="none" w:sz="0" w:space="0" w:color="auto"/>
        <w:right w:val="none" w:sz="0" w:space="0" w:color="auto"/>
      </w:divBdr>
      <w:divsChild>
        <w:div w:id="1746030431">
          <w:marLeft w:val="0"/>
          <w:marRight w:val="0"/>
          <w:marTop w:val="0"/>
          <w:marBottom w:val="0"/>
          <w:divBdr>
            <w:top w:val="none" w:sz="0" w:space="0" w:color="auto"/>
            <w:left w:val="none" w:sz="0" w:space="0" w:color="auto"/>
            <w:bottom w:val="none" w:sz="0" w:space="0" w:color="auto"/>
            <w:right w:val="none" w:sz="0" w:space="0" w:color="auto"/>
          </w:divBdr>
          <w:divsChild>
            <w:div w:id="1508789870">
              <w:marLeft w:val="0"/>
              <w:marRight w:val="0"/>
              <w:marTop w:val="0"/>
              <w:marBottom w:val="0"/>
              <w:divBdr>
                <w:top w:val="none" w:sz="0" w:space="0" w:color="auto"/>
                <w:left w:val="none" w:sz="0" w:space="0" w:color="auto"/>
                <w:bottom w:val="none" w:sz="0" w:space="0" w:color="auto"/>
                <w:right w:val="none" w:sz="0" w:space="0" w:color="auto"/>
              </w:divBdr>
              <w:divsChild>
                <w:div w:id="1645890571">
                  <w:marLeft w:val="0"/>
                  <w:marRight w:val="0"/>
                  <w:marTop w:val="0"/>
                  <w:marBottom w:val="0"/>
                  <w:divBdr>
                    <w:top w:val="none" w:sz="0" w:space="0" w:color="auto"/>
                    <w:left w:val="none" w:sz="0" w:space="0" w:color="auto"/>
                    <w:bottom w:val="none" w:sz="0" w:space="0" w:color="auto"/>
                    <w:right w:val="none" w:sz="0" w:space="0" w:color="auto"/>
                  </w:divBdr>
                  <w:divsChild>
                    <w:div w:id="794297575">
                      <w:marLeft w:val="0"/>
                      <w:marRight w:val="0"/>
                      <w:marTop w:val="0"/>
                      <w:marBottom w:val="0"/>
                      <w:divBdr>
                        <w:top w:val="none" w:sz="0" w:space="0" w:color="auto"/>
                        <w:left w:val="none" w:sz="0" w:space="0" w:color="auto"/>
                        <w:bottom w:val="none" w:sz="0" w:space="0" w:color="auto"/>
                        <w:right w:val="none" w:sz="0" w:space="0" w:color="auto"/>
                      </w:divBdr>
                    </w:div>
                    <w:div w:id="17834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396268">
          <w:marLeft w:val="0"/>
          <w:marRight w:val="0"/>
          <w:marTop w:val="0"/>
          <w:marBottom w:val="0"/>
          <w:divBdr>
            <w:top w:val="none" w:sz="0" w:space="0" w:color="auto"/>
            <w:left w:val="none" w:sz="0" w:space="0" w:color="auto"/>
            <w:bottom w:val="none" w:sz="0" w:space="0" w:color="auto"/>
            <w:right w:val="none" w:sz="0" w:space="0" w:color="auto"/>
          </w:divBdr>
          <w:divsChild>
            <w:div w:id="665790276">
              <w:marLeft w:val="0"/>
              <w:marRight w:val="0"/>
              <w:marTop w:val="0"/>
              <w:marBottom w:val="0"/>
              <w:divBdr>
                <w:top w:val="none" w:sz="0" w:space="0" w:color="auto"/>
                <w:left w:val="none" w:sz="0" w:space="0" w:color="auto"/>
                <w:bottom w:val="none" w:sz="0" w:space="0" w:color="auto"/>
                <w:right w:val="none" w:sz="0" w:space="0" w:color="auto"/>
              </w:divBdr>
              <w:divsChild>
                <w:div w:id="1632401461">
                  <w:marLeft w:val="0"/>
                  <w:marRight w:val="0"/>
                  <w:marTop w:val="0"/>
                  <w:marBottom w:val="0"/>
                  <w:divBdr>
                    <w:top w:val="none" w:sz="0" w:space="0" w:color="auto"/>
                    <w:left w:val="none" w:sz="0" w:space="0" w:color="auto"/>
                    <w:bottom w:val="none" w:sz="0" w:space="0" w:color="auto"/>
                    <w:right w:val="none" w:sz="0" w:space="0" w:color="auto"/>
                  </w:divBdr>
                  <w:divsChild>
                    <w:div w:id="1603412556">
                      <w:marLeft w:val="0"/>
                      <w:marRight w:val="0"/>
                      <w:marTop w:val="0"/>
                      <w:marBottom w:val="0"/>
                      <w:divBdr>
                        <w:top w:val="none" w:sz="0" w:space="0" w:color="auto"/>
                        <w:left w:val="none" w:sz="0" w:space="0" w:color="auto"/>
                        <w:bottom w:val="none" w:sz="0" w:space="0" w:color="auto"/>
                        <w:right w:val="none" w:sz="0" w:space="0" w:color="auto"/>
                      </w:divBdr>
                      <w:divsChild>
                        <w:div w:id="1616517721">
                          <w:marLeft w:val="0"/>
                          <w:marRight w:val="0"/>
                          <w:marTop w:val="0"/>
                          <w:marBottom w:val="0"/>
                          <w:divBdr>
                            <w:top w:val="none" w:sz="0" w:space="0" w:color="auto"/>
                            <w:left w:val="none" w:sz="0" w:space="0" w:color="auto"/>
                            <w:bottom w:val="none" w:sz="0" w:space="0" w:color="auto"/>
                            <w:right w:val="none" w:sz="0" w:space="0" w:color="auto"/>
                          </w:divBdr>
                          <w:divsChild>
                            <w:div w:id="21320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9686348">
      <w:bodyDiv w:val="1"/>
      <w:marLeft w:val="0"/>
      <w:marRight w:val="0"/>
      <w:marTop w:val="0"/>
      <w:marBottom w:val="0"/>
      <w:divBdr>
        <w:top w:val="none" w:sz="0" w:space="0" w:color="auto"/>
        <w:left w:val="none" w:sz="0" w:space="0" w:color="auto"/>
        <w:bottom w:val="none" w:sz="0" w:space="0" w:color="auto"/>
        <w:right w:val="none" w:sz="0" w:space="0" w:color="auto"/>
      </w:divBdr>
      <w:divsChild>
        <w:div w:id="1102720940">
          <w:marLeft w:val="0"/>
          <w:marRight w:val="0"/>
          <w:marTop w:val="0"/>
          <w:marBottom w:val="0"/>
          <w:divBdr>
            <w:top w:val="none" w:sz="0" w:space="0" w:color="auto"/>
            <w:left w:val="none" w:sz="0" w:space="0" w:color="auto"/>
            <w:bottom w:val="none" w:sz="0" w:space="0" w:color="auto"/>
            <w:right w:val="none" w:sz="0" w:space="0" w:color="auto"/>
          </w:divBdr>
        </w:div>
      </w:divsChild>
    </w:div>
    <w:div w:id="1799949757">
      <w:bodyDiv w:val="1"/>
      <w:marLeft w:val="0"/>
      <w:marRight w:val="0"/>
      <w:marTop w:val="0"/>
      <w:marBottom w:val="0"/>
      <w:divBdr>
        <w:top w:val="none" w:sz="0" w:space="0" w:color="auto"/>
        <w:left w:val="none" w:sz="0" w:space="0" w:color="auto"/>
        <w:bottom w:val="none" w:sz="0" w:space="0" w:color="auto"/>
        <w:right w:val="none" w:sz="0" w:space="0" w:color="auto"/>
      </w:divBdr>
      <w:divsChild>
        <w:div w:id="50887168">
          <w:marLeft w:val="0"/>
          <w:marRight w:val="0"/>
          <w:marTop w:val="0"/>
          <w:marBottom w:val="0"/>
          <w:divBdr>
            <w:top w:val="none" w:sz="0" w:space="0" w:color="auto"/>
            <w:left w:val="none" w:sz="0" w:space="0" w:color="auto"/>
            <w:bottom w:val="none" w:sz="0" w:space="0" w:color="auto"/>
            <w:right w:val="none" w:sz="0" w:space="0" w:color="auto"/>
          </w:divBdr>
        </w:div>
        <w:div w:id="894780313">
          <w:marLeft w:val="0"/>
          <w:marRight w:val="0"/>
          <w:marTop w:val="0"/>
          <w:marBottom w:val="0"/>
          <w:divBdr>
            <w:top w:val="none" w:sz="0" w:space="0" w:color="auto"/>
            <w:left w:val="none" w:sz="0" w:space="0" w:color="auto"/>
            <w:bottom w:val="none" w:sz="0" w:space="0" w:color="auto"/>
            <w:right w:val="none" w:sz="0" w:space="0" w:color="auto"/>
          </w:divBdr>
        </w:div>
      </w:divsChild>
    </w:div>
    <w:div w:id="1800101056">
      <w:bodyDiv w:val="1"/>
      <w:marLeft w:val="0"/>
      <w:marRight w:val="0"/>
      <w:marTop w:val="0"/>
      <w:marBottom w:val="0"/>
      <w:divBdr>
        <w:top w:val="none" w:sz="0" w:space="0" w:color="auto"/>
        <w:left w:val="none" w:sz="0" w:space="0" w:color="auto"/>
        <w:bottom w:val="none" w:sz="0" w:space="0" w:color="auto"/>
        <w:right w:val="none" w:sz="0" w:space="0" w:color="auto"/>
      </w:divBdr>
      <w:divsChild>
        <w:div w:id="600064714">
          <w:marLeft w:val="0"/>
          <w:marRight w:val="0"/>
          <w:marTop w:val="0"/>
          <w:marBottom w:val="0"/>
          <w:divBdr>
            <w:top w:val="none" w:sz="0" w:space="0" w:color="auto"/>
            <w:left w:val="none" w:sz="0" w:space="0" w:color="auto"/>
            <w:bottom w:val="none" w:sz="0" w:space="0" w:color="auto"/>
            <w:right w:val="none" w:sz="0" w:space="0" w:color="auto"/>
          </w:divBdr>
        </w:div>
        <w:div w:id="1772387408">
          <w:marLeft w:val="0"/>
          <w:marRight w:val="0"/>
          <w:marTop w:val="150"/>
          <w:marBottom w:val="150"/>
          <w:divBdr>
            <w:top w:val="single" w:sz="6" w:space="4" w:color="D7D7D7"/>
            <w:left w:val="none" w:sz="0" w:space="0" w:color="auto"/>
            <w:bottom w:val="single" w:sz="6" w:space="4" w:color="D7D7D7"/>
            <w:right w:val="none" w:sz="0" w:space="0" w:color="auto"/>
          </w:divBdr>
        </w:div>
        <w:div w:id="1077362358">
          <w:marLeft w:val="0"/>
          <w:marRight w:val="0"/>
          <w:marTop w:val="0"/>
          <w:marBottom w:val="0"/>
          <w:divBdr>
            <w:top w:val="none" w:sz="0" w:space="0" w:color="auto"/>
            <w:left w:val="none" w:sz="0" w:space="0" w:color="auto"/>
            <w:bottom w:val="none" w:sz="0" w:space="0" w:color="auto"/>
            <w:right w:val="none" w:sz="0" w:space="0" w:color="auto"/>
          </w:divBdr>
        </w:div>
      </w:divsChild>
    </w:div>
    <w:div w:id="1800225999">
      <w:bodyDiv w:val="1"/>
      <w:marLeft w:val="0"/>
      <w:marRight w:val="0"/>
      <w:marTop w:val="0"/>
      <w:marBottom w:val="0"/>
      <w:divBdr>
        <w:top w:val="none" w:sz="0" w:space="0" w:color="auto"/>
        <w:left w:val="none" w:sz="0" w:space="0" w:color="auto"/>
        <w:bottom w:val="none" w:sz="0" w:space="0" w:color="auto"/>
        <w:right w:val="none" w:sz="0" w:space="0" w:color="auto"/>
      </w:divBdr>
    </w:div>
    <w:div w:id="1800565138">
      <w:bodyDiv w:val="1"/>
      <w:marLeft w:val="0"/>
      <w:marRight w:val="0"/>
      <w:marTop w:val="0"/>
      <w:marBottom w:val="0"/>
      <w:divBdr>
        <w:top w:val="none" w:sz="0" w:space="0" w:color="auto"/>
        <w:left w:val="none" w:sz="0" w:space="0" w:color="auto"/>
        <w:bottom w:val="none" w:sz="0" w:space="0" w:color="auto"/>
        <w:right w:val="none" w:sz="0" w:space="0" w:color="auto"/>
      </w:divBdr>
    </w:div>
    <w:div w:id="1800755036">
      <w:bodyDiv w:val="1"/>
      <w:marLeft w:val="0"/>
      <w:marRight w:val="0"/>
      <w:marTop w:val="0"/>
      <w:marBottom w:val="0"/>
      <w:divBdr>
        <w:top w:val="none" w:sz="0" w:space="0" w:color="auto"/>
        <w:left w:val="none" w:sz="0" w:space="0" w:color="auto"/>
        <w:bottom w:val="none" w:sz="0" w:space="0" w:color="auto"/>
        <w:right w:val="none" w:sz="0" w:space="0" w:color="auto"/>
      </w:divBdr>
    </w:div>
    <w:div w:id="1800755434">
      <w:bodyDiv w:val="1"/>
      <w:marLeft w:val="0"/>
      <w:marRight w:val="0"/>
      <w:marTop w:val="0"/>
      <w:marBottom w:val="0"/>
      <w:divBdr>
        <w:top w:val="none" w:sz="0" w:space="0" w:color="auto"/>
        <w:left w:val="none" w:sz="0" w:space="0" w:color="auto"/>
        <w:bottom w:val="none" w:sz="0" w:space="0" w:color="auto"/>
        <w:right w:val="none" w:sz="0" w:space="0" w:color="auto"/>
      </w:divBdr>
      <w:divsChild>
        <w:div w:id="905997986">
          <w:marLeft w:val="0"/>
          <w:marRight w:val="0"/>
          <w:marTop w:val="0"/>
          <w:marBottom w:val="0"/>
          <w:divBdr>
            <w:top w:val="none" w:sz="0" w:space="0" w:color="auto"/>
            <w:left w:val="none" w:sz="0" w:space="0" w:color="auto"/>
            <w:bottom w:val="none" w:sz="0" w:space="0" w:color="auto"/>
            <w:right w:val="none" w:sz="0" w:space="0" w:color="auto"/>
          </w:divBdr>
        </w:div>
      </w:divsChild>
    </w:div>
    <w:div w:id="1800803419">
      <w:bodyDiv w:val="1"/>
      <w:marLeft w:val="0"/>
      <w:marRight w:val="0"/>
      <w:marTop w:val="0"/>
      <w:marBottom w:val="0"/>
      <w:divBdr>
        <w:top w:val="none" w:sz="0" w:space="0" w:color="auto"/>
        <w:left w:val="none" w:sz="0" w:space="0" w:color="auto"/>
        <w:bottom w:val="none" w:sz="0" w:space="0" w:color="auto"/>
        <w:right w:val="none" w:sz="0" w:space="0" w:color="auto"/>
      </w:divBdr>
      <w:divsChild>
        <w:div w:id="635989716">
          <w:marLeft w:val="0"/>
          <w:marRight w:val="0"/>
          <w:marTop w:val="0"/>
          <w:marBottom w:val="0"/>
          <w:divBdr>
            <w:top w:val="none" w:sz="0" w:space="0" w:color="auto"/>
            <w:left w:val="none" w:sz="0" w:space="0" w:color="auto"/>
            <w:bottom w:val="none" w:sz="0" w:space="0" w:color="auto"/>
            <w:right w:val="none" w:sz="0" w:space="0" w:color="auto"/>
          </w:divBdr>
        </w:div>
        <w:div w:id="1933931781">
          <w:marLeft w:val="0"/>
          <w:marRight w:val="0"/>
          <w:marTop w:val="0"/>
          <w:marBottom w:val="0"/>
          <w:divBdr>
            <w:top w:val="none" w:sz="0" w:space="0" w:color="auto"/>
            <w:left w:val="none" w:sz="0" w:space="0" w:color="auto"/>
            <w:bottom w:val="none" w:sz="0" w:space="0" w:color="auto"/>
            <w:right w:val="none" w:sz="0" w:space="0" w:color="auto"/>
          </w:divBdr>
        </w:div>
      </w:divsChild>
    </w:div>
    <w:div w:id="1800874232">
      <w:bodyDiv w:val="1"/>
      <w:marLeft w:val="0"/>
      <w:marRight w:val="0"/>
      <w:marTop w:val="0"/>
      <w:marBottom w:val="0"/>
      <w:divBdr>
        <w:top w:val="none" w:sz="0" w:space="0" w:color="auto"/>
        <w:left w:val="none" w:sz="0" w:space="0" w:color="auto"/>
        <w:bottom w:val="none" w:sz="0" w:space="0" w:color="auto"/>
        <w:right w:val="none" w:sz="0" w:space="0" w:color="auto"/>
      </w:divBdr>
    </w:div>
    <w:div w:id="1800952142">
      <w:bodyDiv w:val="1"/>
      <w:marLeft w:val="0"/>
      <w:marRight w:val="0"/>
      <w:marTop w:val="0"/>
      <w:marBottom w:val="0"/>
      <w:divBdr>
        <w:top w:val="none" w:sz="0" w:space="0" w:color="auto"/>
        <w:left w:val="none" w:sz="0" w:space="0" w:color="auto"/>
        <w:bottom w:val="none" w:sz="0" w:space="0" w:color="auto"/>
        <w:right w:val="none" w:sz="0" w:space="0" w:color="auto"/>
      </w:divBdr>
    </w:div>
    <w:div w:id="1801805982">
      <w:bodyDiv w:val="1"/>
      <w:marLeft w:val="0"/>
      <w:marRight w:val="0"/>
      <w:marTop w:val="0"/>
      <w:marBottom w:val="0"/>
      <w:divBdr>
        <w:top w:val="none" w:sz="0" w:space="0" w:color="auto"/>
        <w:left w:val="none" w:sz="0" w:space="0" w:color="auto"/>
        <w:bottom w:val="none" w:sz="0" w:space="0" w:color="auto"/>
        <w:right w:val="none" w:sz="0" w:space="0" w:color="auto"/>
      </w:divBdr>
    </w:div>
    <w:div w:id="1802452146">
      <w:bodyDiv w:val="1"/>
      <w:marLeft w:val="0"/>
      <w:marRight w:val="0"/>
      <w:marTop w:val="0"/>
      <w:marBottom w:val="0"/>
      <w:divBdr>
        <w:top w:val="none" w:sz="0" w:space="0" w:color="auto"/>
        <w:left w:val="none" w:sz="0" w:space="0" w:color="auto"/>
        <w:bottom w:val="none" w:sz="0" w:space="0" w:color="auto"/>
        <w:right w:val="none" w:sz="0" w:space="0" w:color="auto"/>
      </w:divBdr>
    </w:div>
    <w:div w:id="1802724516">
      <w:bodyDiv w:val="1"/>
      <w:marLeft w:val="0"/>
      <w:marRight w:val="0"/>
      <w:marTop w:val="0"/>
      <w:marBottom w:val="0"/>
      <w:divBdr>
        <w:top w:val="none" w:sz="0" w:space="0" w:color="auto"/>
        <w:left w:val="none" w:sz="0" w:space="0" w:color="auto"/>
        <w:bottom w:val="none" w:sz="0" w:space="0" w:color="auto"/>
        <w:right w:val="none" w:sz="0" w:space="0" w:color="auto"/>
      </w:divBdr>
      <w:divsChild>
        <w:div w:id="236601374">
          <w:marLeft w:val="0"/>
          <w:marRight w:val="0"/>
          <w:marTop w:val="0"/>
          <w:marBottom w:val="0"/>
          <w:divBdr>
            <w:top w:val="none" w:sz="0" w:space="0" w:color="auto"/>
            <w:left w:val="none" w:sz="0" w:space="0" w:color="auto"/>
            <w:bottom w:val="none" w:sz="0" w:space="0" w:color="auto"/>
            <w:right w:val="none" w:sz="0" w:space="0" w:color="auto"/>
          </w:divBdr>
          <w:divsChild>
            <w:div w:id="1368870701">
              <w:marLeft w:val="0"/>
              <w:marRight w:val="0"/>
              <w:marTop w:val="0"/>
              <w:marBottom w:val="0"/>
              <w:divBdr>
                <w:top w:val="none" w:sz="0" w:space="0" w:color="auto"/>
                <w:left w:val="none" w:sz="0" w:space="0" w:color="auto"/>
                <w:bottom w:val="none" w:sz="0" w:space="0" w:color="auto"/>
                <w:right w:val="none" w:sz="0" w:space="0" w:color="auto"/>
              </w:divBdr>
            </w:div>
          </w:divsChild>
        </w:div>
        <w:div w:id="1164200619">
          <w:marLeft w:val="0"/>
          <w:marRight w:val="0"/>
          <w:marTop w:val="0"/>
          <w:marBottom w:val="0"/>
          <w:divBdr>
            <w:top w:val="none" w:sz="0" w:space="0" w:color="auto"/>
            <w:left w:val="none" w:sz="0" w:space="0" w:color="auto"/>
            <w:bottom w:val="none" w:sz="0" w:space="0" w:color="auto"/>
            <w:right w:val="none" w:sz="0" w:space="0" w:color="auto"/>
          </w:divBdr>
        </w:div>
      </w:divsChild>
    </w:div>
    <w:div w:id="1802919144">
      <w:bodyDiv w:val="1"/>
      <w:marLeft w:val="0"/>
      <w:marRight w:val="0"/>
      <w:marTop w:val="0"/>
      <w:marBottom w:val="0"/>
      <w:divBdr>
        <w:top w:val="none" w:sz="0" w:space="0" w:color="auto"/>
        <w:left w:val="none" w:sz="0" w:space="0" w:color="auto"/>
        <w:bottom w:val="none" w:sz="0" w:space="0" w:color="auto"/>
        <w:right w:val="none" w:sz="0" w:space="0" w:color="auto"/>
      </w:divBdr>
      <w:divsChild>
        <w:div w:id="69735270">
          <w:marLeft w:val="0"/>
          <w:marRight w:val="0"/>
          <w:marTop w:val="0"/>
          <w:marBottom w:val="0"/>
          <w:divBdr>
            <w:top w:val="none" w:sz="0" w:space="0" w:color="auto"/>
            <w:left w:val="none" w:sz="0" w:space="0" w:color="auto"/>
            <w:bottom w:val="none" w:sz="0" w:space="0" w:color="auto"/>
            <w:right w:val="none" w:sz="0" w:space="0" w:color="auto"/>
          </w:divBdr>
        </w:div>
        <w:div w:id="9453836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03185518">
      <w:bodyDiv w:val="1"/>
      <w:marLeft w:val="0"/>
      <w:marRight w:val="0"/>
      <w:marTop w:val="0"/>
      <w:marBottom w:val="0"/>
      <w:divBdr>
        <w:top w:val="none" w:sz="0" w:space="0" w:color="auto"/>
        <w:left w:val="none" w:sz="0" w:space="0" w:color="auto"/>
        <w:bottom w:val="none" w:sz="0" w:space="0" w:color="auto"/>
        <w:right w:val="none" w:sz="0" w:space="0" w:color="auto"/>
      </w:divBdr>
      <w:divsChild>
        <w:div w:id="75909306">
          <w:marLeft w:val="0"/>
          <w:marRight w:val="0"/>
          <w:marTop w:val="0"/>
          <w:marBottom w:val="0"/>
          <w:divBdr>
            <w:top w:val="none" w:sz="0" w:space="0" w:color="auto"/>
            <w:left w:val="none" w:sz="0" w:space="0" w:color="auto"/>
            <w:bottom w:val="none" w:sz="0" w:space="0" w:color="auto"/>
            <w:right w:val="none" w:sz="0" w:space="0" w:color="auto"/>
          </w:divBdr>
        </w:div>
        <w:div w:id="696587255">
          <w:marLeft w:val="0"/>
          <w:marRight w:val="0"/>
          <w:marTop w:val="0"/>
          <w:marBottom w:val="0"/>
          <w:divBdr>
            <w:top w:val="none" w:sz="0" w:space="0" w:color="auto"/>
            <w:left w:val="none" w:sz="0" w:space="0" w:color="auto"/>
            <w:bottom w:val="none" w:sz="0" w:space="0" w:color="auto"/>
            <w:right w:val="none" w:sz="0" w:space="0" w:color="auto"/>
          </w:divBdr>
        </w:div>
        <w:div w:id="802116746">
          <w:marLeft w:val="0"/>
          <w:marRight w:val="0"/>
          <w:marTop w:val="0"/>
          <w:marBottom w:val="0"/>
          <w:divBdr>
            <w:top w:val="none" w:sz="0" w:space="0" w:color="auto"/>
            <w:left w:val="none" w:sz="0" w:space="0" w:color="auto"/>
            <w:bottom w:val="none" w:sz="0" w:space="0" w:color="auto"/>
            <w:right w:val="none" w:sz="0" w:space="0" w:color="auto"/>
          </w:divBdr>
        </w:div>
        <w:div w:id="1635910619">
          <w:marLeft w:val="0"/>
          <w:marRight w:val="0"/>
          <w:marTop w:val="0"/>
          <w:marBottom w:val="0"/>
          <w:divBdr>
            <w:top w:val="none" w:sz="0" w:space="0" w:color="auto"/>
            <w:left w:val="none" w:sz="0" w:space="0" w:color="auto"/>
            <w:bottom w:val="none" w:sz="0" w:space="0" w:color="auto"/>
            <w:right w:val="none" w:sz="0" w:space="0" w:color="auto"/>
          </w:divBdr>
        </w:div>
        <w:div w:id="1692301190">
          <w:marLeft w:val="0"/>
          <w:marRight w:val="0"/>
          <w:marTop w:val="0"/>
          <w:marBottom w:val="0"/>
          <w:divBdr>
            <w:top w:val="none" w:sz="0" w:space="0" w:color="auto"/>
            <w:left w:val="none" w:sz="0" w:space="0" w:color="auto"/>
            <w:bottom w:val="none" w:sz="0" w:space="0" w:color="auto"/>
            <w:right w:val="none" w:sz="0" w:space="0" w:color="auto"/>
          </w:divBdr>
        </w:div>
      </w:divsChild>
    </w:div>
    <w:div w:id="1803305800">
      <w:bodyDiv w:val="1"/>
      <w:marLeft w:val="0"/>
      <w:marRight w:val="0"/>
      <w:marTop w:val="0"/>
      <w:marBottom w:val="0"/>
      <w:divBdr>
        <w:top w:val="none" w:sz="0" w:space="0" w:color="auto"/>
        <w:left w:val="none" w:sz="0" w:space="0" w:color="auto"/>
        <w:bottom w:val="none" w:sz="0" w:space="0" w:color="auto"/>
        <w:right w:val="none" w:sz="0" w:space="0" w:color="auto"/>
      </w:divBdr>
      <w:divsChild>
        <w:div w:id="800269554">
          <w:marLeft w:val="0"/>
          <w:marRight w:val="0"/>
          <w:marTop w:val="0"/>
          <w:marBottom w:val="0"/>
          <w:divBdr>
            <w:top w:val="none" w:sz="0" w:space="0" w:color="auto"/>
            <w:left w:val="none" w:sz="0" w:space="0" w:color="auto"/>
            <w:bottom w:val="none" w:sz="0" w:space="0" w:color="auto"/>
            <w:right w:val="none" w:sz="0" w:space="0" w:color="auto"/>
          </w:divBdr>
        </w:div>
      </w:divsChild>
    </w:div>
    <w:div w:id="1803574119">
      <w:bodyDiv w:val="1"/>
      <w:marLeft w:val="0"/>
      <w:marRight w:val="0"/>
      <w:marTop w:val="0"/>
      <w:marBottom w:val="0"/>
      <w:divBdr>
        <w:top w:val="none" w:sz="0" w:space="0" w:color="auto"/>
        <w:left w:val="none" w:sz="0" w:space="0" w:color="auto"/>
        <w:bottom w:val="none" w:sz="0" w:space="0" w:color="auto"/>
        <w:right w:val="none" w:sz="0" w:space="0" w:color="auto"/>
      </w:divBdr>
    </w:div>
    <w:div w:id="1804225884">
      <w:bodyDiv w:val="1"/>
      <w:marLeft w:val="0"/>
      <w:marRight w:val="0"/>
      <w:marTop w:val="0"/>
      <w:marBottom w:val="0"/>
      <w:divBdr>
        <w:top w:val="none" w:sz="0" w:space="0" w:color="auto"/>
        <w:left w:val="none" w:sz="0" w:space="0" w:color="auto"/>
        <w:bottom w:val="none" w:sz="0" w:space="0" w:color="auto"/>
        <w:right w:val="none" w:sz="0" w:space="0" w:color="auto"/>
      </w:divBdr>
      <w:divsChild>
        <w:div w:id="1398549593">
          <w:marLeft w:val="0"/>
          <w:marRight w:val="0"/>
          <w:marTop w:val="0"/>
          <w:marBottom w:val="0"/>
          <w:divBdr>
            <w:top w:val="none" w:sz="0" w:space="0" w:color="auto"/>
            <w:left w:val="none" w:sz="0" w:space="0" w:color="auto"/>
            <w:bottom w:val="none" w:sz="0" w:space="0" w:color="auto"/>
            <w:right w:val="none" w:sz="0" w:space="0" w:color="auto"/>
          </w:divBdr>
        </w:div>
      </w:divsChild>
    </w:div>
    <w:div w:id="1804300572">
      <w:bodyDiv w:val="1"/>
      <w:marLeft w:val="0"/>
      <w:marRight w:val="0"/>
      <w:marTop w:val="0"/>
      <w:marBottom w:val="0"/>
      <w:divBdr>
        <w:top w:val="none" w:sz="0" w:space="0" w:color="auto"/>
        <w:left w:val="none" w:sz="0" w:space="0" w:color="auto"/>
        <w:bottom w:val="none" w:sz="0" w:space="0" w:color="auto"/>
        <w:right w:val="none" w:sz="0" w:space="0" w:color="auto"/>
      </w:divBdr>
      <w:divsChild>
        <w:div w:id="14235791">
          <w:marLeft w:val="0"/>
          <w:marRight w:val="0"/>
          <w:marTop w:val="0"/>
          <w:marBottom w:val="0"/>
          <w:divBdr>
            <w:top w:val="none" w:sz="0" w:space="0" w:color="auto"/>
            <w:left w:val="none" w:sz="0" w:space="0" w:color="auto"/>
            <w:bottom w:val="none" w:sz="0" w:space="0" w:color="auto"/>
            <w:right w:val="none" w:sz="0" w:space="0" w:color="auto"/>
          </w:divBdr>
        </w:div>
        <w:div w:id="1074667429">
          <w:marLeft w:val="0"/>
          <w:marRight w:val="0"/>
          <w:marTop w:val="0"/>
          <w:marBottom w:val="0"/>
          <w:divBdr>
            <w:top w:val="none" w:sz="0" w:space="0" w:color="auto"/>
            <w:left w:val="none" w:sz="0" w:space="0" w:color="auto"/>
            <w:bottom w:val="none" w:sz="0" w:space="0" w:color="auto"/>
            <w:right w:val="none" w:sz="0" w:space="0" w:color="auto"/>
          </w:divBdr>
          <w:divsChild>
            <w:div w:id="1814518305">
              <w:marLeft w:val="0"/>
              <w:marRight w:val="0"/>
              <w:marTop w:val="0"/>
              <w:marBottom w:val="0"/>
              <w:divBdr>
                <w:top w:val="none" w:sz="0" w:space="0" w:color="auto"/>
                <w:left w:val="none" w:sz="0" w:space="0" w:color="auto"/>
                <w:bottom w:val="none" w:sz="0" w:space="0" w:color="auto"/>
                <w:right w:val="none" w:sz="0" w:space="0" w:color="auto"/>
              </w:divBdr>
              <w:divsChild>
                <w:div w:id="69542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541448">
      <w:bodyDiv w:val="1"/>
      <w:marLeft w:val="0"/>
      <w:marRight w:val="0"/>
      <w:marTop w:val="0"/>
      <w:marBottom w:val="0"/>
      <w:divBdr>
        <w:top w:val="none" w:sz="0" w:space="0" w:color="auto"/>
        <w:left w:val="none" w:sz="0" w:space="0" w:color="auto"/>
        <w:bottom w:val="none" w:sz="0" w:space="0" w:color="auto"/>
        <w:right w:val="none" w:sz="0" w:space="0" w:color="auto"/>
      </w:divBdr>
      <w:divsChild>
        <w:div w:id="1009410608">
          <w:marLeft w:val="0"/>
          <w:marRight w:val="0"/>
          <w:marTop w:val="0"/>
          <w:marBottom w:val="0"/>
          <w:divBdr>
            <w:top w:val="none" w:sz="0" w:space="0" w:color="auto"/>
            <w:left w:val="none" w:sz="0" w:space="0" w:color="auto"/>
            <w:bottom w:val="none" w:sz="0" w:space="0" w:color="auto"/>
            <w:right w:val="none" w:sz="0" w:space="0" w:color="auto"/>
          </w:divBdr>
          <w:divsChild>
            <w:div w:id="999314069">
              <w:marLeft w:val="0"/>
              <w:marRight w:val="0"/>
              <w:marTop w:val="0"/>
              <w:marBottom w:val="0"/>
              <w:divBdr>
                <w:top w:val="none" w:sz="0" w:space="0" w:color="auto"/>
                <w:left w:val="none" w:sz="0" w:space="0" w:color="auto"/>
                <w:bottom w:val="none" w:sz="0" w:space="0" w:color="auto"/>
                <w:right w:val="none" w:sz="0" w:space="0" w:color="auto"/>
              </w:divBdr>
            </w:div>
          </w:divsChild>
        </w:div>
        <w:div w:id="1589653380">
          <w:marLeft w:val="0"/>
          <w:marRight w:val="0"/>
          <w:marTop w:val="0"/>
          <w:marBottom w:val="0"/>
          <w:divBdr>
            <w:top w:val="none" w:sz="0" w:space="0" w:color="auto"/>
            <w:left w:val="none" w:sz="0" w:space="0" w:color="auto"/>
            <w:bottom w:val="none" w:sz="0" w:space="0" w:color="auto"/>
            <w:right w:val="none" w:sz="0" w:space="0" w:color="auto"/>
          </w:divBdr>
        </w:div>
      </w:divsChild>
    </w:div>
    <w:div w:id="1804613059">
      <w:bodyDiv w:val="1"/>
      <w:marLeft w:val="0"/>
      <w:marRight w:val="0"/>
      <w:marTop w:val="0"/>
      <w:marBottom w:val="0"/>
      <w:divBdr>
        <w:top w:val="none" w:sz="0" w:space="0" w:color="auto"/>
        <w:left w:val="none" w:sz="0" w:space="0" w:color="auto"/>
        <w:bottom w:val="none" w:sz="0" w:space="0" w:color="auto"/>
        <w:right w:val="none" w:sz="0" w:space="0" w:color="auto"/>
      </w:divBdr>
      <w:divsChild>
        <w:div w:id="1283920114">
          <w:marLeft w:val="0"/>
          <w:marRight w:val="300"/>
          <w:marTop w:val="0"/>
          <w:marBottom w:val="0"/>
          <w:divBdr>
            <w:top w:val="none" w:sz="0" w:space="0" w:color="auto"/>
            <w:left w:val="none" w:sz="0" w:space="0" w:color="auto"/>
            <w:bottom w:val="none" w:sz="0" w:space="0" w:color="auto"/>
            <w:right w:val="none" w:sz="0" w:space="0" w:color="auto"/>
          </w:divBdr>
          <w:divsChild>
            <w:div w:id="13959304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05267876">
      <w:bodyDiv w:val="1"/>
      <w:marLeft w:val="0"/>
      <w:marRight w:val="0"/>
      <w:marTop w:val="0"/>
      <w:marBottom w:val="0"/>
      <w:divBdr>
        <w:top w:val="none" w:sz="0" w:space="0" w:color="auto"/>
        <w:left w:val="none" w:sz="0" w:space="0" w:color="auto"/>
        <w:bottom w:val="none" w:sz="0" w:space="0" w:color="auto"/>
        <w:right w:val="none" w:sz="0" w:space="0" w:color="auto"/>
      </w:divBdr>
    </w:div>
    <w:div w:id="1805928086">
      <w:bodyDiv w:val="1"/>
      <w:marLeft w:val="0"/>
      <w:marRight w:val="0"/>
      <w:marTop w:val="0"/>
      <w:marBottom w:val="0"/>
      <w:divBdr>
        <w:top w:val="none" w:sz="0" w:space="0" w:color="auto"/>
        <w:left w:val="none" w:sz="0" w:space="0" w:color="auto"/>
        <w:bottom w:val="none" w:sz="0" w:space="0" w:color="auto"/>
        <w:right w:val="none" w:sz="0" w:space="0" w:color="auto"/>
      </w:divBdr>
      <w:divsChild>
        <w:div w:id="2093819222">
          <w:marLeft w:val="0"/>
          <w:marRight w:val="0"/>
          <w:marTop w:val="0"/>
          <w:marBottom w:val="0"/>
          <w:divBdr>
            <w:top w:val="none" w:sz="0" w:space="0" w:color="auto"/>
            <w:left w:val="none" w:sz="0" w:space="0" w:color="auto"/>
            <w:bottom w:val="none" w:sz="0" w:space="0" w:color="auto"/>
            <w:right w:val="none" w:sz="0" w:space="0" w:color="auto"/>
          </w:divBdr>
        </w:div>
        <w:div w:id="983856292">
          <w:marLeft w:val="0"/>
          <w:marRight w:val="0"/>
          <w:marTop w:val="300"/>
          <w:marBottom w:val="0"/>
          <w:divBdr>
            <w:top w:val="none" w:sz="0" w:space="0" w:color="auto"/>
            <w:left w:val="none" w:sz="0" w:space="0" w:color="auto"/>
            <w:bottom w:val="none" w:sz="0" w:space="0" w:color="auto"/>
            <w:right w:val="none" w:sz="0" w:space="0" w:color="auto"/>
          </w:divBdr>
        </w:div>
      </w:divsChild>
    </w:div>
    <w:div w:id="1806578668">
      <w:bodyDiv w:val="1"/>
      <w:marLeft w:val="0"/>
      <w:marRight w:val="0"/>
      <w:marTop w:val="0"/>
      <w:marBottom w:val="0"/>
      <w:divBdr>
        <w:top w:val="none" w:sz="0" w:space="0" w:color="auto"/>
        <w:left w:val="none" w:sz="0" w:space="0" w:color="auto"/>
        <w:bottom w:val="none" w:sz="0" w:space="0" w:color="auto"/>
        <w:right w:val="none" w:sz="0" w:space="0" w:color="auto"/>
      </w:divBdr>
      <w:divsChild>
        <w:div w:id="1893341354">
          <w:marLeft w:val="0"/>
          <w:marRight w:val="0"/>
          <w:marTop w:val="0"/>
          <w:marBottom w:val="0"/>
          <w:divBdr>
            <w:top w:val="none" w:sz="0" w:space="0" w:color="auto"/>
            <w:left w:val="none" w:sz="0" w:space="0" w:color="auto"/>
            <w:bottom w:val="none" w:sz="0" w:space="0" w:color="auto"/>
            <w:right w:val="none" w:sz="0" w:space="0" w:color="auto"/>
          </w:divBdr>
          <w:divsChild>
            <w:div w:id="790050552">
              <w:marLeft w:val="0"/>
              <w:marRight w:val="0"/>
              <w:marTop w:val="0"/>
              <w:marBottom w:val="0"/>
              <w:divBdr>
                <w:top w:val="none" w:sz="0" w:space="0" w:color="auto"/>
                <w:left w:val="none" w:sz="0" w:space="0" w:color="auto"/>
                <w:bottom w:val="none" w:sz="0" w:space="0" w:color="auto"/>
                <w:right w:val="none" w:sz="0" w:space="0" w:color="auto"/>
              </w:divBdr>
              <w:divsChild>
                <w:div w:id="5308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072">
      <w:bodyDiv w:val="1"/>
      <w:marLeft w:val="0"/>
      <w:marRight w:val="0"/>
      <w:marTop w:val="0"/>
      <w:marBottom w:val="0"/>
      <w:divBdr>
        <w:top w:val="none" w:sz="0" w:space="0" w:color="auto"/>
        <w:left w:val="none" w:sz="0" w:space="0" w:color="auto"/>
        <w:bottom w:val="none" w:sz="0" w:space="0" w:color="auto"/>
        <w:right w:val="none" w:sz="0" w:space="0" w:color="auto"/>
      </w:divBdr>
      <w:divsChild>
        <w:div w:id="98061907">
          <w:marLeft w:val="0"/>
          <w:marRight w:val="0"/>
          <w:marTop w:val="0"/>
          <w:marBottom w:val="0"/>
          <w:divBdr>
            <w:top w:val="none" w:sz="0" w:space="0" w:color="auto"/>
            <w:left w:val="none" w:sz="0" w:space="0" w:color="auto"/>
            <w:bottom w:val="none" w:sz="0" w:space="0" w:color="auto"/>
            <w:right w:val="none" w:sz="0" w:space="0" w:color="auto"/>
          </w:divBdr>
        </w:div>
        <w:div w:id="826550388">
          <w:marLeft w:val="0"/>
          <w:marRight w:val="0"/>
          <w:marTop w:val="0"/>
          <w:marBottom w:val="0"/>
          <w:divBdr>
            <w:top w:val="none" w:sz="0" w:space="0" w:color="auto"/>
            <w:left w:val="none" w:sz="0" w:space="0" w:color="auto"/>
            <w:bottom w:val="none" w:sz="0" w:space="0" w:color="auto"/>
            <w:right w:val="none" w:sz="0" w:space="0" w:color="auto"/>
          </w:divBdr>
          <w:divsChild>
            <w:div w:id="159515002">
              <w:marLeft w:val="0"/>
              <w:marRight w:val="0"/>
              <w:marTop w:val="0"/>
              <w:marBottom w:val="0"/>
              <w:divBdr>
                <w:top w:val="none" w:sz="0" w:space="0" w:color="auto"/>
                <w:left w:val="none" w:sz="0" w:space="0" w:color="auto"/>
                <w:bottom w:val="none" w:sz="0" w:space="0" w:color="auto"/>
                <w:right w:val="none" w:sz="0" w:space="0" w:color="auto"/>
              </w:divBdr>
              <w:divsChild>
                <w:div w:id="49133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772">
      <w:bodyDiv w:val="1"/>
      <w:marLeft w:val="0"/>
      <w:marRight w:val="0"/>
      <w:marTop w:val="0"/>
      <w:marBottom w:val="0"/>
      <w:divBdr>
        <w:top w:val="none" w:sz="0" w:space="0" w:color="auto"/>
        <w:left w:val="none" w:sz="0" w:space="0" w:color="auto"/>
        <w:bottom w:val="none" w:sz="0" w:space="0" w:color="auto"/>
        <w:right w:val="none" w:sz="0" w:space="0" w:color="auto"/>
      </w:divBdr>
      <w:divsChild>
        <w:div w:id="668604724">
          <w:marLeft w:val="0"/>
          <w:marRight w:val="0"/>
          <w:marTop w:val="0"/>
          <w:marBottom w:val="0"/>
          <w:divBdr>
            <w:top w:val="none" w:sz="0" w:space="0" w:color="auto"/>
            <w:left w:val="none" w:sz="0" w:space="0" w:color="auto"/>
            <w:bottom w:val="none" w:sz="0" w:space="0" w:color="auto"/>
            <w:right w:val="none" w:sz="0" w:space="0" w:color="auto"/>
          </w:divBdr>
        </w:div>
      </w:divsChild>
    </w:div>
    <w:div w:id="1806697959">
      <w:bodyDiv w:val="1"/>
      <w:marLeft w:val="0"/>
      <w:marRight w:val="0"/>
      <w:marTop w:val="0"/>
      <w:marBottom w:val="0"/>
      <w:divBdr>
        <w:top w:val="none" w:sz="0" w:space="0" w:color="auto"/>
        <w:left w:val="none" w:sz="0" w:space="0" w:color="auto"/>
        <w:bottom w:val="none" w:sz="0" w:space="0" w:color="auto"/>
        <w:right w:val="none" w:sz="0" w:space="0" w:color="auto"/>
      </w:divBdr>
    </w:div>
    <w:div w:id="1806698368">
      <w:bodyDiv w:val="1"/>
      <w:marLeft w:val="0"/>
      <w:marRight w:val="0"/>
      <w:marTop w:val="0"/>
      <w:marBottom w:val="0"/>
      <w:divBdr>
        <w:top w:val="none" w:sz="0" w:space="0" w:color="auto"/>
        <w:left w:val="none" w:sz="0" w:space="0" w:color="auto"/>
        <w:bottom w:val="none" w:sz="0" w:space="0" w:color="auto"/>
        <w:right w:val="none" w:sz="0" w:space="0" w:color="auto"/>
      </w:divBdr>
    </w:div>
    <w:div w:id="1806922562">
      <w:bodyDiv w:val="1"/>
      <w:marLeft w:val="0"/>
      <w:marRight w:val="0"/>
      <w:marTop w:val="0"/>
      <w:marBottom w:val="0"/>
      <w:divBdr>
        <w:top w:val="none" w:sz="0" w:space="0" w:color="auto"/>
        <w:left w:val="none" w:sz="0" w:space="0" w:color="auto"/>
        <w:bottom w:val="none" w:sz="0" w:space="0" w:color="auto"/>
        <w:right w:val="none" w:sz="0" w:space="0" w:color="auto"/>
      </w:divBdr>
      <w:divsChild>
        <w:div w:id="1810825220">
          <w:marLeft w:val="0"/>
          <w:marRight w:val="0"/>
          <w:marTop w:val="0"/>
          <w:marBottom w:val="0"/>
          <w:divBdr>
            <w:top w:val="none" w:sz="0" w:space="0" w:color="auto"/>
            <w:left w:val="none" w:sz="0" w:space="0" w:color="auto"/>
            <w:bottom w:val="none" w:sz="0" w:space="0" w:color="auto"/>
            <w:right w:val="none" w:sz="0" w:space="0" w:color="auto"/>
          </w:divBdr>
          <w:divsChild>
            <w:div w:id="48574403">
              <w:marLeft w:val="0"/>
              <w:marRight w:val="0"/>
              <w:marTop w:val="0"/>
              <w:marBottom w:val="0"/>
              <w:divBdr>
                <w:top w:val="none" w:sz="0" w:space="0" w:color="auto"/>
                <w:left w:val="none" w:sz="0" w:space="0" w:color="auto"/>
                <w:bottom w:val="none" w:sz="0" w:space="0" w:color="auto"/>
                <w:right w:val="none" w:sz="0" w:space="0" w:color="auto"/>
              </w:divBdr>
              <w:divsChild>
                <w:div w:id="22100936">
                  <w:marLeft w:val="0"/>
                  <w:marRight w:val="0"/>
                  <w:marTop w:val="0"/>
                  <w:marBottom w:val="0"/>
                  <w:divBdr>
                    <w:top w:val="none" w:sz="0" w:space="0" w:color="auto"/>
                    <w:left w:val="none" w:sz="0" w:space="0" w:color="auto"/>
                    <w:bottom w:val="none" w:sz="0" w:space="0" w:color="auto"/>
                    <w:right w:val="none" w:sz="0" w:space="0" w:color="auto"/>
                  </w:divBdr>
                  <w:divsChild>
                    <w:div w:id="188894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314639">
      <w:bodyDiv w:val="1"/>
      <w:marLeft w:val="0"/>
      <w:marRight w:val="0"/>
      <w:marTop w:val="0"/>
      <w:marBottom w:val="0"/>
      <w:divBdr>
        <w:top w:val="none" w:sz="0" w:space="0" w:color="auto"/>
        <w:left w:val="none" w:sz="0" w:space="0" w:color="auto"/>
        <w:bottom w:val="none" w:sz="0" w:space="0" w:color="auto"/>
        <w:right w:val="none" w:sz="0" w:space="0" w:color="auto"/>
      </w:divBdr>
    </w:div>
    <w:div w:id="1807355458">
      <w:bodyDiv w:val="1"/>
      <w:marLeft w:val="0"/>
      <w:marRight w:val="0"/>
      <w:marTop w:val="0"/>
      <w:marBottom w:val="0"/>
      <w:divBdr>
        <w:top w:val="none" w:sz="0" w:space="0" w:color="auto"/>
        <w:left w:val="none" w:sz="0" w:space="0" w:color="auto"/>
        <w:bottom w:val="none" w:sz="0" w:space="0" w:color="auto"/>
        <w:right w:val="none" w:sz="0" w:space="0" w:color="auto"/>
      </w:divBdr>
      <w:divsChild>
        <w:div w:id="594166157">
          <w:marLeft w:val="0"/>
          <w:marRight w:val="0"/>
          <w:marTop w:val="0"/>
          <w:marBottom w:val="0"/>
          <w:divBdr>
            <w:top w:val="none" w:sz="0" w:space="0" w:color="auto"/>
            <w:left w:val="none" w:sz="0" w:space="0" w:color="auto"/>
            <w:bottom w:val="none" w:sz="0" w:space="0" w:color="auto"/>
            <w:right w:val="none" w:sz="0" w:space="0" w:color="auto"/>
          </w:divBdr>
        </w:div>
      </w:divsChild>
    </w:div>
    <w:div w:id="1808009506">
      <w:bodyDiv w:val="1"/>
      <w:marLeft w:val="0"/>
      <w:marRight w:val="0"/>
      <w:marTop w:val="0"/>
      <w:marBottom w:val="0"/>
      <w:divBdr>
        <w:top w:val="none" w:sz="0" w:space="0" w:color="auto"/>
        <w:left w:val="none" w:sz="0" w:space="0" w:color="auto"/>
        <w:bottom w:val="none" w:sz="0" w:space="0" w:color="auto"/>
        <w:right w:val="none" w:sz="0" w:space="0" w:color="auto"/>
      </w:divBdr>
    </w:div>
    <w:div w:id="1808618925">
      <w:bodyDiv w:val="1"/>
      <w:marLeft w:val="0"/>
      <w:marRight w:val="0"/>
      <w:marTop w:val="0"/>
      <w:marBottom w:val="0"/>
      <w:divBdr>
        <w:top w:val="none" w:sz="0" w:space="0" w:color="auto"/>
        <w:left w:val="none" w:sz="0" w:space="0" w:color="auto"/>
        <w:bottom w:val="none" w:sz="0" w:space="0" w:color="auto"/>
        <w:right w:val="none" w:sz="0" w:space="0" w:color="auto"/>
      </w:divBdr>
      <w:divsChild>
        <w:div w:id="1227448233">
          <w:marLeft w:val="0"/>
          <w:marRight w:val="0"/>
          <w:marTop w:val="0"/>
          <w:marBottom w:val="0"/>
          <w:divBdr>
            <w:top w:val="none" w:sz="0" w:space="0" w:color="auto"/>
            <w:left w:val="none" w:sz="0" w:space="0" w:color="auto"/>
            <w:bottom w:val="none" w:sz="0" w:space="0" w:color="auto"/>
            <w:right w:val="none" w:sz="0" w:space="0" w:color="auto"/>
          </w:divBdr>
          <w:divsChild>
            <w:div w:id="310328853">
              <w:marLeft w:val="0"/>
              <w:marRight w:val="0"/>
              <w:marTop w:val="0"/>
              <w:marBottom w:val="0"/>
              <w:divBdr>
                <w:top w:val="none" w:sz="0" w:space="0" w:color="auto"/>
                <w:left w:val="none" w:sz="0" w:space="0" w:color="auto"/>
                <w:bottom w:val="none" w:sz="0" w:space="0" w:color="auto"/>
                <w:right w:val="none" w:sz="0" w:space="0" w:color="auto"/>
              </w:divBdr>
            </w:div>
          </w:divsChild>
        </w:div>
        <w:div w:id="1306737774">
          <w:marLeft w:val="0"/>
          <w:marRight w:val="0"/>
          <w:marTop w:val="0"/>
          <w:marBottom w:val="0"/>
          <w:divBdr>
            <w:top w:val="none" w:sz="0" w:space="0" w:color="auto"/>
            <w:left w:val="none" w:sz="0" w:space="0" w:color="auto"/>
            <w:bottom w:val="none" w:sz="0" w:space="0" w:color="auto"/>
            <w:right w:val="none" w:sz="0" w:space="0" w:color="auto"/>
          </w:divBdr>
        </w:div>
      </w:divsChild>
    </w:div>
    <w:div w:id="1808742407">
      <w:bodyDiv w:val="1"/>
      <w:marLeft w:val="0"/>
      <w:marRight w:val="0"/>
      <w:marTop w:val="0"/>
      <w:marBottom w:val="0"/>
      <w:divBdr>
        <w:top w:val="none" w:sz="0" w:space="0" w:color="auto"/>
        <w:left w:val="none" w:sz="0" w:space="0" w:color="auto"/>
        <w:bottom w:val="none" w:sz="0" w:space="0" w:color="auto"/>
        <w:right w:val="none" w:sz="0" w:space="0" w:color="auto"/>
      </w:divBdr>
      <w:divsChild>
        <w:div w:id="1719233583">
          <w:marLeft w:val="0"/>
          <w:marRight w:val="0"/>
          <w:marTop w:val="0"/>
          <w:marBottom w:val="0"/>
          <w:divBdr>
            <w:top w:val="none" w:sz="0" w:space="0" w:color="auto"/>
            <w:left w:val="none" w:sz="0" w:space="0" w:color="auto"/>
            <w:bottom w:val="none" w:sz="0" w:space="0" w:color="auto"/>
            <w:right w:val="none" w:sz="0" w:space="0" w:color="auto"/>
          </w:divBdr>
        </w:div>
      </w:divsChild>
    </w:div>
    <w:div w:id="1809282592">
      <w:bodyDiv w:val="1"/>
      <w:marLeft w:val="0"/>
      <w:marRight w:val="0"/>
      <w:marTop w:val="0"/>
      <w:marBottom w:val="0"/>
      <w:divBdr>
        <w:top w:val="none" w:sz="0" w:space="0" w:color="auto"/>
        <w:left w:val="none" w:sz="0" w:space="0" w:color="auto"/>
        <w:bottom w:val="none" w:sz="0" w:space="0" w:color="auto"/>
        <w:right w:val="none" w:sz="0" w:space="0" w:color="auto"/>
      </w:divBdr>
      <w:divsChild>
        <w:div w:id="1007631737">
          <w:marLeft w:val="0"/>
          <w:marRight w:val="0"/>
          <w:marTop w:val="0"/>
          <w:marBottom w:val="0"/>
          <w:divBdr>
            <w:top w:val="none" w:sz="0" w:space="0" w:color="auto"/>
            <w:left w:val="none" w:sz="0" w:space="0" w:color="auto"/>
            <w:bottom w:val="none" w:sz="0" w:space="0" w:color="auto"/>
            <w:right w:val="none" w:sz="0" w:space="0" w:color="auto"/>
          </w:divBdr>
          <w:divsChild>
            <w:div w:id="859968872">
              <w:marLeft w:val="0"/>
              <w:marRight w:val="0"/>
              <w:marTop w:val="0"/>
              <w:marBottom w:val="0"/>
              <w:divBdr>
                <w:top w:val="none" w:sz="0" w:space="0" w:color="auto"/>
                <w:left w:val="none" w:sz="0" w:space="0" w:color="auto"/>
                <w:bottom w:val="none" w:sz="0" w:space="0" w:color="auto"/>
                <w:right w:val="none" w:sz="0" w:space="0" w:color="auto"/>
              </w:divBdr>
              <w:divsChild>
                <w:div w:id="156697685">
                  <w:marLeft w:val="0"/>
                  <w:marRight w:val="0"/>
                  <w:marTop w:val="0"/>
                  <w:marBottom w:val="0"/>
                  <w:divBdr>
                    <w:top w:val="none" w:sz="0" w:space="0" w:color="auto"/>
                    <w:left w:val="none" w:sz="0" w:space="0" w:color="auto"/>
                    <w:bottom w:val="none" w:sz="0" w:space="0" w:color="auto"/>
                    <w:right w:val="none" w:sz="0" w:space="0" w:color="auto"/>
                  </w:divBdr>
                </w:div>
                <w:div w:id="918371753">
                  <w:marLeft w:val="0"/>
                  <w:marRight w:val="0"/>
                  <w:marTop w:val="0"/>
                  <w:marBottom w:val="0"/>
                  <w:divBdr>
                    <w:top w:val="none" w:sz="0" w:space="0" w:color="auto"/>
                    <w:left w:val="none" w:sz="0" w:space="0" w:color="auto"/>
                    <w:bottom w:val="none" w:sz="0" w:space="0" w:color="auto"/>
                    <w:right w:val="none" w:sz="0" w:space="0" w:color="auto"/>
                  </w:divBdr>
                  <w:divsChild>
                    <w:div w:id="751045664">
                      <w:marLeft w:val="0"/>
                      <w:marRight w:val="0"/>
                      <w:marTop w:val="0"/>
                      <w:marBottom w:val="0"/>
                      <w:divBdr>
                        <w:top w:val="none" w:sz="0" w:space="0" w:color="auto"/>
                        <w:left w:val="none" w:sz="0" w:space="0" w:color="auto"/>
                        <w:bottom w:val="none" w:sz="0" w:space="0" w:color="auto"/>
                        <w:right w:val="none" w:sz="0" w:space="0" w:color="auto"/>
                      </w:divBdr>
                      <w:divsChild>
                        <w:div w:id="425082542">
                          <w:marLeft w:val="0"/>
                          <w:marRight w:val="0"/>
                          <w:marTop w:val="0"/>
                          <w:marBottom w:val="0"/>
                          <w:divBdr>
                            <w:top w:val="none" w:sz="0" w:space="0" w:color="auto"/>
                            <w:left w:val="none" w:sz="0" w:space="0" w:color="auto"/>
                            <w:bottom w:val="none" w:sz="0" w:space="0" w:color="auto"/>
                            <w:right w:val="none" w:sz="0" w:space="0" w:color="auto"/>
                          </w:divBdr>
                        </w:div>
                        <w:div w:id="181386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118418">
          <w:marLeft w:val="0"/>
          <w:marRight w:val="0"/>
          <w:marTop w:val="0"/>
          <w:marBottom w:val="0"/>
          <w:divBdr>
            <w:top w:val="none" w:sz="0" w:space="0" w:color="auto"/>
            <w:left w:val="none" w:sz="0" w:space="0" w:color="auto"/>
            <w:bottom w:val="none" w:sz="0" w:space="0" w:color="auto"/>
            <w:right w:val="none" w:sz="0" w:space="0" w:color="auto"/>
          </w:divBdr>
        </w:div>
      </w:divsChild>
    </w:div>
    <w:div w:id="1809322244">
      <w:bodyDiv w:val="1"/>
      <w:marLeft w:val="0"/>
      <w:marRight w:val="0"/>
      <w:marTop w:val="0"/>
      <w:marBottom w:val="0"/>
      <w:divBdr>
        <w:top w:val="none" w:sz="0" w:space="0" w:color="auto"/>
        <w:left w:val="none" w:sz="0" w:space="0" w:color="auto"/>
        <w:bottom w:val="none" w:sz="0" w:space="0" w:color="auto"/>
        <w:right w:val="none" w:sz="0" w:space="0" w:color="auto"/>
      </w:divBdr>
      <w:divsChild>
        <w:div w:id="796263744">
          <w:marLeft w:val="0"/>
          <w:marRight w:val="0"/>
          <w:marTop w:val="0"/>
          <w:marBottom w:val="0"/>
          <w:divBdr>
            <w:top w:val="none" w:sz="0" w:space="0" w:color="auto"/>
            <w:left w:val="none" w:sz="0" w:space="0" w:color="auto"/>
            <w:bottom w:val="none" w:sz="0" w:space="0" w:color="auto"/>
            <w:right w:val="none" w:sz="0" w:space="0" w:color="auto"/>
          </w:divBdr>
          <w:divsChild>
            <w:div w:id="1655838249">
              <w:marLeft w:val="0"/>
              <w:marRight w:val="0"/>
              <w:marTop w:val="0"/>
              <w:marBottom w:val="0"/>
              <w:divBdr>
                <w:top w:val="none" w:sz="0" w:space="0" w:color="auto"/>
                <w:left w:val="none" w:sz="0" w:space="0" w:color="auto"/>
                <w:bottom w:val="none" w:sz="0" w:space="0" w:color="auto"/>
                <w:right w:val="none" w:sz="0" w:space="0" w:color="auto"/>
              </w:divBdr>
              <w:divsChild>
                <w:div w:id="569735299">
                  <w:marLeft w:val="0"/>
                  <w:marRight w:val="0"/>
                  <w:marTop w:val="0"/>
                  <w:marBottom w:val="0"/>
                  <w:divBdr>
                    <w:top w:val="none" w:sz="0" w:space="0" w:color="auto"/>
                    <w:left w:val="none" w:sz="0" w:space="0" w:color="auto"/>
                    <w:bottom w:val="none" w:sz="0" w:space="0" w:color="auto"/>
                    <w:right w:val="none" w:sz="0" w:space="0" w:color="auto"/>
                  </w:divBdr>
                  <w:divsChild>
                    <w:div w:id="1783957962">
                      <w:marLeft w:val="0"/>
                      <w:marRight w:val="0"/>
                      <w:marTop w:val="0"/>
                      <w:marBottom w:val="0"/>
                      <w:divBdr>
                        <w:top w:val="none" w:sz="0" w:space="0" w:color="auto"/>
                        <w:left w:val="none" w:sz="0" w:space="0" w:color="auto"/>
                        <w:bottom w:val="none" w:sz="0" w:space="0" w:color="auto"/>
                        <w:right w:val="none" w:sz="0" w:space="0" w:color="auto"/>
                      </w:divBdr>
                    </w:div>
                    <w:div w:id="10054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205245">
          <w:marLeft w:val="0"/>
          <w:marRight w:val="0"/>
          <w:marTop w:val="0"/>
          <w:marBottom w:val="0"/>
          <w:divBdr>
            <w:top w:val="none" w:sz="0" w:space="0" w:color="auto"/>
            <w:left w:val="none" w:sz="0" w:space="0" w:color="auto"/>
            <w:bottom w:val="none" w:sz="0" w:space="0" w:color="auto"/>
            <w:right w:val="none" w:sz="0" w:space="0" w:color="auto"/>
          </w:divBdr>
          <w:divsChild>
            <w:div w:id="1389375975">
              <w:marLeft w:val="0"/>
              <w:marRight w:val="0"/>
              <w:marTop w:val="0"/>
              <w:marBottom w:val="0"/>
              <w:divBdr>
                <w:top w:val="none" w:sz="0" w:space="0" w:color="auto"/>
                <w:left w:val="none" w:sz="0" w:space="0" w:color="auto"/>
                <w:bottom w:val="none" w:sz="0" w:space="0" w:color="auto"/>
                <w:right w:val="none" w:sz="0" w:space="0" w:color="auto"/>
              </w:divBdr>
              <w:divsChild>
                <w:div w:id="1322738497">
                  <w:marLeft w:val="0"/>
                  <w:marRight w:val="0"/>
                  <w:marTop w:val="0"/>
                  <w:marBottom w:val="0"/>
                  <w:divBdr>
                    <w:top w:val="none" w:sz="0" w:space="0" w:color="auto"/>
                    <w:left w:val="none" w:sz="0" w:space="0" w:color="auto"/>
                    <w:bottom w:val="none" w:sz="0" w:space="0" w:color="auto"/>
                    <w:right w:val="none" w:sz="0" w:space="0" w:color="auto"/>
                  </w:divBdr>
                  <w:divsChild>
                    <w:div w:id="705831263">
                      <w:marLeft w:val="0"/>
                      <w:marRight w:val="0"/>
                      <w:marTop w:val="0"/>
                      <w:marBottom w:val="0"/>
                      <w:divBdr>
                        <w:top w:val="none" w:sz="0" w:space="0" w:color="auto"/>
                        <w:left w:val="none" w:sz="0" w:space="0" w:color="auto"/>
                        <w:bottom w:val="none" w:sz="0" w:space="0" w:color="auto"/>
                        <w:right w:val="none" w:sz="0" w:space="0" w:color="auto"/>
                      </w:divBdr>
                      <w:divsChild>
                        <w:div w:id="1580406583">
                          <w:marLeft w:val="0"/>
                          <w:marRight w:val="0"/>
                          <w:marTop w:val="0"/>
                          <w:marBottom w:val="0"/>
                          <w:divBdr>
                            <w:top w:val="none" w:sz="0" w:space="0" w:color="auto"/>
                            <w:left w:val="none" w:sz="0" w:space="0" w:color="auto"/>
                            <w:bottom w:val="none" w:sz="0" w:space="0" w:color="auto"/>
                            <w:right w:val="none" w:sz="0" w:space="0" w:color="auto"/>
                          </w:divBdr>
                          <w:divsChild>
                            <w:div w:id="182566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9323535">
      <w:bodyDiv w:val="1"/>
      <w:marLeft w:val="0"/>
      <w:marRight w:val="0"/>
      <w:marTop w:val="0"/>
      <w:marBottom w:val="0"/>
      <w:divBdr>
        <w:top w:val="none" w:sz="0" w:space="0" w:color="auto"/>
        <w:left w:val="none" w:sz="0" w:space="0" w:color="auto"/>
        <w:bottom w:val="none" w:sz="0" w:space="0" w:color="auto"/>
        <w:right w:val="none" w:sz="0" w:space="0" w:color="auto"/>
      </w:divBdr>
      <w:divsChild>
        <w:div w:id="1400131796">
          <w:marLeft w:val="0"/>
          <w:marRight w:val="0"/>
          <w:marTop w:val="0"/>
          <w:marBottom w:val="0"/>
          <w:divBdr>
            <w:top w:val="none" w:sz="0" w:space="0" w:color="auto"/>
            <w:left w:val="none" w:sz="0" w:space="0" w:color="auto"/>
            <w:bottom w:val="none" w:sz="0" w:space="0" w:color="auto"/>
            <w:right w:val="none" w:sz="0" w:space="0" w:color="auto"/>
          </w:divBdr>
        </w:div>
      </w:divsChild>
    </w:div>
    <w:div w:id="1809542152">
      <w:bodyDiv w:val="1"/>
      <w:marLeft w:val="0"/>
      <w:marRight w:val="0"/>
      <w:marTop w:val="0"/>
      <w:marBottom w:val="0"/>
      <w:divBdr>
        <w:top w:val="none" w:sz="0" w:space="0" w:color="auto"/>
        <w:left w:val="none" w:sz="0" w:space="0" w:color="auto"/>
        <w:bottom w:val="none" w:sz="0" w:space="0" w:color="auto"/>
        <w:right w:val="none" w:sz="0" w:space="0" w:color="auto"/>
      </w:divBdr>
      <w:divsChild>
        <w:div w:id="971131361">
          <w:marLeft w:val="0"/>
          <w:marRight w:val="0"/>
          <w:marTop w:val="0"/>
          <w:marBottom w:val="0"/>
          <w:divBdr>
            <w:top w:val="none" w:sz="0" w:space="0" w:color="auto"/>
            <w:left w:val="none" w:sz="0" w:space="0" w:color="auto"/>
            <w:bottom w:val="none" w:sz="0" w:space="0" w:color="auto"/>
            <w:right w:val="none" w:sz="0" w:space="0" w:color="auto"/>
          </w:divBdr>
        </w:div>
      </w:divsChild>
    </w:div>
    <w:div w:id="1809938271">
      <w:bodyDiv w:val="1"/>
      <w:marLeft w:val="0"/>
      <w:marRight w:val="0"/>
      <w:marTop w:val="0"/>
      <w:marBottom w:val="0"/>
      <w:divBdr>
        <w:top w:val="none" w:sz="0" w:space="0" w:color="auto"/>
        <w:left w:val="none" w:sz="0" w:space="0" w:color="auto"/>
        <w:bottom w:val="none" w:sz="0" w:space="0" w:color="auto"/>
        <w:right w:val="none" w:sz="0" w:space="0" w:color="auto"/>
      </w:divBdr>
      <w:divsChild>
        <w:div w:id="303120516">
          <w:marLeft w:val="0"/>
          <w:marRight w:val="0"/>
          <w:marTop w:val="0"/>
          <w:marBottom w:val="0"/>
          <w:divBdr>
            <w:top w:val="none" w:sz="0" w:space="0" w:color="auto"/>
            <w:left w:val="none" w:sz="0" w:space="0" w:color="auto"/>
            <w:bottom w:val="none" w:sz="0" w:space="0" w:color="auto"/>
            <w:right w:val="none" w:sz="0" w:space="0" w:color="auto"/>
          </w:divBdr>
          <w:divsChild>
            <w:div w:id="1669289363">
              <w:marLeft w:val="0"/>
              <w:marRight w:val="0"/>
              <w:marTop w:val="0"/>
              <w:marBottom w:val="0"/>
              <w:divBdr>
                <w:top w:val="none" w:sz="0" w:space="0" w:color="auto"/>
                <w:left w:val="none" w:sz="0" w:space="0" w:color="auto"/>
                <w:bottom w:val="none" w:sz="0" w:space="0" w:color="auto"/>
                <w:right w:val="none" w:sz="0" w:space="0" w:color="auto"/>
              </w:divBdr>
              <w:divsChild>
                <w:div w:id="1427774485">
                  <w:marLeft w:val="0"/>
                  <w:marRight w:val="0"/>
                  <w:marTop w:val="0"/>
                  <w:marBottom w:val="0"/>
                  <w:divBdr>
                    <w:top w:val="none" w:sz="0" w:space="0" w:color="auto"/>
                    <w:left w:val="none" w:sz="0" w:space="0" w:color="auto"/>
                    <w:bottom w:val="none" w:sz="0" w:space="0" w:color="auto"/>
                    <w:right w:val="none" w:sz="0" w:space="0" w:color="auto"/>
                  </w:divBdr>
                  <w:divsChild>
                    <w:div w:id="390810394">
                      <w:marLeft w:val="0"/>
                      <w:marRight w:val="0"/>
                      <w:marTop w:val="0"/>
                      <w:marBottom w:val="0"/>
                      <w:divBdr>
                        <w:top w:val="none" w:sz="0" w:space="0" w:color="auto"/>
                        <w:left w:val="none" w:sz="0" w:space="0" w:color="auto"/>
                        <w:bottom w:val="none" w:sz="0" w:space="0" w:color="auto"/>
                        <w:right w:val="none" w:sz="0" w:space="0" w:color="auto"/>
                      </w:divBdr>
                    </w:div>
                    <w:div w:id="135083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290255">
          <w:marLeft w:val="0"/>
          <w:marRight w:val="0"/>
          <w:marTop w:val="0"/>
          <w:marBottom w:val="0"/>
          <w:divBdr>
            <w:top w:val="none" w:sz="0" w:space="0" w:color="auto"/>
            <w:left w:val="none" w:sz="0" w:space="0" w:color="auto"/>
            <w:bottom w:val="none" w:sz="0" w:space="0" w:color="auto"/>
            <w:right w:val="none" w:sz="0" w:space="0" w:color="auto"/>
          </w:divBdr>
          <w:divsChild>
            <w:div w:id="20935749">
              <w:marLeft w:val="0"/>
              <w:marRight w:val="0"/>
              <w:marTop w:val="0"/>
              <w:marBottom w:val="0"/>
              <w:divBdr>
                <w:top w:val="none" w:sz="0" w:space="0" w:color="auto"/>
                <w:left w:val="none" w:sz="0" w:space="0" w:color="auto"/>
                <w:bottom w:val="none" w:sz="0" w:space="0" w:color="auto"/>
                <w:right w:val="none" w:sz="0" w:space="0" w:color="auto"/>
              </w:divBdr>
              <w:divsChild>
                <w:div w:id="2008970054">
                  <w:marLeft w:val="0"/>
                  <w:marRight w:val="0"/>
                  <w:marTop w:val="0"/>
                  <w:marBottom w:val="0"/>
                  <w:divBdr>
                    <w:top w:val="none" w:sz="0" w:space="0" w:color="auto"/>
                    <w:left w:val="none" w:sz="0" w:space="0" w:color="auto"/>
                    <w:bottom w:val="none" w:sz="0" w:space="0" w:color="auto"/>
                    <w:right w:val="none" w:sz="0" w:space="0" w:color="auto"/>
                  </w:divBdr>
                  <w:divsChild>
                    <w:div w:id="358824363">
                      <w:marLeft w:val="0"/>
                      <w:marRight w:val="0"/>
                      <w:marTop w:val="0"/>
                      <w:marBottom w:val="0"/>
                      <w:divBdr>
                        <w:top w:val="none" w:sz="0" w:space="0" w:color="auto"/>
                        <w:left w:val="none" w:sz="0" w:space="0" w:color="auto"/>
                        <w:bottom w:val="none" w:sz="0" w:space="0" w:color="auto"/>
                        <w:right w:val="none" w:sz="0" w:space="0" w:color="auto"/>
                      </w:divBdr>
                      <w:divsChild>
                        <w:div w:id="762917088">
                          <w:marLeft w:val="0"/>
                          <w:marRight w:val="0"/>
                          <w:marTop w:val="0"/>
                          <w:marBottom w:val="0"/>
                          <w:divBdr>
                            <w:top w:val="none" w:sz="0" w:space="0" w:color="auto"/>
                            <w:left w:val="none" w:sz="0" w:space="0" w:color="auto"/>
                            <w:bottom w:val="none" w:sz="0" w:space="0" w:color="auto"/>
                            <w:right w:val="none" w:sz="0" w:space="0" w:color="auto"/>
                          </w:divBdr>
                          <w:divsChild>
                            <w:div w:id="34983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0004503">
      <w:bodyDiv w:val="1"/>
      <w:marLeft w:val="0"/>
      <w:marRight w:val="0"/>
      <w:marTop w:val="0"/>
      <w:marBottom w:val="0"/>
      <w:divBdr>
        <w:top w:val="none" w:sz="0" w:space="0" w:color="auto"/>
        <w:left w:val="none" w:sz="0" w:space="0" w:color="auto"/>
        <w:bottom w:val="none" w:sz="0" w:space="0" w:color="auto"/>
        <w:right w:val="none" w:sz="0" w:space="0" w:color="auto"/>
      </w:divBdr>
    </w:div>
    <w:div w:id="1810322396">
      <w:bodyDiv w:val="1"/>
      <w:marLeft w:val="0"/>
      <w:marRight w:val="0"/>
      <w:marTop w:val="0"/>
      <w:marBottom w:val="0"/>
      <w:divBdr>
        <w:top w:val="none" w:sz="0" w:space="0" w:color="auto"/>
        <w:left w:val="none" w:sz="0" w:space="0" w:color="auto"/>
        <w:bottom w:val="none" w:sz="0" w:space="0" w:color="auto"/>
        <w:right w:val="none" w:sz="0" w:space="0" w:color="auto"/>
      </w:divBdr>
    </w:div>
    <w:div w:id="1810441541">
      <w:bodyDiv w:val="1"/>
      <w:marLeft w:val="0"/>
      <w:marRight w:val="0"/>
      <w:marTop w:val="0"/>
      <w:marBottom w:val="0"/>
      <w:divBdr>
        <w:top w:val="none" w:sz="0" w:space="0" w:color="auto"/>
        <w:left w:val="none" w:sz="0" w:space="0" w:color="auto"/>
        <w:bottom w:val="none" w:sz="0" w:space="0" w:color="auto"/>
        <w:right w:val="none" w:sz="0" w:space="0" w:color="auto"/>
      </w:divBdr>
      <w:divsChild>
        <w:div w:id="27337679">
          <w:marLeft w:val="0"/>
          <w:marRight w:val="0"/>
          <w:marTop w:val="0"/>
          <w:marBottom w:val="0"/>
          <w:divBdr>
            <w:top w:val="none" w:sz="0" w:space="0" w:color="auto"/>
            <w:left w:val="none" w:sz="0" w:space="0" w:color="auto"/>
            <w:bottom w:val="none" w:sz="0" w:space="0" w:color="auto"/>
            <w:right w:val="none" w:sz="0" w:space="0" w:color="auto"/>
          </w:divBdr>
          <w:divsChild>
            <w:div w:id="1930968765">
              <w:marLeft w:val="0"/>
              <w:marRight w:val="0"/>
              <w:marTop w:val="0"/>
              <w:marBottom w:val="0"/>
              <w:divBdr>
                <w:top w:val="none" w:sz="0" w:space="0" w:color="auto"/>
                <w:left w:val="none" w:sz="0" w:space="0" w:color="auto"/>
                <w:bottom w:val="none" w:sz="0" w:space="0" w:color="auto"/>
                <w:right w:val="none" w:sz="0" w:space="0" w:color="auto"/>
              </w:divBdr>
            </w:div>
          </w:divsChild>
        </w:div>
        <w:div w:id="1389456958">
          <w:marLeft w:val="0"/>
          <w:marRight w:val="0"/>
          <w:marTop w:val="0"/>
          <w:marBottom w:val="0"/>
          <w:divBdr>
            <w:top w:val="none" w:sz="0" w:space="0" w:color="auto"/>
            <w:left w:val="none" w:sz="0" w:space="0" w:color="auto"/>
            <w:bottom w:val="none" w:sz="0" w:space="0" w:color="auto"/>
            <w:right w:val="none" w:sz="0" w:space="0" w:color="auto"/>
          </w:divBdr>
        </w:div>
      </w:divsChild>
    </w:div>
    <w:div w:id="1810661257">
      <w:bodyDiv w:val="1"/>
      <w:marLeft w:val="0"/>
      <w:marRight w:val="0"/>
      <w:marTop w:val="0"/>
      <w:marBottom w:val="0"/>
      <w:divBdr>
        <w:top w:val="none" w:sz="0" w:space="0" w:color="auto"/>
        <w:left w:val="none" w:sz="0" w:space="0" w:color="auto"/>
        <w:bottom w:val="none" w:sz="0" w:space="0" w:color="auto"/>
        <w:right w:val="none" w:sz="0" w:space="0" w:color="auto"/>
      </w:divBdr>
      <w:divsChild>
        <w:div w:id="1394159232">
          <w:marLeft w:val="0"/>
          <w:marRight w:val="0"/>
          <w:marTop w:val="0"/>
          <w:marBottom w:val="0"/>
          <w:divBdr>
            <w:top w:val="none" w:sz="0" w:space="0" w:color="auto"/>
            <w:left w:val="none" w:sz="0" w:space="0" w:color="auto"/>
            <w:bottom w:val="none" w:sz="0" w:space="0" w:color="auto"/>
            <w:right w:val="none" w:sz="0" w:space="0" w:color="auto"/>
          </w:divBdr>
        </w:div>
      </w:divsChild>
    </w:div>
    <w:div w:id="1810661349">
      <w:bodyDiv w:val="1"/>
      <w:marLeft w:val="0"/>
      <w:marRight w:val="0"/>
      <w:marTop w:val="0"/>
      <w:marBottom w:val="0"/>
      <w:divBdr>
        <w:top w:val="none" w:sz="0" w:space="0" w:color="auto"/>
        <w:left w:val="none" w:sz="0" w:space="0" w:color="auto"/>
        <w:bottom w:val="none" w:sz="0" w:space="0" w:color="auto"/>
        <w:right w:val="none" w:sz="0" w:space="0" w:color="auto"/>
      </w:divBdr>
    </w:div>
    <w:div w:id="1811632999">
      <w:bodyDiv w:val="1"/>
      <w:marLeft w:val="0"/>
      <w:marRight w:val="0"/>
      <w:marTop w:val="0"/>
      <w:marBottom w:val="0"/>
      <w:divBdr>
        <w:top w:val="none" w:sz="0" w:space="0" w:color="auto"/>
        <w:left w:val="none" w:sz="0" w:space="0" w:color="auto"/>
        <w:bottom w:val="none" w:sz="0" w:space="0" w:color="auto"/>
        <w:right w:val="none" w:sz="0" w:space="0" w:color="auto"/>
      </w:divBdr>
      <w:divsChild>
        <w:div w:id="987710651">
          <w:marLeft w:val="0"/>
          <w:marRight w:val="0"/>
          <w:marTop w:val="0"/>
          <w:marBottom w:val="0"/>
          <w:divBdr>
            <w:top w:val="none" w:sz="0" w:space="0" w:color="auto"/>
            <w:left w:val="none" w:sz="0" w:space="0" w:color="auto"/>
            <w:bottom w:val="none" w:sz="0" w:space="0" w:color="auto"/>
            <w:right w:val="none" w:sz="0" w:space="0" w:color="auto"/>
          </w:divBdr>
          <w:divsChild>
            <w:div w:id="1380788795">
              <w:marLeft w:val="0"/>
              <w:marRight w:val="0"/>
              <w:marTop w:val="0"/>
              <w:marBottom w:val="0"/>
              <w:divBdr>
                <w:top w:val="none" w:sz="0" w:space="0" w:color="auto"/>
                <w:left w:val="none" w:sz="0" w:space="0" w:color="auto"/>
                <w:bottom w:val="none" w:sz="0" w:space="0" w:color="auto"/>
                <w:right w:val="none" w:sz="0" w:space="0" w:color="auto"/>
              </w:divBdr>
            </w:div>
          </w:divsChild>
        </w:div>
        <w:div w:id="477694249">
          <w:marLeft w:val="0"/>
          <w:marRight w:val="0"/>
          <w:marTop w:val="0"/>
          <w:marBottom w:val="0"/>
          <w:divBdr>
            <w:top w:val="none" w:sz="0" w:space="0" w:color="auto"/>
            <w:left w:val="none" w:sz="0" w:space="0" w:color="auto"/>
            <w:bottom w:val="none" w:sz="0" w:space="0" w:color="auto"/>
            <w:right w:val="none" w:sz="0" w:space="0" w:color="auto"/>
          </w:divBdr>
        </w:div>
      </w:divsChild>
    </w:div>
    <w:div w:id="1811708300">
      <w:bodyDiv w:val="1"/>
      <w:marLeft w:val="0"/>
      <w:marRight w:val="0"/>
      <w:marTop w:val="0"/>
      <w:marBottom w:val="0"/>
      <w:divBdr>
        <w:top w:val="none" w:sz="0" w:space="0" w:color="auto"/>
        <w:left w:val="none" w:sz="0" w:space="0" w:color="auto"/>
        <w:bottom w:val="none" w:sz="0" w:space="0" w:color="auto"/>
        <w:right w:val="none" w:sz="0" w:space="0" w:color="auto"/>
      </w:divBdr>
      <w:divsChild>
        <w:div w:id="53508914">
          <w:marLeft w:val="0"/>
          <w:marRight w:val="0"/>
          <w:marTop w:val="0"/>
          <w:marBottom w:val="0"/>
          <w:divBdr>
            <w:top w:val="none" w:sz="0" w:space="0" w:color="auto"/>
            <w:left w:val="none" w:sz="0" w:space="0" w:color="auto"/>
            <w:bottom w:val="none" w:sz="0" w:space="0" w:color="auto"/>
            <w:right w:val="none" w:sz="0" w:space="0" w:color="auto"/>
          </w:divBdr>
        </w:div>
      </w:divsChild>
    </w:div>
    <w:div w:id="1811946231">
      <w:bodyDiv w:val="1"/>
      <w:marLeft w:val="0"/>
      <w:marRight w:val="0"/>
      <w:marTop w:val="0"/>
      <w:marBottom w:val="0"/>
      <w:divBdr>
        <w:top w:val="none" w:sz="0" w:space="0" w:color="auto"/>
        <w:left w:val="none" w:sz="0" w:space="0" w:color="auto"/>
        <w:bottom w:val="none" w:sz="0" w:space="0" w:color="auto"/>
        <w:right w:val="none" w:sz="0" w:space="0" w:color="auto"/>
      </w:divBdr>
      <w:divsChild>
        <w:div w:id="35737196">
          <w:marLeft w:val="0"/>
          <w:marRight w:val="0"/>
          <w:marTop w:val="0"/>
          <w:marBottom w:val="0"/>
          <w:divBdr>
            <w:top w:val="none" w:sz="0" w:space="0" w:color="auto"/>
            <w:left w:val="none" w:sz="0" w:space="0" w:color="auto"/>
            <w:bottom w:val="none" w:sz="0" w:space="0" w:color="auto"/>
            <w:right w:val="none" w:sz="0" w:space="0" w:color="auto"/>
          </w:divBdr>
          <w:divsChild>
            <w:div w:id="1678733106">
              <w:marLeft w:val="0"/>
              <w:marRight w:val="0"/>
              <w:marTop w:val="0"/>
              <w:marBottom w:val="0"/>
              <w:divBdr>
                <w:top w:val="none" w:sz="0" w:space="0" w:color="auto"/>
                <w:left w:val="none" w:sz="0" w:space="0" w:color="auto"/>
                <w:bottom w:val="none" w:sz="0" w:space="0" w:color="auto"/>
                <w:right w:val="none" w:sz="0" w:space="0" w:color="auto"/>
              </w:divBdr>
              <w:divsChild>
                <w:div w:id="14466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11556">
          <w:marLeft w:val="0"/>
          <w:marRight w:val="0"/>
          <w:marTop w:val="0"/>
          <w:marBottom w:val="0"/>
          <w:divBdr>
            <w:top w:val="none" w:sz="0" w:space="0" w:color="auto"/>
            <w:left w:val="none" w:sz="0" w:space="0" w:color="auto"/>
            <w:bottom w:val="none" w:sz="0" w:space="0" w:color="auto"/>
            <w:right w:val="none" w:sz="0" w:space="0" w:color="auto"/>
          </w:divBdr>
        </w:div>
      </w:divsChild>
    </w:div>
    <w:div w:id="1812017196">
      <w:bodyDiv w:val="1"/>
      <w:marLeft w:val="0"/>
      <w:marRight w:val="0"/>
      <w:marTop w:val="0"/>
      <w:marBottom w:val="0"/>
      <w:divBdr>
        <w:top w:val="none" w:sz="0" w:space="0" w:color="auto"/>
        <w:left w:val="none" w:sz="0" w:space="0" w:color="auto"/>
        <w:bottom w:val="none" w:sz="0" w:space="0" w:color="auto"/>
        <w:right w:val="none" w:sz="0" w:space="0" w:color="auto"/>
      </w:divBdr>
      <w:divsChild>
        <w:div w:id="618528771">
          <w:marLeft w:val="0"/>
          <w:marRight w:val="0"/>
          <w:marTop w:val="0"/>
          <w:marBottom w:val="0"/>
          <w:divBdr>
            <w:top w:val="none" w:sz="0" w:space="0" w:color="auto"/>
            <w:left w:val="none" w:sz="0" w:space="0" w:color="auto"/>
            <w:bottom w:val="none" w:sz="0" w:space="0" w:color="auto"/>
            <w:right w:val="none" w:sz="0" w:space="0" w:color="auto"/>
          </w:divBdr>
          <w:divsChild>
            <w:div w:id="768231910">
              <w:marLeft w:val="0"/>
              <w:marRight w:val="0"/>
              <w:marTop w:val="0"/>
              <w:marBottom w:val="0"/>
              <w:divBdr>
                <w:top w:val="none" w:sz="0" w:space="0" w:color="auto"/>
                <w:left w:val="none" w:sz="0" w:space="0" w:color="auto"/>
                <w:bottom w:val="none" w:sz="0" w:space="0" w:color="auto"/>
                <w:right w:val="none" w:sz="0" w:space="0" w:color="auto"/>
              </w:divBdr>
              <w:divsChild>
                <w:div w:id="1744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093662">
      <w:bodyDiv w:val="1"/>
      <w:marLeft w:val="0"/>
      <w:marRight w:val="0"/>
      <w:marTop w:val="0"/>
      <w:marBottom w:val="0"/>
      <w:divBdr>
        <w:top w:val="none" w:sz="0" w:space="0" w:color="auto"/>
        <w:left w:val="none" w:sz="0" w:space="0" w:color="auto"/>
        <w:bottom w:val="none" w:sz="0" w:space="0" w:color="auto"/>
        <w:right w:val="none" w:sz="0" w:space="0" w:color="auto"/>
      </w:divBdr>
      <w:divsChild>
        <w:div w:id="136993906">
          <w:marLeft w:val="0"/>
          <w:marRight w:val="0"/>
          <w:marTop w:val="0"/>
          <w:marBottom w:val="0"/>
          <w:divBdr>
            <w:top w:val="none" w:sz="0" w:space="0" w:color="auto"/>
            <w:left w:val="none" w:sz="0" w:space="0" w:color="auto"/>
            <w:bottom w:val="none" w:sz="0" w:space="0" w:color="auto"/>
            <w:right w:val="none" w:sz="0" w:space="0" w:color="auto"/>
          </w:divBdr>
        </w:div>
        <w:div w:id="644432751">
          <w:marLeft w:val="0"/>
          <w:marRight w:val="0"/>
          <w:marTop w:val="150"/>
          <w:marBottom w:val="150"/>
          <w:divBdr>
            <w:top w:val="single" w:sz="6" w:space="4" w:color="D7D7D7"/>
            <w:left w:val="none" w:sz="0" w:space="0" w:color="auto"/>
            <w:bottom w:val="single" w:sz="6" w:space="4" w:color="D7D7D7"/>
            <w:right w:val="none" w:sz="0" w:space="0" w:color="auto"/>
          </w:divBdr>
        </w:div>
        <w:div w:id="56245258">
          <w:marLeft w:val="0"/>
          <w:marRight w:val="0"/>
          <w:marTop w:val="0"/>
          <w:marBottom w:val="0"/>
          <w:divBdr>
            <w:top w:val="none" w:sz="0" w:space="0" w:color="auto"/>
            <w:left w:val="none" w:sz="0" w:space="0" w:color="auto"/>
            <w:bottom w:val="none" w:sz="0" w:space="0" w:color="auto"/>
            <w:right w:val="none" w:sz="0" w:space="0" w:color="auto"/>
          </w:divBdr>
        </w:div>
      </w:divsChild>
    </w:div>
    <w:div w:id="1812138756">
      <w:bodyDiv w:val="1"/>
      <w:marLeft w:val="0"/>
      <w:marRight w:val="0"/>
      <w:marTop w:val="0"/>
      <w:marBottom w:val="0"/>
      <w:divBdr>
        <w:top w:val="none" w:sz="0" w:space="0" w:color="auto"/>
        <w:left w:val="none" w:sz="0" w:space="0" w:color="auto"/>
        <w:bottom w:val="none" w:sz="0" w:space="0" w:color="auto"/>
        <w:right w:val="none" w:sz="0" w:space="0" w:color="auto"/>
      </w:divBdr>
    </w:div>
    <w:div w:id="1812211925">
      <w:bodyDiv w:val="1"/>
      <w:marLeft w:val="0"/>
      <w:marRight w:val="0"/>
      <w:marTop w:val="0"/>
      <w:marBottom w:val="0"/>
      <w:divBdr>
        <w:top w:val="none" w:sz="0" w:space="0" w:color="auto"/>
        <w:left w:val="none" w:sz="0" w:space="0" w:color="auto"/>
        <w:bottom w:val="none" w:sz="0" w:space="0" w:color="auto"/>
        <w:right w:val="none" w:sz="0" w:space="0" w:color="auto"/>
      </w:divBdr>
      <w:divsChild>
        <w:div w:id="870923498">
          <w:marLeft w:val="0"/>
          <w:marRight w:val="0"/>
          <w:marTop w:val="0"/>
          <w:marBottom w:val="0"/>
          <w:divBdr>
            <w:top w:val="none" w:sz="0" w:space="0" w:color="auto"/>
            <w:left w:val="none" w:sz="0" w:space="0" w:color="auto"/>
            <w:bottom w:val="none" w:sz="0" w:space="0" w:color="auto"/>
            <w:right w:val="none" w:sz="0" w:space="0" w:color="auto"/>
          </w:divBdr>
        </w:div>
      </w:divsChild>
    </w:div>
    <w:div w:id="1812284495">
      <w:bodyDiv w:val="1"/>
      <w:marLeft w:val="0"/>
      <w:marRight w:val="0"/>
      <w:marTop w:val="0"/>
      <w:marBottom w:val="0"/>
      <w:divBdr>
        <w:top w:val="none" w:sz="0" w:space="0" w:color="auto"/>
        <w:left w:val="none" w:sz="0" w:space="0" w:color="auto"/>
        <w:bottom w:val="none" w:sz="0" w:space="0" w:color="auto"/>
        <w:right w:val="none" w:sz="0" w:space="0" w:color="auto"/>
      </w:divBdr>
    </w:div>
    <w:div w:id="1812672081">
      <w:bodyDiv w:val="1"/>
      <w:marLeft w:val="0"/>
      <w:marRight w:val="0"/>
      <w:marTop w:val="0"/>
      <w:marBottom w:val="0"/>
      <w:divBdr>
        <w:top w:val="none" w:sz="0" w:space="0" w:color="auto"/>
        <w:left w:val="none" w:sz="0" w:space="0" w:color="auto"/>
        <w:bottom w:val="none" w:sz="0" w:space="0" w:color="auto"/>
        <w:right w:val="none" w:sz="0" w:space="0" w:color="auto"/>
      </w:divBdr>
      <w:divsChild>
        <w:div w:id="287587088">
          <w:marLeft w:val="0"/>
          <w:marRight w:val="0"/>
          <w:marTop w:val="0"/>
          <w:marBottom w:val="0"/>
          <w:divBdr>
            <w:top w:val="none" w:sz="0" w:space="0" w:color="auto"/>
            <w:left w:val="none" w:sz="0" w:space="0" w:color="auto"/>
            <w:bottom w:val="none" w:sz="0" w:space="0" w:color="auto"/>
            <w:right w:val="none" w:sz="0" w:space="0" w:color="auto"/>
          </w:divBdr>
        </w:div>
        <w:div w:id="866409645">
          <w:marLeft w:val="0"/>
          <w:marRight w:val="0"/>
          <w:marTop w:val="0"/>
          <w:marBottom w:val="0"/>
          <w:divBdr>
            <w:top w:val="none" w:sz="0" w:space="0" w:color="auto"/>
            <w:left w:val="none" w:sz="0" w:space="0" w:color="auto"/>
            <w:bottom w:val="none" w:sz="0" w:space="0" w:color="auto"/>
            <w:right w:val="none" w:sz="0" w:space="0" w:color="auto"/>
          </w:divBdr>
        </w:div>
      </w:divsChild>
    </w:div>
    <w:div w:id="1812819628">
      <w:bodyDiv w:val="1"/>
      <w:marLeft w:val="0"/>
      <w:marRight w:val="0"/>
      <w:marTop w:val="0"/>
      <w:marBottom w:val="0"/>
      <w:divBdr>
        <w:top w:val="none" w:sz="0" w:space="0" w:color="auto"/>
        <w:left w:val="none" w:sz="0" w:space="0" w:color="auto"/>
        <w:bottom w:val="none" w:sz="0" w:space="0" w:color="auto"/>
        <w:right w:val="none" w:sz="0" w:space="0" w:color="auto"/>
      </w:divBdr>
    </w:div>
    <w:div w:id="1812869875">
      <w:bodyDiv w:val="1"/>
      <w:marLeft w:val="0"/>
      <w:marRight w:val="0"/>
      <w:marTop w:val="0"/>
      <w:marBottom w:val="0"/>
      <w:divBdr>
        <w:top w:val="none" w:sz="0" w:space="0" w:color="auto"/>
        <w:left w:val="none" w:sz="0" w:space="0" w:color="auto"/>
        <w:bottom w:val="none" w:sz="0" w:space="0" w:color="auto"/>
        <w:right w:val="none" w:sz="0" w:space="0" w:color="auto"/>
      </w:divBdr>
      <w:divsChild>
        <w:div w:id="546910978">
          <w:marLeft w:val="0"/>
          <w:marRight w:val="0"/>
          <w:marTop w:val="0"/>
          <w:marBottom w:val="0"/>
          <w:divBdr>
            <w:top w:val="none" w:sz="0" w:space="0" w:color="auto"/>
            <w:left w:val="none" w:sz="0" w:space="0" w:color="auto"/>
            <w:bottom w:val="none" w:sz="0" w:space="0" w:color="auto"/>
            <w:right w:val="none" w:sz="0" w:space="0" w:color="auto"/>
          </w:divBdr>
        </w:div>
      </w:divsChild>
    </w:div>
    <w:div w:id="1813059354">
      <w:bodyDiv w:val="1"/>
      <w:marLeft w:val="0"/>
      <w:marRight w:val="0"/>
      <w:marTop w:val="0"/>
      <w:marBottom w:val="0"/>
      <w:divBdr>
        <w:top w:val="none" w:sz="0" w:space="0" w:color="auto"/>
        <w:left w:val="none" w:sz="0" w:space="0" w:color="auto"/>
        <w:bottom w:val="none" w:sz="0" w:space="0" w:color="auto"/>
        <w:right w:val="none" w:sz="0" w:space="0" w:color="auto"/>
      </w:divBdr>
      <w:divsChild>
        <w:div w:id="885411351">
          <w:marLeft w:val="0"/>
          <w:marRight w:val="0"/>
          <w:marTop w:val="0"/>
          <w:marBottom w:val="0"/>
          <w:divBdr>
            <w:top w:val="none" w:sz="0" w:space="0" w:color="auto"/>
            <w:left w:val="none" w:sz="0" w:space="0" w:color="auto"/>
            <w:bottom w:val="none" w:sz="0" w:space="0" w:color="auto"/>
            <w:right w:val="none" w:sz="0" w:space="0" w:color="auto"/>
          </w:divBdr>
        </w:div>
        <w:div w:id="1589727406">
          <w:marLeft w:val="0"/>
          <w:marRight w:val="0"/>
          <w:marTop w:val="0"/>
          <w:marBottom w:val="0"/>
          <w:divBdr>
            <w:top w:val="none" w:sz="0" w:space="0" w:color="auto"/>
            <w:left w:val="none" w:sz="0" w:space="0" w:color="auto"/>
            <w:bottom w:val="none" w:sz="0" w:space="0" w:color="auto"/>
            <w:right w:val="none" w:sz="0" w:space="0" w:color="auto"/>
          </w:divBdr>
          <w:divsChild>
            <w:div w:id="942494752">
              <w:marLeft w:val="0"/>
              <w:marRight w:val="0"/>
              <w:marTop w:val="0"/>
              <w:marBottom w:val="0"/>
              <w:divBdr>
                <w:top w:val="none" w:sz="0" w:space="0" w:color="auto"/>
                <w:left w:val="none" w:sz="0" w:space="0" w:color="auto"/>
                <w:bottom w:val="none" w:sz="0" w:space="0" w:color="auto"/>
                <w:right w:val="none" w:sz="0" w:space="0" w:color="auto"/>
              </w:divBdr>
              <w:divsChild>
                <w:div w:id="65452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08181">
          <w:marLeft w:val="0"/>
          <w:marRight w:val="0"/>
          <w:marTop w:val="0"/>
          <w:marBottom w:val="0"/>
          <w:divBdr>
            <w:top w:val="none" w:sz="0" w:space="0" w:color="auto"/>
            <w:left w:val="none" w:sz="0" w:space="0" w:color="auto"/>
            <w:bottom w:val="none" w:sz="0" w:space="0" w:color="auto"/>
            <w:right w:val="none" w:sz="0" w:space="0" w:color="auto"/>
          </w:divBdr>
        </w:div>
      </w:divsChild>
    </w:div>
    <w:div w:id="1813214626">
      <w:bodyDiv w:val="1"/>
      <w:marLeft w:val="0"/>
      <w:marRight w:val="0"/>
      <w:marTop w:val="0"/>
      <w:marBottom w:val="0"/>
      <w:divBdr>
        <w:top w:val="none" w:sz="0" w:space="0" w:color="auto"/>
        <w:left w:val="none" w:sz="0" w:space="0" w:color="auto"/>
        <w:bottom w:val="none" w:sz="0" w:space="0" w:color="auto"/>
        <w:right w:val="none" w:sz="0" w:space="0" w:color="auto"/>
      </w:divBdr>
      <w:divsChild>
        <w:div w:id="430662619">
          <w:marLeft w:val="0"/>
          <w:marRight w:val="0"/>
          <w:marTop w:val="0"/>
          <w:marBottom w:val="0"/>
          <w:divBdr>
            <w:top w:val="none" w:sz="0" w:space="0" w:color="auto"/>
            <w:left w:val="none" w:sz="0" w:space="0" w:color="auto"/>
            <w:bottom w:val="none" w:sz="0" w:space="0" w:color="auto"/>
            <w:right w:val="none" w:sz="0" w:space="0" w:color="auto"/>
          </w:divBdr>
          <w:divsChild>
            <w:div w:id="1002509100">
              <w:marLeft w:val="0"/>
              <w:marRight w:val="0"/>
              <w:marTop w:val="0"/>
              <w:marBottom w:val="0"/>
              <w:divBdr>
                <w:top w:val="none" w:sz="0" w:space="0" w:color="auto"/>
                <w:left w:val="none" w:sz="0" w:space="0" w:color="auto"/>
                <w:bottom w:val="none" w:sz="0" w:space="0" w:color="auto"/>
                <w:right w:val="none" w:sz="0" w:space="0" w:color="auto"/>
              </w:divBdr>
              <w:divsChild>
                <w:div w:id="11014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9873">
      <w:bodyDiv w:val="1"/>
      <w:marLeft w:val="0"/>
      <w:marRight w:val="0"/>
      <w:marTop w:val="0"/>
      <w:marBottom w:val="0"/>
      <w:divBdr>
        <w:top w:val="none" w:sz="0" w:space="0" w:color="auto"/>
        <w:left w:val="none" w:sz="0" w:space="0" w:color="auto"/>
        <w:bottom w:val="none" w:sz="0" w:space="0" w:color="auto"/>
        <w:right w:val="none" w:sz="0" w:space="0" w:color="auto"/>
      </w:divBdr>
      <w:divsChild>
        <w:div w:id="1608655854">
          <w:marLeft w:val="0"/>
          <w:marRight w:val="0"/>
          <w:marTop w:val="0"/>
          <w:marBottom w:val="0"/>
          <w:divBdr>
            <w:top w:val="none" w:sz="0" w:space="0" w:color="auto"/>
            <w:left w:val="none" w:sz="0" w:space="0" w:color="auto"/>
            <w:bottom w:val="none" w:sz="0" w:space="0" w:color="auto"/>
            <w:right w:val="none" w:sz="0" w:space="0" w:color="auto"/>
          </w:divBdr>
        </w:div>
      </w:divsChild>
    </w:div>
    <w:div w:id="1813405464">
      <w:bodyDiv w:val="1"/>
      <w:marLeft w:val="0"/>
      <w:marRight w:val="0"/>
      <w:marTop w:val="0"/>
      <w:marBottom w:val="0"/>
      <w:divBdr>
        <w:top w:val="none" w:sz="0" w:space="0" w:color="auto"/>
        <w:left w:val="none" w:sz="0" w:space="0" w:color="auto"/>
        <w:bottom w:val="none" w:sz="0" w:space="0" w:color="auto"/>
        <w:right w:val="none" w:sz="0" w:space="0" w:color="auto"/>
      </w:divBdr>
    </w:div>
    <w:div w:id="1813520140">
      <w:bodyDiv w:val="1"/>
      <w:marLeft w:val="0"/>
      <w:marRight w:val="0"/>
      <w:marTop w:val="0"/>
      <w:marBottom w:val="0"/>
      <w:divBdr>
        <w:top w:val="none" w:sz="0" w:space="0" w:color="auto"/>
        <w:left w:val="none" w:sz="0" w:space="0" w:color="auto"/>
        <w:bottom w:val="none" w:sz="0" w:space="0" w:color="auto"/>
        <w:right w:val="none" w:sz="0" w:space="0" w:color="auto"/>
      </w:divBdr>
      <w:divsChild>
        <w:div w:id="402489202">
          <w:marLeft w:val="0"/>
          <w:marRight w:val="0"/>
          <w:marTop w:val="0"/>
          <w:marBottom w:val="0"/>
          <w:divBdr>
            <w:top w:val="none" w:sz="0" w:space="0" w:color="auto"/>
            <w:left w:val="none" w:sz="0" w:space="0" w:color="auto"/>
            <w:bottom w:val="none" w:sz="0" w:space="0" w:color="auto"/>
            <w:right w:val="none" w:sz="0" w:space="0" w:color="auto"/>
          </w:divBdr>
        </w:div>
      </w:divsChild>
    </w:div>
    <w:div w:id="1814173023">
      <w:bodyDiv w:val="1"/>
      <w:marLeft w:val="0"/>
      <w:marRight w:val="0"/>
      <w:marTop w:val="0"/>
      <w:marBottom w:val="0"/>
      <w:divBdr>
        <w:top w:val="none" w:sz="0" w:space="0" w:color="auto"/>
        <w:left w:val="none" w:sz="0" w:space="0" w:color="auto"/>
        <w:bottom w:val="none" w:sz="0" w:space="0" w:color="auto"/>
        <w:right w:val="none" w:sz="0" w:space="0" w:color="auto"/>
      </w:divBdr>
      <w:divsChild>
        <w:div w:id="1719016396">
          <w:marLeft w:val="0"/>
          <w:marRight w:val="0"/>
          <w:marTop w:val="0"/>
          <w:marBottom w:val="0"/>
          <w:divBdr>
            <w:top w:val="none" w:sz="0" w:space="0" w:color="auto"/>
            <w:left w:val="none" w:sz="0" w:space="0" w:color="auto"/>
            <w:bottom w:val="none" w:sz="0" w:space="0" w:color="auto"/>
            <w:right w:val="none" w:sz="0" w:space="0" w:color="auto"/>
          </w:divBdr>
          <w:divsChild>
            <w:div w:id="1000505062">
              <w:marLeft w:val="0"/>
              <w:marRight w:val="0"/>
              <w:marTop w:val="0"/>
              <w:marBottom w:val="0"/>
              <w:divBdr>
                <w:top w:val="none" w:sz="0" w:space="0" w:color="auto"/>
                <w:left w:val="none" w:sz="0" w:space="0" w:color="auto"/>
                <w:bottom w:val="none" w:sz="0" w:space="0" w:color="auto"/>
                <w:right w:val="none" w:sz="0" w:space="0" w:color="auto"/>
              </w:divBdr>
              <w:divsChild>
                <w:div w:id="59710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29830">
      <w:bodyDiv w:val="1"/>
      <w:marLeft w:val="0"/>
      <w:marRight w:val="0"/>
      <w:marTop w:val="0"/>
      <w:marBottom w:val="0"/>
      <w:divBdr>
        <w:top w:val="none" w:sz="0" w:space="0" w:color="auto"/>
        <w:left w:val="none" w:sz="0" w:space="0" w:color="auto"/>
        <w:bottom w:val="none" w:sz="0" w:space="0" w:color="auto"/>
        <w:right w:val="none" w:sz="0" w:space="0" w:color="auto"/>
      </w:divBdr>
      <w:divsChild>
        <w:div w:id="798382392">
          <w:marLeft w:val="0"/>
          <w:marRight w:val="0"/>
          <w:marTop w:val="0"/>
          <w:marBottom w:val="0"/>
          <w:divBdr>
            <w:top w:val="none" w:sz="0" w:space="0" w:color="auto"/>
            <w:left w:val="none" w:sz="0" w:space="0" w:color="auto"/>
            <w:bottom w:val="none" w:sz="0" w:space="0" w:color="auto"/>
            <w:right w:val="none" w:sz="0" w:space="0" w:color="auto"/>
          </w:divBdr>
          <w:divsChild>
            <w:div w:id="56657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592069">
      <w:bodyDiv w:val="1"/>
      <w:marLeft w:val="0"/>
      <w:marRight w:val="0"/>
      <w:marTop w:val="0"/>
      <w:marBottom w:val="0"/>
      <w:divBdr>
        <w:top w:val="none" w:sz="0" w:space="0" w:color="auto"/>
        <w:left w:val="none" w:sz="0" w:space="0" w:color="auto"/>
        <w:bottom w:val="none" w:sz="0" w:space="0" w:color="auto"/>
        <w:right w:val="none" w:sz="0" w:space="0" w:color="auto"/>
      </w:divBdr>
    </w:div>
    <w:div w:id="1814760921">
      <w:bodyDiv w:val="1"/>
      <w:marLeft w:val="0"/>
      <w:marRight w:val="0"/>
      <w:marTop w:val="0"/>
      <w:marBottom w:val="0"/>
      <w:divBdr>
        <w:top w:val="none" w:sz="0" w:space="0" w:color="auto"/>
        <w:left w:val="none" w:sz="0" w:space="0" w:color="auto"/>
        <w:bottom w:val="none" w:sz="0" w:space="0" w:color="auto"/>
        <w:right w:val="none" w:sz="0" w:space="0" w:color="auto"/>
      </w:divBdr>
      <w:divsChild>
        <w:div w:id="778528845">
          <w:marLeft w:val="0"/>
          <w:marRight w:val="0"/>
          <w:marTop w:val="0"/>
          <w:marBottom w:val="0"/>
          <w:divBdr>
            <w:top w:val="none" w:sz="0" w:space="0" w:color="auto"/>
            <w:left w:val="none" w:sz="0" w:space="0" w:color="auto"/>
            <w:bottom w:val="none" w:sz="0" w:space="0" w:color="auto"/>
            <w:right w:val="none" w:sz="0" w:space="0" w:color="auto"/>
          </w:divBdr>
        </w:div>
        <w:div w:id="145782501">
          <w:marLeft w:val="0"/>
          <w:marRight w:val="0"/>
          <w:marTop w:val="150"/>
          <w:marBottom w:val="150"/>
          <w:divBdr>
            <w:top w:val="single" w:sz="6" w:space="4" w:color="D7D7D7"/>
            <w:left w:val="none" w:sz="0" w:space="0" w:color="auto"/>
            <w:bottom w:val="single" w:sz="6" w:space="4" w:color="D7D7D7"/>
            <w:right w:val="none" w:sz="0" w:space="0" w:color="auto"/>
          </w:divBdr>
        </w:div>
        <w:div w:id="1546985203">
          <w:marLeft w:val="0"/>
          <w:marRight w:val="0"/>
          <w:marTop w:val="0"/>
          <w:marBottom w:val="0"/>
          <w:divBdr>
            <w:top w:val="none" w:sz="0" w:space="0" w:color="auto"/>
            <w:left w:val="none" w:sz="0" w:space="0" w:color="auto"/>
            <w:bottom w:val="none" w:sz="0" w:space="0" w:color="auto"/>
            <w:right w:val="none" w:sz="0" w:space="0" w:color="auto"/>
          </w:divBdr>
        </w:div>
      </w:divsChild>
    </w:div>
    <w:div w:id="1815098303">
      <w:bodyDiv w:val="1"/>
      <w:marLeft w:val="0"/>
      <w:marRight w:val="0"/>
      <w:marTop w:val="0"/>
      <w:marBottom w:val="0"/>
      <w:divBdr>
        <w:top w:val="none" w:sz="0" w:space="0" w:color="auto"/>
        <w:left w:val="none" w:sz="0" w:space="0" w:color="auto"/>
        <w:bottom w:val="none" w:sz="0" w:space="0" w:color="auto"/>
        <w:right w:val="none" w:sz="0" w:space="0" w:color="auto"/>
      </w:divBdr>
      <w:divsChild>
        <w:div w:id="908033383">
          <w:marLeft w:val="0"/>
          <w:marRight w:val="0"/>
          <w:marTop w:val="0"/>
          <w:marBottom w:val="0"/>
          <w:divBdr>
            <w:top w:val="none" w:sz="0" w:space="0" w:color="auto"/>
            <w:left w:val="none" w:sz="0" w:space="0" w:color="auto"/>
            <w:bottom w:val="none" w:sz="0" w:space="0" w:color="auto"/>
            <w:right w:val="none" w:sz="0" w:space="0" w:color="auto"/>
          </w:divBdr>
          <w:divsChild>
            <w:div w:id="1532064744">
              <w:marLeft w:val="0"/>
              <w:marRight w:val="0"/>
              <w:marTop w:val="0"/>
              <w:marBottom w:val="0"/>
              <w:divBdr>
                <w:top w:val="none" w:sz="0" w:space="0" w:color="auto"/>
                <w:left w:val="none" w:sz="0" w:space="0" w:color="auto"/>
                <w:bottom w:val="none" w:sz="0" w:space="0" w:color="auto"/>
                <w:right w:val="none" w:sz="0" w:space="0" w:color="auto"/>
              </w:divBdr>
              <w:divsChild>
                <w:div w:id="131023268">
                  <w:marLeft w:val="0"/>
                  <w:marRight w:val="0"/>
                  <w:marTop w:val="0"/>
                  <w:marBottom w:val="0"/>
                  <w:divBdr>
                    <w:top w:val="none" w:sz="0" w:space="0" w:color="auto"/>
                    <w:left w:val="none" w:sz="0" w:space="0" w:color="auto"/>
                    <w:bottom w:val="none" w:sz="0" w:space="0" w:color="auto"/>
                    <w:right w:val="none" w:sz="0" w:space="0" w:color="auto"/>
                  </w:divBdr>
                  <w:divsChild>
                    <w:div w:id="65642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20310">
          <w:marLeft w:val="0"/>
          <w:marRight w:val="0"/>
          <w:marTop w:val="0"/>
          <w:marBottom w:val="0"/>
          <w:divBdr>
            <w:top w:val="none" w:sz="0" w:space="0" w:color="auto"/>
            <w:left w:val="none" w:sz="0" w:space="0" w:color="auto"/>
            <w:bottom w:val="none" w:sz="0" w:space="0" w:color="auto"/>
            <w:right w:val="none" w:sz="0" w:space="0" w:color="auto"/>
          </w:divBdr>
          <w:divsChild>
            <w:div w:id="136916834">
              <w:marLeft w:val="0"/>
              <w:marRight w:val="0"/>
              <w:marTop w:val="0"/>
              <w:marBottom w:val="0"/>
              <w:divBdr>
                <w:top w:val="none" w:sz="0" w:space="0" w:color="auto"/>
                <w:left w:val="none" w:sz="0" w:space="0" w:color="auto"/>
                <w:bottom w:val="none" w:sz="0" w:space="0" w:color="auto"/>
                <w:right w:val="none" w:sz="0" w:space="0" w:color="auto"/>
              </w:divBdr>
              <w:divsChild>
                <w:div w:id="27290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20641">
          <w:marLeft w:val="0"/>
          <w:marRight w:val="0"/>
          <w:marTop w:val="0"/>
          <w:marBottom w:val="0"/>
          <w:divBdr>
            <w:top w:val="none" w:sz="0" w:space="0" w:color="auto"/>
            <w:left w:val="none" w:sz="0" w:space="0" w:color="auto"/>
            <w:bottom w:val="none" w:sz="0" w:space="0" w:color="auto"/>
            <w:right w:val="none" w:sz="0" w:space="0" w:color="auto"/>
          </w:divBdr>
          <w:divsChild>
            <w:div w:id="421073744">
              <w:marLeft w:val="0"/>
              <w:marRight w:val="0"/>
              <w:marTop w:val="0"/>
              <w:marBottom w:val="0"/>
              <w:divBdr>
                <w:top w:val="none" w:sz="0" w:space="0" w:color="auto"/>
                <w:left w:val="none" w:sz="0" w:space="0" w:color="auto"/>
                <w:bottom w:val="none" w:sz="0" w:space="0" w:color="auto"/>
                <w:right w:val="none" w:sz="0" w:space="0" w:color="auto"/>
              </w:divBdr>
              <w:divsChild>
                <w:div w:id="1862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371058">
      <w:bodyDiv w:val="1"/>
      <w:marLeft w:val="0"/>
      <w:marRight w:val="0"/>
      <w:marTop w:val="0"/>
      <w:marBottom w:val="0"/>
      <w:divBdr>
        <w:top w:val="none" w:sz="0" w:space="0" w:color="auto"/>
        <w:left w:val="none" w:sz="0" w:space="0" w:color="auto"/>
        <w:bottom w:val="none" w:sz="0" w:space="0" w:color="auto"/>
        <w:right w:val="none" w:sz="0" w:space="0" w:color="auto"/>
      </w:divBdr>
      <w:divsChild>
        <w:div w:id="1238711933">
          <w:marLeft w:val="0"/>
          <w:marRight w:val="0"/>
          <w:marTop w:val="0"/>
          <w:marBottom w:val="0"/>
          <w:divBdr>
            <w:top w:val="none" w:sz="0" w:space="0" w:color="auto"/>
            <w:left w:val="none" w:sz="0" w:space="0" w:color="auto"/>
            <w:bottom w:val="none" w:sz="0" w:space="0" w:color="auto"/>
            <w:right w:val="none" w:sz="0" w:space="0" w:color="auto"/>
          </w:divBdr>
        </w:div>
      </w:divsChild>
    </w:div>
    <w:div w:id="1815443896">
      <w:bodyDiv w:val="1"/>
      <w:marLeft w:val="0"/>
      <w:marRight w:val="0"/>
      <w:marTop w:val="0"/>
      <w:marBottom w:val="0"/>
      <w:divBdr>
        <w:top w:val="none" w:sz="0" w:space="0" w:color="auto"/>
        <w:left w:val="none" w:sz="0" w:space="0" w:color="auto"/>
        <w:bottom w:val="none" w:sz="0" w:space="0" w:color="auto"/>
        <w:right w:val="none" w:sz="0" w:space="0" w:color="auto"/>
      </w:divBdr>
      <w:divsChild>
        <w:div w:id="1345130917">
          <w:marLeft w:val="0"/>
          <w:marRight w:val="0"/>
          <w:marTop w:val="0"/>
          <w:marBottom w:val="0"/>
          <w:divBdr>
            <w:top w:val="none" w:sz="0" w:space="0" w:color="auto"/>
            <w:left w:val="none" w:sz="0" w:space="0" w:color="auto"/>
            <w:bottom w:val="none" w:sz="0" w:space="0" w:color="auto"/>
            <w:right w:val="none" w:sz="0" w:space="0" w:color="auto"/>
          </w:divBdr>
        </w:div>
      </w:divsChild>
    </w:div>
    <w:div w:id="1815558036">
      <w:bodyDiv w:val="1"/>
      <w:marLeft w:val="0"/>
      <w:marRight w:val="0"/>
      <w:marTop w:val="0"/>
      <w:marBottom w:val="0"/>
      <w:divBdr>
        <w:top w:val="none" w:sz="0" w:space="0" w:color="auto"/>
        <w:left w:val="none" w:sz="0" w:space="0" w:color="auto"/>
        <w:bottom w:val="none" w:sz="0" w:space="0" w:color="auto"/>
        <w:right w:val="none" w:sz="0" w:space="0" w:color="auto"/>
      </w:divBdr>
      <w:divsChild>
        <w:div w:id="931862632">
          <w:marLeft w:val="0"/>
          <w:marRight w:val="0"/>
          <w:marTop w:val="0"/>
          <w:marBottom w:val="0"/>
          <w:divBdr>
            <w:top w:val="none" w:sz="0" w:space="0" w:color="auto"/>
            <w:left w:val="none" w:sz="0" w:space="0" w:color="auto"/>
            <w:bottom w:val="none" w:sz="0" w:space="0" w:color="auto"/>
            <w:right w:val="none" w:sz="0" w:space="0" w:color="auto"/>
          </w:divBdr>
        </w:div>
        <w:div w:id="1432776294">
          <w:marLeft w:val="0"/>
          <w:marRight w:val="0"/>
          <w:marTop w:val="0"/>
          <w:marBottom w:val="0"/>
          <w:divBdr>
            <w:top w:val="none" w:sz="0" w:space="0" w:color="auto"/>
            <w:left w:val="none" w:sz="0" w:space="0" w:color="auto"/>
            <w:bottom w:val="none" w:sz="0" w:space="0" w:color="auto"/>
            <w:right w:val="none" w:sz="0" w:space="0" w:color="auto"/>
          </w:divBdr>
          <w:divsChild>
            <w:div w:id="1939947560">
              <w:marLeft w:val="0"/>
              <w:marRight w:val="0"/>
              <w:marTop w:val="0"/>
              <w:marBottom w:val="0"/>
              <w:divBdr>
                <w:top w:val="none" w:sz="0" w:space="0" w:color="auto"/>
                <w:left w:val="none" w:sz="0" w:space="0" w:color="auto"/>
                <w:bottom w:val="none" w:sz="0" w:space="0" w:color="auto"/>
                <w:right w:val="none" w:sz="0" w:space="0" w:color="auto"/>
              </w:divBdr>
              <w:divsChild>
                <w:div w:id="918172915">
                  <w:marLeft w:val="0"/>
                  <w:marRight w:val="0"/>
                  <w:marTop w:val="0"/>
                  <w:marBottom w:val="0"/>
                  <w:divBdr>
                    <w:top w:val="none" w:sz="0" w:space="0" w:color="auto"/>
                    <w:left w:val="none" w:sz="0" w:space="0" w:color="auto"/>
                    <w:bottom w:val="none" w:sz="0" w:space="0" w:color="auto"/>
                    <w:right w:val="none" w:sz="0" w:space="0" w:color="auto"/>
                  </w:divBdr>
                  <w:divsChild>
                    <w:div w:id="53512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759924">
      <w:bodyDiv w:val="1"/>
      <w:marLeft w:val="0"/>
      <w:marRight w:val="0"/>
      <w:marTop w:val="0"/>
      <w:marBottom w:val="0"/>
      <w:divBdr>
        <w:top w:val="none" w:sz="0" w:space="0" w:color="auto"/>
        <w:left w:val="none" w:sz="0" w:space="0" w:color="auto"/>
        <w:bottom w:val="none" w:sz="0" w:space="0" w:color="auto"/>
        <w:right w:val="none" w:sz="0" w:space="0" w:color="auto"/>
      </w:divBdr>
      <w:divsChild>
        <w:div w:id="171576343">
          <w:marLeft w:val="0"/>
          <w:marRight w:val="0"/>
          <w:marTop w:val="0"/>
          <w:marBottom w:val="0"/>
          <w:divBdr>
            <w:top w:val="none" w:sz="0" w:space="0" w:color="auto"/>
            <w:left w:val="none" w:sz="0" w:space="0" w:color="auto"/>
            <w:bottom w:val="none" w:sz="0" w:space="0" w:color="auto"/>
            <w:right w:val="none" w:sz="0" w:space="0" w:color="auto"/>
          </w:divBdr>
        </w:div>
      </w:divsChild>
    </w:div>
    <w:div w:id="1815950669">
      <w:bodyDiv w:val="1"/>
      <w:marLeft w:val="0"/>
      <w:marRight w:val="0"/>
      <w:marTop w:val="0"/>
      <w:marBottom w:val="0"/>
      <w:divBdr>
        <w:top w:val="none" w:sz="0" w:space="0" w:color="auto"/>
        <w:left w:val="none" w:sz="0" w:space="0" w:color="auto"/>
        <w:bottom w:val="none" w:sz="0" w:space="0" w:color="auto"/>
        <w:right w:val="none" w:sz="0" w:space="0" w:color="auto"/>
      </w:divBdr>
      <w:divsChild>
        <w:div w:id="312031008">
          <w:marLeft w:val="0"/>
          <w:marRight w:val="0"/>
          <w:marTop w:val="0"/>
          <w:marBottom w:val="0"/>
          <w:divBdr>
            <w:top w:val="none" w:sz="0" w:space="0" w:color="auto"/>
            <w:left w:val="none" w:sz="0" w:space="0" w:color="auto"/>
            <w:bottom w:val="none" w:sz="0" w:space="0" w:color="auto"/>
            <w:right w:val="none" w:sz="0" w:space="0" w:color="auto"/>
          </w:divBdr>
        </w:div>
        <w:div w:id="1397971974">
          <w:marLeft w:val="0"/>
          <w:marRight w:val="0"/>
          <w:marTop w:val="0"/>
          <w:marBottom w:val="0"/>
          <w:divBdr>
            <w:top w:val="none" w:sz="0" w:space="0" w:color="auto"/>
            <w:left w:val="none" w:sz="0" w:space="0" w:color="auto"/>
            <w:bottom w:val="none" w:sz="0" w:space="0" w:color="auto"/>
            <w:right w:val="none" w:sz="0" w:space="0" w:color="auto"/>
          </w:divBdr>
        </w:div>
        <w:div w:id="17340434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16025459">
      <w:bodyDiv w:val="1"/>
      <w:marLeft w:val="0"/>
      <w:marRight w:val="0"/>
      <w:marTop w:val="0"/>
      <w:marBottom w:val="0"/>
      <w:divBdr>
        <w:top w:val="none" w:sz="0" w:space="0" w:color="auto"/>
        <w:left w:val="none" w:sz="0" w:space="0" w:color="auto"/>
        <w:bottom w:val="none" w:sz="0" w:space="0" w:color="auto"/>
        <w:right w:val="none" w:sz="0" w:space="0" w:color="auto"/>
      </w:divBdr>
    </w:div>
    <w:div w:id="1816100089">
      <w:bodyDiv w:val="1"/>
      <w:marLeft w:val="0"/>
      <w:marRight w:val="0"/>
      <w:marTop w:val="0"/>
      <w:marBottom w:val="0"/>
      <w:divBdr>
        <w:top w:val="none" w:sz="0" w:space="0" w:color="auto"/>
        <w:left w:val="none" w:sz="0" w:space="0" w:color="auto"/>
        <w:bottom w:val="none" w:sz="0" w:space="0" w:color="auto"/>
        <w:right w:val="none" w:sz="0" w:space="0" w:color="auto"/>
      </w:divBdr>
      <w:divsChild>
        <w:div w:id="1250501570">
          <w:marLeft w:val="0"/>
          <w:marRight w:val="0"/>
          <w:marTop w:val="0"/>
          <w:marBottom w:val="0"/>
          <w:divBdr>
            <w:top w:val="none" w:sz="0" w:space="0" w:color="auto"/>
            <w:left w:val="none" w:sz="0" w:space="0" w:color="auto"/>
            <w:bottom w:val="none" w:sz="0" w:space="0" w:color="auto"/>
            <w:right w:val="none" w:sz="0" w:space="0" w:color="auto"/>
          </w:divBdr>
        </w:div>
      </w:divsChild>
    </w:div>
    <w:div w:id="1816331671">
      <w:bodyDiv w:val="1"/>
      <w:marLeft w:val="0"/>
      <w:marRight w:val="0"/>
      <w:marTop w:val="0"/>
      <w:marBottom w:val="0"/>
      <w:divBdr>
        <w:top w:val="none" w:sz="0" w:space="0" w:color="auto"/>
        <w:left w:val="none" w:sz="0" w:space="0" w:color="auto"/>
        <w:bottom w:val="none" w:sz="0" w:space="0" w:color="auto"/>
        <w:right w:val="none" w:sz="0" w:space="0" w:color="auto"/>
      </w:divBdr>
      <w:divsChild>
        <w:div w:id="58478031">
          <w:marLeft w:val="0"/>
          <w:marRight w:val="0"/>
          <w:marTop w:val="0"/>
          <w:marBottom w:val="0"/>
          <w:divBdr>
            <w:top w:val="none" w:sz="0" w:space="0" w:color="auto"/>
            <w:left w:val="none" w:sz="0" w:space="0" w:color="auto"/>
            <w:bottom w:val="none" w:sz="0" w:space="0" w:color="auto"/>
            <w:right w:val="none" w:sz="0" w:space="0" w:color="auto"/>
          </w:divBdr>
          <w:divsChild>
            <w:div w:id="133841981">
              <w:marLeft w:val="0"/>
              <w:marRight w:val="0"/>
              <w:marTop w:val="0"/>
              <w:marBottom w:val="0"/>
              <w:divBdr>
                <w:top w:val="none" w:sz="0" w:space="0" w:color="auto"/>
                <w:left w:val="none" w:sz="0" w:space="0" w:color="auto"/>
                <w:bottom w:val="none" w:sz="0" w:space="0" w:color="auto"/>
                <w:right w:val="none" w:sz="0" w:space="0" w:color="auto"/>
              </w:divBdr>
            </w:div>
          </w:divsChild>
        </w:div>
        <w:div w:id="304236759">
          <w:marLeft w:val="0"/>
          <w:marRight w:val="0"/>
          <w:marTop w:val="0"/>
          <w:marBottom w:val="0"/>
          <w:divBdr>
            <w:top w:val="none" w:sz="0" w:space="0" w:color="auto"/>
            <w:left w:val="none" w:sz="0" w:space="0" w:color="auto"/>
            <w:bottom w:val="none" w:sz="0" w:space="0" w:color="auto"/>
            <w:right w:val="none" w:sz="0" w:space="0" w:color="auto"/>
          </w:divBdr>
        </w:div>
      </w:divsChild>
    </w:div>
    <w:div w:id="1816795686">
      <w:bodyDiv w:val="1"/>
      <w:marLeft w:val="0"/>
      <w:marRight w:val="0"/>
      <w:marTop w:val="0"/>
      <w:marBottom w:val="0"/>
      <w:divBdr>
        <w:top w:val="none" w:sz="0" w:space="0" w:color="auto"/>
        <w:left w:val="none" w:sz="0" w:space="0" w:color="auto"/>
        <w:bottom w:val="none" w:sz="0" w:space="0" w:color="auto"/>
        <w:right w:val="none" w:sz="0" w:space="0" w:color="auto"/>
      </w:divBdr>
    </w:div>
    <w:div w:id="1817333629">
      <w:bodyDiv w:val="1"/>
      <w:marLeft w:val="0"/>
      <w:marRight w:val="0"/>
      <w:marTop w:val="0"/>
      <w:marBottom w:val="0"/>
      <w:divBdr>
        <w:top w:val="none" w:sz="0" w:space="0" w:color="auto"/>
        <w:left w:val="none" w:sz="0" w:space="0" w:color="auto"/>
        <w:bottom w:val="none" w:sz="0" w:space="0" w:color="auto"/>
        <w:right w:val="none" w:sz="0" w:space="0" w:color="auto"/>
      </w:divBdr>
    </w:div>
    <w:div w:id="1817529368">
      <w:bodyDiv w:val="1"/>
      <w:marLeft w:val="0"/>
      <w:marRight w:val="0"/>
      <w:marTop w:val="0"/>
      <w:marBottom w:val="0"/>
      <w:divBdr>
        <w:top w:val="none" w:sz="0" w:space="0" w:color="auto"/>
        <w:left w:val="none" w:sz="0" w:space="0" w:color="auto"/>
        <w:bottom w:val="none" w:sz="0" w:space="0" w:color="auto"/>
        <w:right w:val="none" w:sz="0" w:space="0" w:color="auto"/>
      </w:divBdr>
    </w:div>
    <w:div w:id="1817530770">
      <w:bodyDiv w:val="1"/>
      <w:marLeft w:val="0"/>
      <w:marRight w:val="0"/>
      <w:marTop w:val="0"/>
      <w:marBottom w:val="0"/>
      <w:divBdr>
        <w:top w:val="none" w:sz="0" w:space="0" w:color="auto"/>
        <w:left w:val="none" w:sz="0" w:space="0" w:color="auto"/>
        <w:bottom w:val="none" w:sz="0" w:space="0" w:color="auto"/>
        <w:right w:val="none" w:sz="0" w:space="0" w:color="auto"/>
      </w:divBdr>
    </w:div>
    <w:div w:id="1817722525">
      <w:bodyDiv w:val="1"/>
      <w:marLeft w:val="0"/>
      <w:marRight w:val="0"/>
      <w:marTop w:val="0"/>
      <w:marBottom w:val="0"/>
      <w:divBdr>
        <w:top w:val="none" w:sz="0" w:space="0" w:color="auto"/>
        <w:left w:val="none" w:sz="0" w:space="0" w:color="auto"/>
        <w:bottom w:val="none" w:sz="0" w:space="0" w:color="auto"/>
        <w:right w:val="none" w:sz="0" w:space="0" w:color="auto"/>
      </w:divBdr>
      <w:divsChild>
        <w:div w:id="1953125438">
          <w:marLeft w:val="0"/>
          <w:marRight w:val="0"/>
          <w:marTop w:val="0"/>
          <w:marBottom w:val="0"/>
          <w:divBdr>
            <w:top w:val="none" w:sz="0" w:space="0" w:color="auto"/>
            <w:left w:val="none" w:sz="0" w:space="0" w:color="auto"/>
            <w:bottom w:val="none" w:sz="0" w:space="0" w:color="auto"/>
            <w:right w:val="none" w:sz="0" w:space="0" w:color="auto"/>
          </w:divBdr>
        </w:div>
      </w:divsChild>
    </w:div>
    <w:div w:id="1817799732">
      <w:bodyDiv w:val="1"/>
      <w:marLeft w:val="0"/>
      <w:marRight w:val="0"/>
      <w:marTop w:val="0"/>
      <w:marBottom w:val="0"/>
      <w:divBdr>
        <w:top w:val="none" w:sz="0" w:space="0" w:color="auto"/>
        <w:left w:val="none" w:sz="0" w:space="0" w:color="auto"/>
        <w:bottom w:val="none" w:sz="0" w:space="0" w:color="auto"/>
        <w:right w:val="none" w:sz="0" w:space="0" w:color="auto"/>
      </w:divBdr>
      <w:divsChild>
        <w:div w:id="681249194">
          <w:marLeft w:val="0"/>
          <w:marRight w:val="0"/>
          <w:marTop w:val="0"/>
          <w:marBottom w:val="0"/>
          <w:divBdr>
            <w:top w:val="none" w:sz="0" w:space="0" w:color="auto"/>
            <w:left w:val="none" w:sz="0" w:space="0" w:color="auto"/>
            <w:bottom w:val="none" w:sz="0" w:space="0" w:color="auto"/>
            <w:right w:val="none" w:sz="0" w:space="0" w:color="auto"/>
          </w:divBdr>
          <w:divsChild>
            <w:div w:id="1037005653">
              <w:marLeft w:val="0"/>
              <w:marRight w:val="0"/>
              <w:marTop w:val="0"/>
              <w:marBottom w:val="0"/>
              <w:divBdr>
                <w:top w:val="none" w:sz="0" w:space="0" w:color="auto"/>
                <w:left w:val="none" w:sz="0" w:space="0" w:color="auto"/>
                <w:bottom w:val="none" w:sz="0" w:space="0" w:color="auto"/>
                <w:right w:val="none" w:sz="0" w:space="0" w:color="auto"/>
              </w:divBdr>
            </w:div>
          </w:divsChild>
        </w:div>
        <w:div w:id="1500735091">
          <w:marLeft w:val="0"/>
          <w:marRight w:val="0"/>
          <w:marTop w:val="0"/>
          <w:marBottom w:val="0"/>
          <w:divBdr>
            <w:top w:val="none" w:sz="0" w:space="0" w:color="auto"/>
            <w:left w:val="none" w:sz="0" w:space="0" w:color="auto"/>
            <w:bottom w:val="none" w:sz="0" w:space="0" w:color="auto"/>
            <w:right w:val="none" w:sz="0" w:space="0" w:color="auto"/>
          </w:divBdr>
        </w:div>
      </w:divsChild>
    </w:div>
    <w:div w:id="1817911111">
      <w:bodyDiv w:val="1"/>
      <w:marLeft w:val="0"/>
      <w:marRight w:val="0"/>
      <w:marTop w:val="0"/>
      <w:marBottom w:val="0"/>
      <w:divBdr>
        <w:top w:val="none" w:sz="0" w:space="0" w:color="auto"/>
        <w:left w:val="none" w:sz="0" w:space="0" w:color="auto"/>
        <w:bottom w:val="none" w:sz="0" w:space="0" w:color="auto"/>
        <w:right w:val="none" w:sz="0" w:space="0" w:color="auto"/>
      </w:divBdr>
      <w:divsChild>
        <w:div w:id="302009936">
          <w:marLeft w:val="0"/>
          <w:marRight w:val="0"/>
          <w:marTop w:val="0"/>
          <w:marBottom w:val="0"/>
          <w:divBdr>
            <w:top w:val="none" w:sz="0" w:space="0" w:color="auto"/>
            <w:left w:val="none" w:sz="0" w:space="0" w:color="auto"/>
            <w:bottom w:val="none" w:sz="0" w:space="0" w:color="auto"/>
            <w:right w:val="none" w:sz="0" w:space="0" w:color="auto"/>
          </w:divBdr>
          <w:divsChild>
            <w:div w:id="896941614">
              <w:marLeft w:val="0"/>
              <w:marRight w:val="0"/>
              <w:marTop w:val="0"/>
              <w:marBottom w:val="0"/>
              <w:divBdr>
                <w:top w:val="none" w:sz="0" w:space="0" w:color="auto"/>
                <w:left w:val="none" w:sz="0" w:space="0" w:color="auto"/>
                <w:bottom w:val="none" w:sz="0" w:space="0" w:color="auto"/>
                <w:right w:val="none" w:sz="0" w:space="0" w:color="auto"/>
              </w:divBdr>
              <w:divsChild>
                <w:div w:id="1695879360">
                  <w:marLeft w:val="0"/>
                  <w:marRight w:val="0"/>
                  <w:marTop w:val="0"/>
                  <w:marBottom w:val="0"/>
                  <w:divBdr>
                    <w:top w:val="none" w:sz="0" w:space="0" w:color="auto"/>
                    <w:left w:val="none" w:sz="0" w:space="0" w:color="auto"/>
                    <w:bottom w:val="none" w:sz="0" w:space="0" w:color="auto"/>
                    <w:right w:val="none" w:sz="0" w:space="0" w:color="auto"/>
                  </w:divBdr>
                  <w:divsChild>
                    <w:div w:id="108733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856452">
          <w:marLeft w:val="0"/>
          <w:marRight w:val="0"/>
          <w:marTop w:val="0"/>
          <w:marBottom w:val="0"/>
          <w:divBdr>
            <w:top w:val="none" w:sz="0" w:space="0" w:color="auto"/>
            <w:left w:val="none" w:sz="0" w:space="0" w:color="auto"/>
            <w:bottom w:val="none" w:sz="0" w:space="0" w:color="auto"/>
            <w:right w:val="none" w:sz="0" w:space="0" w:color="auto"/>
          </w:divBdr>
          <w:divsChild>
            <w:div w:id="18237712">
              <w:marLeft w:val="0"/>
              <w:marRight w:val="0"/>
              <w:marTop w:val="0"/>
              <w:marBottom w:val="0"/>
              <w:divBdr>
                <w:top w:val="none" w:sz="0" w:space="0" w:color="auto"/>
                <w:left w:val="none" w:sz="0" w:space="0" w:color="auto"/>
                <w:bottom w:val="none" w:sz="0" w:space="0" w:color="auto"/>
                <w:right w:val="none" w:sz="0" w:space="0" w:color="auto"/>
              </w:divBdr>
              <w:divsChild>
                <w:div w:id="1305160130">
                  <w:marLeft w:val="0"/>
                  <w:marRight w:val="0"/>
                  <w:marTop w:val="0"/>
                  <w:marBottom w:val="0"/>
                  <w:divBdr>
                    <w:top w:val="none" w:sz="0" w:space="0" w:color="auto"/>
                    <w:left w:val="none" w:sz="0" w:space="0" w:color="auto"/>
                    <w:bottom w:val="none" w:sz="0" w:space="0" w:color="auto"/>
                    <w:right w:val="none" w:sz="0" w:space="0" w:color="auto"/>
                  </w:divBdr>
                  <w:divsChild>
                    <w:div w:id="1166092540">
                      <w:marLeft w:val="0"/>
                      <w:marRight w:val="0"/>
                      <w:marTop w:val="0"/>
                      <w:marBottom w:val="0"/>
                      <w:divBdr>
                        <w:top w:val="none" w:sz="0" w:space="0" w:color="auto"/>
                        <w:left w:val="none" w:sz="0" w:space="0" w:color="auto"/>
                        <w:bottom w:val="none" w:sz="0" w:space="0" w:color="auto"/>
                        <w:right w:val="none" w:sz="0" w:space="0" w:color="auto"/>
                      </w:divBdr>
                      <w:divsChild>
                        <w:div w:id="2126000006">
                          <w:marLeft w:val="0"/>
                          <w:marRight w:val="0"/>
                          <w:marTop w:val="0"/>
                          <w:marBottom w:val="0"/>
                          <w:divBdr>
                            <w:top w:val="none" w:sz="0" w:space="0" w:color="auto"/>
                            <w:left w:val="none" w:sz="0" w:space="0" w:color="auto"/>
                            <w:bottom w:val="none" w:sz="0" w:space="0" w:color="auto"/>
                            <w:right w:val="none" w:sz="0" w:space="0" w:color="auto"/>
                          </w:divBdr>
                          <w:divsChild>
                            <w:div w:id="190402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8108203">
      <w:bodyDiv w:val="1"/>
      <w:marLeft w:val="0"/>
      <w:marRight w:val="0"/>
      <w:marTop w:val="0"/>
      <w:marBottom w:val="0"/>
      <w:divBdr>
        <w:top w:val="none" w:sz="0" w:space="0" w:color="auto"/>
        <w:left w:val="none" w:sz="0" w:space="0" w:color="auto"/>
        <w:bottom w:val="none" w:sz="0" w:space="0" w:color="auto"/>
        <w:right w:val="none" w:sz="0" w:space="0" w:color="auto"/>
      </w:divBdr>
      <w:divsChild>
        <w:div w:id="518932838">
          <w:marLeft w:val="0"/>
          <w:marRight w:val="0"/>
          <w:marTop w:val="0"/>
          <w:marBottom w:val="0"/>
          <w:divBdr>
            <w:top w:val="none" w:sz="0" w:space="0" w:color="auto"/>
            <w:left w:val="none" w:sz="0" w:space="0" w:color="auto"/>
            <w:bottom w:val="none" w:sz="0" w:space="0" w:color="auto"/>
            <w:right w:val="none" w:sz="0" w:space="0" w:color="auto"/>
          </w:divBdr>
        </w:div>
        <w:div w:id="1898468120">
          <w:marLeft w:val="0"/>
          <w:marRight w:val="0"/>
          <w:marTop w:val="0"/>
          <w:marBottom w:val="0"/>
          <w:divBdr>
            <w:top w:val="none" w:sz="0" w:space="0" w:color="auto"/>
            <w:left w:val="none" w:sz="0" w:space="0" w:color="auto"/>
            <w:bottom w:val="none" w:sz="0" w:space="0" w:color="auto"/>
            <w:right w:val="none" w:sz="0" w:space="0" w:color="auto"/>
          </w:divBdr>
        </w:div>
      </w:divsChild>
    </w:div>
    <w:div w:id="1818179787">
      <w:bodyDiv w:val="1"/>
      <w:marLeft w:val="0"/>
      <w:marRight w:val="0"/>
      <w:marTop w:val="0"/>
      <w:marBottom w:val="0"/>
      <w:divBdr>
        <w:top w:val="none" w:sz="0" w:space="0" w:color="auto"/>
        <w:left w:val="none" w:sz="0" w:space="0" w:color="auto"/>
        <w:bottom w:val="none" w:sz="0" w:space="0" w:color="auto"/>
        <w:right w:val="none" w:sz="0" w:space="0" w:color="auto"/>
      </w:divBdr>
      <w:divsChild>
        <w:div w:id="809396938">
          <w:marLeft w:val="0"/>
          <w:marRight w:val="0"/>
          <w:marTop w:val="0"/>
          <w:marBottom w:val="0"/>
          <w:divBdr>
            <w:top w:val="none" w:sz="0" w:space="0" w:color="auto"/>
            <w:left w:val="none" w:sz="0" w:space="0" w:color="auto"/>
            <w:bottom w:val="none" w:sz="0" w:space="0" w:color="auto"/>
            <w:right w:val="none" w:sz="0" w:space="0" w:color="auto"/>
          </w:divBdr>
        </w:div>
        <w:div w:id="1420643059">
          <w:marLeft w:val="0"/>
          <w:marRight w:val="0"/>
          <w:marTop w:val="300"/>
          <w:marBottom w:val="0"/>
          <w:divBdr>
            <w:top w:val="none" w:sz="0" w:space="0" w:color="auto"/>
            <w:left w:val="none" w:sz="0" w:space="0" w:color="auto"/>
            <w:bottom w:val="none" w:sz="0" w:space="0" w:color="auto"/>
            <w:right w:val="none" w:sz="0" w:space="0" w:color="auto"/>
          </w:divBdr>
        </w:div>
      </w:divsChild>
    </w:div>
    <w:div w:id="1818187116">
      <w:bodyDiv w:val="1"/>
      <w:marLeft w:val="0"/>
      <w:marRight w:val="0"/>
      <w:marTop w:val="0"/>
      <w:marBottom w:val="0"/>
      <w:divBdr>
        <w:top w:val="none" w:sz="0" w:space="0" w:color="auto"/>
        <w:left w:val="none" w:sz="0" w:space="0" w:color="auto"/>
        <w:bottom w:val="none" w:sz="0" w:space="0" w:color="auto"/>
        <w:right w:val="none" w:sz="0" w:space="0" w:color="auto"/>
      </w:divBdr>
    </w:div>
    <w:div w:id="1818525485">
      <w:bodyDiv w:val="1"/>
      <w:marLeft w:val="0"/>
      <w:marRight w:val="0"/>
      <w:marTop w:val="0"/>
      <w:marBottom w:val="0"/>
      <w:divBdr>
        <w:top w:val="none" w:sz="0" w:space="0" w:color="auto"/>
        <w:left w:val="none" w:sz="0" w:space="0" w:color="auto"/>
        <w:bottom w:val="none" w:sz="0" w:space="0" w:color="auto"/>
        <w:right w:val="none" w:sz="0" w:space="0" w:color="auto"/>
      </w:divBdr>
      <w:divsChild>
        <w:div w:id="1315715546">
          <w:marLeft w:val="0"/>
          <w:marRight w:val="0"/>
          <w:marTop w:val="0"/>
          <w:marBottom w:val="0"/>
          <w:divBdr>
            <w:top w:val="none" w:sz="0" w:space="0" w:color="auto"/>
            <w:left w:val="none" w:sz="0" w:space="0" w:color="auto"/>
            <w:bottom w:val="none" w:sz="0" w:space="0" w:color="auto"/>
            <w:right w:val="none" w:sz="0" w:space="0" w:color="auto"/>
          </w:divBdr>
        </w:div>
      </w:divsChild>
    </w:div>
    <w:div w:id="1818640910">
      <w:bodyDiv w:val="1"/>
      <w:marLeft w:val="0"/>
      <w:marRight w:val="0"/>
      <w:marTop w:val="0"/>
      <w:marBottom w:val="0"/>
      <w:divBdr>
        <w:top w:val="none" w:sz="0" w:space="0" w:color="auto"/>
        <w:left w:val="none" w:sz="0" w:space="0" w:color="auto"/>
        <w:bottom w:val="none" w:sz="0" w:space="0" w:color="auto"/>
        <w:right w:val="none" w:sz="0" w:space="0" w:color="auto"/>
      </w:divBdr>
      <w:divsChild>
        <w:div w:id="1763261939">
          <w:marLeft w:val="0"/>
          <w:marRight w:val="0"/>
          <w:marTop w:val="0"/>
          <w:marBottom w:val="0"/>
          <w:divBdr>
            <w:top w:val="none" w:sz="0" w:space="0" w:color="auto"/>
            <w:left w:val="none" w:sz="0" w:space="0" w:color="auto"/>
            <w:bottom w:val="none" w:sz="0" w:space="0" w:color="auto"/>
            <w:right w:val="none" w:sz="0" w:space="0" w:color="auto"/>
          </w:divBdr>
          <w:divsChild>
            <w:div w:id="1676377540">
              <w:marLeft w:val="0"/>
              <w:marRight w:val="0"/>
              <w:marTop w:val="0"/>
              <w:marBottom w:val="0"/>
              <w:divBdr>
                <w:top w:val="none" w:sz="0" w:space="0" w:color="auto"/>
                <w:left w:val="none" w:sz="0" w:space="0" w:color="auto"/>
                <w:bottom w:val="none" w:sz="0" w:space="0" w:color="auto"/>
                <w:right w:val="none" w:sz="0" w:space="0" w:color="auto"/>
              </w:divBdr>
            </w:div>
          </w:divsChild>
        </w:div>
        <w:div w:id="562788270">
          <w:marLeft w:val="0"/>
          <w:marRight w:val="0"/>
          <w:marTop w:val="0"/>
          <w:marBottom w:val="0"/>
          <w:divBdr>
            <w:top w:val="none" w:sz="0" w:space="0" w:color="auto"/>
            <w:left w:val="none" w:sz="0" w:space="0" w:color="auto"/>
            <w:bottom w:val="none" w:sz="0" w:space="0" w:color="auto"/>
            <w:right w:val="none" w:sz="0" w:space="0" w:color="auto"/>
          </w:divBdr>
        </w:div>
      </w:divsChild>
    </w:div>
    <w:div w:id="1818647716">
      <w:bodyDiv w:val="1"/>
      <w:marLeft w:val="0"/>
      <w:marRight w:val="0"/>
      <w:marTop w:val="0"/>
      <w:marBottom w:val="0"/>
      <w:divBdr>
        <w:top w:val="none" w:sz="0" w:space="0" w:color="auto"/>
        <w:left w:val="none" w:sz="0" w:space="0" w:color="auto"/>
        <w:bottom w:val="none" w:sz="0" w:space="0" w:color="auto"/>
        <w:right w:val="none" w:sz="0" w:space="0" w:color="auto"/>
      </w:divBdr>
    </w:div>
    <w:div w:id="1819105531">
      <w:bodyDiv w:val="1"/>
      <w:marLeft w:val="0"/>
      <w:marRight w:val="0"/>
      <w:marTop w:val="0"/>
      <w:marBottom w:val="0"/>
      <w:divBdr>
        <w:top w:val="none" w:sz="0" w:space="0" w:color="auto"/>
        <w:left w:val="none" w:sz="0" w:space="0" w:color="auto"/>
        <w:bottom w:val="none" w:sz="0" w:space="0" w:color="auto"/>
        <w:right w:val="none" w:sz="0" w:space="0" w:color="auto"/>
      </w:divBdr>
    </w:div>
    <w:div w:id="1819110139">
      <w:bodyDiv w:val="1"/>
      <w:marLeft w:val="0"/>
      <w:marRight w:val="0"/>
      <w:marTop w:val="0"/>
      <w:marBottom w:val="0"/>
      <w:divBdr>
        <w:top w:val="none" w:sz="0" w:space="0" w:color="auto"/>
        <w:left w:val="none" w:sz="0" w:space="0" w:color="auto"/>
        <w:bottom w:val="none" w:sz="0" w:space="0" w:color="auto"/>
        <w:right w:val="none" w:sz="0" w:space="0" w:color="auto"/>
      </w:divBdr>
      <w:divsChild>
        <w:div w:id="682825182">
          <w:marLeft w:val="0"/>
          <w:marRight w:val="0"/>
          <w:marTop w:val="0"/>
          <w:marBottom w:val="0"/>
          <w:divBdr>
            <w:top w:val="none" w:sz="0" w:space="0" w:color="auto"/>
            <w:left w:val="none" w:sz="0" w:space="0" w:color="auto"/>
            <w:bottom w:val="none" w:sz="0" w:space="0" w:color="auto"/>
            <w:right w:val="none" w:sz="0" w:space="0" w:color="auto"/>
          </w:divBdr>
        </w:div>
      </w:divsChild>
    </w:div>
    <w:div w:id="1819110519">
      <w:bodyDiv w:val="1"/>
      <w:marLeft w:val="0"/>
      <w:marRight w:val="0"/>
      <w:marTop w:val="0"/>
      <w:marBottom w:val="0"/>
      <w:divBdr>
        <w:top w:val="none" w:sz="0" w:space="0" w:color="auto"/>
        <w:left w:val="none" w:sz="0" w:space="0" w:color="auto"/>
        <w:bottom w:val="none" w:sz="0" w:space="0" w:color="auto"/>
        <w:right w:val="none" w:sz="0" w:space="0" w:color="auto"/>
      </w:divBdr>
      <w:divsChild>
        <w:div w:id="917057372">
          <w:marLeft w:val="0"/>
          <w:marRight w:val="0"/>
          <w:marTop w:val="0"/>
          <w:marBottom w:val="0"/>
          <w:divBdr>
            <w:top w:val="none" w:sz="0" w:space="0" w:color="auto"/>
            <w:left w:val="none" w:sz="0" w:space="0" w:color="auto"/>
            <w:bottom w:val="none" w:sz="0" w:space="0" w:color="auto"/>
            <w:right w:val="none" w:sz="0" w:space="0" w:color="auto"/>
          </w:divBdr>
          <w:divsChild>
            <w:div w:id="78186464">
              <w:marLeft w:val="0"/>
              <w:marRight w:val="0"/>
              <w:marTop w:val="0"/>
              <w:marBottom w:val="0"/>
              <w:divBdr>
                <w:top w:val="none" w:sz="0" w:space="0" w:color="auto"/>
                <w:left w:val="none" w:sz="0" w:space="0" w:color="auto"/>
                <w:bottom w:val="none" w:sz="0" w:space="0" w:color="auto"/>
                <w:right w:val="none" w:sz="0" w:space="0" w:color="auto"/>
              </w:divBdr>
              <w:divsChild>
                <w:div w:id="8334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567850">
      <w:bodyDiv w:val="1"/>
      <w:marLeft w:val="0"/>
      <w:marRight w:val="0"/>
      <w:marTop w:val="0"/>
      <w:marBottom w:val="0"/>
      <w:divBdr>
        <w:top w:val="none" w:sz="0" w:space="0" w:color="auto"/>
        <w:left w:val="none" w:sz="0" w:space="0" w:color="auto"/>
        <w:bottom w:val="none" w:sz="0" w:space="0" w:color="auto"/>
        <w:right w:val="none" w:sz="0" w:space="0" w:color="auto"/>
      </w:divBdr>
    </w:div>
    <w:div w:id="1819836284">
      <w:bodyDiv w:val="1"/>
      <w:marLeft w:val="0"/>
      <w:marRight w:val="0"/>
      <w:marTop w:val="0"/>
      <w:marBottom w:val="0"/>
      <w:divBdr>
        <w:top w:val="none" w:sz="0" w:space="0" w:color="auto"/>
        <w:left w:val="none" w:sz="0" w:space="0" w:color="auto"/>
        <w:bottom w:val="none" w:sz="0" w:space="0" w:color="auto"/>
        <w:right w:val="none" w:sz="0" w:space="0" w:color="auto"/>
      </w:divBdr>
      <w:divsChild>
        <w:div w:id="235482471">
          <w:marLeft w:val="0"/>
          <w:marRight w:val="0"/>
          <w:marTop w:val="0"/>
          <w:marBottom w:val="0"/>
          <w:divBdr>
            <w:top w:val="none" w:sz="0" w:space="0" w:color="auto"/>
            <w:left w:val="none" w:sz="0" w:space="0" w:color="auto"/>
            <w:bottom w:val="none" w:sz="0" w:space="0" w:color="auto"/>
            <w:right w:val="none" w:sz="0" w:space="0" w:color="auto"/>
          </w:divBdr>
        </w:div>
      </w:divsChild>
    </w:div>
    <w:div w:id="1820071917">
      <w:bodyDiv w:val="1"/>
      <w:marLeft w:val="0"/>
      <w:marRight w:val="0"/>
      <w:marTop w:val="0"/>
      <w:marBottom w:val="0"/>
      <w:divBdr>
        <w:top w:val="none" w:sz="0" w:space="0" w:color="auto"/>
        <w:left w:val="none" w:sz="0" w:space="0" w:color="auto"/>
        <w:bottom w:val="none" w:sz="0" w:space="0" w:color="auto"/>
        <w:right w:val="none" w:sz="0" w:space="0" w:color="auto"/>
      </w:divBdr>
      <w:divsChild>
        <w:div w:id="847408834">
          <w:marLeft w:val="0"/>
          <w:marRight w:val="0"/>
          <w:marTop w:val="0"/>
          <w:marBottom w:val="0"/>
          <w:divBdr>
            <w:top w:val="none" w:sz="0" w:space="0" w:color="auto"/>
            <w:left w:val="none" w:sz="0" w:space="0" w:color="auto"/>
            <w:bottom w:val="none" w:sz="0" w:space="0" w:color="auto"/>
            <w:right w:val="none" w:sz="0" w:space="0" w:color="auto"/>
          </w:divBdr>
          <w:divsChild>
            <w:div w:id="813715086">
              <w:marLeft w:val="0"/>
              <w:marRight w:val="0"/>
              <w:marTop w:val="0"/>
              <w:marBottom w:val="0"/>
              <w:divBdr>
                <w:top w:val="none" w:sz="0" w:space="0" w:color="auto"/>
                <w:left w:val="none" w:sz="0" w:space="0" w:color="auto"/>
                <w:bottom w:val="none" w:sz="0" w:space="0" w:color="auto"/>
                <w:right w:val="none" w:sz="0" w:space="0" w:color="auto"/>
              </w:divBdr>
              <w:divsChild>
                <w:div w:id="121897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16735">
      <w:bodyDiv w:val="1"/>
      <w:marLeft w:val="0"/>
      <w:marRight w:val="0"/>
      <w:marTop w:val="0"/>
      <w:marBottom w:val="0"/>
      <w:divBdr>
        <w:top w:val="none" w:sz="0" w:space="0" w:color="auto"/>
        <w:left w:val="none" w:sz="0" w:space="0" w:color="auto"/>
        <w:bottom w:val="none" w:sz="0" w:space="0" w:color="auto"/>
        <w:right w:val="none" w:sz="0" w:space="0" w:color="auto"/>
      </w:divBdr>
      <w:divsChild>
        <w:div w:id="1582375177">
          <w:marLeft w:val="0"/>
          <w:marRight w:val="0"/>
          <w:marTop w:val="150"/>
          <w:marBottom w:val="0"/>
          <w:divBdr>
            <w:top w:val="none" w:sz="0" w:space="0" w:color="auto"/>
            <w:left w:val="none" w:sz="0" w:space="0" w:color="auto"/>
            <w:bottom w:val="none" w:sz="0" w:space="0" w:color="auto"/>
            <w:right w:val="none" w:sz="0" w:space="0" w:color="auto"/>
          </w:divBdr>
        </w:div>
      </w:divsChild>
    </w:div>
    <w:div w:id="1820417929">
      <w:bodyDiv w:val="1"/>
      <w:marLeft w:val="0"/>
      <w:marRight w:val="0"/>
      <w:marTop w:val="0"/>
      <w:marBottom w:val="0"/>
      <w:divBdr>
        <w:top w:val="none" w:sz="0" w:space="0" w:color="auto"/>
        <w:left w:val="none" w:sz="0" w:space="0" w:color="auto"/>
        <w:bottom w:val="none" w:sz="0" w:space="0" w:color="auto"/>
        <w:right w:val="none" w:sz="0" w:space="0" w:color="auto"/>
      </w:divBdr>
      <w:divsChild>
        <w:div w:id="1356541446">
          <w:marLeft w:val="0"/>
          <w:marRight w:val="0"/>
          <w:marTop w:val="0"/>
          <w:marBottom w:val="0"/>
          <w:divBdr>
            <w:top w:val="none" w:sz="0" w:space="0" w:color="auto"/>
            <w:left w:val="none" w:sz="0" w:space="0" w:color="auto"/>
            <w:bottom w:val="none" w:sz="0" w:space="0" w:color="auto"/>
            <w:right w:val="none" w:sz="0" w:space="0" w:color="auto"/>
          </w:divBdr>
        </w:div>
      </w:divsChild>
    </w:div>
    <w:div w:id="1820459161">
      <w:bodyDiv w:val="1"/>
      <w:marLeft w:val="0"/>
      <w:marRight w:val="0"/>
      <w:marTop w:val="0"/>
      <w:marBottom w:val="0"/>
      <w:divBdr>
        <w:top w:val="none" w:sz="0" w:space="0" w:color="auto"/>
        <w:left w:val="none" w:sz="0" w:space="0" w:color="auto"/>
        <w:bottom w:val="none" w:sz="0" w:space="0" w:color="auto"/>
        <w:right w:val="none" w:sz="0" w:space="0" w:color="auto"/>
      </w:divBdr>
    </w:div>
    <w:div w:id="1820533940">
      <w:bodyDiv w:val="1"/>
      <w:marLeft w:val="0"/>
      <w:marRight w:val="0"/>
      <w:marTop w:val="0"/>
      <w:marBottom w:val="0"/>
      <w:divBdr>
        <w:top w:val="none" w:sz="0" w:space="0" w:color="auto"/>
        <w:left w:val="none" w:sz="0" w:space="0" w:color="auto"/>
        <w:bottom w:val="none" w:sz="0" w:space="0" w:color="auto"/>
        <w:right w:val="none" w:sz="0" w:space="0" w:color="auto"/>
      </w:divBdr>
      <w:divsChild>
        <w:div w:id="96413085">
          <w:marLeft w:val="0"/>
          <w:marRight w:val="0"/>
          <w:marTop w:val="0"/>
          <w:marBottom w:val="0"/>
          <w:divBdr>
            <w:top w:val="none" w:sz="0" w:space="0" w:color="auto"/>
            <w:left w:val="none" w:sz="0" w:space="0" w:color="auto"/>
            <w:bottom w:val="none" w:sz="0" w:space="0" w:color="auto"/>
            <w:right w:val="none" w:sz="0" w:space="0" w:color="auto"/>
          </w:divBdr>
        </w:div>
        <w:div w:id="144665487">
          <w:marLeft w:val="0"/>
          <w:marRight w:val="0"/>
          <w:marTop w:val="300"/>
          <w:marBottom w:val="0"/>
          <w:divBdr>
            <w:top w:val="none" w:sz="0" w:space="0" w:color="auto"/>
            <w:left w:val="none" w:sz="0" w:space="0" w:color="auto"/>
            <w:bottom w:val="none" w:sz="0" w:space="0" w:color="auto"/>
            <w:right w:val="none" w:sz="0" w:space="0" w:color="auto"/>
          </w:divBdr>
        </w:div>
      </w:divsChild>
    </w:div>
    <w:div w:id="1820539131">
      <w:bodyDiv w:val="1"/>
      <w:marLeft w:val="0"/>
      <w:marRight w:val="0"/>
      <w:marTop w:val="0"/>
      <w:marBottom w:val="0"/>
      <w:divBdr>
        <w:top w:val="none" w:sz="0" w:space="0" w:color="auto"/>
        <w:left w:val="none" w:sz="0" w:space="0" w:color="auto"/>
        <w:bottom w:val="none" w:sz="0" w:space="0" w:color="auto"/>
        <w:right w:val="none" w:sz="0" w:space="0" w:color="auto"/>
      </w:divBdr>
      <w:divsChild>
        <w:div w:id="353579865">
          <w:marLeft w:val="0"/>
          <w:marRight w:val="0"/>
          <w:marTop w:val="0"/>
          <w:marBottom w:val="0"/>
          <w:divBdr>
            <w:top w:val="none" w:sz="0" w:space="0" w:color="auto"/>
            <w:left w:val="none" w:sz="0" w:space="0" w:color="auto"/>
            <w:bottom w:val="none" w:sz="0" w:space="0" w:color="auto"/>
            <w:right w:val="none" w:sz="0" w:space="0" w:color="auto"/>
          </w:divBdr>
        </w:div>
      </w:divsChild>
    </w:div>
    <w:div w:id="1821576994">
      <w:bodyDiv w:val="1"/>
      <w:marLeft w:val="0"/>
      <w:marRight w:val="0"/>
      <w:marTop w:val="0"/>
      <w:marBottom w:val="0"/>
      <w:divBdr>
        <w:top w:val="none" w:sz="0" w:space="0" w:color="auto"/>
        <w:left w:val="none" w:sz="0" w:space="0" w:color="auto"/>
        <w:bottom w:val="none" w:sz="0" w:space="0" w:color="auto"/>
        <w:right w:val="none" w:sz="0" w:space="0" w:color="auto"/>
      </w:divBdr>
    </w:div>
    <w:div w:id="1822038401">
      <w:bodyDiv w:val="1"/>
      <w:marLeft w:val="0"/>
      <w:marRight w:val="0"/>
      <w:marTop w:val="0"/>
      <w:marBottom w:val="0"/>
      <w:divBdr>
        <w:top w:val="none" w:sz="0" w:space="0" w:color="auto"/>
        <w:left w:val="none" w:sz="0" w:space="0" w:color="auto"/>
        <w:bottom w:val="none" w:sz="0" w:space="0" w:color="auto"/>
        <w:right w:val="none" w:sz="0" w:space="0" w:color="auto"/>
      </w:divBdr>
    </w:div>
    <w:div w:id="1822039250">
      <w:bodyDiv w:val="1"/>
      <w:marLeft w:val="0"/>
      <w:marRight w:val="0"/>
      <w:marTop w:val="0"/>
      <w:marBottom w:val="0"/>
      <w:divBdr>
        <w:top w:val="none" w:sz="0" w:space="0" w:color="auto"/>
        <w:left w:val="none" w:sz="0" w:space="0" w:color="auto"/>
        <w:bottom w:val="none" w:sz="0" w:space="0" w:color="auto"/>
        <w:right w:val="none" w:sz="0" w:space="0" w:color="auto"/>
      </w:divBdr>
      <w:divsChild>
        <w:div w:id="1009453213">
          <w:marLeft w:val="0"/>
          <w:marRight w:val="0"/>
          <w:marTop w:val="0"/>
          <w:marBottom w:val="0"/>
          <w:divBdr>
            <w:top w:val="none" w:sz="0" w:space="0" w:color="auto"/>
            <w:left w:val="none" w:sz="0" w:space="0" w:color="auto"/>
            <w:bottom w:val="none" w:sz="0" w:space="0" w:color="auto"/>
            <w:right w:val="none" w:sz="0" w:space="0" w:color="auto"/>
          </w:divBdr>
        </w:div>
      </w:divsChild>
    </w:div>
    <w:div w:id="1822190212">
      <w:bodyDiv w:val="1"/>
      <w:marLeft w:val="0"/>
      <w:marRight w:val="0"/>
      <w:marTop w:val="0"/>
      <w:marBottom w:val="0"/>
      <w:divBdr>
        <w:top w:val="none" w:sz="0" w:space="0" w:color="auto"/>
        <w:left w:val="none" w:sz="0" w:space="0" w:color="auto"/>
        <w:bottom w:val="none" w:sz="0" w:space="0" w:color="auto"/>
        <w:right w:val="none" w:sz="0" w:space="0" w:color="auto"/>
      </w:divBdr>
      <w:divsChild>
        <w:div w:id="545996163">
          <w:marLeft w:val="0"/>
          <w:marRight w:val="0"/>
          <w:marTop w:val="0"/>
          <w:marBottom w:val="0"/>
          <w:divBdr>
            <w:top w:val="none" w:sz="0" w:space="0" w:color="auto"/>
            <w:left w:val="none" w:sz="0" w:space="0" w:color="auto"/>
            <w:bottom w:val="none" w:sz="0" w:space="0" w:color="auto"/>
            <w:right w:val="none" w:sz="0" w:space="0" w:color="auto"/>
          </w:divBdr>
        </w:div>
        <w:div w:id="2125806519">
          <w:marLeft w:val="0"/>
          <w:marRight w:val="0"/>
          <w:marTop w:val="300"/>
          <w:marBottom w:val="0"/>
          <w:divBdr>
            <w:top w:val="none" w:sz="0" w:space="0" w:color="auto"/>
            <w:left w:val="none" w:sz="0" w:space="0" w:color="auto"/>
            <w:bottom w:val="none" w:sz="0" w:space="0" w:color="auto"/>
            <w:right w:val="none" w:sz="0" w:space="0" w:color="auto"/>
          </w:divBdr>
        </w:div>
      </w:divsChild>
    </w:div>
    <w:div w:id="1822380029">
      <w:bodyDiv w:val="1"/>
      <w:marLeft w:val="0"/>
      <w:marRight w:val="0"/>
      <w:marTop w:val="0"/>
      <w:marBottom w:val="0"/>
      <w:divBdr>
        <w:top w:val="none" w:sz="0" w:space="0" w:color="auto"/>
        <w:left w:val="none" w:sz="0" w:space="0" w:color="auto"/>
        <w:bottom w:val="none" w:sz="0" w:space="0" w:color="auto"/>
        <w:right w:val="none" w:sz="0" w:space="0" w:color="auto"/>
      </w:divBdr>
    </w:div>
    <w:div w:id="1822380779">
      <w:bodyDiv w:val="1"/>
      <w:marLeft w:val="0"/>
      <w:marRight w:val="0"/>
      <w:marTop w:val="0"/>
      <w:marBottom w:val="0"/>
      <w:divBdr>
        <w:top w:val="none" w:sz="0" w:space="0" w:color="auto"/>
        <w:left w:val="none" w:sz="0" w:space="0" w:color="auto"/>
        <w:bottom w:val="none" w:sz="0" w:space="0" w:color="auto"/>
        <w:right w:val="none" w:sz="0" w:space="0" w:color="auto"/>
      </w:divBdr>
    </w:div>
    <w:div w:id="1822575239">
      <w:bodyDiv w:val="1"/>
      <w:marLeft w:val="0"/>
      <w:marRight w:val="0"/>
      <w:marTop w:val="0"/>
      <w:marBottom w:val="0"/>
      <w:divBdr>
        <w:top w:val="none" w:sz="0" w:space="0" w:color="auto"/>
        <w:left w:val="none" w:sz="0" w:space="0" w:color="auto"/>
        <w:bottom w:val="none" w:sz="0" w:space="0" w:color="auto"/>
        <w:right w:val="none" w:sz="0" w:space="0" w:color="auto"/>
      </w:divBdr>
      <w:divsChild>
        <w:div w:id="225773261">
          <w:marLeft w:val="0"/>
          <w:marRight w:val="0"/>
          <w:marTop w:val="0"/>
          <w:marBottom w:val="0"/>
          <w:divBdr>
            <w:top w:val="none" w:sz="0" w:space="0" w:color="auto"/>
            <w:left w:val="none" w:sz="0" w:space="0" w:color="auto"/>
            <w:bottom w:val="none" w:sz="0" w:space="0" w:color="auto"/>
            <w:right w:val="none" w:sz="0" w:space="0" w:color="auto"/>
          </w:divBdr>
        </w:div>
        <w:div w:id="1758624800">
          <w:marLeft w:val="0"/>
          <w:marRight w:val="0"/>
          <w:marTop w:val="0"/>
          <w:marBottom w:val="0"/>
          <w:divBdr>
            <w:top w:val="none" w:sz="0" w:space="0" w:color="auto"/>
            <w:left w:val="none" w:sz="0" w:space="0" w:color="auto"/>
            <w:bottom w:val="none" w:sz="0" w:space="0" w:color="auto"/>
            <w:right w:val="none" w:sz="0" w:space="0" w:color="auto"/>
          </w:divBdr>
        </w:div>
      </w:divsChild>
    </w:div>
    <w:div w:id="1822579441">
      <w:bodyDiv w:val="1"/>
      <w:marLeft w:val="0"/>
      <w:marRight w:val="0"/>
      <w:marTop w:val="0"/>
      <w:marBottom w:val="0"/>
      <w:divBdr>
        <w:top w:val="none" w:sz="0" w:space="0" w:color="auto"/>
        <w:left w:val="none" w:sz="0" w:space="0" w:color="auto"/>
        <w:bottom w:val="none" w:sz="0" w:space="0" w:color="auto"/>
        <w:right w:val="none" w:sz="0" w:space="0" w:color="auto"/>
      </w:divBdr>
    </w:div>
    <w:div w:id="1823155661">
      <w:bodyDiv w:val="1"/>
      <w:marLeft w:val="0"/>
      <w:marRight w:val="0"/>
      <w:marTop w:val="0"/>
      <w:marBottom w:val="0"/>
      <w:divBdr>
        <w:top w:val="none" w:sz="0" w:space="0" w:color="auto"/>
        <w:left w:val="none" w:sz="0" w:space="0" w:color="auto"/>
        <w:bottom w:val="none" w:sz="0" w:space="0" w:color="auto"/>
        <w:right w:val="none" w:sz="0" w:space="0" w:color="auto"/>
      </w:divBdr>
      <w:divsChild>
        <w:div w:id="509032148">
          <w:marLeft w:val="0"/>
          <w:marRight w:val="0"/>
          <w:marTop w:val="0"/>
          <w:marBottom w:val="0"/>
          <w:divBdr>
            <w:top w:val="none" w:sz="0" w:space="0" w:color="auto"/>
            <w:left w:val="none" w:sz="0" w:space="0" w:color="auto"/>
            <w:bottom w:val="none" w:sz="0" w:space="0" w:color="auto"/>
            <w:right w:val="none" w:sz="0" w:space="0" w:color="auto"/>
          </w:divBdr>
        </w:div>
      </w:divsChild>
    </w:div>
    <w:div w:id="1823232415">
      <w:bodyDiv w:val="1"/>
      <w:marLeft w:val="0"/>
      <w:marRight w:val="0"/>
      <w:marTop w:val="0"/>
      <w:marBottom w:val="0"/>
      <w:divBdr>
        <w:top w:val="none" w:sz="0" w:space="0" w:color="auto"/>
        <w:left w:val="none" w:sz="0" w:space="0" w:color="auto"/>
        <w:bottom w:val="none" w:sz="0" w:space="0" w:color="auto"/>
        <w:right w:val="none" w:sz="0" w:space="0" w:color="auto"/>
      </w:divBdr>
      <w:divsChild>
        <w:div w:id="319044305">
          <w:marLeft w:val="0"/>
          <w:marRight w:val="0"/>
          <w:marTop w:val="0"/>
          <w:marBottom w:val="0"/>
          <w:divBdr>
            <w:top w:val="none" w:sz="0" w:space="0" w:color="auto"/>
            <w:left w:val="none" w:sz="0" w:space="0" w:color="auto"/>
            <w:bottom w:val="none" w:sz="0" w:space="0" w:color="auto"/>
            <w:right w:val="none" w:sz="0" w:space="0" w:color="auto"/>
          </w:divBdr>
          <w:divsChild>
            <w:div w:id="922841019">
              <w:marLeft w:val="0"/>
              <w:marRight w:val="0"/>
              <w:marTop w:val="0"/>
              <w:marBottom w:val="0"/>
              <w:divBdr>
                <w:top w:val="none" w:sz="0" w:space="0" w:color="auto"/>
                <w:left w:val="none" w:sz="0" w:space="0" w:color="auto"/>
                <w:bottom w:val="none" w:sz="0" w:space="0" w:color="auto"/>
                <w:right w:val="none" w:sz="0" w:space="0" w:color="auto"/>
              </w:divBdr>
              <w:divsChild>
                <w:div w:id="254245711">
                  <w:marLeft w:val="0"/>
                  <w:marRight w:val="0"/>
                  <w:marTop w:val="0"/>
                  <w:marBottom w:val="0"/>
                  <w:divBdr>
                    <w:top w:val="none" w:sz="0" w:space="0" w:color="auto"/>
                    <w:left w:val="none" w:sz="0" w:space="0" w:color="auto"/>
                    <w:bottom w:val="none" w:sz="0" w:space="0" w:color="auto"/>
                    <w:right w:val="none" w:sz="0" w:space="0" w:color="auto"/>
                  </w:divBdr>
                  <w:divsChild>
                    <w:div w:id="916597300">
                      <w:marLeft w:val="0"/>
                      <w:marRight w:val="0"/>
                      <w:marTop w:val="0"/>
                      <w:marBottom w:val="0"/>
                      <w:divBdr>
                        <w:top w:val="none" w:sz="0" w:space="0" w:color="auto"/>
                        <w:left w:val="none" w:sz="0" w:space="0" w:color="auto"/>
                        <w:bottom w:val="none" w:sz="0" w:space="0" w:color="auto"/>
                        <w:right w:val="none" w:sz="0" w:space="0" w:color="auto"/>
                      </w:divBdr>
                      <w:divsChild>
                        <w:div w:id="888296155">
                          <w:marLeft w:val="0"/>
                          <w:marRight w:val="0"/>
                          <w:marTop w:val="0"/>
                          <w:marBottom w:val="0"/>
                          <w:divBdr>
                            <w:top w:val="none" w:sz="0" w:space="0" w:color="auto"/>
                            <w:left w:val="none" w:sz="0" w:space="0" w:color="auto"/>
                            <w:bottom w:val="none" w:sz="0" w:space="0" w:color="auto"/>
                            <w:right w:val="none" w:sz="0" w:space="0" w:color="auto"/>
                          </w:divBdr>
                          <w:divsChild>
                            <w:div w:id="6293669">
                              <w:marLeft w:val="0"/>
                              <w:marRight w:val="0"/>
                              <w:marTop w:val="0"/>
                              <w:marBottom w:val="0"/>
                              <w:divBdr>
                                <w:top w:val="none" w:sz="0" w:space="0" w:color="auto"/>
                                <w:left w:val="none" w:sz="0" w:space="0" w:color="auto"/>
                                <w:bottom w:val="none" w:sz="0" w:space="0" w:color="auto"/>
                                <w:right w:val="none" w:sz="0" w:space="0" w:color="auto"/>
                              </w:divBdr>
                            </w:div>
                            <w:div w:id="96088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762018">
          <w:marLeft w:val="0"/>
          <w:marRight w:val="0"/>
          <w:marTop w:val="0"/>
          <w:marBottom w:val="0"/>
          <w:divBdr>
            <w:top w:val="none" w:sz="0" w:space="0" w:color="auto"/>
            <w:left w:val="none" w:sz="0" w:space="0" w:color="auto"/>
            <w:bottom w:val="none" w:sz="0" w:space="0" w:color="auto"/>
            <w:right w:val="none" w:sz="0" w:space="0" w:color="auto"/>
          </w:divBdr>
          <w:divsChild>
            <w:div w:id="734624995">
              <w:marLeft w:val="0"/>
              <w:marRight w:val="0"/>
              <w:marTop w:val="0"/>
              <w:marBottom w:val="0"/>
              <w:divBdr>
                <w:top w:val="none" w:sz="0" w:space="0" w:color="auto"/>
                <w:left w:val="none" w:sz="0" w:space="0" w:color="auto"/>
                <w:bottom w:val="none" w:sz="0" w:space="0" w:color="auto"/>
                <w:right w:val="none" w:sz="0" w:space="0" w:color="auto"/>
              </w:divBdr>
              <w:divsChild>
                <w:div w:id="52340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305564">
      <w:bodyDiv w:val="1"/>
      <w:marLeft w:val="0"/>
      <w:marRight w:val="0"/>
      <w:marTop w:val="0"/>
      <w:marBottom w:val="0"/>
      <w:divBdr>
        <w:top w:val="none" w:sz="0" w:space="0" w:color="auto"/>
        <w:left w:val="none" w:sz="0" w:space="0" w:color="auto"/>
        <w:bottom w:val="none" w:sz="0" w:space="0" w:color="auto"/>
        <w:right w:val="none" w:sz="0" w:space="0" w:color="auto"/>
      </w:divBdr>
      <w:divsChild>
        <w:div w:id="1095904136">
          <w:marLeft w:val="0"/>
          <w:marRight w:val="0"/>
          <w:marTop w:val="0"/>
          <w:marBottom w:val="0"/>
          <w:divBdr>
            <w:top w:val="none" w:sz="0" w:space="0" w:color="auto"/>
            <w:left w:val="none" w:sz="0" w:space="0" w:color="auto"/>
            <w:bottom w:val="none" w:sz="0" w:space="0" w:color="auto"/>
            <w:right w:val="none" w:sz="0" w:space="0" w:color="auto"/>
          </w:divBdr>
          <w:divsChild>
            <w:div w:id="795491868">
              <w:marLeft w:val="0"/>
              <w:marRight w:val="0"/>
              <w:marTop w:val="0"/>
              <w:marBottom w:val="0"/>
              <w:divBdr>
                <w:top w:val="none" w:sz="0" w:space="0" w:color="auto"/>
                <w:left w:val="none" w:sz="0" w:space="0" w:color="auto"/>
                <w:bottom w:val="none" w:sz="0" w:space="0" w:color="auto"/>
                <w:right w:val="none" w:sz="0" w:space="0" w:color="auto"/>
              </w:divBdr>
            </w:div>
          </w:divsChild>
        </w:div>
        <w:div w:id="524103199">
          <w:marLeft w:val="0"/>
          <w:marRight w:val="0"/>
          <w:marTop w:val="0"/>
          <w:marBottom w:val="0"/>
          <w:divBdr>
            <w:top w:val="none" w:sz="0" w:space="0" w:color="auto"/>
            <w:left w:val="none" w:sz="0" w:space="0" w:color="auto"/>
            <w:bottom w:val="none" w:sz="0" w:space="0" w:color="auto"/>
            <w:right w:val="none" w:sz="0" w:space="0" w:color="auto"/>
          </w:divBdr>
        </w:div>
      </w:divsChild>
    </w:div>
    <w:div w:id="1823501063">
      <w:bodyDiv w:val="1"/>
      <w:marLeft w:val="0"/>
      <w:marRight w:val="0"/>
      <w:marTop w:val="0"/>
      <w:marBottom w:val="0"/>
      <w:divBdr>
        <w:top w:val="none" w:sz="0" w:space="0" w:color="auto"/>
        <w:left w:val="none" w:sz="0" w:space="0" w:color="auto"/>
        <w:bottom w:val="none" w:sz="0" w:space="0" w:color="auto"/>
        <w:right w:val="none" w:sz="0" w:space="0" w:color="auto"/>
      </w:divBdr>
    </w:div>
    <w:div w:id="1823543888">
      <w:bodyDiv w:val="1"/>
      <w:marLeft w:val="0"/>
      <w:marRight w:val="0"/>
      <w:marTop w:val="0"/>
      <w:marBottom w:val="0"/>
      <w:divBdr>
        <w:top w:val="none" w:sz="0" w:space="0" w:color="auto"/>
        <w:left w:val="none" w:sz="0" w:space="0" w:color="auto"/>
        <w:bottom w:val="none" w:sz="0" w:space="0" w:color="auto"/>
        <w:right w:val="none" w:sz="0" w:space="0" w:color="auto"/>
      </w:divBdr>
      <w:divsChild>
        <w:div w:id="1236550314">
          <w:marLeft w:val="0"/>
          <w:marRight w:val="0"/>
          <w:marTop w:val="0"/>
          <w:marBottom w:val="0"/>
          <w:divBdr>
            <w:top w:val="none" w:sz="0" w:space="0" w:color="auto"/>
            <w:left w:val="none" w:sz="0" w:space="0" w:color="auto"/>
            <w:bottom w:val="none" w:sz="0" w:space="0" w:color="auto"/>
            <w:right w:val="none" w:sz="0" w:space="0" w:color="auto"/>
          </w:divBdr>
        </w:div>
        <w:div w:id="1578637974">
          <w:marLeft w:val="0"/>
          <w:marRight w:val="0"/>
          <w:marTop w:val="0"/>
          <w:marBottom w:val="0"/>
          <w:divBdr>
            <w:top w:val="none" w:sz="0" w:space="0" w:color="auto"/>
            <w:left w:val="none" w:sz="0" w:space="0" w:color="auto"/>
            <w:bottom w:val="none" w:sz="0" w:space="0" w:color="auto"/>
            <w:right w:val="none" w:sz="0" w:space="0" w:color="auto"/>
          </w:divBdr>
          <w:divsChild>
            <w:div w:id="1179614369">
              <w:marLeft w:val="0"/>
              <w:marRight w:val="0"/>
              <w:marTop w:val="0"/>
              <w:marBottom w:val="0"/>
              <w:divBdr>
                <w:top w:val="none" w:sz="0" w:space="0" w:color="auto"/>
                <w:left w:val="none" w:sz="0" w:space="0" w:color="auto"/>
                <w:bottom w:val="none" w:sz="0" w:space="0" w:color="auto"/>
                <w:right w:val="none" w:sz="0" w:space="0" w:color="auto"/>
              </w:divBdr>
              <w:divsChild>
                <w:div w:id="127035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548107">
      <w:bodyDiv w:val="1"/>
      <w:marLeft w:val="0"/>
      <w:marRight w:val="0"/>
      <w:marTop w:val="0"/>
      <w:marBottom w:val="0"/>
      <w:divBdr>
        <w:top w:val="none" w:sz="0" w:space="0" w:color="auto"/>
        <w:left w:val="none" w:sz="0" w:space="0" w:color="auto"/>
        <w:bottom w:val="none" w:sz="0" w:space="0" w:color="auto"/>
        <w:right w:val="none" w:sz="0" w:space="0" w:color="auto"/>
      </w:divBdr>
      <w:divsChild>
        <w:div w:id="107282668">
          <w:marLeft w:val="0"/>
          <w:marRight w:val="0"/>
          <w:marTop w:val="0"/>
          <w:marBottom w:val="0"/>
          <w:divBdr>
            <w:top w:val="none" w:sz="0" w:space="0" w:color="auto"/>
            <w:left w:val="none" w:sz="0" w:space="0" w:color="auto"/>
            <w:bottom w:val="none" w:sz="0" w:space="0" w:color="auto"/>
            <w:right w:val="none" w:sz="0" w:space="0" w:color="auto"/>
          </w:divBdr>
          <w:divsChild>
            <w:div w:id="1008602283">
              <w:marLeft w:val="150"/>
              <w:marRight w:val="150"/>
              <w:marTop w:val="0"/>
              <w:marBottom w:val="150"/>
              <w:divBdr>
                <w:top w:val="none" w:sz="0" w:space="0" w:color="auto"/>
                <w:left w:val="none" w:sz="0" w:space="0" w:color="auto"/>
                <w:bottom w:val="none" w:sz="0" w:space="0" w:color="auto"/>
                <w:right w:val="none" w:sz="0" w:space="0" w:color="auto"/>
              </w:divBdr>
              <w:divsChild>
                <w:div w:id="738601264">
                  <w:marLeft w:val="0"/>
                  <w:marRight w:val="0"/>
                  <w:marTop w:val="0"/>
                  <w:marBottom w:val="0"/>
                  <w:divBdr>
                    <w:top w:val="none" w:sz="0" w:space="0" w:color="auto"/>
                    <w:left w:val="none" w:sz="0" w:space="0" w:color="auto"/>
                    <w:bottom w:val="none" w:sz="0" w:space="0" w:color="auto"/>
                    <w:right w:val="none" w:sz="0" w:space="0" w:color="auto"/>
                  </w:divBdr>
                </w:div>
              </w:divsChild>
            </w:div>
            <w:div w:id="1123188589">
              <w:marLeft w:val="0"/>
              <w:marRight w:val="0"/>
              <w:marTop w:val="0"/>
              <w:marBottom w:val="0"/>
              <w:divBdr>
                <w:top w:val="none" w:sz="0" w:space="0" w:color="auto"/>
                <w:left w:val="none" w:sz="0" w:space="0" w:color="auto"/>
                <w:bottom w:val="none" w:sz="0" w:space="0" w:color="auto"/>
                <w:right w:val="none" w:sz="0" w:space="0" w:color="auto"/>
              </w:divBdr>
              <w:divsChild>
                <w:div w:id="144614866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909417203">
          <w:marLeft w:val="0"/>
          <w:marRight w:val="0"/>
          <w:marTop w:val="0"/>
          <w:marBottom w:val="240"/>
          <w:divBdr>
            <w:top w:val="none" w:sz="0" w:space="0" w:color="auto"/>
            <w:left w:val="none" w:sz="0" w:space="0" w:color="auto"/>
            <w:bottom w:val="single" w:sz="6" w:space="0" w:color="C8C9CA"/>
            <w:right w:val="none" w:sz="0" w:space="0" w:color="auto"/>
          </w:divBdr>
        </w:div>
      </w:divsChild>
    </w:div>
    <w:div w:id="1823891385">
      <w:bodyDiv w:val="1"/>
      <w:marLeft w:val="0"/>
      <w:marRight w:val="0"/>
      <w:marTop w:val="0"/>
      <w:marBottom w:val="0"/>
      <w:divBdr>
        <w:top w:val="none" w:sz="0" w:space="0" w:color="auto"/>
        <w:left w:val="none" w:sz="0" w:space="0" w:color="auto"/>
        <w:bottom w:val="none" w:sz="0" w:space="0" w:color="auto"/>
        <w:right w:val="none" w:sz="0" w:space="0" w:color="auto"/>
      </w:divBdr>
    </w:div>
    <w:div w:id="1823933270">
      <w:bodyDiv w:val="1"/>
      <w:marLeft w:val="0"/>
      <w:marRight w:val="0"/>
      <w:marTop w:val="0"/>
      <w:marBottom w:val="0"/>
      <w:divBdr>
        <w:top w:val="none" w:sz="0" w:space="0" w:color="auto"/>
        <w:left w:val="none" w:sz="0" w:space="0" w:color="auto"/>
        <w:bottom w:val="none" w:sz="0" w:space="0" w:color="auto"/>
        <w:right w:val="none" w:sz="0" w:space="0" w:color="auto"/>
      </w:divBdr>
      <w:divsChild>
        <w:div w:id="2077046524">
          <w:marLeft w:val="0"/>
          <w:marRight w:val="0"/>
          <w:marTop w:val="0"/>
          <w:marBottom w:val="0"/>
          <w:divBdr>
            <w:top w:val="none" w:sz="0" w:space="0" w:color="auto"/>
            <w:left w:val="none" w:sz="0" w:space="0" w:color="auto"/>
            <w:bottom w:val="none" w:sz="0" w:space="0" w:color="auto"/>
            <w:right w:val="none" w:sz="0" w:space="0" w:color="auto"/>
          </w:divBdr>
          <w:divsChild>
            <w:div w:id="1315912831">
              <w:marLeft w:val="0"/>
              <w:marRight w:val="0"/>
              <w:marTop w:val="0"/>
              <w:marBottom w:val="0"/>
              <w:divBdr>
                <w:top w:val="none" w:sz="0" w:space="0" w:color="auto"/>
                <w:left w:val="none" w:sz="0" w:space="0" w:color="auto"/>
                <w:bottom w:val="none" w:sz="0" w:space="0" w:color="auto"/>
                <w:right w:val="none" w:sz="0" w:space="0" w:color="auto"/>
              </w:divBdr>
            </w:div>
          </w:divsChild>
        </w:div>
        <w:div w:id="1340279021">
          <w:marLeft w:val="0"/>
          <w:marRight w:val="0"/>
          <w:marTop w:val="0"/>
          <w:marBottom w:val="0"/>
          <w:divBdr>
            <w:top w:val="none" w:sz="0" w:space="0" w:color="auto"/>
            <w:left w:val="none" w:sz="0" w:space="0" w:color="auto"/>
            <w:bottom w:val="none" w:sz="0" w:space="0" w:color="auto"/>
            <w:right w:val="none" w:sz="0" w:space="0" w:color="auto"/>
          </w:divBdr>
        </w:div>
      </w:divsChild>
    </w:div>
    <w:div w:id="1823960249">
      <w:bodyDiv w:val="1"/>
      <w:marLeft w:val="0"/>
      <w:marRight w:val="0"/>
      <w:marTop w:val="0"/>
      <w:marBottom w:val="0"/>
      <w:divBdr>
        <w:top w:val="none" w:sz="0" w:space="0" w:color="auto"/>
        <w:left w:val="none" w:sz="0" w:space="0" w:color="auto"/>
        <w:bottom w:val="none" w:sz="0" w:space="0" w:color="auto"/>
        <w:right w:val="none" w:sz="0" w:space="0" w:color="auto"/>
      </w:divBdr>
      <w:divsChild>
        <w:div w:id="244922778">
          <w:marLeft w:val="0"/>
          <w:marRight w:val="0"/>
          <w:marTop w:val="0"/>
          <w:marBottom w:val="0"/>
          <w:divBdr>
            <w:top w:val="none" w:sz="0" w:space="0" w:color="auto"/>
            <w:left w:val="none" w:sz="0" w:space="0" w:color="auto"/>
            <w:bottom w:val="none" w:sz="0" w:space="0" w:color="auto"/>
            <w:right w:val="none" w:sz="0" w:space="0" w:color="auto"/>
          </w:divBdr>
          <w:divsChild>
            <w:div w:id="1948728665">
              <w:marLeft w:val="0"/>
              <w:marRight w:val="0"/>
              <w:marTop w:val="0"/>
              <w:marBottom w:val="0"/>
              <w:divBdr>
                <w:top w:val="none" w:sz="0" w:space="0" w:color="auto"/>
                <w:left w:val="none" w:sz="0" w:space="0" w:color="auto"/>
                <w:bottom w:val="none" w:sz="0" w:space="0" w:color="auto"/>
                <w:right w:val="none" w:sz="0" w:space="0" w:color="auto"/>
              </w:divBdr>
              <w:divsChild>
                <w:div w:id="1237208465">
                  <w:marLeft w:val="0"/>
                  <w:marRight w:val="0"/>
                  <w:marTop w:val="0"/>
                  <w:marBottom w:val="0"/>
                  <w:divBdr>
                    <w:top w:val="none" w:sz="0" w:space="0" w:color="auto"/>
                    <w:left w:val="none" w:sz="0" w:space="0" w:color="auto"/>
                    <w:bottom w:val="none" w:sz="0" w:space="0" w:color="auto"/>
                    <w:right w:val="none" w:sz="0" w:space="0" w:color="auto"/>
                  </w:divBdr>
                  <w:divsChild>
                    <w:div w:id="1879277375">
                      <w:marLeft w:val="0"/>
                      <w:marRight w:val="0"/>
                      <w:marTop w:val="0"/>
                      <w:marBottom w:val="0"/>
                      <w:divBdr>
                        <w:top w:val="none" w:sz="0" w:space="0" w:color="auto"/>
                        <w:left w:val="none" w:sz="0" w:space="0" w:color="auto"/>
                        <w:bottom w:val="none" w:sz="0" w:space="0" w:color="auto"/>
                        <w:right w:val="none" w:sz="0" w:space="0" w:color="auto"/>
                      </w:divBdr>
                      <w:divsChild>
                        <w:div w:id="1932659669">
                          <w:marLeft w:val="0"/>
                          <w:marRight w:val="0"/>
                          <w:marTop w:val="0"/>
                          <w:marBottom w:val="0"/>
                          <w:divBdr>
                            <w:top w:val="none" w:sz="0" w:space="0" w:color="auto"/>
                            <w:left w:val="none" w:sz="0" w:space="0" w:color="auto"/>
                            <w:bottom w:val="none" w:sz="0" w:space="0" w:color="auto"/>
                            <w:right w:val="none" w:sz="0" w:space="0" w:color="auto"/>
                          </w:divBdr>
                        </w:div>
                        <w:div w:id="195088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26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08446">
          <w:marLeft w:val="0"/>
          <w:marRight w:val="0"/>
          <w:marTop w:val="0"/>
          <w:marBottom w:val="0"/>
          <w:divBdr>
            <w:top w:val="none" w:sz="0" w:space="0" w:color="auto"/>
            <w:left w:val="none" w:sz="0" w:space="0" w:color="auto"/>
            <w:bottom w:val="none" w:sz="0" w:space="0" w:color="auto"/>
            <w:right w:val="none" w:sz="0" w:space="0" w:color="auto"/>
          </w:divBdr>
        </w:div>
      </w:divsChild>
    </w:div>
    <w:div w:id="1824201299">
      <w:bodyDiv w:val="1"/>
      <w:marLeft w:val="0"/>
      <w:marRight w:val="0"/>
      <w:marTop w:val="0"/>
      <w:marBottom w:val="0"/>
      <w:divBdr>
        <w:top w:val="none" w:sz="0" w:space="0" w:color="auto"/>
        <w:left w:val="none" w:sz="0" w:space="0" w:color="auto"/>
        <w:bottom w:val="none" w:sz="0" w:space="0" w:color="auto"/>
        <w:right w:val="none" w:sz="0" w:space="0" w:color="auto"/>
      </w:divBdr>
    </w:div>
    <w:div w:id="1824420318">
      <w:bodyDiv w:val="1"/>
      <w:marLeft w:val="0"/>
      <w:marRight w:val="0"/>
      <w:marTop w:val="0"/>
      <w:marBottom w:val="0"/>
      <w:divBdr>
        <w:top w:val="none" w:sz="0" w:space="0" w:color="auto"/>
        <w:left w:val="none" w:sz="0" w:space="0" w:color="auto"/>
        <w:bottom w:val="none" w:sz="0" w:space="0" w:color="auto"/>
        <w:right w:val="none" w:sz="0" w:space="0" w:color="auto"/>
      </w:divBdr>
      <w:divsChild>
        <w:div w:id="996566453">
          <w:marLeft w:val="0"/>
          <w:marRight w:val="0"/>
          <w:marTop w:val="0"/>
          <w:marBottom w:val="0"/>
          <w:divBdr>
            <w:top w:val="none" w:sz="0" w:space="0" w:color="auto"/>
            <w:left w:val="none" w:sz="0" w:space="0" w:color="auto"/>
            <w:bottom w:val="none" w:sz="0" w:space="0" w:color="auto"/>
            <w:right w:val="none" w:sz="0" w:space="0" w:color="auto"/>
          </w:divBdr>
        </w:div>
      </w:divsChild>
    </w:div>
    <w:div w:id="1824542790">
      <w:bodyDiv w:val="1"/>
      <w:marLeft w:val="0"/>
      <w:marRight w:val="0"/>
      <w:marTop w:val="0"/>
      <w:marBottom w:val="0"/>
      <w:divBdr>
        <w:top w:val="none" w:sz="0" w:space="0" w:color="auto"/>
        <w:left w:val="none" w:sz="0" w:space="0" w:color="auto"/>
        <w:bottom w:val="none" w:sz="0" w:space="0" w:color="auto"/>
        <w:right w:val="none" w:sz="0" w:space="0" w:color="auto"/>
      </w:divBdr>
      <w:divsChild>
        <w:div w:id="332874119">
          <w:marLeft w:val="0"/>
          <w:marRight w:val="0"/>
          <w:marTop w:val="0"/>
          <w:marBottom w:val="0"/>
          <w:divBdr>
            <w:top w:val="none" w:sz="0" w:space="0" w:color="auto"/>
            <w:left w:val="none" w:sz="0" w:space="0" w:color="auto"/>
            <w:bottom w:val="none" w:sz="0" w:space="0" w:color="auto"/>
            <w:right w:val="none" w:sz="0" w:space="0" w:color="auto"/>
          </w:divBdr>
        </w:div>
        <w:div w:id="1484276667">
          <w:marLeft w:val="0"/>
          <w:marRight w:val="0"/>
          <w:marTop w:val="0"/>
          <w:marBottom w:val="0"/>
          <w:divBdr>
            <w:top w:val="none" w:sz="0" w:space="0" w:color="auto"/>
            <w:left w:val="none" w:sz="0" w:space="0" w:color="auto"/>
            <w:bottom w:val="none" w:sz="0" w:space="0" w:color="auto"/>
            <w:right w:val="none" w:sz="0" w:space="0" w:color="auto"/>
          </w:divBdr>
        </w:div>
      </w:divsChild>
    </w:div>
    <w:div w:id="1824858272">
      <w:bodyDiv w:val="1"/>
      <w:marLeft w:val="0"/>
      <w:marRight w:val="0"/>
      <w:marTop w:val="0"/>
      <w:marBottom w:val="0"/>
      <w:divBdr>
        <w:top w:val="none" w:sz="0" w:space="0" w:color="auto"/>
        <w:left w:val="none" w:sz="0" w:space="0" w:color="auto"/>
        <w:bottom w:val="none" w:sz="0" w:space="0" w:color="auto"/>
        <w:right w:val="none" w:sz="0" w:space="0" w:color="auto"/>
      </w:divBdr>
      <w:divsChild>
        <w:div w:id="957562000">
          <w:marLeft w:val="0"/>
          <w:marRight w:val="0"/>
          <w:marTop w:val="0"/>
          <w:marBottom w:val="0"/>
          <w:divBdr>
            <w:top w:val="none" w:sz="0" w:space="0" w:color="auto"/>
            <w:left w:val="none" w:sz="0" w:space="0" w:color="auto"/>
            <w:bottom w:val="none" w:sz="0" w:space="0" w:color="auto"/>
            <w:right w:val="none" w:sz="0" w:space="0" w:color="auto"/>
          </w:divBdr>
        </w:div>
      </w:divsChild>
    </w:div>
    <w:div w:id="1825049925">
      <w:bodyDiv w:val="1"/>
      <w:marLeft w:val="0"/>
      <w:marRight w:val="0"/>
      <w:marTop w:val="0"/>
      <w:marBottom w:val="0"/>
      <w:divBdr>
        <w:top w:val="none" w:sz="0" w:space="0" w:color="auto"/>
        <w:left w:val="none" w:sz="0" w:space="0" w:color="auto"/>
        <w:bottom w:val="none" w:sz="0" w:space="0" w:color="auto"/>
        <w:right w:val="none" w:sz="0" w:space="0" w:color="auto"/>
      </w:divBdr>
      <w:divsChild>
        <w:div w:id="388917171">
          <w:marLeft w:val="0"/>
          <w:marRight w:val="0"/>
          <w:marTop w:val="0"/>
          <w:marBottom w:val="0"/>
          <w:divBdr>
            <w:top w:val="none" w:sz="0" w:space="0" w:color="auto"/>
            <w:left w:val="none" w:sz="0" w:space="0" w:color="auto"/>
            <w:bottom w:val="none" w:sz="0" w:space="0" w:color="auto"/>
            <w:right w:val="none" w:sz="0" w:space="0" w:color="auto"/>
          </w:divBdr>
        </w:div>
      </w:divsChild>
    </w:div>
    <w:div w:id="1825393077">
      <w:bodyDiv w:val="1"/>
      <w:marLeft w:val="0"/>
      <w:marRight w:val="0"/>
      <w:marTop w:val="0"/>
      <w:marBottom w:val="0"/>
      <w:divBdr>
        <w:top w:val="none" w:sz="0" w:space="0" w:color="auto"/>
        <w:left w:val="none" w:sz="0" w:space="0" w:color="auto"/>
        <w:bottom w:val="none" w:sz="0" w:space="0" w:color="auto"/>
        <w:right w:val="none" w:sz="0" w:space="0" w:color="auto"/>
      </w:divBdr>
      <w:divsChild>
        <w:div w:id="487212129">
          <w:marLeft w:val="0"/>
          <w:marRight w:val="0"/>
          <w:marTop w:val="0"/>
          <w:marBottom w:val="0"/>
          <w:divBdr>
            <w:top w:val="none" w:sz="0" w:space="0" w:color="auto"/>
            <w:left w:val="none" w:sz="0" w:space="0" w:color="auto"/>
            <w:bottom w:val="none" w:sz="0" w:space="0" w:color="auto"/>
            <w:right w:val="none" w:sz="0" w:space="0" w:color="auto"/>
          </w:divBdr>
          <w:divsChild>
            <w:div w:id="963803382">
              <w:marLeft w:val="0"/>
              <w:marRight w:val="0"/>
              <w:marTop w:val="0"/>
              <w:marBottom w:val="0"/>
              <w:divBdr>
                <w:top w:val="none" w:sz="0" w:space="0" w:color="auto"/>
                <w:left w:val="none" w:sz="0" w:space="0" w:color="auto"/>
                <w:bottom w:val="none" w:sz="0" w:space="0" w:color="auto"/>
                <w:right w:val="none" w:sz="0" w:space="0" w:color="auto"/>
              </w:divBdr>
              <w:divsChild>
                <w:div w:id="5031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26455">
      <w:bodyDiv w:val="1"/>
      <w:marLeft w:val="0"/>
      <w:marRight w:val="0"/>
      <w:marTop w:val="0"/>
      <w:marBottom w:val="0"/>
      <w:divBdr>
        <w:top w:val="none" w:sz="0" w:space="0" w:color="auto"/>
        <w:left w:val="none" w:sz="0" w:space="0" w:color="auto"/>
        <w:bottom w:val="none" w:sz="0" w:space="0" w:color="auto"/>
        <w:right w:val="none" w:sz="0" w:space="0" w:color="auto"/>
      </w:divBdr>
    </w:div>
    <w:div w:id="1826118463">
      <w:bodyDiv w:val="1"/>
      <w:marLeft w:val="0"/>
      <w:marRight w:val="0"/>
      <w:marTop w:val="0"/>
      <w:marBottom w:val="0"/>
      <w:divBdr>
        <w:top w:val="none" w:sz="0" w:space="0" w:color="auto"/>
        <w:left w:val="none" w:sz="0" w:space="0" w:color="auto"/>
        <w:bottom w:val="none" w:sz="0" w:space="0" w:color="auto"/>
        <w:right w:val="none" w:sz="0" w:space="0" w:color="auto"/>
      </w:divBdr>
      <w:divsChild>
        <w:div w:id="538514893">
          <w:marLeft w:val="0"/>
          <w:marRight w:val="0"/>
          <w:marTop w:val="0"/>
          <w:marBottom w:val="0"/>
          <w:divBdr>
            <w:top w:val="none" w:sz="0" w:space="0" w:color="auto"/>
            <w:left w:val="none" w:sz="0" w:space="0" w:color="auto"/>
            <w:bottom w:val="none" w:sz="0" w:space="0" w:color="auto"/>
            <w:right w:val="none" w:sz="0" w:space="0" w:color="auto"/>
          </w:divBdr>
        </w:div>
      </w:divsChild>
    </w:div>
    <w:div w:id="1826160708">
      <w:bodyDiv w:val="1"/>
      <w:marLeft w:val="0"/>
      <w:marRight w:val="0"/>
      <w:marTop w:val="0"/>
      <w:marBottom w:val="0"/>
      <w:divBdr>
        <w:top w:val="none" w:sz="0" w:space="0" w:color="auto"/>
        <w:left w:val="none" w:sz="0" w:space="0" w:color="auto"/>
        <w:bottom w:val="none" w:sz="0" w:space="0" w:color="auto"/>
        <w:right w:val="none" w:sz="0" w:space="0" w:color="auto"/>
      </w:divBdr>
    </w:div>
    <w:div w:id="1826319739">
      <w:bodyDiv w:val="1"/>
      <w:marLeft w:val="0"/>
      <w:marRight w:val="0"/>
      <w:marTop w:val="0"/>
      <w:marBottom w:val="0"/>
      <w:divBdr>
        <w:top w:val="none" w:sz="0" w:space="0" w:color="auto"/>
        <w:left w:val="none" w:sz="0" w:space="0" w:color="auto"/>
        <w:bottom w:val="none" w:sz="0" w:space="0" w:color="auto"/>
        <w:right w:val="none" w:sz="0" w:space="0" w:color="auto"/>
      </w:divBdr>
    </w:div>
    <w:div w:id="1826430116">
      <w:bodyDiv w:val="1"/>
      <w:marLeft w:val="0"/>
      <w:marRight w:val="0"/>
      <w:marTop w:val="0"/>
      <w:marBottom w:val="0"/>
      <w:divBdr>
        <w:top w:val="none" w:sz="0" w:space="0" w:color="auto"/>
        <w:left w:val="none" w:sz="0" w:space="0" w:color="auto"/>
        <w:bottom w:val="none" w:sz="0" w:space="0" w:color="auto"/>
        <w:right w:val="none" w:sz="0" w:space="0" w:color="auto"/>
      </w:divBdr>
      <w:divsChild>
        <w:div w:id="876241148">
          <w:marLeft w:val="0"/>
          <w:marRight w:val="0"/>
          <w:marTop w:val="0"/>
          <w:marBottom w:val="0"/>
          <w:divBdr>
            <w:top w:val="none" w:sz="0" w:space="0" w:color="auto"/>
            <w:left w:val="none" w:sz="0" w:space="0" w:color="auto"/>
            <w:bottom w:val="none" w:sz="0" w:space="0" w:color="auto"/>
            <w:right w:val="none" w:sz="0" w:space="0" w:color="auto"/>
          </w:divBdr>
          <w:divsChild>
            <w:div w:id="1958637677">
              <w:marLeft w:val="0"/>
              <w:marRight w:val="0"/>
              <w:marTop w:val="0"/>
              <w:marBottom w:val="0"/>
              <w:divBdr>
                <w:top w:val="none" w:sz="0" w:space="0" w:color="auto"/>
                <w:left w:val="none" w:sz="0" w:space="0" w:color="auto"/>
                <w:bottom w:val="none" w:sz="0" w:space="0" w:color="auto"/>
                <w:right w:val="none" w:sz="0" w:space="0" w:color="auto"/>
              </w:divBdr>
            </w:div>
          </w:divsChild>
        </w:div>
        <w:div w:id="1034887487">
          <w:marLeft w:val="0"/>
          <w:marRight w:val="0"/>
          <w:marTop w:val="0"/>
          <w:marBottom w:val="0"/>
          <w:divBdr>
            <w:top w:val="none" w:sz="0" w:space="0" w:color="auto"/>
            <w:left w:val="none" w:sz="0" w:space="0" w:color="auto"/>
            <w:bottom w:val="none" w:sz="0" w:space="0" w:color="auto"/>
            <w:right w:val="none" w:sz="0" w:space="0" w:color="auto"/>
          </w:divBdr>
        </w:div>
      </w:divsChild>
    </w:div>
    <w:div w:id="1826510142">
      <w:bodyDiv w:val="1"/>
      <w:marLeft w:val="0"/>
      <w:marRight w:val="0"/>
      <w:marTop w:val="0"/>
      <w:marBottom w:val="0"/>
      <w:divBdr>
        <w:top w:val="none" w:sz="0" w:space="0" w:color="auto"/>
        <w:left w:val="none" w:sz="0" w:space="0" w:color="auto"/>
        <w:bottom w:val="none" w:sz="0" w:space="0" w:color="auto"/>
        <w:right w:val="none" w:sz="0" w:space="0" w:color="auto"/>
      </w:divBdr>
      <w:divsChild>
        <w:div w:id="1587224591">
          <w:marLeft w:val="0"/>
          <w:marRight w:val="0"/>
          <w:marTop w:val="0"/>
          <w:marBottom w:val="0"/>
          <w:divBdr>
            <w:top w:val="none" w:sz="0" w:space="0" w:color="auto"/>
            <w:left w:val="none" w:sz="0" w:space="0" w:color="auto"/>
            <w:bottom w:val="none" w:sz="0" w:space="0" w:color="auto"/>
            <w:right w:val="none" w:sz="0" w:space="0" w:color="auto"/>
          </w:divBdr>
          <w:divsChild>
            <w:div w:id="1478955195">
              <w:marLeft w:val="0"/>
              <w:marRight w:val="0"/>
              <w:marTop w:val="0"/>
              <w:marBottom w:val="0"/>
              <w:divBdr>
                <w:top w:val="none" w:sz="0" w:space="0" w:color="auto"/>
                <w:left w:val="none" w:sz="0" w:space="0" w:color="auto"/>
                <w:bottom w:val="none" w:sz="0" w:space="0" w:color="auto"/>
                <w:right w:val="none" w:sz="0" w:space="0" w:color="auto"/>
              </w:divBdr>
              <w:divsChild>
                <w:div w:id="1269041291">
                  <w:marLeft w:val="0"/>
                  <w:marRight w:val="0"/>
                  <w:marTop w:val="0"/>
                  <w:marBottom w:val="0"/>
                  <w:divBdr>
                    <w:top w:val="none" w:sz="0" w:space="0" w:color="auto"/>
                    <w:left w:val="none" w:sz="0" w:space="0" w:color="auto"/>
                    <w:bottom w:val="none" w:sz="0" w:space="0" w:color="auto"/>
                    <w:right w:val="none" w:sz="0" w:space="0" w:color="auto"/>
                  </w:divBdr>
                  <w:divsChild>
                    <w:div w:id="1268003835">
                      <w:marLeft w:val="0"/>
                      <w:marRight w:val="0"/>
                      <w:marTop w:val="0"/>
                      <w:marBottom w:val="0"/>
                      <w:divBdr>
                        <w:top w:val="none" w:sz="0" w:space="0" w:color="auto"/>
                        <w:left w:val="none" w:sz="0" w:space="0" w:color="auto"/>
                        <w:bottom w:val="none" w:sz="0" w:space="0" w:color="auto"/>
                        <w:right w:val="none" w:sz="0" w:space="0" w:color="auto"/>
                      </w:divBdr>
                      <w:divsChild>
                        <w:div w:id="793400621">
                          <w:marLeft w:val="0"/>
                          <w:marRight w:val="0"/>
                          <w:marTop w:val="0"/>
                          <w:marBottom w:val="0"/>
                          <w:divBdr>
                            <w:top w:val="none" w:sz="0" w:space="0" w:color="auto"/>
                            <w:left w:val="none" w:sz="0" w:space="0" w:color="auto"/>
                            <w:bottom w:val="none" w:sz="0" w:space="0" w:color="auto"/>
                            <w:right w:val="none" w:sz="0" w:space="0" w:color="auto"/>
                          </w:divBdr>
                          <w:divsChild>
                            <w:div w:id="99525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236460">
      <w:bodyDiv w:val="1"/>
      <w:marLeft w:val="0"/>
      <w:marRight w:val="0"/>
      <w:marTop w:val="0"/>
      <w:marBottom w:val="0"/>
      <w:divBdr>
        <w:top w:val="none" w:sz="0" w:space="0" w:color="auto"/>
        <w:left w:val="none" w:sz="0" w:space="0" w:color="auto"/>
        <w:bottom w:val="none" w:sz="0" w:space="0" w:color="auto"/>
        <w:right w:val="none" w:sz="0" w:space="0" w:color="auto"/>
      </w:divBdr>
      <w:divsChild>
        <w:div w:id="703751788">
          <w:marLeft w:val="0"/>
          <w:marRight w:val="0"/>
          <w:marTop w:val="0"/>
          <w:marBottom w:val="0"/>
          <w:divBdr>
            <w:top w:val="none" w:sz="0" w:space="0" w:color="auto"/>
            <w:left w:val="none" w:sz="0" w:space="0" w:color="auto"/>
            <w:bottom w:val="none" w:sz="0" w:space="0" w:color="auto"/>
            <w:right w:val="none" w:sz="0" w:space="0" w:color="auto"/>
          </w:divBdr>
          <w:divsChild>
            <w:div w:id="1118793840">
              <w:marLeft w:val="0"/>
              <w:marRight w:val="0"/>
              <w:marTop w:val="0"/>
              <w:marBottom w:val="0"/>
              <w:divBdr>
                <w:top w:val="none" w:sz="0" w:space="0" w:color="auto"/>
                <w:left w:val="none" w:sz="0" w:space="0" w:color="auto"/>
                <w:bottom w:val="none" w:sz="0" w:space="0" w:color="auto"/>
                <w:right w:val="none" w:sz="0" w:space="0" w:color="auto"/>
              </w:divBdr>
              <w:divsChild>
                <w:div w:id="1729456928">
                  <w:marLeft w:val="0"/>
                  <w:marRight w:val="0"/>
                  <w:marTop w:val="0"/>
                  <w:marBottom w:val="0"/>
                  <w:divBdr>
                    <w:top w:val="none" w:sz="0" w:space="0" w:color="auto"/>
                    <w:left w:val="none" w:sz="0" w:space="0" w:color="auto"/>
                    <w:bottom w:val="none" w:sz="0" w:space="0" w:color="auto"/>
                    <w:right w:val="none" w:sz="0" w:space="0" w:color="auto"/>
                  </w:divBdr>
                  <w:divsChild>
                    <w:div w:id="1685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554668">
          <w:marLeft w:val="0"/>
          <w:marRight w:val="0"/>
          <w:marTop w:val="0"/>
          <w:marBottom w:val="0"/>
          <w:divBdr>
            <w:top w:val="none" w:sz="0" w:space="0" w:color="auto"/>
            <w:left w:val="none" w:sz="0" w:space="0" w:color="auto"/>
            <w:bottom w:val="none" w:sz="0" w:space="0" w:color="auto"/>
            <w:right w:val="none" w:sz="0" w:space="0" w:color="auto"/>
          </w:divBdr>
          <w:divsChild>
            <w:div w:id="1645693419">
              <w:marLeft w:val="0"/>
              <w:marRight w:val="0"/>
              <w:marTop w:val="0"/>
              <w:marBottom w:val="0"/>
              <w:divBdr>
                <w:top w:val="none" w:sz="0" w:space="0" w:color="auto"/>
                <w:left w:val="none" w:sz="0" w:space="0" w:color="auto"/>
                <w:bottom w:val="none" w:sz="0" w:space="0" w:color="auto"/>
                <w:right w:val="none" w:sz="0" w:space="0" w:color="auto"/>
              </w:divBdr>
              <w:divsChild>
                <w:div w:id="161940593">
                  <w:marLeft w:val="0"/>
                  <w:marRight w:val="0"/>
                  <w:marTop w:val="0"/>
                  <w:marBottom w:val="0"/>
                  <w:divBdr>
                    <w:top w:val="none" w:sz="0" w:space="0" w:color="auto"/>
                    <w:left w:val="none" w:sz="0" w:space="0" w:color="auto"/>
                    <w:bottom w:val="none" w:sz="0" w:space="0" w:color="auto"/>
                    <w:right w:val="none" w:sz="0" w:space="0" w:color="auto"/>
                  </w:divBdr>
                  <w:divsChild>
                    <w:div w:id="1825777647">
                      <w:marLeft w:val="0"/>
                      <w:marRight w:val="0"/>
                      <w:marTop w:val="0"/>
                      <w:marBottom w:val="0"/>
                      <w:divBdr>
                        <w:top w:val="none" w:sz="0" w:space="0" w:color="auto"/>
                        <w:left w:val="none" w:sz="0" w:space="0" w:color="auto"/>
                        <w:bottom w:val="none" w:sz="0" w:space="0" w:color="auto"/>
                        <w:right w:val="none" w:sz="0" w:space="0" w:color="auto"/>
                      </w:divBdr>
                      <w:divsChild>
                        <w:div w:id="39717588">
                          <w:marLeft w:val="0"/>
                          <w:marRight w:val="0"/>
                          <w:marTop w:val="0"/>
                          <w:marBottom w:val="0"/>
                          <w:divBdr>
                            <w:top w:val="none" w:sz="0" w:space="0" w:color="auto"/>
                            <w:left w:val="none" w:sz="0" w:space="0" w:color="auto"/>
                            <w:bottom w:val="none" w:sz="0" w:space="0" w:color="auto"/>
                            <w:right w:val="none" w:sz="0" w:space="0" w:color="auto"/>
                          </w:divBdr>
                          <w:divsChild>
                            <w:div w:id="46952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360357">
      <w:bodyDiv w:val="1"/>
      <w:marLeft w:val="0"/>
      <w:marRight w:val="0"/>
      <w:marTop w:val="0"/>
      <w:marBottom w:val="0"/>
      <w:divBdr>
        <w:top w:val="none" w:sz="0" w:space="0" w:color="auto"/>
        <w:left w:val="none" w:sz="0" w:space="0" w:color="auto"/>
        <w:bottom w:val="none" w:sz="0" w:space="0" w:color="auto"/>
        <w:right w:val="none" w:sz="0" w:space="0" w:color="auto"/>
      </w:divBdr>
    </w:div>
    <w:div w:id="1827471652">
      <w:bodyDiv w:val="1"/>
      <w:marLeft w:val="0"/>
      <w:marRight w:val="0"/>
      <w:marTop w:val="0"/>
      <w:marBottom w:val="0"/>
      <w:divBdr>
        <w:top w:val="none" w:sz="0" w:space="0" w:color="auto"/>
        <w:left w:val="none" w:sz="0" w:space="0" w:color="auto"/>
        <w:bottom w:val="none" w:sz="0" w:space="0" w:color="auto"/>
        <w:right w:val="none" w:sz="0" w:space="0" w:color="auto"/>
      </w:divBdr>
    </w:div>
    <w:div w:id="1827473728">
      <w:bodyDiv w:val="1"/>
      <w:marLeft w:val="0"/>
      <w:marRight w:val="0"/>
      <w:marTop w:val="0"/>
      <w:marBottom w:val="0"/>
      <w:divBdr>
        <w:top w:val="none" w:sz="0" w:space="0" w:color="auto"/>
        <w:left w:val="none" w:sz="0" w:space="0" w:color="auto"/>
        <w:bottom w:val="none" w:sz="0" w:space="0" w:color="auto"/>
        <w:right w:val="none" w:sz="0" w:space="0" w:color="auto"/>
      </w:divBdr>
      <w:divsChild>
        <w:div w:id="416445521">
          <w:marLeft w:val="0"/>
          <w:marRight w:val="0"/>
          <w:marTop w:val="0"/>
          <w:marBottom w:val="0"/>
          <w:divBdr>
            <w:top w:val="none" w:sz="0" w:space="0" w:color="auto"/>
            <w:left w:val="none" w:sz="0" w:space="0" w:color="auto"/>
            <w:bottom w:val="none" w:sz="0" w:space="0" w:color="auto"/>
            <w:right w:val="none" w:sz="0" w:space="0" w:color="auto"/>
          </w:divBdr>
        </w:div>
        <w:div w:id="1472360527">
          <w:marLeft w:val="0"/>
          <w:marRight w:val="0"/>
          <w:marTop w:val="0"/>
          <w:marBottom w:val="0"/>
          <w:divBdr>
            <w:top w:val="none" w:sz="0" w:space="0" w:color="auto"/>
            <w:left w:val="none" w:sz="0" w:space="0" w:color="auto"/>
            <w:bottom w:val="none" w:sz="0" w:space="0" w:color="auto"/>
            <w:right w:val="none" w:sz="0" w:space="0" w:color="auto"/>
          </w:divBdr>
          <w:divsChild>
            <w:div w:id="383916730">
              <w:marLeft w:val="0"/>
              <w:marRight w:val="0"/>
              <w:marTop w:val="0"/>
              <w:marBottom w:val="0"/>
              <w:divBdr>
                <w:top w:val="none" w:sz="0" w:space="0" w:color="auto"/>
                <w:left w:val="none" w:sz="0" w:space="0" w:color="auto"/>
                <w:bottom w:val="none" w:sz="0" w:space="0" w:color="auto"/>
                <w:right w:val="none" w:sz="0" w:space="0" w:color="auto"/>
              </w:divBdr>
              <w:divsChild>
                <w:div w:id="4599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503202">
      <w:bodyDiv w:val="1"/>
      <w:marLeft w:val="0"/>
      <w:marRight w:val="0"/>
      <w:marTop w:val="0"/>
      <w:marBottom w:val="0"/>
      <w:divBdr>
        <w:top w:val="none" w:sz="0" w:space="0" w:color="auto"/>
        <w:left w:val="none" w:sz="0" w:space="0" w:color="auto"/>
        <w:bottom w:val="none" w:sz="0" w:space="0" w:color="auto"/>
        <w:right w:val="none" w:sz="0" w:space="0" w:color="auto"/>
      </w:divBdr>
      <w:divsChild>
        <w:div w:id="756828371">
          <w:marLeft w:val="0"/>
          <w:marRight w:val="0"/>
          <w:marTop w:val="0"/>
          <w:marBottom w:val="0"/>
          <w:divBdr>
            <w:top w:val="none" w:sz="0" w:space="0" w:color="auto"/>
            <w:left w:val="none" w:sz="0" w:space="0" w:color="auto"/>
            <w:bottom w:val="none" w:sz="0" w:space="0" w:color="auto"/>
            <w:right w:val="none" w:sz="0" w:space="0" w:color="auto"/>
          </w:divBdr>
        </w:div>
        <w:div w:id="1841240162">
          <w:marLeft w:val="0"/>
          <w:marRight w:val="0"/>
          <w:marTop w:val="0"/>
          <w:marBottom w:val="0"/>
          <w:divBdr>
            <w:top w:val="none" w:sz="0" w:space="0" w:color="auto"/>
            <w:left w:val="none" w:sz="0" w:space="0" w:color="auto"/>
            <w:bottom w:val="none" w:sz="0" w:space="0" w:color="auto"/>
            <w:right w:val="none" w:sz="0" w:space="0" w:color="auto"/>
          </w:divBdr>
          <w:divsChild>
            <w:div w:id="90126306">
              <w:marLeft w:val="0"/>
              <w:marRight w:val="0"/>
              <w:marTop w:val="0"/>
              <w:marBottom w:val="0"/>
              <w:divBdr>
                <w:top w:val="none" w:sz="0" w:space="0" w:color="auto"/>
                <w:left w:val="none" w:sz="0" w:space="0" w:color="auto"/>
                <w:bottom w:val="none" w:sz="0" w:space="0" w:color="auto"/>
                <w:right w:val="none" w:sz="0" w:space="0" w:color="auto"/>
              </w:divBdr>
              <w:divsChild>
                <w:div w:id="26589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622163">
      <w:bodyDiv w:val="1"/>
      <w:marLeft w:val="0"/>
      <w:marRight w:val="0"/>
      <w:marTop w:val="0"/>
      <w:marBottom w:val="0"/>
      <w:divBdr>
        <w:top w:val="none" w:sz="0" w:space="0" w:color="auto"/>
        <w:left w:val="none" w:sz="0" w:space="0" w:color="auto"/>
        <w:bottom w:val="none" w:sz="0" w:space="0" w:color="auto"/>
        <w:right w:val="none" w:sz="0" w:space="0" w:color="auto"/>
      </w:divBdr>
    </w:div>
    <w:div w:id="1827933344">
      <w:bodyDiv w:val="1"/>
      <w:marLeft w:val="0"/>
      <w:marRight w:val="0"/>
      <w:marTop w:val="0"/>
      <w:marBottom w:val="0"/>
      <w:divBdr>
        <w:top w:val="none" w:sz="0" w:space="0" w:color="auto"/>
        <w:left w:val="none" w:sz="0" w:space="0" w:color="auto"/>
        <w:bottom w:val="none" w:sz="0" w:space="0" w:color="auto"/>
        <w:right w:val="none" w:sz="0" w:space="0" w:color="auto"/>
      </w:divBdr>
    </w:div>
    <w:div w:id="1828086642">
      <w:bodyDiv w:val="1"/>
      <w:marLeft w:val="0"/>
      <w:marRight w:val="0"/>
      <w:marTop w:val="0"/>
      <w:marBottom w:val="0"/>
      <w:divBdr>
        <w:top w:val="none" w:sz="0" w:space="0" w:color="auto"/>
        <w:left w:val="none" w:sz="0" w:space="0" w:color="auto"/>
        <w:bottom w:val="none" w:sz="0" w:space="0" w:color="auto"/>
        <w:right w:val="none" w:sz="0" w:space="0" w:color="auto"/>
      </w:divBdr>
      <w:divsChild>
        <w:div w:id="454568449">
          <w:marLeft w:val="0"/>
          <w:marRight w:val="0"/>
          <w:marTop w:val="0"/>
          <w:marBottom w:val="0"/>
          <w:divBdr>
            <w:top w:val="none" w:sz="0" w:space="0" w:color="auto"/>
            <w:left w:val="none" w:sz="0" w:space="0" w:color="auto"/>
            <w:bottom w:val="none" w:sz="0" w:space="0" w:color="auto"/>
            <w:right w:val="none" w:sz="0" w:space="0" w:color="auto"/>
          </w:divBdr>
          <w:divsChild>
            <w:div w:id="1744178878">
              <w:marLeft w:val="0"/>
              <w:marRight w:val="0"/>
              <w:marTop w:val="0"/>
              <w:marBottom w:val="0"/>
              <w:divBdr>
                <w:top w:val="none" w:sz="0" w:space="0" w:color="auto"/>
                <w:left w:val="none" w:sz="0" w:space="0" w:color="auto"/>
                <w:bottom w:val="none" w:sz="0" w:space="0" w:color="auto"/>
                <w:right w:val="none" w:sz="0" w:space="0" w:color="auto"/>
              </w:divBdr>
              <w:divsChild>
                <w:div w:id="1676615431">
                  <w:marLeft w:val="0"/>
                  <w:marRight w:val="0"/>
                  <w:marTop w:val="0"/>
                  <w:marBottom w:val="0"/>
                  <w:divBdr>
                    <w:top w:val="none" w:sz="0" w:space="0" w:color="auto"/>
                    <w:left w:val="none" w:sz="0" w:space="0" w:color="auto"/>
                    <w:bottom w:val="none" w:sz="0" w:space="0" w:color="auto"/>
                    <w:right w:val="none" w:sz="0" w:space="0" w:color="auto"/>
                  </w:divBdr>
                  <w:divsChild>
                    <w:div w:id="43213179">
                      <w:marLeft w:val="0"/>
                      <w:marRight w:val="0"/>
                      <w:marTop w:val="0"/>
                      <w:marBottom w:val="0"/>
                      <w:divBdr>
                        <w:top w:val="none" w:sz="0" w:space="0" w:color="auto"/>
                        <w:left w:val="none" w:sz="0" w:space="0" w:color="auto"/>
                        <w:bottom w:val="none" w:sz="0" w:space="0" w:color="auto"/>
                        <w:right w:val="none" w:sz="0" w:space="0" w:color="auto"/>
                      </w:divBdr>
                      <w:divsChild>
                        <w:div w:id="19747242">
                          <w:marLeft w:val="0"/>
                          <w:marRight w:val="0"/>
                          <w:marTop w:val="0"/>
                          <w:marBottom w:val="0"/>
                          <w:divBdr>
                            <w:top w:val="none" w:sz="0" w:space="0" w:color="auto"/>
                            <w:left w:val="none" w:sz="0" w:space="0" w:color="auto"/>
                            <w:bottom w:val="none" w:sz="0" w:space="0" w:color="auto"/>
                            <w:right w:val="none" w:sz="0" w:space="0" w:color="auto"/>
                          </w:divBdr>
                          <w:divsChild>
                            <w:div w:id="127208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4203673">
          <w:marLeft w:val="0"/>
          <w:marRight w:val="0"/>
          <w:marTop w:val="0"/>
          <w:marBottom w:val="0"/>
          <w:divBdr>
            <w:top w:val="none" w:sz="0" w:space="0" w:color="auto"/>
            <w:left w:val="none" w:sz="0" w:space="0" w:color="auto"/>
            <w:bottom w:val="none" w:sz="0" w:space="0" w:color="auto"/>
            <w:right w:val="none" w:sz="0" w:space="0" w:color="auto"/>
          </w:divBdr>
          <w:divsChild>
            <w:div w:id="621963190">
              <w:marLeft w:val="0"/>
              <w:marRight w:val="0"/>
              <w:marTop w:val="0"/>
              <w:marBottom w:val="0"/>
              <w:divBdr>
                <w:top w:val="none" w:sz="0" w:space="0" w:color="auto"/>
                <w:left w:val="none" w:sz="0" w:space="0" w:color="auto"/>
                <w:bottom w:val="none" w:sz="0" w:space="0" w:color="auto"/>
                <w:right w:val="none" w:sz="0" w:space="0" w:color="auto"/>
              </w:divBdr>
              <w:divsChild>
                <w:div w:id="1246495545">
                  <w:marLeft w:val="0"/>
                  <w:marRight w:val="0"/>
                  <w:marTop w:val="0"/>
                  <w:marBottom w:val="0"/>
                  <w:divBdr>
                    <w:top w:val="none" w:sz="0" w:space="0" w:color="auto"/>
                    <w:left w:val="none" w:sz="0" w:space="0" w:color="auto"/>
                    <w:bottom w:val="none" w:sz="0" w:space="0" w:color="auto"/>
                    <w:right w:val="none" w:sz="0" w:space="0" w:color="auto"/>
                  </w:divBdr>
                  <w:divsChild>
                    <w:div w:id="56029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134512">
      <w:bodyDiv w:val="1"/>
      <w:marLeft w:val="0"/>
      <w:marRight w:val="0"/>
      <w:marTop w:val="0"/>
      <w:marBottom w:val="0"/>
      <w:divBdr>
        <w:top w:val="none" w:sz="0" w:space="0" w:color="auto"/>
        <w:left w:val="none" w:sz="0" w:space="0" w:color="auto"/>
        <w:bottom w:val="none" w:sz="0" w:space="0" w:color="auto"/>
        <w:right w:val="none" w:sz="0" w:space="0" w:color="auto"/>
      </w:divBdr>
      <w:divsChild>
        <w:div w:id="660038739">
          <w:marLeft w:val="0"/>
          <w:marRight w:val="0"/>
          <w:marTop w:val="0"/>
          <w:marBottom w:val="0"/>
          <w:divBdr>
            <w:top w:val="none" w:sz="0" w:space="0" w:color="auto"/>
            <w:left w:val="none" w:sz="0" w:space="0" w:color="auto"/>
            <w:bottom w:val="none" w:sz="0" w:space="0" w:color="auto"/>
            <w:right w:val="none" w:sz="0" w:space="0" w:color="auto"/>
          </w:divBdr>
        </w:div>
        <w:div w:id="947083234">
          <w:marLeft w:val="0"/>
          <w:marRight w:val="0"/>
          <w:marTop w:val="0"/>
          <w:marBottom w:val="0"/>
          <w:divBdr>
            <w:top w:val="none" w:sz="0" w:space="0" w:color="auto"/>
            <w:left w:val="none" w:sz="0" w:space="0" w:color="auto"/>
            <w:bottom w:val="none" w:sz="0" w:space="0" w:color="auto"/>
            <w:right w:val="none" w:sz="0" w:space="0" w:color="auto"/>
          </w:divBdr>
          <w:divsChild>
            <w:div w:id="930434332">
              <w:marLeft w:val="0"/>
              <w:marRight w:val="0"/>
              <w:marTop w:val="0"/>
              <w:marBottom w:val="0"/>
              <w:divBdr>
                <w:top w:val="none" w:sz="0" w:space="0" w:color="auto"/>
                <w:left w:val="none" w:sz="0" w:space="0" w:color="auto"/>
                <w:bottom w:val="none" w:sz="0" w:space="0" w:color="auto"/>
                <w:right w:val="none" w:sz="0" w:space="0" w:color="auto"/>
              </w:divBdr>
            </w:div>
          </w:divsChild>
        </w:div>
        <w:div w:id="1738094215">
          <w:marLeft w:val="0"/>
          <w:marRight w:val="0"/>
          <w:marTop w:val="0"/>
          <w:marBottom w:val="0"/>
          <w:divBdr>
            <w:top w:val="none" w:sz="0" w:space="0" w:color="auto"/>
            <w:left w:val="none" w:sz="0" w:space="0" w:color="auto"/>
            <w:bottom w:val="none" w:sz="0" w:space="0" w:color="auto"/>
            <w:right w:val="none" w:sz="0" w:space="0" w:color="auto"/>
          </w:divBdr>
        </w:div>
      </w:divsChild>
    </w:div>
    <w:div w:id="1828134596">
      <w:bodyDiv w:val="1"/>
      <w:marLeft w:val="0"/>
      <w:marRight w:val="0"/>
      <w:marTop w:val="0"/>
      <w:marBottom w:val="0"/>
      <w:divBdr>
        <w:top w:val="none" w:sz="0" w:space="0" w:color="auto"/>
        <w:left w:val="none" w:sz="0" w:space="0" w:color="auto"/>
        <w:bottom w:val="none" w:sz="0" w:space="0" w:color="auto"/>
        <w:right w:val="none" w:sz="0" w:space="0" w:color="auto"/>
      </w:divBdr>
      <w:divsChild>
        <w:div w:id="135610762">
          <w:marLeft w:val="0"/>
          <w:marRight w:val="0"/>
          <w:marTop w:val="0"/>
          <w:marBottom w:val="0"/>
          <w:divBdr>
            <w:top w:val="none" w:sz="0" w:space="0" w:color="auto"/>
            <w:left w:val="none" w:sz="0" w:space="0" w:color="auto"/>
            <w:bottom w:val="none" w:sz="0" w:space="0" w:color="auto"/>
            <w:right w:val="none" w:sz="0" w:space="0" w:color="auto"/>
          </w:divBdr>
          <w:divsChild>
            <w:div w:id="941642908">
              <w:marLeft w:val="0"/>
              <w:marRight w:val="0"/>
              <w:marTop w:val="0"/>
              <w:marBottom w:val="0"/>
              <w:divBdr>
                <w:top w:val="none" w:sz="0" w:space="0" w:color="auto"/>
                <w:left w:val="none" w:sz="0" w:space="0" w:color="auto"/>
                <w:bottom w:val="none" w:sz="0" w:space="0" w:color="auto"/>
                <w:right w:val="none" w:sz="0" w:space="0" w:color="auto"/>
              </w:divBdr>
            </w:div>
          </w:divsChild>
        </w:div>
        <w:div w:id="1394041962">
          <w:marLeft w:val="0"/>
          <w:marRight w:val="0"/>
          <w:marTop w:val="0"/>
          <w:marBottom w:val="0"/>
          <w:divBdr>
            <w:top w:val="none" w:sz="0" w:space="0" w:color="auto"/>
            <w:left w:val="none" w:sz="0" w:space="0" w:color="auto"/>
            <w:bottom w:val="none" w:sz="0" w:space="0" w:color="auto"/>
            <w:right w:val="none" w:sz="0" w:space="0" w:color="auto"/>
          </w:divBdr>
          <w:divsChild>
            <w:div w:id="602420990">
              <w:marLeft w:val="0"/>
              <w:marRight w:val="0"/>
              <w:marTop w:val="15"/>
              <w:marBottom w:val="0"/>
              <w:divBdr>
                <w:top w:val="none" w:sz="0" w:space="0" w:color="auto"/>
                <w:left w:val="none" w:sz="0" w:space="0" w:color="auto"/>
                <w:bottom w:val="none" w:sz="0" w:space="0" w:color="auto"/>
                <w:right w:val="none" w:sz="0" w:space="0" w:color="auto"/>
              </w:divBdr>
              <w:divsChild>
                <w:div w:id="1944455363">
                  <w:marLeft w:val="0"/>
                  <w:marRight w:val="0"/>
                  <w:marTop w:val="0"/>
                  <w:marBottom w:val="0"/>
                  <w:divBdr>
                    <w:top w:val="none" w:sz="0" w:space="0" w:color="auto"/>
                    <w:left w:val="none" w:sz="0" w:space="0" w:color="auto"/>
                    <w:bottom w:val="none" w:sz="0" w:space="0" w:color="auto"/>
                    <w:right w:val="none" w:sz="0" w:space="0" w:color="auto"/>
                  </w:divBdr>
                  <w:divsChild>
                    <w:div w:id="903564412">
                      <w:marLeft w:val="0"/>
                      <w:marRight w:val="0"/>
                      <w:marTop w:val="0"/>
                      <w:marBottom w:val="120"/>
                      <w:divBdr>
                        <w:top w:val="none" w:sz="0" w:space="0" w:color="auto"/>
                        <w:left w:val="none" w:sz="0" w:space="0" w:color="auto"/>
                        <w:bottom w:val="none" w:sz="0" w:space="0" w:color="auto"/>
                        <w:right w:val="none" w:sz="0" w:space="0" w:color="auto"/>
                      </w:divBdr>
                    </w:div>
                    <w:div w:id="984235162">
                      <w:marLeft w:val="0"/>
                      <w:marRight w:val="0"/>
                      <w:marTop w:val="0"/>
                      <w:marBottom w:val="180"/>
                      <w:divBdr>
                        <w:top w:val="none" w:sz="0" w:space="0" w:color="auto"/>
                        <w:left w:val="none" w:sz="0" w:space="0" w:color="auto"/>
                        <w:bottom w:val="none" w:sz="0" w:space="0" w:color="auto"/>
                        <w:right w:val="none" w:sz="0" w:space="0" w:color="auto"/>
                      </w:divBdr>
                      <w:divsChild>
                        <w:div w:id="1441025638">
                          <w:marLeft w:val="0"/>
                          <w:marRight w:val="0"/>
                          <w:marTop w:val="45"/>
                          <w:marBottom w:val="0"/>
                          <w:divBdr>
                            <w:top w:val="none" w:sz="0" w:space="0" w:color="auto"/>
                            <w:left w:val="none" w:sz="0" w:space="0" w:color="auto"/>
                            <w:bottom w:val="none" w:sz="0" w:space="0" w:color="auto"/>
                            <w:right w:val="none" w:sz="0" w:space="0" w:color="auto"/>
                          </w:divBdr>
                        </w:div>
                      </w:divsChild>
                    </w:div>
                    <w:div w:id="16270806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28470015">
      <w:bodyDiv w:val="1"/>
      <w:marLeft w:val="0"/>
      <w:marRight w:val="0"/>
      <w:marTop w:val="0"/>
      <w:marBottom w:val="0"/>
      <w:divBdr>
        <w:top w:val="none" w:sz="0" w:space="0" w:color="auto"/>
        <w:left w:val="none" w:sz="0" w:space="0" w:color="auto"/>
        <w:bottom w:val="none" w:sz="0" w:space="0" w:color="auto"/>
        <w:right w:val="none" w:sz="0" w:space="0" w:color="auto"/>
      </w:divBdr>
      <w:divsChild>
        <w:div w:id="937178584">
          <w:marLeft w:val="0"/>
          <w:marRight w:val="0"/>
          <w:marTop w:val="0"/>
          <w:marBottom w:val="0"/>
          <w:divBdr>
            <w:top w:val="none" w:sz="0" w:space="0" w:color="auto"/>
            <w:left w:val="none" w:sz="0" w:space="0" w:color="auto"/>
            <w:bottom w:val="none" w:sz="0" w:space="0" w:color="auto"/>
            <w:right w:val="none" w:sz="0" w:space="0" w:color="auto"/>
          </w:divBdr>
          <w:divsChild>
            <w:div w:id="1930505437">
              <w:marLeft w:val="0"/>
              <w:marRight w:val="0"/>
              <w:marTop w:val="0"/>
              <w:marBottom w:val="0"/>
              <w:divBdr>
                <w:top w:val="none" w:sz="0" w:space="0" w:color="auto"/>
                <w:left w:val="none" w:sz="0" w:space="0" w:color="auto"/>
                <w:bottom w:val="none" w:sz="0" w:space="0" w:color="auto"/>
                <w:right w:val="none" w:sz="0" w:space="0" w:color="auto"/>
              </w:divBdr>
            </w:div>
          </w:divsChild>
        </w:div>
        <w:div w:id="869806730">
          <w:marLeft w:val="0"/>
          <w:marRight w:val="0"/>
          <w:marTop w:val="0"/>
          <w:marBottom w:val="0"/>
          <w:divBdr>
            <w:top w:val="none" w:sz="0" w:space="0" w:color="auto"/>
            <w:left w:val="none" w:sz="0" w:space="0" w:color="auto"/>
            <w:bottom w:val="none" w:sz="0" w:space="0" w:color="auto"/>
            <w:right w:val="none" w:sz="0" w:space="0" w:color="auto"/>
          </w:divBdr>
        </w:div>
      </w:divsChild>
    </w:div>
    <w:div w:id="1828589490">
      <w:bodyDiv w:val="1"/>
      <w:marLeft w:val="0"/>
      <w:marRight w:val="0"/>
      <w:marTop w:val="0"/>
      <w:marBottom w:val="0"/>
      <w:divBdr>
        <w:top w:val="none" w:sz="0" w:space="0" w:color="auto"/>
        <w:left w:val="none" w:sz="0" w:space="0" w:color="auto"/>
        <w:bottom w:val="none" w:sz="0" w:space="0" w:color="auto"/>
        <w:right w:val="none" w:sz="0" w:space="0" w:color="auto"/>
      </w:divBdr>
    </w:div>
    <w:div w:id="1829250343">
      <w:bodyDiv w:val="1"/>
      <w:marLeft w:val="0"/>
      <w:marRight w:val="0"/>
      <w:marTop w:val="0"/>
      <w:marBottom w:val="0"/>
      <w:divBdr>
        <w:top w:val="none" w:sz="0" w:space="0" w:color="auto"/>
        <w:left w:val="none" w:sz="0" w:space="0" w:color="auto"/>
        <w:bottom w:val="none" w:sz="0" w:space="0" w:color="auto"/>
        <w:right w:val="none" w:sz="0" w:space="0" w:color="auto"/>
      </w:divBdr>
      <w:divsChild>
        <w:div w:id="662663546">
          <w:marLeft w:val="0"/>
          <w:marRight w:val="0"/>
          <w:marTop w:val="0"/>
          <w:marBottom w:val="0"/>
          <w:divBdr>
            <w:top w:val="none" w:sz="0" w:space="0" w:color="auto"/>
            <w:left w:val="none" w:sz="0" w:space="0" w:color="auto"/>
            <w:bottom w:val="none" w:sz="0" w:space="0" w:color="auto"/>
            <w:right w:val="none" w:sz="0" w:space="0" w:color="auto"/>
          </w:divBdr>
        </w:div>
      </w:divsChild>
    </w:div>
    <w:div w:id="1829393618">
      <w:bodyDiv w:val="1"/>
      <w:marLeft w:val="0"/>
      <w:marRight w:val="0"/>
      <w:marTop w:val="0"/>
      <w:marBottom w:val="0"/>
      <w:divBdr>
        <w:top w:val="none" w:sz="0" w:space="0" w:color="auto"/>
        <w:left w:val="none" w:sz="0" w:space="0" w:color="auto"/>
        <w:bottom w:val="none" w:sz="0" w:space="0" w:color="auto"/>
        <w:right w:val="none" w:sz="0" w:space="0" w:color="auto"/>
      </w:divBdr>
      <w:divsChild>
        <w:div w:id="1208495643">
          <w:marLeft w:val="0"/>
          <w:marRight w:val="0"/>
          <w:marTop w:val="0"/>
          <w:marBottom w:val="0"/>
          <w:divBdr>
            <w:top w:val="none" w:sz="0" w:space="0" w:color="auto"/>
            <w:left w:val="none" w:sz="0" w:space="0" w:color="auto"/>
            <w:bottom w:val="none" w:sz="0" w:space="0" w:color="auto"/>
            <w:right w:val="none" w:sz="0" w:space="0" w:color="auto"/>
          </w:divBdr>
          <w:divsChild>
            <w:div w:id="535970766">
              <w:marLeft w:val="0"/>
              <w:marRight w:val="0"/>
              <w:marTop w:val="0"/>
              <w:marBottom w:val="0"/>
              <w:divBdr>
                <w:top w:val="none" w:sz="0" w:space="0" w:color="auto"/>
                <w:left w:val="none" w:sz="0" w:space="0" w:color="auto"/>
                <w:bottom w:val="none" w:sz="0" w:space="0" w:color="auto"/>
                <w:right w:val="none" w:sz="0" w:space="0" w:color="auto"/>
              </w:divBdr>
            </w:div>
          </w:divsChild>
        </w:div>
        <w:div w:id="325286302">
          <w:marLeft w:val="0"/>
          <w:marRight w:val="0"/>
          <w:marTop w:val="0"/>
          <w:marBottom w:val="0"/>
          <w:divBdr>
            <w:top w:val="none" w:sz="0" w:space="0" w:color="auto"/>
            <w:left w:val="none" w:sz="0" w:space="0" w:color="auto"/>
            <w:bottom w:val="none" w:sz="0" w:space="0" w:color="auto"/>
            <w:right w:val="none" w:sz="0" w:space="0" w:color="auto"/>
          </w:divBdr>
        </w:div>
        <w:div w:id="1082726828">
          <w:marLeft w:val="0"/>
          <w:marRight w:val="0"/>
          <w:marTop w:val="0"/>
          <w:marBottom w:val="0"/>
          <w:divBdr>
            <w:top w:val="none" w:sz="0" w:space="0" w:color="auto"/>
            <w:left w:val="none" w:sz="0" w:space="0" w:color="auto"/>
            <w:bottom w:val="none" w:sz="0" w:space="0" w:color="auto"/>
            <w:right w:val="none" w:sz="0" w:space="0" w:color="auto"/>
          </w:divBdr>
        </w:div>
      </w:divsChild>
    </w:div>
    <w:div w:id="1829443819">
      <w:bodyDiv w:val="1"/>
      <w:marLeft w:val="0"/>
      <w:marRight w:val="0"/>
      <w:marTop w:val="0"/>
      <w:marBottom w:val="0"/>
      <w:divBdr>
        <w:top w:val="none" w:sz="0" w:space="0" w:color="auto"/>
        <w:left w:val="none" w:sz="0" w:space="0" w:color="auto"/>
        <w:bottom w:val="none" w:sz="0" w:space="0" w:color="auto"/>
        <w:right w:val="none" w:sz="0" w:space="0" w:color="auto"/>
      </w:divBdr>
      <w:divsChild>
        <w:div w:id="215242407">
          <w:marLeft w:val="0"/>
          <w:marRight w:val="0"/>
          <w:marTop w:val="0"/>
          <w:marBottom w:val="0"/>
          <w:divBdr>
            <w:top w:val="none" w:sz="0" w:space="0" w:color="auto"/>
            <w:left w:val="none" w:sz="0" w:space="0" w:color="auto"/>
            <w:bottom w:val="none" w:sz="0" w:space="0" w:color="auto"/>
            <w:right w:val="none" w:sz="0" w:space="0" w:color="auto"/>
          </w:divBdr>
          <w:divsChild>
            <w:div w:id="1054810638">
              <w:marLeft w:val="0"/>
              <w:marRight w:val="0"/>
              <w:marTop w:val="0"/>
              <w:marBottom w:val="0"/>
              <w:divBdr>
                <w:top w:val="none" w:sz="0" w:space="0" w:color="auto"/>
                <w:left w:val="none" w:sz="0" w:space="0" w:color="auto"/>
                <w:bottom w:val="none" w:sz="0" w:space="0" w:color="auto"/>
                <w:right w:val="none" w:sz="0" w:space="0" w:color="auto"/>
              </w:divBdr>
              <w:divsChild>
                <w:div w:id="1822305238">
                  <w:marLeft w:val="0"/>
                  <w:marRight w:val="0"/>
                  <w:marTop w:val="0"/>
                  <w:marBottom w:val="0"/>
                  <w:divBdr>
                    <w:top w:val="none" w:sz="0" w:space="0" w:color="auto"/>
                    <w:left w:val="none" w:sz="0" w:space="0" w:color="auto"/>
                    <w:bottom w:val="none" w:sz="0" w:space="0" w:color="auto"/>
                    <w:right w:val="none" w:sz="0" w:space="0" w:color="auto"/>
                  </w:divBdr>
                  <w:divsChild>
                    <w:div w:id="367218174">
                      <w:marLeft w:val="0"/>
                      <w:marRight w:val="0"/>
                      <w:marTop w:val="0"/>
                      <w:marBottom w:val="0"/>
                      <w:divBdr>
                        <w:top w:val="none" w:sz="0" w:space="0" w:color="auto"/>
                        <w:left w:val="none" w:sz="0" w:space="0" w:color="auto"/>
                        <w:bottom w:val="none" w:sz="0" w:space="0" w:color="auto"/>
                        <w:right w:val="none" w:sz="0" w:space="0" w:color="auto"/>
                      </w:divBdr>
                    </w:div>
                    <w:div w:id="72456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183969">
          <w:marLeft w:val="0"/>
          <w:marRight w:val="0"/>
          <w:marTop w:val="0"/>
          <w:marBottom w:val="0"/>
          <w:divBdr>
            <w:top w:val="none" w:sz="0" w:space="0" w:color="auto"/>
            <w:left w:val="none" w:sz="0" w:space="0" w:color="auto"/>
            <w:bottom w:val="none" w:sz="0" w:space="0" w:color="auto"/>
            <w:right w:val="none" w:sz="0" w:space="0" w:color="auto"/>
          </w:divBdr>
          <w:divsChild>
            <w:div w:id="525992377">
              <w:marLeft w:val="0"/>
              <w:marRight w:val="0"/>
              <w:marTop w:val="0"/>
              <w:marBottom w:val="0"/>
              <w:divBdr>
                <w:top w:val="none" w:sz="0" w:space="0" w:color="auto"/>
                <w:left w:val="none" w:sz="0" w:space="0" w:color="auto"/>
                <w:bottom w:val="none" w:sz="0" w:space="0" w:color="auto"/>
                <w:right w:val="none" w:sz="0" w:space="0" w:color="auto"/>
              </w:divBdr>
              <w:divsChild>
                <w:div w:id="1239367809">
                  <w:marLeft w:val="0"/>
                  <w:marRight w:val="0"/>
                  <w:marTop w:val="0"/>
                  <w:marBottom w:val="0"/>
                  <w:divBdr>
                    <w:top w:val="none" w:sz="0" w:space="0" w:color="auto"/>
                    <w:left w:val="none" w:sz="0" w:space="0" w:color="auto"/>
                    <w:bottom w:val="none" w:sz="0" w:space="0" w:color="auto"/>
                    <w:right w:val="none" w:sz="0" w:space="0" w:color="auto"/>
                  </w:divBdr>
                  <w:divsChild>
                    <w:div w:id="1701199054">
                      <w:marLeft w:val="0"/>
                      <w:marRight w:val="0"/>
                      <w:marTop w:val="0"/>
                      <w:marBottom w:val="0"/>
                      <w:divBdr>
                        <w:top w:val="none" w:sz="0" w:space="0" w:color="auto"/>
                        <w:left w:val="none" w:sz="0" w:space="0" w:color="auto"/>
                        <w:bottom w:val="none" w:sz="0" w:space="0" w:color="auto"/>
                        <w:right w:val="none" w:sz="0" w:space="0" w:color="auto"/>
                      </w:divBdr>
                      <w:divsChild>
                        <w:div w:id="1315642229">
                          <w:marLeft w:val="0"/>
                          <w:marRight w:val="0"/>
                          <w:marTop w:val="0"/>
                          <w:marBottom w:val="0"/>
                          <w:divBdr>
                            <w:top w:val="none" w:sz="0" w:space="0" w:color="auto"/>
                            <w:left w:val="none" w:sz="0" w:space="0" w:color="auto"/>
                            <w:bottom w:val="none" w:sz="0" w:space="0" w:color="auto"/>
                            <w:right w:val="none" w:sz="0" w:space="0" w:color="auto"/>
                          </w:divBdr>
                          <w:divsChild>
                            <w:div w:id="168640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594756">
      <w:bodyDiv w:val="1"/>
      <w:marLeft w:val="0"/>
      <w:marRight w:val="0"/>
      <w:marTop w:val="0"/>
      <w:marBottom w:val="0"/>
      <w:divBdr>
        <w:top w:val="none" w:sz="0" w:space="0" w:color="auto"/>
        <w:left w:val="none" w:sz="0" w:space="0" w:color="auto"/>
        <w:bottom w:val="none" w:sz="0" w:space="0" w:color="auto"/>
        <w:right w:val="none" w:sz="0" w:space="0" w:color="auto"/>
      </w:divBdr>
      <w:divsChild>
        <w:div w:id="1563247036">
          <w:marLeft w:val="0"/>
          <w:marRight w:val="0"/>
          <w:marTop w:val="0"/>
          <w:marBottom w:val="0"/>
          <w:divBdr>
            <w:top w:val="none" w:sz="0" w:space="0" w:color="auto"/>
            <w:left w:val="none" w:sz="0" w:space="0" w:color="auto"/>
            <w:bottom w:val="none" w:sz="0" w:space="0" w:color="auto"/>
            <w:right w:val="none" w:sz="0" w:space="0" w:color="auto"/>
          </w:divBdr>
          <w:divsChild>
            <w:div w:id="1684359139">
              <w:marLeft w:val="0"/>
              <w:marRight w:val="0"/>
              <w:marTop w:val="15"/>
              <w:marBottom w:val="0"/>
              <w:divBdr>
                <w:top w:val="none" w:sz="0" w:space="0" w:color="auto"/>
                <w:left w:val="none" w:sz="0" w:space="0" w:color="auto"/>
                <w:bottom w:val="none" w:sz="0" w:space="0" w:color="auto"/>
                <w:right w:val="none" w:sz="0" w:space="0" w:color="auto"/>
              </w:divBdr>
            </w:div>
          </w:divsChild>
        </w:div>
        <w:div w:id="1695155223">
          <w:marLeft w:val="0"/>
          <w:marRight w:val="0"/>
          <w:marTop w:val="0"/>
          <w:marBottom w:val="0"/>
          <w:divBdr>
            <w:top w:val="none" w:sz="0" w:space="0" w:color="auto"/>
            <w:left w:val="none" w:sz="0" w:space="0" w:color="auto"/>
            <w:bottom w:val="none" w:sz="0" w:space="0" w:color="auto"/>
            <w:right w:val="none" w:sz="0" w:space="0" w:color="auto"/>
          </w:divBdr>
          <w:divsChild>
            <w:div w:id="74877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783602">
      <w:bodyDiv w:val="1"/>
      <w:marLeft w:val="0"/>
      <w:marRight w:val="0"/>
      <w:marTop w:val="0"/>
      <w:marBottom w:val="0"/>
      <w:divBdr>
        <w:top w:val="none" w:sz="0" w:space="0" w:color="auto"/>
        <w:left w:val="none" w:sz="0" w:space="0" w:color="auto"/>
        <w:bottom w:val="none" w:sz="0" w:space="0" w:color="auto"/>
        <w:right w:val="none" w:sz="0" w:space="0" w:color="auto"/>
      </w:divBdr>
      <w:divsChild>
        <w:div w:id="1260480951">
          <w:marLeft w:val="0"/>
          <w:marRight w:val="0"/>
          <w:marTop w:val="0"/>
          <w:marBottom w:val="0"/>
          <w:divBdr>
            <w:top w:val="none" w:sz="0" w:space="0" w:color="auto"/>
            <w:left w:val="none" w:sz="0" w:space="0" w:color="auto"/>
            <w:bottom w:val="none" w:sz="0" w:space="0" w:color="auto"/>
            <w:right w:val="none" w:sz="0" w:space="0" w:color="auto"/>
          </w:divBdr>
          <w:divsChild>
            <w:div w:id="1798143597">
              <w:marLeft w:val="0"/>
              <w:marRight w:val="0"/>
              <w:marTop w:val="0"/>
              <w:marBottom w:val="0"/>
              <w:divBdr>
                <w:top w:val="none" w:sz="0" w:space="0" w:color="auto"/>
                <w:left w:val="none" w:sz="0" w:space="0" w:color="auto"/>
                <w:bottom w:val="none" w:sz="0" w:space="0" w:color="auto"/>
                <w:right w:val="none" w:sz="0" w:space="0" w:color="auto"/>
              </w:divBdr>
              <w:divsChild>
                <w:div w:id="71320493">
                  <w:marLeft w:val="0"/>
                  <w:marRight w:val="0"/>
                  <w:marTop w:val="0"/>
                  <w:marBottom w:val="0"/>
                  <w:divBdr>
                    <w:top w:val="none" w:sz="0" w:space="0" w:color="auto"/>
                    <w:left w:val="none" w:sz="0" w:space="0" w:color="auto"/>
                    <w:bottom w:val="none" w:sz="0" w:space="0" w:color="auto"/>
                    <w:right w:val="none" w:sz="0" w:space="0" w:color="auto"/>
                  </w:divBdr>
                  <w:divsChild>
                    <w:div w:id="33176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525610">
          <w:marLeft w:val="0"/>
          <w:marRight w:val="0"/>
          <w:marTop w:val="0"/>
          <w:marBottom w:val="0"/>
          <w:divBdr>
            <w:top w:val="none" w:sz="0" w:space="0" w:color="auto"/>
            <w:left w:val="none" w:sz="0" w:space="0" w:color="auto"/>
            <w:bottom w:val="none" w:sz="0" w:space="0" w:color="auto"/>
            <w:right w:val="none" w:sz="0" w:space="0" w:color="auto"/>
          </w:divBdr>
          <w:divsChild>
            <w:div w:id="1753625913">
              <w:marLeft w:val="0"/>
              <w:marRight w:val="0"/>
              <w:marTop w:val="0"/>
              <w:marBottom w:val="0"/>
              <w:divBdr>
                <w:top w:val="none" w:sz="0" w:space="0" w:color="auto"/>
                <w:left w:val="none" w:sz="0" w:space="0" w:color="auto"/>
                <w:bottom w:val="none" w:sz="0" w:space="0" w:color="auto"/>
                <w:right w:val="none" w:sz="0" w:space="0" w:color="auto"/>
              </w:divBdr>
              <w:divsChild>
                <w:div w:id="1083331779">
                  <w:marLeft w:val="0"/>
                  <w:marRight w:val="0"/>
                  <w:marTop w:val="0"/>
                  <w:marBottom w:val="0"/>
                  <w:divBdr>
                    <w:top w:val="none" w:sz="0" w:space="0" w:color="auto"/>
                    <w:left w:val="none" w:sz="0" w:space="0" w:color="auto"/>
                    <w:bottom w:val="none" w:sz="0" w:space="0" w:color="auto"/>
                    <w:right w:val="none" w:sz="0" w:space="0" w:color="auto"/>
                  </w:divBdr>
                  <w:divsChild>
                    <w:div w:id="1905331159">
                      <w:marLeft w:val="0"/>
                      <w:marRight w:val="0"/>
                      <w:marTop w:val="0"/>
                      <w:marBottom w:val="0"/>
                      <w:divBdr>
                        <w:top w:val="none" w:sz="0" w:space="0" w:color="auto"/>
                        <w:left w:val="none" w:sz="0" w:space="0" w:color="auto"/>
                        <w:bottom w:val="none" w:sz="0" w:space="0" w:color="auto"/>
                        <w:right w:val="none" w:sz="0" w:space="0" w:color="auto"/>
                      </w:divBdr>
                      <w:divsChild>
                        <w:div w:id="1319305863">
                          <w:marLeft w:val="0"/>
                          <w:marRight w:val="0"/>
                          <w:marTop w:val="0"/>
                          <w:marBottom w:val="0"/>
                          <w:divBdr>
                            <w:top w:val="none" w:sz="0" w:space="0" w:color="auto"/>
                            <w:left w:val="none" w:sz="0" w:space="0" w:color="auto"/>
                            <w:bottom w:val="none" w:sz="0" w:space="0" w:color="auto"/>
                            <w:right w:val="none" w:sz="0" w:space="0" w:color="auto"/>
                          </w:divBdr>
                          <w:divsChild>
                            <w:div w:id="99460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786028">
      <w:bodyDiv w:val="1"/>
      <w:marLeft w:val="0"/>
      <w:marRight w:val="0"/>
      <w:marTop w:val="0"/>
      <w:marBottom w:val="0"/>
      <w:divBdr>
        <w:top w:val="none" w:sz="0" w:space="0" w:color="auto"/>
        <w:left w:val="none" w:sz="0" w:space="0" w:color="auto"/>
        <w:bottom w:val="none" w:sz="0" w:space="0" w:color="auto"/>
        <w:right w:val="none" w:sz="0" w:space="0" w:color="auto"/>
      </w:divBdr>
      <w:divsChild>
        <w:div w:id="771782761">
          <w:marLeft w:val="0"/>
          <w:marRight w:val="0"/>
          <w:marTop w:val="0"/>
          <w:marBottom w:val="0"/>
          <w:divBdr>
            <w:top w:val="none" w:sz="0" w:space="0" w:color="auto"/>
            <w:left w:val="none" w:sz="0" w:space="0" w:color="auto"/>
            <w:bottom w:val="none" w:sz="0" w:space="0" w:color="auto"/>
            <w:right w:val="none" w:sz="0" w:space="0" w:color="auto"/>
          </w:divBdr>
          <w:divsChild>
            <w:div w:id="64233035">
              <w:marLeft w:val="0"/>
              <w:marRight w:val="0"/>
              <w:marTop w:val="0"/>
              <w:marBottom w:val="0"/>
              <w:divBdr>
                <w:top w:val="none" w:sz="0" w:space="0" w:color="auto"/>
                <w:left w:val="none" w:sz="0" w:space="0" w:color="auto"/>
                <w:bottom w:val="none" w:sz="0" w:space="0" w:color="auto"/>
                <w:right w:val="none" w:sz="0" w:space="0" w:color="auto"/>
              </w:divBdr>
            </w:div>
          </w:divsChild>
        </w:div>
        <w:div w:id="1343046227">
          <w:marLeft w:val="0"/>
          <w:marRight w:val="0"/>
          <w:marTop w:val="0"/>
          <w:marBottom w:val="0"/>
          <w:divBdr>
            <w:top w:val="none" w:sz="0" w:space="0" w:color="auto"/>
            <w:left w:val="none" w:sz="0" w:space="0" w:color="auto"/>
            <w:bottom w:val="none" w:sz="0" w:space="0" w:color="auto"/>
            <w:right w:val="none" w:sz="0" w:space="0" w:color="auto"/>
          </w:divBdr>
          <w:divsChild>
            <w:div w:id="419177770">
              <w:marLeft w:val="0"/>
              <w:marRight w:val="0"/>
              <w:marTop w:val="0"/>
              <w:marBottom w:val="0"/>
              <w:divBdr>
                <w:top w:val="none" w:sz="0" w:space="0" w:color="auto"/>
                <w:left w:val="none" w:sz="0" w:space="0" w:color="auto"/>
                <w:bottom w:val="none" w:sz="0" w:space="0" w:color="auto"/>
                <w:right w:val="none" w:sz="0" w:space="0" w:color="auto"/>
              </w:divBdr>
              <w:divsChild>
                <w:div w:id="138619147">
                  <w:marLeft w:val="0"/>
                  <w:marRight w:val="0"/>
                  <w:marTop w:val="0"/>
                  <w:marBottom w:val="0"/>
                  <w:divBdr>
                    <w:top w:val="none" w:sz="0" w:space="0" w:color="auto"/>
                    <w:left w:val="none" w:sz="0" w:space="0" w:color="auto"/>
                    <w:bottom w:val="none" w:sz="0" w:space="0" w:color="auto"/>
                    <w:right w:val="none" w:sz="0" w:space="0" w:color="auto"/>
                  </w:divBdr>
                  <w:divsChild>
                    <w:div w:id="144149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100443">
      <w:bodyDiv w:val="1"/>
      <w:marLeft w:val="0"/>
      <w:marRight w:val="0"/>
      <w:marTop w:val="0"/>
      <w:marBottom w:val="0"/>
      <w:divBdr>
        <w:top w:val="none" w:sz="0" w:space="0" w:color="auto"/>
        <w:left w:val="none" w:sz="0" w:space="0" w:color="auto"/>
        <w:bottom w:val="none" w:sz="0" w:space="0" w:color="auto"/>
        <w:right w:val="none" w:sz="0" w:space="0" w:color="auto"/>
      </w:divBdr>
      <w:divsChild>
        <w:div w:id="589389129">
          <w:marLeft w:val="0"/>
          <w:marRight w:val="0"/>
          <w:marTop w:val="0"/>
          <w:marBottom w:val="0"/>
          <w:divBdr>
            <w:top w:val="none" w:sz="0" w:space="0" w:color="auto"/>
            <w:left w:val="none" w:sz="0" w:space="0" w:color="auto"/>
            <w:bottom w:val="none" w:sz="0" w:space="0" w:color="auto"/>
            <w:right w:val="none" w:sz="0" w:space="0" w:color="auto"/>
          </w:divBdr>
        </w:div>
        <w:div w:id="1428965886">
          <w:marLeft w:val="0"/>
          <w:marRight w:val="0"/>
          <w:marTop w:val="0"/>
          <w:marBottom w:val="0"/>
          <w:divBdr>
            <w:top w:val="none" w:sz="0" w:space="0" w:color="auto"/>
            <w:left w:val="none" w:sz="0" w:space="0" w:color="auto"/>
            <w:bottom w:val="none" w:sz="0" w:space="0" w:color="auto"/>
            <w:right w:val="none" w:sz="0" w:space="0" w:color="auto"/>
          </w:divBdr>
          <w:divsChild>
            <w:div w:id="1235044269">
              <w:marLeft w:val="0"/>
              <w:marRight w:val="0"/>
              <w:marTop w:val="0"/>
              <w:marBottom w:val="0"/>
              <w:divBdr>
                <w:top w:val="none" w:sz="0" w:space="0" w:color="auto"/>
                <w:left w:val="none" w:sz="0" w:space="0" w:color="auto"/>
                <w:bottom w:val="none" w:sz="0" w:space="0" w:color="auto"/>
                <w:right w:val="none" w:sz="0" w:space="0" w:color="auto"/>
              </w:divBdr>
              <w:divsChild>
                <w:div w:id="5956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167462">
      <w:bodyDiv w:val="1"/>
      <w:marLeft w:val="0"/>
      <w:marRight w:val="0"/>
      <w:marTop w:val="0"/>
      <w:marBottom w:val="0"/>
      <w:divBdr>
        <w:top w:val="none" w:sz="0" w:space="0" w:color="auto"/>
        <w:left w:val="none" w:sz="0" w:space="0" w:color="auto"/>
        <w:bottom w:val="none" w:sz="0" w:space="0" w:color="auto"/>
        <w:right w:val="none" w:sz="0" w:space="0" w:color="auto"/>
      </w:divBdr>
      <w:divsChild>
        <w:div w:id="1442142483">
          <w:marLeft w:val="0"/>
          <w:marRight w:val="0"/>
          <w:marTop w:val="0"/>
          <w:marBottom w:val="0"/>
          <w:divBdr>
            <w:top w:val="none" w:sz="0" w:space="0" w:color="auto"/>
            <w:left w:val="none" w:sz="0" w:space="0" w:color="auto"/>
            <w:bottom w:val="none" w:sz="0" w:space="0" w:color="auto"/>
            <w:right w:val="none" w:sz="0" w:space="0" w:color="auto"/>
          </w:divBdr>
          <w:divsChild>
            <w:div w:id="1773284804">
              <w:marLeft w:val="0"/>
              <w:marRight w:val="0"/>
              <w:marTop w:val="0"/>
              <w:marBottom w:val="0"/>
              <w:divBdr>
                <w:top w:val="none" w:sz="0" w:space="0" w:color="auto"/>
                <w:left w:val="none" w:sz="0" w:space="0" w:color="auto"/>
                <w:bottom w:val="none" w:sz="0" w:space="0" w:color="auto"/>
                <w:right w:val="none" w:sz="0" w:space="0" w:color="auto"/>
              </w:divBdr>
              <w:divsChild>
                <w:div w:id="1481388138">
                  <w:marLeft w:val="0"/>
                  <w:marRight w:val="0"/>
                  <w:marTop w:val="0"/>
                  <w:marBottom w:val="0"/>
                  <w:divBdr>
                    <w:top w:val="none" w:sz="0" w:space="0" w:color="auto"/>
                    <w:left w:val="none" w:sz="0" w:space="0" w:color="auto"/>
                    <w:bottom w:val="none" w:sz="0" w:space="0" w:color="auto"/>
                    <w:right w:val="none" w:sz="0" w:space="0" w:color="auto"/>
                  </w:divBdr>
                  <w:divsChild>
                    <w:div w:id="153472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554254">
          <w:marLeft w:val="0"/>
          <w:marRight w:val="0"/>
          <w:marTop w:val="0"/>
          <w:marBottom w:val="0"/>
          <w:divBdr>
            <w:top w:val="none" w:sz="0" w:space="0" w:color="auto"/>
            <w:left w:val="none" w:sz="0" w:space="0" w:color="auto"/>
            <w:bottom w:val="none" w:sz="0" w:space="0" w:color="auto"/>
            <w:right w:val="none" w:sz="0" w:space="0" w:color="auto"/>
          </w:divBdr>
        </w:div>
      </w:divsChild>
    </w:div>
    <w:div w:id="1830174858">
      <w:bodyDiv w:val="1"/>
      <w:marLeft w:val="0"/>
      <w:marRight w:val="0"/>
      <w:marTop w:val="0"/>
      <w:marBottom w:val="0"/>
      <w:divBdr>
        <w:top w:val="none" w:sz="0" w:space="0" w:color="auto"/>
        <w:left w:val="none" w:sz="0" w:space="0" w:color="auto"/>
        <w:bottom w:val="none" w:sz="0" w:space="0" w:color="auto"/>
        <w:right w:val="none" w:sz="0" w:space="0" w:color="auto"/>
      </w:divBdr>
      <w:divsChild>
        <w:div w:id="411896515">
          <w:marLeft w:val="0"/>
          <w:marRight w:val="0"/>
          <w:marTop w:val="0"/>
          <w:marBottom w:val="0"/>
          <w:divBdr>
            <w:top w:val="none" w:sz="0" w:space="0" w:color="auto"/>
            <w:left w:val="none" w:sz="0" w:space="0" w:color="auto"/>
            <w:bottom w:val="none" w:sz="0" w:space="0" w:color="auto"/>
            <w:right w:val="none" w:sz="0" w:space="0" w:color="auto"/>
          </w:divBdr>
          <w:divsChild>
            <w:div w:id="957877540">
              <w:marLeft w:val="0"/>
              <w:marRight w:val="0"/>
              <w:marTop w:val="0"/>
              <w:marBottom w:val="0"/>
              <w:divBdr>
                <w:top w:val="none" w:sz="0" w:space="0" w:color="auto"/>
                <w:left w:val="none" w:sz="0" w:space="0" w:color="auto"/>
                <w:bottom w:val="none" w:sz="0" w:space="0" w:color="auto"/>
                <w:right w:val="none" w:sz="0" w:space="0" w:color="auto"/>
              </w:divBdr>
            </w:div>
          </w:divsChild>
        </w:div>
        <w:div w:id="1278098062">
          <w:marLeft w:val="0"/>
          <w:marRight w:val="0"/>
          <w:marTop w:val="0"/>
          <w:marBottom w:val="0"/>
          <w:divBdr>
            <w:top w:val="none" w:sz="0" w:space="0" w:color="auto"/>
            <w:left w:val="none" w:sz="0" w:space="0" w:color="auto"/>
            <w:bottom w:val="none" w:sz="0" w:space="0" w:color="auto"/>
            <w:right w:val="none" w:sz="0" w:space="0" w:color="auto"/>
          </w:divBdr>
        </w:div>
      </w:divsChild>
    </w:div>
    <w:div w:id="1830368236">
      <w:bodyDiv w:val="1"/>
      <w:marLeft w:val="0"/>
      <w:marRight w:val="0"/>
      <w:marTop w:val="0"/>
      <w:marBottom w:val="0"/>
      <w:divBdr>
        <w:top w:val="none" w:sz="0" w:space="0" w:color="auto"/>
        <w:left w:val="none" w:sz="0" w:space="0" w:color="auto"/>
        <w:bottom w:val="none" w:sz="0" w:space="0" w:color="auto"/>
        <w:right w:val="none" w:sz="0" w:space="0" w:color="auto"/>
      </w:divBdr>
      <w:divsChild>
        <w:div w:id="618801561">
          <w:marLeft w:val="0"/>
          <w:marRight w:val="0"/>
          <w:marTop w:val="0"/>
          <w:marBottom w:val="0"/>
          <w:divBdr>
            <w:top w:val="none" w:sz="0" w:space="0" w:color="auto"/>
            <w:left w:val="none" w:sz="0" w:space="0" w:color="auto"/>
            <w:bottom w:val="none" w:sz="0" w:space="0" w:color="auto"/>
            <w:right w:val="none" w:sz="0" w:space="0" w:color="auto"/>
          </w:divBdr>
        </w:div>
        <w:div w:id="676494753">
          <w:marLeft w:val="0"/>
          <w:marRight w:val="0"/>
          <w:marTop w:val="0"/>
          <w:marBottom w:val="0"/>
          <w:divBdr>
            <w:top w:val="none" w:sz="0" w:space="0" w:color="auto"/>
            <w:left w:val="none" w:sz="0" w:space="0" w:color="auto"/>
            <w:bottom w:val="none" w:sz="0" w:space="0" w:color="auto"/>
            <w:right w:val="none" w:sz="0" w:space="0" w:color="auto"/>
          </w:divBdr>
        </w:div>
        <w:div w:id="831599602">
          <w:marLeft w:val="0"/>
          <w:marRight w:val="0"/>
          <w:marTop w:val="0"/>
          <w:marBottom w:val="0"/>
          <w:divBdr>
            <w:top w:val="none" w:sz="0" w:space="0" w:color="auto"/>
            <w:left w:val="none" w:sz="0" w:space="0" w:color="auto"/>
            <w:bottom w:val="none" w:sz="0" w:space="0" w:color="auto"/>
            <w:right w:val="none" w:sz="0" w:space="0" w:color="auto"/>
          </w:divBdr>
        </w:div>
      </w:divsChild>
    </w:div>
    <w:div w:id="1830630169">
      <w:bodyDiv w:val="1"/>
      <w:marLeft w:val="0"/>
      <w:marRight w:val="0"/>
      <w:marTop w:val="0"/>
      <w:marBottom w:val="0"/>
      <w:divBdr>
        <w:top w:val="none" w:sz="0" w:space="0" w:color="auto"/>
        <w:left w:val="none" w:sz="0" w:space="0" w:color="auto"/>
        <w:bottom w:val="none" w:sz="0" w:space="0" w:color="auto"/>
        <w:right w:val="none" w:sz="0" w:space="0" w:color="auto"/>
      </w:divBdr>
      <w:divsChild>
        <w:div w:id="701564060">
          <w:marLeft w:val="0"/>
          <w:marRight w:val="0"/>
          <w:marTop w:val="0"/>
          <w:marBottom w:val="0"/>
          <w:divBdr>
            <w:top w:val="none" w:sz="0" w:space="0" w:color="auto"/>
            <w:left w:val="none" w:sz="0" w:space="0" w:color="auto"/>
            <w:bottom w:val="none" w:sz="0" w:space="0" w:color="auto"/>
            <w:right w:val="none" w:sz="0" w:space="0" w:color="auto"/>
          </w:divBdr>
        </w:div>
      </w:divsChild>
    </w:div>
    <w:div w:id="1830829026">
      <w:bodyDiv w:val="1"/>
      <w:marLeft w:val="0"/>
      <w:marRight w:val="0"/>
      <w:marTop w:val="0"/>
      <w:marBottom w:val="0"/>
      <w:divBdr>
        <w:top w:val="none" w:sz="0" w:space="0" w:color="auto"/>
        <w:left w:val="none" w:sz="0" w:space="0" w:color="auto"/>
        <w:bottom w:val="none" w:sz="0" w:space="0" w:color="auto"/>
        <w:right w:val="none" w:sz="0" w:space="0" w:color="auto"/>
      </w:divBdr>
    </w:div>
    <w:div w:id="1830946110">
      <w:bodyDiv w:val="1"/>
      <w:marLeft w:val="0"/>
      <w:marRight w:val="0"/>
      <w:marTop w:val="0"/>
      <w:marBottom w:val="0"/>
      <w:divBdr>
        <w:top w:val="none" w:sz="0" w:space="0" w:color="auto"/>
        <w:left w:val="none" w:sz="0" w:space="0" w:color="auto"/>
        <w:bottom w:val="none" w:sz="0" w:space="0" w:color="auto"/>
        <w:right w:val="none" w:sz="0" w:space="0" w:color="auto"/>
      </w:divBdr>
      <w:divsChild>
        <w:div w:id="718281108">
          <w:marLeft w:val="0"/>
          <w:marRight w:val="0"/>
          <w:marTop w:val="0"/>
          <w:marBottom w:val="0"/>
          <w:divBdr>
            <w:top w:val="none" w:sz="0" w:space="0" w:color="auto"/>
            <w:left w:val="none" w:sz="0" w:space="0" w:color="auto"/>
            <w:bottom w:val="none" w:sz="0" w:space="0" w:color="auto"/>
            <w:right w:val="none" w:sz="0" w:space="0" w:color="auto"/>
          </w:divBdr>
        </w:div>
        <w:div w:id="466779578">
          <w:marLeft w:val="0"/>
          <w:marRight w:val="0"/>
          <w:marTop w:val="0"/>
          <w:marBottom w:val="0"/>
          <w:divBdr>
            <w:top w:val="none" w:sz="0" w:space="0" w:color="auto"/>
            <w:left w:val="none" w:sz="0" w:space="0" w:color="auto"/>
            <w:bottom w:val="none" w:sz="0" w:space="0" w:color="auto"/>
            <w:right w:val="none" w:sz="0" w:space="0" w:color="auto"/>
          </w:divBdr>
          <w:divsChild>
            <w:div w:id="991061964">
              <w:marLeft w:val="0"/>
              <w:marRight w:val="0"/>
              <w:marTop w:val="0"/>
              <w:marBottom w:val="0"/>
              <w:divBdr>
                <w:top w:val="none" w:sz="0" w:space="0" w:color="auto"/>
                <w:left w:val="none" w:sz="0" w:space="0" w:color="auto"/>
                <w:bottom w:val="none" w:sz="0" w:space="0" w:color="auto"/>
                <w:right w:val="none" w:sz="0" w:space="0" w:color="auto"/>
              </w:divBdr>
              <w:divsChild>
                <w:div w:id="1137726918">
                  <w:marLeft w:val="0"/>
                  <w:marRight w:val="0"/>
                  <w:marTop w:val="0"/>
                  <w:marBottom w:val="0"/>
                  <w:divBdr>
                    <w:top w:val="none" w:sz="0" w:space="0" w:color="auto"/>
                    <w:left w:val="none" w:sz="0" w:space="0" w:color="auto"/>
                    <w:bottom w:val="none" w:sz="0" w:space="0" w:color="auto"/>
                    <w:right w:val="none" w:sz="0" w:space="0" w:color="auto"/>
                  </w:divBdr>
                  <w:divsChild>
                    <w:div w:id="1010567927">
                      <w:marLeft w:val="0"/>
                      <w:marRight w:val="0"/>
                      <w:marTop w:val="0"/>
                      <w:marBottom w:val="0"/>
                      <w:divBdr>
                        <w:top w:val="none" w:sz="0" w:space="0" w:color="auto"/>
                        <w:left w:val="none" w:sz="0" w:space="0" w:color="auto"/>
                        <w:bottom w:val="none" w:sz="0" w:space="0" w:color="auto"/>
                        <w:right w:val="none" w:sz="0" w:space="0" w:color="auto"/>
                      </w:divBdr>
                      <w:divsChild>
                        <w:div w:id="1612205515">
                          <w:marLeft w:val="0"/>
                          <w:marRight w:val="0"/>
                          <w:marTop w:val="0"/>
                          <w:marBottom w:val="0"/>
                          <w:divBdr>
                            <w:top w:val="none" w:sz="0" w:space="0" w:color="auto"/>
                            <w:left w:val="none" w:sz="0" w:space="0" w:color="auto"/>
                            <w:bottom w:val="none" w:sz="0" w:space="0" w:color="auto"/>
                            <w:right w:val="none" w:sz="0" w:space="0" w:color="auto"/>
                          </w:divBdr>
                        </w:div>
                        <w:div w:id="23601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6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366953">
      <w:bodyDiv w:val="1"/>
      <w:marLeft w:val="0"/>
      <w:marRight w:val="0"/>
      <w:marTop w:val="0"/>
      <w:marBottom w:val="0"/>
      <w:divBdr>
        <w:top w:val="none" w:sz="0" w:space="0" w:color="auto"/>
        <w:left w:val="none" w:sz="0" w:space="0" w:color="auto"/>
        <w:bottom w:val="none" w:sz="0" w:space="0" w:color="auto"/>
        <w:right w:val="none" w:sz="0" w:space="0" w:color="auto"/>
      </w:divBdr>
    </w:div>
    <w:div w:id="1831436001">
      <w:bodyDiv w:val="1"/>
      <w:marLeft w:val="0"/>
      <w:marRight w:val="0"/>
      <w:marTop w:val="0"/>
      <w:marBottom w:val="0"/>
      <w:divBdr>
        <w:top w:val="none" w:sz="0" w:space="0" w:color="auto"/>
        <w:left w:val="none" w:sz="0" w:space="0" w:color="auto"/>
        <w:bottom w:val="none" w:sz="0" w:space="0" w:color="auto"/>
        <w:right w:val="none" w:sz="0" w:space="0" w:color="auto"/>
      </w:divBdr>
    </w:div>
    <w:div w:id="1831483491">
      <w:bodyDiv w:val="1"/>
      <w:marLeft w:val="0"/>
      <w:marRight w:val="0"/>
      <w:marTop w:val="0"/>
      <w:marBottom w:val="0"/>
      <w:divBdr>
        <w:top w:val="none" w:sz="0" w:space="0" w:color="auto"/>
        <w:left w:val="none" w:sz="0" w:space="0" w:color="auto"/>
        <w:bottom w:val="none" w:sz="0" w:space="0" w:color="auto"/>
        <w:right w:val="none" w:sz="0" w:space="0" w:color="auto"/>
      </w:divBdr>
      <w:divsChild>
        <w:div w:id="395857261">
          <w:marLeft w:val="0"/>
          <w:marRight w:val="0"/>
          <w:marTop w:val="0"/>
          <w:marBottom w:val="0"/>
          <w:divBdr>
            <w:top w:val="none" w:sz="0" w:space="0" w:color="auto"/>
            <w:left w:val="none" w:sz="0" w:space="0" w:color="auto"/>
            <w:bottom w:val="none" w:sz="0" w:space="0" w:color="auto"/>
            <w:right w:val="none" w:sz="0" w:space="0" w:color="auto"/>
          </w:divBdr>
        </w:div>
      </w:divsChild>
    </w:div>
    <w:div w:id="1831486316">
      <w:bodyDiv w:val="1"/>
      <w:marLeft w:val="0"/>
      <w:marRight w:val="0"/>
      <w:marTop w:val="0"/>
      <w:marBottom w:val="0"/>
      <w:divBdr>
        <w:top w:val="none" w:sz="0" w:space="0" w:color="auto"/>
        <w:left w:val="none" w:sz="0" w:space="0" w:color="auto"/>
        <w:bottom w:val="none" w:sz="0" w:space="0" w:color="auto"/>
        <w:right w:val="none" w:sz="0" w:space="0" w:color="auto"/>
      </w:divBdr>
    </w:div>
    <w:div w:id="1831827902">
      <w:bodyDiv w:val="1"/>
      <w:marLeft w:val="0"/>
      <w:marRight w:val="0"/>
      <w:marTop w:val="0"/>
      <w:marBottom w:val="0"/>
      <w:divBdr>
        <w:top w:val="none" w:sz="0" w:space="0" w:color="auto"/>
        <w:left w:val="none" w:sz="0" w:space="0" w:color="auto"/>
        <w:bottom w:val="none" w:sz="0" w:space="0" w:color="auto"/>
        <w:right w:val="none" w:sz="0" w:space="0" w:color="auto"/>
      </w:divBdr>
      <w:divsChild>
        <w:div w:id="196553768">
          <w:marLeft w:val="0"/>
          <w:marRight w:val="0"/>
          <w:marTop w:val="0"/>
          <w:marBottom w:val="0"/>
          <w:divBdr>
            <w:top w:val="none" w:sz="0" w:space="0" w:color="auto"/>
            <w:left w:val="none" w:sz="0" w:space="0" w:color="auto"/>
            <w:bottom w:val="none" w:sz="0" w:space="0" w:color="auto"/>
            <w:right w:val="none" w:sz="0" w:space="0" w:color="auto"/>
          </w:divBdr>
          <w:divsChild>
            <w:div w:id="294481754">
              <w:marLeft w:val="0"/>
              <w:marRight w:val="0"/>
              <w:marTop w:val="0"/>
              <w:marBottom w:val="0"/>
              <w:divBdr>
                <w:top w:val="none" w:sz="0" w:space="0" w:color="auto"/>
                <w:left w:val="none" w:sz="0" w:space="0" w:color="auto"/>
                <w:bottom w:val="none" w:sz="0" w:space="0" w:color="auto"/>
                <w:right w:val="none" w:sz="0" w:space="0" w:color="auto"/>
              </w:divBdr>
              <w:divsChild>
                <w:div w:id="385956825">
                  <w:marLeft w:val="0"/>
                  <w:marRight w:val="0"/>
                  <w:marTop w:val="0"/>
                  <w:marBottom w:val="0"/>
                  <w:divBdr>
                    <w:top w:val="none" w:sz="0" w:space="0" w:color="auto"/>
                    <w:left w:val="none" w:sz="0" w:space="0" w:color="auto"/>
                    <w:bottom w:val="none" w:sz="0" w:space="0" w:color="auto"/>
                    <w:right w:val="none" w:sz="0" w:space="0" w:color="auto"/>
                  </w:divBdr>
                  <w:divsChild>
                    <w:div w:id="1347828837">
                      <w:marLeft w:val="0"/>
                      <w:marRight w:val="0"/>
                      <w:marTop w:val="0"/>
                      <w:marBottom w:val="0"/>
                      <w:divBdr>
                        <w:top w:val="none" w:sz="0" w:space="0" w:color="auto"/>
                        <w:left w:val="none" w:sz="0" w:space="0" w:color="auto"/>
                        <w:bottom w:val="none" w:sz="0" w:space="0" w:color="auto"/>
                        <w:right w:val="none" w:sz="0" w:space="0" w:color="auto"/>
                      </w:divBdr>
                      <w:divsChild>
                        <w:div w:id="825626520">
                          <w:marLeft w:val="0"/>
                          <w:marRight w:val="0"/>
                          <w:marTop w:val="0"/>
                          <w:marBottom w:val="0"/>
                          <w:divBdr>
                            <w:top w:val="none" w:sz="0" w:space="0" w:color="auto"/>
                            <w:left w:val="none" w:sz="0" w:space="0" w:color="auto"/>
                            <w:bottom w:val="none" w:sz="0" w:space="0" w:color="auto"/>
                            <w:right w:val="none" w:sz="0" w:space="0" w:color="auto"/>
                          </w:divBdr>
                          <w:divsChild>
                            <w:div w:id="842935129">
                              <w:marLeft w:val="0"/>
                              <w:marRight w:val="0"/>
                              <w:marTop w:val="0"/>
                              <w:marBottom w:val="0"/>
                              <w:divBdr>
                                <w:top w:val="none" w:sz="0" w:space="0" w:color="auto"/>
                                <w:left w:val="none" w:sz="0" w:space="0" w:color="auto"/>
                                <w:bottom w:val="none" w:sz="0" w:space="0" w:color="auto"/>
                                <w:right w:val="none" w:sz="0" w:space="0" w:color="auto"/>
                              </w:divBdr>
                            </w:div>
                            <w:div w:id="1649554857">
                              <w:marLeft w:val="0"/>
                              <w:marRight w:val="0"/>
                              <w:marTop w:val="15"/>
                              <w:marBottom w:val="0"/>
                              <w:divBdr>
                                <w:top w:val="none" w:sz="0" w:space="0" w:color="auto"/>
                                <w:left w:val="none" w:sz="0" w:space="0" w:color="auto"/>
                                <w:bottom w:val="none" w:sz="0" w:space="0" w:color="auto"/>
                                <w:right w:val="none" w:sz="0" w:space="0" w:color="auto"/>
                              </w:divBdr>
                              <w:divsChild>
                                <w:div w:id="180702641">
                                  <w:marLeft w:val="0"/>
                                  <w:marRight w:val="0"/>
                                  <w:marTop w:val="0"/>
                                  <w:marBottom w:val="0"/>
                                  <w:divBdr>
                                    <w:top w:val="none" w:sz="0" w:space="0" w:color="auto"/>
                                    <w:left w:val="none" w:sz="0" w:space="0" w:color="auto"/>
                                    <w:bottom w:val="none" w:sz="0" w:space="0" w:color="auto"/>
                                    <w:right w:val="none" w:sz="0" w:space="0" w:color="auto"/>
                                  </w:divBdr>
                                </w:div>
                                <w:div w:id="59968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5112688">
          <w:marLeft w:val="0"/>
          <w:marRight w:val="0"/>
          <w:marTop w:val="0"/>
          <w:marBottom w:val="0"/>
          <w:divBdr>
            <w:top w:val="none" w:sz="0" w:space="0" w:color="auto"/>
            <w:left w:val="none" w:sz="0" w:space="0" w:color="auto"/>
            <w:bottom w:val="none" w:sz="0" w:space="0" w:color="auto"/>
            <w:right w:val="none" w:sz="0" w:space="0" w:color="auto"/>
          </w:divBdr>
          <w:divsChild>
            <w:div w:id="2120643264">
              <w:marLeft w:val="0"/>
              <w:marRight w:val="0"/>
              <w:marTop w:val="0"/>
              <w:marBottom w:val="0"/>
              <w:divBdr>
                <w:top w:val="none" w:sz="0" w:space="0" w:color="auto"/>
                <w:left w:val="none" w:sz="0" w:space="0" w:color="auto"/>
                <w:bottom w:val="none" w:sz="0" w:space="0" w:color="auto"/>
                <w:right w:val="none" w:sz="0" w:space="0" w:color="auto"/>
              </w:divBdr>
              <w:divsChild>
                <w:div w:id="1779250127">
                  <w:marLeft w:val="0"/>
                  <w:marRight w:val="0"/>
                  <w:marTop w:val="0"/>
                  <w:marBottom w:val="0"/>
                  <w:divBdr>
                    <w:top w:val="none" w:sz="0" w:space="0" w:color="auto"/>
                    <w:left w:val="none" w:sz="0" w:space="0" w:color="auto"/>
                    <w:bottom w:val="none" w:sz="0" w:space="0" w:color="auto"/>
                    <w:right w:val="none" w:sz="0" w:space="0" w:color="auto"/>
                  </w:divBdr>
                  <w:divsChild>
                    <w:div w:id="133760850">
                      <w:marLeft w:val="0"/>
                      <w:marRight w:val="0"/>
                      <w:marTop w:val="0"/>
                      <w:marBottom w:val="0"/>
                      <w:divBdr>
                        <w:top w:val="none" w:sz="0" w:space="0" w:color="auto"/>
                        <w:left w:val="none" w:sz="0" w:space="0" w:color="auto"/>
                        <w:bottom w:val="none" w:sz="0" w:space="0" w:color="auto"/>
                        <w:right w:val="none" w:sz="0" w:space="0" w:color="auto"/>
                      </w:divBdr>
                    </w:div>
                  </w:divsChild>
                </w:div>
                <w:div w:id="280772166">
                  <w:marLeft w:val="0"/>
                  <w:marRight w:val="0"/>
                  <w:marTop w:val="0"/>
                  <w:marBottom w:val="0"/>
                  <w:divBdr>
                    <w:top w:val="none" w:sz="0" w:space="0" w:color="auto"/>
                    <w:left w:val="none" w:sz="0" w:space="0" w:color="auto"/>
                    <w:bottom w:val="none" w:sz="0" w:space="0" w:color="auto"/>
                    <w:right w:val="none" w:sz="0" w:space="0" w:color="auto"/>
                  </w:divBdr>
                  <w:divsChild>
                    <w:div w:id="889918726">
                      <w:marLeft w:val="0"/>
                      <w:marRight w:val="0"/>
                      <w:marTop w:val="0"/>
                      <w:marBottom w:val="0"/>
                      <w:divBdr>
                        <w:top w:val="none" w:sz="0" w:space="0" w:color="auto"/>
                        <w:left w:val="none" w:sz="0" w:space="0" w:color="auto"/>
                        <w:bottom w:val="none" w:sz="0" w:space="0" w:color="auto"/>
                        <w:right w:val="none" w:sz="0" w:space="0" w:color="auto"/>
                      </w:divBdr>
                      <w:divsChild>
                        <w:div w:id="1553693449">
                          <w:marLeft w:val="0"/>
                          <w:marRight w:val="0"/>
                          <w:marTop w:val="0"/>
                          <w:marBottom w:val="0"/>
                          <w:divBdr>
                            <w:top w:val="none" w:sz="0" w:space="0" w:color="auto"/>
                            <w:left w:val="none" w:sz="0" w:space="0" w:color="auto"/>
                            <w:bottom w:val="none" w:sz="0" w:space="0" w:color="auto"/>
                            <w:right w:val="none" w:sz="0" w:space="0" w:color="auto"/>
                          </w:divBdr>
                          <w:divsChild>
                            <w:div w:id="1739673668">
                              <w:marLeft w:val="0"/>
                              <w:marRight w:val="0"/>
                              <w:marTop w:val="0"/>
                              <w:marBottom w:val="0"/>
                              <w:divBdr>
                                <w:top w:val="none" w:sz="0" w:space="0" w:color="auto"/>
                                <w:left w:val="none" w:sz="0" w:space="0" w:color="auto"/>
                                <w:bottom w:val="none" w:sz="0" w:space="0" w:color="auto"/>
                                <w:right w:val="none" w:sz="0" w:space="0" w:color="auto"/>
                              </w:divBdr>
                            </w:div>
                            <w:div w:id="1600526529">
                              <w:marLeft w:val="0"/>
                              <w:marRight w:val="0"/>
                              <w:marTop w:val="0"/>
                              <w:marBottom w:val="0"/>
                              <w:divBdr>
                                <w:top w:val="none" w:sz="0" w:space="0" w:color="auto"/>
                                <w:left w:val="none" w:sz="0" w:space="0" w:color="auto"/>
                                <w:bottom w:val="none" w:sz="0" w:space="0" w:color="auto"/>
                                <w:right w:val="none" w:sz="0" w:space="0" w:color="auto"/>
                              </w:divBdr>
                            </w:div>
                            <w:div w:id="834801721">
                              <w:marLeft w:val="0"/>
                              <w:marRight w:val="0"/>
                              <w:marTop w:val="0"/>
                              <w:marBottom w:val="0"/>
                              <w:divBdr>
                                <w:top w:val="none" w:sz="0" w:space="0" w:color="auto"/>
                                <w:left w:val="none" w:sz="0" w:space="0" w:color="auto"/>
                                <w:bottom w:val="none" w:sz="0" w:space="0" w:color="auto"/>
                                <w:right w:val="none" w:sz="0" w:space="0" w:color="auto"/>
                              </w:divBdr>
                            </w:div>
                            <w:div w:id="173600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892640">
                  <w:marLeft w:val="0"/>
                  <w:marRight w:val="0"/>
                  <w:marTop w:val="0"/>
                  <w:marBottom w:val="0"/>
                  <w:divBdr>
                    <w:top w:val="none" w:sz="0" w:space="0" w:color="auto"/>
                    <w:left w:val="none" w:sz="0" w:space="0" w:color="auto"/>
                    <w:bottom w:val="none" w:sz="0" w:space="0" w:color="auto"/>
                    <w:right w:val="none" w:sz="0" w:space="0" w:color="auto"/>
                  </w:divBdr>
                  <w:divsChild>
                    <w:div w:id="661586600">
                      <w:marLeft w:val="0"/>
                      <w:marRight w:val="0"/>
                      <w:marTop w:val="0"/>
                      <w:marBottom w:val="0"/>
                      <w:divBdr>
                        <w:top w:val="none" w:sz="0" w:space="0" w:color="auto"/>
                        <w:left w:val="none" w:sz="0" w:space="0" w:color="auto"/>
                        <w:bottom w:val="none" w:sz="0" w:space="0" w:color="auto"/>
                        <w:right w:val="none" w:sz="0" w:space="0" w:color="auto"/>
                      </w:divBdr>
                      <w:divsChild>
                        <w:div w:id="2081101773">
                          <w:marLeft w:val="0"/>
                          <w:marRight w:val="0"/>
                          <w:marTop w:val="0"/>
                          <w:marBottom w:val="0"/>
                          <w:divBdr>
                            <w:top w:val="none" w:sz="0" w:space="0" w:color="auto"/>
                            <w:left w:val="none" w:sz="0" w:space="0" w:color="auto"/>
                            <w:bottom w:val="none" w:sz="0" w:space="0" w:color="auto"/>
                            <w:right w:val="none" w:sz="0" w:space="0" w:color="auto"/>
                          </w:divBdr>
                          <w:divsChild>
                            <w:div w:id="1617373496">
                              <w:marLeft w:val="0"/>
                              <w:marRight w:val="0"/>
                              <w:marTop w:val="0"/>
                              <w:marBottom w:val="0"/>
                              <w:divBdr>
                                <w:top w:val="none" w:sz="0" w:space="0" w:color="auto"/>
                                <w:left w:val="none" w:sz="0" w:space="0" w:color="auto"/>
                                <w:bottom w:val="none" w:sz="0" w:space="0" w:color="auto"/>
                                <w:right w:val="none" w:sz="0" w:space="0" w:color="auto"/>
                              </w:divBdr>
                              <w:divsChild>
                                <w:div w:id="1597135847">
                                  <w:marLeft w:val="0"/>
                                  <w:marRight w:val="0"/>
                                  <w:marTop w:val="0"/>
                                  <w:marBottom w:val="0"/>
                                  <w:divBdr>
                                    <w:top w:val="none" w:sz="0" w:space="0" w:color="auto"/>
                                    <w:left w:val="none" w:sz="0" w:space="0" w:color="auto"/>
                                    <w:bottom w:val="none" w:sz="0" w:space="0" w:color="auto"/>
                                    <w:right w:val="none" w:sz="0" w:space="0" w:color="auto"/>
                                  </w:divBdr>
                                  <w:divsChild>
                                    <w:div w:id="33091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441705">
                              <w:marLeft w:val="0"/>
                              <w:marRight w:val="0"/>
                              <w:marTop w:val="0"/>
                              <w:marBottom w:val="0"/>
                              <w:divBdr>
                                <w:top w:val="none" w:sz="0" w:space="0" w:color="auto"/>
                                <w:left w:val="none" w:sz="0" w:space="0" w:color="auto"/>
                                <w:bottom w:val="none" w:sz="0" w:space="0" w:color="auto"/>
                                <w:right w:val="none" w:sz="0" w:space="0" w:color="auto"/>
                              </w:divBdr>
                              <w:divsChild>
                                <w:div w:id="908423918">
                                  <w:marLeft w:val="0"/>
                                  <w:marRight w:val="0"/>
                                  <w:marTop w:val="0"/>
                                  <w:marBottom w:val="0"/>
                                  <w:divBdr>
                                    <w:top w:val="none" w:sz="0" w:space="0" w:color="auto"/>
                                    <w:left w:val="none" w:sz="0" w:space="0" w:color="auto"/>
                                    <w:bottom w:val="none" w:sz="0" w:space="0" w:color="auto"/>
                                    <w:right w:val="none" w:sz="0" w:space="0" w:color="auto"/>
                                  </w:divBdr>
                                  <w:divsChild>
                                    <w:div w:id="2130471524">
                                      <w:marLeft w:val="0"/>
                                      <w:marRight w:val="0"/>
                                      <w:marTop w:val="0"/>
                                      <w:marBottom w:val="0"/>
                                      <w:divBdr>
                                        <w:top w:val="none" w:sz="0" w:space="0" w:color="auto"/>
                                        <w:left w:val="none" w:sz="0" w:space="0" w:color="auto"/>
                                        <w:bottom w:val="none" w:sz="0" w:space="0" w:color="auto"/>
                                        <w:right w:val="none" w:sz="0" w:space="0" w:color="auto"/>
                                      </w:divBdr>
                                      <w:divsChild>
                                        <w:div w:id="1743025525">
                                          <w:marLeft w:val="0"/>
                                          <w:marRight w:val="0"/>
                                          <w:marTop w:val="0"/>
                                          <w:marBottom w:val="0"/>
                                          <w:divBdr>
                                            <w:top w:val="none" w:sz="0" w:space="0" w:color="auto"/>
                                            <w:left w:val="none" w:sz="0" w:space="0" w:color="auto"/>
                                            <w:bottom w:val="none" w:sz="0" w:space="0" w:color="auto"/>
                                            <w:right w:val="none" w:sz="0" w:space="0" w:color="auto"/>
                                          </w:divBdr>
                                          <w:divsChild>
                                            <w:div w:id="1790512842">
                                              <w:marLeft w:val="0"/>
                                              <w:marRight w:val="0"/>
                                              <w:marTop w:val="0"/>
                                              <w:marBottom w:val="0"/>
                                              <w:divBdr>
                                                <w:top w:val="none" w:sz="0" w:space="0" w:color="auto"/>
                                                <w:left w:val="none" w:sz="0" w:space="0" w:color="auto"/>
                                                <w:bottom w:val="none" w:sz="0" w:space="0" w:color="auto"/>
                                                <w:right w:val="none" w:sz="0" w:space="0" w:color="auto"/>
                                              </w:divBdr>
                                              <w:divsChild>
                                                <w:div w:id="201649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73386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802721311">
                              <w:marLeft w:val="0"/>
                              <w:marRight w:val="0"/>
                              <w:marTop w:val="0"/>
                              <w:marBottom w:val="0"/>
                              <w:divBdr>
                                <w:top w:val="none" w:sz="0" w:space="0" w:color="auto"/>
                                <w:left w:val="none" w:sz="0" w:space="0" w:color="auto"/>
                                <w:bottom w:val="none" w:sz="0" w:space="0" w:color="auto"/>
                                <w:right w:val="none" w:sz="0" w:space="0" w:color="auto"/>
                              </w:divBdr>
                              <w:divsChild>
                                <w:div w:id="232617792">
                                  <w:marLeft w:val="0"/>
                                  <w:marRight w:val="0"/>
                                  <w:marTop w:val="0"/>
                                  <w:marBottom w:val="0"/>
                                  <w:divBdr>
                                    <w:top w:val="none" w:sz="0" w:space="0" w:color="auto"/>
                                    <w:left w:val="none" w:sz="0" w:space="0" w:color="auto"/>
                                    <w:bottom w:val="none" w:sz="0" w:space="0" w:color="auto"/>
                                    <w:right w:val="none" w:sz="0" w:space="0" w:color="auto"/>
                                  </w:divBdr>
                                  <w:divsChild>
                                    <w:div w:id="11520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593409">
                              <w:marLeft w:val="0"/>
                              <w:marRight w:val="0"/>
                              <w:marTop w:val="0"/>
                              <w:marBottom w:val="0"/>
                              <w:divBdr>
                                <w:top w:val="none" w:sz="0" w:space="0" w:color="auto"/>
                                <w:left w:val="none" w:sz="0" w:space="0" w:color="auto"/>
                                <w:bottom w:val="none" w:sz="0" w:space="0" w:color="auto"/>
                                <w:right w:val="none" w:sz="0" w:space="0" w:color="auto"/>
                              </w:divBdr>
                              <w:divsChild>
                                <w:div w:id="1709913110">
                                  <w:marLeft w:val="0"/>
                                  <w:marRight w:val="0"/>
                                  <w:marTop w:val="0"/>
                                  <w:marBottom w:val="0"/>
                                  <w:divBdr>
                                    <w:top w:val="none" w:sz="0" w:space="0" w:color="auto"/>
                                    <w:left w:val="none" w:sz="0" w:space="0" w:color="auto"/>
                                    <w:bottom w:val="none" w:sz="0" w:space="0" w:color="auto"/>
                                    <w:right w:val="none" w:sz="0" w:space="0" w:color="auto"/>
                                  </w:divBdr>
                                  <w:divsChild>
                                    <w:div w:id="2046829116">
                                      <w:marLeft w:val="0"/>
                                      <w:marRight w:val="0"/>
                                      <w:marTop w:val="0"/>
                                      <w:marBottom w:val="0"/>
                                      <w:divBdr>
                                        <w:top w:val="none" w:sz="0" w:space="0" w:color="auto"/>
                                        <w:left w:val="none" w:sz="0" w:space="0" w:color="auto"/>
                                        <w:bottom w:val="none" w:sz="0" w:space="0" w:color="auto"/>
                                        <w:right w:val="none" w:sz="0" w:space="0" w:color="auto"/>
                                      </w:divBdr>
                                      <w:divsChild>
                                        <w:div w:id="292517205">
                                          <w:marLeft w:val="0"/>
                                          <w:marRight w:val="0"/>
                                          <w:marTop w:val="0"/>
                                          <w:marBottom w:val="0"/>
                                          <w:divBdr>
                                            <w:top w:val="dotted" w:sz="12" w:space="0" w:color="D1D3D4"/>
                                            <w:left w:val="none" w:sz="0" w:space="0" w:color="auto"/>
                                            <w:bottom w:val="dotted" w:sz="12" w:space="0" w:color="D1D3D4"/>
                                            <w:right w:val="none" w:sz="0" w:space="0" w:color="auto"/>
                                          </w:divBdr>
                                          <w:divsChild>
                                            <w:div w:id="1913159251">
                                              <w:marLeft w:val="0"/>
                                              <w:marRight w:val="0"/>
                                              <w:marTop w:val="0"/>
                                              <w:marBottom w:val="0"/>
                                              <w:divBdr>
                                                <w:top w:val="none" w:sz="0" w:space="0" w:color="auto"/>
                                                <w:left w:val="none" w:sz="0" w:space="0" w:color="auto"/>
                                                <w:bottom w:val="none" w:sz="0" w:space="0" w:color="auto"/>
                                                <w:right w:val="none" w:sz="0" w:space="0" w:color="auto"/>
                                              </w:divBdr>
                                              <w:divsChild>
                                                <w:div w:id="1149008204">
                                                  <w:marLeft w:val="0"/>
                                                  <w:marRight w:val="0"/>
                                                  <w:marTop w:val="0"/>
                                                  <w:marBottom w:val="0"/>
                                                  <w:divBdr>
                                                    <w:top w:val="none" w:sz="0" w:space="0" w:color="auto"/>
                                                    <w:left w:val="none" w:sz="0" w:space="0" w:color="auto"/>
                                                    <w:bottom w:val="none" w:sz="0" w:space="0" w:color="auto"/>
                                                    <w:right w:val="none" w:sz="0" w:space="0" w:color="auto"/>
                                                  </w:divBdr>
                                                </w:div>
                                              </w:divsChild>
                                            </w:div>
                                            <w:div w:id="336231769">
                                              <w:marLeft w:val="-30"/>
                                              <w:marRight w:val="0"/>
                                              <w:marTop w:val="0"/>
                                              <w:marBottom w:val="0"/>
                                              <w:divBdr>
                                                <w:top w:val="none" w:sz="0" w:space="0" w:color="auto"/>
                                                <w:left w:val="none" w:sz="0" w:space="0" w:color="auto"/>
                                                <w:bottom w:val="none" w:sz="0" w:space="0" w:color="auto"/>
                                                <w:right w:val="none" w:sz="0" w:space="0" w:color="auto"/>
                                              </w:divBdr>
                                            </w:div>
                                            <w:div w:id="198685492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1865987">
      <w:bodyDiv w:val="1"/>
      <w:marLeft w:val="0"/>
      <w:marRight w:val="0"/>
      <w:marTop w:val="0"/>
      <w:marBottom w:val="0"/>
      <w:divBdr>
        <w:top w:val="none" w:sz="0" w:space="0" w:color="auto"/>
        <w:left w:val="none" w:sz="0" w:space="0" w:color="auto"/>
        <w:bottom w:val="none" w:sz="0" w:space="0" w:color="auto"/>
        <w:right w:val="none" w:sz="0" w:space="0" w:color="auto"/>
      </w:divBdr>
      <w:divsChild>
        <w:div w:id="509374321">
          <w:marLeft w:val="0"/>
          <w:marRight w:val="0"/>
          <w:marTop w:val="195"/>
          <w:marBottom w:val="180"/>
          <w:divBdr>
            <w:top w:val="none" w:sz="0" w:space="0" w:color="auto"/>
            <w:left w:val="none" w:sz="0" w:space="0" w:color="auto"/>
            <w:bottom w:val="none" w:sz="0" w:space="0" w:color="auto"/>
            <w:right w:val="none" w:sz="0" w:space="0" w:color="auto"/>
          </w:divBdr>
          <w:divsChild>
            <w:div w:id="1201433041">
              <w:marLeft w:val="0"/>
              <w:marRight w:val="0"/>
              <w:marTop w:val="0"/>
              <w:marBottom w:val="0"/>
              <w:divBdr>
                <w:top w:val="none" w:sz="0" w:space="0" w:color="auto"/>
                <w:left w:val="none" w:sz="0" w:space="0" w:color="auto"/>
                <w:bottom w:val="none" w:sz="0" w:space="0" w:color="auto"/>
                <w:right w:val="none" w:sz="0" w:space="0" w:color="auto"/>
              </w:divBdr>
              <w:divsChild>
                <w:div w:id="607741894">
                  <w:marLeft w:val="0"/>
                  <w:marRight w:val="0"/>
                  <w:marTop w:val="15"/>
                  <w:marBottom w:val="0"/>
                  <w:divBdr>
                    <w:top w:val="none" w:sz="0" w:space="0" w:color="auto"/>
                    <w:left w:val="none" w:sz="0" w:space="0" w:color="auto"/>
                    <w:bottom w:val="none" w:sz="0" w:space="0" w:color="auto"/>
                    <w:right w:val="none" w:sz="0" w:space="0" w:color="auto"/>
                  </w:divBdr>
                  <w:divsChild>
                    <w:div w:id="792793707">
                      <w:marLeft w:val="0"/>
                      <w:marRight w:val="0"/>
                      <w:marTop w:val="0"/>
                      <w:marBottom w:val="0"/>
                      <w:divBdr>
                        <w:top w:val="none" w:sz="0" w:space="0" w:color="auto"/>
                        <w:left w:val="none" w:sz="0" w:space="0" w:color="auto"/>
                        <w:bottom w:val="none" w:sz="0" w:space="0" w:color="auto"/>
                        <w:right w:val="none" w:sz="0" w:space="0" w:color="auto"/>
                      </w:divBdr>
                      <w:divsChild>
                        <w:div w:id="1720279488">
                          <w:marLeft w:val="0"/>
                          <w:marRight w:val="180"/>
                          <w:marTop w:val="0"/>
                          <w:marBottom w:val="135"/>
                          <w:divBdr>
                            <w:top w:val="none" w:sz="0" w:space="0" w:color="auto"/>
                            <w:left w:val="none" w:sz="0" w:space="0" w:color="auto"/>
                            <w:bottom w:val="none" w:sz="0" w:space="0" w:color="auto"/>
                            <w:right w:val="none" w:sz="0" w:space="0" w:color="auto"/>
                          </w:divBdr>
                          <w:divsChild>
                            <w:div w:id="312292852">
                              <w:marLeft w:val="0"/>
                              <w:marRight w:val="0"/>
                              <w:marTop w:val="0"/>
                              <w:marBottom w:val="0"/>
                              <w:divBdr>
                                <w:top w:val="none" w:sz="0" w:space="0" w:color="auto"/>
                                <w:left w:val="none" w:sz="0" w:space="0" w:color="auto"/>
                                <w:bottom w:val="none" w:sz="0" w:space="0" w:color="auto"/>
                                <w:right w:val="none" w:sz="0" w:space="0" w:color="auto"/>
                              </w:divBdr>
                            </w:div>
                            <w:div w:id="792483217">
                              <w:marLeft w:val="0"/>
                              <w:marRight w:val="0"/>
                              <w:marTop w:val="0"/>
                              <w:marBottom w:val="0"/>
                              <w:divBdr>
                                <w:top w:val="none" w:sz="0" w:space="0" w:color="auto"/>
                                <w:left w:val="none" w:sz="0" w:space="0" w:color="auto"/>
                                <w:bottom w:val="none" w:sz="0" w:space="0" w:color="auto"/>
                                <w:right w:val="none" w:sz="0" w:space="0" w:color="auto"/>
                              </w:divBdr>
                            </w:div>
                            <w:div w:id="1110929499">
                              <w:marLeft w:val="0"/>
                              <w:marRight w:val="0"/>
                              <w:marTop w:val="0"/>
                              <w:marBottom w:val="0"/>
                              <w:divBdr>
                                <w:top w:val="none" w:sz="0" w:space="0" w:color="auto"/>
                                <w:left w:val="none" w:sz="0" w:space="0" w:color="auto"/>
                                <w:bottom w:val="none" w:sz="0" w:space="0" w:color="auto"/>
                                <w:right w:val="none" w:sz="0" w:space="0" w:color="auto"/>
                              </w:divBdr>
                            </w:div>
                            <w:div w:id="1203130708">
                              <w:marLeft w:val="0"/>
                              <w:marRight w:val="0"/>
                              <w:marTop w:val="0"/>
                              <w:marBottom w:val="0"/>
                              <w:divBdr>
                                <w:top w:val="none" w:sz="0" w:space="0" w:color="auto"/>
                                <w:left w:val="none" w:sz="0" w:space="0" w:color="auto"/>
                                <w:bottom w:val="none" w:sz="0" w:space="0" w:color="auto"/>
                                <w:right w:val="none" w:sz="0" w:space="0" w:color="auto"/>
                              </w:divBdr>
                            </w:div>
                            <w:div w:id="1488522225">
                              <w:marLeft w:val="0"/>
                              <w:marRight w:val="0"/>
                              <w:marTop w:val="0"/>
                              <w:marBottom w:val="0"/>
                              <w:divBdr>
                                <w:top w:val="none" w:sz="0" w:space="0" w:color="auto"/>
                                <w:left w:val="none" w:sz="0" w:space="0" w:color="auto"/>
                                <w:bottom w:val="none" w:sz="0" w:space="0" w:color="auto"/>
                                <w:right w:val="none" w:sz="0" w:space="0" w:color="auto"/>
                              </w:divBdr>
                            </w:div>
                            <w:div w:id="18165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658522">
              <w:marLeft w:val="0"/>
              <w:marRight w:val="0"/>
              <w:marTop w:val="0"/>
              <w:marBottom w:val="0"/>
              <w:divBdr>
                <w:top w:val="none" w:sz="0" w:space="0" w:color="auto"/>
                <w:left w:val="none" w:sz="0" w:space="0" w:color="auto"/>
                <w:bottom w:val="none" w:sz="0" w:space="0" w:color="auto"/>
                <w:right w:val="none" w:sz="0" w:space="0" w:color="auto"/>
              </w:divBdr>
            </w:div>
          </w:divsChild>
        </w:div>
        <w:div w:id="537473233">
          <w:marLeft w:val="0"/>
          <w:marRight w:val="0"/>
          <w:marTop w:val="0"/>
          <w:marBottom w:val="0"/>
          <w:divBdr>
            <w:top w:val="none" w:sz="0" w:space="0" w:color="auto"/>
            <w:left w:val="none" w:sz="0" w:space="0" w:color="auto"/>
            <w:bottom w:val="none" w:sz="0" w:space="0" w:color="auto"/>
            <w:right w:val="none" w:sz="0" w:space="0" w:color="auto"/>
          </w:divBdr>
          <w:divsChild>
            <w:div w:id="1685738876">
              <w:marLeft w:val="0"/>
              <w:marRight w:val="0"/>
              <w:marTop w:val="15"/>
              <w:marBottom w:val="0"/>
              <w:divBdr>
                <w:top w:val="none" w:sz="0" w:space="0" w:color="auto"/>
                <w:left w:val="none" w:sz="0" w:space="0" w:color="auto"/>
                <w:bottom w:val="none" w:sz="0" w:space="0" w:color="auto"/>
                <w:right w:val="none" w:sz="0" w:space="0" w:color="auto"/>
              </w:divBdr>
              <w:divsChild>
                <w:div w:id="1131051112">
                  <w:marLeft w:val="0"/>
                  <w:marRight w:val="0"/>
                  <w:marTop w:val="0"/>
                  <w:marBottom w:val="0"/>
                  <w:divBdr>
                    <w:top w:val="none" w:sz="0" w:space="0" w:color="auto"/>
                    <w:left w:val="none" w:sz="0" w:space="0" w:color="auto"/>
                    <w:bottom w:val="none" w:sz="0" w:space="0" w:color="auto"/>
                    <w:right w:val="none" w:sz="0" w:space="0" w:color="auto"/>
                  </w:divBdr>
                  <w:divsChild>
                    <w:div w:id="46690232">
                      <w:marLeft w:val="0"/>
                      <w:marRight w:val="180"/>
                      <w:marTop w:val="0"/>
                      <w:marBottom w:val="180"/>
                      <w:divBdr>
                        <w:top w:val="none" w:sz="0" w:space="0" w:color="auto"/>
                        <w:left w:val="none" w:sz="0" w:space="0" w:color="auto"/>
                        <w:bottom w:val="none" w:sz="0" w:space="0" w:color="auto"/>
                        <w:right w:val="none" w:sz="0" w:space="0" w:color="auto"/>
                      </w:divBdr>
                    </w:div>
                    <w:div w:id="477497353">
                      <w:marLeft w:val="0"/>
                      <w:marRight w:val="0"/>
                      <w:marTop w:val="0"/>
                      <w:marBottom w:val="120"/>
                      <w:divBdr>
                        <w:top w:val="none" w:sz="0" w:space="0" w:color="auto"/>
                        <w:left w:val="none" w:sz="0" w:space="0" w:color="auto"/>
                        <w:bottom w:val="none" w:sz="0" w:space="0" w:color="auto"/>
                        <w:right w:val="none" w:sz="0" w:space="0" w:color="auto"/>
                      </w:divBdr>
                      <w:divsChild>
                        <w:div w:id="429816366">
                          <w:marLeft w:val="0"/>
                          <w:marRight w:val="0"/>
                          <w:marTop w:val="0"/>
                          <w:marBottom w:val="0"/>
                          <w:divBdr>
                            <w:top w:val="none" w:sz="0" w:space="0" w:color="auto"/>
                            <w:left w:val="none" w:sz="0" w:space="0" w:color="auto"/>
                            <w:bottom w:val="none" w:sz="0" w:space="0" w:color="auto"/>
                            <w:right w:val="none" w:sz="0" w:space="0" w:color="auto"/>
                          </w:divBdr>
                        </w:div>
                        <w:div w:id="1730885146">
                          <w:marLeft w:val="0"/>
                          <w:marRight w:val="0"/>
                          <w:marTop w:val="0"/>
                          <w:marBottom w:val="0"/>
                          <w:divBdr>
                            <w:top w:val="none" w:sz="0" w:space="0" w:color="auto"/>
                            <w:left w:val="none" w:sz="0" w:space="0" w:color="auto"/>
                            <w:bottom w:val="none" w:sz="0" w:space="0" w:color="auto"/>
                            <w:right w:val="none" w:sz="0" w:space="0" w:color="auto"/>
                          </w:divBdr>
                        </w:div>
                        <w:div w:id="1830242718">
                          <w:marLeft w:val="0"/>
                          <w:marRight w:val="0"/>
                          <w:marTop w:val="0"/>
                          <w:marBottom w:val="0"/>
                          <w:divBdr>
                            <w:top w:val="none" w:sz="0" w:space="0" w:color="auto"/>
                            <w:left w:val="none" w:sz="0" w:space="0" w:color="auto"/>
                            <w:bottom w:val="none" w:sz="0" w:space="0" w:color="auto"/>
                            <w:right w:val="none" w:sz="0" w:space="0" w:color="auto"/>
                          </w:divBdr>
                        </w:div>
                      </w:divsChild>
                    </w:div>
                    <w:div w:id="14145478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732582938">
          <w:marLeft w:val="0"/>
          <w:marRight w:val="0"/>
          <w:marTop w:val="0"/>
          <w:marBottom w:val="0"/>
          <w:divBdr>
            <w:top w:val="none" w:sz="0" w:space="0" w:color="auto"/>
            <w:left w:val="none" w:sz="0" w:space="0" w:color="auto"/>
            <w:bottom w:val="none" w:sz="0" w:space="0" w:color="auto"/>
            <w:right w:val="none" w:sz="0" w:space="0" w:color="auto"/>
          </w:divBdr>
          <w:divsChild>
            <w:div w:id="16935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526377">
      <w:bodyDiv w:val="1"/>
      <w:marLeft w:val="0"/>
      <w:marRight w:val="0"/>
      <w:marTop w:val="0"/>
      <w:marBottom w:val="0"/>
      <w:divBdr>
        <w:top w:val="none" w:sz="0" w:space="0" w:color="auto"/>
        <w:left w:val="none" w:sz="0" w:space="0" w:color="auto"/>
        <w:bottom w:val="none" w:sz="0" w:space="0" w:color="auto"/>
        <w:right w:val="none" w:sz="0" w:space="0" w:color="auto"/>
      </w:divBdr>
      <w:divsChild>
        <w:div w:id="112408479">
          <w:marLeft w:val="0"/>
          <w:marRight w:val="0"/>
          <w:marTop w:val="0"/>
          <w:marBottom w:val="0"/>
          <w:divBdr>
            <w:top w:val="none" w:sz="0" w:space="0" w:color="auto"/>
            <w:left w:val="none" w:sz="0" w:space="0" w:color="auto"/>
            <w:bottom w:val="none" w:sz="0" w:space="0" w:color="auto"/>
            <w:right w:val="none" w:sz="0" w:space="0" w:color="auto"/>
          </w:divBdr>
          <w:divsChild>
            <w:div w:id="1237931568">
              <w:marLeft w:val="0"/>
              <w:marRight w:val="0"/>
              <w:marTop w:val="0"/>
              <w:marBottom w:val="0"/>
              <w:divBdr>
                <w:top w:val="none" w:sz="0" w:space="0" w:color="auto"/>
                <w:left w:val="none" w:sz="0" w:space="0" w:color="auto"/>
                <w:bottom w:val="none" w:sz="0" w:space="0" w:color="auto"/>
                <w:right w:val="none" w:sz="0" w:space="0" w:color="auto"/>
              </w:divBdr>
              <w:divsChild>
                <w:div w:id="1517233086">
                  <w:marLeft w:val="0"/>
                  <w:marRight w:val="0"/>
                  <w:marTop w:val="0"/>
                  <w:marBottom w:val="0"/>
                  <w:divBdr>
                    <w:top w:val="none" w:sz="0" w:space="0" w:color="auto"/>
                    <w:left w:val="none" w:sz="0" w:space="0" w:color="auto"/>
                    <w:bottom w:val="none" w:sz="0" w:space="0" w:color="auto"/>
                    <w:right w:val="none" w:sz="0" w:space="0" w:color="auto"/>
                  </w:divBdr>
                  <w:divsChild>
                    <w:div w:id="31622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445611">
          <w:marLeft w:val="0"/>
          <w:marRight w:val="0"/>
          <w:marTop w:val="0"/>
          <w:marBottom w:val="0"/>
          <w:divBdr>
            <w:top w:val="none" w:sz="0" w:space="0" w:color="auto"/>
            <w:left w:val="none" w:sz="0" w:space="0" w:color="auto"/>
            <w:bottom w:val="none" w:sz="0" w:space="0" w:color="auto"/>
            <w:right w:val="none" w:sz="0" w:space="0" w:color="auto"/>
          </w:divBdr>
          <w:divsChild>
            <w:div w:id="153955534">
              <w:marLeft w:val="0"/>
              <w:marRight w:val="0"/>
              <w:marTop w:val="0"/>
              <w:marBottom w:val="0"/>
              <w:divBdr>
                <w:top w:val="none" w:sz="0" w:space="0" w:color="auto"/>
                <w:left w:val="none" w:sz="0" w:space="0" w:color="auto"/>
                <w:bottom w:val="none" w:sz="0" w:space="0" w:color="auto"/>
                <w:right w:val="none" w:sz="0" w:space="0" w:color="auto"/>
              </w:divBdr>
              <w:divsChild>
                <w:div w:id="7471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601496">
      <w:bodyDiv w:val="1"/>
      <w:marLeft w:val="0"/>
      <w:marRight w:val="0"/>
      <w:marTop w:val="0"/>
      <w:marBottom w:val="0"/>
      <w:divBdr>
        <w:top w:val="none" w:sz="0" w:space="0" w:color="auto"/>
        <w:left w:val="none" w:sz="0" w:space="0" w:color="auto"/>
        <w:bottom w:val="none" w:sz="0" w:space="0" w:color="auto"/>
        <w:right w:val="none" w:sz="0" w:space="0" w:color="auto"/>
      </w:divBdr>
    </w:div>
    <w:div w:id="1832745375">
      <w:bodyDiv w:val="1"/>
      <w:marLeft w:val="0"/>
      <w:marRight w:val="0"/>
      <w:marTop w:val="0"/>
      <w:marBottom w:val="0"/>
      <w:divBdr>
        <w:top w:val="none" w:sz="0" w:space="0" w:color="auto"/>
        <w:left w:val="none" w:sz="0" w:space="0" w:color="auto"/>
        <w:bottom w:val="none" w:sz="0" w:space="0" w:color="auto"/>
        <w:right w:val="none" w:sz="0" w:space="0" w:color="auto"/>
      </w:divBdr>
      <w:divsChild>
        <w:div w:id="19624160">
          <w:marLeft w:val="0"/>
          <w:marRight w:val="0"/>
          <w:marTop w:val="0"/>
          <w:marBottom w:val="0"/>
          <w:divBdr>
            <w:top w:val="none" w:sz="0" w:space="0" w:color="auto"/>
            <w:left w:val="none" w:sz="0" w:space="0" w:color="auto"/>
            <w:bottom w:val="none" w:sz="0" w:space="0" w:color="auto"/>
            <w:right w:val="none" w:sz="0" w:space="0" w:color="auto"/>
          </w:divBdr>
        </w:div>
      </w:divsChild>
    </w:div>
    <w:div w:id="1832988420">
      <w:bodyDiv w:val="1"/>
      <w:marLeft w:val="0"/>
      <w:marRight w:val="0"/>
      <w:marTop w:val="0"/>
      <w:marBottom w:val="0"/>
      <w:divBdr>
        <w:top w:val="none" w:sz="0" w:space="0" w:color="auto"/>
        <w:left w:val="none" w:sz="0" w:space="0" w:color="auto"/>
        <w:bottom w:val="none" w:sz="0" w:space="0" w:color="auto"/>
        <w:right w:val="none" w:sz="0" w:space="0" w:color="auto"/>
      </w:divBdr>
    </w:div>
    <w:div w:id="1833058894">
      <w:bodyDiv w:val="1"/>
      <w:marLeft w:val="0"/>
      <w:marRight w:val="0"/>
      <w:marTop w:val="0"/>
      <w:marBottom w:val="0"/>
      <w:divBdr>
        <w:top w:val="none" w:sz="0" w:space="0" w:color="auto"/>
        <w:left w:val="none" w:sz="0" w:space="0" w:color="auto"/>
        <w:bottom w:val="none" w:sz="0" w:space="0" w:color="auto"/>
        <w:right w:val="none" w:sz="0" w:space="0" w:color="auto"/>
      </w:divBdr>
    </w:div>
    <w:div w:id="1833060616">
      <w:bodyDiv w:val="1"/>
      <w:marLeft w:val="0"/>
      <w:marRight w:val="0"/>
      <w:marTop w:val="0"/>
      <w:marBottom w:val="0"/>
      <w:divBdr>
        <w:top w:val="none" w:sz="0" w:space="0" w:color="auto"/>
        <w:left w:val="none" w:sz="0" w:space="0" w:color="auto"/>
        <w:bottom w:val="none" w:sz="0" w:space="0" w:color="auto"/>
        <w:right w:val="none" w:sz="0" w:space="0" w:color="auto"/>
      </w:divBdr>
      <w:divsChild>
        <w:div w:id="402677747">
          <w:marLeft w:val="0"/>
          <w:marRight w:val="0"/>
          <w:marTop w:val="0"/>
          <w:marBottom w:val="0"/>
          <w:divBdr>
            <w:top w:val="none" w:sz="0" w:space="0" w:color="auto"/>
            <w:left w:val="none" w:sz="0" w:space="0" w:color="auto"/>
            <w:bottom w:val="none" w:sz="0" w:space="0" w:color="auto"/>
            <w:right w:val="none" w:sz="0" w:space="0" w:color="auto"/>
          </w:divBdr>
        </w:div>
        <w:div w:id="220211873">
          <w:marLeft w:val="0"/>
          <w:marRight w:val="0"/>
          <w:marTop w:val="150"/>
          <w:marBottom w:val="150"/>
          <w:divBdr>
            <w:top w:val="single" w:sz="6" w:space="4" w:color="D7D7D7"/>
            <w:left w:val="none" w:sz="0" w:space="0" w:color="auto"/>
            <w:bottom w:val="single" w:sz="6" w:space="4" w:color="D7D7D7"/>
            <w:right w:val="none" w:sz="0" w:space="0" w:color="auto"/>
          </w:divBdr>
        </w:div>
        <w:div w:id="2008240570">
          <w:marLeft w:val="0"/>
          <w:marRight w:val="0"/>
          <w:marTop w:val="0"/>
          <w:marBottom w:val="0"/>
          <w:divBdr>
            <w:top w:val="none" w:sz="0" w:space="0" w:color="auto"/>
            <w:left w:val="none" w:sz="0" w:space="0" w:color="auto"/>
            <w:bottom w:val="none" w:sz="0" w:space="0" w:color="auto"/>
            <w:right w:val="none" w:sz="0" w:space="0" w:color="auto"/>
          </w:divBdr>
        </w:div>
      </w:divsChild>
    </w:div>
    <w:div w:id="1833524845">
      <w:bodyDiv w:val="1"/>
      <w:marLeft w:val="0"/>
      <w:marRight w:val="0"/>
      <w:marTop w:val="0"/>
      <w:marBottom w:val="0"/>
      <w:divBdr>
        <w:top w:val="none" w:sz="0" w:space="0" w:color="auto"/>
        <w:left w:val="none" w:sz="0" w:space="0" w:color="auto"/>
        <w:bottom w:val="none" w:sz="0" w:space="0" w:color="auto"/>
        <w:right w:val="none" w:sz="0" w:space="0" w:color="auto"/>
      </w:divBdr>
    </w:div>
    <w:div w:id="1833639621">
      <w:bodyDiv w:val="1"/>
      <w:marLeft w:val="0"/>
      <w:marRight w:val="0"/>
      <w:marTop w:val="0"/>
      <w:marBottom w:val="0"/>
      <w:divBdr>
        <w:top w:val="none" w:sz="0" w:space="0" w:color="auto"/>
        <w:left w:val="none" w:sz="0" w:space="0" w:color="auto"/>
        <w:bottom w:val="none" w:sz="0" w:space="0" w:color="auto"/>
        <w:right w:val="none" w:sz="0" w:space="0" w:color="auto"/>
      </w:divBdr>
    </w:div>
    <w:div w:id="1833713112">
      <w:bodyDiv w:val="1"/>
      <w:marLeft w:val="0"/>
      <w:marRight w:val="0"/>
      <w:marTop w:val="0"/>
      <w:marBottom w:val="0"/>
      <w:divBdr>
        <w:top w:val="none" w:sz="0" w:space="0" w:color="auto"/>
        <w:left w:val="none" w:sz="0" w:space="0" w:color="auto"/>
        <w:bottom w:val="none" w:sz="0" w:space="0" w:color="auto"/>
        <w:right w:val="none" w:sz="0" w:space="0" w:color="auto"/>
      </w:divBdr>
      <w:divsChild>
        <w:div w:id="1703557356">
          <w:marLeft w:val="0"/>
          <w:marRight w:val="0"/>
          <w:marTop w:val="0"/>
          <w:marBottom w:val="0"/>
          <w:divBdr>
            <w:top w:val="none" w:sz="0" w:space="0" w:color="auto"/>
            <w:left w:val="none" w:sz="0" w:space="0" w:color="auto"/>
            <w:bottom w:val="none" w:sz="0" w:space="0" w:color="auto"/>
            <w:right w:val="none" w:sz="0" w:space="0" w:color="auto"/>
          </w:divBdr>
          <w:divsChild>
            <w:div w:id="1476096494">
              <w:marLeft w:val="0"/>
              <w:marRight w:val="0"/>
              <w:marTop w:val="0"/>
              <w:marBottom w:val="0"/>
              <w:divBdr>
                <w:top w:val="none" w:sz="0" w:space="0" w:color="auto"/>
                <w:left w:val="none" w:sz="0" w:space="0" w:color="auto"/>
                <w:bottom w:val="none" w:sz="0" w:space="0" w:color="auto"/>
                <w:right w:val="none" w:sz="0" w:space="0" w:color="auto"/>
              </w:divBdr>
              <w:divsChild>
                <w:div w:id="21215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837664">
      <w:bodyDiv w:val="1"/>
      <w:marLeft w:val="0"/>
      <w:marRight w:val="0"/>
      <w:marTop w:val="0"/>
      <w:marBottom w:val="0"/>
      <w:divBdr>
        <w:top w:val="none" w:sz="0" w:space="0" w:color="auto"/>
        <w:left w:val="none" w:sz="0" w:space="0" w:color="auto"/>
        <w:bottom w:val="none" w:sz="0" w:space="0" w:color="auto"/>
        <w:right w:val="none" w:sz="0" w:space="0" w:color="auto"/>
      </w:divBdr>
    </w:div>
    <w:div w:id="1834103003">
      <w:bodyDiv w:val="1"/>
      <w:marLeft w:val="0"/>
      <w:marRight w:val="0"/>
      <w:marTop w:val="0"/>
      <w:marBottom w:val="0"/>
      <w:divBdr>
        <w:top w:val="none" w:sz="0" w:space="0" w:color="auto"/>
        <w:left w:val="none" w:sz="0" w:space="0" w:color="auto"/>
        <w:bottom w:val="none" w:sz="0" w:space="0" w:color="auto"/>
        <w:right w:val="none" w:sz="0" w:space="0" w:color="auto"/>
      </w:divBdr>
    </w:div>
    <w:div w:id="1834223836">
      <w:bodyDiv w:val="1"/>
      <w:marLeft w:val="0"/>
      <w:marRight w:val="0"/>
      <w:marTop w:val="0"/>
      <w:marBottom w:val="0"/>
      <w:divBdr>
        <w:top w:val="none" w:sz="0" w:space="0" w:color="auto"/>
        <w:left w:val="none" w:sz="0" w:space="0" w:color="auto"/>
        <w:bottom w:val="none" w:sz="0" w:space="0" w:color="auto"/>
        <w:right w:val="none" w:sz="0" w:space="0" w:color="auto"/>
      </w:divBdr>
      <w:divsChild>
        <w:div w:id="1856576196">
          <w:marLeft w:val="0"/>
          <w:marRight w:val="0"/>
          <w:marTop w:val="0"/>
          <w:marBottom w:val="0"/>
          <w:divBdr>
            <w:top w:val="none" w:sz="0" w:space="0" w:color="auto"/>
            <w:left w:val="none" w:sz="0" w:space="0" w:color="auto"/>
            <w:bottom w:val="none" w:sz="0" w:space="0" w:color="auto"/>
            <w:right w:val="none" w:sz="0" w:space="0" w:color="auto"/>
          </w:divBdr>
        </w:div>
      </w:divsChild>
    </w:div>
    <w:div w:id="1834681255">
      <w:bodyDiv w:val="1"/>
      <w:marLeft w:val="0"/>
      <w:marRight w:val="0"/>
      <w:marTop w:val="0"/>
      <w:marBottom w:val="0"/>
      <w:divBdr>
        <w:top w:val="none" w:sz="0" w:space="0" w:color="auto"/>
        <w:left w:val="none" w:sz="0" w:space="0" w:color="auto"/>
        <w:bottom w:val="none" w:sz="0" w:space="0" w:color="auto"/>
        <w:right w:val="none" w:sz="0" w:space="0" w:color="auto"/>
      </w:divBdr>
    </w:div>
    <w:div w:id="1834755291">
      <w:bodyDiv w:val="1"/>
      <w:marLeft w:val="0"/>
      <w:marRight w:val="0"/>
      <w:marTop w:val="0"/>
      <w:marBottom w:val="0"/>
      <w:divBdr>
        <w:top w:val="none" w:sz="0" w:space="0" w:color="auto"/>
        <w:left w:val="none" w:sz="0" w:space="0" w:color="auto"/>
        <w:bottom w:val="none" w:sz="0" w:space="0" w:color="auto"/>
        <w:right w:val="none" w:sz="0" w:space="0" w:color="auto"/>
      </w:divBdr>
      <w:divsChild>
        <w:div w:id="1106651977">
          <w:marLeft w:val="0"/>
          <w:marRight w:val="0"/>
          <w:marTop w:val="0"/>
          <w:marBottom w:val="0"/>
          <w:divBdr>
            <w:top w:val="none" w:sz="0" w:space="0" w:color="auto"/>
            <w:left w:val="none" w:sz="0" w:space="0" w:color="auto"/>
            <w:bottom w:val="none" w:sz="0" w:space="0" w:color="auto"/>
            <w:right w:val="none" w:sz="0" w:space="0" w:color="auto"/>
          </w:divBdr>
          <w:divsChild>
            <w:div w:id="673142061">
              <w:marLeft w:val="0"/>
              <w:marRight w:val="0"/>
              <w:marTop w:val="0"/>
              <w:marBottom w:val="0"/>
              <w:divBdr>
                <w:top w:val="none" w:sz="0" w:space="0" w:color="auto"/>
                <w:left w:val="none" w:sz="0" w:space="0" w:color="auto"/>
                <w:bottom w:val="none" w:sz="0" w:space="0" w:color="auto"/>
                <w:right w:val="none" w:sz="0" w:space="0" w:color="auto"/>
              </w:divBdr>
              <w:divsChild>
                <w:div w:id="1321035654">
                  <w:marLeft w:val="0"/>
                  <w:marRight w:val="0"/>
                  <w:marTop w:val="0"/>
                  <w:marBottom w:val="0"/>
                  <w:divBdr>
                    <w:top w:val="none" w:sz="0" w:space="0" w:color="auto"/>
                    <w:left w:val="none" w:sz="0" w:space="0" w:color="auto"/>
                    <w:bottom w:val="none" w:sz="0" w:space="0" w:color="auto"/>
                    <w:right w:val="none" w:sz="0" w:space="0" w:color="auto"/>
                  </w:divBdr>
                  <w:divsChild>
                    <w:div w:id="119257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987929">
          <w:marLeft w:val="0"/>
          <w:marRight w:val="0"/>
          <w:marTop w:val="0"/>
          <w:marBottom w:val="0"/>
          <w:divBdr>
            <w:top w:val="none" w:sz="0" w:space="0" w:color="auto"/>
            <w:left w:val="none" w:sz="0" w:space="0" w:color="auto"/>
            <w:bottom w:val="none" w:sz="0" w:space="0" w:color="auto"/>
            <w:right w:val="none" w:sz="0" w:space="0" w:color="auto"/>
          </w:divBdr>
          <w:divsChild>
            <w:div w:id="1275555649">
              <w:marLeft w:val="0"/>
              <w:marRight w:val="0"/>
              <w:marTop w:val="0"/>
              <w:marBottom w:val="0"/>
              <w:divBdr>
                <w:top w:val="none" w:sz="0" w:space="0" w:color="auto"/>
                <w:left w:val="none" w:sz="0" w:space="0" w:color="auto"/>
                <w:bottom w:val="none" w:sz="0" w:space="0" w:color="auto"/>
                <w:right w:val="none" w:sz="0" w:space="0" w:color="auto"/>
              </w:divBdr>
              <w:divsChild>
                <w:div w:id="1162546806">
                  <w:marLeft w:val="0"/>
                  <w:marRight w:val="0"/>
                  <w:marTop w:val="0"/>
                  <w:marBottom w:val="0"/>
                  <w:divBdr>
                    <w:top w:val="none" w:sz="0" w:space="0" w:color="auto"/>
                    <w:left w:val="none" w:sz="0" w:space="0" w:color="auto"/>
                    <w:bottom w:val="none" w:sz="0" w:space="0" w:color="auto"/>
                    <w:right w:val="none" w:sz="0" w:space="0" w:color="auto"/>
                  </w:divBdr>
                  <w:divsChild>
                    <w:div w:id="344286247">
                      <w:marLeft w:val="0"/>
                      <w:marRight w:val="0"/>
                      <w:marTop w:val="0"/>
                      <w:marBottom w:val="0"/>
                      <w:divBdr>
                        <w:top w:val="none" w:sz="0" w:space="0" w:color="auto"/>
                        <w:left w:val="none" w:sz="0" w:space="0" w:color="auto"/>
                        <w:bottom w:val="none" w:sz="0" w:space="0" w:color="auto"/>
                        <w:right w:val="none" w:sz="0" w:space="0" w:color="auto"/>
                      </w:divBdr>
                      <w:divsChild>
                        <w:div w:id="530269970">
                          <w:marLeft w:val="0"/>
                          <w:marRight w:val="0"/>
                          <w:marTop w:val="0"/>
                          <w:marBottom w:val="0"/>
                          <w:divBdr>
                            <w:top w:val="none" w:sz="0" w:space="0" w:color="auto"/>
                            <w:left w:val="none" w:sz="0" w:space="0" w:color="auto"/>
                            <w:bottom w:val="none" w:sz="0" w:space="0" w:color="auto"/>
                            <w:right w:val="none" w:sz="0" w:space="0" w:color="auto"/>
                          </w:divBdr>
                          <w:divsChild>
                            <w:div w:id="53859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100351">
      <w:bodyDiv w:val="1"/>
      <w:marLeft w:val="0"/>
      <w:marRight w:val="0"/>
      <w:marTop w:val="0"/>
      <w:marBottom w:val="0"/>
      <w:divBdr>
        <w:top w:val="none" w:sz="0" w:space="0" w:color="auto"/>
        <w:left w:val="none" w:sz="0" w:space="0" w:color="auto"/>
        <w:bottom w:val="none" w:sz="0" w:space="0" w:color="auto"/>
        <w:right w:val="none" w:sz="0" w:space="0" w:color="auto"/>
      </w:divBdr>
    </w:div>
    <w:div w:id="1835105658">
      <w:bodyDiv w:val="1"/>
      <w:marLeft w:val="0"/>
      <w:marRight w:val="0"/>
      <w:marTop w:val="0"/>
      <w:marBottom w:val="0"/>
      <w:divBdr>
        <w:top w:val="none" w:sz="0" w:space="0" w:color="auto"/>
        <w:left w:val="none" w:sz="0" w:space="0" w:color="auto"/>
        <w:bottom w:val="none" w:sz="0" w:space="0" w:color="auto"/>
        <w:right w:val="none" w:sz="0" w:space="0" w:color="auto"/>
      </w:divBdr>
      <w:divsChild>
        <w:div w:id="507908520">
          <w:marLeft w:val="0"/>
          <w:marRight w:val="0"/>
          <w:marTop w:val="0"/>
          <w:marBottom w:val="0"/>
          <w:divBdr>
            <w:top w:val="none" w:sz="0" w:space="0" w:color="auto"/>
            <w:left w:val="none" w:sz="0" w:space="0" w:color="auto"/>
            <w:bottom w:val="none" w:sz="0" w:space="0" w:color="auto"/>
            <w:right w:val="none" w:sz="0" w:space="0" w:color="auto"/>
          </w:divBdr>
        </w:div>
      </w:divsChild>
    </w:div>
    <w:div w:id="1835342723">
      <w:bodyDiv w:val="1"/>
      <w:marLeft w:val="0"/>
      <w:marRight w:val="0"/>
      <w:marTop w:val="0"/>
      <w:marBottom w:val="0"/>
      <w:divBdr>
        <w:top w:val="none" w:sz="0" w:space="0" w:color="auto"/>
        <w:left w:val="none" w:sz="0" w:space="0" w:color="auto"/>
        <w:bottom w:val="none" w:sz="0" w:space="0" w:color="auto"/>
        <w:right w:val="none" w:sz="0" w:space="0" w:color="auto"/>
      </w:divBdr>
      <w:divsChild>
        <w:div w:id="1372072409">
          <w:marLeft w:val="0"/>
          <w:marRight w:val="0"/>
          <w:marTop w:val="0"/>
          <w:marBottom w:val="0"/>
          <w:divBdr>
            <w:top w:val="none" w:sz="0" w:space="0" w:color="auto"/>
            <w:left w:val="none" w:sz="0" w:space="0" w:color="auto"/>
            <w:bottom w:val="none" w:sz="0" w:space="0" w:color="auto"/>
            <w:right w:val="none" w:sz="0" w:space="0" w:color="auto"/>
          </w:divBdr>
        </w:div>
      </w:divsChild>
    </w:div>
    <w:div w:id="1836066339">
      <w:bodyDiv w:val="1"/>
      <w:marLeft w:val="0"/>
      <w:marRight w:val="0"/>
      <w:marTop w:val="0"/>
      <w:marBottom w:val="0"/>
      <w:divBdr>
        <w:top w:val="none" w:sz="0" w:space="0" w:color="auto"/>
        <w:left w:val="none" w:sz="0" w:space="0" w:color="auto"/>
        <w:bottom w:val="none" w:sz="0" w:space="0" w:color="auto"/>
        <w:right w:val="none" w:sz="0" w:space="0" w:color="auto"/>
      </w:divBdr>
    </w:div>
    <w:div w:id="1836067436">
      <w:bodyDiv w:val="1"/>
      <w:marLeft w:val="0"/>
      <w:marRight w:val="0"/>
      <w:marTop w:val="0"/>
      <w:marBottom w:val="0"/>
      <w:divBdr>
        <w:top w:val="none" w:sz="0" w:space="0" w:color="auto"/>
        <w:left w:val="none" w:sz="0" w:space="0" w:color="auto"/>
        <w:bottom w:val="none" w:sz="0" w:space="0" w:color="auto"/>
        <w:right w:val="none" w:sz="0" w:space="0" w:color="auto"/>
      </w:divBdr>
    </w:div>
    <w:div w:id="1836067915">
      <w:bodyDiv w:val="1"/>
      <w:marLeft w:val="0"/>
      <w:marRight w:val="0"/>
      <w:marTop w:val="0"/>
      <w:marBottom w:val="0"/>
      <w:divBdr>
        <w:top w:val="none" w:sz="0" w:space="0" w:color="auto"/>
        <w:left w:val="none" w:sz="0" w:space="0" w:color="auto"/>
        <w:bottom w:val="none" w:sz="0" w:space="0" w:color="auto"/>
        <w:right w:val="none" w:sz="0" w:space="0" w:color="auto"/>
      </w:divBdr>
      <w:divsChild>
        <w:div w:id="578826867">
          <w:marLeft w:val="0"/>
          <w:marRight w:val="0"/>
          <w:marTop w:val="0"/>
          <w:marBottom w:val="0"/>
          <w:divBdr>
            <w:top w:val="none" w:sz="0" w:space="0" w:color="auto"/>
            <w:left w:val="none" w:sz="0" w:space="0" w:color="auto"/>
            <w:bottom w:val="none" w:sz="0" w:space="0" w:color="auto"/>
            <w:right w:val="none" w:sz="0" w:space="0" w:color="auto"/>
          </w:divBdr>
        </w:div>
        <w:div w:id="591814325">
          <w:marLeft w:val="0"/>
          <w:marRight w:val="0"/>
          <w:marTop w:val="0"/>
          <w:marBottom w:val="0"/>
          <w:divBdr>
            <w:top w:val="none" w:sz="0" w:space="0" w:color="auto"/>
            <w:left w:val="none" w:sz="0" w:space="0" w:color="auto"/>
            <w:bottom w:val="none" w:sz="0" w:space="0" w:color="auto"/>
            <w:right w:val="none" w:sz="0" w:space="0" w:color="auto"/>
          </w:divBdr>
        </w:div>
      </w:divsChild>
    </w:div>
    <w:div w:id="1836339731">
      <w:bodyDiv w:val="1"/>
      <w:marLeft w:val="0"/>
      <w:marRight w:val="0"/>
      <w:marTop w:val="0"/>
      <w:marBottom w:val="0"/>
      <w:divBdr>
        <w:top w:val="none" w:sz="0" w:space="0" w:color="auto"/>
        <w:left w:val="none" w:sz="0" w:space="0" w:color="auto"/>
        <w:bottom w:val="none" w:sz="0" w:space="0" w:color="auto"/>
        <w:right w:val="none" w:sz="0" w:space="0" w:color="auto"/>
      </w:divBdr>
      <w:divsChild>
        <w:div w:id="539630120">
          <w:marLeft w:val="0"/>
          <w:marRight w:val="0"/>
          <w:marTop w:val="0"/>
          <w:marBottom w:val="0"/>
          <w:divBdr>
            <w:top w:val="none" w:sz="0" w:space="0" w:color="auto"/>
            <w:left w:val="none" w:sz="0" w:space="0" w:color="auto"/>
            <w:bottom w:val="none" w:sz="0" w:space="0" w:color="auto"/>
            <w:right w:val="none" w:sz="0" w:space="0" w:color="auto"/>
          </w:divBdr>
        </w:div>
        <w:div w:id="1807817694">
          <w:marLeft w:val="0"/>
          <w:marRight w:val="0"/>
          <w:marTop w:val="0"/>
          <w:marBottom w:val="0"/>
          <w:divBdr>
            <w:top w:val="none" w:sz="0" w:space="0" w:color="auto"/>
            <w:left w:val="none" w:sz="0" w:space="0" w:color="auto"/>
            <w:bottom w:val="none" w:sz="0" w:space="0" w:color="auto"/>
            <w:right w:val="none" w:sz="0" w:space="0" w:color="auto"/>
          </w:divBdr>
          <w:divsChild>
            <w:div w:id="111398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341865">
      <w:bodyDiv w:val="1"/>
      <w:marLeft w:val="0"/>
      <w:marRight w:val="0"/>
      <w:marTop w:val="0"/>
      <w:marBottom w:val="0"/>
      <w:divBdr>
        <w:top w:val="none" w:sz="0" w:space="0" w:color="auto"/>
        <w:left w:val="none" w:sz="0" w:space="0" w:color="auto"/>
        <w:bottom w:val="none" w:sz="0" w:space="0" w:color="auto"/>
        <w:right w:val="none" w:sz="0" w:space="0" w:color="auto"/>
      </w:divBdr>
      <w:divsChild>
        <w:div w:id="561019648">
          <w:marLeft w:val="0"/>
          <w:marRight w:val="0"/>
          <w:marTop w:val="0"/>
          <w:marBottom w:val="0"/>
          <w:divBdr>
            <w:top w:val="none" w:sz="0" w:space="0" w:color="auto"/>
            <w:left w:val="none" w:sz="0" w:space="0" w:color="auto"/>
            <w:bottom w:val="none" w:sz="0" w:space="0" w:color="auto"/>
            <w:right w:val="none" w:sz="0" w:space="0" w:color="auto"/>
          </w:divBdr>
        </w:div>
      </w:divsChild>
    </w:div>
    <w:div w:id="1836725895">
      <w:bodyDiv w:val="1"/>
      <w:marLeft w:val="0"/>
      <w:marRight w:val="0"/>
      <w:marTop w:val="0"/>
      <w:marBottom w:val="0"/>
      <w:divBdr>
        <w:top w:val="none" w:sz="0" w:space="0" w:color="auto"/>
        <w:left w:val="none" w:sz="0" w:space="0" w:color="auto"/>
        <w:bottom w:val="none" w:sz="0" w:space="0" w:color="auto"/>
        <w:right w:val="none" w:sz="0" w:space="0" w:color="auto"/>
      </w:divBdr>
      <w:divsChild>
        <w:div w:id="409928460">
          <w:marLeft w:val="0"/>
          <w:marRight w:val="0"/>
          <w:marTop w:val="0"/>
          <w:marBottom w:val="0"/>
          <w:divBdr>
            <w:top w:val="none" w:sz="0" w:space="0" w:color="auto"/>
            <w:left w:val="none" w:sz="0" w:space="0" w:color="auto"/>
            <w:bottom w:val="none" w:sz="0" w:space="0" w:color="auto"/>
            <w:right w:val="none" w:sz="0" w:space="0" w:color="auto"/>
          </w:divBdr>
        </w:div>
        <w:div w:id="786318694">
          <w:marLeft w:val="0"/>
          <w:marRight w:val="0"/>
          <w:marTop w:val="0"/>
          <w:marBottom w:val="0"/>
          <w:divBdr>
            <w:top w:val="none" w:sz="0" w:space="0" w:color="auto"/>
            <w:left w:val="none" w:sz="0" w:space="0" w:color="auto"/>
            <w:bottom w:val="none" w:sz="0" w:space="0" w:color="auto"/>
            <w:right w:val="none" w:sz="0" w:space="0" w:color="auto"/>
          </w:divBdr>
        </w:div>
      </w:divsChild>
    </w:div>
    <w:div w:id="1836796941">
      <w:bodyDiv w:val="1"/>
      <w:marLeft w:val="0"/>
      <w:marRight w:val="0"/>
      <w:marTop w:val="0"/>
      <w:marBottom w:val="0"/>
      <w:divBdr>
        <w:top w:val="none" w:sz="0" w:space="0" w:color="auto"/>
        <w:left w:val="none" w:sz="0" w:space="0" w:color="auto"/>
        <w:bottom w:val="none" w:sz="0" w:space="0" w:color="auto"/>
        <w:right w:val="none" w:sz="0" w:space="0" w:color="auto"/>
      </w:divBdr>
    </w:div>
    <w:div w:id="1836997665">
      <w:bodyDiv w:val="1"/>
      <w:marLeft w:val="0"/>
      <w:marRight w:val="0"/>
      <w:marTop w:val="0"/>
      <w:marBottom w:val="0"/>
      <w:divBdr>
        <w:top w:val="none" w:sz="0" w:space="0" w:color="auto"/>
        <w:left w:val="none" w:sz="0" w:space="0" w:color="auto"/>
        <w:bottom w:val="none" w:sz="0" w:space="0" w:color="auto"/>
        <w:right w:val="none" w:sz="0" w:space="0" w:color="auto"/>
      </w:divBdr>
    </w:div>
    <w:div w:id="1837066414">
      <w:bodyDiv w:val="1"/>
      <w:marLeft w:val="0"/>
      <w:marRight w:val="0"/>
      <w:marTop w:val="0"/>
      <w:marBottom w:val="0"/>
      <w:divBdr>
        <w:top w:val="none" w:sz="0" w:space="0" w:color="auto"/>
        <w:left w:val="none" w:sz="0" w:space="0" w:color="auto"/>
        <w:bottom w:val="none" w:sz="0" w:space="0" w:color="auto"/>
        <w:right w:val="none" w:sz="0" w:space="0" w:color="auto"/>
      </w:divBdr>
      <w:divsChild>
        <w:div w:id="1051465189">
          <w:marLeft w:val="0"/>
          <w:marRight w:val="0"/>
          <w:marTop w:val="0"/>
          <w:marBottom w:val="0"/>
          <w:divBdr>
            <w:top w:val="none" w:sz="0" w:space="0" w:color="auto"/>
            <w:left w:val="none" w:sz="0" w:space="0" w:color="auto"/>
            <w:bottom w:val="none" w:sz="0" w:space="0" w:color="auto"/>
            <w:right w:val="none" w:sz="0" w:space="0" w:color="auto"/>
          </w:divBdr>
          <w:divsChild>
            <w:div w:id="1607888055">
              <w:marLeft w:val="0"/>
              <w:marRight w:val="0"/>
              <w:marTop w:val="0"/>
              <w:marBottom w:val="0"/>
              <w:divBdr>
                <w:top w:val="none" w:sz="0" w:space="0" w:color="auto"/>
                <w:left w:val="none" w:sz="0" w:space="0" w:color="auto"/>
                <w:bottom w:val="none" w:sz="0" w:space="0" w:color="auto"/>
                <w:right w:val="none" w:sz="0" w:space="0" w:color="auto"/>
              </w:divBdr>
            </w:div>
          </w:divsChild>
        </w:div>
        <w:div w:id="1913271206">
          <w:marLeft w:val="0"/>
          <w:marRight w:val="0"/>
          <w:marTop w:val="0"/>
          <w:marBottom w:val="0"/>
          <w:divBdr>
            <w:top w:val="none" w:sz="0" w:space="0" w:color="auto"/>
            <w:left w:val="none" w:sz="0" w:space="0" w:color="auto"/>
            <w:bottom w:val="none" w:sz="0" w:space="0" w:color="auto"/>
            <w:right w:val="none" w:sz="0" w:space="0" w:color="auto"/>
          </w:divBdr>
        </w:div>
      </w:divsChild>
    </w:div>
    <w:div w:id="1837647033">
      <w:bodyDiv w:val="1"/>
      <w:marLeft w:val="0"/>
      <w:marRight w:val="0"/>
      <w:marTop w:val="0"/>
      <w:marBottom w:val="0"/>
      <w:divBdr>
        <w:top w:val="none" w:sz="0" w:space="0" w:color="auto"/>
        <w:left w:val="none" w:sz="0" w:space="0" w:color="auto"/>
        <w:bottom w:val="none" w:sz="0" w:space="0" w:color="auto"/>
        <w:right w:val="none" w:sz="0" w:space="0" w:color="auto"/>
      </w:divBdr>
    </w:div>
    <w:div w:id="1838114979">
      <w:bodyDiv w:val="1"/>
      <w:marLeft w:val="0"/>
      <w:marRight w:val="0"/>
      <w:marTop w:val="0"/>
      <w:marBottom w:val="0"/>
      <w:divBdr>
        <w:top w:val="none" w:sz="0" w:space="0" w:color="auto"/>
        <w:left w:val="none" w:sz="0" w:space="0" w:color="auto"/>
        <w:bottom w:val="none" w:sz="0" w:space="0" w:color="auto"/>
        <w:right w:val="none" w:sz="0" w:space="0" w:color="auto"/>
      </w:divBdr>
    </w:div>
    <w:div w:id="1838183884">
      <w:bodyDiv w:val="1"/>
      <w:marLeft w:val="0"/>
      <w:marRight w:val="0"/>
      <w:marTop w:val="0"/>
      <w:marBottom w:val="0"/>
      <w:divBdr>
        <w:top w:val="none" w:sz="0" w:space="0" w:color="auto"/>
        <w:left w:val="none" w:sz="0" w:space="0" w:color="auto"/>
        <w:bottom w:val="none" w:sz="0" w:space="0" w:color="auto"/>
        <w:right w:val="none" w:sz="0" w:space="0" w:color="auto"/>
      </w:divBdr>
    </w:div>
    <w:div w:id="1838185767">
      <w:bodyDiv w:val="1"/>
      <w:marLeft w:val="0"/>
      <w:marRight w:val="0"/>
      <w:marTop w:val="0"/>
      <w:marBottom w:val="0"/>
      <w:divBdr>
        <w:top w:val="none" w:sz="0" w:space="0" w:color="auto"/>
        <w:left w:val="none" w:sz="0" w:space="0" w:color="auto"/>
        <w:bottom w:val="none" w:sz="0" w:space="0" w:color="auto"/>
        <w:right w:val="none" w:sz="0" w:space="0" w:color="auto"/>
      </w:divBdr>
    </w:div>
    <w:div w:id="1838374958">
      <w:bodyDiv w:val="1"/>
      <w:marLeft w:val="0"/>
      <w:marRight w:val="0"/>
      <w:marTop w:val="0"/>
      <w:marBottom w:val="0"/>
      <w:divBdr>
        <w:top w:val="none" w:sz="0" w:space="0" w:color="auto"/>
        <w:left w:val="none" w:sz="0" w:space="0" w:color="auto"/>
        <w:bottom w:val="none" w:sz="0" w:space="0" w:color="auto"/>
        <w:right w:val="none" w:sz="0" w:space="0" w:color="auto"/>
      </w:divBdr>
    </w:div>
    <w:div w:id="1838417128">
      <w:bodyDiv w:val="1"/>
      <w:marLeft w:val="0"/>
      <w:marRight w:val="0"/>
      <w:marTop w:val="0"/>
      <w:marBottom w:val="0"/>
      <w:divBdr>
        <w:top w:val="none" w:sz="0" w:space="0" w:color="auto"/>
        <w:left w:val="none" w:sz="0" w:space="0" w:color="auto"/>
        <w:bottom w:val="none" w:sz="0" w:space="0" w:color="auto"/>
        <w:right w:val="none" w:sz="0" w:space="0" w:color="auto"/>
      </w:divBdr>
      <w:divsChild>
        <w:div w:id="43606759">
          <w:marLeft w:val="0"/>
          <w:marRight w:val="0"/>
          <w:marTop w:val="0"/>
          <w:marBottom w:val="0"/>
          <w:divBdr>
            <w:top w:val="none" w:sz="0" w:space="0" w:color="auto"/>
            <w:left w:val="none" w:sz="0" w:space="0" w:color="auto"/>
            <w:bottom w:val="none" w:sz="0" w:space="0" w:color="auto"/>
            <w:right w:val="none" w:sz="0" w:space="0" w:color="auto"/>
          </w:divBdr>
          <w:divsChild>
            <w:div w:id="2101216500">
              <w:marLeft w:val="0"/>
              <w:marRight w:val="0"/>
              <w:marTop w:val="0"/>
              <w:marBottom w:val="0"/>
              <w:divBdr>
                <w:top w:val="none" w:sz="0" w:space="0" w:color="auto"/>
                <w:left w:val="none" w:sz="0" w:space="0" w:color="auto"/>
                <w:bottom w:val="none" w:sz="0" w:space="0" w:color="auto"/>
                <w:right w:val="none" w:sz="0" w:space="0" w:color="auto"/>
              </w:divBdr>
            </w:div>
          </w:divsChild>
        </w:div>
        <w:div w:id="1190529414">
          <w:marLeft w:val="0"/>
          <w:marRight w:val="0"/>
          <w:marTop w:val="0"/>
          <w:marBottom w:val="0"/>
          <w:divBdr>
            <w:top w:val="none" w:sz="0" w:space="0" w:color="auto"/>
            <w:left w:val="none" w:sz="0" w:space="0" w:color="auto"/>
            <w:bottom w:val="none" w:sz="0" w:space="0" w:color="auto"/>
            <w:right w:val="none" w:sz="0" w:space="0" w:color="auto"/>
          </w:divBdr>
        </w:div>
      </w:divsChild>
    </w:div>
    <w:div w:id="1838879315">
      <w:bodyDiv w:val="1"/>
      <w:marLeft w:val="0"/>
      <w:marRight w:val="0"/>
      <w:marTop w:val="0"/>
      <w:marBottom w:val="0"/>
      <w:divBdr>
        <w:top w:val="none" w:sz="0" w:space="0" w:color="auto"/>
        <w:left w:val="none" w:sz="0" w:space="0" w:color="auto"/>
        <w:bottom w:val="none" w:sz="0" w:space="0" w:color="auto"/>
        <w:right w:val="none" w:sz="0" w:space="0" w:color="auto"/>
      </w:divBdr>
    </w:div>
    <w:div w:id="1838886252">
      <w:bodyDiv w:val="1"/>
      <w:marLeft w:val="0"/>
      <w:marRight w:val="0"/>
      <w:marTop w:val="0"/>
      <w:marBottom w:val="0"/>
      <w:divBdr>
        <w:top w:val="none" w:sz="0" w:space="0" w:color="auto"/>
        <w:left w:val="none" w:sz="0" w:space="0" w:color="auto"/>
        <w:bottom w:val="none" w:sz="0" w:space="0" w:color="auto"/>
        <w:right w:val="none" w:sz="0" w:space="0" w:color="auto"/>
      </w:divBdr>
      <w:divsChild>
        <w:div w:id="1271209121">
          <w:marLeft w:val="0"/>
          <w:marRight w:val="0"/>
          <w:marTop w:val="0"/>
          <w:marBottom w:val="0"/>
          <w:divBdr>
            <w:top w:val="none" w:sz="0" w:space="0" w:color="auto"/>
            <w:left w:val="none" w:sz="0" w:space="0" w:color="auto"/>
            <w:bottom w:val="none" w:sz="0" w:space="0" w:color="auto"/>
            <w:right w:val="none" w:sz="0" w:space="0" w:color="auto"/>
          </w:divBdr>
        </w:div>
      </w:divsChild>
    </w:div>
    <w:div w:id="1839415867">
      <w:bodyDiv w:val="1"/>
      <w:marLeft w:val="0"/>
      <w:marRight w:val="0"/>
      <w:marTop w:val="0"/>
      <w:marBottom w:val="0"/>
      <w:divBdr>
        <w:top w:val="none" w:sz="0" w:space="0" w:color="auto"/>
        <w:left w:val="none" w:sz="0" w:space="0" w:color="auto"/>
        <w:bottom w:val="none" w:sz="0" w:space="0" w:color="auto"/>
        <w:right w:val="none" w:sz="0" w:space="0" w:color="auto"/>
      </w:divBdr>
    </w:div>
    <w:div w:id="1839886656">
      <w:bodyDiv w:val="1"/>
      <w:marLeft w:val="0"/>
      <w:marRight w:val="0"/>
      <w:marTop w:val="0"/>
      <w:marBottom w:val="0"/>
      <w:divBdr>
        <w:top w:val="none" w:sz="0" w:space="0" w:color="auto"/>
        <w:left w:val="none" w:sz="0" w:space="0" w:color="auto"/>
        <w:bottom w:val="none" w:sz="0" w:space="0" w:color="auto"/>
        <w:right w:val="none" w:sz="0" w:space="0" w:color="auto"/>
      </w:divBdr>
      <w:divsChild>
        <w:div w:id="386298135">
          <w:marLeft w:val="0"/>
          <w:marRight w:val="0"/>
          <w:marTop w:val="150"/>
          <w:marBottom w:val="150"/>
          <w:divBdr>
            <w:top w:val="single" w:sz="6" w:space="4" w:color="D7D7D7"/>
            <w:left w:val="none" w:sz="0" w:space="0" w:color="auto"/>
            <w:bottom w:val="single" w:sz="6" w:space="4" w:color="D7D7D7"/>
            <w:right w:val="none" w:sz="0" w:space="0" w:color="auto"/>
          </w:divBdr>
        </w:div>
        <w:div w:id="841166377">
          <w:marLeft w:val="0"/>
          <w:marRight w:val="0"/>
          <w:marTop w:val="0"/>
          <w:marBottom w:val="0"/>
          <w:divBdr>
            <w:top w:val="none" w:sz="0" w:space="0" w:color="auto"/>
            <w:left w:val="none" w:sz="0" w:space="0" w:color="auto"/>
            <w:bottom w:val="none" w:sz="0" w:space="0" w:color="auto"/>
            <w:right w:val="none" w:sz="0" w:space="0" w:color="auto"/>
          </w:divBdr>
        </w:div>
        <w:div w:id="1081872863">
          <w:marLeft w:val="0"/>
          <w:marRight w:val="0"/>
          <w:marTop w:val="0"/>
          <w:marBottom w:val="0"/>
          <w:divBdr>
            <w:top w:val="none" w:sz="0" w:space="0" w:color="auto"/>
            <w:left w:val="none" w:sz="0" w:space="0" w:color="auto"/>
            <w:bottom w:val="none" w:sz="0" w:space="0" w:color="auto"/>
            <w:right w:val="none" w:sz="0" w:space="0" w:color="auto"/>
          </w:divBdr>
        </w:div>
      </w:divsChild>
    </w:div>
    <w:div w:id="1840340134">
      <w:bodyDiv w:val="1"/>
      <w:marLeft w:val="0"/>
      <w:marRight w:val="0"/>
      <w:marTop w:val="0"/>
      <w:marBottom w:val="0"/>
      <w:divBdr>
        <w:top w:val="none" w:sz="0" w:space="0" w:color="auto"/>
        <w:left w:val="none" w:sz="0" w:space="0" w:color="auto"/>
        <w:bottom w:val="none" w:sz="0" w:space="0" w:color="auto"/>
        <w:right w:val="none" w:sz="0" w:space="0" w:color="auto"/>
      </w:divBdr>
    </w:div>
    <w:div w:id="1840345281">
      <w:bodyDiv w:val="1"/>
      <w:marLeft w:val="0"/>
      <w:marRight w:val="0"/>
      <w:marTop w:val="0"/>
      <w:marBottom w:val="0"/>
      <w:divBdr>
        <w:top w:val="none" w:sz="0" w:space="0" w:color="auto"/>
        <w:left w:val="none" w:sz="0" w:space="0" w:color="auto"/>
        <w:bottom w:val="none" w:sz="0" w:space="0" w:color="auto"/>
        <w:right w:val="none" w:sz="0" w:space="0" w:color="auto"/>
      </w:divBdr>
    </w:div>
    <w:div w:id="1840348300">
      <w:bodyDiv w:val="1"/>
      <w:marLeft w:val="0"/>
      <w:marRight w:val="0"/>
      <w:marTop w:val="0"/>
      <w:marBottom w:val="0"/>
      <w:divBdr>
        <w:top w:val="none" w:sz="0" w:space="0" w:color="auto"/>
        <w:left w:val="none" w:sz="0" w:space="0" w:color="auto"/>
        <w:bottom w:val="none" w:sz="0" w:space="0" w:color="auto"/>
        <w:right w:val="none" w:sz="0" w:space="0" w:color="auto"/>
      </w:divBdr>
      <w:divsChild>
        <w:div w:id="493960516">
          <w:marLeft w:val="0"/>
          <w:marRight w:val="0"/>
          <w:marTop w:val="0"/>
          <w:marBottom w:val="0"/>
          <w:divBdr>
            <w:top w:val="none" w:sz="0" w:space="0" w:color="auto"/>
            <w:left w:val="none" w:sz="0" w:space="0" w:color="auto"/>
            <w:bottom w:val="none" w:sz="0" w:space="0" w:color="auto"/>
            <w:right w:val="none" w:sz="0" w:space="0" w:color="auto"/>
          </w:divBdr>
          <w:divsChild>
            <w:div w:id="313417272">
              <w:marLeft w:val="0"/>
              <w:marRight w:val="0"/>
              <w:marTop w:val="0"/>
              <w:marBottom w:val="0"/>
              <w:divBdr>
                <w:top w:val="none" w:sz="0" w:space="0" w:color="auto"/>
                <w:left w:val="none" w:sz="0" w:space="0" w:color="auto"/>
                <w:bottom w:val="none" w:sz="0" w:space="0" w:color="auto"/>
                <w:right w:val="none" w:sz="0" w:space="0" w:color="auto"/>
              </w:divBdr>
            </w:div>
          </w:divsChild>
        </w:div>
        <w:div w:id="696547970">
          <w:marLeft w:val="0"/>
          <w:marRight w:val="0"/>
          <w:marTop w:val="0"/>
          <w:marBottom w:val="0"/>
          <w:divBdr>
            <w:top w:val="none" w:sz="0" w:space="0" w:color="auto"/>
            <w:left w:val="none" w:sz="0" w:space="0" w:color="auto"/>
            <w:bottom w:val="none" w:sz="0" w:space="0" w:color="auto"/>
            <w:right w:val="none" w:sz="0" w:space="0" w:color="auto"/>
          </w:divBdr>
          <w:divsChild>
            <w:div w:id="1731884505">
              <w:marLeft w:val="0"/>
              <w:marRight w:val="0"/>
              <w:marTop w:val="15"/>
              <w:marBottom w:val="0"/>
              <w:divBdr>
                <w:top w:val="none" w:sz="0" w:space="0" w:color="auto"/>
                <w:left w:val="none" w:sz="0" w:space="0" w:color="auto"/>
                <w:bottom w:val="none" w:sz="0" w:space="0" w:color="auto"/>
                <w:right w:val="none" w:sz="0" w:space="0" w:color="auto"/>
              </w:divBdr>
              <w:divsChild>
                <w:div w:id="389504906">
                  <w:marLeft w:val="0"/>
                  <w:marRight w:val="0"/>
                  <w:marTop w:val="0"/>
                  <w:marBottom w:val="0"/>
                  <w:divBdr>
                    <w:top w:val="none" w:sz="0" w:space="0" w:color="auto"/>
                    <w:left w:val="none" w:sz="0" w:space="0" w:color="auto"/>
                    <w:bottom w:val="none" w:sz="0" w:space="0" w:color="auto"/>
                    <w:right w:val="none" w:sz="0" w:space="0" w:color="auto"/>
                  </w:divBdr>
                  <w:divsChild>
                    <w:div w:id="186918835">
                      <w:marLeft w:val="0"/>
                      <w:marRight w:val="0"/>
                      <w:marTop w:val="0"/>
                      <w:marBottom w:val="180"/>
                      <w:divBdr>
                        <w:top w:val="none" w:sz="0" w:space="0" w:color="auto"/>
                        <w:left w:val="none" w:sz="0" w:space="0" w:color="auto"/>
                        <w:bottom w:val="none" w:sz="0" w:space="0" w:color="auto"/>
                        <w:right w:val="none" w:sz="0" w:space="0" w:color="auto"/>
                      </w:divBdr>
                    </w:div>
                    <w:div w:id="1493176915">
                      <w:marLeft w:val="0"/>
                      <w:marRight w:val="0"/>
                      <w:marTop w:val="0"/>
                      <w:marBottom w:val="120"/>
                      <w:divBdr>
                        <w:top w:val="none" w:sz="0" w:space="0" w:color="auto"/>
                        <w:left w:val="none" w:sz="0" w:space="0" w:color="auto"/>
                        <w:bottom w:val="none" w:sz="0" w:space="0" w:color="auto"/>
                        <w:right w:val="none" w:sz="0" w:space="0" w:color="auto"/>
                      </w:divBdr>
                    </w:div>
                    <w:div w:id="169642147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733593">
      <w:bodyDiv w:val="1"/>
      <w:marLeft w:val="0"/>
      <w:marRight w:val="0"/>
      <w:marTop w:val="0"/>
      <w:marBottom w:val="0"/>
      <w:divBdr>
        <w:top w:val="none" w:sz="0" w:space="0" w:color="auto"/>
        <w:left w:val="none" w:sz="0" w:space="0" w:color="auto"/>
        <w:bottom w:val="none" w:sz="0" w:space="0" w:color="auto"/>
        <w:right w:val="none" w:sz="0" w:space="0" w:color="auto"/>
      </w:divBdr>
      <w:divsChild>
        <w:div w:id="1261841403">
          <w:marLeft w:val="0"/>
          <w:marRight w:val="0"/>
          <w:marTop w:val="0"/>
          <w:marBottom w:val="0"/>
          <w:divBdr>
            <w:top w:val="none" w:sz="0" w:space="0" w:color="auto"/>
            <w:left w:val="none" w:sz="0" w:space="0" w:color="auto"/>
            <w:bottom w:val="none" w:sz="0" w:space="0" w:color="auto"/>
            <w:right w:val="none" w:sz="0" w:space="0" w:color="auto"/>
          </w:divBdr>
          <w:divsChild>
            <w:div w:id="1186988701">
              <w:marLeft w:val="0"/>
              <w:marRight w:val="0"/>
              <w:marTop w:val="0"/>
              <w:marBottom w:val="0"/>
              <w:divBdr>
                <w:top w:val="none" w:sz="0" w:space="0" w:color="auto"/>
                <w:left w:val="none" w:sz="0" w:space="0" w:color="auto"/>
                <w:bottom w:val="none" w:sz="0" w:space="0" w:color="auto"/>
                <w:right w:val="none" w:sz="0" w:space="0" w:color="auto"/>
              </w:divBdr>
            </w:div>
          </w:divsChild>
        </w:div>
        <w:div w:id="1597325189">
          <w:marLeft w:val="0"/>
          <w:marRight w:val="0"/>
          <w:marTop w:val="0"/>
          <w:marBottom w:val="0"/>
          <w:divBdr>
            <w:top w:val="none" w:sz="0" w:space="0" w:color="auto"/>
            <w:left w:val="none" w:sz="0" w:space="0" w:color="auto"/>
            <w:bottom w:val="none" w:sz="0" w:space="0" w:color="auto"/>
            <w:right w:val="none" w:sz="0" w:space="0" w:color="auto"/>
          </w:divBdr>
          <w:divsChild>
            <w:div w:id="963072322">
              <w:marLeft w:val="0"/>
              <w:marRight w:val="0"/>
              <w:marTop w:val="15"/>
              <w:marBottom w:val="0"/>
              <w:divBdr>
                <w:top w:val="none" w:sz="0" w:space="0" w:color="auto"/>
                <w:left w:val="none" w:sz="0" w:space="0" w:color="auto"/>
                <w:bottom w:val="none" w:sz="0" w:space="0" w:color="auto"/>
                <w:right w:val="none" w:sz="0" w:space="0" w:color="auto"/>
              </w:divBdr>
              <w:divsChild>
                <w:div w:id="1020159868">
                  <w:marLeft w:val="0"/>
                  <w:marRight w:val="0"/>
                  <w:marTop w:val="0"/>
                  <w:marBottom w:val="0"/>
                  <w:divBdr>
                    <w:top w:val="none" w:sz="0" w:space="0" w:color="auto"/>
                    <w:left w:val="none" w:sz="0" w:space="0" w:color="auto"/>
                    <w:bottom w:val="none" w:sz="0" w:space="0" w:color="auto"/>
                    <w:right w:val="none" w:sz="0" w:space="0" w:color="auto"/>
                  </w:divBdr>
                  <w:divsChild>
                    <w:div w:id="353845099">
                      <w:marLeft w:val="0"/>
                      <w:marRight w:val="0"/>
                      <w:marTop w:val="0"/>
                      <w:marBottom w:val="120"/>
                      <w:divBdr>
                        <w:top w:val="none" w:sz="0" w:space="0" w:color="auto"/>
                        <w:left w:val="none" w:sz="0" w:space="0" w:color="auto"/>
                        <w:bottom w:val="none" w:sz="0" w:space="0" w:color="auto"/>
                        <w:right w:val="none" w:sz="0" w:space="0" w:color="auto"/>
                      </w:divBdr>
                    </w:div>
                    <w:div w:id="419764644">
                      <w:marLeft w:val="0"/>
                      <w:marRight w:val="0"/>
                      <w:marTop w:val="0"/>
                      <w:marBottom w:val="180"/>
                      <w:divBdr>
                        <w:top w:val="none" w:sz="0" w:space="0" w:color="auto"/>
                        <w:left w:val="none" w:sz="0" w:space="0" w:color="auto"/>
                        <w:bottom w:val="none" w:sz="0" w:space="0" w:color="auto"/>
                        <w:right w:val="none" w:sz="0" w:space="0" w:color="auto"/>
                      </w:divBdr>
                    </w:div>
                    <w:div w:id="12473790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807131">
      <w:bodyDiv w:val="1"/>
      <w:marLeft w:val="0"/>
      <w:marRight w:val="0"/>
      <w:marTop w:val="0"/>
      <w:marBottom w:val="0"/>
      <w:divBdr>
        <w:top w:val="none" w:sz="0" w:space="0" w:color="auto"/>
        <w:left w:val="none" w:sz="0" w:space="0" w:color="auto"/>
        <w:bottom w:val="none" w:sz="0" w:space="0" w:color="auto"/>
        <w:right w:val="none" w:sz="0" w:space="0" w:color="auto"/>
      </w:divBdr>
      <w:divsChild>
        <w:div w:id="435754015">
          <w:marLeft w:val="0"/>
          <w:marRight w:val="0"/>
          <w:marTop w:val="0"/>
          <w:marBottom w:val="0"/>
          <w:divBdr>
            <w:top w:val="none" w:sz="0" w:space="0" w:color="auto"/>
            <w:left w:val="none" w:sz="0" w:space="0" w:color="auto"/>
            <w:bottom w:val="none" w:sz="0" w:space="0" w:color="auto"/>
            <w:right w:val="none" w:sz="0" w:space="0" w:color="auto"/>
          </w:divBdr>
        </w:div>
        <w:div w:id="1096829841">
          <w:marLeft w:val="0"/>
          <w:marRight w:val="0"/>
          <w:marTop w:val="0"/>
          <w:marBottom w:val="0"/>
          <w:divBdr>
            <w:top w:val="none" w:sz="0" w:space="0" w:color="auto"/>
            <w:left w:val="none" w:sz="0" w:space="0" w:color="auto"/>
            <w:bottom w:val="none" w:sz="0" w:space="0" w:color="auto"/>
            <w:right w:val="none" w:sz="0" w:space="0" w:color="auto"/>
          </w:divBdr>
          <w:divsChild>
            <w:div w:id="1706639353">
              <w:marLeft w:val="0"/>
              <w:marRight w:val="0"/>
              <w:marTop w:val="0"/>
              <w:marBottom w:val="0"/>
              <w:divBdr>
                <w:top w:val="none" w:sz="0" w:space="0" w:color="auto"/>
                <w:left w:val="none" w:sz="0" w:space="0" w:color="auto"/>
                <w:bottom w:val="none" w:sz="0" w:space="0" w:color="auto"/>
                <w:right w:val="none" w:sz="0" w:space="0" w:color="auto"/>
              </w:divBdr>
              <w:divsChild>
                <w:div w:id="46847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13683">
      <w:bodyDiv w:val="1"/>
      <w:marLeft w:val="0"/>
      <w:marRight w:val="0"/>
      <w:marTop w:val="0"/>
      <w:marBottom w:val="0"/>
      <w:divBdr>
        <w:top w:val="none" w:sz="0" w:space="0" w:color="auto"/>
        <w:left w:val="none" w:sz="0" w:space="0" w:color="auto"/>
        <w:bottom w:val="none" w:sz="0" w:space="0" w:color="auto"/>
        <w:right w:val="none" w:sz="0" w:space="0" w:color="auto"/>
      </w:divBdr>
      <w:divsChild>
        <w:div w:id="244729153">
          <w:marLeft w:val="0"/>
          <w:marRight w:val="0"/>
          <w:marTop w:val="0"/>
          <w:marBottom w:val="0"/>
          <w:divBdr>
            <w:top w:val="none" w:sz="0" w:space="0" w:color="auto"/>
            <w:left w:val="none" w:sz="0" w:space="0" w:color="auto"/>
            <w:bottom w:val="none" w:sz="0" w:space="0" w:color="auto"/>
            <w:right w:val="none" w:sz="0" w:space="0" w:color="auto"/>
          </w:divBdr>
          <w:divsChild>
            <w:div w:id="461390599">
              <w:marLeft w:val="0"/>
              <w:marRight w:val="0"/>
              <w:marTop w:val="0"/>
              <w:marBottom w:val="0"/>
              <w:divBdr>
                <w:top w:val="none" w:sz="0" w:space="0" w:color="auto"/>
                <w:left w:val="none" w:sz="0" w:space="0" w:color="auto"/>
                <w:bottom w:val="none" w:sz="0" w:space="0" w:color="auto"/>
                <w:right w:val="none" w:sz="0" w:space="0" w:color="auto"/>
              </w:divBdr>
              <w:divsChild>
                <w:div w:id="2397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37925">
          <w:marLeft w:val="0"/>
          <w:marRight w:val="0"/>
          <w:marTop w:val="0"/>
          <w:marBottom w:val="0"/>
          <w:divBdr>
            <w:top w:val="none" w:sz="0" w:space="0" w:color="auto"/>
            <w:left w:val="none" w:sz="0" w:space="0" w:color="auto"/>
            <w:bottom w:val="none" w:sz="0" w:space="0" w:color="auto"/>
            <w:right w:val="none" w:sz="0" w:space="0" w:color="auto"/>
          </w:divBdr>
          <w:divsChild>
            <w:div w:id="1487624321">
              <w:marLeft w:val="0"/>
              <w:marRight w:val="0"/>
              <w:marTop w:val="0"/>
              <w:marBottom w:val="0"/>
              <w:divBdr>
                <w:top w:val="none" w:sz="0" w:space="0" w:color="auto"/>
                <w:left w:val="none" w:sz="0" w:space="0" w:color="auto"/>
                <w:bottom w:val="none" w:sz="0" w:space="0" w:color="auto"/>
                <w:right w:val="none" w:sz="0" w:space="0" w:color="auto"/>
              </w:divBdr>
            </w:div>
          </w:divsChild>
        </w:div>
        <w:div w:id="1686711355">
          <w:marLeft w:val="0"/>
          <w:marRight w:val="0"/>
          <w:marTop w:val="0"/>
          <w:marBottom w:val="0"/>
          <w:divBdr>
            <w:top w:val="none" w:sz="0" w:space="0" w:color="auto"/>
            <w:left w:val="none" w:sz="0" w:space="0" w:color="auto"/>
            <w:bottom w:val="none" w:sz="0" w:space="0" w:color="auto"/>
            <w:right w:val="none" w:sz="0" w:space="0" w:color="auto"/>
          </w:divBdr>
          <w:divsChild>
            <w:div w:id="1794904418">
              <w:marLeft w:val="0"/>
              <w:marRight w:val="0"/>
              <w:marTop w:val="0"/>
              <w:marBottom w:val="0"/>
              <w:divBdr>
                <w:top w:val="none" w:sz="0" w:space="0" w:color="auto"/>
                <w:left w:val="none" w:sz="0" w:space="0" w:color="auto"/>
                <w:bottom w:val="none" w:sz="0" w:space="0" w:color="auto"/>
                <w:right w:val="none" w:sz="0" w:space="0" w:color="auto"/>
              </w:divBdr>
              <w:divsChild>
                <w:div w:id="249318828">
                  <w:marLeft w:val="0"/>
                  <w:marRight w:val="0"/>
                  <w:marTop w:val="0"/>
                  <w:marBottom w:val="0"/>
                  <w:divBdr>
                    <w:top w:val="none" w:sz="0" w:space="0" w:color="auto"/>
                    <w:left w:val="none" w:sz="0" w:space="0" w:color="auto"/>
                    <w:bottom w:val="none" w:sz="0" w:space="0" w:color="auto"/>
                    <w:right w:val="none" w:sz="0" w:space="0" w:color="auto"/>
                  </w:divBdr>
                  <w:divsChild>
                    <w:div w:id="12864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383748">
      <w:bodyDiv w:val="1"/>
      <w:marLeft w:val="0"/>
      <w:marRight w:val="0"/>
      <w:marTop w:val="0"/>
      <w:marBottom w:val="0"/>
      <w:divBdr>
        <w:top w:val="none" w:sz="0" w:space="0" w:color="auto"/>
        <w:left w:val="none" w:sz="0" w:space="0" w:color="auto"/>
        <w:bottom w:val="none" w:sz="0" w:space="0" w:color="auto"/>
        <w:right w:val="none" w:sz="0" w:space="0" w:color="auto"/>
      </w:divBdr>
      <w:divsChild>
        <w:div w:id="1408457025">
          <w:marLeft w:val="0"/>
          <w:marRight w:val="0"/>
          <w:marTop w:val="0"/>
          <w:marBottom w:val="0"/>
          <w:divBdr>
            <w:top w:val="none" w:sz="0" w:space="0" w:color="auto"/>
            <w:left w:val="none" w:sz="0" w:space="0" w:color="auto"/>
            <w:bottom w:val="none" w:sz="0" w:space="0" w:color="auto"/>
            <w:right w:val="none" w:sz="0" w:space="0" w:color="auto"/>
          </w:divBdr>
          <w:divsChild>
            <w:div w:id="1638756696">
              <w:marLeft w:val="0"/>
              <w:marRight w:val="0"/>
              <w:marTop w:val="0"/>
              <w:marBottom w:val="0"/>
              <w:divBdr>
                <w:top w:val="none" w:sz="0" w:space="0" w:color="auto"/>
                <w:left w:val="none" w:sz="0" w:space="0" w:color="auto"/>
                <w:bottom w:val="none" w:sz="0" w:space="0" w:color="auto"/>
                <w:right w:val="none" w:sz="0" w:space="0" w:color="auto"/>
              </w:divBdr>
            </w:div>
          </w:divsChild>
        </w:div>
        <w:div w:id="1120758758">
          <w:marLeft w:val="0"/>
          <w:marRight w:val="0"/>
          <w:marTop w:val="0"/>
          <w:marBottom w:val="0"/>
          <w:divBdr>
            <w:top w:val="none" w:sz="0" w:space="0" w:color="auto"/>
            <w:left w:val="none" w:sz="0" w:space="0" w:color="auto"/>
            <w:bottom w:val="none" w:sz="0" w:space="0" w:color="auto"/>
            <w:right w:val="none" w:sz="0" w:space="0" w:color="auto"/>
          </w:divBdr>
        </w:div>
      </w:divsChild>
    </w:div>
    <w:div w:id="1841772617">
      <w:bodyDiv w:val="1"/>
      <w:marLeft w:val="0"/>
      <w:marRight w:val="0"/>
      <w:marTop w:val="0"/>
      <w:marBottom w:val="0"/>
      <w:divBdr>
        <w:top w:val="none" w:sz="0" w:space="0" w:color="auto"/>
        <w:left w:val="none" w:sz="0" w:space="0" w:color="auto"/>
        <w:bottom w:val="none" w:sz="0" w:space="0" w:color="auto"/>
        <w:right w:val="none" w:sz="0" w:space="0" w:color="auto"/>
      </w:divBdr>
    </w:div>
    <w:div w:id="1841921208">
      <w:bodyDiv w:val="1"/>
      <w:marLeft w:val="0"/>
      <w:marRight w:val="0"/>
      <w:marTop w:val="0"/>
      <w:marBottom w:val="0"/>
      <w:divBdr>
        <w:top w:val="none" w:sz="0" w:space="0" w:color="auto"/>
        <w:left w:val="none" w:sz="0" w:space="0" w:color="auto"/>
        <w:bottom w:val="none" w:sz="0" w:space="0" w:color="auto"/>
        <w:right w:val="none" w:sz="0" w:space="0" w:color="auto"/>
      </w:divBdr>
      <w:divsChild>
        <w:div w:id="1460025264">
          <w:marLeft w:val="0"/>
          <w:marRight w:val="0"/>
          <w:marTop w:val="0"/>
          <w:marBottom w:val="0"/>
          <w:divBdr>
            <w:top w:val="none" w:sz="0" w:space="0" w:color="auto"/>
            <w:left w:val="none" w:sz="0" w:space="0" w:color="auto"/>
            <w:bottom w:val="none" w:sz="0" w:space="0" w:color="auto"/>
            <w:right w:val="none" w:sz="0" w:space="0" w:color="auto"/>
          </w:divBdr>
        </w:div>
      </w:divsChild>
    </w:div>
    <w:div w:id="1841965516">
      <w:bodyDiv w:val="1"/>
      <w:marLeft w:val="0"/>
      <w:marRight w:val="0"/>
      <w:marTop w:val="0"/>
      <w:marBottom w:val="0"/>
      <w:divBdr>
        <w:top w:val="none" w:sz="0" w:space="0" w:color="auto"/>
        <w:left w:val="none" w:sz="0" w:space="0" w:color="auto"/>
        <w:bottom w:val="none" w:sz="0" w:space="0" w:color="auto"/>
        <w:right w:val="none" w:sz="0" w:space="0" w:color="auto"/>
      </w:divBdr>
      <w:divsChild>
        <w:div w:id="552233526">
          <w:marLeft w:val="0"/>
          <w:marRight w:val="0"/>
          <w:marTop w:val="0"/>
          <w:marBottom w:val="0"/>
          <w:divBdr>
            <w:top w:val="none" w:sz="0" w:space="0" w:color="auto"/>
            <w:left w:val="none" w:sz="0" w:space="0" w:color="auto"/>
            <w:bottom w:val="none" w:sz="0" w:space="0" w:color="auto"/>
            <w:right w:val="none" w:sz="0" w:space="0" w:color="auto"/>
          </w:divBdr>
          <w:divsChild>
            <w:div w:id="909732128">
              <w:marLeft w:val="0"/>
              <w:marRight w:val="0"/>
              <w:marTop w:val="0"/>
              <w:marBottom w:val="0"/>
              <w:divBdr>
                <w:top w:val="none" w:sz="0" w:space="0" w:color="auto"/>
                <w:left w:val="none" w:sz="0" w:space="0" w:color="auto"/>
                <w:bottom w:val="none" w:sz="0" w:space="0" w:color="auto"/>
                <w:right w:val="none" w:sz="0" w:space="0" w:color="auto"/>
              </w:divBdr>
              <w:divsChild>
                <w:div w:id="103841759">
                  <w:marLeft w:val="0"/>
                  <w:marRight w:val="0"/>
                  <w:marTop w:val="0"/>
                  <w:marBottom w:val="0"/>
                  <w:divBdr>
                    <w:top w:val="none" w:sz="0" w:space="0" w:color="auto"/>
                    <w:left w:val="none" w:sz="0" w:space="0" w:color="auto"/>
                    <w:bottom w:val="none" w:sz="0" w:space="0" w:color="auto"/>
                    <w:right w:val="none" w:sz="0" w:space="0" w:color="auto"/>
                  </w:divBdr>
                  <w:divsChild>
                    <w:div w:id="18997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871871">
          <w:marLeft w:val="0"/>
          <w:marRight w:val="0"/>
          <w:marTop w:val="0"/>
          <w:marBottom w:val="0"/>
          <w:divBdr>
            <w:top w:val="none" w:sz="0" w:space="0" w:color="auto"/>
            <w:left w:val="none" w:sz="0" w:space="0" w:color="auto"/>
            <w:bottom w:val="none" w:sz="0" w:space="0" w:color="auto"/>
            <w:right w:val="none" w:sz="0" w:space="0" w:color="auto"/>
          </w:divBdr>
          <w:divsChild>
            <w:div w:id="1566337747">
              <w:marLeft w:val="0"/>
              <w:marRight w:val="0"/>
              <w:marTop w:val="0"/>
              <w:marBottom w:val="0"/>
              <w:divBdr>
                <w:top w:val="none" w:sz="0" w:space="0" w:color="auto"/>
                <w:left w:val="none" w:sz="0" w:space="0" w:color="auto"/>
                <w:bottom w:val="none" w:sz="0" w:space="0" w:color="auto"/>
                <w:right w:val="none" w:sz="0" w:space="0" w:color="auto"/>
              </w:divBdr>
              <w:divsChild>
                <w:div w:id="153657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113325">
      <w:bodyDiv w:val="1"/>
      <w:marLeft w:val="0"/>
      <w:marRight w:val="0"/>
      <w:marTop w:val="0"/>
      <w:marBottom w:val="0"/>
      <w:divBdr>
        <w:top w:val="none" w:sz="0" w:space="0" w:color="auto"/>
        <w:left w:val="none" w:sz="0" w:space="0" w:color="auto"/>
        <w:bottom w:val="none" w:sz="0" w:space="0" w:color="auto"/>
        <w:right w:val="none" w:sz="0" w:space="0" w:color="auto"/>
      </w:divBdr>
    </w:div>
    <w:div w:id="1842114294">
      <w:bodyDiv w:val="1"/>
      <w:marLeft w:val="0"/>
      <w:marRight w:val="0"/>
      <w:marTop w:val="0"/>
      <w:marBottom w:val="0"/>
      <w:divBdr>
        <w:top w:val="none" w:sz="0" w:space="0" w:color="auto"/>
        <w:left w:val="none" w:sz="0" w:space="0" w:color="auto"/>
        <w:bottom w:val="none" w:sz="0" w:space="0" w:color="auto"/>
        <w:right w:val="none" w:sz="0" w:space="0" w:color="auto"/>
      </w:divBdr>
      <w:divsChild>
        <w:div w:id="662663352">
          <w:marLeft w:val="0"/>
          <w:marRight w:val="0"/>
          <w:marTop w:val="0"/>
          <w:marBottom w:val="0"/>
          <w:divBdr>
            <w:top w:val="none" w:sz="0" w:space="0" w:color="auto"/>
            <w:left w:val="none" w:sz="0" w:space="0" w:color="auto"/>
            <w:bottom w:val="none" w:sz="0" w:space="0" w:color="auto"/>
            <w:right w:val="none" w:sz="0" w:space="0" w:color="auto"/>
          </w:divBdr>
        </w:div>
      </w:divsChild>
    </w:div>
    <w:div w:id="1842239158">
      <w:bodyDiv w:val="1"/>
      <w:marLeft w:val="0"/>
      <w:marRight w:val="0"/>
      <w:marTop w:val="0"/>
      <w:marBottom w:val="0"/>
      <w:divBdr>
        <w:top w:val="none" w:sz="0" w:space="0" w:color="auto"/>
        <w:left w:val="none" w:sz="0" w:space="0" w:color="auto"/>
        <w:bottom w:val="none" w:sz="0" w:space="0" w:color="auto"/>
        <w:right w:val="none" w:sz="0" w:space="0" w:color="auto"/>
      </w:divBdr>
      <w:divsChild>
        <w:div w:id="688994270">
          <w:marLeft w:val="0"/>
          <w:marRight w:val="0"/>
          <w:marTop w:val="0"/>
          <w:marBottom w:val="0"/>
          <w:divBdr>
            <w:top w:val="none" w:sz="0" w:space="0" w:color="auto"/>
            <w:left w:val="none" w:sz="0" w:space="0" w:color="auto"/>
            <w:bottom w:val="none" w:sz="0" w:space="0" w:color="auto"/>
            <w:right w:val="none" w:sz="0" w:space="0" w:color="auto"/>
          </w:divBdr>
          <w:divsChild>
            <w:div w:id="671298968">
              <w:marLeft w:val="0"/>
              <w:marRight w:val="0"/>
              <w:marTop w:val="0"/>
              <w:marBottom w:val="0"/>
              <w:divBdr>
                <w:top w:val="none" w:sz="0" w:space="0" w:color="auto"/>
                <w:left w:val="none" w:sz="0" w:space="0" w:color="auto"/>
                <w:bottom w:val="none" w:sz="0" w:space="0" w:color="auto"/>
                <w:right w:val="none" w:sz="0" w:space="0" w:color="auto"/>
              </w:divBdr>
              <w:divsChild>
                <w:div w:id="434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22938">
          <w:marLeft w:val="0"/>
          <w:marRight w:val="0"/>
          <w:marTop w:val="0"/>
          <w:marBottom w:val="0"/>
          <w:divBdr>
            <w:top w:val="none" w:sz="0" w:space="0" w:color="auto"/>
            <w:left w:val="none" w:sz="0" w:space="0" w:color="auto"/>
            <w:bottom w:val="none" w:sz="0" w:space="0" w:color="auto"/>
            <w:right w:val="none" w:sz="0" w:space="0" w:color="auto"/>
          </w:divBdr>
        </w:div>
      </w:divsChild>
    </w:div>
    <w:div w:id="1842356294">
      <w:bodyDiv w:val="1"/>
      <w:marLeft w:val="0"/>
      <w:marRight w:val="0"/>
      <w:marTop w:val="0"/>
      <w:marBottom w:val="0"/>
      <w:divBdr>
        <w:top w:val="none" w:sz="0" w:space="0" w:color="auto"/>
        <w:left w:val="none" w:sz="0" w:space="0" w:color="auto"/>
        <w:bottom w:val="none" w:sz="0" w:space="0" w:color="auto"/>
        <w:right w:val="none" w:sz="0" w:space="0" w:color="auto"/>
      </w:divBdr>
    </w:div>
    <w:div w:id="1842548837">
      <w:bodyDiv w:val="1"/>
      <w:marLeft w:val="0"/>
      <w:marRight w:val="0"/>
      <w:marTop w:val="0"/>
      <w:marBottom w:val="0"/>
      <w:divBdr>
        <w:top w:val="none" w:sz="0" w:space="0" w:color="auto"/>
        <w:left w:val="none" w:sz="0" w:space="0" w:color="auto"/>
        <w:bottom w:val="none" w:sz="0" w:space="0" w:color="auto"/>
        <w:right w:val="none" w:sz="0" w:space="0" w:color="auto"/>
      </w:divBdr>
    </w:div>
    <w:div w:id="1842694352">
      <w:bodyDiv w:val="1"/>
      <w:marLeft w:val="0"/>
      <w:marRight w:val="0"/>
      <w:marTop w:val="0"/>
      <w:marBottom w:val="0"/>
      <w:divBdr>
        <w:top w:val="none" w:sz="0" w:space="0" w:color="auto"/>
        <w:left w:val="none" w:sz="0" w:space="0" w:color="auto"/>
        <w:bottom w:val="none" w:sz="0" w:space="0" w:color="auto"/>
        <w:right w:val="none" w:sz="0" w:space="0" w:color="auto"/>
      </w:divBdr>
      <w:divsChild>
        <w:div w:id="693187574">
          <w:marLeft w:val="0"/>
          <w:marRight w:val="0"/>
          <w:marTop w:val="0"/>
          <w:marBottom w:val="0"/>
          <w:divBdr>
            <w:top w:val="none" w:sz="0" w:space="0" w:color="auto"/>
            <w:left w:val="none" w:sz="0" w:space="0" w:color="auto"/>
            <w:bottom w:val="none" w:sz="0" w:space="0" w:color="auto"/>
            <w:right w:val="none" w:sz="0" w:space="0" w:color="auto"/>
          </w:divBdr>
        </w:div>
      </w:divsChild>
    </w:div>
    <w:div w:id="1842698593">
      <w:bodyDiv w:val="1"/>
      <w:marLeft w:val="0"/>
      <w:marRight w:val="0"/>
      <w:marTop w:val="0"/>
      <w:marBottom w:val="0"/>
      <w:divBdr>
        <w:top w:val="none" w:sz="0" w:space="0" w:color="auto"/>
        <w:left w:val="none" w:sz="0" w:space="0" w:color="auto"/>
        <w:bottom w:val="none" w:sz="0" w:space="0" w:color="auto"/>
        <w:right w:val="none" w:sz="0" w:space="0" w:color="auto"/>
      </w:divBdr>
      <w:divsChild>
        <w:div w:id="105395709">
          <w:marLeft w:val="0"/>
          <w:marRight w:val="0"/>
          <w:marTop w:val="0"/>
          <w:marBottom w:val="0"/>
          <w:divBdr>
            <w:top w:val="none" w:sz="0" w:space="0" w:color="auto"/>
            <w:left w:val="none" w:sz="0" w:space="0" w:color="auto"/>
            <w:bottom w:val="none" w:sz="0" w:space="0" w:color="auto"/>
            <w:right w:val="none" w:sz="0" w:space="0" w:color="auto"/>
          </w:divBdr>
          <w:divsChild>
            <w:div w:id="1628780301">
              <w:marLeft w:val="0"/>
              <w:marRight w:val="0"/>
              <w:marTop w:val="0"/>
              <w:marBottom w:val="0"/>
              <w:divBdr>
                <w:top w:val="none" w:sz="0" w:space="0" w:color="auto"/>
                <w:left w:val="none" w:sz="0" w:space="0" w:color="auto"/>
                <w:bottom w:val="none" w:sz="0" w:space="0" w:color="auto"/>
                <w:right w:val="none" w:sz="0" w:space="0" w:color="auto"/>
              </w:divBdr>
            </w:div>
          </w:divsChild>
        </w:div>
        <w:div w:id="1323663002">
          <w:marLeft w:val="0"/>
          <w:marRight w:val="0"/>
          <w:marTop w:val="0"/>
          <w:marBottom w:val="0"/>
          <w:divBdr>
            <w:top w:val="none" w:sz="0" w:space="0" w:color="auto"/>
            <w:left w:val="none" w:sz="0" w:space="0" w:color="auto"/>
            <w:bottom w:val="none" w:sz="0" w:space="0" w:color="auto"/>
            <w:right w:val="none" w:sz="0" w:space="0" w:color="auto"/>
          </w:divBdr>
        </w:div>
        <w:div w:id="2085563314">
          <w:marLeft w:val="0"/>
          <w:marRight w:val="0"/>
          <w:marTop w:val="0"/>
          <w:marBottom w:val="0"/>
          <w:divBdr>
            <w:top w:val="none" w:sz="0" w:space="0" w:color="auto"/>
            <w:left w:val="none" w:sz="0" w:space="0" w:color="auto"/>
            <w:bottom w:val="none" w:sz="0" w:space="0" w:color="auto"/>
            <w:right w:val="none" w:sz="0" w:space="0" w:color="auto"/>
          </w:divBdr>
        </w:div>
      </w:divsChild>
    </w:div>
    <w:div w:id="1842816495">
      <w:bodyDiv w:val="1"/>
      <w:marLeft w:val="0"/>
      <w:marRight w:val="0"/>
      <w:marTop w:val="0"/>
      <w:marBottom w:val="0"/>
      <w:divBdr>
        <w:top w:val="none" w:sz="0" w:space="0" w:color="auto"/>
        <w:left w:val="none" w:sz="0" w:space="0" w:color="auto"/>
        <w:bottom w:val="none" w:sz="0" w:space="0" w:color="auto"/>
        <w:right w:val="none" w:sz="0" w:space="0" w:color="auto"/>
      </w:divBdr>
    </w:div>
    <w:div w:id="1842894126">
      <w:bodyDiv w:val="1"/>
      <w:marLeft w:val="0"/>
      <w:marRight w:val="0"/>
      <w:marTop w:val="0"/>
      <w:marBottom w:val="0"/>
      <w:divBdr>
        <w:top w:val="none" w:sz="0" w:space="0" w:color="auto"/>
        <w:left w:val="none" w:sz="0" w:space="0" w:color="auto"/>
        <w:bottom w:val="none" w:sz="0" w:space="0" w:color="auto"/>
        <w:right w:val="none" w:sz="0" w:space="0" w:color="auto"/>
      </w:divBdr>
      <w:divsChild>
        <w:div w:id="1603608451">
          <w:marLeft w:val="0"/>
          <w:marRight w:val="0"/>
          <w:marTop w:val="0"/>
          <w:marBottom w:val="0"/>
          <w:divBdr>
            <w:top w:val="none" w:sz="0" w:space="0" w:color="auto"/>
            <w:left w:val="none" w:sz="0" w:space="0" w:color="auto"/>
            <w:bottom w:val="none" w:sz="0" w:space="0" w:color="auto"/>
            <w:right w:val="none" w:sz="0" w:space="0" w:color="auto"/>
          </w:divBdr>
        </w:div>
      </w:divsChild>
    </w:div>
    <w:div w:id="1842961362">
      <w:bodyDiv w:val="1"/>
      <w:marLeft w:val="0"/>
      <w:marRight w:val="0"/>
      <w:marTop w:val="0"/>
      <w:marBottom w:val="0"/>
      <w:divBdr>
        <w:top w:val="none" w:sz="0" w:space="0" w:color="auto"/>
        <w:left w:val="none" w:sz="0" w:space="0" w:color="auto"/>
        <w:bottom w:val="none" w:sz="0" w:space="0" w:color="auto"/>
        <w:right w:val="none" w:sz="0" w:space="0" w:color="auto"/>
      </w:divBdr>
      <w:divsChild>
        <w:div w:id="1364401791">
          <w:marLeft w:val="0"/>
          <w:marRight w:val="0"/>
          <w:marTop w:val="0"/>
          <w:marBottom w:val="0"/>
          <w:divBdr>
            <w:top w:val="none" w:sz="0" w:space="0" w:color="auto"/>
            <w:left w:val="none" w:sz="0" w:space="0" w:color="auto"/>
            <w:bottom w:val="none" w:sz="0" w:space="0" w:color="auto"/>
            <w:right w:val="none" w:sz="0" w:space="0" w:color="auto"/>
          </w:divBdr>
        </w:div>
        <w:div w:id="1522357506">
          <w:marLeft w:val="0"/>
          <w:marRight w:val="0"/>
          <w:marTop w:val="0"/>
          <w:marBottom w:val="0"/>
          <w:divBdr>
            <w:top w:val="none" w:sz="0" w:space="0" w:color="auto"/>
            <w:left w:val="none" w:sz="0" w:space="0" w:color="auto"/>
            <w:bottom w:val="none" w:sz="0" w:space="0" w:color="auto"/>
            <w:right w:val="none" w:sz="0" w:space="0" w:color="auto"/>
          </w:divBdr>
          <w:divsChild>
            <w:div w:id="46874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279404">
      <w:bodyDiv w:val="1"/>
      <w:marLeft w:val="0"/>
      <w:marRight w:val="0"/>
      <w:marTop w:val="0"/>
      <w:marBottom w:val="0"/>
      <w:divBdr>
        <w:top w:val="none" w:sz="0" w:space="0" w:color="auto"/>
        <w:left w:val="none" w:sz="0" w:space="0" w:color="auto"/>
        <w:bottom w:val="none" w:sz="0" w:space="0" w:color="auto"/>
        <w:right w:val="none" w:sz="0" w:space="0" w:color="auto"/>
      </w:divBdr>
      <w:divsChild>
        <w:div w:id="71508807">
          <w:marLeft w:val="0"/>
          <w:marRight w:val="0"/>
          <w:marTop w:val="0"/>
          <w:marBottom w:val="0"/>
          <w:divBdr>
            <w:top w:val="none" w:sz="0" w:space="0" w:color="auto"/>
            <w:left w:val="none" w:sz="0" w:space="0" w:color="auto"/>
            <w:bottom w:val="none" w:sz="0" w:space="0" w:color="auto"/>
            <w:right w:val="none" w:sz="0" w:space="0" w:color="auto"/>
          </w:divBdr>
        </w:div>
        <w:div w:id="839780312">
          <w:marLeft w:val="0"/>
          <w:marRight w:val="0"/>
          <w:marTop w:val="0"/>
          <w:marBottom w:val="0"/>
          <w:divBdr>
            <w:top w:val="none" w:sz="0" w:space="0" w:color="auto"/>
            <w:left w:val="none" w:sz="0" w:space="0" w:color="auto"/>
            <w:bottom w:val="none" w:sz="0" w:space="0" w:color="auto"/>
            <w:right w:val="none" w:sz="0" w:space="0" w:color="auto"/>
          </w:divBdr>
        </w:div>
      </w:divsChild>
    </w:div>
    <w:div w:id="1843617023">
      <w:bodyDiv w:val="1"/>
      <w:marLeft w:val="0"/>
      <w:marRight w:val="0"/>
      <w:marTop w:val="0"/>
      <w:marBottom w:val="0"/>
      <w:divBdr>
        <w:top w:val="none" w:sz="0" w:space="0" w:color="auto"/>
        <w:left w:val="none" w:sz="0" w:space="0" w:color="auto"/>
        <w:bottom w:val="none" w:sz="0" w:space="0" w:color="auto"/>
        <w:right w:val="none" w:sz="0" w:space="0" w:color="auto"/>
      </w:divBdr>
      <w:divsChild>
        <w:div w:id="933054635">
          <w:marLeft w:val="0"/>
          <w:marRight w:val="0"/>
          <w:marTop w:val="0"/>
          <w:marBottom w:val="0"/>
          <w:divBdr>
            <w:top w:val="none" w:sz="0" w:space="0" w:color="auto"/>
            <w:left w:val="none" w:sz="0" w:space="0" w:color="auto"/>
            <w:bottom w:val="none" w:sz="0" w:space="0" w:color="auto"/>
            <w:right w:val="none" w:sz="0" w:space="0" w:color="auto"/>
          </w:divBdr>
        </w:div>
        <w:div w:id="1105535820">
          <w:marLeft w:val="0"/>
          <w:marRight w:val="0"/>
          <w:marTop w:val="0"/>
          <w:marBottom w:val="0"/>
          <w:divBdr>
            <w:top w:val="none" w:sz="0" w:space="0" w:color="auto"/>
            <w:left w:val="none" w:sz="0" w:space="0" w:color="auto"/>
            <w:bottom w:val="none" w:sz="0" w:space="0" w:color="auto"/>
            <w:right w:val="none" w:sz="0" w:space="0" w:color="auto"/>
          </w:divBdr>
          <w:divsChild>
            <w:div w:id="158669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23628">
      <w:bodyDiv w:val="1"/>
      <w:marLeft w:val="0"/>
      <w:marRight w:val="0"/>
      <w:marTop w:val="0"/>
      <w:marBottom w:val="0"/>
      <w:divBdr>
        <w:top w:val="none" w:sz="0" w:space="0" w:color="auto"/>
        <w:left w:val="none" w:sz="0" w:space="0" w:color="auto"/>
        <w:bottom w:val="none" w:sz="0" w:space="0" w:color="auto"/>
        <w:right w:val="none" w:sz="0" w:space="0" w:color="auto"/>
      </w:divBdr>
      <w:divsChild>
        <w:div w:id="1230775176">
          <w:marLeft w:val="0"/>
          <w:marRight w:val="0"/>
          <w:marTop w:val="408"/>
          <w:marBottom w:val="0"/>
          <w:divBdr>
            <w:top w:val="none" w:sz="0" w:space="0" w:color="auto"/>
            <w:left w:val="none" w:sz="0" w:space="0" w:color="auto"/>
            <w:bottom w:val="none" w:sz="0" w:space="0" w:color="auto"/>
            <w:right w:val="none" w:sz="0" w:space="0" w:color="auto"/>
          </w:divBdr>
        </w:div>
        <w:div w:id="1729498229">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843857548">
      <w:bodyDiv w:val="1"/>
      <w:marLeft w:val="0"/>
      <w:marRight w:val="0"/>
      <w:marTop w:val="0"/>
      <w:marBottom w:val="0"/>
      <w:divBdr>
        <w:top w:val="none" w:sz="0" w:space="0" w:color="auto"/>
        <w:left w:val="none" w:sz="0" w:space="0" w:color="auto"/>
        <w:bottom w:val="none" w:sz="0" w:space="0" w:color="auto"/>
        <w:right w:val="none" w:sz="0" w:space="0" w:color="auto"/>
      </w:divBdr>
      <w:divsChild>
        <w:div w:id="1168792654">
          <w:marLeft w:val="0"/>
          <w:marRight w:val="0"/>
          <w:marTop w:val="0"/>
          <w:marBottom w:val="0"/>
          <w:divBdr>
            <w:top w:val="none" w:sz="0" w:space="0" w:color="auto"/>
            <w:left w:val="none" w:sz="0" w:space="0" w:color="auto"/>
            <w:bottom w:val="none" w:sz="0" w:space="0" w:color="auto"/>
            <w:right w:val="none" w:sz="0" w:space="0" w:color="auto"/>
          </w:divBdr>
        </w:div>
        <w:div w:id="1611084539">
          <w:marLeft w:val="0"/>
          <w:marRight w:val="0"/>
          <w:marTop w:val="0"/>
          <w:marBottom w:val="0"/>
          <w:divBdr>
            <w:top w:val="none" w:sz="0" w:space="0" w:color="auto"/>
            <w:left w:val="none" w:sz="0" w:space="0" w:color="auto"/>
            <w:bottom w:val="none" w:sz="0" w:space="0" w:color="auto"/>
            <w:right w:val="none" w:sz="0" w:space="0" w:color="auto"/>
          </w:divBdr>
        </w:div>
        <w:div w:id="1805543957">
          <w:marLeft w:val="0"/>
          <w:marRight w:val="0"/>
          <w:marTop w:val="0"/>
          <w:marBottom w:val="0"/>
          <w:divBdr>
            <w:top w:val="none" w:sz="0" w:space="0" w:color="auto"/>
            <w:left w:val="none" w:sz="0" w:space="0" w:color="auto"/>
            <w:bottom w:val="none" w:sz="0" w:space="0" w:color="auto"/>
            <w:right w:val="none" w:sz="0" w:space="0" w:color="auto"/>
          </w:divBdr>
          <w:divsChild>
            <w:div w:id="915407294">
              <w:marLeft w:val="0"/>
              <w:marRight w:val="0"/>
              <w:marTop w:val="0"/>
              <w:marBottom w:val="0"/>
              <w:divBdr>
                <w:top w:val="none" w:sz="0" w:space="0" w:color="auto"/>
                <w:left w:val="none" w:sz="0" w:space="0" w:color="auto"/>
                <w:bottom w:val="none" w:sz="0" w:space="0" w:color="auto"/>
                <w:right w:val="none" w:sz="0" w:space="0" w:color="auto"/>
              </w:divBdr>
              <w:divsChild>
                <w:div w:id="87519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936918">
      <w:bodyDiv w:val="1"/>
      <w:marLeft w:val="0"/>
      <w:marRight w:val="0"/>
      <w:marTop w:val="0"/>
      <w:marBottom w:val="0"/>
      <w:divBdr>
        <w:top w:val="none" w:sz="0" w:space="0" w:color="auto"/>
        <w:left w:val="none" w:sz="0" w:space="0" w:color="auto"/>
        <w:bottom w:val="none" w:sz="0" w:space="0" w:color="auto"/>
        <w:right w:val="none" w:sz="0" w:space="0" w:color="auto"/>
      </w:divBdr>
      <w:divsChild>
        <w:div w:id="1658731437">
          <w:marLeft w:val="0"/>
          <w:marRight w:val="0"/>
          <w:marTop w:val="0"/>
          <w:marBottom w:val="0"/>
          <w:divBdr>
            <w:top w:val="none" w:sz="0" w:space="0" w:color="auto"/>
            <w:left w:val="none" w:sz="0" w:space="0" w:color="auto"/>
            <w:bottom w:val="none" w:sz="0" w:space="0" w:color="auto"/>
            <w:right w:val="none" w:sz="0" w:space="0" w:color="auto"/>
          </w:divBdr>
        </w:div>
      </w:divsChild>
    </w:div>
    <w:div w:id="1844122369">
      <w:bodyDiv w:val="1"/>
      <w:marLeft w:val="0"/>
      <w:marRight w:val="0"/>
      <w:marTop w:val="0"/>
      <w:marBottom w:val="0"/>
      <w:divBdr>
        <w:top w:val="none" w:sz="0" w:space="0" w:color="auto"/>
        <w:left w:val="none" w:sz="0" w:space="0" w:color="auto"/>
        <w:bottom w:val="none" w:sz="0" w:space="0" w:color="auto"/>
        <w:right w:val="none" w:sz="0" w:space="0" w:color="auto"/>
      </w:divBdr>
      <w:divsChild>
        <w:div w:id="869807506">
          <w:marLeft w:val="0"/>
          <w:marRight w:val="0"/>
          <w:marTop w:val="0"/>
          <w:marBottom w:val="0"/>
          <w:divBdr>
            <w:top w:val="none" w:sz="0" w:space="0" w:color="auto"/>
            <w:left w:val="none" w:sz="0" w:space="0" w:color="auto"/>
            <w:bottom w:val="none" w:sz="0" w:space="0" w:color="auto"/>
            <w:right w:val="none" w:sz="0" w:space="0" w:color="auto"/>
          </w:divBdr>
        </w:div>
        <w:div w:id="1839887054">
          <w:marLeft w:val="0"/>
          <w:marRight w:val="0"/>
          <w:marTop w:val="0"/>
          <w:marBottom w:val="0"/>
          <w:divBdr>
            <w:top w:val="none" w:sz="0" w:space="0" w:color="auto"/>
            <w:left w:val="none" w:sz="0" w:space="0" w:color="auto"/>
            <w:bottom w:val="none" w:sz="0" w:space="0" w:color="auto"/>
            <w:right w:val="none" w:sz="0" w:space="0" w:color="auto"/>
          </w:divBdr>
        </w:div>
      </w:divsChild>
    </w:div>
    <w:div w:id="1844126371">
      <w:bodyDiv w:val="1"/>
      <w:marLeft w:val="0"/>
      <w:marRight w:val="0"/>
      <w:marTop w:val="0"/>
      <w:marBottom w:val="0"/>
      <w:divBdr>
        <w:top w:val="none" w:sz="0" w:space="0" w:color="auto"/>
        <w:left w:val="none" w:sz="0" w:space="0" w:color="auto"/>
        <w:bottom w:val="none" w:sz="0" w:space="0" w:color="auto"/>
        <w:right w:val="none" w:sz="0" w:space="0" w:color="auto"/>
      </w:divBdr>
      <w:divsChild>
        <w:div w:id="664357954">
          <w:marLeft w:val="0"/>
          <w:marRight w:val="0"/>
          <w:marTop w:val="0"/>
          <w:marBottom w:val="0"/>
          <w:divBdr>
            <w:top w:val="none" w:sz="0" w:space="0" w:color="auto"/>
            <w:left w:val="none" w:sz="0" w:space="0" w:color="auto"/>
            <w:bottom w:val="none" w:sz="0" w:space="0" w:color="auto"/>
            <w:right w:val="none" w:sz="0" w:space="0" w:color="auto"/>
          </w:divBdr>
          <w:divsChild>
            <w:div w:id="1553037078">
              <w:marLeft w:val="0"/>
              <w:marRight w:val="0"/>
              <w:marTop w:val="0"/>
              <w:marBottom w:val="0"/>
              <w:divBdr>
                <w:top w:val="none" w:sz="0" w:space="0" w:color="auto"/>
                <w:left w:val="none" w:sz="0" w:space="0" w:color="auto"/>
                <w:bottom w:val="none" w:sz="0" w:space="0" w:color="auto"/>
                <w:right w:val="none" w:sz="0" w:space="0" w:color="auto"/>
              </w:divBdr>
              <w:divsChild>
                <w:div w:id="202443285">
                  <w:marLeft w:val="0"/>
                  <w:marRight w:val="0"/>
                  <w:marTop w:val="0"/>
                  <w:marBottom w:val="0"/>
                  <w:divBdr>
                    <w:top w:val="none" w:sz="0" w:space="0" w:color="auto"/>
                    <w:left w:val="none" w:sz="0" w:space="0" w:color="auto"/>
                    <w:bottom w:val="none" w:sz="0" w:space="0" w:color="auto"/>
                    <w:right w:val="none" w:sz="0" w:space="0" w:color="auto"/>
                  </w:divBdr>
                  <w:divsChild>
                    <w:div w:id="448471880">
                      <w:marLeft w:val="0"/>
                      <w:marRight w:val="0"/>
                      <w:marTop w:val="0"/>
                      <w:marBottom w:val="0"/>
                      <w:divBdr>
                        <w:top w:val="none" w:sz="0" w:space="0" w:color="auto"/>
                        <w:left w:val="none" w:sz="0" w:space="0" w:color="auto"/>
                        <w:bottom w:val="none" w:sz="0" w:space="0" w:color="auto"/>
                        <w:right w:val="none" w:sz="0" w:space="0" w:color="auto"/>
                      </w:divBdr>
                      <w:divsChild>
                        <w:div w:id="269897647">
                          <w:marLeft w:val="0"/>
                          <w:marRight w:val="0"/>
                          <w:marTop w:val="0"/>
                          <w:marBottom w:val="0"/>
                          <w:divBdr>
                            <w:top w:val="none" w:sz="0" w:space="0" w:color="auto"/>
                            <w:left w:val="none" w:sz="0" w:space="0" w:color="auto"/>
                            <w:bottom w:val="none" w:sz="0" w:space="0" w:color="auto"/>
                            <w:right w:val="none" w:sz="0" w:space="0" w:color="auto"/>
                          </w:divBdr>
                          <w:divsChild>
                            <w:div w:id="1520460844">
                              <w:marLeft w:val="0"/>
                              <w:marRight w:val="0"/>
                              <w:marTop w:val="0"/>
                              <w:marBottom w:val="0"/>
                              <w:divBdr>
                                <w:top w:val="none" w:sz="0" w:space="0" w:color="auto"/>
                                <w:left w:val="none" w:sz="0" w:space="0" w:color="auto"/>
                                <w:bottom w:val="none" w:sz="0" w:space="0" w:color="auto"/>
                                <w:right w:val="none" w:sz="0" w:space="0" w:color="auto"/>
                              </w:divBdr>
                              <w:divsChild>
                                <w:div w:id="68035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558064">
                          <w:marLeft w:val="0"/>
                          <w:marRight w:val="0"/>
                          <w:marTop w:val="0"/>
                          <w:marBottom w:val="0"/>
                          <w:divBdr>
                            <w:top w:val="none" w:sz="0" w:space="0" w:color="auto"/>
                            <w:left w:val="none" w:sz="0" w:space="0" w:color="auto"/>
                            <w:bottom w:val="none" w:sz="0" w:space="0" w:color="auto"/>
                            <w:right w:val="none" w:sz="0" w:space="0" w:color="auto"/>
                          </w:divBdr>
                        </w:div>
                      </w:divsChild>
                    </w:div>
                    <w:div w:id="1559169362">
                      <w:marLeft w:val="0"/>
                      <w:marRight w:val="0"/>
                      <w:marTop w:val="0"/>
                      <w:marBottom w:val="0"/>
                      <w:divBdr>
                        <w:top w:val="none" w:sz="0" w:space="0" w:color="auto"/>
                        <w:left w:val="none" w:sz="0" w:space="0" w:color="auto"/>
                        <w:bottom w:val="none" w:sz="0" w:space="0" w:color="auto"/>
                        <w:right w:val="none" w:sz="0" w:space="0" w:color="auto"/>
                      </w:divBdr>
                      <w:divsChild>
                        <w:div w:id="1499227269">
                          <w:marLeft w:val="0"/>
                          <w:marRight w:val="0"/>
                          <w:marTop w:val="0"/>
                          <w:marBottom w:val="0"/>
                          <w:divBdr>
                            <w:top w:val="none" w:sz="0" w:space="0" w:color="auto"/>
                            <w:left w:val="none" w:sz="0" w:space="0" w:color="auto"/>
                            <w:bottom w:val="none" w:sz="0" w:space="0" w:color="auto"/>
                            <w:right w:val="none" w:sz="0" w:space="0" w:color="auto"/>
                          </w:divBdr>
                        </w:div>
                        <w:div w:id="1833328799">
                          <w:marLeft w:val="0"/>
                          <w:marRight w:val="0"/>
                          <w:marTop w:val="0"/>
                          <w:marBottom w:val="0"/>
                          <w:divBdr>
                            <w:top w:val="none" w:sz="0" w:space="0" w:color="auto"/>
                            <w:left w:val="none" w:sz="0" w:space="0" w:color="auto"/>
                            <w:bottom w:val="none" w:sz="0" w:space="0" w:color="auto"/>
                            <w:right w:val="none" w:sz="0" w:space="0" w:color="auto"/>
                          </w:divBdr>
                          <w:divsChild>
                            <w:div w:id="443547988">
                              <w:marLeft w:val="0"/>
                              <w:marRight w:val="0"/>
                              <w:marTop w:val="0"/>
                              <w:marBottom w:val="0"/>
                              <w:divBdr>
                                <w:top w:val="none" w:sz="0" w:space="0" w:color="auto"/>
                                <w:left w:val="none" w:sz="0" w:space="0" w:color="auto"/>
                                <w:bottom w:val="none" w:sz="0" w:space="0" w:color="auto"/>
                                <w:right w:val="none" w:sz="0" w:space="0" w:color="auto"/>
                              </w:divBdr>
                              <w:divsChild>
                                <w:div w:id="4162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905953">
                      <w:marLeft w:val="0"/>
                      <w:marRight w:val="0"/>
                      <w:marTop w:val="0"/>
                      <w:marBottom w:val="0"/>
                      <w:divBdr>
                        <w:top w:val="none" w:sz="0" w:space="0" w:color="auto"/>
                        <w:left w:val="none" w:sz="0" w:space="0" w:color="auto"/>
                        <w:bottom w:val="none" w:sz="0" w:space="0" w:color="auto"/>
                        <w:right w:val="none" w:sz="0" w:space="0" w:color="auto"/>
                      </w:divBdr>
                      <w:divsChild>
                        <w:div w:id="1097823630">
                          <w:marLeft w:val="0"/>
                          <w:marRight w:val="0"/>
                          <w:marTop w:val="0"/>
                          <w:marBottom w:val="0"/>
                          <w:divBdr>
                            <w:top w:val="none" w:sz="0" w:space="0" w:color="auto"/>
                            <w:left w:val="none" w:sz="0" w:space="0" w:color="auto"/>
                            <w:bottom w:val="none" w:sz="0" w:space="0" w:color="auto"/>
                            <w:right w:val="none" w:sz="0" w:space="0" w:color="auto"/>
                          </w:divBdr>
                          <w:divsChild>
                            <w:div w:id="718625336">
                              <w:marLeft w:val="0"/>
                              <w:marRight w:val="0"/>
                              <w:marTop w:val="0"/>
                              <w:marBottom w:val="0"/>
                              <w:divBdr>
                                <w:top w:val="none" w:sz="0" w:space="0" w:color="auto"/>
                                <w:left w:val="none" w:sz="0" w:space="0" w:color="auto"/>
                                <w:bottom w:val="none" w:sz="0" w:space="0" w:color="auto"/>
                                <w:right w:val="none" w:sz="0" w:space="0" w:color="auto"/>
                              </w:divBdr>
                              <w:divsChild>
                                <w:div w:id="422997711">
                                  <w:marLeft w:val="0"/>
                                  <w:marRight w:val="0"/>
                                  <w:marTop w:val="0"/>
                                  <w:marBottom w:val="0"/>
                                  <w:divBdr>
                                    <w:top w:val="none" w:sz="0" w:space="0" w:color="auto"/>
                                    <w:left w:val="none" w:sz="0" w:space="0" w:color="auto"/>
                                    <w:bottom w:val="none" w:sz="0" w:space="0" w:color="auto"/>
                                    <w:right w:val="none" w:sz="0" w:space="0" w:color="auto"/>
                                  </w:divBdr>
                                  <w:divsChild>
                                    <w:div w:id="1596481360">
                                      <w:marLeft w:val="0"/>
                                      <w:marRight w:val="0"/>
                                      <w:marTop w:val="0"/>
                                      <w:marBottom w:val="0"/>
                                      <w:divBdr>
                                        <w:top w:val="none" w:sz="0" w:space="0" w:color="auto"/>
                                        <w:left w:val="none" w:sz="0" w:space="0" w:color="auto"/>
                                        <w:bottom w:val="none" w:sz="0" w:space="0" w:color="auto"/>
                                        <w:right w:val="none" w:sz="0" w:space="0" w:color="auto"/>
                                      </w:divBdr>
                                      <w:divsChild>
                                        <w:div w:id="16046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5097595">
          <w:marLeft w:val="0"/>
          <w:marRight w:val="0"/>
          <w:marTop w:val="0"/>
          <w:marBottom w:val="0"/>
          <w:divBdr>
            <w:top w:val="none" w:sz="0" w:space="0" w:color="auto"/>
            <w:left w:val="none" w:sz="0" w:space="0" w:color="auto"/>
            <w:bottom w:val="none" w:sz="0" w:space="0" w:color="auto"/>
            <w:right w:val="none" w:sz="0" w:space="0" w:color="auto"/>
          </w:divBdr>
          <w:divsChild>
            <w:div w:id="54549649">
              <w:marLeft w:val="0"/>
              <w:marRight w:val="0"/>
              <w:marTop w:val="0"/>
              <w:marBottom w:val="0"/>
              <w:divBdr>
                <w:top w:val="none" w:sz="0" w:space="0" w:color="auto"/>
                <w:left w:val="none" w:sz="0" w:space="0" w:color="auto"/>
                <w:bottom w:val="none" w:sz="0" w:space="0" w:color="auto"/>
                <w:right w:val="none" w:sz="0" w:space="0" w:color="auto"/>
              </w:divBdr>
              <w:divsChild>
                <w:div w:id="934553489">
                  <w:marLeft w:val="0"/>
                  <w:marRight w:val="0"/>
                  <w:marTop w:val="0"/>
                  <w:marBottom w:val="0"/>
                  <w:divBdr>
                    <w:top w:val="none" w:sz="0" w:space="0" w:color="auto"/>
                    <w:left w:val="none" w:sz="0" w:space="0" w:color="auto"/>
                    <w:bottom w:val="none" w:sz="0" w:space="0" w:color="auto"/>
                    <w:right w:val="none" w:sz="0" w:space="0" w:color="auto"/>
                  </w:divBdr>
                  <w:divsChild>
                    <w:div w:id="164054879">
                      <w:marLeft w:val="0"/>
                      <w:marRight w:val="0"/>
                      <w:marTop w:val="0"/>
                      <w:marBottom w:val="0"/>
                      <w:divBdr>
                        <w:top w:val="none" w:sz="0" w:space="0" w:color="auto"/>
                        <w:left w:val="none" w:sz="0" w:space="0" w:color="auto"/>
                        <w:bottom w:val="none" w:sz="0" w:space="0" w:color="auto"/>
                        <w:right w:val="none" w:sz="0" w:space="0" w:color="auto"/>
                      </w:divBdr>
                      <w:divsChild>
                        <w:div w:id="436489770">
                          <w:marLeft w:val="0"/>
                          <w:marRight w:val="0"/>
                          <w:marTop w:val="0"/>
                          <w:marBottom w:val="0"/>
                          <w:divBdr>
                            <w:top w:val="none" w:sz="0" w:space="0" w:color="auto"/>
                            <w:left w:val="none" w:sz="0" w:space="0" w:color="auto"/>
                            <w:bottom w:val="none" w:sz="0" w:space="0" w:color="auto"/>
                            <w:right w:val="none" w:sz="0" w:space="0" w:color="auto"/>
                          </w:divBdr>
                          <w:divsChild>
                            <w:div w:id="705447521">
                              <w:marLeft w:val="0"/>
                              <w:marRight w:val="0"/>
                              <w:marTop w:val="0"/>
                              <w:marBottom w:val="0"/>
                              <w:divBdr>
                                <w:top w:val="none" w:sz="0" w:space="0" w:color="auto"/>
                                <w:left w:val="none" w:sz="0" w:space="0" w:color="auto"/>
                                <w:bottom w:val="none" w:sz="0" w:space="0" w:color="auto"/>
                                <w:right w:val="none" w:sz="0" w:space="0" w:color="auto"/>
                              </w:divBdr>
                              <w:divsChild>
                                <w:div w:id="10921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05417">
                          <w:marLeft w:val="0"/>
                          <w:marRight w:val="0"/>
                          <w:marTop w:val="0"/>
                          <w:marBottom w:val="0"/>
                          <w:divBdr>
                            <w:top w:val="none" w:sz="0" w:space="0" w:color="auto"/>
                            <w:left w:val="none" w:sz="0" w:space="0" w:color="auto"/>
                            <w:bottom w:val="none" w:sz="0" w:space="0" w:color="auto"/>
                            <w:right w:val="none" w:sz="0" w:space="0" w:color="auto"/>
                          </w:divBdr>
                        </w:div>
                      </w:divsChild>
                    </w:div>
                    <w:div w:id="674069704">
                      <w:marLeft w:val="0"/>
                      <w:marRight w:val="0"/>
                      <w:marTop w:val="0"/>
                      <w:marBottom w:val="0"/>
                      <w:divBdr>
                        <w:top w:val="none" w:sz="0" w:space="0" w:color="auto"/>
                        <w:left w:val="none" w:sz="0" w:space="0" w:color="auto"/>
                        <w:bottom w:val="none" w:sz="0" w:space="0" w:color="auto"/>
                        <w:right w:val="none" w:sz="0" w:space="0" w:color="auto"/>
                      </w:divBdr>
                      <w:divsChild>
                        <w:div w:id="4248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844933">
              <w:marLeft w:val="0"/>
              <w:marRight w:val="0"/>
              <w:marTop w:val="0"/>
              <w:marBottom w:val="0"/>
              <w:divBdr>
                <w:top w:val="none" w:sz="0" w:space="0" w:color="auto"/>
                <w:left w:val="none" w:sz="0" w:space="0" w:color="auto"/>
                <w:bottom w:val="none" w:sz="0" w:space="0" w:color="auto"/>
                <w:right w:val="none" w:sz="0" w:space="0" w:color="auto"/>
              </w:divBdr>
              <w:divsChild>
                <w:div w:id="1682275411">
                  <w:marLeft w:val="0"/>
                  <w:marRight w:val="0"/>
                  <w:marTop w:val="0"/>
                  <w:marBottom w:val="0"/>
                  <w:divBdr>
                    <w:top w:val="none" w:sz="0" w:space="0" w:color="auto"/>
                    <w:left w:val="none" w:sz="0" w:space="0" w:color="auto"/>
                    <w:bottom w:val="none" w:sz="0" w:space="0" w:color="auto"/>
                    <w:right w:val="none" w:sz="0" w:space="0" w:color="auto"/>
                  </w:divBdr>
                  <w:divsChild>
                    <w:div w:id="203448058">
                      <w:marLeft w:val="0"/>
                      <w:marRight w:val="0"/>
                      <w:marTop w:val="0"/>
                      <w:marBottom w:val="0"/>
                      <w:divBdr>
                        <w:top w:val="none" w:sz="0" w:space="0" w:color="auto"/>
                        <w:left w:val="none" w:sz="0" w:space="0" w:color="auto"/>
                        <w:bottom w:val="none" w:sz="0" w:space="0" w:color="auto"/>
                        <w:right w:val="none" w:sz="0" w:space="0" w:color="auto"/>
                      </w:divBdr>
                      <w:divsChild>
                        <w:div w:id="289018021">
                          <w:marLeft w:val="0"/>
                          <w:marRight w:val="0"/>
                          <w:marTop w:val="0"/>
                          <w:marBottom w:val="0"/>
                          <w:divBdr>
                            <w:top w:val="none" w:sz="0" w:space="0" w:color="auto"/>
                            <w:left w:val="none" w:sz="0" w:space="0" w:color="auto"/>
                            <w:bottom w:val="none" w:sz="0" w:space="0" w:color="auto"/>
                            <w:right w:val="none" w:sz="0" w:space="0" w:color="auto"/>
                          </w:divBdr>
                        </w:div>
                        <w:div w:id="1540432148">
                          <w:marLeft w:val="0"/>
                          <w:marRight w:val="0"/>
                          <w:marTop w:val="0"/>
                          <w:marBottom w:val="0"/>
                          <w:divBdr>
                            <w:top w:val="none" w:sz="0" w:space="0" w:color="auto"/>
                            <w:left w:val="none" w:sz="0" w:space="0" w:color="auto"/>
                            <w:bottom w:val="none" w:sz="0" w:space="0" w:color="auto"/>
                            <w:right w:val="none" w:sz="0" w:space="0" w:color="auto"/>
                          </w:divBdr>
                        </w:div>
                      </w:divsChild>
                    </w:div>
                    <w:div w:id="288782861">
                      <w:marLeft w:val="0"/>
                      <w:marRight w:val="0"/>
                      <w:marTop w:val="0"/>
                      <w:marBottom w:val="0"/>
                      <w:divBdr>
                        <w:top w:val="none" w:sz="0" w:space="0" w:color="auto"/>
                        <w:left w:val="none" w:sz="0" w:space="0" w:color="auto"/>
                        <w:bottom w:val="none" w:sz="0" w:space="0" w:color="auto"/>
                        <w:right w:val="none" w:sz="0" w:space="0" w:color="auto"/>
                      </w:divBdr>
                      <w:divsChild>
                        <w:div w:id="1301686382">
                          <w:marLeft w:val="0"/>
                          <w:marRight w:val="0"/>
                          <w:marTop w:val="0"/>
                          <w:marBottom w:val="0"/>
                          <w:divBdr>
                            <w:top w:val="none" w:sz="0" w:space="0" w:color="auto"/>
                            <w:left w:val="none" w:sz="0" w:space="0" w:color="auto"/>
                            <w:bottom w:val="none" w:sz="0" w:space="0" w:color="auto"/>
                            <w:right w:val="none" w:sz="0" w:space="0" w:color="auto"/>
                          </w:divBdr>
                        </w:div>
                      </w:divsChild>
                    </w:div>
                    <w:div w:id="1590231194">
                      <w:marLeft w:val="0"/>
                      <w:marRight w:val="0"/>
                      <w:marTop w:val="0"/>
                      <w:marBottom w:val="0"/>
                      <w:divBdr>
                        <w:top w:val="none" w:sz="0" w:space="0" w:color="auto"/>
                        <w:left w:val="none" w:sz="0" w:space="0" w:color="auto"/>
                        <w:bottom w:val="none" w:sz="0" w:space="0" w:color="auto"/>
                        <w:right w:val="none" w:sz="0" w:space="0" w:color="auto"/>
                      </w:divBdr>
                      <w:divsChild>
                        <w:div w:id="1574899569">
                          <w:marLeft w:val="0"/>
                          <w:marRight w:val="0"/>
                          <w:marTop w:val="0"/>
                          <w:marBottom w:val="0"/>
                          <w:divBdr>
                            <w:top w:val="none" w:sz="0" w:space="0" w:color="auto"/>
                            <w:left w:val="none" w:sz="0" w:space="0" w:color="auto"/>
                            <w:bottom w:val="none" w:sz="0" w:space="0" w:color="auto"/>
                            <w:right w:val="none" w:sz="0" w:space="0" w:color="auto"/>
                          </w:divBdr>
                          <w:divsChild>
                            <w:div w:id="942880154">
                              <w:marLeft w:val="0"/>
                              <w:marRight w:val="0"/>
                              <w:marTop w:val="0"/>
                              <w:marBottom w:val="0"/>
                              <w:divBdr>
                                <w:top w:val="none" w:sz="0" w:space="0" w:color="auto"/>
                                <w:left w:val="none" w:sz="0" w:space="0" w:color="auto"/>
                                <w:bottom w:val="none" w:sz="0" w:space="0" w:color="auto"/>
                                <w:right w:val="none" w:sz="0" w:space="0" w:color="auto"/>
                              </w:divBdr>
                              <w:divsChild>
                                <w:div w:id="312680962">
                                  <w:marLeft w:val="0"/>
                                  <w:marRight w:val="0"/>
                                  <w:marTop w:val="0"/>
                                  <w:marBottom w:val="0"/>
                                  <w:divBdr>
                                    <w:top w:val="none" w:sz="0" w:space="0" w:color="auto"/>
                                    <w:left w:val="none" w:sz="0" w:space="0" w:color="auto"/>
                                    <w:bottom w:val="none" w:sz="0" w:space="0" w:color="auto"/>
                                    <w:right w:val="none" w:sz="0" w:space="0" w:color="auto"/>
                                  </w:divBdr>
                                  <w:divsChild>
                                    <w:div w:id="1885436607">
                                      <w:marLeft w:val="0"/>
                                      <w:marRight w:val="0"/>
                                      <w:marTop w:val="0"/>
                                      <w:marBottom w:val="0"/>
                                      <w:divBdr>
                                        <w:top w:val="none" w:sz="0" w:space="0" w:color="auto"/>
                                        <w:left w:val="none" w:sz="0" w:space="0" w:color="auto"/>
                                        <w:bottom w:val="none" w:sz="0" w:space="0" w:color="auto"/>
                                        <w:right w:val="none" w:sz="0" w:space="0" w:color="auto"/>
                                      </w:divBdr>
                                      <w:divsChild>
                                        <w:div w:id="142032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0617835">
              <w:marLeft w:val="0"/>
              <w:marRight w:val="0"/>
              <w:marTop w:val="0"/>
              <w:marBottom w:val="0"/>
              <w:divBdr>
                <w:top w:val="none" w:sz="0" w:space="0" w:color="auto"/>
                <w:left w:val="none" w:sz="0" w:space="0" w:color="auto"/>
                <w:bottom w:val="none" w:sz="0" w:space="0" w:color="auto"/>
                <w:right w:val="none" w:sz="0" w:space="0" w:color="auto"/>
              </w:divBdr>
              <w:divsChild>
                <w:div w:id="142545085">
                  <w:marLeft w:val="0"/>
                  <w:marRight w:val="0"/>
                  <w:marTop w:val="0"/>
                  <w:marBottom w:val="0"/>
                  <w:divBdr>
                    <w:top w:val="none" w:sz="0" w:space="0" w:color="auto"/>
                    <w:left w:val="none" w:sz="0" w:space="0" w:color="auto"/>
                    <w:bottom w:val="none" w:sz="0" w:space="0" w:color="auto"/>
                    <w:right w:val="none" w:sz="0" w:space="0" w:color="auto"/>
                  </w:divBdr>
                  <w:divsChild>
                    <w:div w:id="70740162">
                      <w:marLeft w:val="0"/>
                      <w:marRight w:val="0"/>
                      <w:marTop w:val="0"/>
                      <w:marBottom w:val="0"/>
                      <w:divBdr>
                        <w:top w:val="none" w:sz="0" w:space="0" w:color="auto"/>
                        <w:left w:val="none" w:sz="0" w:space="0" w:color="auto"/>
                        <w:bottom w:val="none" w:sz="0" w:space="0" w:color="auto"/>
                        <w:right w:val="none" w:sz="0" w:space="0" w:color="auto"/>
                      </w:divBdr>
                      <w:divsChild>
                        <w:div w:id="229586858">
                          <w:marLeft w:val="0"/>
                          <w:marRight w:val="0"/>
                          <w:marTop w:val="0"/>
                          <w:marBottom w:val="0"/>
                          <w:divBdr>
                            <w:top w:val="none" w:sz="0" w:space="0" w:color="auto"/>
                            <w:left w:val="none" w:sz="0" w:space="0" w:color="auto"/>
                            <w:bottom w:val="none" w:sz="0" w:space="0" w:color="auto"/>
                            <w:right w:val="none" w:sz="0" w:space="0" w:color="auto"/>
                          </w:divBdr>
                        </w:div>
                        <w:div w:id="933441933">
                          <w:marLeft w:val="0"/>
                          <w:marRight w:val="0"/>
                          <w:marTop w:val="0"/>
                          <w:marBottom w:val="0"/>
                          <w:divBdr>
                            <w:top w:val="none" w:sz="0" w:space="0" w:color="auto"/>
                            <w:left w:val="none" w:sz="0" w:space="0" w:color="auto"/>
                            <w:bottom w:val="none" w:sz="0" w:space="0" w:color="auto"/>
                            <w:right w:val="none" w:sz="0" w:space="0" w:color="auto"/>
                          </w:divBdr>
                          <w:divsChild>
                            <w:div w:id="189690392">
                              <w:marLeft w:val="0"/>
                              <w:marRight w:val="0"/>
                              <w:marTop w:val="0"/>
                              <w:marBottom w:val="0"/>
                              <w:divBdr>
                                <w:top w:val="none" w:sz="0" w:space="0" w:color="auto"/>
                                <w:left w:val="none" w:sz="0" w:space="0" w:color="auto"/>
                                <w:bottom w:val="none" w:sz="0" w:space="0" w:color="auto"/>
                                <w:right w:val="none" w:sz="0" w:space="0" w:color="auto"/>
                              </w:divBdr>
                              <w:divsChild>
                                <w:div w:id="10770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941886">
                      <w:marLeft w:val="0"/>
                      <w:marRight w:val="0"/>
                      <w:marTop w:val="0"/>
                      <w:marBottom w:val="0"/>
                      <w:divBdr>
                        <w:top w:val="none" w:sz="0" w:space="0" w:color="auto"/>
                        <w:left w:val="none" w:sz="0" w:space="0" w:color="auto"/>
                        <w:bottom w:val="none" w:sz="0" w:space="0" w:color="auto"/>
                        <w:right w:val="none" w:sz="0" w:space="0" w:color="auto"/>
                      </w:divBdr>
                      <w:divsChild>
                        <w:div w:id="132067767">
                          <w:marLeft w:val="0"/>
                          <w:marRight w:val="0"/>
                          <w:marTop w:val="0"/>
                          <w:marBottom w:val="0"/>
                          <w:divBdr>
                            <w:top w:val="none" w:sz="0" w:space="0" w:color="auto"/>
                            <w:left w:val="none" w:sz="0" w:space="0" w:color="auto"/>
                            <w:bottom w:val="none" w:sz="0" w:space="0" w:color="auto"/>
                            <w:right w:val="none" w:sz="0" w:space="0" w:color="auto"/>
                          </w:divBdr>
                        </w:div>
                        <w:div w:id="942805212">
                          <w:marLeft w:val="0"/>
                          <w:marRight w:val="0"/>
                          <w:marTop w:val="0"/>
                          <w:marBottom w:val="0"/>
                          <w:divBdr>
                            <w:top w:val="none" w:sz="0" w:space="0" w:color="auto"/>
                            <w:left w:val="none" w:sz="0" w:space="0" w:color="auto"/>
                            <w:bottom w:val="none" w:sz="0" w:space="0" w:color="auto"/>
                            <w:right w:val="none" w:sz="0" w:space="0" w:color="auto"/>
                          </w:divBdr>
                          <w:divsChild>
                            <w:div w:id="1594777658">
                              <w:marLeft w:val="0"/>
                              <w:marRight w:val="0"/>
                              <w:marTop w:val="0"/>
                              <w:marBottom w:val="0"/>
                              <w:divBdr>
                                <w:top w:val="none" w:sz="0" w:space="0" w:color="auto"/>
                                <w:left w:val="none" w:sz="0" w:space="0" w:color="auto"/>
                                <w:bottom w:val="none" w:sz="0" w:space="0" w:color="auto"/>
                                <w:right w:val="none" w:sz="0" w:space="0" w:color="auto"/>
                              </w:divBdr>
                              <w:divsChild>
                                <w:div w:id="123099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92875">
                      <w:marLeft w:val="0"/>
                      <w:marRight w:val="0"/>
                      <w:marTop w:val="0"/>
                      <w:marBottom w:val="0"/>
                      <w:divBdr>
                        <w:top w:val="none" w:sz="0" w:space="0" w:color="auto"/>
                        <w:left w:val="none" w:sz="0" w:space="0" w:color="auto"/>
                        <w:bottom w:val="none" w:sz="0" w:space="0" w:color="auto"/>
                        <w:right w:val="none" w:sz="0" w:space="0" w:color="auto"/>
                      </w:divBdr>
                      <w:divsChild>
                        <w:div w:id="1782265482">
                          <w:marLeft w:val="0"/>
                          <w:marRight w:val="0"/>
                          <w:marTop w:val="0"/>
                          <w:marBottom w:val="0"/>
                          <w:divBdr>
                            <w:top w:val="none" w:sz="0" w:space="0" w:color="auto"/>
                            <w:left w:val="none" w:sz="0" w:space="0" w:color="auto"/>
                            <w:bottom w:val="none" w:sz="0" w:space="0" w:color="auto"/>
                            <w:right w:val="none" w:sz="0" w:space="0" w:color="auto"/>
                          </w:divBdr>
                          <w:divsChild>
                            <w:div w:id="341052540">
                              <w:marLeft w:val="0"/>
                              <w:marRight w:val="0"/>
                              <w:marTop w:val="0"/>
                              <w:marBottom w:val="0"/>
                              <w:divBdr>
                                <w:top w:val="none" w:sz="0" w:space="0" w:color="auto"/>
                                <w:left w:val="none" w:sz="0" w:space="0" w:color="auto"/>
                                <w:bottom w:val="none" w:sz="0" w:space="0" w:color="auto"/>
                                <w:right w:val="none" w:sz="0" w:space="0" w:color="auto"/>
                              </w:divBdr>
                              <w:divsChild>
                                <w:div w:id="1074088112">
                                  <w:marLeft w:val="0"/>
                                  <w:marRight w:val="0"/>
                                  <w:marTop w:val="0"/>
                                  <w:marBottom w:val="0"/>
                                  <w:divBdr>
                                    <w:top w:val="none" w:sz="0" w:space="0" w:color="auto"/>
                                    <w:left w:val="none" w:sz="0" w:space="0" w:color="auto"/>
                                    <w:bottom w:val="none" w:sz="0" w:space="0" w:color="auto"/>
                                    <w:right w:val="none" w:sz="0" w:space="0" w:color="auto"/>
                                  </w:divBdr>
                                  <w:divsChild>
                                    <w:div w:id="703289759">
                                      <w:marLeft w:val="0"/>
                                      <w:marRight w:val="0"/>
                                      <w:marTop w:val="0"/>
                                      <w:marBottom w:val="0"/>
                                      <w:divBdr>
                                        <w:top w:val="none" w:sz="0" w:space="0" w:color="auto"/>
                                        <w:left w:val="none" w:sz="0" w:space="0" w:color="auto"/>
                                        <w:bottom w:val="none" w:sz="0" w:space="0" w:color="auto"/>
                                        <w:right w:val="none" w:sz="0" w:space="0" w:color="auto"/>
                                      </w:divBdr>
                                      <w:divsChild>
                                        <w:div w:id="2217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0361407">
          <w:marLeft w:val="0"/>
          <w:marRight w:val="0"/>
          <w:marTop w:val="0"/>
          <w:marBottom w:val="0"/>
          <w:divBdr>
            <w:top w:val="none" w:sz="0" w:space="0" w:color="auto"/>
            <w:left w:val="none" w:sz="0" w:space="0" w:color="auto"/>
            <w:bottom w:val="none" w:sz="0" w:space="0" w:color="auto"/>
            <w:right w:val="none" w:sz="0" w:space="0" w:color="auto"/>
          </w:divBdr>
          <w:divsChild>
            <w:div w:id="47382674">
              <w:marLeft w:val="0"/>
              <w:marRight w:val="0"/>
              <w:marTop w:val="0"/>
              <w:marBottom w:val="0"/>
              <w:divBdr>
                <w:top w:val="none" w:sz="0" w:space="0" w:color="auto"/>
                <w:left w:val="none" w:sz="0" w:space="0" w:color="auto"/>
                <w:bottom w:val="none" w:sz="0" w:space="0" w:color="auto"/>
                <w:right w:val="none" w:sz="0" w:space="0" w:color="auto"/>
              </w:divBdr>
              <w:divsChild>
                <w:div w:id="20209994">
                  <w:marLeft w:val="0"/>
                  <w:marRight w:val="0"/>
                  <w:marTop w:val="0"/>
                  <w:marBottom w:val="0"/>
                  <w:divBdr>
                    <w:top w:val="none" w:sz="0" w:space="0" w:color="auto"/>
                    <w:left w:val="none" w:sz="0" w:space="0" w:color="auto"/>
                    <w:bottom w:val="none" w:sz="0" w:space="0" w:color="auto"/>
                    <w:right w:val="none" w:sz="0" w:space="0" w:color="auto"/>
                  </w:divBdr>
                  <w:divsChild>
                    <w:div w:id="517739260">
                      <w:marLeft w:val="0"/>
                      <w:marRight w:val="0"/>
                      <w:marTop w:val="0"/>
                      <w:marBottom w:val="0"/>
                      <w:divBdr>
                        <w:top w:val="none" w:sz="0" w:space="0" w:color="auto"/>
                        <w:left w:val="none" w:sz="0" w:space="0" w:color="auto"/>
                        <w:bottom w:val="none" w:sz="0" w:space="0" w:color="auto"/>
                        <w:right w:val="none" w:sz="0" w:space="0" w:color="auto"/>
                      </w:divBdr>
                      <w:divsChild>
                        <w:div w:id="331373258">
                          <w:marLeft w:val="0"/>
                          <w:marRight w:val="0"/>
                          <w:marTop w:val="0"/>
                          <w:marBottom w:val="0"/>
                          <w:divBdr>
                            <w:top w:val="none" w:sz="0" w:space="0" w:color="auto"/>
                            <w:left w:val="none" w:sz="0" w:space="0" w:color="auto"/>
                            <w:bottom w:val="none" w:sz="0" w:space="0" w:color="auto"/>
                            <w:right w:val="none" w:sz="0" w:space="0" w:color="auto"/>
                          </w:divBdr>
                          <w:divsChild>
                            <w:div w:id="829559016">
                              <w:marLeft w:val="0"/>
                              <w:marRight w:val="0"/>
                              <w:marTop w:val="0"/>
                              <w:marBottom w:val="0"/>
                              <w:divBdr>
                                <w:top w:val="none" w:sz="0" w:space="0" w:color="auto"/>
                                <w:left w:val="none" w:sz="0" w:space="0" w:color="auto"/>
                                <w:bottom w:val="none" w:sz="0" w:space="0" w:color="auto"/>
                                <w:right w:val="none" w:sz="0" w:space="0" w:color="auto"/>
                              </w:divBdr>
                              <w:divsChild>
                                <w:div w:id="11515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596326">
                      <w:marLeft w:val="0"/>
                      <w:marRight w:val="0"/>
                      <w:marTop w:val="0"/>
                      <w:marBottom w:val="0"/>
                      <w:divBdr>
                        <w:top w:val="none" w:sz="0" w:space="0" w:color="auto"/>
                        <w:left w:val="none" w:sz="0" w:space="0" w:color="auto"/>
                        <w:bottom w:val="none" w:sz="0" w:space="0" w:color="auto"/>
                        <w:right w:val="none" w:sz="0" w:space="0" w:color="auto"/>
                      </w:divBdr>
                      <w:divsChild>
                        <w:div w:id="1845363540">
                          <w:marLeft w:val="0"/>
                          <w:marRight w:val="0"/>
                          <w:marTop w:val="0"/>
                          <w:marBottom w:val="0"/>
                          <w:divBdr>
                            <w:top w:val="none" w:sz="0" w:space="0" w:color="auto"/>
                            <w:left w:val="none" w:sz="0" w:space="0" w:color="auto"/>
                            <w:bottom w:val="none" w:sz="0" w:space="0" w:color="auto"/>
                            <w:right w:val="none" w:sz="0" w:space="0" w:color="auto"/>
                          </w:divBdr>
                          <w:divsChild>
                            <w:div w:id="711616842">
                              <w:marLeft w:val="0"/>
                              <w:marRight w:val="0"/>
                              <w:marTop w:val="0"/>
                              <w:marBottom w:val="0"/>
                              <w:divBdr>
                                <w:top w:val="none" w:sz="0" w:space="0" w:color="auto"/>
                                <w:left w:val="none" w:sz="0" w:space="0" w:color="auto"/>
                                <w:bottom w:val="none" w:sz="0" w:space="0" w:color="auto"/>
                                <w:right w:val="none" w:sz="0" w:space="0" w:color="auto"/>
                              </w:divBdr>
                              <w:divsChild>
                                <w:div w:id="98066913">
                                  <w:marLeft w:val="0"/>
                                  <w:marRight w:val="0"/>
                                  <w:marTop w:val="0"/>
                                  <w:marBottom w:val="0"/>
                                  <w:divBdr>
                                    <w:top w:val="none" w:sz="0" w:space="0" w:color="auto"/>
                                    <w:left w:val="none" w:sz="0" w:space="0" w:color="auto"/>
                                    <w:bottom w:val="none" w:sz="0" w:space="0" w:color="auto"/>
                                    <w:right w:val="none" w:sz="0" w:space="0" w:color="auto"/>
                                  </w:divBdr>
                                  <w:divsChild>
                                    <w:div w:id="1719352171">
                                      <w:marLeft w:val="0"/>
                                      <w:marRight w:val="0"/>
                                      <w:marTop w:val="0"/>
                                      <w:marBottom w:val="0"/>
                                      <w:divBdr>
                                        <w:top w:val="none" w:sz="0" w:space="0" w:color="auto"/>
                                        <w:left w:val="none" w:sz="0" w:space="0" w:color="auto"/>
                                        <w:bottom w:val="none" w:sz="0" w:space="0" w:color="auto"/>
                                        <w:right w:val="none" w:sz="0" w:space="0" w:color="auto"/>
                                      </w:divBdr>
                                      <w:divsChild>
                                        <w:div w:id="90880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487516">
                      <w:marLeft w:val="0"/>
                      <w:marRight w:val="0"/>
                      <w:marTop w:val="0"/>
                      <w:marBottom w:val="0"/>
                      <w:divBdr>
                        <w:top w:val="none" w:sz="0" w:space="0" w:color="auto"/>
                        <w:left w:val="none" w:sz="0" w:space="0" w:color="auto"/>
                        <w:bottom w:val="none" w:sz="0" w:space="0" w:color="auto"/>
                        <w:right w:val="none" w:sz="0" w:space="0" w:color="auto"/>
                      </w:divBdr>
                      <w:divsChild>
                        <w:div w:id="727462046">
                          <w:marLeft w:val="0"/>
                          <w:marRight w:val="0"/>
                          <w:marTop w:val="0"/>
                          <w:marBottom w:val="0"/>
                          <w:divBdr>
                            <w:top w:val="none" w:sz="0" w:space="0" w:color="auto"/>
                            <w:left w:val="none" w:sz="0" w:space="0" w:color="auto"/>
                            <w:bottom w:val="none" w:sz="0" w:space="0" w:color="auto"/>
                            <w:right w:val="none" w:sz="0" w:space="0" w:color="auto"/>
                          </w:divBdr>
                        </w:div>
                        <w:div w:id="783886226">
                          <w:marLeft w:val="0"/>
                          <w:marRight w:val="0"/>
                          <w:marTop w:val="0"/>
                          <w:marBottom w:val="0"/>
                          <w:divBdr>
                            <w:top w:val="none" w:sz="0" w:space="0" w:color="auto"/>
                            <w:left w:val="none" w:sz="0" w:space="0" w:color="auto"/>
                            <w:bottom w:val="none" w:sz="0" w:space="0" w:color="auto"/>
                            <w:right w:val="none" w:sz="0" w:space="0" w:color="auto"/>
                          </w:divBdr>
                          <w:divsChild>
                            <w:div w:id="1263802721">
                              <w:marLeft w:val="0"/>
                              <w:marRight w:val="0"/>
                              <w:marTop w:val="0"/>
                              <w:marBottom w:val="0"/>
                              <w:divBdr>
                                <w:top w:val="none" w:sz="0" w:space="0" w:color="auto"/>
                                <w:left w:val="none" w:sz="0" w:space="0" w:color="auto"/>
                                <w:bottom w:val="none" w:sz="0" w:space="0" w:color="auto"/>
                                <w:right w:val="none" w:sz="0" w:space="0" w:color="auto"/>
                              </w:divBdr>
                              <w:divsChild>
                                <w:div w:id="150647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08386">
              <w:marLeft w:val="0"/>
              <w:marRight w:val="0"/>
              <w:marTop w:val="0"/>
              <w:marBottom w:val="0"/>
              <w:divBdr>
                <w:top w:val="none" w:sz="0" w:space="0" w:color="auto"/>
                <w:left w:val="none" w:sz="0" w:space="0" w:color="auto"/>
                <w:bottom w:val="none" w:sz="0" w:space="0" w:color="auto"/>
                <w:right w:val="none" w:sz="0" w:space="0" w:color="auto"/>
              </w:divBdr>
              <w:divsChild>
                <w:div w:id="1153374393">
                  <w:marLeft w:val="0"/>
                  <w:marRight w:val="0"/>
                  <w:marTop w:val="0"/>
                  <w:marBottom w:val="0"/>
                  <w:divBdr>
                    <w:top w:val="none" w:sz="0" w:space="0" w:color="auto"/>
                    <w:left w:val="none" w:sz="0" w:space="0" w:color="auto"/>
                    <w:bottom w:val="none" w:sz="0" w:space="0" w:color="auto"/>
                    <w:right w:val="none" w:sz="0" w:space="0" w:color="auto"/>
                  </w:divBdr>
                  <w:divsChild>
                    <w:div w:id="518813286">
                      <w:marLeft w:val="0"/>
                      <w:marRight w:val="0"/>
                      <w:marTop w:val="0"/>
                      <w:marBottom w:val="0"/>
                      <w:divBdr>
                        <w:top w:val="none" w:sz="0" w:space="0" w:color="auto"/>
                        <w:left w:val="none" w:sz="0" w:space="0" w:color="auto"/>
                        <w:bottom w:val="none" w:sz="0" w:space="0" w:color="auto"/>
                        <w:right w:val="none" w:sz="0" w:space="0" w:color="auto"/>
                      </w:divBdr>
                      <w:divsChild>
                        <w:div w:id="623075510">
                          <w:marLeft w:val="0"/>
                          <w:marRight w:val="0"/>
                          <w:marTop w:val="0"/>
                          <w:marBottom w:val="0"/>
                          <w:divBdr>
                            <w:top w:val="none" w:sz="0" w:space="0" w:color="auto"/>
                            <w:left w:val="none" w:sz="0" w:space="0" w:color="auto"/>
                            <w:bottom w:val="none" w:sz="0" w:space="0" w:color="auto"/>
                            <w:right w:val="none" w:sz="0" w:space="0" w:color="auto"/>
                          </w:divBdr>
                          <w:divsChild>
                            <w:div w:id="798840702">
                              <w:marLeft w:val="0"/>
                              <w:marRight w:val="0"/>
                              <w:marTop w:val="0"/>
                              <w:marBottom w:val="0"/>
                              <w:divBdr>
                                <w:top w:val="none" w:sz="0" w:space="0" w:color="auto"/>
                                <w:left w:val="none" w:sz="0" w:space="0" w:color="auto"/>
                                <w:bottom w:val="none" w:sz="0" w:space="0" w:color="auto"/>
                                <w:right w:val="none" w:sz="0" w:space="0" w:color="auto"/>
                              </w:divBdr>
                            </w:div>
                          </w:divsChild>
                        </w:div>
                        <w:div w:id="153311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024455">
              <w:marLeft w:val="0"/>
              <w:marRight w:val="0"/>
              <w:marTop w:val="0"/>
              <w:marBottom w:val="0"/>
              <w:divBdr>
                <w:top w:val="none" w:sz="0" w:space="0" w:color="auto"/>
                <w:left w:val="none" w:sz="0" w:space="0" w:color="auto"/>
                <w:bottom w:val="none" w:sz="0" w:space="0" w:color="auto"/>
                <w:right w:val="none" w:sz="0" w:space="0" w:color="auto"/>
              </w:divBdr>
              <w:divsChild>
                <w:div w:id="229078174">
                  <w:marLeft w:val="0"/>
                  <w:marRight w:val="0"/>
                  <w:marTop w:val="0"/>
                  <w:marBottom w:val="0"/>
                  <w:divBdr>
                    <w:top w:val="none" w:sz="0" w:space="0" w:color="auto"/>
                    <w:left w:val="none" w:sz="0" w:space="0" w:color="auto"/>
                    <w:bottom w:val="none" w:sz="0" w:space="0" w:color="auto"/>
                    <w:right w:val="none" w:sz="0" w:space="0" w:color="auto"/>
                  </w:divBdr>
                  <w:divsChild>
                    <w:div w:id="405954247">
                      <w:marLeft w:val="0"/>
                      <w:marRight w:val="0"/>
                      <w:marTop w:val="0"/>
                      <w:marBottom w:val="0"/>
                      <w:divBdr>
                        <w:top w:val="none" w:sz="0" w:space="0" w:color="auto"/>
                        <w:left w:val="none" w:sz="0" w:space="0" w:color="auto"/>
                        <w:bottom w:val="none" w:sz="0" w:space="0" w:color="auto"/>
                        <w:right w:val="none" w:sz="0" w:space="0" w:color="auto"/>
                      </w:divBdr>
                      <w:divsChild>
                        <w:div w:id="1930846849">
                          <w:marLeft w:val="0"/>
                          <w:marRight w:val="0"/>
                          <w:marTop w:val="0"/>
                          <w:marBottom w:val="0"/>
                          <w:divBdr>
                            <w:top w:val="none" w:sz="0" w:space="0" w:color="auto"/>
                            <w:left w:val="none" w:sz="0" w:space="0" w:color="auto"/>
                            <w:bottom w:val="none" w:sz="0" w:space="0" w:color="auto"/>
                            <w:right w:val="none" w:sz="0" w:space="0" w:color="auto"/>
                          </w:divBdr>
                          <w:divsChild>
                            <w:div w:id="810561038">
                              <w:marLeft w:val="0"/>
                              <w:marRight w:val="0"/>
                              <w:marTop w:val="0"/>
                              <w:marBottom w:val="0"/>
                              <w:divBdr>
                                <w:top w:val="none" w:sz="0" w:space="0" w:color="auto"/>
                                <w:left w:val="none" w:sz="0" w:space="0" w:color="auto"/>
                                <w:bottom w:val="none" w:sz="0" w:space="0" w:color="auto"/>
                                <w:right w:val="none" w:sz="0" w:space="0" w:color="auto"/>
                              </w:divBdr>
                              <w:divsChild>
                                <w:div w:id="1002314778">
                                  <w:marLeft w:val="0"/>
                                  <w:marRight w:val="0"/>
                                  <w:marTop w:val="0"/>
                                  <w:marBottom w:val="0"/>
                                  <w:divBdr>
                                    <w:top w:val="none" w:sz="0" w:space="0" w:color="auto"/>
                                    <w:left w:val="none" w:sz="0" w:space="0" w:color="auto"/>
                                    <w:bottom w:val="none" w:sz="0" w:space="0" w:color="auto"/>
                                    <w:right w:val="none" w:sz="0" w:space="0" w:color="auto"/>
                                  </w:divBdr>
                                  <w:divsChild>
                                    <w:div w:id="1254777397">
                                      <w:marLeft w:val="0"/>
                                      <w:marRight w:val="0"/>
                                      <w:marTop w:val="0"/>
                                      <w:marBottom w:val="0"/>
                                      <w:divBdr>
                                        <w:top w:val="none" w:sz="0" w:space="0" w:color="auto"/>
                                        <w:left w:val="none" w:sz="0" w:space="0" w:color="auto"/>
                                        <w:bottom w:val="none" w:sz="0" w:space="0" w:color="auto"/>
                                        <w:right w:val="none" w:sz="0" w:space="0" w:color="auto"/>
                                      </w:divBdr>
                                      <w:divsChild>
                                        <w:div w:id="13395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602202">
                      <w:marLeft w:val="0"/>
                      <w:marRight w:val="0"/>
                      <w:marTop w:val="0"/>
                      <w:marBottom w:val="0"/>
                      <w:divBdr>
                        <w:top w:val="none" w:sz="0" w:space="0" w:color="auto"/>
                        <w:left w:val="none" w:sz="0" w:space="0" w:color="auto"/>
                        <w:bottom w:val="none" w:sz="0" w:space="0" w:color="auto"/>
                        <w:right w:val="none" w:sz="0" w:space="0" w:color="auto"/>
                      </w:divBdr>
                      <w:divsChild>
                        <w:div w:id="172502317">
                          <w:marLeft w:val="0"/>
                          <w:marRight w:val="0"/>
                          <w:marTop w:val="0"/>
                          <w:marBottom w:val="0"/>
                          <w:divBdr>
                            <w:top w:val="none" w:sz="0" w:space="0" w:color="auto"/>
                            <w:left w:val="none" w:sz="0" w:space="0" w:color="auto"/>
                            <w:bottom w:val="none" w:sz="0" w:space="0" w:color="auto"/>
                            <w:right w:val="none" w:sz="0" w:space="0" w:color="auto"/>
                          </w:divBdr>
                        </w:div>
                        <w:div w:id="516308001">
                          <w:marLeft w:val="0"/>
                          <w:marRight w:val="0"/>
                          <w:marTop w:val="0"/>
                          <w:marBottom w:val="0"/>
                          <w:divBdr>
                            <w:top w:val="none" w:sz="0" w:space="0" w:color="auto"/>
                            <w:left w:val="none" w:sz="0" w:space="0" w:color="auto"/>
                            <w:bottom w:val="none" w:sz="0" w:space="0" w:color="auto"/>
                            <w:right w:val="none" w:sz="0" w:space="0" w:color="auto"/>
                          </w:divBdr>
                          <w:divsChild>
                            <w:div w:id="326249165">
                              <w:marLeft w:val="0"/>
                              <w:marRight w:val="0"/>
                              <w:marTop w:val="0"/>
                              <w:marBottom w:val="0"/>
                              <w:divBdr>
                                <w:top w:val="none" w:sz="0" w:space="0" w:color="auto"/>
                                <w:left w:val="none" w:sz="0" w:space="0" w:color="auto"/>
                                <w:bottom w:val="none" w:sz="0" w:space="0" w:color="auto"/>
                                <w:right w:val="none" w:sz="0" w:space="0" w:color="auto"/>
                              </w:divBdr>
                              <w:divsChild>
                                <w:div w:id="8221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29837">
                      <w:marLeft w:val="0"/>
                      <w:marRight w:val="0"/>
                      <w:marTop w:val="0"/>
                      <w:marBottom w:val="0"/>
                      <w:divBdr>
                        <w:top w:val="none" w:sz="0" w:space="0" w:color="auto"/>
                        <w:left w:val="none" w:sz="0" w:space="0" w:color="auto"/>
                        <w:bottom w:val="none" w:sz="0" w:space="0" w:color="auto"/>
                        <w:right w:val="none" w:sz="0" w:space="0" w:color="auto"/>
                      </w:divBdr>
                      <w:divsChild>
                        <w:div w:id="635917590">
                          <w:marLeft w:val="0"/>
                          <w:marRight w:val="0"/>
                          <w:marTop w:val="0"/>
                          <w:marBottom w:val="0"/>
                          <w:divBdr>
                            <w:top w:val="none" w:sz="0" w:space="0" w:color="auto"/>
                            <w:left w:val="none" w:sz="0" w:space="0" w:color="auto"/>
                            <w:bottom w:val="none" w:sz="0" w:space="0" w:color="auto"/>
                            <w:right w:val="none" w:sz="0" w:space="0" w:color="auto"/>
                          </w:divBdr>
                          <w:divsChild>
                            <w:div w:id="1057313108">
                              <w:marLeft w:val="0"/>
                              <w:marRight w:val="0"/>
                              <w:marTop w:val="0"/>
                              <w:marBottom w:val="0"/>
                              <w:divBdr>
                                <w:top w:val="none" w:sz="0" w:space="0" w:color="auto"/>
                                <w:left w:val="none" w:sz="0" w:space="0" w:color="auto"/>
                                <w:bottom w:val="none" w:sz="0" w:space="0" w:color="auto"/>
                                <w:right w:val="none" w:sz="0" w:space="0" w:color="auto"/>
                              </w:divBdr>
                              <w:divsChild>
                                <w:div w:id="159936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390661">
      <w:bodyDiv w:val="1"/>
      <w:marLeft w:val="0"/>
      <w:marRight w:val="0"/>
      <w:marTop w:val="0"/>
      <w:marBottom w:val="0"/>
      <w:divBdr>
        <w:top w:val="none" w:sz="0" w:space="0" w:color="auto"/>
        <w:left w:val="none" w:sz="0" w:space="0" w:color="auto"/>
        <w:bottom w:val="none" w:sz="0" w:space="0" w:color="auto"/>
        <w:right w:val="none" w:sz="0" w:space="0" w:color="auto"/>
      </w:divBdr>
    </w:div>
    <w:div w:id="1844779958">
      <w:bodyDiv w:val="1"/>
      <w:marLeft w:val="0"/>
      <w:marRight w:val="0"/>
      <w:marTop w:val="0"/>
      <w:marBottom w:val="0"/>
      <w:divBdr>
        <w:top w:val="none" w:sz="0" w:space="0" w:color="auto"/>
        <w:left w:val="none" w:sz="0" w:space="0" w:color="auto"/>
        <w:bottom w:val="none" w:sz="0" w:space="0" w:color="auto"/>
        <w:right w:val="none" w:sz="0" w:space="0" w:color="auto"/>
      </w:divBdr>
    </w:div>
    <w:div w:id="1844860065">
      <w:bodyDiv w:val="1"/>
      <w:marLeft w:val="0"/>
      <w:marRight w:val="0"/>
      <w:marTop w:val="0"/>
      <w:marBottom w:val="0"/>
      <w:divBdr>
        <w:top w:val="none" w:sz="0" w:space="0" w:color="auto"/>
        <w:left w:val="none" w:sz="0" w:space="0" w:color="auto"/>
        <w:bottom w:val="none" w:sz="0" w:space="0" w:color="auto"/>
        <w:right w:val="none" w:sz="0" w:space="0" w:color="auto"/>
      </w:divBdr>
      <w:divsChild>
        <w:div w:id="1345327305">
          <w:marLeft w:val="0"/>
          <w:marRight w:val="0"/>
          <w:marTop w:val="0"/>
          <w:marBottom w:val="0"/>
          <w:divBdr>
            <w:top w:val="none" w:sz="0" w:space="0" w:color="auto"/>
            <w:left w:val="none" w:sz="0" w:space="0" w:color="auto"/>
            <w:bottom w:val="none" w:sz="0" w:space="0" w:color="auto"/>
            <w:right w:val="none" w:sz="0" w:space="0" w:color="auto"/>
          </w:divBdr>
        </w:div>
        <w:div w:id="1607928892">
          <w:marLeft w:val="0"/>
          <w:marRight w:val="0"/>
          <w:marTop w:val="0"/>
          <w:marBottom w:val="0"/>
          <w:divBdr>
            <w:top w:val="none" w:sz="0" w:space="0" w:color="auto"/>
            <w:left w:val="none" w:sz="0" w:space="0" w:color="auto"/>
            <w:bottom w:val="none" w:sz="0" w:space="0" w:color="auto"/>
            <w:right w:val="none" w:sz="0" w:space="0" w:color="auto"/>
          </w:divBdr>
          <w:divsChild>
            <w:div w:id="623389902">
              <w:marLeft w:val="0"/>
              <w:marRight w:val="0"/>
              <w:marTop w:val="0"/>
              <w:marBottom w:val="0"/>
              <w:divBdr>
                <w:top w:val="none" w:sz="0" w:space="0" w:color="auto"/>
                <w:left w:val="none" w:sz="0" w:space="0" w:color="auto"/>
                <w:bottom w:val="none" w:sz="0" w:space="0" w:color="auto"/>
                <w:right w:val="none" w:sz="0" w:space="0" w:color="auto"/>
              </w:divBdr>
              <w:divsChild>
                <w:div w:id="615990288">
                  <w:marLeft w:val="0"/>
                  <w:marRight w:val="0"/>
                  <w:marTop w:val="0"/>
                  <w:marBottom w:val="0"/>
                  <w:divBdr>
                    <w:top w:val="none" w:sz="0" w:space="0" w:color="auto"/>
                    <w:left w:val="none" w:sz="0" w:space="0" w:color="auto"/>
                    <w:bottom w:val="none" w:sz="0" w:space="0" w:color="auto"/>
                    <w:right w:val="none" w:sz="0" w:space="0" w:color="auto"/>
                  </w:divBdr>
                  <w:divsChild>
                    <w:div w:id="183248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054381">
      <w:bodyDiv w:val="1"/>
      <w:marLeft w:val="0"/>
      <w:marRight w:val="0"/>
      <w:marTop w:val="0"/>
      <w:marBottom w:val="0"/>
      <w:divBdr>
        <w:top w:val="none" w:sz="0" w:space="0" w:color="auto"/>
        <w:left w:val="none" w:sz="0" w:space="0" w:color="auto"/>
        <w:bottom w:val="none" w:sz="0" w:space="0" w:color="auto"/>
        <w:right w:val="none" w:sz="0" w:space="0" w:color="auto"/>
      </w:divBdr>
      <w:divsChild>
        <w:div w:id="1210067800">
          <w:marLeft w:val="0"/>
          <w:marRight w:val="0"/>
          <w:marTop w:val="0"/>
          <w:marBottom w:val="0"/>
          <w:divBdr>
            <w:top w:val="none" w:sz="0" w:space="0" w:color="auto"/>
            <w:left w:val="none" w:sz="0" w:space="0" w:color="auto"/>
            <w:bottom w:val="none" w:sz="0" w:space="0" w:color="auto"/>
            <w:right w:val="none" w:sz="0" w:space="0" w:color="auto"/>
          </w:divBdr>
        </w:div>
      </w:divsChild>
    </w:div>
    <w:div w:id="1845170024">
      <w:bodyDiv w:val="1"/>
      <w:marLeft w:val="0"/>
      <w:marRight w:val="0"/>
      <w:marTop w:val="0"/>
      <w:marBottom w:val="0"/>
      <w:divBdr>
        <w:top w:val="none" w:sz="0" w:space="0" w:color="auto"/>
        <w:left w:val="none" w:sz="0" w:space="0" w:color="auto"/>
        <w:bottom w:val="none" w:sz="0" w:space="0" w:color="auto"/>
        <w:right w:val="none" w:sz="0" w:space="0" w:color="auto"/>
      </w:divBdr>
    </w:div>
    <w:div w:id="1845196348">
      <w:bodyDiv w:val="1"/>
      <w:marLeft w:val="0"/>
      <w:marRight w:val="0"/>
      <w:marTop w:val="0"/>
      <w:marBottom w:val="0"/>
      <w:divBdr>
        <w:top w:val="none" w:sz="0" w:space="0" w:color="auto"/>
        <w:left w:val="none" w:sz="0" w:space="0" w:color="auto"/>
        <w:bottom w:val="none" w:sz="0" w:space="0" w:color="auto"/>
        <w:right w:val="none" w:sz="0" w:space="0" w:color="auto"/>
      </w:divBdr>
      <w:divsChild>
        <w:div w:id="1658420466">
          <w:marLeft w:val="0"/>
          <w:marRight w:val="0"/>
          <w:marTop w:val="0"/>
          <w:marBottom w:val="0"/>
          <w:divBdr>
            <w:top w:val="none" w:sz="0" w:space="0" w:color="auto"/>
            <w:left w:val="none" w:sz="0" w:space="0" w:color="auto"/>
            <w:bottom w:val="none" w:sz="0" w:space="0" w:color="auto"/>
            <w:right w:val="none" w:sz="0" w:space="0" w:color="auto"/>
          </w:divBdr>
        </w:div>
      </w:divsChild>
    </w:div>
    <w:div w:id="1845512389">
      <w:bodyDiv w:val="1"/>
      <w:marLeft w:val="0"/>
      <w:marRight w:val="0"/>
      <w:marTop w:val="0"/>
      <w:marBottom w:val="0"/>
      <w:divBdr>
        <w:top w:val="none" w:sz="0" w:space="0" w:color="auto"/>
        <w:left w:val="none" w:sz="0" w:space="0" w:color="auto"/>
        <w:bottom w:val="none" w:sz="0" w:space="0" w:color="auto"/>
        <w:right w:val="none" w:sz="0" w:space="0" w:color="auto"/>
      </w:divBdr>
    </w:div>
    <w:div w:id="1845897997">
      <w:bodyDiv w:val="1"/>
      <w:marLeft w:val="0"/>
      <w:marRight w:val="0"/>
      <w:marTop w:val="0"/>
      <w:marBottom w:val="0"/>
      <w:divBdr>
        <w:top w:val="none" w:sz="0" w:space="0" w:color="auto"/>
        <w:left w:val="none" w:sz="0" w:space="0" w:color="auto"/>
        <w:bottom w:val="none" w:sz="0" w:space="0" w:color="auto"/>
        <w:right w:val="none" w:sz="0" w:space="0" w:color="auto"/>
      </w:divBdr>
    </w:div>
    <w:div w:id="1846086863">
      <w:bodyDiv w:val="1"/>
      <w:marLeft w:val="0"/>
      <w:marRight w:val="0"/>
      <w:marTop w:val="0"/>
      <w:marBottom w:val="0"/>
      <w:divBdr>
        <w:top w:val="none" w:sz="0" w:space="0" w:color="auto"/>
        <w:left w:val="none" w:sz="0" w:space="0" w:color="auto"/>
        <w:bottom w:val="none" w:sz="0" w:space="0" w:color="auto"/>
        <w:right w:val="none" w:sz="0" w:space="0" w:color="auto"/>
      </w:divBdr>
    </w:div>
    <w:div w:id="1846095072">
      <w:bodyDiv w:val="1"/>
      <w:marLeft w:val="0"/>
      <w:marRight w:val="0"/>
      <w:marTop w:val="0"/>
      <w:marBottom w:val="0"/>
      <w:divBdr>
        <w:top w:val="none" w:sz="0" w:space="0" w:color="auto"/>
        <w:left w:val="none" w:sz="0" w:space="0" w:color="auto"/>
        <w:bottom w:val="none" w:sz="0" w:space="0" w:color="auto"/>
        <w:right w:val="none" w:sz="0" w:space="0" w:color="auto"/>
      </w:divBdr>
      <w:divsChild>
        <w:div w:id="957881900">
          <w:marLeft w:val="0"/>
          <w:marRight w:val="0"/>
          <w:marTop w:val="0"/>
          <w:marBottom w:val="0"/>
          <w:divBdr>
            <w:top w:val="none" w:sz="0" w:space="0" w:color="auto"/>
            <w:left w:val="none" w:sz="0" w:space="0" w:color="auto"/>
            <w:bottom w:val="none" w:sz="0" w:space="0" w:color="auto"/>
            <w:right w:val="none" w:sz="0" w:space="0" w:color="auto"/>
          </w:divBdr>
          <w:divsChild>
            <w:div w:id="675838622">
              <w:marLeft w:val="0"/>
              <w:marRight w:val="0"/>
              <w:marTop w:val="0"/>
              <w:marBottom w:val="0"/>
              <w:divBdr>
                <w:top w:val="none" w:sz="0" w:space="0" w:color="auto"/>
                <w:left w:val="none" w:sz="0" w:space="0" w:color="auto"/>
                <w:bottom w:val="none" w:sz="0" w:space="0" w:color="auto"/>
                <w:right w:val="none" w:sz="0" w:space="0" w:color="auto"/>
              </w:divBdr>
            </w:div>
          </w:divsChild>
        </w:div>
        <w:div w:id="357317242">
          <w:marLeft w:val="0"/>
          <w:marRight w:val="0"/>
          <w:marTop w:val="0"/>
          <w:marBottom w:val="0"/>
          <w:divBdr>
            <w:top w:val="none" w:sz="0" w:space="0" w:color="auto"/>
            <w:left w:val="none" w:sz="0" w:space="0" w:color="auto"/>
            <w:bottom w:val="none" w:sz="0" w:space="0" w:color="auto"/>
            <w:right w:val="none" w:sz="0" w:space="0" w:color="auto"/>
          </w:divBdr>
        </w:div>
      </w:divsChild>
    </w:div>
    <w:div w:id="1846548804">
      <w:bodyDiv w:val="1"/>
      <w:marLeft w:val="0"/>
      <w:marRight w:val="0"/>
      <w:marTop w:val="0"/>
      <w:marBottom w:val="0"/>
      <w:divBdr>
        <w:top w:val="none" w:sz="0" w:space="0" w:color="auto"/>
        <w:left w:val="none" w:sz="0" w:space="0" w:color="auto"/>
        <w:bottom w:val="none" w:sz="0" w:space="0" w:color="auto"/>
        <w:right w:val="none" w:sz="0" w:space="0" w:color="auto"/>
      </w:divBdr>
      <w:divsChild>
        <w:div w:id="721950709">
          <w:marLeft w:val="0"/>
          <w:marRight w:val="0"/>
          <w:marTop w:val="0"/>
          <w:marBottom w:val="0"/>
          <w:divBdr>
            <w:top w:val="none" w:sz="0" w:space="0" w:color="auto"/>
            <w:left w:val="none" w:sz="0" w:space="0" w:color="auto"/>
            <w:bottom w:val="none" w:sz="0" w:space="0" w:color="auto"/>
            <w:right w:val="none" w:sz="0" w:space="0" w:color="auto"/>
          </w:divBdr>
        </w:div>
        <w:div w:id="1090076792">
          <w:marLeft w:val="0"/>
          <w:marRight w:val="0"/>
          <w:marTop w:val="0"/>
          <w:marBottom w:val="0"/>
          <w:divBdr>
            <w:top w:val="none" w:sz="0" w:space="0" w:color="auto"/>
            <w:left w:val="none" w:sz="0" w:space="0" w:color="auto"/>
            <w:bottom w:val="none" w:sz="0" w:space="0" w:color="auto"/>
            <w:right w:val="none" w:sz="0" w:space="0" w:color="auto"/>
          </w:divBdr>
        </w:div>
        <w:div w:id="1820149240">
          <w:marLeft w:val="0"/>
          <w:marRight w:val="0"/>
          <w:marTop w:val="0"/>
          <w:marBottom w:val="0"/>
          <w:divBdr>
            <w:top w:val="none" w:sz="0" w:space="0" w:color="auto"/>
            <w:left w:val="none" w:sz="0" w:space="0" w:color="auto"/>
            <w:bottom w:val="none" w:sz="0" w:space="0" w:color="auto"/>
            <w:right w:val="none" w:sz="0" w:space="0" w:color="auto"/>
          </w:divBdr>
        </w:div>
        <w:div w:id="1950119386">
          <w:marLeft w:val="0"/>
          <w:marRight w:val="0"/>
          <w:marTop w:val="0"/>
          <w:marBottom w:val="0"/>
          <w:divBdr>
            <w:top w:val="none" w:sz="0" w:space="0" w:color="auto"/>
            <w:left w:val="none" w:sz="0" w:space="0" w:color="auto"/>
            <w:bottom w:val="none" w:sz="0" w:space="0" w:color="auto"/>
            <w:right w:val="none" w:sz="0" w:space="0" w:color="auto"/>
          </w:divBdr>
        </w:div>
      </w:divsChild>
    </w:div>
    <w:div w:id="1846703546">
      <w:bodyDiv w:val="1"/>
      <w:marLeft w:val="0"/>
      <w:marRight w:val="0"/>
      <w:marTop w:val="0"/>
      <w:marBottom w:val="0"/>
      <w:divBdr>
        <w:top w:val="none" w:sz="0" w:space="0" w:color="auto"/>
        <w:left w:val="none" w:sz="0" w:space="0" w:color="auto"/>
        <w:bottom w:val="none" w:sz="0" w:space="0" w:color="auto"/>
        <w:right w:val="none" w:sz="0" w:space="0" w:color="auto"/>
      </w:divBdr>
    </w:div>
    <w:div w:id="1847207344">
      <w:bodyDiv w:val="1"/>
      <w:marLeft w:val="0"/>
      <w:marRight w:val="0"/>
      <w:marTop w:val="0"/>
      <w:marBottom w:val="0"/>
      <w:divBdr>
        <w:top w:val="none" w:sz="0" w:space="0" w:color="auto"/>
        <w:left w:val="none" w:sz="0" w:space="0" w:color="auto"/>
        <w:bottom w:val="none" w:sz="0" w:space="0" w:color="auto"/>
        <w:right w:val="none" w:sz="0" w:space="0" w:color="auto"/>
      </w:divBdr>
      <w:divsChild>
        <w:div w:id="1887596564">
          <w:marLeft w:val="0"/>
          <w:marRight w:val="0"/>
          <w:marTop w:val="0"/>
          <w:marBottom w:val="0"/>
          <w:divBdr>
            <w:top w:val="none" w:sz="0" w:space="0" w:color="auto"/>
            <w:left w:val="none" w:sz="0" w:space="0" w:color="auto"/>
            <w:bottom w:val="none" w:sz="0" w:space="0" w:color="auto"/>
            <w:right w:val="none" w:sz="0" w:space="0" w:color="auto"/>
          </w:divBdr>
          <w:divsChild>
            <w:div w:id="2024014010">
              <w:marLeft w:val="0"/>
              <w:marRight w:val="0"/>
              <w:marTop w:val="0"/>
              <w:marBottom w:val="0"/>
              <w:divBdr>
                <w:top w:val="none" w:sz="0" w:space="0" w:color="auto"/>
                <w:left w:val="none" w:sz="0" w:space="0" w:color="auto"/>
                <w:bottom w:val="none" w:sz="0" w:space="0" w:color="auto"/>
                <w:right w:val="none" w:sz="0" w:space="0" w:color="auto"/>
              </w:divBdr>
            </w:div>
          </w:divsChild>
        </w:div>
        <w:div w:id="1622615756">
          <w:marLeft w:val="0"/>
          <w:marRight w:val="0"/>
          <w:marTop w:val="0"/>
          <w:marBottom w:val="0"/>
          <w:divBdr>
            <w:top w:val="none" w:sz="0" w:space="0" w:color="auto"/>
            <w:left w:val="none" w:sz="0" w:space="0" w:color="auto"/>
            <w:bottom w:val="none" w:sz="0" w:space="0" w:color="auto"/>
            <w:right w:val="none" w:sz="0" w:space="0" w:color="auto"/>
          </w:divBdr>
        </w:div>
      </w:divsChild>
    </w:div>
    <w:div w:id="1847211851">
      <w:bodyDiv w:val="1"/>
      <w:marLeft w:val="0"/>
      <w:marRight w:val="0"/>
      <w:marTop w:val="0"/>
      <w:marBottom w:val="0"/>
      <w:divBdr>
        <w:top w:val="none" w:sz="0" w:space="0" w:color="auto"/>
        <w:left w:val="none" w:sz="0" w:space="0" w:color="auto"/>
        <w:bottom w:val="none" w:sz="0" w:space="0" w:color="auto"/>
        <w:right w:val="none" w:sz="0" w:space="0" w:color="auto"/>
      </w:divBdr>
      <w:divsChild>
        <w:div w:id="803235136">
          <w:marLeft w:val="0"/>
          <w:marRight w:val="0"/>
          <w:marTop w:val="0"/>
          <w:marBottom w:val="0"/>
          <w:divBdr>
            <w:top w:val="none" w:sz="0" w:space="0" w:color="auto"/>
            <w:left w:val="none" w:sz="0" w:space="0" w:color="auto"/>
            <w:bottom w:val="none" w:sz="0" w:space="0" w:color="auto"/>
            <w:right w:val="none" w:sz="0" w:space="0" w:color="auto"/>
          </w:divBdr>
        </w:div>
      </w:divsChild>
    </w:div>
    <w:div w:id="1847405151">
      <w:bodyDiv w:val="1"/>
      <w:marLeft w:val="0"/>
      <w:marRight w:val="0"/>
      <w:marTop w:val="0"/>
      <w:marBottom w:val="0"/>
      <w:divBdr>
        <w:top w:val="none" w:sz="0" w:space="0" w:color="auto"/>
        <w:left w:val="none" w:sz="0" w:space="0" w:color="auto"/>
        <w:bottom w:val="none" w:sz="0" w:space="0" w:color="auto"/>
        <w:right w:val="none" w:sz="0" w:space="0" w:color="auto"/>
      </w:divBdr>
    </w:div>
    <w:div w:id="1848016514">
      <w:bodyDiv w:val="1"/>
      <w:marLeft w:val="0"/>
      <w:marRight w:val="0"/>
      <w:marTop w:val="0"/>
      <w:marBottom w:val="0"/>
      <w:divBdr>
        <w:top w:val="none" w:sz="0" w:space="0" w:color="auto"/>
        <w:left w:val="none" w:sz="0" w:space="0" w:color="auto"/>
        <w:bottom w:val="none" w:sz="0" w:space="0" w:color="auto"/>
        <w:right w:val="none" w:sz="0" w:space="0" w:color="auto"/>
      </w:divBdr>
    </w:div>
    <w:div w:id="1848058054">
      <w:bodyDiv w:val="1"/>
      <w:marLeft w:val="0"/>
      <w:marRight w:val="0"/>
      <w:marTop w:val="0"/>
      <w:marBottom w:val="0"/>
      <w:divBdr>
        <w:top w:val="none" w:sz="0" w:space="0" w:color="auto"/>
        <w:left w:val="none" w:sz="0" w:space="0" w:color="auto"/>
        <w:bottom w:val="none" w:sz="0" w:space="0" w:color="auto"/>
        <w:right w:val="none" w:sz="0" w:space="0" w:color="auto"/>
      </w:divBdr>
      <w:divsChild>
        <w:div w:id="179515772">
          <w:marLeft w:val="0"/>
          <w:marRight w:val="0"/>
          <w:marTop w:val="0"/>
          <w:marBottom w:val="0"/>
          <w:divBdr>
            <w:top w:val="none" w:sz="0" w:space="0" w:color="auto"/>
            <w:left w:val="none" w:sz="0" w:space="0" w:color="auto"/>
            <w:bottom w:val="none" w:sz="0" w:space="0" w:color="auto"/>
            <w:right w:val="none" w:sz="0" w:space="0" w:color="auto"/>
          </w:divBdr>
        </w:div>
        <w:div w:id="1341662681">
          <w:marLeft w:val="0"/>
          <w:marRight w:val="0"/>
          <w:marTop w:val="0"/>
          <w:marBottom w:val="0"/>
          <w:divBdr>
            <w:top w:val="none" w:sz="0" w:space="0" w:color="auto"/>
            <w:left w:val="none" w:sz="0" w:space="0" w:color="auto"/>
            <w:bottom w:val="none" w:sz="0" w:space="0" w:color="auto"/>
            <w:right w:val="none" w:sz="0" w:space="0" w:color="auto"/>
          </w:divBdr>
          <w:divsChild>
            <w:div w:id="111116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29292">
      <w:bodyDiv w:val="1"/>
      <w:marLeft w:val="0"/>
      <w:marRight w:val="0"/>
      <w:marTop w:val="0"/>
      <w:marBottom w:val="0"/>
      <w:divBdr>
        <w:top w:val="none" w:sz="0" w:space="0" w:color="auto"/>
        <w:left w:val="none" w:sz="0" w:space="0" w:color="auto"/>
        <w:bottom w:val="none" w:sz="0" w:space="0" w:color="auto"/>
        <w:right w:val="none" w:sz="0" w:space="0" w:color="auto"/>
      </w:divBdr>
      <w:divsChild>
        <w:div w:id="1787918574">
          <w:marLeft w:val="0"/>
          <w:marRight w:val="0"/>
          <w:marTop w:val="0"/>
          <w:marBottom w:val="0"/>
          <w:divBdr>
            <w:top w:val="none" w:sz="0" w:space="0" w:color="auto"/>
            <w:left w:val="none" w:sz="0" w:space="0" w:color="auto"/>
            <w:bottom w:val="none" w:sz="0" w:space="0" w:color="auto"/>
            <w:right w:val="none" w:sz="0" w:space="0" w:color="auto"/>
          </w:divBdr>
        </w:div>
      </w:divsChild>
    </w:div>
    <w:div w:id="1848133441">
      <w:bodyDiv w:val="1"/>
      <w:marLeft w:val="0"/>
      <w:marRight w:val="0"/>
      <w:marTop w:val="0"/>
      <w:marBottom w:val="0"/>
      <w:divBdr>
        <w:top w:val="none" w:sz="0" w:space="0" w:color="auto"/>
        <w:left w:val="none" w:sz="0" w:space="0" w:color="auto"/>
        <w:bottom w:val="none" w:sz="0" w:space="0" w:color="auto"/>
        <w:right w:val="none" w:sz="0" w:space="0" w:color="auto"/>
      </w:divBdr>
    </w:div>
    <w:div w:id="1848591845">
      <w:bodyDiv w:val="1"/>
      <w:marLeft w:val="0"/>
      <w:marRight w:val="0"/>
      <w:marTop w:val="0"/>
      <w:marBottom w:val="0"/>
      <w:divBdr>
        <w:top w:val="none" w:sz="0" w:space="0" w:color="auto"/>
        <w:left w:val="none" w:sz="0" w:space="0" w:color="auto"/>
        <w:bottom w:val="none" w:sz="0" w:space="0" w:color="auto"/>
        <w:right w:val="none" w:sz="0" w:space="0" w:color="auto"/>
      </w:divBdr>
      <w:divsChild>
        <w:div w:id="270014228">
          <w:marLeft w:val="0"/>
          <w:marRight w:val="0"/>
          <w:marTop w:val="0"/>
          <w:marBottom w:val="0"/>
          <w:divBdr>
            <w:top w:val="none" w:sz="0" w:space="0" w:color="auto"/>
            <w:left w:val="none" w:sz="0" w:space="0" w:color="auto"/>
            <w:bottom w:val="none" w:sz="0" w:space="0" w:color="auto"/>
            <w:right w:val="none" w:sz="0" w:space="0" w:color="auto"/>
          </w:divBdr>
        </w:div>
        <w:div w:id="1704163641">
          <w:marLeft w:val="0"/>
          <w:marRight w:val="0"/>
          <w:marTop w:val="0"/>
          <w:marBottom w:val="0"/>
          <w:divBdr>
            <w:top w:val="none" w:sz="0" w:space="0" w:color="auto"/>
            <w:left w:val="none" w:sz="0" w:space="0" w:color="auto"/>
            <w:bottom w:val="none" w:sz="0" w:space="0" w:color="auto"/>
            <w:right w:val="none" w:sz="0" w:space="0" w:color="auto"/>
          </w:divBdr>
        </w:div>
      </w:divsChild>
    </w:div>
    <w:div w:id="1848670570">
      <w:bodyDiv w:val="1"/>
      <w:marLeft w:val="0"/>
      <w:marRight w:val="0"/>
      <w:marTop w:val="0"/>
      <w:marBottom w:val="0"/>
      <w:divBdr>
        <w:top w:val="none" w:sz="0" w:space="0" w:color="auto"/>
        <w:left w:val="none" w:sz="0" w:space="0" w:color="auto"/>
        <w:bottom w:val="none" w:sz="0" w:space="0" w:color="auto"/>
        <w:right w:val="none" w:sz="0" w:space="0" w:color="auto"/>
      </w:divBdr>
      <w:divsChild>
        <w:div w:id="1114598376">
          <w:marLeft w:val="0"/>
          <w:marRight w:val="0"/>
          <w:marTop w:val="0"/>
          <w:marBottom w:val="0"/>
          <w:divBdr>
            <w:top w:val="none" w:sz="0" w:space="0" w:color="auto"/>
            <w:left w:val="none" w:sz="0" w:space="0" w:color="auto"/>
            <w:bottom w:val="none" w:sz="0" w:space="0" w:color="auto"/>
            <w:right w:val="none" w:sz="0" w:space="0" w:color="auto"/>
          </w:divBdr>
        </w:div>
        <w:div w:id="1199008211">
          <w:marLeft w:val="0"/>
          <w:marRight w:val="0"/>
          <w:marTop w:val="0"/>
          <w:marBottom w:val="0"/>
          <w:divBdr>
            <w:top w:val="none" w:sz="0" w:space="0" w:color="auto"/>
            <w:left w:val="none" w:sz="0" w:space="0" w:color="auto"/>
            <w:bottom w:val="none" w:sz="0" w:space="0" w:color="auto"/>
            <w:right w:val="none" w:sz="0" w:space="0" w:color="auto"/>
          </w:divBdr>
          <w:divsChild>
            <w:div w:id="1627269491">
              <w:marLeft w:val="0"/>
              <w:marRight w:val="0"/>
              <w:marTop w:val="0"/>
              <w:marBottom w:val="0"/>
              <w:divBdr>
                <w:top w:val="none" w:sz="0" w:space="0" w:color="auto"/>
                <w:left w:val="none" w:sz="0" w:space="0" w:color="auto"/>
                <w:bottom w:val="none" w:sz="0" w:space="0" w:color="auto"/>
                <w:right w:val="none" w:sz="0" w:space="0" w:color="auto"/>
              </w:divBdr>
              <w:divsChild>
                <w:div w:id="890535600">
                  <w:marLeft w:val="0"/>
                  <w:marRight w:val="0"/>
                  <w:marTop w:val="0"/>
                  <w:marBottom w:val="0"/>
                  <w:divBdr>
                    <w:top w:val="none" w:sz="0" w:space="0" w:color="auto"/>
                    <w:left w:val="none" w:sz="0" w:space="0" w:color="auto"/>
                    <w:bottom w:val="none" w:sz="0" w:space="0" w:color="auto"/>
                    <w:right w:val="none" w:sz="0" w:space="0" w:color="auto"/>
                  </w:divBdr>
                  <w:divsChild>
                    <w:div w:id="151338847">
                      <w:marLeft w:val="0"/>
                      <w:marRight w:val="0"/>
                      <w:marTop w:val="0"/>
                      <w:marBottom w:val="0"/>
                      <w:divBdr>
                        <w:top w:val="none" w:sz="0" w:space="0" w:color="auto"/>
                        <w:left w:val="none" w:sz="0" w:space="0" w:color="auto"/>
                        <w:bottom w:val="none" w:sz="0" w:space="0" w:color="auto"/>
                        <w:right w:val="none" w:sz="0" w:space="0" w:color="auto"/>
                      </w:divBdr>
                      <w:divsChild>
                        <w:div w:id="762839507">
                          <w:marLeft w:val="0"/>
                          <w:marRight w:val="0"/>
                          <w:marTop w:val="0"/>
                          <w:marBottom w:val="0"/>
                          <w:divBdr>
                            <w:top w:val="none" w:sz="0" w:space="0" w:color="auto"/>
                            <w:left w:val="none" w:sz="0" w:space="0" w:color="auto"/>
                            <w:bottom w:val="none" w:sz="0" w:space="0" w:color="auto"/>
                            <w:right w:val="none" w:sz="0" w:space="0" w:color="auto"/>
                          </w:divBdr>
                          <w:divsChild>
                            <w:div w:id="1386492597">
                              <w:marLeft w:val="0"/>
                              <w:marRight w:val="0"/>
                              <w:marTop w:val="0"/>
                              <w:marBottom w:val="0"/>
                              <w:divBdr>
                                <w:top w:val="none" w:sz="0" w:space="0" w:color="auto"/>
                                <w:left w:val="none" w:sz="0" w:space="0" w:color="auto"/>
                                <w:bottom w:val="none" w:sz="0" w:space="0" w:color="auto"/>
                                <w:right w:val="none" w:sz="0" w:space="0" w:color="auto"/>
                              </w:divBdr>
                            </w:div>
                            <w:div w:id="180427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8785528">
      <w:bodyDiv w:val="1"/>
      <w:marLeft w:val="0"/>
      <w:marRight w:val="0"/>
      <w:marTop w:val="0"/>
      <w:marBottom w:val="0"/>
      <w:divBdr>
        <w:top w:val="none" w:sz="0" w:space="0" w:color="auto"/>
        <w:left w:val="none" w:sz="0" w:space="0" w:color="auto"/>
        <w:bottom w:val="none" w:sz="0" w:space="0" w:color="auto"/>
        <w:right w:val="none" w:sz="0" w:space="0" w:color="auto"/>
      </w:divBdr>
      <w:divsChild>
        <w:div w:id="1681274827">
          <w:marLeft w:val="0"/>
          <w:marRight w:val="0"/>
          <w:marTop w:val="0"/>
          <w:marBottom w:val="0"/>
          <w:divBdr>
            <w:top w:val="none" w:sz="0" w:space="0" w:color="auto"/>
            <w:left w:val="none" w:sz="0" w:space="0" w:color="auto"/>
            <w:bottom w:val="none" w:sz="0" w:space="0" w:color="auto"/>
            <w:right w:val="none" w:sz="0" w:space="0" w:color="auto"/>
          </w:divBdr>
        </w:div>
      </w:divsChild>
    </w:div>
    <w:div w:id="1848981458">
      <w:bodyDiv w:val="1"/>
      <w:marLeft w:val="0"/>
      <w:marRight w:val="0"/>
      <w:marTop w:val="0"/>
      <w:marBottom w:val="0"/>
      <w:divBdr>
        <w:top w:val="none" w:sz="0" w:space="0" w:color="auto"/>
        <w:left w:val="none" w:sz="0" w:space="0" w:color="auto"/>
        <w:bottom w:val="none" w:sz="0" w:space="0" w:color="auto"/>
        <w:right w:val="none" w:sz="0" w:space="0" w:color="auto"/>
      </w:divBdr>
      <w:divsChild>
        <w:div w:id="1100027378">
          <w:marLeft w:val="0"/>
          <w:marRight w:val="0"/>
          <w:marTop w:val="0"/>
          <w:marBottom w:val="0"/>
          <w:divBdr>
            <w:top w:val="none" w:sz="0" w:space="0" w:color="auto"/>
            <w:left w:val="none" w:sz="0" w:space="0" w:color="auto"/>
            <w:bottom w:val="none" w:sz="0" w:space="0" w:color="auto"/>
            <w:right w:val="none" w:sz="0" w:space="0" w:color="auto"/>
          </w:divBdr>
          <w:divsChild>
            <w:div w:id="1169980026">
              <w:marLeft w:val="0"/>
              <w:marRight w:val="0"/>
              <w:marTop w:val="0"/>
              <w:marBottom w:val="0"/>
              <w:divBdr>
                <w:top w:val="none" w:sz="0" w:space="0" w:color="auto"/>
                <w:left w:val="none" w:sz="0" w:space="0" w:color="auto"/>
                <w:bottom w:val="none" w:sz="0" w:space="0" w:color="auto"/>
                <w:right w:val="none" w:sz="0" w:space="0" w:color="auto"/>
              </w:divBdr>
              <w:divsChild>
                <w:div w:id="1913151560">
                  <w:marLeft w:val="0"/>
                  <w:marRight w:val="0"/>
                  <w:marTop w:val="0"/>
                  <w:marBottom w:val="0"/>
                  <w:divBdr>
                    <w:top w:val="none" w:sz="0" w:space="0" w:color="auto"/>
                    <w:left w:val="none" w:sz="0" w:space="0" w:color="auto"/>
                    <w:bottom w:val="none" w:sz="0" w:space="0" w:color="auto"/>
                    <w:right w:val="none" w:sz="0" w:space="0" w:color="auto"/>
                  </w:divBdr>
                  <w:divsChild>
                    <w:div w:id="76029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6805">
      <w:bodyDiv w:val="1"/>
      <w:marLeft w:val="0"/>
      <w:marRight w:val="0"/>
      <w:marTop w:val="0"/>
      <w:marBottom w:val="0"/>
      <w:divBdr>
        <w:top w:val="none" w:sz="0" w:space="0" w:color="auto"/>
        <w:left w:val="none" w:sz="0" w:space="0" w:color="auto"/>
        <w:bottom w:val="none" w:sz="0" w:space="0" w:color="auto"/>
        <w:right w:val="none" w:sz="0" w:space="0" w:color="auto"/>
      </w:divBdr>
    </w:div>
    <w:div w:id="1849251651">
      <w:bodyDiv w:val="1"/>
      <w:marLeft w:val="0"/>
      <w:marRight w:val="0"/>
      <w:marTop w:val="0"/>
      <w:marBottom w:val="0"/>
      <w:divBdr>
        <w:top w:val="none" w:sz="0" w:space="0" w:color="auto"/>
        <w:left w:val="none" w:sz="0" w:space="0" w:color="auto"/>
        <w:bottom w:val="none" w:sz="0" w:space="0" w:color="auto"/>
        <w:right w:val="none" w:sz="0" w:space="0" w:color="auto"/>
      </w:divBdr>
      <w:divsChild>
        <w:div w:id="719865492">
          <w:marLeft w:val="0"/>
          <w:marRight w:val="0"/>
          <w:marTop w:val="0"/>
          <w:marBottom w:val="0"/>
          <w:divBdr>
            <w:top w:val="none" w:sz="0" w:space="0" w:color="auto"/>
            <w:left w:val="none" w:sz="0" w:space="0" w:color="auto"/>
            <w:bottom w:val="none" w:sz="0" w:space="0" w:color="auto"/>
            <w:right w:val="none" w:sz="0" w:space="0" w:color="auto"/>
          </w:divBdr>
          <w:divsChild>
            <w:div w:id="707217414">
              <w:marLeft w:val="0"/>
              <w:marRight w:val="0"/>
              <w:marTop w:val="0"/>
              <w:marBottom w:val="0"/>
              <w:divBdr>
                <w:top w:val="none" w:sz="0" w:space="0" w:color="auto"/>
                <w:left w:val="none" w:sz="0" w:space="0" w:color="auto"/>
                <w:bottom w:val="none" w:sz="0" w:space="0" w:color="auto"/>
                <w:right w:val="none" w:sz="0" w:space="0" w:color="auto"/>
              </w:divBdr>
              <w:divsChild>
                <w:div w:id="1931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7542">
          <w:marLeft w:val="0"/>
          <w:marRight w:val="0"/>
          <w:marTop w:val="0"/>
          <w:marBottom w:val="0"/>
          <w:divBdr>
            <w:top w:val="none" w:sz="0" w:space="0" w:color="auto"/>
            <w:left w:val="none" w:sz="0" w:space="0" w:color="auto"/>
            <w:bottom w:val="none" w:sz="0" w:space="0" w:color="auto"/>
            <w:right w:val="none" w:sz="0" w:space="0" w:color="auto"/>
          </w:divBdr>
        </w:div>
      </w:divsChild>
    </w:div>
    <w:div w:id="1849364905">
      <w:bodyDiv w:val="1"/>
      <w:marLeft w:val="0"/>
      <w:marRight w:val="0"/>
      <w:marTop w:val="0"/>
      <w:marBottom w:val="0"/>
      <w:divBdr>
        <w:top w:val="none" w:sz="0" w:space="0" w:color="auto"/>
        <w:left w:val="none" w:sz="0" w:space="0" w:color="auto"/>
        <w:bottom w:val="none" w:sz="0" w:space="0" w:color="auto"/>
        <w:right w:val="none" w:sz="0" w:space="0" w:color="auto"/>
      </w:divBdr>
    </w:div>
    <w:div w:id="1849558999">
      <w:bodyDiv w:val="1"/>
      <w:marLeft w:val="0"/>
      <w:marRight w:val="0"/>
      <w:marTop w:val="0"/>
      <w:marBottom w:val="0"/>
      <w:divBdr>
        <w:top w:val="none" w:sz="0" w:space="0" w:color="auto"/>
        <w:left w:val="none" w:sz="0" w:space="0" w:color="auto"/>
        <w:bottom w:val="none" w:sz="0" w:space="0" w:color="auto"/>
        <w:right w:val="none" w:sz="0" w:space="0" w:color="auto"/>
      </w:divBdr>
    </w:div>
    <w:div w:id="1849903816">
      <w:bodyDiv w:val="1"/>
      <w:marLeft w:val="0"/>
      <w:marRight w:val="0"/>
      <w:marTop w:val="0"/>
      <w:marBottom w:val="0"/>
      <w:divBdr>
        <w:top w:val="none" w:sz="0" w:space="0" w:color="auto"/>
        <w:left w:val="none" w:sz="0" w:space="0" w:color="auto"/>
        <w:bottom w:val="none" w:sz="0" w:space="0" w:color="auto"/>
        <w:right w:val="none" w:sz="0" w:space="0" w:color="auto"/>
      </w:divBdr>
      <w:divsChild>
        <w:div w:id="329335115">
          <w:marLeft w:val="0"/>
          <w:marRight w:val="0"/>
          <w:marTop w:val="0"/>
          <w:marBottom w:val="0"/>
          <w:divBdr>
            <w:top w:val="none" w:sz="0" w:space="0" w:color="auto"/>
            <w:left w:val="none" w:sz="0" w:space="0" w:color="auto"/>
            <w:bottom w:val="none" w:sz="0" w:space="0" w:color="auto"/>
            <w:right w:val="none" w:sz="0" w:space="0" w:color="auto"/>
          </w:divBdr>
        </w:div>
        <w:div w:id="646741404">
          <w:marLeft w:val="0"/>
          <w:marRight w:val="0"/>
          <w:marTop w:val="0"/>
          <w:marBottom w:val="0"/>
          <w:divBdr>
            <w:top w:val="none" w:sz="0" w:space="0" w:color="auto"/>
            <w:left w:val="none" w:sz="0" w:space="0" w:color="auto"/>
            <w:bottom w:val="none" w:sz="0" w:space="0" w:color="auto"/>
            <w:right w:val="none" w:sz="0" w:space="0" w:color="auto"/>
          </w:divBdr>
        </w:div>
      </w:divsChild>
    </w:div>
    <w:div w:id="1849950773">
      <w:bodyDiv w:val="1"/>
      <w:marLeft w:val="0"/>
      <w:marRight w:val="0"/>
      <w:marTop w:val="0"/>
      <w:marBottom w:val="0"/>
      <w:divBdr>
        <w:top w:val="none" w:sz="0" w:space="0" w:color="auto"/>
        <w:left w:val="none" w:sz="0" w:space="0" w:color="auto"/>
        <w:bottom w:val="none" w:sz="0" w:space="0" w:color="auto"/>
        <w:right w:val="none" w:sz="0" w:space="0" w:color="auto"/>
      </w:divBdr>
      <w:divsChild>
        <w:div w:id="81998935">
          <w:marLeft w:val="0"/>
          <w:marRight w:val="0"/>
          <w:marTop w:val="0"/>
          <w:marBottom w:val="0"/>
          <w:divBdr>
            <w:top w:val="none" w:sz="0" w:space="0" w:color="auto"/>
            <w:left w:val="none" w:sz="0" w:space="0" w:color="auto"/>
            <w:bottom w:val="none" w:sz="0" w:space="0" w:color="auto"/>
            <w:right w:val="none" w:sz="0" w:space="0" w:color="auto"/>
          </w:divBdr>
          <w:divsChild>
            <w:div w:id="194737741">
              <w:marLeft w:val="0"/>
              <w:marRight w:val="0"/>
              <w:marTop w:val="0"/>
              <w:marBottom w:val="0"/>
              <w:divBdr>
                <w:top w:val="none" w:sz="0" w:space="0" w:color="auto"/>
                <w:left w:val="none" w:sz="0" w:space="0" w:color="auto"/>
                <w:bottom w:val="none" w:sz="0" w:space="0" w:color="auto"/>
                <w:right w:val="none" w:sz="0" w:space="0" w:color="auto"/>
              </w:divBdr>
              <w:divsChild>
                <w:div w:id="857700331">
                  <w:marLeft w:val="0"/>
                  <w:marRight w:val="0"/>
                  <w:marTop w:val="0"/>
                  <w:marBottom w:val="0"/>
                  <w:divBdr>
                    <w:top w:val="none" w:sz="0" w:space="0" w:color="auto"/>
                    <w:left w:val="none" w:sz="0" w:space="0" w:color="auto"/>
                    <w:bottom w:val="none" w:sz="0" w:space="0" w:color="auto"/>
                    <w:right w:val="none" w:sz="0" w:space="0" w:color="auto"/>
                  </w:divBdr>
                  <w:divsChild>
                    <w:div w:id="156286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427410">
          <w:marLeft w:val="0"/>
          <w:marRight w:val="0"/>
          <w:marTop w:val="0"/>
          <w:marBottom w:val="0"/>
          <w:divBdr>
            <w:top w:val="none" w:sz="0" w:space="0" w:color="auto"/>
            <w:left w:val="none" w:sz="0" w:space="0" w:color="auto"/>
            <w:bottom w:val="none" w:sz="0" w:space="0" w:color="auto"/>
            <w:right w:val="none" w:sz="0" w:space="0" w:color="auto"/>
          </w:divBdr>
          <w:divsChild>
            <w:div w:id="1277446177">
              <w:marLeft w:val="0"/>
              <w:marRight w:val="0"/>
              <w:marTop w:val="0"/>
              <w:marBottom w:val="0"/>
              <w:divBdr>
                <w:top w:val="none" w:sz="0" w:space="0" w:color="auto"/>
                <w:left w:val="none" w:sz="0" w:space="0" w:color="auto"/>
                <w:bottom w:val="none" w:sz="0" w:space="0" w:color="auto"/>
                <w:right w:val="none" w:sz="0" w:space="0" w:color="auto"/>
              </w:divBdr>
              <w:divsChild>
                <w:div w:id="774180346">
                  <w:marLeft w:val="0"/>
                  <w:marRight w:val="0"/>
                  <w:marTop w:val="0"/>
                  <w:marBottom w:val="0"/>
                  <w:divBdr>
                    <w:top w:val="none" w:sz="0" w:space="0" w:color="auto"/>
                    <w:left w:val="none" w:sz="0" w:space="0" w:color="auto"/>
                    <w:bottom w:val="none" w:sz="0" w:space="0" w:color="auto"/>
                    <w:right w:val="none" w:sz="0" w:space="0" w:color="auto"/>
                  </w:divBdr>
                  <w:divsChild>
                    <w:div w:id="1703020212">
                      <w:marLeft w:val="0"/>
                      <w:marRight w:val="0"/>
                      <w:marTop w:val="0"/>
                      <w:marBottom w:val="0"/>
                      <w:divBdr>
                        <w:top w:val="none" w:sz="0" w:space="0" w:color="auto"/>
                        <w:left w:val="none" w:sz="0" w:space="0" w:color="auto"/>
                        <w:bottom w:val="none" w:sz="0" w:space="0" w:color="auto"/>
                        <w:right w:val="none" w:sz="0" w:space="0" w:color="auto"/>
                      </w:divBdr>
                      <w:divsChild>
                        <w:div w:id="127019183">
                          <w:marLeft w:val="0"/>
                          <w:marRight w:val="0"/>
                          <w:marTop w:val="0"/>
                          <w:marBottom w:val="0"/>
                          <w:divBdr>
                            <w:top w:val="none" w:sz="0" w:space="0" w:color="auto"/>
                            <w:left w:val="none" w:sz="0" w:space="0" w:color="auto"/>
                            <w:bottom w:val="none" w:sz="0" w:space="0" w:color="auto"/>
                            <w:right w:val="none" w:sz="0" w:space="0" w:color="auto"/>
                          </w:divBdr>
                          <w:divsChild>
                            <w:div w:id="176626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295731">
      <w:bodyDiv w:val="1"/>
      <w:marLeft w:val="0"/>
      <w:marRight w:val="0"/>
      <w:marTop w:val="0"/>
      <w:marBottom w:val="0"/>
      <w:divBdr>
        <w:top w:val="none" w:sz="0" w:space="0" w:color="auto"/>
        <w:left w:val="none" w:sz="0" w:space="0" w:color="auto"/>
        <w:bottom w:val="none" w:sz="0" w:space="0" w:color="auto"/>
        <w:right w:val="none" w:sz="0" w:space="0" w:color="auto"/>
      </w:divBdr>
    </w:div>
    <w:div w:id="1850363133">
      <w:bodyDiv w:val="1"/>
      <w:marLeft w:val="0"/>
      <w:marRight w:val="0"/>
      <w:marTop w:val="0"/>
      <w:marBottom w:val="0"/>
      <w:divBdr>
        <w:top w:val="none" w:sz="0" w:space="0" w:color="auto"/>
        <w:left w:val="none" w:sz="0" w:space="0" w:color="auto"/>
        <w:bottom w:val="none" w:sz="0" w:space="0" w:color="auto"/>
        <w:right w:val="none" w:sz="0" w:space="0" w:color="auto"/>
      </w:divBdr>
      <w:divsChild>
        <w:div w:id="254048192">
          <w:marLeft w:val="-225"/>
          <w:marRight w:val="-225"/>
          <w:marTop w:val="0"/>
          <w:marBottom w:val="0"/>
          <w:divBdr>
            <w:top w:val="none" w:sz="0" w:space="0" w:color="auto"/>
            <w:left w:val="none" w:sz="0" w:space="0" w:color="auto"/>
            <w:bottom w:val="none" w:sz="0" w:space="0" w:color="auto"/>
            <w:right w:val="none" w:sz="0" w:space="0" w:color="auto"/>
          </w:divBdr>
          <w:divsChild>
            <w:div w:id="813715532">
              <w:marLeft w:val="0"/>
              <w:marRight w:val="0"/>
              <w:marTop w:val="0"/>
              <w:marBottom w:val="0"/>
              <w:divBdr>
                <w:top w:val="none" w:sz="0" w:space="0" w:color="auto"/>
                <w:left w:val="none" w:sz="0" w:space="0" w:color="auto"/>
                <w:bottom w:val="none" w:sz="0" w:space="0" w:color="auto"/>
                <w:right w:val="none" w:sz="0" w:space="0" w:color="auto"/>
              </w:divBdr>
              <w:divsChild>
                <w:div w:id="296910765">
                  <w:marLeft w:val="0"/>
                  <w:marRight w:val="0"/>
                  <w:marTop w:val="0"/>
                  <w:marBottom w:val="0"/>
                  <w:divBdr>
                    <w:top w:val="none" w:sz="0" w:space="0" w:color="auto"/>
                    <w:left w:val="none" w:sz="0" w:space="0" w:color="auto"/>
                    <w:bottom w:val="none" w:sz="0" w:space="0" w:color="auto"/>
                    <w:right w:val="none" w:sz="0" w:space="0" w:color="auto"/>
                  </w:divBdr>
                  <w:divsChild>
                    <w:div w:id="1719161879">
                      <w:marLeft w:val="0"/>
                      <w:marRight w:val="0"/>
                      <w:marTop w:val="0"/>
                      <w:marBottom w:val="0"/>
                      <w:divBdr>
                        <w:top w:val="none" w:sz="0" w:space="0" w:color="auto"/>
                        <w:left w:val="none" w:sz="0" w:space="0" w:color="auto"/>
                        <w:bottom w:val="none" w:sz="0" w:space="0" w:color="auto"/>
                        <w:right w:val="none" w:sz="0" w:space="0" w:color="auto"/>
                      </w:divBdr>
                      <w:divsChild>
                        <w:div w:id="2119370241">
                          <w:marLeft w:val="0"/>
                          <w:marRight w:val="0"/>
                          <w:marTop w:val="0"/>
                          <w:marBottom w:val="525"/>
                          <w:divBdr>
                            <w:top w:val="none" w:sz="0" w:space="0" w:color="auto"/>
                            <w:left w:val="none" w:sz="0" w:space="0" w:color="auto"/>
                            <w:bottom w:val="none" w:sz="0" w:space="0" w:color="auto"/>
                            <w:right w:val="none" w:sz="0" w:space="0" w:color="auto"/>
                          </w:divBdr>
                          <w:divsChild>
                            <w:div w:id="87392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4510476">
          <w:marLeft w:val="-225"/>
          <w:marRight w:val="-225"/>
          <w:marTop w:val="0"/>
          <w:marBottom w:val="0"/>
          <w:divBdr>
            <w:top w:val="none" w:sz="0" w:space="0" w:color="auto"/>
            <w:left w:val="none" w:sz="0" w:space="0" w:color="auto"/>
            <w:bottom w:val="none" w:sz="0" w:space="0" w:color="auto"/>
            <w:right w:val="none" w:sz="0" w:space="0" w:color="auto"/>
          </w:divBdr>
          <w:divsChild>
            <w:div w:id="1048795730">
              <w:marLeft w:val="0"/>
              <w:marRight w:val="0"/>
              <w:marTop w:val="0"/>
              <w:marBottom w:val="0"/>
              <w:divBdr>
                <w:top w:val="none" w:sz="0" w:space="0" w:color="auto"/>
                <w:left w:val="none" w:sz="0" w:space="0" w:color="auto"/>
                <w:bottom w:val="none" w:sz="0" w:space="0" w:color="auto"/>
                <w:right w:val="none" w:sz="0" w:space="0" w:color="auto"/>
              </w:divBdr>
              <w:divsChild>
                <w:div w:id="1497964167">
                  <w:marLeft w:val="0"/>
                  <w:marRight w:val="0"/>
                  <w:marTop w:val="0"/>
                  <w:marBottom w:val="0"/>
                  <w:divBdr>
                    <w:top w:val="none" w:sz="0" w:space="0" w:color="auto"/>
                    <w:left w:val="none" w:sz="0" w:space="0" w:color="auto"/>
                    <w:bottom w:val="none" w:sz="0" w:space="0" w:color="auto"/>
                    <w:right w:val="none" w:sz="0" w:space="0" w:color="auto"/>
                  </w:divBdr>
                  <w:divsChild>
                    <w:div w:id="1329289555">
                      <w:marLeft w:val="0"/>
                      <w:marRight w:val="0"/>
                      <w:marTop w:val="0"/>
                      <w:marBottom w:val="0"/>
                      <w:divBdr>
                        <w:top w:val="none" w:sz="0" w:space="0" w:color="auto"/>
                        <w:left w:val="none" w:sz="0" w:space="0" w:color="auto"/>
                        <w:bottom w:val="none" w:sz="0" w:space="0" w:color="auto"/>
                        <w:right w:val="none" w:sz="0" w:space="0" w:color="auto"/>
                      </w:divBdr>
                      <w:divsChild>
                        <w:div w:id="937760526">
                          <w:marLeft w:val="0"/>
                          <w:marRight w:val="0"/>
                          <w:marTop w:val="0"/>
                          <w:marBottom w:val="525"/>
                          <w:divBdr>
                            <w:top w:val="none" w:sz="0" w:space="0" w:color="auto"/>
                            <w:left w:val="none" w:sz="0" w:space="0" w:color="auto"/>
                            <w:bottom w:val="none" w:sz="0" w:space="0" w:color="auto"/>
                            <w:right w:val="none" w:sz="0" w:space="0" w:color="auto"/>
                          </w:divBdr>
                        </w:div>
                        <w:div w:id="2065718244">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1014724281">
              <w:marLeft w:val="0"/>
              <w:marRight w:val="0"/>
              <w:marTop w:val="0"/>
              <w:marBottom w:val="0"/>
              <w:divBdr>
                <w:top w:val="none" w:sz="0" w:space="0" w:color="auto"/>
                <w:left w:val="none" w:sz="0" w:space="0" w:color="auto"/>
                <w:bottom w:val="none" w:sz="0" w:space="0" w:color="auto"/>
                <w:right w:val="none" w:sz="0" w:space="0" w:color="auto"/>
              </w:divBdr>
              <w:divsChild>
                <w:div w:id="1021125759">
                  <w:marLeft w:val="0"/>
                  <w:marRight w:val="0"/>
                  <w:marTop w:val="0"/>
                  <w:marBottom w:val="0"/>
                  <w:divBdr>
                    <w:top w:val="none" w:sz="0" w:space="0" w:color="auto"/>
                    <w:left w:val="none" w:sz="0" w:space="0" w:color="auto"/>
                    <w:bottom w:val="none" w:sz="0" w:space="0" w:color="auto"/>
                    <w:right w:val="none" w:sz="0" w:space="0" w:color="auto"/>
                  </w:divBdr>
                  <w:divsChild>
                    <w:div w:id="329649087">
                      <w:marLeft w:val="0"/>
                      <w:marRight w:val="0"/>
                      <w:marTop w:val="0"/>
                      <w:marBottom w:val="0"/>
                      <w:divBdr>
                        <w:top w:val="none" w:sz="0" w:space="0" w:color="auto"/>
                        <w:left w:val="none" w:sz="0" w:space="0" w:color="auto"/>
                        <w:bottom w:val="none" w:sz="0" w:space="0" w:color="auto"/>
                        <w:right w:val="none" w:sz="0" w:space="0" w:color="auto"/>
                      </w:divBdr>
                      <w:divsChild>
                        <w:div w:id="644701555">
                          <w:marLeft w:val="0"/>
                          <w:marRight w:val="0"/>
                          <w:marTop w:val="0"/>
                          <w:marBottom w:val="525"/>
                          <w:divBdr>
                            <w:top w:val="none" w:sz="0" w:space="0" w:color="auto"/>
                            <w:left w:val="none" w:sz="0" w:space="0" w:color="auto"/>
                            <w:bottom w:val="none" w:sz="0" w:space="0" w:color="auto"/>
                            <w:right w:val="none" w:sz="0" w:space="0" w:color="auto"/>
                          </w:divBdr>
                        </w:div>
                        <w:div w:id="859469142">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296112944">
              <w:marLeft w:val="0"/>
              <w:marRight w:val="0"/>
              <w:marTop w:val="0"/>
              <w:marBottom w:val="0"/>
              <w:divBdr>
                <w:top w:val="none" w:sz="0" w:space="0" w:color="auto"/>
                <w:left w:val="none" w:sz="0" w:space="0" w:color="auto"/>
                <w:bottom w:val="none" w:sz="0" w:space="0" w:color="auto"/>
                <w:right w:val="none" w:sz="0" w:space="0" w:color="auto"/>
              </w:divBdr>
              <w:divsChild>
                <w:div w:id="1220821687">
                  <w:marLeft w:val="0"/>
                  <w:marRight w:val="0"/>
                  <w:marTop w:val="0"/>
                  <w:marBottom w:val="0"/>
                  <w:divBdr>
                    <w:top w:val="none" w:sz="0" w:space="0" w:color="auto"/>
                    <w:left w:val="none" w:sz="0" w:space="0" w:color="auto"/>
                    <w:bottom w:val="none" w:sz="0" w:space="0" w:color="auto"/>
                    <w:right w:val="none" w:sz="0" w:space="0" w:color="auto"/>
                  </w:divBdr>
                  <w:divsChild>
                    <w:div w:id="1128931762">
                      <w:marLeft w:val="0"/>
                      <w:marRight w:val="0"/>
                      <w:marTop w:val="0"/>
                      <w:marBottom w:val="0"/>
                      <w:divBdr>
                        <w:top w:val="none" w:sz="0" w:space="0" w:color="auto"/>
                        <w:left w:val="none" w:sz="0" w:space="0" w:color="auto"/>
                        <w:bottom w:val="none" w:sz="0" w:space="0" w:color="auto"/>
                        <w:right w:val="none" w:sz="0" w:space="0" w:color="auto"/>
                      </w:divBdr>
                      <w:divsChild>
                        <w:div w:id="1345127846">
                          <w:marLeft w:val="0"/>
                          <w:marRight w:val="0"/>
                          <w:marTop w:val="0"/>
                          <w:marBottom w:val="525"/>
                          <w:divBdr>
                            <w:top w:val="none" w:sz="0" w:space="0" w:color="auto"/>
                            <w:left w:val="none" w:sz="0" w:space="0" w:color="auto"/>
                            <w:bottom w:val="none" w:sz="0" w:space="0" w:color="auto"/>
                            <w:right w:val="none" w:sz="0" w:space="0" w:color="auto"/>
                          </w:divBdr>
                        </w:div>
                        <w:div w:id="682127249">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 w:id="1850680146">
      <w:bodyDiv w:val="1"/>
      <w:marLeft w:val="0"/>
      <w:marRight w:val="0"/>
      <w:marTop w:val="0"/>
      <w:marBottom w:val="0"/>
      <w:divBdr>
        <w:top w:val="none" w:sz="0" w:space="0" w:color="auto"/>
        <w:left w:val="none" w:sz="0" w:space="0" w:color="auto"/>
        <w:bottom w:val="none" w:sz="0" w:space="0" w:color="auto"/>
        <w:right w:val="none" w:sz="0" w:space="0" w:color="auto"/>
      </w:divBdr>
      <w:divsChild>
        <w:div w:id="710614023">
          <w:marLeft w:val="0"/>
          <w:marRight w:val="0"/>
          <w:marTop w:val="0"/>
          <w:marBottom w:val="0"/>
          <w:divBdr>
            <w:top w:val="none" w:sz="0" w:space="0" w:color="auto"/>
            <w:left w:val="none" w:sz="0" w:space="0" w:color="auto"/>
            <w:bottom w:val="none" w:sz="0" w:space="0" w:color="auto"/>
            <w:right w:val="none" w:sz="0" w:space="0" w:color="auto"/>
          </w:divBdr>
          <w:divsChild>
            <w:div w:id="1923680201">
              <w:marLeft w:val="0"/>
              <w:marRight w:val="0"/>
              <w:marTop w:val="0"/>
              <w:marBottom w:val="0"/>
              <w:divBdr>
                <w:top w:val="none" w:sz="0" w:space="0" w:color="auto"/>
                <w:left w:val="none" w:sz="0" w:space="0" w:color="auto"/>
                <w:bottom w:val="none" w:sz="0" w:space="0" w:color="auto"/>
                <w:right w:val="none" w:sz="0" w:space="0" w:color="auto"/>
              </w:divBdr>
              <w:divsChild>
                <w:div w:id="1693651879">
                  <w:marLeft w:val="0"/>
                  <w:marRight w:val="0"/>
                  <w:marTop w:val="0"/>
                  <w:marBottom w:val="0"/>
                  <w:divBdr>
                    <w:top w:val="none" w:sz="0" w:space="0" w:color="auto"/>
                    <w:left w:val="none" w:sz="0" w:space="0" w:color="auto"/>
                    <w:bottom w:val="none" w:sz="0" w:space="0" w:color="auto"/>
                    <w:right w:val="none" w:sz="0" w:space="0" w:color="auto"/>
                  </w:divBdr>
                  <w:divsChild>
                    <w:div w:id="149926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363139">
          <w:marLeft w:val="0"/>
          <w:marRight w:val="0"/>
          <w:marTop w:val="0"/>
          <w:marBottom w:val="0"/>
          <w:divBdr>
            <w:top w:val="none" w:sz="0" w:space="0" w:color="auto"/>
            <w:left w:val="none" w:sz="0" w:space="0" w:color="auto"/>
            <w:bottom w:val="none" w:sz="0" w:space="0" w:color="auto"/>
            <w:right w:val="none" w:sz="0" w:space="0" w:color="auto"/>
          </w:divBdr>
          <w:divsChild>
            <w:div w:id="1063522581">
              <w:marLeft w:val="0"/>
              <w:marRight w:val="0"/>
              <w:marTop w:val="0"/>
              <w:marBottom w:val="0"/>
              <w:divBdr>
                <w:top w:val="none" w:sz="0" w:space="0" w:color="auto"/>
                <w:left w:val="none" w:sz="0" w:space="0" w:color="auto"/>
                <w:bottom w:val="none" w:sz="0" w:space="0" w:color="auto"/>
                <w:right w:val="none" w:sz="0" w:space="0" w:color="auto"/>
              </w:divBdr>
              <w:divsChild>
                <w:div w:id="553005561">
                  <w:marLeft w:val="0"/>
                  <w:marRight w:val="0"/>
                  <w:marTop w:val="0"/>
                  <w:marBottom w:val="0"/>
                  <w:divBdr>
                    <w:top w:val="none" w:sz="0" w:space="0" w:color="auto"/>
                    <w:left w:val="none" w:sz="0" w:space="0" w:color="auto"/>
                    <w:bottom w:val="none" w:sz="0" w:space="0" w:color="auto"/>
                    <w:right w:val="none" w:sz="0" w:space="0" w:color="auto"/>
                  </w:divBdr>
                  <w:divsChild>
                    <w:div w:id="53503628">
                      <w:marLeft w:val="0"/>
                      <w:marRight w:val="0"/>
                      <w:marTop w:val="0"/>
                      <w:marBottom w:val="0"/>
                      <w:divBdr>
                        <w:top w:val="none" w:sz="0" w:space="0" w:color="auto"/>
                        <w:left w:val="none" w:sz="0" w:space="0" w:color="auto"/>
                        <w:bottom w:val="none" w:sz="0" w:space="0" w:color="auto"/>
                        <w:right w:val="none" w:sz="0" w:space="0" w:color="auto"/>
                      </w:divBdr>
                      <w:divsChild>
                        <w:div w:id="799802265">
                          <w:marLeft w:val="0"/>
                          <w:marRight w:val="0"/>
                          <w:marTop w:val="0"/>
                          <w:marBottom w:val="0"/>
                          <w:divBdr>
                            <w:top w:val="none" w:sz="0" w:space="0" w:color="auto"/>
                            <w:left w:val="none" w:sz="0" w:space="0" w:color="auto"/>
                            <w:bottom w:val="none" w:sz="0" w:space="0" w:color="auto"/>
                            <w:right w:val="none" w:sz="0" w:space="0" w:color="auto"/>
                          </w:divBdr>
                          <w:divsChild>
                            <w:div w:id="1016736155">
                              <w:marLeft w:val="0"/>
                              <w:marRight w:val="0"/>
                              <w:marTop w:val="0"/>
                              <w:marBottom w:val="0"/>
                              <w:divBdr>
                                <w:top w:val="none" w:sz="0" w:space="0" w:color="auto"/>
                                <w:left w:val="none" w:sz="0" w:space="0" w:color="auto"/>
                                <w:bottom w:val="none" w:sz="0" w:space="0" w:color="auto"/>
                                <w:right w:val="none" w:sz="0" w:space="0" w:color="auto"/>
                              </w:divBdr>
                            </w:div>
                            <w:div w:id="152393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830250">
      <w:bodyDiv w:val="1"/>
      <w:marLeft w:val="0"/>
      <w:marRight w:val="0"/>
      <w:marTop w:val="0"/>
      <w:marBottom w:val="0"/>
      <w:divBdr>
        <w:top w:val="none" w:sz="0" w:space="0" w:color="auto"/>
        <w:left w:val="none" w:sz="0" w:space="0" w:color="auto"/>
        <w:bottom w:val="none" w:sz="0" w:space="0" w:color="auto"/>
        <w:right w:val="none" w:sz="0" w:space="0" w:color="auto"/>
      </w:divBdr>
      <w:divsChild>
        <w:div w:id="525406083">
          <w:marLeft w:val="75"/>
          <w:marRight w:val="75"/>
          <w:marTop w:val="75"/>
          <w:marBottom w:val="75"/>
          <w:divBdr>
            <w:top w:val="none" w:sz="0" w:space="0" w:color="auto"/>
            <w:left w:val="none" w:sz="0" w:space="0" w:color="auto"/>
            <w:bottom w:val="none" w:sz="0" w:space="0" w:color="auto"/>
            <w:right w:val="none" w:sz="0" w:space="0" w:color="auto"/>
          </w:divBdr>
        </w:div>
        <w:div w:id="556549043">
          <w:marLeft w:val="75"/>
          <w:marRight w:val="75"/>
          <w:marTop w:val="75"/>
          <w:marBottom w:val="75"/>
          <w:divBdr>
            <w:top w:val="none" w:sz="0" w:space="0" w:color="auto"/>
            <w:left w:val="none" w:sz="0" w:space="0" w:color="auto"/>
            <w:bottom w:val="none" w:sz="0" w:space="0" w:color="auto"/>
            <w:right w:val="none" w:sz="0" w:space="0" w:color="auto"/>
          </w:divBdr>
        </w:div>
        <w:div w:id="1281033540">
          <w:marLeft w:val="75"/>
          <w:marRight w:val="75"/>
          <w:marTop w:val="75"/>
          <w:marBottom w:val="75"/>
          <w:divBdr>
            <w:top w:val="none" w:sz="0" w:space="0" w:color="auto"/>
            <w:left w:val="none" w:sz="0" w:space="0" w:color="auto"/>
            <w:bottom w:val="none" w:sz="0" w:space="0" w:color="auto"/>
            <w:right w:val="none" w:sz="0" w:space="0" w:color="auto"/>
          </w:divBdr>
        </w:div>
        <w:div w:id="10687741">
          <w:marLeft w:val="75"/>
          <w:marRight w:val="75"/>
          <w:marTop w:val="75"/>
          <w:marBottom w:val="75"/>
          <w:divBdr>
            <w:top w:val="none" w:sz="0" w:space="0" w:color="auto"/>
            <w:left w:val="none" w:sz="0" w:space="0" w:color="auto"/>
            <w:bottom w:val="none" w:sz="0" w:space="0" w:color="auto"/>
            <w:right w:val="none" w:sz="0" w:space="0" w:color="auto"/>
          </w:divBdr>
        </w:div>
        <w:div w:id="985815503">
          <w:marLeft w:val="75"/>
          <w:marRight w:val="75"/>
          <w:marTop w:val="75"/>
          <w:marBottom w:val="75"/>
          <w:divBdr>
            <w:top w:val="none" w:sz="0" w:space="0" w:color="auto"/>
            <w:left w:val="none" w:sz="0" w:space="0" w:color="auto"/>
            <w:bottom w:val="none" w:sz="0" w:space="0" w:color="auto"/>
            <w:right w:val="none" w:sz="0" w:space="0" w:color="auto"/>
          </w:divBdr>
        </w:div>
      </w:divsChild>
    </w:div>
    <w:div w:id="1850831063">
      <w:bodyDiv w:val="1"/>
      <w:marLeft w:val="0"/>
      <w:marRight w:val="0"/>
      <w:marTop w:val="0"/>
      <w:marBottom w:val="0"/>
      <w:divBdr>
        <w:top w:val="none" w:sz="0" w:space="0" w:color="auto"/>
        <w:left w:val="none" w:sz="0" w:space="0" w:color="auto"/>
        <w:bottom w:val="none" w:sz="0" w:space="0" w:color="auto"/>
        <w:right w:val="none" w:sz="0" w:space="0" w:color="auto"/>
      </w:divBdr>
      <w:divsChild>
        <w:div w:id="105201654">
          <w:marLeft w:val="0"/>
          <w:marRight w:val="300"/>
          <w:marTop w:val="0"/>
          <w:marBottom w:val="0"/>
          <w:divBdr>
            <w:top w:val="none" w:sz="0" w:space="0" w:color="auto"/>
            <w:left w:val="none" w:sz="0" w:space="0" w:color="auto"/>
            <w:bottom w:val="none" w:sz="0" w:space="0" w:color="auto"/>
            <w:right w:val="none" w:sz="0" w:space="0" w:color="auto"/>
          </w:divBdr>
        </w:div>
      </w:divsChild>
    </w:div>
    <w:div w:id="1851023152">
      <w:bodyDiv w:val="1"/>
      <w:marLeft w:val="0"/>
      <w:marRight w:val="0"/>
      <w:marTop w:val="0"/>
      <w:marBottom w:val="0"/>
      <w:divBdr>
        <w:top w:val="none" w:sz="0" w:space="0" w:color="auto"/>
        <w:left w:val="none" w:sz="0" w:space="0" w:color="auto"/>
        <w:bottom w:val="none" w:sz="0" w:space="0" w:color="auto"/>
        <w:right w:val="none" w:sz="0" w:space="0" w:color="auto"/>
      </w:divBdr>
      <w:divsChild>
        <w:div w:id="1436706528">
          <w:marLeft w:val="0"/>
          <w:marRight w:val="0"/>
          <w:marTop w:val="0"/>
          <w:marBottom w:val="0"/>
          <w:divBdr>
            <w:top w:val="none" w:sz="0" w:space="0" w:color="auto"/>
            <w:left w:val="none" w:sz="0" w:space="0" w:color="auto"/>
            <w:bottom w:val="none" w:sz="0" w:space="0" w:color="auto"/>
            <w:right w:val="none" w:sz="0" w:space="0" w:color="auto"/>
          </w:divBdr>
        </w:div>
        <w:div w:id="1297955651">
          <w:marLeft w:val="0"/>
          <w:marRight w:val="0"/>
          <w:marTop w:val="150"/>
          <w:marBottom w:val="150"/>
          <w:divBdr>
            <w:top w:val="single" w:sz="6" w:space="4" w:color="D7D7D7"/>
            <w:left w:val="none" w:sz="0" w:space="0" w:color="auto"/>
            <w:bottom w:val="single" w:sz="6" w:space="4" w:color="D7D7D7"/>
            <w:right w:val="none" w:sz="0" w:space="0" w:color="auto"/>
          </w:divBdr>
        </w:div>
        <w:div w:id="338195617">
          <w:marLeft w:val="0"/>
          <w:marRight w:val="0"/>
          <w:marTop w:val="0"/>
          <w:marBottom w:val="0"/>
          <w:divBdr>
            <w:top w:val="none" w:sz="0" w:space="0" w:color="auto"/>
            <w:left w:val="none" w:sz="0" w:space="0" w:color="auto"/>
            <w:bottom w:val="none" w:sz="0" w:space="0" w:color="auto"/>
            <w:right w:val="none" w:sz="0" w:space="0" w:color="auto"/>
          </w:divBdr>
        </w:div>
      </w:divsChild>
    </w:div>
    <w:div w:id="1851487973">
      <w:bodyDiv w:val="1"/>
      <w:marLeft w:val="0"/>
      <w:marRight w:val="0"/>
      <w:marTop w:val="0"/>
      <w:marBottom w:val="0"/>
      <w:divBdr>
        <w:top w:val="none" w:sz="0" w:space="0" w:color="auto"/>
        <w:left w:val="none" w:sz="0" w:space="0" w:color="auto"/>
        <w:bottom w:val="none" w:sz="0" w:space="0" w:color="auto"/>
        <w:right w:val="none" w:sz="0" w:space="0" w:color="auto"/>
      </w:divBdr>
      <w:divsChild>
        <w:div w:id="965621556">
          <w:marLeft w:val="0"/>
          <w:marRight w:val="0"/>
          <w:marTop w:val="0"/>
          <w:marBottom w:val="0"/>
          <w:divBdr>
            <w:top w:val="none" w:sz="0" w:space="0" w:color="auto"/>
            <w:left w:val="none" w:sz="0" w:space="0" w:color="auto"/>
            <w:bottom w:val="none" w:sz="0" w:space="0" w:color="auto"/>
            <w:right w:val="none" w:sz="0" w:space="0" w:color="auto"/>
          </w:divBdr>
          <w:divsChild>
            <w:div w:id="172653161">
              <w:marLeft w:val="0"/>
              <w:marRight w:val="0"/>
              <w:marTop w:val="0"/>
              <w:marBottom w:val="0"/>
              <w:divBdr>
                <w:top w:val="none" w:sz="0" w:space="0" w:color="auto"/>
                <w:left w:val="none" w:sz="0" w:space="0" w:color="auto"/>
                <w:bottom w:val="none" w:sz="0" w:space="0" w:color="auto"/>
                <w:right w:val="none" w:sz="0" w:space="0" w:color="auto"/>
              </w:divBdr>
              <w:divsChild>
                <w:div w:id="317341253">
                  <w:marLeft w:val="0"/>
                  <w:marRight w:val="0"/>
                  <w:marTop w:val="0"/>
                  <w:marBottom w:val="0"/>
                  <w:divBdr>
                    <w:top w:val="none" w:sz="0" w:space="0" w:color="auto"/>
                    <w:left w:val="none" w:sz="0" w:space="0" w:color="auto"/>
                    <w:bottom w:val="none" w:sz="0" w:space="0" w:color="auto"/>
                    <w:right w:val="none" w:sz="0" w:space="0" w:color="auto"/>
                  </w:divBdr>
                  <w:divsChild>
                    <w:div w:id="1677658303">
                      <w:marLeft w:val="0"/>
                      <w:marRight w:val="0"/>
                      <w:marTop w:val="0"/>
                      <w:marBottom w:val="0"/>
                      <w:divBdr>
                        <w:top w:val="none" w:sz="0" w:space="0" w:color="auto"/>
                        <w:left w:val="none" w:sz="0" w:space="0" w:color="auto"/>
                        <w:bottom w:val="none" w:sz="0" w:space="0" w:color="auto"/>
                        <w:right w:val="none" w:sz="0" w:space="0" w:color="auto"/>
                      </w:divBdr>
                      <w:divsChild>
                        <w:div w:id="1765345917">
                          <w:marLeft w:val="0"/>
                          <w:marRight w:val="0"/>
                          <w:marTop w:val="0"/>
                          <w:marBottom w:val="0"/>
                          <w:divBdr>
                            <w:top w:val="none" w:sz="0" w:space="0" w:color="auto"/>
                            <w:left w:val="none" w:sz="0" w:space="0" w:color="auto"/>
                            <w:bottom w:val="none" w:sz="0" w:space="0" w:color="auto"/>
                            <w:right w:val="none" w:sz="0" w:space="0" w:color="auto"/>
                          </w:divBdr>
                          <w:divsChild>
                            <w:div w:id="122618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958896">
          <w:marLeft w:val="0"/>
          <w:marRight w:val="0"/>
          <w:marTop w:val="0"/>
          <w:marBottom w:val="0"/>
          <w:divBdr>
            <w:top w:val="none" w:sz="0" w:space="0" w:color="auto"/>
            <w:left w:val="none" w:sz="0" w:space="0" w:color="auto"/>
            <w:bottom w:val="none" w:sz="0" w:space="0" w:color="auto"/>
            <w:right w:val="none" w:sz="0" w:space="0" w:color="auto"/>
          </w:divBdr>
        </w:div>
      </w:divsChild>
    </w:div>
    <w:div w:id="1851868191">
      <w:bodyDiv w:val="1"/>
      <w:marLeft w:val="0"/>
      <w:marRight w:val="0"/>
      <w:marTop w:val="0"/>
      <w:marBottom w:val="0"/>
      <w:divBdr>
        <w:top w:val="none" w:sz="0" w:space="0" w:color="auto"/>
        <w:left w:val="none" w:sz="0" w:space="0" w:color="auto"/>
        <w:bottom w:val="none" w:sz="0" w:space="0" w:color="auto"/>
        <w:right w:val="none" w:sz="0" w:space="0" w:color="auto"/>
      </w:divBdr>
      <w:divsChild>
        <w:div w:id="1405713193">
          <w:marLeft w:val="0"/>
          <w:marRight w:val="0"/>
          <w:marTop w:val="0"/>
          <w:marBottom w:val="0"/>
          <w:divBdr>
            <w:top w:val="none" w:sz="0" w:space="0" w:color="auto"/>
            <w:left w:val="none" w:sz="0" w:space="0" w:color="auto"/>
            <w:bottom w:val="none" w:sz="0" w:space="0" w:color="auto"/>
            <w:right w:val="none" w:sz="0" w:space="0" w:color="auto"/>
          </w:divBdr>
        </w:div>
      </w:divsChild>
    </w:div>
    <w:div w:id="1851943312">
      <w:bodyDiv w:val="1"/>
      <w:marLeft w:val="0"/>
      <w:marRight w:val="0"/>
      <w:marTop w:val="0"/>
      <w:marBottom w:val="0"/>
      <w:divBdr>
        <w:top w:val="none" w:sz="0" w:space="0" w:color="auto"/>
        <w:left w:val="none" w:sz="0" w:space="0" w:color="auto"/>
        <w:bottom w:val="none" w:sz="0" w:space="0" w:color="auto"/>
        <w:right w:val="none" w:sz="0" w:space="0" w:color="auto"/>
      </w:divBdr>
      <w:divsChild>
        <w:div w:id="68770542">
          <w:marLeft w:val="0"/>
          <w:marRight w:val="0"/>
          <w:marTop w:val="0"/>
          <w:marBottom w:val="0"/>
          <w:divBdr>
            <w:top w:val="none" w:sz="0" w:space="0" w:color="auto"/>
            <w:left w:val="none" w:sz="0" w:space="0" w:color="auto"/>
            <w:bottom w:val="none" w:sz="0" w:space="0" w:color="auto"/>
            <w:right w:val="none" w:sz="0" w:space="0" w:color="auto"/>
          </w:divBdr>
          <w:divsChild>
            <w:div w:id="604381913">
              <w:marLeft w:val="0"/>
              <w:marRight w:val="0"/>
              <w:marTop w:val="0"/>
              <w:marBottom w:val="0"/>
              <w:divBdr>
                <w:top w:val="none" w:sz="0" w:space="0" w:color="auto"/>
                <w:left w:val="none" w:sz="0" w:space="0" w:color="auto"/>
                <w:bottom w:val="none" w:sz="0" w:space="0" w:color="auto"/>
                <w:right w:val="none" w:sz="0" w:space="0" w:color="auto"/>
              </w:divBdr>
              <w:divsChild>
                <w:div w:id="1764257487">
                  <w:marLeft w:val="0"/>
                  <w:marRight w:val="0"/>
                  <w:marTop w:val="0"/>
                  <w:marBottom w:val="0"/>
                  <w:divBdr>
                    <w:top w:val="none" w:sz="0" w:space="0" w:color="auto"/>
                    <w:left w:val="none" w:sz="0" w:space="0" w:color="auto"/>
                    <w:bottom w:val="none" w:sz="0" w:space="0" w:color="auto"/>
                    <w:right w:val="none" w:sz="0" w:space="0" w:color="auto"/>
                  </w:divBdr>
                  <w:divsChild>
                    <w:div w:id="56981284">
                      <w:marLeft w:val="0"/>
                      <w:marRight w:val="0"/>
                      <w:marTop w:val="0"/>
                      <w:marBottom w:val="0"/>
                      <w:divBdr>
                        <w:top w:val="none" w:sz="0" w:space="0" w:color="auto"/>
                        <w:left w:val="none" w:sz="0" w:space="0" w:color="auto"/>
                        <w:bottom w:val="none" w:sz="0" w:space="0" w:color="auto"/>
                        <w:right w:val="none" w:sz="0" w:space="0" w:color="auto"/>
                      </w:divBdr>
                    </w:div>
                    <w:div w:id="136475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311574">
          <w:marLeft w:val="0"/>
          <w:marRight w:val="0"/>
          <w:marTop w:val="0"/>
          <w:marBottom w:val="0"/>
          <w:divBdr>
            <w:top w:val="none" w:sz="0" w:space="0" w:color="auto"/>
            <w:left w:val="none" w:sz="0" w:space="0" w:color="auto"/>
            <w:bottom w:val="none" w:sz="0" w:space="0" w:color="auto"/>
            <w:right w:val="none" w:sz="0" w:space="0" w:color="auto"/>
          </w:divBdr>
          <w:divsChild>
            <w:div w:id="2082635097">
              <w:marLeft w:val="0"/>
              <w:marRight w:val="0"/>
              <w:marTop w:val="0"/>
              <w:marBottom w:val="0"/>
              <w:divBdr>
                <w:top w:val="none" w:sz="0" w:space="0" w:color="auto"/>
                <w:left w:val="none" w:sz="0" w:space="0" w:color="auto"/>
                <w:bottom w:val="none" w:sz="0" w:space="0" w:color="auto"/>
                <w:right w:val="none" w:sz="0" w:space="0" w:color="auto"/>
              </w:divBdr>
              <w:divsChild>
                <w:div w:id="1052657062">
                  <w:marLeft w:val="0"/>
                  <w:marRight w:val="0"/>
                  <w:marTop w:val="0"/>
                  <w:marBottom w:val="0"/>
                  <w:divBdr>
                    <w:top w:val="none" w:sz="0" w:space="0" w:color="auto"/>
                    <w:left w:val="none" w:sz="0" w:space="0" w:color="auto"/>
                    <w:bottom w:val="none" w:sz="0" w:space="0" w:color="auto"/>
                    <w:right w:val="none" w:sz="0" w:space="0" w:color="auto"/>
                  </w:divBdr>
                  <w:divsChild>
                    <w:div w:id="107043424">
                      <w:marLeft w:val="0"/>
                      <w:marRight w:val="0"/>
                      <w:marTop w:val="0"/>
                      <w:marBottom w:val="0"/>
                      <w:divBdr>
                        <w:top w:val="none" w:sz="0" w:space="0" w:color="auto"/>
                        <w:left w:val="none" w:sz="0" w:space="0" w:color="auto"/>
                        <w:bottom w:val="none" w:sz="0" w:space="0" w:color="auto"/>
                        <w:right w:val="none" w:sz="0" w:space="0" w:color="auto"/>
                      </w:divBdr>
                      <w:divsChild>
                        <w:div w:id="1944682111">
                          <w:marLeft w:val="0"/>
                          <w:marRight w:val="0"/>
                          <w:marTop w:val="0"/>
                          <w:marBottom w:val="0"/>
                          <w:divBdr>
                            <w:top w:val="none" w:sz="0" w:space="0" w:color="auto"/>
                            <w:left w:val="none" w:sz="0" w:space="0" w:color="auto"/>
                            <w:bottom w:val="none" w:sz="0" w:space="0" w:color="auto"/>
                            <w:right w:val="none" w:sz="0" w:space="0" w:color="auto"/>
                          </w:divBdr>
                          <w:divsChild>
                            <w:div w:id="21236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2404157">
      <w:bodyDiv w:val="1"/>
      <w:marLeft w:val="0"/>
      <w:marRight w:val="0"/>
      <w:marTop w:val="0"/>
      <w:marBottom w:val="0"/>
      <w:divBdr>
        <w:top w:val="none" w:sz="0" w:space="0" w:color="auto"/>
        <w:left w:val="none" w:sz="0" w:space="0" w:color="auto"/>
        <w:bottom w:val="none" w:sz="0" w:space="0" w:color="auto"/>
        <w:right w:val="none" w:sz="0" w:space="0" w:color="auto"/>
      </w:divBdr>
      <w:divsChild>
        <w:div w:id="1816146887">
          <w:marLeft w:val="0"/>
          <w:marRight w:val="0"/>
          <w:marTop w:val="0"/>
          <w:marBottom w:val="0"/>
          <w:divBdr>
            <w:top w:val="none" w:sz="0" w:space="0" w:color="auto"/>
            <w:left w:val="none" w:sz="0" w:space="0" w:color="auto"/>
            <w:bottom w:val="none" w:sz="0" w:space="0" w:color="auto"/>
            <w:right w:val="none" w:sz="0" w:space="0" w:color="auto"/>
          </w:divBdr>
        </w:div>
      </w:divsChild>
    </w:div>
    <w:div w:id="1852521604">
      <w:bodyDiv w:val="1"/>
      <w:marLeft w:val="0"/>
      <w:marRight w:val="0"/>
      <w:marTop w:val="0"/>
      <w:marBottom w:val="0"/>
      <w:divBdr>
        <w:top w:val="none" w:sz="0" w:space="0" w:color="auto"/>
        <w:left w:val="none" w:sz="0" w:space="0" w:color="auto"/>
        <w:bottom w:val="none" w:sz="0" w:space="0" w:color="auto"/>
        <w:right w:val="none" w:sz="0" w:space="0" w:color="auto"/>
      </w:divBdr>
      <w:divsChild>
        <w:div w:id="546992482">
          <w:marLeft w:val="0"/>
          <w:marRight w:val="0"/>
          <w:marTop w:val="0"/>
          <w:marBottom w:val="0"/>
          <w:divBdr>
            <w:top w:val="none" w:sz="0" w:space="0" w:color="auto"/>
            <w:left w:val="none" w:sz="0" w:space="0" w:color="auto"/>
            <w:bottom w:val="none" w:sz="0" w:space="0" w:color="auto"/>
            <w:right w:val="none" w:sz="0" w:space="0" w:color="auto"/>
          </w:divBdr>
          <w:divsChild>
            <w:div w:id="1124889686">
              <w:marLeft w:val="0"/>
              <w:marRight w:val="0"/>
              <w:marTop w:val="0"/>
              <w:marBottom w:val="0"/>
              <w:divBdr>
                <w:top w:val="none" w:sz="0" w:space="0" w:color="auto"/>
                <w:left w:val="none" w:sz="0" w:space="0" w:color="auto"/>
                <w:bottom w:val="none" w:sz="0" w:space="0" w:color="auto"/>
                <w:right w:val="none" w:sz="0" w:space="0" w:color="auto"/>
              </w:divBdr>
            </w:div>
            <w:div w:id="997423670">
              <w:marLeft w:val="0"/>
              <w:marRight w:val="0"/>
              <w:marTop w:val="0"/>
              <w:marBottom w:val="0"/>
              <w:divBdr>
                <w:top w:val="none" w:sz="0" w:space="0" w:color="auto"/>
                <w:left w:val="none" w:sz="0" w:space="0" w:color="auto"/>
                <w:bottom w:val="none" w:sz="0" w:space="0" w:color="auto"/>
                <w:right w:val="none" w:sz="0" w:space="0" w:color="auto"/>
              </w:divBdr>
            </w:div>
            <w:div w:id="54244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40471">
      <w:bodyDiv w:val="1"/>
      <w:marLeft w:val="0"/>
      <w:marRight w:val="0"/>
      <w:marTop w:val="0"/>
      <w:marBottom w:val="0"/>
      <w:divBdr>
        <w:top w:val="none" w:sz="0" w:space="0" w:color="auto"/>
        <w:left w:val="none" w:sz="0" w:space="0" w:color="auto"/>
        <w:bottom w:val="none" w:sz="0" w:space="0" w:color="auto"/>
        <w:right w:val="none" w:sz="0" w:space="0" w:color="auto"/>
      </w:divBdr>
      <w:divsChild>
        <w:div w:id="1876456749">
          <w:marLeft w:val="0"/>
          <w:marRight w:val="0"/>
          <w:marTop w:val="0"/>
          <w:marBottom w:val="0"/>
          <w:divBdr>
            <w:top w:val="none" w:sz="0" w:space="0" w:color="auto"/>
            <w:left w:val="none" w:sz="0" w:space="0" w:color="auto"/>
            <w:bottom w:val="none" w:sz="0" w:space="0" w:color="auto"/>
            <w:right w:val="none" w:sz="0" w:space="0" w:color="auto"/>
          </w:divBdr>
          <w:divsChild>
            <w:div w:id="1195926708">
              <w:marLeft w:val="0"/>
              <w:marRight w:val="0"/>
              <w:marTop w:val="0"/>
              <w:marBottom w:val="0"/>
              <w:divBdr>
                <w:top w:val="none" w:sz="0" w:space="0" w:color="auto"/>
                <w:left w:val="none" w:sz="0" w:space="0" w:color="auto"/>
                <w:bottom w:val="none" w:sz="0" w:space="0" w:color="auto"/>
                <w:right w:val="none" w:sz="0" w:space="0" w:color="auto"/>
              </w:divBdr>
              <w:divsChild>
                <w:div w:id="86468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180723">
      <w:bodyDiv w:val="1"/>
      <w:marLeft w:val="0"/>
      <w:marRight w:val="0"/>
      <w:marTop w:val="0"/>
      <w:marBottom w:val="0"/>
      <w:divBdr>
        <w:top w:val="none" w:sz="0" w:space="0" w:color="auto"/>
        <w:left w:val="none" w:sz="0" w:space="0" w:color="auto"/>
        <w:bottom w:val="none" w:sz="0" w:space="0" w:color="auto"/>
        <w:right w:val="none" w:sz="0" w:space="0" w:color="auto"/>
      </w:divBdr>
      <w:divsChild>
        <w:div w:id="1416391867">
          <w:marLeft w:val="0"/>
          <w:marRight w:val="0"/>
          <w:marTop w:val="0"/>
          <w:marBottom w:val="0"/>
          <w:divBdr>
            <w:top w:val="none" w:sz="0" w:space="0" w:color="auto"/>
            <w:left w:val="none" w:sz="0" w:space="0" w:color="auto"/>
            <w:bottom w:val="none" w:sz="0" w:space="0" w:color="auto"/>
            <w:right w:val="none" w:sz="0" w:space="0" w:color="auto"/>
          </w:divBdr>
          <w:divsChild>
            <w:div w:id="324087550">
              <w:marLeft w:val="0"/>
              <w:marRight w:val="0"/>
              <w:marTop w:val="0"/>
              <w:marBottom w:val="0"/>
              <w:divBdr>
                <w:top w:val="none" w:sz="0" w:space="0" w:color="auto"/>
                <w:left w:val="none" w:sz="0" w:space="0" w:color="auto"/>
                <w:bottom w:val="none" w:sz="0" w:space="0" w:color="auto"/>
                <w:right w:val="none" w:sz="0" w:space="0" w:color="auto"/>
              </w:divBdr>
            </w:div>
          </w:divsChild>
        </w:div>
        <w:div w:id="1892305818">
          <w:marLeft w:val="0"/>
          <w:marRight w:val="0"/>
          <w:marTop w:val="0"/>
          <w:marBottom w:val="0"/>
          <w:divBdr>
            <w:top w:val="none" w:sz="0" w:space="0" w:color="auto"/>
            <w:left w:val="none" w:sz="0" w:space="0" w:color="auto"/>
            <w:bottom w:val="none" w:sz="0" w:space="0" w:color="auto"/>
            <w:right w:val="none" w:sz="0" w:space="0" w:color="auto"/>
          </w:divBdr>
          <w:divsChild>
            <w:div w:id="1287128017">
              <w:marLeft w:val="0"/>
              <w:marRight w:val="0"/>
              <w:marTop w:val="0"/>
              <w:marBottom w:val="0"/>
              <w:divBdr>
                <w:top w:val="none" w:sz="0" w:space="0" w:color="auto"/>
                <w:left w:val="none" w:sz="0" w:space="0" w:color="auto"/>
                <w:bottom w:val="none" w:sz="0" w:space="0" w:color="auto"/>
                <w:right w:val="none" w:sz="0" w:space="0" w:color="auto"/>
              </w:divBdr>
              <w:divsChild>
                <w:div w:id="1127818258">
                  <w:marLeft w:val="0"/>
                  <w:marRight w:val="0"/>
                  <w:marTop w:val="0"/>
                  <w:marBottom w:val="0"/>
                  <w:divBdr>
                    <w:top w:val="none" w:sz="0" w:space="0" w:color="auto"/>
                    <w:left w:val="none" w:sz="0" w:space="0" w:color="auto"/>
                    <w:bottom w:val="none" w:sz="0" w:space="0" w:color="auto"/>
                    <w:right w:val="none" w:sz="0" w:space="0" w:color="auto"/>
                  </w:divBdr>
                  <w:divsChild>
                    <w:div w:id="65695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373720">
      <w:bodyDiv w:val="1"/>
      <w:marLeft w:val="0"/>
      <w:marRight w:val="0"/>
      <w:marTop w:val="0"/>
      <w:marBottom w:val="0"/>
      <w:divBdr>
        <w:top w:val="none" w:sz="0" w:space="0" w:color="auto"/>
        <w:left w:val="none" w:sz="0" w:space="0" w:color="auto"/>
        <w:bottom w:val="none" w:sz="0" w:space="0" w:color="auto"/>
        <w:right w:val="none" w:sz="0" w:space="0" w:color="auto"/>
      </w:divBdr>
      <w:divsChild>
        <w:div w:id="702904672">
          <w:marLeft w:val="0"/>
          <w:marRight w:val="0"/>
          <w:marTop w:val="0"/>
          <w:marBottom w:val="0"/>
          <w:divBdr>
            <w:top w:val="none" w:sz="0" w:space="0" w:color="auto"/>
            <w:left w:val="none" w:sz="0" w:space="0" w:color="auto"/>
            <w:bottom w:val="none" w:sz="0" w:space="0" w:color="auto"/>
            <w:right w:val="none" w:sz="0" w:space="0" w:color="auto"/>
          </w:divBdr>
          <w:divsChild>
            <w:div w:id="203954052">
              <w:marLeft w:val="0"/>
              <w:marRight w:val="0"/>
              <w:marTop w:val="0"/>
              <w:marBottom w:val="0"/>
              <w:divBdr>
                <w:top w:val="none" w:sz="0" w:space="0" w:color="auto"/>
                <w:left w:val="none" w:sz="0" w:space="0" w:color="auto"/>
                <w:bottom w:val="none" w:sz="0" w:space="0" w:color="auto"/>
                <w:right w:val="none" w:sz="0" w:space="0" w:color="auto"/>
              </w:divBdr>
              <w:divsChild>
                <w:div w:id="126440901">
                  <w:marLeft w:val="0"/>
                  <w:marRight w:val="0"/>
                  <w:marTop w:val="0"/>
                  <w:marBottom w:val="0"/>
                  <w:divBdr>
                    <w:top w:val="none" w:sz="0" w:space="0" w:color="auto"/>
                    <w:left w:val="none" w:sz="0" w:space="0" w:color="auto"/>
                    <w:bottom w:val="none" w:sz="0" w:space="0" w:color="auto"/>
                    <w:right w:val="none" w:sz="0" w:space="0" w:color="auto"/>
                  </w:divBdr>
                  <w:divsChild>
                    <w:div w:id="2810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266621">
          <w:marLeft w:val="0"/>
          <w:marRight w:val="0"/>
          <w:marTop w:val="0"/>
          <w:marBottom w:val="0"/>
          <w:divBdr>
            <w:top w:val="none" w:sz="0" w:space="0" w:color="auto"/>
            <w:left w:val="none" w:sz="0" w:space="0" w:color="auto"/>
            <w:bottom w:val="none" w:sz="0" w:space="0" w:color="auto"/>
            <w:right w:val="none" w:sz="0" w:space="0" w:color="auto"/>
          </w:divBdr>
          <w:divsChild>
            <w:div w:id="40314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521089">
      <w:bodyDiv w:val="1"/>
      <w:marLeft w:val="0"/>
      <w:marRight w:val="0"/>
      <w:marTop w:val="0"/>
      <w:marBottom w:val="0"/>
      <w:divBdr>
        <w:top w:val="none" w:sz="0" w:space="0" w:color="auto"/>
        <w:left w:val="none" w:sz="0" w:space="0" w:color="auto"/>
        <w:bottom w:val="none" w:sz="0" w:space="0" w:color="auto"/>
        <w:right w:val="none" w:sz="0" w:space="0" w:color="auto"/>
      </w:divBdr>
      <w:divsChild>
        <w:div w:id="1025180131">
          <w:marLeft w:val="0"/>
          <w:marRight w:val="0"/>
          <w:marTop w:val="0"/>
          <w:marBottom w:val="0"/>
          <w:divBdr>
            <w:top w:val="none" w:sz="0" w:space="0" w:color="auto"/>
            <w:left w:val="none" w:sz="0" w:space="0" w:color="auto"/>
            <w:bottom w:val="none" w:sz="0" w:space="0" w:color="auto"/>
            <w:right w:val="none" w:sz="0" w:space="0" w:color="auto"/>
          </w:divBdr>
        </w:div>
        <w:div w:id="1773016407">
          <w:marLeft w:val="0"/>
          <w:marRight w:val="0"/>
          <w:marTop w:val="0"/>
          <w:marBottom w:val="0"/>
          <w:divBdr>
            <w:top w:val="none" w:sz="0" w:space="0" w:color="auto"/>
            <w:left w:val="none" w:sz="0" w:space="0" w:color="auto"/>
            <w:bottom w:val="none" w:sz="0" w:space="0" w:color="auto"/>
            <w:right w:val="none" w:sz="0" w:space="0" w:color="auto"/>
          </w:divBdr>
          <w:divsChild>
            <w:div w:id="69226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09249">
      <w:bodyDiv w:val="1"/>
      <w:marLeft w:val="0"/>
      <w:marRight w:val="0"/>
      <w:marTop w:val="0"/>
      <w:marBottom w:val="0"/>
      <w:divBdr>
        <w:top w:val="none" w:sz="0" w:space="0" w:color="auto"/>
        <w:left w:val="none" w:sz="0" w:space="0" w:color="auto"/>
        <w:bottom w:val="none" w:sz="0" w:space="0" w:color="auto"/>
        <w:right w:val="none" w:sz="0" w:space="0" w:color="auto"/>
      </w:divBdr>
      <w:divsChild>
        <w:div w:id="1705591999">
          <w:marLeft w:val="0"/>
          <w:marRight w:val="0"/>
          <w:marTop w:val="0"/>
          <w:marBottom w:val="0"/>
          <w:divBdr>
            <w:top w:val="none" w:sz="0" w:space="0" w:color="auto"/>
            <w:left w:val="none" w:sz="0" w:space="0" w:color="auto"/>
            <w:bottom w:val="none" w:sz="0" w:space="0" w:color="auto"/>
            <w:right w:val="none" w:sz="0" w:space="0" w:color="auto"/>
          </w:divBdr>
        </w:div>
      </w:divsChild>
    </w:div>
    <w:div w:id="1854493148">
      <w:bodyDiv w:val="1"/>
      <w:marLeft w:val="0"/>
      <w:marRight w:val="0"/>
      <w:marTop w:val="0"/>
      <w:marBottom w:val="0"/>
      <w:divBdr>
        <w:top w:val="none" w:sz="0" w:space="0" w:color="auto"/>
        <w:left w:val="none" w:sz="0" w:space="0" w:color="auto"/>
        <w:bottom w:val="none" w:sz="0" w:space="0" w:color="auto"/>
        <w:right w:val="none" w:sz="0" w:space="0" w:color="auto"/>
      </w:divBdr>
      <w:divsChild>
        <w:div w:id="625432825">
          <w:marLeft w:val="0"/>
          <w:marRight w:val="0"/>
          <w:marTop w:val="0"/>
          <w:marBottom w:val="0"/>
          <w:divBdr>
            <w:top w:val="none" w:sz="0" w:space="0" w:color="auto"/>
            <w:left w:val="none" w:sz="0" w:space="0" w:color="auto"/>
            <w:bottom w:val="none" w:sz="0" w:space="0" w:color="auto"/>
            <w:right w:val="none" w:sz="0" w:space="0" w:color="auto"/>
          </w:divBdr>
        </w:div>
      </w:divsChild>
    </w:div>
    <w:div w:id="1854956599">
      <w:bodyDiv w:val="1"/>
      <w:marLeft w:val="0"/>
      <w:marRight w:val="0"/>
      <w:marTop w:val="0"/>
      <w:marBottom w:val="0"/>
      <w:divBdr>
        <w:top w:val="none" w:sz="0" w:space="0" w:color="auto"/>
        <w:left w:val="none" w:sz="0" w:space="0" w:color="auto"/>
        <w:bottom w:val="none" w:sz="0" w:space="0" w:color="auto"/>
        <w:right w:val="none" w:sz="0" w:space="0" w:color="auto"/>
      </w:divBdr>
    </w:div>
    <w:div w:id="1855075773">
      <w:bodyDiv w:val="1"/>
      <w:marLeft w:val="0"/>
      <w:marRight w:val="0"/>
      <w:marTop w:val="0"/>
      <w:marBottom w:val="0"/>
      <w:divBdr>
        <w:top w:val="none" w:sz="0" w:space="0" w:color="auto"/>
        <w:left w:val="none" w:sz="0" w:space="0" w:color="auto"/>
        <w:bottom w:val="none" w:sz="0" w:space="0" w:color="auto"/>
        <w:right w:val="none" w:sz="0" w:space="0" w:color="auto"/>
      </w:divBdr>
      <w:divsChild>
        <w:div w:id="686715992">
          <w:marLeft w:val="0"/>
          <w:marRight w:val="0"/>
          <w:marTop w:val="0"/>
          <w:marBottom w:val="0"/>
          <w:divBdr>
            <w:top w:val="none" w:sz="0" w:space="0" w:color="auto"/>
            <w:left w:val="none" w:sz="0" w:space="0" w:color="auto"/>
            <w:bottom w:val="none" w:sz="0" w:space="0" w:color="auto"/>
            <w:right w:val="none" w:sz="0" w:space="0" w:color="auto"/>
          </w:divBdr>
        </w:div>
        <w:div w:id="1384209235">
          <w:marLeft w:val="0"/>
          <w:marRight w:val="0"/>
          <w:marTop w:val="150"/>
          <w:marBottom w:val="150"/>
          <w:divBdr>
            <w:top w:val="single" w:sz="6" w:space="4" w:color="D7D7D7"/>
            <w:left w:val="none" w:sz="0" w:space="0" w:color="auto"/>
            <w:bottom w:val="single" w:sz="6" w:space="4" w:color="D7D7D7"/>
            <w:right w:val="none" w:sz="0" w:space="0" w:color="auto"/>
          </w:divBdr>
        </w:div>
        <w:div w:id="1686861224">
          <w:marLeft w:val="0"/>
          <w:marRight w:val="0"/>
          <w:marTop w:val="0"/>
          <w:marBottom w:val="0"/>
          <w:divBdr>
            <w:top w:val="none" w:sz="0" w:space="0" w:color="auto"/>
            <w:left w:val="none" w:sz="0" w:space="0" w:color="auto"/>
            <w:bottom w:val="none" w:sz="0" w:space="0" w:color="auto"/>
            <w:right w:val="none" w:sz="0" w:space="0" w:color="auto"/>
          </w:divBdr>
        </w:div>
      </w:divsChild>
    </w:div>
    <w:div w:id="1855261370">
      <w:bodyDiv w:val="1"/>
      <w:marLeft w:val="0"/>
      <w:marRight w:val="0"/>
      <w:marTop w:val="0"/>
      <w:marBottom w:val="0"/>
      <w:divBdr>
        <w:top w:val="none" w:sz="0" w:space="0" w:color="auto"/>
        <w:left w:val="none" w:sz="0" w:space="0" w:color="auto"/>
        <w:bottom w:val="none" w:sz="0" w:space="0" w:color="auto"/>
        <w:right w:val="none" w:sz="0" w:space="0" w:color="auto"/>
      </w:divBdr>
    </w:div>
    <w:div w:id="1855610863">
      <w:bodyDiv w:val="1"/>
      <w:marLeft w:val="0"/>
      <w:marRight w:val="0"/>
      <w:marTop w:val="0"/>
      <w:marBottom w:val="0"/>
      <w:divBdr>
        <w:top w:val="none" w:sz="0" w:space="0" w:color="auto"/>
        <w:left w:val="none" w:sz="0" w:space="0" w:color="auto"/>
        <w:bottom w:val="none" w:sz="0" w:space="0" w:color="auto"/>
        <w:right w:val="none" w:sz="0" w:space="0" w:color="auto"/>
      </w:divBdr>
    </w:div>
    <w:div w:id="1855991727">
      <w:bodyDiv w:val="1"/>
      <w:marLeft w:val="0"/>
      <w:marRight w:val="0"/>
      <w:marTop w:val="0"/>
      <w:marBottom w:val="0"/>
      <w:divBdr>
        <w:top w:val="none" w:sz="0" w:space="0" w:color="auto"/>
        <w:left w:val="none" w:sz="0" w:space="0" w:color="auto"/>
        <w:bottom w:val="none" w:sz="0" w:space="0" w:color="auto"/>
        <w:right w:val="none" w:sz="0" w:space="0" w:color="auto"/>
      </w:divBdr>
      <w:divsChild>
        <w:div w:id="1935169665">
          <w:marLeft w:val="0"/>
          <w:marRight w:val="0"/>
          <w:marTop w:val="0"/>
          <w:marBottom w:val="0"/>
          <w:divBdr>
            <w:top w:val="none" w:sz="0" w:space="0" w:color="auto"/>
            <w:left w:val="none" w:sz="0" w:space="0" w:color="auto"/>
            <w:bottom w:val="none" w:sz="0" w:space="0" w:color="auto"/>
            <w:right w:val="none" w:sz="0" w:space="0" w:color="auto"/>
          </w:divBdr>
        </w:div>
      </w:divsChild>
    </w:div>
    <w:div w:id="1855998785">
      <w:bodyDiv w:val="1"/>
      <w:marLeft w:val="0"/>
      <w:marRight w:val="0"/>
      <w:marTop w:val="0"/>
      <w:marBottom w:val="0"/>
      <w:divBdr>
        <w:top w:val="none" w:sz="0" w:space="0" w:color="auto"/>
        <w:left w:val="none" w:sz="0" w:space="0" w:color="auto"/>
        <w:bottom w:val="none" w:sz="0" w:space="0" w:color="auto"/>
        <w:right w:val="none" w:sz="0" w:space="0" w:color="auto"/>
      </w:divBdr>
    </w:div>
    <w:div w:id="1856072255">
      <w:bodyDiv w:val="1"/>
      <w:marLeft w:val="0"/>
      <w:marRight w:val="0"/>
      <w:marTop w:val="0"/>
      <w:marBottom w:val="0"/>
      <w:divBdr>
        <w:top w:val="none" w:sz="0" w:space="0" w:color="auto"/>
        <w:left w:val="none" w:sz="0" w:space="0" w:color="auto"/>
        <w:bottom w:val="none" w:sz="0" w:space="0" w:color="auto"/>
        <w:right w:val="none" w:sz="0" w:space="0" w:color="auto"/>
      </w:divBdr>
      <w:divsChild>
        <w:div w:id="1465581898">
          <w:marLeft w:val="0"/>
          <w:marRight w:val="0"/>
          <w:marTop w:val="0"/>
          <w:marBottom w:val="0"/>
          <w:divBdr>
            <w:top w:val="none" w:sz="0" w:space="0" w:color="auto"/>
            <w:left w:val="none" w:sz="0" w:space="0" w:color="auto"/>
            <w:bottom w:val="none" w:sz="0" w:space="0" w:color="auto"/>
            <w:right w:val="none" w:sz="0" w:space="0" w:color="auto"/>
          </w:divBdr>
          <w:divsChild>
            <w:div w:id="344751769">
              <w:marLeft w:val="0"/>
              <w:marRight w:val="0"/>
              <w:marTop w:val="0"/>
              <w:marBottom w:val="0"/>
              <w:divBdr>
                <w:top w:val="none" w:sz="0" w:space="0" w:color="auto"/>
                <w:left w:val="none" w:sz="0" w:space="0" w:color="auto"/>
                <w:bottom w:val="none" w:sz="0" w:space="0" w:color="auto"/>
                <w:right w:val="none" w:sz="0" w:space="0" w:color="auto"/>
              </w:divBdr>
              <w:divsChild>
                <w:div w:id="7939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112380">
      <w:bodyDiv w:val="1"/>
      <w:marLeft w:val="0"/>
      <w:marRight w:val="0"/>
      <w:marTop w:val="0"/>
      <w:marBottom w:val="0"/>
      <w:divBdr>
        <w:top w:val="none" w:sz="0" w:space="0" w:color="auto"/>
        <w:left w:val="none" w:sz="0" w:space="0" w:color="auto"/>
        <w:bottom w:val="none" w:sz="0" w:space="0" w:color="auto"/>
        <w:right w:val="none" w:sz="0" w:space="0" w:color="auto"/>
      </w:divBdr>
    </w:div>
    <w:div w:id="1856185002">
      <w:bodyDiv w:val="1"/>
      <w:marLeft w:val="0"/>
      <w:marRight w:val="0"/>
      <w:marTop w:val="0"/>
      <w:marBottom w:val="0"/>
      <w:divBdr>
        <w:top w:val="none" w:sz="0" w:space="0" w:color="auto"/>
        <w:left w:val="none" w:sz="0" w:space="0" w:color="auto"/>
        <w:bottom w:val="none" w:sz="0" w:space="0" w:color="auto"/>
        <w:right w:val="none" w:sz="0" w:space="0" w:color="auto"/>
      </w:divBdr>
      <w:divsChild>
        <w:div w:id="437600315">
          <w:marLeft w:val="0"/>
          <w:marRight w:val="0"/>
          <w:marTop w:val="0"/>
          <w:marBottom w:val="0"/>
          <w:divBdr>
            <w:top w:val="none" w:sz="0" w:space="0" w:color="auto"/>
            <w:left w:val="none" w:sz="0" w:space="0" w:color="auto"/>
            <w:bottom w:val="none" w:sz="0" w:space="0" w:color="auto"/>
            <w:right w:val="none" w:sz="0" w:space="0" w:color="auto"/>
          </w:divBdr>
        </w:div>
        <w:div w:id="1023093419">
          <w:marLeft w:val="0"/>
          <w:marRight w:val="0"/>
          <w:marTop w:val="0"/>
          <w:marBottom w:val="0"/>
          <w:divBdr>
            <w:top w:val="none" w:sz="0" w:space="0" w:color="auto"/>
            <w:left w:val="none" w:sz="0" w:space="0" w:color="auto"/>
            <w:bottom w:val="none" w:sz="0" w:space="0" w:color="auto"/>
            <w:right w:val="none" w:sz="0" w:space="0" w:color="auto"/>
          </w:divBdr>
        </w:div>
      </w:divsChild>
    </w:div>
    <w:div w:id="1856191380">
      <w:bodyDiv w:val="1"/>
      <w:marLeft w:val="0"/>
      <w:marRight w:val="0"/>
      <w:marTop w:val="0"/>
      <w:marBottom w:val="0"/>
      <w:divBdr>
        <w:top w:val="none" w:sz="0" w:space="0" w:color="auto"/>
        <w:left w:val="none" w:sz="0" w:space="0" w:color="auto"/>
        <w:bottom w:val="none" w:sz="0" w:space="0" w:color="auto"/>
        <w:right w:val="none" w:sz="0" w:space="0" w:color="auto"/>
      </w:divBdr>
      <w:divsChild>
        <w:div w:id="1179006322">
          <w:marLeft w:val="0"/>
          <w:marRight w:val="0"/>
          <w:marTop w:val="0"/>
          <w:marBottom w:val="0"/>
          <w:divBdr>
            <w:top w:val="none" w:sz="0" w:space="0" w:color="auto"/>
            <w:left w:val="none" w:sz="0" w:space="0" w:color="auto"/>
            <w:bottom w:val="none" w:sz="0" w:space="0" w:color="auto"/>
            <w:right w:val="none" w:sz="0" w:space="0" w:color="auto"/>
          </w:divBdr>
        </w:div>
      </w:divsChild>
    </w:div>
    <w:div w:id="1856260578">
      <w:bodyDiv w:val="1"/>
      <w:marLeft w:val="0"/>
      <w:marRight w:val="0"/>
      <w:marTop w:val="0"/>
      <w:marBottom w:val="0"/>
      <w:divBdr>
        <w:top w:val="none" w:sz="0" w:space="0" w:color="auto"/>
        <w:left w:val="none" w:sz="0" w:space="0" w:color="auto"/>
        <w:bottom w:val="none" w:sz="0" w:space="0" w:color="auto"/>
        <w:right w:val="none" w:sz="0" w:space="0" w:color="auto"/>
      </w:divBdr>
      <w:divsChild>
        <w:div w:id="113137071">
          <w:marLeft w:val="0"/>
          <w:marRight w:val="0"/>
          <w:marTop w:val="0"/>
          <w:marBottom w:val="0"/>
          <w:divBdr>
            <w:top w:val="none" w:sz="0" w:space="0" w:color="auto"/>
            <w:left w:val="none" w:sz="0" w:space="0" w:color="auto"/>
            <w:bottom w:val="none" w:sz="0" w:space="0" w:color="auto"/>
            <w:right w:val="none" w:sz="0" w:space="0" w:color="auto"/>
          </w:divBdr>
        </w:div>
        <w:div w:id="1594895476">
          <w:marLeft w:val="0"/>
          <w:marRight w:val="0"/>
          <w:marTop w:val="0"/>
          <w:marBottom w:val="0"/>
          <w:divBdr>
            <w:top w:val="none" w:sz="0" w:space="0" w:color="auto"/>
            <w:left w:val="none" w:sz="0" w:space="0" w:color="auto"/>
            <w:bottom w:val="none" w:sz="0" w:space="0" w:color="auto"/>
            <w:right w:val="none" w:sz="0" w:space="0" w:color="auto"/>
          </w:divBdr>
          <w:divsChild>
            <w:div w:id="1127045876">
              <w:marLeft w:val="0"/>
              <w:marRight w:val="0"/>
              <w:marTop w:val="0"/>
              <w:marBottom w:val="0"/>
              <w:divBdr>
                <w:top w:val="none" w:sz="0" w:space="0" w:color="auto"/>
                <w:left w:val="none" w:sz="0" w:space="0" w:color="auto"/>
                <w:bottom w:val="none" w:sz="0" w:space="0" w:color="auto"/>
                <w:right w:val="none" w:sz="0" w:space="0" w:color="auto"/>
              </w:divBdr>
              <w:divsChild>
                <w:div w:id="76345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654115">
      <w:bodyDiv w:val="1"/>
      <w:marLeft w:val="0"/>
      <w:marRight w:val="0"/>
      <w:marTop w:val="0"/>
      <w:marBottom w:val="0"/>
      <w:divBdr>
        <w:top w:val="none" w:sz="0" w:space="0" w:color="auto"/>
        <w:left w:val="none" w:sz="0" w:space="0" w:color="auto"/>
        <w:bottom w:val="none" w:sz="0" w:space="0" w:color="auto"/>
        <w:right w:val="none" w:sz="0" w:space="0" w:color="auto"/>
      </w:divBdr>
      <w:divsChild>
        <w:div w:id="1831675689">
          <w:marLeft w:val="0"/>
          <w:marRight w:val="0"/>
          <w:marTop w:val="0"/>
          <w:marBottom w:val="0"/>
          <w:divBdr>
            <w:top w:val="none" w:sz="0" w:space="0" w:color="auto"/>
            <w:left w:val="none" w:sz="0" w:space="0" w:color="auto"/>
            <w:bottom w:val="none" w:sz="0" w:space="0" w:color="auto"/>
            <w:right w:val="none" w:sz="0" w:space="0" w:color="auto"/>
          </w:divBdr>
        </w:div>
      </w:divsChild>
    </w:div>
    <w:div w:id="1857302669">
      <w:bodyDiv w:val="1"/>
      <w:marLeft w:val="0"/>
      <w:marRight w:val="0"/>
      <w:marTop w:val="0"/>
      <w:marBottom w:val="0"/>
      <w:divBdr>
        <w:top w:val="none" w:sz="0" w:space="0" w:color="auto"/>
        <w:left w:val="none" w:sz="0" w:space="0" w:color="auto"/>
        <w:bottom w:val="none" w:sz="0" w:space="0" w:color="auto"/>
        <w:right w:val="none" w:sz="0" w:space="0" w:color="auto"/>
      </w:divBdr>
    </w:div>
    <w:div w:id="1857384324">
      <w:bodyDiv w:val="1"/>
      <w:marLeft w:val="0"/>
      <w:marRight w:val="0"/>
      <w:marTop w:val="0"/>
      <w:marBottom w:val="0"/>
      <w:divBdr>
        <w:top w:val="none" w:sz="0" w:space="0" w:color="auto"/>
        <w:left w:val="none" w:sz="0" w:space="0" w:color="auto"/>
        <w:bottom w:val="none" w:sz="0" w:space="0" w:color="auto"/>
        <w:right w:val="none" w:sz="0" w:space="0" w:color="auto"/>
      </w:divBdr>
      <w:divsChild>
        <w:div w:id="1469669896">
          <w:marLeft w:val="0"/>
          <w:marRight w:val="0"/>
          <w:marTop w:val="0"/>
          <w:marBottom w:val="0"/>
          <w:divBdr>
            <w:top w:val="none" w:sz="0" w:space="0" w:color="auto"/>
            <w:left w:val="none" w:sz="0" w:space="0" w:color="auto"/>
            <w:bottom w:val="none" w:sz="0" w:space="0" w:color="auto"/>
            <w:right w:val="none" w:sz="0" w:space="0" w:color="auto"/>
          </w:divBdr>
        </w:div>
      </w:divsChild>
    </w:div>
    <w:div w:id="1857503252">
      <w:bodyDiv w:val="1"/>
      <w:marLeft w:val="0"/>
      <w:marRight w:val="0"/>
      <w:marTop w:val="0"/>
      <w:marBottom w:val="0"/>
      <w:divBdr>
        <w:top w:val="none" w:sz="0" w:space="0" w:color="auto"/>
        <w:left w:val="none" w:sz="0" w:space="0" w:color="auto"/>
        <w:bottom w:val="none" w:sz="0" w:space="0" w:color="auto"/>
        <w:right w:val="none" w:sz="0" w:space="0" w:color="auto"/>
      </w:divBdr>
      <w:divsChild>
        <w:div w:id="252008209">
          <w:marLeft w:val="0"/>
          <w:marRight w:val="0"/>
          <w:marTop w:val="0"/>
          <w:marBottom w:val="0"/>
          <w:divBdr>
            <w:top w:val="none" w:sz="0" w:space="0" w:color="auto"/>
            <w:left w:val="none" w:sz="0" w:space="0" w:color="auto"/>
            <w:bottom w:val="none" w:sz="0" w:space="0" w:color="auto"/>
            <w:right w:val="none" w:sz="0" w:space="0" w:color="auto"/>
          </w:divBdr>
        </w:div>
        <w:div w:id="340013834">
          <w:marLeft w:val="0"/>
          <w:marRight w:val="0"/>
          <w:marTop w:val="0"/>
          <w:marBottom w:val="0"/>
          <w:divBdr>
            <w:top w:val="none" w:sz="0" w:space="0" w:color="auto"/>
            <w:left w:val="none" w:sz="0" w:space="0" w:color="auto"/>
            <w:bottom w:val="none" w:sz="0" w:space="0" w:color="auto"/>
            <w:right w:val="none" w:sz="0" w:space="0" w:color="auto"/>
          </w:divBdr>
        </w:div>
      </w:divsChild>
    </w:div>
    <w:div w:id="1857887000">
      <w:bodyDiv w:val="1"/>
      <w:marLeft w:val="0"/>
      <w:marRight w:val="0"/>
      <w:marTop w:val="0"/>
      <w:marBottom w:val="0"/>
      <w:divBdr>
        <w:top w:val="none" w:sz="0" w:space="0" w:color="auto"/>
        <w:left w:val="none" w:sz="0" w:space="0" w:color="auto"/>
        <w:bottom w:val="none" w:sz="0" w:space="0" w:color="auto"/>
        <w:right w:val="none" w:sz="0" w:space="0" w:color="auto"/>
      </w:divBdr>
      <w:divsChild>
        <w:div w:id="319040881">
          <w:marLeft w:val="0"/>
          <w:marRight w:val="0"/>
          <w:marTop w:val="0"/>
          <w:marBottom w:val="0"/>
          <w:divBdr>
            <w:top w:val="none" w:sz="0" w:space="0" w:color="auto"/>
            <w:left w:val="none" w:sz="0" w:space="0" w:color="auto"/>
            <w:bottom w:val="none" w:sz="0" w:space="0" w:color="auto"/>
            <w:right w:val="none" w:sz="0" w:space="0" w:color="auto"/>
          </w:divBdr>
        </w:div>
      </w:divsChild>
    </w:div>
    <w:div w:id="1857962288">
      <w:bodyDiv w:val="1"/>
      <w:marLeft w:val="0"/>
      <w:marRight w:val="0"/>
      <w:marTop w:val="0"/>
      <w:marBottom w:val="0"/>
      <w:divBdr>
        <w:top w:val="none" w:sz="0" w:space="0" w:color="auto"/>
        <w:left w:val="none" w:sz="0" w:space="0" w:color="auto"/>
        <w:bottom w:val="none" w:sz="0" w:space="0" w:color="auto"/>
        <w:right w:val="none" w:sz="0" w:space="0" w:color="auto"/>
      </w:divBdr>
      <w:divsChild>
        <w:div w:id="1692297943">
          <w:marLeft w:val="0"/>
          <w:marRight w:val="0"/>
          <w:marTop w:val="0"/>
          <w:marBottom w:val="0"/>
          <w:divBdr>
            <w:top w:val="none" w:sz="0" w:space="0" w:color="auto"/>
            <w:left w:val="none" w:sz="0" w:space="0" w:color="auto"/>
            <w:bottom w:val="none" w:sz="0" w:space="0" w:color="auto"/>
            <w:right w:val="none" w:sz="0" w:space="0" w:color="auto"/>
          </w:divBdr>
        </w:div>
      </w:divsChild>
    </w:div>
    <w:div w:id="1858040325">
      <w:bodyDiv w:val="1"/>
      <w:marLeft w:val="0"/>
      <w:marRight w:val="0"/>
      <w:marTop w:val="0"/>
      <w:marBottom w:val="0"/>
      <w:divBdr>
        <w:top w:val="none" w:sz="0" w:space="0" w:color="auto"/>
        <w:left w:val="none" w:sz="0" w:space="0" w:color="auto"/>
        <w:bottom w:val="none" w:sz="0" w:space="0" w:color="auto"/>
        <w:right w:val="none" w:sz="0" w:space="0" w:color="auto"/>
      </w:divBdr>
      <w:divsChild>
        <w:div w:id="22902114">
          <w:marLeft w:val="0"/>
          <w:marRight w:val="0"/>
          <w:marTop w:val="0"/>
          <w:marBottom w:val="0"/>
          <w:divBdr>
            <w:top w:val="none" w:sz="0" w:space="0" w:color="auto"/>
            <w:left w:val="none" w:sz="0" w:space="0" w:color="auto"/>
            <w:bottom w:val="none" w:sz="0" w:space="0" w:color="auto"/>
            <w:right w:val="none" w:sz="0" w:space="0" w:color="auto"/>
          </w:divBdr>
          <w:divsChild>
            <w:div w:id="291635800">
              <w:marLeft w:val="0"/>
              <w:marRight w:val="0"/>
              <w:marTop w:val="0"/>
              <w:marBottom w:val="0"/>
              <w:divBdr>
                <w:top w:val="none" w:sz="0" w:space="0" w:color="auto"/>
                <w:left w:val="none" w:sz="0" w:space="0" w:color="auto"/>
                <w:bottom w:val="none" w:sz="0" w:space="0" w:color="auto"/>
                <w:right w:val="none" w:sz="0" w:space="0" w:color="auto"/>
              </w:divBdr>
            </w:div>
          </w:divsChild>
        </w:div>
        <w:div w:id="1452625198">
          <w:marLeft w:val="0"/>
          <w:marRight w:val="0"/>
          <w:marTop w:val="0"/>
          <w:marBottom w:val="0"/>
          <w:divBdr>
            <w:top w:val="none" w:sz="0" w:space="0" w:color="auto"/>
            <w:left w:val="none" w:sz="0" w:space="0" w:color="auto"/>
            <w:bottom w:val="none" w:sz="0" w:space="0" w:color="auto"/>
            <w:right w:val="none" w:sz="0" w:space="0" w:color="auto"/>
          </w:divBdr>
        </w:div>
      </w:divsChild>
    </w:div>
    <w:div w:id="1858231771">
      <w:bodyDiv w:val="1"/>
      <w:marLeft w:val="0"/>
      <w:marRight w:val="0"/>
      <w:marTop w:val="0"/>
      <w:marBottom w:val="0"/>
      <w:divBdr>
        <w:top w:val="none" w:sz="0" w:space="0" w:color="auto"/>
        <w:left w:val="none" w:sz="0" w:space="0" w:color="auto"/>
        <w:bottom w:val="none" w:sz="0" w:space="0" w:color="auto"/>
        <w:right w:val="none" w:sz="0" w:space="0" w:color="auto"/>
      </w:divBdr>
    </w:div>
    <w:div w:id="1858497598">
      <w:bodyDiv w:val="1"/>
      <w:marLeft w:val="0"/>
      <w:marRight w:val="0"/>
      <w:marTop w:val="0"/>
      <w:marBottom w:val="0"/>
      <w:divBdr>
        <w:top w:val="none" w:sz="0" w:space="0" w:color="auto"/>
        <w:left w:val="none" w:sz="0" w:space="0" w:color="auto"/>
        <w:bottom w:val="none" w:sz="0" w:space="0" w:color="auto"/>
        <w:right w:val="none" w:sz="0" w:space="0" w:color="auto"/>
      </w:divBdr>
      <w:divsChild>
        <w:div w:id="1167089389">
          <w:marLeft w:val="0"/>
          <w:marRight w:val="0"/>
          <w:marTop w:val="0"/>
          <w:marBottom w:val="0"/>
          <w:divBdr>
            <w:top w:val="none" w:sz="0" w:space="0" w:color="auto"/>
            <w:left w:val="none" w:sz="0" w:space="0" w:color="auto"/>
            <w:bottom w:val="none" w:sz="0" w:space="0" w:color="auto"/>
            <w:right w:val="none" w:sz="0" w:space="0" w:color="auto"/>
          </w:divBdr>
          <w:divsChild>
            <w:div w:id="252781078">
              <w:marLeft w:val="0"/>
              <w:marRight w:val="0"/>
              <w:marTop w:val="0"/>
              <w:marBottom w:val="0"/>
              <w:divBdr>
                <w:top w:val="none" w:sz="0" w:space="0" w:color="auto"/>
                <w:left w:val="none" w:sz="0" w:space="0" w:color="auto"/>
                <w:bottom w:val="none" w:sz="0" w:space="0" w:color="auto"/>
                <w:right w:val="none" w:sz="0" w:space="0" w:color="auto"/>
              </w:divBdr>
              <w:divsChild>
                <w:div w:id="69272143">
                  <w:marLeft w:val="0"/>
                  <w:marRight w:val="0"/>
                  <w:marTop w:val="0"/>
                  <w:marBottom w:val="0"/>
                  <w:divBdr>
                    <w:top w:val="none" w:sz="0" w:space="0" w:color="auto"/>
                    <w:left w:val="none" w:sz="0" w:space="0" w:color="auto"/>
                    <w:bottom w:val="none" w:sz="0" w:space="0" w:color="auto"/>
                    <w:right w:val="none" w:sz="0" w:space="0" w:color="auto"/>
                  </w:divBdr>
                  <w:divsChild>
                    <w:div w:id="534197409">
                      <w:marLeft w:val="0"/>
                      <w:marRight w:val="0"/>
                      <w:marTop w:val="0"/>
                      <w:marBottom w:val="0"/>
                      <w:divBdr>
                        <w:top w:val="none" w:sz="0" w:space="0" w:color="auto"/>
                        <w:left w:val="none" w:sz="0" w:space="0" w:color="auto"/>
                        <w:bottom w:val="none" w:sz="0" w:space="0" w:color="auto"/>
                        <w:right w:val="none" w:sz="0" w:space="0" w:color="auto"/>
                      </w:divBdr>
                    </w:div>
                    <w:div w:id="63637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677226">
          <w:marLeft w:val="0"/>
          <w:marRight w:val="0"/>
          <w:marTop w:val="0"/>
          <w:marBottom w:val="0"/>
          <w:divBdr>
            <w:top w:val="none" w:sz="0" w:space="0" w:color="auto"/>
            <w:left w:val="none" w:sz="0" w:space="0" w:color="auto"/>
            <w:bottom w:val="none" w:sz="0" w:space="0" w:color="auto"/>
            <w:right w:val="none" w:sz="0" w:space="0" w:color="auto"/>
          </w:divBdr>
          <w:divsChild>
            <w:div w:id="996222619">
              <w:marLeft w:val="0"/>
              <w:marRight w:val="0"/>
              <w:marTop w:val="0"/>
              <w:marBottom w:val="0"/>
              <w:divBdr>
                <w:top w:val="none" w:sz="0" w:space="0" w:color="auto"/>
                <w:left w:val="none" w:sz="0" w:space="0" w:color="auto"/>
                <w:bottom w:val="none" w:sz="0" w:space="0" w:color="auto"/>
                <w:right w:val="none" w:sz="0" w:space="0" w:color="auto"/>
              </w:divBdr>
              <w:divsChild>
                <w:div w:id="264115680">
                  <w:marLeft w:val="0"/>
                  <w:marRight w:val="0"/>
                  <w:marTop w:val="0"/>
                  <w:marBottom w:val="0"/>
                  <w:divBdr>
                    <w:top w:val="none" w:sz="0" w:space="0" w:color="auto"/>
                    <w:left w:val="none" w:sz="0" w:space="0" w:color="auto"/>
                    <w:bottom w:val="none" w:sz="0" w:space="0" w:color="auto"/>
                    <w:right w:val="none" w:sz="0" w:space="0" w:color="auto"/>
                  </w:divBdr>
                  <w:divsChild>
                    <w:div w:id="982075210">
                      <w:marLeft w:val="0"/>
                      <w:marRight w:val="0"/>
                      <w:marTop w:val="0"/>
                      <w:marBottom w:val="0"/>
                      <w:divBdr>
                        <w:top w:val="none" w:sz="0" w:space="0" w:color="auto"/>
                        <w:left w:val="none" w:sz="0" w:space="0" w:color="auto"/>
                        <w:bottom w:val="none" w:sz="0" w:space="0" w:color="auto"/>
                        <w:right w:val="none" w:sz="0" w:space="0" w:color="auto"/>
                      </w:divBdr>
                      <w:divsChild>
                        <w:div w:id="1278829583">
                          <w:marLeft w:val="0"/>
                          <w:marRight w:val="0"/>
                          <w:marTop w:val="0"/>
                          <w:marBottom w:val="0"/>
                          <w:divBdr>
                            <w:top w:val="none" w:sz="0" w:space="0" w:color="auto"/>
                            <w:left w:val="none" w:sz="0" w:space="0" w:color="auto"/>
                            <w:bottom w:val="none" w:sz="0" w:space="0" w:color="auto"/>
                            <w:right w:val="none" w:sz="0" w:space="0" w:color="auto"/>
                          </w:divBdr>
                          <w:divsChild>
                            <w:div w:id="148905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8545313">
      <w:bodyDiv w:val="1"/>
      <w:marLeft w:val="0"/>
      <w:marRight w:val="0"/>
      <w:marTop w:val="0"/>
      <w:marBottom w:val="0"/>
      <w:divBdr>
        <w:top w:val="none" w:sz="0" w:space="0" w:color="auto"/>
        <w:left w:val="none" w:sz="0" w:space="0" w:color="auto"/>
        <w:bottom w:val="none" w:sz="0" w:space="0" w:color="auto"/>
        <w:right w:val="none" w:sz="0" w:space="0" w:color="auto"/>
      </w:divBdr>
    </w:div>
    <w:div w:id="1859077664">
      <w:bodyDiv w:val="1"/>
      <w:marLeft w:val="0"/>
      <w:marRight w:val="0"/>
      <w:marTop w:val="0"/>
      <w:marBottom w:val="0"/>
      <w:divBdr>
        <w:top w:val="none" w:sz="0" w:space="0" w:color="auto"/>
        <w:left w:val="none" w:sz="0" w:space="0" w:color="auto"/>
        <w:bottom w:val="none" w:sz="0" w:space="0" w:color="auto"/>
        <w:right w:val="none" w:sz="0" w:space="0" w:color="auto"/>
      </w:divBdr>
      <w:divsChild>
        <w:div w:id="628440432">
          <w:marLeft w:val="0"/>
          <w:marRight w:val="0"/>
          <w:marTop w:val="0"/>
          <w:marBottom w:val="0"/>
          <w:divBdr>
            <w:top w:val="none" w:sz="0" w:space="0" w:color="auto"/>
            <w:left w:val="none" w:sz="0" w:space="0" w:color="auto"/>
            <w:bottom w:val="none" w:sz="0" w:space="0" w:color="auto"/>
            <w:right w:val="none" w:sz="0" w:space="0" w:color="auto"/>
          </w:divBdr>
        </w:div>
        <w:div w:id="1229918912">
          <w:marLeft w:val="0"/>
          <w:marRight w:val="0"/>
          <w:marTop w:val="0"/>
          <w:marBottom w:val="0"/>
          <w:divBdr>
            <w:top w:val="none" w:sz="0" w:space="0" w:color="auto"/>
            <w:left w:val="none" w:sz="0" w:space="0" w:color="auto"/>
            <w:bottom w:val="none" w:sz="0" w:space="0" w:color="auto"/>
            <w:right w:val="none" w:sz="0" w:space="0" w:color="auto"/>
          </w:divBdr>
        </w:div>
      </w:divsChild>
    </w:div>
    <w:div w:id="1859391267">
      <w:bodyDiv w:val="1"/>
      <w:marLeft w:val="0"/>
      <w:marRight w:val="0"/>
      <w:marTop w:val="0"/>
      <w:marBottom w:val="0"/>
      <w:divBdr>
        <w:top w:val="none" w:sz="0" w:space="0" w:color="auto"/>
        <w:left w:val="none" w:sz="0" w:space="0" w:color="auto"/>
        <w:bottom w:val="none" w:sz="0" w:space="0" w:color="auto"/>
        <w:right w:val="none" w:sz="0" w:space="0" w:color="auto"/>
      </w:divBdr>
      <w:divsChild>
        <w:div w:id="1839536846">
          <w:marLeft w:val="0"/>
          <w:marRight w:val="0"/>
          <w:marTop w:val="0"/>
          <w:marBottom w:val="0"/>
          <w:divBdr>
            <w:top w:val="none" w:sz="0" w:space="0" w:color="auto"/>
            <w:left w:val="none" w:sz="0" w:space="0" w:color="auto"/>
            <w:bottom w:val="none" w:sz="0" w:space="0" w:color="auto"/>
            <w:right w:val="none" w:sz="0" w:space="0" w:color="auto"/>
          </w:divBdr>
        </w:div>
      </w:divsChild>
    </w:div>
    <w:div w:id="1859461542">
      <w:bodyDiv w:val="1"/>
      <w:marLeft w:val="0"/>
      <w:marRight w:val="0"/>
      <w:marTop w:val="0"/>
      <w:marBottom w:val="0"/>
      <w:divBdr>
        <w:top w:val="none" w:sz="0" w:space="0" w:color="auto"/>
        <w:left w:val="none" w:sz="0" w:space="0" w:color="auto"/>
        <w:bottom w:val="none" w:sz="0" w:space="0" w:color="auto"/>
        <w:right w:val="none" w:sz="0" w:space="0" w:color="auto"/>
      </w:divBdr>
    </w:div>
    <w:div w:id="1859656098">
      <w:bodyDiv w:val="1"/>
      <w:marLeft w:val="0"/>
      <w:marRight w:val="0"/>
      <w:marTop w:val="0"/>
      <w:marBottom w:val="0"/>
      <w:divBdr>
        <w:top w:val="none" w:sz="0" w:space="0" w:color="auto"/>
        <w:left w:val="none" w:sz="0" w:space="0" w:color="auto"/>
        <w:bottom w:val="none" w:sz="0" w:space="0" w:color="auto"/>
        <w:right w:val="none" w:sz="0" w:space="0" w:color="auto"/>
      </w:divBdr>
      <w:divsChild>
        <w:div w:id="409887697">
          <w:marLeft w:val="0"/>
          <w:marRight w:val="0"/>
          <w:marTop w:val="0"/>
          <w:marBottom w:val="0"/>
          <w:divBdr>
            <w:top w:val="none" w:sz="0" w:space="0" w:color="auto"/>
            <w:left w:val="none" w:sz="0" w:space="0" w:color="auto"/>
            <w:bottom w:val="none" w:sz="0" w:space="0" w:color="auto"/>
            <w:right w:val="none" w:sz="0" w:space="0" w:color="auto"/>
          </w:divBdr>
        </w:div>
      </w:divsChild>
    </w:div>
    <w:div w:id="1859657329">
      <w:bodyDiv w:val="1"/>
      <w:marLeft w:val="0"/>
      <w:marRight w:val="0"/>
      <w:marTop w:val="0"/>
      <w:marBottom w:val="0"/>
      <w:divBdr>
        <w:top w:val="none" w:sz="0" w:space="0" w:color="auto"/>
        <w:left w:val="none" w:sz="0" w:space="0" w:color="auto"/>
        <w:bottom w:val="none" w:sz="0" w:space="0" w:color="auto"/>
        <w:right w:val="none" w:sz="0" w:space="0" w:color="auto"/>
      </w:divBdr>
      <w:divsChild>
        <w:div w:id="1419209624">
          <w:marLeft w:val="0"/>
          <w:marRight w:val="0"/>
          <w:marTop w:val="0"/>
          <w:marBottom w:val="0"/>
          <w:divBdr>
            <w:top w:val="none" w:sz="0" w:space="0" w:color="auto"/>
            <w:left w:val="none" w:sz="0" w:space="0" w:color="auto"/>
            <w:bottom w:val="none" w:sz="0" w:space="0" w:color="auto"/>
            <w:right w:val="none" w:sz="0" w:space="0" w:color="auto"/>
          </w:divBdr>
          <w:divsChild>
            <w:div w:id="1457722845">
              <w:marLeft w:val="0"/>
              <w:marRight w:val="0"/>
              <w:marTop w:val="0"/>
              <w:marBottom w:val="0"/>
              <w:divBdr>
                <w:top w:val="none" w:sz="0" w:space="0" w:color="auto"/>
                <w:left w:val="none" w:sz="0" w:space="0" w:color="auto"/>
                <w:bottom w:val="none" w:sz="0" w:space="0" w:color="auto"/>
                <w:right w:val="none" w:sz="0" w:space="0" w:color="auto"/>
              </w:divBdr>
            </w:div>
          </w:divsChild>
        </w:div>
        <w:div w:id="1070226505">
          <w:marLeft w:val="0"/>
          <w:marRight w:val="0"/>
          <w:marTop w:val="0"/>
          <w:marBottom w:val="0"/>
          <w:divBdr>
            <w:top w:val="none" w:sz="0" w:space="0" w:color="auto"/>
            <w:left w:val="none" w:sz="0" w:space="0" w:color="auto"/>
            <w:bottom w:val="none" w:sz="0" w:space="0" w:color="auto"/>
            <w:right w:val="none" w:sz="0" w:space="0" w:color="auto"/>
          </w:divBdr>
        </w:div>
      </w:divsChild>
    </w:div>
    <w:div w:id="1859852032">
      <w:bodyDiv w:val="1"/>
      <w:marLeft w:val="0"/>
      <w:marRight w:val="0"/>
      <w:marTop w:val="0"/>
      <w:marBottom w:val="0"/>
      <w:divBdr>
        <w:top w:val="none" w:sz="0" w:space="0" w:color="auto"/>
        <w:left w:val="none" w:sz="0" w:space="0" w:color="auto"/>
        <w:bottom w:val="none" w:sz="0" w:space="0" w:color="auto"/>
        <w:right w:val="none" w:sz="0" w:space="0" w:color="auto"/>
      </w:divBdr>
    </w:div>
    <w:div w:id="1860388263">
      <w:bodyDiv w:val="1"/>
      <w:marLeft w:val="0"/>
      <w:marRight w:val="0"/>
      <w:marTop w:val="0"/>
      <w:marBottom w:val="0"/>
      <w:divBdr>
        <w:top w:val="none" w:sz="0" w:space="0" w:color="auto"/>
        <w:left w:val="none" w:sz="0" w:space="0" w:color="auto"/>
        <w:bottom w:val="none" w:sz="0" w:space="0" w:color="auto"/>
        <w:right w:val="none" w:sz="0" w:space="0" w:color="auto"/>
      </w:divBdr>
      <w:divsChild>
        <w:div w:id="1454861239">
          <w:marLeft w:val="0"/>
          <w:marRight w:val="0"/>
          <w:marTop w:val="0"/>
          <w:marBottom w:val="0"/>
          <w:divBdr>
            <w:top w:val="none" w:sz="0" w:space="0" w:color="auto"/>
            <w:left w:val="none" w:sz="0" w:space="0" w:color="auto"/>
            <w:bottom w:val="none" w:sz="0" w:space="0" w:color="auto"/>
            <w:right w:val="none" w:sz="0" w:space="0" w:color="auto"/>
          </w:divBdr>
          <w:divsChild>
            <w:div w:id="1505784465">
              <w:marLeft w:val="0"/>
              <w:marRight w:val="0"/>
              <w:marTop w:val="0"/>
              <w:marBottom w:val="0"/>
              <w:divBdr>
                <w:top w:val="none" w:sz="0" w:space="0" w:color="auto"/>
                <w:left w:val="none" w:sz="0" w:space="0" w:color="auto"/>
                <w:bottom w:val="none" w:sz="0" w:space="0" w:color="auto"/>
                <w:right w:val="none" w:sz="0" w:space="0" w:color="auto"/>
              </w:divBdr>
              <w:divsChild>
                <w:div w:id="947811105">
                  <w:marLeft w:val="0"/>
                  <w:marRight w:val="0"/>
                  <w:marTop w:val="0"/>
                  <w:marBottom w:val="0"/>
                  <w:divBdr>
                    <w:top w:val="none" w:sz="0" w:space="0" w:color="auto"/>
                    <w:left w:val="none" w:sz="0" w:space="0" w:color="auto"/>
                    <w:bottom w:val="none" w:sz="0" w:space="0" w:color="auto"/>
                    <w:right w:val="none" w:sz="0" w:space="0" w:color="auto"/>
                  </w:divBdr>
                  <w:divsChild>
                    <w:div w:id="1126969516">
                      <w:marLeft w:val="0"/>
                      <w:marRight w:val="0"/>
                      <w:marTop w:val="0"/>
                      <w:marBottom w:val="0"/>
                      <w:divBdr>
                        <w:top w:val="none" w:sz="0" w:space="0" w:color="auto"/>
                        <w:left w:val="none" w:sz="0" w:space="0" w:color="auto"/>
                        <w:bottom w:val="none" w:sz="0" w:space="0" w:color="auto"/>
                        <w:right w:val="none" w:sz="0" w:space="0" w:color="auto"/>
                      </w:divBdr>
                    </w:div>
                    <w:div w:id="136802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439621">
          <w:marLeft w:val="0"/>
          <w:marRight w:val="0"/>
          <w:marTop w:val="0"/>
          <w:marBottom w:val="0"/>
          <w:divBdr>
            <w:top w:val="none" w:sz="0" w:space="0" w:color="auto"/>
            <w:left w:val="none" w:sz="0" w:space="0" w:color="auto"/>
            <w:bottom w:val="none" w:sz="0" w:space="0" w:color="auto"/>
            <w:right w:val="none" w:sz="0" w:space="0" w:color="auto"/>
          </w:divBdr>
          <w:divsChild>
            <w:div w:id="923761297">
              <w:marLeft w:val="0"/>
              <w:marRight w:val="0"/>
              <w:marTop w:val="0"/>
              <w:marBottom w:val="0"/>
              <w:divBdr>
                <w:top w:val="none" w:sz="0" w:space="0" w:color="auto"/>
                <w:left w:val="none" w:sz="0" w:space="0" w:color="auto"/>
                <w:bottom w:val="none" w:sz="0" w:space="0" w:color="auto"/>
                <w:right w:val="none" w:sz="0" w:space="0" w:color="auto"/>
              </w:divBdr>
              <w:divsChild>
                <w:div w:id="702946311">
                  <w:marLeft w:val="0"/>
                  <w:marRight w:val="0"/>
                  <w:marTop w:val="0"/>
                  <w:marBottom w:val="0"/>
                  <w:divBdr>
                    <w:top w:val="none" w:sz="0" w:space="0" w:color="auto"/>
                    <w:left w:val="none" w:sz="0" w:space="0" w:color="auto"/>
                    <w:bottom w:val="none" w:sz="0" w:space="0" w:color="auto"/>
                    <w:right w:val="none" w:sz="0" w:space="0" w:color="auto"/>
                  </w:divBdr>
                  <w:divsChild>
                    <w:div w:id="1629044928">
                      <w:marLeft w:val="0"/>
                      <w:marRight w:val="0"/>
                      <w:marTop w:val="0"/>
                      <w:marBottom w:val="0"/>
                      <w:divBdr>
                        <w:top w:val="none" w:sz="0" w:space="0" w:color="auto"/>
                        <w:left w:val="none" w:sz="0" w:space="0" w:color="auto"/>
                        <w:bottom w:val="none" w:sz="0" w:space="0" w:color="auto"/>
                        <w:right w:val="none" w:sz="0" w:space="0" w:color="auto"/>
                      </w:divBdr>
                      <w:divsChild>
                        <w:div w:id="1416709851">
                          <w:marLeft w:val="0"/>
                          <w:marRight w:val="0"/>
                          <w:marTop w:val="0"/>
                          <w:marBottom w:val="0"/>
                          <w:divBdr>
                            <w:top w:val="none" w:sz="0" w:space="0" w:color="auto"/>
                            <w:left w:val="none" w:sz="0" w:space="0" w:color="auto"/>
                            <w:bottom w:val="none" w:sz="0" w:space="0" w:color="auto"/>
                            <w:right w:val="none" w:sz="0" w:space="0" w:color="auto"/>
                          </w:divBdr>
                          <w:divsChild>
                            <w:div w:id="174464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0393322">
      <w:bodyDiv w:val="1"/>
      <w:marLeft w:val="0"/>
      <w:marRight w:val="0"/>
      <w:marTop w:val="0"/>
      <w:marBottom w:val="0"/>
      <w:divBdr>
        <w:top w:val="none" w:sz="0" w:space="0" w:color="auto"/>
        <w:left w:val="none" w:sz="0" w:space="0" w:color="auto"/>
        <w:bottom w:val="none" w:sz="0" w:space="0" w:color="auto"/>
        <w:right w:val="none" w:sz="0" w:space="0" w:color="auto"/>
      </w:divBdr>
      <w:divsChild>
        <w:div w:id="521936577">
          <w:marLeft w:val="0"/>
          <w:marRight w:val="0"/>
          <w:marTop w:val="0"/>
          <w:marBottom w:val="0"/>
          <w:divBdr>
            <w:top w:val="none" w:sz="0" w:space="0" w:color="auto"/>
            <w:left w:val="none" w:sz="0" w:space="0" w:color="auto"/>
            <w:bottom w:val="none" w:sz="0" w:space="0" w:color="auto"/>
            <w:right w:val="none" w:sz="0" w:space="0" w:color="auto"/>
          </w:divBdr>
          <w:divsChild>
            <w:div w:id="248390439">
              <w:marLeft w:val="0"/>
              <w:marRight w:val="0"/>
              <w:marTop w:val="0"/>
              <w:marBottom w:val="0"/>
              <w:divBdr>
                <w:top w:val="none" w:sz="0" w:space="0" w:color="auto"/>
                <w:left w:val="none" w:sz="0" w:space="0" w:color="auto"/>
                <w:bottom w:val="none" w:sz="0" w:space="0" w:color="auto"/>
                <w:right w:val="none" w:sz="0" w:space="0" w:color="auto"/>
              </w:divBdr>
            </w:div>
          </w:divsChild>
        </w:div>
        <w:div w:id="199784973">
          <w:marLeft w:val="0"/>
          <w:marRight w:val="0"/>
          <w:marTop w:val="0"/>
          <w:marBottom w:val="0"/>
          <w:divBdr>
            <w:top w:val="none" w:sz="0" w:space="0" w:color="auto"/>
            <w:left w:val="none" w:sz="0" w:space="0" w:color="auto"/>
            <w:bottom w:val="none" w:sz="0" w:space="0" w:color="auto"/>
            <w:right w:val="none" w:sz="0" w:space="0" w:color="auto"/>
          </w:divBdr>
        </w:div>
      </w:divsChild>
    </w:div>
    <w:div w:id="1860463203">
      <w:bodyDiv w:val="1"/>
      <w:marLeft w:val="0"/>
      <w:marRight w:val="0"/>
      <w:marTop w:val="0"/>
      <w:marBottom w:val="0"/>
      <w:divBdr>
        <w:top w:val="none" w:sz="0" w:space="0" w:color="auto"/>
        <w:left w:val="none" w:sz="0" w:space="0" w:color="auto"/>
        <w:bottom w:val="none" w:sz="0" w:space="0" w:color="auto"/>
        <w:right w:val="none" w:sz="0" w:space="0" w:color="auto"/>
      </w:divBdr>
      <w:divsChild>
        <w:div w:id="1990280517">
          <w:marLeft w:val="0"/>
          <w:marRight w:val="0"/>
          <w:marTop w:val="0"/>
          <w:marBottom w:val="0"/>
          <w:divBdr>
            <w:top w:val="none" w:sz="0" w:space="0" w:color="auto"/>
            <w:left w:val="none" w:sz="0" w:space="0" w:color="auto"/>
            <w:bottom w:val="none" w:sz="0" w:space="0" w:color="auto"/>
            <w:right w:val="none" w:sz="0" w:space="0" w:color="auto"/>
          </w:divBdr>
          <w:divsChild>
            <w:div w:id="423503114">
              <w:marLeft w:val="0"/>
              <w:marRight w:val="0"/>
              <w:marTop w:val="0"/>
              <w:marBottom w:val="0"/>
              <w:divBdr>
                <w:top w:val="none" w:sz="0" w:space="0" w:color="auto"/>
                <w:left w:val="none" w:sz="0" w:space="0" w:color="auto"/>
                <w:bottom w:val="none" w:sz="0" w:space="0" w:color="auto"/>
                <w:right w:val="none" w:sz="0" w:space="0" w:color="auto"/>
              </w:divBdr>
            </w:div>
          </w:divsChild>
        </w:div>
        <w:div w:id="2045398168">
          <w:marLeft w:val="0"/>
          <w:marRight w:val="0"/>
          <w:marTop w:val="0"/>
          <w:marBottom w:val="0"/>
          <w:divBdr>
            <w:top w:val="none" w:sz="0" w:space="0" w:color="auto"/>
            <w:left w:val="none" w:sz="0" w:space="0" w:color="auto"/>
            <w:bottom w:val="none" w:sz="0" w:space="0" w:color="auto"/>
            <w:right w:val="none" w:sz="0" w:space="0" w:color="auto"/>
          </w:divBdr>
        </w:div>
      </w:divsChild>
    </w:div>
    <w:div w:id="1860773447">
      <w:bodyDiv w:val="1"/>
      <w:marLeft w:val="0"/>
      <w:marRight w:val="0"/>
      <w:marTop w:val="0"/>
      <w:marBottom w:val="0"/>
      <w:divBdr>
        <w:top w:val="none" w:sz="0" w:space="0" w:color="auto"/>
        <w:left w:val="none" w:sz="0" w:space="0" w:color="auto"/>
        <w:bottom w:val="none" w:sz="0" w:space="0" w:color="auto"/>
        <w:right w:val="none" w:sz="0" w:space="0" w:color="auto"/>
      </w:divBdr>
      <w:divsChild>
        <w:div w:id="246351858">
          <w:marLeft w:val="0"/>
          <w:marRight w:val="0"/>
          <w:marTop w:val="0"/>
          <w:marBottom w:val="0"/>
          <w:divBdr>
            <w:top w:val="none" w:sz="0" w:space="0" w:color="auto"/>
            <w:left w:val="none" w:sz="0" w:space="0" w:color="auto"/>
            <w:bottom w:val="none" w:sz="0" w:space="0" w:color="auto"/>
            <w:right w:val="none" w:sz="0" w:space="0" w:color="auto"/>
          </w:divBdr>
        </w:div>
        <w:div w:id="1544320076">
          <w:marLeft w:val="0"/>
          <w:marRight w:val="0"/>
          <w:marTop w:val="0"/>
          <w:marBottom w:val="0"/>
          <w:divBdr>
            <w:top w:val="none" w:sz="0" w:space="0" w:color="auto"/>
            <w:left w:val="none" w:sz="0" w:space="0" w:color="auto"/>
            <w:bottom w:val="none" w:sz="0" w:space="0" w:color="auto"/>
            <w:right w:val="none" w:sz="0" w:space="0" w:color="auto"/>
          </w:divBdr>
        </w:div>
      </w:divsChild>
    </w:div>
    <w:div w:id="1860779892">
      <w:bodyDiv w:val="1"/>
      <w:marLeft w:val="0"/>
      <w:marRight w:val="0"/>
      <w:marTop w:val="0"/>
      <w:marBottom w:val="0"/>
      <w:divBdr>
        <w:top w:val="none" w:sz="0" w:space="0" w:color="auto"/>
        <w:left w:val="none" w:sz="0" w:space="0" w:color="auto"/>
        <w:bottom w:val="none" w:sz="0" w:space="0" w:color="auto"/>
        <w:right w:val="none" w:sz="0" w:space="0" w:color="auto"/>
      </w:divBdr>
      <w:divsChild>
        <w:div w:id="517500932">
          <w:marLeft w:val="0"/>
          <w:marRight w:val="0"/>
          <w:marTop w:val="0"/>
          <w:marBottom w:val="0"/>
          <w:divBdr>
            <w:top w:val="none" w:sz="0" w:space="0" w:color="auto"/>
            <w:left w:val="none" w:sz="0" w:space="0" w:color="auto"/>
            <w:bottom w:val="none" w:sz="0" w:space="0" w:color="auto"/>
            <w:right w:val="none" w:sz="0" w:space="0" w:color="auto"/>
          </w:divBdr>
        </w:div>
        <w:div w:id="1448550730">
          <w:marLeft w:val="0"/>
          <w:marRight w:val="0"/>
          <w:marTop w:val="0"/>
          <w:marBottom w:val="0"/>
          <w:divBdr>
            <w:top w:val="none" w:sz="0" w:space="0" w:color="auto"/>
            <w:left w:val="none" w:sz="0" w:space="0" w:color="auto"/>
            <w:bottom w:val="none" w:sz="0" w:space="0" w:color="auto"/>
            <w:right w:val="none" w:sz="0" w:space="0" w:color="auto"/>
          </w:divBdr>
        </w:div>
      </w:divsChild>
    </w:div>
    <w:div w:id="1860923808">
      <w:bodyDiv w:val="1"/>
      <w:marLeft w:val="0"/>
      <w:marRight w:val="0"/>
      <w:marTop w:val="0"/>
      <w:marBottom w:val="0"/>
      <w:divBdr>
        <w:top w:val="none" w:sz="0" w:space="0" w:color="auto"/>
        <w:left w:val="none" w:sz="0" w:space="0" w:color="auto"/>
        <w:bottom w:val="none" w:sz="0" w:space="0" w:color="auto"/>
        <w:right w:val="none" w:sz="0" w:space="0" w:color="auto"/>
      </w:divBdr>
      <w:divsChild>
        <w:div w:id="1823502724">
          <w:marLeft w:val="0"/>
          <w:marRight w:val="0"/>
          <w:marTop w:val="0"/>
          <w:marBottom w:val="0"/>
          <w:divBdr>
            <w:top w:val="none" w:sz="0" w:space="0" w:color="auto"/>
            <w:left w:val="none" w:sz="0" w:space="0" w:color="auto"/>
            <w:bottom w:val="none" w:sz="0" w:space="0" w:color="auto"/>
            <w:right w:val="none" w:sz="0" w:space="0" w:color="auto"/>
          </w:divBdr>
          <w:divsChild>
            <w:div w:id="1282568833">
              <w:marLeft w:val="0"/>
              <w:marRight w:val="0"/>
              <w:marTop w:val="0"/>
              <w:marBottom w:val="0"/>
              <w:divBdr>
                <w:top w:val="none" w:sz="0" w:space="0" w:color="auto"/>
                <w:left w:val="none" w:sz="0" w:space="0" w:color="auto"/>
                <w:bottom w:val="none" w:sz="0" w:space="0" w:color="auto"/>
                <w:right w:val="none" w:sz="0" w:space="0" w:color="auto"/>
              </w:divBdr>
              <w:divsChild>
                <w:div w:id="19539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63761">
      <w:bodyDiv w:val="1"/>
      <w:marLeft w:val="0"/>
      <w:marRight w:val="0"/>
      <w:marTop w:val="0"/>
      <w:marBottom w:val="0"/>
      <w:divBdr>
        <w:top w:val="none" w:sz="0" w:space="0" w:color="auto"/>
        <w:left w:val="none" w:sz="0" w:space="0" w:color="auto"/>
        <w:bottom w:val="none" w:sz="0" w:space="0" w:color="auto"/>
        <w:right w:val="none" w:sz="0" w:space="0" w:color="auto"/>
      </w:divBdr>
      <w:divsChild>
        <w:div w:id="549345129">
          <w:marLeft w:val="0"/>
          <w:marRight w:val="0"/>
          <w:marTop w:val="0"/>
          <w:marBottom w:val="0"/>
          <w:divBdr>
            <w:top w:val="none" w:sz="0" w:space="0" w:color="auto"/>
            <w:left w:val="none" w:sz="0" w:space="0" w:color="auto"/>
            <w:bottom w:val="none" w:sz="0" w:space="0" w:color="auto"/>
            <w:right w:val="none" w:sz="0" w:space="0" w:color="auto"/>
          </w:divBdr>
          <w:divsChild>
            <w:div w:id="6214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309941">
      <w:bodyDiv w:val="1"/>
      <w:marLeft w:val="0"/>
      <w:marRight w:val="0"/>
      <w:marTop w:val="0"/>
      <w:marBottom w:val="0"/>
      <w:divBdr>
        <w:top w:val="none" w:sz="0" w:space="0" w:color="auto"/>
        <w:left w:val="none" w:sz="0" w:space="0" w:color="auto"/>
        <w:bottom w:val="none" w:sz="0" w:space="0" w:color="auto"/>
        <w:right w:val="none" w:sz="0" w:space="0" w:color="auto"/>
      </w:divBdr>
      <w:divsChild>
        <w:div w:id="1101339352">
          <w:marLeft w:val="0"/>
          <w:marRight w:val="0"/>
          <w:marTop w:val="0"/>
          <w:marBottom w:val="0"/>
          <w:divBdr>
            <w:top w:val="none" w:sz="0" w:space="0" w:color="auto"/>
            <w:left w:val="none" w:sz="0" w:space="0" w:color="auto"/>
            <w:bottom w:val="none" w:sz="0" w:space="0" w:color="auto"/>
            <w:right w:val="none" w:sz="0" w:space="0" w:color="auto"/>
          </w:divBdr>
        </w:div>
        <w:div w:id="1903101031">
          <w:marLeft w:val="0"/>
          <w:marRight w:val="0"/>
          <w:marTop w:val="0"/>
          <w:marBottom w:val="0"/>
          <w:divBdr>
            <w:top w:val="none" w:sz="0" w:space="0" w:color="auto"/>
            <w:left w:val="none" w:sz="0" w:space="0" w:color="auto"/>
            <w:bottom w:val="none" w:sz="0" w:space="0" w:color="auto"/>
            <w:right w:val="none" w:sz="0" w:space="0" w:color="auto"/>
          </w:divBdr>
        </w:div>
      </w:divsChild>
    </w:div>
    <w:div w:id="1861316460">
      <w:bodyDiv w:val="1"/>
      <w:marLeft w:val="0"/>
      <w:marRight w:val="0"/>
      <w:marTop w:val="0"/>
      <w:marBottom w:val="0"/>
      <w:divBdr>
        <w:top w:val="none" w:sz="0" w:space="0" w:color="auto"/>
        <w:left w:val="none" w:sz="0" w:space="0" w:color="auto"/>
        <w:bottom w:val="none" w:sz="0" w:space="0" w:color="auto"/>
        <w:right w:val="none" w:sz="0" w:space="0" w:color="auto"/>
      </w:divBdr>
      <w:divsChild>
        <w:div w:id="824007332">
          <w:marLeft w:val="0"/>
          <w:marRight w:val="0"/>
          <w:marTop w:val="0"/>
          <w:marBottom w:val="0"/>
          <w:divBdr>
            <w:top w:val="none" w:sz="0" w:space="0" w:color="auto"/>
            <w:left w:val="none" w:sz="0" w:space="0" w:color="auto"/>
            <w:bottom w:val="none" w:sz="0" w:space="0" w:color="auto"/>
            <w:right w:val="none" w:sz="0" w:space="0" w:color="auto"/>
          </w:divBdr>
        </w:div>
        <w:div w:id="626350753">
          <w:marLeft w:val="0"/>
          <w:marRight w:val="0"/>
          <w:marTop w:val="300"/>
          <w:marBottom w:val="0"/>
          <w:divBdr>
            <w:top w:val="none" w:sz="0" w:space="0" w:color="auto"/>
            <w:left w:val="none" w:sz="0" w:space="0" w:color="auto"/>
            <w:bottom w:val="none" w:sz="0" w:space="0" w:color="auto"/>
            <w:right w:val="none" w:sz="0" w:space="0" w:color="auto"/>
          </w:divBdr>
        </w:div>
      </w:divsChild>
    </w:div>
    <w:div w:id="1861577245">
      <w:bodyDiv w:val="1"/>
      <w:marLeft w:val="0"/>
      <w:marRight w:val="0"/>
      <w:marTop w:val="0"/>
      <w:marBottom w:val="0"/>
      <w:divBdr>
        <w:top w:val="none" w:sz="0" w:space="0" w:color="auto"/>
        <w:left w:val="none" w:sz="0" w:space="0" w:color="auto"/>
        <w:bottom w:val="none" w:sz="0" w:space="0" w:color="auto"/>
        <w:right w:val="none" w:sz="0" w:space="0" w:color="auto"/>
      </w:divBdr>
    </w:div>
    <w:div w:id="1861581682">
      <w:bodyDiv w:val="1"/>
      <w:marLeft w:val="0"/>
      <w:marRight w:val="0"/>
      <w:marTop w:val="0"/>
      <w:marBottom w:val="0"/>
      <w:divBdr>
        <w:top w:val="none" w:sz="0" w:space="0" w:color="auto"/>
        <w:left w:val="none" w:sz="0" w:space="0" w:color="auto"/>
        <w:bottom w:val="none" w:sz="0" w:space="0" w:color="auto"/>
        <w:right w:val="none" w:sz="0" w:space="0" w:color="auto"/>
      </w:divBdr>
      <w:divsChild>
        <w:div w:id="1040321693">
          <w:marLeft w:val="0"/>
          <w:marRight w:val="0"/>
          <w:marTop w:val="0"/>
          <w:marBottom w:val="0"/>
          <w:divBdr>
            <w:top w:val="none" w:sz="0" w:space="0" w:color="auto"/>
            <w:left w:val="none" w:sz="0" w:space="0" w:color="auto"/>
            <w:bottom w:val="none" w:sz="0" w:space="0" w:color="auto"/>
            <w:right w:val="none" w:sz="0" w:space="0" w:color="auto"/>
          </w:divBdr>
          <w:divsChild>
            <w:div w:id="1794591918">
              <w:marLeft w:val="0"/>
              <w:marRight w:val="0"/>
              <w:marTop w:val="0"/>
              <w:marBottom w:val="0"/>
              <w:divBdr>
                <w:top w:val="none" w:sz="0" w:space="0" w:color="auto"/>
                <w:left w:val="none" w:sz="0" w:space="0" w:color="auto"/>
                <w:bottom w:val="none" w:sz="0" w:space="0" w:color="auto"/>
                <w:right w:val="none" w:sz="0" w:space="0" w:color="auto"/>
              </w:divBdr>
              <w:divsChild>
                <w:div w:id="1336035349">
                  <w:marLeft w:val="0"/>
                  <w:marRight w:val="0"/>
                  <w:marTop w:val="0"/>
                  <w:marBottom w:val="0"/>
                  <w:divBdr>
                    <w:top w:val="none" w:sz="0" w:space="0" w:color="auto"/>
                    <w:left w:val="none" w:sz="0" w:space="0" w:color="auto"/>
                    <w:bottom w:val="none" w:sz="0" w:space="0" w:color="auto"/>
                    <w:right w:val="none" w:sz="0" w:space="0" w:color="auto"/>
                  </w:divBdr>
                  <w:divsChild>
                    <w:div w:id="197591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196256">
          <w:marLeft w:val="0"/>
          <w:marRight w:val="0"/>
          <w:marTop w:val="0"/>
          <w:marBottom w:val="0"/>
          <w:divBdr>
            <w:top w:val="none" w:sz="0" w:space="0" w:color="auto"/>
            <w:left w:val="none" w:sz="0" w:space="0" w:color="auto"/>
            <w:bottom w:val="none" w:sz="0" w:space="0" w:color="auto"/>
            <w:right w:val="none" w:sz="0" w:space="0" w:color="auto"/>
          </w:divBdr>
          <w:divsChild>
            <w:div w:id="2054882410">
              <w:marLeft w:val="0"/>
              <w:marRight w:val="0"/>
              <w:marTop w:val="0"/>
              <w:marBottom w:val="0"/>
              <w:divBdr>
                <w:top w:val="none" w:sz="0" w:space="0" w:color="auto"/>
                <w:left w:val="none" w:sz="0" w:space="0" w:color="auto"/>
                <w:bottom w:val="none" w:sz="0" w:space="0" w:color="auto"/>
                <w:right w:val="none" w:sz="0" w:space="0" w:color="auto"/>
              </w:divBdr>
              <w:divsChild>
                <w:div w:id="636448228">
                  <w:marLeft w:val="0"/>
                  <w:marRight w:val="0"/>
                  <w:marTop w:val="0"/>
                  <w:marBottom w:val="0"/>
                  <w:divBdr>
                    <w:top w:val="none" w:sz="0" w:space="0" w:color="auto"/>
                    <w:left w:val="none" w:sz="0" w:space="0" w:color="auto"/>
                    <w:bottom w:val="none" w:sz="0" w:space="0" w:color="auto"/>
                    <w:right w:val="none" w:sz="0" w:space="0" w:color="auto"/>
                  </w:divBdr>
                  <w:divsChild>
                    <w:div w:id="446580688">
                      <w:marLeft w:val="0"/>
                      <w:marRight w:val="0"/>
                      <w:marTop w:val="0"/>
                      <w:marBottom w:val="0"/>
                      <w:divBdr>
                        <w:top w:val="none" w:sz="0" w:space="0" w:color="auto"/>
                        <w:left w:val="none" w:sz="0" w:space="0" w:color="auto"/>
                        <w:bottom w:val="none" w:sz="0" w:space="0" w:color="auto"/>
                        <w:right w:val="none" w:sz="0" w:space="0" w:color="auto"/>
                      </w:divBdr>
                      <w:divsChild>
                        <w:div w:id="1145704263">
                          <w:marLeft w:val="0"/>
                          <w:marRight w:val="0"/>
                          <w:marTop w:val="0"/>
                          <w:marBottom w:val="0"/>
                          <w:divBdr>
                            <w:top w:val="none" w:sz="0" w:space="0" w:color="auto"/>
                            <w:left w:val="none" w:sz="0" w:space="0" w:color="auto"/>
                            <w:bottom w:val="none" w:sz="0" w:space="0" w:color="auto"/>
                            <w:right w:val="none" w:sz="0" w:space="0" w:color="auto"/>
                          </w:divBdr>
                          <w:divsChild>
                            <w:div w:id="158302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1700799">
      <w:bodyDiv w:val="1"/>
      <w:marLeft w:val="0"/>
      <w:marRight w:val="0"/>
      <w:marTop w:val="0"/>
      <w:marBottom w:val="0"/>
      <w:divBdr>
        <w:top w:val="none" w:sz="0" w:space="0" w:color="auto"/>
        <w:left w:val="none" w:sz="0" w:space="0" w:color="auto"/>
        <w:bottom w:val="none" w:sz="0" w:space="0" w:color="auto"/>
        <w:right w:val="none" w:sz="0" w:space="0" w:color="auto"/>
      </w:divBdr>
    </w:div>
    <w:div w:id="1861776560">
      <w:bodyDiv w:val="1"/>
      <w:marLeft w:val="0"/>
      <w:marRight w:val="0"/>
      <w:marTop w:val="0"/>
      <w:marBottom w:val="0"/>
      <w:divBdr>
        <w:top w:val="none" w:sz="0" w:space="0" w:color="auto"/>
        <w:left w:val="none" w:sz="0" w:space="0" w:color="auto"/>
        <w:bottom w:val="none" w:sz="0" w:space="0" w:color="auto"/>
        <w:right w:val="none" w:sz="0" w:space="0" w:color="auto"/>
      </w:divBdr>
    </w:div>
    <w:div w:id="1861820783">
      <w:bodyDiv w:val="1"/>
      <w:marLeft w:val="0"/>
      <w:marRight w:val="0"/>
      <w:marTop w:val="0"/>
      <w:marBottom w:val="0"/>
      <w:divBdr>
        <w:top w:val="none" w:sz="0" w:space="0" w:color="auto"/>
        <w:left w:val="none" w:sz="0" w:space="0" w:color="auto"/>
        <w:bottom w:val="none" w:sz="0" w:space="0" w:color="auto"/>
        <w:right w:val="none" w:sz="0" w:space="0" w:color="auto"/>
      </w:divBdr>
      <w:divsChild>
        <w:div w:id="184751135">
          <w:marLeft w:val="0"/>
          <w:marRight w:val="0"/>
          <w:marTop w:val="0"/>
          <w:marBottom w:val="0"/>
          <w:divBdr>
            <w:top w:val="none" w:sz="0" w:space="0" w:color="auto"/>
            <w:left w:val="none" w:sz="0" w:space="0" w:color="auto"/>
            <w:bottom w:val="none" w:sz="0" w:space="0" w:color="auto"/>
            <w:right w:val="none" w:sz="0" w:space="0" w:color="auto"/>
          </w:divBdr>
        </w:div>
        <w:div w:id="1045987046">
          <w:marLeft w:val="0"/>
          <w:marRight w:val="0"/>
          <w:marTop w:val="0"/>
          <w:marBottom w:val="0"/>
          <w:divBdr>
            <w:top w:val="none" w:sz="0" w:space="0" w:color="auto"/>
            <w:left w:val="none" w:sz="0" w:space="0" w:color="auto"/>
            <w:bottom w:val="none" w:sz="0" w:space="0" w:color="auto"/>
            <w:right w:val="none" w:sz="0" w:space="0" w:color="auto"/>
          </w:divBdr>
        </w:div>
      </w:divsChild>
    </w:div>
    <w:div w:id="1862165873">
      <w:bodyDiv w:val="1"/>
      <w:marLeft w:val="0"/>
      <w:marRight w:val="0"/>
      <w:marTop w:val="0"/>
      <w:marBottom w:val="0"/>
      <w:divBdr>
        <w:top w:val="none" w:sz="0" w:space="0" w:color="auto"/>
        <w:left w:val="none" w:sz="0" w:space="0" w:color="auto"/>
        <w:bottom w:val="none" w:sz="0" w:space="0" w:color="auto"/>
        <w:right w:val="none" w:sz="0" w:space="0" w:color="auto"/>
      </w:divBdr>
    </w:div>
    <w:div w:id="1862668675">
      <w:bodyDiv w:val="1"/>
      <w:marLeft w:val="0"/>
      <w:marRight w:val="0"/>
      <w:marTop w:val="0"/>
      <w:marBottom w:val="0"/>
      <w:divBdr>
        <w:top w:val="none" w:sz="0" w:space="0" w:color="auto"/>
        <w:left w:val="none" w:sz="0" w:space="0" w:color="auto"/>
        <w:bottom w:val="none" w:sz="0" w:space="0" w:color="auto"/>
        <w:right w:val="none" w:sz="0" w:space="0" w:color="auto"/>
      </w:divBdr>
    </w:div>
    <w:div w:id="1863010383">
      <w:bodyDiv w:val="1"/>
      <w:marLeft w:val="0"/>
      <w:marRight w:val="0"/>
      <w:marTop w:val="0"/>
      <w:marBottom w:val="0"/>
      <w:divBdr>
        <w:top w:val="none" w:sz="0" w:space="0" w:color="auto"/>
        <w:left w:val="none" w:sz="0" w:space="0" w:color="auto"/>
        <w:bottom w:val="none" w:sz="0" w:space="0" w:color="auto"/>
        <w:right w:val="none" w:sz="0" w:space="0" w:color="auto"/>
      </w:divBdr>
      <w:divsChild>
        <w:div w:id="102968780">
          <w:marLeft w:val="0"/>
          <w:marRight w:val="0"/>
          <w:marTop w:val="0"/>
          <w:marBottom w:val="0"/>
          <w:divBdr>
            <w:top w:val="none" w:sz="0" w:space="0" w:color="auto"/>
            <w:left w:val="none" w:sz="0" w:space="0" w:color="auto"/>
            <w:bottom w:val="none" w:sz="0" w:space="0" w:color="auto"/>
            <w:right w:val="none" w:sz="0" w:space="0" w:color="auto"/>
          </w:divBdr>
        </w:div>
      </w:divsChild>
    </w:div>
    <w:div w:id="1863201763">
      <w:bodyDiv w:val="1"/>
      <w:marLeft w:val="0"/>
      <w:marRight w:val="0"/>
      <w:marTop w:val="0"/>
      <w:marBottom w:val="0"/>
      <w:divBdr>
        <w:top w:val="none" w:sz="0" w:space="0" w:color="auto"/>
        <w:left w:val="none" w:sz="0" w:space="0" w:color="auto"/>
        <w:bottom w:val="none" w:sz="0" w:space="0" w:color="auto"/>
        <w:right w:val="none" w:sz="0" w:space="0" w:color="auto"/>
      </w:divBdr>
    </w:div>
    <w:div w:id="1863275266">
      <w:bodyDiv w:val="1"/>
      <w:marLeft w:val="0"/>
      <w:marRight w:val="0"/>
      <w:marTop w:val="0"/>
      <w:marBottom w:val="0"/>
      <w:divBdr>
        <w:top w:val="none" w:sz="0" w:space="0" w:color="auto"/>
        <w:left w:val="none" w:sz="0" w:space="0" w:color="auto"/>
        <w:bottom w:val="none" w:sz="0" w:space="0" w:color="auto"/>
        <w:right w:val="none" w:sz="0" w:space="0" w:color="auto"/>
      </w:divBdr>
      <w:divsChild>
        <w:div w:id="51971282">
          <w:marLeft w:val="0"/>
          <w:marRight w:val="0"/>
          <w:marTop w:val="0"/>
          <w:marBottom w:val="0"/>
          <w:divBdr>
            <w:top w:val="none" w:sz="0" w:space="0" w:color="auto"/>
            <w:left w:val="none" w:sz="0" w:space="0" w:color="auto"/>
            <w:bottom w:val="none" w:sz="0" w:space="0" w:color="auto"/>
            <w:right w:val="none" w:sz="0" w:space="0" w:color="auto"/>
          </w:divBdr>
        </w:div>
        <w:div w:id="1102338644">
          <w:marLeft w:val="0"/>
          <w:marRight w:val="0"/>
          <w:marTop w:val="0"/>
          <w:marBottom w:val="0"/>
          <w:divBdr>
            <w:top w:val="none" w:sz="0" w:space="0" w:color="auto"/>
            <w:left w:val="none" w:sz="0" w:space="0" w:color="auto"/>
            <w:bottom w:val="none" w:sz="0" w:space="0" w:color="auto"/>
            <w:right w:val="none" w:sz="0" w:space="0" w:color="auto"/>
          </w:divBdr>
        </w:div>
        <w:div w:id="19414452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63401456">
      <w:bodyDiv w:val="1"/>
      <w:marLeft w:val="0"/>
      <w:marRight w:val="0"/>
      <w:marTop w:val="0"/>
      <w:marBottom w:val="0"/>
      <w:divBdr>
        <w:top w:val="none" w:sz="0" w:space="0" w:color="auto"/>
        <w:left w:val="none" w:sz="0" w:space="0" w:color="auto"/>
        <w:bottom w:val="none" w:sz="0" w:space="0" w:color="auto"/>
        <w:right w:val="none" w:sz="0" w:space="0" w:color="auto"/>
      </w:divBdr>
      <w:divsChild>
        <w:div w:id="1447042913">
          <w:marLeft w:val="0"/>
          <w:marRight w:val="0"/>
          <w:marTop w:val="0"/>
          <w:marBottom w:val="0"/>
          <w:divBdr>
            <w:top w:val="none" w:sz="0" w:space="0" w:color="auto"/>
            <w:left w:val="none" w:sz="0" w:space="0" w:color="auto"/>
            <w:bottom w:val="none" w:sz="0" w:space="0" w:color="auto"/>
            <w:right w:val="none" w:sz="0" w:space="0" w:color="auto"/>
          </w:divBdr>
          <w:divsChild>
            <w:div w:id="1184048693">
              <w:marLeft w:val="0"/>
              <w:marRight w:val="0"/>
              <w:marTop w:val="0"/>
              <w:marBottom w:val="0"/>
              <w:divBdr>
                <w:top w:val="none" w:sz="0" w:space="0" w:color="auto"/>
                <w:left w:val="none" w:sz="0" w:space="0" w:color="auto"/>
                <w:bottom w:val="none" w:sz="0" w:space="0" w:color="auto"/>
                <w:right w:val="none" w:sz="0" w:space="0" w:color="auto"/>
              </w:divBdr>
              <w:divsChild>
                <w:div w:id="50371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79823">
      <w:bodyDiv w:val="1"/>
      <w:marLeft w:val="0"/>
      <w:marRight w:val="0"/>
      <w:marTop w:val="0"/>
      <w:marBottom w:val="0"/>
      <w:divBdr>
        <w:top w:val="none" w:sz="0" w:space="0" w:color="auto"/>
        <w:left w:val="none" w:sz="0" w:space="0" w:color="auto"/>
        <w:bottom w:val="none" w:sz="0" w:space="0" w:color="auto"/>
        <w:right w:val="none" w:sz="0" w:space="0" w:color="auto"/>
      </w:divBdr>
    </w:div>
    <w:div w:id="1863780353">
      <w:bodyDiv w:val="1"/>
      <w:marLeft w:val="0"/>
      <w:marRight w:val="0"/>
      <w:marTop w:val="0"/>
      <w:marBottom w:val="0"/>
      <w:divBdr>
        <w:top w:val="none" w:sz="0" w:space="0" w:color="auto"/>
        <w:left w:val="none" w:sz="0" w:space="0" w:color="auto"/>
        <w:bottom w:val="none" w:sz="0" w:space="0" w:color="auto"/>
        <w:right w:val="none" w:sz="0" w:space="0" w:color="auto"/>
      </w:divBdr>
      <w:divsChild>
        <w:div w:id="1165710485">
          <w:marLeft w:val="0"/>
          <w:marRight w:val="0"/>
          <w:marTop w:val="0"/>
          <w:marBottom w:val="0"/>
          <w:divBdr>
            <w:top w:val="none" w:sz="0" w:space="0" w:color="auto"/>
            <w:left w:val="none" w:sz="0" w:space="0" w:color="auto"/>
            <w:bottom w:val="none" w:sz="0" w:space="0" w:color="auto"/>
            <w:right w:val="none" w:sz="0" w:space="0" w:color="auto"/>
          </w:divBdr>
        </w:div>
      </w:divsChild>
    </w:div>
    <w:div w:id="1863980475">
      <w:bodyDiv w:val="1"/>
      <w:marLeft w:val="0"/>
      <w:marRight w:val="0"/>
      <w:marTop w:val="0"/>
      <w:marBottom w:val="0"/>
      <w:divBdr>
        <w:top w:val="none" w:sz="0" w:space="0" w:color="auto"/>
        <w:left w:val="none" w:sz="0" w:space="0" w:color="auto"/>
        <w:bottom w:val="none" w:sz="0" w:space="0" w:color="auto"/>
        <w:right w:val="none" w:sz="0" w:space="0" w:color="auto"/>
      </w:divBdr>
    </w:div>
    <w:div w:id="1864242448">
      <w:bodyDiv w:val="1"/>
      <w:marLeft w:val="0"/>
      <w:marRight w:val="0"/>
      <w:marTop w:val="0"/>
      <w:marBottom w:val="0"/>
      <w:divBdr>
        <w:top w:val="none" w:sz="0" w:space="0" w:color="auto"/>
        <w:left w:val="none" w:sz="0" w:space="0" w:color="auto"/>
        <w:bottom w:val="none" w:sz="0" w:space="0" w:color="auto"/>
        <w:right w:val="none" w:sz="0" w:space="0" w:color="auto"/>
      </w:divBdr>
    </w:div>
    <w:div w:id="1864397104">
      <w:bodyDiv w:val="1"/>
      <w:marLeft w:val="0"/>
      <w:marRight w:val="0"/>
      <w:marTop w:val="0"/>
      <w:marBottom w:val="0"/>
      <w:divBdr>
        <w:top w:val="none" w:sz="0" w:space="0" w:color="auto"/>
        <w:left w:val="none" w:sz="0" w:space="0" w:color="auto"/>
        <w:bottom w:val="none" w:sz="0" w:space="0" w:color="auto"/>
        <w:right w:val="none" w:sz="0" w:space="0" w:color="auto"/>
      </w:divBdr>
    </w:div>
    <w:div w:id="1864899962">
      <w:bodyDiv w:val="1"/>
      <w:marLeft w:val="0"/>
      <w:marRight w:val="0"/>
      <w:marTop w:val="0"/>
      <w:marBottom w:val="0"/>
      <w:divBdr>
        <w:top w:val="none" w:sz="0" w:space="0" w:color="auto"/>
        <w:left w:val="none" w:sz="0" w:space="0" w:color="auto"/>
        <w:bottom w:val="none" w:sz="0" w:space="0" w:color="auto"/>
        <w:right w:val="none" w:sz="0" w:space="0" w:color="auto"/>
      </w:divBdr>
      <w:divsChild>
        <w:div w:id="430510621">
          <w:marLeft w:val="0"/>
          <w:marRight w:val="0"/>
          <w:marTop w:val="0"/>
          <w:marBottom w:val="0"/>
          <w:divBdr>
            <w:top w:val="none" w:sz="0" w:space="0" w:color="auto"/>
            <w:left w:val="none" w:sz="0" w:space="0" w:color="auto"/>
            <w:bottom w:val="none" w:sz="0" w:space="0" w:color="auto"/>
            <w:right w:val="none" w:sz="0" w:space="0" w:color="auto"/>
          </w:divBdr>
        </w:div>
        <w:div w:id="1389719050">
          <w:marLeft w:val="0"/>
          <w:marRight w:val="0"/>
          <w:marTop w:val="0"/>
          <w:marBottom w:val="0"/>
          <w:divBdr>
            <w:top w:val="none" w:sz="0" w:space="0" w:color="auto"/>
            <w:left w:val="none" w:sz="0" w:space="0" w:color="auto"/>
            <w:bottom w:val="none" w:sz="0" w:space="0" w:color="auto"/>
            <w:right w:val="none" w:sz="0" w:space="0" w:color="auto"/>
          </w:divBdr>
        </w:div>
      </w:divsChild>
    </w:div>
    <w:div w:id="1864977094">
      <w:bodyDiv w:val="1"/>
      <w:marLeft w:val="0"/>
      <w:marRight w:val="0"/>
      <w:marTop w:val="0"/>
      <w:marBottom w:val="0"/>
      <w:divBdr>
        <w:top w:val="none" w:sz="0" w:space="0" w:color="auto"/>
        <w:left w:val="none" w:sz="0" w:space="0" w:color="auto"/>
        <w:bottom w:val="none" w:sz="0" w:space="0" w:color="auto"/>
        <w:right w:val="none" w:sz="0" w:space="0" w:color="auto"/>
      </w:divBdr>
      <w:divsChild>
        <w:div w:id="1556353196">
          <w:marLeft w:val="0"/>
          <w:marRight w:val="0"/>
          <w:marTop w:val="0"/>
          <w:marBottom w:val="0"/>
          <w:divBdr>
            <w:top w:val="none" w:sz="0" w:space="0" w:color="auto"/>
            <w:left w:val="none" w:sz="0" w:space="0" w:color="auto"/>
            <w:bottom w:val="none" w:sz="0" w:space="0" w:color="auto"/>
            <w:right w:val="none" w:sz="0" w:space="0" w:color="auto"/>
          </w:divBdr>
        </w:div>
        <w:div w:id="1095710133">
          <w:marLeft w:val="0"/>
          <w:marRight w:val="0"/>
          <w:marTop w:val="300"/>
          <w:marBottom w:val="0"/>
          <w:divBdr>
            <w:top w:val="none" w:sz="0" w:space="0" w:color="auto"/>
            <w:left w:val="none" w:sz="0" w:space="0" w:color="auto"/>
            <w:bottom w:val="none" w:sz="0" w:space="0" w:color="auto"/>
            <w:right w:val="none" w:sz="0" w:space="0" w:color="auto"/>
          </w:divBdr>
        </w:div>
      </w:divsChild>
    </w:div>
    <w:div w:id="1865164993">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7">
          <w:marLeft w:val="0"/>
          <w:marRight w:val="0"/>
          <w:marTop w:val="0"/>
          <w:marBottom w:val="0"/>
          <w:divBdr>
            <w:top w:val="none" w:sz="0" w:space="0" w:color="auto"/>
            <w:left w:val="none" w:sz="0" w:space="0" w:color="auto"/>
            <w:bottom w:val="none" w:sz="0" w:space="0" w:color="auto"/>
            <w:right w:val="none" w:sz="0" w:space="0" w:color="auto"/>
          </w:divBdr>
          <w:divsChild>
            <w:div w:id="99882712">
              <w:marLeft w:val="0"/>
              <w:marRight w:val="0"/>
              <w:marTop w:val="0"/>
              <w:marBottom w:val="0"/>
              <w:divBdr>
                <w:top w:val="none" w:sz="0" w:space="0" w:color="auto"/>
                <w:left w:val="none" w:sz="0" w:space="0" w:color="auto"/>
                <w:bottom w:val="none" w:sz="0" w:space="0" w:color="auto"/>
                <w:right w:val="none" w:sz="0" w:space="0" w:color="auto"/>
              </w:divBdr>
            </w:div>
            <w:div w:id="230043104">
              <w:marLeft w:val="0"/>
              <w:marRight w:val="0"/>
              <w:marTop w:val="0"/>
              <w:marBottom w:val="0"/>
              <w:divBdr>
                <w:top w:val="none" w:sz="0" w:space="0" w:color="auto"/>
                <w:left w:val="none" w:sz="0" w:space="0" w:color="auto"/>
                <w:bottom w:val="none" w:sz="0" w:space="0" w:color="auto"/>
                <w:right w:val="none" w:sz="0" w:space="0" w:color="auto"/>
              </w:divBdr>
            </w:div>
            <w:div w:id="866066255">
              <w:marLeft w:val="0"/>
              <w:marRight w:val="0"/>
              <w:marTop w:val="0"/>
              <w:marBottom w:val="0"/>
              <w:divBdr>
                <w:top w:val="none" w:sz="0" w:space="0" w:color="auto"/>
                <w:left w:val="none" w:sz="0" w:space="0" w:color="auto"/>
                <w:bottom w:val="none" w:sz="0" w:space="0" w:color="auto"/>
                <w:right w:val="none" w:sz="0" w:space="0" w:color="auto"/>
              </w:divBdr>
            </w:div>
            <w:div w:id="1320421593">
              <w:marLeft w:val="0"/>
              <w:marRight w:val="0"/>
              <w:marTop w:val="0"/>
              <w:marBottom w:val="0"/>
              <w:divBdr>
                <w:top w:val="none" w:sz="0" w:space="0" w:color="auto"/>
                <w:left w:val="none" w:sz="0" w:space="0" w:color="auto"/>
                <w:bottom w:val="none" w:sz="0" w:space="0" w:color="auto"/>
                <w:right w:val="none" w:sz="0" w:space="0" w:color="auto"/>
              </w:divBdr>
            </w:div>
            <w:div w:id="1483232308">
              <w:marLeft w:val="0"/>
              <w:marRight w:val="0"/>
              <w:marTop w:val="0"/>
              <w:marBottom w:val="0"/>
              <w:divBdr>
                <w:top w:val="none" w:sz="0" w:space="0" w:color="auto"/>
                <w:left w:val="none" w:sz="0" w:space="0" w:color="auto"/>
                <w:bottom w:val="none" w:sz="0" w:space="0" w:color="auto"/>
                <w:right w:val="none" w:sz="0" w:space="0" w:color="auto"/>
              </w:divBdr>
            </w:div>
            <w:div w:id="152131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9375">
      <w:bodyDiv w:val="1"/>
      <w:marLeft w:val="0"/>
      <w:marRight w:val="0"/>
      <w:marTop w:val="0"/>
      <w:marBottom w:val="0"/>
      <w:divBdr>
        <w:top w:val="none" w:sz="0" w:space="0" w:color="auto"/>
        <w:left w:val="none" w:sz="0" w:space="0" w:color="auto"/>
        <w:bottom w:val="none" w:sz="0" w:space="0" w:color="auto"/>
        <w:right w:val="none" w:sz="0" w:space="0" w:color="auto"/>
      </w:divBdr>
    </w:div>
    <w:div w:id="1866169415">
      <w:bodyDiv w:val="1"/>
      <w:marLeft w:val="0"/>
      <w:marRight w:val="0"/>
      <w:marTop w:val="0"/>
      <w:marBottom w:val="0"/>
      <w:divBdr>
        <w:top w:val="none" w:sz="0" w:space="0" w:color="auto"/>
        <w:left w:val="none" w:sz="0" w:space="0" w:color="auto"/>
        <w:bottom w:val="none" w:sz="0" w:space="0" w:color="auto"/>
        <w:right w:val="none" w:sz="0" w:space="0" w:color="auto"/>
      </w:divBdr>
    </w:div>
    <w:div w:id="1866215565">
      <w:bodyDiv w:val="1"/>
      <w:marLeft w:val="0"/>
      <w:marRight w:val="0"/>
      <w:marTop w:val="0"/>
      <w:marBottom w:val="0"/>
      <w:divBdr>
        <w:top w:val="none" w:sz="0" w:space="0" w:color="auto"/>
        <w:left w:val="none" w:sz="0" w:space="0" w:color="auto"/>
        <w:bottom w:val="none" w:sz="0" w:space="0" w:color="auto"/>
        <w:right w:val="none" w:sz="0" w:space="0" w:color="auto"/>
      </w:divBdr>
      <w:divsChild>
        <w:div w:id="956133497">
          <w:marLeft w:val="0"/>
          <w:marRight w:val="0"/>
          <w:marTop w:val="0"/>
          <w:marBottom w:val="0"/>
          <w:divBdr>
            <w:top w:val="none" w:sz="0" w:space="0" w:color="auto"/>
            <w:left w:val="none" w:sz="0" w:space="0" w:color="auto"/>
            <w:bottom w:val="none" w:sz="0" w:space="0" w:color="auto"/>
            <w:right w:val="none" w:sz="0" w:space="0" w:color="auto"/>
          </w:divBdr>
        </w:div>
      </w:divsChild>
    </w:div>
    <w:div w:id="1866283325">
      <w:bodyDiv w:val="1"/>
      <w:marLeft w:val="0"/>
      <w:marRight w:val="0"/>
      <w:marTop w:val="0"/>
      <w:marBottom w:val="0"/>
      <w:divBdr>
        <w:top w:val="none" w:sz="0" w:space="0" w:color="auto"/>
        <w:left w:val="none" w:sz="0" w:space="0" w:color="auto"/>
        <w:bottom w:val="none" w:sz="0" w:space="0" w:color="auto"/>
        <w:right w:val="none" w:sz="0" w:space="0" w:color="auto"/>
      </w:divBdr>
      <w:divsChild>
        <w:div w:id="372584369">
          <w:marLeft w:val="0"/>
          <w:marRight w:val="0"/>
          <w:marTop w:val="0"/>
          <w:marBottom w:val="0"/>
          <w:divBdr>
            <w:top w:val="none" w:sz="0" w:space="0" w:color="auto"/>
            <w:left w:val="none" w:sz="0" w:space="0" w:color="auto"/>
            <w:bottom w:val="none" w:sz="0" w:space="0" w:color="auto"/>
            <w:right w:val="none" w:sz="0" w:space="0" w:color="auto"/>
          </w:divBdr>
        </w:div>
        <w:div w:id="455177424">
          <w:marLeft w:val="0"/>
          <w:marRight w:val="0"/>
          <w:marTop w:val="0"/>
          <w:marBottom w:val="0"/>
          <w:divBdr>
            <w:top w:val="none" w:sz="0" w:space="0" w:color="auto"/>
            <w:left w:val="none" w:sz="0" w:space="0" w:color="auto"/>
            <w:bottom w:val="none" w:sz="0" w:space="0" w:color="auto"/>
            <w:right w:val="none" w:sz="0" w:space="0" w:color="auto"/>
          </w:divBdr>
        </w:div>
      </w:divsChild>
    </w:div>
    <w:div w:id="1866484580">
      <w:bodyDiv w:val="1"/>
      <w:marLeft w:val="0"/>
      <w:marRight w:val="0"/>
      <w:marTop w:val="0"/>
      <w:marBottom w:val="0"/>
      <w:divBdr>
        <w:top w:val="none" w:sz="0" w:space="0" w:color="auto"/>
        <w:left w:val="none" w:sz="0" w:space="0" w:color="auto"/>
        <w:bottom w:val="none" w:sz="0" w:space="0" w:color="auto"/>
        <w:right w:val="none" w:sz="0" w:space="0" w:color="auto"/>
      </w:divBdr>
    </w:div>
    <w:div w:id="1866600291">
      <w:bodyDiv w:val="1"/>
      <w:marLeft w:val="0"/>
      <w:marRight w:val="0"/>
      <w:marTop w:val="0"/>
      <w:marBottom w:val="0"/>
      <w:divBdr>
        <w:top w:val="none" w:sz="0" w:space="0" w:color="auto"/>
        <w:left w:val="none" w:sz="0" w:space="0" w:color="auto"/>
        <w:bottom w:val="none" w:sz="0" w:space="0" w:color="auto"/>
        <w:right w:val="none" w:sz="0" w:space="0" w:color="auto"/>
      </w:divBdr>
    </w:div>
    <w:div w:id="1867405925">
      <w:bodyDiv w:val="1"/>
      <w:marLeft w:val="0"/>
      <w:marRight w:val="0"/>
      <w:marTop w:val="0"/>
      <w:marBottom w:val="0"/>
      <w:divBdr>
        <w:top w:val="none" w:sz="0" w:space="0" w:color="auto"/>
        <w:left w:val="none" w:sz="0" w:space="0" w:color="auto"/>
        <w:bottom w:val="none" w:sz="0" w:space="0" w:color="auto"/>
        <w:right w:val="none" w:sz="0" w:space="0" w:color="auto"/>
      </w:divBdr>
      <w:divsChild>
        <w:div w:id="118886022">
          <w:marLeft w:val="0"/>
          <w:marRight w:val="300"/>
          <w:marTop w:val="0"/>
          <w:marBottom w:val="300"/>
          <w:divBdr>
            <w:top w:val="none" w:sz="0" w:space="0" w:color="auto"/>
            <w:left w:val="none" w:sz="0" w:space="0" w:color="auto"/>
            <w:bottom w:val="none" w:sz="0" w:space="0" w:color="auto"/>
            <w:right w:val="none" w:sz="0" w:space="0" w:color="auto"/>
          </w:divBdr>
          <w:divsChild>
            <w:div w:id="1460225963">
              <w:marLeft w:val="0"/>
              <w:marRight w:val="0"/>
              <w:marTop w:val="0"/>
              <w:marBottom w:val="0"/>
              <w:divBdr>
                <w:top w:val="none" w:sz="0" w:space="0" w:color="auto"/>
                <w:left w:val="none" w:sz="0" w:space="0" w:color="auto"/>
                <w:bottom w:val="none" w:sz="0" w:space="0" w:color="auto"/>
                <w:right w:val="none" w:sz="0" w:space="0" w:color="auto"/>
              </w:divBdr>
            </w:div>
          </w:divsChild>
        </w:div>
        <w:div w:id="294262049">
          <w:marLeft w:val="0"/>
          <w:marRight w:val="300"/>
          <w:marTop w:val="0"/>
          <w:marBottom w:val="300"/>
          <w:divBdr>
            <w:top w:val="none" w:sz="0" w:space="0" w:color="auto"/>
            <w:left w:val="none" w:sz="0" w:space="0" w:color="auto"/>
            <w:bottom w:val="none" w:sz="0" w:space="0" w:color="auto"/>
            <w:right w:val="none" w:sz="0" w:space="0" w:color="auto"/>
          </w:divBdr>
          <w:divsChild>
            <w:div w:id="72899697">
              <w:marLeft w:val="0"/>
              <w:marRight w:val="0"/>
              <w:marTop w:val="0"/>
              <w:marBottom w:val="0"/>
              <w:divBdr>
                <w:top w:val="none" w:sz="0" w:space="0" w:color="auto"/>
                <w:left w:val="none" w:sz="0" w:space="0" w:color="auto"/>
                <w:bottom w:val="none" w:sz="0" w:space="0" w:color="auto"/>
                <w:right w:val="none" w:sz="0" w:space="0" w:color="auto"/>
              </w:divBdr>
            </w:div>
            <w:div w:id="1269700756">
              <w:marLeft w:val="0"/>
              <w:marRight w:val="0"/>
              <w:marTop w:val="0"/>
              <w:marBottom w:val="0"/>
              <w:divBdr>
                <w:top w:val="none" w:sz="0" w:space="0" w:color="auto"/>
                <w:left w:val="none" w:sz="0" w:space="0" w:color="auto"/>
                <w:bottom w:val="none" w:sz="0" w:space="0" w:color="auto"/>
                <w:right w:val="none" w:sz="0" w:space="0" w:color="auto"/>
              </w:divBdr>
            </w:div>
          </w:divsChild>
        </w:div>
        <w:div w:id="497503943">
          <w:marLeft w:val="0"/>
          <w:marRight w:val="300"/>
          <w:marTop w:val="0"/>
          <w:marBottom w:val="300"/>
          <w:divBdr>
            <w:top w:val="none" w:sz="0" w:space="0" w:color="auto"/>
            <w:left w:val="none" w:sz="0" w:space="0" w:color="auto"/>
            <w:bottom w:val="none" w:sz="0" w:space="0" w:color="auto"/>
            <w:right w:val="none" w:sz="0" w:space="0" w:color="auto"/>
          </w:divBdr>
          <w:divsChild>
            <w:div w:id="1377120891">
              <w:marLeft w:val="0"/>
              <w:marRight w:val="0"/>
              <w:marTop w:val="0"/>
              <w:marBottom w:val="0"/>
              <w:divBdr>
                <w:top w:val="none" w:sz="0" w:space="0" w:color="auto"/>
                <w:left w:val="none" w:sz="0" w:space="0" w:color="auto"/>
                <w:bottom w:val="none" w:sz="0" w:space="0" w:color="auto"/>
                <w:right w:val="none" w:sz="0" w:space="0" w:color="auto"/>
              </w:divBdr>
            </w:div>
          </w:divsChild>
        </w:div>
        <w:div w:id="517937383">
          <w:marLeft w:val="0"/>
          <w:marRight w:val="300"/>
          <w:marTop w:val="0"/>
          <w:marBottom w:val="300"/>
          <w:divBdr>
            <w:top w:val="none" w:sz="0" w:space="0" w:color="auto"/>
            <w:left w:val="none" w:sz="0" w:space="0" w:color="auto"/>
            <w:bottom w:val="none" w:sz="0" w:space="0" w:color="auto"/>
            <w:right w:val="none" w:sz="0" w:space="0" w:color="auto"/>
          </w:divBdr>
          <w:divsChild>
            <w:div w:id="34816762">
              <w:marLeft w:val="0"/>
              <w:marRight w:val="0"/>
              <w:marTop w:val="0"/>
              <w:marBottom w:val="0"/>
              <w:divBdr>
                <w:top w:val="none" w:sz="0" w:space="0" w:color="auto"/>
                <w:left w:val="none" w:sz="0" w:space="0" w:color="auto"/>
                <w:bottom w:val="none" w:sz="0" w:space="0" w:color="auto"/>
                <w:right w:val="none" w:sz="0" w:space="0" w:color="auto"/>
              </w:divBdr>
            </w:div>
          </w:divsChild>
        </w:div>
        <w:div w:id="602881762">
          <w:marLeft w:val="0"/>
          <w:marRight w:val="300"/>
          <w:marTop w:val="0"/>
          <w:marBottom w:val="300"/>
          <w:divBdr>
            <w:top w:val="none" w:sz="0" w:space="0" w:color="auto"/>
            <w:left w:val="none" w:sz="0" w:space="0" w:color="auto"/>
            <w:bottom w:val="none" w:sz="0" w:space="0" w:color="auto"/>
            <w:right w:val="none" w:sz="0" w:space="0" w:color="auto"/>
          </w:divBdr>
          <w:divsChild>
            <w:div w:id="201402849">
              <w:marLeft w:val="0"/>
              <w:marRight w:val="0"/>
              <w:marTop w:val="0"/>
              <w:marBottom w:val="0"/>
              <w:divBdr>
                <w:top w:val="none" w:sz="0" w:space="0" w:color="auto"/>
                <w:left w:val="none" w:sz="0" w:space="0" w:color="auto"/>
                <w:bottom w:val="none" w:sz="0" w:space="0" w:color="auto"/>
                <w:right w:val="none" w:sz="0" w:space="0" w:color="auto"/>
              </w:divBdr>
            </w:div>
            <w:div w:id="501816632">
              <w:marLeft w:val="0"/>
              <w:marRight w:val="0"/>
              <w:marTop w:val="0"/>
              <w:marBottom w:val="0"/>
              <w:divBdr>
                <w:top w:val="none" w:sz="0" w:space="0" w:color="auto"/>
                <w:left w:val="none" w:sz="0" w:space="0" w:color="auto"/>
                <w:bottom w:val="none" w:sz="0" w:space="0" w:color="auto"/>
                <w:right w:val="none" w:sz="0" w:space="0" w:color="auto"/>
              </w:divBdr>
            </w:div>
          </w:divsChild>
        </w:div>
        <w:div w:id="649096425">
          <w:marLeft w:val="0"/>
          <w:marRight w:val="300"/>
          <w:marTop w:val="0"/>
          <w:marBottom w:val="300"/>
          <w:divBdr>
            <w:top w:val="none" w:sz="0" w:space="0" w:color="auto"/>
            <w:left w:val="none" w:sz="0" w:space="0" w:color="auto"/>
            <w:bottom w:val="none" w:sz="0" w:space="0" w:color="auto"/>
            <w:right w:val="none" w:sz="0" w:space="0" w:color="auto"/>
          </w:divBdr>
          <w:divsChild>
            <w:div w:id="648368725">
              <w:marLeft w:val="0"/>
              <w:marRight w:val="0"/>
              <w:marTop w:val="0"/>
              <w:marBottom w:val="0"/>
              <w:divBdr>
                <w:top w:val="none" w:sz="0" w:space="0" w:color="auto"/>
                <w:left w:val="none" w:sz="0" w:space="0" w:color="auto"/>
                <w:bottom w:val="none" w:sz="0" w:space="0" w:color="auto"/>
                <w:right w:val="none" w:sz="0" w:space="0" w:color="auto"/>
              </w:divBdr>
            </w:div>
            <w:div w:id="1160537099">
              <w:marLeft w:val="0"/>
              <w:marRight w:val="0"/>
              <w:marTop w:val="0"/>
              <w:marBottom w:val="0"/>
              <w:divBdr>
                <w:top w:val="none" w:sz="0" w:space="0" w:color="auto"/>
                <w:left w:val="none" w:sz="0" w:space="0" w:color="auto"/>
                <w:bottom w:val="none" w:sz="0" w:space="0" w:color="auto"/>
                <w:right w:val="none" w:sz="0" w:space="0" w:color="auto"/>
              </w:divBdr>
            </w:div>
          </w:divsChild>
        </w:div>
        <w:div w:id="696927460">
          <w:marLeft w:val="0"/>
          <w:marRight w:val="0"/>
          <w:marTop w:val="0"/>
          <w:marBottom w:val="0"/>
          <w:divBdr>
            <w:top w:val="none" w:sz="0" w:space="0" w:color="auto"/>
            <w:left w:val="none" w:sz="0" w:space="0" w:color="auto"/>
            <w:bottom w:val="none" w:sz="0" w:space="0" w:color="auto"/>
            <w:right w:val="none" w:sz="0" w:space="0" w:color="auto"/>
          </w:divBdr>
        </w:div>
        <w:div w:id="728265810">
          <w:marLeft w:val="0"/>
          <w:marRight w:val="300"/>
          <w:marTop w:val="0"/>
          <w:marBottom w:val="300"/>
          <w:divBdr>
            <w:top w:val="none" w:sz="0" w:space="0" w:color="auto"/>
            <w:left w:val="none" w:sz="0" w:space="0" w:color="auto"/>
            <w:bottom w:val="none" w:sz="0" w:space="0" w:color="auto"/>
            <w:right w:val="none" w:sz="0" w:space="0" w:color="auto"/>
          </w:divBdr>
          <w:divsChild>
            <w:div w:id="125393403">
              <w:marLeft w:val="0"/>
              <w:marRight w:val="0"/>
              <w:marTop w:val="0"/>
              <w:marBottom w:val="0"/>
              <w:divBdr>
                <w:top w:val="none" w:sz="0" w:space="0" w:color="auto"/>
                <w:left w:val="none" w:sz="0" w:space="0" w:color="auto"/>
                <w:bottom w:val="none" w:sz="0" w:space="0" w:color="auto"/>
                <w:right w:val="none" w:sz="0" w:space="0" w:color="auto"/>
              </w:divBdr>
            </w:div>
            <w:div w:id="671952093">
              <w:marLeft w:val="0"/>
              <w:marRight w:val="0"/>
              <w:marTop w:val="0"/>
              <w:marBottom w:val="0"/>
              <w:divBdr>
                <w:top w:val="none" w:sz="0" w:space="0" w:color="auto"/>
                <w:left w:val="none" w:sz="0" w:space="0" w:color="auto"/>
                <w:bottom w:val="none" w:sz="0" w:space="0" w:color="auto"/>
                <w:right w:val="none" w:sz="0" w:space="0" w:color="auto"/>
              </w:divBdr>
            </w:div>
          </w:divsChild>
        </w:div>
        <w:div w:id="764686758">
          <w:marLeft w:val="0"/>
          <w:marRight w:val="0"/>
          <w:marTop w:val="0"/>
          <w:marBottom w:val="300"/>
          <w:divBdr>
            <w:top w:val="none" w:sz="0" w:space="0" w:color="auto"/>
            <w:left w:val="none" w:sz="0" w:space="0" w:color="auto"/>
            <w:bottom w:val="none" w:sz="0" w:space="0" w:color="auto"/>
            <w:right w:val="none" w:sz="0" w:space="0" w:color="auto"/>
          </w:divBdr>
          <w:divsChild>
            <w:div w:id="58066814">
              <w:marLeft w:val="0"/>
              <w:marRight w:val="0"/>
              <w:marTop w:val="0"/>
              <w:marBottom w:val="0"/>
              <w:divBdr>
                <w:top w:val="none" w:sz="0" w:space="0" w:color="auto"/>
                <w:left w:val="none" w:sz="0" w:space="0" w:color="auto"/>
                <w:bottom w:val="none" w:sz="0" w:space="0" w:color="auto"/>
                <w:right w:val="none" w:sz="0" w:space="0" w:color="auto"/>
              </w:divBdr>
            </w:div>
          </w:divsChild>
        </w:div>
        <w:div w:id="1033074206">
          <w:marLeft w:val="0"/>
          <w:marRight w:val="300"/>
          <w:marTop w:val="0"/>
          <w:marBottom w:val="300"/>
          <w:divBdr>
            <w:top w:val="none" w:sz="0" w:space="0" w:color="auto"/>
            <w:left w:val="none" w:sz="0" w:space="0" w:color="auto"/>
            <w:bottom w:val="none" w:sz="0" w:space="0" w:color="auto"/>
            <w:right w:val="none" w:sz="0" w:space="0" w:color="auto"/>
          </w:divBdr>
          <w:divsChild>
            <w:div w:id="61148029">
              <w:marLeft w:val="0"/>
              <w:marRight w:val="0"/>
              <w:marTop w:val="0"/>
              <w:marBottom w:val="0"/>
              <w:divBdr>
                <w:top w:val="none" w:sz="0" w:space="0" w:color="auto"/>
                <w:left w:val="none" w:sz="0" w:space="0" w:color="auto"/>
                <w:bottom w:val="none" w:sz="0" w:space="0" w:color="auto"/>
                <w:right w:val="none" w:sz="0" w:space="0" w:color="auto"/>
              </w:divBdr>
            </w:div>
            <w:div w:id="1496991989">
              <w:marLeft w:val="0"/>
              <w:marRight w:val="0"/>
              <w:marTop w:val="0"/>
              <w:marBottom w:val="0"/>
              <w:divBdr>
                <w:top w:val="none" w:sz="0" w:space="0" w:color="auto"/>
                <w:left w:val="none" w:sz="0" w:space="0" w:color="auto"/>
                <w:bottom w:val="none" w:sz="0" w:space="0" w:color="auto"/>
                <w:right w:val="none" w:sz="0" w:space="0" w:color="auto"/>
              </w:divBdr>
            </w:div>
          </w:divsChild>
        </w:div>
        <w:div w:id="1172599386">
          <w:marLeft w:val="0"/>
          <w:marRight w:val="0"/>
          <w:marTop w:val="0"/>
          <w:marBottom w:val="300"/>
          <w:divBdr>
            <w:top w:val="none" w:sz="0" w:space="0" w:color="auto"/>
            <w:left w:val="none" w:sz="0" w:space="0" w:color="auto"/>
            <w:bottom w:val="none" w:sz="0" w:space="0" w:color="auto"/>
            <w:right w:val="none" w:sz="0" w:space="0" w:color="auto"/>
          </w:divBdr>
          <w:divsChild>
            <w:div w:id="762342012">
              <w:marLeft w:val="0"/>
              <w:marRight w:val="0"/>
              <w:marTop w:val="0"/>
              <w:marBottom w:val="0"/>
              <w:divBdr>
                <w:top w:val="none" w:sz="0" w:space="0" w:color="auto"/>
                <w:left w:val="none" w:sz="0" w:space="0" w:color="auto"/>
                <w:bottom w:val="none" w:sz="0" w:space="0" w:color="auto"/>
                <w:right w:val="none" w:sz="0" w:space="0" w:color="auto"/>
              </w:divBdr>
            </w:div>
            <w:div w:id="1788425848">
              <w:marLeft w:val="0"/>
              <w:marRight w:val="0"/>
              <w:marTop w:val="0"/>
              <w:marBottom w:val="0"/>
              <w:divBdr>
                <w:top w:val="none" w:sz="0" w:space="0" w:color="auto"/>
                <w:left w:val="none" w:sz="0" w:space="0" w:color="auto"/>
                <w:bottom w:val="none" w:sz="0" w:space="0" w:color="auto"/>
                <w:right w:val="none" w:sz="0" w:space="0" w:color="auto"/>
              </w:divBdr>
            </w:div>
          </w:divsChild>
        </w:div>
        <w:div w:id="1193497406">
          <w:marLeft w:val="0"/>
          <w:marRight w:val="300"/>
          <w:marTop w:val="0"/>
          <w:marBottom w:val="300"/>
          <w:divBdr>
            <w:top w:val="none" w:sz="0" w:space="0" w:color="auto"/>
            <w:left w:val="none" w:sz="0" w:space="0" w:color="auto"/>
            <w:bottom w:val="none" w:sz="0" w:space="0" w:color="auto"/>
            <w:right w:val="none" w:sz="0" w:space="0" w:color="auto"/>
          </w:divBdr>
          <w:divsChild>
            <w:div w:id="578637664">
              <w:marLeft w:val="0"/>
              <w:marRight w:val="0"/>
              <w:marTop w:val="0"/>
              <w:marBottom w:val="0"/>
              <w:divBdr>
                <w:top w:val="none" w:sz="0" w:space="0" w:color="auto"/>
                <w:left w:val="none" w:sz="0" w:space="0" w:color="auto"/>
                <w:bottom w:val="none" w:sz="0" w:space="0" w:color="auto"/>
                <w:right w:val="none" w:sz="0" w:space="0" w:color="auto"/>
              </w:divBdr>
            </w:div>
            <w:div w:id="1711801205">
              <w:marLeft w:val="0"/>
              <w:marRight w:val="0"/>
              <w:marTop w:val="0"/>
              <w:marBottom w:val="0"/>
              <w:divBdr>
                <w:top w:val="none" w:sz="0" w:space="0" w:color="auto"/>
                <w:left w:val="none" w:sz="0" w:space="0" w:color="auto"/>
                <w:bottom w:val="none" w:sz="0" w:space="0" w:color="auto"/>
                <w:right w:val="none" w:sz="0" w:space="0" w:color="auto"/>
              </w:divBdr>
            </w:div>
          </w:divsChild>
        </w:div>
        <w:div w:id="1226836552">
          <w:marLeft w:val="0"/>
          <w:marRight w:val="300"/>
          <w:marTop w:val="0"/>
          <w:marBottom w:val="300"/>
          <w:divBdr>
            <w:top w:val="none" w:sz="0" w:space="0" w:color="auto"/>
            <w:left w:val="none" w:sz="0" w:space="0" w:color="auto"/>
            <w:bottom w:val="none" w:sz="0" w:space="0" w:color="auto"/>
            <w:right w:val="none" w:sz="0" w:space="0" w:color="auto"/>
          </w:divBdr>
          <w:divsChild>
            <w:div w:id="560478844">
              <w:marLeft w:val="0"/>
              <w:marRight w:val="0"/>
              <w:marTop w:val="0"/>
              <w:marBottom w:val="0"/>
              <w:divBdr>
                <w:top w:val="none" w:sz="0" w:space="0" w:color="auto"/>
                <w:left w:val="none" w:sz="0" w:space="0" w:color="auto"/>
                <w:bottom w:val="none" w:sz="0" w:space="0" w:color="auto"/>
                <w:right w:val="none" w:sz="0" w:space="0" w:color="auto"/>
              </w:divBdr>
            </w:div>
            <w:div w:id="1753120444">
              <w:marLeft w:val="0"/>
              <w:marRight w:val="0"/>
              <w:marTop w:val="0"/>
              <w:marBottom w:val="0"/>
              <w:divBdr>
                <w:top w:val="none" w:sz="0" w:space="0" w:color="auto"/>
                <w:left w:val="none" w:sz="0" w:space="0" w:color="auto"/>
                <w:bottom w:val="none" w:sz="0" w:space="0" w:color="auto"/>
                <w:right w:val="none" w:sz="0" w:space="0" w:color="auto"/>
              </w:divBdr>
            </w:div>
          </w:divsChild>
        </w:div>
        <w:div w:id="1375345172">
          <w:marLeft w:val="0"/>
          <w:marRight w:val="300"/>
          <w:marTop w:val="0"/>
          <w:marBottom w:val="300"/>
          <w:divBdr>
            <w:top w:val="none" w:sz="0" w:space="0" w:color="auto"/>
            <w:left w:val="none" w:sz="0" w:space="0" w:color="auto"/>
            <w:bottom w:val="none" w:sz="0" w:space="0" w:color="auto"/>
            <w:right w:val="none" w:sz="0" w:space="0" w:color="auto"/>
          </w:divBdr>
          <w:divsChild>
            <w:div w:id="38285090">
              <w:marLeft w:val="0"/>
              <w:marRight w:val="0"/>
              <w:marTop w:val="0"/>
              <w:marBottom w:val="0"/>
              <w:divBdr>
                <w:top w:val="none" w:sz="0" w:space="0" w:color="auto"/>
                <w:left w:val="none" w:sz="0" w:space="0" w:color="auto"/>
                <w:bottom w:val="none" w:sz="0" w:space="0" w:color="auto"/>
                <w:right w:val="none" w:sz="0" w:space="0" w:color="auto"/>
              </w:divBdr>
            </w:div>
            <w:div w:id="649362020">
              <w:marLeft w:val="0"/>
              <w:marRight w:val="0"/>
              <w:marTop w:val="0"/>
              <w:marBottom w:val="0"/>
              <w:divBdr>
                <w:top w:val="none" w:sz="0" w:space="0" w:color="auto"/>
                <w:left w:val="none" w:sz="0" w:space="0" w:color="auto"/>
                <w:bottom w:val="none" w:sz="0" w:space="0" w:color="auto"/>
                <w:right w:val="none" w:sz="0" w:space="0" w:color="auto"/>
              </w:divBdr>
            </w:div>
          </w:divsChild>
        </w:div>
        <w:div w:id="1474787956">
          <w:marLeft w:val="0"/>
          <w:marRight w:val="0"/>
          <w:marTop w:val="0"/>
          <w:marBottom w:val="300"/>
          <w:divBdr>
            <w:top w:val="none" w:sz="0" w:space="0" w:color="auto"/>
            <w:left w:val="none" w:sz="0" w:space="0" w:color="auto"/>
            <w:bottom w:val="none" w:sz="0" w:space="0" w:color="auto"/>
            <w:right w:val="none" w:sz="0" w:space="0" w:color="auto"/>
          </w:divBdr>
        </w:div>
        <w:div w:id="1515225034">
          <w:marLeft w:val="0"/>
          <w:marRight w:val="0"/>
          <w:marTop w:val="0"/>
          <w:marBottom w:val="300"/>
          <w:divBdr>
            <w:top w:val="none" w:sz="0" w:space="0" w:color="auto"/>
            <w:left w:val="none" w:sz="0" w:space="0" w:color="auto"/>
            <w:bottom w:val="none" w:sz="0" w:space="0" w:color="auto"/>
            <w:right w:val="none" w:sz="0" w:space="0" w:color="auto"/>
          </w:divBdr>
          <w:divsChild>
            <w:div w:id="1237321928">
              <w:marLeft w:val="0"/>
              <w:marRight w:val="0"/>
              <w:marTop w:val="0"/>
              <w:marBottom w:val="0"/>
              <w:divBdr>
                <w:top w:val="none" w:sz="0" w:space="0" w:color="auto"/>
                <w:left w:val="none" w:sz="0" w:space="0" w:color="auto"/>
                <w:bottom w:val="none" w:sz="0" w:space="0" w:color="auto"/>
                <w:right w:val="none" w:sz="0" w:space="0" w:color="auto"/>
              </w:divBdr>
            </w:div>
            <w:div w:id="1613172539">
              <w:marLeft w:val="0"/>
              <w:marRight w:val="0"/>
              <w:marTop w:val="0"/>
              <w:marBottom w:val="0"/>
              <w:divBdr>
                <w:top w:val="none" w:sz="0" w:space="0" w:color="auto"/>
                <w:left w:val="none" w:sz="0" w:space="0" w:color="auto"/>
                <w:bottom w:val="none" w:sz="0" w:space="0" w:color="auto"/>
                <w:right w:val="none" w:sz="0" w:space="0" w:color="auto"/>
              </w:divBdr>
            </w:div>
          </w:divsChild>
        </w:div>
        <w:div w:id="1607810502">
          <w:marLeft w:val="0"/>
          <w:marRight w:val="300"/>
          <w:marTop w:val="0"/>
          <w:marBottom w:val="300"/>
          <w:divBdr>
            <w:top w:val="none" w:sz="0" w:space="0" w:color="auto"/>
            <w:left w:val="none" w:sz="0" w:space="0" w:color="auto"/>
            <w:bottom w:val="none" w:sz="0" w:space="0" w:color="auto"/>
            <w:right w:val="none" w:sz="0" w:space="0" w:color="auto"/>
          </w:divBdr>
          <w:divsChild>
            <w:div w:id="76369088">
              <w:marLeft w:val="0"/>
              <w:marRight w:val="0"/>
              <w:marTop w:val="0"/>
              <w:marBottom w:val="0"/>
              <w:divBdr>
                <w:top w:val="none" w:sz="0" w:space="0" w:color="auto"/>
                <w:left w:val="none" w:sz="0" w:space="0" w:color="auto"/>
                <w:bottom w:val="none" w:sz="0" w:space="0" w:color="auto"/>
                <w:right w:val="none" w:sz="0" w:space="0" w:color="auto"/>
              </w:divBdr>
            </w:div>
          </w:divsChild>
        </w:div>
        <w:div w:id="1624925405">
          <w:marLeft w:val="0"/>
          <w:marRight w:val="0"/>
          <w:marTop w:val="0"/>
          <w:marBottom w:val="300"/>
          <w:divBdr>
            <w:top w:val="none" w:sz="0" w:space="0" w:color="auto"/>
            <w:left w:val="none" w:sz="0" w:space="0" w:color="auto"/>
            <w:bottom w:val="none" w:sz="0" w:space="0" w:color="auto"/>
            <w:right w:val="none" w:sz="0" w:space="0" w:color="auto"/>
          </w:divBdr>
          <w:divsChild>
            <w:div w:id="1198590065">
              <w:marLeft w:val="0"/>
              <w:marRight w:val="0"/>
              <w:marTop w:val="0"/>
              <w:marBottom w:val="0"/>
              <w:divBdr>
                <w:top w:val="none" w:sz="0" w:space="0" w:color="auto"/>
                <w:left w:val="none" w:sz="0" w:space="0" w:color="auto"/>
                <w:bottom w:val="none" w:sz="0" w:space="0" w:color="auto"/>
                <w:right w:val="none" w:sz="0" w:space="0" w:color="auto"/>
              </w:divBdr>
            </w:div>
            <w:div w:id="1468234092">
              <w:marLeft w:val="0"/>
              <w:marRight w:val="0"/>
              <w:marTop w:val="0"/>
              <w:marBottom w:val="0"/>
              <w:divBdr>
                <w:top w:val="none" w:sz="0" w:space="0" w:color="auto"/>
                <w:left w:val="none" w:sz="0" w:space="0" w:color="auto"/>
                <w:bottom w:val="none" w:sz="0" w:space="0" w:color="auto"/>
                <w:right w:val="none" w:sz="0" w:space="0" w:color="auto"/>
              </w:divBdr>
            </w:div>
          </w:divsChild>
        </w:div>
        <w:div w:id="1626426079">
          <w:marLeft w:val="0"/>
          <w:marRight w:val="0"/>
          <w:marTop w:val="0"/>
          <w:marBottom w:val="300"/>
          <w:divBdr>
            <w:top w:val="none" w:sz="0" w:space="0" w:color="auto"/>
            <w:left w:val="none" w:sz="0" w:space="0" w:color="auto"/>
            <w:bottom w:val="none" w:sz="0" w:space="0" w:color="auto"/>
            <w:right w:val="none" w:sz="0" w:space="0" w:color="auto"/>
          </w:divBdr>
          <w:divsChild>
            <w:div w:id="358314840">
              <w:marLeft w:val="0"/>
              <w:marRight w:val="0"/>
              <w:marTop w:val="0"/>
              <w:marBottom w:val="0"/>
              <w:divBdr>
                <w:top w:val="none" w:sz="0" w:space="0" w:color="auto"/>
                <w:left w:val="none" w:sz="0" w:space="0" w:color="auto"/>
                <w:bottom w:val="none" w:sz="0" w:space="0" w:color="auto"/>
                <w:right w:val="none" w:sz="0" w:space="0" w:color="auto"/>
              </w:divBdr>
            </w:div>
            <w:div w:id="456147855">
              <w:marLeft w:val="0"/>
              <w:marRight w:val="0"/>
              <w:marTop w:val="0"/>
              <w:marBottom w:val="0"/>
              <w:divBdr>
                <w:top w:val="none" w:sz="0" w:space="0" w:color="auto"/>
                <w:left w:val="none" w:sz="0" w:space="0" w:color="auto"/>
                <w:bottom w:val="none" w:sz="0" w:space="0" w:color="auto"/>
                <w:right w:val="none" w:sz="0" w:space="0" w:color="auto"/>
              </w:divBdr>
            </w:div>
          </w:divsChild>
        </w:div>
        <w:div w:id="1711342174">
          <w:marLeft w:val="0"/>
          <w:marRight w:val="0"/>
          <w:marTop w:val="0"/>
          <w:marBottom w:val="300"/>
          <w:divBdr>
            <w:top w:val="none" w:sz="0" w:space="0" w:color="auto"/>
            <w:left w:val="none" w:sz="0" w:space="0" w:color="auto"/>
            <w:bottom w:val="none" w:sz="0" w:space="0" w:color="auto"/>
            <w:right w:val="none" w:sz="0" w:space="0" w:color="auto"/>
          </w:divBdr>
          <w:divsChild>
            <w:div w:id="1095203674">
              <w:marLeft w:val="0"/>
              <w:marRight w:val="0"/>
              <w:marTop w:val="0"/>
              <w:marBottom w:val="0"/>
              <w:divBdr>
                <w:top w:val="none" w:sz="0" w:space="0" w:color="auto"/>
                <w:left w:val="none" w:sz="0" w:space="0" w:color="auto"/>
                <w:bottom w:val="none" w:sz="0" w:space="0" w:color="auto"/>
                <w:right w:val="none" w:sz="0" w:space="0" w:color="auto"/>
              </w:divBdr>
            </w:div>
            <w:div w:id="1574706653">
              <w:marLeft w:val="0"/>
              <w:marRight w:val="0"/>
              <w:marTop w:val="0"/>
              <w:marBottom w:val="0"/>
              <w:divBdr>
                <w:top w:val="none" w:sz="0" w:space="0" w:color="auto"/>
                <w:left w:val="none" w:sz="0" w:space="0" w:color="auto"/>
                <w:bottom w:val="none" w:sz="0" w:space="0" w:color="auto"/>
                <w:right w:val="none" w:sz="0" w:space="0" w:color="auto"/>
              </w:divBdr>
            </w:div>
          </w:divsChild>
        </w:div>
        <w:div w:id="1799059420">
          <w:marLeft w:val="0"/>
          <w:marRight w:val="300"/>
          <w:marTop w:val="0"/>
          <w:marBottom w:val="300"/>
          <w:divBdr>
            <w:top w:val="none" w:sz="0" w:space="0" w:color="auto"/>
            <w:left w:val="none" w:sz="0" w:space="0" w:color="auto"/>
            <w:bottom w:val="none" w:sz="0" w:space="0" w:color="auto"/>
            <w:right w:val="none" w:sz="0" w:space="0" w:color="auto"/>
          </w:divBdr>
          <w:divsChild>
            <w:div w:id="1275484132">
              <w:marLeft w:val="0"/>
              <w:marRight w:val="0"/>
              <w:marTop w:val="0"/>
              <w:marBottom w:val="0"/>
              <w:divBdr>
                <w:top w:val="none" w:sz="0" w:space="0" w:color="auto"/>
                <w:left w:val="none" w:sz="0" w:space="0" w:color="auto"/>
                <w:bottom w:val="none" w:sz="0" w:space="0" w:color="auto"/>
                <w:right w:val="none" w:sz="0" w:space="0" w:color="auto"/>
              </w:divBdr>
            </w:div>
          </w:divsChild>
        </w:div>
        <w:div w:id="1936328891">
          <w:marLeft w:val="0"/>
          <w:marRight w:val="300"/>
          <w:marTop w:val="0"/>
          <w:marBottom w:val="300"/>
          <w:divBdr>
            <w:top w:val="none" w:sz="0" w:space="0" w:color="auto"/>
            <w:left w:val="none" w:sz="0" w:space="0" w:color="auto"/>
            <w:bottom w:val="none" w:sz="0" w:space="0" w:color="auto"/>
            <w:right w:val="none" w:sz="0" w:space="0" w:color="auto"/>
          </w:divBdr>
          <w:divsChild>
            <w:div w:id="118233610">
              <w:marLeft w:val="0"/>
              <w:marRight w:val="0"/>
              <w:marTop w:val="0"/>
              <w:marBottom w:val="0"/>
              <w:divBdr>
                <w:top w:val="none" w:sz="0" w:space="0" w:color="auto"/>
                <w:left w:val="none" w:sz="0" w:space="0" w:color="auto"/>
                <w:bottom w:val="none" w:sz="0" w:space="0" w:color="auto"/>
                <w:right w:val="none" w:sz="0" w:space="0" w:color="auto"/>
              </w:divBdr>
            </w:div>
            <w:div w:id="49141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81069">
      <w:bodyDiv w:val="1"/>
      <w:marLeft w:val="0"/>
      <w:marRight w:val="0"/>
      <w:marTop w:val="0"/>
      <w:marBottom w:val="0"/>
      <w:divBdr>
        <w:top w:val="none" w:sz="0" w:space="0" w:color="auto"/>
        <w:left w:val="none" w:sz="0" w:space="0" w:color="auto"/>
        <w:bottom w:val="none" w:sz="0" w:space="0" w:color="auto"/>
        <w:right w:val="none" w:sz="0" w:space="0" w:color="auto"/>
      </w:divBdr>
      <w:divsChild>
        <w:div w:id="348944722">
          <w:marLeft w:val="0"/>
          <w:marRight w:val="0"/>
          <w:marTop w:val="0"/>
          <w:marBottom w:val="0"/>
          <w:divBdr>
            <w:top w:val="none" w:sz="0" w:space="0" w:color="auto"/>
            <w:left w:val="none" w:sz="0" w:space="0" w:color="auto"/>
            <w:bottom w:val="none" w:sz="0" w:space="0" w:color="auto"/>
            <w:right w:val="none" w:sz="0" w:space="0" w:color="auto"/>
          </w:divBdr>
        </w:div>
      </w:divsChild>
    </w:div>
    <w:div w:id="1867910616">
      <w:bodyDiv w:val="1"/>
      <w:marLeft w:val="0"/>
      <w:marRight w:val="0"/>
      <w:marTop w:val="0"/>
      <w:marBottom w:val="0"/>
      <w:divBdr>
        <w:top w:val="none" w:sz="0" w:space="0" w:color="auto"/>
        <w:left w:val="none" w:sz="0" w:space="0" w:color="auto"/>
        <w:bottom w:val="none" w:sz="0" w:space="0" w:color="auto"/>
        <w:right w:val="none" w:sz="0" w:space="0" w:color="auto"/>
      </w:divBdr>
      <w:divsChild>
        <w:div w:id="1745684413">
          <w:marLeft w:val="0"/>
          <w:marRight w:val="0"/>
          <w:marTop w:val="0"/>
          <w:marBottom w:val="0"/>
          <w:divBdr>
            <w:top w:val="none" w:sz="0" w:space="0" w:color="auto"/>
            <w:left w:val="none" w:sz="0" w:space="0" w:color="auto"/>
            <w:bottom w:val="none" w:sz="0" w:space="0" w:color="auto"/>
            <w:right w:val="none" w:sz="0" w:space="0" w:color="auto"/>
          </w:divBdr>
        </w:div>
      </w:divsChild>
    </w:div>
    <w:div w:id="1868254914">
      <w:bodyDiv w:val="1"/>
      <w:marLeft w:val="0"/>
      <w:marRight w:val="0"/>
      <w:marTop w:val="0"/>
      <w:marBottom w:val="0"/>
      <w:divBdr>
        <w:top w:val="none" w:sz="0" w:space="0" w:color="auto"/>
        <w:left w:val="none" w:sz="0" w:space="0" w:color="auto"/>
        <w:bottom w:val="none" w:sz="0" w:space="0" w:color="auto"/>
        <w:right w:val="none" w:sz="0" w:space="0" w:color="auto"/>
      </w:divBdr>
    </w:div>
    <w:div w:id="1868980358">
      <w:bodyDiv w:val="1"/>
      <w:marLeft w:val="0"/>
      <w:marRight w:val="0"/>
      <w:marTop w:val="0"/>
      <w:marBottom w:val="0"/>
      <w:divBdr>
        <w:top w:val="none" w:sz="0" w:space="0" w:color="auto"/>
        <w:left w:val="none" w:sz="0" w:space="0" w:color="auto"/>
        <w:bottom w:val="none" w:sz="0" w:space="0" w:color="auto"/>
        <w:right w:val="none" w:sz="0" w:space="0" w:color="auto"/>
      </w:divBdr>
      <w:divsChild>
        <w:div w:id="1344015279">
          <w:marLeft w:val="0"/>
          <w:marRight w:val="0"/>
          <w:marTop w:val="0"/>
          <w:marBottom w:val="0"/>
          <w:divBdr>
            <w:top w:val="none" w:sz="0" w:space="0" w:color="auto"/>
            <w:left w:val="none" w:sz="0" w:space="0" w:color="auto"/>
            <w:bottom w:val="none" w:sz="0" w:space="0" w:color="auto"/>
            <w:right w:val="none" w:sz="0" w:space="0" w:color="auto"/>
          </w:divBdr>
          <w:divsChild>
            <w:div w:id="1856726022">
              <w:marLeft w:val="0"/>
              <w:marRight w:val="0"/>
              <w:marTop w:val="0"/>
              <w:marBottom w:val="0"/>
              <w:divBdr>
                <w:top w:val="none" w:sz="0" w:space="0" w:color="auto"/>
                <w:left w:val="none" w:sz="0" w:space="0" w:color="auto"/>
                <w:bottom w:val="none" w:sz="0" w:space="0" w:color="auto"/>
                <w:right w:val="none" w:sz="0" w:space="0" w:color="auto"/>
              </w:divBdr>
              <w:divsChild>
                <w:div w:id="172675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273425">
          <w:marLeft w:val="0"/>
          <w:marRight w:val="0"/>
          <w:marTop w:val="0"/>
          <w:marBottom w:val="0"/>
          <w:divBdr>
            <w:top w:val="none" w:sz="0" w:space="0" w:color="auto"/>
            <w:left w:val="none" w:sz="0" w:space="0" w:color="auto"/>
            <w:bottom w:val="none" w:sz="0" w:space="0" w:color="auto"/>
            <w:right w:val="none" w:sz="0" w:space="0" w:color="auto"/>
          </w:divBdr>
          <w:divsChild>
            <w:div w:id="1589920678">
              <w:marLeft w:val="0"/>
              <w:marRight w:val="0"/>
              <w:marTop w:val="0"/>
              <w:marBottom w:val="0"/>
              <w:divBdr>
                <w:top w:val="none" w:sz="0" w:space="0" w:color="auto"/>
                <w:left w:val="none" w:sz="0" w:space="0" w:color="auto"/>
                <w:bottom w:val="none" w:sz="0" w:space="0" w:color="auto"/>
                <w:right w:val="none" w:sz="0" w:space="0" w:color="auto"/>
              </w:divBdr>
              <w:divsChild>
                <w:div w:id="1842230368">
                  <w:marLeft w:val="0"/>
                  <w:marRight w:val="0"/>
                  <w:marTop w:val="0"/>
                  <w:marBottom w:val="0"/>
                  <w:divBdr>
                    <w:top w:val="none" w:sz="0" w:space="0" w:color="auto"/>
                    <w:left w:val="none" w:sz="0" w:space="0" w:color="auto"/>
                    <w:bottom w:val="none" w:sz="0" w:space="0" w:color="auto"/>
                    <w:right w:val="none" w:sz="0" w:space="0" w:color="auto"/>
                  </w:divBdr>
                  <w:divsChild>
                    <w:div w:id="1899511391">
                      <w:marLeft w:val="0"/>
                      <w:marRight w:val="0"/>
                      <w:marTop w:val="0"/>
                      <w:marBottom w:val="0"/>
                      <w:divBdr>
                        <w:top w:val="none" w:sz="0" w:space="0" w:color="auto"/>
                        <w:left w:val="none" w:sz="0" w:space="0" w:color="auto"/>
                        <w:bottom w:val="none" w:sz="0" w:space="0" w:color="auto"/>
                        <w:right w:val="none" w:sz="0" w:space="0" w:color="auto"/>
                      </w:divBdr>
                      <w:divsChild>
                        <w:div w:id="745344230">
                          <w:marLeft w:val="0"/>
                          <w:marRight w:val="0"/>
                          <w:marTop w:val="0"/>
                          <w:marBottom w:val="0"/>
                          <w:divBdr>
                            <w:top w:val="none" w:sz="0" w:space="0" w:color="auto"/>
                            <w:left w:val="none" w:sz="0" w:space="0" w:color="auto"/>
                            <w:bottom w:val="none" w:sz="0" w:space="0" w:color="auto"/>
                            <w:right w:val="none" w:sz="0" w:space="0" w:color="auto"/>
                          </w:divBdr>
                          <w:divsChild>
                            <w:div w:id="12757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987804">
      <w:bodyDiv w:val="1"/>
      <w:marLeft w:val="0"/>
      <w:marRight w:val="0"/>
      <w:marTop w:val="0"/>
      <w:marBottom w:val="0"/>
      <w:divBdr>
        <w:top w:val="none" w:sz="0" w:space="0" w:color="auto"/>
        <w:left w:val="none" w:sz="0" w:space="0" w:color="auto"/>
        <w:bottom w:val="none" w:sz="0" w:space="0" w:color="auto"/>
        <w:right w:val="none" w:sz="0" w:space="0" w:color="auto"/>
      </w:divBdr>
      <w:divsChild>
        <w:div w:id="319820612">
          <w:marLeft w:val="0"/>
          <w:marRight w:val="0"/>
          <w:marTop w:val="0"/>
          <w:marBottom w:val="0"/>
          <w:divBdr>
            <w:top w:val="none" w:sz="0" w:space="0" w:color="auto"/>
            <w:left w:val="none" w:sz="0" w:space="0" w:color="auto"/>
            <w:bottom w:val="none" w:sz="0" w:space="0" w:color="auto"/>
            <w:right w:val="none" w:sz="0" w:space="0" w:color="auto"/>
          </w:divBdr>
          <w:divsChild>
            <w:div w:id="173496060">
              <w:marLeft w:val="0"/>
              <w:marRight w:val="0"/>
              <w:marTop w:val="0"/>
              <w:marBottom w:val="0"/>
              <w:divBdr>
                <w:top w:val="none" w:sz="0" w:space="0" w:color="auto"/>
                <w:left w:val="none" w:sz="0" w:space="0" w:color="auto"/>
                <w:bottom w:val="none" w:sz="0" w:space="0" w:color="auto"/>
                <w:right w:val="none" w:sz="0" w:space="0" w:color="auto"/>
              </w:divBdr>
            </w:div>
          </w:divsChild>
        </w:div>
        <w:div w:id="330067461">
          <w:marLeft w:val="0"/>
          <w:marRight w:val="0"/>
          <w:marTop w:val="0"/>
          <w:marBottom w:val="0"/>
          <w:divBdr>
            <w:top w:val="none" w:sz="0" w:space="0" w:color="auto"/>
            <w:left w:val="none" w:sz="0" w:space="0" w:color="auto"/>
            <w:bottom w:val="none" w:sz="0" w:space="0" w:color="auto"/>
            <w:right w:val="none" w:sz="0" w:space="0" w:color="auto"/>
          </w:divBdr>
        </w:div>
      </w:divsChild>
    </w:div>
    <w:div w:id="1869023044">
      <w:bodyDiv w:val="1"/>
      <w:marLeft w:val="0"/>
      <w:marRight w:val="0"/>
      <w:marTop w:val="0"/>
      <w:marBottom w:val="0"/>
      <w:divBdr>
        <w:top w:val="none" w:sz="0" w:space="0" w:color="auto"/>
        <w:left w:val="none" w:sz="0" w:space="0" w:color="auto"/>
        <w:bottom w:val="none" w:sz="0" w:space="0" w:color="auto"/>
        <w:right w:val="none" w:sz="0" w:space="0" w:color="auto"/>
      </w:divBdr>
      <w:divsChild>
        <w:div w:id="1381855545">
          <w:marLeft w:val="0"/>
          <w:marRight w:val="0"/>
          <w:marTop w:val="0"/>
          <w:marBottom w:val="0"/>
          <w:divBdr>
            <w:top w:val="none" w:sz="0" w:space="0" w:color="auto"/>
            <w:left w:val="none" w:sz="0" w:space="0" w:color="auto"/>
            <w:bottom w:val="none" w:sz="0" w:space="0" w:color="auto"/>
            <w:right w:val="none" w:sz="0" w:space="0" w:color="auto"/>
          </w:divBdr>
        </w:div>
        <w:div w:id="1403482611">
          <w:marLeft w:val="0"/>
          <w:marRight w:val="0"/>
          <w:marTop w:val="150"/>
          <w:marBottom w:val="150"/>
          <w:divBdr>
            <w:top w:val="single" w:sz="6" w:space="4" w:color="D7D7D7"/>
            <w:left w:val="none" w:sz="0" w:space="0" w:color="auto"/>
            <w:bottom w:val="single" w:sz="6" w:space="4" w:color="D7D7D7"/>
            <w:right w:val="none" w:sz="0" w:space="0" w:color="auto"/>
          </w:divBdr>
        </w:div>
        <w:div w:id="646200687">
          <w:marLeft w:val="0"/>
          <w:marRight w:val="0"/>
          <w:marTop w:val="0"/>
          <w:marBottom w:val="0"/>
          <w:divBdr>
            <w:top w:val="none" w:sz="0" w:space="0" w:color="auto"/>
            <w:left w:val="none" w:sz="0" w:space="0" w:color="auto"/>
            <w:bottom w:val="none" w:sz="0" w:space="0" w:color="auto"/>
            <w:right w:val="none" w:sz="0" w:space="0" w:color="auto"/>
          </w:divBdr>
        </w:div>
      </w:divsChild>
    </w:div>
    <w:div w:id="1869174991">
      <w:bodyDiv w:val="1"/>
      <w:marLeft w:val="0"/>
      <w:marRight w:val="0"/>
      <w:marTop w:val="0"/>
      <w:marBottom w:val="0"/>
      <w:divBdr>
        <w:top w:val="none" w:sz="0" w:space="0" w:color="auto"/>
        <w:left w:val="none" w:sz="0" w:space="0" w:color="auto"/>
        <w:bottom w:val="none" w:sz="0" w:space="0" w:color="auto"/>
        <w:right w:val="none" w:sz="0" w:space="0" w:color="auto"/>
      </w:divBdr>
    </w:div>
    <w:div w:id="1869298877">
      <w:bodyDiv w:val="1"/>
      <w:marLeft w:val="0"/>
      <w:marRight w:val="0"/>
      <w:marTop w:val="0"/>
      <w:marBottom w:val="0"/>
      <w:divBdr>
        <w:top w:val="none" w:sz="0" w:space="0" w:color="auto"/>
        <w:left w:val="none" w:sz="0" w:space="0" w:color="auto"/>
        <w:bottom w:val="none" w:sz="0" w:space="0" w:color="auto"/>
        <w:right w:val="none" w:sz="0" w:space="0" w:color="auto"/>
      </w:divBdr>
      <w:divsChild>
        <w:div w:id="1233849017">
          <w:marLeft w:val="0"/>
          <w:marRight w:val="0"/>
          <w:marTop w:val="0"/>
          <w:marBottom w:val="0"/>
          <w:divBdr>
            <w:top w:val="none" w:sz="0" w:space="0" w:color="auto"/>
            <w:left w:val="none" w:sz="0" w:space="0" w:color="auto"/>
            <w:bottom w:val="none" w:sz="0" w:space="0" w:color="auto"/>
            <w:right w:val="none" w:sz="0" w:space="0" w:color="auto"/>
          </w:divBdr>
          <w:divsChild>
            <w:div w:id="567040532">
              <w:marLeft w:val="0"/>
              <w:marRight w:val="0"/>
              <w:marTop w:val="0"/>
              <w:marBottom w:val="225"/>
              <w:divBdr>
                <w:top w:val="single" w:sz="6" w:space="11" w:color="DDDDDD"/>
                <w:left w:val="none" w:sz="0" w:space="0" w:color="auto"/>
                <w:bottom w:val="none" w:sz="0" w:space="0" w:color="auto"/>
                <w:right w:val="none" w:sz="0" w:space="0" w:color="auto"/>
              </w:divBdr>
              <w:divsChild>
                <w:div w:id="57869790">
                  <w:marLeft w:val="0"/>
                  <w:marRight w:val="150"/>
                  <w:marTop w:val="45"/>
                  <w:marBottom w:val="75"/>
                  <w:divBdr>
                    <w:top w:val="none" w:sz="0" w:space="0" w:color="auto"/>
                    <w:left w:val="none" w:sz="0" w:space="0" w:color="auto"/>
                    <w:bottom w:val="none" w:sz="0" w:space="0" w:color="auto"/>
                    <w:right w:val="none" w:sz="0" w:space="0" w:color="auto"/>
                  </w:divBdr>
                  <w:divsChild>
                    <w:div w:id="204291083">
                      <w:marLeft w:val="0"/>
                      <w:marRight w:val="0"/>
                      <w:marTop w:val="0"/>
                      <w:marBottom w:val="0"/>
                      <w:divBdr>
                        <w:top w:val="none" w:sz="0" w:space="0" w:color="auto"/>
                        <w:left w:val="none" w:sz="0" w:space="0" w:color="auto"/>
                        <w:bottom w:val="none" w:sz="0" w:space="0" w:color="auto"/>
                        <w:right w:val="none" w:sz="0" w:space="0" w:color="auto"/>
                      </w:divBdr>
                    </w:div>
                  </w:divsChild>
                </w:div>
                <w:div w:id="795223690">
                  <w:marLeft w:val="0"/>
                  <w:marRight w:val="0"/>
                  <w:marTop w:val="75"/>
                  <w:marBottom w:val="75"/>
                  <w:divBdr>
                    <w:top w:val="none" w:sz="0" w:space="0" w:color="auto"/>
                    <w:left w:val="none" w:sz="0" w:space="0" w:color="auto"/>
                    <w:bottom w:val="none" w:sz="0" w:space="0" w:color="auto"/>
                    <w:right w:val="none" w:sz="0" w:space="0" w:color="auto"/>
                  </w:divBdr>
                  <w:divsChild>
                    <w:div w:id="63348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337203">
          <w:marLeft w:val="0"/>
          <w:marRight w:val="0"/>
          <w:marTop w:val="0"/>
          <w:marBottom w:val="0"/>
          <w:divBdr>
            <w:top w:val="none" w:sz="0" w:space="0" w:color="auto"/>
            <w:left w:val="none" w:sz="0" w:space="0" w:color="auto"/>
            <w:bottom w:val="none" w:sz="0" w:space="0" w:color="auto"/>
            <w:right w:val="none" w:sz="0" w:space="0" w:color="auto"/>
          </w:divBdr>
          <w:divsChild>
            <w:div w:id="910890787">
              <w:marLeft w:val="0"/>
              <w:marRight w:val="0"/>
              <w:marTop w:val="0"/>
              <w:marBottom w:val="225"/>
              <w:divBdr>
                <w:top w:val="none" w:sz="0" w:space="0" w:color="auto"/>
                <w:left w:val="none" w:sz="0" w:space="0" w:color="auto"/>
                <w:bottom w:val="none" w:sz="0" w:space="0" w:color="auto"/>
                <w:right w:val="none" w:sz="0" w:space="0" w:color="auto"/>
              </w:divBdr>
              <w:divsChild>
                <w:div w:id="430900358">
                  <w:marLeft w:val="0"/>
                  <w:marRight w:val="0"/>
                  <w:marTop w:val="0"/>
                  <w:marBottom w:val="0"/>
                  <w:divBdr>
                    <w:top w:val="none" w:sz="0" w:space="0" w:color="auto"/>
                    <w:left w:val="none" w:sz="0" w:space="0" w:color="auto"/>
                    <w:bottom w:val="none" w:sz="0" w:space="0" w:color="auto"/>
                    <w:right w:val="none" w:sz="0" w:space="0" w:color="auto"/>
                  </w:divBdr>
                </w:div>
                <w:div w:id="890649988">
                  <w:marLeft w:val="0"/>
                  <w:marRight w:val="0"/>
                  <w:marTop w:val="0"/>
                  <w:marBottom w:val="0"/>
                  <w:divBdr>
                    <w:top w:val="none" w:sz="0" w:space="0" w:color="auto"/>
                    <w:left w:val="none" w:sz="0" w:space="0" w:color="auto"/>
                    <w:bottom w:val="none" w:sz="0" w:space="0" w:color="auto"/>
                    <w:right w:val="none" w:sz="0" w:space="0" w:color="auto"/>
                  </w:divBdr>
                  <w:divsChild>
                    <w:div w:id="626424835">
                      <w:marLeft w:val="0"/>
                      <w:marRight w:val="0"/>
                      <w:marTop w:val="0"/>
                      <w:marBottom w:val="0"/>
                      <w:divBdr>
                        <w:top w:val="none" w:sz="0" w:space="0" w:color="auto"/>
                        <w:left w:val="none" w:sz="0" w:space="0" w:color="auto"/>
                        <w:bottom w:val="none" w:sz="0" w:space="0" w:color="auto"/>
                        <w:right w:val="none" w:sz="0" w:space="0" w:color="auto"/>
                      </w:divBdr>
                    </w:div>
                  </w:divsChild>
                </w:div>
                <w:div w:id="1241016117">
                  <w:marLeft w:val="0"/>
                  <w:marRight w:val="0"/>
                  <w:marTop w:val="75"/>
                  <w:marBottom w:val="75"/>
                  <w:divBdr>
                    <w:top w:val="none" w:sz="0" w:space="0" w:color="auto"/>
                    <w:left w:val="none" w:sz="0" w:space="0" w:color="auto"/>
                    <w:bottom w:val="none" w:sz="0" w:space="0" w:color="auto"/>
                    <w:right w:val="none" w:sz="0" w:space="0" w:color="auto"/>
                  </w:divBdr>
                  <w:divsChild>
                    <w:div w:id="15230975">
                      <w:marLeft w:val="0"/>
                      <w:marRight w:val="0"/>
                      <w:marTop w:val="0"/>
                      <w:marBottom w:val="0"/>
                      <w:divBdr>
                        <w:top w:val="none" w:sz="0" w:space="0" w:color="auto"/>
                        <w:left w:val="none" w:sz="0" w:space="0" w:color="auto"/>
                        <w:bottom w:val="none" w:sz="0" w:space="0" w:color="auto"/>
                        <w:right w:val="none" w:sz="0" w:space="0" w:color="auto"/>
                      </w:divBdr>
                    </w:div>
                  </w:divsChild>
                </w:div>
                <w:div w:id="1381439484">
                  <w:marLeft w:val="0"/>
                  <w:marRight w:val="0"/>
                  <w:marTop w:val="0"/>
                  <w:marBottom w:val="0"/>
                  <w:divBdr>
                    <w:top w:val="none" w:sz="0" w:space="0" w:color="auto"/>
                    <w:left w:val="none" w:sz="0" w:space="0" w:color="auto"/>
                    <w:bottom w:val="none" w:sz="0" w:space="0" w:color="auto"/>
                    <w:right w:val="none" w:sz="0" w:space="0" w:color="auto"/>
                  </w:divBdr>
                  <w:divsChild>
                    <w:div w:id="23443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2548">
              <w:marLeft w:val="0"/>
              <w:marRight w:val="0"/>
              <w:marTop w:val="0"/>
              <w:marBottom w:val="225"/>
              <w:divBdr>
                <w:top w:val="single" w:sz="6" w:space="11" w:color="DDDDDD"/>
                <w:left w:val="none" w:sz="0" w:space="0" w:color="auto"/>
                <w:bottom w:val="none" w:sz="0" w:space="0" w:color="auto"/>
                <w:right w:val="none" w:sz="0" w:space="0" w:color="auto"/>
              </w:divBdr>
              <w:divsChild>
                <w:div w:id="327447833">
                  <w:marLeft w:val="0"/>
                  <w:marRight w:val="150"/>
                  <w:marTop w:val="45"/>
                  <w:marBottom w:val="75"/>
                  <w:divBdr>
                    <w:top w:val="none" w:sz="0" w:space="0" w:color="auto"/>
                    <w:left w:val="none" w:sz="0" w:space="0" w:color="auto"/>
                    <w:bottom w:val="none" w:sz="0" w:space="0" w:color="auto"/>
                    <w:right w:val="none" w:sz="0" w:space="0" w:color="auto"/>
                  </w:divBdr>
                  <w:divsChild>
                    <w:div w:id="1594312546">
                      <w:marLeft w:val="0"/>
                      <w:marRight w:val="0"/>
                      <w:marTop w:val="0"/>
                      <w:marBottom w:val="0"/>
                      <w:divBdr>
                        <w:top w:val="none" w:sz="0" w:space="0" w:color="auto"/>
                        <w:left w:val="none" w:sz="0" w:space="0" w:color="auto"/>
                        <w:bottom w:val="none" w:sz="0" w:space="0" w:color="auto"/>
                        <w:right w:val="none" w:sz="0" w:space="0" w:color="auto"/>
                      </w:divBdr>
                    </w:div>
                  </w:divsChild>
                </w:div>
                <w:div w:id="344791787">
                  <w:marLeft w:val="0"/>
                  <w:marRight w:val="0"/>
                  <w:marTop w:val="0"/>
                  <w:marBottom w:val="0"/>
                  <w:divBdr>
                    <w:top w:val="none" w:sz="0" w:space="0" w:color="auto"/>
                    <w:left w:val="none" w:sz="0" w:space="0" w:color="auto"/>
                    <w:bottom w:val="none" w:sz="0" w:space="0" w:color="auto"/>
                    <w:right w:val="none" w:sz="0" w:space="0" w:color="auto"/>
                  </w:divBdr>
                </w:div>
                <w:div w:id="991251598">
                  <w:marLeft w:val="0"/>
                  <w:marRight w:val="0"/>
                  <w:marTop w:val="0"/>
                  <w:marBottom w:val="0"/>
                  <w:divBdr>
                    <w:top w:val="none" w:sz="0" w:space="0" w:color="auto"/>
                    <w:left w:val="none" w:sz="0" w:space="0" w:color="auto"/>
                    <w:bottom w:val="none" w:sz="0" w:space="0" w:color="auto"/>
                    <w:right w:val="none" w:sz="0" w:space="0" w:color="auto"/>
                  </w:divBdr>
                  <w:divsChild>
                    <w:div w:id="1798182601">
                      <w:marLeft w:val="0"/>
                      <w:marRight w:val="0"/>
                      <w:marTop w:val="0"/>
                      <w:marBottom w:val="0"/>
                      <w:divBdr>
                        <w:top w:val="none" w:sz="0" w:space="0" w:color="auto"/>
                        <w:left w:val="none" w:sz="0" w:space="0" w:color="auto"/>
                        <w:bottom w:val="none" w:sz="0" w:space="0" w:color="auto"/>
                        <w:right w:val="none" w:sz="0" w:space="0" w:color="auto"/>
                      </w:divBdr>
                    </w:div>
                  </w:divsChild>
                </w:div>
                <w:div w:id="1204171595">
                  <w:marLeft w:val="0"/>
                  <w:marRight w:val="0"/>
                  <w:marTop w:val="0"/>
                  <w:marBottom w:val="0"/>
                  <w:divBdr>
                    <w:top w:val="none" w:sz="0" w:space="0" w:color="auto"/>
                    <w:left w:val="none" w:sz="0" w:space="0" w:color="auto"/>
                    <w:bottom w:val="none" w:sz="0" w:space="0" w:color="auto"/>
                    <w:right w:val="none" w:sz="0" w:space="0" w:color="auto"/>
                  </w:divBdr>
                  <w:divsChild>
                    <w:div w:id="1640265658">
                      <w:marLeft w:val="0"/>
                      <w:marRight w:val="0"/>
                      <w:marTop w:val="0"/>
                      <w:marBottom w:val="0"/>
                      <w:divBdr>
                        <w:top w:val="none" w:sz="0" w:space="0" w:color="auto"/>
                        <w:left w:val="none" w:sz="0" w:space="0" w:color="auto"/>
                        <w:bottom w:val="none" w:sz="0" w:space="0" w:color="auto"/>
                        <w:right w:val="none" w:sz="0" w:space="0" w:color="auto"/>
                      </w:divBdr>
                    </w:div>
                  </w:divsChild>
                </w:div>
                <w:div w:id="1365327609">
                  <w:marLeft w:val="0"/>
                  <w:marRight w:val="0"/>
                  <w:marTop w:val="75"/>
                  <w:marBottom w:val="75"/>
                  <w:divBdr>
                    <w:top w:val="none" w:sz="0" w:space="0" w:color="auto"/>
                    <w:left w:val="none" w:sz="0" w:space="0" w:color="auto"/>
                    <w:bottom w:val="none" w:sz="0" w:space="0" w:color="auto"/>
                    <w:right w:val="none" w:sz="0" w:space="0" w:color="auto"/>
                  </w:divBdr>
                  <w:divsChild>
                    <w:div w:id="7169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54288">
              <w:marLeft w:val="0"/>
              <w:marRight w:val="0"/>
              <w:marTop w:val="0"/>
              <w:marBottom w:val="225"/>
              <w:divBdr>
                <w:top w:val="single" w:sz="6" w:space="11" w:color="DDDDDD"/>
                <w:left w:val="none" w:sz="0" w:space="0" w:color="auto"/>
                <w:bottom w:val="none" w:sz="0" w:space="0" w:color="auto"/>
                <w:right w:val="none" w:sz="0" w:space="0" w:color="auto"/>
              </w:divBdr>
              <w:divsChild>
                <w:div w:id="125857703">
                  <w:marLeft w:val="0"/>
                  <w:marRight w:val="0"/>
                  <w:marTop w:val="75"/>
                  <w:marBottom w:val="75"/>
                  <w:divBdr>
                    <w:top w:val="none" w:sz="0" w:space="0" w:color="auto"/>
                    <w:left w:val="none" w:sz="0" w:space="0" w:color="auto"/>
                    <w:bottom w:val="none" w:sz="0" w:space="0" w:color="auto"/>
                    <w:right w:val="none" w:sz="0" w:space="0" w:color="auto"/>
                  </w:divBdr>
                  <w:divsChild>
                    <w:div w:id="1821267187">
                      <w:marLeft w:val="0"/>
                      <w:marRight w:val="0"/>
                      <w:marTop w:val="0"/>
                      <w:marBottom w:val="0"/>
                      <w:divBdr>
                        <w:top w:val="none" w:sz="0" w:space="0" w:color="auto"/>
                        <w:left w:val="none" w:sz="0" w:space="0" w:color="auto"/>
                        <w:bottom w:val="none" w:sz="0" w:space="0" w:color="auto"/>
                        <w:right w:val="none" w:sz="0" w:space="0" w:color="auto"/>
                      </w:divBdr>
                    </w:div>
                  </w:divsChild>
                </w:div>
                <w:div w:id="844134261">
                  <w:marLeft w:val="0"/>
                  <w:marRight w:val="0"/>
                  <w:marTop w:val="0"/>
                  <w:marBottom w:val="0"/>
                  <w:divBdr>
                    <w:top w:val="none" w:sz="0" w:space="0" w:color="auto"/>
                    <w:left w:val="none" w:sz="0" w:space="0" w:color="auto"/>
                    <w:bottom w:val="none" w:sz="0" w:space="0" w:color="auto"/>
                    <w:right w:val="none" w:sz="0" w:space="0" w:color="auto"/>
                  </w:divBdr>
                </w:div>
                <w:div w:id="996421260">
                  <w:marLeft w:val="0"/>
                  <w:marRight w:val="150"/>
                  <w:marTop w:val="45"/>
                  <w:marBottom w:val="75"/>
                  <w:divBdr>
                    <w:top w:val="none" w:sz="0" w:space="0" w:color="auto"/>
                    <w:left w:val="none" w:sz="0" w:space="0" w:color="auto"/>
                    <w:bottom w:val="none" w:sz="0" w:space="0" w:color="auto"/>
                    <w:right w:val="none" w:sz="0" w:space="0" w:color="auto"/>
                  </w:divBdr>
                  <w:divsChild>
                    <w:div w:id="613291097">
                      <w:marLeft w:val="0"/>
                      <w:marRight w:val="0"/>
                      <w:marTop w:val="0"/>
                      <w:marBottom w:val="0"/>
                      <w:divBdr>
                        <w:top w:val="none" w:sz="0" w:space="0" w:color="auto"/>
                        <w:left w:val="none" w:sz="0" w:space="0" w:color="auto"/>
                        <w:bottom w:val="none" w:sz="0" w:space="0" w:color="auto"/>
                        <w:right w:val="none" w:sz="0" w:space="0" w:color="auto"/>
                      </w:divBdr>
                    </w:div>
                  </w:divsChild>
                </w:div>
                <w:div w:id="1499538212">
                  <w:marLeft w:val="0"/>
                  <w:marRight w:val="0"/>
                  <w:marTop w:val="0"/>
                  <w:marBottom w:val="0"/>
                  <w:divBdr>
                    <w:top w:val="none" w:sz="0" w:space="0" w:color="auto"/>
                    <w:left w:val="none" w:sz="0" w:space="0" w:color="auto"/>
                    <w:bottom w:val="none" w:sz="0" w:space="0" w:color="auto"/>
                    <w:right w:val="none" w:sz="0" w:space="0" w:color="auto"/>
                  </w:divBdr>
                  <w:divsChild>
                    <w:div w:id="125739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368926">
      <w:bodyDiv w:val="1"/>
      <w:marLeft w:val="0"/>
      <w:marRight w:val="0"/>
      <w:marTop w:val="0"/>
      <w:marBottom w:val="0"/>
      <w:divBdr>
        <w:top w:val="none" w:sz="0" w:space="0" w:color="auto"/>
        <w:left w:val="none" w:sz="0" w:space="0" w:color="auto"/>
        <w:bottom w:val="none" w:sz="0" w:space="0" w:color="auto"/>
        <w:right w:val="none" w:sz="0" w:space="0" w:color="auto"/>
      </w:divBdr>
      <w:divsChild>
        <w:div w:id="366763951">
          <w:marLeft w:val="0"/>
          <w:marRight w:val="0"/>
          <w:marTop w:val="0"/>
          <w:marBottom w:val="0"/>
          <w:divBdr>
            <w:top w:val="none" w:sz="0" w:space="0" w:color="auto"/>
            <w:left w:val="none" w:sz="0" w:space="0" w:color="auto"/>
            <w:bottom w:val="none" w:sz="0" w:space="0" w:color="auto"/>
            <w:right w:val="none" w:sz="0" w:space="0" w:color="auto"/>
          </w:divBdr>
          <w:divsChild>
            <w:div w:id="732314582">
              <w:marLeft w:val="0"/>
              <w:marRight w:val="0"/>
              <w:marTop w:val="0"/>
              <w:marBottom w:val="0"/>
              <w:divBdr>
                <w:top w:val="none" w:sz="0" w:space="0" w:color="auto"/>
                <w:left w:val="none" w:sz="0" w:space="0" w:color="auto"/>
                <w:bottom w:val="none" w:sz="0" w:space="0" w:color="auto"/>
                <w:right w:val="none" w:sz="0" w:space="0" w:color="auto"/>
              </w:divBdr>
              <w:divsChild>
                <w:div w:id="6686388">
                  <w:marLeft w:val="0"/>
                  <w:marRight w:val="0"/>
                  <w:marTop w:val="0"/>
                  <w:marBottom w:val="0"/>
                  <w:divBdr>
                    <w:top w:val="none" w:sz="0" w:space="0" w:color="auto"/>
                    <w:left w:val="none" w:sz="0" w:space="0" w:color="auto"/>
                    <w:bottom w:val="none" w:sz="0" w:space="0" w:color="auto"/>
                    <w:right w:val="none" w:sz="0" w:space="0" w:color="auto"/>
                  </w:divBdr>
                  <w:divsChild>
                    <w:div w:id="945962632">
                      <w:marLeft w:val="0"/>
                      <w:marRight w:val="0"/>
                      <w:marTop w:val="0"/>
                      <w:marBottom w:val="0"/>
                      <w:divBdr>
                        <w:top w:val="none" w:sz="0" w:space="0" w:color="auto"/>
                        <w:left w:val="none" w:sz="0" w:space="0" w:color="auto"/>
                        <w:bottom w:val="none" w:sz="0" w:space="0" w:color="auto"/>
                        <w:right w:val="none" w:sz="0" w:space="0" w:color="auto"/>
                      </w:divBdr>
                      <w:divsChild>
                        <w:div w:id="1388528723">
                          <w:marLeft w:val="0"/>
                          <w:marRight w:val="0"/>
                          <w:marTop w:val="0"/>
                          <w:marBottom w:val="0"/>
                          <w:divBdr>
                            <w:top w:val="none" w:sz="0" w:space="0" w:color="auto"/>
                            <w:left w:val="none" w:sz="0" w:space="0" w:color="auto"/>
                            <w:bottom w:val="none" w:sz="0" w:space="0" w:color="auto"/>
                            <w:right w:val="none" w:sz="0" w:space="0" w:color="auto"/>
                          </w:divBdr>
                          <w:divsChild>
                            <w:div w:id="104498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3630829">
          <w:marLeft w:val="0"/>
          <w:marRight w:val="0"/>
          <w:marTop w:val="0"/>
          <w:marBottom w:val="0"/>
          <w:divBdr>
            <w:top w:val="none" w:sz="0" w:space="0" w:color="auto"/>
            <w:left w:val="none" w:sz="0" w:space="0" w:color="auto"/>
            <w:bottom w:val="none" w:sz="0" w:space="0" w:color="auto"/>
            <w:right w:val="none" w:sz="0" w:space="0" w:color="auto"/>
          </w:divBdr>
          <w:divsChild>
            <w:div w:id="128057628">
              <w:marLeft w:val="0"/>
              <w:marRight w:val="0"/>
              <w:marTop w:val="0"/>
              <w:marBottom w:val="0"/>
              <w:divBdr>
                <w:top w:val="none" w:sz="0" w:space="0" w:color="auto"/>
                <w:left w:val="none" w:sz="0" w:space="0" w:color="auto"/>
                <w:bottom w:val="none" w:sz="0" w:space="0" w:color="auto"/>
                <w:right w:val="none" w:sz="0" w:space="0" w:color="auto"/>
              </w:divBdr>
              <w:divsChild>
                <w:div w:id="503906591">
                  <w:marLeft w:val="0"/>
                  <w:marRight w:val="0"/>
                  <w:marTop w:val="0"/>
                  <w:marBottom w:val="0"/>
                  <w:divBdr>
                    <w:top w:val="none" w:sz="0" w:space="0" w:color="auto"/>
                    <w:left w:val="none" w:sz="0" w:space="0" w:color="auto"/>
                    <w:bottom w:val="none" w:sz="0" w:space="0" w:color="auto"/>
                    <w:right w:val="none" w:sz="0" w:space="0" w:color="auto"/>
                  </w:divBdr>
                  <w:divsChild>
                    <w:div w:id="13979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370483">
      <w:bodyDiv w:val="1"/>
      <w:marLeft w:val="0"/>
      <w:marRight w:val="0"/>
      <w:marTop w:val="0"/>
      <w:marBottom w:val="0"/>
      <w:divBdr>
        <w:top w:val="none" w:sz="0" w:space="0" w:color="auto"/>
        <w:left w:val="none" w:sz="0" w:space="0" w:color="auto"/>
        <w:bottom w:val="none" w:sz="0" w:space="0" w:color="auto"/>
        <w:right w:val="none" w:sz="0" w:space="0" w:color="auto"/>
      </w:divBdr>
      <w:divsChild>
        <w:div w:id="1099636874">
          <w:marLeft w:val="0"/>
          <w:marRight w:val="0"/>
          <w:marTop w:val="0"/>
          <w:marBottom w:val="0"/>
          <w:divBdr>
            <w:top w:val="none" w:sz="0" w:space="0" w:color="auto"/>
            <w:left w:val="none" w:sz="0" w:space="0" w:color="auto"/>
            <w:bottom w:val="none" w:sz="0" w:space="0" w:color="auto"/>
            <w:right w:val="none" w:sz="0" w:space="0" w:color="auto"/>
          </w:divBdr>
        </w:div>
      </w:divsChild>
    </w:div>
    <w:div w:id="1869561926">
      <w:bodyDiv w:val="1"/>
      <w:marLeft w:val="0"/>
      <w:marRight w:val="0"/>
      <w:marTop w:val="0"/>
      <w:marBottom w:val="0"/>
      <w:divBdr>
        <w:top w:val="none" w:sz="0" w:space="0" w:color="auto"/>
        <w:left w:val="none" w:sz="0" w:space="0" w:color="auto"/>
        <w:bottom w:val="none" w:sz="0" w:space="0" w:color="auto"/>
        <w:right w:val="none" w:sz="0" w:space="0" w:color="auto"/>
      </w:divBdr>
      <w:divsChild>
        <w:div w:id="853226751">
          <w:marLeft w:val="0"/>
          <w:marRight w:val="0"/>
          <w:marTop w:val="0"/>
          <w:marBottom w:val="0"/>
          <w:divBdr>
            <w:top w:val="none" w:sz="0" w:space="0" w:color="auto"/>
            <w:left w:val="none" w:sz="0" w:space="0" w:color="auto"/>
            <w:bottom w:val="none" w:sz="0" w:space="0" w:color="auto"/>
            <w:right w:val="none" w:sz="0" w:space="0" w:color="auto"/>
          </w:divBdr>
          <w:divsChild>
            <w:div w:id="1344358136">
              <w:marLeft w:val="0"/>
              <w:marRight w:val="0"/>
              <w:marTop w:val="0"/>
              <w:marBottom w:val="0"/>
              <w:divBdr>
                <w:top w:val="none" w:sz="0" w:space="0" w:color="auto"/>
                <w:left w:val="none" w:sz="0" w:space="0" w:color="auto"/>
                <w:bottom w:val="none" w:sz="0" w:space="0" w:color="auto"/>
                <w:right w:val="none" w:sz="0" w:space="0" w:color="auto"/>
              </w:divBdr>
            </w:div>
          </w:divsChild>
        </w:div>
        <w:div w:id="1413357273">
          <w:marLeft w:val="0"/>
          <w:marRight w:val="0"/>
          <w:marTop w:val="0"/>
          <w:marBottom w:val="0"/>
          <w:divBdr>
            <w:top w:val="none" w:sz="0" w:space="0" w:color="auto"/>
            <w:left w:val="none" w:sz="0" w:space="0" w:color="auto"/>
            <w:bottom w:val="none" w:sz="0" w:space="0" w:color="auto"/>
            <w:right w:val="none" w:sz="0" w:space="0" w:color="auto"/>
          </w:divBdr>
        </w:div>
      </w:divsChild>
    </w:div>
    <w:div w:id="1869683816">
      <w:bodyDiv w:val="1"/>
      <w:marLeft w:val="0"/>
      <w:marRight w:val="0"/>
      <w:marTop w:val="0"/>
      <w:marBottom w:val="0"/>
      <w:divBdr>
        <w:top w:val="none" w:sz="0" w:space="0" w:color="auto"/>
        <w:left w:val="none" w:sz="0" w:space="0" w:color="auto"/>
        <w:bottom w:val="none" w:sz="0" w:space="0" w:color="auto"/>
        <w:right w:val="none" w:sz="0" w:space="0" w:color="auto"/>
      </w:divBdr>
      <w:divsChild>
        <w:div w:id="1930233418">
          <w:marLeft w:val="0"/>
          <w:marRight w:val="0"/>
          <w:marTop w:val="0"/>
          <w:marBottom w:val="0"/>
          <w:divBdr>
            <w:top w:val="none" w:sz="0" w:space="0" w:color="auto"/>
            <w:left w:val="none" w:sz="0" w:space="0" w:color="auto"/>
            <w:bottom w:val="none" w:sz="0" w:space="0" w:color="auto"/>
            <w:right w:val="none" w:sz="0" w:space="0" w:color="auto"/>
          </w:divBdr>
        </w:div>
      </w:divsChild>
    </w:div>
    <w:div w:id="1869945304">
      <w:bodyDiv w:val="1"/>
      <w:marLeft w:val="0"/>
      <w:marRight w:val="0"/>
      <w:marTop w:val="0"/>
      <w:marBottom w:val="0"/>
      <w:divBdr>
        <w:top w:val="none" w:sz="0" w:space="0" w:color="auto"/>
        <w:left w:val="none" w:sz="0" w:space="0" w:color="auto"/>
        <w:bottom w:val="none" w:sz="0" w:space="0" w:color="auto"/>
        <w:right w:val="none" w:sz="0" w:space="0" w:color="auto"/>
      </w:divBdr>
      <w:divsChild>
        <w:div w:id="1063210860">
          <w:marLeft w:val="0"/>
          <w:marRight w:val="0"/>
          <w:marTop w:val="0"/>
          <w:marBottom w:val="0"/>
          <w:divBdr>
            <w:top w:val="none" w:sz="0" w:space="0" w:color="auto"/>
            <w:left w:val="none" w:sz="0" w:space="0" w:color="auto"/>
            <w:bottom w:val="none" w:sz="0" w:space="0" w:color="auto"/>
            <w:right w:val="none" w:sz="0" w:space="0" w:color="auto"/>
          </w:divBdr>
          <w:divsChild>
            <w:div w:id="834800903">
              <w:marLeft w:val="0"/>
              <w:marRight w:val="0"/>
              <w:marTop w:val="0"/>
              <w:marBottom w:val="0"/>
              <w:divBdr>
                <w:top w:val="none" w:sz="0" w:space="0" w:color="auto"/>
                <w:left w:val="none" w:sz="0" w:space="0" w:color="auto"/>
                <w:bottom w:val="none" w:sz="0" w:space="0" w:color="auto"/>
                <w:right w:val="none" w:sz="0" w:space="0" w:color="auto"/>
              </w:divBdr>
              <w:divsChild>
                <w:div w:id="484931400">
                  <w:marLeft w:val="0"/>
                  <w:marRight w:val="0"/>
                  <w:marTop w:val="0"/>
                  <w:marBottom w:val="0"/>
                  <w:divBdr>
                    <w:top w:val="none" w:sz="0" w:space="0" w:color="auto"/>
                    <w:left w:val="none" w:sz="0" w:space="0" w:color="auto"/>
                    <w:bottom w:val="none" w:sz="0" w:space="0" w:color="auto"/>
                    <w:right w:val="none" w:sz="0" w:space="0" w:color="auto"/>
                  </w:divBdr>
                  <w:divsChild>
                    <w:div w:id="1838304679">
                      <w:marLeft w:val="0"/>
                      <w:marRight w:val="0"/>
                      <w:marTop w:val="0"/>
                      <w:marBottom w:val="0"/>
                      <w:divBdr>
                        <w:top w:val="none" w:sz="0" w:space="0" w:color="auto"/>
                        <w:left w:val="none" w:sz="0" w:space="0" w:color="auto"/>
                        <w:bottom w:val="none" w:sz="0" w:space="0" w:color="auto"/>
                        <w:right w:val="none" w:sz="0" w:space="0" w:color="auto"/>
                      </w:divBdr>
                      <w:divsChild>
                        <w:div w:id="752439111">
                          <w:marLeft w:val="0"/>
                          <w:marRight w:val="0"/>
                          <w:marTop w:val="0"/>
                          <w:marBottom w:val="0"/>
                          <w:divBdr>
                            <w:top w:val="none" w:sz="0" w:space="0" w:color="auto"/>
                            <w:left w:val="none" w:sz="0" w:space="0" w:color="auto"/>
                            <w:bottom w:val="none" w:sz="0" w:space="0" w:color="auto"/>
                            <w:right w:val="none" w:sz="0" w:space="0" w:color="auto"/>
                          </w:divBdr>
                          <w:divsChild>
                            <w:div w:id="1623458333">
                              <w:marLeft w:val="0"/>
                              <w:marRight w:val="0"/>
                              <w:marTop w:val="0"/>
                              <w:marBottom w:val="0"/>
                              <w:divBdr>
                                <w:top w:val="none" w:sz="0" w:space="0" w:color="auto"/>
                                <w:left w:val="none" w:sz="0" w:space="0" w:color="auto"/>
                                <w:bottom w:val="none" w:sz="0" w:space="0" w:color="auto"/>
                                <w:right w:val="none" w:sz="0" w:space="0" w:color="auto"/>
                              </w:divBdr>
                              <w:divsChild>
                                <w:div w:id="208885575">
                                  <w:marLeft w:val="0"/>
                                  <w:marRight w:val="0"/>
                                  <w:marTop w:val="0"/>
                                  <w:marBottom w:val="0"/>
                                  <w:divBdr>
                                    <w:top w:val="none" w:sz="0" w:space="0" w:color="auto"/>
                                    <w:left w:val="none" w:sz="0" w:space="0" w:color="auto"/>
                                    <w:bottom w:val="none" w:sz="0" w:space="0" w:color="auto"/>
                                    <w:right w:val="none" w:sz="0" w:space="0" w:color="auto"/>
                                  </w:divBdr>
                                  <w:divsChild>
                                    <w:div w:id="1110778956">
                                      <w:marLeft w:val="0"/>
                                      <w:marRight w:val="0"/>
                                      <w:marTop w:val="0"/>
                                      <w:marBottom w:val="0"/>
                                      <w:divBdr>
                                        <w:top w:val="none" w:sz="0" w:space="0" w:color="auto"/>
                                        <w:left w:val="none" w:sz="0" w:space="0" w:color="auto"/>
                                        <w:bottom w:val="none" w:sz="0" w:space="0" w:color="auto"/>
                                        <w:right w:val="none" w:sz="0" w:space="0" w:color="auto"/>
                                      </w:divBdr>
                                      <w:divsChild>
                                        <w:div w:id="827743537">
                                          <w:marLeft w:val="0"/>
                                          <w:marRight w:val="0"/>
                                          <w:marTop w:val="0"/>
                                          <w:marBottom w:val="0"/>
                                          <w:divBdr>
                                            <w:top w:val="none" w:sz="0" w:space="0" w:color="auto"/>
                                            <w:left w:val="none" w:sz="0" w:space="0" w:color="auto"/>
                                            <w:bottom w:val="none" w:sz="0" w:space="0" w:color="auto"/>
                                            <w:right w:val="none" w:sz="0" w:space="0" w:color="auto"/>
                                          </w:divBdr>
                                        </w:div>
                                        <w:div w:id="1023360950">
                                          <w:marLeft w:val="0"/>
                                          <w:marRight w:val="0"/>
                                          <w:marTop w:val="0"/>
                                          <w:marBottom w:val="0"/>
                                          <w:divBdr>
                                            <w:top w:val="none" w:sz="0" w:space="0" w:color="auto"/>
                                            <w:left w:val="none" w:sz="0" w:space="0" w:color="auto"/>
                                            <w:bottom w:val="none" w:sz="0" w:space="0" w:color="auto"/>
                                            <w:right w:val="none" w:sz="0" w:space="0" w:color="auto"/>
                                          </w:divBdr>
                                        </w:div>
                                        <w:div w:id="1776436731">
                                          <w:marLeft w:val="0"/>
                                          <w:marRight w:val="0"/>
                                          <w:marTop w:val="0"/>
                                          <w:marBottom w:val="0"/>
                                          <w:divBdr>
                                            <w:top w:val="none" w:sz="0" w:space="0" w:color="auto"/>
                                            <w:left w:val="none" w:sz="0" w:space="0" w:color="auto"/>
                                            <w:bottom w:val="none" w:sz="0" w:space="0" w:color="auto"/>
                                            <w:right w:val="none" w:sz="0" w:space="0" w:color="auto"/>
                                          </w:divBdr>
                                          <w:divsChild>
                                            <w:div w:id="944339449">
                                              <w:marLeft w:val="0"/>
                                              <w:marRight w:val="0"/>
                                              <w:marTop w:val="0"/>
                                              <w:marBottom w:val="0"/>
                                              <w:divBdr>
                                                <w:top w:val="none" w:sz="0" w:space="0" w:color="auto"/>
                                                <w:left w:val="none" w:sz="0" w:space="0" w:color="auto"/>
                                                <w:bottom w:val="none" w:sz="0" w:space="0" w:color="auto"/>
                                                <w:right w:val="none" w:sz="0" w:space="0" w:color="auto"/>
                                              </w:divBdr>
                                              <w:divsChild>
                                                <w:div w:id="1417434042">
                                                  <w:marLeft w:val="0"/>
                                                  <w:marRight w:val="0"/>
                                                  <w:marTop w:val="0"/>
                                                  <w:marBottom w:val="0"/>
                                                  <w:divBdr>
                                                    <w:top w:val="none" w:sz="0" w:space="0" w:color="auto"/>
                                                    <w:left w:val="none" w:sz="0" w:space="0" w:color="auto"/>
                                                    <w:bottom w:val="none" w:sz="0" w:space="0" w:color="auto"/>
                                                    <w:right w:val="none" w:sz="0" w:space="0" w:color="auto"/>
                                                  </w:divBdr>
                                                  <w:divsChild>
                                                    <w:div w:id="1073308267">
                                                      <w:marLeft w:val="0"/>
                                                      <w:marRight w:val="0"/>
                                                      <w:marTop w:val="0"/>
                                                      <w:marBottom w:val="0"/>
                                                      <w:divBdr>
                                                        <w:top w:val="none" w:sz="0" w:space="0" w:color="auto"/>
                                                        <w:left w:val="none" w:sz="0" w:space="0" w:color="auto"/>
                                                        <w:bottom w:val="none" w:sz="0" w:space="0" w:color="auto"/>
                                                        <w:right w:val="none" w:sz="0" w:space="0" w:color="auto"/>
                                                      </w:divBdr>
                                                      <w:divsChild>
                                                        <w:div w:id="465657597">
                                                          <w:marLeft w:val="0"/>
                                                          <w:marRight w:val="0"/>
                                                          <w:marTop w:val="0"/>
                                                          <w:marBottom w:val="0"/>
                                                          <w:divBdr>
                                                            <w:top w:val="none" w:sz="0" w:space="0" w:color="auto"/>
                                                            <w:left w:val="none" w:sz="0" w:space="0" w:color="auto"/>
                                                            <w:bottom w:val="none" w:sz="0" w:space="0" w:color="auto"/>
                                                            <w:right w:val="none" w:sz="0" w:space="0" w:color="auto"/>
                                                          </w:divBdr>
                                                          <w:divsChild>
                                                            <w:div w:id="11428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30850">
                                              <w:marLeft w:val="0"/>
                                              <w:marRight w:val="0"/>
                                              <w:marTop w:val="0"/>
                                              <w:marBottom w:val="0"/>
                                              <w:divBdr>
                                                <w:top w:val="none" w:sz="0" w:space="0" w:color="auto"/>
                                                <w:left w:val="none" w:sz="0" w:space="0" w:color="auto"/>
                                                <w:bottom w:val="none" w:sz="0" w:space="0" w:color="auto"/>
                                                <w:right w:val="none" w:sz="0" w:space="0" w:color="auto"/>
                                              </w:divBdr>
                                              <w:divsChild>
                                                <w:div w:id="669217145">
                                                  <w:marLeft w:val="0"/>
                                                  <w:marRight w:val="0"/>
                                                  <w:marTop w:val="0"/>
                                                  <w:marBottom w:val="0"/>
                                                  <w:divBdr>
                                                    <w:top w:val="none" w:sz="0" w:space="0" w:color="auto"/>
                                                    <w:left w:val="none" w:sz="0" w:space="0" w:color="auto"/>
                                                    <w:bottom w:val="none" w:sz="0" w:space="0" w:color="auto"/>
                                                    <w:right w:val="none" w:sz="0" w:space="0" w:color="auto"/>
                                                  </w:divBdr>
                                                  <w:divsChild>
                                                    <w:div w:id="3801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9945548">
      <w:bodyDiv w:val="1"/>
      <w:marLeft w:val="0"/>
      <w:marRight w:val="0"/>
      <w:marTop w:val="0"/>
      <w:marBottom w:val="0"/>
      <w:divBdr>
        <w:top w:val="none" w:sz="0" w:space="0" w:color="auto"/>
        <w:left w:val="none" w:sz="0" w:space="0" w:color="auto"/>
        <w:bottom w:val="none" w:sz="0" w:space="0" w:color="auto"/>
        <w:right w:val="none" w:sz="0" w:space="0" w:color="auto"/>
      </w:divBdr>
      <w:divsChild>
        <w:div w:id="1742096342">
          <w:marLeft w:val="0"/>
          <w:marRight w:val="0"/>
          <w:marTop w:val="0"/>
          <w:marBottom w:val="0"/>
          <w:divBdr>
            <w:top w:val="none" w:sz="0" w:space="0" w:color="auto"/>
            <w:left w:val="none" w:sz="0" w:space="0" w:color="auto"/>
            <w:bottom w:val="none" w:sz="0" w:space="0" w:color="auto"/>
            <w:right w:val="none" w:sz="0" w:space="0" w:color="auto"/>
          </w:divBdr>
          <w:divsChild>
            <w:div w:id="11811526">
              <w:marLeft w:val="0"/>
              <w:marRight w:val="0"/>
              <w:marTop w:val="0"/>
              <w:marBottom w:val="0"/>
              <w:divBdr>
                <w:top w:val="none" w:sz="0" w:space="0" w:color="auto"/>
                <w:left w:val="none" w:sz="0" w:space="0" w:color="auto"/>
                <w:bottom w:val="none" w:sz="0" w:space="0" w:color="auto"/>
                <w:right w:val="none" w:sz="0" w:space="0" w:color="auto"/>
              </w:divBdr>
            </w:div>
          </w:divsChild>
        </w:div>
        <w:div w:id="1791585841">
          <w:marLeft w:val="0"/>
          <w:marRight w:val="0"/>
          <w:marTop w:val="0"/>
          <w:marBottom w:val="0"/>
          <w:divBdr>
            <w:top w:val="none" w:sz="0" w:space="0" w:color="auto"/>
            <w:left w:val="none" w:sz="0" w:space="0" w:color="auto"/>
            <w:bottom w:val="none" w:sz="0" w:space="0" w:color="auto"/>
            <w:right w:val="none" w:sz="0" w:space="0" w:color="auto"/>
          </w:divBdr>
        </w:div>
      </w:divsChild>
    </w:div>
    <w:div w:id="1869950101">
      <w:bodyDiv w:val="1"/>
      <w:marLeft w:val="0"/>
      <w:marRight w:val="0"/>
      <w:marTop w:val="0"/>
      <w:marBottom w:val="0"/>
      <w:divBdr>
        <w:top w:val="none" w:sz="0" w:space="0" w:color="auto"/>
        <w:left w:val="none" w:sz="0" w:space="0" w:color="auto"/>
        <w:bottom w:val="none" w:sz="0" w:space="0" w:color="auto"/>
        <w:right w:val="none" w:sz="0" w:space="0" w:color="auto"/>
      </w:divBdr>
    </w:div>
    <w:div w:id="1870071617">
      <w:bodyDiv w:val="1"/>
      <w:marLeft w:val="0"/>
      <w:marRight w:val="0"/>
      <w:marTop w:val="0"/>
      <w:marBottom w:val="0"/>
      <w:divBdr>
        <w:top w:val="none" w:sz="0" w:space="0" w:color="auto"/>
        <w:left w:val="none" w:sz="0" w:space="0" w:color="auto"/>
        <w:bottom w:val="none" w:sz="0" w:space="0" w:color="auto"/>
        <w:right w:val="none" w:sz="0" w:space="0" w:color="auto"/>
      </w:divBdr>
      <w:divsChild>
        <w:div w:id="147140841">
          <w:marLeft w:val="0"/>
          <w:marRight w:val="0"/>
          <w:marTop w:val="0"/>
          <w:marBottom w:val="0"/>
          <w:divBdr>
            <w:top w:val="none" w:sz="0" w:space="0" w:color="auto"/>
            <w:left w:val="none" w:sz="0" w:space="0" w:color="auto"/>
            <w:bottom w:val="none" w:sz="0" w:space="0" w:color="auto"/>
            <w:right w:val="none" w:sz="0" w:space="0" w:color="auto"/>
          </w:divBdr>
        </w:div>
        <w:div w:id="549223566">
          <w:marLeft w:val="0"/>
          <w:marRight w:val="0"/>
          <w:marTop w:val="0"/>
          <w:marBottom w:val="0"/>
          <w:divBdr>
            <w:top w:val="none" w:sz="0" w:space="0" w:color="auto"/>
            <w:left w:val="none" w:sz="0" w:space="0" w:color="auto"/>
            <w:bottom w:val="none" w:sz="0" w:space="0" w:color="auto"/>
            <w:right w:val="none" w:sz="0" w:space="0" w:color="auto"/>
          </w:divBdr>
        </w:div>
      </w:divsChild>
    </w:div>
    <w:div w:id="1870340702">
      <w:bodyDiv w:val="1"/>
      <w:marLeft w:val="0"/>
      <w:marRight w:val="0"/>
      <w:marTop w:val="0"/>
      <w:marBottom w:val="0"/>
      <w:divBdr>
        <w:top w:val="none" w:sz="0" w:space="0" w:color="auto"/>
        <w:left w:val="none" w:sz="0" w:space="0" w:color="auto"/>
        <w:bottom w:val="none" w:sz="0" w:space="0" w:color="auto"/>
        <w:right w:val="none" w:sz="0" w:space="0" w:color="auto"/>
      </w:divBdr>
    </w:div>
    <w:div w:id="1870412169">
      <w:bodyDiv w:val="1"/>
      <w:marLeft w:val="0"/>
      <w:marRight w:val="0"/>
      <w:marTop w:val="0"/>
      <w:marBottom w:val="0"/>
      <w:divBdr>
        <w:top w:val="none" w:sz="0" w:space="0" w:color="auto"/>
        <w:left w:val="none" w:sz="0" w:space="0" w:color="auto"/>
        <w:bottom w:val="none" w:sz="0" w:space="0" w:color="auto"/>
        <w:right w:val="none" w:sz="0" w:space="0" w:color="auto"/>
      </w:divBdr>
      <w:divsChild>
        <w:div w:id="566501619">
          <w:marLeft w:val="0"/>
          <w:marRight w:val="0"/>
          <w:marTop w:val="0"/>
          <w:marBottom w:val="0"/>
          <w:divBdr>
            <w:top w:val="none" w:sz="0" w:space="0" w:color="auto"/>
            <w:left w:val="none" w:sz="0" w:space="0" w:color="auto"/>
            <w:bottom w:val="none" w:sz="0" w:space="0" w:color="auto"/>
            <w:right w:val="none" w:sz="0" w:space="0" w:color="auto"/>
          </w:divBdr>
        </w:div>
        <w:div w:id="974800750">
          <w:marLeft w:val="0"/>
          <w:marRight w:val="0"/>
          <w:marTop w:val="0"/>
          <w:marBottom w:val="0"/>
          <w:divBdr>
            <w:top w:val="none" w:sz="0" w:space="0" w:color="auto"/>
            <w:left w:val="none" w:sz="0" w:space="0" w:color="auto"/>
            <w:bottom w:val="none" w:sz="0" w:space="0" w:color="auto"/>
            <w:right w:val="none" w:sz="0" w:space="0" w:color="auto"/>
          </w:divBdr>
        </w:div>
        <w:div w:id="1218784083">
          <w:marLeft w:val="0"/>
          <w:marRight w:val="0"/>
          <w:marTop w:val="0"/>
          <w:marBottom w:val="0"/>
          <w:divBdr>
            <w:top w:val="none" w:sz="0" w:space="0" w:color="auto"/>
            <w:left w:val="none" w:sz="0" w:space="0" w:color="auto"/>
            <w:bottom w:val="none" w:sz="0" w:space="0" w:color="auto"/>
            <w:right w:val="none" w:sz="0" w:space="0" w:color="auto"/>
          </w:divBdr>
          <w:divsChild>
            <w:div w:id="1838229475">
              <w:marLeft w:val="0"/>
              <w:marRight w:val="0"/>
              <w:marTop w:val="0"/>
              <w:marBottom w:val="0"/>
              <w:divBdr>
                <w:top w:val="none" w:sz="0" w:space="0" w:color="auto"/>
                <w:left w:val="none" w:sz="0" w:space="0" w:color="auto"/>
                <w:bottom w:val="none" w:sz="0" w:space="0" w:color="auto"/>
                <w:right w:val="none" w:sz="0" w:space="0" w:color="auto"/>
              </w:divBdr>
              <w:divsChild>
                <w:div w:id="121172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50093">
      <w:bodyDiv w:val="1"/>
      <w:marLeft w:val="0"/>
      <w:marRight w:val="0"/>
      <w:marTop w:val="0"/>
      <w:marBottom w:val="0"/>
      <w:divBdr>
        <w:top w:val="none" w:sz="0" w:space="0" w:color="auto"/>
        <w:left w:val="none" w:sz="0" w:space="0" w:color="auto"/>
        <w:bottom w:val="none" w:sz="0" w:space="0" w:color="auto"/>
        <w:right w:val="none" w:sz="0" w:space="0" w:color="auto"/>
      </w:divBdr>
      <w:divsChild>
        <w:div w:id="364212875">
          <w:marLeft w:val="0"/>
          <w:marRight w:val="0"/>
          <w:marTop w:val="0"/>
          <w:marBottom w:val="0"/>
          <w:divBdr>
            <w:top w:val="none" w:sz="0" w:space="0" w:color="auto"/>
            <w:left w:val="none" w:sz="0" w:space="0" w:color="auto"/>
            <w:bottom w:val="none" w:sz="0" w:space="0" w:color="auto"/>
            <w:right w:val="none" w:sz="0" w:space="0" w:color="auto"/>
          </w:divBdr>
        </w:div>
      </w:divsChild>
    </w:div>
    <w:div w:id="1871724092">
      <w:bodyDiv w:val="1"/>
      <w:marLeft w:val="0"/>
      <w:marRight w:val="0"/>
      <w:marTop w:val="0"/>
      <w:marBottom w:val="0"/>
      <w:divBdr>
        <w:top w:val="none" w:sz="0" w:space="0" w:color="auto"/>
        <w:left w:val="none" w:sz="0" w:space="0" w:color="auto"/>
        <w:bottom w:val="none" w:sz="0" w:space="0" w:color="auto"/>
        <w:right w:val="none" w:sz="0" w:space="0" w:color="auto"/>
      </w:divBdr>
    </w:div>
    <w:div w:id="1871913601">
      <w:bodyDiv w:val="1"/>
      <w:marLeft w:val="0"/>
      <w:marRight w:val="0"/>
      <w:marTop w:val="0"/>
      <w:marBottom w:val="0"/>
      <w:divBdr>
        <w:top w:val="none" w:sz="0" w:space="0" w:color="auto"/>
        <w:left w:val="none" w:sz="0" w:space="0" w:color="auto"/>
        <w:bottom w:val="none" w:sz="0" w:space="0" w:color="auto"/>
        <w:right w:val="none" w:sz="0" w:space="0" w:color="auto"/>
      </w:divBdr>
      <w:divsChild>
        <w:div w:id="392655042">
          <w:marLeft w:val="0"/>
          <w:marRight w:val="0"/>
          <w:marTop w:val="0"/>
          <w:marBottom w:val="0"/>
          <w:divBdr>
            <w:top w:val="none" w:sz="0" w:space="0" w:color="auto"/>
            <w:left w:val="none" w:sz="0" w:space="0" w:color="auto"/>
            <w:bottom w:val="none" w:sz="0" w:space="0" w:color="auto"/>
            <w:right w:val="none" w:sz="0" w:space="0" w:color="auto"/>
          </w:divBdr>
        </w:div>
      </w:divsChild>
    </w:div>
    <w:div w:id="1872037129">
      <w:bodyDiv w:val="1"/>
      <w:marLeft w:val="0"/>
      <w:marRight w:val="0"/>
      <w:marTop w:val="0"/>
      <w:marBottom w:val="0"/>
      <w:divBdr>
        <w:top w:val="none" w:sz="0" w:space="0" w:color="auto"/>
        <w:left w:val="none" w:sz="0" w:space="0" w:color="auto"/>
        <w:bottom w:val="none" w:sz="0" w:space="0" w:color="auto"/>
        <w:right w:val="none" w:sz="0" w:space="0" w:color="auto"/>
      </w:divBdr>
    </w:div>
    <w:div w:id="1872108298">
      <w:bodyDiv w:val="1"/>
      <w:marLeft w:val="0"/>
      <w:marRight w:val="0"/>
      <w:marTop w:val="0"/>
      <w:marBottom w:val="0"/>
      <w:divBdr>
        <w:top w:val="none" w:sz="0" w:space="0" w:color="auto"/>
        <w:left w:val="none" w:sz="0" w:space="0" w:color="auto"/>
        <w:bottom w:val="none" w:sz="0" w:space="0" w:color="auto"/>
        <w:right w:val="none" w:sz="0" w:space="0" w:color="auto"/>
      </w:divBdr>
      <w:divsChild>
        <w:div w:id="444538470">
          <w:marLeft w:val="0"/>
          <w:marRight w:val="0"/>
          <w:marTop w:val="0"/>
          <w:marBottom w:val="0"/>
          <w:divBdr>
            <w:top w:val="none" w:sz="0" w:space="0" w:color="auto"/>
            <w:left w:val="none" w:sz="0" w:space="0" w:color="auto"/>
            <w:bottom w:val="none" w:sz="0" w:space="0" w:color="auto"/>
            <w:right w:val="none" w:sz="0" w:space="0" w:color="auto"/>
          </w:divBdr>
        </w:div>
        <w:div w:id="63647136">
          <w:marLeft w:val="0"/>
          <w:marRight w:val="0"/>
          <w:marTop w:val="300"/>
          <w:marBottom w:val="0"/>
          <w:divBdr>
            <w:top w:val="none" w:sz="0" w:space="0" w:color="auto"/>
            <w:left w:val="none" w:sz="0" w:space="0" w:color="auto"/>
            <w:bottom w:val="none" w:sz="0" w:space="0" w:color="auto"/>
            <w:right w:val="none" w:sz="0" w:space="0" w:color="auto"/>
          </w:divBdr>
        </w:div>
      </w:divsChild>
    </w:div>
    <w:div w:id="1872499386">
      <w:bodyDiv w:val="1"/>
      <w:marLeft w:val="0"/>
      <w:marRight w:val="0"/>
      <w:marTop w:val="0"/>
      <w:marBottom w:val="0"/>
      <w:divBdr>
        <w:top w:val="none" w:sz="0" w:space="0" w:color="auto"/>
        <w:left w:val="none" w:sz="0" w:space="0" w:color="auto"/>
        <w:bottom w:val="none" w:sz="0" w:space="0" w:color="auto"/>
        <w:right w:val="none" w:sz="0" w:space="0" w:color="auto"/>
      </w:divBdr>
    </w:div>
    <w:div w:id="1872500161">
      <w:bodyDiv w:val="1"/>
      <w:marLeft w:val="0"/>
      <w:marRight w:val="0"/>
      <w:marTop w:val="0"/>
      <w:marBottom w:val="0"/>
      <w:divBdr>
        <w:top w:val="none" w:sz="0" w:space="0" w:color="auto"/>
        <w:left w:val="none" w:sz="0" w:space="0" w:color="auto"/>
        <w:bottom w:val="none" w:sz="0" w:space="0" w:color="auto"/>
        <w:right w:val="none" w:sz="0" w:space="0" w:color="auto"/>
      </w:divBdr>
    </w:div>
    <w:div w:id="1872524768">
      <w:bodyDiv w:val="1"/>
      <w:marLeft w:val="0"/>
      <w:marRight w:val="0"/>
      <w:marTop w:val="0"/>
      <w:marBottom w:val="0"/>
      <w:divBdr>
        <w:top w:val="none" w:sz="0" w:space="0" w:color="auto"/>
        <w:left w:val="none" w:sz="0" w:space="0" w:color="auto"/>
        <w:bottom w:val="none" w:sz="0" w:space="0" w:color="auto"/>
        <w:right w:val="none" w:sz="0" w:space="0" w:color="auto"/>
      </w:divBdr>
    </w:div>
    <w:div w:id="1872647994">
      <w:bodyDiv w:val="1"/>
      <w:marLeft w:val="0"/>
      <w:marRight w:val="0"/>
      <w:marTop w:val="0"/>
      <w:marBottom w:val="0"/>
      <w:divBdr>
        <w:top w:val="none" w:sz="0" w:space="0" w:color="auto"/>
        <w:left w:val="none" w:sz="0" w:space="0" w:color="auto"/>
        <w:bottom w:val="none" w:sz="0" w:space="0" w:color="auto"/>
        <w:right w:val="none" w:sz="0" w:space="0" w:color="auto"/>
      </w:divBdr>
      <w:divsChild>
        <w:div w:id="180048828">
          <w:marLeft w:val="0"/>
          <w:marRight w:val="0"/>
          <w:marTop w:val="0"/>
          <w:marBottom w:val="0"/>
          <w:divBdr>
            <w:top w:val="none" w:sz="0" w:space="0" w:color="auto"/>
            <w:left w:val="none" w:sz="0" w:space="0" w:color="auto"/>
            <w:bottom w:val="none" w:sz="0" w:space="0" w:color="auto"/>
            <w:right w:val="none" w:sz="0" w:space="0" w:color="auto"/>
          </w:divBdr>
          <w:divsChild>
            <w:div w:id="119736170">
              <w:marLeft w:val="0"/>
              <w:marRight w:val="0"/>
              <w:marTop w:val="0"/>
              <w:marBottom w:val="0"/>
              <w:divBdr>
                <w:top w:val="none" w:sz="0" w:space="0" w:color="auto"/>
                <w:left w:val="none" w:sz="0" w:space="0" w:color="auto"/>
                <w:bottom w:val="none" w:sz="0" w:space="0" w:color="auto"/>
                <w:right w:val="none" w:sz="0" w:space="0" w:color="auto"/>
              </w:divBdr>
              <w:divsChild>
                <w:div w:id="16871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07045">
          <w:marLeft w:val="0"/>
          <w:marRight w:val="0"/>
          <w:marTop w:val="0"/>
          <w:marBottom w:val="0"/>
          <w:divBdr>
            <w:top w:val="none" w:sz="0" w:space="0" w:color="auto"/>
            <w:left w:val="none" w:sz="0" w:space="0" w:color="auto"/>
            <w:bottom w:val="none" w:sz="0" w:space="0" w:color="auto"/>
            <w:right w:val="none" w:sz="0" w:space="0" w:color="auto"/>
          </w:divBdr>
        </w:div>
      </w:divsChild>
    </w:div>
    <w:div w:id="1873031860">
      <w:bodyDiv w:val="1"/>
      <w:marLeft w:val="0"/>
      <w:marRight w:val="0"/>
      <w:marTop w:val="0"/>
      <w:marBottom w:val="0"/>
      <w:divBdr>
        <w:top w:val="none" w:sz="0" w:space="0" w:color="auto"/>
        <w:left w:val="none" w:sz="0" w:space="0" w:color="auto"/>
        <w:bottom w:val="none" w:sz="0" w:space="0" w:color="auto"/>
        <w:right w:val="none" w:sz="0" w:space="0" w:color="auto"/>
      </w:divBdr>
      <w:divsChild>
        <w:div w:id="46151036">
          <w:marLeft w:val="0"/>
          <w:marRight w:val="0"/>
          <w:marTop w:val="300"/>
          <w:marBottom w:val="0"/>
          <w:divBdr>
            <w:top w:val="none" w:sz="0" w:space="0" w:color="auto"/>
            <w:left w:val="none" w:sz="0" w:space="0" w:color="auto"/>
            <w:bottom w:val="none" w:sz="0" w:space="0" w:color="auto"/>
            <w:right w:val="none" w:sz="0" w:space="0" w:color="auto"/>
          </w:divBdr>
        </w:div>
        <w:div w:id="1690987686">
          <w:marLeft w:val="0"/>
          <w:marRight w:val="0"/>
          <w:marTop w:val="0"/>
          <w:marBottom w:val="0"/>
          <w:divBdr>
            <w:top w:val="none" w:sz="0" w:space="0" w:color="auto"/>
            <w:left w:val="none" w:sz="0" w:space="0" w:color="auto"/>
            <w:bottom w:val="none" w:sz="0" w:space="0" w:color="auto"/>
            <w:right w:val="none" w:sz="0" w:space="0" w:color="auto"/>
          </w:divBdr>
        </w:div>
      </w:divsChild>
    </w:div>
    <w:div w:id="1873108775">
      <w:bodyDiv w:val="1"/>
      <w:marLeft w:val="0"/>
      <w:marRight w:val="0"/>
      <w:marTop w:val="0"/>
      <w:marBottom w:val="0"/>
      <w:divBdr>
        <w:top w:val="none" w:sz="0" w:space="0" w:color="auto"/>
        <w:left w:val="none" w:sz="0" w:space="0" w:color="auto"/>
        <w:bottom w:val="none" w:sz="0" w:space="0" w:color="auto"/>
        <w:right w:val="none" w:sz="0" w:space="0" w:color="auto"/>
      </w:divBdr>
    </w:div>
    <w:div w:id="1873372950">
      <w:bodyDiv w:val="1"/>
      <w:marLeft w:val="0"/>
      <w:marRight w:val="0"/>
      <w:marTop w:val="0"/>
      <w:marBottom w:val="0"/>
      <w:divBdr>
        <w:top w:val="none" w:sz="0" w:space="0" w:color="auto"/>
        <w:left w:val="none" w:sz="0" w:space="0" w:color="auto"/>
        <w:bottom w:val="none" w:sz="0" w:space="0" w:color="auto"/>
        <w:right w:val="none" w:sz="0" w:space="0" w:color="auto"/>
      </w:divBdr>
    </w:div>
    <w:div w:id="1873572265">
      <w:bodyDiv w:val="1"/>
      <w:marLeft w:val="0"/>
      <w:marRight w:val="0"/>
      <w:marTop w:val="0"/>
      <w:marBottom w:val="0"/>
      <w:divBdr>
        <w:top w:val="none" w:sz="0" w:space="0" w:color="auto"/>
        <w:left w:val="none" w:sz="0" w:space="0" w:color="auto"/>
        <w:bottom w:val="none" w:sz="0" w:space="0" w:color="auto"/>
        <w:right w:val="none" w:sz="0" w:space="0" w:color="auto"/>
      </w:divBdr>
    </w:div>
    <w:div w:id="1873954590">
      <w:bodyDiv w:val="1"/>
      <w:marLeft w:val="0"/>
      <w:marRight w:val="0"/>
      <w:marTop w:val="0"/>
      <w:marBottom w:val="0"/>
      <w:divBdr>
        <w:top w:val="none" w:sz="0" w:space="0" w:color="auto"/>
        <w:left w:val="none" w:sz="0" w:space="0" w:color="auto"/>
        <w:bottom w:val="none" w:sz="0" w:space="0" w:color="auto"/>
        <w:right w:val="none" w:sz="0" w:space="0" w:color="auto"/>
      </w:divBdr>
      <w:divsChild>
        <w:div w:id="122240253">
          <w:marLeft w:val="0"/>
          <w:marRight w:val="0"/>
          <w:marTop w:val="0"/>
          <w:marBottom w:val="0"/>
          <w:divBdr>
            <w:top w:val="none" w:sz="0" w:space="0" w:color="auto"/>
            <w:left w:val="none" w:sz="0" w:space="0" w:color="auto"/>
            <w:bottom w:val="none" w:sz="0" w:space="0" w:color="auto"/>
            <w:right w:val="none" w:sz="0" w:space="0" w:color="auto"/>
          </w:divBdr>
        </w:div>
        <w:div w:id="1118455574">
          <w:marLeft w:val="0"/>
          <w:marRight w:val="0"/>
          <w:marTop w:val="150"/>
          <w:marBottom w:val="150"/>
          <w:divBdr>
            <w:top w:val="single" w:sz="6" w:space="4" w:color="D7D7D7"/>
            <w:left w:val="none" w:sz="0" w:space="0" w:color="auto"/>
            <w:bottom w:val="single" w:sz="6" w:space="4" w:color="D7D7D7"/>
            <w:right w:val="none" w:sz="0" w:space="0" w:color="auto"/>
          </w:divBdr>
        </w:div>
        <w:div w:id="661813800">
          <w:marLeft w:val="0"/>
          <w:marRight w:val="0"/>
          <w:marTop w:val="0"/>
          <w:marBottom w:val="0"/>
          <w:divBdr>
            <w:top w:val="none" w:sz="0" w:space="0" w:color="auto"/>
            <w:left w:val="none" w:sz="0" w:space="0" w:color="auto"/>
            <w:bottom w:val="none" w:sz="0" w:space="0" w:color="auto"/>
            <w:right w:val="none" w:sz="0" w:space="0" w:color="auto"/>
          </w:divBdr>
        </w:div>
      </w:divsChild>
    </w:div>
    <w:div w:id="1874423134">
      <w:bodyDiv w:val="1"/>
      <w:marLeft w:val="0"/>
      <w:marRight w:val="0"/>
      <w:marTop w:val="0"/>
      <w:marBottom w:val="0"/>
      <w:divBdr>
        <w:top w:val="none" w:sz="0" w:space="0" w:color="auto"/>
        <w:left w:val="none" w:sz="0" w:space="0" w:color="auto"/>
        <w:bottom w:val="none" w:sz="0" w:space="0" w:color="auto"/>
        <w:right w:val="none" w:sz="0" w:space="0" w:color="auto"/>
      </w:divBdr>
      <w:divsChild>
        <w:div w:id="1020425711">
          <w:marLeft w:val="0"/>
          <w:marRight w:val="0"/>
          <w:marTop w:val="0"/>
          <w:marBottom w:val="0"/>
          <w:divBdr>
            <w:top w:val="none" w:sz="0" w:space="0" w:color="auto"/>
            <w:left w:val="none" w:sz="0" w:space="0" w:color="auto"/>
            <w:bottom w:val="none" w:sz="0" w:space="0" w:color="auto"/>
            <w:right w:val="none" w:sz="0" w:space="0" w:color="auto"/>
          </w:divBdr>
          <w:divsChild>
            <w:div w:id="1579749295">
              <w:marLeft w:val="0"/>
              <w:marRight w:val="0"/>
              <w:marTop w:val="0"/>
              <w:marBottom w:val="0"/>
              <w:divBdr>
                <w:top w:val="none" w:sz="0" w:space="0" w:color="auto"/>
                <w:left w:val="none" w:sz="0" w:space="0" w:color="auto"/>
                <w:bottom w:val="none" w:sz="0" w:space="0" w:color="auto"/>
                <w:right w:val="none" w:sz="0" w:space="0" w:color="auto"/>
              </w:divBdr>
              <w:divsChild>
                <w:div w:id="45432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536571">
      <w:bodyDiv w:val="1"/>
      <w:marLeft w:val="0"/>
      <w:marRight w:val="0"/>
      <w:marTop w:val="0"/>
      <w:marBottom w:val="0"/>
      <w:divBdr>
        <w:top w:val="none" w:sz="0" w:space="0" w:color="auto"/>
        <w:left w:val="none" w:sz="0" w:space="0" w:color="auto"/>
        <w:bottom w:val="none" w:sz="0" w:space="0" w:color="auto"/>
        <w:right w:val="none" w:sz="0" w:space="0" w:color="auto"/>
      </w:divBdr>
      <w:divsChild>
        <w:div w:id="61105662">
          <w:marLeft w:val="0"/>
          <w:marRight w:val="0"/>
          <w:marTop w:val="0"/>
          <w:marBottom w:val="0"/>
          <w:divBdr>
            <w:top w:val="none" w:sz="0" w:space="0" w:color="auto"/>
            <w:left w:val="none" w:sz="0" w:space="0" w:color="auto"/>
            <w:bottom w:val="none" w:sz="0" w:space="0" w:color="auto"/>
            <w:right w:val="none" w:sz="0" w:space="0" w:color="auto"/>
          </w:divBdr>
          <w:divsChild>
            <w:div w:id="421993040">
              <w:marLeft w:val="0"/>
              <w:marRight w:val="0"/>
              <w:marTop w:val="15"/>
              <w:marBottom w:val="0"/>
              <w:divBdr>
                <w:top w:val="none" w:sz="0" w:space="0" w:color="auto"/>
                <w:left w:val="none" w:sz="0" w:space="0" w:color="auto"/>
                <w:bottom w:val="none" w:sz="0" w:space="0" w:color="auto"/>
                <w:right w:val="none" w:sz="0" w:space="0" w:color="auto"/>
              </w:divBdr>
              <w:divsChild>
                <w:div w:id="203444063">
                  <w:marLeft w:val="0"/>
                  <w:marRight w:val="0"/>
                  <w:marTop w:val="0"/>
                  <w:marBottom w:val="0"/>
                  <w:divBdr>
                    <w:top w:val="none" w:sz="0" w:space="0" w:color="auto"/>
                    <w:left w:val="none" w:sz="0" w:space="0" w:color="auto"/>
                    <w:bottom w:val="none" w:sz="0" w:space="0" w:color="auto"/>
                    <w:right w:val="none" w:sz="0" w:space="0" w:color="auto"/>
                  </w:divBdr>
                  <w:divsChild>
                    <w:div w:id="443884790">
                      <w:marLeft w:val="0"/>
                      <w:marRight w:val="0"/>
                      <w:marTop w:val="0"/>
                      <w:marBottom w:val="180"/>
                      <w:divBdr>
                        <w:top w:val="none" w:sz="0" w:space="0" w:color="auto"/>
                        <w:left w:val="none" w:sz="0" w:space="0" w:color="auto"/>
                        <w:bottom w:val="none" w:sz="0" w:space="0" w:color="auto"/>
                        <w:right w:val="none" w:sz="0" w:space="0" w:color="auto"/>
                      </w:divBdr>
                    </w:div>
                    <w:div w:id="1193347773">
                      <w:marLeft w:val="0"/>
                      <w:marRight w:val="0"/>
                      <w:marTop w:val="0"/>
                      <w:marBottom w:val="180"/>
                      <w:divBdr>
                        <w:top w:val="none" w:sz="0" w:space="0" w:color="auto"/>
                        <w:left w:val="none" w:sz="0" w:space="0" w:color="auto"/>
                        <w:bottom w:val="none" w:sz="0" w:space="0" w:color="auto"/>
                        <w:right w:val="none" w:sz="0" w:space="0" w:color="auto"/>
                      </w:divBdr>
                      <w:divsChild>
                        <w:div w:id="584732005">
                          <w:marLeft w:val="0"/>
                          <w:marRight w:val="0"/>
                          <w:marTop w:val="45"/>
                          <w:marBottom w:val="0"/>
                          <w:divBdr>
                            <w:top w:val="none" w:sz="0" w:space="0" w:color="auto"/>
                            <w:left w:val="none" w:sz="0" w:space="0" w:color="auto"/>
                            <w:bottom w:val="none" w:sz="0" w:space="0" w:color="auto"/>
                            <w:right w:val="none" w:sz="0" w:space="0" w:color="auto"/>
                          </w:divBdr>
                        </w:div>
                      </w:divsChild>
                    </w:div>
                    <w:div w:id="19367483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0506155">
          <w:marLeft w:val="0"/>
          <w:marRight w:val="0"/>
          <w:marTop w:val="0"/>
          <w:marBottom w:val="0"/>
          <w:divBdr>
            <w:top w:val="none" w:sz="0" w:space="0" w:color="auto"/>
            <w:left w:val="none" w:sz="0" w:space="0" w:color="auto"/>
            <w:bottom w:val="none" w:sz="0" w:space="0" w:color="auto"/>
            <w:right w:val="none" w:sz="0" w:space="0" w:color="auto"/>
          </w:divBdr>
          <w:divsChild>
            <w:div w:id="115352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653079">
      <w:bodyDiv w:val="1"/>
      <w:marLeft w:val="0"/>
      <w:marRight w:val="0"/>
      <w:marTop w:val="0"/>
      <w:marBottom w:val="0"/>
      <w:divBdr>
        <w:top w:val="none" w:sz="0" w:space="0" w:color="auto"/>
        <w:left w:val="none" w:sz="0" w:space="0" w:color="auto"/>
        <w:bottom w:val="none" w:sz="0" w:space="0" w:color="auto"/>
        <w:right w:val="none" w:sz="0" w:space="0" w:color="auto"/>
      </w:divBdr>
      <w:divsChild>
        <w:div w:id="506135262">
          <w:marLeft w:val="0"/>
          <w:marRight w:val="0"/>
          <w:marTop w:val="0"/>
          <w:marBottom w:val="0"/>
          <w:divBdr>
            <w:top w:val="none" w:sz="0" w:space="0" w:color="auto"/>
            <w:left w:val="none" w:sz="0" w:space="0" w:color="auto"/>
            <w:bottom w:val="none" w:sz="0" w:space="0" w:color="auto"/>
            <w:right w:val="none" w:sz="0" w:space="0" w:color="auto"/>
          </w:divBdr>
        </w:div>
        <w:div w:id="1481993033">
          <w:marLeft w:val="0"/>
          <w:marRight w:val="0"/>
          <w:marTop w:val="0"/>
          <w:marBottom w:val="0"/>
          <w:divBdr>
            <w:top w:val="none" w:sz="0" w:space="0" w:color="auto"/>
            <w:left w:val="none" w:sz="0" w:space="0" w:color="auto"/>
            <w:bottom w:val="none" w:sz="0" w:space="0" w:color="auto"/>
            <w:right w:val="none" w:sz="0" w:space="0" w:color="auto"/>
          </w:divBdr>
        </w:div>
      </w:divsChild>
    </w:div>
    <w:div w:id="1875847685">
      <w:bodyDiv w:val="1"/>
      <w:marLeft w:val="0"/>
      <w:marRight w:val="0"/>
      <w:marTop w:val="0"/>
      <w:marBottom w:val="0"/>
      <w:divBdr>
        <w:top w:val="none" w:sz="0" w:space="0" w:color="auto"/>
        <w:left w:val="none" w:sz="0" w:space="0" w:color="auto"/>
        <w:bottom w:val="none" w:sz="0" w:space="0" w:color="auto"/>
        <w:right w:val="none" w:sz="0" w:space="0" w:color="auto"/>
      </w:divBdr>
      <w:divsChild>
        <w:div w:id="782765727">
          <w:marLeft w:val="0"/>
          <w:marRight w:val="0"/>
          <w:marTop w:val="0"/>
          <w:marBottom w:val="0"/>
          <w:divBdr>
            <w:top w:val="none" w:sz="0" w:space="0" w:color="auto"/>
            <w:left w:val="none" w:sz="0" w:space="0" w:color="auto"/>
            <w:bottom w:val="none" w:sz="0" w:space="0" w:color="auto"/>
            <w:right w:val="none" w:sz="0" w:space="0" w:color="auto"/>
          </w:divBdr>
        </w:div>
      </w:divsChild>
    </w:div>
    <w:div w:id="1875848077">
      <w:bodyDiv w:val="1"/>
      <w:marLeft w:val="0"/>
      <w:marRight w:val="0"/>
      <w:marTop w:val="0"/>
      <w:marBottom w:val="0"/>
      <w:divBdr>
        <w:top w:val="none" w:sz="0" w:space="0" w:color="auto"/>
        <w:left w:val="none" w:sz="0" w:space="0" w:color="auto"/>
        <w:bottom w:val="none" w:sz="0" w:space="0" w:color="auto"/>
        <w:right w:val="none" w:sz="0" w:space="0" w:color="auto"/>
      </w:divBdr>
    </w:div>
    <w:div w:id="1875850827">
      <w:bodyDiv w:val="1"/>
      <w:marLeft w:val="0"/>
      <w:marRight w:val="0"/>
      <w:marTop w:val="0"/>
      <w:marBottom w:val="0"/>
      <w:divBdr>
        <w:top w:val="none" w:sz="0" w:space="0" w:color="auto"/>
        <w:left w:val="none" w:sz="0" w:space="0" w:color="auto"/>
        <w:bottom w:val="none" w:sz="0" w:space="0" w:color="auto"/>
        <w:right w:val="none" w:sz="0" w:space="0" w:color="auto"/>
      </w:divBdr>
      <w:divsChild>
        <w:div w:id="1873373583">
          <w:marLeft w:val="0"/>
          <w:marRight w:val="0"/>
          <w:marTop w:val="0"/>
          <w:marBottom w:val="0"/>
          <w:divBdr>
            <w:top w:val="none" w:sz="0" w:space="0" w:color="auto"/>
            <w:left w:val="none" w:sz="0" w:space="0" w:color="auto"/>
            <w:bottom w:val="none" w:sz="0" w:space="0" w:color="auto"/>
            <w:right w:val="none" w:sz="0" w:space="0" w:color="auto"/>
          </w:divBdr>
          <w:divsChild>
            <w:div w:id="729382276">
              <w:marLeft w:val="0"/>
              <w:marRight w:val="0"/>
              <w:marTop w:val="0"/>
              <w:marBottom w:val="0"/>
              <w:divBdr>
                <w:top w:val="none" w:sz="0" w:space="0" w:color="auto"/>
                <w:left w:val="none" w:sz="0" w:space="0" w:color="auto"/>
                <w:bottom w:val="none" w:sz="0" w:space="0" w:color="auto"/>
                <w:right w:val="none" w:sz="0" w:space="0" w:color="auto"/>
              </w:divBdr>
              <w:divsChild>
                <w:div w:id="180218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851240">
      <w:bodyDiv w:val="1"/>
      <w:marLeft w:val="0"/>
      <w:marRight w:val="0"/>
      <w:marTop w:val="0"/>
      <w:marBottom w:val="0"/>
      <w:divBdr>
        <w:top w:val="none" w:sz="0" w:space="0" w:color="auto"/>
        <w:left w:val="none" w:sz="0" w:space="0" w:color="auto"/>
        <w:bottom w:val="none" w:sz="0" w:space="0" w:color="auto"/>
        <w:right w:val="none" w:sz="0" w:space="0" w:color="auto"/>
      </w:divBdr>
      <w:divsChild>
        <w:div w:id="205727486">
          <w:marLeft w:val="0"/>
          <w:marRight w:val="0"/>
          <w:marTop w:val="0"/>
          <w:marBottom w:val="0"/>
          <w:divBdr>
            <w:top w:val="none" w:sz="0" w:space="0" w:color="auto"/>
            <w:left w:val="none" w:sz="0" w:space="0" w:color="auto"/>
            <w:bottom w:val="none" w:sz="0" w:space="0" w:color="auto"/>
            <w:right w:val="none" w:sz="0" w:space="0" w:color="auto"/>
          </w:divBdr>
          <w:divsChild>
            <w:div w:id="155465038">
              <w:marLeft w:val="0"/>
              <w:marRight w:val="0"/>
              <w:marTop w:val="0"/>
              <w:marBottom w:val="0"/>
              <w:divBdr>
                <w:top w:val="none" w:sz="0" w:space="0" w:color="auto"/>
                <w:left w:val="none" w:sz="0" w:space="0" w:color="auto"/>
                <w:bottom w:val="none" w:sz="0" w:space="0" w:color="auto"/>
                <w:right w:val="none" w:sz="0" w:space="0" w:color="auto"/>
              </w:divBdr>
            </w:div>
          </w:divsChild>
        </w:div>
        <w:div w:id="66853409">
          <w:marLeft w:val="0"/>
          <w:marRight w:val="0"/>
          <w:marTop w:val="0"/>
          <w:marBottom w:val="0"/>
          <w:divBdr>
            <w:top w:val="none" w:sz="0" w:space="0" w:color="auto"/>
            <w:left w:val="none" w:sz="0" w:space="0" w:color="auto"/>
            <w:bottom w:val="none" w:sz="0" w:space="0" w:color="auto"/>
            <w:right w:val="none" w:sz="0" w:space="0" w:color="auto"/>
          </w:divBdr>
        </w:div>
      </w:divsChild>
    </w:div>
    <w:div w:id="1875926946">
      <w:bodyDiv w:val="1"/>
      <w:marLeft w:val="0"/>
      <w:marRight w:val="0"/>
      <w:marTop w:val="0"/>
      <w:marBottom w:val="0"/>
      <w:divBdr>
        <w:top w:val="none" w:sz="0" w:space="0" w:color="auto"/>
        <w:left w:val="none" w:sz="0" w:space="0" w:color="auto"/>
        <w:bottom w:val="none" w:sz="0" w:space="0" w:color="auto"/>
        <w:right w:val="none" w:sz="0" w:space="0" w:color="auto"/>
      </w:divBdr>
    </w:div>
    <w:div w:id="1875996058">
      <w:bodyDiv w:val="1"/>
      <w:marLeft w:val="0"/>
      <w:marRight w:val="0"/>
      <w:marTop w:val="0"/>
      <w:marBottom w:val="0"/>
      <w:divBdr>
        <w:top w:val="none" w:sz="0" w:space="0" w:color="auto"/>
        <w:left w:val="none" w:sz="0" w:space="0" w:color="auto"/>
        <w:bottom w:val="none" w:sz="0" w:space="0" w:color="auto"/>
        <w:right w:val="none" w:sz="0" w:space="0" w:color="auto"/>
      </w:divBdr>
      <w:divsChild>
        <w:div w:id="1348213995">
          <w:marLeft w:val="0"/>
          <w:marRight w:val="300"/>
          <w:marTop w:val="0"/>
          <w:marBottom w:val="0"/>
          <w:divBdr>
            <w:top w:val="none" w:sz="0" w:space="0" w:color="auto"/>
            <w:left w:val="none" w:sz="0" w:space="0" w:color="auto"/>
            <w:bottom w:val="none" w:sz="0" w:space="0" w:color="auto"/>
            <w:right w:val="none" w:sz="0" w:space="0" w:color="auto"/>
          </w:divBdr>
          <w:divsChild>
            <w:div w:id="8514562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76191944">
      <w:bodyDiv w:val="1"/>
      <w:marLeft w:val="0"/>
      <w:marRight w:val="0"/>
      <w:marTop w:val="0"/>
      <w:marBottom w:val="0"/>
      <w:divBdr>
        <w:top w:val="none" w:sz="0" w:space="0" w:color="auto"/>
        <w:left w:val="none" w:sz="0" w:space="0" w:color="auto"/>
        <w:bottom w:val="none" w:sz="0" w:space="0" w:color="auto"/>
        <w:right w:val="none" w:sz="0" w:space="0" w:color="auto"/>
      </w:divBdr>
      <w:divsChild>
        <w:div w:id="648289829">
          <w:marLeft w:val="0"/>
          <w:marRight w:val="0"/>
          <w:marTop w:val="0"/>
          <w:marBottom w:val="0"/>
          <w:divBdr>
            <w:top w:val="none" w:sz="0" w:space="0" w:color="auto"/>
            <w:left w:val="none" w:sz="0" w:space="0" w:color="auto"/>
            <w:bottom w:val="none" w:sz="0" w:space="0" w:color="auto"/>
            <w:right w:val="none" w:sz="0" w:space="0" w:color="auto"/>
          </w:divBdr>
        </w:div>
        <w:div w:id="817260342">
          <w:marLeft w:val="0"/>
          <w:marRight w:val="0"/>
          <w:marTop w:val="0"/>
          <w:marBottom w:val="0"/>
          <w:divBdr>
            <w:top w:val="none" w:sz="0" w:space="0" w:color="auto"/>
            <w:left w:val="none" w:sz="0" w:space="0" w:color="auto"/>
            <w:bottom w:val="none" w:sz="0" w:space="0" w:color="auto"/>
            <w:right w:val="none" w:sz="0" w:space="0" w:color="auto"/>
          </w:divBdr>
        </w:div>
        <w:div w:id="1262295489">
          <w:marLeft w:val="0"/>
          <w:marRight w:val="0"/>
          <w:marTop w:val="0"/>
          <w:marBottom w:val="0"/>
          <w:divBdr>
            <w:top w:val="none" w:sz="0" w:space="0" w:color="auto"/>
            <w:left w:val="none" w:sz="0" w:space="0" w:color="auto"/>
            <w:bottom w:val="none" w:sz="0" w:space="0" w:color="auto"/>
            <w:right w:val="none" w:sz="0" w:space="0" w:color="auto"/>
          </w:divBdr>
          <w:divsChild>
            <w:div w:id="616260390">
              <w:marLeft w:val="0"/>
              <w:marRight w:val="0"/>
              <w:marTop w:val="0"/>
              <w:marBottom w:val="0"/>
              <w:divBdr>
                <w:top w:val="none" w:sz="0" w:space="0" w:color="auto"/>
                <w:left w:val="none" w:sz="0" w:space="0" w:color="auto"/>
                <w:bottom w:val="none" w:sz="0" w:space="0" w:color="auto"/>
                <w:right w:val="none" w:sz="0" w:space="0" w:color="auto"/>
              </w:divBdr>
              <w:divsChild>
                <w:div w:id="10660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313461">
      <w:bodyDiv w:val="1"/>
      <w:marLeft w:val="0"/>
      <w:marRight w:val="0"/>
      <w:marTop w:val="0"/>
      <w:marBottom w:val="0"/>
      <w:divBdr>
        <w:top w:val="none" w:sz="0" w:space="0" w:color="auto"/>
        <w:left w:val="none" w:sz="0" w:space="0" w:color="auto"/>
        <w:bottom w:val="none" w:sz="0" w:space="0" w:color="auto"/>
        <w:right w:val="none" w:sz="0" w:space="0" w:color="auto"/>
      </w:divBdr>
      <w:divsChild>
        <w:div w:id="741215009">
          <w:marLeft w:val="0"/>
          <w:marRight w:val="0"/>
          <w:marTop w:val="0"/>
          <w:marBottom w:val="0"/>
          <w:divBdr>
            <w:top w:val="none" w:sz="0" w:space="0" w:color="auto"/>
            <w:left w:val="none" w:sz="0" w:space="0" w:color="auto"/>
            <w:bottom w:val="none" w:sz="0" w:space="0" w:color="auto"/>
            <w:right w:val="none" w:sz="0" w:space="0" w:color="auto"/>
          </w:divBdr>
          <w:divsChild>
            <w:div w:id="1081441073">
              <w:marLeft w:val="0"/>
              <w:marRight w:val="0"/>
              <w:marTop w:val="0"/>
              <w:marBottom w:val="0"/>
              <w:divBdr>
                <w:top w:val="none" w:sz="0" w:space="0" w:color="auto"/>
                <w:left w:val="none" w:sz="0" w:space="0" w:color="auto"/>
                <w:bottom w:val="none" w:sz="0" w:space="0" w:color="auto"/>
                <w:right w:val="none" w:sz="0" w:space="0" w:color="auto"/>
              </w:divBdr>
              <w:divsChild>
                <w:div w:id="1199587874">
                  <w:marLeft w:val="0"/>
                  <w:marRight w:val="0"/>
                  <w:marTop w:val="0"/>
                  <w:marBottom w:val="0"/>
                  <w:divBdr>
                    <w:top w:val="none" w:sz="0" w:space="0" w:color="auto"/>
                    <w:left w:val="none" w:sz="0" w:space="0" w:color="auto"/>
                    <w:bottom w:val="none" w:sz="0" w:space="0" w:color="auto"/>
                    <w:right w:val="none" w:sz="0" w:space="0" w:color="auto"/>
                  </w:divBdr>
                  <w:divsChild>
                    <w:div w:id="1606768251">
                      <w:marLeft w:val="0"/>
                      <w:marRight w:val="0"/>
                      <w:marTop w:val="0"/>
                      <w:marBottom w:val="0"/>
                      <w:divBdr>
                        <w:top w:val="none" w:sz="0" w:space="0" w:color="auto"/>
                        <w:left w:val="none" w:sz="0" w:space="0" w:color="auto"/>
                        <w:bottom w:val="none" w:sz="0" w:space="0" w:color="auto"/>
                        <w:right w:val="none" w:sz="0" w:space="0" w:color="auto"/>
                      </w:divBdr>
                      <w:divsChild>
                        <w:div w:id="1197349075">
                          <w:marLeft w:val="0"/>
                          <w:marRight w:val="0"/>
                          <w:marTop w:val="0"/>
                          <w:marBottom w:val="0"/>
                          <w:divBdr>
                            <w:top w:val="none" w:sz="0" w:space="0" w:color="auto"/>
                            <w:left w:val="none" w:sz="0" w:space="0" w:color="auto"/>
                            <w:bottom w:val="none" w:sz="0" w:space="0" w:color="auto"/>
                            <w:right w:val="none" w:sz="0" w:space="0" w:color="auto"/>
                          </w:divBdr>
                          <w:divsChild>
                            <w:div w:id="591624426">
                              <w:marLeft w:val="0"/>
                              <w:marRight w:val="0"/>
                              <w:marTop w:val="0"/>
                              <w:marBottom w:val="0"/>
                              <w:divBdr>
                                <w:top w:val="none" w:sz="0" w:space="0" w:color="auto"/>
                                <w:left w:val="none" w:sz="0" w:space="0" w:color="auto"/>
                                <w:bottom w:val="none" w:sz="0" w:space="0" w:color="auto"/>
                                <w:right w:val="none" w:sz="0" w:space="0" w:color="auto"/>
                              </w:divBdr>
                            </w:div>
                            <w:div w:id="77656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718817">
          <w:marLeft w:val="0"/>
          <w:marRight w:val="0"/>
          <w:marTop w:val="0"/>
          <w:marBottom w:val="0"/>
          <w:divBdr>
            <w:top w:val="none" w:sz="0" w:space="0" w:color="auto"/>
            <w:left w:val="none" w:sz="0" w:space="0" w:color="auto"/>
            <w:bottom w:val="none" w:sz="0" w:space="0" w:color="auto"/>
            <w:right w:val="none" w:sz="0" w:space="0" w:color="auto"/>
          </w:divBdr>
          <w:divsChild>
            <w:div w:id="1488941696">
              <w:marLeft w:val="0"/>
              <w:marRight w:val="0"/>
              <w:marTop w:val="0"/>
              <w:marBottom w:val="0"/>
              <w:divBdr>
                <w:top w:val="none" w:sz="0" w:space="0" w:color="auto"/>
                <w:left w:val="none" w:sz="0" w:space="0" w:color="auto"/>
                <w:bottom w:val="none" w:sz="0" w:space="0" w:color="auto"/>
                <w:right w:val="none" w:sz="0" w:space="0" w:color="auto"/>
              </w:divBdr>
              <w:divsChild>
                <w:div w:id="185410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500051">
      <w:bodyDiv w:val="1"/>
      <w:marLeft w:val="0"/>
      <w:marRight w:val="0"/>
      <w:marTop w:val="0"/>
      <w:marBottom w:val="0"/>
      <w:divBdr>
        <w:top w:val="none" w:sz="0" w:space="0" w:color="auto"/>
        <w:left w:val="none" w:sz="0" w:space="0" w:color="auto"/>
        <w:bottom w:val="none" w:sz="0" w:space="0" w:color="auto"/>
        <w:right w:val="none" w:sz="0" w:space="0" w:color="auto"/>
      </w:divBdr>
      <w:divsChild>
        <w:div w:id="1300959242">
          <w:marLeft w:val="0"/>
          <w:marRight w:val="0"/>
          <w:marTop w:val="0"/>
          <w:marBottom w:val="0"/>
          <w:divBdr>
            <w:top w:val="none" w:sz="0" w:space="0" w:color="auto"/>
            <w:left w:val="none" w:sz="0" w:space="0" w:color="auto"/>
            <w:bottom w:val="none" w:sz="0" w:space="0" w:color="auto"/>
            <w:right w:val="none" w:sz="0" w:space="0" w:color="auto"/>
          </w:divBdr>
          <w:divsChild>
            <w:div w:id="1856310295">
              <w:marLeft w:val="0"/>
              <w:marRight w:val="0"/>
              <w:marTop w:val="0"/>
              <w:marBottom w:val="0"/>
              <w:divBdr>
                <w:top w:val="none" w:sz="0" w:space="0" w:color="auto"/>
                <w:left w:val="none" w:sz="0" w:space="0" w:color="auto"/>
                <w:bottom w:val="none" w:sz="0" w:space="0" w:color="auto"/>
                <w:right w:val="none" w:sz="0" w:space="0" w:color="auto"/>
              </w:divBdr>
              <w:divsChild>
                <w:div w:id="1345741310">
                  <w:marLeft w:val="0"/>
                  <w:marRight w:val="0"/>
                  <w:marTop w:val="0"/>
                  <w:marBottom w:val="0"/>
                  <w:divBdr>
                    <w:top w:val="none" w:sz="0" w:space="0" w:color="auto"/>
                    <w:left w:val="none" w:sz="0" w:space="0" w:color="auto"/>
                    <w:bottom w:val="none" w:sz="0" w:space="0" w:color="auto"/>
                    <w:right w:val="none" w:sz="0" w:space="0" w:color="auto"/>
                  </w:divBdr>
                  <w:divsChild>
                    <w:div w:id="153033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379803">
          <w:marLeft w:val="0"/>
          <w:marRight w:val="0"/>
          <w:marTop w:val="0"/>
          <w:marBottom w:val="0"/>
          <w:divBdr>
            <w:top w:val="none" w:sz="0" w:space="0" w:color="auto"/>
            <w:left w:val="none" w:sz="0" w:space="0" w:color="auto"/>
            <w:bottom w:val="none" w:sz="0" w:space="0" w:color="auto"/>
            <w:right w:val="none" w:sz="0" w:space="0" w:color="auto"/>
          </w:divBdr>
          <w:divsChild>
            <w:div w:id="90244883">
              <w:marLeft w:val="0"/>
              <w:marRight w:val="0"/>
              <w:marTop w:val="0"/>
              <w:marBottom w:val="0"/>
              <w:divBdr>
                <w:top w:val="none" w:sz="0" w:space="0" w:color="auto"/>
                <w:left w:val="none" w:sz="0" w:space="0" w:color="auto"/>
                <w:bottom w:val="none" w:sz="0" w:space="0" w:color="auto"/>
                <w:right w:val="none" w:sz="0" w:space="0" w:color="auto"/>
              </w:divBdr>
              <w:divsChild>
                <w:div w:id="1861509294">
                  <w:marLeft w:val="0"/>
                  <w:marRight w:val="0"/>
                  <w:marTop w:val="0"/>
                  <w:marBottom w:val="0"/>
                  <w:divBdr>
                    <w:top w:val="none" w:sz="0" w:space="0" w:color="auto"/>
                    <w:left w:val="none" w:sz="0" w:space="0" w:color="auto"/>
                    <w:bottom w:val="none" w:sz="0" w:space="0" w:color="auto"/>
                    <w:right w:val="none" w:sz="0" w:space="0" w:color="auto"/>
                  </w:divBdr>
                  <w:divsChild>
                    <w:div w:id="137836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965140">
              <w:marLeft w:val="0"/>
              <w:marRight w:val="0"/>
              <w:marTop w:val="0"/>
              <w:marBottom w:val="0"/>
              <w:divBdr>
                <w:top w:val="none" w:sz="0" w:space="0" w:color="auto"/>
                <w:left w:val="none" w:sz="0" w:space="0" w:color="auto"/>
                <w:bottom w:val="none" w:sz="0" w:space="0" w:color="auto"/>
                <w:right w:val="none" w:sz="0" w:space="0" w:color="auto"/>
              </w:divBdr>
              <w:divsChild>
                <w:div w:id="748693662">
                  <w:marLeft w:val="0"/>
                  <w:marRight w:val="0"/>
                  <w:marTop w:val="0"/>
                  <w:marBottom w:val="0"/>
                  <w:divBdr>
                    <w:top w:val="single" w:sz="6" w:space="0" w:color="D6D6D6"/>
                    <w:left w:val="single" w:sz="6" w:space="0" w:color="D6D6D6"/>
                    <w:bottom w:val="single" w:sz="6" w:space="0" w:color="D6D6D6"/>
                    <w:right w:val="single" w:sz="6" w:space="0" w:color="D6D6D6"/>
                  </w:divBdr>
                  <w:divsChild>
                    <w:div w:id="1953586741">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9089456">
          <w:marLeft w:val="0"/>
          <w:marRight w:val="0"/>
          <w:marTop w:val="0"/>
          <w:marBottom w:val="0"/>
          <w:divBdr>
            <w:top w:val="none" w:sz="0" w:space="0" w:color="auto"/>
            <w:left w:val="none" w:sz="0" w:space="0" w:color="auto"/>
            <w:bottom w:val="none" w:sz="0" w:space="0" w:color="auto"/>
            <w:right w:val="none" w:sz="0" w:space="0" w:color="auto"/>
          </w:divBdr>
          <w:divsChild>
            <w:div w:id="871381299">
              <w:marLeft w:val="0"/>
              <w:marRight w:val="0"/>
              <w:marTop w:val="0"/>
              <w:marBottom w:val="0"/>
              <w:divBdr>
                <w:top w:val="none" w:sz="0" w:space="0" w:color="auto"/>
                <w:left w:val="none" w:sz="0" w:space="0" w:color="auto"/>
                <w:bottom w:val="none" w:sz="0" w:space="0" w:color="auto"/>
                <w:right w:val="none" w:sz="0" w:space="0" w:color="auto"/>
              </w:divBdr>
              <w:divsChild>
                <w:div w:id="1041054919">
                  <w:marLeft w:val="0"/>
                  <w:marRight w:val="0"/>
                  <w:marTop w:val="0"/>
                  <w:marBottom w:val="0"/>
                  <w:divBdr>
                    <w:top w:val="none" w:sz="0" w:space="0" w:color="auto"/>
                    <w:left w:val="none" w:sz="0" w:space="0" w:color="auto"/>
                    <w:bottom w:val="none" w:sz="0" w:space="0" w:color="auto"/>
                    <w:right w:val="none" w:sz="0" w:space="0" w:color="auto"/>
                  </w:divBdr>
                  <w:divsChild>
                    <w:div w:id="1640917286">
                      <w:marLeft w:val="0"/>
                      <w:marRight w:val="0"/>
                      <w:marTop w:val="0"/>
                      <w:marBottom w:val="0"/>
                      <w:divBdr>
                        <w:top w:val="none" w:sz="0" w:space="0" w:color="auto"/>
                        <w:left w:val="none" w:sz="0" w:space="0" w:color="auto"/>
                        <w:bottom w:val="none" w:sz="0" w:space="0" w:color="auto"/>
                        <w:right w:val="none" w:sz="0" w:space="0" w:color="auto"/>
                      </w:divBdr>
                      <w:divsChild>
                        <w:div w:id="510488650">
                          <w:marLeft w:val="0"/>
                          <w:marRight w:val="0"/>
                          <w:marTop w:val="0"/>
                          <w:marBottom w:val="0"/>
                          <w:divBdr>
                            <w:top w:val="none" w:sz="0" w:space="0" w:color="auto"/>
                            <w:left w:val="none" w:sz="0" w:space="0" w:color="auto"/>
                            <w:bottom w:val="none" w:sz="0" w:space="0" w:color="auto"/>
                            <w:right w:val="none" w:sz="0" w:space="0" w:color="auto"/>
                          </w:divBdr>
                          <w:divsChild>
                            <w:div w:id="1892301562">
                              <w:marLeft w:val="0"/>
                              <w:marRight w:val="0"/>
                              <w:marTop w:val="0"/>
                              <w:marBottom w:val="0"/>
                              <w:divBdr>
                                <w:top w:val="single" w:sz="6" w:space="0" w:color="DDDDDD"/>
                                <w:left w:val="none" w:sz="0" w:space="0" w:color="auto"/>
                                <w:bottom w:val="none" w:sz="0" w:space="0" w:color="auto"/>
                                <w:right w:val="none" w:sz="0" w:space="0" w:color="auto"/>
                              </w:divBdr>
                              <w:divsChild>
                                <w:div w:id="581647851">
                                  <w:marLeft w:val="0"/>
                                  <w:marRight w:val="0"/>
                                  <w:marTop w:val="0"/>
                                  <w:marBottom w:val="0"/>
                                  <w:divBdr>
                                    <w:top w:val="none" w:sz="0" w:space="0" w:color="auto"/>
                                    <w:left w:val="none" w:sz="0" w:space="0" w:color="auto"/>
                                    <w:bottom w:val="none" w:sz="0" w:space="0" w:color="auto"/>
                                    <w:right w:val="none" w:sz="0" w:space="0" w:color="auto"/>
                                  </w:divBdr>
                                  <w:divsChild>
                                    <w:div w:id="2070614294">
                                      <w:marLeft w:val="0"/>
                                      <w:marRight w:val="0"/>
                                      <w:marTop w:val="0"/>
                                      <w:marBottom w:val="0"/>
                                      <w:divBdr>
                                        <w:top w:val="none" w:sz="0" w:space="0" w:color="auto"/>
                                        <w:left w:val="none" w:sz="0" w:space="0" w:color="auto"/>
                                        <w:bottom w:val="none" w:sz="0" w:space="0" w:color="auto"/>
                                        <w:right w:val="none" w:sz="0" w:space="0" w:color="auto"/>
                                      </w:divBdr>
                                      <w:divsChild>
                                        <w:div w:id="141193825">
                                          <w:marLeft w:val="0"/>
                                          <w:marRight w:val="0"/>
                                          <w:marTop w:val="0"/>
                                          <w:marBottom w:val="0"/>
                                          <w:divBdr>
                                            <w:top w:val="none" w:sz="0" w:space="0" w:color="auto"/>
                                            <w:left w:val="none" w:sz="0" w:space="0" w:color="auto"/>
                                            <w:bottom w:val="none" w:sz="0" w:space="0" w:color="auto"/>
                                            <w:right w:val="none" w:sz="0" w:space="0" w:color="auto"/>
                                          </w:divBdr>
                                          <w:divsChild>
                                            <w:div w:id="529294303">
                                              <w:marLeft w:val="0"/>
                                              <w:marRight w:val="0"/>
                                              <w:marTop w:val="0"/>
                                              <w:marBottom w:val="0"/>
                                              <w:divBdr>
                                                <w:top w:val="none" w:sz="0" w:space="0" w:color="auto"/>
                                                <w:left w:val="none" w:sz="0" w:space="0" w:color="auto"/>
                                                <w:bottom w:val="none" w:sz="0" w:space="0" w:color="auto"/>
                                                <w:right w:val="none" w:sz="0" w:space="0" w:color="auto"/>
                                              </w:divBdr>
                                            </w:div>
                                          </w:divsChild>
                                        </w:div>
                                        <w:div w:id="750466555">
                                          <w:marLeft w:val="0"/>
                                          <w:marRight w:val="0"/>
                                          <w:marTop w:val="0"/>
                                          <w:marBottom w:val="0"/>
                                          <w:divBdr>
                                            <w:top w:val="none" w:sz="0" w:space="0" w:color="auto"/>
                                            <w:left w:val="none" w:sz="0" w:space="0" w:color="auto"/>
                                            <w:bottom w:val="none" w:sz="0" w:space="0" w:color="auto"/>
                                            <w:right w:val="none" w:sz="0" w:space="0" w:color="auto"/>
                                          </w:divBdr>
                                        </w:div>
                                      </w:divsChild>
                                    </w:div>
                                    <w:div w:id="1489983575">
                                      <w:marLeft w:val="0"/>
                                      <w:marRight w:val="0"/>
                                      <w:marTop w:val="0"/>
                                      <w:marBottom w:val="0"/>
                                      <w:divBdr>
                                        <w:top w:val="none" w:sz="0" w:space="0" w:color="auto"/>
                                        <w:left w:val="none" w:sz="0" w:space="0" w:color="auto"/>
                                        <w:bottom w:val="none" w:sz="0" w:space="0" w:color="auto"/>
                                        <w:right w:val="none" w:sz="0" w:space="0" w:color="auto"/>
                                      </w:divBdr>
                                      <w:divsChild>
                                        <w:div w:id="88167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566874">
                      <w:marLeft w:val="0"/>
                      <w:marRight w:val="0"/>
                      <w:marTop w:val="0"/>
                      <w:marBottom w:val="0"/>
                      <w:divBdr>
                        <w:top w:val="none" w:sz="0" w:space="0" w:color="auto"/>
                        <w:left w:val="none" w:sz="0" w:space="0" w:color="auto"/>
                        <w:bottom w:val="none" w:sz="0" w:space="0" w:color="auto"/>
                        <w:right w:val="none" w:sz="0" w:space="0" w:color="auto"/>
                      </w:divBdr>
                      <w:divsChild>
                        <w:div w:id="1556817038">
                          <w:marLeft w:val="0"/>
                          <w:marRight w:val="0"/>
                          <w:marTop w:val="0"/>
                          <w:marBottom w:val="0"/>
                          <w:divBdr>
                            <w:top w:val="none" w:sz="0" w:space="0" w:color="auto"/>
                            <w:left w:val="none" w:sz="0" w:space="0" w:color="auto"/>
                            <w:bottom w:val="none" w:sz="0" w:space="0" w:color="auto"/>
                            <w:right w:val="none" w:sz="0" w:space="0" w:color="auto"/>
                          </w:divBdr>
                          <w:divsChild>
                            <w:div w:id="167598846">
                              <w:marLeft w:val="0"/>
                              <w:marRight w:val="0"/>
                              <w:marTop w:val="0"/>
                              <w:marBottom w:val="0"/>
                              <w:divBdr>
                                <w:top w:val="single" w:sz="6" w:space="0" w:color="DDDDDD"/>
                                <w:left w:val="none" w:sz="0" w:space="0" w:color="auto"/>
                                <w:bottom w:val="none" w:sz="0" w:space="0" w:color="auto"/>
                                <w:right w:val="none" w:sz="0" w:space="0" w:color="auto"/>
                              </w:divBdr>
                              <w:divsChild>
                                <w:div w:id="427699904">
                                  <w:marLeft w:val="0"/>
                                  <w:marRight w:val="0"/>
                                  <w:marTop w:val="0"/>
                                  <w:marBottom w:val="0"/>
                                  <w:divBdr>
                                    <w:top w:val="none" w:sz="0" w:space="0" w:color="auto"/>
                                    <w:left w:val="none" w:sz="0" w:space="0" w:color="auto"/>
                                    <w:bottom w:val="none" w:sz="0" w:space="0" w:color="auto"/>
                                    <w:right w:val="none" w:sz="0" w:space="0" w:color="auto"/>
                                  </w:divBdr>
                                  <w:divsChild>
                                    <w:div w:id="738788530">
                                      <w:marLeft w:val="0"/>
                                      <w:marRight w:val="0"/>
                                      <w:marTop w:val="0"/>
                                      <w:marBottom w:val="0"/>
                                      <w:divBdr>
                                        <w:top w:val="none" w:sz="0" w:space="0" w:color="auto"/>
                                        <w:left w:val="none" w:sz="0" w:space="0" w:color="auto"/>
                                        <w:bottom w:val="none" w:sz="0" w:space="0" w:color="auto"/>
                                        <w:right w:val="none" w:sz="0" w:space="0" w:color="auto"/>
                                      </w:divBdr>
                                      <w:divsChild>
                                        <w:div w:id="1514301128">
                                          <w:marLeft w:val="0"/>
                                          <w:marRight w:val="0"/>
                                          <w:marTop w:val="0"/>
                                          <w:marBottom w:val="0"/>
                                          <w:divBdr>
                                            <w:top w:val="none" w:sz="0" w:space="0" w:color="auto"/>
                                            <w:left w:val="none" w:sz="0" w:space="0" w:color="auto"/>
                                            <w:bottom w:val="none" w:sz="0" w:space="0" w:color="auto"/>
                                            <w:right w:val="none" w:sz="0" w:space="0" w:color="auto"/>
                                          </w:divBdr>
                                          <w:divsChild>
                                            <w:div w:id="122820298">
                                              <w:marLeft w:val="0"/>
                                              <w:marRight w:val="0"/>
                                              <w:marTop w:val="0"/>
                                              <w:marBottom w:val="0"/>
                                              <w:divBdr>
                                                <w:top w:val="none" w:sz="0" w:space="0" w:color="auto"/>
                                                <w:left w:val="none" w:sz="0" w:space="0" w:color="auto"/>
                                                <w:bottom w:val="none" w:sz="0" w:space="0" w:color="auto"/>
                                                <w:right w:val="none" w:sz="0" w:space="0" w:color="auto"/>
                                              </w:divBdr>
                                            </w:div>
                                          </w:divsChild>
                                        </w:div>
                                        <w:div w:id="828326097">
                                          <w:marLeft w:val="0"/>
                                          <w:marRight w:val="0"/>
                                          <w:marTop w:val="0"/>
                                          <w:marBottom w:val="0"/>
                                          <w:divBdr>
                                            <w:top w:val="none" w:sz="0" w:space="0" w:color="auto"/>
                                            <w:left w:val="none" w:sz="0" w:space="0" w:color="auto"/>
                                            <w:bottom w:val="none" w:sz="0" w:space="0" w:color="auto"/>
                                            <w:right w:val="none" w:sz="0" w:space="0" w:color="auto"/>
                                          </w:divBdr>
                                        </w:div>
                                      </w:divsChild>
                                    </w:div>
                                    <w:div w:id="1200433492">
                                      <w:marLeft w:val="0"/>
                                      <w:marRight w:val="0"/>
                                      <w:marTop w:val="0"/>
                                      <w:marBottom w:val="0"/>
                                      <w:divBdr>
                                        <w:top w:val="none" w:sz="0" w:space="0" w:color="auto"/>
                                        <w:left w:val="none" w:sz="0" w:space="0" w:color="auto"/>
                                        <w:bottom w:val="none" w:sz="0" w:space="0" w:color="auto"/>
                                        <w:right w:val="none" w:sz="0" w:space="0" w:color="auto"/>
                                      </w:divBdr>
                                      <w:divsChild>
                                        <w:div w:id="16208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9029612">
                      <w:marLeft w:val="0"/>
                      <w:marRight w:val="0"/>
                      <w:marTop w:val="0"/>
                      <w:marBottom w:val="0"/>
                      <w:divBdr>
                        <w:top w:val="none" w:sz="0" w:space="0" w:color="auto"/>
                        <w:left w:val="none" w:sz="0" w:space="0" w:color="auto"/>
                        <w:bottom w:val="none" w:sz="0" w:space="0" w:color="auto"/>
                        <w:right w:val="none" w:sz="0" w:space="0" w:color="auto"/>
                      </w:divBdr>
                      <w:divsChild>
                        <w:div w:id="217980277">
                          <w:marLeft w:val="0"/>
                          <w:marRight w:val="0"/>
                          <w:marTop w:val="0"/>
                          <w:marBottom w:val="0"/>
                          <w:divBdr>
                            <w:top w:val="none" w:sz="0" w:space="0" w:color="auto"/>
                            <w:left w:val="none" w:sz="0" w:space="0" w:color="auto"/>
                            <w:bottom w:val="none" w:sz="0" w:space="0" w:color="auto"/>
                            <w:right w:val="none" w:sz="0" w:space="0" w:color="auto"/>
                          </w:divBdr>
                          <w:divsChild>
                            <w:div w:id="2052996477">
                              <w:marLeft w:val="0"/>
                              <w:marRight w:val="0"/>
                              <w:marTop w:val="0"/>
                              <w:marBottom w:val="0"/>
                              <w:divBdr>
                                <w:top w:val="single" w:sz="6" w:space="0" w:color="DDDDDD"/>
                                <w:left w:val="none" w:sz="0" w:space="0" w:color="auto"/>
                                <w:bottom w:val="none" w:sz="0" w:space="0" w:color="auto"/>
                                <w:right w:val="none" w:sz="0" w:space="0" w:color="auto"/>
                              </w:divBdr>
                              <w:divsChild>
                                <w:div w:id="1818691027">
                                  <w:marLeft w:val="0"/>
                                  <w:marRight w:val="0"/>
                                  <w:marTop w:val="0"/>
                                  <w:marBottom w:val="0"/>
                                  <w:divBdr>
                                    <w:top w:val="none" w:sz="0" w:space="0" w:color="auto"/>
                                    <w:left w:val="none" w:sz="0" w:space="0" w:color="auto"/>
                                    <w:bottom w:val="none" w:sz="0" w:space="0" w:color="auto"/>
                                    <w:right w:val="none" w:sz="0" w:space="0" w:color="auto"/>
                                  </w:divBdr>
                                  <w:divsChild>
                                    <w:div w:id="411588898">
                                      <w:marLeft w:val="0"/>
                                      <w:marRight w:val="0"/>
                                      <w:marTop w:val="0"/>
                                      <w:marBottom w:val="0"/>
                                      <w:divBdr>
                                        <w:top w:val="none" w:sz="0" w:space="0" w:color="auto"/>
                                        <w:left w:val="none" w:sz="0" w:space="0" w:color="auto"/>
                                        <w:bottom w:val="none" w:sz="0" w:space="0" w:color="auto"/>
                                        <w:right w:val="none" w:sz="0" w:space="0" w:color="auto"/>
                                      </w:divBdr>
                                      <w:divsChild>
                                        <w:div w:id="1385448501">
                                          <w:marLeft w:val="0"/>
                                          <w:marRight w:val="0"/>
                                          <w:marTop w:val="0"/>
                                          <w:marBottom w:val="0"/>
                                          <w:divBdr>
                                            <w:top w:val="none" w:sz="0" w:space="0" w:color="auto"/>
                                            <w:left w:val="none" w:sz="0" w:space="0" w:color="auto"/>
                                            <w:bottom w:val="none" w:sz="0" w:space="0" w:color="auto"/>
                                            <w:right w:val="none" w:sz="0" w:space="0" w:color="auto"/>
                                          </w:divBdr>
                                          <w:divsChild>
                                            <w:div w:id="354157660">
                                              <w:marLeft w:val="0"/>
                                              <w:marRight w:val="0"/>
                                              <w:marTop w:val="0"/>
                                              <w:marBottom w:val="0"/>
                                              <w:divBdr>
                                                <w:top w:val="none" w:sz="0" w:space="0" w:color="auto"/>
                                                <w:left w:val="none" w:sz="0" w:space="0" w:color="auto"/>
                                                <w:bottom w:val="none" w:sz="0" w:space="0" w:color="auto"/>
                                                <w:right w:val="none" w:sz="0" w:space="0" w:color="auto"/>
                                              </w:divBdr>
                                            </w:div>
                                          </w:divsChild>
                                        </w:div>
                                        <w:div w:id="864948976">
                                          <w:marLeft w:val="0"/>
                                          <w:marRight w:val="0"/>
                                          <w:marTop w:val="0"/>
                                          <w:marBottom w:val="0"/>
                                          <w:divBdr>
                                            <w:top w:val="none" w:sz="0" w:space="0" w:color="auto"/>
                                            <w:left w:val="none" w:sz="0" w:space="0" w:color="auto"/>
                                            <w:bottom w:val="none" w:sz="0" w:space="0" w:color="auto"/>
                                            <w:right w:val="none" w:sz="0" w:space="0" w:color="auto"/>
                                          </w:divBdr>
                                        </w:div>
                                      </w:divsChild>
                                    </w:div>
                                    <w:div w:id="327484195">
                                      <w:marLeft w:val="0"/>
                                      <w:marRight w:val="0"/>
                                      <w:marTop w:val="0"/>
                                      <w:marBottom w:val="0"/>
                                      <w:divBdr>
                                        <w:top w:val="none" w:sz="0" w:space="0" w:color="auto"/>
                                        <w:left w:val="none" w:sz="0" w:space="0" w:color="auto"/>
                                        <w:bottom w:val="none" w:sz="0" w:space="0" w:color="auto"/>
                                        <w:right w:val="none" w:sz="0" w:space="0" w:color="auto"/>
                                      </w:divBdr>
                                      <w:divsChild>
                                        <w:div w:id="153638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191976">
                      <w:marLeft w:val="0"/>
                      <w:marRight w:val="0"/>
                      <w:marTop w:val="0"/>
                      <w:marBottom w:val="0"/>
                      <w:divBdr>
                        <w:top w:val="none" w:sz="0" w:space="0" w:color="auto"/>
                        <w:left w:val="none" w:sz="0" w:space="0" w:color="auto"/>
                        <w:bottom w:val="none" w:sz="0" w:space="0" w:color="auto"/>
                        <w:right w:val="none" w:sz="0" w:space="0" w:color="auto"/>
                      </w:divBdr>
                      <w:divsChild>
                        <w:div w:id="904219595">
                          <w:marLeft w:val="0"/>
                          <w:marRight w:val="0"/>
                          <w:marTop w:val="0"/>
                          <w:marBottom w:val="0"/>
                          <w:divBdr>
                            <w:top w:val="none" w:sz="0" w:space="0" w:color="auto"/>
                            <w:left w:val="none" w:sz="0" w:space="0" w:color="auto"/>
                            <w:bottom w:val="none" w:sz="0" w:space="0" w:color="auto"/>
                            <w:right w:val="none" w:sz="0" w:space="0" w:color="auto"/>
                          </w:divBdr>
                          <w:divsChild>
                            <w:div w:id="979963589">
                              <w:marLeft w:val="0"/>
                              <w:marRight w:val="0"/>
                              <w:marTop w:val="0"/>
                              <w:marBottom w:val="0"/>
                              <w:divBdr>
                                <w:top w:val="single" w:sz="6" w:space="0" w:color="DDDDDD"/>
                                <w:left w:val="none" w:sz="0" w:space="0" w:color="auto"/>
                                <w:bottom w:val="none" w:sz="0" w:space="0" w:color="auto"/>
                                <w:right w:val="none" w:sz="0" w:space="0" w:color="auto"/>
                              </w:divBdr>
                              <w:divsChild>
                                <w:div w:id="1384403795">
                                  <w:marLeft w:val="0"/>
                                  <w:marRight w:val="0"/>
                                  <w:marTop w:val="0"/>
                                  <w:marBottom w:val="0"/>
                                  <w:divBdr>
                                    <w:top w:val="none" w:sz="0" w:space="0" w:color="auto"/>
                                    <w:left w:val="none" w:sz="0" w:space="0" w:color="auto"/>
                                    <w:bottom w:val="none" w:sz="0" w:space="0" w:color="auto"/>
                                    <w:right w:val="none" w:sz="0" w:space="0" w:color="auto"/>
                                  </w:divBdr>
                                  <w:divsChild>
                                    <w:div w:id="208424500">
                                      <w:marLeft w:val="0"/>
                                      <w:marRight w:val="0"/>
                                      <w:marTop w:val="0"/>
                                      <w:marBottom w:val="0"/>
                                      <w:divBdr>
                                        <w:top w:val="none" w:sz="0" w:space="0" w:color="auto"/>
                                        <w:left w:val="none" w:sz="0" w:space="0" w:color="auto"/>
                                        <w:bottom w:val="none" w:sz="0" w:space="0" w:color="auto"/>
                                        <w:right w:val="none" w:sz="0" w:space="0" w:color="auto"/>
                                      </w:divBdr>
                                      <w:divsChild>
                                        <w:div w:id="798691497">
                                          <w:marLeft w:val="0"/>
                                          <w:marRight w:val="0"/>
                                          <w:marTop w:val="0"/>
                                          <w:marBottom w:val="0"/>
                                          <w:divBdr>
                                            <w:top w:val="none" w:sz="0" w:space="0" w:color="auto"/>
                                            <w:left w:val="none" w:sz="0" w:space="0" w:color="auto"/>
                                            <w:bottom w:val="none" w:sz="0" w:space="0" w:color="auto"/>
                                            <w:right w:val="none" w:sz="0" w:space="0" w:color="auto"/>
                                          </w:divBdr>
                                          <w:divsChild>
                                            <w:div w:id="403652370">
                                              <w:marLeft w:val="0"/>
                                              <w:marRight w:val="0"/>
                                              <w:marTop w:val="0"/>
                                              <w:marBottom w:val="0"/>
                                              <w:divBdr>
                                                <w:top w:val="none" w:sz="0" w:space="0" w:color="auto"/>
                                                <w:left w:val="none" w:sz="0" w:space="0" w:color="auto"/>
                                                <w:bottom w:val="none" w:sz="0" w:space="0" w:color="auto"/>
                                                <w:right w:val="none" w:sz="0" w:space="0" w:color="auto"/>
                                              </w:divBdr>
                                            </w:div>
                                          </w:divsChild>
                                        </w:div>
                                        <w:div w:id="645814305">
                                          <w:marLeft w:val="0"/>
                                          <w:marRight w:val="0"/>
                                          <w:marTop w:val="0"/>
                                          <w:marBottom w:val="0"/>
                                          <w:divBdr>
                                            <w:top w:val="none" w:sz="0" w:space="0" w:color="auto"/>
                                            <w:left w:val="none" w:sz="0" w:space="0" w:color="auto"/>
                                            <w:bottom w:val="none" w:sz="0" w:space="0" w:color="auto"/>
                                            <w:right w:val="none" w:sz="0" w:space="0" w:color="auto"/>
                                          </w:divBdr>
                                        </w:div>
                                      </w:divsChild>
                                    </w:div>
                                    <w:div w:id="712653009">
                                      <w:marLeft w:val="0"/>
                                      <w:marRight w:val="0"/>
                                      <w:marTop w:val="0"/>
                                      <w:marBottom w:val="0"/>
                                      <w:divBdr>
                                        <w:top w:val="none" w:sz="0" w:space="0" w:color="auto"/>
                                        <w:left w:val="none" w:sz="0" w:space="0" w:color="auto"/>
                                        <w:bottom w:val="none" w:sz="0" w:space="0" w:color="auto"/>
                                        <w:right w:val="none" w:sz="0" w:space="0" w:color="auto"/>
                                      </w:divBdr>
                                      <w:divsChild>
                                        <w:div w:id="199210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6624779">
      <w:bodyDiv w:val="1"/>
      <w:marLeft w:val="0"/>
      <w:marRight w:val="0"/>
      <w:marTop w:val="0"/>
      <w:marBottom w:val="0"/>
      <w:divBdr>
        <w:top w:val="none" w:sz="0" w:space="0" w:color="auto"/>
        <w:left w:val="none" w:sz="0" w:space="0" w:color="auto"/>
        <w:bottom w:val="none" w:sz="0" w:space="0" w:color="auto"/>
        <w:right w:val="none" w:sz="0" w:space="0" w:color="auto"/>
      </w:divBdr>
      <w:divsChild>
        <w:div w:id="419252412">
          <w:marLeft w:val="0"/>
          <w:marRight w:val="0"/>
          <w:marTop w:val="0"/>
          <w:marBottom w:val="0"/>
          <w:divBdr>
            <w:top w:val="none" w:sz="0" w:space="0" w:color="auto"/>
            <w:left w:val="none" w:sz="0" w:space="0" w:color="auto"/>
            <w:bottom w:val="none" w:sz="0" w:space="0" w:color="auto"/>
            <w:right w:val="none" w:sz="0" w:space="0" w:color="auto"/>
          </w:divBdr>
        </w:div>
        <w:div w:id="1607731921">
          <w:marLeft w:val="0"/>
          <w:marRight w:val="0"/>
          <w:marTop w:val="150"/>
          <w:marBottom w:val="150"/>
          <w:divBdr>
            <w:top w:val="single" w:sz="6" w:space="4" w:color="D7D7D7"/>
            <w:left w:val="none" w:sz="0" w:space="0" w:color="auto"/>
            <w:bottom w:val="single" w:sz="6" w:space="4" w:color="D7D7D7"/>
            <w:right w:val="none" w:sz="0" w:space="0" w:color="auto"/>
          </w:divBdr>
        </w:div>
        <w:div w:id="1886401953">
          <w:marLeft w:val="0"/>
          <w:marRight w:val="0"/>
          <w:marTop w:val="0"/>
          <w:marBottom w:val="0"/>
          <w:divBdr>
            <w:top w:val="none" w:sz="0" w:space="0" w:color="auto"/>
            <w:left w:val="none" w:sz="0" w:space="0" w:color="auto"/>
            <w:bottom w:val="none" w:sz="0" w:space="0" w:color="auto"/>
            <w:right w:val="none" w:sz="0" w:space="0" w:color="auto"/>
          </w:divBdr>
        </w:div>
      </w:divsChild>
    </w:div>
    <w:div w:id="1876842064">
      <w:bodyDiv w:val="1"/>
      <w:marLeft w:val="0"/>
      <w:marRight w:val="0"/>
      <w:marTop w:val="0"/>
      <w:marBottom w:val="0"/>
      <w:divBdr>
        <w:top w:val="none" w:sz="0" w:space="0" w:color="auto"/>
        <w:left w:val="none" w:sz="0" w:space="0" w:color="auto"/>
        <w:bottom w:val="none" w:sz="0" w:space="0" w:color="auto"/>
        <w:right w:val="none" w:sz="0" w:space="0" w:color="auto"/>
      </w:divBdr>
      <w:divsChild>
        <w:div w:id="1083573187">
          <w:marLeft w:val="0"/>
          <w:marRight w:val="0"/>
          <w:marTop w:val="0"/>
          <w:marBottom w:val="0"/>
          <w:divBdr>
            <w:top w:val="none" w:sz="0" w:space="0" w:color="auto"/>
            <w:left w:val="none" w:sz="0" w:space="0" w:color="auto"/>
            <w:bottom w:val="none" w:sz="0" w:space="0" w:color="auto"/>
            <w:right w:val="none" w:sz="0" w:space="0" w:color="auto"/>
          </w:divBdr>
          <w:divsChild>
            <w:div w:id="1381515584">
              <w:marLeft w:val="0"/>
              <w:marRight w:val="0"/>
              <w:marTop w:val="0"/>
              <w:marBottom w:val="0"/>
              <w:divBdr>
                <w:top w:val="none" w:sz="0" w:space="0" w:color="auto"/>
                <w:left w:val="none" w:sz="0" w:space="0" w:color="auto"/>
                <w:bottom w:val="none" w:sz="0" w:space="0" w:color="auto"/>
                <w:right w:val="none" w:sz="0" w:space="0" w:color="auto"/>
              </w:divBdr>
            </w:div>
          </w:divsChild>
        </w:div>
        <w:div w:id="264385406">
          <w:marLeft w:val="0"/>
          <w:marRight w:val="0"/>
          <w:marTop w:val="0"/>
          <w:marBottom w:val="0"/>
          <w:divBdr>
            <w:top w:val="none" w:sz="0" w:space="0" w:color="auto"/>
            <w:left w:val="none" w:sz="0" w:space="0" w:color="auto"/>
            <w:bottom w:val="none" w:sz="0" w:space="0" w:color="auto"/>
            <w:right w:val="none" w:sz="0" w:space="0" w:color="auto"/>
          </w:divBdr>
        </w:div>
      </w:divsChild>
    </w:div>
    <w:div w:id="1877036216">
      <w:bodyDiv w:val="1"/>
      <w:marLeft w:val="0"/>
      <w:marRight w:val="0"/>
      <w:marTop w:val="0"/>
      <w:marBottom w:val="0"/>
      <w:divBdr>
        <w:top w:val="none" w:sz="0" w:space="0" w:color="auto"/>
        <w:left w:val="none" w:sz="0" w:space="0" w:color="auto"/>
        <w:bottom w:val="none" w:sz="0" w:space="0" w:color="auto"/>
        <w:right w:val="none" w:sz="0" w:space="0" w:color="auto"/>
      </w:divBdr>
      <w:divsChild>
        <w:div w:id="484977826">
          <w:marLeft w:val="0"/>
          <w:marRight w:val="0"/>
          <w:marTop w:val="0"/>
          <w:marBottom w:val="0"/>
          <w:divBdr>
            <w:top w:val="none" w:sz="0" w:space="0" w:color="auto"/>
            <w:left w:val="none" w:sz="0" w:space="0" w:color="auto"/>
            <w:bottom w:val="none" w:sz="0" w:space="0" w:color="auto"/>
            <w:right w:val="none" w:sz="0" w:space="0" w:color="auto"/>
          </w:divBdr>
        </w:div>
        <w:div w:id="1712799711">
          <w:marLeft w:val="0"/>
          <w:marRight w:val="0"/>
          <w:marTop w:val="0"/>
          <w:marBottom w:val="0"/>
          <w:divBdr>
            <w:top w:val="none" w:sz="0" w:space="0" w:color="auto"/>
            <w:left w:val="none" w:sz="0" w:space="0" w:color="auto"/>
            <w:bottom w:val="none" w:sz="0" w:space="0" w:color="auto"/>
            <w:right w:val="none" w:sz="0" w:space="0" w:color="auto"/>
          </w:divBdr>
        </w:div>
      </w:divsChild>
    </w:div>
    <w:div w:id="1877309493">
      <w:bodyDiv w:val="1"/>
      <w:marLeft w:val="0"/>
      <w:marRight w:val="0"/>
      <w:marTop w:val="0"/>
      <w:marBottom w:val="0"/>
      <w:divBdr>
        <w:top w:val="none" w:sz="0" w:space="0" w:color="auto"/>
        <w:left w:val="none" w:sz="0" w:space="0" w:color="auto"/>
        <w:bottom w:val="none" w:sz="0" w:space="0" w:color="auto"/>
        <w:right w:val="none" w:sz="0" w:space="0" w:color="auto"/>
      </w:divBdr>
    </w:div>
    <w:div w:id="1877425488">
      <w:bodyDiv w:val="1"/>
      <w:marLeft w:val="0"/>
      <w:marRight w:val="0"/>
      <w:marTop w:val="0"/>
      <w:marBottom w:val="0"/>
      <w:divBdr>
        <w:top w:val="none" w:sz="0" w:space="0" w:color="auto"/>
        <w:left w:val="none" w:sz="0" w:space="0" w:color="auto"/>
        <w:bottom w:val="none" w:sz="0" w:space="0" w:color="auto"/>
        <w:right w:val="none" w:sz="0" w:space="0" w:color="auto"/>
      </w:divBdr>
      <w:divsChild>
        <w:div w:id="881476045">
          <w:marLeft w:val="0"/>
          <w:marRight w:val="0"/>
          <w:marTop w:val="0"/>
          <w:marBottom w:val="0"/>
          <w:divBdr>
            <w:top w:val="none" w:sz="0" w:space="0" w:color="auto"/>
            <w:left w:val="none" w:sz="0" w:space="0" w:color="auto"/>
            <w:bottom w:val="none" w:sz="0" w:space="0" w:color="auto"/>
            <w:right w:val="none" w:sz="0" w:space="0" w:color="auto"/>
          </w:divBdr>
        </w:div>
        <w:div w:id="1044519100">
          <w:marLeft w:val="0"/>
          <w:marRight w:val="0"/>
          <w:marTop w:val="0"/>
          <w:marBottom w:val="0"/>
          <w:divBdr>
            <w:top w:val="none" w:sz="0" w:space="0" w:color="auto"/>
            <w:left w:val="none" w:sz="0" w:space="0" w:color="auto"/>
            <w:bottom w:val="none" w:sz="0" w:space="0" w:color="auto"/>
            <w:right w:val="none" w:sz="0" w:space="0" w:color="auto"/>
          </w:divBdr>
        </w:div>
      </w:divsChild>
    </w:div>
    <w:div w:id="1877623913">
      <w:bodyDiv w:val="1"/>
      <w:marLeft w:val="0"/>
      <w:marRight w:val="0"/>
      <w:marTop w:val="0"/>
      <w:marBottom w:val="0"/>
      <w:divBdr>
        <w:top w:val="none" w:sz="0" w:space="0" w:color="auto"/>
        <w:left w:val="none" w:sz="0" w:space="0" w:color="auto"/>
        <w:bottom w:val="none" w:sz="0" w:space="0" w:color="auto"/>
        <w:right w:val="none" w:sz="0" w:space="0" w:color="auto"/>
      </w:divBdr>
      <w:divsChild>
        <w:div w:id="183832576">
          <w:marLeft w:val="0"/>
          <w:marRight w:val="0"/>
          <w:marTop w:val="0"/>
          <w:marBottom w:val="0"/>
          <w:divBdr>
            <w:top w:val="none" w:sz="0" w:space="0" w:color="auto"/>
            <w:left w:val="none" w:sz="0" w:space="0" w:color="auto"/>
            <w:bottom w:val="none" w:sz="0" w:space="0" w:color="auto"/>
            <w:right w:val="none" w:sz="0" w:space="0" w:color="auto"/>
          </w:divBdr>
        </w:div>
        <w:div w:id="1410690250">
          <w:marLeft w:val="0"/>
          <w:marRight w:val="0"/>
          <w:marTop w:val="150"/>
          <w:marBottom w:val="150"/>
          <w:divBdr>
            <w:top w:val="single" w:sz="6" w:space="4" w:color="D7D7D7"/>
            <w:left w:val="none" w:sz="0" w:space="0" w:color="auto"/>
            <w:bottom w:val="single" w:sz="6" w:space="4" w:color="D7D7D7"/>
            <w:right w:val="none" w:sz="0" w:space="0" w:color="auto"/>
          </w:divBdr>
        </w:div>
        <w:div w:id="620723822">
          <w:marLeft w:val="0"/>
          <w:marRight w:val="0"/>
          <w:marTop w:val="0"/>
          <w:marBottom w:val="0"/>
          <w:divBdr>
            <w:top w:val="none" w:sz="0" w:space="0" w:color="auto"/>
            <w:left w:val="none" w:sz="0" w:space="0" w:color="auto"/>
            <w:bottom w:val="none" w:sz="0" w:space="0" w:color="auto"/>
            <w:right w:val="none" w:sz="0" w:space="0" w:color="auto"/>
          </w:divBdr>
        </w:div>
      </w:divsChild>
    </w:div>
    <w:div w:id="1877767888">
      <w:bodyDiv w:val="1"/>
      <w:marLeft w:val="0"/>
      <w:marRight w:val="0"/>
      <w:marTop w:val="0"/>
      <w:marBottom w:val="0"/>
      <w:divBdr>
        <w:top w:val="none" w:sz="0" w:space="0" w:color="auto"/>
        <w:left w:val="none" w:sz="0" w:space="0" w:color="auto"/>
        <w:bottom w:val="none" w:sz="0" w:space="0" w:color="auto"/>
        <w:right w:val="none" w:sz="0" w:space="0" w:color="auto"/>
      </w:divBdr>
      <w:divsChild>
        <w:div w:id="114763111">
          <w:marLeft w:val="0"/>
          <w:marRight w:val="0"/>
          <w:marTop w:val="0"/>
          <w:marBottom w:val="0"/>
          <w:divBdr>
            <w:top w:val="none" w:sz="0" w:space="0" w:color="auto"/>
            <w:left w:val="none" w:sz="0" w:space="0" w:color="auto"/>
            <w:bottom w:val="none" w:sz="0" w:space="0" w:color="auto"/>
            <w:right w:val="none" w:sz="0" w:space="0" w:color="auto"/>
          </w:divBdr>
        </w:div>
      </w:divsChild>
    </w:div>
    <w:div w:id="1877890807">
      <w:bodyDiv w:val="1"/>
      <w:marLeft w:val="0"/>
      <w:marRight w:val="0"/>
      <w:marTop w:val="0"/>
      <w:marBottom w:val="0"/>
      <w:divBdr>
        <w:top w:val="none" w:sz="0" w:space="0" w:color="auto"/>
        <w:left w:val="none" w:sz="0" w:space="0" w:color="auto"/>
        <w:bottom w:val="none" w:sz="0" w:space="0" w:color="auto"/>
        <w:right w:val="none" w:sz="0" w:space="0" w:color="auto"/>
      </w:divBdr>
      <w:divsChild>
        <w:div w:id="1516993451">
          <w:marLeft w:val="0"/>
          <w:marRight w:val="0"/>
          <w:marTop w:val="0"/>
          <w:marBottom w:val="0"/>
          <w:divBdr>
            <w:top w:val="none" w:sz="0" w:space="0" w:color="auto"/>
            <w:left w:val="none" w:sz="0" w:space="0" w:color="auto"/>
            <w:bottom w:val="none" w:sz="0" w:space="0" w:color="auto"/>
            <w:right w:val="none" w:sz="0" w:space="0" w:color="auto"/>
          </w:divBdr>
          <w:divsChild>
            <w:div w:id="165750268">
              <w:marLeft w:val="0"/>
              <w:marRight w:val="0"/>
              <w:marTop w:val="0"/>
              <w:marBottom w:val="0"/>
              <w:divBdr>
                <w:top w:val="none" w:sz="0" w:space="0" w:color="auto"/>
                <w:left w:val="none" w:sz="0" w:space="0" w:color="auto"/>
                <w:bottom w:val="none" w:sz="0" w:space="0" w:color="auto"/>
                <w:right w:val="none" w:sz="0" w:space="0" w:color="auto"/>
              </w:divBdr>
            </w:div>
          </w:divsChild>
        </w:div>
        <w:div w:id="976029122">
          <w:marLeft w:val="0"/>
          <w:marRight w:val="0"/>
          <w:marTop w:val="0"/>
          <w:marBottom w:val="0"/>
          <w:divBdr>
            <w:top w:val="none" w:sz="0" w:space="0" w:color="auto"/>
            <w:left w:val="none" w:sz="0" w:space="0" w:color="auto"/>
            <w:bottom w:val="none" w:sz="0" w:space="0" w:color="auto"/>
            <w:right w:val="none" w:sz="0" w:space="0" w:color="auto"/>
          </w:divBdr>
        </w:div>
      </w:divsChild>
    </w:div>
    <w:div w:id="1878227621">
      <w:bodyDiv w:val="1"/>
      <w:marLeft w:val="0"/>
      <w:marRight w:val="0"/>
      <w:marTop w:val="0"/>
      <w:marBottom w:val="0"/>
      <w:divBdr>
        <w:top w:val="none" w:sz="0" w:space="0" w:color="auto"/>
        <w:left w:val="none" w:sz="0" w:space="0" w:color="auto"/>
        <w:bottom w:val="none" w:sz="0" w:space="0" w:color="auto"/>
        <w:right w:val="none" w:sz="0" w:space="0" w:color="auto"/>
      </w:divBdr>
    </w:div>
    <w:div w:id="1879076722">
      <w:bodyDiv w:val="1"/>
      <w:marLeft w:val="0"/>
      <w:marRight w:val="0"/>
      <w:marTop w:val="0"/>
      <w:marBottom w:val="0"/>
      <w:divBdr>
        <w:top w:val="none" w:sz="0" w:space="0" w:color="auto"/>
        <w:left w:val="none" w:sz="0" w:space="0" w:color="auto"/>
        <w:bottom w:val="none" w:sz="0" w:space="0" w:color="auto"/>
        <w:right w:val="none" w:sz="0" w:space="0" w:color="auto"/>
      </w:divBdr>
    </w:div>
    <w:div w:id="1879320778">
      <w:bodyDiv w:val="1"/>
      <w:marLeft w:val="0"/>
      <w:marRight w:val="0"/>
      <w:marTop w:val="0"/>
      <w:marBottom w:val="0"/>
      <w:divBdr>
        <w:top w:val="none" w:sz="0" w:space="0" w:color="auto"/>
        <w:left w:val="none" w:sz="0" w:space="0" w:color="auto"/>
        <w:bottom w:val="none" w:sz="0" w:space="0" w:color="auto"/>
        <w:right w:val="none" w:sz="0" w:space="0" w:color="auto"/>
      </w:divBdr>
      <w:divsChild>
        <w:div w:id="1175073751">
          <w:marLeft w:val="0"/>
          <w:marRight w:val="0"/>
          <w:marTop w:val="0"/>
          <w:marBottom w:val="0"/>
          <w:divBdr>
            <w:top w:val="none" w:sz="0" w:space="0" w:color="auto"/>
            <w:left w:val="none" w:sz="0" w:space="0" w:color="auto"/>
            <w:bottom w:val="none" w:sz="0" w:space="0" w:color="auto"/>
            <w:right w:val="none" w:sz="0" w:space="0" w:color="auto"/>
          </w:divBdr>
        </w:div>
        <w:div w:id="1461924333">
          <w:marLeft w:val="0"/>
          <w:marRight w:val="0"/>
          <w:marTop w:val="0"/>
          <w:marBottom w:val="0"/>
          <w:divBdr>
            <w:top w:val="none" w:sz="0" w:space="0" w:color="auto"/>
            <w:left w:val="none" w:sz="0" w:space="0" w:color="auto"/>
            <w:bottom w:val="none" w:sz="0" w:space="0" w:color="auto"/>
            <w:right w:val="none" w:sz="0" w:space="0" w:color="auto"/>
          </w:divBdr>
        </w:div>
      </w:divsChild>
    </w:div>
    <w:div w:id="1879388304">
      <w:bodyDiv w:val="1"/>
      <w:marLeft w:val="0"/>
      <w:marRight w:val="0"/>
      <w:marTop w:val="0"/>
      <w:marBottom w:val="0"/>
      <w:divBdr>
        <w:top w:val="none" w:sz="0" w:space="0" w:color="auto"/>
        <w:left w:val="none" w:sz="0" w:space="0" w:color="auto"/>
        <w:bottom w:val="none" w:sz="0" w:space="0" w:color="auto"/>
        <w:right w:val="none" w:sz="0" w:space="0" w:color="auto"/>
      </w:divBdr>
      <w:divsChild>
        <w:div w:id="422654969">
          <w:marLeft w:val="0"/>
          <w:marRight w:val="0"/>
          <w:marTop w:val="0"/>
          <w:marBottom w:val="0"/>
          <w:divBdr>
            <w:top w:val="none" w:sz="0" w:space="0" w:color="auto"/>
            <w:left w:val="none" w:sz="0" w:space="0" w:color="auto"/>
            <w:bottom w:val="none" w:sz="0" w:space="0" w:color="auto"/>
            <w:right w:val="none" w:sz="0" w:space="0" w:color="auto"/>
          </w:divBdr>
          <w:divsChild>
            <w:div w:id="120239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707746">
      <w:bodyDiv w:val="1"/>
      <w:marLeft w:val="0"/>
      <w:marRight w:val="0"/>
      <w:marTop w:val="0"/>
      <w:marBottom w:val="0"/>
      <w:divBdr>
        <w:top w:val="none" w:sz="0" w:space="0" w:color="auto"/>
        <w:left w:val="none" w:sz="0" w:space="0" w:color="auto"/>
        <w:bottom w:val="none" w:sz="0" w:space="0" w:color="auto"/>
        <w:right w:val="none" w:sz="0" w:space="0" w:color="auto"/>
      </w:divBdr>
    </w:div>
    <w:div w:id="1879976813">
      <w:bodyDiv w:val="1"/>
      <w:marLeft w:val="0"/>
      <w:marRight w:val="0"/>
      <w:marTop w:val="0"/>
      <w:marBottom w:val="0"/>
      <w:divBdr>
        <w:top w:val="none" w:sz="0" w:space="0" w:color="auto"/>
        <w:left w:val="none" w:sz="0" w:space="0" w:color="auto"/>
        <w:bottom w:val="none" w:sz="0" w:space="0" w:color="auto"/>
        <w:right w:val="none" w:sz="0" w:space="0" w:color="auto"/>
      </w:divBdr>
      <w:divsChild>
        <w:div w:id="1671060012">
          <w:marLeft w:val="0"/>
          <w:marRight w:val="0"/>
          <w:marTop w:val="0"/>
          <w:marBottom w:val="0"/>
          <w:divBdr>
            <w:top w:val="none" w:sz="0" w:space="0" w:color="auto"/>
            <w:left w:val="none" w:sz="0" w:space="0" w:color="auto"/>
            <w:bottom w:val="none" w:sz="0" w:space="0" w:color="auto"/>
            <w:right w:val="none" w:sz="0" w:space="0" w:color="auto"/>
          </w:divBdr>
          <w:divsChild>
            <w:div w:id="261030531">
              <w:marLeft w:val="0"/>
              <w:marRight w:val="0"/>
              <w:marTop w:val="0"/>
              <w:marBottom w:val="0"/>
              <w:divBdr>
                <w:top w:val="none" w:sz="0" w:space="0" w:color="auto"/>
                <w:left w:val="none" w:sz="0" w:space="0" w:color="auto"/>
                <w:bottom w:val="none" w:sz="0" w:space="0" w:color="auto"/>
                <w:right w:val="none" w:sz="0" w:space="0" w:color="auto"/>
              </w:divBdr>
            </w:div>
          </w:divsChild>
        </w:div>
        <w:div w:id="1863743536">
          <w:marLeft w:val="0"/>
          <w:marRight w:val="0"/>
          <w:marTop w:val="0"/>
          <w:marBottom w:val="0"/>
          <w:divBdr>
            <w:top w:val="none" w:sz="0" w:space="0" w:color="auto"/>
            <w:left w:val="none" w:sz="0" w:space="0" w:color="auto"/>
            <w:bottom w:val="none" w:sz="0" w:space="0" w:color="auto"/>
            <w:right w:val="none" w:sz="0" w:space="0" w:color="auto"/>
          </w:divBdr>
        </w:div>
      </w:divsChild>
    </w:div>
    <w:div w:id="1880556888">
      <w:bodyDiv w:val="1"/>
      <w:marLeft w:val="0"/>
      <w:marRight w:val="0"/>
      <w:marTop w:val="0"/>
      <w:marBottom w:val="0"/>
      <w:divBdr>
        <w:top w:val="none" w:sz="0" w:space="0" w:color="auto"/>
        <w:left w:val="none" w:sz="0" w:space="0" w:color="auto"/>
        <w:bottom w:val="none" w:sz="0" w:space="0" w:color="auto"/>
        <w:right w:val="none" w:sz="0" w:space="0" w:color="auto"/>
      </w:divBdr>
      <w:divsChild>
        <w:div w:id="632250154">
          <w:marLeft w:val="0"/>
          <w:marRight w:val="0"/>
          <w:marTop w:val="0"/>
          <w:marBottom w:val="0"/>
          <w:divBdr>
            <w:top w:val="none" w:sz="0" w:space="0" w:color="auto"/>
            <w:left w:val="none" w:sz="0" w:space="0" w:color="auto"/>
            <w:bottom w:val="none" w:sz="0" w:space="0" w:color="auto"/>
            <w:right w:val="none" w:sz="0" w:space="0" w:color="auto"/>
          </w:divBdr>
        </w:div>
      </w:divsChild>
    </w:div>
    <w:div w:id="1880818527">
      <w:bodyDiv w:val="1"/>
      <w:marLeft w:val="0"/>
      <w:marRight w:val="0"/>
      <w:marTop w:val="0"/>
      <w:marBottom w:val="0"/>
      <w:divBdr>
        <w:top w:val="none" w:sz="0" w:space="0" w:color="auto"/>
        <w:left w:val="none" w:sz="0" w:space="0" w:color="auto"/>
        <w:bottom w:val="none" w:sz="0" w:space="0" w:color="auto"/>
        <w:right w:val="none" w:sz="0" w:space="0" w:color="auto"/>
      </w:divBdr>
      <w:divsChild>
        <w:div w:id="377047992">
          <w:marLeft w:val="0"/>
          <w:marRight w:val="300"/>
          <w:marTop w:val="0"/>
          <w:marBottom w:val="0"/>
          <w:divBdr>
            <w:top w:val="none" w:sz="0" w:space="0" w:color="auto"/>
            <w:left w:val="none" w:sz="0" w:space="0" w:color="auto"/>
            <w:bottom w:val="none" w:sz="0" w:space="0" w:color="auto"/>
            <w:right w:val="none" w:sz="0" w:space="0" w:color="auto"/>
          </w:divBdr>
          <w:divsChild>
            <w:div w:id="15661374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1236393">
      <w:bodyDiv w:val="1"/>
      <w:marLeft w:val="0"/>
      <w:marRight w:val="0"/>
      <w:marTop w:val="0"/>
      <w:marBottom w:val="0"/>
      <w:divBdr>
        <w:top w:val="none" w:sz="0" w:space="0" w:color="auto"/>
        <w:left w:val="none" w:sz="0" w:space="0" w:color="auto"/>
        <w:bottom w:val="none" w:sz="0" w:space="0" w:color="auto"/>
        <w:right w:val="none" w:sz="0" w:space="0" w:color="auto"/>
      </w:divBdr>
      <w:divsChild>
        <w:div w:id="826366188">
          <w:marLeft w:val="0"/>
          <w:marRight w:val="0"/>
          <w:marTop w:val="0"/>
          <w:marBottom w:val="0"/>
          <w:divBdr>
            <w:top w:val="none" w:sz="0" w:space="0" w:color="auto"/>
            <w:left w:val="none" w:sz="0" w:space="0" w:color="auto"/>
            <w:bottom w:val="none" w:sz="0" w:space="0" w:color="auto"/>
            <w:right w:val="none" w:sz="0" w:space="0" w:color="auto"/>
          </w:divBdr>
        </w:div>
      </w:divsChild>
    </w:div>
    <w:div w:id="1881238433">
      <w:bodyDiv w:val="1"/>
      <w:marLeft w:val="0"/>
      <w:marRight w:val="0"/>
      <w:marTop w:val="0"/>
      <w:marBottom w:val="0"/>
      <w:divBdr>
        <w:top w:val="none" w:sz="0" w:space="0" w:color="auto"/>
        <w:left w:val="none" w:sz="0" w:space="0" w:color="auto"/>
        <w:bottom w:val="none" w:sz="0" w:space="0" w:color="auto"/>
        <w:right w:val="none" w:sz="0" w:space="0" w:color="auto"/>
      </w:divBdr>
      <w:divsChild>
        <w:div w:id="187840468">
          <w:marLeft w:val="0"/>
          <w:marRight w:val="0"/>
          <w:marTop w:val="0"/>
          <w:marBottom w:val="0"/>
          <w:divBdr>
            <w:top w:val="none" w:sz="0" w:space="0" w:color="auto"/>
            <w:left w:val="none" w:sz="0" w:space="0" w:color="auto"/>
            <w:bottom w:val="none" w:sz="0" w:space="0" w:color="auto"/>
            <w:right w:val="none" w:sz="0" w:space="0" w:color="auto"/>
          </w:divBdr>
        </w:div>
        <w:div w:id="913321566">
          <w:marLeft w:val="0"/>
          <w:marRight w:val="0"/>
          <w:marTop w:val="0"/>
          <w:marBottom w:val="0"/>
          <w:divBdr>
            <w:top w:val="none" w:sz="0" w:space="0" w:color="auto"/>
            <w:left w:val="none" w:sz="0" w:space="0" w:color="auto"/>
            <w:bottom w:val="none" w:sz="0" w:space="0" w:color="auto"/>
            <w:right w:val="none" w:sz="0" w:space="0" w:color="auto"/>
          </w:divBdr>
        </w:div>
        <w:div w:id="16796500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82133301">
      <w:bodyDiv w:val="1"/>
      <w:marLeft w:val="0"/>
      <w:marRight w:val="0"/>
      <w:marTop w:val="0"/>
      <w:marBottom w:val="0"/>
      <w:divBdr>
        <w:top w:val="none" w:sz="0" w:space="0" w:color="auto"/>
        <w:left w:val="none" w:sz="0" w:space="0" w:color="auto"/>
        <w:bottom w:val="none" w:sz="0" w:space="0" w:color="auto"/>
        <w:right w:val="none" w:sz="0" w:space="0" w:color="auto"/>
      </w:divBdr>
    </w:div>
    <w:div w:id="1882284923">
      <w:bodyDiv w:val="1"/>
      <w:marLeft w:val="0"/>
      <w:marRight w:val="0"/>
      <w:marTop w:val="0"/>
      <w:marBottom w:val="0"/>
      <w:divBdr>
        <w:top w:val="none" w:sz="0" w:space="0" w:color="auto"/>
        <w:left w:val="none" w:sz="0" w:space="0" w:color="auto"/>
        <w:bottom w:val="none" w:sz="0" w:space="0" w:color="auto"/>
        <w:right w:val="none" w:sz="0" w:space="0" w:color="auto"/>
      </w:divBdr>
    </w:div>
    <w:div w:id="1882355271">
      <w:bodyDiv w:val="1"/>
      <w:marLeft w:val="0"/>
      <w:marRight w:val="0"/>
      <w:marTop w:val="0"/>
      <w:marBottom w:val="0"/>
      <w:divBdr>
        <w:top w:val="none" w:sz="0" w:space="0" w:color="auto"/>
        <w:left w:val="none" w:sz="0" w:space="0" w:color="auto"/>
        <w:bottom w:val="none" w:sz="0" w:space="0" w:color="auto"/>
        <w:right w:val="none" w:sz="0" w:space="0" w:color="auto"/>
      </w:divBdr>
    </w:div>
    <w:div w:id="1882403710">
      <w:bodyDiv w:val="1"/>
      <w:marLeft w:val="0"/>
      <w:marRight w:val="0"/>
      <w:marTop w:val="0"/>
      <w:marBottom w:val="0"/>
      <w:divBdr>
        <w:top w:val="none" w:sz="0" w:space="0" w:color="auto"/>
        <w:left w:val="none" w:sz="0" w:space="0" w:color="auto"/>
        <w:bottom w:val="none" w:sz="0" w:space="0" w:color="auto"/>
        <w:right w:val="none" w:sz="0" w:space="0" w:color="auto"/>
      </w:divBdr>
      <w:divsChild>
        <w:div w:id="476603825">
          <w:marLeft w:val="0"/>
          <w:marRight w:val="0"/>
          <w:marTop w:val="0"/>
          <w:marBottom w:val="0"/>
          <w:divBdr>
            <w:top w:val="none" w:sz="0" w:space="0" w:color="auto"/>
            <w:left w:val="none" w:sz="0" w:space="0" w:color="auto"/>
            <w:bottom w:val="none" w:sz="0" w:space="0" w:color="auto"/>
            <w:right w:val="none" w:sz="0" w:space="0" w:color="auto"/>
          </w:divBdr>
          <w:divsChild>
            <w:div w:id="1429739726">
              <w:marLeft w:val="0"/>
              <w:marRight w:val="0"/>
              <w:marTop w:val="0"/>
              <w:marBottom w:val="0"/>
              <w:divBdr>
                <w:top w:val="none" w:sz="0" w:space="0" w:color="auto"/>
                <w:left w:val="none" w:sz="0" w:space="0" w:color="auto"/>
                <w:bottom w:val="none" w:sz="0" w:space="0" w:color="auto"/>
                <w:right w:val="none" w:sz="0" w:space="0" w:color="auto"/>
              </w:divBdr>
            </w:div>
          </w:divsChild>
        </w:div>
        <w:div w:id="596523692">
          <w:marLeft w:val="0"/>
          <w:marRight w:val="0"/>
          <w:marTop w:val="0"/>
          <w:marBottom w:val="0"/>
          <w:divBdr>
            <w:top w:val="none" w:sz="0" w:space="0" w:color="auto"/>
            <w:left w:val="none" w:sz="0" w:space="0" w:color="auto"/>
            <w:bottom w:val="none" w:sz="0" w:space="0" w:color="auto"/>
            <w:right w:val="none" w:sz="0" w:space="0" w:color="auto"/>
          </w:divBdr>
          <w:divsChild>
            <w:div w:id="1358236300">
              <w:marLeft w:val="0"/>
              <w:marRight w:val="0"/>
              <w:marTop w:val="0"/>
              <w:marBottom w:val="0"/>
              <w:divBdr>
                <w:top w:val="none" w:sz="0" w:space="0" w:color="auto"/>
                <w:left w:val="none" w:sz="0" w:space="0" w:color="auto"/>
                <w:bottom w:val="none" w:sz="0" w:space="0" w:color="auto"/>
                <w:right w:val="none" w:sz="0" w:space="0" w:color="auto"/>
              </w:divBdr>
              <w:divsChild>
                <w:div w:id="388461398">
                  <w:marLeft w:val="0"/>
                  <w:marRight w:val="0"/>
                  <w:marTop w:val="0"/>
                  <w:marBottom w:val="0"/>
                  <w:divBdr>
                    <w:top w:val="none" w:sz="0" w:space="0" w:color="auto"/>
                    <w:left w:val="none" w:sz="0" w:space="0" w:color="auto"/>
                    <w:bottom w:val="none" w:sz="0" w:space="0" w:color="auto"/>
                    <w:right w:val="none" w:sz="0" w:space="0" w:color="auto"/>
                  </w:divBdr>
                  <w:divsChild>
                    <w:div w:id="1521160217">
                      <w:marLeft w:val="0"/>
                      <w:marRight w:val="0"/>
                      <w:marTop w:val="0"/>
                      <w:marBottom w:val="0"/>
                      <w:divBdr>
                        <w:top w:val="none" w:sz="0" w:space="0" w:color="auto"/>
                        <w:left w:val="none" w:sz="0" w:space="0" w:color="auto"/>
                        <w:bottom w:val="none" w:sz="0" w:space="0" w:color="auto"/>
                        <w:right w:val="none" w:sz="0" w:space="0" w:color="auto"/>
                      </w:divBdr>
                      <w:divsChild>
                        <w:div w:id="145360959">
                          <w:marLeft w:val="0"/>
                          <w:marRight w:val="0"/>
                          <w:marTop w:val="0"/>
                          <w:marBottom w:val="0"/>
                          <w:divBdr>
                            <w:top w:val="none" w:sz="0" w:space="0" w:color="auto"/>
                            <w:left w:val="none" w:sz="0" w:space="0" w:color="auto"/>
                            <w:bottom w:val="none" w:sz="0" w:space="0" w:color="auto"/>
                            <w:right w:val="none" w:sz="0" w:space="0" w:color="auto"/>
                          </w:divBdr>
                          <w:divsChild>
                            <w:div w:id="165152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471612">
      <w:bodyDiv w:val="1"/>
      <w:marLeft w:val="0"/>
      <w:marRight w:val="0"/>
      <w:marTop w:val="0"/>
      <w:marBottom w:val="0"/>
      <w:divBdr>
        <w:top w:val="none" w:sz="0" w:space="0" w:color="auto"/>
        <w:left w:val="none" w:sz="0" w:space="0" w:color="auto"/>
        <w:bottom w:val="none" w:sz="0" w:space="0" w:color="auto"/>
        <w:right w:val="none" w:sz="0" w:space="0" w:color="auto"/>
      </w:divBdr>
    </w:div>
    <w:div w:id="1882746184">
      <w:bodyDiv w:val="1"/>
      <w:marLeft w:val="0"/>
      <w:marRight w:val="0"/>
      <w:marTop w:val="0"/>
      <w:marBottom w:val="0"/>
      <w:divBdr>
        <w:top w:val="none" w:sz="0" w:space="0" w:color="auto"/>
        <w:left w:val="none" w:sz="0" w:space="0" w:color="auto"/>
        <w:bottom w:val="none" w:sz="0" w:space="0" w:color="auto"/>
        <w:right w:val="none" w:sz="0" w:space="0" w:color="auto"/>
      </w:divBdr>
      <w:divsChild>
        <w:div w:id="223419320">
          <w:marLeft w:val="0"/>
          <w:marRight w:val="0"/>
          <w:marTop w:val="0"/>
          <w:marBottom w:val="0"/>
          <w:divBdr>
            <w:top w:val="none" w:sz="0" w:space="0" w:color="auto"/>
            <w:left w:val="none" w:sz="0" w:space="0" w:color="auto"/>
            <w:bottom w:val="none" w:sz="0" w:space="0" w:color="auto"/>
            <w:right w:val="none" w:sz="0" w:space="0" w:color="auto"/>
          </w:divBdr>
        </w:div>
      </w:divsChild>
    </w:div>
    <w:div w:id="1883395592">
      <w:bodyDiv w:val="1"/>
      <w:marLeft w:val="0"/>
      <w:marRight w:val="0"/>
      <w:marTop w:val="0"/>
      <w:marBottom w:val="0"/>
      <w:divBdr>
        <w:top w:val="none" w:sz="0" w:space="0" w:color="auto"/>
        <w:left w:val="none" w:sz="0" w:space="0" w:color="auto"/>
        <w:bottom w:val="none" w:sz="0" w:space="0" w:color="auto"/>
        <w:right w:val="none" w:sz="0" w:space="0" w:color="auto"/>
      </w:divBdr>
      <w:divsChild>
        <w:div w:id="1160731971">
          <w:marLeft w:val="0"/>
          <w:marRight w:val="0"/>
          <w:marTop w:val="0"/>
          <w:marBottom w:val="0"/>
          <w:divBdr>
            <w:top w:val="none" w:sz="0" w:space="0" w:color="auto"/>
            <w:left w:val="none" w:sz="0" w:space="0" w:color="auto"/>
            <w:bottom w:val="none" w:sz="0" w:space="0" w:color="auto"/>
            <w:right w:val="none" w:sz="0" w:space="0" w:color="auto"/>
          </w:divBdr>
          <w:divsChild>
            <w:div w:id="1704479027">
              <w:marLeft w:val="0"/>
              <w:marRight w:val="0"/>
              <w:marTop w:val="0"/>
              <w:marBottom w:val="0"/>
              <w:divBdr>
                <w:top w:val="none" w:sz="0" w:space="0" w:color="auto"/>
                <w:left w:val="none" w:sz="0" w:space="0" w:color="auto"/>
                <w:bottom w:val="none" w:sz="0" w:space="0" w:color="auto"/>
                <w:right w:val="none" w:sz="0" w:space="0" w:color="auto"/>
              </w:divBdr>
              <w:divsChild>
                <w:div w:id="1043560746">
                  <w:marLeft w:val="0"/>
                  <w:marRight w:val="0"/>
                  <w:marTop w:val="0"/>
                  <w:marBottom w:val="0"/>
                  <w:divBdr>
                    <w:top w:val="none" w:sz="0" w:space="0" w:color="auto"/>
                    <w:left w:val="none" w:sz="0" w:space="0" w:color="auto"/>
                    <w:bottom w:val="none" w:sz="0" w:space="0" w:color="auto"/>
                    <w:right w:val="none" w:sz="0" w:space="0" w:color="auto"/>
                  </w:divBdr>
                  <w:divsChild>
                    <w:div w:id="2124421287">
                      <w:marLeft w:val="0"/>
                      <w:marRight w:val="0"/>
                      <w:marTop w:val="0"/>
                      <w:marBottom w:val="0"/>
                      <w:divBdr>
                        <w:top w:val="none" w:sz="0" w:space="0" w:color="auto"/>
                        <w:left w:val="none" w:sz="0" w:space="0" w:color="auto"/>
                        <w:bottom w:val="none" w:sz="0" w:space="0" w:color="auto"/>
                        <w:right w:val="none" w:sz="0" w:space="0" w:color="auto"/>
                      </w:divBdr>
                    </w:div>
                    <w:div w:id="126507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120506">
          <w:marLeft w:val="0"/>
          <w:marRight w:val="0"/>
          <w:marTop w:val="0"/>
          <w:marBottom w:val="0"/>
          <w:divBdr>
            <w:top w:val="none" w:sz="0" w:space="0" w:color="auto"/>
            <w:left w:val="none" w:sz="0" w:space="0" w:color="auto"/>
            <w:bottom w:val="none" w:sz="0" w:space="0" w:color="auto"/>
            <w:right w:val="none" w:sz="0" w:space="0" w:color="auto"/>
          </w:divBdr>
          <w:divsChild>
            <w:div w:id="1387101506">
              <w:marLeft w:val="0"/>
              <w:marRight w:val="0"/>
              <w:marTop w:val="0"/>
              <w:marBottom w:val="0"/>
              <w:divBdr>
                <w:top w:val="none" w:sz="0" w:space="0" w:color="auto"/>
                <w:left w:val="none" w:sz="0" w:space="0" w:color="auto"/>
                <w:bottom w:val="none" w:sz="0" w:space="0" w:color="auto"/>
                <w:right w:val="none" w:sz="0" w:space="0" w:color="auto"/>
              </w:divBdr>
              <w:divsChild>
                <w:div w:id="1775321251">
                  <w:marLeft w:val="0"/>
                  <w:marRight w:val="0"/>
                  <w:marTop w:val="0"/>
                  <w:marBottom w:val="0"/>
                  <w:divBdr>
                    <w:top w:val="none" w:sz="0" w:space="0" w:color="auto"/>
                    <w:left w:val="none" w:sz="0" w:space="0" w:color="auto"/>
                    <w:bottom w:val="none" w:sz="0" w:space="0" w:color="auto"/>
                    <w:right w:val="none" w:sz="0" w:space="0" w:color="auto"/>
                  </w:divBdr>
                  <w:divsChild>
                    <w:div w:id="1759978508">
                      <w:marLeft w:val="0"/>
                      <w:marRight w:val="0"/>
                      <w:marTop w:val="0"/>
                      <w:marBottom w:val="0"/>
                      <w:divBdr>
                        <w:top w:val="none" w:sz="0" w:space="0" w:color="auto"/>
                        <w:left w:val="none" w:sz="0" w:space="0" w:color="auto"/>
                        <w:bottom w:val="none" w:sz="0" w:space="0" w:color="auto"/>
                        <w:right w:val="none" w:sz="0" w:space="0" w:color="auto"/>
                      </w:divBdr>
                      <w:divsChild>
                        <w:div w:id="462846981">
                          <w:marLeft w:val="0"/>
                          <w:marRight w:val="0"/>
                          <w:marTop w:val="0"/>
                          <w:marBottom w:val="0"/>
                          <w:divBdr>
                            <w:top w:val="none" w:sz="0" w:space="0" w:color="auto"/>
                            <w:left w:val="none" w:sz="0" w:space="0" w:color="auto"/>
                            <w:bottom w:val="none" w:sz="0" w:space="0" w:color="auto"/>
                            <w:right w:val="none" w:sz="0" w:space="0" w:color="auto"/>
                          </w:divBdr>
                          <w:divsChild>
                            <w:div w:id="2170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397289">
      <w:bodyDiv w:val="1"/>
      <w:marLeft w:val="0"/>
      <w:marRight w:val="0"/>
      <w:marTop w:val="0"/>
      <w:marBottom w:val="0"/>
      <w:divBdr>
        <w:top w:val="none" w:sz="0" w:space="0" w:color="auto"/>
        <w:left w:val="none" w:sz="0" w:space="0" w:color="auto"/>
        <w:bottom w:val="none" w:sz="0" w:space="0" w:color="auto"/>
        <w:right w:val="none" w:sz="0" w:space="0" w:color="auto"/>
      </w:divBdr>
      <w:divsChild>
        <w:div w:id="105775761">
          <w:marLeft w:val="0"/>
          <w:marRight w:val="0"/>
          <w:marTop w:val="0"/>
          <w:marBottom w:val="0"/>
          <w:divBdr>
            <w:top w:val="none" w:sz="0" w:space="0" w:color="auto"/>
            <w:left w:val="none" w:sz="0" w:space="0" w:color="auto"/>
            <w:bottom w:val="none" w:sz="0" w:space="0" w:color="auto"/>
            <w:right w:val="none" w:sz="0" w:space="0" w:color="auto"/>
          </w:divBdr>
        </w:div>
        <w:div w:id="1667976359">
          <w:marLeft w:val="0"/>
          <w:marRight w:val="0"/>
          <w:marTop w:val="0"/>
          <w:marBottom w:val="0"/>
          <w:divBdr>
            <w:top w:val="none" w:sz="0" w:space="0" w:color="auto"/>
            <w:left w:val="none" w:sz="0" w:space="0" w:color="auto"/>
            <w:bottom w:val="none" w:sz="0" w:space="0" w:color="auto"/>
            <w:right w:val="none" w:sz="0" w:space="0" w:color="auto"/>
          </w:divBdr>
          <w:divsChild>
            <w:div w:id="156728161">
              <w:marLeft w:val="0"/>
              <w:marRight w:val="0"/>
              <w:marTop w:val="0"/>
              <w:marBottom w:val="0"/>
              <w:divBdr>
                <w:top w:val="none" w:sz="0" w:space="0" w:color="auto"/>
                <w:left w:val="none" w:sz="0" w:space="0" w:color="auto"/>
                <w:bottom w:val="none" w:sz="0" w:space="0" w:color="auto"/>
                <w:right w:val="none" w:sz="0" w:space="0" w:color="auto"/>
              </w:divBdr>
              <w:divsChild>
                <w:div w:id="15536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470784">
      <w:bodyDiv w:val="1"/>
      <w:marLeft w:val="0"/>
      <w:marRight w:val="0"/>
      <w:marTop w:val="0"/>
      <w:marBottom w:val="0"/>
      <w:divBdr>
        <w:top w:val="none" w:sz="0" w:space="0" w:color="auto"/>
        <w:left w:val="none" w:sz="0" w:space="0" w:color="auto"/>
        <w:bottom w:val="none" w:sz="0" w:space="0" w:color="auto"/>
        <w:right w:val="none" w:sz="0" w:space="0" w:color="auto"/>
      </w:divBdr>
      <w:divsChild>
        <w:div w:id="303049487">
          <w:marLeft w:val="0"/>
          <w:marRight w:val="0"/>
          <w:marTop w:val="0"/>
          <w:marBottom w:val="0"/>
          <w:divBdr>
            <w:top w:val="none" w:sz="0" w:space="0" w:color="auto"/>
            <w:left w:val="none" w:sz="0" w:space="0" w:color="auto"/>
            <w:bottom w:val="none" w:sz="0" w:space="0" w:color="auto"/>
            <w:right w:val="none" w:sz="0" w:space="0" w:color="auto"/>
          </w:divBdr>
        </w:div>
      </w:divsChild>
    </w:div>
    <w:div w:id="1883591191">
      <w:bodyDiv w:val="1"/>
      <w:marLeft w:val="0"/>
      <w:marRight w:val="0"/>
      <w:marTop w:val="0"/>
      <w:marBottom w:val="0"/>
      <w:divBdr>
        <w:top w:val="none" w:sz="0" w:space="0" w:color="auto"/>
        <w:left w:val="none" w:sz="0" w:space="0" w:color="auto"/>
        <w:bottom w:val="none" w:sz="0" w:space="0" w:color="auto"/>
        <w:right w:val="none" w:sz="0" w:space="0" w:color="auto"/>
      </w:divBdr>
    </w:div>
    <w:div w:id="1883635925">
      <w:bodyDiv w:val="1"/>
      <w:marLeft w:val="0"/>
      <w:marRight w:val="0"/>
      <w:marTop w:val="0"/>
      <w:marBottom w:val="0"/>
      <w:divBdr>
        <w:top w:val="none" w:sz="0" w:space="0" w:color="auto"/>
        <w:left w:val="none" w:sz="0" w:space="0" w:color="auto"/>
        <w:bottom w:val="none" w:sz="0" w:space="0" w:color="auto"/>
        <w:right w:val="none" w:sz="0" w:space="0" w:color="auto"/>
      </w:divBdr>
      <w:divsChild>
        <w:div w:id="317418255">
          <w:marLeft w:val="0"/>
          <w:marRight w:val="0"/>
          <w:marTop w:val="150"/>
          <w:marBottom w:val="150"/>
          <w:divBdr>
            <w:top w:val="single" w:sz="6" w:space="4" w:color="D7D7D7"/>
            <w:left w:val="none" w:sz="0" w:space="0" w:color="auto"/>
            <w:bottom w:val="single" w:sz="6" w:space="4" w:color="D7D7D7"/>
            <w:right w:val="none" w:sz="0" w:space="0" w:color="auto"/>
          </w:divBdr>
        </w:div>
        <w:div w:id="1205799383">
          <w:marLeft w:val="0"/>
          <w:marRight w:val="0"/>
          <w:marTop w:val="0"/>
          <w:marBottom w:val="0"/>
          <w:divBdr>
            <w:top w:val="none" w:sz="0" w:space="0" w:color="auto"/>
            <w:left w:val="none" w:sz="0" w:space="0" w:color="auto"/>
            <w:bottom w:val="none" w:sz="0" w:space="0" w:color="auto"/>
            <w:right w:val="none" w:sz="0" w:space="0" w:color="auto"/>
          </w:divBdr>
        </w:div>
        <w:div w:id="1295481387">
          <w:marLeft w:val="0"/>
          <w:marRight w:val="0"/>
          <w:marTop w:val="0"/>
          <w:marBottom w:val="0"/>
          <w:divBdr>
            <w:top w:val="none" w:sz="0" w:space="0" w:color="auto"/>
            <w:left w:val="none" w:sz="0" w:space="0" w:color="auto"/>
            <w:bottom w:val="none" w:sz="0" w:space="0" w:color="auto"/>
            <w:right w:val="none" w:sz="0" w:space="0" w:color="auto"/>
          </w:divBdr>
        </w:div>
      </w:divsChild>
    </w:div>
    <w:div w:id="1883859367">
      <w:bodyDiv w:val="1"/>
      <w:marLeft w:val="0"/>
      <w:marRight w:val="0"/>
      <w:marTop w:val="0"/>
      <w:marBottom w:val="0"/>
      <w:divBdr>
        <w:top w:val="none" w:sz="0" w:space="0" w:color="auto"/>
        <w:left w:val="none" w:sz="0" w:space="0" w:color="auto"/>
        <w:bottom w:val="none" w:sz="0" w:space="0" w:color="auto"/>
        <w:right w:val="none" w:sz="0" w:space="0" w:color="auto"/>
      </w:divBdr>
      <w:divsChild>
        <w:div w:id="249437676">
          <w:marLeft w:val="0"/>
          <w:marRight w:val="0"/>
          <w:marTop w:val="0"/>
          <w:marBottom w:val="0"/>
          <w:divBdr>
            <w:top w:val="none" w:sz="0" w:space="0" w:color="auto"/>
            <w:left w:val="none" w:sz="0" w:space="0" w:color="auto"/>
            <w:bottom w:val="none" w:sz="0" w:space="0" w:color="auto"/>
            <w:right w:val="none" w:sz="0" w:space="0" w:color="auto"/>
          </w:divBdr>
          <w:divsChild>
            <w:div w:id="1032994147">
              <w:marLeft w:val="0"/>
              <w:marRight w:val="0"/>
              <w:marTop w:val="0"/>
              <w:marBottom w:val="0"/>
              <w:divBdr>
                <w:top w:val="none" w:sz="0" w:space="0" w:color="auto"/>
                <w:left w:val="none" w:sz="0" w:space="0" w:color="auto"/>
                <w:bottom w:val="none" w:sz="0" w:space="0" w:color="auto"/>
                <w:right w:val="none" w:sz="0" w:space="0" w:color="auto"/>
              </w:divBdr>
              <w:divsChild>
                <w:div w:id="1381827432">
                  <w:marLeft w:val="0"/>
                  <w:marRight w:val="0"/>
                  <w:marTop w:val="0"/>
                  <w:marBottom w:val="0"/>
                  <w:divBdr>
                    <w:top w:val="none" w:sz="0" w:space="0" w:color="auto"/>
                    <w:left w:val="none" w:sz="0" w:space="0" w:color="auto"/>
                    <w:bottom w:val="none" w:sz="0" w:space="0" w:color="auto"/>
                    <w:right w:val="none" w:sz="0" w:space="0" w:color="auto"/>
                  </w:divBdr>
                  <w:divsChild>
                    <w:div w:id="275136799">
                      <w:marLeft w:val="0"/>
                      <w:marRight w:val="0"/>
                      <w:marTop w:val="0"/>
                      <w:marBottom w:val="0"/>
                      <w:divBdr>
                        <w:top w:val="none" w:sz="0" w:space="0" w:color="auto"/>
                        <w:left w:val="none" w:sz="0" w:space="0" w:color="auto"/>
                        <w:bottom w:val="none" w:sz="0" w:space="0" w:color="auto"/>
                        <w:right w:val="none" w:sz="0" w:space="0" w:color="auto"/>
                      </w:divBdr>
                      <w:divsChild>
                        <w:div w:id="1546142638">
                          <w:marLeft w:val="0"/>
                          <w:marRight w:val="0"/>
                          <w:marTop w:val="0"/>
                          <w:marBottom w:val="0"/>
                          <w:divBdr>
                            <w:top w:val="none" w:sz="0" w:space="0" w:color="auto"/>
                            <w:left w:val="none" w:sz="0" w:space="0" w:color="auto"/>
                            <w:bottom w:val="none" w:sz="0" w:space="0" w:color="auto"/>
                            <w:right w:val="none" w:sz="0" w:space="0" w:color="auto"/>
                          </w:divBdr>
                          <w:divsChild>
                            <w:div w:id="86078480">
                              <w:marLeft w:val="0"/>
                              <w:marRight w:val="0"/>
                              <w:marTop w:val="0"/>
                              <w:marBottom w:val="0"/>
                              <w:divBdr>
                                <w:top w:val="none" w:sz="0" w:space="0" w:color="auto"/>
                                <w:left w:val="none" w:sz="0" w:space="0" w:color="auto"/>
                                <w:bottom w:val="none" w:sz="0" w:space="0" w:color="auto"/>
                                <w:right w:val="none" w:sz="0" w:space="0" w:color="auto"/>
                              </w:divBdr>
                            </w:div>
                            <w:div w:id="408163997">
                              <w:marLeft w:val="0"/>
                              <w:marRight w:val="0"/>
                              <w:marTop w:val="0"/>
                              <w:marBottom w:val="0"/>
                              <w:divBdr>
                                <w:top w:val="none" w:sz="0" w:space="0" w:color="auto"/>
                                <w:left w:val="none" w:sz="0" w:space="0" w:color="auto"/>
                                <w:bottom w:val="none" w:sz="0" w:space="0" w:color="auto"/>
                                <w:right w:val="none" w:sz="0" w:space="0" w:color="auto"/>
                              </w:divBdr>
                            </w:div>
                            <w:div w:id="503133302">
                              <w:marLeft w:val="0"/>
                              <w:marRight w:val="0"/>
                              <w:marTop w:val="0"/>
                              <w:marBottom w:val="0"/>
                              <w:divBdr>
                                <w:top w:val="none" w:sz="0" w:space="0" w:color="auto"/>
                                <w:left w:val="none" w:sz="0" w:space="0" w:color="auto"/>
                                <w:bottom w:val="none" w:sz="0" w:space="0" w:color="auto"/>
                                <w:right w:val="none" w:sz="0" w:space="0" w:color="auto"/>
                              </w:divBdr>
                            </w:div>
                            <w:div w:id="928083473">
                              <w:marLeft w:val="0"/>
                              <w:marRight w:val="0"/>
                              <w:marTop w:val="0"/>
                              <w:marBottom w:val="0"/>
                              <w:divBdr>
                                <w:top w:val="none" w:sz="0" w:space="0" w:color="auto"/>
                                <w:left w:val="none" w:sz="0" w:space="0" w:color="auto"/>
                                <w:bottom w:val="none" w:sz="0" w:space="0" w:color="auto"/>
                                <w:right w:val="none" w:sz="0" w:space="0" w:color="auto"/>
                              </w:divBdr>
                            </w:div>
                            <w:div w:id="1320620130">
                              <w:marLeft w:val="0"/>
                              <w:marRight w:val="0"/>
                              <w:marTop w:val="0"/>
                              <w:marBottom w:val="0"/>
                              <w:divBdr>
                                <w:top w:val="none" w:sz="0" w:space="0" w:color="auto"/>
                                <w:left w:val="none" w:sz="0" w:space="0" w:color="auto"/>
                                <w:bottom w:val="none" w:sz="0" w:space="0" w:color="auto"/>
                                <w:right w:val="none" w:sz="0" w:space="0" w:color="auto"/>
                              </w:divBdr>
                            </w:div>
                            <w:div w:id="1885211638">
                              <w:marLeft w:val="0"/>
                              <w:marRight w:val="0"/>
                              <w:marTop w:val="0"/>
                              <w:marBottom w:val="0"/>
                              <w:divBdr>
                                <w:top w:val="none" w:sz="0" w:space="0" w:color="auto"/>
                                <w:left w:val="none" w:sz="0" w:space="0" w:color="auto"/>
                                <w:bottom w:val="none" w:sz="0" w:space="0" w:color="auto"/>
                                <w:right w:val="none" w:sz="0" w:space="0" w:color="auto"/>
                              </w:divBdr>
                              <w:divsChild>
                                <w:div w:id="40141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9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693705">
          <w:marLeft w:val="0"/>
          <w:marRight w:val="0"/>
          <w:marTop w:val="0"/>
          <w:marBottom w:val="0"/>
          <w:divBdr>
            <w:top w:val="none" w:sz="0" w:space="0" w:color="auto"/>
            <w:left w:val="none" w:sz="0" w:space="0" w:color="auto"/>
            <w:bottom w:val="none" w:sz="0" w:space="0" w:color="auto"/>
            <w:right w:val="none" w:sz="0" w:space="0" w:color="auto"/>
          </w:divBdr>
        </w:div>
      </w:divsChild>
    </w:div>
    <w:div w:id="1883907028">
      <w:bodyDiv w:val="1"/>
      <w:marLeft w:val="0"/>
      <w:marRight w:val="0"/>
      <w:marTop w:val="0"/>
      <w:marBottom w:val="0"/>
      <w:divBdr>
        <w:top w:val="none" w:sz="0" w:space="0" w:color="auto"/>
        <w:left w:val="none" w:sz="0" w:space="0" w:color="auto"/>
        <w:bottom w:val="none" w:sz="0" w:space="0" w:color="auto"/>
        <w:right w:val="none" w:sz="0" w:space="0" w:color="auto"/>
      </w:divBdr>
    </w:div>
    <w:div w:id="1883907258">
      <w:bodyDiv w:val="1"/>
      <w:marLeft w:val="0"/>
      <w:marRight w:val="0"/>
      <w:marTop w:val="0"/>
      <w:marBottom w:val="0"/>
      <w:divBdr>
        <w:top w:val="none" w:sz="0" w:space="0" w:color="auto"/>
        <w:left w:val="none" w:sz="0" w:space="0" w:color="auto"/>
        <w:bottom w:val="none" w:sz="0" w:space="0" w:color="auto"/>
        <w:right w:val="none" w:sz="0" w:space="0" w:color="auto"/>
      </w:divBdr>
      <w:divsChild>
        <w:div w:id="292641306">
          <w:marLeft w:val="0"/>
          <w:marRight w:val="0"/>
          <w:marTop w:val="0"/>
          <w:marBottom w:val="0"/>
          <w:divBdr>
            <w:top w:val="none" w:sz="0" w:space="0" w:color="auto"/>
            <w:left w:val="none" w:sz="0" w:space="0" w:color="auto"/>
            <w:bottom w:val="none" w:sz="0" w:space="0" w:color="auto"/>
            <w:right w:val="none" w:sz="0" w:space="0" w:color="auto"/>
          </w:divBdr>
          <w:divsChild>
            <w:div w:id="1360160832">
              <w:marLeft w:val="0"/>
              <w:marRight w:val="0"/>
              <w:marTop w:val="0"/>
              <w:marBottom w:val="0"/>
              <w:divBdr>
                <w:top w:val="none" w:sz="0" w:space="0" w:color="auto"/>
                <w:left w:val="none" w:sz="0" w:space="0" w:color="auto"/>
                <w:bottom w:val="none" w:sz="0" w:space="0" w:color="auto"/>
                <w:right w:val="none" w:sz="0" w:space="0" w:color="auto"/>
              </w:divBdr>
              <w:divsChild>
                <w:div w:id="4042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262987">
          <w:marLeft w:val="0"/>
          <w:marRight w:val="0"/>
          <w:marTop w:val="0"/>
          <w:marBottom w:val="0"/>
          <w:divBdr>
            <w:top w:val="none" w:sz="0" w:space="0" w:color="auto"/>
            <w:left w:val="none" w:sz="0" w:space="0" w:color="auto"/>
            <w:bottom w:val="none" w:sz="0" w:space="0" w:color="auto"/>
            <w:right w:val="none" w:sz="0" w:space="0" w:color="auto"/>
          </w:divBdr>
        </w:div>
      </w:divsChild>
    </w:div>
    <w:div w:id="1884049967">
      <w:bodyDiv w:val="1"/>
      <w:marLeft w:val="0"/>
      <w:marRight w:val="0"/>
      <w:marTop w:val="0"/>
      <w:marBottom w:val="0"/>
      <w:divBdr>
        <w:top w:val="none" w:sz="0" w:space="0" w:color="auto"/>
        <w:left w:val="none" w:sz="0" w:space="0" w:color="auto"/>
        <w:bottom w:val="none" w:sz="0" w:space="0" w:color="auto"/>
        <w:right w:val="none" w:sz="0" w:space="0" w:color="auto"/>
      </w:divBdr>
      <w:divsChild>
        <w:div w:id="911502192">
          <w:marLeft w:val="0"/>
          <w:marRight w:val="0"/>
          <w:marTop w:val="0"/>
          <w:marBottom w:val="0"/>
          <w:divBdr>
            <w:top w:val="none" w:sz="0" w:space="0" w:color="auto"/>
            <w:left w:val="none" w:sz="0" w:space="0" w:color="auto"/>
            <w:bottom w:val="none" w:sz="0" w:space="0" w:color="auto"/>
            <w:right w:val="none" w:sz="0" w:space="0" w:color="auto"/>
          </w:divBdr>
        </w:div>
        <w:div w:id="1454791976">
          <w:marLeft w:val="0"/>
          <w:marRight w:val="0"/>
          <w:marTop w:val="0"/>
          <w:marBottom w:val="0"/>
          <w:divBdr>
            <w:top w:val="none" w:sz="0" w:space="0" w:color="auto"/>
            <w:left w:val="none" w:sz="0" w:space="0" w:color="auto"/>
            <w:bottom w:val="none" w:sz="0" w:space="0" w:color="auto"/>
            <w:right w:val="none" w:sz="0" w:space="0" w:color="auto"/>
          </w:divBdr>
          <w:divsChild>
            <w:div w:id="174726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244716">
      <w:bodyDiv w:val="1"/>
      <w:marLeft w:val="0"/>
      <w:marRight w:val="0"/>
      <w:marTop w:val="0"/>
      <w:marBottom w:val="0"/>
      <w:divBdr>
        <w:top w:val="none" w:sz="0" w:space="0" w:color="auto"/>
        <w:left w:val="none" w:sz="0" w:space="0" w:color="auto"/>
        <w:bottom w:val="none" w:sz="0" w:space="0" w:color="auto"/>
        <w:right w:val="none" w:sz="0" w:space="0" w:color="auto"/>
      </w:divBdr>
    </w:div>
    <w:div w:id="1884824433">
      <w:bodyDiv w:val="1"/>
      <w:marLeft w:val="0"/>
      <w:marRight w:val="0"/>
      <w:marTop w:val="0"/>
      <w:marBottom w:val="0"/>
      <w:divBdr>
        <w:top w:val="none" w:sz="0" w:space="0" w:color="auto"/>
        <w:left w:val="none" w:sz="0" w:space="0" w:color="auto"/>
        <w:bottom w:val="none" w:sz="0" w:space="0" w:color="auto"/>
        <w:right w:val="none" w:sz="0" w:space="0" w:color="auto"/>
      </w:divBdr>
      <w:divsChild>
        <w:div w:id="1760060252">
          <w:marLeft w:val="0"/>
          <w:marRight w:val="0"/>
          <w:marTop w:val="0"/>
          <w:marBottom w:val="0"/>
          <w:divBdr>
            <w:top w:val="none" w:sz="0" w:space="0" w:color="auto"/>
            <w:left w:val="none" w:sz="0" w:space="0" w:color="auto"/>
            <w:bottom w:val="none" w:sz="0" w:space="0" w:color="auto"/>
            <w:right w:val="none" w:sz="0" w:space="0" w:color="auto"/>
          </w:divBdr>
          <w:divsChild>
            <w:div w:id="825897216">
              <w:marLeft w:val="0"/>
              <w:marRight w:val="0"/>
              <w:marTop w:val="0"/>
              <w:marBottom w:val="0"/>
              <w:divBdr>
                <w:top w:val="none" w:sz="0" w:space="0" w:color="auto"/>
                <w:left w:val="none" w:sz="0" w:space="0" w:color="auto"/>
                <w:bottom w:val="none" w:sz="0" w:space="0" w:color="auto"/>
                <w:right w:val="none" w:sz="0" w:space="0" w:color="auto"/>
              </w:divBdr>
              <w:divsChild>
                <w:div w:id="54152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022749">
      <w:bodyDiv w:val="1"/>
      <w:marLeft w:val="0"/>
      <w:marRight w:val="0"/>
      <w:marTop w:val="0"/>
      <w:marBottom w:val="0"/>
      <w:divBdr>
        <w:top w:val="none" w:sz="0" w:space="0" w:color="auto"/>
        <w:left w:val="none" w:sz="0" w:space="0" w:color="auto"/>
        <w:bottom w:val="none" w:sz="0" w:space="0" w:color="auto"/>
        <w:right w:val="none" w:sz="0" w:space="0" w:color="auto"/>
      </w:divBdr>
    </w:div>
    <w:div w:id="1885870728">
      <w:bodyDiv w:val="1"/>
      <w:marLeft w:val="0"/>
      <w:marRight w:val="0"/>
      <w:marTop w:val="0"/>
      <w:marBottom w:val="0"/>
      <w:divBdr>
        <w:top w:val="none" w:sz="0" w:space="0" w:color="auto"/>
        <w:left w:val="none" w:sz="0" w:space="0" w:color="auto"/>
        <w:bottom w:val="none" w:sz="0" w:space="0" w:color="auto"/>
        <w:right w:val="none" w:sz="0" w:space="0" w:color="auto"/>
      </w:divBdr>
      <w:divsChild>
        <w:div w:id="310444382">
          <w:marLeft w:val="0"/>
          <w:marRight w:val="0"/>
          <w:marTop w:val="0"/>
          <w:marBottom w:val="0"/>
          <w:divBdr>
            <w:top w:val="none" w:sz="0" w:space="0" w:color="auto"/>
            <w:left w:val="none" w:sz="0" w:space="0" w:color="auto"/>
            <w:bottom w:val="none" w:sz="0" w:space="0" w:color="auto"/>
            <w:right w:val="none" w:sz="0" w:space="0" w:color="auto"/>
          </w:divBdr>
        </w:div>
      </w:divsChild>
    </w:div>
    <w:div w:id="1885873140">
      <w:bodyDiv w:val="1"/>
      <w:marLeft w:val="0"/>
      <w:marRight w:val="0"/>
      <w:marTop w:val="0"/>
      <w:marBottom w:val="0"/>
      <w:divBdr>
        <w:top w:val="none" w:sz="0" w:space="0" w:color="auto"/>
        <w:left w:val="none" w:sz="0" w:space="0" w:color="auto"/>
        <w:bottom w:val="none" w:sz="0" w:space="0" w:color="auto"/>
        <w:right w:val="none" w:sz="0" w:space="0" w:color="auto"/>
      </w:divBdr>
    </w:div>
    <w:div w:id="1885874391">
      <w:bodyDiv w:val="1"/>
      <w:marLeft w:val="0"/>
      <w:marRight w:val="0"/>
      <w:marTop w:val="0"/>
      <w:marBottom w:val="0"/>
      <w:divBdr>
        <w:top w:val="none" w:sz="0" w:space="0" w:color="auto"/>
        <w:left w:val="none" w:sz="0" w:space="0" w:color="auto"/>
        <w:bottom w:val="none" w:sz="0" w:space="0" w:color="auto"/>
        <w:right w:val="none" w:sz="0" w:space="0" w:color="auto"/>
      </w:divBdr>
    </w:div>
    <w:div w:id="1886478968">
      <w:bodyDiv w:val="1"/>
      <w:marLeft w:val="0"/>
      <w:marRight w:val="0"/>
      <w:marTop w:val="0"/>
      <w:marBottom w:val="0"/>
      <w:divBdr>
        <w:top w:val="none" w:sz="0" w:space="0" w:color="auto"/>
        <w:left w:val="none" w:sz="0" w:space="0" w:color="auto"/>
        <w:bottom w:val="none" w:sz="0" w:space="0" w:color="auto"/>
        <w:right w:val="none" w:sz="0" w:space="0" w:color="auto"/>
      </w:divBdr>
      <w:divsChild>
        <w:div w:id="976882330">
          <w:marLeft w:val="0"/>
          <w:marRight w:val="0"/>
          <w:marTop w:val="0"/>
          <w:marBottom w:val="0"/>
          <w:divBdr>
            <w:top w:val="none" w:sz="0" w:space="0" w:color="auto"/>
            <w:left w:val="none" w:sz="0" w:space="0" w:color="auto"/>
            <w:bottom w:val="none" w:sz="0" w:space="0" w:color="auto"/>
            <w:right w:val="none" w:sz="0" w:space="0" w:color="auto"/>
          </w:divBdr>
          <w:divsChild>
            <w:div w:id="1327443692">
              <w:marLeft w:val="0"/>
              <w:marRight w:val="0"/>
              <w:marTop w:val="0"/>
              <w:marBottom w:val="0"/>
              <w:divBdr>
                <w:top w:val="none" w:sz="0" w:space="0" w:color="auto"/>
                <w:left w:val="none" w:sz="0" w:space="0" w:color="auto"/>
                <w:bottom w:val="none" w:sz="0" w:space="0" w:color="auto"/>
                <w:right w:val="none" w:sz="0" w:space="0" w:color="auto"/>
              </w:divBdr>
            </w:div>
          </w:divsChild>
        </w:div>
        <w:div w:id="1066953506">
          <w:marLeft w:val="0"/>
          <w:marRight w:val="0"/>
          <w:marTop w:val="0"/>
          <w:marBottom w:val="0"/>
          <w:divBdr>
            <w:top w:val="none" w:sz="0" w:space="0" w:color="auto"/>
            <w:left w:val="none" w:sz="0" w:space="0" w:color="auto"/>
            <w:bottom w:val="none" w:sz="0" w:space="0" w:color="auto"/>
            <w:right w:val="none" w:sz="0" w:space="0" w:color="auto"/>
          </w:divBdr>
        </w:div>
        <w:div w:id="207643801">
          <w:marLeft w:val="0"/>
          <w:marRight w:val="0"/>
          <w:marTop w:val="0"/>
          <w:marBottom w:val="0"/>
          <w:divBdr>
            <w:top w:val="none" w:sz="0" w:space="0" w:color="auto"/>
            <w:left w:val="none" w:sz="0" w:space="0" w:color="auto"/>
            <w:bottom w:val="none" w:sz="0" w:space="0" w:color="auto"/>
            <w:right w:val="none" w:sz="0" w:space="0" w:color="auto"/>
          </w:divBdr>
          <w:divsChild>
            <w:div w:id="52973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483373">
      <w:bodyDiv w:val="1"/>
      <w:marLeft w:val="0"/>
      <w:marRight w:val="0"/>
      <w:marTop w:val="0"/>
      <w:marBottom w:val="0"/>
      <w:divBdr>
        <w:top w:val="none" w:sz="0" w:space="0" w:color="auto"/>
        <w:left w:val="none" w:sz="0" w:space="0" w:color="auto"/>
        <w:bottom w:val="none" w:sz="0" w:space="0" w:color="auto"/>
        <w:right w:val="none" w:sz="0" w:space="0" w:color="auto"/>
      </w:divBdr>
    </w:div>
    <w:div w:id="1886674029">
      <w:bodyDiv w:val="1"/>
      <w:marLeft w:val="0"/>
      <w:marRight w:val="0"/>
      <w:marTop w:val="0"/>
      <w:marBottom w:val="0"/>
      <w:divBdr>
        <w:top w:val="none" w:sz="0" w:space="0" w:color="auto"/>
        <w:left w:val="none" w:sz="0" w:space="0" w:color="auto"/>
        <w:bottom w:val="none" w:sz="0" w:space="0" w:color="auto"/>
        <w:right w:val="none" w:sz="0" w:space="0" w:color="auto"/>
      </w:divBdr>
      <w:divsChild>
        <w:div w:id="6956037">
          <w:marLeft w:val="0"/>
          <w:marRight w:val="0"/>
          <w:marTop w:val="0"/>
          <w:marBottom w:val="0"/>
          <w:divBdr>
            <w:top w:val="none" w:sz="0" w:space="0" w:color="auto"/>
            <w:left w:val="none" w:sz="0" w:space="0" w:color="auto"/>
            <w:bottom w:val="none" w:sz="0" w:space="0" w:color="auto"/>
            <w:right w:val="none" w:sz="0" w:space="0" w:color="auto"/>
          </w:divBdr>
        </w:div>
      </w:divsChild>
    </w:div>
    <w:div w:id="1887327277">
      <w:bodyDiv w:val="1"/>
      <w:marLeft w:val="0"/>
      <w:marRight w:val="0"/>
      <w:marTop w:val="0"/>
      <w:marBottom w:val="0"/>
      <w:divBdr>
        <w:top w:val="none" w:sz="0" w:space="0" w:color="auto"/>
        <w:left w:val="none" w:sz="0" w:space="0" w:color="auto"/>
        <w:bottom w:val="none" w:sz="0" w:space="0" w:color="auto"/>
        <w:right w:val="none" w:sz="0" w:space="0" w:color="auto"/>
      </w:divBdr>
      <w:divsChild>
        <w:div w:id="135222673">
          <w:marLeft w:val="0"/>
          <w:marRight w:val="0"/>
          <w:marTop w:val="0"/>
          <w:marBottom w:val="0"/>
          <w:divBdr>
            <w:top w:val="none" w:sz="0" w:space="0" w:color="auto"/>
            <w:left w:val="none" w:sz="0" w:space="0" w:color="auto"/>
            <w:bottom w:val="none" w:sz="0" w:space="0" w:color="auto"/>
            <w:right w:val="none" w:sz="0" w:space="0" w:color="auto"/>
          </w:divBdr>
        </w:div>
        <w:div w:id="881091567">
          <w:marLeft w:val="0"/>
          <w:marRight w:val="0"/>
          <w:marTop w:val="150"/>
          <w:marBottom w:val="150"/>
          <w:divBdr>
            <w:top w:val="single" w:sz="6" w:space="4" w:color="D7D7D7"/>
            <w:left w:val="none" w:sz="0" w:space="0" w:color="auto"/>
            <w:bottom w:val="single" w:sz="6" w:space="4" w:color="D7D7D7"/>
            <w:right w:val="none" w:sz="0" w:space="0" w:color="auto"/>
          </w:divBdr>
        </w:div>
        <w:div w:id="1642463712">
          <w:marLeft w:val="0"/>
          <w:marRight w:val="0"/>
          <w:marTop w:val="0"/>
          <w:marBottom w:val="0"/>
          <w:divBdr>
            <w:top w:val="none" w:sz="0" w:space="0" w:color="auto"/>
            <w:left w:val="none" w:sz="0" w:space="0" w:color="auto"/>
            <w:bottom w:val="none" w:sz="0" w:space="0" w:color="auto"/>
            <w:right w:val="none" w:sz="0" w:space="0" w:color="auto"/>
          </w:divBdr>
        </w:div>
      </w:divsChild>
    </w:div>
    <w:div w:id="1887329983">
      <w:bodyDiv w:val="1"/>
      <w:marLeft w:val="0"/>
      <w:marRight w:val="0"/>
      <w:marTop w:val="0"/>
      <w:marBottom w:val="0"/>
      <w:divBdr>
        <w:top w:val="none" w:sz="0" w:space="0" w:color="auto"/>
        <w:left w:val="none" w:sz="0" w:space="0" w:color="auto"/>
        <w:bottom w:val="none" w:sz="0" w:space="0" w:color="auto"/>
        <w:right w:val="none" w:sz="0" w:space="0" w:color="auto"/>
      </w:divBdr>
      <w:divsChild>
        <w:div w:id="2110851294">
          <w:marLeft w:val="75"/>
          <w:marRight w:val="75"/>
          <w:marTop w:val="75"/>
          <w:marBottom w:val="75"/>
          <w:divBdr>
            <w:top w:val="none" w:sz="0" w:space="0" w:color="auto"/>
            <w:left w:val="none" w:sz="0" w:space="0" w:color="auto"/>
            <w:bottom w:val="none" w:sz="0" w:space="0" w:color="auto"/>
            <w:right w:val="none" w:sz="0" w:space="0" w:color="auto"/>
          </w:divBdr>
        </w:div>
        <w:div w:id="1101410324">
          <w:marLeft w:val="75"/>
          <w:marRight w:val="75"/>
          <w:marTop w:val="75"/>
          <w:marBottom w:val="75"/>
          <w:divBdr>
            <w:top w:val="none" w:sz="0" w:space="0" w:color="auto"/>
            <w:left w:val="none" w:sz="0" w:space="0" w:color="auto"/>
            <w:bottom w:val="none" w:sz="0" w:space="0" w:color="auto"/>
            <w:right w:val="none" w:sz="0" w:space="0" w:color="auto"/>
          </w:divBdr>
        </w:div>
        <w:div w:id="2071031870">
          <w:marLeft w:val="75"/>
          <w:marRight w:val="75"/>
          <w:marTop w:val="75"/>
          <w:marBottom w:val="75"/>
          <w:divBdr>
            <w:top w:val="none" w:sz="0" w:space="0" w:color="auto"/>
            <w:left w:val="none" w:sz="0" w:space="0" w:color="auto"/>
            <w:bottom w:val="none" w:sz="0" w:space="0" w:color="auto"/>
            <w:right w:val="none" w:sz="0" w:space="0" w:color="auto"/>
          </w:divBdr>
        </w:div>
        <w:div w:id="344090901">
          <w:marLeft w:val="75"/>
          <w:marRight w:val="75"/>
          <w:marTop w:val="75"/>
          <w:marBottom w:val="75"/>
          <w:divBdr>
            <w:top w:val="none" w:sz="0" w:space="0" w:color="auto"/>
            <w:left w:val="none" w:sz="0" w:space="0" w:color="auto"/>
            <w:bottom w:val="none" w:sz="0" w:space="0" w:color="auto"/>
            <w:right w:val="none" w:sz="0" w:space="0" w:color="auto"/>
          </w:divBdr>
        </w:div>
        <w:div w:id="1798374746">
          <w:marLeft w:val="75"/>
          <w:marRight w:val="75"/>
          <w:marTop w:val="75"/>
          <w:marBottom w:val="75"/>
          <w:divBdr>
            <w:top w:val="none" w:sz="0" w:space="0" w:color="auto"/>
            <w:left w:val="none" w:sz="0" w:space="0" w:color="auto"/>
            <w:bottom w:val="none" w:sz="0" w:space="0" w:color="auto"/>
            <w:right w:val="none" w:sz="0" w:space="0" w:color="auto"/>
          </w:divBdr>
        </w:div>
        <w:div w:id="1783958177">
          <w:marLeft w:val="75"/>
          <w:marRight w:val="75"/>
          <w:marTop w:val="75"/>
          <w:marBottom w:val="75"/>
          <w:divBdr>
            <w:top w:val="none" w:sz="0" w:space="0" w:color="auto"/>
            <w:left w:val="none" w:sz="0" w:space="0" w:color="auto"/>
            <w:bottom w:val="none" w:sz="0" w:space="0" w:color="auto"/>
            <w:right w:val="none" w:sz="0" w:space="0" w:color="auto"/>
          </w:divBdr>
        </w:div>
        <w:div w:id="1194612646">
          <w:marLeft w:val="75"/>
          <w:marRight w:val="75"/>
          <w:marTop w:val="75"/>
          <w:marBottom w:val="75"/>
          <w:divBdr>
            <w:top w:val="none" w:sz="0" w:space="0" w:color="auto"/>
            <w:left w:val="none" w:sz="0" w:space="0" w:color="auto"/>
            <w:bottom w:val="none" w:sz="0" w:space="0" w:color="auto"/>
            <w:right w:val="none" w:sz="0" w:space="0" w:color="auto"/>
          </w:divBdr>
        </w:div>
        <w:div w:id="769277356">
          <w:marLeft w:val="75"/>
          <w:marRight w:val="75"/>
          <w:marTop w:val="75"/>
          <w:marBottom w:val="75"/>
          <w:divBdr>
            <w:top w:val="none" w:sz="0" w:space="0" w:color="auto"/>
            <w:left w:val="none" w:sz="0" w:space="0" w:color="auto"/>
            <w:bottom w:val="none" w:sz="0" w:space="0" w:color="auto"/>
            <w:right w:val="none" w:sz="0" w:space="0" w:color="auto"/>
          </w:divBdr>
        </w:div>
        <w:div w:id="2087455204">
          <w:marLeft w:val="75"/>
          <w:marRight w:val="75"/>
          <w:marTop w:val="75"/>
          <w:marBottom w:val="75"/>
          <w:divBdr>
            <w:top w:val="none" w:sz="0" w:space="0" w:color="auto"/>
            <w:left w:val="none" w:sz="0" w:space="0" w:color="auto"/>
            <w:bottom w:val="none" w:sz="0" w:space="0" w:color="auto"/>
            <w:right w:val="none" w:sz="0" w:space="0" w:color="auto"/>
          </w:divBdr>
        </w:div>
      </w:divsChild>
    </w:div>
    <w:div w:id="1887600140">
      <w:bodyDiv w:val="1"/>
      <w:marLeft w:val="0"/>
      <w:marRight w:val="0"/>
      <w:marTop w:val="0"/>
      <w:marBottom w:val="0"/>
      <w:divBdr>
        <w:top w:val="none" w:sz="0" w:space="0" w:color="auto"/>
        <w:left w:val="none" w:sz="0" w:space="0" w:color="auto"/>
        <w:bottom w:val="none" w:sz="0" w:space="0" w:color="auto"/>
        <w:right w:val="none" w:sz="0" w:space="0" w:color="auto"/>
      </w:divBdr>
      <w:divsChild>
        <w:div w:id="1591423980">
          <w:marLeft w:val="0"/>
          <w:marRight w:val="0"/>
          <w:marTop w:val="0"/>
          <w:marBottom w:val="0"/>
          <w:divBdr>
            <w:top w:val="none" w:sz="0" w:space="0" w:color="auto"/>
            <w:left w:val="none" w:sz="0" w:space="0" w:color="auto"/>
            <w:bottom w:val="none" w:sz="0" w:space="0" w:color="auto"/>
            <w:right w:val="none" w:sz="0" w:space="0" w:color="auto"/>
          </w:divBdr>
          <w:divsChild>
            <w:div w:id="1479768125">
              <w:marLeft w:val="0"/>
              <w:marRight w:val="0"/>
              <w:marTop w:val="0"/>
              <w:marBottom w:val="0"/>
              <w:divBdr>
                <w:top w:val="none" w:sz="0" w:space="0" w:color="auto"/>
                <w:left w:val="none" w:sz="0" w:space="0" w:color="auto"/>
                <w:bottom w:val="none" w:sz="0" w:space="0" w:color="auto"/>
                <w:right w:val="none" w:sz="0" w:space="0" w:color="auto"/>
              </w:divBdr>
            </w:div>
          </w:divsChild>
        </w:div>
        <w:div w:id="729768583">
          <w:marLeft w:val="0"/>
          <w:marRight w:val="0"/>
          <w:marTop w:val="0"/>
          <w:marBottom w:val="0"/>
          <w:divBdr>
            <w:top w:val="none" w:sz="0" w:space="0" w:color="auto"/>
            <w:left w:val="none" w:sz="0" w:space="0" w:color="auto"/>
            <w:bottom w:val="none" w:sz="0" w:space="0" w:color="auto"/>
            <w:right w:val="none" w:sz="0" w:space="0" w:color="auto"/>
          </w:divBdr>
        </w:div>
      </w:divsChild>
    </w:div>
    <w:div w:id="1887985402">
      <w:bodyDiv w:val="1"/>
      <w:marLeft w:val="0"/>
      <w:marRight w:val="0"/>
      <w:marTop w:val="0"/>
      <w:marBottom w:val="0"/>
      <w:divBdr>
        <w:top w:val="none" w:sz="0" w:space="0" w:color="auto"/>
        <w:left w:val="none" w:sz="0" w:space="0" w:color="auto"/>
        <w:bottom w:val="none" w:sz="0" w:space="0" w:color="auto"/>
        <w:right w:val="none" w:sz="0" w:space="0" w:color="auto"/>
      </w:divBdr>
    </w:div>
    <w:div w:id="1887985983">
      <w:bodyDiv w:val="1"/>
      <w:marLeft w:val="0"/>
      <w:marRight w:val="0"/>
      <w:marTop w:val="0"/>
      <w:marBottom w:val="0"/>
      <w:divBdr>
        <w:top w:val="none" w:sz="0" w:space="0" w:color="auto"/>
        <w:left w:val="none" w:sz="0" w:space="0" w:color="auto"/>
        <w:bottom w:val="none" w:sz="0" w:space="0" w:color="auto"/>
        <w:right w:val="none" w:sz="0" w:space="0" w:color="auto"/>
      </w:divBdr>
    </w:div>
    <w:div w:id="1888058683">
      <w:bodyDiv w:val="1"/>
      <w:marLeft w:val="0"/>
      <w:marRight w:val="0"/>
      <w:marTop w:val="0"/>
      <w:marBottom w:val="0"/>
      <w:divBdr>
        <w:top w:val="none" w:sz="0" w:space="0" w:color="auto"/>
        <w:left w:val="none" w:sz="0" w:space="0" w:color="auto"/>
        <w:bottom w:val="none" w:sz="0" w:space="0" w:color="auto"/>
        <w:right w:val="none" w:sz="0" w:space="0" w:color="auto"/>
      </w:divBdr>
      <w:divsChild>
        <w:div w:id="187526028">
          <w:marLeft w:val="0"/>
          <w:marRight w:val="0"/>
          <w:marTop w:val="0"/>
          <w:marBottom w:val="0"/>
          <w:divBdr>
            <w:top w:val="none" w:sz="0" w:space="0" w:color="auto"/>
            <w:left w:val="none" w:sz="0" w:space="0" w:color="auto"/>
            <w:bottom w:val="none" w:sz="0" w:space="0" w:color="auto"/>
            <w:right w:val="none" w:sz="0" w:space="0" w:color="auto"/>
          </w:divBdr>
        </w:div>
      </w:divsChild>
    </w:div>
    <w:div w:id="1888181639">
      <w:bodyDiv w:val="1"/>
      <w:marLeft w:val="0"/>
      <w:marRight w:val="0"/>
      <w:marTop w:val="0"/>
      <w:marBottom w:val="0"/>
      <w:divBdr>
        <w:top w:val="none" w:sz="0" w:space="0" w:color="auto"/>
        <w:left w:val="none" w:sz="0" w:space="0" w:color="auto"/>
        <w:bottom w:val="none" w:sz="0" w:space="0" w:color="auto"/>
        <w:right w:val="none" w:sz="0" w:space="0" w:color="auto"/>
      </w:divBdr>
      <w:divsChild>
        <w:div w:id="1156997527">
          <w:marLeft w:val="0"/>
          <w:marRight w:val="0"/>
          <w:marTop w:val="0"/>
          <w:marBottom w:val="0"/>
          <w:divBdr>
            <w:top w:val="none" w:sz="0" w:space="0" w:color="auto"/>
            <w:left w:val="none" w:sz="0" w:space="0" w:color="auto"/>
            <w:bottom w:val="none" w:sz="0" w:space="0" w:color="auto"/>
            <w:right w:val="none" w:sz="0" w:space="0" w:color="auto"/>
          </w:divBdr>
        </w:div>
      </w:divsChild>
    </w:div>
    <w:div w:id="1888251309">
      <w:bodyDiv w:val="1"/>
      <w:marLeft w:val="0"/>
      <w:marRight w:val="0"/>
      <w:marTop w:val="0"/>
      <w:marBottom w:val="0"/>
      <w:divBdr>
        <w:top w:val="none" w:sz="0" w:space="0" w:color="auto"/>
        <w:left w:val="none" w:sz="0" w:space="0" w:color="auto"/>
        <w:bottom w:val="none" w:sz="0" w:space="0" w:color="auto"/>
        <w:right w:val="none" w:sz="0" w:space="0" w:color="auto"/>
      </w:divBdr>
    </w:div>
    <w:div w:id="1888294155">
      <w:bodyDiv w:val="1"/>
      <w:marLeft w:val="0"/>
      <w:marRight w:val="0"/>
      <w:marTop w:val="0"/>
      <w:marBottom w:val="0"/>
      <w:divBdr>
        <w:top w:val="none" w:sz="0" w:space="0" w:color="auto"/>
        <w:left w:val="none" w:sz="0" w:space="0" w:color="auto"/>
        <w:bottom w:val="none" w:sz="0" w:space="0" w:color="auto"/>
        <w:right w:val="none" w:sz="0" w:space="0" w:color="auto"/>
      </w:divBdr>
    </w:div>
    <w:div w:id="1888298449">
      <w:bodyDiv w:val="1"/>
      <w:marLeft w:val="0"/>
      <w:marRight w:val="0"/>
      <w:marTop w:val="0"/>
      <w:marBottom w:val="0"/>
      <w:divBdr>
        <w:top w:val="none" w:sz="0" w:space="0" w:color="auto"/>
        <w:left w:val="none" w:sz="0" w:space="0" w:color="auto"/>
        <w:bottom w:val="none" w:sz="0" w:space="0" w:color="auto"/>
        <w:right w:val="none" w:sz="0" w:space="0" w:color="auto"/>
      </w:divBdr>
      <w:divsChild>
        <w:div w:id="338655700">
          <w:marLeft w:val="0"/>
          <w:marRight w:val="0"/>
          <w:marTop w:val="0"/>
          <w:marBottom w:val="0"/>
          <w:divBdr>
            <w:top w:val="none" w:sz="0" w:space="0" w:color="auto"/>
            <w:left w:val="none" w:sz="0" w:space="0" w:color="auto"/>
            <w:bottom w:val="none" w:sz="0" w:space="0" w:color="auto"/>
            <w:right w:val="none" w:sz="0" w:space="0" w:color="auto"/>
          </w:divBdr>
        </w:div>
      </w:divsChild>
    </w:div>
    <w:div w:id="1888563371">
      <w:bodyDiv w:val="1"/>
      <w:marLeft w:val="0"/>
      <w:marRight w:val="0"/>
      <w:marTop w:val="0"/>
      <w:marBottom w:val="0"/>
      <w:divBdr>
        <w:top w:val="none" w:sz="0" w:space="0" w:color="auto"/>
        <w:left w:val="none" w:sz="0" w:space="0" w:color="auto"/>
        <w:bottom w:val="none" w:sz="0" w:space="0" w:color="auto"/>
        <w:right w:val="none" w:sz="0" w:space="0" w:color="auto"/>
      </w:divBdr>
      <w:divsChild>
        <w:div w:id="1705599936">
          <w:marLeft w:val="0"/>
          <w:marRight w:val="0"/>
          <w:marTop w:val="0"/>
          <w:marBottom w:val="0"/>
          <w:divBdr>
            <w:top w:val="none" w:sz="0" w:space="0" w:color="auto"/>
            <w:left w:val="none" w:sz="0" w:space="0" w:color="auto"/>
            <w:bottom w:val="none" w:sz="0" w:space="0" w:color="auto"/>
            <w:right w:val="none" w:sz="0" w:space="0" w:color="auto"/>
          </w:divBdr>
        </w:div>
      </w:divsChild>
    </w:div>
    <w:div w:id="1888684480">
      <w:bodyDiv w:val="1"/>
      <w:marLeft w:val="0"/>
      <w:marRight w:val="0"/>
      <w:marTop w:val="0"/>
      <w:marBottom w:val="0"/>
      <w:divBdr>
        <w:top w:val="none" w:sz="0" w:space="0" w:color="auto"/>
        <w:left w:val="none" w:sz="0" w:space="0" w:color="auto"/>
        <w:bottom w:val="none" w:sz="0" w:space="0" w:color="auto"/>
        <w:right w:val="none" w:sz="0" w:space="0" w:color="auto"/>
      </w:divBdr>
      <w:divsChild>
        <w:div w:id="1618636087">
          <w:marLeft w:val="0"/>
          <w:marRight w:val="0"/>
          <w:marTop w:val="0"/>
          <w:marBottom w:val="0"/>
          <w:divBdr>
            <w:top w:val="none" w:sz="0" w:space="0" w:color="auto"/>
            <w:left w:val="none" w:sz="0" w:space="0" w:color="auto"/>
            <w:bottom w:val="none" w:sz="0" w:space="0" w:color="auto"/>
            <w:right w:val="none" w:sz="0" w:space="0" w:color="auto"/>
          </w:divBdr>
        </w:div>
      </w:divsChild>
    </w:div>
    <w:div w:id="1888834662">
      <w:bodyDiv w:val="1"/>
      <w:marLeft w:val="0"/>
      <w:marRight w:val="0"/>
      <w:marTop w:val="0"/>
      <w:marBottom w:val="0"/>
      <w:divBdr>
        <w:top w:val="none" w:sz="0" w:space="0" w:color="auto"/>
        <w:left w:val="none" w:sz="0" w:space="0" w:color="auto"/>
        <w:bottom w:val="none" w:sz="0" w:space="0" w:color="auto"/>
        <w:right w:val="none" w:sz="0" w:space="0" w:color="auto"/>
      </w:divBdr>
      <w:divsChild>
        <w:div w:id="176845923">
          <w:marLeft w:val="0"/>
          <w:marRight w:val="0"/>
          <w:marTop w:val="150"/>
          <w:marBottom w:val="150"/>
          <w:divBdr>
            <w:top w:val="single" w:sz="6" w:space="4" w:color="D7D7D7"/>
            <w:left w:val="none" w:sz="0" w:space="0" w:color="auto"/>
            <w:bottom w:val="single" w:sz="6" w:space="4" w:color="D7D7D7"/>
            <w:right w:val="none" w:sz="0" w:space="0" w:color="auto"/>
          </w:divBdr>
        </w:div>
        <w:div w:id="1388794839">
          <w:marLeft w:val="0"/>
          <w:marRight w:val="0"/>
          <w:marTop w:val="0"/>
          <w:marBottom w:val="0"/>
          <w:divBdr>
            <w:top w:val="none" w:sz="0" w:space="0" w:color="auto"/>
            <w:left w:val="none" w:sz="0" w:space="0" w:color="auto"/>
            <w:bottom w:val="none" w:sz="0" w:space="0" w:color="auto"/>
            <w:right w:val="none" w:sz="0" w:space="0" w:color="auto"/>
          </w:divBdr>
        </w:div>
        <w:div w:id="1619220532">
          <w:marLeft w:val="0"/>
          <w:marRight w:val="0"/>
          <w:marTop w:val="0"/>
          <w:marBottom w:val="0"/>
          <w:divBdr>
            <w:top w:val="none" w:sz="0" w:space="0" w:color="auto"/>
            <w:left w:val="none" w:sz="0" w:space="0" w:color="auto"/>
            <w:bottom w:val="none" w:sz="0" w:space="0" w:color="auto"/>
            <w:right w:val="none" w:sz="0" w:space="0" w:color="auto"/>
          </w:divBdr>
        </w:div>
      </w:divsChild>
    </w:div>
    <w:div w:id="1888909066">
      <w:bodyDiv w:val="1"/>
      <w:marLeft w:val="0"/>
      <w:marRight w:val="0"/>
      <w:marTop w:val="0"/>
      <w:marBottom w:val="0"/>
      <w:divBdr>
        <w:top w:val="none" w:sz="0" w:space="0" w:color="auto"/>
        <w:left w:val="none" w:sz="0" w:space="0" w:color="auto"/>
        <w:bottom w:val="none" w:sz="0" w:space="0" w:color="auto"/>
        <w:right w:val="none" w:sz="0" w:space="0" w:color="auto"/>
      </w:divBdr>
      <w:divsChild>
        <w:div w:id="1262910299">
          <w:marLeft w:val="0"/>
          <w:marRight w:val="0"/>
          <w:marTop w:val="0"/>
          <w:marBottom w:val="0"/>
          <w:divBdr>
            <w:top w:val="none" w:sz="0" w:space="0" w:color="auto"/>
            <w:left w:val="none" w:sz="0" w:space="0" w:color="auto"/>
            <w:bottom w:val="none" w:sz="0" w:space="0" w:color="auto"/>
            <w:right w:val="none" w:sz="0" w:space="0" w:color="auto"/>
          </w:divBdr>
          <w:divsChild>
            <w:div w:id="2708785">
              <w:marLeft w:val="0"/>
              <w:marRight w:val="0"/>
              <w:marTop w:val="0"/>
              <w:marBottom w:val="0"/>
              <w:divBdr>
                <w:top w:val="none" w:sz="0" w:space="0" w:color="auto"/>
                <w:left w:val="none" w:sz="0" w:space="0" w:color="auto"/>
                <w:bottom w:val="none" w:sz="0" w:space="0" w:color="auto"/>
                <w:right w:val="none" w:sz="0" w:space="0" w:color="auto"/>
              </w:divBdr>
            </w:div>
          </w:divsChild>
        </w:div>
        <w:div w:id="1877694784">
          <w:marLeft w:val="0"/>
          <w:marRight w:val="0"/>
          <w:marTop w:val="0"/>
          <w:marBottom w:val="0"/>
          <w:divBdr>
            <w:top w:val="none" w:sz="0" w:space="0" w:color="auto"/>
            <w:left w:val="none" w:sz="0" w:space="0" w:color="auto"/>
            <w:bottom w:val="none" w:sz="0" w:space="0" w:color="auto"/>
            <w:right w:val="none" w:sz="0" w:space="0" w:color="auto"/>
          </w:divBdr>
        </w:div>
      </w:divsChild>
    </w:div>
    <w:div w:id="1889561704">
      <w:bodyDiv w:val="1"/>
      <w:marLeft w:val="0"/>
      <w:marRight w:val="0"/>
      <w:marTop w:val="0"/>
      <w:marBottom w:val="0"/>
      <w:divBdr>
        <w:top w:val="none" w:sz="0" w:space="0" w:color="auto"/>
        <w:left w:val="none" w:sz="0" w:space="0" w:color="auto"/>
        <w:bottom w:val="none" w:sz="0" w:space="0" w:color="auto"/>
        <w:right w:val="none" w:sz="0" w:space="0" w:color="auto"/>
      </w:divBdr>
      <w:divsChild>
        <w:div w:id="433213699">
          <w:marLeft w:val="0"/>
          <w:marRight w:val="0"/>
          <w:marTop w:val="0"/>
          <w:marBottom w:val="0"/>
          <w:divBdr>
            <w:top w:val="none" w:sz="0" w:space="0" w:color="auto"/>
            <w:left w:val="none" w:sz="0" w:space="0" w:color="auto"/>
            <w:bottom w:val="none" w:sz="0" w:space="0" w:color="auto"/>
            <w:right w:val="none" w:sz="0" w:space="0" w:color="auto"/>
          </w:divBdr>
        </w:div>
        <w:div w:id="723800604">
          <w:marLeft w:val="0"/>
          <w:marRight w:val="0"/>
          <w:marTop w:val="0"/>
          <w:marBottom w:val="0"/>
          <w:divBdr>
            <w:top w:val="none" w:sz="0" w:space="0" w:color="auto"/>
            <w:left w:val="none" w:sz="0" w:space="0" w:color="auto"/>
            <w:bottom w:val="none" w:sz="0" w:space="0" w:color="auto"/>
            <w:right w:val="none" w:sz="0" w:space="0" w:color="auto"/>
          </w:divBdr>
        </w:div>
        <w:div w:id="774522652">
          <w:marLeft w:val="0"/>
          <w:marRight w:val="0"/>
          <w:marTop w:val="0"/>
          <w:marBottom w:val="0"/>
          <w:divBdr>
            <w:top w:val="none" w:sz="0" w:space="0" w:color="auto"/>
            <w:left w:val="none" w:sz="0" w:space="0" w:color="auto"/>
            <w:bottom w:val="none" w:sz="0" w:space="0" w:color="auto"/>
            <w:right w:val="none" w:sz="0" w:space="0" w:color="auto"/>
          </w:divBdr>
        </w:div>
      </w:divsChild>
    </w:div>
    <w:div w:id="1889684237">
      <w:bodyDiv w:val="1"/>
      <w:marLeft w:val="0"/>
      <w:marRight w:val="0"/>
      <w:marTop w:val="0"/>
      <w:marBottom w:val="0"/>
      <w:divBdr>
        <w:top w:val="none" w:sz="0" w:space="0" w:color="auto"/>
        <w:left w:val="none" w:sz="0" w:space="0" w:color="auto"/>
        <w:bottom w:val="none" w:sz="0" w:space="0" w:color="auto"/>
        <w:right w:val="none" w:sz="0" w:space="0" w:color="auto"/>
      </w:divBdr>
      <w:divsChild>
        <w:div w:id="1085566423">
          <w:marLeft w:val="0"/>
          <w:marRight w:val="0"/>
          <w:marTop w:val="0"/>
          <w:marBottom w:val="0"/>
          <w:divBdr>
            <w:top w:val="none" w:sz="0" w:space="0" w:color="auto"/>
            <w:left w:val="none" w:sz="0" w:space="0" w:color="auto"/>
            <w:bottom w:val="none" w:sz="0" w:space="0" w:color="auto"/>
            <w:right w:val="none" w:sz="0" w:space="0" w:color="auto"/>
          </w:divBdr>
          <w:divsChild>
            <w:div w:id="782308762">
              <w:marLeft w:val="0"/>
              <w:marRight w:val="0"/>
              <w:marTop w:val="0"/>
              <w:marBottom w:val="0"/>
              <w:divBdr>
                <w:top w:val="none" w:sz="0" w:space="0" w:color="auto"/>
                <w:left w:val="none" w:sz="0" w:space="0" w:color="auto"/>
                <w:bottom w:val="none" w:sz="0" w:space="0" w:color="auto"/>
                <w:right w:val="none" w:sz="0" w:space="0" w:color="auto"/>
              </w:divBdr>
              <w:divsChild>
                <w:div w:id="82779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674401">
          <w:marLeft w:val="0"/>
          <w:marRight w:val="0"/>
          <w:marTop w:val="0"/>
          <w:marBottom w:val="0"/>
          <w:divBdr>
            <w:top w:val="none" w:sz="0" w:space="0" w:color="auto"/>
            <w:left w:val="none" w:sz="0" w:space="0" w:color="auto"/>
            <w:bottom w:val="none" w:sz="0" w:space="0" w:color="auto"/>
            <w:right w:val="none" w:sz="0" w:space="0" w:color="auto"/>
          </w:divBdr>
          <w:divsChild>
            <w:div w:id="175653735">
              <w:marLeft w:val="0"/>
              <w:marRight w:val="0"/>
              <w:marTop w:val="0"/>
              <w:marBottom w:val="0"/>
              <w:divBdr>
                <w:top w:val="none" w:sz="0" w:space="0" w:color="auto"/>
                <w:left w:val="none" w:sz="0" w:space="0" w:color="auto"/>
                <w:bottom w:val="none" w:sz="0" w:space="0" w:color="auto"/>
                <w:right w:val="none" w:sz="0" w:space="0" w:color="auto"/>
              </w:divBdr>
              <w:divsChild>
                <w:div w:id="141701257">
                  <w:marLeft w:val="0"/>
                  <w:marRight w:val="0"/>
                  <w:marTop w:val="0"/>
                  <w:marBottom w:val="0"/>
                  <w:divBdr>
                    <w:top w:val="none" w:sz="0" w:space="0" w:color="auto"/>
                    <w:left w:val="none" w:sz="0" w:space="0" w:color="auto"/>
                    <w:bottom w:val="none" w:sz="0" w:space="0" w:color="auto"/>
                    <w:right w:val="none" w:sz="0" w:space="0" w:color="auto"/>
                  </w:divBdr>
                  <w:divsChild>
                    <w:div w:id="57011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761391">
      <w:bodyDiv w:val="1"/>
      <w:marLeft w:val="0"/>
      <w:marRight w:val="0"/>
      <w:marTop w:val="0"/>
      <w:marBottom w:val="0"/>
      <w:divBdr>
        <w:top w:val="none" w:sz="0" w:space="0" w:color="auto"/>
        <w:left w:val="none" w:sz="0" w:space="0" w:color="auto"/>
        <w:bottom w:val="none" w:sz="0" w:space="0" w:color="auto"/>
        <w:right w:val="none" w:sz="0" w:space="0" w:color="auto"/>
      </w:divBdr>
    </w:div>
    <w:div w:id="1890072284">
      <w:bodyDiv w:val="1"/>
      <w:marLeft w:val="0"/>
      <w:marRight w:val="0"/>
      <w:marTop w:val="0"/>
      <w:marBottom w:val="0"/>
      <w:divBdr>
        <w:top w:val="none" w:sz="0" w:space="0" w:color="auto"/>
        <w:left w:val="none" w:sz="0" w:space="0" w:color="auto"/>
        <w:bottom w:val="none" w:sz="0" w:space="0" w:color="auto"/>
        <w:right w:val="none" w:sz="0" w:space="0" w:color="auto"/>
      </w:divBdr>
    </w:div>
    <w:div w:id="1890140701">
      <w:bodyDiv w:val="1"/>
      <w:marLeft w:val="0"/>
      <w:marRight w:val="0"/>
      <w:marTop w:val="0"/>
      <w:marBottom w:val="0"/>
      <w:divBdr>
        <w:top w:val="none" w:sz="0" w:space="0" w:color="auto"/>
        <w:left w:val="none" w:sz="0" w:space="0" w:color="auto"/>
        <w:bottom w:val="none" w:sz="0" w:space="0" w:color="auto"/>
        <w:right w:val="none" w:sz="0" w:space="0" w:color="auto"/>
      </w:divBdr>
      <w:divsChild>
        <w:div w:id="1202479994">
          <w:marLeft w:val="0"/>
          <w:marRight w:val="0"/>
          <w:marTop w:val="0"/>
          <w:marBottom w:val="0"/>
          <w:divBdr>
            <w:top w:val="none" w:sz="0" w:space="0" w:color="auto"/>
            <w:left w:val="none" w:sz="0" w:space="0" w:color="auto"/>
            <w:bottom w:val="none" w:sz="0" w:space="0" w:color="auto"/>
            <w:right w:val="none" w:sz="0" w:space="0" w:color="auto"/>
          </w:divBdr>
          <w:divsChild>
            <w:div w:id="1704599526">
              <w:marLeft w:val="0"/>
              <w:marRight w:val="0"/>
              <w:marTop w:val="0"/>
              <w:marBottom w:val="0"/>
              <w:divBdr>
                <w:top w:val="none" w:sz="0" w:space="0" w:color="auto"/>
                <w:left w:val="none" w:sz="0" w:space="0" w:color="auto"/>
                <w:bottom w:val="none" w:sz="0" w:space="0" w:color="auto"/>
                <w:right w:val="none" w:sz="0" w:space="0" w:color="auto"/>
              </w:divBdr>
            </w:div>
          </w:divsChild>
        </w:div>
        <w:div w:id="1552576486">
          <w:marLeft w:val="0"/>
          <w:marRight w:val="0"/>
          <w:marTop w:val="0"/>
          <w:marBottom w:val="0"/>
          <w:divBdr>
            <w:top w:val="none" w:sz="0" w:space="0" w:color="auto"/>
            <w:left w:val="none" w:sz="0" w:space="0" w:color="auto"/>
            <w:bottom w:val="none" w:sz="0" w:space="0" w:color="auto"/>
            <w:right w:val="none" w:sz="0" w:space="0" w:color="auto"/>
          </w:divBdr>
          <w:divsChild>
            <w:div w:id="643390880">
              <w:marLeft w:val="0"/>
              <w:marRight w:val="0"/>
              <w:marTop w:val="15"/>
              <w:marBottom w:val="0"/>
              <w:divBdr>
                <w:top w:val="none" w:sz="0" w:space="0" w:color="auto"/>
                <w:left w:val="none" w:sz="0" w:space="0" w:color="auto"/>
                <w:bottom w:val="none" w:sz="0" w:space="0" w:color="auto"/>
                <w:right w:val="none" w:sz="0" w:space="0" w:color="auto"/>
              </w:divBdr>
              <w:divsChild>
                <w:div w:id="1499223801">
                  <w:marLeft w:val="0"/>
                  <w:marRight w:val="0"/>
                  <w:marTop w:val="0"/>
                  <w:marBottom w:val="0"/>
                  <w:divBdr>
                    <w:top w:val="none" w:sz="0" w:space="0" w:color="auto"/>
                    <w:left w:val="none" w:sz="0" w:space="0" w:color="auto"/>
                    <w:bottom w:val="none" w:sz="0" w:space="0" w:color="auto"/>
                    <w:right w:val="none" w:sz="0" w:space="0" w:color="auto"/>
                  </w:divBdr>
                  <w:divsChild>
                    <w:div w:id="1607008259">
                      <w:marLeft w:val="0"/>
                      <w:marRight w:val="0"/>
                      <w:marTop w:val="0"/>
                      <w:marBottom w:val="180"/>
                      <w:divBdr>
                        <w:top w:val="none" w:sz="0" w:space="0" w:color="auto"/>
                        <w:left w:val="none" w:sz="0" w:space="0" w:color="auto"/>
                        <w:bottom w:val="none" w:sz="0" w:space="0" w:color="auto"/>
                        <w:right w:val="none" w:sz="0" w:space="0" w:color="auto"/>
                      </w:divBdr>
                    </w:div>
                    <w:div w:id="16652348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0191047">
      <w:bodyDiv w:val="1"/>
      <w:marLeft w:val="0"/>
      <w:marRight w:val="0"/>
      <w:marTop w:val="0"/>
      <w:marBottom w:val="0"/>
      <w:divBdr>
        <w:top w:val="none" w:sz="0" w:space="0" w:color="auto"/>
        <w:left w:val="none" w:sz="0" w:space="0" w:color="auto"/>
        <w:bottom w:val="none" w:sz="0" w:space="0" w:color="auto"/>
        <w:right w:val="none" w:sz="0" w:space="0" w:color="auto"/>
      </w:divBdr>
      <w:divsChild>
        <w:div w:id="867181173">
          <w:marLeft w:val="0"/>
          <w:marRight w:val="0"/>
          <w:marTop w:val="0"/>
          <w:marBottom w:val="0"/>
          <w:divBdr>
            <w:top w:val="none" w:sz="0" w:space="0" w:color="auto"/>
            <w:left w:val="none" w:sz="0" w:space="0" w:color="auto"/>
            <w:bottom w:val="none" w:sz="0" w:space="0" w:color="auto"/>
            <w:right w:val="none" w:sz="0" w:space="0" w:color="auto"/>
          </w:divBdr>
        </w:div>
      </w:divsChild>
    </w:div>
    <w:div w:id="1890410500">
      <w:bodyDiv w:val="1"/>
      <w:marLeft w:val="0"/>
      <w:marRight w:val="0"/>
      <w:marTop w:val="0"/>
      <w:marBottom w:val="0"/>
      <w:divBdr>
        <w:top w:val="none" w:sz="0" w:space="0" w:color="auto"/>
        <w:left w:val="none" w:sz="0" w:space="0" w:color="auto"/>
        <w:bottom w:val="none" w:sz="0" w:space="0" w:color="auto"/>
        <w:right w:val="none" w:sz="0" w:space="0" w:color="auto"/>
      </w:divBdr>
    </w:div>
    <w:div w:id="1890530747">
      <w:bodyDiv w:val="1"/>
      <w:marLeft w:val="0"/>
      <w:marRight w:val="0"/>
      <w:marTop w:val="0"/>
      <w:marBottom w:val="0"/>
      <w:divBdr>
        <w:top w:val="none" w:sz="0" w:space="0" w:color="auto"/>
        <w:left w:val="none" w:sz="0" w:space="0" w:color="auto"/>
        <w:bottom w:val="none" w:sz="0" w:space="0" w:color="auto"/>
        <w:right w:val="none" w:sz="0" w:space="0" w:color="auto"/>
      </w:divBdr>
    </w:div>
    <w:div w:id="1890680557">
      <w:bodyDiv w:val="1"/>
      <w:marLeft w:val="0"/>
      <w:marRight w:val="0"/>
      <w:marTop w:val="0"/>
      <w:marBottom w:val="0"/>
      <w:divBdr>
        <w:top w:val="none" w:sz="0" w:space="0" w:color="auto"/>
        <w:left w:val="none" w:sz="0" w:space="0" w:color="auto"/>
        <w:bottom w:val="none" w:sz="0" w:space="0" w:color="auto"/>
        <w:right w:val="none" w:sz="0" w:space="0" w:color="auto"/>
      </w:divBdr>
    </w:div>
    <w:div w:id="1890728056">
      <w:bodyDiv w:val="1"/>
      <w:marLeft w:val="0"/>
      <w:marRight w:val="0"/>
      <w:marTop w:val="0"/>
      <w:marBottom w:val="0"/>
      <w:divBdr>
        <w:top w:val="none" w:sz="0" w:space="0" w:color="auto"/>
        <w:left w:val="none" w:sz="0" w:space="0" w:color="auto"/>
        <w:bottom w:val="none" w:sz="0" w:space="0" w:color="auto"/>
        <w:right w:val="none" w:sz="0" w:space="0" w:color="auto"/>
      </w:divBdr>
      <w:divsChild>
        <w:div w:id="9374596">
          <w:marLeft w:val="0"/>
          <w:marRight w:val="0"/>
          <w:marTop w:val="0"/>
          <w:marBottom w:val="0"/>
          <w:divBdr>
            <w:top w:val="none" w:sz="0" w:space="0" w:color="auto"/>
            <w:left w:val="none" w:sz="0" w:space="0" w:color="auto"/>
            <w:bottom w:val="none" w:sz="0" w:space="0" w:color="auto"/>
            <w:right w:val="none" w:sz="0" w:space="0" w:color="auto"/>
          </w:divBdr>
          <w:divsChild>
            <w:div w:id="1156533400">
              <w:marLeft w:val="0"/>
              <w:marRight w:val="0"/>
              <w:marTop w:val="0"/>
              <w:marBottom w:val="0"/>
              <w:divBdr>
                <w:top w:val="none" w:sz="0" w:space="0" w:color="auto"/>
                <w:left w:val="none" w:sz="0" w:space="0" w:color="auto"/>
                <w:bottom w:val="none" w:sz="0" w:space="0" w:color="auto"/>
                <w:right w:val="none" w:sz="0" w:space="0" w:color="auto"/>
              </w:divBdr>
              <w:divsChild>
                <w:div w:id="192303408">
                  <w:marLeft w:val="0"/>
                  <w:marRight w:val="0"/>
                  <w:marTop w:val="0"/>
                  <w:marBottom w:val="0"/>
                  <w:divBdr>
                    <w:top w:val="none" w:sz="0" w:space="0" w:color="auto"/>
                    <w:left w:val="none" w:sz="0" w:space="0" w:color="auto"/>
                    <w:bottom w:val="none" w:sz="0" w:space="0" w:color="auto"/>
                    <w:right w:val="none" w:sz="0" w:space="0" w:color="auto"/>
                  </w:divBdr>
                  <w:divsChild>
                    <w:div w:id="289095343">
                      <w:marLeft w:val="0"/>
                      <w:marRight w:val="0"/>
                      <w:marTop w:val="0"/>
                      <w:marBottom w:val="0"/>
                      <w:divBdr>
                        <w:top w:val="none" w:sz="0" w:space="0" w:color="auto"/>
                        <w:left w:val="none" w:sz="0" w:space="0" w:color="auto"/>
                        <w:bottom w:val="none" w:sz="0" w:space="0" w:color="auto"/>
                        <w:right w:val="none" w:sz="0" w:space="0" w:color="auto"/>
                      </w:divBdr>
                    </w:div>
                    <w:div w:id="132215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282015">
          <w:marLeft w:val="0"/>
          <w:marRight w:val="0"/>
          <w:marTop w:val="0"/>
          <w:marBottom w:val="0"/>
          <w:divBdr>
            <w:top w:val="none" w:sz="0" w:space="0" w:color="auto"/>
            <w:left w:val="none" w:sz="0" w:space="0" w:color="auto"/>
            <w:bottom w:val="none" w:sz="0" w:space="0" w:color="auto"/>
            <w:right w:val="none" w:sz="0" w:space="0" w:color="auto"/>
          </w:divBdr>
          <w:divsChild>
            <w:div w:id="720522083">
              <w:marLeft w:val="0"/>
              <w:marRight w:val="0"/>
              <w:marTop w:val="0"/>
              <w:marBottom w:val="0"/>
              <w:divBdr>
                <w:top w:val="none" w:sz="0" w:space="0" w:color="auto"/>
                <w:left w:val="none" w:sz="0" w:space="0" w:color="auto"/>
                <w:bottom w:val="none" w:sz="0" w:space="0" w:color="auto"/>
                <w:right w:val="none" w:sz="0" w:space="0" w:color="auto"/>
              </w:divBdr>
              <w:divsChild>
                <w:div w:id="1771969095">
                  <w:marLeft w:val="0"/>
                  <w:marRight w:val="0"/>
                  <w:marTop w:val="0"/>
                  <w:marBottom w:val="0"/>
                  <w:divBdr>
                    <w:top w:val="none" w:sz="0" w:space="0" w:color="auto"/>
                    <w:left w:val="none" w:sz="0" w:space="0" w:color="auto"/>
                    <w:bottom w:val="none" w:sz="0" w:space="0" w:color="auto"/>
                    <w:right w:val="none" w:sz="0" w:space="0" w:color="auto"/>
                  </w:divBdr>
                  <w:divsChild>
                    <w:div w:id="748767560">
                      <w:marLeft w:val="0"/>
                      <w:marRight w:val="0"/>
                      <w:marTop w:val="0"/>
                      <w:marBottom w:val="0"/>
                      <w:divBdr>
                        <w:top w:val="none" w:sz="0" w:space="0" w:color="auto"/>
                        <w:left w:val="none" w:sz="0" w:space="0" w:color="auto"/>
                        <w:bottom w:val="none" w:sz="0" w:space="0" w:color="auto"/>
                        <w:right w:val="none" w:sz="0" w:space="0" w:color="auto"/>
                      </w:divBdr>
                      <w:divsChild>
                        <w:div w:id="1247378715">
                          <w:marLeft w:val="0"/>
                          <w:marRight w:val="0"/>
                          <w:marTop w:val="0"/>
                          <w:marBottom w:val="0"/>
                          <w:divBdr>
                            <w:top w:val="none" w:sz="0" w:space="0" w:color="auto"/>
                            <w:left w:val="none" w:sz="0" w:space="0" w:color="auto"/>
                            <w:bottom w:val="none" w:sz="0" w:space="0" w:color="auto"/>
                            <w:right w:val="none" w:sz="0" w:space="0" w:color="auto"/>
                          </w:divBdr>
                          <w:divsChild>
                            <w:div w:id="128473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0804789">
      <w:bodyDiv w:val="1"/>
      <w:marLeft w:val="0"/>
      <w:marRight w:val="0"/>
      <w:marTop w:val="0"/>
      <w:marBottom w:val="0"/>
      <w:divBdr>
        <w:top w:val="none" w:sz="0" w:space="0" w:color="auto"/>
        <w:left w:val="none" w:sz="0" w:space="0" w:color="auto"/>
        <w:bottom w:val="none" w:sz="0" w:space="0" w:color="auto"/>
        <w:right w:val="none" w:sz="0" w:space="0" w:color="auto"/>
      </w:divBdr>
      <w:divsChild>
        <w:div w:id="1021008381">
          <w:marLeft w:val="0"/>
          <w:marRight w:val="0"/>
          <w:marTop w:val="0"/>
          <w:marBottom w:val="0"/>
          <w:divBdr>
            <w:top w:val="none" w:sz="0" w:space="0" w:color="auto"/>
            <w:left w:val="none" w:sz="0" w:space="0" w:color="auto"/>
            <w:bottom w:val="none" w:sz="0" w:space="0" w:color="auto"/>
            <w:right w:val="none" w:sz="0" w:space="0" w:color="auto"/>
          </w:divBdr>
        </w:div>
        <w:div w:id="1233157897">
          <w:marLeft w:val="0"/>
          <w:marRight w:val="0"/>
          <w:marTop w:val="0"/>
          <w:marBottom w:val="0"/>
          <w:divBdr>
            <w:top w:val="none" w:sz="0" w:space="0" w:color="auto"/>
            <w:left w:val="none" w:sz="0" w:space="0" w:color="auto"/>
            <w:bottom w:val="none" w:sz="0" w:space="0" w:color="auto"/>
            <w:right w:val="none" w:sz="0" w:space="0" w:color="auto"/>
          </w:divBdr>
        </w:div>
        <w:div w:id="1926066660">
          <w:marLeft w:val="0"/>
          <w:marRight w:val="0"/>
          <w:marTop w:val="0"/>
          <w:marBottom w:val="0"/>
          <w:divBdr>
            <w:top w:val="none" w:sz="0" w:space="0" w:color="auto"/>
            <w:left w:val="none" w:sz="0" w:space="0" w:color="auto"/>
            <w:bottom w:val="none" w:sz="0" w:space="0" w:color="auto"/>
            <w:right w:val="none" w:sz="0" w:space="0" w:color="auto"/>
          </w:divBdr>
        </w:div>
      </w:divsChild>
    </w:div>
    <w:div w:id="1890992168">
      <w:bodyDiv w:val="1"/>
      <w:marLeft w:val="0"/>
      <w:marRight w:val="0"/>
      <w:marTop w:val="0"/>
      <w:marBottom w:val="0"/>
      <w:divBdr>
        <w:top w:val="none" w:sz="0" w:space="0" w:color="auto"/>
        <w:left w:val="none" w:sz="0" w:space="0" w:color="auto"/>
        <w:bottom w:val="none" w:sz="0" w:space="0" w:color="auto"/>
        <w:right w:val="none" w:sz="0" w:space="0" w:color="auto"/>
      </w:divBdr>
    </w:div>
    <w:div w:id="1890992758">
      <w:bodyDiv w:val="1"/>
      <w:marLeft w:val="0"/>
      <w:marRight w:val="0"/>
      <w:marTop w:val="0"/>
      <w:marBottom w:val="0"/>
      <w:divBdr>
        <w:top w:val="none" w:sz="0" w:space="0" w:color="auto"/>
        <w:left w:val="none" w:sz="0" w:space="0" w:color="auto"/>
        <w:bottom w:val="none" w:sz="0" w:space="0" w:color="auto"/>
        <w:right w:val="none" w:sz="0" w:space="0" w:color="auto"/>
      </w:divBdr>
      <w:divsChild>
        <w:div w:id="128212081">
          <w:marLeft w:val="0"/>
          <w:marRight w:val="0"/>
          <w:marTop w:val="0"/>
          <w:marBottom w:val="0"/>
          <w:divBdr>
            <w:top w:val="none" w:sz="0" w:space="0" w:color="auto"/>
            <w:left w:val="none" w:sz="0" w:space="0" w:color="auto"/>
            <w:bottom w:val="none" w:sz="0" w:space="0" w:color="auto"/>
            <w:right w:val="none" w:sz="0" w:space="0" w:color="auto"/>
          </w:divBdr>
        </w:div>
      </w:divsChild>
    </w:div>
    <w:div w:id="1891189318">
      <w:bodyDiv w:val="1"/>
      <w:marLeft w:val="0"/>
      <w:marRight w:val="0"/>
      <w:marTop w:val="0"/>
      <w:marBottom w:val="0"/>
      <w:divBdr>
        <w:top w:val="none" w:sz="0" w:space="0" w:color="auto"/>
        <w:left w:val="none" w:sz="0" w:space="0" w:color="auto"/>
        <w:bottom w:val="none" w:sz="0" w:space="0" w:color="auto"/>
        <w:right w:val="none" w:sz="0" w:space="0" w:color="auto"/>
      </w:divBdr>
      <w:divsChild>
        <w:div w:id="952632517">
          <w:marLeft w:val="0"/>
          <w:marRight w:val="0"/>
          <w:marTop w:val="0"/>
          <w:marBottom w:val="0"/>
          <w:divBdr>
            <w:top w:val="none" w:sz="0" w:space="0" w:color="auto"/>
            <w:left w:val="none" w:sz="0" w:space="0" w:color="auto"/>
            <w:bottom w:val="none" w:sz="0" w:space="0" w:color="auto"/>
            <w:right w:val="none" w:sz="0" w:space="0" w:color="auto"/>
          </w:divBdr>
        </w:div>
      </w:divsChild>
    </w:div>
    <w:div w:id="1891384254">
      <w:bodyDiv w:val="1"/>
      <w:marLeft w:val="0"/>
      <w:marRight w:val="0"/>
      <w:marTop w:val="0"/>
      <w:marBottom w:val="0"/>
      <w:divBdr>
        <w:top w:val="none" w:sz="0" w:space="0" w:color="auto"/>
        <w:left w:val="none" w:sz="0" w:space="0" w:color="auto"/>
        <w:bottom w:val="none" w:sz="0" w:space="0" w:color="auto"/>
        <w:right w:val="none" w:sz="0" w:space="0" w:color="auto"/>
      </w:divBdr>
    </w:div>
    <w:div w:id="1891771741">
      <w:bodyDiv w:val="1"/>
      <w:marLeft w:val="0"/>
      <w:marRight w:val="0"/>
      <w:marTop w:val="0"/>
      <w:marBottom w:val="0"/>
      <w:divBdr>
        <w:top w:val="none" w:sz="0" w:space="0" w:color="auto"/>
        <w:left w:val="none" w:sz="0" w:space="0" w:color="auto"/>
        <w:bottom w:val="none" w:sz="0" w:space="0" w:color="auto"/>
        <w:right w:val="none" w:sz="0" w:space="0" w:color="auto"/>
      </w:divBdr>
      <w:divsChild>
        <w:div w:id="300960241">
          <w:marLeft w:val="0"/>
          <w:marRight w:val="0"/>
          <w:marTop w:val="0"/>
          <w:marBottom w:val="0"/>
          <w:divBdr>
            <w:top w:val="none" w:sz="0" w:space="0" w:color="auto"/>
            <w:left w:val="none" w:sz="0" w:space="0" w:color="auto"/>
            <w:bottom w:val="none" w:sz="0" w:space="0" w:color="auto"/>
            <w:right w:val="none" w:sz="0" w:space="0" w:color="auto"/>
          </w:divBdr>
          <w:divsChild>
            <w:div w:id="234095797">
              <w:marLeft w:val="0"/>
              <w:marRight w:val="0"/>
              <w:marTop w:val="0"/>
              <w:marBottom w:val="0"/>
              <w:divBdr>
                <w:top w:val="none" w:sz="0" w:space="0" w:color="auto"/>
                <w:left w:val="none" w:sz="0" w:space="0" w:color="auto"/>
                <w:bottom w:val="none" w:sz="0" w:space="0" w:color="auto"/>
                <w:right w:val="none" w:sz="0" w:space="0" w:color="auto"/>
              </w:divBdr>
              <w:divsChild>
                <w:div w:id="18815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34272">
          <w:marLeft w:val="0"/>
          <w:marRight w:val="0"/>
          <w:marTop w:val="0"/>
          <w:marBottom w:val="0"/>
          <w:divBdr>
            <w:top w:val="none" w:sz="0" w:space="0" w:color="auto"/>
            <w:left w:val="none" w:sz="0" w:space="0" w:color="auto"/>
            <w:bottom w:val="none" w:sz="0" w:space="0" w:color="auto"/>
            <w:right w:val="none" w:sz="0" w:space="0" w:color="auto"/>
          </w:divBdr>
        </w:div>
      </w:divsChild>
    </w:div>
    <w:div w:id="1892303162">
      <w:bodyDiv w:val="1"/>
      <w:marLeft w:val="0"/>
      <w:marRight w:val="0"/>
      <w:marTop w:val="0"/>
      <w:marBottom w:val="0"/>
      <w:divBdr>
        <w:top w:val="none" w:sz="0" w:space="0" w:color="auto"/>
        <w:left w:val="none" w:sz="0" w:space="0" w:color="auto"/>
        <w:bottom w:val="none" w:sz="0" w:space="0" w:color="auto"/>
        <w:right w:val="none" w:sz="0" w:space="0" w:color="auto"/>
      </w:divBdr>
    </w:div>
    <w:div w:id="1892768452">
      <w:bodyDiv w:val="1"/>
      <w:marLeft w:val="0"/>
      <w:marRight w:val="0"/>
      <w:marTop w:val="0"/>
      <w:marBottom w:val="0"/>
      <w:divBdr>
        <w:top w:val="none" w:sz="0" w:space="0" w:color="auto"/>
        <w:left w:val="none" w:sz="0" w:space="0" w:color="auto"/>
        <w:bottom w:val="none" w:sz="0" w:space="0" w:color="auto"/>
        <w:right w:val="none" w:sz="0" w:space="0" w:color="auto"/>
      </w:divBdr>
    </w:div>
    <w:div w:id="1892810961">
      <w:bodyDiv w:val="1"/>
      <w:marLeft w:val="0"/>
      <w:marRight w:val="0"/>
      <w:marTop w:val="0"/>
      <w:marBottom w:val="0"/>
      <w:divBdr>
        <w:top w:val="none" w:sz="0" w:space="0" w:color="auto"/>
        <w:left w:val="none" w:sz="0" w:space="0" w:color="auto"/>
        <w:bottom w:val="none" w:sz="0" w:space="0" w:color="auto"/>
        <w:right w:val="none" w:sz="0" w:space="0" w:color="auto"/>
      </w:divBdr>
    </w:div>
    <w:div w:id="1893032843">
      <w:bodyDiv w:val="1"/>
      <w:marLeft w:val="0"/>
      <w:marRight w:val="0"/>
      <w:marTop w:val="0"/>
      <w:marBottom w:val="0"/>
      <w:divBdr>
        <w:top w:val="none" w:sz="0" w:space="0" w:color="auto"/>
        <w:left w:val="none" w:sz="0" w:space="0" w:color="auto"/>
        <w:bottom w:val="none" w:sz="0" w:space="0" w:color="auto"/>
        <w:right w:val="none" w:sz="0" w:space="0" w:color="auto"/>
      </w:divBdr>
    </w:div>
    <w:div w:id="1893686684">
      <w:bodyDiv w:val="1"/>
      <w:marLeft w:val="0"/>
      <w:marRight w:val="0"/>
      <w:marTop w:val="0"/>
      <w:marBottom w:val="0"/>
      <w:divBdr>
        <w:top w:val="none" w:sz="0" w:space="0" w:color="auto"/>
        <w:left w:val="none" w:sz="0" w:space="0" w:color="auto"/>
        <w:bottom w:val="none" w:sz="0" w:space="0" w:color="auto"/>
        <w:right w:val="none" w:sz="0" w:space="0" w:color="auto"/>
      </w:divBdr>
    </w:div>
    <w:div w:id="1893883711">
      <w:bodyDiv w:val="1"/>
      <w:marLeft w:val="0"/>
      <w:marRight w:val="0"/>
      <w:marTop w:val="0"/>
      <w:marBottom w:val="0"/>
      <w:divBdr>
        <w:top w:val="none" w:sz="0" w:space="0" w:color="auto"/>
        <w:left w:val="none" w:sz="0" w:space="0" w:color="auto"/>
        <w:bottom w:val="none" w:sz="0" w:space="0" w:color="auto"/>
        <w:right w:val="none" w:sz="0" w:space="0" w:color="auto"/>
      </w:divBdr>
      <w:divsChild>
        <w:div w:id="1058241931">
          <w:marLeft w:val="0"/>
          <w:marRight w:val="0"/>
          <w:marTop w:val="0"/>
          <w:marBottom w:val="0"/>
          <w:divBdr>
            <w:top w:val="none" w:sz="0" w:space="0" w:color="auto"/>
            <w:left w:val="none" w:sz="0" w:space="0" w:color="auto"/>
            <w:bottom w:val="none" w:sz="0" w:space="0" w:color="auto"/>
            <w:right w:val="none" w:sz="0" w:space="0" w:color="auto"/>
          </w:divBdr>
        </w:div>
      </w:divsChild>
    </w:div>
    <w:div w:id="1894148663">
      <w:bodyDiv w:val="1"/>
      <w:marLeft w:val="0"/>
      <w:marRight w:val="0"/>
      <w:marTop w:val="0"/>
      <w:marBottom w:val="0"/>
      <w:divBdr>
        <w:top w:val="none" w:sz="0" w:space="0" w:color="auto"/>
        <w:left w:val="none" w:sz="0" w:space="0" w:color="auto"/>
        <w:bottom w:val="none" w:sz="0" w:space="0" w:color="auto"/>
        <w:right w:val="none" w:sz="0" w:space="0" w:color="auto"/>
      </w:divBdr>
      <w:divsChild>
        <w:div w:id="1203783277">
          <w:marLeft w:val="0"/>
          <w:marRight w:val="0"/>
          <w:marTop w:val="0"/>
          <w:marBottom w:val="0"/>
          <w:divBdr>
            <w:top w:val="none" w:sz="0" w:space="0" w:color="auto"/>
            <w:left w:val="none" w:sz="0" w:space="0" w:color="auto"/>
            <w:bottom w:val="none" w:sz="0" w:space="0" w:color="auto"/>
            <w:right w:val="none" w:sz="0" w:space="0" w:color="auto"/>
          </w:divBdr>
        </w:div>
        <w:div w:id="1801217565">
          <w:marLeft w:val="0"/>
          <w:marRight w:val="0"/>
          <w:marTop w:val="0"/>
          <w:marBottom w:val="0"/>
          <w:divBdr>
            <w:top w:val="none" w:sz="0" w:space="0" w:color="auto"/>
            <w:left w:val="none" w:sz="0" w:space="0" w:color="auto"/>
            <w:bottom w:val="none" w:sz="0" w:space="0" w:color="auto"/>
            <w:right w:val="none" w:sz="0" w:space="0" w:color="auto"/>
          </w:divBdr>
          <w:divsChild>
            <w:div w:id="40194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340762">
      <w:bodyDiv w:val="1"/>
      <w:marLeft w:val="0"/>
      <w:marRight w:val="0"/>
      <w:marTop w:val="0"/>
      <w:marBottom w:val="0"/>
      <w:divBdr>
        <w:top w:val="none" w:sz="0" w:space="0" w:color="auto"/>
        <w:left w:val="none" w:sz="0" w:space="0" w:color="auto"/>
        <w:bottom w:val="none" w:sz="0" w:space="0" w:color="auto"/>
        <w:right w:val="none" w:sz="0" w:space="0" w:color="auto"/>
      </w:divBdr>
      <w:divsChild>
        <w:div w:id="1152454456">
          <w:marLeft w:val="0"/>
          <w:marRight w:val="0"/>
          <w:marTop w:val="0"/>
          <w:marBottom w:val="0"/>
          <w:divBdr>
            <w:top w:val="none" w:sz="0" w:space="0" w:color="auto"/>
            <w:left w:val="none" w:sz="0" w:space="0" w:color="auto"/>
            <w:bottom w:val="none" w:sz="0" w:space="0" w:color="auto"/>
            <w:right w:val="none" w:sz="0" w:space="0" w:color="auto"/>
          </w:divBdr>
        </w:div>
      </w:divsChild>
    </w:div>
    <w:div w:id="1894922326">
      <w:bodyDiv w:val="1"/>
      <w:marLeft w:val="0"/>
      <w:marRight w:val="0"/>
      <w:marTop w:val="0"/>
      <w:marBottom w:val="0"/>
      <w:divBdr>
        <w:top w:val="none" w:sz="0" w:space="0" w:color="auto"/>
        <w:left w:val="none" w:sz="0" w:space="0" w:color="auto"/>
        <w:bottom w:val="none" w:sz="0" w:space="0" w:color="auto"/>
        <w:right w:val="none" w:sz="0" w:space="0" w:color="auto"/>
      </w:divBdr>
      <w:divsChild>
        <w:div w:id="1177378218">
          <w:marLeft w:val="0"/>
          <w:marRight w:val="0"/>
          <w:marTop w:val="0"/>
          <w:marBottom w:val="0"/>
          <w:divBdr>
            <w:top w:val="none" w:sz="0" w:space="0" w:color="auto"/>
            <w:left w:val="none" w:sz="0" w:space="0" w:color="auto"/>
            <w:bottom w:val="none" w:sz="0" w:space="0" w:color="auto"/>
            <w:right w:val="none" w:sz="0" w:space="0" w:color="auto"/>
          </w:divBdr>
        </w:div>
        <w:div w:id="1896577585">
          <w:marLeft w:val="0"/>
          <w:marRight w:val="0"/>
          <w:marTop w:val="0"/>
          <w:marBottom w:val="0"/>
          <w:divBdr>
            <w:top w:val="none" w:sz="0" w:space="0" w:color="auto"/>
            <w:left w:val="none" w:sz="0" w:space="0" w:color="auto"/>
            <w:bottom w:val="none" w:sz="0" w:space="0" w:color="auto"/>
            <w:right w:val="none" w:sz="0" w:space="0" w:color="auto"/>
          </w:divBdr>
          <w:divsChild>
            <w:div w:id="361126044">
              <w:marLeft w:val="0"/>
              <w:marRight w:val="0"/>
              <w:marTop w:val="0"/>
              <w:marBottom w:val="0"/>
              <w:divBdr>
                <w:top w:val="none" w:sz="0" w:space="0" w:color="auto"/>
                <w:left w:val="none" w:sz="0" w:space="0" w:color="auto"/>
                <w:bottom w:val="none" w:sz="0" w:space="0" w:color="auto"/>
                <w:right w:val="none" w:sz="0" w:space="0" w:color="auto"/>
              </w:divBdr>
              <w:divsChild>
                <w:div w:id="146539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8585">
      <w:bodyDiv w:val="1"/>
      <w:marLeft w:val="0"/>
      <w:marRight w:val="0"/>
      <w:marTop w:val="0"/>
      <w:marBottom w:val="0"/>
      <w:divBdr>
        <w:top w:val="none" w:sz="0" w:space="0" w:color="auto"/>
        <w:left w:val="none" w:sz="0" w:space="0" w:color="auto"/>
        <w:bottom w:val="none" w:sz="0" w:space="0" w:color="auto"/>
        <w:right w:val="none" w:sz="0" w:space="0" w:color="auto"/>
      </w:divBdr>
      <w:divsChild>
        <w:div w:id="866868407">
          <w:marLeft w:val="0"/>
          <w:marRight w:val="0"/>
          <w:marTop w:val="0"/>
          <w:marBottom w:val="0"/>
          <w:divBdr>
            <w:top w:val="none" w:sz="0" w:space="0" w:color="auto"/>
            <w:left w:val="none" w:sz="0" w:space="0" w:color="auto"/>
            <w:bottom w:val="none" w:sz="0" w:space="0" w:color="auto"/>
            <w:right w:val="none" w:sz="0" w:space="0" w:color="auto"/>
          </w:divBdr>
        </w:div>
      </w:divsChild>
    </w:div>
    <w:div w:id="1895002380">
      <w:bodyDiv w:val="1"/>
      <w:marLeft w:val="0"/>
      <w:marRight w:val="0"/>
      <w:marTop w:val="0"/>
      <w:marBottom w:val="0"/>
      <w:divBdr>
        <w:top w:val="none" w:sz="0" w:space="0" w:color="auto"/>
        <w:left w:val="none" w:sz="0" w:space="0" w:color="auto"/>
        <w:bottom w:val="none" w:sz="0" w:space="0" w:color="auto"/>
        <w:right w:val="none" w:sz="0" w:space="0" w:color="auto"/>
      </w:divBdr>
    </w:div>
    <w:div w:id="1895701894">
      <w:bodyDiv w:val="1"/>
      <w:marLeft w:val="0"/>
      <w:marRight w:val="0"/>
      <w:marTop w:val="0"/>
      <w:marBottom w:val="0"/>
      <w:divBdr>
        <w:top w:val="none" w:sz="0" w:space="0" w:color="auto"/>
        <w:left w:val="none" w:sz="0" w:space="0" w:color="auto"/>
        <w:bottom w:val="none" w:sz="0" w:space="0" w:color="auto"/>
        <w:right w:val="none" w:sz="0" w:space="0" w:color="auto"/>
      </w:divBdr>
      <w:divsChild>
        <w:div w:id="555631884">
          <w:marLeft w:val="0"/>
          <w:marRight w:val="0"/>
          <w:marTop w:val="0"/>
          <w:marBottom w:val="0"/>
          <w:divBdr>
            <w:top w:val="none" w:sz="0" w:space="0" w:color="auto"/>
            <w:left w:val="none" w:sz="0" w:space="0" w:color="auto"/>
            <w:bottom w:val="none" w:sz="0" w:space="0" w:color="auto"/>
            <w:right w:val="none" w:sz="0" w:space="0" w:color="auto"/>
          </w:divBdr>
        </w:div>
        <w:div w:id="1392921489">
          <w:marLeft w:val="0"/>
          <w:marRight w:val="0"/>
          <w:marTop w:val="0"/>
          <w:marBottom w:val="0"/>
          <w:divBdr>
            <w:top w:val="none" w:sz="0" w:space="0" w:color="auto"/>
            <w:left w:val="none" w:sz="0" w:space="0" w:color="auto"/>
            <w:bottom w:val="none" w:sz="0" w:space="0" w:color="auto"/>
            <w:right w:val="none" w:sz="0" w:space="0" w:color="auto"/>
          </w:divBdr>
          <w:divsChild>
            <w:div w:id="42284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776561">
      <w:bodyDiv w:val="1"/>
      <w:marLeft w:val="0"/>
      <w:marRight w:val="0"/>
      <w:marTop w:val="0"/>
      <w:marBottom w:val="0"/>
      <w:divBdr>
        <w:top w:val="none" w:sz="0" w:space="0" w:color="auto"/>
        <w:left w:val="none" w:sz="0" w:space="0" w:color="auto"/>
        <w:bottom w:val="none" w:sz="0" w:space="0" w:color="auto"/>
        <w:right w:val="none" w:sz="0" w:space="0" w:color="auto"/>
      </w:divBdr>
      <w:divsChild>
        <w:div w:id="1562061396">
          <w:marLeft w:val="0"/>
          <w:marRight w:val="0"/>
          <w:marTop w:val="0"/>
          <w:marBottom w:val="0"/>
          <w:divBdr>
            <w:top w:val="none" w:sz="0" w:space="0" w:color="auto"/>
            <w:left w:val="none" w:sz="0" w:space="0" w:color="auto"/>
            <w:bottom w:val="none" w:sz="0" w:space="0" w:color="auto"/>
            <w:right w:val="none" w:sz="0" w:space="0" w:color="auto"/>
          </w:divBdr>
        </w:div>
      </w:divsChild>
    </w:div>
    <w:div w:id="1895847964">
      <w:bodyDiv w:val="1"/>
      <w:marLeft w:val="0"/>
      <w:marRight w:val="0"/>
      <w:marTop w:val="0"/>
      <w:marBottom w:val="0"/>
      <w:divBdr>
        <w:top w:val="none" w:sz="0" w:space="0" w:color="auto"/>
        <w:left w:val="none" w:sz="0" w:space="0" w:color="auto"/>
        <w:bottom w:val="none" w:sz="0" w:space="0" w:color="auto"/>
        <w:right w:val="none" w:sz="0" w:space="0" w:color="auto"/>
      </w:divBdr>
    </w:div>
    <w:div w:id="1895849238">
      <w:bodyDiv w:val="1"/>
      <w:marLeft w:val="0"/>
      <w:marRight w:val="0"/>
      <w:marTop w:val="0"/>
      <w:marBottom w:val="0"/>
      <w:divBdr>
        <w:top w:val="none" w:sz="0" w:space="0" w:color="auto"/>
        <w:left w:val="none" w:sz="0" w:space="0" w:color="auto"/>
        <w:bottom w:val="none" w:sz="0" w:space="0" w:color="auto"/>
        <w:right w:val="none" w:sz="0" w:space="0" w:color="auto"/>
      </w:divBdr>
    </w:div>
    <w:div w:id="1897013291">
      <w:bodyDiv w:val="1"/>
      <w:marLeft w:val="0"/>
      <w:marRight w:val="0"/>
      <w:marTop w:val="0"/>
      <w:marBottom w:val="0"/>
      <w:divBdr>
        <w:top w:val="none" w:sz="0" w:space="0" w:color="auto"/>
        <w:left w:val="none" w:sz="0" w:space="0" w:color="auto"/>
        <w:bottom w:val="none" w:sz="0" w:space="0" w:color="auto"/>
        <w:right w:val="none" w:sz="0" w:space="0" w:color="auto"/>
      </w:divBdr>
    </w:div>
    <w:div w:id="1897350846">
      <w:bodyDiv w:val="1"/>
      <w:marLeft w:val="0"/>
      <w:marRight w:val="0"/>
      <w:marTop w:val="0"/>
      <w:marBottom w:val="0"/>
      <w:divBdr>
        <w:top w:val="none" w:sz="0" w:space="0" w:color="auto"/>
        <w:left w:val="none" w:sz="0" w:space="0" w:color="auto"/>
        <w:bottom w:val="none" w:sz="0" w:space="0" w:color="auto"/>
        <w:right w:val="none" w:sz="0" w:space="0" w:color="auto"/>
      </w:divBdr>
      <w:divsChild>
        <w:div w:id="440682440">
          <w:marLeft w:val="0"/>
          <w:marRight w:val="0"/>
          <w:marTop w:val="0"/>
          <w:marBottom w:val="0"/>
          <w:divBdr>
            <w:top w:val="none" w:sz="0" w:space="0" w:color="auto"/>
            <w:left w:val="none" w:sz="0" w:space="0" w:color="auto"/>
            <w:bottom w:val="none" w:sz="0" w:space="0" w:color="auto"/>
            <w:right w:val="none" w:sz="0" w:space="0" w:color="auto"/>
          </w:divBdr>
        </w:div>
        <w:div w:id="1397124977">
          <w:marLeft w:val="0"/>
          <w:marRight w:val="0"/>
          <w:marTop w:val="0"/>
          <w:marBottom w:val="0"/>
          <w:divBdr>
            <w:top w:val="none" w:sz="0" w:space="0" w:color="auto"/>
            <w:left w:val="none" w:sz="0" w:space="0" w:color="auto"/>
            <w:bottom w:val="none" w:sz="0" w:space="0" w:color="auto"/>
            <w:right w:val="none" w:sz="0" w:space="0" w:color="auto"/>
          </w:divBdr>
        </w:div>
        <w:div w:id="17055930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7430697">
      <w:bodyDiv w:val="1"/>
      <w:marLeft w:val="0"/>
      <w:marRight w:val="0"/>
      <w:marTop w:val="0"/>
      <w:marBottom w:val="0"/>
      <w:divBdr>
        <w:top w:val="none" w:sz="0" w:space="0" w:color="auto"/>
        <w:left w:val="none" w:sz="0" w:space="0" w:color="auto"/>
        <w:bottom w:val="none" w:sz="0" w:space="0" w:color="auto"/>
        <w:right w:val="none" w:sz="0" w:space="0" w:color="auto"/>
      </w:divBdr>
      <w:divsChild>
        <w:div w:id="867260631">
          <w:marLeft w:val="0"/>
          <w:marRight w:val="0"/>
          <w:marTop w:val="0"/>
          <w:marBottom w:val="0"/>
          <w:divBdr>
            <w:top w:val="none" w:sz="0" w:space="0" w:color="auto"/>
            <w:left w:val="none" w:sz="0" w:space="0" w:color="auto"/>
            <w:bottom w:val="none" w:sz="0" w:space="0" w:color="auto"/>
            <w:right w:val="none" w:sz="0" w:space="0" w:color="auto"/>
          </w:divBdr>
          <w:divsChild>
            <w:div w:id="193928806">
              <w:marLeft w:val="0"/>
              <w:marRight w:val="0"/>
              <w:marTop w:val="0"/>
              <w:marBottom w:val="0"/>
              <w:divBdr>
                <w:top w:val="none" w:sz="0" w:space="0" w:color="auto"/>
                <w:left w:val="none" w:sz="0" w:space="0" w:color="auto"/>
                <w:bottom w:val="none" w:sz="0" w:space="0" w:color="auto"/>
                <w:right w:val="none" w:sz="0" w:space="0" w:color="auto"/>
              </w:divBdr>
            </w:div>
          </w:divsChild>
        </w:div>
        <w:div w:id="1527132877">
          <w:marLeft w:val="0"/>
          <w:marRight w:val="0"/>
          <w:marTop w:val="0"/>
          <w:marBottom w:val="0"/>
          <w:divBdr>
            <w:top w:val="none" w:sz="0" w:space="0" w:color="auto"/>
            <w:left w:val="none" w:sz="0" w:space="0" w:color="auto"/>
            <w:bottom w:val="none" w:sz="0" w:space="0" w:color="auto"/>
            <w:right w:val="none" w:sz="0" w:space="0" w:color="auto"/>
          </w:divBdr>
          <w:divsChild>
            <w:div w:id="143544231">
              <w:marLeft w:val="0"/>
              <w:marRight w:val="0"/>
              <w:marTop w:val="15"/>
              <w:marBottom w:val="0"/>
              <w:divBdr>
                <w:top w:val="none" w:sz="0" w:space="0" w:color="auto"/>
                <w:left w:val="none" w:sz="0" w:space="0" w:color="auto"/>
                <w:bottom w:val="none" w:sz="0" w:space="0" w:color="auto"/>
                <w:right w:val="none" w:sz="0" w:space="0" w:color="auto"/>
              </w:divBdr>
              <w:divsChild>
                <w:div w:id="157695387">
                  <w:marLeft w:val="0"/>
                  <w:marRight w:val="0"/>
                  <w:marTop w:val="0"/>
                  <w:marBottom w:val="0"/>
                  <w:divBdr>
                    <w:top w:val="none" w:sz="0" w:space="0" w:color="auto"/>
                    <w:left w:val="none" w:sz="0" w:space="0" w:color="auto"/>
                    <w:bottom w:val="none" w:sz="0" w:space="0" w:color="auto"/>
                    <w:right w:val="none" w:sz="0" w:space="0" w:color="auto"/>
                  </w:divBdr>
                  <w:divsChild>
                    <w:div w:id="393702354">
                      <w:marLeft w:val="0"/>
                      <w:marRight w:val="0"/>
                      <w:marTop w:val="0"/>
                      <w:marBottom w:val="180"/>
                      <w:divBdr>
                        <w:top w:val="none" w:sz="0" w:space="0" w:color="auto"/>
                        <w:left w:val="none" w:sz="0" w:space="0" w:color="auto"/>
                        <w:bottom w:val="none" w:sz="0" w:space="0" w:color="auto"/>
                        <w:right w:val="none" w:sz="0" w:space="0" w:color="auto"/>
                      </w:divBdr>
                    </w:div>
                    <w:div w:id="1190878275">
                      <w:marLeft w:val="0"/>
                      <w:marRight w:val="0"/>
                      <w:marTop w:val="0"/>
                      <w:marBottom w:val="120"/>
                      <w:divBdr>
                        <w:top w:val="none" w:sz="0" w:space="0" w:color="auto"/>
                        <w:left w:val="none" w:sz="0" w:space="0" w:color="auto"/>
                        <w:bottom w:val="none" w:sz="0" w:space="0" w:color="auto"/>
                        <w:right w:val="none" w:sz="0" w:space="0" w:color="auto"/>
                      </w:divBdr>
                    </w:div>
                    <w:div w:id="14651247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7467561">
      <w:bodyDiv w:val="1"/>
      <w:marLeft w:val="0"/>
      <w:marRight w:val="0"/>
      <w:marTop w:val="0"/>
      <w:marBottom w:val="0"/>
      <w:divBdr>
        <w:top w:val="none" w:sz="0" w:space="0" w:color="auto"/>
        <w:left w:val="none" w:sz="0" w:space="0" w:color="auto"/>
        <w:bottom w:val="none" w:sz="0" w:space="0" w:color="auto"/>
        <w:right w:val="none" w:sz="0" w:space="0" w:color="auto"/>
      </w:divBdr>
      <w:divsChild>
        <w:div w:id="500586001">
          <w:marLeft w:val="0"/>
          <w:marRight w:val="0"/>
          <w:marTop w:val="0"/>
          <w:marBottom w:val="0"/>
          <w:divBdr>
            <w:top w:val="none" w:sz="0" w:space="0" w:color="auto"/>
            <w:left w:val="none" w:sz="0" w:space="0" w:color="auto"/>
            <w:bottom w:val="none" w:sz="0" w:space="0" w:color="auto"/>
            <w:right w:val="none" w:sz="0" w:space="0" w:color="auto"/>
          </w:divBdr>
        </w:div>
      </w:divsChild>
    </w:div>
    <w:div w:id="1897859354">
      <w:bodyDiv w:val="1"/>
      <w:marLeft w:val="0"/>
      <w:marRight w:val="0"/>
      <w:marTop w:val="0"/>
      <w:marBottom w:val="0"/>
      <w:divBdr>
        <w:top w:val="none" w:sz="0" w:space="0" w:color="auto"/>
        <w:left w:val="none" w:sz="0" w:space="0" w:color="auto"/>
        <w:bottom w:val="none" w:sz="0" w:space="0" w:color="auto"/>
        <w:right w:val="none" w:sz="0" w:space="0" w:color="auto"/>
      </w:divBdr>
    </w:div>
    <w:div w:id="1898277469">
      <w:bodyDiv w:val="1"/>
      <w:marLeft w:val="0"/>
      <w:marRight w:val="0"/>
      <w:marTop w:val="0"/>
      <w:marBottom w:val="0"/>
      <w:divBdr>
        <w:top w:val="none" w:sz="0" w:space="0" w:color="auto"/>
        <w:left w:val="none" w:sz="0" w:space="0" w:color="auto"/>
        <w:bottom w:val="none" w:sz="0" w:space="0" w:color="auto"/>
        <w:right w:val="none" w:sz="0" w:space="0" w:color="auto"/>
      </w:divBdr>
      <w:divsChild>
        <w:div w:id="1123235680">
          <w:marLeft w:val="0"/>
          <w:marRight w:val="0"/>
          <w:marTop w:val="0"/>
          <w:marBottom w:val="0"/>
          <w:divBdr>
            <w:top w:val="none" w:sz="0" w:space="0" w:color="auto"/>
            <w:left w:val="none" w:sz="0" w:space="0" w:color="auto"/>
            <w:bottom w:val="none" w:sz="0" w:space="0" w:color="auto"/>
            <w:right w:val="none" w:sz="0" w:space="0" w:color="auto"/>
          </w:divBdr>
        </w:div>
      </w:divsChild>
    </w:div>
    <w:div w:id="1898322384">
      <w:bodyDiv w:val="1"/>
      <w:marLeft w:val="0"/>
      <w:marRight w:val="0"/>
      <w:marTop w:val="0"/>
      <w:marBottom w:val="0"/>
      <w:divBdr>
        <w:top w:val="none" w:sz="0" w:space="0" w:color="auto"/>
        <w:left w:val="none" w:sz="0" w:space="0" w:color="auto"/>
        <w:bottom w:val="none" w:sz="0" w:space="0" w:color="auto"/>
        <w:right w:val="none" w:sz="0" w:space="0" w:color="auto"/>
      </w:divBdr>
      <w:divsChild>
        <w:div w:id="1576549927">
          <w:marLeft w:val="75"/>
          <w:marRight w:val="75"/>
          <w:marTop w:val="75"/>
          <w:marBottom w:val="75"/>
          <w:divBdr>
            <w:top w:val="none" w:sz="0" w:space="0" w:color="auto"/>
            <w:left w:val="none" w:sz="0" w:space="0" w:color="auto"/>
            <w:bottom w:val="none" w:sz="0" w:space="0" w:color="auto"/>
            <w:right w:val="none" w:sz="0" w:space="0" w:color="auto"/>
          </w:divBdr>
        </w:div>
        <w:div w:id="1872646805">
          <w:marLeft w:val="75"/>
          <w:marRight w:val="75"/>
          <w:marTop w:val="75"/>
          <w:marBottom w:val="75"/>
          <w:divBdr>
            <w:top w:val="none" w:sz="0" w:space="0" w:color="auto"/>
            <w:left w:val="none" w:sz="0" w:space="0" w:color="auto"/>
            <w:bottom w:val="none" w:sz="0" w:space="0" w:color="auto"/>
            <w:right w:val="none" w:sz="0" w:space="0" w:color="auto"/>
          </w:divBdr>
        </w:div>
        <w:div w:id="1363944318">
          <w:marLeft w:val="75"/>
          <w:marRight w:val="75"/>
          <w:marTop w:val="75"/>
          <w:marBottom w:val="75"/>
          <w:divBdr>
            <w:top w:val="none" w:sz="0" w:space="0" w:color="auto"/>
            <w:left w:val="none" w:sz="0" w:space="0" w:color="auto"/>
            <w:bottom w:val="none" w:sz="0" w:space="0" w:color="auto"/>
            <w:right w:val="none" w:sz="0" w:space="0" w:color="auto"/>
          </w:divBdr>
        </w:div>
        <w:div w:id="422797184">
          <w:marLeft w:val="75"/>
          <w:marRight w:val="75"/>
          <w:marTop w:val="75"/>
          <w:marBottom w:val="75"/>
          <w:divBdr>
            <w:top w:val="none" w:sz="0" w:space="0" w:color="auto"/>
            <w:left w:val="none" w:sz="0" w:space="0" w:color="auto"/>
            <w:bottom w:val="none" w:sz="0" w:space="0" w:color="auto"/>
            <w:right w:val="none" w:sz="0" w:space="0" w:color="auto"/>
          </w:divBdr>
        </w:div>
        <w:div w:id="1126969709">
          <w:marLeft w:val="75"/>
          <w:marRight w:val="75"/>
          <w:marTop w:val="75"/>
          <w:marBottom w:val="75"/>
          <w:divBdr>
            <w:top w:val="none" w:sz="0" w:space="0" w:color="auto"/>
            <w:left w:val="none" w:sz="0" w:space="0" w:color="auto"/>
            <w:bottom w:val="none" w:sz="0" w:space="0" w:color="auto"/>
            <w:right w:val="none" w:sz="0" w:space="0" w:color="auto"/>
          </w:divBdr>
        </w:div>
        <w:div w:id="1005522878">
          <w:marLeft w:val="75"/>
          <w:marRight w:val="75"/>
          <w:marTop w:val="75"/>
          <w:marBottom w:val="75"/>
          <w:divBdr>
            <w:top w:val="none" w:sz="0" w:space="0" w:color="auto"/>
            <w:left w:val="none" w:sz="0" w:space="0" w:color="auto"/>
            <w:bottom w:val="none" w:sz="0" w:space="0" w:color="auto"/>
            <w:right w:val="none" w:sz="0" w:space="0" w:color="auto"/>
          </w:divBdr>
        </w:div>
        <w:div w:id="2070616956">
          <w:marLeft w:val="75"/>
          <w:marRight w:val="75"/>
          <w:marTop w:val="75"/>
          <w:marBottom w:val="75"/>
          <w:divBdr>
            <w:top w:val="none" w:sz="0" w:space="0" w:color="auto"/>
            <w:left w:val="none" w:sz="0" w:space="0" w:color="auto"/>
            <w:bottom w:val="none" w:sz="0" w:space="0" w:color="auto"/>
            <w:right w:val="none" w:sz="0" w:space="0" w:color="auto"/>
          </w:divBdr>
        </w:div>
        <w:div w:id="1629237383">
          <w:marLeft w:val="75"/>
          <w:marRight w:val="75"/>
          <w:marTop w:val="75"/>
          <w:marBottom w:val="75"/>
          <w:divBdr>
            <w:top w:val="none" w:sz="0" w:space="0" w:color="auto"/>
            <w:left w:val="none" w:sz="0" w:space="0" w:color="auto"/>
            <w:bottom w:val="none" w:sz="0" w:space="0" w:color="auto"/>
            <w:right w:val="none" w:sz="0" w:space="0" w:color="auto"/>
          </w:divBdr>
        </w:div>
        <w:div w:id="1404722102">
          <w:marLeft w:val="75"/>
          <w:marRight w:val="75"/>
          <w:marTop w:val="75"/>
          <w:marBottom w:val="75"/>
          <w:divBdr>
            <w:top w:val="none" w:sz="0" w:space="0" w:color="auto"/>
            <w:left w:val="none" w:sz="0" w:space="0" w:color="auto"/>
            <w:bottom w:val="none" w:sz="0" w:space="0" w:color="auto"/>
            <w:right w:val="none" w:sz="0" w:space="0" w:color="auto"/>
          </w:divBdr>
        </w:div>
      </w:divsChild>
    </w:div>
    <w:div w:id="1898471166">
      <w:bodyDiv w:val="1"/>
      <w:marLeft w:val="0"/>
      <w:marRight w:val="0"/>
      <w:marTop w:val="0"/>
      <w:marBottom w:val="0"/>
      <w:divBdr>
        <w:top w:val="none" w:sz="0" w:space="0" w:color="auto"/>
        <w:left w:val="none" w:sz="0" w:space="0" w:color="auto"/>
        <w:bottom w:val="none" w:sz="0" w:space="0" w:color="auto"/>
        <w:right w:val="none" w:sz="0" w:space="0" w:color="auto"/>
      </w:divBdr>
      <w:divsChild>
        <w:div w:id="24671655">
          <w:marLeft w:val="0"/>
          <w:marRight w:val="0"/>
          <w:marTop w:val="0"/>
          <w:marBottom w:val="0"/>
          <w:divBdr>
            <w:top w:val="none" w:sz="0" w:space="0" w:color="auto"/>
            <w:left w:val="none" w:sz="0" w:space="0" w:color="auto"/>
            <w:bottom w:val="none" w:sz="0" w:space="0" w:color="auto"/>
            <w:right w:val="none" w:sz="0" w:space="0" w:color="auto"/>
          </w:divBdr>
        </w:div>
        <w:div w:id="877351034">
          <w:marLeft w:val="0"/>
          <w:marRight w:val="0"/>
          <w:marTop w:val="0"/>
          <w:marBottom w:val="0"/>
          <w:divBdr>
            <w:top w:val="none" w:sz="0" w:space="0" w:color="auto"/>
            <w:left w:val="none" w:sz="0" w:space="0" w:color="auto"/>
            <w:bottom w:val="none" w:sz="0" w:space="0" w:color="auto"/>
            <w:right w:val="none" w:sz="0" w:space="0" w:color="auto"/>
          </w:divBdr>
        </w:div>
        <w:div w:id="9483125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8513267">
      <w:bodyDiv w:val="1"/>
      <w:marLeft w:val="0"/>
      <w:marRight w:val="0"/>
      <w:marTop w:val="0"/>
      <w:marBottom w:val="0"/>
      <w:divBdr>
        <w:top w:val="none" w:sz="0" w:space="0" w:color="auto"/>
        <w:left w:val="none" w:sz="0" w:space="0" w:color="auto"/>
        <w:bottom w:val="none" w:sz="0" w:space="0" w:color="auto"/>
        <w:right w:val="none" w:sz="0" w:space="0" w:color="auto"/>
      </w:divBdr>
      <w:divsChild>
        <w:div w:id="671029836">
          <w:marLeft w:val="0"/>
          <w:marRight w:val="0"/>
          <w:marTop w:val="0"/>
          <w:marBottom w:val="0"/>
          <w:divBdr>
            <w:top w:val="none" w:sz="0" w:space="0" w:color="auto"/>
            <w:left w:val="none" w:sz="0" w:space="0" w:color="auto"/>
            <w:bottom w:val="none" w:sz="0" w:space="0" w:color="auto"/>
            <w:right w:val="none" w:sz="0" w:space="0" w:color="auto"/>
          </w:divBdr>
        </w:div>
        <w:div w:id="1581255963">
          <w:marLeft w:val="0"/>
          <w:marRight w:val="0"/>
          <w:marTop w:val="0"/>
          <w:marBottom w:val="0"/>
          <w:divBdr>
            <w:top w:val="none" w:sz="0" w:space="0" w:color="auto"/>
            <w:left w:val="none" w:sz="0" w:space="0" w:color="auto"/>
            <w:bottom w:val="none" w:sz="0" w:space="0" w:color="auto"/>
            <w:right w:val="none" w:sz="0" w:space="0" w:color="auto"/>
          </w:divBdr>
        </w:div>
      </w:divsChild>
    </w:div>
    <w:div w:id="1898927628">
      <w:bodyDiv w:val="1"/>
      <w:marLeft w:val="0"/>
      <w:marRight w:val="0"/>
      <w:marTop w:val="0"/>
      <w:marBottom w:val="0"/>
      <w:divBdr>
        <w:top w:val="none" w:sz="0" w:space="0" w:color="auto"/>
        <w:left w:val="none" w:sz="0" w:space="0" w:color="auto"/>
        <w:bottom w:val="none" w:sz="0" w:space="0" w:color="auto"/>
        <w:right w:val="none" w:sz="0" w:space="0" w:color="auto"/>
      </w:divBdr>
    </w:div>
    <w:div w:id="18991992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80">
          <w:marLeft w:val="0"/>
          <w:marRight w:val="0"/>
          <w:marTop w:val="0"/>
          <w:marBottom w:val="0"/>
          <w:divBdr>
            <w:top w:val="none" w:sz="0" w:space="0" w:color="auto"/>
            <w:left w:val="none" w:sz="0" w:space="0" w:color="auto"/>
            <w:bottom w:val="none" w:sz="0" w:space="0" w:color="auto"/>
            <w:right w:val="none" w:sz="0" w:space="0" w:color="auto"/>
          </w:divBdr>
        </w:div>
      </w:divsChild>
    </w:div>
    <w:div w:id="1899584067">
      <w:bodyDiv w:val="1"/>
      <w:marLeft w:val="0"/>
      <w:marRight w:val="0"/>
      <w:marTop w:val="0"/>
      <w:marBottom w:val="0"/>
      <w:divBdr>
        <w:top w:val="none" w:sz="0" w:space="0" w:color="auto"/>
        <w:left w:val="none" w:sz="0" w:space="0" w:color="auto"/>
        <w:bottom w:val="none" w:sz="0" w:space="0" w:color="auto"/>
        <w:right w:val="none" w:sz="0" w:space="0" w:color="auto"/>
      </w:divBdr>
      <w:divsChild>
        <w:div w:id="169489355">
          <w:marLeft w:val="0"/>
          <w:marRight w:val="0"/>
          <w:marTop w:val="0"/>
          <w:marBottom w:val="0"/>
          <w:divBdr>
            <w:top w:val="none" w:sz="0" w:space="0" w:color="auto"/>
            <w:left w:val="none" w:sz="0" w:space="0" w:color="auto"/>
            <w:bottom w:val="none" w:sz="0" w:space="0" w:color="auto"/>
            <w:right w:val="none" w:sz="0" w:space="0" w:color="auto"/>
          </w:divBdr>
        </w:div>
        <w:div w:id="1956405681">
          <w:marLeft w:val="0"/>
          <w:marRight w:val="0"/>
          <w:marTop w:val="0"/>
          <w:marBottom w:val="0"/>
          <w:divBdr>
            <w:top w:val="none" w:sz="0" w:space="0" w:color="auto"/>
            <w:left w:val="none" w:sz="0" w:space="0" w:color="auto"/>
            <w:bottom w:val="none" w:sz="0" w:space="0" w:color="auto"/>
            <w:right w:val="none" w:sz="0" w:space="0" w:color="auto"/>
          </w:divBdr>
        </w:div>
      </w:divsChild>
    </w:div>
    <w:div w:id="1899586317">
      <w:bodyDiv w:val="1"/>
      <w:marLeft w:val="0"/>
      <w:marRight w:val="0"/>
      <w:marTop w:val="0"/>
      <w:marBottom w:val="0"/>
      <w:divBdr>
        <w:top w:val="none" w:sz="0" w:space="0" w:color="auto"/>
        <w:left w:val="none" w:sz="0" w:space="0" w:color="auto"/>
        <w:bottom w:val="none" w:sz="0" w:space="0" w:color="auto"/>
        <w:right w:val="none" w:sz="0" w:space="0" w:color="auto"/>
      </w:divBdr>
      <w:divsChild>
        <w:div w:id="767892905">
          <w:marLeft w:val="0"/>
          <w:marRight w:val="0"/>
          <w:marTop w:val="0"/>
          <w:marBottom w:val="0"/>
          <w:divBdr>
            <w:top w:val="none" w:sz="0" w:space="0" w:color="auto"/>
            <w:left w:val="none" w:sz="0" w:space="0" w:color="auto"/>
            <w:bottom w:val="none" w:sz="0" w:space="0" w:color="auto"/>
            <w:right w:val="none" w:sz="0" w:space="0" w:color="auto"/>
          </w:divBdr>
        </w:div>
      </w:divsChild>
    </w:div>
    <w:div w:id="1899592016">
      <w:bodyDiv w:val="1"/>
      <w:marLeft w:val="0"/>
      <w:marRight w:val="0"/>
      <w:marTop w:val="0"/>
      <w:marBottom w:val="0"/>
      <w:divBdr>
        <w:top w:val="none" w:sz="0" w:space="0" w:color="auto"/>
        <w:left w:val="none" w:sz="0" w:space="0" w:color="auto"/>
        <w:bottom w:val="none" w:sz="0" w:space="0" w:color="auto"/>
        <w:right w:val="none" w:sz="0" w:space="0" w:color="auto"/>
      </w:divBdr>
      <w:divsChild>
        <w:div w:id="1211726800">
          <w:marLeft w:val="0"/>
          <w:marRight w:val="0"/>
          <w:marTop w:val="0"/>
          <w:marBottom w:val="0"/>
          <w:divBdr>
            <w:top w:val="none" w:sz="0" w:space="0" w:color="auto"/>
            <w:left w:val="none" w:sz="0" w:space="0" w:color="auto"/>
            <w:bottom w:val="none" w:sz="0" w:space="0" w:color="auto"/>
            <w:right w:val="none" w:sz="0" w:space="0" w:color="auto"/>
          </w:divBdr>
          <w:divsChild>
            <w:div w:id="764495915">
              <w:marLeft w:val="0"/>
              <w:marRight w:val="0"/>
              <w:marTop w:val="0"/>
              <w:marBottom w:val="0"/>
              <w:divBdr>
                <w:top w:val="none" w:sz="0" w:space="0" w:color="auto"/>
                <w:left w:val="none" w:sz="0" w:space="0" w:color="auto"/>
                <w:bottom w:val="none" w:sz="0" w:space="0" w:color="auto"/>
                <w:right w:val="none" w:sz="0" w:space="0" w:color="auto"/>
              </w:divBdr>
              <w:divsChild>
                <w:div w:id="94176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777613">
      <w:bodyDiv w:val="1"/>
      <w:marLeft w:val="0"/>
      <w:marRight w:val="0"/>
      <w:marTop w:val="0"/>
      <w:marBottom w:val="0"/>
      <w:divBdr>
        <w:top w:val="none" w:sz="0" w:space="0" w:color="auto"/>
        <w:left w:val="none" w:sz="0" w:space="0" w:color="auto"/>
        <w:bottom w:val="none" w:sz="0" w:space="0" w:color="auto"/>
        <w:right w:val="none" w:sz="0" w:space="0" w:color="auto"/>
      </w:divBdr>
      <w:divsChild>
        <w:div w:id="117795393">
          <w:marLeft w:val="0"/>
          <w:marRight w:val="0"/>
          <w:marTop w:val="0"/>
          <w:marBottom w:val="0"/>
          <w:divBdr>
            <w:top w:val="none" w:sz="0" w:space="0" w:color="auto"/>
            <w:left w:val="none" w:sz="0" w:space="0" w:color="auto"/>
            <w:bottom w:val="none" w:sz="0" w:space="0" w:color="auto"/>
            <w:right w:val="none" w:sz="0" w:space="0" w:color="auto"/>
          </w:divBdr>
          <w:divsChild>
            <w:div w:id="540751359">
              <w:marLeft w:val="0"/>
              <w:marRight w:val="0"/>
              <w:marTop w:val="0"/>
              <w:marBottom w:val="0"/>
              <w:divBdr>
                <w:top w:val="none" w:sz="0" w:space="0" w:color="auto"/>
                <w:left w:val="none" w:sz="0" w:space="0" w:color="auto"/>
                <w:bottom w:val="none" w:sz="0" w:space="0" w:color="auto"/>
                <w:right w:val="none" w:sz="0" w:space="0" w:color="auto"/>
              </w:divBdr>
              <w:divsChild>
                <w:div w:id="513494856">
                  <w:marLeft w:val="0"/>
                  <w:marRight w:val="0"/>
                  <w:marTop w:val="0"/>
                  <w:marBottom w:val="0"/>
                  <w:divBdr>
                    <w:top w:val="none" w:sz="0" w:space="0" w:color="auto"/>
                    <w:left w:val="none" w:sz="0" w:space="0" w:color="auto"/>
                    <w:bottom w:val="none" w:sz="0" w:space="0" w:color="auto"/>
                    <w:right w:val="none" w:sz="0" w:space="0" w:color="auto"/>
                  </w:divBdr>
                  <w:divsChild>
                    <w:div w:id="1354257958">
                      <w:marLeft w:val="0"/>
                      <w:marRight w:val="0"/>
                      <w:marTop w:val="0"/>
                      <w:marBottom w:val="0"/>
                      <w:divBdr>
                        <w:top w:val="none" w:sz="0" w:space="0" w:color="auto"/>
                        <w:left w:val="none" w:sz="0" w:space="0" w:color="auto"/>
                        <w:bottom w:val="none" w:sz="0" w:space="0" w:color="auto"/>
                        <w:right w:val="none" w:sz="0" w:space="0" w:color="auto"/>
                      </w:divBdr>
                      <w:divsChild>
                        <w:div w:id="374820178">
                          <w:marLeft w:val="0"/>
                          <w:marRight w:val="0"/>
                          <w:marTop w:val="0"/>
                          <w:marBottom w:val="0"/>
                          <w:divBdr>
                            <w:top w:val="none" w:sz="0" w:space="0" w:color="auto"/>
                            <w:left w:val="none" w:sz="0" w:space="0" w:color="auto"/>
                            <w:bottom w:val="none" w:sz="0" w:space="0" w:color="auto"/>
                            <w:right w:val="none" w:sz="0" w:space="0" w:color="auto"/>
                          </w:divBdr>
                          <w:divsChild>
                            <w:div w:id="541215776">
                              <w:marLeft w:val="0"/>
                              <w:marRight w:val="0"/>
                              <w:marTop w:val="0"/>
                              <w:marBottom w:val="0"/>
                              <w:divBdr>
                                <w:top w:val="none" w:sz="0" w:space="0" w:color="auto"/>
                                <w:left w:val="none" w:sz="0" w:space="0" w:color="auto"/>
                                <w:bottom w:val="none" w:sz="0" w:space="0" w:color="auto"/>
                                <w:right w:val="none" w:sz="0" w:space="0" w:color="auto"/>
                              </w:divBdr>
                            </w:div>
                            <w:div w:id="95803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3406681">
          <w:marLeft w:val="0"/>
          <w:marRight w:val="0"/>
          <w:marTop w:val="0"/>
          <w:marBottom w:val="0"/>
          <w:divBdr>
            <w:top w:val="none" w:sz="0" w:space="0" w:color="auto"/>
            <w:left w:val="none" w:sz="0" w:space="0" w:color="auto"/>
            <w:bottom w:val="none" w:sz="0" w:space="0" w:color="auto"/>
            <w:right w:val="none" w:sz="0" w:space="0" w:color="auto"/>
          </w:divBdr>
          <w:divsChild>
            <w:div w:id="1255283838">
              <w:marLeft w:val="0"/>
              <w:marRight w:val="0"/>
              <w:marTop w:val="0"/>
              <w:marBottom w:val="0"/>
              <w:divBdr>
                <w:top w:val="none" w:sz="0" w:space="0" w:color="auto"/>
                <w:left w:val="none" w:sz="0" w:space="0" w:color="auto"/>
                <w:bottom w:val="none" w:sz="0" w:space="0" w:color="auto"/>
                <w:right w:val="none" w:sz="0" w:space="0" w:color="auto"/>
              </w:divBdr>
              <w:divsChild>
                <w:div w:id="1496261029">
                  <w:marLeft w:val="0"/>
                  <w:marRight w:val="0"/>
                  <w:marTop w:val="0"/>
                  <w:marBottom w:val="0"/>
                  <w:divBdr>
                    <w:top w:val="none" w:sz="0" w:space="0" w:color="auto"/>
                    <w:left w:val="none" w:sz="0" w:space="0" w:color="auto"/>
                    <w:bottom w:val="none" w:sz="0" w:space="0" w:color="auto"/>
                    <w:right w:val="none" w:sz="0" w:space="0" w:color="auto"/>
                  </w:divBdr>
                  <w:divsChild>
                    <w:div w:id="122875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971631">
      <w:bodyDiv w:val="1"/>
      <w:marLeft w:val="0"/>
      <w:marRight w:val="0"/>
      <w:marTop w:val="0"/>
      <w:marBottom w:val="0"/>
      <w:divBdr>
        <w:top w:val="none" w:sz="0" w:space="0" w:color="auto"/>
        <w:left w:val="none" w:sz="0" w:space="0" w:color="auto"/>
        <w:bottom w:val="none" w:sz="0" w:space="0" w:color="auto"/>
        <w:right w:val="none" w:sz="0" w:space="0" w:color="auto"/>
      </w:divBdr>
      <w:divsChild>
        <w:div w:id="1355765722">
          <w:marLeft w:val="0"/>
          <w:marRight w:val="0"/>
          <w:marTop w:val="0"/>
          <w:marBottom w:val="0"/>
          <w:divBdr>
            <w:top w:val="none" w:sz="0" w:space="0" w:color="auto"/>
            <w:left w:val="none" w:sz="0" w:space="0" w:color="auto"/>
            <w:bottom w:val="none" w:sz="0" w:space="0" w:color="auto"/>
            <w:right w:val="none" w:sz="0" w:space="0" w:color="auto"/>
          </w:divBdr>
        </w:div>
        <w:div w:id="1731266172">
          <w:marLeft w:val="0"/>
          <w:marRight w:val="0"/>
          <w:marTop w:val="0"/>
          <w:marBottom w:val="0"/>
          <w:divBdr>
            <w:top w:val="none" w:sz="0" w:space="0" w:color="auto"/>
            <w:left w:val="none" w:sz="0" w:space="0" w:color="auto"/>
            <w:bottom w:val="none" w:sz="0" w:space="0" w:color="auto"/>
            <w:right w:val="none" w:sz="0" w:space="0" w:color="auto"/>
          </w:divBdr>
          <w:divsChild>
            <w:div w:id="1436707086">
              <w:marLeft w:val="0"/>
              <w:marRight w:val="0"/>
              <w:marTop w:val="0"/>
              <w:marBottom w:val="0"/>
              <w:divBdr>
                <w:top w:val="none" w:sz="0" w:space="0" w:color="auto"/>
                <w:left w:val="none" w:sz="0" w:space="0" w:color="auto"/>
                <w:bottom w:val="none" w:sz="0" w:space="0" w:color="auto"/>
                <w:right w:val="none" w:sz="0" w:space="0" w:color="auto"/>
              </w:divBdr>
              <w:divsChild>
                <w:div w:id="187198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973645">
      <w:bodyDiv w:val="1"/>
      <w:marLeft w:val="0"/>
      <w:marRight w:val="0"/>
      <w:marTop w:val="0"/>
      <w:marBottom w:val="0"/>
      <w:divBdr>
        <w:top w:val="none" w:sz="0" w:space="0" w:color="auto"/>
        <w:left w:val="none" w:sz="0" w:space="0" w:color="auto"/>
        <w:bottom w:val="none" w:sz="0" w:space="0" w:color="auto"/>
        <w:right w:val="none" w:sz="0" w:space="0" w:color="auto"/>
      </w:divBdr>
      <w:divsChild>
        <w:div w:id="2082172939">
          <w:marLeft w:val="0"/>
          <w:marRight w:val="0"/>
          <w:marTop w:val="0"/>
          <w:marBottom w:val="0"/>
          <w:divBdr>
            <w:top w:val="none" w:sz="0" w:space="0" w:color="auto"/>
            <w:left w:val="none" w:sz="0" w:space="0" w:color="auto"/>
            <w:bottom w:val="none" w:sz="0" w:space="0" w:color="auto"/>
            <w:right w:val="none" w:sz="0" w:space="0" w:color="auto"/>
          </w:divBdr>
          <w:divsChild>
            <w:div w:id="273678553">
              <w:marLeft w:val="0"/>
              <w:marRight w:val="0"/>
              <w:marTop w:val="0"/>
              <w:marBottom w:val="0"/>
              <w:divBdr>
                <w:top w:val="none" w:sz="0" w:space="0" w:color="auto"/>
                <w:left w:val="none" w:sz="0" w:space="0" w:color="auto"/>
                <w:bottom w:val="none" w:sz="0" w:space="0" w:color="auto"/>
                <w:right w:val="none" w:sz="0" w:space="0" w:color="auto"/>
              </w:divBdr>
            </w:div>
          </w:divsChild>
        </w:div>
        <w:div w:id="1629240637">
          <w:marLeft w:val="0"/>
          <w:marRight w:val="0"/>
          <w:marTop w:val="0"/>
          <w:marBottom w:val="0"/>
          <w:divBdr>
            <w:top w:val="none" w:sz="0" w:space="0" w:color="auto"/>
            <w:left w:val="none" w:sz="0" w:space="0" w:color="auto"/>
            <w:bottom w:val="none" w:sz="0" w:space="0" w:color="auto"/>
            <w:right w:val="none" w:sz="0" w:space="0" w:color="auto"/>
          </w:divBdr>
        </w:div>
      </w:divsChild>
    </w:div>
    <w:div w:id="1900096993">
      <w:bodyDiv w:val="1"/>
      <w:marLeft w:val="0"/>
      <w:marRight w:val="0"/>
      <w:marTop w:val="0"/>
      <w:marBottom w:val="0"/>
      <w:divBdr>
        <w:top w:val="none" w:sz="0" w:space="0" w:color="auto"/>
        <w:left w:val="none" w:sz="0" w:space="0" w:color="auto"/>
        <w:bottom w:val="none" w:sz="0" w:space="0" w:color="auto"/>
        <w:right w:val="none" w:sz="0" w:space="0" w:color="auto"/>
      </w:divBdr>
      <w:divsChild>
        <w:div w:id="1619142804">
          <w:marLeft w:val="0"/>
          <w:marRight w:val="0"/>
          <w:marTop w:val="0"/>
          <w:marBottom w:val="0"/>
          <w:divBdr>
            <w:top w:val="none" w:sz="0" w:space="0" w:color="auto"/>
            <w:left w:val="none" w:sz="0" w:space="0" w:color="auto"/>
            <w:bottom w:val="none" w:sz="0" w:space="0" w:color="auto"/>
            <w:right w:val="none" w:sz="0" w:space="0" w:color="auto"/>
          </w:divBdr>
          <w:divsChild>
            <w:div w:id="1877348796">
              <w:marLeft w:val="0"/>
              <w:marRight w:val="0"/>
              <w:marTop w:val="0"/>
              <w:marBottom w:val="0"/>
              <w:divBdr>
                <w:top w:val="none" w:sz="0" w:space="0" w:color="auto"/>
                <w:left w:val="none" w:sz="0" w:space="0" w:color="auto"/>
                <w:bottom w:val="none" w:sz="0" w:space="0" w:color="auto"/>
                <w:right w:val="none" w:sz="0" w:space="0" w:color="auto"/>
              </w:divBdr>
              <w:divsChild>
                <w:div w:id="1738161776">
                  <w:marLeft w:val="0"/>
                  <w:marRight w:val="0"/>
                  <w:marTop w:val="0"/>
                  <w:marBottom w:val="0"/>
                  <w:divBdr>
                    <w:top w:val="none" w:sz="0" w:space="0" w:color="auto"/>
                    <w:left w:val="none" w:sz="0" w:space="0" w:color="auto"/>
                    <w:bottom w:val="none" w:sz="0" w:space="0" w:color="auto"/>
                    <w:right w:val="none" w:sz="0" w:space="0" w:color="auto"/>
                  </w:divBdr>
                  <w:divsChild>
                    <w:div w:id="575628724">
                      <w:marLeft w:val="0"/>
                      <w:marRight w:val="0"/>
                      <w:marTop w:val="0"/>
                      <w:marBottom w:val="0"/>
                      <w:divBdr>
                        <w:top w:val="none" w:sz="0" w:space="0" w:color="auto"/>
                        <w:left w:val="none" w:sz="0" w:space="0" w:color="auto"/>
                        <w:bottom w:val="none" w:sz="0" w:space="0" w:color="auto"/>
                        <w:right w:val="none" w:sz="0" w:space="0" w:color="auto"/>
                      </w:divBdr>
                    </w:div>
                    <w:div w:id="147633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1239">
          <w:marLeft w:val="0"/>
          <w:marRight w:val="0"/>
          <w:marTop w:val="0"/>
          <w:marBottom w:val="0"/>
          <w:divBdr>
            <w:top w:val="none" w:sz="0" w:space="0" w:color="auto"/>
            <w:left w:val="none" w:sz="0" w:space="0" w:color="auto"/>
            <w:bottom w:val="none" w:sz="0" w:space="0" w:color="auto"/>
            <w:right w:val="none" w:sz="0" w:space="0" w:color="auto"/>
          </w:divBdr>
          <w:divsChild>
            <w:div w:id="115098939">
              <w:marLeft w:val="0"/>
              <w:marRight w:val="0"/>
              <w:marTop w:val="0"/>
              <w:marBottom w:val="0"/>
              <w:divBdr>
                <w:top w:val="none" w:sz="0" w:space="0" w:color="auto"/>
                <w:left w:val="none" w:sz="0" w:space="0" w:color="auto"/>
                <w:bottom w:val="none" w:sz="0" w:space="0" w:color="auto"/>
                <w:right w:val="none" w:sz="0" w:space="0" w:color="auto"/>
              </w:divBdr>
              <w:divsChild>
                <w:div w:id="786776169">
                  <w:marLeft w:val="0"/>
                  <w:marRight w:val="0"/>
                  <w:marTop w:val="0"/>
                  <w:marBottom w:val="0"/>
                  <w:divBdr>
                    <w:top w:val="none" w:sz="0" w:space="0" w:color="auto"/>
                    <w:left w:val="none" w:sz="0" w:space="0" w:color="auto"/>
                    <w:bottom w:val="none" w:sz="0" w:space="0" w:color="auto"/>
                    <w:right w:val="none" w:sz="0" w:space="0" w:color="auto"/>
                  </w:divBdr>
                  <w:divsChild>
                    <w:div w:id="46145753">
                      <w:marLeft w:val="0"/>
                      <w:marRight w:val="0"/>
                      <w:marTop w:val="0"/>
                      <w:marBottom w:val="0"/>
                      <w:divBdr>
                        <w:top w:val="none" w:sz="0" w:space="0" w:color="auto"/>
                        <w:left w:val="none" w:sz="0" w:space="0" w:color="auto"/>
                        <w:bottom w:val="none" w:sz="0" w:space="0" w:color="auto"/>
                        <w:right w:val="none" w:sz="0" w:space="0" w:color="auto"/>
                      </w:divBdr>
                      <w:divsChild>
                        <w:div w:id="745303184">
                          <w:marLeft w:val="0"/>
                          <w:marRight w:val="0"/>
                          <w:marTop w:val="0"/>
                          <w:marBottom w:val="0"/>
                          <w:divBdr>
                            <w:top w:val="none" w:sz="0" w:space="0" w:color="auto"/>
                            <w:left w:val="none" w:sz="0" w:space="0" w:color="auto"/>
                            <w:bottom w:val="none" w:sz="0" w:space="0" w:color="auto"/>
                            <w:right w:val="none" w:sz="0" w:space="0" w:color="auto"/>
                          </w:divBdr>
                          <w:divsChild>
                            <w:div w:id="147170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0168657">
      <w:bodyDiv w:val="1"/>
      <w:marLeft w:val="0"/>
      <w:marRight w:val="0"/>
      <w:marTop w:val="0"/>
      <w:marBottom w:val="0"/>
      <w:divBdr>
        <w:top w:val="none" w:sz="0" w:space="0" w:color="auto"/>
        <w:left w:val="none" w:sz="0" w:space="0" w:color="auto"/>
        <w:bottom w:val="none" w:sz="0" w:space="0" w:color="auto"/>
        <w:right w:val="none" w:sz="0" w:space="0" w:color="auto"/>
      </w:divBdr>
    </w:div>
    <w:div w:id="1900286373">
      <w:bodyDiv w:val="1"/>
      <w:marLeft w:val="0"/>
      <w:marRight w:val="0"/>
      <w:marTop w:val="0"/>
      <w:marBottom w:val="0"/>
      <w:divBdr>
        <w:top w:val="none" w:sz="0" w:space="0" w:color="auto"/>
        <w:left w:val="none" w:sz="0" w:space="0" w:color="auto"/>
        <w:bottom w:val="none" w:sz="0" w:space="0" w:color="auto"/>
        <w:right w:val="none" w:sz="0" w:space="0" w:color="auto"/>
      </w:divBdr>
    </w:div>
    <w:div w:id="1900506935">
      <w:bodyDiv w:val="1"/>
      <w:marLeft w:val="0"/>
      <w:marRight w:val="0"/>
      <w:marTop w:val="0"/>
      <w:marBottom w:val="0"/>
      <w:divBdr>
        <w:top w:val="none" w:sz="0" w:space="0" w:color="auto"/>
        <w:left w:val="none" w:sz="0" w:space="0" w:color="auto"/>
        <w:bottom w:val="none" w:sz="0" w:space="0" w:color="auto"/>
        <w:right w:val="none" w:sz="0" w:space="0" w:color="auto"/>
      </w:divBdr>
      <w:divsChild>
        <w:div w:id="1508212538">
          <w:marLeft w:val="0"/>
          <w:marRight w:val="0"/>
          <w:marTop w:val="0"/>
          <w:marBottom w:val="0"/>
          <w:divBdr>
            <w:top w:val="none" w:sz="0" w:space="0" w:color="auto"/>
            <w:left w:val="none" w:sz="0" w:space="0" w:color="auto"/>
            <w:bottom w:val="none" w:sz="0" w:space="0" w:color="auto"/>
            <w:right w:val="none" w:sz="0" w:space="0" w:color="auto"/>
          </w:divBdr>
        </w:div>
      </w:divsChild>
    </w:div>
    <w:div w:id="1900705520">
      <w:bodyDiv w:val="1"/>
      <w:marLeft w:val="0"/>
      <w:marRight w:val="0"/>
      <w:marTop w:val="0"/>
      <w:marBottom w:val="0"/>
      <w:divBdr>
        <w:top w:val="none" w:sz="0" w:space="0" w:color="auto"/>
        <w:left w:val="none" w:sz="0" w:space="0" w:color="auto"/>
        <w:bottom w:val="none" w:sz="0" w:space="0" w:color="auto"/>
        <w:right w:val="none" w:sz="0" w:space="0" w:color="auto"/>
      </w:divBdr>
      <w:divsChild>
        <w:div w:id="521939059">
          <w:marLeft w:val="0"/>
          <w:marRight w:val="0"/>
          <w:marTop w:val="0"/>
          <w:marBottom w:val="0"/>
          <w:divBdr>
            <w:top w:val="none" w:sz="0" w:space="0" w:color="auto"/>
            <w:left w:val="none" w:sz="0" w:space="0" w:color="auto"/>
            <w:bottom w:val="none" w:sz="0" w:space="0" w:color="auto"/>
            <w:right w:val="none" w:sz="0" w:space="0" w:color="auto"/>
          </w:divBdr>
        </w:div>
        <w:div w:id="936252617">
          <w:marLeft w:val="0"/>
          <w:marRight w:val="0"/>
          <w:marTop w:val="0"/>
          <w:marBottom w:val="0"/>
          <w:divBdr>
            <w:top w:val="none" w:sz="0" w:space="0" w:color="auto"/>
            <w:left w:val="none" w:sz="0" w:space="0" w:color="auto"/>
            <w:bottom w:val="none" w:sz="0" w:space="0" w:color="auto"/>
            <w:right w:val="none" w:sz="0" w:space="0" w:color="auto"/>
          </w:divBdr>
        </w:div>
      </w:divsChild>
    </w:div>
    <w:div w:id="1900819420">
      <w:bodyDiv w:val="1"/>
      <w:marLeft w:val="0"/>
      <w:marRight w:val="0"/>
      <w:marTop w:val="0"/>
      <w:marBottom w:val="0"/>
      <w:divBdr>
        <w:top w:val="none" w:sz="0" w:space="0" w:color="auto"/>
        <w:left w:val="none" w:sz="0" w:space="0" w:color="auto"/>
        <w:bottom w:val="none" w:sz="0" w:space="0" w:color="auto"/>
        <w:right w:val="none" w:sz="0" w:space="0" w:color="auto"/>
      </w:divBdr>
      <w:divsChild>
        <w:div w:id="787627565">
          <w:marLeft w:val="0"/>
          <w:marRight w:val="0"/>
          <w:marTop w:val="0"/>
          <w:marBottom w:val="0"/>
          <w:divBdr>
            <w:top w:val="none" w:sz="0" w:space="0" w:color="auto"/>
            <w:left w:val="none" w:sz="0" w:space="0" w:color="auto"/>
            <w:bottom w:val="none" w:sz="0" w:space="0" w:color="auto"/>
            <w:right w:val="none" w:sz="0" w:space="0" w:color="auto"/>
          </w:divBdr>
          <w:divsChild>
            <w:div w:id="1860850678">
              <w:marLeft w:val="0"/>
              <w:marRight w:val="0"/>
              <w:marTop w:val="0"/>
              <w:marBottom w:val="0"/>
              <w:divBdr>
                <w:top w:val="none" w:sz="0" w:space="0" w:color="auto"/>
                <w:left w:val="none" w:sz="0" w:space="0" w:color="auto"/>
                <w:bottom w:val="none" w:sz="0" w:space="0" w:color="auto"/>
                <w:right w:val="none" w:sz="0" w:space="0" w:color="auto"/>
              </w:divBdr>
              <w:divsChild>
                <w:div w:id="407924840">
                  <w:marLeft w:val="0"/>
                  <w:marRight w:val="0"/>
                  <w:marTop w:val="0"/>
                  <w:marBottom w:val="0"/>
                  <w:divBdr>
                    <w:top w:val="none" w:sz="0" w:space="0" w:color="auto"/>
                    <w:left w:val="none" w:sz="0" w:space="0" w:color="auto"/>
                    <w:bottom w:val="none" w:sz="0" w:space="0" w:color="auto"/>
                    <w:right w:val="none" w:sz="0" w:space="0" w:color="auto"/>
                  </w:divBdr>
                  <w:divsChild>
                    <w:div w:id="138506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895889">
      <w:bodyDiv w:val="1"/>
      <w:marLeft w:val="0"/>
      <w:marRight w:val="0"/>
      <w:marTop w:val="0"/>
      <w:marBottom w:val="0"/>
      <w:divBdr>
        <w:top w:val="none" w:sz="0" w:space="0" w:color="auto"/>
        <w:left w:val="none" w:sz="0" w:space="0" w:color="auto"/>
        <w:bottom w:val="none" w:sz="0" w:space="0" w:color="auto"/>
        <w:right w:val="none" w:sz="0" w:space="0" w:color="auto"/>
      </w:divBdr>
    </w:div>
    <w:div w:id="1901286458">
      <w:bodyDiv w:val="1"/>
      <w:marLeft w:val="0"/>
      <w:marRight w:val="0"/>
      <w:marTop w:val="0"/>
      <w:marBottom w:val="0"/>
      <w:divBdr>
        <w:top w:val="none" w:sz="0" w:space="0" w:color="auto"/>
        <w:left w:val="none" w:sz="0" w:space="0" w:color="auto"/>
        <w:bottom w:val="none" w:sz="0" w:space="0" w:color="auto"/>
        <w:right w:val="none" w:sz="0" w:space="0" w:color="auto"/>
      </w:divBdr>
    </w:div>
    <w:div w:id="1901548829">
      <w:bodyDiv w:val="1"/>
      <w:marLeft w:val="0"/>
      <w:marRight w:val="0"/>
      <w:marTop w:val="0"/>
      <w:marBottom w:val="0"/>
      <w:divBdr>
        <w:top w:val="none" w:sz="0" w:space="0" w:color="auto"/>
        <w:left w:val="none" w:sz="0" w:space="0" w:color="auto"/>
        <w:bottom w:val="none" w:sz="0" w:space="0" w:color="auto"/>
        <w:right w:val="none" w:sz="0" w:space="0" w:color="auto"/>
      </w:divBdr>
      <w:divsChild>
        <w:div w:id="1459252882">
          <w:marLeft w:val="0"/>
          <w:marRight w:val="0"/>
          <w:marTop w:val="0"/>
          <w:marBottom w:val="0"/>
          <w:divBdr>
            <w:top w:val="none" w:sz="0" w:space="0" w:color="auto"/>
            <w:left w:val="none" w:sz="0" w:space="0" w:color="auto"/>
            <w:bottom w:val="none" w:sz="0" w:space="0" w:color="auto"/>
            <w:right w:val="none" w:sz="0" w:space="0" w:color="auto"/>
          </w:divBdr>
        </w:div>
      </w:divsChild>
    </w:div>
    <w:div w:id="1901938029">
      <w:bodyDiv w:val="1"/>
      <w:marLeft w:val="0"/>
      <w:marRight w:val="0"/>
      <w:marTop w:val="0"/>
      <w:marBottom w:val="0"/>
      <w:divBdr>
        <w:top w:val="none" w:sz="0" w:space="0" w:color="auto"/>
        <w:left w:val="none" w:sz="0" w:space="0" w:color="auto"/>
        <w:bottom w:val="none" w:sz="0" w:space="0" w:color="auto"/>
        <w:right w:val="none" w:sz="0" w:space="0" w:color="auto"/>
      </w:divBdr>
    </w:div>
    <w:div w:id="1902018467">
      <w:bodyDiv w:val="1"/>
      <w:marLeft w:val="0"/>
      <w:marRight w:val="0"/>
      <w:marTop w:val="0"/>
      <w:marBottom w:val="0"/>
      <w:divBdr>
        <w:top w:val="none" w:sz="0" w:space="0" w:color="auto"/>
        <w:left w:val="none" w:sz="0" w:space="0" w:color="auto"/>
        <w:bottom w:val="none" w:sz="0" w:space="0" w:color="auto"/>
        <w:right w:val="none" w:sz="0" w:space="0" w:color="auto"/>
      </w:divBdr>
    </w:div>
    <w:div w:id="1902673027">
      <w:bodyDiv w:val="1"/>
      <w:marLeft w:val="0"/>
      <w:marRight w:val="0"/>
      <w:marTop w:val="0"/>
      <w:marBottom w:val="0"/>
      <w:divBdr>
        <w:top w:val="none" w:sz="0" w:space="0" w:color="auto"/>
        <w:left w:val="none" w:sz="0" w:space="0" w:color="auto"/>
        <w:bottom w:val="none" w:sz="0" w:space="0" w:color="auto"/>
        <w:right w:val="none" w:sz="0" w:space="0" w:color="auto"/>
      </w:divBdr>
    </w:div>
    <w:div w:id="1903321846">
      <w:bodyDiv w:val="1"/>
      <w:marLeft w:val="0"/>
      <w:marRight w:val="0"/>
      <w:marTop w:val="0"/>
      <w:marBottom w:val="0"/>
      <w:divBdr>
        <w:top w:val="none" w:sz="0" w:space="0" w:color="auto"/>
        <w:left w:val="none" w:sz="0" w:space="0" w:color="auto"/>
        <w:bottom w:val="none" w:sz="0" w:space="0" w:color="auto"/>
        <w:right w:val="none" w:sz="0" w:space="0" w:color="auto"/>
      </w:divBdr>
      <w:divsChild>
        <w:div w:id="1209145856">
          <w:marLeft w:val="0"/>
          <w:marRight w:val="0"/>
          <w:marTop w:val="0"/>
          <w:marBottom w:val="0"/>
          <w:divBdr>
            <w:top w:val="none" w:sz="0" w:space="0" w:color="auto"/>
            <w:left w:val="none" w:sz="0" w:space="0" w:color="auto"/>
            <w:bottom w:val="none" w:sz="0" w:space="0" w:color="auto"/>
            <w:right w:val="none" w:sz="0" w:space="0" w:color="auto"/>
          </w:divBdr>
        </w:div>
        <w:div w:id="1355300535">
          <w:marLeft w:val="0"/>
          <w:marRight w:val="0"/>
          <w:marTop w:val="0"/>
          <w:marBottom w:val="0"/>
          <w:divBdr>
            <w:top w:val="none" w:sz="0" w:space="0" w:color="auto"/>
            <w:left w:val="none" w:sz="0" w:space="0" w:color="auto"/>
            <w:bottom w:val="none" w:sz="0" w:space="0" w:color="auto"/>
            <w:right w:val="none" w:sz="0" w:space="0" w:color="auto"/>
          </w:divBdr>
          <w:divsChild>
            <w:div w:id="12614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559831">
      <w:bodyDiv w:val="1"/>
      <w:marLeft w:val="0"/>
      <w:marRight w:val="0"/>
      <w:marTop w:val="0"/>
      <w:marBottom w:val="0"/>
      <w:divBdr>
        <w:top w:val="none" w:sz="0" w:space="0" w:color="auto"/>
        <w:left w:val="none" w:sz="0" w:space="0" w:color="auto"/>
        <w:bottom w:val="none" w:sz="0" w:space="0" w:color="auto"/>
        <w:right w:val="none" w:sz="0" w:space="0" w:color="auto"/>
      </w:divBdr>
      <w:divsChild>
        <w:div w:id="157310605">
          <w:marLeft w:val="0"/>
          <w:marRight w:val="0"/>
          <w:marTop w:val="0"/>
          <w:marBottom w:val="0"/>
          <w:divBdr>
            <w:top w:val="none" w:sz="0" w:space="0" w:color="auto"/>
            <w:left w:val="none" w:sz="0" w:space="0" w:color="auto"/>
            <w:bottom w:val="none" w:sz="0" w:space="0" w:color="auto"/>
            <w:right w:val="none" w:sz="0" w:space="0" w:color="auto"/>
          </w:divBdr>
        </w:div>
        <w:div w:id="353577028">
          <w:marLeft w:val="0"/>
          <w:marRight w:val="0"/>
          <w:marTop w:val="0"/>
          <w:marBottom w:val="0"/>
          <w:divBdr>
            <w:top w:val="none" w:sz="0" w:space="0" w:color="auto"/>
            <w:left w:val="none" w:sz="0" w:space="0" w:color="auto"/>
            <w:bottom w:val="none" w:sz="0" w:space="0" w:color="auto"/>
            <w:right w:val="none" w:sz="0" w:space="0" w:color="auto"/>
          </w:divBdr>
        </w:div>
      </w:divsChild>
    </w:div>
    <w:div w:id="1903634817">
      <w:bodyDiv w:val="1"/>
      <w:marLeft w:val="0"/>
      <w:marRight w:val="0"/>
      <w:marTop w:val="0"/>
      <w:marBottom w:val="0"/>
      <w:divBdr>
        <w:top w:val="none" w:sz="0" w:space="0" w:color="auto"/>
        <w:left w:val="none" w:sz="0" w:space="0" w:color="auto"/>
        <w:bottom w:val="none" w:sz="0" w:space="0" w:color="auto"/>
        <w:right w:val="none" w:sz="0" w:space="0" w:color="auto"/>
      </w:divBdr>
      <w:divsChild>
        <w:div w:id="422992377">
          <w:marLeft w:val="0"/>
          <w:marRight w:val="0"/>
          <w:marTop w:val="0"/>
          <w:marBottom w:val="0"/>
          <w:divBdr>
            <w:top w:val="none" w:sz="0" w:space="0" w:color="auto"/>
            <w:left w:val="none" w:sz="0" w:space="0" w:color="auto"/>
            <w:bottom w:val="none" w:sz="0" w:space="0" w:color="auto"/>
            <w:right w:val="none" w:sz="0" w:space="0" w:color="auto"/>
          </w:divBdr>
        </w:div>
        <w:div w:id="122118964">
          <w:marLeft w:val="0"/>
          <w:marRight w:val="0"/>
          <w:marTop w:val="300"/>
          <w:marBottom w:val="0"/>
          <w:divBdr>
            <w:top w:val="none" w:sz="0" w:space="0" w:color="auto"/>
            <w:left w:val="none" w:sz="0" w:space="0" w:color="auto"/>
            <w:bottom w:val="none" w:sz="0" w:space="0" w:color="auto"/>
            <w:right w:val="none" w:sz="0" w:space="0" w:color="auto"/>
          </w:divBdr>
        </w:div>
      </w:divsChild>
    </w:div>
    <w:div w:id="1903952228">
      <w:bodyDiv w:val="1"/>
      <w:marLeft w:val="0"/>
      <w:marRight w:val="0"/>
      <w:marTop w:val="0"/>
      <w:marBottom w:val="0"/>
      <w:divBdr>
        <w:top w:val="none" w:sz="0" w:space="0" w:color="auto"/>
        <w:left w:val="none" w:sz="0" w:space="0" w:color="auto"/>
        <w:bottom w:val="none" w:sz="0" w:space="0" w:color="auto"/>
        <w:right w:val="none" w:sz="0" w:space="0" w:color="auto"/>
      </w:divBdr>
      <w:divsChild>
        <w:div w:id="88741796">
          <w:marLeft w:val="0"/>
          <w:marRight w:val="0"/>
          <w:marTop w:val="0"/>
          <w:marBottom w:val="0"/>
          <w:divBdr>
            <w:top w:val="none" w:sz="0" w:space="0" w:color="auto"/>
            <w:left w:val="none" w:sz="0" w:space="0" w:color="auto"/>
            <w:bottom w:val="none" w:sz="0" w:space="0" w:color="auto"/>
            <w:right w:val="none" w:sz="0" w:space="0" w:color="auto"/>
          </w:divBdr>
        </w:div>
        <w:div w:id="109865245">
          <w:marLeft w:val="0"/>
          <w:marRight w:val="300"/>
          <w:marTop w:val="0"/>
          <w:marBottom w:val="300"/>
          <w:divBdr>
            <w:top w:val="none" w:sz="0" w:space="0" w:color="auto"/>
            <w:left w:val="none" w:sz="0" w:space="0" w:color="auto"/>
            <w:bottom w:val="none" w:sz="0" w:space="0" w:color="auto"/>
            <w:right w:val="none" w:sz="0" w:space="0" w:color="auto"/>
          </w:divBdr>
          <w:divsChild>
            <w:div w:id="604579751">
              <w:marLeft w:val="0"/>
              <w:marRight w:val="0"/>
              <w:marTop w:val="0"/>
              <w:marBottom w:val="0"/>
              <w:divBdr>
                <w:top w:val="none" w:sz="0" w:space="0" w:color="auto"/>
                <w:left w:val="none" w:sz="0" w:space="0" w:color="auto"/>
                <w:bottom w:val="none" w:sz="0" w:space="0" w:color="auto"/>
                <w:right w:val="none" w:sz="0" w:space="0" w:color="auto"/>
              </w:divBdr>
            </w:div>
            <w:div w:id="864756512">
              <w:marLeft w:val="0"/>
              <w:marRight w:val="0"/>
              <w:marTop w:val="0"/>
              <w:marBottom w:val="0"/>
              <w:divBdr>
                <w:top w:val="none" w:sz="0" w:space="0" w:color="auto"/>
                <w:left w:val="none" w:sz="0" w:space="0" w:color="auto"/>
                <w:bottom w:val="none" w:sz="0" w:space="0" w:color="auto"/>
                <w:right w:val="none" w:sz="0" w:space="0" w:color="auto"/>
              </w:divBdr>
            </w:div>
          </w:divsChild>
        </w:div>
        <w:div w:id="141696993">
          <w:marLeft w:val="0"/>
          <w:marRight w:val="300"/>
          <w:marTop w:val="0"/>
          <w:marBottom w:val="300"/>
          <w:divBdr>
            <w:top w:val="none" w:sz="0" w:space="0" w:color="auto"/>
            <w:left w:val="none" w:sz="0" w:space="0" w:color="auto"/>
            <w:bottom w:val="none" w:sz="0" w:space="0" w:color="auto"/>
            <w:right w:val="none" w:sz="0" w:space="0" w:color="auto"/>
          </w:divBdr>
          <w:divsChild>
            <w:div w:id="863135034">
              <w:marLeft w:val="0"/>
              <w:marRight w:val="0"/>
              <w:marTop w:val="0"/>
              <w:marBottom w:val="0"/>
              <w:divBdr>
                <w:top w:val="none" w:sz="0" w:space="0" w:color="auto"/>
                <w:left w:val="none" w:sz="0" w:space="0" w:color="auto"/>
                <w:bottom w:val="none" w:sz="0" w:space="0" w:color="auto"/>
                <w:right w:val="none" w:sz="0" w:space="0" w:color="auto"/>
              </w:divBdr>
            </w:div>
            <w:div w:id="918176714">
              <w:marLeft w:val="0"/>
              <w:marRight w:val="0"/>
              <w:marTop w:val="0"/>
              <w:marBottom w:val="0"/>
              <w:divBdr>
                <w:top w:val="none" w:sz="0" w:space="0" w:color="auto"/>
                <w:left w:val="none" w:sz="0" w:space="0" w:color="auto"/>
                <w:bottom w:val="none" w:sz="0" w:space="0" w:color="auto"/>
                <w:right w:val="none" w:sz="0" w:space="0" w:color="auto"/>
              </w:divBdr>
            </w:div>
          </w:divsChild>
        </w:div>
        <w:div w:id="190340039">
          <w:marLeft w:val="0"/>
          <w:marRight w:val="300"/>
          <w:marTop w:val="0"/>
          <w:marBottom w:val="300"/>
          <w:divBdr>
            <w:top w:val="none" w:sz="0" w:space="0" w:color="auto"/>
            <w:left w:val="none" w:sz="0" w:space="0" w:color="auto"/>
            <w:bottom w:val="none" w:sz="0" w:space="0" w:color="auto"/>
            <w:right w:val="none" w:sz="0" w:space="0" w:color="auto"/>
          </w:divBdr>
          <w:divsChild>
            <w:div w:id="898635657">
              <w:marLeft w:val="0"/>
              <w:marRight w:val="0"/>
              <w:marTop w:val="0"/>
              <w:marBottom w:val="0"/>
              <w:divBdr>
                <w:top w:val="none" w:sz="0" w:space="0" w:color="auto"/>
                <w:left w:val="none" w:sz="0" w:space="0" w:color="auto"/>
                <w:bottom w:val="none" w:sz="0" w:space="0" w:color="auto"/>
                <w:right w:val="none" w:sz="0" w:space="0" w:color="auto"/>
              </w:divBdr>
            </w:div>
          </w:divsChild>
        </w:div>
        <w:div w:id="318584436">
          <w:marLeft w:val="0"/>
          <w:marRight w:val="300"/>
          <w:marTop w:val="0"/>
          <w:marBottom w:val="300"/>
          <w:divBdr>
            <w:top w:val="none" w:sz="0" w:space="0" w:color="auto"/>
            <w:left w:val="none" w:sz="0" w:space="0" w:color="auto"/>
            <w:bottom w:val="none" w:sz="0" w:space="0" w:color="auto"/>
            <w:right w:val="none" w:sz="0" w:space="0" w:color="auto"/>
          </w:divBdr>
          <w:divsChild>
            <w:div w:id="1439448575">
              <w:marLeft w:val="0"/>
              <w:marRight w:val="0"/>
              <w:marTop w:val="0"/>
              <w:marBottom w:val="0"/>
              <w:divBdr>
                <w:top w:val="none" w:sz="0" w:space="0" w:color="auto"/>
                <w:left w:val="none" w:sz="0" w:space="0" w:color="auto"/>
                <w:bottom w:val="none" w:sz="0" w:space="0" w:color="auto"/>
                <w:right w:val="none" w:sz="0" w:space="0" w:color="auto"/>
              </w:divBdr>
            </w:div>
            <w:div w:id="1946502850">
              <w:marLeft w:val="0"/>
              <w:marRight w:val="0"/>
              <w:marTop w:val="0"/>
              <w:marBottom w:val="0"/>
              <w:divBdr>
                <w:top w:val="none" w:sz="0" w:space="0" w:color="auto"/>
                <w:left w:val="none" w:sz="0" w:space="0" w:color="auto"/>
                <w:bottom w:val="none" w:sz="0" w:space="0" w:color="auto"/>
                <w:right w:val="none" w:sz="0" w:space="0" w:color="auto"/>
              </w:divBdr>
            </w:div>
          </w:divsChild>
        </w:div>
        <w:div w:id="339700467">
          <w:marLeft w:val="0"/>
          <w:marRight w:val="0"/>
          <w:marTop w:val="0"/>
          <w:marBottom w:val="300"/>
          <w:divBdr>
            <w:top w:val="none" w:sz="0" w:space="0" w:color="auto"/>
            <w:left w:val="none" w:sz="0" w:space="0" w:color="auto"/>
            <w:bottom w:val="none" w:sz="0" w:space="0" w:color="auto"/>
            <w:right w:val="none" w:sz="0" w:space="0" w:color="auto"/>
          </w:divBdr>
          <w:divsChild>
            <w:div w:id="206381425">
              <w:marLeft w:val="0"/>
              <w:marRight w:val="0"/>
              <w:marTop w:val="0"/>
              <w:marBottom w:val="0"/>
              <w:divBdr>
                <w:top w:val="none" w:sz="0" w:space="0" w:color="auto"/>
                <w:left w:val="none" w:sz="0" w:space="0" w:color="auto"/>
                <w:bottom w:val="none" w:sz="0" w:space="0" w:color="auto"/>
                <w:right w:val="none" w:sz="0" w:space="0" w:color="auto"/>
              </w:divBdr>
            </w:div>
            <w:div w:id="214702666">
              <w:marLeft w:val="0"/>
              <w:marRight w:val="0"/>
              <w:marTop w:val="0"/>
              <w:marBottom w:val="0"/>
              <w:divBdr>
                <w:top w:val="none" w:sz="0" w:space="0" w:color="auto"/>
                <w:left w:val="none" w:sz="0" w:space="0" w:color="auto"/>
                <w:bottom w:val="none" w:sz="0" w:space="0" w:color="auto"/>
                <w:right w:val="none" w:sz="0" w:space="0" w:color="auto"/>
              </w:divBdr>
            </w:div>
          </w:divsChild>
        </w:div>
        <w:div w:id="341513408">
          <w:marLeft w:val="0"/>
          <w:marRight w:val="300"/>
          <w:marTop w:val="0"/>
          <w:marBottom w:val="300"/>
          <w:divBdr>
            <w:top w:val="none" w:sz="0" w:space="0" w:color="auto"/>
            <w:left w:val="none" w:sz="0" w:space="0" w:color="auto"/>
            <w:bottom w:val="none" w:sz="0" w:space="0" w:color="auto"/>
            <w:right w:val="none" w:sz="0" w:space="0" w:color="auto"/>
          </w:divBdr>
          <w:divsChild>
            <w:div w:id="1002783316">
              <w:marLeft w:val="0"/>
              <w:marRight w:val="0"/>
              <w:marTop w:val="0"/>
              <w:marBottom w:val="0"/>
              <w:divBdr>
                <w:top w:val="none" w:sz="0" w:space="0" w:color="auto"/>
                <w:left w:val="none" w:sz="0" w:space="0" w:color="auto"/>
                <w:bottom w:val="none" w:sz="0" w:space="0" w:color="auto"/>
                <w:right w:val="none" w:sz="0" w:space="0" w:color="auto"/>
              </w:divBdr>
            </w:div>
            <w:div w:id="1017581119">
              <w:marLeft w:val="0"/>
              <w:marRight w:val="0"/>
              <w:marTop w:val="0"/>
              <w:marBottom w:val="0"/>
              <w:divBdr>
                <w:top w:val="none" w:sz="0" w:space="0" w:color="auto"/>
                <w:left w:val="none" w:sz="0" w:space="0" w:color="auto"/>
                <w:bottom w:val="none" w:sz="0" w:space="0" w:color="auto"/>
                <w:right w:val="none" w:sz="0" w:space="0" w:color="auto"/>
              </w:divBdr>
            </w:div>
          </w:divsChild>
        </w:div>
        <w:div w:id="361053961">
          <w:marLeft w:val="0"/>
          <w:marRight w:val="300"/>
          <w:marTop w:val="0"/>
          <w:marBottom w:val="300"/>
          <w:divBdr>
            <w:top w:val="none" w:sz="0" w:space="0" w:color="auto"/>
            <w:left w:val="none" w:sz="0" w:space="0" w:color="auto"/>
            <w:bottom w:val="none" w:sz="0" w:space="0" w:color="auto"/>
            <w:right w:val="none" w:sz="0" w:space="0" w:color="auto"/>
          </w:divBdr>
          <w:divsChild>
            <w:div w:id="11541046">
              <w:marLeft w:val="0"/>
              <w:marRight w:val="0"/>
              <w:marTop w:val="0"/>
              <w:marBottom w:val="0"/>
              <w:divBdr>
                <w:top w:val="none" w:sz="0" w:space="0" w:color="auto"/>
                <w:left w:val="none" w:sz="0" w:space="0" w:color="auto"/>
                <w:bottom w:val="none" w:sz="0" w:space="0" w:color="auto"/>
                <w:right w:val="none" w:sz="0" w:space="0" w:color="auto"/>
              </w:divBdr>
            </w:div>
            <w:div w:id="614093930">
              <w:marLeft w:val="0"/>
              <w:marRight w:val="0"/>
              <w:marTop w:val="0"/>
              <w:marBottom w:val="0"/>
              <w:divBdr>
                <w:top w:val="none" w:sz="0" w:space="0" w:color="auto"/>
                <w:left w:val="none" w:sz="0" w:space="0" w:color="auto"/>
                <w:bottom w:val="none" w:sz="0" w:space="0" w:color="auto"/>
                <w:right w:val="none" w:sz="0" w:space="0" w:color="auto"/>
              </w:divBdr>
            </w:div>
          </w:divsChild>
        </w:div>
        <w:div w:id="365520358">
          <w:marLeft w:val="0"/>
          <w:marRight w:val="0"/>
          <w:marTop w:val="0"/>
          <w:marBottom w:val="300"/>
          <w:divBdr>
            <w:top w:val="none" w:sz="0" w:space="0" w:color="auto"/>
            <w:left w:val="none" w:sz="0" w:space="0" w:color="auto"/>
            <w:bottom w:val="none" w:sz="0" w:space="0" w:color="auto"/>
            <w:right w:val="none" w:sz="0" w:space="0" w:color="auto"/>
          </w:divBdr>
          <w:divsChild>
            <w:div w:id="165245794">
              <w:marLeft w:val="0"/>
              <w:marRight w:val="0"/>
              <w:marTop w:val="0"/>
              <w:marBottom w:val="0"/>
              <w:divBdr>
                <w:top w:val="none" w:sz="0" w:space="0" w:color="auto"/>
                <w:left w:val="none" w:sz="0" w:space="0" w:color="auto"/>
                <w:bottom w:val="none" w:sz="0" w:space="0" w:color="auto"/>
                <w:right w:val="none" w:sz="0" w:space="0" w:color="auto"/>
              </w:divBdr>
            </w:div>
            <w:div w:id="1279601650">
              <w:marLeft w:val="0"/>
              <w:marRight w:val="0"/>
              <w:marTop w:val="0"/>
              <w:marBottom w:val="0"/>
              <w:divBdr>
                <w:top w:val="none" w:sz="0" w:space="0" w:color="auto"/>
                <w:left w:val="none" w:sz="0" w:space="0" w:color="auto"/>
                <w:bottom w:val="none" w:sz="0" w:space="0" w:color="auto"/>
                <w:right w:val="none" w:sz="0" w:space="0" w:color="auto"/>
              </w:divBdr>
            </w:div>
          </w:divsChild>
        </w:div>
        <w:div w:id="377172135">
          <w:marLeft w:val="0"/>
          <w:marRight w:val="0"/>
          <w:marTop w:val="0"/>
          <w:marBottom w:val="300"/>
          <w:divBdr>
            <w:top w:val="none" w:sz="0" w:space="0" w:color="auto"/>
            <w:left w:val="none" w:sz="0" w:space="0" w:color="auto"/>
            <w:bottom w:val="none" w:sz="0" w:space="0" w:color="auto"/>
            <w:right w:val="none" w:sz="0" w:space="0" w:color="auto"/>
          </w:divBdr>
          <w:divsChild>
            <w:div w:id="493686482">
              <w:marLeft w:val="0"/>
              <w:marRight w:val="0"/>
              <w:marTop w:val="0"/>
              <w:marBottom w:val="0"/>
              <w:divBdr>
                <w:top w:val="none" w:sz="0" w:space="0" w:color="auto"/>
                <w:left w:val="none" w:sz="0" w:space="0" w:color="auto"/>
                <w:bottom w:val="none" w:sz="0" w:space="0" w:color="auto"/>
                <w:right w:val="none" w:sz="0" w:space="0" w:color="auto"/>
              </w:divBdr>
            </w:div>
          </w:divsChild>
        </w:div>
        <w:div w:id="610087166">
          <w:marLeft w:val="0"/>
          <w:marRight w:val="0"/>
          <w:marTop w:val="0"/>
          <w:marBottom w:val="300"/>
          <w:divBdr>
            <w:top w:val="none" w:sz="0" w:space="0" w:color="auto"/>
            <w:left w:val="none" w:sz="0" w:space="0" w:color="auto"/>
            <w:bottom w:val="none" w:sz="0" w:space="0" w:color="auto"/>
            <w:right w:val="none" w:sz="0" w:space="0" w:color="auto"/>
          </w:divBdr>
          <w:divsChild>
            <w:div w:id="1539010247">
              <w:marLeft w:val="0"/>
              <w:marRight w:val="0"/>
              <w:marTop w:val="0"/>
              <w:marBottom w:val="0"/>
              <w:divBdr>
                <w:top w:val="none" w:sz="0" w:space="0" w:color="auto"/>
                <w:left w:val="none" w:sz="0" w:space="0" w:color="auto"/>
                <w:bottom w:val="none" w:sz="0" w:space="0" w:color="auto"/>
                <w:right w:val="none" w:sz="0" w:space="0" w:color="auto"/>
              </w:divBdr>
            </w:div>
            <w:div w:id="1824858676">
              <w:marLeft w:val="0"/>
              <w:marRight w:val="0"/>
              <w:marTop w:val="0"/>
              <w:marBottom w:val="0"/>
              <w:divBdr>
                <w:top w:val="none" w:sz="0" w:space="0" w:color="auto"/>
                <w:left w:val="none" w:sz="0" w:space="0" w:color="auto"/>
                <w:bottom w:val="none" w:sz="0" w:space="0" w:color="auto"/>
                <w:right w:val="none" w:sz="0" w:space="0" w:color="auto"/>
              </w:divBdr>
            </w:div>
          </w:divsChild>
        </w:div>
        <w:div w:id="621687122">
          <w:marLeft w:val="0"/>
          <w:marRight w:val="0"/>
          <w:marTop w:val="0"/>
          <w:marBottom w:val="300"/>
          <w:divBdr>
            <w:top w:val="none" w:sz="0" w:space="0" w:color="auto"/>
            <w:left w:val="none" w:sz="0" w:space="0" w:color="auto"/>
            <w:bottom w:val="none" w:sz="0" w:space="0" w:color="auto"/>
            <w:right w:val="none" w:sz="0" w:space="0" w:color="auto"/>
          </w:divBdr>
          <w:divsChild>
            <w:div w:id="495075458">
              <w:marLeft w:val="0"/>
              <w:marRight w:val="0"/>
              <w:marTop w:val="0"/>
              <w:marBottom w:val="0"/>
              <w:divBdr>
                <w:top w:val="none" w:sz="0" w:space="0" w:color="auto"/>
                <w:left w:val="none" w:sz="0" w:space="0" w:color="auto"/>
                <w:bottom w:val="none" w:sz="0" w:space="0" w:color="auto"/>
                <w:right w:val="none" w:sz="0" w:space="0" w:color="auto"/>
              </w:divBdr>
            </w:div>
            <w:div w:id="1480271912">
              <w:marLeft w:val="0"/>
              <w:marRight w:val="0"/>
              <w:marTop w:val="0"/>
              <w:marBottom w:val="0"/>
              <w:divBdr>
                <w:top w:val="none" w:sz="0" w:space="0" w:color="auto"/>
                <w:left w:val="none" w:sz="0" w:space="0" w:color="auto"/>
                <w:bottom w:val="none" w:sz="0" w:space="0" w:color="auto"/>
                <w:right w:val="none" w:sz="0" w:space="0" w:color="auto"/>
              </w:divBdr>
            </w:div>
          </w:divsChild>
        </w:div>
        <w:div w:id="707685169">
          <w:marLeft w:val="0"/>
          <w:marRight w:val="300"/>
          <w:marTop w:val="0"/>
          <w:marBottom w:val="300"/>
          <w:divBdr>
            <w:top w:val="none" w:sz="0" w:space="0" w:color="auto"/>
            <w:left w:val="none" w:sz="0" w:space="0" w:color="auto"/>
            <w:bottom w:val="none" w:sz="0" w:space="0" w:color="auto"/>
            <w:right w:val="none" w:sz="0" w:space="0" w:color="auto"/>
          </w:divBdr>
          <w:divsChild>
            <w:div w:id="266472286">
              <w:marLeft w:val="0"/>
              <w:marRight w:val="0"/>
              <w:marTop w:val="0"/>
              <w:marBottom w:val="0"/>
              <w:divBdr>
                <w:top w:val="none" w:sz="0" w:space="0" w:color="auto"/>
                <w:left w:val="none" w:sz="0" w:space="0" w:color="auto"/>
                <w:bottom w:val="none" w:sz="0" w:space="0" w:color="auto"/>
                <w:right w:val="none" w:sz="0" w:space="0" w:color="auto"/>
              </w:divBdr>
            </w:div>
            <w:div w:id="1714496255">
              <w:marLeft w:val="0"/>
              <w:marRight w:val="0"/>
              <w:marTop w:val="0"/>
              <w:marBottom w:val="0"/>
              <w:divBdr>
                <w:top w:val="none" w:sz="0" w:space="0" w:color="auto"/>
                <w:left w:val="none" w:sz="0" w:space="0" w:color="auto"/>
                <w:bottom w:val="none" w:sz="0" w:space="0" w:color="auto"/>
                <w:right w:val="none" w:sz="0" w:space="0" w:color="auto"/>
              </w:divBdr>
            </w:div>
          </w:divsChild>
        </w:div>
        <w:div w:id="721755155">
          <w:marLeft w:val="0"/>
          <w:marRight w:val="300"/>
          <w:marTop w:val="0"/>
          <w:marBottom w:val="300"/>
          <w:divBdr>
            <w:top w:val="none" w:sz="0" w:space="0" w:color="auto"/>
            <w:left w:val="none" w:sz="0" w:space="0" w:color="auto"/>
            <w:bottom w:val="none" w:sz="0" w:space="0" w:color="auto"/>
            <w:right w:val="none" w:sz="0" w:space="0" w:color="auto"/>
          </w:divBdr>
          <w:divsChild>
            <w:div w:id="1038433100">
              <w:marLeft w:val="0"/>
              <w:marRight w:val="0"/>
              <w:marTop w:val="0"/>
              <w:marBottom w:val="0"/>
              <w:divBdr>
                <w:top w:val="none" w:sz="0" w:space="0" w:color="auto"/>
                <w:left w:val="none" w:sz="0" w:space="0" w:color="auto"/>
                <w:bottom w:val="none" w:sz="0" w:space="0" w:color="auto"/>
                <w:right w:val="none" w:sz="0" w:space="0" w:color="auto"/>
              </w:divBdr>
            </w:div>
            <w:div w:id="1617829821">
              <w:marLeft w:val="0"/>
              <w:marRight w:val="0"/>
              <w:marTop w:val="0"/>
              <w:marBottom w:val="0"/>
              <w:divBdr>
                <w:top w:val="none" w:sz="0" w:space="0" w:color="auto"/>
                <w:left w:val="none" w:sz="0" w:space="0" w:color="auto"/>
                <w:bottom w:val="none" w:sz="0" w:space="0" w:color="auto"/>
                <w:right w:val="none" w:sz="0" w:space="0" w:color="auto"/>
              </w:divBdr>
            </w:div>
          </w:divsChild>
        </w:div>
        <w:div w:id="897325012">
          <w:marLeft w:val="0"/>
          <w:marRight w:val="0"/>
          <w:marTop w:val="0"/>
          <w:marBottom w:val="300"/>
          <w:divBdr>
            <w:top w:val="none" w:sz="0" w:space="0" w:color="auto"/>
            <w:left w:val="none" w:sz="0" w:space="0" w:color="auto"/>
            <w:bottom w:val="none" w:sz="0" w:space="0" w:color="auto"/>
            <w:right w:val="none" w:sz="0" w:space="0" w:color="auto"/>
          </w:divBdr>
          <w:divsChild>
            <w:div w:id="174929788">
              <w:marLeft w:val="0"/>
              <w:marRight w:val="0"/>
              <w:marTop w:val="0"/>
              <w:marBottom w:val="0"/>
              <w:divBdr>
                <w:top w:val="none" w:sz="0" w:space="0" w:color="auto"/>
                <w:left w:val="none" w:sz="0" w:space="0" w:color="auto"/>
                <w:bottom w:val="none" w:sz="0" w:space="0" w:color="auto"/>
                <w:right w:val="none" w:sz="0" w:space="0" w:color="auto"/>
              </w:divBdr>
            </w:div>
            <w:div w:id="1842771263">
              <w:marLeft w:val="0"/>
              <w:marRight w:val="300"/>
              <w:marTop w:val="0"/>
              <w:marBottom w:val="150"/>
              <w:divBdr>
                <w:top w:val="none" w:sz="0" w:space="0" w:color="auto"/>
                <w:left w:val="none" w:sz="0" w:space="0" w:color="auto"/>
                <w:bottom w:val="none" w:sz="0" w:space="0" w:color="auto"/>
                <w:right w:val="none" w:sz="0" w:space="0" w:color="auto"/>
              </w:divBdr>
            </w:div>
          </w:divsChild>
        </w:div>
        <w:div w:id="969093115">
          <w:marLeft w:val="0"/>
          <w:marRight w:val="300"/>
          <w:marTop w:val="0"/>
          <w:marBottom w:val="300"/>
          <w:divBdr>
            <w:top w:val="none" w:sz="0" w:space="0" w:color="auto"/>
            <w:left w:val="none" w:sz="0" w:space="0" w:color="auto"/>
            <w:bottom w:val="none" w:sz="0" w:space="0" w:color="auto"/>
            <w:right w:val="none" w:sz="0" w:space="0" w:color="auto"/>
          </w:divBdr>
          <w:divsChild>
            <w:div w:id="780614144">
              <w:marLeft w:val="0"/>
              <w:marRight w:val="0"/>
              <w:marTop w:val="0"/>
              <w:marBottom w:val="0"/>
              <w:divBdr>
                <w:top w:val="none" w:sz="0" w:space="0" w:color="auto"/>
                <w:left w:val="none" w:sz="0" w:space="0" w:color="auto"/>
                <w:bottom w:val="none" w:sz="0" w:space="0" w:color="auto"/>
                <w:right w:val="none" w:sz="0" w:space="0" w:color="auto"/>
              </w:divBdr>
            </w:div>
            <w:div w:id="1734887664">
              <w:marLeft w:val="0"/>
              <w:marRight w:val="0"/>
              <w:marTop w:val="0"/>
              <w:marBottom w:val="0"/>
              <w:divBdr>
                <w:top w:val="none" w:sz="0" w:space="0" w:color="auto"/>
                <w:left w:val="none" w:sz="0" w:space="0" w:color="auto"/>
                <w:bottom w:val="none" w:sz="0" w:space="0" w:color="auto"/>
                <w:right w:val="none" w:sz="0" w:space="0" w:color="auto"/>
              </w:divBdr>
            </w:div>
          </w:divsChild>
        </w:div>
        <w:div w:id="1276981408">
          <w:marLeft w:val="0"/>
          <w:marRight w:val="300"/>
          <w:marTop w:val="0"/>
          <w:marBottom w:val="300"/>
          <w:divBdr>
            <w:top w:val="none" w:sz="0" w:space="0" w:color="auto"/>
            <w:left w:val="none" w:sz="0" w:space="0" w:color="auto"/>
            <w:bottom w:val="none" w:sz="0" w:space="0" w:color="auto"/>
            <w:right w:val="none" w:sz="0" w:space="0" w:color="auto"/>
          </w:divBdr>
          <w:divsChild>
            <w:div w:id="180356996">
              <w:marLeft w:val="0"/>
              <w:marRight w:val="0"/>
              <w:marTop w:val="0"/>
              <w:marBottom w:val="0"/>
              <w:divBdr>
                <w:top w:val="none" w:sz="0" w:space="0" w:color="auto"/>
                <w:left w:val="none" w:sz="0" w:space="0" w:color="auto"/>
                <w:bottom w:val="none" w:sz="0" w:space="0" w:color="auto"/>
                <w:right w:val="none" w:sz="0" w:space="0" w:color="auto"/>
              </w:divBdr>
            </w:div>
            <w:div w:id="1774859311">
              <w:marLeft w:val="0"/>
              <w:marRight w:val="0"/>
              <w:marTop w:val="0"/>
              <w:marBottom w:val="0"/>
              <w:divBdr>
                <w:top w:val="none" w:sz="0" w:space="0" w:color="auto"/>
                <w:left w:val="none" w:sz="0" w:space="0" w:color="auto"/>
                <w:bottom w:val="none" w:sz="0" w:space="0" w:color="auto"/>
                <w:right w:val="none" w:sz="0" w:space="0" w:color="auto"/>
              </w:divBdr>
            </w:div>
          </w:divsChild>
        </w:div>
        <w:div w:id="1285697621">
          <w:marLeft w:val="0"/>
          <w:marRight w:val="300"/>
          <w:marTop w:val="0"/>
          <w:marBottom w:val="300"/>
          <w:divBdr>
            <w:top w:val="none" w:sz="0" w:space="0" w:color="auto"/>
            <w:left w:val="none" w:sz="0" w:space="0" w:color="auto"/>
            <w:bottom w:val="none" w:sz="0" w:space="0" w:color="auto"/>
            <w:right w:val="none" w:sz="0" w:space="0" w:color="auto"/>
          </w:divBdr>
          <w:divsChild>
            <w:div w:id="298733433">
              <w:marLeft w:val="0"/>
              <w:marRight w:val="0"/>
              <w:marTop w:val="0"/>
              <w:marBottom w:val="0"/>
              <w:divBdr>
                <w:top w:val="none" w:sz="0" w:space="0" w:color="auto"/>
                <w:left w:val="none" w:sz="0" w:space="0" w:color="auto"/>
                <w:bottom w:val="none" w:sz="0" w:space="0" w:color="auto"/>
                <w:right w:val="none" w:sz="0" w:space="0" w:color="auto"/>
              </w:divBdr>
            </w:div>
            <w:div w:id="1679650846">
              <w:marLeft w:val="0"/>
              <w:marRight w:val="0"/>
              <w:marTop w:val="0"/>
              <w:marBottom w:val="0"/>
              <w:divBdr>
                <w:top w:val="none" w:sz="0" w:space="0" w:color="auto"/>
                <w:left w:val="none" w:sz="0" w:space="0" w:color="auto"/>
                <w:bottom w:val="none" w:sz="0" w:space="0" w:color="auto"/>
                <w:right w:val="none" w:sz="0" w:space="0" w:color="auto"/>
              </w:divBdr>
            </w:div>
          </w:divsChild>
        </w:div>
        <w:div w:id="1295988679">
          <w:marLeft w:val="0"/>
          <w:marRight w:val="300"/>
          <w:marTop w:val="0"/>
          <w:marBottom w:val="300"/>
          <w:divBdr>
            <w:top w:val="none" w:sz="0" w:space="0" w:color="auto"/>
            <w:left w:val="none" w:sz="0" w:space="0" w:color="auto"/>
            <w:bottom w:val="none" w:sz="0" w:space="0" w:color="auto"/>
            <w:right w:val="none" w:sz="0" w:space="0" w:color="auto"/>
          </w:divBdr>
          <w:divsChild>
            <w:div w:id="1147236502">
              <w:marLeft w:val="0"/>
              <w:marRight w:val="0"/>
              <w:marTop w:val="0"/>
              <w:marBottom w:val="0"/>
              <w:divBdr>
                <w:top w:val="none" w:sz="0" w:space="0" w:color="auto"/>
                <w:left w:val="none" w:sz="0" w:space="0" w:color="auto"/>
                <w:bottom w:val="none" w:sz="0" w:space="0" w:color="auto"/>
                <w:right w:val="none" w:sz="0" w:space="0" w:color="auto"/>
              </w:divBdr>
            </w:div>
            <w:div w:id="1394694806">
              <w:marLeft w:val="0"/>
              <w:marRight w:val="0"/>
              <w:marTop w:val="0"/>
              <w:marBottom w:val="0"/>
              <w:divBdr>
                <w:top w:val="none" w:sz="0" w:space="0" w:color="auto"/>
                <w:left w:val="none" w:sz="0" w:space="0" w:color="auto"/>
                <w:bottom w:val="none" w:sz="0" w:space="0" w:color="auto"/>
                <w:right w:val="none" w:sz="0" w:space="0" w:color="auto"/>
              </w:divBdr>
            </w:div>
          </w:divsChild>
        </w:div>
        <w:div w:id="1464470024">
          <w:marLeft w:val="0"/>
          <w:marRight w:val="300"/>
          <w:marTop w:val="0"/>
          <w:marBottom w:val="300"/>
          <w:divBdr>
            <w:top w:val="none" w:sz="0" w:space="0" w:color="auto"/>
            <w:left w:val="none" w:sz="0" w:space="0" w:color="auto"/>
            <w:bottom w:val="none" w:sz="0" w:space="0" w:color="auto"/>
            <w:right w:val="none" w:sz="0" w:space="0" w:color="auto"/>
          </w:divBdr>
          <w:divsChild>
            <w:div w:id="664749113">
              <w:marLeft w:val="0"/>
              <w:marRight w:val="0"/>
              <w:marTop w:val="0"/>
              <w:marBottom w:val="0"/>
              <w:divBdr>
                <w:top w:val="none" w:sz="0" w:space="0" w:color="auto"/>
                <w:left w:val="none" w:sz="0" w:space="0" w:color="auto"/>
                <w:bottom w:val="none" w:sz="0" w:space="0" w:color="auto"/>
                <w:right w:val="none" w:sz="0" w:space="0" w:color="auto"/>
              </w:divBdr>
            </w:div>
            <w:div w:id="1390107579">
              <w:marLeft w:val="0"/>
              <w:marRight w:val="0"/>
              <w:marTop w:val="0"/>
              <w:marBottom w:val="0"/>
              <w:divBdr>
                <w:top w:val="none" w:sz="0" w:space="0" w:color="auto"/>
                <w:left w:val="none" w:sz="0" w:space="0" w:color="auto"/>
                <w:bottom w:val="none" w:sz="0" w:space="0" w:color="auto"/>
                <w:right w:val="none" w:sz="0" w:space="0" w:color="auto"/>
              </w:divBdr>
            </w:div>
          </w:divsChild>
        </w:div>
        <w:div w:id="1514688576">
          <w:marLeft w:val="0"/>
          <w:marRight w:val="300"/>
          <w:marTop w:val="0"/>
          <w:marBottom w:val="300"/>
          <w:divBdr>
            <w:top w:val="none" w:sz="0" w:space="0" w:color="auto"/>
            <w:left w:val="none" w:sz="0" w:space="0" w:color="auto"/>
            <w:bottom w:val="none" w:sz="0" w:space="0" w:color="auto"/>
            <w:right w:val="none" w:sz="0" w:space="0" w:color="auto"/>
          </w:divBdr>
          <w:divsChild>
            <w:div w:id="119543713">
              <w:marLeft w:val="0"/>
              <w:marRight w:val="0"/>
              <w:marTop w:val="0"/>
              <w:marBottom w:val="0"/>
              <w:divBdr>
                <w:top w:val="none" w:sz="0" w:space="0" w:color="auto"/>
                <w:left w:val="none" w:sz="0" w:space="0" w:color="auto"/>
                <w:bottom w:val="none" w:sz="0" w:space="0" w:color="auto"/>
                <w:right w:val="none" w:sz="0" w:space="0" w:color="auto"/>
              </w:divBdr>
            </w:div>
          </w:divsChild>
        </w:div>
        <w:div w:id="1668512385">
          <w:marLeft w:val="0"/>
          <w:marRight w:val="0"/>
          <w:marTop w:val="0"/>
          <w:marBottom w:val="300"/>
          <w:divBdr>
            <w:top w:val="none" w:sz="0" w:space="0" w:color="auto"/>
            <w:left w:val="none" w:sz="0" w:space="0" w:color="auto"/>
            <w:bottom w:val="none" w:sz="0" w:space="0" w:color="auto"/>
            <w:right w:val="none" w:sz="0" w:space="0" w:color="auto"/>
          </w:divBdr>
          <w:divsChild>
            <w:div w:id="400103271">
              <w:marLeft w:val="0"/>
              <w:marRight w:val="0"/>
              <w:marTop w:val="0"/>
              <w:marBottom w:val="0"/>
              <w:divBdr>
                <w:top w:val="none" w:sz="0" w:space="0" w:color="auto"/>
                <w:left w:val="none" w:sz="0" w:space="0" w:color="auto"/>
                <w:bottom w:val="none" w:sz="0" w:space="0" w:color="auto"/>
                <w:right w:val="none" w:sz="0" w:space="0" w:color="auto"/>
              </w:divBdr>
            </w:div>
            <w:div w:id="1575046936">
              <w:marLeft w:val="0"/>
              <w:marRight w:val="0"/>
              <w:marTop w:val="0"/>
              <w:marBottom w:val="0"/>
              <w:divBdr>
                <w:top w:val="none" w:sz="0" w:space="0" w:color="auto"/>
                <w:left w:val="none" w:sz="0" w:space="0" w:color="auto"/>
                <w:bottom w:val="none" w:sz="0" w:space="0" w:color="auto"/>
                <w:right w:val="none" w:sz="0" w:space="0" w:color="auto"/>
              </w:divBdr>
            </w:div>
          </w:divsChild>
        </w:div>
        <w:div w:id="1716545912">
          <w:marLeft w:val="0"/>
          <w:marRight w:val="300"/>
          <w:marTop w:val="0"/>
          <w:marBottom w:val="300"/>
          <w:divBdr>
            <w:top w:val="none" w:sz="0" w:space="0" w:color="auto"/>
            <w:left w:val="none" w:sz="0" w:space="0" w:color="auto"/>
            <w:bottom w:val="none" w:sz="0" w:space="0" w:color="auto"/>
            <w:right w:val="none" w:sz="0" w:space="0" w:color="auto"/>
          </w:divBdr>
          <w:divsChild>
            <w:div w:id="449394183">
              <w:marLeft w:val="0"/>
              <w:marRight w:val="0"/>
              <w:marTop w:val="0"/>
              <w:marBottom w:val="0"/>
              <w:divBdr>
                <w:top w:val="none" w:sz="0" w:space="0" w:color="auto"/>
                <w:left w:val="none" w:sz="0" w:space="0" w:color="auto"/>
                <w:bottom w:val="none" w:sz="0" w:space="0" w:color="auto"/>
                <w:right w:val="none" w:sz="0" w:space="0" w:color="auto"/>
              </w:divBdr>
            </w:div>
            <w:div w:id="961375332">
              <w:marLeft w:val="0"/>
              <w:marRight w:val="0"/>
              <w:marTop w:val="0"/>
              <w:marBottom w:val="0"/>
              <w:divBdr>
                <w:top w:val="none" w:sz="0" w:space="0" w:color="auto"/>
                <w:left w:val="none" w:sz="0" w:space="0" w:color="auto"/>
                <w:bottom w:val="none" w:sz="0" w:space="0" w:color="auto"/>
                <w:right w:val="none" w:sz="0" w:space="0" w:color="auto"/>
              </w:divBdr>
            </w:div>
          </w:divsChild>
        </w:div>
        <w:div w:id="1868063495">
          <w:marLeft w:val="0"/>
          <w:marRight w:val="300"/>
          <w:marTop w:val="0"/>
          <w:marBottom w:val="300"/>
          <w:divBdr>
            <w:top w:val="none" w:sz="0" w:space="0" w:color="auto"/>
            <w:left w:val="none" w:sz="0" w:space="0" w:color="auto"/>
            <w:bottom w:val="none" w:sz="0" w:space="0" w:color="auto"/>
            <w:right w:val="none" w:sz="0" w:space="0" w:color="auto"/>
          </w:divBdr>
          <w:divsChild>
            <w:div w:id="666179053">
              <w:marLeft w:val="0"/>
              <w:marRight w:val="0"/>
              <w:marTop w:val="0"/>
              <w:marBottom w:val="0"/>
              <w:divBdr>
                <w:top w:val="none" w:sz="0" w:space="0" w:color="auto"/>
                <w:left w:val="none" w:sz="0" w:space="0" w:color="auto"/>
                <w:bottom w:val="none" w:sz="0" w:space="0" w:color="auto"/>
                <w:right w:val="none" w:sz="0" w:space="0" w:color="auto"/>
              </w:divBdr>
            </w:div>
            <w:div w:id="94280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89904">
      <w:bodyDiv w:val="1"/>
      <w:marLeft w:val="0"/>
      <w:marRight w:val="0"/>
      <w:marTop w:val="0"/>
      <w:marBottom w:val="0"/>
      <w:divBdr>
        <w:top w:val="none" w:sz="0" w:space="0" w:color="auto"/>
        <w:left w:val="none" w:sz="0" w:space="0" w:color="auto"/>
        <w:bottom w:val="none" w:sz="0" w:space="0" w:color="auto"/>
        <w:right w:val="none" w:sz="0" w:space="0" w:color="auto"/>
      </w:divBdr>
      <w:divsChild>
        <w:div w:id="1803648472">
          <w:marLeft w:val="0"/>
          <w:marRight w:val="0"/>
          <w:marTop w:val="0"/>
          <w:marBottom w:val="0"/>
          <w:divBdr>
            <w:top w:val="none" w:sz="0" w:space="0" w:color="auto"/>
            <w:left w:val="none" w:sz="0" w:space="0" w:color="auto"/>
            <w:bottom w:val="none" w:sz="0" w:space="0" w:color="auto"/>
            <w:right w:val="none" w:sz="0" w:space="0" w:color="auto"/>
          </w:divBdr>
        </w:div>
        <w:div w:id="2058779148">
          <w:marLeft w:val="0"/>
          <w:marRight w:val="0"/>
          <w:marTop w:val="150"/>
          <w:marBottom w:val="150"/>
          <w:divBdr>
            <w:top w:val="single" w:sz="6" w:space="4" w:color="D7D7D7"/>
            <w:left w:val="none" w:sz="0" w:space="0" w:color="auto"/>
            <w:bottom w:val="single" w:sz="6" w:space="4" w:color="D7D7D7"/>
            <w:right w:val="none" w:sz="0" w:space="0" w:color="auto"/>
          </w:divBdr>
        </w:div>
        <w:div w:id="1500654418">
          <w:marLeft w:val="0"/>
          <w:marRight w:val="0"/>
          <w:marTop w:val="0"/>
          <w:marBottom w:val="0"/>
          <w:divBdr>
            <w:top w:val="none" w:sz="0" w:space="0" w:color="auto"/>
            <w:left w:val="none" w:sz="0" w:space="0" w:color="auto"/>
            <w:bottom w:val="none" w:sz="0" w:space="0" w:color="auto"/>
            <w:right w:val="none" w:sz="0" w:space="0" w:color="auto"/>
          </w:divBdr>
        </w:div>
      </w:divsChild>
    </w:div>
    <w:div w:id="1904828417">
      <w:bodyDiv w:val="1"/>
      <w:marLeft w:val="0"/>
      <w:marRight w:val="0"/>
      <w:marTop w:val="0"/>
      <w:marBottom w:val="0"/>
      <w:divBdr>
        <w:top w:val="none" w:sz="0" w:space="0" w:color="auto"/>
        <w:left w:val="none" w:sz="0" w:space="0" w:color="auto"/>
        <w:bottom w:val="none" w:sz="0" w:space="0" w:color="auto"/>
        <w:right w:val="none" w:sz="0" w:space="0" w:color="auto"/>
      </w:divBdr>
      <w:divsChild>
        <w:div w:id="1431462188">
          <w:marLeft w:val="0"/>
          <w:marRight w:val="0"/>
          <w:marTop w:val="0"/>
          <w:marBottom w:val="0"/>
          <w:divBdr>
            <w:top w:val="none" w:sz="0" w:space="0" w:color="auto"/>
            <w:left w:val="none" w:sz="0" w:space="0" w:color="auto"/>
            <w:bottom w:val="none" w:sz="0" w:space="0" w:color="auto"/>
            <w:right w:val="none" w:sz="0" w:space="0" w:color="auto"/>
          </w:divBdr>
        </w:div>
      </w:divsChild>
    </w:div>
    <w:div w:id="1904828555">
      <w:bodyDiv w:val="1"/>
      <w:marLeft w:val="0"/>
      <w:marRight w:val="0"/>
      <w:marTop w:val="0"/>
      <w:marBottom w:val="0"/>
      <w:divBdr>
        <w:top w:val="none" w:sz="0" w:space="0" w:color="auto"/>
        <w:left w:val="none" w:sz="0" w:space="0" w:color="auto"/>
        <w:bottom w:val="none" w:sz="0" w:space="0" w:color="auto"/>
        <w:right w:val="none" w:sz="0" w:space="0" w:color="auto"/>
      </w:divBdr>
    </w:div>
    <w:div w:id="1904943947">
      <w:bodyDiv w:val="1"/>
      <w:marLeft w:val="0"/>
      <w:marRight w:val="0"/>
      <w:marTop w:val="0"/>
      <w:marBottom w:val="0"/>
      <w:divBdr>
        <w:top w:val="none" w:sz="0" w:space="0" w:color="auto"/>
        <w:left w:val="none" w:sz="0" w:space="0" w:color="auto"/>
        <w:bottom w:val="none" w:sz="0" w:space="0" w:color="auto"/>
        <w:right w:val="none" w:sz="0" w:space="0" w:color="auto"/>
      </w:divBdr>
      <w:divsChild>
        <w:div w:id="1146124236">
          <w:marLeft w:val="0"/>
          <w:marRight w:val="0"/>
          <w:marTop w:val="0"/>
          <w:marBottom w:val="0"/>
          <w:divBdr>
            <w:top w:val="none" w:sz="0" w:space="0" w:color="auto"/>
            <w:left w:val="none" w:sz="0" w:space="0" w:color="auto"/>
            <w:bottom w:val="none" w:sz="0" w:space="0" w:color="auto"/>
            <w:right w:val="none" w:sz="0" w:space="0" w:color="auto"/>
          </w:divBdr>
          <w:divsChild>
            <w:div w:id="21445898">
              <w:marLeft w:val="0"/>
              <w:marRight w:val="0"/>
              <w:marTop w:val="0"/>
              <w:marBottom w:val="0"/>
              <w:divBdr>
                <w:top w:val="none" w:sz="0" w:space="0" w:color="auto"/>
                <w:left w:val="none" w:sz="0" w:space="0" w:color="auto"/>
                <w:bottom w:val="none" w:sz="0" w:space="0" w:color="auto"/>
                <w:right w:val="none" w:sz="0" w:space="0" w:color="auto"/>
              </w:divBdr>
              <w:divsChild>
                <w:div w:id="1855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07436">
          <w:marLeft w:val="0"/>
          <w:marRight w:val="0"/>
          <w:marTop w:val="0"/>
          <w:marBottom w:val="0"/>
          <w:divBdr>
            <w:top w:val="none" w:sz="0" w:space="0" w:color="auto"/>
            <w:left w:val="none" w:sz="0" w:space="0" w:color="auto"/>
            <w:bottom w:val="none" w:sz="0" w:space="0" w:color="auto"/>
            <w:right w:val="none" w:sz="0" w:space="0" w:color="auto"/>
          </w:divBdr>
          <w:divsChild>
            <w:div w:id="649527544">
              <w:marLeft w:val="0"/>
              <w:marRight w:val="0"/>
              <w:marTop w:val="0"/>
              <w:marBottom w:val="0"/>
              <w:divBdr>
                <w:top w:val="none" w:sz="0" w:space="0" w:color="auto"/>
                <w:left w:val="none" w:sz="0" w:space="0" w:color="auto"/>
                <w:bottom w:val="none" w:sz="0" w:space="0" w:color="auto"/>
                <w:right w:val="none" w:sz="0" w:space="0" w:color="auto"/>
              </w:divBdr>
              <w:divsChild>
                <w:div w:id="352264482">
                  <w:marLeft w:val="0"/>
                  <w:marRight w:val="0"/>
                  <w:marTop w:val="0"/>
                  <w:marBottom w:val="0"/>
                  <w:divBdr>
                    <w:top w:val="none" w:sz="0" w:space="0" w:color="auto"/>
                    <w:left w:val="none" w:sz="0" w:space="0" w:color="auto"/>
                    <w:bottom w:val="none" w:sz="0" w:space="0" w:color="auto"/>
                    <w:right w:val="none" w:sz="0" w:space="0" w:color="auto"/>
                  </w:divBdr>
                  <w:divsChild>
                    <w:div w:id="12008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216717">
      <w:bodyDiv w:val="1"/>
      <w:marLeft w:val="0"/>
      <w:marRight w:val="0"/>
      <w:marTop w:val="0"/>
      <w:marBottom w:val="0"/>
      <w:divBdr>
        <w:top w:val="none" w:sz="0" w:space="0" w:color="auto"/>
        <w:left w:val="none" w:sz="0" w:space="0" w:color="auto"/>
        <w:bottom w:val="none" w:sz="0" w:space="0" w:color="auto"/>
        <w:right w:val="none" w:sz="0" w:space="0" w:color="auto"/>
      </w:divBdr>
    </w:div>
    <w:div w:id="1905676093">
      <w:bodyDiv w:val="1"/>
      <w:marLeft w:val="0"/>
      <w:marRight w:val="0"/>
      <w:marTop w:val="0"/>
      <w:marBottom w:val="0"/>
      <w:divBdr>
        <w:top w:val="none" w:sz="0" w:space="0" w:color="auto"/>
        <w:left w:val="none" w:sz="0" w:space="0" w:color="auto"/>
        <w:bottom w:val="none" w:sz="0" w:space="0" w:color="auto"/>
        <w:right w:val="none" w:sz="0" w:space="0" w:color="auto"/>
      </w:divBdr>
      <w:divsChild>
        <w:div w:id="623271769">
          <w:marLeft w:val="0"/>
          <w:marRight w:val="0"/>
          <w:marTop w:val="0"/>
          <w:marBottom w:val="0"/>
          <w:divBdr>
            <w:top w:val="none" w:sz="0" w:space="0" w:color="auto"/>
            <w:left w:val="none" w:sz="0" w:space="0" w:color="auto"/>
            <w:bottom w:val="none" w:sz="0" w:space="0" w:color="auto"/>
            <w:right w:val="none" w:sz="0" w:space="0" w:color="auto"/>
          </w:divBdr>
          <w:divsChild>
            <w:div w:id="857423594">
              <w:marLeft w:val="0"/>
              <w:marRight w:val="0"/>
              <w:marTop w:val="0"/>
              <w:marBottom w:val="0"/>
              <w:divBdr>
                <w:top w:val="none" w:sz="0" w:space="0" w:color="auto"/>
                <w:left w:val="none" w:sz="0" w:space="0" w:color="auto"/>
                <w:bottom w:val="none" w:sz="0" w:space="0" w:color="auto"/>
                <w:right w:val="none" w:sz="0" w:space="0" w:color="auto"/>
              </w:divBdr>
            </w:div>
          </w:divsChild>
        </w:div>
        <w:div w:id="1302080161">
          <w:marLeft w:val="0"/>
          <w:marRight w:val="0"/>
          <w:marTop w:val="0"/>
          <w:marBottom w:val="0"/>
          <w:divBdr>
            <w:top w:val="none" w:sz="0" w:space="0" w:color="auto"/>
            <w:left w:val="none" w:sz="0" w:space="0" w:color="auto"/>
            <w:bottom w:val="none" w:sz="0" w:space="0" w:color="auto"/>
            <w:right w:val="none" w:sz="0" w:space="0" w:color="auto"/>
          </w:divBdr>
          <w:divsChild>
            <w:div w:id="290983235">
              <w:marLeft w:val="0"/>
              <w:marRight w:val="0"/>
              <w:marTop w:val="0"/>
              <w:marBottom w:val="0"/>
              <w:divBdr>
                <w:top w:val="none" w:sz="0" w:space="0" w:color="auto"/>
                <w:left w:val="none" w:sz="0" w:space="0" w:color="auto"/>
                <w:bottom w:val="none" w:sz="0" w:space="0" w:color="auto"/>
                <w:right w:val="none" w:sz="0" w:space="0" w:color="auto"/>
              </w:divBdr>
              <w:divsChild>
                <w:div w:id="21707200">
                  <w:marLeft w:val="0"/>
                  <w:marRight w:val="0"/>
                  <w:marTop w:val="0"/>
                  <w:marBottom w:val="0"/>
                  <w:divBdr>
                    <w:top w:val="none" w:sz="0" w:space="0" w:color="auto"/>
                    <w:left w:val="none" w:sz="0" w:space="0" w:color="auto"/>
                    <w:bottom w:val="none" w:sz="0" w:space="0" w:color="auto"/>
                    <w:right w:val="none" w:sz="0" w:space="0" w:color="auto"/>
                  </w:divBdr>
                  <w:divsChild>
                    <w:div w:id="1793399646">
                      <w:marLeft w:val="0"/>
                      <w:marRight w:val="0"/>
                      <w:marTop w:val="0"/>
                      <w:marBottom w:val="0"/>
                      <w:divBdr>
                        <w:top w:val="none" w:sz="0" w:space="0" w:color="auto"/>
                        <w:left w:val="none" w:sz="0" w:space="0" w:color="auto"/>
                        <w:bottom w:val="none" w:sz="0" w:space="0" w:color="auto"/>
                        <w:right w:val="none" w:sz="0" w:space="0" w:color="auto"/>
                      </w:divBdr>
                      <w:divsChild>
                        <w:div w:id="62635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751679">
      <w:bodyDiv w:val="1"/>
      <w:marLeft w:val="0"/>
      <w:marRight w:val="0"/>
      <w:marTop w:val="0"/>
      <w:marBottom w:val="0"/>
      <w:divBdr>
        <w:top w:val="none" w:sz="0" w:space="0" w:color="auto"/>
        <w:left w:val="none" w:sz="0" w:space="0" w:color="auto"/>
        <w:bottom w:val="none" w:sz="0" w:space="0" w:color="auto"/>
        <w:right w:val="none" w:sz="0" w:space="0" w:color="auto"/>
      </w:divBdr>
    </w:div>
    <w:div w:id="1905799566">
      <w:bodyDiv w:val="1"/>
      <w:marLeft w:val="0"/>
      <w:marRight w:val="0"/>
      <w:marTop w:val="0"/>
      <w:marBottom w:val="0"/>
      <w:divBdr>
        <w:top w:val="none" w:sz="0" w:space="0" w:color="auto"/>
        <w:left w:val="none" w:sz="0" w:space="0" w:color="auto"/>
        <w:bottom w:val="none" w:sz="0" w:space="0" w:color="auto"/>
        <w:right w:val="none" w:sz="0" w:space="0" w:color="auto"/>
      </w:divBdr>
    </w:div>
    <w:div w:id="1905874411">
      <w:bodyDiv w:val="1"/>
      <w:marLeft w:val="0"/>
      <w:marRight w:val="0"/>
      <w:marTop w:val="0"/>
      <w:marBottom w:val="0"/>
      <w:divBdr>
        <w:top w:val="none" w:sz="0" w:space="0" w:color="auto"/>
        <w:left w:val="none" w:sz="0" w:space="0" w:color="auto"/>
        <w:bottom w:val="none" w:sz="0" w:space="0" w:color="auto"/>
        <w:right w:val="none" w:sz="0" w:space="0" w:color="auto"/>
      </w:divBdr>
    </w:div>
    <w:div w:id="1906142069">
      <w:bodyDiv w:val="1"/>
      <w:marLeft w:val="0"/>
      <w:marRight w:val="0"/>
      <w:marTop w:val="0"/>
      <w:marBottom w:val="0"/>
      <w:divBdr>
        <w:top w:val="none" w:sz="0" w:space="0" w:color="auto"/>
        <w:left w:val="none" w:sz="0" w:space="0" w:color="auto"/>
        <w:bottom w:val="none" w:sz="0" w:space="0" w:color="auto"/>
        <w:right w:val="none" w:sz="0" w:space="0" w:color="auto"/>
      </w:divBdr>
      <w:divsChild>
        <w:div w:id="827524672">
          <w:marLeft w:val="0"/>
          <w:marRight w:val="0"/>
          <w:marTop w:val="0"/>
          <w:marBottom w:val="0"/>
          <w:divBdr>
            <w:top w:val="none" w:sz="0" w:space="0" w:color="auto"/>
            <w:left w:val="none" w:sz="0" w:space="0" w:color="auto"/>
            <w:bottom w:val="none" w:sz="0" w:space="0" w:color="auto"/>
            <w:right w:val="none" w:sz="0" w:space="0" w:color="auto"/>
          </w:divBdr>
          <w:divsChild>
            <w:div w:id="1009335251">
              <w:marLeft w:val="0"/>
              <w:marRight w:val="0"/>
              <w:marTop w:val="0"/>
              <w:marBottom w:val="0"/>
              <w:divBdr>
                <w:top w:val="none" w:sz="0" w:space="0" w:color="auto"/>
                <w:left w:val="none" w:sz="0" w:space="0" w:color="auto"/>
                <w:bottom w:val="none" w:sz="0" w:space="0" w:color="auto"/>
                <w:right w:val="none" w:sz="0" w:space="0" w:color="auto"/>
              </w:divBdr>
            </w:div>
          </w:divsChild>
        </w:div>
        <w:div w:id="1225988741">
          <w:marLeft w:val="0"/>
          <w:marRight w:val="0"/>
          <w:marTop w:val="0"/>
          <w:marBottom w:val="0"/>
          <w:divBdr>
            <w:top w:val="none" w:sz="0" w:space="0" w:color="auto"/>
            <w:left w:val="none" w:sz="0" w:space="0" w:color="auto"/>
            <w:bottom w:val="none" w:sz="0" w:space="0" w:color="auto"/>
            <w:right w:val="none" w:sz="0" w:space="0" w:color="auto"/>
          </w:divBdr>
        </w:div>
      </w:divsChild>
    </w:div>
    <w:div w:id="1906453822">
      <w:bodyDiv w:val="1"/>
      <w:marLeft w:val="0"/>
      <w:marRight w:val="0"/>
      <w:marTop w:val="0"/>
      <w:marBottom w:val="0"/>
      <w:divBdr>
        <w:top w:val="none" w:sz="0" w:space="0" w:color="auto"/>
        <w:left w:val="none" w:sz="0" w:space="0" w:color="auto"/>
        <w:bottom w:val="none" w:sz="0" w:space="0" w:color="auto"/>
        <w:right w:val="none" w:sz="0" w:space="0" w:color="auto"/>
      </w:divBdr>
      <w:divsChild>
        <w:div w:id="1200433982">
          <w:marLeft w:val="0"/>
          <w:marRight w:val="0"/>
          <w:marTop w:val="0"/>
          <w:marBottom w:val="0"/>
          <w:divBdr>
            <w:top w:val="none" w:sz="0" w:space="0" w:color="auto"/>
            <w:left w:val="none" w:sz="0" w:space="0" w:color="auto"/>
            <w:bottom w:val="none" w:sz="0" w:space="0" w:color="auto"/>
            <w:right w:val="none" w:sz="0" w:space="0" w:color="auto"/>
          </w:divBdr>
        </w:div>
      </w:divsChild>
    </w:div>
    <w:div w:id="1906641300">
      <w:bodyDiv w:val="1"/>
      <w:marLeft w:val="0"/>
      <w:marRight w:val="0"/>
      <w:marTop w:val="0"/>
      <w:marBottom w:val="0"/>
      <w:divBdr>
        <w:top w:val="none" w:sz="0" w:space="0" w:color="auto"/>
        <w:left w:val="none" w:sz="0" w:space="0" w:color="auto"/>
        <w:bottom w:val="none" w:sz="0" w:space="0" w:color="auto"/>
        <w:right w:val="none" w:sz="0" w:space="0" w:color="auto"/>
      </w:divBdr>
      <w:divsChild>
        <w:div w:id="497694803">
          <w:marLeft w:val="0"/>
          <w:marRight w:val="0"/>
          <w:marTop w:val="0"/>
          <w:marBottom w:val="150"/>
          <w:divBdr>
            <w:top w:val="none" w:sz="0" w:space="0" w:color="auto"/>
            <w:left w:val="none" w:sz="0" w:space="0" w:color="auto"/>
            <w:bottom w:val="none" w:sz="0" w:space="0" w:color="auto"/>
            <w:right w:val="none" w:sz="0" w:space="0" w:color="auto"/>
          </w:divBdr>
          <w:divsChild>
            <w:div w:id="158545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258196">
      <w:bodyDiv w:val="1"/>
      <w:marLeft w:val="0"/>
      <w:marRight w:val="0"/>
      <w:marTop w:val="0"/>
      <w:marBottom w:val="0"/>
      <w:divBdr>
        <w:top w:val="none" w:sz="0" w:space="0" w:color="auto"/>
        <w:left w:val="none" w:sz="0" w:space="0" w:color="auto"/>
        <w:bottom w:val="none" w:sz="0" w:space="0" w:color="auto"/>
        <w:right w:val="none" w:sz="0" w:space="0" w:color="auto"/>
      </w:divBdr>
      <w:divsChild>
        <w:div w:id="800149135">
          <w:marLeft w:val="0"/>
          <w:marRight w:val="0"/>
          <w:marTop w:val="0"/>
          <w:marBottom w:val="0"/>
          <w:divBdr>
            <w:top w:val="none" w:sz="0" w:space="0" w:color="auto"/>
            <w:left w:val="none" w:sz="0" w:space="0" w:color="auto"/>
            <w:bottom w:val="none" w:sz="0" w:space="0" w:color="auto"/>
            <w:right w:val="none" w:sz="0" w:space="0" w:color="auto"/>
          </w:divBdr>
          <w:divsChild>
            <w:div w:id="1807622388">
              <w:marLeft w:val="0"/>
              <w:marRight w:val="0"/>
              <w:marTop w:val="0"/>
              <w:marBottom w:val="0"/>
              <w:divBdr>
                <w:top w:val="none" w:sz="0" w:space="0" w:color="auto"/>
                <w:left w:val="none" w:sz="0" w:space="0" w:color="auto"/>
                <w:bottom w:val="none" w:sz="0" w:space="0" w:color="auto"/>
                <w:right w:val="none" w:sz="0" w:space="0" w:color="auto"/>
              </w:divBdr>
              <w:divsChild>
                <w:div w:id="603076428">
                  <w:marLeft w:val="0"/>
                  <w:marRight w:val="0"/>
                  <w:marTop w:val="0"/>
                  <w:marBottom w:val="0"/>
                  <w:divBdr>
                    <w:top w:val="none" w:sz="0" w:space="0" w:color="auto"/>
                    <w:left w:val="none" w:sz="0" w:space="0" w:color="auto"/>
                    <w:bottom w:val="none" w:sz="0" w:space="0" w:color="auto"/>
                    <w:right w:val="none" w:sz="0" w:space="0" w:color="auto"/>
                  </w:divBdr>
                  <w:divsChild>
                    <w:div w:id="1242180408">
                      <w:marLeft w:val="0"/>
                      <w:marRight w:val="0"/>
                      <w:marTop w:val="0"/>
                      <w:marBottom w:val="0"/>
                      <w:divBdr>
                        <w:top w:val="none" w:sz="0" w:space="0" w:color="auto"/>
                        <w:left w:val="none" w:sz="0" w:space="0" w:color="auto"/>
                        <w:bottom w:val="none" w:sz="0" w:space="0" w:color="auto"/>
                        <w:right w:val="none" w:sz="0" w:space="0" w:color="auto"/>
                      </w:divBdr>
                    </w:div>
                    <w:div w:id="43902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275152">
          <w:marLeft w:val="0"/>
          <w:marRight w:val="0"/>
          <w:marTop w:val="0"/>
          <w:marBottom w:val="0"/>
          <w:divBdr>
            <w:top w:val="none" w:sz="0" w:space="0" w:color="auto"/>
            <w:left w:val="none" w:sz="0" w:space="0" w:color="auto"/>
            <w:bottom w:val="none" w:sz="0" w:space="0" w:color="auto"/>
            <w:right w:val="none" w:sz="0" w:space="0" w:color="auto"/>
          </w:divBdr>
          <w:divsChild>
            <w:div w:id="2010598987">
              <w:marLeft w:val="0"/>
              <w:marRight w:val="0"/>
              <w:marTop w:val="0"/>
              <w:marBottom w:val="0"/>
              <w:divBdr>
                <w:top w:val="none" w:sz="0" w:space="0" w:color="auto"/>
                <w:left w:val="none" w:sz="0" w:space="0" w:color="auto"/>
                <w:bottom w:val="none" w:sz="0" w:space="0" w:color="auto"/>
                <w:right w:val="none" w:sz="0" w:space="0" w:color="auto"/>
              </w:divBdr>
              <w:divsChild>
                <w:div w:id="818573987">
                  <w:marLeft w:val="0"/>
                  <w:marRight w:val="0"/>
                  <w:marTop w:val="0"/>
                  <w:marBottom w:val="0"/>
                  <w:divBdr>
                    <w:top w:val="none" w:sz="0" w:space="0" w:color="auto"/>
                    <w:left w:val="none" w:sz="0" w:space="0" w:color="auto"/>
                    <w:bottom w:val="none" w:sz="0" w:space="0" w:color="auto"/>
                    <w:right w:val="none" w:sz="0" w:space="0" w:color="auto"/>
                  </w:divBdr>
                  <w:divsChild>
                    <w:div w:id="1572546400">
                      <w:marLeft w:val="0"/>
                      <w:marRight w:val="0"/>
                      <w:marTop w:val="0"/>
                      <w:marBottom w:val="0"/>
                      <w:divBdr>
                        <w:top w:val="none" w:sz="0" w:space="0" w:color="auto"/>
                        <w:left w:val="none" w:sz="0" w:space="0" w:color="auto"/>
                        <w:bottom w:val="none" w:sz="0" w:space="0" w:color="auto"/>
                        <w:right w:val="none" w:sz="0" w:space="0" w:color="auto"/>
                      </w:divBdr>
                      <w:divsChild>
                        <w:div w:id="1093741073">
                          <w:marLeft w:val="0"/>
                          <w:marRight w:val="0"/>
                          <w:marTop w:val="0"/>
                          <w:marBottom w:val="0"/>
                          <w:divBdr>
                            <w:top w:val="none" w:sz="0" w:space="0" w:color="auto"/>
                            <w:left w:val="none" w:sz="0" w:space="0" w:color="auto"/>
                            <w:bottom w:val="none" w:sz="0" w:space="0" w:color="auto"/>
                            <w:right w:val="none" w:sz="0" w:space="0" w:color="auto"/>
                          </w:divBdr>
                          <w:divsChild>
                            <w:div w:id="150898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7959551">
      <w:bodyDiv w:val="1"/>
      <w:marLeft w:val="0"/>
      <w:marRight w:val="0"/>
      <w:marTop w:val="0"/>
      <w:marBottom w:val="0"/>
      <w:divBdr>
        <w:top w:val="none" w:sz="0" w:space="0" w:color="auto"/>
        <w:left w:val="none" w:sz="0" w:space="0" w:color="auto"/>
        <w:bottom w:val="none" w:sz="0" w:space="0" w:color="auto"/>
        <w:right w:val="none" w:sz="0" w:space="0" w:color="auto"/>
      </w:divBdr>
      <w:divsChild>
        <w:div w:id="1973169165">
          <w:marLeft w:val="0"/>
          <w:marRight w:val="0"/>
          <w:marTop w:val="0"/>
          <w:marBottom w:val="0"/>
          <w:divBdr>
            <w:top w:val="none" w:sz="0" w:space="0" w:color="auto"/>
            <w:left w:val="none" w:sz="0" w:space="0" w:color="auto"/>
            <w:bottom w:val="none" w:sz="0" w:space="0" w:color="auto"/>
            <w:right w:val="none" w:sz="0" w:space="0" w:color="auto"/>
          </w:divBdr>
        </w:div>
        <w:div w:id="1247156365">
          <w:marLeft w:val="0"/>
          <w:marRight w:val="0"/>
          <w:marTop w:val="300"/>
          <w:marBottom w:val="0"/>
          <w:divBdr>
            <w:top w:val="none" w:sz="0" w:space="0" w:color="auto"/>
            <w:left w:val="none" w:sz="0" w:space="0" w:color="auto"/>
            <w:bottom w:val="none" w:sz="0" w:space="0" w:color="auto"/>
            <w:right w:val="none" w:sz="0" w:space="0" w:color="auto"/>
          </w:divBdr>
        </w:div>
      </w:divsChild>
    </w:div>
    <w:div w:id="1908296259">
      <w:bodyDiv w:val="1"/>
      <w:marLeft w:val="0"/>
      <w:marRight w:val="0"/>
      <w:marTop w:val="0"/>
      <w:marBottom w:val="0"/>
      <w:divBdr>
        <w:top w:val="none" w:sz="0" w:space="0" w:color="auto"/>
        <w:left w:val="none" w:sz="0" w:space="0" w:color="auto"/>
        <w:bottom w:val="none" w:sz="0" w:space="0" w:color="auto"/>
        <w:right w:val="none" w:sz="0" w:space="0" w:color="auto"/>
      </w:divBdr>
      <w:divsChild>
        <w:div w:id="561916281">
          <w:marLeft w:val="0"/>
          <w:marRight w:val="0"/>
          <w:marTop w:val="0"/>
          <w:marBottom w:val="0"/>
          <w:divBdr>
            <w:top w:val="none" w:sz="0" w:space="0" w:color="auto"/>
            <w:left w:val="none" w:sz="0" w:space="0" w:color="auto"/>
            <w:bottom w:val="none" w:sz="0" w:space="0" w:color="auto"/>
            <w:right w:val="none" w:sz="0" w:space="0" w:color="auto"/>
          </w:divBdr>
          <w:divsChild>
            <w:div w:id="1853177841">
              <w:marLeft w:val="0"/>
              <w:marRight w:val="0"/>
              <w:marTop w:val="0"/>
              <w:marBottom w:val="0"/>
              <w:divBdr>
                <w:top w:val="none" w:sz="0" w:space="0" w:color="auto"/>
                <w:left w:val="none" w:sz="0" w:space="0" w:color="auto"/>
                <w:bottom w:val="none" w:sz="0" w:space="0" w:color="auto"/>
                <w:right w:val="none" w:sz="0" w:space="0" w:color="auto"/>
              </w:divBdr>
              <w:divsChild>
                <w:div w:id="1443645808">
                  <w:marLeft w:val="0"/>
                  <w:marRight w:val="0"/>
                  <w:marTop w:val="0"/>
                  <w:marBottom w:val="0"/>
                  <w:divBdr>
                    <w:top w:val="none" w:sz="0" w:space="0" w:color="auto"/>
                    <w:left w:val="none" w:sz="0" w:space="0" w:color="auto"/>
                    <w:bottom w:val="none" w:sz="0" w:space="0" w:color="auto"/>
                    <w:right w:val="none" w:sz="0" w:space="0" w:color="auto"/>
                  </w:divBdr>
                  <w:divsChild>
                    <w:div w:id="1403481908">
                      <w:marLeft w:val="0"/>
                      <w:marRight w:val="0"/>
                      <w:marTop w:val="0"/>
                      <w:marBottom w:val="0"/>
                      <w:divBdr>
                        <w:top w:val="none" w:sz="0" w:space="0" w:color="auto"/>
                        <w:left w:val="none" w:sz="0" w:space="0" w:color="auto"/>
                        <w:bottom w:val="none" w:sz="0" w:space="0" w:color="auto"/>
                        <w:right w:val="none" w:sz="0" w:space="0" w:color="auto"/>
                      </w:divBdr>
                    </w:div>
                    <w:div w:id="122329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639211">
          <w:marLeft w:val="0"/>
          <w:marRight w:val="0"/>
          <w:marTop w:val="0"/>
          <w:marBottom w:val="0"/>
          <w:divBdr>
            <w:top w:val="none" w:sz="0" w:space="0" w:color="auto"/>
            <w:left w:val="none" w:sz="0" w:space="0" w:color="auto"/>
            <w:bottom w:val="none" w:sz="0" w:space="0" w:color="auto"/>
            <w:right w:val="none" w:sz="0" w:space="0" w:color="auto"/>
          </w:divBdr>
          <w:divsChild>
            <w:div w:id="1856384912">
              <w:marLeft w:val="0"/>
              <w:marRight w:val="0"/>
              <w:marTop w:val="0"/>
              <w:marBottom w:val="0"/>
              <w:divBdr>
                <w:top w:val="none" w:sz="0" w:space="0" w:color="auto"/>
                <w:left w:val="none" w:sz="0" w:space="0" w:color="auto"/>
                <w:bottom w:val="none" w:sz="0" w:space="0" w:color="auto"/>
                <w:right w:val="none" w:sz="0" w:space="0" w:color="auto"/>
              </w:divBdr>
              <w:divsChild>
                <w:div w:id="1531987969">
                  <w:marLeft w:val="0"/>
                  <w:marRight w:val="0"/>
                  <w:marTop w:val="0"/>
                  <w:marBottom w:val="0"/>
                  <w:divBdr>
                    <w:top w:val="none" w:sz="0" w:space="0" w:color="auto"/>
                    <w:left w:val="none" w:sz="0" w:space="0" w:color="auto"/>
                    <w:bottom w:val="none" w:sz="0" w:space="0" w:color="auto"/>
                    <w:right w:val="none" w:sz="0" w:space="0" w:color="auto"/>
                  </w:divBdr>
                  <w:divsChild>
                    <w:div w:id="1557470843">
                      <w:marLeft w:val="0"/>
                      <w:marRight w:val="0"/>
                      <w:marTop w:val="0"/>
                      <w:marBottom w:val="0"/>
                      <w:divBdr>
                        <w:top w:val="none" w:sz="0" w:space="0" w:color="auto"/>
                        <w:left w:val="none" w:sz="0" w:space="0" w:color="auto"/>
                        <w:bottom w:val="none" w:sz="0" w:space="0" w:color="auto"/>
                        <w:right w:val="none" w:sz="0" w:space="0" w:color="auto"/>
                      </w:divBdr>
                      <w:divsChild>
                        <w:div w:id="1469394596">
                          <w:marLeft w:val="0"/>
                          <w:marRight w:val="0"/>
                          <w:marTop w:val="0"/>
                          <w:marBottom w:val="0"/>
                          <w:divBdr>
                            <w:top w:val="none" w:sz="0" w:space="0" w:color="auto"/>
                            <w:left w:val="none" w:sz="0" w:space="0" w:color="auto"/>
                            <w:bottom w:val="none" w:sz="0" w:space="0" w:color="auto"/>
                            <w:right w:val="none" w:sz="0" w:space="0" w:color="auto"/>
                          </w:divBdr>
                          <w:divsChild>
                            <w:div w:id="196160486">
                              <w:marLeft w:val="0"/>
                              <w:marRight w:val="0"/>
                              <w:marTop w:val="0"/>
                              <w:marBottom w:val="0"/>
                              <w:divBdr>
                                <w:top w:val="none" w:sz="0" w:space="0" w:color="auto"/>
                                <w:left w:val="none" w:sz="0" w:space="0" w:color="auto"/>
                                <w:bottom w:val="none" w:sz="0" w:space="0" w:color="auto"/>
                                <w:right w:val="none" w:sz="0" w:space="0" w:color="auto"/>
                              </w:divBdr>
                            </w:div>
                            <w:div w:id="96385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8495715">
      <w:bodyDiv w:val="1"/>
      <w:marLeft w:val="0"/>
      <w:marRight w:val="0"/>
      <w:marTop w:val="0"/>
      <w:marBottom w:val="0"/>
      <w:divBdr>
        <w:top w:val="none" w:sz="0" w:space="0" w:color="auto"/>
        <w:left w:val="none" w:sz="0" w:space="0" w:color="auto"/>
        <w:bottom w:val="none" w:sz="0" w:space="0" w:color="auto"/>
        <w:right w:val="none" w:sz="0" w:space="0" w:color="auto"/>
      </w:divBdr>
      <w:divsChild>
        <w:div w:id="1276719541">
          <w:marLeft w:val="0"/>
          <w:marRight w:val="0"/>
          <w:marTop w:val="0"/>
          <w:marBottom w:val="0"/>
          <w:divBdr>
            <w:top w:val="none" w:sz="0" w:space="0" w:color="auto"/>
            <w:left w:val="none" w:sz="0" w:space="0" w:color="auto"/>
            <w:bottom w:val="none" w:sz="0" w:space="0" w:color="auto"/>
            <w:right w:val="none" w:sz="0" w:space="0" w:color="auto"/>
          </w:divBdr>
        </w:div>
        <w:div w:id="1530295958">
          <w:marLeft w:val="0"/>
          <w:marRight w:val="0"/>
          <w:marTop w:val="0"/>
          <w:marBottom w:val="0"/>
          <w:divBdr>
            <w:top w:val="none" w:sz="0" w:space="0" w:color="auto"/>
            <w:left w:val="none" w:sz="0" w:space="0" w:color="auto"/>
            <w:bottom w:val="none" w:sz="0" w:space="0" w:color="auto"/>
            <w:right w:val="none" w:sz="0" w:space="0" w:color="auto"/>
          </w:divBdr>
        </w:div>
      </w:divsChild>
    </w:div>
    <w:div w:id="1908608865">
      <w:bodyDiv w:val="1"/>
      <w:marLeft w:val="0"/>
      <w:marRight w:val="0"/>
      <w:marTop w:val="0"/>
      <w:marBottom w:val="0"/>
      <w:divBdr>
        <w:top w:val="none" w:sz="0" w:space="0" w:color="auto"/>
        <w:left w:val="none" w:sz="0" w:space="0" w:color="auto"/>
        <w:bottom w:val="none" w:sz="0" w:space="0" w:color="auto"/>
        <w:right w:val="none" w:sz="0" w:space="0" w:color="auto"/>
      </w:divBdr>
    </w:div>
    <w:div w:id="1908950525">
      <w:bodyDiv w:val="1"/>
      <w:marLeft w:val="0"/>
      <w:marRight w:val="0"/>
      <w:marTop w:val="0"/>
      <w:marBottom w:val="0"/>
      <w:divBdr>
        <w:top w:val="none" w:sz="0" w:space="0" w:color="auto"/>
        <w:left w:val="none" w:sz="0" w:space="0" w:color="auto"/>
        <w:bottom w:val="none" w:sz="0" w:space="0" w:color="auto"/>
        <w:right w:val="none" w:sz="0" w:space="0" w:color="auto"/>
      </w:divBdr>
    </w:div>
    <w:div w:id="1909682824">
      <w:bodyDiv w:val="1"/>
      <w:marLeft w:val="0"/>
      <w:marRight w:val="0"/>
      <w:marTop w:val="0"/>
      <w:marBottom w:val="0"/>
      <w:divBdr>
        <w:top w:val="none" w:sz="0" w:space="0" w:color="auto"/>
        <w:left w:val="none" w:sz="0" w:space="0" w:color="auto"/>
        <w:bottom w:val="none" w:sz="0" w:space="0" w:color="auto"/>
        <w:right w:val="none" w:sz="0" w:space="0" w:color="auto"/>
      </w:divBdr>
      <w:divsChild>
        <w:div w:id="1527132003">
          <w:marLeft w:val="0"/>
          <w:marRight w:val="0"/>
          <w:marTop w:val="0"/>
          <w:marBottom w:val="0"/>
          <w:divBdr>
            <w:top w:val="none" w:sz="0" w:space="0" w:color="auto"/>
            <w:left w:val="none" w:sz="0" w:space="0" w:color="auto"/>
            <w:bottom w:val="none" w:sz="0" w:space="0" w:color="auto"/>
            <w:right w:val="none" w:sz="0" w:space="0" w:color="auto"/>
          </w:divBdr>
        </w:div>
      </w:divsChild>
    </w:div>
    <w:div w:id="1909730213">
      <w:bodyDiv w:val="1"/>
      <w:marLeft w:val="0"/>
      <w:marRight w:val="0"/>
      <w:marTop w:val="0"/>
      <w:marBottom w:val="0"/>
      <w:divBdr>
        <w:top w:val="none" w:sz="0" w:space="0" w:color="auto"/>
        <w:left w:val="none" w:sz="0" w:space="0" w:color="auto"/>
        <w:bottom w:val="none" w:sz="0" w:space="0" w:color="auto"/>
        <w:right w:val="none" w:sz="0" w:space="0" w:color="auto"/>
      </w:divBdr>
    </w:div>
    <w:div w:id="1909919361">
      <w:bodyDiv w:val="1"/>
      <w:marLeft w:val="0"/>
      <w:marRight w:val="0"/>
      <w:marTop w:val="0"/>
      <w:marBottom w:val="0"/>
      <w:divBdr>
        <w:top w:val="none" w:sz="0" w:space="0" w:color="auto"/>
        <w:left w:val="none" w:sz="0" w:space="0" w:color="auto"/>
        <w:bottom w:val="none" w:sz="0" w:space="0" w:color="auto"/>
        <w:right w:val="none" w:sz="0" w:space="0" w:color="auto"/>
      </w:divBdr>
      <w:divsChild>
        <w:div w:id="430708650">
          <w:marLeft w:val="0"/>
          <w:marRight w:val="0"/>
          <w:marTop w:val="0"/>
          <w:marBottom w:val="0"/>
          <w:divBdr>
            <w:top w:val="none" w:sz="0" w:space="0" w:color="auto"/>
            <w:left w:val="none" w:sz="0" w:space="0" w:color="auto"/>
            <w:bottom w:val="none" w:sz="0" w:space="0" w:color="auto"/>
            <w:right w:val="none" w:sz="0" w:space="0" w:color="auto"/>
          </w:divBdr>
        </w:div>
      </w:divsChild>
    </w:div>
    <w:div w:id="1910001033">
      <w:bodyDiv w:val="1"/>
      <w:marLeft w:val="0"/>
      <w:marRight w:val="0"/>
      <w:marTop w:val="0"/>
      <w:marBottom w:val="0"/>
      <w:divBdr>
        <w:top w:val="none" w:sz="0" w:space="0" w:color="auto"/>
        <w:left w:val="none" w:sz="0" w:space="0" w:color="auto"/>
        <w:bottom w:val="none" w:sz="0" w:space="0" w:color="auto"/>
        <w:right w:val="none" w:sz="0" w:space="0" w:color="auto"/>
      </w:divBdr>
    </w:div>
    <w:div w:id="1910261907">
      <w:bodyDiv w:val="1"/>
      <w:marLeft w:val="0"/>
      <w:marRight w:val="0"/>
      <w:marTop w:val="0"/>
      <w:marBottom w:val="0"/>
      <w:divBdr>
        <w:top w:val="none" w:sz="0" w:space="0" w:color="auto"/>
        <w:left w:val="none" w:sz="0" w:space="0" w:color="auto"/>
        <w:bottom w:val="none" w:sz="0" w:space="0" w:color="auto"/>
        <w:right w:val="none" w:sz="0" w:space="0" w:color="auto"/>
      </w:divBdr>
      <w:divsChild>
        <w:div w:id="1741555752">
          <w:marLeft w:val="0"/>
          <w:marRight w:val="0"/>
          <w:marTop w:val="0"/>
          <w:marBottom w:val="0"/>
          <w:divBdr>
            <w:top w:val="none" w:sz="0" w:space="0" w:color="auto"/>
            <w:left w:val="none" w:sz="0" w:space="0" w:color="auto"/>
            <w:bottom w:val="none" w:sz="0" w:space="0" w:color="auto"/>
            <w:right w:val="none" w:sz="0" w:space="0" w:color="auto"/>
          </w:divBdr>
        </w:div>
      </w:divsChild>
    </w:div>
    <w:div w:id="1910769393">
      <w:bodyDiv w:val="1"/>
      <w:marLeft w:val="0"/>
      <w:marRight w:val="0"/>
      <w:marTop w:val="0"/>
      <w:marBottom w:val="0"/>
      <w:divBdr>
        <w:top w:val="none" w:sz="0" w:space="0" w:color="auto"/>
        <w:left w:val="none" w:sz="0" w:space="0" w:color="auto"/>
        <w:bottom w:val="none" w:sz="0" w:space="0" w:color="auto"/>
        <w:right w:val="none" w:sz="0" w:space="0" w:color="auto"/>
      </w:divBdr>
    </w:div>
    <w:div w:id="1910798288">
      <w:bodyDiv w:val="1"/>
      <w:marLeft w:val="0"/>
      <w:marRight w:val="0"/>
      <w:marTop w:val="0"/>
      <w:marBottom w:val="0"/>
      <w:divBdr>
        <w:top w:val="none" w:sz="0" w:space="0" w:color="auto"/>
        <w:left w:val="none" w:sz="0" w:space="0" w:color="auto"/>
        <w:bottom w:val="none" w:sz="0" w:space="0" w:color="auto"/>
        <w:right w:val="none" w:sz="0" w:space="0" w:color="auto"/>
      </w:divBdr>
      <w:divsChild>
        <w:div w:id="1731996154">
          <w:marLeft w:val="0"/>
          <w:marRight w:val="0"/>
          <w:marTop w:val="0"/>
          <w:marBottom w:val="0"/>
          <w:divBdr>
            <w:top w:val="none" w:sz="0" w:space="0" w:color="auto"/>
            <w:left w:val="none" w:sz="0" w:space="0" w:color="auto"/>
            <w:bottom w:val="none" w:sz="0" w:space="0" w:color="auto"/>
            <w:right w:val="none" w:sz="0" w:space="0" w:color="auto"/>
          </w:divBdr>
          <w:divsChild>
            <w:div w:id="1066302155">
              <w:marLeft w:val="0"/>
              <w:marRight w:val="0"/>
              <w:marTop w:val="0"/>
              <w:marBottom w:val="0"/>
              <w:divBdr>
                <w:top w:val="none" w:sz="0" w:space="0" w:color="auto"/>
                <w:left w:val="none" w:sz="0" w:space="0" w:color="auto"/>
                <w:bottom w:val="none" w:sz="0" w:space="0" w:color="auto"/>
                <w:right w:val="none" w:sz="0" w:space="0" w:color="auto"/>
              </w:divBdr>
            </w:div>
          </w:divsChild>
        </w:div>
        <w:div w:id="161434442">
          <w:marLeft w:val="0"/>
          <w:marRight w:val="0"/>
          <w:marTop w:val="0"/>
          <w:marBottom w:val="0"/>
          <w:divBdr>
            <w:top w:val="none" w:sz="0" w:space="0" w:color="auto"/>
            <w:left w:val="none" w:sz="0" w:space="0" w:color="auto"/>
            <w:bottom w:val="none" w:sz="0" w:space="0" w:color="auto"/>
            <w:right w:val="none" w:sz="0" w:space="0" w:color="auto"/>
          </w:divBdr>
        </w:div>
      </w:divsChild>
    </w:div>
    <w:div w:id="1910966909">
      <w:bodyDiv w:val="1"/>
      <w:marLeft w:val="0"/>
      <w:marRight w:val="0"/>
      <w:marTop w:val="0"/>
      <w:marBottom w:val="0"/>
      <w:divBdr>
        <w:top w:val="none" w:sz="0" w:space="0" w:color="auto"/>
        <w:left w:val="none" w:sz="0" w:space="0" w:color="auto"/>
        <w:bottom w:val="none" w:sz="0" w:space="0" w:color="auto"/>
        <w:right w:val="none" w:sz="0" w:space="0" w:color="auto"/>
      </w:divBdr>
      <w:divsChild>
        <w:div w:id="890730870">
          <w:marLeft w:val="0"/>
          <w:marRight w:val="0"/>
          <w:marTop w:val="0"/>
          <w:marBottom w:val="0"/>
          <w:divBdr>
            <w:top w:val="none" w:sz="0" w:space="0" w:color="auto"/>
            <w:left w:val="none" w:sz="0" w:space="0" w:color="auto"/>
            <w:bottom w:val="none" w:sz="0" w:space="0" w:color="auto"/>
            <w:right w:val="none" w:sz="0" w:space="0" w:color="auto"/>
          </w:divBdr>
          <w:divsChild>
            <w:div w:id="2138526327">
              <w:marLeft w:val="0"/>
              <w:marRight w:val="0"/>
              <w:marTop w:val="0"/>
              <w:marBottom w:val="0"/>
              <w:divBdr>
                <w:top w:val="none" w:sz="0" w:space="0" w:color="auto"/>
                <w:left w:val="none" w:sz="0" w:space="0" w:color="auto"/>
                <w:bottom w:val="none" w:sz="0" w:space="0" w:color="auto"/>
                <w:right w:val="none" w:sz="0" w:space="0" w:color="auto"/>
              </w:divBdr>
            </w:div>
          </w:divsChild>
        </w:div>
        <w:div w:id="1035228385">
          <w:blockQuote w:val="1"/>
          <w:marLeft w:val="0"/>
          <w:marRight w:val="0"/>
          <w:marTop w:val="0"/>
          <w:marBottom w:val="375"/>
          <w:divBdr>
            <w:top w:val="none" w:sz="0" w:space="0" w:color="auto"/>
            <w:left w:val="none" w:sz="0" w:space="0" w:color="auto"/>
            <w:bottom w:val="none" w:sz="0" w:space="0" w:color="auto"/>
            <w:right w:val="none" w:sz="0" w:space="0" w:color="auto"/>
          </w:divBdr>
          <w:divsChild>
            <w:div w:id="1231647497">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911043084">
      <w:bodyDiv w:val="1"/>
      <w:marLeft w:val="0"/>
      <w:marRight w:val="0"/>
      <w:marTop w:val="0"/>
      <w:marBottom w:val="0"/>
      <w:divBdr>
        <w:top w:val="none" w:sz="0" w:space="0" w:color="auto"/>
        <w:left w:val="none" w:sz="0" w:space="0" w:color="auto"/>
        <w:bottom w:val="none" w:sz="0" w:space="0" w:color="auto"/>
        <w:right w:val="none" w:sz="0" w:space="0" w:color="auto"/>
      </w:divBdr>
    </w:div>
    <w:div w:id="1911770132">
      <w:bodyDiv w:val="1"/>
      <w:marLeft w:val="0"/>
      <w:marRight w:val="0"/>
      <w:marTop w:val="0"/>
      <w:marBottom w:val="0"/>
      <w:divBdr>
        <w:top w:val="none" w:sz="0" w:space="0" w:color="auto"/>
        <w:left w:val="none" w:sz="0" w:space="0" w:color="auto"/>
        <w:bottom w:val="none" w:sz="0" w:space="0" w:color="auto"/>
        <w:right w:val="none" w:sz="0" w:space="0" w:color="auto"/>
      </w:divBdr>
      <w:divsChild>
        <w:div w:id="568882087">
          <w:marLeft w:val="0"/>
          <w:marRight w:val="0"/>
          <w:marTop w:val="0"/>
          <w:marBottom w:val="0"/>
          <w:divBdr>
            <w:top w:val="none" w:sz="0" w:space="0" w:color="auto"/>
            <w:left w:val="none" w:sz="0" w:space="0" w:color="auto"/>
            <w:bottom w:val="none" w:sz="0" w:space="0" w:color="auto"/>
            <w:right w:val="none" w:sz="0" w:space="0" w:color="auto"/>
          </w:divBdr>
        </w:div>
        <w:div w:id="1632248435">
          <w:marLeft w:val="0"/>
          <w:marRight w:val="0"/>
          <w:marTop w:val="0"/>
          <w:marBottom w:val="0"/>
          <w:divBdr>
            <w:top w:val="none" w:sz="0" w:space="0" w:color="auto"/>
            <w:left w:val="none" w:sz="0" w:space="0" w:color="auto"/>
            <w:bottom w:val="none" w:sz="0" w:space="0" w:color="auto"/>
            <w:right w:val="none" w:sz="0" w:space="0" w:color="auto"/>
          </w:divBdr>
          <w:divsChild>
            <w:div w:id="149436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883805">
      <w:bodyDiv w:val="1"/>
      <w:marLeft w:val="0"/>
      <w:marRight w:val="0"/>
      <w:marTop w:val="0"/>
      <w:marBottom w:val="0"/>
      <w:divBdr>
        <w:top w:val="none" w:sz="0" w:space="0" w:color="auto"/>
        <w:left w:val="none" w:sz="0" w:space="0" w:color="auto"/>
        <w:bottom w:val="none" w:sz="0" w:space="0" w:color="auto"/>
        <w:right w:val="none" w:sz="0" w:space="0" w:color="auto"/>
      </w:divBdr>
    </w:div>
    <w:div w:id="1912109233">
      <w:bodyDiv w:val="1"/>
      <w:marLeft w:val="0"/>
      <w:marRight w:val="0"/>
      <w:marTop w:val="0"/>
      <w:marBottom w:val="0"/>
      <w:divBdr>
        <w:top w:val="none" w:sz="0" w:space="0" w:color="auto"/>
        <w:left w:val="none" w:sz="0" w:space="0" w:color="auto"/>
        <w:bottom w:val="none" w:sz="0" w:space="0" w:color="auto"/>
        <w:right w:val="none" w:sz="0" w:space="0" w:color="auto"/>
      </w:divBdr>
    </w:div>
    <w:div w:id="1912957013">
      <w:bodyDiv w:val="1"/>
      <w:marLeft w:val="0"/>
      <w:marRight w:val="0"/>
      <w:marTop w:val="0"/>
      <w:marBottom w:val="0"/>
      <w:divBdr>
        <w:top w:val="none" w:sz="0" w:space="0" w:color="auto"/>
        <w:left w:val="none" w:sz="0" w:space="0" w:color="auto"/>
        <w:bottom w:val="none" w:sz="0" w:space="0" w:color="auto"/>
        <w:right w:val="none" w:sz="0" w:space="0" w:color="auto"/>
      </w:divBdr>
    </w:div>
    <w:div w:id="1913270917">
      <w:bodyDiv w:val="1"/>
      <w:marLeft w:val="0"/>
      <w:marRight w:val="0"/>
      <w:marTop w:val="0"/>
      <w:marBottom w:val="0"/>
      <w:divBdr>
        <w:top w:val="none" w:sz="0" w:space="0" w:color="auto"/>
        <w:left w:val="none" w:sz="0" w:space="0" w:color="auto"/>
        <w:bottom w:val="none" w:sz="0" w:space="0" w:color="auto"/>
        <w:right w:val="none" w:sz="0" w:space="0" w:color="auto"/>
      </w:divBdr>
      <w:divsChild>
        <w:div w:id="297493895">
          <w:marLeft w:val="0"/>
          <w:marRight w:val="0"/>
          <w:marTop w:val="0"/>
          <w:marBottom w:val="0"/>
          <w:divBdr>
            <w:top w:val="none" w:sz="0" w:space="0" w:color="auto"/>
            <w:left w:val="none" w:sz="0" w:space="0" w:color="auto"/>
            <w:bottom w:val="none" w:sz="0" w:space="0" w:color="auto"/>
            <w:right w:val="none" w:sz="0" w:space="0" w:color="auto"/>
          </w:divBdr>
        </w:div>
        <w:div w:id="368185635">
          <w:marLeft w:val="0"/>
          <w:marRight w:val="0"/>
          <w:marTop w:val="300"/>
          <w:marBottom w:val="0"/>
          <w:divBdr>
            <w:top w:val="none" w:sz="0" w:space="0" w:color="auto"/>
            <w:left w:val="none" w:sz="0" w:space="0" w:color="auto"/>
            <w:bottom w:val="none" w:sz="0" w:space="0" w:color="auto"/>
            <w:right w:val="none" w:sz="0" w:space="0" w:color="auto"/>
          </w:divBdr>
        </w:div>
      </w:divsChild>
    </w:div>
    <w:div w:id="1913541163">
      <w:bodyDiv w:val="1"/>
      <w:marLeft w:val="0"/>
      <w:marRight w:val="0"/>
      <w:marTop w:val="0"/>
      <w:marBottom w:val="0"/>
      <w:divBdr>
        <w:top w:val="none" w:sz="0" w:space="0" w:color="auto"/>
        <w:left w:val="none" w:sz="0" w:space="0" w:color="auto"/>
        <w:bottom w:val="none" w:sz="0" w:space="0" w:color="auto"/>
        <w:right w:val="none" w:sz="0" w:space="0" w:color="auto"/>
      </w:divBdr>
    </w:div>
    <w:div w:id="1913615145">
      <w:bodyDiv w:val="1"/>
      <w:marLeft w:val="0"/>
      <w:marRight w:val="0"/>
      <w:marTop w:val="0"/>
      <w:marBottom w:val="0"/>
      <w:divBdr>
        <w:top w:val="none" w:sz="0" w:space="0" w:color="auto"/>
        <w:left w:val="none" w:sz="0" w:space="0" w:color="auto"/>
        <w:bottom w:val="none" w:sz="0" w:space="0" w:color="auto"/>
        <w:right w:val="none" w:sz="0" w:space="0" w:color="auto"/>
      </w:divBdr>
      <w:divsChild>
        <w:div w:id="72436487">
          <w:marLeft w:val="0"/>
          <w:marRight w:val="0"/>
          <w:marTop w:val="0"/>
          <w:marBottom w:val="0"/>
          <w:divBdr>
            <w:top w:val="none" w:sz="0" w:space="0" w:color="auto"/>
            <w:left w:val="none" w:sz="0" w:space="0" w:color="auto"/>
            <w:bottom w:val="none" w:sz="0" w:space="0" w:color="auto"/>
            <w:right w:val="none" w:sz="0" w:space="0" w:color="auto"/>
          </w:divBdr>
        </w:div>
        <w:div w:id="1183544732">
          <w:marLeft w:val="0"/>
          <w:marRight w:val="0"/>
          <w:marTop w:val="0"/>
          <w:marBottom w:val="0"/>
          <w:divBdr>
            <w:top w:val="none" w:sz="0" w:space="0" w:color="auto"/>
            <w:left w:val="none" w:sz="0" w:space="0" w:color="auto"/>
            <w:bottom w:val="none" w:sz="0" w:space="0" w:color="auto"/>
            <w:right w:val="none" w:sz="0" w:space="0" w:color="auto"/>
          </w:divBdr>
          <w:divsChild>
            <w:div w:id="1456362013">
              <w:marLeft w:val="0"/>
              <w:marRight w:val="0"/>
              <w:marTop w:val="0"/>
              <w:marBottom w:val="0"/>
              <w:divBdr>
                <w:top w:val="none" w:sz="0" w:space="0" w:color="auto"/>
                <w:left w:val="none" w:sz="0" w:space="0" w:color="auto"/>
                <w:bottom w:val="none" w:sz="0" w:space="0" w:color="auto"/>
                <w:right w:val="none" w:sz="0" w:space="0" w:color="auto"/>
              </w:divBdr>
              <w:divsChild>
                <w:div w:id="12630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659917">
      <w:bodyDiv w:val="1"/>
      <w:marLeft w:val="0"/>
      <w:marRight w:val="0"/>
      <w:marTop w:val="0"/>
      <w:marBottom w:val="0"/>
      <w:divBdr>
        <w:top w:val="none" w:sz="0" w:space="0" w:color="auto"/>
        <w:left w:val="none" w:sz="0" w:space="0" w:color="auto"/>
        <w:bottom w:val="none" w:sz="0" w:space="0" w:color="auto"/>
        <w:right w:val="none" w:sz="0" w:space="0" w:color="auto"/>
      </w:divBdr>
    </w:div>
    <w:div w:id="1913732056">
      <w:bodyDiv w:val="1"/>
      <w:marLeft w:val="0"/>
      <w:marRight w:val="0"/>
      <w:marTop w:val="0"/>
      <w:marBottom w:val="0"/>
      <w:divBdr>
        <w:top w:val="none" w:sz="0" w:space="0" w:color="auto"/>
        <w:left w:val="none" w:sz="0" w:space="0" w:color="auto"/>
        <w:bottom w:val="none" w:sz="0" w:space="0" w:color="auto"/>
        <w:right w:val="none" w:sz="0" w:space="0" w:color="auto"/>
      </w:divBdr>
      <w:divsChild>
        <w:div w:id="815335743">
          <w:marLeft w:val="0"/>
          <w:marRight w:val="0"/>
          <w:marTop w:val="0"/>
          <w:marBottom w:val="0"/>
          <w:divBdr>
            <w:top w:val="none" w:sz="0" w:space="0" w:color="auto"/>
            <w:left w:val="none" w:sz="0" w:space="0" w:color="auto"/>
            <w:bottom w:val="none" w:sz="0" w:space="0" w:color="auto"/>
            <w:right w:val="none" w:sz="0" w:space="0" w:color="auto"/>
          </w:divBdr>
          <w:divsChild>
            <w:div w:id="1773353265">
              <w:marLeft w:val="0"/>
              <w:marRight w:val="0"/>
              <w:marTop w:val="0"/>
              <w:marBottom w:val="0"/>
              <w:divBdr>
                <w:top w:val="none" w:sz="0" w:space="0" w:color="auto"/>
                <w:left w:val="none" w:sz="0" w:space="0" w:color="auto"/>
                <w:bottom w:val="none" w:sz="0" w:space="0" w:color="auto"/>
                <w:right w:val="none" w:sz="0" w:space="0" w:color="auto"/>
              </w:divBdr>
              <w:divsChild>
                <w:div w:id="88009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3555">
          <w:marLeft w:val="0"/>
          <w:marRight w:val="0"/>
          <w:marTop w:val="0"/>
          <w:marBottom w:val="0"/>
          <w:divBdr>
            <w:top w:val="none" w:sz="0" w:space="0" w:color="auto"/>
            <w:left w:val="none" w:sz="0" w:space="0" w:color="auto"/>
            <w:bottom w:val="none" w:sz="0" w:space="0" w:color="auto"/>
            <w:right w:val="none" w:sz="0" w:space="0" w:color="auto"/>
          </w:divBdr>
        </w:div>
      </w:divsChild>
    </w:div>
    <w:div w:id="1913807053">
      <w:bodyDiv w:val="1"/>
      <w:marLeft w:val="0"/>
      <w:marRight w:val="0"/>
      <w:marTop w:val="0"/>
      <w:marBottom w:val="0"/>
      <w:divBdr>
        <w:top w:val="none" w:sz="0" w:space="0" w:color="auto"/>
        <w:left w:val="none" w:sz="0" w:space="0" w:color="auto"/>
        <w:bottom w:val="none" w:sz="0" w:space="0" w:color="auto"/>
        <w:right w:val="none" w:sz="0" w:space="0" w:color="auto"/>
      </w:divBdr>
      <w:divsChild>
        <w:div w:id="835615743">
          <w:marLeft w:val="0"/>
          <w:marRight w:val="0"/>
          <w:marTop w:val="0"/>
          <w:marBottom w:val="0"/>
          <w:divBdr>
            <w:top w:val="none" w:sz="0" w:space="0" w:color="auto"/>
            <w:left w:val="none" w:sz="0" w:space="0" w:color="auto"/>
            <w:bottom w:val="none" w:sz="0" w:space="0" w:color="auto"/>
            <w:right w:val="none" w:sz="0" w:space="0" w:color="auto"/>
          </w:divBdr>
        </w:div>
        <w:div w:id="867640399">
          <w:marLeft w:val="0"/>
          <w:marRight w:val="0"/>
          <w:marTop w:val="0"/>
          <w:marBottom w:val="0"/>
          <w:divBdr>
            <w:top w:val="none" w:sz="0" w:space="0" w:color="auto"/>
            <w:left w:val="none" w:sz="0" w:space="0" w:color="auto"/>
            <w:bottom w:val="none" w:sz="0" w:space="0" w:color="auto"/>
            <w:right w:val="none" w:sz="0" w:space="0" w:color="auto"/>
          </w:divBdr>
        </w:div>
        <w:div w:id="1748115432">
          <w:marLeft w:val="0"/>
          <w:marRight w:val="0"/>
          <w:marTop w:val="0"/>
          <w:marBottom w:val="0"/>
          <w:divBdr>
            <w:top w:val="none" w:sz="0" w:space="0" w:color="auto"/>
            <w:left w:val="none" w:sz="0" w:space="0" w:color="auto"/>
            <w:bottom w:val="none" w:sz="0" w:space="0" w:color="auto"/>
            <w:right w:val="none" w:sz="0" w:space="0" w:color="auto"/>
          </w:divBdr>
          <w:divsChild>
            <w:div w:id="1054425138">
              <w:marLeft w:val="0"/>
              <w:marRight w:val="0"/>
              <w:marTop w:val="0"/>
              <w:marBottom w:val="0"/>
              <w:divBdr>
                <w:top w:val="none" w:sz="0" w:space="0" w:color="auto"/>
                <w:left w:val="none" w:sz="0" w:space="0" w:color="auto"/>
                <w:bottom w:val="none" w:sz="0" w:space="0" w:color="auto"/>
                <w:right w:val="none" w:sz="0" w:space="0" w:color="auto"/>
              </w:divBdr>
              <w:divsChild>
                <w:div w:id="72610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932649">
      <w:bodyDiv w:val="1"/>
      <w:marLeft w:val="0"/>
      <w:marRight w:val="0"/>
      <w:marTop w:val="0"/>
      <w:marBottom w:val="0"/>
      <w:divBdr>
        <w:top w:val="none" w:sz="0" w:space="0" w:color="auto"/>
        <w:left w:val="none" w:sz="0" w:space="0" w:color="auto"/>
        <w:bottom w:val="none" w:sz="0" w:space="0" w:color="auto"/>
        <w:right w:val="none" w:sz="0" w:space="0" w:color="auto"/>
      </w:divBdr>
      <w:divsChild>
        <w:div w:id="889532308">
          <w:marLeft w:val="0"/>
          <w:marRight w:val="0"/>
          <w:marTop w:val="150"/>
          <w:marBottom w:val="150"/>
          <w:divBdr>
            <w:top w:val="single" w:sz="6" w:space="4" w:color="D7D7D7"/>
            <w:left w:val="none" w:sz="0" w:space="0" w:color="auto"/>
            <w:bottom w:val="single" w:sz="6" w:space="4" w:color="D7D7D7"/>
            <w:right w:val="none" w:sz="0" w:space="0" w:color="auto"/>
          </w:divBdr>
        </w:div>
        <w:div w:id="939870291">
          <w:marLeft w:val="0"/>
          <w:marRight w:val="0"/>
          <w:marTop w:val="0"/>
          <w:marBottom w:val="0"/>
          <w:divBdr>
            <w:top w:val="none" w:sz="0" w:space="0" w:color="auto"/>
            <w:left w:val="none" w:sz="0" w:space="0" w:color="auto"/>
            <w:bottom w:val="none" w:sz="0" w:space="0" w:color="auto"/>
            <w:right w:val="none" w:sz="0" w:space="0" w:color="auto"/>
          </w:divBdr>
        </w:div>
        <w:div w:id="1629318912">
          <w:marLeft w:val="0"/>
          <w:marRight w:val="0"/>
          <w:marTop w:val="0"/>
          <w:marBottom w:val="0"/>
          <w:divBdr>
            <w:top w:val="none" w:sz="0" w:space="0" w:color="auto"/>
            <w:left w:val="none" w:sz="0" w:space="0" w:color="auto"/>
            <w:bottom w:val="none" w:sz="0" w:space="0" w:color="auto"/>
            <w:right w:val="none" w:sz="0" w:space="0" w:color="auto"/>
          </w:divBdr>
        </w:div>
      </w:divsChild>
    </w:div>
    <w:div w:id="1914116890">
      <w:bodyDiv w:val="1"/>
      <w:marLeft w:val="0"/>
      <w:marRight w:val="0"/>
      <w:marTop w:val="0"/>
      <w:marBottom w:val="0"/>
      <w:divBdr>
        <w:top w:val="none" w:sz="0" w:space="0" w:color="auto"/>
        <w:left w:val="none" w:sz="0" w:space="0" w:color="auto"/>
        <w:bottom w:val="none" w:sz="0" w:space="0" w:color="auto"/>
        <w:right w:val="none" w:sz="0" w:space="0" w:color="auto"/>
      </w:divBdr>
    </w:div>
    <w:div w:id="1914313540">
      <w:bodyDiv w:val="1"/>
      <w:marLeft w:val="0"/>
      <w:marRight w:val="0"/>
      <w:marTop w:val="0"/>
      <w:marBottom w:val="0"/>
      <w:divBdr>
        <w:top w:val="none" w:sz="0" w:space="0" w:color="auto"/>
        <w:left w:val="none" w:sz="0" w:space="0" w:color="auto"/>
        <w:bottom w:val="none" w:sz="0" w:space="0" w:color="auto"/>
        <w:right w:val="none" w:sz="0" w:space="0" w:color="auto"/>
      </w:divBdr>
    </w:div>
    <w:div w:id="1914318218">
      <w:bodyDiv w:val="1"/>
      <w:marLeft w:val="0"/>
      <w:marRight w:val="0"/>
      <w:marTop w:val="0"/>
      <w:marBottom w:val="0"/>
      <w:divBdr>
        <w:top w:val="none" w:sz="0" w:space="0" w:color="auto"/>
        <w:left w:val="none" w:sz="0" w:space="0" w:color="auto"/>
        <w:bottom w:val="none" w:sz="0" w:space="0" w:color="auto"/>
        <w:right w:val="none" w:sz="0" w:space="0" w:color="auto"/>
      </w:divBdr>
    </w:div>
    <w:div w:id="1914508751">
      <w:bodyDiv w:val="1"/>
      <w:marLeft w:val="0"/>
      <w:marRight w:val="0"/>
      <w:marTop w:val="0"/>
      <w:marBottom w:val="0"/>
      <w:divBdr>
        <w:top w:val="none" w:sz="0" w:space="0" w:color="auto"/>
        <w:left w:val="none" w:sz="0" w:space="0" w:color="auto"/>
        <w:bottom w:val="none" w:sz="0" w:space="0" w:color="auto"/>
        <w:right w:val="none" w:sz="0" w:space="0" w:color="auto"/>
      </w:divBdr>
      <w:divsChild>
        <w:div w:id="46683529">
          <w:marLeft w:val="0"/>
          <w:marRight w:val="0"/>
          <w:marTop w:val="0"/>
          <w:marBottom w:val="0"/>
          <w:divBdr>
            <w:top w:val="none" w:sz="0" w:space="0" w:color="auto"/>
            <w:left w:val="none" w:sz="0" w:space="0" w:color="auto"/>
            <w:bottom w:val="none" w:sz="0" w:space="0" w:color="auto"/>
            <w:right w:val="none" w:sz="0" w:space="0" w:color="auto"/>
          </w:divBdr>
        </w:div>
        <w:div w:id="721095460">
          <w:marLeft w:val="0"/>
          <w:marRight w:val="0"/>
          <w:marTop w:val="0"/>
          <w:marBottom w:val="0"/>
          <w:divBdr>
            <w:top w:val="none" w:sz="0" w:space="0" w:color="auto"/>
            <w:left w:val="none" w:sz="0" w:space="0" w:color="auto"/>
            <w:bottom w:val="none" w:sz="0" w:space="0" w:color="auto"/>
            <w:right w:val="none" w:sz="0" w:space="0" w:color="auto"/>
          </w:divBdr>
        </w:div>
      </w:divsChild>
    </w:div>
    <w:div w:id="1914703214">
      <w:bodyDiv w:val="1"/>
      <w:marLeft w:val="0"/>
      <w:marRight w:val="0"/>
      <w:marTop w:val="0"/>
      <w:marBottom w:val="0"/>
      <w:divBdr>
        <w:top w:val="none" w:sz="0" w:space="0" w:color="auto"/>
        <w:left w:val="none" w:sz="0" w:space="0" w:color="auto"/>
        <w:bottom w:val="none" w:sz="0" w:space="0" w:color="auto"/>
        <w:right w:val="none" w:sz="0" w:space="0" w:color="auto"/>
      </w:divBdr>
      <w:divsChild>
        <w:div w:id="652756536">
          <w:marLeft w:val="0"/>
          <w:marRight w:val="0"/>
          <w:marTop w:val="0"/>
          <w:marBottom w:val="0"/>
          <w:divBdr>
            <w:top w:val="none" w:sz="0" w:space="0" w:color="auto"/>
            <w:left w:val="none" w:sz="0" w:space="0" w:color="auto"/>
            <w:bottom w:val="none" w:sz="0" w:space="0" w:color="auto"/>
            <w:right w:val="none" w:sz="0" w:space="0" w:color="auto"/>
          </w:divBdr>
          <w:divsChild>
            <w:div w:id="1442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312501">
      <w:bodyDiv w:val="1"/>
      <w:marLeft w:val="0"/>
      <w:marRight w:val="0"/>
      <w:marTop w:val="0"/>
      <w:marBottom w:val="0"/>
      <w:divBdr>
        <w:top w:val="none" w:sz="0" w:space="0" w:color="auto"/>
        <w:left w:val="none" w:sz="0" w:space="0" w:color="auto"/>
        <w:bottom w:val="none" w:sz="0" w:space="0" w:color="auto"/>
        <w:right w:val="none" w:sz="0" w:space="0" w:color="auto"/>
      </w:divBdr>
      <w:divsChild>
        <w:div w:id="297684009">
          <w:marLeft w:val="0"/>
          <w:marRight w:val="0"/>
          <w:marTop w:val="0"/>
          <w:marBottom w:val="0"/>
          <w:divBdr>
            <w:top w:val="none" w:sz="0" w:space="0" w:color="auto"/>
            <w:left w:val="none" w:sz="0" w:space="0" w:color="auto"/>
            <w:bottom w:val="none" w:sz="0" w:space="0" w:color="auto"/>
            <w:right w:val="none" w:sz="0" w:space="0" w:color="auto"/>
          </w:divBdr>
        </w:div>
      </w:divsChild>
    </w:div>
    <w:div w:id="1915583056">
      <w:bodyDiv w:val="1"/>
      <w:marLeft w:val="0"/>
      <w:marRight w:val="0"/>
      <w:marTop w:val="0"/>
      <w:marBottom w:val="0"/>
      <w:divBdr>
        <w:top w:val="none" w:sz="0" w:space="0" w:color="auto"/>
        <w:left w:val="none" w:sz="0" w:space="0" w:color="auto"/>
        <w:bottom w:val="none" w:sz="0" w:space="0" w:color="auto"/>
        <w:right w:val="none" w:sz="0" w:space="0" w:color="auto"/>
      </w:divBdr>
      <w:divsChild>
        <w:div w:id="663625925">
          <w:marLeft w:val="0"/>
          <w:marRight w:val="0"/>
          <w:marTop w:val="150"/>
          <w:marBottom w:val="150"/>
          <w:divBdr>
            <w:top w:val="single" w:sz="6" w:space="4" w:color="D7D7D7"/>
            <w:left w:val="none" w:sz="0" w:space="0" w:color="auto"/>
            <w:bottom w:val="single" w:sz="6" w:space="4" w:color="D7D7D7"/>
            <w:right w:val="none" w:sz="0" w:space="0" w:color="auto"/>
          </w:divBdr>
        </w:div>
        <w:div w:id="688263516">
          <w:marLeft w:val="0"/>
          <w:marRight w:val="0"/>
          <w:marTop w:val="0"/>
          <w:marBottom w:val="0"/>
          <w:divBdr>
            <w:top w:val="none" w:sz="0" w:space="0" w:color="auto"/>
            <w:left w:val="none" w:sz="0" w:space="0" w:color="auto"/>
            <w:bottom w:val="none" w:sz="0" w:space="0" w:color="auto"/>
            <w:right w:val="none" w:sz="0" w:space="0" w:color="auto"/>
          </w:divBdr>
        </w:div>
        <w:div w:id="1820415947">
          <w:marLeft w:val="0"/>
          <w:marRight w:val="0"/>
          <w:marTop w:val="0"/>
          <w:marBottom w:val="0"/>
          <w:divBdr>
            <w:top w:val="none" w:sz="0" w:space="0" w:color="auto"/>
            <w:left w:val="none" w:sz="0" w:space="0" w:color="auto"/>
            <w:bottom w:val="none" w:sz="0" w:space="0" w:color="auto"/>
            <w:right w:val="none" w:sz="0" w:space="0" w:color="auto"/>
          </w:divBdr>
        </w:div>
      </w:divsChild>
    </w:div>
    <w:div w:id="1915625468">
      <w:bodyDiv w:val="1"/>
      <w:marLeft w:val="0"/>
      <w:marRight w:val="0"/>
      <w:marTop w:val="0"/>
      <w:marBottom w:val="0"/>
      <w:divBdr>
        <w:top w:val="none" w:sz="0" w:space="0" w:color="auto"/>
        <w:left w:val="none" w:sz="0" w:space="0" w:color="auto"/>
        <w:bottom w:val="none" w:sz="0" w:space="0" w:color="auto"/>
        <w:right w:val="none" w:sz="0" w:space="0" w:color="auto"/>
      </w:divBdr>
      <w:divsChild>
        <w:div w:id="57370916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16434546">
      <w:bodyDiv w:val="1"/>
      <w:marLeft w:val="0"/>
      <w:marRight w:val="0"/>
      <w:marTop w:val="0"/>
      <w:marBottom w:val="0"/>
      <w:divBdr>
        <w:top w:val="none" w:sz="0" w:space="0" w:color="auto"/>
        <w:left w:val="none" w:sz="0" w:space="0" w:color="auto"/>
        <w:bottom w:val="none" w:sz="0" w:space="0" w:color="auto"/>
        <w:right w:val="none" w:sz="0" w:space="0" w:color="auto"/>
      </w:divBdr>
    </w:div>
    <w:div w:id="1916546602">
      <w:bodyDiv w:val="1"/>
      <w:marLeft w:val="0"/>
      <w:marRight w:val="0"/>
      <w:marTop w:val="0"/>
      <w:marBottom w:val="0"/>
      <w:divBdr>
        <w:top w:val="none" w:sz="0" w:space="0" w:color="auto"/>
        <w:left w:val="none" w:sz="0" w:space="0" w:color="auto"/>
        <w:bottom w:val="none" w:sz="0" w:space="0" w:color="auto"/>
        <w:right w:val="none" w:sz="0" w:space="0" w:color="auto"/>
      </w:divBdr>
    </w:div>
    <w:div w:id="1916548439">
      <w:bodyDiv w:val="1"/>
      <w:marLeft w:val="0"/>
      <w:marRight w:val="0"/>
      <w:marTop w:val="0"/>
      <w:marBottom w:val="0"/>
      <w:divBdr>
        <w:top w:val="none" w:sz="0" w:space="0" w:color="auto"/>
        <w:left w:val="none" w:sz="0" w:space="0" w:color="auto"/>
        <w:bottom w:val="none" w:sz="0" w:space="0" w:color="auto"/>
        <w:right w:val="none" w:sz="0" w:space="0" w:color="auto"/>
      </w:divBdr>
    </w:div>
    <w:div w:id="1916742274">
      <w:bodyDiv w:val="1"/>
      <w:marLeft w:val="0"/>
      <w:marRight w:val="0"/>
      <w:marTop w:val="0"/>
      <w:marBottom w:val="0"/>
      <w:divBdr>
        <w:top w:val="none" w:sz="0" w:space="0" w:color="auto"/>
        <w:left w:val="none" w:sz="0" w:space="0" w:color="auto"/>
        <w:bottom w:val="none" w:sz="0" w:space="0" w:color="auto"/>
        <w:right w:val="none" w:sz="0" w:space="0" w:color="auto"/>
      </w:divBdr>
    </w:div>
    <w:div w:id="1916936573">
      <w:bodyDiv w:val="1"/>
      <w:marLeft w:val="0"/>
      <w:marRight w:val="0"/>
      <w:marTop w:val="0"/>
      <w:marBottom w:val="0"/>
      <w:divBdr>
        <w:top w:val="none" w:sz="0" w:space="0" w:color="auto"/>
        <w:left w:val="none" w:sz="0" w:space="0" w:color="auto"/>
        <w:bottom w:val="none" w:sz="0" w:space="0" w:color="auto"/>
        <w:right w:val="none" w:sz="0" w:space="0" w:color="auto"/>
      </w:divBdr>
      <w:divsChild>
        <w:div w:id="92864535">
          <w:marLeft w:val="0"/>
          <w:marRight w:val="0"/>
          <w:marTop w:val="0"/>
          <w:marBottom w:val="0"/>
          <w:divBdr>
            <w:top w:val="none" w:sz="0" w:space="0" w:color="auto"/>
            <w:left w:val="none" w:sz="0" w:space="0" w:color="auto"/>
            <w:bottom w:val="none" w:sz="0" w:space="0" w:color="auto"/>
            <w:right w:val="none" w:sz="0" w:space="0" w:color="auto"/>
          </w:divBdr>
        </w:div>
        <w:div w:id="353776580">
          <w:marLeft w:val="0"/>
          <w:marRight w:val="0"/>
          <w:marTop w:val="0"/>
          <w:marBottom w:val="0"/>
          <w:divBdr>
            <w:top w:val="none" w:sz="0" w:space="0" w:color="auto"/>
            <w:left w:val="none" w:sz="0" w:space="0" w:color="auto"/>
            <w:bottom w:val="none" w:sz="0" w:space="0" w:color="auto"/>
            <w:right w:val="none" w:sz="0" w:space="0" w:color="auto"/>
          </w:divBdr>
          <w:divsChild>
            <w:div w:id="951015681">
              <w:marLeft w:val="0"/>
              <w:marRight w:val="0"/>
              <w:marTop w:val="0"/>
              <w:marBottom w:val="0"/>
              <w:divBdr>
                <w:top w:val="none" w:sz="0" w:space="0" w:color="auto"/>
                <w:left w:val="none" w:sz="0" w:space="0" w:color="auto"/>
                <w:bottom w:val="none" w:sz="0" w:space="0" w:color="auto"/>
                <w:right w:val="none" w:sz="0" w:space="0" w:color="auto"/>
              </w:divBdr>
              <w:divsChild>
                <w:div w:id="1412000707">
                  <w:marLeft w:val="0"/>
                  <w:marRight w:val="0"/>
                  <w:marTop w:val="0"/>
                  <w:marBottom w:val="0"/>
                  <w:divBdr>
                    <w:top w:val="none" w:sz="0" w:space="0" w:color="auto"/>
                    <w:left w:val="none" w:sz="0" w:space="0" w:color="auto"/>
                    <w:bottom w:val="none" w:sz="0" w:space="0" w:color="auto"/>
                    <w:right w:val="none" w:sz="0" w:space="0" w:color="auto"/>
                  </w:divBdr>
                  <w:divsChild>
                    <w:div w:id="643239672">
                      <w:marLeft w:val="0"/>
                      <w:marRight w:val="0"/>
                      <w:marTop w:val="0"/>
                      <w:marBottom w:val="0"/>
                      <w:divBdr>
                        <w:top w:val="none" w:sz="0" w:space="0" w:color="auto"/>
                        <w:left w:val="none" w:sz="0" w:space="0" w:color="auto"/>
                        <w:bottom w:val="none" w:sz="0" w:space="0" w:color="auto"/>
                        <w:right w:val="none" w:sz="0" w:space="0" w:color="auto"/>
                      </w:divBdr>
                      <w:divsChild>
                        <w:div w:id="1943341374">
                          <w:marLeft w:val="0"/>
                          <w:marRight w:val="0"/>
                          <w:marTop w:val="0"/>
                          <w:marBottom w:val="0"/>
                          <w:divBdr>
                            <w:top w:val="none" w:sz="0" w:space="0" w:color="auto"/>
                            <w:left w:val="none" w:sz="0" w:space="0" w:color="auto"/>
                            <w:bottom w:val="none" w:sz="0" w:space="0" w:color="auto"/>
                            <w:right w:val="none" w:sz="0" w:space="0" w:color="auto"/>
                          </w:divBdr>
                          <w:divsChild>
                            <w:div w:id="11109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083379">
      <w:bodyDiv w:val="1"/>
      <w:marLeft w:val="0"/>
      <w:marRight w:val="0"/>
      <w:marTop w:val="0"/>
      <w:marBottom w:val="0"/>
      <w:divBdr>
        <w:top w:val="none" w:sz="0" w:space="0" w:color="auto"/>
        <w:left w:val="none" w:sz="0" w:space="0" w:color="auto"/>
        <w:bottom w:val="none" w:sz="0" w:space="0" w:color="auto"/>
        <w:right w:val="none" w:sz="0" w:space="0" w:color="auto"/>
      </w:divBdr>
    </w:div>
    <w:div w:id="1917351178">
      <w:bodyDiv w:val="1"/>
      <w:marLeft w:val="0"/>
      <w:marRight w:val="0"/>
      <w:marTop w:val="0"/>
      <w:marBottom w:val="0"/>
      <w:divBdr>
        <w:top w:val="none" w:sz="0" w:space="0" w:color="auto"/>
        <w:left w:val="none" w:sz="0" w:space="0" w:color="auto"/>
        <w:bottom w:val="none" w:sz="0" w:space="0" w:color="auto"/>
        <w:right w:val="none" w:sz="0" w:space="0" w:color="auto"/>
      </w:divBdr>
    </w:div>
    <w:div w:id="1917549899">
      <w:bodyDiv w:val="1"/>
      <w:marLeft w:val="0"/>
      <w:marRight w:val="0"/>
      <w:marTop w:val="0"/>
      <w:marBottom w:val="0"/>
      <w:divBdr>
        <w:top w:val="none" w:sz="0" w:space="0" w:color="auto"/>
        <w:left w:val="none" w:sz="0" w:space="0" w:color="auto"/>
        <w:bottom w:val="none" w:sz="0" w:space="0" w:color="auto"/>
        <w:right w:val="none" w:sz="0" w:space="0" w:color="auto"/>
      </w:divBdr>
      <w:divsChild>
        <w:div w:id="743528964">
          <w:marLeft w:val="0"/>
          <w:marRight w:val="0"/>
          <w:marTop w:val="0"/>
          <w:marBottom w:val="0"/>
          <w:divBdr>
            <w:top w:val="none" w:sz="0" w:space="0" w:color="auto"/>
            <w:left w:val="none" w:sz="0" w:space="0" w:color="auto"/>
            <w:bottom w:val="none" w:sz="0" w:space="0" w:color="auto"/>
            <w:right w:val="none" w:sz="0" w:space="0" w:color="auto"/>
          </w:divBdr>
          <w:divsChild>
            <w:div w:id="1768577899">
              <w:marLeft w:val="0"/>
              <w:marRight w:val="0"/>
              <w:marTop w:val="0"/>
              <w:marBottom w:val="0"/>
              <w:divBdr>
                <w:top w:val="none" w:sz="0" w:space="0" w:color="auto"/>
                <w:left w:val="none" w:sz="0" w:space="0" w:color="auto"/>
                <w:bottom w:val="none" w:sz="0" w:space="0" w:color="auto"/>
                <w:right w:val="none" w:sz="0" w:space="0" w:color="auto"/>
              </w:divBdr>
              <w:divsChild>
                <w:div w:id="285504423">
                  <w:marLeft w:val="0"/>
                  <w:marRight w:val="0"/>
                  <w:marTop w:val="0"/>
                  <w:marBottom w:val="0"/>
                  <w:divBdr>
                    <w:top w:val="none" w:sz="0" w:space="0" w:color="auto"/>
                    <w:left w:val="none" w:sz="0" w:space="0" w:color="auto"/>
                    <w:bottom w:val="none" w:sz="0" w:space="0" w:color="auto"/>
                    <w:right w:val="none" w:sz="0" w:space="0" w:color="auto"/>
                  </w:divBdr>
                  <w:divsChild>
                    <w:div w:id="95382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593147">
      <w:bodyDiv w:val="1"/>
      <w:marLeft w:val="0"/>
      <w:marRight w:val="0"/>
      <w:marTop w:val="0"/>
      <w:marBottom w:val="0"/>
      <w:divBdr>
        <w:top w:val="none" w:sz="0" w:space="0" w:color="auto"/>
        <w:left w:val="none" w:sz="0" w:space="0" w:color="auto"/>
        <w:bottom w:val="none" w:sz="0" w:space="0" w:color="auto"/>
        <w:right w:val="none" w:sz="0" w:space="0" w:color="auto"/>
      </w:divBdr>
    </w:div>
    <w:div w:id="1917744140">
      <w:bodyDiv w:val="1"/>
      <w:marLeft w:val="0"/>
      <w:marRight w:val="0"/>
      <w:marTop w:val="0"/>
      <w:marBottom w:val="0"/>
      <w:divBdr>
        <w:top w:val="none" w:sz="0" w:space="0" w:color="auto"/>
        <w:left w:val="none" w:sz="0" w:space="0" w:color="auto"/>
        <w:bottom w:val="none" w:sz="0" w:space="0" w:color="auto"/>
        <w:right w:val="none" w:sz="0" w:space="0" w:color="auto"/>
      </w:divBdr>
    </w:div>
    <w:div w:id="1917788155">
      <w:bodyDiv w:val="1"/>
      <w:marLeft w:val="0"/>
      <w:marRight w:val="0"/>
      <w:marTop w:val="0"/>
      <w:marBottom w:val="0"/>
      <w:divBdr>
        <w:top w:val="none" w:sz="0" w:space="0" w:color="auto"/>
        <w:left w:val="none" w:sz="0" w:space="0" w:color="auto"/>
        <w:bottom w:val="none" w:sz="0" w:space="0" w:color="auto"/>
        <w:right w:val="none" w:sz="0" w:space="0" w:color="auto"/>
      </w:divBdr>
      <w:divsChild>
        <w:div w:id="267125356">
          <w:marLeft w:val="0"/>
          <w:marRight w:val="0"/>
          <w:marTop w:val="0"/>
          <w:marBottom w:val="0"/>
          <w:divBdr>
            <w:top w:val="none" w:sz="0" w:space="0" w:color="auto"/>
            <w:left w:val="none" w:sz="0" w:space="0" w:color="auto"/>
            <w:bottom w:val="none" w:sz="0" w:space="0" w:color="auto"/>
            <w:right w:val="none" w:sz="0" w:space="0" w:color="auto"/>
          </w:divBdr>
        </w:div>
      </w:divsChild>
    </w:div>
    <w:div w:id="1917979927">
      <w:bodyDiv w:val="1"/>
      <w:marLeft w:val="0"/>
      <w:marRight w:val="0"/>
      <w:marTop w:val="0"/>
      <w:marBottom w:val="0"/>
      <w:divBdr>
        <w:top w:val="none" w:sz="0" w:space="0" w:color="auto"/>
        <w:left w:val="none" w:sz="0" w:space="0" w:color="auto"/>
        <w:bottom w:val="none" w:sz="0" w:space="0" w:color="auto"/>
        <w:right w:val="none" w:sz="0" w:space="0" w:color="auto"/>
      </w:divBdr>
      <w:divsChild>
        <w:div w:id="979379980">
          <w:marLeft w:val="0"/>
          <w:marRight w:val="0"/>
          <w:marTop w:val="0"/>
          <w:marBottom w:val="0"/>
          <w:divBdr>
            <w:top w:val="none" w:sz="0" w:space="0" w:color="auto"/>
            <w:left w:val="none" w:sz="0" w:space="0" w:color="auto"/>
            <w:bottom w:val="none" w:sz="0" w:space="0" w:color="auto"/>
            <w:right w:val="none" w:sz="0" w:space="0" w:color="auto"/>
          </w:divBdr>
          <w:divsChild>
            <w:div w:id="1433625769">
              <w:marLeft w:val="0"/>
              <w:marRight w:val="0"/>
              <w:marTop w:val="0"/>
              <w:marBottom w:val="0"/>
              <w:divBdr>
                <w:top w:val="none" w:sz="0" w:space="0" w:color="auto"/>
                <w:left w:val="none" w:sz="0" w:space="0" w:color="auto"/>
                <w:bottom w:val="none" w:sz="0" w:space="0" w:color="auto"/>
                <w:right w:val="none" w:sz="0" w:space="0" w:color="auto"/>
              </w:divBdr>
            </w:div>
          </w:divsChild>
        </w:div>
        <w:div w:id="2109737657">
          <w:marLeft w:val="0"/>
          <w:marRight w:val="0"/>
          <w:marTop w:val="0"/>
          <w:marBottom w:val="0"/>
          <w:divBdr>
            <w:top w:val="none" w:sz="0" w:space="0" w:color="auto"/>
            <w:left w:val="none" w:sz="0" w:space="0" w:color="auto"/>
            <w:bottom w:val="none" w:sz="0" w:space="0" w:color="auto"/>
            <w:right w:val="none" w:sz="0" w:space="0" w:color="auto"/>
          </w:divBdr>
        </w:div>
      </w:divsChild>
    </w:div>
    <w:div w:id="1918049367">
      <w:bodyDiv w:val="1"/>
      <w:marLeft w:val="0"/>
      <w:marRight w:val="0"/>
      <w:marTop w:val="0"/>
      <w:marBottom w:val="0"/>
      <w:divBdr>
        <w:top w:val="none" w:sz="0" w:space="0" w:color="auto"/>
        <w:left w:val="none" w:sz="0" w:space="0" w:color="auto"/>
        <w:bottom w:val="none" w:sz="0" w:space="0" w:color="auto"/>
        <w:right w:val="none" w:sz="0" w:space="0" w:color="auto"/>
      </w:divBdr>
      <w:divsChild>
        <w:div w:id="2101830539">
          <w:marLeft w:val="0"/>
          <w:marRight w:val="0"/>
          <w:marTop w:val="0"/>
          <w:marBottom w:val="0"/>
          <w:divBdr>
            <w:top w:val="none" w:sz="0" w:space="0" w:color="auto"/>
            <w:left w:val="none" w:sz="0" w:space="0" w:color="auto"/>
            <w:bottom w:val="none" w:sz="0" w:space="0" w:color="auto"/>
            <w:right w:val="none" w:sz="0" w:space="0" w:color="auto"/>
          </w:divBdr>
          <w:divsChild>
            <w:div w:id="1128091360">
              <w:marLeft w:val="0"/>
              <w:marRight w:val="0"/>
              <w:marTop w:val="0"/>
              <w:marBottom w:val="0"/>
              <w:divBdr>
                <w:top w:val="none" w:sz="0" w:space="0" w:color="auto"/>
                <w:left w:val="none" w:sz="0" w:space="0" w:color="auto"/>
                <w:bottom w:val="none" w:sz="0" w:space="0" w:color="auto"/>
                <w:right w:val="none" w:sz="0" w:space="0" w:color="auto"/>
              </w:divBdr>
            </w:div>
          </w:divsChild>
        </w:div>
        <w:div w:id="1108235244">
          <w:marLeft w:val="0"/>
          <w:marRight w:val="0"/>
          <w:marTop w:val="0"/>
          <w:marBottom w:val="0"/>
          <w:divBdr>
            <w:top w:val="none" w:sz="0" w:space="0" w:color="auto"/>
            <w:left w:val="none" w:sz="0" w:space="0" w:color="auto"/>
            <w:bottom w:val="none" w:sz="0" w:space="0" w:color="auto"/>
            <w:right w:val="none" w:sz="0" w:space="0" w:color="auto"/>
          </w:divBdr>
        </w:div>
        <w:div w:id="664629676">
          <w:marLeft w:val="0"/>
          <w:marRight w:val="0"/>
          <w:marTop w:val="0"/>
          <w:marBottom w:val="0"/>
          <w:divBdr>
            <w:top w:val="none" w:sz="0" w:space="0" w:color="auto"/>
            <w:left w:val="none" w:sz="0" w:space="0" w:color="auto"/>
            <w:bottom w:val="none" w:sz="0" w:space="0" w:color="auto"/>
            <w:right w:val="none" w:sz="0" w:space="0" w:color="auto"/>
          </w:divBdr>
        </w:div>
      </w:divsChild>
    </w:div>
    <w:div w:id="1918250306">
      <w:bodyDiv w:val="1"/>
      <w:marLeft w:val="0"/>
      <w:marRight w:val="0"/>
      <w:marTop w:val="0"/>
      <w:marBottom w:val="0"/>
      <w:divBdr>
        <w:top w:val="none" w:sz="0" w:space="0" w:color="auto"/>
        <w:left w:val="none" w:sz="0" w:space="0" w:color="auto"/>
        <w:bottom w:val="none" w:sz="0" w:space="0" w:color="auto"/>
        <w:right w:val="none" w:sz="0" w:space="0" w:color="auto"/>
      </w:divBdr>
      <w:divsChild>
        <w:div w:id="927274652">
          <w:marLeft w:val="0"/>
          <w:marRight w:val="0"/>
          <w:marTop w:val="0"/>
          <w:marBottom w:val="0"/>
          <w:divBdr>
            <w:top w:val="none" w:sz="0" w:space="0" w:color="auto"/>
            <w:left w:val="none" w:sz="0" w:space="0" w:color="auto"/>
            <w:bottom w:val="none" w:sz="0" w:space="0" w:color="auto"/>
            <w:right w:val="none" w:sz="0" w:space="0" w:color="auto"/>
          </w:divBdr>
        </w:div>
        <w:div w:id="1093278291">
          <w:marLeft w:val="0"/>
          <w:marRight w:val="0"/>
          <w:marTop w:val="0"/>
          <w:marBottom w:val="0"/>
          <w:divBdr>
            <w:top w:val="none" w:sz="0" w:space="0" w:color="auto"/>
            <w:left w:val="none" w:sz="0" w:space="0" w:color="auto"/>
            <w:bottom w:val="none" w:sz="0" w:space="0" w:color="auto"/>
            <w:right w:val="none" w:sz="0" w:space="0" w:color="auto"/>
          </w:divBdr>
          <w:divsChild>
            <w:div w:id="531261973">
              <w:marLeft w:val="0"/>
              <w:marRight w:val="0"/>
              <w:marTop w:val="0"/>
              <w:marBottom w:val="0"/>
              <w:divBdr>
                <w:top w:val="none" w:sz="0" w:space="0" w:color="auto"/>
                <w:left w:val="none" w:sz="0" w:space="0" w:color="auto"/>
                <w:bottom w:val="none" w:sz="0" w:space="0" w:color="auto"/>
                <w:right w:val="none" w:sz="0" w:space="0" w:color="auto"/>
              </w:divBdr>
              <w:divsChild>
                <w:div w:id="115841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00912">
      <w:bodyDiv w:val="1"/>
      <w:marLeft w:val="0"/>
      <w:marRight w:val="0"/>
      <w:marTop w:val="0"/>
      <w:marBottom w:val="0"/>
      <w:divBdr>
        <w:top w:val="none" w:sz="0" w:space="0" w:color="auto"/>
        <w:left w:val="none" w:sz="0" w:space="0" w:color="auto"/>
        <w:bottom w:val="none" w:sz="0" w:space="0" w:color="auto"/>
        <w:right w:val="none" w:sz="0" w:space="0" w:color="auto"/>
      </w:divBdr>
      <w:divsChild>
        <w:div w:id="640041661">
          <w:marLeft w:val="0"/>
          <w:marRight w:val="0"/>
          <w:marTop w:val="0"/>
          <w:marBottom w:val="0"/>
          <w:divBdr>
            <w:top w:val="none" w:sz="0" w:space="0" w:color="auto"/>
            <w:left w:val="none" w:sz="0" w:space="0" w:color="auto"/>
            <w:bottom w:val="none" w:sz="0" w:space="0" w:color="auto"/>
            <w:right w:val="none" w:sz="0" w:space="0" w:color="auto"/>
          </w:divBdr>
          <w:divsChild>
            <w:div w:id="1376925013">
              <w:marLeft w:val="0"/>
              <w:marRight w:val="0"/>
              <w:marTop w:val="0"/>
              <w:marBottom w:val="0"/>
              <w:divBdr>
                <w:top w:val="none" w:sz="0" w:space="0" w:color="auto"/>
                <w:left w:val="none" w:sz="0" w:space="0" w:color="auto"/>
                <w:bottom w:val="none" w:sz="0" w:space="0" w:color="auto"/>
                <w:right w:val="none" w:sz="0" w:space="0" w:color="auto"/>
              </w:divBdr>
            </w:div>
          </w:divsChild>
        </w:div>
        <w:div w:id="513106897">
          <w:marLeft w:val="0"/>
          <w:marRight w:val="0"/>
          <w:marTop w:val="0"/>
          <w:marBottom w:val="0"/>
          <w:divBdr>
            <w:top w:val="none" w:sz="0" w:space="0" w:color="auto"/>
            <w:left w:val="none" w:sz="0" w:space="0" w:color="auto"/>
            <w:bottom w:val="none" w:sz="0" w:space="0" w:color="auto"/>
            <w:right w:val="none" w:sz="0" w:space="0" w:color="auto"/>
          </w:divBdr>
        </w:div>
      </w:divsChild>
    </w:div>
    <w:div w:id="1918437756">
      <w:bodyDiv w:val="1"/>
      <w:marLeft w:val="0"/>
      <w:marRight w:val="0"/>
      <w:marTop w:val="0"/>
      <w:marBottom w:val="0"/>
      <w:divBdr>
        <w:top w:val="none" w:sz="0" w:space="0" w:color="auto"/>
        <w:left w:val="none" w:sz="0" w:space="0" w:color="auto"/>
        <w:bottom w:val="none" w:sz="0" w:space="0" w:color="auto"/>
        <w:right w:val="none" w:sz="0" w:space="0" w:color="auto"/>
      </w:divBdr>
      <w:divsChild>
        <w:div w:id="1912543120">
          <w:marLeft w:val="0"/>
          <w:marRight w:val="0"/>
          <w:marTop w:val="0"/>
          <w:marBottom w:val="0"/>
          <w:divBdr>
            <w:top w:val="none" w:sz="0" w:space="0" w:color="auto"/>
            <w:left w:val="none" w:sz="0" w:space="0" w:color="auto"/>
            <w:bottom w:val="none" w:sz="0" w:space="0" w:color="auto"/>
            <w:right w:val="none" w:sz="0" w:space="0" w:color="auto"/>
          </w:divBdr>
        </w:div>
      </w:divsChild>
    </w:div>
    <w:div w:id="1918511243">
      <w:bodyDiv w:val="1"/>
      <w:marLeft w:val="0"/>
      <w:marRight w:val="0"/>
      <w:marTop w:val="0"/>
      <w:marBottom w:val="0"/>
      <w:divBdr>
        <w:top w:val="none" w:sz="0" w:space="0" w:color="auto"/>
        <w:left w:val="none" w:sz="0" w:space="0" w:color="auto"/>
        <w:bottom w:val="none" w:sz="0" w:space="0" w:color="auto"/>
        <w:right w:val="none" w:sz="0" w:space="0" w:color="auto"/>
      </w:divBdr>
      <w:divsChild>
        <w:div w:id="1424838996">
          <w:marLeft w:val="0"/>
          <w:marRight w:val="0"/>
          <w:marTop w:val="0"/>
          <w:marBottom w:val="0"/>
          <w:divBdr>
            <w:top w:val="none" w:sz="0" w:space="0" w:color="auto"/>
            <w:left w:val="none" w:sz="0" w:space="0" w:color="auto"/>
            <w:bottom w:val="none" w:sz="0" w:space="0" w:color="auto"/>
            <w:right w:val="none" w:sz="0" w:space="0" w:color="auto"/>
          </w:divBdr>
          <w:divsChild>
            <w:div w:id="634801206">
              <w:marLeft w:val="0"/>
              <w:marRight w:val="0"/>
              <w:marTop w:val="0"/>
              <w:marBottom w:val="0"/>
              <w:divBdr>
                <w:top w:val="none" w:sz="0" w:space="0" w:color="auto"/>
                <w:left w:val="none" w:sz="0" w:space="0" w:color="auto"/>
                <w:bottom w:val="none" w:sz="0" w:space="0" w:color="auto"/>
                <w:right w:val="none" w:sz="0" w:space="0" w:color="auto"/>
              </w:divBdr>
            </w:div>
          </w:divsChild>
        </w:div>
        <w:div w:id="737945973">
          <w:marLeft w:val="0"/>
          <w:marRight w:val="0"/>
          <w:marTop w:val="0"/>
          <w:marBottom w:val="0"/>
          <w:divBdr>
            <w:top w:val="none" w:sz="0" w:space="0" w:color="auto"/>
            <w:left w:val="none" w:sz="0" w:space="0" w:color="auto"/>
            <w:bottom w:val="none" w:sz="0" w:space="0" w:color="auto"/>
            <w:right w:val="none" w:sz="0" w:space="0" w:color="auto"/>
          </w:divBdr>
        </w:div>
      </w:divsChild>
    </w:div>
    <w:div w:id="1918516501">
      <w:bodyDiv w:val="1"/>
      <w:marLeft w:val="0"/>
      <w:marRight w:val="0"/>
      <w:marTop w:val="0"/>
      <w:marBottom w:val="0"/>
      <w:divBdr>
        <w:top w:val="none" w:sz="0" w:space="0" w:color="auto"/>
        <w:left w:val="none" w:sz="0" w:space="0" w:color="auto"/>
        <w:bottom w:val="none" w:sz="0" w:space="0" w:color="auto"/>
        <w:right w:val="none" w:sz="0" w:space="0" w:color="auto"/>
      </w:divBdr>
      <w:divsChild>
        <w:div w:id="1588728159">
          <w:marLeft w:val="0"/>
          <w:marRight w:val="0"/>
          <w:marTop w:val="0"/>
          <w:marBottom w:val="0"/>
          <w:divBdr>
            <w:top w:val="none" w:sz="0" w:space="0" w:color="auto"/>
            <w:left w:val="none" w:sz="0" w:space="0" w:color="auto"/>
            <w:bottom w:val="none" w:sz="0" w:space="0" w:color="auto"/>
            <w:right w:val="none" w:sz="0" w:space="0" w:color="auto"/>
          </w:divBdr>
        </w:div>
      </w:divsChild>
    </w:div>
    <w:div w:id="1918519762">
      <w:bodyDiv w:val="1"/>
      <w:marLeft w:val="0"/>
      <w:marRight w:val="0"/>
      <w:marTop w:val="0"/>
      <w:marBottom w:val="0"/>
      <w:divBdr>
        <w:top w:val="none" w:sz="0" w:space="0" w:color="auto"/>
        <w:left w:val="none" w:sz="0" w:space="0" w:color="auto"/>
        <w:bottom w:val="none" w:sz="0" w:space="0" w:color="auto"/>
        <w:right w:val="none" w:sz="0" w:space="0" w:color="auto"/>
      </w:divBdr>
      <w:divsChild>
        <w:div w:id="534660961">
          <w:marLeft w:val="0"/>
          <w:marRight w:val="0"/>
          <w:marTop w:val="0"/>
          <w:marBottom w:val="0"/>
          <w:divBdr>
            <w:top w:val="none" w:sz="0" w:space="0" w:color="auto"/>
            <w:left w:val="none" w:sz="0" w:space="0" w:color="auto"/>
            <w:bottom w:val="none" w:sz="0" w:space="0" w:color="auto"/>
            <w:right w:val="none" w:sz="0" w:space="0" w:color="auto"/>
          </w:divBdr>
        </w:div>
      </w:divsChild>
    </w:div>
    <w:div w:id="1918661531">
      <w:bodyDiv w:val="1"/>
      <w:marLeft w:val="0"/>
      <w:marRight w:val="0"/>
      <w:marTop w:val="0"/>
      <w:marBottom w:val="0"/>
      <w:divBdr>
        <w:top w:val="none" w:sz="0" w:space="0" w:color="auto"/>
        <w:left w:val="none" w:sz="0" w:space="0" w:color="auto"/>
        <w:bottom w:val="none" w:sz="0" w:space="0" w:color="auto"/>
        <w:right w:val="none" w:sz="0" w:space="0" w:color="auto"/>
      </w:divBdr>
    </w:div>
    <w:div w:id="1918897588">
      <w:bodyDiv w:val="1"/>
      <w:marLeft w:val="0"/>
      <w:marRight w:val="0"/>
      <w:marTop w:val="0"/>
      <w:marBottom w:val="0"/>
      <w:divBdr>
        <w:top w:val="none" w:sz="0" w:space="0" w:color="auto"/>
        <w:left w:val="none" w:sz="0" w:space="0" w:color="auto"/>
        <w:bottom w:val="none" w:sz="0" w:space="0" w:color="auto"/>
        <w:right w:val="none" w:sz="0" w:space="0" w:color="auto"/>
      </w:divBdr>
      <w:divsChild>
        <w:div w:id="758909215">
          <w:marLeft w:val="0"/>
          <w:marRight w:val="0"/>
          <w:marTop w:val="0"/>
          <w:marBottom w:val="0"/>
          <w:divBdr>
            <w:top w:val="none" w:sz="0" w:space="0" w:color="auto"/>
            <w:left w:val="none" w:sz="0" w:space="0" w:color="auto"/>
            <w:bottom w:val="none" w:sz="0" w:space="0" w:color="auto"/>
            <w:right w:val="none" w:sz="0" w:space="0" w:color="auto"/>
          </w:divBdr>
        </w:div>
        <w:div w:id="884558287">
          <w:marLeft w:val="0"/>
          <w:marRight w:val="0"/>
          <w:marTop w:val="0"/>
          <w:marBottom w:val="0"/>
          <w:divBdr>
            <w:top w:val="none" w:sz="0" w:space="0" w:color="auto"/>
            <w:left w:val="none" w:sz="0" w:space="0" w:color="auto"/>
            <w:bottom w:val="none" w:sz="0" w:space="0" w:color="auto"/>
            <w:right w:val="none" w:sz="0" w:space="0" w:color="auto"/>
          </w:divBdr>
          <w:divsChild>
            <w:div w:id="1477600691">
              <w:marLeft w:val="0"/>
              <w:marRight w:val="0"/>
              <w:marTop w:val="0"/>
              <w:marBottom w:val="0"/>
              <w:divBdr>
                <w:top w:val="none" w:sz="0" w:space="0" w:color="auto"/>
                <w:left w:val="none" w:sz="0" w:space="0" w:color="auto"/>
                <w:bottom w:val="none" w:sz="0" w:space="0" w:color="auto"/>
                <w:right w:val="none" w:sz="0" w:space="0" w:color="auto"/>
              </w:divBdr>
              <w:divsChild>
                <w:div w:id="48740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897802">
      <w:bodyDiv w:val="1"/>
      <w:marLeft w:val="0"/>
      <w:marRight w:val="0"/>
      <w:marTop w:val="0"/>
      <w:marBottom w:val="0"/>
      <w:divBdr>
        <w:top w:val="none" w:sz="0" w:space="0" w:color="auto"/>
        <w:left w:val="none" w:sz="0" w:space="0" w:color="auto"/>
        <w:bottom w:val="none" w:sz="0" w:space="0" w:color="auto"/>
        <w:right w:val="none" w:sz="0" w:space="0" w:color="auto"/>
      </w:divBdr>
      <w:divsChild>
        <w:div w:id="59791863">
          <w:marLeft w:val="0"/>
          <w:marRight w:val="0"/>
          <w:marTop w:val="0"/>
          <w:marBottom w:val="0"/>
          <w:divBdr>
            <w:top w:val="none" w:sz="0" w:space="0" w:color="auto"/>
            <w:left w:val="none" w:sz="0" w:space="0" w:color="auto"/>
            <w:bottom w:val="none" w:sz="0" w:space="0" w:color="auto"/>
            <w:right w:val="none" w:sz="0" w:space="0" w:color="auto"/>
          </w:divBdr>
        </w:div>
        <w:div w:id="513767739">
          <w:marLeft w:val="0"/>
          <w:marRight w:val="0"/>
          <w:marTop w:val="0"/>
          <w:marBottom w:val="0"/>
          <w:divBdr>
            <w:top w:val="none" w:sz="0" w:space="0" w:color="auto"/>
            <w:left w:val="none" w:sz="0" w:space="0" w:color="auto"/>
            <w:bottom w:val="none" w:sz="0" w:space="0" w:color="auto"/>
            <w:right w:val="none" w:sz="0" w:space="0" w:color="auto"/>
          </w:divBdr>
          <w:divsChild>
            <w:div w:id="36490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44679">
      <w:bodyDiv w:val="1"/>
      <w:marLeft w:val="0"/>
      <w:marRight w:val="0"/>
      <w:marTop w:val="0"/>
      <w:marBottom w:val="0"/>
      <w:divBdr>
        <w:top w:val="none" w:sz="0" w:space="0" w:color="auto"/>
        <w:left w:val="none" w:sz="0" w:space="0" w:color="auto"/>
        <w:bottom w:val="none" w:sz="0" w:space="0" w:color="auto"/>
        <w:right w:val="none" w:sz="0" w:space="0" w:color="auto"/>
      </w:divBdr>
    </w:div>
    <w:div w:id="1919709904">
      <w:bodyDiv w:val="1"/>
      <w:marLeft w:val="0"/>
      <w:marRight w:val="0"/>
      <w:marTop w:val="0"/>
      <w:marBottom w:val="0"/>
      <w:divBdr>
        <w:top w:val="none" w:sz="0" w:space="0" w:color="auto"/>
        <w:left w:val="none" w:sz="0" w:space="0" w:color="auto"/>
        <w:bottom w:val="none" w:sz="0" w:space="0" w:color="auto"/>
        <w:right w:val="none" w:sz="0" w:space="0" w:color="auto"/>
      </w:divBdr>
      <w:divsChild>
        <w:div w:id="126777993">
          <w:marLeft w:val="0"/>
          <w:marRight w:val="0"/>
          <w:marTop w:val="0"/>
          <w:marBottom w:val="225"/>
          <w:divBdr>
            <w:top w:val="none" w:sz="0" w:space="0" w:color="auto"/>
            <w:left w:val="none" w:sz="0" w:space="0" w:color="auto"/>
            <w:bottom w:val="none" w:sz="0" w:space="0" w:color="auto"/>
            <w:right w:val="none" w:sz="0" w:space="0" w:color="auto"/>
          </w:divBdr>
          <w:divsChild>
            <w:div w:id="366566380">
              <w:marLeft w:val="0"/>
              <w:marRight w:val="0"/>
              <w:marTop w:val="75"/>
              <w:marBottom w:val="75"/>
              <w:divBdr>
                <w:top w:val="none" w:sz="0" w:space="0" w:color="auto"/>
                <w:left w:val="none" w:sz="0" w:space="0" w:color="auto"/>
                <w:bottom w:val="none" w:sz="0" w:space="0" w:color="auto"/>
                <w:right w:val="none" w:sz="0" w:space="0" w:color="auto"/>
              </w:divBdr>
              <w:divsChild>
                <w:div w:id="401105153">
                  <w:marLeft w:val="0"/>
                  <w:marRight w:val="0"/>
                  <w:marTop w:val="0"/>
                  <w:marBottom w:val="0"/>
                  <w:divBdr>
                    <w:top w:val="none" w:sz="0" w:space="0" w:color="auto"/>
                    <w:left w:val="none" w:sz="0" w:space="0" w:color="auto"/>
                    <w:bottom w:val="none" w:sz="0" w:space="0" w:color="auto"/>
                    <w:right w:val="none" w:sz="0" w:space="0" w:color="auto"/>
                  </w:divBdr>
                </w:div>
              </w:divsChild>
            </w:div>
            <w:div w:id="1018854292">
              <w:marLeft w:val="0"/>
              <w:marRight w:val="0"/>
              <w:marTop w:val="0"/>
              <w:marBottom w:val="0"/>
              <w:divBdr>
                <w:top w:val="none" w:sz="0" w:space="0" w:color="auto"/>
                <w:left w:val="none" w:sz="0" w:space="0" w:color="auto"/>
                <w:bottom w:val="none" w:sz="0" w:space="0" w:color="auto"/>
                <w:right w:val="none" w:sz="0" w:space="0" w:color="auto"/>
              </w:divBdr>
              <w:divsChild>
                <w:div w:id="307831702">
                  <w:marLeft w:val="0"/>
                  <w:marRight w:val="0"/>
                  <w:marTop w:val="0"/>
                  <w:marBottom w:val="0"/>
                  <w:divBdr>
                    <w:top w:val="none" w:sz="0" w:space="0" w:color="auto"/>
                    <w:left w:val="none" w:sz="0" w:space="0" w:color="auto"/>
                    <w:bottom w:val="none" w:sz="0" w:space="0" w:color="auto"/>
                    <w:right w:val="none" w:sz="0" w:space="0" w:color="auto"/>
                  </w:divBdr>
                </w:div>
              </w:divsChild>
            </w:div>
            <w:div w:id="1320578276">
              <w:marLeft w:val="0"/>
              <w:marRight w:val="0"/>
              <w:marTop w:val="0"/>
              <w:marBottom w:val="0"/>
              <w:divBdr>
                <w:top w:val="none" w:sz="0" w:space="0" w:color="auto"/>
                <w:left w:val="none" w:sz="0" w:space="0" w:color="auto"/>
                <w:bottom w:val="none" w:sz="0" w:space="0" w:color="auto"/>
                <w:right w:val="none" w:sz="0" w:space="0" w:color="auto"/>
              </w:divBdr>
            </w:div>
            <w:div w:id="1897037695">
              <w:marLeft w:val="0"/>
              <w:marRight w:val="0"/>
              <w:marTop w:val="0"/>
              <w:marBottom w:val="0"/>
              <w:divBdr>
                <w:top w:val="none" w:sz="0" w:space="0" w:color="auto"/>
                <w:left w:val="none" w:sz="0" w:space="0" w:color="auto"/>
                <w:bottom w:val="none" w:sz="0" w:space="0" w:color="auto"/>
                <w:right w:val="none" w:sz="0" w:space="0" w:color="auto"/>
              </w:divBdr>
              <w:divsChild>
                <w:div w:id="26099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001168">
          <w:marLeft w:val="0"/>
          <w:marRight w:val="0"/>
          <w:marTop w:val="0"/>
          <w:marBottom w:val="225"/>
          <w:divBdr>
            <w:top w:val="single" w:sz="6" w:space="11" w:color="DDDDDD"/>
            <w:left w:val="none" w:sz="0" w:space="0" w:color="auto"/>
            <w:bottom w:val="none" w:sz="0" w:space="0" w:color="auto"/>
            <w:right w:val="none" w:sz="0" w:space="0" w:color="auto"/>
          </w:divBdr>
          <w:divsChild>
            <w:div w:id="260840868">
              <w:marLeft w:val="0"/>
              <w:marRight w:val="150"/>
              <w:marTop w:val="45"/>
              <w:marBottom w:val="75"/>
              <w:divBdr>
                <w:top w:val="none" w:sz="0" w:space="0" w:color="auto"/>
                <w:left w:val="none" w:sz="0" w:space="0" w:color="auto"/>
                <w:bottom w:val="none" w:sz="0" w:space="0" w:color="auto"/>
                <w:right w:val="none" w:sz="0" w:space="0" w:color="auto"/>
              </w:divBdr>
              <w:divsChild>
                <w:div w:id="52119250">
                  <w:marLeft w:val="0"/>
                  <w:marRight w:val="0"/>
                  <w:marTop w:val="0"/>
                  <w:marBottom w:val="0"/>
                  <w:divBdr>
                    <w:top w:val="none" w:sz="0" w:space="0" w:color="auto"/>
                    <w:left w:val="none" w:sz="0" w:space="0" w:color="auto"/>
                    <w:bottom w:val="none" w:sz="0" w:space="0" w:color="auto"/>
                    <w:right w:val="none" w:sz="0" w:space="0" w:color="auto"/>
                  </w:divBdr>
                </w:div>
              </w:divsChild>
            </w:div>
            <w:div w:id="782118092">
              <w:marLeft w:val="0"/>
              <w:marRight w:val="0"/>
              <w:marTop w:val="0"/>
              <w:marBottom w:val="0"/>
              <w:divBdr>
                <w:top w:val="none" w:sz="0" w:space="0" w:color="auto"/>
                <w:left w:val="none" w:sz="0" w:space="0" w:color="auto"/>
                <w:bottom w:val="none" w:sz="0" w:space="0" w:color="auto"/>
                <w:right w:val="none" w:sz="0" w:space="0" w:color="auto"/>
              </w:divBdr>
            </w:div>
            <w:div w:id="875772423">
              <w:marLeft w:val="0"/>
              <w:marRight w:val="0"/>
              <w:marTop w:val="75"/>
              <w:marBottom w:val="75"/>
              <w:divBdr>
                <w:top w:val="none" w:sz="0" w:space="0" w:color="auto"/>
                <w:left w:val="none" w:sz="0" w:space="0" w:color="auto"/>
                <w:bottom w:val="none" w:sz="0" w:space="0" w:color="auto"/>
                <w:right w:val="none" w:sz="0" w:space="0" w:color="auto"/>
              </w:divBdr>
              <w:divsChild>
                <w:div w:id="556861759">
                  <w:marLeft w:val="0"/>
                  <w:marRight w:val="0"/>
                  <w:marTop w:val="0"/>
                  <w:marBottom w:val="0"/>
                  <w:divBdr>
                    <w:top w:val="none" w:sz="0" w:space="0" w:color="auto"/>
                    <w:left w:val="none" w:sz="0" w:space="0" w:color="auto"/>
                    <w:bottom w:val="none" w:sz="0" w:space="0" w:color="auto"/>
                    <w:right w:val="none" w:sz="0" w:space="0" w:color="auto"/>
                  </w:divBdr>
                </w:div>
              </w:divsChild>
            </w:div>
            <w:div w:id="1109859841">
              <w:marLeft w:val="0"/>
              <w:marRight w:val="0"/>
              <w:marTop w:val="0"/>
              <w:marBottom w:val="0"/>
              <w:divBdr>
                <w:top w:val="none" w:sz="0" w:space="0" w:color="auto"/>
                <w:left w:val="none" w:sz="0" w:space="0" w:color="auto"/>
                <w:bottom w:val="none" w:sz="0" w:space="0" w:color="auto"/>
                <w:right w:val="none" w:sz="0" w:space="0" w:color="auto"/>
              </w:divBdr>
              <w:divsChild>
                <w:div w:id="901140697">
                  <w:marLeft w:val="0"/>
                  <w:marRight w:val="0"/>
                  <w:marTop w:val="0"/>
                  <w:marBottom w:val="0"/>
                  <w:divBdr>
                    <w:top w:val="none" w:sz="0" w:space="0" w:color="auto"/>
                    <w:left w:val="none" w:sz="0" w:space="0" w:color="auto"/>
                    <w:bottom w:val="none" w:sz="0" w:space="0" w:color="auto"/>
                    <w:right w:val="none" w:sz="0" w:space="0" w:color="auto"/>
                  </w:divBdr>
                </w:div>
              </w:divsChild>
            </w:div>
            <w:div w:id="1953852030">
              <w:marLeft w:val="0"/>
              <w:marRight w:val="0"/>
              <w:marTop w:val="0"/>
              <w:marBottom w:val="0"/>
              <w:divBdr>
                <w:top w:val="none" w:sz="0" w:space="0" w:color="auto"/>
                <w:left w:val="none" w:sz="0" w:space="0" w:color="auto"/>
                <w:bottom w:val="none" w:sz="0" w:space="0" w:color="auto"/>
                <w:right w:val="none" w:sz="0" w:space="0" w:color="auto"/>
              </w:divBdr>
              <w:divsChild>
                <w:div w:id="11273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017530">
      <w:bodyDiv w:val="1"/>
      <w:marLeft w:val="0"/>
      <w:marRight w:val="0"/>
      <w:marTop w:val="0"/>
      <w:marBottom w:val="0"/>
      <w:divBdr>
        <w:top w:val="none" w:sz="0" w:space="0" w:color="auto"/>
        <w:left w:val="none" w:sz="0" w:space="0" w:color="auto"/>
        <w:bottom w:val="none" w:sz="0" w:space="0" w:color="auto"/>
        <w:right w:val="none" w:sz="0" w:space="0" w:color="auto"/>
      </w:divBdr>
    </w:div>
    <w:div w:id="1920291944">
      <w:bodyDiv w:val="1"/>
      <w:marLeft w:val="0"/>
      <w:marRight w:val="0"/>
      <w:marTop w:val="0"/>
      <w:marBottom w:val="0"/>
      <w:divBdr>
        <w:top w:val="none" w:sz="0" w:space="0" w:color="auto"/>
        <w:left w:val="none" w:sz="0" w:space="0" w:color="auto"/>
        <w:bottom w:val="none" w:sz="0" w:space="0" w:color="auto"/>
        <w:right w:val="none" w:sz="0" w:space="0" w:color="auto"/>
      </w:divBdr>
    </w:div>
    <w:div w:id="1920367698">
      <w:bodyDiv w:val="1"/>
      <w:marLeft w:val="0"/>
      <w:marRight w:val="0"/>
      <w:marTop w:val="0"/>
      <w:marBottom w:val="0"/>
      <w:divBdr>
        <w:top w:val="none" w:sz="0" w:space="0" w:color="auto"/>
        <w:left w:val="none" w:sz="0" w:space="0" w:color="auto"/>
        <w:bottom w:val="none" w:sz="0" w:space="0" w:color="auto"/>
        <w:right w:val="none" w:sz="0" w:space="0" w:color="auto"/>
      </w:divBdr>
      <w:divsChild>
        <w:div w:id="1398626837">
          <w:marLeft w:val="0"/>
          <w:marRight w:val="0"/>
          <w:marTop w:val="0"/>
          <w:marBottom w:val="0"/>
          <w:divBdr>
            <w:top w:val="none" w:sz="0" w:space="0" w:color="auto"/>
            <w:left w:val="none" w:sz="0" w:space="0" w:color="auto"/>
            <w:bottom w:val="none" w:sz="0" w:space="0" w:color="auto"/>
            <w:right w:val="none" w:sz="0" w:space="0" w:color="auto"/>
          </w:divBdr>
          <w:divsChild>
            <w:div w:id="1897887010">
              <w:marLeft w:val="0"/>
              <w:marRight w:val="0"/>
              <w:marTop w:val="0"/>
              <w:marBottom w:val="0"/>
              <w:divBdr>
                <w:top w:val="none" w:sz="0" w:space="0" w:color="auto"/>
                <w:left w:val="none" w:sz="0" w:space="0" w:color="auto"/>
                <w:bottom w:val="none" w:sz="0" w:space="0" w:color="auto"/>
                <w:right w:val="none" w:sz="0" w:space="0" w:color="auto"/>
              </w:divBdr>
              <w:divsChild>
                <w:div w:id="6523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433382">
      <w:bodyDiv w:val="1"/>
      <w:marLeft w:val="0"/>
      <w:marRight w:val="0"/>
      <w:marTop w:val="0"/>
      <w:marBottom w:val="0"/>
      <w:divBdr>
        <w:top w:val="none" w:sz="0" w:space="0" w:color="auto"/>
        <w:left w:val="none" w:sz="0" w:space="0" w:color="auto"/>
        <w:bottom w:val="none" w:sz="0" w:space="0" w:color="auto"/>
        <w:right w:val="none" w:sz="0" w:space="0" w:color="auto"/>
      </w:divBdr>
    </w:div>
    <w:div w:id="1920677836">
      <w:bodyDiv w:val="1"/>
      <w:marLeft w:val="0"/>
      <w:marRight w:val="0"/>
      <w:marTop w:val="0"/>
      <w:marBottom w:val="0"/>
      <w:divBdr>
        <w:top w:val="none" w:sz="0" w:space="0" w:color="auto"/>
        <w:left w:val="none" w:sz="0" w:space="0" w:color="auto"/>
        <w:bottom w:val="none" w:sz="0" w:space="0" w:color="auto"/>
        <w:right w:val="none" w:sz="0" w:space="0" w:color="auto"/>
      </w:divBdr>
      <w:divsChild>
        <w:div w:id="299456054">
          <w:marLeft w:val="0"/>
          <w:marRight w:val="0"/>
          <w:marTop w:val="0"/>
          <w:marBottom w:val="0"/>
          <w:divBdr>
            <w:top w:val="none" w:sz="0" w:space="0" w:color="auto"/>
            <w:left w:val="none" w:sz="0" w:space="0" w:color="auto"/>
            <w:bottom w:val="none" w:sz="0" w:space="0" w:color="auto"/>
            <w:right w:val="none" w:sz="0" w:space="0" w:color="auto"/>
          </w:divBdr>
        </w:div>
        <w:div w:id="615412497">
          <w:marLeft w:val="0"/>
          <w:marRight w:val="0"/>
          <w:marTop w:val="0"/>
          <w:marBottom w:val="0"/>
          <w:divBdr>
            <w:top w:val="none" w:sz="0" w:space="0" w:color="auto"/>
            <w:left w:val="none" w:sz="0" w:space="0" w:color="auto"/>
            <w:bottom w:val="none" w:sz="0" w:space="0" w:color="auto"/>
            <w:right w:val="none" w:sz="0" w:space="0" w:color="auto"/>
          </w:divBdr>
        </w:div>
      </w:divsChild>
    </w:div>
    <w:div w:id="1920822543">
      <w:bodyDiv w:val="1"/>
      <w:marLeft w:val="0"/>
      <w:marRight w:val="0"/>
      <w:marTop w:val="0"/>
      <w:marBottom w:val="0"/>
      <w:divBdr>
        <w:top w:val="none" w:sz="0" w:space="0" w:color="auto"/>
        <w:left w:val="none" w:sz="0" w:space="0" w:color="auto"/>
        <w:bottom w:val="none" w:sz="0" w:space="0" w:color="auto"/>
        <w:right w:val="none" w:sz="0" w:space="0" w:color="auto"/>
      </w:divBdr>
      <w:divsChild>
        <w:div w:id="436873127">
          <w:marLeft w:val="0"/>
          <w:marRight w:val="0"/>
          <w:marTop w:val="0"/>
          <w:marBottom w:val="0"/>
          <w:divBdr>
            <w:top w:val="none" w:sz="0" w:space="0" w:color="auto"/>
            <w:left w:val="none" w:sz="0" w:space="0" w:color="auto"/>
            <w:bottom w:val="none" w:sz="0" w:space="0" w:color="auto"/>
            <w:right w:val="none" w:sz="0" w:space="0" w:color="auto"/>
          </w:divBdr>
        </w:div>
        <w:div w:id="1132089686">
          <w:marLeft w:val="0"/>
          <w:marRight w:val="0"/>
          <w:marTop w:val="0"/>
          <w:marBottom w:val="0"/>
          <w:divBdr>
            <w:top w:val="none" w:sz="0" w:space="0" w:color="auto"/>
            <w:left w:val="none" w:sz="0" w:space="0" w:color="auto"/>
            <w:bottom w:val="none" w:sz="0" w:space="0" w:color="auto"/>
            <w:right w:val="none" w:sz="0" w:space="0" w:color="auto"/>
          </w:divBdr>
        </w:div>
        <w:div w:id="13136340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20945004">
      <w:bodyDiv w:val="1"/>
      <w:marLeft w:val="0"/>
      <w:marRight w:val="0"/>
      <w:marTop w:val="0"/>
      <w:marBottom w:val="0"/>
      <w:divBdr>
        <w:top w:val="none" w:sz="0" w:space="0" w:color="auto"/>
        <w:left w:val="none" w:sz="0" w:space="0" w:color="auto"/>
        <w:bottom w:val="none" w:sz="0" w:space="0" w:color="auto"/>
        <w:right w:val="none" w:sz="0" w:space="0" w:color="auto"/>
      </w:divBdr>
      <w:divsChild>
        <w:div w:id="1439326855">
          <w:marLeft w:val="0"/>
          <w:marRight w:val="0"/>
          <w:marTop w:val="0"/>
          <w:marBottom w:val="0"/>
          <w:divBdr>
            <w:top w:val="none" w:sz="0" w:space="0" w:color="auto"/>
            <w:left w:val="none" w:sz="0" w:space="0" w:color="auto"/>
            <w:bottom w:val="none" w:sz="0" w:space="0" w:color="auto"/>
            <w:right w:val="none" w:sz="0" w:space="0" w:color="auto"/>
          </w:divBdr>
        </w:div>
      </w:divsChild>
    </w:div>
    <w:div w:id="1921021731">
      <w:bodyDiv w:val="1"/>
      <w:marLeft w:val="0"/>
      <w:marRight w:val="0"/>
      <w:marTop w:val="0"/>
      <w:marBottom w:val="0"/>
      <w:divBdr>
        <w:top w:val="none" w:sz="0" w:space="0" w:color="auto"/>
        <w:left w:val="none" w:sz="0" w:space="0" w:color="auto"/>
        <w:bottom w:val="none" w:sz="0" w:space="0" w:color="auto"/>
        <w:right w:val="none" w:sz="0" w:space="0" w:color="auto"/>
      </w:divBdr>
    </w:div>
    <w:div w:id="1921062623">
      <w:bodyDiv w:val="1"/>
      <w:marLeft w:val="0"/>
      <w:marRight w:val="0"/>
      <w:marTop w:val="0"/>
      <w:marBottom w:val="0"/>
      <w:divBdr>
        <w:top w:val="none" w:sz="0" w:space="0" w:color="auto"/>
        <w:left w:val="none" w:sz="0" w:space="0" w:color="auto"/>
        <w:bottom w:val="none" w:sz="0" w:space="0" w:color="auto"/>
        <w:right w:val="none" w:sz="0" w:space="0" w:color="auto"/>
      </w:divBdr>
      <w:divsChild>
        <w:div w:id="372534059">
          <w:marLeft w:val="0"/>
          <w:marRight w:val="0"/>
          <w:marTop w:val="0"/>
          <w:marBottom w:val="0"/>
          <w:divBdr>
            <w:top w:val="none" w:sz="0" w:space="0" w:color="auto"/>
            <w:left w:val="none" w:sz="0" w:space="0" w:color="auto"/>
            <w:bottom w:val="none" w:sz="0" w:space="0" w:color="auto"/>
            <w:right w:val="none" w:sz="0" w:space="0" w:color="auto"/>
          </w:divBdr>
          <w:divsChild>
            <w:div w:id="1752846082">
              <w:marLeft w:val="0"/>
              <w:marRight w:val="0"/>
              <w:marTop w:val="0"/>
              <w:marBottom w:val="0"/>
              <w:divBdr>
                <w:top w:val="none" w:sz="0" w:space="0" w:color="auto"/>
                <w:left w:val="none" w:sz="0" w:space="0" w:color="auto"/>
                <w:bottom w:val="none" w:sz="0" w:space="0" w:color="auto"/>
                <w:right w:val="none" w:sz="0" w:space="0" w:color="auto"/>
              </w:divBdr>
              <w:divsChild>
                <w:div w:id="1786656538">
                  <w:marLeft w:val="0"/>
                  <w:marRight w:val="0"/>
                  <w:marTop w:val="0"/>
                  <w:marBottom w:val="0"/>
                  <w:divBdr>
                    <w:top w:val="none" w:sz="0" w:space="0" w:color="auto"/>
                    <w:left w:val="none" w:sz="0" w:space="0" w:color="auto"/>
                    <w:bottom w:val="none" w:sz="0" w:space="0" w:color="auto"/>
                    <w:right w:val="none" w:sz="0" w:space="0" w:color="auto"/>
                  </w:divBdr>
                  <w:divsChild>
                    <w:div w:id="1456757249">
                      <w:marLeft w:val="0"/>
                      <w:marRight w:val="0"/>
                      <w:marTop w:val="0"/>
                      <w:marBottom w:val="0"/>
                      <w:divBdr>
                        <w:top w:val="none" w:sz="0" w:space="0" w:color="auto"/>
                        <w:left w:val="none" w:sz="0" w:space="0" w:color="auto"/>
                        <w:bottom w:val="none" w:sz="0" w:space="0" w:color="auto"/>
                        <w:right w:val="none" w:sz="0" w:space="0" w:color="auto"/>
                      </w:divBdr>
                      <w:divsChild>
                        <w:div w:id="122964459">
                          <w:marLeft w:val="0"/>
                          <w:marRight w:val="0"/>
                          <w:marTop w:val="0"/>
                          <w:marBottom w:val="0"/>
                          <w:divBdr>
                            <w:top w:val="none" w:sz="0" w:space="0" w:color="auto"/>
                            <w:left w:val="none" w:sz="0" w:space="0" w:color="auto"/>
                            <w:bottom w:val="none" w:sz="0" w:space="0" w:color="auto"/>
                            <w:right w:val="none" w:sz="0" w:space="0" w:color="auto"/>
                          </w:divBdr>
                          <w:divsChild>
                            <w:div w:id="13815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258243">
      <w:bodyDiv w:val="1"/>
      <w:marLeft w:val="0"/>
      <w:marRight w:val="0"/>
      <w:marTop w:val="0"/>
      <w:marBottom w:val="0"/>
      <w:divBdr>
        <w:top w:val="none" w:sz="0" w:space="0" w:color="auto"/>
        <w:left w:val="none" w:sz="0" w:space="0" w:color="auto"/>
        <w:bottom w:val="none" w:sz="0" w:space="0" w:color="auto"/>
        <w:right w:val="none" w:sz="0" w:space="0" w:color="auto"/>
      </w:divBdr>
      <w:divsChild>
        <w:div w:id="817301971">
          <w:marLeft w:val="0"/>
          <w:marRight w:val="0"/>
          <w:marTop w:val="0"/>
          <w:marBottom w:val="0"/>
          <w:divBdr>
            <w:top w:val="none" w:sz="0" w:space="0" w:color="auto"/>
            <w:left w:val="none" w:sz="0" w:space="0" w:color="auto"/>
            <w:bottom w:val="none" w:sz="0" w:space="0" w:color="auto"/>
            <w:right w:val="none" w:sz="0" w:space="0" w:color="auto"/>
          </w:divBdr>
        </w:div>
        <w:div w:id="1799059192">
          <w:marLeft w:val="0"/>
          <w:marRight w:val="0"/>
          <w:marTop w:val="0"/>
          <w:marBottom w:val="0"/>
          <w:divBdr>
            <w:top w:val="none" w:sz="0" w:space="0" w:color="auto"/>
            <w:left w:val="none" w:sz="0" w:space="0" w:color="auto"/>
            <w:bottom w:val="none" w:sz="0" w:space="0" w:color="auto"/>
            <w:right w:val="none" w:sz="0" w:space="0" w:color="auto"/>
          </w:divBdr>
          <w:divsChild>
            <w:div w:id="1443841425">
              <w:marLeft w:val="0"/>
              <w:marRight w:val="0"/>
              <w:marTop w:val="0"/>
              <w:marBottom w:val="0"/>
              <w:divBdr>
                <w:top w:val="none" w:sz="0" w:space="0" w:color="auto"/>
                <w:left w:val="none" w:sz="0" w:space="0" w:color="auto"/>
                <w:bottom w:val="none" w:sz="0" w:space="0" w:color="auto"/>
                <w:right w:val="none" w:sz="0" w:space="0" w:color="auto"/>
              </w:divBdr>
              <w:divsChild>
                <w:div w:id="18198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79316">
      <w:bodyDiv w:val="1"/>
      <w:marLeft w:val="0"/>
      <w:marRight w:val="0"/>
      <w:marTop w:val="0"/>
      <w:marBottom w:val="0"/>
      <w:divBdr>
        <w:top w:val="none" w:sz="0" w:space="0" w:color="auto"/>
        <w:left w:val="none" w:sz="0" w:space="0" w:color="auto"/>
        <w:bottom w:val="none" w:sz="0" w:space="0" w:color="auto"/>
        <w:right w:val="none" w:sz="0" w:space="0" w:color="auto"/>
      </w:divBdr>
    </w:div>
    <w:div w:id="1921518474">
      <w:bodyDiv w:val="1"/>
      <w:marLeft w:val="0"/>
      <w:marRight w:val="0"/>
      <w:marTop w:val="0"/>
      <w:marBottom w:val="0"/>
      <w:divBdr>
        <w:top w:val="none" w:sz="0" w:space="0" w:color="auto"/>
        <w:left w:val="none" w:sz="0" w:space="0" w:color="auto"/>
        <w:bottom w:val="none" w:sz="0" w:space="0" w:color="auto"/>
        <w:right w:val="none" w:sz="0" w:space="0" w:color="auto"/>
      </w:divBdr>
      <w:divsChild>
        <w:div w:id="1691760528">
          <w:marLeft w:val="0"/>
          <w:marRight w:val="0"/>
          <w:marTop w:val="0"/>
          <w:marBottom w:val="0"/>
          <w:divBdr>
            <w:top w:val="none" w:sz="0" w:space="0" w:color="auto"/>
            <w:left w:val="none" w:sz="0" w:space="0" w:color="auto"/>
            <w:bottom w:val="none" w:sz="0" w:space="0" w:color="auto"/>
            <w:right w:val="none" w:sz="0" w:space="0" w:color="auto"/>
          </w:divBdr>
          <w:divsChild>
            <w:div w:id="1262910635">
              <w:marLeft w:val="0"/>
              <w:marRight w:val="0"/>
              <w:marTop w:val="0"/>
              <w:marBottom w:val="0"/>
              <w:divBdr>
                <w:top w:val="none" w:sz="0" w:space="0" w:color="auto"/>
                <w:left w:val="none" w:sz="0" w:space="0" w:color="auto"/>
                <w:bottom w:val="none" w:sz="0" w:space="0" w:color="auto"/>
                <w:right w:val="none" w:sz="0" w:space="0" w:color="auto"/>
              </w:divBdr>
            </w:div>
          </w:divsChild>
        </w:div>
        <w:div w:id="1922789387">
          <w:marLeft w:val="0"/>
          <w:marRight w:val="0"/>
          <w:marTop w:val="0"/>
          <w:marBottom w:val="0"/>
          <w:divBdr>
            <w:top w:val="none" w:sz="0" w:space="0" w:color="auto"/>
            <w:left w:val="none" w:sz="0" w:space="0" w:color="auto"/>
            <w:bottom w:val="none" w:sz="0" w:space="0" w:color="auto"/>
            <w:right w:val="none" w:sz="0" w:space="0" w:color="auto"/>
          </w:divBdr>
        </w:div>
      </w:divsChild>
    </w:div>
    <w:div w:id="1921789294">
      <w:bodyDiv w:val="1"/>
      <w:marLeft w:val="0"/>
      <w:marRight w:val="0"/>
      <w:marTop w:val="0"/>
      <w:marBottom w:val="0"/>
      <w:divBdr>
        <w:top w:val="none" w:sz="0" w:space="0" w:color="auto"/>
        <w:left w:val="none" w:sz="0" w:space="0" w:color="auto"/>
        <w:bottom w:val="none" w:sz="0" w:space="0" w:color="auto"/>
        <w:right w:val="none" w:sz="0" w:space="0" w:color="auto"/>
      </w:divBdr>
      <w:divsChild>
        <w:div w:id="1277912093">
          <w:marLeft w:val="0"/>
          <w:marRight w:val="0"/>
          <w:marTop w:val="0"/>
          <w:marBottom w:val="0"/>
          <w:divBdr>
            <w:top w:val="none" w:sz="0" w:space="0" w:color="auto"/>
            <w:left w:val="none" w:sz="0" w:space="0" w:color="auto"/>
            <w:bottom w:val="none" w:sz="0" w:space="0" w:color="auto"/>
            <w:right w:val="none" w:sz="0" w:space="0" w:color="auto"/>
          </w:divBdr>
          <w:divsChild>
            <w:div w:id="418865084">
              <w:marLeft w:val="0"/>
              <w:marRight w:val="0"/>
              <w:marTop w:val="0"/>
              <w:marBottom w:val="0"/>
              <w:divBdr>
                <w:top w:val="none" w:sz="0" w:space="0" w:color="auto"/>
                <w:left w:val="none" w:sz="0" w:space="0" w:color="auto"/>
                <w:bottom w:val="none" w:sz="0" w:space="0" w:color="auto"/>
                <w:right w:val="none" w:sz="0" w:space="0" w:color="auto"/>
              </w:divBdr>
              <w:divsChild>
                <w:div w:id="1328481341">
                  <w:marLeft w:val="0"/>
                  <w:marRight w:val="0"/>
                  <w:marTop w:val="0"/>
                  <w:marBottom w:val="0"/>
                  <w:divBdr>
                    <w:top w:val="none" w:sz="0" w:space="0" w:color="auto"/>
                    <w:left w:val="none" w:sz="0" w:space="0" w:color="auto"/>
                    <w:bottom w:val="none" w:sz="0" w:space="0" w:color="auto"/>
                    <w:right w:val="none" w:sz="0" w:space="0" w:color="auto"/>
                  </w:divBdr>
                  <w:divsChild>
                    <w:div w:id="95213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858269">
          <w:marLeft w:val="0"/>
          <w:marRight w:val="0"/>
          <w:marTop w:val="0"/>
          <w:marBottom w:val="0"/>
          <w:divBdr>
            <w:top w:val="none" w:sz="0" w:space="0" w:color="auto"/>
            <w:left w:val="none" w:sz="0" w:space="0" w:color="auto"/>
            <w:bottom w:val="none" w:sz="0" w:space="0" w:color="auto"/>
            <w:right w:val="none" w:sz="0" w:space="0" w:color="auto"/>
          </w:divBdr>
          <w:divsChild>
            <w:div w:id="1025516636">
              <w:marLeft w:val="0"/>
              <w:marRight w:val="0"/>
              <w:marTop w:val="0"/>
              <w:marBottom w:val="0"/>
              <w:divBdr>
                <w:top w:val="none" w:sz="0" w:space="0" w:color="auto"/>
                <w:left w:val="none" w:sz="0" w:space="0" w:color="auto"/>
                <w:bottom w:val="none" w:sz="0" w:space="0" w:color="auto"/>
                <w:right w:val="none" w:sz="0" w:space="0" w:color="auto"/>
              </w:divBdr>
              <w:divsChild>
                <w:div w:id="1256019675">
                  <w:marLeft w:val="0"/>
                  <w:marRight w:val="0"/>
                  <w:marTop w:val="0"/>
                  <w:marBottom w:val="0"/>
                  <w:divBdr>
                    <w:top w:val="none" w:sz="0" w:space="0" w:color="auto"/>
                    <w:left w:val="none" w:sz="0" w:space="0" w:color="auto"/>
                    <w:bottom w:val="none" w:sz="0" w:space="0" w:color="auto"/>
                    <w:right w:val="none" w:sz="0" w:space="0" w:color="auto"/>
                  </w:divBdr>
                  <w:divsChild>
                    <w:div w:id="1432821634">
                      <w:marLeft w:val="0"/>
                      <w:marRight w:val="0"/>
                      <w:marTop w:val="0"/>
                      <w:marBottom w:val="0"/>
                      <w:divBdr>
                        <w:top w:val="none" w:sz="0" w:space="0" w:color="auto"/>
                        <w:left w:val="none" w:sz="0" w:space="0" w:color="auto"/>
                        <w:bottom w:val="none" w:sz="0" w:space="0" w:color="auto"/>
                        <w:right w:val="none" w:sz="0" w:space="0" w:color="auto"/>
                      </w:divBdr>
                      <w:divsChild>
                        <w:div w:id="1308972774">
                          <w:marLeft w:val="0"/>
                          <w:marRight w:val="0"/>
                          <w:marTop w:val="0"/>
                          <w:marBottom w:val="0"/>
                          <w:divBdr>
                            <w:top w:val="none" w:sz="0" w:space="0" w:color="auto"/>
                            <w:left w:val="none" w:sz="0" w:space="0" w:color="auto"/>
                            <w:bottom w:val="none" w:sz="0" w:space="0" w:color="auto"/>
                            <w:right w:val="none" w:sz="0" w:space="0" w:color="auto"/>
                          </w:divBdr>
                          <w:divsChild>
                            <w:div w:id="136166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910970">
      <w:bodyDiv w:val="1"/>
      <w:marLeft w:val="0"/>
      <w:marRight w:val="0"/>
      <w:marTop w:val="0"/>
      <w:marBottom w:val="0"/>
      <w:divBdr>
        <w:top w:val="none" w:sz="0" w:space="0" w:color="auto"/>
        <w:left w:val="none" w:sz="0" w:space="0" w:color="auto"/>
        <w:bottom w:val="none" w:sz="0" w:space="0" w:color="auto"/>
        <w:right w:val="none" w:sz="0" w:space="0" w:color="auto"/>
      </w:divBdr>
      <w:divsChild>
        <w:div w:id="1023557014">
          <w:marLeft w:val="0"/>
          <w:marRight w:val="0"/>
          <w:marTop w:val="0"/>
          <w:marBottom w:val="0"/>
          <w:divBdr>
            <w:top w:val="none" w:sz="0" w:space="0" w:color="auto"/>
            <w:left w:val="none" w:sz="0" w:space="0" w:color="auto"/>
            <w:bottom w:val="none" w:sz="0" w:space="0" w:color="auto"/>
            <w:right w:val="none" w:sz="0" w:space="0" w:color="auto"/>
          </w:divBdr>
        </w:div>
        <w:div w:id="1045523717">
          <w:marLeft w:val="0"/>
          <w:marRight w:val="0"/>
          <w:marTop w:val="0"/>
          <w:marBottom w:val="0"/>
          <w:divBdr>
            <w:top w:val="none" w:sz="0" w:space="0" w:color="auto"/>
            <w:left w:val="none" w:sz="0" w:space="0" w:color="auto"/>
            <w:bottom w:val="none" w:sz="0" w:space="0" w:color="auto"/>
            <w:right w:val="none" w:sz="0" w:space="0" w:color="auto"/>
          </w:divBdr>
        </w:div>
      </w:divsChild>
    </w:div>
    <w:div w:id="1921940612">
      <w:bodyDiv w:val="1"/>
      <w:marLeft w:val="0"/>
      <w:marRight w:val="0"/>
      <w:marTop w:val="0"/>
      <w:marBottom w:val="0"/>
      <w:divBdr>
        <w:top w:val="none" w:sz="0" w:space="0" w:color="auto"/>
        <w:left w:val="none" w:sz="0" w:space="0" w:color="auto"/>
        <w:bottom w:val="none" w:sz="0" w:space="0" w:color="auto"/>
        <w:right w:val="none" w:sz="0" w:space="0" w:color="auto"/>
      </w:divBdr>
      <w:divsChild>
        <w:div w:id="64960145">
          <w:marLeft w:val="0"/>
          <w:marRight w:val="0"/>
          <w:marTop w:val="0"/>
          <w:marBottom w:val="0"/>
          <w:divBdr>
            <w:top w:val="none" w:sz="0" w:space="0" w:color="auto"/>
            <w:left w:val="none" w:sz="0" w:space="0" w:color="auto"/>
            <w:bottom w:val="none" w:sz="0" w:space="0" w:color="auto"/>
            <w:right w:val="none" w:sz="0" w:space="0" w:color="auto"/>
          </w:divBdr>
        </w:div>
        <w:div w:id="1639991127">
          <w:marLeft w:val="0"/>
          <w:marRight w:val="0"/>
          <w:marTop w:val="300"/>
          <w:marBottom w:val="0"/>
          <w:divBdr>
            <w:top w:val="none" w:sz="0" w:space="0" w:color="auto"/>
            <w:left w:val="none" w:sz="0" w:space="0" w:color="auto"/>
            <w:bottom w:val="none" w:sz="0" w:space="0" w:color="auto"/>
            <w:right w:val="none" w:sz="0" w:space="0" w:color="auto"/>
          </w:divBdr>
        </w:div>
      </w:divsChild>
    </w:div>
    <w:div w:id="1922063788">
      <w:bodyDiv w:val="1"/>
      <w:marLeft w:val="0"/>
      <w:marRight w:val="0"/>
      <w:marTop w:val="0"/>
      <w:marBottom w:val="0"/>
      <w:divBdr>
        <w:top w:val="none" w:sz="0" w:space="0" w:color="auto"/>
        <w:left w:val="none" w:sz="0" w:space="0" w:color="auto"/>
        <w:bottom w:val="none" w:sz="0" w:space="0" w:color="auto"/>
        <w:right w:val="none" w:sz="0" w:space="0" w:color="auto"/>
      </w:divBdr>
      <w:divsChild>
        <w:div w:id="711074731">
          <w:marLeft w:val="0"/>
          <w:marRight w:val="0"/>
          <w:marTop w:val="0"/>
          <w:marBottom w:val="0"/>
          <w:divBdr>
            <w:top w:val="none" w:sz="0" w:space="0" w:color="auto"/>
            <w:left w:val="none" w:sz="0" w:space="0" w:color="auto"/>
            <w:bottom w:val="none" w:sz="0" w:space="0" w:color="auto"/>
            <w:right w:val="none" w:sz="0" w:space="0" w:color="auto"/>
          </w:divBdr>
        </w:div>
      </w:divsChild>
    </w:div>
    <w:div w:id="1922063869">
      <w:bodyDiv w:val="1"/>
      <w:marLeft w:val="0"/>
      <w:marRight w:val="0"/>
      <w:marTop w:val="0"/>
      <w:marBottom w:val="0"/>
      <w:divBdr>
        <w:top w:val="none" w:sz="0" w:space="0" w:color="auto"/>
        <w:left w:val="none" w:sz="0" w:space="0" w:color="auto"/>
        <w:bottom w:val="none" w:sz="0" w:space="0" w:color="auto"/>
        <w:right w:val="none" w:sz="0" w:space="0" w:color="auto"/>
      </w:divBdr>
    </w:div>
    <w:div w:id="1922254102">
      <w:bodyDiv w:val="1"/>
      <w:marLeft w:val="0"/>
      <w:marRight w:val="0"/>
      <w:marTop w:val="0"/>
      <w:marBottom w:val="0"/>
      <w:divBdr>
        <w:top w:val="none" w:sz="0" w:space="0" w:color="auto"/>
        <w:left w:val="none" w:sz="0" w:space="0" w:color="auto"/>
        <w:bottom w:val="none" w:sz="0" w:space="0" w:color="auto"/>
        <w:right w:val="none" w:sz="0" w:space="0" w:color="auto"/>
      </w:divBdr>
    </w:div>
    <w:div w:id="1922595254">
      <w:bodyDiv w:val="1"/>
      <w:marLeft w:val="0"/>
      <w:marRight w:val="0"/>
      <w:marTop w:val="0"/>
      <w:marBottom w:val="0"/>
      <w:divBdr>
        <w:top w:val="none" w:sz="0" w:space="0" w:color="auto"/>
        <w:left w:val="none" w:sz="0" w:space="0" w:color="auto"/>
        <w:bottom w:val="none" w:sz="0" w:space="0" w:color="auto"/>
        <w:right w:val="none" w:sz="0" w:space="0" w:color="auto"/>
      </w:divBdr>
    </w:div>
    <w:div w:id="1922835393">
      <w:bodyDiv w:val="1"/>
      <w:marLeft w:val="0"/>
      <w:marRight w:val="0"/>
      <w:marTop w:val="0"/>
      <w:marBottom w:val="0"/>
      <w:divBdr>
        <w:top w:val="none" w:sz="0" w:space="0" w:color="auto"/>
        <w:left w:val="none" w:sz="0" w:space="0" w:color="auto"/>
        <w:bottom w:val="none" w:sz="0" w:space="0" w:color="auto"/>
        <w:right w:val="none" w:sz="0" w:space="0" w:color="auto"/>
      </w:divBdr>
      <w:divsChild>
        <w:div w:id="1198738800">
          <w:marLeft w:val="0"/>
          <w:marRight w:val="0"/>
          <w:marTop w:val="0"/>
          <w:marBottom w:val="0"/>
          <w:divBdr>
            <w:top w:val="none" w:sz="0" w:space="0" w:color="auto"/>
            <w:left w:val="none" w:sz="0" w:space="0" w:color="auto"/>
            <w:bottom w:val="none" w:sz="0" w:space="0" w:color="auto"/>
            <w:right w:val="none" w:sz="0" w:space="0" w:color="auto"/>
          </w:divBdr>
        </w:div>
      </w:divsChild>
    </w:div>
    <w:div w:id="1923174704">
      <w:bodyDiv w:val="1"/>
      <w:marLeft w:val="0"/>
      <w:marRight w:val="0"/>
      <w:marTop w:val="0"/>
      <w:marBottom w:val="0"/>
      <w:divBdr>
        <w:top w:val="none" w:sz="0" w:space="0" w:color="auto"/>
        <w:left w:val="none" w:sz="0" w:space="0" w:color="auto"/>
        <w:bottom w:val="none" w:sz="0" w:space="0" w:color="auto"/>
        <w:right w:val="none" w:sz="0" w:space="0" w:color="auto"/>
      </w:divBdr>
    </w:div>
    <w:div w:id="1923223365">
      <w:bodyDiv w:val="1"/>
      <w:marLeft w:val="0"/>
      <w:marRight w:val="0"/>
      <w:marTop w:val="0"/>
      <w:marBottom w:val="0"/>
      <w:divBdr>
        <w:top w:val="none" w:sz="0" w:space="0" w:color="auto"/>
        <w:left w:val="none" w:sz="0" w:space="0" w:color="auto"/>
        <w:bottom w:val="none" w:sz="0" w:space="0" w:color="auto"/>
        <w:right w:val="none" w:sz="0" w:space="0" w:color="auto"/>
      </w:divBdr>
      <w:divsChild>
        <w:div w:id="1692493861">
          <w:marLeft w:val="0"/>
          <w:marRight w:val="0"/>
          <w:marTop w:val="0"/>
          <w:marBottom w:val="0"/>
          <w:divBdr>
            <w:top w:val="none" w:sz="0" w:space="0" w:color="auto"/>
            <w:left w:val="none" w:sz="0" w:space="0" w:color="auto"/>
            <w:bottom w:val="none" w:sz="0" w:space="0" w:color="auto"/>
            <w:right w:val="none" w:sz="0" w:space="0" w:color="auto"/>
          </w:divBdr>
          <w:divsChild>
            <w:div w:id="1540507816">
              <w:marLeft w:val="0"/>
              <w:marRight w:val="0"/>
              <w:marTop w:val="0"/>
              <w:marBottom w:val="0"/>
              <w:divBdr>
                <w:top w:val="none" w:sz="0" w:space="0" w:color="auto"/>
                <w:left w:val="none" w:sz="0" w:space="0" w:color="auto"/>
                <w:bottom w:val="none" w:sz="0" w:space="0" w:color="auto"/>
                <w:right w:val="none" w:sz="0" w:space="0" w:color="auto"/>
              </w:divBdr>
            </w:div>
          </w:divsChild>
        </w:div>
        <w:div w:id="1742436984">
          <w:marLeft w:val="0"/>
          <w:marRight w:val="0"/>
          <w:marTop w:val="0"/>
          <w:marBottom w:val="0"/>
          <w:divBdr>
            <w:top w:val="none" w:sz="0" w:space="0" w:color="auto"/>
            <w:left w:val="none" w:sz="0" w:space="0" w:color="auto"/>
            <w:bottom w:val="none" w:sz="0" w:space="0" w:color="auto"/>
            <w:right w:val="none" w:sz="0" w:space="0" w:color="auto"/>
          </w:divBdr>
        </w:div>
      </w:divsChild>
    </w:div>
    <w:div w:id="1923640414">
      <w:bodyDiv w:val="1"/>
      <w:marLeft w:val="0"/>
      <w:marRight w:val="0"/>
      <w:marTop w:val="0"/>
      <w:marBottom w:val="0"/>
      <w:divBdr>
        <w:top w:val="none" w:sz="0" w:space="0" w:color="auto"/>
        <w:left w:val="none" w:sz="0" w:space="0" w:color="auto"/>
        <w:bottom w:val="none" w:sz="0" w:space="0" w:color="auto"/>
        <w:right w:val="none" w:sz="0" w:space="0" w:color="auto"/>
      </w:divBdr>
      <w:divsChild>
        <w:div w:id="62260491">
          <w:marLeft w:val="0"/>
          <w:marRight w:val="0"/>
          <w:marTop w:val="0"/>
          <w:marBottom w:val="0"/>
          <w:divBdr>
            <w:top w:val="none" w:sz="0" w:space="0" w:color="auto"/>
            <w:left w:val="none" w:sz="0" w:space="0" w:color="auto"/>
            <w:bottom w:val="none" w:sz="0" w:space="0" w:color="auto"/>
            <w:right w:val="none" w:sz="0" w:space="0" w:color="auto"/>
          </w:divBdr>
        </w:div>
      </w:divsChild>
    </w:div>
    <w:div w:id="1924412249">
      <w:bodyDiv w:val="1"/>
      <w:marLeft w:val="0"/>
      <w:marRight w:val="0"/>
      <w:marTop w:val="0"/>
      <w:marBottom w:val="0"/>
      <w:divBdr>
        <w:top w:val="none" w:sz="0" w:space="0" w:color="auto"/>
        <w:left w:val="none" w:sz="0" w:space="0" w:color="auto"/>
        <w:bottom w:val="none" w:sz="0" w:space="0" w:color="auto"/>
        <w:right w:val="none" w:sz="0" w:space="0" w:color="auto"/>
      </w:divBdr>
      <w:divsChild>
        <w:div w:id="60446842">
          <w:marLeft w:val="0"/>
          <w:marRight w:val="0"/>
          <w:marTop w:val="0"/>
          <w:marBottom w:val="0"/>
          <w:divBdr>
            <w:top w:val="none" w:sz="0" w:space="0" w:color="auto"/>
            <w:left w:val="none" w:sz="0" w:space="0" w:color="auto"/>
            <w:bottom w:val="none" w:sz="0" w:space="0" w:color="auto"/>
            <w:right w:val="none" w:sz="0" w:space="0" w:color="auto"/>
          </w:divBdr>
          <w:divsChild>
            <w:div w:id="1744258723">
              <w:marLeft w:val="0"/>
              <w:marRight w:val="0"/>
              <w:marTop w:val="0"/>
              <w:marBottom w:val="0"/>
              <w:divBdr>
                <w:top w:val="none" w:sz="0" w:space="0" w:color="auto"/>
                <w:left w:val="none" w:sz="0" w:space="0" w:color="auto"/>
                <w:bottom w:val="none" w:sz="0" w:space="0" w:color="auto"/>
                <w:right w:val="none" w:sz="0" w:space="0" w:color="auto"/>
              </w:divBdr>
              <w:divsChild>
                <w:div w:id="10267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228883">
          <w:marLeft w:val="0"/>
          <w:marRight w:val="0"/>
          <w:marTop w:val="0"/>
          <w:marBottom w:val="0"/>
          <w:divBdr>
            <w:top w:val="none" w:sz="0" w:space="0" w:color="auto"/>
            <w:left w:val="none" w:sz="0" w:space="0" w:color="auto"/>
            <w:bottom w:val="none" w:sz="0" w:space="0" w:color="auto"/>
            <w:right w:val="none" w:sz="0" w:space="0" w:color="auto"/>
          </w:divBdr>
          <w:divsChild>
            <w:div w:id="1911960537">
              <w:marLeft w:val="0"/>
              <w:marRight w:val="0"/>
              <w:marTop w:val="0"/>
              <w:marBottom w:val="0"/>
              <w:divBdr>
                <w:top w:val="none" w:sz="0" w:space="0" w:color="auto"/>
                <w:left w:val="none" w:sz="0" w:space="0" w:color="auto"/>
                <w:bottom w:val="none" w:sz="0" w:space="0" w:color="auto"/>
                <w:right w:val="none" w:sz="0" w:space="0" w:color="auto"/>
              </w:divBdr>
              <w:divsChild>
                <w:div w:id="111170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296383">
          <w:marLeft w:val="0"/>
          <w:marRight w:val="0"/>
          <w:marTop w:val="0"/>
          <w:marBottom w:val="0"/>
          <w:divBdr>
            <w:top w:val="none" w:sz="0" w:space="0" w:color="auto"/>
            <w:left w:val="none" w:sz="0" w:space="0" w:color="auto"/>
            <w:bottom w:val="none" w:sz="0" w:space="0" w:color="auto"/>
            <w:right w:val="none" w:sz="0" w:space="0" w:color="auto"/>
          </w:divBdr>
          <w:divsChild>
            <w:div w:id="773671893">
              <w:marLeft w:val="0"/>
              <w:marRight w:val="0"/>
              <w:marTop w:val="0"/>
              <w:marBottom w:val="0"/>
              <w:divBdr>
                <w:top w:val="none" w:sz="0" w:space="0" w:color="auto"/>
                <w:left w:val="none" w:sz="0" w:space="0" w:color="auto"/>
                <w:bottom w:val="none" w:sz="0" w:space="0" w:color="auto"/>
                <w:right w:val="none" w:sz="0" w:space="0" w:color="auto"/>
              </w:divBdr>
              <w:divsChild>
                <w:div w:id="4173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49250">
      <w:bodyDiv w:val="1"/>
      <w:marLeft w:val="0"/>
      <w:marRight w:val="0"/>
      <w:marTop w:val="0"/>
      <w:marBottom w:val="0"/>
      <w:divBdr>
        <w:top w:val="none" w:sz="0" w:space="0" w:color="auto"/>
        <w:left w:val="none" w:sz="0" w:space="0" w:color="auto"/>
        <w:bottom w:val="none" w:sz="0" w:space="0" w:color="auto"/>
        <w:right w:val="none" w:sz="0" w:space="0" w:color="auto"/>
      </w:divBdr>
      <w:divsChild>
        <w:div w:id="447506606">
          <w:marLeft w:val="0"/>
          <w:marRight w:val="0"/>
          <w:marTop w:val="0"/>
          <w:marBottom w:val="0"/>
          <w:divBdr>
            <w:top w:val="none" w:sz="0" w:space="0" w:color="auto"/>
            <w:left w:val="none" w:sz="0" w:space="0" w:color="auto"/>
            <w:bottom w:val="none" w:sz="0" w:space="0" w:color="auto"/>
            <w:right w:val="none" w:sz="0" w:space="0" w:color="auto"/>
          </w:divBdr>
        </w:div>
        <w:div w:id="1499812673">
          <w:marLeft w:val="0"/>
          <w:marRight w:val="0"/>
          <w:marTop w:val="0"/>
          <w:marBottom w:val="0"/>
          <w:divBdr>
            <w:top w:val="none" w:sz="0" w:space="0" w:color="auto"/>
            <w:left w:val="none" w:sz="0" w:space="0" w:color="auto"/>
            <w:bottom w:val="none" w:sz="0" w:space="0" w:color="auto"/>
            <w:right w:val="none" w:sz="0" w:space="0" w:color="auto"/>
          </w:divBdr>
        </w:div>
      </w:divsChild>
    </w:div>
    <w:div w:id="1924991920">
      <w:bodyDiv w:val="1"/>
      <w:marLeft w:val="0"/>
      <w:marRight w:val="0"/>
      <w:marTop w:val="0"/>
      <w:marBottom w:val="0"/>
      <w:divBdr>
        <w:top w:val="none" w:sz="0" w:space="0" w:color="auto"/>
        <w:left w:val="none" w:sz="0" w:space="0" w:color="auto"/>
        <w:bottom w:val="none" w:sz="0" w:space="0" w:color="auto"/>
        <w:right w:val="none" w:sz="0" w:space="0" w:color="auto"/>
      </w:divBdr>
      <w:divsChild>
        <w:div w:id="625238661">
          <w:marLeft w:val="0"/>
          <w:marRight w:val="0"/>
          <w:marTop w:val="0"/>
          <w:marBottom w:val="0"/>
          <w:divBdr>
            <w:top w:val="none" w:sz="0" w:space="0" w:color="auto"/>
            <w:left w:val="none" w:sz="0" w:space="0" w:color="auto"/>
            <w:bottom w:val="none" w:sz="0" w:space="0" w:color="auto"/>
            <w:right w:val="none" w:sz="0" w:space="0" w:color="auto"/>
          </w:divBdr>
          <w:divsChild>
            <w:div w:id="1061906380">
              <w:marLeft w:val="0"/>
              <w:marRight w:val="0"/>
              <w:marTop w:val="0"/>
              <w:marBottom w:val="0"/>
              <w:divBdr>
                <w:top w:val="none" w:sz="0" w:space="0" w:color="auto"/>
                <w:left w:val="none" w:sz="0" w:space="0" w:color="auto"/>
                <w:bottom w:val="none" w:sz="0" w:space="0" w:color="auto"/>
                <w:right w:val="none" w:sz="0" w:space="0" w:color="auto"/>
              </w:divBdr>
            </w:div>
          </w:divsChild>
        </w:div>
        <w:div w:id="2089305299">
          <w:marLeft w:val="0"/>
          <w:marRight w:val="0"/>
          <w:marTop w:val="0"/>
          <w:marBottom w:val="0"/>
          <w:divBdr>
            <w:top w:val="none" w:sz="0" w:space="0" w:color="auto"/>
            <w:left w:val="none" w:sz="0" w:space="0" w:color="auto"/>
            <w:bottom w:val="none" w:sz="0" w:space="0" w:color="auto"/>
            <w:right w:val="none" w:sz="0" w:space="0" w:color="auto"/>
          </w:divBdr>
        </w:div>
      </w:divsChild>
    </w:div>
    <w:div w:id="1925144302">
      <w:bodyDiv w:val="1"/>
      <w:marLeft w:val="0"/>
      <w:marRight w:val="0"/>
      <w:marTop w:val="0"/>
      <w:marBottom w:val="0"/>
      <w:divBdr>
        <w:top w:val="none" w:sz="0" w:space="0" w:color="auto"/>
        <w:left w:val="none" w:sz="0" w:space="0" w:color="auto"/>
        <w:bottom w:val="none" w:sz="0" w:space="0" w:color="auto"/>
        <w:right w:val="none" w:sz="0" w:space="0" w:color="auto"/>
      </w:divBdr>
      <w:divsChild>
        <w:div w:id="513762871">
          <w:marLeft w:val="0"/>
          <w:marRight w:val="0"/>
          <w:marTop w:val="300"/>
          <w:marBottom w:val="300"/>
          <w:divBdr>
            <w:top w:val="none" w:sz="0" w:space="0" w:color="auto"/>
            <w:left w:val="none" w:sz="0" w:space="0" w:color="auto"/>
            <w:bottom w:val="none" w:sz="0" w:space="0" w:color="auto"/>
            <w:right w:val="none" w:sz="0" w:space="0" w:color="auto"/>
          </w:divBdr>
          <w:divsChild>
            <w:div w:id="787427926">
              <w:marLeft w:val="0"/>
              <w:marRight w:val="0"/>
              <w:marTop w:val="0"/>
              <w:marBottom w:val="0"/>
              <w:divBdr>
                <w:top w:val="none" w:sz="0" w:space="0" w:color="auto"/>
                <w:left w:val="none" w:sz="0" w:space="0" w:color="auto"/>
                <w:bottom w:val="none" w:sz="0" w:space="0" w:color="auto"/>
                <w:right w:val="none" w:sz="0" w:space="0" w:color="auto"/>
              </w:divBdr>
            </w:div>
          </w:divsChild>
        </w:div>
        <w:div w:id="76173171">
          <w:marLeft w:val="0"/>
          <w:marRight w:val="0"/>
          <w:marTop w:val="0"/>
          <w:marBottom w:val="0"/>
          <w:divBdr>
            <w:top w:val="none" w:sz="0" w:space="0" w:color="auto"/>
            <w:left w:val="none" w:sz="0" w:space="0" w:color="auto"/>
            <w:bottom w:val="none" w:sz="0" w:space="0" w:color="auto"/>
            <w:right w:val="none" w:sz="0" w:space="0" w:color="auto"/>
          </w:divBdr>
        </w:div>
        <w:div w:id="2088578488">
          <w:marLeft w:val="0"/>
          <w:marRight w:val="0"/>
          <w:marTop w:val="300"/>
          <w:marBottom w:val="0"/>
          <w:divBdr>
            <w:top w:val="none" w:sz="0" w:space="0" w:color="auto"/>
            <w:left w:val="none" w:sz="0" w:space="0" w:color="auto"/>
            <w:bottom w:val="none" w:sz="0" w:space="0" w:color="auto"/>
            <w:right w:val="none" w:sz="0" w:space="0" w:color="auto"/>
          </w:divBdr>
        </w:div>
      </w:divsChild>
    </w:div>
    <w:div w:id="1925534523">
      <w:bodyDiv w:val="1"/>
      <w:marLeft w:val="0"/>
      <w:marRight w:val="0"/>
      <w:marTop w:val="0"/>
      <w:marBottom w:val="0"/>
      <w:divBdr>
        <w:top w:val="none" w:sz="0" w:space="0" w:color="auto"/>
        <w:left w:val="none" w:sz="0" w:space="0" w:color="auto"/>
        <w:bottom w:val="none" w:sz="0" w:space="0" w:color="auto"/>
        <w:right w:val="none" w:sz="0" w:space="0" w:color="auto"/>
      </w:divBdr>
      <w:divsChild>
        <w:div w:id="1314020817">
          <w:marLeft w:val="0"/>
          <w:marRight w:val="0"/>
          <w:marTop w:val="0"/>
          <w:marBottom w:val="0"/>
          <w:divBdr>
            <w:top w:val="none" w:sz="0" w:space="0" w:color="auto"/>
            <w:left w:val="none" w:sz="0" w:space="0" w:color="auto"/>
            <w:bottom w:val="none" w:sz="0" w:space="0" w:color="auto"/>
            <w:right w:val="none" w:sz="0" w:space="0" w:color="auto"/>
          </w:divBdr>
        </w:div>
        <w:div w:id="1155756153">
          <w:marLeft w:val="0"/>
          <w:marRight w:val="0"/>
          <w:marTop w:val="150"/>
          <w:marBottom w:val="150"/>
          <w:divBdr>
            <w:top w:val="single" w:sz="6" w:space="4" w:color="D7D7D7"/>
            <w:left w:val="none" w:sz="0" w:space="0" w:color="auto"/>
            <w:bottom w:val="single" w:sz="6" w:space="4" w:color="D7D7D7"/>
            <w:right w:val="none" w:sz="0" w:space="0" w:color="auto"/>
          </w:divBdr>
        </w:div>
        <w:div w:id="122775112">
          <w:marLeft w:val="0"/>
          <w:marRight w:val="0"/>
          <w:marTop w:val="0"/>
          <w:marBottom w:val="0"/>
          <w:divBdr>
            <w:top w:val="none" w:sz="0" w:space="0" w:color="auto"/>
            <w:left w:val="none" w:sz="0" w:space="0" w:color="auto"/>
            <w:bottom w:val="none" w:sz="0" w:space="0" w:color="auto"/>
            <w:right w:val="none" w:sz="0" w:space="0" w:color="auto"/>
          </w:divBdr>
        </w:div>
      </w:divsChild>
    </w:div>
    <w:div w:id="1925651279">
      <w:bodyDiv w:val="1"/>
      <w:marLeft w:val="0"/>
      <w:marRight w:val="0"/>
      <w:marTop w:val="0"/>
      <w:marBottom w:val="0"/>
      <w:divBdr>
        <w:top w:val="none" w:sz="0" w:space="0" w:color="auto"/>
        <w:left w:val="none" w:sz="0" w:space="0" w:color="auto"/>
        <w:bottom w:val="none" w:sz="0" w:space="0" w:color="auto"/>
        <w:right w:val="none" w:sz="0" w:space="0" w:color="auto"/>
      </w:divBdr>
    </w:div>
    <w:div w:id="1926069812">
      <w:bodyDiv w:val="1"/>
      <w:marLeft w:val="0"/>
      <w:marRight w:val="0"/>
      <w:marTop w:val="0"/>
      <w:marBottom w:val="0"/>
      <w:divBdr>
        <w:top w:val="none" w:sz="0" w:space="0" w:color="auto"/>
        <w:left w:val="none" w:sz="0" w:space="0" w:color="auto"/>
        <w:bottom w:val="none" w:sz="0" w:space="0" w:color="auto"/>
        <w:right w:val="none" w:sz="0" w:space="0" w:color="auto"/>
      </w:divBdr>
    </w:div>
    <w:div w:id="1926721665">
      <w:bodyDiv w:val="1"/>
      <w:marLeft w:val="0"/>
      <w:marRight w:val="0"/>
      <w:marTop w:val="0"/>
      <w:marBottom w:val="0"/>
      <w:divBdr>
        <w:top w:val="none" w:sz="0" w:space="0" w:color="auto"/>
        <w:left w:val="none" w:sz="0" w:space="0" w:color="auto"/>
        <w:bottom w:val="none" w:sz="0" w:space="0" w:color="auto"/>
        <w:right w:val="none" w:sz="0" w:space="0" w:color="auto"/>
      </w:divBdr>
    </w:div>
    <w:div w:id="1926915740">
      <w:bodyDiv w:val="1"/>
      <w:marLeft w:val="0"/>
      <w:marRight w:val="0"/>
      <w:marTop w:val="0"/>
      <w:marBottom w:val="0"/>
      <w:divBdr>
        <w:top w:val="none" w:sz="0" w:space="0" w:color="auto"/>
        <w:left w:val="none" w:sz="0" w:space="0" w:color="auto"/>
        <w:bottom w:val="none" w:sz="0" w:space="0" w:color="auto"/>
        <w:right w:val="none" w:sz="0" w:space="0" w:color="auto"/>
      </w:divBdr>
      <w:divsChild>
        <w:div w:id="321200430">
          <w:marLeft w:val="0"/>
          <w:marRight w:val="0"/>
          <w:marTop w:val="0"/>
          <w:marBottom w:val="0"/>
          <w:divBdr>
            <w:top w:val="none" w:sz="0" w:space="0" w:color="auto"/>
            <w:left w:val="none" w:sz="0" w:space="0" w:color="auto"/>
            <w:bottom w:val="none" w:sz="0" w:space="0" w:color="auto"/>
            <w:right w:val="none" w:sz="0" w:space="0" w:color="auto"/>
          </w:divBdr>
        </w:div>
      </w:divsChild>
    </w:div>
    <w:div w:id="1927113081">
      <w:bodyDiv w:val="1"/>
      <w:marLeft w:val="0"/>
      <w:marRight w:val="0"/>
      <w:marTop w:val="0"/>
      <w:marBottom w:val="0"/>
      <w:divBdr>
        <w:top w:val="none" w:sz="0" w:space="0" w:color="auto"/>
        <w:left w:val="none" w:sz="0" w:space="0" w:color="auto"/>
        <w:bottom w:val="none" w:sz="0" w:space="0" w:color="auto"/>
        <w:right w:val="none" w:sz="0" w:space="0" w:color="auto"/>
      </w:divBdr>
      <w:divsChild>
        <w:div w:id="1311179549">
          <w:marLeft w:val="0"/>
          <w:marRight w:val="0"/>
          <w:marTop w:val="0"/>
          <w:marBottom w:val="0"/>
          <w:divBdr>
            <w:top w:val="none" w:sz="0" w:space="0" w:color="auto"/>
            <w:left w:val="none" w:sz="0" w:space="0" w:color="auto"/>
            <w:bottom w:val="none" w:sz="0" w:space="0" w:color="auto"/>
            <w:right w:val="none" w:sz="0" w:space="0" w:color="auto"/>
          </w:divBdr>
        </w:div>
      </w:divsChild>
    </w:div>
    <w:div w:id="1927179922">
      <w:bodyDiv w:val="1"/>
      <w:marLeft w:val="0"/>
      <w:marRight w:val="0"/>
      <w:marTop w:val="0"/>
      <w:marBottom w:val="0"/>
      <w:divBdr>
        <w:top w:val="none" w:sz="0" w:space="0" w:color="auto"/>
        <w:left w:val="none" w:sz="0" w:space="0" w:color="auto"/>
        <w:bottom w:val="none" w:sz="0" w:space="0" w:color="auto"/>
        <w:right w:val="none" w:sz="0" w:space="0" w:color="auto"/>
      </w:divBdr>
      <w:divsChild>
        <w:div w:id="1761901772">
          <w:marLeft w:val="0"/>
          <w:marRight w:val="0"/>
          <w:marTop w:val="0"/>
          <w:marBottom w:val="0"/>
          <w:divBdr>
            <w:top w:val="none" w:sz="0" w:space="0" w:color="auto"/>
            <w:left w:val="none" w:sz="0" w:space="0" w:color="auto"/>
            <w:bottom w:val="none" w:sz="0" w:space="0" w:color="auto"/>
            <w:right w:val="none" w:sz="0" w:space="0" w:color="auto"/>
          </w:divBdr>
          <w:divsChild>
            <w:div w:id="1998804614">
              <w:marLeft w:val="0"/>
              <w:marRight w:val="0"/>
              <w:marTop w:val="0"/>
              <w:marBottom w:val="0"/>
              <w:divBdr>
                <w:top w:val="none" w:sz="0" w:space="0" w:color="auto"/>
                <w:left w:val="none" w:sz="0" w:space="0" w:color="auto"/>
                <w:bottom w:val="none" w:sz="0" w:space="0" w:color="auto"/>
                <w:right w:val="none" w:sz="0" w:space="0" w:color="auto"/>
              </w:divBdr>
            </w:div>
          </w:divsChild>
        </w:div>
        <w:div w:id="1152872275">
          <w:marLeft w:val="0"/>
          <w:marRight w:val="0"/>
          <w:marTop w:val="0"/>
          <w:marBottom w:val="0"/>
          <w:divBdr>
            <w:top w:val="none" w:sz="0" w:space="0" w:color="auto"/>
            <w:left w:val="none" w:sz="0" w:space="0" w:color="auto"/>
            <w:bottom w:val="none" w:sz="0" w:space="0" w:color="auto"/>
            <w:right w:val="none" w:sz="0" w:space="0" w:color="auto"/>
          </w:divBdr>
        </w:div>
      </w:divsChild>
    </w:div>
    <w:div w:id="1927420998">
      <w:bodyDiv w:val="1"/>
      <w:marLeft w:val="0"/>
      <w:marRight w:val="0"/>
      <w:marTop w:val="0"/>
      <w:marBottom w:val="0"/>
      <w:divBdr>
        <w:top w:val="none" w:sz="0" w:space="0" w:color="auto"/>
        <w:left w:val="none" w:sz="0" w:space="0" w:color="auto"/>
        <w:bottom w:val="none" w:sz="0" w:space="0" w:color="auto"/>
        <w:right w:val="none" w:sz="0" w:space="0" w:color="auto"/>
      </w:divBdr>
      <w:divsChild>
        <w:div w:id="160118681">
          <w:marLeft w:val="0"/>
          <w:marRight w:val="0"/>
          <w:marTop w:val="0"/>
          <w:marBottom w:val="0"/>
          <w:divBdr>
            <w:top w:val="none" w:sz="0" w:space="0" w:color="auto"/>
            <w:left w:val="none" w:sz="0" w:space="0" w:color="auto"/>
            <w:bottom w:val="none" w:sz="0" w:space="0" w:color="auto"/>
            <w:right w:val="none" w:sz="0" w:space="0" w:color="auto"/>
          </w:divBdr>
        </w:div>
      </w:divsChild>
    </w:div>
    <w:div w:id="1927642818">
      <w:bodyDiv w:val="1"/>
      <w:marLeft w:val="0"/>
      <w:marRight w:val="0"/>
      <w:marTop w:val="0"/>
      <w:marBottom w:val="0"/>
      <w:divBdr>
        <w:top w:val="none" w:sz="0" w:space="0" w:color="auto"/>
        <w:left w:val="none" w:sz="0" w:space="0" w:color="auto"/>
        <w:bottom w:val="none" w:sz="0" w:space="0" w:color="auto"/>
        <w:right w:val="none" w:sz="0" w:space="0" w:color="auto"/>
      </w:divBdr>
      <w:divsChild>
        <w:div w:id="1561673064">
          <w:marLeft w:val="0"/>
          <w:marRight w:val="0"/>
          <w:marTop w:val="0"/>
          <w:marBottom w:val="0"/>
          <w:divBdr>
            <w:top w:val="none" w:sz="0" w:space="0" w:color="auto"/>
            <w:left w:val="none" w:sz="0" w:space="0" w:color="auto"/>
            <w:bottom w:val="none" w:sz="0" w:space="0" w:color="auto"/>
            <w:right w:val="none" w:sz="0" w:space="0" w:color="auto"/>
          </w:divBdr>
          <w:divsChild>
            <w:div w:id="182282847">
              <w:marLeft w:val="0"/>
              <w:marRight w:val="0"/>
              <w:marTop w:val="0"/>
              <w:marBottom w:val="0"/>
              <w:divBdr>
                <w:top w:val="none" w:sz="0" w:space="0" w:color="auto"/>
                <w:left w:val="none" w:sz="0" w:space="0" w:color="auto"/>
                <w:bottom w:val="none" w:sz="0" w:space="0" w:color="auto"/>
                <w:right w:val="none" w:sz="0" w:space="0" w:color="auto"/>
              </w:divBdr>
              <w:divsChild>
                <w:div w:id="1233271222">
                  <w:marLeft w:val="0"/>
                  <w:marRight w:val="0"/>
                  <w:marTop w:val="0"/>
                  <w:marBottom w:val="0"/>
                  <w:divBdr>
                    <w:top w:val="none" w:sz="0" w:space="0" w:color="auto"/>
                    <w:left w:val="none" w:sz="0" w:space="0" w:color="auto"/>
                    <w:bottom w:val="none" w:sz="0" w:space="0" w:color="auto"/>
                    <w:right w:val="none" w:sz="0" w:space="0" w:color="auto"/>
                  </w:divBdr>
                  <w:divsChild>
                    <w:div w:id="675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031681">
      <w:bodyDiv w:val="1"/>
      <w:marLeft w:val="0"/>
      <w:marRight w:val="0"/>
      <w:marTop w:val="0"/>
      <w:marBottom w:val="0"/>
      <w:divBdr>
        <w:top w:val="none" w:sz="0" w:space="0" w:color="auto"/>
        <w:left w:val="none" w:sz="0" w:space="0" w:color="auto"/>
        <w:bottom w:val="none" w:sz="0" w:space="0" w:color="auto"/>
        <w:right w:val="none" w:sz="0" w:space="0" w:color="auto"/>
      </w:divBdr>
      <w:divsChild>
        <w:div w:id="1820804531">
          <w:marLeft w:val="0"/>
          <w:marRight w:val="0"/>
          <w:marTop w:val="0"/>
          <w:marBottom w:val="0"/>
          <w:divBdr>
            <w:top w:val="none" w:sz="0" w:space="0" w:color="auto"/>
            <w:left w:val="none" w:sz="0" w:space="0" w:color="auto"/>
            <w:bottom w:val="none" w:sz="0" w:space="0" w:color="auto"/>
            <w:right w:val="none" w:sz="0" w:space="0" w:color="auto"/>
          </w:divBdr>
        </w:div>
      </w:divsChild>
    </w:div>
    <w:div w:id="1928223169">
      <w:bodyDiv w:val="1"/>
      <w:marLeft w:val="0"/>
      <w:marRight w:val="0"/>
      <w:marTop w:val="0"/>
      <w:marBottom w:val="0"/>
      <w:divBdr>
        <w:top w:val="none" w:sz="0" w:space="0" w:color="auto"/>
        <w:left w:val="none" w:sz="0" w:space="0" w:color="auto"/>
        <w:bottom w:val="none" w:sz="0" w:space="0" w:color="auto"/>
        <w:right w:val="none" w:sz="0" w:space="0" w:color="auto"/>
      </w:divBdr>
      <w:divsChild>
        <w:div w:id="351423528">
          <w:marLeft w:val="0"/>
          <w:marRight w:val="0"/>
          <w:marTop w:val="0"/>
          <w:marBottom w:val="0"/>
          <w:divBdr>
            <w:top w:val="none" w:sz="0" w:space="0" w:color="auto"/>
            <w:left w:val="none" w:sz="0" w:space="0" w:color="auto"/>
            <w:bottom w:val="none" w:sz="0" w:space="0" w:color="auto"/>
            <w:right w:val="none" w:sz="0" w:space="0" w:color="auto"/>
          </w:divBdr>
          <w:divsChild>
            <w:div w:id="1553929848">
              <w:marLeft w:val="0"/>
              <w:marRight w:val="0"/>
              <w:marTop w:val="0"/>
              <w:marBottom w:val="0"/>
              <w:divBdr>
                <w:top w:val="none" w:sz="0" w:space="0" w:color="auto"/>
                <w:left w:val="none" w:sz="0" w:space="0" w:color="auto"/>
                <w:bottom w:val="none" w:sz="0" w:space="0" w:color="auto"/>
                <w:right w:val="none" w:sz="0" w:space="0" w:color="auto"/>
              </w:divBdr>
            </w:div>
          </w:divsChild>
        </w:div>
        <w:div w:id="486674726">
          <w:marLeft w:val="0"/>
          <w:marRight w:val="0"/>
          <w:marTop w:val="0"/>
          <w:marBottom w:val="0"/>
          <w:divBdr>
            <w:top w:val="none" w:sz="0" w:space="0" w:color="auto"/>
            <w:left w:val="none" w:sz="0" w:space="0" w:color="auto"/>
            <w:bottom w:val="none" w:sz="0" w:space="0" w:color="auto"/>
            <w:right w:val="none" w:sz="0" w:space="0" w:color="auto"/>
          </w:divBdr>
          <w:divsChild>
            <w:div w:id="1339850381">
              <w:marLeft w:val="0"/>
              <w:marRight w:val="0"/>
              <w:marTop w:val="15"/>
              <w:marBottom w:val="0"/>
              <w:divBdr>
                <w:top w:val="none" w:sz="0" w:space="0" w:color="auto"/>
                <w:left w:val="none" w:sz="0" w:space="0" w:color="auto"/>
                <w:bottom w:val="none" w:sz="0" w:space="0" w:color="auto"/>
                <w:right w:val="none" w:sz="0" w:space="0" w:color="auto"/>
              </w:divBdr>
              <w:divsChild>
                <w:div w:id="1375620694">
                  <w:marLeft w:val="0"/>
                  <w:marRight w:val="0"/>
                  <w:marTop w:val="0"/>
                  <w:marBottom w:val="0"/>
                  <w:divBdr>
                    <w:top w:val="none" w:sz="0" w:space="0" w:color="auto"/>
                    <w:left w:val="none" w:sz="0" w:space="0" w:color="auto"/>
                    <w:bottom w:val="none" w:sz="0" w:space="0" w:color="auto"/>
                    <w:right w:val="none" w:sz="0" w:space="0" w:color="auto"/>
                  </w:divBdr>
                  <w:divsChild>
                    <w:div w:id="807552124">
                      <w:marLeft w:val="0"/>
                      <w:marRight w:val="180"/>
                      <w:marTop w:val="0"/>
                      <w:marBottom w:val="180"/>
                      <w:divBdr>
                        <w:top w:val="none" w:sz="0" w:space="0" w:color="auto"/>
                        <w:left w:val="none" w:sz="0" w:space="0" w:color="auto"/>
                        <w:bottom w:val="none" w:sz="0" w:space="0" w:color="auto"/>
                        <w:right w:val="none" w:sz="0" w:space="0" w:color="auto"/>
                      </w:divBdr>
                    </w:div>
                    <w:div w:id="828207628">
                      <w:marLeft w:val="0"/>
                      <w:marRight w:val="0"/>
                      <w:marTop w:val="0"/>
                      <w:marBottom w:val="180"/>
                      <w:divBdr>
                        <w:top w:val="none" w:sz="0" w:space="0" w:color="auto"/>
                        <w:left w:val="none" w:sz="0" w:space="0" w:color="auto"/>
                        <w:bottom w:val="none" w:sz="0" w:space="0" w:color="auto"/>
                        <w:right w:val="none" w:sz="0" w:space="0" w:color="auto"/>
                      </w:divBdr>
                      <w:divsChild>
                        <w:div w:id="1751123359">
                          <w:marLeft w:val="0"/>
                          <w:marRight w:val="0"/>
                          <w:marTop w:val="45"/>
                          <w:marBottom w:val="0"/>
                          <w:divBdr>
                            <w:top w:val="none" w:sz="0" w:space="0" w:color="auto"/>
                            <w:left w:val="none" w:sz="0" w:space="0" w:color="auto"/>
                            <w:bottom w:val="none" w:sz="0" w:space="0" w:color="auto"/>
                            <w:right w:val="none" w:sz="0" w:space="0" w:color="auto"/>
                          </w:divBdr>
                        </w:div>
                      </w:divsChild>
                    </w:div>
                    <w:div w:id="1627078456">
                      <w:marLeft w:val="0"/>
                      <w:marRight w:val="0"/>
                      <w:marTop w:val="0"/>
                      <w:marBottom w:val="120"/>
                      <w:divBdr>
                        <w:top w:val="none" w:sz="0" w:space="0" w:color="auto"/>
                        <w:left w:val="none" w:sz="0" w:space="0" w:color="auto"/>
                        <w:bottom w:val="none" w:sz="0" w:space="0" w:color="auto"/>
                        <w:right w:val="none" w:sz="0" w:space="0" w:color="auto"/>
                      </w:divBdr>
                      <w:divsChild>
                        <w:div w:id="140197805">
                          <w:marLeft w:val="0"/>
                          <w:marRight w:val="0"/>
                          <w:marTop w:val="0"/>
                          <w:marBottom w:val="0"/>
                          <w:divBdr>
                            <w:top w:val="none" w:sz="0" w:space="0" w:color="auto"/>
                            <w:left w:val="none" w:sz="0" w:space="0" w:color="auto"/>
                            <w:bottom w:val="none" w:sz="0" w:space="0" w:color="auto"/>
                            <w:right w:val="none" w:sz="0" w:space="0" w:color="auto"/>
                          </w:divBdr>
                        </w:div>
                        <w:div w:id="155218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8612640">
      <w:bodyDiv w:val="1"/>
      <w:marLeft w:val="0"/>
      <w:marRight w:val="0"/>
      <w:marTop w:val="0"/>
      <w:marBottom w:val="0"/>
      <w:divBdr>
        <w:top w:val="none" w:sz="0" w:space="0" w:color="auto"/>
        <w:left w:val="none" w:sz="0" w:space="0" w:color="auto"/>
        <w:bottom w:val="none" w:sz="0" w:space="0" w:color="auto"/>
        <w:right w:val="none" w:sz="0" w:space="0" w:color="auto"/>
      </w:divBdr>
    </w:div>
    <w:div w:id="1929190107">
      <w:bodyDiv w:val="1"/>
      <w:marLeft w:val="0"/>
      <w:marRight w:val="0"/>
      <w:marTop w:val="0"/>
      <w:marBottom w:val="0"/>
      <w:divBdr>
        <w:top w:val="none" w:sz="0" w:space="0" w:color="auto"/>
        <w:left w:val="none" w:sz="0" w:space="0" w:color="auto"/>
        <w:bottom w:val="none" w:sz="0" w:space="0" w:color="auto"/>
        <w:right w:val="none" w:sz="0" w:space="0" w:color="auto"/>
      </w:divBdr>
    </w:div>
    <w:div w:id="1929385710">
      <w:bodyDiv w:val="1"/>
      <w:marLeft w:val="0"/>
      <w:marRight w:val="0"/>
      <w:marTop w:val="0"/>
      <w:marBottom w:val="0"/>
      <w:divBdr>
        <w:top w:val="none" w:sz="0" w:space="0" w:color="auto"/>
        <w:left w:val="none" w:sz="0" w:space="0" w:color="auto"/>
        <w:bottom w:val="none" w:sz="0" w:space="0" w:color="auto"/>
        <w:right w:val="none" w:sz="0" w:space="0" w:color="auto"/>
      </w:divBdr>
      <w:divsChild>
        <w:div w:id="892811954">
          <w:marLeft w:val="0"/>
          <w:marRight w:val="0"/>
          <w:marTop w:val="0"/>
          <w:marBottom w:val="0"/>
          <w:divBdr>
            <w:top w:val="none" w:sz="0" w:space="0" w:color="auto"/>
            <w:left w:val="none" w:sz="0" w:space="0" w:color="auto"/>
            <w:bottom w:val="none" w:sz="0" w:space="0" w:color="auto"/>
            <w:right w:val="none" w:sz="0" w:space="0" w:color="auto"/>
          </w:divBdr>
        </w:div>
        <w:div w:id="891772414">
          <w:marLeft w:val="0"/>
          <w:marRight w:val="0"/>
          <w:marTop w:val="0"/>
          <w:marBottom w:val="0"/>
          <w:divBdr>
            <w:top w:val="none" w:sz="0" w:space="0" w:color="auto"/>
            <w:left w:val="none" w:sz="0" w:space="0" w:color="auto"/>
            <w:bottom w:val="none" w:sz="0" w:space="0" w:color="auto"/>
            <w:right w:val="none" w:sz="0" w:space="0" w:color="auto"/>
          </w:divBdr>
        </w:div>
      </w:divsChild>
    </w:div>
    <w:div w:id="1929728231">
      <w:bodyDiv w:val="1"/>
      <w:marLeft w:val="0"/>
      <w:marRight w:val="0"/>
      <w:marTop w:val="0"/>
      <w:marBottom w:val="0"/>
      <w:divBdr>
        <w:top w:val="none" w:sz="0" w:space="0" w:color="auto"/>
        <w:left w:val="none" w:sz="0" w:space="0" w:color="auto"/>
        <w:bottom w:val="none" w:sz="0" w:space="0" w:color="auto"/>
        <w:right w:val="none" w:sz="0" w:space="0" w:color="auto"/>
      </w:divBdr>
      <w:divsChild>
        <w:div w:id="690032317">
          <w:marLeft w:val="0"/>
          <w:marRight w:val="0"/>
          <w:marTop w:val="0"/>
          <w:marBottom w:val="0"/>
          <w:divBdr>
            <w:top w:val="none" w:sz="0" w:space="0" w:color="auto"/>
            <w:left w:val="none" w:sz="0" w:space="0" w:color="auto"/>
            <w:bottom w:val="none" w:sz="0" w:space="0" w:color="auto"/>
            <w:right w:val="none" w:sz="0" w:space="0" w:color="auto"/>
          </w:divBdr>
        </w:div>
      </w:divsChild>
    </w:div>
    <w:div w:id="1929921957">
      <w:bodyDiv w:val="1"/>
      <w:marLeft w:val="0"/>
      <w:marRight w:val="0"/>
      <w:marTop w:val="0"/>
      <w:marBottom w:val="0"/>
      <w:divBdr>
        <w:top w:val="none" w:sz="0" w:space="0" w:color="auto"/>
        <w:left w:val="none" w:sz="0" w:space="0" w:color="auto"/>
        <w:bottom w:val="none" w:sz="0" w:space="0" w:color="auto"/>
        <w:right w:val="none" w:sz="0" w:space="0" w:color="auto"/>
      </w:divBdr>
    </w:div>
    <w:div w:id="1930118167">
      <w:bodyDiv w:val="1"/>
      <w:marLeft w:val="0"/>
      <w:marRight w:val="0"/>
      <w:marTop w:val="0"/>
      <w:marBottom w:val="0"/>
      <w:divBdr>
        <w:top w:val="none" w:sz="0" w:space="0" w:color="auto"/>
        <w:left w:val="none" w:sz="0" w:space="0" w:color="auto"/>
        <w:bottom w:val="none" w:sz="0" w:space="0" w:color="auto"/>
        <w:right w:val="none" w:sz="0" w:space="0" w:color="auto"/>
      </w:divBdr>
    </w:div>
    <w:div w:id="1930306697">
      <w:bodyDiv w:val="1"/>
      <w:marLeft w:val="0"/>
      <w:marRight w:val="0"/>
      <w:marTop w:val="0"/>
      <w:marBottom w:val="0"/>
      <w:divBdr>
        <w:top w:val="none" w:sz="0" w:space="0" w:color="auto"/>
        <w:left w:val="none" w:sz="0" w:space="0" w:color="auto"/>
        <w:bottom w:val="none" w:sz="0" w:space="0" w:color="auto"/>
        <w:right w:val="none" w:sz="0" w:space="0" w:color="auto"/>
      </w:divBdr>
    </w:div>
    <w:div w:id="1931238654">
      <w:bodyDiv w:val="1"/>
      <w:marLeft w:val="0"/>
      <w:marRight w:val="0"/>
      <w:marTop w:val="0"/>
      <w:marBottom w:val="0"/>
      <w:divBdr>
        <w:top w:val="none" w:sz="0" w:space="0" w:color="auto"/>
        <w:left w:val="none" w:sz="0" w:space="0" w:color="auto"/>
        <w:bottom w:val="none" w:sz="0" w:space="0" w:color="auto"/>
        <w:right w:val="none" w:sz="0" w:space="0" w:color="auto"/>
      </w:divBdr>
    </w:div>
    <w:div w:id="1931766714">
      <w:bodyDiv w:val="1"/>
      <w:marLeft w:val="0"/>
      <w:marRight w:val="0"/>
      <w:marTop w:val="0"/>
      <w:marBottom w:val="0"/>
      <w:divBdr>
        <w:top w:val="none" w:sz="0" w:space="0" w:color="auto"/>
        <w:left w:val="none" w:sz="0" w:space="0" w:color="auto"/>
        <w:bottom w:val="none" w:sz="0" w:space="0" w:color="auto"/>
        <w:right w:val="none" w:sz="0" w:space="0" w:color="auto"/>
      </w:divBdr>
      <w:divsChild>
        <w:div w:id="1622032565">
          <w:marLeft w:val="0"/>
          <w:marRight w:val="0"/>
          <w:marTop w:val="0"/>
          <w:marBottom w:val="0"/>
          <w:divBdr>
            <w:top w:val="none" w:sz="0" w:space="0" w:color="auto"/>
            <w:left w:val="none" w:sz="0" w:space="0" w:color="auto"/>
            <w:bottom w:val="none" w:sz="0" w:space="0" w:color="auto"/>
            <w:right w:val="none" w:sz="0" w:space="0" w:color="auto"/>
          </w:divBdr>
        </w:div>
      </w:divsChild>
    </w:div>
    <w:div w:id="1932277670">
      <w:bodyDiv w:val="1"/>
      <w:marLeft w:val="0"/>
      <w:marRight w:val="0"/>
      <w:marTop w:val="0"/>
      <w:marBottom w:val="0"/>
      <w:divBdr>
        <w:top w:val="none" w:sz="0" w:space="0" w:color="auto"/>
        <w:left w:val="none" w:sz="0" w:space="0" w:color="auto"/>
        <w:bottom w:val="none" w:sz="0" w:space="0" w:color="auto"/>
        <w:right w:val="none" w:sz="0" w:space="0" w:color="auto"/>
      </w:divBdr>
    </w:div>
    <w:div w:id="1932666890">
      <w:bodyDiv w:val="1"/>
      <w:marLeft w:val="0"/>
      <w:marRight w:val="0"/>
      <w:marTop w:val="0"/>
      <w:marBottom w:val="0"/>
      <w:divBdr>
        <w:top w:val="none" w:sz="0" w:space="0" w:color="auto"/>
        <w:left w:val="none" w:sz="0" w:space="0" w:color="auto"/>
        <w:bottom w:val="none" w:sz="0" w:space="0" w:color="auto"/>
        <w:right w:val="none" w:sz="0" w:space="0" w:color="auto"/>
      </w:divBdr>
      <w:divsChild>
        <w:div w:id="1259556962">
          <w:marLeft w:val="0"/>
          <w:marRight w:val="0"/>
          <w:marTop w:val="0"/>
          <w:marBottom w:val="0"/>
          <w:divBdr>
            <w:top w:val="none" w:sz="0" w:space="0" w:color="auto"/>
            <w:left w:val="none" w:sz="0" w:space="0" w:color="auto"/>
            <w:bottom w:val="none" w:sz="0" w:space="0" w:color="auto"/>
            <w:right w:val="none" w:sz="0" w:space="0" w:color="auto"/>
          </w:divBdr>
          <w:divsChild>
            <w:div w:id="1388264087">
              <w:marLeft w:val="0"/>
              <w:marRight w:val="0"/>
              <w:marTop w:val="0"/>
              <w:marBottom w:val="0"/>
              <w:divBdr>
                <w:top w:val="none" w:sz="0" w:space="0" w:color="auto"/>
                <w:left w:val="none" w:sz="0" w:space="0" w:color="auto"/>
                <w:bottom w:val="none" w:sz="0" w:space="0" w:color="auto"/>
                <w:right w:val="none" w:sz="0" w:space="0" w:color="auto"/>
              </w:divBdr>
            </w:div>
          </w:divsChild>
        </w:div>
        <w:div w:id="1320881836">
          <w:marLeft w:val="0"/>
          <w:marRight w:val="0"/>
          <w:marTop w:val="0"/>
          <w:marBottom w:val="0"/>
          <w:divBdr>
            <w:top w:val="none" w:sz="0" w:space="0" w:color="auto"/>
            <w:left w:val="none" w:sz="0" w:space="0" w:color="auto"/>
            <w:bottom w:val="none" w:sz="0" w:space="0" w:color="auto"/>
            <w:right w:val="none" w:sz="0" w:space="0" w:color="auto"/>
          </w:divBdr>
        </w:div>
      </w:divsChild>
    </w:div>
    <w:div w:id="1932734357">
      <w:bodyDiv w:val="1"/>
      <w:marLeft w:val="0"/>
      <w:marRight w:val="0"/>
      <w:marTop w:val="0"/>
      <w:marBottom w:val="0"/>
      <w:divBdr>
        <w:top w:val="none" w:sz="0" w:space="0" w:color="auto"/>
        <w:left w:val="none" w:sz="0" w:space="0" w:color="auto"/>
        <w:bottom w:val="none" w:sz="0" w:space="0" w:color="auto"/>
        <w:right w:val="none" w:sz="0" w:space="0" w:color="auto"/>
      </w:divBdr>
    </w:div>
    <w:div w:id="1932738953">
      <w:bodyDiv w:val="1"/>
      <w:marLeft w:val="0"/>
      <w:marRight w:val="0"/>
      <w:marTop w:val="0"/>
      <w:marBottom w:val="0"/>
      <w:divBdr>
        <w:top w:val="none" w:sz="0" w:space="0" w:color="auto"/>
        <w:left w:val="none" w:sz="0" w:space="0" w:color="auto"/>
        <w:bottom w:val="none" w:sz="0" w:space="0" w:color="auto"/>
        <w:right w:val="none" w:sz="0" w:space="0" w:color="auto"/>
      </w:divBdr>
      <w:divsChild>
        <w:div w:id="1767270520">
          <w:marLeft w:val="0"/>
          <w:marRight w:val="0"/>
          <w:marTop w:val="0"/>
          <w:marBottom w:val="0"/>
          <w:divBdr>
            <w:top w:val="none" w:sz="0" w:space="0" w:color="auto"/>
            <w:left w:val="none" w:sz="0" w:space="0" w:color="auto"/>
            <w:bottom w:val="none" w:sz="0" w:space="0" w:color="auto"/>
            <w:right w:val="none" w:sz="0" w:space="0" w:color="auto"/>
          </w:divBdr>
        </w:div>
      </w:divsChild>
    </w:div>
    <w:div w:id="1933005815">
      <w:bodyDiv w:val="1"/>
      <w:marLeft w:val="0"/>
      <w:marRight w:val="0"/>
      <w:marTop w:val="0"/>
      <w:marBottom w:val="0"/>
      <w:divBdr>
        <w:top w:val="none" w:sz="0" w:space="0" w:color="auto"/>
        <w:left w:val="none" w:sz="0" w:space="0" w:color="auto"/>
        <w:bottom w:val="none" w:sz="0" w:space="0" w:color="auto"/>
        <w:right w:val="none" w:sz="0" w:space="0" w:color="auto"/>
      </w:divBdr>
    </w:div>
    <w:div w:id="1933122208">
      <w:bodyDiv w:val="1"/>
      <w:marLeft w:val="0"/>
      <w:marRight w:val="0"/>
      <w:marTop w:val="0"/>
      <w:marBottom w:val="0"/>
      <w:divBdr>
        <w:top w:val="none" w:sz="0" w:space="0" w:color="auto"/>
        <w:left w:val="none" w:sz="0" w:space="0" w:color="auto"/>
        <w:bottom w:val="none" w:sz="0" w:space="0" w:color="auto"/>
        <w:right w:val="none" w:sz="0" w:space="0" w:color="auto"/>
      </w:divBdr>
      <w:divsChild>
        <w:div w:id="1601520579">
          <w:marLeft w:val="0"/>
          <w:marRight w:val="0"/>
          <w:marTop w:val="0"/>
          <w:marBottom w:val="0"/>
          <w:divBdr>
            <w:top w:val="none" w:sz="0" w:space="0" w:color="auto"/>
            <w:left w:val="none" w:sz="0" w:space="0" w:color="auto"/>
            <w:bottom w:val="none" w:sz="0" w:space="0" w:color="auto"/>
            <w:right w:val="none" w:sz="0" w:space="0" w:color="auto"/>
          </w:divBdr>
          <w:divsChild>
            <w:div w:id="305281387">
              <w:marLeft w:val="0"/>
              <w:marRight w:val="0"/>
              <w:marTop w:val="0"/>
              <w:marBottom w:val="0"/>
              <w:divBdr>
                <w:top w:val="none" w:sz="0" w:space="0" w:color="auto"/>
                <w:left w:val="none" w:sz="0" w:space="0" w:color="auto"/>
                <w:bottom w:val="none" w:sz="0" w:space="0" w:color="auto"/>
                <w:right w:val="none" w:sz="0" w:space="0" w:color="auto"/>
              </w:divBdr>
            </w:div>
          </w:divsChild>
        </w:div>
        <w:div w:id="934283761">
          <w:marLeft w:val="0"/>
          <w:marRight w:val="0"/>
          <w:marTop w:val="0"/>
          <w:marBottom w:val="0"/>
          <w:divBdr>
            <w:top w:val="none" w:sz="0" w:space="0" w:color="auto"/>
            <w:left w:val="none" w:sz="0" w:space="0" w:color="auto"/>
            <w:bottom w:val="none" w:sz="0" w:space="0" w:color="auto"/>
            <w:right w:val="none" w:sz="0" w:space="0" w:color="auto"/>
          </w:divBdr>
        </w:div>
      </w:divsChild>
    </w:div>
    <w:div w:id="1933389372">
      <w:bodyDiv w:val="1"/>
      <w:marLeft w:val="0"/>
      <w:marRight w:val="0"/>
      <w:marTop w:val="0"/>
      <w:marBottom w:val="0"/>
      <w:divBdr>
        <w:top w:val="none" w:sz="0" w:space="0" w:color="auto"/>
        <w:left w:val="none" w:sz="0" w:space="0" w:color="auto"/>
        <w:bottom w:val="none" w:sz="0" w:space="0" w:color="auto"/>
        <w:right w:val="none" w:sz="0" w:space="0" w:color="auto"/>
      </w:divBdr>
      <w:divsChild>
        <w:div w:id="581913639">
          <w:marLeft w:val="0"/>
          <w:marRight w:val="0"/>
          <w:marTop w:val="0"/>
          <w:marBottom w:val="0"/>
          <w:divBdr>
            <w:top w:val="none" w:sz="0" w:space="0" w:color="auto"/>
            <w:left w:val="none" w:sz="0" w:space="0" w:color="auto"/>
            <w:bottom w:val="none" w:sz="0" w:space="0" w:color="auto"/>
            <w:right w:val="none" w:sz="0" w:space="0" w:color="auto"/>
          </w:divBdr>
          <w:divsChild>
            <w:div w:id="920261968">
              <w:marLeft w:val="0"/>
              <w:marRight w:val="0"/>
              <w:marTop w:val="0"/>
              <w:marBottom w:val="0"/>
              <w:divBdr>
                <w:top w:val="none" w:sz="0" w:space="0" w:color="auto"/>
                <w:left w:val="none" w:sz="0" w:space="0" w:color="auto"/>
                <w:bottom w:val="none" w:sz="0" w:space="0" w:color="auto"/>
                <w:right w:val="none" w:sz="0" w:space="0" w:color="auto"/>
              </w:divBdr>
              <w:divsChild>
                <w:div w:id="770709710">
                  <w:marLeft w:val="0"/>
                  <w:marRight w:val="0"/>
                  <w:marTop w:val="0"/>
                  <w:marBottom w:val="0"/>
                  <w:divBdr>
                    <w:top w:val="none" w:sz="0" w:space="0" w:color="auto"/>
                    <w:left w:val="none" w:sz="0" w:space="0" w:color="auto"/>
                    <w:bottom w:val="none" w:sz="0" w:space="0" w:color="auto"/>
                    <w:right w:val="none" w:sz="0" w:space="0" w:color="auto"/>
                  </w:divBdr>
                  <w:divsChild>
                    <w:div w:id="13880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061909">
          <w:marLeft w:val="0"/>
          <w:marRight w:val="0"/>
          <w:marTop w:val="0"/>
          <w:marBottom w:val="0"/>
          <w:divBdr>
            <w:top w:val="none" w:sz="0" w:space="0" w:color="auto"/>
            <w:left w:val="none" w:sz="0" w:space="0" w:color="auto"/>
            <w:bottom w:val="none" w:sz="0" w:space="0" w:color="auto"/>
            <w:right w:val="none" w:sz="0" w:space="0" w:color="auto"/>
          </w:divBdr>
          <w:divsChild>
            <w:div w:id="1120606228">
              <w:marLeft w:val="0"/>
              <w:marRight w:val="0"/>
              <w:marTop w:val="0"/>
              <w:marBottom w:val="0"/>
              <w:divBdr>
                <w:top w:val="none" w:sz="0" w:space="0" w:color="auto"/>
                <w:left w:val="none" w:sz="0" w:space="0" w:color="auto"/>
                <w:bottom w:val="none" w:sz="0" w:space="0" w:color="auto"/>
                <w:right w:val="none" w:sz="0" w:space="0" w:color="auto"/>
              </w:divBdr>
              <w:divsChild>
                <w:div w:id="208227719">
                  <w:marLeft w:val="0"/>
                  <w:marRight w:val="0"/>
                  <w:marTop w:val="0"/>
                  <w:marBottom w:val="0"/>
                  <w:divBdr>
                    <w:top w:val="none" w:sz="0" w:space="0" w:color="auto"/>
                    <w:left w:val="none" w:sz="0" w:space="0" w:color="auto"/>
                    <w:bottom w:val="none" w:sz="0" w:space="0" w:color="auto"/>
                    <w:right w:val="none" w:sz="0" w:space="0" w:color="auto"/>
                  </w:divBdr>
                  <w:divsChild>
                    <w:div w:id="244264283">
                      <w:marLeft w:val="0"/>
                      <w:marRight w:val="0"/>
                      <w:marTop w:val="0"/>
                      <w:marBottom w:val="0"/>
                      <w:divBdr>
                        <w:top w:val="none" w:sz="0" w:space="0" w:color="auto"/>
                        <w:left w:val="none" w:sz="0" w:space="0" w:color="auto"/>
                        <w:bottom w:val="none" w:sz="0" w:space="0" w:color="auto"/>
                        <w:right w:val="none" w:sz="0" w:space="0" w:color="auto"/>
                      </w:divBdr>
                      <w:divsChild>
                        <w:div w:id="487475192">
                          <w:marLeft w:val="0"/>
                          <w:marRight w:val="0"/>
                          <w:marTop w:val="0"/>
                          <w:marBottom w:val="0"/>
                          <w:divBdr>
                            <w:top w:val="none" w:sz="0" w:space="0" w:color="auto"/>
                            <w:left w:val="none" w:sz="0" w:space="0" w:color="auto"/>
                            <w:bottom w:val="none" w:sz="0" w:space="0" w:color="auto"/>
                            <w:right w:val="none" w:sz="0" w:space="0" w:color="auto"/>
                          </w:divBdr>
                          <w:divsChild>
                            <w:div w:id="92171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4244466">
      <w:bodyDiv w:val="1"/>
      <w:marLeft w:val="0"/>
      <w:marRight w:val="0"/>
      <w:marTop w:val="0"/>
      <w:marBottom w:val="0"/>
      <w:divBdr>
        <w:top w:val="none" w:sz="0" w:space="0" w:color="auto"/>
        <w:left w:val="none" w:sz="0" w:space="0" w:color="auto"/>
        <w:bottom w:val="none" w:sz="0" w:space="0" w:color="auto"/>
        <w:right w:val="none" w:sz="0" w:space="0" w:color="auto"/>
      </w:divBdr>
    </w:div>
    <w:div w:id="1934244849">
      <w:bodyDiv w:val="1"/>
      <w:marLeft w:val="0"/>
      <w:marRight w:val="0"/>
      <w:marTop w:val="0"/>
      <w:marBottom w:val="0"/>
      <w:divBdr>
        <w:top w:val="none" w:sz="0" w:space="0" w:color="auto"/>
        <w:left w:val="none" w:sz="0" w:space="0" w:color="auto"/>
        <w:bottom w:val="none" w:sz="0" w:space="0" w:color="auto"/>
        <w:right w:val="none" w:sz="0" w:space="0" w:color="auto"/>
      </w:divBdr>
      <w:divsChild>
        <w:div w:id="439032116">
          <w:marLeft w:val="0"/>
          <w:marRight w:val="0"/>
          <w:marTop w:val="0"/>
          <w:marBottom w:val="0"/>
          <w:divBdr>
            <w:top w:val="none" w:sz="0" w:space="0" w:color="auto"/>
            <w:left w:val="none" w:sz="0" w:space="0" w:color="auto"/>
            <w:bottom w:val="none" w:sz="0" w:space="0" w:color="auto"/>
            <w:right w:val="none" w:sz="0" w:space="0" w:color="auto"/>
          </w:divBdr>
        </w:div>
      </w:divsChild>
    </w:div>
    <w:div w:id="1934391487">
      <w:bodyDiv w:val="1"/>
      <w:marLeft w:val="0"/>
      <w:marRight w:val="0"/>
      <w:marTop w:val="0"/>
      <w:marBottom w:val="0"/>
      <w:divBdr>
        <w:top w:val="none" w:sz="0" w:space="0" w:color="auto"/>
        <w:left w:val="none" w:sz="0" w:space="0" w:color="auto"/>
        <w:bottom w:val="none" w:sz="0" w:space="0" w:color="auto"/>
        <w:right w:val="none" w:sz="0" w:space="0" w:color="auto"/>
      </w:divBdr>
      <w:divsChild>
        <w:div w:id="1146357133">
          <w:marLeft w:val="-225"/>
          <w:marRight w:val="-225"/>
          <w:marTop w:val="0"/>
          <w:marBottom w:val="0"/>
          <w:divBdr>
            <w:top w:val="none" w:sz="0" w:space="0" w:color="auto"/>
            <w:left w:val="none" w:sz="0" w:space="0" w:color="auto"/>
            <w:bottom w:val="none" w:sz="0" w:space="0" w:color="auto"/>
            <w:right w:val="none" w:sz="0" w:space="0" w:color="auto"/>
          </w:divBdr>
          <w:divsChild>
            <w:div w:id="984428742">
              <w:marLeft w:val="0"/>
              <w:marRight w:val="0"/>
              <w:marTop w:val="0"/>
              <w:marBottom w:val="0"/>
              <w:divBdr>
                <w:top w:val="none" w:sz="0" w:space="0" w:color="auto"/>
                <w:left w:val="none" w:sz="0" w:space="0" w:color="auto"/>
                <w:bottom w:val="none" w:sz="0" w:space="0" w:color="auto"/>
                <w:right w:val="none" w:sz="0" w:space="0" w:color="auto"/>
              </w:divBdr>
              <w:divsChild>
                <w:div w:id="136580725">
                  <w:marLeft w:val="0"/>
                  <w:marRight w:val="0"/>
                  <w:marTop w:val="0"/>
                  <w:marBottom w:val="0"/>
                  <w:divBdr>
                    <w:top w:val="none" w:sz="0" w:space="0" w:color="auto"/>
                    <w:left w:val="none" w:sz="0" w:space="0" w:color="auto"/>
                    <w:bottom w:val="none" w:sz="0" w:space="0" w:color="auto"/>
                    <w:right w:val="none" w:sz="0" w:space="0" w:color="auto"/>
                  </w:divBdr>
                  <w:divsChild>
                    <w:div w:id="1183280606">
                      <w:marLeft w:val="0"/>
                      <w:marRight w:val="0"/>
                      <w:marTop w:val="0"/>
                      <w:marBottom w:val="0"/>
                      <w:divBdr>
                        <w:top w:val="none" w:sz="0" w:space="0" w:color="auto"/>
                        <w:left w:val="none" w:sz="0" w:space="0" w:color="auto"/>
                        <w:bottom w:val="none" w:sz="0" w:space="0" w:color="auto"/>
                        <w:right w:val="none" w:sz="0" w:space="0" w:color="auto"/>
                      </w:divBdr>
                      <w:divsChild>
                        <w:div w:id="1521313974">
                          <w:marLeft w:val="0"/>
                          <w:marRight w:val="0"/>
                          <w:marTop w:val="0"/>
                          <w:marBottom w:val="300"/>
                          <w:divBdr>
                            <w:top w:val="none" w:sz="0" w:space="0" w:color="auto"/>
                            <w:left w:val="none" w:sz="0" w:space="0" w:color="auto"/>
                            <w:bottom w:val="none" w:sz="0" w:space="0" w:color="auto"/>
                            <w:right w:val="none" w:sz="0" w:space="0" w:color="auto"/>
                          </w:divBdr>
                          <w:divsChild>
                            <w:div w:id="1807159897">
                              <w:marLeft w:val="0"/>
                              <w:marRight w:val="0"/>
                              <w:marTop w:val="0"/>
                              <w:marBottom w:val="0"/>
                              <w:divBdr>
                                <w:top w:val="none" w:sz="0" w:space="0" w:color="auto"/>
                                <w:left w:val="none" w:sz="0" w:space="0" w:color="auto"/>
                                <w:bottom w:val="none" w:sz="0" w:space="0" w:color="auto"/>
                                <w:right w:val="none" w:sz="0" w:space="0" w:color="auto"/>
                              </w:divBdr>
                              <w:divsChild>
                                <w:div w:id="1918518443">
                                  <w:marLeft w:val="0"/>
                                  <w:marRight w:val="0"/>
                                  <w:marTop w:val="0"/>
                                  <w:marBottom w:val="0"/>
                                  <w:divBdr>
                                    <w:top w:val="none" w:sz="0" w:space="0" w:color="auto"/>
                                    <w:left w:val="none" w:sz="0" w:space="0" w:color="auto"/>
                                    <w:bottom w:val="none" w:sz="0" w:space="0" w:color="auto"/>
                                    <w:right w:val="none" w:sz="0" w:space="0" w:color="auto"/>
                                  </w:divBdr>
                                  <w:divsChild>
                                    <w:div w:id="1142769875">
                                      <w:marLeft w:val="0"/>
                                      <w:marRight w:val="0"/>
                                      <w:marTop w:val="0"/>
                                      <w:marBottom w:val="0"/>
                                      <w:divBdr>
                                        <w:top w:val="none" w:sz="0" w:space="0" w:color="auto"/>
                                        <w:left w:val="none" w:sz="0" w:space="0" w:color="auto"/>
                                        <w:bottom w:val="none" w:sz="0" w:space="0" w:color="auto"/>
                                        <w:right w:val="none" w:sz="0" w:space="0" w:color="auto"/>
                                      </w:divBdr>
                                      <w:divsChild>
                                        <w:div w:id="1363089197">
                                          <w:marLeft w:val="0"/>
                                          <w:marRight w:val="0"/>
                                          <w:marTop w:val="0"/>
                                          <w:marBottom w:val="0"/>
                                          <w:divBdr>
                                            <w:top w:val="none" w:sz="0" w:space="0" w:color="auto"/>
                                            <w:left w:val="none" w:sz="0" w:space="0" w:color="auto"/>
                                            <w:bottom w:val="dotted" w:sz="6" w:space="0" w:color="C5C3C3"/>
                                            <w:right w:val="none" w:sz="0" w:space="0" w:color="auto"/>
                                          </w:divBdr>
                                          <w:divsChild>
                                            <w:div w:id="592857899">
                                              <w:marLeft w:val="0"/>
                                              <w:marRight w:val="0"/>
                                              <w:marTop w:val="0"/>
                                              <w:marBottom w:val="0"/>
                                              <w:divBdr>
                                                <w:top w:val="none" w:sz="0" w:space="0" w:color="auto"/>
                                                <w:left w:val="none" w:sz="0" w:space="0" w:color="auto"/>
                                                <w:bottom w:val="none" w:sz="0" w:space="0" w:color="auto"/>
                                                <w:right w:val="none" w:sz="0" w:space="0" w:color="auto"/>
                                              </w:divBdr>
                                              <w:divsChild>
                                                <w:div w:id="1264992675">
                                                  <w:marLeft w:val="0"/>
                                                  <w:marRight w:val="0"/>
                                                  <w:marTop w:val="0"/>
                                                  <w:marBottom w:val="0"/>
                                                  <w:divBdr>
                                                    <w:top w:val="none" w:sz="0" w:space="0" w:color="auto"/>
                                                    <w:left w:val="none" w:sz="0" w:space="0" w:color="auto"/>
                                                    <w:bottom w:val="none" w:sz="0" w:space="0" w:color="auto"/>
                                                    <w:right w:val="none" w:sz="0" w:space="0" w:color="auto"/>
                                                  </w:divBdr>
                                                  <w:divsChild>
                                                    <w:div w:id="22584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146711">
                                              <w:marLeft w:val="0"/>
                                              <w:marRight w:val="0"/>
                                              <w:marTop w:val="0"/>
                                              <w:marBottom w:val="0"/>
                                              <w:divBdr>
                                                <w:top w:val="none" w:sz="0" w:space="0" w:color="auto"/>
                                                <w:left w:val="none" w:sz="0" w:space="0" w:color="auto"/>
                                                <w:bottom w:val="none" w:sz="0" w:space="0" w:color="auto"/>
                                                <w:right w:val="none" w:sz="0" w:space="0" w:color="auto"/>
                                              </w:divBdr>
                                              <w:divsChild>
                                                <w:div w:id="465973360">
                                                  <w:marLeft w:val="0"/>
                                                  <w:marRight w:val="0"/>
                                                  <w:marTop w:val="0"/>
                                                  <w:marBottom w:val="0"/>
                                                  <w:divBdr>
                                                    <w:top w:val="none" w:sz="0" w:space="0" w:color="auto"/>
                                                    <w:left w:val="none" w:sz="0" w:space="0" w:color="auto"/>
                                                    <w:bottom w:val="none" w:sz="0" w:space="0" w:color="auto"/>
                                                    <w:right w:val="none" w:sz="0" w:space="0" w:color="auto"/>
                                                  </w:divBdr>
                                                  <w:divsChild>
                                                    <w:div w:id="837577746">
                                                      <w:marLeft w:val="0"/>
                                                      <w:marRight w:val="0"/>
                                                      <w:marTop w:val="0"/>
                                                      <w:marBottom w:val="0"/>
                                                      <w:divBdr>
                                                        <w:top w:val="none" w:sz="0" w:space="0" w:color="auto"/>
                                                        <w:left w:val="none" w:sz="0" w:space="0" w:color="auto"/>
                                                        <w:bottom w:val="none" w:sz="0" w:space="0" w:color="auto"/>
                                                        <w:right w:val="none" w:sz="0" w:space="0" w:color="auto"/>
                                                      </w:divBdr>
                                                      <w:divsChild>
                                                        <w:div w:id="1314792485">
                                                          <w:marLeft w:val="0"/>
                                                          <w:marRight w:val="0"/>
                                                          <w:marTop w:val="0"/>
                                                          <w:marBottom w:val="0"/>
                                                          <w:divBdr>
                                                            <w:top w:val="none" w:sz="0" w:space="0" w:color="auto"/>
                                                            <w:left w:val="none" w:sz="0" w:space="0" w:color="auto"/>
                                                            <w:bottom w:val="none" w:sz="0" w:space="0" w:color="auto"/>
                                                            <w:right w:val="none" w:sz="0" w:space="0" w:color="auto"/>
                                                          </w:divBdr>
                                                          <w:divsChild>
                                                            <w:div w:id="113436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799492">
                                          <w:marLeft w:val="0"/>
                                          <w:marRight w:val="0"/>
                                          <w:marTop w:val="0"/>
                                          <w:marBottom w:val="120"/>
                                          <w:divBdr>
                                            <w:top w:val="none" w:sz="0" w:space="0" w:color="auto"/>
                                            <w:left w:val="none" w:sz="0" w:space="0" w:color="auto"/>
                                            <w:bottom w:val="none" w:sz="0" w:space="0" w:color="auto"/>
                                            <w:right w:val="none" w:sz="0" w:space="0" w:color="auto"/>
                                          </w:divBdr>
                                          <w:divsChild>
                                            <w:div w:id="175001591">
                                              <w:marLeft w:val="0"/>
                                              <w:marRight w:val="0"/>
                                              <w:marTop w:val="0"/>
                                              <w:marBottom w:val="0"/>
                                              <w:divBdr>
                                                <w:top w:val="none" w:sz="0" w:space="0" w:color="auto"/>
                                                <w:left w:val="none" w:sz="0" w:space="0" w:color="auto"/>
                                                <w:bottom w:val="none" w:sz="0" w:space="0" w:color="auto"/>
                                                <w:right w:val="none" w:sz="0" w:space="0" w:color="auto"/>
                                              </w:divBdr>
                                              <w:divsChild>
                                                <w:div w:id="605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4505434">
      <w:bodyDiv w:val="1"/>
      <w:marLeft w:val="0"/>
      <w:marRight w:val="0"/>
      <w:marTop w:val="0"/>
      <w:marBottom w:val="0"/>
      <w:divBdr>
        <w:top w:val="none" w:sz="0" w:space="0" w:color="auto"/>
        <w:left w:val="none" w:sz="0" w:space="0" w:color="auto"/>
        <w:bottom w:val="none" w:sz="0" w:space="0" w:color="auto"/>
        <w:right w:val="none" w:sz="0" w:space="0" w:color="auto"/>
      </w:divBdr>
      <w:divsChild>
        <w:div w:id="703554079">
          <w:marLeft w:val="0"/>
          <w:marRight w:val="0"/>
          <w:marTop w:val="0"/>
          <w:marBottom w:val="0"/>
          <w:divBdr>
            <w:top w:val="none" w:sz="0" w:space="0" w:color="auto"/>
            <w:left w:val="none" w:sz="0" w:space="0" w:color="auto"/>
            <w:bottom w:val="none" w:sz="0" w:space="0" w:color="auto"/>
            <w:right w:val="none" w:sz="0" w:space="0" w:color="auto"/>
          </w:divBdr>
          <w:divsChild>
            <w:div w:id="297800523">
              <w:marLeft w:val="0"/>
              <w:marRight w:val="0"/>
              <w:marTop w:val="0"/>
              <w:marBottom w:val="0"/>
              <w:divBdr>
                <w:top w:val="none" w:sz="0" w:space="0" w:color="auto"/>
                <w:left w:val="none" w:sz="0" w:space="0" w:color="auto"/>
                <w:bottom w:val="none" w:sz="0" w:space="0" w:color="auto"/>
                <w:right w:val="none" w:sz="0" w:space="0" w:color="auto"/>
              </w:divBdr>
            </w:div>
          </w:divsChild>
        </w:div>
        <w:div w:id="1366366977">
          <w:marLeft w:val="0"/>
          <w:marRight w:val="0"/>
          <w:marTop w:val="0"/>
          <w:marBottom w:val="0"/>
          <w:divBdr>
            <w:top w:val="none" w:sz="0" w:space="0" w:color="auto"/>
            <w:left w:val="none" w:sz="0" w:space="0" w:color="auto"/>
            <w:bottom w:val="none" w:sz="0" w:space="0" w:color="auto"/>
            <w:right w:val="none" w:sz="0" w:space="0" w:color="auto"/>
          </w:divBdr>
        </w:div>
      </w:divsChild>
    </w:div>
    <w:div w:id="1934587844">
      <w:bodyDiv w:val="1"/>
      <w:marLeft w:val="0"/>
      <w:marRight w:val="0"/>
      <w:marTop w:val="0"/>
      <w:marBottom w:val="0"/>
      <w:divBdr>
        <w:top w:val="none" w:sz="0" w:space="0" w:color="auto"/>
        <w:left w:val="none" w:sz="0" w:space="0" w:color="auto"/>
        <w:bottom w:val="none" w:sz="0" w:space="0" w:color="auto"/>
        <w:right w:val="none" w:sz="0" w:space="0" w:color="auto"/>
      </w:divBdr>
    </w:div>
    <w:div w:id="1934626061">
      <w:bodyDiv w:val="1"/>
      <w:marLeft w:val="0"/>
      <w:marRight w:val="0"/>
      <w:marTop w:val="0"/>
      <w:marBottom w:val="0"/>
      <w:divBdr>
        <w:top w:val="none" w:sz="0" w:space="0" w:color="auto"/>
        <w:left w:val="none" w:sz="0" w:space="0" w:color="auto"/>
        <w:bottom w:val="none" w:sz="0" w:space="0" w:color="auto"/>
        <w:right w:val="none" w:sz="0" w:space="0" w:color="auto"/>
      </w:divBdr>
    </w:div>
    <w:div w:id="1934707571">
      <w:bodyDiv w:val="1"/>
      <w:marLeft w:val="0"/>
      <w:marRight w:val="0"/>
      <w:marTop w:val="0"/>
      <w:marBottom w:val="0"/>
      <w:divBdr>
        <w:top w:val="none" w:sz="0" w:space="0" w:color="auto"/>
        <w:left w:val="none" w:sz="0" w:space="0" w:color="auto"/>
        <w:bottom w:val="none" w:sz="0" w:space="0" w:color="auto"/>
        <w:right w:val="none" w:sz="0" w:space="0" w:color="auto"/>
      </w:divBdr>
    </w:div>
    <w:div w:id="1934893314">
      <w:bodyDiv w:val="1"/>
      <w:marLeft w:val="0"/>
      <w:marRight w:val="0"/>
      <w:marTop w:val="0"/>
      <w:marBottom w:val="0"/>
      <w:divBdr>
        <w:top w:val="none" w:sz="0" w:space="0" w:color="auto"/>
        <w:left w:val="none" w:sz="0" w:space="0" w:color="auto"/>
        <w:bottom w:val="none" w:sz="0" w:space="0" w:color="auto"/>
        <w:right w:val="none" w:sz="0" w:space="0" w:color="auto"/>
      </w:divBdr>
      <w:divsChild>
        <w:div w:id="274019852">
          <w:marLeft w:val="0"/>
          <w:marRight w:val="0"/>
          <w:marTop w:val="0"/>
          <w:marBottom w:val="0"/>
          <w:divBdr>
            <w:top w:val="none" w:sz="0" w:space="0" w:color="auto"/>
            <w:left w:val="none" w:sz="0" w:space="0" w:color="auto"/>
            <w:bottom w:val="none" w:sz="0" w:space="0" w:color="auto"/>
            <w:right w:val="none" w:sz="0" w:space="0" w:color="auto"/>
          </w:divBdr>
          <w:divsChild>
            <w:div w:id="353456634">
              <w:marLeft w:val="0"/>
              <w:marRight w:val="0"/>
              <w:marTop w:val="0"/>
              <w:marBottom w:val="0"/>
              <w:divBdr>
                <w:top w:val="none" w:sz="0" w:space="0" w:color="auto"/>
                <w:left w:val="none" w:sz="0" w:space="0" w:color="auto"/>
                <w:bottom w:val="none" w:sz="0" w:space="0" w:color="auto"/>
                <w:right w:val="none" w:sz="0" w:space="0" w:color="auto"/>
              </w:divBdr>
              <w:divsChild>
                <w:div w:id="318462937">
                  <w:marLeft w:val="0"/>
                  <w:marRight w:val="0"/>
                  <w:marTop w:val="0"/>
                  <w:marBottom w:val="0"/>
                  <w:divBdr>
                    <w:top w:val="none" w:sz="0" w:space="0" w:color="auto"/>
                    <w:left w:val="none" w:sz="0" w:space="0" w:color="auto"/>
                    <w:bottom w:val="none" w:sz="0" w:space="0" w:color="auto"/>
                    <w:right w:val="none" w:sz="0" w:space="0" w:color="auto"/>
                  </w:divBdr>
                  <w:divsChild>
                    <w:div w:id="702830205">
                      <w:marLeft w:val="0"/>
                      <w:marRight w:val="0"/>
                      <w:marTop w:val="0"/>
                      <w:marBottom w:val="0"/>
                      <w:divBdr>
                        <w:top w:val="none" w:sz="0" w:space="0" w:color="auto"/>
                        <w:left w:val="none" w:sz="0" w:space="0" w:color="auto"/>
                        <w:bottom w:val="none" w:sz="0" w:space="0" w:color="auto"/>
                        <w:right w:val="none" w:sz="0" w:space="0" w:color="auto"/>
                      </w:divBdr>
                    </w:div>
                  </w:divsChild>
                </w:div>
                <w:div w:id="554700139">
                  <w:marLeft w:val="0"/>
                  <w:marRight w:val="0"/>
                  <w:marTop w:val="0"/>
                  <w:marBottom w:val="0"/>
                  <w:divBdr>
                    <w:top w:val="none" w:sz="0" w:space="0" w:color="auto"/>
                    <w:left w:val="none" w:sz="0" w:space="0" w:color="auto"/>
                    <w:bottom w:val="none" w:sz="0" w:space="0" w:color="auto"/>
                    <w:right w:val="none" w:sz="0" w:space="0" w:color="auto"/>
                  </w:divBdr>
                  <w:divsChild>
                    <w:div w:id="1188569214">
                      <w:marLeft w:val="0"/>
                      <w:marRight w:val="0"/>
                      <w:marTop w:val="0"/>
                      <w:marBottom w:val="0"/>
                      <w:divBdr>
                        <w:top w:val="none" w:sz="0" w:space="0" w:color="auto"/>
                        <w:left w:val="none" w:sz="0" w:space="0" w:color="auto"/>
                        <w:bottom w:val="none" w:sz="0" w:space="0" w:color="auto"/>
                        <w:right w:val="none" w:sz="0" w:space="0" w:color="auto"/>
                      </w:divBdr>
                    </w:div>
                  </w:divsChild>
                </w:div>
                <w:div w:id="1312713973">
                  <w:marLeft w:val="0"/>
                  <w:marRight w:val="0"/>
                  <w:marTop w:val="0"/>
                  <w:marBottom w:val="0"/>
                  <w:divBdr>
                    <w:top w:val="none" w:sz="0" w:space="0" w:color="auto"/>
                    <w:left w:val="none" w:sz="0" w:space="0" w:color="auto"/>
                    <w:bottom w:val="none" w:sz="0" w:space="0" w:color="auto"/>
                    <w:right w:val="none" w:sz="0" w:space="0" w:color="auto"/>
                  </w:divBdr>
                  <w:divsChild>
                    <w:div w:id="939526687">
                      <w:marLeft w:val="0"/>
                      <w:marRight w:val="0"/>
                      <w:marTop w:val="0"/>
                      <w:marBottom w:val="0"/>
                      <w:divBdr>
                        <w:top w:val="none" w:sz="0" w:space="0" w:color="auto"/>
                        <w:left w:val="none" w:sz="0" w:space="0" w:color="auto"/>
                        <w:bottom w:val="none" w:sz="0" w:space="0" w:color="auto"/>
                        <w:right w:val="none" w:sz="0" w:space="0" w:color="auto"/>
                      </w:divBdr>
                    </w:div>
                  </w:divsChild>
                </w:div>
                <w:div w:id="1463037278">
                  <w:marLeft w:val="0"/>
                  <w:marRight w:val="0"/>
                  <w:marTop w:val="0"/>
                  <w:marBottom w:val="0"/>
                  <w:divBdr>
                    <w:top w:val="none" w:sz="0" w:space="0" w:color="auto"/>
                    <w:left w:val="none" w:sz="0" w:space="0" w:color="auto"/>
                    <w:bottom w:val="none" w:sz="0" w:space="0" w:color="auto"/>
                    <w:right w:val="none" w:sz="0" w:space="0" w:color="auto"/>
                  </w:divBdr>
                  <w:divsChild>
                    <w:div w:id="153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476108">
          <w:marLeft w:val="0"/>
          <w:marRight w:val="0"/>
          <w:marTop w:val="0"/>
          <w:marBottom w:val="0"/>
          <w:divBdr>
            <w:top w:val="none" w:sz="0" w:space="0" w:color="auto"/>
            <w:left w:val="none" w:sz="0" w:space="0" w:color="auto"/>
            <w:bottom w:val="none" w:sz="0" w:space="0" w:color="auto"/>
            <w:right w:val="none" w:sz="0" w:space="0" w:color="auto"/>
          </w:divBdr>
          <w:divsChild>
            <w:div w:id="1632980178">
              <w:marLeft w:val="0"/>
              <w:marRight w:val="0"/>
              <w:marTop w:val="0"/>
              <w:marBottom w:val="0"/>
              <w:divBdr>
                <w:top w:val="none" w:sz="0" w:space="0" w:color="auto"/>
                <w:left w:val="none" w:sz="0" w:space="0" w:color="auto"/>
                <w:bottom w:val="none" w:sz="0" w:space="0" w:color="auto"/>
                <w:right w:val="none" w:sz="0" w:space="0" w:color="auto"/>
              </w:divBdr>
              <w:divsChild>
                <w:div w:id="761297914">
                  <w:marLeft w:val="0"/>
                  <w:marRight w:val="0"/>
                  <w:marTop w:val="0"/>
                  <w:marBottom w:val="0"/>
                  <w:divBdr>
                    <w:top w:val="none" w:sz="0" w:space="0" w:color="auto"/>
                    <w:left w:val="none" w:sz="0" w:space="0" w:color="auto"/>
                    <w:bottom w:val="none" w:sz="0" w:space="0" w:color="auto"/>
                    <w:right w:val="none" w:sz="0" w:space="0" w:color="auto"/>
                  </w:divBdr>
                  <w:divsChild>
                    <w:div w:id="1041128976">
                      <w:marLeft w:val="0"/>
                      <w:marRight w:val="0"/>
                      <w:marTop w:val="0"/>
                      <w:marBottom w:val="0"/>
                      <w:divBdr>
                        <w:top w:val="none" w:sz="0" w:space="0" w:color="auto"/>
                        <w:left w:val="none" w:sz="0" w:space="0" w:color="auto"/>
                        <w:bottom w:val="none" w:sz="0" w:space="0" w:color="auto"/>
                        <w:right w:val="none" w:sz="0" w:space="0" w:color="auto"/>
                      </w:divBdr>
                    </w:div>
                  </w:divsChild>
                </w:div>
                <w:div w:id="1565212502">
                  <w:marLeft w:val="0"/>
                  <w:marRight w:val="0"/>
                  <w:marTop w:val="0"/>
                  <w:marBottom w:val="0"/>
                  <w:divBdr>
                    <w:top w:val="none" w:sz="0" w:space="0" w:color="auto"/>
                    <w:left w:val="none" w:sz="0" w:space="0" w:color="auto"/>
                    <w:bottom w:val="none" w:sz="0" w:space="0" w:color="auto"/>
                    <w:right w:val="none" w:sz="0" w:space="0" w:color="auto"/>
                  </w:divBdr>
                  <w:divsChild>
                    <w:div w:id="1385446910">
                      <w:marLeft w:val="0"/>
                      <w:marRight w:val="0"/>
                      <w:marTop w:val="0"/>
                      <w:marBottom w:val="0"/>
                      <w:divBdr>
                        <w:top w:val="none" w:sz="0" w:space="0" w:color="auto"/>
                        <w:left w:val="none" w:sz="0" w:space="0" w:color="auto"/>
                        <w:bottom w:val="none" w:sz="0" w:space="0" w:color="auto"/>
                        <w:right w:val="none" w:sz="0" w:space="0" w:color="auto"/>
                      </w:divBdr>
                    </w:div>
                  </w:divsChild>
                </w:div>
                <w:div w:id="1593198106">
                  <w:marLeft w:val="0"/>
                  <w:marRight w:val="0"/>
                  <w:marTop w:val="0"/>
                  <w:marBottom w:val="0"/>
                  <w:divBdr>
                    <w:top w:val="none" w:sz="0" w:space="0" w:color="auto"/>
                    <w:left w:val="none" w:sz="0" w:space="0" w:color="auto"/>
                    <w:bottom w:val="none" w:sz="0" w:space="0" w:color="auto"/>
                    <w:right w:val="none" w:sz="0" w:space="0" w:color="auto"/>
                  </w:divBdr>
                  <w:divsChild>
                    <w:div w:id="1299147496">
                      <w:marLeft w:val="0"/>
                      <w:marRight w:val="0"/>
                      <w:marTop w:val="0"/>
                      <w:marBottom w:val="0"/>
                      <w:divBdr>
                        <w:top w:val="none" w:sz="0" w:space="0" w:color="auto"/>
                        <w:left w:val="none" w:sz="0" w:space="0" w:color="auto"/>
                        <w:bottom w:val="none" w:sz="0" w:space="0" w:color="auto"/>
                        <w:right w:val="none" w:sz="0" w:space="0" w:color="auto"/>
                      </w:divBdr>
                    </w:div>
                  </w:divsChild>
                </w:div>
                <w:div w:id="1786145915">
                  <w:marLeft w:val="0"/>
                  <w:marRight w:val="0"/>
                  <w:marTop w:val="0"/>
                  <w:marBottom w:val="0"/>
                  <w:divBdr>
                    <w:top w:val="none" w:sz="0" w:space="0" w:color="auto"/>
                    <w:left w:val="none" w:sz="0" w:space="0" w:color="auto"/>
                    <w:bottom w:val="none" w:sz="0" w:space="0" w:color="auto"/>
                    <w:right w:val="none" w:sz="0" w:space="0" w:color="auto"/>
                  </w:divBdr>
                  <w:divsChild>
                    <w:div w:id="116617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017451">
      <w:bodyDiv w:val="1"/>
      <w:marLeft w:val="0"/>
      <w:marRight w:val="0"/>
      <w:marTop w:val="0"/>
      <w:marBottom w:val="0"/>
      <w:divBdr>
        <w:top w:val="none" w:sz="0" w:space="0" w:color="auto"/>
        <w:left w:val="none" w:sz="0" w:space="0" w:color="auto"/>
        <w:bottom w:val="none" w:sz="0" w:space="0" w:color="auto"/>
        <w:right w:val="none" w:sz="0" w:space="0" w:color="auto"/>
      </w:divBdr>
    </w:div>
    <w:div w:id="1935163183">
      <w:bodyDiv w:val="1"/>
      <w:marLeft w:val="0"/>
      <w:marRight w:val="0"/>
      <w:marTop w:val="0"/>
      <w:marBottom w:val="0"/>
      <w:divBdr>
        <w:top w:val="none" w:sz="0" w:space="0" w:color="auto"/>
        <w:left w:val="none" w:sz="0" w:space="0" w:color="auto"/>
        <w:bottom w:val="none" w:sz="0" w:space="0" w:color="auto"/>
        <w:right w:val="none" w:sz="0" w:space="0" w:color="auto"/>
      </w:divBdr>
    </w:div>
    <w:div w:id="1935241120">
      <w:bodyDiv w:val="1"/>
      <w:marLeft w:val="0"/>
      <w:marRight w:val="0"/>
      <w:marTop w:val="0"/>
      <w:marBottom w:val="0"/>
      <w:divBdr>
        <w:top w:val="none" w:sz="0" w:space="0" w:color="auto"/>
        <w:left w:val="none" w:sz="0" w:space="0" w:color="auto"/>
        <w:bottom w:val="none" w:sz="0" w:space="0" w:color="auto"/>
        <w:right w:val="none" w:sz="0" w:space="0" w:color="auto"/>
      </w:divBdr>
    </w:div>
    <w:div w:id="1935745607">
      <w:bodyDiv w:val="1"/>
      <w:marLeft w:val="0"/>
      <w:marRight w:val="0"/>
      <w:marTop w:val="0"/>
      <w:marBottom w:val="0"/>
      <w:divBdr>
        <w:top w:val="none" w:sz="0" w:space="0" w:color="auto"/>
        <w:left w:val="none" w:sz="0" w:space="0" w:color="auto"/>
        <w:bottom w:val="none" w:sz="0" w:space="0" w:color="auto"/>
        <w:right w:val="none" w:sz="0" w:space="0" w:color="auto"/>
      </w:divBdr>
    </w:div>
    <w:div w:id="1935936264">
      <w:bodyDiv w:val="1"/>
      <w:marLeft w:val="0"/>
      <w:marRight w:val="0"/>
      <w:marTop w:val="0"/>
      <w:marBottom w:val="0"/>
      <w:divBdr>
        <w:top w:val="none" w:sz="0" w:space="0" w:color="auto"/>
        <w:left w:val="none" w:sz="0" w:space="0" w:color="auto"/>
        <w:bottom w:val="none" w:sz="0" w:space="0" w:color="auto"/>
        <w:right w:val="none" w:sz="0" w:space="0" w:color="auto"/>
      </w:divBdr>
      <w:divsChild>
        <w:div w:id="645819079">
          <w:marLeft w:val="0"/>
          <w:marRight w:val="0"/>
          <w:marTop w:val="0"/>
          <w:marBottom w:val="0"/>
          <w:divBdr>
            <w:top w:val="none" w:sz="0" w:space="0" w:color="auto"/>
            <w:left w:val="none" w:sz="0" w:space="0" w:color="auto"/>
            <w:bottom w:val="none" w:sz="0" w:space="0" w:color="auto"/>
            <w:right w:val="none" w:sz="0" w:space="0" w:color="auto"/>
          </w:divBdr>
          <w:divsChild>
            <w:div w:id="456410118">
              <w:marLeft w:val="0"/>
              <w:marRight w:val="0"/>
              <w:marTop w:val="0"/>
              <w:marBottom w:val="0"/>
              <w:divBdr>
                <w:top w:val="none" w:sz="0" w:space="0" w:color="auto"/>
                <w:left w:val="none" w:sz="0" w:space="0" w:color="auto"/>
                <w:bottom w:val="none" w:sz="0" w:space="0" w:color="auto"/>
                <w:right w:val="none" w:sz="0" w:space="0" w:color="auto"/>
              </w:divBdr>
              <w:divsChild>
                <w:div w:id="1038430606">
                  <w:marLeft w:val="0"/>
                  <w:marRight w:val="0"/>
                  <w:marTop w:val="0"/>
                  <w:marBottom w:val="0"/>
                  <w:divBdr>
                    <w:top w:val="none" w:sz="0" w:space="0" w:color="auto"/>
                    <w:left w:val="none" w:sz="0" w:space="0" w:color="auto"/>
                    <w:bottom w:val="none" w:sz="0" w:space="0" w:color="auto"/>
                    <w:right w:val="none" w:sz="0" w:space="0" w:color="auto"/>
                  </w:divBdr>
                  <w:divsChild>
                    <w:div w:id="1544756191">
                      <w:marLeft w:val="0"/>
                      <w:marRight w:val="0"/>
                      <w:marTop w:val="0"/>
                      <w:marBottom w:val="0"/>
                      <w:divBdr>
                        <w:top w:val="none" w:sz="0" w:space="0" w:color="auto"/>
                        <w:left w:val="none" w:sz="0" w:space="0" w:color="auto"/>
                        <w:bottom w:val="none" w:sz="0" w:space="0" w:color="auto"/>
                        <w:right w:val="none" w:sz="0" w:space="0" w:color="auto"/>
                      </w:divBdr>
                      <w:divsChild>
                        <w:div w:id="896361358">
                          <w:marLeft w:val="0"/>
                          <w:marRight w:val="0"/>
                          <w:marTop w:val="0"/>
                          <w:marBottom w:val="0"/>
                          <w:divBdr>
                            <w:top w:val="none" w:sz="0" w:space="0" w:color="auto"/>
                            <w:left w:val="none" w:sz="0" w:space="0" w:color="auto"/>
                            <w:bottom w:val="none" w:sz="0" w:space="0" w:color="auto"/>
                            <w:right w:val="none" w:sz="0" w:space="0" w:color="auto"/>
                          </w:divBdr>
                          <w:divsChild>
                            <w:div w:id="386342275">
                              <w:marLeft w:val="0"/>
                              <w:marRight w:val="0"/>
                              <w:marTop w:val="0"/>
                              <w:marBottom w:val="0"/>
                              <w:divBdr>
                                <w:top w:val="none" w:sz="0" w:space="0" w:color="auto"/>
                                <w:left w:val="none" w:sz="0" w:space="0" w:color="auto"/>
                                <w:bottom w:val="none" w:sz="0" w:space="0" w:color="auto"/>
                                <w:right w:val="none" w:sz="0" w:space="0" w:color="auto"/>
                              </w:divBdr>
                            </w:div>
                            <w:div w:id="1006327739">
                              <w:marLeft w:val="0"/>
                              <w:marRight w:val="0"/>
                              <w:marTop w:val="0"/>
                              <w:marBottom w:val="0"/>
                              <w:divBdr>
                                <w:top w:val="none" w:sz="0" w:space="0" w:color="auto"/>
                                <w:left w:val="none" w:sz="0" w:space="0" w:color="auto"/>
                                <w:bottom w:val="none" w:sz="0" w:space="0" w:color="auto"/>
                                <w:right w:val="none" w:sz="0" w:space="0" w:color="auto"/>
                              </w:divBdr>
                              <w:divsChild>
                                <w:div w:id="1058432105">
                                  <w:marLeft w:val="0"/>
                                  <w:marRight w:val="0"/>
                                  <w:marTop w:val="0"/>
                                  <w:marBottom w:val="0"/>
                                  <w:divBdr>
                                    <w:top w:val="none" w:sz="0" w:space="0" w:color="auto"/>
                                    <w:left w:val="none" w:sz="0" w:space="0" w:color="auto"/>
                                    <w:bottom w:val="none" w:sz="0" w:space="0" w:color="auto"/>
                                    <w:right w:val="none" w:sz="0" w:space="0" w:color="auto"/>
                                  </w:divBdr>
                                  <w:divsChild>
                                    <w:div w:id="810707391">
                                      <w:marLeft w:val="0"/>
                                      <w:marRight w:val="0"/>
                                      <w:marTop w:val="0"/>
                                      <w:marBottom w:val="0"/>
                                      <w:divBdr>
                                        <w:top w:val="none" w:sz="0" w:space="0" w:color="auto"/>
                                        <w:left w:val="none" w:sz="0" w:space="0" w:color="auto"/>
                                        <w:bottom w:val="none" w:sz="0" w:space="0" w:color="auto"/>
                                        <w:right w:val="none" w:sz="0" w:space="0" w:color="auto"/>
                                      </w:divBdr>
                                      <w:divsChild>
                                        <w:div w:id="787819501">
                                          <w:marLeft w:val="0"/>
                                          <w:marRight w:val="0"/>
                                          <w:marTop w:val="0"/>
                                          <w:marBottom w:val="0"/>
                                          <w:divBdr>
                                            <w:top w:val="none" w:sz="0" w:space="0" w:color="auto"/>
                                            <w:left w:val="none" w:sz="0" w:space="0" w:color="auto"/>
                                            <w:bottom w:val="none" w:sz="0" w:space="0" w:color="auto"/>
                                            <w:right w:val="none" w:sz="0" w:space="0" w:color="auto"/>
                                          </w:divBdr>
                                        </w:div>
                                      </w:divsChild>
                                    </w:div>
                                    <w:div w:id="1132400666">
                                      <w:marLeft w:val="0"/>
                                      <w:marRight w:val="0"/>
                                      <w:marTop w:val="0"/>
                                      <w:marBottom w:val="0"/>
                                      <w:divBdr>
                                        <w:top w:val="none" w:sz="0" w:space="0" w:color="auto"/>
                                        <w:left w:val="none" w:sz="0" w:space="0" w:color="auto"/>
                                        <w:bottom w:val="none" w:sz="0" w:space="0" w:color="auto"/>
                                        <w:right w:val="none" w:sz="0" w:space="0" w:color="auto"/>
                                      </w:divBdr>
                                      <w:divsChild>
                                        <w:div w:id="1025523972">
                                          <w:marLeft w:val="0"/>
                                          <w:marRight w:val="0"/>
                                          <w:marTop w:val="0"/>
                                          <w:marBottom w:val="0"/>
                                          <w:divBdr>
                                            <w:top w:val="none" w:sz="0" w:space="0" w:color="auto"/>
                                            <w:left w:val="none" w:sz="0" w:space="0" w:color="auto"/>
                                            <w:bottom w:val="none" w:sz="0" w:space="0" w:color="auto"/>
                                            <w:right w:val="none" w:sz="0" w:space="0" w:color="auto"/>
                                          </w:divBdr>
                                        </w:div>
                                        <w:div w:id="156618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240066">
                              <w:marLeft w:val="0"/>
                              <w:marRight w:val="0"/>
                              <w:marTop w:val="0"/>
                              <w:marBottom w:val="0"/>
                              <w:divBdr>
                                <w:top w:val="none" w:sz="0" w:space="0" w:color="auto"/>
                                <w:left w:val="none" w:sz="0" w:space="0" w:color="auto"/>
                                <w:bottom w:val="none" w:sz="0" w:space="0" w:color="auto"/>
                                <w:right w:val="none" w:sz="0" w:space="0" w:color="auto"/>
                              </w:divBdr>
                            </w:div>
                            <w:div w:id="1685858264">
                              <w:marLeft w:val="0"/>
                              <w:marRight w:val="0"/>
                              <w:marTop w:val="0"/>
                              <w:marBottom w:val="0"/>
                              <w:divBdr>
                                <w:top w:val="none" w:sz="0" w:space="0" w:color="auto"/>
                                <w:left w:val="none" w:sz="0" w:space="0" w:color="auto"/>
                                <w:bottom w:val="none" w:sz="0" w:space="0" w:color="auto"/>
                                <w:right w:val="none" w:sz="0" w:space="0" w:color="auto"/>
                              </w:divBdr>
                              <w:divsChild>
                                <w:div w:id="693186843">
                                  <w:marLeft w:val="0"/>
                                  <w:marRight w:val="0"/>
                                  <w:marTop w:val="0"/>
                                  <w:marBottom w:val="0"/>
                                  <w:divBdr>
                                    <w:top w:val="none" w:sz="0" w:space="0" w:color="auto"/>
                                    <w:left w:val="none" w:sz="0" w:space="0" w:color="auto"/>
                                    <w:bottom w:val="none" w:sz="0" w:space="0" w:color="auto"/>
                                    <w:right w:val="none" w:sz="0" w:space="0" w:color="auto"/>
                                  </w:divBdr>
                                  <w:divsChild>
                                    <w:div w:id="57254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9566787">
          <w:marLeft w:val="0"/>
          <w:marRight w:val="0"/>
          <w:marTop w:val="0"/>
          <w:marBottom w:val="0"/>
          <w:divBdr>
            <w:top w:val="none" w:sz="0" w:space="0" w:color="auto"/>
            <w:left w:val="none" w:sz="0" w:space="0" w:color="auto"/>
            <w:bottom w:val="none" w:sz="0" w:space="0" w:color="auto"/>
            <w:right w:val="none" w:sz="0" w:space="0" w:color="auto"/>
          </w:divBdr>
          <w:divsChild>
            <w:div w:id="1222332130">
              <w:marLeft w:val="0"/>
              <w:marRight w:val="0"/>
              <w:marTop w:val="0"/>
              <w:marBottom w:val="0"/>
              <w:divBdr>
                <w:top w:val="none" w:sz="0" w:space="0" w:color="auto"/>
                <w:left w:val="none" w:sz="0" w:space="0" w:color="auto"/>
                <w:bottom w:val="none" w:sz="0" w:space="0" w:color="auto"/>
                <w:right w:val="none" w:sz="0" w:space="0" w:color="auto"/>
              </w:divBdr>
              <w:divsChild>
                <w:div w:id="1804885584">
                  <w:marLeft w:val="0"/>
                  <w:marRight w:val="0"/>
                  <w:marTop w:val="0"/>
                  <w:marBottom w:val="0"/>
                  <w:divBdr>
                    <w:top w:val="none" w:sz="0" w:space="0" w:color="auto"/>
                    <w:left w:val="none" w:sz="0" w:space="0" w:color="auto"/>
                    <w:bottom w:val="none" w:sz="0" w:space="0" w:color="auto"/>
                    <w:right w:val="none" w:sz="0" w:space="0" w:color="auto"/>
                  </w:divBdr>
                  <w:divsChild>
                    <w:div w:id="15770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017714">
      <w:bodyDiv w:val="1"/>
      <w:marLeft w:val="0"/>
      <w:marRight w:val="0"/>
      <w:marTop w:val="0"/>
      <w:marBottom w:val="0"/>
      <w:divBdr>
        <w:top w:val="none" w:sz="0" w:space="0" w:color="auto"/>
        <w:left w:val="none" w:sz="0" w:space="0" w:color="auto"/>
        <w:bottom w:val="none" w:sz="0" w:space="0" w:color="auto"/>
        <w:right w:val="none" w:sz="0" w:space="0" w:color="auto"/>
      </w:divBdr>
    </w:div>
    <w:div w:id="1936131402">
      <w:bodyDiv w:val="1"/>
      <w:marLeft w:val="0"/>
      <w:marRight w:val="0"/>
      <w:marTop w:val="0"/>
      <w:marBottom w:val="0"/>
      <w:divBdr>
        <w:top w:val="none" w:sz="0" w:space="0" w:color="auto"/>
        <w:left w:val="none" w:sz="0" w:space="0" w:color="auto"/>
        <w:bottom w:val="none" w:sz="0" w:space="0" w:color="auto"/>
        <w:right w:val="none" w:sz="0" w:space="0" w:color="auto"/>
      </w:divBdr>
      <w:divsChild>
        <w:div w:id="150684898">
          <w:marLeft w:val="0"/>
          <w:marRight w:val="0"/>
          <w:marTop w:val="0"/>
          <w:marBottom w:val="0"/>
          <w:divBdr>
            <w:top w:val="none" w:sz="0" w:space="0" w:color="auto"/>
            <w:left w:val="none" w:sz="0" w:space="0" w:color="auto"/>
            <w:bottom w:val="none" w:sz="0" w:space="0" w:color="auto"/>
            <w:right w:val="none" w:sz="0" w:space="0" w:color="auto"/>
          </w:divBdr>
          <w:divsChild>
            <w:div w:id="807473750">
              <w:marLeft w:val="0"/>
              <w:marRight w:val="0"/>
              <w:marTop w:val="0"/>
              <w:marBottom w:val="0"/>
              <w:divBdr>
                <w:top w:val="none" w:sz="0" w:space="0" w:color="auto"/>
                <w:left w:val="none" w:sz="0" w:space="0" w:color="auto"/>
                <w:bottom w:val="none" w:sz="0" w:space="0" w:color="auto"/>
                <w:right w:val="none" w:sz="0" w:space="0" w:color="auto"/>
              </w:divBdr>
            </w:div>
          </w:divsChild>
        </w:div>
        <w:div w:id="554312753">
          <w:marLeft w:val="0"/>
          <w:marRight w:val="0"/>
          <w:marTop w:val="0"/>
          <w:marBottom w:val="0"/>
          <w:divBdr>
            <w:top w:val="none" w:sz="0" w:space="0" w:color="auto"/>
            <w:left w:val="none" w:sz="0" w:space="0" w:color="auto"/>
            <w:bottom w:val="none" w:sz="0" w:space="0" w:color="auto"/>
            <w:right w:val="none" w:sz="0" w:space="0" w:color="auto"/>
          </w:divBdr>
        </w:div>
      </w:divsChild>
    </w:div>
    <w:div w:id="1936132903">
      <w:bodyDiv w:val="1"/>
      <w:marLeft w:val="0"/>
      <w:marRight w:val="0"/>
      <w:marTop w:val="0"/>
      <w:marBottom w:val="0"/>
      <w:divBdr>
        <w:top w:val="none" w:sz="0" w:space="0" w:color="auto"/>
        <w:left w:val="none" w:sz="0" w:space="0" w:color="auto"/>
        <w:bottom w:val="none" w:sz="0" w:space="0" w:color="auto"/>
        <w:right w:val="none" w:sz="0" w:space="0" w:color="auto"/>
      </w:divBdr>
    </w:div>
    <w:div w:id="1936135247">
      <w:bodyDiv w:val="1"/>
      <w:marLeft w:val="0"/>
      <w:marRight w:val="0"/>
      <w:marTop w:val="0"/>
      <w:marBottom w:val="0"/>
      <w:divBdr>
        <w:top w:val="none" w:sz="0" w:space="0" w:color="auto"/>
        <w:left w:val="none" w:sz="0" w:space="0" w:color="auto"/>
        <w:bottom w:val="none" w:sz="0" w:space="0" w:color="auto"/>
        <w:right w:val="none" w:sz="0" w:space="0" w:color="auto"/>
      </w:divBdr>
    </w:div>
    <w:div w:id="1936667640">
      <w:bodyDiv w:val="1"/>
      <w:marLeft w:val="0"/>
      <w:marRight w:val="0"/>
      <w:marTop w:val="0"/>
      <w:marBottom w:val="0"/>
      <w:divBdr>
        <w:top w:val="none" w:sz="0" w:space="0" w:color="auto"/>
        <w:left w:val="none" w:sz="0" w:space="0" w:color="auto"/>
        <w:bottom w:val="none" w:sz="0" w:space="0" w:color="auto"/>
        <w:right w:val="none" w:sz="0" w:space="0" w:color="auto"/>
      </w:divBdr>
    </w:div>
    <w:div w:id="1936786012">
      <w:bodyDiv w:val="1"/>
      <w:marLeft w:val="0"/>
      <w:marRight w:val="0"/>
      <w:marTop w:val="0"/>
      <w:marBottom w:val="0"/>
      <w:divBdr>
        <w:top w:val="none" w:sz="0" w:space="0" w:color="auto"/>
        <w:left w:val="none" w:sz="0" w:space="0" w:color="auto"/>
        <w:bottom w:val="none" w:sz="0" w:space="0" w:color="auto"/>
        <w:right w:val="none" w:sz="0" w:space="0" w:color="auto"/>
      </w:divBdr>
    </w:div>
    <w:div w:id="1937014628">
      <w:bodyDiv w:val="1"/>
      <w:marLeft w:val="0"/>
      <w:marRight w:val="0"/>
      <w:marTop w:val="0"/>
      <w:marBottom w:val="0"/>
      <w:divBdr>
        <w:top w:val="none" w:sz="0" w:space="0" w:color="auto"/>
        <w:left w:val="none" w:sz="0" w:space="0" w:color="auto"/>
        <w:bottom w:val="none" w:sz="0" w:space="0" w:color="auto"/>
        <w:right w:val="none" w:sz="0" w:space="0" w:color="auto"/>
      </w:divBdr>
    </w:div>
    <w:div w:id="1937056254">
      <w:bodyDiv w:val="1"/>
      <w:marLeft w:val="0"/>
      <w:marRight w:val="0"/>
      <w:marTop w:val="0"/>
      <w:marBottom w:val="0"/>
      <w:divBdr>
        <w:top w:val="none" w:sz="0" w:space="0" w:color="auto"/>
        <w:left w:val="none" w:sz="0" w:space="0" w:color="auto"/>
        <w:bottom w:val="none" w:sz="0" w:space="0" w:color="auto"/>
        <w:right w:val="none" w:sz="0" w:space="0" w:color="auto"/>
      </w:divBdr>
      <w:divsChild>
        <w:div w:id="229846683">
          <w:marLeft w:val="0"/>
          <w:marRight w:val="0"/>
          <w:marTop w:val="300"/>
          <w:marBottom w:val="0"/>
          <w:divBdr>
            <w:top w:val="none" w:sz="0" w:space="0" w:color="auto"/>
            <w:left w:val="none" w:sz="0" w:space="0" w:color="auto"/>
            <w:bottom w:val="none" w:sz="0" w:space="0" w:color="auto"/>
            <w:right w:val="none" w:sz="0" w:space="0" w:color="auto"/>
          </w:divBdr>
        </w:div>
        <w:div w:id="1381972789">
          <w:marLeft w:val="0"/>
          <w:marRight w:val="0"/>
          <w:marTop w:val="0"/>
          <w:marBottom w:val="0"/>
          <w:divBdr>
            <w:top w:val="none" w:sz="0" w:space="0" w:color="auto"/>
            <w:left w:val="none" w:sz="0" w:space="0" w:color="auto"/>
            <w:bottom w:val="none" w:sz="0" w:space="0" w:color="auto"/>
            <w:right w:val="none" w:sz="0" w:space="0" w:color="auto"/>
          </w:divBdr>
        </w:div>
      </w:divsChild>
    </w:div>
    <w:div w:id="1937206183">
      <w:bodyDiv w:val="1"/>
      <w:marLeft w:val="0"/>
      <w:marRight w:val="0"/>
      <w:marTop w:val="0"/>
      <w:marBottom w:val="0"/>
      <w:divBdr>
        <w:top w:val="none" w:sz="0" w:space="0" w:color="auto"/>
        <w:left w:val="none" w:sz="0" w:space="0" w:color="auto"/>
        <w:bottom w:val="none" w:sz="0" w:space="0" w:color="auto"/>
        <w:right w:val="none" w:sz="0" w:space="0" w:color="auto"/>
      </w:divBdr>
      <w:divsChild>
        <w:div w:id="874315872">
          <w:marLeft w:val="0"/>
          <w:marRight w:val="0"/>
          <w:marTop w:val="0"/>
          <w:marBottom w:val="0"/>
          <w:divBdr>
            <w:top w:val="none" w:sz="0" w:space="0" w:color="auto"/>
            <w:left w:val="none" w:sz="0" w:space="0" w:color="auto"/>
            <w:bottom w:val="none" w:sz="0" w:space="0" w:color="auto"/>
            <w:right w:val="none" w:sz="0" w:space="0" w:color="auto"/>
          </w:divBdr>
        </w:div>
      </w:divsChild>
    </w:div>
    <w:div w:id="1937443481">
      <w:bodyDiv w:val="1"/>
      <w:marLeft w:val="0"/>
      <w:marRight w:val="0"/>
      <w:marTop w:val="0"/>
      <w:marBottom w:val="0"/>
      <w:divBdr>
        <w:top w:val="none" w:sz="0" w:space="0" w:color="auto"/>
        <w:left w:val="none" w:sz="0" w:space="0" w:color="auto"/>
        <w:bottom w:val="none" w:sz="0" w:space="0" w:color="auto"/>
        <w:right w:val="none" w:sz="0" w:space="0" w:color="auto"/>
      </w:divBdr>
    </w:div>
    <w:div w:id="1937519516">
      <w:bodyDiv w:val="1"/>
      <w:marLeft w:val="0"/>
      <w:marRight w:val="0"/>
      <w:marTop w:val="0"/>
      <w:marBottom w:val="0"/>
      <w:divBdr>
        <w:top w:val="none" w:sz="0" w:space="0" w:color="auto"/>
        <w:left w:val="none" w:sz="0" w:space="0" w:color="auto"/>
        <w:bottom w:val="none" w:sz="0" w:space="0" w:color="auto"/>
        <w:right w:val="none" w:sz="0" w:space="0" w:color="auto"/>
      </w:divBdr>
      <w:divsChild>
        <w:div w:id="48723943">
          <w:marLeft w:val="0"/>
          <w:marRight w:val="0"/>
          <w:marTop w:val="0"/>
          <w:marBottom w:val="0"/>
          <w:divBdr>
            <w:top w:val="none" w:sz="0" w:space="0" w:color="auto"/>
            <w:left w:val="none" w:sz="0" w:space="0" w:color="auto"/>
            <w:bottom w:val="none" w:sz="0" w:space="0" w:color="auto"/>
            <w:right w:val="none" w:sz="0" w:space="0" w:color="auto"/>
          </w:divBdr>
        </w:div>
        <w:div w:id="1762023680">
          <w:marLeft w:val="0"/>
          <w:marRight w:val="0"/>
          <w:marTop w:val="0"/>
          <w:marBottom w:val="0"/>
          <w:divBdr>
            <w:top w:val="none" w:sz="0" w:space="0" w:color="auto"/>
            <w:left w:val="none" w:sz="0" w:space="0" w:color="auto"/>
            <w:bottom w:val="none" w:sz="0" w:space="0" w:color="auto"/>
            <w:right w:val="none" w:sz="0" w:space="0" w:color="auto"/>
          </w:divBdr>
          <w:divsChild>
            <w:div w:id="279071855">
              <w:marLeft w:val="0"/>
              <w:marRight w:val="0"/>
              <w:marTop w:val="0"/>
              <w:marBottom w:val="0"/>
              <w:divBdr>
                <w:top w:val="none" w:sz="0" w:space="0" w:color="auto"/>
                <w:left w:val="none" w:sz="0" w:space="0" w:color="auto"/>
                <w:bottom w:val="none" w:sz="0" w:space="0" w:color="auto"/>
                <w:right w:val="none" w:sz="0" w:space="0" w:color="auto"/>
              </w:divBdr>
              <w:divsChild>
                <w:div w:id="186142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595948">
      <w:bodyDiv w:val="1"/>
      <w:marLeft w:val="0"/>
      <w:marRight w:val="0"/>
      <w:marTop w:val="0"/>
      <w:marBottom w:val="0"/>
      <w:divBdr>
        <w:top w:val="none" w:sz="0" w:space="0" w:color="auto"/>
        <w:left w:val="none" w:sz="0" w:space="0" w:color="auto"/>
        <w:bottom w:val="none" w:sz="0" w:space="0" w:color="auto"/>
        <w:right w:val="none" w:sz="0" w:space="0" w:color="auto"/>
      </w:divBdr>
    </w:div>
    <w:div w:id="1937666407">
      <w:bodyDiv w:val="1"/>
      <w:marLeft w:val="0"/>
      <w:marRight w:val="0"/>
      <w:marTop w:val="0"/>
      <w:marBottom w:val="0"/>
      <w:divBdr>
        <w:top w:val="none" w:sz="0" w:space="0" w:color="auto"/>
        <w:left w:val="none" w:sz="0" w:space="0" w:color="auto"/>
        <w:bottom w:val="none" w:sz="0" w:space="0" w:color="auto"/>
        <w:right w:val="none" w:sz="0" w:space="0" w:color="auto"/>
      </w:divBdr>
      <w:divsChild>
        <w:div w:id="132011391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37782767">
      <w:bodyDiv w:val="1"/>
      <w:marLeft w:val="0"/>
      <w:marRight w:val="0"/>
      <w:marTop w:val="0"/>
      <w:marBottom w:val="0"/>
      <w:divBdr>
        <w:top w:val="none" w:sz="0" w:space="0" w:color="auto"/>
        <w:left w:val="none" w:sz="0" w:space="0" w:color="auto"/>
        <w:bottom w:val="none" w:sz="0" w:space="0" w:color="auto"/>
        <w:right w:val="none" w:sz="0" w:space="0" w:color="auto"/>
      </w:divBdr>
      <w:divsChild>
        <w:div w:id="249122444">
          <w:marLeft w:val="0"/>
          <w:marRight w:val="0"/>
          <w:marTop w:val="0"/>
          <w:marBottom w:val="0"/>
          <w:divBdr>
            <w:top w:val="none" w:sz="0" w:space="0" w:color="auto"/>
            <w:left w:val="none" w:sz="0" w:space="0" w:color="auto"/>
            <w:bottom w:val="none" w:sz="0" w:space="0" w:color="auto"/>
            <w:right w:val="none" w:sz="0" w:space="0" w:color="auto"/>
          </w:divBdr>
        </w:div>
        <w:div w:id="1247960414">
          <w:marLeft w:val="0"/>
          <w:marRight w:val="0"/>
          <w:marTop w:val="0"/>
          <w:marBottom w:val="0"/>
          <w:divBdr>
            <w:top w:val="none" w:sz="0" w:space="0" w:color="auto"/>
            <w:left w:val="none" w:sz="0" w:space="0" w:color="auto"/>
            <w:bottom w:val="none" w:sz="0" w:space="0" w:color="auto"/>
            <w:right w:val="none" w:sz="0" w:space="0" w:color="auto"/>
          </w:divBdr>
          <w:divsChild>
            <w:div w:id="412821235">
              <w:marLeft w:val="0"/>
              <w:marRight w:val="0"/>
              <w:marTop w:val="0"/>
              <w:marBottom w:val="0"/>
              <w:divBdr>
                <w:top w:val="none" w:sz="0" w:space="0" w:color="auto"/>
                <w:left w:val="none" w:sz="0" w:space="0" w:color="auto"/>
                <w:bottom w:val="none" w:sz="0" w:space="0" w:color="auto"/>
                <w:right w:val="none" w:sz="0" w:space="0" w:color="auto"/>
              </w:divBdr>
              <w:divsChild>
                <w:div w:id="490217114">
                  <w:marLeft w:val="0"/>
                  <w:marRight w:val="0"/>
                  <w:marTop w:val="0"/>
                  <w:marBottom w:val="0"/>
                  <w:divBdr>
                    <w:top w:val="none" w:sz="0" w:space="0" w:color="auto"/>
                    <w:left w:val="none" w:sz="0" w:space="0" w:color="auto"/>
                    <w:bottom w:val="none" w:sz="0" w:space="0" w:color="auto"/>
                    <w:right w:val="none" w:sz="0" w:space="0" w:color="auto"/>
                  </w:divBdr>
                  <w:divsChild>
                    <w:div w:id="1097364235">
                      <w:marLeft w:val="0"/>
                      <w:marRight w:val="0"/>
                      <w:marTop w:val="0"/>
                      <w:marBottom w:val="0"/>
                      <w:divBdr>
                        <w:top w:val="none" w:sz="0" w:space="0" w:color="auto"/>
                        <w:left w:val="none" w:sz="0" w:space="0" w:color="auto"/>
                        <w:bottom w:val="none" w:sz="0" w:space="0" w:color="auto"/>
                        <w:right w:val="none" w:sz="0" w:space="0" w:color="auto"/>
                      </w:divBdr>
                      <w:divsChild>
                        <w:div w:id="931821017">
                          <w:marLeft w:val="0"/>
                          <w:marRight w:val="0"/>
                          <w:marTop w:val="0"/>
                          <w:marBottom w:val="0"/>
                          <w:divBdr>
                            <w:top w:val="none" w:sz="0" w:space="0" w:color="auto"/>
                            <w:left w:val="none" w:sz="0" w:space="0" w:color="auto"/>
                            <w:bottom w:val="none" w:sz="0" w:space="0" w:color="auto"/>
                            <w:right w:val="none" w:sz="0" w:space="0" w:color="auto"/>
                          </w:divBdr>
                          <w:divsChild>
                            <w:div w:id="191268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172965">
      <w:bodyDiv w:val="1"/>
      <w:marLeft w:val="0"/>
      <w:marRight w:val="0"/>
      <w:marTop w:val="0"/>
      <w:marBottom w:val="0"/>
      <w:divBdr>
        <w:top w:val="none" w:sz="0" w:space="0" w:color="auto"/>
        <w:left w:val="none" w:sz="0" w:space="0" w:color="auto"/>
        <w:bottom w:val="none" w:sz="0" w:space="0" w:color="auto"/>
        <w:right w:val="none" w:sz="0" w:space="0" w:color="auto"/>
      </w:divBdr>
    </w:div>
    <w:div w:id="1938363794">
      <w:bodyDiv w:val="1"/>
      <w:marLeft w:val="0"/>
      <w:marRight w:val="0"/>
      <w:marTop w:val="0"/>
      <w:marBottom w:val="0"/>
      <w:divBdr>
        <w:top w:val="none" w:sz="0" w:space="0" w:color="auto"/>
        <w:left w:val="none" w:sz="0" w:space="0" w:color="auto"/>
        <w:bottom w:val="none" w:sz="0" w:space="0" w:color="auto"/>
        <w:right w:val="none" w:sz="0" w:space="0" w:color="auto"/>
      </w:divBdr>
      <w:divsChild>
        <w:div w:id="303043927">
          <w:marLeft w:val="0"/>
          <w:marRight w:val="0"/>
          <w:marTop w:val="0"/>
          <w:marBottom w:val="0"/>
          <w:divBdr>
            <w:top w:val="none" w:sz="0" w:space="0" w:color="auto"/>
            <w:left w:val="none" w:sz="0" w:space="0" w:color="auto"/>
            <w:bottom w:val="none" w:sz="0" w:space="0" w:color="auto"/>
            <w:right w:val="none" w:sz="0" w:space="0" w:color="auto"/>
          </w:divBdr>
          <w:divsChild>
            <w:div w:id="1747724211">
              <w:marLeft w:val="0"/>
              <w:marRight w:val="0"/>
              <w:marTop w:val="0"/>
              <w:marBottom w:val="0"/>
              <w:divBdr>
                <w:top w:val="none" w:sz="0" w:space="0" w:color="auto"/>
                <w:left w:val="none" w:sz="0" w:space="0" w:color="auto"/>
                <w:bottom w:val="none" w:sz="0" w:space="0" w:color="auto"/>
                <w:right w:val="none" w:sz="0" w:space="0" w:color="auto"/>
              </w:divBdr>
            </w:div>
          </w:divsChild>
        </w:div>
        <w:div w:id="865630670">
          <w:marLeft w:val="0"/>
          <w:marRight w:val="0"/>
          <w:marTop w:val="0"/>
          <w:marBottom w:val="0"/>
          <w:divBdr>
            <w:top w:val="none" w:sz="0" w:space="0" w:color="auto"/>
            <w:left w:val="none" w:sz="0" w:space="0" w:color="auto"/>
            <w:bottom w:val="none" w:sz="0" w:space="0" w:color="auto"/>
            <w:right w:val="none" w:sz="0" w:space="0" w:color="auto"/>
          </w:divBdr>
        </w:div>
      </w:divsChild>
    </w:div>
    <w:div w:id="1938370971">
      <w:bodyDiv w:val="1"/>
      <w:marLeft w:val="0"/>
      <w:marRight w:val="0"/>
      <w:marTop w:val="0"/>
      <w:marBottom w:val="0"/>
      <w:divBdr>
        <w:top w:val="none" w:sz="0" w:space="0" w:color="auto"/>
        <w:left w:val="none" w:sz="0" w:space="0" w:color="auto"/>
        <w:bottom w:val="none" w:sz="0" w:space="0" w:color="auto"/>
        <w:right w:val="none" w:sz="0" w:space="0" w:color="auto"/>
      </w:divBdr>
    </w:div>
    <w:div w:id="1938637775">
      <w:bodyDiv w:val="1"/>
      <w:marLeft w:val="0"/>
      <w:marRight w:val="0"/>
      <w:marTop w:val="0"/>
      <w:marBottom w:val="0"/>
      <w:divBdr>
        <w:top w:val="none" w:sz="0" w:space="0" w:color="auto"/>
        <w:left w:val="none" w:sz="0" w:space="0" w:color="auto"/>
        <w:bottom w:val="none" w:sz="0" w:space="0" w:color="auto"/>
        <w:right w:val="none" w:sz="0" w:space="0" w:color="auto"/>
      </w:divBdr>
      <w:divsChild>
        <w:div w:id="807354692">
          <w:marLeft w:val="0"/>
          <w:marRight w:val="0"/>
          <w:marTop w:val="0"/>
          <w:marBottom w:val="0"/>
          <w:divBdr>
            <w:top w:val="none" w:sz="0" w:space="0" w:color="auto"/>
            <w:left w:val="none" w:sz="0" w:space="0" w:color="auto"/>
            <w:bottom w:val="none" w:sz="0" w:space="0" w:color="auto"/>
            <w:right w:val="none" w:sz="0" w:space="0" w:color="auto"/>
          </w:divBdr>
        </w:div>
      </w:divsChild>
    </w:div>
    <w:div w:id="1939362842">
      <w:bodyDiv w:val="1"/>
      <w:marLeft w:val="0"/>
      <w:marRight w:val="0"/>
      <w:marTop w:val="0"/>
      <w:marBottom w:val="0"/>
      <w:divBdr>
        <w:top w:val="none" w:sz="0" w:space="0" w:color="auto"/>
        <w:left w:val="none" w:sz="0" w:space="0" w:color="auto"/>
        <w:bottom w:val="none" w:sz="0" w:space="0" w:color="auto"/>
        <w:right w:val="none" w:sz="0" w:space="0" w:color="auto"/>
      </w:divBdr>
      <w:divsChild>
        <w:div w:id="1624309786">
          <w:marLeft w:val="0"/>
          <w:marRight w:val="0"/>
          <w:marTop w:val="0"/>
          <w:marBottom w:val="0"/>
          <w:divBdr>
            <w:top w:val="none" w:sz="0" w:space="0" w:color="auto"/>
            <w:left w:val="none" w:sz="0" w:space="0" w:color="auto"/>
            <w:bottom w:val="none" w:sz="0" w:space="0" w:color="auto"/>
            <w:right w:val="none" w:sz="0" w:space="0" w:color="auto"/>
          </w:divBdr>
        </w:div>
      </w:divsChild>
    </w:div>
    <w:div w:id="1939603910">
      <w:bodyDiv w:val="1"/>
      <w:marLeft w:val="0"/>
      <w:marRight w:val="0"/>
      <w:marTop w:val="0"/>
      <w:marBottom w:val="0"/>
      <w:divBdr>
        <w:top w:val="none" w:sz="0" w:space="0" w:color="auto"/>
        <w:left w:val="none" w:sz="0" w:space="0" w:color="auto"/>
        <w:bottom w:val="none" w:sz="0" w:space="0" w:color="auto"/>
        <w:right w:val="none" w:sz="0" w:space="0" w:color="auto"/>
      </w:divBdr>
      <w:divsChild>
        <w:div w:id="684475016">
          <w:marLeft w:val="0"/>
          <w:marRight w:val="0"/>
          <w:marTop w:val="0"/>
          <w:marBottom w:val="0"/>
          <w:divBdr>
            <w:top w:val="none" w:sz="0" w:space="0" w:color="auto"/>
            <w:left w:val="none" w:sz="0" w:space="0" w:color="auto"/>
            <w:bottom w:val="none" w:sz="0" w:space="0" w:color="auto"/>
            <w:right w:val="none" w:sz="0" w:space="0" w:color="auto"/>
          </w:divBdr>
        </w:div>
        <w:div w:id="1401751592">
          <w:marLeft w:val="0"/>
          <w:marRight w:val="0"/>
          <w:marTop w:val="0"/>
          <w:marBottom w:val="0"/>
          <w:divBdr>
            <w:top w:val="none" w:sz="0" w:space="0" w:color="auto"/>
            <w:left w:val="none" w:sz="0" w:space="0" w:color="auto"/>
            <w:bottom w:val="none" w:sz="0" w:space="0" w:color="auto"/>
            <w:right w:val="none" w:sz="0" w:space="0" w:color="auto"/>
          </w:divBdr>
          <w:divsChild>
            <w:div w:id="684283815">
              <w:marLeft w:val="0"/>
              <w:marRight w:val="0"/>
              <w:marTop w:val="0"/>
              <w:marBottom w:val="0"/>
              <w:divBdr>
                <w:top w:val="none" w:sz="0" w:space="0" w:color="auto"/>
                <w:left w:val="none" w:sz="0" w:space="0" w:color="auto"/>
                <w:bottom w:val="none" w:sz="0" w:space="0" w:color="auto"/>
                <w:right w:val="none" w:sz="0" w:space="0" w:color="auto"/>
              </w:divBdr>
              <w:divsChild>
                <w:div w:id="412705336">
                  <w:marLeft w:val="0"/>
                  <w:marRight w:val="0"/>
                  <w:marTop w:val="0"/>
                  <w:marBottom w:val="0"/>
                  <w:divBdr>
                    <w:top w:val="none" w:sz="0" w:space="0" w:color="auto"/>
                    <w:left w:val="none" w:sz="0" w:space="0" w:color="auto"/>
                    <w:bottom w:val="none" w:sz="0" w:space="0" w:color="auto"/>
                    <w:right w:val="none" w:sz="0" w:space="0" w:color="auto"/>
                  </w:divBdr>
                </w:div>
                <w:div w:id="428694288">
                  <w:marLeft w:val="0"/>
                  <w:marRight w:val="0"/>
                  <w:marTop w:val="0"/>
                  <w:marBottom w:val="0"/>
                  <w:divBdr>
                    <w:top w:val="none" w:sz="0" w:space="0" w:color="auto"/>
                    <w:left w:val="none" w:sz="0" w:space="0" w:color="auto"/>
                    <w:bottom w:val="none" w:sz="0" w:space="0" w:color="auto"/>
                    <w:right w:val="none" w:sz="0" w:space="0" w:color="auto"/>
                  </w:divBdr>
                  <w:divsChild>
                    <w:div w:id="906643775">
                      <w:marLeft w:val="0"/>
                      <w:marRight w:val="0"/>
                      <w:marTop w:val="0"/>
                      <w:marBottom w:val="0"/>
                      <w:divBdr>
                        <w:top w:val="none" w:sz="0" w:space="0" w:color="auto"/>
                        <w:left w:val="none" w:sz="0" w:space="0" w:color="auto"/>
                        <w:bottom w:val="none" w:sz="0" w:space="0" w:color="auto"/>
                        <w:right w:val="none" w:sz="0" w:space="0" w:color="auto"/>
                      </w:divBdr>
                      <w:divsChild>
                        <w:div w:id="75640000">
                          <w:marLeft w:val="0"/>
                          <w:marRight w:val="0"/>
                          <w:marTop w:val="0"/>
                          <w:marBottom w:val="0"/>
                          <w:divBdr>
                            <w:top w:val="none" w:sz="0" w:space="0" w:color="auto"/>
                            <w:left w:val="none" w:sz="0" w:space="0" w:color="auto"/>
                            <w:bottom w:val="none" w:sz="0" w:space="0" w:color="auto"/>
                            <w:right w:val="none" w:sz="0" w:space="0" w:color="auto"/>
                          </w:divBdr>
                        </w:div>
                        <w:div w:id="17382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405001">
      <w:bodyDiv w:val="1"/>
      <w:marLeft w:val="0"/>
      <w:marRight w:val="0"/>
      <w:marTop w:val="0"/>
      <w:marBottom w:val="0"/>
      <w:divBdr>
        <w:top w:val="none" w:sz="0" w:space="0" w:color="auto"/>
        <w:left w:val="none" w:sz="0" w:space="0" w:color="auto"/>
        <w:bottom w:val="none" w:sz="0" w:space="0" w:color="auto"/>
        <w:right w:val="none" w:sz="0" w:space="0" w:color="auto"/>
      </w:divBdr>
      <w:divsChild>
        <w:div w:id="218371964">
          <w:marLeft w:val="0"/>
          <w:marRight w:val="0"/>
          <w:marTop w:val="0"/>
          <w:marBottom w:val="0"/>
          <w:divBdr>
            <w:top w:val="none" w:sz="0" w:space="0" w:color="auto"/>
            <w:left w:val="none" w:sz="0" w:space="0" w:color="auto"/>
            <w:bottom w:val="none" w:sz="0" w:space="0" w:color="auto"/>
            <w:right w:val="none" w:sz="0" w:space="0" w:color="auto"/>
          </w:divBdr>
        </w:div>
        <w:div w:id="1325008333">
          <w:marLeft w:val="0"/>
          <w:marRight w:val="0"/>
          <w:marTop w:val="0"/>
          <w:marBottom w:val="0"/>
          <w:divBdr>
            <w:top w:val="none" w:sz="0" w:space="0" w:color="auto"/>
            <w:left w:val="none" w:sz="0" w:space="0" w:color="auto"/>
            <w:bottom w:val="none" w:sz="0" w:space="0" w:color="auto"/>
            <w:right w:val="none" w:sz="0" w:space="0" w:color="auto"/>
          </w:divBdr>
          <w:divsChild>
            <w:div w:id="8199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71432">
      <w:bodyDiv w:val="1"/>
      <w:marLeft w:val="0"/>
      <w:marRight w:val="0"/>
      <w:marTop w:val="0"/>
      <w:marBottom w:val="0"/>
      <w:divBdr>
        <w:top w:val="none" w:sz="0" w:space="0" w:color="auto"/>
        <w:left w:val="none" w:sz="0" w:space="0" w:color="auto"/>
        <w:bottom w:val="none" w:sz="0" w:space="0" w:color="auto"/>
        <w:right w:val="none" w:sz="0" w:space="0" w:color="auto"/>
      </w:divBdr>
    </w:div>
    <w:div w:id="1941064322">
      <w:bodyDiv w:val="1"/>
      <w:marLeft w:val="0"/>
      <w:marRight w:val="0"/>
      <w:marTop w:val="0"/>
      <w:marBottom w:val="0"/>
      <w:divBdr>
        <w:top w:val="none" w:sz="0" w:space="0" w:color="auto"/>
        <w:left w:val="none" w:sz="0" w:space="0" w:color="auto"/>
        <w:bottom w:val="none" w:sz="0" w:space="0" w:color="auto"/>
        <w:right w:val="none" w:sz="0" w:space="0" w:color="auto"/>
      </w:divBdr>
      <w:divsChild>
        <w:div w:id="155537153">
          <w:marLeft w:val="0"/>
          <w:marRight w:val="0"/>
          <w:marTop w:val="150"/>
          <w:marBottom w:val="0"/>
          <w:divBdr>
            <w:top w:val="none" w:sz="0" w:space="0" w:color="auto"/>
            <w:left w:val="none" w:sz="0" w:space="0" w:color="auto"/>
            <w:bottom w:val="none" w:sz="0" w:space="0" w:color="auto"/>
            <w:right w:val="none" w:sz="0" w:space="0" w:color="auto"/>
          </w:divBdr>
        </w:div>
      </w:divsChild>
    </w:div>
    <w:div w:id="1941991248">
      <w:bodyDiv w:val="1"/>
      <w:marLeft w:val="0"/>
      <w:marRight w:val="0"/>
      <w:marTop w:val="0"/>
      <w:marBottom w:val="0"/>
      <w:divBdr>
        <w:top w:val="none" w:sz="0" w:space="0" w:color="auto"/>
        <w:left w:val="none" w:sz="0" w:space="0" w:color="auto"/>
        <w:bottom w:val="none" w:sz="0" w:space="0" w:color="auto"/>
        <w:right w:val="none" w:sz="0" w:space="0" w:color="auto"/>
      </w:divBdr>
      <w:divsChild>
        <w:div w:id="187524363">
          <w:marLeft w:val="0"/>
          <w:marRight w:val="0"/>
          <w:marTop w:val="0"/>
          <w:marBottom w:val="0"/>
          <w:divBdr>
            <w:top w:val="none" w:sz="0" w:space="0" w:color="auto"/>
            <w:left w:val="none" w:sz="0" w:space="0" w:color="auto"/>
            <w:bottom w:val="none" w:sz="0" w:space="0" w:color="auto"/>
            <w:right w:val="none" w:sz="0" w:space="0" w:color="auto"/>
          </w:divBdr>
          <w:divsChild>
            <w:div w:id="1857184121">
              <w:marLeft w:val="0"/>
              <w:marRight w:val="0"/>
              <w:marTop w:val="0"/>
              <w:marBottom w:val="0"/>
              <w:divBdr>
                <w:top w:val="none" w:sz="0" w:space="0" w:color="auto"/>
                <w:left w:val="none" w:sz="0" w:space="0" w:color="auto"/>
                <w:bottom w:val="none" w:sz="0" w:space="0" w:color="auto"/>
                <w:right w:val="none" w:sz="0" w:space="0" w:color="auto"/>
              </w:divBdr>
              <w:divsChild>
                <w:div w:id="1472481588">
                  <w:marLeft w:val="0"/>
                  <w:marRight w:val="0"/>
                  <w:marTop w:val="0"/>
                  <w:marBottom w:val="0"/>
                  <w:divBdr>
                    <w:top w:val="none" w:sz="0" w:space="0" w:color="auto"/>
                    <w:left w:val="none" w:sz="0" w:space="0" w:color="auto"/>
                    <w:bottom w:val="none" w:sz="0" w:space="0" w:color="auto"/>
                    <w:right w:val="none" w:sz="0" w:space="0" w:color="auto"/>
                  </w:divBdr>
                  <w:divsChild>
                    <w:div w:id="857814449">
                      <w:marLeft w:val="0"/>
                      <w:marRight w:val="0"/>
                      <w:marTop w:val="0"/>
                      <w:marBottom w:val="0"/>
                      <w:divBdr>
                        <w:top w:val="none" w:sz="0" w:space="0" w:color="auto"/>
                        <w:left w:val="none" w:sz="0" w:space="0" w:color="auto"/>
                        <w:bottom w:val="none" w:sz="0" w:space="0" w:color="auto"/>
                        <w:right w:val="none" w:sz="0" w:space="0" w:color="auto"/>
                      </w:divBdr>
                      <w:divsChild>
                        <w:div w:id="1878393601">
                          <w:marLeft w:val="0"/>
                          <w:marRight w:val="0"/>
                          <w:marTop w:val="0"/>
                          <w:marBottom w:val="0"/>
                          <w:divBdr>
                            <w:top w:val="none" w:sz="0" w:space="0" w:color="auto"/>
                            <w:left w:val="none" w:sz="0" w:space="0" w:color="auto"/>
                            <w:bottom w:val="none" w:sz="0" w:space="0" w:color="auto"/>
                            <w:right w:val="none" w:sz="0" w:space="0" w:color="auto"/>
                          </w:divBdr>
                          <w:divsChild>
                            <w:div w:id="989407358">
                              <w:marLeft w:val="0"/>
                              <w:marRight w:val="0"/>
                              <w:marTop w:val="0"/>
                              <w:marBottom w:val="0"/>
                              <w:divBdr>
                                <w:top w:val="none" w:sz="0" w:space="0" w:color="auto"/>
                                <w:left w:val="none" w:sz="0" w:space="0" w:color="auto"/>
                                <w:bottom w:val="none" w:sz="0" w:space="0" w:color="auto"/>
                                <w:right w:val="none" w:sz="0" w:space="0" w:color="auto"/>
                              </w:divBdr>
                            </w:div>
                            <w:div w:id="136132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586517">
          <w:marLeft w:val="0"/>
          <w:marRight w:val="0"/>
          <w:marTop w:val="0"/>
          <w:marBottom w:val="0"/>
          <w:divBdr>
            <w:top w:val="none" w:sz="0" w:space="0" w:color="auto"/>
            <w:left w:val="none" w:sz="0" w:space="0" w:color="auto"/>
            <w:bottom w:val="none" w:sz="0" w:space="0" w:color="auto"/>
            <w:right w:val="none" w:sz="0" w:space="0" w:color="auto"/>
          </w:divBdr>
          <w:divsChild>
            <w:div w:id="1709840208">
              <w:marLeft w:val="0"/>
              <w:marRight w:val="0"/>
              <w:marTop w:val="0"/>
              <w:marBottom w:val="0"/>
              <w:divBdr>
                <w:top w:val="none" w:sz="0" w:space="0" w:color="auto"/>
                <w:left w:val="none" w:sz="0" w:space="0" w:color="auto"/>
                <w:bottom w:val="none" w:sz="0" w:space="0" w:color="auto"/>
                <w:right w:val="none" w:sz="0" w:space="0" w:color="auto"/>
              </w:divBdr>
              <w:divsChild>
                <w:div w:id="995379334">
                  <w:marLeft w:val="0"/>
                  <w:marRight w:val="0"/>
                  <w:marTop w:val="0"/>
                  <w:marBottom w:val="0"/>
                  <w:divBdr>
                    <w:top w:val="none" w:sz="0" w:space="0" w:color="auto"/>
                    <w:left w:val="none" w:sz="0" w:space="0" w:color="auto"/>
                    <w:bottom w:val="none" w:sz="0" w:space="0" w:color="auto"/>
                    <w:right w:val="none" w:sz="0" w:space="0" w:color="auto"/>
                  </w:divBdr>
                  <w:divsChild>
                    <w:div w:id="5249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376965">
      <w:bodyDiv w:val="1"/>
      <w:marLeft w:val="0"/>
      <w:marRight w:val="0"/>
      <w:marTop w:val="0"/>
      <w:marBottom w:val="0"/>
      <w:divBdr>
        <w:top w:val="none" w:sz="0" w:space="0" w:color="auto"/>
        <w:left w:val="none" w:sz="0" w:space="0" w:color="auto"/>
        <w:bottom w:val="none" w:sz="0" w:space="0" w:color="auto"/>
        <w:right w:val="none" w:sz="0" w:space="0" w:color="auto"/>
      </w:divBdr>
      <w:divsChild>
        <w:div w:id="1853715605">
          <w:marLeft w:val="0"/>
          <w:marRight w:val="0"/>
          <w:marTop w:val="0"/>
          <w:marBottom w:val="0"/>
          <w:divBdr>
            <w:top w:val="none" w:sz="0" w:space="0" w:color="auto"/>
            <w:left w:val="none" w:sz="0" w:space="0" w:color="auto"/>
            <w:bottom w:val="none" w:sz="0" w:space="0" w:color="auto"/>
            <w:right w:val="none" w:sz="0" w:space="0" w:color="auto"/>
          </w:divBdr>
          <w:divsChild>
            <w:div w:id="1975212418">
              <w:marLeft w:val="0"/>
              <w:marRight w:val="0"/>
              <w:marTop w:val="0"/>
              <w:marBottom w:val="0"/>
              <w:divBdr>
                <w:top w:val="none" w:sz="0" w:space="0" w:color="auto"/>
                <w:left w:val="none" w:sz="0" w:space="0" w:color="auto"/>
                <w:bottom w:val="none" w:sz="0" w:space="0" w:color="auto"/>
                <w:right w:val="none" w:sz="0" w:space="0" w:color="auto"/>
              </w:divBdr>
            </w:div>
          </w:divsChild>
        </w:div>
        <w:div w:id="347292721">
          <w:marLeft w:val="0"/>
          <w:marRight w:val="0"/>
          <w:marTop w:val="0"/>
          <w:marBottom w:val="0"/>
          <w:divBdr>
            <w:top w:val="none" w:sz="0" w:space="0" w:color="auto"/>
            <w:left w:val="none" w:sz="0" w:space="0" w:color="auto"/>
            <w:bottom w:val="none" w:sz="0" w:space="0" w:color="auto"/>
            <w:right w:val="none" w:sz="0" w:space="0" w:color="auto"/>
          </w:divBdr>
        </w:div>
        <w:div w:id="2140567273">
          <w:marLeft w:val="0"/>
          <w:marRight w:val="0"/>
          <w:marTop w:val="0"/>
          <w:marBottom w:val="0"/>
          <w:divBdr>
            <w:top w:val="none" w:sz="0" w:space="0" w:color="auto"/>
            <w:left w:val="none" w:sz="0" w:space="0" w:color="auto"/>
            <w:bottom w:val="none" w:sz="0" w:space="0" w:color="auto"/>
            <w:right w:val="none" w:sz="0" w:space="0" w:color="auto"/>
          </w:divBdr>
        </w:div>
      </w:divsChild>
    </w:div>
    <w:div w:id="1942491892">
      <w:bodyDiv w:val="1"/>
      <w:marLeft w:val="0"/>
      <w:marRight w:val="0"/>
      <w:marTop w:val="0"/>
      <w:marBottom w:val="0"/>
      <w:divBdr>
        <w:top w:val="none" w:sz="0" w:space="0" w:color="auto"/>
        <w:left w:val="none" w:sz="0" w:space="0" w:color="auto"/>
        <w:bottom w:val="none" w:sz="0" w:space="0" w:color="auto"/>
        <w:right w:val="none" w:sz="0" w:space="0" w:color="auto"/>
      </w:divBdr>
      <w:divsChild>
        <w:div w:id="242418931">
          <w:marLeft w:val="0"/>
          <w:marRight w:val="0"/>
          <w:marTop w:val="0"/>
          <w:marBottom w:val="0"/>
          <w:divBdr>
            <w:top w:val="none" w:sz="0" w:space="0" w:color="auto"/>
            <w:left w:val="none" w:sz="0" w:space="0" w:color="auto"/>
            <w:bottom w:val="none" w:sz="0" w:space="0" w:color="auto"/>
            <w:right w:val="none" w:sz="0" w:space="0" w:color="auto"/>
          </w:divBdr>
        </w:div>
      </w:divsChild>
    </w:div>
    <w:div w:id="1942688918">
      <w:bodyDiv w:val="1"/>
      <w:marLeft w:val="0"/>
      <w:marRight w:val="0"/>
      <w:marTop w:val="0"/>
      <w:marBottom w:val="0"/>
      <w:divBdr>
        <w:top w:val="none" w:sz="0" w:space="0" w:color="auto"/>
        <w:left w:val="none" w:sz="0" w:space="0" w:color="auto"/>
        <w:bottom w:val="none" w:sz="0" w:space="0" w:color="auto"/>
        <w:right w:val="none" w:sz="0" w:space="0" w:color="auto"/>
      </w:divBdr>
      <w:divsChild>
        <w:div w:id="360126804">
          <w:marLeft w:val="0"/>
          <w:marRight w:val="0"/>
          <w:marTop w:val="0"/>
          <w:marBottom w:val="0"/>
          <w:divBdr>
            <w:top w:val="none" w:sz="0" w:space="0" w:color="auto"/>
            <w:left w:val="none" w:sz="0" w:space="0" w:color="auto"/>
            <w:bottom w:val="none" w:sz="0" w:space="0" w:color="auto"/>
            <w:right w:val="none" w:sz="0" w:space="0" w:color="auto"/>
          </w:divBdr>
          <w:divsChild>
            <w:div w:id="635182613">
              <w:marLeft w:val="0"/>
              <w:marRight w:val="0"/>
              <w:marTop w:val="0"/>
              <w:marBottom w:val="0"/>
              <w:divBdr>
                <w:top w:val="none" w:sz="0" w:space="0" w:color="auto"/>
                <w:left w:val="none" w:sz="0" w:space="0" w:color="auto"/>
                <w:bottom w:val="none" w:sz="0" w:space="0" w:color="auto"/>
                <w:right w:val="none" w:sz="0" w:space="0" w:color="auto"/>
              </w:divBdr>
              <w:divsChild>
                <w:div w:id="2015303145">
                  <w:marLeft w:val="0"/>
                  <w:marRight w:val="0"/>
                  <w:marTop w:val="0"/>
                  <w:marBottom w:val="0"/>
                  <w:divBdr>
                    <w:top w:val="none" w:sz="0" w:space="0" w:color="auto"/>
                    <w:left w:val="none" w:sz="0" w:space="0" w:color="auto"/>
                    <w:bottom w:val="none" w:sz="0" w:space="0" w:color="auto"/>
                    <w:right w:val="none" w:sz="0" w:space="0" w:color="auto"/>
                  </w:divBdr>
                  <w:divsChild>
                    <w:div w:id="736853947">
                      <w:marLeft w:val="0"/>
                      <w:marRight w:val="0"/>
                      <w:marTop w:val="0"/>
                      <w:marBottom w:val="0"/>
                      <w:divBdr>
                        <w:top w:val="none" w:sz="0" w:space="0" w:color="auto"/>
                        <w:left w:val="none" w:sz="0" w:space="0" w:color="auto"/>
                        <w:bottom w:val="none" w:sz="0" w:space="0" w:color="auto"/>
                        <w:right w:val="none" w:sz="0" w:space="0" w:color="auto"/>
                      </w:divBdr>
                    </w:div>
                    <w:div w:id="172760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865657">
          <w:marLeft w:val="0"/>
          <w:marRight w:val="0"/>
          <w:marTop w:val="0"/>
          <w:marBottom w:val="0"/>
          <w:divBdr>
            <w:top w:val="none" w:sz="0" w:space="0" w:color="auto"/>
            <w:left w:val="none" w:sz="0" w:space="0" w:color="auto"/>
            <w:bottom w:val="none" w:sz="0" w:space="0" w:color="auto"/>
            <w:right w:val="none" w:sz="0" w:space="0" w:color="auto"/>
          </w:divBdr>
          <w:divsChild>
            <w:div w:id="174733972">
              <w:marLeft w:val="0"/>
              <w:marRight w:val="0"/>
              <w:marTop w:val="0"/>
              <w:marBottom w:val="0"/>
              <w:divBdr>
                <w:top w:val="none" w:sz="0" w:space="0" w:color="auto"/>
                <w:left w:val="none" w:sz="0" w:space="0" w:color="auto"/>
                <w:bottom w:val="none" w:sz="0" w:space="0" w:color="auto"/>
                <w:right w:val="none" w:sz="0" w:space="0" w:color="auto"/>
              </w:divBdr>
              <w:divsChild>
                <w:div w:id="421952127">
                  <w:marLeft w:val="0"/>
                  <w:marRight w:val="0"/>
                  <w:marTop w:val="0"/>
                  <w:marBottom w:val="0"/>
                  <w:divBdr>
                    <w:top w:val="none" w:sz="0" w:space="0" w:color="auto"/>
                    <w:left w:val="none" w:sz="0" w:space="0" w:color="auto"/>
                    <w:bottom w:val="none" w:sz="0" w:space="0" w:color="auto"/>
                    <w:right w:val="none" w:sz="0" w:space="0" w:color="auto"/>
                  </w:divBdr>
                  <w:divsChild>
                    <w:div w:id="1689212531">
                      <w:marLeft w:val="0"/>
                      <w:marRight w:val="0"/>
                      <w:marTop w:val="0"/>
                      <w:marBottom w:val="0"/>
                      <w:divBdr>
                        <w:top w:val="none" w:sz="0" w:space="0" w:color="auto"/>
                        <w:left w:val="none" w:sz="0" w:space="0" w:color="auto"/>
                        <w:bottom w:val="none" w:sz="0" w:space="0" w:color="auto"/>
                        <w:right w:val="none" w:sz="0" w:space="0" w:color="auto"/>
                      </w:divBdr>
                      <w:divsChild>
                        <w:div w:id="1078210562">
                          <w:marLeft w:val="0"/>
                          <w:marRight w:val="0"/>
                          <w:marTop w:val="0"/>
                          <w:marBottom w:val="0"/>
                          <w:divBdr>
                            <w:top w:val="none" w:sz="0" w:space="0" w:color="auto"/>
                            <w:left w:val="none" w:sz="0" w:space="0" w:color="auto"/>
                            <w:bottom w:val="none" w:sz="0" w:space="0" w:color="auto"/>
                            <w:right w:val="none" w:sz="0" w:space="0" w:color="auto"/>
                          </w:divBdr>
                          <w:divsChild>
                            <w:div w:id="166693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839038">
      <w:bodyDiv w:val="1"/>
      <w:marLeft w:val="0"/>
      <w:marRight w:val="0"/>
      <w:marTop w:val="0"/>
      <w:marBottom w:val="0"/>
      <w:divBdr>
        <w:top w:val="none" w:sz="0" w:space="0" w:color="auto"/>
        <w:left w:val="none" w:sz="0" w:space="0" w:color="auto"/>
        <w:bottom w:val="none" w:sz="0" w:space="0" w:color="auto"/>
        <w:right w:val="none" w:sz="0" w:space="0" w:color="auto"/>
      </w:divBdr>
    </w:div>
    <w:div w:id="1942956484">
      <w:bodyDiv w:val="1"/>
      <w:marLeft w:val="0"/>
      <w:marRight w:val="0"/>
      <w:marTop w:val="0"/>
      <w:marBottom w:val="0"/>
      <w:divBdr>
        <w:top w:val="none" w:sz="0" w:space="0" w:color="auto"/>
        <w:left w:val="none" w:sz="0" w:space="0" w:color="auto"/>
        <w:bottom w:val="none" w:sz="0" w:space="0" w:color="auto"/>
        <w:right w:val="none" w:sz="0" w:space="0" w:color="auto"/>
      </w:divBdr>
      <w:divsChild>
        <w:div w:id="507065270">
          <w:marLeft w:val="0"/>
          <w:marRight w:val="0"/>
          <w:marTop w:val="0"/>
          <w:marBottom w:val="0"/>
          <w:divBdr>
            <w:top w:val="none" w:sz="0" w:space="0" w:color="auto"/>
            <w:left w:val="none" w:sz="0" w:space="0" w:color="auto"/>
            <w:bottom w:val="none" w:sz="0" w:space="0" w:color="auto"/>
            <w:right w:val="none" w:sz="0" w:space="0" w:color="auto"/>
          </w:divBdr>
        </w:div>
      </w:divsChild>
    </w:div>
    <w:div w:id="1942957066">
      <w:bodyDiv w:val="1"/>
      <w:marLeft w:val="0"/>
      <w:marRight w:val="0"/>
      <w:marTop w:val="0"/>
      <w:marBottom w:val="0"/>
      <w:divBdr>
        <w:top w:val="none" w:sz="0" w:space="0" w:color="auto"/>
        <w:left w:val="none" w:sz="0" w:space="0" w:color="auto"/>
        <w:bottom w:val="none" w:sz="0" w:space="0" w:color="auto"/>
        <w:right w:val="none" w:sz="0" w:space="0" w:color="auto"/>
      </w:divBdr>
    </w:div>
    <w:div w:id="1943102764">
      <w:bodyDiv w:val="1"/>
      <w:marLeft w:val="0"/>
      <w:marRight w:val="0"/>
      <w:marTop w:val="0"/>
      <w:marBottom w:val="0"/>
      <w:divBdr>
        <w:top w:val="none" w:sz="0" w:space="0" w:color="auto"/>
        <w:left w:val="none" w:sz="0" w:space="0" w:color="auto"/>
        <w:bottom w:val="none" w:sz="0" w:space="0" w:color="auto"/>
        <w:right w:val="none" w:sz="0" w:space="0" w:color="auto"/>
      </w:divBdr>
      <w:divsChild>
        <w:div w:id="27025361">
          <w:marLeft w:val="0"/>
          <w:marRight w:val="0"/>
          <w:marTop w:val="0"/>
          <w:marBottom w:val="0"/>
          <w:divBdr>
            <w:top w:val="none" w:sz="0" w:space="0" w:color="auto"/>
            <w:left w:val="none" w:sz="0" w:space="0" w:color="auto"/>
            <w:bottom w:val="none" w:sz="0" w:space="0" w:color="auto"/>
            <w:right w:val="none" w:sz="0" w:space="0" w:color="auto"/>
          </w:divBdr>
        </w:div>
      </w:divsChild>
    </w:div>
    <w:div w:id="1943218113">
      <w:bodyDiv w:val="1"/>
      <w:marLeft w:val="0"/>
      <w:marRight w:val="0"/>
      <w:marTop w:val="0"/>
      <w:marBottom w:val="0"/>
      <w:divBdr>
        <w:top w:val="none" w:sz="0" w:space="0" w:color="auto"/>
        <w:left w:val="none" w:sz="0" w:space="0" w:color="auto"/>
        <w:bottom w:val="none" w:sz="0" w:space="0" w:color="auto"/>
        <w:right w:val="none" w:sz="0" w:space="0" w:color="auto"/>
      </w:divBdr>
      <w:divsChild>
        <w:div w:id="486213840">
          <w:marLeft w:val="0"/>
          <w:marRight w:val="0"/>
          <w:marTop w:val="0"/>
          <w:marBottom w:val="0"/>
          <w:divBdr>
            <w:top w:val="none" w:sz="0" w:space="0" w:color="auto"/>
            <w:left w:val="none" w:sz="0" w:space="0" w:color="auto"/>
            <w:bottom w:val="none" w:sz="0" w:space="0" w:color="auto"/>
            <w:right w:val="none" w:sz="0" w:space="0" w:color="auto"/>
          </w:divBdr>
          <w:divsChild>
            <w:div w:id="1327053822">
              <w:marLeft w:val="0"/>
              <w:marRight w:val="0"/>
              <w:marTop w:val="0"/>
              <w:marBottom w:val="0"/>
              <w:divBdr>
                <w:top w:val="none" w:sz="0" w:space="0" w:color="auto"/>
                <w:left w:val="none" w:sz="0" w:space="0" w:color="auto"/>
                <w:bottom w:val="none" w:sz="0" w:space="0" w:color="auto"/>
                <w:right w:val="none" w:sz="0" w:space="0" w:color="auto"/>
              </w:divBdr>
              <w:divsChild>
                <w:div w:id="736897045">
                  <w:marLeft w:val="0"/>
                  <w:marRight w:val="0"/>
                  <w:marTop w:val="0"/>
                  <w:marBottom w:val="0"/>
                  <w:divBdr>
                    <w:top w:val="none" w:sz="0" w:space="0" w:color="auto"/>
                    <w:left w:val="none" w:sz="0" w:space="0" w:color="auto"/>
                    <w:bottom w:val="none" w:sz="0" w:space="0" w:color="auto"/>
                    <w:right w:val="none" w:sz="0" w:space="0" w:color="auto"/>
                  </w:divBdr>
                  <w:divsChild>
                    <w:div w:id="129792667">
                      <w:marLeft w:val="0"/>
                      <w:marRight w:val="0"/>
                      <w:marTop w:val="0"/>
                      <w:marBottom w:val="0"/>
                      <w:divBdr>
                        <w:top w:val="none" w:sz="0" w:space="0" w:color="auto"/>
                        <w:left w:val="none" w:sz="0" w:space="0" w:color="auto"/>
                        <w:bottom w:val="none" w:sz="0" w:space="0" w:color="auto"/>
                        <w:right w:val="none" w:sz="0" w:space="0" w:color="auto"/>
                      </w:divBdr>
                      <w:divsChild>
                        <w:div w:id="674962808">
                          <w:marLeft w:val="0"/>
                          <w:marRight w:val="0"/>
                          <w:marTop w:val="0"/>
                          <w:marBottom w:val="0"/>
                          <w:divBdr>
                            <w:top w:val="none" w:sz="0" w:space="0" w:color="auto"/>
                            <w:left w:val="none" w:sz="0" w:space="0" w:color="auto"/>
                            <w:bottom w:val="none" w:sz="0" w:space="0" w:color="auto"/>
                            <w:right w:val="none" w:sz="0" w:space="0" w:color="auto"/>
                          </w:divBdr>
                          <w:divsChild>
                            <w:div w:id="759646498">
                              <w:marLeft w:val="0"/>
                              <w:marRight w:val="0"/>
                              <w:marTop w:val="0"/>
                              <w:marBottom w:val="0"/>
                              <w:divBdr>
                                <w:top w:val="none" w:sz="0" w:space="0" w:color="auto"/>
                                <w:left w:val="none" w:sz="0" w:space="0" w:color="auto"/>
                                <w:bottom w:val="none" w:sz="0" w:space="0" w:color="auto"/>
                                <w:right w:val="none" w:sz="0" w:space="0" w:color="auto"/>
                              </w:divBdr>
                            </w:div>
                            <w:div w:id="278218084">
                              <w:marLeft w:val="0"/>
                              <w:marRight w:val="0"/>
                              <w:marTop w:val="15"/>
                              <w:marBottom w:val="0"/>
                              <w:divBdr>
                                <w:top w:val="none" w:sz="0" w:space="0" w:color="auto"/>
                                <w:left w:val="none" w:sz="0" w:space="0" w:color="auto"/>
                                <w:bottom w:val="none" w:sz="0" w:space="0" w:color="auto"/>
                                <w:right w:val="none" w:sz="0" w:space="0" w:color="auto"/>
                              </w:divBdr>
                              <w:divsChild>
                                <w:div w:id="1012611118">
                                  <w:marLeft w:val="0"/>
                                  <w:marRight w:val="0"/>
                                  <w:marTop w:val="0"/>
                                  <w:marBottom w:val="0"/>
                                  <w:divBdr>
                                    <w:top w:val="none" w:sz="0" w:space="0" w:color="auto"/>
                                    <w:left w:val="none" w:sz="0" w:space="0" w:color="auto"/>
                                    <w:bottom w:val="none" w:sz="0" w:space="0" w:color="auto"/>
                                    <w:right w:val="none" w:sz="0" w:space="0" w:color="auto"/>
                                  </w:divBdr>
                                </w:div>
                                <w:div w:id="168652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1614258">
          <w:marLeft w:val="0"/>
          <w:marRight w:val="0"/>
          <w:marTop w:val="0"/>
          <w:marBottom w:val="0"/>
          <w:divBdr>
            <w:top w:val="none" w:sz="0" w:space="0" w:color="auto"/>
            <w:left w:val="none" w:sz="0" w:space="0" w:color="auto"/>
            <w:bottom w:val="none" w:sz="0" w:space="0" w:color="auto"/>
            <w:right w:val="none" w:sz="0" w:space="0" w:color="auto"/>
          </w:divBdr>
          <w:divsChild>
            <w:div w:id="1079405626">
              <w:marLeft w:val="0"/>
              <w:marRight w:val="0"/>
              <w:marTop w:val="0"/>
              <w:marBottom w:val="0"/>
              <w:divBdr>
                <w:top w:val="none" w:sz="0" w:space="0" w:color="auto"/>
                <w:left w:val="none" w:sz="0" w:space="0" w:color="auto"/>
                <w:bottom w:val="none" w:sz="0" w:space="0" w:color="auto"/>
                <w:right w:val="none" w:sz="0" w:space="0" w:color="auto"/>
              </w:divBdr>
              <w:divsChild>
                <w:div w:id="1152453853">
                  <w:marLeft w:val="0"/>
                  <w:marRight w:val="0"/>
                  <w:marTop w:val="0"/>
                  <w:marBottom w:val="0"/>
                  <w:divBdr>
                    <w:top w:val="none" w:sz="0" w:space="0" w:color="auto"/>
                    <w:left w:val="none" w:sz="0" w:space="0" w:color="auto"/>
                    <w:bottom w:val="none" w:sz="0" w:space="0" w:color="auto"/>
                    <w:right w:val="none" w:sz="0" w:space="0" w:color="auto"/>
                  </w:divBdr>
                  <w:divsChild>
                    <w:div w:id="405806461">
                      <w:marLeft w:val="0"/>
                      <w:marRight w:val="0"/>
                      <w:marTop w:val="0"/>
                      <w:marBottom w:val="0"/>
                      <w:divBdr>
                        <w:top w:val="none" w:sz="0" w:space="0" w:color="auto"/>
                        <w:left w:val="none" w:sz="0" w:space="0" w:color="auto"/>
                        <w:bottom w:val="none" w:sz="0" w:space="0" w:color="auto"/>
                        <w:right w:val="none" w:sz="0" w:space="0" w:color="auto"/>
                      </w:divBdr>
                    </w:div>
                  </w:divsChild>
                </w:div>
                <w:div w:id="1245919138">
                  <w:marLeft w:val="0"/>
                  <w:marRight w:val="0"/>
                  <w:marTop w:val="0"/>
                  <w:marBottom w:val="0"/>
                  <w:divBdr>
                    <w:top w:val="none" w:sz="0" w:space="0" w:color="auto"/>
                    <w:left w:val="none" w:sz="0" w:space="0" w:color="auto"/>
                    <w:bottom w:val="none" w:sz="0" w:space="0" w:color="auto"/>
                    <w:right w:val="none" w:sz="0" w:space="0" w:color="auto"/>
                  </w:divBdr>
                  <w:divsChild>
                    <w:div w:id="1143737637">
                      <w:marLeft w:val="0"/>
                      <w:marRight w:val="0"/>
                      <w:marTop w:val="0"/>
                      <w:marBottom w:val="0"/>
                      <w:divBdr>
                        <w:top w:val="none" w:sz="0" w:space="0" w:color="auto"/>
                        <w:left w:val="none" w:sz="0" w:space="0" w:color="auto"/>
                        <w:bottom w:val="none" w:sz="0" w:space="0" w:color="auto"/>
                        <w:right w:val="none" w:sz="0" w:space="0" w:color="auto"/>
                      </w:divBdr>
                      <w:divsChild>
                        <w:div w:id="888224914">
                          <w:marLeft w:val="0"/>
                          <w:marRight w:val="0"/>
                          <w:marTop w:val="0"/>
                          <w:marBottom w:val="0"/>
                          <w:divBdr>
                            <w:top w:val="none" w:sz="0" w:space="0" w:color="auto"/>
                            <w:left w:val="none" w:sz="0" w:space="0" w:color="auto"/>
                            <w:bottom w:val="none" w:sz="0" w:space="0" w:color="auto"/>
                            <w:right w:val="none" w:sz="0" w:space="0" w:color="auto"/>
                          </w:divBdr>
                          <w:divsChild>
                            <w:div w:id="1618876142">
                              <w:marLeft w:val="0"/>
                              <w:marRight w:val="0"/>
                              <w:marTop w:val="0"/>
                              <w:marBottom w:val="0"/>
                              <w:divBdr>
                                <w:top w:val="none" w:sz="0" w:space="0" w:color="auto"/>
                                <w:left w:val="none" w:sz="0" w:space="0" w:color="auto"/>
                                <w:bottom w:val="none" w:sz="0" w:space="0" w:color="auto"/>
                                <w:right w:val="none" w:sz="0" w:space="0" w:color="auto"/>
                              </w:divBdr>
                            </w:div>
                            <w:div w:id="1223519900">
                              <w:marLeft w:val="0"/>
                              <w:marRight w:val="0"/>
                              <w:marTop w:val="0"/>
                              <w:marBottom w:val="0"/>
                              <w:divBdr>
                                <w:top w:val="none" w:sz="0" w:space="0" w:color="auto"/>
                                <w:left w:val="none" w:sz="0" w:space="0" w:color="auto"/>
                                <w:bottom w:val="none" w:sz="0" w:space="0" w:color="auto"/>
                                <w:right w:val="none" w:sz="0" w:space="0" w:color="auto"/>
                              </w:divBdr>
                            </w:div>
                            <w:div w:id="151719195">
                              <w:marLeft w:val="0"/>
                              <w:marRight w:val="0"/>
                              <w:marTop w:val="0"/>
                              <w:marBottom w:val="0"/>
                              <w:divBdr>
                                <w:top w:val="none" w:sz="0" w:space="0" w:color="auto"/>
                                <w:left w:val="none" w:sz="0" w:space="0" w:color="auto"/>
                                <w:bottom w:val="none" w:sz="0" w:space="0" w:color="auto"/>
                                <w:right w:val="none" w:sz="0" w:space="0" w:color="auto"/>
                              </w:divBdr>
                            </w:div>
                            <w:div w:id="151395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693216">
                  <w:marLeft w:val="0"/>
                  <w:marRight w:val="0"/>
                  <w:marTop w:val="0"/>
                  <w:marBottom w:val="0"/>
                  <w:divBdr>
                    <w:top w:val="none" w:sz="0" w:space="0" w:color="auto"/>
                    <w:left w:val="none" w:sz="0" w:space="0" w:color="auto"/>
                    <w:bottom w:val="none" w:sz="0" w:space="0" w:color="auto"/>
                    <w:right w:val="none" w:sz="0" w:space="0" w:color="auto"/>
                  </w:divBdr>
                  <w:divsChild>
                    <w:div w:id="1669868318">
                      <w:marLeft w:val="0"/>
                      <w:marRight w:val="0"/>
                      <w:marTop w:val="0"/>
                      <w:marBottom w:val="0"/>
                      <w:divBdr>
                        <w:top w:val="none" w:sz="0" w:space="0" w:color="auto"/>
                        <w:left w:val="none" w:sz="0" w:space="0" w:color="auto"/>
                        <w:bottom w:val="none" w:sz="0" w:space="0" w:color="auto"/>
                        <w:right w:val="none" w:sz="0" w:space="0" w:color="auto"/>
                      </w:divBdr>
                      <w:divsChild>
                        <w:div w:id="269968270">
                          <w:marLeft w:val="0"/>
                          <w:marRight w:val="0"/>
                          <w:marTop w:val="0"/>
                          <w:marBottom w:val="0"/>
                          <w:divBdr>
                            <w:top w:val="none" w:sz="0" w:space="0" w:color="auto"/>
                            <w:left w:val="none" w:sz="0" w:space="0" w:color="auto"/>
                            <w:bottom w:val="none" w:sz="0" w:space="0" w:color="auto"/>
                            <w:right w:val="none" w:sz="0" w:space="0" w:color="auto"/>
                          </w:divBdr>
                          <w:divsChild>
                            <w:div w:id="2097704488">
                              <w:marLeft w:val="0"/>
                              <w:marRight w:val="0"/>
                              <w:marTop w:val="0"/>
                              <w:marBottom w:val="0"/>
                              <w:divBdr>
                                <w:top w:val="none" w:sz="0" w:space="0" w:color="auto"/>
                                <w:left w:val="none" w:sz="0" w:space="0" w:color="auto"/>
                                <w:bottom w:val="none" w:sz="0" w:space="0" w:color="auto"/>
                                <w:right w:val="none" w:sz="0" w:space="0" w:color="auto"/>
                              </w:divBdr>
                              <w:divsChild>
                                <w:div w:id="1757900661">
                                  <w:marLeft w:val="0"/>
                                  <w:marRight w:val="0"/>
                                  <w:marTop w:val="0"/>
                                  <w:marBottom w:val="0"/>
                                  <w:divBdr>
                                    <w:top w:val="none" w:sz="0" w:space="0" w:color="auto"/>
                                    <w:left w:val="none" w:sz="0" w:space="0" w:color="auto"/>
                                    <w:bottom w:val="none" w:sz="0" w:space="0" w:color="auto"/>
                                    <w:right w:val="none" w:sz="0" w:space="0" w:color="auto"/>
                                  </w:divBdr>
                                  <w:divsChild>
                                    <w:div w:id="178507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80215">
                              <w:marLeft w:val="0"/>
                              <w:marRight w:val="0"/>
                              <w:marTop w:val="0"/>
                              <w:marBottom w:val="0"/>
                              <w:divBdr>
                                <w:top w:val="none" w:sz="0" w:space="0" w:color="auto"/>
                                <w:left w:val="none" w:sz="0" w:space="0" w:color="auto"/>
                                <w:bottom w:val="none" w:sz="0" w:space="0" w:color="auto"/>
                                <w:right w:val="none" w:sz="0" w:space="0" w:color="auto"/>
                              </w:divBdr>
                              <w:divsChild>
                                <w:div w:id="730419966">
                                  <w:marLeft w:val="0"/>
                                  <w:marRight w:val="0"/>
                                  <w:marTop w:val="0"/>
                                  <w:marBottom w:val="0"/>
                                  <w:divBdr>
                                    <w:top w:val="none" w:sz="0" w:space="0" w:color="auto"/>
                                    <w:left w:val="none" w:sz="0" w:space="0" w:color="auto"/>
                                    <w:bottom w:val="none" w:sz="0" w:space="0" w:color="auto"/>
                                    <w:right w:val="none" w:sz="0" w:space="0" w:color="auto"/>
                                  </w:divBdr>
                                  <w:divsChild>
                                    <w:div w:id="1038169029">
                                      <w:marLeft w:val="0"/>
                                      <w:marRight w:val="0"/>
                                      <w:marTop w:val="0"/>
                                      <w:marBottom w:val="0"/>
                                      <w:divBdr>
                                        <w:top w:val="none" w:sz="0" w:space="0" w:color="auto"/>
                                        <w:left w:val="none" w:sz="0" w:space="0" w:color="auto"/>
                                        <w:bottom w:val="none" w:sz="0" w:space="0" w:color="auto"/>
                                        <w:right w:val="none" w:sz="0" w:space="0" w:color="auto"/>
                                      </w:divBdr>
                                      <w:divsChild>
                                        <w:div w:id="622346948">
                                          <w:marLeft w:val="0"/>
                                          <w:marRight w:val="0"/>
                                          <w:marTop w:val="0"/>
                                          <w:marBottom w:val="0"/>
                                          <w:divBdr>
                                            <w:top w:val="none" w:sz="0" w:space="0" w:color="auto"/>
                                            <w:left w:val="none" w:sz="0" w:space="0" w:color="auto"/>
                                            <w:bottom w:val="none" w:sz="0" w:space="0" w:color="auto"/>
                                            <w:right w:val="none" w:sz="0" w:space="0" w:color="auto"/>
                                          </w:divBdr>
                                          <w:divsChild>
                                            <w:div w:id="1204827868">
                                              <w:marLeft w:val="0"/>
                                              <w:marRight w:val="0"/>
                                              <w:marTop w:val="0"/>
                                              <w:marBottom w:val="0"/>
                                              <w:divBdr>
                                                <w:top w:val="none" w:sz="0" w:space="0" w:color="auto"/>
                                                <w:left w:val="none" w:sz="0" w:space="0" w:color="auto"/>
                                                <w:bottom w:val="none" w:sz="0" w:space="0" w:color="auto"/>
                                                <w:right w:val="none" w:sz="0" w:space="0" w:color="auto"/>
                                              </w:divBdr>
                                              <w:divsChild>
                                                <w:div w:id="114435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73595">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487017656">
                              <w:marLeft w:val="0"/>
                              <w:marRight w:val="0"/>
                              <w:marTop w:val="0"/>
                              <w:marBottom w:val="0"/>
                              <w:divBdr>
                                <w:top w:val="none" w:sz="0" w:space="0" w:color="auto"/>
                                <w:left w:val="none" w:sz="0" w:space="0" w:color="auto"/>
                                <w:bottom w:val="none" w:sz="0" w:space="0" w:color="auto"/>
                                <w:right w:val="none" w:sz="0" w:space="0" w:color="auto"/>
                              </w:divBdr>
                              <w:divsChild>
                                <w:div w:id="2122917001">
                                  <w:marLeft w:val="0"/>
                                  <w:marRight w:val="0"/>
                                  <w:marTop w:val="0"/>
                                  <w:marBottom w:val="0"/>
                                  <w:divBdr>
                                    <w:top w:val="none" w:sz="0" w:space="0" w:color="auto"/>
                                    <w:left w:val="none" w:sz="0" w:space="0" w:color="auto"/>
                                    <w:bottom w:val="none" w:sz="0" w:space="0" w:color="auto"/>
                                    <w:right w:val="none" w:sz="0" w:space="0" w:color="auto"/>
                                  </w:divBdr>
                                  <w:divsChild>
                                    <w:div w:id="85727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964097">
                              <w:marLeft w:val="0"/>
                              <w:marRight w:val="0"/>
                              <w:marTop w:val="0"/>
                              <w:marBottom w:val="0"/>
                              <w:divBdr>
                                <w:top w:val="none" w:sz="0" w:space="0" w:color="auto"/>
                                <w:left w:val="none" w:sz="0" w:space="0" w:color="auto"/>
                                <w:bottom w:val="none" w:sz="0" w:space="0" w:color="auto"/>
                                <w:right w:val="none" w:sz="0" w:space="0" w:color="auto"/>
                              </w:divBdr>
                              <w:divsChild>
                                <w:div w:id="839125231">
                                  <w:marLeft w:val="0"/>
                                  <w:marRight w:val="0"/>
                                  <w:marTop w:val="0"/>
                                  <w:marBottom w:val="0"/>
                                  <w:divBdr>
                                    <w:top w:val="none" w:sz="0" w:space="0" w:color="auto"/>
                                    <w:left w:val="none" w:sz="0" w:space="0" w:color="auto"/>
                                    <w:bottom w:val="none" w:sz="0" w:space="0" w:color="auto"/>
                                    <w:right w:val="none" w:sz="0" w:space="0" w:color="auto"/>
                                  </w:divBdr>
                                  <w:divsChild>
                                    <w:div w:id="1278290445">
                                      <w:marLeft w:val="15"/>
                                      <w:marRight w:val="0"/>
                                      <w:marTop w:val="15"/>
                                      <w:marBottom w:val="0"/>
                                      <w:divBdr>
                                        <w:top w:val="none" w:sz="0" w:space="0" w:color="auto"/>
                                        <w:left w:val="none" w:sz="0" w:space="0" w:color="auto"/>
                                        <w:bottom w:val="none" w:sz="0" w:space="0" w:color="auto"/>
                                        <w:right w:val="none" w:sz="0" w:space="0" w:color="auto"/>
                                      </w:divBdr>
                                    </w:div>
                                    <w:div w:id="140119314">
                                      <w:marLeft w:val="0"/>
                                      <w:marRight w:val="0"/>
                                      <w:marTop w:val="0"/>
                                      <w:marBottom w:val="0"/>
                                      <w:divBdr>
                                        <w:top w:val="none" w:sz="0" w:space="0" w:color="auto"/>
                                        <w:left w:val="none" w:sz="0" w:space="0" w:color="auto"/>
                                        <w:bottom w:val="none" w:sz="0" w:space="0" w:color="auto"/>
                                        <w:right w:val="none" w:sz="0" w:space="0" w:color="auto"/>
                                      </w:divBdr>
                                      <w:divsChild>
                                        <w:div w:id="909117774">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210406106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1899391960">
                              <w:marLeft w:val="0"/>
                              <w:marRight w:val="0"/>
                              <w:marTop w:val="0"/>
                              <w:marBottom w:val="0"/>
                              <w:divBdr>
                                <w:top w:val="none" w:sz="0" w:space="0" w:color="auto"/>
                                <w:left w:val="none" w:sz="0" w:space="0" w:color="auto"/>
                                <w:bottom w:val="none" w:sz="0" w:space="0" w:color="auto"/>
                                <w:right w:val="none" w:sz="0" w:space="0" w:color="auto"/>
                              </w:divBdr>
                              <w:divsChild>
                                <w:div w:id="832838654">
                                  <w:marLeft w:val="0"/>
                                  <w:marRight w:val="0"/>
                                  <w:marTop w:val="0"/>
                                  <w:marBottom w:val="0"/>
                                  <w:divBdr>
                                    <w:top w:val="none" w:sz="0" w:space="0" w:color="auto"/>
                                    <w:left w:val="none" w:sz="0" w:space="0" w:color="auto"/>
                                    <w:bottom w:val="none" w:sz="0" w:space="0" w:color="auto"/>
                                    <w:right w:val="none" w:sz="0" w:space="0" w:color="auto"/>
                                  </w:divBdr>
                                  <w:divsChild>
                                    <w:div w:id="71515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466377">
                              <w:marLeft w:val="0"/>
                              <w:marRight w:val="0"/>
                              <w:marTop w:val="0"/>
                              <w:marBottom w:val="0"/>
                              <w:divBdr>
                                <w:top w:val="none" w:sz="0" w:space="0" w:color="auto"/>
                                <w:left w:val="none" w:sz="0" w:space="0" w:color="auto"/>
                                <w:bottom w:val="none" w:sz="0" w:space="0" w:color="auto"/>
                                <w:right w:val="none" w:sz="0" w:space="0" w:color="auto"/>
                              </w:divBdr>
                              <w:divsChild>
                                <w:div w:id="1993177065">
                                  <w:marLeft w:val="0"/>
                                  <w:marRight w:val="0"/>
                                  <w:marTop w:val="0"/>
                                  <w:marBottom w:val="0"/>
                                  <w:divBdr>
                                    <w:top w:val="none" w:sz="0" w:space="0" w:color="auto"/>
                                    <w:left w:val="none" w:sz="0" w:space="0" w:color="auto"/>
                                    <w:bottom w:val="none" w:sz="0" w:space="0" w:color="auto"/>
                                    <w:right w:val="none" w:sz="0" w:space="0" w:color="auto"/>
                                  </w:divBdr>
                                  <w:divsChild>
                                    <w:div w:id="1629510989">
                                      <w:marLeft w:val="0"/>
                                      <w:marRight w:val="0"/>
                                      <w:marTop w:val="0"/>
                                      <w:marBottom w:val="0"/>
                                      <w:divBdr>
                                        <w:top w:val="none" w:sz="0" w:space="0" w:color="auto"/>
                                        <w:left w:val="none" w:sz="0" w:space="0" w:color="auto"/>
                                        <w:bottom w:val="none" w:sz="0" w:space="0" w:color="auto"/>
                                        <w:right w:val="none" w:sz="0" w:space="0" w:color="auto"/>
                                      </w:divBdr>
                                      <w:divsChild>
                                        <w:div w:id="148342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3368547">
      <w:bodyDiv w:val="1"/>
      <w:marLeft w:val="0"/>
      <w:marRight w:val="0"/>
      <w:marTop w:val="0"/>
      <w:marBottom w:val="0"/>
      <w:divBdr>
        <w:top w:val="none" w:sz="0" w:space="0" w:color="auto"/>
        <w:left w:val="none" w:sz="0" w:space="0" w:color="auto"/>
        <w:bottom w:val="none" w:sz="0" w:space="0" w:color="auto"/>
        <w:right w:val="none" w:sz="0" w:space="0" w:color="auto"/>
      </w:divBdr>
    </w:div>
    <w:div w:id="1943419771">
      <w:bodyDiv w:val="1"/>
      <w:marLeft w:val="0"/>
      <w:marRight w:val="0"/>
      <w:marTop w:val="0"/>
      <w:marBottom w:val="0"/>
      <w:divBdr>
        <w:top w:val="none" w:sz="0" w:space="0" w:color="auto"/>
        <w:left w:val="none" w:sz="0" w:space="0" w:color="auto"/>
        <w:bottom w:val="none" w:sz="0" w:space="0" w:color="auto"/>
        <w:right w:val="none" w:sz="0" w:space="0" w:color="auto"/>
      </w:divBdr>
      <w:divsChild>
        <w:div w:id="2047099533">
          <w:marLeft w:val="0"/>
          <w:marRight w:val="0"/>
          <w:marTop w:val="0"/>
          <w:marBottom w:val="0"/>
          <w:divBdr>
            <w:top w:val="none" w:sz="0" w:space="0" w:color="auto"/>
            <w:left w:val="none" w:sz="0" w:space="0" w:color="auto"/>
            <w:bottom w:val="none" w:sz="0" w:space="0" w:color="auto"/>
            <w:right w:val="none" w:sz="0" w:space="0" w:color="auto"/>
          </w:divBdr>
          <w:divsChild>
            <w:div w:id="942495039">
              <w:marLeft w:val="0"/>
              <w:marRight w:val="0"/>
              <w:marTop w:val="0"/>
              <w:marBottom w:val="0"/>
              <w:divBdr>
                <w:top w:val="none" w:sz="0" w:space="0" w:color="auto"/>
                <w:left w:val="none" w:sz="0" w:space="0" w:color="auto"/>
                <w:bottom w:val="none" w:sz="0" w:space="0" w:color="auto"/>
                <w:right w:val="none" w:sz="0" w:space="0" w:color="auto"/>
              </w:divBdr>
              <w:divsChild>
                <w:div w:id="123040063">
                  <w:marLeft w:val="0"/>
                  <w:marRight w:val="0"/>
                  <w:marTop w:val="0"/>
                  <w:marBottom w:val="0"/>
                  <w:divBdr>
                    <w:top w:val="none" w:sz="0" w:space="0" w:color="auto"/>
                    <w:left w:val="none" w:sz="0" w:space="0" w:color="auto"/>
                    <w:bottom w:val="none" w:sz="0" w:space="0" w:color="auto"/>
                    <w:right w:val="none" w:sz="0" w:space="0" w:color="auto"/>
                  </w:divBdr>
                  <w:divsChild>
                    <w:div w:id="992027508">
                      <w:marLeft w:val="0"/>
                      <w:marRight w:val="0"/>
                      <w:marTop w:val="0"/>
                      <w:marBottom w:val="0"/>
                      <w:divBdr>
                        <w:top w:val="none" w:sz="0" w:space="0" w:color="auto"/>
                        <w:left w:val="none" w:sz="0" w:space="0" w:color="auto"/>
                        <w:bottom w:val="none" w:sz="0" w:space="0" w:color="auto"/>
                        <w:right w:val="none" w:sz="0" w:space="0" w:color="auto"/>
                      </w:divBdr>
                    </w:div>
                    <w:div w:id="41466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64122">
          <w:marLeft w:val="0"/>
          <w:marRight w:val="0"/>
          <w:marTop w:val="0"/>
          <w:marBottom w:val="0"/>
          <w:divBdr>
            <w:top w:val="none" w:sz="0" w:space="0" w:color="auto"/>
            <w:left w:val="none" w:sz="0" w:space="0" w:color="auto"/>
            <w:bottom w:val="none" w:sz="0" w:space="0" w:color="auto"/>
            <w:right w:val="none" w:sz="0" w:space="0" w:color="auto"/>
          </w:divBdr>
          <w:divsChild>
            <w:div w:id="1244948354">
              <w:marLeft w:val="0"/>
              <w:marRight w:val="0"/>
              <w:marTop w:val="0"/>
              <w:marBottom w:val="0"/>
              <w:divBdr>
                <w:top w:val="none" w:sz="0" w:space="0" w:color="auto"/>
                <w:left w:val="none" w:sz="0" w:space="0" w:color="auto"/>
                <w:bottom w:val="none" w:sz="0" w:space="0" w:color="auto"/>
                <w:right w:val="none" w:sz="0" w:space="0" w:color="auto"/>
              </w:divBdr>
              <w:divsChild>
                <w:div w:id="1529293775">
                  <w:marLeft w:val="0"/>
                  <w:marRight w:val="0"/>
                  <w:marTop w:val="0"/>
                  <w:marBottom w:val="0"/>
                  <w:divBdr>
                    <w:top w:val="none" w:sz="0" w:space="0" w:color="auto"/>
                    <w:left w:val="none" w:sz="0" w:space="0" w:color="auto"/>
                    <w:bottom w:val="none" w:sz="0" w:space="0" w:color="auto"/>
                    <w:right w:val="none" w:sz="0" w:space="0" w:color="auto"/>
                  </w:divBdr>
                  <w:divsChild>
                    <w:div w:id="819348497">
                      <w:marLeft w:val="0"/>
                      <w:marRight w:val="0"/>
                      <w:marTop w:val="0"/>
                      <w:marBottom w:val="0"/>
                      <w:divBdr>
                        <w:top w:val="none" w:sz="0" w:space="0" w:color="auto"/>
                        <w:left w:val="none" w:sz="0" w:space="0" w:color="auto"/>
                        <w:bottom w:val="none" w:sz="0" w:space="0" w:color="auto"/>
                        <w:right w:val="none" w:sz="0" w:space="0" w:color="auto"/>
                      </w:divBdr>
                      <w:divsChild>
                        <w:div w:id="741221530">
                          <w:marLeft w:val="0"/>
                          <w:marRight w:val="0"/>
                          <w:marTop w:val="0"/>
                          <w:marBottom w:val="0"/>
                          <w:divBdr>
                            <w:top w:val="none" w:sz="0" w:space="0" w:color="auto"/>
                            <w:left w:val="none" w:sz="0" w:space="0" w:color="auto"/>
                            <w:bottom w:val="none" w:sz="0" w:space="0" w:color="auto"/>
                            <w:right w:val="none" w:sz="0" w:space="0" w:color="auto"/>
                          </w:divBdr>
                          <w:divsChild>
                            <w:div w:id="64331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609862">
      <w:bodyDiv w:val="1"/>
      <w:marLeft w:val="0"/>
      <w:marRight w:val="0"/>
      <w:marTop w:val="0"/>
      <w:marBottom w:val="0"/>
      <w:divBdr>
        <w:top w:val="none" w:sz="0" w:space="0" w:color="auto"/>
        <w:left w:val="none" w:sz="0" w:space="0" w:color="auto"/>
        <w:bottom w:val="none" w:sz="0" w:space="0" w:color="auto"/>
        <w:right w:val="none" w:sz="0" w:space="0" w:color="auto"/>
      </w:divBdr>
      <w:divsChild>
        <w:div w:id="711736514">
          <w:marLeft w:val="0"/>
          <w:marRight w:val="0"/>
          <w:marTop w:val="0"/>
          <w:marBottom w:val="0"/>
          <w:divBdr>
            <w:top w:val="none" w:sz="0" w:space="0" w:color="auto"/>
            <w:left w:val="none" w:sz="0" w:space="0" w:color="auto"/>
            <w:bottom w:val="none" w:sz="0" w:space="0" w:color="auto"/>
            <w:right w:val="none" w:sz="0" w:space="0" w:color="auto"/>
          </w:divBdr>
        </w:div>
        <w:div w:id="1451706931">
          <w:marLeft w:val="0"/>
          <w:marRight w:val="0"/>
          <w:marTop w:val="0"/>
          <w:marBottom w:val="0"/>
          <w:divBdr>
            <w:top w:val="none" w:sz="0" w:space="0" w:color="auto"/>
            <w:left w:val="none" w:sz="0" w:space="0" w:color="auto"/>
            <w:bottom w:val="none" w:sz="0" w:space="0" w:color="auto"/>
            <w:right w:val="none" w:sz="0" w:space="0" w:color="auto"/>
          </w:divBdr>
          <w:divsChild>
            <w:div w:id="1082096374">
              <w:marLeft w:val="0"/>
              <w:marRight w:val="0"/>
              <w:marTop w:val="0"/>
              <w:marBottom w:val="0"/>
              <w:divBdr>
                <w:top w:val="none" w:sz="0" w:space="0" w:color="auto"/>
                <w:left w:val="none" w:sz="0" w:space="0" w:color="auto"/>
                <w:bottom w:val="none" w:sz="0" w:space="0" w:color="auto"/>
                <w:right w:val="none" w:sz="0" w:space="0" w:color="auto"/>
              </w:divBdr>
              <w:divsChild>
                <w:div w:id="140854021">
                  <w:marLeft w:val="0"/>
                  <w:marRight w:val="0"/>
                  <w:marTop w:val="0"/>
                  <w:marBottom w:val="0"/>
                  <w:divBdr>
                    <w:top w:val="none" w:sz="0" w:space="0" w:color="auto"/>
                    <w:left w:val="none" w:sz="0" w:space="0" w:color="auto"/>
                    <w:bottom w:val="none" w:sz="0" w:space="0" w:color="auto"/>
                    <w:right w:val="none" w:sz="0" w:space="0" w:color="auto"/>
                  </w:divBdr>
                  <w:divsChild>
                    <w:div w:id="64732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722634">
      <w:bodyDiv w:val="1"/>
      <w:marLeft w:val="0"/>
      <w:marRight w:val="0"/>
      <w:marTop w:val="0"/>
      <w:marBottom w:val="0"/>
      <w:divBdr>
        <w:top w:val="none" w:sz="0" w:space="0" w:color="auto"/>
        <w:left w:val="none" w:sz="0" w:space="0" w:color="auto"/>
        <w:bottom w:val="none" w:sz="0" w:space="0" w:color="auto"/>
        <w:right w:val="none" w:sz="0" w:space="0" w:color="auto"/>
      </w:divBdr>
    </w:div>
    <w:div w:id="1944799873">
      <w:bodyDiv w:val="1"/>
      <w:marLeft w:val="0"/>
      <w:marRight w:val="0"/>
      <w:marTop w:val="0"/>
      <w:marBottom w:val="0"/>
      <w:divBdr>
        <w:top w:val="none" w:sz="0" w:space="0" w:color="auto"/>
        <w:left w:val="none" w:sz="0" w:space="0" w:color="auto"/>
        <w:bottom w:val="none" w:sz="0" w:space="0" w:color="auto"/>
        <w:right w:val="none" w:sz="0" w:space="0" w:color="auto"/>
      </w:divBdr>
      <w:divsChild>
        <w:div w:id="587084343">
          <w:marLeft w:val="0"/>
          <w:marRight w:val="0"/>
          <w:marTop w:val="0"/>
          <w:marBottom w:val="0"/>
          <w:divBdr>
            <w:top w:val="none" w:sz="0" w:space="0" w:color="auto"/>
            <w:left w:val="none" w:sz="0" w:space="0" w:color="auto"/>
            <w:bottom w:val="none" w:sz="0" w:space="0" w:color="auto"/>
            <w:right w:val="none" w:sz="0" w:space="0" w:color="auto"/>
          </w:divBdr>
          <w:divsChild>
            <w:div w:id="236594873">
              <w:marLeft w:val="0"/>
              <w:marRight w:val="0"/>
              <w:marTop w:val="0"/>
              <w:marBottom w:val="0"/>
              <w:divBdr>
                <w:top w:val="none" w:sz="0" w:space="0" w:color="auto"/>
                <w:left w:val="none" w:sz="0" w:space="0" w:color="auto"/>
                <w:bottom w:val="none" w:sz="0" w:space="0" w:color="auto"/>
                <w:right w:val="none" w:sz="0" w:space="0" w:color="auto"/>
              </w:divBdr>
            </w:div>
          </w:divsChild>
        </w:div>
        <w:div w:id="693920320">
          <w:marLeft w:val="0"/>
          <w:marRight w:val="0"/>
          <w:marTop w:val="0"/>
          <w:marBottom w:val="0"/>
          <w:divBdr>
            <w:top w:val="none" w:sz="0" w:space="0" w:color="auto"/>
            <w:left w:val="none" w:sz="0" w:space="0" w:color="auto"/>
            <w:bottom w:val="none" w:sz="0" w:space="0" w:color="auto"/>
            <w:right w:val="none" w:sz="0" w:space="0" w:color="auto"/>
          </w:divBdr>
          <w:divsChild>
            <w:div w:id="1142574593">
              <w:marLeft w:val="0"/>
              <w:marRight w:val="0"/>
              <w:marTop w:val="0"/>
              <w:marBottom w:val="0"/>
              <w:divBdr>
                <w:top w:val="none" w:sz="0" w:space="0" w:color="auto"/>
                <w:left w:val="none" w:sz="0" w:space="0" w:color="auto"/>
                <w:bottom w:val="none" w:sz="0" w:space="0" w:color="auto"/>
                <w:right w:val="none" w:sz="0" w:space="0" w:color="auto"/>
              </w:divBdr>
              <w:divsChild>
                <w:div w:id="1254162867">
                  <w:marLeft w:val="0"/>
                  <w:marRight w:val="0"/>
                  <w:marTop w:val="0"/>
                  <w:marBottom w:val="0"/>
                  <w:divBdr>
                    <w:top w:val="none" w:sz="0" w:space="0" w:color="auto"/>
                    <w:left w:val="none" w:sz="0" w:space="0" w:color="auto"/>
                    <w:bottom w:val="none" w:sz="0" w:space="0" w:color="auto"/>
                    <w:right w:val="none" w:sz="0" w:space="0" w:color="auto"/>
                  </w:divBdr>
                  <w:divsChild>
                    <w:div w:id="1499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920448">
      <w:bodyDiv w:val="1"/>
      <w:marLeft w:val="0"/>
      <w:marRight w:val="0"/>
      <w:marTop w:val="0"/>
      <w:marBottom w:val="0"/>
      <w:divBdr>
        <w:top w:val="none" w:sz="0" w:space="0" w:color="auto"/>
        <w:left w:val="none" w:sz="0" w:space="0" w:color="auto"/>
        <w:bottom w:val="none" w:sz="0" w:space="0" w:color="auto"/>
        <w:right w:val="none" w:sz="0" w:space="0" w:color="auto"/>
      </w:divBdr>
      <w:divsChild>
        <w:div w:id="20208182">
          <w:marLeft w:val="0"/>
          <w:marRight w:val="0"/>
          <w:marTop w:val="0"/>
          <w:marBottom w:val="0"/>
          <w:divBdr>
            <w:top w:val="none" w:sz="0" w:space="0" w:color="auto"/>
            <w:left w:val="none" w:sz="0" w:space="0" w:color="auto"/>
            <w:bottom w:val="none" w:sz="0" w:space="0" w:color="auto"/>
            <w:right w:val="none" w:sz="0" w:space="0" w:color="auto"/>
          </w:divBdr>
        </w:div>
      </w:divsChild>
    </w:div>
    <w:div w:id="1945186107">
      <w:bodyDiv w:val="1"/>
      <w:marLeft w:val="0"/>
      <w:marRight w:val="0"/>
      <w:marTop w:val="0"/>
      <w:marBottom w:val="0"/>
      <w:divBdr>
        <w:top w:val="none" w:sz="0" w:space="0" w:color="auto"/>
        <w:left w:val="none" w:sz="0" w:space="0" w:color="auto"/>
        <w:bottom w:val="none" w:sz="0" w:space="0" w:color="auto"/>
        <w:right w:val="none" w:sz="0" w:space="0" w:color="auto"/>
      </w:divBdr>
      <w:divsChild>
        <w:div w:id="300161280">
          <w:marLeft w:val="0"/>
          <w:marRight w:val="0"/>
          <w:marTop w:val="0"/>
          <w:marBottom w:val="0"/>
          <w:divBdr>
            <w:top w:val="none" w:sz="0" w:space="0" w:color="auto"/>
            <w:left w:val="none" w:sz="0" w:space="0" w:color="auto"/>
            <w:bottom w:val="none" w:sz="0" w:space="0" w:color="auto"/>
            <w:right w:val="none" w:sz="0" w:space="0" w:color="auto"/>
          </w:divBdr>
          <w:divsChild>
            <w:div w:id="346174381">
              <w:marLeft w:val="0"/>
              <w:marRight w:val="0"/>
              <w:marTop w:val="0"/>
              <w:marBottom w:val="0"/>
              <w:divBdr>
                <w:top w:val="none" w:sz="0" w:space="0" w:color="auto"/>
                <w:left w:val="none" w:sz="0" w:space="0" w:color="auto"/>
                <w:bottom w:val="none" w:sz="0" w:space="0" w:color="auto"/>
                <w:right w:val="none" w:sz="0" w:space="0" w:color="auto"/>
              </w:divBdr>
              <w:divsChild>
                <w:div w:id="99236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92099">
      <w:bodyDiv w:val="1"/>
      <w:marLeft w:val="0"/>
      <w:marRight w:val="0"/>
      <w:marTop w:val="0"/>
      <w:marBottom w:val="0"/>
      <w:divBdr>
        <w:top w:val="none" w:sz="0" w:space="0" w:color="auto"/>
        <w:left w:val="none" w:sz="0" w:space="0" w:color="auto"/>
        <w:bottom w:val="none" w:sz="0" w:space="0" w:color="auto"/>
        <w:right w:val="none" w:sz="0" w:space="0" w:color="auto"/>
      </w:divBdr>
      <w:divsChild>
        <w:div w:id="1716387985">
          <w:marLeft w:val="0"/>
          <w:marRight w:val="0"/>
          <w:marTop w:val="0"/>
          <w:marBottom w:val="0"/>
          <w:divBdr>
            <w:top w:val="none" w:sz="0" w:space="0" w:color="auto"/>
            <w:left w:val="none" w:sz="0" w:space="0" w:color="auto"/>
            <w:bottom w:val="none" w:sz="0" w:space="0" w:color="auto"/>
            <w:right w:val="none" w:sz="0" w:space="0" w:color="auto"/>
          </w:divBdr>
        </w:div>
        <w:div w:id="1077286908">
          <w:marLeft w:val="0"/>
          <w:marRight w:val="0"/>
          <w:marTop w:val="150"/>
          <w:marBottom w:val="150"/>
          <w:divBdr>
            <w:top w:val="single" w:sz="6" w:space="4" w:color="D7D7D7"/>
            <w:left w:val="none" w:sz="0" w:space="0" w:color="auto"/>
            <w:bottom w:val="single" w:sz="6" w:space="4" w:color="D7D7D7"/>
            <w:right w:val="none" w:sz="0" w:space="0" w:color="auto"/>
          </w:divBdr>
        </w:div>
        <w:div w:id="342127416">
          <w:marLeft w:val="0"/>
          <w:marRight w:val="0"/>
          <w:marTop w:val="0"/>
          <w:marBottom w:val="375"/>
          <w:divBdr>
            <w:top w:val="none" w:sz="0" w:space="0" w:color="auto"/>
            <w:left w:val="none" w:sz="0" w:space="0" w:color="auto"/>
            <w:bottom w:val="none" w:sz="0" w:space="0" w:color="auto"/>
            <w:right w:val="none" w:sz="0" w:space="0" w:color="auto"/>
          </w:divBdr>
          <w:divsChild>
            <w:div w:id="944505620">
              <w:marLeft w:val="0"/>
              <w:marRight w:val="150"/>
              <w:marTop w:val="0"/>
              <w:marBottom w:val="0"/>
              <w:divBdr>
                <w:top w:val="none" w:sz="0" w:space="0" w:color="auto"/>
                <w:left w:val="none" w:sz="0" w:space="0" w:color="auto"/>
                <w:bottom w:val="none" w:sz="0" w:space="0" w:color="auto"/>
                <w:right w:val="none" w:sz="0" w:space="0" w:color="auto"/>
              </w:divBdr>
            </w:div>
          </w:divsChild>
        </w:div>
        <w:div w:id="1284312828">
          <w:marLeft w:val="0"/>
          <w:marRight w:val="0"/>
          <w:marTop w:val="0"/>
          <w:marBottom w:val="0"/>
          <w:divBdr>
            <w:top w:val="none" w:sz="0" w:space="0" w:color="auto"/>
            <w:left w:val="none" w:sz="0" w:space="0" w:color="auto"/>
            <w:bottom w:val="none" w:sz="0" w:space="0" w:color="auto"/>
            <w:right w:val="none" w:sz="0" w:space="0" w:color="auto"/>
          </w:divBdr>
        </w:div>
      </w:divsChild>
    </w:div>
    <w:div w:id="1945260888">
      <w:bodyDiv w:val="1"/>
      <w:marLeft w:val="0"/>
      <w:marRight w:val="0"/>
      <w:marTop w:val="0"/>
      <w:marBottom w:val="0"/>
      <w:divBdr>
        <w:top w:val="none" w:sz="0" w:space="0" w:color="auto"/>
        <w:left w:val="none" w:sz="0" w:space="0" w:color="auto"/>
        <w:bottom w:val="none" w:sz="0" w:space="0" w:color="auto"/>
        <w:right w:val="none" w:sz="0" w:space="0" w:color="auto"/>
      </w:divBdr>
      <w:divsChild>
        <w:div w:id="735475661">
          <w:marLeft w:val="0"/>
          <w:marRight w:val="0"/>
          <w:marTop w:val="0"/>
          <w:marBottom w:val="0"/>
          <w:divBdr>
            <w:top w:val="none" w:sz="0" w:space="0" w:color="auto"/>
            <w:left w:val="none" w:sz="0" w:space="0" w:color="auto"/>
            <w:bottom w:val="none" w:sz="0" w:space="0" w:color="auto"/>
            <w:right w:val="none" w:sz="0" w:space="0" w:color="auto"/>
          </w:divBdr>
          <w:divsChild>
            <w:div w:id="307713308">
              <w:marLeft w:val="0"/>
              <w:marRight w:val="0"/>
              <w:marTop w:val="0"/>
              <w:marBottom w:val="0"/>
              <w:divBdr>
                <w:top w:val="none" w:sz="0" w:space="0" w:color="auto"/>
                <w:left w:val="none" w:sz="0" w:space="0" w:color="auto"/>
                <w:bottom w:val="none" w:sz="0" w:space="0" w:color="auto"/>
                <w:right w:val="none" w:sz="0" w:space="0" w:color="auto"/>
              </w:divBdr>
              <w:divsChild>
                <w:div w:id="1476989110">
                  <w:marLeft w:val="0"/>
                  <w:marRight w:val="0"/>
                  <w:marTop w:val="0"/>
                  <w:marBottom w:val="0"/>
                  <w:divBdr>
                    <w:top w:val="none" w:sz="0" w:space="0" w:color="auto"/>
                    <w:left w:val="none" w:sz="0" w:space="0" w:color="auto"/>
                    <w:bottom w:val="none" w:sz="0" w:space="0" w:color="auto"/>
                    <w:right w:val="none" w:sz="0" w:space="0" w:color="auto"/>
                  </w:divBdr>
                  <w:divsChild>
                    <w:div w:id="11961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264328">
      <w:bodyDiv w:val="1"/>
      <w:marLeft w:val="0"/>
      <w:marRight w:val="0"/>
      <w:marTop w:val="0"/>
      <w:marBottom w:val="0"/>
      <w:divBdr>
        <w:top w:val="none" w:sz="0" w:space="0" w:color="auto"/>
        <w:left w:val="none" w:sz="0" w:space="0" w:color="auto"/>
        <w:bottom w:val="none" w:sz="0" w:space="0" w:color="auto"/>
        <w:right w:val="none" w:sz="0" w:space="0" w:color="auto"/>
      </w:divBdr>
      <w:divsChild>
        <w:div w:id="1194075173">
          <w:marLeft w:val="0"/>
          <w:marRight w:val="0"/>
          <w:marTop w:val="0"/>
          <w:marBottom w:val="0"/>
          <w:divBdr>
            <w:top w:val="none" w:sz="0" w:space="0" w:color="auto"/>
            <w:left w:val="none" w:sz="0" w:space="0" w:color="auto"/>
            <w:bottom w:val="none" w:sz="0" w:space="0" w:color="auto"/>
            <w:right w:val="none" w:sz="0" w:space="0" w:color="auto"/>
          </w:divBdr>
        </w:div>
        <w:div w:id="1838305495">
          <w:marLeft w:val="0"/>
          <w:marRight w:val="0"/>
          <w:marTop w:val="0"/>
          <w:marBottom w:val="0"/>
          <w:divBdr>
            <w:top w:val="none" w:sz="0" w:space="0" w:color="auto"/>
            <w:left w:val="none" w:sz="0" w:space="0" w:color="auto"/>
            <w:bottom w:val="none" w:sz="0" w:space="0" w:color="auto"/>
            <w:right w:val="none" w:sz="0" w:space="0" w:color="auto"/>
          </w:divBdr>
        </w:div>
      </w:divsChild>
    </w:div>
    <w:div w:id="1945264696">
      <w:bodyDiv w:val="1"/>
      <w:marLeft w:val="0"/>
      <w:marRight w:val="0"/>
      <w:marTop w:val="0"/>
      <w:marBottom w:val="0"/>
      <w:divBdr>
        <w:top w:val="none" w:sz="0" w:space="0" w:color="auto"/>
        <w:left w:val="none" w:sz="0" w:space="0" w:color="auto"/>
        <w:bottom w:val="none" w:sz="0" w:space="0" w:color="auto"/>
        <w:right w:val="none" w:sz="0" w:space="0" w:color="auto"/>
      </w:divBdr>
      <w:divsChild>
        <w:div w:id="167529132">
          <w:marLeft w:val="0"/>
          <w:marRight w:val="300"/>
          <w:marTop w:val="0"/>
          <w:marBottom w:val="0"/>
          <w:divBdr>
            <w:top w:val="none" w:sz="0" w:space="0" w:color="auto"/>
            <w:left w:val="none" w:sz="0" w:space="0" w:color="auto"/>
            <w:bottom w:val="none" w:sz="0" w:space="0" w:color="auto"/>
            <w:right w:val="none" w:sz="0" w:space="0" w:color="auto"/>
          </w:divBdr>
          <w:divsChild>
            <w:div w:id="3568518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45532016">
      <w:bodyDiv w:val="1"/>
      <w:marLeft w:val="0"/>
      <w:marRight w:val="0"/>
      <w:marTop w:val="0"/>
      <w:marBottom w:val="0"/>
      <w:divBdr>
        <w:top w:val="none" w:sz="0" w:space="0" w:color="auto"/>
        <w:left w:val="none" w:sz="0" w:space="0" w:color="auto"/>
        <w:bottom w:val="none" w:sz="0" w:space="0" w:color="auto"/>
        <w:right w:val="none" w:sz="0" w:space="0" w:color="auto"/>
      </w:divBdr>
    </w:div>
    <w:div w:id="1945534171">
      <w:bodyDiv w:val="1"/>
      <w:marLeft w:val="0"/>
      <w:marRight w:val="0"/>
      <w:marTop w:val="0"/>
      <w:marBottom w:val="0"/>
      <w:divBdr>
        <w:top w:val="none" w:sz="0" w:space="0" w:color="auto"/>
        <w:left w:val="none" w:sz="0" w:space="0" w:color="auto"/>
        <w:bottom w:val="none" w:sz="0" w:space="0" w:color="auto"/>
        <w:right w:val="none" w:sz="0" w:space="0" w:color="auto"/>
      </w:divBdr>
      <w:divsChild>
        <w:div w:id="529994617">
          <w:marLeft w:val="0"/>
          <w:marRight w:val="0"/>
          <w:marTop w:val="0"/>
          <w:marBottom w:val="0"/>
          <w:divBdr>
            <w:top w:val="none" w:sz="0" w:space="0" w:color="auto"/>
            <w:left w:val="none" w:sz="0" w:space="0" w:color="auto"/>
            <w:bottom w:val="none" w:sz="0" w:space="0" w:color="auto"/>
            <w:right w:val="none" w:sz="0" w:space="0" w:color="auto"/>
          </w:divBdr>
        </w:div>
        <w:div w:id="665090463">
          <w:marLeft w:val="0"/>
          <w:marRight w:val="0"/>
          <w:marTop w:val="150"/>
          <w:marBottom w:val="150"/>
          <w:divBdr>
            <w:top w:val="single" w:sz="6" w:space="4" w:color="D7D7D7"/>
            <w:left w:val="none" w:sz="0" w:space="0" w:color="auto"/>
            <w:bottom w:val="single" w:sz="6" w:space="4" w:color="D7D7D7"/>
            <w:right w:val="none" w:sz="0" w:space="0" w:color="auto"/>
          </w:divBdr>
        </w:div>
        <w:div w:id="1914467165">
          <w:marLeft w:val="0"/>
          <w:marRight w:val="0"/>
          <w:marTop w:val="0"/>
          <w:marBottom w:val="0"/>
          <w:divBdr>
            <w:top w:val="none" w:sz="0" w:space="0" w:color="auto"/>
            <w:left w:val="none" w:sz="0" w:space="0" w:color="auto"/>
            <w:bottom w:val="none" w:sz="0" w:space="0" w:color="auto"/>
            <w:right w:val="none" w:sz="0" w:space="0" w:color="auto"/>
          </w:divBdr>
        </w:div>
      </w:divsChild>
    </w:div>
    <w:div w:id="1945723059">
      <w:bodyDiv w:val="1"/>
      <w:marLeft w:val="0"/>
      <w:marRight w:val="0"/>
      <w:marTop w:val="0"/>
      <w:marBottom w:val="0"/>
      <w:divBdr>
        <w:top w:val="none" w:sz="0" w:space="0" w:color="auto"/>
        <w:left w:val="none" w:sz="0" w:space="0" w:color="auto"/>
        <w:bottom w:val="none" w:sz="0" w:space="0" w:color="auto"/>
        <w:right w:val="none" w:sz="0" w:space="0" w:color="auto"/>
      </w:divBdr>
      <w:divsChild>
        <w:div w:id="2003048528">
          <w:marLeft w:val="0"/>
          <w:marRight w:val="0"/>
          <w:marTop w:val="0"/>
          <w:marBottom w:val="0"/>
          <w:divBdr>
            <w:top w:val="none" w:sz="0" w:space="0" w:color="auto"/>
            <w:left w:val="none" w:sz="0" w:space="0" w:color="auto"/>
            <w:bottom w:val="none" w:sz="0" w:space="0" w:color="auto"/>
            <w:right w:val="none" w:sz="0" w:space="0" w:color="auto"/>
          </w:divBdr>
          <w:divsChild>
            <w:div w:id="1203519652">
              <w:marLeft w:val="0"/>
              <w:marRight w:val="0"/>
              <w:marTop w:val="0"/>
              <w:marBottom w:val="0"/>
              <w:divBdr>
                <w:top w:val="none" w:sz="0" w:space="0" w:color="auto"/>
                <w:left w:val="none" w:sz="0" w:space="0" w:color="auto"/>
                <w:bottom w:val="none" w:sz="0" w:space="0" w:color="auto"/>
                <w:right w:val="none" w:sz="0" w:space="0" w:color="auto"/>
              </w:divBdr>
            </w:div>
          </w:divsChild>
        </w:div>
        <w:div w:id="1060250312">
          <w:marLeft w:val="0"/>
          <w:marRight w:val="0"/>
          <w:marTop w:val="0"/>
          <w:marBottom w:val="0"/>
          <w:divBdr>
            <w:top w:val="none" w:sz="0" w:space="0" w:color="auto"/>
            <w:left w:val="none" w:sz="0" w:space="0" w:color="auto"/>
            <w:bottom w:val="none" w:sz="0" w:space="0" w:color="auto"/>
            <w:right w:val="none" w:sz="0" w:space="0" w:color="auto"/>
          </w:divBdr>
        </w:div>
      </w:divsChild>
    </w:div>
    <w:div w:id="1945770501">
      <w:bodyDiv w:val="1"/>
      <w:marLeft w:val="0"/>
      <w:marRight w:val="0"/>
      <w:marTop w:val="0"/>
      <w:marBottom w:val="0"/>
      <w:divBdr>
        <w:top w:val="none" w:sz="0" w:space="0" w:color="auto"/>
        <w:left w:val="none" w:sz="0" w:space="0" w:color="auto"/>
        <w:bottom w:val="none" w:sz="0" w:space="0" w:color="auto"/>
        <w:right w:val="none" w:sz="0" w:space="0" w:color="auto"/>
      </w:divBdr>
    </w:div>
    <w:div w:id="1945920145">
      <w:bodyDiv w:val="1"/>
      <w:marLeft w:val="0"/>
      <w:marRight w:val="0"/>
      <w:marTop w:val="0"/>
      <w:marBottom w:val="0"/>
      <w:divBdr>
        <w:top w:val="none" w:sz="0" w:space="0" w:color="auto"/>
        <w:left w:val="none" w:sz="0" w:space="0" w:color="auto"/>
        <w:bottom w:val="none" w:sz="0" w:space="0" w:color="auto"/>
        <w:right w:val="none" w:sz="0" w:space="0" w:color="auto"/>
      </w:divBdr>
      <w:divsChild>
        <w:div w:id="1874540384">
          <w:marLeft w:val="0"/>
          <w:marRight w:val="0"/>
          <w:marTop w:val="0"/>
          <w:marBottom w:val="0"/>
          <w:divBdr>
            <w:top w:val="none" w:sz="0" w:space="0" w:color="auto"/>
            <w:left w:val="none" w:sz="0" w:space="0" w:color="auto"/>
            <w:bottom w:val="none" w:sz="0" w:space="0" w:color="auto"/>
            <w:right w:val="none" w:sz="0" w:space="0" w:color="auto"/>
          </w:divBdr>
        </w:div>
      </w:divsChild>
    </w:div>
    <w:div w:id="1946033663">
      <w:bodyDiv w:val="1"/>
      <w:marLeft w:val="0"/>
      <w:marRight w:val="0"/>
      <w:marTop w:val="0"/>
      <w:marBottom w:val="0"/>
      <w:divBdr>
        <w:top w:val="none" w:sz="0" w:space="0" w:color="auto"/>
        <w:left w:val="none" w:sz="0" w:space="0" w:color="auto"/>
        <w:bottom w:val="none" w:sz="0" w:space="0" w:color="auto"/>
        <w:right w:val="none" w:sz="0" w:space="0" w:color="auto"/>
      </w:divBdr>
      <w:divsChild>
        <w:div w:id="263415571">
          <w:marLeft w:val="0"/>
          <w:marRight w:val="0"/>
          <w:marTop w:val="0"/>
          <w:marBottom w:val="0"/>
          <w:divBdr>
            <w:top w:val="none" w:sz="0" w:space="0" w:color="auto"/>
            <w:left w:val="none" w:sz="0" w:space="0" w:color="auto"/>
            <w:bottom w:val="none" w:sz="0" w:space="0" w:color="auto"/>
            <w:right w:val="none" w:sz="0" w:space="0" w:color="auto"/>
          </w:divBdr>
        </w:div>
        <w:div w:id="476842599">
          <w:marLeft w:val="0"/>
          <w:marRight w:val="0"/>
          <w:marTop w:val="150"/>
          <w:marBottom w:val="150"/>
          <w:divBdr>
            <w:top w:val="single" w:sz="6" w:space="4" w:color="D7D7D7"/>
            <w:left w:val="none" w:sz="0" w:space="0" w:color="auto"/>
            <w:bottom w:val="single" w:sz="6" w:space="4" w:color="D7D7D7"/>
            <w:right w:val="none" w:sz="0" w:space="0" w:color="auto"/>
          </w:divBdr>
        </w:div>
        <w:div w:id="1860504017">
          <w:marLeft w:val="0"/>
          <w:marRight w:val="0"/>
          <w:marTop w:val="0"/>
          <w:marBottom w:val="0"/>
          <w:divBdr>
            <w:top w:val="none" w:sz="0" w:space="0" w:color="auto"/>
            <w:left w:val="none" w:sz="0" w:space="0" w:color="auto"/>
            <w:bottom w:val="none" w:sz="0" w:space="0" w:color="auto"/>
            <w:right w:val="none" w:sz="0" w:space="0" w:color="auto"/>
          </w:divBdr>
        </w:div>
      </w:divsChild>
    </w:div>
    <w:div w:id="1946225002">
      <w:bodyDiv w:val="1"/>
      <w:marLeft w:val="0"/>
      <w:marRight w:val="0"/>
      <w:marTop w:val="0"/>
      <w:marBottom w:val="0"/>
      <w:divBdr>
        <w:top w:val="none" w:sz="0" w:space="0" w:color="auto"/>
        <w:left w:val="none" w:sz="0" w:space="0" w:color="auto"/>
        <w:bottom w:val="none" w:sz="0" w:space="0" w:color="auto"/>
        <w:right w:val="none" w:sz="0" w:space="0" w:color="auto"/>
      </w:divBdr>
    </w:div>
    <w:div w:id="1946309572">
      <w:bodyDiv w:val="1"/>
      <w:marLeft w:val="0"/>
      <w:marRight w:val="0"/>
      <w:marTop w:val="0"/>
      <w:marBottom w:val="0"/>
      <w:divBdr>
        <w:top w:val="none" w:sz="0" w:space="0" w:color="auto"/>
        <w:left w:val="none" w:sz="0" w:space="0" w:color="auto"/>
        <w:bottom w:val="none" w:sz="0" w:space="0" w:color="auto"/>
        <w:right w:val="none" w:sz="0" w:space="0" w:color="auto"/>
      </w:divBdr>
      <w:divsChild>
        <w:div w:id="1218975058">
          <w:marLeft w:val="0"/>
          <w:marRight w:val="0"/>
          <w:marTop w:val="0"/>
          <w:marBottom w:val="0"/>
          <w:divBdr>
            <w:top w:val="none" w:sz="0" w:space="0" w:color="auto"/>
            <w:left w:val="none" w:sz="0" w:space="0" w:color="auto"/>
            <w:bottom w:val="none" w:sz="0" w:space="0" w:color="auto"/>
            <w:right w:val="none" w:sz="0" w:space="0" w:color="auto"/>
          </w:divBdr>
        </w:div>
      </w:divsChild>
    </w:div>
    <w:div w:id="1946693809">
      <w:bodyDiv w:val="1"/>
      <w:marLeft w:val="0"/>
      <w:marRight w:val="0"/>
      <w:marTop w:val="0"/>
      <w:marBottom w:val="0"/>
      <w:divBdr>
        <w:top w:val="none" w:sz="0" w:space="0" w:color="auto"/>
        <w:left w:val="none" w:sz="0" w:space="0" w:color="auto"/>
        <w:bottom w:val="none" w:sz="0" w:space="0" w:color="auto"/>
        <w:right w:val="none" w:sz="0" w:space="0" w:color="auto"/>
      </w:divBdr>
      <w:divsChild>
        <w:div w:id="1357389349">
          <w:marLeft w:val="0"/>
          <w:marRight w:val="0"/>
          <w:marTop w:val="0"/>
          <w:marBottom w:val="0"/>
          <w:divBdr>
            <w:top w:val="none" w:sz="0" w:space="0" w:color="auto"/>
            <w:left w:val="none" w:sz="0" w:space="0" w:color="auto"/>
            <w:bottom w:val="none" w:sz="0" w:space="0" w:color="auto"/>
            <w:right w:val="none" w:sz="0" w:space="0" w:color="auto"/>
          </w:divBdr>
        </w:div>
        <w:div w:id="1477069711">
          <w:marLeft w:val="0"/>
          <w:marRight w:val="0"/>
          <w:marTop w:val="0"/>
          <w:marBottom w:val="0"/>
          <w:divBdr>
            <w:top w:val="none" w:sz="0" w:space="0" w:color="auto"/>
            <w:left w:val="none" w:sz="0" w:space="0" w:color="auto"/>
            <w:bottom w:val="none" w:sz="0" w:space="0" w:color="auto"/>
            <w:right w:val="none" w:sz="0" w:space="0" w:color="auto"/>
          </w:divBdr>
          <w:divsChild>
            <w:div w:id="249237324">
              <w:marLeft w:val="0"/>
              <w:marRight w:val="0"/>
              <w:marTop w:val="0"/>
              <w:marBottom w:val="0"/>
              <w:divBdr>
                <w:top w:val="none" w:sz="0" w:space="0" w:color="auto"/>
                <w:left w:val="none" w:sz="0" w:space="0" w:color="auto"/>
                <w:bottom w:val="none" w:sz="0" w:space="0" w:color="auto"/>
                <w:right w:val="none" w:sz="0" w:space="0" w:color="auto"/>
              </w:divBdr>
              <w:divsChild>
                <w:div w:id="9959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694921">
      <w:bodyDiv w:val="1"/>
      <w:marLeft w:val="0"/>
      <w:marRight w:val="0"/>
      <w:marTop w:val="0"/>
      <w:marBottom w:val="0"/>
      <w:divBdr>
        <w:top w:val="none" w:sz="0" w:space="0" w:color="auto"/>
        <w:left w:val="none" w:sz="0" w:space="0" w:color="auto"/>
        <w:bottom w:val="none" w:sz="0" w:space="0" w:color="auto"/>
        <w:right w:val="none" w:sz="0" w:space="0" w:color="auto"/>
      </w:divBdr>
      <w:divsChild>
        <w:div w:id="530848900">
          <w:marLeft w:val="0"/>
          <w:marRight w:val="0"/>
          <w:marTop w:val="0"/>
          <w:marBottom w:val="0"/>
          <w:divBdr>
            <w:top w:val="none" w:sz="0" w:space="0" w:color="auto"/>
            <w:left w:val="none" w:sz="0" w:space="0" w:color="auto"/>
            <w:bottom w:val="none" w:sz="0" w:space="0" w:color="auto"/>
            <w:right w:val="none" w:sz="0" w:space="0" w:color="auto"/>
          </w:divBdr>
        </w:div>
      </w:divsChild>
    </w:div>
    <w:div w:id="1947035768">
      <w:bodyDiv w:val="1"/>
      <w:marLeft w:val="0"/>
      <w:marRight w:val="0"/>
      <w:marTop w:val="0"/>
      <w:marBottom w:val="0"/>
      <w:divBdr>
        <w:top w:val="none" w:sz="0" w:space="0" w:color="auto"/>
        <w:left w:val="none" w:sz="0" w:space="0" w:color="auto"/>
        <w:bottom w:val="none" w:sz="0" w:space="0" w:color="auto"/>
        <w:right w:val="none" w:sz="0" w:space="0" w:color="auto"/>
      </w:divBdr>
    </w:div>
    <w:div w:id="1947080288">
      <w:bodyDiv w:val="1"/>
      <w:marLeft w:val="0"/>
      <w:marRight w:val="0"/>
      <w:marTop w:val="0"/>
      <w:marBottom w:val="0"/>
      <w:divBdr>
        <w:top w:val="none" w:sz="0" w:space="0" w:color="auto"/>
        <w:left w:val="none" w:sz="0" w:space="0" w:color="auto"/>
        <w:bottom w:val="none" w:sz="0" w:space="0" w:color="auto"/>
        <w:right w:val="none" w:sz="0" w:space="0" w:color="auto"/>
      </w:divBdr>
    </w:div>
    <w:div w:id="1947150640">
      <w:bodyDiv w:val="1"/>
      <w:marLeft w:val="0"/>
      <w:marRight w:val="0"/>
      <w:marTop w:val="0"/>
      <w:marBottom w:val="0"/>
      <w:divBdr>
        <w:top w:val="none" w:sz="0" w:space="0" w:color="auto"/>
        <w:left w:val="none" w:sz="0" w:space="0" w:color="auto"/>
        <w:bottom w:val="none" w:sz="0" w:space="0" w:color="auto"/>
        <w:right w:val="none" w:sz="0" w:space="0" w:color="auto"/>
      </w:divBdr>
      <w:divsChild>
        <w:div w:id="903875909">
          <w:marLeft w:val="0"/>
          <w:marRight w:val="0"/>
          <w:marTop w:val="0"/>
          <w:marBottom w:val="0"/>
          <w:divBdr>
            <w:top w:val="none" w:sz="0" w:space="0" w:color="auto"/>
            <w:left w:val="none" w:sz="0" w:space="0" w:color="auto"/>
            <w:bottom w:val="none" w:sz="0" w:space="0" w:color="auto"/>
            <w:right w:val="none" w:sz="0" w:space="0" w:color="auto"/>
          </w:divBdr>
          <w:divsChild>
            <w:div w:id="1872499091">
              <w:marLeft w:val="0"/>
              <w:marRight w:val="0"/>
              <w:marTop w:val="0"/>
              <w:marBottom w:val="0"/>
              <w:divBdr>
                <w:top w:val="none" w:sz="0" w:space="0" w:color="auto"/>
                <w:left w:val="none" w:sz="0" w:space="0" w:color="auto"/>
                <w:bottom w:val="none" w:sz="0" w:space="0" w:color="auto"/>
                <w:right w:val="none" w:sz="0" w:space="0" w:color="auto"/>
              </w:divBdr>
              <w:divsChild>
                <w:div w:id="1931115144">
                  <w:marLeft w:val="0"/>
                  <w:marRight w:val="0"/>
                  <w:marTop w:val="0"/>
                  <w:marBottom w:val="0"/>
                  <w:divBdr>
                    <w:top w:val="none" w:sz="0" w:space="0" w:color="auto"/>
                    <w:left w:val="none" w:sz="0" w:space="0" w:color="auto"/>
                    <w:bottom w:val="none" w:sz="0" w:space="0" w:color="auto"/>
                    <w:right w:val="none" w:sz="0" w:space="0" w:color="auto"/>
                  </w:divBdr>
                  <w:divsChild>
                    <w:div w:id="172779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953414">
          <w:marLeft w:val="0"/>
          <w:marRight w:val="0"/>
          <w:marTop w:val="0"/>
          <w:marBottom w:val="0"/>
          <w:divBdr>
            <w:top w:val="none" w:sz="0" w:space="0" w:color="auto"/>
            <w:left w:val="none" w:sz="0" w:space="0" w:color="auto"/>
            <w:bottom w:val="none" w:sz="0" w:space="0" w:color="auto"/>
            <w:right w:val="none" w:sz="0" w:space="0" w:color="auto"/>
          </w:divBdr>
          <w:divsChild>
            <w:div w:id="1176001034">
              <w:marLeft w:val="0"/>
              <w:marRight w:val="0"/>
              <w:marTop w:val="0"/>
              <w:marBottom w:val="0"/>
              <w:divBdr>
                <w:top w:val="none" w:sz="0" w:space="0" w:color="auto"/>
                <w:left w:val="none" w:sz="0" w:space="0" w:color="auto"/>
                <w:bottom w:val="none" w:sz="0" w:space="0" w:color="auto"/>
                <w:right w:val="none" w:sz="0" w:space="0" w:color="auto"/>
              </w:divBdr>
              <w:divsChild>
                <w:div w:id="1912503393">
                  <w:marLeft w:val="0"/>
                  <w:marRight w:val="0"/>
                  <w:marTop w:val="0"/>
                  <w:marBottom w:val="0"/>
                  <w:divBdr>
                    <w:top w:val="none" w:sz="0" w:space="0" w:color="auto"/>
                    <w:left w:val="none" w:sz="0" w:space="0" w:color="auto"/>
                    <w:bottom w:val="none" w:sz="0" w:space="0" w:color="auto"/>
                    <w:right w:val="none" w:sz="0" w:space="0" w:color="auto"/>
                  </w:divBdr>
                  <w:divsChild>
                    <w:div w:id="212469003">
                      <w:marLeft w:val="0"/>
                      <w:marRight w:val="0"/>
                      <w:marTop w:val="0"/>
                      <w:marBottom w:val="0"/>
                      <w:divBdr>
                        <w:top w:val="none" w:sz="0" w:space="0" w:color="auto"/>
                        <w:left w:val="none" w:sz="0" w:space="0" w:color="auto"/>
                        <w:bottom w:val="none" w:sz="0" w:space="0" w:color="auto"/>
                        <w:right w:val="none" w:sz="0" w:space="0" w:color="auto"/>
                      </w:divBdr>
                      <w:divsChild>
                        <w:div w:id="1492409811">
                          <w:marLeft w:val="0"/>
                          <w:marRight w:val="0"/>
                          <w:marTop w:val="0"/>
                          <w:marBottom w:val="0"/>
                          <w:divBdr>
                            <w:top w:val="none" w:sz="0" w:space="0" w:color="auto"/>
                            <w:left w:val="none" w:sz="0" w:space="0" w:color="auto"/>
                            <w:bottom w:val="none" w:sz="0" w:space="0" w:color="auto"/>
                            <w:right w:val="none" w:sz="0" w:space="0" w:color="auto"/>
                          </w:divBdr>
                          <w:divsChild>
                            <w:div w:id="227691437">
                              <w:marLeft w:val="0"/>
                              <w:marRight w:val="0"/>
                              <w:marTop w:val="0"/>
                              <w:marBottom w:val="0"/>
                              <w:divBdr>
                                <w:top w:val="none" w:sz="0" w:space="0" w:color="auto"/>
                                <w:left w:val="none" w:sz="0" w:space="0" w:color="auto"/>
                                <w:bottom w:val="none" w:sz="0" w:space="0" w:color="auto"/>
                                <w:right w:val="none" w:sz="0" w:space="0" w:color="auto"/>
                              </w:divBdr>
                            </w:div>
                            <w:div w:id="23914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7544557">
      <w:bodyDiv w:val="1"/>
      <w:marLeft w:val="0"/>
      <w:marRight w:val="0"/>
      <w:marTop w:val="0"/>
      <w:marBottom w:val="0"/>
      <w:divBdr>
        <w:top w:val="none" w:sz="0" w:space="0" w:color="auto"/>
        <w:left w:val="none" w:sz="0" w:space="0" w:color="auto"/>
        <w:bottom w:val="none" w:sz="0" w:space="0" w:color="auto"/>
        <w:right w:val="none" w:sz="0" w:space="0" w:color="auto"/>
      </w:divBdr>
    </w:div>
    <w:div w:id="1947616205">
      <w:bodyDiv w:val="1"/>
      <w:marLeft w:val="0"/>
      <w:marRight w:val="0"/>
      <w:marTop w:val="0"/>
      <w:marBottom w:val="0"/>
      <w:divBdr>
        <w:top w:val="none" w:sz="0" w:space="0" w:color="auto"/>
        <w:left w:val="none" w:sz="0" w:space="0" w:color="auto"/>
        <w:bottom w:val="none" w:sz="0" w:space="0" w:color="auto"/>
        <w:right w:val="none" w:sz="0" w:space="0" w:color="auto"/>
      </w:divBdr>
      <w:divsChild>
        <w:div w:id="1695422829">
          <w:marLeft w:val="0"/>
          <w:marRight w:val="0"/>
          <w:marTop w:val="0"/>
          <w:marBottom w:val="0"/>
          <w:divBdr>
            <w:top w:val="none" w:sz="0" w:space="0" w:color="auto"/>
            <w:left w:val="none" w:sz="0" w:space="0" w:color="auto"/>
            <w:bottom w:val="none" w:sz="0" w:space="0" w:color="auto"/>
            <w:right w:val="none" w:sz="0" w:space="0" w:color="auto"/>
          </w:divBdr>
        </w:div>
      </w:divsChild>
    </w:div>
    <w:div w:id="1947885099">
      <w:bodyDiv w:val="1"/>
      <w:marLeft w:val="0"/>
      <w:marRight w:val="0"/>
      <w:marTop w:val="0"/>
      <w:marBottom w:val="0"/>
      <w:divBdr>
        <w:top w:val="none" w:sz="0" w:space="0" w:color="auto"/>
        <w:left w:val="none" w:sz="0" w:space="0" w:color="auto"/>
        <w:bottom w:val="none" w:sz="0" w:space="0" w:color="auto"/>
        <w:right w:val="none" w:sz="0" w:space="0" w:color="auto"/>
      </w:divBdr>
      <w:divsChild>
        <w:div w:id="78912862">
          <w:marLeft w:val="0"/>
          <w:marRight w:val="0"/>
          <w:marTop w:val="0"/>
          <w:marBottom w:val="0"/>
          <w:divBdr>
            <w:top w:val="none" w:sz="0" w:space="0" w:color="auto"/>
            <w:left w:val="none" w:sz="0" w:space="0" w:color="auto"/>
            <w:bottom w:val="none" w:sz="0" w:space="0" w:color="auto"/>
            <w:right w:val="none" w:sz="0" w:space="0" w:color="auto"/>
          </w:divBdr>
        </w:div>
        <w:div w:id="85074296">
          <w:marLeft w:val="0"/>
          <w:marRight w:val="0"/>
          <w:marTop w:val="0"/>
          <w:marBottom w:val="0"/>
          <w:divBdr>
            <w:top w:val="none" w:sz="0" w:space="0" w:color="auto"/>
            <w:left w:val="none" w:sz="0" w:space="0" w:color="auto"/>
            <w:bottom w:val="none" w:sz="0" w:space="0" w:color="auto"/>
            <w:right w:val="none" w:sz="0" w:space="0" w:color="auto"/>
          </w:divBdr>
        </w:div>
        <w:div w:id="166680580">
          <w:marLeft w:val="0"/>
          <w:marRight w:val="0"/>
          <w:marTop w:val="0"/>
          <w:marBottom w:val="0"/>
          <w:divBdr>
            <w:top w:val="none" w:sz="0" w:space="0" w:color="auto"/>
            <w:left w:val="none" w:sz="0" w:space="0" w:color="auto"/>
            <w:bottom w:val="none" w:sz="0" w:space="0" w:color="auto"/>
            <w:right w:val="none" w:sz="0" w:space="0" w:color="auto"/>
          </w:divBdr>
        </w:div>
        <w:div w:id="270086743">
          <w:marLeft w:val="0"/>
          <w:marRight w:val="0"/>
          <w:marTop w:val="0"/>
          <w:marBottom w:val="0"/>
          <w:divBdr>
            <w:top w:val="none" w:sz="0" w:space="0" w:color="auto"/>
            <w:left w:val="none" w:sz="0" w:space="0" w:color="auto"/>
            <w:bottom w:val="none" w:sz="0" w:space="0" w:color="auto"/>
            <w:right w:val="none" w:sz="0" w:space="0" w:color="auto"/>
          </w:divBdr>
        </w:div>
        <w:div w:id="301234239">
          <w:marLeft w:val="0"/>
          <w:marRight w:val="0"/>
          <w:marTop w:val="0"/>
          <w:marBottom w:val="0"/>
          <w:divBdr>
            <w:top w:val="none" w:sz="0" w:space="0" w:color="auto"/>
            <w:left w:val="none" w:sz="0" w:space="0" w:color="auto"/>
            <w:bottom w:val="none" w:sz="0" w:space="0" w:color="auto"/>
            <w:right w:val="none" w:sz="0" w:space="0" w:color="auto"/>
          </w:divBdr>
        </w:div>
        <w:div w:id="323899886">
          <w:marLeft w:val="0"/>
          <w:marRight w:val="0"/>
          <w:marTop w:val="0"/>
          <w:marBottom w:val="0"/>
          <w:divBdr>
            <w:top w:val="none" w:sz="0" w:space="0" w:color="auto"/>
            <w:left w:val="none" w:sz="0" w:space="0" w:color="auto"/>
            <w:bottom w:val="none" w:sz="0" w:space="0" w:color="auto"/>
            <w:right w:val="none" w:sz="0" w:space="0" w:color="auto"/>
          </w:divBdr>
        </w:div>
        <w:div w:id="489905470">
          <w:marLeft w:val="0"/>
          <w:marRight w:val="0"/>
          <w:marTop w:val="0"/>
          <w:marBottom w:val="0"/>
          <w:divBdr>
            <w:top w:val="none" w:sz="0" w:space="0" w:color="auto"/>
            <w:left w:val="none" w:sz="0" w:space="0" w:color="auto"/>
            <w:bottom w:val="none" w:sz="0" w:space="0" w:color="auto"/>
            <w:right w:val="none" w:sz="0" w:space="0" w:color="auto"/>
          </w:divBdr>
        </w:div>
        <w:div w:id="589394518">
          <w:marLeft w:val="0"/>
          <w:marRight w:val="0"/>
          <w:marTop w:val="0"/>
          <w:marBottom w:val="0"/>
          <w:divBdr>
            <w:top w:val="none" w:sz="0" w:space="0" w:color="auto"/>
            <w:left w:val="none" w:sz="0" w:space="0" w:color="auto"/>
            <w:bottom w:val="none" w:sz="0" w:space="0" w:color="auto"/>
            <w:right w:val="none" w:sz="0" w:space="0" w:color="auto"/>
          </w:divBdr>
        </w:div>
        <w:div w:id="628780638">
          <w:marLeft w:val="0"/>
          <w:marRight w:val="0"/>
          <w:marTop w:val="0"/>
          <w:marBottom w:val="0"/>
          <w:divBdr>
            <w:top w:val="none" w:sz="0" w:space="0" w:color="auto"/>
            <w:left w:val="none" w:sz="0" w:space="0" w:color="auto"/>
            <w:bottom w:val="none" w:sz="0" w:space="0" w:color="auto"/>
            <w:right w:val="none" w:sz="0" w:space="0" w:color="auto"/>
          </w:divBdr>
        </w:div>
        <w:div w:id="861937663">
          <w:marLeft w:val="0"/>
          <w:marRight w:val="0"/>
          <w:marTop w:val="0"/>
          <w:marBottom w:val="0"/>
          <w:divBdr>
            <w:top w:val="none" w:sz="0" w:space="0" w:color="auto"/>
            <w:left w:val="none" w:sz="0" w:space="0" w:color="auto"/>
            <w:bottom w:val="none" w:sz="0" w:space="0" w:color="auto"/>
            <w:right w:val="none" w:sz="0" w:space="0" w:color="auto"/>
          </w:divBdr>
        </w:div>
        <w:div w:id="889926056">
          <w:marLeft w:val="0"/>
          <w:marRight w:val="0"/>
          <w:marTop w:val="0"/>
          <w:marBottom w:val="0"/>
          <w:divBdr>
            <w:top w:val="none" w:sz="0" w:space="0" w:color="auto"/>
            <w:left w:val="none" w:sz="0" w:space="0" w:color="auto"/>
            <w:bottom w:val="none" w:sz="0" w:space="0" w:color="auto"/>
            <w:right w:val="none" w:sz="0" w:space="0" w:color="auto"/>
          </w:divBdr>
        </w:div>
        <w:div w:id="912740303">
          <w:marLeft w:val="0"/>
          <w:marRight w:val="0"/>
          <w:marTop w:val="0"/>
          <w:marBottom w:val="0"/>
          <w:divBdr>
            <w:top w:val="none" w:sz="0" w:space="0" w:color="auto"/>
            <w:left w:val="none" w:sz="0" w:space="0" w:color="auto"/>
            <w:bottom w:val="none" w:sz="0" w:space="0" w:color="auto"/>
            <w:right w:val="none" w:sz="0" w:space="0" w:color="auto"/>
          </w:divBdr>
        </w:div>
        <w:div w:id="978920130">
          <w:marLeft w:val="0"/>
          <w:marRight w:val="0"/>
          <w:marTop w:val="0"/>
          <w:marBottom w:val="0"/>
          <w:divBdr>
            <w:top w:val="none" w:sz="0" w:space="0" w:color="auto"/>
            <w:left w:val="none" w:sz="0" w:space="0" w:color="auto"/>
            <w:bottom w:val="none" w:sz="0" w:space="0" w:color="auto"/>
            <w:right w:val="none" w:sz="0" w:space="0" w:color="auto"/>
          </w:divBdr>
        </w:div>
        <w:div w:id="1044408725">
          <w:marLeft w:val="0"/>
          <w:marRight w:val="0"/>
          <w:marTop w:val="0"/>
          <w:marBottom w:val="0"/>
          <w:divBdr>
            <w:top w:val="none" w:sz="0" w:space="0" w:color="auto"/>
            <w:left w:val="none" w:sz="0" w:space="0" w:color="auto"/>
            <w:bottom w:val="none" w:sz="0" w:space="0" w:color="auto"/>
            <w:right w:val="none" w:sz="0" w:space="0" w:color="auto"/>
          </w:divBdr>
        </w:div>
        <w:div w:id="1085107411">
          <w:marLeft w:val="0"/>
          <w:marRight w:val="0"/>
          <w:marTop w:val="0"/>
          <w:marBottom w:val="0"/>
          <w:divBdr>
            <w:top w:val="none" w:sz="0" w:space="0" w:color="auto"/>
            <w:left w:val="none" w:sz="0" w:space="0" w:color="auto"/>
            <w:bottom w:val="none" w:sz="0" w:space="0" w:color="auto"/>
            <w:right w:val="none" w:sz="0" w:space="0" w:color="auto"/>
          </w:divBdr>
        </w:div>
        <w:div w:id="1099329113">
          <w:marLeft w:val="0"/>
          <w:marRight w:val="0"/>
          <w:marTop w:val="0"/>
          <w:marBottom w:val="0"/>
          <w:divBdr>
            <w:top w:val="none" w:sz="0" w:space="0" w:color="auto"/>
            <w:left w:val="none" w:sz="0" w:space="0" w:color="auto"/>
            <w:bottom w:val="none" w:sz="0" w:space="0" w:color="auto"/>
            <w:right w:val="none" w:sz="0" w:space="0" w:color="auto"/>
          </w:divBdr>
        </w:div>
        <w:div w:id="1143735958">
          <w:marLeft w:val="0"/>
          <w:marRight w:val="0"/>
          <w:marTop w:val="0"/>
          <w:marBottom w:val="0"/>
          <w:divBdr>
            <w:top w:val="none" w:sz="0" w:space="0" w:color="auto"/>
            <w:left w:val="none" w:sz="0" w:space="0" w:color="auto"/>
            <w:bottom w:val="none" w:sz="0" w:space="0" w:color="auto"/>
            <w:right w:val="none" w:sz="0" w:space="0" w:color="auto"/>
          </w:divBdr>
        </w:div>
        <w:div w:id="1606958675">
          <w:marLeft w:val="0"/>
          <w:marRight w:val="0"/>
          <w:marTop w:val="0"/>
          <w:marBottom w:val="0"/>
          <w:divBdr>
            <w:top w:val="none" w:sz="0" w:space="0" w:color="auto"/>
            <w:left w:val="none" w:sz="0" w:space="0" w:color="auto"/>
            <w:bottom w:val="none" w:sz="0" w:space="0" w:color="auto"/>
            <w:right w:val="none" w:sz="0" w:space="0" w:color="auto"/>
          </w:divBdr>
        </w:div>
        <w:div w:id="1626158405">
          <w:marLeft w:val="0"/>
          <w:marRight w:val="0"/>
          <w:marTop w:val="0"/>
          <w:marBottom w:val="0"/>
          <w:divBdr>
            <w:top w:val="none" w:sz="0" w:space="0" w:color="auto"/>
            <w:left w:val="none" w:sz="0" w:space="0" w:color="auto"/>
            <w:bottom w:val="none" w:sz="0" w:space="0" w:color="auto"/>
            <w:right w:val="none" w:sz="0" w:space="0" w:color="auto"/>
          </w:divBdr>
        </w:div>
        <w:div w:id="1638993134">
          <w:marLeft w:val="0"/>
          <w:marRight w:val="0"/>
          <w:marTop w:val="0"/>
          <w:marBottom w:val="0"/>
          <w:divBdr>
            <w:top w:val="none" w:sz="0" w:space="0" w:color="auto"/>
            <w:left w:val="none" w:sz="0" w:space="0" w:color="auto"/>
            <w:bottom w:val="none" w:sz="0" w:space="0" w:color="auto"/>
            <w:right w:val="none" w:sz="0" w:space="0" w:color="auto"/>
          </w:divBdr>
        </w:div>
        <w:div w:id="1760984917">
          <w:marLeft w:val="0"/>
          <w:marRight w:val="0"/>
          <w:marTop w:val="0"/>
          <w:marBottom w:val="0"/>
          <w:divBdr>
            <w:top w:val="none" w:sz="0" w:space="0" w:color="auto"/>
            <w:left w:val="none" w:sz="0" w:space="0" w:color="auto"/>
            <w:bottom w:val="none" w:sz="0" w:space="0" w:color="auto"/>
            <w:right w:val="none" w:sz="0" w:space="0" w:color="auto"/>
          </w:divBdr>
        </w:div>
        <w:div w:id="1885100354">
          <w:marLeft w:val="0"/>
          <w:marRight w:val="0"/>
          <w:marTop w:val="0"/>
          <w:marBottom w:val="0"/>
          <w:divBdr>
            <w:top w:val="none" w:sz="0" w:space="0" w:color="auto"/>
            <w:left w:val="none" w:sz="0" w:space="0" w:color="auto"/>
            <w:bottom w:val="none" w:sz="0" w:space="0" w:color="auto"/>
            <w:right w:val="none" w:sz="0" w:space="0" w:color="auto"/>
          </w:divBdr>
        </w:div>
      </w:divsChild>
    </w:div>
    <w:div w:id="1948733336">
      <w:bodyDiv w:val="1"/>
      <w:marLeft w:val="0"/>
      <w:marRight w:val="0"/>
      <w:marTop w:val="0"/>
      <w:marBottom w:val="0"/>
      <w:divBdr>
        <w:top w:val="none" w:sz="0" w:space="0" w:color="auto"/>
        <w:left w:val="none" w:sz="0" w:space="0" w:color="auto"/>
        <w:bottom w:val="none" w:sz="0" w:space="0" w:color="auto"/>
        <w:right w:val="none" w:sz="0" w:space="0" w:color="auto"/>
      </w:divBdr>
    </w:div>
    <w:div w:id="1948997541">
      <w:bodyDiv w:val="1"/>
      <w:marLeft w:val="0"/>
      <w:marRight w:val="0"/>
      <w:marTop w:val="0"/>
      <w:marBottom w:val="0"/>
      <w:divBdr>
        <w:top w:val="none" w:sz="0" w:space="0" w:color="auto"/>
        <w:left w:val="none" w:sz="0" w:space="0" w:color="auto"/>
        <w:bottom w:val="none" w:sz="0" w:space="0" w:color="auto"/>
        <w:right w:val="none" w:sz="0" w:space="0" w:color="auto"/>
      </w:divBdr>
      <w:divsChild>
        <w:div w:id="1171480757">
          <w:marLeft w:val="0"/>
          <w:marRight w:val="0"/>
          <w:marTop w:val="150"/>
          <w:marBottom w:val="150"/>
          <w:divBdr>
            <w:top w:val="single" w:sz="6" w:space="4" w:color="D7D7D7"/>
            <w:left w:val="none" w:sz="0" w:space="0" w:color="auto"/>
            <w:bottom w:val="single" w:sz="6" w:space="4" w:color="D7D7D7"/>
            <w:right w:val="none" w:sz="0" w:space="0" w:color="auto"/>
          </w:divBdr>
        </w:div>
        <w:div w:id="1568490399">
          <w:marLeft w:val="0"/>
          <w:marRight w:val="0"/>
          <w:marTop w:val="0"/>
          <w:marBottom w:val="0"/>
          <w:divBdr>
            <w:top w:val="none" w:sz="0" w:space="0" w:color="auto"/>
            <w:left w:val="none" w:sz="0" w:space="0" w:color="auto"/>
            <w:bottom w:val="none" w:sz="0" w:space="0" w:color="auto"/>
            <w:right w:val="none" w:sz="0" w:space="0" w:color="auto"/>
          </w:divBdr>
        </w:div>
        <w:div w:id="1639649060">
          <w:marLeft w:val="0"/>
          <w:marRight w:val="0"/>
          <w:marTop w:val="0"/>
          <w:marBottom w:val="0"/>
          <w:divBdr>
            <w:top w:val="none" w:sz="0" w:space="0" w:color="auto"/>
            <w:left w:val="none" w:sz="0" w:space="0" w:color="auto"/>
            <w:bottom w:val="none" w:sz="0" w:space="0" w:color="auto"/>
            <w:right w:val="none" w:sz="0" w:space="0" w:color="auto"/>
          </w:divBdr>
        </w:div>
      </w:divsChild>
    </w:div>
    <w:div w:id="1949123608">
      <w:bodyDiv w:val="1"/>
      <w:marLeft w:val="0"/>
      <w:marRight w:val="0"/>
      <w:marTop w:val="0"/>
      <w:marBottom w:val="0"/>
      <w:divBdr>
        <w:top w:val="none" w:sz="0" w:space="0" w:color="auto"/>
        <w:left w:val="none" w:sz="0" w:space="0" w:color="auto"/>
        <w:bottom w:val="none" w:sz="0" w:space="0" w:color="auto"/>
        <w:right w:val="none" w:sz="0" w:space="0" w:color="auto"/>
      </w:divBdr>
      <w:divsChild>
        <w:div w:id="763108201">
          <w:marLeft w:val="0"/>
          <w:marRight w:val="0"/>
          <w:marTop w:val="0"/>
          <w:marBottom w:val="0"/>
          <w:divBdr>
            <w:top w:val="none" w:sz="0" w:space="0" w:color="auto"/>
            <w:left w:val="none" w:sz="0" w:space="0" w:color="auto"/>
            <w:bottom w:val="none" w:sz="0" w:space="0" w:color="auto"/>
            <w:right w:val="none" w:sz="0" w:space="0" w:color="auto"/>
          </w:divBdr>
          <w:divsChild>
            <w:div w:id="1212839709">
              <w:marLeft w:val="0"/>
              <w:marRight w:val="0"/>
              <w:marTop w:val="0"/>
              <w:marBottom w:val="0"/>
              <w:divBdr>
                <w:top w:val="none" w:sz="0" w:space="0" w:color="auto"/>
                <w:left w:val="none" w:sz="0" w:space="0" w:color="auto"/>
                <w:bottom w:val="none" w:sz="0" w:space="0" w:color="auto"/>
                <w:right w:val="none" w:sz="0" w:space="0" w:color="auto"/>
              </w:divBdr>
              <w:divsChild>
                <w:div w:id="353193784">
                  <w:marLeft w:val="0"/>
                  <w:marRight w:val="0"/>
                  <w:marTop w:val="0"/>
                  <w:marBottom w:val="0"/>
                  <w:divBdr>
                    <w:top w:val="none" w:sz="0" w:space="0" w:color="auto"/>
                    <w:left w:val="none" w:sz="0" w:space="0" w:color="auto"/>
                    <w:bottom w:val="none" w:sz="0" w:space="0" w:color="auto"/>
                    <w:right w:val="none" w:sz="0" w:space="0" w:color="auto"/>
                  </w:divBdr>
                  <w:divsChild>
                    <w:div w:id="59186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699786">
          <w:marLeft w:val="0"/>
          <w:marRight w:val="0"/>
          <w:marTop w:val="0"/>
          <w:marBottom w:val="0"/>
          <w:divBdr>
            <w:top w:val="none" w:sz="0" w:space="0" w:color="auto"/>
            <w:left w:val="none" w:sz="0" w:space="0" w:color="auto"/>
            <w:bottom w:val="none" w:sz="0" w:space="0" w:color="auto"/>
            <w:right w:val="none" w:sz="0" w:space="0" w:color="auto"/>
          </w:divBdr>
          <w:divsChild>
            <w:div w:id="179662788">
              <w:marLeft w:val="0"/>
              <w:marRight w:val="0"/>
              <w:marTop w:val="0"/>
              <w:marBottom w:val="0"/>
              <w:divBdr>
                <w:top w:val="none" w:sz="0" w:space="0" w:color="auto"/>
                <w:left w:val="none" w:sz="0" w:space="0" w:color="auto"/>
                <w:bottom w:val="none" w:sz="0" w:space="0" w:color="auto"/>
                <w:right w:val="none" w:sz="0" w:space="0" w:color="auto"/>
              </w:divBdr>
              <w:divsChild>
                <w:div w:id="1430152316">
                  <w:marLeft w:val="0"/>
                  <w:marRight w:val="0"/>
                  <w:marTop w:val="0"/>
                  <w:marBottom w:val="0"/>
                  <w:divBdr>
                    <w:top w:val="none" w:sz="0" w:space="0" w:color="auto"/>
                    <w:left w:val="none" w:sz="0" w:space="0" w:color="auto"/>
                    <w:bottom w:val="none" w:sz="0" w:space="0" w:color="auto"/>
                    <w:right w:val="none" w:sz="0" w:space="0" w:color="auto"/>
                  </w:divBdr>
                  <w:divsChild>
                    <w:div w:id="1522089880">
                      <w:marLeft w:val="0"/>
                      <w:marRight w:val="0"/>
                      <w:marTop w:val="0"/>
                      <w:marBottom w:val="0"/>
                      <w:divBdr>
                        <w:top w:val="none" w:sz="0" w:space="0" w:color="auto"/>
                        <w:left w:val="none" w:sz="0" w:space="0" w:color="auto"/>
                        <w:bottom w:val="none" w:sz="0" w:space="0" w:color="auto"/>
                        <w:right w:val="none" w:sz="0" w:space="0" w:color="auto"/>
                      </w:divBdr>
                      <w:divsChild>
                        <w:div w:id="663552362">
                          <w:marLeft w:val="0"/>
                          <w:marRight w:val="0"/>
                          <w:marTop w:val="0"/>
                          <w:marBottom w:val="0"/>
                          <w:divBdr>
                            <w:top w:val="none" w:sz="0" w:space="0" w:color="auto"/>
                            <w:left w:val="none" w:sz="0" w:space="0" w:color="auto"/>
                            <w:bottom w:val="none" w:sz="0" w:space="0" w:color="auto"/>
                            <w:right w:val="none" w:sz="0" w:space="0" w:color="auto"/>
                          </w:divBdr>
                          <w:divsChild>
                            <w:div w:id="18645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192859">
      <w:bodyDiv w:val="1"/>
      <w:marLeft w:val="0"/>
      <w:marRight w:val="0"/>
      <w:marTop w:val="0"/>
      <w:marBottom w:val="0"/>
      <w:divBdr>
        <w:top w:val="none" w:sz="0" w:space="0" w:color="auto"/>
        <w:left w:val="none" w:sz="0" w:space="0" w:color="auto"/>
        <w:bottom w:val="none" w:sz="0" w:space="0" w:color="auto"/>
        <w:right w:val="none" w:sz="0" w:space="0" w:color="auto"/>
      </w:divBdr>
      <w:divsChild>
        <w:div w:id="1152061641">
          <w:marLeft w:val="0"/>
          <w:marRight w:val="0"/>
          <w:marTop w:val="0"/>
          <w:marBottom w:val="0"/>
          <w:divBdr>
            <w:top w:val="none" w:sz="0" w:space="0" w:color="auto"/>
            <w:left w:val="none" w:sz="0" w:space="0" w:color="auto"/>
            <w:bottom w:val="none" w:sz="0" w:space="0" w:color="auto"/>
            <w:right w:val="none" w:sz="0" w:space="0" w:color="auto"/>
          </w:divBdr>
        </w:div>
        <w:div w:id="92015325">
          <w:marLeft w:val="0"/>
          <w:marRight w:val="0"/>
          <w:marTop w:val="150"/>
          <w:marBottom w:val="150"/>
          <w:divBdr>
            <w:top w:val="single" w:sz="6" w:space="4" w:color="D7D7D7"/>
            <w:left w:val="none" w:sz="0" w:space="0" w:color="auto"/>
            <w:bottom w:val="single" w:sz="6" w:space="4" w:color="D7D7D7"/>
            <w:right w:val="none" w:sz="0" w:space="0" w:color="auto"/>
          </w:divBdr>
        </w:div>
        <w:div w:id="1044526897">
          <w:marLeft w:val="0"/>
          <w:marRight w:val="0"/>
          <w:marTop w:val="0"/>
          <w:marBottom w:val="0"/>
          <w:divBdr>
            <w:top w:val="none" w:sz="0" w:space="0" w:color="auto"/>
            <w:left w:val="none" w:sz="0" w:space="0" w:color="auto"/>
            <w:bottom w:val="none" w:sz="0" w:space="0" w:color="auto"/>
            <w:right w:val="none" w:sz="0" w:space="0" w:color="auto"/>
          </w:divBdr>
        </w:div>
      </w:divsChild>
    </w:div>
    <w:div w:id="1949384254">
      <w:bodyDiv w:val="1"/>
      <w:marLeft w:val="0"/>
      <w:marRight w:val="0"/>
      <w:marTop w:val="0"/>
      <w:marBottom w:val="0"/>
      <w:divBdr>
        <w:top w:val="none" w:sz="0" w:space="0" w:color="auto"/>
        <w:left w:val="none" w:sz="0" w:space="0" w:color="auto"/>
        <w:bottom w:val="none" w:sz="0" w:space="0" w:color="auto"/>
        <w:right w:val="none" w:sz="0" w:space="0" w:color="auto"/>
      </w:divBdr>
      <w:divsChild>
        <w:div w:id="345057102">
          <w:marLeft w:val="0"/>
          <w:marRight w:val="0"/>
          <w:marTop w:val="0"/>
          <w:marBottom w:val="0"/>
          <w:divBdr>
            <w:top w:val="none" w:sz="0" w:space="0" w:color="auto"/>
            <w:left w:val="none" w:sz="0" w:space="0" w:color="auto"/>
            <w:bottom w:val="none" w:sz="0" w:space="0" w:color="auto"/>
            <w:right w:val="none" w:sz="0" w:space="0" w:color="auto"/>
          </w:divBdr>
        </w:div>
        <w:div w:id="864756128">
          <w:marLeft w:val="0"/>
          <w:marRight w:val="0"/>
          <w:marTop w:val="150"/>
          <w:marBottom w:val="150"/>
          <w:divBdr>
            <w:top w:val="single" w:sz="6" w:space="4" w:color="D7D7D7"/>
            <w:left w:val="none" w:sz="0" w:space="0" w:color="auto"/>
            <w:bottom w:val="single" w:sz="6" w:space="4" w:color="D7D7D7"/>
            <w:right w:val="none" w:sz="0" w:space="0" w:color="auto"/>
          </w:divBdr>
        </w:div>
        <w:div w:id="1870801347">
          <w:marLeft w:val="0"/>
          <w:marRight w:val="0"/>
          <w:marTop w:val="0"/>
          <w:marBottom w:val="0"/>
          <w:divBdr>
            <w:top w:val="none" w:sz="0" w:space="0" w:color="auto"/>
            <w:left w:val="none" w:sz="0" w:space="0" w:color="auto"/>
            <w:bottom w:val="none" w:sz="0" w:space="0" w:color="auto"/>
            <w:right w:val="none" w:sz="0" w:space="0" w:color="auto"/>
          </w:divBdr>
        </w:div>
      </w:divsChild>
    </w:div>
    <w:div w:id="1949583590">
      <w:bodyDiv w:val="1"/>
      <w:marLeft w:val="0"/>
      <w:marRight w:val="0"/>
      <w:marTop w:val="0"/>
      <w:marBottom w:val="0"/>
      <w:divBdr>
        <w:top w:val="none" w:sz="0" w:space="0" w:color="auto"/>
        <w:left w:val="none" w:sz="0" w:space="0" w:color="auto"/>
        <w:bottom w:val="none" w:sz="0" w:space="0" w:color="auto"/>
        <w:right w:val="none" w:sz="0" w:space="0" w:color="auto"/>
      </w:divBdr>
    </w:div>
    <w:div w:id="1949921155">
      <w:bodyDiv w:val="1"/>
      <w:marLeft w:val="0"/>
      <w:marRight w:val="0"/>
      <w:marTop w:val="0"/>
      <w:marBottom w:val="0"/>
      <w:divBdr>
        <w:top w:val="none" w:sz="0" w:space="0" w:color="auto"/>
        <w:left w:val="none" w:sz="0" w:space="0" w:color="auto"/>
        <w:bottom w:val="none" w:sz="0" w:space="0" w:color="auto"/>
        <w:right w:val="none" w:sz="0" w:space="0" w:color="auto"/>
      </w:divBdr>
      <w:divsChild>
        <w:div w:id="1558011313">
          <w:marLeft w:val="0"/>
          <w:marRight w:val="0"/>
          <w:marTop w:val="0"/>
          <w:marBottom w:val="0"/>
          <w:divBdr>
            <w:top w:val="none" w:sz="0" w:space="0" w:color="auto"/>
            <w:left w:val="none" w:sz="0" w:space="0" w:color="auto"/>
            <w:bottom w:val="none" w:sz="0" w:space="0" w:color="auto"/>
            <w:right w:val="none" w:sz="0" w:space="0" w:color="auto"/>
          </w:divBdr>
        </w:div>
      </w:divsChild>
    </w:div>
    <w:div w:id="1950038413">
      <w:bodyDiv w:val="1"/>
      <w:marLeft w:val="0"/>
      <w:marRight w:val="0"/>
      <w:marTop w:val="0"/>
      <w:marBottom w:val="0"/>
      <w:divBdr>
        <w:top w:val="none" w:sz="0" w:space="0" w:color="auto"/>
        <w:left w:val="none" w:sz="0" w:space="0" w:color="auto"/>
        <w:bottom w:val="none" w:sz="0" w:space="0" w:color="auto"/>
        <w:right w:val="none" w:sz="0" w:space="0" w:color="auto"/>
      </w:divBdr>
      <w:divsChild>
        <w:div w:id="834296511">
          <w:marLeft w:val="0"/>
          <w:marRight w:val="0"/>
          <w:marTop w:val="0"/>
          <w:marBottom w:val="0"/>
          <w:divBdr>
            <w:top w:val="none" w:sz="0" w:space="0" w:color="auto"/>
            <w:left w:val="none" w:sz="0" w:space="0" w:color="auto"/>
            <w:bottom w:val="none" w:sz="0" w:space="0" w:color="auto"/>
            <w:right w:val="none" w:sz="0" w:space="0" w:color="auto"/>
          </w:divBdr>
        </w:div>
      </w:divsChild>
    </w:div>
    <w:div w:id="1950431194">
      <w:bodyDiv w:val="1"/>
      <w:marLeft w:val="0"/>
      <w:marRight w:val="0"/>
      <w:marTop w:val="0"/>
      <w:marBottom w:val="0"/>
      <w:divBdr>
        <w:top w:val="none" w:sz="0" w:space="0" w:color="auto"/>
        <w:left w:val="none" w:sz="0" w:space="0" w:color="auto"/>
        <w:bottom w:val="none" w:sz="0" w:space="0" w:color="auto"/>
        <w:right w:val="none" w:sz="0" w:space="0" w:color="auto"/>
      </w:divBdr>
      <w:divsChild>
        <w:div w:id="950890984">
          <w:marLeft w:val="0"/>
          <w:marRight w:val="0"/>
          <w:marTop w:val="0"/>
          <w:marBottom w:val="0"/>
          <w:divBdr>
            <w:top w:val="none" w:sz="0" w:space="0" w:color="auto"/>
            <w:left w:val="none" w:sz="0" w:space="0" w:color="auto"/>
            <w:bottom w:val="none" w:sz="0" w:space="0" w:color="auto"/>
            <w:right w:val="none" w:sz="0" w:space="0" w:color="auto"/>
          </w:divBdr>
        </w:div>
      </w:divsChild>
    </w:div>
    <w:div w:id="1951431002">
      <w:bodyDiv w:val="1"/>
      <w:marLeft w:val="0"/>
      <w:marRight w:val="0"/>
      <w:marTop w:val="0"/>
      <w:marBottom w:val="0"/>
      <w:divBdr>
        <w:top w:val="none" w:sz="0" w:space="0" w:color="auto"/>
        <w:left w:val="none" w:sz="0" w:space="0" w:color="auto"/>
        <w:bottom w:val="none" w:sz="0" w:space="0" w:color="auto"/>
        <w:right w:val="none" w:sz="0" w:space="0" w:color="auto"/>
      </w:divBdr>
    </w:div>
    <w:div w:id="1951739224">
      <w:bodyDiv w:val="1"/>
      <w:marLeft w:val="0"/>
      <w:marRight w:val="0"/>
      <w:marTop w:val="0"/>
      <w:marBottom w:val="0"/>
      <w:divBdr>
        <w:top w:val="none" w:sz="0" w:space="0" w:color="auto"/>
        <w:left w:val="none" w:sz="0" w:space="0" w:color="auto"/>
        <w:bottom w:val="none" w:sz="0" w:space="0" w:color="auto"/>
        <w:right w:val="none" w:sz="0" w:space="0" w:color="auto"/>
      </w:divBdr>
      <w:divsChild>
        <w:div w:id="1084717127">
          <w:marLeft w:val="0"/>
          <w:marRight w:val="0"/>
          <w:marTop w:val="0"/>
          <w:marBottom w:val="0"/>
          <w:divBdr>
            <w:top w:val="none" w:sz="0" w:space="0" w:color="auto"/>
            <w:left w:val="none" w:sz="0" w:space="0" w:color="auto"/>
            <w:bottom w:val="none" w:sz="0" w:space="0" w:color="auto"/>
            <w:right w:val="none" w:sz="0" w:space="0" w:color="auto"/>
          </w:divBdr>
          <w:divsChild>
            <w:div w:id="380323700">
              <w:marLeft w:val="0"/>
              <w:marRight w:val="0"/>
              <w:marTop w:val="0"/>
              <w:marBottom w:val="0"/>
              <w:divBdr>
                <w:top w:val="none" w:sz="0" w:space="0" w:color="auto"/>
                <w:left w:val="none" w:sz="0" w:space="0" w:color="auto"/>
                <w:bottom w:val="none" w:sz="0" w:space="0" w:color="auto"/>
                <w:right w:val="none" w:sz="0" w:space="0" w:color="auto"/>
              </w:divBdr>
              <w:divsChild>
                <w:div w:id="597175196">
                  <w:marLeft w:val="0"/>
                  <w:marRight w:val="0"/>
                  <w:marTop w:val="0"/>
                  <w:marBottom w:val="0"/>
                  <w:divBdr>
                    <w:top w:val="none" w:sz="0" w:space="0" w:color="auto"/>
                    <w:left w:val="none" w:sz="0" w:space="0" w:color="auto"/>
                    <w:bottom w:val="none" w:sz="0" w:space="0" w:color="auto"/>
                    <w:right w:val="none" w:sz="0" w:space="0" w:color="auto"/>
                  </w:divBdr>
                  <w:divsChild>
                    <w:div w:id="1802259726">
                      <w:marLeft w:val="0"/>
                      <w:marRight w:val="0"/>
                      <w:marTop w:val="0"/>
                      <w:marBottom w:val="0"/>
                      <w:divBdr>
                        <w:top w:val="none" w:sz="0" w:space="0" w:color="auto"/>
                        <w:left w:val="none" w:sz="0" w:space="0" w:color="auto"/>
                        <w:bottom w:val="none" w:sz="0" w:space="0" w:color="auto"/>
                        <w:right w:val="none" w:sz="0" w:space="0" w:color="auto"/>
                      </w:divBdr>
                      <w:divsChild>
                        <w:div w:id="545873853">
                          <w:marLeft w:val="0"/>
                          <w:marRight w:val="0"/>
                          <w:marTop w:val="0"/>
                          <w:marBottom w:val="0"/>
                          <w:divBdr>
                            <w:top w:val="none" w:sz="0" w:space="0" w:color="auto"/>
                            <w:left w:val="none" w:sz="0" w:space="0" w:color="auto"/>
                            <w:bottom w:val="none" w:sz="0" w:space="0" w:color="auto"/>
                            <w:right w:val="none" w:sz="0" w:space="0" w:color="auto"/>
                          </w:divBdr>
                          <w:divsChild>
                            <w:div w:id="45471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856917">
          <w:marLeft w:val="0"/>
          <w:marRight w:val="0"/>
          <w:marTop w:val="0"/>
          <w:marBottom w:val="0"/>
          <w:divBdr>
            <w:top w:val="none" w:sz="0" w:space="0" w:color="auto"/>
            <w:left w:val="none" w:sz="0" w:space="0" w:color="auto"/>
            <w:bottom w:val="none" w:sz="0" w:space="0" w:color="auto"/>
            <w:right w:val="none" w:sz="0" w:space="0" w:color="auto"/>
          </w:divBdr>
        </w:div>
      </w:divsChild>
    </w:div>
    <w:div w:id="1951928904">
      <w:bodyDiv w:val="1"/>
      <w:marLeft w:val="0"/>
      <w:marRight w:val="0"/>
      <w:marTop w:val="0"/>
      <w:marBottom w:val="0"/>
      <w:divBdr>
        <w:top w:val="none" w:sz="0" w:space="0" w:color="auto"/>
        <w:left w:val="none" w:sz="0" w:space="0" w:color="auto"/>
        <w:bottom w:val="none" w:sz="0" w:space="0" w:color="auto"/>
        <w:right w:val="none" w:sz="0" w:space="0" w:color="auto"/>
      </w:divBdr>
    </w:div>
    <w:div w:id="1951929433">
      <w:bodyDiv w:val="1"/>
      <w:marLeft w:val="0"/>
      <w:marRight w:val="0"/>
      <w:marTop w:val="0"/>
      <w:marBottom w:val="0"/>
      <w:divBdr>
        <w:top w:val="none" w:sz="0" w:space="0" w:color="auto"/>
        <w:left w:val="none" w:sz="0" w:space="0" w:color="auto"/>
        <w:bottom w:val="none" w:sz="0" w:space="0" w:color="auto"/>
        <w:right w:val="none" w:sz="0" w:space="0" w:color="auto"/>
      </w:divBdr>
      <w:divsChild>
        <w:div w:id="1550461194">
          <w:marLeft w:val="0"/>
          <w:marRight w:val="0"/>
          <w:marTop w:val="0"/>
          <w:marBottom w:val="0"/>
          <w:divBdr>
            <w:top w:val="none" w:sz="0" w:space="0" w:color="auto"/>
            <w:left w:val="none" w:sz="0" w:space="0" w:color="auto"/>
            <w:bottom w:val="none" w:sz="0" w:space="0" w:color="auto"/>
            <w:right w:val="none" w:sz="0" w:space="0" w:color="auto"/>
          </w:divBdr>
        </w:div>
      </w:divsChild>
    </w:div>
    <w:div w:id="1952516403">
      <w:bodyDiv w:val="1"/>
      <w:marLeft w:val="0"/>
      <w:marRight w:val="0"/>
      <w:marTop w:val="0"/>
      <w:marBottom w:val="0"/>
      <w:divBdr>
        <w:top w:val="none" w:sz="0" w:space="0" w:color="auto"/>
        <w:left w:val="none" w:sz="0" w:space="0" w:color="auto"/>
        <w:bottom w:val="none" w:sz="0" w:space="0" w:color="auto"/>
        <w:right w:val="none" w:sz="0" w:space="0" w:color="auto"/>
      </w:divBdr>
    </w:div>
    <w:div w:id="1952585999">
      <w:bodyDiv w:val="1"/>
      <w:marLeft w:val="0"/>
      <w:marRight w:val="0"/>
      <w:marTop w:val="0"/>
      <w:marBottom w:val="0"/>
      <w:divBdr>
        <w:top w:val="none" w:sz="0" w:space="0" w:color="auto"/>
        <w:left w:val="none" w:sz="0" w:space="0" w:color="auto"/>
        <w:bottom w:val="none" w:sz="0" w:space="0" w:color="auto"/>
        <w:right w:val="none" w:sz="0" w:space="0" w:color="auto"/>
      </w:divBdr>
    </w:div>
    <w:div w:id="1952785474">
      <w:bodyDiv w:val="1"/>
      <w:marLeft w:val="0"/>
      <w:marRight w:val="0"/>
      <w:marTop w:val="0"/>
      <w:marBottom w:val="0"/>
      <w:divBdr>
        <w:top w:val="none" w:sz="0" w:space="0" w:color="auto"/>
        <w:left w:val="none" w:sz="0" w:space="0" w:color="auto"/>
        <w:bottom w:val="none" w:sz="0" w:space="0" w:color="auto"/>
        <w:right w:val="none" w:sz="0" w:space="0" w:color="auto"/>
      </w:divBdr>
    </w:div>
    <w:div w:id="1953050772">
      <w:bodyDiv w:val="1"/>
      <w:marLeft w:val="0"/>
      <w:marRight w:val="0"/>
      <w:marTop w:val="0"/>
      <w:marBottom w:val="0"/>
      <w:divBdr>
        <w:top w:val="none" w:sz="0" w:space="0" w:color="auto"/>
        <w:left w:val="none" w:sz="0" w:space="0" w:color="auto"/>
        <w:bottom w:val="none" w:sz="0" w:space="0" w:color="auto"/>
        <w:right w:val="none" w:sz="0" w:space="0" w:color="auto"/>
      </w:divBdr>
    </w:div>
    <w:div w:id="1953170137">
      <w:bodyDiv w:val="1"/>
      <w:marLeft w:val="0"/>
      <w:marRight w:val="0"/>
      <w:marTop w:val="0"/>
      <w:marBottom w:val="0"/>
      <w:divBdr>
        <w:top w:val="none" w:sz="0" w:space="0" w:color="auto"/>
        <w:left w:val="none" w:sz="0" w:space="0" w:color="auto"/>
        <w:bottom w:val="none" w:sz="0" w:space="0" w:color="auto"/>
        <w:right w:val="none" w:sz="0" w:space="0" w:color="auto"/>
      </w:divBdr>
      <w:divsChild>
        <w:div w:id="849030428">
          <w:marLeft w:val="0"/>
          <w:marRight w:val="0"/>
          <w:marTop w:val="0"/>
          <w:marBottom w:val="0"/>
          <w:divBdr>
            <w:top w:val="none" w:sz="0" w:space="0" w:color="auto"/>
            <w:left w:val="none" w:sz="0" w:space="0" w:color="auto"/>
            <w:bottom w:val="none" w:sz="0" w:space="0" w:color="auto"/>
            <w:right w:val="none" w:sz="0" w:space="0" w:color="auto"/>
          </w:divBdr>
        </w:div>
        <w:div w:id="40449047">
          <w:marLeft w:val="0"/>
          <w:marRight w:val="0"/>
          <w:marTop w:val="300"/>
          <w:marBottom w:val="0"/>
          <w:divBdr>
            <w:top w:val="none" w:sz="0" w:space="0" w:color="auto"/>
            <w:left w:val="none" w:sz="0" w:space="0" w:color="auto"/>
            <w:bottom w:val="none" w:sz="0" w:space="0" w:color="auto"/>
            <w:right w:val="none" w:sz="0" w:space="0" w:color="auto"/>
          </w:divBdr>
        </w:div>
      </w:divsChild>
    </w:div>
    <w:div w:id="1953319307">
      <w:bodyDiv w:val="1"/>
      <w:marLeft w:val="0"/>
      <w:marRight w:val="0"/>
      <w:marTop w:val="0"/>
      <w:marBottom w:val="0"/>
      <w:divBdr>
        <w:top w:val="none" w:sz="0" w:space="0" w:color="auto"/>
        <w:left w:val="none" w:sz="0" w:space="0" w:color="auto"/>
        <w:bottom w:val="none" w:sz="0" w:space="0" w:color="auto"/>
        <w:right w:val="none" w:sz="0" w:space="0" w:color="auto"/>
      </w:divBdr>
      <w:divsChild>
        <w:div w:id="912086994">
          <w:marLeft w:val="0"/>
          <w:marRight w:val="0"/>
          <w:marTop w:val="0"/>
          <w:marBottom w:val="0"/>
          <w:divBdr>
            <w:top w:val="none" w:sz="0" w:space="0" w:color="auto"/>
            <w:left w:val="none" w:sz="0" w:space="0" w:color="auto"/>
            <w:bottom w:val="none" w:sz="0" w:space="0" w:color="auto"/>
            <w:right w:val="none" w:sz="0" w:space="0" w:color="auto"/>
          </w:divBdr>
          <w:divsChild>
            <w:div w:id="1292050192">
              <w:marLeft w:val="0"/>
              <w:marRight w:val="0"/>
              <w:marTop w:val="0"/>
              <w:marBottom w:val="0"/>
              <w:divBdr>
                <w:top w:val="none" w:sz="0" w:space="0" w:color="auto"/>
                <w:left w:val="none" w:sz="0" w:space="0" w:color="auto"/>
                <w:bottom w:val="none" w:sz="0" w:space="0" w:color="auto"/>
                <w:right w:val="none" w:sz="0" w:space="0" w:color="auto"/>
              </w:divBdr>
            </w:div>
          </w:divsChild>
        </w:div>
        <w:div w:id="882864596">
          <w:marLeft w:val="0"/>
          <w:marRight w:val="0"/>
          <w:marTop w:val="0"/>
          <w:marBottom w:val="0"/>
          <w:divBdr>
            <w:top w:val="none" w:sz="0" w:space="0" w:color="auto"/>
            <w:left w:val="none" w:sz="0" w:space="0" w:color="auto"/>
            <w:bottom w:val="none" w:sz="0" w:space="0" w:color="auto"/>
            <w:right w:val="none" w:sz="0" w:space="0" w:color="auto"/>
          </w:divBdr>
        </w:div>
      </w:divsChild>
    </w:div>
    <w:div w:id="1953397175">
      <w:bodyDiv w:val="1"/>
      <w:marLeft w:val="0"/>
      <w:marRight w:val="0"/>
      <w:marTop w:val="0"/>
      <w:marBottom w:val="0"/>
      <w:divBdr>
        <w:top w:val="none" w:sz="0" w:space="0" w:color="auto"/>
        <w:left w:val="none" w:sz="0" w:space="0" w:color="auto"/>
        <w:bottom w:val="none" w:sz="0" w:space="0" w:color="auto"/>
        <w:right w:val="none" w:sz="0" w:space="0" w:color="auto"/>
      </w:divBdr>
    </w:div>
    <w:div w:id="1953512427">
      <w:bodyDiv w:val="1"/>
      <w:marLeft w:val="0"/>
      <w:marRight w:val="0"/>
      <w:marTop w:val="0"/>
      <w:marBottom w:val="0"/>
      <w:divBdr>
        <w:top w:val="none" w:sz="0" w:space="0" w:color="auto"/>
        <w:left w:val="none" w:sz="0" w:space="0" w:color="auto"/>
        <w:bottom w:val="none" w:sz="0" w:space="0" w:color="auto"/>
        <w:right w:val="none" w:sz="0" w:space="0" w:color="auto"/>
      </w:divBdr>
    </w:div>
    <w:div w:id="1953854732">
      <w:bodyDiv w:val="1"/>
      <w:marLeft w:val="0"/>
      <w:marRight w:val="0"/>
      <w:marTop w:val="0"/>
      <w:marBottom w:val="0"/>
      <w:divBdr>
        <w:top w:val="none" w:sz="0" w:space="0" w:color="auto"/>
        <w:left w:val="none" w:sz="0" w:space="0" w:color="auto"/>
        <w:bottom w:val="none" w:sz="0" w:space="0" w:color="auto"/>
        <w:right w:val="none" w:sz="0" w:space="0" w:color="auto"/>
      </w:divBdr>
    </w:div>
    <w:div w:id="1954287787">
      <w:bodyDiv w:val="1"/>
      <w:marLeft w:val="0"/>
      <w:marRight w:val="0"/>
      <w:marTop w:val="0"/>
      <w:marBottom w:val="0"/>
      <w:divBdr>
        <w:top w:val="none" w:sz="0" w:space="0" w:color="auto"/>
        <w:left w:val="none" w:sz="0" w:space="0" w:color="auto"/>
        <w:bottom w:val="none" w:sz="0" w:space="0" w:color="auto"/>
        <w:right w:val="none" w:sz="0" w:space="0" w:color="auto"/>
      </w:divBdr>
      <w:divsChild>
        <w:div w:id="1122383772">
          <w:marLeft w:val="0"/>
          <w:marRight w:val="0"/>
          <w:marTop w:val="0"/>
          <w:marBottom w:val="0"/>
          <w:divBdr>
            <w:top w:val="none" w:sz="0" w:space="0" w:color="auto"/>
            <w:left w:val="none" w:sz="0" w:space="0" w:color="auto"/>
            <w:bottom w:val="none" w:sz="0" w:space="0" w:color="auto"/>
            <w:right w:val="none" w:sz="0" w:space="0" w:color="auto"/>
          </w:divBdr>
        </w:div>
        <w:div w:id="1255935667">
          <w:marLeft w:val="0"/>
          <w:marRight w:val="0"/>
          <w:marTop w:val="300"/>
          <w:marBottom w:val="0"/>
          <w:divBdr>
            <w:top w:val="none" w:sz="0" w:space="0" w:color="auto"/>
            <w:left w:val="none" w:sz="0" w:space="0" w:color="auto"/>
            <w:bottom w:val="none" w:sz="0" w:space="0" w:color="auto"/>
            <w:right w:val="none" w:sz="0" w:space="0" w:color="auto"/>
          </w:divBdr>
        </w:div>
      </w:divsChild>
    </w:div>
    <w:div w:id="1954288348">
      <w:bodyDiv w:val="1"/>
      <w:marLeft w:val="0"/>
      <w:marRight w:val="0"/>
      <w:marTop w:val="0"/>
      <w:marBottom w:val="0"/>
      <w:divBdr>
        <w:top w:val="none" w:sz="0" w:space="0" w:color="auto"/>
        <w:left w:val="none" w:sz="0" w:space="0" w:color="auto"/>
        <w:bottom w:val="none" w:sz="0" w:space="0" w:color="auto"/>
        <w:right w:val="none" w:sz="0" w:space="0" w:color="auto"/>
      </w:divBdr>
      <w:divsChild>
        <w:div w:id="87389909">
          <w:marLeft w:val="0"/>
          <w:marRight w:val="0"/>
          <w:marTop w:val="0"/>
          <w:marBottom w:val="0"/>
          <w:divBdr>
            <w:top w:val="none" w:sz="0" w:space="0" w:color="auto"/>
            <w:left w:val="none" w:sz="0" w:space="0" w:color="auto"/>
            <w:bottom w:val="none" w:sz="0" w:space="0" w:color="auto"/>
            <w:right w:val="none" w:sz="0" w:space="0" w:color="auto"/>
          </w:divBdr>
        </w:div>
        <w:div w:id="430705605">
          <w:marLeft w:val="0"/>
          <w:marRight w:val="0"/>
          <w:marTop w:val="0"/>
          <w:marBottom w:val="0"/>
          <w:divBdr>
            <w:top w:val="none" w:sz="0" w:space="0" w:color="auto"/>
            <w:left w:val="none" w:sz="0" w:space="0" w:color="auto"/>
            <w:bottom w:val="none" w:sz="0" w:space="0" w:color="auto"/>
            <w:right w:val="none" w:sz="0" w:space="0" w:color="auto"/>
          </w:divBdr>
          <w:divsChild>
            <w:div w:id="10341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510979">
      <w:bodyDiv w:val="1"/>
      <w:marLeft w:val="0"/>
      <w:marRight w:val="0"/>
      <w:marTop w:val="0"/>
      <w:marBottom w:val="0"/>
      <w:divBdr>
        <w:top w:val="none" w:sz="0" w:space="0" w:color="auto"/>
        <w:left w:val="none" w:sz="0" w:space="0" w:color="auto"/>
        <w:bottom w:val="none" w:sz="0" w:space="0" w:color="auto"/>
        <w:right w:val="none" w:sz="0" w:space="0" w:color="auto"/>
      </w:divBdr>
      <w:divsChild>
        <w:div w:id="1358701047">
          <w:marLeft w:val="0"/>
          <w:marRight w:val="0"/>
          <w:marTop w:val="0"/>
          <w:marBottom w:val="0"/>
          <w:divBdr>
            <w:top w:val="none" w:sz="0" w:space="0" w:color="auto"/>
            <w:left w:val="none" w:sz="0" w:space="0" w:color="auto"/>
            <w:bottom w:val="none" w:sz="0" w:space="0" w:color="auto"/>
            <w:right w:val="none" w:sz="0" w:space="0" w:color="auto"/>
          </w:divBdr>
        </w:div>
        <w:div w:id="375470831">
          <w:marLeft w:val="0"/>
          <w:marRight w:val="0"/>
          <w:marTop w:val="150"/>
          <w:marBottom w:val="150"/>
          <w:divBdr>
            <w:top w:val="single" w:sz="6" w:space="4" w:color="D7D7D7"/>
            <w:left w:val="none" w:sz="0" w:space="0" w:color="auto"/>
            <w:bottom w:val="single" w:sz="6" w:space="4" w:color="D7D7D7"/>
            <w:right w:val="none" w:sz="0" w:space="0" w:color="auto"/>
          </w:divBdr>
        </w:div>
        <w:div w:id="161043358">
          <w:marLeft w:val="0"/>
          <w:marRight w:val="0"/>
          <w:marTop w:val="0"/>
          <w:marBottom w:val="0"/>
          <w:divBdr>
            <w:top w:val="none" w:sz="0" w:space="0" w:color="auto"/>
            <w:left w:val="none" w:sz="0" w:space="0" w:color="auto"/>
            <w:bottom w:val="none" w:sz="0" w:space="0" w:color="auto"/>
            <w:right w:val="none" w:sz="0" w:space="0" w:color="auto"/>
          </w:divBdr>
        </w:div>
      </w:divsChild>
    </w:div>
    <w:div w:id="1954900587">
      <w:bodyDiv w:val="1"/>
      <w:marLeft w:val="0"/>
      <w:marRight w:val="0"/>
      <w:marTop w:val="0"/>
      <w:marBottom w:val="0"/>
      <w:divBdr>
        <w:top w:val="none" w:sz="0" w:space="0" w:color="auto"/>
        <w:left w:val="none" w:sz="0" w:space="0" w:color="auto"/>
        <w:bottom w:val="none" w:sz="0" w:space="0" w:color="auto"/>
        <w:right w:val="none" w:sz="0" w:space="0" w:color="auto"/>
      </w:divBdr>
      <w:divsChild>
        <w:div w:id="529685062">
          <w:marLeft w:val="0"/>
          <w:marRight w:val="0"/>
          <w:marTop w:val="0"/>
          <w:marBottom w:val="0"/>
          <w:divBdr>
            <w:top w:val="none" w:sz="0" w:space="0" w:color="auto"/>
            <w:left w:val="none" w:sz="0" w:space="0" w:color="auto"/>
            <w:bottom w:val="none" w:sz="0" w:space="0" w:color="auto"/>
            <w:right w:val="none" w:sz="0" w:space="0" w:color="auto"/>
          </w:divBdr>
        </w:div>
        <w:div w:id="2050447212">
          <w:marLeft w:val="0"/>
          <w:marRight w:val="0"/>
          <w:marTop w:val="300"/>
          <w:marBottom w:val="0"/>
          <w:divBdr>
            <w:top w:val="none" w:sz="0" w:space="0" w:color="auto"/>
            <w:left w:val="none" w:sz="0" w:space="0" w:color="auto"/>
            <w:bottom w:val="none" w:sz="0" w:space="0" w:color="auto"/>
            <w:right w:val="none" w:sz="0" w:space="0" w:color="auto"/>
          </w:divBdr>
        </w:div>
      </w:divsChild>
    </w:div>
    <w:div w:id="1954943384">
      <w:bodyDiv w:val="1"/>
      <w:marLeft w:val="0"/>
      <w:marRight w:val="0"/>
      <w:marTop w:val="0"/>
      <w:marBottom w:val="0"/>
      <w:divBdr>
        <w:top w:val="none" w:sz="0" w:space="0" w:color="auto"/>
        <w:left w:val="none" w:sz="0" w:space="0" w:color="auto"/>
        <w:bottom w:val="none" w:sz="0" w:space="0" w:color="auto"/>
        <w:right w:val="none" w:sz="0" w:space="0" w:color="auto"/>
      </w:divBdr>
      <w:divsChild>
        <w:div w:id="1345130677">
          <w:marLeft w:val="0"/>
          <w:marRight w:val="0"/>
          <w:marTop w:val="0"/>
          <w:marBottom w:val="0"/>
          <w:divBdr>
            <w:top w:val="none" w:sz="0" w:space="0" w:color="auto"/>
            <w:left w:val="none" w:sz="0" w:space="0" w:color="auto"/>
            <w:bottom w:val="none" w:sz="0" w:space="0" w:color="auto"/>
            <w:right w:val="none" w:sz="0" w:space="0" w:color="auto"/>
          </w:divBdr>
        </w:div>
      </w:divsChild>
    </w:div>
    <w:div w:id="1955211629">
      <w:bodyDiv w:val="1"/>
      <w:marLeft w:val="0"/>
      <w:marRight w:val="0"/>
      <w:marTop w:val="0"/>
      <w:marBottom w:val="0"/>
      <w:divBdr>
        <w:top w:val="none" w:sz="0" w:space="0" w:color="auto"/>
        <w:left w:val="none" w:sz="0" w:space="0" w:color="auto"/>
        <w:bottom w:val="none" w:sz="0" w:space="0" w:color="auto"/>
        <w:right w:val="none" w:sz="0" w:space="0" w:color="auto"/>
      </w:divBdr>
      <w:divsChild>
        <w:div w:id="494102987">
          <w:marLeft w:val="0"/>
          <w:marRight w:val="0"/>
          <w:marTop w:val="0"/>
          <w:marBottom w:val="0"/>
          <w:divBdr>
            <w:top w:val="none" w:sz="0" w:space="0" w:color="auto"/>
            <w:left w:val="none" w:sz="0" w:space="0" w:color="auto"/>
            <w:bottom w:val="none" w:sz="0" w:space="0" w:color="auto"/>
            <w:right w:val="none" w:sz="0" w:space="0" w:color="auto"/>
          </w:divBdr>
        </w:div>
        <w:div w:id="975372758">
          <w:marLeft w:val="0"/>
          <w:marRight w:val="0"/>
          <w:marTop w:val="0"/>
          <w:marBottom w:val="0"/>
          <w:divBdr>
            <w:top w:val="none" w:sz="0" w:space="0" w:color="auto"/>
            <w:left w:val="none" w:sz="0" w:space="0" w:color="auto"/>
            <w:bottom w:val="none" w:sz="0" w:space="0" w:color="auto"/>
            <w:right w:val="none" w:sz="0" w:space="0" w:color="auto"/>
          </w:divBdr>
        </w:div>
      </w:divsChild>
    </w:div>
    <w:div w:id="1955213597">
      <w:bodyDiv w:val="1"/>
      <w:marLeft w:val="0"/>
      <w:marRight w:val="0"/>
      <w:marTop w:val="0"/>
      <w:marBottom w:val="0"/>
      <w:divBdr>
        <w:top w:val="none" w:sz="0" w:space="0" w:color="auto"/>
        <w:left w:val="none" w:sz="0" w:space="0" w:color="auto"/>
        <w:bottom w:val="none" w:sz="0" w:space="0" w:color="auto"/>
        <w:right w:val="none" w:sz="0" w:space="0" w:color="auto"/>
      </w:divBdr>
    </w:div>
    <w:div w:id="1955280710">
      <w:bodyDiv w:val="1"/>
      <w:marLeft w:val="0"/>
      <w:marRight w:val="0"/>
      <w:marTop w:val="0"/>
      <w:marBottom w:val="0"/>
      <w:divBdr>
        <w:top w:val="none" w:sz="0" w:space="0" w:color="auto"/>
        <w:left w:val="none" w:sz="0" w:space="0" w:color="auto"/>
        <w:bottom w:val="none" w:sz="0" w:space="0" w:color="auto"/>
        <w:right w:val="none" w:sz="0" w:space="0" w:color="auto"/>
      </w:divBdr>
      <w:divsChild>
        <w:div w:id="156045503">
          <w:marLeft w:val="0"/>
          <w:marRight w:val="0"/>
          <w:marTop w:val="0"/>
          <w:marBottom w:val="0"/>
          <w:divBdr>
            <w:top w:val="none" w:sz="0" w:space="0" w:color="auto"/>
            <w:left w:val="none" w:sz="0" w:space="0" w:color="auto"/>
            <w:bottom w:val="none" w:sz="0" w:space="0" w:color="auto"/>
            <w:right w:val="none" w:sz="0" w:space="0" w:color="auto"/>
          </w:divBdr>
        </w:div>
        <w:div w:id="1139152257">
          <w:marLeft w:val="0"/>
          <w:marRight w:val="0"/>
          <w:marTop w:val="0"/>
          <w:marBottom w:val="0"/>
          <w:divBdr>
            <w:top w:val="none" w:sz="0" w:space="0" w:color="auto"/>
            <w:left w:val="none" w:sz="0" w:space="0" w:color="auto"/>
            <w:bottom w:val="none" w:sz="0" w:space="0" w:color="auto"/>
            <w:right w:val="none" w:sz="0" w:space="0" w:color="auto"/>
          </w:divBdr>
        </w:div>
      </w:divsChild>
    </w:div>
    <w:div w:id="1955287626">
      <w:bodyDiv w:val="1"/>
      <w:marLeft w:val="0"/>
      <w:marRight w:val="0"/>
      <w:marTop w:val="0"/>
      <w:marBottom w:val="0"/>
      <w:divBdr>
        <w:top w:val="none" w:sz="0" w:space="0" w:color="auto"/>
        <w:left w:val="none" w:sz="0" w:space="0" w:color="auto"/>
        <w:bottom w:val="none" w:sz="0" w:space="0" w:color="auto"/>
        <w:right w:val="none" w:sz="0" w:space="0" w:color="auto"/>
      </w:divBdr>
      <w:divsChild>
        <w:div w:id="225800011">
          <w:marLeft w:val="0"/>
          <w:marRight w:val="0"/>
          <w:marTop w:val="0"/>
          <w:marBottom w:val="0"/>
          <w:divBdr>
            <w:top w:val="none" w:sz="0" w:space="0" w:color="auto"/>
            <w:left w:val="none" w:sz="0" w:space="0" w:color="auto"/>
            <w:bottom w:val="none" w:sz="0" w:space="0" w:color="auto"/>
            <w:right w:val="none" w:sz="0" w:space="0" w:color="auto"/>
          </w:divBdr>
          <w:divsChild>
            <w:div w:id="1603758505">
              <w:marLeft w:val="0"/>
              <w:marRight w:val="0"/>
              <w:marTop w:val="0"/>
              <w:marBottom w:val="0"/>
              <w:divBdr>
                <w:top w:val="none" w:sz="0" w:space="0" w:color="auto"/>
                <w:left w:val="none" w:sz="0" w:space="0" w:color="auto"/>
                <w:bottom w:val="none" w:sz="0" w:space="0" w:color="auto"/>
                <w:right w:val="none" w:sz="0" w:space="0" w:color="auto"/>
              </w:divBdr>
              <w:divsChild>
                <w:div w:id="7583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6985">
          <w:marLeft w:val="0"/>
          <w:marRight w:val="0"/>
          <w:marTop w:val="0"/>
          <w:marBottom w:val="0"/>
          <w:divBdr>
            <w:top w:val="none" w:sz="0" w:space="0" w:color="auto"/>
            <w:left w:val="none" w:sz="0" w:space="0" w:color="auto"/>
            <w:bottom w:val="none" w:sz="0" w:space="0" w:color="auto"/>
            <w:right w:val="none" w:sz="0" w:space="0" w:color="auto"/>
          </w:divBdr>
        </w:div>
      </w:divsChild>
    </w:div>
    <w:div w:id="1955552879">
      <w:bodyDiv w:val="1"/>
      <w:marLeft w:val="0"/>
      <w:marRight w:val="0"/>
      <w:marTop w:val="0"/>
      <w:marBottom w:val="0"/>
      <w:divBdr>
        <w:top w:val="none" w:sz="0" w:space="0" w:color="auto"/>
        <w:left w:val="none" w:sz="0" w:space="0" w:color="auto"/>
        <w:bottom w:val="none" w:sz="0" w:space="0" w:color="auto"/>
        <w:right w:val="none" w:sz="0" w:space="0" w:color="auto"/>
      </w:divBdr>
      <w:divsChild>
        <w:div w:id="426079013">
          <w:marLeft w:val="0"/>
          <w:marRight w:val="0"/>
          <w:marTop w:val="0"/>
          <w:marBottom w:val="0"/>
          <w:divBdr>
            <w:top w:val="none" w:sz="0" w:space="0" w:color="auto"/>
            <w:left w:val="none" w:sz="0" w:space="0" w:color="auto"/>
            <w:bottom w:val="none" w:sz="0" w:space="0" w:color="auto"/>
            <w:right w:val="none" w:sz="0" w:space="0" w:color="auto"/>
          </w:divBdr>
        </w:div>
        <w:div w:id="1141771291">
          <w:marLeft w:val="0"/>
          <w:marRight w:val="0"/>
          <w:marTop w:val="0"/>
          <w:marBottom w:val="0"/>
          <w:divBdr>
            <w:top w:val="none" w:sz="0" w:space="0" w:color="auto"/>
            <w:left w:val="none" w:sz="0" w:space="0" w:color="auto"/>
            <w:bottom w:val="none" w:sz="0" w:space="0" w:color="auto"/>
            <w:right w:val="none" w:sz="0" w:space="0" w:color="auto"/>
          </w:divBdr>
        </w:div>
        <w:div w:id="1885872211">
          <w:marLeft w:val="0"/>
          <w:marRight w:val="0"/>
          <w:marTop w:val="0"/>
          <w:marBottom w:val="0"/>
          <w:divBdr>
            <w:top w:val="none" w:sz="0" w:space="0" w:color="auto"/>
            <w:left w:val="none" w:sz="0" w:space="0" w:color="auto"/>
            <w:bottom w:val="none" w:sz="0" w:space="0" w:color="auto"/>
            <w:right w:val="none" w:sz="0" w:space="0" w:color="auto"/>
          </w:divBdr>
        </w:div>
      </w:divsChild>
    </w:div>
    <w:div w:id="1955939740">
      <w:bodyDiv w:val="1"/>
      <w:marLeft w:val="0"/>
      <w:marRight w:val="0"/>
      <w:marTop w:val="0"/>
      <w:marBottom w:val="0"/>
      <w:divBdr>
        <w:top w:val="none" w:sz="0" w:space="0" w:color="auto"/>
        <w:left w:val="none" w:sz="0" w:space="0" w:color="auto"/>
        <w:bottom w:val="none" w:sz="0" w:space="0" w:color="auto"/>
        <w:right w:val="none" w:sz="0" w:space="0" w:color="auto"/>
      </w:divBdr>
      <w:divsChild>
        <w:div w:id="1963418893">
          <w:marLeft w:val="0"/>
          <w:marRight w:val="0"/>
          <w:marTop w:val="0"/>
          <w:marBottom w:val="0"/>
          <w:divBdr>
            <w:top w:val="none" w:sz="0" w:space="0" w:color="auto"/>
            <w:left w:val="none" w:sz="0" w:space="0" w:color="auto"/>
            <w:bottom w:val="none" w:sz="0" w:space="0" w:color="auto"/>
            <w:right w:val="none" w:sz="0" w:space="0" w:color="auto"/>
          </w:divBdr>
          <w:divsChild>
            <w:div w:id="1351033504">
              <w:marLeft w:val="0"/>
              <w:marRight w:val="0"/>
              <w:marTop w:val="0"/>
              <w:marBottom w:val="0"/>
              <w:divBdr>
                <w:top w:val="none" w:sz="0" w:space="0" w:color="auto"/>
                <w:left w:val="none" w:sz="0" w:space="0" w:color="auto"/>
                <w:bottom w:val="none" w:sz="0" w:space="0" w:color="auto"/>
                <w:right w:val="none" w:sz="0" w:space="0" w:color="auto"/>
              </w:divBdr>
            </w:div>
          </w:divsChild>
        </w:div>
        <w:div w:id="1199123986">
          <w:marLeft w:val="0"/>
          <w:marRight w:val="0"/>
          <w:marTop w:val="0"/>
          <w:marBottom w:val="0"/>
          <w:divBdr>
            <w:top w:val="none" w:sz="0" w:space="0" w:color="auto"/>
            <w:left w:val="none" w:sz="0" w:space="0" w:color="auto"/>
            <w:bottom w:val="none" w:sz="0" w:space="0" w:color="auto"/>
            <w:right w:val="none" w:sz="0" w:space="0" w:color="auto"/>
          </w:divBdr>
        </w:div>
      </w:divsChild>
    </w:div>
    <w:div w:id="1956329288">
      <w:bodyDiv w:val="1"/>
      <w:marLeft w:val="0"/>
      <w:marRight w:val="0"/>
      <w:marTop w:val="0"/>
      <w:marBottom w:val="0"/>
      <w:divBdr>
        <w:top w:val="none" w:sz="0" w:space="0" w:color="auto"/>
        <w:left w:val="none" w:sz="0" w:space="0" w:color="auto"/>
        <w:bottom w:val="none" w:sz="0" w:space="0" w:color="auto"/>
        <w:right w:val="none" w:sz="0" w:space="0" w:color="auto"/>
      </w:divBdr>
      <w:divsChild>
        <w:div w:id="774598063">
          <w:marLeft w:val="0"/>
          <w:marRight w:val="0"/>
          <w:marTop w:val="0"/>
          <w:marBottom w:val="0"/>
          <w:divBdr>
            <w:top w:val="none" w:sz="0" w:space="0" w:color="auto"/>
            <w:left w:val="none" w:sz="0" w:space="0" w:color="auto"/>
            <w:bottom w:val="none" w:sz="0" w:space="0" w:color="auto"/>
            <w:right w:val="none" w:sz="0" w:space="0" w:color="auto"/>
          </w:divBdr>
        </w:div>
      </w:divsChild>
    </w:div>
    <w:div w:id="1956405623">
      <w:bodyDiv w:val="1"/>
      <w:marLeft w:val="0"/>
      <w:marRight w:val="0"/>
      <w:marTop w:val="0"/>
      <w:marBottom w:val="0"/>
      <w:divBdr>
        <w:top w:val="none" w:sz="0" w:space="0" w:color="auto"/>
        <w:left w:val="none" w:sz="0" w:space="0" w:color="auto"/>
        <w:bottom w:val="none" w:sz="0" w:space="0" w:color="auto"/>
        <w:right w:val="none" w:sz="0" w:space="0" w:color="auto"/>
      </w:divBdr>
      <w:divsChild>
        <w:div w:id="783233713">
          <w:marLeft w:val="0"/>
          <w:marRight w:val="0"/>
          <w:marTop w:val="0"/>
          <w:marBottom w:val="0"/>
          <w:divBdr>
            <w:top w:val="none" w:sz="0" w:space="0" w:color="auto"/>
            <w:left w:val="none" w:sz="0" w:space="0" w:color="auto"/>
            <w:bottom w:val="none" w:sz="0" w:space="0" w:color="auto"/>
            <w:right w:val="none" w:sz="0" w:space="0" w:color="auto"/>
          </w:divBdr>
          <w:divsChild>
            <w:div w:id="383136629">
              <w:marLeft w:val="0"/>
              <w:marRight w:val="0"/>
              <w:marTop w:val="0"/>
              <w:marBottom w:val="0"/>
              <w:divBdr>
                <w:top w:val="none" w:sz="0" w:space="0" w:color="auto"/>
                <w:left w:val="none" w:sz="0" w:space="0" w:color="auto"/>
                <w:bottom w:val="none" w:sz="0" w:space="0" w:color="auto"/>
                <w:right w:val="none" w:sz="0" w:space="0" w:color="auto"/>
              </w:divBdr>
              <w:divsChild>
                <w:div w:id="977077446">
                  <w:marLeft w:val="0"/>
                  <w:marRight w:val="0"/>
                  <w:marTop w:val="0"/>
                  <w:marBottom w:val="0"/>
                  <w:divBdr>
                    <w:top w:val="none" w:sz="0" w:space="0" w:color="auto"/>
                    <w:left w:val="none" w:sz="0" w:space="0" w:color="auto"/>
                    <w:bottom w:val="none" w:sz="0" w:space="0" w:color="auto"/>
                    <w:right w:val="none" w:sz="0" w:space="0" w:color="auto"/>
                  </w:divBdr>
                  <w:divsChild>
                    <w:div w:id="1730297952">
                      <w:marLeft w:val="0"/>
                      <w:marRight w:val="0"/>
                      <w:marTop w:val="0"/>
                      <w:marBottom w:val="0"/>
                      <w:divBdr>
                        <w:top w:val="none" w:sz="0" w:space="0" w:color="auto"/>
                        <w:left w:val="none" w:sz="0" w:space="0" w:color="auto"/>
                        <w:bottom w:val="none" w:sz="0" w:space="0" w:color="auto"/>
                        <w:right w:val="none" w:sz="0" w:space="0" w:color="auto"/>
                      </w:divBdr>
                    </w:div>
                    <w:div w:id="12168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39220">
          <w:marLeft w:val="0"/>
          <w:marRight w:val="0"/>
          <w:marTop w:val="0"/>
          <w:marBottom w:val="0"/>
          <w:divBdr>
            <w:top w:val="none" w:sz="0" w:space="0" w:color="auto"/>
            <w:left w:val="none" w:sz="0" w:space="0" w:color="auto"/>
            <w:bottom w:val="none" w:sz="0" w:space="0" w:color="auto"/>
            <w:right w:val="none" w:sz="0" w:space="0" w:color="auto"/>
          </w:divBdr>
          <w:divsChild>
            <w:div w:id="1907759045">
              <w:marLeft w:val="0"/>
              <w:marRight w:val="0"/>
              <w:marTop w:val="0"/>
              <w:marBottom w:val="0"/>
              <w:divBdr>
                <w:top w:val="none" w:sz="0" w:space="0" w:color="auto"/>
                <w:left w:val="none" w:sz="0" w:space="0" w:color="auto"/>
                <w:bottom w:val="none" w:sz="0" w:space="0" w:color="auto"/>
                <w:right w:val="none" w:sz="0" w:space="0" w:color="auto"/>
              </w:divBdr>
              <w:divsChild>
                <w:div w:id="135146946">
                  <w:marLeft w:val="0"/>
                  <w:marRight w:val="0"/>
                  <w:marTop w:val="0"/>
                  <w:marBottom w:val="0"/>
                  <w:divBdr>
                    <w:top w:val="none" w:sz="0" w:space="0" w:color="auto"/>
                    <w:left w:val="none" w:sz="0" w:space="0" w:color="auto"/>
                    <w:bottom w:val="none" w:sz="0" w:space="0" w:color="auto"/>
                    <w:right w:val="none" w:sz="0" w:space="0" w:color="auto"/>
                  </w:divBdr>
                  <w:divsChild>
                    <w:div w:id="351567154">
                      <w:marLeft w:val="0"/>
                      <w:marRight w:val="0"/>
                      <w:marTop w:val="0"/>
                      <w:marBottom w:val="0"/>
                      <w:divBdr>
                        <w:top w:val="none" w:sz="0" w:space="0" w:color="auto"/>
                        <w:left w:val="none" w:sz="0" w:space="0" w:color="auto"/>
                        <w:bottom w:val="none" w:sz="0" w:space="0" w:color="auto"/>
                        <w:right w:val="none" w:sz="0" w:space="0" w:color="auto"/>
                      </w:divBdr>
                      <w:divsChild>
                        <w:div w:id="1617561938">
                          <w:marLeft w:val="0"/>
                          <w:marRight w:val="0"/>
                          <w:marTop w:val="0"/>
                          <w:marBottom w:val="0"/>
                          <w:divBdr>
                            <w:top w:val="none" w:sz="0" w:space="0" w:color="auto"/>
                            <w:left w:val="none" w:sz="0" w:space="0" w:color="auto"/>
                            <w:bottom w:val="none" w:sz="0" w:space="0" w:color="auto"/>
                            <w:right w:val="none" w:sz="0" w:space="0" w:color="auto"/>
                          </w:divBdr>
                          <w:divsChild>
                            <w:div w:id="89943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672287">
      <w:bodyDiv w:val="1"/>
      <w:marLeft w:val="0"/>
      <w:marRight w:val="0"/>
      <w:marTop w:val="0"/>
      <w:marBottom w:val="0"/>
      <w:divBdr>
        <w:top w:val="none" w:sz="0" w:space="0" w:color="auto"/>
        <w:left w:val="none" w:sz="0" w:space="0" w:color="auto"/>
        <w:bottom w:val="none" w:sz="0" w:space="0" w:color="auto"/>
        <w:right w:val="none" w:sz="0" w:space="0" w:color="auto"/>
      </w:divBdr>
      <w:divsChild>
        <w:div w:id="149175694">
          <w:marLeft w:val="0"/>
          <w:marRight w:val="0"/>
          <w:marTop w:val="0"/>
          <w:marBottom w:val="0"/>
          <w:divBdr>
            <w:top w:val="none" w:sz="0" w:space="0" w:color="auto"/>
            <w:left w:val="none" w:sz="0" w:space="0" w:color="auto"/>
            <w:bottom w:val="none" w:sz="0" w:space="0" w:color="auto"/>
            <w:right w:val="none" w:sz="0" w:space="0" w:color="auto"/>
          </w:divBdr>
        </w:div>
        <w:div w:id="1659189552">
          <w:marLeft w:val="0"/>
          <w:marRight w:val="0"/>
          <w:marTop w:val="300"/>
          <w:marBottom w:val="0"/>
          <w:divBdr>
            <w:top w:val="none" w:sz="0" w:space="0" w:color="auto"/>
            <w:left w:val="none" w:sz="0" w:space="0" w:color="auto"/>
            <w:bottom w:val="none" w:sz="0" w:space="0" w:color="auto"/>
            <w:right w:val="none" w:sz="0" w:space="0" w:color="auto"/>
          </w:divBdr>
        </w:div>
      </w:divsChild>
    </w:div>
    <w:div w:id="1956977694">
      <w:bodyDiv w:val="1"/>
      <w:marLeft w:val="0"/>
      <w:marRight w:val="0"/>
      <w:marTop w:val="0"/>
      <w:marBottom w:val="0"/>
      <w:divBdr>
        <w:top w:val="none" w:sz="0" w:space="0" w:color="auto"/>
        <w:left w:val="none" w:sz="0" w:space="0" w:color="auto"/>
        <w:bottom w:val="none" w:sz="0" w:space="0" w:color="auto"/>
        <w:right w:val="none" w:sz="0" w:space="0" w:color="auto"/>
      </w:divBdr>
    </w:div>
    <w:div w:id="1957054621">
      <w:bodyDiv w:val="1"/>
      <w:marLeft w:val="0"/>
      <w:marRight w:val="0"/>
      <w:marTop w:val="0"/>
      <w:marBottom w:val="0"/>
      <w:divBdr>
        <w:top w:val="none" w:sz="0" w:space="0" w:color="auto"/>
        <w:left w:val="none" w:sz="0" w:space="0" w:color="auto"/>
        <w:bottom w:val="none" w:sz="0" w:space="0" w:color="auto"/>
        <w:right w:val="none" w:sz="0" w:space="0" w:color="auto"/>
      </w:divBdr>
    </w:div>
    <w:div w:id="1957132300">
      <w:bodyDiv w:val="1"/>
      <w:marLeft w:val="0"/>
      <w:marRight w:val="0"/>
      <w:marTop w:val="0"/>
      <w:marBottom w:val="0"/>
      <w:divBdr>
        <w:top w:val="none" w:sz="0" w:space="0" w:color="auto"/>
        <w:left w:val="none" w:sz="0" w:space="0" w:color="auto"/>
        <w:bottom w:val="none" w:sz="0" w:space="0" w:color="auto"/>
        <w:right w:val="none" w:sz="0" w:space="0" w:color="auto"/>
      </w:divBdr>
    </w:div>
    <w:div w:id="1957714383">
      <w:bodyDiv w:val="1"/>
      <w:marLeft w:val="0"/>
      <w:marRight w:val="0"/>
      <w:marTop w:val="0"/>
      <w:marBottom w:val="0"/>
      <w:divBdr>
        <w:top w:val="none" w:sz="0" w:space="0" w:color="auto"/>
        <w:left w:val="none" w:sz="0" w:space="0" w:color="auto"/>
        <w:bottom w:val="none" w:sz="0" w:space="0" w:color="auto"/>
        <w:right w:val="none" w:sz="0" w:space="0" w:color="auto"/>
      </w:divBdr>
      <w:divsChild>
        <w:div w:id="527453519">
          <w:marLeft w:val="0"/>
          <w:marRight w:val="0"/>
          <w:marTop w:val="0"/>
          <w:marBottom w:val="0"/>
          <w:divBdr>
            <w:top w:val="none" w:sz="0" w:space="0" w:color="auto"/>
            <w:left w:val="none" w:sz="0" w:space="0" w:color="auto"/>
            <w:bottom w:val="none" w:sz="0" w:space="0" w:color="auto"/>
            <w:right w:val="none" w:sz="0" w:space="0" w:color="auto"/>
          </w:divBdr>
          <w:divsChild>
            <w:div w:id="1259679935">
              <w:marLeft w:val="0"/>
              <w:marRight w:val="0"/>
              <w:marTop w:val="0"/>
              <w:marBottom w:val="0"/>
              <w:divBdr>
                <w:top w:val="none" w:sz="0" w:space="0" w:color="auto"/>
                <w:left w:val="none" w:sz="0" w:space="0" w:color="auto"/>
                <w:bottom w:val="none" w:sz="0" w:space="0" w:color="auto"/>
                <w:right w:val="none" w:sz="0" w:space="0" w:color="auto"/>
              </w:divBdr>
            </w:div>
          </w:divsChild>
        </w:div>
        <w:div w:id="2132236904">
          <w:marLeft w:val="0"/>
          <w:marRight w:val="0"/>
          <w:marTop w:val="0"/>
          <w:marBottom w:val="0"/>
          <w:divBdr>
            <w:top w:val="none" w:sz="0" w:space="0" w:color="auto"/>
            <w:left w:val="none" w:sz="0" w:space="0" w:color="auto"/>
            <w:bottom w:val="none" w:sz="0" w:space="0" w:color="auto"/>
            <w:right w:val="none" w:sz="0" w:space="0" w:color="auto"/>
          </w:divBdr>
        </w:div>
      </w:divsChild>
    </w:div>
    <w:div w:id="1957716391">
      <w:bodyDiv w:val="1"/>
      <w:marLeft w:val="0"/>
      <w:marRight w:val="0"/>
      <w:marTop w:val="0"/>
      <w:marBottom w:val="0"/>
      <w:divBdr>
        <w:top w:val="none" w:sz="0" w:space="0" w:color="auto"/>
        <w:left w:val="none" w:sz="0" w:space="0" w:color="auto"/>
        <w:bottom w:val="none" w:sz="0" w:space="0" w:color="auto"/>
        <w:right w:val="none" w:sz="0" w:space="0" w:color="auto"/>
      </w:divBdr>
      <w:divsChild>
        <w:div w:id="1631590908">
          <w:marLeft w:val="0"/>
          <w:marRight w:val="0"/>
          <w:marTop w:val="0"/>
          <w:marBottom w:val="0"/>
          <w:divBdr>
            <w:top w:val="none" w:sz="0" w:space="0" w:color="auto"/>
            <w:left w:val="none" w:sz="0" w:space="0" w:color="auto"/>
            <w:bottom w:val="none" w:sz="0" w:space="0" w:color="auto"/>
            <w:right w:val="none" w:sz="0" w:space="0" w:color="auto"/>
          </w:divBdr>
        </w:div>
      </w:divsChild>
    </w:div>
    <w:div w:id="1958100222">
      <w:marLeft w:val="0"/>
      <w:marRight w:val="0"/>
      <w:marTop w:val="0"/>
      <w:marBottom w:val="0"/>
      <w:divBdr>
        <w:top w:val="none" w:sz="0" w:space="0" w:color="auto"/>
        <w:left w:val="none" w:sz="0" w:space="0" w:color="auto"/>
        <w:bottom w:val="none" w:sz="0" w:space="0" w:color="auto"/>
        <w:right w:val="none" w:sz="0" w:space="0" w:color="auto"/>
      </w:divBdr>
      <w:divsChild>
        <w:div w:id="278955">
          <w:marLeft w:val="0"/>
          <w:marRight w:val="0"/>
          <w:marTop w:val="0"/>
          <w:marBottom w:val="0"/>
          <w:divBdr>
            <w:top w:val="none" w:sz="0" w:space="0" w:color="auto"/>
            <w:left w:val="none" w:sz="0" w:space="0" w:color="auto"/>
            <w:bottom w:val="none" w:sz="0" w:space="0" w:color="auto"/>
            <w:right w:val="none" w:sz="0" w:space="0" w:color="auto"/>
          </w:divBdr>
        </w:div>
        <w:div w:id="279360">
          <w:marLeft w:val="0"/>
          <w:marRight w:val="0"/>
          <w:marTop w:val="0"/>
          <w:marBottom w:val="0"/>
          <w:divBdr>
            <w:top w:val="none" w:sz="0" w:space="0" w:color="auto"/>
            <w:left w:val="none" w:sz="0" w:space="0" w:color="auto"/>
            <w:bottom w:val="none" w:sz="0" w:space="0" w:color="auto"/>
            <w:right w:val="none" w:sz="0" w:space="0" w:color="auto"/>
          </w:divBdr>
        </w:div>
        <w:div w:id="549765">
          <w:marLeft w:val="0"/>
          <w:marRight w:val="0"/>
          <w:marTop w:val="0"/>
          <w:marBottom w:val="0"/>
          <w:divBdr>
            <w:top w:val="none" w:sz="0" w:space="0" w:color="auto"/>
            <w:left w:val="none" w:sz="0" w:space="0" w:color="auto"/>
            <w:bottom w:val="none" w:sz="0" w:space="0" w:color="auto"/>
            <w:right w:val="none" w:sz="0" w:space="0" w:color="auto"/>
          </w:divBdr>
          <w:divsChild>
            <w:div w:id="1527450651">
              <w:marLeft w:val="0"/>
              <w:marRight w:val="0"/>
              <w:marTop w:val="0"/>
              <w:marBottom w:val="0"/>
              <w:divBdr>
                <w:top w:val="none" w:sz="0" w:space="0" w:color="auto"/>
                <w:left w:val="none" w:sz="0" w:space="0" w:color="auto"/>
                <w:bottom w:val="none" w:sz="0" w:space="0" w:color="auto"/>
                <w:right w:val="none" w:sz="0" w:space="0" w:color="auto"/>
              </w:divBdr>
              <w:divsChild>
                <w:div w:id="799372932">
                  <w:marLeft w:val="0"/>
                  <w:marRight w:val="0"/>
                  <w:marTop w:val="0"/>
                  <w:marBottom w:val="0"/>
                  <w:divBdr>
                    <w:top w:val="none" w:sz="0" w:space="0" w:color="auto"/>
                    <w:left w:val="none" w:sz="0" w:space="0" w:color="auto"/>
                    <w:bottom w:val="none" w:sz="0" w:space="0" w:color="auto"/>
                    <w:right w:val="none" w:sz="0" w:space="0" w:color="auto"/>
                  </w:divBdr>
                  <w:divsChild>
                    <w:div w:id="476072803">
                      <w:marLeft w:val="0"/>
                      <w:marRight w:val="0"/>
                      <w:marTop w:val="0"/>
                      <w:marBottom w:val="0"/>
                      <w:divBdr>
                        <w:top w:val="none" w:sz="0" w:space="0" w:color="auto"/>
                        <w:left w:val="none" w:sz="0" w:space="0" w:color="auto"/>
                        <w:bottom w:val="none" w:sz="0" w:space="0" w:color="auto"/>
                        <w:right w:val="none" w:sz="0" w:space="0" w:color="auto"/>
                      </w:divBdr>
                      <w:divsChild>
                        <w:div w:id="191177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975">
          <w:marLeft w:val="0"/>
          <w:marRight w:val="0"/>
          <w:marTop w:val="0"/>
          <w:marBottom w:val="0"/>
          <w:divBdr>
            <w:top w:val="none" w:sz="0" w:space="0" w:color="auto"/>
            <w:left w:val="none" w:sz="0" w:space="0" w:color="auto"/>
            <w:bottom w:val="none" w:sz="0" w:space="0" w:color="auto"/>
            <w:right w:val="none" w:sz="0" w:space="0" w:color="auto"/>
          </w:divBdr>
        </w:div>
        <w:div w:id="1519619">
          <w:marLeft w:val="0"/>
          <w:marRight w:val="0"/>
          <w:marTop w:val="0"/>
          <w:marBottom w:val="0"/>
          <w:divBdr>
            <w:top w:val="none" w:sz="0" w:space="0" w:color="auto"/>
            <w:left w:val="none" w:sz="0" w:space="0" w:color="auto"/>
            <w:bottom w:val="none" w:sz="0" w:space="0" w:color="auto"/>
            <w:right w:val="none" w:sz="0" w:space="0" w:color="auto"/>
          </w:divBdr>
        </w:div>
        <w:div w:id="2515658">
          <w:marLeft w:val="0"/>
          <w:marRight w:val="0"/>
          <w:marTop w:val="0"/>
          <w:marBottom w:val="0"/>
          <w:divBdr>
            <w:top w:val="none" w:sz="0" w:space="0" w:color="auto"/>
            <w:left w:val="none" w:sz="0" w:space="0" w:color="auto"/>
            <w:bottom w:val="none" w:sz="0" w:space="0" w:color="auto"/>
            <w:right w:val="none" w:sz="0" w:space="0" w:color="auto"/>
          </w:divBdr>
          <w:divsChild>
            <w:div w:id="1001160583">
              <w:marLeft w:val="0"/>
              <w:marRight w:val="0"/>
              <w:marTop w:val="0"/>
              <w:marBottom w:val="0"/>
              <w:divBdr>
                <w:top w:val="none" w:sz="0" w:space="0" w:color="auto"/>
                <w:left w:val="none" w:sz="0" w:space="0" w:color="auto"/>
                <w:bottom w:val="none" w:sz="0" w:space="0" w:color="auto"/>
                <w:right w:val="none" w:sz="0" w:space="0" w:color="auto"/>
              </w:divBdr>
            </w:div>
          </w:divsChild>
        </w:div>
        <w:div w:id="5331384">
          <w:marLeft w:val="0"/>
          <w:marRight w:val="0"/>
          <w:marTop w:val="0"/>
          <w:marBottom w:val="0"/>
          <w:divBdr>
            <w:top w:val="none" w:sz="0" w:space="0" w:color="auto"/>
            <w:left w:val="none" w:sz="0" w:space="0" w:color="auto"/>
            <w:bottom w:val="none" w:sz="0" w:space="0" w:color="auto"/>
            <w:right w:val="none" w:sz="0" w:space="0" w:color="auto"/>
          </w:divBdr>
          <w:divsChild>
            <w:div w:id="1669794413">
              <w:marLeft w:val="0"/>
              <w:marRight w:val="0"/>
              <w:marTop w:val="0"/>
              <w:marBottom w:val="0"/>
              <w:divBdr>
                <w:top w:val="none" w:sz="0" w:space="0" w:color="auto"/>
                <w:left w:val="none" w:sz="0" w:space="0" w:color="auto"/>
                <w:bottom w:val="none" w:sz="0" w:space="0" w:color="auto"/>
                <w:right w:val="none" w:sz="0" w:space="0" w:color="auto"/>
              </w:divBdr>
            </w:div>
          </w:divsChild>
        </w:div>
        <w:div w:id="5909120">
          <w:marLeft w:val="0"/>
          <w:marRight w:val="0"/>
          <w:marTop w:val="0"/>
          <w:marBottom w:val="0"/>
          <w:divBdr>
            <w:top w:val="none" w:sz="0" w:space="0" w:color="auto"/>
            <w:left w:val="none" w:sz="0" w:space="0" w:color="auto"/>
            <w:bottom w:val="none" w:sz="0" w:space="0" w:color="auto"/>
            <w:right w:val="none" w:sz="0" w:space="0" w:color="auto"/>
          </w:divBdr>
        </w:div>
        <w:div w:id="8069219">
          <w:marLeft w:val="0"/>
          <w:marRight w:val="0"/>
          <w:marTop w:val="0"/>
          <w:marBottom w:val="0"/>
          <w:divBdr>
            <w:top w:val="none" w:sz="0" w:space="0" w:color="auto"/>
            <w:left w:val="none" w:sz="0" w:space="0" w:color="auto"/>
            <w:bottom w:val="none" w:sz="0" w:space="0" w:color="auto"/>
            <w:right w:val="none" w:sz="0" w:space="0" w:color="auto"/>
          </w:divBdr>
          <w:divsChild>
            <w:div w:id="1586302346">
              <w:marLeft w:val="0"/>
              <w:marRight w:val="0"/>
              <w:marTop w:val="0"/>
              <w:marBottom w:val="0"/>
              <w:divBdr>
                <w:top w:val="none" w:sz="0" w:space="0" w:color="auto"/>
                <w:left w:val="none" w:sz="0" w:space="0" w:color="auto"/>
                <w:bottom w:val="none" w:sz="0" w:space="0" w:color="auto"/>
                <w:right w:val="none" w:sz="0" w:space="0" w:color="auto"/>
              </w:divBdr>
            </w:div>
            <w:div w:id="1892619305">
              <w:marLeft w:val="0"/>
              <w:marRight w:val="0"/>
              <w:marTop w:val="0"/>
              <w:marBottom w:val="0"/>
              <w:divBdr>
                <w:top w:val="none" w:sz="0" w:space="0" w:color="auto"/>
                <w:left w:val="none" w:sz="0" w:space="0" w:color="auto"/>
                <w:bottom w:val="none" w:sz="0" w:space="0" w:color="auto"/>
                <w:right w:val="none" w:sz="0" w:space="0" w:color="auto"/>
              </w:divBdr>
            </w:div>
          </w:divsChild>
        </w:div>
        <w:div w:id="8875322">
          <w:marLeft w:val="0"/>
          <w:marRight w:val="0"/>
          <w:marTop w:val="0"/>
          <w:marBottom w:val="0"/>
          <w:divBdr>
            <w:top w:val="none" w:sz="0" w:space="0" w:color="auto"/>
            <w:left w:val="none" w:sz="0" w:space="0" w:color="auto"/>
            <w:bottom w:val="none" w:sz="0" w:space="0" w:color="auto"/>
            <w:right w:val="none" w:sz="0" w:space="0" w:color="auto"/>
          </w:divBdr>
        </w:div>
        <w:div w:id="8920676">
          <w:marLeft w:val="0"/>
          <w:marRight w:val="0"/>
          <w:marTop w:val="0"/>
          <w:marBottom w:val="0"/>
          <w:divBdr>
            <w:top w:val="none" w:sz="0" w:space="0" w:color="auto"/>
            <w:left w:val="none" w:sz="0" w:space="0" w:color="auto"/>
            <w:bottom w:val="none" w:sz="0" w:space="0" w:color="auto"/>
            <w:right w:val="none" w:sz="0" w:space="0" w:color="auto"/>
          </w:divBdr>
        </w:div>
        <w:div w:id="9917038">
          <w:marLeft w:val="0"/>
          <w:marRight w:val="0"/>
          <w:marTop w:val="0"/>
          <w:marBottom w:val="0"/>
          <w:divBdr>
            <w:top w:val="none" w:sz="0" w:space="0" w:color="auto"/>
            <w:left w:val="none" w:sz="0" w:space="0" w:color="auto"/>
            <w:bottom w:val="none" w:sz="0" w:space="0" w:color="auto"/>
            <w:right w:val="none" w:sz="0" w:space="0" w:color="auto"/>
          </w:divBdr>
          <w:divsChild>
            <w:div w:id="498084690">
              <w:marLeft w:val="0"/>
              <w:marRight w:val="0"/>
              <w:marTop w:val="0"/>
              <w:marBottom w:val="0"/>
              <w:divBdr>
                <w:top w:val="none" w:sz="0" w:space="0" w:color="auto"/>
                <w:left w:val="none" w:sz="0" w:space="0" w:color="auto"/>
                <w:bottom w:val="none" w:sz="0" w:space="0" w:color="auto"/>
                <w:right w:val="none" w:sz="0" w:space="0" w:color="auto"/>
              </w:divBdr>
              <w:divsChild>
                <w:div w:id="187191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910">
          <w:marLeft w:val="0"/>
          <w:marRight w:val="0"/>
          <w:marTop w:val="0"/>
          <w:marBottom w:val="0"/>
          <w:divBdr>
            <w:top w:val="none" w:sz="0" w:space="0" w:color="auto"/>
            <w:left w:val="none" w:sz="0" w:space="0" w:color="auto"/>
            <w:bottom w:val="none" w:sz="0" w:space="0" w:color="auto"/>
            <w:right w:val="none" w:sz="0" w:space="0" w:color="auto"/>
          </w:divBdr>
        </w:div>
        <w:div w:id="12195547">
          <w:marLeft w:val="0"/>
          <w:marRight w:val="150"/>
          <w:marTop w:val="45"/>
          <w:marBottom w:val="75"/>
          <w:divBdr>
            <w:top w:val="none" w:sz="0" w:space="0" w:color="auto"/>
            <w:left w:val="none" w:sz="0" w:space="0" w:color="auto"/>
            <w:bottom w:val="none" w:sz="0" w:space="0" w:color="auto"/>
            <w:right w:val="none" w:sz="0" w:space="0" w:color="auto"/>
          </w:divBdr>
          <w:divsChild>
            <w:div w:id="762070795">
              <w:marLeft w:val="0"/>
              <w:marRight w:val="0"/>
              <w:marTop w:val="0"/>
              <w:marBottom w:val="0"/>
              <w:divBdr>
                <w:top w:val="none" w:sz="0" w:space="0" w:color="auto"/>
                <w:left w:val="none" w:sz="0" w:space="0" w:color="auto"/>
                <w:bottom w:val="none" w:sz="0" w:space="0" w:color="auto"/>
                <w:right w:val="none" w:sz="0" w:space="0" w:color="auto"/>
              </w:divBdr>
              <w:divsChild>
                <w:div w:id="1125738641">
                  <w:marLeft w:val="0"/>
                  <w:marRight w:val="0"/>
                  <w:marTop w:val="0"/>
                  <w:marBottom w:val="0"/>
                  <w:divBdr>
                    <w:top w:val="none" w:sz="0" w:space="0" w:color="auto"/>
                    <w:left w:val="none" w:sz="0" w:space="0" w:color="auto"/>
                    <w:bottom w:val="none" w:sz="0" w:space="0" w:color="auto"/>
                    <w:right w:val="none" w:sz="0" w:space="0" w:color="auto"/>
                  </w:divBdr>
                  <w:divsChild>
                    <w:div w:id="1954634687">
                      <w:marLeft w:val="0"/>
                      <w:marRight w:val="0"/>
                      <w:marTop w:val="0"/>
                      <w:marBottom w:val="0"/>
                      <w:divBdr>
                        <w:top w:val="none" w:sz="0" w:space="0" w:color="auto"/>
                        <w:left w:val="none" w:sz="0" w:space="0" w:color="auto"/>
                        <w:bottom w:val="none" w:sz="0" w:space="0" w:color="auto"/>
                        <w:right w:val="none" w:sz="0" w:space="0" w:color="auto"/>
                      </w:divBdr>
                      <w:divsChild>
                        <w:div w:id="453913990">
                          <w:marLeft w:val="0"/>
                          <w:marRight w:val="0"/>
                          <w:marTop w:val="0"/>
                          <w:marBottom w:val="0"/>
                          <w:divBdr>
                            <w:top w:val="none" w:sz="0" w:space="0" w:color="auto"/>
                            <w:left w:val="none" w:sz="0" w:space="0" w:color="auto"/>
                            <w:bottom w:val="none" w:sz="0" w:space="0" w:color="auto"/>
                            <w:right w:val="none" w:sz="0" w:space="0" w:color="auto"/>
                          </w:divBdr>
                          <w:divsChild>
                            <w:div w:id="1885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2773">
          <w:marLeft w:val="0"/>
          <w:marRight w:val="0"/>
          <w:marTop w:val="0"/>
          <w:marBottom w:val="0"/>
          <w:divBdr>
            <w:top w:val="none" w:sz="0" w:space="0" w:color="auto"/>
            <w:left w:val="none" w:sz="0" w:space="0" w:color="auto"/>
            <w:bottom w:val="none" w:sz="0" w:space="0" w:color="auto"/>
            <w:right w:val="none" w:sz="0" w:space="0" w:color="auto"/>
          </w:divBdr>
          <w:divsChild>
            <w:div w:id="1044215683">
              <w:marLeft w:val="0"/>
              <w:marRight w:val="0"/>
              <w:marTop w:val="0"/>
              <w:marBottom w:val="0"/>
              <w:divBdr>
                <w:top w:val="none" w:sz="0" w:space="0" w:color="auto"/>
                <w:left w:val="none" w:sz="0" w:space="0" w:color="auto"/>
                <w:bottom w:val="none" w:sz="0" w:space="0" w:color="auto"/>
                <w:right w:val="none" w:sz="0" w:space="0" w:color="auto"/>
              </w:divBdr>
              <w:divsChild>
                <w:div w:id="477189518">
                  <w:marLeft w:val="0"/>
                  <w:marRight w:val="0"/>
                  <w:marTop w:val="0"/>
                  <w:marBottom w:val="0"/>
                  <w:divBdr>
                    <w:top w:val="none" w:sz="0" w:space="0" w:color="auto"/>
                    <w:left w:val="none" w:sz="0" w:space="0" w:color="auto"/>
                    <w:bottom w:val="none" w:sz="0" w:space="0" w:color="auto"/>
                    <w:right w:val="none" w:sz="0" w:space="0" w:color="auto"/>
                  </w:divBdr>
                  <w:divsChild>
                    <w:div w:id="9101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4264">
          <w:marLeft w:val="0"/>
          <w:marRight w:val="0"/>
          <w:marTop w:val="0"/>
          <w:marBottom w:val="0"/>
          <w:divBdr>
            <w:top w:val="none" w:sz="0" w:space="0" w:color="auto"/>
            <w:left w:val="none" w:sz="0" w:space="0" w:color="auto"/>
            <w:bottom w:val="none" w:sz="0" w:space="0" w:color="auto"/>
            <w:right w:val="none" w:sz="0" w:space="0" w:color="auto"/>
          </w:divBdr>
          <w:divsChild>
            <w:div w:id="481699509">
              <w:marLeft w:val="0"/>
              <w:marRight w:val="0"/>
              <w:marTop w:val="0"/>
              <w:marBottom w:val="0"/>
              <w:divBdr>
                <w:top w:val="none" w:sz="0" w:space="0" w:color="auto"/>
                <w:left w:val="none" w:sz="0" w:space="0" w:color="auto"/>
                <w:bottom w:val="none" w:sz="0" w:space="0" w:color="auto"/>
                <w:right w:val="none" w:sz="0" w:space="0" w:color="auto"/>
              </w:divBdr>
            </w:div>
          </w:divsChild>
        </w:div>
        <w:div w:id="13844791">
          <w:marLeft w:val="0"/>
          <w:marRight w:val="0"/>
          <w:marTop w:val="0"/>
          <w:marBottom w:val="0"/>
          <w:divBdr>
            <w:top w:val="none" w:sz="0" w:space="0" w:color="auto"/>
            <w:left w:val="none" w:sz="0" w:space="0" w:color="auto"/>
            <w:bottom w:val="none" w:sz="0" w:space="0" w:color="auto"/>
            <w:right w:val="none" w:sz="0" w:space="0" w:color="auto"/>
          </w:divBdr>
          <w:divsChild>
            <w:div w:id="1069303803">
              <w:marLeft w:val="0"/>
              <w:marRight w:val="0"/>
              <w:marTop w:val="0"/>
              <w:marBottom w:val="0"/>
              <w:divBdr>
                <w:top w:val="none" w:sz="0" w:space="0" w:color="auto"/>
                <w:left w:val="none" w:sz="0" w:space="0" w:color="auto"/>
                <w:bottom w:val="none" w:sz="0" w:space="0" w:color="auto"/>
                <w:right w:val="none" w:sz="0" w:space="0" w:color="auto"/>
              </w:divBdr>
              <w:divsChild>
                <w:div w:id="1936936006">
                  <w:marLeft w:val="0"/>
                  <w:marRight w:val="0"/>
                  <w:marTop w:val="0"/>
                  <w:marBottom w:val="0"/>
                  <w:divBdr>
                    <w:top w:val="none" w:sz="0" w:space="0" w:color="auto"/>
                    <w:left w:val="none" w:sz="0" w:space="0" w:color="auto"/>
                    <w:bottom w:val="none" w:sz="0" w:space="0" w:color="auto"/>
                    <w:right w:val="none" w:sz="0" w:space="0" w:color="auto"/>
                  </w:divBdr>
                  <w:divsChild>
                    <w:div w:id="680199705">
                      <w:marLeft w:val="0"/>
                      <w:marRight w:val="0"/>
                      <w:marTop w:val="0"/>
                      <w:marBottom w:val="0"/>
                      <w:divBdr>
                        <w:top w:val="none" w:sz="0" w:space="0" w:color="auto"/>
                        <w:left w:val="none" w:sz="0" w:space="0" w:color="auto"/>
                        <w:bottom w:val="none" w:sz="0" w:space="0" w:color="auto"/>
                        <w:right w:val="none" w:sz="0" w:space="0" w:color="auto"/>
                      </w:divBdr>
                      <w:divsChild>
                        <w:div w:id="989360090">
                          <w:marLeft w:val="0"/>
                          <w:marRight w:val="0"/>
                          <w:marTop w:val="0"/>
                          <w:marBottom w:val="0"/>
                          <w:divBdr>
                            <w:top w:val="none" w:sz="0" w:space="0" w:color="auto"/>
                            <w:left w:val="none" w:sz="0" w:space="0" w:color="auto"/>
                            <w:bottom w:val="none" w:sz="0" w:space="0" w:color="auto"/>
                            <w:right w:val="none" w:sz="0" w:space="0" w:color="auto"/>
                          </w:divBdr>
                        </w:div>
                        <w:div w:id="19330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3605">
          <w:marLeft w:val="0"/>
          <w:marRight w:val="0"/>
          <w:marTop w:val="0"/>
          <w:marBottom w:val="0"/>
          <w:divBdr>
            <w:top w:val="none" w:sz="0" w:space="0" w:color="auto"/>
            <w:left w:val="none" w:sz="0" w:space="0" w:color="auto"/>
            <w:bottom w:val="none" w:sz="0" w:space="0" w:color="auto"/>
            <w:right w:val="none" w:sz="0" w:space="0" w:color="auto"/>
          </w:divBdr>
        </w:div>
        <w:div w:id="14771934">
          <w:marLeft w:val="0"/>
          <w:marRight w:val="0"/>
          <w:marTop w:val="0"/>
          <w:marBottom w:val="0"/>
          <w:divBdr>
            <w:top w:val="none" w:sz="0" w:space="0" w:color="auto"/>
            <w:left w:val="none" w:sz="0" w:space="0" w:color="auto"/>
            <w:bottom w:val="none" w:sz="0" w:space="0" w:color="auto"/>
            <w:right w:val="none" w:sz="0" w:space="0" w:color="auto"/>
          </w:divBdr>
        </w:div>
        <w:div w:id="15350217">
          <w:marLeft w:val="0"/>
          <w:marRight w:val="0"/>
          <w:marTop w:val="0"/>
          <w:marBottom w:val="0"/>
          <w:divBdr>
            <w:top w:val="none" w:sz="0" w:space="0" w:color="auto"/>
            <w:left w:val="none" w:sz="0" w:space="0" w:color="auto"/>
            <w:bottom w:val="none" w:sz="0" w:space="0" w:color="auto"/>
            <w:right w:val="none" w:sz="0" w:space="0" w:color="auto"/>
          </w:divBdr>
          <w:divsChild>
            <w:div w:id="350499135">
              <w:marLeft w:val="0"/>
              <w:marRight w:val="0"/>
              <w:marTop w:val="0"/>
              <w:marBottom w:val="0"/>
              <w:divBdr>
                <w:top w:val="none" w:sz="0" w:space="0" w:color="auto"/>
                <w:left w:val="none" w:sz="0" w:space="0" w:color="auto"/>
                <w:bottom w:val="none" w:sz="0" w:space="0" w:color="auto"/>
                <w:right w:val="none" w:sz="0" w:space="0" w:color="auto"/>
              </w:divBdr>
              <w:divsChild>
                <w:div w:id="1273823663">
                  <w:marLeft w:val="0"/>
                  <w:marRight w:val="0"/>
                  <w:marTop w:val="0"/>
                  <w:marBottom w:val="0"/>
                  <w:divBdr>
                    <w:top w:val="none" w:sz="0" w:space="0" w:color="auto"/>
                    <w:left w:val="none" w:sz="0" w:space="0" w:color="auto"/>
                    <w:bottom w:val="none" w:sz="0" w:space="0" w:color="auto"/>
                    <w:right w:val="none" w:sz="0" w:space="0" w:color="auto"/>
                  </w:divBdr>
                </w:div>
              </w:divsChild>
            </w:div>
            <w:div w:id="1682972047">
              <w:marLeft w:val="0"/>
              <w:marRight w:val="0"/>
              <w:marTop w:val="0"/>
              <w:marBottom w:val="0"/>
              <w:divBdr>
                <w:top w:val="none" w:sz="0" w:space="0" w:color="auto"/>
                <w:left w:val="none" w:sz="0" w:space="0" w:color="auto"/>
                <w:bottom w:val="none" w:sz="0" w:space="0" w:color="auto"/>
                <w:right w:val="none" w:sz="0" w:space="0" w:color="auto"/>
              </w:divBdr>
              <w:divsChild>
                <w:div w:id="1098410601">
                  <w:marLeft w:val="0"/>
                  <w:marRight w:val="0"/>
                  <w:marTop w:val="0"/>
                  <w:marBottom w:val="0"/>
                  <w:divBdr>
                    <w:top w:val="none" w:sz="0" w:space="0" w:color="auto"/>
                    <w:left w:val="none" w:sz="0" w:space="0" w:color="auto"/>
                    <w:bottom w:val="none" w:sz="0" w:space="0" w:color="auto"/>
                    <w:right w:val="none" w:sz="0" w:space="0" w:color="auto"/>
                  </w:divBdr>
                </w:div>
                <w:div w:id="177231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0924">
          <w:marLeft w:val="0"/>
          <w:marRight w:val="0"/>
          <w:marTop w:val="0"/>
          <w:marBottom w:val="0"/>
          <w:divBdr>
            <w:top w:val="none" w:sz="0" w:space="0" w:color="auto"/>
            <w:left w:val="none" w:sz="0" w:space="0" w:color="auto"/>
            <w:bottom w:val="none" w:sz="0" w:space="0" w:color="auto"/>
            <w:right w:val="none" w:sz="0" w:space="0" w:color="auto"/>
          </w:divBdr>
          <w:divsChild>
            <w:div w:id="450560898">
              <w:marLeft w:val="0"/>
              <w:marRight w:val="0"/>
              <w:marTop w:val="0"/>
              <w:marBottom w:val="0"/>
              <w:divBdr>
                <w:top w:val="none" w:sz="0" w:space="0" w:color="auto"/>
                <w:left w:val="none" w:sz="0" w:space="0" w:color="auto"/>
                <w:bottom w:val="none" w:sz="0" w:space="0" w:color="auto"/>
                <w:right w:val="none" w:sz="0" w:space="0" w:color="auto"/>
              </w:divBdr>
              <w:divsChild>
                <w:div w:id="873275306">
                  <w:marLeft w:val="0"/>
                  <w:marRight w:val="0"/>
                  <w:marTop w:val="0"/>
                  <w:marBottom w:val="0"/>
                  <w:divBdr>
                    <w:top w:val="none" w:sz="0" w:space="0" w:color="auto"/>
                    <w:left w:val="none" w:sz="0" w:space="0" w:color="auto"/>
                    <w:bottom w:val="none" w:sz="0" w:space="0" w:color="auto"/>
                    <w:right w:val="none" w:sz="0" w:space="0" w:color="auto"/>
                  </w:divBdr>
                </w:div>
                <w:div w:id="886644408">
                  <w:marLeft w:val="0"/>
                  <w:marRight w:val="0"/>
                  <w:marTop w:val="0"/>
                  <w:marBottom w:val="0"/>
                  <w:divBdr>
                    <w:top w:val="none" w:sz="0" w:space="0" w:color="auto"/>
                    <w:left w:val="none" w:sz="0" w:space="0" w:color="auto"/>
                    <w:bottom w:val="none" w:sz="0" w:space="0" w:color="auto"/>
                    <w:right w:val="none" w:sz="0" w:space="0" w:color="auto"/>
                  </w:divBdr>
                  <w:divsChild>
                    <w:div w:id="1626891372">
                      <w:marLeft w:val="0"/>
                      <w:marRight w:val="0"/>
                      <w:marTop w:val="0"/>
                      <w:marBottom w:val="0"/>
                      <w:divBdr>
                        <w:top w:val="none" w:sz="0" w:space="0" w:color="auto"/>
                        <w:left w:val="none" w:sz="0" w:space="0" w:color="auto"/>
                        <w:bottom w:val="none" w:sz="0" w:space="0" w:color="auto"/>
                        <w:right w:val="none" w:sz="0" w:space="0" w:color="auto"/>
                      </w:divBdr>
                      <w:divsChild>
                        <w:div w:id="14424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87997">
              <w:marLeft w:val="0"/>
              <w:marRight w:val="0"/>
              <w:marTop w:val="0"/>
              <w:marBottom w:val="0"/>
              <w:divBdr>
                <w:top w:val="none" w:sz="0" w:space="0" w:color="auto"/>
                <w:left w:val="none" w:sz="0" w:space="0" w:color="auto"/>
                <w:bottom w:val="none" w:sz="0" w:space="0" w:color="auto"/>
                <w:right w:val="none" w:sz="0" w:space="0" w:color="auto"/>
              </w:divBdr>
              <w:divsChild>
                <w:div w:id="393545886">
                  <w:marLeft w:val="0"/>
                  <w:marRight w:val="0"/>
                  <w:marTop w:val="0"/>
                  <w:marBottom w:val="0"/>
                  <w:divBdr>
                    <w:top w:val="none" w:sz="0" w:space="0" w:color="auto"/>
                    <w:left w:val="none" w:sz="0" w:space="0" w:color="auto"/>
                    <w:bottom w:val="none" w:sz="0" w:space="0" w:color="auto"/>
                    <w:right w:val="none" w:sz="0" w:space="0" w:color="auto"/>
                  </w:divBdr>
                </w:div>
                <w:div w:id="800726716">
                  <w:marLeft w:val="0"/>
                  <w:marRight w:val="0"/>
                  <w:marTop w:val="0"/>
                  <w:marBottom w:val="0"/>
                  <w:divBdr>
                    <w:top w:val="none" w:sz="0" w:space="0" w:color="auto"/>
                    <w:left w:val="none" w:sz="0" w:space="0" w:color="auto"/>
                    <w:bottom w:val="none" w:sz="0" w:space="0" w:color="auto"/>
                    <w:right w:val="none" w:sz="0" w:space="0" w:color="auto"/>
                  </w:divBdr>
                  <w:divsChild>
                    <w:div w:id="1431857838">
                      <w:marLeft w:val="0"/>
                      <w:marRight w:val="0"/>
                      <w:marTop w:val="0"/>
                      <w:marBottom w:val="0"/>
                      <w:divBdr>
                        <w:top w:val="none" w:sz="0" w:space="0" w:color="auto"/>
                        <w:left w:val="none" w:sz="0" w:space="0" w:color="auto"/>
                        <w:bottom w:val="none" w:sz="0" w:space="0" w:color="auto"/>
                        <w:right w:val="none" w:sz="0" w:space="0" w:color="auto"/>
                      </w:divBdr>
                      <w:divsChild>
                        <w:div w:id="1831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48843">
              <w:marLeft w:val="0"/>
              <w:marRight w:val="0"/>
              <w:marTop w:val="0"/>
              <w:marBottom w:val="0"/>
              <w:divBdr>
                <w:top w:val="none" w:sz="0" w:space="0" w:color="auto"/>
                <w:left w:val="none" w:sz="0" w:space="0" w:color="auto"/>
                <w:bottom w:val="none" w:sz="0" w:space="0" w:color="auto"/>
                <w:right w:val="none" w:sz="0" w:space="0" w:color="auto"/>
              </w:divBdr>
              <w:divsChild>
                <w:div w:id="126125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933">
          <w:marLeft w:val="0"/>
          <w:marRight w:val="0"/>
          <w:marTop w:val="0"/>
          <w:marBottom w:val="0"/>
          <w:divBdr>
            <w:top w:val="none" w:sz="0" w:space="0" w:color="auto"/>
            <w:left w:val="none" w:sz="0" w:space="0" w:color="auto"/>
            <w:bottom w:val="none" w:sz="0" w:space="0" w:color="auto"/>
            <w:right w:val="none" w:sz="0" w:space="0" w:color="auto"/>
          </w:divBdr>
        </w:div>
        <w:div w:id="19472426">
          <w:marLeft w:val="0"/>
          <w:marRight w:val="0"/>
          <w:marTop w:val="0"/>
          <w:marBottom w:val="0"/>
          <w:divBdr>
            <w:top w:val="none" w:sz="0" w:space="0" w:color="auto"/>
            <w:left w:val="none" w:sz="0" w:space="0" w:color="auto"/>
            <w:bottom w:val="none" w:sz="0" w:space="0" w:color="auto"/>
            <w:right w:val="none" w:sz="0" w:space="0" w:color="auto"/>
          </w:divBdr>
        </w:div>
        <w:div w:id="19745282">
          <w:marLeft w:val="0"/>
          <w:marRight w:val="0"/>
          <w:marTop w:val="150"/>
          <w:marBottom w:val="150"/>
          <w:divBdr>
            <w:top w:val="single" w:sz="6" w:space="4" w:color="D7D7D7"/>
            <w:left w:val="none" w:sz="0" w:space="0" w:color="auto"/>
            <w:bottom w:val="single" w:sz="6" w:space="4" w:color="D7D7D7"/>
            <w:right w:val="none" w:sz="0" w:space="0" w:color="auto"/>
          </w:divBdr>
        </w:div>
        <w:div w:id="20976976">
          <w:marLeft w:val="0"/>
          <w:marRight w:val="0"/>
          <w:marTop w:val="0"/>
          <w:marBottom w:val="0"/>
          <w:divBdr>
            <w:top w:val="none" w:sz="0" w:space="0" w:color="auto"/>
            <w:left w:val="none" w:sz="0" w:space="0" w:color="auto"/>
            <w:bottom w:val="none" w:sz="0" w:space="0" w:color="auto"/>
            <w:right w:val="none" w:sz="0" w:space="0" w:color="auto"/>
          </w:divBdr>
        </w:div>
        <w:div w:id="21513237">
          <w:marLeft w:val="0"/>
          <w:marRight w:val="150"/>
          <w:marTop w:val="45"/>
          <w:marBottom w:val="75"/>
          <w:divBdr>
            <w:top w:val="none" w:sz="0" w:space="0" w:color="auto"/>
            <w:left w:val="none" w:sz="0" w:space="0" w:color="auto"/>
            <w:bottom w:val="none" w:sz="0" w:space="0" w:color="auto"/>
            <w:right w:val="none" w:sz="0" w:space="0" w:color="auto"/>
          </w:divBdr>
          <w:divsChild>
            <w:div w:id="1098450150">
              <w:marLeft w:val="0"/>
              <w:marRight w:val="0"/>
              <w:marTop w:val="0"/>
              <w:marBottom w:val="0"/>
              <w:divBdr>
                <w:top w:val="none" w:sz="0" w:space="0" w:color="auto"/>
                <w:left w:val="none" w:sz="0" w:space="0" w:color="auto"/>
                <w:bottom w:val="none" w:sz="0" w:space="0" w:color="auto"/>
                <w:right w:val="none" w:sz="0" w:space="0" w:color="auto"/>
              </w:divBdr>
            </w:div>
          </w:divsChild>
        </w:div>
        <w:div w:id="22564171">
          <w:marLeft w:val="0"/>
          <w:marRight w:val="0"/>
          <w:marTop w:val="0"/>
          <w:marBottom w:val="0"/>
          <w:divBdr>
            <w:top w:val="none" w:sz="0" w:space="0" w:color="auto"/>
            <w:left w:val="none" w:sz="0" w:space="0" w:color="auto"/>
            <w:bottom w:val="none" w:sz="0" w:space="0" w:color="auto"/>
            <w:right w:val="none" w:sz="0" w:space="0" w:color="auto"/>
          </w:divBdr>
          <w:divsChild>
            <w:div w:id="925848335">
              <w:marLeft w:val="0"/>
              <w:marRight w:val="0"/>
              <w:marTop w:val="0"/>
              <w:marBottom w:val="0"/>
              <w:divBdr>
                <w:top w:val="none" w:sz="0" w:space="0" w:color="auto"/>
                <w:left w:val="none" w:sz="0" w:space="0" w:color="auto"/>
                <w:bottom w:val="none" w:sz="0" w:space="0" w:color="auto"/>
                <w:right w:val="none" w:sz="0" w:space="0" w:color="auto"/>
              </w:divBdr>
            </w:div>
          </w:divsChild>
        </w:div>
        <w:div w:id="22827711">
          <w:marLeft w:val="0"/>
          <w:marRight w:val="0"/>
          <w:marTop w:val="0"/>
          <w:marBottom w:val="0"/>
          <w:divBdr>
            <w:top w:val="none" w:sz="0" w:space="0" w:color="auto"/>
            <w:left w:val="none" w:sz="0" w:space="0" w:color="auto"/>
            <w:bottom w:val="none" w:sz="0" w:space="0" w:color="auto"/>
            <w:right w:val="none" w:sz="0" w:space="0" w:color="auto"/>
          </w:divBdr>
          <w:divsChild>
            <w:div w:id="561141559">
              <w:marLeft w:val="0"/>
              <w:marRight w:val="0"/>
              <w:marTop w:val="0"/>
              <w:marBottom w:val="0"/>
              <w:divBdr>
                <w:top w:val="none" w:sz="0" w:space="0" w:color="auto"/>
                <w:left w:val="none" w:sz="0" w:space="0" w:color="auto"/>
                <w:bottom w:val="none" w:sz="0" w:space="0" w:color="auto"/>
                <w:right w:val="none" w:sz="0" w:space="0" w:color="auto"/>
              </w:divBdr>
              <w:divsChild>
                <w:div w:id="17885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19924">
          <w:marLeft w:val="0"/>
          <w:marRight w:val="0"/>
          <w:marTop w:val="0"/>
          <w:marBottom w:val="0"/>
          <w:divBdr>
            <w:top w:val="none" w:sz="0" w:space="0" w:color="auto"/>
            <w:left w:val="none" w:sz="0" w:space="0" w:color="auto"/>
            <w:bottom w:val="none" w:sz="0" w:space="0" w:color="auto"/>
            <w:right w:val="none" w:sz="0" w:space="0" w:color="auto"/>
          </w:divBdr>
        </w:div>
        <w:div w:id="26295524">
          <w:marLeft w:val="0"/>
          <w:marRight w:val="0"/>
          <w:marTop w:val="0"/>
          <w:marBottom w:val="0"/>
          <w:divBdr>
            <w:top w:val="none" w:sz="0" w:space="0" w:color="auto"/>
            <w:left w:val="none" w:sz="0" w:space="0" w:color="auto"/>
            <w:bottom w:val="none" w:sz="0" w:space="0" w:color="auto"/>
            <w:right w:val="none" w:sz="0" w:space="0" w:color="auto"/>
          </w:divBdr>
          <w:divsChild>
            <w:div w:id="34352465">
              <w:marLeft w:val="0"/>
              <w:marRight w:val="0"/>
              <w:marTop w:val="0"/>
              <w:marBottom w:val="0"/>
              <w:divBdr>
                <w:top w:val="none" w:sz="0" w:space="0" w:color="auto"/>
                <w:left w:val="none" w:sz="0" w:space="0" w:color="auto"/>
                <w:bottom w:val="none" w:sz="0" w:space="0" w:color="auto"/>
                <w:right w:val="none" w:sz="0" w:space="0" w:color="auto"/>
              </w:divBdr>
              <w:divsChild>
                <w:div w:id="580717419">
                  <w:marLeft w:val="0"/>
                  <w:marRight w:val="0"/>
                  <w:marTop w:val="0"/>
                  <w:marBottom w:val="0"/>
                  <w:divBdr>
                    <w:top w:val="none" w:sz="0" w:space="0" w:color="auto"/>
                    <w:left w:val="none" w:sz="0" w:space="0" w:color="auto"/>
                    <w:bottom w:val="none" w:sz="0" w:space="0" w:color="auto"/>
                    <w:right w:val="none" w:sz="0" w:space="0" w:color="auto"/>
                  </w:divBdr>
                  <w:divsChild>
                    <w:div w:id="1146624092">
                      <w:marLeft w:val="60"/>
                      <w:marRight w:val="0"/>
                      <w:marTop w:val="75"/>
                      <w:marBottom w:val="0"/>
                      <w:divBdr>
                        <w:top w:val="none" w:sz="0" w:space="0" w:color="auto"/>
                        <w:left w:val="none" w:sz="0" w:space="0" w:color="auto"/>
                        <w:bottom w:val="none" w:sz="0" w:space="0" w:color="auto"/>
                        <w:right w:val="none" w:sz="0" w:space="0" w:color="auto"/>
                      </w:divBdr>
                      <w:divsChild>
                        <w:div w:id="642004631">
                          <w:marLeft w:val="0"/>
                          <w:marRight w:val="0"/>
                          <w:marTop w:val="0"/>
                          <w:marBottom w:val="0"/>
                          <w:divBdr>
                            <w:top w:val="none" w:sz="0" w:space="0" w:color="auto"/>
                            <w:left w:val="none" w:sz="0" w:space="0" w:color="auto"/>
                            <w:bottom w:val="none" w:sz="0" w:space="0" w:color="auto"/>
                            <w:right w:val="none" w:sz="0" w:space="0" w:color="auto"/>
                          </w:divBdr>
                          <w:divsChild>
                            <w:div w:id="86313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86251">
                      <w:marLeft w:val="0"/>
                      <w:marRight w:val="0"/>
                      <w:marTop w:val="0"/>
                      <w:marBottom w:val="120"/>
                      <w:divBdr>
                        <w:top w:val="none" w:sz="0" w:space="0" w:color="auto"/>
                        <w:left w:val="none" w:sz="0" w:space="0" w:color="auto"/>
                        <w:bottom w:val="none" w:sz="0" w:space="0" w:color="auto"/>
                        <w:right w:val="none" w:sz="0" w:space="0" w:color="auto"/>
                      </w:divBdr>
                      <w:divsChild>
                        <w:div w:id="1851682196">
                          <w:marLeft w:val="0"/>
                          <w:marRight w:val="0"/>
                          <w:marTop w:val="0"/>
                          <w:marBottom w:val="0"/>
                          <w:divBdr>
                            <w:top w:val="none" w:sz="0" w:space="0" w:color="auto"/>
                            <w:left w:val="none" w:sz="0" w:space="0" w:color="auto"/>
                            <w:bottom w:val="none" w:sz="0" w:space="0" w:color="auto"/>
                            <w:right w:val="none" w:sz="0" w:space="0" w:color="auto"/>
                          </w:divBdr>
                          <w:divsChild>
                            <w:div w:id="13468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734549">
                      <w:marLeft w:val="0"/>
                      <w:marRight w:val="0"/>
                      <w:marTop w:val="0"/>
                      <w:marBottom w:val="0"/>
                      <w:divBdr>
                        <w:top w:val="none" w:sz="0" w:space="0" w:color="auto"/>
                        <w:left w:val="none" w:sz="0" w:space="0" w:color="auto"/>
                        <w:bottom w:val="dotted" w:sz="6" w:space="0" w:color="C5C3C3"/>
                        <w:right w:val="none" w:sz="0" w:space="0" w:color="auto"/>
                      </w:divBdr>
                      <w:divsChild>
                        <w:div w:id="1118255875">
                          <w:marLeft w:val="0"/>
                          <w:marRight w:val="0"/>
                          <w:marTop w:val="0"/>
                          <w:marBottom w:val="0"/>
                          <w:divBdr>
                            <w:top w:val="none" w:sz="0" w:space="0" w:color="auto"/>
                            <w:left w:val="none" w:sz="0" w:space="0" w:color="auto"/>
                            <w:bottom w:val="none" w:sz="0" w:space="0" w:color="auto"/>
                            <w:right w:val="none" w:sz="0" w:space="0" w:color="auto"/>
                          </w:divBdr>
                          <w:divsChild>
                            <w:div w:id="673261245">
                              <w:marLeft w:val="0"/>
                              <w:marRight w:val="0"/>
                              <w:marTop w:val="0"/>
                              <w:marBottom w:val="0"/>
                              <w:divBdr>
                                <w:top w:val="none" w:sz="0" w:space="0" w:color="auto"/>
                                <w:left w:val="none" w:sz="0" w:space="0" w:color="auto"/>
                                <w:bottom w:val="none" w:sz="0" w:space="0" w:color="auto"/>
                                <w:right w:val="none" w:sz="0" w:space="0" w:color="auto"/>
                              </w:divBdr>
                              <w:divsChild>
                                <w:div w:id="3961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84441">
                          <w:marLeft w:val="0"/>
                          <w:marRight w:val="0"/>
                          <w:marTop w:val="0"/>
                          <w:marBottom w:val="0"/>
                          <w:divBdr>
                            <w:top w:val="none" w:sz="0" w:space="0" w:color="auto"/>
                            <w:left w:val="none" w:sz="0" w:space="0" w:color="auto"/>
                            <w:bottom w:val="none" w:sz="0" w:space="0" w:color="auto"/>
                            <w:right w:val="none" w:sz="0" w:space="0" w:color="auto"/>
                          </w:divBdr>
                          <w:divsChild>
                            <w:div w:id="156201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143253">
          <w:marLeft w:val="0"/>
          <w:marRight w:val="0"/>
          <w:marTop w:val="0"/>
          <w:marBottom w:val="0"/>
          <w:divBdr>
            <w:top w:val="none" w:sz="0" w:space="0" w:color="auto"/>
            <w:left w:val="none" w:sz="0" w:space="0" w:color="auto"/>
            <w:bottom w:val="none" w:sz="0" w:space="0" w:color="auto"/>
            <w:right w:val="none" w:sz="0" w:space="0" w:color="auto"/>
          </w:divBdr>
          <w:divsChild>
            <w:div w:id="1490824889">
              <w:marLeft w:val="0"/>
              <w:marRight w:val="0"/>
              <w:marTop w:val="0"/>
              <w:marBottom w:val="0"/>
              <w:divBdr>
                <w:top w:val="none" w:sz="0" w:space="0" w:color="auto"/>
                <w:left w:val="none" w:sz="0" w:space="0" w:color="auto"/>
                <w:bottom w:val="none" w:sz="0" w:space="0" w:color="auto"/>
                <w:right w:val="none" w:sz="0" w:space="0" w:color="auto"/>
              </w:divBdr>
              <w:divsChild>
                <w:div w:id="76024495">
                  <w:marLeft w:val="0"/>
                  <w:marRight w:val="0"/>
                  <w:marTop w:val="0"/>
                  <w:marBottom w:val="0"/>
                  <w:divBdr>
                    <w:top w:val="none" w:sz="0" w:space="0" w:color="auto"/>
                    <w:left w:val="none" w:sz="0" w:space="0" w:color="auto"/>
                    <w:bottom w:val="none" w:sz="0" w:space="0" w:color="auto"/>
                    <w:right w:val="none" w:sz="0" w:space="0" w:color="auto"/>
                  </w:divBdr>
                  <w:divsChild>
                    <w:div w:id="388574068">
                      <w:marLeft w:val="0"/>
                      <w:marRight w:val="0"/>
                      <w:marTop w:val="0"/>
                      <w:marBottom w:val="0"/>
                      <w:divBdr>
                        <w:top w:val="none" w:sz="0" w:space="0" w:color="auto"/>
                        <w:left w:val="none" w:sz="0" w:space="0" w:color="auto"/>
                        <w:bottom w:val="none" w:sz="0" w:space="0" w:color="auto"/>
                        <w:right w:val="none" w:sz="0" w:space="0" w:color="auto"/>
                      </w:divBdr>
                      <w:divsChild>
                        <w:div w:id="1612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58414">
          <w:marLeft w:val="0"/>
          <w:marRight w:val="0"/>
          <w:marTop w:val="0"/>
          <w:marBottom w:val="0"/>
          <w:divBdr>
            <w:top w:val="none" w:sz="0" w:space="0" w:color="auto"/>
            <w:left w:val="none" w:sz="0" w:space="0" w:color="auto"/>
            <w:bottom w:val="none" w:sz="0" w:space="0" w:color="auto"/>
            <w:right w:val="none" w:sz="0" w:space="0" w:color="auto"/>
          </w:divBdr>
          <w:divsChild>
            <w:div w:id="74397543">
              <w:marLeft w:val="0"/>
              <w:marRight w:val="0"/>
              <w:marTop w:val="0"/>
              <w:marBottom w:val="0"/>
              <w:divBdr>
                <w:top w:val="none" w:sz="0" w:space="0" w:color="auto"/>
                <w:left w:val="none" w:sz="0" w:space="0" w:color="auto"/>
                <w:bottom w:val="none" w:sz="0" w:space="0" w:color="auto"/>
                <w:right w:val="none" w:sz="0" w:space="0" w:color="auto"/>
              </w:divBdr>
              <w:divsChild>
                <w:div w:id="17203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95240">
          <w:marLeft w:val="0"/>
          <w:marRight w:val="0"/>
          <w:marTop w:val="0"/>
          <w:marBottom w:val="0"/>
          <w:divBdr>
            <w:top w:val="none" w:sz="0" w:space="0" w:color="auto"/>
            <w:left w:val="none" w:sz="0" w:space="0" w:color="auto"/>
            <w:bottom w:val="none" w:sz="0" w:space="0" w:color="auto"/>
            <w:right w:val="none" w:sz="0" w:space="0" w:color="auto"/>
          </w:divBdr>
          <w:divsChild>
            <w:div w:id="970287758">
              <w:marLeft w:val="0"/>
              <w:marRight w:val="0"/>
              <w:marTop w:val="0"/>
              <w:marBottom w:val="0"/>
              <w:divBdr>
                <w:top w:val="none" w:sz="0" w:space="0" w:color="auto"/>
                <w:left w:val="none" w:sz="0" w:space="0" w:color="auto"/>
                <w:bottom w:val="none" w:sz="0" w:space="0" w:color="auto"/>
                <w:right w:val="none" w:sz="0" w:space="0" w:color="auto"/>
              </w:divBdr>
              <w:divsChild>
                <w:div w:id="1920169226">
                  <w:marLeft w:val="0"/>
                  <w:marRight w:val="0"/>
                  <w:marTop w:val="0"/>
                  <w:marBottom w:val="0"/>
                  <w:divBdr>
                    <w:top w:val="none" w:sz="0" w:space="0" w:color="auto"/>
                    <w:left w:val="none" w:sz="0" w:space="0" w:color="auto"/>
                    <w:bottom w:val="none" w:sz="0" w:space="0" w:color="auto"/>
                    <w:right w:val="none" w:sz="0" w:space="0" w:color="auto"/>
                  </w:divBdr>
                  <w:divsChild>
                    <w:div w:id="6830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3397">
          <w:marLeft w:val="0"/>
          <w:marRight w:val="150"/>
          <w:marTop w:val="45"/>
          <w:marBottom w:val="75"/>
          <w:divBdr>
            <w:top w:val="none" w:sz="0" w:space="0" w:color="auto"/>
            <w:left w:val="none" w:sz="0" w:space="0" w:color="auto"/>
            <w:bottom w:val="none" w:sz="0" w:space="0" w:color="auto"/>
            <w:right w:val="none" w:sz="0" w:space="0" w:color="auto"/>
          </w:divBdr>
          <w:divsChild>
            <w:div w:id="28844868">
              <w:marLeft w:val="0"/>
              <w:marRight w:val="0"/>
              <w:marTop w:val="0"/>
              <w:marBottom w:val="0"/>
              <w:divBdr>
                <w:top w:val="none" w:sz="0" w:space="0" w:color="auto"/>
                <w:left w:val="none" w:sz="0" w:space="0" w:color="auto"/>
                <w:bottom w:val="none" w:sz="0" w:space="0" w:color="auto"/>
                <w:right w:val="none" w:sz="0" w:space="0" w:color="auto"/>
              </w:divBdr>
              <w:divsChild>
                <w:div w:id="1458795361">
                  <w:marLeft w:val="0"/>
                  <w:marRight w:val="0"/>
                  <w:marTop w:val="0"/>
                  <w:marBottom w:val="0"/>
                  <w:divBdr>
                    <w:top w:val="none" w:sz="0" w:space="0" w:color="auto"/>
                    <w:left w:val="none" w:sz="0" w:space="0" w:color="auto"/>
                    <w:bottom w:val="none" w:sz="0" w:space="0" w:color="auto"/>
                    <w:right w:val="none" w:sz="0" w:space="0" w:color="auto"/>
                  </w:divBdr>
                  <w:divsChild>
                    <w:div w:id="1218472906">
                      <w:marLeft w:val="0"/>
                      <w:marRight w:val="0"/>
                      <w:marTop w:val="0"/>
                      <w:marBottom w:val="0"/>
                      <w:divBdr>
                        <w:top w:val="none" w:sz="0" w:space="0" w:color="auto"/>
                        <w:left w:val="none" w:sz="0" w:space="0" w:color="auto"/>
                        <w:bottom w:val="none" w:sz="0" w:space="0" w:color="auto"/>
                        <w:right w:val="none" w:sz="0" w:space="0" w:color="auto"/>
                      </w:divBdr>
                      <w:divsChild>
                        <w:div w:id="1257983327">
                          <w:marLeft w:val="0"/>
                          <w:marRight w:val="0"/>
                          <w:marTop w:val="0"/>
                          <w:marBottom w:val="0"/>
                          <w:divBdr>
                            <w:top w:val="none" w:sz="0" w:space="0" w:color="auto"/>
                            <w:left w:val="none" w:sz="0" w:space="0" w:color="auto"/>
                            <w:bottom w:val="none" w:sz="0" w:space="0" w:color="auto"/>
                            <w:right w:val="none" w:sz="0" w:space="0" w:color="auto"/>
                          </w:divBdr>
                          <w:divsChild>
                            <w:div w:id="194310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10005">
          <w:marLeft w:val="0"/>
          <w:marRight w:val="0"/>
          <w:marTop w:val="0"/>
          <w:marBottom w:val="0"/>
          <w:divBdr>
            <w:top w:val="none" w:sz="0" w:space="0" w:color="auto"/>
            <w:left w:val="none" w:sz="0" w:space="0" w:color="auto"/>
            <w:bottom w:val="none" w:sz="0" w:space="0" w:color="auto"/>
            <w:right w:val="none" w:sz="0" w:space="0" w:color="auto"/>
          </w:divBdr>
          <w:divsChild>
            <w:div w:id="1902786707">
              <w:marLeft w:val="0"/>
              <w:marRight w:val="0"/>
              <w:marTop w:val="0"/>
              <w:marBottom w:val="0"/>
              <w:divBdr>
                <w:top w:val="none" w:sz="0" w:space="0" w:color="auto"/>
                <w:left w:val="none" w:sz="0" w:space="0" w:color="auto"/>
                <w:bottom w:val="none" w:sz="0" w:space="0" w:color="auto"/>
                <w:right w:val="none" w:sz="0" w:space="0" w:color="auto"/>
              </w:divBdr>
            </w:div>
          </w:divsChild>
        </w:div>
        <w:div w:id="33771212">
          <w:marLeft w:val="0"/>
          <w:marRight w:val="0"/>
          <w:marTop w:val="0"/>
          <w:marBottom w:val="0"/>
          <w:divBdr>
            <w:top w:val="none" w:sz="0" w:space="0" w:color="auto"/>
            <w:left w:val="none" w:sz="0" w:space="0" w:color="auto"/>
            <w:bottom w:val="none" w:sz="0" w:space="0" w:color="auto"/>
            <w:right w:val="none" w:sz="0" w:space="0" w:color="auto"/>
          </w:divBdr>
        </w:div>
        <w:div w:id="41953753">
          <w:marLeft w:val="0"/>
          <w:marRight w:val="0"/>
          <w:marTop w:val="0"/>
          <w:marBottom w:val="0"/>
          <w:divBdr>
            <w:top w:val="none" w:sz="0" w:space="0" w:color="auto"/>
            <w:left w:val="none" w:sz="0" w:space="0" w:color="auto"/>
            <w:bottom w:val="none" w:sz="0" w:space="0" w:color="auto"/>
            <w:right w:val="none" w:sz="0" w:space="0" w:color="auto"/>
          </w:divBdr>
          <w:divsChild>
            <w:div w:id="1564682183">
              <w:marLeft w:val="0"/>
              <w:marRight w:val="0"/>
              <w:marTop w:val="0"/>
              <w:marBottom w:val="0"/>
              <w:divBdr>
                <w:top w:val="none" w:sz="0" w:space="0" w:color="auto"/>
                <w:left w:val="none" w:sz="0" w:space="0" w:color="auto"/>
                <w:bottom w:val="none" w:sz="0" w:space="0" w:color="auto"/>
                <w:right w:val="none" w:sz="0" w:space="0" w:color="auto"/>
              </w:divBdr>
              <w:divsChild>
                <w:div w:id="76188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5550">
          <w:marLeft w:val="0"/>
          <w:marRight w:val="0"/>
          <w:marTop w:val="0"/>
          <w:marBottom w:val="0"/>
          <w:divBdr>
            <w:top w:val="none" w:sz="0" w:space="0" w:color="auto"/>
            <w:left w:val="none" w:sz="0" w:space="0" w:color="auto"/>
            <w:bottom w:val="none" w:sz="0" w:space="0" w:color="auto"/>
            <w:right w:val="none" w:sz="0" w:space="0" w:color="auto"/>
          </w:divBdr>
          <w:divsChild>
            <w:div w:id="341593881">
              <w:marLeft w:val="0"/>
              <w:marRight w:val="0"/>
              <w:marTop w:val="0"/>
              <w:marBottom w:val="0"/>
              <w:divBdr>
                <w:top w:val="none" w:sz="0" w:space="0" w:color="auto"/>
                <w:left w:val="none" w:sz="0" w:space="0" w:color="auto"/>
                <w:bottom w:val="none" w:sz="0" w:space="0" w:color="auto"/>
                <w:right w:val="none" w:sz="0" w:space="0" w:color="auto"/>
              </w:divBdr>
            </w:div>
          </w:divsChild>
        </w:div>
        <w:div w:id="43138699">
          <w:marLeft w:val="0"/>
          <w:marRight w:val="0"/>
          <w:marTop w:val="0"/>
          <w:marBottom w:val="0"/>
          <w:divBdr>
            <w:top w:val="none" w:sz="0" w:space="0" w:color="auto"/>
            <w:left w:val="none" w:sz="0" w:space="0" w:color="auto"/>
            <w:bottom w:val="none" w:sz="0" w:space="0" w:color="auto"/>
            <w:right w:val="none" w:sz="0" w:space="0" w:color="auto"/>
          </w:divBdr>
          <w:divsChild>
            <w:div w:id="180169598">
              <w:marLeft w:val="0"/>
              <w:marRight w:val="0"/>
              <w:marTop w:val="0"/>
              <w:marBottom w:val="0"/>
              <w:divBdr>
                <w:top w:val="none" w:sz="0" w:space="0" w:color="auto"/>
                <w:left w:val="none" w:sz="0" w:space="0" w:color="auto"/>
                <w:bottom w:val="none" w:sz="0" w:space="0" w:color="auto"/>
                <w:right w:val="none" w:sz="0" w:space="0" w:color="auto"/>
              </w:divBdr>
              <w:divsChild>
                <w:div w:id="175153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62204">
          <w:marLeft w:val="0"/>
          <w:marRight w:val="0"/>
          <w:marTop w:val="0"/>
          <w:marBottom w:val="0"/>
          <w:divBdr>
            <w:top w:val="none" w:sz="0" w:space="0" w:color="auto"/>
            <w:left w:val="none" w:sz="0" w:space="0" w:color="auto"/>
            <w:bottom w:val="none" w:sz="0" w:space="0" w:color="auto"/>
            <w:right w:val="none" w:sz="0" w:space="0" w:color="auto"/>
          </w:divBdr>
        </w:div>
        <w:div w:id="44987860">
          <w:marLeft w:val="0"/>
          <w:marRight w:val="0"/>
          <w:marTop w:val="0"/>
          <w:marBottom w:val="0"/>
          <w:divBdr>
            <w:top w:val="none" w:sz="0" w:space="0" w:color="auto"/>
            <w:left w:val="none" w:sz="0" w:space="0" w:color="auto"/>
            <w:bottom w:val="none" w:sz="0" w:space="0" w:color="auto"/>
            <w:right w:val="none" w:sz="0" w:space="0" w:color="auto"/>
          </w:divBdr>
          <w:divsChild>
            <w:div w:id="705370299">
              <w:marLeft w:val="0"/>
              <w:marRight w:val="180"/>
              <w:marTop w:val="0"/>
              <w:marBottom w:val="180"/>
              <w:divBdr>
                <w:top w:val="none" w:sz="0" w:space="0" w:color="auto"/>
                <w:left w:val="none" w:sz="0" w:space="0" w:color="auto"/>
                <w:bottom w:val="none" w:sz="0" w:space="0" w:color="auto"/>
                <w:right w:val="none" w:sz="0" w:space="0" w:color="auto"/>
              </w:divBdr>
            </w:div>
            <w:div w:id="735517117">
              <w:marLeft w:val="0"/>
              <w:marRight w:val="0"/>
              <w:marTop w:val="0"/>
              <w:marBottom w:val="180"/>
              <w:divBdr>
                <w:top w:val="none" w:sz="0" w:space="0" w:color="auto"/>
                <w:left w:val="none" w:sz="0" w:space="0" w:color="auto"/>
                <w:bottom w:val="none" w:sz="0" w:space="0" w:color="auto"/>
                <w:right w:val="none" w:sz="0" w:space="0" w:color="auto"/>
              </w:divBdr>
            </w:div>
            <w:div w:id="1199007599">
              <w:marLeft w:val="0"/>
              <w:marRight w:val="0"/>
              <w:marTop w:val="0"/>
              <w:marBottom w:val="120"/>
              <w:divBdr>
                <w:top w:val="none" w:sz="0" w:space="0" w:color="auto"/>
                <w:left w:val="none" w:sz="0" w:space="0" w:color="auto"/>
                <w:bottom w:val="none" w:sz="0" w:space="0" w:color="auto"/>
                <w:right w:val="none" w:sz="0" w:space="0" w:color="auto"/>
              </w:divBdr>
            </w:div>
          </w:divsChild>
        </w:div>
        <w:div w:id="45493491">
          <w:marLeft w:val="0"/>
          <w:marRight w:val="0"/>
          <w:marTop w:val="0"/>
          <w:marBottom w:val="0"/>
          <w:divBdr>
            <w:top w:val="none" w:sz="0" w:space="0" w:color="auto"/>
            <w:left w:val="none" w:sz="0" w:space="0" w:color="auto"/>
            <w:bottom w:val="none" w:sz="0" w:space="0" w:color="auto"/>
            <w:right w:val="none" w:sz="0" w:space="0" w:color="auto"/>
          </w:divBdr>
          <w:divsChild>
            <w:div w:id="804347160">
              <w:marLeft w:val="0"/>
              <w:marRight w:val="0"/>
              <w:marTop w:val="0"/>
              <w:marBottom w:val="0"/>
              <w:divBdr>
                <w:top w:val="none" w:sz="0" w:space="0" w:color="auto"/>
                <w:left w:val="none" w:sz="0" w:space="0" w:color="auto"/>
                <w:bottom w:val="none" w:sz="0" w:space="0" w:color="auto"/>
                <w:right w:val="none" w:sz="0" w:space="0" w:color="auto"/>
              </w:divBdr>
              <w:divsChild>
                <w:div w:id="183187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09694">
          <w:marLeft w:val="0"/>
          <w:marRight w:val="0"/>
          <w:marTop w:val="0"/>
          <w:marBottom w:val="0"/>
          <w:divBdr>
            <w:top w:val="none" w:sz="0" w:space="0" w:color="auto"/>
            <w:left w:val="none" w:sz="0" w:space="0" w:color="auto"/>
            <w:bottom w:val="none" w:sz="0" w:space="0" w:color="auto"/>
            <w:right w:val="none" w:sz="0" w:space="0" w:color="auto"/>
          </w:divBdr>
          <w:divsChild>
            <w:div w:id="1865243831">
              <w:marLeft w:val="0"/>
              <w:marRight w:val="0"/>
              <w:marTop w:val="0"/>
              <w:marBottom w:val="0"/>
              <w:divBdr>
                <w:top w:val="none" w:sz="0" w:space="0" w:color="auto"/>
                <w:left w:val="none" w:sz="0" w:space="0" w:color="auto"/>
                <w:bottom w:val="none" w:sz="0" w:space="0" w:color="auto"/>
                <w:right w:val="none" w:sz="0" w:space="0" w:color="auto"/>
              </w:divBdr>
              <w:divsChild>
                <w:div w:id="130615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9893">
          <w:marLeft w:val="0"/>
          <w:marRight w:val="0"/>
          <w:marTop w:val="0"/>
          <w:marBottom w:val="0"/>
          <w:divBdr>
            <w:top w:val="none" w:sz="0" w:space="0" w:color="auto"/>
            <w:left w:val="none" w:sz="0" w:space="0" w:color="auto"/>
            <w:bottom w:val="none" w:sz="0" w:space="0" w:color="auto"/>
            <w:right w:val="none" w:sz="0" w:space="0" w:color="auto"/>
          </w:divBdr>
          <w:divsChild>
            <w:div w:id="1675263869">
              <w:marLeft w:val="0"/>
              <w:marRight w:val="0"/>
              <w:marTop w:val="0"/>
              <w:marBottom w:val="0"/>
              <w:divBdr>
                <w:top w:val="none" w:sz="0" w:space="0" w:color="auto"/>
                <w:left w:val="none" w:sz="0" w:space="0" w:color="auto"/>
                <w:bottom w:val="none" w:sz="0" w:space="0" w:color="auto"/>
                <w:right w:val="none" w:sz="0" w:space="0" w:color="auto"/>
              </w:divBdr>
              <w:divsChild>
                <w:div w:id="187442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64027">
          <w:marLeft w:val="0"/>
          <w:marRight w:val="0"/>
          <w:marTop w:val="0"/>
          <w:marBottom w:val="0"/>
          <w:divBdr>
            <w:top w:val="none" w:sz="0" w:space="0" w:color="auto"/>
            <w:left w:val="none" w:sz="0" w:space="0" w:color="auto"/>
            <w:bottom w:val="none" w:sz="0" w:space="0" w:color="auto"/>
            <w:right w:val="none" w:sz="0" w:space="0" w:color="auto"/>
          </w:divBdr>
        </w:div>
        <w:div w:id="49429498">
          <w:marLeft w:val="0"/>
          <w:marRight w:val="0"/>
          <w:marTop w:val="0"/>
          <w:marBottom w:val="0"/>
          <w:divBdr>
            <w:top w:val="none" w:sz="0" w:space="0" w:color="auto"/>
            <w:left w:val="none" w:sz="0" w:space="0" w:color="auto"/>
            <w:bottom w:val="none" w:sz="0" w:space="0" w:color="auto"/>
            <w:right w:val="none" w:sz="0" w:space="0" w:color="auto"/>
          </w:divBdr>
          <w:divsChild>
            <w:div w:id="518347766">
              <w:marLeft w:val="0"/>
              <w:marRight w:val="0"/>
              <w:marTop w:val="0"/>
              <w:marBottom w:val="180"/>
              <w:divBdr>
                <w:top w:val="none" w:sz="0" w:space="0" w:color="auto"/>
                <w:left w:val="none" w:sz="0" w:space="0" w:color="auto"/>
                <w:bottom w:val="none" w:sz="0" w:space="0" w:color="auto"/>
                <w:right w:val="none" w:sz="0" w:space="0" w:color="auto"/>
              </w:divBdr>
            </w:div>
            <w:div w:id="1542670937">
              <w:marLeft w:val="0"/>
              <w:marRight w:val="0"/>
              <w:marTop w:val="0"/>
              <w:marBottom w:val="180"/>
              <w:divBdr>
                <w:top w:val="none" w:sz="0" w:space="0" w:color="auto"/>
                <w:left w:val="none" w:sz="0" w:space="0" w:color="auto"/>
                <w:bottom w:val="none" w:sz="0" w:space="0" w:color="auto"/>
                <w:right w:val="none" w:sz="0" w:space="0" w:color="auto"/>
              </w:divBdr>
            </w:div>
            <w:div w:id="1606379842">
              <w:marLeft w:val="0"/>
              <w:marRight w:val="0"/>
              <w:marTop w:val="0"/>
              <w:marBottom w:val="120"/>
              <w:divBdr>
                <w:top w:val="none" w:sz="0" w:space="0" w:color="auto"/>
                <w:left w:val="none" w:sz="0" w:space="0" w:color="auto"/>
                <w:bottom w:val="none" w:sz="0" w:space="0" w:color="auto"/>
                <w:right w:val="none" w:sz="0" w:space="0" w:color="auto"/>
              </w:divBdr>
            </w:div>
          </w:divsChild>
        </w:div>
        <w:div w:id="50275516">
          <w:marLeft w:val="0"/>
          <w:marRight w:val="0"/>
          <w:marTop w:val="0"/>
          <w:marBottom w:val="0"/>
          <w:divBdr>
            <w:top w:val="none" w:sz="0" w:space="0" w:color="auto"/>
            <w:left w:val="none" w:sz="0" w:space="0" w:color="auto"/>
            <w:bottom w:val="none" w:sz="0" w:space="0" w:color="auto"/>
            <w:right w:val="none" w:sz="0" w:space="0" w:color="auto"/>
          </w:divBdr>
          <w:divsChild>
            <w:div w:id="1582639834">
              <w:marLeft w:val="0"/>
              <w:marRight w:val="0"/>
              <w:marTop w:val="0"/>
              <w:marBottom w:val="0"/>
              <w:divBdr>
                <w:top w:val="none" w:sz="0" w:space="0" w:color="auto"/>
                <w:left w:val="none" w:sz="0" w:space="0" w:color="auto"/>
                <w:bottom w:val="none" w:sz="0" w:space="0" w:color="auto"/>
                <w:right w:val="none" w:sz="0" w:space="0" w:color="auto"/>
              </w:divBdr>
            </w:div>
          </w:divsChild>
        </w:div>
        <w:div w:id="51004574">
          <w:marLeft w:val="0"/>
          <w:marRight w:val="0"/>
          <w:marTop w:val="0"/>
          <w:marBottom w:val="0"/>
          <w:divBdr>
            <w:top w:val="none" w:sz="0" w:space="0" w:color="auto"/>
            <w:left w:val="none" w:sz="0" w:space="0" w:color="auto"/>
            <w:bottom w:val="none" w:sz="0" w:space="0" w:color="auto"/>
            <w:right w:val="none" w:sz="0" w:space="0" w:color="auto"/>
          </w:divBdr>
          <w:divsChild>
            <w:div w:id="840848767">
              <w:marLeft w:val="0"/>
              <w:marRight w:val="0"/>
              <w:marTop w:val="0"/>
              <w:marBottom w:val="0"/>
              <w:divBdr>
                <w:top w:val="none" w:sz="0" w:space="0" w:color="auto"/>
                <w:left w:val="none" w:sz="0" w:space="0" w:color="auto"/>
                <w:bottom w:val="single" w:sz="6" w:space="8" w:color="DDDDDD"/>
                <w:right w:val="none" w:sz="0" w:space="0" w:color="auto"/>
              </w:divBdr>
              <w:divsChild>
                <w:div w:id="899482251">
                  <w:marLeft w:val="0"/>
                  <w:marRight w:val="150"/>
                  <w:marTop w:val="45"/>
                  <w:marBottom w:val="75"/>
                  <w:divBdr>
                    <w:top w:val="none" w:sz="0" w:space="0" w:color="auto"/>
                    <w:left w:val="none" w:sz="0" w:space="0" w:color="auto"/>
                    <w:bottom w:val="none" w:sz="0" w:space="0" w:color="auto"/>
                    <w:right w:val="none" w:sz="0" w:space="0" w:color="auto"/>
                  </w:divBdr>
                  <w:divsChild>
                    <w:div w:id="710685921">
                      <w:marLeft w:val="0"/>
                      <w:marRight w:val="0"/>
                      <w:marTop w:val="0"/>
                      <w:marBottom w:val="0"/>
                      <w:divBdr>
                        <w:top w:val="none" w:sz="0" w:space="0" w:color="auto"/>
                        <w:left w:val="none" w:sz="0" w:space="0" w:color="auto"/>
                        <w:bottom w:val="none" w:sz="0" w:space="0" w:color="auto"/>
                        <w:right w:val="none" w:sz="0" w:space="0" w:color="auto"/>
                      </w:divBdr>
                    </w:div>
                  </w:divsChild>
                </w:div>
                <w:div w:id="1004212570">
                  <w:marLeft w:val="0"/>
                  <w:marRight w:val="0"/>
                  <w:marTop w:val="0"/>
                  <w:marBottom w:val="0"/>
                  <w:divBdr>
                    <w:top w:val="none" w:sz="0" w:space="0" w:color="auto"/>
                    <w:left w:val="none" w:sz="0" w:space="0" w:color="auto"/>
                    <w:bottom w:val="none" w:sz="0" w:space="0" w:color="auto"/>
                    <w:right w:val="none" w:sz="0" w:space="0" w:color="auto"/>
                  </w:divBdr>
                  <w:divsChild>
                    <w:div w:id="1057171350">
                      <w:marLeft w:val="0"/>
                      <w:marRight w:val="0"/>
                      <w:marTop w:val="0"/>
                      <w:marBottom w:val="0"/>
                      <w:divBdr>
                        <w:top w:val="none" w:sz="0" w:space="0" w:color="auto"/>
                        <w:left w:val="none" w:sz="0" w:space="0" w:color="auto"/>
                        <w:bottom w:val="none" w:sz="0" w:space="0" w:color="auto"/>
                        <w:right w:val="none" w:sz="0" w:space="0" w:color="auto"/>
                      </w:divBdr>
                    </w:div>
                    <w:div w:id="1120224623">
                      <w:marLeft w:val="0"/>
                      <w:marRight w:val="0"/>
                      <w:marTop w:val="0"/>
                      <w:marBottom w:val="0"/>
                      <w:divBdr>
                        <w:top w:val="none" w:sz="0" w:space="0" w:color="auto"/>
                        <w:left w:val="none" w:sz="0" w:space="0" w:color="auto"/>
                        <w:bottom w:val="none" w:sz="0" w:space="0" w:color="auto"/>
                        <w:right w:val="none" w:sz="0" w:space="0" w:color="auto"/>
                      </w:divBdr>
                      <w:divsChild>
                        <w:div w:id="1670911233">
                          <w:marLeft w:val="0"/>
                          <w:marRight w:val="0"/>
                          <w:marTop w:val="0"/>
                          <w:marBottom w:val="0"/>
                          <w:divBdr>
                            <w:top w:val="none" w:sz="0" w:space="0" w:color="auto"/>
                            <w:left w:val="none" w:sz="0" w:space="0" w:color="auto"/>
                            <w:bottom w:val="none" w:sz="0" w:space="0" w:color="auto"/>
                            <w:right w:val="none" w:sz="0" w:space="0" w:color="auto"/>
                          </w:divBdr>
                          <w:divsChild>
                            <w:div w:id="60018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86207">
          <w:marLeft w:val="0"/>
          <w:marRight w:val="0"/>
          <w:marTop w:val="0"/>
          <w:marBottom w:val="0"/>
          <w:divBdr>
            <w:top w:val="none" w:sz="0" w:space="0" w:color="auto"/>
            <w:left w:val="none" w:sz="0" w:space="0" w:color="auto"/>
            <w:bottom w:val="none" w:sz="0" w:space="0" w:color="auto"/>
            <w:right w:val="none" w:sz="0" w:space="0" w:color="auto"/>
          </w:divBdr>
          <w:divsChild>
            <w:div w:id="1638291554">
              <w:marLeft w:val="0"/>
              <w:marRight w:val="0"/>
              <w:marTop w:val="0"/>
              <w:marBottom w:val="0"/>
              <w:divBdr>
                <w:top w:val="none" w:sz="0" w:space="0" w:color="auto"/>
                <w:left w:val="none" w:sz="0" w:space="0" w:color="auto"/>
                <w:bottom w:val="none" w:sz="0" w:space="0" w:color="auto"/>
                <w:right w:val="none" w:sz="0" w:space="0" w:color="auto"/>
              </w:divBdr>
              <w:divsChild>
                <w:div w:id="1052342633">
                  <w:marLeft w:val="0"/>
                  <w:marRight w:val="0"/>
                  <w:marTop w:val="0"/>
                  <w:marBottom w:val="0"/>
                  <w:divBdr>
                    <w:top w:val="none" w:sz="0" w:space="0" w:color="auto"/>
                    <w:left w:val="none" w:sz="0" w:space="0" w:color="auto"/>
                    <w:bottom w:val="none" w:sz="0" w:space="0" w:color="auto"/>
                    <w:right w:val="none" w:sz="0" w:space="0" w:color="auto"/>
                  </w:divBdr>
                  <w:divsChild>
                    <w:div w:id="1661425044">
                      <w:marLeft w:val="0"/>
                      <w:marRight w:val="0"/>
                      <w:marTop w:val="0"/>
                      <w:marBottom w:val="0"/>
                      <w:divBdr>
                        <w:top w:val="none" w:sz="0" w:space="0" w:color="auto"/>
                        <w:left w:val="none" w:sz="0" w:space="0" w:color="auto"/>
                        <w:bottom w:val="none" w:sz="0" w:space="0" w:color="auto"/>
                        <w:right w:val="none" w:sz="0" w:space="0" w:color="auto"/>
                      </w:divBdr>
                      <w:divsChild>
                        <w:div w:id="55397038">
                          <w:marLeft w:val="0"/>
                          <w:marRight w:val="0"/>
                          <w:marTop w:val="0"/>
                          <w:marBottom w:val="0"/>
                          <w:divBdr>
                            <w:top w:val="none" w:sz="0" w:space="0" w:color="auto"/>
                            <w:left w:val="none" w:sz="0" w:space="0" w:color="auto"/>
                            <w:bottom w:val="none" w:sz="0" w:space="0" w:color="auto"/>
                            <w:right w:val="none" w:sz="0" w:space="0" w:color="auto"/>
                          </w:divBdr>
                        </w:div>
                        <w:div w:id="386802236">
                          <w:marLeft w:val="0"/>
                          <w:marRight w:val="0"/>
                          <w:marTop w:val="0"/>
                          <w:marBottom w:val="0"/>
                          <w:divBdr>
                            <w:top w:val="none" w:sz="0" w:space="0" w:color="auto"/>
                            <w:left w:val="none" w:sz="0" w:space="0" w:color="auto"/>
                            <w:bottom w:val="none" w:sz="0" w:space="0" w:color="auto"/>
                            <w:right w:val="none" w:sz="0" w:space="0" w:color="auto"/>
                          </w:divBdr>
                        </w:div>
                      </w:divsChild>
                    </w:div>
                    <w:div w:id="1855920080">
                      <w:marLeft w:val="0"/>
                      <w:marRight w:val="0"/>
                      <w:marTop w:val="0"/>
                      <w:marBottom w:val="0"/>
                      <w:divBdr>
                        <w:top w:val="none" w:sz="0" w:space="0" w:color="auto"/>
                        <w:left w:val="none" w:sz="0" w:space="0" w:color="auto"/>
                        <w:bottom w:val="none" w:sz="0" w:space="0" w:color="auto"/>
                        <w:right w:val="none" w:sz="0" w:space="0" w:color="auto"/>
                      </w:divBdr>
                      <w:divsChild>
                        <w:div w:id="1745641164">
                          <w:marLeft w:val="0"/>
                          <w:marRight w:val="0"/>
                          <w:marTop w:val="0"/>
                          <w:marBottom w:val="0"/>
                          <w:divBdr>
                            <w:top w:val="none" w:sz="0" w:space="0" w:color="auto"/>
                            <w:left w:val="none" w:sz="0" w:space="0" w:color="auto"/>
                            <w:bottom w:val="none" w:sz="0" w:space="0" w:color="auto"/>
                            <w:right w:val="none" w:sz="0" w:space="0" w:color="auto"/>
                          </w:divBdr>
                        </w:div>
                        <w:div w:id="176056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393131">
              <w:marLeft w:val="0"/>
              <w:marRight w:val="0"/>
              <w:marTop w:val="0"/>
              <w:marBottom w:val="0"/>
              <w:divBdr>
                <w:top w:val="none" w:sz="0" w:space="0" w:color="auto"/>
                <w:left w:val="none" w:sz="0" w:space="0" w:color="auto"/>
                <w:bottom w:val="none" w:sz="0" w:space="0" w:color="auto"/>
                <w:right w:val="none" w:sz="0" w:space="0" w:color="auto"/>
              </w:divBdr>
              <w:divsChild>
                <w:div w:id="1803813127">
                  <w:marLeft w:val="0"/>
                  <w:marRight w:val="0"/>
                  <w:marTop w:val="0"/>
                  <w:marBottom w:val="0"/>
                  <w:divBdr>
                    <w:top w:val="none" w:sz="0" w:space="0" w:color="auto"/>
                    <w:left w:val="none" w:sz="0" w:space="0" w:color="auto"/>
                    <w:bottom w:val="none" w:sz="0" w:space="0" w:color="auto"/>
                    <w:right w:val="none" w:sz="0" w:space="0" w:color="auto"/>
                  </w:divBdr>
                  <w:divsChild>
                    <w:div w:id="143737110">
                      <w:marLeft w:val="0"/>
                      <w:marRight w:val="0"/>
                      <w:marTop w:val="0"/>
                      <w:marBottom w:val="0"/>
                      <w:divBdr>
                        <w:top w:val="none" w:sz="0" w:space="0" w:color="auto"/>
                        <w:left w:val="none" w:sz="0" w:space="0" w:color="auto"/>
                        <w:bottom w:val="none" w:sz="0" w:space="0" w:color="auto"/>
                        <w:right w:val="none" w:sz="0" w:space="0" w:color="auto"/>
                      </w:divBdr>
                      <w:divsChild>
                        <w:div w:id="587812890">
                          <w:marLeft w:val="0"/>
                          <w:marRight w:val="0"/>
                          <w:marTop w:val="0"/>
                          <w:marBottom w:val="0"/>
                          <w:divBdr>
                            <w:top w:val="none" w:sz="0" w:space="0" w:color="auto"/>
                            <w:left w:val="none" w:sz="0" w:space="0" w:color="auto"/>
                            <w:bottom w:val="none" w:sz="0" w:space="0" w:color="auto"/>
                            <w:right w:val="none" w:sz="0" w:space="0" w:color="auto"/>
                          </w:divBdr>
                        </w:div>
                        <w:div w:id="1524367844">
                          <w:marLeft w:val="0"/>
                          <w:marRight w:val="0"/>
                          <w:marTop w:val="0"/>
                          <w:marBottom w:val="0"/>
                          <w:divBdr>
                            <w:top w:val="none" w:sz="0" w:space="0" w:color="auto"/>
                            <w:left w:val="none" w:sz="0" w:space="0" w:color="auto"/>
                            <w:bottom w:val="none" w:sz="0" w:space="0" w:color="auto"/>
                            <w:right w:val="none" w:sz="0" w:space="0" w:color="auto"/>
                          </w:divBdr>
                        </w:div>
                      </w:divsChild>
                    </w:div>
                    <w:div w:id="574121594">
                      <w:marLeft w:val="0"/>
                      <w:marRight w:val="0"/>
                      <w:marTop w:val="0"/>
                      <w:marBottom w:val="0"/>
                      <w:divBdr>
                        <w:top w:val="none" w:sz="0" w:space="0" w:color="auto"/>
                        <w:left w:val="none" w:sz="0" w:space="0" w:color="auto"/>
                        <w:bottom w:val="none" w:sz="0" w:space="0" w:color="auto"/>
                        <w:right w:val="none" w:sz="0" w:space="0" w:color="auto"/>
                      </w:divBdr>
                      <w:divsChild>
                        <w:div w:id="196938180">
                          <w:marLeft w:val="0"/>
                          <w:marRight w:val="0"/>
                          <w:marTop w:val="0"/>
                          <w:marBottom w:val="0"/>
                          <w:divBdr>
                            <w:top w:val="none" w:sz="0" w:space="0" w:color="auto"/>
                            <w:left w:val="none" w:sz="0" w:space="0" w:color="auto"/>
                            <w:bottom w:val="none" w:sz="0" w:space="0" w:color="auto"/>
                            <w:right w:val="none" w:sz="0" w:space="0" w:color="auto"/>
                          </w:divBdr>
                        </w:div>
                        <w:div w:id="37816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5506">
          <w:marLeft w:val="0"/>
          <w:marRight w:val="150"/>
          <w:marTop w:val="45"/>
          <w:marBottom w:val="75"/>
          <w:divBdr>
            <w:top w:val="none" w:sz="0" w:space="0" w:color="auto"/>
            <w:left w:val="none" w:sz="0" w:space="0" w:color="auto"/>
            <w:bottom w:val="none" w:sz="0" w:space="0" w:color="auto"/>
            <w:right w:val="none" w:sz="0" w:space="0" w:color="auto"/>
          </w:divBdr>
          <w:divsChild>
            <w:div w:id="325399148">
              <w:marLeft w:val="0"/>
              <w:marRight w:val="0"/>
              <w:marTop w:val="0"/>
              <w:marBottom w:val="0"/>
              <w:divBdr>
                <w:top w:val="none" w:sz="0" w:space="0" w:color="auto"/>
                <w:left w:val="none" w:sz="0" w:space="0" w:color="auto"/>
                <w:bottom w:val="none" w:sz="0" w:space="0" w:color="auto"/>
                <w:right w:val="none" w:sz="0" w:space="0" w:color="auto"/>
              </w:divBdr>
            </w:div>
          </w:divsChild>
        </w:div>
        <w:div w:id="52319655">
          <w:marLeft w:val="0"/>
          <w:marRight w:val="0"/>
          <w:marTop w:val="0"/>
          <w:marBottom w:val="0"/>
          <w:divBdr>
            <w:top w:val="none" w:sz="0" w:space="0" w:color="auto"/>
            <w:left w:val="none" w:sz="0" w:space="0" w:color="auto"/>
            <w:bottom w:val="none" w:sz="0" w:space="0" w:color="auto"/>
            <w:right w:val="none" w:sz="0" w:space="0" w:color="auto"/>
          </w:divBdr>
          <w:divsChild>
            <w:div w:id="1311669674">
              <w:marLeft w:val="0"/>
              <w:marRight w:val="0"/>
              <w:marTop w:val="0"/>
              <w:marBottom w:val="0"/>
              <w:divBdr>
                <w:top w:val="none" w:sz="0" w:space="0" w:color="auto"/>
                <w:left w:val="none" w:sz="0" w:space="0" w:color="auto"/>
                <w:bottom w:val="none" w:sz="0" w:space="0" w:color="auto"/>
                <w:right w:val="none" w:sz="0" w:space="0" w:color="auto"/>
              </w:divBdr>
              <w:divsChild>
                <w:div w:id="1005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35766">
          <w:marLeft w:val="0"/>
          <w:marRight w:val="0"/>
          <w:marTop w:val="0"/>
          <w:marBottom w:val="0"/>
          <w:divBdr>
            <w:top w:val="none" w:sz="0" w:space="0" w:color="auto"/>
            <w:left w:val="none" w:sz="0" w:space="0" w:color="auto"/>
            <w:bottom w:val="single" w:sz="6" w:space="8" w:color="DDDDDD"/>
            <w:right w:val="none" w:sz="0" w:space="0" w:color="auto"/>
          </w:divBdr>
          <w:divsChild>
            <w:div w:id="1068921467">
              <w:marLeft w:val="0"/>
              <w:marRight w:val="0"/>
              <w:marTop w:val="0"/>
              <w:marBottom w:val="0"/>
              <w:divBdr>
                <w:top w:val="none" w:sz="0" w:space="0" w:color="auto"/>
                <w:left w:val="none" w:sz="0" w:space="0" w:color="auto"/>
                <w:bottom w:val="none" w:sz="0" w:space="0" w:color="auto"/>
                <w:right w:val="none" w:sz="0" w:space="0" w:color="auto"/>
              </w:divBdr>
              <w:divsChild>
                <w:div w:id="538324089">
                  <w:marLeft w:val="0"/>
                  <w:marRight w:val="0"/>
                  <w:marTop w:val="0"/>
                  <w:marBottom w:val="0"/>
                  <w:divBdr>
                    <w:top w:val="none" w:sz="0" w:space="0" w:color="auto"/>
                    <w:left w:val="none" w:sz="0" w:space="0" w:color="auto"/>
                    <w:bottom w:val="none" w:sz="0" w:space="0" w:color="auto"/>
                    <w:right w:val="none" w:sz="0" w:space="0" w:color="auto"/>
                  </w:divBdr>
                  <w:divsChild>
                    <w:div w:id="1144274722">
                      <w:marLeft w:val="0"/>
                      <w:marRight w:val="0"/>
                      <w:marTop w:val="0"/>
                      <w:marBottom w:val="0"/>
                      <w:divBdr>
                        <w:top w:val="none" w:sz="0" w:space="0" w:color="auto"/>
                        <w:left w:val="none" w:sz="0" w:space="0" w:color="auto"/>
                        <w:bottom w:val="none" w:sz="0" w:space="0" w:color="auto"/>
                        <w:right w:val="none" w:sz="0" w:space="0" w:color="auto"/>
                      </w:divBdr>
                      <w:divsChild>
                        <w:div w:id="109624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6622">
                  <w:marLeft w:val="0"/>
                  <w:marRight w:val="0"/>
                  <w:marTop w:val="0"/>
                  <w:marBottom w:val="0"/>
                  <w:divBdr>
                    <w:top w:val="none" w:sz="0" w:space="0" w:color="auto"/>
                    <w:left w:val="none" w:sz="0" w:space="0" w:color="auto"/>
                    <w:bottom w:val="none" w:sz="0" w:space="0" w:color="auto"/>
                    <w:right w:val="none" w:sz="0" w:space="0" w:color="auto"/>
                  </w:divBdr>
                </w:div>
              </w:divsChild>
            </w:div>
            <w:div w:id="1649901315">
              <w:marLeft w:val="0"/>
              <w:marRight w:val="0"/>
              <w:marTop w:val="0"/>
              <w:marBottom w:val="0"/>
              <w:divBdr>
                <w:top w:val="none" w:sz="0" w:space="0" w:color="auto"/>
                <w:left w:val="none" w:sz="0" w:space="0" w:color="auto"/>
                <w:bottom w:val="none" w:sz="0" w:space="0" w:color="auto"/>
                <w:right w:val="none" w:sz="0" w:space="0" w:color="auto"/>
              </w:divBdr>
              <w:divsChild>
                <w:div w:id="604851618">
                  <w:marLeft w:val="0"/>
                  <w:marRight w:val="0"/>
                  <w:marTop w:val="0"/>
                  <w:marBottom w:val="0"/>
                  <w:divBdr>
                    <w:top w:val="none" w:sz="0" w:space="0" w:color="auto"/>
                    <w:left w:val="none" w:sz="0" w:space="0" w:color="auto"/>
                    <w:bottom w:val="none" w:sz="0" w:space="0" w:color="auto"/>
                    <w:right w:val="none" w:sz="0" w:space="0" w:color="auto"/>
                  </w:divBdr>
                  <w:divsChild>
                    <w:div w:id="918443518">
                      <w:marLeft w:val="0"/>
                      <w:marRight w:val="0"/>
                      <w:marTop w:val="0"/>
                      <w:marBottom w:val="0"/>
                      <w:divBdr>
                        <w:top w:val="none" w:sz="0" w:space="0" w:color="auto"/>
                        <w:left w:val="none" w:sz="0" w:space="0" w:color="auto"/>
                        <w:bottom w:val="none" w:sz="0" w:space="0" w:color="auto"/>
                        <w:right w:val="none" w:sz="0" w:space="0" w:color="auto"/>
                      </w:divBdr>
                    </w:div>
                  </w:divsChild>
                </w:div>
                <w:div w:id="1401178464">
                  <w:marLeft w:val="0"/>
                  <w:marRight w:val="0"/>
                  <w:marTop w:val="0"/>
                  <w:marBottom w:val="0"/>
                  <w:divBdr>
                    <w:top w:val="none" w:sz="0" w:space="0" w:color="auto"/>
                    <w:left w:val="none" w:sz="0" w:space="0" w:color="auto"/>
                    <w:bottom w:val="none" w:sz="0" w:space="0" w:color="auto"/>
                    <w:right w:val="none" w:sz="0" w:space="0" w:color="auto"/>
                  </w:divBdr>
                </w:div>
              </w:divsChild>
            </w:div>
            <w:div w:id="1860508563">
              <w:marLeft w:val="0"/>
              <w:marRight w:val="150"/>
              <w:marTop w:val="45"/>
              <w:marBottom w:val="75"/>
              <w:divBdr>
                <w:top w:val="none" w:sz="0" w:space="0" w:color="auto"/>
                <w:left w:val="none" w:sz="0" w:space="0" w:color="auto"/>
                <w:bottom w:val="none" w:sz="0" w:space="0" w:color="auto"/>
                <w:right w:val="none" w:sz="0" w:space="0" w:color="auto"/>
              </w:divBdr>
              <w:divsChild>
                <w:div w:id="40910762">
                  <w:marLeft w:val="0"/>
                  <w:marRight w:val="0"/>
                  <w:marTop w:val="0"/>
                  <w:marBottom w:val="0"/>
                  <w:divBdr>
                    <w:top w:val="none" w:sz="0" w:space="0" w:color="auto"/>
                    <w:left w:val="none" w:sz="0" w:space="0" w:color="auto"/>
                    <w:bottom w:val="none" w:sz="0" w:space="0" w:color="auto"/>
                    <w:right w:val="none" w:sz="0" w:space="0" w:color="auto"/>
                  </w:divBdr>
                  <w:divsChild>
                    <w:div w:id="967929186">
                      <w:marLeft w:val="0"/>
                      <w:marRight w:val="0"/>
                      <w:marTop w:val="0"/>
                      <w:marBottom w:val="0"/>
                      <w:divBdr>
                        <w:top w:val="none" w:sz="0" w:space="0" w:color="auto"/>
                        <w:left w:val="none" w:sz="0" w:space="0" w:color="auto"/>
                        <w:bottom w:val="none" w:sz="0" w:space="0" w:color="auto"/>
                        <w:right w:val="none" w:sz="0" w:space="0" w:color="auto"/>
                      </w:divBdr>
                      <w:divsChild>
                        <w:div w:id="1800495292">
                          <w:marLeft w:val="0"/>
                          <w:marRight w:val="0"/>
                          <w:marTop w:val="0"/>
                          <w:marBottom w:val="0"/>
                          <w:divBdr>
                            <w:top w:val="none" w:sz="0" w:space="0" w:color="auto"/>
                            <w:left w:val="none" w:sz="0" w:space="0" w:color="auto"/>
                            <w:bottom w:val="none" w:sz="0" w:space="0" w:color="auto"/>
                            <w:right w:val="none" w:sz="0" w:space="0" w:color="auto"/>
                          </w:divBdr>
                          <w:divsChild>
                            <w:div w:id="1481194449">
                              <w:marLeft w:val="0"/>
                              <w:marRight w:val="0"/>
                              <w:marTop w:val="0"/>
                              <w:marBottom w:val="0"/>
                              <w:divBdr>
                                <w:top w:val="none" w:sz="0" w:space="0" w:color="auto"/>
                                <w:left w:val="none" w:sz="0" w:space="0" w:color="auto"/>
                                <w:bottom w:val="none" w:sz="0" w:space="0" w:color="auto"/>
                                <w:right w:val="none" w:sz="0" w:space="0" w:color="auto"/>
                              </w:divBdr>
                              <w:divsChild>
                                <w:div w:id="52193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779574">
          <w:marLeft w:val="0"/>
          <w:marRight w:val="0"/>
          <w:marTop w:val="0"/>
          <w:marBottom w:val="0"/>
          <w:divBdr>
            <w:top w:val="none" w:sz="0" w:space="0" w:color="auto"/>
            <w:left w:val="none" w:sz="0" w:space="0" w:color="auto"/>
            <w:bottom w:val="none" w:sz="0" w:space="0" w:color="auto"/>
            <w:right w:val="none" w:sz="0" w:space="0" w:color="auto"/>
          </w:divBdr>
          <w:divsChild>
            <w:div w:id="1413817220">
              <w:marLeft w:val="0"/>
              <w:marRight w:val="0"/>
              <w:marTop w:val="0"/>
              <w:marBottom w:val="0"/>
              <w:divBdr>
                <w:top w:val="none" w:sz="0" w:space="0" w:color="auto"/>
                <w:left w:val="none" w:sz="0" w:space="0" w:color="auto"/>
                <w:bottom w:val="none" w:sz="0" w:space="0" w:color="auto"/>
                <w:right w:val="none" w:sz="0" w:space="0" w:color="auto"/>
              </w:divBdr>
              <w:divsChild>
                <w:div w:id="1881165104">
                  <w:marLeft w:val="0"/>
                  <w:marRight w:val="0"/>
                  <w:marTop w:val="0"/>
                  <w:marBottom w:val="0"/>
                  <w:divBdr>
                    <w:top w:val="none" w:sz="0" w:space="0" w:color="auto"/>
                    <w:left w:val="none" w:sz="0" w:space="0" w:color="auto"/>
                    <w:bottom w:val="none" w:sz="0" w:space="0" w:color="auto"/>
                    <w:right w:val="none" w:sz="0" w:space="0" w:color="auto"/>
                  </w:divBdr>
                  <w:divsChild>
                    <w:div w:id="1943563221">
                      <w:marLeft w:val="0"/>
                      <w:marRight w:val="0"/>
                      <w:marTop w:val="0"/>
                      <w:marBottom w:val="0"/>
                      <w:divBdr>
                        <w:top w:val="none" w:sz="0" w:space="0" w:color="auto"/>
                        <w:left w:val="none" w:sz="0" w:space="0" w:color="auto"/>
                        <w:bottom w:val="none" w:sz="0" w:space="0" w:color="auto"/>
                        <w:right w:val="none" w:sz="0" w:space="0" w:color="auto"/>
                      </w:divBdr>
                      <w:divsChild>
                        <w:div w:id="19259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33013">
          <w:marLeft w:val="0"/>
          <w:marRight w:val="0"/>
          <w:marTop w:val="0"/>
          <w:marBottom w:val="0"/>
          <w:divBdr>
            <w:top w:val="none" w:sz="0" w:space="0" w:color="auto"/>
            <w:left w:val="none" w:sz="0" w:space="0" w:color="auto"/>
            <w:bottom w:val="none" w:sz="0" w:space="0" w:color="auto"/>
            <w:right w:val="none" w:sz="0" w:space="0" w:color="auto"/>
          </w:divBdr>
        </w:div>
        <w:div w:id="55055888">
          <w:marLeft w:val="0"/>
          <w:marRight w:val="0"/>
          <w:marTop w:val="0"/>
          <w:marBottom w:val="0"/>
          <w:divBdr>
            <w:top w:val="none" w:sz="0" w:space="0" w:color="auto"/>
            <w:left w:val="none" w:sz="0" w:space="0" w:color="auto"/>
            <w:bottom w:val="none" w:sz="0" w:space="0" w:color="auto"/>
            <w:right w:val="none" w:sz="0" w:space="0" w:color="auto"/>
          </w:divBdr>
        </w:div>
        <w:div w:id="55249897">
          <w:marLeft w:val="0"/>
          <w:marRight w:val="0"/>
          <w:marTop w:val="0"/>
          <w:marBottom w:val="0"/>
          <w:divBdr>
            <w:top w:val="none" w:sz="0" w:space="0" w:color="auto"/>
            <w:left w:val="none" w:sz="0" w:space="0" w:color="auto"/>
            <w:bottom w:val="none" w:sz="0" w:space="0" w:color="auto"/>
            <w:right w:val="none" w:sz="0" w:space="0" w:color="auto"/>
          </w:divBdr>
        </w:div>
        <w:div w:id="56825906">
          <w:marLeft w:val="0"/>
          <w:marRight w:val="150"/>
          <w:marTop w:val="45"/>
          <w:marBottom w:val="75"/>
          <w:divBdr>
            <w:top w:val="none" w:sz="0" w:space="0" w:color="auto"/>
            <w:left w:val="none" w:sz="0" w:space="0" w:color="auto"/>
            <w:bottom w:val="none" w:sz="0" w:space="0" w:color="auto"/>
            <w:right w:val="none" w:sz="0" w:space="0" w:color="auto"/>
          </w:divBdr>
          <w:divsChild>
            <w:div w:id="1655523306">
              <w:marLeft w:val="0"/>
              <w:marRight w:val="0"/>
              <w:marTop w:val="0"/>
              <w:marBottom w:val="0"/>
              <w:divBdr>
                <w:top w:val="none" w:sz="0" w:space="0" w:color="auto"/>
                <w:left w:val="none" w:sz="0" w:space="0" w:color="auto"/>
                <w:bottom w:val="none" w:sz="0" w:space="0" w:color="auto"/>
                <w:right w:val="none" w:sz="0" w:space="0" w:color="auto"/>
              </w:divBdr>
            </w:div>
          </w:divsChild>
        </w:div>
        <w:div w:id="59448822">
          <w:marLeft w:val="0"/>
          <w:marRight w:val="0"/>
          <w:marTop w:val="0"/>
          <w:marBottom w:val="0"/>
          <w:divBdr>
            <w:top w:val="none" w:sz="0" w:space="0" w:color="auto"/>
            <w:left w:val="none" w:sz="0" w:space="0" w:color="auto"/>
            <w:bottom w:val="none" w:sz="0" w:space="0" w:color="auto"/>
            <w:right w:val="none" w:sz="0" w:space="0" w:color="auto"/>
          </w:divBdr>
        </w:div>
        <w:div w:id="60104720">
          <w:marLeft w:val="0"/>
          <w:marRight w:val="0"/>
          <w:marTop w:val="0"/>
          <w:marBottom w:val="0"/>
          <w:divBdr>
            <w:top w:val="none" w:sz="0" w:space="0" w:color="auto"/>
            <w:left w:val="none" w:sz="0" w:space="0" w:color="auto"/>
            <w:bottom w:val="none" w:sz="0" w:space="0" w:color="auto"/>
            <w:right w:val="none" w:sz="0" w:space="0" w:color="auto"/>
          </w:divBdr>
          <w:divsChild>
            <w:div w:id="36585643">
              <w:marLeft w:val="0"/>
              <w:marRight w:val="0"/>
              <w:marTop w:val="0"/>
              <w:marBottom w:val="0"/>
              <w:divBdr>
                <w:top w:val="none" w:sz="0" w:space="0" w:color="auto"/>
                <w:left w:val="none" w:sz="0" w:space="0" w:color="auto"/>
                <w:bottom w:val="none" w:sz="0" w:space="0" w:color="auto"/>
                <w:right w:val="none" w:sz="0" w:space="0" w:color="auto"/>
              </w:divBdr>
              <w:divsChild>
                <w:div w:id="33280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2790">
          <w:marLeft w:val="0"/>
          <w:marRight w:val="0"/>
          <w:marTop w:val="0"/>
          <w:marBottom w:val="0"/>
          <w:divBdr>
            <w:top w:val="none" w:sz="0" w:space="0" w:color="auto"/>
            <w:left w:val="none" w:sz="0" w:space="0" w:color="auto"/>
            <w:bottom w:val="none" w:sz="0" w:space="0" w:color="auto"/>
            <w:right w:val="none" w:sz="0" w:space="0" w:color="auto"/>
          </w:divBdr>
        </w:div>
        <w:div w:id="62487750">
          <w:marLeft w:val="0"/>
          <w:marRight w:val="0"/>
          <w:marTop w:val="0"/>
          <w:marBottom w:val="0"/>
          <w:divBdr>
            <w:top w:val="none" w:sz="0" w:space="0" w:color="auto"/>
            <w:left w:val="none" w:sz="0" w:space="0" w:color="auto"/>
            <w:bottom w:val="none" w:sz="0" w:space="0" w:color="auto"/>
            <w:right w:val="none" w:sz="0" w:space="0" w:color="auto"/>
          </w:divBdr>
        </w:div>
        <w:div w:id="62609367">
          <w:marLeft w:val="0"/>
          <w:marRight w:val="0"/>
          <w:marTop w:val="0"/>
          <w:marBottom w:val="0"/>
          <w:divBdr>
            <w:top w:val="none" w:sz="0" w:space="0" w:color="auto"/>
            <w:left w:val="none" w:sz="0" w:space="0" w:color="auto"/>
            <w:bottom w:val="none" w:sz="0" w:space="0" w:color="auto"/>
            <w:right w:val="none" w:sz="0" w:space="0" w:color="auto"/>
          </w:divBdr>
        </w:div>
        <w:div w:id="63335178">
          <w:marLeft w:val="0"/>
          <w:marRight w:val="0"/>
          <w:marTop w:val="0"/>
          <w:marBottom w:val="0"/>
          <w:divBdr>
            <w:top w:val="none" w:sz="0" w:space="0" w:color="auto"/>
            <w:left w:val="none" w:sz="0" w:space="0" w:color="auto"/>
            <w:bottom w:val="none" w:sz="0" w:space="0" w:color="auto"/>
            <w:right w:val="none" w:sz="0" w:space="0" w:color="auto"/>
          </w:divBdr>
        </w:div>
        <w:div w:id="64686444">
          <w:marLeft w:val="0"/>
          <w:marRight w:val="0"/>
          <w:marTop w:val="0"/>
          <w:marBottom w:val="0"/>
          <w:divBdr>
            <w:top w:val="none" w:sz="0" w:space="0" w:color="auto"/>
            <w:left w:val="none" w:sz="0" w:space="0" w:color="auto"/>
            <w:bottom w:val="none" w:sz="0" w:space="0" w:color="auto"/>
            <w:right w:val="none" w:sz="0" w:space="0" w:color="auto"/>
          </w:divBdr>
          <w:divsChild>
            <w:div w:id="46997923">
              <w:marLeft w:val="0"/>
              <w:marRight w:val="0"/>
              <w:marTop w:val="0"/>
              <w:marBottom w:val="0"/>
              <w:divBdr>
                <w:top w:val="none" w:sz="0" w:space="0" w:color="auto"/>
                <w:left w:val="none" w:sz="0" w:space="0" w:color="auto"/>
                <w:bottom w:val="none" w:sz="0" w:space="0" w:color="auto"/>
                <w:right w:val="none" w:sz="0" w:space="0" w:color="auto"/>
              </w:divBdr>
            </w:div>
          </w:divsChild>
        </w:div>
        <w:div w:id="64956615">
          <w:marLeft w:val="0"/>
          <w:marRight w:val="0"/>
          <w:marTop w:val="0"/>
          <w:marBottom w:val="375"/>
          <w:divBdr>
            <w:top w:val="none" w:sz="0" w:space="0" w:color="auto"/>
            <w:left w:val="none" w:sz="0" w:space="0" w:color="auto"/>
            <w:bottom w:val="none" w:sz="0" w:space="0" w:color="auto"/>
            <w:right w:val="none" w:sz="0" w:space="0" w:color="auto"/>
          </w:divBdr>
          <w:divsChild>
            <w:div w:id="442774058">
              <w:marLeft w:val="0"/>
              <w:marRight w:val="150"/>
              <w:marTop w:val="0"/>
              <w:marBottom w:val="0"/>
              <w:divBdr>
                <w:top w:val="none" w:sz="0" w:space="0" w:color="auto"/>
                <w:left w:val="none" w:sz="0" w:space="0" w:color="auto"/>
                <w:bottom w:val="none" w:sz="0" w:space="0" w:color="auto"/>
                <w:right w:val="none" w:sz="0" w:space="0" w:color="auto"/>
              </w:divBdr>
            </w:div>
          </w:divsChild>
        </w:div>
        <w:div w:id="65347112">
          <w:marLeft w:val="0"/>
          <w:marRight w:val="0"/>
          <w:marTop w:val="0"/>
          <w:marBottom w:val="0"/>
          <w:divBdr>
            <w:top w:val="none" w:sz="0" w:space="0" w:color="auto"/>
            <w:left w:val="none" w:sz="0" w:space="0" w:color="auto"/>
            <w:bottom w:val="none" w:sz="0" w:space="0" w:color="auto"/>
            <w:right w:val="none" w:sz="0" w:space="0" w:color="auto"/>
          </w:divBdr>
        </w:div>
        <w:div w:id="65882854">
          <w:marLeft w:val="0"/>
          <w:marRight w:val="0"/>
          <w:marTop w:val="0"/>
          <w:marBottom w:val="0"/>
          <w:divBdr>
            <w:top w:val="single" w:sz="6" w:space="15" w:color="D1D3D4"/>
            <w:left w:val="single" w:sz="6" w:space="15" w:color="D1D3D4"/>
            <w:bottom w:val="single" w:sz="6" w:space="4" w:color="D1D3D4"/>
            <w:right w:val="single" w:sz="6" w:space="15" w:color="D1D3D4"/>
          </w:divBdr>
          <w:divsChild>
            <w:div w:id="23603967">
              <w:marLeft w:val="0"/>
              <w:marRight w:val="0"/>
              <w:marTop w:val="0"/>
              <w:marBottom w:val="0"/>
              <w:divBdr>
                <w:top w:val="none" w:sz="0" w:space="0" w:color="auto"/>
                <w:left w:val="none" w:sz="0" w:space="0" w:color="auto"/>
                <w:bottom w:val="none" w:sz="0" w:space="0" w:color="auto"/>
                <w:right w:val="none" w:sz="0" w:space="0" w:color="auto"/>
              </w:divBdr>
            </w:div>
            <w:div w:id="1576359432">
              <w:marLeft w:val="0"/>
              <w:marRight w:val="0"/>
              <w:marTop w:val="0"/>
              <w:marBottom w:val="0"/>
              <w:divBdr>
                <w:top w:val="none" w:sz="0" w:space="0" w:color="auto"/>
                <w:left w:val="none" w:sz="0" w:space="0" w:color="auto"/>
                <w:bottom w:val="none" w:sz="0" w:space="0" w:color="auto"/>
                <w:right w:val="none" w:sz="0" w:space="0" w:color="auto"/>
              </w:divBdr>
            </w:div>
          </w:divsChild>
        </w:div>
        <w:div w:id="66001134">
          <w:marLeft w:val="0"/>
          <w:marRight w:val="0"/>
          <w:marTop w:val="0"/>
          <w:marBottom w:val="0"/>
          <w:divBdr>
            <w:top w:val="none" w:sz="0" w:space="0" w:color="auto"/>
            <w:left w:val="none" w:sz="0" w:space="0" w:color="auto"/>
            <w:bottom w:val="none" w:sz="0" w:space="0" w:color="auto"/>
            <w:right w:val="none" w:sz="0" w:space="0" w:color="auto"/>
          </w:divBdr>
          <w:divsChild>
            <w:div w:id="180170622">
              <w:marLeft w:val="0"/>
              <w:marRight w:val="0"/>
              <w:marTop w:val="0"/>
              <w:marBottom w:val="0"/>
              <w:divBdr>
                <w:top w:val="none" w:sz="0" w:space="0" w:color="auto"/>
                <w:left w:val="none" w:sz="0" w:space="0" w:color="auto"/>
                <w:bottom w:val="none" w:sz="0" w:space="0" w:color="auto"/>
                <w:right w:val="none" w:sz="0" w:space="0" w:color="auto"/>
              </w:divBdr>
            </w:div>
          </w:divsChild>
        </w:div>
        <w:div w:id="68117190">
          <w:marLeft w:val="0"/>
          <w:marRight w:val="0"/>
          <w:marTop w:val="0"/>
          <w:marBottom w:val="0"/>
          <w:divBdr>
            <w:top w:val="none" w:sz="0" w:space="0" w:color="auto"/>
            <w:left w:val="none" w:sz="0" w:space="0" w:color="auto"/>
            <w:bottom w:val="none" w:sz="0" w:space="0" w:color="auto"/>
            <w:right w:val="none" w:sz="0" w:space="0" w:color="auto"/>
          </w:divBdr>
          <w:divsChild>
            <w:div w:id="180975633">
              <w:marLeft w:val="0"/>
              <w:marRight w:val="0"/>
              <w:marTop w:val="0"/>
              <w:marBottom w:val="180"/>
              <w:divBdr>
                <w:top w:val="none" w:sz="0" w:space="0" w:color="auto"/>
                <w:left w:val="none" w:sz="0" w:space="0" w:color="auto"/>
                <w:bottom w:val="none" w:sz="0" w:space="0" w:color="auto"/>
                <w:right w:val="none" w:sz="0" w:space="0" w:color="auto"/>
              </w:divBdr>
            </w:div>
            <w:div w:id="1080522844">
              <w:marLeft w:val="0"/>
              <w:marRight w:val="0"/>
              <w:marTop w:val="0"/>
              <w:marBottom w:val="180"/>
              <w:divBdr>
                <w:top w:val="none" w:sz="0" w:space="0" w:color="auto"/>
                <w:left w:val="none" w:sz="0" w:space="0" w:color="auto"/>
                <w:bottom w:val="none" w:sz="0" w:space="0" w:color="auto"/>
                <w:right w:val="none" w:sz="0" w:space="0" w:color="auto"/>
              </w:divBdr>
            </w:div>
            <w:div w:id="1579899265">
              <w:marLeft w:val="0"/>
              <w:marRight w:val="0"/>
              <w:marTop w:val="0"/>
              <w:marBottom w:val="120"/>
              <w:divBdr>
                <w:top w:val="none" w:sz="0" w:space="0" w:color="auto"/>
                <w:left w:val="none" w:sz="0" w:space="0" w:color="auto"/>
                <w:bottom w:val="none" w:sz="0" w:space="0" w:color="auto"/>
                <w:right w:val="none" w:sz="0" w:space="0" w:color="auto"/>
              </w:divBdr>
            </w:div>
          </w:divsChild>
        </w:div>
        <w:div w:id="68313962">
          <w:marLeft w:val="0"/>
          <w:marRight w:val="0"/>
          <w:marTop w:val="0"/>
          <w:marBottom w:val="0"/>
          <w:divBdr>
            <w:top w:val="none" w:sz="0" w:space="0" w:color="auto"/>
            <w:left w:val="none" w:sz="0" w:space="0" w:color="auto"/>
            <w:bottom w:val="none" w:sz="0" w:space="0" w:color="auto"/>
            <w:right w:val="none" w:sz="0" w:space="0" w:color="auto"/>
          </w:divBdr>
        </w:div>
        <w:div w:id="68428601">
          <w:marLeft w:val="0"/>
          <w:marRight w:val="0"/>
          <w:marTop w:val="0"/>
          <w:marBottom w:val="0"/>
          <w:divBdr>
            <w:top w:val="none" w:sz="0" w:space="0" w:color="auto"/>
            <w:left w:val="none" w:sz="0" w:space="0" w:color="auto"/>
            <w:bottom w:val="none" w:sz="0" w:space="0" w:color="auto"/>
            <w:right w:val="none" w:sz="0" w:space="0" w:color="auto"/>
          </w:divBdr>
          <w:divsChild>
            <w:div w:id="1019431858">
              <w:marLeft w:val="0"/>
              <w:marRight w:val="0"/>
              <w:marTop w:val="0"/>
              <w:marBottom w:val="0"/>
              <w:divBdr>
                <w:top w:val="none" w:sz="0" w:space="0" w:color="auto"/>
                <w:left w:val="none" w:sz="0" w:space="0" w:color="auto"/>
                <w:bottom w:val="none" w:sz="0" w:space="0" w:color="auto"/>
                <w:right w:val="none" w:sz="0" w:space="0" w:color="auto"/>
              </w:divBdr>
            </w:div>
          </w:divsChild>
        </w:div>
        <w:div w:id="68582067">
          <w:marLeft w:val="0"/>
          <w:marRight w:val="0"/>
          <w:marTop w:val="0"/>
          <w:marBottom w:val="0"/>
          <w:divBdr>
            <w:top w:val="none" w:sz="0" w:space="0" w:color="auto"/>
            <w:left w:val="none" w:sz="0" w:space="0" w:color="auto"/>
            <w:bottom w:val="none" w:sz="0" w:space="0" w:color="auto"/>
            <w:right w:val="none" w:sz="0" w:space="0" w:color="auto"/>
          </w:divBdr>
          <w:divsChild>
            <w:div w:id="255557164">
              <w:marLeft w:val="0"/>
              <w:marRight w:val="0"/>
              <w:marTop w:val="0"/>
              <w:marBottom w:val="0"/>
              <w:divBdr>
                <w:top w:val="none" w:sz="0" w:space="0" w:color="auto"/>
                <w:left w:val="none" w:sz="0" w:space="0" w:color="auto"/>
                <w:bottom w:val="single" w:sz="6" w:space="8" w:color="DDDDDD"/>
                <w:right w:val="none" w:sz="0" w:space="0" w:color="auto"/>
              </w:divBdr>
              <w:divsChild>
                <w:div w:id="803084567">
                  <w:marLeft w:val="0"/>
                  <w:marRight w:val="0"/>
                  <w:marTop w:val="0"/>
                  <w:marBottom w:val="0"/>
                  <w:divBdr>
                    <w:top w:val="none" w:sz="0" w:space="0" w:color="auto"/>
                    <w:left w:val="none" w:sz="0" w:space="0" w:color="auto"/>
                    <w:bottom w:val="none" w:sz="0" w:space="0" w:color="auto"/>
                    <w:right w:val="none" w:sz="0" w:space="0" w:color="auto"/>
                  </w:divBdr>
                  <w:divsChild>
                    <w:div w:id="1494952424">
                      <w:marLeft w:val="0"/>
                      <w:marRight w:val="0"/>
                      <w:marTop w:val="0"/>
                      <w:marBottom w:val="0"/>
                      <w:divBdr>
                        <w:top w:val="none" w:sz="0" w:space="0" w:color="auto"/>
                        <w:left w:val="none" w:sz="0" w:space="0" w:color="auto"/>
                        <w:bottom w:val="none" w:sz="0" w:space="0" w:color="auto"/>
                        <w:right w:val="none" w:sz="0" w:space="0" w:color="auto"/>
                      </w:divBdr>
                    </w:div>
                    <w:div w:id="1499152521">
                      <w:marLeft w:val="0"/>
                      <w:marRight w:val="0"/>
                      <w:marTop w:val="0"/>
                      <w:marBottom w:val="0"/>
                      <w:divBdr>
                        <w:top w:val="none" w:sz="0" w:space="0" w:color="auto"/>
                        <w:left w:val="none" w:sz="0" w:space="0" w:color="auto"/>
                        <w:bottom w:val="none" w:sz="0" w:space="0" w:color="auto"/>
                        <w:right w:val="none" w:sz="0" w:space="0" w:color="auto"/>
                      </w:divBdr>
                      <w:divsChild>
                        <w:div w:id="1182012496">
                          <w:marLeft w:val="0"/>
                          <w:marRight w:val="0"/>
                          <w:marTop w:val="0"/>
                          <w:marBottom w:val="0"/>
                          <w:divBdr>
                            <w:top w:val="none" w:sz="0" w:space="0" w:color="auto"/>
                            <w:left w:val="none" w:sz="0" w:space="0" w:color="auto"/>
                            <w:bottom w:val="none" w:sz="0" w:space="0" w:color="auto"/>
                            <w:right w:val="none" w:sz="0" w:space="0" w:color="auto"/>
                          </w:divBdr>
                          <w:divsChild>
                            <w:div w:id="150223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09613">
                  <w:marLeft w:val="0"/>
                  <w:marRight w:val="150"/>
                  <w:marTop w:val="45"/>
                  <w:marBottom w:val="75"/>
                  <w:divBdr>
                    <w:top w:val="none" w:sz="0" w:space="0" w:color="auto"/>
                    <w:left w:val="none" w:sz="0" w:space="0" w:color="auto"/>
                    <w:bottom w:val="none" w:sz="0" w:space="0" w:color="auto"/>
                    <w:right w:val="none" w:sz="0" w:space="0" w:color="auto"/>
                  </w:divBdr>
                  <w:divsChild>
                    <w:div w:id="1402604831">
                      <w:marLeft w:val="0"/>
                      <w:marRight w:val="0"/>
                      <w:marTop w:val="0"/>
                      <w:marBottom w:val="0"/>
                      <w:divBdr>
                        <w:top w:val="none" w:sz="0" w:space="0" w:color="auto"/>
                        <w:left w:val="none" w:sz="0" w:space="0" w:color="auto"/>
                        <w:bottom w:val="none" w:sz="0" w:space="0" w:color="auto"/>
                        <w:right w:val="none" w:sz="0" w:space="0" w:color="auto"/>
                      </w:divBdr>
                      <w:divsChild>
                        <w:div w:id="700862682">
                          <w:marLeft w:val="0"/>
                          <w:marRight w:val="0"/>
                          <w:marTop w:val="0"/>
                          <w:marBottom w:val="0"/>
                          <w:divBdr>
                            <w:top w:val="none" w:sz="0" w:space="0" w:color="auto"/>
                            <w:left w:val="none" w:sz="0" w:space="0" w:color="auto"/>
                            <w:bottom w:val="none" w:sz="0" w:space="0" w:color="auto"/>
                            <w:right w:val="none" w:sz="0" w:space="0" w:color="auto"/>
                          </w:divBdr>
                          <w:divsChild>
                            <w:div w:id="33739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589871">
          <w:marLeft w:val="0"/>
          <w:marRight w:val="0"/>
          <w:marTop w:val="0"/>
          <w:marBottom w:val="0"/>
          <w:divBdr>
            <w:top w:val="none" w:sz="0" w:space="0" w:color="auto"/>
            <w:left w:val="none" w:sz="0" w:space="0" w:color="auto"/>
            <w:bottom w:val="none" w:sz="0" w:space="0" w:color="auto"/>
            <w:right w:val="none" w:sz="0" w:space="0" w:color="auto"/>
          </w:divBdr>
        </w:div>
        <w:div w:id="72094801">
          <w:marLeft w:val="0"/>
          <w:marRight w:val="0"/>
          <w:marTop w:val="0"/>
          <w:marBottom w:val="0"/>
          <w:divBdr>
            <w:top w:val="none" w:sz="0" w:space="0" w:color="auto"/>
            <w:left w:val="none" w:sz="0" w:space="0" w:color="auto"/>
            <w:bottom w:val="none" w:sz="0" w:space="0" w:color="auto"/>
            <w:right w:val="none" w:sz="0" w:space="0" w:color="auto"/>
          </w:divBdr>
        </w:div>
        <w:div w:id="72243750">
          <w:marLeft w:val="0"/>
          <w:marRight w:val="0"/>
          <w:marTop w:val="0"/>
          <w:marBottom w:val="0"/>
          <w:divBdr>
            <w:top w:val="none" w:sz="0" w:space="0" w:color="auto"/>
            <w:left w:val="none" w:sz="0" w:space="0" w:color="auto"/>
            <w:bottom w:val="none" w:sz="0" w:space="0" w:color="auto"/>
            <w:right w:val="none" w:sz="0" w:space="0" w:color="auto"/>
          </w:divBdr>
        </w:div>
        <w:div w:id="73284316">
          <w:marLeft w:val="0"/>
          <w:marRight w:val="0"/>
          <w:marTop w:val="0"/>
          <w:marBottom w:val="0"/>
          <w:divBdr>
            <w:top w:val="none" w:sz="0" w:space="0" w:color="auto"/>
            <w:left w:val="none" w:sz="0" w:space="0" w:color="auto"/>
            <w:bottom w:val="none" w:sz="0" w:space="0" w:color="auto"/>
            <w:right w:val="none" w:sz="0" w:space="0" w:color="auto"/>
          </w:divBdr>
        </w:div>
        <w:div w:id="73861060">
          <w:marLeft w:val="0"/>
          <w:marRight w:val="0"/>
          <w:marTop w:val="0"/>
          <w:marBottom w:val="0"/>
          <w:divBdr>
            <w:top w:val="none" w:sz="0" w:space="0" w:color="auto"/>
            <w:left w:val="none" w:sz="0" w:space="0" w:color="auto"/>
            <w:bottom w:val="none" w:sz="0" w:space="0" w:color="auto"/>
            <w:right w:val="none" w:sz="0" w:space="0" w:color="auto"/>
          </w:divBdr>
        </w:div>
        <w:div w:id="74325664">
          <w:marLeft w:val="0"/>
          <w:marRight w:val="0"/>
          <w:marTop w:val="0"/>
          <w:marBottom w:val="0"/>
          <w:divBdr>
            <w:top w:val="none" w:sz="0" w:space="0" w:color="auto"/>
            <w:left w:val="none" w:sz="0" w:space="0" w:color="auto"/>
            <w:bottom w:val="none" w:sz="0" w:space="0" w:color="auto"/>
            <w:right w:val="none" w:sz="0" w:space="0" w:color="auto"/>
          </w:divBdr>
        </w:div>
        <w:div w:id="76556154">
          <w:marLeft w:val="0"/>
          <w:marRight w:val="0"/>
          <w:marTop w:val="0"/>
          <w:marBottom w:val="0"/>
          <w:divBdr>
            <w:top w:val="none" w:sz="0" w:space="0" w:color="auto"/>
            <w:left w:val="none" w:sz="0" w:space="0" w:color="auto"/>
            <w:bottom w:val="none" w:sz="0" w:space="0" w:color="auto"/>
            <w:right w:val="none" w:sz="0" w:space="0" w:color="auto"/>
          </w:divBdr>
        </w:div>
        <w:div w:id="77289968">
          <w:marLeft w:val="0"/>
          <w:marRight w:val="0"/>
          <w:marTop w:val="0"/>
          <w:marBottom w:val="0"/>
          <w:divBdr>
            <w:top w:val="none" w:sz="0" w:space="0" w:color="auto"/>
            <w:left w:val="none" w:sz="0" w:space="0" w:color="auto"/>
            <w:bottom w:val="none" w:sz="0" w:space="0" w:color="auto"/>
            <w:right w:val="none" w:sz="0" w:space="0" w:color="auto"/>
          </w:divBdr>
          <w:divsChild>
            <w:div w:id="125321114">
              <w:marLeft w:val="0"/>
              <w:marRight w:val="0"/>
              <w:marTop w:val="0"/>
              <w:marBottom w:val="0"/>
              <w:divBdr>
                <w:top w:val="none" w:sz="0" w:space="0" w:color="auto"/>
                <w:left w:val="none" w:sz="0" w:space="0" w:color="auto"/>
                <w:bottom w:val="none" w:sz="0" w:space="0" w:color="auto"/>
                <w:right w:val="none" w:sz="0" w:space="0" w:color="auto"/>
              </w:divBdr>
              <w:divsChild>
                <w:div w:id="146291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11656">
          <w:marLeft w:val="0"/>
          <w:marRight w:val="0"/>
          <w:marTop w:val="0"/>
          <w:marBottom w:val="0"/>
          <w:divBdr>
            <w:top w:val="none" w:sz="0" w:space="0" w:color="auto"/>
            <w:left w:val="none" w:sz="0" w:space="0" w:color="auto"/>
            <w:bottom w:val="none" w:sz="0" w:space="0" w:color="auto"/>
            <w:right w:val="none" w:sz="0" w:space="0" w:color="auto"/>
          </w:divBdr>
        </w:div>
        <w:div w:id="77486563">
          <w:marLeft w:val="0"/>
          <w:marRight w:val="0"/>
          <w:marTop w:val="0"/>
          <w:marBottom w:val="0"/>
          <w:divBdr>
            <w:top w:val="none" w:sz="0" w:space="0" w:color="auto"/>
            <w:left w:val="none" w:sz="0" w:space="0" w:color="auto"/>
            <w:bottom w:val="none" w:sz="0" w:space="0" w:color="auto"/>
            <w:right w:val="none" w:sz="0" w:space="0" w:color="auto"/>
          </w:divBdr>
          <w:divsChild>
            <w:div w:id="542862774">
              <w:marLeft w:val="0"/>
              <w:marRight w:val="0"/>
              <w:marTop w:val="0"/>
              <w:marBottom w:val="0"/>
              <w:divBdr>
                <w:top w:val="none" w:sz="0" w:space="0" w:color="auto"/>
                <w:left w:val="none" w:sz="0" w:space="0" w:color="auto"/>
                <w:bottom w:val="none" w:sz="0" w:space="0" w:color="auto"/>
                <w:right w:val="none" w:sz="0" w:space="0" w:color="auto"/>
              </w:divBdr>
            </w:div>
          </w:divsChild>
        </w:div>
        <w:div w:id="80838464">
          <w:marLeft w:val="0"/>
          <w:marRight w:val="0"/>
          <w:marTop w:val="15"/>
          <w:marBottom w:val="0"/>
          <w:divBdr>
            <w:top w:val="none" w:sz="0" w:space="0" w:color="auto"/>
            <w:left w:val="none" w:sz="0" w:space="0" w:color="auto"/>
            <w:bottom w:val="none" w:sz="0" w:space="0" w:color="auto"/>
            <w:right w:val="none" w:sz="0" w:space="0" w:color="auto"/>
          </w:divBdr>
          <w:divsChild>
            <w:div w:id="1769962972">
              <w:marLeft w:val="0"/>
              <w:marRight w:val="0"/>
              <w:marTop w:val="0"/>
              <w:marBottom w:val="0"/>
              <w:divBdr>
                <w:top w:val="none" w:sz="0" w:space="0" w:color="auto"/>
                <w:left w:val="none" w:sz="0" w:space="0" w:color="auto"/>
                <w:bottom w:val="none" w:sz="0" w:space="0" w:color="auto"/>
                <w:right w:val="none" w:sz="0" w:space="0" w:color="auto"/>
              </w:divBdr>
              <w:divsChild>
                <w:div w:id="27947946">
                  <w:marLeft w:val="0"/>
                  <w:marRight w:val="0"/>
                  <w:marTop w:val="0"/>
                  <w:marBottom w:val="180"/>
                  <w:divBdr>
                    <w:top w:val="none" w:sz="0" w:space="0" w:color="auto"/>
                    <w:left w:val="none" w:sz="0" w:space="0" w:color="auto"/>
                    <w:bottom w:val="none" w:sz="0" w:space="0" w:color="auto"/>
                    <w:right w:val="none" w:sz="0" w:space="0" w:color="auto"/>
                  </w:divBdr>
                </w:div>
                <w:div w:id="829752979">
                  <w:marLeft w:val="0"/>
                  <w:marRight w:val="0"/>
                  <w:marTop w:val="0"/>
                  <w:marBottom w:val="180"/>
                  <w:divBdr>
                    <w:top w:val="none" w:sz="0" w:space="0" w:color="auto"/>
                    <w:left w:val="none" w:sz="0" w:space="0" w:color="auto"/>
                    <w:bottom w:val="none" w:sz="0" w:space="0" w:color="auto"/>
                    <w:right w:val="none" w:sz="0" w:space="0" w:color="auto"/>
                  </w:divBdr>
                </w:div>
                <w:div w:id="11245370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81270011">
          <w:marLeft w:val="0"/>
          <w:marRight w:val="0"/>
          <w:marTop w:val="0"/>
          <w:marBottom w:val="0"/>
          <w:divBdr>
            <w:top w:val="none" w:sz="0" w:space="0" w:color="auto"/>
            <w:left w:val="none" w:sz="0" w:space="0" w:color="auto"/>
            <w:bottom w:val="none" w:sz="0" w:space="0" w:color="auto"/>
            <w:right w:val="none" w:sz="0" w:space="0" w:color="auto"/>
          </w:divBdr>
          <w:divsChild>
            <w:div w:id="283539081">
              <w:marLeft w:val="0"/>
              <w:marRight w:val="0"/>
              <w:marTop w:val="0"/>
              <w:marBottom w:val="0"/>
              <w:divBdr>
                <w:top w:val="none" w:sz="0" w:space="0" w:color="auto"/>
                <w:left w:val="none" w:sz="0" w:space="0" w:color="auto"/>
                <w:bottom w:val="none" w:sz="0" w:space="0" w:color="auto"/>
                <w:right w:val="none" w:sz="0" w:space="0" w:color="auto"/>
              </w:divBdr>
              <w:divsChild>
                <w:div w:id="149758739">
                  <w:marLeft w:val="0"/>
                  <w:marRight w:val="0"/>
                  <w:marTop w:val="0"/>
                  <w:marBottom w:val="300"/>
                  <w:divBdr>
                    <w:top w:val="none" w:sz="0" w:space="0" w:color="auto"/>
                    <w:left w:val="none" w:sz="0" w:space="0" w:color="auto"/>
                    <w:bottom w:val="none" w:sz="0" w:space="0" w:color="auto"/>
                    <w:right w:val="none" w:sz="0" w:space="0" w:color="auto"/>
                  </w:divBdr>
                  <w:divsChild>
                    <w:div w:id="162754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21121">
          <w:marLeft w:val="0"/>
          <w:marRight w:val="0"/>
          <w:marTop w:val="0"/>
          <w:marBottom w:val="0"/>
          <w:divBdr>
            <w:top w:val="none" w:sz="0" w:space="0" w:color="auto"/>
            <w:left w:val="none" w:sz="0" w:space="0" w:color="auto"/>
            <w:bottom w:val="none" w:sz="0" w:space="0" w:color="auto"/>
            <w:right w:val="none" w:sz="0" w:space="0" w:color="auto"/>
          </w:divBdr>
        </w:div>
        <w:div w:id="82260679">
          <w:marLeft w:val="0"/>
          <w:marRight w:val="0"/>
          <w:marTop w:val="0"/>
          <w:marBottom w:val="0"/>
          <w:divBdr>
            <w:top w:val="none" w:sz="0" w:space="0" w:color="auto"/>
            <w:left w:val="none" w:sz="0" w:space="0" w:color="auto"/>
            <w:bottom w:val="none" w:sz="0" w:space="0" w:color="auto"/>
            <w:right w:val="none" w:sz="0" w:space="0" w:color="auto"/>
          </w:divBdr>
          <w:divsChild>
            <w:div w:id="693307436">
              <w:marLeft w:val="0"/>
              <w:marRight w:val="0"/>
              <w:marTop w:val="0"/>
              <w:marBottom w:val="0"/>
              <w:divBdr>
                <w:top w:val="none" w:sz="0" w:space="0" w:color="auto"/>
                <w:left w:val="none" w:sz="0" w:space="0" w:color="auto"/>
                <w:bottom w:val="single" w:sz="6" w:space="8" w:color="DDDDDD"/>
                <w:right w:val="none" w:sz="0" w:space="0" w:color="auto"/>
              </w:divBdr>
              <w:divsChild>
                <w:div w:id="51083891">
                  <w:marLeft w:val="0"/>
                  <w:marRight w:val="0"/>
                  <w:marTop w:val="0"/>
                  <w:marBottom w:val="0"/>
                  <w:divBdr>
                    <w:top w:val="none" w:sz="0" w:space="0" w:color="auto"/>
                    <w:left w:val="none" w:sz="0" w:space="0" w:color="auto"/>
                    <w:bottom w:val="none" w:sz="0" w:space="0" w:color="auto"/>
                    <w:right w:val="none" w:sz="0" w:space="0" w:color="auto"/>
                  </w:divBdr>
                  <w:divsChild>
                    <w:div w:id="1526602677">
                      <w:marLeft w:val="0"/>
                      <w:marRight w:val="0"/>
                      <w:marTop w:val="0"/>
                      <w:marBottom w:val="0"/>
                      <w:divBdr>
                        <w:top w:val="none" w:sz="0" w:space="0" w:color="auto"/>
                        <w:left w:val="none" w:sz="0" w:space="0" w:color="auto"/>
                        <w:bottom w:val="none" w:sz="0" w:space="0" w:color="auto"/>
                        <w:right w:val="none" w:sz="0" w:space="0" w:color="auto"/>
                      </w:divBdr>
                    </w:div>
                    <w:div w:id="1797530479">
                      <w:marLeft w:val="0"/>
                      <w:marRight w:val="0"/>
                      <w:marTop w:val="0"/>
                      <w:marBottom w:val="0"/>
                      <w:divBdr>
                        <w:top w:val="none" w:sz="0" w:space="0" w:color="auto"/>
                        <w:left w:val="none" w:sz="0" w:space="0" w:color="auto"/>
                        <w:bottom w:val="none" w:sz="0" w:space="0" w:color="auto"/>
                        <w:right w:val="none" w:sz="0" w:space="0" w:color="auto"/>
                      </w:divBdr>
                    </w:div>
                  </w:divsChild>
                </w:div>
                <w:div w:id="1263609261">
                  <w:marLeft w:val="0"/>
                  <w:marRight w:val="0"/>
                  <w:marTop w:val="0"/>
                  <w:marBottom w:val="0"/>
                  <w:divBdr>
                    <w:top w:val="none" w:sz="0" w:space="0" w:color="auto"/>
                    <w:left w:val="none" w:sz="0" w:space="0" w:color="auto"/>
                    <w:bottom w:val="none" w:sz="0" w:space="0" w:color="auto"/>
                    <w:right w:val="none" w:sz="0" w:space="0" w:color="auto"/>
                  </w:divBdr>
                  <w:divsChild>
                    <w:div w:id="243221240">
                      <w:marLeft w:val="0"/>
                      <w:marRight w:val="0"/>
                      <w:marTop w:val="0"/>
                      <w:marBottom w:val="0"/>
                      <w:divBdr>
                        <w:top w:val="none" w:sz="0" w:space="0" w:color="auto"/>
                        <w:left w:val="none" w:sz="0" w:space="0" w:color="auto"/>
                        <w:bottom w:val="none" w:sz="0" w:space="0" w:color="auto"/>
                        <w:right w:val="none" w:sz="0" w:space="0" w:color="auto"/>
                      </w:divBdr>
                      <w:divsChild>
                        <w:div w:id="47606071">
                          <w:marLeft w:val="0"/>
                          <w:marRight w:val="0"/>
                          <w:marTop w:val="0"/>
                          <w:marBottom w:val="0"/>
                          <w:divBdr>
                            <w:top w:val="none" w:sz="0" w:space="0" w:color="auto"/>
                            <w:left w:val="none" w:sz="0" w:space="0" w:color="auto"/>
                            <w:bottom w:val="none" w:sz="0" w:space="0" w:color="auto"/>
                            <w:right w:val="none" w:sz="0" w:space="0" w:color="auto"/>
                          </w:divBdr>
                          <w:divsChild>
                            <w:div w:id="115791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83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009">
          <w:marLeft w:val="0"/>
          <w:marRight w:val="0"/>
          <w:marTop w:val="0"/>
          <w:marBottom w:val="0"/>
          <w:divBdr>
            <w:top w:val="none" w:sz="0" w:space="0" w:color="auto"/>
            <w:left w:val="none" w:sz="0" w:space="0" w:color="auto"/>
            <w:bottom w:val="none" w:sz="0" w:space="0" w:color="auto"/>
            <w:right w:val="none" w:sz="0" w:space="0" w:color="auto"/>
          </w:divBdr>
          <w:divsChild>
            <w:div w:id="1366907470">
              <w:marLeft w:val="0"/>
              <w:marRight w:val="0"/>
              <w:marTop w:val="0"/>
              <w:marBottom w:val="0"/>
              <w:divBdr>
                <w:top w:val="none" w:sz="0" w:space="0" w:color="auto"/>
                <w:left w:val="none" w:sz="0" w:space="0" w:color="auto"/>
                <w:bottom w:val="none" w:sz="0" w:space="0" w:color="auto"/>
                <w:right w:val="none" w:sz="0" w:space="0" w:color="auto"/>
              </w:divBdr>
              <w:divsChild>
                <w:div w:id="1089304086">
                  <w:marLeft w:val="0"/>
                  <w:marRight w:val="0"/>
                  <w:marTop w:val="0"/>
                  <w:marBottom w:val="0"/>
                  <w:divBdr>
                    <w:top w:val="none" w:sz="0" w:space="0" w:color="auto"/>
                    <w:left w:val="none" w:sz="0" w:space="0" w:color="auto"/>
                    <w:bottom w:val="none" w:sz="0" w:space="0" w:color="auto"/>
                    <w:right w:val="none" w:sz="0" w:space="0" w:color="auto"/>
                  </w:divBdr>
                  <w:divsChild>
                    <w:div w:id="652173400">
                      <w:marLeft w:val="0"/>
                      <w:marRight w:val="0"/>
                      <w:marTop w:val="0"/>
                      <w:marBottom w:val="0"/>
                      <w:divBdr>
                        <w:top w:val="none" w:sz="0" w:space="0" w:color="auto"/>
                        <w:left w:val="none" w:sz="0" w:space="0" w:color="auto"/>
                        <w:bottom w:val="none" w:sz="0" w:space="0" w:color="auto"/>
                        <w:right w:val="none" w:sz="0" w:space="0" w:color="auto"/>
                      </w:divBdr>
                      <w:divsChild>
                        <w:div w:id="1214347624">
                          <w:marLeft w:val="0"/>
                          <w:marRight w:val="0"/>
                          <w:marTop w:val="0"/>
                          <w:marBottom w:val="0"/>
                          <w:divBdr>
                            <w:top w:val="none" w:sz="0" w:space="0" w:color="auto"/>
                            <w:left w:val="none" w:sz="0" w:space="0" w:color="auto"/>
                            <w:bottom w:val="none" w:sz="0" w:space="0" w:color="auto"/>
                            <w:right w:val="none" w:sz="0" w:space="0" w:color="auto"/>
                          </w:divBdr>
                        </w:div>
                        <w:div w:id="124468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60631">
          <w:marLeft w:val="0"/>
          <w:marRight w:val="0"/>
          <w:marTop w:val="0"/>
          <w:marBottom w:val="0"/>
          <w:divBdr>
            <w:top w:val="none" w:sz="0" w:space="0" w:color="auto"/>
            <w:left w:val="none" w:sz="0" w:space="0" w:color="auto"/>
            <w:bottom w:val="none" w:sz="0" w:space="0" w:color="auto"/>
            <w:right w:val="none" w:sz="0" w:space="0" w:color="auto"/>
          </w:divBdr>
          <w:divsChild>
            <w:div w:id="531915032">
              <w:marLeft w:val="0"/>
              <w:marRight w:val="0"/>
              <w:marTop w:val="0"/>
              <w:marBottom w:val="0"/>
              <w:divBdr>
                <w:top w:val="none" w:sz="0" w:space="0" w:color="auto"/>
                <w:left w:val="none" w:sz="0" w:space="0" w:color="auto"/>
                <w:bottom w:val="none" w:sz="0" w:space="0" w:color="auto"/>
                <w:right w:val="none" w:sz="0" w:space="0" w:color="auto"/>
              </w:divBdr>
            </w:div>
          </w:divsChild>
        </w:div>
        <w:div w:id="85272889">
          <w:marLeft w:val="0"/>
          <w:marRight w:val="0"/>
          <w:marTop w:val="0"/>
          <w:marBottom w:val="0"/>
          <w:divBdr>
            <w:top w:val="none" w:sz="0" w:space="0" w:color="auto"/>
            <w:left w:val="none" w:sz="0" w:space="0" w:color="auto"/>
            <w:bottom w:val="none" w:sz="0" w:space="0" w:color="auto"/>
            <w:right w:val="none" w:sz="0" w:space="0" w:color="auto"/>
          </w:divBdr>
        </w:div>
        <w:div w:id="85545322">
          <w:marLeft w:val="0"/>
          <w:marRight w:val="0"/>
          <w:marTop w:val="0"/>
          <w:marBottom w:val="0"/>
          <w:divBdr>
            <w:top w:val="none" w:sz="0" w:space="0" w:color="auto"/>
            <w:left w:val="none" w:sz="0" w:space="0" w:color="auto"/>
            <w:bottom w:val="none" w:sz="0" w:space="0" w:color="auto"/>
            <w:right w:val="none" w:sz="0" w:space="0" w:color="auto"/>
          </w:divBdr>
        </w:div>
        <w:div w:id="86705196">
          <w:marLeft w:val="0"/>
          <w:marRight w:val="0"/>
          <w:marTop w:val="0"/>
          <w:marBottom w:val="120"/>
          <w:divBdr>
            <w:top w:val="none" w:sz="0" w:space="0" w:color="auto"/>
            <w:left w:val="none" w:sz="0" w:space="0" w:color="auto"/>
            <w:bottom w:val="none" w:sz="0" w:space="0" w:color="auto"/>
            <w:right w:val="none" w:sz="0" w:space="0" w:color="auto"/>
          </w:divBdr>
        </w:div>
        <w:div w:id="92091869">
          <w:marLeft w:val="0"/>
          <w:marRight w:val="0"/>
          <w:marTop w:val="0"/>
          <w:marBottom w:val="0"/>
          <w:divBdr>
            <w:top w:val="none" w:sz="0" w:space="0" w:color="auto"/>
            <w:left w:val="none" w:sz="0" w:space="0" w:color="auto"/>
            <w:bottom w:val="none" w:sz="0" w:space="0" w:color="auto"/>
            <w:right w:val="none" w:sz="0" w:space="0" w:color="auto"/>
          </w:divBdr>
        </w:div>
        <w:div w:id="92602407">
          <w:marLeft w:val="0"/>
          <w:marRight w:val="0"/>
          <w:marTop w:val="0"/>
          <w:marBottom w:val="0"/>
          <w:divBdr>
            <w:top w:val="none" w:sz="0" w:space="0" w:color="auto"/>
            <w:left w:val="none" w:sz="0" w:space="0" w:color="auto"/>
            <w:bottom w:val="none" w:sz="0" w:space="0" w:color="auto"/>
            <w:right w:val="none" w:sz="0" w:space="0" w:color="auto"/>
          </w:divBdr>
          <w:divsChild>
            <w:div w:id="1349797569">
              <w:marLeft w:val="0"/>
              <w:marRight w:val="0"/>
              <w:marTop w:val="0"/>
              <w:marBottom w:val="0"/>
              <w:divBdr>
                <w:top w:val="none" w:sz="0" w:space="0" w:color="auto"/>
                <w:left w:val="none" w:sz="0" w:space="0" w:color="auto"/>
                <w:bottom w:val="none" w:sz="0" w:space="0" w:color="auto"/>
                <w:right w:val="none" w:sz="0" w:space="0" w:color="auto"/>
              </w:divBdr>
              <w:divsChild>
                <w:div w:id="993997443">
                  <w:marLeft w:val="0"/>
                  <w:marRight w:val="0"/>
                  <w:marTop w:val="0"/>
                  <w:marBottom w:val="0"/>
                  <w:divBdr>
                    <w:top w:val="none" w:sz="0" w:space="0" w:color="auto"/>
                    <w:left w:val="none" w:sz="0" w:space="0" w:color="auto"/>
                    <w:bottom w:val="none" w:sz="0" w:space="0" w:color="auto"/>
                    <w:right w:val="none" w:sz="0" w:space="0" w:color="auto"/>
                  </w:divBdr>
                </w:div>
              </w:divsChild>
            </w:div>
            <w:div w:id="1912151075">
              <w:marLeft w:val="0"/>
              <w:marRight w:val="0"/>
              <w:marTop w:val="0"/>
              <w:marBottom w:val="0"/>
              <w:divBdr>
                <w:top w:val="none" w:sz="0" w:space="0" w:color="auto"/>
                <w:left w:val="none" w:sz="0" w:space="0" w:color="auto"/>
                <w:bottom w:val="none" w:sz="0" w:space="0" w:color="auto"/>
                <w:right w:val="none" w:sz="0" w:space="0" w:color="auto"/>
              </w:divBdr>
              <w:divsChild>
                <w:div w:id="53414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6615">
          <w:marLeft w:val="0"/>
          <w:marRight w:val="0"/>
          <w:marTop w:val="0"/>
          <w:marBottom w:val="0"/>
          <w:divBdr>
            <w:top w:val="none" w:sz="0" w:space="0" w:color="auto"/>
            <w:left w:val="none" w:sz="0" w:space="0" w:color="auto"/>
            <w:bottom w:val="none" w:sz="0" w:space="0" w:color="auto"/>
            <w:right w:val="none" w:sz="0" w:space="0" w:color="auto"/>
          </w:divBdr>
        </w:div>
        <w:div w:id="92753038">
          <w:marLeft w:val="0"/>
          <w:marRight w:val="0"/>
          <w:marTop w:val="0"/>
          <w:marBottom w:val="180"/>
          <w:divBdr>
            <w:top w:val="none" w:sz="0" w:space="0" w:color="auto"/>
            <w:left w:val="none" w:sz="0" w:space="0" w:color="auto"/>
            <w:bottom w:val="none" w:sz="0" w:space="0" w:color="auto"/>
            <w:right w:val="none" w:sz="0" w:space="0" w:color="auto"/>
          </w:divBdr>
          <w:divsChild>
            <w:div w:id="743139485">
              <w:marLeft w:val="0"/>
              <w:marRight w:val="0"/>
              <w:marTop w:val="45"/>
              <w:marBottom w:val="0"/>
              <w:divBdr>
                <w:top w:val="none" w:sz="0" w:space="0" w:color="auto"/>
                <w:left w:val="none" w:sz="0" w:space="0" w:color="auto"/>
                <w:bottom w:val="none" w:sz="0" w:space="0" w:color="auto"/>
                <w:right w:val="none" w:sz="0" w:space="0" w:color="auto"/>
              </w:divBdr>
            </w:div>
          </w:divsChild>
        </w:div>
        <w:div w:id="93138988">
          <w:marLeft w:val="0"/>
          <w:marRight w:val="0"/>
          <w:marTop w:val="0"/>
          <w:marBottom w:val="0"/>
          <w:divBdr>
            <w:top w:val="none" w:sz="0" w:space="0" w:color="auto"/>
            <w:left w:val="none" w:sz="0" w:space="0" w:color="auto"/>
            <w:bottom w:val="none" w:sz="0" w:space="0" w:color="auto"/>
            <w:right w:val="none" w:sz="0" w:space="0" w:color="auto"/>
          </w:divBdr>
          <w:divsChild>
            <w:div w:id="179512222">
              <w:marLeft w:val="0"/>
              <w:marRight w:val="0"/>
              <w:marTop w:val="0"/>
              <w:marBottom w:val="0"/>
              <w:divBdr>
                <w:top w:val="none" w:sz="0" w:space="0" w:color="auto"/>
                <w:left w:val="none" w:sz="0" w:space="0" w:color="auto"/>
                <w:bottom w:val="none" w:sz="0" w:space="0" w:color="auto"/>
                <w:right w:val="none" w:sz="0" w:space="0" w:color="auto"/>
              </w:divBdr>
            </w:div>
          </w:divsChild>
        </w:div>
        <w:div w:id="93327425">
          <w:marLeft w:val="0"/>
          <w:marRight w:val="0"/>
          <w:marTop w:val="0"/>
          <w:marBottom w:val="0"/>
          <w:divBdr>
            <w:top w:val="none" w:sz="0" w:space="0" w:color="auto"/>
            <w:left w:val="none" w:sz="0" w:space="0" w:color="auto"/>
            <w:bottom w:val="none" w:sz="0" w:space="0" w:color="auto"/>
            <w:right w:val="none" w:sz="0" w:space="0" w:color="auto"/>
          </w:divBdr>
          <w:divsChild>
            <w:div w:id="183329155">
              <w:marLeft w:val="0"/>
              <w:marRight w:val="0"/>
              <w:marTop w:val="0"/>
              <w:marBottom w:val="0"/>
              <w:divBdr>
                <w:top w:val="none" w:sz="0" w:space="0" w:color="auto"/>
                <w:left w:val="none" w:sz="0" w:space="0" w:color="auto"/>
                <w:bottom w:val="none" w:sz="0" w:space="0" w:color="auto"/>
                <w:right w:val="none" w:sz="0" w:space="0" w:color="auto"/>
              </w:divBdr>
            </w:div>
            <w:div w:id="1915583263">
              <w:marLeft w:val="0"/>
              <w:marRight w:val="0"/>
              <w:marTop w:val="0"/>
              <w:marBottom w:val="0"/>
              <w:divBdr>
                <w:top w:val="none" w:sz="0" w:space="0" w:color="auto"/>
                <w:left w:val="none" w:sz="0" w:space="0" w:color="auto"/>
                <w:bottom w:val="none" w:sz="0" w:space="0" w:color="auto"/>
                <w:right w:val="none" w:sz="0" w:space="0" w:color="auto"/>
              </w:divBdr>
            </w:div>
          </w:divsChild>
        </w:div>
        <w:div w:id="95636085">
          <w:marLeft w:val="0"/>
          <w:marRight w:val="0"/>
          <w:marTop w:val="0"/>
          <w:marBottom w:val="0"/>
          <w:divBdr>
            <w:top w:val="none" w:sz="0" w:space="0" w:color="auto"/>
            <w:left w:val="none" w:sz="0" w:space="0" w:color="auto"/>
            <w:bottom w:val="none" w:sz="0" w:space="0" w:color="auto"/>
            <w:right w:val="none" w:sz="0" w:space="0" w:color="auto"/>
          </w:divBdr>
          <w:divsChild>
            <w:div w:id="1439913690">
              <w:marLeft w:val="0"/>
              <w:marRight w:val="0"/>
              <w:marTop w:val="0"/>
              <w:marBottom w:val="0"/>
              <w:divBdr>
                <w:top w:val="none" w:sz="0" w:space="0" w:color="auto"/>
                <w:left w:val="none" w:sz="0" w:space="0" w:color="auto"/>
                <w:bottom w:val="none" w:sz="0" w:space="0" w:color="auto"/>
                <w:right w:val="none" w:sz="0" w:space="0" w:color="auto"/>
              </w:divBdr>
              <w:divsChild>
                <w:div w:id="1803158734">
                  <w:marLeft w:val="0"/>
                  <w:marRight w:val="0"/>
                  <w:marTop w:val="0"/>
                  <w:marBottom w:val="0"/>
                  <w:divBdr>
                    <w:top w:val="none" w:sz="0" w:space="0" w:color="auto"/>
                    <w:left w:val="none" w:sz="0" w:space="0" w:color="auto"/>
                    <w:bottom w:val="none" w:sz="0" w:space="0" w:color="auto"/>
                    <w:right w:val="none" w:sz="0" w:space="0" w:color="auto"/>
                  </w:divBdr>
                  <w:divsChild>
                    <w:div w:id="71947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24272">
          <w:marLeft w:val="0"/>
          <w:marRight w:val="0"/>
          <w:marTop w:val="0"/>
          <w:marBottom w:val="0"/>
          <w:divBdr>
            <w:top w:val="none" w:sz="0" w:space="0" w:color="auto"/>
            <w:left w:val="none" w:sz="0" w:space="0" w:color="auto"/>
            <w:bottom w:val="none" w:sz="0" w:space="0" w:color="auto"/>
            <w:right w:val="none" w:sz="0" w:space="0" w:color="auto"/>
          </w:divBdr>
        </w:div>
        <w:div w:id="97146272">
          <w:marLeft w:val="0"/>
          <w:marRight w:val="0"/>
          <w:marTop w:val="0"/>
          <w:marBottom w:val="0"/>
          <w:divBdr>
            <w:top w:val="none" w:sz="0" w:space="0" w:color="auto"/>
            <w:left w:val="none" w:sz="0" w:space="0" w:color="auto"/>
            <w:bottom w:val="none" w:sz="0" w:space="0" w:color="auto"/>
            <w:right w:val="none" w:sz="0" w:space="0" w:color="auto"/>
          </w:divBdr>
        </w:div>
        <w:div w:id="97608727">
          <w:marLeft w:val="0"/>
          <w:marRight w:val="0"/>
          <w:marTop w:val="0"/>
          <w:marBottom w:val="0"/>
          <w:divBdr>
            <w:top w:val="none" w:sz="0" w:space="0" w:color="auto"/>
            <w:left w:val="none" w:sz="0" w:space="0" w:color="auto"/>
            <w:bottom w:val="none" w:sz="0" w:space="0" w:color="auto"/>
            <w:right w:val="none" w:sz="0" w:space="0" w:color="auto"/>
          </w:divBdr>
        </w:div>
        <w:div w:id="97871642">
          <w:marLeft w:val="0"/>
          <w:marRight w:val="0"/>
          <w:marTop w:val="0"/>
          <w:marBottom w:val="0"/>
          <w:divBdr>
            <w:top w:val="none" w:sz="0" w:space="0" w:color="auto"/>
            <w:left w:val="none" w:sz="0" w:space="0" w:color="auto"/>
            <w:bottom w:val="none" w:sz="0" w:space="0" w:color="auto"/>
            <w:right w:val="none" w:sz="0" w:space="0" w:color="auto"/>
          </w:divBdr>
        </w:div>
        <w:div w:id="98061607">
          <w:marLeft w:val="0"/>
          <w:marRight w:val="0"/>
          <w:marTop w:val="0"/>
          <w:marBottom w:val="0"/>
          <w:divBdr>
            <w:top w:val="none" w:sz="0" w:space="0" w:color="auto"/>
            <w:left w:val="none" w:sz="0" w:space="0" w:color="auto"/>
            <w:bottom w:val="none" w:sz="0" w:space="0" w:color="auto"/>
            <w:right w:val="none" w:sz="0" w:space="0" w:color="auto"/>
          </w:divBdr>
          <w:divsChild>
            <w:div w:id="245113511">
              <w:marLeft w:val="0"/>
              <w:marRight w:val="0"/>
              <w:marTop w:val="0"/>
              <w:marBottom w:val="0"/>
              <w:divBdr>
                <w:top w:val="none" w:sz="0" w:space="0" w:color="auto"/>
                <w:left w:val="none" w:sz="0" w:space="0" w:color="auto"/>
                <w:bottom w:val="none" w:sz="0" w:space="0" w:color="auto"/>
                <w:right w:val="none" w:sz="0" w:space="0" w:color="auto"/>
              </w:divBdr>
              <w:divsChild>
                <w:div w:id="14251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73938">
          <w:marLeft w:val="0"/>
          <w:marRight w:val="0"/>
          <w:marTop w:val="0"/>
          <w:marBottom w:val="0"/>
          <w:divBdr>
            <w:top w:val="none" w:sz="0" w:space="0" w:color="auto"/>
            <w:left w:val="none" w:sz="0" w:space="0" w:color="auto"/>
            <w:bottom w:val="none" w:sz="0" w:space="0" w:color="auto"/>
            <w:right w:val="none" w:sz="0" w:space="0" w:color="auto"/>
          </w:divBdr>
          <w:divsChild>
            <w:div w:id="812598300">
              <w:marLeft w:val="0"/>
              <w:marRight w:val="0"/>
              <w:marTop w:val="0"/>
              <w:marBottom w:val="0"/>
              <w:divBdr>
                <w:top w:val="none" w:sz="0" w:space="0" w:color="auto"/>
                <w:left w:val="none" w:sz="0" w:space="0" w:color="auto"/>
                <w:bottom w:val="none" w:sz="0" w:space="0" w:color="auto"/>
                <w:right w:val="none" w:sz="0" w:space="0" w:color="auto"/>
              </w:divBdr>
            </w:div>
          </w:divsChild>
        </w:div>
        <w:div w:id="99033150">
          <w:marLeft w:val="0"/>
          <w:marRight w:val="0"/>
          <w:marTop w:val="0"/>
          <w:marBottom w:val="300"/>
          <w:divBdr>
            <w:top w:val="none" w:sz="0" w:space="0" w:color="auto"/>
            <w:left w:val="none" w:sz="0" w:space="0" w:color="auto"/>
            <w:bottom w:val="none" w:sz="0" w:space="0" w:color="auto"/>
            <w:right w:val="none" w:sz="0" w:space="0" w:color="auto"/>
          </w:divBdr>
          <w:divsChild>
            <w:div w:id="82337845">
              <w:marLeft w:val="0"/>
              <w:marRight w:val="0"/>
              <w:marTop w:val="0"/>
              <w:marBottom w:val="0"/>
              <w:divBdr>
                <w:top w:val="none" w:sz="0" w:space="0" w:color="auto"/>
                <w:left w:val="none" w:sz="0" w:space="0" w:color="auto"/>
                <w:bottom w:val="none" w:sz="0" w:space="0" w:color="auto"/>
                <w:right w:val="none" w:sz="0" w:space="0" w:color="auto"/>
              </w:divBdr>
              <w:divsChild>
                <w:div w:id="1199470837">
                  <w:marLeft w:val="0"/>
                  <w:marRight w:val="0"/>
                  <w:marTop w:val="0"/>
                  <w:marBottom w:val="0"/>
                  <w:divBdr>
                    <w:top w:val="none" w:sz="0" w:space="0" w:color="auto"/>
                    <w:left w:val="none" w:sz="0" w:space="0" w:color="auto"/>
                    <w:bottom w:val="none" w:sz="0" w:space="0" w:color="auto"/>
                    <w:right w:val="none" w:sz="0" w:space="0" w:color="auto"/>
                  </w:divBdr>
                  <w:divsChild>
                    <w:div w:id="1224870284">
                      <w:marLeft w:val="0"/>
                      <w:marRight w:val="0"/>
                      <w:marTop w:val="0"/>
                      <w:marBottom w:val="0"/>
                      <w:divBdr>
                        <w:top w:val="none" w:sz="0" w:space="0" w:color="auto"/>
                        <w:left w:val="none" w:sz="0" w:space="0" w:color="auto"/>
                        <w:bottom w:val="none" w:sz="0" w:space="0" w:color="auto"/>
                        <w:right w:val="none" w:sz="0" w:space="0" w:color="auto"/>
                      </w:divBdr>
                      <w:divsChild>
                        <w:div w:id="20055633">
                          <w:marLeft w:val="0"/>
                          <w:marRight w:val="0"/>
                          <w:marTop w:val="0"/>
                          <w:marBottom w:val="0"/>
                          <w:divBdr>
                            <w:top w:val="none" w:sz="0" w:space="0" w:color="auto"/>
                            <w:left w:val="none" w:sz="0" w:space="0" w:color="auto"/>
                            <w:bottom w:val="dotted" w:sz="6" w:space="0" w:color="C5C3C3"/>
                            <w:right w:val="none" w:sz="0" w:space="0" w:color="auto"/>
                          </w:divBdr>
                          <w:divsChild>
                            <w:div w:id="75371595">
                              <w:marLeft w:val="0"/>
                              <w:marRight w:val="0"/>
                              <w:marTop w:val="0"/>
                              <w:marBottom w:val="0"/>
                              <w:divBdr>
                                <w:top w:val="none" w:sz="0" w:space="0" w:color="auto"/>
                                <w:left w:val="none" w:sz="0" w:space="0" w:color="auto"/>
                                <w:bottom w:val="none" w:sz="0" w:space="0" w:color="auto"/>
                                <w:right w:val="none" w:sz="0" w:space="0" w:color="auto"/>
                              </w:divBdr>
                              <w:divsChild>
                                <w:div w:id="1623655674">
                                  <w:marLeft w:val="0"/>
                                  <w:marRight w:val="0"/>
                                  <w:marTop w:val="0"/>
                                  <w:marBottom w:val="0"/>
                                  <w:divBdr>
                                    <w:top w:val="none" w:sz="0" w:space="0" w:color="auto"/>
                                    <w:left w:val="none" w:sz="0" w:space="0" w:color="auto"/>
                                    <w:bottom w:val="none" w:sz="0" w:space="0" w:color="auto"/>
                                    <w:right w:val="none" w:sz="0" w:space="0" w:color="auto"/>
                                  </w:divBdr>
                                  <w:divsChild>
                                    <w:div w:id="142556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628219">
                              <w:marLeft w:val="0"/>
                              <w:marRight w:val="0"/>
                              <w:marTop w:val="0"/>
                              <w:marBottom w:val="0"/>
                              <w:divBdr>
                                <w:top w:val="none" w:sz="0" w:space="0" w:color="auto"/>
                                <w:left w:val="none" w:sz="0" w:space="0" w:color="auto"/>
                                <w:bottom w:val="none" w:sz="0" w:space="0" w:color="auto"/>
                                <w:right w:val="none" w:sz="0" w:space="0" w:color="auto"/>
                              </w:divBdr>
                              <w:divsChild>
                                <w:div w:id="1344824869">
                                  <w:marLeft w:val="0"/>
                                  <w:marRight w:val="0"/>
                                  <w:marTop w:val="0"/>
                                  <w:marBottom w:val="0"/>
                                  <w:divBdr>
                                    <w:top w:val="none" w:sz="0" w:space="0" w:color="auto"/>
                                    <w:left w:val="none" w:sz="0" w:space="0" w:color="auto"/>
                                    <w:bottom w:val="none" w:sz="0" w:space="0" w:color="auto"/>
                                    <w:right w:val="none" w:sz="0" w:space="0" w:color="auto"/>
                                  </w:divBdr>
                                  <w:divsChild>
                                    <w:div w:id="113447979">
                                      <w:marLeft w:val="0"/>
                                      <w:marRight w:val="0"/>
                                      <w:marTop w:val="0"/>
                                      <w:marBottom w:val="0"/>
                                      <w:divBdr>
                                        <w:top w:val="none" w:sz="0" w:space="0" w:color="auto"/>
                                        <w:left w:val="none" w:sz="0" w:space="0" w:color="auto"/>
                                        <w:bottom w:val="none" w:sz="0" w:space="0" w:color="auto"/>
                                        <w:right w:val="none" w:sz="0" w:space="0" w:color="auto"/>
                                      </w:divBdr>
                                      <w:divsChild>
                                        <w:div w:id="1813668327">
                                          <w:marLeft w:val="0"/>
                                          <w:marRight w:val="0"/>
                                          <w:marTop w:val="0"/>
                                          <w:marBottom w:val="0"/>
                                          <w:divBdr>
                                            <w:top w:val="none" w:sz="0" w:space="0" w:color="auto"/>
                                            <w:left w:val="none" w:sz="0" w:space="0" w:color="auto"/>
                                            <w:bottom w:val="none" w:sz="0" w:space="0" w:color="auto"/>
                                            <w:right w:val="none" w:sz="0" w:space="0" w:color="auto"/>
                                          </w:divBdr>
                                          <w:divsChild>
                                            <w:div w:id="104536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616590">
                          <w:marLeft w:val="0"/>
                          <w:marRight w:val="0"/>
                          <w:marTop w:val="0"/>
                          <w:marBottom w:val="120"/>
                          <w:divBdr>
                            <w:top w:val="none" w:sz="0" w:space="0" w:color="auto"/>
                            <w:left w:val="none" w:sz="0" w:space="0" w:color="auto"/>
                            <w:bottom w:val="none" w:sz="0" w:space="0" w:color="auto"/>
                            <w:right w:val="none" w:sz="0" w:space="0" w:color="auto"/>
                          </w:divBdr>
                          <w:divsChild>
                            <w:div w:id="310788901">
                              <w:marLeft w:val="0"/>
                              <w:marRight w:val="0"/>
                              <w:marTop w:val="0"/>
                              <w:marBottom w:val="0"/>
                              <w:divBdr>
                                <w:top w:val="none" w:sz="0" w:space="0" w:color="auto"/>
                                <w:left w:val="none" w:sz="0" w:space="0" w:color="auto"/>
                                <w:bottom w:val="none" w:sz="0" w:space="0" w:color="auto"/>
                                <w:right w:val="none" w:sz="0" w:space="0" w:color="auto"/>
                              </w:divBdr>
                              <w:divsChild>
                                <w:div w:id="2931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6326">
                          <w:marLeft w:val="60"/>
                          <w:marRight w:val="0"/>
                          <w:marTop w:val="75"/>
                          <w:marBottom w:val="0"/>
                          <w:divBdr>
                            <w:top w:val="none" w:sz="0" w:space="0" w:color="auto"/>
                            <w:left w:val="none" w:sz="0" w:space="0" w:color="auto"/>
                            <w:bottom w:val="none" w:sz="0" w:space="0" w:color="auto"/>
                            <w:right w:val="none" w:sz="0" w:space="0" w:color="auto"/>
                          </w:divBdr>
                          <w:divsChild>
                            <w:div w:id="1403530238">
                              <w:marLeft w:val="0"/>
                              <w:marRight w:val="0"/>
                              <w:marTop w:val="0"/>
                              <w:marBottom w:val="0"/>
                              <w:divBdr>
                                <w:top w:val="none" w:sz="0" w:space="0" w:color="auto"/>
                                <w:left w:val="none" w:sz="0" w:space="0" w:color="auto"/>
                                <w:bottom w:val="none" w:sz="0" w:space="0" w:color="auto"/>
                                <w:right w:val="none" w:sz="0" w:space="0" w:color="auto"/>
                              </w:divBdr>
                              <w:divsChild>
                                <w:div w:id="15585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225707">
          <w:marLeft w:val="0"/>
          <w:marRight w:val="0"/>
          <w:marTop w:val="0"/>
          <w:marBottom w:val="120"/>
          <w:divBdr>
            <w:top w:val="none" w:sz="0" w:space="0" w:color="auto"/>
            <w:left w:val="none" w:sz="0" w:space="0" w:color="auto"/>
            <w:bottom w:val="none" w:sz="0" w:space="0" w:color="auto"/>
            <w:right w:val="none" w:sz="0" w:space="0" w:color="auto"/>
          </w:divBdr>
        </w:div>
        <w:div w:id="100417330">
          <w:marLeft w:val="0"/>
          <w:marRight w:val="0"/>
          <w:marTop w:val="0"/>
          <w:marBottom w:val="0"/>
          <w:divBdr>
            <w:top w:val="none" w:sz="0" w:space="0" w:color="auto"/>
            <w:left w:val="none" w:sz="0" w:space="0" w:color="auto"/>
            <w:bottom w:val="none" w:sz="0" w:space="0" w:color="auto"/>
            <w:right w:val="none" w:sz="0" w:space="0" w:color="auto"/>
          </w:divBdr>
          <w:divsChild>
            <w:div w:id="1869875401">
              <w:marLeft w:val="0"/>
              <w:marRight w:val="0"/>
              <w:marTop w:val="0"/>
              <w:marBottom w:val="0"/>
              <w:divBdr>
                <w:top w:val="none" w:sz="0" w:space="0" w:color="auto"/>
                <w:left w:val="none" w:sz="0" w:space="0" w:color="auto"/>
                <w:bottom w:val="none" w:sz="0" w:space="0" w:color="auto"/>
                <w:right w:val="none" w:sz="0" w:space="0" w:color="auto"/>
              </w:divBdr>
              <w:divsChild>
                <w:div w:id="951865833">
                  <w:marLeft w:val="0"/>
                  <w:marRight w:val="0"/>
                  <w:marTop w:val="0"/>
                  <w:marBottom w:val="0"/>
                  <w:divBdr>
                    <w:top w:val="none" w:sz="0" w:space="0" w:color="auto"/>
                    <w:left w:val="none" w:sz="0" w:space="0" w:color="auto"/>
                    <w:bottom w:val="none" w:sz="0" w:space="0" w:color="auto"/>
                    <w:right w:val="none" w:sz="0" w:space="0" w:color="auto"/>
                  </w:divBdr>
                  <w:divsChild>
                    <w:div w:id="1322588557">
                      <w:marLeft w:val="0"/>
                      <w:marRight w:val="0"/>
                      <w:marTop w:val="0"/>
                      <w:marBottom w:val="0"/>
                      <w:divBdr>
                        <w:top w:val="none" w:sz="0" w:space="0" w:color="auto"/>
                        <w:left w:val="none" w:sz="0" w:space="0" w:color="auto"/>
                        <w:bottom w:val="none" w:sz="0" w:space="0" w:color="auto"/>
                        <w:right w:val="none" w:sz="0" w:space="0" w:color="auto"/>
                      </w:divBdr>
                      <w:divsChild>
                        <w:div w:id="139349353">
                          <w:marLeft w:val="0"/>
                          <w:marRight w:val="0"/>
                          <w:marTop w:val="0"/>
                          <w:marBottom w:val="0"/>
                          <w:divBdr>
                            <w:top w:val="none" w:sz="0" w:space="0" w:color="auto"/>
                            <w:left w:val="none" w:sz="0" w:space="0" w:color="auto"/>
                            <w:bottom w:val="none" w:sz="0" w:space="0" w:color="auto"/>
                            <w:right w:val="none" w:sz="0" w:space="0" w:color="auto"/>
                          </w:divBdr>
                          <w:divsChild>
                            <w:div w:id="67194543">
                              <w:marLeft w:val="0"/>
                              <w:marRight w:val="0"/>
                              <w:marTop w:val="0"/>
                              <w:marBottom w:val="0"/>
                              <w:divBdr>
                                <w:top w:val="none" w:sz="0" w:space="0" w:color="auto"/>
                                <w:left w:val="none" w:sz="0" w:space="0" w:color="auto"/>
                                <w:bottom w:val="none" w:sz="0" w:space="0" w:color="auto"/>
                                <w:right w:val="none" w:sz="0" w:space="0" w:color="auto"/>
                              </w:divBdr>
                            </w:div>
                            <w:div w:id="110588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8846">
          <w:marLeft w:val="0"/>
          <w:marRight w:val="0"/>
          <w:marTop w:val="0"/>
          <w:marBottom w:val="0"/>
          <w:divBdr>
            <w:top w:val="none" w:sz="0" w:space="0" w:color="auto"/>
            <w:left w:val="none" w:sz="0" w:space="0" w:color="auto"/>
            <w:bottom w:val="none" w:sz="0" w:space="0" w:color="auto"/>
            <w:right w:val="none" w:sz="0" w:space="0" w:color="auto"/>
          </w:divBdr>
        </w:div>
        <w:div w:id="101843530">
          <w:marLeft w:val="0"/>
          <w:marRight w:val="0"/>
          <w:marTop w:val="0"/>
          <w:marBottom w:val="0"/>
          <w:divBdr>
            <w:top w:val="none" w:sz="0" w:space="0" w:color="auto"/>
            <w:left w:val="none" w:sz="0" w:space="0" w:color="auto"/>
            <w:bottom w:val="none" w:sz="0" w:space="0" w:color="auto"/>
            <w:right w:val="none" w:sz="0" w:space="0" w:color="auto"/>
          </w:divBdr>
        </w:div>
        <w:div w:id="102070153">
          <w:marLeft w:val="0"/>
          <w:marRight w:val="0"/>
          <w:marTop w:val="0"/>
          <w:marBottom w:val="0"/>
          <w:divBdr>
            <w:top w:val="none" w:sz="0" w:space="0" w:color="auto"/>
            <w:left w:val="none" w:sz="0" w:space="0" w:color="auto"/>
            <w:bottom w:val="none" w:sz="0" w:space="0" w:color="auto"/>
            <w:right w:val="none" w:sz="0" w:space="0" w:color="auto"/>
          </w:divBdr>
        </w:div>
        <w:div w:id="102657859">
          <w:marLeft w:val="0"/>
          <w:marRight w:val="0"/>
          <w:marTop w:val="0"/>
          <w:marBottom w:val="0"/>
          <w:divBdr>
            <w:top w:val="none" w:sz="0" w:space="0" w:color="auto"/>
            <w:left w:val="none" w:sz="0" w:space="0" w:color="auto"/>
            <w:bottom w:val="none" w:sz="0" w:space="0" w:color="auto"/>
            <w:right w:val="none" w:sz="0" w:space="0" w:color="auto"/>
          </w:divBdr>
          <w:divsChild>
            <w:div w:id="227961900">
              <w:marLeft w:val="0"/>
              <w:marRight w:val="0"/>
              <w:marTop w:val="0"/>
              <w:marBottom w:val="0"/>
              <w:divBdr>
                <w:top w:val="none" w:sz="0" w:space="0" w:color="auto"/>
                <w:left w:val="none" w:sz="0" w:space="0" w:color="auto"/>
                <w:bottom w:val="none" w:sz="0" w:space="0" w:color="auto"/>
                <w:right w:val="none" w:sz="0" w:space="0" w:color="auto"/>
              </w:divBdr>
            </w:div>
          </w:divsChild>
        </w:div>
        <w:div w:id="102843980">
          <w:marLeft w:val="0"/>
          <w:marRight w:val="0"/>
          <w:marTop w:val="0"/>
          <w:marBottom w:val="0"/>
          <w:divBdr>
            <w:top w:val="none" w:sz="0" w:space="0" w:color="auto"/>
            <w:left w:val="none" w:sz="0" w:space="0" w:color="auto"/>
            <w:bottom w:val="none" w:sz="0" w:space="0" w:color="auto"/>
            <w:right w:val="none" w:sz="0" w:space="0" w:color="auto"/>
          </w:divBdr>
        </w:div>
        <w:div w:id="104228741">
          <w:marLeft w:val="0"/>
          <w:marRight w:val="0"/>
          <w:marTop w:val="0"/>
          <w:marBottom w:val="0"/>
          <w:divBdr>
            <w:top w:val="none" w:sz="0" w:space="0" w:color="auto"/>
            <w:left w:val="none" w:sz="0" w:space="0" w:color="auto"/>
            <w:bottom w:val="none" w:sz="0" w:space="0" w:color="auto"/>
            <w:right w:val="none" w:sz="0" w:space="0" w:color="auto"/>
          </w:divBdr>
          <w:divsChild>
            <w:div w:id="1649748678">
              <w:marLeft w:val="0"/>
              <w:marRight w:val="0"/>
              <w:marTop w:val="0"/>
              <w:marBottom w:val="0"/>
              <w:divBdr>
                <w:top w:val="none" w:sz="0" w:space="0" w:color="auto"/>
                <w:left w:val="none" w:sz="0" w:space="0" w:color="auto"/>
                <w:bottom w:val="none" w:sz="0" w:space="0" w:color="auto"/>
                <w:right w:val="none" w:sz="0" w:space="0" w:color="auto"/>
              </w:divBdr>
            </w:div>
          </w:divsChild>
        </w:div>
        <w:div w:id="105347140">
          <w:marLeft w:val="0"/>
          <w:marRight w:val="0"/>
          <w:marTop w:val="0"/>
          <w:marBottom w:val="0"/>
          <w:divBdr>
            <w:top w:val="none" w:sz="0" w:space="0" w:color="auto"/>
            <w:left w:val="none" w:sz="0" w:space="0" w:color="auto"/>
            <w:bottom w:val="none" w:sz="0" w:space="0" w:color="auto"/>
            <w:right w:val="none" w:sz="0" w:space="0" w:color="auto"/>
          </w:divBdr>
          <w:divsChild>
            <w:div w:id="352417612">
              <w:marLeft w:val="0"/>
              <w:marRight w:val="0"/>
              <w:marTop w:val="0"/>
              <w:marBottom w:val="0"/>
              <w:divBdr>
                <w:top w:val="none" w:sz="0" w:space="0" w:color="auto"/>
                <w:left w:val="none" w:sz="0" w:space="0" w:color="auto"/>
                <w:bottom w:val="none" w:sz="0" w:space="0" w:color="auto"/>
                <w:right w:val="none" w:sz="0" w:space="0" w:color="auto"/>
              </w:divBdr>
              <w:divsChild>
                <w:div w:id="81149250">
                  <w:marLeft w:val="0"/>
                  <w:marRight w:val="0"/>
                  <w:marTop w:val="0"/>
                  <w:marBottom w:val="0"/>
                  <w:divBdr>
                    <w:top w:val="none" w:sz="0" w:space="0" w:color="auto"/>
                    <w:left w:val="none" w:sz="0" w:space="0" w:color="auto"/>
                    <w:bottom w:val="none" w:sz="0" w:space="0" w:color="auto"/>
                    <w:right w:val="none" w:sz="0" w:space="0" w:color="auto"/>
                  </w:divBdr>
                </w:div>
                <w:div w:id="458838736">
                  <w:marLeft w:val="0"/>
                  <w:marRight w:val="0"/>
                  <w:marTop w:val="0"/>
                  <w:marBottom w:val="0"/>
                  <w:divBdr>
                    <w:top w:val="none" w:sz="0" w:space="0" w:color="auto"/>
                    <w:left w:val="none" w:sz="0" w:space="0" w:color="auto"/>
                    <w:bottom w:val="none" w:sz="0" w:space="0" w:color="auto"/>
                    <w:right w:val="none" w:sz="0" w:space="0" w:color="auto"/>
                  </w:divBdr>
                </w:div>
              </w:divsChild>
            </w:div>
            <w:div w:id="473106509">
              <w:marLeft w:val="0"/>
              <w:marRight w:val="0"/>
              <w:marTop w:val="0"/>
              <w:marBottom w:val="0"/>
              <w:divBdr>
                <w:top w:val="none" w:sz="0" w:space="0" w:color="auto"/>
                <w:left w:val="none" w:sz="0" w:space="0" w:color="auto"/>
                <w:bottom w:val="none" w:sz="0" w:space="0" w:color="auto"/>
                <w:right w:val="none" w:sz="0" w:space="0" w:color="auto"/>
              </w:divBdr>
              <w:divsChild>
                <w:div w:id="1066805867">
                  <w:marLeft w:val="0"/>
                  <w:marRight w:val="0"/>
                  <w:marTop w:val="0"/>
                  <w:marBottom w:val="0"/>
                  <w:divBdr>
                    <w:top w:val="none" w:sz="0" w:space="0" w:color="auto"/>
                    <w:left w:val="none" w:sz="0" w:space="0" w:color="auto"/>
                    <w:bottom w:val="none" w:sz="0" w:space="0" w:color="auto"/>
                    <w:right w:val="none" w:sz="0" w:space="0" w:color="auto"/>
                  </w:divBdr>
                </w:div>
                <w:div w:id="189288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5281">
          <w:marLeft w:val="0"/>
          <w:marRight w:val="0"/>
          <w:marTop w:val="0"/>
          <w:marBottom w:val="0"/>
          <w:divBdr>
            <w:top w:val="none" w:sz="0" w:space="0" w:color="auto"/>
            <w:left w:val="none" w:sz="0" w:space="0" w:color="auto"/>
            <w:bottom w:val="none" w:sz="0" w:space="0" w:color="auto"/>
            <w:right w:val="none" w:sz="0" w:space="0" w:color="auto"/>
          </w:divBdr>
        </w:div>
        <w:div w:id="107361480">
          <w:marLeft w:val="0"/>
          <w:marRight w:val="0"/>
          <w:marTop w:val="0"/>
          <w:marBottom w:val="0"/>
          <w:divBdr>
            <w:top w:val="none" w:sz="0" w:space="0" w:color="auto"/>
            <w:left w:val="none" w:sz="0" w:space="0" w:color="auto"/>
            <w:bottom w:val="none" w:sz="0" w:space="0" w:color="auto"/>
            <w:right w:val="none" w:sz="0" w:space="0" w:color="auto"/>
          </w:divBdr>
          <w:divsChild>
            <w:div w:id="201756">
              <w:marLeft w:val="0"/>
              <w:marRight w:val="0"/>
              <w:marTop w:val="0"/>
              <w:marBottom w:val="0"/>
              <w:divBdr>
                <w:top w:val="none" w:sz="0" w:space="0" w:color="auto"/>
                <w:left w:val="none" w:sz="0" w:space="0" w:color="auto"/>
                <w:bottom w:val="none" w:sz="0" w:space="0" w:color="auto"/>
                <w:right w:val="none" w:sz="0" w:space="0" w:color="auto"/>
              </w:divBdr>
              <w:divsChild>
                <w:div w:id="5068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2922">
          <w:marLeft w:val="0"/>
          <w:marRight w:val="0"/>
          <w:marTop w:val="0"/>
          <w:marBottom w:val="0"/>
          <w:divBdr>
            <w:top w:val="none" w:sz="0" w:space="0" w:color="auto"/>
            <w:left w:val="none" w:sz="0" w:space="0" w:color="auto"/>
            <w:bottom w:val="none" w:sz="0" w:space="0" w:color="auto"/>
            <w:right w:val="none" w:sz="0" w:space="0" w:color="auto"/>
          </w:divBdr>
          <w:divsChild>
            <w:div w:id="342711276">
              <w:marLeft w:val="0"/>
              <w:marRight w:val="0"/>
              <w:marTop w:val="0"/>
              <w:marBottom w:val="0"/>
              <w:divBdr>
                <w:top w:val="none" w:sz="0" w:space="0" w:color="auto"/>
                <w:left w:val="none" w:sz="0" w:space="0" w:color="auto"/>
                <w:bottom w:val="none" w:sz="0" w:space="0" w:color="auto"/>
                <w:right w:val="none" w:sz="0" w:space="0" w:color="auto"/>
              </w:divBdr>
              <w:divsChild>
                <w:div w:id="149869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7712">
          <w:marLeft w:val="0"/>
          <w:marRight w:val="0"/>
          <w:marTop w:val="0"/>
          <w:marBottom w:val="0"/>
          <w:divBdr>
            <w:top w:val="none" w:sz="0" w:space="0" w:color="auto"/>
            <w:left w:val="none" w:sz="0" w:space="0" w:color="auto"/>
            <w:bottom w:val="none" w:sz="0" w:space="0" w:color="auto"/>
            <w:right w:val="none" w:sz="0" w:space="0" w:color="auto"/>
          </w:divBdr>
          <w:divsChild>
            <w:div w:id="762528816">
              <w:marLeft w:val="0"/>
              <w:marRight w:val="0"/>
              <w:marTop w:val="0"/>
              <w:marBottom w:val="0"/>
              <w:divBdr>
                <w:top w:val="none" w:sz="0" w:space="0" w:color="auto"/>
                <w:left w:val="none" w:sz="0" w:space="0" w:color="auto"/>
                <w:bottom w:val="none" w:sz="0" w:space="0" w:color="auto"/>
                <w:right w:val="none" w:sz="0" w:space="0" w:color="auto"/>
              </w:divBdr>
              <w:divsChild>
                <w:div w:id="1478952504">
                  <w:marLeft w:val="0"/>
                  <w:marRight w:val="0"/>
                  <w:marTop w:val="0"/>
                  <w:marBottom w:val="0"/>
                  <w:divBdr>
                    <w:top w:val="none" w:sz="0" w:space="0" w:color="auto"/>
                    <w:left w:val="none" w:sz="0" w:space="0" w:color="auto"/>
                    <w:bottom w:val="none" w:sz="0" w:space="0" w:color="auto"/>
                    <w:right w:val="none" w:sz="0" w:space="0" w:color="auto"/>
                  </w:divBdr>
                  <w:divsChild>
                    <w:div w:id="117414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298">
          <w:marLeft w:val="0"/>
          <w:marRight w:val="0"/>
          <w:marTop w:val="0"/>
          <w:marBottom w:val="0"/>
          <w:divBdr>
            <w:top w:val="none" w:sz="0" w:space="0" w:color="auto"/>
            <w:left w:val="none" w:sz="0" w:space="0" w:color="auto"/>
            <w:bottom w:val="none" w:sz="0" w:space="0" w:color="auto"/>
            <w:right w:val="none" w:sz="0" w:space="0" w:color="auto"/>
          </w:divBdr>
        </w:div>
        <w:div w:id="113407243">
          <w:marLeft w:val="0"/>
          <w:marRight w:val="0"/>
          <w:marTop w:val="150"/>
          <w:marBottom w:val="150"/>
          <w:divBdr>
            <w:top w:val="single" w:sz="6" w:space="4" w:color="D7D7D7"/>
            <w:left w:val="none" w:sz="0" w:space="0" w:color="auto"/>
            <w:bottom w:val="single" w:sz="6" w:space="4" w:color="D7D7D7"/>
            <w:right w:val="none" w:sz="0" w:space="0" w:color="auto"/>
          </w:divBdr>
        </w:div>
        <w:div w:id="115491329">
          <w:marLeft w:val="0"/>
          <w:marRight w:val="0"/>
          <w:marTop w:val="0"/>
          <w:marBottom w:val="0"/>
          <w:divBdr>
            <w:top w:val="none" w:sz="0" w:space="0" w:color="auto"/>
            <w:left w:val="none" w:sz="0" w:space="0" w:color="auto"/>
            <w:bottom w:val="none" w:sz="0" w:space="0" w:color="auto"/>
            <w:right w:val="none" w:sz="0" w:space="0" w:color="auto"/>
          </w:divBdr>
          <w:divsChild>
            <w:div w:id="1447000096">
              <w:marLeft w:val="0"/>
              <w:marRight w:val="0"/>
              <w:marTop w:val="0"/>
              <w:marBottom w:val="0"/>
              <w:divBdr>
                <w:top w:val="none" w:sz="0" w:space="0" w:color="auto"/>
                <w:left w:val="none" w:sz="0" w:space="0" w:color="auto"/>
                <w:bottom w:val="none" w:sz="0" w:space="0" w:color="auto"/>
                <w:right w:val="none" w:sz="0" w:space="0" w:color="auto"/>
              </w:divBdr>
              <w:divsChild>
                <w:div w:id="133051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88085">
          <w:blockQuote w:val="1"/>
          <w:marLeft w:val="720"/>
          <w:marRight w:val="720"/>
          <w:marTop w:val="100"/>
          <w:marBottom w:val="100"/>
          <w:divBdr>
            <w:top w:val="none" w:sz="0" w:space="0" w:color="auto"/>
            <w:left w:val="none" w:sz="0" w:space="0" w:color="auto"/>
            <w:bottom w:val="none" w:sz="0" w:space="0" w:color="auto"/>
            <w:right w:val="none" w:sz="0" w:space="0" w:color="auto"/>
          </w:divBdr>
        </w:div>
        <w:div w:id="118379135">
          <w:marLeft w:val="0"/>
          <w:marRight w:val="0"/>
          <w:marTop w:val="0"/>
          <w:marBottom w:val="0"/>
          <w:divBdr>
            <w:top w:val="none" w:sz="0" w:space="0" w:color="auto"/>
            <w:left w:val="none" w:sz="0" w:space="0" w:color="auto"/>
            <w:bottom w:val="none" w:sz="0" w:space="0" w:color="auto"/>
            <w:right w:val="none" w:sz="0" w:space="0" w:color="auto"/>
          </w:divBdr>
          <w:divsChild>
            <w:div w:id="1526750134">
              <w:marLeft w:val="0"/>
              <w:marRight w:val="0"/>
              <w:marTop w:val="0"/>
              <w:marBottom w:val="0"/>
              <w:divBdr>
                <w:top w:val="none" w:sz="0" w:space="0" w:color="auto"/>
                <w:left w:val="none" w:sz="0" w:space="0" w:color="auto"/>
                <w:bottom w:val="none" w:sz="0" w:space="0" w:color="auto"/>
                <w:right w:val="none" w:sz="0" w:space="0" w:color="auto"/>
              </w:divBdr>
            </w:div>
          </w:divsChild>
        </w:div>
        <w:div w:id="119106797">
          <w:marLeft w:val="0"/>
          <w:marRight w:val="0"/>
          <w:marTop w:val="0"/>
          <w:marBottom w:val="0"/>
          <w:divBdr>
            <w:top w:val="none" w:sz="0" w:space="0" w:color="auto"/>
            <w:left w:val="none" w:sz="0" w:space="0" w:color="auto"/>
            <w:bottom w:val="none" w:sz="0" w:space="0" w:color="auto"/>
            <w:right w:val="none" w:sz="0" w:space="0" w:color="auto"/>
          </w:divBdr>
          <w:divsChild>
            <w:div w:id="1261138612">
              <w:marLeft w:val="0"/>
              <w:marRight w:val="0"/>
              <w:marTop w:val="0"/>
              <w:marBottom w:val="0"/>
              <w:divBdr>
                <w:top w:val="none" w:sz="0" w:space="0" w:color="auto"/>
                <w:left w:val="none" w:sz="0" w:space="0" w:color="auto"/>
                <w:bottom w:val="none" w:sz="0" w:space="0" w:color="auto"/>
                <w:right w:val="none" w:sz="0" w:space="0" w:color="auto"/>
              </w:divBdr>
            </w:div>
          </w:divsChild>
        </w:div>
        <w:div w:id="119617430">
          <w:marLeft w:val="0"/>
          <w:marRight w:val="0"/>
          <w:marTop w:val="0"/>
          <w:marBottom w:val="0"/>
          <w:divBdr>
            <w:top w:val="none" w:sz="0" w:space="0" w:color="auto"/>
            <w:left w:val="none" w:sz="0" w:space="0" w:color="auto"/>
            <w:bottom w:val="none" w:sz="0" w:space="0" w:color="auto"/>
            <w:right w:val="none" w:sz="0" w:space="0" w:color="auto"/>
          </w:divBdr>
        </w:div>
        <w:div w:id="121576253">
          <w:marLeft w:val="0"/>
          <w:marRight w:val="0"/>
          <w:marTop w:val="0"/>
          <w:marBottom w:val="0"/>
          <w:divBdr>
            <w:top w:val="none" w:sz="0" w:space="0" w:color="auto"/>
            <w:left w:val="none" w:sz="0" w:space="0" w:color="auto"/>
            <w:bottom w:val="none" w:sz="0" w:space="0" w:color="auto"/>
            <w:right w:val="none" w:sz="0" w:space="0" w:color="auto"/>
          </w:divBdr>
          <w:divsChild>
            <w:div w:id="1268542759">
              <w:marLeft w:val="0"/>
              <w:marRight w:val="0"/>
              <w:marTop w:val="0"/>
              <w:marBottom w:val="0"/>
              <w:divBdr>
                <w:top w:val="none" w:sz="0" w:space="0" w:color="auto"/>
                <w:left w:val="none" w:sz="0" w:space="0" w:color="auto"/>
                <w:bottom w:val="none" w:sz="0" w:space="0" w:color="auto"/>
                <w:right w:val="none" w:sz="0" w:space="0" w:color="auto"/>
              </w:divBdr>
              <w:divsChild>
                <w:div w:id="551885844">
                  <w:marLeft w:val="0"/>
                  <w:marRight w:val="0"/>
                  <w:marTop w:val="0"/>
                  <w:marBottom w:val="0"/>
                  <w:divBdr>
                    <w:top w:val="none" w:sz="0" w:space="0" w:color="auto"/>
                    <w:left w:val="none" w:sz="0" w:space="0" w:color="auto"/>
                    <w:bottom w:val="none" w:sz="0" w:space="0" w:color="auto"/>
                    <w:right w:val="none" w:sz="0" w:space="0" w:color="auto"/>
                  </w:divBdr>
                  <w:divsChild>
                    <w:div w:id="153592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95838">
          <w:marLeft w:val="0"/>
          <w:marRight w:val="0"/>
          <w:marTop w:val="0"/>
          <w:marBottom w:val="0"/>
          <w:divBdr>
            <w:top w:val="none" w:sz="0" w:space="0" w:color="auto"/>
            <w:left w:val="none" w:sz="0" w:space="0" w:color="auto"/>
            <w:bottom w:val="none" w:sz="0" w:space="0" w:color="auto"/>
            <w:right w:val="none" w:sz="0" w:space="0" w:color="auto"/>
          </w:divBdr>
        </w:div>
        <w:div w:id="124348691">
          <w:marLeft w:val="0"/>
          <w:marRight w:val="0"/>
          <w:marTop w:val="0"/>
          <w:marBottom w:val="0"/>
          <w:divBdr>
            <w:top w:val="none" w:sz="0" w:space="0" w:color="auto"/>
            <w:left w:val="none" w:sz="0" w:space="0" w:color="auto"/>
            <w:bottom w:val="none" w:sz="0" w:space="0" w:color="auto"/>
            <w:right w:val="none" w:sz="0" w:space="0" w:color="auto"/>
          </w:divBdr>
          <w:divsChild>
            <w:div w:id="732046492">
              <w:marLeft w:val="0"/>
              <w:marRight w:val="0"/>
              <w:marTop w:val="0"/>
              <w:marBottom w:val="0"/>
              <w:divBdr>
                <w:top w:val="none" w:sz="0" w:space="0" w:color="auto"/>
                <w:left w:val="none" w:sz="0" w:space="0" w:color="auto"/>
                <w:bottom w:val="none" w:sz="0" w:space="0" w:color="auto"/>
                <w:right w:val="none" w:sz="0" w:space="0" w:color="auto"/>
              </w:divBdr>
            </w:div>
          </w:divsChild>
        </w:div>
        <w:div w:id="124398860">
          <w:marLeft w:val="0"/>
          <w:marRight w:val="0"/>
          <w:marTop w:val="0"/>
          <w:marBottom w:val="0"/>
          <w:divBdr>
            <w:top w:val="none" w:sz="0" w:space="0" w:color="auto"/>
            <w:left w:val="none" w:sz="0" w:space="0" w:color="auto"/>
            <w:bottom w:val="none" w:sz="0" w:space="0" w:color="auto"/>
            <w:right w:val="none" w:sz="0" w:space="0" w:color="auto"/>
          </w:divBdr>
        </w:div>
        <w:div w:id="124662100">
          <w:marLeft w:val="0"/>
          <w:marRight w:val="0"/>
          <w:marTop w:val="0"/>
          <w:marBottom w:val="0"/>
          <w:divBdr>
            <w:top w:val="none" w:sz="0" w:space="0" w:color="auto"/>
            <w:left w:val="none" w:sz="0" w:space="0" w:color="auto"/>
            <w:bottom w:val="none" w:sz="0" w:space="0" w:color="auto"/>
            <w:right w:val="none" w:sz="0" w:space="0" w:color="auto"/>
          </w:divBdr>
        </w:div>
        <w:div w:id="124667188">
          <w:marLeft w:val="0"/>
          <w:marRight w:val="0"/>
          <w:marTop w:val="0"/>
          <w:marBottom w:val="0"/>
          <w:divBdr>
            <w:top w:val="none" w:sz="0" w:space="0" w:color="auto"/>
            <w:left w:val="none" w:sz="0" w:space="0" w:color="auto"/>
            <w:bottom w:val="none" w:sz="0" w:space="0" w:color="auto"/>
            <w:right w:val="none" w:sz="0" w:space="0" w:color="auto"/>
          </w:divBdr>
        </w:div>
        <w:div w:id="125047672">
          <w:marLeft w:val="0"/>
          <w:marRight w:val="0"/>
          <w:marTop w:val="300"/>
          <w:marBottom w:val="0"/>
          <w:divBdr>
            <w:top w:val="none" w:sz="0" w:space="0" w:color="auto"/>
            <w:left w:val="none" w:sz="0" w:space="0" w:color="auto"/>
            <w:bottom w:val="none" w:sz="0" w:space="0" w:color="auto"/>
            <w:right w:val="none" w:sz="0" w:space="0" w:color="auto"/>
          </w:divBdr>
        </w:div>
        <w:div w:id="126510901">
          <w:marLeft w:val="0"/>
          <w:marRight w:val="0"/>
          <w:marTop w:val="0"/>
          <w:marBottom w:val="0"/>
          <w:divBdr>
            <w:top w:val="none" w:sz="0" w:space="0" w:color="auto"/>
            <w:left w:val="none" w:sz="0" w:space="0" w:color="auto"/>
            <w:bottom w:val="none" w:sz="0" w:space="0" w:color="auto"/>
            <w:right w:val="none" w:sz="0" w:space="0" w:color="auto"/>
          </w:divBdr>
          <w:divsChild>
            <w:div w:id="1189413741">
              <w:marLeft w:val="0"/>
              <w:marRight w:val="0"/>
              <w:marTop w:val="0"/>
              <w:marBottom w:val="0"/>
              <w:divBdr>
                <w:top w:val="none" w:sz="0" w:space="0" w:color="auto"/>
                <w:left w:val="none" w:sz="0" w:space="0" w:color="auto"/>
                <w:bottom w:val="none" w:sz="0" w:space="0" w:color="auto"/>
                <w:right w:val="none" w:sz="0" w:space="0" w:color="auto"/>
              </w:divBdr>
              <w:divsChild>
                <w:div w:id="469176016">
                  <w:marLeft w:val="0"/>
                  <w:marRight w:val="0"/>
                  <w:marTop w:val="0"/>
                  <w:marBottom w:val="0"/>
                  <w:divBdr>
                    <w:top w:val="none" w:sz="0" w:space="0" w:color="auto"/>
                    <w:left w:val="none" w:sz="0" w:space="0" w:color="auto"/>
                    <w:bottom w:val="none" w:sz="0" w:space="0" w:color="auto"/>
                    <w:right w:val="none" w:sz="0" w:space="0" w:color="auto"/>
                  </w:divBdr>
                  <w:divsChild>
                    <w:div w:id="1544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92310">
              <w:marLeft w:val="0"/>
              <w:marRight w:val="0"/>
              <w:marTop w:val="0"/>
              <w:marBottom w:val="0"/>
              <w:divBdr>
                <w:top w:val="none" w:sz="0" w:space="0" w:color="auto"/>
                <w:left w:val="none" w:sz="0" w:space="0" w:color="auto"/>
                <w:bottom w:val="none" w:sz="0" w:space="0" w:color="auto"/>
                <w:right w:val="none" w:sz="0" w:space="0" w:color="auto"/>
              </w:divBdr>
            </w:div>
          </w:divsChild>
        </w:div>
        <w:div w:id="127011417">
          <w:marLeft w:val="0"/>
          <w:marRight w:val="0"/>
          <w:marTop w:val="0"/>
          <w:marBottom w:val="0"/>
          <w:divBdr>
            <w:top w:val="none" w:sz="0" w:space="0" w:color="auto"/>
            <w:left w:val="none" w:sz="0" w:space="0" w:color="auto"/>
            <w:bottom w:val="none" w:sz="0" w:space="0" w:color="auto"/>
            <w:right w:val="none" w:sz="0" w:space="0" w:color="auto"/>
          </w:divBdr>
          <w:divsChild>
            <w:div w:id="1504932639">
              <w:marLeft w:val="0"/>
              <w:marRight w:val="0"/>
              <w:marTop w:val="0"/>
              <w:marBottom w:val="0"/>
              <w:divBdr>
                <w:top w:val="none" w:sz="0" w:space="0" w:color="auto"/>
                <w:left w:val="none" w:sz="0" w:space="0" w:color="auto"/>
                <w:bottom w:val="none" w:sz="0" w:space="0" w:color="auto"/>
                <w:right w:val="none" w:sz="0" w:space="0" w:color="auto"/>
              </w:divBdr>
              <w:divsChild>
                <w:div w:id="619460821">
                  <w:marLeft w:val="0"/>
                  <w:marRight w:val="0"/>
                  <w:marTop w:val="0"/>
                  <w:marBottom w:val="0"/>
                  <w:divBdr>
                    <w:top w:val="none" w:sz="0" w:space="0" w:color="auto"/>
                    <w:left w:val="none" w:sz="0" w:space="0" w:color="auto"/>
                    <w:bottom w:val="none" w:sz="0" w:space="0" w:color="auto"/>
                    <w:right w:val="none" w:sz="0" w:space="0" w:color="auto"/>
                  </w:divBdr>
                  <w:divsChild>
                    <w:div w:id="116281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86952">
          <w:marLeft w:val="0"/>
          <w:marRight w:val="0"/>
          <w:marTop w:val="0"/>
          <w:marBottom w:val="0"/>
          <w:divBdr>
            <w:top w:val="none" w:sz="0" w:space="0" w:color="auto"/>
            <w:left w:val="none" w:sz="0" w:space="0" w:color="auto"/>
            <w:bottom w:val="none" w:sz="0" w:space="0" w:color="auto"/>
            <w:right w:val="none" w:sz="0" w:space="0" w:color="auto"/>
          </w:divBdr>
        </w:div>
        <w:div w:id="128596005">
          <w:marLeft w:val="0"/>
          <w:marRight w:val="0"/>
          <w:marTop w:val="0"/>
          <w:marBottom w:val="0"/>
          <w:divBdr>
            <w:top w:val="none" w:sz="0" w:space="0" w:color="auto"/>
            <w:left w:val="none" w:sz="0" w:space="0" w:color="auto"/>
            <w:bottom w:val="none" w:sz="0" w:space="0" w:color="auto"/>
            <w:right w:val="none" w:sz="0" w:space="0" w:color="auto"/>
          </w:divBdr>
          <w:divsChild>
            <w:div w:id="550309676">
              <w:marLeft w:val="0"/>
              <w:marRight w:val="0"/>
              <w:marTop w:val="0"/>
              <w:marBottom w:val="0"/>
              <w:divBdr>
                <w:top w:val="none" w:sz="0" w:space="0" w:color="auto"/>
                <w:left w:val="none" w:sz="0" w:space="0" w:color="auto"/>
                <w:bottom w:val="none" w:sz="0" w:space="0" w:color="auto"/>
                <w:right w:val="none" w:sz="0" w:space="0" w:color="auto"/>
              </w:divBdr>
            </w:div>
          </w:divsChild>
        </w:div>
        <w:div w:id="128783719">
          <w:marLeft w:val="0"/>
          <w:marRight w:val="0"/>
          <w:marTop w:val="0"/>
          <w:marBottom w:val="0"/>
          <w:divBdr>
            <w:top w:val="none" w:sz="0" w:space="0" w:color="auto"/>
            <w:left w:val="none" w:sz="0" w:space="0" w:color="auto"/>
            <w:bottom w:val="none" w:sz="0" w:space="0" w:color="auto"/>
            <w:right w:val="none" w:sz="0" w:space="0" w:color="auto"/>
          </w:divBdr>
        </w:div>
        <w:div w:id="129523648">
          <w:marLeft w:val="0"/>
          <w:marRight w:val="0"/>
          <w:marTop w:val="0"/>
          <w:marBottom w:val="0"/>
          <w:divBdr>
            <w:top w:val="none" w:sz="0" w:space="0" w:color="auto"/>
            <w:left w:val="none" w:sz="0" w:space="0" w:color="auto"/>
            <w:bottom w:val="none" w:sz="0" w:space="0" w:color="auto"/>
            <w:right w:val="none" w:sz="0" w:space="0" w:color="auto"/>
          </w:divBdr>
          <w:divsChild>
            <w:div w:id="319894088">
              <w:marLeft w:val="0"/>
              <w:marRight w:val="0"/>
              <w:marTop w:val="0"/>
              <w:marBottom w:val="0"/>
              <w:divBdr>
                <w:top w:val="none" w:sz="0" w:space="0" w:color="auto"/>
                <w:left w:val="none" w:sz="0" w:space="0" w:color="auto"/>
                <w:bottom w:val="none" w:sz="0" w:space="0" w:color="auto"/>
                <w:right w:val="none" w:sz="0" w:space="0" w:color="auto"/>
              </w:divBdr>
              <w:divsChild>
                <w:div w:id="660164210">
                  <w:marLeft w:val="0"/>
                  <w:marRight w:val="0"/>
                  <w:marTop w:val="0"/>
                  <w:marBottom w:val="0"/>
                  <w:divBdr>
                    <w:top w:val="none" w:sz="0" w:space="0" w:color="auto"/>
                    <w:left w:val="none" w:sz="0" w:space="0" w:color="auto"/>
                    <w:bottom w:val="none" w:sz="0" w:space="0" w:color="auto"/>
                    <w:right w:val="none" w:sz="0" w:space="0" w:color="auto"/>
                  </w:divBdr>
                </w:div>
                <w:div w:id="905799648">
                  <w:marLeft w:val="0"/>
                  <w:marRight w:val="0"/>
                  <w:marTop w:val="0"/>
                  <w:marBottom w:val="0"/>
                  <w:divBdr>
                    <w:top w:val="none" w:sz="0" w:space="0" w:color="auto"/>
                    <w:left w:val="none" w:sz="0" w:space="0" w:color="auto"/>
                    <w:bottom w:val="none" w:sz="0" w:space="0" w:color="auto"/>
                    <w:right w:val="none" w:sz="0" w:space="0" w:color="auto"/>
                  </w:divBdr>
                </w:div>
              </w:divsChild>
            </w:div>
            <w:div w:id="1710033051">
              <w:marLeft w:val="0"/>
              <w:marRight w:val="0"/>
              <w:marTop w:val="0"/>
              <w:marBottom w:val="0"/>
              <w:divBdr>
                <w:top w:val="none" w:sz="0" w:space="0" w:color="auto"/>
                <w:left w:val="none" w:sz="0" w:space="0" w:color="auto"/>
                <w:bottom w:val="none" w:sz="0" w:space="0" w:color="auto"/>
                <w:right w:val="none" w:sz="0" w:space="0" w:color="auto"/>
              </w:divBdr>
              <w:divsChild>
                <w:div w:id="31348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37756">
          <w:marLeft w:val="0"/>
          <w:marRight w:val="0"/>
          <w:marTop w:val="0"/>
          <w:marBottom w:val="0"/>
          <w:divBdr>
            <w:top w:val="none" w:sz="0" w:space="0" w:color="auto"/>
            <w:left w:val="none" w:sz="0" w:space="0" w:color="auto"/>
            <w:bottom w:val="none" w:sz="0" w:space="0" w:color="auto"/>
            <w:right w:val="none" w:sz="0" w:space="0" w:color="auto"/>
          </w:divBdr>
        </w:div>
        <w:div w:id="132914346">
          <w:marLeft w:val="0"/>
          <w:marRight w:val="0"/>
          <w:marTop w:val="0"/>
          <w:marBottom w:val="0"/>
          <w:divBdr>
            <w:top w:val="none" w:sz="0" w:space="0" w:color="auto"/>
            <w:left w:val="none" w:sz="0" w:space="0" w:color="auto"/>
            <w:bottom w:val="none" w:sz="0" w:space="0" w:color="auto"/>
            <w:right w:val="none" w:sz="0" w:space="0" w:color="auto"/>
          </w:divBdr>
        </w:div>
        <w:div w:id="136801467">
          <w:marLeft w:val="0"/>
          <w:marRight w:val="0"/>
          <w:marTop w:val="0"/>
          <w:marBottom w:val="0"/>
          <w:divBdr>
            <w:top w:val="none" w:sz="0" w:space="0" w:color="auto"/>
            <w:left w:val="none" w:sz="0" w:space="0" w:color="auto"/>
            <w:bottom w:val="none" w:sz="0" w:space="0" w:color="auto"/>
            <w:right w:val="none" w:sz="0" w:space="0" w:color="auto"/>
          </w:divBdr>
        </w:div>
        <w:div w:id="139269932">
          <w:marLeft w:val="0"/>
          <w:marRight w:val="0"/>
          <w:marTop w:val="0"/>
          <w:marBottom w:val="0"/>
          <w:divBdr>
            <w:top w:val="none" w:sz="0" w:space="0" w:color="auto"/>
            <w:left w:val="none" w:sz="0" w:space="0" w:color="auto"/>
            <w:bottom w:val="none" w:sz="0" w:space="0" w:color="auto"/>
            <w:right w:val="none" w:sz="0" w:space="0" w:color="auto"/>
          </w:divBdr>
        </w:div>
        <w:div w:id="140460713">
          <w:marLeft w:val="0"/>
          <w:marRight w:val="0"/>
          <w:marTop w:val="0"/>
          <w:marBottom w:val="0"/>
          <w:divBdr>
            <w:top w:val="none" w:sz="0" w:space="0" w:color="auto"/>
            <w:left w:val="none" w:sz="0" w:space="0" w:color="auto"/>
            <w:bottom w:val="none" w:sz="0" w:space="0" w:color="auto"/>
            <w:right w:val="none" w:sz="0" w:space="0" w:color="auto"/>
          </w:divBdr>
          <w:divsChild>
            <w:div w:id="905527307">
              <w:marLeft w:val="0"/>
              <w:marRight w:val="0"/>
              <w:marTop w:val="0"/>
              <w:marBottom w:val="0"/>
              <w:divBdr>
                <w:top w:val="none" w:sz="0" w:space="0" w:color="auto"/>
                <w:left w:val="none" w:sz="0" w:space="0" w:color="auto"/>
                <w:bottom w:val="none" w:sz="0" w:space="0" w:color="auto"/>
                <w:right w:val="none" w:sz="0" w:space="0" w:color="auto"/>
              </w:divBdr>
            </w:div>
          </w:divsChild>
        </w:div>
        <w:div w:id="140541800">
          <w:marLeft w:val="0"/>
          <w:marRight w:val="0"/>
          <w:marTop w:val="0"/>
          <w:marBottom w:val="0"/>
          <w:divBdr>
            <w:top w:val="none" w:sz="0" w:space="0" w:color="auto"/>
            <w:left w:val="none" w:sz="0" w:space="0" w:color="auto"/>
            <w:bottom w:val="none" w:sz="0" w:space="0" w:color="auto"/>
            <w:right w:val="none" w:sz="0" w:space="0" w:color="auto"/>
          </w:divBdr>
        </w:div>
        <w:div w:id="140584352">
          <w:marLeft w:val="0"/>
          <w:marRight w:val="0"/>
          <w:marTop w:val="0"/>
          <w:marBottom w:val="0"/>
          <w:divBdr>
            <w:top w:val="none" w:sz="0" w:space="0" w:color="auto"/>
            <w:left w:val="none" w:sz="0" w:space="0" w:color="auto"/>
            <w:bottom w:val="none" w:sz="0" w:space="0" w:color="auto"/>
            <w:right w:val="none" w:sz="0" w:space="0" w:color="auto"/>
          </w:divBdr>
        </w:div>
        <w:div w:id="141234175">
          <w:marLeft w:val="0"/>
          <w:marRight w:val="0"/>
          <w:marTop w:val="0"/>
          <w:marBottom w:val="120"/>
          <w:divBdr>
            <w:top w:val="none" w:sz="0" w:space="0" w:color="auto"/>
            <w:left w:val="none" w:sz="0" w:space="0" w:color="auto"/>
            <w:bottom w:val="none" w:sz="0" w:space="0" w:color="auto"/>
            <w:right w:val="none" w:sz="0" w:space="0" w:color="auto"/>
          </w:divBdr>
        </w:div>
        <w:div w:id="141897225">
          <w:marLeft w:val="0"/>
          <w:marRight w:val="0"/>
          <w:marTop w:val="0"/>
          <w:marBottom w:val="0"/>
          <w:divBdr>
            <w:top w:val="none" w:sz="0" w:space="0" w:color="auto"/>
            <w:left w:val="none" w:sz="0" w:space="0" w:color="auto"/>
            <w:bottom w:val="none" w:sz="0" w:space="0" w:color="auto"/>
            <w:right w:val="none" w:sz="0" w:space="0" w:color="auto"/>
          </w:divBdr>
          <w:divsChild>
            <w:div w:id="401147718">
              <w:marLeft w:val="0"/>
              <w:marRight w:val="0"/>
              <w:marTop w:val="0"/>
              <w:marBottom w:val="0"/>
              <w:divBdr>
                <w:top w:val="none" w:sz="0" w:space="0" w:color="auto"/>
                <w:left w:val="none" w:sz="0" w:space="0" w:color="auto"/>
                <w:bottom w:val="none" w:sz="0" w:space="0" w:color="auto"/>
                <w:right w:val="none" w:sz="0" w:space="0" w:color="auto"/>
              </w:divBdr>
              <w:divsChild>
                <w:div w:id="1469667917">
                  <w:marLeft w:val="0"/>
                  <w:marRight w:val="0"/>
                  <w:marTop w:val="0"/>
                  <w:marBottom w:val="0"/>
                  <w:divBdr>
                    <w:top w:val="none" w:sz="0" w:space="0" w:color="auto"/>
                    <w:left w:val="none" w:sz="0" w:space="0" w:color="auto"/>
                    <w:bottom w:val="none" w:sz="0" w:space="0" w:color="auto"/>
                    <w:right w:val="none" w:sz="0" w:space="0" w:color="auto"/>
                  </w:divBdr>
                  <w:divsChild>
                    <w:div w:id="139662503">
                      <w:marLeft w:val="0"/>
                      <w:marRight w:val="0"/>
                      <w:marTop w:val="0"/>
                      <w:marBottom w:val="0"/>
                      <w:divBdr>
                        <w:top w:val="none" w:sz="0" w:space="0" w:color="auto"/>
                        <w:left w:val="none" w:sz="0" w:space="0" w:color="auto"/>
                        <w:bottom w:val="none" w:sz="0" w:space="0" w:color="auto"/>
                        <w:right w:val="none" w:sz="0" w:space="0" w:color="auto"/>
                      </w:divBdr>
                      <w:divsChild>
                        <w:div w:id="606691648">
                          <w:marLeft w:val="0"/>
                          <w:marRight w:val="0"/>
                          <w:marTop w:val="0"/>
                          <w:marBottom w:val="0"/>
                          <w:divBdr>
                            <w:top w:val="none" w:sz="0" w:space="0" w:color="auto"/>
                            <w:left w:val="none" w:sz="0" w:space="0" w:color="auto"/>
                            <w:bottom w:val="none" w:sz="0" w:space="0" w:color="auto"/>
                            <w:right w:val="none" w:sz="0" w:space="0" w:color="auto"/>
                          </w:divBdr>
                          <w:divsChild>
                            <w:div w:id="16837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1557">
                      <w:marLeft w:val="0"/>
                      <w:marRight w:val="0"/>
                      <w:marTop w:val="0"/>
                      <w:marBottom w:val="0"/>
                      <w:divBdr>
                        <w:top w:val="none" w:sz="0" w:space="0" w:color="auto"/>
                        <w:left w:val="none" w:sz="0" w:space="0" w:color="auto"/>
                        <w:bottom w:val="none" w:sz="0" w:space="0" w:color="auto"/>
                        <w:right w:val="none" w:sz="0" w:space="0" w:color="auto"/>
                      </w:divBdr>
                    </w:div>
                  </w:divsChild>
                </w:div>
                <w:div w:id="1764762360">
                  <w:marLeft w:val="0"/>
                  <w:marRight w:val="0"/>
                  <w:marTop w:val="0"/>
                  <w:marBottom w:val="0"/>
                  <w:divBdr>
                    <w:top w:val="none" w:sz="0" w:space="0" w:color="auto"/>
                    <w:left w:val="none" w:sz="0" w:space="0" w:color="auto"/>
                    <w:bottom w:val="none" w:sz="0" w:space="0" w:color="auto"/>
                    <w:right w:val="none" w:sz="0" w:space="0" w:color="auto"/>
                  </w:divBdr>
                  <w:divsChild>
                    <w:div w:id="537426104">
                      <w:marLeft w:val="0"/>
                      <w:marRight w:val="0"/>
                      <w:marTop w:val="0"/>
                      <w:marBottom w:val="0"/>
                      <w:divBdr>
                        <w:top w:val="none" w:sz="0" w:space="0" w:color="auto"/>
                        <w:left w:val="none" w:sz="0" w:space="0" w:color="auto"/>
                        <w:bottom w:val="none" w:sz="0" w:space="0" w:color="auto"/>
                        <w:right w:val="none" w:sz="0" w:space="0" w:color="auto"/>
                      </w:divBdr>
                      <w:divsChild>
                        <w:div w:id="56444193">
                          <w:marLeft w:val="0"/>
                          <w:marRight w:val="0"/>
                          <w:marTop w:val="0"/>
                          <w:marBottom w:val="0"/>
                          <w:divBdr>
                            <w:top w:val="none" w:sz="0" w:space="0" w:color="auto"/>
                            <w:left w:val="none" w:sz="0" w:space="0" w:color="auto"/>
                            <w:bottom w:val="none" w:sz="0" w:space="0" w:color="auto"/>
                            <w:right w:val="none" w:sz="0" w:space="0" w:color="auto"/>
                          </w:divBdr>
                          <w:divsChild>
                            <w:div w:id="186301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05060">
                      <w:marLeft w:val="0"/>
                      <w:marRight w:val="0"/>
                      <w:marTop w:val="0"/>
                      <w:marBottom w:val="0"/>
                      <w:divBdr>
                        <w:top w:val="none" w:sz="0" w:space="0" w:color="auto"/>
                        <w:left w:val="none" w:sz="0" w:space="0" w:color="auto"/>
                        <w:bottom w:val="none" w:sz="0" w:space="0" w:color="auto"/>
                        <w:right w:val="none" w:sz="0" w:space="0" w:color="auto"/>
                      </w:divBdr>
                    </w:div>
                  </w:divsChild>
                </w:div>
                <w:div w:id="1919753329">
                  <w:marLeft w:val="0"/>
                  <w:marRight w:val="0"/>
                  <w:marTop w:val="0"/>
                  <w:marBottom w:val="0"/>
                  <w:divBdr>
                    <w:top w:val="none" w:sz="0" w:space="0" w:color="auto"/>
                    <w:left w:val="none" w:sz="0" w:space="0" w:color="auto"/>
                    <w:bottom w:val="none" w:sz="0" w:space="0" w:color="auto"/>
                    <w:right w:val="none" w:sz="0" w:space="0" w:color="auto"/>
                  </w:divBdr>
                  <w:divsChild>
                    <w:div w:id="77583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60729">
          <w:marLeft w:val="0"/>
          <w:marRight w:val="0"/>
          <w:marTop w:val="0"/>
          <w:marBottom w:val="0"/>
          <w:divBdr>
            <w:top w:val="none" w:sz="0" w:space="0" w:color="auto"/>
            <w:left w:val="none" w:sz="0" w:space="0" w:color="auto"/>
            <w:bottom w:val="none" w:sz="0" w:space="0" w:color="auto"/>
            <w:right w:val="none" w:sz="0" w:space="0" w:color="auto"/>
          </w:divBdr>
          <w:divsChild>
            <w:div w:id="1057245189">
              <w:marLeft w:val="0"/>
              <w:marRight w:val="0"/>
              <w:marTop w:val="0"/>
              <w:marBottom w:val="0"/>
              <w:divBdr>
                <w:top w:val="none" w:sz="0" w:space="0" w:color="auto"/>
                <w:left w:val="none" w:sz="0" w:space="0" w:color="auto"/>
                <w:bottom w:val="none" w:sz="0" w:space="0" w:color="auto"/>
                <w:right w:val="none" w:sz="0" w:space="0" w:color="auto"/>
              </w:divBdr>
            </w:div>
          </w:divsChild>
        </w:div>
        <w:div w:id="144471181">
          <w:marLeft w:val="0"/>
          <w:marRight w:val="0"/>
          <w:marTop w:val="0"/>
          <w:marBottom w:val="0"/>
          <w:divBdr>
            <w:top w:val="none" w:sz="0" w:space="0" w:color="auto"/>
            <w:left w:val="none" w:sz="0" w:space="0" w:color="auto"/>
            <w:bottom w:val="none" w:sz="0" w:space="0" w:color="auto"/>
            <w:right w:val="none" w:sz="0" w:space="0" w:color="auto"/>
          </w:divBdr>
        </w:div>
        <w:div w:id="147746825">
          <w:marLeft w:val="0"/>
          <w:marRight w:val="0"/>
          <w:marTop w:val="0"/>
          <w:marBottom w:val="0"/>
          <w:divBdr>
            <w:top w:val="none" w:sz="0" w:space="0" w:color="auto"/>
            <w:left w:val="none" w:sz="0" w:space="0" w:color="auto"/>
            <w:bottom w:val="none" w:sz="0" w:space="0" w:color="auto"/>
            <w:right w:val="none" w:sz="0" w:space="0" w:color="auto"/>
          </w:divBdr>
        </w:div>
        <w:div w:id="150023981">
          <w:marLeft w:val="0"/>
          <w:marRight w:val="0"/>
          <w:marTop w:val="0"/>
          <w:marBottom w:val="0"/>
          <w:divBdr>
            <w:top w:val="none" w:sz="0" w:space="0" w:color="auto"/>
            <w:left w:val="none" w:sz="0" w:space="0" w:color="auto"/>
            <w:bottom w:val="none" w:sz="0" w:space="0" w:color="auto"/>
            <w:right w:val="none" w:sz="0" w:space="0" w:color="auto"/>
          </w:divBdr>
        </w:div>
        <w:div w:id="150565402">
          <w:marLeft w:val="0"/>
          <w:marRight w:val="0"/>
          <w:marTop w:val="0"/>
          <w:marBottom w:val="0"/>
          <w:divBdr>
            <w:top w:val="none" w:sz="0" w:space="0" w:color="auto"/>
            <w:left w:val="none" w:sz="0" w:space="0" w:color="auto"/>
            <w:bottom w:val="none" w:sz="0" w:space="0" w:color="auto"/>
            <w:right w:val="none" w:sz="0" w:space="0" w:color="auto"/>
          </w:divBdr>
        </w:div>
        <w:div w:id="150603649">
          <w:marLeft w:val="0"/>
          <w:marRight w:val="0"/>
          <w:marTop w:val="0"/>
          <w:marBottom w:val="0"/>
          <w:divBdr>
            <w:top w:val="none" w:sz="0" w:space="0" w:color="auto"/>
            <w:left w:val="none" w:sz="0" w:space="0" w:color="auto"/>
            <w:bottom w:val="none" w:sz="0" w:space="0" w:color="auto"/>
            <w:right w:val="none" w:sz="0" w:space="0" w:color="auto"/>
          </w:divBdr>
          <w:divsChild>
            <w:div w:id="685251830">
              <w:marLeft w:val="0"/>
              <w:marRight w:val="0"/>
              <w:marTop w:val="0"/>
              <w:marBottom w:val="0"/>
              <w:divBdr>
                <w:top w:val="none" w:sz="0" w:space="0" w:color="auto"/>
                <w:left w:val="none" w:sz="0" w:space="0" w:color="auto"/>
                <w:bottom w:val="none" w:sz="0" w:space="0" w:color="auto"/>
                <w:right w:val="none" w:sz="0" w:space="0" w:color="auto"/>
              </w:divBdr>
              <w:divsChild>
                <w:div w:id="1273242831">
                  <w:marLeft w:val="0"/>
                  <w:marRight w:val="0"/>
                  <w:marTop w:val="0"/>
                  <w:marBottom w:val="0"/>
                  <w:divBdr>
                    <w:top w:val="none" w:sz="0" w:space="0" w:color="auto"/>
                    <w:left w:val="none" w:sz="0" w:space="0" w:color="auto"/>
                    <w:bottom w:val="none" w:sz="0" w:space="0" w:color="auto"/>
                    <w:right w:val="none" w:sz="0" w:space="0" w:color="auto"/>
                  </w:divBdr>
                  <w:divsChild>
                    <w:div w:id="894779555">
                      <w:marLeft w:val="0"/>
                      <w:marRight w:val="0"/>
                      <w:marTop w:val="0"/>
                      <w:marBottom w:val="0"/>
                      <w:divBdr>
                        <w:top w:val="none" w:sz="0" w:space="0" w:color="auto"/>
                        <w:left w:val="none" w:sz="0" w:space="0" w:color="auto"/>
                        <w:bottom w:val="none" w:sz="0" w:space="0" w:color="auto"/>
                        <w:right w:val="none" w:sz="0" w:space="0" w:color="auto"/>
                      </w:divBdr>
                      <w:divsChild>
                        <w:div w:id="1461918570">
                          <w:marLeft w:val="0"/>
                          <w:marRight w:val="0"/>
                          <w:marTop w:val="0"/>
                          <w:marBottom w:val="0"/>
                          <w:divBdr>
                            <w:top w:val="none" w:sz="0" w:space="0" w:color="auto"/>
                            <w:left w:val="none" w:sz="0" w:space="0" w:color="auto"/>
                            <w:bottom w:val="none" w:sz="0" w:space="0" w:color="auto"/>
                            <w:right w:val="none" w:sz="0" w:space="0" w:color="auto"/>
                          </w:divBdr>
                          <w:divsChild>
                            <w:div w:id="178854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257548">
          <w:marLeft w:val="0"/>
          <w:marRight w:val="0"/>
          <w:marTop w:val="0"/>
          <w:marBottom w:val="0"/>
          <w:divBdr>
            <w:top w:val="none" w:sz="0" w:space="0" w:color="auto"/>
            <w:left w:val="none" w:sz="0" w:space="0" w:color="auto"/>
            <w:bottom w:val="none" w:sz="0" w:space="0" w:color="auto"/>
            <w:right w:val="none" w:sz="0" w:space="0" w:color="auto"/>
          </w:divBdr>
          <w:divsChild>
            <w:div w:id="650404811">
              <w:marLeft w:val="0"/>
              <w:marRight w:val="0"/>
              <w:marTop w:val="0"/>
              <w:marBottom w:val="0"/>
              <w:divBdr>
                <w:top w:val="none" w:sz="0" w:space="0" w:color="auto"/>
                <w:left w:val="none" w:sz="0" w:space="0" w:color="auto"/>
                <w:bottom w:val="none" w:sz="0" w:space="0" w:color="auto"/>
                <w:right w:val="none" w:sz="0" w:space="0" w:color="auto"/>
              </w:divBdr>
            </w:div>
          </w:divsChild>
        </w:div>
        <w:div w:id="152180500">
          <w:marLeft w:val="0"/>
          <w:marRight w:val="0"/>
          <w:marTop w:val="0"/>
          <w:marBottom w:val="0"/>
          <w:divBdr>
            <w:top w:val="none" w:sz="0" w:space="0" w:color="auto"/>
            <w:left w:val="none" w:sz="0" w:space="0" w:color="auto"/>
            <w:bottom w:val="none" w:sz="0" w:space="0" w:color="auto"/>
            <w:right w:val="none" w:sz="0" w:space="0" w:color="auto"/>
          </w:divBdr>
          <w:divsChild>
            <w:div w:id="593321504">
              <w:marLeft w:val="0"/>
              <w:marRight w:val="0"/>
              <w:marTop w:val="0"/>
              <w:marBottom w:val="0"/>
              <w:divBdr>
                <w:top w:val="none" w:sz="0" w:space="0" w:color="auto"/>
                <w:left w:val="none" w:sz="0" w:space="0" w:color="auto"/>
                <w:bottom w:val="none" w:sz="0" w:space="0" w:color="auto"/>
                <w:right w:val="none" w:sz="0" w:space="0" w:color="auto"/>
              </w:divBdr>
              <w:divsChild>
                <w:div w:id="1019042746">
                  <w:marLeft w:val="0"/>
                  <w:marRight w:val="0"/>
                  <w:marTop w:val="0"/>
                  <w:marBottom w:val="0"/>
                  <w:divBdr>
                    <w:top w:val="none" w:sz="0" w:space="0" w:color="auto"/>
                    <w:left w:val="none" w:sz="0" w:space="0" w:color="auto"/>
                    <w:bottom w:val="none" w:sz="0" w:space="0" w:color="auto"/>
                    <w:right w:val="none" w:sz="0" w:space="0" w:color="auto"/>
                  </w:divBdr>
                  <w:divsChild>
                    <w:div w:id="1263412512">
                      <w:marLeft w:val="0"/>
                      <w:marRight w:val="0"/>
                      <w:marTop w:val="0"/>
                      <w:marBottom w:val="0"/>
                      <w:divBdr>
                        <w:top w:val="none" w:sz="0" w:space="0" w:color="auto"/>
                        <w:left w:val="none" w:sz="0" w:space="0" w:color="auto"/>
                        <w:bottom w:val="none" w:sz="0" w:space="0" w:color="auto"/>
                        <w:right w:val="none" w:sz="0" w:space="0" w:color="auto"/>
                      </w:divBdr>
                      <w:divsChild>
                        <w:div w:id="595947186">
                          <w:marLeft w:val="0"/>
                          <w:marRight w:val="0"/>
                          <w:marTop w:val="0"/>
                          <w:marBottom w:val="0"/>
                          <w:divBdr>
                            <w:top w:val="none" w:sz="0" w:space="0" w:color="auto"/>
                            <w:left w:val="none" w:sz="0" w:space="0" w:color="auto"/>
                            <w:bottom w:val="none" w:sz="0" w:space="0" w:color="auto"/>
                            <w:right w:val="none" w:sz="0" w:space="0" w:color="auto"/>
                          </w:divBdr>
                          <w:divsChild>
                            <w:div w:id="172452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424565">
          <w:marLeft w:val="0"/>
          <w:marRight w:val="0"/>
          <w:marTop w:val="0"/>
          <w:marBottom w:val="0"/>
          <w:divBdr>
            <w:top w:val="none" w:sz="0" w:space="0" w:color="auto"/>
            <w:left w:val="none" w:sz="0" w:space="0" w:color="auto"/>
            <w:bottom w:val="none" w:sz="0" w:space="0" w:color="auto"/>
            <w:right w:val="none" w:sz="0" w:space="0" w:color="auto"/>
          </w:divBdr>
        </w:div>
        <w:div w:id="155078057">
          <w:marLeft w:val="0"/>
          <w:marRight w:val="0"/>
          <w:marTop w:val="0"/>
          <w:marBottom w:val="0"/>
          <w:divBdr>
            <w:top w:val="none" w:sz="0" w:space="0" w:color="auto"/>
            <w:left w:val="none" w:sz="0" w:space="0" w:color="auto"/>
            <w:bottom w:val="none" w:sz="0" w:space="0" w:color="auto"/>
            <w:right w:val="none" w:sz="0" w:space="0" w:color="auto"/>
          </w:divBdr>
        </w:div>
        <w:div w:id="157042069">
          <w:marLeft w:val="0"/>
          <w:marRight w:val="0"/>
          <w:marTop w:val="0"/>
          <w:marBottom w:val="0"/>
          <w:divBdr>
            <w:top w:val="none" w:sz="0" w:space="0" w:color="auto"/>
            <w:left w:val="none" w:sz="0" w:space="0" w:color="auto"/>
            <w:bottom w:val="none" w:sz="0" w:space="0" w:color="auto"/>
            <w:right w:val="none" w:sz="0" w:space="0" w:color="auto"/>
          </w:divBdr>
          <w:divsChild>
            <w:div w:id="189800060">
              <w:marLeft w:val="0"/>
              <w:marRight w:val="0"/>
              <w:marTop w:val="0"/>
              <w:marBottom w:val="0"/>
              <w:divBdr>
                <w:top w:val="none" w:sz="0" w:space="0" w:color="auto"/>
                <w:left w:val="none" w:sz="0" w:space="0" w:color="auto"/>
                <w:bottom w:val="none" w:sz="0" w:space="0" w:color="auto"/>
                <w:right w:val="none" w:sz="0" w:space="0" w:color="auto"/>
              </w:divBdr>
            </w:div>
          </w:divsChild>
        </w:div>
        <w:div w:id="157309141">
          <w:marLeft w:val="0"/>
          <w:marRight w:val="0"/>
          <w:marTop w:val="0"/>
          <w:marBottom w:val="0"/>
          <w:divBdr>
            <w:top w:val="none" w:sz="0" w:space="0" w:color="auto"/>
            <w:left w:val="none" w:sz="0" w:space="0" w:color="auto"/>
            <w:bottom w:val="none" w:sz="0" w:space="0" w:color="auto"/>
            <w:right w:val="none" w:sz="0" w:space="0" w:color="auto"/>
          </w:divBdr>
        </w:div>
        <w:div w:id="157965822">
          <w:marLeft w:val="0"/>
          <w:marRight w:val="0"/>
          <w:marTop w:val="0"/>
          <w:marBottom w:val="0"/>
          <w:divBdr>
            <w:top w:val="none" w:sz="0" w:space="0" w:color="auto"/>
            <w:left w:val="none" w:sz="0" w:space="0" w:color="auto"/>
            <w:bottom w:val="none" w:sz="0" w:space="0" w:color="auto"/>
            <w:right w:val="none" w:sz="0" w:space="0" w:color="auto"/>
          </w:divBdr>
        </w:div>
        <w:div w:id="158541159">
          <w:marLeft w:val="0"/>
          <w:marRight w:val="0"/>
          <w:marTop w:val="0"/>
          <w:marBottom w:val="0"/>
          <w:divBdr>
            <w:top w:val="none" w:sz="0" w:space="0" w:color="auto"/>
            <w:left w:val="none" w:sz="0" w:space="0" w:color="auto"/>
            <w:bottom w:val="none" w:sz="0" w:space="0" w:color="auto"/>
            <w:right w:val="none" w:sz="0" w:space="0" w:color="auto"/>
          </w:divBdr>
          <w:divsChild>
            <w:div w:id="1047803621">
              <w:marLeft w:val="0"/>
              <w:marRight w:val="0"/>
              <w:marTop w:val="0"/>
              <w:marBottom w:val="0"/>
              <w:divBdr>
                <w:top w:val="none" w:sz="0" w:space="0" w:color="auto"/>
                <w:left w:val="none" w:sz="0" w:space="0" w:color="auto"/>
                <w:bottom w:val="none" w:sz="0" w:space="0" w:color="auto"/>
                <w:right w:val="none" w:sz="0" w:space="0" w:color="auto"/>
              </w:divBdr>
            </w:div>
          </w:divsChild>
        </w:div>
        <w:div w:id="159153562">
          <w:marLeft w:val="0"/>
          <w:marRight w:val="0"/>
          <w:marTop w:val="0"/>
          <w:marBottom w:val="0"/>
          <w:divBdr>
            <w:top w:val="none" w:sz="0" w:space="0" w:color="auto"/>
            <w:left w:val="none" w:sz="0" w:space="0" w:color="auto"/>
            <w:bottom w:val="none" w:sz="0" w:space="0" w:color="auto"/>
            <w:right w:val="none" w:sz="0" w:space="0" w:color="auto"/>
          </w:divBdr>
          <w:divsChild>
            <w:div w:id="293952859">
              <w:marLeft w:val="0"/>
              <w:marRight w:val="0"/>
              <w:marTop w:val="0"/>
              <w:marBottom w:val="0"/>
              <w:divBdr>
                <w:top w:val="none" w:sz="0" w:space="0" w:color="auto"/>
                <w:left w:val="none" w:sz="0" w:space="0" w:color="auto"/>
                <w:bottom w:val="none" w:sz="0" w:space="0" w:color="auto"/>
                <w:right w:val="none" w:sz="0" w:space="0" w:color="auto"/>
              </w:divBdr>
              <w:divsChild>
                <w:div w:id="9564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34187">
          <w:marLeft w:val="0"/>
          <w:marRight w:val="0"/>
          <w:marTop w:val="0"/>
          <w:marBottom w:val="0"/>
          <w:divBdr>
            <w:top w:val="none" w:sz="0" w:space="0" w:color="auto"/>
            <w:left w:val="none" w:sz="0" w:space="0" w:color="auto"/>
            <w:bottom w:val="none" w:sz="0" w:space="0" w:color="auto"/>
            <w:right w:val="none" w:sz="0" w:space="0" w:color="auto"/>
          </w:divBdr>
          <w:divsChild>
            <w:div w:id="1146556224">
              <w:marLeft w:val="0"/>
              <w:marRight w:val="0"/>
              <w:marTop w:val="0"/>
              <w:marBottom w:val="0"/>
              <w:divBdr>
                <w:top w:val="none" w:sz="0" w:space="0" w:color="auto"/>
                <w:left w:val="none" w:sz="0" w:space="0" w:color="auto"/>
                <w:bottom w:val="none" w:sz="0" w:space="0" w:color="auto"/>
                <w:right w:val="none" w:sz="0" w:space="0" w:color="auto"/>
              </w:divBdr>
              <w:divsChild>
                <w:div w:id="94407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36874">
          <w:marLeft w:val="0"/>
          <w:marRight w:val="0"/>
          <w:marTop w:val="0"/>
          <w:marBottom w:val="0"/>
          <w:divBdr>
            <w:top w:val="none" w:sz="0" w:space="0" w:color="auto"/>
            <w:left w:val="none" w:sz="0" w:space="0" w:color="auto"/>
            <w:bottom w:val="none" w:sz="0" w:space="0" w:color="auto"/>
            <w:right w:val="none" w:sz="0" w:space="0" w:color="auto"/>
          </w:divBdr>
          <w:divsChild>
            <w:div w:id="720177943">
              <w:marLeft w:val="0"/>
              <w:marRight w:val="0"/>
              <w:marTop w:val="0"/>
              <w:marBottom w:val="0"/>
              <w:divBdr>
                <w:top w:val="none" w:sz="0" w:space="0" w:color="auto"/>
                <w:left w:val="none" w:sz="0" w:space="0" w:color="auto"/>
                <w:bottom w:val="none" w:sz="0" w:space="0" w:color="auto"/>
                <w:right w:val="none" w:sz="0" w:space="0" w:color="auto"/>
              </w:divBdr>
              <w:divsChild>
                <w:div w:id="175381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05558">
          <w:marLeft w:val="0"/>
          <w:marRight w:val="0"/>
          <w:marTop w:val="0"/>
          <w:marBottom w:val="0"/>
          <w:divBdr>
            <w:top w:val="none" w:sz="0" w:space="0" w:color="auto"/>
            <w:left w:val="none" w:sz="0" w:space="0" w:color="auto"/>
            <w:bottom w:val="none" w:sz="0" w:space="0" w:color="auto"/>
            <w:right w:val="none" w:sz="0" w:space="0" w:color="auto"/>
          </w:divBdr>
        </w:div>
        <w:div w:id="163397066">
          <w:marLeft w:val="0"/>
          <w:marRight w:val="0"/>
          <w:marTop w:val="0"/>
          <w:marBottom w:val="0"/>
          <w:divBdr>
            <w:top w:val="none" w:sz="0" w:space="0" w:color="auto"/>
            <w:left w:val="none" w:sz="0" w:space="0" w:color="auto"/>
            <w:bottom w:val="none" w:sz="0" w:space="0" w:color="auto"/>
            <w:right w:val="none" w:sz="0" w:space="0" w:color="auto"/>
          </w:divBdr>
          <w:divsChild>
            <w:div w:id="1765414737">
              <w:marLeft w:val="0"/>
              <w:marRight w:val="0"/>
              <w:marTop w:val="0"/>
              <w:marBottom w:val="0"/>
              <w:divBdr>
                <w:top w:val="none" w:sz="0" w:space="0" w:color="auto"/>
                <w:left w:val="none" w:sz="0" w:space="0" w:color="auto"/>
                <w:bottom w:val="none" w:sz="0" w:space="0" w:color="auto"/>
                <w:right w:val="none" w:sz="0" w:space="0" w:color="auto"/>
              </w:divBdr>
              <w:divsChild>
                <w:div w:id="48116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73745">
          <w:marLeft w:val="0"/>
          <w:marRight w:val="0"/>
          <w:marTop w:val="0"/>
          <w:marBottom w:val="0"/>
          <w:divBdr>
            <w:top w:val="none" w:sz="0" w:space="0" w:color="auto"/>
            <w:left w:val="none" w:sz="0" w:space="0" w:color="auto"/>
            <w:bottom w:val="none" w:sz="0" w:space="0" w:color="auto"/>
            <w:right w:val="none" w:sz="0" w:space="0" w:color="auto"/>
          </w:divBdr>
        </w:div>
        <w:div w:id="164706094">
          <w:marLeft w:val="0"/>
          <w:marRight w:val="0"/>
          <w:marTop w:val="0"/>
          <w:marBottom w:val="0"/>
          <w:divBdr>
            <w:top w:val="none" w:sz="0" w:space="0" w:color="auto"/>
            <w:left w:val="none" w:sz="0" w:space="0" w:color="auto"/>
            <w:bottom w:val="none" w:sz="0" w:space="0" w:color="auto"/>
            <w:right w:val="none" w:sz="0" w:space="0" w:color="auto"/>
          </w:divBdr>
          <w:divsChild>
            <w:div w:id="450244144">
              <w:marLeft w:val="0"/>
              <w:marRight w:val="0"/>
              <w:marTop w:val="0"/>
              <w:marBottom w:val="0"/>
              <w:divBdr>
                <w:top w:val="none" w:sz="0" w:space="0" w:color="auto"/>
                <w:left w:val="none" w:sz="0" w:space="0" w:color="auto"/>
                <w:bottom w:val="none" w:sz="0" w:space="0" w:color="auto"/>
                <w:right w:val="none" w:sz="0" w:space="0" w:color="auto"/>
              </w:divBdr>
              <w:divsChild>
                <w:div w:id="944075621">
                  <w:marLeft w:val="0"/>
                  <w:marRight w:val="0"/>
                  <w:marTop w:val="0"/>
                  <w:marBottom w:val="0"/>
                  <w:divBdr>
                    <w:top w:val="none" w:sz="0" w:space="0" w:color="auto"/>
                    <w:left w:val="none" w:sz="0" w:space="0" w:color="auto"/>
                    <w:bottom w:val="none" w:sz="0" w:space="0" w:color="auto"/>
                    <w:right w:val="none" w:sz="0" w:space="0" w:color="auto"/>
                  </w:divBdr>
                  <w:divsChild>
                    <w:div w:id="71690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3708">
          <w:marLeft w:val="0"/>
          <w:marRight w:val="0"/>
          <w:marTop w:val="0"/>
          <w:marBottom w:val="0"/>
          <w:divBdr>
            <w:top w:val="none" w:sz="0" w:space="0" w:color="auto"/>
            <w:left w:val="none" w:sz="0" w:space="0" w:color="auto"/>
            <w:bottom w:val="none" w:sz="0" w:space="0" w:color="auto"/>
            <w:right w:val="none" w:sz="0" w:space="0" w:color="auto"/>
          </w:divBdr>
        </w:div>
        <w:div w:id="165287596">
          <w:marLeft w:val="0"/>
          <w:marRight w:val="0"/>
          <w:marTop w:val="0"/>
          <w:marBottom w:val="0"/>
          <w:divBdr>
            <w:top w:val="none" w:sz="0" w:space="0" w:color="auto"/>
            <w:left w:val="none" w:sz="0" w:space="0" w:color="auto"/>
            <w:bottom w:val="none" w:sz="0" w:space="0" w:color="auto"/>
            <w:right w:val="none" w:sz="0" w:space="0" w:color="auto"/>
          </w:divBdr>
        </w:div>
        <w:div w:id="165438851">
          <w:marLeft w:val="0"/>
          <w:marRight w:val="0"/>
          <w:marTop w:val="0"/>
          <w:marBottom w:val="0"/>
          <w:divBdr>
            <w:top w:val="none" w:sz="0" w:space="0" w:color="auto"/>
            <w:left w:val="none" w:sz="0" w:space="0" w:color="auto"/>
            <w:bottom w:val="none" w:sz="0" w:space="0" w:color="auto"/>
            <w:right w:val="none" w:sz="0" w:space="0" w:color="auto"/>
          </w:divBdr>
          <w:divsChild>
            <w:div w:id="1321736297">
              <w:marLeft w:val="0"/>
              <w:marRight w:val="0"/>
              <w:marTop w:val="0"/>
              <w:marBottom w:val="0"/>
              <w:divBdr>
                <w:top w:val="none" w:sz="0" w:space="0" w:color="auto"/>
                <w:left w:val="none" w:sz="0" w:space="0" w:color="auto"/>
                <w:bottom w:val="none" w:sz="0" w:space="0" w:color="auto"/>
                <w:right w:val="none" w:sz="0" w:space="0" w:color="auto"/>
              </w:divBdr>
            </w:div>
          </w:divsChild>
        </w:div>
        <w:div w:id="167183954">
          <w:marLeft w:val="0"/>
          <w:marRight w:val="0"/>
          <w:marTop w:val="0"/>
          <w:marBottom w:val="0"/>
          <w:divBdr>
            <w:top w:val="none" w:sz="0" w:space="0" w:color="auto"/>
            <w:left w:val="none" w:sz="0" w:space="0" w:color="auto"/>
            <w:bottom w:val="none" w:sz="0" w:space="0" w:color="auto"/>
            <w:right w:val="none" w:sz="0" w:space="0" w:color="auto"/>
          </w:divBdr>
        </w:div>
        <w:div w:id="169224645">
          <w:marLeft w:val="0"/>
          <w:marRight w:val="0"/>
          <w:marTop w:val="0"/>
          <w:marBottom w:val="0"/>
          <w:divBdr>
            <w:top w:val="none" w:sz="0" w:space="0" w:color="auto"/>
            <w:left w:val="none" w:sz="0" w:space="0" w:color="auto"/>
            <w:bottom w:val="none" w:sz="0" w:space="0" w:color="auto"/>
            <w:right w:val="none" w:sz="0" w:space="0" w:color="auto"/>
          </w:divBdr>
          <w:divsChild>
            <w:div w:id="1561985151">
              <w:marLeft w:val="0"/>
              <w:marRight w:val="0"/>
              <w:marTop w:val="0"/>
              <w:marBottom w:val="0"/>
              <w:divBdr>
                <w:top w:val="none" w:sz="0" w:space="0" w:color="auto"/>
                <w:left w:val="none" w:sz="0" w:space="0" w:color="auto"/>
                <w:bottom w:val="none" w:sz="0" w:space="0" w:color="auto"/>
                <w:right w:val="none" w:sz="0" w:space="0" w:color="auto"/>
              </w:divBdr>
              <w:divsChild>
                <w:div w:id="1865629729">
                  <w:marLeft w:val="0"/>
                  <w:marRight w:val="0"/>
                  <w:marTop w:val="0"/>
                  <w:marBottom w:val="0"/>
                  <w:divBdr>
                    <w:top w:val="none" w:sz="0" w:space="0" w:color="auto"/>
                    <w:left w:val="none" w:sz="0" w:space="0" w:color="auto"/>
                    <w:bottom w:val="none" w:sz="0" w:space="0" w:color="auto"/>
                    <w:right w:val="none" w:sz="0" w:space="0" w:color="auto"/>
                  </w:divBdr>
                  <w:divsChild>
                    <w:div w:id="138834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27952">
          <w:marLeft w:val="0"/>
          <w:marRight w:val="0"/>
          <w:marTop w:val="0"/>
          <w:marBottom w:val="0"/>
          <w:divBdr>
            <w:top w:val="none" w:sz="0" w:space="0" w:color="auto"/>
            <w:left w:val="none" w:sz="0" w:space="0" w:color="auto"/>
            <w:bottom w:val="none" w:sz="0" w:space="0" w:color="auto"/>
            <w:right w:val="none" w:sz="0" w:space="0" w:color="auto"/>
          </w:divBdr>
          <w:divsChild>
            <w:div w:id="920330119">
              <w:marLeft w:val="0"/>
              <w:marRight w:val="0"/>
              <w:marTop w:val="0"/>
              <w:marBottom w:val="0"/>
              <w:divBdr>
                <w:top w:val="none" w:sz="0" w:space="0" w:color="auto"/>
                <w:left w:val="none" w:sz="0" w:space="0" w:color="auto"/>
                <w:bottom w:val="none" w:sz="0" w:space="0" w:color="auto"/>
                <w:right w:val="none" w:sz="0" w:space="0" w:color="auto"/>
              </w:divBdr>
              <w:divsChild>
                <w:div w:id="89380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4723">
          <w:marLeft w:val="0"/>
          <w:marRight w:val="0"/>
          <w:marTop w:val="0"/>
          <w:marBottom w:val="0"/>
          <w:divBdr>
            <w:top w:val="none" w:sz="0" w:space="0" w:color="auto"/>
            <w:left w:val="none" w:sz="0" w:space="0" w:color="auto"/>
            <w:bottom w:val="none" w:sz="0" w:space="0" w:color="auto"/>
            <w:right w:val="none" w:sz="0" w:space="0" w:color="auto"/>
          </w:divBdr>
          <w:divsChild>
            <w:div w:id="461077590">
              <w:marLeft w:val="0"/>
              <w:marRight w:val="0"/>
              <w:marTop w:val="0"/>
              <w:marBottom w:val="0"/>
              <w:divBdr>
                <w:top w:val="none" w:sz="0" w:space="0" w:color="auto"/>
                <w:left w:val="none" w:sz="0" w:space="0" w:color="auto"/>
                <w:bottom w:val="single" w:sz="6" w:space="8" w:color="DDDDDD"/>
                <w:right w:val="none" w:sz="0" w:space="0" w:color="auto"/>
              </w:divBdr>
              <w:divsChild>
                <w:div w:id="126553533">
                  <w:marLeft w:val="0"/>
                  <w:marRight w:val="0"/>
                  <w:marTop w:val="0"/>
                  <w:marBottom w:val="0"/>
                  <w:divBdr>
                    <w:top w:val="none" w:sz="0" w:space="0" w:color="auto"/>
                    <w:left w:val="none" w:sz="0" w:space="0" w:color="auto"/>
                    <w:bottom w:val="none" w:sz="0" w:space="0" w:color="auto"/>
                    <w:right w:val="none" w:sz="0" w:space="0" w:color="auto"/>
                  </w:divBdr>
                  <w:divsChild>
                    <w:div w:id="1331371413">
                      <w:marLeft w:val="0"/>
                      <w:marRight w:val="0"/>
                      <w:marTop w:val="0"/>
                      <w:marBottom w:val="0"/>
                      <w:divBdr>
                        <w:top w:val="none" w:sz="0" w:space="0" w:color="auto"/>
                        <w:left w:val="none" w:sz="0" w:space="0" w:color="auto"/>
                        <w:bottom w:val="none" w:sz="0" w:space="0" w:color="auto"/>
                        <w:right w:val="none" w:sz="0" w:space="0" w:color="auto"/>
                      </w:divBdr>
                      <w:divsChild>
                        <w:div w:id="120196526">
                          <w:marLeft w:val="0"/>
                          <w:marRight w:val="0"/>
                          <w:marTop w:val="0"/>
                          <w:marBottom w:val="0"/>
                          <w:divBdr>
                            <w:top w:val="none" w:sz="0" w:space="0" w:color="auto"/>
                            <w:left w:val="none" w:sz="0" w:space="0" w:color="auto"/>
                            <w:bottom w:val="none" w:sz="0" w:space="0" w:color="auto"/>
                            <w:right w:val="none" w:sz="0" w:space="0" w:color="auto"/>
                          </w:divBdr>
                          <w:divsChild>
                            <w:div w:id="4547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311052">
                  <w:marLeft w:val="0"/>
                  <w:marRight w:val="150"/>
                  <w:marTop w:val="45"/>
                  <w:marBottom w:val="75"/>
                  <w:divBdr>
                    <w:top w:val="none" w:sz="0" w:space="0" w:color="auto"/>
                    <w:left w:val="none" w:sz="0" w:space="0" w:color="auto"/>
                    <w:bottom w:val="none" w:sz="0" w:space="0" w:color="auto"/>
                    <w:right w:val="none" w:sz="0" w:space="0" w:color="auto"/>
                  </w:divBdr>
                  <w:divsChild>
                    <w:div w:id="785318690">
                      <w:marLeft w:val="0"/>
                      <w:marRight w:val="0"/>
                      <w:marTop w:val="0"/>
                      <w:marBottom w:val="0"/>
                      <w:divBdr>
                        <w:top w:val="none" w:sz="0" w:space="0" w:color="auto"/>
                        <w:left w:val="none" w:sz="0" w:space="0" w:color="auto"/>
                        <w:bottom w:val="none" w:sz="0" w:space="0" w:color="auto"/>
                        <w:right w:val="none" w:sz="0" w:space="0" w:color="auto"/>
                      </w:divBdr>
                      <w:divsChild>
                        <w:div w:id="242498842">
                          <w:marLeft w:val="0"/>
                          <w:marRight w:val="0"/>
                          <w:marTop w:val="0"/>
                          <w:marBottom w:val="0"/>
                          <w:divBdr>
                            <w:top w:val="none" w:sz="0" w:space="0" w:color="auto"/>
                            <w:left w:val="none" w:sz="0" w:space="0" w:color="auto"/>
                            <w:bottom w:val="none" w:sz="0" w:space="0" w:color="auto"/>
                            <w:right w:val="none" w:sz="0" w:space="0" w:color="auto"/>
                          </w:divBdr>
                          <w:divsChild>
                            <w:div w:id="109382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574454">
          <w:marLeft w:val="0"/>
          <w:marRight w:val="0"/>
          <w:marTop w:val="0"/>
          <w:marBottom w:val="0"/>
          <w:divBdr>
            <w:top w:val="none" w:sz="0" w:space="0" w:color="auto"/>
            <w:left w:val="none" w:sz="0" w:space="0" w:color="auto"/>
            <w:bottom w:val="none" w:sz="0" w:space="0" w:color="auto"/>
            <w:right w:val="none" w:sz="0" w:space="0" w:color="auto"/>
          </w:divBdr>
          <w:divsChild>
            <w:div w:id="560098738">
              <w:marLeft w:val="0"/>
              <w:marRight w:val="0"/>
              <w:marTop w:val="0"/>
              <w:marBottom w:val="0"/>
              <w:divBdr>
                <w:top w:val="none" w:sz="0" w:space="0" w:color="auto"/>
                <w:left w:val="none" w:sz="0" w:space="0" w:color="auto"/>
                <w:bottom w:val="none" w:sz="0" w:space="0" w:color="auto"/>
                <w:right w:val="none" w:sz="0" w:space="0" w:color="auto"/>
              </w:divBdr>
            </w:div>
          </w:divsChild>
        </w:div>
        <w:div w:id="173226990">
          <w:marLeft w:val="0"/>
          <w:marRight w:val="0"/>
          <w:marTop w:val="0"/>
          <w:marBottom w:val="0"/>
          <w:divBdr>
            <w:top w:val="none" w:sz="0" w:space="0" w:color="auto"/>
            <w:left w:val="none" w:sz="0" w:space="0" w:color="auto"/>
            <w:bottom w:val="none" w:sz="0" w:space="0" w:color="auto"/>
            <w:right w:val="none" w:sz="0" w:space="0" w:color="auto"/>
          </w:divBdr>
        </w:div>
        <w:div w:id="174269015">
          <w:marLeft w:val="0"/>
          <w:marRight w:val="0"/>
          <w:marTop w:val="0"/>
          <w:marBottom w:val="0"/>
          <w:divBdr>
            <w:top w:val="none" w:sz="0" w:space="0" w:color="auto"/>
            <w:left w:val="none" w:sz="0" w:space="0" w:color="auto"/>
            <w:bottom w:val="none" w:sz="0" w:space="0" w:color="auto"/>
            <w:right w:val="none" w:sz="0" w:space="0" w:color="auto"/>
          </w:divBdr>
        </w:div>
        <w:div w:id="174342549">
          <w:marLeft w:val="0"/>
          <w:marRight w:val="0"/>
          <w:marTop w:val="0"/>
          <w:marBottom w:val="0"/>
          <w:divBdr>
            <w:top w:val="none" w:sz="0" w:space="0" w:color="auto"/>
            <w:left w:val="none" w:sz="0" w:space="0" w:color="auto"/>
            <w:bottom w:val="none" w:sz="0" w:space="0" w:color="auto"/>
            <w:right w:val="none" w:sz="0" w:space="0" w:color="auto"/>
          </w:divBdr>
        </w:div>
        <w:div w:id="174466511">
          <w:marLeft w:val="0"/>
          <w:marRight w:val="0"/>
          <w:marTop w:val="0"/>
          <w:marBottom w:val="0"/>
          <w:divBdr>
            <w:top w:val="none" w:sz="0" w:space="0" w:color="auto"/>
            <w:left w:val="none" w:sz="0" w:space="0" w:color="auto"/>
            <w:bottom w:val="none" w:sz="0" w:space="0" w:color="auto"/>
            <w:right w:val="none" w:sz="0" w:space="0" w:color="auto"/>
          </w:divBdr>
          <w:divsChild>
            <w:div w:id="1685668572">
              <w:marLeft w:val="0"/>
              <w:marRight w:val="0"/>
              <w:marTop w:val="0"/>
              <w:marBottom w:val="0"/>
              <w:divBdr>
                <w:top w:val="none" w:sz="0" w:space="0" w:color="auto"/>
                <w:left w:val="none" w:sz="0" w:space="0" w:color="auto"/>
                <w:bottom w:val="none" w:sz="0" w:space="0" w:color="auto"/>
                <w:right w:val="none" w:sz="0" w:space="0" w:color="auto"/>
              </w:divBdr>
              <w:divsChild>
                <w:div w:id="168570762">
                  <w:marLeft w:val="0"/>
                  <w:marRight w:val="0"/>
                  <w:marTop w:val="0"/>
                  <w:marBottom w:val="0"/>
                  <w:divBdr>
                    <w:top w:val="none" w:sz="0" w:space="0" w:color="auto"/>
                    <w:left w:val="none" w:sz="0" w:space="0" w:color="auto"/>
                    <w:bottom w:val="none" w:sz="0" w:space="0" w:color="auto"/>
                    <w:right w:val="none" w:sz="0" w:space="0" w:color="auto"/>
                  </w:divBdr>
                  <w:divsChild>
                    <w:div w:id="761141610">
                      <w:marLeft w:val="0"/>
                      <w:marRight w:val="0"/>
                      <w:marTop w:val="0"/>
                      <w:marBottom w:val="0"/>
                      <w:divBdr>
                        <w:top w:val="none" w:sz="0" w:space="0" w:color="auto"/>
                        <w:left w:val="none" w:sz="0" w:space="0" w:color="auto"/>
                        <w:bottom w:val="none" w:sz="0" w:space="0" w:color="auto"/>
                        <w:right w:val="none" w:sz="0" w:space="0" w:color="auto"/>
                      </w:divBdr>
                      <w:divsChild>
                        <w:div w:id="10924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07753">
          <w:marLeft w:val="0"/>
          <w:marRight w:val="0"/>
          <w:marTop w:val="0"/>
          <w:marBottom w:val="0"/>
          <w:divBdr>
            <w:top w:val="none" w:sz="0" w:space="0" w:color="auto"/>
            <w:left w:val="none" w:sz="0" w:space="0" w:color="auto"/>
            <w:bottom w:val="none" w:sz="0" w:space="0" w:color="auto"/>
            <w:right w:val="none" w:sz="0" w:space="0" w:color="auto"/>
          </w:divBdr>
        </w:div>
        <w:div w:id="175385286">
          <w:marLeft w:val="0"/>
          <w:marRight w:val="0"/>
          <w:marTop w:val="0"/>
          <w:marBottom w:val="0"/>
          <w:divBdr>
            <w:top w:val="none" w:sz="0" w:space="0" w:color="auto"/>
            <w:left w:val="none" w:sz="0" w:space="0" w:color="auto"/>
            <w:bottom w:val="none" w:sz="0" w:space="0" w:color="auto"/>
            <w:right w:val="none" w:sz="0" w:space="0" w:color="auto"/>
          </w:divBdr>
          <w:divsChild>
            <w:div w:id="1160316758">
              <w:marLeft w:val="0"/>
              <w:marRight w:val="0"/>
              <w:marTop w:val="0"/>
              <w:marBottom w:val="0"/>
              <w:divBdr>
                <w:top w:val="none" w:sz="0" w:space="0" w:color="auto"/>
                <w:left w:val="none" w:sz="0" w:space="0" w:color="auto"/>
                <w:bottom w:val="none" w:sz="0" w:space="0" w:color="auto"/>
                <w:right w:val="none" w:sz="0" w:space="0" w:color="auto"/>
              </w:divBdr>
              <w:divsChild>
                <w:div w:id="141212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44587">
          <w:marLeft w:val="0"/>
          <w:marRight w:val="0"/>
          <w:marTop w:val="0"/>
          <w:marBottom w:val="0"/>
          <w:divBdr>
            <w:top w:val="none" w:sz="0" w:space="0" w:color="auto"/>
            <w:left w:val="none" w:sz="0" w:space="0" w:color="auto"/>
            <w:bottom w:val="none" w:sz="0" w:space="0" w:color="auto"/>
            <w:right w:val="none" w:sz="0" w:space="0" w:color="auto"/>
          </w:divBdr>
        </w:div>
        <w:div w:id="177357134">
          <w:marLeft w:val="0"/>
          <w:marRight w:val="0"/>
          <w:marTop w:val="0"/>
          <w:marBottom w:val="0"/>
          <w:divBdr>
            <w:top w:val="none" w:sz="0" w:space="0" w:color="auto"/>
            <w:left w:val="none" w:sz="0" w:space="0" w:color="auto"/>
            <w:bottom w:val="none" w:sz="0" w:space="0" w:color="auto"/>
            <w:right w:val="none" w:sz="0" w:space="0" w:color="auto"/>
          </w:divBdr>
        </w:div>
        <w:div w:id="178468752">
          <w:marLeft w:val="0"/>
          <w:marRight w:val="375"/>
          <w:marTop w:val="375"/>
          <w:marBottom w:val="0"/>
          <w:divBdr>
            <w:top w:val="none" w:sz="0" w:space="0" w:color="auto"/>
            <w:left w:val="none" w:sz="0" w:space="0" w:color="auto"/>
            <w:bottom w:val="none" w:sz="0" w:space="0" w:color="auto"/>
            <w:right w:val="none" w:sz="0" w:space="0" w:color="auto"/>
          </w:divBdr>
          <w:divsChild>
            <w:div w:id="1069502630">
              <w:marLeft w:val="0"/>
              <w:marRight w:val="0"/>
              <w:marTop w:val="0"/>
              <w:marBottom w:val="0"/>
              <w:divBdr>
                <w:top w:val="none" w:sz="0" w:space="0" w:color="auto"/>
                <w:left w:val="none" w:sz="0" w:space="0" w:color="auto"/>
                <w:bottom w:val="none" w:sz="0" w:space="0" w:color="auto"/>
                <w:right w:val="none" w:sz="0" w:space="0" w:color="auto"/>
              </w:divBdr>
              <w:divsChild>
                <w:div w:id="611548611">
                  <w:marLeft w:val="0"/>
                  <w:marRight w:val="0"/>
                  <w:marTop w:val="0"/>
                  <w:marBottom w:val="0"/>
                  <w:divBdr>
                    <w:top w:val="single" w:sz="6" w:space="0" w:color="DBE1E4"/>
                    <w:left w:val="single" w:sz="6" w:space="0" w:color="DBE1E4"/>
                    <w:bottom w:val="single" w:sz="6" w:space="0" w:color="DBE1E4"/>
                    <w:right w:val="single" w:sz="6" w:space="0" w:color="DBE1E4"/>
                  </w:divBdr>
                  <w:divsChild>
                    <w:div w:id="16124403">
                      <w:marLeft w:val="0"/>
                      <w:marRight w:val="0"/>
                      <w:marTop w:val="0"/>
                      <w:marBottom w:val="0"/>
                      <w:divBdr>
                        <w:top w:val="none" w:sz="0" w:space="0" w:color="auto"/>
                        <w:left w:val="none" w:sz="0" w:space="0" w:color="auto"/>
                        <w:bottom w:val="none" w:sz="0" w:space="0" w:color="auto"/>
                        <w:right w:val="none" w:sz="0" w:space="0" w:color="auto"/>
                      </w:divBdr>
                    </w:div>
                    <w:div w:id="1037194650">
                      <w:marLeft w:val="0"/>
                      <w:marRight w:val="0"/>
                      <w:marTop w:val="0"/>
                      <w:marBottom w:val="0"/>
                      <w:divBdr>
                        <w:top w:val="none" w:sz="0" w:space="0" w:color="auto"/>
                        <w:left w:val="none" w:sz="0" w:space="0" w:color="auto"/>
                        <w:bottom w:val="none" w:sz="0" w:space="0" w:color="auto"/>
                        <w:right w:val="none" w:sz="0" w:space="0" w:color="auto"/>
                      </w:divBdr>
                    </w:div>
                    <w:div w:id="1141069653">
                      <w:marLeft w:val="0"/>
                      <w:marRight w:val="0"/>
                      <w:marTop w:val="0"/>
                      <w:marBottom w:val="0"/>
                      <w:divBdr>
                        <w:top w:val="none" w:sz="0" w:space="0" w:color="auto"/>
                        <w:left w:val="none" w:sz="0" w:space="0" w:color="auto"/>
                        <w:bottom w:val="none" w:sz="0" w:space="0" w:color="auto"/>
                        <w:right w:val="none" w:sz="0" w:space="0" w:color="auto"/>
                      </w:divBdr>
                    </w:div>
                    <w:div w:id="1255435306">
                      <w:marLeft w:val="0"/>
                      <w:marRight w:val="0"/>
                      <w:marTop w:val="0"/>
                      <w:marBottom w:val="0"/>
                      <w:divBdr>
                        <w:top w:val="none" w:sz="0" w:space="0" w:color="auto"/>
                        <w:left w:val="none" w:sz="0" w:space="0" w:color="auto"/>
                        <w:bottom w:val="none" w:sz="0" w:space="0" w:color="auto"/>
                        <w:right w:val="none" w:sz="0" w:space="0" w:color="auto"/>
                      </w:divBdr>
                    </w:div>
                  </w:divsChild>
                </w:div>
                <w:div w:id="1025643693">
                  <w:marLeft w:val="0"/>
                  <w:marRight w:val="0"/>
                  <w:marTop w:val="0"/>
                  <w:marBottom w:val="0"/>
                  <w:divBdr>
                    <w:top w:val="none" w:sz="0" w:space="0" w:color="auto"/>
                    <w:left w:val="none" w:sz="0" w:space="0" w:color="auto"/>
                    <w:bottom w:val="none" w:sz="0" w:space="0" w:color="auto"/>
                    <w:right w:val="none" w:sz="0" w:space="0" w:color="auto"/>
                  </w:divBdr>
                  <w:divsChild>
                    <w:div w:id="874461737">
                      <w:marLeft w:val="0"/>
                      <w:marRight w:val="0"/>
                      <w:marTop w:val="0"/>
                      <w:marBottom w:val="0"/>
                      <w:divBdr>
                        <w:top w:val="none" w:sz="0" w:space="0" w:color="auto"/>
                        <w:left w:val="none" w:sz="0" w:space="0" w:color="auto"/>
                        <w:bottom w:val="none" w:sz="0" w:space="0" w:color="auto"/>
                        <w:right w:val="none" w:sz="0" w:space="0" w:color="auto"/>
                      </w:divBdr>
                    </w:div>
                    <w:div w:id="166712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58911">
          <w:marLeft w:val="0"/>
          <w:marRight w:val="0"/>
          <w:marTop w:val="0"/>
          <w:marBottom w:val="0"/>
          <w:divBdr>
            <w:top w:val="none" w:sz="0" w:space="0" w:color="auto"/>
            <w:left w:val="none" w:sz="0" w:space="0" w:color="auto"/>
            <w:bottom w:val="none" w:sz="0" w:space="0" w:color="auto"/>
            <w:right w:val="none" w:sz="0" w:space="0" w:color="auto"/>
          </w:divBdr>
          <w:divsChild>
            <w:div w:id="1528060437">
              <w:marLeft w:val="0"/>
              <w:marRight w:val="0"/>
              <w:marTop w:val="0"/>
              <w:marBottom w:val="0"/>
              <w:divBdr>
                <w:top w:val="none" w:sz="0" w:space="0" w:color="auto"/>
                <w:left w:val="none" w:sz="0" w:space="0" w:color="auto"/>
                <w:bottom w:val="none" w:sz="0" w:space="0" w:color="auto"/>
                <w:right w:val="none" w:sz="0" w:space="0" w:color="auto"/>
              </w:divBdr>
            </w:div>
          </w:divsChild>
        </w:div>
        <w:div w:id="179592448">
          <w:marLeft w:val="0"/>
          <w:marRight w:val="0"/>
          <w:marTop w:val="45"/>
          <w:marBottom w:val="0"/>
          <w:divBdr>
            <w:top w:val="none" w:sz="0" w:space="0" w:color="auto"/>
            <w:left w:val="none" w:sz="0" w:space="0" w:color="auto"/>
            <w:bottom w:val="none" w:sz="0" w:space="0" w:color="auto"/>
            <w:right w:val="none" w:sz="0" w:space="0" w:color="auto"/>
          </w:divBdr>
        </w:div>
        <w:div w:id="181667747">
          <w:marLeft w:val="0"/>
          <w:marRight w:val="150"/>
          <w:marTop w:val="45"/>
          <w:marBottom w:val="75"/>
          <w:divBdr>
            <w:top w:val="none" w:sz="0" w:space="0" w:color="auto"/>
            <w:left w:val="none" w:sz="0" w:space="0" w:color="auto"/>
            <w:bottom w:val="none" w:sz="0" w:space="0" w:color="auto"/>
            <w:right w:val="none" w:sz="0" w:space="0" w:color="auto"/>
          </w:divBdr>
          <w:divsChild>
            <w:div w:id="1542211199">
              <w:marLeft w:val="0"/>
              <w:marRight w:val="0"/>
              <w:marTop w:val="0"/>
              <w:marBottom w:val="0"/>
              <w:divBdr>
                <w:top w:val="none" w:sz="0" w:space="0" w:color="auto"/>
                <w:left w:val="none" w:sz="0" w:space="0" w:color="auto"/>
                <w:bottom w:val="none" w:sz="0" w:space="0" w:color="auto"/>
                <w:right w:val="none" w:sz="0" w:space="0" w:color="auto"/>
              </w:divBdr>
            </w:div>
          </w:divsChild>
        </w:div>
        <w:div w:id="181938248">
          <w:marLeft w:val="0"/>
          <w:marRight w:val="0"/>
          <w:marTop w:val="0"/>
          <w:marBottom w:val="0"/>
          <w:divBdr>
            <w:top w:val="none" w:sz="0" w:space="0" w:color="auto"/>
            <w:left w:val="none" w:sz="0" w:space="0" w:color="auto"/>
            <w:bottom w:val="none" w:sz="0" w:space="0" w:color="auto"/>
            <w:right w:val="none" w:sz="0" w:space="0" w:color="auto"/>
          </w:divBdr>
          <w:divsChild>
            <w:div w:id="633606395">
              <w:marLeft w:val="0"/>
              <w:marRight w:val="0"/>
              <w:marTop w:val="0"/>
              <w:marBottom w:val="0"/>
              <w:divBdr>
                <w:top w:val="none" w:sz="0" w:space="0" w:color="auto"/>
                <w:left w:val="none" w:sz="0" w:space="0" w:color="auto"/>
                <w:bottom w:val="none" w:sz="0" w:space="0" w:color="auto"/>
                <w:right w:val="none" w:sz="0" w:space="0" w:color="auto"/>
              </w:divBdr>
            </w:div>
          </w:divsChild>
        </w:div>
        <w:div w:id="183056528">
          <w:marLeft w:val="0"/>
          <w:marRight w:val="0"/>
          <w:marTop w:val="0"/>
          <w:marBottom w:val="0"/>
          <w:divBdr>
            <w:top w:val="none" w:sz="0" w:space="0" w:color="auto"/>
            <w:left w:val="none" w:sz="0" w:space="0" w:color="auto"/>
            <w:bottom w:val="none" w:sz="0" w:space="0" w:color="auto"/>
            <w:right w:val="none" w:sz="0" w:space="0" w:color="auto"/>
          </w:divBdr>
          <w:divsChild>
            <w:div w:id="1127704083">
              <w:marLeft w:val="0"/>
              <w:marRight w:val="0"/>
              <w:marTop w:val="0"/>
              <w:marBottom w:val="0"/>
              <w:divBdr>
                <w:top w:val="none" w:sz="0" w:space="0" w:color="auto"/>
                <w:left w:val="none" w:sz="0" w:space="0" w:color="auto"/>
                <w:bottom w:val="none" w:sz="0" w:space="0" w:color="auto"/>
                <w:right w:val="none" w:sz="0" w:space="0" w:color="auto"/>
              </w:divBdr>
              <w:divsChild>
                <w:div w:id="1309092588">
                  <w:marLeft w:val="0"/>
                  <w:marRight w:val="0"/>
                  <w:marTop w:val="0"/>
                  <w:marBottom w:val="0"/>
                  <w:divBdr>
                    <w:top w:val="none" w:sz="0" w:space="0" w:color="auto"/>
                    <w:left w:val="none" w:sz="0" w:space="0" w:color="auto"/>
                    <w:bottom w:val="none" w:sz="0" w:space="0" w:color="auto"/>
                    <w:right w:val="none" w:sz="0" w:space="0" w:color="auto"/>
                  </w:divBdr>
                  <w:divsChild>
                    <w:div w:id="137966314">
                      <w:marLeft w:val="0"/>
                      <w:marRight w:val="0"/>
                      <w:marTop w:val="0"/>
                      <w:marBottom w:val="0"/>
                      <w:divBdr>
                        <w:top w:val="none" w:sz="0" w:space="0" w:color="auto"/>
                        <w:left w:val="none" w:sz="0" w:space="0" w:color="auto"/>
                        <w:bottom w:val="none" w:sz="0" w:space="0" w:color="auto"/>
                        <w:right w:val="none" w:sz="0" w:space="0" w:color="auto"/>
                      </w:divBdr>
                    </w:div>
                    <w:div w:id="833838729">
                      <w:marLeft w:val="0"/>
                      <w:marRight w:val="0"/>
                      <w:marTop w:val="0"/>
                      <w:marBottom w:val="0"/>
                      <w:divBdr>
                        <w:top w:val="none" w:sz="0" w:space="0" w:color="auto"/>
                        <w:left w:val="none" w:sz="0" w:space="0" w:color="auto"/>
                        <w:bottom w:val="none" w:sz="0" w:space="0" w:color="auto"/>
                        <w:right w:val="none" w:sz="0" w:space="0" w:color="auto"/>
                      </w:divBdr>
                    </w:div>
                    <w:div w:id="108156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57049">
          <w:marLeft w:val="0"/>
          <w:marRight w:val="0"/>
          <w:marTop w:val="0"/>
          <w:marBottom w:val="0"/>
          <w:divBdr>
            <w:top w:val="none" w:sz="0" w:space="0" w:color="auto"/>
            <w:left w:val="none" w:sz="0" w:space="0" w:color="auto"/>
            <w:bottom w:val="none" w:sz="0" w:space="0" w:color="auto"/>
            <w:right w:val="none" w:sz="0" w:space="0" w:color="auto"/>
          </w:divBdr>
          <w:divsChild>
            <w:div w:id="1355108965">
              <w:marLeft w:val="0"/>
              <w:marRight w:val="0"/>
              <w:marTop w:val="0"/>
              <w:marBottom w:val="0"/>
              <w:divBdr>
                <w:top w:val="none" w:sz="0" w:space="0" w:color="auto"/>
                <w:left w:val="none" w:sz="0" w:space="0" w:color="auto"/>
                <w:bottom w:val="none" w:sz="0" w:space="0" w:color="auto"/>
                <w:right w:val="none" w:sz="0" w:space="0" w:color="auto"/>
              </w:divBdr>
            </w:div>
          </w:divsChild>
        </w:div>
        <w:div w:id="185100442">
          <w:marLeft w:val="0"/>
          <w:marRight w:val="0"/>
          <w:marTop w:val="0"/>
          <w:marBottom w:val="0"/>
          <w:divBdr>
            <w:top w:val="none" w:sz="0" w:space="0" w:color="auto"/>
            <w:left w:val="none" w:sz="0" w:space="0" w:color="auto"/>
            <w:bottom w:val="single" w:sz="6" w:space="8" w:color="DDDDDD"/>
            <w:right w:val="none" w:sz="0" w:space="0" w:color="auto"/>
          </w:divBdr>
          <w:divsChild>
            <w:div w:id="338967363">
              <w:marLeft w:val="0"/>
              <w:marRight w:val="0"/>
              <w:marTop w:val="0"/>
              <w:marBottom w:val="0"/>
              <w:divBdr>
                <w:top w:val="none" w:sz="0" w:space="0" w:color="auto"/>
                <w:left w:val="none" w:sz="0" w:space="0" w:color="auto"/>
                <w:bottom w:val="none" w:sz="0" w:space="0" w:color="auto"/>
                <w:right w:val="none" w:sz="0" w:space="0" w:color="auto"/>
              </w:divBdr>
              <w:divsChild>
                <w:div w:id="641345077">
                  <w:marLeft w:val="0"/>
                  <w:marRight w:val="0"/>
                  <w:marTop w:val="0"/>
                  <w:marBottom w:val="0"/>
                  <w:divBdr>
                    <w:top w:val="none" w:sz="0" w:space="0" w:color="auto"/>
                    <w:left w:val="none" w:sz="0" w:space="0" w:color="auto"/>
                    <w:bottom w:val="none" w:sz="0" w:space="0" w:color="auto"/>
                    <w:right w:val="none" w:sz="0" w:space="0" w:color="auto"/>
                  </w:divBdr>
                  <w:divsChild>
                    <w:div w:id="757025097">
                      <w:marLeft w:val="0"/>
                      <w:marRight w:val="0"/>
                      <w:marTop w:val="0"/>
                      <w:marBottom w:val="0"/>
                      <w:divBdr>
                        <w:top w:val="none" w:sz="0" w:space="0" w:color="auto"/>
                        <w:left w:val="none" w:sz="0" w:space="0" w:color="auto"/>
                        <w:bottom w:val="none" w:sz="0" w:space="0" w:color="auto"/>
                        <w:right w:val="none" w:sz="0" w:space="0" w:color="auto"/>
                      </w:divBdr>
                      <w:divsChild>
                        <w:div w:id="115102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90955">
                  <w:marLeft w:val="0"/>
                  <w:marRight w:val="0"/>
                  <w:marTop w:val="0"/>
                  <w:marBottom w:val="0"/>
                  <w:divBdr>
                    <w:top w:val="none" w:sz="0" w:space="0" w:color="auto"/>
                    <w:left w:val="none" w:sz="0" w:space="0" w:color="auto"/>
                    <w:bottom w:val="none" w:sz="0" w:space="0" w:color="auto"/>
                    <w:right w:val="none" w:sz="0" w:space="0" w:color="auto"/>
                  </w:divBdr>
                </w:div>
              </w:divsChild>
            </w:div>
            <w:div w:id="1117062039">
              <w:marLeft w:val="0"/>
              <w:marRight w:val="0"/>
              <w:marTop w:val="0"/>
              <w:marBottom w:val="0"/>
              <w:divBdr>
                <w:top w:val="none" w:sz="0" w:space="0" w:color="auto"/>
                <w:left w:val="none" w:sz="0" w:space="0" w:color="auto"/>
                <w:bottom w:val="none" w:sz="0" w:space="0" w:color="auto"/>
                <w:right w:val="none" w:sz="0" w:space="0" w:color="auto"/>
              </w:divBdr>
              <w:divsChild>
                <w:div w:id="820317520">
                  <w:marLeft w:val="0"/>
                  <w:marRight w:val="0"/>
                  <w:marTop w:val="0"/>
                  <w:marBottom w:val="0"/>
                  <w:divBdr>
                    <w:top w:val="none" w:sz="0" w:space="0" w:color="auto"/>
                    <w:left w:val="none" w:sz="0" w:space="0" w:color="auto"/>
                    <w:bottom w:val="none" w:sz="0" w:space="0" w:color="auto"/>
                    <w:right w:val="none" w:sz="0" w:space="0" w:color="auto"/>
                  </w:divBdr>
                  <w:divsChild>
                    <w:div w:id="561528254">
                      <w:marLeft w:val="0"/>
                      <w:marRight w:val="0"/>
                      <w:marTop w:val="0"/>
                      <w:marBottom w:val="0"/>
                      <w:divBdr>
                        <w:top w:val="none" w:sz="0" w:space="0" w:color="auto"/>
                        <w:left w:val="none" w:sz="0" w:space="0" w:color="auto"/>
                        <w:bottom w:val="none" w:sz="0" w:space="0" w:color="auto"/>
                        <w:right w:val="none" w:sz="0" w:space="0" w:color="auto"/>
                      </w:divBdr>
                      <w:divsChild>
                        <w:div w:id="15265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5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8292">
          <w:marLeft w:val="0"/>
          <w:marRight w:val="0"/>
          <w:marTop w:val="0"/>
          <w:marBottom w:val="0"/>
          <w:divBdr>
            <w:top w:val="none" w:sz="0" w:space="0" w:color="auto"/>
            <w:left w:val="none" w:sz="0" w:space="0" w:color="auto"/>
            <w:bottom w:val="none" w:sz="0" w:space="0" w:color="auto"/>
            <w:right w:val="none" w:sz="0" w:space="0" w:color="auto"/>
          </w:divBdr>
        </w:div>
        <w:div w:id="186066363">
          <w:marLeft w:val="0"/>
          <w:marRight w:val="0"/>
          <w:marTop w:val="0"/>
          <w:marBottom w:val="0"/>
          <w:divBdr>
            <w:top w:val="none" w:sz="0" w:space="0" w:color="auto"/>
            <w:left w:val="none" w:sz="0" w:space="0" w:color="auto"/>
            <w:bottom w:val="none" w:sz="0" w:space="0" w:color="auto"/>
            <w:right w:val="none" w:sz="0" w:space="0" w:color="auto"/>
          </w:divBdr>
        </w:div>
        <w:div w:id="186216325">
          <w:marLeft w:val="0"/>
          <w:marRight w:val="0"/>
          <w:marTop w:val="0"/>
          <w:marBottom w:val="0"/>
          <w:divBdr>
            <w:top w:val="none" w:sz="0" w:space="0" w:color="auto"/>
            <w:left w:val="none" w:sz="0" w:space="0" w:color="auto"/>
            <w:bottom w:val="none" w:sz="0" w:space="0" w:color="auto"/>
            <w:right w:val="none" w:sz="0" w:space="0" w:color="auto"/>
          </w:divBdr>
        </w:div>
        <w:div w:id="187110688">
          <w:marLeft w:val="0"/>
          <w:marRight w:val="0"/>
          <w:marTop w:val="0"/>
          <w:marBottom w:val="0"/>
          <w:divBdr>
            <w:top w:val="none" w:sz="0" w:space="0" w:color="auto"/>
            <w:left w:val="none" w:sz="0" w:space="0" w:color="auto"/>
            <w:bottom w:val="none" w:sz="0" w:space="0" w:color="auto"/>
            <w:right w:val="none" w:sz="0" w:space="0" w:color="auto"/>
          </w:divBdr>
          <w:divsChild>
            <w:div w:id="1070346991">
              <w:marLeft w:val="0"/>
              <w:marRight w:val="0"/>
              <w:marTop w:val="0"/>
              <w:marBottom w:val="0"/>
              <w:divBdr>
                <w:top w:val="none" w:sz="0" w:space="0" w:color="auto"/>
                <w:left w:val="none" w:sz="0" w:space="0" w:color="auto"/>
                <w:bottom w:val="none" w:sz="0" w:space="0" w:color="auto"/>
                <w:right w:val="none" w:sz="0" w:space="0" w:color="auto"/>
              </w:divBdr>
            </w:div>
          </w:divsChild>
        </w:div>
        <w:div w:id="187261892">
          <w:marLeft w:val="0"/>
          <w:marRight w:val="0"/>
          <w:marTop w:val="0"/>
          <w:marBottom w:val="0"/>
          <w:divBdr>
            <w:top w:val="none" w:sz="0" w:space="0" w:color="auto"/>
            <w:left w:val="none" w:sz="0" w:space="0" w:color="auto"/>
            <w:bottom w:val="none" w:sz="0" w:space="0" w:color="auto"/>
            <w:right w:val="none" w:sz="0" w:space="0" w:color="auto"/>
          </w:divBdr>
        </w:div>
        <w:div w:id="188111207">
          <w:marLeft w:val="0"/>
          <w:marRight w:val="0"/>
          <w:marTop w:val="0"/>
          <w:marBottom w:val="0"/>
          <w:divBdr>
            <w:top w:val="none" w:sz="0" w:space="0" w:color="auto"/>
            <w:left w:val="none" w:sz="0" w:space="0" w:color="auto"/>
            <w:bottom w:val="none" w:sz="0" w:space="0" w:color="auto"/>
            <w:right w:val="none" w:sz="0" w:space="0" w:color="auto"/>
          </w:divBdr>
        </w:div>
        <w:div w:id="188491749">
          <w:marLeft w:val="0"/>
          <w:marRight w:val="0"/>
          <w:marTop w:val="0"/>
          <w:marBottom w:val="0"/>
          <w:divBdr>
            <w:top w:val="none" w:sz="0" w:space="0" w:color="auto"/>
            <w:left w:val="none" w:sz="0" w:space="0" w:color="auto"/>
            <w:bottom w:val="none" w:sz="0" w:space="0" w:color="auto"/>
            <w:right w:val="none" w:sz="0" w:space="0" w:color="auto"/>
          </w:divBdr>
        </w:div>
        <w:div w:id="188957423">
          <w:marLeft w:val="0"/>
          <w:marRight w:val="0"/>
          <w:marTop w:val="0"/>
          <w:marBottom w:val="0"/>
          <w:divBdr>
            <w:top w:val="none" w:sz="0" w:space="0" w:color="auto"/>
            <w:left w:val="none" w:sz="0" w:space="0" w:color="auto"/>
            <w:bottom w:val="none" w:sz="0" w:space="0" w:color="auto"/>
            <w:right w:val="none" w:sz="0" w:space="0" w:color="auto"/>
          </w:divBdr>
          <w:divsChild>
            <w:div w:id="572278215">
              <w:marLeft w:val="0"/>
              <w:marRight w:val="0"/>
              <w:marTop w:val="0"/>
              <w:marBottom w:val="0"/>
              <w:divBdr>
                <w:top w:val="none" w:sz="0" w:space="0" w:color="auto"/>
                <w:left w:val="none" w:sz="0" w:space="0" w:color="auto"/>
                <w:bottom w:val="none" w:sz="0" w:space="0" w:color="auto"/>
                <w:right w:val="none" w:sz="0" w:space="0" w:color="auto"/>
              </w:divBdr>
              <w:divsChild>
                <w:div w:id="1200627702">
                  <w:marLeft w:val="0"/>
                  <w:marRight w:val="0"/>
                  <w:marTop w:val="0"/>
                  <w:marBottom w:val="0"/>
                  <w:divBdr>
                    <w:top w:val="none" w:sz="0" w:space="0" w:color="auto"/>
                    <w:left w:val="none" w:sz="0" w:space="0" w:color="auto"/>
                    <w:bottom w:val="none" w:sz="0" w:space="0" w:color="auto"/>
                    <w:right w:val="none" w:sz="0" w:space="0" w:color="auto"/>
                  </w:divBdr>
                  <w:divsChild>
                    <w:div w:id="1581981293">
                      <w:marLeft w:val="0"/>
                      <w:marRight w:val="0"/>
                      <w:marTop w:val="0"/>
                      <w:marBottom w:val="0"/>
                      <w:divBdr>
                        <w:top w:val="none" w:sz="0" w:space="0" w:color="auto"/>
                        <w:left w:val="none" w:sz="0" w:space="0" w:color="auto"/>
                        <w:bottom w:val="none" w:sz="0" w:space="0" w:color="auto"/>
                        <w:right w:val="none" w:sz="0" w:space="0" w:color="auto"/>
                      </w:divBdr>
                      <w:divsChild>
                        <w:div w:id="155650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92808">
          <w:marLeft w:val="0"/>
          <w:marRight w:val="0"/>
          <w:marTop w:val="0"/>
          <w:marBottom w:val="0"/>
          <w:divBdr>
            <w:top w:val="none" w:sz="0" w:space="0" w:color="auto"/>
            <w:left w:val="none" w:sz="0" w:space="0" w:color="auto"/>
            <w:bottom w:val="none" w:sz="0" w:space="0" w:color="auto"/>
            <w:right w:val="none" w:sz="0" w:space="0" w:color="auto"/>
          </w:divBdr>
        </w:div>
        <w:div w:id="192109320">
          <w:marLeft w:val="0"/>
          <w:marRight w:val="0"/>
          <w:marTop w:val="0"/>
          <w:marBottom w:val="0"/>
          <w:divBdr>
            <w:top w:val="none" w:sz="0" w:space="0" w:color="auto"/>
            <w:left w:val="none" w:sz="0" w:space="0" w:color="auto"/>
            <w:bottom w:val="none" w:sz="0" w:space="0" w:color="auto"/>
            <w:right w:val="none" w:sz="0" w:space="0" w:color="auto"/>
          </w:divBdr>
        </w:div>
        <w:div w:id="194539314">
          <w:marLeft w:val="0"/>
          <w:marRight w:val="0"/>
          <w:marTop w:val="0"/>
          <w:marBottom w:val="0"/>
          <w:divBdr>
            <w:top w:val="none" w:sz="0" w:space="0" w:color="auto"/>
            <w:left w:val="none" w:sz="0" w:space="0" w:color="auto"/>
            <w:bottom w:val="none" w:sz="0" w:space="0" w:color="auto"/>
            <w:right w:val="none" w:sz="0" w:space="0" w:color="auto"/>
          </w:divBdr>
          <w:divsChild>
            <w:div w:id="221335524">
              <w:marLeft w:val="0"/>
              <w:marRight w:val="0"/>
              <w:marTop w:val="0"/>
              <w:marBottom w:val="0"/>
              <w:divBdr>
                <w:top w:val="none" w:sz="0" w:space="0" w:color="auto"/>
                <w:left w:val="none" w:sz="0" w:space="0" w:color="auto"/>
                <w:bottom w:val="none" w:sz="0" w:space="0" w:color="auto"/>
                <w:right w:val="none" w:sz="0" w:space="0" w:color="auto"/>
              </w:divBdr>
              <w:divsChild>
                <w:div w:id="330179983">
                  <w:marLeft w:val="0"/>
                  <w:marRight w:val="0"/>
                  <w:marTop w:val="0"/>
                  <w:marBottom w:val="0"/>
                  <w:divBdr>
                    <w:top w:val="none" w:sz="0" w:space="0" w:color="auto"/>
                    <w:left w:val="none" w:sz="0" w:space="0" w:color="auto"/>
                    <w:bottom w:val="none" w:sz="0" w:space="0" w:color="auto"/>
                    <w:right w:val="none" w:sz="0" w:space="0" w:color="auto"/>
                  </w:divBdr>
                </w:div>
                <w:div w:id="997924536">
                  <w:marLeft w:val="0"/>
                  <w:marRight w:val="0"/>
                  <w:marTop w:val="0"/>
                  <w:marBottom w:val="0"/>
                  <w:divBdr>
                    <w:top w:val="none" w:sz="0" w:space="0" w:color="auto"/>
                    <w:left w:val="none" w:sz="0" w:space="0" w:color="auto"/>
                    <w:bottom w:val="none" w:sz="0" w:space="0" w:color="auto"/>
                    <w:right w:val="none" w:sz="0" w:space="0" w:color="auto"/>
                  </w:divBdr>
                  <w:divsChild>
                    <w:div w:id="631978667">
                      <w:marLeft w:val="0"/>
                      <w:marRight w:val="0"/>
                      <w:marTop w:val="0"/>
                      <w:marBottom w:val="0"/>
                      <w:divBdr>
                        <w:top w:val="none" w:sz="0" w:space="0" w:color="auto"/>
                        <w:left w:val="none" w:sz="0" w:space="0" w:color="auto"/>
                        <w:bottom w:val="none" w:sz="0" w:space="0" w:color="auto"/>
                        <w:right w:val="none" w:sz="0" w:space="0" w:color="auto"/>
                      </w:divBdr>
                      <w:divsChild>
                        <w:div w:id="171372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054994">
                  <w:marLeft w:val="0"/>
                  <w:marRight w:val="0"/>
                  <w:marTop w:val="0"/>
                  <w:marBottom w:val="0"/>
                  <w:divBdr>
                    <w:top w:val="none" w:sz="0" w:space="0" w:color="auto"/>
                    <w:left w:val="none" w:sz="0" w:space="0" w:color="auto"/>
                    <w:bottom w:val="none" w:sz="0" w:space="0" w:color="auto"/>
                    <w:right w:val="none" w:sz="0" w:space="0" w:color="auto"/>
                  </w:divBdr>
                </w:div>
                <w:div w:id="1795170140">
                  <w:marLeft w:val="0"/>
                  <w:marRight w:val="0"/>
                  <w:marTop w:val="0"/>
                  <w:marBottom w:val="0"/>
                  <w:divBdr>
                    <w:top w:val="none" w:sz="0" w:space="0" w:color="auto"/>
                    <w:left w:val="none" w:sz="0" w:space="0" w:color="auto"/>
                    <w:bottom w:val="none" w:sz="0" w:space="0" w:color="auto"/>
                    <w:right w:val="none" w:sz="0" w:space="0" w:color="auto"/>
                  </w:divBdr>
                  <w:divsChild>
                    <w:div w:id="1700013028">
                      <w:marLeft w:val="0"/>
                      <w:marRight w:val="0"/>
                      <w:marTop w:val="0"/>
                      <w:marBottom w:val="0"/>
                      <w:divBdr>
                        <w:top w:val="none" w:sz="0" w:space="0" w:color="auto"/>
                        <w:left w:val="none" w:sz="0" w:space="0" w:color="auto"/>
                        <w:bottom w:val="none" w:sz="0" w:space="0" w:color="auto"/>
                        <w:right w:val="none" w:sz="0" w:space="0" w:color="auto"/>
                      </w:divBdr>
                      <w:divsChild>
                        <w:div w:id="570972158">
                          <w:marLeft w:val="0"/>
                          <w:marRight w:val="0"/>
                          <w:marTop w:val="0"/>
                          <w:marBottom w:val="0"/>
                          <w:divBdr>
                            <w:top w:val="none" w:sz="0" w:space="0" w:color="auto"/>
                            <w:left w:val="none" w:sz="0" w:space="0" w:color="auto"/>
                            <w:bottom w:val="none" w:sz="0" w:space="0" w:color="auto"/>
                            <w:right w:val="none" w:sz="0" w:space="0" w:color="auto"/>
                          </w:divBdr>
                        </w:div>
                        <w:div w:id="1002049967">
                          <w:marLeft w:val="0"/>
                          <w:marRight w:val="0"/>
                          <w:marTop w:val="0"/>
                          <w:marBottom w:val="0"/>
                          <w:divBdr>
                            <w:top w:val="none" w:sz="0" w:space="0" w:color="auto"/>
                            <w:left w:val="none" w:sz="0" w:space="0" w:color="auto"/>
                            <w:bottom w:val="none" w:sz="0" w:space="0" w:color="auto"/>
                            <w:right w:val="none" w:sz="0" w:space="0" w:color="auto"/>
                          </w:divBdr>
                          <w:divsChild>
                            <w:div w:id="1367752360">
                              <w:marLeft w:val="0"/>
                              <w:marRight w:val="0"/>
                              <w:marTop w:val="0"/>
                              <w:marBottom w:val="0"/>
                              <w:divBdr>
                                <w:top w:val="none" w:sz="0" w:space="0" w:color="auto"/>
                                <w:left w:val="none" w:sz="0" w:space="0" w:color="auto"/>
                                <w:bottom w:val="none" w:sz="0" w:space="0" w:color="auto"/>
                                <w:right w:val="none" w:sz="0" w:space="0" w:color="auto"/>
                              </w:divBdr>
                            </w:div>
                            <w:div w:id="155072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775020">
          <w:marLeft w:val="0"/>
          <w:marRight w:val="0"/>
          <w:marTop w:val="0"/>
          <w:marBottom w:val="0"/>
          <w:divBdr>
            <w:top w:val="none" w:sz="0" w:space="0" w:color="auto"/>
            <w:left w:val="none" w:sz="0" w:space="0" w:color="auto"/>
            <w:bottom w:val="none" w:sz="0" w:space="0" w:color="auto"/>
            <w:right w:val="none" w:sz="0" w:space="0" w:color="auto"/>
          </w:divBdr>
        </w:div>
        <w:div w:id="194856486">
          <w:marLeft w:val="0"/>
          <w:marRight w:val="0"/>
          <w:marTop w:val="0"/>
          <w:marBottom w:val="0"/>
          <w:divBdr>
            <w:top w:val="none" w:sz="0" w:space="0" w:color="auto"/>
            <w:left w:val="none" w:sz="0" w:space="0" w:color="auto"/>
            <w:bottom w:val="none" w:sz="0" w:space="0" w:color="auto"/>
            <w:right w:val="none" w:sz="0" w:space="0" w:color="auto"/>
          </w:divBdr>
          <w:divsChild>
            <w:div w:id="767316211">
              <w:marLeft w:val="0"/>
              <w:marRight w:val="0"/>
              <w:marTop w:val="0"/>
              <w:marBottom w:val="0"/>
              <w:divBdr>
                <w:top w:val="none" w:sz="0" w:space="0" w:color="auto"/>
                <w:left w:val="none" w:sz="0" w:space="0" w:color="auto"/>
                <w:bottom w:val="none" w:sz="0" w:space="0" w:color="auto"/>
                <w:right w:val="none" w:sz="0" w:space="0" w:color="auto"/>
              </w:divBdr>
            </w:div>
          </w:divsChild>
        </w:div>
        <w:div w:id="196747013">
          <w:marLeft w:val="0"/>
          <w:marRight w:val="0"/>
          <w:marTop w:val="0"/>
          <w:marBottom w:val="0"/>
          <w:divBdr>
            <w:top w:val="none" w:sz="0" w:space="0" w:color="auto"/>
            <w:left w:val="none" w:sz="0" w:space="0" w:color="auto"/>
            <w:bottom w:val="none" w:sz="0" w:space="0" w:color="auto"/>
            <w:right w:val="none" w:sz="0" w:space="0" w:color="auto"/>
          </w:divBdr>
          <w:divsChild>
            <w:div w:id="822089586">
              <w:marLeft w:val="0"/>
              <w:marRight w:val="0"/>
              <w:marTop w:val="0"/>
              <w:marBottom w:val="0"/>
              <w:divBdr>
                <w:top w:val="none" w:sz="0" w:space="0" w:color="auto"/>
                <w:left w:val="none" w:sz="0" w:space="0" w:color="auto"/>
                <w:bottom w:val="none" w:sz="0" w:space="0" w:color="auto"/>
                <w:right w:val="none" w:sz="0" w:space="0" w:color="auto"/>
              </w:divBdr>
            </w:div>
          </w:divsChild>
        </w:div>
        <w:div w:id="198129961">
          <w:marLeft w:val="0"/>
          <w:marRight w:val="0"/>
          <w:marTop w:val="0"/>
          <w:marBottom w:val="0"/>
          <w:divBdr>
            <w:top w:val="none" w:sz="0" w:space="0" w:color="auto"/>
            <w:left w:val="none" w:sz="0" w:space="0" w:color="auto"/>
            <w:bottom w:val="none" w:sz="0" w:space="0" w:color="auto"/>
            <w:right w:val="none" w:sz="0" w:space="0" w:color="auto"/>
          </w:divBdr>
          <w:divsChild>
            <w:div w:id="498271823">
              <w:marLeft w:val="0"/>
              <w:marRight w:val="0"/>
              <w:marTop w:val="0"/>
              <w:marBottom w:val="0"/>
              <w:divBdr>
                <w:top w:val="none" w:sz="0" w:space="0" w:color="auto"/>
                <w:left w:val="none" w:sz="0" w:space="0" w:color="auto"/>
                <w:bottom w:val="none" w:sz="0" w:space="0" w:color="auto"/>
                <w:right w:val="none" w:sz="0" w:space="0" w:color="auto"/>
              </w:divBdr>
              <w:divsChild>
                <w:div w:id="1586256242">
                  <w:marLeft w:val="0"/>
                  <w:marRight w:val="0"/>
                  <w:marTop w:val="0"/>
                  <w:marBottom w:val="0"/>
                  <w:divBdr>
                    <w:top w:val="none" w:sz="0" w:space="0" w:color="auto"/>
                    <w:left w:val="none" w:sz="0" w:space="0" w:color="auto"/>
                    <w:bottom w:val="none" w:sz="0" w:space="0" w:color="auto"/>
                    <w:right w:val="none" w:sz="0" w:space="0" w:color="auto"/>
                  </w:divBdr>
                </w:div>
              </w:divsChild>
            </w:div>
            <w:div w:id="1195925605">
              <w:marLeft w:val="0"/>
              <w:marRight w:val="0"/>
              <w:marTop w:val="0"/>
              <w:marBottom w:val="0"/>
              <w:divBdr>
                <w:top w:val="none" w:sz="0" w:space="0" w:color="auto"/>
                <w:left w:val="none" w:sz="0" w:space="0" w:color="auto"/>
                <w:bottom w:val="none" w:sz="0" w:space="0" w:color="auto"/>
                <w:right w:val="none" w:sz="0" w:space="0" w:color="auto"/>
              </w:divBdr>
              <w:divsChild>
                <w:div w:id="1748108890">
                  <w:marLeft w:val="0"/>
                  <w:marRight w:val="0"/>
                  <w:marTop w:val="0"/>
                  <w:marBottom w:val="0"/>
                  <w:divBdr>
                    <w:top w:val="none" w:sz="0" w:space="0" w:color="auto"/>
                    <w:left w:val="none" w:sz="0" w:space="0" w:color="auto"/>
                    <w:bottom w:val="none" w:sz="0" w:space="0" w:color="auto"/>
                    <w:right w:val="none" w:sz="0" w:space="0" w:color="auto"/>
                  </w:divBdr>
                </w:div>
              </w:divsChild>
            </w:div>
            <w:div w:id="1622301722">
              <w:marLeft w:val="0"/>
              <w:marRight w:val="0"/>
              <w:marTop w:val="0"/>
              <w:marBottom w:val="0"/>
              <w:divBdr>
                <w:top w:val="none" w:sz="0" w:space="0" w:color="auto"/>
                <w:left w:val="none" w:sz="0" w:space="0" w:color="auto"/>
                <w:bottom w:val="none" w:sz="0" w:space="0" w:color="auto"/>
                <w:right w:val="none" w:sz="0" w:space="0" w:color="auto"/>
              </w:divBdr>
              <w:divsChild>
                <w:div w:id="603539527">
                  <w:marLeft w:val="0"/>
                  <w:marRight w:val="0"/>
                  <w:marTop w:val="0"/>
                  <w:marBottom w:val="0"/>
                  <w:divBdr>
                    <w:top w:val="none" w:sz="0" w:space="0" w:color="auto"/>
                    <w:left w:val="none" w:sz="0" w:space="0" w:color="auto"/>
                    <w:bottom w:val="none" w:sz="0" w:space="0" w:color="auto"/>
                    <w:right w:val="none" w:sz="0" w:space="0" w:color="auto"/>
                  </w:divBdr>
                </w:div>
              </w:divsChild>
            </w:div>
            <w:div w:id="1855802969">
              <w:marLeft w:val="0"/>
              <w:marRight w:val="0"/>
              <w:marTop w:val="0"/>
              <w:marBottom w:val="0"/>
              <w:divBdr>
                <w:top w:val="none" w:sz="0" w:space="0" w:color="auto"/>
                <w:left w:val="none" w:sz="0" w:space="0" w:color="auto"/>
                <w:bottom w:val="none" w:sz="0" w:space="0" w:color="auto"/>
                <w:right w:val="none" w:sz="0" w:space="0" w:color="auto"/>
              </w:divBdr>
              <w:divsChild>
                <w:div w:id="823090145">
                  <w:marLeft w:val="0"/>
                  <w:marRight w:val="0"/>
                  <w:marTop w:val="0"/>
                  <w:marBottom w:val="0"/>
                  <w:divBdr>
                    <w:top w:val="none" w:sz="0" w:space="0" w:color="auto"/>
                    <w:left w:val="none" w:sz="0" w:space="0" w:color="auto"/>
                    <w:bottom w:val="none" w:sz="0" w:space="0" w:color="auto"/>
                    <w:right w:val="none" w:sz="0" w:space="0" w:color="auto"/>
                  </w:divBdr>
                </w:div>
              </w:divsChild>
            </w:div>
            <w:div w:id="1940336240">
              <w:marLeft w:val="0"/>
              <w:marRight w:val="0"/>
              <w:marTop w:val="0"/>
              <w:marBottom w:val="0"/>
              <w:divBdr>
                <w:top w:val="none" w:sz="0" w:space="0" w:color="auto"/>
                <w:left w:val="none" w:sz="0" w:space="0" w:color="auto"/>
                <w:bottom w:val="none" w:sz="0" w:space="0" w:color="auto"/>
                <w:right w:val="none" w:sz="0" w:space="0" w:color="auto"/>
              </w:divBdr>
            </w:div>
          </w:divsChild>
        </w:div>
        <w:div w:id="198788418">
          <w:marLeft w:val="0"/>
          <w:marRight w:val="0"/>
          <w:marTop w:val="0"/>
          <w:marBottom w:val="300"/>
          <w:divBdr>
            <w:top w:val="none" w:sz="0" w:space="0" w:color="auto"/>
            <w:left w:val="none" w:sz="0" w:space="0" w:color="auto"/>
            <w:bottom w:val="none" w:sz="0" w:space="0" w:color="auto"/>
            <w:right w:val="none" w:sz="0" w:space="0" w:color="auto"/>
          </w:divBdr>
        </w:div>
        <w:div w:id="199321143">
          <w:marLeft w:val="0"/>
          <w:marRight w:val="0"/>
          <w:marTop w:val="0"/>
          <w:marBottom w:val="0"/>
          <w:divBdr>
            <w:top w:val="none" w:sz="0" w:space="0" w:color="auto"/>
            <w:left w:val="none" w:sz="0" w:space="0" w:color="auto"/>
            <w:bottom w:val="none" w:sz="0" w:space="0" w:color="auto"/>
            <w:right w:val="none" w:sz="0" w:space="0" w:color="auto"/>
          </w:divBdr>
          <w:divsChild>
            <w:div w:id="650789653">
              <w:marLeft w:val="0"/>
              <w:marRight w:val="0"/>
              <w:marTop w:val="0"/>
              <w:marBottom w:val="0"/>
              <w:divBdr>
                <w:top w:val="none" w:sz="0" w:space="0" w:color="auto"/>
                <w:left w:val="none" w:sz="0" w:space="0" w:color="auto"/>
                <w:bottom w:val="none" w:sz="0" w:space="0" w:color="auto"/>
                <w:right w:val="none" w:sz="0" w:space="0" w:color="auto"/>
              </w:divBdr>
              <w:divsChild>
                <w:div w:id="453409908">
                  <w:marLeft w:val="0"/>
                  <w:marRight w:val="0"/>
                  <w:marTop w:val="0"/>
                  <w:marBottom w:val="0"/>
                  <w:divBdr>
                    <w:top w:val="none" w:sz="0" w:space="0" w:color="auto"/>
                    <w:left w:val="none" w:sz="0" w:space="0" w:color="auto"/>
                    <w:bottom w:val="none" w:sz="0" w:space="0" w:color="auto"/>
                    <w:right w:val="none" w:sz="0" w:space="0" w:color="auto"/>
                  </w:divBdr>
                  <w:divsChild>
                    <w:div w:id="354112422">
                      <w:marLeft w:val="60"/>
                      <w:marRight w:val="0"/>
                      <w:marTop w:val="75"/>
                      <w:marBottom w:val="0"/>
                      <w:divBdr>
                        <w:top w:val="none" w:sz="0" w:space="0" w:color="auto"/>
                        <w:left w:val="none" w:sz="0" w:space="0" w:color="auto"/>
                        <w:bottom w:val="none" w:sz="0" w:space="0" w:color="auto"/>
                        <w:right w:val="none" w:sz="0" w:space="0" w:color="auto"/>
                      </w:divBdr>
                      <w:divsChild>
                        <w:div w:id="492456302">
                          <w:marLeft w:val="0"/>
                          <w:marRight w:val="0"/>
                          <w:marTop w:val="0"/>
                          <w:marBottom w:val="0"/>
                          <w:divBdr>
                            <w:top w:val="none" w:sz="0" w:space="0" w:color="auto"/>
                            <w:left w:val="none" w:sz="0" w:space="0" w:color="auto"/>
                            <w:bottom w:val="none" w:sz="0" w:space="0" w:color="auto"/>
                            <w:right w:val="none" w:sz="0" w:space="0" w:color="auto"/>
                          </w:divBdr>
                          <w:divsChild>
                            <w:div w:id="134663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53374">
                      <w:marLeft w:val="0"/>
                      <w:marRight w:val="0"/>
                      <w:marTop w:val="0"/>
                      <w:marBottom w:val="120"/>
                      <w:divBdr>
                        <w:top w:val="none" w:sz="0" w:space="0" w:color="auto"/>
                        <w:left w:val="none" w:sz="0" w:space="0" w:color="auto"/>
                        <w:bottom w:val="none" w:sz="0" w:space="0" w:color="auto"/>
                        <w:right w:val="none" w:sz="0" w:space="0" w:color="auto"/>
                      </w:divBdr>
                    </w:div>
                    <w:div w:id="1050037772">
                      <w:marLeft w:val="0"/>
                      <w:marRight w:val="0"/>
                      <w:marTop w:val="0"/>
                      <w:marBottom w:val="0"/>
                      <w:divBdr>
                        <w:top w:val="none" w:sz="0" w:space="0" w:color="auto"/>
                        <w:left w:val="none" w:sz="0" w:space="0" w:color="auto"/>
                        <w:bottom w:val="dotted" w:sz="6" w:space="0" w:color="C5C3C3"/>
                        <w:right w:val="none" w:sz="0" w:space="0" w:color="auto"/>
                      </w:divBdr>
                      <w:divsChild>
                        <w:div w:id="1936865369">
                          <w:marLeft w:val="0"/>
                          <w:marRight w:val="0"/>
                          <w:marTop w:val="0"/>
                          <w:marBottom w:val="0"/>
                          <w:divBdr>
                            <w:top w:val="none" w:sz="0" w:space="0" w:color="auto"/>
                            <w:left w:val="none" w:sz="0" w:space="0" w:color="auto"/>
                            <w:bottom w:val="none" w:sz="0" w:space="0" w:color="auto"/>
                            <w:right w:val="none" w:sz="0" w:space="0" w:color="auto"/>
                          </w:divBdr>
                          <w:divsChild>
                            <w:div w:id="26950366">
                              <w:marLeft w:val="0"/>
                              <w:marRight w:val="0"/>
                              <w:marTop w:val="0"/>
                              <w:marBottom w:val="0"/>
                              <w:divBdr>
                                <w:top w:val="none" w:sz="0" w:space="0" w:color="auto"/>
                                <w:left w:val="none" w:sz="0" w:space="0" w:color="auto"/>
                                <w:bottom w:val="none" w:sz="0" w:space="0" w:color="auto"/>
                                <w:right w:val="none" w:sz="0" w:space="0" w:color="auto"/>
                              </w:divBdr>
                              <w:divsChild>
                                <w:div w:id="109701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24982">
          <w:marLeft w:val="0"/>
          <w:marRight w:val="0"/>
          <w:marTop w:val="0"/>
          <w:marBottom w:val="0"/>
          <w:divBdr>
            <w:top w:val="none" w:sz="0" w:space="0" w:color="auto"/>
            <w:left w:val="none" w:sz="0" w:space="0" w:color="auto"/>
            <w:bottom w:val="none" w:sz="0" w:space="0" w:color="auto"/>
            <w:right w:val="none" w:sz="0" w:space="0" w:color="auto"/>
          </w:divBdr>
        </w:div>
        <w:div w:id="199703990">
          <w:marLeft w:val="0"/>
          <w:marRight w:val="0"/>
          <w:marTop w:val="0"/>
          <w:marBottom w:val="0"/>
          <w:divBdr>
            <w:top w:val="none" w:sz="0" w:space="0" w:color="auto"/>
            <w:left w:val="none" w:sz="0" w:space="0" w:color="auto"/>
            <w:bottom w:val="none" w:sz="0" w:space="0" w:color="auto"/>
            <w:right w:val="none" w:sz="0" w:space="0" w:color="auto"/>
          </w:divBdr>
          <w:divsChild>
            <w:div w:id="973172817">
              <w:marLeft w:val="0"/>
              <w:marRight w:val="0"/>
              <w:marTop w:val="15"/>
              <w:marBottom w:val="0"/>
              <w:divBdr>
                <w:top w:val="none" w:sz="0" w:space="0" w:color="auto"/>
                <w:left w:val="none" w:sz="0" w:space="0" w:color="auto"/>
                <w:bottom w:val="none" w:sz="0" w:space="0" w:color="auto"/>
                <w:right w:val="none" w:sz="0" w:space="0" w:color="auto"/>
              </w:divBdr>
              <w:divsChild>
                <w:div w:id="464157476">
                  <w:marLeft w:val="0"/>
                  <w:marRight w:val="0"/>
                  <w:marTop w:val="0"/>
                  <w:marBottom w:val="0"/>
                  <w:divBdr>
                    <w:top w:val="none" w:sz="0" w:space="0" w:color="auto"/>
                    <w:left w:val="none" w:sz="0" w:space="0" w:color="auto"/>
                    <w:bottom w:val="none" w:sz="0" w:space="0" w:color="auto"/>
                    <w:right w:val="none" w:sz="0" w:space="0" w:color="auto"/>
                  </w:divBdr>
                  <w:divsChild>
                    <w:div w:id="348332139">
                      <w:marLeft w:val="0"/>
                      <w:marRight w:val="180"/>
                      <w:marTop w:val="0"/>
                      <w:marBottom w:val="180"/>
                      <w:divBdr>
                        <w:top w:val="none" w:sz="0" w:space="0" w:color="auto"/>
                        <w:left w:val="none" w:sz="0" w:space="0" w:color="auto"/>
                        <w:bottom w:val="none" w:sz="0" w:space="0" w:color="auto"/>
                        <w:right w:val="none" w:sz="0" w:space="0" w:color="auto"/>
                      </w:divBdr>
                    </w:div>
                    <w:div w:id="955481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9755262">
          <w:marLeft w:val="0"/>
          <w:marRight w:val="0"/>
          <w:marTop w:val="0"/>
          <w:marBottom w:val="0"/>
          <w:divBdr>
            <w:top w:val="none" w:sz="0" w:space="0" w:color="auto"/>
            <w:left w:val="none" w:sz="0" w:space="0" w:color="auto"/>
            <w:bottom w:val="none" w:sz="0" w:space="0" w:color="auto"/>
            <w:right w:val="none" w:sz="0" w:space="0" w:color="auto"/>
          </w:divBdr>
        </w:div>
        <w:div w:id="199827552">
          <w:marLeft w:val="0"/>
          <w:marRight w:val="837"/>
          <w:marTop w:val="0"/>
          <w:marBottom w:val="0"/>
          <w:divBdr>
            <w:top w:val="none" w:sz="0" w:space="0" w:color="auto"/>
            <w:left w:val="none" w:sz="0" w:space="0" w:color="auto"/>
            <w:bottom w:val="none" w:sz="0" w:space="0" w:color="auto"/>
            <w:right w:val="none" w:sz="0" w:space="0" w:color="auto"/>
          </w:divBdr>
        </w:div>
        <w:div w:id="200099358">
          <w:marLeft w:val="0"/>
          <w:marRight w:val="0"/>
          <w:marTop w:val="0"/>
          <w:marBottom w:val="0"/>
          <w:divBdr>
            <w:top w:val="none" w:sz="0" w:space="0" w:color="auto"/>
            <w:left w:val="none" w:sz="0" w:space="0" w:color="auto"/>
            <w:bottom w:val="none" w:sz="0" w:space="0" w:color="auto"/>
            <w:right w:val="none" w:sz="0" w:space="0" w:color="auto"/>
          </w:divBdr>
          <w:divsChild>
            <w:div w:id="1446461178">
              <w:marLeft w:val="0"/>
              <w:marRight w:val="0"/>
              <w:marTop w:val="0"/>
              <w:marBottom w:val="0"/>
              <w:divBdr>
                <w:top w:val="none" w:sz="0" w:space="0" w:color="auto"/>
                <w:left w:val="none" w:sz="0" w:space="0" w:color="auto"/>
                <w:bottom w:val="none" w:sz="0" w:space="0" w:color="auto"/>
                <w:right w:val="none" w:sz="0" w:space="0" w:color="auto"/>
              </w:divBdr>
            </w:div>
          </w:divsChild>
        </w:div>
        <w:div w:id="200868949">
          <w:marLeft w:val="0"/>
          <w:marRight w:val="0"/>
          <w:marTop w:val="0"/>
          <w:marBottom w:val="0"/>
          <w:divBdr>
            <w:top w:val="none" w:sz="0" w:space="0" w:color="auto"/>
            <w:left w:val="none" w:sz="0" w:space="0" w:color="auto"/>
            <w:bottom w:val="none" w:sz="0" w:space="0" w:color="auto"/>
            <w:right w:val="none" w:sz="0" w:space="0" w:color="auto"/>
          </w:divBdr>
        </w:div>
        <w:div w:id="200939349">
          <w:marLeft w:val="0"/>
          <w:marRight w:val="0"/>
          <w:marTop w:val="0"/>
          <w:marBottom w:val="0"/>
          <w:divBdr>
            <w:top w:val="none" w:sz="0" w:space="0" w:color="auto"/>
            <w:left w:val="none" w:sz="0" w:space="0" w:color="auto"/>
            <w:bottom w:val="none" w:sz="0" w:space="0" w:color="auto"/>
            <w:right w:val="none" w:sz="0" w:space="0" w:color="auto"/>
          </w:divBdr>
        </w:div>
        <w:div w:id="202400825">
          <w:marLeft w:val="0"/>
          <w:marRight w:val="0"/>
          <w:marTop w:val="0"/>
          <w:marBottom w:val="0"/>
          <w:divBdr>
            <w:top w:val="none" w:sz="0" w:space="0" w:color="auto"/>
            <w:left w:val="none" w:sz="0" w:space="0" w:color="auto"/>
            <w:bottom w:val="none" w:sz="0" w:space="0" w:color="auto"/>
            <w:right w:val="none" w:sz="0" w:space="0" w:color="auto"/>
          </w:divBdr>
        </w:div>
        <w:div w:id="202984363">
          <w:marLeft w:val="0"/>
          <w:marRight w:val="0"/>
          <w:marTop w:val="0"/>
          <w:marBottom w:val="0"/>
          <w:divBdr>
            <w:top w:val="none" w:sz="0" w:space="0" w:color="auto"/>
            <w:left w:val="none" w:sz="0" w:space="0" w:color="auto"/>
            <w:bottom w:val="none" w:sz="0" w:space="0" w:color="auto"/>
            <w:right w:val="none" w:sz="0" w:space="0" w:color="auto"/>
          </w:divBdr>
        </w:div>
        <w:div w:id="204102862">
          <w:marLeft w:val="0"/>
          <w:marRight w:val="0"/>
          <w:marTop w:val="0"/>
          <w:marBottom w:val="0"/>
          <w:divBdr>
            <w:top w:val="none" w:sz="0" w:space="0" w:color="auto"/>
            <w:left w:val="none" w:sz="0" w:space="0" w:color="auto"/>
            <w:bottom w:val="none" w:sz="0" w:space="0" w:color="auto"/>
            <w:right w:val="none" w:sz="0" w:space="0" w:color="auto"/>
          </w:divBdr>
        </w:div>
        <w:div w:id="206140310">
          <w:marLeft w:val="0"/>
          <w:marRight w:val="0"/>
          <w:marTop w:val="0"/>
          <w:marBottom w:val="0"/>
          <w:divBdr>
            <w:top w:val="none" w:sz="0" w:space="0" w:color="auto"/>
            <w:left w:val="none" w:sz="0" w:space="0" w:color="auto"/>
            <w:bottom w:val="none" w:sz="0" w:space="0" w:color="auto"/>
            <w:right w:val="none" w:sz="0" w:space="0" w:color="auto"/>
          </w:divBdr>
        </w:div>
        <w:div w:id="207035604">
          <w:marLeft w:val="0"/>
          <w:marRight w:val="0"/>
          <w:marTop w:val="0"/>
          <w:marBottom w:val="225"/>
          <w:divBdr>
            <w:top w:val="single" w:sz="6" w:space="11" w:color="DDDDDD"/>
            <w:left w:val="none" w:sz="0" w:space="0" w:color="auto"/>
            <w:bottom w:val="none" w:sz="0" w:space="0" w:color="auto"/>
            <w:right w:val="none" w:sz="0" w:space="0" w:color="auto"/>
          </w:divBdr>
          <w:divsChild>
            <w:div w:id="1057557341">
              <w:marLeft w:val="0"/>
              <w:marRight w:val="0"/>
              <w:marTop w:val="0"/>
              <w:marBottom w:val="0"/>
              <w:divBdr>
                <w:top w:val="none" w:sz="0" w:space="0" w:color="auto"/>
                <w:left w:val="none" w:sz="0" w:space="0" w:color="auto"/>
                <w:bottom w:val="none" w:sz="0" w:space="0" w:color="auto"/>
                <w:right w:val="none" w:sz="0" w:space="0" w:color="auto"/>
              </w:divBdr>
              <w:divsChild>
                <w:div w:id="1927151741">
                  <w:marLeft w:val="0"/>
                  <w:marRight w:val="0"/>
                  <w:marTop w:val="0"/>
                  <w:marBottom w:val="0"/>
                  <w:divBdr>
                    <w:top w:val="none" w:sz="0" w:space="0" w:color="auto"/>
                    <w:left w:val="none" w:sz="0" w:space="0" w:color="auto"/>
                    <w:bottom w:val="none" w:sz="0" w:space="0" w:color="auto"/>
                    <w:right w:val="none" w:sz="0" w:space="0" w:color="auto"/>
                  </w:divBdr>
                </w:div>
              </w:divsChild>
            </w:div>
            <w:div w:id="1075280510">
              <w:marLeft w:val="0"/>
              <w:marRight w:val="0"/>
              <w:marTop w:val="75"/>
              <w:marBottom w:val="75"/>
              <w:divBdr>
                <w:top w:val="none" w:sz="0" w:space="0" w:color="auto"/>
                <w:left w:val="none" w:sz="0" w:space="0" w:color="auto"/>
                <w:bottom w:val="none" w:sz="0" w:space="0" w:color="auto"/>
                <w:right w:val="none" w:sz="0" w:space="0" w:color="auto"/>
              </w:divBdr>
              <w:divsChild>
                <w:div w:id="915169432">
                  <w:marLeft w:val="0"/>
                  <w:marRight w:val="0"/>
                  <w:marTop w:val="0"/>
                  <w:marBottom w:val="0"/>
                  <w:divBdr>
                    <w:top w:val="none" w:sz="0" w:space="0" w:color="auto"/>
                    <w:left w:val="none" w:sz="0" w:space="0" w:color="auto"/>
                    <w:bottom w:val="none" w:sz="0" w:space="0" w:color="auto"/>
                    <w:right w:val="none" w:sz="0" w:space="0" w:color="auto"/>
                  </w:divBdr>
                </w:div>
              </w:divsChild>
            </w:div>
            <w:div w:id="1512840382">
              <w:marLeft w:val="0"/>
              <w:marRight w:val="150"/>
              <w:marTop w:val="45"/>
              <w:marBottom w:val="75"/>
              <w:divBdr>
                <w:top w:val="none" w:sz="0" w:space="0" w:color="auto"/>
                <w:left w:val="none" w:sz="0" w:space="0" w:color="auto"/>
                <w:bottom w:val="none" w:sz="0" w:space="0" w:color="auto"/>
                <w:right w:val="none" w:sz="0" w:space="0" w:color="auto"/>
              </w:divBdr>
            </w:div>
            <w:div w:id="1518495124">
              <w:marLeft w:val="0"/>
              <w:marRight w:val="0"/>
              <w:marTop w:val="0"/>
              <w:marBottom w:val="0"/>
              <w:divBdr>
                <w:top w:val="none" w:sz="0" w:space="0" w:color="auto"/>
                <w:left w:val="none" w:sz="0" w:space="0" w:color="auto"/>
                <w:bottom w:val="none" w:sz="0" w:space="0" w:color="auto"/>
                <w:right w:val="none" w:sz="0" w:space="0" w:color="auto"/>
              </w:divBdr>
              <w:divsChild>
                <w:div w:id="10048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3189">
          <w:marLeft w:val="0"/>
          <w:marRight w:val="0"/>
          <w:marTop w:val="0"/>
          <w:marBottom w:val="0"/>
          <w:divBdr>
            <w:top w:val="none" w:sz="0" w:space="0" w:color="auto"/>
            <w:left w:val="none" w:sz="0" w:space="0" w:color="auto"/>
            <w:bottom w:val="none" w:sz="0" w:space="0" w:color="auto"/>
            <w:right w:val="none" w:sz="0" w:space="0" w:color="auto"/>
          </w:divBdr>
          <w:divsChild>
            <w:div w:id="1227497484">
              <w:marLeft w:val="0"/>
              <w:marRight w:val="0"/>
              <w:marTop w:val="0"/>
              <w:marBottom w:val="0"/>
              <w:divBdr>
                <w:top w:val="none" w:sz="0" w:space="0" w:color="auto"/>
                <w:left w:val="none" w:sz="0" w:space="0" w:color="auto"/>
                <w:bottom w:val="none" w:sz="0" w:space="0" w:color="auto"/>
                <w:right w:val="none" w:sz="0" w:space="0" w:color="auto"/>
              </w:divBdr>
            </w:div>
            <w:div w:id="1827237604">
              <w:marLeft w:val="0"/>
              <w:marRight w:val="0"/>
              <w:marTop w:val="0"/>
              <w:marBottom w:val="0"/>
              <w:divBdr>
                <w:top w:val="none" w:sz="0" w:space="0" w:color="auto"/>
                <w:left w:val="none" w:sz="0" w:space="0" w:color="auto"/>
                <w:bottom w:val="none" w:sz="0" w:space="0" w:color="auto"/>
                <w:right w:val="none" w:sz="0" w:space="0" w:color="auto"/>
              </w:divBdr>
            </w:div>
          </w:divsChild>
        </w:div>
        <w:div w:id="208804667">
          <w:marLeft w:val="0"/>
          <w:marRight w:val="0"/>
          <w:marTop w:val="0"/>
          <w:marBottom w:val="0"/>
          <w:divBdr>
            <w:top w:val="none" w:sz="0" w:space="0" w:color="auto"/>
            <w:left w:val="none" w:sz="0" w:space="0" w:color="auto"/>
            <w:bottom w:val="none" w:sz="0" w:space="0" w:color="auto"/>
            <w:right w:val="none" w:sz="0" w:space="0" w:color="auto"/>
          </w:divBdr>
          <w:divsChild>
            <w:div w:id="200632224">
              <w:marLeft w:val="0"/>
              <w:marRight w:val="0"/>
              <w:marTop w:val="0"/>
              <w:marBottom w:val="0"/>
              <w:divBdr>
                <w:top w:val="none" w:sz="0" w:space="0" w:color="auto"/>
                <w:left w:val="none" w:sz="0" w:space="0" w:color="auto"/>
                <w:bottom w:val="none" w:sz="0" w:space="0" w:color="auto"/>
                <w:right w:val="none" w:sz="0" w:space="0" w:color="auto"/>
              </w:divBdr>
              <w:divsChild>
                <w:div w:id="1945921297">
                  <w:marLeft w:val="0"/>
                  <w:marRight w:val="0"/>
                  <w:marTop w:val="0"/>
                  <w:marBottom w:val="0"/>
                  <w:divBdr>
                    <w:top w:val="none" w:sz="0" w:space="0" w:color="auto"/>
                    <w:left w:val="none" w:sz="0" w:space="0" w:color="auto"/>
                    <w:bottom w:val="none" w:sz="0" w:space="0" w:color="auto"/>
                    <w:right w:val="none" w:sz="0" w:space="0" w:color="auto"/>
                  </w:divBdr>
                  <w:divsChild>
                    <w:div w:id="165702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1887">
          <w:marLeft w:val="0"/>
          <w:marRight w:val="0"/>
          <w:marTop w:val="0"/>
          <w:marBottom w:val="120"/>
          <w:divBdr>
            <w:top w:val="none" w:sz="0" w:space="0" w:color="auto"/>
            <w:left w:val="none" w:sz="0" w:space="0" w:color="auto"/>
            <w:bottom w:val="none" w:sz="0" w:space="0" w:color="auto"/>
            <w:right w:val="none" w:sz="0" w:space="0" w:color="auto"/>
          </w:divBdr>
        </w:div>
        <w:div w:id="210382427">
          <w:marLeft w:val="0"/>
          <w:marRight w:val="0"/>
          <w:marTop w:val="0"/>
          <w:marBottom w:val="0"/>
          <w:divBdr>
            <w:top w:val="none" w:sz="0" w:space="0" w:color="auto"/>
            <w:left w:val="none" w:sz="0" w:space="0" w:color="auto"/>
            <w:bottom w:val="none" w:sz="0" w:space="0" w:color="auto"/>
            <w:right w:val="none" w:sz="0" w:space="0" w:color="auto"/>
          </w:divBdr>
          <w:divsChild>
            <w:div w:id="34817293">
              <w:marLeft w:val="0"/>
              <w:marRight w:val="0"/>
              <w:marTop w:val="0"/>
              <w:marBottom w:val="0"/>
              <w:divBdr>
                <w:top w:val="none" w:sz="0" w:space="0" w:color="auto"/>
                <w:left w:val="none" w:sz="0" w:space="0" w:color="auto"/>
                <w:bottom w:val="none" w:sz="0" w:space="0" w:color="auto"/>
                <w:right w:val="none" w:sz="0" w:space="0" w:color="auto"/>
              </w:divBdr>
              <w:divsChild>
                <w:div w:id="1826120104">
                  <w:marLeft w:val="0"/>
                  <w:marRight w:val="0"/>
                  <w:marTop w:val="0"/>
                  <w:marBottom w:val="0"/>
                  <w:divBdr>
                    <w:top w:val="none" w:sz="0" w:space="0" w:color="auto"/>
                    <w:left w:val="none" w:sz="0" w:space="0" w:color="auto"/>
                    <w:bottom w:val="none" w:sz="0" w:space="0" w:color="auto"/>
                    <w:right w:val="none" w:sz="0" w:space="0" w:color="auto"/>
                  </w:divBdr>
                  <w:divsChild>
                    <w:div w:id="1444689176">
                      <w:marLeft w:val="0"/>
                      <w:marRight w:val="0"/>
                      <w:marTop w:val="0"/>
                      <w:marBottom w:val="0"/>
                      <w:divBdr>
                        <w:top w:val="none" w:sz="0" w:space="0" w:color="auto"/>
                        <w:left w:val="none" w:sz="0" w:space="0" w:color="auto"/>
                        <w:bottom w:val="none" w:sz="0" w:space="0" w:color="auto"/>
                        <w:right w:val="none" w:sz="0" w:space="0" w:color="auto"/>
                      </w:divBdr>
                      <w:divsChild>
                        <w:div w:id="1954093604">
                          <w:marLeft w:val="0"/>
                          <w:marRight w:val="0"/>
                          <w:marTop w:val="0"/>
                          <w:marBottom w:val="0"/>
                          <w:divBdr>
                            <w:top w:val="none" w:sz="0" w:space="0" w:color="auto"/>
                            <w:left w:val="none" w:sz="0" w:space="0" w:color="auto"/>
                            <w:bottom w:val="none" w:sz="0" w:space="0" w:color="auto"/>
                            <w:right w:val="none" w:sz="0" w:space="0" w:color="auto"/>
                          </w:divBdr>
                          <w:divsChild>
                            <w:div w:id="118404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237292">
              <w:marLeft w:val="0"/>
              <w:marRight w:val="0"/>
              <w:marTop w:val="0"/>
              <w:marBottom w:val="0"/>
              <w:divBdr>
                <w:top w:val="none" w:sz="0" w:space="0" w:color="auto"/>
                <w:left w:val="none" w:sz="0" w:space="0" w:color="auto"/>
                <w:bottom w:val="none" w:sz="0" w:space="0" w:color="auto"/>
                <w:right w:val="none" w:sz="0" w:space="0" w:color="auto"/>
              </w:divBdr>
              <w:divsChild>
                <w:div w:id="1674182714">
                  <w:marLeft w:val="0"/>
                  <w:marRight w:val="0"/>
                  <w:marTop w:val="0"/>
                  <w:marBottom w:val="0"/>
                  <w:divBdr>
                    <w:top w:val="none" w:sz="0" w:space="0" w:color="auto"/>
                    <w:left w:val="none" w:sz="0" w:space="0" w:color="auto"/>
                    <w:bottom w:val="none" w:sz="0" w:space="0" w:color="auto"/>
                    <w:right w:val="none" w:sz="0" w:space="0" w:color="auto"/>
                  </w:divBdr>
                  <w:divsChild>
                    <w:div w:id="2525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61272">
          <w:marLeft w:val="0"/>
          <w:marRight w:val="0"/>
          <w:marTop w:val="0"/>
          <w:marBottom w:val="0"/>
          <w:divBdr>
            <w:top w:val="none" w:sz="0" w:space="0" w:color="auto"/>
            <w:left w:val="none" w:sz="0" w:space="0" w:color="auto"/>
            <w:bottom w:val="none" w:sz="0" w:space="0" w:color="auto"/>
            <w:right w:val="none" w:sz="0" w:space="0" w:color="auto"/>
          </w:divBdr>
          <w:divsChild>
            <w:div w:id="1354650383">
              <w:marLeft w:val="0"/>
              <w:marRight w:val="0"/>
              <w:marTop w:val="0"/>
              <w:marBottom w:val="0"/>
              <w:divBdr>
                <w:top w:val="none" w:sz="0" w:space="0" w:color="auto"/>
                <w:left w:val="none" w:sz="0" w:space="0" w:color="auto"/>
                <w:bottom w:val="none" w:sz="0" w:space="0" w:color="auto"/>
                <w:right w:val="none" w:sz="0" w:space="0" w:color="auto"/>
              </w:divBdr>
            </w:div>
          </w:divsChild>
        </w:div>
        <w:div w:id="210465366">
          <w:marLeft w:val="0"/>
          <w:marRight w:val="0"/>
          <w:marTop w:val="0"/>
          <w:marBottom w:val="0"/>
          <w:divBdr>
            <w:top w:val="none" w:sz="0" w:space="0" w:color="auto"/>
            <w:left w:val="none" w:sz="0" w:space="0" w:color="auto"/>
            <w:bottom w:val="none" w:sz="0" w:space="0" w:color="auto"/>
            <w:right w:val="none" w:sz="0" w:space="0" w:color="auto"/>
          </w:divBdr>
        </w:div>
        <w:div w:id="210726879">
          <w:marLeft w:val="0"/>
          <w:marRight w:val="0"/>
          <w:marTop w:val="0"/>
          <w:marBottom w:val="0"/>
          <w:divBdr>
            <w:top w:val="none" w:sz="0" w:space="0" w:color="auto"/>
            <w:left w:val="none" w:sz="0" w:space="0" w:color="auto"/>
            <w:bottom w:val="none" w:sz="0" w:space="0" w:color="auto"/>
            <w:right w:val="none" w:sz="0" w:space="0" w:color="auto"/>
          </w:divBdr>
        </w:div>
        <w:div w:id="210966179">
          <w:marLeft w:val="0"/>
          <w:marRight w:val="0"/>
          <w:marTop w:val="0"/>
          <w:marBottom w:val="0"/>
          <w:divBdr>
            <w:top w:val="none" w:sz="0" w:space="0" w:color="auto"/>
            <w:left w:val="none" w:sz="0" w:space="0" w:color="auto"/>
            <w:bottom w:val="none" w:sz="0" w:space="0" w:color="auto"/>
            <w:right w:val="none" w:sz="0" w:space="0" w:color="auto"/>
          </w:divBdr>
        </w:div>
        <w:div w:id="211044447">
          <w:marLeft w:val="0"/>
          <w:marRight w:val="0"/>
          <w:marTop w:val="0"/>
          <w:marBottom w:val="0"/>
          <w:divBdr>
            <w:top w:val="none" w:sz="0" w:space="0" w:color="auto"/>
            <w:left w:val="none" w:sz="0" w:space="0" w:color="auto"/>
            <w:bottom w:val="none" w:sz="0" w:space="0" w:color="auto"/>
            <w:right w:val="none" w:sz="0" w:space="0" w:color="auto"/>
          </w:divBdr>
        </w:div>
        <w:div w:id="211381439">
          <w:marLeft w:val="0"/>
          <w:marRight w:val="0"/>
          <w:marTop w:val="0"/>
          <w:marBottom w:val="0"/>
          <w:divBdr>
            <w:top w:val="none" w:sz="0" w:space="0" w:color="auto"/>
            <w:left w:val="none" w:sz="0" w:space="0" w:color="auto"/>
            <w:bottom w:val="none" w:sz="0" w:space="0" w:color="auto"/>
            <w:right w:val="none" w:sz="0" w:space="0" w:color="auto"/>
          </w:divBdr>
          <w:divsChild>
            <w:div w:id="645553762">
              <w:marLeft w:val="0"/>
              <w:marRight w:val="0"/>
              <w:marTop w:val="0"/>
              <w:marBottom w:val="0"/>
              <w:divBdr>
                <w:top w:val="none" w:sz="0" w:space="0" w:color="auto"/>
                <w:left w:val="none" w:sz="0" w:space="0" w:color="auto"/>
                <w:bottom w:val="none" w:sz="0" w:space="0" w:color="auto"/>
                <w:right w:val="none" w:sz="0" w:space="0" w:color="auto"/>
              </w:divBdr>
              <w:divsChild>
                <w:div w:id="848954332">
                  <w:marLeft w:val="0"/>
                  <w:marRight w:val="0"/>
                  <w:marTop w:val="0"/>
                  <w:marBottom w:val="0"/>
                  <w:divBdr>
                    <w:top w:val="none" w:sz="0" w:space="0" w:color="auto"/>
                    <w:left w:val="none" w:sz="0" w:space="0" w:color="auto"/>
                    <w:bottom w:val="none" w:sz="0" w:space="0" w:color="auto"/>
                    <w:right w:val="none" w:sz="0" w:space="0" w:color="auto"/>
                  </w:divBdr>
                </w:div>
                <w:div w:id="1038434046">
                  <w:marLeft w:val="0"/>
                  <w:marRight w:val="0"/>
                  <w:marTop w:val="0"/>
                  <w:marBottom w:val="0"/>
                  <w:divBdr>
                    <w:top w:val="none" w:sz="0" w:space="0" w:color="auto"/>
                    <w:left w:val="none" w:sz="0" w:space="0" w:color="auto"/>
                    <w:bottom w:val="none" w:sz="0" w:space="0" w:color="auto"/>
                    <w:right w:val="none" w:sz="0" w:space="0" w:color="auto"/>
                  </w:divBdr>
                  <w:divsChild>
                    <w:div w:id="385447215">
                      <w:marLeft w:val="0"/>
                      <w:marRight w:val="0"/>
                      <w:marTop w:val="0"/>
                      <w:marBottom w:val="0"/>
                      <w:divBdr>
                        <w:top w:val="none" w:sz="0" w:space="0" w:color="auto"/>
                        <w:left w:val="none" w:sz="0" w:space="0" w:color="auto"/>
                        <w:bottom w:val="none" w:sz="0" w:space="0" w:color="auto"/>
                        <w:right w:val="none" w:sz="0" w:space="0" w:color="auto"/>
                      </w:divBdr>
                      <w:divsChild>
                        <w:div w:id="1446342563">
                          <w:marLeft w:val="0"/>
                          <w:marRight w:val="0"/>
                          <w:marTop w:val="0"/>
                          <w:marBottom w:val="0"/>
                          <w:divBdr>
                            <w:top w:val="none" w:sz="0" w:space="0" w:color="auto"/>
                            <w:left w:val="none" w:sz="0" w:space="0" w:color="auto"/>
                            <w:bottom w:val="none" w:sz="0" w:space="0" w:color="auto"/>
                            <w:right w:val="none" w:sz="0" w:space="0" w:color="auto"/>
                          </w:divBdr>
                        </w:div>
                        <w:div w:id="148439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60446">
          <w:marLeft w:val="0"/>
          <w:marRight w:val="0"/>
          <w:marTop w:val="150"/>
          <w:marBottom w:val="150"/>
          <w:divBdr>
            <w:top w:val="single" w:sz="6" w:space="4" w:color="D7D7D7"/>
            <w:left w:val="none" w:sz="0" w:space="0" w:color="auto"/>
            <w:bottom w:val="single" w:sz="6" w:space="4" w:color="D7D7D7"/>
            <w:right w:val="none" w:sz="0" w:space="0" w:color="auto"/>
          </w:divBdr>
        </w:div>
        <w:div w:id="214002084">
          <w:marLeft w:val="0"/>
          <w:marRight w:val="0"/>
          <w:marTop w:val="0"/>
          <w:marBottom w:val="0"/>
          <w:divBdr>
            <w:top w:val="none" w:sz="0" w:space="0" w:color="auto"/>
            <w:left w:val="none" w:sz="0" w:space="0" w:color="auto"/>
            <w:bottom w:val="none" w:sz="0" w:space="0" w:color="auto"/>
            <w:right w:val="none" w:sz="0" w:space="0" w:color="auto"/>
          </w:divBdr>
          <w:divsChild>
            <w:div w:id="1183201411">
              <w:marLeft w:val="0"/>
              <w:marRight w:val="0"/>
              <w:marTop w:val="0"/>
              <w:marBottom w:val="0"/>
              <w:divBdr>
                <w:top w:val="none" w:sz="0" w:space="0" w:color="auto"/>
                <w:left w:val="none" w:sz="0" w:space="0" w:color="auto"/>
                <w:bottom w:val="none" w:sz="0" w:space="0" w:color="auto"/>
                <w:right w:val="none" w:sz="0" w:space="0" w:color="auto"/>
              </w:divBdr>
              <w:divsChild>
                <w:div w:id="1148864972">
                  <w:marLeft w:val="0"/>
                  <w:marRight w:val="0"/>
                  <w:marTop w:val="0"/>
                  <w:marBottom w:val="0"/>
                  <w:divBdr>
                    <w:top w:val="none" w:sz="0" w:space="0" w:color="auto"/>
                    <w:left w:val="none" w:sz="0" w:space="0" w:color="auto"/>
                    <w:bottom w:val="none" w:sz="0" w:space="0" w:color="auto"/>
                    <w:right w:val="none" w:sz="0" w:space="0" w:color="auto"/>
                  </w:divBdr>
                  <w:divsChild>
                    <w:div w:id="172340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05371">
          <w:marLeft w:val="0"/>
          <w:marRight w:val="0"/>
          <w:marTop w:val="0"/>
          <w:marBottom w:val="0"/>
          <w:divBdr>
            <w:top w:val="none" w:sz="0" w:space="0" w:color="auto"/>
            <w:left w:val="none" w:sz="0" w:space="0" w:color="auto"/>
            <w:bottom w:val="none" w:sz="0" w:space="0" w:color="auto"/>
            <w:right w:val="none" w:sz="0" w:space="0" w:color="auto"/>
          </w:divBdr>
          <w:divsChild>
            <w:div w:id="992835743">
              <w:marLeft w:val="0"/>
              <w:marRight w:val="0"/>
              <w:marTop w:val="0"/>
              <w:marBottom w:val="0"/>
              <w:divBdr>
                <w:top w:val="none" w:sz="0" w:space="0" w:color="auto"/>
                <w:left w:val="none" w:sz="0" w:space="0" w:color="auto"/>
                <w:bottom w:val="none" w:sz="0" w:space="0" w:color="auto"/>
                <w:right w:val="none" w:sz="0" w:space="0" w:color="auto"/>
              </w:divBdr>
            </w:div>
          </w:divsChild>
        </w:div>
        <w:div w:id="215047942">
          <w:marLeft w:val="0"/>
          <w:marRight w:val="0"/>
          <w:marTop w:val="0"/>
          <w:marBottom w:val="180"/>
          <w:divBdr>
            <w:top w:val="none" w:sz="0" w:space="0" w:color="auto"/>
            <w:left w:val="none" w:sz="0" w:space="0" w:color="auto"/>
            <w:bottom w:val="none" w:sz="0" w:space="0" w:color="auto"/>
            <w:right w:val="none" w:sz="0" w:space="0" w:color="auto"/>
          </w:divBdr>
          <w:divsChild>
            <w:div w:id="560675034">
              <w:marLeft w:val="0"/>
              <w:marRight w:val="0"/>
              <w:marTop w:val="45"/>
              <w:marBottom w:val="0"/>
              <w:divBdr>
                <w:top w:val="none" w:sz="0" w:space="0" w:color="auto"/>
                <w:left w:val="none" w:sz="0" w:space="0" w:color="auto"/>
                <w:bottom w:val="none" w:sz="0" w:space="0" w:color="auto"/>
                <w:right w:val="none" w:sz="0" w:space="0" w:color="auto"/>
              </w:divBdr>
            </w:div>
          </w:divsChild>
        </w:div>
        <w:div w:id="215354852">
          <w:marLeft w:val="0"/>
          <w:marRight w:val="0"/>
          <w:marTop w:val="0"/>
          <w:marBottom w:val="0"/>
          <w:divBdr>
            <w:top w:val="none" w:sz="0" w:space="0" w:color="auto"/>
            <w:left w:val="none" w:sz="0" w:space="0" w:color="auto"/>
            <w:bottom w:val="none" w:sz="0" w:space="0" w:color="auto"/>
            <w:right w:val="none" w:sz="0" w:space="0" w:color="auto"/>
          </w:divBdr>
          <w:divsChild>
            <w:div w:id="381254531">
              <w:marLeft w:val="0"/>
              <w:marRight w:val="0"/>
              <w:marTop w:val="0"/>
              <w:marBottom w:val="0"/>
              <w:divBdr>
                <w:top w:val="none" w:sz="0" w:space="0" w:color="auto"/>
                <w:left w:val="none" w:sz="0" w:space="0" w:color="auto"/>
                <w:bottom w:val="none" w:sz="0" w:space="0" w:color="auto"/>
                <w:right w:val="none" w:sz="0" w:space="0" w:color="auto"/>
              </w:divBdr>
              <w:divsChild>
                <w:div w:id="1539928723">
                  <w:marLeft w:val="0"/>
                  <w:marRight w:val="0"/>
                  <w:marTop w:val="0"/>
                  <w:marBottom w:val="0"/>
                  <w:divBdr>
                    <w:top w:val="none" w:sz="0" w:space="0" w:color="auto"/>
                    <w:left w:val="none" w:sz="0" w:space="0" w:color="auto"/>
                    <w:bottom w:val="none" w:sz="0" w:space="0" w:color="auto"/>
                    <w:right w:val="none" w:sz="0" w:space="0" w:color="auto"/>
                  </w:divBdr>
                  <w:divsChild>
                    <w:div w:id="532235938">
                      <w:marLeft w:val="0"/>
                      <w:marRight w:val="0"/>
                      <w:marTop w:val="0"/>
                      <w:marBottom w:val="0"/>
                      <w:divBdr>
                        <w:top w:val="none" w:sz="0" w:space="0" w:color="auto"/>
                        <w:left w:val="none" w:sz="0" w:space="0" w:color="auto"/>
                        <w:bottom w:val="none" w:sz="0" w:space="0" w:color="auto"/>
                        <w:right w:val="none" w:sz="0" w:space="0" w:color="auto"/>
                      </w:divBdr>
                      <w:divsChild>
                        <w:div w:id="32482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626285">
          <w:marLeft w:val="0"/>
          <w:marRight w:val="0"/>
          <w:marTop w:val="0"/>
          <w:marBottom w:val="0"/>
          <w:divBdr>
            <w:top w:val="none" w:sz="0" w:space="0" w:color="auto"/>
            <w:left w:val="none" w:sz="0" w:space="0" w:color="auto"/>
            <w:bottom w:val="none" w:sz="0" w:space="0" w:color="auto"/>
            <w:right w:val="none" w:sz="0" w:space="0" w:color="auto"/>
          </w:divBdr>
        </w:div>
        <w:div w:id="216287187">
          <w:marLeft w:val="0"/>
          <w:marRight w:val="0"/>
          <w:marTop w:val="0"/>
          <w:marBottom w:val="0"/>
          <w:divBdr>
            <w:top w:val="none" w:sz="0" w:space="0" w:color="auto"/>
            <w:left w:val="none" w:sz="0" w:space="0" w:color="auto"/>
            <w:bottom w:val="none" w:sz="0" w:space="0" w:color="auto"/>
            <w:right w:val="none" w:sz="0" w:space="0" w:color="auto"/>
          </w:divBdr>
        </w:div>
        <w:div w:id="216402935">
          <w:marLeft w:val="0"/>
          <w:marRight w:val="0"/>
          <w:marTop w:val="0"/>
          <w:marBottom w:val="0"/>
          <w:divBdr>
            <w:top w:val="none" w:sz="0" w:space="0" w:color="auto"/>
            <w:left w:val="none" w:sz="0" w:space="0" w:color="auto"/>
            <w:bottom w:val="none" w:sz="0" w:space="0" w:color="auto"/>
            <w:right w:val="none" w:sz="0" w:space="0" w:color="auto"/>
          </w:divBdr>
          <w:divsChild>
            <w:div w:id="128590617">
              <w:marLeft w:val="0"/>
              <w:marRight w:val="0"/>
              <w:marTop w:val="0"/>
              <w:marBottom w:val="0"/>
              <w:divBdr>
                <w:top w:val="none" w:sz="0" w:space="0" w:color="auto"/>
                <w:left w:val="none" w:sz="0" w:space="0" w:color="auto"/>
                <w:bottom w:val="none" w:sz="0" w:space="0" w:color="auto"/>
                <w:right w:val="none" w:sz="0" w:space="0" w:color="auto"/>
              </w:divBdr>
              <w:divsChild>
                <w:div w:id="236745913">
                  <w:marLeft w:val="0"/>
                  <w:marRight w:val="0"/>
                  <w:marTop w:val="0"/>
                  <w:marBottom w:val="0"/>
                  <w:divBdr>
                    <w:top w:val="none" w:sz="0" w:space="0" w:color="auto"/>
                    <w:left w:val="none" w:sz="0" w:space="0" w:color="auto"/>
                    <w:bottom w:val="none" w:sz="0" w:space="0" w:color="auto"/>
                    <w:right w:val="none" w:sz="0" w:space="0" w:color="auto"/>
                  </w:divBdr>
                  <w:divsChild>
                    <w:div w:id="155250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405177">
          <w:marLeft w:val="0"/>
          <w:marRight w:val="0"/>
          <w:marTop w:val="0"/>
          <w:marBottom w:val="0"/>
          <w:divBdr>
            <w:top w:val="none" w:sz="0" w:space="0" w:color="auto"/>
            <w:left w:val="none" w:sz="0" w:space="0" w:color="auto"/>
            <w:bottom w:val="none" w:sz="0" w:space="0" w:color="auto"/>
            <w:right w:val="none" w:sz="0" w:space="0" w:color="auto"/>
          </w:divBdr>
          <w:divsChild>
            <w:div w:id="283508790">
              <w:marLeft w:val="0"/>
              <w:marRight w:val="0"/>
              <w:marTop w:val="0"/>
              <w:marBottom w:val="0"/>
              <w:divBdr>
                <w:top w:val="none" w:sz="0" w:space="0" w:color="auto"/>
                <w:left w:val="none" w:sz="0" w:space="0" w:color="auto"/>
                <w:bottom w:val="none" w:sz="0" w:space="0" w:color="auto"/>
                <w:right w:val="none" w:sz="0" w:space="0" w:color="auto"/>
              </w:divBdr>
            </w:div>
          </w:divsChild>
        </w:div>
        <w:div w:id="219169590">
          <w:marLeft w:val="0"/>
          <w:marRight w:val="0"/>
          <w:marTop w:val="0"/>
          <w:marBottom w:val="0"/>
          <w:divBdr>
            <w:top w:val="none" w:sz="0" w:space="0" w:color="auto"/>
            <w:left w:val="none" w:sz="0" w:space="0" w:color="auto"/>
            <w:bottom w:val="none" w:sz="0" w:space="0" w:color="auto"/>
            <w:right w:val="none" w:sz="0" w:space="0" w:color="auto"/>
          </w:divBdr>
        </w:div>
        <w:div w:id="219826658">
          <w:marLeft w:val="0"/>
          <w:marRight w:val="0"/>
          <w:marTop w:val="0"/>
          <w:marBottom w:val="0"/>
          <w:divBdr>
            <w:top w:val="none" w:sz="0" w:space="0" w:color="auto"/>
            <w:left w:val="none" w:sz="0" w:space="0" w:color="auto"/>
            <w:bottom w:val="none" w:sz="0" w:space="0" w:color="auto"/>
            <w:right w:val="none" w:sz="0" w:space="0" w:color="auto"/>
          </w:divBdr>
          <w:divsChild>
            <w:div w:id="369578173">
              <w:marLeft w:val="0"/>
              <w:marRight w:val="0"/>
              <w:marTop w:val="0"/>
              <w:marBottom w:val="0"/>
              <w:divBdr>
                <w:top w:val="none" w:sz="0" w:space="0" w:color="auto"/>
                <w:left w:val="none" w:sz="0" w:space="0" w:color="auto"/>
                <w:bottom w:val="none" w:sz="0" w:space="0" w:color="auto"/>
                <w:right w:val="none" w:sz="0" w:space="0" w:color="auto"/>
              </w:divBdr>
              <w:divsChild>
                <w:div w:id="240219427">
                  <w:marLeft w:val="0"/>
                  <w:marRight w:val="0"/>
                  <w:marTop w:val="0"/>
                  <w:marBottom w:val="0"/>
                  <w:divBdr>
                    <w:top w:val="none" w:sz="0" w:space="0" w:color="auto"/>
                    <w:left w:val="none" w:sz="0" w:space="0" w:color="auto"/>
                    <w:bottom w:val="none" w:sz="0" w:space="0" w:color="auto"/>
                    <w:right w:val="none" w:sz="0" w:space="0" w:color="auto"/>
                  </w:divBdr>
                  <w:divsChild>
                    <w:div w:id="1857036541">
                      <w:marLeft w:val="0"/>
                      <w:marRight w:val="0"/>
                      <w:marTop w:val="0"/>
                      <w:marBottom w:val="0"/>
                      <w:divBdr>
                        <w:top w:val="none" w:sz="0" w:space="0" w:color="auto"/>
                        <w:left w:val="none" w:sz="0" w:space="0" w:color="auto"/>
                        <w:bottom w:val="none" w:sz="0" w:space="0" w:color="auto"/>
                        <w:right w:val="none" w:sz="0" w:space="0" w:color="auto"/>
                      </w:divBdr>
                      <w:divsChild>
                        <w:div w:id="208226966">
                          <w:marLeft w:val="0"/>
                          <w:marRight w:val="0"/>
                          <w:marTop w:val="0"/>
                          <w:marBottom w:val="0"/>
                          <w:divBdr>
                            <w:top w:val="none" w:sz="0" w:space="0" w:color="auto"/>
                            <w:left w:val="none" w:sz="0" w:space="0" w:color="auto"/>
                            <w:bottom w:val="none" w:sz="0" w:space="0" w:color="auto"/>
                            <w:right w:val="none" w:sz="0" w:space="0" w:color="auto"/>
                          </w:divBdr>
                          <w:divsChild>
                            <w:div w:id="49237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95073">
                  <w:marLeft w:val="0"/>
                  <w:marRight w:val="0"/>
                  <w:marTop w:val="0"/>
                  <w:marBottom w:val="0"/>
                  <w:divBdr>
                    <w:top w:val="none" w:sz="0" w:space="0" w:color="auto"/>
                    <w:left w:val="none" w:sz="0" w:space="0" w:color="auto"/>
                    <w:bottom w:val="none" w:sz="0" w:space="0" w:color="auto"/>
                    <w:right w:val="none" w:sz="0" w:space="0" w:color="auto"/>
                  </w:divBdr>
                  <w:divsChild>
                    <w:div w:id="824199498">
                      <w:marLeft w:val="0"/>
                      <w:marRight w:val="0"/>
                      <w:marTop w:val="0"/>
                      <w:marBottom w:val="0"/>
                      <w:divBdr>
                        <w:top w:val="none" w:sz="0" w:space="0" w:color="auto"/>
                        <w:left w:val="none" w:sz="0" w:space="0" w:color="auto"/>
                        <w:bottom w:val="none" w:sz="0" w:space="0" w:color="auto"/>
                        <w:right w:val="none" w:sz="0" w:space="0" w:color="auto"/>
                      </w:divBdr>
                    </w:div>
                    <w:div w:id="1717658696">
                      <w:marLeft w:val="0"/>
                      <w:marRight w:val="0"/>
                      <w:marTop w:val="0"/>
                      <w:marBottom w:val="0"/>
                      <w:divBdr>
                        <w:top w:val="none" w:sz="0" w:space="0" w:color="auto"/>
                        <w:left w:val="none" w:sz="0" w:space="0" w:color="auto"/>
                        <w:bottom w:val="none" w:sz="0" w:space="0" w:color="auto"/>
                        <w:right w:val="none" w:sz="0" w:space="0" w:color="auto"/>
                      </w:divBdr>
                      <w:divsChild>
                        <w:div w:id="1167667766">
                          <w:marLeft w:val="0"/>
                          <w:marRight w:val="0"/>
                          <w:marTop w:val="0"/>
                          <w:marBottom w:val="0"/>
                          <w:divBdr>
                            <w:top w:val="none" w:sz="0" w:space="0" w:color="auto"/>
                            <w:left w:val="none" w:sz="0" w:space="0" w:color="auto"/>
                            <w:bottom w:val="none" w:sz="0" w:space="0" w:color="auto"/>
                            <w:right w:val="none" w:sz="0" w:space="0" w:color="auto"/>
                          </w:divBdr>
                          <w:divsChild>
                            <w:div w:id="124275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79278">
                  <w:marLeft w:val="0"/>
                  <w:marRight w:val="0"/>
                  <w:marTop w:val="0"/>
                  <w:marBottom w:val="0"/>
                  <w:divBdr>
                    <w:top w:val="none" w:sz="0" w:space="0" w:color="auto"/>
                    <w:left w:val="none" w:sz="0" w:space="0" w:color="auto"/>
                    <w:bottom w:val="none" w:sz="0" w:space="0" w:color="auto"/>
                    <w:right w:val="none" w:sz="0" w:space="0" w:color="auto"/>
                  </w:divBdr>
                  <w:divsChild>
                    <w:div w:id="1329017585">
                      <w:marLeft w:val="0"/>
                      <w:marRight w:val="0"/>
                      <w:marTop w:val="0"/>
                      <w:marBottom w:val="0"/>
                      <w:divBdr>
                        <w:top w:val="none" w:sz="0" w:space="0" w:color="auto"/>
                        <w:left w:val="none" w:sz="0" w:space="0" w:color="auto"/>
                        <w:bottom w:val="none" w:sz="0" w:space="0" w:color="auto"/>
                        <w:right w:val="none" w:sz="0" w:space="0" w:color="auto"/>
                      </w:divBdr>
                      <w:divsChild>
                        <w:div w:id="867959353">
                          <w:marLeft w:val="0"/>
                          <w:marRight w:val="0"/>
                          <w:marTop w:val="0"/>
                          <w:marBottom w:val="0"/>
                          <w:divBdr>
                            <w:top w:val="none" w:sz="0" w:space="0" w:color="auto"/>
                            <w:left w:val="none" w:sz="0" w:space="0" w:color="auto"/>
                            <w:bottom w:val="none" w:sz="0" w:space="0" w:color="auto"/>
                            <w:right w:val="none" w:sz="0" w:space="0" w:color="auto"/>
                          </w:divBdr>
                          <w:divsChild>
                            <w:div w:id="14023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9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527051">
          <w:marLeft w:val="0"/>
          <w:marRight w:val="0"/>
          <w:marTop w:val="0"/>
          <w:marBottom w:val="0"/>
          <w:divBdr>
            <w:top w:val="none" w:sz="0" w:space="0" w:color="auto"/>
            <w:left w:val="none" w:sz="0" w:space="0" w:color="auto"/>
            <w:bottom w:val="none" w:sz="0" w:space="0" w:color="auto"/>
            <w:right w:val="none" w:sz="0" w:space="0" w:color="auto"/>
          </w:divBdr>
          <w:divsChild>
            <w:div w:id="1292205392">
              <w:marLeft w:val="0"/>
              <w:marRight w:val="0"/>
              <w:marTop w:val="0"/>
              <w:marBottom w:val="0"/>
              <w:divBdr>
                <w:top w:val="none" w:sz="0" w:space="0" w:color="auto"/>
                <w:left w:val="none" w:sz="0" w:space="0" w:color="auto"/>
                <w:bottom w:val="none" w:sz="0" w:space="0" w:color="auto"/>
                <w:right w:val="none" w:sz="0" w:space="0" w:color="auto"/>
              </w:divBdr>
            </w:div>
          </w:divsChild>
        </w:div>
        <w:div w:id="222451426">
          <w:marLeft w:val="0"/>
          <w:marRight w:val="0"/>
          <w:marTop w:val="0"/>
          <w:marBottom w:val="0"/>
          <w:divBdr>
            <w:top w:val="none" w:sz="0" w:space="0" w:color="auto"/>
            <w:left w:val="none" w:sz="0" w:space="0" w:color="auto"/>
            <w:bottom w:val="none" w:sz="0" w:space="0" w:color="auto"/>
            <w:right w:val="none" w:sz="0" w:space="0" w:color="auto"/>
          </w:divBdr>
        </w:div>
        <w:div w:id="223755092">
          <w:marLeft w:val="0"/>
          <w:marRight w:val="0"/>
          <w:marTop w:val="0"/>
          <w:marBottom w:val="0"/>
          <w:divBdr>
            <w:top w:val="none" w:sz="0" w:space="0" w:color="auto"/>
            <w:left w:val="none" w:sz="0" w:space="0" w:color="auto"/>
            <w:bottom w:val="none" w:sz="0" w:space="0" w:color="auto"/>
            <w:right w:val="none" w:sz="0" w:space="0" w:color="auto"/>
          </w:divBdr>
        </w:div>
        <w:div w:id="224217157">
          <w:marLeft w:val="0"/>
          <w:marRight w:val="0"/>
          <w:marTop w:val="0"/>
          <w:marBottom w:val="0"/>
          <w:divBdr>
            <w:top w:val="none" w:sz="0" w:space="0" w:color="auto"/>
            <w:left w:val="none" w:sz="0" w:space="0" w:color="auto"/>
            <w:bottom w:val="none" w:sz="0" w:space="0" w:color="auto"/>
            <w:right w:val="none" w:sz="0" w:space="0" w:color="auto"/>
          </w:divBdr>
          <w:divsChild>
            <w:div w:id="211381656">
              <w:marLeft w:val="0"/>
              <w:marRight w:val="0"/>
              <w:marTop w:val="0"/>
              <w:marBottom w:val="0"/>
              <w:divBdr>
                <w:top w:val="none" w:sz="0" w:space="0" w:color="auto"/>
                <w:left w:val="none" w:sz="0" w:space="0" w:color="auto"/>
                <w:bottom w:val="none" w:sz="0" w:space="0" w:color="auto"/>
                <w:right w:val="none" w:sz="0" w:space="0" w:color="auto"/>
              </w:divBdr>
              <w:divsChild>
                <w:div w:id="9906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684766">
          <w:marLeft w:val="0"/>
          <w:marRight w:val="0"/>
          <w:marTop w:val="0"/>
          <w:marBottom w:val="0"/>
          <w:divBdr>
            <w:top w:val="none" w:sz="0" w:space="0" w:color="auto"/>
            <w:left w:val="none" w:sz="0" w:space="0" w:color="auto"/>
            <w:bottom w:val="none" w:sz="0" w:space="0" w:color="auto"/>
            <w:right w:val="none" w:sz="0" w:space="0" w:color="auto"/>
          </w:divBdr>
        </w:div>
        <w:div w:id="225141216">
          <w:marLeft w:val="0"/>
          <w:marRight w:val="0"/>
          <w:marTop w:val="0"/>
          <w:marBottom w:val="0"/>
          <w:divBdr>
            <w:top w:val="none" w:sz="0" w:space="0" w:color="auto"/>
            <w:left w:val="none" w:sz="0" w:space="0" w:color="auto"/>
            <w:bottom w:val="none" w:sz="0" w:space="0" w:color="auto"/>
            <w:right w:val="none" w:sz="0" w:space="0" w:color="auto"/>
          </w:divBdr>
          <w:divsChild>
            <w:div w:id="22944440">
              <w:marLeft w:val="0"/>
              <w:marRight w:val="0"/>
              <w:marTop w:val="0"/>
              <w:marBottom w:val="0"/>
              <w:divBdr>
                <w:top w:val="none" w:sz="0" w:space="0" w:color="auto"/>
                <w:left w:val="none" w:sz="0" w:space="0" w:color="auto"/>
                <w:bottom w:val="none" w:sz="0" w:space="0" w:color="auto"/>
                <w:right w:val="none" w:sz="0" w:space="0" w:color="auto"/>
              </w:divBdr>
            </w:div>
          </w:divsChild>
        </w:div>
        <w:div w:id="225337950">
          <w:marLeft w:val="0"/>
          <w:marRight w:val="0"/>
          <w:marTop w:val="0"/>
          <w:marBottom w:val="0"/>
          <w:divBdr>
            <w:top w:val="none" w:sz="0" w:space="0" w:color="auto"/>
            <w:left w:val="none" w:sz="0" w:space="0" w:color="auto"/>
            <w:bottom w:val="none" w:sz="0" w:space="0" w:color="auto"/>
            <w:right w:val="none" w:sz="0" w:space="0" w:color="auto"/>
          </w:divBdr>
          <w:divsChild>
            <w:div w:id="1010184356">
              <w:marLeft w:val="0"/>
              <w:marRight w:val="0"/>
              <w:marTop w:val="0"/>
              <w:marBottom w:val="0"/>
              <w:divBdr>
                <w:top w:val="none" w:sz="0" w:space="0" w:color="auto"/>
                <w:left w:val="none" w:sz="0" w:space="0" w:color="auto"/>
                <w:bottom w:val="none" w:sz="0" w:space="0" w:color="auto"/>
                <w:right w:val="none" w:sz="0" w:space="0" w:color="auto"/>
              </w:divBdr>
              <w:divsChild>
                <w:div w:id="127676231">
                  <w:marLeft w:val="0"/>
                  <w:marRight w:val="0"/>
                  <w:marTop w:val="0"/>
                  <w:marBottom w:val="0"/>
                  <w:divBdr>
                    <w:top w:val="none" w:sz="0" w:space="0" w:color="auto"/>
                    <w:left w:val="none" w:sz="0" w:space="0" w:color="auto"/>
                    <w:bottom w:val="none" w:sz="0" w:space="0" w:color="auto"/>
                    <w:right w:val="none" w:sz="0" w:space="0" w:color="auto"/>
                  </w:divBdr>
                  <w:divsChild>
                    <w:div w:id="170678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427103">
          <w:marLeft w:val="0"/>
          <w:marRight w:val="0"/>
          <w:marTop w:val="0"/>
          <w:marBottom w:val="0"/>
          <w:divBdr>
            <w:top w:val="none" w:sz="0" w:space="0" w:color="auto"/>
            <w:left w:val="none" w:sz="0" w:space="0" w:color="auto"/>
            <w:bottom w:val="none" w:sz="0" w:space="0" w:color="auto"/>
            <w:right w:val="none" w:sz="0" w:space="0" w:color="auto"/>
          </w:divBdr>
        </w:div>
        <w:div w:id="227083228">
          <w:marLeft w:val="0"/>
          <w:marRight w:val="0"/>
          <w:marTop w:val="0"/>
          <w:marBottom w:val="0"/>
          <w:divBdr>
            <w:top w:val="none" w:sz="0" w:space="0" w:color="auto"/>
            <w:left w:val="none" w:sz="0" w:space="0" w:color="auto"/>
            <w:bottom w:val="none" w:sz="0" w:space="0" w:color="auto"/>
            <w:right w:val="none" w:sz="0" w:space="0" w:color="auto"/>
          </w:divBdr>
        </w:div>
        <w:div w:id="227691338">
          <w:marLeft w:val="0"/>
          <w:marRight w:val="0"/>
          <w:marTop w:val="0"/>
          <w:marBottom w:val="0"/>
          <w:divBdr>
            <w:top w:val="none" w:sz="0" w:space="0" w:color="auto"/>
            <w:left w:val="none" w:sz="0" w:space="0" w:color="auto"/>
            <w:bottom w:val="none" w:sz="0" w:space="0" w:color="auto"/>
            <w:right w:val="none" w:sz="0" w:space="0" w:color="auto"/>
          </w:divBdr>
          <w:divsChild>
            <w:div w:id="212930591">
              <w:marLeft w:val="0"/>
              <w:marRight w:val="0"/>
              <w:marTop w:val="15"/>
              <w:marBottom w:val="0"/>
              <w:divBdr>
                <w:top w:val="none" w:sz="0" w:space="0" w:color="auto"/>
                <w:left w:val="none" w:sz="0" w:space="0" w:color="auto"/>
                <w:bottom w:val="none" w:sz="0" w:space="0" w:color="auto"/>
                <w:right w:val="none" w:sz="0" w:space="0" w:color="auto"/>
              </w:divBdr>
              <w:divsChild>
                <w:div w:id="1609434036">
                  <w:marLeft w:val="0"/>
                  <w:marRight w:val="0"/>
                  <w:marTop w:val="0"/>
                  <w:marBottom w:val="0"/>
                  <w:divBdr>
                    <w:top w:val="none" w:sz="0" w:space="0" w:color="auto"/>
                    <w:left w:val="none" w:sz="0" w:space="0" w:color="auto"/>
                    <w:bottom w:val="none" w:sz="0" w:space="0" w:color="auto"/>
                    <w:right w:val="none" w:sz="0" w:space="0" w:color="auto"/>
                  </w:divBdr>
                  <w:divsChild>
                    <w:div w:id="659234092">
                      <w:marLeft w:val="0"/>
                      <w:marRight w:val="0"/>
                      <w:marTop w:val="0"/>
                      <w:marBottom w:val="120"/>
                      <w:divBdr>
                        <w:top w:val="none" w:sz="0" w:space="0" w:color="auto"/>
                        <w:left w:val="none" w:sz="0" w:space="0" w:color="auto"/>
                        <w:bottom w:val="none" w:sz="0" w:space="0" w:color="auto"/>
                        <w:right w:val="none" w:sz="0" w:space="0" w:color="auto"/>
                      </w:divBdr>
                    </w:div>
                    <w:div w:id="77532127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29006260">
          <w:marLeft w:val="0"/>
          <w:marRight w:val="0"/>
          <w:marTop w:val="0"/>
          <w:marBottom w:val="0"/>
          <w:divBdr>
            <w:top w:val="none" w:sz="0" w:space="0" w:color="auto"/>
            <w:left w:val="none" w:sz="0" w:space="0" w:color="auto"/>
            <w:bottom w:val="none" w:sz="0" w:space="0" w:color="auto"/>
            <w:right w:val="none" w:sz="0" w:space="0" w:color="auto"/>
          </w:divBdr>
          <w:divsChild>
            <w:div w:id="357438672">
              <w:marLeft w:val="0"/>
              <w:marRight w:val="0"/>
              <w:marTop w:val="0"/>
              <w:marBottom w:val="0"/>
              <w:divBdr>
                <w:top w:val="none" w:sz="0" w:space="0" w:color="auto"/>
                <w:left w:val="none" w:sz="0" w:space="0" w:color="auto"/>
                <w:bottom w:val="none" w:sz="0" w:space="0" w:color="auto"/>
                <w:right w:val="none" w:sz="0" w:space="0" w:color="auto"/>
              </w:divBdr>
              <w:divsChild>
                <w:div w:id="184053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269774">
          <w:marLeft w:val="0"/>
          <w:marRight w:val="0"/>
          <w:marTop w:val="0"/>
          <w:marBottom w:val="0"/>
          <w:divBdr>
            <w:top w:val="none" w:sz="0" w:space="0" w:color="auto"/>
            <w:left w:val="none" w:sz="0" w:space="0" w:color="auto"/>
            <w:bottom w:val="none" w:sz="0" w:space="0" w:color="auto"/>
            <w:right w:val="none" w:sz="0" w:space="0" w:color="auto"/>
          </w:divBdr>
          <w:divsChild>
            <w:div w:id="191889799">
              <w:marLeft w:val="0"/>
              <w:marRight w:val="0"/>
              <w:marTop w:val="0"/>
              <w:marBottom w:val="0"/>
              <w:divBdr>
                <w:top w:val="none" w:sz="0" w:space="0" w:color="auto"/>
                <w:left w:val="none" w:sz="0" w:space="0" w:color="auto"/>
                <w:bottom w:val="none" w:sz="0" w:space="0" w:color="auto"/>
                <w:right w:val="none" w:sz="0" w:space="0" w:color="auto"/>
              </w:divBdr>
              <w:divsChild>
                <w:div w:id="3829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308768">
          <w:marLeft w:val="0"/>
          <w:marRight w:val="0"/>
          <w:marTop w:val="0"/>
          <w:marBottom w:val="0"/>
          <w:divBdr>
            <w:top w:val="none" w:sz="0" w:space="0" w:color="auto"/>
            <w:left w:val="none" w:sz="0" w:space="0" w:color="auto"/>
            <w:bottom w:val="none" w:sz="0" w:space="0" w:color="auto"/>
            <w:right w:val="none" w:sz="0" w:space="0" w:color="auto"/>
          </w:divBdr>
          <w:divsChild>
            <w:div w:id="315035502">
              <w:marLeft w:val="0"/>
              <w:marRight w:val="0"/>
              <w:marTop w:val="0"/>
              <w:marBottom w:val="0"/>
              <w:divBdr>
                <w:top w:val="none" w:sz="0" w:space="0" w:color="auto"/>
                <w:left w:val="none" w:sz="0" w:space="0" w:color="auto"/>
                <w:bottom w:val="none" w:sz="0" w:space="0" w:color="auto"/>
                <w:right w:val="none" w:sz="0" w:space="0" w:color="auto"/>
              </w:divBdr>
              <w:divsChild>
                <w:div w:id="1016686443">
                  <w:marLeft w:val="0"/>
                  <w:marRight w:val="0"/>
                  <w:marTop w:val="0"/>
                  <w:marBottom w:val="0"/>
                  <w:divBdr>
                    <w:top w:val="none" w:sz="0" w:space="0" w:color="auto"/>
                    <w:left w:val="none" w:sz="0" w:space="0" w:color="auto"/>
                    <w:bottom w:val="none" w:sz="0" w:space="0" w:color="auto"/>
                    <w:right w:val="none" w:sz="0" w:space="0" w:color="auto"/>
                  </w:divBdr>
                  <w:divsChild>
                    <w:div w:id="1128426198">
                      <w:marLeft w:val="0"/>
                      <w:marRight w:val="0"/>
                      <w:marTop w:val="0"/>
                      <w:marBottom w:val="0"/>
                      <w:divBdr>
                        <w:top w:val="none" w:sz="0" w:space="0" w:color="auto"/>
                        <w:left w:val="none" w:sz="0" w:space="0" w:color="auto"/>
                        <w:bottom w:val="none" w:sz="0" w:space="0" w:color="auto"/>
                        <w:right w:val="none" w:sz="0" w:space="0" w:color="auto"/>
                      </w:divBdr>
                    </w:div>
                    <w:div w:id="12197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889509">
          <w:marLeft w:val="0"/>
          <w:marRight w:val="0"/>
          <w:marTop w:val="0"/>
          <w:marBottom w:val="0"/>
          <w:divBdr>
            <w:top w:val="none" w:sz="0" w:space="0" w:color="auto"/>
            <w:left w:val="none" w:sz="0" w:space="0" w:color="auto"/>
            <w:bottom w:val="none" w:sz="0" w:space="0" w:color="auto"/>
            <w:right w:val="none" w:sz="0" w:space="0" w:color="auto"/>
          </w:divBdr>
        </w:div>
        <w:div w:id="234973408">
          <w:marLeft w:val="0"/>
          <w:marRight w:val="0"/>
          <w:marTop w:val="0"/>
          <w:marBottom w:val="0"/>
          <w:divBdr>
            <w:top w:val="none" w:sz="0" w:space="0" w:color="auto"/>
            <w:left w:val="none" w:sz="0" w:space="0" w:color="auto"/>
            <w:bottom w:val="none" w:sz="0" w:space="0" w:color="auto"/>
            <w:right w:val="none" w:sz="0" w:space="0" w:color="auto"/>
          </w:divBdr>
        </w:div>
        <w:div w:id="236477296">
          <w:marLeft w:val="0"/>
          <w:marRight w:val="0"/>
          <w:marTop w:val="0"/>
          <w:marBottom w:val="0"/>
          <w:divBdr>
            <w:top w:val="none" w:sz="0" w:space="0" w:color="auto"/>
            <w:left w:val="none" w:sz="0" w:space="0" w:color="auto"/>
            <w:bottom w:val="none" w:sz="0" w:space="0" w:color="auto"/>
            <w:right w:val="none" w:sz="0" w:space="0" w:color="auto"/>
          </w:divBdr>
          <w:divsChild>
            <w:div w:id="1757941261">
              <w:marLeft w:val="0"/>
              <w:marRight w:val="0"/>
              <w:marTop w:val="0"/>
              <w:marBottom w:val="0"/>
              <w:divBdr>
                <w:top w:val="none" w:sz="0" w:space="0" w:color="auto"/>
                <w:left w:val="none" w:sz="0" w:space="0" w:color="auto"/>
                <w:bottom w:val="none" w:sz="0" w:space="0" w:color="auto"/>
                <w:right w:val="none" w:sz="0" w:space="0" w:color="auto"/>
              </w:divBdr>
              <w:divsChild>
                <w:div w:id="1377045998">
                  <w:marLeft w:val="0"/>
                  <w:marRight w:val="0"/>
                  <w:marTop w:val="0"/>
                  <w:marBottom w:val="0"/>
                  <w:divBdr>
                    <w:top w:val="none" w:sz="0" w:space="0" w:color="auto"/>
                    <w:left w:val="none" w:sz="0" w:space="0" w:color="auto"/>
                    <w:bottom w:val="none" w:sz="0" w:space="0" w:color="auto"/>
                    <w:right w:val="none" w:sz="0" w:space="0" w:color="auto"/>
                  </w:divBdr>
                  <w:divsChild>
                    <w:div w:id="315764361">
                      <w:marLeft w:val="0"/>
                      <w:marRight w:val="0"/>
                      <w:marTop w:val="0"/>
                      <w:marBottom w:val="0"/>
                      <w:divBdr>
                        <w:top w:val="none" w:sz="0" w:space="0" w:color="auto"/>
                        <w:left w:val="none" w:sz="0" w:space="0" w:color="auto"/>
                        <w:bottom w:val="none" w:sz="0" w:space="0" w:color="auto"/>
                        <w:right w:val="none" w:sz="0" w:space="0" w:color="auto"/>
                      </w:divBdr>
                      <w:divsChild>
                        <w:div w:id="762608466">
                          <w:marLeft w:val="0"/>
                          <w:marRight w:val="0"/>
                          <w:marTop w:val="0"/>
                          <w:marBottom w:val="0"/>
                          <w:divBdr>
                            <w:top w:val="none" w:sz="0" w:space="0" w:color="auto"/>
                            <w:left w:val="none" w:sz="0" w:space="0" w:color="auto"/>
                            <w:bottom w:val="none" w:sz="0" w:space="0" w:color="auto"/>
                            <w:right w:val="none" w:sz="0" w:space="0" w:color="auto"/>
                          </w:divBdr>
                          <w:divsChild>
                            <w:div w:id="10003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521188">
          <w:marLeft w:val="0"/>
          <w:marRight w:val="0"/>
          <w:marTop w:val="0"/>
          <w:marBottom w:val="0"/>
          <w:divBdr>
            <w:top w:val="none" w:sz="0" w:space="0" w:color="auto"/>
            <w:left w:val="none" w:sz="0" w:space="0" w:color="auto"/>
            <w:bottom w:val="none" w:sz="0" w:space="0" w:color="auto"/>
            <w:right w:val="none" w:sz="0" w:space="0" w:color="auto"/>
          </w:divBdr>
        </w:div>
        <w:div w:id="236599436">
          <w:marLeft w:val="0"/>
          <w:marRight w:val="0"/>
          <w:marTop w:val="0"/>
          <w:marBottom w:val="0"/>
          <w:divBdr>
            <w:top w:val="none" w:sz="0" w:space="0" w:color="auto"/>
            <w:left w:val="none" w:sz="0" w:space="0" w:color="auto"/>
            <w:bottom w:val="none" w:sz="0" w:space="0" w:color="auto"/>
            <w:right w:val="none" w:sz="0" w:space="0" w:color="auto"/>
          </w:divBdr>
        </w:div>
        <w:div w:id="236869061">
          <w:marLeft w:val="0"/>
          <w:marRight w:val="0"/>
          <w:marTop w:val="0"/>
          <w:marBottom w:val="0"/>
          <w:divBdr>
            <w:top w:val="none" w:sz="0" w:space="0" w:color="auto"/>
            <w:left w:val="none" w:sz="0" w:space="0" w:color="auto"/>
            <w:bottom w:val="none" w:sz="0" w:space="0" w:color="auto"/>
            <w:right w:val="none" w:sz="0" w:space="0" w:color="auto"/>
          </w:divBdr>
        </w:div>
        <w:div w:id="237060664">
          <w:marLeft w:val="0"/>
          <w:marRight w:val="0"/>
          <w:marTop w:val="0"/>
          <w:marBottom w:val="0"/>
          <w:divBdr>
            <w:top w:val="none" w:sz="0" w:space="0" w:color="auto"/>
            <w:left w:val="none" w:sz="0" w:space="0" w:color="auto"/>
            <w:bottom w:val="none" w:sz="0" w:space="0" w:color="auto"/>
            <w:right w:val="none" w:sz="0" w:space="0" w:color="auto"/>
          </w:divBdr>
        </w:div>
        <w:div w:id="239486344">
          <w:marLeft w:val="0"/>
          <w:marRight w:val="0"/>
          <w:marTop w:val="0"/>
          <w:marBottom w:val="0"/>
          <w:divBdr>
            <w:top w:val="none" w:sz="0" w:space="0" w:color="auto"/>
            <w:left w:val="none" w:sz="0" w:space="0" w:color="auto"/>
            <w:bottom w:val="none" w:sz="0" w:space="0" w:color="auto"/>
            <w:right w:val="none" w:sz="0" w:space="0" w:color="auto"/>
          </w:divBdr>
        </w:div>
        <w:div w:id="240718912">
          <w:marLeft w:val="0"/>
          <w:marRight w:val="0"/>
          <w:marTop w:val="0"/>
          <w:marBottom w:val="0"/>
          <w:divBdr>
            <w:top w:val="none" w:sz="0" w:space="0" w:color="auto"/>
            <w:left w:val="none" w:sz="0" w:space="0" w:color="auto"/>
            <w:bottom w:val="none" w:sz="0" w:space="0" w:color="auto"/>
            <w:right w:val="none" w:sz="0" w:space="0" w:color="auto"/>
          </w:divBdr>
          <w:divsChild>
            <w:div w:id="1572546156">
              <w:marLeft w:val="0"/>
              <w:marRight w:val="0"/>
              <w:marTop w:val="0"/>
              <w:marBottom w:val="0"/>
              <w:divBdr>
                <w:top w:val="none" w:sz="0" w:space="0" w:color="auto"/>
                <w:left w:val="none" w:sz="0" w:space="0" w:color="auto"/>
                <w:bottom w:val="none" w:sz="0" w:space="0" w:color="auto"/>
                <w:right w:val="none" w:sz="0" w:space="0" w:color="auto"/>
              </w:divBdr>
            </w:div>
          </w:divsChild>
        </w:div>
        <w:div w:id="240793530">
          <w:marLeft w:val="0"/>
          <w:marRight w:val="0"/>
          <w:marTop w:val="0"/>
          <w:marBottom w:val="0"/>
          <w:divBdr>
            <w:top w:val="none" w:sz="0" w:space="0" w:color="auto"/>
            <w:left w:val="none" w:sz="0" w:space="0" w:color="auto"/>
            <w:bottom w:val="none" w:sz="0" w:space="0" w:color="auto"/>
            <w:right w:val="none" w:sz="0" w:space="0" w:color="auto"/>
          </w:divBdr>
          <w:divsChild>
            <w:div w:id="285164966">
              <w:marLeft w:val="0"/>
              <w:marRight w:val="0"/>
              <w:marTop w:val="0"/>
              <w:marBottom w:val="0"/>
              <w:divBdr>
                <w:top w:val="none" w:sz="0" w:space="0" w:color="auto"/>
                <w:left w:val="none" w:sz="0" w:space="0" w:color="auto"/>
                <w:bottom w:val="none" w:sz="0" w:space="0" w:color="auto"/>
                <w:right w:val="none" w:sz="0" w:space="0" w:color="auto"/>
              </w:divBdr>
              <w:divsChild>
                <w:div w:id="92434530">
                  <w:marLeft w:val="0"/>
                  <w:marRight w:val="0"/>
                  <w:marTop w:val="0"/>
                  <w:marBottom w:val="0"/>
                  <w:divBdr>
                    <w:top w:val="none" w:sz="0" w:space="0" w:color="auto"/>
                    <w:left w:val="none" w:sz="0" w:space="0" w:color="auto"/>
                    <w:bottom w:val="none" w:sz="0" w:space="0" w:color="auto"/>
                    <w:right w:val="none" w:sz="0" w:space="0" w:color="auto"/>
                  </w:divBdr>
                  <w:divsChild>
                    <w:div w:id="947658484">
                      <w:marLeft w:val="0"/>
                      <w:marRight w:val="0"/>
                      <w:marTop w:val="0"/>
                      <w:marBottom w:val="0"/>
                      <w:divBdr>
                        <w:top w:val="none" w:sz="0" w:space="0" w:color="auto"/>
                        <w:left w:val="none" w:sz="0" w:space="0" w:color="auto"/>
                        <w:bottom w:val="none" w:sz="0" w:space="0" w:color="auto"/>
                        <w:right w:val="none" w:sz="0" w:space="0" w:color="auto"/>
                      </w:divBdr>
                      <w:divsChild>
                        <w:div w:id="863784513">
                          <w:marLeft w:val="0"/>
                          <w:marRight w:val="0"/>
                          <w:marTop w:val="0"/>
                          <w:marBottom w:val="0"/>
                          <w:divBdr>
                            <w:top w:val="none" w:sz="0" w:space="0" w:color="auto"/>
                            <w:left w:val="none" w:sz="0" w:space="0" w:color="auto"/>
                            <w:bottom w:val="none" w:sz="0" w:space="0" w:color="auto"/>
                            <w:right w:val="none" w:sz="0" w:space="0" w:color="auto"/>
                          </w:divBdr>
                          <w:divsChild>
                            <w:div w:id="1102990623">
                              <w:marLeft w:val="0"/>
                              <w:marRight w:val="0"/>
                              <w:marTop w:val="0"/>
                              <w:marBottom w:val="0"/>
                              <w:divBdr>
                                <w:top w:val="none" w:sz="0" w:space="0" w:color="auto"/>
                                <w:left w:val="none" w:sz="0" w:space="0" w:color="auto"/>
                                <w:bottom w:val="none" w:sz="0" w:space="0" w:color="auto"/>
                                <w:right w:val="none" w:sz="0" w:space="0" w:color="auto"/>
                              </w:divBdr>
                              <w:divsChild>
                                <w:div w:id="1746561440">
                                  <w:marLeft w:val="0"/>
                                  <w:marRight w:val="0"/>
                                  <w:marTop w:val="0"/>
                                  <w:marBottom w:val="0"/>
                                  <w:divBdr>
                                    <w:top w:val="none" w:sz="0" w:space="0" w:color="auto"/>
                                    <w:left w:val="none" w:sz="0" w:space="0" w:color="auto"/>
                                    <w:bottom w:val="none" w:sz="0" w:space="0" w:color="auto"/>
                                    <w:right w:val="none" w:sz="0" w:space="0" w:color="auto"/>
                                  </w:divBdr>
                                  <w:divsChild>
                                    <w:div w:id="93134256">
                                      <w:marLeft w:val="0"/>
                                      <w:marRight w:val="0"/>
                                      <w:marTop w:val="0"/>
                                      <w:marBottom w:val="0"/>
                                      <w:divBdr>
                                        <w:top w:val="none" w:sz="0" w:space="0" w:color="auto"/>
                                        <w:left w:val="none" w:sz="0" w:space="0" w:color="auto"/>
                                        <w:bottom w:val="none" w:sz="0" w:space="0" w:color="auto"/>
                                        <w:right w:val="none" w:sz="0" w:space="0" w:color="auto"/>
                                      </w:divBdr>
                                      <w:divsChild>
                                        <w:div w:id="1908033184">
                                          <w:marLeft w:val="0"/>
                                          <w:marRight w:val="0"/>
                                          <w:marTop w:val="0"/>
                                          <w:marBottom w:val="0"/>
                                          <w:divBdr>
                                            <w:top w:val="none" w:sz="0" w:space="0" w:color="auto"/>
                                            <w:left w:val="none" w:sz="0" w:space="0" w:color="auto"/>
                                            <w:bottom w:val="none" w:sz="0" w:space="0" w:color="auto"/>
                                            <w:right w:val="none" w:sz="0" w:space="0" w:color="auto"/>
                                          </w:divBdr>
                                          <w:divsChild>
                                            <w:div w:id="18561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4799">
                                      <w:marLeft w:val="0"/>
                                      <w:marRight w:val="0"/>
                                      <w:marTop w:val="0"/>
                                      <w:marBottom w:val="0"/>
                                      <w:divBdr>
                                        <w:top w:val="none" w:sz="0" w:space="0" w:color="auto"/>
                                        <w:left w:val="none" w:sz="0" w:space="0" w:color="auto"/>
                                        <w:bottom w:val="none" w:sz="0" w:space="0" w:color="auto"/>
                                        <w:right w:val="none" w:sz="0" w:space="0" w:color="auto"/>
                                      </w:divBdr>
                                      <w:divsChild>
                                        <w:div w:id="1459378300">
                                          <w:marLeft w:val="0"/>
                                          <w:marRight w:val="0"/>
                                          <w:marTop w:val="0"/>
                                          <w:marBottom w:val="0"/>
                                          <w:divBdr>
                                            <w:top w:val="none" w:sz="0" w:space="0" w:color="auto"/>
                                            <w:left w:val="none" w:sz="0" w:space="0" w:color="auto"/>
                                            <w:bottom w:val="none" w:sz="0" w:space="0" w:color="auto"/>
                                            <w:right w:val="none" w:sz="0" w:space="0" w:color="auto"/>
                                          </w:divBdr>
                                          <w:divsChild>
                                            <w:div w:id="187276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2520">
                                      <w:marLeft w:val="0"/>
                                      <w:marRight w:val="0"/>
                                      <w:marTop w:val="0"/>
                                      <w:marBottom w:val="0"/>
                                      <w:divBdr>
                                        <w:top w:val="none" w:sz="0" w:space="0" w:color="auto"/>
                                        <w:left w:val="none" w:sz="0" w:space="0" w:color="auto"/>
                                        <w:bottom w:val="none" w:sz="0" w:space="0" w:color="auto"/>
                                        <w:right w:val="none" w:sz="0" w:space="0" w:color="auto"/>
                                      </w:divBdr>
                                      <w:divsChild>
                                        <w:div w:id="38435811">
                                          <w:marLeft w:val="0"/>
                                          <w:marRight w:val="0"/>
                                          <w:marTop w:val="0"/>
                                          <w:marBottom w:val="0"/>
                                          <w:divBdr>
                                            <w:top w:val="none" w:sz="0" w:space="0" w:color="auto"/>
                                            <w:left w:val="none" w:sz="0" w:space="0" w:color="auto"/>
                                            <w:bottom w:val="none" w:sz="0" w:space="0" w:color="auto"/>
                                            <w:right w:val="none" w:sz="0" w:space="0" w:color="auto"/>
                                          </w:divBdr>
                                          <w:divsChild>
                                            <w:div w:id="1857497711">
                                              <w:marLeft w:val="0"/>
                                              <w:marRight w:val="0"/>
                                              <w:marTop w:val="0"/>
                                              <w:marBottom w:val="0"/>
                                              <w:divBdr>
                                                <w:top w:val="none" w:sz="0" w:space="0" w:color="auto"/>
                                                <w:left w:val="none" w:sz="0" w:space="0" w:color="auto"/>
                                                <w:bottom w:val="none" w:sz="0" w:space="0" w:color="auto"/>
                                                <w:right w:val="none" w:sz="0" w:space="0" w:color="auto"/>
                                              </w:divBdr>
                                              <w:divsChild>
                                                <w:div w:id="132004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16612">
                                          <w:marLeft w:val="0"/>
                                          <w:marRight w:val="0"/>
                                          <w:marTop w:val="0"/>
                                          <w:marBottom w:val="0"/>
                                          <w:divBdr>
                                            <w:top w:val="none" w:sz="0" w:space="0" w:color="auto"/>
                                            <w:left w:val="none" w:sz="0" w:space="0" w:color="auto"/>
                                            <w:bottom w:val="none" w:sz="0" w:space="0" w:color="auto"/>
                                            <w:right w:val="none" w:sz="0" w:space="0" w:color="auto"/>
                                          </w:divBdr>
                                          <w:divsChild>
                                            <w:div w:id="1677682588">
                                              <w:marLeft w:val="0"/>
                                              <w:marRight w:val="0"/>
                                              <w:marTop w:val="0"/>
                                              <w:marBottom w:val="0"/>
                                              <w:divBdr>
                                                <w:top w:val="none" w:sz="0" w:space="0" w:color="auto"/>
                                                <w:left w:val="none" w:sz="0" w:space="0" w:color="auto"/>
                                                <w:bottom w:val="none" w:sz="0" w:space="0" w:color="auto"/>
                                                <w:right w:val="none" w:sz="0" w:space="0" w:color="auto"/>
                                              </w:divBdr>
                                              <w:divsChild>
                                                <w:div w:id="1161969364">
                                                  <w:marLeft w:val="0"/>
                                                  <w:marRight w:val="0"/>
                                                  <w:marTop w:val="0"/>
                                                  <w:marBottom w:val="0"/>
                                                  <w:divBdr>
                                                    <w:top w:val="none" w:sz="0" w:space="0" w:color="auto"/>
                                                    <w:left w:val="none" w:sz="0" w:space="0" w:color="auto"/>
                                                    <w:bottom w:val="none" w:sz="0" w:space="0" w:color="auto"/>
                                                    <w:right w:val="none" w:sz="0" w:space="0" w:color="auto"/>
                                                  </w:divBdr>
                                                  <w:divsChild>
                                                    <w:div w:id="1141002007">
                                                      <w:marLeft w:val="0"/>
                                                      <w:marRight w:val="0"/>
                                                      <w:marTop w:val="0"/>
                                                      <w:marBottom w:val="0"/>
                                                      <w:divBdr>
                                                        <w:top w:val="none" w:sz="0" w:space="0" w:color="auto"/>
                                                        <w:left w:val="none" w:sz="0" w:space="0" w:color="auto"/>
                                                        <w:bottom w:val="none" w:sz="0" w:space="0" w:color="auto"/>
                                                        <w:right w:val="none" w:sz="0" w:space="0" w:color="auto"/>
                                                      </w:divBdr>
                                                      <w:divsChild>
                                                        <w:div w:id="4990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1066504">
          <w:marLeft w:val="0"/>
          <w:marRight w:val="0"/>
          <w:marTop w:val="0"/>
          <w:marBottom w:val="0"/>
          <w:divBdr>
            <w:top w:val="none" w:sz="0" w:space="0" w:color="auto"/>
            <w:left w:val="none" w:sz="0" w:space="0" w:color="auto"/>
            <w:bottom w:val="none" w:sz="0" w:space="0" w:color="auto"/>
            <w:right w:val="none" w:sz="0" w:space="0" w:color="auto"/>
          </w:divBdr>
        </w:div>
        <w:div w:id="241640844">
          <w:marLeft w:val="0"/>
          <w:marRight w:val="0"/>
          <w:marTop w:val="0"/>
          <w:marBottom w:val="0"/>
          <w:divBdr>
            <w:top w:val="none" w:sz="0" w:space="0" w:color="auto"/>
            <w:left w:val="none" w:sz="0" w:space="0" w:color="auto"/>
            <w:bottom w:val="none" w:sz="0" w:space="0" w:color="auto"/>
            <w:right w:val="none" w:sz="0" w:space="0" w:color="auto"/>
          </w:divBdr>
          <w:divsChild>
            <w:div w:id="102920063">
              <w:marLeft w:val="0"/>
              <w:marRight w:val="0"/>
              <w:marTop w:val="0"/>
              <w:marBottom w:val="0"/>
              <w:divBdr>
                <w:top w:val="none" w:sz="0" w:space="0" w:color="auto"/>
                <w:left w:val="none" w:sz="0" w:space="0" w:color="auto"/>
                <w:bottom w:val="none" w:sz="0" w:space="0" w:color="auto"/>
                <w:right w:val="none" w:sz="0" w:space="0" w:color="auto"/>
              </w:divBdr>
              <w:divsChild>
                <w:div w:id="467672003">
                  <w:marLeft w:val="0"/>
                  <w:marRight w:val="0"/>
                  <w:marTop w:val="0"/>
                  <w:marBottom w:val="0"/>
                  <w:divBdr>
                    <w:top w:val="none" w:sz="0" w:space="0" w:color="auto"/>
                    <w:left w:val="none" w:sz="0" w:space="0" w:color="auto"/>
                    <w:bottom w:val="none" w:sz="0" w:space="0" w:color="auto"/>
                    <w:right w:val="none" w:sz="0" w:space="0" w:color="auto"/>
                  </w:divBdr>
                  <w:divsChild>
                    <w:div w:id="88645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230011">
          <w:marLeft w:val="0"/>
          <w:marRight w:val="0"/>
          <w:marTop w:val="0"/>
          <w:marBottom w:val="0"/>
          <w:divBdr>
            <w:top w:val="none" w:sz="0" w:space="0" w:color="auto"/>
            <w:left w:val="none" w:sz="0" w:space="0" w:color="auto"/>
            <w:bottom w:val="none" w:sz="0" w:space="0" w:color="auto"/>
            <w:right w:val="none" w:sz="0" w:space="0" w:color="auto"/>
          </w:divBdr>
        </w:div>
        <w:div w:id="242492138">
          <w:marLeft w:val="0"/>
          <w:marRight w:val="0"/>
          <w:marTop w:val="0"/>
          <w:marBottom w:val="0"/>
          <w:divBdr>
            <w:top w:val="none" w:sz="0" w:space="0" w:color="auto"/>
            <w:left w:val="none" w:sz="0" w:space="0" w:color="auto"/>
            <w:bottom w:val="none" w:sz="0" w:space="0" w:color="auto"/>
            <w:right w:val="none" w:sz="0" w:space="0" w:color="auto"/>
          </w:divBdr>
        </w:div>
        <w:div w:id="242493009">
          <w:marLeft w:val="0"/>
          <w:marRight w:val="0"/>
          <w:marTop w:val="0"/>
          <w:marBottom w:val="0"/>
          <w:divBdr>
            <w:top w:val="none" w:sz="0" w:space="0" w:color="auto"/>
            <w:left w:val="none" w:sz="0" w:space="0" w:color="auto"/>
            <w:bottom w:val="none" w:sz="0" w:space="0" w:color="auto"/>
            <w:right w:val="none" w:sz="0" w:space="0" w:color="auto"/>
          </w:divBdr>
          <w:divsChild>
            <w:div w:id="890383637">
              <w:marLeft w:val="0"/>
              <w:marRight w:val="0"/>
              <w:marTop w:val="0"/>
              <w:marBottom w:val="0"/>
              <w:divBdr>
                <w:top w:val="none" w:sz="0" w:space="0" w:color="auto"/>
                <w:left w:val="none" w:sz="0" w:space="0" w:color="auto"/>
                <w:bottom w:val="none" w:sz="0" w:space="0" w:color="auto"/>
                <w:right w:val="none" w:sz="0" w:space="0" w:color="auto"/>
              </w:divBdr>
            </w:div>
          </w:divsChild>
        </w:div>
        <w:div w:id="242838280">
          <w:marLeft w:val="0"/>
          <w:marRight w:val="0"/>
          <w:marTop w:val="0"/>
          <w:marBottom w:val="0"/>
          <w:divBdr>
            <w:top w:val="none" w:sz="0" w:space="0" w:color="auto"/>
            <w:left w:val="none" w:sz="0" w:space="0" w:color="auto"/>
            <w:bottom w:val="none" w:sz="0" w:space="0" w:color="auto"/>
            <w:right w:val="none" w:sz="0" w:space="0" w:color="auto"/>
          </w:divBdr>
        </w:div>
        <w:div w:id="243534498">
          <w:marLeft w:val="0"/>
          <w:marRight w:val="0"/>
          <w:marTop w:val="150"/>
          <w:marBottom w:val="150"/>
          <w:divBdr>
            <w:top w:val="single" w:sz="6" w:space="4" w:color="D7D7D7"/>
            <w:left w:val="none" w:sz="0" w:space="0" w:color="auto"/>
            <w:bottom w:val="single" w:sz="6" w:space="4" w:color="D7D7D7"/>
            <w:right w:val="none" w:sz="0" w:space="0" w:color="auto"/>
          </w:divBdr>
        </w:div>
        <w:div w:id="243731453">
          <w:marLeft w:val="0"/>
          <w:marRight w:val="0"/>
          <w:marTop w:val="0"/>
          <w:marBottom w:val="0"/>
          <w:divBdr>
            <w:top w:val="none" w:sz="0" w:space="0" w:color="auto"/>
            <w:left w:val="none" w:sz="0" w:space="0" w:color="auto"/>
            <w:bottom w:val="none" w:sz="0" w:space="0" w:color="auto"/>
            <w:right w:val="none" w:sz="0" w:space="0" w:color="auto"/>
          </w:divBdr>
          <w:divsChild>
            <w:div w:id="680592007">
              <w:marLeft w:val="0"/>
              <w:marRight w:val="0"/>
              <w:marTop w:val="0"/>
              <w:marBottom w:val="0"/>
              <w:divBdr>
                <w:top w:val="none" w:sz="0" w:space="0" w:color="auto"/>
                <w:left w:val="none" w:sz="0" w:space="0" w:color="auto"/>
                <w:bottom w:val="none" w:sz="0" w:space="0" w:color="auto"/>
                <w:right w:val="none" w:sz="0" w:space="0" w:color="auto"/>
              </w:divBdr>
              <w:divsChild>
                <w:div w:id="106433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729554">
          <w:marLeft w:val="0"/>
          <w:marRight w:val="150"/>
          <w:marTop w:val="45"/>
          <w:marBottom w:val="75"/>
          <w:divBdr>
            <w:top w:val="none" w:sz="0" w:space="0" w:color="auto"/>
            <w:left w:val="none" w:sz="0" w:space="0" w:color="auto"/>
            <w:bottom w:val="none" w:sz="0" w:space="0" w:color="auto"/>
            <w:right w:val="none" w:sz="0" w:space="0" w:color="auto"/>
          </w:divBdr>
          <w:divsChild>
            <w:div w:id="519323142">
              <w:marLeft w:val="0"/>
              <w:marRight w:val="0"/>
              <w:marTop w:val="0"/>
              <w:marBottom w:val="0"/>
              <w:divBdr>
                <w:top w:val="none" w:sz="0" w:space="0" w:color="auto"/>
                <w:left w:val="none" w:sz="0" w:space="0" w:color="auto"/>
                <w:bottom w:val="none" w:sz="0" w:space="0" w:color="auto"/>
                <w:right w:val="none" w:sz="0" w:space="0" w:color="auto"/>
              </w:divBdr>
            </w:div>
          </w:divsChild>
        </w:div>
        <w:div w:id="244733471">
          <w:marLeft w:val="0"/>
          <w:marRight w:val="0"/>
          <w:marTop w:val="0"/>
          <w:marBottom w:val="0"/>
          <w:divBdr>
            <w:top w:val="none" w:sz="0" w:space="0" w:color="auto"/>
            <w:left w:val="none" w:sz="0" w:space="0" w:color="auto"/>
            <w:bottom w:val="none" w:sz="0" w:space="0" w:color="auto"/>
            <w:right w:val="none" w:sz="0" w:space="0" w:color="auto"/>
          </w:divBdr>
        </w:div>
        <w:div w:id="244845792">
          <w:marLeft w:val="0"/>
          <w:marRight w:val="0"/>
          <w:marTop w:val="0"/>
          <w:marBottom w:val="0"/>
          <w:divBdr>
            <w:top w:val="none" w:sz="0" w:space="0" w:color="auto"/>
            <w:left w:val="none" w:sz="0" w:space="0" w:color="auto"/>
            <w:bottom w:val="none" w:sz="0" w:space="0" w:color="auto"/>
            <w:right w:val="none" w:sz="0" w:space="0" w:color="auto"/>
          </w:divBdr>
          <w:divsChild>
            <w:div w:id="979463222">
              <w:marLeft w:val="0"/>
              <w:marRight w:val="0"/>
              <w:marTop w:val="0"/>
              <w:marBottom w:val="0"/>
              <w:divBdr>
                <w:top w:val="none" w:sz="0" w:space="0" w:color="auto"/>
                <w:left w:val="none" w:sz="0" w:space="0" w:color="auto"/>
                <w:bottom w:val="none" w:sz="0" w:space="0" w:color="auto"/>
                <w:right w:val="none" w:sz="0" w:space="0" w:color="auto"/>
              </w:divBdr>
            </w:div>
          </w:divsChild>
        </w:div>
        <w:div w:id="245464016">
          <w:marLeft w:val="0"/>
          <w:marRight w:val="0"/>
          <w:marTop w:val="0"/>
          <w:marBottom w:val="0"/>
          <w:divBdr>
            <w:top w:val="none" w:sz="0" w:space="0" w:color="auto"/>
            <w:left w:val="none" w:sz="0" w:space="0" w:color="auto"/>
            <w:bottom w:val="none" w:sz="0" w:space="0" w:color="auto"/>
            <w:right w:val="none" w:sz="0" w:space="0" w:color="auto"/>
          </w:divBdr>
          <w:divsChild>
            <w:div w:id="246043738">
              <w:marLeft w:val="0"/>
              <w:marRight w:val="0"/>
              <w:marTop w:val="0"/>
              <w:marBottom w:val="120"/>
              <w:divBdr>
                <w:top w:val="none" w:sz="0" w:space="0" w:color="auto"/>
                <w:left w:val="none" w:sz="0" w:space="0" w:color="auto"/>
                <w:bottom w:val="none" w:sz="0" w:space="0" w:color="auto"/>
                <w:right w:val="none" w:sz="0" w:space="0" w:color="auto"/>
              </w:divBdr>
            </w:div>
            <w:div w:id="422530814">
              <w:marLeft w:val="0"/>
              <w:marRight w:val="0"/>
              <w:marTop w:val="0"/>
              <w:marBottom w:val="180"/>
              <w:divBdr>
                <w:top w:val="none" w:sz="0" w:space="0" w:color="auto"/>
                <w:left w:val="none" w:sz="0" w:space="0" w:color="auto"/>
                <w:bottom w:val="none" w:sz="0" w:space="0" w:color="auto"/>
                <w:right w:val="none" w:sz="0" w:space="0" w:color="auto"/>
              </w:divBdr>
            </w:div>
            <w:div w:id="704066614">
              <w:marLeft w:val="0"/>
              <w:marRight w:val="0"/>
              <w:marTop w:val="0"/>
              <w:marBottom w:val="180"/>
              <w:divBdr>
                <w:top w:val="none" w:sz="0" w:space="0" w:color="auto"/>
                <w:left w:val="none" w:sz="0" w:space="0" w:color="auto"/>
                <w:bottom w:val="none" w:sz="0" w:space="0" w:color="auto"/>
                <w:right w:val="none" w:sz="0" w:space="0" w:color="auto"/>
              </w:divBdr>
            </w:div>
          </w:divsChild>
        </w:div>
        <w:div w:id="245506680">
          <w:marLeft w:val="0"/>
          <w:marRight w:val="0"/>
          <w:marTop w:val="150"/>
          <w:marBottom w:val="0"/>
          <w:divBdr>
            <w:top w:val="none" w:sz="0" w:space="0" w:color="auto"/>
            <w:left w:val="none" w:sz="0" w:space="0" w:color="auto"/>
            <w:bottom w:val="none" w:sz="0" w:space="0" w:color="auto"/>
            <w:right w:val="none" w:sz="0" w:space="0" w:color="auto"/>
          </w:divBdr>
        </w:div>
        <w:div w:id="247425752">
          <w:marLeft w:val="0"/>
          <w:marRight w:val="0"/>
          <w:marTop w:val="0"/>
          <w:marBottom w:val="0"/>
          <w:divBdr>
            <w:top w:val="none" w:sz="0" w:space="0" w:color="auto"/>
            <w:left w:val="none" w:sz="0" w:space="0" w:color="auto"/>
            <w:bottom w:val="none" w:sz="0" w:space="0" w:color="auto"/>
            <w:right w:val="none" w:sz="0" w:space="0" w:color="auto"/>
          </w:divBdr>
          <w:divsChild>
            <w:div w:id="1096905907">
              <w:marLeft w:val="0"/>
              <w:marRight w:val="0"/>
              <w:marTop w:val="0"/>
              <w:marBottom w:val="0"/>
              <w:divBdr>
                <w:top w:val="none" w:sz="0" w:space="0" w:color="auto"/>
                <w:left w:val="none" w:sz="0" w:space="0" w:color="auto"/>
                <w:bottom w:val="none" w:sz="0" w:space="0" w:color="auto"/>
                <w:right w:val="none" w:sz="0" w:space="0" w:color="auto"/>
              </w:divBdr>
              <w:divsChild>
                <w:div w:id="1746681592">
                  <w:marLeft w:val="0"/>
                  <w:marRight w:val="0"/>
                  <w:marTop w:val="0"/>
                  <w:marBottom w:val="0"/>
                  <w:divBdr>
                    <w:top w:val="none" w:sz="0" w:space="0" w:color="auto"/>
                    <w:left w:val="none" w:sz="0" w:space="0" w:color="auto"/>
                    <w:bottom w:val="none" w:sz="0" w:space="0" w:color="auto"/>
                    <w:right w:val="none" w:sz="0" w:space="0" w:color="auto"/>
                  </w:divBdr>
                  <w:divsChild>
                    <w:div w:id="26689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812061">
          <w:marLeft w:val="0"/>
          <w:marRight w:val="0"/>
          <w:marTop w:val="0"/>
          <w:marBottom w:val="0"/>
          <w:divBdr>
            <w:top w:val="none" w:sz="0" w:space="0" w:color="auto"/>
            <w:left w:val="none" w:sz="0" w:space="0" w:color="auto"/>
            <w:bottom w:val="none" w:sz="0" w:space="0" w:color="auto"/>
            <w:right w:val="none" w:sz="0" w:space="0" w:color="auto"/>
          </w:divBdr>
          <w:divsChild>
            <w:div w:id="1690373024">
              <w:marLeft w:val="0"/>
              <w:marRight w:val="0"/>
              <w:marTop w:val="0"/>
              <w:marBottom w:val="0"/>
              <w:divBdr>
                <w:top w:val="none" w:sz="0" w:space="0" w:color="auto"/>
                <w:left w:val="none" w:sz="0" w:space="0" w:color="auto"/>
                <w:bottom w:val="none" w:sz="0" w:space="0" w:color="auto"/>
                <w:right w:val="none" w:sz="0" w:space="0" w:color="auto"/>
              </w:divBdr>
              <w:divsChild>
                <w:div w:id="63710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854275">
          <w:marLeft w:val="0"/>
          <w:marRight w:val="0"/>
          <w:marTop w:val="0"/>
          <w:marBottom w:val="0"/>
          <w:divBdr>
            <w:top w:val="none" w:sz="0" w:space="0" w:color="auto"/>
            <w:left w:val="none" w:sz="0" w:space="0" w:color="auto"/>
            <w:bottom w:val="none" w:sz="0" w:space="0" w:color="auto"/>
            <w:right w:val="none" w:sz="0" w:space="0" w:color="auto"/>
          </w:divBdr>
          <w:divsChild>
            <w:div w:id="26491131">
              <w:marLeft w:val="0"/>
              <w:marRight w:val="0"/>
              <w:marTop w:val="0"/>
              <w:marBottom w:val="0"/>
              <w:divBdr>
                <w:top w:val="none" w:sz="0" w:space="0" w:color="auto"/>
                <w:left w:val="none" w:sz="0" w:space="0" w:color="auto"/>
                <w:bottom w:val="none" w:sz="0" w:space="0" w:color="auto"/>
                <w:right w:val="none" w:sz="0" w:space="0" w:color="auto"/>
              </w:divBdr>
              <w:divsChild>
                <w:div w:id="164600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2501">
          <w:marLeft w:val="0"/>
          <w:marRight w:val="0"/>
          <w:marTop w:val="0"/>
          <w:marBottom w:val="0"/>
          <w:divBdr>
            <w:top w:val="none" w:sz="0" w:space="0" w:color="auto"/>
            <w:left w:val="none" w:sz="0" w:space="0" w:color="auto"/>
            <w:bottom w:val="none" w:sz="0" w:space="0" w:color="auto"/>
            <w:right w:val="none" w:sz="0" w:space="0" w:color="auto"/>
          </w:divBdr>
        </w:div>
        <w:div w:id="249897673">
          <w:marLeft w:val="0"/>
          <w:marRight w:val="0"/>
          <w:marTop w:val="0"/>
          <w:marBottom w:val="0"/>
          <w:divBdr>
            <w:top w:val="none" w:sz="0" w:space="0" w:color="auto"/>
            <w:left w:val="none" w:sz="0" w:space="0" w:color="auto"/>
            <w:bottom w:val="none" w:sz="0" w:space="0" w:color="auto"/>
            <w:right w:val="none" w:sz="0" w:space="0" w:color="auto"/>
          </w:divBdr>
          <w:divsChild>
            <w:div w:id="554387511">
              <w:marLeft w:val="0"/>
              <w:marRight w:val="0"/>
              <w:marTop w:val="0"/>
              <w:marBottom w:val="0"/>
              <w:divBdr>
                <w:top w:val="none" w:sz="0" w:space="0" w:color="auto"/>
                <w:left w:val="none" w:sz="0" w:space="0" w:color="auto"/>
                <w:bottom w:val="none" w:sz="0" w:space="0" w:color="auto"/>
                <w:right w:val="none" w:sz="0" w:space="0" w:color="auto"/>
              </w:divBdr>
              <w:divsChild>
                <w:div w:id="1828130424">
                  <w:marLeft w:val="0"/>
                  <w:marRight w:val="0"/>
                  <w:marTop w:val="0"/>
                  <w:marBottom w:val="0"/>
                  <w:divBdr>
                    <w:top w:val="none" w:sz="0" w:space="0" w:color="auto"/>
                    <w:left w:val="none" w:sz="0" w:space="0" w:color="auto"/>
                    <w:bottom w:val="none" w:sz="0" w:space="0" w:color="auto"/>
                    <w:right w:val="none" w:sz="0" w:space="0" w:color="auto"/>
                  </w:divBdr>
                  <w:divsChild>
                    <w:div w:id="1490947873">
                      <w:marLeft w:val="0"/>
                      <w:marRight w:val="0"/>
                      <w:marTop w:val="0"/>
                      <w:marBottom w:val="0"/>
                      <w:divBdr>
                        <w:top w:val="none" w:sz="0" w:space="0" w:color="auto"/>
                        <w:left w:val="none" w:sz="0" w:space="0" w:color="auto"/>
                        <w:bottom w:val="none" w:sz="0" w:space="0" w:color="auto"/>
                        <w:right w:val="none" w:sz="0" w:space="0" w:color="auto"/>
                      </w:divBdr>
                      <w:divsChild>
                        <w:div w:id="1574773821">
                          <w:marLeft w:val="0"/>
                          <w:marRight w:val="0"/>
                          <w:marTop w:val="0"/>
                          <w:marBottom w:val="0"/>
                          <w:divBdr>
                            <w:top w:val="none" w:sz="0" w:space="0" w:color="auto"/>
                            <w:left w:val="none" w:sz="0" w:space="0" w:color="auto"/>
                            <w:bottom w:val="none" w:sz="0" w:space="0" w:color="auto"/>
                            <w:right w:val="none" w:sz="0" w:space="0" w:color="auto"/>
                          </w:divBdr>
                          <w:divsChild>
                            <w:div w:id="1258445357">
                              <w:marLeft w:val="0"/>
                              <w:marRight w:val="0"/>
                              <w:marTop w:val="0"/>
                              <w:marBottom w:val="0"/>
                              <w:divBdr>
                                <w:top w:val="none" w:sz="0" w:space="0" w:color="auto"/>
                                <w:left w:val="none" w:sz="0" w:space="0" w:color="auto"/>
                                <w:bottom w:val="none" w:sz="0" w:space="0" w:color="auto"/>
                                <w:right w:val="none" w:sz="0" w:space="0" w:color="auto"/>
                              </w:divBdr>
                              <w:divsChild>
                                <w:div w:id="253323153">
                                  <w:marLeft w:val="0"/>
                                  <w:marRight w:val="0"/>
                                  <w:marTop w:val="0"/>
                                  <w:marBottom w:val="0"/>
                                  <w:divBdr>
                                    <w:top w:val="none" w:sz="0" w:space="0" w:color="auto"/>
                                    <w:left w:val="none" w:sz="0" w:space="0" w:color="auto"/>
                                    <w:bottom w:val="none" w:sz="0" w:space="0" w:color="auto"/>
                                    <w:right w:val="none" w:sz="0" w:space="0" w:color="auto"/>
                                  </w:divBdr>
                                  <w:divsChild>
                                    <w:div w:id="17740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7511">
                              <w:marLeft w:val="0"/>
                              <w:marRight w:val="0"/>
                              <w:marTop w:val="0"/>
                              <w:marBottom w:val="0"/>
                              <w:divBdr>
                                <w:top w:val="none" w:sz="0" w:space="0" w:color="auto"/>
                                <w:left w:val="none" w:sz="0" w:space="0" w:color="auto"/>
                                <w:bottom w:val="none" w:sz="0" w:space="0" w:color="auto"/>
                                <w:right w:val="none" w:sz="0" w:space="0" w:color="auto"/>
                              </w:divBdr>
                              <w:divsChild>
                                <w:div w:id="476999369">
                                  <w:marLeft w:val="0"/>
                                  <w:marRight w:val="0"/>
                                  <w:marTop w:val="0"/>
                                  <w:marBottom w:val="0"/>
                                  <w:divBdr>
                                    <w:top w:val="none" w:sz="0" w:space="0" w:color="auto"/>
                                    <w:left w:val="none" w:sz="0" w:space="0" w:color="auto"/>
                                    <w:bottom w:val="none" w:sz="0" w:space="0" w:color="auto"/>
                                    <w:right w:val="none" w:sz="0" w:space="0" w:color="auto"/>
                                  </w:divBdr>
                                  <w:divsChild>
                                    <w:div w:id="109975287">
                                      <w:marLeft w:val="0"/>
                                      <w:marRight w:val="0"/>
                                      <w:marTop w:val="0"/>
                                      <w:marBottom w:val="0"/>
                                      <w:divBdr>
                                        <w:top w:val="none" w:sz="0" w:space="0" w:color="auto"/>
                                        <w:left w:val="none" w:sz="0" w:space="0" w:color="auto"/>
                                        <w:bottom w:val="none" w:sz="0" w:space="0" w:color="auto"/>
                                        <w:right w:val="none" w:sz="0" w:space="0" w:color="auto"/>
                                      </w:divBdr>
                                      <w:divsChild>
                                        <w:div w:id="8735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74793">
                              <w:marLeft w:val="0"/>
                              <w:marRight w:val="0"/>
                              <w:marTop w:val="0"/>
                              <w:marBottom w:val="0"/>
                              <w:divBdr>
                                <w:top w:val="none" w:sz="0" w:space="0" w:color="auto"/>
                                <w:left w:val="none" w:sz="0" w:space="0" w:color="auto"/>
                                <w:bottom w:val="none" w:sz="0" w:space="0" w:color="auto"/>
                                <w:right w:val="none" w:sz="0" w:space="0" w:color="auto"/>
                              </w:divBdr>
                              <w:divsChild>
                                <w:div w:id="242103075">
                                  <w:marLeft w:val="0"/>
                                  <w:marRight w:val="0"/>
                                  <w:marTop w:val="0"/>
                                  <w:marBottom w:val="0"/>
                                  <w:divBdr>
                                    <w:top w:val="none" w:sz="0" w:space="0" w:color="auto"/>
                                    <w:left w:val="none" w:sz="0" w:space="0" w:color="auto"/>
                                    <w:bottom w:val="none" w:sz="0" w:space="0" w:color="auto"/>
                                    <w:right w:val="none" w:sz="0" w:space="0" w:color="auto"/>
                                  </w:divBdr>
                                  <w:divsChild>
                                    <w:div w:id="25926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9972280">
          <w:marLeft w:val="0"/>
          <w:marRight w:val="0"/>
          <w:marTop w:val="0"/>
          <w:marBottom w:val="0"/>
          <w:divBdr>
            <w:top w:val="none" w:sz="0" w:space="0" w:color="auto"/>
            <w:left w:val="none" w:sz="0" w:space="0" w:color="auto"/>
            <w:bottom w:val="none" w:sz="0" w:space="0" w:color="auto"/>
            <w:right w:val="none" w:sz="0" w:space="0" w:color="auto"/>
          </w:divBdr>
        </w:div>
        <w:div w:id="250353449">
          <w:marLeft w:val="0"/>
          <w:marRight w:val="0"/>
          <w:marTop w:val="0"/>
          <w:marBottom w:val="0"/>
          <w:divBdr>
            <w:top w:val="none" w:sz="0" w:space="0" w:color="auto"/>
            <w:left w:val="none" w:sz="0" w:space="0" w:color="auto"/>
            <w:bottom w:val="none" w:sz="0" w:space="0" w:color="auto"/>
            <w:right w:val="none" w:sz="0" w:space="0" w:color="auto"/>
          </w:divBdr>
        </w:div>
        <w:div w:id="250507996">
          <w:marLeft w:val="0"/>
          <w:marRight w:val="0"/>
          <w:marTop w:val="0"/>
          <w:marBottom w:val="0"/>
          <w:divBdr>
            <w:top w:val="none" w:sz="0" w:space="0" w:color="auto"/>
            <w:left w:val="none" w:sz="0" w:space="0" w:color="auto"/>
            <w:bottom w:val="none" w:sz="0" w:space="0" w:color="auto"/>
            <w:right w:val="none" w:sz="0" w:space="0" w:color="auto"/>
          </w:divBdr>
        </w:div>
        <w:div w:id="251747723">
          <w:marLeft w:val="0"/>
          <w:marRight w:val="0"/>
          <w:marTop w:val="0"/>
          <w:marBottom w:val="0"/>
          <w:divBdr>
            <w:top w:val="none" w:sz="0" w:space="0" w:color="auto"/>
            <w:left w:val="none" w:sz="0" w:space="0" w:color="auto"/>
            <w:bottom w:val="none" w:sz="0" w:space="0" w:color="auto"/>
            <w:right w:val="none" w:sz="0" w:space="0" w:color="auto"/>
          </w:divBdr>
        </w:div>
        <w:div w:id="251820614">
          <w:marLeft w:val="0"/>
          <w:marRight w:val="0"/>
          <w:marTop w:val="0"/>
          <w:marBottom w:val="0"/>
          <w:divBdr>
            <w:top w:val="none" w:sz="0" w:space="0" w:color="auto"/>
            <w:left w:val="none" w:sz="0" w:space="0" w:color="auto"/>
            <w:bottom w:val="none" w:sz="0" w:space="0" w:color="auto"/>
            <w:right w:val="none" w:sz="0" w:space="0" w:color="auto"/>
          </w:divBdr>
          <w:divsChild>
            <w:div w:id="295912868">
              <w:marLeft w:val="0"/>
              <w:marRight w:val="0"/>
              <w:marTop w:val="0"/>
              <w:marBottom w:val="0"/>
              <w:divBdr>
                <w:top w:val="none" w:sz="0" w:space="0" w:color="auto"/>
                <w:left w:val="none" w:sz="0" w:space="0" w:color="auto"/>
                <w:bottom w:val="dotted" w:sz="6" w:space="0" w:color="C5C3C3"/>
                <w:right w:val="none" w:sz="0" w:space="0" w:color="auto"/>
              </w:divBdr>
              <w:divsChild>
                <w:div w:id="115830599">
                  <w:marLeft w:val="0"/>
                  <w:marRight w:val="0"/>
                  <w:marTop w:val="0"/>
                  <w:marBottom w:val="0"/>
                  <w:divBdr>
                    <w:top w:val="none" w:sz="0" w:space="0" w:color="auto"/>
                    <w:left w:val="none" w:sz="0" w:space="0" w:color="auto"/>
                    <w:bottom w:val="none" w:sz="0" w:space="0" w:color="auto"/>
                    <w:right w:val="none" w:sz="0" w:space="0" w:color="auto"/>
                  </w:divBdr>
                  <w:divsChild>
                    <w:div w:id="1520003573">
                      <w:marLeft w:val="0"/>
                      <w:marRight w:val="0"/>
                      <w:marTop w:val="0"/>
                      <w:marBottom w:val="0"/>
                      <w:divBdr>
                        <w:top w:val="none" w:sz="0" w:space="0" w:color="auto"/>
                        <w:left w:val="none" w:sz="0" w:space="0" w:color="auto"/>
                        <w:bottom w:val="none" w:sz="0" w:space="0" w:color="auto"/>
                        <w:right w:val="none" w:sz="0" w:space="0" w:color="auto"/>
                      </w:divBdr>
                      <w:divsChild>
                        <w:div w:id="270675540">
                          <w:marLeft w:val="0"/>
                          <w:marRight w:val="0"/>
                          <w:marTop w:val="0"/>
                          <w:marBottom w:val="0"/>
                          <w:divBdr>
                            <w:top w:val="none" w:sz="0" w:space="0" w:color="auto"/>
                            <w:left w:val="none" w:sz="0" w:space="0" w:color="auto"/>
                            <w:bottom w:val="none" w:sz="0" w:space="0" w:color="auto"/>
                            <w:right w:val="none" w:sz="0" w:space="0" w:color="auto"/>
                          </w:divBdr>
                          <w:divsChild>
                            <w:div w:id="1700009459">
                              <w:marLeft w:val="0"/>
                              <w:marRight w:val="0"/>
                              <w:marTop w:val="0"/>
                              <w:marBottom w:val="0"/>
                              <w:divBdr>
                                <w:top w:val="none" w:sz="0" w:space="0" w:color="auto"/>
                                <w:left w:val="none" w:sz="0" w:space="0" w:color="auto"/>
                                <w:bottom w:val="none" w:sz="0" w:space="0" w:color="auto"/>
                                <w:right w:val="none" w:sz="0" w:space="0" w:color="auto"/>
                              </w:divBdr>
                              <w:divsChild>
                                <w:div w:id="13400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176105">
                  <w:marLeft w:val="0"/>
                  <w:marRight w:val="0"/>
                  <w:marTop w:val="0"/>
                  <w:marBottom w:val="0"/>
                  <w:divBdr>
                    <w:top w:val="none" w:sz="0" w:space="0" w:color="auto"/>
                    <w:left w:val="none" w:sz="0" w:space="0" w:color="auto"/>
                    <w:bottom w:val="none" w:sz="0" w:space="0" w:color="auto"/>
                    <w:right w:val="none" w:sz="0" w:space="0" w:color="auto"/>
                  </w:divBdr>
                  <w:divsChild>
                    <w:div w:id="1398937581">
                      <w:marLeft w:val="0"/>
                      <w:marRight w:val="0"/>
                      <w:marTop w:val="0"/>
                      <w:marBottom w:val="0"/>
                      <w:divBdr>
                        <w:top w:val="none" w:sz="0" w:space="0" w:color="auto"/>
                        <w:left w:val="none" w:sz="0" w:space="0" w:color="auto"/>
                        <w:bottom w:val="none" w:sz="0" w:space="0" w:color="auto"/>
                        <w:right w:val="none" w:sz="0" w:space="0" w:color="auto"/>
                      </w:divBdr>
                      <w:divsChild>
                        <w:div w:id="46092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081356">
              <w:marLeft w:val="0"/>
              <w:marRight w:val="0"/>
              <w:marTop w:val="0"/>
              <w:marBottom w:val="120"/>
              <w:divBdr>
                <w:top w:val="none" w:sz="0" w:space="0" w:color="auto"/>
                <w:left w:val="none" w:sz="0" w:space="0" w:color="auto"/>
                <w:bottom w:val="none" w:sz="0" w:space="0" w:color="auto"/>
                <w:right w:val="none" w:sz="0" w:space="0" w:color="auto"/>
              </w:divBdr>
              <w:divsChild>
                <w:div w:id="1658456833">
                  <w:marLeft w:val="0"/>
                  <w:marRight w:val="0"/>
                  <w:marTop w:val="0"/>
                  <w:marBottom w:val="0"/>
                  <w:divBdr>
                    <w:top w:val="none" w:sz="0" w:space="0" w:color="auto"/>
                    <w:left w:val="none" w:sz="0" w:space="0" w:color="auto"/>
                    <w:bottom w:val="none" w:sz="0" w:space="0" w:color="auto"/>
                    <w:right w:val="none" w:sz="0" w:space="0" w:color="auto"/>
                  </w:divBdr>
                  <w:divsChild>
                    <w:div w:id="312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5463">
              <w:marLeft w:val="60"/>
              <w:marRight w:val="0"/>
              <w:marTop w:val="75"/>
              <w:marBottom w:val="0"/>
              <w:divBdr>
                <w:top w:val="none" w:sz="0" w:space="0" w:color="auto"/>
                <w:left w:val="none" w:sz="0" w:space="0" w:color="auto"/>
                <w:bottom w:val="none" w:sz="0" w:space="0" w:color="auto"/>
                <w:right w:val="none" w:sz="0" w:space="0" w:color="auto"/>
              </w:divBdr>
              <w:divsChild>
                <w:div w:id="1777947055">
                  <w:marLeft w:val="0"/>
                  <w:marRight w:val="0"/>
                  <w:marTop w:val="0"/>
                  <w:marBottom w:val="0"/>
                  <w:divBdr>
                    <w:top w:val="none" w:sz="0" w:space="0" w:color="auto"/>
                    <w:left w:val="none" w:sz="0" w:space="0" w:color="auto"/>
                    <w:bottom w:val="none" w:sz="0" w:space="0" w:color="auto"/>
                    <w:right w:val="none" w:sz="0" w:space="0" w:color="auto"/>
                  </w:divBdr>
                  <w:divsChild>
                    <w:div w:id="102605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440853">
          <w:marLeft w:val="0"/>
          <w:marRight w:val="0"/>
          <w:marTop w:val="0"/>
          <w:marBottom w:val="0"/>
          <w:divBdr>
            <w:top w:val="none" w:sz="0" w:space="0" w:color="auto"/>
            <w:left w:val="none" w:sz="0" w:space="0" w:color="auto"/>
            <w:bottom w:val="none" w:sz="0" w:space="0" w:color="auto"/>
            <w:right w:val="none" w:sz="0" w:space="0" w:color="auto"/>
          </w:divBdr>
          <w:divsChild>
            <w:div w:id="1282489682">
              <w:marLeft w:val="0"/>
              <w:marRight w:val="0"/>
              <w:marTop w:val="0"/>
              <w:marBottom w:val="0"/>
              <w:divBdr>
                <w:top w:val="none" w:sz="0" w:space="0" w:color="auto"/>
                <w:left w:val="none" w:sz="0" w:space="0" w:color="auto"/>
                <w:bottom w:val="none" w:sz="0" w:space="0" w:color="auto"/>
                <w:right w:val="none" w:sz="0" w:space="0" w:color="auto"/>
              </w:divBdr>
              <w:divsChild>
                <w:div w:id="1166479269">
                  <w:marLeft w:val="0"/>
                  <w:marRight w:val="0"/>
                  <w:marTop w:val="0"/>
                  <w:marBottom w:val="0"/>
                  <w:divBdr>
                    <w:top w:val="none" w:sz="0" w:space="0" w:color="auto"/>
                    <w:left w:val="none" w:sz="0" w:space="0" w:color="auto"/>
                    <w:bottom w:val="none" w:sz="0" w:space="0" w:color="auto"/>
                    <w:right w:val="none" w:sz="0" w:space="0" w:color="auto"/>
                  </w:divBdr>
                  <w:divsChild>
                    <w:div w:id="11601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480420">
          <w:marLeft w:val="0"/>
          <w:marRight w:val="0"/>
          <w:marTop w:val="0"/>
          <w:marBottom w:val="0"/>
          <w:divBdr>
            <w:top w:val="none" w:sz="0" w:space="0" w:color="auto"/>
            <w:left w:val="none" w:sz="0" w:space="0" w:color="auto"/>
            <w:bottom w:val="none" w:sz="0" w:space="0" w:color="auto"/>
            <w:right w:val="none" w:sz="0" w:space="0" w:color="auto"/>
          </w:divBdr>
          <w:divsChild>
            <w:div w:id="1182087159">
              <w:marLeft w:val="0"/>
              <w:marRight w:val="0"/>
              <w:marTop w:val="0"/>
              <w:marBottom w:val="0"/>
              <w:divBdr>
                <w:top w:val="none" w:sz="0" w:space="0" w:color="auto"/>
                <w:left w:val="none" w:sz="0" w:space="0" w:color="auto"/>
                <w:bottom w:val="none" w:sz="0" w:space="0" w:color="auto"/>
                <w:right w:val="none" w:sz="0" w:space="0" w:color="auto"/>
              </w:divBdr>
            </w:div>
          </w:divsChild>
        </w:div>
        <w:div w:id="256377255">
          <w:marLeft w:val="0"/>
          <w:marRight w:val="0"/>
          <w:marTop w:val="0"/>
          <w:marBottom w:val="0"/>
          <w:divBdr>
            <w:top w:val="none" w:sz="0" w:space="0" w:color="auto"/>
            <w:left w:val="none" w:sz="0" w:space="0" w:color="auto"/>
            <w:bottom w:val="none" w:sz="0" w:space="0" w:color="auto"/>
            <w:right w:val="none" w:sz="0" w:space="0" w:color="auto"/>
          </w:divBdr>
          <w:divsChild>
            <w:div w:id="97525632">
              <w:marLeft w:val="0"/>
              <w:marRight w:val="0"/>
              <w:marTop w:val="0"/>
              <w:marBottom w:val="0"/>
              <w:divBdr>
                <w:top w:val="none" w:sz="0" w:space="0" w:color="auto"/>
                <w:left w:val="none" w:sz="0" w:space="0" w:color="auto"/>
                <w:bottom w:val="none" w:sz="0" w:space="0" w:color="auto"/>
                <w:right w:val="none" w:sz="0" w:space="0" w:color="auto"/>
              </w:divBdr>
              <w:divsChild>
                <w:div w:id="1168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446095">
          <w:marLeft w:val="0"/>
          <w:marRight w:val="0"/>
          <w:marTop w:val="0"/>
          <w:marBottom w:val="0"/>
          <w:divBdr>
            <w:top w:val="none" w:sz="0" w:space="0" w:color="auto"/>
            <w:left w:val="none" w:sz="0" w:space="0" w:color="auto"/>
            <w:bottom w:val="none" w:sz="0" w:space="0" w:color="auto"/>
            <w:right w:val="none" w:sz="0" w:space="0" w:color="auto"/>
          </w:divBdr>
        </w:div>
        <w:div w:id="256601340">
          <w:marLeft w:val="0"/>
          <w:marRight w:val="0"/>
          <w:marTop w:val="0"/>
          <w:marBottom w:val="0"/>
          <w:divBdr>
            <w:top w:val="none" w:sz="0" w:space="0" w:color="auto"/>
            <w:left w:val="none" w:sz="0" w:space="0" w:color="auto"/>
            <w:bottom w:val="none" w:sz="0" w:space="0" w:color="auto"/>
            <w:right w:val="none" w:sz="0" w:space="0" w:color="auto"/>
          </w:divBdr>
          <w:divsChild>
            <w:div w:id="1579703359">
              <w:marLeft w:val="0"/>
              <w:marRight w:val="0"/>
              <w:marTop w:val="0"/>
              <w:marBottom w:val="0"/>
              <w:divBdr>
                <w:top w:val="none" w:sz="0" w:space="0" w:color="auto"/>
                <w:left w:val="none" w:sz="0" w:space="0" w:color="auto"/>
                <w:bottom w:val="none" w:sz="0" w:space="0" w:color="auto"/>
                <w:right w:val="none" w:sz="0" w:space="0" w:color="auto"/>
              </w:divBdr>
              <w:divsChild>
                <w:div w:id="19232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980942">
          <w:marLeft w:val="0"/>
          <w:marRight w:val="0"/>
          <w:marTop w:val="0"/>
          <w:marBottom w:val="0"/>
          <w:divBdr>
            <w:top w:val="none" w:sz="0" w:space="0" w:color="auto"/>
            <w:left w:val="none" w:sz="0" w:space="0" w:color="auto"/>
            <w:bottom w:val="none" w:sz="0" w:space="0" w:color="auto"/>
            <w:right w:val="none" w:sz="0" w:space="0" w:color="auto"/>
          </w:divBdr>
          <w:divsChild>
            <w:div w:id="496263432">
              <w:marLeft w:val="0"/>
              <w:marRight w:val="0"/>
              <w:marTop w:val="0"/>
              <w:marBottom w:val="0"/>
              <w:divBdr>
                <w:top w:val="none" w:sz="0" w:space="0" w:color="auto"/>
                <w:left w:val="none" w:sz="0" w:space="0" w:color="auto"/>
                <w:bottom w:val="none" w:sz="0" w:space="0" w:color="auto"/>
                <w:right w:val="none" w:sz="0" w:space="0" w:color="auto"/>
              </w:divBdr>
              <w:divsChild>
                <w:div w:id="1078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417493">
          <w:marLeft w:val="0"/>
          <w:marRight w:val="0"/>
          <w:marTop w:val="0"/>
          <w:marBottom w:val="0"/>
          <w:divBdr>
            <w:top w:val="none" w:sz="0" w:space="0" w:color="auto"/>
            <w:left w:val="none" w:sz="0" w:space="0" w:color="auto"/>
            <w:bottom w:val="none" w:sz="0" w:space="0" w:color="auto"/>
            <w:right w:val="none" w:sz="0" w:space="0" w:color="auto"/>
          </w:divBdr>
          <w:divsChild>
            <w:div w:id="301883252">
              <w:marLeft w:val="0"/>
              <w:marRight w:val="0"/>
              <w:marTop w:val="0"/>
              <w:marBottom w:val="0"/>
              <w:divBdr>
                <w:top w:val="none" w:sz="0" w:space="0" w:color="auto"/>
                <w:left w:val="none" w:sz="0" w:space="0" w:color="auto"/>
                <w:bottom w:val="none" w:sz="0" w:space="0" w:color="auto"/>
                <w:right w:val="none" w:sz="0" w:space="0" w:color="auto"/>
              </w:divBdr>
              <w:divsChild>
                <w:div w:id="1143279786">
                  <w:marLeft w:val="0"/>
                  <w:marRight w:val="0"/>
                  <w:marTop w:val="0"/>
                  <w:marBottom w:val="0"/>
                  <w:divBdr>
                    <w:top w:val="none" w:sz="0" w:space="0" w:color="auto"/>
                    <w:left w:val="none" w:sz="0" w:space="0" w:color="auto"/>
                    <w:bottom w:val="none" w:sz="0" w:space="0" w:color="auto"/>
                    <w:right w:val="none" w:sz="0" w:space="0" w:color="auto"/>
                  </w:divBdr>
                </w:div>
                <w:div w:id="1293558473">
                  <w:marLeft w:val="0"/>
                  <w:marRight w:val="0"/>
                  <w:marTop w:val="0"/>
                  <w:marBottom w:val="0"/>
                  <w:divBdr>
                    <w:top w:val="none" w:sz="0" w:space="0" w:color="auto"/>
                    <w:left w:val="none" w:sz="0" w:space="0" w:color="auto"/>
                    <w:bottom w:val="none" w:sz="0" w:space="0" w:color="auto"/>
                    <w:right w:val="none" w:sz="0" w:space="0" w:color="auto"/>
                  </w:divBdr>
                </w:div>
              </w:divsChild>
            </w:div>
            <w:div w:id="1751735528">
              <w:marLeft w:val="0"/>
              <w:marRight w:val="0"/>
              <w:marTop w:val="0"/>
              <w:marBottom w:val="0"/>
              <w:divBdr>
                <w:top w:val="none" w:sz="0" w:space="0" w:color="auto"/>
                <w:left w:val="none" w:sz="0" w:space="0" w:color="auto"/>
                <w:bottom w:val="none" w:sz="0" w:space="0" w:color="auto"/>
                <w:right w:val="none" w:sz="0" w:space="0" w:color="auto"/>
              </w:divBdr>
              <w:divsChild>
                <w:div w:id="94936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417780">
          <w:marLeft w:val="0"/>
          <w:marRight w:val="0"/>
          <w:marTop w:val="0"/>
          <w:marBottom w:val="180"/>
          <w:divBdr>
            <w:top w:val="none" w:sz="0" w:space="0" w:color="auto"/>
            <w:left w:val="none" w:sz="0" w:space="0" w:color="auto"/>
            <w:bottom w:val="none" w:sz="0" w:space="0" w:color="auto"/>
            <w:right w:val="none" w:sz="0" w:space="0" w:color="auto"/>
          </w:divBdr>
        </w:div>
        <w:div w:id="258490704">
          <w:marLeft w:val="0"/>
          <w:marRight w:val="0"/>
          <w:marTop w:val="0"/>
          <w:marBottom w:val="0"/>
          <w:divBdr>
            <w:top w:val="none" w:sz="0" w:space="0" w:color="auto"/>
            <w:left w:val="none" w:sz="0" w:space="0" w:color="auto"/>
            <w:bottom w:val="none" w:sz="0" w:space="0" w:color="auto"/>
            <w:right w:val="none" w:sz="0" w:space="0" w:color="auto"/>
          </w:divBdr>
          <w:divsChild>
            <w:div w:id="747003577">
              <w:marLeft w:val="0"/>
              <w:marRight w:val="0"/>
              <w:marTop w:val="0"/>
              <w:marBottom w:val="0"/>
              <w:divBdr>
                <w:top w:val="none" w:sz="0" w:space="0" w:color="auto"/>
                <w:left w:val="none" w:sz="0" w:space="0" w:color="auto"/>
                <w:bottom w:val="none" w:sz="0" w:space="0" w:color="auto"/>
                <w:right w:val="none" w:sz="0" w:space="0" w:color="auto"/>
              </w:divBdr>
              <w:divsChild>
                <w:div w:id="1143348804">
                  <w:marLeft w:val="0"/>
                  <w:marRight w:val="0"/>
                  <w:marTop w:val="0"/>
                  <w:marBottom w:val="0"/>
                  <w:divBdr>
                    <w:top w:val="none" w:sz="0" w:space="0" w:color="auto"/>
                    <w:left w:val="none" w:sz="0" w:space="0" w:color="auto"/>
                    <w:bottom w:val="none" w:sz="0" w:space="0" w:color="auto"/>
                    <w:right w:val="none" w:sz="0" w:space="0" w:color="auto"/>
                  </w:divBdr>
                  <w:divsChild>
                    <w:div w:id="91963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45311">
              <w:marLeft w:val="0"/>
              <w:marRight w:val="0"/>
              <w:marTop w:val="0"/>
              <w:marBottom w:val="0"/>
              <w:divBdr>
                <w:top w:val="none" w:sz="0" w:space="0" w:color="auto"/>
                <w:left w:val="none" w:sz="0" w:space="0" w:color="auto"/>
                <w:bottom w:val="none" w:sz="0" w:space="0" w:color="auto"/>
                <w:right w:val="none" w:sz="0" w:space="0" w:color="auto"/>
              </w:divBdr>
            </w:div>
          </w:divsChild>
        </w:div>
        <w:div w:id="259339821">
          <w:marLeft w:val="0"/>
          <w:marRight w:val="0"/>
          <w:marTop w:val="0"/>
          <w:marBottom w:val="0"/>
          <w:divBdr>
            <w:top w:val="none" w:sz="0" w:space="0" w:color="auto"/>
            <w:left w:val="none" w:sz="0" w:space="0" w:color="auto"/>
            <w:bottom w:val="none" w:sz="0" w:space="0" w:color="auto"/>
            <w:right w:val="none" w:sz="0" w:space="0" w:color="auto"/>
          </w:divBdr>
          <w:divsChild>
            <w:div w:id="713701487">
              <w:marLeft w:val="0"/>
              <w:marRight w:val="0"/>
              <w:marTop w:val="0"/>
              <w:marBottom w:val="0"/>
              <w:divBdr>
                <w:top w:val="none" w:sz="0" w:space="0" w:color="auto"/>
                <w:left w:val="none" w:sz="0" w:space="0" w:color="auto"/>
                <w:bottom w:val="none" w:sz="0" w:space="0" w:color="auto"/>
                <w:right w:val="none" w:sz="0" w:space="0" w:color="auto"/>
              </w:divBdr>
            </w:div>
            <w:div w:id="1482967270">
              <w:marLeft w:val="0"/>
              <w:marRight w:val="0"/>
              <w:marTop w:val="0"/>
              <w:marBottom w:val="0"/>
              <w:divBdr>
                <w:top w:val="none" w:sz="0" w:space="0" w:color="auto"/>
                <w:left w:val="none" w:sz="0" w:space="0" w:color="auto"/>
                <w:bottom w:val="none" w:sz="0" w:space="0" w:color="auto"/>
                <w:right w:val="none" w:sz="0" w:space="0" w:color="auto"/>
              </w:divBdr>
            </w:div>
          </w:divsChild>
        </w:div>
        <w:div w:id="259725657">
          <w:marLeft w:val="0"/>
          <w:marRight w:val="0"/>
          <w:marTop w:val="0"/>
          <w:marBottom w:val="0"/>
          <w:divBdr>
            <w:top w:val="none" w:sz="0" w:space="0" w:color="auto"/>
            <w:left w:val="none" w:sz="0" w:space="0" w:color="auto"/>
            <w:bottom w:val="none" w:sz="0" w:space="0" w:color="auto"/>
            <w:right w:val="none" w:sz="0" w:space="0" w:color="auto"/>
          </w:divBdr>
          <w:divsChild>
            <w:div w:id="165244077">
              <w:marLeft w:val="0"/>
              <w:marRight w:val="0"/>
              <w:marTop w:val="0"/>
              <w:marBottom w:val="0"/>
              <w:divBdr>
                <w:top w:val="none" w:sz="0" w:space="0" w:color="auto"/>
                <w:left w:val="none" w:sz="0" w:space="0" w:color="auto"/>
                <w:bottom w:val="none" w:sz="0" w:space="0" w:color="auto"/>
                <w:right w:val="none" w:sz="0" w:space="0" w:color="auto"/>
              </w:divBdr>
              <w:divsChild>
                <w:div w:id="1720939451">
                  <w:marLeft w:val="0"/>
                  <w:marRight w:val="0"/>
                  <w:marTop w:val="0"/>
                  <w:marBottom w:val="0"/>
                  <w:divBdr>
                    <w:top w:val="none" w:sz="0" w:space="0" w:color="auto"/>
                    <w:left w:val="none" w:sz="0" w:space="0" w:color="auto"/>
                    <w:bottom w:val="none" w:sz="0" w:space="0" w:color="auto"/>
                    <w:right w:val="none" w:sz="0" w:space="0" w:color="auto"/>
                  </w:divBdr>
                </w:div>
              </w:divsChild>
            </w:div>
            <w:div w:id="980037926">
              <w:marLeft w:val="0"/>
              <w:marRight w:val="0"/>
              <w:marTop w:val="0"/>
              <w:marBottom w:val="0"/>
              <w:divBdr>
                <w:top w:val="none" w:sz="0" w:space="0" w:color="auto"/>
                <w:left w:val="none" w:sz="0" w:space="0" w:color="auto"/>
                <w:bottom w:val="none" w:sz="0" w:space="0" w:color="auto"/>
                <w:right w:val="none" w:sz="0" w:space="0" w:color="auto"/>
              </w:divBdr>
              <w:divsChild>
                <w:div w:id="631718631">
                  <w:marLeft w:val="0"/>
                  <w:marRight w:val="0"/>
                  <w:marTop w:val="0"/>
                  <w:marBottom w:val="0"/>
                  <w:divBdr>
                    <w:top w:val="none" w:sz="0" w:space="0" w:color="auto"/>
                    <w:left w:val="none" w:sz="0" w:space="0" w:color="auto"/>
                    <w:bottom w:val="none" w:sz="0" w:space="0" w:color="auto"/>
                    <w:right w:val="none" w:sz="0" w:space="0" w:color="auto"/>
                  </w:divBdr>
                </w:div>
                <w:div w:id="153107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304843">
          <w:marLeft w:val="0"/>
          <w:marRight w:val="0"/>
          <w:marTop w:val="150"/>
          <w:marBottom w:val="0"/>
          <w:divBdr>
            <w:top w:val="none" w:sz="0" w:space="0" w:color="auto"/>
            <w:left w:val="none" w:sz="0" w:space="0" w:color="auto"/>
            <w:bottom w:val="none" w:sz="0" w:space="0" w:color="auto"/>
            <w:right w:val="none" w:sz="0" w:space="0" w:color="auto"/>
          </w:divBdr>
        </w:div>
        <w:div w:id="261569523">
          <w:marLeft w:val="0"/>
          <w:marRight w:val="0"/>
          <w:marTop w:val="0"/>
          <w:marBottom w:val="0"/>
          <w:divBdr>
            <w:top w:val="none" w:sz="0" w:space="0" w:color="auto"/>
            <w:left w:val="none" w:sz="0" w:space="0" w:color="auto"/>
            <w:bottom w:val="none" w:sz="0" w:space="0" w:color="auto"/>
            <w:right w:val="none" w:sz="0" w:space="0" w:color="auto"/>
          </w:divBdr>
          <w:divsChild>
            <w:div w:id="259529326">
              <w:marLeft w:val="0"/>
              <w:marRight w:val="0"/>
              <w:marTop w:val="0"/>
              <w:marBottom w:val="0"/>
              <w:divBdr>
                <w:top w:val="none" w:sz="0" w:space="0" w:color="auto"/>
                <w:left w:val="none" w:sz="0" w:space="0" w:color="auto"/>
                <w:bottom w:val="none" w:sz="0" w:space="0" w:color="auto"/>
                <w:right w:val="none" w:sz="0" w:space="0" w:color="auto"/>
              </w:divBdr>
              <w:divsChild>
                <w:div w:id="44473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89351">
          <w:marLeft w:val="0"/>
          <w:marRight w:val="0"/>
          <w:marTop w:val="0"/>
          <w:marBottom w:val="0"/>
          <w:divBdr>
            <w:top w:val="none" w:sz="0" w:space="0" w:color="auto"/>
            <w:left w:val="none" w:sz="0" w:space="0" w:color="auto"/>
            <w:bottom w:val="none" w:sz="0" w:space="0" w:color="auto"/>
            <w:right w:val="none" w:sz="0" w:space="0" w:color="auto"/>
          </w:divBdr>
        </w:div>
        <w:div w:id="263997622">
          <w:marLeft w:val="0"/>
          <w:marRight w:val="0"/>
          <w:marTop w:val="0"/>
          <w:marBottom w:val="0"/>
          <w:divBdr>
            <w:top w:val="none" w:sz="0" w:space="0" w:color="auto"/>
            <w:left w:val="none" w:sz="0" w:space="0" w:color="auto"/>
            <w:bottom w:val="none" w:sz="0" w:space="0" w:color="auto"/>
            <w:right w:val="none" w:sz="0" w:space="0" w:color="auto"/>
          </w:divBdr>
          <w:divsChild>
            <w:div w:id="339628211">
              <w:marLeft w:val="0"/>
              <w:marRight w:val="0"/>
              <w:marTop w:val="0"/>
              <w:marBottom w:val="0"/>
              <w:divBdr>
                <w:top w:val="none" w:sz="0" w:space="0" w:color="auto"/>
                <w:left w:val="none" w:sz="0" w:space="0" w:color="auto"/>
                <w:bottom w:val="none" w:sz="0" w:space="0" w:color="auto"/>
                <w:right w:val="none" w:sz="0" w:space="0" w:color="auto"/>
              </w:divBdr>
              <w:divsChild>
                <w:div w:id="192741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114157">
          <w:marLeft w:val="0"/>
          <w:marRight w:val="0"/>
          <w:marTop w:val="0"/>
          <w:marBottom w:val="180"/>
          <w:divBdr>
            <w:top w:val="none" w:sz="0" w:space="0" w:color="auto"/>
            <w:left w:val="none" w:sz="0" w:space="0" w:color="auto"/>
            <w:bottom w:val="none" w:sz="0" w:space="0" w:color="auto"/>
            <w:right w:val="none" w:sz="0" w:space="0" w:color="auto"/>
          </w:divBdr>
        </w:div>
        <w:div w:id="265700400">
          <w:marLeft w:val="0"/>
          <w:marRight w:val="0"/>
          <w:marTop w:val="0"/>
          <w:marBottom w:val="0"/>
          <w:divBdr>
            <w:top w:val="none" w:sz="0" w:space="0" w:color="auto"/>
            <w:left w:val="none" w:sz="0" w:space="0" w:color="auto"/>
            <w:bottom w:val="none" w:sz="0" w:space="0" w:color="auto"/>
            <w:right w:val="none" w:sz="0" w:space="0" w:color="auto"/>
          </w:divBdr>
          <w:divsChild>
            <w:div w:id="933130702">
              <w:marLeft w:val="0"/>
              <w:marRight w:val="0"/>
              <w:marTop w:val="0"/>
              <w:marBottom w:val="0"/>
              <w:divBdr>
                <w:top w:val="none" w:sz="0" w:space="0" w:color="auto"/>
                <w:left w:val="none" w:sz="0" w:space="0" w:color="auto"/>
                <w:bottom w:val="none" w:sz="0" w:space="0" w:color="auto"/>
                <w:right w:val="none" w:sz="0" w:space="0" w:color="auto"/>
              </w:divBdr>
              <w:divsChild>
                <w:div w:id="179898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962127">
          <w:marLeft w:val="0"/>
          <w:marRight w:val="0"/>
          <w:marTop w:val="0"/>
          <w:marBottom w:val="0"/>
          <w:divBdr>
            <w:top w:val="none" w:sz="0" w:space="0" w:color="auto"/>
            <w:left w:val="none" w:sz="0" w:space="0" w:color="auto"/>
            <w:bottom w:val="none" w:sz="0" w:space="0" w:color="auto"/>
            <w:right w:val="none" w:sz="0" w:space="0" w:color="auto"/>
          </w:divBdr>
          <w:divsChild>
            <w:div w:id="1235237375">
              <w:marLeft w:val="0"/>
              <w:marRight w:val="0"/>
              <w:marTop w:val="0"/>
              <w:marBottom w:val="0"/>
              <w:divBdr>
                <w:top w:val="none" w:sz="0" w:space="0" w:color="auto"/>
                <w:left w:val="none" w:sz="0" w:space="0" w:color="auto"/>
                <w:bottom w:val="none" w:sz="0" w:space="0" w:color="auto"/>
                <w:right w:val="none" w:sz="0" w:space="0" w:color="auto"/>
              </w:divBdr>
              <w:divsChild>
                <w:div w:id="29649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230361">
          <w:marLeft w:val="0"/>
          <w:marRight w:val="0"/>
          <w:marTop w:val="0"/>
          <w:marBottom w:val="0"/>
          <w:divBdr>
            <w:top w:val="none" w:sz="0" w:space="0" w:color="auto"/>
            <w:left w:val="none" w:sz="0" w:space="0" w:color="auto"/>
            <w:bottom w:val="none" w:sz="0" w:space="0" w:color="auto"/>
            <w:right w:val="none" w:sz="0" w:space="0" w:color="auto"/>
          </w:divBdr>
          <w:divsChild>
            <w:div w:id="1257863921">
              <w:marLeft w:val="0"/>
              <w:marRight w:val="0"/>
              <w:marTop w:val="0"/>
              <w:marBottom w:val="0"/>
              <w:divBdr>
                <w:top w:val="none" w:sz="0" w:space="0" w:color="auto"/>
                <w:left w:val="none" w:sz="0" w:space="0" w:color="auto"/>
                <w:bottom w:val="none" w:sz="0" w:space="0" w:color="auto"/>
                <w:right w:val="none" w:sz="0" w:space="0" w:color="auto"/>
              </w:divBdr>
            </w:div>
          </w:divsChild>
        </w:div>
        <w:div w:id="267590989">
          <w:marLeft w:val="0"/>
          <w:marRight w:val="837"/>
          <w:marTop w:val="0"/>
          <w:marBottom w:val="0"/>
          <w:divBdr>
            <w:top w:val="none" w:sz="0" w:space="0" w:color="auto"/>
            <w:left w:val="none" w:sz="0" w:space="0" w:color="auto"/>
            <w:bottom w:val="none" w:sz="0" w:space="0" w:color="auto"/>
            <w:right w:val="none" w:sz="0" w:space="0" w:color="auto"/>
          </w:divBdr>
        </w:div>
        <w:div w:id="268244576">
          <w:marLeft w:val="0"/>
          <w:marRight w:val="0"/>
          <w:marTop w:val="0"/>
          <w:marBottom w:val="0"/>
          <w:divBdr>
            <w:top w:val="none" w:sz="0" w:space="0" w:color="auto"/>
            <w:left w:val="none" w:sz="0" w:space="0" w:color="auto"/>
            <w:bottom w:val="none" w:sz="0" w:space="0" w:color="auto"/>
            <w:right w:val="none" w:sz="0" w:space="0" w:color="auto"/>
          </w:divBdr>
          <w:divsChild>
            <w:div w:id="1140263507">
              <w:marLeft w:val="0"/>
              <w:marRight w:val="0"/>
              <w:marTop w:val="0"/>
              <w:marBottom w:val="0"/>
              <w:divBdr>
                <w:top w:val="none" w:sz="0" w:space="0" w:color="auto"/>
                <w:left w:val="none" w:sz="0" w:space="0" w:color="auto"/>
                <w:bottom w:val="none" w:sz="0" w:space="0" w:color="auto"/>
                <w:right w:val="none" w:sz="0" w:space="0" w:color="auto"/>
              </w:divBdr>
              <w:divsChild>
                <w:div w:id="19226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12412">
          <w:marLeft w:val="0"/>
          <w:marRight w:val="0"/>
          <w:marTop w:val="0"/>
          <w:marBottom w:val="0"/>
          <w:divBdr>
            <w:top w:val="none" w:sz="0" w:space="0" w:color="auto"/>
            <w:left w:val="none" w:sz="0" w:space="0" w:color="auto"/>
            <w:bottom w:val="none" w:sz="0" w:space="0" w:color="auto"/>
            <w:right w:val="none" w:sz="0" w:space="0" w:color="auto"/>
          </w:divBdr>
          <w:divsChild>
            <w:div w:id="456798645">
              <w:marLeft w:val="0"/>
              <w:marRight w:val="0"/>
              <w:marTop w:val="0"/>
              <w:marBottom w:val="0"/>
              <w:divBdr>
                <w:top w:val="none" w:sz="0" w:space="0" w:color="auto"/>
                <w:left w:val="none" w:sz="0" w:space="0" w:color="auto"/>
                <w:bottom w:val="none" w:sz="0" w:space="0" w:color="auto"/>
                <w:right w:val="none" w:sz="0" w:space="0" w:color="auto"/>
              </w:divBdr>
              <w:divsChild>
                <w:div w:id="1027145915">
                  <w:marLeft w:val="0"/>
                  <w:marRight w:val="0"/>
                  <w:marTop w:val="0"/>
                  <w:marBottom w:val="0"/>
                  <w:divBdr>
                    <w:top w:val="none" w:sz="0" w:space="0" w:color="auto"/>
                    <w:left w:val="none" w:sz="0" w:space="0" w:color="auto"/>
                    <w:bottom w:val="none" w:sz="0" w:space="0" w:color="auto"/>
                    <w:right w:val="none" w:sz="0" w:space="0" w:color="auto"/>
                  </w:divBdr>
                  <w:divsChild>
                    <w:div w:id="151487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430911">
          <w:marLeft w:val="0"/>
          <w:marRight w:val="0"/>
          <w:marTop w:val="0"/>
          <w:marBottom w:val="0"/>
          <w:divBdr>
            <w:top w:val="none" w:sz="0" w:space="0" w:color="auto"/>
            <w:left w:val="none" w:sz="0" w:space="0" w:color="auto"/>
            <w:bottom w:val="none" w:sz="0" w:space="0" w:color="auto"/>
            <w:right w:val="none" w:sz="0" w:space="0" w:color="auto"/>
          </w:divBdr>
          <w:divsChild>
            <w:div w:id="33621153">
              <w:marLeft w:val="0"/>
              <w:marRight w:val="0"/>
              <w:marTop w:val="0"/>
              <w:marBottom w:val="0"/>
              <w:divBdr>
                <w:top w:val="none" w:sz="0" w:space="0" w:color="auto"/>
                <w:left w:val="none" w:sz="0" w:space="0" w:color="auto"/>
                <w:bottom w:val="none" w:sz="0" w:space="0" w:color="auto"/>
                <w:right w:val="none" w:sz="0" w:space="0" w:color="auto"/>
              </w:divBdr>
              <w:divsChild>
                <w:div w:id="1445811232">
                  <w:marLeft w:val="0"/>
                  <w:marRight w:val="0"/>
                  <w:marTop w:val="0"/>
                  <w:marBottom w:val="0"/>
                  <w:divBdr>
                    <w:top w:val="none" w:sz="0" w:space="0" w:color="auto"/>
                    <w:left w:val="none" w:sz="0" w:space="0" w:color="auto"/>
                    <w:bottom w:val="none" w:sz="0" w:space="0" w:color="auto"/>
                    <w:right w:val="none" w:sz="0" w:space="0" w:color="auto"/>
                  </w:divBdr>
                  <w:divsChild>
                    <w:div w:id="437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090422">
          <w:marLeft w:val="0"/>
          <w:marRight w:val="0"/>
          <w:marTop w:val="0"/>
          <w:marBottom w:val="0"/>
          <w:divBdr>
            <w:top w:val="none" w:sz="0" w:space="0" w:color="auto"/>
            <w:left w:val="none" w:sz="0" w:space="0" w:color="auto"/>
            <w:bottom w:val="none" w:sz="0" w:space="0" w:color="auto"/>
            <w:right w:val="none" w:sz="0" w:space="0" w:color="auto"/>
          </w:divBdr>
        </w:div>
        <w:div w:id="270478966">
          <w:marLeft w:val="0"/>
          <w:marRight w:val="0"/>
          <w:marTop w:val="0"/>
          <w:marBottom w:val="0"/>
          <w:divBdr>
            <w:top w:val="none" w:sz="0" w:space="0" w:color="auto"/>
            <w:left w:val="none" w:sz="0" w:space="0" w:color="auto"/>
            <w:bottom w:val="none" w:sz="0" w:space="0" w:color="auto"/>
            <w:right w:val="none" w:sz="0" w:space="0" w:color="auto"/>
          </w:divBdr>
          <w:divsChild>
            <w:div w:id="1456170869">
              <w:marLeft w:val="0"/>
              <w:marRight w:val="0"/>
              <w:marTop w:val="0"/>
              <w:marBottom w:val="0"/>
              <w:divBdr>
                <w:top w:val="none" w:sz="0" w:space="0" w:color="auto"/>
                <w:left w:val="none" w:sz="0" w:space="0" w:color="auto"/>
                <w:bottom w:val="none" w:sz="0" w:space="0" w:color="auto"/>
                <w:right w:val="none" w:sz="0" w:space="0" w:color="auto"/>
              </w:divBdr>
              <w:divsChild>
                <w:div w:id="1207330462">
                  <w:marLeft w:val="0"/>
                  <w:marRight w:val="0"/>
                  <w:marTop w:val="0"/>
                  <w:marBottom w:val="0"/>
                  <w:divBdr>
                    <w:top w:val="none" w:sz="0" w:space="0" w:color="auto"/>
                    <w:left w:val="none" w:sz="0" w:space="0" w:color="auto"/>
                    <w:bottom w:val="none" w:sz="0" w:space="0" w:color="auto"/>
                    <w:right w:val="none" w:sz="0" w:space="0" w:color="auto"/>
                  </w:divBdr>
                  <w:divsChild>
                    <w:div w:id="118112643">
                      <w:marLeft w:val="0"/>
                      <w:marRight w:val="0"/>
                      <w:marTop w:val="0"/>
                      <w:marBottom w:val="0"/>
                      <w:divBdr>
                        <w:top w:val="none" w:sz="0" w:space="0" w:color="auto"/>
                        <w:left w:val="none" w:sz="0" w:space="0" w:color="auto"/>
                        <w:bottom w:val="none" w:sz="0" w:space="0" w:color="auto"/>
                        <w:right w:val="none" w:sz="0" w:space="0" w:color="auto"/>
                      </w:divBdr>
                      <w:divsChild>
                        <w:div w:id="1249538626">
                          <w:marLeft w:val="0"/>
                          <w:marRight w:val="0"/>
                          <w:marTop w:val="0"/>
                          <w:marBottom w:val="0"/>
                          <w:divBdr>
                            <w:top w:val="none" w:sz="0" w:space="0" w:color="auto"/>
                            <w:left w:val="none" w:sz="0" w:space="0" w:color="auto"/>
                            <w:bottom w:val="none" w:sz="0" w:space="0" w:color="auto"/>
                            <w:right w:val="none" w:sz="0" w:space="0" w:color="auto"/>
                          </w:divBdr>
                          <w:divsChild>
                            <w:div w:id="1641032966">
                              <w:marLeft w:val="0"/>
                              <w:marRight w:val="0"/>
                              <w:marTop w:val="0"/>
                              <w:marBottom w:val="0"/>
                              <w:divBdr>
                                <w:top w:val="none" w:sz="0" w:space="0" w:color="auto"/>
                                <w:left w:val="none" w:sz="0" w:space="0" w:color="auto"/>
                                <w:bottom w:val="none" w:sz="0" w:space="0" w:color="auto"/>
                                <w:right w:val="none" w:sz="0" w:space="0" w:color="auto"/>
                              </w:divBdr>
                              <w:divsChild>
                                <w:div w:id="191470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1064602">
              <w:marLeft w:val="0"/>
              <w:marRight w:val="0"/>
              <w:marTop w:val="0"/>
              <w:marBottom w:val="0"/>
              <w:divBdr>
                <w:top w:val="none" w:sz="0" w:space="0" w:color="auto"/>
                <w:left w:val="none" w:sz="0" w:space="0" w:color="auto"/>
                <w:bottom w:val="none" w:sz="0" w:space="0" w:color="auto"/>
                <w:right w:val="none" w:sz="0" w:space="0" w:color="auto"/>
              </w:divBdr>
              <w:divsChild>
                <w:div w:id="1002897415">
                  <w:marLeft w:val="0"/>
                  <w:marRight w:val="0"/>
                  <w:marTop w:val="0"/>
                  <w:marBottom w:val="0"/>
                  <w:divBdr>
                    <w:top w:val="none" w:sz="0" w:space="0" w:color="auto"/>
                    <w:left w:val="none" w:sz="0" w:space="0" w:color="auto"/>
                    <w:bottom w:val="none" w:sz="0" w:space="0" w:color="auto"/>
                    <w:right w:val="none" w:sz="0" w:space="0" w:color="auto"/>
                  </w:divBdr>
                  <w:divsChild>
                    <w:div w:id="1763332380">
                      <w:marLeft w:val="0"/>
                      <w:marRight w:val="0"/>
                      <w:marTop w:val="0"/>
                      <w:marBottom w:val="0"/>
                      <w:divBdr>
                        <w:top w:val="none" w:sz="0" w:space="0" w:color="auto"/>
                        <w:left w:val="none" w:sz="0" w:space="0" w:color="auto"/>
                        <w:bottom w:val="none" w:sz="0" w:space="0" w:color="auto"/>
                        <w:right w:val="none" w:sz="0" w:space="0" w:color="auto"/>
                      </w:divBdr>
                      <w:divsChild>
                        <w:div w:id="21251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3756817">
          <w:marLeft w:val="0"/>
          <w:marRight w:val="0"/>
          <w:marTop w:val="0"/>
          <w:marBottom w:val="0"/>
          <w:divBdr>
            <w:top w:val="none" w:sz="0" w:space="0" w:color="auto"/>
            <w:left w:val="none" w:sz="0" w:space="0" w:color="auto"/>
            <w:bottom w:val="none" w:sz="0" w:space="0" w:color="auto"/>
            <w:right w:val="none" w:sz="0" w:space="0" w:color="auto"/>
          </w:divBdr>
        </w:div>
        <w:div w:id="274872007">
          <w:marLeft w:val="0"/>
          <w:marRight w:val="0"/>
          <w:marTop w:val="0"/>
          <w:marBottom w:val="0"/>
          <w:divBdr>
            <w:top w:val="none" w:sz="0" w:space="0" w:color="auto"/>
            <w:left w:val="none" w:sz="0" w:space="0" w:color="auto"/>
            <w:bottom w:val="none" w:sz="0" w:space="0" w:color="auto"/>
            <w:right w:val="none" w:sz="0" w:space="0" w:color="auto"/>
          </w:divBdr>
          <w:divsChild>
            <w:div w:id="1724327705">
              <w:marLeft w:val="0"/>
              <w:marRight w:val="0"/>
              <w:marTop w:val="0"/>
              <w:marBottom w:val="0"/>
              <w:divBdr>
                <w:top w:val="none" w:sz="0" w:space="0" w:color="auto"/>
                <w:left w:val="none" w:sz="0" w:space="0" w:color="auto"/>
                <w:bottom w:val="none" w:sz="0" w:space="0" w:color="auto"/>
                <w:right w:val="none" w:sz="0" w:space="0" w:color="auto"/>
              </w:divBdr>
            </w:div>
          </w:divsChild>
        </w:div>
        <w:div w:id="275404546">
          <w:marLeft w:val="0"/>
          <w:marRight w:val="0"/>
          <w:marTop w:val="0"/>
          <w:marBottom w:val="0"/>
          <w:divBdr>
            <w:top w:val="none" w:sz="0" w:space="0" w:color="auto"/>
            <w:left w:val="none" w:sz="0" w:space="0" w:color="auto"/>
            <w:bottom w:val="none" w:sz="0" w:space="0" w:color="auto"/>
            <w:right w:val="none" w:sz="0" w:space="0" w:color="auto"/>
          </w:divBdr>
        </w:div>
        <w:div w:id="275410675">
          <w:marLeft w:val="0"/>
          <w:marRight w:val="0"/>
          <w:marTop w:val="0"/>
          <w:marBottom w:val="0"/>
          <w:divBdr>
            <w:top w:val="none" w:sz="0" w:space="0" w:color="auto"/>
            <w:left w:val="none" w:sz="0" w:space="0" w:color="auto"/>
            <w:bottom w:val="none" w:sz="0" w:space="0" w:color="auto"/>
            <w:right w:val="none" w:sz="0" w:space="0" w:color="auto"/>
          </w:divBdr>
        </w:div>
        <w:div w:id="275792467">
          <w:marLeft w:val="0"/>
          <w:marRight w:val="0"/>
          <w:marTop w:val="0"/>
          <w:marBottom w:val="0"/>
          <w:divBdr>
            <w:top w:val="none" w:sz="0" w:space="0" w:color="auto"/>
            <w:left w:val="none" w:sz="0" w:space="0" w:color="auto"/>
            <w:bottom w:val="none" w:sz="0" w:space="0" w:color="auto"/>
            <w:right w:val="none" w:sz="0" w:space="0" w:color="auto"/>
          </w:divBdr>
          <w:divsChild>
            <w:div w:id="1891334870">
              <w:marLeft w:val="0"/>
              <w:marRight w:val="0"/>
              <w:marTop w:val="0"/>
              <w:marBottom w:val="0"/>
              <w:divBdr>
                <w:top w:val="none" w:sz="0" w:space="0" w:color="auto"/>
                <w:left w:val="none" w:sz="0" w:space="0" w:color="auto"/>
                <w:bottom w:val="none" w:sz="0" w:space="0" w:color="auto"/>
                <w:right w:val="none" w:sz="0" w:space="0" w:color="auto"/>
              </w:divBdr>
            </w:div>
          </w:divsChild>
        </w:div>
        <w:div w:id="276257960">
          <w:marLeft w:val="0"/>
          <w:marRight w:val="0"/>
          <w:marTop w:val="0"/>
          <w:marBottom w:val="0"/>
          <w:divBdr>
            <w:top w:val="none" w:sz="0" w:space="0" w:color="auto"/>
            <w:left w:val="none" w:sz="0" w:space="0" w:color="auto"/>
            <w:bottom w:val="none" w:sz="0" w:space="0" w:color="auto"/>
            <w:right w:val="none" w:sz="0" w:space="0" w:color="auto"/>
          </w:divBdr>
          <w:divsChild>
            <w:div w:id="348140560">
              <w:marLeft w:val="0"/>
              <w:marRight w:val="0"/>
              <w:marTop w:val="0"/>
              <w:marBottom w:val="0"/>
              <w:divBdr>
                <w:top w:val="none" w:sz="0" w:space="0" w:color="auto"/>
                <w:left w:val="none" w:sz="0" w:space="0" w:color="auto"/>
                <w:bottom w:val="none" w:sz="0" w:space="0" w:color="auto"/>
                <w:right w:val="none" w:sz="0" w:space="0" w:color="auto"/>
              </w:divBdr>
            </w:div>
            <w:div w:id="1704944270">
              <w:marLeft w:val="0"/>
              <w:marRight w:val="0"/>
              <w:marTop w:val="0"/>
              <w:marBottom w:val="0"/>
              <w:divBdr>
                <w:top w:val="none" w:sz="0" w:space="0" w:color="auto"/>
                <w:left w:val="none" w:sz="0" w:space="0" w:color="auto"/>
                <w:bottom w:val="none" w:sz="0" w:space="0" w:color="auto"/>
                <w:right w:val="none" w:sz="0" w:space="0" w:color="auto"/>
              </w:divBdr>
            </w:div>
          </w:divsChild>
        </w:div>
        <w:div w:id="276525772">
          <w:marLeft w:val="0"/>
          <w:marRight w:val="0"/>
          <w:marTop w:val="150"/>
          <w:marBottom w:val="150"/>
          <w:divBdr>
            <w:top w:val="single" w:sz="6" w:space="4" w:color="D7D7D7"/>
            <w:left w:val="none" w:sz="0" w:space="0" w:color="auto"/>
            <w:bottom w:val="single" w:sz="6" w:space="4" w:color="D7D7D7"/>
            <w:right w:val="none" w:sz="0" w:space="0" w:color="auto"/>
          </w:divBdr>
        </w:div>
        <w:div w:id="279149139">
          <w:marLeft w:val="0"/>
          <w:marRight w:val="0"/>
          <w:marTop w:val="0"/>
          <w:marBottom w:val="0"/>
          <w:divBdr>
            <w:top w:val="none" w:sz="0" w:space="0" w:color="auto"/>
            <w:left w:val="none" w:sz="0" w:space="0" w:color="auto"/>
            <w:bottom w:val="none" w:sz="0" w:space="0" w:color="auto"/>
            <w:right w:val="none" w:sz="0" w:space="0" w:color="auto"/>
          </w:divBdr>
          <w:divsChild>
            <w:div w:id="1310936804">
              <w:marLeft w:val="0"/>
              <w:marRight w:val="0"/>
              <w:marTop w:val="0"/>
              <w:marBottom w:val="0"/>
              <w:divBdr>
                <w:top w:val="none" w:sz="0" w:space="0" w:color="auto"/>
                <w:left w:val="none" w:sz="0" w:space="0" w:color="auto"/>
                <w:bottom w:val="none" w:sz="0" w:space="0" w:color="auto"/>
                <w:right w:val="none" w:sz="0" w:space="0" w:color="auto"/>
              </w:divBdr>
              <w:divsChild>
                <w:div w:id="55904442">
                  <w:marLeft w:val="0"/>
                  <w:marRight w:val="0"/>
                  <w:marTop w:val="0"/>
                  <w:marBottom w:val="0"/>
                  <w:divBdr>
                    <w:top w:val="none" w:sz="0" w:space="0" w:color="auto"/>
                    <w:left w:val="none" w:sz="0" w:space="0" w:color="auto"/>
                    <w:bottom w:val="none" w:sz="0" w:space="0" w:color="auto"/>
                    <w:right w:val="none" w:sz="0" w:space="0" w:color="auto"/>
                  </w:divBdr>
                  <w:divsChild>
                    <w:div w:id="1766001408">
                      <w:marLeft w:val="0"/>
                      <w:marRight w:val="0"/>
                      <w:marTop w:val="0"/>
                      <w:marBottom w:val="0"/>
                      <w:divBdr>
                        <w:top w:val="none" w:sz="0" w:space="0" w:color="auto"/>
                        <w:left w:val="none" w:sz="0" w:space="0" w:color="auto"/>
                        <w:bottom w:val="none" w:sz="0" w:space="0" w:color="auto"/>
                        <w:right w:val="none" w:sz="0" w:space="0" w:color="auto"/>
                      </w:divBdr>
                      <w:divsChild>
                        <w:div w:id="185961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647143">
          <w:marLeft w:val="0"/>
          <w:marRight w:val="0"/>
          <w:marTop w:val="0"/>
          <w:marBottom w:val="0"/>
          <w:divBdr>
            <w:top w:val="none" w:sz="0" w:space="0" w:color="auto"/>
            <w:left w:val="none" w:sz="0" w:space="0" w:color="auto"/>
            <w:bottom w:val="none" w:sz="0" w:space="0" w:color="auto"/>
            <w:right w:val="none" w:sz="0" w:space="0" w:color="auto"/>
          </w:divBdr>
          <w:divsChild>
            <w:div w:id="1754474235">
              <w:marLeft w:val="0"/>
              <w:marRight w:val="0"/>
              <w:marTop w:val="0"/>
              <w:marBottom w:val="0"/>
              <w:divBdr>
                <w:top w:val="none" w:sz="0" w:space="0" w:color="auto"/>
                <w:left w:val="none" w:sz="0" w:space="0" w:color="auto"/>
                <w:bottom w:val="none" w:sz="0" w:space="0" w:color="auto"/>
                <w:right w:val="none" w:sz="0" w:space="0" w:color="auto"/>
              </w:divBdr>
            </w:div>
          </w:divsChild>
        </w:div>
        <w:div w:id="280377564">
          <w:marLeft w:val="0"/>
          <w:marRight w:val="0"/>
          <w:marTop w:val="0"/>
          <w:marBottom w:val="0"/>
          <w:divBdr>
            <w:top w:val="none" w:sz="0" w:space="0" w:color="auto"/>
            <w:left w:val="none" w:sz="0" w:space="0" w:color="auto"/>
            <w:bottom w:val="none" w:sz="0" w:space="0" w:color="auto"/>
            <w:right w:val="none" w:sz="0" w:space="0" w:color="auto"/>
          </w:divBdr>
          <w:divsChild>
            <w:div w:id="529026554">
              <w:marLeft w:val="0"/>
              <w:marRight w:val="0"/>
              <w:marTop w:val="0"/>
              <w:marBottom w:val="0"/>
              <w:divBdr>
                <w:top w:val="none" w:sz="0" w:space="0" w:color="auto"/>
                <w:left w:val="none" w:sz="0" w:space="0" w:color="auto"/>
                <w:bottom w:val="none" w:sz="0" w:space="0" w:color="auto"/>
                <w:right w:val="none" w:sz="0" w:space="0" w:color="auto"/>
              </w:divBdr>
            </w:div>
            <w:div w:id="1447583765">
              <w:marLeft w:val="0"/>
              <w:marRight w:val="0"/>
              <w:marTop w:val="0"/>
              <w:marBottom w:val="0"/>
              <w:divBdr>
                <w:top w:val="none" w:sz="0" w:space="0" w:color="auto"/>
                <w:left w:val="none" w:sz="0" w:space="0" w:color="auto"/>
                <w:bottom w:val="none" w:sz="0" w:space="0" w:color="auto"/>
                <w:right w:val="none" w:sz="0" w:space="0" w:color="auto"/>
              </w:divBdr>
            </w:div>
          </w:divsChild>
        </w:div>
        <w:div w:id="280382849">
          <w:marLeft w:val="0"/>
          <w:marRight w:val="0"/>
          <w:marTop w:val="0"/>
          <w:marBottom w:val="0"/>
          <w:divBdr>
            <w:top w:val="none" w:sz="0" w:space="0" w:color="auto"/>
            <w:left w:val="none" w:sz="0" w:space="0" w:color="auto"/>
            <w:bottom w:val="none" w:sz="0" w:space="0" w:color="auto"/>
            <w:right w:val="none" w:sz="0" w:space="0" w:color="auto"/>
          </w:divBdr>
          <w:divsChild>
            <w:div w:id="1299728696">
              <w:marLeft w:val="0"/>
              <w:marRight w:val="0"/>
              <w:marTop w:val="0"/>
              <w:marBottom w:val="0"/>
              <w:divBdr>
                <w:top w:val="none" w:sz="0" w:space="0" w:color="auto"/>
                <w:left w:val="none" w:sz="0" w:space="0" w:color="auto"/>
                <w:bottom w:val="none" w:sz="0" w:space="0" w:color="auto"/>
                <w:right w:val="none" w:sz="0" w:space="0" w:color="auto"/>
              </w:divBdr>
              <w:divsChild>
                <w:div w:id="190934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156419">
          <w:marLeft w:val="0"/>
          <w:marRight w:val="0"/>
          <w:marTop w:val="0"/>
          <w:marBottom w:val="0"/>
          <w:divBdr>
            <w:top w:val="none" w:sz="0" w:space="0" w:color="auto"/>
            <w:left w:val="none" w:sz="0" w:space="0" w:color="auto"/>
            <w:bottom w:val="none" w:sz="0" w:space="0" w:color="auto"/>
            <w:right w:val="none" w:sz="0" w:space="0" w:color="auto"/>
          </w:divBdr>
        </w:div>
        <w:div w:id="282663564">
          <w:marLeft w:val="0"/>
          <w:marRight w:val="0"/>
          <w:marTop w:val="0"/>
          <w:marBottom w:val="0"/>
          <w:divBdr>
            <w:top w:val="none" w:sz="0" w:space="0" w:color="auto"/>
            <w:left w:val="none" w:sz="0" w:space="0" w:color="auto"/>
            <w:bottom w:val="none" w:sz="0" w:space="0" w:color="auto"/>
            <w:right w:val="none" w:sz="0" w:space="0" w:color="auto"/>
          </w:divBdr>
          <w:divsChild>
            <w:div w:id="220748303">
              <w:marLeft w:val="0"/>
              <w:marRight w:val="0"/>
              <w:marTop w:val="0"/>
              <w:marBottom w:val="0"/>
              <w:divBdr>
                <w:top w:val="none" w:sz="0" w:space="0" w:color="auto"/>
                <w:left w:val="none" w:sz="0" w:space="0" w:color="auto"/>
                <w:bottom w:val="none" w:sz="0" w:space="0" w:color="auto"/>
                <w:right w:val="none" w:sz="0" w:space="0" w:color="auto"/>
              </w:divBdr>
              <w:divsChild>
                <w:div w:id="101581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811331">
          <w:marLeft w:val="0"/>
          <w:marRight w:val="0"/>
          <w:marTop w:val="0"/>
          <w:marBottom w:val="0"/>
          <w:divBdr>
            <w:top w:val="none" w:sz="0" w:space="0" w:color="auto"/>
            <w:left w:val="none" w:sz="0" w:space="0" w:color="auto"/>
            <w:bottom w:val="none" w:sz="0" w:space="0" w:color="auto"/>
            <w:right w:val="none" w:sz="0" w:space="0" w:color="auto"/>
          </w:divBdr>
          <w:divsChild>
            <w:div w:id="594368428">
              <w:marLeft w:val="0"/>
              <w:marRight w:val="0"/>
              <w:marTop w:val="0"/>
              <w:marBottom w:val="0"/>
              <w:divBdr>
                <w:top w:val="none" w:sz="0" w:space="0" w:color="auto"/>
                <w:left w:val="none" w:sz="0" w:space="0" w:color="auto"/>
                <w:bottom w:val="none" w:sz="0" w:space="0" w:color="auto"/>
                <w:right w:val="none" w:sz="0" w:space="0" w:color="auto"/>
              </w:divBdr>
              <w:divsChild>
                <w:div w:id="965890011">
                  <w:marLeft w:val="0"/>
                  <w:marRight w:val="0"/>
                  <w:marTop w:val="0"/>
                  <w:marBottom w:val="0"/>
                  <w:divBdr>
                    <w:top w:val="none" w:sz="0" w:space="0" w:color="auto"/>
                    <w:left w:val="none" w:sz="0" w:space="0" w:color="auto"/>
                    <w:bottom w:val="none" w:sz="0" w:space="0" w:color="auto"/>
                    <w:right w:val="none" w:sz="0" w:space="0" w:color="auto"/>
                  </w:divBdr>
                  <w:divsChild>
                    <w:div w:id="1034310053">
                      <w:marLeft w:val="0"/>
                      <w:marRight w:val="0"/>
                      <w:marTop w:val="0"/>
                      <w:marBottom w:val="0"/>
                      <w:divBdr>
                        <w:top w:val="none" w:sz="0" w:space="0" w:color="auto"/>
                        <w:left w:val="none" w:sz="0" w:space="0" w:color="auto"/>
                        <w:bottom w:val="none" w:sz="0" w:space="0" w:color="auto"/>
                        <w:right w:val="none" w:sz="0" w:space="0" w:color="auto"/>
                      </w:divBdr>
                      <w:divsChild>
                        <w:div w:id="1340504448">
                          <w:marLeft w:val="0"/>
                          <w:marRight w:val="0"/>
                          <w:marTop w:val="0"/>
                          <w:marBottom w:val="0"/>
                          <w:divBdr>
                            <w:top w:val="none" w:sz="0" w:space="0" w:color="auto"/>
                            <w:left w:val="none" w:sz="0" w:space="0" w:color="auto"/>
                            <w:bottom w:val="none" w:sz="0" w:space="0" w:color="auto"/>
                            <w:right w:val="none" w:sz="0" w:space="0" w:color="auto"/>
                          </w:divBdr>
                          <w:divsChild>
                            <w:div w:id="20698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5740556">
          <w:marLeft w:val="0"/>
          <w:marRight w:val="0"/>
          <w:marTop w:val="0"/>
          <w:marBottom w:val="0"/>
          <w:divBdr>
            <w:top w:val="none" w:sz="0" w:space="0" w:color="auto"/>
            <w:left w:val="none" w:sz="0" w:space="0" w:color="auto"/>
            <w:bottom w:val="single" w:sz="6" w:space="8" w:color="DDDDDD"/>
            <w:right w:val="none" w:sz="0" w:space="0" w:color="auto"/>
          </w:divBdr>
          <w:divsChild>
            <w:div w:id="783772333">
              <w:marLeft w:val="0"/>
              <w:marRight w:val="150"/>
              <w:marTop w:val="45"/>
              <w:marBottom w:val="75"/>
              <w:divBdr>
                <w:top w:val="none" w:sz="0" w:space="0" w:color="auto"/>
                <w:left w:val="none" w:sz="0" w:space="0" w:color="auto"/>
                <w:bottom w:val="none" w:sz="0" w:space="0" w:color="auto"/>
                <w:right w:val="none" w:sz="0" w:space="0" w:color="auto"/>
              </w:divBdr>
              <w:divsChild>
                <w:div w:id="1570461613">
                  <w:marLeft w:val="0"/>
                  <w:marRight w:val="0"/>
                  <w:marTop w:val="0"/>
                  <w:marBottom w:val="0"/>
                  <w:divBdr>
                    <w:top w:val="none" w:sz="0" w:space="0" w:color="auto"/>
                    <w:left w:val="none" w:sz="0" w:space="0" w:color="auto"/>
                    <w:bottom w:val="none" w:sz="0" w:space="0" w:color="auto"/>
                    <w:right w:val="none" w:sz="0" w:space="0" w:color="auto"/>
                  </w:divBdr>
                  <w:divsChild>
                    <w:div w:id="558631766">
                      <w:marLeft w:val="0"/>
                      <w:marRight w:val="0"/>
                      <w:marTop w:val="0"/>
                      <w:marBottom w:val="0"/>
                      <w:divBdr>
                        <w:top w:val="none" w:sz="0" w:space="0" w:color="auto"/>
                        <w:left w:val="none" w:sz="0" w:space="0" w:color="auto"/>
                        <w:bottom w:val="none" w:sz="0" w:space="0" w:color="auto"/>
                        <w:right w:val="none" w:sz="0" w:space="0" w:color="auto"/>
                      </w:divBdr>
                      <w:divsChild>
                        <w:div w:id="1700201303">
                          <w:marLeft w:val="0"/>
                          <w:marRight w:val="0"/>
                          <w:marTop w:val="0"/>
                          <w:marBottom w:val="0"/>
                          <w:divBdr>
                            <w:top w:val="none" w:sz="0" w:space="0" w:color="auto"/>
                            <w:left w:val="none" w:sz="0" w:space="0" w:color="auto"/>
                            <w:bottom w:val="none" w:sz="0" w:space="0" w:color="auto"/>
                            <w:right w:val="none" w:sz="0" w:space="0" w:color="auto"/>
                          </w:divBdr>
                          <w:divsChild>
                            <w:div w:id="46076114">
                              <w:marLeft w:val="0"/>
                              <w:marRight w:val="0"/>
                              <w:marTop w:val="0"/>
                              <w:marBottom w:val="0"/>
                              <w:divBdr>
                                <w:top w:val="none" w:sz="0" w:space="0" w:color="auto"/>
                                <w:left w:val="none" w:sz="0" w:space="0" w:color="auto"/>
                                <w:bottom w:val="none" w:sz="0" w:space="0" w:color="auto"/>
                                <w:right w:val="none" w:sz="0" w:space="0" w:color="auto"/>
                              </w:divBdr>
                              <w:divsChild>
                                <w:div w:id="3233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469537">
              <w:marLeft w:val="0"/>
              <w:marRight w:val="0"/>
              <w:marTop w:val="0"/>
              <w:marBottom w:val="0"/>
              <w:divBdr>
                <w:top w:val="none" w:sz="0" w:space="0" w:color="auto"/>
                <w:left w:val="none" w:sz="0" w:space="0" w:color="auto"/>
                <w:bottom w:val="none" w:sz="0" w:space="0" w:color="auto"/>
                <w:right w:val="none" w:sz="0" w:space="0" w:color="auto"/>
              </w:divBdr>
              <w:divsChild>
                <w:div w:id="326715123">
                  <w:marLeft w:val="0"/>
                  <w:marRight w:val="0"/>
                  <w:marTop w:val="0"/>
                  <w:marBottom w:val="0"/>
                  <w:divBdr>
                    <w:top w:val="none" w:sz="0" w:space="0" w:color="auto"/>
                    <w:left w:val="none" w:sz="0" w:space="0" w:color="auto"/>
                    <w:bottom w:val="none" w:sz="0" w:space="0" w:color="auto"/>
                    <w:right w:val="none" w:sz="0" w:space="0" w:color="auto"/>
                  </w:divBdr>
                  <w:divsChild>
                    <w:div w:id="16620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223192">
              <w:marLeft w:val="0"/>
              <w:marRight w:val="0"/>
              <w:marTop w:val="0"/>
              <w:marBottom w:val="0"/>
              <w:divBdr>
                <w:top w:val="none" w:sz="0" w:space="0" w:color="auto"/>
                <w:left w:val="none" w:sz="0" w:space="0" w:color="auto"/>
                <w:bottom w:val="none" w:sz="0" w:space="0" w:color="auto"/>
                <w:right w:val="none" w:sz="0" w:space="0" w:color="auto"/>
              </w:divBdr>
              <w:divsChild>
                <w:div w:id="292173544">
                  <w:marLeft w:val="0"/>
                  <w:marRight w:val="0"/>
                  <w:marTop w:val="0"/>
                  <w:marBottom w:val="0"/>
                  <w:divBdr>
                    <w:top w:val="none" w:sz="0" w:space="0" w:color="auto"/>
                    <w:left w:val="none" w:sz="0" w:space="0" w:color="auto"/>
                    <w:bottom w:val="none" w:sz="0" w:space="0" w:color="auto"/>
                    <w:right w:val="none" w:sz="0" w:space="0" w:color="auto"/>
                  </w:divBdr>
                </w:div>
                <w:div w:id="1795557956">
                  <w:marLeft w:val="0"/>
                  <w:marRight w:val="0"/>
                  <w:marTop w:val="0"/>
                  <w:marBottom w:val="0"/>
                  <w:divBdr>
                    <w:top w:val="none" w:sz="0" w:space="0" w:color="auto"/>
                    <w:left w:val="none" w:sz="0" w:space="0" w:color="auto"/>
                    <w:bottom w:val="none" w:sz="0" w:space="0" w:color="auto"/>
                    <w:right w:val="none" w:sz="0" w:space="0" w:color="auto"/>
                  </w:divBdr>
                  <w:divsChild>
                    <w:div w:id="154541167">
                      <w:marLeft w:val="0"/>
                      <w:marRight w:val="0"/>
                      <w:marTop w:val="0"/>
                      <w:marBottom w:val="0"/>
                      <w:divBdr>
                        <w:top w:val="none" w:sz="0" w:space="0" w:color="auto"/>
                        <w:left w:val="none" w:sz="0" w:space="0" w:color="auto"/>
                        <w:bottom w:val="none" w:sz="0" w:space="0" w:color="auto"/>
                        <w:right w:val="none" w:sz="0" w:space="0" w:color="auto"/>
                      </w:divBdr>
                      <w:divsChild>
                        <w:div w:id="19368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158425">
          <w:marLeft w:val="0"/>
          <w:marRight w:val="0"/>
          <w:marTop w:val="0"/>
          <w:marBottom w:val="0"/>
          <w:divBdr>
            <w:top w:val="none" w:sz="0" w:space="0" w:color="auto"/>
            <w:left w:val="none" w:sz="0" w:space="0" w:color="auto"/>
            <w:bottom w:val="none" w:sz="0" w:space="0" w:color="auto"/>
            <w:right w:val="none" w:sz="0" w:space="0" w:color="auto"/>
          </w:divBdr>
        </w:div>
        <w:div w:id="287442574">
          <w:marLeft w:val="0"/>
          <w:marRight w:val="0"/>
          <w:marTop w:val="15"/>
          <w:marBottom w:val="0"/>
          <w:divBdr>
            <w:top w:val="none" w:sz="0" w:space="0" w:color="auto"/>
            <w:left w:val="none" w:sz="0" w:space="0" w:color="auto"/>
            <w:bottom w:val="none" w:sz="0" w:space="0" w:color="auto"/>
            <w:right w:val="none" w:sz="0" w:space="0" w:color="auto"/>
          </w:divBdr>
          <w:divsChild>
            <w:div w:id="1849325563">
              <w:marLeft w:val="0"/>
              <w:marRight w:val="0"/>
              <w:marTop w:val="0"/>
              <w:marBottom w:val="0"/>
              <w:divBdr>
                <w:top w:val="none" w:sz="0" w:space="0" w:color="auto"/>
                <w:left w:val="none" w:sz="0" w:space="0" w:color="auto"/>
                <w:bottom w:val="none" w:sz="0" w:space="0" w:color="auto"/>
                <w:right w:val="none" w:sz="0" w:space="0" w:color="auto"/>
              </w:divBdr>
              <w:divsChild>
                <w:div w:id="457846355">
                  <w:marLeft w:val="0"/>
                  <w:marRight w:val="0"/>
                  <w:marTop w:val="0"/>
                  <w:marBottom w:val="120"/>
                  <w:divBdr>
                    <w:top w:val="none" w:sz="0" w:space="0" w:color="auto"/>
                    <w:left w:val="none" w:sz="0" w:space="0" w:color="auto"/>
                    <w:bottom w:val="none" w:sz="0" w:space="0" w:color="auto"/>
                    <w:right w:val="none" w:sz="0" w:space="0" w:color="auto"/>
                  </w:divBdr>
                </w:div>
                <w:div w:id="501168106">
                  <w:marLeft w:val="0"/>
                  <w:marRight w:val="0"/>
                  <w:marTop w:val="0"/>
                  <w:marBottom w:val="180"/>
                  <w:divBdr>
                    <w:top w:val="none" w:sz="0" w:space="0" w:color="auto"/>
                    <w:left w:val="none" w:sz="0" w:space="0" w:color="auto"/>
                    <w:bottom w:val="none" w:sz="0" w:space="0" w:color="auto"/>
                    <w:right w:val="none" w:sz="0" w:space="0" w:color="auto"/>
                  </w:divBdr>
                </w:div>
                <w:div w:id="11708682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288710851">
          <w:marLeft w:val="0"/>
          <w:marRight w:val="0"/>
          <w:marTop w:val="0"/>
          <w:marBottom w:val="0"/>
          <w:divBdr>
            <w:top w:val="none" w:sz="0" w:space="0" w:color="auto"/>
            <w:left w:val="none" w:sz="0" w:space="0" w:color="auto"/>
            <w:bottom w:val="none" w:sz="0" w:space="0" w:color="auto"/>
            <w:right w:val="none" w:sz="0" w:space="0" w:color="auto"/>
          </w:divBdr>
          <w:divsChild>
            <w:div w:id="1064841153">
              <w:marLeft w:val="0"/>
              <w:marRight w:val="0"/>
              <w:marTop w:val="0"/>
              <w:marBottom w:val="0"/>
              <w:divBdr>
                <w:top w:val="none" w:sz="0" w:space="0" w:color="auto"/>
                <w:left w:val="none" w:sz="0" w:space="0" w:color="auto"/>
                <w:bottom w:val="none" w:sz="0" w:space="0" w:color="auto"/>
                <w:right w:val="none" w:sz="0" w:space="0" w:color="auto"/>
              </w:divBdr>
              <w:divsChild>
                <w:div w:id="10731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407506">
          <w:marLeft w:val="0"/>
          <w:marRight w:val="0"/>
          <w:marTop w:val="0"/>
          <w:marBottom w:val="0"/>
          <w:divBdr>
            <w:top w:val="none" w:sz="0" w:space="0" w:color="auto"/>
            <w:left w:val="none" w:sz="0" w:space="0" w:color="auto"/>
            <w:bottom w:val="none" w:sz="0" w:space="0" w:color="auto"/>
            <w:right w:val="none" w:sz="0" w:space="0" w:color="auto"/>
          </w:divBdr>
          <w:divsChild>
            <w:div w:id="314146248">
              <w:marLeft w:val="0"/>
              <w:marRight w:val="0"/>
              <w:marTop w:val="0"/>
              <w:marBottom w:val="0"/>
              <w:divBdr>
                <w:top w:val="none" w:sz="0" w:space="0" w:color="auto"/>
                <w:left w:val="none" w:sz="0" w:space="0" w:color="auto"/>
                <w:bottom w:val="none" w:sz="0" w:space="0" w:color="auto"/>
                <w:right w:val="none" w:sz="0" w:space="0" w:color="auto"/>
              </w:divBdr>
              <w:divsChild>
                <w:div w:id="69735579">
                  <w:marLeft w:val="0"/>
                  <w:marRight w:val="0"/>
                  <w:marTop w:val="0"/>
                  <w:marBottom w:val="0"/>
                  <w:divBdr>
                    <w:top w:val="none" w:sz="0" w:space="0" w:color="auto"/>
                    <w:left w:val="none" w:sz="0" w:space="0" w:color="auto"/>
                    <w:bottom w:val="none" w:sz="0" w:space="0" w:color="auto"/>
                    <w:right w:val="none" w:sz="0" w:space="0" w:color="auto"/>
                  </w:divBdr>
                  <w:divsChild>
                    <w:div w:id="889997551">
                      <w:marLeft w:val="0"/>
                      <w:marRight w:val="0"/>
                      <w:marTop w:val="0"/>
                      <w:marBottom w:val="0"/>
                      <w:divBdr>
                        <w:top w:val="none" w:sz="0" w:space="0" w:color="auto"/>
                        <w:left w:val="none" w:sz="0" w:space="0" w:color="auto"/>
                        <w:bottom w:val="none" w:sz="0" w:space="0" w:color="auto"/>
                        <w:right w:val="none" w:sz="0" w:space="0" w:color="auto"/>
                      </w:divBdr>
                      <w:divsChild>
                        <w:div w:id="48367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671776">
          <w:marLeft w:val="0"/>
          <w:marRight w:val="0"/>
          <w:marTop w:val="0"/>
          <w:marBottom w:val="0"/>
          <w:divBdr>
            <w:top w:val="none" w:sz="0" w:space="0" w:color="auto"/>
            <w:left w:val="none" w:sz="0" w:space="0" w:color="auto"/>
            <w:bottom w:val="none" w:sz="0" w:space="0" w:color="auto"/>
            <w:right w:val="none" w:sz="0" w:space="0" w:color="auto"/>
          </w:divBdr>
          <w:divsChild>
            <w:div w:id="266424910">
              <w:marLeft w:val="0"/>
              <w:marRight w:val="0"/>
              <w:marTop w:val="0"/>
              <w:marBottom w:val="0"/>
              <w:divBdr>
                <w:top w:val="none" w:sz="0" w:space="0" w:color="auto"/>
                <w:left w:val="none" w:sz="0" w:space="0" w:color="auto"/>
                <w:bottom w:val="none" w:sz="0" w:space="0" w:color="auto"/>
                <w:right w:val="none" w:sz="0" w:space="0" w:color="auto"/>
              </w:divBdr>
            </w:div>
          </w:divsChild>
        </w:div>
        <w:div w:id="289941827">
          <w:marLeft w:val="0"/>
          <w:marRight w:val="0"/>
          <w:marTop w:val="0"/>
          <w:marBottom w:val="0"/>
          <w:divBdr>
            <w:top w:val="none" w:sz="0" w:space="0" w:color="auto"/>
            <w:left w:val="none" w:sz="0" w:space="0" w:color="auto"/>
            <w:bottom w:val="none" w:sz="0" w:space="0" w:color="auto"/>
            <w:right w:val="none" w:sz="0" w:space="0" w:color="auto"/>
          </w:divBdr>
        </w:div>
        <w:div w:id="290404526">
          <w:marLeft w:val="0"/>
          <w:marRight w:val="0"/>
          <w:marTop w:val="150"/>
          <w:marBottom w:val="150"/>
          <w:divBdr>
            <w:top w:val="single" w:sz="6" w:space="4" w:color="D7D7D7"/>
            <w:left w:val="none" w:sz="0" w:space="0" w:color="auto"/>
            <w:bottom w:val="single" w:sz="6" w:space="4" w:color="D7D7D7"/>
            <w:right w:val="none" w:sz="0" w:space="0" w:color="auto"/>
          </w:divBdr>
        </w:div>
        <w:div w:id="292491292">
          <w:marLeft w:val="0"/>
          <w:marRight w:val="0"/>
          <w:marTop w:val="0"/>
          <w:marBottom w:val="0"/>
          <w:divBdr>
            <w:top w:val="none" w:sz="0" w:space="0" w:color="auto"/>
            <w:left w:val="none" w:sz="0" w:space="0" w:color="auto"/>
            <w:bottom w:val="none" w:sz="0" w:space="0" w:color="auto"/>
            <w:right w:val="none" w:sz="0" w:space="0" w:color="auto"/>
          </w:divBdr>
          <w:divsChild>
            <w:div w:id="418798302">
              <w:marLeft w:val="0"/>
              <w:marRight w:val="0"/>
              <w:marTop w:val="0"/>
              <w:marBottom w:val="0"/>
              <w:divBdr>
                <w:top w:val="none" w:sz="0" w:space="0" w:color="auto"/>
                <w:left w:val="none" w:sz="0" w:space="0" w:color="auto"/>
                <w:bottom w:val="none" w:sz="0" w:space="0" w:color="auto"/>
                <w:right w:val="none" w:sz="0" w:space="0" w:color="auto"/>
              </w:divBdr>
              <w:divsChild>
                <w:div w:id="999578267">
                  <w:marLeft w:val="0"/>
                  <w:marRight w:val="0"/>
                  <w:marTop w:val="0"/>
                  <w:marBottom w:val="0"/>
                  <w:divBdr>
                    <w:top w:val="none" w:sz="0" w:space="0" w:color="auto"/>
                    <w:left w:val="none" w:sz="0" w:space="0" w:color="auto"/>
                    <w:bottom w:val="none" w:sz="0" w:space="0" w:color="auto"/>
                    <w:right w:val="none" w:sz="0" w:space="0" w:color="auto"/>
                  </w:divBdr>
                  <w:divsChild>
                    <w:div w:id="66135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713945">
          <w:marLeft w:val="0"/>
          <w:marRight w:val="0"/>
          <w:marTop w:val="0"/>
          <w:marBottom w:val="0"/>
          <w:divBdr>
            <w:top w:val="none" w:sz="0" w:space="0" w:color="auto"/>
            <w:left w:val="none" w:sz="0" w:space="0" w:color="auto"/>
            <w:bottom w:val="none" w:sz="0" w:space="0" w:color="auto"/>
            <w:right w:val="none" w:sz="0" w:space="0" w:color="auto"/>
          </w:divBdr>
        </w:div>
        <w:div w:id="295068258">
          <w:marLeft w:val="0"/>
          <w:marRight w:val="0"/>
          <w:marTop w:val="0"/>
          <w:marBottom w:val="0"/>
          <w:divBdr>
            <w:top w:val="none" w:sz="0" w:space="0" w:color="auto"/>
            <w:left w:val="none" w:sz="0" w:space="0" w:color="auto"/>
            <w:bottom w:val="none" w:sz="0" w:space="0" w:color="auto"/>
            <w:right w:val="none" w:sz="0" w:space="0" w:color="auto"/>
          </w:divBdr>
        </w:div>
        <w:div w:id="295843330">
          <w:marLeft w:val="0"/>
          <w:marRight w:val="0"/>
          <w:marTop w:val="0"/>
          <w:marBottom w:val="0"/>
          <w:divBdr>
            <w:top w:val="none" w:sz="0" w:space="0" w:color="auto"/>
            <w:left w:val="none" w:sz="0" w:space="0" w:color="auto"/>
            <w:bottom w:val="none" w:sz="0" w:space="0" w:color="auto"/>
            <w:right w:val="none" w:sz="0" w:space="0" w:color="auto"/>
          </w:divBdr>
        </w:div>
        <w:div w:id="296567045">
          <w:marLeft w:val="0"/>
          <w:marRight w:val="0"/>
          <w:marTop w:val="0"/>
          <w:marBottom w:val="0"/>
          <w:divBdr>
            <w:top w:val="none" w:sz="0" w:space="0" w:color="auto"/>
            <w:left w:val="none" w:sz="0" w:space="0" w:color="auto"/>
            <w:bottom w:val="none" w:sz="0" w:space="0" w:color="auto"/>
            <w:right w:val="none" w:sz="0" w:space="0" w:color="auto"/>
          </w:divBdr>
        </w:div>
        <w:div w:id="298194211">
          <w:marLeft w:val="0"/>
          <w:marRight w:val="0"/>
          <w:marTop w:val="0"/>
          <w:marBottom w:val="0"/>
          <w:divBdr>
            <w:top w:val="none" w:sz="0" w:space="0" w:color="auto"/>
            <w:left w:val="none" w:sz="0" w:space="0" w:color="auto"/>
            <w:bottom w:val="none" w:sz="0" w:space="0" w:color="auto"/>
            <w:right w:val="none" w:sz="0" w:space="0" w:color="auto"/>
          </w:divBdr>
        </w:div>
        <w:div w:id="298461797">
          <w:marLeft w:val="0"/>
          <w:marRight w:val="0"/>
          <w:marTop w:val="0"/>
          <w:marBottom w:val="0"/>
          <w:divBdr>
            <w:top w:val="none" w:sz="0" w:space="0" w:color="auto"/>
            <w:left w:val="none" w:sz="0" w:space="0" w:color="auto"/>
            <w:bottom w:val="none" w:sz="0" w:space="0" w:color="auto"/>
            <w:right w:val="none" w:sz="0" w:space="0" w:color="auto"/>
          </w:divBdr>
          <w:divsChild>
            <w:div w:id="592737432">
              <w:marLeft w:val="0"/>
              <w:marRight w:val="0"/>
              <w:marTop w:val="0"/>
              <w:marBottom w:val="0"/>
              <w:divBdr>
                <w:top w:val="none" w:sz="0" w:space="0" w:color="auto"/>
                <w:left w:val="none" w:sz="0" w:space="0" w:color="auto"/>
                <w:bottom w:val="none" w:sz="0" w:space="0" w:color="auto"/>
                <w:right w:val="none" w:sz="0" w:space="0" w:color="auto"/>
              </w:divBdr>
              <w:divsChild>
                <w:div w:id="119565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846124">
          <w:marLeft w:val="0"/>
          <w:marRight w:val="0"/>
          <w:marTop w:val="0"/>
          <w:marBottom w:val="0"/>
          <w:divBdr>
            <w:top w:val="none" w:sz="0" w:space="0" w:color="auto"/>
            <w:left w:val="none" w:sz="0" w:space="0" w:color="auto"/>
            <w:bottom w:val="none" w:sz="0" w:space="0" w:color="auto"/>
            <w:right w:val="none" w:sz="0" w:space="0" w:color="auto"/>
          </w:divBdr>
          <w:divsChild>
            <w:div w:id="1604147180">
              <w:marLeft w:val="0"/>
              <w:marRight w:val="0"/>
              <w:marTop w:val="0"/>
              <w:marBottom w:val="0"/>
              <w:divBdr>
                <w:top w:val="none" w:sz="0" w:space="0" w:color="auto"/>
                <w:left w:val="none" w:sz="0" w:space="0" w:color="auto"/>
                <w:bottom w:val="none" w:sz="0" w:space="0" w:color="auto"/>
                <w:right w:val="none" w:sz="0" w:space="0" w:color="auto"/>
              </w:divBdr>
              <w:divsChild>
                <w:div w:id="169387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27720">
          <w:marLeft w:val="0"/>
          <w:marRight w:val="0"/>
          <w:marTop w:val="0"/>
          <w:marBottom w:val="0"/>
          <w:divBdr>
            <w:top w:val="none" w:sz="0" w:space="0" w:color="auto"/>
            <w:left w:val="none" w:sz="0" w:space="0" w:color="auto"/>
            <w:bottom w:val="none" w:sz="0" w:space="0" w:color="auto"/>
            <w:right w:val="none" w:sz="0" w:space="0" w:color="auto"/>
          </w:divBdr>
          <w:divsChild>
            <w:div w:id="1392464135">
              <w:marLeft w:val="0"/>
              <w:marRight w:val="0"/>
              <w:marTop w:val="0"/>
              <w:marBottom w:val="0"/>
              <w:divBdr>
                <w:top w:val="none" w:sz="0" w:space="0" w:color="auto"/>
                <w:left w:val="none" w:sz="0" w:space="0" w:color="auto"/>
                <w:bottom w:val="none" w:sz="0" w:space="0" w:color="auto"/>
                <w:right w:val="none" w:sz="0" w:space="0" w:color="auto"/>
              </w:divBdr>
            </w:div>
          </w:divsChild>
        </w:div>
        <w:div w:id="301891492">
          <w:marLeft w:val="0"/>
          <w:marRight w:val="0"/>
          <w:marTop w:val="0"/>
          <w:marBottom w:val="0"/>
          <w:divBdr>
            <w:top w:val="none" w:sz="0" w:space="0" w:color="auto"/>
            <w:left w:val="none" w:sz="0" w:space="0" w:color="auto"/>
            <w:bottom w:val="none" w:sz="0" w:space="0" w:color="auto"/>
            <w:right w:val="none" w:sz="0" w:space="0" w:color="auto"/>
          </w:divBdr>
        </w:div>
        <w:div w:id="302197489">
          <w:marLeft w:val="0"/>
          <w:marRight w:val="0"/>
          <w:marTop w:val="0"/>
          <w:marBottom w:val="0"/>
          <w:divBdr>
            <w:top w:val="none" w:sz="0" w:space="0" w:color="auto"/>
            <w:left w:val="none" w:sz="0" w:space="0" w:color="auto"/>
            <w:bottom w:val="none" w:sz="0" w:space="0" w:color="auto"/>
            <w:right w:val="none" w:sz="0" w:space="0" w:color="auto"/>
          </w:divBdr>
          <w:divsChild>
            <w:div w:id="1426724979">
              <w:marLeft w:val="0"/>
              <w:marRight w:val="0"/>
              <w:marTop w:val="0"/>
              <w:marBottom w:val="0"/>
              <w:divBdr>
                <w:top w:val="none" w:sz="0" w:space="0" w:color="auto"/>
                <w:left w:val="none" w:sz="0" w:space="0" w:color="auto"/>
                <w:bottom w:val="none" w:sz="0" w:space="0" w:color="auto"/>
                <w:right w:val="none" w:sz="0" w:space="0" w:color="auto"/>
              </w:divBdr>
              <w:divsChild>
                <w:div w:id="155277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044124">
          <w:marLeft w:val="0"/>
          <w:marRight w:val="0"/>
          <w:marTop w:val="0"/>
          <w:marBottom w:val="0"/>
          <w:divBdr>
            <w:top w:val="none" w:sz="0" w:space="0" w:color="auto"/>
            <w:left w:val="none" w:sz="0" w:space="0" w:color="auto"/>
            <w:bottom w:val="none" w:sz="0" w:space="0" w:color="auto"/>
            <w:right w:val="none" w:sz="0" w:space="0" w:color="auto"/>
          </w:divBdr>
          <w:divsChild>
            <w:div w:id="1764181097">
              <w:marLeft w:val="0"/>
              <w:marRight w:val="0"/>
              <w:marTop w:val="0"/>
              <w:marBottom w:val="0"/>
              <w:divBdr>
                <w:top w:val="none" w:sz="0" w:space="0" w:color="auto"/>
                <w:left w:val="none" w:sz="0" w:space="0" w:color="auto"/>
                <w:bottom w:val="none" w:sz="0" w:space="0" w:color="auto"/>
                <w:right w:val="none" w:sz="0" w:space="0" w:color="auto"/>
              </w:divBdr>
              <w:divsChild>
                <w:div w:id="20128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85813">
          <w:marLeft w:val="0"/>
          <w:marRight w:val="837"/>
          <w:marTop w:val="0"/>
          <w:marBottom w:val="0"/>
          <w:divBdr>
            <w:top w:val="none" w:sz="0" w:space="0" w:color="auto"/>
            <w:left w:val="none" w:sz="0" w:space="0" w:color="auto"/>
            <w:bottom w:val="none" w:sz="0" w:space="0" w:color="auto"/>
            <w:right w:val="none" w:sz="0" w:space="0" w:color="auto"/>
          </w:divBdr>
        </w:div>
        <w:div w:id="305934940">
          <w:marLeft w:val="0"/>
          <w:marRight w:val="0"/>
          <w:marTop w:val="0"/>
          <w:marBottom w:val="0"/>
          <w:divBdr>
            <w:top w:val="none" w:sz="0" w:space="0" w:color="auto"/>
            <w:left w:val="none" w:sz="0" w:space="0" w:color="auto"/>
            <w:bottom w:val="none" w:sz="0" w:space="0" w:color="auto"/>
            <w:right w:val="none" w:sz="0" w:space="0" w:color="auto"/>
          </w:divBdr>
        </w:div>
        <w:div w:id="306474646">
          <w:marLeft w:val="0"/>
          <w:marRight w:val="0"/>
          <w:marTop w:val="0"/>
          <w:marBottom w:val="0"/>
          <w:divBdr>
            <w:top w:val="none" w:sz="0" w:space="0" w:color="auto"/>
            <w:left w:val="none" w:sz="0" w:space="0" w:color="auto"/>
            <w:bottom w:val="none" w:sz="0" w:space="0" w:color="auto"/>
            <w:right w:val="none" w:sz="0" w:space="0" w:color="auto"/>
          </w:divBdr>
        </w:div>
        <w:div w:id="306710361">
          <w:marLeft w:val="0"/>
          <w:marRight w:val="0"/>
          <w:marTop w:val="0"/>
          <w:marBottom w:val="0"/>
          <w:divBdr>
            <w:top w:val="none" w:sz="0" w:space="0" w:color="auto"/>
            <w:left w:val="none" w:sz="0" w:space="0" w:color="auto"/>
            <w:bottom w:val="none" w:sz="0" w:space="0" w:color="auto"/>
            <w:right w:val="none" w:sz="0" w:space="0" w:color="auto"/>
          </w:divBdr>
          <w:divsChild>
            <w:div w:id="1062872741">
              <w:marLeft w:val="0"/>
              <w:marRight w:val="0"/>
              <w:marTop w:val="0"/>
              <w:marBottom w:val="0"/>
              <w:divBdr>
                <w:top w:val="none" w:sz="0" w:space="0" w:color="auto"/>
                <w:left w:val="none" w:sz="0" w:space="0" w:color="auto"/>
                <w:bottom w:val="none" w:sz="0" w:space="0" w:color="auto"/>
                <w:right w:val="none" w:sz="0" w:space="0" w:color="auto"/>
              </w:divBdr>
              <w:divsChild>
                <w:div w:id="60473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7812">
          <w:marLeft w:val="0"/>
          <w:marRight w:val="0"/>
          <w:marTop w:val="0"/>
          <w:marBottom w:val="0"/>
          <w:divBdr>
            <w:top w:val="none" w:sz="0" w:space="0" w:color="auto"/>
            <w:left w:val="none" w:sz="0" w:space="0" w:color="auto"/>
            <w:bottom w:val="none" w:sz="0" w:space="0" w:color="auto"/>
            <w:right w:val="none" w:sz="0" w:space="0" w:color="auto"/>
          </w:divBdr>
        </w:div>
        <w:div w:id="308898563">
          <w:marLeft w:val="0"/>
          <w:marRight w:val="0"/>
          <w:marTop w:val="0"/>
          <w:marBottom w:val="0"/>
          <w:divBdr>
            <w:top w:val="none" w:sz="0" w:space="0" w:color="auto"/>
            <w:left w:val="none" w:sz="0" w:space="0" w:color="auto"/>
            <w:bottom w:val="none" w:sz="0" w:space="0" w:color="auto"/>
            <w:right w:val="none" w:sz="0" w:space="0" w:color="auto"/>
          </w:divBdr>
          <w:divsChild>
            <w:div w:id="1585797624">
              <w:marLeft w:val="0"/>
              <w:marRight w:val="0"/>
              <w:marTop w:val="0"/>
              <w:marBottom w:val="0"/>
              <w:divBdr>
                <w:top w:val="none" w:sz="0" w:space="0" w:color="auto"/>
                <w:left w:val="none" w:sz="0" w:space="0" w:color="auto"/>
                <w:bottom w:val="none" w:sz="0" w:space="0" w:color="auto"/>
                <w:right w:val="none" w:sz="0" w:space="0" w:color="auto"/>
              </w:divBdr>
            </w:div>
          </w:divsChild>
        </w:div>
        <w:div w:id="309330427">
          <w:marLeft w:val="0"/>
          <w:marRight w:val="0"/>
          <w:marTop w:val="0"/>
          <w:marBottom w:val="0"/>
          <w:divBdr>
            <w:top w:val="none" w:sz="0" w:space="0" w:color="auto"/>
            <w:left w:val="none" w:sz="0" w:space="0" w:color="auto"/>
            <w:bottom w:val="none" w:sz="0" w:space="0" w:color="auto"/>
            <w:right w:val="none" w:sz="0" w:space="0" w:color="auto"/>
          </w:divBdr>
          <w:divsChild>
            <w:div w:id="1755275978">
              <w:marLeft w:val="0"/>
              <w:marRight w:val="0"/>
              <w:marTop w:val="0"/>
              <w:marBottom w:val="0"/>
              <w:divBdr>
                <w:top w:val="none" w:sz="0" w:space="0" w:color="auto"/>
                <w:left w:val="none" w:sz="0" w:space="0" w:color="auto"/>
                <w:bottom w:val="none" w:sz="0" w:space="0" w:color="auto"/>
                <w:right w:val="none" w:sz="0" w:space="0" w:color="auto"/>
              </w:divBdr>
              <w:divsChild>
                <w:div w:id="545069284">
                  <w:marLeft w:val="0"/>
                  <w:marRight w:val="0"/>
                  <w:marTop w:val="0"/>
                  <w:marBottom w:val="0"/>
                  <w:divBdr>
                    <w:top w:val="none" w:sz="0" w:space="0" w:color="auto"/>
                    <w:left w:val="none" w:sz="0" w:space="0" w:color="auto"/>
                    <w:bottom w:val="none" w:sz="0" w:space="0" w:color="auto"/>
                    <w:right w:val="none" w:sz="0" w:space="0" w:color="auto"/>
                  </w:divBdr>
                  <w:divsChild>
                    <w:div w:id="122494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061021">
          <w:marLeft w:val="0"/>
          <w:marRight w:val="0"/>
          <w:marTop w:val="0"/>
          <w:marBottom w:val="0"/>
          <w:divBdr>
            <w:top w:val="none" w:sz="0" w:space="0" w:color="auto"/>
            <w:left w:val="none" w:sz="0" w:space="0" w:color="auto"/>
            <w:bottom w:val="none" w:sz="0" w:space="0" w:color="auto"/>
            <w:right w:val="none" w:sz="0" w:space="0" w:color="auto"/>
          </w:divBdr>
          <w:divsChild>
            <w:div w:id="1195771144">
              <w:marLeft w:val="0"/>
              <w:marRight w:val="0"/>
              <w:marTop w:val="0"/>
              <w:marBottom w:val="0"/>
              <w:divBdr>
                <w:top w:val="none" w:sz="0" w:space="0" w:color="auto"/>
                <w:left w:val="none" w:sz="0" w:space="0" w:color="auto"/>
                <w:bottom w:val="none" w:sz="0" w:space="0" w:color="auto"/>
                <w:right w:val="none" w:sz="0" w:space="0" w:color="auto"/>
              </w:divBdr>
            </w:div>
          </w:divsChild>
        </w:div>
        <w:div w:id="311524447">
          <w:marLeft w:val="0"/>
          <w:marRight w:val="0"/>
          <w:marTop w:val="0"/>
          <w:marBottom w:val="0"/>
          <w:divBdr>
            <w:top w:val="none" w:sz="0" w:space="0" w:color="auto"/>
            <w:left w:val="none" w:sz="0" w:space="0" w:color="auto"/>
            <w:bottom w:val="none" w:sz="0" w:space="0" w:color="auto"/>
            <w:right w:val="none" w:sz="0" w:space="0" w:color="auto"/>
          </w:divBdr>
          <w:divsChild>
            <w:div w:id="1529178343">
              <w:marLeft w:val="0"/>
              <w:marRight w:val="0"/>
              <w:marTop w:val="0"/>
              <w:marBottom w:val="0"/>
              <w:divBdr>
                <w:top w:val="none" w:sz="0" w:space="0" w:color="auto"/>
                <w:left w:val="none" w:sz="0" w:space="0" w:color="auto"/>
                <w:bottom w:val="none" w:sz="0" w:space="0" w:color="auto"/>
                <w:right w:val="none" w:sz="0" w:space="0" w:color="auto"/>
              </w:divBdr>
            </w:div>
          </w:divsChild>
        </w:div>
        <w:div w:id="312417705">
          <w:marLeft w:val="0"/>
          <w:marRight w:val="0"/>
          <w:marTop w:val="0"/>
          <w:marBottom w:val="0"/>
          <w:divBdr>
            <w:top w:val="none" w:sz="0" w:space="0" w:color="auto"/>
            <w:left w:val="none" w:sz="0" w:space="0" w:color="auto"/>
            <w:bottom w:val="none" w:sz="0" w:space="0" w:color="auto"/>
            <w:right w:val="none" w:sz="0" w:space="0" w:color="auto"/>
          </w:divBdr>
          <w:divsChild>
            <w:div w:id="1085298434">
              <w:marLeft w:val="0"/>
              <w:marRight w:val="0"/>
              <w:marTop w:val="0"/>
              <w:marBottom w:val="0"/>
              <w:divBdr>
                <w:top w:val="none" w:sz="0" w:space="0" w:color="auto"/>
                <w:left w:val="none" w:sz="0" w:space="0" w:color="auto"/>
                <w:bottom w:val="none" w:sz="0" w:space="0" w:color="auto"/>
                <w:right w:val="none" w:sz="0" w:space="0" w:color="auto"/>
              </w:divBdr>
              <w:divsChild>
                <w:div w:id="297154356">
                  <w:marLeft w:val="0"/>
                  <w:marRight w:val="0"/>
                  <w:marTop w:val="0"/>
                  <w:marBottom w:val="0"/>
                  <w:divBdr>
                    <w:top w:val="none" w:sz="0" w:space="0" w:color="auto"/>
                    <w:left w:val="none" w:sz="0" w:space="0" w:color="auto"/>
                    <w:bottom w:val="none" w:sz="0" w:space="0" w:color="auto"/>
                    <w:right w:val="none" w:sz="0" w:space="0" w:color="auto"/>
                  </w:divBdr>
                </w:div>
                <w:div w:id="17888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605821">
          <w:marLeft w:val="0"/>
          <w:marRight w:val="0"/>
          <w:marTop w:val="0"/>
          <w:marBottom w:val="0"/>
          <w:divBdr>
            <w:top w:val="none" w:sz="0" w:space="0" w:color="auto"/>
            <w:left w:val="none" w:sz="0" w:space="0" w:color="auto"/>
            <w:bottom w:val="none" w:sz="0" w:space="0" w:color="auto"/>
            <w:right w:val="none" w:sz="0" w:space="0" w:color="auto"/>
          </w:divBdr>
          <w:divsChild>
            <w:div w:id="845243032">
              <w:marLeft w:val="0"/>
              <w:marRight w:val="0"/>
              <w:marTop w:val="0"/>
              <w:marBottom w:val="0"/>
              <w:divBdr>
                <w:top w:val="none" w:sz="0" w:space="0" w:color="auto"/>
                <w:left w:val="none" w:sz="0" w:space="0" w:color="auto"/>
                <w:bottom w:val="none" w:sz="0" w:space="0" w:color="auto"/>
                <w:right w:val="none" w:sz="0" w:space="0" w:color="auto"/>
              </w:divBdr>
            </w:div>
          </w:divsChild>
        </w:div>
        <w:div w:id="313680305">
          <w:marLeft w:val="0"/>
          <w:marRight w:val="0"/>
          <w:marTop w:val="0"/>
          <w:marBottom w:val="0"/>
          <w:divBdr>
            <w:top w:val="none" w:sz="0" w:space="0" w:color="auto"/>
            <w:left w:val="none" w:sz="0" w:space="0" w:color="auto"/>
            <w:bottom w:val="none" w:sz="0" w:space="0" w:color="auto"/>
            <w:right w:val="none" w:sz="0" w:space="0" w:color="auto"/>
          </w:divBdr>
          <w:divsChild>
            <w:div w:id="615868153">
              <w:marLeft w:val="0"/>
              <w:marRight w:val="0"/>
              <w:marTop w:val="0"/>
              <w:marBottom w:val="0"/>
              <w:divBdr>
                <w:top w:val="none" w:sz="0" w:space="0" w:color="auto"/>
                <w:left w:val="none" w:sz="0" w:space="0" w:color="auto"/>
                <w:bottom w:val="none" w:sz="0" w:space="0" w:color="auto"/>
                <w:right w:val="none" w:sz="0" w:space="0" w:color="auto"/>
              </w:divBdr>
            </w:div>
          </w:divsChild>
        </w:div>
        <w:div w:id="313991080">
          <w:marLeft w:val="0"/>
          <w:marRight w:val="0"/>
          <w:marTop w:val="0"/>
          <w:marBottom w:val="0"/>
          <w:divBdr>
            <w:top w:val="none" w:sz="0" w:space="0" w:color="auto"/>
            <w:left w:val="none" w:sz="0" w:space="0" w:color="auto"/>
            <w:bottom w:val="none" w:sz="0" w:space="0" w:color="auto"/>
            <w:right w:val="none" w:sz="0" w:space="0" w:color="auto"/>
          </w:divBdr>
          <w:divsChild>
            <w:div w:id="73092655">
              <w:marLeft w:val="0"/>
              <w:marRight w:val="0"/>
              <w:marTop w:val="0"/>
              <w:marBottom w:val="0"/>
              <w:divBdr>
                <w:top w:val="none" w:sz="0" w:space="0" w:color="auto"/>
                <w:left w:val="none" w:sz="0" w:space="0" w:color="auto"/>
                <w:bottom w:val="none" w:sz="0" w:space="0" w:color="auto"/>
                <w:right w:val="none" w:sz="0" w:space="0" w:color="auto"/>
              </w:divBdr>
              <w:divsChild>
                <w:div w:id="8883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114161">
          <w:marLeft w:val="0"/>
          <w:marRight w:val="0"/>
          <w:marTop w:val="0"/>
          <w:marBottom w:val="0"/>
          <w:divBdr>
            <w:top w:val="none" w:sz="0" w:space="0" w:color="auto"/>
            <w:left w:val="none" w:sz="0" w:space="0" w:color="auto"/>
            <w:bottom w:val="none" w:sz="0" w:space="0" w:color="auto"/>
            <w:right w:val="none" w:sz="0" w:space="0" w:color="auto"/>
          </w:divBdr>
          <w:divsChild>
            <w:div w:id="351685077">
              <w:marLeft w:val="0"/>
              <w:marRight w:val="0"/>
              <w:marTop w:val="0"/>
              <w:marBottom w:val="0"/>
              <w:divBdr>
                <w:top w:val="none" w:sz="0" w:space="0" w:color="auto"/>
                <w:left w:val="none" w:sz="0" w:space="0" w:color="auto"/>
                <w:bottom w:val="none" w:sz="0" w:space="0" w:color="auto"/>
                <w:right w:val="none" w:sz="0" w:space="0" w:color="auto"/>
              </w:divBdr>
            </w:div>
          </w:divsChild>
        </w:div>
        <w:div w:id="315643953">
          <w:marLeft w:val="0"/>
          <w:marRight w:val="0"/>
          <w:marTop w:val="0"/>
          <w:marBottom w:val="0"/>
          <w:divBdr>
            <w:top w:val="none" w:sz="0" w:space="0" w:color="auto"/>
            <w:left w:val="none" w:sz="0" w:space="0" w:color="auto"/>
            <w:bottom w:val="none" w:sz="0" w:space="0" w:color="auto"/>
            <w:right w:val="none" w:sz="0" w:space="0" w:color="auto"/>
          </w:divBdr>
          <w:divsChild>
            <w:div w:id="1166289386">
              <w:marLeft w:val="0"/>
              <w:marRight w:val="0"/>
              <w:marTop w:val="0"/>
              <w:marBottom w:val="0"/>
              <w:divBdr>
                <w:top w:val="none" w:sz="0" w:space="0" w:color="auto"/>
                <w:left w:val="none" w:sz="0" w:space="0" w:color="auto"/>
                <w:bottom w:val="none" w:sz="0" w:space="0" w:color="auto"/>
                <w:right w:val="none" w:sz="0" w:space="0" w:color="auto"/>
              </w:divBdr>
              <w:divsChild>
                <w:div w:id="1631126780">
                  <w:marLeft w:val="0"/>
                  <w:marRight w:val="0"/>
                  <w:marTop w:val="0"/>
                  <w:marBottom w:val="0"/>
                  <w:divBdr>
                    <w:top w:val="none" w:sz="0" w:space="0" w:color="auto"/>
                    <w:left w:val="none" w:sz="0" w:space="0" w:color="auto"/>
                    <w:bottom w:val="none" w:sz="0" w:space="0" w:color="auto"/>
                    <w:right w:val="none" w:sz="0" w:space="0" w:color="auto"/>
                  </w:divBdr>
                  <w:divsChild>
                    <w:div w:id="1138648290">
                      <w:marLeft w:val="0"/>
                      <w:marRight w:val="0"/>
                      <w:marTop w:val="0"/>
                      <w:marBottom w:val="0"/>
                      <w:divBdr>
                        <w:top w:val="none" w:sz="0" w:space="0" w:color="auto"/>
                        <w:left w:val="none" w:sz="0" w:space="0" w:color="auto"/>
                        <w:bottom w:val="none" w:sz="0" w:space="0" w:color="auto"/>
                        <w:right w:val="none" w:sz="0" w:space="0" w:color="auto"/>
                      </w:divBdr>
                      <w:divsChild>
                        <w:div w:id="1572085724">
                          <w:marLeft w:val="0"/>
                          <w:marRight w:val="0"/>
                          <w:marTop w:val="0"/>
                          <w:marBottom w:val="0"/>
                          <w:divBdr>
                            <w:top w:val="none" w:sz="0" w:space="0" w:color="auto"/>
                            <w:left w:val="none" w:sz="0" w:space="0" w:color="auto"/>
                            <w:bottom w:val="none" w:sz="0" w:space="0" w:color="auto"/>
                            <w:right w:val="none" w:sz="0" w:space="0" w:color="auto"/>
                          </w:divBdr>
                          <w:divsChild>
                            <w:div w:id="73828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5647770">
          <w:marLeft w:val="0"/>
          <w:marRight w:val="0"/>
          <w:marTop w:val="0"/>
          <w:marBottom w:val="0"/>
          <w:divBdr>
            <w:top w:val="none" w:sz="0" w:space="0" w:color="auto"/>
            <w:left w:val="none" w:sz="0" w:space="0" w:color="auto"/>
            <w:bottom w:val="none" w:sz="0" w:space="0" w:color="auto"/>
            <w:right w:val="none" w:sz="0" w:space="0" w:color="auto"/>
          </w:divBdr>
        </w:div>
        <w:div w:id="315912490">
          <w:marLeft w:val="0"/>
          <w:marRight w:val="0"/>
          <w:marTop w:val="0"/>
          <w:marBottom w:val="0"/>
          <w:divBdr>
            <w:top w:val="none" w:sz="0" w:space="0" w:color="auto"/>
            <w:left w:val="none" w:sz="0" w:space="0" w:color="auto"/>
            <w:bottom w:val="none" w:sz="0" w:space="0" w:color="auto"/>
            <w:right w:val="none" w:sz="0" w:space="0" w:color="auto"/>
          </w:divBdr>
          <w:divsChild>
            <w:div w:id="1861772008">
              <w:marLeft w:val="0"/>
              <w:marRight w:val="0"/>
              <w:marTop w:val="0"/>
              <w:marBottom w:val="0"/>
              <w:divBdr>
                <w:top w:val="none" w:sz="0" w:space="0" w:color="auto"/>
                <w:left w:val="none" w:sz="0" w:space="0" w:color="auto"/>
                <w:bottom w:val="none" w:sz="0" w:space="0" w:color="auto"/>
                <w:right w:val="none" w:sz="0" w:space="0" w:color="auto"/>
              </w:divBdr>
              <w:divsChild>
                <w:div w:id="1467888383">
                  <w:marLeft w:val="0"/>
                  <w:marRight w:val="0"/>
                  <w:marTop w:val="0"/>
                  <w:marBottom w:val="0"/>
                  <w:divBdr>
                    <w:top w:val="none" w:sz="0" w:space="0" w:color="auto"/>
                    <w:left w:val="none" w:sz="0" w:space="0" w:color="auto"/>
                    <w:bottom w:val="none" w:sz="0" w:space="0" w:color="auto"/>
                    <w:right w:val="none" w:sz="0" w:space="0" w:color="auto"/>
                  </w:divBdr>
                  <w:divsChild>
                    <w:div w:id="30690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272193">
          <w:marLeft w:val="0"/>
          <w:marRight w:val="0"/>
          <w:marTop w:val="0"/>
          <w:marBottom w:val="0"/>
          <w:divBdr>
            <w:top w:val="none" w:sz="0" w:space="0" w:color="auto"/>
            <w:left w:val="none" w:sz="0" w:space="0" w:color="auto"/>
            <w:bottom w:val="none" w:sz="0" w:space="0" w:color="auto"/>
            <w:right w:val="none" w:sz="0" w:space="0" w:color="auto"/>
          </w:divBdr>
        </w:div>
        <w:div w:id="319505551">
          <w:marLeft w:val="0"/>
          <w:marRight w:val="0"/>
          <w:marTop w:val="0"/>
          <w:marBottom w:val="0"/>
          <w:divBdr>
            <w:top w:val="none" w:sz="0" w:space="0" w:color="auto"/>
            <w:left w:val="none" w:sz="0" w:space="0" w:color="auto"/>
            <w:bottom w:val="none" w:sz="0" w:space="0" w:color="auto"/>
            <w:right w:val="none" w:sz="0" w:space="0" w:color="auto"/>
          </w:divBdr>
          <w:divsChild>
            <w:div w:id="196553181">
              <w:marLeft w:val="0"/>
              <w:marRight w:val="0"/>
              <w:marTop w:val="0"/>
              <w:marBottom w:val="0"/>
              <w:divBdr>
                <w:top w:val="none" w:sz="0" w:space="0" w:color="auto"/>
                <w:left w:val="none" w:sz="0" w:space="0" w:color="auto"/>
                <w:bottom w:val="none" w:sz="0" w:space="0" w:color="auto"/>
                <w:right w:val="none" w:sz="0" w:space="0" w:color="auto"/>
              </w:divBdr>
              <w:divsChild>
                <w:div w:id="468519920">
                  <w:marLeft w:val="0"/>
                  <w:marRight w:val="0"/>
                  <w:marTop w:val="0"/>
                  <w:marBottom w:val="0"/>
                  <w:divBdr>
                    <w:top w:val="none" w:sz="0" w:space="0" w:color="auto"/>
                    <w:left w:val="none" w:sz="0" w:space="0" w:color="auto"/>
                    <w:bottom w:val="none" w:sz="0" w:space="0" w:color="auto"/>
                    <w:right w:val="none" w:sz="0" w:space="0" w:color="auto"/>
                  </w:divBdr>
                  <w:divsChild>
                    <w:div w:id="44974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776428">
          <w:marLeft w:val="0"/>
          <w:marRight w:val="0"/>
          <w:marTop w:val="0"/>
          <w:marBottom w:val="0"/>
          <w:divBdr>
            <w:top w:val="none" w:sz="0" w:space="0" w:color="auto"/>
            <w:left w:val="none" w:sz="0" w:space="0" w:color="auto"/>
            <w:bottom w:val="none" w:sz="0" w:space="0" w:color="auto"/>
            <w:right w:val="none" w:sz="0" w:space="0" w:color="auto"/>
          </w:divBdr>
          <w:divsChild>
            <w:div w:id="857424621">
              <w:marLeft w:val="0"/>
              <w:marRight w:val="0"/>
              <w:marTop w:val="0"/>
              <w:marBottom w:val="0"/>
              <w:divBdr>
                <w:top w:val="none" w:sz="0" w:space="0" w:color="auto"/>
                <w:left w:val="none" w:sz="0" w:space="0" w:color="auto"/>
                <w:bottom w:val="none" w:sz="0" w:space="0" w:color="auto"/>
                <w:right w:val="none" w:sz="0" w:space="0" w:color="auto"/>
              </w:divBdr>
            </w:div>
          </w:divsChild>
        </w:div>
        <w:div w:id="320278630">
          <w:marLeft w:val="0"/>
          <w:marRight w:val="0"/>
          <w:marTop w:val="0"/>
          <w:marBottom w:val="0"/>
          <w:divBdr>
            <w:top w:val="none" w:sz="0" w:space="0" w:color="auto"/>
            <w:left w:val="none" w:sz="0" w:space="0" w:color="auto"/>
            <w:bottom w:val="none" w:sz="0" w:space="0" w:color="auto"/>
            <w:right w:val="none" w:sz="0" w:space="0" w:color="auto"/>
          </w:divBdr>
        </w:div>
        <w:div w:id="320618934">
          <w:marLeft w:val="0"/>
          <w:marRight w:val="0"/>
          <w:marTop w:val="0"/>
          <w:marBottom w:val="0"/>
          <w:divBdr>
            <w:top w:val="none" w:sz="0" w:space="0" w:color="auto"/>
            <w:left w:val="none" w:sz="0" w:space="0" w:color="auto"/>
            <w:bottom w:val="none" w:sz="0" w:space="0" w:color="auto"/>
            <w:right w:val="none" w:sz="0" w:space="0" w:color="auto"/>
          </w:divBdr>
        </w:div>
        <w:div w:id="323701665">
          <w:marLeft w:val="0"/>
          <w:marRight w:val="0"/>
          <w:marTop w:val="0"/>
          <w:marBottom w:val="120"/>
          <w:divBdr>
            <w:top w:val="none" w:sz="0" w:space="0" w:color="auto"/>
            <w:left w:val="none" w:sz="0" w:space="0" w:color="auto"/>
            <w:bottom w:val="none" w:sz="0" w:space="0" w:color="auto"/>
            <w:right w:val="none" w:sz="0" w:space="0" w:color="auto"/>
          </w:divBdr>
          <w:divsChild>
            <w:div w:id="111049483">
              <w:marLeft w:val="0"/>
              <w:marRight w:val="0"/>
              <w:marTop w:val="0"/>
              <w:marBottom w:val="0"/>
              <w:divBdr>
                <w:top w:val="none" w:sz="0" w:space="0" w:color="auto"/>
                <w:left w:val="none" w:sz="0" w:space="0" w:color="auto"/>
                <w:bottom w:val="none" w:sz="0" w:space="0" w:color="auto"/>
                <w:right w:val="none" w:sz="0" w:space="0" w:color="auto"/>
              </w:divBdr>
            </w:div>
            <w:div w:id="350495166">
              <w:marLeft w:val="0"/>
              <w:marRight w:val="0"/>
              <w:marTop w:val="0"/>
              <w:marBottom w:val="0"/>
              <w:divBdr>
                <w:top w:val="none" w:sz="0" w:space="0" w:color="auto"/>
                <w:left w:val="none" w:sz="0" w:space="0" w:color="auto"/>
                <w:bottom w:val="none" w:sz="0" w:space="0" w:color="auto"/>
                <w:right w:val="none" w:sz="0" w:space="0" w:color="auto"/>
              </w:divBdr>
            </w:div>
            <w:div w:id="616791610">
              <w:marLeft w:val="0"/>
              <w:marRight w:val="0"/>
              <w:marTop w:val="0"/>
              <w:marBottom w:val="0"/>
              <w:divBdr>
                <w:top w:val="none" w:sz="0" w:space="0" w:color="auto"/>
                <w:left w:val="none" w:sz="0" w:space="0" w:color="auto"/>
                <w:bottom w:val="none" w:sz="0" w:space="0" w:color="auto"/>
                <w:right w:val="none" w:sz="0" w:space="0" w:color="auto"/>
              </w:divBdr>
            </w:div>
            <w:div w:id="627970928">
              <w:marLeft w:val="0"/>
              <w:marRight w:val="0"/>
              <w:marTop w:val="0"/>
              <w:marBottom w:val="0"/>
              <w:divBdr>
                <w:top w:val="none" w:sz="0" w:space="0" w:color="auto"/>
                <w:left w:val="none" w:sz="0" w:space="0" w:color="auto"/>
                <w:bottom w:val="none" w:sz="0" w:space="0" w:color="auto"/>
                <w:right w:val="none" w:sz="0" w:space="0" w:color="auto"/>
              </w:divBdr>
            </w:div>
            <w:div w:id="815608761">
              <w:marLeft w:val="0"/>
              <w:marRight w:val="0"/>
              <w:marTop w:val="0"/>
              <w:marBottom w:val="0"/>
              <w:divBdr>
                <w:top w:val="none" w:sz="0" w:space="0" w:color="auto"/>
                <w:left w:val="none" w:sz="0" w:space="0" w:color="auto"/>
                <w:bottom w:val="none" w:sz="0" w:space="0" w:color="auto"/>
                <w:right w:val="none" w:sz="0" w:space="0" w:color="auto"/>
              </w:divBdr>
            </w:div>
            <w:div w:id="819732803">
              <w:marLeft w:val="0"/>
              <w:marRight w:val="0"/>
              <w:marTop w:val="0"/>
              <w:marBottom w:val="0"/>
              <w:divBdr>
                <w:top w:val="none" w:sz="0" w:space="0" w:color="auto"/>
                <w:left w:val="none" w:sz="0" w:space="0" w:color="auto"/>
                <w:bottom w:val="none" w:sz="0" w:space="0" w:color="auto"/>
                <w:right w:val="none" w:sz="0" w:space="0" w:color="auto"/>
              </w:divBdr>
            </w:div>
            <w:div w:id="907298965">
              <w:marLeft w:val="0"/>
              <w:marRight w:val="0"/>
              <w:marTop w:val="0"/>
              <w:marBottom w:val="0"/>
              <w:divBdr>
                <w:top w:val="none" w:sz="0" w:space="0" w:color="auto"/>
                <w:left w:val="none" w:sz="0" w:space="0" w:color="auto"/>
                <w:bottom w:val="none" w:sz="0" w:space="0" w:color="auto"/>
                <w:right w:val="none" w:sz="0" w:space="0" w:color="auto"/>
              </w:divBdr>
            </w:div>
            <w:div w:id="1728063771">
              <w:marLeft w:val="0"/>
              <w:marRight w:val="0"/>
              <w:marTop w:val="0"/>
              <w:marBottom w:val="0"/>
              <w:divBdr>
                <w:top w:val="none" w:sz="0" w:space="0" w:color="auto"/>
                <w:left w:val="none" w:sz="0" w:space="0" w:color="auto"/>
                <w:bottom w:val="none" w:sz="0" w:space="0" w:color="auto"/>
                <w:right w:val="none" w:sz="0" w:space="0" w:color="auto"/>
              </w:divBdr>
            </w:div>
            <w:div w:id="1804081261">
              <w:marLeft w:val="0"/>
              <w:marRight w:val="0"/>
              <w:marTop w:val="0"/>
              <w:marBottom w:val="0"/>
              <w:divBdr>
                <w:top w:val="none" w:sz="0" w:space="0" w:color="auto"/>
                <w:left w:val="none" w:sz="0" w:space="0" w:color="auto"/>
                <w:bottom w:val="none" w:sz="0" w:space="0" w:color="auto"/>
                <w:right w:val="none" w:sz="0" w:space="0" w:color="auto"/>
              </w:divBdr>
            </w:div>
            <w:div w:id="1868788697">
              <w:marLeft w:val="0"/>
              <w:marRight w:val="0"/>
              <w:marTop w:val="0"/>
              <w:marBottom w:val="0"/>
              <w:divBdr>
                <w:top w:val="none" w:sz="0" w:space="0" w:color="auto"/>
                <w:left w:val="none" w:sz="0" w:space="0" w:color="auto"/>
                <w:bottom w:val="none" w:sz="0" w:space="0" w:color="auto"/>
                <w:right w:val="none" w:sz="0" w:space="0" w:color="auto"/>
              </w:divBdr>
            </w:div>
          </w:divsChild>
        </w:div>
        <w:div w:id="325331574">
          <w:marLeft w:val="0"/>
          <w:marRight w:val="0"/>
          <w:marTop w:val="0"/>
          <w:marBottom w:val="0"/>
          <w:divBdr>
            <w:top w:val="none" w:sz="0" w:space="0" w:color="auto"/>
            <w:left w:val="none" w:sz="0" w:space="0" w:color="auto"/>
            <w:bottom w:val="none" w:sz="0" w:space="0" w:color="auto"/>
            <w:right w:val="none" w:sz="0" w:space="0" w:color="auto"/>
          </w:divBdr>
        </w:div>
        <w:div w:id="325940452">
          <w:marLeft w:val="0"/>
          <w:marRight w:val="0"/>
          <w:marTop w:val="0"/>
          <w:marBottom w:val="0"/>
          <w:divBdr>
            <w:top w:val="none" w:sz="0" w:space="0" w:color="auto"/>
            <w:left w:val="none" w:sz="0" w:space="0" w:color="auto"/>
            <w:bottom w:val="none" w:sz="0" w:space="0" w:color="auto"/>
            <w:right w:val="none" w:sz="0" w:space="0" w:color="auto"/>
          </w:divBdr>
        </w:div>
        <w:div w:id="326516133">
          <w:marLeft w:val="0"/>
          <w:marRight w:val="0"/>
          <w:marTop w:val="0"/>
          <w:marBottom w:val="0"/>
          <w:divBdr>
            <w:top w:val="none" w:sz="0" w:space="0" w:color="auto"/>
            <w:left w:val="none" w:sz="0" w:space="0" w:color="auto"/>
            <w:bottom w:val="none" w:sz="0" w:space="0" w:color="auto"/>
            <w:right w:val="none" w:sz="0" w:space="0" w:color="auto"/>
          </w:divBdr>
          <w:divsChild>
            <w:div w:id="1244022668">
              <w:marLeft w:val="0"/>
              <w:marRight w:val="0"/>
              <w:marTop w:val="0"/>
              <w:marBottom w:val="0"/>
              <w:divBdr>
                <w:top w:val="none" w:sz="0" w:space="0" w:color="auto"/>
                <w:left w:val="none" w:sz="0" w:space="0" w:color="auto"/>
                <w:bottom w:val="none" w:sz="0" w:space="0" w:color="auto"/>
                <w:right w:val="none" w:sz="0" w:space="0" w:color="auto"/>
              </w:divBdr>
              <w:divsChild>
                <w:div w:id="1049959855">
                  <w:marLeft w:val="0"/>
                  <w:marRight w:val="0"/>
                  <w:marTop w:val="0"/>
                  <w:marBottom w:val="0"/>
                  <w:divBdr>
                    <w:top w:val="none" w:sz="0" w:space="0" w:color="auto"/>
                    <w:left w:val="none" w:sz="0" w:space="0" w:color="auto"/>
                    <w:bottom w:val="none" w:sz="0" w:space="0" w:color="auto"/>
                    <w:right w:val="none" w:sz="0" w:space="0" w:color="auto"/>
                  </w:divBdr>
                  <w:divsChild>
                    <w:div w:id="106899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60783">
              <w:marLeft w:val="0"/>
              <w:marRight w:val="0"/>
              <w:marTop w:val="0"/>
              <w:marBottom w:val="0"/>
              <w:divBdr>
                <w:top w:val="none" w:sz="0" w:space="0" w:color="auto"/>
                <w:left w:val="none" w:sz="0" w:space="0" w:color="auto"/>
                <w:bottom w:val="none" w:sz="0" w:space="0" w:color="auto"/>
                <w:right w:val="none" w:sz="0" w:space="0" w:color="auto"/>
              </w:divBdr>
            </w:div>
          </w:divsChild>
        </w:div>
        <w:div w:id="327828527">
          <w:marLeft w:val="0"/>
          <w:marRight w:val="0"/>
          <w:marTop w:val="0"/>
          <w:marBottom w:val="0"/>
          <w:divBdr>
            <w:top w:val="none" w:sz="0" w:space="0" w:color="auto"/>
            <w:left w:val="none" w:sz="0" w:space="0" w:color="auto"/>
            <w:bottom w:val="none" w:sz="0" w:space="0" w:color="auto"/>
            <w:right w:val="none" w:sz="0" w:space="0" w:color="auto"/>
          </w:divBdr>
          <w:divsChild>
            <w:div w:id="461657521">
              <w:marLeft w:val="0"/>
              <w:marRight w:val="0"/>
              <w:marTop w:val="0"/>
              <w:marBottom w:val="0"/>
              <w:divBdr>
                <w:top w:val="none" w:sz="0" w:space="0" w:color="auto"/>
                <w:left w:val="none" w:sz="0" w:space="0" w:color="auto"/>
                <w:bottom w:val="none" w:sz="0" w:space="0" w:color="auto"/>
                <w:right w:val="none" w:sz="0" w:space="0" w:color="auto"/>
              </w:divBdr>
              <w:divsChild>
                <w:div w:id="1547522551">
                  <w:marLeft w:val="0"/>
                  <w:marRight w:val="0"/>
                  <w:marTop w:val="0"/>
                  <w:marBottom w:val="0"/>
                  <w:divBdr>
                    <w:top w:val="none" w:sz="0" w:space="0" w:color="auto"/>
                    <w:left w:val="none" w:sz="0" w:space="0" w:color="auto"/>
                    <w:bottom w:val="none" w:sz="0" w:space="0" w:color="auto"/>
                    <w:right w:val="none" w:sz="0" w:space="0" w:color="auto"/>
                  </w:divBdr>
                  <w:divsChild>
                    <w:div w:id="1114904833">
                      <w:marLeft w:val="0"/>
                      <w:marRight w:val="0"/>
                      <w:marTop w:val="0"/>
                      <w:marBottom w:val="0"/>
                      <w:divBdr>
                        <w:top w:val="none" w:sz="0" w:space="0" w:color="auto"/>
                        <w:left w:val="none" w:sz="0" w:space="0" w:color="auto"/>
                        <w:bottom w:val="none" w:sz="0" w:space="0" w:color="auto"/>
                        <w:right w:val="none" w:sz="0" w:space="0" w:color="auto"/>
                      </w:divBdr>
                      <w:divsChild>
                        <w:div w:id="1741904801">
                          <w:marLeft w:val="0"/>
                          <w:marRight w:val="0"/>
                          <w:marTop w:val="0"/>
                          <w:marBottom w:val="0"/>
                          <w:divBdr>
                            <w:top w:val="none" w:sz="0" w:space="0" w:color="auto"/>
                            <w:left w:val="none" w:sz="0" w:space="0" w:color="auto"/>
                            <w:bottom w:val="none" w:sz="0" w:space="0" w:color="auto"/>
                            <w:right w:val="none" w:sz="0" w:space="0" w:color="auto"/>
                          </w:divBdr>
                        </w:div>
                      </w:divsChild>
                    </w:div>
                    <w:div w:id="1119758521">
                      <w:marLeft w:val="0"/>
                      <w:marRight w:val="0"/>
                      <w:marTop w:val="0"/>
                      <w:marBottom w:val="0"/>
                      <w:divBdr>
                        <w:top w:val="none" w:sz="0" w:space="0" w:color="auto"/>
                        <w:left w:val="none" w:sz="0" w:space="0" w:color="auto"/>
                        <w:bottom w:val="none" w:sz="0" w:space="0" w:color="auto"/>
                        <w:right w:val="none" w:sz="0" w:space="0" w:color="auto"/>
                      </w:divBdr>
                      <w:divsChild>
                        <w:div w:id="169761109">
                          <w:marLeft w:val="0"/>
                          <w:marRight w:val="0"/>
                          <w:marTop w:val="0"/>
                          <w:marBottom w:val="0"/>
                          <w:divBdr>
                            <w:top w:val="none" w:sz="0" w:space="0" w:color="auto"/>
                            <w:left w:val="none" w:sz="0" w:space="0" w:color="auto"/>
                            <w:bottom w:val="none" w:sz="0" w:space="0" w:color="auto"/>
                            <w:right w:val="none" w:sz="0" w:space="0" w:color="auto"/>
                          </w:divBdr>
                          <w:divsChild>
                            <w:div w:id="74294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9260951">
          <w:marLeft w:val="0"/>
          <w:marRight w:val="0"/>
          <w:marTop w:val="0"/>
          <w:marBottom w:val="0"/>
          <w:divBdr>
            <w:top w:val="none" w:sz="0" w:space="0" w:color="auto"/>
            <w:left w:val="none" w:sz="0" w:space="0" w:color="auto"/>
            <w:bottom w:val="none" w:sz="0" w:space="0" w:color="auto"/>
            <w:right w:val="none" w:sz="0" w:space="0" w:color="auto"/>
          </w:divBdr>
          <w:divsChild>
            <w:div w:id="925457645">
              <w:marLeft w:val="0"/>
              <w:marRight w:val="0"/>
              <w:marTop w:val="0"/>
              <w:marBottom w:val="0"/>
              <w:divBdr>
                <w:top w:val="none" w:sz="0" w:space="0" w:color="auto"/>
                <w:left w:val="none" w:sz="0" w:space="0" w:color="auto"/>
                <w:bottom w:val="none" w:sz="0" w:space="0" w:color="auto"/>
                <w:right w:val="none" w:sz="0" w:space="0" w:color="auto"/>
              </w:divBdr>
            </w:div>
          </w:divsChild>
        </w:div>
        <w:div w:id="331227498">
          <w:marLeft w:val="0"/>
          <w:marRight w:val="0"/>
          <w:marTop w:val="0"/>
          <w:marBottom w:val="0"/>
          <w:divBdr>
            <w:top w:val="none" w:sz="0" w:space="0" w:color="auto"/>
            <w:left w:val="none" w:sz="0" w:space="0" w:color="auto"/>
            <w:bottom w:val="none" w:sz="0" w:space="0" w:color="auto"/>
            <w:right w:val="none" w:sz="0" w:space="0" w:color="auto"/>
          </w:divBdr>
          <w:divsChild>
            <w:div w:id="1412653921">
              <w:marLeft w:val="0"/>
              <w:marRight w:val="0"/>
              <w:marTop w:val="0"/>
              <w:marBottom w:val="0"/>
              <w:divBdr>
                <w:top w:val="none" w:sz="0" w:space="0" w:color="auto"/>
                <w:left w:val="none" w:sz="0" w:space="0" w:color="auto"/>
                <w:bottom w:val="none" w:sz="0" w:space="0" w:color="auto"/>
                <w:right w:val="none" w:sz="0" w:space="0" w:color="auto"/>
              </w:divBdr>
              <w:divsChild>
                <w:div w:id="146481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44813">
          <w:marLeft w:val="0"/>
          <w:marRight w:val="0"/>
          <w:marTop w:val="0"/>
          <w:marBottom w:val="0"/>
          <w:divBdr>
            <w:top w:val="none" w:sz="0" w:space="0" w:color="auto"/>
            <w:left w:val="none" w:sz="0" w:space="0" w:color="auto"/>
            <w:bottom w:val="none" w:sz="0" w:space="0" w:color="auto"/>
            <w:right w:val="none" w:sz="0" w:space="0" w:color="auto"/>
          </w:divBdr>
          <w:divsChild>
            <w:div w:id="813958552">
              <w:marLeft w:val="0"/>
              <w:marRight w:val="0"/>
              <w:marTop w:val="0"/>
              <w:marBottom w:val="0"/>
              <w:divBdr>
                <w:top w:val="none" w:sz="0" w:space="0" w:color="auto"/>
                <w:left w:val="none" w:sz="0" w:space="0" w:color="auto"/>
                <w:bottom w:val="none" w:sz="0" w:space="0" w:color="auto"/>
                <w:right w:val="none" w:sz="0" w:space="0" w:color="auto"/>
              </w:divBdr>
            </w:div>
          </w:divsChild>
        </w:div>
        <w:div w:id="331766284">
          <w:marLeft w:val="0"/>
          <w:marRight w:val="0"/>
          <w:marTop w:val="0"/>
          <w:marBottom w:val="0"/>
          <w:divBdr>
            <w:top w:val="none" w:sz="0" w:space="0" w:color="auto"/>
            <w:left w:val="none" w:sz="0" w:space="0" w:color="auto"/>
            <w:bottom w:val="none" w:sz="0" w:space="0" w:color="auto"/>
            <w:right w:val="none" w:sz="0" w:space="0" w:color="auto"/>
          </w:divBdr>
        </w:div>
        <w:div w:id="332268468">
          <w:marLeft w:val="0"/>
          <w:marRight w:val="0"/>
          <w:marTop w:val="0"/>
          <w:marBottom w:val="0"/>
          <w:divBdr>
            <w:top w:val="none" w:sz="0" w:space="0" w:color="auto"/>
            <w:left w:val="none" w:sz="0" w:space="0" w:color="auto"/>
            <w:bottom w:val="none" w:sz="0" w:space="0" w:color="auto"/>
            <w:right w:val="none" w:sz="0" w:space="0" w:color="auto"/>
          </w:divBdr>
          <w:divsChild>
            <w:div w:id="1819303886">
              <w:marLeft w:val="0"/>
              <w:marRight w:val="0"/>
              <w:marTop w:val="0"/>
              <w:marBottom w:val="0"/>
              <w:divBdr>
                <w:top w:val="none" w:sz="0" w:space="0" w:color="auto"/>
                <w:left w:val="none" w:sz="0" w:space="0" w:color="auto"/>
                <w:bottom w:val="none" w:sz="0" w:space="0" w:color="auto"/>
                <w:right w:val="none" w:sz="0" w:space="0" w:color="auto"/>
              </w:divBdr>
            </w:div>
          </w:divsChild>
        </w:div>
        <w:div w:id="332880048">
          <w:marLeft w:val="0"/>
          <w:marRight w:val="0"/>
          <w:marTop w:val="0"/>
          <w:marBottom w:val="0"/>
          <w:divBdr>
            <w:top w:val="none" w:sz="0" w:space="0" w:color="auto"/>
            <w:left w:val="none" w:sz="0" w:space="0" w:color="auto"/>
            <w:bottom w:val="none" w:sz="0" w:space="0" w:color="auto"/>
            <w:right w:val="none" w:sz="0" w:space="0" w:color="auto"/>
          </w:divBdr>
          <w:divsChild>
            <w:div w:id="1133015682">
              <w:marLeft w:val="0"/>
              <w:marRight w:val="0"/>
              <w:marTop w:val="0"/>
              <w:marBottom w:val="0"/>
              <w:divBdr>
                <w:top w:val="none" w:sz="0" w:space="0" w:color="auto"/>
                <w:left w:val="none" w:sz="0" w:space="0" w:color="auto"/>
                <w:bottom w:val="none" w:sz="0" w:space="0" w:color="auto"/>
                <w:right w:val="none" w:sz="0" w:space="0" w:color="auto"/>
              </w:divBdr>
              <w:divsChild>
                <w:div w:id="18108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880231">
          <w:marLeft w:val="0"/>
          <w:marRight w:val="0"/>
          <w:marTop w:val="0"/>
          <w:marBottom w:val="0"/>
          <w:divBdr>
            <w:top w:val="none" w:sz="0" w:space="0" w:color="auto"/>
            <w:left w:val="none" w:sz="0" w:space="0" w:color="auto"/>
            <w:bottom w:val="none" w:sz="0" w:space="0" w:color="auto"/>
            <w:right w:val="none" w:sz="0" w:space="0" w:color="auto"/>
          </w:divBdr>
        </w:div>
        <w:div w:id="333727345">
          <w:marLeft w:val="0"/>
          <w:marRight w:val="0"/>
          <w:marTop w:val="0"/>
          <w:marBottom w:val="0"/>
          <w:divBdr>
            <w:top w:val="none" w:sz="0" w:space="0" w:color="auto"/>
            <w:left w:val="none" w:sz="0" w:space="0" w:color="auto"/>
            <w:bottom w:val="none" w:sz="0" w:space="0" w:color="auto"/>
            <w:right w:val="none" w:sz="0" w:space="0" w:color="auto"/>
          </w:divBdr>
          <w:divsChild>
            <w:div w:id="934631677">
              <w:marLeft w:val="0"/>
              <w:marRight w:val="0"/>
              <w:marTop w:val="0"/>
              <w:marBottom w:val="0"/>
              <w:divBdr>
                <w:top w:val="none" w:sz="0" w:space="0" w:color="auto"/>
                <w:left w:val="none" w:sz="0" w:space="0" w:color="auto"/>
                <w:bottom w:val="none" w:sz="0" w:space="0" w:color="auto"/>
                <w:right w:val="none" w:sz="0" w:space="0" w:color="auto"/>
              </w:divBdr>
              <w:divsChild>
                <w:div w:id="26766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035746">
          <w:marLeft w:val="0"/>
          <w:marRight w:val="0"/>
          <w:marTop w:val="0"/>
          <w:marBottom w:val="0"/>
          <w:divBdr>
            <w:top w:val="none" w:sz="0" w:space="0" w:color="auto"/>
            <w:left w:val="none" w:sz="0" w:space="0" w:color="auto"/>
            <w:bottom w:val="none" w:sz="0" w:space="0" w:color="auto"/>
            <w:right w:val="none" w:sz="0" w:space="0" w:color="auto"/>
          </w:divBdr>
        </w:div>
        <w:div w:id="335230836">
          <w:marLeft w:val="0"/>
          <w:marRight w:val="0"/>
          <w:marTop w:val="0"/>
          <w:marBottom w:val="0"/>
          <w:divBdr>
            <w:top w:val="none" w:sz="0" w:space="0" w:color="auto"/>
            <w:left w:val="none" w:sz="0" w:space="0" w:color="auto"/>
            <w:bottom w:val="none" w:sz="0" w:space="0" w:color="auto"/>
            <w:right w:val="none" w:sz="0" w:space="0" w:color="auto"/>
          </w:divBdr>
        </w:div>
        <w:div w:id="335693418">
          <w:marLeft w:val="0"/>
          <w:marRight w:val="0"/>
          <w:marTop w:val="0"/>
          <w:marBottom w:val="0"/>
          <w:divBdr>
            <w:top w:val="none" w:sz="0" w:space="0" w:color="auto"/>
            <w:left w:val="none" w:sz="0" w:space="0" w:color="auto"/>
            <w:bottom w:val="none" w:sz="0" w:space="0" w:color="auto"/>
            <w:right w:val="none" w:sz="0" w:space="0" w:color="auto"/>
          </w:divBdr>
        </w:div>
        <w:div w:id="336154826">
          <w:marLeft w:val="0"/>
          <w:marRight w:val="0"/>
          <w:marTop w:val="0"/>
          <w:marBottom w:val="0"/>
          <w:divBdr>
            <w:top w:val="none" w:sz="0" w:space="0" w:color="auto"/>
            <w:left w:val="none" w:sz="0" w:space="0" w:color="auto"/>
            <w:bottom w:val="none" w:sz="0" w:space="0" w:color="auto"/>
            <w:right w:val="none" w:sz="0" w:space="0" w:color="auto"/>
          </w:divBdr>
        </w:div>
        <w:div w:id="336925510">
          <w:marLeft w:val="0"/>
          <w:marRight w:val="0"/>
          <w:marTop w:val="0"/>
          <w:marBottom w:val="0"/>
          <w:divBdr>
            <w:top w:val="none" w:sz="0" w:space="0" w:color="auto"/>
            <w:left w:val="none" w:sz="0" w:space="0" w:color="auto"/>
            <w:bottom w:val="none" w:sz="0" w:space="0" w:color="auto"/>
            <w:right w:val="none" w:sz="0" w:space="0" w:color="auto"/>
          </w:divBdr>
        </w:div>
        <w:div w:id="337657643">
          <w:marLeft w:val="0"/>
          <w:marRight w:val="375"/>
          <w:marTop w:val="195"/>
          <w:marBottom w:val="180"/>
          <w:divBdr>
            <w:top w:val="none" w:sz="0" w:space="0" w:color="auto"/>
            <w:left w:val="none" w:sz="0" w:space="0" w:color="auto"/>
            <w:bottom w:val="none" w:sz="0" w:space="0" w:color="auto"/>
            <w:right w:val="none" w:sz="0" w:space="0" w:color="auto"/>
          </w:divBdr>
          <w:divsChild>
            <w:div w:id="667247363">
              <w:marLeft w:val="0"/>
              <w:marRight w:val="0"/>
              <w:marTop w:val="0"/>
              <w:marBottom w:val="0"/>
              <w:divBdr>
                <w:top w:val="none" w:sz="0" w:space="0" w:color="auto"/>
                <w:left w:val="none" w:sz="0" w:space="0" w:color="auto"/>
                <w:bottom w:val="none" w:sz="0" w:space="0" w:color="auto"/>
                <w:right w:val="none" w:sz="0" w:space="0" w:color="auto"/>
              </w:divBdr>
            </w:div>
          </w:divsChild>
        </w:div>
        <w:div w:id="338654883">
          <w:marLeft w:val="0"/>
          <w:marRight w:val="0"/>
          <w:marTop w:val="0"/>
          <w:marBottom w:val="0"/>
          <w:divBdr>
            <w:top w:val="none" w:sz="0" w:space="0" w:color="auto"/>
            <w:left w:val="none" w:sz="0" w:space="0" w:color="auto"/>
            <w:bottom w:val="none" w:sz="0" w:space="0" w:color="auto"/>
            <w:right w:val="none" w:sz="0" w:space="0" w:color="auto"/>
          </w:divBdr>
        </w:div>
        <w:div w:id="339041606">
          <w:marLeft w:val="0"/>
          <w:marRight w:val="0"/>
          <w:marTop w:val="0"/>
          <w:marBottom w:val="0"/>
          <w:divBdr>
            <w:top w:val="none" w:sz="0" w:space="0" w:color="auto"/>
            <w:left w:val="none" w:sz="0" w:space="0" w:color="auto"/>
            <w:bottom w:val="none" w:sz="0" w:space="0" w:color="auto"/>
            <w:right w:val="none" w:sz="0" w:space="0" w:color="auto"/>
          </w:divBdr>
        </w:div>
        <w:div w:id="339738634">
          <w:marLeft w:val="0"/>
          <w:marRight w:val="0"/>
          <w:marTop w:val="0"/>
          <w:marBottom w:val="0"/>
          <w:divBdr>
            <w:top w:val="none" w:sz="0" w:space="0" w:color="auto"/>
            <w:left w:val="none" w:sz="0" w:space="0" w:color="auto"/>
            <w:bottom w:val="none" w:sz="0" w:space="0" w:color="auto"/>
            <w:right w:val="none" w:sz="0" w:space="0" w:color="auto"/>
          </w:divBdr>
        </w:div>
        <w:div w:id="340006990">
          <w:marLeft w:val="0"/>
          <w:marRight w:val="0"/>
          <w:marTop w:val="0"/>
          <w:marBottom w:val="0"/>
          <w:divBdr>
            <w:top w:val="none" w:sz="0" w:space="0" w:color="auto"/>
            <w:left w:val="none" w:sz="0" w:space="0" w:color="auto"/>
            <w:bottom w:val="none" w:sz="0" w:space="0" w:color="auto"/>
            <w:right w:val="none" w:sz="0" w:space="0" w:color="auto"/>
          </w:divBdr>
        </w:div>
        <w:div w:id="340394247">
          <w:marLeft w:val="0"/>
          <w:marRight w:val="0"/>
          <w:marTop w:val="0"/>
          <w:marBottom w:val="0"/>
          <w:divBdr>
            <w:top w:val="none" w:sz="0" w:space="0" w:color="auto"/>
            <w:left w:val="none" w:sz="0" w:space="0" w:color="auto"/>
            <w:bottom w:val="none" w:sz="0" w:space="0" w:color="auto"/>
            <w:right w:val="none" w:sz="0" w:space="0" w:color="auto"/>
          </w:divBdr>
        </w:div>
        <w:div w:id="340812526">
          <w:marLeft w:val="0"/>
          <w:marRight w:val="0"/>
          <w:marTop w:val="0"/>
          <w:marBottom w:val="0"/>
          <w:divBdr>
            <w:top w:val="none" w:sz="0" w:space="0" w:color="auto"/>
            <w:left w:val="none" w:sz="0" w:space="0" w:color="auto"/>
            <w:bottom w:val="none" w:sz="0" w:space="0" w:color="auto"/>
            <w:right w:val="none" w:sz="0" w:space="0" w:color="auto"/>
          </w:divBdr>
          <w:divsChild>
            <w:div w:id="11420548">
              <w:marLeft w:val="0"/>
              <w:marRight w:val="0"/>
              <w:marTop w:val="0"/>
              <w:marBottom w:val="0"/>
              <w:divBdr>
                <w:top w:val="none" w:sz="0" w:space="0" w:color="auto"/>
                <w:left w:val="none" w:sz="0" w:space="0" w:color="auto"/>
                <w:bottom w:val="none" w:sz="0" w:space="0" w:color="auto"/>
                <w:right w:val="none" w:sz="0" w:space="0" w:color="auto"/>
              </w:divBdr>
            </w:div>
            <w:div w:id="34811953">
              <w:marLeft w:val="0"/>
              <w:marRight w:val="0"/>
              <w:marTop w:val="0"/>
              <w:marBottom w:val="0"/>
              <w:divBdr>
                <w:top w:val="none" w:sz="0" w:space="0" w:color="auto"/>
                <w:left w:val="none" w:sz="0" w:space="0" w:color="auto"/>
                <w:bottom w:val="none" w:sz="0" w:space="0" w:color="auto"/>
                <w:right w:val="none" w:sz="0" w:space="0" w:color="auto"/>
              </w:divBdr>
            </w:div>
            <w:div w:id="259292297">
              <w:marLeft w:val="0"/>
              <w:marRight w:val="0"/>
              <w:marTop w:val="0"/>
              <w:marBottom w:val="0"/>
              <w:divBdr>
                <w:top w:val="none" w:sz="0" w:space="0" w:color="auto"/>
                <w:left w:val="none" w:sz="0" w:space="0" w:color="auto"/>
                <w:bottom w:val="none" w:sz="0" w:space="0" w:color="auto"/>
                <w:right w:val="none" w:sz="0" w:space="0" w:color="auto"/>
              </w:divBdr>
            </w:div>
            <w:div w:id="362442548">
              <w:marLeft w:val="0"/>
              <w:marRight w:val="0"/>
              <w:marTop w:val="0"/>
              <w:marBottom w:val="0"/>
              <w:divBdr>
                <w:top w:val="none" w:sz="0" w:space="0" w:color="auto"/>
                <w:left w:val="none" w:sz="0" w:space="0" w:color="auto"/>
                <w:bottom w:val="none" w:sz="0" w:space="0" w:color="auto"/>
                <w:right w:val="none" w:sz="0" w:space="0" w:color="auto"/>
              </w:divBdr>
            </w:div>
            <w:div w:id="785195029">
              <w:marLeft w:val="0"/>
              <w:marRight w:val="0"/>
              <w:marTop w:val="0"/>
              <w:marBottom w:val="0"/>
              <w:divBdr>
                <w:top w:val="none" w:sz="0" w:space="0" w:color="auto"/>
                <w:left w:val="none" w:sz="0" w:space="0" w:color="auto"/>
                <w:bottom w:val="none" w:sz="0" w:space="0" w:color="auto"/>
                <w:right w:val="none" w:sz="0" w:space="0" w:color="auto"/>
              </w:divBdr>
            </w:div>
            <w:div w:id="799104866">
              <w:marLeft w:val="0"/>
              <w:marRight w:val="0"/>
              <w:marTop w:val="0"/>
              <w:marBottom w:val="0"/>
              <w:divBdr>
                <w:top w:val="none" w:sz="0" w:space="0" w:color="auto"/>
                <w:left w:val="none" w:sz="0" w:space="0" w:color="auto"/>
                <w:bottom w:val="none" w:sz="0" w:space="0" w:color="auto"/>
                <w:right w:val="none" w:sz="0" w:space="0" w:color="auto"/>
              </w:divBdr>
            </w:div>
            <w:div w:id="862472585">
              <w:marLeft w:val="0"/>
              <w:marRight w:val="0"/>
              <w:marTop w:val="0"/>
              <w:marBottom w:val="0"/>
              <w:divBdr>
                <w:top w:val="none" w:sz="0" w:space="0" w:color="auto"/>
                <w:left w:val="none" w:sz="0" w:space="0" w:color="auto"/>
                <w:bottom w:val="none" w:sz="0" w:space="0" w:color="auto"/>
                <w:right w:val="none" w:sz="0" w:space="0" w:color="auto"/>
              </w:divBdr>
            </w:div>
            <w:div w:id="864486126">
              <w:marLeft w:val="0"/>
              <w:marRight w:val="0"/>
              <w:marTop w:val="0"/>
              <w:marBottom w:val="0"/>
              <w:divBdr>
                <w:top w:val="none" w:sz="0" w:space="0" w:color="auto"/>
                <w:left w:val="none" w:sz="0" w:space="0" w:color="auto"/>
                <w:bottom w:val="none" w:sz="0" w:space="0" w:color="auto"/>
                <w:right w:val="none" w:sz="0" w:space="0" w:color="auto"/>
              </w:divBdr>
            </w:div>
            <w:div w:id="881743931">
              <w:marLeft w:val="0"/>
              <w:marRight w:val="0"/>
              <w:marTop w:val="0"/>
              <w:marBottom w:val="0"/>
              <w:divBdr>
                <w:top w:val="none" w:sz="0" w:space="0" w:color="auto"/>
                <w:left w:val="none" w:sz="0" w:space="0" w:color="auto"/>
                <w:bottom w:val="none" w:sz="0" w:space="0" w:color="auto"/>
                <w:right w:val="none" w:sz="0" w:space="0" w:color="auto"/>
              </w:divBdr>
            </w:div>
            <w:div w:id="1080522377">
              <w:marLeft w:val="0"/>
              <w:marRight w:val="0"/>
              <w:marTop w:val="0"/>
              <w:marBottom w:val="0"/>
              <w:divBdr>
                <w:top w:val="none" w:sz="0" w:space="0" w:color="auto"/>
                <w:left w:val="none" w:sz="0" w:space="0" w:color="auto"/>
                <w:bottom w:val="none" w:sz="0" w:space="0" w:color="auto"/>
                <w:right w:val="none" w:sz="0" w:space="0" w:color="auto"/>
              </w:divBdr>
            </w:div>
            <w:div w:id="1216088846">
              <w:marLeft w:val="0"/>
              <w:marRight w:val="0"/>
              <w:marTop w:val="0"/>
              <w:marBottom w:val="0"/>
              <w:divBdr>
                <w:top w:val="none" w:sz="0" w:space="0" w:color="auto"/>
                <w:left w:val="none" w:sz="0" w:space="0" w:color="auto"/>
                <w:bottom w:val="none" w:sz="0" w:space="0" w:color="auto"/>
                <w:right w:val="none" w:sz="0" w:space="0" w:color="auto"/>
              </w:divBdr>
            </w:div>
            <w:div w:id="1218664647">
              <w:marLeft w:val="0"/>
              <w:marRight w:val="0"/>
              <w:marTop w:val="0"/>
              <w:marBottom w:val="0"/>
              <w:divBdr>
                <w:top w:val="none" w:sz="0" w:space="0" w:color="auto"/>
                <w:left w:val="none" w:sz="0" w:space="0" w:color="auto"/>
                <w:bottom w:val="none" w:sz="0" w:space="0" w:color="auto"/>
                <w:right w:val="none" w:sz="0" w:space="0" w:color="auto"/>
              </w:divBdr>
            </w:div>
            <w:div w:id="1276592586">
              <w:marLeft w:val="0"/>
              <w:marRight w:val="0"/>
              <w:marTop w:val="0"/>
              <w:marBottom w:val="0"/>
              <w:divBdr>
                <w:top w:val="none" w:sz="0" w:space="0" w:color="auto"/>
                <w:left w:val="none" w:sz="0" w:space="0" w:color="auto"/>
                <w:bottom w:val="none" w:sz="0" w:space="0" w:color="auto"/>
                <w:right w:val="none" w:sz="0" w:space="0" w:color="auto"/>
              </w:divBdr>
            </w:div>
            <w:div w:id="1328905123">
              <w:marLeft w:val="0"/>
              <w:marRight w:val="0"/>
              <w:marTop w:val="0"/>
              <w:marBottom w:val="0"/>
              <w:divBdr>
                <w:top w:val="none" w:sz="0" w:space="0" w:color="auto"/>
                <w:left w:val="none" w:sz="0" w:space="0" w:color="auto"/>
                <w:bottom w:val="none" w:sz="0" w:space="0" w:color="auto"/>
                <w:right w:val="none" w:sz="0" w:space="0" w:color="auto"/>
              </w:divBdr>
            </w:div>
            <w:div w:id="1398015200">
              <w:marLeft w:val="0"/>
              <w:marRight w:val="0"/>
              <w:marTop w:val="0"/>
              <w:marBottom w:val="0"/>
              <w:divBdr>
                <w:top w:val="none" w:sz="0" w:space="0" w:color="auto"/>
                <w:left w:val="none" w:sz="0" w:space="0" w:color="auto"/>
                <w:bottom w:val="none" w:sz="0" w:space="0" w:color="auto"/>
                <w:right w:val="none" w:sz="0" w:space="0" w:color="auto"/>
              </w:divBdr>
            </w:div>
            <w:div w:id="1404789555">
              <w:marLeft w:val="0"/>
              <w:marRight w:val="0"/>
              <w:marTop w:val="0"/>
              <w:marBottom w:val="0"/>
              <w:divBdr>
                <w:top w:val="none" w:sz="0" w:space="0" w:color="auto"/>
                <w:left w:val="none" w:sz="0" w:space="0" w:color="auto"/>
                <w:bottom w:val="none" w:sz="0" w:space="0" w:color="auto"/>
                <w:right w:val="none" w:sz="0" w:space="0" w:color="auto"/>
              </w:divBdr>
            </w:div>
            <w:div w:id="1475483648">
              <w:marLeft w:val="0"/>
              <w:marRight w:val="0"/>
              <w:marTop w:val="0"/>
              <w:marBottom w:val="0"/>
              <w:divBdr>
                <w:top w:val="none" w:sz="0" w:space="0" w:color="auto"/>
                <w:left w:val="none" w:sz="0" w:space="0" w:color="auto"/>
                <w:bottom w:val="none" w:sz="0" w:space="0" w:color="auto"/>
                <w:right w:val="none" w:sz="0" w:space="0" w:color="auto"/>
              </w:divBdr>
            </w:div>
            <w:div w:id="1508717170">
              <w:marLeft w:val="0"/>
              <w:marRight w:val="0"/>
              <w:marTop w:val="0"/>
              <w:marBottom w:val="0"/>
              <w:divBdr>
                <w:top w:val="none" w:sz="0" w:space="0" w:color="auto"/>
                <w:left w:val="none" w:sz="0" w:space="0" w:color="auto"/>
                <w:bottom w:val="none" w:sz="0" w:space="0" w:color="auto"/>
                <w:right w:val="none" w:sz="0" w:space="0" w:color="auto"/>
              </w:divBdr>
            </w:div>
            <w:div w:id="1576863920">
              <w:marLeft w:val="0"/>
              <w:marRight w:val="0"/>
              <w:marTop w:val="0"/>
              <w:marBottom w:val="0"/>
              <w:divBdr>
                <w:top w:val="none" w:sz="0" w:space="0" w:color="auto"/>
                <w:left w:val="none" w:sz="0" w:space="0" w:color="auto"/>
                <w:bottom w:val="none" w:sz="0" w:space="0" w:color="auto"/>
                <w:right w:val="none" w:sz="0" w:space="0" w:color="auto"/>
              </w:divBdr>
            </w:div>
            <w:div w:id="1655648705">
              <w:marLeft w:val="0"/>
              <w:marRight w:val="0"/>
              <w:marTop w:val="0"/>
              <w:marBottom w:val="0"/>
              <w:divBdr>
                <w:top w:val="none" w:sz="0" w:space="0" w:color="auto"/>
                <w:left w:val="none" w:sz="0" w:space="0" w:color="auto"/>
                <w:bottom w:val="none" w:sz="0" w:space="0" w:color="auto"/>
                <w:right w:val="none" w:sz="0" w:space="0" w:color="auto"/>
              </w:divBdr>
            </w:div>
            <w:div w:id="1659379662">
              <w:marLeft w:val="0"/>
              <w:marRight w:val="0"/>
              <w:marTop w:val="0"/>
              <w:marBottom w:val="0"/>
              <w:divBdr>
                <w:top w:val="none" w:sz="0" w:space="0" w:color="auto"/>
                <w:left w:val="none" w:sz="0" w:space="0" w:color="auto"/>
                <w:bottom w:val="none" w:sz="0" w:space="0" w:color="auto"/>
                <w:right w:val="none" w:sz="0" w:space="0" w:color="auto"/>
              </w:divBdr>
            </w:div>
            <w:div w:id="1699159659">
              <w:marLeft w:val="0"/>
              <w:marRight w:val="0"/>
              <w:marTop w:val="0"/>
              <w:marBottom w:val="0"/>
              <w:divBdr>
                <w:top w:val="none" w:sz="0" w:space="0" w:color="auto"/>
                <w:left w:val="none" w:sz="0" w:space="0" w:color="auto"/>
                <w:bottom w:val="none" w:sz="0" w:space="0" w:color="auto"/>
                <w:right w:val="none" w:sz="0" w:space="0" w:color="auto"/>
              </w:divBdr>
            </w:div>
            <w:div w:id="1740177610">
              <w:marLeft w:val="0"/>
              <w:marRight w:val="0"/>
              <w:marTop w:val="0"/>
              <w:marBottom w:val="0"/>
              <w:divBdr>
                <w:top w:val="none" w:sz="0" w:space="0" w:color="auto"/>
                <w:left w:val="none" w:sz="0" w:space="0" w:color="auto"/>
                <w:bottom w:val="none" w:sz="0" w:space="0" w:color="auto"/>
                <w:right w:val="none" w:sz="0" w:space="0" w:color="auto"/>
              </w:divBdr>
            </w:div>
          </w:divsChild>
        </w:div>
        <w:div w:id="343478250">
          <w:marLeft w:val="0"/>
          <w:marRight w:val="0"/>
          <w:marTop w:val="0"/>
          <w:marBottom w:val="0"/>
          <w:divBdr>
            <w:top w:val="none" w:sz="0" w:space="0" w:color="auto"/>
            <w:left w:val="none" w:sz="0" w:space="0" w:color="auto"/>
            <w:bottom w:val="none" w:sz="0" w:space="0" w:color="auto"/>
            <w:right w:val="none" w:sz="0" w:space="0" w:color="auto"/>
          </w:divBdr>
        </w:div>
        <w:div w:id="344672992">
          <w:marLeft w:val="0"/>
          <w:marRight w:val="0"/>
          <w:marTop w:val="0"/>
          <w:marBottom w:val="0"/>
          <w:divBdr>
            <w:top w:val="none" w:sz="0" w:space="0" w:color="auto"/>
            <w:left w:val="none" w:sz="0" w:space="0" w:color="auto"/>
            <w:bottom w:val="none" w:sz="0" w:space="0" w:color="auto"/>
            <w:right w:val="none" w:sz="0" w:space="0" w:color="auto"/>
          </w:divBdr>
        </w:div>
        <w:div w:id="345793890">
          <w:marLeft w:val="0"/>
          <w:marRight w:val="0"/>
          <w:marTop w:val="0"/>
          <w:marBottom w:val="0"/>
          <w:divBdr>
            <w:top w:val="none" w:sz="0" w:space="0" w:color="auto"/>
            <w:left w:val="none" w:sz="0" w:space="0" w:color="auto"/>
            <w:bottom w:val="none" w:sz="0" w:space="0" w:color="auto"/>
            <w:right w:val="none" w:sz="0" w:space="0" w:color="auto"/>
          </w:divBdr>
        </w:div>
        <w:div w:id="348412956">
          <w:marLeft w:val="0"/>
          <w:marRight w:val="0"/>
          <w:marTop w:val="0"/>
          <w:marBottom w:val="0"/>
          <w:divBdr>
            <w:top w:val="none" w:sz="0" w:space="0" w:color="auto"/>
            <w:left w:val="none" w:sz="0" w:space="0" w:color="auto"/>
            <w:bottom w:val="none" w:sz="0" w:space="0" w:color="auto"/>
            <w:right w:val="none" w:sz="0" w:space="0" w:color="auto"/>
          </w:divBdr>
          <w:divsChild>
            <w:div w:id="1242520686">
              <w:marLeft w:val="0"/>
              <w:marRight w:val="0"/>
              <w:marTop w:val="0"/>
              <w:marBottom w:val="0"/>
              <w:divBdr>
                <w:top w:val="none" w:sz="0" w:space="0" w:color="auto"/>
                <w:left w:val="none" w:sz="0" w:space="0" w:color="auto"/>
                <w:bottom w:val="none" w:sz="0" w:space="0" w:color="auto"/>
                <w:right w:val="none" w:sz="0" w:space="0" w:color="auto"/>
              </w:divBdr>
              <w:divsChild>
                <w:div w:id="1704089411">
                  <w:marLeft w:val="0"/>
                  <w:marRight w:val="0"/>
                  <w:marTop w:val="0"/>
                  <w:marBottom w:val="0"/>
                  <w:divBdr>
                    <w:top w:val="none" w:sz="0" w:space="0" w:color="auto"/>
                    <w:left w:val="none" w:sz="0" w:space="0" w:color="auto"/>
                    <w:bottom w:val="none" w:sz="0" w:space="0" w:color="auto"/>
                    <w:right w:val="none" w:sz="0" w:space="0" w:color="auto"/>
                  </w:divBdr>
                  <w:divsChild>
                    <w:div w:id="8660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25244">
          <w:marLeft w:val="0"/>
          <w:marRight w:val="0"/>
          <w:marTop w:val="0"/>
          <w:marBottom w:val="0"/>
          <w:divBdr>
            <w:top w:val="none" w:sz="0" w:space="0" w:color="auto"/>
            <w:left w:val="none" w:sz="0" w:space="0" w:color="auto"/>
            <w:bottom w:val="none" w:sz="0" w:space="0" w:color="auto"/>
            <w:right w:val="none" w:sz="0" w:space="0" w:color="auto"/>
          </w:divBdr>
          <w:divsChild>
            <w:div w:id="360789453">
              <w:marLeft w:val="0"/>
              <w:marRight w:val="0"/>
              <w:marTop w:val="0"/>
              <w:marBottom w:val="0"/>
              <w:divBdr>
                <w:top w:val="none" w:sz="0" w:space="0" w:color="auto"/>
                <w:left w:val="none" w:sz="0" w:space="0" w:color="auto"/>
                <w:bottom w:val="none" w:sz="0" w:space="0" w:color="auto"/>
                <w:right w:val="none" w:sz="0" w:space="0" w:color="auto"/>
              </w:divBdr>
              <w:divsChild>
                <w:div w:id="168054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44106">
          <w:marLeft w:val="0"/>
          <w:marRight w:val="0"/>
          <w:marTop w:val="0"/>
          <w:marBottom w:val="0"/>
          <w:divBdr>
            <w:top w:val="none" w:sz="0" w:space="0" w:color="auto"/>
            <w:left w:val="none" w:sz="0" w:space="0" w:color="auto"/>
            <w:bottom w:val="none" w:sz="0" w:space="0" w:color="auto"/>
            <w:right w:val="none" w:sz="0" w:space="0" w:color="auto"/>
          </w:divBdr>
          <w:divsChild>
            <w:div w:id="375857839">
              <w:marLeft w:val="0"/>
              <w:marRight w:val="0"/>
              <w:marTop w:val="0"/>
              <w:marBottom w:val="0"/>
              <w:divBdr>
                <w:top w:val="none" w:sz="0" w:space="0" w:color="auto"/>
                <w:left w:val="none" w:sz="0" w:space="0" w:color="auto"/>
                <w:bottom w:val="none" w:sz="0" w:space="0" w:color="auto"/>
                <w:right w:val="none" w:sz="0" w:space="0" w:color="auto"/>
              </w:divBdr>
              <w:divsChild>
                <w:div w:id="560794922">
                  <w:marLeft w:val="0"/>
                  <w:marRight w:val="0"/>
                  <w:marTop w:val="0"/>
                  <w:marBottom w:val="0"/>
                  <w:divBdr>
                    <w:top w:val="none" w:sz="0" w:space="0" w:color="auto"/>
                    <w:left w:val="none" w:sz="0" w:space="0" w:color="auto"/>
                    <w:bottom w:val="none" w:sz="0" w:space="0" w:color="auto"/>
                    <w:right w:val="none" w:sz="0" w:space="0" w:color="auto"/>
                  </w:divBdr>
                  <w:divsChild>
                    <w:div w:id="1679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7044">
              <w:marLeft w:val="0"/>
              <w:marRight w:val="0"/>
              <w:marTop w:val="0"/>
              <w:marBottom w:val="0"/>
              <w:divBdr>
                <w:top w:val="none" w:sz="0" w:space="0" w:color="auto"/>
                <w:left w:val="none" w:sz="0" w:space="0" w:color="auto"/>
                <w:bottom w:val="none" w:sz="0" w:space="0" w:color="auto"/>
                <w:right w:val="none" w:sz="0" w:space="0" w:color="auto"/>
              </w:divBdr>
            </w:div>
          </w:divsChild>
        </w:div>
        <w:div w:id="349836176">
          <w:marLeft w:val="0"/>
          <w:marRight w:val="0"/>
          <w:marTop w:val="0"/>
          <w:marBottom w:val="0"/>
          <w:divBdr>
            <w:top w:val="none" w:sz="0" w:space="0" w:color="auto"/>
            <w:left w:val="none" w:sz="0" w:space="0" w:color="auto"/>
            <w:bottom w:val="none" w:sz="0" w:space="0" w:color="auto"/>
            <w:right w:val="none" w:sz="0" w:space="0" w:color="auto"/>
          </w:divBdr>
          <w:divsChild>
            <w:div w:id="881481644">
              <w:marLeft w:val="0"/>
              <w:marRight w:val="0"/>
              <w:marTop w:val="0"/>
              <w:marBottom w:val="0"/>
              <w:divBdr>
                <w:top w:val="none" w:sz="0" w:space="0" w:color="auto"/>
                <w:left w:val="none" w:sz="0" w:space="0" w:color="auto"/>
                <w:bottom w:val="none" w:sz="0" w:space="0" w:color="auto"/>
                <w:right w:val="none" w:sz="0" w:space="0" w:color="auto"/>
              </w:divBdr>
              <w:divsChild>
                <w:div w:id="908734562">
                  <w:marLeft w:val="0"/>
                  <w:marRight w:val="0"/>
                  <w:marTop w:val="0"/>
                  <w:marBottom w:val="0"/>
                  <w:divBdr>
                    <w:top w:val="none" w:sz="0" w:space="0" w:color="auto"/>
                    <w:left w:val="none" w:sz="0" w:space="0" w:color="auto"/>
                    <w:bottom w:val="none" w:sz="0" w:space="0" w:color="auto"/>
                    <w:right w:val="none" w:sz="0" w:space="0" w:color="auto"/>
                  </w:divBdr>
                  <w:divsChild>
                    <w:div w:id="1345087303">
                      <w:marLeft w:val="0"/>
                      <w:marRight w:val="0"/>
                      <w:marTop w:val="0"/>
                      <w:marBottom w:val="0"/>
                      <w:divBdr>
                        <w:top w:val="none" w:sz="0" w:space="0" w:color="auto"/>
                        <w:left w:val="none" w:sz="0" w:space="0" w:color="auto"/>
                        <w:bottom w:val="none" w:sz="0" w:space="0" w:color="auto"/>
                        <w:right w:val="none" w:sz="0" w:space="0" w:color="auto"/>
                      </w:divBdr>
                    </w:div>
                    <w:div w:id="137234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885780">
          <w:marLeft w:val="0"/>
          <w:marRight w:val="0"/>
          <w:marTop w:val="0"/>
          <w:marBottom w:val="0"/>
          <w:divBdr>
            <w:top w:val="none" w:sz="0" w:space="0" w:color="auto"/>
            <w:left w:val="none" w:sz="0" w:space="0" w:color="auto"/>
            <w:bottom w:val="none" w:sz="0" w:space="0" w:color="auto"/>
            <w:right w:val="none" w:sz="0" w:space="0" w:color="auto"/>
          </w:divBdr>
        </w:div>
        <w:div w:id="350955673">
          <w:marLeft w:val="0"/>
          <w:marRight w:val="0"/>
          <w:marTop w:val="0"/>
          <w:marBottom w:val="0"/>
          <w:divBdr>
            <w:top w:val="none" w:sz="0" w:space="0" w:color="auto"/>
            <w:left w:val="none" w:sz="0" w:space="0" w:color="auto"/>
            <w:bottom w:val="none" w:sz="0" w:space="0" w:color="auto"/>
            <w:right w:val="none" w:sz="0" w:space="0" w:color="auto"/>
          </w:divBdr>
        </w:div>
        <w:div w:id="351222014">
          <w:marLeft w:val="0"/>
          <w:marRight w:val="0"/>
          <w:marTop w:val="0"/>
          <w:marBottom w:val="225"/>
          <w:divBdr>
            <w:top w:val="single" w:sz="6" w:space="11" w:color="DDDDDD"/>
            <w:left w:val="none" w:sz="0" w:space="0" w:color="auto"/>
            <w:bottom w:val="none" w:sz="0" w:space="0" w:color="auto"/>
            <w:right w:val="none" w:sz="0" w:space="0" w:color="auto"/>
          </w:divBdr>
          <w:divsChild>
            <w:div w:id="91104">
              <w:marLeft w:val="0"/>
              <w:marRight w:val="0"/>
              <w:marTop w:val="0"/>
              <w:marBottom w:val="0"/>
              <w:divBdr>
                <w:top w:val="none" w:sz="0" w:space="0" w:color="auto"/>
                <w:left w:val="none" w:sz="0" w:space="0" w:color="auto"/>
                <w:bottom w:val="none" w:sz="0" w:space="0" w:color="auto"/>
                <w:right w:val="none" w:sz="0" w:space="0" w:color="auto"/>
              </w:divBdr>
              <w:divsChild>
                <w:div w:id="1706635688">
                  <w:marLeft w:val="0"/>
                  <w:marRight w:val="0"/>
                  <w:marTop w:val="0"/>
                  <w:marBottom w:val="0"/>
                  <w:divBdr>
                    <w:top w:val="none" w:sz="0" w:space="0" w:color="auto"/>
                    <w:left w:val="none" w:sz="0" w:space="0" w:color="auto"/>
                    <w:bottom w:val="none" w:sz="0" w:space="0" w:color="auto"/>
                    <w:right w:val="none" w:sz="0" w:space="0" w:color="auto"/>
                  </w:divBdr>
                </w:div>
              </w:divsChild>
            </w:div>
            <w:div w:id="146675627">
              <w:marLeft w:val="0"/>
              <w:marRight w:val="0"/>
              <w:marTop w:val="0"/>
              <w:marBottom w:val="0"/>
              <w:divBdr>
                <w:top w:val="none" w:sz="0" w:space="0" w:color="auto"/>
                <w:left w:val="none" w:sz="0" w:space="0" w:color="auto"/>
                <w:bottom w:val="none" w:sz="0" w:space="0" w:color="auto"/>
                <w:right w:val="none" w:sz="0" w:space="0" w:color="auto"/>
              </w:divBdr>
              <w:divsChild>
                <w:div w:id="590507823">
                  <w:marLeft w:val="0"/>
                  <w:marRight w:val="0"/>
                  <w:marTop w:val="0"/>
                  <w:marBottom w:val="0"/>
                  <w:divBdr>
                    <w:top w:val="none" w:sz="0" w:space="0" w:color="auto"/>
                    <w:left w:val="none" w:sz="0" w:space="0" w:color="auto"/>
                    <w:bottom w:val="none" w:sz="0" w:space="0" w:color="auto"/>
                    <w:right w:val="none" w:sz="0" w:space="0" w:color="auto"/>
                  </w:divBdr>
                </w:div>
              </w:divsChild>
            </w:div>
            <w:div w:id="337081586">
              <w:marLeft w:val="0"/>
              <w:marRight w:val="0"/>
              <w:marTop w:val="75"/>
              <w:marBottom w:val="75"/>
              <w:divBdr>
                <w:top w:val="none" w:sz="0" w:space="0" w:color="auto"/>
                <w:left w:val="none" w:sz="0" w:space="0" w:color="auto"/>
                <w:bottom w:val="none" w:sz="0" w:space="0" w:color="auto"/>
                <w:right w:val="none" w:sz="0" w:space="0" w:color="auto"/>
              </w:divBdr>
              <w:divsChild>
                <w:div w:id="645743011">
                  <w:marLeft w:val="0"/>
                  <w:marRight w:val="0"/>
                  <w:marTop w:val="0"/>
                  <w:marBottom w:val="0"/>
                  <w:divBdr>
                    <w:top w:val="none" w:sz="0" w:space="0" w:color="auto"/>
                    <w:left w:val="none" w:sz="0" w:space="0" w:color="auto"/>
                    <w:bottom w:val="none" w:sz="0" w:space="0" w:color="auto"/>
                    <w:right w:val="none" w:sz="0" w:space="0" w:color="auto"/>
                  </w:divBdr>
                </w:div>
              </w:divsChild>
            </w:div>
            <w:div w:id="696151963">
              <w:marLeft w:val="0"/>
              <w:marRight w:val="0"/>
              <w:marTop w:val="0"/>
              <w:marBottom w:val="0"/>
              <w:divBdr>
                <w:top w:val="none" w:sz="0" w:space="0" w:color="auto"/>
                <w:left w:val="none" w:sz="0" w:space="0" w:color="auto"/>
                <w:bottom w:val="none" w:sz="0" w:space="0" w:color="auto"/>
                <w:right w:val="none" w:sz="0" w:space="0" w:color="auto"/>
              </w:divBdr>
            </w:div>
            <w:div w:id="1433284113">
              <w:marLeft w:val="0"/>
              <w:marRight w:val="150"/>
              <w:marTop w:val="45"/>
              <w:marBottom w:val="75"/>
              <w:divBdr>
                <w:top w:val="none" w:sz="0" w:space="0" w:color="auto"/>
                <w:left w:val="none" w:sz="0" w:space="0" w:color="auto"/>
                <w:bottom w:val="none" w:sz="0" w:space="0" w:color="auto"/>
                <w:right w:val="none" w:sz="0" w:space="0" w:color="auto"/>
              </w:divBdr>
              <w:divsChild>
                <w:div w:id="94079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615356">
          <w:marLeft w:val="0"/>
          <w:marRight w:val="0"/>
          <w:marTop w:val="0"/>
          <w:marBottom w:val="0"/>
          <w:divBdr>
            <w:top w:val="none" w:sz="0" w:space="0" w:color="auto"/>
            <w:left w:val="none" w:sz="0" w:space="0" w:color="auto"/>
            <w:bottom w:val="none" w:sz="0" w:space="0" w:color="auto"/>
            <w:right w:val="none" w:sz="0" w:space="0" w:color="auto"/>
          </w:divBdr>
        </w:div>
        <w:div w:id="351735438">
          <w:marLeft w:val="0"/>
          <w:marRight w:val="0"/>
          <w:marTop w:val="0"/>
          <w:marBottom w:val="0"/>
          <w:divBdr>
            <w:top w:val="none" w:sz="0" w:space="0" w:color="auto"/>
            <w:left w:val="none" w:sz="0" w:space="0" w:color="auto"/>
            <w:bottom w:val="none" w:sz="0" w:space="0" w:color="auto"/>
            <w:right w:val="none" w:sz="0" w:space="0" w:color="auto"/>
          </w:divBdr>
          <w:divsChild>
            <w:div w:id="1492210671">
              <w:marLeft w:val="0"/>
              <w:marRight w:val="0"/>
              <w:marTop w:val="14"/>
              <w:marBottom w:val="0"/>
              <w:divBdr>
                <w:top w:val="none" w:sz="0" w:space="0" w:color="auto"/>
                <w:left w:val="none" w:sz="0" w:space="0" w:color="auto"/>
                <w:bottom w:val="none" w:sz="0" w:space="0" w:color="auto"/>
                <w:right w:val="none" w:sz="0" w:space="0" w:color="auto"/>
              </w:divBdr>
              <w:divsChild>
                <w:div w:id="602030524">
                  <w:marLeft w:val="0"/>
                  <w:marRight w:val="0"/>
                  <w:marTop w:val="0"/>
                  <w:marBottom w:val="0"/>
                  <w:divBdr>
                    <w:top w:val="none" w:sz="0" w:space="0" w:color="auto"/>
                    <w:left w:val="none" w:sz="0" w:space="0" w:color="auto"/>
                    <w:bottom w:val="none" w:sz="0" w:space="0" w:color="auto"/>
                    <w:right w:val="none" w:sz="0" w:space="0" w:color="auto"/>
                  </w:divBdr>
                  <w:divsChild>
                    <w:div w:id="445585067">
                      <w:marLeft w:val="0"/>
                      <w:marRight w:val="0"/>
                      <w:marTop w:val="0"/>
                      <w:marBottom w:val="109"/>
                      <w:divBdr>
                        <w:top w:val="none" w:sz="0" w:space="0" w:color="auto"/>
                        <w:left w:val="none" w:sz="0" w:space="0" w:color="auto"/>
                        <w:bottom w:val="none" w:sz="0" w:space="0" w:color="auto"/>
                        <w:right w:val="none" w:sz="0" w:space="0" w:color="auto"/>
                      </w:divBdr>
                      <w:divsChild>
                        <w:div w:id="306325835">
                          <w:marLeft w:val="0"/>
                          <w:marRight w:val="0"/>
                          <w:marTop w:val="0"/>
                          <w:marBottom w:val="0"/>
                          <w:divBdr>
                            <w:top w:val="none" w:sz="0" w:space="0" w:color="auto"/>
                            <w:left w:val="none" w:sz="0" w:space="0" w:color="auto"/>
                            <w:bottom w:val="none" w:sz="0" w:space="0" w:color="auto"/>
                            <w:right w:val="none" w:sz="0" w:space="0" w:color="auto"/>
                          </w:divBdr>
                        </w:div>
                        <w:div w:id="386338964">
                          <w:marLeft w:val="0"/>
                          <w:marRight w:val="0"/>
                          <w:marTop w:val="0"/>
                          <w:marBottom w:val="0"/>
                          <w:divBdr>
                            <w:top w:val="none" w:sz="0" w:space="0" w:color="auto"/>
                            <w:left w:val="none" w:sz="0" w:space="0" w:color="auto"/>
                            <w:bottom w:val="none" w:sz="0" w:space="0" w:color="auto"/>
                            <w:right w:val="none" w:sz="0" w:space="0" w:color="auto"/>
                          </w:divBdr>
                        </w:div>
                        <w:div w:id="631178371">
                          <w:marLeft w:val="0"/>
                          <w:marRight w:val="0"/>
                          <w:marTop w:val="0"/>
                          <w:marBottom w:val="0"/>
                          <w:divBdr>
                            <w:top w:val="none" w:sz="0" w:space="0" w:color="auto"/>
                            <w:left w:val="none" w:sz="0" w:space="0" w:color="auto"/>
                            <w:bottom w:val="none" w:sz="0" w:space="0" w:color="auto"/>
                            <w:right w:val="none" w:sz="0" w:space="0" w:color="auto"/>
                          </w:divBdr>
                        </w:div>
                        <w:div w:id="671494411">
                          <w:marLeft w:val="0"/>
                          <w:marRight w:val="0"/>
                          <w:marTop w:val="0"/>
                          <w:marBottom w:val="0"/>
                          <w:divBdr>
                            <w:top w:val="none" w:sz="0" w:space="0" w:color="auto"/>
                            <w:left w:val="none" w:sz="0" w:space="0" w:color="auto"/>
                            <w:bottom w:val="none" w:sz="0" w:space="0" w:color="auto"/>
                            <w:right w:val="none" w:sz="0" w:space="0" w:color="auto"/>
                          </w:divBdr>
                        </w:div>
                        <w:div w:id="715857897">
                          <w:marLeft w:val="0"/>
                          <w:marRight w:val="0"/>
                          <w:marTop w:val="0"/>
                          <w:marBottom w:val="0"/>
                          <w:divBdr>
                            <w:top w:val="none" w:sz="0" w:space="0" w:color="auto"/>
                            <w:left w:val="none" w:sz="0" w:space="0" w:color="auto"/>
                            <w:bottom w:val="none" w:sz="0" w:space="0" w:color="auto"/>
                            <w:right w:val="none" w:sz="0" w:space="0" w:color="auto"/>
                          </w:divBdr>
                        </w:div>
                        <w:div w:id="879705618">
                          <w:marLeft w:val="0"/>
                          <w:marRight w:val="0"/>
                          <w:marTop w:val="0"/>
                          <w:marBottom w:val="0"/>
                          <w:divBdr>
                            <w:top w:val="none" w:sz="0" w:space="0" w:color="auto"/>
                            <w:left w:val="none" w:sz="0" w:space="0" w:color="auto"/>
                            <w:bottom w:val="none" w:sz="0" w:space="0" w:color="auto"/>
                            <w:right w:val="none" w:sz="0" w:space="0" w:color="auto"/>
                          </w:divBdr>
                        </w:div>
                        <w:div w:id="901870370">
                          <w:marLeft w:val="0"/>
                          <w:marRight w:val="0"/>
                          <w:marTop w:val="0"/>
                          <w:marBottom w:val="0"/>
                          <w:divBdr>
                            <w:top w:val="none" w:sz="0" w:space="0" w:color="auto"/>
                            <w:left w:val="none" w:sz="0" w:space="0" w:color="auto"/>
                            <w:bottom w:val="none" w:sz="0" w:space="0" w:color="auto"/>
                            <w:right w:val="none" w:sz="0" w:space="0" w:color="auto"/>
                          </w:divBdr>
                        </w:div>
                        <w:div w:id="1521122267">
                          <w:marLeft w:val="0"/>
                          <w:marRight w:val="0"/>
                          <w:marTop w:val="0"/>
                          <w:marBottom w:val="0"/>
                          <w:divBdr>
                            <w:top w:val="none" w:sz="0" w:space="0" w:color="auto"/>
                            <w:left w:val="none" w:sz="0" w:space="0" w:color="auto"/>
                            <w:bottom w:val="none" w:sz="0" w:space="0" w:color="auto"/>
                            <w:right w:val="none" w:sz="0" w:space="0" w:color="auto"/>
                          </w:divBdr>
                        </w:div>
                      </w:divsChild>
                    </w:div>
                    <w:div w:id="604725769">
                      <w:marLeft w:val="0"/>
                      <w:marRight w:val="0"/>
                      <w:marTop w:val="0"/>
                      <w:marBottom w:val="163"/>
                      <w:divBdr>
                        <w:top w:val="none" w:sz="0" w:space="0" w:color="auto"/>
                        <w:left w:val="none" w:sz="0" w:space="0" w:color="auto"/>
                        <w:bottom w:val="none" w:sz="0" w:space="0" w:color="auto"/>
                        <w:right w:val="none" w:sz="0" w:space="0" w:color="auto"/>
                      </w:divBdr>
                    </w:div>
                    <w:div w:id="158957801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 w:id="353730408">
          <w:marLeft w:val="0"/>
          <w:marRight w:val="0"/>
          <w:marTop w:val="0"/>
          <w:marBottom w:val="0"/>
          <w:divBdr>
            <w:top w:val="none" w:sz="0" w:space="0" w:color="auto"/>
            <w:left w:val="none" w:sz="0" w:space="0" w:color="auto"/>
            <w:bottom w:val="none" w:sz="0" w:space="0" w:color="auto"/>
            <w:right w:val="none" w:sz="0" w:space="0" w:color="auto"/>
          </w:divBdr>
          <w:divsChild>
            <w:div w:id="1555316050">
              <w:marLeft w:val="0"/>
              <w:marRight w:val="0"/>
              <w:marTop w:val="0"/>
              <w:marBottom w:val="0"/>
              <w:divBdr>
                <w:top w:val="none" w:sz="0" w:space="0" w:color="auto"/>
                <w:left w:val="none" w:sz="0" w:space="0" w:color="auto"/>
                <w:bottom w:val="none" w:sz="0" w:space="0" w:color="auto"/>
                <w:right w:val="none" w:sz="0" w:space="0" w:color="auto"/>
              </w:divBdr>
              <w:divsChild>
                <w:div w:id="12990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770408">
          <w:marLeft w:val="0"/>
          <w:marRight w:val="0"/>
          <w:marTop w:val="0"/>
          <w:marBottom w:val="0"/>
          <w:divBdr>
            <w:top w:val="none" w:sz="0" w:space="0" w:color="auto"/>
            <w:left w:val="none" w:sz="0" w:space="0" w:color="auto"/>
            <w:bottom w:val="none" w:sz="0" w:space="0" w:color="auto"/>
            <w:right w:val="none" w:sz="0" w:space="0" w:color="auto"/>
          </w:divBdr>
        </w:div>
        <w:div w:id="354117722">
          <w:marLeft w:val="0"/>
          <w:marRight w:val="0"/>
          <w:marTop w:val="0"/>
          <w:marBottom w:val="0"/>
          <w:divBdr>
            <w:top w:val="none" w:sz="0" w:space="0" w:color="auto"/>
            <w:left w:val="none" w:sz="0" w:space="0" w:color="auto"/>
            <w:bottom w:val="none" w:sz="0" w:space="0" w:color="auto"/>
            <w:right w:val="none" w:sz="0" w:space="0" w:color="auto"/>
          </w:divBdr>
        </w:div>
        <w:div w:id="355817007">
          <w:marLeft w:val="0"/>
          <w:marRight w:val="0"/>
          <w:marTop w:val="0"/>
          <w:marBottom w:val="0"/>
          <w:divBdr>
            <w:top w:val="none" w:sz="0" w:space="0" w:color="auto"/>
            <w:left w:val="none" w:sz="0" w:space="0" w:color="auto"/>
            <w:bottom w:val="none" w:sz="0" w:space="0" w:color="auto"/>
            <w:right w:val="none" w:sz="0" w:space="0" w:color="auto"/>
          </w:divBdr>
          <w:divsChild>
            <w:div w:id="427699667">
              <w:marLeft w:val="0"/>
              <w:marRight w:val="0"/>
              <w:marTop w:val="0"/>
              <w:marBottom w:val="0"/>
              <w:divBdr>
                <w:top w:val="none" w:sz="0" w:space="0" w:color="auto"/>
                <w:left w:val="none" w:sz="0" w:space="0" w:color="auto"/>
                <w:bottom w:val="none" w:sz="0" w:space="0" w:color="auto"/>
                <w:right w:val="none" w:sz="0" w:space="0" w:color="auto"/>
              </w:divBdr>
              <w:divsChild>
                <w:div w:id="584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90236">
          <w:marLeft w:val="0"/>
          <w:marRight w:val="0"/>
          <w:marTop w:val="0"/>
          <w:marBottom w:val="0"/>
          <w:divBdr>
            <w:top w:val="none" w:sz="0" w:space="0" w:color="auto"/>
            <w:left w:val="none" w:sz="0" w:space="0" w:color="auto"/>
            <w:bottom w:val="none" w:sz="0" w:space="0" w:color="auto"/>
            <w:right w:val="none" w:sz="0" w:space="0" w:color="auto"/>
          </w:divBdr>
        </w:div>
        <w:div w:id="357897751">
          <w:marLeft w:val="0"/>
          <w:marRight w:val="0"/>
          <w:marTop w:val="0"/>
          <w:marBottom w:val="0"/>
          <w:divBdr>
            <w:top w:val="none" w:sz="0" w:space="0" w:color="auto"/>
            <w:left w:val="none" w:sz="0" w:space="0" w:color="auto"/>
            <w:bottom w:val="none" w:sz="0" w:space="0" w:color="auto"/>
            <w:right w:val="none" w:sz="0" w:space="0" w:color="auto"/>
          </w:divBdr>
        </w:div>
        <w:div w:id="358165540">
          <w:marLeft w:val="0"/>
          <w:marRight w:val="0"/>
          <w:marTop w:val="0"/>
          <w:marBottom w:val="0"/>
          <w:divBdr>
            <w:top w:val="none" w:sz="0" w:space="0" w:color="auto"/>
            <w:left w:val="none" w:sz="0" w:space="0" w:color="auto"/>
            <w:bottom w:val="none" w:sz="0" w:space="0" w:color="auto"/>
            <w:right w:val="none" w:sz="0" w:space="0" w:color="auto"/>
          </w:divBdr>
        </w:div>
        <w:div w:id="358508345">
          <w:marLeft w:val="0"/>
          <w:marRight w:val="0"/>
          <w:marTop w:val="0"/>
          <w:marBottom w:val="0"/>
          <w:divBdr>
            <w:top w:val="none" w:sz="0" w:space="0" w:color="auto"/>
            <w:left w:val="none" w:sz="0" w:space="0" w:color="auto"/>
            <w:bottom w:val="none" w:sz="0" w:space="0" w:color="auto"/>
            <w:right w:val="none" w:sz="0" w:space="0" w:color="auto"/>
          </w:divBdr>
        </w:div>
        <w:div w:id="358942600">
          <w:marLeft w:val="0"/>
          <w:marRight w:val="0"/>
          <w:marTop w:val="0"/>
          <w:marBottom w:val="0"/>
          <w:divBdr>
            <w:top w:val="none" w:sz="0" w:space="0" w:color="auto"/>
            <w:left w:val="none" w:sz="0" w:space="0" w:color="auto"/>
            <w:bottom w:val="none" w:sz="0" w:space="0" w:color="auto"/>
            <w:right w:val="none" w:sz="0" w:space="0" w:color="auto"/>
          </w:divBdr>
          <w:divsChild>
            <w:div w:id="612707298">
              <w:marLeft w:val="0"/>
              <w:marRight w:val="0"/>
              <w:marTop w:val="0"/>
              <w:marBottom w:val="0"/>
              <w:divBdr>
                <w:top w:val="none" w:sz="0" w:space="0" w:color="auto"/>
                <w:left w:val="none" w:sz="0" w:space="0" w:color="auto"/>
                <w:bottom w:val="none" w:sz="0" w:space="0" w:color="auto"/>
                <w:right w:val="none" w:sz="0" w:space="0" w:color="auto"/>
              </w:divBdr>
            </w:div>
          </w:divsChild>
        </w:div>
        <w:div w:id="360282604">
          <w:marLeft w:val="0"/>
          <w:marRight w:val="0"/>
          <w:marTop w:val="0"/>
          <w:marBottom w:val="0"/>
          <w:divBdr>
            <w:top w:val="none" w:sz="0" w:space="0" w:color="auto"/>
            <w:left w:val="none" w:sz="0" w:space="0" w:color="auto"/>
            <w:bottom w:val="none" w:sz="0" w:space="0" w:color="auto"/>
            <w:right w:val="none" w:sz="0" w:space="0" w:color="auto"/>
          </w:divBdr>
        </w:div>
        <w:div w:id="361981279">
          <w:marLeft w:val="0"/>
          <w:marRight w:val="0"/>
          <w:marTop w:val="0"/>
          <w:marBottom w:val="0"/>
          <w:divBdr>
            <w:top w:val="none" w:sz="0" w:space="0" w:color="auto"/>
            <w:left w:val="none" w:sz="0" w:space="0" w:color="auto"/>
            <w:bottom w:val="none" w:sz="0" w:space="0" w:color="auto"/>
            <w:right w:val="none" w:sz="0" w:space="0" w:color="auto"/>
          </w:divBdr>
          <w:divsChild>
            <w:div w:id="812870787">
              <w:marLeft w:val="0"/>
              <w:marRight w:val="0"/>
              <w:marTop w:val="0"/>
              <w:marBottom w:val="0"/>
              <w:divBdr>
                <w:top w:val="none" w:sz="0" w:space="0" w:color="auto"/>
                <w:left w:val="none" w:sz="0" w:space="0" w:color="auto"/>
                <w:bottom w:val="none" w:sz="0" w:space="0" w:color="auto"/>
                <w:right w:val="none" w:sz="0" w:space="0" w:color="auto"/>
              </w:divBdr>
              <w:divsChild>
                <w:div w:id="110437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825586">
          <w:marLeft w:val="0"/>
          <w:marRight w:val="0"/>
          <w:marTop w:val="0"/>
          <w:marBottom w:val="0"/>
          <w:divBdr>
            <w:top w:val="none" w:sz="0" w:space="0" w:color="auto"/>
            <w:left w:val="none" w:sz="0" w:space="0" w:color="auto"/>
            <w:bottom w:val="none" w:sz="0" w:space="0" w:color="auto"/>
            <w:right w:val="none" w:sz="0" w:space="0" w:color="auto"/>
          </w:divBdr>
          <w:divsChild>
            <w:div w:id="862978655">
              <w:marLeft w:val="0"/>
              <w:marRight w:val="0"/>
              <w:marTop w:val="0"/>
              <w:marBottom w:val="0"/>
              <w:divBdr>
                <w:top w:val="none" w:sz="0" w:space="0" w:color="auto"/>
                <w:left w:val="none" w:sz="0" w:space="0" w:color="auto"/>
                <w:bottom w:val="none" w:sz="0" w:space="0" w:color="auto"/>
                <w:right w:val="none" w:sz="0" w:space="0" w:color="auto"/>
              </w:divBdr>
            </w:div>
          </w:divsChild>
        </w:div>
        <w:div w:id="363093357">
          <w:marLeft w:val="0"/>
          <w:marRight w:val="0"/>
          <w:marTop w:val="0"/>
          <w:marBottom w:val="0"/>
          <w:divBdr>
            <w:top w:val="none" w:sz="0" w:space="0" w:color="auto"/>
            <w:left w:val="none" w:sz="0" w:space="0" w:color="auto"/>
            <w:bottom w:val="none" w:sz="0" w:space="0" w:color="auto"/>
            <w:right w:val="none" w:sz="0" w:space="0" w:color="auto"/>
          </w:divBdr>
          <w:divsChild>
            <w:div w:id="1134913164">
              <w:marLeft w:val="0"/>
              <w:marRight w:val="0"/>
              <w:marTop w:val="0"/>
              <w:marBottom w:val="0"/>
              <w:divBdr>
                <w:top w:val="none" w:sz="0" w:space="0" w:color="auto"/>
                <w:left w:val="none" w:sz="0" w:space="0" w:color="auto"/>
                <w:bottom w:val="none" w:sz="0" w:space="0" w:color="auto"/>
                <w:right w:val="none" w:sz="0" w:space="0" w:color="auto"/>
              </w:divBdr>
            </w:div>
            <w:div w:id="1912734280">
              <w:marLeft w:val="0"/>
              <w:marRight w:val="0"/>
              <w:marTop w:val="0"/>
              <w:marBottom w:val="0"/>
              <w:divBdr>
                <w:top w:val="none" w:sz="0" w:space="0" w:color="auto"/>
                <w:left w:val="none" w:sz="0" w:space="0" w:color="auto"/>
                <w:bottom w:val="none" w:sz="0" w:space="0" w:color="auto"/>
                <w:right w:val="none" w:sz="0" w:space="0" w:color="auto"/>
              </w:divBdr>
              <w:divsChild>
                <w:div w:id="761292460">
                  <w:marLeft w:val="0"/>
                  <w:marRight w:val="0"/>
                  <w:marTop w:val="0"/>
                  <w:marBottom w:val="0"/>
                  <w:divBdr>
                    <w:top w:val="none" w:sz="0" w:space="0" w:color="auto"/>
                    <w:left w:val="none" w:sz="0" w:space="0" w:color="auto"/>
                    <w:bottom w:val="none" w:sz="0" w:space="0" w:color="auto"/>
                    <w:right w:val="none" w:sz="0" w:space="0" w:color="auto"/>
                  </w:divBdr>
                  <w:divsChild>
                    <w:div w:id="88810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097999">
          <w:marLeft w:val="0"/>
          <w:marRight w:val="0"/>
          <w:marTop w:val="0"/>
          <w:marBottom w:val="0"/>
          <w:divBdr>
            <w:top w:val="none" w:sz="0" w:space="0" w:color="auto"/>
            <w:left w:val="none" w:sz="0" w:space="0" w:color="auto"/>
            <w:bottom w:val="none" w:sz="0" w:space="0" w:color="auto"/>
            <w:right w:val="none" w:sz="0" w:space="0" w:color="auto"/>
          </w:divBdr>
          <w:divsChild>
            <w:div w:id="958877632">
              <w:marLeft w:val="0"/>
              <w:marRight w:val="0"/>
              <w:marTop w:val="0"/>
              <w:marBottom w:val="0"/>
              <w:divBdr>
                <w:top w:val="none" w:sz="0" w:space="0" w:color="auto"/>
                <w:left w:val="none" w:sz="0" w:space="0" w:color="auto"/>
                <w:bottom w:val="none" w:sz="0" w:space="0" w:color="auto"/>
                <w:right w:val="none" w:sz="0" w:space="0" w:color="auto"/>
              </w:divBdr>
            </w:div>
          </w:divsChild>
        </w:div>
        <w:div w:id="363751761">
          <w:marLeft w:val="0"/>
          <w:marRight w:val="0"/>
          <w:marTop w:val="0"/>
          <w:marBottom w:val="0"/>
          <w:divBdr>
            <w:top w:val="none" w:sz="0" w:space="0" w:color="auto"/>
            <w:left w:val="none" w:sz="0" w:space="0" w:color="auto"/>
            <w:bottom w:val="none" w:sz="0" w:space="0" w:color="auto"/>
            <w:right w:val="none" w:sz="0" w:space="0" w:color="auto"/>
          </w:divBdr>
        </w:div>
        <w:div w:id="364646547">
          <w:marLeft w:val="0"/>
          <w:marRight w:val="0"/>
          <w:marTop w:val="0"/>
          <w:marBottom w:val="0"/>
          <w:divBdr>
            <w:top w:val="none" w:sz="0" w:space="0" w:color="auto"/>
            <w:left w:val="none" w:sz="0" w:space="0" w:color="auto"/>
            <w:bottom w:val="none" w:sz="0" w:space="0" w:color="auto"/>
            <w:right w:val="none" w:sz="0" w:space="0" w:color="auto"/>
          </w:divBdr>
        </w:div>
        <w:div w:id="366686268">
          <w:marLeft w:val="0"/>
          <w:marRight w:val="0"/>
          <w:marTop w:val="0"/>
          <w:marBottom w:val="0"/>
          <w:divBdr>
            <w:top w:val="none" w:sz="0" w:space="0" w:color="auto"/>
            <w:left w:val="none" w:sz="0" w:space="0" w:color="auto"/>
            <w:bottom w:val="none" w:sz="0" w:space="0" w:color="auto"/>
            <w:right w:val="none" w:sz="0" w:space="0" w:color="auto"/>
          </w:divBdr>
          <w:divsChild>
            <w:div w:id="1009673987">
              <w:marLeft w:val="0"/>
              <w:marRight w:val="0"/>
              <w:marTop w:val="0"/>
              <w:marBottom w:val="0"/>
              <w:divBdr>
                <w:top w:val="none" w:sz="0" w:space="0" w:color="auto"/>
                <w:left w:val="none" w:sz="0" w:space="0" w:color="auto"/>
                <w:bottom w:val="none" w:sz="0" w:space="0" w:color="auto"/>
                <w:right w:val="none" w:sz="0" w:space="0" w:color="auto"/>
              </w:divBdr>
              <w:divsChild>
                <w:div w:id="1630744507">
                  <w:marLeft w:val="0"/>
                  <w:marRight w:val="0"/>
                  <w:marTop w:val="0"/>
                  <w:marBottom w:val="0"/>
                  <w:divBdr>
                    <w:top w:val="none" w:sz="0" w:space="0" w:color="auto"/>
                    <w:left w:val="none" w:sz="0" w:space="0" w:color="auto"/>
                    <w:bottom w:val="none" w:sz="0" w:space="0" w:color="auto"/>
                    <w:right w:val="none" w:sz="0" w:space="0" w:color="auto"/>
                  </w:divBdr>
                  <w:divsChild>
                    <w:div w:id="393819803">
                      <w:marLeft w:val="0"/>
                      <w:marRight w:val="0"/>
                      <w:marTop w:val="0"/>
                      <w:marBottom w:val="0"/>
                      <w:divBdr>
                        <w:top w:val="none" w:sz="0" w:space="0" w:color="auto"/>
                        <w:left w:val="none" w:sz="0" w:space="0" w:color="auto"/>
                        <w:bottom w:val="none" w:sz="0" w:space="0" w:color="auto"/>
                        <w:right w:val="none" w:sz="0" w:space="0" w:color="auto"/>
                      </w:divBdr>
                      <w:divsChild>
                        <w:div w:id="1195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877447">
          <w:marLeft w:val="0"/>
          <w:marRight w:val="0"/>
          <w:marTop w:val="0"/>
          <w:marBottom w:val="0"/>
          <w:divBdr>
            <w:top w:val="none" w:sz="0" w:space="0" w:color="auto"/>
            <w:left w:val="none" w:sz="0" w:space="0" w:color="auto"/>
            <w:bottom w:val="none" w:sz="0" w:space="0" w:color="auto"/>
            <w:right w:val="none" w:sz="0" w:space="0" w:color="auto"/>
          </w:divBdr>
        </w:div>
        <w:div w:id="367877917">
          <w:marLeft w:val="0"/>
          <w:marRight w:val="0"/>
          <w:marTop w:val="0"/>
          <w:marBottom w:val="0"/>
          <w:divBdr>
            <w:top w:val="none" w:sz="0" w:space="0" w:color="auto"/>
            <w:left w:val="none" w:sz="0" w:space="0" w:color="auto"/>
            <w:bottom w:val="none" w:sz="0" w:space="0" w:color="auto"/>
            <w:right w:val="none" w:sz="0" w:space="0" w:color="auto"/>
          </w:divBdr>
        </w:div>
        <w:div w:id="368647844">
          <w:marLeft w:val="0"/>
          <w:marRight w:val="0"/>
          <w:marTop w:val="0"/>
          <w:marBottom w:val="0"/>
          <w:divBdr>
            <w:top w:val="none" w:sz="0" w:space="0" w:color="auto"/>
            <w:left w:val="none" w:sz="0" w:space="0" w:color="auto"/>
            <w:bottom w:val="none" w:sz="0" w:space="0" w:color="auto"/>
            <w:right w:val="none" w:sz="0" w:space="0" w:color="auto"/>
          </w:divBdr>
        </w:div>
        <w:div w:id="368839143">
          <w:marLeft w:val="0"/>
          <w:marRight w:val="0"/>
          <w:marTop w:val="0"/>
          <w:marBottom w:val="0"/>
          <w:divBdr>
            <w:top w:val="none" w:sz="0" w:space="0" w:color="auto"/>
            <w:left w:val="none" w:sz="0" w:space="0" w:color="auto"/>
            <w:bottom w:val="none" w:sz="0" w:space="0" w:color="auto"/>
            <w:right w:val="none" w:sz="0" w:space="0" w:color="auto"/>
          </w:divBdr>
          <w:divsChild>
            <w:div w:id="1497920450">
              <w:marLeft w:val="0"/>
              <w:marRight w:val="0"/>
              <w:marTop w:val="0"/>
              <w:marBottom w:val="0"/>
              <w:divBdr>
                <w:top w:val="none" w:sz="0" w:space="0" w:color="auto"/>
                <w:left w:val="none" w:sz="0" w:space="0" w:color="auto"/>
                <w:bottom w:val="none" w:sz="0" w:space="0" w:color="auto"/>
                <w:right w:val="none" w:sz="0" w:space="0" w:color="auto"/>
              </w:divBdr>
              <w:divsChild>
                <w:div w:id="188102509">
                  <w:marLeft w:val="0"/>
                  <w:marRight w:val="0"/>
                  <w:marTop w:val="0"/>
                  <w:marBottom w:val="0"/>
                  <w:divBdr>
                    <w:top w:val="none" w:sz="0" w:space="0" w:color="auto"/>
                    <w:left w:val="none" w:sz="0" w:space="0" w:color="auto"/>
                    <w:bottom w:val="none" w:sz="0" w:space="0" w:color="auto"/>
                    <w:right w:val="none" w:sz="0" w:space="0" w:color="auto"/>
                  </w:divBdr>
                  <w:divsChild>
                    <w:div w:id="81538085">
                      <w:marLeft w:val="0"/>
                      <w:marRight w:val="0"/>
                      <w:marTop w:val="0"/>
                      <w:marBottom w:val="0"/>
                      <w:divBdr>
                        <w:top w:val="none" w:sz="0" w:space="0" w:color="auto"/>
                        <w:left w:val="none" w:sz="0" w:space="0" w:color="auto"/>
                        <w:bottom w:val="none" w:sz="0" w:space="0" w:color="auto"/>
                        <w:right w:val="none" w:sz="0" w:space="0" w:color="auto"/>
                      </w:divBdr>
                    </w:div>
                    <w:div w:id="63229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257679">
          <w:marLeft w:val="0"/>
          <w:marRight w:val="0"/>
          <w:marTop w:val="0"/>
          <w:marBottom w:val="0"/>
          <w:divBdr>
            <w:top w:val="none" w:sz="0" w:space="0" w:color="auto"/>
            <w:left w:val="none" w:sz="0" w:space="0" w:color="auto"/>
            <w:bottom w:val="none" w:sz="0" w:space="0" w:color="auto"/>
            <w:right w:val="none" w:sz="0" w:space="0" w:color="auto"/>
          </w:divBdr>
        </w:div>
        <w:div w:id="371418863">
          <w:marLeft w:val="0"/>
          <w:marRight w:val="0"/>
          <w:marTop w:val="0"/>
          <w:marBottom w:val="0"/>
          <w:divBdr>
            <w:top w:val="none" w:sz="0" w:space="0" w:color="auto"/>
            <w:left w:val="none" w:sz="0" w:space="0" w:color="auto"/>
            <w:bottom w:val="none" w:sz="0" w:space="0" w:color="auto"/>
            <w:right w:val="none" w:sz="0" w:space="0" w:color="auto"/>
          </w:divBdr>
        </w:div>
        <w:div w:id="371468801">
          <w:marLeft w:val="0"/>
          <w:marRight w:val="0"/>
          <w:marTop w:val="0"/>
          <w:marBottom w:val="0"/>
          <w:divBdr>
            <w:top w:val="none" w:sz="0" w:space="0" w:color="auto"/>
            <w:left w:val="none" w:sz="0" w:space="0" w:color="auto"/>
            <w:bottom w:val="none" w:sz="0" w:space="0" w:color="auto"/>
            <w:right w:val="none" w:sz="0" w:space="0" w:color="auto"/>
          </w:divBdr>
          <w:divsChild>
            <w:div w:id="1653021121">
              <w:marLeft w:val="0"/>
              <w:marRight w:val="0"/>
              <w:marTop w:val="0"/>
              <w:marBottom w:val="0"/>
              <w:divBdr>
                <w:top w:val="none" w:sz="0" w:space="0" w:color="auto"/>
                <w:left w:val="none" w:sz="0" w:space="0" w:color="auto"/>
                <w:bottom w:val="none" w:sz="0" w:space="0" w:color="auto"/>
                <w:right w:val="none" w:sz="0" w:space="0" w:color="auto"/>
              </w:divBdr>
              <w:divsChild>
                <w:div w:id="348876740">
                  <w:marLeft w:val="0"/>
                  <w:marRight w:val="0"/>
                  <w:marTop w:val="0"/>
                  <w:marBottom w:val="0"/>
                  <w:divBdr>
                    <w:top w:val="none" w:sz="0" w:space="0" w:color="auto"/>
                    <w:left w:val="none" w:sz="0" w:space="0" w:color="auto"/>
                    <w:bottom w:val="none" w:sz="0" w:space="0" w:color="auto"/>
                    <w:right w:val="none" w:sz="0" w:space="0" w:color="auto"/>
                  </w:divBdr>
                  <w:divsChild>
                    <w:div w:id="240142385">
                      <w:marLeft w:val="0"/>
                      <w:marRight w:val="0"/>
                      <w:marTop w:val="0"/>
                      <w:marBottom w:val="0"/>
                      <w:divBdr>
                        <w:top w:val="none" w:sz="0" w:space="0" w:color="auto"/>
                        <w:left w:val="none" w:sz="0" w:space="0" w:color="auto"/>
                        <w:bottom w:val="none" w:sz="0" w:space="0" w:color="auto"/>
                        <w:right w:val="none" w:sz="0" w:space="0" w:color="auto"/>
                      </w:divBdr>
                      <w:divsChild>
                        <w:div w:id="739249637">
                          <w:marLeft w:val="0"/>
                          <w:marRight w:val="0"/>
                          <w:marTop w:val="0"/>
                          <w:marBottom w:val="0"/>
                          <w:divBdr>
                            <w:top w:val="none" w:sz="0" w:space="0" w:color="auto"/>
                            <w:left w:val="none" w:sz="0" w:space="0" w:color="auto"/>
                            <w:bottom w:val="none" w:sz="0" w:space="0" w:color="auto"/>
                            <w:right w:val="none" w:sz="0" w:space="0" w:color="auto"/>
                          </w:divBdr>
                          <w:divsChild>
                            <w:div w:id="68224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819454">
                      <w:marLeft w:val="0"/>
                      <w:marRight w:val="0"/>
                      <w:marTop w:val="0"/>
                      <w:marBottom w:val="0"/>
                      <w:divBdr>
                        <w:top w:val="none" w:sz="0" w:space="0" w:color="auto"/>
                        <w:left w:val="none" w:sz="0" w:space="0" w:color="auto"/>
                        <w:bottom w:val="none" w:sz="0" w:space="0" w:color="auto"/>
                        <w:right w:val="none" w:sz="0" w:space="0" w:color="auto"/>
                      </w:divBdr>
                      <w:divsChild>
                        <w:div w:id="1046642280">
                          <w:marLeft w:val="0"/>
                          <w:marRight w:val="0"/>
                          <w:marTop w:val="0"/>
                          <w:marBottom w:val="0"/>
                          <w:divBdr>
                            <w:top w:val="none" w:sz="0" w:space="0" w:color="auto"/>
                            <w:left w:val="none" w:sz="0" w:space="0" w:color="auto"/>
                            <w:bottom w:val="none" w:sz="0" w:space="0" w:color="auto"/>
                            <w:right w:val="none" w:sz="0" w:space="0" w:color="auto"/>
                          </w:divBdr>
                          <w:divsChild>
                            <w:div w:id="604701235">
                              <w:marLeft w:val="0"/>
                              <w:marRight w:val="0"/>
                              <w:marTop w:val="0"/>
                              <w:marBottom w:val="0"/>
                              <w:divBdr>
                                <w:top w:val="none" w:sz="0" w:space="0" w:color="auto"/>
                                <w:left w:val="none" w:sz="0" w:space="0" w:color="auto"/>
                                <w:bottom w:val="none" w:sz="0" w:space="0" w:color="auto"/>
                                <w:right w:val="none" w:sz="0" w:space="0" w:color="auto"/>
                              </w:divBdr>
                              <w:divsChild>
                                <w:div w:id="792869699">
                                  <w:marLeft w:val="0"/>
                                  <w:marRight w:val="0"/>
                                  <w:marTop w:val="0"/>
                                  <w:marBottom w:val="0"/>
                                  <w:divBdr>
                                    <w:top w:val="none" w:sz="0" w:space="0" w:color="auto"/>
                                    <w:left w:val="none" w:sz="0" w:space="0" w:color="auto"/>
                                    <w:bottom w:val="none" w:sz="0" w:space="0" w:color="auto"/>
                                    <w:right w:val="none" w:sz="0" w:space="0" w:color="auto"/>
                                  </w:divBdr>
                                </w:div>
                              </w:divsChild>
                            </w:div>
                            <w:div w:id="966544654">
                              <w:marLeft w:val="0"/>
                              <w:marRight w:val="0"/>
                              <w:marTop w:val="0"/>
                              <w:marBottom w:val="0"/>
                              <w:divBdr>
                                <w:top w:val="none" w:sz="0" w:space="0" w:color="auto"/>
                                <w:left w:val="none" w:sz="0" w:space="0" w:color="auto"/>
                                <w:bottom w:val="none" w:sz="0" w:space="0" w:color="auto"/>
                                <w:right w:val="none" w:sz="0" w:space="0" w:color="auto"/>
                              </w:divBdr>
                              <w:divsChild>
                                <w:div w:id="1037465236">
                                  <w:marLeft w:val="0"/>
                                  <w:marRight w:val="0"/>
                                  <w:marTop w:val="0"/>
                                  <w:marBottom w:val="0"/>
                                  <w:divBdr>
                                    <w:top w:val="none" w:sz="0" w:space="0" w:color="auto"/>
                                    <w:left w:val="none" w:sz="0" w:space="0" w:color="auto"/>
                                    <w:bottom w:val="none" w:sz="0" w:space="0" w:color="auto"/>
                                    <w:right w:val="none" w:sz="0" w:space="0" w:color="auto"/>
                                  </w:divBdr>
                                </w:div>
                                <w:div w:id="172964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570759">
                      <w:marLeft w:val="0"/>
                      <w:marRight w:val="0"/>
                      <w:marTop w:val="0"/>
                      <w:marBottom w:val="0"/>
                      <w:divBdr>
                        <w:top w:val="none" w:sz="0" w:space="0" w:color="auto"/>
                        <w:left w:val="none" w:sz="0" w:space="0" w:color="auto"/>
                        <w:bottom w:val="none" w:sz="0" w:space="0" w:color="auto"/>
                        <w:right w:val="none" w:sz="0" w:space="0" w:color="auto"/>
                      </w:divBdr>
                    </w:div>
                    <w:div w:id="111969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537645">
          <w:marLeft w:val="0"/>
          <w:marRight w:val="180"/>
          <w:marTop w:val="0"/>
          <w:marBottom w:val="180"/>
          <w:divBdr>
            <w:top w:val="none" w:sz="0" w:space="0" w:color="auto"/>
            <w:left w:val="none" w:sz="0" w:space="0" w:color="auto"/>
            <w:bottom w:val="none" w:sz="0" w:space="0" w:color="auto"/>
            <w:right w:val="none" w:sz="0" w:space="0" w:color="auto"/>
          </w:divBdr>
        </w:div>
        <w:div w:id="373387035">
          <w:marLeft w:val="0"/>
          <w:marRight w:val="0"/>
          <w:marTop w:val="360"/>
          <w:marBottom w:val="0"/>
          <w:divBdr>
            <w:top w:val="single" w:sz="6" w:space="8" w:color="C1DDFF"/>
            <w:left w:val="single" w:sz="6" w:space="8" w:color="C1DDFF"/>
            <w:bottom w:val="single" w:sz="6" w:space="8" w:color="C1DDFF"/>
            <w:right w:val="single" w:sz="6" w:space="8" w:color="C1DDFF"/>
          </w:divBdr>
        </w:div>
        <w:div w:id="373625083">
          <w:marLeft w:val="0"/>
          <w:marRight w:val="0"/>
          <w:marTop w:val="0"/>
          <w:marBottom w:val="0"/>
          <w:divBdr>
            <w:top w:val="none" w:sz="0" w:space="0" w:color="auto"/>
            <w:left w:val="none" w:sz="0" w:space="0" w:color="auto"/>
            <w:bottom w:val="none" w:sz="0" w:space="0" w:color="auto"/>
            <w:right w:val="none" w:sz="0" w:space="0" w:color="auto"/>
          </w:divBdr>
          <w:divsChild>
            <w:div w:id="1432430785">
              <w:marLeft w:val="0"/>
              <w:marRight w:val="0"/>
              <w:marTop w:val="0"/>
              <w:marBottom w:val="0"/>
              <w:divBdr>
                <w:top w:val="none" w:sz="0" w:space="0" w:color="auto"/>
                <w:left w:val="none" w:sz="0" w:space="0" w:color="auto"/>
                <w:bottom w:val="none" w:sz="0" w:space="0" w:color="auto"/>
                <w:right w:val="none" w:sz="0" w:space="0" w:color="auto"/>
              </w:divBdr>
            </w:div>
          </w:divsChild>
        </w:div>
        <w:div w:id="373772910">
          <w:marLeft w:val="0"/>
          <w:marRight w:val="0"/>
          <w:marTop w:val="0"/>
          <w:marBottom w:val="0"/>
          <w:divBdr>
            <w:top w:val="none" w:sz="0" w:space="0" w:color="auto"/>
            <w:left w:val="none" w:sz="0" w:space="0" w:color="auto"/>
            <w:bottom w:val="none" w:sz="0" w:space="0" w:color="auto"/>
            <w:right w:val="none" w:sz="0" w:space="0" w:color="auto"/>
          </w:divBdr>
          <w:divsChild>
            <w:div w:id="1930461037">
              <w:marLeft w:val="0"/>
              <w:marRight w:val="0"/>
              <w:marTop w:val="0"/>
              <w:marBottom w:val="0"/>
              <w:divBdr>
                <w:top w:val="none" w:sz="0" w:space="0" w:color="auto"/>
                <w:left w:val="none" w:sz="0" w:space="0" w:color="auto"/>
                <w:bottom w:val="none" w:sz="0" w:space="0" w:color="auto"/>
                <w:right w:val="none" w:sz="0" w:space="0" w:color="auto"/>
              </w:divBdr>
              <w:divsChild>
                <w:div w:id="142160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26629">
          <w:marLeft w:val="0"/>
          <w:marRight w:val="0"/>
          <w:marTop w:val="0"/>
          <w:marBottom w:val="0"/>
          <w:divBdr>
            <w:top w:val="none" w:sz="0" w:space="0" w:color="auto"/>
            <w:left w:val="none" w:sz="0" w:space="0" w:color="auto"/>
            <w:bottom w:val="none" w:sz="0" w:space="0" w:color="auto"/>
            <w:right w:val="none" w:sz="0" w:space="0" w:color="auto"/>
          </w:divBdr>
          <w:divsChild>
            <w:div w:id="1867252823">
              <w:marLeft w:val="0"/>
              <w:marRight w:val="0"/>
              <w:marTop w:val="0"/>
              <w:marBottom w:val="0"/>
              <w:divBdr>
                <w:top w:val="none" w:sz="0" w:space="0" w:color="auto"/>
                <w:left w:val="none" w:sz="0" w:space="0" w:color="auto"/>
                <w:bottom w:val="none" w:sz="0" w:space="0" w:color="auto"/>
                <w:right w:val="none" w:sz="0" w:space="0" w:color="auto"/>
              </w:divBdr>
            </w:div>
          </w:divsChild>
        </w:div>
        <w:div w:id="377975739">
          <w:marLeft w:val="0"/>
          <w:marRight w:val="0"/>
          <w:marTop w:val="0"/>
          <w:marBottom w:val="0"/>
          <w:divBdr>
            <w:top w:val="none" w:sz="0" w:space="0" w:color="auto"/>
            <w:left w:val="none" w:sz="0" w:space="0" w:color="auto"/>
            <w:bottom w:val="none" w:sz="0" w:space="0" w:color="auto"/>
            <w:right w:val="none" w:sz="0" w:space="0" w:color="auto"/>
          </w:divBdr>
        </w:div>
        <w:div w:id="377975999">
          <w:marLeft w:val="0"/>
          <w:marRight w:val="0"/>
          <w:marTop w:val="0"/>
          <w:marBottom w:val="0"/>
          <w:divBdr>
            <w:top w:val="none" w:sz="0" w:space="0" w:color="auto"/>
            <w:left w:val="none" w:sz="0" w:space="0" w:color="auto"/>
            <w:bottom w:val="none" w:sz="0" w:space="0" w:color="auto"/>
            <w:right w:val="none" w:sz="0" w:space="0" w:color="auto"/>
          </w:divBdr>
        </w:div>
        <w:div w:id="378014143">
          <w:marLeft w:val="0"/>
          <w:marRight w:val="0"/>
          <w:marTop w:val="0"/>
          <w:marBottom w:val="0"/>
          <w:divBdr>
            <w:top w:val="none" w:sz="0" w:space="0" w:color="auto"/>
            <w:left w:val="none" w:sz="0" w:space="0" w:color="auto"/>
            <w:bottom w:val="none" w:sz="0" w:space="0" w:color="auto"/>
            <w:right w:val="none" w:sz="0" w:space="0" w:color="auto"/>
          </w:divBdr>
          <w:divsChild>
            <w:div w:id="1575891839">
              <w:marLeft w:val="0"/>
              <w:marRight w:val="0"/>
              <w:marTop w:val="0"/>
              <w:marBottom w:val="0"/>
              <w:divBdr>
                <w:top w:val="none" w:sz="0" w:space="0" w:color="auto"/>
                <w:left w:val="none" w:sz="0" w:space="0" w:color="auto"/>
                <w:bottom w:val="none" w:sz="0" w:space="0" w:color="auto"/>
                <w:right w:val="none" w:sz="0" w:space="0" w:color="auto"/>
              </w:divBdr>
            </w:div>
          </w:divsChild>
        </w:div>
        <w:div w:id="378089282">
          <w:marLeft w:val="0"/>
          <w:marRight w:val="0"/>
          <w:marTop w:val="0"/>
          <w:marBottom w:val="0"/>
          <w:divBdr>
            <w:top w:val="none" w:sz="0" w:space="0" w:color="auto"/>
            <w:left w:val="none" w:sz="0" w:space="0" w:color="auto"/>
            <w:bottom w:val="none" w:sz="0" w:space="0" w:color="auto"/>
            <w:right w:val="none" w:sz="0" w:space="0" w:color="auto"/>
          </w:divBdr>
        </w:div>
        <w:div w:id="380178857">
          <w:marLeft w:val="0"/>
          <w:marRight w:val="0"/>
          <w:marTop w:val="0"/>
          <w:marBottom w:val="0"/>
          <w:divBdr>
            <w:top w:val="none" w:sz="0" w:space="0" w:color="auto"/>
            <w:left w:val="none" w:sz="0" w:space="0" w:color="auto"/>
            <w:bottom w:val="none" w:sz="0" w:space="0" w:color="auto"/>
            <w:right w:val="none" w:sz="0" w:space="0" w:color="auto"/>
          </w:divBdr>
          <w:divsChild>
            <w:div w:id="31805473">
              <w:marLeft w:val="0"/>
              <w:marRight w:val="0"/>
              <w:marTop w:val="0"/>
              <w:marBottom w:val="0"/>
              <w:divBdr>
                <w:top w:val="none" w:sz="0" w:space="0" w:color="auto"/>
                <w:left w:val="none" w:sz="0" w:space="0" w:color="auto"/>
                <w:bottom w:val="none" w:sz="0" w:space="0" w:color="auto"/>
                <w:right w:val="none" w:sz="0" w:space="0" w:color="auto"/>
              </w:divBdr>
              <w:divsChild>
                <w:div w:id="838693456">
                  <w:marLeft w:val="0"/>
                  <w:marRight w:val="0"/>
                  <w:marTop w:val="0"/>
                  <w:marBottom w:val="0"/>
                  <w:divBdr>
                    <w:top w:val="none" w:sz="0" w:space="0" w:color="auto"/>
                    <w:left w:val="none" w:sz="0" w:space="0" w:color="auto"/>
                    <w:bottom w:val="none" w:sz="0" w:space="0" w:color="auto"/>
                    <w:right w:val="none" w:sz="0" w:space="0" w:color="auto"/>
                  </w:divBdr>
                  <w:divsChild>
                    <w:div w:id="582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8353">
              <w:marLeft w:val="0"/>
              <w:marRight w:val="0"/>
              <w:marTop w:val="0"/>
              <w:marBottom w:val="0"/>
              <w:divBdr>
                <w:top w:val="none" w:sz="0" w:space="0" w:color="auto"/>
                <w:left w:val="none" w:sz="0" w:space="0" w:color="auto"/>
                <w:bottom w:val="none" w:sz="0" w:space="0" w:color="auto"/>
                <w:right w:val="none" w:sz="0" w:space="0" w:color="auto"/>
              </w:divBdr>
              <w:divsChild>
                <w:div w:id="1392273144">
                  <w:marLeft w:val="0"/>
                  <w:marRight w:val="0"/>
                  <w:marTop w:val="0"/>
                  <w:marBottom w:val="0"/>
                  <w:divBdr>
                    <w:top w:val="none" w:sz="0" w:space="0" w:color="auto"/>
                    <w:left w:val="none" w:sz="0" w:space="0" w:color="auto"/>
                    <w:bottom w:val="none" w:sz="0" w:space="0" w:color="auto"/>
                    <w:right w:val="none" w:sz="0" w:space="0" w:color="auto"/>
                  </w:divBdr>
                  <w:divsChild>
                    <w:div w:id="3538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04802">
              <w:marLeft w:val="0"/>
              <w:marRight w:val="0"/>
              <w:marTop w:val="0"/>
              <w:marBottom w:val="0"/>
              <w:divBdr>
                <w:top w:val="none" w:sz="0" w:space="0" w:color="auto"/>
                <w:left w:val="none" w:sz="0" w:space="0" w:color="auto"/>
                <w:bottom w:val="none" w:sz="0" w:space="0" w:color="auto"/>
                <w:right w:val="none" w:sz="0" w:space="0" w:color="auto"/>
              </w:divBdr>
              <w:divsChild>
                <w:div w:id="1324429979">
                  <w:marLeft w:val="0"/>
                  <w:marRight w:val="0"/>
                  <w:marTop w:val="0"/>
                  <w:marBottom w:val="0"/>
                  <w:divBdr>
                    <w:top w:val="none" w:sz="0" w:space="0" w:color="auto"/>
                    <w:left w:val="none" w:sz="0" w:space="0" w:color="auto"/>
                    <w:bottom w:val="none" w:sz="0" w:space="0" w:color="auto"/>
                    <w:right w:val="none" w:sz="0" w:space="0" w:color="auto"/>
                  </w:divBdr>
                  <w:divsChild>
                    <w:div w:id="67726629">
                      <w:marLeft w:val="0"/>
                      <w:marRight w:val="0"/>
                      <w:marTop w:val="0"/>
                      <w:marBottom w:val="0"/>
                      <w:divBdr>
                        <w:top w:val="none" w:sz="0" w:space="0" w:color="auto"/>
                        <w:left w:val="none" w:sz="0" w:space="0" w:color="auto"/>
                        <w:bottom w:val="none" w:sz="0" w:space="0" w:color="auto"/>
                        <w:right w:val="none" w:sz="0" w:space="0" w:color="auto"/>
                      </w:divBdr>
                      <w:divsChild>
                        <w:div w:id="267929081">
                          <w:marLeft w:val="0"/>
                          <w:marRight w:val="0"/>
                          <w:marTop w:val="0"/>
                          <w:marBottom w:val="0"/>
                          <w:divBdr>
                            <w:top w:val="none" w:sz="0" w:space="0" w:color="auto"/>
                            <w:left w:val="none" w:sz="0" w:space="0" w:color="auto"/>
                            <w:bottom w:val="none" w:sz="0" w:space="0" w:color="auto"/>
                            <w:right w:val="none" w:sz="0" w:space="0" w:color="auto"/>
                          </w:divBdr>
                          <w:divsChild>
                            <w:div w:id="883833867">
                              <w:marLeft w:val="0"/>
                              <w:marRight w:val="0"/>
                              <w:marTop w:val="0"/>
                              <w:marBottom w:val="0"/>
                              <w:divBdr>
                                <w:top w:val="none" w:sz="0" w:space="0" w:color="auto"/>
                                <w:left w:val="none" w:sz="0" w:space="0" w:color="auto"/>
                                <w:bottom w:val="none" w:sz="0" w:space="0" w:color="auto"/>
                                <w:right w:val="none" w:sz="0" w:space="0" w:color="auto"/>
                              </w:divBdr>
                              <w:divsChild>
                                <w:div w:id="51527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642343">
          <w:marLeft w:val="0"/>
          <w:marRight w:val="0"/>
          <w:marTop w:val="0"/>
          <w:marBottom w:val="0"/>
          <w:divBdr>
            <w:top w:val="none" w:sz="0" w:space="0" w:color="auto"/>
            <w:left w:val="none" w:sz="0" w:space="0" w:color="auto"/>
            <w:bottom w:val="none" w:sz="0" w:space="0" w:color="auto"/>
            <w:right w:val="none" w:sz="0" w:space="0" w:color="auto"/>
          </w:divBdr>
          <w:divsChild>
            <w:div w:id="1947535561">
              <w:marLeft w:val="0"/>
              <w:marRight w:val="0"/>
              <w:marTop w:val="0"/>
              <w:marBottom w:val="0"/>
              <w:divBdr>
                <w:top w:val="none" w:sz="0" w:space="0" w:color="auto"/>
                <w:left w:val="none" w:sz="0" w:space="0" w:color="auto"/>
                <w:bottom w:val="none" w:sz="0" w:space="0" w:color="auto"/>
                <w:right w:val="none" w:sz="0" w:space="0" w:color="auto"/>
              </w:divBdr>
            </w:div>
          </w:divsChild>
        </w:div>
        <w:div w:id="380980959">
          <w:marLeft w:val="0"/>
          <w:marRight w:val="0"/>
          <w:marTop w:val="0"/>
          <w:marBottom w:val="0"/>
          <w:divBdr>
            <w:top w:val="none" w:sz="0" w:space="0" w:color="auto"/>
            <w:left w:val="none" w:sz="0" w:space="0" w:color="auto"/>
            <w:bottom w:val="none" w:sz="0" w:space="0" w:color="auto"/>
            <w:right w:val="none" w:sz="0" w:space="0" w:color="auto"/>
          </w:divBdr>
          <w:divsChild>
            <w:div w:id="1039864597">
              <w:marLeft w:val="0"/>
              <w:marRight w:val="0"/>
              <w:marTop w:val="0"/>
              <w:marBottom w:val="0"/>
              <w:divBdr>
                <w:top w:val="none" w:sz="0" w:space="0" w:color="auto"/>
                <w:left w:val="none" w:sz="0" w:space="0" w:color="auto"/>
                <w:bottom w:val="none" w:sz="0" w:space="0" w:color="auto"/>
                <w:right w:val="none" w:sz="0" w:space="0" w:color="auto"/>
              </w:divBdr>
              <w:divsChild>
                <w:div w:id="86581275">
                  <w:marLeft w:val="0"/>
                  <w:marRight w:val="0"/>
                  <w:marTop w:val="0"/>
                  <w:marBottom w:val="0"/>
                  <w:divBdr>
                    <w:top w:val="none" w:sz="0" w:space="0" w:color="auto"/>
                    <w:left w:val="none" w:sz="0" w:space="0" w:color="auto"/>
                    <w:bottom w:val="none" w:sz="0" w:space="0" w:color="auto"/>
                    <w:right w:val="none" w:sz="0" w:space="0" w:color="auto"/>
                  </w:divBdr>
                  <w:divsChild>
                    <w:div w:id="145039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054213">
          <w:marLeft w:val="0"/>
          <w:marRight w:val="0"/>
          <w:marTop w:val="0"/>
          <w:marBottom w:val="0"/>
          <w:divBdr>
            <w:top w:val="none" w:sz="0" w:space="0" w:color="auto"/>
            <w:left w:val="none" w:sz="0" w:space="0" w:color="auto"/>
            <w:bottom w:val="none" w:sz="0" w:space="0" w:color="auto"/>
            <w:right w:val="none" w:sz="0" w:space="0" w:color="auto"/>
          </w:divBdr>
        </w:div>
        <w:div w:id="382870560">
          <w:marLeft w:val="0"/>
          <w:marRight w:val="0"/>
          <w:marTop w:val="0"/>
          <w:marBottom w:val="0"/>
          <w:divBdr>
            <w:top w:val="none" w:sz="0" w:space="0" w:color="auto"/>
            <w:left w:val="none" w:sz="0" w:space="0" w:color="auto"/>
            <w:bottom w:val="none" w:sz="0" w:space="0" w:color="auto"/>
            <w:right w:val="none" w:sz="0" w:space="0" w:color="auto"/>
          </w:divBdr>
        </w:div>
        <w:div w:id="384186011">
          <w:marLeft w:val="0"/>
          <w:marRight w:val="0"/>
          <w:marTop w:val="0"/>
          <w:marBottom w:val="0"/>
          <w:divBdr>
            <w:top w:val="none" w:sz="0" w:space="0" w:color="auto"/>
            <w:left w:val="none" w:sz="0" w:space="0" w:color="auto"/>
            <w:bottom w:val="none" w:sz="0" w:space="0" w:color="auto"/>
            <w:right w:val="none" w:sz="0" w:space="0" w:color="auto"/>
          </w:divBdr>
        </w:div>
        <w:div w:id="384254717">
          <w:marLeft w:val="0"/>
          <w:marRight w:val="0"/>
          <w:marTop w:val="0"/>
          <w:marBottom w:val="0"/>
          <w:divBdr>
            <w:top w:val="none" w:sz="0" w:space="0" w:color="auto"/>
            <w:left w:val="none" w:sz="0" w:space="0" w:color="auto"/>
            <w:bottom w:val="none" w:sz="0" w:space="0" w:color="auto"/>
            <w:right w:val="none" w:sz="0" w:space="0" w:color="auto"/>
          </w:divBdr>
          <w:divsChild>
            <w:div w:id="1378625866">
              <w:marLeft w:val="0"/>
              <w:marRight w:val="0"/>
              <w:marTop w:val="0"/>
              <w:marBottom w:val="0"/>
              <w:divBdr>
                <w:top w:val="none" w:sz="0" w:space="0" w:color="auto"/>
                <w:left w:val="none" w:sz="0" w:space="0" w:color="auto"/>
                <w:bottom w:val="none" w:sz="0" w:space="0" w:color="auto"/>
                <w:right w:val="none" w:sz="0" w:space="0" w:color="auto"/>
              </w:divBdr>
              <w:divsChild>
                <w:div w:id="1850438719">
                  <w:marLeft w:val="0"/>
                  <w:marRight w:val="0"/>
                  <w:marTop w:val="0"/>
                  <w:marBottom w:val="0"/>
                  <w:divBdr>
                    <w:top w:val="none" w:sz="0" w:space="0" w:color="auto"/>
                    <w:left w:val="none" w:sz="0" w:space="0" w:color="auto"/>
                    <w:bottom w:val="none" w:sz="0" w:space="0" w:color="auto"/>
                    <w:right w:val="none" w:sz="0" w:space="0" w:color="auto"/>
                  </w:divBdr>
                  <w:divsChild>
                    <w:div w:id="188455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449466">
          <w:marLeft w:val="0"/>
          <w:marRight w:val="0"/>
          <w:marTop w:val="0"/>
          <w:marBottom w:val="0"/>
          <w:divBdr>
            <w:top w:val="none" w:sz="0" w:space="0" w:color="auto"/>
            <w:left w:val="none" w:sz="0" w:space="0" w:color="auto"/>
            <w:bottom w:val="none" w:sz="0" w:space="0" w:color="auto"/>
            <w:right w:val="none" w:sz="0" w:space="0" w:color="auto"/>
          </w:divBdr>
          <w:divsChild>
            <w:div w:id="580407222">
              <w:marLeft w:val="0"/>
              <w:marRight w:val="0"/>
              <w:marTop w:val="0"/>
              <w:marBottom w:val="0"/>
              <w:divBdr>
                <w:top w:val="none" w:sz="0" w:space="0" w:color="auto"/>
                <w:left w:val="none" w:sz="0" w:space="0" w:color="auto"/>
                <w:bottom w:val="none" w:sz="0" w:space="0" w:color="auto"/>
                <w:right w:val="none" w:sz="0" w:space="0" w:color="auto"/>
              </w:divBdr>
            </w:div>
          </w:divsChild>
        </w:div>
        <w:div w:id="384524855">
          <w:marLeft w:val="0"/>
          <w:marRight w:val="0"/>
          <w:marTop w:val="0"/>
          <w:marBottom w:val="0"/>
          <w:divBdr>
            <w:top w:val="none" w:sz="0" w:space="0" w:color="auto"/>
            <w:left w:val="none" w:sz="0" w:space="0" w:color="auto"/>
            <w:bottom w:val="none" w:sz="0" w:space="0" w:color="auto"/>
            <w:right w:val="none" w:sz="0" w:space="0" w:color="auto"/>
          </w:divBdr>
          <w:divsChild>
            <w:div w:id="335033618">
              <w:marLeft w:val="0"/>
              <w:marRight w:val="0"/>
              <w:marTop w:val="0"/>
              <w:marBottom w:val="0"/>
              <w:divBdr>
                <w:top w:val="none" w:sz="0" w:space="0" w:color="auto"/>
                <w:left w:val="none" w:sz="0" w:space="0" w:color="auto"/>
                <w:bottom w:val="none" w:sz="0" w:space="0" w:color="auto"/>
                <w:right w:val="none" w:sz="0" w:space="0" w:color="auto"/>
              </w:divBdr>
              <w:divsChild>
                <w:div w:id="1883442901">
                  <w:marLeft w:val="0"/>
                  <w:marRight w:val="0"/>
                  <w:marTop w:val="0"/>
                  <w:marBottom w:val="0"/>
                  <w:divBdr>
                    <w:top w:val="none" w:sz="0" w:space="0" w:color="auto"/>
                    <w:left w:val="none" w:sz="0" w:space="0" w:color="auto"/>
                    <w:bottom w:val="none" w:sz="0" w:space="0" w:color="auto"/>
                    <w:right w:val="none" w:sz="0" w:space="0" w:color="auto"/>
                  </w:divBdr>
                  <w:divsChild>
                    <w:div w:id="549154103">
                      <w:marLeft w:val="0"/>
                      <w:marRight w:val="0"/>
                      <w:marTop w:val="0"/>
                      <w:marBottom w:val="0"/>
                      <w:divBdr>
                        <w:top w:val="none" w:sz="0" w:space="0" w:color="auto"/>
                        <w:left w:val="none" w:sz="0" w:space="0" w:color="auto"/>
                        <w:bottom w:val="none" w:sz="0" w:space="0" w:color="auto"/>
                        <w:right w:val="none" w:sz="0" w:space="0" w:color="auto"/>
                      </w:divBdr>
                      <w:divsChild>
                        <w:div w:id="31425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647125">
          <w:marLeft w:val="0"/>
          <w:marRight w:val="0"/>
          <w:marTop w:val="0"/>
          <w:marBottom w:val="0"/>
          <w:divBdr>
            <w:top w:val="none" w:sz="0" w:space="0" w:color="auto"/>
            <w:left w:val="none" w:sz="0" w:space="0" w:color="auto"/>
            <w:bottom w:val="none" w:sz="0" w:space="0" w:color="auto"/>
            <w:right w:val="none" w:sz="0" w:space="0" w:color="auto"/>
          </w:divBdr>
          <w:divsChild>
            <w:div w:id="973412057">
              <w:marLeft w:val="0"/>
              <w:marRight w:val="0"/>
              <w:marTop w:val="0"/>
              <w:marBottom w:val="0"/>
              <w:divBdr>
                <w:top w:val="none" w:sz="0" w:space="0" w:color="auto"/>
                <w:left w:val="none" w:sz="0" w:space="0" w:color="auto"/>
                <w:bottom w:val="none" w:sz="0" w:space="0" w:color="auto"/>
                <w:right w:val="none" w:sz="0" w:space="0" w:color="auto"/>
              </w:divBdr>
              <w:divsChild>
                <w:div w:id="153210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567522">
          <w:marLeft w:val="0"/>
          <w:marRight w:val="0"/>
          <w:marTop w:val="0"/>
          <w:marBottom w:val="0"/>
          <w:divBdr>
            <w:top w:val="none" w:sz="0" w:space="0" w:color="auto"/>
            <w:left w:val="none" w:sz="0" w:space="0" w:color="auto"/>
            <w:bottom w:val="none" w:sz="0" w:space="0" w:color="auto"/>
            <w:right w:val="none" w:sz="0" w:space="0" w:color="auto"/>
          </w:divBdr>
          <w:divsChild>
            <w:div w:id="1546601974">
              <w:marLeft w:val="0"/>
              <w:marRight w:val="0"/>
              <w:marTop w:val="0"/>
              <w:marBottom w:val="0"/>
              <w:divBdr>
                <w:top w:val="single" w:sz="6" w:space="11" w:color="DDDDDD"/>
                <w:left w:val="none" w:sz="0" w:space="0" w:color="auto"/>
                <w:bottom w:val="none" w:sz="0" w:space="0" w:color="auto"/>
                <w:right w:val="none" w:sz="0" w:space="0" w:color="auto"/>
              </w:divBdr>
              <w:divsChild>
                <w:div w:id="244650013">
                  <w:marLeft w:val="0"/>
                  <w:marRight w:val="0"/>
                  <w:marTop w:val="75"/>
                  <w:marBottom w:val="75"/>
                  <w:divBdr>
                    <w:top w:val="none" w:sz="0" w:space="0" w:color="auto"/>
                    <w:left w:val="none" w:sz="0" w:space="0" w:color="auto"/>
                    <w:bottom w:val="none" w:sz="0" w:space="0" w:color="auto"/>
                    <w:right w:val="none" w:sz="0" w:space="0" w:color="auto"/>
                  </w:divBdr>
                  <w:divsChild>
                    <w:div w:id="93018359">
                      <w:marLeft w:val="0"/>
                      <w:marRight w:val="0"/>
                      <w:marTop w:val="0"/>
                      <w:marBottom w:val="0"/>
                      <w:divBdr>
                        <w:top w:val="none" w:sz="0" w:space="0" w:color="auto"/>
                        <w:left w:val="none" w:sz="0" w:space="0" w:color="auto"/>
                        <w:bottom w:val="none" w:sz="0" w:space="0" w:color="auto"/>
                        <w:right w:val="none" w:sz="0" w:space="0" w:color="auto"/>
                      </w:divBdr>
                    </w:div>
                  </w:divsChild>
                </w:div>
                <w:div w:id="645165633">
                  <w:marLeft w:val="0"/>
                  <w:marRight w:val="0"/>
                  <w:marTop w:val="0"/>
                  <w:marBottom w:val="0"/>
                  <w:divBdr>
                    <w:top w:val="none" w:sz="0" w:space="0" w:color="auto"/>
                    <w:left w:val="none" w:sz="0" w:space="0" w:color="auto"/>
                    <w:bottom w:val="none" w:sz="0" w:space="0" w:color="auto"/>
                    <w:right w:val="none" w:sz="0" w:space="0" w:color="auto"/>
                  </w:divBdr>
                  <w:divsChild>
                    <w:div w:id="1204748986">
                      <w:marLeft w:val="0"/>
                      <w:marRight w:val="0"/>
                      <w:marTop w:val="0"/>
                      <w:marBottom w:val="0"/>
                      <w:divBdr>
                        <w:top w:val="none" w:sz="0" w:space="0" w:color="auto"/>
                        <w:left w:val="none" w:sz="0" w:space="0" w:color="auto"/>
                        <w:bottom w:val="none" w:sz="0" w:space="0" w:color="auto"/>
                        <w:right w:val="none" w:sz="0" w:space="0" w:color="auto"/>
                      </w:divBdr>
                    </w:div>
                  </w:divsChild>
                </w:div>
                <w:div w:id="1050612025">
                  <w:marLeft w:val="0"/>
                  <w:marRight w:val="0"/>
                  <w:marTop w:val="0"/>
                  <w:marBottom w:val="0"/>
                  <w:divBdr>
                    <w:top w:val="none" w:sz="0" w:space="0" w:color="auto"/>
                    <w:left w:val="none" w:sz="0" w:space="0" w:color="auto"/>
                    <w:bottom w:val="none" w:sz="0" w:space="0" w:color="auto"/>
                    <w:right w:val="none" w:sz="0" w:space="0" w:color="auto"/>
                  </w:divBdr>
                  <w:divsChild>
                    <w:div w:id="923539025">
                      <w:marLeft w:val="0"/>
                      <w:marRight w:val="0"/>
                      <w:marTop w:val="0"/>
                      <w:marBottom w:val="0"/>
                      <w:divBdr>
                        <w:top w:val="none" w:sz="0" w:space="0" w:color="auto"/>
                        <w:left w:val="none" w:sz="0" w:space="0" w:color="auto"/>
                        <w:bottom w:val="none" w:sz="0" w:space="0" w:color="auto"/>
                        <w:right w:val="none" w:sz="0" w:space="0" w:color="auto"/>
                      </w:divBdr>
                    </w:div>
                  </w:divsChild>
                </w:div>
                <w:div w:id="1155608566">
                  <w:marLeft w:val="0"/>
                  <w:marRight w:val="0"/>
                  <w:marTop w:val="0"/>
                  <w:marBottom w:val="0"/>
                  <w:divBdr>
                    <w:top w:val="none" w:sz="0" w:space="0" w:color="auto"/>
                    <w:left w:val="none" w:sz="0" w:space="0" w:color="auto"/>
                    <w:bottom w:val="none" w:sz="0" w:space="0" w:color="auto"/>
                    <w:right w:val="none" w:sz="0" w:space="0" w:color="auto"/>
                  </w:divBdr>
                </w:div>
                <w:div w:id="1830710191">
                  <w:marLeft w:val="0"/>
                  <w:marRight w:val="150"/>
                  <w:marTop w:val="45"/>
                  <w:marBottom w:val="75"/>
                  <w:divBdr>
                    <w:top w:val="none" w:sz="0" w:space="0" w:color="auto"/>
                    <w:left w:val="none" w:sz="0" w:space="0" w:color="auto"/>
                    <w:bottom w:val="none" w:sz="0" w:space="0" w:color="auto"/>
                    <w:right w:val="none" w:sz="0" w:space="0" w:color="auto"/>
                  </w:divBdr>
                  <w:divsChild>
                    <w:div w:id="2752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072659">
          <w:marLeft w:val="0"/>
          <w:marRight w:val="0"/>
          <w:marTop w:val="0"/>
          <w:marBottom w:val="0"/>
          <w:divBdr>
            <w:top w:val="none" w:sz="0" w:space="0" w:color="auto"/>
            <w:left w:val="none" w:sz="0" w:space="0" w:color="auto"/>
            <w:bottom w:val="none" w:sz="0" w:space="0" w:color="auto"/>
            <w:right w:val="none" w:sz="0" w:space="0" w:color="auto"/>
          </w:divBdr>
        </w:div>
        <w:div w:id="386538501">
          <w:marLeft w:val="0"/>
          <w:marRight w:val="0"/>
          <w:marTop w:val="0"/>
          <w:marBottom w:val="0"/>
          <w:divBdr>
            <w:top w:val="none" w:sz="0" w:space="0" w:color="auto"/>
            <w:left w:val="none" w:sz="0" w:space="0" w:color="auto"/>
            <w:bottom w:val="none" w:sz="0" w:space="0" w:color="auto"/>
            <w:right w:val="none" w:sz="0" w:space="0" w:color="auto"/>
          </w:divBdr>
          <w:divsChild>
            <w:div w:id="39401673">
              <w:marLeft w:val="0"/>
              <w:marRight w:val="0"/>
              <w:marTop w:val="0"/>
              <w:marBottom w:val="0"/>
              <w:divBdr>
                <w:top w:val="none" w:sz="0" w:space="0" w:color="auto"/>
                <w:left w:val="none" w:sz="0" w:space="0" w:color="auto"/>
                <w:bottom w:val="none" w:sz="0" w:space="0" w:color="auto"/>
                <w:right w:val="none" w:sz="0" w:space="0" w:color="auto"/>
              </w:divBdr>
            </w:div>
            <w:div w:id="1786150601">
              <w:marLeft w:val="0"/>
              <w:marRight w:val="0"/>
              <w:marTop w:val="0"/>
              <w:marBottom w:val="0"/>
              <w:divBdr>
                <w:top w:val="none" w:sz="0" w:space="0" w:color="auto"/>
                <w:left w:val="none" w:sz="0" w:space="0" w:color="auto"/>
                <w:bottom w:val="none" w:sz="0" w:space="0" w:color="auto"/>
                <w:right w:val="none" w:sz="0" w:space="0" w:color="auto"/>
              </w:divBdr>
            </w:div>
          </w:divsChild>
        </w:div>
        <w:div w:id="387069635">
          <w:marLeft w:val="0"/>
          <w:marRight w:val="0"/>
          <w:marTop w:val="0"/>
          <w:marBottom w:val="0"/>
          <w:divBdr>
            <w:top w:val="none" w:sz="0" w:space="0" w:color="auto"/>
            <w:left w:val="none" w:sz="0" w:space="0" w:color="auto"/>
            <w:bottom w:val="none" w:sz="0" w:space="0" w:color="auto"/>
            <w:right w:val="none" w:sz="0" w:space="0" w:color="auto"/>
          </w:divBdr>
          <w:divsChild>
            <w:div w:id="1921596611">
              <w:marLeft w:val="0"/>
              <w:marRight w:val="0"/>
              <w:marTop w:val="0"/>
              <w:marBottom w:val="0"/>
              <w:divBdr>
                <w:top w:val="none" w:sz="0" w:space="0" w:color="auto"/>
                <w:left w:val="none" w:sz="0" w:space="0" w:color="auto"/>
                <w:bottom w:val="none" w:sz="0" w:space="0" w:color="auto"/>
                <w:right w:val="none" w:sz="0" w:space="0" w:color="auto"/>
              </w:divBdr>
              <w:divsChild>
                <w:div w:id="384643347">
                  <w:marLeft w:val="0"/>
                  <w:marRight w:val="0"/>
                  <w:marTop w:val="0"/>
                  <w:marBottom w:val="0"/>
                  <w:divBdr>
                    <w:top w:val="none" w:sz="0" w:space="0" w:color="auto"/>
                    <w:left w:val="none" w:sz="0" w:space="0" w:color="auto"/>
                    <w:bottom w:val="none" w:sz="0" w:space="0" w:color="auto"/>
                    <w:right w:val="none" w:sz="0" w:space="0" w:color="auto"/>
                  </w:divBdr>
                  <w:divsChild>
                    <w:div w:id="309486703">
                      <w:marLeft w:val="0"/>
                      <w:marRight w:val="0"/>
                      <w:marTop w:val="0"/>
                      <w:marBottom w:val="0"/>
                      <w:divBdr>
                        <w:top w:val="none" w:sz="0" w:space="0" w:color="auto"/>
                        <w:left w:val="none" w:sz="0" w:space="0" w:color="auto"/>
                        <w:bottom w:val="none" w:sz="0" w:space="0" w:color="auto"/>
                        <w:right w:val="none" w:sz="0" w:space="0" w:color="auto"/>
                      </w:divBdr>
                      <w:divsChild>
                        <w:div w:id="264386372">
                          <w:marLeft w:val="0"/>
                          <w:marRight w:val="0"/>
                          <w:marTop w:val="0"/>
                          <w:marBottom w:val="0"/>
                          <w:divBdr>
                            <w:top w:val="none" w:sz="0" w:space="0" w:color="auto"/>
                            <w:left w:val="none" w:sz="0" w:space="0" w:color="auto"/>
                            <w:bottom w:val="none" w:sz="0" w:space="0" w:color="auto"/>
                            <w:right w:val="none" w:sz="0" w:space="0" w:color="auto"/>
                          </w:divBdr>
                        </w:div>
                        <w:div w:id="110830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82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341372">
          <w:marLeft w:val="0"/>
          <w:marRight w:val="0"/>
          <w:marTop w:val="0"/>
          <w:marBottom w:val="0"/>
          <w:divBdr>
            <w:top w:val="none" w:sz="0" w:space="0" w:color="auto"/>
            <w:left w:val="none" w:sz="0" w:space="0" w:color="auto"/>
            <w:bottom w:val="none" w:sz="0" w:space="0" w:color="auto"/>
            <w:right w:val="none" w:sz="0" w:space="0" w:color="auto"/>
          </w:divBdr>
          <w:divsChild>
            <w:div w:id="977223228">
              <w:marLeft w:val="0"/>
              <w:marRight w:val="0"/>
              <w:marTop w:val="0"/>
              <w:marBottom w:val="0"/>
              <w:divBdr>
                <w:top w:val="none" w:sz="0" w:space="0" w:color="auto"/>
                <w:left w:val="none" w:sz="0" w:space="0" w:color="auto"/>
                <w:bottom w:val="none" w:sz="0" w:space="0" w:color="auto"/>
                <w:right w:val="none" w:sz="0" w:space="0" w:color="auto"/>
              </w:divBdr>
            </w:div>
            <w:div w:id="1418670452">
              <w:marLeft w:val="0"/>
              <w:marRight w:val="0"/>
              <w:marTop w:val="0"/>
              <w:marBottom w:val="0"/>
              <w:divBdr>
                <w:top w:val="none" w:sz="0" w:space="0" w:color="auto"/>
                <w:left w:val="none" w:sz="0" w:space="0" w:color="auto"/>
                <w:bottom w:val="none" w:sz="0" w:space="0" w:color="auto"/>
                <w:right w:val="none" w:sz="0" w:space="0" w:color="auto"/>
              </w:divBdr>
              <w:divsChild>
                <w:div w:id="538468654">
                  <w:marLeft w:val="0"/>
                  <w:marRight w:val="0"/>
                  <w:marTop w:val="0"/>
                  <w:marBottom w:val="0"/>
                  <w:divBdr>
                    <w:top w:val="none" w:sz="0" w:space="0" w:color="auto"/>
                    <w:left w:val="none" w:sz="0" w:space="0" w:color="auto"/>
                    <w:bottom w:val="none" w:sz="0" w:space="0" w:color="auto"/>
                    <w:right w:val="none" w:sz="0" w:space="0" w:color="auto"/>
                  </w:divBdr>
                  <w:divsChild>
                    <w:div w:id="12597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459251">
          <w:marLeft w:val="0"/>
          <w:marRight w:val="0"/>
          <w:marTop w:val="0"/>
          <w:marBottom w:val="180"/>
          <w:divBdr>
            <w:top w:val="none" w:sz="0" w:space="0" w:color="auto"/>
            <w:left w:val="none" w:sz="0" w:space="0" w:color="auto"/>
            <w:bottom w:val="none" w:sz="0" w:space="0" w:color="auto"/>
            <w:right w:val="none" w:sz="0" w:space="0" w:color="auto"/>
          </w:divBdr>
        </w:div>
        <w:div w:id="387535283">
          <w:marLeft w:val="0"/>
          <w:marRight w:val="0"/>
          <w:marTop w:val="0"/>
          <w:marBottom w:val="0"/>
          <w:divBdr>
            <w:top w:val="none" w:sz="0" w:space="0" w:color="auto"/>
            <w:left w:val="none" w:sz="0" w:space="0" w:color="auto"/>
            <w:bottom w:val="none" w:sz="0" w:space="0" w:color="auto"/>
            <w:right w:val="none" w:sz="0" w:space="0" w:color="auto"/>
          </w:divBdr>
        </w:div>
        <w:div w:id="392309983">
          <w:marLeft w:val="0"/>
          <w:marRight w:val="0"/>
          <w:marTop w:val="0"/>
          <w:marBottom w:val="0"/>
          <w:divBdr>
            <w:top w:val="none" w:sz="0" w:space="0" w:color="auto"/>
            <w:left w:val="none" w:sz="0" w:space="0" w:color="auto"/>
            <w:bottom w:val="none" w:sz="0" w:space="0" w:color="auto"/>
            <w:right w:val="none" w:sz="0" w:space="0" w:color="auto"/>
          </w:divBdr>
        </w:div>
        <w:div w:id="392507051">
          <w:marLeft w:val="0"/>
          <w:marRight w:val="0"/>
          <w:marTop w:val="0"/>
          <w:marBottom w:val="0"/>
          <w:divBdr>
            <w:top w:val="none" w:sz="0" w:space="0" w:color="auto"/>
            <w:left w:val="none" w:sz="0" w:space="0" w:color="auto"/>
            <w:bottom w:val="none" w:sz="0" w:space="0" w:color="auto"/>
            <w:right w:val="none" w:sz="0" w:space="0" w:color="auto"/>
          </w:divBdr>
        </w:div>
        <w:div w:id="393696338">
          <w:marLeft w:val="0"/>
          <w:marRight w:val="0"/>
          <w:marTop w:val="0"/>
          <w:marBottom w:val="0"/>
          <w:divBdr>
            <w:top w:val="none" w:sz="0" w:space="0" w:color="auto"/>
            <w:left w:val="none" w:sz="0" w:space="0" w:color="auto"/>
            <w:bottom w:val="none" w:sz="0" w:space="0" w:color="auto"/>
            <w:right w:val="none" w:sz="0" w:space="0" w:color="auto"/>
          </w:divBdr>
        </w:div>
        <w:div w:id="394622634">
          <w:marLeft w:val="0"/>
          <w:marRight w:val="0"/>
          <w:marTop w:val="0"/>
          <w:marBottom w:val="0"/>
          <w:divBdr>
            <w:top w:val="none" w:sz="0" w:space="0" w:color="auto"/>
            <w:left w:val="none" w:sz="0" w:space="0" w:color="auto"/>
            <w:bottom w:val="none" w:sz="0" w:space="0" w:color="auto"/>
            <w:right w:val="none" w:sz="0" w:space="0" w:color="auto"/>
          </w:divBdr>
          <w:divsChild>
            <w:div w:id="1123621704">
              <w:marLeft w:val="0"/>
              <w:marRight w:val="0"/>
              <w:marTop w:val="0"/>
              <w:marBottom w:val="0"/>
              <w:divBdr>
                <w:top w:val="none" w:sz="0" w:space="0" w:color="auto"/>
                <w:left w:val="none" w:sz="0" w:space="0" w:color="auto"/>
                <w:bottom w:val="none" w:sz="0" w:space="0" w:color="auto"/>
                <w:right w:val="none" w:sz="0" w:space="0" w:color="auto"/>
              </w:divBdr>
              <w:divsChild>
                <w:div w:id="527068063">
                  <w:marLeft w:val="0"/>
                  <w:marRight w:val="0"/>
                  <w:marTop w:val="0"/>
                  <w:marBottom w:val="0"/>
                  <w:divBdr>
                    <w:top w:val="none" w:sz="0" w:space="0" w:color="auto"/>
                    <w:left w:val="none" w:sz="0" w:space="0" w:color="auto"/>
                    <w:bottom w:val="none" w:sz="0" w:space="0" w:color="auto"/>
                    <w:right w:val="none" w:sz="0" w:space="0" w:color="auto"/>
                  </w:divBdr>
                </w:div>
                <w:div w:id="1693529994">
                  <w:marLeft w:val="0"/>
                  <w:marRight w:val="0"/>
                  <w:marTop w:val="0"/>
                  <w:marBottom w:val="0"/>
                  <w:divBdr>
                    <w:top w:val="none" w:sz="0" w:space="0" w:color="auto"/>
                    <w:left w:val="none" w:sz="0" w:space="0" w:color="auto"/>
                    <w:bottom w:val="none" w:sz="0" w:space="0" w:color="auto"/>
                    <w:right w:val="none" w:sz="0" w:space="0" w:color="auto"/>
                  </w:divBdr>
                </w:div>
                <w:div w:id="183128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326584">
          <w:marLeft w:val="0"/>
          <w:marRight w:val="0"/>
          <w:marTop w:val="0"/>
          <w:marBottom w:val="0"/>
          <w:divBdr>
            <w:top w:val="none" w:sz="0" w:space="0" w:color="auto"/>
            <w:left w:val="none" w:sz="0" w:space="0" w:color="auto"/>
            <w:bottom w:val="none" w:sz="0" w:space="0" w:color="auto"/>
            <w:right w:val="none" w:sz="0" w:space="0" w:color="auto"/>
          </w:divBdr>
          <w:divsChild>
            <w:div w:id="710612283">
              <w:marLeft w:val="0"/>
              <w:marRight w:val="0"/>
              <w:marTop w:val="0"/>
              <w:marBottom w:val="0"/>
              <w:divBdr>
                <w:top w:val="none" w:sz="0" w:space="0" w:color="auto"/>
                <w:left w:val="none" w:sz="0" w:space="0" w:color="auto"/>
                <w:bottom w:val="none" w:sz="0" w:space="0" w:color="auto"/>
                <w:right w:val="none" w:sz="0" w:space="0" w:color="auto"/>
              </w:divBdr>
            </w:div>
          </w:divsChild>
        </w:div>
        <w:div w:id="395786717">
          <w:marLeft w:val="0"/>
          <w:marRight w:val="0"/>
          <w:marTop w:val="0"/>
          <w:marBottom w:val="0"/>
          <w:divBdr>
            <w:top w:val="none" w:sz="0" w:space="0" w:color="auto"/>
            <w:left w:val="none" w:sz="0" w:space="0" w:color="auto"/>
            <w:bottom w:val="none" w:sz="0" w:space="0" w:color="auto"/>
            <w:right w:val="none" w:sz="0" w:space="0" w:color="auto"/>
          </w:divBdr>
          <w:divsChild>
            <w:div w:id="1415279545">
              <w:marLeft w:val="0"/>
              <w:marRight w:val="0"/>
              <w:marTop w:val="0"/>
              <w:marBottom w:val="0"/>
              <w:divBdr>
                <w:top w:val="none" w:sz="0" w:space="0" w:color="auto"/>
                <w:left w:val="none" w:sz="0" w:space="0" w:color="auto"/>
                <w:bottom w:val="none" w:sz="0" w:space="0" w:color="auto"/>
                <w:right w:val="none" w:sz="0" w:space="0" w:color="auto"/>
              </w:divBdr>
            </w:div>
          </w:divsChild>
        </w:div>
        <w:div w:id="396243911">
          <w:marLeft w:val="0"/>
          <w:marRight w:val="0"/>
          <w:marTop w:val="0"/>
          <w:marBottom w:val="0"/>
          <w:divBdr>
            <w:top w:val="none" w:sz="0" w:space="0" w:color="auto"/>
            <w:left w:val="none" w:sz="0" w:space="0" w:color="auto"/>
            <w:bottom w:val="none" w:sz="0" w:space="0" w:color="auto"/>
            <w:right w:val="none" w:sz="0" w:space="0" w:color="auto"/>
          </w:divBdr>
          <w:divsChild>
            <w:div w:id="1631008736">
              <w:marLeft w:val="0"/>
              <w:marRight w:val="0"/>
              <w:marTop w:val="0"/>
              <w:marBottom w:val="0"/>
              <w:divBdr>
                <w:top w:val="none" w:sz="0" w:space="0" w:color="auto"/>
                <w:left w:val="none" w:sz="0" w:space="0" w:color="auto"/>
                <w:bottom w:val="none" w:sz="0" w:space="0" w:color="auto"/>
                <w:right w:val="none" w:sz="0" w:space="0" w:color="auto"/>
              </w:divBdr>
              <w:divsChild>
                <w:div w:id="568075244">
                  <w:marLeft w:val="0"/>
                  <w:marRight w:val="0"/>
                  <w:marTop w:val="0"/>
                  <w:marBottom w:val="0"/>
                  <w:divBdr>
                    <w:top w:val="none" w:sz="0" w:space="0" w:color="auto"/>
                    <w:left w:val="none" w:sz="0" w:space="0" w:color="auto"/>
                    <w:bottom w:val="none" w:sz="0" w:space="0" w:color="auto"/>
                    <w:right w:val="none" w:sz="0" w:space="0" w:color="auto"/>
                  </w:divBdr>
                  <w:divsChild>
                    <w:div w:id="1418944459">
                      <w:marLeft w:val="0"/>
                      <w:marRight w:val="0"/>
                      <w:marTop w:val="0"/>
                      <w:marBottom w:val="0"/>
                      <w:divBdr>
                        <w:top w:val="none" w:sz="0" w:space="0" w:color="auto"/>
                        <w:left w:val="none" w:sz="0" w:space="0" w:color="auto"/>
                        <w:bottom w:val="none" w:sz="0" w:space="0" w:color="auto"/>
                        <w:right w:val="none" w:sz="0" w:space="0" w:color="auto"/>
                      </w:divBdr>
                      <w:divsChild>
                        <w:div w:id="148269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52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97462">
          <w:marLeft w:val="0"/>
          <w:marRight w:val="0"/>
          <w:marTop w:val="0"/>
          <w:marBottom w:val="0"/>
          <w:divBdr>
            <w:top w:val="none" w:sz="0" w:space="0" w:color="auto"/>
            <w:left w:val="none" w:sz="0" w:space="0" w:color="auto"/>
            <w:bottom w:val="none" w:sz="0" w:space="0" w:color="auto"/>
            <w:right w:val="none" w:sz="0" w:space="0" w:color="auto"/>
          </w:divBdr>
          <w:divsChild>
            <w:div w:id="474568088">
              <w:marLeft w:val="0"/>
              <w:marRight w:val="0"/>
              <w:marTop w:val="0"/>
              <w:marBottom w:val="180"/>
              <w:divBdr>
                <w:top w:val="none" w:sz="0" w:space="0" w:color="auto"/>
                <w:left w:val="none" w:sz="0" w:space="0" w:color="auto"/>
                <w:bottom w:val="none" w:sz="0" w:space="0" w:color="auto"/>
                <w:right w:val="none" w:sz="0" w:space="0" w:color="auto"/>
              </w:divBdr>
            </w:div>
            <w:div w:id="1541549753">
              <w:marLeft w:val="0"/>
              <w:marRight w:val="0"/>
              <w:marTop w:val="0"/>
              <w:marBottom w:val="120"/>
              <w:divBdr>
                <w:top w:val="none" w:sz="0" w:space="0" w:color="auto"/>
                <w:left w:val="none" w:sz="0" w:space="0" w:color="auto"/>
                <w:bottom w:val="none" w:sz="0" w:space="0" w:color="auto"/>
                <w:right w:val="none" w:sz="0" w:space="0" w:color="auto"/>
              </w:divBdr>
            </w:div>
          </w:divsChild>
        </w:div>
        <w:div w:id="399182141">
          <w:marLeft w:val="0"/>
          <w:marRight w:val="0"/>
          <w:marTop w:val="0"/>
          <w:marBottom w:val="180"/>
          <w:divBdr>
            <w:top w:val="none" w:sz="0" w:space="0" w:color="auto"/>
            <w:left w:val="none" w:sz="0" w:space="0" w:color="auto"/>
            <w:bottom w:val="none" w:sz="0" w:space="0" w:color="auto"/>
            <w:right w:val="none" w:sz="0" w:space="0" w:color="auto"/>
          </w:divBdr>
        </w:div>
        <w:div w:id="399402805">
          <w:marLeft w:val="0"/>
          <w:marRight w:val="0"/>
          <w:marTop w:val="0"/>
          <w:marBottom w:val="0"/>
          <w:divBdr>
            <w:top w:val="none" w:sz="0" w:space="0" w:color="auto"/>
            <w:left w:val="none" w:sz="0" w:space="0" w:color="auto"/>
            <w:bottom w:val="none" w:sz="0" w:space="0" w:color="auto"/>
            <w:right w:val="none" w:sz="0" w:space="0" w:color="auto"/>
          </w:divBdr>
        </w:div>
        <w:div w:id="399601939">
          <w:marLeft w:val="0"/>
          <w:marRight w:val="0"/>
          <w:marTop w:val="75"/>
          <w:marBottom w:val="75"/>
          <w:divBdr>
            <w:top w:val="none" w:sz="0" w:space="0" w:color="auto"/>
            <w:left w:val="none" w:sz="0" w:space="0" w:color="auto"/>
            <w:bottom w:val="none" w:sz="0" w:space="0" w:color="auto"/>
            <w:right w:val="none" w:sz="0" w:space="0" w:color="auto"/>
          </w:divBdr>
          <w:divsChild>
            <w:div w:id="20715265">
              <w:marLeft w:val="0"/>
              <w:marRight w:val="0"/>
              <w:marTop w:val="0"/>
              <w:marBottom w:val="0"/>
              <w:divBdr>
                <w:top w:val="none" w:sz="0" w:space="0" w:color="auto"/>
                <w:left w:val="none" w:sz="0" w:space="0" w:color="auto"/>
                <w:bottom w:val="none" w:sz="0" w:space="0" w:color="auto"/>
                <w:right w:val="none" w:sz="0" w:space="0" w:color="auto"/>
              </w:divBdr>
            </w:div>
          </w:divsChild>
        </w:div>
        <w:div w:id="400252721">
          <w:marLeft w:val="0"/>
          <w:marRight w:val="0"/>
          <w:marTop w:val="0"/>
          <w:marBottom w:val="0"/>
          <w:divBdr>
            <w:top w:val="none" w:sz="0" w:space="0" w:color="auto"/>
            <w:left w:val="none" w:sz="0" w:space="0" w:color="auto"/>
            <w:bottom w:val="none" w:sz="0" w:space="0" w:color="auto"/>
            <w:right w:val="none" w:sz="0" w:space="0" w:color="auto"/>
          </w:divBdr>
          <w:divsChild>
            <w:div w:id="1503274914">
              <w:marLeft w:val="0"/>
              <w:marRight w:val="0"/>
              <w:marTop w:val="0"/>
              <w:marBottom w:val="0"/>
              <w:divBdr>
                <w:top w:val="none" w:sz="0" w:space="0" w:color="auto"/>
                <w:left w:val="none" w:sz="0" w:space="0" w:color="auto"/>
                <w:bottom w:val="none" w:sz="0" w:space="0" w:color="auto"/>
                <w:right w:val="none" w:sz="0" w:space="0" w:color="auto"/>
              </w:divBdr>
              <w:divsChild>
                <w:div w:id="61132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759456">
          <w:marLeft w:val="0"/>
          <w:marRight w:val="0"/>
          <w:marTop w:val="0"/>
          <w:marBottom w:val="0"/>
          <w:divBdr>
            <w:top w:val="none" w:sz="0" w:space="0" w:color="auto"/>
            <w:left w:val="none" w:sz="0" w:space="0" w:color="auto"/>
            <w:bottom w:val="none" w:sz="0" w:space="0" w:color="auto"/>
            <w:right w:val="none" w:sz="0" w:space="0" w:color="auto"/>
          </w:divBdr>
        </w:div>
        <w:div w:id="403068393">
          <w:marLeft w:val="0"/>
          <w:marRight w:val="0"/>
          <w:marTop w:val="0"/>
          <w:marBottom w:val="225"/>
          <w:divBdr>
            <w:top w:val="single" w:sz="6" w:space="11" w:color="DDDDDD"/>
            <w:left w:val="none" w:sz="0" w:space="0" w:color="auto"/>
            <w:bottom w:val="none" w:sz="0" w:space="0" w:color="auto"/>
            <w:right w:val="none" w:sz="0" w:space="0" w:color="auto"/>
          </w:divBdr>
          <w:divsChild>
            <w:div w:id="9718386">
              <w:marLeft w:val="0"/>
              <w:marRight w:val="0"/>
              <w:marTop w:val="75"/>
              <w:marBottom w:val="75"/>
              <w:divBdr>
                <w:top w:val="none" w:sz="0" w:space="0" w:color="auto"/>
                <w:left w:val="none" w:sz="0" w:space="0" w:color="auto"/>
                <w:bottom w:val="none" w:sz="0" w:space="0" w:color="auto"/>
                <w:right w:val="none" w:sz="0" w:space="0" w:color="auto"/>
              </w:divBdr>
              <w:divsChild>
                <w:div w:id="821964223">
                  <w:marLeft w:val="0"/>
                  <w:marRight w:val="0"/>
                  <w:marTop w:val="0"/>
                  <w:marBottom w:val="0"/>
                  <w:divBdr>
                    <w:top w:val="none" w:sz="0" w:space="0" w:color="auto"/>
                    <w:left w:val="none" w:sz="0" w:space="0" w:color="auto"/>
                    <w:bottom w:val="none" w:sz="0" w:space="0" w:color="auto"/>
                    <w:right w:val="none" w:sz="0" w:space="0" w:color="auto"/>
                  </w:divBdr>
                </w:div>
              </w:divsChild>
            </w:div>
            <w:div w:id="997730627">
              <w:marLeft w:val="0"/>
              <w:marRight w:val="0"/>
              <w:marTop w:val="0"/>
              <w:marBottom w:val="0"/>
              <w:divBdr>
                <w:top w:val="none" w:sz="0" w:space="0" w:color="auto"/>
                <w:left w:val="none" w:sz="0" w:space="0" w:color="auto"/>
                <w:bottom w:val="none" w:sz="0" w:space="0" w:color="auto"/>
                <w:right w:val="none" w:sz="0" w:space="0" w:color="auto"/>
              </w:divBdr>
              <w:divsChild>
                <w:div w:id="108934846">
                  <w:marLeft w:val="0"/>
                  <w:marRight w:val="0"/>
                  <w:marTop w:val="0"/>
                  <w:marBottom w:val="0"/>
                  <w:divBdr>
                    <w:top w:val="none" w:sz="0" w:space="0" w:color="auto"/>
                    <w:left w:val="none" w:sz="0" w:space="0" w:color="auto"/>
                    <w:bottom w:val="none" w:sz="0" w:space="0" w:color="auto"/>
                    <w:right w:val="none" w:sz="0" w:space="0" w:color="auto"/>
                  </w:divBdr>
                </w:div>
              </w:divsChild>
            </w:div>
            <w:div w:id="1514763622">
              <w:marLeft w:val="0"/>
              <w:marRight w:val="150"/>
              <w:marTop w:val="45"/>
              <w:marBottom w:val="75"/>
              <w:divBdr>
                <w:top w:val="none" w:sz="0" w:space="0" w:color="auto"/>
                <w:left w:val="none" w:sz="0" w:space="0" w:color="auto"/>
                <w:bottom w:val="none" w:sz="0" w:space="0" w:color="auto"/>
                <w:right w:val="none" w:sz="0" w:space="0" w:color="auto"/>
              </w:divBdr>
              <w:divsChild>
                <w:div w:id="1598564757">
                  <w:marLeft w:val="0"/>
                  <w:marRight w:val="0"/>
                  <w:marTop w:val="0"/>
                  <w:marBottom w:val="0"/>
                  <w:divBdr>
                    <w:top w:val="none" w:sz="0" w:space="0" w:color="auto"/>
                    <w:left w:val="none" w:sz="0" w:space="0" w:color="auto"/>
                    <w:bottom w:val="none" w:sz="0" w:space="0" w:color="auto"/>
                    <w:right w:val="none" w:sz="0" w:space="0" w:color="auto"/>
                  </w:divBdr>
                </w:div>
              </w:divsChild>
            </w:div>
            <w:div w:id="1914198630">
              <w:marLeft w:val="0"/>
              <w:marRight w:val="0"/>
              <w:marTop w:val="0"/>
              <w:marBottom w:val="0"/>
              <w:divBdr>
                <w:top w:val="none" w:sz="0" w:space="0" w:color="auto"/>
                <w:left w:val="none" w:sz="0" w:space="0" w:color="auto"/>
                <w:bottom w:val="none" w:sz="0" w:space="0" w:color="auto"/>
                <w:right w:val="none" w:sz="0" w:space="0" w:color="auto"/>
              </w:divBdr>
            </w:div>
          </w:divsChild>
        </w:div>
        <w:div w:id="403649750">
          <w:marLeft w:val="0"/>
          <w:marRight w:val="0"/>
          <w:marTop w:val="0"/>
          <w:marBottom w:val="0"/>
          <w:divBdr>
            <w:top w:val="none" w:sz="0" w:space="0" w:color="auto"/>
            <w:left w:val="none" w:sz="0" w:space="0" w:color="auto"/>
            <w:bottom w:val="none" w:sz="0" w:space="0" w:color="auto"/>
            <w:right w:val="none" w:sz="0" w:space="0" w:color="auto"/>
          </w:divBdr>
          <w:divsChild>
            <w:div w:id="675688922">
              <w:marLeft w:val="0"/>
              <w:marRight w:val="0"/>
              <w:marTop w:val="0"/>
              <w:marBottom w:val="0"/>
              <w:divBdr>
                <w:top w:val="none" w:sz="0" w:space="0" w:color="auto"/>
                <w:left w:val="none" w:sz="0" w:space="0" w:color="auto"/>
                <w:bottom w:val="none" w:sz="0" w:space="0" w:color="auto"/>
                <w:right w:val="none" w:sz="0" w:space="0" w:color="auto"/>
              </w:divBdr>
            </w:div>
          </w:divsChild>
        </w:div>
        <w:div w:id="403768617">
          <w:marLeft w:val="0"/>
          <w:marRight w:val="0"/>
          <w:marTop w:val="0"/>
          <w:marBottom w:val="0"/>
          <w:divBdr>
            <w:top w:val="none" w:sz="0" w:space="0" w:color="auto"/>
            <w:left w:val="none" w:sz="0" w:space="0" w:color="auto"/>
            <w:bottom w:val="none" w:sz="0" w:space="0" w:color="auto"/>
            <w:right w:val="none" w:sz="0" w:space="0" w:color="auto"/>
          </w:divBdr>
        </w:div>
        <w:div w:id="403987649">
          <w:marLeft w:val="0"/>
          <w:marRight w:val="0"/>
          <w:marTop w:val="0"/>
          <w:marBottom w:val="0"/>
          <w:divBdr>
            <w:top w:val="none" w:sz="0" w:space="0" w:color="auto"/>
            <w:left w:val="none" w:sz="0" w:space="0" w:color="auto"/>
            <w:bottom w:val="none" w:sz="0" w:space="0" w:color="auto"/>
            <w:right w:val="none" w:sz="0" w:space="0" w:color="auto"/>
          </w:divBdr>
        </w:div>
        <w:div w:id="404258588">
          <w:marLeft w:val="0"/>
          <w:marRight w:val="0"/>
          <w:marTop w:val="0"/>
          <w:marBottom w:val="0"/>
          <w:divBdr>
            <w:top w:val="none" w:sz="0" w:space="0" w:color="auto"/>
            <w:left w:val="none" w:sz="0" w:space="0" w:color="auto"/>
            <w:bottom w:val="none" w:sz="0" w:space="0" w:color="auto"/>
            <w:right w:val="none" w:sz="0" w:space="0" w:color="auto"/>
          </w:divBdr>
          <w:divsChild>
            <w:div w:id="83041382">
              <w:marLeft w:val="0"/>
              <w:marRight w:val="0"/>
              <w:marTop w:val="0"/>
              <w:marBottom w:val="0"/>
              <w:divBdr>
                <w:top w:val="none" w:sz="0" w:space="0" w:color="auto"/>
                <w:left w:val="none" w:sz="0" w:space="0" w:color="auto"/>
                <w:bottom w:val="none" w:sz="0" w:space="0" w:color="auto"/>
                <w:right w:val="none" w:sz="0" w:space="0" w:color="auto"/>
              </w:divBdr>
              <w:divsChild>
                <w:div w:id="192888137">
                  <w:marLeft w:val="0"/>
                  <w:marRight w:val="0"/>
                  <w:marTop w:val="0"/>
                  <w:marBottom w:val="0"/>
                  <w:divBdr>
                    <w:top w:val="none" w:sz="0" w:space="0" w:color="auto"/>
                    <w:left w:val="none" w:sz="0" w:space="0" w:color="auto"/>
                    <w:bottom w:val="none" w:sz="0" w:space="0" w:color="auto"/>
                    <w:right w:val="none" w:sz="0" w:space="0" w:color="auto"/>
                  </w:divBdr>
                  <w:divsChild>
                    <w:div w:id="1048651068">
                      <w:marLeft w:val="0"/>
                      <w:marRight w:val="0"/>
                      <w:marTop w:val="0"/>
                      <w:marBottom w:val="0"/>
                      <w:divBdr>
                        <w:top w:val="none" w:sz="0" w:space="0" w:color="auto"/>
                        <w:left w:val="none" w:sz="0" w:space="0" w:color="auto"/>
                        <w:bottom w:val="none" w:sz="0" w:space="0" w:color="auto"/>
                        <w:right w:val="none" w:sz="0" w:space="0" w:color="auto"/>
                      </w:divBdr>
                    </w:div>
                  </w:divsChild>
                </w:div>
                <w:div w:id="1829906058">
                  <w:marLeft w:val="0"/>
                  <w:marRight w:val="0"/>
                  <w:marTop w:val="0"/>
                  <w:marBottom w:val="0"/>
                  <w:divBdr>
                    <w:top w:val="none" w:sz="0" w:space="0" w:color="auto"/>
                    <w:left w:val="none" w:sz="0" w:space="0" w:color="auto"/>
                    <w:bottom w:val="none" w:sz="0" w:space="0" w:color="auto"/>
                    <w:right w:val="none" w:sz="0" w:space="0" w:color="auto"/>
                  </w:divBdr>
                  <w:divsChild>
                    <w:div w:id="897206652">
                      <w:marLeft w:val="0"/>
                      <w:marRight w:val="0"/>
                      <w:marTop w:val="0"/>
                      <w:marBottom w:val="0"/>
                      <w:divBdr>
                        <w:top w:val="none" w:sz="0" w:space="0" w:color="auto"/>
                        <w:left w:val="none" w:sz="0" w:space="0" w:color="auto"/>
                        <w:bottom w:val="none" w:sz="0" w:space="0" w:color="auto"/>
                        <w:right w:val="none" w:sz="0" w:space="0" w:color="auto"/>
                      </w:divBdr>
                    </w:div>
                    <w:div w:id="105955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21295">
              <w:marLeft w:val="0"/>
              <w:marRight w:val="0"/>
              <w:marTop w:val="0"/>
              <w:marBottom w:val="0"/>
              <w:divBdr>
                <w:top w:val="none" w:sz="0" w:space="0" w:color="auto"/>
                <w:left w:val="none" w:sz="0" w:space="0" w:color="auto"/>
                <w:bottom w:val="none" w:sz="0" w:space="0" w:color="auto"/>
                <w:right w:val="none" w:sz="0" w:space="0" w:color="auto"/>
              </w:divBdr>
              <w:divsChild>
                <w:div w:id="1553229652">
                  <w:marLeft w:val="0"/>
                  <w:marRight w:val="0"/>
                  <w:marTop w:val="0"/>
                  <w:marBottom w:val="0"/>
                  <w:divBdr>
                    <w:top w:val="none" w:sz="0" w:space="0" w:color="auto"/>
                    <w:left w:val="none" w:sz="0" w:space="0" w:color="auto"/>
                    <w:bottom w:val="none" w:sz="0" w:space="0" w:color="auto"/>
                    <w:right w:val="none" w:sz="0" w:space="0" w:color="auto"/>
                  </w:divBdr>
                  <w:divsChild>
                    <w:div w:id="1922837473">
                      <w:marLeft w:val="0"/>
                      <w:marRight w:val="0"/>
                      <w:marTop w:val="0"/>
                      <w:marBottom w:val="0"/>
                      <w:divBdr>
                        <w:top w:val="none" w:sz="0" w:space="0" w:color="auto"/>
                        <w:left w:val="none" w:sz="0" w:space="0" w:color="auto"/>
                        <w:bottom w:val="none" w:sz="0" w:space="0" w:color="auto"/>
                        <w:right w:val="none" w:sz="0" w:space="0" w:color="auto"/>
                      </w:divBdr>
                    </w:div>
                  </w:divsChild>
                </w:div>
                <w:div w:id="1720281620">
                  <w:marLeft w:val="0"/>
                  <w:marRight w:val="0"/>
                  <w:marTop w:val="0"/>
                  <w:marBottom w:val="0"/>
                  <w:divBdr>
                    <w:top w:val="none" w:sz="0" w:space="0" w:color="auto"/>
                    <w:left w:val="none" w:sz="0" w:space="0" w:color="auto"/>
                    <w:bottom w:val="none" w:sz="0" w:space="0" w:color="auto"/>
                    <w:right w:val="none" w:sz="0" w:space="0" w:color="auto"/>
                  </w:divBdr>
                  <w:divsChild>
                    <w:div w:id="47595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302365">
          <w:marLeft w:val="0"/>
          <w:marRight w:val="0"/>
          <w:marTop w:val="0"/>
          <w:marBottom w:val="0"/>
          <w:divBdr>
            <w:top w:val="none" w:sz="0" w:space="0" w:color="auto"/>
            <w:left w:val="none" w:sz="0" w:space="0" w:color="auto"/>
            <w:bottom w:val="none" w:sz="0" w:space="0" w:color="auto"/>
            <w:right w:val="none" w:sz="0" w:space="0" w:color="auto"/>
          </w:divBdr>
          <w:divsChild>
            <w:div w:id="794714546">
              <w:marLeft w:val="0"/>
              <w:marRight w:val="0"/>
              <w:marTop w:val="0"/>
              <w:marBottom w:val="0"/>
              <w:divBdr>
                <w:top w:val="none" w:sz="0" w:space="0" w:color="auto"/>
                <w:left w:val="none" w:sz="0" w:space="0" w:color="auto"/>
                <w:bottom w:val="none" w:sz="0" w:space="0" w:color="auto"/>
                <w:right w:val="none" w:sz="0" w:space="0" w:color="auto"/>
              </w:divBdr>
            </w:div>
          </w:divsChild>
        </w:div>
        <w:div w:id="404884994">
          <w:marLeft w:val="0"/>
          <w:marRight w:val="0"/>
          <w:marTop w:val="0"/>
          <w:marBottom w:val="0"/>
          <w:divBdr>
            <w:top w:val="none" w:sz="0" w:space="0" w:color="auto"/>
            <w:left w:val="none" w:sz="0" w:space="0" w:color="auto"/>
            <w:bottom w:val="none" w:sz="0" w:space="0" w:color="auto"/>
            <w:right w:val="none" w:sz="0" w:space="0" w:color="auto"/>
          </w:divBdr>
          <w:divsChild>
            <w:div w:id="1241210330">
              <w:marLeft w:val="0"/>
              <w:marRight w:val="0"/>
              <w:marTop w:val="0"/>
              <w:marBottom w:val="0"/>
              <w:divBdr>
                <w:top w:val="none" w:sz="0" w:space="0" w:color="auto"/>
                <w:left w:val="none" w:sz="0" w:space="0" w:color="auto"/>
                <w:bottom w:val="none" w:sz="0" w:space="0" w:color="auto"/>
                <w:right w:val="none" w:sz="0" w:space="0" w:color="auto"/>
              </w:divBdr>
              <w:divsChild>
                <w:div w:id="15730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568081">
          <w:marLeft w:val="0"/>
          <w:marRight w:val="0"/>
          <w:marTop w:val="0"/>
          <w:marBottom w:val="0"/>
          <w:divBdr>
            <w:top w:val="none" w:sz="0" w:space="0" w:color="auto"/>
            <w:left w:val="none" w:sz="0" w:space="0" w:color="auto"/>
            <w:bottom w:val="none" w:sz="0" w:space="0" w:color="auto"/>
            <w:right w:val="none" w:sz="0" w:space="0" w:color="auto"/>
          </w:divBdr>
        </w:div>
        <w:div w:id="406539646">
          <w:marLeft w:val="0"/>
          <w:marRight w:val="0"/>
          <w:marTop w:val="0"/>
          <w:marBottom w:val="300"/>
          <w:divBdr>
            <w:top w:val="none" w:sz="0" w:space="0" w:color="auto"/>
            <w:left w:val="none" w:sz="0" w:space="0" w:color="auto"/>
            <w:bottom w:val="none" w:sz="0" w:space="0" w:color="auto"/>
            <w:right w:val="none" w:sz="0" w:space="0" w:color="auto"/>
          </w:divBdr>
        </w:div>
        <w:div w:id="406733540">
          <w:marLeft w:val="0"/>
          <w:marRight w:val="0"/>
          <w:marTop w:val="0"/>
          <w:marBottom w:val="0"/>
          <w:divBdr>
            <w:top w:val="none" w:sz="0" w:space="0" w:color="auto"/>
            <w:left w:val="none" w:sz="0" w:space="0" w:color="auto"/>
            <w:bottom w:val="none" w:sz="0" w:space="0" w:color="auto"/>
            <w:right w:val="none" w:sz="0" w:space="0" w:color="auto"/>
          </w:divBdr>
          <w:divsChild>
            <w:div w:id="633561389">
              <w:marLeft w:val="0"/>
              <w:marRight w:val="0"/>
              <w:marTop w:val="0"/>
              <w:marBottom w:val="0"/>
              <w:divBdr>
                <w:top w:val="none" w:sz="0" w:space="0" w:color="auto"/>
                <w:left w:val="none" w:sz="0" w:space="0" w:color="auto"/>
                <w:bottom w:val="none" w:sz="0" w:space="0" w:color="auto"/>
                <w:right w:val="none" w:sz="0" w:space="0" w:color="auto"/>
              </w:divBdr>
              <w:divsChild>
                <w:div w:id="723917863">
                  <w:marLeft w:val="0"/>
                  <w:marRight w:val="0"/>
                  <w:marTop w:val="0"/>
                  <w:marBottom w:val="0"/>
                  <w:divBdr>
                    <w:top w:val="none" w:sz="0" w:space="0" w:color="auto"/>
                    <w:left w:val="none" w:sz="0" w:space="0" w:color="auto"/>
                    <w:bottom w:val="none" w:sz="0" w:space="0" w:color="auto"/>
                    <w:right w:val="none" w:sz="0" w:space="0" w:color="auto"/>
                  </w:divBdr>
                </w:div>
              </w:divsChild>
            </w:div>
            <w:div w:id="661664665">
              <w:marLeft w:val="0"/>
              <w:marRight w:val="0"/>
              <w:marTop w:val="0"/>
              <w:marBottom w:val="0"/>
              <w:divBdr>
                <w:top w:val="none" w:sz="0" w:space="0" w:color="auto"/>
                <w:left w:val="none" w:sz="0" w:space="0" w:color="auto"/>
                <w:bottom w:val="none" w:sz="0" w:space="0" w:color="auto"/>
                <w:right w:val="none" w:sz="0" w:space="0" w:color="auto"/>
              </w:divBdr>
              <w:divsChild>
                <w:div w:id="1018508363">
                  <w:marLeft w:val="0"/>
                  <w:marRight w:val="0"/>
                  <w:marTop w:val="0"/>
                  <w:marBottom w:val="0"/>
                  <w:divBdr>
                    <w:top w:val="none" w:sz="0" w:space="0" w:color="auto"/>
                    <w:left w:val="none" w:sz="0" w:space="0" w:color="auto"/>
                    <w:bottom w:val="none" w:sz="0" w:space="0" w:color="auto"/>
                    <w:right w:val="none" w:sz="0" w:space="0" w:color="auto"/>
                  </w:divBdr>
                  <w:divsChild>
                    <w:div w:id="1896501205">
                      <w:marLeft w:val="0"/>
                      <w:marRight w:val="0"/>
                      <w:marTop w:val="0"/>
                      <w:marBottom w:val="0"/>
                      <w:divBdr>
                        <w:top w:val="none" w:sz="0" w:space="0" w:color="auto"/>
                        <w:left w:val="none" w:sz="0" w:space="0" w:color="auto"/>
                        <w:bottom w:val="none" w:sz="0" w:space="0" w:color="auto"/>
                        <w:right w:val="none" w:sz="0" w:space="0" w:color="auto"/>
                      </w:divBdr>
                      <w:divsChild>
                        <w:div w:id="265430629">
                          <w:marLeft w:val="0"/>
                          <w:marRight w:val="0"/>
                          <w:marTop w:val="0"/>
                          <w:marBottom w:val="0"/>
                          <w:divBdr>
                            <w:top w:val="none" w:sz="0" w:space="0" w:color="auto"/>
                            <w:left w:val="none" w:sz="0" w:space="0" w:color="auto"/>
                            <w:bottom w:val="none" w:sz="0" w:space="0" w:color="auto"/>
                            <w:right w:val="none" w:sz="0" w:space="0" w:color="auto"/>
                          </w:divBdr>
                          <w:divsChild>
                            <w:div w:id="140117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8232248">
          <w:marLeft w:val="0"/>
          <w:marRight w:val="0"/>
          <w:marTop w:val="0"/>
          <w:marBottom w:val="0"/>
          <w:divBdr>
            <w:top w:val="none" w:sz="0" w:space="0" w:color="auto"/>
            <w:left w:val="none" w:sz="0" w:space="0" w:color="auto"/>
            <w:bottom w:val="none" w:sz="0" w:space="0" w:color="auto"/>
            <w:right w:val="none" w:sz="0" w:space="0" w:color="auto"/>
          </w:divBdr>
          <w:divsChild>
            <w:div w:id="773092941">
              <w:marLeft w:val="0"/>
              <w:marRight w:val="0"/>
              <w:marTop w:val="0"/>
              <w:marBottom w:val="0"/>
              <w:divBdr>
                <w:top w:val="none" w:sz="0" w:space="0" w:color="auto"/>
                <w:left w:val="none" w:sz="0" w:space="0" w:color="auto"/>
                <w:bottom w:val="none" w:sz="0" w:space="0" w:color="auto"/>
                <w:right w:val="none" w:sz="0" w:space="0" w:color="auto"/>
              </w:divBdr>
              <w:divsChild>
                <w:div w:id="67647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11247">
          <w:marLeft w:val="0"/>
          <w:marRight w:val="0"/>
          <w:marTop w:val="0"/>
          <w:marBottom w:val="0"/>
          <w:divBdr>
            <w:top w:val="none" w:sz="0" w:space="0" w:color="auto"/>
            <w:left w:val="none" w:sz="0" w:space="0" w:color="auto"/>
            <w:bottom w:val="single" w:sz="6" w:space="8" w:color="DDDDDD"/>
            <w:right w:val="none" w:sz="0" w:space="0" w:color="auto"/>
          </w:divBdr>
          <w:divsChild>
            <w:div w:id="434714038">
              <w:marLeft w:val="0"/>
              <w:marRight w:val="0"/>
              <w:marTop w:val="0"/>
              <w:marBottom w:val="0"/>
              <w:divBdr>
                <w:top w:val="none" w:sz="0" w:space="0" w:color="auto"/>
                <w:left w:val="none" w:sz="0" w:space="0" w:color="auto"/>
                <w:bottom w:val="none" w:sz="0" w:space="0" w:color="auto"/>
                <w:right w:val="none" w:sz="0" w:space="0" w:color="auto"/>
              </w:divBdr>
              <w:divsChild>
                <w:div w:id="1028212795">
                  <w:marLeft w:val="0"/>
                  <w:marRight w:val="0"/>
                  <w:marTop w:val="0"/>
                  <w:marBottom w:val="0"/>
                  <w:divBdr>
                    <w:top w:val="none" w:sz="0" w:space="0" w:color="auto"/>
                    <w:left w:val="none" w:sz="0" w:space="0" w:color="auto"/>
                    <w:bottom w:val="none" w:sz="0" w:space="0" w:color="auto"/>
                    <w:right w:val="none" w:sz="0" w:space="0" w:color="auto"/>
                  </w:divBdr>
                </w:div>
                <w:div w:id="1812168387">
                  <w:marLeft w:val="0"/>
                  <w:marRight w:val="0"/>
                  <w:marTop w:val="0"/>
                  <w:marBottom w:val="0"/>
                  <w:divBdr>
                    <w:top w:val="none" w:sz="0" w:space="0" w:color="auto"/>
                    <w:left w:val="none" w:sz="0" w:space="0" w:color="auto"/>
                    <w:bottom w:val="none" w:sz="0" w:space="0" w:color="auto"/>
                    <w:right w:val="none" w:sz="0" w:space="0" w:color="auto"/>
                  </w:divBdr>
                  <w:divsChild>
                    <w:div w:id="1371346615">
                      <w:marLeft w:val="0"/>
                      <w:marRight w:val="0"/>
                      <w:marTop w:val="0"/>
                      <w:marBottom w:val="0"/>
                      <w:divBdr>
                        <w:top w:val="none" w:sz="0" w:space="0" w:color="auto"/>
                        <w:left w:val="none" w:sz="0" w:space="0" w:color="auto"/>
                        <w:bottom w:val="none" w:sz="0" w:space="0" w:color="auto"/>
                        <w:right w:val="none" w:sz="0" w:space="0" w:color="auto"/>
                      </w:divBdr>
                      <w:divsChild>
                        <w:div w:id="12524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59457">
              <w:marLeft w:val="0"/>
              <w:marRight w:val="0"/>
              <w:marTop w:val="0"/>
              <w:marBottom w:val="0"/>
              <w:divBdr>
                <w:top w:val="none" w:sz="0" w:space="0" w:color="auto"/>
                <w:left w:val="none" w:sz="0" w:space="0" w:color="auto"/>
                <w:bottom w:val="none" w:sz="0" w:space="0" w:color="auto"/>
                <w:right w:val="none" w:sz="0" w:space="0" w:color="auto"/>
              </w:divBdr>
              <w:divsChild>
                <w:div w:id="1136407468">
                  <w:marLeft w:val="0"/>
                  <w:marRight w:val="0"/>
                  <w:marTop w:val="0"/>
                  <w:marBottom w:val="0"/>
                  <w:divBdr>
                    <w:top w:val="none" w:sz="0" w:space="0" w:color="auto"/>
                    <w:left w:val="none" w:sz="0" w:space="0" w:color="auto"/>
                    <w:bottom w:val="none" w:sz="0" w:space="0" w:color="auto"/>
                    <w:right w:val="none" w:sz="0" w:space="0" w:color="auto"/>
                  </w:divBdr>
                  <w:divsChild>
                    <w:div w:id="922295994">
                      <w:marLeft w:val="0"/>
                      <w:marRight w:val="0"/>
                      <w:marTop w:val="0"/>
                      <w:marBottom w:val="0"/>
                      <w:divBdr>
                        <w:top w:val="none" w:sz="0" w:space="0" w:color="auto"/>
                        <w:left w:val="none" w:sz="0" w:space="0" w:color="auto"/>
                        <w:bottom w:val="none" w:sz="0" w:space="0" w:color="auto"/>
                        <w:right w:val="none" w:sz="0" w:space="0" w:color="auto"/>
                      </w:divBdr>
                      <w:divsChild>
                        <w:div w:id="3136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7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696508">
          <w:marLeft w:val="0"/>
          <w:marRight w:val="0"/>
          <w:marTop w:val="0"/>
          <w:marBottom w:val="0"/>
          <w:divBdr>
            <w:top w:val="none" w:sz="0" w:space="0" w:color="auto"/>
            <w:left w:val="none" w:sz="0" w:space="0" w:color="auto"/>
            <w:bottom w:val="none" w:sz="0" w:space="0" w:color="auto"/>
            <w:right w:val="none" w:sz="0" w:space="0" w:color="auto"/>
          </w:divBdr>
        </w:div>
        <w:div w:id="409740003">
          <w:marLeft w:val="0"/>
          <w:marRight w:val="0"/>
          <w:marTop w:val="0"/>
          <w:marBottom w:val="0"/>
          <w:divBdr>
            <w:top w:val="none" w:sz="0" w:space="0" w:color="auto"/>
            <w:left w:val="none" w:sz="0" w:space="0" w:color="auto"/>
            <w:bottom w:val="none" w:sz="0" w:space="0" w:color="auto"/>
            <w:right w:val="none" w:sz="0" w:space="0" w:color="auto"/>
          </w:divBdr>
        </w:div>
        <w:div w:id="411048655">
          <w:marLeft w:val="0"/>
          <w:marRight w:val="0"/>
          <w:marTop w:val="0"/>
          <w:marBottom w:val="0"/>
          <w:divBdr>
            <w:top w:val="none" w:sz="0" w:space="0" w:color="auto"/>
            <w:left w:val="none" w:sz="0" w:space="0" w:color="auto"/>
            <w:bottom w:val="none" w:sz="0" w:space="0" w:color="auto"/>
            <w:right w:val="none" w:sz="0" w:space="0" w:color="auto"/>
          </w:divBdr>
          <w:divsChild>
            <w:div w:id="143595472">
              <w:marLeft w:val="0"/>
              <w:marRight w:val="0"/>
              <w:marTop w:val="0"/>
              <w:marBottom w:val="0"/>
              <w:divBdr>
                <w:top w:val="none" w:sz="0" w:space="0" w:color="auto"/>
                <w:left w:val="none" w:sz="0" w:space="0" w:color="auto"/>
                <w:bottom w:val="none" w:sz="0" w:space="0" w:color="auto"/>
                <w:right w:val="none" w:sz="0" w:space="0" w:color="auto"/>
              </w:divBdr>
              <w:divsChild>
                <w:div w:id="1781682989">
                  <w:marLeft w:val="0"/>
                  <w:marRight w:val="0"/>
                  <w:marTop w:val="0"/>
                  <w:marBottom w:val="0"/>
                  <w:divBdr>
                    <w:top w:val="none" w:sz="0" w:space="0" w:color="auto"/>
                    <w:left w:val="none" w:sz="0" w:space="0" w:color="auto"/>
                    <w:bottom w:val="none" w:sz="0" w:space="0" w:color="auto"/>
                    <w:right w:val="none" w:sz="0" w:space="0" w:color="auto"/>
                  </w:divBdr>
                  <w:divsChild>
                    <w:div w:id="4092657">
                      <w:marLeft w:val="0"/>
                      <w:marRight w:val="0"/>
                      <w:marTop w:val="0"/>
                      <w:marBottom w:val="0"/>
                      <w:divBdr>
                        <w:top w:val="none" w:sz="0" w:space="0" w:color="auto"/>
                        <w:left w:val="none" w:sz="0" w:space="0" w:color="auto"/>
                        <w:bottom w:val="none" w:sz="0" w:space="0" w:color="auto"/>
                        <w:right w:val="none" w:sz="0" w:space="0" w:color="auto"/>
                      </w:divBdr>
                      <w:divsChild>
                        <w:div w:id="573517350">
                          <w:marLeft w:val="0"/>
                          <w:marRight w:val="0"/>
                          <w:marTop w:val="0"/>
                          <w:marBottom w:val="0"/>
                          <w:divBdr>
                            <w:top w:val="none" w:sz="0" w:space="0" w:color="auto"/>
                            <w:left w:val="none" w:sz="0" w:space="0" w:color="auto"/>
                            <w:bottom w:val="none" w:sz="0" w:space="0" w:color="auto"/>
                            <w:right w:val="none" w:sz="0" w:space="0" w:color="auto"/>
                          </w:divBdr>
                          <w:divsChild>
                            <w:div w:id="12438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1326">
                      <w:marLeft w:val="0"/>
                      <w:marRight w:val="0"/>
                      <w:marTop w:val="0"/>
                      <w:marBottom w:val="0"/>
                      <w:divBdr>
                        <w:top w:val="none" w:sz="0" w:space="0" w:color="auto"/>
                        <w:left w:val="none" w:sz="0" w:space="0" w:color="auto"/>
                        <w:bottom w:val="none" w:sz="0" w:space="0" w:color="auto"/>
                        <w:right w:val="none" w:sz="0" w:space="0" w:color="auto"/>
                      </w:divBdr>
                      <w:divsChild>
                        <w:div w:id="1893880785">
                          <w:marLeft w:val="0"/>
                          <w:marRight w:val="0"/>
                          <w:marTop w:val="0"/>
                          <w:marBottom w:val="0"/>
                          <w:divBdr>
                            <w:top w:val="none" w:sz="0" w:space="0" w:color="auto"/>
                            <w:left w:val="none" w:sz="0" w:space="0" w:color="auto"/>
                            <w:bottom w:val="none" w:sz="0" w:space="0" w:color="auto"/>
                            <w:right w:val="none" w:sz="0" w:space="0" w:color="auto"/>
                          </w:divBdr>
                          <w:divsChild>
                            <w:div w:id="115313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18259">
                      <w:marLeft w:val="0"/>
                      <w:marRight w:val="0"/>
                      <w:marTop w:val="0"/>
                      <w:marBottom w:val="0"/>
                      <w:divBdr>
                        <w:top w:val="none" w:sz="0" w:space="0" w:color="auto"/>
                        <w:left w:val="none" w:sz="0" w:space="0" w:color="auto"/>
                        <w:bottom w:val="none" w:sz="0" w:space="0" w:color="auto"/>
                        <w:right w:val="none" w:sz="0" w:space="0" w:color="auto"/>
                      </w:divBdr>
                      <w:divsChild>
                        <w:div w:id="32850514">
                          <w:marLeft w:val="0"/>
                          <w:marRight w:val="0"/>
                          <w:marTop w:val="0"/>
                          <w:marBottom w:val="0"/>
                          <w:divBdr>
                            <w:top w:val="none" w:sz="0" w:space="0" w:color="auto"/>
                            <w:left w:val="none" w:sz="0" w:space="0" w:color="auto"/>
                            <w:bottom w:val="none" w:sz="0" w:space="0" w:color="auto"/>
                            <w:right w:val="none" w:sz="0" w:space="0" w:color="auto"/>
                          </w:divBdr>
                        </w:div>
                        <w:div w:id="104352392">
                          <w:marLeft w:val="0"/>
                          <w:marRight w:val="0"/>
                          <w:marTop w:val="0"/>
                          <w:marBottom w:val="0"/>
                          <w:divBdr>
                            <w:top w:val="none" w:sz="0" w:space="0" w:color="auto"/>
                            <w:left w:val="none" w:sz="0" w:space="0" w:color="auto"/>
                            <w:bottom w:val="none" w:sz="0" w:space="0" w:color="auto"/>
                            <w:right w:val="none" w:sz="0" w:space="0" w:color="auto"/>
                          </w:divBdr>
                          <w:divsChild>
                            <w:div w:id="465901083">
                              <w:marLeft w:val="0"/>
                              <w:marRight w:val="0"/>
                              <w:marTop w:val="0"/>
                              <w:marBottom w:val="0"/>
                              <w:divBdr>
                                <w:top w:val="none" w:sz="0" w:space="0" w:color="auto"/>
                                <w:left w:val="none" w:sz="0" w:space="0" w:color="auto"/>
                                <w:bottom w:val="none" w:sz="0" w:space="0" w:color="auto"/>
                                <w:right w:val="none" w:sz="0" w:space="0" w:color="auto"/>
                              </w:divBdr>
                              <w:divsChild>
                                <w:div w:id="1473214029">
                                  <w:marLeft w:val="0"/>
                                  <w:marRight w:val="0"/>
                                  <w:marTop w:val="0"/>
                                  <w:marBottom w:val="0"/>
                                  <w:divBdr>
                                    <w:top w:val="none" w:sz="0" w:space="0" w:color="auto"/>
                                    <w:left w:val="none" w:sz="0" w:space="0" w:color="auto"/>
                                    <w:bottom w:val="none" w:sz="0" w:space="0" w:color="auto"/>
                                    <w:right w:val="none" w:sz="0" w:space="0" w:color="auto"/>
                                  </w:divBdr>
                                  <w:divsChild>
                                    <w:div w:id="1594437371">
                                      <w:marLeft w:val="0"/>
                                      <w:marRight w:val="0"/>
                                      <w:marTop w:val="0"/>
                                      <w:marBottom w:val="0"/>
                                      <w:divBdr>
                                        <w:top w:val="none" w:sz="0" w:space="0" w:color="auto"/>
                                        <w:left w:val="none" w:sz="0" w:space="0" w:color="auto"/>
                                        <w:bottom w:val="none" w:sz="0" w:space="0" w:color="auto"/>
                                        <w:right w:val="none" w:sz="0" w:space="0" w:color="auto"/>
                                      </w:divBdr>
                                      <w:divsChild>
                                        <w:div w:id="11710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1975904">
          <w:marLeft w:val="0"/>
          <w:marRight w:val="0"/>
          <w:marTop w:val="0"/>
          <w:marBottom w:val="0"/>
          <w:divBdr>
            <w:top w:val="none" w:sz="0" w:space="0" w:color="auto"/>
            <w:left w:val="none" w:sz="0" w:space="0" w:color="auto"/>
            <w:bottom w:val="none" w:sz="0" w:space="0" w:color="auto"/>
            <w:right w:val="none" w:sz="0" w:space="0" w:color="auto"/>
          </w:divBdr>
          <w:divsChild>
            <w:div w:id="618418816">
              <w:marLeft w:val="0"/>
              <w:marRight w:val="0"/>
              <w:marTop w:val="0"/>
              <w:marBottom w:val="0"/>
              <w:divBdr>
                <w:top w:val="none" w:sz="0" w:space="0" w:color="auto"/>
                <w:left w:val="none" w:sz="0" w:space="0" w:color="auto"/>
                <w:bottom w:val="none" w:sz="0" w:space="0" w:color="auto"/>
                <w:right w:val="none" w:sz="0" w:space="0" w:color="auto"/>
              </w:divBdr>
              <w:divsChild>
                <w:div w:id="3012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976216">
          <w:marLeft w:val="0"/>
          <w:marRight w:val="0"/>
          <w:marTop w:val="0"/>
          <w:marBottom w:val="0"/>
          <w:divBdr>
            <w:top w:val="none" w:sz="0" w:space="0" w:color="auto"/>
            <w:left w:val="none" w:sz="0" w:space="0" w:color="auto"/>
            <w:bottom w:val="none" w:sz="0" w:space="0" w:color="auto"/>
            <w:right w:val="none" w:sz="0" w:space="0" w:color="auto"/>
          </w:divBdr>
        </w:div>
        <w:div w:id="416092995">
          <w:marLeft w:val="0"/>
          <w:marRight w:val="0"/>
          <w:marTop w:val="0"/>
          <w:marBottom w:val="0"/>
          <w:divBdr>
            <w:top w:val="none" w:sz="0" w:space="0" w:color="auto"/>
            <w:left w:val="none" w:sz="0" w:space="0" w:color="auto"/>
            <w:bottom w:val="none" w:sz="0" w:space="0" w:color="auto"/>
            <w:right w:val="none" w:sz="0" w:space="0" w:color="auto"/>
          </w:divBdr>
          <w:divsChild>
            <w:div w:id="505439560">
              <w:marLeft w:val="0"/>
              <w:marRight w:val="0"/>
              <w:marTop w:val="0"/>
              <w:marBottom w:val="0"/>
              <w:divBdr>
                <w:top w:val="none" w:sz="0" w:space="0" w:color="auto"/>
                <w:left w:val="none" w:sz="0" w:space="0" w:color="auto"/>
                <w:bottom w:val="none" w:sz="0" w:space="0" w:color="auto"/>
                <w:right w:val="none" w:sz="0" w:space="0" w:color="auto"/>
              </w:divBdr>
            </w:div>
            <w:div w:id="599409422">
              <w:marLeft w:val="0"/>
              <w:marRight w:val="0"/>
              <w:marTop w:val="0"/>
              <w:marBottom w:val="0"/>
              <w:divBdr>
                <w:top w:val="none" w:sz="0" w:space="0" w:color="auto"/>
                <w:left w:val="none" w:sz="0" w:space="0" w:color="auto"/>
                <w:bottom w:val="none" w:sz="0" w:space="0" w:color="auto"/>
                <w:right w:val="none" w:sz="0" w:space="0" w:color="auto"/>
              </w:divBdr>
            </w:div>
          </w:divsChild>
        </w:div>
        <w:div w:id="416831984">
          <w:marLeft w:val="0"/>
          <w:marRight w:val="0"/>
          <w:marTop w:val="0"/>
          <w:marBottom w:val="0"/>
          <w:divBdr>
            <w:top w:val="none" w:sz="0" w:space="0" w:color="auto"/>
            <w:left w:val="none" w:sz="0" w:space="0" w:color="auto"/>
            <w:bottom w:val="none" w:sz="0" w:space="0" w:color="auto"/>
            <w:right w:val="none" w:sz="0" w:space="0" w:color="auto"/>
          </w:divBdr>
        </w:div>
        <w:div w:id="416902815">
          <w:marLeft w:val="0"/>
          <w:marRight w:val="0"/>
          <w:marTop w:val="0"/>
          <w:marBottom w:val="0"/>
          <w:divBdr>
            <w:top w:val="none" w:sz="0" w:space="0" w:color="auto"/>
            <w:left w:val="none" w:sz="0" w:space="0" w:color="auto"/>
            <w:bottom w:val="none" w:sz="0" w:space="0" w:color="auto"/>
            <w:right w:val="none" w:sz="0" w:space="0" w:color="auto"/>
          </w:divBdr>
          <w:divsChild>
            <w:div w:id="134764791">
              <w:marLeft w:val="0"/>
              <w:marRight w:val="0"/>
              <w:marTop w:val="0"/>
              <w:marBottom w:val="75"/>
              <w:divBdr>
                <w:top w:val="none" w:sz="0" w:space="0" w:color="auto"/>
                <w:left w:val="none" w:sz="0" w:space="0" w:color="auto"/>
                <w:bottom w:val="none" w:sz="0" w:space="0" w:color="auto"/>
                <w:right w:val="none" w:sz="0" w:space="0" w:color="auto"/>
              </w:divBdr>
            </w:div>
            <w:div w:id="237054100">
              <w:marLeft w:val="0"/>
              <w:marRight w:val="0"/>
              <w:marTop w:val="0"/>
              <w:marBottom w:val="75"/>
              <w:divBdr>
                <w:top w:val="none" w:sz="0" w:space="0" w:color="auto"/>
                <w:left w:val="none" w:sz="0" w:space="0" w:color="auto"/>
                <w:bottom w:val="none" w:sz="0" w:space="0" w:color="auto"/>
                <w:right w:val="none" w:sz="0" w:space="0" w:color="auto"/>
              </w:divBdr>
            </w:div>
            <w:div w:id="1934126612">
              <w:marLeft w:val="0"/>
              <w:marRight w:val="0"/>
              <w:marTop w:val="0"/>
              <w:marBottom w:val="75"/>
              <w:divBdr>
                <w:top w:val="none" w:sz="0" w:space="0" w:color="auto"/>
                <w:left w:val="none" w:sz="0" w:space="0" w:color="auto"/>
                <w:bottom w:val="none" w:sz="0" w:space="0" w:color="auto"/>
                <w:right w:val="none" w:sz="0" w:space="0" w:color="auto"/>
              </w:divBdr>
            </w:div>
          </w:divsChild>
        </w:div>
        <w:div w:id="419058270">
          <w:marLeft w:val="0"/>
          <w:marRight w:val="0"/>
          <w:marTop w:val="0"/>
          <w:marBottom w:val="0"/>
          <w:divBdr>
            <w:top w:val="none" w:sz="0" w:space="0" w:color="auto"/>
            <w:left w:val="none" w:sz="0" w:space="0" w:color="auto"/>
            <w:bottom w:val="none" w:sz="0" w:space="0" w:color="auto"/>
            <w:right w:val="none" w:sz="0" w:space="0" w:color="auto"/>
          </w:divBdr>
        </w:div>
        <w:div w:id="419721681">
          <w:marLeft w:val="0"/>
          <w:marRight w:val="0"/>
          <w:marTop w:val="0"/>
          <w:marBottom w:val="0"/>
          <w:divBdr>
            <w:top w:val="none" w:sz="0" w:space="0" w:color="auto"/>
            <w:left w:val="none" w:sz="0" w:space="0" w:color="auto"/>
            <w:bottom w:val="none" w:sz="0" w:space="0" w:color="auto"/>
            <w:right w:val="none" w:sz="0" w:space="0" w:color="auto"/>
          </w:divBdr>
        </w:div>
        <w:div w:id="419758200">
          <w:marLeft w:val="0"/>
          <w:marRight w:val="0"/>
          <w:marTop w:val="0"/>
          <w:marBottom w:val="0"/>
          <w:divBdr>
            <w:top w:val="none" w:sz="0" w:space="0" w:color="auto"/>
            <w:left w:val="none" w:sz="0" w:space="0" w:color="auto"/>
            <w:bottom w:val="none" w:sz="0" w:space="0" w:color="auto"/>
            <w:right w:val="none" w:sz="0" w:space="0" w:color="auto"/>
          </w:divBdr>
          <w:divsChild>
            <w:div w:id="569392933">
              <w:marLeft w:val="0"/>
              <w:marRight w:val="0"/>
              <w:marTop w:val="0"/>
              <w:marBottom w:val="0"/>
              <w:divBdr>
                <w:top w:val="none" w:sz="0" w:space="0" w:color="auto"/>
                <w:left w:val="none" w:sz="0" w:space="0" w:color="auto"/>
                <w:bottom w:val="none" w:sz="0" w:space="0" w:color="auto"/>
                <w:right w:val="none" w:sz="0" w:space="0" w:color="auto"/>
              </w:divBdr>
              <w:divsChild>
                <w:div w:id="191203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56286">
          <w:marLeft w:val="0"/>
          <w:marRight w:val="0"/>
          <w:marTop w:val="0"/>
          <w:marBottom w:val="0"/>
          <w:divBdr>
            <w:top w:val="none" w:sz="0" w:space="0" w:color="auto"/>
            <w:left w:val="none" w:sz="0" w:space="0" w:color="auto"/>
            <w:bottom w:val="none" w:sz="0" w:space="0" w:color="auto"/>
            <w:right w:val="none" w:sz="0" w:space="0" w:color="auto"/>
          </w:divBdr>
          <w:divsChild>
            <w:div w:id="455411973">
              <w:marLeft w:val="0"/>
              <w:marRight w:val="0"/>
              <w:marTop w:val="0"/>
              <w:marBottom w:val="0"/>
              <w:divBdr>
                <w:top w:val="none" w:sz="0" w:space="0" w:color="auto"/>
                <w:left w:val="none" w:sz="0" w:space="0" w:color="auto"/>
                <w:bottom w:val="none" w:sz="0" w:space="0" w:color="auto"/>
                <w:right w:val="none" w:sz="0" w:space="0" w:color="auto"/>
              </w:divBdr>
            </w:div>
          </w:divsChild>
        </w:div>
        <w:div w:id="420180639">
          <w:marLeft w:val="0"/>
          <w:marRight w:val="0"/>
          <w:marTop w:val="0"/>
          <w:marBottom w:val="0"/>
          <w:divBdr>
            <w:top w:val="none" w:sz="0" w:space="0" w:color="auto"/>
            <w:left w:val="none" w:sz="0" w:space="0" w:color="auto"/>
            <w:bottom w:val="single" w:sz="6" w:space="8" w:color="DDDDDD"/>
            <w:right w:val="none" w:sz="0" w:space="0" w:color="auto"/>
          </w:divBdr>
          <w:divsChild>
            <w:div w:id="418521239">
              <w:marLeft w:val="0"/>
              <w:marRight w:val="150"/>
              <w:marTop w:val="45"/>
              <w:marBottom w:val="75"/>
              <w:divBdr>
                <w:top w:val="none" w:sz="0" w:space="0" w:color="auto"/>
                <w:left w:val="none" w:sz="0" w:space="0" w:color="auto"/>
                <w:bottom w:val="none" w:sz="0" w:space="0" w:color="auto"/>
                <w:right w:val="none" w:sz="0" w:space="0" w:color="auto"/>
              </w:divBdr>
              <w:divsChild>
                <w:div w:id="596451327">
                  <w:marLeft w:val="0"/>
                  <w:marRight w:val="0"/>
                  <w:marTop w:val="0"/>
                  <w:marBottom w:val="0"/>
                  <w:divBdr>
                    <w:top w:val="none" w:sz="0" w:space="0" w:color="auto"/>
                    <w:left w:val="none" w:sz="0" w:space="0" w:color="auto"/>
                    <w:bottom w:val="none" w:sz="0" w:space="0" w:color="auto"/>
                    <w:right w:val="none" w:sz="0" w:space="0" w:color="auto"/>
                  </w:divBdr>
                  <w:divsChild>
                    <w:div w:id="553396451">
                      <w:marLeft w:val="0"/>
                      <w:marRight w:val="0"/>
                      <w:marTop w:val="0"/>
                      <w:marBottom w:val="0"/>
                      <w:divBdr>
                        <w:top w:val="none" w:sz="0" w:space="0" w:color="auto"/>
                        <w:left w:val="none" w:sz="0" w:space="0" w:color="auto"/>
                        <w:bottom w:val="none" w:sz="0" w:space="0" w:color="auto"/>
                        <w:right w:val="none" w:sz="0" w:space="0" w:color="auto"/>
                      </w:divBdr>
                      <w:divsChild>
                        <w:div w:id="1411853469">
                          <w:marLeft w:val="0"/>
                          <w:marRight w:val="0"/>
                          <w:marTop w:val="0"/>
                          <w:marBottom w:val="0"/>
                          <w:divBdr>
                            <w:top w:val="none" w:sz="0" w:space="0" w:color="auto"/>
                            <w:left w:val="none" w:sz="0" w:space="0" w:color="auto"/>
                            <w:bottom w:val="none" w:sz="0" w:space="0" w:color="auto"/>
                            <w:right w:val="none" w:sz="0" w:space="0" w:color="auto"/>
                          </w:divBdr>
                          <w:divsChild>
                            <w:div w:id="1271280809">
                              <w:marLeft w:val="0"/>
                              <w:marRight w:val="0"/>
                              <w:marTop w:val="0"/>
                              <w:marBottom w:val="0"/>
                              <w:divBdr>
                                <w:top w:val="none" w:sz="0" w:space="0" w:color="auto"/>
                                <w:left w:val="none" w:sz="0" w:space="0" w:color="auto"/>
                                <w:bottom w:val="none" w:sz="0" w:space="0" w:color="auto"/>
                                <w:right w:val="none" w:sz="0" w:space="0" w:color="auto"/>
                              </w:divBdr>
                              <w:divsChild>
                                <w:div w:id="9314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664660">
              <w:marLeft w:val="0"/>
              <w:marRight w:val="0"/>
              <w:marTop w:val="0"/>
              <w:marBottom w:val="0"/>
              <w:divBdr>
                <w:top w:val="none" w:sz="0" w:space="0" w:color="auto"/>
                <w:left w:val="none" w:sz="0" w:space="0" w:color="auto"/>
                <w:bottom w:val="none" w:sz="0" w:space="0" w:color="auto"/>
                <w:right w:val="none" w:sz="0" w:space="0" w:color="auto"/>
              </w:divBdr>
              <w:divsChild>
                <w:div w:id="1428043808">
                  <w:marLeft w:val="0"/>
                  <w:marRight w:val="0"/>
                  <w:marTop w:val="0"/>
                  <w:marBottom w:val="0"/>
                  <w:divBdr>
                    <w:top w:val="none" w:sz="0" w:space="0" w:color="auto"/>
                    <w:left w:val="none" w:sz="0" w:space="0" w:color="auto"/>
                    <w:bottom w:val="none" w:sz="0" w:space="0" w:color="auto"/>
                    <w:right w:val="none" w:sz="0" w:space="0" w:color="auto"/>
                  </w:divBdr>
                </w:div>
              </w:divsChild>
            </w:div>
            <w:div w:id="1770420039">
              <w:marLeft w:val="0"/>
              <w:marRight w:val="0"/>
              <w:marTop w:val="0"/>
              <w:marBottom w:val="0"/>
              <w:divBdr>
                <w:top w:val="none" w:sz="0" w:space="0" w:color="auto"/>
                <w:left w:val="none" w:sz="0" w:space="0" w:color="auto"/>
                <w:bottom w:val="none" w:sz="0" w:space="0" w:color="auto"/>
                <w:right w:val="none" w:sz="0" w:space="0" w:color="auto"/>
              </w:divBdr>
              <w:divsChild>
                <w:div w:id="1683430003">
                  <w:marLeft w:val="0"/>
                  <w:marRight w:val="0"/>
                  <w:marTop w:val="0"/>
                  <w:marBottom w:val="0"/>
                  <w:divBdr>
                    <w:top w:val="none" w:sz="0" w:space="0" w:color="auto"/>
                    <w:left w:val="none" w:sz="0" w:space="0" w:color="auto"/>
                    <w:bottom w:val="none" w:sz="0" w:space="0" w:color="auto"/>
                    <w:right w:val="none" w:sz="0" w:space="0" w:color="auto"/>
                  </w:divBdr>
                </w:div>
                <w:div w:id="1775393764">
                  <w:marLeft w:val="0"/>
                  <w:marRight w:val="0"/>
                  <w:marTop w:val="0"/>
                  <w:marBottom w:val="0"/>
                  <w:divBdr>
                    <w:top w:val="none" w:sz="0" w:space="0" w:color="auto"/>
                    <w:left w:val="none" w:sz="0" w:space="0" w:color="auto"/>
                    <w:bottom w:val="none" w:sz="0" w:space="0" w:color="auto"/>
                    <w:right w:val="none" w:sz="0" w:space="0" w:color="auto"/>
                  </w:divBdr>
                  <w:divsChild>
                    <w:div w:id="1082878159">
                      <w:marLeft w:val="0"/>
                      <w:marRight w:val="0"/>
                      <w:marTop w:val="0"/>
                      <w:marBottom w:val="0"/>
                      <w:divBdr>
                        <w:top w:val="none" w:sz="0" w:space="0" w:color="auto"/>
                        <w:left w:val="none" w:sz="0" w:space="0" w:color="auto"/>
                        <w:bottom w:val="none" w:sz="0" w:space="0" w:color="auto"/>
                        <w:right w:val="none" w:sz="0" w:space="0" w:color="auto"/>
                      </w:divBdr>
                      <w:divsChild>
                        <w:div w:id="10890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607948">
          <w:marLeft w:val="0"/>
          <w:marRight w:val="0"/>
          <w:marTop w:val="0"/>
          <w:marBottom w:val="0"/>
          <w:divBdr>
            <w:top w:val="none" w:sz="0" w:space="0" w:color="auto"/>
            <w:left w:val="none" w:sz="0" w:space="0" w:color="auto"/>
            <w:bottom w:val="none" w:sz="0" w:space="0" w:color="auto"/>
            <w:right w:val="none" w:sz="0" w:space="0" w:color="auto"/>
          </w:divBdr>
          <w:divsChild>
            <w:div w:id="913316036">
              <w:marLeft w:val="0"/>
              <w:marRight w:val="0"/>
              <w:marTop w:val="0"/>
              <w:marBottom w:val="0"/>
              <w:divBdr>
                <w:top w:val="none" w:sz="0" w:space="0" w:color="auto"/>
                <w:left w:val="none" w:sz="0" w:space="0" w:color="auto"/>
                <w:bottom w:val="none" w:sz="0" w:space="0" w:color="auto"/>
                <w:right w:val="none" w:sz="0" w:space="0" w:color="auto"/>
              </w:divBdr>
              <w:divsChild>
                <w:div w:id="935289597">
                  <w:marLeft w:val="0"/>
                  <w:marRight w:val="0"/>
                  <w:marTop w:val="0"/>
                  <w:marBottom w:val="0"/>
                  <w:divBdr>
                    <w:top w:val="none" w:sz="0" w:space="0" w:color="auto"/>
                    <w:left w:val="none" w:sz="0" w:space="0" w:color="auto"/>
                    <w:bottom w:val="none" w:sz="0" w:space="0" w:color="auto"/>
                    <w:right w:val="none" w:sz="0" w:space="0" w:color="auto"/>
                  </w:divBdr>
                  <w:divsChild>
                    <w:div w:id="22795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802687">
          <w:marLeft w:val="0"/>
          <w:marRight w:val="0"/>
          <w:marTop w:val="0"/>
          <w:marBottom w:val="0"/>
          <w:divBdr>
            <w:top w:val="none" w:sz="0" w:space="0" w:color="auto"/>
            <w:left w:val="none" w:sz="0" w:space="0" w:color="auto"/>
            <w:bottom w:val="none" w:sz="0" w:space="0" w:color="auto"/>
            <w:right w:val="none" w:sz="0" w:space="0" w:color="auto"/>
          </w:divBdr>
          <w:divsChild>
            <w:div w:id="1259827479">
              <w:marLeft w:val="0"/>
              <w:marRight w:val="0"/>
              <w:marTop w:val="0"/>
              <w:marBottom w:val="0"/>
              <w:divBdr>
                <w:top w:val="none" w:sz="0" w:space="0" w:color="auto"/>
                <w:left w:val="none" w:sz="0" w:space="0" w:color="auto"/>
                <w:bottom w:val="none" w:sz="0" w:space="0" w:color="auto"/>
                <w:right w:val="none" w:sz="0" w:space="0" w:color="auto"/>
              </w:divBdr>
            </w:div>
            <w:div w:id="1517696426">
              <w:marLeft w:val="0"/>
              <w:marRight w:val="0"/>
              <w:marTop w:val="0"/>
              <w:marBottom w:val="0"/>
              <w:divBdr>
                <w:top w:val="none" w:sz="0" w:space="0" w:color="auto"/>
                <w:left w:val="none" w:sz="0" w:space="0" w:color="auto"/>
                <w:bottom w:val="none" w:sz="0" w:space="0" w:color="auto"/>
                <w:right w:val="none" w:sz="0" w:space="0" w:color="auto"/>
              </w:divBdr>
              <w:divsChild>
                <w:div w:id="1787192489">
                  <w:marLeft w:val="0"/>
                  <w:marRight w:val="0"/>
                  <w:marTop w:val="0"/>
                  <w:marBottom w:val="0"/>
                  <w:divBdr>
                    <w:top w:val="none" w:sz="0" w:space="0" w:color="auto"/>
                    <w:left w:val="none" w:sz="0" w:space="0" w:color="auto"/>
                    <w:bottom w:val="none" w:sz="0" w:space="0" w:color="auto"/>
                    <w:right w:val="none" w:sz="0" w:space="0" w:color="auto"/>
                  </w:divBdr>
                  <w:divsChild>
                    <w:div w:id="12508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036017">
          <w:marLeft w:val="0"/>
          <w:marRight w:val="0"/>
          <w:marTop w:val="0"/>
          <w:marBottom w:val="0"/>
          <w:divBdr>
            <w:top w:val="none" w:sz="0" w:space="0" w:color="auto"/>
            <w:left w:val="none" w:sz="0" w:space="0" w:color="auto"/>
            <w:bottom w:val="none" w:sz="0" w:space="0" w:color="auto"/>
            <w:right w:val="none" w:sz="0" w:space="0" w:color="auto"/>
          </w:divBdr>
          <w:divsChild>
            <w:div w:id="780030045">
              <w:marLeft w:val="0"/>
              <w:marRight w:val="0"/>
              <w:marTop w:val="0"/>
              <w:marBottom w:val="0"/>
              <w:divBdr>
                <w:top w:val="none" w:sz="0" w:space="0" w:color="auto"/>
                <w:left w:val="none" w:sz="0" w:space="0" w:color="auto"/>
                <w:bottom w:val="none" w:sz="0" w:space="0" w:color="auto"/>
                <w:right w:val="none" w:sz="0" w:space="0" w:color="auto"/>
              </w:divBdr>
            </w:div>
          </w:divsChild>
        </w:div>
        <w:div w:id="423916048">
          <w:marLeft w:val="0"/>
          <w:marRight w:val="0"/>
          <w:marTop w:val="0"/>
          <w:marBottom w:val="0"/>
          <w:divBdr>
            <w:top w:val="none" w:sz="0" w:space="0" w:color="auto"/>
            <w:left w:val="none" w:sz="0" w:space="0" w:color="auto"/>
            <w:bottom w:val="none" w:sz="0" w:space="0" w:color="auto"/>
            <w:right w:val="none" w:sz="0" w:space="0" w:color="auto"/>
          </w:divBdr>
          <w:divsChild>
            <w:div w:id="122965121">
              <w:marLeft w:val="0"/>
              <w:marRight w:val="0"/>
              <w:marTop w:val="0"/>
              <w:marBottom w:val="0"/>
              <w:divBdr>
                <w:top w:val="none" w:sz="0" w:space="0" w:color="auto"/>
                <w:left w:val="none" w:sz="0" w:space="0" w:color="auto"/>
                <w:bottom w:val="none" w:sz="0" w:space="0" w:color="auto"/>
                <w:right w:val="none" w:sz="0" w:space="0" w:color="auto"/>
              </w:divBdr>
            </w:div>
          </w:divsChild>
        </w:div>
        <w:div w:id="424542418">
          <w:marLeft w:val="0"/>
          <w:marRight w:val="0"/>
          <w:marTop w:val="0"/>
          <w:marBottom w:val="0"/>
          <w:divBdr>
            <w:top w:val="none" w:sz="0" w:space="0" w:color="auto"/>
            <w:left w:val="none" w:sz="0" w:space="0" w:color="auto"/>
            <w:bottom w:val="none" w:sz="0" w:space="0" w:color="auto"/>
            <w:right w:val="none" w:sz="0" w:space="0" w:color="auto"/>
          </w:divBdr>
          <w:divsChild>
            <w:div w:id="672027334">
              <w:marLeft w:val="0"/>
              <w:marRight w:val="0"/>
              <w:marTop w:val="0"/>
              <w:marBottom w:val="0"/>
              <w:divBdr>
                <w:top w:val="none" w:sz="0" w:space="0" w:color="auto"/>
                <w:left w:val="none" w:sz="0" w:space="0" w:color="auto"/>
                <w:bottom w:val="none" w:sz="0" w:space="0" w:color="auto"/>
                <w:right w:val="none" w:sz="0" w:space="0" w:color="auto"/>
              </w:divBdr>
              <w:divsChild>
                <w:div w:id="110862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433671">
          <w:marLeft w:val="0"/>
          <w:marRight w:val="0"/>
          <w:marTop w:val="0"/>
          <w:marBottom w:val="0"/>
          <w:divBdr>
            <w:top w:val="none" w:sz="0" w:space="0" w:color="auto"/>
            <w:left w:val="none" w:sz="0" w:space="0" w:color="auto"/>
            <w:bottom w:val="none" w:sz="0" w:space="0" w:color="auto"/>
            <w:right w:val="none" w:sz="0" w:space="0" w:color="auto"/>
          </w:divBdr>
          <w:divsChild>
            <w:div w:id="146559422">
              <w:marLeft w:val="0"/>
              <w:marRight w:val="0"/>
              <w:marTop w:val="0"/>
              <w:marBottom w:val="225"/>
              <w:divBdr>
                <w:top w:val="single" w:sz="6" w:space="11" w:color="DDDDDD"/>
                <w:left w:val="none" w:sz="0" w:space="0" w:color="auto"/>
                <w:bottom w:val="none" w:sz="0" w:space="0" w:color="auto"/>
                <w:right w:val="none" w:sz="0" w:space="0" w:color="auto"/>
              </w:divBdr>
              <w:divsChild>
                <w:div w:id="308361327">
                  <w:marLeft w:val="0"/>
                  <w:marRight w:val="0"/>
                  <w:marTop w:val="75"/>
                  <w:marBottom w:val="75"/>
                  <w:divBdr>
                    <w:top w:val="none" w:sz="0" w:space="0" w:color="auto"/>
                    <w:left w:val="none" w:sz="0" w:space="0" w:color="auto"/>
                    <w:bottom w:val="none" w:sz="0" w:space="0" w:color="auto"/>
                    <w:right w:val="none" w:sz="0" w:space="0" w:color="auto"/>
                  </w:divBdr>
                  <w:divsChild>
                    <w:div w:id="1826700943">
                      <w:marLeft w:val="0"/>
                      <w:marRight w:val="0"/>
                      <w:marTop w:val="0"/>
                      <w:marBottom w:val="0"/>
                      <w:divBdr>
                        <w:top w:val="none" w:sz="0" w:space="0" w:color="auto"/>
                        <w:left w:val="none" w:sz="0" w:space="0" w:color="auto"/>
                        <w:bottom w:val="none" w:sz="0" w:space="0" w:color="auto"/>
                        <w:right w:val="none" w:sz="0" w:space="0" w:color="auto"/>
                      </w:divBdr>
                    </w:div>
                  </w:divsChild>
                </w:div>
                <w:div w:id="738553860">
                  <w:marLeft w:val="0"/>
                  <w:marRight w:val="150"/>
                  <w:marTop w:val="45"/>
                  <w:marBottom w:val="75"/>
                  <w:divBdr>
                    <w:top w:val="none" w:sz="0" w:space="0" w:color="auto"/>
                    <w:left w:val="none" w:sz="0" w:space="0" w:color="auto"/>
                    <w:bottom w:val="none" w:sz="0" w:space="0" w:color="auto"/>
                    <w:right w:val="none" w:sz="0" w:space="0" w:color="auto"/>
                  </w:divBdr>
                  <w:divsChild>
                    <w:div w:id="1909681988">
                      <w:marLeft w:val="0"/>
                      <w:marRight w:val="0"/>
                      <w:marTop w:val="0"/>
                      <w:marBottom w:val="0"/>
                      <w:divBdr>
                        <w:top w:val="none" w:sz="0" w:space="0" w:color="auto"/>
                        <w:left w:val="none" w:sz="0" w:space="0" w:color="auto"/>
                        <w:bottom w:val="none" w:sz="0" w:space="0" w:color="auto"/>
                        <w:right w:val="none" w:sz="0" w:space="0" w:color="auto"/>
                      </w:divBdr>
                    </w:div>
                  </w:divsChild>
                </w:div>
                <w:div w:id="1562016990">
                  <w:marLeft w:val="0"/>
                  <w:marRight w:val="0"/>
                  <w:marTop w:val="0"/>
                  <w:marBottom w:val="0"/>
                  <w:divBdr>
                    <w:top w:val="none" w:sz="0" w:space="0" w:color="auto"/>
                    <w:left w:val="none" w:sz="0" w:space="0" w:color="auto"/>
                    <w:bottom w:val="none" w:sz="0" w:space="0" w:color="auto"/>
                    <w:right w:val="none" w:sz="0" w:space="0" w:color="auto"/>
                  </w:divBdr>
                </w:div>
                <w:div w:id="168605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081572">
          <w:marLeft w:val="0"/>
          <w:marRight w:val="0"/>
          <w:marTop w:val="0"/>
          <w:marBottom w:val="180"/>
          <w:divBdr>
            <w:top w:val="none" w:sz="0" w:space="0" w:color="auto"/>
            <w:left w:val="none" w:sz="0" w:space="0" w:color="auto"/>
            <w:bottom w:val="none" w:sz="0" w:space="0" w:color="auto"/>
            <w:right w:val="none" w:sz="0" w:space="0" w:color="auto"/>
          </w:divBdr>
        </w:div>
        <w:div w:id="428814463">
          <w:marLeft w:val="0"/>
          <w:marRight w:val="0"/>
          <w:marTop w:val="0"/>
          <w:marBottom w:val="0"/>
          <w:divBdr>
            <w:top w:val="none" w:sz="0" w:space="0" w:color="auto"/>
            <w:left w:val="none" w:sz="0" w:space="0" w:color="auto"/>
            <w:bottom w:val="none" w:sz="0" w:space="0" w:color="auto"/>
            <w:right w:val="none" w:sz="0" w:space="0" w:color="auto"/>
          </w:divBdr>
          <w:divsChild>
            <w:div w:id="758597064">
              <w:marLeft w:val="0"/>
              <w:marRight w:val="0"/>
              <w:marTop w:val="0"/>
              <w:marBottom w:val="0"/>
              <w:divBdr>
                <w:top w:val="none" w:sz="0" w:space="0" w:color="auto"/>
                <w:left w:val="none" w:sz="0" w:space="0" w:color="auto"/>
                <w:bottom w:val="none" w:sz="0" w:space="0" w:color="auto"/>
                <w:right w:val="none" w:sz="0" w:space="0" w:color="auto"/>
              </w:divBdr>
              <w:divsChild>
                <w:div w:id="1401714774">
                  <w:marLeft w:val="0"/>
                  <w:marRight w:val="0"/>
                  <w:marTop w:val="0"/>
                  <w:marBottom w:val="0"/>
                  <w:divBdr>
                    <w:top w:val="none" w:sz="0" w:space="0" w:color="auto"/>
                    <w:left w:val="none" w:sz="0" w:space="0" w:color="auto"/>
                    <w:bottom w:val="none" w:sz="0" w:space="0" w:color="auto"/>
                    <w:right w:val="none" w:sz="0" w:space="0" w:color="auto"/>
                  </w:divBdr>
                  <w:divsChild>
                    <w:div w:id="103010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396870">
          <w:marLeft w:val="0"/>
          <w:marRight w:val="0"/>
          <w:marTop w:val="0"/>
          <w:marBottom w:val="0"/>
          <w:divBdr>
            <w:top w:val="none" w:sz="0" w:space="0" w:color="auto"/>
            <w:left w:val="none" w:sz="0" w:space="0" w:color="auto"/>
            <w:bottom w:val="none" w:sz="0" w:space="0" w:color="auto"/>
            <w:right w:val="none" w:sz="0" w:space="0" w:color="auto"/>
          </w:divBdr>
        </w:div>
        <w:div w:id="432173126">
          <w:blockQuote w:val="1"/>
          <w:marLeft w:val="720"/>
          <w:marRight w:val="720"/>
          <w:marTop w:val="100"/>
          <w:marBottom w:val="100"/>
          <w:divBdr>
            <w:top w:val="none" w:sz="0" w:space="0" w:color="auto"/>
            <w:left w:val="none" w:sz="0" w:space="0" w:color="auto"/>
            <w:bottom w:val="none" w:sz="0" w:space="0" w:color="auto"/>
            <w:right w:val="none" w:sz="0" w:space="0" w:color="auto"/>
          </w:divBdr>
        </w:div>
        <w:div w:id="433982681">
          <w:marLeft w:val="0"/>
          <w:marRight w:val="0"/>
          <w:marTop w:val="0"/>
          <w:marBottom w:val="180"/>
          <w:divBdr>
            <w:top w:val="none" w:sz="0" w:space="0" w:color="auto"/>
            <w:left w:val="none" w:sz="0" w:space="0" w:color="auto"/>
            <w:bottom w:val="none" w:sz="0" w:space="0" w:color="auto"/>
            <w:right w:val="none" w:sz="0" w:space="0" w:color="auto"/>
          </w:divBdr>
        </w:div>
        <w:div w:id="435096223">
          <w:marLeft w:val="0"/>
          <w:marRight w:val="0"/>
          <w:marTop w:val="0"/>
          <w:marBottom w:val="0"/>
          <w:divBdr>
            <w:top w:val="none" w:sz="0" w:space="0" w:color="auto"/>
            <w:left w:val="none" w:sz="0" w:space="0" w:color="auto"/>
            <w:bottom w:val="none" w:sz="0" w:space="0" w:color="auto"/>
            <w:right w:val="none" w:sz="0" w:space="0" w:color="auto"/>
          </w:divBdr>
          <w:divsChild>
            <w:div w:id="1270310936">
              <w:marLeft w:val="0"/>
              <w:marRight w:val="0"/>
              <w:marTop w:val="0"/>
              <w:marBottom w:val="0"/>
              <w:divBdr>
                <w:top w:val="none" w:sz="0" w:space="0" w:color="auto"/>
                <w:left w:val="none" w:sz="0" w:space="0" w:color="auto"/>
                <w:bottom w:val="none" w:sz="0" w:space="0" w:color="auto"/>
                <w:right w:val="none" w:sz="0" w:space="0" w:color="auto"/>
              </w:divBdr>
              <w:divsChild>
                <w:div w:id="773747365">
                  <w:marLeft w:val="0"/>
                  <w:marRight w:val="0"/>
                  <w:marTop w:val="0"/>
                  <w:marBottom w:val="0"/>
                  <w:divBdr>
                    <w:top w:val="none" w:sz="0" w:space="0" w:color="auto"/>
                    <w:left w:val="none" w:sz="0" w:space="0" w:color="auto"/>
                    <w:bottom w:val="none" w:sz="0" w:space="0" w:color="auto"/>
                    <w:right w:val="none" w:sz="0" w:space="0" w:color="auto"/>
                  </w:divBdr>
                  <w:divsChild>
                    <w:div w:id="1811828119">
                      <w:marLeft w:val="0"/>
                      <w:marRight w:val="0"/>
                      <w:marTop w:val="0"/>
                      <w:marBottom w:val="0"/>
                      <w:divBdr>
                        <w:top w:val="none" w:sz="0" w:space="0" w:color="auto"/>
                        <w:left w:val="none" w:sz="0" w:space="0" w:color="auto"/>
                        <w:bottom w:val="none" w:sz="0" w:space="0" w:color="auto"/>
                        <w:right w:val="none" w:sz="0" w:space="0" w:color="auto"/>
                      </w:divBdr>
                      <w:divsChild>
                        <w:div w:id="1465738290">
                          <w:marLeft w:val="0"/>
                          <w:marRight w:val="0"/>
                          <w:marTop w:val="0"/>
                          <w:marBottom w:val="0"/>
                          <w:divBdr>
                            <w:top w:val="none" w:sz="0" w:space="0" w:color="auto"/>
                            <w:left w:val="none" w:sz="0" w:space="0" w:color="auto"/>
                            <w:bottom w:val="none" w:sz="0" w:space="0" w:color="auto"/>
                            <w:right w:val="none" w:sz="0" w:space="0" w:color="auto"/>
                          </w:divBdr>
                          <w:divsChild>
                            <w:div w:id="727807403">
                              <w:marLeft w:val="0"/>
                              <w:marRight w:val="0"/>
                              <w:marTop w:val="0"/>
                              <w:marBottom w:val="0"/>
                              <w:divBdr>
                                <w:top w:val="none" w:sz="0" w:space="0" w:color="auto"/>
                                <w:left w:val="none" w:sz="0" w:space="0" w:color="auto"/>
                                <w:bottom w:val="none" w:sz="0" w:space="0" w:color="auto"/>
                                <w:right w:val="none" w:sz="0" w:space="0" w:color="auto"/>
                              </w:divBdr>
                            </w:div>
                            <w:div w:id="145590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5713419">
          <w:marLeft w:val="0"/>
          <w:marRight w:val="0"/>
          <w:marTop w:val="0"/>
          <w:marBottom w:val="0"/>
          <w:divBdr>
            <w:top w:val="none" w:sz="0" w:space="0" w:color="auto"/>
            <w:left w:val="none" w:sz="0" w:space="0" w:color="auto"/>
            <w:bottom w:val="none" w:sz="0" w:space="0" w:color="auto"/>
            <w:right w:val="none" w:sz="0" w:space="0" w:color="auto"/>
          </w:divBdr>
          <w:divsChild>
            <w:div w:id="1271746069">
              <w:marLeft w:val="0"/>
              <w:marRight w:val="0"/>
              <w:marTop w:val="0"/>
              <w:marBottom w:val="0"/>
              <w:divBdr>
                <w:top w:val="none" w:sz="0" w:space="0" w:color="auto"/>
                <w:left w:val="none" w:sz="0" w:space="0" w:color="auto"/>
                <w:bottom w:val="none" w:sz="0" w:space="0" w:color="auto"/>
                <w:right w:val="none" w:sz="0" w:space="0" w:color="auto"/>
              </w:divBdr>
            </w:div>
            <w:div w:id="1307079306">
              <w:marLeft w:val="0"/>
              <w:marRight w:val="0"/>
              <w:marTop w:val="0"/>
              <w:marBottom w:val="0"/>
              <w:divBdr>
                <w:top w:val="none" w:sz="0" w:space="0" w:color="auto"/>
                <w:left w:val="none" w:sz="0" w:space="0" w:color="auto"/>
                <w:bottom w:val="none" w:sz="0" w:space="0" w:color="auto"/>
                <w:right w:val="none" w:sz="0" w:space="0" w:color="auto"/>
              </w:divBdr>
              <w:divsChild>
                <w:div w:id="1635478894">
                  <w:marLeft w:val="0"/>
                  <w:marRight w:val="0"/>
                  <w:marTop w:val="0"/>
                  <w:marBottom w:val="0"/>
                  <w:divBdr>
                    <w:top w:val="none" w:sz="0" w:space="0" w:color="auto"/>
                    <w:left w:val="none" w:sz="0" w:space="0" w:color="auto"/>
                    <w:bottom w:val="none" w:sz="0" w:space="0" w:color="auto"/>
                    <w:right w:val="none" w:sz="0" w:space="0" w:color="auto"/>
                  </w:divBdr>
                  <w:divsChild>
                    <w:div w:id="3617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834445">
          <w:marLeft w:val="0"/>
          <w:marRight w:val="0"/>
          <w:marTop w:val="0"/>
          <w:marBottom w:val="0"/>
          <w:divBdr>
            <w:top w:val="none" w:sz="0" w:space="0" w:color="auto"/>
            <w:left w:val="none" w:sz="0" w:space="0" w:color="auto"/>
            <w:bottom w:val="none" w:sz="0" w:space="0" w:color="auto"/>
            <w:right w:val="none" w:sz="0" w:space="0" w:color="auto"/>
          </w:divBdr>
          <w:divsChild>
            <w:div w:id="188304116">
              <w:marLeft w:val="0"/>
              <w:marRight w:val="0"/>
              <w:marTop w:val="0"/>
              <w:marBottom w:val="0"/>
              <w:divBdr>
                <w:top w:val="none" w:sz="0" w:space="0" w:color="auto"/>
                <w:left w:val="none" w:sz="0" w:space="0" w:color="auto"/>
                <w:bottom w:val="none" w:sz="0" w:space="0" w:color="auto"/>
                <w:right w:val="none" w:sz="0" w:space="0" w:color="auto"/>
              </w:divBdr>
            </w:div>
          </w:divsChild>
        </w:div>
        <w:div w:id="436221231">
          <w:marLeft w:val="0"/>
          <w:marRight w:val="0"/>
          <w:marTop w:val="0"/>
          <w:marBottom w:val="0"/>
          <w:divBdr>
            <w:top w:val="none" w:sz="0" w:space="0" w:color="auto"/>
            <w:left w:val="none" w:sz="0" w:space="0" w:color="auto"/>
            <w:bottom w:val="none" w:sz="0" w:space="0" w:color="auto"/>
            <w:right w:val="none" w:sz="0" w:space="0" w:color="auto"/>
          </w:divBdr>
        </w:div>
        <w:div w:id="440035772">
          <w:marLeft w:val="0"/>
          <w:marRight w:val="0"/>
          <w:marTop w:val="0"/>
          <w:marBottom w:val="0"/>
          <w:divBdr>
            <w:top w:val="none" w:sz="0" w:space="0" w:color="auto"/>
            <w:left w:val="none" w:sz="0" w:space="0" w:color="auto"/>
            <w:bottom w:val="none" w:sz="0" w:space="0" w:color="auto"/>
            <w:right w:val="none" w:sz="0" w:space="0" w:color="auto"/>
          </w:divBdr>
          <w:divsChild>
            <w:div w:id="1411082228">
              <w:marLeft w:val="0"/>
              <w:marRight w:val="0"/>
              <w:marTop w:val="0"/>
              <w:marBottom w:val="0"/>
              <w:divBdr>
                <w:top w:val="none" w:sz="0" w:space="0" w:color="auto"/>
                <w:left w:val="none" w:sz="0" w:space="0" w:color="auto"/>
                <w:bottom w:val="none" w:sz="0" w:space="0" w:color="auto"/>
                <w:right w:val="none" w:sz="0" w:space="0" w:color="auto"/>
              </w:divBdr>
              <w:divsChild>
                <w:div w:id="117762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414919">
          <w:marLeft w:val="0"/>
          <w:marRight w:val="0"/>
          <w:marTop w:val="0"/>
          <w:marBottom w:val="0"/>
          <w:divBdr>
            <w:top w:val="none" w:sz="0" w:space="0" w:color="auto"/>
            <w:left w:val="none" w:sz="0" w:space="0" w:color="auto"/>
            <w:bottom w:val="none" w:sz="0" w:space="0" w:color="auto"/>
            <w:right w:val="none" w:sz="0" w:space="0" w:color="auto"/>
          </w:divBdr>
          <w:divsChild>
            <w:div w:id="127094250">
              <w:marLeft w:val="0"/>
              <w:marRight w:val="0"/>
              <w:marTop w:val="0"/>
              <w:marBottom w:val="0"/>
              <w:divBdr>
                <w:top w:val="none" w:sz="0" w:space="0" w:color="auto"/>
                <w:left w:val="none" w:sz="0" w:space="0" w:color="auto"/>
                <w:bottom w:val="none" w:sz="0" w:space="0" w:color="auto"/>
                <w:right w:val="none" w:sz="0" w:space="0" w:color="auto"/>
              </w:divBdr>
              <w:divsChild>
                <w:div w:id="1284193728">
                  <w:marLeft w:val="0"/>
                  <w:marRight w:val="0"/>
                  <w:marTop w:val="0"/>
                  <w:marBottom w:val="0"/>
                  <w:divBdr>
                    <w:top w:val="none" w:sz="0" w:space="0" w:color="auto"/>
                    <w:left w:val="none" w:sz="0" w:space="0" w:color="auto"/>
                    <w:bottom w:val="none" w:sz="0" w:space="0" w:color="auto"/>
                    <w:right w:val="none" w:sz="0" w:space="0" w:color="auto"/>
                  </w:divBdr>
                  <w:divsChild>
                    <w:div w:id="187970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801435">
          <w:marLeft w:val="0"/>
          <w:marRight w:val="0"/>
          <w:marTop w:val="0"/>
          <w:marBottom w:val="120"/>
          <w:divBdr>
            <w:top w:val="none" w:sz="0" w:space="0" w:color="auto"/>
            <w:left w:val="none" w:sz="0" w:space="0" w:color="auto"/>
            <w:bottom w:val="none" w:sz="0" w:space="0" w:color="auto"/>
            <w:right w:val="none" w:sz="0" w:space="0" w:color="auto"/>
          </w:divBdr>
        </w:div>
        <w:div w:id="441805855">
          <w:marLeft w:val="0"/>
          <w:marRight w:val="0"/>
          <w:marTop w:val="0"/>
          <w:marBottom w:val="0"/>
          <w:divBdr>
            <w:top w:val="none" w:sz="0" w:space="0" w:color="auto"/>
            <w:left w:val="none" w:sz="0" w:space="0" w:color="auto"/>
            <w:bottom w:val="none" w:sz="0" w:space="0" w:color="auto"/>
            <w:right w:val="none" w:sz="0" w:space="0" w:color="auto"/>
          </w:divBdr>
          <w:divsChild>
            <w:div w:id="1771000388">
              <w:marLeft w:val="0"/>
              <w:marRight w:val="0"/>
              <w:marTop w:val="0"/>
              <w:marBottom w:val="0"/>
              <w:divBdr>
                <w:top w:val="none" w:sz="0" w:space="0" w:color="auto"/>
                <w:left w:val="none" w:sz="0" w:space="0" w:color="auto"/>
                <w:bottom w:val="none" w:sz="0" w:space="0" w:color="auto"/>
                <w:right w:val="none" w:sz="0" w:space="0" w:color="auto"/>
              </w:divBdr>
            </w:div>
          </w:divsChild>
        </w:div>
        <w:div w:id="443042781">
          <w:marLeft w:val="0"/>
          <w:marRight w:val="0"/>
          <w:marTop w:val="0"/>
          <w:marBottom w:val="0"/>
          <w:divBdr>
            <w:top w:val="none" w:sz="0" w:space="0" w:color="auto"/>
            <w:left w:val="none" w:sz="0" w:space="0" w:color="auto"/>
            <w:bottom w:val="none" w:sz="0" w:space="0" w:color="auto"/>
            <w:right w:val="none" w:sz="0" w:space="0" w:color="auto"/>
          </w:divBdr>
          <w:divsChild>
            <w:div w:id="1420786450">
              <w:marLeft w:val="0"/>
              <w:marRight w:val="0"/>
              <w:marTop w:val="0"/>
              <w:marBottom w:val="0"/>
              <w:divBdr>
                <w:top w:val="none" w:sz="0" w:space="0" w:color="auto"/>
                <w:left w:val="none" w:sz="0" w:space="0" w:color="auto"/>
                <w:bottom w:val="none" w:sz="0" w:space="0" w:color="auto"/>
                <w:right w:val="none" w:sz="0" w:space="0" w:color="auto"/>
              </w:divBdr>
            </w:div>
            <w:div w:id="1611354303">
              <w:marLeft w:val="0"/>
              <w:marRight w:val="0"/>
              <w:marTop w:val="0"/>
              <w:marBottom w:val="0"/>
              <w:divBdr>
                <w:top w:val="none" w:sz="0" w:space="0" w:color="auto"/>
                <w:left w:val="none" w:sz="0" w:space="0" w:color="auto"/>
                <w:bottom w:val="none" w:sz="0" w:space="0" w:color="auto"/>
                <w:right w:val="none" w:sz="0" w:space="0" w:color="auto"/>
              </w:divBdr>
              <w:divsChild>
                <w:div w:id="1583487434">
                  <w:marLeft w:val="0"/>
                  <w:marRight w:val="0"/>
                  <w:marTop w:val="0"/>
                  <w:marBottom w:val="0"/>
                  <w:divBdr>
                    <w:top w:val="none" w:sz="0" w:space="0" w:color="auto"/>
                    <w:left w:val="none" w:sz="0" w:space="0" w:color="auto"/>
                    <w:bottom w:val="none" w:sz="0" w:space="0" w:color="auto"/>
                    <w:right w:val="none" w:sz="0" w:space="0" w:color="auto"/>
                  </w:divBdr>
                  <w:divsChild>
                    <w:div w:id="5633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503823">
          <w:marLeft w:val="0"/>
          <w:marRight w:val="150"/>
          <w:marTop w:val="45"/>
          <w:marBottom w:val="75"/>
          <w:divBdr>
            <w:top w:val="none" w:sz="0" w:space="0" w:color="auto"/>
            <w:left w:val="none" w:sz="0" w:space="0" w:color="auto"/>
            <w:bottom w:val="none" w:sz="0" w:space="0" w:color="auto"/>
            <w:right w:val="none" w:sz="0" w:space="0" w:color="auto"/>
          </w:divBdr>
          <w:divsChild>
            <w:div w:id="1950089814">
              <w:marLeft w:val="0"/>
              <w:marRight w:val="0"/>
              <w:marTop w:val="0"/>
              <w:marBottom w:val="0"/>
              <w:divBdr>
                <w:top w:val="none" w:sz="0" w:space="0" w:color="auto"/>
                <w:left w:val="none" w:sz="0" w:space="0" w:color="auto"/>
                <w:bottom w:val="none" w:sz="0" w:space="0" w:color="auto"/>
                <w:right w:val="none" w:sz="0" w:space="0" w:color="auto"/>
              </w:divBdr>
            </w:div>
          </w:divsChild>
        </w:div>
        <w:div w:id="443842045">
          <w:marLeft w:val="0"/>
          <w:marRight w:val="0"/>
          <w:marTop w:val="0"/>
          <w:marBottom w:val="0"/>
          <w:divBdr>
            <w:top w:val="none" w:sz="0" w:space="0" w:color="auto"/>
            <w:left w:val="none" w:sz="0" w:space="0" w:color="auto"/>
            <w:bottom w:val="none" w:sz="0" w:space="0" w:color="auto"/>
            <w:right w:val="none" w:sz="0" w:space="0" w:color="auto"/>
          </w:divBdr>
        </w:div>
        <w:div w:id="446659734">
          <w:marLeft w:val="0"/>
          <w:marRight w:val="0"/>
          <w:marTop w:val="0"/>
          <w:marBottom w:val="0"/>
          <w:divBdr>
            <w:top w:val="none" w:sz="0" w:space="0" w:color="auto"/>
            <w:left w:val="none" w:sz="0" w:space="0" w:color="auto"/>
            <w:bottom w:val="none" w:sz="0" w:space="0" w:color="auto"/>
            <w:right w:val="none" w:sz="0" w:space="0" w:color="auto"/>
          </w:divBdr>
        </w:div>
        <w:div w:id="446777829">
          <w:marLeft w:val="0"/>
          <w:marRight w:val="0"/>
          <w:marTop w:val="0"/>
          <w:marBottom w:val="0"/>
          <w:divBdr>
            <w:top w:val="none" w:sz="0" w:space="0" w:color="auto"/>
            <w:left w:val="none" w:sz="0" w:space="0" w:color="auto"/>
            <w:bottom w:val="none" w:sz="0" w:space="0" w:color="auto"/>
            <w:right w:val="none" w:sz="0" w:space="0" w:color="auto"/>
          </w:divBdr>
          <w:divsChild>
            <w:div w:id="1654871777">
              <w:marLeft w:val="0"/>
              <w:marRight w:val="0"/>
              <w:marTop w:val="0"/>
              <w:marBottom w:val="0"/>
              <w:divBdr>
                <w:top w:val="none" w:sz="0" w:space="0" w:color="auto"/>
                <w:left w:val="none" w:sz="0" w:space="0" w:color="auto"/>
                <w:bottom w:val="none" w:sz="0" w:space="0" w:color="auto"/>
                <w:right w:val="none" w:sz="0" w:space="0" w:color="auto"/>
              </w:divBdr>
            </w:div>
            <w:div w:id="1792438774">
              <w:marLeft w:val="0"/>
              <w:marRight w:val="0"/>
              <w:marTop w:val="0"/>
              <w:marBottom w:val="0"/>
              <w:divBdr>
                <w:top w:val="none" w:sz="0" w:space="0" w:color="auto"/>
                <w:left w:val="none" w:sz="0" w:space="0" w:color="auto"/>
                <w:bottom w:val="none" w:sz="0" w:space="0" w:color="auto"/>
                <w:right w:val="none" w:sz="0" w:space="0" w:color="auto"/>
              </w:divBdr>
            </w:div>
          </w:divsChild>
        </w:div>
        <w:div w:id="447160609">
          <w:marLeft w:val="0"/>
          <w:marRight w:val="0"/>
          <w:marTop w:val="0"/>
          <w:marBottom w:val="0"/>
          <w:divBdr>
            <w:top w:val="none" w:sz="0" w:space="0" w:color="auto"/>
            <w:left w:val="none" w:sz="0" w:space="0" w:color="auto"/>
            <w:bottom w:val="none" w:sz="0" w:space="0" w:color="auto"/>
            <w:right w:val="none" w:sz="0" w:space="0" w:color="auto"/>
          </w:divBdr>
        </w:div>
        <w:div w:id="448167034">
          <w:marLeft w:val="0"/>
          <w:marRight w:val="0"/>
          <w:marTop w:val="0"/>
          <w:marBottom w:val="0"/>
          <w:divBdr>
            <w:top w:val="none" w:sz="0" w:space="0" w:color="auto"/>
            <w:left w:val="none" w:sz="0" w:space="0" w:color="auto"/>
            <w:bottom w:val="none" w:sz="0" w:space="0" w:color="auto"/>
            <w:right w:val="none" w:sz="0" w:space="0" w:color="auto"/>
          </w:divBdr>
        </w:div>
        <w:div w:id="448428674">
          <w:marLeft w:val="0"/>
          <w:marRight w:val="150"/>
          <w:marTop w:val="45"/>
          <w:marBottom w:val="75"/>
          <w:divBdr>
            <w:top w:val="none" w:sz="0" w:space="0" w:color="auto"/>
            <w:left w:val="none" w:sz="0" w:space="0" w:color="auto"/>
            <w:bottom w:val="none" w:sz="0" w:space="0" w:color="auto"/>
            <w:right w:val="none" w:sz="0" w:space="0" w:color="auto"/>
          </w:divBdr>
          <w:divsChild>
            <w:div w:id="1214463228">
              <w:marLeft w:val="0"/>
              <w:marRight w:val="0"/>
              <w:marTop w:val="0"/>
              <w:marBottom w:val="0"/>
              <w:divBdr>
                <w:top w:val="none" w:sz="0" w:space="0" w:color="auto"/>
                <w:left w:val="none" w:sz="0" w:space="0" w:color="auto"/>
                <w:bottom w:val="none" w:sz="0" w:space="0" w:color="auto"/>
                <w:right w:val="none" w:sz="0" w:space="0" w:color="auto"/>
              </w:divBdr>
              <w:divsChild>
                <w:div w:id="1655141136">
                  <w:marLeft w:val="0"/>
                  <w:marRight w:val="0"/>
                  <w:marTop w:val="0"/>
                  <w:marBottom w:val="0"/>
                  <w:divBdr>
                    <w:top w:val="none" w:sz="0" w:space="0" w:color="auto"/>
                    <w:left w:val="none" w:sz="0" w:space="0" w:color="auto"/>
                    <w:bottom w:val="none" w:sz="0" w:space="0" w:color="auto"/>
                    <w:right w:val="none" w:sz="0" w:space="0" w:color="auto"/>
                  </w:divBdr>
                  <w:divsChild>
                    <w:div w:id="578758147">
                      <w:marLeft w:val="0"/>
                      <w:marRight w:val="0"/>
                      <w:marTop w:val="0"/>
                      <w:marBottom w:val="0"/>
                      <w:divBdr>
                        <w:top w:val="none" w:sz="0" w:space="0" w:color="auto"/>
                        <w:left w:val="none" w:sz="0" w:space="0" w:color="auto"/>
                        <w:bottom w:val="none" w:sz="0" w:space="0" w:color="auto"/>
                        <w:right w:val="none" w:sz="0" w:space="0" w:color="auto"/>
                      </w:divBdr>
                      <w:divsChild>
                        <w:div w:id="446197865">
                          <w:marLeft w:val="0"/>
                          <w:marRight w:val="0"/>
                          <w:marTop w:val="0"/>
                          <w:marBottom w:val="0"/>
                          <w:divBdr>
                            <w:top w:val="none" w:sz="0" w:space="0" w:color="auto"/>
                            <w:left w:val="none" w:sz="0" w:space="0" w:color="auto"/>
                            <w:bottom w:val="none" w:sz="0" w:space="0" w:color="auto"/>
                            <w:right w:val="none" w:sz="0" w:space="0" w:color="auto"/>
                          </w:divBdr>
                          <w:divsChild>
                            <w:div w:id="12329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858182">
          <w:marLeft w:val="0"/>
          <w:marRight w:val="0"/>
          <w:marTop w:val="0"/>
          <w:marBottom w:val="0"/>
          <w:divBdr>
            <w:top w:val="none" w:sz="0" w:space="0" w:color="auto"/>
            <w:left w:val="none" w:sz="0" w:space="0" w:color="auto"/>
            <w:bottom w:val="none" w:sz="0" w:space="0" w:color="auto"/>
            <w:right w:val="none" w:sz="0" w:space="0" w:color="auto"/>
          </w:divBdr>
          <w:divsChild>
            <w:div w:id="180508511">
              <w:marLeft w:val="0"/>
              <w:marRight w:val="0"/>
              <w:marTop w:val="0"/>
              <w:marBottom w:val="0"/>
              <w:divBdr>
                <w:top w:val="none" w:sz="0" w:space="0" w:color="auto"/>
                <w:left w:val="none" w:sz="0" w:space="0" w:color="auto"/>
                <w:bottom w:val="none" w:sz="0" w:space="0" w:color="auto"/>
                <w:right w:val="none" w:sz="0" w:space="0" w:color="auto"/>
              </w:divBdr>
            </w:div>
            <w:div w:id="1003363304">
              <w:marLeft w:val="0"/>
              <w:marRight w:val="0"/>
              <w:marTop w:val="0"/>
              <w:marBottom w:val="0"/>
              <w:divBdr>
                <w:top w:val="none" w:sz="0" w:space="0" w:color="auto"/>
                <w:left w:val="none" w:sz="0" w:space="0" w:color="auto"/>
                <w:bottom w:val="none" w:sz="0" w:space="0" w:color="auto"/>
                <w:right w:val="none" w:sz="0" w:space="0" w:color="auto"/>
              </w:divBdr>
              <w:divsChild>
                <w:div w:id="1193035052">
                  <w:marLeft w:val="0"/>
                  <w:marRight w:val="0"/>
                  <w:marTop w:val="0"/>
                  <w:marBottom w:val="0"/>
                  <w:divBdr>
                    <w:top w:val="none" w:sz="0" w:space="0" w:color="auto"/>
                    <w:left w:val="none" w:sz="0" w:space="0" w:color="auto"/>
                    <w:bottom w:val="none" w:sz="0" w:space="0" w:color="auto"/>
                    <w:right w:val="none" w:sz="0" w:space="0" w:color="auto"/>
                  </w:divBdr>
                  <w:divsChild>
                    <w:div w:id="1891531836">
                      <w:marLeft w:val="0"/>
                      <w:marRight w:val="0"/>
                      <w:marTop w:val="0"/>
                      <w:marBottom w:val="0"/>
                      <w:divBdr>
                        <w:top w:val="none" w:sz="0" w:space="0" w:color="auto"/>
                        <w:left w:val="none" w:sz="0" w:space="0" w:color="auto"/>
                        <w:bottom w:val="none" w:sz="0" w:space="0" w:color="auto"/>
                        <w:right w:val="none" w:sz="0" w:space="0" w:color="auto"/>
                      </w:divBdr>
                      <w:divsChild>
                        <w:div w:id="37574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474407">
              <w:marLeft w:val="0"/>
              <w:marRight w:val="0"/>
              <w:marTop w:val="0"/>
              <w:marBottom w:val="0"/>
              <w:divBdr>
                <w:top w:val="none" w:sz="0" w:space="0" w:color="auto"/>
                <w:left w:val="none" w:sz="0" w:space="0" w:color="auto"/>
                <w:bottom w:val="none" w:sz="0" w:space="0" w:color="auto"/>
                <w:right w:val="none" w:sz="0" w:space="0" w:color="auto"/>
              </w:divBdr>
            </w:div>
            <w:div w:id="1649624179">
              <w:marLeft w:val="0"/>
              <w:marRight w:val="0"/>
              <w:marTop w:val="0"/>
              <w:marBottom w:val="0"/>
              <w:divBdr>
                <w:top w:val="none" w:sz="0" w:space="0" w:color="auto"/>
                <w:left w:val="none" w:sz="0" w:space="0" w:color="auto"/>
                <w:bottom w:val="none" w:sz="0" w:space="0" w:color="auto"/>
                <w:right w:val="none" w:sz="0" w:space="0" w:color="auto"/>
              </w:divBdr>
              <w:divsChild>
                <w:div w:id="935599549">
                  <w:marLeft w:val="0"/>
                  <w:marRight w:val="0"/>
                  <w:marTop w:val="0"/>
                  <w:marBottom w:val="0"/>
                  <w:divBdr>
                    <w:top w:val="none" w:sz="0" w:space="0" w:color="auto"/>
                    <w:left w:val="none" w:sz="0" w:space="0" w:color="auto"/>
                    <w:bottom w:val="none" w:sz="0" w:space="0" w:color="auto"/>
                    <w:right w:val="none" w:sz="0" w:space="0" w:color="auto"/>
                  </w:divBdr>
                  <w:divsChild>
                    <w:div w:id="67511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932493">
          <w:marLeft w:val="0"/>
          <w:marRight w:val="0"/>
          <w:marTop w:val="0"/>
          <w:marBottom w:val="0"/>
          <w:divBdr>
            <w:top w:val="none" w:sz="0" w:space="0" w:color="auto"/>
            <w:left w:val="none" w:sz="0" w:space="0" w:color="auto"/>
            <w:bottom w:val="none" w:sz="0" w:space="0" w:color="auto"/>
            <w:right w:val="none" w:sz="0" w:space="0" w:color="auto"/>
          </w:divBdr>
          <w:divsChild>
            <w:div w:id="14382929">
              <w:marLeft w:val="0"/>
              <w:marRight w:val="0"/>
              <w:marTop w:val="0"/>
              <w:marBottom w:val="0"/>
              <w:divBdr>
                <w:top w:val="none" w:sz="0" w:space="0" w:color="auto"/>
                <w:left w:val="none" w:sz="0" w:space="0" w:color="auto"/>
                <w:bottom w:val="none" w:sz="0" w:space="0" w:color="auto"/>
                <w:right w:val="none" w:sz="0" w:space="0" w:color="auto"/>
              </w:divBdr>
            </w:div>
          </w:divsChild>
        </w:div>
        <w:div w:id="450320100">
          <w:marLeft w:val="0"/>
          <w:marRight w:val="0"/>
          <w:marTop w:val="0"/>
          <w:marBottom w:val="0"/>
          <w:divBdr>
            <w:top w:val="none" w:sz="0" w:space="0" w:color="auto"/>
            <w:left w:val="none" w:sz="0" w:space="0" w:color="auto"/>
            <w:bottom w:val="none" w:sz="0" w:space="0" w:color="auto"/>
            <w:right w:val="none" w:sz="0" w:space="0" w:color="auto"/>
          </w:divBdr>
        </w:div>
        <w:div w:id="450706804">
          <w:marLeft w:val="0"/>
          <w:marRight w:val="0"/>
          <w:marTop w:val="0"/>
          <w:marBottom w:val="0"/>
          <w:divBdr>
            <w:top w:val="none" w:sz="0" w:space="0" w:color="auto"/>
            <w:left w:val="none" w:sz="0" w:space="0" w:color="auto"/>
            <w:bottom w:val="none" w:sz="0" w:space="0" w:color="auto"/>
            <w:right w:val="none" w:sz="0" w:space="0" w:color="auto"/>
          </w:divBdr>
          <w:divsChild>
            <w:div w:id="1236470191">
              <w:marLeft w:val="0"/>
              <w:marRight w:val="0"/>
              <w:marTop w:val="0"/>
              <w:marBottom w:val="0"/>
              <w:divBdr>
                <w:top w:val="none" w:sz="0" w:space="0" w:color="auto"/>
                <w:left w:val="none" w:sz="0" w:space="0" w:color="auto"/>
                <w:bottom w:val="none" w:sz="0" w:space="0" w:color="auto"/>
                <w:right w:val="none" w:sz="0" w:space="0" w:color="auto"/>
              </w:divBdr>
              <w:divsChild>
                <w:div w:id="71311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486298">
          <w:marLeft w:val="0"/>
          <w:marRight w:val="0"/>
          <w:marTop w:val="0"/>
          <w:marBottom w:val="180"/>
          <w:divBdr>
            <w:top w:val="none" w:sz="0" w:space="0" w:color="auto"/>
            <w:left w:val="none" w:sz="0" w:space="0" w:color="auto"/>
            <w:bottom w:val="none" w:sz="0" w:space="0" w:color="auto"/>
            <w:right w:val="none" w:sz="0" w:space="0" w:color="auto"/>
          </w:divBdr>
          <w:divsChild>
            <w:div w:id="84038996">
              <w:marLeft w:val="0"/>
              <w:marRight w:val="0"/>
              <w:marTop w:val="45"/>
              <w:marBottom w:val="0"/>
              <w:divBdr>
                <w:top w:val="none" w:sz="0" w:space="0" w:color="auto"/>
                <w:left w:val="none" w:sz="0" w:space="0" w:color="auto"/>
                <w:bottom w:val="none" w:sz="0" w:space="0" w:color="auto"/>
                <w:right w:val="none" w:sz="0" w:space="0" w:color="auto"/>
              </w:divBdr>
            </w:div>
          </w:divsChild>
        </w:div>
        <w:div w:id="453211794">
          <w:marLeft w:val="0"/>
          <w:marRight w:val="0"/>
          <w:marTop w:val="0"/>
          <w:marBottom w:val="0"/>
          <w:divBdr>
            <w:top w:val="none" w:sz="0" w:space="0" w:color="auto"/>
            <w:left w:val="none" w:sz="0" w:space="0" w:color="auto"/>
            <w:bottom w:val="none" w:sz="0" w:space="0" w:color="auto"/>
            <w:right w:val="none" w:sz="0" w:space="0" w:color="auto"/>
          </w:divBdr>
        </w:div>
        <w:div w:id="453444485">
          <w:marLeft w:val="0"/>
          <w:marRight w:val="0"/>
          <w:marTop w:val="150"/>
          <w:marBottom w:val="150"/>
          <w:divBdr>
            <w:top w:val="single" w:sz="6" w:space="4" w:color="D7D7D7"/>
            <w:left w:val="none" w:sz="0" w:space="0" w:color="auto"/>
            <w:bottom w:val="single" w:sz="6" w:space="4" w:color="D7D7D7"/>
            <w:right w:val="none" w:sz="0" w:space="0" w:color="auto"/>
          </w:divBdr>
        </w:div>
        <w:div w:id="454106327">
          <w:marLeft w:val="0"/>
          <w:marRight w:val="0"/>
          <w:marTop w:val="0"/>
          <w:marBottom w:val="0"/>
          <w:divBdr>
            <w:top w:val="none" w:sz="0" w:space="0" w:color="auto"/>
            <w:left w:val="none" w:sz="0" w:space="0" w:color="auto"/>
            <w:bottom w:val="none" w:sz="0" w:space="0" w:color="auto"/>
            <w:right w:val="none" w:sz="0" w:space="0" w:color="auto"/>
          </w:divBdr>
          <w:divsChild>
            <w:div w:id="1724131395">
              <w:marLeft w:val="0"/>
              <w:marRight w:val="0"/>
              <w:marTop w:val="0"/>
              <w:marBottom w:val="0"/>
              <w:divBdr>
                <w:top w:val="none" w:sz="0" w:space="0" w:color="auto"/>
                <w:left w:val="none" w:sz="0" w:space="0" w:color="auto"/>
                <w:bottom w:val="none" w:sz="0" w:space="0" w:color="auto"/>
                <w:right w:val="none" w:sz="0" w:space="0" w:color="auto"/>
              </w:divBdr>
              <w:divsChild>
                <w:div w:id="644627226">
                  <w:marLeft w:val="0"/>
                  <w:marRight w:val="0"/>
                  <w:marTop w:val="0"/>
                  <w:marBottom w:val="0"/>
                  <w:divBdr>
                    <w:top w:val="none" w:sz="0" w:space="0" w:color="auto"/>
                    <w:left w:val="none" w:sz="0" w:space="0" w:color="auto"/>
                    <w:bottom w:val="none" w:sz="0" w:space="0" w:color="auto"/>
                    <w:right w:val="none" w:sz="0" w:space="0" w:color="auto"/>
                  </w:divBdr>
                  <w:divsChild>
                    <w:div w:id="140903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376305">
          <w:marLeft w:val="0"/>
          <w:marRight w:val="0"/>
          <w:marTop w:val="0"/>
          <w:marBottom w:val="0"/>
          <w:divBdr>
            <w:top w:val="none" w:sz="0" w:space="0" w:color="auto"/>
            <w:left w:val="none" w:sz="0" w:space="0" w:color="auto"/>
            <w:bottom w:val="none" w:sz="0" w:space="0" w:color="auto"/>
            <w:right w:val="none" w:sz="0" w:space="0" w:color="auto"/>
          </w:divBdr>
          <w:divsChild>
            <w:div w:id="356319543">
              <w:marLeft w:val="0"/>
              <w:marRight w:val="0"/>
              <w:marTop w:val="0"/>
              <w:marBottom w:val="0"/>
              <w:divBdr>
                <w:top w:val="none" w:sz="0" w:space="0" w:color="auto"/>
                <w:left w:val="none" w:sz="0" w:space="0" w:color="auto"/>
                <w:bottom w:val="none" w:sz="0" w:space="0" w:color="auto"/>
                <w:right w:val="none" w:sz="0" w:space="0" w:color="auto"/>
              </w:divBdr>
              <w:divsChild>
                <w:div w:id="162471795">
                  <w:marLeft w:val="0"/>
                  <w:marRight w:val="0"/>
                  <w:marTop w:val="0"/>
                  <w:marBottom w:val="0"/>
                  <w:divBdr>
                    <w:top w:val="none" w:sz="0" w:space="0" w:color="auto"/>
                    <w:left w:val="none" w:sz="0" w:space="0" w:color="auto"/>
                    <w:bottom w:val="none" w:sz="0" w:space="0" w:color="auto"/>
                    <w:right w:val="none" w:sz="0" w:space="0" w:color="auto"/>
                  </w:divBdr>
                  <w:divsChild>
                    <w:div w:id="1221401238">
                      <w:marLeft w:val="0"/>
                      <w:marRight w:val="0"/>
                      <w:marTop w:val="0"/>
                      <w:marBottom w:val="0"/>
                      <w:divBdr>
                        <w:top w:val="none" w:sz="0" w:space="0" w:color="auto"/>
                        <w:left w:val="none" w:sz="0" w:space="0" w:color="auto"/>
                        <w:bottom w:val="none" w:sz="0" w:space="0" w:color="auto"/>
                        <w:right w:val="none" w:sz="0" w:space="0" w:color="auto"/>
                      </w:divBdr>
                      <w:divsChild>
                        <w:div w:id="125593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2671">
          <w:marLeft w:val="0"/>
          <w:marRight w:val="0"/>
          <w:marTop w:val="0"/>
          <w:marBottom w:val="0"/>
          <w:divBdr>
            <w:top w:val="none" w:sz="0" w:space="0" w:color="auto"/>
            <w:left w:val="none" w:sz="0" w:space="0" w:color="auto"/>
            <w:bottom w:val="none" w:sz="0" w:space="0" w:color="auto"/>
            <w:right w:val="none" w:sz="0" w:space="0" w:color="auto"/>
          </w:divBdr>
        </w:div>
        <w:div w:id="457338357">
          <w:marLeft w:val="0"/>
          <w:marRight w:val="0"/>
          <w:marTop w:val="0"/>
          <w:marBottom w:val="0"/>
          <w:divBdr>
            <w:top w:val="none" w:sz="0" w:space="0" w:color="auto"/>
            <w:left w:val="none" w:sz="0" w:space="0" w:color="auto"/>
            <w:bottom w:val="none" w:sz="0" w:space="0" w:color="auto"/>
            <w:right w:val="none" w:sz="0" w:space="0" w:color="auto"/>
          </w:divBdr>
          <w:divsChild>
            <w:div w:id="1264000470">
              <w:marLeft w:val="0"/>
              <w:marRight w:val="0"/>
              <w:marTop w:val="0"/>
              <w:marBottom w:val="0"/>
              <w:divBdr>
                <w:top w:val="none" w:sz="0" w:space="0" w:color="auto"/>
                <w:left w:val="none" w:sz="0" w:space="0" w:color="auto"/>
                <w:bottom w:val="none" w:sz="0" w:space="0" w:color="auto"/>
                <w:right w:val="none" w:sz="0" w:space="0" w:color="auto"/>
              </w:divBdr>
              <w:divsChild>
                <w:div w:id="334460037">
                  <w:marLeft w:val="0"/>
                  <w:marRight w:val="0"/>
                  <w:marTop w:val="0"/>
                  <w:marBottom w:val="0"/>
                  <w:divBdr>
                    <w:top w:val="none" w:sz="0" w:space="0" w:color="auto"/>
                    <w:left w:val="none" w:sz="0" w:space="0" w:color="auto"/>
                    <w:bottom w:val="none" w:sz="0" w:space="0" w:color="auto"/>
                    <w:right w:val="none" w:sz="0" w:space="0" w:color="auto"/>
                  </w:divBdr>
                </w:div>
                <w:div w:id="120012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075862">
          <w:marLeft w:val="0"/>
          <w:marRight w:val="0"/>
          <w:marTop w:val="0"/>
          <w:marBottom w:val="0"/>
          <w:divBdr>
            <w:top w:val="none" w:sz="0" w:space="0" w:color="auto"/>
            <w:left w:val="none" w:sz="0" w:space="0" w:color="auto"/>
            <w:bottom w:val="none" w:sz="0" w:space="0" w:color="auto"/>
            <w:right w:val="none" w:sz="0" w:space="0" w:color="auto"/>
          </w:divBdr>
        </w:div>
        <w:div w:id="462816857">
          <w:marLeft w:val="0"/>
          <w:marRight w:val="0"/>
          <w:marTop w:val="0"/>
          <w:marBottom w:val="0"/>
          <w:divBdr>
            <w:top w:val="none" w:sz="0" w:space="0" w:color="auto"/>
            <w:left w:val="none" w:sz="0" w:space="0" w:color="auto"/>
            <w:bottom w:val="none" w:sz="0" w:space="0" w:color="auto"/>
            <w:right w:val="none" w:sz="0" w:space="0" w:color="auto"/>
          </w:divBdr>
        </w:div>
        <w:div w:id="463157839">
          <w:marLeft w:val="0"/>
          <w:marRight w:val="0"/>
          <w:marTop w:val="0"/>
          <w:marBottom w:val="0"/>
          <w:divBdr>
            <w:top w:val="none" w:sz="0" w:space="0" w:color="auto"/>
            <w:left w:val="none" w:sz="0" w:space="0" w:color="auto"/>
            <w:bottom w:val="none" w:sz="0" w:space="0" w:color="auto"/>
            <w:right w:val="none" w:sz="0" w:space="0" w:color="auto"/>
          </w:divBdr>
        </w:div>
        <w:div w:id="463693621">
          <w:marLeft w:val="0"/>
          <w:marRight w:val="0"/>
          <w:marTop w:val="0"/>
          <w:marBottom w:val="0"/>
          <w:divBdr>
            <w:top w:val="none" w:sz="0" w:space="0" w:color="auto"/>
            <w:left w:val="none" w:sz="0" w:space="0" w:color="auto"/>
            <w:bottom w:val="none" w:sz="0" w:space="0" w:color="auto"/>
            <w:right w:val="none" w:sz="0" w:space="0" w:color="auto"/>
          </w:divBdr>
          <w:divsChild>
            <w:div w:id="1533346089">
              <w:marLeft w:val="0"/>
              <w:marRight w:val="0"/>
              <w:marTop w:val="0"/>
              <w:marBottom w:val="0"/>
              <w:divBdr>
                <w:top w:val="none" w:sz="0" w:space="0" w:color="auto"/>
                <w:left w:val="none" w:sz="0" w:space="0" w:color="auto"/>
                <w:bottom w:val="none" w:sz="0" w:space="0" w:color="auto"/>
                <w:right w:val="none" w:sz="0" w:space="0" w:color="auto"/>
              </w:divBdr>
              <w:divsChild>
                <w:div w:id="1938633457">
                  <w:marLeft w:val="0"/>
                  <w:marRight w:val="0"/>
                  <w:marTop w:val="0"/>
                  <w:marBottom w:val="0"/>
                  <w:divBdr>
                    <w:top w:val="none" w:sz="0" w:space="0" w:color="auto"/>
                    <w:left w:val="none" w:sz="0" w:space="0" w:color="auto"/>
                    <w:bottom w:val="none" w:sz="0" w:space="0" w:color="auto"/>
                    <w:right w:val="none" w:sz="0" w:space="0" w:color="auto"/>
                  </w:divBdr>
                  <w:divsChild>
                    <w:div w:id="170001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544127">
          <w:marLeft w:val="0"/>
          <w:marRight w:val="0"/>
          <w:marTop w:val="0"/>
          <w:marBottom w:val="0"/>
          <w:divBdr>
            <w:top w:val="none" w:sz="0" w:space="0" w:color="auto"/>
            <w:left w:val="none" w:sz="0" w:space="0" w:color="auto"/>
            <w:bottom w:val="none" w:sz="0" w:space="0" w:color="auto"/>
            <w:right w:val="none" w:sz="0" w:space="0" w:color="auto"/>
          </w:divBdr>
          <w:divsChild>
            <w:div w:id="1160657624">
              <w:marLeft w:val="0"/>
              <w:marRight w:val="0"/>
              <w:marTop w:val="0"/>
              <w:marBottom w:val="0"/>
              <w:divBdr>
                <w:top w:val="none" w:sz="0" w:space="0" w:color="auto"/>
                <w:left w:val="none" w:sz="0" w:space="0" w:color="auto"/>
                <w:bottom w:val="none" w:sz="0" w:space="0" w:color="auto"/>
                <w:right w:val="none" w:sz="0" w:space="0" w:color="auto"/>
              </w:divBdr>
            </w:div>
          </w:divsChild>
        </w:div>
        <w:div w:id="465271922">
          <w:marLeft w:val="0"/>
          <w:marRight w:val="0"/>
          <w:marTop w:val="0"/>
          <w:marBottom w:val="225"/>
          <w:divBdr>
            <w:top w:val="single" w:sz="6" w:space="11" w:color="DDDDDD"/>
            <w:left w:val="none" w:sz="0" w:space="0" w:color="auto"/>
            <w:bottom w:val="none" w:sz="0" w:space="0" w:color="auto"/>
            <w:right w:val="none" w:sz="0" w:space="0" w:color="auto"/>
          </w:divBdr>
          <w:divsChild>
            <w:div w:id="13195014">
              <w:marLeft w:val="0"/>
              <w:marRight w:val="0"/>
              <w:marTop w:val="0"/>
              <w:marBottom w:val="0"/>
              <w:divBdr>
                <w:top w:val="none" w:sz="0" w:space="0" w:color="auto"/>
                <w:left w:val="none" w:sz="0" w:space="0" w:color="auto"/>
                <w:bottom w:val="none" w:sz="0" w:space="0" w:color="auto"/>
                <w:right w:val="none" w:sz="0" w:space="0" w:color="auto"/>
              </w:divBdr>
            </w:div>
            <w:div w:id="533464915">
              <w:marLeft w:val="0"/>
              <w:marRight w:val="150"/>
              <w:marTop w:val="45"/>
              <w:marBottom w:val="75"/>
              <w:divBdr>
                <w:top w:val="none" w:sz="0" w:space="0" w:color="auto"/>
                <w:left w:val="none" w:sz="0" w:space="0" w:color="auto"/>
                <w:bottom w:val="none" w:sz="0" w:space="0" w:color="auto"/>
                <w:right w:val="none" w:sz="0" w:space="0" w:color="auto"/>
              </w:divBdr>
            </w:div>
            <w:div w:id="1241718403">
              <w:marLeft w:val="0"/>
              <w:marRight w:val="0"/>
              <w:marTop w:val="75"/>
              <w:marBottom w:val="75"/>
              <w:divBdr>
                <w:top w:val="none" w:sz="0" w:space="0" w:color="auto"/>
                <w:left w:val="none" w:sz="0" w:space="0" w:color="auto"/>
                <w:bottom w:val="none" w:sz="0" w:space="0" w:color="auto"/>
                <w:right w:val="none" w:sz="0" w:space="0" w:color="auto"/>
              </w:divBdr>
              <w:divsChild>
                <w:div w:id="314188998">
                  <w:marLeft w:val="0"/>
                  <w:marRight w:val="0"/>
                  <w:marTop w:val="0"/>
                  <w:marBottom w:val="0"/>
                  <w:divBdr>
                    <w:top w:val="none" w:sz="0" w:space="0" w:color="auto"/>
                    <w:left w:val="none" w:sz="0" w:space="0" w:color="auto"/>
                    <w:bottom w:val="none" w:sz="0" w:space="0" w:color="auto"/>
                    <w:right w:val="none" w:sz="0" w:space="0" w:color="auto"/>
                  </w:divBdr>
                </w:div>
              </w:divsChild>
            </w:div>
            <w:div w:id="1293638312">
              <w:marLeft w:val="0"/>
              <w:marRight w:val="0"/>
              <w:marTop w:val="0"/>
              <w:marBottom w:val="0"/>
              <w:divBdr>
                <w:top w:val="none" w:sz="0" w:space="0" w:color="auto"/>
                <w:left w:val="none" w:sz="0" w:space="0" w:color="auto"/>
                <w:bottom w:val="none" w:sz="0" w:space="0" w:color="auto"/>
                <w:right w:val="none" w:sz="0" w:space="0" w:color="auto"/>
              </w:divBdr>
              <w:divsChild>
                <w:div w:id="93213607">
                  <w:marLeft w:val="0"/>
                  <w:marRight w:val="0"/>
                  <w:marTop w:val="0"/>
                  <w:marBottom w:val="0"/>
                  <w:divBdr>
                    <w:top w:val="none" w:sz="0" w:space="0" w:color="auto"/>
                    <w:left w:val="none" w:sz="0" w:space="0" w:color="auto"/>
                    <w:bottom w:val="none" w:sz="0" w:space="0" w:color="auto"/>
                    <w:right w:val="none" w:sz="0" w:space="0" w:color="auto"/>
                  </w:divBdr>
                </w:div>
              </w:divsChild>
            </w:div>
            <w:div w:id="1944266008">
              <w:marLeft w:val="0"/>
              <w:marRight w:val="0"/>
              <w:marTop w:val="0"/>
              <w:marBottom w:val="0"/>
              <w:divBdr>
                <w:top w:val="none" w:sz="0" w:space="0" w:color="auto"/>
                <w:left w:val="none" w:sz="0" w:space="0" w:color="auto"/>
                <w:bottom w:val="none" w:sz="0" w:space="0" w:color="auto"/>
                <w:right w:val="none" w:sz="0" w:space="0" w:color="auto"/>
              </w:divBdr>
              <w:divsChild>
                <w:div w:id="1791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663531">
          <w:marLeft w:val="0"/>
          <w:marRight w:val="0"/>
          <w:marTop w:val="0"/>
          <w:marBottom w:val="0"/>
          <w:divBdr>
            <w:top w:val="none" w:sz="0" w:space="0" w:color="auto"/>
            <w:left w:val="none" w:sz="0" w:space="0" w:color="auto"/>
            <w:bottom w:val="none" w:sz="0" w:space="0" w:color="auto"/>
            <w:right w:val="none" w:sz="0" w:space="0" w:color="auto"/>
          </w:divBdr>
        </w:div>
        <w:div w:id="465700330">
          <w:marLeft w:val="0"/>
          <w:marRight w:val="0"/>
          <w:marTop w:val="0"/>
          <w:marBottom w:val="0"/>
          <w:divBdr>
            <w:top w:val="none" w:sz="0" w:space="0" w:color="auto"/>
            <w:left w:val="none" w:sz="0" w:space="0" w:color="auto"/>
            <w:bottom w:val="none" w:sz="0" w:space="0" w:color="auto"/>
            <w:right w:val="none" w:sz="0" w:space="0" w:color="auto"/>
          </w:divBdr>
          <w:divsChild>
            <w:div w:id="963466563">
              <w:marLeft w:val="0"/>
              <w:marRight w:val="0"/>
              <w:marTop w:val="0"/>
              <w:marBottom w:val="0"/>
              <w:divBdr>
                <w:top w:val="none" w:sz="0" w:space="0" w:color="auto"/>
                <w:left w:val="none" w:sz="0" w:space="0" w:color="auto"/>
                <w:bottom w:val="none" w:sz="0" w:space="0" w:color="auto"/>
                <w:right w:val="none" w:sz="0" w:space="0" w:color="auto"/>
              </w:divBdr>
            </w:div>
          </w:divsChild>
        </w:div>
        <w:div w:id="466315104">
          <w:marLeft w:val="0"/>
          <w:marRight w:val="0"/>
          <w:marTop w:val="0"/>
          <w:marBottom w:val="0"/>
          <w:divBdr>
            <w:top w:val="none" w:sz="0" w:space="0" w:color="auto"/>
            <w:left w:val="none" w:sz="0" w:space="0" w:color="auto"/>
            <w:bottom w:val="none" w:sz="0" w:space="0" w:color="auto"/>
            <w:right w:val="none" w:sz="0" w:space="0" w:color="auto"/>
          </w:divBdr>
        </w:div>
        <w:div w:id="468326852">
          <w:marLeft w:val="0"/>
          <w:marRight w:val="0"/>
          <w:marTop w:val="0"/>
          <w:marBottom w:val="0"/>
          <w:divBdr>
            <w:top w:val="none" w:sz="0" w:space="0" w:color="auto"/>
            <w:left w:val="none" w:sz="0" w:space="0" w:color="auto"/>
            <w:bottom w:val="none" w:sz="0" w:space="0" w:color="auto"/>
            <w:right w:val="none" w:sz="0" w:space="0" w:color="auto"/>
          </w:divBdr>
        </w:div>
        <w:div w:id="471991620">
          <w:marLeft w:val="0"/>
          <w:marRight w:val="0"/>
          <w:marTop w:val="0"/>
          <w:marBottom w:val="0"/>
          <w:divBdr>
            <w:top w:val="none" w:sz="0" w:space="0" w:color="auto"/>
            <w:left w:val="none" w:sz="0" w:space="0" w:color="auto"/>
            <w:bottom w:val="none" w:sz="0" w:space="0" w:color="auto"/>
            <w:right w:val="none" w:sz="0" w:space="0" w:color="auto"/>
          </w:divBdr>
        </w:div>
        <w:div w:id="473330092">
          <w:marLeft w:val="0"/>
          <w:marRight w:val="0"/>
          <w:marTop w:val="0"/>
          <w:marBottom w:val="0"/>
          <w:divBdr>
            <w:top w:val="none" w:sz="0" w:space="0" w:color="auto"/>
            <w:left w:val="none" w:sz="0" w:space="0" w:color="auto"/>
            <w:bottom w:val="none" w:sz="0" w:space="0" w:color="auto"/>
            <w:right w:val="none" w:sz="0" w:space="0" w:color="auto"/>
          </w:divBdr>
          <w:divsChild>
            <w:div w:id="941719408">
              <w:marLeft w:val="0"/>
              <w:marRight w:val="0"/>
              <w:marTop w:val="0"/>
              <w:marBottom w:val="0"/>
              <w:divBdr>
                <w:top w:val="none" w:sz="0" w:space="0" w:color="auto"/>
                <w:left w:val="none" w:sz="0" w:space="0" w:color="auto"/>
                <w:bottom w:val="none" w:sz="0" w:space="0" w:color="auto"/>
                <w:right w:val="none" w:sz="0" w:space="0" w:color="auto"/>
              </w:divBdr>
              <w:divsChild>
                <w:div w:id="142672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455128">
          <w:marLeft w:val="0"/>
          <w:marRight w:val="0"/>
          <w:marTop w:val="0"/>
          <w:marBottom w:val="375"/>
          <w:divBdr>
            <w:top w:val="none" w:sz="0" w:space="0" w:color="auto"/>
            <w:left w:val="none" w:sz="0" w:space="0" w:color="auto"/>
            <w:bottom w:val="none" w:sz="0" w:space="0" w:color="auto"/>
            <w:right w:val="none" w:sz="0" w:space="0" w:color="auto"/>
          </w:divBdr>
        </w:div>
        <w:div w:id="473526350">
          <w:marLeft w:val="0"/>
          <w:marRight w:val="0"/>
          <w:marTop w:val="75"/>
          <w:marBottom w:val="75"/>
          <w:divBdr>
            <w:top w:val="none" w:sz="0" w:space="0" w:color="auto"/>
            <w:left w:val="none" w:sz="0" w:space="0" w:color="auto"/>
            <w:bottom w:val="none" w:sz="0" w:space="0" w:color="auto"/>
            <w:right w:val="none" w:sz="0" w:space="0" w:color="auto"/>
          </w:divBdr>
          <w:divsChild>
            <w:div w:id="668603964">
              <w:marLeft w:val="0"/>
              <w:marRight w:val="0"/>
              <w:marTop w:val="0"/>
              <w:marBottom w:val="0"/>
              <w:divBdr>
                <w:top w:val="none" w:sz="0" w:space="0" w:color="auto"/>
                <w:left w:val="none" w:sz="0" w:space="0" w:color="auto"/>
                <w:bottom w:val="none" w:sz="0" w:space="0" w:color="auto"/>
                <w:right w:val="none" w:sz="0" w:space="0" w:color="auto"/>
              </w:divBdr>
            </w:div>
          </w:divsChild>
        </w:div>
        <w:div w:id="474418710">
          <w:marLeft w:val="0"/>
          <w:marRight w:val="0"/>
          <w:marTop w:val="150"/>
          <w:marBottom w:val="0"/>
          <w:divBdr>
            <w:top w:val="none" w:sz="0" w:space="0" w:color="auto"/>
            <w:left w:val="none" w:sz="0" w:space="0" w:color="auto"/>
            <w:bottom w:val="none" w:sz="0" w:space="0" w:color="auto"/>
            <w:right w:val="none" w:sz="0" w:space="0" w:color="auto"/>
          </w:divBdr>
        </w:div>
        <w:div w:id="475296155">
          <w:marLeft w:val="0"/>
          <w:marRight w:val="0"/>
          <w:marTop w:val="0"/>
          <w:marBottom w:val="0"/>
          <w:divBdr>
            <w:top w:val="none" w:sz="0" w:space="0" w:color="auto"/>
            <w:left w:val="none" w:sz="0" w:space="0" w:color="auto"/>
            <w:bottom w:val="none" w:sz="0" w:space="0" w:color="auto"/>
            <w:right w:val="none" w:sz="0" w:space="0" w:color="auto"/>
          </w:divBdr>
        </w:div>
        <w:div w:id="475494165">
          <w:marLeft w:val="0"/>
          <w:marRight w:val="0"/>
          <w:marTop w:val="0"/>
          <w:marBottom w:val="0"/>
          <w:divBdr>
            <w:top w:val="none" w:sz="0" w:space="0" w:color="auto"/>
            <w:left w:val="none" w:sz="0" w:space="0" w:color="auto"/>
            <w:bottom w:val="none" w:sz="0" w:space="0" w:color="auto"/>
            <w:right w:val="none" w:sz="0" w:space="0" w:color="auto"/>
          </w:divBdr>
          <w:divsChild>
            <w:div w:id="1822773094">
              <w:marLeft w:val="0"/>
              <w:marRight w:val="0"/>
              <w:marTop w:val="0"/>
              <w:marBottom w:val="0"/>
              <w:divBdr>
                <w:top w:val="none" w:sz="0" w:space="0" w:color="auto"/>
                <w:left w:val="none" w:sz="0" w:space="0" w:color="auto"/>
                <w:bottom w:val="none" w:sz="0" w:space="0" w:color="auto"/>
                <w:right w:val="none" w:sz="0" w:space="0" w:color="auto"/>
              </w:divBdr>
            </w:div>
          </w:divsChild>
        </w:div>
        <w:div w:id="475495192">
          <w:marLeft w:val="0"/>
          <w:marRight w:val="0"/>
          <w:marTop w:val="0"/>
          <w:marBottom w:val="0"/>
          <w:divBdr>
            <w:top w:val="none" w:sz="0" w:space="0" w:color="auto"/>
            <w:left w:val="none" w:sz="0" w:space="0" w:color="auto"/>
            <w:bottom w:val="none" w:sz="0" w:space="0" w:color="auto"/>
            <w:right w:val="none" w:sz="0" w:space="0" w:color="auto"/>
          </w:divBdr>
        </w:div>
        <w:div w:id="476150432">
          <w:marLeft w:val="0"/>
          <w:marRight w:val="0"/>
          <w:marTop w:val="0"/>
          <w:marBottom w:val="0"/>
          <w:divBdr>
            <w:top w:val="none" w:sz="0" w:space="0" w:color="auto"/>
            <w:left w:val="none" w:sz="0" w:space="0" w:color="auto"/>
            <w:bottom w:val="none" w:sz="0" w:space="0" w:color="auto"/>
            <w:right w:val="none" w:sz="0" w:space="0" w:color="auto"/>
          </w:divBdr>
          <w:divsChild>
            <w:div w:id="1402868591">
              <w:marLeft w:val="0"/>
              <w:marRight w:val="0"/>
              <w:marTop w:val="0"/>
              <w:marBottom w:val="0"/>
              <w:divBdr>
                <w:top w:val="none" w:sz="0" w:space="0" w:color="auto"/>
                <w:left w:val="none" w:sz="0" w:space="0" w:color="auto"/>
                <w:bottom w:val="none" w:sz="0" w:space="0" w:color="auto"/>
                <w:right w:val="none" w:sz="0" w:space="0" w:color="auto"/>
              </w:divBdr>
              <w:divsChild>
                <w:div w:id="176044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797361">
          <w:marLeft w:val="0"/>
          <w:marRight w:val="0"/>
          <w:marTop w:val="150"/>
          <w:marBottom w:val="150"/>
          <w:divBdr>
            <w:top w:val="single" w:sz="6" w:space="4" w:color="D7D7D7"/>
            <w:left w:val="none" w:sz="0" w:space="0" w:color="auto"/>
            <w:bottom w:val="single" w:sz="6" w:space="4" w:color="D7D7D7"/>
            <w:right w:val="none" w:sz="0" w:space="0" w:color="auto"/>
          </w:divBdr>
        </w:div>
        <w:div w:id="477114706">
          <w:marLeft w:val="0"/>
          <w:marRight w:val="0"/>
          <w:marTop w:val="0"/>
          <w:marBottom w:val="0"/>
          <w:divBdr>
            <w:top w:val="none" w:sz="0" w:space="0" w:color="auto"/>
            <w:left w:val="none" w:sz="0" w:space="0" w:color="auto"/>
            <w:bottom w:val="none" w:sz="0" w:space="0" w:color="auto"/>
            <w:right w:val="none" w:sz="0" w:space="0" w:color="auto"/>
          </w:divBdr>
        </w:div>
        <w:div w:id="477381973">
          <w:marLeft w:val="0"/>
          <w:marRight w:val="0"/>
          <w:marTop w:val="0"/>
          <w:marBottom w:val="0"/>
          <w:divBdr>
            <w:top w:val="none" w:sz="0" w:space="0" w:color="auto"/>
            <w:left w:val="none" w:sz="0" w:space="0" w:color="auto"/>
            <w:bottom w:val="none" w:sz="0" w:space="0" w:color="auto"/>
            <w:right w:val="none" w:sz="0" w:space="0" w:color="auto"/>
          </w:divBdr>
          <w:divsChild>
            <w:div w:id="328750670">
              <w:marLeft w:val="0"/>
              <w:marRight w:val="0"/>
              <w:marTop w:val="0"/>
              <w:marBottom w:val="0"/>
              <w:divBdr>
                <w:top w:val="none" w:sz="0" w:space="0" w:color="auto"/>
                <w:left w:val="none" w:sz="0" w:space="0" w:color="auto"/>
                <w:bottom w:val="none" w:sz="0" w:space="0" w:color="auto"/>
                <w:right w:val="none" w:sz="0" w:space="0" w:color="auto"/>
              </w:divBdr>
              <w:divsChild>
                <w:div w:id="42704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01494">
          <w:marLeft w:val="0"/>
          <w:marRight w:val="0"/>
          <w:marTop w:val="0"/>
          <w:marBottom w:val="0"/>
          <w:divBdr>
            <w:top w:val="none" w:sz="0" w:space="0" w:color="auto"/>
            <w:left w:val="none" w:sz="0" w:space="0" w:color="auto"/>
            <w:bottom w:val="none" w:sz="0" w:space="0" w:color="auto"/>
            <w:right w:val="none" w:sz="0" w:space="0" w:color="auto"/>
          </w:divBdr>
          <w:divsChild>
            <w:div w:id="887377270">
              <w:marLeft w:val="0"/>
              <w:marRight w:val="0"/>
              <w:marTop w:val="0"/>
              <w:marBottom w:val="0"/>
              <w:divBdr>
                <w:top w:val="none" w:sz="0" w:space="0" w:color="auto"/>
                <w:left w:val="none" w:sz="0" w:space="0" w:color="auto"/>
                <w:bottom w:val="none" w:sz="0" w:space="0" w:color="auto"/>
                <w:right w:val="none" w:sz="0" w:space="0" w:color="auto"/>
              </w:divBdr>
              <w:divsChild>
                <w:div w:id="1629048058">
                  <w:marLeft w:val="0"/>
                  <w:marRight w:val="0"/>
                  <w:marTop w:val="0"/>
                  <w:marBottom w:val="0"/>
                  <w:divBdr>
                    <w:top w:val="none" w:sz="0" w:space="0" w:color="auto"/>
                    <w:left w:val="none" w:sz="0" w:space="0" w:color="auto"/>
                    <w:bottom w:val="none" w:sz="0" w:space="0" w:color="auto"/>
                    <w:right w:val="none" w:sz="0" w:space="0" w:color="auto"/>
                  </w:divBdr>
                  <w:divsChild>
                    <w:div w:id="172189105">
                      <w:marLeft w:val="0"/>
                      <w:marRight w:val="0"/>
                      <w:marTop w:val="0"/>
                      <w:marBottom w:val="0"/>
                      <w:divBdr>
                        <w:top w:val="none" w:sz="0" w:space="0" w:color="auto"/>
                        <w:left w:val="none" w:sz="0" w:space="0" w:color="auto"/>
                        <w:bottom w:val="none" w:sz="0" w:space="0" w:color="auto"/>
                        <w:right w:val="none" w:sz="0" w:space="0" w:color="auto"/>
                      </w:divBdr>
                      <w:divsChild>
                        <w:div w:id="1005018933">
                          <w:marLeft w:val="0"/>
                          <w:marRight w:val="0"/>
                          <w:marTop w:val="0"/>
                          <w:marBottom w:val="0"/>
                          <w:divBdr>
                            <w:top w:val="none" w:sz="0" w:space="0" w:color="auto"/>
                            <w:left w:val="none" w:sz="0" w:space="0" w:color="auto"/>
                            <w:bottom w:val="none" w:sz="0" w:space="0" w:color="auto"/>
                            <w:right w:val="none" w:sz="0" w:space="0" w:color="auto"/>
                          </w:divBdr>
                          <w:divsChild>
                            <w:div w:id="800464326">
                              <w:marLeft w:val="0"/>
                              <w:marRight w:val="0"/>
                              <w:marTop w:val="0"/>
                              <w:marBottom w:val="0"/>
                              <w:divBdr>
                                <w:top w:val="none" w:sz="0" w:space="0" w:color="auto"/>
                                <w:left w:val="none" w:sz="0" w:space="0" w:color="auto"/>
                                <w:bottom w:val="none" w:sz="0" w:space="0" w:color="auto"/>
                                <w:right w:val="none" w:sz="0" w:space="0" w:color="auto"/>
                              </w:divBdr>
                              <w:divsChild>
                                <w:div w:id="600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535982">
              <w:marLeft w:val="0"/>
              <w:marRight w:val="0"/>
              <w:marTop w:val="0"/>
              <w:marBottom w:val="0"/>
              <w:divBdr>
                <w:top w:val="none" w:sz="0" w:space="0" w:color="auto"/>
                <w:left w:val="none" w:sz="0" w:space="0" w:color="auto"/>
                <w:bottom w:val="none" w:sz="0" w:space="0" w:color="auto"/>
                <w:right w:val="none" w:sz="0" w:space="0" w:color="auto"/>
              </w:divBdr>
              <w:divsChild>
                <w:div w:id="976842226">
                  <w:marLeft w:val="0"/>
                  <w:marRight w:val="0"/>
                  <w:marTop w:val="0"/>
                  <w:marBottom w:val="0"/>
                  <w:divBdr>
                    <w:top w:val="none" w:sz="0" w:space="0" w:color="auto"/>
                    <w:left w:val="none" w:sz="0" w:space="0" w:color="auto"/>
                    <w:bottom w:val="none" w:sz="0" w:space="0" w:color="auto"/>
                    <w:right w:val="none" w:sz="0" w:space="0" w:color="auto"/>
                  </w:divBdr>
                </w:div>
              </w:divsChild>
            </w:div>
            <w:div w:id="1339233432">
              <w:marLeft w:val="0"/>
              <w:marRight w:val="0"/>
              <w:marTop w:val="0"/>
              <w:marBottom w:val="0"/>
              <w:divBdr>
                <w:top w:val="none" w:sz="0" w:space="0" w:color="auto"/>
                <w:left w:val="none" w:sz="0" w:space="0" w:color="auto"/>
                <w:bottom w:val="none" w:sz="0" w:space="0" w:color="auto"/>
                <w:right w:val="none" w:sz="0" w:space="0" w:color="auto"/>
              </w:divBdr>
              <w:divsChild>
                <w:div w:id="1023557829">
                  <w:marLeft w:val="0"/>
                  <w:marRight w:val="0"/>
                  <w:marTop w:val="0"/>
                  <w:marBottom w:val="0"/>
                  <w:divBdr>
                    <w:top w:val="none" w:sz="0" w:space="0" w:color="auto"/>
                    <w:left w:val="none" w:sz="0" w:space="0" w:color="auto"/>
                    <w:bottom w:val="none" w:sz="0" w:space="0" w:color="auto"/>
                    <w:right w:val="none" w:sz="0" w:space="0" w:color="auto"/>
                  </w:divBdr>
                </w:div>
                <w:div w:id="1385367284">
                  <w:marLeft w:val="0"/>
                  <w:marRight w:val="0"/>
                  <w:marTop w:val="0"/>
                  <w:marBottom w:val="0"/>
                  <w:divBdr>
                    <w:top w:val="none" w:sz="0" w:space="0" w:color="auto"/>
                    <w:left w:val="none" w:sz="0" w:space="0" w:color="auto"/>
                    <w:bottom w:val="none" w:sz="0" w:space="0" w:color="auto"/>
                    <w:right w:val="none" w:sz="0" w:space="0" w:color="auto"/>
                  </w:divBdr>
                  <w:divsChild>
                    <w:div w:id="184277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731954">
          <w:marLeft w:val="0"/>
          <w:marRight w:val="0"/>
          <w:marTop w:val="0"/>
          <w:marBottom w:val="0"/>
          <w:divBdr>
            <w:top w:val="none" w:sz="0" w:space="0" w:color="auto"/>
            <w:left w:val="none" w:sz="0" w:space="0" w:color="auto"/>
            <w:bottom w:val="none" w:sz="0" w:space="0" w:color="auto"/>
            <w:right w:val="none" w:sz="0" w:space="0" w:color="auto"/>
          </w:divBdr>
          <w:divsChild>
            <w:div w:id="510989568">
              <w:marLeft w:val="0"/>
              <w:marRight w:val="0"/>
              <w:marTop w:val="0"/>
              <w:marBottom w:val="0"/>
              <w:divBdr>
                <w:top w:val="none" w:sz="0" w:space="0" w:color="auto"/>
                <w:left w:val="none" w:sz="0" w:space="0" w:color="auto"/>
                <w:bottom w:val="none" w:sz="0" w:space="0" w:color="auto"/>
                <w:right w:val="none" w:sz="0" w:space="0" w:color="auto"/>
              </w:divBdr>
            </w:div>
            <w:div w:id="1313945615">
              <w:marLeft w:val="0"/>
              <w:marRight w:val="0"/>
              <w:marTop w:val="0"/>
              <w:marBottom w:val="0"/>
              <w:divBdr>
                <w:top w:val="none" w:sz="0" w:space="0" w:color="auto"/>
                <w:left w:val="none" w:sz="0" w:space="0" w:color="auto"/>
                <w:bottom w:val="none" w:sz="0" w:space="0" w:color="auto"/>
                <w:right w:val="none" w:sz="0" w:space="0" w:color="auto"/>
              </w:divBdr>
            </w:div>
          </w:divsChild>
        </w:div>
        <w:div w:id="480974070">
          <w:marLeft w:val="0"/>
          <w:marRight w:val="0"/>
          <w:marTop w:val="0"/>
          <w:marBottom w:val="0"/>
          <w:divBdr>
            <w:top w:val="none" w:sz="0" w:space="0" w:color="auto"/>
            <w:left w:val="none" w:sz="0" w:space="0" w:color="auto"/>
            <w:bottom w:val="none" w:sz="0" w:space="0" w:color="auto"/>
            <w:right w:val="none" w:sz="0" w:space="0" w:color="auto"/>
          </w:divBdr>
          <w:divsChild>
            <w:div w:id="362244948">
              <w:marLeft w:val="0"/>
              <w:marRight w:val="0"/>
              <w:marTop w:val="0"/>
              <w:marBottom w:val="0"/>
              <w:divBdr>
                <w:top w:val="none" w:sz="0" w:space="0" w:color="auto"/>
                <w:left w:val="none" w:sz="0" w:space="0" w:color="auto"/>
                <w:bottom w:val="none" w:sz="0" w:space="0" w:color="auto"/>
                <w:right w:val="none" w:sz="0" w:space="0" w:color="auto"/>
              </w:divBdr>
              <w:divsChild>
                <w:div w:id="9465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88164">
          <w:marLeft w:val="0"/>
          <w:marRight w:val="0"/>
          <w:marTop w:val="0"/>
          <w:marBottom w:val="0"/>
          <w:divBdr>
            <w:top w:val="none" w:sz="0" w:space="0" w:color="auto"/>
            <w:left w:val="none" w:sz="0" w:space="0" w:color="auto"/>
            <w:bottom w:val="none" w:sz="0" w:space="0" w:color="auto"/>
            <w:right w:val="none" w:sz="0" w:space="0" w:color="auto"/>
          </w:divBdr>
        </w:div>
        <w:div w:id="481699813">
          <w:marLeft w:val="0"/>
          <w:marRight w:val="0"/>
          <w:marTop w:val="0"/>
          <w:marBottom w:val="0"/>
          <w:divBdr>
            <w:top w:val="none" w:sz="0" w:space="0" w:color="auto"/>
            <w:left w:val="none" w:sz="0" w:space="0" w:color="auto"/>
            <w:bottom w:val="none" w:sz="0" w:space="0" w:color="auto"/>
            <w:right w:val="none" w:sz="0" w:space="0" w:color="auto"/>
          </w:divBdr>
        </w:div>
        <w:div w:id="481968212">
          <w:marLeft w:val="0"/>
          <w:marRight w:val="0"/>
          <w:marTop w:val="0"/>
          <w:marBottom w:val="0"/>
          <w:divBdr>
            <w:top w:val="none" w:sz="0" w:space="0" w:color="auto"/>
            <w:left w:val="none" w:sz="0" w:space="0" w:color="auto"/>
            <w:bottom w:val="none" w:sz="0" w:space="0" w:color="auto"/>
            <w:right w:val="none" w:sz="0" w:space="0" w:color="auto"/>
          </w:divBdr>
        </w:div>
        <w:div w:id="482550619">
          <w:marLeft w:val="0"/>
          <w:marRight w:val="0"/>
          <w:marTop w:val="0"/>
          <w:marBottom w:val="0"/>
          <w:divBdr>
            <w:top w:val="none" w:sz="0" w:space="0" w:color="auto"/>
            <w:left w:val="none" w:sz="0" w:space="0" w:color="auto"/>
            <w:bottom w:val="none" w:sz="0" w:space="0" w:color="auto"/>
            <w:right w:val="none" w:sz="0" w:space="0" w:color="auto"/>
          </w:divBdr>
        </w:div>
        <w:div w:id="483590234">
          <w:marLeft w:val="0"/>
          <w:marRight w:val="0"/>
          <w:marTop w:val="0"/>
          <w:marBottom w:val="0"/>
          <w:divBdr>
            <w:top w:val="none" w:sz="0" w:space="0" w:color="auto"/>
            <w:left w:val="none" w:sz="0" w:space="0" w:color="auto"/>
            <w:bottom w:val="none" w:sz="0" w:space="0" w:color="auto"/>
            <w:right w:val="none" w:sz="0" w:space="0" w:color="auto"/>
          </w:divBdr>
          <w:divsChild>
            <w:div w:id="459811870">
              <w:marLeft w:val="0"/>
              <w:marRight w:val="0"/>
              <w:marTop w:val="0"/>
              <w:marBottom w:val="0"/>
              <w:divBdr>
                <w:top w:val="none" w:sz="0" w:space="0" w:color="auto"/>
                <w:left w:val="none" w:sz="0" w:space="0" w:color="auto"/>
                <w:bottom w:val="none" w:sz="0" w:space="0" w:color="auto"/>
                <w:right w:val="none" w:sz="0" w:space="0" w:color="auto"/>
              </w:divBdr>
              <w:divsChild>
                <w:div w:id="697504966">
                  <w:marLeft w:val="0"/>
                  <w:marRight w:val="0"/>
                  <w:marTop w:val="0"/>
                  <w:marBottom w:val="0"/>
                  <w:divBdr>
                    <w:top w:val="none" w:sz="0" w:space="0" w:color="auto"/>
                    <w:left w:val="none" w:sz="0" w:space="0" w:color="auto"/>
                    <w:bottom w:val="none" w:sz="0" w:space="0" w:color="auto"/>
                    <w:right w:val="none" w:sz="0" w:space="0" w:color="auto"/>
                  </w:divBdr>
                </w:div>
                <w:div w:id="132057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6812">
          <w:marLeft w:val="0"/>
          <w:marRight w:val="0"/>
          <w:marTop w:val="300"/>
          <w:marBottom w:val="0"/>
          <w:divBdr>
            <w:top w:val="none" w:sz="0" w:space="0" w:color="auto"/>
            <w:left w:val="none" w:sz="0" w:space="0" w:color="auto"/>
            <w:bottom w:val="none" w:sz="0" w:space="0" w:color="auto"/>
            <w:right w:val="none" w:sz="0" w:space="0" w:color="auto"/>
          </w:divBdr>
        </w:div>
        <w:div w:id="486358614">
          <w:marLeft w:val="0"/>
          <w:marRight w:val="0"/>
          <w:marTop w:val="0"/>
          <w:marBottom w:val="0"/>
          <w:divBdr>
            <w:top w:val="none" w:sz="0" w:space="0" w:color="auto"/>
            <w:left w:val="none" w:sz="0" w:space="0" w:color="auto"/>
            <w:bottom w:val="none" w:sz="0" w:space="0" w:color="auto"/>
            <w:right w:val="none" w:sz="0" w:space="0" w:color="auto"/>
          </w:divBdr>
        </w:div>
        <w:div w:id="486555398">
          <w:marLeft w:val="0"/>
          <w:marRight w:val="0"/>
          <w:marTop w:val="0"/>
          <w:marBottom w:val="0"/>
          <w:divBdr>
            <w:top w:val="none" w:sz="0" w:space="0" w:color="auto"/>
            <w:left w:val="none" w:sz="0" w:space="0" w:color="auto"/>
            <w:bottom w:val="none" w:sz="0" w:space="0" w:color="auto"/>
            <w:right w:val="none" w:sz="0" w:space="0" w:color="auto"/>
          </w:divBdr>
          <w:divsChild>
            <w:div w:id="846410856">
              <w:marLeft w:val="0"/>
              <w:marRight w:val="0"/>
              <w:marTop w:val="0"/>
              <w:marBottom w:val="0"/>
              <w:divBdr>
                <w:top w:val="none" w:sz="0" w:space="0" w:color="auto"/>
                <w:left w:val="none" w:sz="0" w:space="0" w:color="auto"/>
                <w:bottom w:val="none" w:sz="0" w:space="0" w:color="auto"/>
                <w:right w:val="none" w:sz="0" w:space="0" w:color="auto"/>
              </w:divBdr>
            </w:div>
          </w:divsChild>
        </w:div>
        <w:div w:id="486822210">
          <w:marLeft w:val="0"/>
          <w:marRight w:val="0"/>
          <w:marTop w:val="0"/>
          <w:marBottom w:val="0"/>
          <w:divBdr>
            <w:top w:val="none" w:sz="0" w:space="0" w:color="auto"/>
            <w:left w:val="none" w:sz="0" w:space="0" w:color="auto"/>
            <w:bottom w:val="none" w:sz="0" w:space="0" w:color="auto"/>
            <w:right w:val="none" w:sz="0" w:space="0" w:color="auto"/>
          </w:divBdr>
        </w:div>
        <w:div w:id="487552922">
          <w:marLeft w:val="0"/>
          <w:marRight w:val="0"/>
          <w:marTop w:val="0"/>
          <w:marBottom w:val="0"/>
          <w:divBdr>
            <w:top w:val="none" w:sz="0" w:space="0" w:color="auto"/>
            <w:left w:val="none" w:sz="0" w:space="0" w:color="auto"/>
            <w:bottom w:val="none" w:sz="0" w:space="0" w:color="auto"/>
            <w:right w:val="none" w:sz="0" w:space="0" w:color="auto"/>
          </w:divBdr>
          <w:divsChild>
            <w:div w:id="1237667856">
              <w:marLeft w:val="0"/>
              <w:marRight w:val="0"/>
              <w:marTop w:val="0"/>
              <w:marBottom w:val="0"/>
              <w:divBdr>
                <w:top w:val="none" w:sz="0" w:space="0" w:color="auto"/>
                <w:left w:val="none" w:sz="0" w:space="0" w:color="auto"/>
                <w:bottom w:val="none" w:sz="0" w:space="0" w:color="auto"/>
                <w:right w:val="none" w:sz="0" w:space="0" w:color="auto"/>
              </w:divBdr>
            </w:div>
            <w:div w:id="1481072832">
              <w:marLeft w:val="0"/>
              <w:marRight w:val="0"/>
              <w:marTop w:val="0"/>
              <w:marBottom w:val="0"/>
              <w:divBdr>
                <w:top w:val="none" w:sz="0" w:space="0" w:color="auto"/>
                <w:left w:val="none" w:sz="0" w:space="0" w:color="auto"/>
                <w:bottom w:val="none" w:sz="0" w:space="0" w:color="auto"/>
                <w:right w:val="none" w:sz="0" w:space="0" w:color="auto"/>
              </w:divBdr>
            </w:div>
          </w:divsChild>
        </w:div>
        <w:div w:id="488178011">
          <w:marLeft w:val="0"/>
          <w:marRight w:val="0"/>
          <w:marTop w:val="0"/>
          <w:marBottom w:val="0"/>
          <w:divBdr>
            <w:top w:val="none" w:sz="0" w:space="0" w:color="auto"/>
            <w:left w:val="none" w:sz="0" w:space="0" w:color="auto"/>
            <w:bottom w:val="none" w:sz="0" w:space="0" w:color="auto"/>
            <w:right w:val="none" w:sz="0" w:space="0" w:color="auto"/>
          </w:divBdr>
        </w:div>
        <w:div w:id="488208602">
          <w:marLeft w:val="0"/>
          <w:marRight w:val="0"/>
          <w:marTop w:val="0"/>
          <w:marBottom w:val="0"/>
          <w:divBdr>
            <w:top w:val="none" w:sz="0" w:space="0" w:color="auto"/>
            <w:left w:val="none" w:sz="0" w:space="0" w:color="auto"/>
            <w:bottom w:val="none" w:sz="0" w:space="0" w:color="auto"/>
            <w:right w:val="none" w:sz="0" w:space="0" w:color="auto"/>
          </w:divBdr>
          <w:divsChild>
            <w:div w:id="1427382819">
              <w:marLeft w:val="0"/>
              <w:marRight w:val="0"/>
              <w:marTop w:val="15"/>
              <w:marBottom w:val="0"/>
              <w:divBdr>
                <w:top w:val="none" w:sz="0" w:space="0" w:color="auto"/>
                <w:left w:val="none" w:sz="0" w:space="0" w:color="auto"/>
                <w:bottom w:val="none" w:sz="0" w:space="0" w:color="auto"/>
                <w:right w:val="none" w:sz="0" w:space="0" w:color="auto"/>
              </w:divBdr>
              <w:divsChild>
                <w:div w:id="753018671">
                  <w:marLeft w:val="0"/>
                  <w:marRight w:val="0"/>
                  <w:marTop w:val="0"/>
                  <w:marBottom w:val="0"/>
                  <w:divBdr>
                    <w:top w:val="none" w:sz="0" w:space="0" w:color="auto"/>
                    <w:left w:val="none" w:sz="0" w:space="0" w:color="auto"/>
                    <w:bottom w:val="none" w:sz="0" w:space="0" w:color="auto"/>
                    <w:right w:val="none" w:sz="0" w:space="0" w:color="auto"/>
                  </w:divBdr>
                  <w:divsChild>
                    <w:div w:id="1057821492">
                      <w:marLeft w:val="0"/>
                      <w:marRight w:val="0"/>
                      <w:marTop w:val="0"/>
                      <w:marBottom w:val="120"/>
                      <w:divBdr>
                        <w:top w:val="none" w:sz="0" w:space="0" w:color="auto"/>
                        <w:left w:val="none" w:sz="0" w:space="0" w:color="auto"/>
                        <w:bottom w:val="none" w:sz="0" w:space="0" w:color="auto"/>
                        <w:right w:val="none" w:sz="0" w:space="0" w:color="auto"/>
                      </w:divBdr>
                    </w:div>
                    <w:div w:id="11932978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488328020">
          <w:marLeft w:val="0"/>
          <w:marRight w:val="0"/>
          <w:marTop w:val="0"/>
          <w:marBottom w:val="0"/>
          <w:divBdr>
            <w:top w:val="none" w:sz="0" w:space="0" w:color="auto"/>
            <w:left w:val="none" w:sz="0" w:space="0" w:color="auto"/>
            <w:bottom w:val="none" w:sz="0" w:space="0" w:color="auto"/>
            <w:right w:val="none" w:sz="0" w:space="0" w:color="auto"/>
          </w:divBdr>
        </w:div>
        <w:div w:id="488328114">
          <w:marLeft w:val="0"/>
          <w:marRight w:val="0"/>
          <w:marTop w:val="0"/>
          <w:marBottom w:val="0"/>
          <w:divBdr>
            <w:top w:val="none" w:sz="0" w:space="0" w:color="auto"/>
            <w:left w:val="none" w:sz="0" w:space="0" w:color="auto"/>
            <w:bottom w:val="none" w:sz="0" w:space="0" w:color="auto"/>
            <w:right w:val="none" w:sz="0" w:space="0" w:color="auto"/>
          </w:divBdr>
          <w:divsChild>
            <w:div w:id="403339713">
              <w:marLeft w:val="0"/>
              <w:marRight w:val="0"/>
              <w:marTop w:val="0"/>
              <w:marBottom w:val="0"/>
              <w:divBdr>
                <w:top w:val="none" w:sz="0" w:space="0" w:color="auto"/>
                <w:left w:val="none" w:sz="0" w:space="0" w:color="auto"/>
                <w:bottom w:val="none" w:sz="0" w:space="0" w:color="auto"/>
                <w:right w:val="none" w:sz="0" w:space="0" w:color="auto"/>
              </w:divBdr>
              <w:divsChild>
                <w:div w:id="428896224">
                  <w:marLeft w:val="0"/>
                  <w:marRight w:val="0"/>
                  <w:marTop w:val="0"/>
                  <w:marBottom w:val="0"/>
                  <w:divBdr>
                    <w:top w:val="none" w:sz="0" w:space="0" w:color="auto"/>
                    <w:left w:val="none" w:sz="0" w:space="0" w:color="auto"/>
                    <w:bottom w:val="none" w:sz="0" w:space="0" w:color="auto"/>
                    <w:right w:val="none" w:sz="0" w:space="0" w:color="auto"/>
                  </w:divBdr>
                  <w:divsChild>
                    <w:div w:id="519778742">
                      <w:marLeft w:val="0"/>
                      <w:marRight w:val="0"/>
                      <w:marTop w:val="0"/>
                      <w:marBottom w:val="0"/>
                      <w:divBdr>
                        <w:top w:val="none" w:sz="0" w:space="0" w:color="auto"/>
                        <w:left w:val="none" w:sz="0" w:space="0" w:color="auto"/>
                        <w:bottom w:val="none" w:sz="0" w:space="0" w:color="auto"/>
                        <w:right w:val="none" w:sz="0" w:space="0" w:color="auto"/>
                      </w:divBdr>
                      <w:divsChild>
                        <w:div w:id="1860660259">
                          <w:marLeft w:val="0"/>
                          <w:marRight w:val="0"/>
                          <w:marTop w:val="0"/>
                          <w:marBottom w:val="0"/>
                          <w:divBdr>
                            <w:top w:val="none" w:sz="0" w:space="0" w:color="auto"/>
                            <w:left w:val="none" w:sz="0" w:space="0" w:color="auto"/>
                            <w:bottom w:val="none" w:sz="0" w:space="0" w:color="auto"/>
                            <w:right w:val="none" w:sz="0" w:space="0" w:color="auto"/>
                          </w:divBdr>
                        </w:div>
                      </w:divsChild>
                    </w:div>
                    <w:div w:id="1819494436">
                      <w:marLeft w:val="0"/>
                      <w:marRight w:val="0"/>
                      <w:marTop w:val="0"/>
                      <w:marBottom w:val="0"/>
                      <w:divBdr>
                        <w:top w:val="none" w:sz="0" w:space="0" w:color="auto"/>
                        <w:left w:val="none" w:sz="0" w:space="0" w:color="auto"/>
                        <w:bottom w:val="none" w:sz="0" w:space="0" w:color="auto"/>
                        <w:right w:val="none" w:sz="0" w:space="0" w:color="auto"/>
                      </w:divBdr>
                      <w:divsChild>
                        <w:div w:id="526137694">
                          <w:marLeft w:val="0"/>
                          <w:marRight w:val="0"/>
                          <w:marTop w:val="0"/>
                          <w:marBottom w:val="0"/>
                          <w:divBdr>
                            <w:top w:val="none" w:sz="0" w:space="0" w:color="auto"/>
                            <w:left w:val="none" w:sz="0" w:space="0" w:color="auto"/>
                            <w:bottom w:val="none" w:sz="0" w:space="0" w:color="auto"/>
                            <w:right w:val="none" w:sz="0" w:space="0" w:color="auto"/>
                          </w:divBdr>
                        </w:div>
                        <w:div w:id="1030758351">
                          <w:marLeft w:val="0"/>
                          <w:marRight w:val="0"/>
                          <w:marTop w:val="0"/>
                          <w:marBottom w:val="0"/>
                          <w:divBdr>
                            <w:top w:val="none" w:sz="0" w:space="0" w:color="auto"/>
                            <w:left w:val="none" w:sz="0" w:space="0" w:color="auto"/>
                            <w:bottom w:val="none" w:sz="0" w:space="0" w:color="auto"/>
                            <w:right w:val="none" w:sz="0" w:space="0" w:color="auto"/>
                          </w:divBdr>
                        </w:div>
                        <w:div w:id="1509324984">
                          <w:marLeft w:val="0"/>
                          <w:marRight w:val="0"/>
                          <w:marTop w:val="0"/>
                          <w:marBottom w:val="0"/>
                          <w:divBdr>
                            <w:top w:val="none" w:sz="0" w:space="0" w:color="auto"/>
                            <w:left w:val="none" w:sz="0" w:space="0" w:color="auto"/>
                            <w:bottom w:val="none" w:sz="0" w:space="0" w:color="auto"/>
                            <w:right w:val="none" w:sz="0" w:space="0" w:color="auto"/>
                          </w:divBdr>
                        </w:div>
                        <w:div w:id="1547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792331">
          <w:marLeft w:val="0"/>
          <w:marRight w:val="0"/>
          <w:marTop w:val="0"/>
          <w:marBottom w:val="0"/>
          <w:divBdr>
            <w:top w:val="none" w:sz="0" w:space="0" w:color="auto"/>
            <w:left w:val="none" w:sz="0" w:space="0" w:color="auto"/>
            <w:bottom w:val="none" w:sz="0" w:space="0" w:color="auto"/>
            <w:right w:val="none" w:sz="0" w:space="0" w:color="auto"/>
          </w:divBdr>
        </w:div>
        <w:div w:id="489489288">
          <w:marLeft w:val="0"/>
          <w:marRight w:val="0"/>
          <w:marTop w:val="0"/>
          <w:marBottom w:val="0"/>
          <w:divBdr>
            <w:top w:val="none" w:sz="0" w:space="0" w:color="auto"/>
            <w:left w:val="none" w:sz="0" w:space="0" w:color="auto"/>
            <w:bottom w:val="none" w:sz="0" w:space="0" w:color="auto"/>
            <w:right w:val="none" w:sz="0" w:space="0" w:color="auto"/>
          </w:divBdr>
          <w:divsChild>
            <w:div w:id="1543904365">
              <w:marLeft w:val="0"/>
              <w:marRight w:val="0"/>
              <w:marTop w:val="0"/>
              <w:marBottom w:val="0"/>
              <w:divBdr>
                <w:top w:val="none" w:sz="0" w:space="0" w:color="auto"/>
                <w:left w:val="none" w:sz="0" w:space="0" w:color="auto"/>
                <w:bottom w:val="none" w:sz="0" w:space="0" w:color="auto"/>
                <w:right w:val="none" w:sz="0" w:space="0" w:color="auto"/>
              </w:divBdr>
              <w:divsChild>
                <w:div w:id="162885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711864">
          <w:marLeft w:val="0"/>
          <w:marRight w:val="0"/>
          <w:marTop w:val="0"/>
          <w:marBottom w:val="0"/>
          <w:divBdr>
            <w:top w:val="none" w:sz="0" w:space="0" w:color="auto"/>
            <w:left w:val="none" w:sz="0" w:space="0" w:color="auto"/>
            <w:bottom w:val="none" w:sz="0" w:space="0" w:color="auto"/>
            <w:right w:val="none" w:sz="0" w:space="0" w:color="auto"/>
          </w:divBdr>
          <w:divsChild>
            <w:div w:id="194655760">
              <w:marLeft w:val="0"/>
              <w:marRight w:val="0"/>
              <w:marTop w:val="0"/>
              <w:marBottom w:val="0"/>
              <w:divBdr>
                <w:top w:val="none" w:sz="0" w:space="0" w:color="auto"/>
                <w:left w:val="none" w:sz="0" w:space="0" w:color="auto"/>
                <w:bottom w:val="none" w:sz="0" w:space="0" w:color="auto"/>
                <w:right w:val="none" w:sz="0" w:space="0" w:color="auto"/>
              </w:divBdr>
            </w:div>
          </w:divsChild>
        </w:div>
        <w:div w:id="491261816">
          <w:marLeft w:val="0"/>
          <w:marRight w:val="0"/>
          <w:marTop w:val="0"/>
          <w:marBottom w:val="163"/>
          <w:divBdr>
            <w:top w:val="none" w:sz="0" w:space="0" w:color="auto"/>
            <w:left w:val="none" w:sz="0" w:space="0" w:color="auto"/>
            <w:bottom w:val="none" w:sz="0" w:space="0" w:color="auto"/>
            <w:right w:val="none" w:sz="0" w:space="0" w:color="auto"/>
          </w:divBdr>
          <w:divsChild>
            <w:div w:id="314604450">
              <w:marLeft w:val="0"/>
              <w:marRight w:val="0"/>
              <w:marTop w:val="41"/>
              <w:marBottom w:val="0"/>
              <w:divBdr>
                <w:top w:val="none" w:sz="0" w:space="0" w:color="auto"/>
                <w:left w:val="none" w:sz="0" w:space="0" w:color="auto"/>
                <w:bottom w:val="none" w:sz="0" w:space="0" w:color="auto"/>
                <w:right w:val="none" w:sz="0" w:space="0" w:color="auto"/>
              </w:divBdr>
            </w:div>
          </w:divsChild>
        </w:div>
        <w:div w:id="491411742">
          <w:marLeft w:val="0"/>
          <w:marRight w:val="0"/>
          <w:marTop w:val="0"/>
          <w:marBottom w:val="0"/>
          <w:divBdr>
            <w:top w:val="none" w:sz="0" w:space="0" w:color="auto"/>
            <w:left w:val="none" w:sz="0" w:space="0" w:color="auto"/>
            <w:bottom w:val="none" w:sz="0" w:space="0" w:color="auto"/>
            <w:right w:val="none" w:sz="0" w:space="0" w:color="auto"/>
          </w:divBdr>
          <w:divsChild>
            <w:div w:id="780493111">
              <w:marLeft w:val="0"/>
              <w:marRight w:val="0"/>
              <w:marTop w:val="0"/>
              <w:marBottom w:val="0"/>
              <w:divBdr>
                <w:top w:val="none" w:sz="0" w:space="0" w:color="auto"/>
                <w:left w:val="none" w:sz="0" w:space="0" w:color="auto"/>
                <w:bottom w:val="none" w:sz="0" w:space="0" w:color="auto"/>
                <w:right w:val="none" w:sz="0" w:space="0" w:color="auto"/>
              </w:divBdr>
              <w:divsChild>
                <w:div w:id="11949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992168">
          <w:marLeft w:val="0"/>
          <w:marRight w:val="0"/>
          <w:marTop w:val="150"/>
          <w:marBottom w:val="150"/>
          <w:divBdr>
            <w:top w:val="single" w:sz="6" w:space="4" w:color="D7D7D7"/>
            <w:left w:val="none" w:sz="0" w:space="0" w:color="auto"/>
            <w:bottom w:val="single" w:sz="6" w:space="4" w:color="D7D7D7"/>
            <w:right w:val="none" w:sz="0" w:space="0" w:color="auto"/>
          </w:divBdr>
        </w:div>
        <w:div w:id="493567237">
          <w:marLeft w:val="0"/>
          <w:marRight w:val="0"/>
          <w:marTop w:val="0"/>
          <w:marBottom w:val="0"/>
          <w:divBdr>
            <w:top w:val="none" w:sz="0" w:space="0" w:color="auto"/>
            <w:left w:val="none" w:sz="0" w:space="0" w:color="auto"/>
            <w:bottom w:val="none" w:sz="0" w:space="0" w:color="auto"/>
            <w:right w:val="none" w:sz="0" w:space="0" w:color="auto"/>
          </w:divBdr>
          <w:divsChild>
            <w:div w:id="1708945994">
              <w:marLeft w:val="0"/>
              <w:marRight w:val="0"/>
              <w:marTop w:val="0"/>
              <w:marBottom w:val="0"/>
              <w:divBdr>
                <w:top w:val="none" w:sz="0" w:space="0" w:color="auto"/>
                <w:left w:val="none" w:sz="0" w:space="0" w:color="auto"/>
                <w:bottom w:val="none" w:sz="0" w:space="0" w:color="auto"/>
                <w:right w:val="none" w:sz="0" w:space="0" w:color="auto"/>
              </w:divBdr>
            </w:div>
          </w:divsChild>
        </w:div>
        <w:div w:id="494684964">
          <w:marLeft w:val="0"/>
          <w:marRight w:val="0"/>
          <w:marTop w:val="0"/>
          <w:marBottom w:val="0"/>
          <w:divBdr>
            <w:top w:val="none" w:sz="0" w:space="0" w:color="auto"/>
            <w:left w:val="none" w:sz="0" w:space="0" w:color="auto"/>
            <w:bottom w:val="none" w:sz="0" w:space="0" w:color="auto"/>
            <w:right w:val="none" w:sz="0" w:space="0" w:color="auto"/>
          </w:divBdr>
          <w:divsChild>
            <w:div w:id="1455561637">
              <w:marLeft w:val="0"/>
              <w:marRight w:val="0"/>
              <w:marTop w:val="0"/>
              <w:marBottom w:val="0"/>
              <w:divBdr>
                <w:top w:val="none" w:sz="0" w:space="0" w:color="auto"/>
                <w:left w:val="none" w:sz="0" w:space="0" w:color="auto"/>
                <w:bottom w:val="none" w:sz="0" w:space="0" w:color="auto"/>
                <w:right w:val="none" w:sz="0" w:space="0" w:color="auto"/>
              </w:divBdr>
              <w:divsChild>
                <w:div w:id="51808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758199">
          <w:marLeft w:val="0"/>
          <w:marRight w:val="0"/>
          <w:marTop w:val="0"/>
          <w:marBottom w:val="0"/>
          <w:divBdr>
            <w:top w:val="none" w:sz="0" w:space="0" w:color="auto"/>
            <w:left w:val="none" w:sz="0" w:space="0" w:color="auto"/>
            <w:bottom w:val="none" w:sz="0" w:space="0" w:color="auto"/>
            <w:right w:val="none" w:sz="0" w:space="0" w:color="auto"/>
          </w:divBdr>
        </w:div>
        <w:div w:id="495073854">
          <w:marLeft w:val="0"/>
          <w:marRight w:val="0"/>
          <w:marTop w:val="0"/>
          <w:marBottom w:val="0"/>
          <w:divBdr>
            <w:top w:val="none" w:sz="0" w:space="0" w:color="auto"/>
            <w:left w:val="none" w:sz="0" w:space="0" w:color="auto"/>
            <w:bottom w:val="none" w:sz="0" w:space="0" w:color="auto"/>
            <w:right w:val="none" w:sz="0" w:space="0" w:color="auto"/>
          </w:divBdr>
          <w:divsChild>
            <w:div w:id="512887426">
              <w:marLeft w:val="0"/>
              <w:marRight w:val="0"/>
              <w:marTop w:val="0"/>
              <w:marBottom w:val="0"/>
              <w:divBdr>
                <w:top w:val="none" w:sz="0" w:space="0" w:color="auto"/>
                <w:left w:val="none" w:sz="0" w:space="0" w:color="auto"/>
                <w:bottom w:val="none" w:sz="0" w:space="0" w:color="auto"/>
                <w:right w:val="none" w:sz="0" w:space="0" w:color="auto"/>
              </w:divBdr>
            </w:div>
            <w:div w:id="938417101">
              <w:marLeft w:val="0"/>
              <w:marRight w:val="0"/>
              <w:marTop w:val="0"/>
              <w:marBottom w:val="0"/>
              <w:divBdr>
                <w:top w:val="none" w:sz="0" w:space="0" w:color="auto"/>
                <w:left w:val="none" w:sz="0" w:space="0" w:color="auto"/>
                <w:bottom w:val="none" w:sz="0" w:space="0" w:color="auto"/>
                <w:right w:val="none" w:sz="0" w:space="0" w:color="auto"/>
              </w:divBdr>
            </w:div>
          </w:divsChild>
        </w:div>
        <w:div w:id="495342431">
          <w:marLeft w:val="0"/>
          <w:marRight w:val="0"/>
          <w:marTop w:val="0"/>
          <w:marBottom w:val="0"/>
          <w:divBdr>
            <w:top w:val="none" w:sz="0" w:space="0" w:color="auto"/>
            <w:left w:val="none" w:sz="0" w:space="0" w:color="auto"/>
            <w:bottom w:val="none" w:sz="0" w:space="0" w:color="auto"/>
            <w:right w:val="none" w:sz="0" w:space="0" w:color="auto"/>
          </w:divBdr>
          <w:divsChild>
            <w:div w:id="1016154935">
              <w:marLeft w:val="0"/>
              <w:marRight w:val="0"/>
              <w:marTop w:val="0"/>
              <w:marBottom w:val="0"/>
              <w:divBdr>
                <w:top w:val="none" w:sz="0" w:space="0" w:color="auto"/>
                <w:left w:val="none" w:sz="0" w:space="0" w:color="auto"/>
                <w:bottom w:val="none" w:sz="0" w:space="0" w:color="auto"/>
                <w:right w:val="none" w:sz="0" w:space="0" w:color="auto"/>
              </w:divBdr>
              <w:divsChild>
                <w:div w:id="1876845903">
                  <w:marLeft w:val="0"/>
                  <w:marRight w:val="0"/>
                  <w:marTop w:val="0"/>
                  <w:marBottom w:val="0"/>
                  <w:divBdr>
                    <w:top w:val="none" w:sz="0" w:space="0" w:color="auto"/>
                    <w:left w:val="none" w:sz="0" w:space="0" w:color="auto"/>
                    <w:bottom w:val="none" w:sz="0" w:space="0" w:color="auto"/>
                    <w:right w:val="none" w:sz="0" w:space="0" w:color="auto"/>
                  </w:divBdr>
                  <w:divsChild>
                    <w:div w:id="760686887">
                      <w:marLeft w:val="0"/>
                      <w:marRight w:val="0"/>
                      <w:marTop w:val="0"/>
                      <w:marBottom w:val="0"/>
                      <w:divBdr>
                        <w:top w:val="none" w:sz="0" w:space="0" w:color="auto"/>
                        <w:left w:val="none" w:sz="0" w:space="0" w:color="auto"/>
                        <w:bottom w:val="none" w:sz="0" w:space="0" w:color="auto"/>
                        <w:right w:val="none" w:sz="0" w:space="0" w:color="auto"/>
                      </w:divBdr>
                    </w:div>
                    <w:div w:id="8707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463553">
          <w:marLeft w:val="0"/>
          <w:marRight w:val="837"/>
          <w:marTop w:val="0"/>
          <w:marBottom w:val="0"/>
          <w:divBdr>
            <w:top w:val="none" w:sz="0" w:space="0" w:color="auto"/>
            <w:left w:val="none" w:sz="0" w:space="0" w:color="auto"/>
            <w:bottom w:val="none" w:sz="0" w:space="0" w:color="auto"/>
            <w:right w:val="none" w:sz="0" w:space="0" w:color="auto"/>
          </w:divBdr>
        </w:div>
        <w:div w:id="496504103">
          <w:marLeft w:val="0"/>
          <w:marRight w:val="0"/>
          <w:marTop w:val="0"/>
          <w:marBottom w:val="0"/>
          <w:divBdr>
            <w:top w:val="none" w:sz="0" w:space="0" w:color="auto"/>
            <w:left w:val="none" w:sz="0" w:space="0" w:color="auto"/>
            <w:bottom w:val="none" w:sz="0" w:space="0" w:color="auto"/>
            <w:right w:val="none" w:sz="0" w:space="0" w:color="auto"/>
          </w:divBdr>
          <w:divsChild>
            <w:div w:id="266625245">
              <w:marLeft w:val="0"/>
              <w:marRight w:val="0"/>
              <w:marTop w:val="0"/>
              <w:marBottom w:val="0"/>
              <w:divBdr>
                <w:top w:val="none" w:sz="0" w:space="0" w:color="auto"/>
                <w:left w:val="none" w:sz="0" w:space="0" w:color="auto"/>
                <w:bottom w:val="none" w:sz="0" w:space="0" w:color="auto"/>
                <w:right w:val="none" w:sz="0" w:space="0" w:color="auto"/>
              </w:divBdr>
              <w:divsChild>
                <w:div w:id="79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24006">
          <w:marLeft w:val="30"/>
          <w:marRight w:val="30"/>
          <w:marTop w:val="30"/>
          <w:marBottom w:val="30"/>
          <w:divBdr>
            <w:top w:val="none" w:sz="0" w:space="0" w:color="auto"/>
            <w:left w:val="none" w:sz="0" w:space="0" w:color="auto"/>
            <w:bottom w:val="none" w:sz="0" w:space="0" w:color="auto"/>
            <w:right w:val="none" w:sz="0" w:space="0" w:color="auto"/>
          </w:divBdr>
          <w:divsChild>
            <w:div w:id="42098889">
              <w:marLeft w:val="0"/>
              <w:marRight w:val="0"/>
              <w:marTop w:val="0"/>
              <w:marBottom w:val="0"/>
              <w:divBdr>
                <w:top w:val="none" w:sz="0" w:space="0" w:color="auto"/>
                <w:left w:val="none" w:sz="0" w:space="0" w:color="auto"/>
                <w:bottom w:val="none" w:sz="0" w:space="0" w:color="auto"/>
                <w:right w:val="none" w:sz="0" w:space="0" w:color="auto"/>
              </w:divBdr>
            </w:div>
            <w:div w:id="289242528">
              <w:marLeft w:val="0"/>
              <w:marRight w:val="0"/>
              <w:marTop w:val="0"/>
              <w:marBottom w:val="0"/>
              <w:divBdr>
                <w:top w:val="none" w:sz="0" w:space="0" w:color="auto"/>
                <w:left w:val="none" w:sz="0" w:space="0" w:color="auto"/>
                <w:bottom w:val="none" w:sz="0" w:space="0" w:color="auto"/>
                <w:right w:val="none" w:sz="0" w:space="0" w:color="auto"/>
              </w:divBdr>
            </w:div>
            <w:div w:id="303782709">
              <w:marLeft w:val="0"/>
              <w:marRight w:val="0"/>
              <w:marTop w:val="0"/>
              <w:marBottom w:val="0"/>
              <w:divBdr>
                <w:top w:val="none" w:sz="0" w:space="0" w:color="auto"/>
                <w:left w:val="none" w:sz="0" w:space="0" w:color="auto"/>
                <w:bottom w:val="none" w:sz="0" w:space="0" w:color="auto"/>
                <w:right w:val="none" w:sz="0" w:space="0" w:color="auto"/>
              </w:divBdr>
            </w:div>
            <w:div w:id="586042880">
              <w:marLeft w:val="0"/>
              <w:marRight w:val="0"/>
              <w:marTop w:val="0"/>
              <w:marBottom w:val="0"/>
              <w:divBdr>
                <w:top w:val="none" w:sz="0" w:space="0" w:color="auto"/>
                <w:left w:val="none" w:sz="0" w:space="0" w:color="auto"/>
                <w:bottom w:val="none" w:sz="0" w:space="0" w:color="auto"/>
                <w:right w:val="none" w:sz="0" w:space="0" w:color="auto"/>
              </w:divBdr>
            </w:div>
            <w:div w:id="602767062">
              <w:marLeft w:val="0"/>
              <w:marRight w:val="0"/>
              <w:marTop w:val="0"/>
              <w:marBottom w:val="0"/>
              <w:divBdr>
                <w:top w:val="none" w:sz="0" w:space="0" w:color="auto"/>
                <w:left w:val="none" w:sz="0" w:space="0" w:color="auto"/>
                <w:bottom w:val="none" w:sz="0" w:space="0" w:color="auto"/>
                <w:right w:val="none" w:sz="0" w:space="0" w:color="auto"/>
              </w:divBdr>
            </w:div>
            <w:div w:id="643268146">
              <w:marLeft w:val="0"/>
              <w:marRight w:val="0"/>
              <w:marTop w:val="0"/>
              <w:marBottom w:val="0"/>
              <w:divBdr>
                <w:top w:val="none" w:sz="0" w:space="0" w:color="auto"/>
                <w:left w:val="none" w:sz="0" w:space="0" w:color="auto"/>
                <w:bottom w:val="none" w:sz="0" w:space="0" w:color="auto"/>
                <w:right w:val="none" w:sz="0" w:space="0" w:color="auto"/>
              </w:divBdr>
            </w:div>
            <w:div w:id="851187371">
              <w:marLeft w:val="0"/>
              <w:marRight w:val="0"/>
              <w:marTop w:val="0"/>
              <w:marBottom w:val="0"/>
              <w:divBdr>
                <w:top w:val="none" w:sz="0" w:space="0" w:color="auto"/>
                <w:left w:val="none" w:sz="0" w:space="0" w:color="auto"/>
                <w:bottom w:val="none" w:sz="0" w:space="0" w:color="auto"/>
                <w:right w:val="none" w:sz="0" w:space="0" w:color="auto"/>
              </w:divBdr>
            </w:div>
            <w:div w:id="895579539">
              <w:marLeft w:val="0"/>
              <w:marRight w:val="0"/>
              <w:marTop w:val="0"/>
              <w:marBottom w:val="0"/>
              <w:divBdr>
                <w:top w:val="none" w:sz="0" w:space="0" w:color="auto"/>
                <w:left w:val="none" w:sz="0" w:space="0" w:color="auto"/>
                <w:bottom w:val="none" w:sz="0" w:space="0" w:color="auto"/>
                <w:right w:val="none" w:sz="0" w:space="0" w:color="auto"/>
              </w:divBdr>
            </w:div>
            <w:div w:id="1506630453">
              <w:marLeft w:val="0"/>
              <w:marRight w:val="0"/>
              <w:marTop w:val="0"/>
              <w:marBottom w:val="0"/>
              <w:divBdr>
                <w:top w:val="none" w:sz="0" w:space="0" w:color="auto"/>
                <w:left w:val="none" w:sz="0" w:space="0" w:color="auto"/>
                <w:bottom w:val="none" w:sz="0" w:space="0" w:color="auto"/>
                <w:right w:val="none" w:sz="0" w:space="0" w:color="auto"/>
              </w:divBdr>
            </w:div>
            <w:div w:id="1690522089">
              <w:marLeft w:val="0"/>
              <w:marRight w:val="0"/>
              <w:marTop w:val="0"/>
              <w:marBottom w:val="0"/>
              <w:divBdr>
                <w:top w:val="none" w:sz="0" w:space="0" w:color="auto"/>
                <w:left w:val="none" w:sz="0" w:space="0" w:color="auto"/>
                <w:bottom w:val="none" w:sz="0" w:space="0" w:color="auto"/>
                <w:right w:val="none" w:sz="0" w:space="0" w:color="auto"/>
              </w:divBdr>
            </w:div>
          </w:divsChild>
        </w:div>
        <w:div w:id="499737977">
          <w:marLeft w:val="0"/>
          <w:marRight w:val="0"/>
          <w:marTop w:val="0"/>
          <w:marBottom w:val="0"/>
          <w:divBdr>
            <w:top w:val="none" w:sz="0" w:space="0" w:color="auto"/>
            <w:left w:val="none" w:sz="0" w:space="0" w:color="auto"/>
            <w:bottom w:val="none" w:sz="0" w:space="0" w:color="auto"/>
            <w:right w:val="none" w:sz="0" w:space="0" w:color="auto"/>
          </w:divBdr>
        </w:div>
        <w:div w:id="499932263">
          <w:marLeft w:val="0"/>
          <w:marRight w:val="0"/>
          <w:marTop w:val="0"/>
          <w:marBottom w:val="0"/>
          <w:divBdr>
            <w:top w:val="none" w:sz="0" w:space="0" w:color="auto"/>
            <w:left w:val="none" w:sz="0" w:space="0" w:color="auto"/>
            <w:bottom w:val="none" w:sz="0" w:space="0" w:color="auto"/>
            <w:right w:val="none" w:sz="0" w:space="0" w:color="auto"/>
          </w:divBdr>
        </w:div>
        <w:div w:id="500629554">
          <w:marLeft w:val="0"/>
          <w:marRight w:val="0"/>
          <w:marTop w:val="0"/>
          <w:marBottom w:val="0"/>
          <w:divBdr>
            <w:top w:val="none" w:sz="0" w:space="0" w:color="auto"/>
            <w:left w:val="none" w:sz="0" w:space="0" w:color="auto"/>
            <w:bottom w:val="none" w:sz="0" w:space="0" w:color="auto"/>
            <w:right w:val="none" w:sz="0" w:space="0" w:color="auto"/>
          </w:divBdr>
          <w:divsChild>
            <w:div w:id="1303195942">
              <w:marLeft w:val="0"/>
              <w:marRight w:val="0"/>
              <w:marTop w:val="0"/>
              <w:marBottom w:val="0"/>
              <w:divBdr>
                <w:top w:val="none" w:sz="0" w:space="0" w:color="auto"/>
                <w:left w:val="none" w:sz="0" w:space="0" w:color="auto"/>
                <w:bottom w:val="none" w:sz="0" w:space="0" w:color="auto"/>
                <w:right w:val="none" w:sz="0" w:space="0" w:color="auto"/>
              </w:divBdr>
            </w:div>
          </w:divsChild>
        </w:div>
        <w:div w:id="502015012">
          <w:marLeft w:val="0"/>
          <w:marRight w:val="0"/>
          <w:marTop w:val="0"/>
          <w:marBottom w:val="0"/>
          <w:divBdr>
            <w:top w:val="none" w:sz="0" w:space="0" w:color="auto"/>
            <w:left w:val="none" w:sz="0" w:space="0" w:color="auto"/>
            <w:bottom w:val="none" w:sz="0" w:space="0" w:color="auto"/>
            <w:right w:val="none" w:sz="0" w:space="0" w:color="auto"/>
          </w:divBdr>
        </w:div>
        <w:div w:id="502861224">
          <w:marLeft w:val="0"/>
          <w:marRight w:val="0"/>
          <w:marTop w:val="0"/>
          <w:marBottom w:val="0"/>
          <w:divBdr>
            <w:top w:val="none" w:sz="0" w:space="0" w:color="auto"/>
            <w:left w:val="none" w:sz="0" w:space="0" w:color="auto"/>
            <w:bottom w:val="none" w:sz="0" w:space="0" w:color="auto"/>
            <w:right w:val="none" w:sz="0" w:space="0" w:color="auto"/>
          </w:divBdr>
        </w:div>
        <w:div w:id="503057645">
          <w:marLeft w:val="0"/>
          <w:marRight w:val="0"/>
          <w:marTop w:val="0"/>
          <w:marBottom w:val="0"/>
          <w:divBdr>
            <w:top w:val="none" w:sz="0" w:space="0" w:color="auto"/>
            <w:left w:val="none" w:sz="0" w:space="0" w:color="auto"/>
            <w:bottom w:val="none" w:sz="0" w:space="0" w:color="auto"/>
            <w:right w:val="none" w:sz="0" w:space="0" w:color="auto"/>
          </w:divBdr>
          <w:divsChild>
            <w:div w:id="61493628">
              <w:marLeft w:val="0"/>
              <w:marRight w:val="0"/>
              <w:marTop w:val="0"/>
              <w:marBottom w:val="0"/>
              <w:divBdr>
                <w:top w:val="none" w:sz="0" w:space="0" w:color="auto"/>
                <w:left w:val="none" w:sz="0" w:space="0" w:color="auto"/>
                <w:bottom w:val="none" w:sz="0" w:space="0" w:color="auto"/>
                <w:right w:val="none" w:sz="0" w:space="0" w:color="auto"/>
              </w:divBdr>
              <w:divsChild>
                <w:div w:id="1855457674">
                  <w:marLeft w:val="0"/>
                  <w:marRight w:val="0"/>
                  <w:marTop w:val="0"/>
                  <w:marBottom w:val="0"/>
                  <w:divBdr>
                    <w:top w:val="none" w:sz="0" w:space="0" w:color="auto"/>
                    <w:left w:val="none" w:sz="0" w:space="0" w:color="auto"/>
                    <w:bottom w:val="none" w:sz="0" w:space="0" w:color="auto"/>
                    <w:right w:val="none" w:sz="0" w:space="0" w:color="auto"/>
                  </w:divBdr>
                  <w:divsChild>
                    <w:div w:id="20888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282670">
          <w:marLeft w:val="0"/>
          <w:marRight w:val="0"/>
          <w:marTop w:val="0"/>
          <w:marBottom w:val="0"/>
          <w:divBdr>
            <w:top w:val="none" w:sz="0" w:space="0" w:color="auto"/>
            <w:left w:val="none" w:sz="0" w:space="0" w:color="auto"/>
            <w:bottom w:val="none" w:sz="0" w:space="0" w:color="auto"/>
            <w:right w:val="none" w:sz="0" w:space="0" w:color="auto"/>
          </w:divBdr>
        </w:div>
        <w:div w:id="503670040">
          <w:marLeft w:val="0"/>
          <w:marRight w:val="0"/>
          <w:marTop w:val="0"/>
          <w:marBottom w:val="0"/>
          <w:divBdr>
            <w:top w:val="none" w:sz="0" w:space="0" w:color="auto"/>
            <w:left w:val="none" w:sz="0" w:space="0" w:color="auto"/>
            <w:bottom w:val="none" w:sz="0" w:space="0" w:color="auto"/>
            <w:right w:val="none" w:sz="0" w:space="0" w:color="auto"/>
          </w:divBdr>
        </w:div>
        <w:div w:id="504177182">
          <w:marLeft w:val="0"/>
          <w:marRight w:val="0"/>
          <w:marTop w:val="0"/>
          <w:marBottom w:val="0"/>
          <w:divBdr>
            <w:top w:val="none" w:sz="0" w:space="0" w:color="auto"/>
            <w:left w:val="none" w:sz="0" w:space="0" w:color="auto"/>
            <w:bottom w:val="none" w:sz="0" w:space="0" w:color="auto"/>
            <w:right w:val="none" w:sz="0" w:space="0" w:color="auto"/>
          </w:divBdr>
          <w:divsChild>
            <w:div w:id="1899511863">
              <w:marLeft w:val="0"/>
              <w:marRight w:val="0"/>
              <w:marTop w:val="0"/>
              <w:marBottom w:val="0"/>
              <w:divBdr>
                <w:top w:val="none" w:sz="0" w:space="0" w:color="auto"/>
                <w:left w:val="none" w:sz="0" w:space="0" w:color="auto"/>
                <w:bottom w:val="none" w:sz="0" w:space="0" w:color="auto"/>
                <w:right w:val="none" w:sz="0" w:space="0" w:color="auto"/>
              </w:divBdr>
            </w:div>
          </w:divsChild>
        </w:div>
        <w:div w:id="504201102">
          <w:marLeft w:val="0"/>
          <w:marRight w:val="0"/>
          <w:marTop w:val="0"/>
          <w:marBottom w:val="0"/>
          <w:divBdr>
            <w:top w:val="none" w:sz="0" w:space="0" w:color="auto"/>
            <w:left w:val="none" w:sz="0" w:space="0" w:color="auto"/>
            <w:bottom w:val="none" w:sz="0" w:space="0" w:color="auto"/>
            <w:right w:val="none" w:sz="0" w:space="0" w:color="auto"/>
          </w:divBdr>
          <w:divsChild>
            <w:div w:id="1944074628">
              <w:marLeft w:val="0"/>
              <w:marRight w:val="0"/>
              <w:marTop w:val="0"/>
              <w:marBottom w:val="0"/>
              <w:divBdr>
                <w:top w:val="none" w:sz="0" w:space="0" w:color="auto"/>
                <w:left w:val="none" w:sz="0" w:space="0" w:color="auto"/>
                <w:bottom w:val="none" w:sz="0" w:space="0" w:color="auto"/>
                <w:right w:val="none" w:sz="0" w:space="0" w:color="auto"/>
              </w:divBdr>
              <w:divsChild>
                <w:div w:id="4551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245878">
          <w:marLeft w:val="0"/>
          <w:marRight w:val="180"/>
          <w:marTop w:val="0"/>
          <w:marBottom w:val="180"/>
          <w:divBdr>
            <w:top w:val="none" w:sz="0" w:space="0" w:color="auto"/>
            <w:left w:val="none" w:sz="0" w:space="0" w:color="auto"/>
            <w:bottom w:val="none" w:sz="0" w:space="0" w:color="auto"/>
            <w:right w:val="none" w:sz="0" w:space="0" w:color="auto"/>
          </w:divBdr>
        </w:div>
        <w:div w:id="505287568">
          <w:marLeft w:val="0"/>
          <w:marRight w:val="0"/>
          <w:marTop w:val="0"/>
          <w:marBottom w:val="0"/>
          <w:divBdr>
            <w:top w:val="none" w:sz="0" w:space="0" w:color="auto"/>
            <w:left w:val="none" w:sz="0" w:space="0" w:color="auto"/>
            <w:bottom w:val="none" w:sz="0" w:space="0" w:color="auto"/>
            <w:right w:val="none" w:sz="0" w:space="0" w:color="auto"/>
          </w:divBdr>
        </w:div>
        <w:div w:id="505440767">
          <w:marLeft w:val="0"/>
          <w:marRight w:val="0"/>
          <w:marTop w:val="0"/>
          <w:marBottom w:val="0"/>
          <w:divBdr>
            <w:top w:val="none" w:sz="0" w:space="0" w:color="auto"/>
            <w:left w:val="none" w:sz="0" w:space="0" w:color="auto"/>
            <w:bottom w:val="none" w:sz="0" w:space="0" w:color="auto"/>
            <w:right w:val="none" w:sz="0" w:space="0" w:color="auto"/>
          </w:divBdr>
        </w:div>
        <w:div w:id="508300352">
          <w:marLeft w:val="0"/>
          <w:marRight w:val="0"/>
          <w:marTop w:val="0"/>
          <w:marBottom w:val="0"/>
          <w:divBdr>
            <w:top w:val="none" w:sz="0" w:space="0" w:color="auto"/>
            <w:left w:val="none" w:sz="0" w:space="0" w:color="auto"/>
            <w:bottom w:val="none" w:sz="0" w:space="0" w:color="auto"/>
            <w:right w:val="none" w:sz="0" w:space="0" w:color="auto"/>
          </w:divBdr>
          <w:divsChild>
            <w:div w:id="550381671">
              <w:marLeft w:val="0"/>
              <w:marRight w:val="0"/>
              <w:marTop w:val="0"/>
              <w:marBottom w:val="0"/>
              <w:divBdr>
                <w:top w:val="none" w:sz="0" w:space="0" w:color="auto"/>
                <w:left w:val="none" w:sz="0" w:space="0" w:color="auto"/>
                <w:bottom w:val="none" w:sz="0" w:space="0" w:color="auto"/>
                <w:right w:val="none" w:sz="0" w:space="0" w:color="auto"/>
              </w:divBdr>
              <w:divsChild>
                <w:div w:id="1329333439">
                  <w:marLeft w:val="0"/>
                  <w:marRight w:val="0"/>
                  <w:marTop w:val="0"/>
                  <w:marBottom w:val="0"/>
                  <w:divBdr>
                    <w:top w:val="none" w:sz="0" w:space="0" w:color="auto"/>
                    <w:left w:val="none" w:sz="0" w:space="0" w:color="auto"/>
                    <w:bottom w:val="none" w:sz="0" w:space="0" w:color="auto"/>
                    <w:right w:val="none" w:sz="0" w:space="0" w:color="auto"/>
                  </w:divBdr>
                  <w:divsChild>
                    <w:div w:id="882595261">
                      <w:marLeft w:val="0"/>
                      <w:marRight w:val="0"/>
                      <w:marTop w:val="0"/>
                      <w:marBottom w:val="0"/>
                      <w:divBdr>
                        <w:top w:val="none" w:sz="0" w:space="0" w:color="auto"/>
                        <w:left w:val="none" w:sz="0" w:space="0" w:color="auto"/>
                        <w:bottom w:val="none" w:sz="0" w:space="0" w:color="auto"/>
                        <w:right w:val="none" w:sz="0" w:space="0" w:color="auto"/>
                      </w:divBdr>
                      <w:divsChild>
                        <w:div w:id="14944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492041">
          <w:marLeft w:val="0"/>
          <w:marRight w:val="0"/>
          <w:marTop w:val="0"/>
          <w:marBottom w:val="0"/>
          <w:divBdr>
            <w:top w:val="none" w:sz="0" w:space="0" w:color="auto"/>
            <w:left w:val="none" w:sz="0" w:space="0" w:color="auto"/>
            <w:bottom w:val="none" w:sz="0" w:space="0" w:color="auto"/>
            <w:right w:val="none" w:sz="0" w:space="0" w:color="auto"/>
          </w:divBdr>
          <w:divsChild>
            <w:div w:id="428426979">
              <w:marLeft w:val="0"/>
              <w:marRight w:val="0"/>
              <w:marTop w:val="0"/>
              <w:marBottom w:val="0"/>
              <w:divBdr>
                <w:top w:val="none" w:sz="0" w:space="0" w:color="auto"/>
                <w:left w:val="none" w:sz="0" w:space="0" w:color="auto"/>
                <w:bottom w:val="none" w:sz="0" w:space="0" w:color="auto"/>
                <w:right w:val="none" w:sz="0" w:space="0" w:color="auto"/>
              </w:divBdr>
              <w:divsChild>
                <w:div w:id="1536506067">
                  <w:marLeft w:val="0"/>
                  <w:marRight w:val="0"/>
                  <w:marTop w:val="0"/>
                  <w:marBottom w:val="0"/>
                  <w:divBdr>
                    <w:top w:val="none" w:sz="0" w:space="0" w:color="auto"/>
                    <w:left w:val="none" w:sz="0" w:space="0" w:color="auto"/>
                    <w:bottom w:val="none" w:sz="0" w:space="0" w:color="auto"/>
                    <w:right w:val="none" w:sz="0" w:space="0" w:color="auto"/>
                  </w:divBdr>
                  <w:divsChild>
                    <w:div w:id="192914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565688">
          <w:marLeft w:val="0"/>
          <w:marRight w:val="0"/>
          <w:marTop w:val="0"/>
          <w:marBottom w:val="0"/>
          <w:divBdr>
            <w:top w:val="none" w:sz="0" w:space="0" w:color="auto"/>
            <w:left w:val="none" w:sz="0" w:space="0" w:color="auto"/>
            <w:bottom w:val="none" w:sz="0" w:space="0" w:color="auto"/>
            <w:right w:val="none" w:sz="0" w:space="0" w:color="auto"/>
          </w:divBdr>
        </w:div>
        <w:div w:id="509877610">
          <w:marLeft w:val="0"/>
          <w:marRight w:val="0"/>
          <w:marTop w:val="0"/>
          <w:marBottom w:val="0"/>
          <w:divBdr>
            <w:top w:val="none" w:sz="0" w:space="0" w:color="auto"/>
            <w:left w:val="none" w:sz="0" w:space="0" w:color="auto"/>
            <w:bottom w:val="none" w:sz="0" w:space="0" w:color="auto"/>
            <w:right w:val="none" w:sz="0" w:space="0" w:color="auto"/>
          </w:divBdr>
        </w:div>
        <w:div w:id="511259651">
          <w:marLeft w:val="0"/>
          <w:marRight w:val="0"/>
          <w:marTop w:val="0"/>
          <w:marBottom w:val="0"/>
          <w:divBdr>
            <w:top w:val="none" w:sz="0" w:space="0" w:color="auto"/>
            <w:left w:val="none" w:sz="0" w:space="0" w:color="auto"/>
            <w:bottom w:val="none" w:sz="0" w:space="0" w:color="auto"/>
            <w:right w:val="none" w:sz="0" w:space="0" w:color="auto"/>
          </w:divBdr>
          <w:divsChild>
            <w:div w:id="542251537">
              <w:marLeft w:val="0"/>
              <w:marRight w:val="0"/>
              <w:marTop w:val="0"/>
              <w:marBottom w:val="0"/>
              <w:divBdr>
                <w:top w:val="none" w:sz="0" w:space="0" w:color="auto"/>
                <w:left w:val="none" w:sz="0" w:space="0" w:color="auto"/>
                <w:bottom w:val="none" w:sz="0" w:space="0" w:color="auto"/>
                <w:right w:val="none" w:sz="0" w:space="0" w:color="auto"/>
              </w:divBdr>
              <w:divsChild>
                <w:div w:id="748425008">
                  <w:marLeft w:val="0"/>
                  <w:marRight w:val="0"/>
                  <w:marTop w:val="0"/>
                  <w:marBottom w:val="0"/>
                  <w:divBdr>
                    <w:top w:val="none" w:sz="0" w:space="0" w:color="auto"/>
                    <w:left w:val="none" w:sz="0" w:space="0" w:color="auto"/>
                    <w:bottom w:val="none" w:sz="0" w:space="0" w:color="auto"/>
                    <w:right w:val="none" w:sz="0" w:space="0" w:color="auto"/>
                  </w:divBdr>
                </w:div>
                <w:div w:id="983461557">
                  <w:marLeft w:val="0"/>
                  <w:marRight w:val="0"/>
                  <w:marTop w:val="0"/>
                  <w:marBottom w:val="0"/>
                  <w:divBdr>
                    <w:top w:val="none" w:sz="0" w:space="0" w:color="auto"/>
                    <w:left w:val="none" w:sz="0" w:space="0" w:color="auto"/>
                    <w:bottom w:val="none" w:sz="0" w:space="0" w:color="auto"/>
                    <w:right w:val="none" w:sz="0" w:space="0" w:color="auto"/>
                  </w:divBdr>
                </w:div>
                <w:div w:id="1245725280">
                  <w:marLeft w:val="0"/>
                  <w:marRight w:val="0"/>
                  <w:marTop w:val="0"/>
                  <w:marBottom w:val="0"/>
                  <w:divBdr>
                    <w:top w:val="none" w:sz="0" w:space="0" w:color="auto"/>
                    <w:left w:val="none" w:sz="0" w:space="0" w:color="auto"/>
                    <w:bottom w:val="none" w:sz="0" w:space="0" w:color="auto"/>
                    <w:right w:val="none" w:sz="0" w:space="0" w:color="auto"/>
                  </w:divBdr>
                  <w:divsChild>
                    <w:div w:id="484398845">
                      <w:marLeft w:val="0"/>
                      <w:marRight w:val="0"/>
                      <w:marTop w:val="0"/>
                      <w:marBottom w:val="0"/>
                      <w:divBdr>
                        <w:top w:val="none" w:sz="0" w:space="0" w:color="auto"/>
                        <w:left w:val="none" w:sz="0" w:space="0" w:color="auto"/>
                        <w:bottom w:val="none" w:sz="0" w:space="0" w:color="auto"/>
                        <w:right w:val="none" w:sz="0" w:space="0" w:color="auto"/>
                      </w:divBdr>
                      <w:divsChild>
                        <w:div w:id="10713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649898">
                  <w:marLeft w:val="0"/>
                  <w:marRight w:val="0"/>
                  <w:marTop w:val="0"/>
                  <w:marBottom w:val="0"/>
                  <w:divBdr>
                    <w:top w:val="none" w:sz="0" w:space="0" w:color="auto"/>
                    <w:left w:val="none" w:sz="0" w:space="0" w:color="auto"/>
                    <w:bottom w:val="none" w:sz="0" w:space="0" w:color="auto"/>
                    <w:right w:val="none" w:sz="0" w:space="0" w:color="auto"/>
                  </w:divBdr>
                  <w:divsChild>
                    <w:div w:id="885726163">
                      <w:marLeft w:val="0"/>
                      <w:marRight w:val="0"/>
                      <w:marTop w:val="0"/>
                      <w:marBottom w:val="0"/>
                      <w:divBdr>
                        <w:top w:val="none" w:sz="0" w:space="0" w:color="auto"/>
                        <w:left w:val="none" w:sz="0" w:space="0" w:color="auto"/>
                        <w:bottom w:val="none" w:sz="0" w:space="0" w:color="auto"/>
                        <w:right w:val="none" w:sz="0" w:space="0" w:color="auto"/>
                      </w:divBdr>
                      <w:divsChild>
                        <w:div w:id="227422811">
                          <w:marLeft w:val="0"/>
                          <w:marRight w:val="0"/>
                          <w:marTop w:val="0"/>
                          <w:marBottom w:val="0"/>
                          <w:divBdr>
                            <w:top w:val="none" w:sz="0" w:space="0" w:color="auto"/>
                            <w:left w:val="none" w:sz="0" w:space="0" w:color="auto"/>
                            <w:bottom w:val="none" w:sz="0" w:space="0" w:color="auto"/>
                            <w:right w:val="none" w:sz="0" w:space="0" w:color="auto"/>
                          </w:divBdr>
                        </w:div>
                        <w:div w:id="680395234">
                          <w:marLeft w:val="0"/>
                          <w:marRight w:val="0"/>
                          <w:marTop w:val="0"/>
                          <w:marBottom w:val="0"/>
                          <w:divBdr>
                            <w:top w:val="none" w:sz="0" w:space="0" w:color="auto"/>
                            <w:left w:val="none" w:sz="0" w:space="0" w:color="auto"/>
                            <w:bottom w:val="none" w:sz="0" w:space="0" w:color="auto"/>
                            <w:right w:val="none" w:sz="0" w:space="0" w:color="auto"/>
                          </w:divBdr>
                          <w:divsChild>
                            <w:div w:id="144782010">
                              <w:marLeft w:val="0"/>
                              <w:marRight w:val="0"/>
                              <w:marTop w:val="0"/>
                              <w:marBottom w:val="0"/>
                              <w:divBdr>
                                <w:top w:val="none" w:sz="0" w:space="0" w:color="auto"/>
                                <w:left w:val="none" w:sz="0" w:space="0" w:color="auto"/>
                                <w:bottom w:val="none" w:sz="0" w:space="0" w:color="auto"/>
                                <w:right w:val="none" w:sz="0" w:space="0" w:color="auto"/>
                              </w:divBdr>
                            </w:div>
                            <w:div w:id="140673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2476">
          <w:marLeft w:val="0"/>
          <w:marRight w:val="0"/>
          <w:marTop w:val="0"/>
          <w:marBottom w:val="0"/>
          <w:divBdr>
            <w:top w:val="none" w:sz="0" w:space="0" w:color="auto"/>
            <w:left w:val="none" w:sz="0" w:space="0" w:color="auto"/>
            <w:bottom w:val="none" w:sz="0" w:space="0" w:color="auto"/>
            <w:right w:val="none" w:sz="0" w:space="0" w:color="auto"/>
          </w:divBdr>
        </w:div>
        <w:div w:id="511726027">
          <w:marLeft w:val="0"/>
          <w:marRight w:val="0"/>
          <w:marTop w:val="0"/>
          <w:marBottom w:val="0"/>
          <w:divBdr>
            <w:top w:val="none" w:sz="0" w:space="0" w:color="auto"/>
            <w:left w:val="none" w:sz="0" w:space="0" w:color="auto"/>
            <w:bottom w:val="none" w:sz="0" w:space="0" w:color="auto"/>
            <w:right w:val="none" w:sz="0" w:space="0" w:color="auto"/>
          </w:divBdr>
        </w:div>
        <w:div w:id="513686892">
          <w:marLeft w:val="0"/>
          <w:marRight w:val="0"/>
          <w:marTop w:val="0"/>
          <w:marBottom w:val="180"/>
          <w:divBdr>
            <w:top w:val="none" w:sz="0" w:space="0" w:color="auto"/>
            <w:left w:val="none" w:sz="0" w:space="0" w:color="auto"/>
            <w:bottom w:val="none" w:sz="0" w:space="0" w:color="auto"/>
            <w:right w:val="none" w:sz="0" w:space="0" w:color="auto"/>
          </w:divBdr>
          <w:divsChild>
            <w:div w:id="130025623">
              <w:marLeft w:val="0"/>
              <w:marRight w:val="0"/>
              <w:marTop w:val="45"/>
              <w:marBottom w:val="0"/>
              <w:divBdr>
                <w:top w:val="none" w:sz="0" w:space="0" w:color="auto"/>
                <w:left w:val="none" w:sz="0" w:space="0" w:color="auto"/>
                <w:bottom w:val="none" w:sz="0" w:space="0" w:color="auto"/>
                <w:right w:val="none" w:sz="0" w:space="0" w:color="auto"/>
              </w:divBdr>
            </w:div>
          </w:divsChild>
        </w:div>
        <w:div w:id="513803948">
          <w:marLeft w:val="0"/>
          <w:marRight w:val="0"/>
          <w:marTop w:val="0"/>
          <w:marBottom w:val="0"/>
          <w:divBdr>
            <w:top w:val="none" w:sz="0" w:space="0" w:color="auto"/>
            <w:left w:val="none" w:sz="0" w:space="0" w:color="auto"/>
            <w:bottom w:val="none" w:sz="0" w:space="0" w:color="auto"/>
            <w:right w:val="none" w:sz="0" w:space="0" w:color="auto"/>
          </w:divBdr>
          <w:divsChild>
            <w:div w:id="1779328194">
              <w:marLeft w:val="0"/>
              <w:marRight w:val="0"/>
              <w:marTop w:val="0"/>
              <w:marBottom w:val="0"/>
              <w:divBdr>
                <w:top w:val="none" w:sz="0" w:space="0" w:color="auto"/>
                <w:left w:val="none" w:sz="0" w:space="0" w:color="auto"/>
                <w:bottom w:val="none" w:sz="0" w:space="0" w:color="auto"/>
                <w:right w:val="none" w:sz="0" w:space="0" w:color="auto"/>
              </w:divBdr>
            </w:div>
          </w:divsChild>
        </w:div>
        <w:div w:id="514078443">
          <w:marLeft w:val="0"/>
          <w:marRight w:val="0"/>
          <w:marTop w:val="0"/>
          <w:marBottom w:val="0"/>
          <w:divBdr>
            <w:top w:val="none" w:sz="0" w:space="0" w:color="auto"/>
            <w:left w:val="none" w:sz="0" w:space="0" w:color="auto"/>
            <w:bottom w:val="none" w:sz="0" w:space="0" w:color="auto"/>
            <w:right w:val="none" w:sz="0" w:space="0" w:color="auto"/>
          </w:divBdr>
        </w:div>
        <w:div w:id="515581524">
          <w:marLeft w:val="0"/>
          <w:marRight w:val="0"/>
          <w:marTop w:val="0"/>
          <w:marBottom w:val="180"/>
          <w:divBdr>
            <w:top w:val="none" w:sz="0" w:space="0" w:color="auto"/>
            <w:left w:val="none" w:sz="0" w:space="0" w:color="auto"/>
            <w:bottom w:val="none" w:sz="0" w:space="0" w:color="auto"/>
            <w:right w:val="none" w:sz="0" w:space="0" w:color="auto"/>
          </w:divBdr>
        </w:div>
        <w:div w:id="516962595">
          <w:marLeft w:val="0"/>
          <w:marRight w:val="0"/>
          <w:marTop w:val="0"/>
          <w:marBottom w:val="0"/>
          <w:divBdr>
            <w:top w:val="none" w:sz="0" w:space="0" w:color="auto"/>
            <w:left w:val="none" w:sz="0" w:space="0" w:color="auto"/>
            <w:bottom w:val="none" w:sz="0" w:space="0" w:color="auto"/>
            <w:right w:val="none" w:sz="0" w:space="0" w:color="auto"/>
          </w:divBdr>
          <w:divsChild>
            <w:div w:id="202521285">
              <w:marLeft w:val="0"/>
              <w:marRight w:val="0"/>
              <w:marTop w:val="0"/>
              <w:marBottom w:val="0"/>
              <w:divBdr>
                <w:top w:val="none" w:sz="0" w:space="0" w:color="auto"/>
                <w:left w:val="none" w:sz="0" w:space="0" w:color="auto"/>
                <w:bottom w:val="none" w:sz="0" w:space="0" w:color="auto"/>
                <w:right w:val="none" w:sz="0" w:space="0" w:color="auto"/>
              </w:divBdr>
            </w:div>
          </w:divsChild>
        </w:div>
        <w:div w:id="518541868">
          <w:marLeft w:val="0"/>
          <w:marRight w:val="0"/>
          <w:marTop w:val="0"/>
          <w:marBottom w:val="0"/>
          <w:divBdr>
            <w:top w:val="none" w:sz="0" w:space="0" w:color="auto"/>
            <w:left w:val="none" w:sz="0" w:space="0" w:color="auto"/>
            <w:bottom w:val="none" w:sz="0" w:space="0" w:color="auto"/>
            <w:right w:val="none" w:sz="0" w:space="0" w:color="auto"/>
          </w:divBdr>
        </w:div>
        <w:div w:id="519466919">
          <w:marLeft w:val="0"/>
          <w:marRight w:val="0"/>
          <w:marTop w:val="150"/>
          <w:marBottom w:val="150"/>
          <w:divBdr>
            <w:top w:val="single" w:sz="6" w:space="4" w:color="D7D7D7"/>
            <w:left w:val="none" w:sz="0" w:space="0" w:color="auto"/>
            <w:bottom w:val="single" w:sz="6" w:space="4" w:color="D7D7D7"/>
            <w:right w:val="none" w:sz="0" w:space="0" w:color="auto"/>
          </w:divBdr>
        </w:div>
        <w:div w:id="520051896">
          <w:marLeft w:val="0"/>
          <w:marRight w:val="0"/>
          <w:marTop w:val="0"/>
          <w:marBottom w:val="0"/>
          <w:divBdr>
            <w:top w:val="none" w:sz="0" w:space="0" w:color="auto"/>
            <w:left w:val="none" w:sz="0" w:space="0" w:color="auto"/>
            <w:bottom w:val="none" w:sz="0" w:space="0" w:color="auto"/>
            <w:right w:val="none" w:sz="0" w:space="0" w:color="auto"/>
          </w:divBdr>
        </w:div>
        <w:div w:id="520897598">
          <w:marLeft w:val="0"/>
          <w:marRight w:val="0"/>
          <w:marTop w:val="0"/>
          <w:marBottom w:val="0"/>
          <w:divBdr>
            <w:top w:val="none" w:sz="0" w:space="0" w:color="auto"/>
            <w:left w:val="none" w:sz="0" w:space="0" w:color="auto"/>
            <w:bottom w:val="none" w:sz="0" w:space="0" w:color="auto"/>
            <w:right w:val="none" w:sz="0" w:space="0" w:color="auto"/>
          </w:divBdr>
        </w:div>
        <w:div w:id="521164539">
          <w:marLeft w:val="0"/>
          <w:marRight w:val="0"/>
          <w:marTop w:val="0"/>
          <w:marBottom w:val="0"/>
          <w:divBdr>
            <w:top w:val="none" w:sz="0" w:space="0" w:color="auto"/>
            <w:left w:val="none" w:sz="0" w:space="0" w:color="auto"/>
            <w:bottom w:val="none" w:sz="0" w:space="0" w:color="auto"/>
            <w:right w:val="none" w:sz="0" w:space="0" w:color="auto"/>
          </w:divBdr>
          <w:divsChild>
            <w:div w:id="1718161813">
              <w:marLeft w:val="0"/>
              <w:marRight w:val="0"/>
              <w:marTop w:val="0"/>
              <w:marBottom w:val="0"/>
              <w:divBdr>
                <w:top w:val="none" w:sz="0" w:space="0" w:color="auto"/>
                <w:left w:val="none" w:sz="0" w:space="0" w:color="auto"/>
                <w:bottom w:val="none" w:sz="0" w:space="0" w:color="auto"/>
                <w:right w:val="none" w:sz="0" w:space="0" w:color="auto"/>
              </w:divBdr>
              <w:divsChild>
                <w:div w:id="604193884">
                  <w:marLeft w:val="0"/>
                  <w:marRight w:val="0"/>
                  <w:marTop w:val="0"/>
                  <w:marBottom w:val="0"/>
                  <w:divBdr>
                    <w:top w:val="none" w:sz="0" w:space="0" w:color="auto"/>
                    <w:left w:val="none" w:sz="0" w:space="0" w:color="auto"/>
                    <w:bottom w:val="none" w:sz="0" w:space="0" w:color="auto"/>
                    <w:right w:val="none" w:sz="0" w:space="0" w:color="auto"/>
                  </w:divBdr>
                  <w:divsChild>
                    <w:div w:id="402290654">
                      <w:marLeft w:val="0"/>
                      <w:marRight w:val="0"/>
                      <w:marTop w:val="0"/>
                      <w:marBottom w:val="0"/>
                      <w:divBdr>
                        <w:top w:val="none" w:sz="0" w:space="0" w:color="auto"/>
                        <w:left w:val="none" w:sz="0" w:space="0" w:color="auto"/>
                        <w:bottom w:val="none" w:sz="0" w:space="0" w:color="auto"/>
                        <w:right w:val="none" w:sz="0" w:space="0" w:color="auto"/>
                      </w:divBdr>
                      <w:divsChild>
                        <w:div w:id="885988074">
                          <w:marLeft w:val="0"/>
                          <w:marRight w:val="0"/>
                          <w:marTop w:val="0"/>
                          <w:marBottom w:val="0"/>
                          <w:divBdr>
                            <w:top w:val="none" w:sz="0" w:space="0" w:color="auto"/>
                            <w:left w:val="none" w:sz="0" w:space="0" w:color="auto"/>
                            <w:bottom w:val="none" w:sz="0" w:space="0" w:color="auto"/>
                            <w:right w:val="none" w:sz="0" w:space="0" w:color="auto"/>
                          </w:divBdr>
                          <w:divsChild>
                            <w:div w:id="18582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640743">
                      <w:marLeft w:val="0"/>
                      <w:marRight w:val="0"/>
                      <w:marTop w:val="0"/>
                      <w:marBottom w:val="0"/>
                      <w:divBdr>
                        <w:top w:val="none" w:sz="0" w:space="0" w:color="auto"/>
                        <w:left w:val="none" w:sz="0" w:space="0" w:color="auto"/>
                        <w:bottom w:val="none" w:sz="0" w:space="0" w:color="auto"/>
                        <w:right w:val="none" w:sz="0" w:space="0" w:color="auto"/>
                      </w:divBdr>
                    </w:div>
                  </w:divsChild>
                </w:div>
                <w:div w:id="749617739">
                  <w:marLeft w:val="0"/>
                  <w:marRight w:val="0"/>
                  <w:marTop w:val="0"/>
                  <w:marBottom w:val="0"/>
                  <w:divBdr>
                    <w:top w:val="none" w:sz="0" w:space="0" w:color="auto"/>
                    <w:left w:val="none" w:sz="0" w:space="0" w:color="auto"/>
                    <w:bottom w:val="none" w:sz="0" w:space="0" w:color="auto"/>
                    <w:right w:val="none" w:sz="0" w:space="0" w:color="auto"/>
                  </w:divBdr>
                  <w:divsChild>
                    <w:div w:id="377557041">
                      <w:marLeft w:val="0"/>
                      <w:marRight w:val="0"/>
                      <w:marTop w:val="0"/>
                      <w:marBottom w:val="0"/>
                      <w:divBdr>
                        <w:top w:val="none" w:sz="0" w:space="0" w:color="auto"/>
                        <w:left w:val="none" w:sz="0" w:space="0" w:color="auto"/>
                        <w:bottom w:val="none" w:sz="0" w:space="0" w:color="auto"/>
                        <w:right w:val="none" w:sz="0" w:space="0" w:color="auto"/>
                      </w:divBdr>
                    </w:div>
                  </w:divsChild>
                </w:div>
                <w:div w:id="880703702">
                  <w:marLeft w:val="0"/>
                  <w:marRight w:val="0"/>
                  <w:marTop w:val="0"/>
                  <w:marBottom w:val="0"/>
                  <w:divBdr>
                    <w:top w:val="none" w:sz="0" w:space="0" w:color="auto"/>
                    <w:left w:val="none" w:sz="0" w:space="0" w:color="auto"/>
                    <w:bottom w:val="none" w:sz="0" w:space="0" w:color="auto"/>
                    <w:right w:val="none" w:sz="0" w:space="0" w:color="auto"/>
                  </w:divBdr>
                  <w:divsChild>
                    <w:div w:id="360938342">
                      <w:marLeft w:val="0"/>
                      <w:marRight w:val="0"/>
                      <w:marTop w:val="0"/>
                      <w:marBottom w:val="0"/>
                      <w:divBdr>
                        <w:top w:val="none" w:sz="0" w:space="0" w:color="auto"/>
                        <w:left w:val="none" w:sz="0" w:space="0" w:color="auto"/>
                        <w:bottom w:val="none" w:sz="0" w:space="0" w:color="auto"/>
                        <w:right w:val="none" w:sz="0" w:space="0" w:color="auto"/>
                      </w:divBdr>
                      <w:divsChild>
                        <w:div w:id="337125942">
                          <w:marLeft w:val="0"/>
                          <w:marRight w:val="0"/>
                          <w:marTop w:val="0"/>
                          <w:marBottom w:val="0"/>
                          <w:divBdr>
                            <w:top w:val="none" w:sz="0" w:space="0" w:color="auto"/>
                            <w:left w:val="none" w:sz="0" w:space="0" w:color="auto"/>
                            <w:bottom w:val="none" w:sz="0" w:space="0" w:color="auto"/>
                            <w:right w:val="none" w:sz="0" w:space="0" w:color="auto"/>
                          </w:divBdr>
                          <w:divsChild>
                            <w:div w:id="2824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406253">
          <w:marLeft w:val="0"/>
          <w:marRight w:val="0"/>
          <w:marTop w:val="0"/>
          <w:marBottom w:val="0"/>
          <w:divBdr>
            <w:top w:val="none" w:sz="0" w:space="0" w:color="auto"/>
            <w:left w:val="none" w:sz="0" w:space="0" w:color="auto"/>
            <w:bottom w:val="none" w:sz="0" w:space="0" w:color="auto"/>
            <w:right w:val="none" w:sz="0" w:space="0" w:color="auto"/>
          </w:divBdr>
          <w:divsChild>
            <w:div w:id="254822256">
              <w:marLeft w:val="0"/>
              <w:marRight w:val="0"/>
              <w:marTop w:val="0"/>
              <w:marBottom w:val="0"/>
              <w:divBdr>
                <w:top w:val="none" w:sz="0" w:space="0" w:color="auto"/>
                <w:left w:val="none" w:sz="0" w:space="0" w:color="auto"/>
                <w:bottom w:val="none" w:sz="0" w:space="0" w:color="auto"/>
                <w:right w:val="none" w:sz="0" w:space="0" w:color="auto"/>
              </w:divBdr>
              <w:divsChild>
                <w:div w:id="1554655662">
                  <w:marLeft w:val="0"/>
                  <w:marRight w:val="0"/>
                  <w:marTop w:val="0"/>
                  <w:marBottom w:val="0"/>
                  <w:divBdr>
                    <w:top w:val="none" w:sz="0" w:space="0" w:color="auto"/>
                    <w:left w:val="none" w:sz="0" w:space="0" w:color="auto"/>
                    <w:bottom w:val="none" w:sz="0" w:space="0" w:color="auto"/>
                    <w:right w:val="none" w:sz="0" w:space="0" w:color="auto"/>
                  </w:divBdr>
                  <w:divsChild>
                    <w:div w:id="1439253771">
                      <w:marLeft w:val="0"/>
                      <w:marRight w:val="0"/>
                      <w:marTop w:val="0"/>
                      <w:marBottom w:val="0"/>
                      <w:divBdr>
                        <w:top w:val="none" w:sz="0" w:space="0" w:color="auto"/>
                        <w:left w:val="none" w:sz="0" w:space="0" w:color="auto"/>
                        <w:bottom w:val="none" w:sz="0" w:space="0" w:color="auto"/>
                        <w:right w:val="none" w:sz="0" w:space="0" w:color="auto"/>
                      </w:divBdr>
                      <w:divsChild>
                        <w:div w:id="952517829">
                          <w:marLeft w:val="0"/>
                          <w:marRight w:val="0"/>
                          <w:marTop w:val="0"/>
                          <w:marBottom w:val="0"/>
                          <w:divBdr>
                            <w:top w:val="none" w:sz="0" w:space="0" w:color="auto"/>
                            <w:left w:val="none" w:sz="0" w:space="0" w:color="auto"/>
                            <w:bottom w:val="none" w:sz="0" w:space="0" w:color="auto"/>
                            <w:right w:val="none" w:sz="0" w:space="0" w:color="auto"/>
                          </w:divBdr>
                          <w:divsChild>
                            <w:div w:id="23599120">
                              <w:marLeft w:val="0"/>
                              <w:marRight w:val="0"/>
                              <w:marTop w:val="0"/>
                              <w:marBottom w:val="0"/>
                              <w:divBdr>
                                <w:top w:val="none" w:sz="0" w:space="0" w:color="auto"/>
                                <w:left w:val="none" w:sz="0" w:space="0" w:color="auto"/>
                                <w:bottom w:val="none" w:sz="0" w:space="0" w:color="auto"/>
                                <w:right w:val="none" w:sz="0" w:space="0" w:color="auto"/>
                              </w:divBdr>
                              <w:divsChild>
                                <w:div w:id="172937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21453">
                          <w:marLeft w:val="0"/>
                          <w:marRight w:val="0"/>
                          <w:marTop w:val="0"/>
                          <w:marBottom w:val="0"/>
                          <w:divBdr>
                            <w:top w:val="none" w:sz="0" w:space="0" w:color="auto"/>
                            <w:left w:val="none" w:sz="0" w:space="0" w:color="auto"/>
                            <w:bottom w:val="none" w:sz="0" w:space="0" w:color="auto"/>
                            <w:right w:val="none" w:sz="0" w:space="0" w:color="auto"/>
                          </w:divBdr>
                          <w:divsChild>
                            <w:div w:id="154342250">
                              <w:marLeft w:val="0"/>
                              <w:marRight w:val="0"/>
                              <w:marTop w:val="0"/>
                              <w:marBottom w:val="0"/>
                              <w:divBdr>
                                <w:top w:val="none" w:sz="0" w:space="0" w:color="auto"/>
                                <w:left w:val="none" w:sz="0" w:space="0" w:color="auto"/>
                                <w:bottom w:val="none" w:sz="0" w:space="0" w:color="auto"/>
                                <w:right w:val="none" w:sz="0" w:space="0" w:color="auto"/>
                              </w:divBdr>
                              <w:divsChild>
                                <w:div w:id="1284192504">
                                  <w:marLeft w:val="0"/>
                                  <w:marRight w:val="0"/>
                                  <w:marTop w:val="0"/>
                                  <w:marBottom w:val="0"/>
                                  <w:divBdr>
                                    <w:top w:val="none" w:sz="0" w:space="0" w:color="auto"/>
                                    <w:left w:val="none" w:sz="0" w:space="0" w:color="auto"/>
                                    <w:bottom w:val="none" w:sz="0" w:space="0" w:color="auto"/>
                                    <w:right w:val="none" w:sz="0" w:space="0" w:color="auto"/>
                                  </w:divBdr>
                                  <w:divsChild>
                                    <w:div w:id="62215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35977">
                              <w:marLeft w:val="0"/>
                              <w:marRight w:val="0"/>
                              <w:marTop w:val="0"/>
                              <w:marBottom w:val="0"/>
                              <w:divBdr>
                                <w:top w:val="none" w:sz="0" w:space="0" w:color="auto"/>
                                <w:left w:val="none" w:sz="0" w:space="0" w:color="auto"/>
                                <w:bottom w:val="none" w:sz="0" w:space="0" w:color="auto"/>
                                <w:right w:val="none" w:sz="0" w:space="0" w:color="auto"/>
                              </w:divBdr>
                              <w:divsChild>
                                <w:div w:id="1545367691">
                                  <w:marLeft w:val="0"/>
                                  <w:marRight w:val="0"/>
                                  <w:marTop w:val="0"/>
                                  <w:marBottom w:val="0"/>
                                  <w:divBdr>
                                    <w:top w:val="none" w:sz="0" w:space="0" w:color="auto"/>
                                    <w:left w:val="none" w:sz="0" w:space="0" w:color="auto"/>
                                    <w:bottom w:val="none" w:sz="0" w:space="0" w:color="auto"/>
                                    <w:right w:val="none" w:sz="0" w:space="0" w:color="auto"/>
                                  </w:divBdr>
                                  <w:divsChild>
                                    <w:div w:id="1378746530">
                                      <w:marLeft w:val="0"/>
                                      <w:marRight w:val="0"/>
                                      <w:marTop w:val="0"/>
                                      <w:marBottom w:val="0"/>
                                      <w:divBdr>
                                        <w:top w:val="none" w:sz="0" w:space="0" w:color="auto"/>
                                        <w:left w:val="none" w:sz="0" w:space="0" w:color="auto"/>
                                        <w:bottom w:val="none" w:sz="0" w:space="0" w:color="auto"/>
                                        <w:right w:val="none" w:sz="0" w:space="0" w:color="auto"/>
                                      </w:divBdr>
                                      <w:divsChild>
                                        <w:div w:id="761488964">
                                          <w:marLeft w:val="0"/>
                                          <w:marRight w:val="0"/>
                                          <w:marTop w:val="0"/>
                                          <w:marBottom w:val="0"/>
                                          <w:divBdr>
                                            <w:top w:val="none" w:sz="0" w:space="0" w:color="auto"/>
                                            <w:left w:val="none" w:sz="0" w:space="0" w:color="auto"/>
                                            <w:bottom w:val="none" w:sz="0" w:space="0" w:color="auto"/>
                                            <w:right w:val="none" w:sz="0" w:space="0" w:color="auto"/>
                                          </w:divBdr>
                                          <w:divsChild>
                                            <w:div w:id="177701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567455">
                          <w:marLeft w:val="0"/>
                          <w:marRight w:val="0"/>
                          <w:marTop w:val="0"/>
                          <w:marBottom w:val="0"/>
                          <w:divBdr>
                            <w:top w:val="none" w:sz="0" w:space="0" w:color="auto"/>
                            <w:left w:val="none" w:sz="0" w:space="0" w:color="auto"/>
                            <w:bottom w:val="none" w:sz="0" w:space="0" w:color="auto"/>
                            <w:right w:val="none" w:sz="0" w:space="0" w:color="auto"/>
                          </w:divBdr>
                          <w:divsChild>
                            <w:div w:id="1950504598">
                              <w:marLeft w:val="0"/>
                              <w:marRight w:val="0"/>
                              <w:marTop w:val="0"/>
                              <w:marBottom w:val="0"/>
                              <w:divBdr>
                                <w:top w:val="none" w:sz="0" w:space="0" w:color="auto"/>
                                <w:left w:val="none" w:sz="0" w:space="0" w:color="auto"/>
                                <w:bottom w:val="none" w:sz="0" w:space="0" w:color="auto"/>
                                <w:right w:val="none" w:sz="0" w:space="0" w:color="auto"/>
                              </w:divBdr>
                              <w:divsChild>
                                <w:div w:id="130963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2520750">
          <w:marLeft w:val="0"/>
          <w:marRight w:val="0"/>
          <w:marTop w:val="0"/>
          <w:marBottom w:val="0"/>
          <w:divBdr>
            <w:top w:val="none" w:sz="0" w:space="0" w:color="auto"/>
            <w:left w:val="none" w:sz="0" w:space="0" w:color="auto"/>
            <w:bottom w:val="none" w:sz="0" w:space="0" w:color="auto"/>
            <w:right w:val="none" w:sz="0" w:space="0" w:color="auto"/>
          </w:divBdr>
          <w:divsChild>
            <w:div w:id="1713075292">
              <w:marLeft w:val="0"/>
              <w:marRight w:val="0"/>
              <w:marTop w:val="0"/>
              <w:marBottom w:val="0"/>
              <w:divBdr>
                <w:top w:val="none" w:sz="0" w:space="0" w:color="auto"/>
                <w:left w:val="none" w:sz="0" w:space="0" w:color="auto"/>
                <w:bottom w:val="none" w:sz="0" w:space="0" w:color="auto"/>
                <w:right w:val="none" w:sz="0" w:space="0" w:color="auto"/>
              </w:divBdr>
            </w:div>
          </w:divsChild>
        </w:div>
        <w:div w:id="522600122">
          <w:marLeft w:val="0"/>
          <w:marRight w:val="0"/>
          <w:marTop w:val="0"/>
          <w:marBottom w:val="0"/>
          <w:divBdr>
            <w:top w:val="none" w:sz="0" w:space="0" w:color="auto"/>
            <w:left w:val="none" w:sz="0" w:space="0" w:color="auto"/>
            <w:bottom w:val="none" w:sz="0" w:space="0" w:color="auto"/>
            <w:right w:val="none" w:sz="0" w:space="0" w:color="auto"/>
          </w:divBdr>
          <w:divsChild>
            <w:div w:id="977807987">
              <w:marLeft w:val="0"/>
              <w:marRight w:val="0"/>
              <w:marTop w:val="0"/>
              <w:marBottom w:val="0"/>
              <w:divBdr>
                <w:top w:val="none" w:sz="0" w:space="0" w:color="auto"/>
                <w:left w:val="none" w:sz="0" w:space="0" w:color="auto"/>
                <w:bottom w:val="none" w:sz="0" w:space="0" w:color="auto"/>
                <w:right w:val="none" w:sz="0" w:space="0" w:color="auto"/>
              </w:divBdr>
            </w:div>
          </w:divsChild>
        </w:div>
        <w:div w:id="523248712">
          <w:marLeft w:val="0"/>
          <w:marRight w:val="0"/>
          <w:marTop w:val="0"/>
          <w:marBottom w:val="0"/>
          <w:divBdr>
            <w:top w:val="none" w:sz="0" w:space="0" w:color="auto"/>
            <w:left w:val="none" w:sz="0" w:space="0" w:color="auto"/>
            <w:bottom w:val="none" w:sz="0" w:space="0" w:color="auto"/>
            <w:right w:val="none" w:sz="0" w:space="0" w:color="auto"/>
          </w:divBdr>
          <w:divsChild>
            <w:div w:id="1792893970">
              <w:marLeft w:val="0"/>
              <w:marRight w:val="0"/>
              <w:marTop w:val="0"/>
              <w:marBottom w:val="0"/>
              <w:divBdr>
                <w:top w:val="none" w:sz="0" w:space="0" w:color="auto"/>
                <w:left w:val="none" w:sz="0" w:space="0" w:color="auto"/>
                <w:bottom w:val="none" w:sz="0" w:space="0" w:color="auto"/>
                <w:right w:val="none" w:sz="0" w:space="0" w:color="auto"/>
              </w:divBdr>
            </w:div>
          </w:divsChild>
        </w:div>
        <w:div w:id="524485502">
          <w:marLeft w:val="0"/>
          <w:marRight w:val="0"/>
          <w:marTop w:val="0"/>
          <w:marBottom w:val="0"/>
          <w:divBdr>
            <w:top w:val="none" w:sz="0" w:space="0" w:color="auto"/>
            <w:left w:val="none" w:sz="0" w:space="0" w:color="auto"/>
            <w:bottom w:val="none" w:sz="0" w:space="0" w:color="auto"/>
            <w:right w:val="none" w:sz="0" w:space="0" w:color="auto"/>
          </w:divBdr>
          <w:divsChild>
            <w:div w:id="791748170">
              <w:marLeft w:val="0"/>
              <w:marRight w:val="0"/>
              <w:marTop w:val="0"/>
              <w:marBottom w:val="0"/>
              <w:divBdr>
                <w:top w:val="none" w:sz="0" w:space="0" w:color="auto"/>
                <w:left w:val="none" w:sz="0" w:space="0" w:color="auto"/>
                <w:bottom w:val="none" w:sz="0" w:space="0" w:color="auto"/>
                <w:right w:val="none" w:sz="0" w:space="0" w:color="auto"/>
              </w:divBdr>
            </w:div>
          </w:divsChild>
        </w:div>
        <w:div w:id="526795467">
          <w:marLeft w:val="0"/>
          <w:marRight w:val="0"/>
          <w:marTop w:val="0"/>
          <w:marBottom w:val="0"/>
          <w:divBdr>
            <w:top w:val="none" w:sz="0" w:space="0" w:color="auto"/>
            <w:left w:val="none" w:sz="0" w:space="0" w:color="auto"/>
            <w:bottom w:val="none" w:sz="0" w:space="0" w:color="auto"/>
            <w:right w:val="none" w:sz="0" w:space="0" w:color="auto"/>
          </w:divBdr>
          <w:divsChild>
            <w:div w:id="18511738">
              <w:marLeft w:val="0"/>
              <w:marRight w:val="0"/>
              <w:marTop w:val="0"/>
              <w:marBottom w:val="0"/>
              <w:divBdr>
                <w:top w:val="none" w:sz="0" w:space="0" w:color="auto"/>
                <w:left w:val="none" w:sz="0" w:space="0" w:color="auto"/>
                <w:bottom w:val="none" w:sz="0" w:space="0" w:color="auto"/>
                <w:right w:val="none" w:sz="0" w:space="0" w:color="auto"/>
              </w:divBdr>
              <w:divsChild>
                <w:div w:id="1314994093">
                  <w:marLeft w:val="0"/>
                  <w:marRight w:val="0"/>
                  <w:marTop w:val="0"/>
                  <w:marBottom w:val="0"/>
                  <w:divBdr>
                    <w:top w:val="none" w:sz="0" w:space="0" w:color="auto"/>
                    <w:left w:val="none" w:sz="0" w:space="0" w:color="auto"/>
                    <w:bottom w:val="none" w:sz="0" w:space="0" w:color="auto"/>
                    <w:right w:val="none" w:sz="0" w:space="0" w:color="auto"/>
                  </w:divBdr>
                  <w:divsChild>
                    <w:div w:id="275598136">
                      <w:marLeft w:val="0"/>
                      <w:marRight w:val="0"/>
                      <w:marTop w:val="0"/>
                      <w:marBottom w:val="0"/>
                      <w:divBdr>
                        <w:top w:val="none" w:sz="0" w:space="0" w:color="auto"/>
                        <w:left w:val="none" w:sz="0" w:space="0" w:color="auto"/>
                        <w:bottom w:val="none" w:sz="0" w:space="0" w:color="auto"/>
                        <w:right w:val="none" w:sz="0" w:space="0" w:color="auto"/>
                      </w:divBdr>
                      <w:divsChild>
                        <w:div w:id="817962894">
                          <w:marLeft w:val="0"/>
                          <w:marRight w:val="0"/>
                          <w:marTop w:val="0"/>
                          <w:marBottom w:val="0"/>
                          <w:divBdr>
                            <w:top w:val="none" w:sz="0" w:space="0" w:color="auto"/>
                            <w:left w:val="none" w:sz="0" w:space="0" w:color="auto"/>
                            <w:bottom w:val="none" w:sz="0" w:space="0" w:color="auto"/>
                            <w:right w:val="none" w:sz="0" w:space="0" w:color="auto"/>
                          </w:divBdr>
                          <w:divsChild>
                            <w:div w:id="1078358922">
                              <w:marLeft w:val="0"/>
                              <w:marRight w:val="0"/>
                              <w:marTop w:val="0"/>
                              <w:marBottom w:val="0"/>
                              <w:divBdr>
                                <w:top w:val="none" w:sz="0" w:space="0" w:color="auto"/>
                                <w:left w:val="none" w:sz="0" w:space="0" w:color="auto"/>
                                <w:bottom w:val="none" w:sz="0" w:space="0" w:color="auto"/>
                                <w:right w:val="none" w:sz="0" w:space="0" w:color="auto"/>
                              </w:divBdr>
                              <w:divsChild>
                                <w:div w:id="740702">
                                  <w:marLeft w:val="0"/>
                                  <w:marRight w:val="0"/>
                                  <w:marTop w:val="0"/>
                                  <w:marBottom w:val="0"/>
                                  <w:divBdr>
                                    <w:top w:val="none" w:sz="0" w:space="0" w:color="auto"/>
                                    <w:left w:val="none" w:sz="0" w:space="0" w:color="auto"/>
                                    <w:bottom w:val="none" w:sz="0" w:space="0" w:color="auto"/>
                                    <w:right w:val="none" w:sz="0" w:space="0" w:color="auto"/>
                                  </w:divBdr>
                                  <w:divsChild>
                                    <w:div w:id="321659342">
                                      <w:marLeft w:val="0"/>
                                      <w:marRight w:val="0"/>
                                      <w:marTop w:val="0"/>
                                      <w:marBottom w:val="0"/>
                                      <w:divBdr>
                                        <w:top w:val="none" w:sz="0" w:space="0" w:color="auto"/>
                                        <w:left w:val="none" w:sz="0" w:space="0" w:color="auto"/>
                                        <w:bottom w:val="none" w:sz="0" w:space="0" w:color="auto"/>
                                        <w:right w:val="none" w:sz="0" w:space="0" w:color="auto"/>
                                      </w:divBdr>
                                      <w:divsChild>
                                        <w:div w:id="198592810">
                                          <w:marLeft w:val="0"/>
                                          <w:marRight w:val="0"/>
                                          <w:marTop w:val="0"/>
                                          <w:marBottom w:val="0"/>
                                          <w:divBdr>
                                            <w:top w:val="none" w:sz="0" w:space="0" w:color="auto"/>
                                            <w:left w:val="none" w:sz="0" w:space="0" w:color="auto"/>
                                            <w:bottom w:val="none" w:sz="0" w:space="0" w:color="auto"/>
                                            <w:right w:val="none" w:sz="0" w:space="0" w:color="auto"/>
                                          </w:divBdr>
                                          <w:divsChild>
                                            <w:div w:id="815951345">
                                              <w:marLeft w:val="0"/>
                                              <w:marRight w:val="0"/>
                                              <w:marTop w:val="0"/>
                                              <w:marBottom w:val="0"/>
                                              <w:divBdr>
                                                <w:top w:val="none" w:sz="0" w:space="0" w:color="auto"/>
                                                <w:left w:val="none" w:sz="0" w:space="0" w:color="auto"/>
                                                <w:bottom w:val="none" w:sz="0" w:space="0" w:color="auto"/>
                                                <w:right w:val="none" w:sz="0" w:space="0" w:color="auto"/>
                                              </w:divBdr>
                                              <w:divsChild>
                                                <w:div w:id="1599753299">
                                                  <w:marLeft w:val="0"/>
                                                  <w:marRight w:val="0"/>
                                                  <w:marTop w:val="0"/>
                                                  <w:marBottom w:val="0"/>
                                                  <w:divBdr>
                                                    <w:top w:val="none" w:sz="0" w:space="0" w:color="auto"/>
                                                    <w:left w:val="none" w:sz="0" w:space="0" w:color="auto"/>
                                                    <w:bottom w:val="none" w:sz="0" w:space="0" w:color="auto"/>
                                                    <w:right w:val="none" w:sz="0" w:space="0" w:color="auto"/>
                                                  </w:divBdr>
                                                  <w:divsChild>
                                                    <w:div w:id="1174101882">
                                                      <w:marLeft w:val="0"/>
                                                      <w:marRight w:val="0"/>
                                                      <w:marTop w:val="0"/>
                                                      <w:marBottom w:val="0"/>
                                                      <w:divBdr>
                                                        <w:top w:val="none" w:sz="0" w:space="0" w:color="auto"/>
                                                        <w:left w:val="none" w:sz="0" w:space="0" w:color="auto"/>
                                                        <w:bottom w:val="none" w:sz="0" w:space="0" w:color="auto"/>
                                                        <w:right w:val="none" w:sz="0" w:space="0" w:color="auto"/>
                                                      </w:divBdr>
                                                      <w:divsChild>
                                                        <w:div w:id="1948123231">
                                                          <w:marLeft w:val="0"/>
                                                          <w:marRight w:val="0"/>
                                                          <w:marTop w:val="0"/>
                                                          <w:marBottom w:val="0"/>
                                                          <w:divBdr>
                                                            <w:top w:val="none" w:sz="0" w:space="0" w:color="auto"/>
                                                            <w:left w:val="none" w:sz="0" w:space="0" w:color="auto"/>
                                                            <w:bottom w:val="none" w:sz="0" w:space="0" w:color="auto"/>
                                                            <w:right w:val="none" w:sz="0" w:space="0" w:color="auto"/>
                                                          </w:divBdr>
                                                          <w:divsChild>
                                                            <w:div w:id="172448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000408">
                                              <w:marLeft w:val="0"/>
                                              <w:marRight w:val="0"/>
                                              <w:marTop w:val="0"/>
                                              <w:marBottom w:val="0"/>
                                              <w:divBdr>
                                                <w:top w:val="none" w:sz="0" w:space="0" w:color="auto"/>
                                                <w:left w:val="none" w:sz="0" w:space="0" w:color="auto"/>
                                                <w:bottom w:val="none" w:sz="0" w:space="0" w:color="auto"/>
                                                <w:right w:val="none" w:sz="0" w:space="0" w:color="auto"/>
                                              </w:divBdr>
                                              <w:divsChild>
                                                <w:div w:id="1235701064">
                                                  <w:marLeft w:val="0"/>
                                                  <w:marRight w:val="0"/>
                                                  <w:marTop w:val="0"/>
                                                  <w:marBottom w:val="0"/>
                                                  <w:divBdr>
                                                    <w:top w:val="none" w:sz="0" w:space="0" w:color="auto"/>
                                                    <w:left w:val="none" w:sz="0" w:space="0" w:color="auto"/>
                                                    <w:bottom w:val="none" w:sz="0" w:space="0" w:color="auto"/>
                                                    <w:right w:val="none" w:sz="0" w:space="0" w:color="auto"/>
                                                  </w:divBdr>
                                                  <w:divsChild>
                                                    <w:div w:id="18829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027744">
                                          <w:marLeft w:val="0"/>
                                          <w:marRight w:val="0"/>
                                          <w:marTop w:val="0"/>
                                          <w:marBottom w:val="0"/>
                                          <w:divBdr>
                                            <w:top w:val="none" w:sz="0" w:space="0" w:color="auto"/>
                                            <w:left w:val="none" w:sz="0" w:space="0" w:color="auto"/>
                                            <w:bottom w:val="none" w:sz="0" w:space="0" w:color="auto"/>
                                            <w:right w:val="none" w:sz="0" w:space="0" w:color="auto"/>
                                          </w:divBdr>
                                          <w:divsChild>
                                            <w:div w:id="329255874">
                                              <w:marLeft w:val="0"/>
                                              <w:marRight w:val="0"/>
                                              <w:marTop w:val="0"/>
                                              <w:marBottom w:val="0"/>
                                              <w:divBdr>
                                                <w:top w:val="none" w:sz="0" w:space="0" w:color="auto"/>
                                                <w:left w:val="none" w:sz="0" w:space="0" w:color="auto"/>
                                                <w:bottom w:val="none" w:sz="0" w:space="0" w:color="auto"/>
                                                <w:right w:val="none" w:sz="0" w:space="0" w:color="auto"/>
                                              </w:divBdr>
                                              <w:divsChild>
                                                <w:div w:id="186386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9225700">
          <w:marLeft w:val="0"/>
          <w:marRight w:val="0"/>
          <w:marTop w:val="0"/>
          <w:marBottom w:val="0"/>
          <w:divBdr>
            <w:top w:val="none" w:sz="0" w:space="0" w:color="auto"/>
            <w:left w:val="none" w:sz="0" w:space="0" w:color="auto"/>
            <w:bottom w:val="none" w:sz="0" w:space="0" w:color="auto"/>
            <w:right w:val="none" w:sz="0" w:space="0" w:color="auto"/>
          </w:divBdr>
          <w:divsChild>
            <w:div w:id="350617814">
              <w:marLeft w:val="0"/>
              <w:marRight w:val="0"/>
              <w:marTop w:val="0"/>
              <w:marBottom w:val="0"/>
              <w:divBdr>
                <w:top w:val="none" w:sz="0" w:space="0" w:color="auto"/>
                <w:left w:val="none" w:sz="0" w:space="0" w:color="auto"/>
                <w:bottom w:val="none" w:sz="0" w:space="0" w:color="auto"/>
                <w:right w:val="none" w:sz="0" w:space="0" w:color="auto"/>
              </w:divBdr>
              <w:divsChild>
                <w:div w:id="445973968">
                  <w:marLeft w:val="0"/>
                  <w:marRight w:val="0"/>
                  <w:marTop w:val="0"/>
                  <w:marBottom w:val="0"/>
                  <w:divBdr>
                    <w:top w:val="none" w:sz="0" w:space="0" w:color="auto"/>
                    <w:left w:val="none" w:sz="0" w:space="0" w:color="auto"/>
                    <w:bottom w:val="none" w:sz="0" w:space="0" w:color="auto"/>
                    <w:right w:val="none" w:sz="0" w:space="0" w:color="auto"/>
                  </w:divBdr>
                  <w:divsChild>
                    <w:div w:id="1485388418">
                      <w:marLeft w:val="0"/>
                      <w:marRight w:val="0"/>
                      <w:marTop w:val="0"/>
                      <w:marBottom w:val="0"/>
                      <w:divBdr>
                        <w:top w:val="none" w:sz="0" w:space="0" w:color="auto"/>
                        <w:left w:val="none" w:sz="0" w:space="0" w:color="auto"/>
                        <w:bottom w:val="none" w:sz="0" w:space="0" w:color="auto"/>
                        <w:right w:val="none" w:sz="0" w:space="0" w:color="auto"/>
                      </w:divBdr>
                      <w:divsChild>
                        <w:div w:id="4782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686004">
          <w:marLeft w:val="0"/>
          <w:marRight w:val="0"/>
          <w:marTop w:val="45"/>
          <w:marBottom w:val="0"/>
          <w:divBdr>
            <w:top w:val="none" w:sz="0" w:space="0" w:color="auto"/>
            <w:left w:val="none" w:sz="0" w:space="0" w:color="auto"/>
            <w:bottom w:val="none" w:sz="0" w:space="0" w:color="auto"/>
            <w:right w:val="none" w:sz="0" w:space="0" w:color="auto"/>
          </w:divBdr>
        </w:div>
        <w:div w:id="531302672">
          <w:marLeft w:val="0"/>
          <w:marRight w:val="0"/>
          <w:marTop w:val="0"/>
          <w:marBottom w:val="180"/>
          <w:divBdr>
            <w:top w:val="none" w:sz="0" w:space="0" w:color="auto"/>
            <w:left w:val="none" w:sz="0" w:space="0" w:color="auto"/>
            <w:bottom w:val="none" w:sz="0" w:space="0" w:color="auto"/>
            <w:right w:val="none" w:sz="0" w:space="0" w:color="auto"/>
          </w:divBdr>
        </w:div>
        <w:div w:id="531310448">
          <w:marLeft w:val="0"/>
          <w:marRight w:val="0"/>
          <w:marTop w:val="0"/>
          <w:marBottom w:val="0"/>
          <w:divBdr>
            <w:top w:val="none" w:sz="0" w:space="0" w:color="auto"/>
            <w:left w:val="none" w:sz="0" w:space="0" w:color="auto"/>
            <w:bottom w:val="none" w:sz="0" w:space="0" w:color="auto"/>
            <w:right w:val="none" w:sz="0" w:space="0" w:color="auto"/>
          </w:divBdr>
        </w:div>
        <w:div w:id="532108493">
          <w:marLeft w:val="0"/>
          <w:marRight w:val="0"/>
          <w:marTop w:val="0"/>
          <w:marBottom w:val="0"/>
          <w:divBdr>
            <w:top w:val="none" w:sz="0" w:space="0" w:color="auto"/>
            <w:left w:val="none" w:sz="0" w:space="0" w:color="auto"/>
            <w:bottom w:val="none" w:sz="0" w:space="0" w:color="auto"/>
            <w:right w:val="none" w:sz="0" w:space="0" w:color="auto"/>
          </w:divBdr>
          <w:divsChild>
            <w:div w:id="933510643">
              <w:marLeft w:val="0"/>
              <w:marRight w:val="0"/>
              <w:marTop w:val="0"/>
              <w:marBottom w:val="0"/>
              <w:divBdr>
                <w:top w:val="none" w:sz="0" w:space="0" w:color="auto"/>
                <w:left w:val="none" w:sz="0" w:space="0" w:color="auto"/>
                <w:bottom w:val="none" w:sz="0" w:space="0" w:color="auto"/>
                <w:right w:val="none" w:sz="0" w:space="0" w:color="auto"/>
              </w:divBdr>
            </w:div>
          </w:divsChild>
        </w:div>
        <w:div w:id="533201902">
          <w:marLeft w:val="0"/>
          <w:marRight w:val="0"/>
          <w:marTop w:val="0"/>
          <w:marBottom w:val="0"/>
          <w:divBdr>
            <w:top w:val="none" w:sz="0" w:space="0" w:color="auto"/>
            <w:left w:val="none" w:sz="0" w:space="0" w:color="auto"/>
            <w:bottom w:val="none" w:sz="0" w:space="0" w:color="auto"/>
            <w:right w:val="none" w:sz="0" w:space="0" w:color="auto"/>
          </w:divBdr>
          <w:divsChild>
            <w:div w:id="1261913137">
              <w:marLeft w:val="0"/>
              <w:marRight w:val="0"/>
              <w:marTop w:val="0"/>
              <w:marBottom w:val="0"/>
              <w:divBdr>
                <w:top w:val="none" w:sz="0" w:space="0" w:color="auto"/>
                <w:left w:val="none" w:sz="0" w:space="0" w:color="auto"/>
                <w:bottom w:val="none" w:sz="0" w:space="0" w:color="auto"/>
                <w:right w:val="none" w:sz="0" w:space="0" w:color="auto"/>
              </w:divBdr>
              <w:divsChild>
                <w:div w:id="205072966">
                  <w:marLeft w:val="0"/>
                  <w:marRight w:val="0"/>
                  <w:marTop w:val="0"/>
                  <w:marBottom w:val="0"/>
                  <w:divBdr>
                    <w:top w:val="none" w:sz="0" w:space="0" w:color="auto"/>
                    <w:left w:val="none" w:sz="0" w:space="0" w:color="auto"/>
                    <w:bottom w:val="none" w:sz="0" w:space="0" w:color="auto"/>
                    <w:right w:val="none" w:sz="0" w:space="0" w:color="auto"/>
                  </w:divBdr>
                  <w:divsChild>
                    <w:div w:id="180630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428059">
          <w:marLeft w:val="0"/>
          <w:marRight w:val="0"/>
          <w:marTop w:val="0"/>
          <w:marBottom w:val="0"/>
          <w:divBdr>
            <w:top w:val="none" w:sz="0" w:space="0" w:color="auto"/>
            <w:left w:val="none" w:sz="0" w:space="0" w:color="auto"/>
            <w:bottom w:val="none" w:sz="0" w:space="0" w:color="auto"/>
            <w:right w:val="none" w:sz="0" w:space="0" w:color="auto"/>
          </w:divBdr>
          <w:divsChild>
            <w:div w:id="941453222">
              <w:marLeft w:val="0"/>
              <w:marRight w:val="0"/>
              <w:marTop w:val="0"/>
              <w:marBottom w:val="0"/>
              <w:divBdr>
                <w:top w:val="none" w:sz="0" w:space="0" w:color="auto"/>
                <w:left w:val="none" w:sz="0" w:space="0" w:color="auto"/>
                <w:bottom w:val="none" w:sz="0" w:space="0" w:color="auto"/>
                <w:right w:val="none" w:sz="0" w:space="0" w:color="auto"/>
              </w:divBdr>
            </w:div>
            <w:div w:id="1402366991">
              <w:marLeft w:val="0"/>
              <w:marRight w:val="0"/>
              <w:marTop w:val="0"/>
              <w:marBottom w:val="0"/>
              <w:divBdr>
                <w:top w:val="none" w:sz="0" w:space="0" w:color="auto"/>
                <w:left w:val="none" w:sz="0" w:space="0" w:color="auto"/>
                <w:bottom w:val="none" w:sz="0" w:space="0" w:color="auto"/>
                <w:right w:val="none" w:sz="0" w:space="0" w:color="auto"/>
              </w:divBdr>
            </w:div>
          </w:divsChild>
        </w:div>
        <w:div w:id="533881993">
          <w:marLeft w:val="0"/>
          <w:marRight w:val="0"/>
          <w:marTop w:val="0"/>
          <w:marBottom w:val="0"/>
          <w:divBdr>
            <w:top w:val="none" w:sz="0" w:space="0" w:color="auto"/>
            <w:left w:val="none" w:sz="0" w:space="0" w:color="auto"/>
            <w:bottom w:val="none" w:sz="0" w:space="0" w:color="auto"/>
            <w:right w:val="none" w:sz="0" w:space="0" w:color="auto"/>
          </w:divBdr>
          <w:divsChild>
            <w:div w:id="1054085522">
              <w:marLeft w:val="0"/>
              <w:marRight w:val="0"/>
              <w:marTop w:val="0"/>
              <w:marBottom w:val="0"/>
              <w:divBdr>
                <w:top w:val="none" w:sz="0" w:space="0" w:color="auto"/>
                <w:left w:val="none" w:sz="0" w:space="0" w:color="auto"/>
                <w:bottom w:val="none" w:sz="0" w:space="0" w:color="auto"/>
                <w:right w:val="none" w:sz="0" w:space="0" w:color="auto"/>
              </w:divBdr>
              <w:divsChild>
                <w:div w:id="1575814990">
                  <w:marLeft w:val="0"/>
                  <w:marRight w:val="0"/>
                  <w:marTop w:val="0"/>
                  <w:marBottom w:val="0"/>
                  <w:divBdr>
                    <w:top w:val="none" w:sz="0" w:space="0" w:color="auto"/>
                    <w:left w:val="none" w:sz="0" w:space="0" w:color="auto"/>
                    <w:bottom w:val="none" w:sz="0" w:space="0" w:color="auto"/>
                    <w:right w:val="none" w:sz="0" w:space="0" w:color="auto"/>
                  </w:divBdr>
                  <w:divsChild>
                    <w:div w:id="744768859">
                      <w:marLeft w:val="0"/>
                      <w:marRight w:val="0"/>
                      <w:marTop w:val="0"/>
                      <w:marBottom w:val="0"/>
                      <w:divBdr>
                        <w:top w:val="none" w:sz="0" w:space="0" w:color="auto"/>
                        <w:left w:val="none" w:sz="0" w:space="0" w:color="auto"/>
                        <w:bottom w:val="none" w:sz="0" w:space="0" w:color="auto"/>
                        <w:right w:val="none" w:sz="0" w:space="0" w:color="auto"/>
                      </w:divBdr>
                      <w:divsChild>
                        <w:div w:id="45024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470342">
          <w:marLeft w:val="0"/>
          <w:marRight w:val="0"/>
          <w:marTop w:val="0"/>
          <w:marBottom w:val="0"/>
          <w:divBdr>
            <w:top w:val="none" w:sz="0" w:space="0" w:color="auto"/>
            <w:left w:val="none" w:sz="0" w:space="0" w:color="auto"/>
            <w:bottom w:val="none" w:sz="0" w:space="0" w:color="auto"/>
            <w:right w:val="none" w:sz="0" w:space="0" w:color="auto"/>
          </w:divBdr>
          <w:divsChild>
            <w:div w:id="1860660616">
              <w:marLeft w:val="0"/>
              <w:marRight w:val="0"/>
              <w:marTop w:val="0"/>
              <w:marBottom w:val="0"/>
              <w:divBdr>
                <w:top w:val="none" w:sz="0" w:space="0" w:color="auto"/>
                <w:left w:val="none" w:sz="0" w:space="0" w:color="auto"/>
                <w:bottom w:val="none" w:sz="0" w:space="0" w:color="auto"/>
                <w:right w:val="none" w:sz="0" w:space="0" w:color="auto"/>
              </w:divBdr>
            </w:div>
          </w:divsChild>
        </w:div>
        <w:div w:id="535895689">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38204313">
          <w:marLeft w:val="0"/>
          <w:marRight w:val="0"/>
          <w:marTop w:val="0"/>
          <w:marBottom w:val="0"/>
          <w:divBdr>
            <w:top w:val="none" w:sz="0" w:space="0" w:color="auto"/>
            <w:left w:val="none" w:sz="0" w:space="0" w:color="auto"/>
            <w:bottom w:val="none" w:sz="0" w:space="0" w:color="auto"/>
            <w:right w:val="none" w:sz="0" w:space="0" w:color="auto"/>
          </w:divBdr>
        </w:div>
        <w:div w:id="538861452">
          <w:marLeft w:val="0"/>
          <w:marRight w:val="0"/>
          <w:marTop w:val="0"/>
          <w:marBottom w:val="0"/>
          <w:divBdr>
            <w:top w:val="none" w:sz="0" w:space="0" w:color="auto"/>
            <w:left w:val="none" w:sz="0" w:space="0" w:color="auto"/>
            <w:bottom w:val="none" w:sz="0" w:space="0" w:color="auto"/>
            <w:right w:val="none" w:sz="0" w:space="0" w:color="auto"/>
          </w:divBdr>
        </w:div>
        <w:div w:id="539364102">
          <w:marLeft w:val="0"/>
          <w:marRight w:val="0"/>
          <w:marTop w:val="0"/>
          <w:marBottom w:val="0"/>
          <w:divBdr>
            <w:top w:val="none" w:sz="0" w:space="0" w:color="auto"/>
            <w:left w:val="none" w:sz="0" w:space="0" w:color="auto"/>
            <w:bottom w:val="none" w:sz="0" w:space="0" w:color="auto"/>
            <w:right w:val="none" w:sz="0" w:space="0" w:color="auto"/>
          </w:divBdr>
          <w:divsChild>
            <w:div w:id="28335331">
              <w:marLeft w:val="0"/>
              <w:marRight w:val="0"/>
              <w:marTop w:val="0"/>
              <w:marBottom w:val="0"/>
              <w:divBdr>
                <w:top w:val="none" w:sz="0" w:space="0" w:color="auto"/>
                <w:left w:val="none" w:sz="0" w:space="0" w:color="auto"/>
                <w:bottom w:val="none" w:sz="0" w:space="0" w:color="auto"/>
                <w:right w:val="none" w:sz="0" w:space="0" w:color="auto"/>
              </w:divBdr>
              <w:divsChild>
                <w:div w:id="133433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091029">
          <w:marLeft w:val="0"/>
          <w:marRight w:val="0"/>
          <w:marTop w:val="0"/>
          <w:marBottom w:val="0"/>
          <w:divBdr>
            <w:top w:val="none" w:sz="0" w:space="0" w:color="auto"/>
            <w:left w:val="none" w:sz="0" w:space="0" w:color="auto"/>
            <w:bottom w:val="none" w:sz="0" w:space="0" w:color="auto"/>
            <w:right w:val="none" w:sz="0" w:space="0" w:color="auto"/>
          </w:divBdr>
        </w:div>
        <w:div w:id="540099095">
          <w:marLeft w:val="0"/>
          <w:marRight w:val="0"/>
          <w:marTop w:val="0"/>
          <w:marBottom w:val="0"/>
          <w:divBdr>
            <w:top w:val="none" w:sz="0" w:space="0" w:color="auto"/>
            <w:left w:val="none" w:sz="0" w:space="0" w:color="auto"/>
            <w:bottom w:val="none" w:sz="0" w:space="0" w:color="auto"/>
            <w:right w:val="none" w:sz="0" w:space="0" w:color="auto"/>
          </w:divBdr>
          <w:divsChild>
            <w:div w:id="304705738">
              <w:marLeft w:val="0"/>
              <w:marRight w:val="0"/>
              <w:marTop w:val="0"/>
              <w:marBottom w:val="0"/>
              <w:divBdr>
                <w:top w:val="none" w:sz="0" w:space="0" w:color="auto"/>
                <w:left w:val="none" w:sz="0" w:space="0" w:color="auto"/>
                <w:bottom w:val="none" w:sz="0" w:space="0" w:color="auto"/>
                <w:right w:val="none" w:sz="0" w:space="0" w:color="auto"/>
              </w:divBdr>
            </w:div>
          </w:divsChild>
        </w:div>
        <w:div w:id="540285904">
          <w:marLeft w:val="0"/>
          <w:marRight w:val="0"/>
          <w:marTop w:val="0"/>
          <w:marBottom w:val="0"/>
          <w:divBdr>
            <w:top w:val="none" w:sz="0" w:space="0" w:color="auto"/>
            <w:left w:val="none" w:sz="0" w:space="0" w:color="auto"/>
            <w:bottom w:val="none" w:sz="0" w:space="0" w:color="auto"/>
            <w:right w:val="none" w:sz="0" w:space="0" w:color="auto"/>
          </w:divBdr>
        </w:div>
        <w:div w:id="540366917">
          <w:marLeft w:val="0"/>
          <w:marRight w:val="0"/>
          <w:marTop w:val="0"/>
          <w:marBottom w:val="0"/>
          <w:divBdr>
            <w:top w:val="none" w:sz="0" w:space="0" w:color="auto"/>
            <w:left w:val="none" w:sz="0" w:space="0" w:color="auto"/>
            <w:bottom w:val="none" w:sz="0" w:space="0" w:color="auto"/>
            <w:right w:val="none" w:sz="0" w:space="0" w:color="auto"/>
          </w:divBdr>
          <w:divsChild>
            <w:div w:id="120853626">
              <w:marLeft w:val="0"/>
              <w:marRight w:val="0"/>
              <w:marTop w:val="0"/>
              <w:marBottom w:val="120"/>
              <w:divBdr>
                <w:top w:val="none" w:sz="0" w:space="0" w:color="auto"/>
                <w:left w:val="none" w:sz="0" w:space="0" w:color="auto"/>
                <w:bottom w:val="none" w:sz="0" w:space="0" w:color="auto"/>
                <w:right w:val="none" w:sz="0" w:space="0" w:color="auto"/>
              </w:divBdr>
            </w:div>
            <w:div w:id="661082866">
              <w:marLeft w:val="0"/>
              <w:marRight w:val="0"/>
              <w:marTop w:val="0"/>
              <w:marBottom w:val="180"/>
              <w:divBdr>
                <w:top w:val="none" w:sz="0" w:space="0" w:color="auto"/>
                <w:left w:val="none" w:sz="0" w:space="0" w:color="auto"/>
                <w:bottom w:val="none" w:sz="0" w:space="0" w:color="auto"/>
                <w:right w:val="none" w:sz="0" w:space="0" w:color="auto"/>
              </w:divBdr>
              <w:divsChild>
                <w:div w:id="221448280">
                  <w:marLeft w:val="0"/>
                  <w:marRight w:val="0"/>
                  <w:marTop w:val="45"/>
                  <w:marBottom w:val="0"/>
                  <w:divBdr>
                    <w:top w:val="none" w:sz="0" w:space="0" w:color="auto"/>
                    <w:left w:val="none" w:sz="0" w:space="0" w:color="auto"/>
                    <w:bottom w:val="none" w:sz="0" w:space="0" w:color="auto"/>
                    <w:right w:val="none" w:sz="0" w:space="0" w:color="auto"/>
                  </w:divBdr>
                </w:div>
              </w:divsChild>
            </w:div>
            <w:div w:id="1138373499">
              <w:marLeft w:val="0"/>
              <w:marRight w:val="0"/>
              <w:marTop w:val="0"/>
              <w:marBottom w:val="180"/>
              <w:divBdr>
                <w:top w:val="none" w:sz="0" w:space="0" w:color="auto"/>
                <w:left w:val="none" w:sz="0" w:space="0" w:color="auto"/>
                <w:bottom w:val="none" w:sz="0" w:space="0" w:color="auto"/>
                <w:right w:val="none" w:sz="0" w:space="0" w:color="auto"/>
              </w:divBdr>
            </w:div>
          </w:divsChild>
        </w:div>
        <w:div w:id="541282339">
          <w:marLeft w:val="0"/>
          <w:marRight w:val="0"/>
          <w:marTop w:val="0"/>
          <w:marBottom w:val="0"/>
          <w:divBdr>
            <w:top w:val="none" w:sz="0" w:space="0" w:color="auto"/>
            <w:left w:val="none" w:sz="0" w:space="0" w:color="auto"/>
            <w:bottom w:val="none" w:sz="0" w:space="0" w:color="auto"/>
            <w:right w:val="none" w:sz="0" w:space="0" w:color="auto"/>
          </w:divBdr>
        </w:div>
        <w:div w:id="543442368">
          <w:marLeft w:val="0"/>
          <w:marRight w:val="0"/>
          <w:marTop w:val="0"/>
          <w:marBottom w:val="0"/>
          <w:divBdr>
            <w:top w:val="none" w:sz="0" w:space="0" w:color="auto"/>
            <w:left w:val="none" w:sz="0" w:space="0" w:color="auto"/>
            <w:bottom w:val="none" w:sz="0" w:space="0" w:color="auto"/>
            <w:right w:val="none" w:sz="0" w:space="0" w:color="auto"/>
          </w:divBdr>
          <w:divsChild>
            <w:div w:id="1315062709">
              <w:marLeft w:val="0"/>
              <w:marRight w:val="0"/>
              <w:marTop w:val="0"/>
              <w:marBottom w:val="0"/>
              <w:divBdr>
                <w:top w:val="none" w:sz="0" w:space="0" w:color="auto"/>
                <w:left w:val="none" w:sz="0" w:space="0" w:color="auto"/>
                <w:bottom w:val="none" w:sz="0" w:space="0" w:color="auto"/>
                <w:right w:val="none" w:sz="0" w:space="0" w:color="auto"/>
              </w:divBdr>
            </w:div>
          </w:divsChild>
        </w:div>
        <w:div w:id="546112599">
          <w:marLeft w:val="0"/>
          <w:marRight w:val="0"/>
          <w:marTop w:val="15"/>
          <w:marBottom w:val="0"/>
          <w:divBdr>
            <w:top w:val="none" w:sz="0" w:space="0" w:color="auto"/>
            <w:left w:val="none" w:sz="0" w:space="0" w:color="auto"/>
            <w:bottom w:val="none" w:sz="0" w:space="0" w:color="auto"/>
            <w:right w:val="none" w:sz="0" w:space="0" w:color="auto"/>
          </w:divBdr>
          <w:divsChild>
            <w:div w:id="521825108">
              <w:marLeft w:val="0"/>
              <w:marRight w:val="0"/>
              <w:marTop w:val="0"/>
              <w:marBottom w:val="0"/>
              <w:divBdr>
                <w:top w:val="none" w:sz="0" w:space="0" w:color="auto"/>
                <w:left w:val="none" w:sz="0" w:space="0" w:color="auto"/>
                <w:bottom w:val="none" w:sz="0" w:space="0" w:color="auto"/>
                <w:right w:val="none" w:sz="0" w:space="0" w:color="auto"/>
              </w:divBdr>
              <w:divsChild>
                <w:div w:id="217057800">
                  <w:marLeft w:val="0"/>
                  <w:marRight w:val="0"/>
                  <w:marTop w:val="0"/>
                  <w:marBottom w:val="120"/>
                  <w:divBdr>
                    <w:top w:val="none" w:sz="0" w:space="0" w:color="auto"/>
                    <w:left w:val="none" w:sz="0" w:space="0" w:color="auto"/>
                    <w:bottom w:val="none" w:sz="0" w:space="0" w:color="auto"/>
                    <w:right w:val="none" w:sz="0" w:space="0" w:color="auto"/>
                  </w:divBdr>
                </w:div>
                <w:div w:id="1039817097">
                  <w:marLeft w:val="0"/>
                  <w:marRight w:val="0"/>
                  <w:marTop w:val="0"/>
                  <w:marBottom w:val="180"/>
                  <w:divBdr>
                    <w:top w:val="none" w:sz="0" w:space="0" w:color="auto"/>
                    <w:left w:val="none" w:sz="0" w:space="0" w:color="auto"/>
                    <w:bottom w:val="none" w:sz="0" w:space="0" w:color="auto"/>
                    <w:right w:val="none" w:sz="0" w:space="0" w:color="auto"/>
                  </w:divBdr>
                </w:div>
                <w:div w:id="18021873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546454128">
          <w:marLeft w:val="0"/>
          <w:marRight w:val="0"/>
          <w:marTop w:val="0"/>
          <w:marBottom w:val="0"/>
          <w:divBdr>
            <w:top w:val="none" w:sz="0" w:space="0" w:color="auto"/>
            <w:left w:val="none" w:sz="0" w:space="0" w:color="auto"/>
            <w:bottom w:val="none" w:sz="0" w:space="0" w:color="auto"/>
            <w:right w:val="none" w:sz="0" w:space="0" w:color="auto"/>
          </w:divBdr>
          <w:divsChild>
            <w:div w:id="236862669">
              <w:marLeft w:val="0"/>
              <w:marRight w:val="0"/>
              <w:marTop w:val="0"/>
              <w:marBottom w:val="0"/>
              <w:divBdr>
                <w:top w:val="none" w:sz="0" w:space="0" w:color="auto"/>
                <w:left w:val="none" w:sz="0" w:space="0" w:color="auto"/>
                <w:bottom w:val="none" w:sz="0" w:space="0" w:color="auto"/>
                <w:right w:val="none" w:sz="0" w:space="0" w:color="auto"/>
              </w:divBdr>
            </w:div>
          </w:divsChild>
        </w:div>
        <w:div w:id="546725491">
          <w:marLeft w:val="0"/>
          <w:marRight w:val="0"/>
          <w:marTop w:val="0"/>
          <w:marBottom w:val="0"/>
          <w:divBdr>
            <w:top w:val="none" w:sz="0" w:space="0" w:color="auto"/>
            <w:left w:val="none" w:sz="0" w:space="0" w:color="auto"/>
            <w:bottom w:val="none" w:sz="0" w:space="0" w:color="auto"/>
            <w:right w:val="none" w:sz="0" w:space="0" w:color="auto"/>
          </w:divBdr>
        </w:div>
        <w:div w:id="548028814">
          <w:marLeft w:val="0"/>
          <w:marRight w:val="0"/>
          <w:marTop w:val="0"/>
          <w:marBottom w:val="0"/>
          <w:divBdr>
            <w:top w:val="none" w:sz="0" w:space="0" w:color="auto"/>
            <w:left w:val="none" w:sz="0" w:space="0" w:color="auto"/>
            <w:bottom w:val="none" w:sz="0" w:space="0" w:color="auto"/>
            <w:right w:val="none" w:sz="0" w:space="0" w:color="auto"/>
          </w:divBdr>
          <w:divsChild>
            <w:div w:id="657727301">
              <w:marLeft w:val="0"/>
              <w:marRight w:val="0"/>
              <w:marTop w:val="0"/>
              <w:marBottom w:val="0"/>
              <w:divBdr>
                <w:top w:val="none" w:sz="0" w:space="0" w:color="auto"/>
                <w:left w:val="none" w:sz="0" w:space="0" w:color="auto"/>
                <w:bottom w:val="none" w:sz="0" w:space="0" w:color="auto"/>
                <w:right w:val="none" w:sz="0" w:space="0" w:color="auto"/>
              </w:divBdr>
              <w:divsChild>
                <w:div w:id="5489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995725">
          <w:marLeft w:val="0"/>
          <w:marRight w:val="0"/>
          <w:marTop w:val="0"/>
          <w:marBottom w:val="0"/>
          <w:divBdr>
            <w:top w:val="none" w:sz="0" w:space="0" w:color="auto"/>
            <w:left w:val="none" w:sz="0" w:space="0" w:color="auto"/>
            <w:bottom w:val="none" w:sz="0" w:space="0" w:color="auto"/>
            <w:right w:val="none" w:sz="0" w:space="0" w:color="auto"/>
          </w:divBdr>
        </w:div>
        <w:div w:id="550655068">
          <w:marLeft w:val="0"/>
          <w:marRight w:val="0"/>
          <w:marTop w:val="0"/>
          <w:marBottom w:val="0"/>
          <w:divBdr>
            <w:top w:val="none" w:sz="0" w:space="0" w:color="auto"/>
            <w:left w:val="none" w:sz="0" w:space="0" w:color="auto"/>
            <w:bottom w:val="none" w:sz="0" w:space="0" w:color="auto"/>
            <w:right w:val="none" w:sz="0" w:space="0" w:color="auto"/>
          </w:divBdr>
          <w:divsChild>
            <w:div w:id="566693314">
              <w:marLeft w:val="0"/>
              <w:marRight w:val="0"/>
              <w:marTop w:val="0"/>
              <w:marBottom w:val="120"/>
              <w:divBdr>
                <w:top w:val="none" w:sz="0" w:space="0" w:color="auto"/>
                <w:left w:val="none" w:sz="0" w:space="0" w:color="auto"/>
                <w:bottom w:val="none" w:sz="0" w:space="0" w:color="auto"/>
                <w:right w:val="none" w:sz="0" w:space="0" w:color="auto"/>
              </w:divBdr>
              <w:divsChild>
                <w:div w:id="172885982">
                  <w:marLeft w:val="0"/>
                  <w:marRight w:val="0"/>
                  <w:marTop w:val="0"/>
                  <w:marBottom w:val="0"/>
                  <w:divBdr>
                    <w:top w:val="none" w:sz="0" w:space="0" w:color="auto"/>
                    <w:left w:val="none" w:sz="0" w:space="0" w:color="auto"/>
                    <w:bottom w:val="none" w:sz="0" w:space="0" w:color="auto"/>
                    <w:right w:val="none" w:sz="0" w:space="0" w:color="auto"/>
                  </w:divBdr>
                </w:div>
                <w:div w:id="247813671">
                  <w:marLeft w:val="0"/>
                  <w:marRight w:val="0"/>
                  <w:marTop w:val="0"/>
                  <w:marBottom w:val="0"/>
                  <w:divBdr>
                    <w:top w:val="none" w:sz="0" w:space="0" w:color="auto"/>
                    <w:left w:val="none" w:sz="0" w:space="0" w:color="auto"/>
                    <w:bottom w:val="none" w:sz="0" w:space="0" w:color="auto"/>
                    <w:right w:val="none" w:sz="0" w:space="0" w:color="auto"/>
                  </w:divBdr>
                </w:div>
                <w:div w:id="623345026">
                  <w:marLeft w:val="0"/>
                  <w:marRight w:val="0"/>
                  <w:marTop w:val="0"/>
                  <w:marBottom w:val="0"/>
                  <w:divBdr>
                    <w:top w:val="none" w:sz="0" w:space="0" w:color="auto"/>
                    <w:left w:val="none" w:sz="0" w:space="0" w:color="auto"/>
                    <w:bottom w:val="none" w:sz="0" w:space="0" w:color="auto"/>
                    <w:right w:val="none" w:sz="0" w:space="0" w:color="auto"/>
                  </w:divBdr>
                </w:div>
                <w:div w:id="1161776370">
                  <w:marLeft w:val="0"/>
                  <w:marRight w:val="0"/>
                  <w:marTop w:val="0"/>
                  <w:marBottom w:val="0"/>
                  <w:divBdr>
                    <w:top w:val="none" w:sz="0" w:space="0" w:color="auto"/>
                    <w:left w:val="none" w:sz="0" w:space="0" w:color="auto"/>
                    <w:bottom w:val="none" w:sz="0" w:space="0" w:color="auto"/>
                    <w:right w:val="none" w:sz="0" w:space="0" w:color="auto"/>
                  </w:divBdr>
                </w:div>
                <w:div w:id="1347904927">
                  <w:marLeft w:val="0"/>
                  <w:marRight w:val="0"/>
                  <w:marTop w:val="0"/>
                  <w:marBottom w:val="0"/>
                  <w:divBdr>
                    <w:top w:val="none" w:sz="0" w:space="0" w:color="auto"/>
                    <w:left w:val="none" w:sz="0" w:space="0" w:color="auto"/>
                    <w:bottom w:val="none" w:sz="0" w:space="0" w:color="auto"/>
                    <w:right w:val="none" w:sz="0" w:space="0" w:color="auto"/>
                  </w:divBdr>
                </w:div>
              </w:divsChild>
            </w:div>
            <w:div w:id="833108130">
              <w:marLeft w:val="0"/>
              <w:marRight w:val="0"/>
              <w:marTop w:val="0"/>
              <w:marBottom w:val="180"/>
              <w:divBdr>
                <w:top w:val="none" w:sz="0" w:space="0" w:color="auto"/>
                <w:left w:val="none" w:sz="0" w:space="0" w:color="auto"/>
                <w:bottom w:val="none" w:sz="0" w:space="0" w:color="auto"/>
                <w:right w:val="none" w:sz="0" w:space="0" w:color="auto"/>
              </w:divBdr>
            </w:div>
            <w:div w:id="1217467457">
              <w:marLeft w:val="0"/>
              <w:marRight w:val="0"/>
              <w:marTop w:val="0"/>
              <w:marBottom w:val="180"/>
              <w:divBdr>
                <w:top w:val="none" w:sz="0" w:space="0" w:color="auto"/>
                <w:left w:val="none" w:sz="0" w:space="0" w:color="auto"/>
                <w:bottom w:val="none" w:sz="0" w:space="0" w:color="auto"/>
                <w:right w:val="none" w:sz="0" w:space="0" w:color="auto"/>
              </w:divBdr>
            </w:div>
          </w:divsChild>
        </w:div>
        <w:div w:id="551767126">
          <w:marLeft w:val="0"/>
          <w:marRight w:val="0"/>
          <w:marTop w:val="0"/>
          <w:marBottom w:val="0"/>
          <w:divBdr>
            <w:top w:val="none" w:sz="0" w:space="0" w:color="auto"/>
            <w:left w:val="none" w:sz="0" w:space="0" w:color="auto"/>
            <w:bottom w:val="none" w:sz="0" w:space="0" w:color="auto"/>
            <w:right w:val="none" w:sz="0" w:space="0" w:color="auto"/>
          </w:divBdr>
          <w:divsChild>
            <w:div w:id="1762599528">
              <w:marLeft w:val="0"/>
              <w:marRight w:val="0"/>
              <w:marTop w:val="0"/>
              <w:marBottom w:val="0"/>
              <w:divBdr>
                <w:top w:val="none" w:sz="0" w:space="0" w:color="auto"/>
                <w:left w:val="none" w:sz="0" w:space="0" w:color="auto"/>
                <w:bottom w:val="none" w:sz="0" w:space="0" w:color="auto"/>
                <w:right w:val="none" w:sz="0" w:space="0" w:color="auto"/>
              </w:divBdr>
            </w:div>
          </w:divsChild>
        </w:div>
        <w:div w:id="553080725">
          <w:marLeft w:val="0"/>
          <w:marRight w:val="0"/>
          <w:marTop w:val="0"/>
          <w:marBottom w:val="0"/>
          <w:divBdr>
            <w:top w:val="none" w:sz="0" w:space="0" w:color="auto"/>
            <w:left w:val="none" w:sz="0" w:space="0" w:color="auto"/>
            <w:bottom w:val="none" w:sz="0" w:space="0" w:color="auto"/>
            <w:right w:val="none" w:sz="0" w:space="0" w:color="auto"/>
          </w:divBdr>
          <w:divsChild>
            <w:div w:id="1766998782">
              <w:marLeft w:val="0"/>
              <w:marRight w:val="0"/>
              <w:marTop w:val="0"/>
              <w:marBottom w:val="0"/>
              <w:divBdr>
                <w:top w:val="none" w:sz="0" w:space="0" w:color="auto"/>
                <w:left w:val="none" w:sz="0" w:space="0" w:color="auto"/>
                <w:bottom w:val="none" w:sz="0" w:space="0" w:color="auto"/>
                <w:right w:val="none" w:sz="0" w:space="0" w:color="auto"/>
              </w:divBdr>
            </w:div>
          </w:divsChild>
        </w:div>
        <w:div w:id="556166467">
          <w:marLeft w:val="0"/>
          <w:marRight w:val="0"/>
          <w:marTop w:val="0"/>
          <w:marBottom w:val="0"/>
          <w:divBdr>
            <w:top w:val="none" w:sz="0" w:space="0" w:color="auto"/>
            <w:left w:val="none" w:sz="0" w:space="0" w:color="auto"/>
            <w:bottom w:val="none" w:sz="0" w:space="0" w:color="auto"/>
            <w:right w:val="none" w:sz="0" w:space="0" w:color="auto"/>
          </w:divBdr>
          <w:divsChild>
            <w:div w:id="265431654">
              <w:marLeft w:val="0"/>
              <w:marRight w:val="0"/>
              <w:marTop w:val="0"/>
              <w:marBottom w:val="0"/>
              <w:divBdr>
                <w:top w:val="none" w:sz="0" w:space="0" w:color="auto"/>
                <w:left w:val="none" w:sz="0" w:space="0" w:color="auto"/>
                <w:bottom w:val="none" w:sz="0" w:space="0" w:color="auto"/>
                <w:right w:val="none" w:sz="0" w:space="0" w:color="auto"/>
              </w:divBdr>
            </w:div>
          </w:divsChild>
        </w:div>
        <w:div w:id="557597113">
          <w:marLeft w:val="0"/>
          <w:marRight w:val="0"/>
          <w:marTop w:val="0"/>
          <w:marBottom w:val="0"/>
          <w:divBdr>
            <w:top w:val="none" w:sz="0" w:space="0" w:color="auto"/>
            <w:left w:val="none" w:sz="0" w:space="0" w:color="auto"/>
            <w:bottom w:val="none" w:sz="0" w:space="0" w:color="auto"/>
            <w:right w:val="none" w:sz="0" w:space="0" w:color="auto"/>
          </w:divBdr>
          <w:divsChild>
            <w:div w:id="355540154">
              <w:marLeft w:val="0"/>
              <w:marRight w:val="0"/>
              <w:marTop w:val="0"/>
              <w:marBottom w:val="0"/>
              <w:divBdr>
                <w:top w:val="none" w:sz="0" w:space="0" w:color="auto"/>
                <w:left w:val="none" w:sz="0" w:space="0" w:color="auto"/>
                <w:bottom w:val="none" w:sz="0" w:space="0" w:color="auto"/>
                <w:right w:val="none" w:sz="0" w:space="0" w:color="auto"/>
              </w:divBdr>
            </w:div>
            <w:div w:id="1747798926">
              <w:marLeft w:val="0"/>
              <w:marRight w:val="0"/>
              <w:marTop w:val="0"/>
              <w:marBottom w:val="0"/>
              <w:divBdr>
                <w:top w:val="none" w:sz="0" w:space="0" w:color="auto"/>
                <w:left w:val="none" w:sz="0" w:space="0" w:color="auto"/>
                <w:bottom w:val="none" w:sz="0" w:space="0" w:color="auto"/>
                <w:right w:val="none" w:sz="0" w:space="0" w:color="auto"/>
              </w:divBdr>
              <w:divsChild>
                <w:div w:id="2048191">
                  <w:marLeft w:val="0"/>
                  <w:marRight w:val="0"/>
                  <w:marTop w:val="0"/>
                  <w:marBottom w:val="0"/>
                  <w:divBdr>
                    <w:top w:val="none" w:sz="0" w:space="0" w:color="auto"/>
                    <w:left w:val="none" w:sz="0" w:space="0" w:color="auto"/>
                    <w:bottom w:val="none" w:sz="0" w:space="0" w:color="auto"/>
                    <w:right w:val="none" w:sz="0" w:space="0" w:color="auto"/>
                  </w:divBdr>
                  <w:divsChild>
                    <w:div w:id="18438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167802">
          <w:marLeft w:val="0"/>
          <w:marRight w:val="0"/>
          <w:marTop w:val="0"/>
          <w:marBottom w:val="0"/>
          <w:divBdr>
            <w:top w:val="none" w:sz="0" w:space="0" w:color="auto"/>
            <w:left w:val="none" w:sz="0" w:space="0" w:color="auto"/>
            <w:bottom w:val="none" w:sz="0" w:space="0" w:color="auto"/>
            <w:right w:val="none" w:sz="0" w:space="0" w:color="auto"/>
          </w:divBdr>
          <w:divsChild>
            <w:div w:id="1879928590">
              <w:marLeft w:val="0"/>
              <w:marRight w:val="0"/>
              <w:marTop w:val="0"/>
              <w:marBottom w:val="0"/>
              <w:divBdr>
                <w:top w:val="none" w:sz="0" w:space="0" w:color="auto"/>
                <w:left w:val="none" w:sz="0" w:space="0" w:color="auto"/>
                <w:bottom w:val="none" w:sz="0" w:space="0" w:color="auto"/>
                <w:right w:val="none" w:sz="0" w:space="0" w:color="auto"/>
              </w:divBdr>
              <w:divsChild>
                <w:div w:id="167452233">
                  <w:marLeft w:val="0"/>
                  <w:marRight w:val="0"/>
                  <w:marTop w:val="0"/>
                  <w:marBottom w:val="0"/>
                  <w:divBdr>
                    <w:top w:val="none" w:sz="0" w:space="0" w:color="auto"/>
                    <w:left w:val="none" w:sz="0" w:space="0" w:color="auto"/>
                    <w:bottom w:val="none" w:sz="0" w:space="0" w:color="auto"/>
                    <w:right w:val="none" w:sz="0" w:space="0" w:color="auto"/>
                  </w:divBdr>
                  <w:divsChild>
                    <w:div w:id="400559959">
                      <w:marLeft w:val="0"/>
                      <w:marRight w:val="0"/>
                      <w:marTop w:val="0"/>
                      <w:marBottom w:val="0"/>
                      <w:divBdr>
                        <w:top w:val="none" w:sz="0" w:space="0" w:color="auto"/>
                        <w:left w:val="none" w:sz="0" w:space="0" w:color="auto"/>
                        <w:bottom w:val="none" w:sz="0" w:space="0" w:color="auto"/>
                        <w:right w:val="none" w:sz="0" w:space="0" w:color="auto"/>
                      </w:divBdr>
                      <w:divsChild>
                        <w:div w:id="348340849">
                          <w:marLeft w:val="0"/>
                          <w:marRight w:val="0"/>
                          <w:marTop w:val="0"/>
                          <w:marBottom w:val="0"/>
                          <w:divBdr>
                            <w:top w:val="none" w:sz="0" w:space="0" w:color="auto"/>
                            <w:left w:val="none" w:sz="0" w:space="0" w:color="auto"/>
                            <w:bottom w:val="none" w:sz="0" w:space="0" w:color="auto"/>
                            <w:right w:val="none" w:sz="0" w:space="0" w:color="auto"/>
                          </w:divBdr>
                          <w:divsChild>
                            <w:div w:id="570045607">
                              <w:marLeft w:val="0"/>
                              <w:marRight w:val="0"/>
                              <w:marTop w:val="0"/>
                              <w:marBottom w:val="0"/>
                              <w:divBdr>
                                <w:top w:val="none" w:sz="0" w:space="0" w:color="auto"/>
                                <w:left w:val="none" w:sz="0" w:space="0" w:color="auto"/>
                                <w:bottom w:val="none" w:sz="0" w:space="0" w:color="auto"/>
                                <w:right w:val="none" w:sz="0" w:space="0" w:color="auto"/>
                              </w:divBdr>
                              <w:divsChild>
                                <w:div w:id="99574508">
                                  <w:marLeft w:val="0"/>
                                  <w:marRight w:val="0"/>
                                  <w:marTop w:val="0"/>
                                  <w:marBottom w:val="0"/>
                                  <w:divBdr>
                                    <w:top w:val="single" w:sz="6" w:space="15" w:color="D1D3D4"/>
                                    <w:left w:val="single" w:sz="6" w:space="15" w:color="D1D3D4"/>
                                    <w:bottom w:val="single" w:sz="6" w:space="4" w:color="D1D3D4"/>
                                    <w:right w:val="single" w:sz="6" w:space="15" w:color="D1D3D4"/>
                                  </w:divBdr>
                                  <w:divsChild>
                                    <w:div w:id="558055575">
                                      <w:marLeft w:val="0"/>
                                      <w:marRight w:val="0"/>
                                      <w:marTop w:val="0"/>
                                      <w:marBottom w:val="0"/>
                                      <w:divBdr>
                                        <w:top w:val="none" w:sz="0" w:space="0" w:color="auto"/>
                                        <w:left w:val="none" w:sz="0" w:space="0" w:color="auto"/>
                                        <w:bottom w:val="none" w:sz="0" w:space="0" w:color="auto"/>
                                        <w:right w:val="none" w:sz="0" w:space="0" w:color="auto"/>
                                      </w:divBdr>
                                    </w:div>
                                    <w:div w:id="651450321">
                                      <w:marLeft w:val="0"/>
                                      <w:marRight w:val="0"/>
                                      <w:marTop w:val="0"/>
                                      <w:marBottom w:val="0"/>
                                      <w:divBdr>
                                        <w:top w:val="none" w:sz="0" w:space="0" w:color="auto"/>
                                        <w:left w:val="none" w:sz="0" w:space="0" w:color="auto"/>
                                        <w:bottom w:val="none" w:sz="0" w:space="0" w:color="auto"/>
                                        <w:right w:val="none" w:sz="0" w:space="0" w:color="auto"/>
                                      </w:divBdr>
                                    </w:div>
                                  </w:divsChild>
                                </w:div>
                                <w:div w:id="438649160">
                                  <w:marLeft w:val="0"/>
                                  <w:marRight w:val="0"/>
                                  <w:marTop w:val="0"/>
                                  <w:marBottom w:val="0"/>
                                  <w:divBdr>
                                    <w:top w:val="none" w:sz="0" w:space="0" w:color="auto"/>
                                    <w:left w:val="none" w:sz="0" w:space="0" w:color="auto"/>
                                    <w:bottom w:val="none" w:sz="0" w:space="0" w:color="auto"/>
                                    <w:right w:val="none" w:sz="0" w:space="0" w:color="auto"/>
                                  </w:divBdr>
                                </w:div>
                                <w:div w:id="1679959941">
                                  <w:marLeft w:val="0"/>
                                  <w:marRight w:val="0"/>
                                  <w:marTop w:val="0"/>
                                  <w:marBottom w:val="0"/>
                                  <w:divBdr>
                                    <w:top w:val="single" w:sz="6" w:space="15" w:color="D1D3D4"/>
                                    <w:left w:val="single" w:sz="6" w:space="15" w:color="D1D3D4"/>
                                    <w:bottom w:val="single" w:sz="6" w:space="4" w:color="D1D3D4"/>
                                    <w:right w:val="single" w:sz="6" w:space="15" w:color="D1D3D4"/>
                                  </w:divBdr>
                                  <w:divsChild>
                                    <w:div w:id="259410918">
                                      <w:marLeft w:val="0"/>
                                      <w:marRight w:val="0"/>
                                      <w:marTop w:val="0"/>
                                      <w:marBottom w:val="0"/>
                                      <w:divBdr>
                                        <w:top w:val="none" w:sz="0" w:space="0" w:color="auto"/>
                                        <w:left w:val="none" w:sz="0" w:space="0" w:color="auto"/>
                                        <w:bottom w:val="none" w:sz="0" w:space="0" w:color="auto"/>
                                        <w:right w:val="none" w:sz="0" w:space="0" w:color="auto"/>
                                      </w:divBdr>
                                    </w:div>
                                    <w:div w:id="121126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83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15191">
          <w:marLeft w:val="0"/>
          <w:marRight w:val="0"/>
          <w:marTop w:val="0"/>
          <w:marBottom w:val="0"/>
          <w:divBdr>
            <w:top w:val="none" w:sz="0" w:space="0" w:color="auto"/>
            <w:left w:val="none" w:sz="0" w:space="0" w:color="auto"/>
            <w:bottom w:val="none" w:sz="0" w:space="0" w:color="auto"/>
            <w:right w:val="none" w:sz="0" w:space="0" w:color="auto"/>
          </w:divBdr>
        </w:div>
        <w:div w:id="561868778">
          <w:marLeft w:val="0"/>
          <w:marRight w:val="0"/>
          <w:marTop w:val="0"/>
          <w:marBottom w:val="0"/>
          <w:divBdr>
            <w:top w:val="none" w:sz="0" w:space="0" w:color="auto"/>
            <w:left w:val="none" w:sz="0" w:space="0" w:color="auto"/>
            <w:bottom w:val="none" w:sz="0" w:space="0" w:color="auto"/>
            <w:right w:val="none" w:sz="0" w:space="0" w:color="auto"/>
          </w:divBdr>
        </w:div>
        <w:div w:id="563832912">
          <w:marLeft w:val="0"/>
          <w:marRight w:val="0"/>
          <w:marTop w:val="0"/>
          <w:marBottom w:val="0"/>
          <w:divBdr>
            <w:top w:val="none" w:sz="0" w:space="0" w:color="auto"/>
            <w:left w:val="none" w:sz="0" w:space="0" w:color="auto"/>
            <w:bottom w:val="none" w:sz="0" w:space="0" w:color="auto"/>
            <w:right w:val="none" w:sz="0" w:space="0" w:color="auto"/>
          </w:divBdr>
          <w:divsChild>
            <w:div w:id="1554349963">
              <w:marLeft w:val="0"/>
              <w:marRight w:val="0"/>
              <w:marTop w:val="0"/>
              <w:marBottom w:val="0"/>
              <w:divBdr>
                <w:top w:val="none" w:sz="0" w:space="0" w:color="auto"/>
                <w:left w:val="none" w:sz="0" w:space="0" w:color="auto"/>
                <w:bottom w:val="none" w:sz="0" w:space="0" w:color="auto"/>
                <w:right w:val="none" w:sz="0" w:space="0" w:color="auto"/>
              </w:divBdr>
              <w:divsChild>
                <w:div w:id="86798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12644">
          <w:marLeft w:val="0"/>
          <w:marRight w:val="0"/>
          <w:marTop w:val="0"/>
          <w:marBottom w:val="0"/>
          <w:divBdr>
            <w:top w:val="none" w:sz="0" w:space="0" w:color="auto"/>
            <w:left w:val="none" w:sz="0" w:space="0" w:color="auto"/>
            <w:bottom w:val="none" w:sz="0" w:space="0" w:color="auto"/>
            <w:right w:val="none" w:sz="0" w:space="0" w:color="auto"/>
          </w:divBdr>
          <w:divsChild>
            <w:div w:id="17044441">
              <w:marLeft w:val="0"/>
              <w:marRight w:val="0"/>
              <w:marTop w:val="0"/>
              <w:marBottom w:val="180"/>
              <w:divBdr>
                <w:top w:val="none" w:sz="0" w:space="0" w:color="auto"/>
                <w:left w:val="none" w:sz="0" w:space="0" w:color="auto"/>
                <w:bottom w:val="none" w:sz="0" w:space="0" w:color="auto"/>
                <w:right w:val="none" w:sz="0" w:space="0" w:color="auto"/>
              </w:divBdr>
            </w:div>
            <w:div w:id="832646343">
              <w:marLeft w:val="0"/>
              <w:marRight w:val="0"/>
              <w:marTop w:val="0"/>
              <w:marBottom w:val="120"/>
              <w:divBdr>
                <w:top w:val="none" w:sz="0" w:space="0" w:color="auto"/>
                <w:left w:val="none" w:sz="0" w:space="0" w:color="auto"/>
                <w:bottom w:val="none" w:sz="0" w:space="0" w:color="auto"/>
                <w:right w:val="none" w:sz="0" w:space="0" w:color="auto"/>
              </w:divBdr>
              <w:divsChild>
                <w:div w:id="95953972">
                  <w:marLeft w:val="0"/>
                  <w:marRight w:val="0"/>
                  <w:marTop w:val="0"/>
                  <w:marBottom w:val="0"/>
                  <w:divBdr>
                    <w:top w:val="none" w:sz="0" w:space="0" w:color="auto"/>
                    <w:left w:val="none" w:sz="0" w:space="0" w:color="auto"/>
                    <w:bottom w:val="none" w:sz="0" w:space="0" w:color="auto"/>
                    <w:right w:val="none" w:sz="0" w:space="0" w:color="auto"/>
                  </w:divBdr>
                </w:div>
                <w:div w:id="1067386749">
                  <w:marLeft w:val="0"/>
                  <w:marRight w:val="0"/>
                  <w:marTop w:val="0"/>
                  <w:marBottom w:val="0"/>
                  <w:divBdr>
                    <w:top w:val="none" w:sz="0" w:space="0" w:color="auto"/>
                    <w:left w:val="none" w:sz="0" w:space="0" w:color="auto"/>
                    <w:bottom w:val="none" w:sz="0" w:space="0" w:color="auto"/>
                    <w:right w:val="none" w:sz="0" w:space="0" w:color="auto"/>
                  </w:divBdr>
                </w:div>
                <w:div w:id="1437485174">
                  <w:marLeft w:val="0"/>
                  <w:marRight w:val="0"/>
                  <w:marTop w:val="0"/>
                  <w:marBottom w:val="0"/>
                  <w:divBdr>
                    <w:top w:val="none" w:sz="0" w:space="0" w:color="auto"/>
                    <w:left w:val="none" w:sz="0" w:space="0" w:color="auto"/>
                    <w:bottom w:val="none" w:sz="0" w:space="0" w:color="auto"/>
                    <w:right w:val="none" w:sz="0" w:space="0" w:color="auto"/>
                  </w:divBdr>
                </w:div>
                <w:div w:id="1717003039">
                  <w:marLeft w:val="0"/>
                  <w:marRight w:val="0"/>
                  <w:marTop w:val="0"/>
                  <w:marBottom w:val="0"/>
                  <w:divBdr>
                    <w:top w:val="none" w:sz="0" w:space="0" w:color="auto"/>
                    <w:left w:val="none" w:sz="0" w:space="0" w:color="auto"/>
                    <w:bottom w:val="none" w:sz="0" w:space="0" w:color="auto"/>
                    <w:right w:val="none" w:sz="0" w:space="0" w:color="auto"/>
                  </w:divBdr>
                </w:div>
                <w:div w:id="1763257952">
                  <w:marLeft w:val="0"/>
                  <w:marRight w:val="0"/>
                  <w:marTop w:val="0"/>
                  <w:marBottom w:val="0"/>
                  <w:divBdr>
                    <w:top w:val="none" w:sz="0" w:space="0" w:color="auto"/>
                    <w:left w:val="none" w:sz="0" w:space="0" w:color="auto"/>
                    <w:bottom w:val="none" w:sz="0" w:space="0" w:color="auto"/>
                    <w:right w:val="none" w:sz="0" w:space="0" w:color="auto"/>
                  </w:divBdr>
                </w:div>
              </w:divsChild>
            </w:div>
            <w:div w:id="1400976665">
              <w:marLeft w:val="0"/>
              <w:marRight w:val="0"/>
              <w:marTop w:val="0"/>
              <w:marBottom w:val="180"/>
              <w:divBdr>
                <w:top w:val="none" w:sz="0" w:space="0" w:color="auto"/>
                <w:left w:val="none" w:sz="0" w:space="0" w:color="auto"/>
                <w:bottom w:val="none" w:sz="0" w:space="0" w:color="auto"/>
                <w:right w:val="none" w:sz="0" w:space="0" w:color="auto"/>
              </w:divBdr>
            </w:div>
          </w:divsChild>
        </w:div>
        <w:div w:id="564605131">
          <w:marLeft w:val="0"/>
          <w:marRight w:val="0"/>
          <w:marTop w:val="0"/>
          <w:marBottom w:val="0"/>
          <w:divBdr>
            <w:top w:val="none" w:sz="0" w:space="0" w:color="auto"/>
            <w:left w:val="none" w:sz="0" w:space="0" w:color="auto"/>
            <w:bottom w:val="none" w:sz="0" w:space="0" w:color="auto"/>
            <w:right w:val="none" w:sz="0" w:space="0" w:color="auto"/>
          </w:divBdr>
        </w:div>
        <w:div w:id="565073319">
          <w:marLeft w:val="0"/>
          <w:marRight w:val="0"/>
          <w:marTop w:val="0"/>
          <w:marBottom w:val="0"/>
          <w:divBdr>
            <w:top w:val="none" w:sz="0" w:space="0" w:color="auto"/>
            <w:left w:val="none" w:sz="0" w:space="0" w:color="auto"/>
            <w:bottom w:val="none" w:sz="0" w:space="0" w:color="auto"/>
            <w:right w:val="none" w:sz="0" w:space="0" w:color="auto"/>
          </w:divBdr>
        </w:div>
        <w:div w:id="565993412">
          <w:marLeft w:val="0"/>
          <w:marRight w:val="0"/>
          <w:marTop w:val="0"/>
          <w:marBottom w:val="0"/>
          <w:divBdr>
            <w:top w:val="none" w:sz="0" w:space="0" w:color="auto"/>
            <w:left w:val="none" w:sz="0" w:space="0" w:color="auto"/>
            <w:bottom w:val="none" w:sz="0" w:space="0" w:color="auto"/>
            <w:right w:val="none" w:sz="0" w:space="0" w:color="auto"/>
          </w:divBdr>
        </w:div>
        <w:div w:id="567115124">
          <w:marLeft w:val="0"/>
          <w:marRight w:val="0"/>
          <w:marTop w:val="0"/>
          <w:marBottom w:val="0"/>
          <w:divBdr>
            <w:top w:val="none" w:sz="0" w:space="0" w:color="auto"/>
            <w:left w:val="none" w:sz="0" w:space="0" w:color="auto"/>
            <w:bottom w:val="none" w:sz="0" w:space="0" w:color="auto"/>
            <w:right w:val="none" w:sz="0" w:space="0" w:color="auto"/>
          </w:divBdr>
        </w:div>
        <w:div w:id="567493970">
          <w:marLeft w:val="0"/>
          <w:marRight w:val="0"/>
          <w:marTop w:val="0"/>
          <w:marBottom w:val="0"/>
          <w:divBdr>
            <w:top w:val="none" w:sz="0" w:space="0" w:color="auto"/>
            <w:left w:val="none" w:sz="0" w:space="0" w:color="auto"/>
            <w:bottom w:val="none" w:sz="0" w:space="0" w:color="auto"/>
            <w:right w:val="none" w:sz="0" w:space="0" w:color="auto"/>
          </w:divBdr>
        </w:div>
        <w:div w:id="568617278">
          <w:marLeft w:val="0"/>
          <w:marRight w:val="0"/>
          <w:marTop w:val="0"/>
          <w:marBottom w:val="0"/>
          <w:divBdr>
            <w:top w:val="none" w:sz="0" w:space="0" w:color="auto"/>
            <w:left w:val="none" w:sz="0" w:space="0" w:color="auto"/>
            <w:bottom w:val="none" w:sz="0" w:space="0" w:color="auto"/>
            <w:right w:val="none" w:sz="0" w:space="0" w:color="auto"/>
          </w:divBdr>
        </w:div>
        <w:div w:id="569081690">
          <w:marLeft w:val="0"/>
          <w:marRight w:val="0"/>
          <w:marTop w:val="0"/>
          <w:marBottom w:val="0"/>
          <w:divBdr>
            <w:top w:val="none" w:sz="0" w:space="0" w:color="auto"/>
            <w:left w:val="none" w:sz="0" w:space="0" w:color="auto"/>
            <w:bottom w:val="none" w:sz="0" w:space="0" w:color="auto"/>
            <w:right w:val="none" w:sz="0" w:space="0" w:color="auto"/>
          </w:divBdr>
          <w:divsChild>
            <w:div w:id="571081922">
              <w:marLeft w:val="0"/>
              <w:marRight w:val="0"/>
              <w:marTop w:val="0"/>
              <w:marBottom w:val="0"/>
              <w:divBdr>
                <w:top w:val="none" w:sz="0" w:space="0" w:color="auto"/>
                <w:left w:val="none" w:sz="0" w:space="0" w:color="auto"/>
                <w:bottom w:val="none" w:sz="0" w:space="0" w:color="auto"/>
                <w:right w:val="none" w:sz="0" w:space="0" w:color="auto"/>
              </w:divBdr>
              <w:divsChild>
                <w:div w:id="791559106">
                  <w:marLeft w:val="0"/>
                  <w:marRight w:val="0"/>
                  <w:marTop w:val="0"/>
                  <w:marBottom w:val="0"/>
                  <w:divBdr>
                    <w:top w:val="none" w:sz="0" w:space="0" w:color="auto"/>
                    <w:left w:val="none" w:sz="0" w:space="0" w:color="auto"/>
                    <w:bottom w:val="none" w:sz="0" w:space="0" w:color="auto"/>
                    <w:right w:val="none" w:sz="0" w:space="0" w:color="auto"/>
                  </w:divBdr>
                  <w:divsChild>
                    <w:div w:id="105061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312063">
          <w:marLeft w:val="0"/>
          <w:marRight w:val="0"/>
          <w:marTop w:val="0"/>
          <w:marBottom w:val="0"/>
          <w:divBdr>
            <w:top w:val="none" w:sz="0" w:space="0" w:color="auto"/>
            <w:left w:val="none" w:sz="0" w:space="0" w:color="auto"/>
            <w:bottom w:val="none" w:sz="0" w:space="0" w:color="auto"/>
            <w:right w:val="none" w:sz="0" w:space="0" w:color="auto"/>
          </w:divBdr>
        </w:div>
        <w:div w:id="569342918">
          <w:marLeft w:val="0"/>
          <w:marRight w:val="0"/>
          <w:marTop w:val="0"/>
          <w:marBottom w:val="0"/>
          <w:divBdr>
            <w:top w:val="none" w:sz="0" w:space="0" w:color="auto"/>
            <w:left w:val="none" w:sz="0" w:space="0" w:color="auto"/>
            <w:bottom w:val="none" w:sz="0" w:space="0" w:color="auto"/>
            <w:right w:val="none" w:sz="0" w:space="0" w:color="auto"/>
          </w:divBdr>
          <w:divsChild>
            <w:div w:id="1308321590">
              <w:marLeft w:val="0"/>
              <w:marRight w:val="0"/>
              <w:marTop w:val="0"/>
              <w:marBottom w:val="0"/>
              <w:divBdr>
                <w:top w:val="none" w:sz="0" w:space="0" w:color="auto"/>
                <w:left w:val="none" w:sz="0" w:space="0" w:color="auto"/>
                <w:bottom w:val="none" w:sz="0" w:space="0" w:color="auto"/>
                <w:right w:val="none" w:sz="0" w:space="0" w:color="auto"/>
              </w:divBdr>
              <w:divsChild>
                <w:div w:id="146546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9499">
          <w:marLeft w:val="0"/>
          <w:marRight w:val="0"/>
          <w:marTop w:val="0"/>
          <w:marBottom w:val="0"/>
          <w:divBdr>
            <w:top w:val="none" w:sz="0" w:space="0" w:color="auto"/>
            <w:left w:val="none" w:sz="0" w:space="0" w:color="auto"/>
            <w:bottom w:val="none" w:sz="0" w:space="0" w:color="auto"/>
            <w:right w:val="none" w:sz="0" w:space="0" w:color="auto"/>
          </w:divBdr>
        </w:div>
        <w:div w:id="572198402">
          <w:marLeft w:val="0"/>
          <w:marRight w:val="0"/>
          <w:marTop w:val="0"/>
          <w:marBottom w:val="0"/>
          <w:divBdr>
            <w:top w:val="none" w:sz="0" w:space="0" w:color="auto"/>
            <w:left w:val="none" w:sz="0" w:space="0" w:color="auto"/>
            <w:bottom w:val="none" w:sz="0" w:space="0" w:color="auto"/>
            <w:right w:val="none" w:sz="0" w:space="0" w:color="auto"/>
          </w:divBdr>
          <w:divsChild>
            <w:div w:id="1279146169">
              <w:marLeft w:val="0"/>
              <w:marRight w:val="0"/>
              <w:marTop w:val="0"/>
              <w:marBottom w:val="0"/>
              <w:divBdr>
                <w:top w:val="none" w:sz="0" w:space="0" w:color="auto"/>
                <w:left w:val="none" w:sz="0" w:space="0" w:color="auto"/>
                <w:bottom w:val="none" w:sz="0" w:space="0" w:color="auto"/>
                <w:right w:val="none" w:sz="0" w:space="0" w:color="auto"/>
              </w:divBdr>
            </w:div>
          </w:divsChild>
        </w:div>
        <w:div w:id="572278285">
          <w:marLeft w:val="0"/>
          <w:marRight w:val="0"/>
          <w:marTop w:val="0"/>
          <w:marBottom w:val="0"/>
          <w:divBdr>
            <w:top w:val="none" w:sz="0" w:space="0" w:color="auto"/>
            <w:left w:val="none" w:sz="0" w:space="0" w:color="auto"/>
            <w:bottom w:val="none" w:sz="0" w:space="0" w:color="auto"/>
            <w:right w:val="none" w:sz="0" w:space="0" w:color="auto"/>
          </w:divBdr>
        </w:div>
        <w:div w:id="573970771">
          <w:marLeft w:val="0"/>
          <w:marRight w:val="0"/>
          <w:marTop w:val="0"/>
          <w:marBottom w:val="0"/>
          <w:divBdr>
            <w:top w:val="none" w:sz="0" w:space="0" w:color="auto"/>
            <w:left w:val="none" w:sz="0" w:space="0" w:color="auto"/>
            <w:bottom w:val="none" w:sz="0" w:space="0" w:color="auto"/>
            <w:right w:val="none" w:sz="0" w:space="0" w:color="auto"/>
          </w:divBdr>
        </w:div>
        <w:div w:id="576592911">
          <w:marLeft w:val="0"/>
          <w:marRight w:val="0"/>
          <w:marTop w:val="0"/>
          <w:marBottom w:val="0"/>
          <w:divBdr>
            <w:top w:val="none" w:sz="0" w:space="0" w:color="auto"/>
            <w:left w:val="none" w:sz="0" w:space="0" w:color="auto"/>
            <w:bottom w:val="none" w:sz="0" w:space="0" w:color="auto"/>
            <w:right w:val="none" w:sz="0" w:space="0" w:color="auto"/>
          </w:divBdr>
        </w:div>
        <w:div w:id="577903457">
          <w:marLeft w:val="0"/>
          <w:marRight w:val="0"/>
          <w:marTop w:val="0"/>
          <w:marBottom w:val="0"/>
          <w:divBdr>
            <w:top w:val="none" w:sz="0" w:space="0" w:color="auto"/>
            <w:left w:val="none" w:sz="0" w:space="0" w:color="auto"/>
            <w:bottom w:val="none" w:sz="0" w:space="0" w:color="auto"/>
            <w:right w:val="none" w:sz="0" w:space="0" w:color="auto"/>
          </w:divBdr>
          <w:divsChild>
            <w:div w:id="194467894">
              <w:marLeft w:val="0"/>
              <w:marRight w:val="0"/>
              <w:marTop w:val="0"/>
              <w:marBottom w:val="0"/>
              <w:divBdr>
                <w:top w:val="none" w:sz="0" w:space="0" w:color="auto"/>
                <w:left w:val="none" w:sz="0" w:space="0" w:color="auto"/>
                <w:bottom w:val="none" w:sz="0" w:space="0" w:color="auto"/>
                <w:right w:val="none" w:sz="0" w:space="0" w:color="auto"/>
              </w:divBdr>
              <w:divsChild>
                <w:div w:id="144684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980435">
          <w:marLeft w:val="0"/>
          <w:marRight w:val="0"/>
          <w:marTop w:val="0"/>
          <w:marBottom w:val="0"/>
          <w:divBdr>
            <w:top w:val="none" w:sz="0" w:space="0" w:color="auto"/>
            <w:left w:val="none" w:sz="0" w:space="0" w:color="auto"/>
            <w:bottom w:val="none" w:sz="0" w:space="0" w:color="auto"/>
            <w:right w:val="none" w:sz="0" w:space="0" w:color="auto"/>
          </w:divBdr>
        </w:div>
        <w:div w:id="578447467">
          <w:marLeft w:val="0"/>
          <w:marRight w:val="0"/>
          <w:marTop w:val="0"/>
          <w:marBottom w:val="0"/>
          <w:divBdr>
            <w:top w:val="none" w:sz="0" w:space="0" w:color="auto"/>
            <w:left w:val="none" w:sz="0" w:space="0" w:color="auto"/>
            <w:bottom w:val="none" w:sz="0" w:space="0" w:color="auto"/>
            <w:right w:val="none" w:sz="0" w:space="0" w:color="auto"/>
          </w:divBdr>
        </w:div>
        <w:div w:id="579214311">
          <w:marLeft w:val="0"/>
          <w:marRight w:val="0"/>
          <w:marTop w:val="0"/>
          <w:marBottom w:val="0"/>
          <w:divBdr>
            <w:top w:val="none" w:sz="0" w:space="0" w:color="auto"/>
            <w:left w:val="none" w:sz="0" w:space="0" w:color="auto"/>
            <w:bottom w:val="none" w:sz="0" w:space="0" w:color="auto"/>
            <w:right w:val="none" w:sz="0" w:space="0" w:color="auto"/>
          </w:divBdr>
        </w:div>
        <w:div w:id="580137765">
          <w:marLeft w:val="0"/>
          <w:marRight w:val="0"/>
          <w:marTop w:val="0"/>
          <w:marBottom w:val="0"/>
          <w:divBdr>
            <w:top w:val="none" w:sz="0" w:space="0" w:color="auto"/>
            <w:left w:val="none" w:sz="0" w:space="0" w:color="auto"/>
            <w:bottom w:val="none" w:sz="0" w:space="0" w:color="auto"/>
            <w:right w:val="none" w:sz="0" w:space="0" w:color="auto"/>
          </w:divBdr>
        </w:div>
        <w:div w:id="584651338">
          <w:marLeft w:val="0"/>
          <w:marRight w:val="0"/>
          <w:marTop w:val="0"/>
          <w:marBottom w:val="0"/>
          <w:divBdr>
            <w:top w:val="none" w:sz="0" w:space="0" w:color="auto"/>
            <w:left w:val="none" w:sz="0" w:space="0" w:color="auto"/>
            <w:bottom w:val="none" w:sz="0" w:space="0" w:color="auto"/>
            <w:right w:val="none" w:sz="0" w:space="0" w:color="auto"/>
          </w:divBdr>
        </w:div>
        <w:div w:id="584729184">
          <w:marLeft w:val="0"/>
          <w:marRight w:val="0"/>
          <w:marTop w:val="0"/>
          <w:marBottom w:val="0"/>
          <w:divBdr>
            <w:top w:val="none" w:sz="0" w:space="0" w:color="auto"/>
            <w:left w:val="none" w:sz="0" w:space="0" w:color="auto"/>
            <w:bottom w:val="none" w:sz="0" w:space="0" w:color="auto"/>
            <w:right w:val="none" w:sz="0" w:space="0" w:color="auto"/>
          </w:divBdr>
          <w:divsChild>
            <w:div w:id="1639340326">
              <w:marLeft w:val="0"/>
              <w:marRight w:val="0"/>
              <w:marTop w:val="0"/>
              <w:marBottom w:val="0"/>
              <w:divBdr>
                <w:top w:val="none" w:sz="0" w:space="0" w:color="auto"/>
                <w:left w:val="none" w:sz="0" w:space="0" w:color="auto"/>
                <w:bottom w:val="none" w:sz="0" w:space="0" w:color="auto"/>
                <w:right w:val="none" w:sz="0" w:space="0" w:color="auto"/>
              </w:divBdr>
              <w:divsChild>
                <w:div w:id="181221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698781">
          <w:marLeft w:val="0"/>
          <w:marRight w:val="0"/>
          <w:marTop w:val="0"/>
          <w:marBottom w:val="0"/>
          <w:divBdr>
            <w:top w:val="none" w:sz="0" w:space="0" w:color="auto"/>
            <w:left w:val="none" w:sz="0" w:space="0" w:color="auto"/>
            <w:bottom w:val="none" w:sz="0" w:space="0" w:color="auto"/>
            <w:right w:val="none" w:sz="0" w:space="0" w:color="auto"/>
          </w:divBdr>
          <w:divsChild>
            <w:div w:id="1876624542">
              <w:marLeft w:val="0"/>
              <w:marRight w:val="0"/>
              <w:marTop w:val="0"/>
              <w:marBottom w:val="0"/>
              <w:divBdr>
                <w:top w:val="none" w:sz="0" w:space="0" w:color="auto"/>
                <w:left w:val="none" w:sz="0" w:space="0" w:color="auto"/>
                <w:bottom w:val="none" w:sz="0" w:space="0" w:color="auto"/>
                <w:right w:val="none" w:sz="0" w:space="0" w:color="auto"/>
              </w:divBdr>
              <w:divsChild>
                <w:div w:id="70741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726184">
          <w:marLeft w:val="0"/>
          <w:marRight w:val="0"/>
          <w:marTop w:val="0"/>
          <w:marBottom w:val="0"/>
          <w:divBdr>
            <w:top w:val="none" w:sz="0" w:space="0" w:color="auto"/>
            <w:left w:val="none" w:sz="0" w:space="0" w:color="auto"/>
            <w:bottom w:val="none" w:sz="0" w:space="0" w:color="auto"/>
            <w:right w:val="none" w:sz="0" w:space="0" w:color="auto"/>
          </w:divBdr>
          <w:divsChild>
            <w:div w:id="1225217191">
              <w:marLeft w:val="0"/>
              <w:marRight w:val="0"/>
              <w:marTop w:val="0"/>
              <w:marBottom w:val="0"/>
              <w:divBdr>
                <w:top w:val="none" w:sz="0" w:space="0" w:color="auto"/>
                <w:left w:val="none" w:sz="0" w:space="0" w:color="auto"/>
                <w:bottom w:val="none" w:sz="0" w:space="0" w:color="auto"/>
                <w:right w:val="none" w:sz="0" w:space="0" w:color="auto"/>
              </w:divBdr>
            </w:div>
          </w:divsChild>
        </w:div>
        <w:div w:id="585916075">
          <w:marLeft w:val="0"/>
          <w:marRight w:val="0"/>
          <w:marTop w:val="0"/>
          <w:marBottom w:val="0"/>
          <w:divBdr>
            <w:top w:val="none" w:sz="0" w:space="0" w:color="auto"/>
            <w:left w:val="none" w:sz="0" w:space="0" w:color="auto"/>
            <w:bottom w:val="single" w:sz="6" w:space="8" w:color="DDDDDD"/>
            <w:right w:val="none" w:sz="0" w:space="0" w:color="auto"/>
          </w:divBdr>
          <w:divsChild>
            <w:div w:id="51512557">
              <w:marLeft w:val="0"/>
              <w:marRight w:val="150"/>
              <w:marTop w:val="45"/>
              <w:marBottom w:val="75"/>
              <w:divBdr>
                <w:top w:val="none" w:sz="0" w:space="0" w:color="auto"/>
                <w:left w:val="none" w:sz="0" w:space="0" w:color="auto"/>
                <w:bottom w:val="none" w:sz="0" w:space="0" w:color="auto"/>
                <w:right w:val="none" w:sz="0" w:space="0" w:color="auto"/>
              </w:divBdr>
              <w:divsChild>
                <w:div w:id="1020594590">
                  <w:marLeft w:val="0"/>
                  <w:marRight w:val="0"/>
                  <w:marTop w:val="0"/>
                  <w:marBottom w:val="0"/>
                  <w:divBdr>
                    <w:top w:val="none" w:sz="0" w:space="0" w:color="auto"/>
                    <w:left w:val="none" w:sz="0" w:space="0" w:color="auto"/>
                    <w:bottom w:val="none" w:sz="0" w:space="0" w:color="auto"/>
                    <w:right w:val="none" w:sz="0" w:space="0" w:color="auto"/>
                  </w:divBdr>
                  <w:divsChild>
                    <w:div w:id="1327320047">
                      <w:marLeft w:val="0"/>
                      <w:marRight w:val="0"/>
                      <w:marTop w:val="0"/>
                      <w:marBottom w:val="0"/>
                      <w:divBdr>
                        <w:top w:val="none" w:sz="0" w:space="0" w:color="auto"/>
                        <w:left w:val="none" w:sz="0" w:space="0" w:color="auto"/>
                        <w:bottom w:val="none" w:sz="0" w:space="0" w:color="auto"/>
                        <w:right w:val="none" w:sz="0" w:space="0" w:color="auto"/>
                      </w:divBdr>
                      <w:divsChild>
                        <w:div w:id="1167601062">
                          <w:marLeft w:val="0"/>
                          <w:marRight w:val="0"/>
                          <w:marTop w:val="0"/>
                          <w:marBottom w:val="0"/>
                          <w:divBdr>
                            <w:top w:val="none" w:sz="0" w:space="0" w:color="auto"/>
                            <w:left w:val="none" w:sz="0" w:space="0" w:color="auto"/>
                            <w:bottom w:val="none" w:sz="0" w:space="0" w:color="auto"/>
                            <w:right w:val="none" w:sz="0" w:space="0" w:color="auto"/>
                          </w:divBdr>
                          <w:divsChild>
                            <w:div w:id="1118525618">
                              <w:marLeft w:val="0"/>
                              <w:marRight w:val="0"/>
                              <w:marTop w:val="0"/>
                              <w:marBottom w:val="0"/>
                              <w:divBdr>
                                <w:top w:val="none" w:sz="0" w:space="0" w:color="auto"/>
                                <w:left w:val="none" w:sz="0" w:space="0" w:color="auto"/>
                                <w:bottom w:val="none" w:sz="0" w:space="0" w:color="auto"/>
                                <w:right w:val="none" w:sz="0" w:space="0" w:color="auto"/>
                              </w:divBdr>
                              <w:divsChild>
                                <w:div w:id="18150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08469">
              <w:marLeft w:val="0"/>
              <w:marRight w:val="0"/>
              <w:marTop w:val="0"/>
              <w:marBottom w:val="0"/>
              <w:divBdr>
                <w:top w:val="none" w:sz="0" w:space="0" w:color="auto"/>
                <w:left w:val="none" w:sz="0" w:space="0" w:color="auto"/>
                <w:bottom w:val="none" w:sz="0" w:space="0" w:color="auto"/>
                <w:right w:val="none" w:sz="0" w:space="0" w:color="auto"/>
              </w:divBdr>
              <w:divsChild>
                <w:div w:id="1417554743">
                  <w:marLeft w:val="0"/>
                  <w:marRight w:val="0"/>
                  <w:marTop w:val="0"/>
                  <w:marBottom w:val="0"/>
                  <w:divBdr>
                    <w:top w:val="none" w:sz="0" w:space="0" w:color="auto"/>
                    <w:left w:val="none" w:sz="0" w:space="0" w:color="auto"/>
                    <w:bottom w:val="none" w:sz="0" w:space="0" w:color="auto"/>
                    <w:right w:val="none" w:sz="0" w:space="0" w:color="auto"/>
                  </w:divBdr>
                  <w:divsChild>
                    <w:div w:id="1929000869">
                      <w:marLeft w:val="0"/>
                      <w:marRight w:val="0"/>
                      <w:marTop w:val="0"/>
                      <w:marBottom w:val="0"/>
                      <w:divBdr>
                        <w:top w:val="none" w:sz="0" w:space="0" w:color="auto"/>
                        <w:left w:val="none" w:sz="0" w:space="0" w:color="auto"/>
                        <w:bottom w:val="none" w:sz="0" w:space="0" w:color="auto"/>
                        <w:right w:val="none" w:sz="0" w:space="0" w:color="auto"/>
                      </w:divBdr>
                      <w:divsChild>
                        <w:div w:id="166547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2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18771">
          <w:marLeft w:val="0"/>
          <w:marRight w:val="0"/>
          <w:marTop w:val="0"/>
          <w:marBottom w:val="0"/>
          <w:divBdr>
            <w:top w:val="none" w:sz="0" w:space="0" w:color="auto"/>
            <w:left w:val="none" w:sz="0" w:space="0" w:color="auto"/>
            <w:bottom w:val="none" w:sz="0" w:space="0" w:color="auto"/>
            <w:right w:val="none" w:sz="0" w:space="0" w:color="auto"/>
          </w:divBdr>
          <w:divsChild>
            <w:div w:id="406924513">
              <w:marLeft w:val="0"/>
              <w:marRight w:val="0"/>
              <w:marTop w:val="0"/>
              <w:marBottom w:val="0"/>
              <w:divBdr>
                <w:top w:val="none" w:sz="0" w:space="0" w:color="auto"/>
                <w:left w:val="none" w:sz="0" w:space="0" w:color="auto"/>
                <w:bottom w:val="none" w:sz="0" w:space="0" w:color="auto"/>
                <w:right w:val="none" w:sz="0" w:space="0" w:color="auto"/>
              </w:divBdr>
            </w:div>
            <w:div w:id="1105006120">
              <w:marLeft w:val="0"/>
              <w:marRight w:val="0"/>
              <w:marTop w:val="0"/>
              <w:marBottom w:val="0"/>
              <w:divBdr>
                <w:top w:val="none" w:sz="0" w:space="0" w:color="auto"/>
                <w:left w:val="none" w:sz="0" w:space="0" w:color="auto"/>
                <w:bottom w:val="none" w:sz="0" w:space="0" w:color="auto"/>
                <w:right w:val="none" w:sz="0" w:space="0" w:color="auto"/>
              </w:divBdr>
            </w:div>
          </w:divsChild>
        </w:div>
        <w:div w:id="586185561">
          <w:marLeft w:val="0"/>
          <w:marRight w:val="0"/>
          <w:marTop w:val="0"/>
          <w:marBottom w:val="0"/>
          <w:divBdr>
            <w:top w:val="none" w:sz="0" w:space="0" w:color="auto"/>
            <w:left w:val="none" w:sz="0" w:space="0" w:color="auto"/>
            <w:bottom w:val="none" w:sz="0" w:space="0" w:color="auto"/>
            <w:right w:val="none" w:sz="0" w:space="0" w:color="auto"/>
          </w:divBdr>
        </w:div>
        <w:div w:id="586694809">
          <w:marLeft w:val="0"/>
          <w:marRight w:val="0"/>
          <w:marTop w:val="0"/>
          <w:marBottom w:val="0"/>
          <w:divBdr>
            <w:top w:val="none" w:sz="0" w:space="0" w:color="auto"/>
            <w:left w:val="none" w:sz="0" w:space="0" w:color="auto"/>
            <w:bottom w:val="none" w:sz="0" w:space="0" w:color="auto"/>
            <w:right w:val="none" w:sz="0" w:space="0" w:color="auto"/>
          </w:divBdr>
          <w:divsChild>
            <w:div w:id="475682593">
              <w:marLeft w:val="0"/>
              <w:marRight w:val="0"/>
              <w:marTop w:val="0"/>
              <w:marBottom w:val="0"/>
              <w:divBdr>
                <w:top w:val="none" w:sz="0" w:space="0" w:color="auto"/>
                <w:left w:val="none" w:sz="0" w:space="0" w:color="auto"/>
                <w:bottom w:val="none" w:sz="0" w:space="0" w:color="auto"/>
                <w:right w:val="none" w:sz="0" w:space="0" w:color="auto"/>
              </w:divBdr>
            </w:div>
          </w:divsChild>
        </w:div>
        <w:div w:id="586766135">
          <w:marLeft w:val="0"/>
          <w:marRight w:val="0"/>
          <w:marTop w:val="0"/>
          <w:marBottom w:val="0"/>
          <w:divBdr>
            <w:top w:val="none" w:sz="0" w:space="0" w:color="auto"/>
            <w:left w:val="none" w:sz="0" w:space="0" w:color="auto"/>
            <w:bottom w:val="none" w:sz="0" w:space="0" w:color="auto"/>
            <w:right w:val="none" w:sz="0" w:space="0" w:color="auto"/>
          </w:divBdr>
          <w:divsChild>
            <w:div w:id="1035815945">
              <w:marLeft w:val="0"/>
              <w:marRight w:val="0"/>
              <w:marTop w:val="0"/>
              <w:marBottom w:val="0"/>
              <w:divBdr>
                <w:top w:val="none" w:sz="0" w:space="0" w:color="auto"/>
                <w:left w:val="none" w:sz="0" w:space="0" w:color="auto"/>
                <w:bottom w:val="none" w:sz="0" w:space="0" w:color="auto"/>
                <w:right w:val="none" w:sz="0" w:space="0" w:color="auto"/>
              </w:divBdr>
            </w:div>
          </w:divsChild>
        </w:div>
        <w:div w:id="587271846">
          <w:marLeft w:val="0"/>
          <w:marRight w:val="0"/>
          <w:marTop w:val="0"/>
          <w:marBottom w:val="0"/>
          <w:divBdr>
            <w:top w:val="none" w:sz="0" w:space="0" w:color="auto"/>
            <w:left w:val="none" w:sz="0" w:space="0" w:color="auto"/>
            <w:bottom w:val="none" w:sz="0" w:space="0" w:color="auto"/>
            <w:right w:val="none" w:sz="0" w:space="0" w:color="auto"/>
          </w:divBdr>
        </w:div>
        <w:div w:id="589854738">
          <w:marLeft w:val="0"/>
          <w:marRight w:val="0"/>
          <w:marTop w:val="0"/>
          <w:marBottom w:val="0"/>
          <w:divBdr>
            <w:top w:val="none" w:sz="0" w:space="0" w:color="auto"/>
            <w:left w:val="none" w:sz="0" w:space="0" w:color="auto"/>
            <w:bottom w:val="none" w:sz="0" w:space="0" w:color="auto"/>
            <w:right w:val="none" w:sz="0" w:space="0" w:color="auto"/>
          </w:divBdr>
        </w:div>
        <w:div w:id="590551029">
          <w:marLeft w:val="0"/>
          <w:marRight w:val="150"/>
          <w:marTop w:val="45"/>
          <w:marBottom w:val="75"/>
          <w:divBdr>
            <w:top w:val="none" w:sz="0" w:space="0" w:color="auto"/>
            <w:left w:val="none" w:sz="0" w:space="0" w:color="auto"/>
            <w:bottom w:val="none" w:sz="0" w:space="0" w:color="auto"/>
            <w:right w:val="none" w:sz="0" w:space="0" w:color="auto"/>
          </w:divBdr>
          <w:divsChild>
            <w:div w:id="741175912">
              <w:marLeft w:val="0"/>
              <w:marRight w:val="0"/>
              <w:marTop w:val="0"/>
              <w:marBottom w:val="0"/>
              <w:divBdr>
                <w:top w:val="none" w:sz="0" w:space="0" w:color="auto"/>
                <w:left w:val="none" w:sz="0" w:space="0" w:color="auto"/>
                <w:bottom w:val="none" w:sz="0" w:space="0" w:color="auto"/>
                <w:right w:val="none" w:sz="0" w:space="0" w:color="auto"/>
              </w:divBdr>
              <w:divsChild>
                <w:div w:id="3228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587662">
          <w:marLeft w:val="0"/>
          <w:marRight w:val="300"/>
          <w:marTop w:val="0"/>
          <w:marBottom w:val="0"/>
          <w:divBdr>
            <w:top w:val="none" w:sz="0" w:space="0" w:color="auto"/>
            <w:left w:val="none" w:sz="0" w:space="0" w:color="auto"/>
            <w:bottom w:val="none" w:sz="0" w:space="0" w:color="auto"/>
            <w:right w:val="none" w:sz="0" w:space="0" w:color="auto"/>
          </w:divBdr>
          <w:divsChild>
            <w:div w:id="1773353972">
              <w:marLeft w:val="0"/>
              <w:marRight w:val="0"/>
              <w:marTop w:val="0"/>
              <w:marBottom w:val="300"/>
              <w:divBdr>
                <w:top w:val="none" w:sz="0" w:space="0" w:color="auto"/>
                <w:left w:val="none" w:sz="0" w:space="0" w:color="auto"/>
                <w:bottom w:val="none" w:sz="0" w:space="0" w:color="auto"/>
                <w:right w:val="none" w:sz="0" w:space="0" w:color="auto"/>
              </w:divBdr>
            </w:div>
          </w:divsChild>
        </w:div>
        <w:div w:id="592855888">
          <w:marLeft w:val="0"/>
          <w:marRight w:val="0"/>
          <w:marTop w:val="0"/>
          <w:marBottom w:val="0"/>
          <w:divBdr>
            <w:top w:val="none" w:sz="0" w:space="0" w:color="auto"/>
            <w:left w:val="none" w:sz="0" w:space="0" w:color="auto"/>
            <w:bottom w:val="none" w:sz="0" w:space="0" w:color="auto"/>
            <w:right w:val="none" w:sz="0" w:space="0" w:color="auto"/>
          </w:divBdr>
        </w:div>
        <w:div w:id="593054577">
          <w:marLeft w:val="0"/>
          <w:marRight w:val="0"/>
          <w:marTop w:val="0"/>
          <w:marBottom w:val="0"/>
          <w:divBdr>
            <w:top w:val="none" w:sz="0" w:space="0" w:color="auto"/>
            <w:left w:val="none" w:sz="0" w:space="0" w:color="auto"/>
            <w:bottom w:val="none" w:sz="0" w:space="0" w:color="auto"/>
            <w:right w:val="none" w:sz="0" w:space="0" w:color="auto"/>
          </w:divBdr>
          <w:divsChild>
            <w:div w:id="1557080334">
              <w:marLeft w:val="0"/>
              <w:marRight w:val="0"/>
              <w:marTop w:val="0"/>
              <w:marBottom w:val="0"/>
              <w:divBdr>
                <w:top w:val="none" w:sz="0" w:space="0" w:color="auto"/>
                <w:left w:val="none" w:sz="0" w:space="0" w:color="auto"/>
                <w:bottom w:val="none" w:sz="0" w:space="0" w:color="auto"/>
                <w:right w:val="none" w:sz="0" w:space="0" w:color="auto"/>
              </w:divBdr>
              <w:divsChild>
                <w:div w:id="10483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132646">
          <w:marLeft w:val="0"/>
          <w:marRight w:val="0"/>
          <w:marTop w:val="0"/>
          <w:marBottom w:val="0"/>
          <w:divBdr>
            <w:top w:val="none" w:sz="0" w:space="0" w:color="auto"/>
            <w:left w:val="none" w:sz="0" w:space="0" w:color="auto"/>
            <w:bottom w:val="none" w:sz="0" w:space="0" w:color="auto"/>
            <w:right w:val="none" w:sz="0" w:space="0" w:color="auto"/>
          </w:divBdr>
          <w:divsChild>
            <w:div w:id="1731684850">
              <w:marLeft w:val="0"/>
              <w:marRight w:val="0"/>
              <w:marTop w:val="0"/>
              <w:marBottom w:val="0"/>
              <w:divBdr>
                <w:top w:val="none" w:sz="0" w:space="0" w:color="auto"/>
                <w:left w:val="none" w:sz="0" w:space="0" w:color="auto"/>
                <w:bottom w:val="none" w:sz="0" w:space="0" w:color="auto"/>
                <w:right w:val="none" w:sz="0" w:space="0" w:color="auto"/>
              </w:divBdr>
            </w:div>
          </w:divsChild>
        </w:div>
        <w:div w:id="595485663">
          <w:marLeft w:val="0"/>
          <w:marRight w:val="0"/>
          <w:marTop w:val="0"/>
          <w:marBottom w:val="0"/>
          <w:divBdr>
            <w:top w:val="none" w:sz="0" w:space="0" w:color="auto"/>
            <w:left w:val="none" w:sz="0" w:space="0" w:color="auto"/>
            <w:bottom w:val="none" w:sz="0" w:space="0" w:color="auto"/>
            <w:right w:val="none" w:sz="0" w:space="0" w:color="auto"/>
          </w:divBdr>
          <w:divsChild>
            <w:div w:id="500704369">
              <w:marLeft w:val="0"/>
              <w:marRight w:val="0"/>
              <w:marTop w:val="0"/>
              <w:marBottom w:val="0"/>
              <w:divBdr>
                <w:top w:val="none" w:sz="0" w:space="0" w:color="auto"/>
                <w:left w:val="none" w:sz="0" w:space="0" w:color="auto"/>
                <w:bottom w:val="none" w:sz="0" w:space="0" w:color="auto"/>
                <w:right w:val="none" w:sz="0" w:space="0" w:color="auto"/>
              </w:divBdr>
            </w:div>
          </w:divsChild>
        </w:div>
        <w:div w:id="596712656">
          <w:marLeft w:val="0"/>
          <w:marRight w:val="0"/>
          <w:marTop w:val="0"/>
          <w:marBottom w:val="0"/>
          <w:divBdr>
            <w:top w:val="none" w:sz="0" w:space="0" w:color="auto"/>
            <w:left w:val="none" w:sz="0" w:space="0" w:color="auto"/>
            <w:bottom w:val="none" w:sz="0" w:space="0" w:color="auto"/>
            <w:right w:val="none" w:sz="0" w:space="0" w:color="auto"/>
          </w:divBdr>
          <w:divsChild>
            <w:div w:id="921446857">
              <w:marLeft w:val="0"/>
              <w:marRight w:val="0"/>
              <w:marTop w:val="0"/>
              <w:marBottom w:val="0"/>
              <w:divBdr>
                <w:top w:val="none" w:sz="0" w:space="0" w:color="auto"/>
                <w:left w:val="none" w:sz="0" w:space="0" w:color="auto"/>
                <w:bottom w:val="none" w:sz="0" w:space="0" w:color="auto"/>
                <w:right w:val="none" w:sz="0" w:space="0" w:color="auto"/>
              </w:divBdr>
              <w:divsChild>
                <w:div w:id="1780684813">
                  <w:marLeft w:val="0"/>
                  <w:marRight w:val="0"/>
                  <w:marTop w:val="0"/>
                  <w:marBottom w:val="0"/>
                  <w:divBdr>
                    <w:top w:val="none" w:sz="0" w:space="0" w:color="auto"/>
                    <w:left w:val="none" w:sz="0" w:space="0" w:color="auto"/>
                    <w:bottom w:val="none" w:sz="0" w:space="0" w:color="auto"/>
                    <w:right w:val="none" w:sz="0" w:space="0" w:color="auto"/>
                  </w:divBdr>
                  <w:divsChild>
                    <w:div w:id="188340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718031">
          <w:marLeft w:val="0"/>
          <w:marRight w:val="0"/>
          <w:marTop w:val="0"/>
          <w:marBottom w:val="0"/>
          <w:divBdr>
            <w:top w:val="none" w:sz="0" w:space="0" w:color="auto"/>
            <w:left w:val="none" w:sz="0" w:space="0" w:color="auto"/>
            <w:bottom w:val="none" w:sz="0" w:space="0" w:color="auto"/>
            <w:right w:val="none" w:sz="0" w:space="0" w:color="auto"/>
          </w:divBdr>
          <w:divsChild>
            <w:div w:id="747843962">
              <w:marLeft w:val="0"/>
              <w:marRight w:val="0"/>
              <w:marTop w:val="0"/>
              <w:marBottom w:val="0"/>
              <w:divBdr>
                <w:top w:val="none" w:sz="0" w:space="0" w:color="auto"/>
                <w:left w:val="none" w:sz="0" w:space="0" w:color="auto"/>
                <w:bottom w:val="none" w:sz="0" w:space="0" w:color="auto"/>
                <w:right w:val="none" w:sz="0" w:space="0" w:color="auto"/>
              </w:divBdr>
              <w:divsChild>
                <w:div w:id="785124090">
                  <w:marLeft w:val="0"/>
                  <w:marRight w:val="0"/>
                  <w:marTop w:val="0"/>
                  <w:marBottom w:val="0"/>
                  <w:divBdr>
                    <w:top w:val="none" w:sz="0" w:space="0" w:color="auto"/>
                    <w:left w:val="none" w:sz="0" w:space="0" w:color="auto"/>
                    <w:bottom w:val="none" w:sz="0" w:space="0" w:color="auto"/>
                    <w:right w:val="none" w:sz="0" w:space="0" w:color="auto"/>
                  </w:divBdr>
                  <w:divsChild>
                    <w:div w:id="737434351">
                      <w:marLeft w:val="0"/>
                      <w:marRight w:val="0"/>
                      <w:marTop w:val="0"/>
                      <w:marBottom w:val="0"/>
                      <w:divBdr>
                        <w:top w:val="none" w:sz="0" w:space="0" w:color="auto"/>
                        <w:left w:val="none" w:sz="0" w:space="0" w:color="auto"/>
                        <w:bottom w:val="none" w:sz="0" w:space="0" w:color="auto"/>
                        <w:right w:val="none" w:sz="0" w:space="0" w:color="auto"/>
                      </w:divBdr>
                      <w:divsChild>
                        <w:div w:id="947279659">
                          <w:marLeft w:val="0"/>
                          <w:marRight w:val="0"/>
                          <w:marTop w:val="0"/>
                          <w:marBottom w:val="0"/>
                          <w:divBdr>
                            <w:top w:val="none" w:sz="0" w:space="0" w:color="auto"/>
                            <w:left w:val="none" w:sz="0" w:space="0" w:color="auto"/>
                            <w:bottom w:val="none" w:sz="0" w:space="0" w:color="auto"/>
                            <w:right w:val="none" w:sz="0" w:space="0" w:color="auto"/>
                          </w:divBdr>
                          <w:divsChild>
                            <w:div w:id="106430642">
                              <w:marLeft w:val="0"/>
                              <w:marRight w:val="0"/>
                              <w:marTop w:val="0"/>
                              <w:marBottom w:val="0"/>
                              <w:divBdr>
                                <w:top w:val="none" w:sz="0" w:space="0" w:color="auto"/>
                                <w:left w:val="none" w:sz="0" w:space="0" w:color="auto"/>
                                <w:bottom w:val="none" w:sz="0" w:space="0" w:color="auto"/>
                                <w:right w:val="none" w:sz="0" w:space="0" w:color="auto"/>
                              </w:divBdr>
                            </w:div>
                            <w:div w:id="32809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8098098">
          <w:marLeft w:val="0"/>
          <w:marRight w:val="0"/>
          <w:marTop w:val="0"/>
          <w:marBottom w:val="0"/>
          <w:divBdr>
            <w:top w:val="none" w:sz="0" w:space="0" w:color="auto"/>
            <w:left w:val="none" w:sz="0" w:space="0" w:color="auto"/>
            <w:bottom w:val="none" w:sz="0" w:space="0" w:color="auto"/>
            <w:right w:val="none" w:sz="0" w:space="0" w:color="auto"/>
          </w:divBdr>
          <w:divsChild>
            <w:div w:id="60255375">
              <w:marLeft w:val="0"/>
              <w:marRight w:val="0"/>
              <w:marTop w:val="0"/>
              <w:marBottom w:val="120"/>
              <w:divBdr>
                <w:top w:val="none" w:sz="0" w:space="0" w:color="auto"/>
                <w:left w:val="none" w:sz="0" w:space="0" w:color="auto"/>
                <w:bottom w:val="none" w:sz="0" w:space="0" w:color="auto"/>
                <w:right w:val="none" w:sz="0" w:space="0" w:color="auto"/>
              </w:divBdr>
            </w:div>
            <w:div w:id="1251818076">
              <w:marLeft w:val="0"/>
              <w:marRight w:val="0"/>
              <w:marTop w:val="0"/>
              <w:marBottom w:val="180"/>
              <w:divBdr>
                <w:top w:val="none" w:sz="0" w:space="0" w:color="auto"/>
                <w:left w:val="none" w:sz="0" w:space="0" w:color="auto"/>
                <w:bottom w:val="none" w:sz="0" w:space="0" w:color="auto"/>
                <w:right w:val="none" w:sz="0" w:space="0" w:color="auto"/>
              </w:divBdr>
            </w:div>
            <w:div w:id="1361274528">
              <w:marLeft w:val="0"/>
              <w:marRight w:val="0"/>
              <w:marTop w:val="0"/>
              <w:marBottom w:val="180"/>
              <w:divBdr>
                <w:top w:val="none" w:sz="0" w:space="0" w:color="auto"/>
                <w:left w:val="none" w:sz="0" w:space="0" w:color="auto"/>
                <w:bottom w:val="none" w:sz="0" w:space="0" w:color="auto"/>
                <w:right w:val="none" w:sz="0" w:space="0" w:color="auto"/>
              </w:divBdr>
            </w:div>
          </w:divsChild>
        </w:div>
        <w:div w:id="598368566">
          <w:marLeft w:val="0"/>
          <w:marRight w:val="0"/>
          <w:marTop w:val="0"/>
          <w:marBottom w:val="0"/>
          <w:divBdr>
            <w:top w:val="none" w:sz="0" w:space="0" w:color="auto"/>
            <w:left w:val="none" w:sz="0" w:space="0" w:color="auto"/>
            <w:bottom w:val="none" w:sz="0" w:space="0" w:color="auto"/>
            <w:right w:val="none" w:sz="0" w:space="0" w:color="auto"/>
          </w:divBdr>
          <w:divsChild>
            <w:div w:id="1080325986">
              <w:marLeft w:val="0"/>
              <w:marRight w:val="0"/>
              <w:marTop w:val="0"/>
              <w:marBottom w:val="0"/>
              <w:divBdr>
                <w:top w:val="none" w:sz="0" w:space="0" w:color="auto"/>
                <w:left w:val="none" w:sz="0" w:space="0" w:color="auto"/>
                <w:bottom w:val="none" w:sz="0" w:space="0" w:color="auto"/>
                <w:right w:val="none" w:sz="0" w:space="0" w:color="auto"/>
              </w:divBdr>
              <w:divsChild>
                <w:div w:id="47599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068711">
          <w:marLeft w:val="0"/>
          <w:marRight w:val="0"/>
          <w:marTop w:val="0"/>
          <w:marBottom w:val="0"/>
          <w:divBdr>
            <w:top w:val="none" w:sz="0" w:space="0" w:color="auto"/>
            <w:left w:val="none" w:sz="0" w:space="0" w:color="auto"/>
            <w:bottom w:val="none" w:sz="0" w:space="0" w:color="auto"/>
            <w:right w:val="none" w:sz="0" w:space="0" w:color="auto"/>
          </w:divBdr>
          <w:divsChild>
            <w:div w:id="945503210">
              <w:marLeft w:val="0"/>
              <w:marRight w:val="0"/>
              <w:marTop w:val="0"/>
              <w:marBottom w:val="0"/>
              <w:divBdr>
                <w:top w:val="none" w:sz="0" w:space="0" w:color="auto"/>
                <w:left w:val="none" w:sz="0" w:space="0" w:color="auto"/>
                <w:bottom w:val="none" w:sz="0" w:space="0" w:color="auto"/>
                <w:right w:val="none" w:sz="0" w:space="0" w:color="auto"/>
              </w:divBdr>
              <w:divsChild>
                <w:div w:id="599291590">
                  <w:marLeft w:val="0"/>
                  <w:marRight w:val="0"/>
                  <w:marTop w:val="0"/>
                  <w:marBottom w:val="0"/>
                  <w:divBdr>
                    <w:top w:val="none" w:sz="0" w:space="0" w:color="auto"/>
                    <w:left w:val="none" w:sz="0" w:space="0" w:color="auto"/>
                    <w:bottom w:val="none" w:sz="0" w:space="0" w:color="auto"/>
                    <w:right w:val="none" w:sz="0" w:space="0" w:color="auto"/>
                  </w:divBdr>
                  <w:divsChild>
                    <w:div w:id="9857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141165">
          <w:marLeft w:val="0"/>
          <w:marRight w:val="0"/>
          <w:marTop w:val="0"/>
          <w:marBottom w:val="0"/>
          <w:divBdr>
            <w:top w:val="none" w:sz="0" w:space="0" w:color="auto"/>
            <w:left w:val="none" w:sz="0" w:space="0" w:color="auto"/>
            <w:bottom w:val="none" w:sz="0" w:space="0" w:color="auto"/>
            <w:right w:val="none" w:sz="0" w:space="0" w:color="auto"/>
          </w:divBdr>
        </w:div>
        <w:div w:id="599878987">
          <w:marLeft w:val="0"/>
          <w:marRight w:val="0"/>
          <w:marTop w:val="0"/>
          <w:marBottom w:val="0"/>
          <w:divBdr>
            <w:top w:val="none" w:sz="0" w:space="0" w:color="auto"/>
            <w:left w:val="none" w:sz="0" w:space="0" w:color="auto"/>
            <w:bottom w:val="none" w:sz="0" w:space="0" w:color="auto"/>
            <w:right w:val="none" w:sz="0" w:space="0" w:color="auto"/>
          </w:divBdr>
          <w:divsChild>
            <w:div w:id="20018695">
              <w:marLeft w:val="0"/>
              <w:marRight w:val="0"/>
              <w:marTop w:val="0"/>
              <w:marBottom w:val="0"/>
              <w:divBdr>
                <w:top w:val="none" w:sz="0" w:space="0" w:color="auto"/>
                <w:left w:val="none" w:sz="0" w:space="0" w:color="auto"/>
                <w:bottom w:val="none" w:sz="0" w:space="0" w:color="auto"/>
                <w:right w:val="none" w:sz="0" w:space="0" w:color="auto"/>
              </w:divBdr>
            </w:div>
            <w:div w:id="335694475">
              <w:marLeft w:val="0"/>
              <w:marRight w:val="0"/>
              <w:marTop w:val="0"/>
              <w:marBottom w:val="0"/>
              <w:divBdr>
                <w:top w:val="none" w:sz="0" w:space="0" w:color="auto"/>
                <w:left w:val="none" w:sz="0" w:space="0" w:color="auto"/>
                <w:bottom w:val="none" w:sz="0" w:space="0" w:color="auto"/>
                <w:right w:val="none" w:sz="0" w:space="0" w:color="auto"/>
              </w:divBdr>
              <w:divsChild>
                <w:div w:id="1124736056">
                  <w:marLeft w:val="0"/>
                  <w:marRight w:val="0"/>
                  <w:marTop w:val="0"/>
                  <w:marBottom w:val="0"/>
                  <w:divBdr>
                    <w:top w:val="none" w:sz="0" w:space="0" w:color="auto"/>
                    <w:left w:val="none" w:sz="0" w:space="0" w:color="auto"/>
                    <w:bottom w:val="none" w:sz="0" w:space="0" w:color="auto"/>
                    <w:right w:val="none" w:sz="0" w:space="0" w:color="auto"/>
                  </w:divBdr>
                </w:div>
              </w:divsChild>
            </w:div>
            <w:div w:id="578295443">
              <w:marLeft w:val="0"/>
              <w:marRight w:val="0"/>
              <w:marTop w:val="0"/>
              <w:marBottom w:val="0"/>
              <w:divBdr>
                <w:top w:val="none" w:sz="0" w:space="0" w:color="auto"/>
                <w:left w:val="none" w:sz="0" w:space="0" w:color="auto"/>
                <w:bottom w:val="none" w:sz="0" w:space="0" w:color="auto"/>
                <w:right w:val="none" w:sz="0" w:space="0" w:color="auto"/>
              </w:divBdr>
              <w:divsChild>
                <w:div w:id="1295793337">
                  <w:marLeft w:val="0"/>
                  <w:marRight w:val="0"/>
                  <w:marTop w:val="0"/>
                  <w:marBottom w:val="0"/>
                  <w:divBdr>
                    <w:top w:val="none" w:sz="0" w:space="0" w:color="auto"/>
                    <w:left w:val="none" w:sz="0" w:space="0" w:color="auto"/>
                    <w:bottom w:val="none" w:sz="0" w:space="0" w:color="auto"/>
                    <w:right w:val="none" w:sz="0" w:space="0" w:color="auto"/>
                  </w:divBdr>
                </w:div>
              </w:divsChild>
            </w:div>
            <w:div w:id="1086070069">
              <w:marLeft w:val="0"/>
              <w:marRight w:val="0"/>
              <w:marTop w:val="0"/>
              <w:marBottom w:val="0"/>
              <w:divBdr>
                <w:top w:val="none" w:sz="0" w:space="0" w:color="auto"/>
                <w:left w:val="none" w:sz="0" w:space="0" w:color="auto"/>
                <w:bottom w:val="none" w:sz="0" w:space="0" w:color="auto"/>
                <w:right w:val="none" w:sz="0" w:space="0" w:color="auto"/>
              </w:divBdr>
              <w:divsChild>
                <w:div w:id="298653652">
                  <w:marLeft w:val="0"/>
                  <w:marRight w:val="0"/>
                  <w:marTop w:val="0"/>
                  <w:marBottom w:val="0"/>
                  <w:divBdr>
                    <w:top w:val="none" w:sz="0" w:space="0" w:color="auto"/>
                    <w:left w:val="none" w:sz="0" w:space="0" w:color="auto"/>
                    <w:bottom w:val="none" w:sz="0" w:space="0" w:color="auto"/>
                    <w:right w:val="none" w:sz="0" w:space="0" w:color="auto"/>
                  </w:divBdr>
                </w:div>
              </w:divsChild>
            </w:div>
            <w:div w:id="1838383034">
              <w:marLeft w:val="0"/>
              <w:marRight w:val="0"/>
              <w:marTop w:val="0"/>
              <w:marBottom w:val="0"/>
              <w:divBdr>
                <w:top w:val="none" w:sz="0" w:space="0" w:color="auto"/>
                <w:left w:val="none" w:sz="0" w:space="0" w:color="auto"/>
                <w:bottom w:val="none" w:sz="0" w:space="0" w:color="auto"/>
                <w:right w:val="none" w:sz="0" w:space="0" w:color="auto"/>
              </w:divBdr>
              <w:divsChild>
                <w:div w:id="18681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799483">
          <w:marLeft w:val="0"/>
          <w:marRight w:val="0"/>
          <w:marTop w:val="0"/>
          <w:marBottom w:val="0"/>
          <w:divBdr>
            <w:top w:val="none" w:sz="0" w:space="0" w:color="auto"/>
            <w:left w:val="none" w:sz="0" w:space="0" w:color="auto"/>
            <w:bottom w:val="none" w:sz="0" w:space="0" w:color="auto"/>
            <w:right w:val="none" w:sz="0" w:space="0" w:color="auto"/>
          </w:divBdr>
        </w:div>
        <w:div w:id="600920581">
          <w:marLeft w:val="0"/>
          <w:marRight w:val="0"/>
          <w:marTop w:val="0"/>
          <w:marBottom w:val="0"/>
          <w:divBdr>
            <w:top w:val="none" w:sz="0" w:space="0" w:color="auto"/>
            <w:left w:val="none" w:sz="0" w:space="0" w:color="auto"/>
            <w:bottom w:val="none" w:sz="0" w:space="0" w:color="auto"/>
            <w:right w:val="none" w:sz="0" w:space="0" w:color="auto"/>
          </w:divBdr>
          <w:divsChild>
            <w:div w:id="1611356767">
              <w:marLeft w:val="0"/>
              <w:marRight w:val="0"/>
              <w:marTop w:val="0"/>
              <w:marBottom w:val="0"/>
              <w:divBdr>
                <w:top w:val="none" w:sz="0" w:space="0" w:color="auto"/>
                <w:left w:val="none" w:sz="0" w:space="0" w:color="auto"/>
                <w:bottom w:val="none" w:sz="0" w:space="0" w:color="auto"/>
                <w:right w:val="none" w:sz="0" w:space="0" w:color="auto"/>
              </w:divBdr>
            </w:div>
          </w:divsChild>
        </w:div>
        <w:div w:id="601113077">
          <w:marLeft w:val="0"/>
          <w:marRight w:val="0"/>
          <w:marTop w:val="0"/>
          <w:marBottom w:val="0"/>
          <w:divBdr>
            <w:top w:val="none" w:sz="0" w:space="0" w:color="auto"/>
            <w:left w:val="none" w:sz="0" w:space="0" w:color="auto"/>
            <w:bottom w:val="none" w:sz="0" w:space="0" w:color="auto"/>
            <w:right w:val="none" w:sz="0" w:space="0" w:color="auto"/>
          </w:divBdr>
          <w:divsChild>
            <w:div w:id="377778378">
              <w:marLeft w:val="0"/>
              <w:marRight w:val="0"/>
              <w:marTop w:val="0"/>
              <w:marBottom w:val="0"/>
              <w:divBdr>
                <w:top w:val="none" w:sz="0" w:space="0" w:color="auto"/>
                <w:left w:val="none" w:sz="0" w:space="0" w:color="auto"/>
                <w:bottom w:val="none" w:sz="0" w:space="0" w:color="auto"/>
                <w:right w:val="none" w:sz="0" w:space="0" w:color="auto"/>
              </w:divBdr>
              <w:divsChild>
                <w:div w:id="9354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732882">
          <w:marLeft w:val="0"/>
          <w:marRight w:val="0"/>
          <w:marTop w:val="0"/>
          <w:marBottom w:val="0"/>
          <w:divBdr>
            <w:top w:val="none" w:sz="0" w:space="0" w:color="auto"/>
            <w:left w:val="none" w:sz="0" w:space="0" w:color="auto"/>
            <w:bottom w:val="none" w:sz="0" w:space="0" w:color="auto"/>
            <w:right w:val="none" w:sz="0" w:space="0" w:color="auto"/>
          </w:divBdr>
        </w:div>
        <w:div w:id="603806526">
          <w:marLeft w:val="0"/>
          <w:marRight w:val="0"/>
          <w:marTop w:val="0"/>
          <w:marBottom w:val="0"/>
          <w:divBdr>
            <w:top w:val="none" w:sz="0" w:space="0" w:color="auto"/>
            <w:left w:val="none" w:sz="0" w:space="0" w:color="auto"/>
            <w:bottom w:val="none" w:sz="0" w:space="0" w:color="auto"/>
            <w:right w:val="none" w:sz="0" w:space="0" w:color="auto"/>
          </w:divBdr>
        </w:div>
        <w:div w:id="604965498">
          <w:marLeft w:val="0"/>
          <w:marRight w:val="0"/>
          <w:marTop w:val="0"/>
          <w:marBottom w:val="0"/>
          <w:divBdr>
            <w:top w:val="none" w:sz="0" w:space="0" w:color="auto"/>
            <w:left w:val="none" w:sz="0" w:space="0" w:color="auto"/>
            <w:bottom w:val="none" w:sz="0" w:space="0" w:color="auto"/>
            <w:right w:val="none" w:sz="0" w:space="0" w:color="auto"/>
          </w:divBdr>
          <w:divsChild>
            <w:div w:id="1127625439">
              <w:marLeft w:val="0"/>
              <w:marRight w:val="0"/>
              <w:marTop w:val="0"/>
              <w:marBottom w:val="0"/>
              <w:divBdr>
                <w:top w:val="none" w:sz="0" w:space="0" w:color="auto"/>
                <w:left w:val="none" w:sz="0" w:space="0" w:color="auto"/>
                <w:bottom w:val="none" w:sz="0" w:space="0" w:color="auto"/>
                <w:right w:val="none" w:sz="0" w:space="0" w:color="auto"/>
              </w:divBdr>
            </w:div>
          </w:divsChild>
        </w:div>
        <w:div w:id="606617360">
          <w:marLeft w:val="0"/>
          <w:marRight w:val="0"/>
          <w:marTop w:val="0"/>
          <w:marBottom w:val="0"/>
          <w:divBdr>
            <w:top w:val="none" w:sz="0" w:space="0" w:color="auto"/>
            <w:left w:val="none" w:sz="0" w:space="0" w:color="auto"/>
            <w:bottom w:val="none" w:sz="0" w:space="0" w:color="auto"/>
            <w:right w:val="none" w:sz="0" w:space="0" w:color="auto"/>
          </w:divBdr>
        </w:div>
        <w:div w:id="606696569">
          <w:marLeft w:val="0"/>
          <w:marRight w:val="0"/>
          <w:marTop w:val="0"/>
          <w:marBottom w:val="0"/>
          <w:divBdr>
            <w:top w:val="none" w:sz="0" w:space="0" w:color="auto"/>
            <w:left w:val="none" w:sz="0" w:space="0" w:color="auto"/>
            <w:bottom w:val="none" w:sz="0" w:space="0" w:color="auto"/>
            <w:right w:val="none" w:sz="0" w:space="0" w:color="auto"/>
          </w:divBdr>
        </w:div>
        <w:div w:id="607585247">
          <w:marLeft w:val="0"/>
          <w:marRight w:val="0"/>
          <w:marTop w:val="0"/>
          <w:marBottom w:val="0"/>
          <w:divBdr>
            <w:top w:val="none" w:sz="0" w:space="0" w:color="auto"/>
            <w:left w:val="none" w:sz="0" w:space="0" w:color="auto"/>
            <w:bottom w:val="none" w:sz="0" w:space="0" w:color="auto"/>
            <w:right w:val="none" w:sz="0" w:space="0" w:color="auto"/>
          </w:divBdr>
        </w:div>
        <w:div w:id="608196180">
          <w:marLeft w:val="0"/>
          <w:marRight w:val="0"/>
          <w:marTop w:val="0"/>
          <w:marBottom w:val="0"/>
          <w:divBdr>
            <w:top w:val="none" w:sz="0" w:space="0" w:color="auto"/>
            <w:left w:val="none" w:sz="0" w:space="0" w:color="auto"/>
            <w:bottom w:val="none" w:sz="0" w:space="0" w:color="auto"/>
            <w:right w:val="none" w:sz="0" w:space="0" w:color="auto"/>
          </w:divBdr>
          <w:divsChild>
            <w:div w:id="322588565">
              <w:marLeft w:val="0"/>
              <w:marRight w:val="0"/>
              <w:marTop w:val="0"/>
              <w:marBottom w:val="0"/>
              <w:divBdr>
                <w:top w:val="none" w:sz="0" w:space="0" w:color="auto"/>
                <w:left w:val="none" w:sz="0" w:space="0" w:color="auto"/>
                <w:bottom w:val="none" w:sz="0" w:space="0" w:color="auto"/>
                <w:right w:val="none" w:sz="0" w:space="0" w:color="auto"/>
              </w:divBdr>
            </w:div>
          </w:divsChild>
        </w:div>
        <w:div w:id="608247189">
          <w:marLeft w:val="0"/>
          <w:marRight w:val="0"/>
          <w:marTop w:val="0"/>
          <w:marBottom w:val="0"/>
          <w:divBdr>
            <w:top w:val="none" w:sz="0" w:space="0" w:color="auto"/>
            <w:left w:val="none" w:sz="0" w:space="0" w:color="auto"/>
            <w:bottom w:val="none" w:sz="0" w:space="0" w:color="auto"/>
            <w:right w:val="none" w:sz="0" w:space="0" w:color="auto"/>
          </w:divBdr>
        </w:div>
        <w:div w:id="608974922">
          <w:marLeft w:val="0"/>
          <w:marRight w:val="0"/>
          <w:marTop w:val="0"/>
          <w:marBottom w:val="0"/>
          <w:divBdr>
            <w:top w:val="none" w:sz="0" w:space="0" w:color="auto"/>
            <w:left w:val="none" w:sz="0" w:space="0" w:color="auto"/>
            <w:bottom w:val="none" w:sz="0" w:space="0" w:color="auto"/>
            <w:right w:val="none" w:sz="0" w:space="0" w:color="auto"/>
          </w:divBdr>
          <w:divsChild>
            <w:div w:id="869420172">
              <w:marLeft w:val="0"/>
              <w:marRight w:val="0"/>
              <w:marTop w:val="0"/>
              <w:marBottom w:val="0"/>
              <w:divBdr>
                <w:top w:val="none" w:sz="0" w:space="0" w:color="auto"/>
                <w:left w:val="none" w:sz="0" w:space="0" w:color="auto"/>
                <w:bottom w:val="none" w:sz="0" w:space="0" w:color="auto"/>
                <w:right w:val="none" w:sz="0" w:space="0" w:color="auto"/>
              </w:divBdr>
            </w:div>
            <w:div w:id="1204170789">
              <w:marLeft w:val="0"/>
              <w:marRight w:val="0"/>
              <w:marTop w:val="0"/>
              <w:marBottom w:val="0"/>
              <w:divBdr>
                <w:top w:val="none" w:sz="0" w:space="0" w:color="auto"/>
                <w:left w:val="none" w:sz="0" w:space="0" w:color="auto"/>
                <w:bottom w:val="none" w:sz="0" w:space="0" w:color="auto"/>
                <w:right w:val="none" w:sz="0" w:space="0" w:color="auto"/>
              </w:divBdr>
            </w:div>
          </w:divsChild>
        </w:div>
        <w:div w:id="611014292">
          <w:marLeft w:val="0"/>
          <w:marRight w:val="0"/>
          <w:marTop w:val="0"/>
          <w:marBottom w:val="0"/>
          <w:divBdr>
            <w:top w:val="none" w:sz="0" w:space="0" w:color="auto"/>
            <w:left w:val="none" w:sz="0" w:space="0" w:color="auto"/>
            <w:bottom w:val="none" w:sz="0" w:space="0" w:color="auto"/>
            <w:right w:val="none" w:sz="0" w:space="0" w:color="auto"/>
          </w:divBdr>
        </w:div>
        <w:div w:id="612131126">
          <w:marLeft w:val="0"/>
          <w:marRight w:val="0"/>
          <w:marTop w:val="0"/>
          <w:marBottom w:val="0"/>
          <w:divBdr>
            <w:top w:val="none" w:sz="0" w:space="0" w:color="auto"/>
            <w:left w:val="none" w:sz="0" w:space="0" w:color="auto"/>
            <w:bottom w:val="none" w:sz="0" w:space="0" w:color="auto"/>
            <w:right w:val="none" w:sz="0" w:space="0" w:color="auto"/>
          </w:divBdr>
          <w:divsChild>
            <w:div w:id="587353878">
              <w:marLeft w:val="0"/>
              <w:marRight w:val="0"/>
              <w:marTop w:val="0"/>
              <w:marBottom w:val="0"/>
              <w:divBdr>
                <w:top w:val="none" w:sz="0" w:space="0" w:color="auto"/>
                <w:left w:val="none" w:sz="0" w:space="0" w:color="auto"/>
                <w:bottom w:val="none" w:sz="0" w:space="0" w:color="auto"/>
                <w:right w:val="none" w:sz="0" w:space="0" w:color="auto"/>
              </w:divBdr>
              <w:divsChild>
                <w:div w:id="1265767449">
                  <w:marLeft w:val="0"/>
                  <w:marRight w:val="0"/>
                  <w:marTop w:val="0"/>
                  <w:marBottom w:val="0"/>
                  <w:divBdr>
                    <w:top w:val="none" w:sz="0" w:space="0" w:color="auto"/>
                    <w:left w:val="none" w:sz="0" w:space="0" w:color="auto"/>
                    <w:bottom w:val="none" w:sz="0" w:space="0" w:color="auto"/>
                    <w:right w:val="none" w:sz="0" w:space="0" w:color="auto"/>
                  </w:divBdr>
                  <w:divsChild>
                    <w:div w:id="33345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902242">
          <w:marLeft w:val="0"/>
          <w:marRight w:val="0"/>
          <w:marTop w:val="0"/>
          <w:marBottom w:val="0"/>
          <w:divBdr>
            <w:top w:val="none" w:sz="0" w:space="0" w:color="auto"/>
            <w:left w:val="none" w:sz="0" w:space="0" w:color="auto"/>
            <w:bottom w:val="none" w:sz="0" w:space="0" w:color="auto"/>
            <w:right w:val="none" w:sz="0" w:space="0" w:color="auto"/>
          </w:divBdr>
          <w:divsChild>
            <w:div w:id="642733126">
              <w:marLeft w:val="0"/>
              <w:marRight w:val="0"/>
              <w:marTop w:val="0"/>
              <w:marBottom w:val="0"/>
              <w:divBdr>
                <w:top w:val="none" w:sz="0" w:space="0" w:color="auto"/>
                <w:left w:val="none" w:sz="0" w:space="0" w:color="auto"/>
                <w:bottom w:val="none" w:sz="0" w:space="0" w:color="auto"/>
                <w:right w:val="none" w:sz="0" w:space="0" w:color="auto"/>
              </w:divBdr>
              <w:divsChild>
                <w:div w:id="1682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23349">
          <w:marLeft w:val="0"/>
          <w:marRight w:val="0"/>
          <w:marTop w:val="0"/>
          <w:marBottom w:val="0"/>
          <w:divBdr>
            <w:top w:val="none" w:sz="0" w:space="0" w:color="auto"/>
            <w:left w:val="none" w:sz="0" w:space="0" w:color="auto"/>
            <w:bottom w:val="none" w:sz="0" w:space="0" w:color="auto"/>
            <w:right w:val="none" w:sz="0" w:space="0" w:color="auto"/>
          </w:divBdr>
          <w:divsChild>
            <w:div w:id="1113523211">
              <w:marLeft w:val="0"/>
              <w:marRight w:val="0"/>
              <w:marTop w:val="0"/>
              <w:marBottom w:val="0"/>
              <w:divBdr>
                <w:top w:val="none" w:sz="0" w:space="0" w:color="auto"/>
                <w:left w:val="none" w:sz="0" w:space="0" w:color="auto"/>
                <w:bottom w:val="none" w:sz="0" w:space="0" w:color="auto"/>
                <w:right w:val="none" w:sz="0" w:space="0" w:color="auto"/>
              </w:divBdr>
            </w:div>
          </w:divsChild>
        </w:div>
        <w:div w:id="614023863">
          <w:marLeft w:val="0"/>
          <w:marRight w:val="0"/>
          <w:marTop w:val="0"/>
          <w:marBottom w:val="0"/>
          <w:divBdr>
            <w:top w:val="none" w:sz="0" w:space="0" w:color="auto"/>
            <w:left w:val="none" w:sz="0" w:space="0" w:color="auto"/>
            <w:bottom w:val="none" w:sz="0" w:space="0" w:color="auto"/>
            <w:right w:val="none" w:sz="0" w:space="0" w:color="auto"/>
          </w:divBdr>
        </w:div>
        <w:div w:id="614098160">
          <w:marLeft w:val="0"/>
          <w:marRight w:val="0"/>
          <w:marTop w:val="0"/>
          <w:marBottom w:val="0"/>
          <w:divBdr>
            <w:top w:val="none" w:sz="0" w:space="0" w:color="auto"/>
            <w:left w:val="none" w:sz="0" w:space="0" w:color="auto"/>
            <w:bottom w:val="none" w:sz="0" w:space="0" w:color="auto"/>
            <w:right w:val="none" w:sz="0" w:space="0" w:color="auto"/>
          </w:divBdr>
          <w:divsChild>
            <w:div w:id="1813138965">
              <w:marLeft w:val="0"/>
              <w:marRight w:val="0"/>
              <w:marTop w:val="0"/>
              <w:marBottom w:val="0"/>
              <w:divBdr>
                <w:top w:val="none" w:sz="0" w:space="0" w:color="auto"/>
                <w:left w:val="none" w:sz="0" w:space="0" w:color="auto"/>
                <w:bottom w:val="none" w:sz="0" w:space="0" w:color="auto"/>
                <w:right w:val="none" w:sz="0" w:space="0" w:color="auto"/>
              </w:divBdr>
            </w:div>
          </w:divsChild>
        </w:div>
        <w:div w:id="614752202">
          <w:marLeft w:val="0"/>
          <w:marRight w:val="0"/>
          <w:marTop w:val="0"/>
          <w:marBottom w:val="0"/>
          <w:divBdr>
            <w:top w:val="none" w:sz="0" w:space="0" w:color="auto"/>
            <w:left w:val="none" w:sz="0" w:space="0" w:color="auto"/>
            <w:bottom w:val="none" w:sz="0" w:space="0" w:color="auto"/>
            <w:right w:val="none" w:sz="0" w:space="0" w:color="auto"/>
          </w:divBdr>
        </w:div>
        <w:div w:id="615212779">
          <w:marLeft w:val="0"/>
          <w:marRight w:val="0"/>
          <w:marTop w:val="0"/>
          <w:marBottom w:val="0"/>
          <w:divBdr>
            <w:top w:val="none" w:sz="0" w:space="0" w:color="auto"/>
            <w:left w:val="none" w:sz="0" w:space="0" w:color="auto"/>
            <w:bottom w:val="none" w:sz="0" w:space="0" w:color="auto"/>
            <w:right w:val="none" w:sz="0" w:space="0" w:color="auto"/>
          </w:divBdr>
          <w:divsChild>
            <w:div w:id="1541817536">
              <w:marLeft w:val="0"/>
              <w:marRight w:val="0"/>
              <w:marTop w:val="0"/>
              <w:marBottom w:val="0"/>
              <w:divBdr>
                <w:top w:val="none" w:sz="0" w:space="0" w:color="auto"/>
                <w:left w:val="none" w:sz="0" w:space="0" w:color="auto"/>
                <w:bottom w:val="none" w:sz="0" w:space="0" w:color="auto"/>
                <w:right w:val="none" w:sz="0" w:space="0" w:color="auto"/>
              </w:divBdr>
            </w:div>
          </w:divsChild>
        </w:div>
        <w:div w:id="615255989">
          <w:marLeft w:val="0"/>
          <w:marRight w:val="0"/>
          <w:marTop w:val="0"/>
          <w:marBottom w:val="0"/>
          <w:divBdr>
            <w:top w:val="none" w:sz="0" w:space="0" w:color="auto"/>
            <w:left w:val="none" w:sz="0" w:space="0" w:color="auto"/>
            <w:bottom w:val="none" w:sz="0" w:space="0" w:color="auto"/>
            <w:right w:val="none" w:sz="0" w:space="0" w:color="auto"/>
          </w:divBdr>
          <w:divsChild>
            <w:div w:id="312564169">
              <w:marLeft w:val="0"/>
              <w:marRight w:val="0"/>
              <w:marTop w:val="0"/>
              <w:marBottom w:val="0"/>
              <w:divBdr>
                <w:top w:val="none" w:sz="0" w:space="0" w:color="auto"/>
                <w:left w:val="none" w:sz="0" w:space="0" w:color="auto"/>
                <w:bottom w:val="none" w:sz="0" w:space="0" w:color="auto"/>
                <w:right w:val="none" w:sz="0" w:space="0" w:color="auto"/>
              </w:divBdr>
              <w:divsChild>
                <w:div w:id="1872037962">
                  <w:marLeft w:val="0"/>
                  <w:marRight w:val="0"/>
                  <w:marTop w:val="0"/>
                  <w:marBottom w:val="0"/>
                  <w:divBdr>
                    <w:top w:val="none" w:sz="0" w:space="0" w:color="auto"/>
                    <w:left w:val="none" w:sz="0" w:space="0" w:color="auto"/>
                    <w:bottom w:val="none" w:sz="0" w:space="0" w:color="auto"/>
                    <w:right w:val="none" w:sz="0" w:space="0" w:color="auto"/>
                  </w:divBdr>
                  <w:divsChild>
                    <w:div w:id="612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1341">
              <w:marLeft w:val="0"/>
              <w:marRight w:val="0"/>
              <w:marTop w:val="0"/>
              <w:marBottom w:val="0"/>
              <w:divBdr>
                <w:top w:val="none" w:sz="0" w:space="0" w:color="auto"/>
                <w:left w:val="none" w:sz="0" w:space="0" w:color="auto"/>
                <w:bottom w:val="none" w:sz="0" w:space="0" w:color="auto"/>
                <w:right w:val="none" w:sz="0" w:space="0" w:color="auto"/>
              </w:divBdr>
            </w:div>
          </w:divsChild>
        </w:div>
        <w:div w:id="616371258">
          <w:marLeft w:val="0"/>
          <w:marRight w:val="0"/>
          <w:marTop w:val="0"/>
          <w:marBottom w:val="180"/>
          <w:divBdr>
            <w:top w:val="none" w:sz="0" w:space="0" w:color="auto"/>
            <w:left w:val="none" w:sz="0" w:space="0" w:color="auto"/>
            <w:bottom w:val="none" w:sz="0" w:space="0" w:color="auto"/>
            <w:right w:val="none" w:sz="0" w:space="0" w:color="auto"/>
          </w:divBdr>
          <w:divsChild>
            <w:div w:id="1080903299">
              <w:marLeft w:val="0"/>
              <w:marRight w:val="0"/>
              <w:marTop w:val="45"/>
              <w:marBottom w:val="0"/>
              <w:divBdr>
                <w:top w:val="none" w:sz="0" w:space="0" w:color="auto"/>
                <w:left w:val="none" w:sz="0" w:space="0" w:color="auto"/>
                <w:bottom w:val="none" w:sz="0" w:space="0" w:color="auto"/>
                <w:right w:val="none" w:sz="0" w:space="0" w:color="auto"/>
              </w:divBdr>
            </w:div>
          </w:divsChild>
        </w:div>
        <w:div w:id="616570869">
          <w:marLeft w:val="0"/>
          <w:marRight w:val="0"/>
          <w:marTop w:val="0"/>
          <w:marBottom w:val="0"/>
          <w:divBdr>
            <w:top w:val="none" w:sz="0" w:space="0" w:color="auto"/>
            <w:left w:val="none" w:sz="0" w:space="0" w:color="auto"/>
            <w:bottom w:val="none" w:sz="0" w:space="0" w:color="auto"/>
            <w:right w:val="none" w:sz="0" w:space="0" w:color="auto"/>
          </w:divBdr>
        </w:div>
        <w:div w:id="616719077">
          <w:marLeft w:val="0"/>
          <w:marRight w:val="0"/>
          <w:marTop w:val="75"/>
          <w:marBottom w:val="75"/>
          <w:divBdr>
            <w:top w:val="none" w:sz="0" w:space="0" w:color="auto"/>
            <w:left w:val="none" w:sz="0" w:space="0" w:color="auto"/>
            <w:bottom w:val="none" w:sz="0" w:space="0" w:color="auto"/>
            <w:right w:val="none" w:sz="0" w:space="0" w:color="auto"/>
          </w:divBdr>
          <w:divsChild>
            <w:div w:id="1343894756">
              <w:marLeft w:val="0"/>
              <w:marRight w:val="0"/>
              <w:marTop w:val="0"/>
              <w:marBottom w:val="0"/>
              <w:divBdr>
                <w:top w:val="none" w:sz="0" w:space="0" w:color="auto"/>
                <w:left w:val="none" w:sz="0" w:space="0" w:color="auto"/>
                <w:bottom w:val="none" w:sz="0" w:space="0" w:color="auto"/>
                <w:right w:val="none" w:sz="0" w:space="0" w:color="auto"/>
              </w:divBdr>
            </w:div>
          </w:divsChild>
        </w:div>
        <w:div w:id="620067101">
          <w:marLeft w:val="0"/>
          <w:marRight w:val="0"/>
          <w:marTop w:val="0"/>
          <w:marBottom w:val="0"/>
          <w:divBdr>
            <w:top w:val="none" w:sz="0" w:space="0" w:color="auto"/>
            <w:left w:val="none" w:sz="0" w:space="0" w:color="auto"/>
            <w:bottom w:val="none" w:sz="0" w:space="0" w:color="auto"/>
            <w:right w:val="none" w:sz="0" w:space="0" w:color="auto"/>
          </w:divBdr>
          <w:divsChild>
            <w:div w:id="1957440556">
              <w:marLeft w:val="0"/>
              <w:marRight w:val="0"/>
              <w:marTop w:val="0"/>
              <w:marBottom w:val="0"/>
              <w:divBdr>
                <w:top w:val="none" w:sz="0" w:space="0" w:color="auto"/>
                <w:left w:val="none" w:sz="0" w:space="0" w:color="auto"/>
                <w:bottom w:val="none" w:sz="0" w:space="0" w:color="auto"/>
                <w:right w:val="none" w:sz="0" w:space="0" w:color="auto"/>
              </w:divBdr>
            </w:div>
          </w:divsChild>
        </w:div>
        <w:div w:id="620385052">
          <w:marLeft w:val="0"/>
          <w:marRight w:val="0"/>
          <w:marTop w:val="0"/>
          <w:marBottom w:val="0"/>
          <w:divBdr>
            <w:top w:val="none" w:sz="0" w:space="0" w:color="auto"/>
            <w:left w:val="none" w:sz="0" w:space="0" w:color="auto"/>
            <w:bottom w:val="none" w:sz="0" w:space="0" w:color="auto"/>
            <w:right w:val="none" w:sz="0" w:space="0" w:color="auto"/>
          </w:divBdr>
        </w:div>
        <w:div w:id="620461410">
          <w:marLeft w:val="0"/>
          <w:marRight w:val="0"/>
          <w:marTop w:val="0"/>
          <w:marBottom w:val="0"/>
          <w:divBdr>
            <w:top w:val="none" w:sz="0" w:space="0" w:color="auto"/>
            <w:left w:val="none" w:sz="0" w:space="0" w:color="auto"/>
            <w:bottom w:val="none" w:sz="0" w:space="0" w:color="auto"/>
            <w:right w:val="none" w:sz="0" w:space="0" w:color="auto"/>
          </w:divBdr>
        </w:div>
        <w:div w:id="623541967">
          <w:marLeft w:val="0"/>
          <w:marRight w:val="0"/>
          <w:marTop w:val="0"/>
          <w:marBottom w:val="0"/>
          <w:divBdr>
            <w:top w:val="none" w:sz="0" w:space="0" w:color="auto"/>
            <w:left w:val="none" w:sz="0" w:space="0" w:color="auto"/>
            <w:bottom w:val="none" w:sz="0" w:space="0" w:color="auto"/>
            <w:right w:val="none" w:sz="0" w:space="0" w:color="auto"/>
          </w:divBdr>
          <w:divsChild>
            <w:div w:id="497887923">
              <w:marLeft w:val="0"/>
              <w:marRight w:val="0"/>
              <w:marTop w:val="0"/>
              <w:marBottom w:val="0"/>
              <w:divBdr>
                <w:top w:val="none" w:sz="0" w:space="0" w:color="auto"/>
                <w:left w:val="none" w:sz="0" w:space="0" w:color="auto"/>
                <w:bottom w:val="none" w:sz="0" w:space="0" w:color="auto"/>
                <w:right w:val="none" w:sz="0" w:space="0" w:color="auto"/>
              </w:divBdr>
            </w:div>
          </w:divsChild>
        </w:div>
        <w:div w:id="624773386">
          <w:marLeft w:val="0"/>
          <w:marRight w:val="0"/>
          <w:marTop w:val="60"/>
          <w:marBottom w:val="0"/>
          <w:divBdr>
            <w:top w:val="none" w:sz="0" w:space="0" w:color="auto"/>
            <w:left w:val="none" w:sz="0" w:space="0" w:color="auto"/>
            <w:bottom w:val="none" w:sz="0" w:space="0" w:color="auto"/>
            <w:right w:val="none" w:sz="0" w:space="0" w:color="auto"/>
          </w:divBdr>
        </w:div>
        <w:div w:id="625939520">
          <w:marLeft w:val="0"/>
          <w:marRight w:val="0"/>
          <w:marTop w:val="0"/>
          <w:marBottom w:val="0"/>
          <w:divBdr>
            <w:top w:val="none" w:sz="0" w:space="0" w:color="auto"/>
            <w:left w:val="none" w:sz="0" w:space="0" w:color="auto"/>
            <w:bottom w:val="none" w:sz="0" w:space="0" w:color="auto"/>
            <w:right w:val="none" w:sz="0" w:space="0" w:color="auto"/>
          </w:divBdr>
          <w:divsChild>
            <w:div w:id="465702674">
              <w:marLeft w:val="0"/>
              <w:marRight w:val="0"/>
              <w:marTop w:val="0"/>
              <w:marBottom w:val="0"/>
              <w:divBdr>
                <w:top w:val="none" w:sz="0" w:space="0" w:color="auto"/>
                <w:left w:val="none" w:sz="0" w:space="0" w:color="auto"/>
                <w:bottom w:val="none" w:sz="0" w:space="0" w:color="auto"/>
                <w:right w:val="none" w:sz="0" w:space="0" w:color="auto"/>
              </w:divBdr>
            </w:div>
          </w:divsChild>
        </w:div>
        <w:div w:id="626857605">
          <w:marLeft w:val="0"/>
          <w:marRight w:val="0"/>
          <w:marTop w:val="0"/>
          <w:marBottom w:val="0"/>
          <w:divBdr>
            <w:top w:val="none" w:sz="0" w:space="0" w:color="auto"/>
            <w:left w:val="none" w:sz="0" w:space="0" w:color="auto"/>
            <w:bottom w:val="none" w:sz="0" w:space="0" w:color="auto"/>
            <w:right w:val="none" w:sz="0" w:space="0" w:color="auto"/>
          </w:divBdr>
        </w:div>
        <w:div w:id="628053683">
          <w:marLeft w:val="0"/>
          <w:marRight w:val="0"/>
          <w:marTop w:val="0"/>
          <w:marBottom w:val="0"/>
          <w:divBdr>
            <w:top w:val="none" w:sz="0" w:space="0" w:color="auto"/>
            <w:left w:val="none" w:sz="0" w:space="0" w:color="auto"/>
            <w:bottom w:val="none" w:sz="0" w:space="0" w:color="auto"/>
            <w:right w:val="none" w:sz="0" w:space="0" w:color="auto"/>
          </w:divBdr>
          <w:divsChild>
            <w:div w:id="1845514580">
              <w:marLeft w:val="0"/>
              <w:marRight w:val="0"/>
              <w:marTop w:val="0"/>
              <w:marBottom w:val="0"/>
              <w:divBdr>
                <w:top w:val="none" w:sz="0" w:space="0" w:color="auto"/>
                <w:left w:val="none" w:sz="0" w:space="0" w:color="auto"/>
                <w:bottom w:val="none" w:sz="0" w:space="0" w:color="auto"/>
                <w:right w:val="none" w:sz="0" w:space="0" w:color="auto"/>
              </w:divBdr>
              <w:divsChild>
                <w:div w:id="1526871864">
                  <w:marLeft w:val="0"/>
                  <w:marRight w:val="0"/>
                  <w:marTop w:val="0"/>
                  <w:marBottom w:val="0"/>
                  <w:divBdr>
                    <w:top w:val="none" w:sz="0" w:space="0" w:color="auto"/>
                    <w:left w:val="none" w:sz="0" w:space="0" w:color="auto"/>
                    <w:bottom w:val="none" w:sz="0" w:space="0" w:color="auto"/>
                    <w:right w:val="none" w:sz="0" w:space="0" w:color="auto"/>
                  </w:divBdr>
                  <w:divsChild>
                    <w:div w:id="6838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674384">
          <w:marLeft w:val="0"/>
          <w:marRight w:val="0"/>
          <w:marTop w:val="0"/>
          <w:marBottom w:val="0"/>
          <w:divBdr>
            <w:top w:val="none" w:sz="0" w:space="0" w:color="auto"/>
            <w:left w:val="none" w:sz="0" w:space="0" w:color="auto"/>
            <w:bottom w:val="none" w:sz="0" w:space="0" w:color="auto"/>
            <w:right w:val="none" w:sz="0" w:space="0" w:color="auto"/>
          </w:divBdr>
        </w:div>
        <w:div w:id="634139868">
          <w:marLeft w:val="0"/>
          <w:marRight w:val="0"/>
          <w:marTop w:val="0"/>
          <w:marBottom w:val="0"/>
          <w:divBdr>
            <w:top w:val="none" w:sz="0" w:space="0" w:color="auto"/>
            <w:left w:val="none" w:sz="0" w:space="0" w:color="auto"/>
            <w:bottom w:val="none" w:sz="0" w:space="0" w:color="auto"/>
            <w:right w:val="none" w:sz="0" w:space="0" w:color="auto"/>
          </w:divBdr>
        </w:div>
        <w:div w:id="635912153">
          <w:marLeft w:val="0"/>
          <w:marRight w:val="0"/>
          <w:marTop w:val="0"/>
          <w:marBottom w:val="0"/>
          <w:divBdr>
            <w:top w:val="none" w:sz="0" w:space="0" w:color="auto"/>
            <w:left w:val="none" w:sz="0" w:space="0" w:color="auto"/>
            <w:bottom w:val="none" w:sz="0" w:space="0" w:color="auto"/>
            <w:right w:val="none" w:sz="0" w:space="0" w:color="auto"/>
          </w:divBdr>
          <w:divsChild>
            <w:div w:id="1514875758">
              <w:marLeft w:val="0"/>
              <w:marRight w:val="0"/>
              <w:marTop w:val="0"/>
              <w:marBottom w:val="0"/>
              <w:divBdr>
                <w:top w:val="none" w:sz="0" w:space="0" w:color="auto"/>
                <w:left w:val="none" w:sz="0" w:space="0" w:color="auto"/>
                <w:bottom w:val="none" w:sz="0" w:space="0" w:color="auto"/>
                <w:right w:val="none" w:sz="0" w:space="0" w:color="auto"/>
              </w:divBdr>
              <w:divsChild>
                <w:div w:id="1773356222">
                  <w:marLeft w:val="0"/>
                  <w:marRight w:val="0"/>
                  <w:marTop w:val="0"/>
                  <w:marBottom w:val="0"/>
                  <w:divBdr>
                    <w:top w:val="none" w:sz="0" w:space="0" w:color="auto"/>
                    <w:left w:val="none" w:sz="0" w:space="0" w:color="auto"/>
                    <w:bottom w:val="none" w:sz="0" w:space="0" w:color="auto"/>
                    <w:right w:val="none" w:sz="0" w:space="0" w:color="auto"/>
                  </w:divBdr>
                  <w:divsChild>
                    <w:div w:id="1892301417">
                      <w:marLeft w:val="0"/>
                      <w:marRight w:val="0"/>
                      <w:marTop w:val="0"/>
                      <w:marBottom w:val="0"/>
                      <w:divBdr>
                        <w:top w:val="none" w:sz="0" w:space="0" w:color="auto"/>
                        <w:left w:val="none" w:sz="0" w:space="0" w:color="auto"/>
                        <w:bottom w:val="none" w:sz="0" w:space="0" w:color="auto"/>
                        <w:right w:val="none" w:sz="0" w:space="0" w:color="auto"/>
                      </w:divBdr>
                      <w:divsChild>
                        <w:div w:id="742265326">
                          <w:marLeft w:val="0"/>
                          <w:marRight w:val="0"/>
                          <w:marTop w:val="0"/>
                          <w:marBottom w:val="0"/>
                          <w:divBdr>
                            <w:top w:val="none" w:sz="0" w:space="0" w:color="auto"/>
                            <w:left w:val="none" w:sz="0" w:space="0" w:color="auto"/>
                            <w:bottom w:val="none" w:sz="0" w:space="0" w:color="auto"/>
                            <w:right w:val="none" w:sz="0" w:space="0" w:color="auto"/>
                          </w:divBdr>
                          <w:divsChild>
                            <w:div w:id="993723920">
                              <w:marLeft w:val="0"/>
                              <w:marRight w:val="0"/>
                              <w:marTop w:val="0"/>
                              <w:marBottom w:val="0"/>
                              <w:divBdr>
                                <w:top w:val="none" w:sz="0" w:space="0" w:color="auto"/>
                                <w:left w:val="none" w:sz="0" w:space="0" w:color="auto"/>
                                <w:bottom w:val="none" w:sz="0" w:space="0" w:color="auto"/>
                                <w:right w:val="none" w:sz="0" w:space="0" w:color="auto"/>
                              </w:divBdr>
                              <w:divsChild>
                                <w:div w:id="693386302">
                                  <w:marLeft w:val="0"/>
                                  <w:marRight w:val="0"/>
                                  <w:marTop w:val="0"/>
                                  <w:marBottom w:val="0"/>
                                  <w:divBdr>
                                    <w:top w:val="none" w:sz="0" w:space="0" w:color="auto"/>
                                    <w:left w:val="none" w:sz="0" w:space="0" w:color="auto"/>
                                    <w:bottom w:val="none" w:sz="0" w:space="0" w:color="auto"/>
                                    <w:right w:val="none" w:sz="0" w:space="0" w:color="auto"/>
                                  </w:divBdr>
                                  <w:divsChild>
                                    <w:div w:id="1537809968">
                                      <w:marLeft w:val="0"/>
                                      <w:marRight w:val="0"/>
                                      <w:marTop w:val="0"/>
                                      <w:marBottom w:val="0"/>
                                      <w:divBdr>
                                        <w:top w:val="none" w:sz="0" w:space="0" w:color="auto"/>
                                        <w:left w:val="none" w:sz="0" w:space="0" w:color="auto"/>
                                        <w:bottom w:val="none" w:sz="0" w:space="0" w:color="auto"/>
                                        <w:right w:val="none" w:sz="0" w:space="0" w:color="auto"/>
                                      </w:divBdr>
                                      <w:divsChild>
                                        <w:div w:id="268977426">
                                          <w:marLeft w:val="0"/>
                                          <w:marRight w:val="0"/>
                                          <w:marTop w:val="0"/>
                                          <w:marBottom w:val="0"/>
                                          <w:divBdr>
                                            <w:top w:val="none" w:sz="0" w:space="0" w:color="auto"/>
                                            <w:left w:val="none" w:sz="0" w:space="0" w:color="auto"/>
                                            <w:bottom w:val="none" w:sz="0" w:space="0" w:color="auto"/>
                                            <w:right w:val="none" w:sz="0" w:space="0" w:color="auto"/>
                                          </w:divBdr>
                                          <w:divsChild>
                                            <w:div w:id="767044865">
                                              <w:marLeft w:val="0"/>
                                              <w:marRight w:val="0"/>
                                              <w:marTop w:val="0"/>
                                              <w:marBottom w:val="0"/>
                                              <w:divBdr>
                                                <w:top w:val="none" w:sz="0" w:space="0" w:color="auto"/>
                                                <w:left w:val="none" w:sz="0" w:space="0" w:color="auto"/>
                                                <w:bottom w:val="none" w:sz="0" w:space="0" w:color="auto"/>
                                                <w:right w:val="none" w:sz="0" w:space="0" w:color="auto"/>
                                              </w:divBdr>
                                              <w:divsChild>
                                                <w:div w:id="801459153">
                                                  <w:marLeft w:val="0"/>
                                                  <w:marRight w:val="0"/>
                                                  <w:marTop w:val="0"/>
                                                  <w:marBottom w:val="0"/>
                                                  <w:divBdr>
                                                    <w:top w:val="none" w:sz="0" w:space="0" w:color="auto"/>
                                                    <w:left w:val="none" w:sz="0" w:space="0" w:color="auto"/>
                                                    <w:bottom w:val="none" w:sz="0" w:space="0" w:color="auto"/>
                                                    <w:right w:val="none" w:sz="0" w:space="0" w:color="auto"/>
                                                  </w:divBdr>
                                                  <w:divsChild>
                                                    <w:div w:id="1190266505">
                                                      <w:marLeft w:val="0"/>
                                                      <w:marRight w:val="0"/>
                                                      <w:marTop w:val="0"/>
                                                      <w:marBottom w:val="0"/>
                                                      <w:divBdr>
                                                        <w:top w:val="none" w:sz="0" w:space="0" w:color="auto"/>
                                                        <w:left w:val="none" w:sz="0" w:space="0" w:color="auto"/>
                                                        <w:bottom w:val="none" w:sz="0" w:space="0" w:color="auto"/>
                                                        <w:right w:val="none" w:sz="0" w:space="0" w:color="auto"/>
                                                      </w:divBdr>
                                                      <w:divsChild>
                                                        <w:div w:id="1935895945">
                                                          <w:marLeft w:val="0"/>
                                                          <w:marRight w:val="0"/>
                                                          <w:marTop w:val="0"/>
                                                          <w:marBottom w:val="0"/>
                                                          <w:divBdr>
                                                            <w:top w:val="none" w:sz="0" w:space="0" w:color="auto"/>
                                                            <w:left w:val="none" w:sz="0" w:space="0" w:color="auto"/>
                                                            <w:bottom w:val="none" w:sz="0" w:space="0" w:color="auto"/>
                                                            <w:right w:val="none" w:sz="0" w:space="0" w:color="auto"/>
                                                          </w:divBdr>
                                                          <w:divsChild>
                                                            <w:div w:id="277226792">
                                                              <w:marLeft w:val="0"/>
                                                              <w:marRight w:val="0"/>
                                                              <w:marTop w:val="0"/>
                                                              <w:marBottom w:val="0"/>
                                                              <w:divBdr>
                                                                <w:top w:val="none" w:sz="0" w:space="0" w:color="auto"/>
                                                                <w:left w:val="none" w:sz="0" w:space="0" w:color="auto"/>
                                                                <w:bottom w:val="none" w:sz="0" w:space="0" w:color="auto"/>
                                                                <w:right w:val="none" w:sz="0" w:space="0" w:color="auto"/>
                                                              </w:divBdr>
                                                              <w:divsChild>
                                                                <w:div w:id="1069645746">
                                                                  <w:marLeft w:val="0"/>
                                                                  <w:marRight w:val="0"/>
                                                                  <w:marTop w:val="0"/>
                                                                  <w:marBottom w:val="0"/>
                                                                  <w:divBdr>
                                                                    <w:top w:val="none" w:sz="0" w:space="0" w:color="auto"/>
                                                                    <w:left w:val="none" w:sz="0" w:space="0" w:color="auto"/>
                                                                    <w:bottom w:val="none" w:sz="0" w:space="0" w:color="auto"/>
                                                                    <w:right w:val="none" w:sz="0" w:space="0" w:color="auto"/>
                                                                  </w:divBdr>
                                                                  <w:divsChild>
                                                                    <w:div w:id="8422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6229503">
          <w:marLeft w:val="0"/>
          <w:marRight w:val="0"/>
          <w:marTop w:val="0"/>
          <w:marBottom w:val="0"/>
          <w:divBdr>
            <w:top w:val="none" w:sz="0" w:space="0" w:color="auto"/>
            <w:left w:val="none" w:sz="0" w:space="0" w:color="auto"/>
            <w:bottom w:val="none" w:sz="0" w:space="0" w:color="auto"/>
            <w:right w:val="none" w:sz="0" w:space="0" w:color="auto"/>
          </w:divBdr>
        </w:div>
        <w:div w:id="636882578">
          <w:marLeft w:val="0"/>
          <w:marRight w:val="0"/>
          <w:marTop w:val="0"/>
          <w:marBottom w:val="0"/>
          <w:divBdr>
            <w:top w:val="none" w:sz="0" w:space="0" w:color="auto"/>
            <w:left w:val="none" w:sz="0" w:space="0" w:color="auto"/>
            <w:bottom w:val="none" w:sz="0" w:space="0" w:color="auto"/>
            <w:right w:val="none" w:sz="0" w:space="0" w:color="auto"/>
          </w:divBdr>
        </w:div>
        <w:div w:id="638265510">
          <w:marLeft w:val="0"/>
          <w:marRight w:val="0"/>
          <w:marTop w:val="0"/>
          <w:marBottom w:val="0"/>
          <w:divBdr>
            <w:top w:val="none" w:sz="0" w:space="0" w:color="auto"/>
            <w:left w:val="none" w:sz="0" w:space="0" w:color="auto"/>
            <w:bottom w:val="none" w:sz="0" w:space="0" w:color="auto"/>
            <w:right w:val="none" w:sz="0" w:space="0" w:color="auto"/>
          </w:divBdr>
        </w:div>
        <w:div w:id="638917914">
          <w:marLeft w:val="0"/>
          <w:marRight w:val="0"/>
          <w:marTop w:val="0"/>
          <w:marBottom w:val="0"/>
          <w:divBdr>
            <w:top w:val="none" w:sz="0" w:space="0" w:color="auto"/>
            <w:left w:val="none" w:sz="0" w:space="0" w:color="auto"/>
            <w:bottom w:val="none" w:sz="0" w:space="0" w:color="auto"/>
            <w:right w:val="none" w:sz="0" w:space="0" w:color="auto"/>
          </w:divBdr>
          <w:divsChild>
            <w:div w:id="921795196">
              <w:marLeft w:val="0"/>
              <w:marRight w:val="0"/>
              <w:marTop w:val="0"/>
              <w:marBottom w:val="0"/>
              <w:divBdr>
                <w:top w:val="none" w:sz="0" w:space="0" w:color="auto"/>
                <w:left w:val="none" w:sz="0" w:space="0" w:color="auto"/>
                <w:bottom w:val="none" w:sz="0" w:space="0" w:color="auto"/>
                <w:right w:val="none" w:sz="0" w:space="0" w:color="auto"/>
              </w:divBdr>
              <w:divsChild>
                <w:div w:id="430315536">
                  <w:marLeft w:val="0"/>
                  <w:marRight w:val="0"/>
                  <w:marTop w:val="0"/>
                  <w:marBottom w:val="0"/>
                  <w:divBdr>
                    <w:top w:val="none" w:sz="0" w:space="0" w:color="auto"/>
                    <w:left w:val="none" w:sz="0" w:space="0" w:color="auto"/>
                    <w:bottom w:val="none" w:sz="0" w:space="0" w:color="auto"/>
                    <w:right w:val="none" w:sz="0" w:space="0" w:color="auto"/>
                  </w:divBdr>
                  <w:divsChild>
                    <w:div w:id="1620723881">
                      <w:marLeft w:val="0"/>
                      <w:marRight w:val="0"/>
                      <w:marTop w:val="0"/>
                      <w:marBottom w:val="0"/>
                      <w:divBdr>
                        <w:top w:val="none" w:sz="0" w:space="0" w:color="auto"/>
                        <w:left w:val="none" w:sz="0" w:space="0" w:color="auto"/>
                        <w:bottom w:val="none" w:sz="0" w:space="0" w:color="auto"/>
                        <w:right w:val="none" w:sz="0" w:space="0" w:color="auto"/>
                      </w:divBdr>
                      <w:divsChild>
                        <w:div w:id="774984305">
                          <w:marLeft w:val="0"/>
                          <w:marRight w:val="0"/>
                          <w:marTop w:val="0"/>
                          <w:marBottom w:val="0"/>
                          <w:divBdr>
                            <w:top w:val="none" w:sz="0" w:space="0" w:color="auto"/>
                            <w:left w:val="none" w:sz="0" w:space="0" w:color="auto"/>
                            <w:bottom w:val="none" w:sz="0" w:space="0" w:color="auto"/>
                            <w:right w:val="none" w:sz="0" w:space="0" w:color="auto"/>
                          </w:divBdr>
                          <w:divsChild>
                            <w:div w:id="131244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922030">
          <w:marLeft w:val="0"/>
          <w:marRight w:val="0"/>
          <w:marTop w:val="0"/>
          <w:marBottom w:val="0"/>
          <w:divBdr>
            <w:top w:val="none" w:sz="0" w:space="0" w:color="auto"/>
            <w:left w:val="none" w:sz="0" w:space="0" w:color="auto"/>
            <w:bottom w:val="none" w:sz="0" w:space="0" w:color="auto"/>
            <w:right w:val="none" w:sz="0" w:space="0" w:color="auto"/>
          </w:divBdr>
        </w:div>
        <w:div w:id="638998554">
          <w:marLeft w:val="0"/>
          <w:marRight w:val="0"/>
          <w:marTop w:val="0"/>
          <w:marBottom w:val="0"/>
          <w:divBdr>
            <w:top w:val="none" w:sz="0" w:space="0" w:color="auto"/>
            <w:left w:val="none" w:sz="0" w:space="0" w:color="auto"/>
            <w:bottom w:val="none" w:sz="0" w:space="0" w:color="auto"/>
            <w:right w:val="none" w:sz="0" w:space="0" w:color="auto"/>
          </w:divBdr>
          <w:divsChild>
            <w:div w:id="1217888102">
              <w:marLeft w:val="0"/>
              <w:marRight w:val="0"/>
              <w:marTop w:val="0"/>
              <w:marBottom w:val="0"/>
              <w:divBdr>
                <w:top w:val="none" w:sz="0" w:space="0" w:color="auto"/>
                <w:left w:val="none" w:sz="0" w:space="0" w:color="auto"/>
                <w:bottom w:val="none" w:sz="0" w:space="0" w:color="auto"/>
                <w:right w:val="none" w:sz="0" w:space="0" w:color="auto"/>
              </w:divBdr>
              <w:divsChild>
                <w:div w:id="148833232">
                  <w:marLeft w:val="0"/>
                  <w:marRight w:val="0"/>
                  <w:marTop w:val="0"/>
                  <w:marBottom w:val="0"/>
                  <w:divBdr>
                    <w:top w:val="none" w:sz="0" w:space="0" w:color="auto"/>
                    <w:left w:val="none" w:sz="0" w:space="0" w:color="auto"/>
                    <w:bottom w:val="none" w:sz="0" w:space="0" w:color="auto"/>
                    <w:right w:val="none" w:sz="0" w:space="0" w:color="auto"/>
                  </w:divBdr>
                  <w:divsChild>
                    <w:div w:id="126827174">
                      <w:marLeft w:val="0"/>
                      <w:marRight w:val="0"/>
                      <w:marTop w:val="0"/>
                      <w:marBottom w:val="0"/>
                      <w:divBdr>
                        <w:top w:val="none" w:sz="0" w:space="0" w:color="auto"/>
                        <w:left w:val="none" w:sz="0" w:space="0" w:color="auto"/>
                        <w:bottom w:val="none" w:sz="0" w:space="0" w:color="auto"/>
                        <w:right w:val="none" w:sz="0" w:space="0" w:color="auto"/>
                      </w:divBdr>
                      <w:divsChild>
                        <w:div w:id="1588684080">
                          <w:marLeft w:val="0"/>
                          <w:marRight w:val="0"/>
                          <w:marTop w:val="0"/>
                          <w:marBottom w:val="0"/>
                          <w:divBdr>
                            <w:top w:val="none" w:sz="0" w:space="0" w:color="auto"/>
                            <w:left w:val="none" w:sz="0" w:space="0" w:color="auto"/>
                            <w:bottom w:val="none" w:sz="0" w:space="0" w:color="auto"/>
                            <w:right w:val="none" w:sz="0" w:space="0" w:color="auto"/>
                          </w:divBdr>
                          <w:divsChild>
                            <w:div w:id="130778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9648513">
          <w:marLeft w:val="0"/>
          <w:marRight w:val="0"/>
          <w:marTop w:val="0"/>
          <w:marBottom w:val="0"/>
          <w:divBdr>
            <w:top w:val="none" w:sz="0" w:space="0" w:color="auto"/>
            <w:left w:val="none" w:sz="0" w:space="0" w:color="auto"/>
            <w:bottom w:val="none" w:sz="0" w:space="0" w:color="auto"/>
            <w:right w:val="none" w:sz="0" w:space="0" w:color="auto"/>
          </w:divBdr>
          <w:divsChild>
            <w:div w:id="1342320838">
              <w:marLeft w:val="0"/>
              <w:marRight w:val="0"/>
              <w:marTop w:val="0"/>
              <w:marBottom w:val="0"/>
              <w:divBdr>
                <w:top w:val="none" w:sz="0" w:space="0" w:color="auto"/>
                <w:left w:val="none" w:sz="0" w:space="0" w:color="auto"/>
                <w:bottom w:val="none" w:sz="0" w:space="0" w:color="auto"/>
                <w:right w:val="none" w:sz="0" w:space="0" w:color="auto"/>
              </w:divBdr>
              <w:divsChild>
                <w:div w:id="3045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45892">
          <w:marLeft w:val="0"/>
          <w:marRight w:val="0"/>
          <w:marTop w:val="0"/>
          <w:marBottom w:val="0"/>
          <w:divBdr>
            <w:top w:val="none" w:sz="0" w:space="0" w:color="auto"/>
            <w:left w:val="none" w:sz="0" w:space="0" w:color="auto"/>
            <w:bottom w:val="none" w:sz="0" w:space="0" w:color="auto"/>
            <w:right w:val="none" w:sz="0" w:space="0" w:color="auto"/>
          </w:divBdr>
        </w:div>
        <w:div w:id="644167895">
          <w:marLeft w:val="0"/>
          <w:marRight w:val="0"/>
          <w:marTop w:val="0"/>
          <w:marBottom w:val="0"/>
          <w:divBdr>
            <w:top w:val="none" w:sz="0" w:space="0" w:color="auto"/>
            <w:left w:val="none" w:sz="0" w:space="0" w:color="auto"/>
            <w:bottom w:val="none" w:sz="0" w:space="0" w:color="auto"/>
            <w:right w:val="none" w:sz="0" w:space="0" w:color="auto"/>
          </w:divBdr>
        </w:div>
        <w:div w:id="644553062">
          <w:marLeft w:val="0"/>
          <w:marRight w:val="0"/>
          <w:marTop w:val="0"/>
          <w:marBottom w:val="0"/>
          <w:divBdr>
            <w:top w:val="none" w:sz="0" w:space="0" w:color="auto"/>
            <w:left w:val="none" w:sz="0" w:space="0" w:color="auto"/>
            <w:bottom w:val="none" w:sz="0" w:space="0" w:color="auto"/>
            <w:right w:val="none" w:sz="0" w:space="0" w:color="auto"/>
          </w:divBdr>
        </w:div>
        <w:div w:id="644702151">
          <w:marLeft w:val="0"/>
          <w:marRight w:val="0"/>
          <w:marTop w:val="0"/>
          <w:marBottom w:val="0"/>
          <w:divBdr>
            <w:top w:val="none" w:sz="0" w:space="0" w:color="auto"/>
            <w:left w:val="none" w:sz="0" w:space="0" w:color="auto"/>
            <w:bottom w:val="none" w:sz="0" w:space="0" w:color="auto"/>
            <w:right w:val="none" w:sz="0" w:space="0" w:color="auto"/>
          </w:divBdr>
          <w:divsChild>
            <w:div w:id="628248689">
              <w:marLeft w:val="0"/>
              <w:marRight w:val="0"/>
              <w:marTop w:val="0"/>
              <w:marBottom w:val="0"/>
              <w:divBdr>
                <w:top w:val="none" w:sz="0" w:space="0" w:color="auto"/>
                <w:left w:val="none" w:sz="0" w:space="0" w:color="auto"/>
                <w:bottom w:val="none" w:sz="0" w:space="0" w:color="auto"/>
                <w:right w:val="none" w:sz="0" w:space="0" w:color="auto"/>
              </w:divBdr>
              <w:divsChild>
                <w:div w:id="1911841493">
                  <w:marLeft w:val="0"/>
                  <w:marRight w:val="0"/>
                  <w:marTop w:val="0"/>
                  <w:marBottom w:val="0"/>
                  <w:divBdr>
                    <w:top w:val="none" w:sz="0" w:space="0" w:color="auto"/>
                    <w:left w:val="none" w:sz="0" w:space="0" w:color="auto"/>
                    <w:bottom w:val="none" w:sz="0" w:space="0" w:color="auto"/>
                    <w:right w:val="none" w:sz="0" w:space="0" w:color="auto"/>
                  </w:divBdr>
                  <w:divsChild>
                    <w:div w:id="270940537">
                      <w:marLeft w:val="0"/>
                      <w:marRight w:val="0"/>
                      <w:marTop w:val="0"/>
                      <w:marBottom w:val="0"/>
                      <w:divBdr>
                        <w:top w:val="none" w:sz="0" w:space="0" w:color="auto"/>
                        <w:left w:val="none" w:sz="0" w:space="0" w:color="auto"/>
                        <w:bottom w:val="none" w:sz="0" w:space="0" w:color="auto"/>
                        <w:right w:val="none" w:sz="0" w:space="0" w:color="auto"/>
                      </w:divBdr>
                    </w:div>
                    <w:div w:id="12828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669145">
          <w:marLeft w:val="0"/>
          <w:marRight w:val="0"/>
          <w:marTop w:val="0"/>
          <w:marBottom w:val="0"/>
          <w:divBdr>
            <w:top w:val="none" w:sz="0" w:space="0" w:color="auto"/>
            <w:left w:val="none" w:sz="0" w:space="0" w:color="auto"/>
            <w:bottom w:val="none" w:sz="0" w:space="0" w:color="auto"/>
            <w:right w:val="none" w:sz="0" w:space="0" w:color="auto"/>
          </w:divBdr>
          <w:divsChild>
            <w:div w:id="1682199402">
              <w:marLeft w:val="0"/>
              <w:marRight w:val="0"/>
              <w:marTop w:val="0"/>
              <w:marBottom w:val="0"/>
              <w:divBdr>
                <w:top w:val="none" w:sz="0" w:space="0" w:color="auto"/>
                <w:left w:val="none" w:sz="0" w:space="0" w:color="auto"/>
                <w:bottom w:val="none" w:sz="0" w:space="0" w:color="auto"/>
                <w:right w:val="none" w:sz="0" w:space="0" w:color="auto"/>
              </w:divBdr>
              <w:divsChild>
                <w:div w:id="174806742">
                  <w:marLeft w:val="0"/>
                  <w:marRight w:val="0"/>
                  <w:marTop w:val="0"/>
                  <w:marBottom w:val="0"/>
                  <w:divBdr>
                    <w:top w:val="none" w:sz="0" w:space="0" w:color="auto"/>
                    <w:left w:val="none" w:sz="0" w:space="0" w:color="auto"/>
                    <w:bottom w:val="none" w:sz="0" w:space="0" w:color="auto"/>
                    <w:right w:val="none" w:sz="0" w:space="0" w:color="auto"/>
                  </w:divBdr>
                  <w:divsChild>
                    <w:div w:id="1105686449">
                      <w:marLeft w:val="0"/>
                      <w:marRight w:val="0"/>
                      <w:marTop w:val="0"/>
                      <w:marBottom w:val="0"/>
                      <w:divBdr>
                        <w:top w:val="none" w:sz="0" w:space="0" w:color="auto"/>
                        <w:left w:val="none" w:sz="0" w:space="0" w:color="auto"/>
                        <w:bottom w:val="none" w:sz="0" w:space="0" w:color="auto"/>
                        <w:right w:val="none" w:sz="0" w:space="0" w:color="auto"/>
                      </w:divBdr>
                      <w:divsChild>
                        <w:div w:id="70066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366970">
          <w:marLeft w:val="0"/>
          <w:marRight w:val="0"/>
          <w:marTop w:val="0"/>
          <w:marBottom w:val="0"/>
          <w:divBdr>
            <w:top w:val="none" w:sz="0" w:space="0" w:color="auto"/>
            <w:left w:val="none" w:sz="0" w:space="0" w:color="auto"/>
            <w:bottom w:val="none" w:sz="0" w:space="0" w:color="auto"/>
            <w:right w:val="none" w:sz="0" w:space="0" w:color="auto"/>
          </w:divBdr>
          <w:divsChild>
            <w:div w:id="1077170616">
              <w:marLeft w:val="0"/>
              <w:marRight w:val="0"/>
              <w:marTop w:val="0"/>
              <w:marBottom w:val="0"/>
              <w:divBdr>
                <w:top w:val="none" w:sz="0" w:space="0" w:color="auto"/>
                <w:left w:val="none" w:sz="0" w:space="0" w:color="auto"/>
                <w:bottom w:val="none" w:sz="0" w:space="0" w:color="auto"/>
                <w:right w:val="none" w:sz="0" w:space="0" w:color="auto"/>
              </w:divBdr>
              <w:divsChild>
                <w:div w:id="520169366">
                  <w:marLeft w:val="0"/>
                  <w:marRight w:val="0"/>
                  <w:marTop w:val="0"/>
                  <w:marBottom w:val="0"/>
                  <w:divBdr>
                    <w:top w:val="none" w:sz="0" w:space="0" w:color="auto"/>
                    <w:left w:val="none" w:sz="0" w:space="0" w:color="auto"/>
                    <w:bottom w:val="none" w:sz="0" w:space="0" w:color="auto"/>
                    <w:right w:val="none" w:sz="0" w:space="0" w:color="auto"/>
                  </w:divBdr>
                  <w:divsChild>
                    <w:div w:id="186718931">
                      <w:marLeft w:val="0"/>
                      <w:marRight w:val="0"/>
                      <w:marTop w:val="0"/>
                      <w:marBottom w:val="0"/>
                      <w:divBdr>
                        <w:top w:val="none" w:sz="0" w:space="0" w:color="auto"/>
                        <w:left w:val="none" w:sz="0" w:space="0" w:color="auto"/>
                        <w:bottom w:val="none" w:sz="0" w:space="0" w:color="auto"/>
                        <w:right w:val="none" w:sz="0" w:space="0" w:color="auto"/>
                      </w:divBdr>
                      <w:divsChild>
                        <w:div w:id="9233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246977">
          <w:marLeft w:val="0"/>
          <w:marRight w:val="0"/>
          <w:marTop w:val="0"/>
          <w:marBottom w:val="0"/>
          <w:divBdr>
            <w:top w:val="none" w:sz="0" w:space="0" w:color="auto"/>
            <w:left w:val="none" w:sz="0" w:space="0" w:color="auto"/>
            <w:bottom w:val="none" w:sz="0" w:space="0" w:color="auto"/>
            <w:right w:val="none" w:sz="0" w:space="0" w:color="auto"/>
          </w:divBdr>
          <w:divsChild>
            <w:div w:id="594943362">
              <w:marLeft w:val="0"/>
              <w:marRight w:val="0"/>
              <w:marTop w:val="0"/>
              <w:marBottom w:val="0"/>
              <w:divBdr>
                <w:top w:val="none" w:sz="0" w:space="0" w:color="auto"/>
                <w:left w:val="none" w:sz="0" w:space="0" w:color="auto"/>
                <w:bottom w:val="none" w:sz="0" w:space="0" w:color="auto"/>
                <w:right w:val="none" w:sz="0" w:space="0" w:color="auto"/>
              </w:divBdr>
            </w:div>
          </w:divsChild>
        </w:div>
        <w:div w:id="649334218">
          <w:marLeft w:val="0"/>
          <w:marRight w:val="0"/>
          <w:marTop w:val="0"/>
          <w:marBottom w:val="0"/>
          <w:divBdr>
            <w:top w:val="none" w:sz="0" w:space="0" w:color="auto"/>
            <w:left w:val="none" w:sz="0" w:space="0" w:color="auto"/>
            <w:bottom w:val="none" w:sz="0" w:space="0" w:color="auto"/>
            <w:right w:val="none" w:sz="0" w:space="0" w:color="auto"/>
          </w:divBdr>
          <w:divsChild>
            <w:div w:id="1308895025">
              <w:marLeft w:val="0"/>
              <w:marRight w:val="0"/>
              <w:marTop w:val="0"/>
              <w:marBottom w:val="0"/>
              <w:divBdr>
                <w:top w:val="none" w:sz="0" w:space="0" w:color="auto"/>
                <w:left w:val="none" w:sz="0" w:space="0" w:color="auto"/>
                <w:bottom w:val="none" w:sz="0" w:space="0" w:color="auto"/>
                <w:right w:val="none" w:sz="0" w:space="0" w:color="auto"/>
              </w:divBdr>
            </w:div>
          </w:divsChild>
        </w:div>
        <w:div w:id="650259509">
          <w:marLeft w:val="0"/>
          <w:marRight w:val="837"/>
          <w:marTop w:val="0"/>
          <w:marBottom w:val="0"/>
          <w:divBdr>
            <w:top w:val="none" w:sz="0" w:space="0" w:color="auto"/>
            <w:left w:val="none" w:sz="0" w:space="0" w:color="auto"/>
            <w:bottom w:val="none" w:sz="0" w:space="0" w:color="auto"/>
            <w:right w:val="none" w:sz="0" w:space="0" w:color="auto"/>
          </w:divBdr>
        </w:div>
        <w:div w:id="650329411">
          <w:marLeft w:val="0"/>
          <w:marRight w:val="0"/>
          <w:marTop w:val="0"/>
          <w:marBottom w:val="0"/>
          <w:divBdr>
            <w:top w:val="none" w:sz="0" w:space="0" w:color="auto"/>
            <w:left w:val="none" w:sz="0" w:space="0" w:color="auto"/>
            <w:bottom w:val="none" w:sz="0" w:space="0" w:color="auto"/>
            <w:right w:val="none" w:sz="0" w:space="0" w:color="auto"/>
          </w:divBdr>
          <w:divsChild>
            <w:div w:id="761493800">
              <w:marLeft w:val="0"/>
              <w:marRight w:val="0"/>
              <w:marTop w:val="0"/>
              <w:marBottom w:val="0"/>
              <w:divBdr>
                <w:top w:val="none" w:sz="0" w:space="0" w:color="auto"/>
                <w:left w:val="none" w:sz="0" w:space="0" w:color="auto"/>
                <w:bottom w:val="none" w:sz="0" w:space="0" w:color="auto"/>
                <w:right w:val="none" w:sz="0" w:space="0" w:color="auto"/>
              </w:divBdr>
              <w:divsChild>
                <w:div w:id="127914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12957">
          <w:marLeft w:val="0"/>
          <w:marRight w:val="0"/>
          <w:marTop w:val="0"/>
          <w:marBottom w:val="0"/>
          <w:divBdr>
            <w:top w:val="none" w:sz="0" w:space="0" w:color="auto"/>
            <w:left w:val="none" w:sz="0" w:space="0" w:color="auto"/>
            <w:bottom w:val="none" w:sz="0" w:space="0" w:color="auto"/>
            <w:right w:val="none" w:sz="0" w:space="0" w:color="auto"/>
          </w:divBdr>
          <w:divsChild>
            <w:div w:id="968440613">
              <w:marLeft w:val="0"/>
              <w:marRight w:val="0"/>
              <w:marTop w:val="0"/>
              <w:marBottom w:val="0"/>
              <w:divBdr>
                <w:top w:val="none" w:sz="0" w:space="0" w:color="auto"/>
                <w:left w:val="none" w:sz="0" w:space="0" w:color="auto"/>
                <w:bottom w:val="none" w:sz="0" w:space="0" w:color="auto"/>
                <w:right w:val="none" w:sz="0" w:space="0" w:color="auto"/>
              </w:divBdr>
              <w:divsChild>
                <w:div w:id="1917859522">
                  <w:marLeft w:val="0"/>
                  <w:marRight w:val="0"/>
                  <w:marTop w:val="0"/>
                  <w:marBottom w:val="0"/>
                  <w:divBdr>
                    <w:top w:val="none" w:sz="0" w:space="0" w:color="auto"/>
                    <w:left w:val="none" w:sz="0" w:space="0" w:color="auto"/>
                    <w:bottom w:val="none" w:sz="0" w:space="0" w:color="auto"/>
                    <w:right w:val="none" w:sz="0" w:space="0" w:color="auto"/>
                  </w:divBdr>
                  <w:divsChild>
                    <w:div w:id="177197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342169">
          <w:marLeft w:val="0"/>
          <w:marRight w:val="0"/>
          <w:marTop w:val="0"/>
          <w:marBottom w:val="0"/>
          <w:divBdr>
            <w:top w:val="none" w:sz="0" w:space="0" w:color="auto"/>
            <w:left w:val="none" w:sz="0" w:space="0" w:color="auto"/>
            <w:bottom w:val="none" w:sz="0" w:space="0" w:color="auto"/>
            <w:right w:val="none" w:sz="0" w:space="0" w:color="auto"/>
          </w:divBdr>
        </w:div>
        <w:div w:id="654529880">
          <w:marLeft w:val="0"/>
          <w:marRight w:val="0"/>
          <w:marTop w:val="0"/>
          <w:marBottom w:val="0"/>
          <w:divBdr>
            <w:top w:val="none" w:sz="0" w:space="0" w:color="auto"/>
            <w:left w:val="none" w:sz="0" w:space="0" w:color="auto"/>
            <w:bottom w:val="none" w:sz="0" w:space="0" w:color="auto"/>
            <w:right w:val="none" w:sz="0" w:space="0" w:color="auto"/>
          </w:divBdr>
          <w:divsChild>
            <w:div w:id="1590119003">
              <w:marLeft w:val="0"/>
              <w:marRight w:val="0"/>
              <w:marTop w:val="0"/>
              <w:marBottom w:val="0"/>
              <w:divBdr>
                <w:top w:val="none" w:sz="0" w:space="0" w:color="auto"/>
                <w:left w:val="none" w:sz="0" w:space="0" w:color="auto"/>
                <w:bottom w:val="none" w:sz="0" w:space="0" w:color="auto"/>
                <w:right w:val="none" w:sz="0" w:space="0" w:color="auto"/>
              </w:divBdr>
              <w:divsChild>
                <w:div w:id="10110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188882">
          <w:marLeft w:val="0"/>
          <w:marRight w:val="0"/>
          <w:marTop w:val="0"/>
          <w:marBottom w:val="0"/>
          <w:divBdr>
            <w:top w:val="none" w:sz="0" w:space="0" w:color="auto"/>
            <w:left w:val="none" w:sz="0" w:space="0" w:color="auto"/>
            <w:bottom w:val="none" w:sz="0" w:space="0" w:color="auto"/>
            <w:right w:val="none" w:sz="0" w:space="0" w:color="auto"/>
          </w:divBdr>
          <w:divsChild>
            <w:div w:id="1631521680">
              <w:marLeft w:val="0"/>
              <w:marRight w:val="0"/>
              <w:marTop w:val="0"/>
              <w:marBottom w:val="0"/>
              <w:divBdr>
                <w:top w:val="none" w:sz="0" w:space="0" w:color="auto"/>
                <w:left w:val="none" w:sz="0" w:space="0" w:color="auto"/>
                <w:bottom w:val="none" w:sz="0" w:space="0" w:color="auto"/>
                <w:right w:val="none" w:sz="0" w:space="0" w:color="auto"/>
              </w:divBdr>
              <w:divsChild>
                <w:div w:id="1548756657">
                  <w:marLeft w:val="0"/>
                  <w:marRight w:val="0"/>
                  <w:marTop w:val="0"/>
                  <w:marBottom w:val="0"/>
                  <w:divBdr>
                    <w:top w:val="none" w:sz="0" w:space="0" w:color="auto"/>
                    <w:left w:val="none" w:sz="0" w:space="0" w:color="auto"/>
                    <w:bottom w:val="none" w:sz="0" w:space="0" w:color="auto"/>
                    <w:right w:val="none" w:sz="0" w:space="0" w:color="auto"/>
                  </w:divBdr>
                  <w:divsChild>
                    <w:div w:id="600377480">
                      <w:marLeft w:val="0"/>
                      <w:marRight w:val="0"/>
                      <w:marTop w:val="0"/>
                      <w:marBottom w:val="0"/>
                      <w:divBdr>
                        <w:top w:val="none" w:sz="0" w:space="0" w:color="auto"/>
                        <w:left w:val="none" w:sz="0" w:space="0" w:color="auto"/>
                        <w:bottom w:val="none" w:sz="0" w:space="0" w:color="auto"/>
                        <w:right w:val="none" w:sz="0" w:space="0" w:color="auto"/>
                      </w:divBdr>
                      <w:divsChild>
                        <w:div w:id="49973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031441">
          <w:marLeft w:val="0"/>
          <w:marRight w:val="0"/>
          <w:marTop w:val="0"/>
          <w:marBottom w:val="0"/>
          <w:divBdr>
            <w:top w:val="none" w:sz="0" w:space="0" w:color="auto"/>
            <w:left w:val="none" w:sz="0" w:space="0" w:color="auto"/>
            <w:bottom w:val="none" w:sz="0" w:space="0" w:color="auto"/>
            <w:right w:val="none" w:sz="0" w:space="0" w:color="auto"/>
          </w:divBdr>
        </w:div>
        <w:div w:id="656418558">
          <w:marLeft w:val="0"/>
          <w:marRight w:val="0"/>
          <w:marTop w:val="0"/>
          <w:marBottom w:val="0"/>
          <w:divBdr>
            <w:top w:val="none" w:sz="0" w:space="0" w:color="auto"/>
            <w:left w:val="none" w:sz="0" w:space="0" w:color="auto"/>
            <w:bottom w:val="none" w:sz="0" w:space="0" w:color="auto"/>
            <w:right w:val="none" w:sz="0" w:space="0" w:color="auto"/>
          </w:divBdr>
          <w:divsChild>
            <w:div w:id="1340159631">
              <w:marLeft w:val="0"/>
              <w:marRight w:val="0"/>
              <w:marTop w:val="0"/>
              <w:marBottom w:val="0"/>
              <w:divBdr>
                <w:top w:val="none" w:sz="0" w:space="0" w:color="auto"/>
                <w:left w:val="none" w:sz="0" w:space="0" w:color="auto"/>
                <w:bottom w:val="none" w:sz="0" w:space="0" w:color="auto"/>
                <w:right w:val="none" w:sz="0" w:space="0" w:color="auto"/>
              </w:divBdr>
              <w:divsChild>
                <w:div w:id="1779527223">
                  <w:marLeft w:val="0"/>
                  <w:marRight w:val="0"/>
                  <w:marTop w:val="0"/>
                  <w:marBottom w:val="0"/>
                  <w:divBdr>
                    <w:top w:val="none" w:sz="0" w:space="0" w:color="auto"/>
                    <w:left w:val="none" w:sz="0" w:space="0" w:color="auto"/>
                    <w:bottom w:val="none" w:sz="0" w:space="0" w:color="auto"/>
                    <w:right w:val="none" w:sz="0" w:space="0" w:color="auto"/>
                  </w:divBdr>
                  <w:divsChild>
                    <w:div w:id="475799503">
                      <w:marLeft w:val="0"/>
                      <w:marRight w:val="0"/>
                      <w:marTop w:val="0"/>
                      <w:marBottom w:val="0"/>
                      <w:divBdr>
                        <w:top w:val="none" w:sz="0" w:space="0" w:color="auto"/>
                        <w:left w:val="none" w:sz="0" w:space="0" w:color="auto"/>
                        <w:bottom w:val="none" w:sz="0" w:space="0" w:color="auto"/>
                        <w:right w:val="none" w:sz="0" w:space="0" w:color="auto"/>
                      </w:divBdr>
                      <w:divsChild>
                        <w:div w:id="1441532973">
                          <w:marLeft w:val="0"/>
                          <w:marRight w:val="0"/>
                          <w:marTop w:val="0"/>
                          <w:marBottom w:val="0"/>
                          <w:divBdr>
                            <w:top w:val="none" w:sz="0" w:space="0" w:color="auto"/>
                            <w:left w:val="none" w:sz="0" w:space="0" w:color="auto"/>
                            <w:bottom w:val="none" w:sz="0" w:space="0" w:color="auto"/>
                            <w:right w:val="none" w:sz="0" w:space="0" w:color="auto"/>
                          </w:divBdr>
                          <w:divsChild>
                            <w:div w:id="191305054">
                              <w:marLeft w:val="0"/>
                              <w:marRight w:val="0"/>
                              <w:marTop w:val="0"/>
                              <w:marBottom w:val="0"/>
                              <w:divBdr>
                                <w:top w:val="none" w:sz="0" w:space="0" w:color="auto"/>
                                <w:left w:val="none" w:sz="0" w:space="0" w:color="auto"/>
                                <w:bottom w:val="none" w:sz="0" w:space="0" w:color="auto"/>
                                <w:right w:val="none" w:sz="0" w:space="0" w:color="auto"/>
                              </w:divBdr>
                            </w:div>
                            <w:div w:id="53211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6540115">
          <w:marLeft w:val="0"/>
          <w:marRight w:val="0"/>
          <w:marTop w:val="0"/>
          <w:marBottom w:val="0"/>
          <w:divBdr>
            <w:top w:val="none" w:sz="0" w:space="0" w:color="auto"/>
            <w:left w:val="none" w:sz="0" w:space="0" w:color="auto"/>
            <w:bottom w:val="none" w:sz="0" w:space="0" w:color="auto"/>
            <w:right w:val="none" w:sz="0" w:space="0" w:color="auto"/>
          </w:divBdr>
          <w:divsChild>
            <w:div w:id="176122918">
              <w:marLeft w:val="0"/>
              <w:marRight w:val="0"/>
              <w:marTop w:val="0"/>
              <w:marBottom w:val="0"/>
              <w:divBdr>
                <w:top w:val="none" w:sz="0" w:space="0" w:color="auto"/>
                <w:left w:val="none" w:sz="0" w:space="0" w:color="auto"/>
                <w:bottom w:val="none" w:sz="0" w:space="0" w:color="auto"/>
                <w:right w:val="none" w:sz="0" w:space="0" w:color="auto"/>
              </w:divBdr>
              <w:divsChild>
                <w:div w:id="69029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953844">
          <w:marLeft w:val="0"/>
          <w:marRight w:val="0"/>
          <w:marTop w:val="0"/>
          <w:marBottom w:val="0"/>
          <w:divBdr>
            <w:top w:val="none" w:sz="0" w:space="0" w:color="auto"/>
            <w:left w:val="none" w:sz="0" w:space="0" w:color="auto"/>
            <w:bottom w:val="none" w:sz="0" w:space="0" w:color="auto"/>
            <w:right w:val="none" w:sz="0" w:space="0" w:color="auto"/>
          </w:divBdr>
          <w:divsChild>
            <w:div w:id="1526602555">
              <w:marLeft w:val="0"/>
              <w:marRight w:val="0"/>
              <w:marTop w:val="0"/>
              <w:marBottom w:val="0"/>
              <w:divBdr>
                <w:top w:val="none" w:sz="0" w:space="0" w:color="auto"/>
                <w:left w:val="none" w:sz="0" w:space="0" w:color="auto"/>
                <w:bottom w:val="none" w:sz="0" w:space="0" w:color="auto"/>
                <w:right w:val="none" w:sz="0" w:space="0" w:color="auto"/>
              </w:divBdr>
              <w:divsChild>
                <w:div w:id="50136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075530">
          <w:marLeft w:val="0"/>
          <w:marRight w:val="0"/>
          <w:marTop w:val="0"/>
          <w:marBottom w:val="0"/>
          <w:divBdr>
            <w:top w:val="none" w:sz="0" w:space="0" w:color="auto"/>
            <w:left w:val="none" w:sz="0" w:space="0" w:color="auto"/>
            <w:bottom w:val="none" w:sz="0" w:space="0" w:color="auto"/>
            <w:right w:val="none" w:sz="0" w:space="0" w:color="auto"/>
          </w:divBdr>
          <w:divsChild>
            <w:div w:id="385839316">
              <w:marLeft w:val="0"/>
              <w:marRight w:val="0"/>
              <w:marTop w:val="0"/>
              <w:marBottom w:val="0"/>
              <w:divBdr>
                <w:top w:val="none" w:sz="0" w:space="0" w:color="auto"/>
                <w:left w:val="none" w:sz="0" w:space="0" w:color="auto"/>
                <w:bottom w:val="none" w:sz="0" w:space="0" w:color="auto"/>
                <w:right w:val="none" w:sz="0" w:space="0" w:color="auto"/>
              </w:divBdr>
            </w:div>
          </w:divsChild>
        </w:div>
        <w:div w:id="657614544">
          <w:marLeft w:val="0"/>
          <w:marRight w:val="0"/>
          <w:marTop w:val="0"/>
          <w:marBottom w:val="0"/>
          <w:divBdr>
            <w:top w:val="none" w:sz="0" w:space="0" w:color="auto"/>
            <w:left w:val="none" w:sz="0" w:space="0" w:color="auto"/>
            <w:bottom w:val="none" w:sz="0" w:space="0" w:color="auto"/>
            <w:right w:val="none" w:sz="0" w:space="0" w:color="auto"/>
          </w:divBdr>
        </w:div>
        <w:div w:id="659043541">
          <w:marLeft w:val="0"/>
          <w:marRight w:val="0"/>
          <w:marTop w:val="0"/>
          <w:marBottom w:val="0"/>
          <w:divBdr>
            <w:top w:val="none" w:sz="0" w:space="0" w:color="auto"/>
            <w:left w:val="none" w:sz="0" w:space="0" w:color="auto"/>
            <w:bottom w:val="none" w:sz="0" w:space="0" w:color="auto"/>
            <w:right w:val="none" w:sz="0" w:space="0" w:color="auto"/>
          </w:divBdr>
          <w:divsChild>
            <w:div w:id="1068264853">
              <w:marLeft w:val="0"/>
              <w:marRight w:val="0"/>
              <w:marTop w:val="0"/>
              <w:marBottom w:val="0"/>
              <w:divBdr>
                <w:top w:val="none" w:sz="0" w:space="0" w:color="auto"/>
                <w:left w:val="none" w:sz="0" w:space="0" w:color="auto"/>
                <w:bottom w:val="none" w:sz="0" w:space="0" w:color="auto"/>
                <w:right w:val="none" w:sz="0" w:space="0" w:color="auto"/>
              </w:divBdr>
              <w:divsChild>
                <w:div w:id="81221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93718">
          <w:marLeft w:val="0"/>
          <w:marRight w:val="0"/>
          <w:marTop w:val="0"/>
          <w:marBottom w:val="0"/>
          <w:divBdr>
            <w:top w:val="none" w:sz="0" w:space="0" w:color="auto"/>
            <w:left w:val="none" w:sz="0" w:space="0" w:color="auto"/>
            <w:bottom w:val="none" w:sz="0" w:space="0" w:color="auto"/>
            <w:right w:val="none" w:sz="0" w:space="0" w:color="auto"/>
          </w:divBdr>
          <w:divsChild>
            <w:div w:id="1842428810">
              <w:marLeft w:val="0"/>
              <w:marRight w:val="0"/>
              <w:marTop w:val="0"/>
              <w:marBottom w:val="0"/>
              <w:divBdr>
                <w:top w:val="none" w:sz="0" w:space="0" w:color="auto"/>
                <w:left w:val="none" w:sz="0" w:space="0" w:color="auto"/>
                <w:bottom w:val="none" w:sz="0" w:space="0" w:color="auto"/>
                <w:right w:val="none" w:sz="0" w:space="0" w:color="auto"/>
              </w:divBdr>
            </w:div>
          </w:divsChild>
        </w:div>
        <w:div w:id="659231297">
          <w:marLeft w:val="0"/>
          <w:marRight w:val="0"/>
          <w:marTop w:val="0"/>
          <w:marBottom w:val="0"/>
          <w:divBdr>
            <w:top w:val="none" w:sz="0" w:space="0" w:color="auto"/>
            <w:left w:val="none" w:sz="0" w:space="0" w:color="auto"/>
            <w:bottom w:val="none" w:sz="0" w:space="0" w:color="auto"/>
            <w:right w:val="none" w:sz="0" w:space="0" w:color="auto"/>
          </w:divBdr>
          <w:divsChild>
            <w:div w:id="546527269">
              <w:marLeft w:val="0"/>
              <w:marRight w:val="0"/>
              <w:marTop w:val="0"/>
              <w:marBottom w:val="0"/>
              <w:divBdr>
                <w:top w:val="none" w:sz="0" w:space="0" w:color="auto"/>
                <w:left w:val="none" w:sz="0" w:space="0" w:color="auto"/>
                <w:bottom w:val="none" w:sz="0" w:space="0" w:color="auto"/>
                <w:right w:val="none" w:sz="0" w:space="0" w:color="auto"/>
              </w:divBdr>
            </w:div>
          </w:divsChild>
        </w:div>
        <w:div w:id="659235338">
          <w:marLeft w:val="0"/>
          <w:marRight w:val="0"/>
          <w:marTop w:val="0"/>
          <w:marBottom w:val="0"/>
          <w:divBdr>
            <w:top w:val="none" w:sz="0" w:space="0" w:color="auto"/>
            <w:left w:val="none" w:sz="0" w:space="0" w:color="auto"/>
            <w:bottom w:val="none" w:sz="0" w:space="0" w:color="auto"/>
            <w:right w:val="none" w:sz="0" w:space="0" w:color="auto"/>
          </w:divBdr>
          <w:divsChild>
            <w:div w:id="1415735915">
              <w:marLeft w:val="0"/>
              <w:marRight w:val="0"/>
              <w:marTop w:val="0"/>
              <w:marBottom w:val="0"/>
              <w:divBdr>
                <w:top w:val="none" w:sz="0" w:space="0" w:color="auto"/>
                <w:left w:val="none" w:sz="0" w:space="0" w:color="auto"/>
                <w:bottom w:val="none" w:sz="0" w:space="0" w:color="auto"/>
                <w:right w:val="none" w:sz="0" w:space="0" w:color="auto"/>
              </w:divBdr>
            </w:div>
          </w:divsChild>
        </w:div>
        <w:div w:id="659432226">
          <w:marLeft w:val="0"/>
          <w:marRight w:val="0"/>
          <w:marTop w:val="0"/>
          <w:marBottom w:val="0"/>
          <w:divBdr>
            <w:top w:val="none" w:sz="0" w:space="0" w:color="auto"/>
            <w:left w:val="none" w:sz="0" w:space="0" w:color="auto"/>
            <w:bottom w:val="none" w:sz="0" w:space="0" w:color="auto"/>
            <w:right w:val="none" w:sz="0" w:space="0" w:color="auto"/>
          </w:divBdr>
          <w:divsChild>
            <w:div w:id="732585047">
              <w:marLeft w:val="0"/>
              <w:marRight w:val="0"/>
              <w:marTop w:val="0"/>
              <w:marBottom w:val="0"/>
              <w:divBdr>
                <w:top w:val="none" w:sz="0" w:space="0" w:color="auto"/>
                <w:left w:val="none" w:sz="0" w:space="0" w:color="auto"/>
                <w:bottom w:val="none" w:sz="0" w:space="0" w:color="auto"/>
                <w:right w:val="none" w:sz="0" w:space="0" w:color="auto"/>
              </w:divBdr>
              <w:divsChild>
                <w:div w:id="303658337">
                  <w:marLeft w:val="0"/>
                  <w:marRight w:val="0"/>
                  <w:marTop w:val="0"/>
                  <w:marBottom w:val="0"/>
                  <w:divBdr>
                    <w:top w:val="none" w:sz="0" w:space="0" w:color="auto"/>
                    <w:left w:val="none" w:sz="0" w:space="0" w:color="auto"/>
                    <w:bottom w:val="none" w:sz="0" w:space="0" w:color="auto"/>
                    <w:right w:val="none" w:sz="0" w:space="0" w:color="auto"/>
                  </w:divBdr>
                  <w:divsChild>
                    <w:div w:id="553391252">
                      <w:marLeft w:val="0"/>
                      <w:marRight w:val="0"/>
                      <w:marTop w:val="0"/>
                      <w:marBottom w:val="0"/>
                      <w:divBdr>
                        <w:top w:val="none" w:sz="0" w:space="0" w:color="auto"/>
                        <w:left w:val="none" w:sz="0" w:space="0" w:color="auto"/>
                        <w:bottom w:val="none" w:sz="0" w:space="0" w:color="auto"/>
                        <w:right w:val="none" w:sz="0" w:space="0" w:color="auto"/>
                      </w:divBdr>
                      <w:divsChild>
                        <w:div w:id="501698169">
                          <w:marLeft w:val="0"/>
                          <w:marRight w:val="0"/>
                          <w:marTop w:val="0"/>
                          <w:marBottom w:val="0"/>
                          <w:divBdr>
                            <w:top w:val="none" w:sz="0" w:space="0" w:color="auto"/>
                            <w:left w:val="none" w:sz="0" w:space="0" w:color="auto"/>
                            <w:bottom w:val="none" w:sz="0" w:space="0" w:color="auto"/>
                            <w:right w:val="none" w:sz="0" w:space="0" w:color="auto"/>
                          </w:divBdr>
                          <w:divsChild>
                            <w:div w:id="498083960">
                              <w:marLeft w:val="0"/>
                              <w:marRight w:val="0"/>
                              <w:marTop w:val="0"/>
                              <w:marBottom w:val="0"/>
                              <w:divBdr>
                                <w:top w:val="none" w:sz="0" w:space="0" w:color="auto"/>
                                <w:left w:val="none" w:sz="0" w:space="0" w:color="auto"/>
                                <w:bottom w:val="none" w:sz="0" w:space="0" w:color="auto"/>
                                <w:right w:val="none" w:sz="0" w:space="0" w:color="auto"/>
                              </w:divBdr>
                              <w:divsChild>
                                <w:div w:id="262105296">
                                  <w:marLeft w:val="0"/>
                                  <w:marRight w:val="0"/>
                                  <w:marTop w:val="0"/>
                                  <w:marBottom w:val="0"/>
                                  <w:divBdr>
                                    <w:top w:val="none" w:sz="0" w:space="0" w:color="auto"/>
                                    <w:left w:val="none" w:sz="0" w:space="0" w:color="auto"/>
                                    <w:bottom w:val="none" w:sz="0" w:space="0" w:color="auto"/>
                                    <w:right w:val="none" w:sz="0" w:space="0" w:color="auto"/>
                                  </w:divBdr>
                                  <w:divsChild>
                                    <w:div w:id="2751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0282064">
          <w:marLeft w:val="0"/>
          <w:marRight w:val="0"/>
          <w:marTop w:val="0"/>
          <w:marBottom w:val="0"/>
          <w:divBdr>
            <w:top w:val="none" w:sz="0" w:space="0" w:color="auto"/>
            <w:left w:val="none" w:sz="0" w:space="0" w:color="auto"/>
            <w:bottom w:val="none" w:sz="0" w:space="0" w:color="auto"/>
            <w:right w:val="none" w:sz="0" w:space="0" w:color="auto"/>
          </w:divBdr>
          <w:divsChild>
            <w:div w:id="227156178">
              <w:marLeft w:val="0"/>
              <w:marRight w:val="0"/>
              <w:marTop w:val="0"/>
              <w:marBottom w:val="0"/>
              <w:divBdr>
                <w:top w:val="none" w:sz="0" w:space="0" w:color="auto"/>
                <w:left w:val="none" w:sz="0" w:space="0" w:color="auto"/>
                <w:bottom w:val="none" w:sz="0" w:space="0" w:color="auto"/>
                <w:right w:val="none" w:sz="0" w:space="0" w:color="auto"/>
              </w:divBdr>
            </w:div>
          </w:divsChild>
        </w:div>
        <w:div w:id="661395307">
          <w:marLeft w:val="0"/>
          <w:marRight w:val="0"/>
          <w:marTop w:val="0"/>
          <w:marBottom w:val="0"/>
          <w:divBdr>
            <w:top w:val="none" w:sz="0" w:space="0" w:color="auto"/>
            <w:left w:val="none" w:sz="0" w:space="0" w:color="auto"/>
            <w:bottom w:val="none" w:sz="0" w:space="0" w:color="auto"/>
            <w:right w:val="none" w:sz="0" w:space="0" w:color="auto"/>
          </w:divBdr>
        </w:div>
        <w:div w:id="661858447">
          <w:marLeft w:val="0"/>
          <w:marRight w:val="0"/>
          <w:marTop w:val="0"/>
          <w:marBottom w:val="0"/>
          <w:divBdr>
            <w:top w:val="none" w:sz="0" w:space="0" w:color="auto"/>
            <w:left w:val="none" w:sz="0" w:space="0" w:color="auto"/>
            <w:bottom w:val="none" w:sz="0" w:space="0" w:color="auto"/>
            <w:right w:val="none" w:sz="0" w:space="0" w:color="auto"/>
          </w:divBdr>
          <w:divsChild>
            <w:div w:id="242028963">
              <w:marLeft w:val="0"/>
              <w:marRight w:val="0"/>
              <w:marTop w:val="0"/>
              <w:marBottom w:val="0"/>
              <w:divBdr>
                <w:top w:val="none" w:sz="0" w:space="0" w:color="auto"/>
                <w:left w:val="none" w:sz="0" w:space="0" w:color="auto"/>
                <w:bottom w:val="none" w:sz="0" w:space="0" w:color="auto"/>
                <w:right w:val="none" w:sz="0" w:space="0" w:color="auto"/>
              </w:divBdr>
            </w:div>
          </w:divsChild>
        </w:div>
        <w:div w:id="664357849">
          <w:marLeft w:val="0"/>
          <w:marRight w:val="0"/>
          <w:marTop w:val="0"/>
          <w:marBottom w:val="0"/>
          <w:divBdr>
            <w:top w:val="none" w:sz="0" w:space="0" w:color="auto"/>
            <w:left w:val="none" w:sz="0" w:space="0" w:color="auto"/>
            <w:bottom w:val="none" w:sz="0" w:space="0" w:color="auto"/>
            <w:right w:val="none" w:sz="0" w:space="0" w:color="auto"/>
          </w:divBdr>
        </w:div>
        <w:div w:id="667094137">
          <w:marLeft w:val="0"/>
          <w:marRight w:val="0"/>
          <w:marTop w:val="0"/>
          <w:marBottom w:val="0"/>
          <w:divBdr>
            <w:top w:val="none" w:sz="0" w:space="0" w:color="auto"/>
            <w:left w:val="none" w:sz="0" w:space="0" w:color="auto"/>
            <w:bottom w:val="none" w:sz="0" w:space="0" w:color="auto"/>
            <w:right w:val="none" w:sz="0" w:space="0" w:color="auto"/>
          </w:divBdr>
          <w:divsChild>
            <w:div w:id="280572756">
              <w:marLeft w:val="0"/>
              <w:marRight w:val="0"/>
              <w:marTop w:val="0"/>
              <w:marBottom w:val="0"/>
              <w:divBdr>
                <w:top w:val="none" w:sz="0" w:space="0" w:color="auto"/>
                <w:left w:val="none" w:sz="0" w:space="0" w:color="auto"/>
                <w:bottom w:val="none" w:sz="0" w:space="0" w:color="auto"/>
                <w:right w:val="none" w:sz="0" w:space="0" w:color="auto"/>
              </w:divBdr>
              <w:divsChild>
                <w:div w:id="1547061096">
                  <w:marLeft w:val="0"/>
                  <w:marRight w:val="0"/>
                  <w:marTop w:val="0"/>
                  <w:marBottom w:val="0"/>
                  <w:divBdr>
                    <w:top w:val="none" w:sz="0" w:space="0" w:color="auto"/>
                    <w:left w:val="none" w:sz="0" w:space="0" w:color="auto"/>
                    <w:bottom w:val="none" w:sz="0" w:space="0" w:color="auto"/>
                    <w:right w:val="none" w:sz="0" w:space="0" w:color="auto"/>
                  </w:divBdr>
                  <w:divsChild>
                    <w:div w:id="56861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409901">
          <w:marLeft w:val="0"/>
          <w:marRight w:val="0"/>
          <w:marTop w:val="0"/>
          <w:marBottom w:val="0"/>
          <w:divBdr>
            <w:top w:val="none" w:sz="0" w:space="0" w:color="auto"/>
            <w:left w:val="none" w:sz="0" w:space="0" w:color="auto"/>
            <w:bottom w:val="none" w:sz="0" w:space="0" w:color="auto"/>
            <w:right w:val="none" w:sz="0" w:space="0" w:color="auto"/>
          </w:divBdr>
        </w:div>
        <w:div w:id="670134533">
          <w:marLeft w:val="0"/>
          <w:marRight w:val="0"/>
          <w:marTop w:val="0"/>
          <w:marBottom w:val="0"/>
          <w:divBdr>
            <w:top w:val="none" w:sz="0" w:space="0" w:color="auto"/>
            <w:left w:val="none" w:sz="0" w:space="0" w:color="auto"/>
            <w:bottom w:val="none" w:sz="0" w:space="0" w:color="auto"/>
            <w:right w:val="none" w:sz="0" w:space="0" w:color="auto"/>
          </w:divBdr>
        </w:div>
        <w:div w:id="670259106">
          <w:marLeft w:val="0"/>
          <w:marRight w:val="0"/>
          <w:marTop w:val="0"/>
          <w:marBottom w:val="0"/>
          <w:divBdr>
            <w:top w:val="none" w:sz="0" w:space="0" w:color="auto"/>
            <w:left w:val="none" w:sz="0" w:space="0" w:color="auto"/>
            <w:bottom w:val="none" w:sz="0" w:space="0" w:color="auto"/>
            <w:right w:val="none" w:sz="0" w:space="0" w:color="auto"/>
          </w:divBdr>
          <w:divsChild>
            <w:div w:id="211044044">
              <w:marLeft w:val="0"/>
              <w:marRight w:val="0"/>
              <w:marTop w:val="0"/>
              <w:marBottom w:val="0"/>
              <w:divBdr>
                <w:top w:val="none" w:sz="0" w:space="0" w:color="auto"/>
                <w:left w:val="none" w:sz="0" w:space="0" w:color="auto"/>
                <w:bottom w:val="single" w:sz="6" w:space="8" w:color="DDDDDD"/>
                <w:right w:val="none" w:sz="0" w:space="0" w:color="auto"/>
              </w:divBdr>
              <w:divsChild>
                <w:div w:id="328754500">
                  <w:marLeft w:val="0"/>
                  <w:marRight w:val="150"/>
                  <w:marTop w:val="45"/>
                  <w:marBottom w:val="75"/>
                  <w:divBdr>
                    <w:top w:val="none" w:sz="0" w:space="0" w:color="auto"/>
                    <w:left w:val="none" w:sz="0" w:space="0" w:color="auto"/>
                    <w:bottom w:val="none" w:sz="0" w:space="0" w:color="auto"/>
                    <w:right w:val="none" w:sz="0" w:space="0" w:color="auto"/>
                  </w:divBdr>
                  <w:divsChild>
                    <w:div w:id="1881478239">
                      <w:marLeft w:val="0"/>
                      <w:marRight w:val="0"/>
                      <w:marTop w:val="0"/>
                      <w:marBottom w:val="0"/>
                      <w:divBdr>
                        <w:top w:val="none" w:sz="0" w:space="0" w:color="auto"/>
                        <w:left w:val="none" w:sz="0" w:space="0" w:color="auto"/>
                        <w:bottom w:val="none" w:sz="0" w:space="0" w:color="auto"/>
                        <w:right w:val="none" w:sz="0" w:space="0" w:color="auto"/>
                      </w:divBdr>
                    </w:div>
                  </w:divsChild>
                </w:div>
                <w:div w:id="422726815">
                  <w:marLeft w:val="0"/>
                  <w:marRight w:val="0"/>
                  <w:marTop w:val="0"/>
                  <w:marBottom w:val="0"/>
                  <w:divBdr>
                    <w:top w:val="none" w:sz="0" w:space="0" w:color="auto"/>
                    <w:left w:val="none" w:sz="0" w:space="0" w:color="auto"/>
                    <w:bottom w:val="none" w:sz="0" w:space="0" w:color="auto"/>
                    <w:right w:val="none" w:sz="0" w:space="0" w:color="auto"/>
                  </w:divBdr>
                  <w:divsChild>
                    <w:div w:id="1585071303">
                      <w:marLeft w:val="0"/>
                      <w:marRight w:val="0"/>
                      <w:marTop w:val="0"/>
                      <w:marBottom w:val="0"/>
                      <w:divBdr>
                        <w:top w:val="none" w:sz="0" w:space="0" w:color="auto"/>
                        <w:left w:val="none" w:sz="0" w:space="0" w:color="auto"/>
                        <w:bottom w:val="none" w:sz="0" w:space="0" w:color="auto"/>
                        <w:right w:val="none" w:sz="0" w:space="0" w:color="auto"/>
                      </w:divBdr>
                    </w:div>
                  </w:divsChild>
                </w:div>
                <w:div w:id="470565124">
                  <w:marLeft w:val="0"/>
                  <w:marRight w:val="0"/>
                  <w:marTop w:val="0"/>
                  <w:marBottom w:val="0"/>
                  <w:divBdr>
                    <w:top w:val="none" w:sz="0" w:space="0" w:color="auto"/>
                    <w:left w:val="none" w:sz="0" w:space="0" w:color="auto"/>
                    <w:bottom w:val="none" w:sz="0" w:space="0" w:color="auto"/>
                    <w:right w:val="none" w:sz="0" w:space="0" w:color="auto"/>
                  </w:divBdr>
                  <w:divsChild>
                    <w:div w:id="31615795">
                      <w:marLeft w:val="0"/>
                      <w:marRight w:val="0"/>
                      <w:marTop w:val="0"/>
                      <w:marBottom w:val="0"/>
                      <w:divBdr>
                        <w:top w:val="none" w:sz="0" w:space="0" w:color="auto"/>
                        <w:left w:val="none" w:sz="0" w:space="0" w:color="auto"/>
                        <w:bottom w:val="none" w:sz="0" w:space="0" w:color="auto"/>
                        <w:right w:val="none" w:sz="0" w:space="0" w:color="auto"/>
                      </w:divBdr>
                    </w:div>
                  </w:divsChild>
                </w:div>
                <w:div w:id="541748427">
                  <w:marLeft w:val="0"/>
                  <w:marRight w:val="0"/>
                  <w:marTop w:val="0"/>
                  <w:marBottom w:val="0"/>
                  <w:divBdr>
                    <w:top w:val="none" w:sz="0" w:space="0" w:color="auto"/>
                    <w:left w:val="none" w:sz="0" w:space="0" w:color="auto"/>
                    <w:bottom w:val="none" w:sz="0" w:space="0" w:color="auto"/>
                    <w:right w:val="none" w:sz="0" w:space="0" w:color="auto"/>
                  </w:divBdr>
                </w:div>
                <w:div w:id="1589926551">
                  <w:marLeft w:val="0"/>
                  <w:marRight w:val="0"/>
                  <w:marTop w:val="0"/>
                  <w:marBottom w:val="0"/>
                  <w:divBdr>
                    <w:top w:val="none" w:sz="0" w:space="0" w:color="auto"/>
                    <w:left w:val="none" w:sz="0" w:space="0" w:color="auto"/>
                    <w:bottom w:val="none" w:sz="0" w:space="0" w:color="auto"/>
                    <w:right w:val="none" w:sz="0" w:space="0" w:color="auto"/>
                  </w:divBdr>
                </w:div>
              </w:divsChild>
            </w:div>
            <w:div w:id="1122530920">
              <w:marLeft w:val="0"/>
              <w:marRight w:val="0"/>
              <w:marTop w:val="0"/>
              <w:marBottom w:val="0"/>
              <w:divBdr>
                <w:top w:val="none" w:sz="0" w:space="0" w:color="auto"/>
                <w:left w:val="none" w:sz="0" w:space="0" w:color="auto"/>
                <w:bottom w:val="single" w:sz="6" w:space="8" w:color="DDDDDD"/>
                <w:right w:val="none" w:sz="0" w:space="0" w:color="auto"/>
              </w:divBdr>
              <w:divsChild>
                <w:div w:id="587734068">
                  <w:marLeft w:val="0"/>
                  <w:marRight w:val="150"/>
                  <w:marTop w:val="45"/>
                  <w:marBottom w:val="75"/>
                  <w:divBdr>
                    <w:top w:val="none" w:sz="0" w:space="0" w:color="auto"/>
                    <w:left w:val="none" w:sz="0" w:space="0" w:color="auto"/>
                    <w:bottom w:val="none" w:sz="0" w:space="0" w:color="auto"/>
                    <w:right w:val="none" w:sz="0" w:space="0" w:color="auto"/>
                  </w:divBdr>
                  <w:divsChild>
                    <w:div w:id="493759635">
                      <w:marLeft w:val="0"/>
                      <w:marRight w:val="0"/>
                      <w:marTop w:val="0"/>
                      <w:marBottom w:val="0"/>
                      <w:divBdr>
                        <w:top w:val="none" w:sz="0" w:space="0" w:color="auto"/>
                        <w:left w:val="none" w:sz="0" w:space="0" w:color="auto"/>
                        <w:bottom w:val="none" w:sz="0" w:space="0" w:color="auto"/>
                        <w:right w:val="none" w:sz="0" w:space="0" w:color="auto"/>
                      </w:divBdr>
                    </w:div>
                  </w:divsChild>
                </w:div>
                <w:div w:id="1151023296">
                  <w:marLeft w:val="0"/>
                  <w:marRight w:val="0"/>
                  <w:marTop w:val="0"/>
                  <w:marBottom w:val="0"/>
                  <w:divBdr>
                    <w:top w:val="none" w:sz="0" w:space="0" w:color="auto"/>
                    <w:left w:val="none" w:sz="0" w:space="0" w:color="auto"/>
                    <w:bottom w:val="none" w:sz="0" w:space="0" w:color="auto"/>
                    <w:right w:val="none" w:sz="0" w:space="0" w:color="auto"/>
                  </w:divBdr>
                  <w:divsChild>
                    <w:div w:id="1059208511">
                      <w:marLeft w:val="0"/>
                      <w:marRight w:val="0"/>
                      <w:marTop w:val="0"/>
                      <w:marBottom w:val="0"/>
                      <w:divBdr>
                        <w:top w:val="none" w:sz="0" w:space="0" w:color="auto"/>
                        <w:left w:val="none" w:sz="0" w:space="0" w:color="auto"/>
                        <w:bottom w:val="none" w:sz="0" w:space="0" w:color="auto"/>
                        <w:right w:val="none" w:sz="0" w:space="0" w:color="auto"/>
                      </w:divBdr>
                    </w:div>
                  </w:divsChild>
                </w:div>
                <w:div w:id="1498961325">
                  <w:marLeft w:val="0"/>
                  <w:marRight w:val="0"/>
                  <w:marTop w:val="0"/>
                  <w:marBottom w:val="0"/>
                  <w:divBdr>
                    <w:top w:val="none" w:sz="0" w:space="0" w:color="auto"/>
                    <w:left w:val="none" w:sz="0" w:space="0" w:color="auto"/>
                    <w:bottom w:val="none" w:sz="0" w:space="0" w:color="auto"/>
                    <w:right w:val="none" w:sz="0" w:space="0" w:color="auto"/>
                  </w:divBdr>
                </w:div>
                <w:div w:id="168285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343579">
          <w:marLeft w:val="0"/>
          <w:marRight w:val="0"/>
          <w:marTop w:val="0"/>
          <w:marBottom w:val="0"/>
          <w:divBdr>
            <w:top w:val="none" w:sz="0" w:space="0" w:color="auto"/>
            <w:left w:val="none" w:sz="0" w:space="0" w:color="auto"/>
            <w:bottom w:val="none" w:sz="0" w:space="0" w:color="auto"/>
            <w:right w:val="none" w:sz="0" w:space="0" w:color="auto"/>
          </w:divBdr>
          <w:divsChild>
            <w:div w:id="1776755545">
              <w:marLeft w:val="0"/>
              <w:marRight w:val="0"/>
              <w:marTop w:val="0"/>
              <w:marBottom w:val="0"/>
              <w:divBdr>
                <w:top w:val="none" w:sz="0" w:space="0" w:color="auto"/>
                <w:left w:val="none" w:sz="0" w:space="0" w:color="auto"/>
                <w:bottom w:val="none" w:sz="0" w:space="0" w:color="auto"/>
                <w:right w:val="none" w:sz="0" w:space="0" w:color="auto"/>
              </w:divBdr>
            </w:div>
          </w:divsChild>
        </w:div>
        <w:div w:id="672997975">
          <w:marLeft w:val="0"/>
          <w:marRight w:val="0"/>
          <w:marTop w:val="0"/>
          <w:marBottom w:val="0"/>
          <w:divBdr>
            <w:top w:val="none" w:sz="0" w:space="0" w:color="auto"/>
            <w:left w:val="none" w:sz="0" w:space="0" w:color="auto"/>
            <w:bottom w:val="none" w:sz="0" w:space="0" w:color="auto"/>
            <w:right w:val="none" w:sz="0" w:space="0" w:color="auto"/>
          </w:divBdr>
        </w:div>
        <w:div w:id="673410515">
          <w:marLeft w:val="0"/>
          <w:marRight w:val="0"/>
          <w:marTop w:val="0"/>
          <w:marBottom w:val="0"/>
          <w:divBdr>
            <w:top w:val="none" w:sz="0" w:space="0" w:color="auto"/>
            <w:left w:val="none" w:sz="0" w:space="0" w:color="auto"/>
            <w:bottom w:val="none" w:sz="0" w:space="0" w:color="auto"/>
            <w:right w:val="none" w:sz="0" w:space="0" w:color="auto"/>
          </w:divBdr>
        </w:div>
        <w:div w:id="673413875">
          <w:marLeft w:val="0"/>
          <w:marRight w:val="0"/>
          <w:marTop w:val="0"/>
          <w:marBottom w:val="0"/>
          <w:divBdr>
            <w:top w:val="none" w:sz="0" w:space="0" w:color="auto"/>
            <w:left w:val="none" w:sz="0" w:space="0" w:color="auto"/>
            <w:bottom w:val="none" w:sz="0" w:space="0" w:color="auto"/>
            <w:right w:val="none" w:sz="0" w:space="0" w:color="auto"/>
          </w:divBdr>
        </w:div>
        <w:div w:id="673653662">
          <w:marLeft w:val="0"/>
          <w:marRight w:val="0"/>
          <w:marTop w:val="0"/>
          <w:marBottom w:val="0"/>
          <w:divBdr>
            <w:top w:val="none" w:sz="0" w:space="0" w:color="auto"/>
            <w:left w:val="none" w:sz="0" w:space="0" w:color="auto"/>
            <w:bottom w:val="none" w:sz="0" w:space="0" w:color="auto"/>
            <w:right w:val="none" w:sz="0" w:space="0" w:color="auto"/>
          </w:divBdr>
          <w:divsChild>
            <w:div w:id="164056084">
              <w:marLeft w:val="0"/>
              <w:marRight w:val="0"/>
              <w:marTop w:val="0"/>
              <w:marBottom w:val="0"/>
              <w:divBdr>
                <w:top w:val="none" w:sz="0" w:space="0" w:color="auto"/>
                <w:left w:val="none" w:sz="0" w:space="0" w:color="auto"/>
                <w:bottom w:val="none" w:sz="0" w:space="0" w:color="auto"/>
                <w:right w:val="none" w:sz="0" w:space="0" w:color="auto"/>
              </w:divBdr>
              <w:divsChild>
                <w:div w:id="1447888847">
                  <w:marLeft w:val="0"/>
                  <w:marRight w:val="0"/>
                  <w:marTop w:val="0"/>
                  <w:marBottom w:val="0"/>
                  <w:divBdr>
                    <w:top w:val="none" w:sz="0" w:space="0" w:color="auto"/>
                    <w:left w:val="none" w:sz="0" w:space="0" w:color="auto"/>
                    <w:bottom w:val="none" w:sz="0" w:space="0" w:color="auto"/>
                    <w:right w:val="none" w:sz="0" w:space="0" w:color="auto"/>
                  </w:divBdr>
                  <w:divsChild>
                    <w:div w:id="303702801">
                      <w:marLeft w:val="0"/>
                      <w:marRight w:val="0"/>
                      <w:marTop w:val="0"/>
                      <w:marBottom w:val="0"/>
                      <w:divBdr>
                        <w:top w:val="none" w:sz="0" w:space="0" w:color="auto"/>
                        <w:left w:val="none" w:sz="0" w:space="0" w:color="auto"/>
                        <w:bottom w:val="none" w:sz="0" w:space="0" w:color="auto"/>
                        <w:right w:val="none" w:sz="0" w:space="0" w:color="auto"/>
                      </w:divBdr>
                      <w:divsChild>
                        <w:div w:id="9203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51852">
                  <w:marLeft w:val="0"/>
                  <w:marRight w:val="0"/>
                  <w:marTop w:val="0"/>
                  <w:marBottom w:val="0"/>
                  <w:divBdr>
                    <w:top w:val="none" w:sz="0" w:space="0" w:color="auto"/>
                    <w:left w:val="none" w:sz="0" w:space="0" w:color="auto"/>
                    <w:bottom w:val="none" w:sz="0" w:space="0" w:color="auto"/>
                    <w:right w:val="none" w:sz="0" w:space="0" w:color="auto"/>
                  </w:divBdr>
                  <w:divsChild>
                    <w:div w:id="897545791">
                      <w:marLeft w:val="0"/>
                      <w:marRight w:val="0"/>
                      <w:marTop w:val="0"/>
                      <w:marBottom w:val="0"/>
                      <w:divBdr>
                        <w:top w:val="none" w:sz="0" w:space="0" w:color="auto"/>
                        <w:left w:val="none" w:sz="0" w:space="0" w:color="auto"/>
                        <w:bottom w:val="none" w:sz="0" w:space="0" w:color="auto"/>
                        <w:right w:val="none" w:sz="0" w:space="0" w:color="auto"/>
                      </w:divBdr>
                      <w:divsChild>
                        <w:div w:id="1905144710">
                          <w:marLeft w:val="0"/>
                          <w:marRight w:val="0"/>
                          <w:marTop w:val="0"/>
                          <w:marBottom w:val="0"/>
                          <w:divBdr>
                            <w:top w:val="none" w:sz="0" w:space="0" w:color="auto"/>
                            <w:left w:val="none" w:sz="0" w:space="0" w:color="auto"/>
                            <w:bottom w:val="none" w:sz="0" w:space="0" w:color="auto"/>
                            <w:right w:val="none" w:sz="0" w:space="0" w:color="auto"/>
                          </w:divBdr>
                          <w:divsChild>
                            <w:div w:id="1044062814">
                              <w:marLeft w:val="0"/>
                              <w:marRight w:val="0"/>
                              <w:marTop w:val="0"/>
                              <w:marBottom w:val="0"/>
                              <w:divBdr>
                                <w:top w:val="none" w:sz="0" w:space="0" w:color="auto"/>
                                <w:left w:val="none" w:sz="0" w:space="0" w:color="auto"/>
                                <w:bottom w:val="none" w:sz="0" w:space="0" w:color="auto"/>
                                <w:right w:val="none" w:sz="0" w:space="0" w:color="auto"/>
                              </w:divBdr>
                              <w:divsChild>
                                <w:div w:id="18030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868016">
              <w:marLeft w:val="0"/>
              <w:marRight w:val="0"/>
              <w:marTop w:val="0"/>
              <w:marBottom w:val="0"/>
              <w:divBdr>
                <w:top w:val="none" w:sz="0" w:space="0" w:color="auto"/>
                <w:left w:val="none" w:sz="0" w:space="0" w:color="auto"/>
                <w:bottom w:val="none" w:sz="0" w:space="0" w:color="auto"/>
                <w:right w:val="none" w:sz="0" w:space="0" w:color="auto"/>
              </w:divBdr>
              <w:divsChild>
                <w:div w:id="774403489">
                  <w:marLeft w:val="0"/>
                  <w:marRight w:val="0"/>
                  <w:marTop w:val="0"/>
                  <w:marBottom w:val="0"/>
                  <w:divBdr>
                    <w:top w:val="none" w:sz="0" w:space="0" w:color="auto"/>
                    <w:left w:val="none" w:sz="0" w:space="0" w:color="auto"/>
                    <w:bottom w:val="none" w:sz="0" w:space="0" w:color="auto"/>
                    <w:right w:val="none" w:sz="0" w:space="0" w:color="auto"/>
                  </w:divBdr>
                  <w:divsChild>
                    <w:div w:id="10196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066474">
          <w:marLeft w:val="0"/>
          <w:marRight w:val="0"/>
          <w:marTop w:val="0"/>
          <w:marBottom w:val="0"/>
          <w:divBdr>
            <w:top w:val="none" w:sz="0" w:space="0" w:color="auto"/>
            <w:left w:val="none" w:sz="0" w:space="0" w:color="auto"/>
            <w:bottom w:val="none" w:sz="0" w:space="0" w:color="auto"/>
            <w:right w:val="none" w:sz="0" w:space="0" w:color="auto"/>
          </w:divBdr>
          <w:divsChild>
            <w:div w:id="1197429900">
              <w:marLeft w:val="0"/>
              <w:marRight w:val="0"/>
              <w:marTop w:val="0"/>
              <w:marBottom w:val="0"/>
              <w:divBdr>
                <w:top w:val="none" w:sz="0" w:space="0" w:color="auto"/>
                <w:left w:val="none" w:sz="0" w:space="0" w:color="auto"/>
                <w:bottom w:val="none" w:sz="0" w:space="0" w:color="auto"/>
                <w:right w:val="none" w:sz="0" w:space="0" w:color="auto"/>
              </w:divBdr>
              <w:divsChild>
                <w:div w:id="228462812">
                  <w:marLeft w:val="0"/>
                  <w:marRight w:val="0"/>
                  <w:marTop w:val="0"/>
                  <w:marBottom w:val="0"/>
                  <w:divBdr>
                    <w:top w:val="none" w:sz="0" w:space="0" w:color="auto"/>
                    <w:left w:val="none" w:sz="0" w:space="0" w:color="auto"/>
                    <w:bottom w:val="none" w:sz="0" w:space="0" w:color="auto"/>
                    <w:right w:val="none" w:sz="0" w:space="0" w:color="auto"/>
                  </w:divBdr>
                  <w:divsChild>
                    <w:div w:id="43922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380771">
          <w:marLeft w:val="0"/>
          <w:marRight w:val="0"/>
          <w:marTop w:val="0"/>
          <w:marBottom w:val="0"/>
          <w:divBdr>
            <w:top w:val="none" w:sz="0" w:space="0" w:color="auto"/>
            <w:left w:val="none" w:sz="0" w:space="0" w:color="auto"/>
            <w:bottom w:val="none" w:sz="0" w:space="0" w:color="auto"/>
            <w:right w:val="none" w:sz="0" w:space="0" w:color="auto"/>
          </w:divBdr>
        </w:div>
        <w:div w:id="674452516">
          <w:marLeft w:val="0"/>
          <w:marRight w:val="0"/>
          <w:marTop w:val="0"/>
          <w:marBottom w:val="0"/>
          <w:divBdr>
            <w:top w:val="none" w:sz="0" w:space="0" w:color="auto"/>
            <w:left w:val="none" w:sz="0" w:space="0" w:color="auto"/>
            <w:bottom w:val="none" w:sz="0" w:space="0" w:color="auto"/>
            <w:right w:val="none" w:sz="0" w:space="0" w:color="auto"/>
          </w:divBdr>
          <w:divsChild>
            <w:div w:id="181549905">
              <w:marLeft w:val="0"/>
              <w:marRight w:val="0"/>
              <w:marTop w:val="0"/>
              <w:marBottom w:val="0"/>
              <w:divBdr>
                <w:top w:val="none" w:sz="0" w:space="0" w:color="auto"/>
                <w:left w:val="none" w:sz="0" w:space="0" w:color="auto"/>
                <w:bottom w:val="none" w:sz="0" w:space="0" w:color="auto"/>
                <w:right w:val="none" w:sz="0" w:space="0" w:color="auto"/>
              </w:divBdr>
            </w:div>
          </w:divsChild>
        </w:div>
        <w:div w:id="674847643">
          <w:marLeft w:val="0"/>
          <w:marRight w:val="0"/>
          <w:marTop w:val="0"/>
          <w:marBottom w:val="0"/>
          <w:divBdr>
            <w:top w:val="none" w:sz="0" w:space="0" w:color="auto"/>
            <w:left w:val="none" w:sz="0" w:space="0" w:color="auto"/>
            <w:bottom w:val="none" w:sz="0" w:space="0" w:color="auto"/>
            <w:right w:val="none" w:sz="0" w:space="0" w:color="auto"/>
          </w:divBdr>
        </w:div>
        <w:div w:id="674920380">
          <w:marLeft w:val="0"/>
          <w:marRight w:val="0"/>
          <w:marTop w:val="0"/>
          <w:marBottom w:val="0"/>
          <w:divBdr>
            <w:top w:val="none" w:sz="0" w:space="0" w:color="auto"/>
            <w:left w:val="none" w:sz="0" w:space="0" w:color="auto"/>
            <w:bottom w:val="none" w:sz="0" w:space="0" w:color="auto"/>
            <w:right w:val="none" w:sz="0" w:space="0" w:color="auto"/>
          </w:divBdr>
        </w:div>
        <w:div w:id="675232612">
          <w:marLeft w:val="0"/>
          <w:marRight w:val="0"/>
          <w:marTop w:val="0"/>
          <w:marBottom w:val="0"/>
          <w:divBdr>
            <w:top w:val="none" w:sz="0" w:space="0" w:color="auto"/>
            <w:left w:val="none" w:sz="0" w:space="0" w:color="auto"/>
            <w:bottom w:val="none" w:sz="0" w:space="0" w:color="auto"/>
            <w:right w:val="none" w:sz="0" w:space="0" w:color="auto"/>
          </w:divBdr>
          <w:divsChild>
            <w:div w:id="1204252120">
              <w:marLeft w:val="0"/>
              <w:marRight w:val="0"/>
              <w:marTop w:val="0"/>
              <w:marBottom w:val="0"/>
              <w:divBdr>
                <w:top w:val="none" w:sz="0" w:space="0" w:color="auto"/>
                <w:left w:val="none" w:sz="0" w:space="0" w:color="auto"/>
                <w:bottom w:val="none" w:sz="0" w:space="0" w:color="auto"/>
                <w:right w:val="none" w:sz="0" w:space="0" w:color="auto"/>
              </w:divBdr>
              <w:divsChild>
                <w:div w:id="1955096515">
                  <w:marLeft w:val="0"/>
                  <w:marRight w:val="0"/>
                  <w:marTop w:val="0"/>
                  <w:marBottom w:val="0"/>
                  <w:divBdr>
                    <w:top w:val="none" w:sz="0" w:space="0" w:color="auto"/>
                    <w:left w:val="none" w:sz="0" w:space="0" w:color="auto"/>
                    <w:bottom w:val="none" w:sz="0" w:space="0" w:color="auto"/>
                    <w:right w:val="none" w:sz="0" w:space="0" w:color="auto"/>
                  </w:divBdr>
                  <w:divsChild>
                    <w:div w:id="113298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352513">
          <w:marLeft w:val="0"/>
          <w:marRight w:val="0"/>
          <w:marTop w:val="0"/>
          <w:marBottom w:val="0"/>
          <w:divBdr>
            <w:top w:val="none" w:sz="0" w:space="0" w:color="auto"/>
            <w:left w:val="none" w:sz="0" w:space="0" w:color="auto"/>
            <w:bottom w:val="none" w:sz="0" w:space="0" w:color="auto"/>
            <w:right w:val="none" w:sz="0" w:space="0" w:color="auto"/>
          </w:divBdr>
        </w:div>
        <w:div w:id="678505946">
          <w:marLeft w:val="0"/>
          <w:marRight w:val="0"/>
          <w:marTop w:val="0"/>
          <w:marBottom w:val="0"/>
          <w:divBdr>
            <w:top w:val="none" w:sz="0" w:space="0" w:color="auto"/>
            <w:left w:val="none" w:sz="0" w:space="0" w:color="auto"/>
            <w:bottom w:val="none" w:sz="0" w:space="0" w:color="auto"/>
            <w:right w:val="none" w:sz="0" w:space="0" w:color="auto"/>
          </w:divBdr>
          <w:divsChild>
            <w:div w:id="1460605724">
              <w:marLeft w:val="0"/>
              <w:marRight w:val="0"/>
              <w:marTop w:val="0"/>
              <w:marBottom w:val="0"/>
              <w:divBdr>
                <w:top w:val="none" w:sz="0" w:space="0" w:color="auto"/>
                <w:left w:val="none" w:sz="0" w:space="0" w:color="auto"/>
                <w:bottom w:val="none" w:sz="0" w:space="0" w:color="auto"/>
                <w:right w:val="none" w:sz="0" w:space="0" w:color="auto"/>
              </w:divBdr>
            </w:div>
          </w:divsChild>
        </w:div>
        <w:div w:id="680090753">
          <w:marLeft w:val="0"/>
          <w:marRight w:val="0"/>
          <w:marTop w:val="0"/>
          <w:marBottom w:val="0"/>
          <w:divBdr>
            <w:top w:val="none" w:sz="0" w:space="0" w:color="auto"/>
            <w:left w:val="none" w:sz="0" w:space="0" w:color="auto"/>
            <w:bottom w:val="none" w:sz="0" w:space="0" w:color="auto"/>
            <w:right w:val="none" w:sz="0" w:space="0" w:color="auto"/>
          </w:divBdr>
          <w:divsChild>
            <w:div w:id="1126585674">
              <w:marLeft w:val="0"/>
              <w:marRight w:val="0"/>
              <w:marTop w:val="0"/>
              <w:marBottom w:val="0"/>
              <w:divBdr>
                <w:top w:val="none" w:sz="0" w:space="0" w:color="auto"/>
                <w:left w:val="none" w:sz="0" w:space="0" w:color="auto"/>
                <w:bottom w:val="none" w:sz="0" w:space="0" w:color="auto"/>
                <w:right w:val="none" w:sz="0" w:space="0" w:color="auto"/>
              </w:divBdr>
            </w:div>
          </w:divsChild>
        </w:div>
        <w:div w:id="680862098">
          <w:marLeft w:val="0"/>
          <w:marRight w:val="0"/>
          <w:marTop w:val="0"/>
          <w:marBottom w:val="0"/>
          <w:divBdr>
            <w:top w:val="none" w:sz="0" w:space="0" w:color="auto"/>
            <w:left w:val="none" w:sz="0" w:space="0" w:color="auto"/>
            <w:bottom w:val="none" w:sz="0" w:space="0" w:color="auto"/>
            <w:right w:val="none" w:sz="0" w:space="0" w:color="auto"/>
          </w:divBdr>
        </w:div>
        <w:div w:id="681080953">
          <w:marLeft w:val="0"/>
          <w:marRight w:val="0"/>
          <w:marTop w:val="0"/>
          <w:marBottom w:val="0"/>
          <w:divBdr>
            <w:top w:val="none" w:sz="0" w:space="0" w:color="auto"/>
            <w:left w:val="none" w:sz="0" w:space="0" w:color="auto"/>
            <w:bottom w:val="none" w:sz="0" w:space="0" w:color="auto"/>
            <w:right w:val="none" w:sz="0" w:space="0" w:color="auto"/>
          </w:divBdr>
        </w:div>
        <w:div w:id="681396759">
          <w:marLeft w:val="0"/>
          <w:marRight w:val="0"/>
          <w:marTop w:val="0"/>
          <w:marBottom w:val="0"/>
          <w:divBdr>
            <w:top w:val="none" w:sz="0" w:space="0" w:color="auto"/>
            <w:left w:val="none" w:sz="0" w:space="0" w:color="auto"/>
            <w:bottom w:val="none" w:sz="0" w:space="0" w:color="auto"/>
            <w:right w:val="none" w:sz="0" w:space="0" w:color="auto"/>
          </w:divBdr>
        </w:div>
        <w:div w:id="681663117">
          <w:marLeft w:val="0"/>
          <w:marRight w:val="0"/>
          <w:marTop w:val="0"/>
          <w:marBottom w:val="0"/>
          <w:divBdr>
            <w:top w:val="none" w:sz="0" w:space="0" w:color="auto"/>
            <w:left w:val="none" w:sz="0" w:space="0" w:color="auto"/>
            <w:bottom w:val="none" w:sz="0" w:space="0" w:color="auto"/>
            <w:right w:val="none" w:sz="0" w:space="0" w:color="auto"/>
          </w:divBdr>
          <w:divsChild>
            <w:div w:id="890582157">
              <w:marLeft w:val="0"/>
              <w:marRight w:val="0"/>
              <w:marTop w:val="0"/>
              <w:marBottom w:val="0"/>
              <w:divBdr>
                <w:top w:val="none" w:sz="0" w:space="0" w:color="auto"/>
                <w:left w:val="none" w:sz="0" w:space="0" w:color="auto"/>
                <w:bottom w:val="none" w:sz="0" w:space="0" w:color="auto"/>
                <w:right w:val="none" w:sz="0" w:space="0" w:color="auto"/>
              </w:divBdr>
            </w:div>
            <w:div w:id="1228344306">
              <w:marLeft w:val="0"/>
              <w:marRight w:val="0"/>
              <w:marTop w:val="0"/>
              <w:marBottom w:val="0"/>
              <w:divBdr>
                <w:top w:val="none" w:sz="0" w:space="0" w:color="auto"/>
                <w:left w:val="none" w:sz="0" w:space="0" w:color="auto"/>
                <w:bottom w:val="none" w:sz="0" w:space="0" w:color="auto"/>
                <w:right w:val="none" w:sz="0" w:space="0" w:color="auto"/>
              </w:divBdr>
            </w:div>
          </w:divsChild>
        </w:div>
        <w:div w:id="682822149">
          <w:marLeft w:val="0"/>
          <w:marRight w:val="0"/>
          <w:marTop w:val="0"/>
          <w:marBottom w:val="0"/>
          <w:divBdr>
            <w:top w:val="single" w:sz="6" w:space="11" w:color="DDDDDD"/>
            <w:left w:val="none" w:sz="0" w:space="0" w:color="auto"/>
            <w:bottom w:val="none" w:sz="0" w:space="0" w:color="auto"/>
            <w:right w:val="none" w:sz="0" w:space="0" w:color="auto"/>
          </w:divBdr>
          <w:divsChild>
            <w:div w:id="302583820">
              <w:marLeft w:val="0"/>
              <w:marRight w:val="0"/>
              <w:marTop w:val="0"/>
              <w:marBottom w:val="0"/>
              <w:divBdr>
                <w:top w:val="none" w:sz="0" w:space="0" w:color="auto"/>
                <w:left w:val="none" w:sz="0" w:space="0" w:color="auto"/>
                <w:bottom w:val="none" w:sz="0" w:space="0" w:color="auto"/>
                <w:right w:val="none" w:sz="0" w:space="0" w:color="auto"/>
              </w:divBdr>
            </w:div>
            <w:div w:id="323703086">
              <w:marLeft w:val="0"/>
              <w:marRight w:val="0"/>
              <w:marTop w:val="75"/>
              <w:marBottom w:val="75"/>
              <w:divBdr>
                <w:top w:val="none" w:sz="0" w:space="0" w:color="auto"/>
                <w:left w:val="none" w:sz="0" w:space="0" w:color="auto"/>
                <w:bottom w:val="none" w:sz="0" w:space="0" w:color="auto"/>
                <w:right w:val="none" w:sz="0" w:space="0" w:color="auto"/>
              </w:divBdr>
              <w:divsChild>
                <w:div w:id="815073665">
                  <w:marLeft w:val="0"/>
                  <w:marRight w:val="0"/>
                  <w:marTop w:val="0"/>
                  <w:marBottom w:val="0"/>
                  <w:divBdr>
                    <w:top w:val="none" w:sz="0" w:space="0" w:color="auto"/>
                    <w:left w:val="none" w:sz="0" w:space="0" w:color="auto"/>
                    <w:bottom w:val="none" w:sz="0" w:space="0" w:color="auto"/>
                    <w:right w:val="none" w:sz="0" w:space="0" w:color="auto"/>
                  </w:divBdr>
                </w:div>
              </w:divsChild>
            </w:div>
            <w:div w:id="779880627">
              <w:marLeft w:val="0"/>
              <w:marRight w:val="150"/>
              <w:marTop w:val="45"/>
              <w:marBottom w:val="75"/>
              <w:divBdr>
                <w:top w:val="none" w:sz="0" w:space="0" w:color="auto"/>
                <w:left w:val="none" w:sz="0" w:space="0" w:color="auto"/>
                <w:bottom w:val="none" w:sz="0" w:space="0" w:color="auto"/>
                <w:right w:val="none" w:sz="0" w:space="0" w:color="auto"/>
              </w:divBdr>
              <w:divsChild>
                <w:div w:id="1340692991">
                  <w:marLeft w:val="0"/>
                  <w:marRight w:val="0"/>
                  <w:marTop w:val="0"/>
                  <w:marBottom w:val="0"/>
                  <w:divBdr>
                    <w:top w:val="none" w:sz="0" w:space="0" w:color="auto"/>
                    <w:left w:val="none" w:sz="0" w:space="0" w:color="auto"/>
                    <w:bottom w:val="none" w:sz="0" w:space="0" w:color="auto"/>
                    <w:right w:val="none" w:sz="0" w:space="0" w:color="auto"/>
                  </w:divBdr>
                </w:div>
              </w:divsChild>
            </w:div>
            <w:div w:id="1588270065">
              <w:marLeft w:val="0"/>
              <w:marRight w:val="0"/>
              <w:marTop w:val="0"/>
              <w:marBottom w:val="0"/>
              <w:divBdr>
                <w:top w:val="none" w:sz="0" w:space="0" w:color="auto"/>
                <w:left w:val="none" w:sz="0" w:space="0" w:color="auto"/>
                <w:bottom w:val="none" w:sz="0" w:space="0" w:color="auto"/>
                <w:right w:val="none" w:sz="0" w:space="0" w:color="auto"/>
              </w:divBdr>
              <w:divsChild>
                <w:div w:id="102224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593939">
          <w:marLeft w:val="0"/>
          <w:marRight w:val="0"/>
          <w:marTop w:val="0"/>
          <w:marBottom w:val="0"/>
          <w:divBdr>
            <w:top w:val="none" w:sz="0" w:space="0" w:color="auto"/>
            <w:left w:val="none" w:sz="0" w:space="0" w:color="auto"/>
            <w:bottom w:val="none" w:sz="0" w:space="0" w:color="auto"/>
            <w:right w:val="none" w:sz="0" w:space="0" w:color="auto"/>
          </w:divBdr>
          <w:divsChild>
            <w:div w:id="1475610002">
              <w:marLeft w:val="0"/>
              <w:marRight w:val="0"/>
              <w:marTop w:val="0"/>
              <w:marBottom w:val="0"/>
              <w:divBdr>
                <w:top w:val="none" w:sz="0" w:space="0" w:color="auto"/>
                <w:left w:val="none" w:sz="0" w:space="0" w:color="auto"/>
                <w:bottom w:val="none" w:sz="0" w:space="0" w:color="auto"/>
                <w:right w:val="none" w:sz="0" w:space="0" w:color="auto"/>
              </w:divBdr>
            </w:div>
          </w:divsChild>
        </w:div>
        <w:div w:id="685982838">
          <w:marLeft w:val="0"/>
          <w:marRight w:val="0"/>
          <w:marTop w:val="0"/>
          <w:marBottom w:val="0"/>
          <w:divBdr>
            <w:top w:val="none" w:sz="0" w:space="0" w:color="auto"/>
            <w:left w:val="none" w:sz="0" w:space="0" w:color="auto"/>
            <w:bottom w:val="none" w:sz="0" w:space="0" w:color="auto"/>
            <w:right w:val="none" w:sz="0" w:space="0" w:color="auto"/>
          </w:divBdr>
          <w:divsChild>
            <w:div w:id="971599904">
              <w:marLeft w:val="0"/>
              <w:marRight w:val="0"/>
              <w:marTop w:val="0"/>
              <w:marBottom w:val="0"/>
              <w:divBdr>
                <w:top w:val="none" w:sz="0" w:space="0" w:color="auto"/>
                <w:left w:val="none" w:sz="0" w:space="0" w:color="auto"/>
                <w:bottom w:val="none" w:sz="0" w:space="0" w:color="auto"/>
                <w:right w:val="none" w:sz="0" w:space="0" w:color="auto"/>
              </w:divBdr>
            </w:div>
          </w:divsChild>
        </w:div>
        <w:div w:id="686634258">
          <w:marLeft w:val="0"/>
          <w:marRight w:val="0"/>
          <w:marTop w:val="0"/>
          <w:marBottom w:val="0"/>
          <w:divBdr>
            <w:top w:val="none" w:sz="0" w:space="0" w:color="auto"/>
            <w:left w:val="none" w:sz="0" w:space="0" w:color="auto"/>
            <w:bottom w:val="none" w:sz="0" w:space="0" w:color="auto"/>
            <w:right w:val="none" w:sz="0" w:space="0" w:color="auto"/>
          </w:divBdr>
        </w:div>
        <w:div w:id="686833458">
          <w:marLeft w:val="0"/>
          <w:marRight w:val="0"/>
          <w:marTop w:val="0"/>
          <w:marBottom w:val="0"/>
          <w:divBdr>
            <w:top w:val="none" w:sz="0" w:space="0" w:color="auto"/>
            <w:left w:val="none" w:sz="0" w:space="0" w:color="auto"/>
            <w:bottom w:val="none" w:sz="0" w:space="0" w:color="auto"/>
            <w:right w:val="none" w:sz="0" w:space="0" w:color="auto"/>
          </w:divBdr>
        </w:div>
        <w:div w:id="687946805">
          <w:marLeft w:val="0"/>
          <w:marRight w:val="0"/>
          <w:marTop w:val="0"/>
          <w:marBottom w:val="0"/>
          <w:divBdr>
            <w:top w:val="none" w:sz="0" w:space="0" w:color="auto"/>
            <w:left w:val="none" w:sz="0" w:space="0" w:color="auto"/>
            <w:bottom w:val="none" w:sz="0" w:space="0" w:color="auto"/>
            <w:right w:val="none" w:sz="0" w:space="0" w:color="auto"/>
          </w:divBdr>
          <w:divsChild>
            <w:div w:id="1012148381">
              <w:marLeft w:val="0"/>
              <w:marRight w:val="0"/>
              <w:marTop w:val="0"/>
              <w:marBottom w:val="0"/>
              <w:divBdr>
                <w:top w:val="none" w:sz="0" w:space="0" w:color="auto"/>
                <w:left w:val="none" w:sz="0" w:space="0" w:color="auto"/>
                <w:bottom w:val="single" w:sz="6" w:space="8" w:color="DDDDDD"/>
                <w:right w:val="none" w:sz="0" w:space="0" w:color="auto"/>
              </w:divBdr>
              <w:divsChild>
                <w:div w:id="408238199">
                  <w:marLeft w:val="0"/>
                  <w:marRight w:val="0"/>
                  <w:marTop w:val="0"/>
                  <w:marBottom w:val="0"/>
                  <w:divBdr>
                    <w:top w:val="none" w:sz="0" w:space="0" w:color="auto"/>
                    <w:left w:val="none" w:sz="0" w:space="0" w:color="auto"/>
                    <w:bottom w:val="none" w:sz="0" w:space="0" w:color="auto"/>
                    <w:right w:val="none" w:sz="0" w:space="0" w:color="auto"/>
                  </w:divBdr>
                  <w:divsChild>
                    <w:div w:id="771317310">
                      <w:marLeft w:val="0"/>
                      <w:marRight w:val="0"/>
                      <w:marTop w:val="0"/>
                      <w:marBottom w:val="0"/>
                      <w:divBdr>
                        <w:top w:val="none" w:sz="0" w:space="0" w:color="auto"/>
                        <w:left w:val="none" w:sz="0" w:space="0" w:color="auto"/>
                        <w:bottom w:val="none" w:sz="0" w:space="0" w:color="auto"/>
                        <w:right w:val="none" w:sz="0" w:space="0" w:color="auto"/>
                      </w:divBdr>
                    </w:div>
                    <w:div w:id="1575046140">
                      <w:marLeft w:val="0"/>
                      <w:marRight w:val="0"/>
                      <w:marTop w:val="0"/>
                      <w:marBottom w:val="0"/>
                      <w:divBdr>
                        <w:top w:val="none" w:sz="0" w:space="0" w:color="auto"/>
                        <w:left w:val="none" w:sz="0" w:space="0" w:color="auto"/>
                        <w:bottom w:val="none" w:sz="0" w:space="0" w:color="auto"/>
                        <w:right w:val="none" w:sz="0" w:space="0" w:color="auto"/>
                      </w:divBdr>
                      <w:divsChild>
                        <w:div w:id="63460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401842">
                  <w:marLeft w:val="0"/>
                  <w:marRight w:val="150"/>
                  <w:marTop w:val="45"/>
                  <w:marBottom w:val="75"/>
                  <w:divBdr>
                    <w:top w:val="none" w:sz="0" w:space="0" w:color="auto"/>
                    <w:left w:val="none" w:sz="0" w:space="0" w:color="auto"/>
                    <w:bottom w:val="none" w:sz="0" w:space="0" w:color="auto"/>
                    <w:right w:val="none" w:sz="0" w:space="0" w:color="auto"/>
                  </w:divBdr>
                  <w:divsChild>
                    <w:div w:id="408769943">
                      <w:marLeft w:val="0"/>
                      <w:marRight w:val="0"/>
                      <w:marTop w:val="0"/>
                      <w:marBottom w:val="0"/>
                      <w:divBdr>
                        <w:top w:val="none" w:sz="0" w:space="0" w:color="auto"/>
                        <w:left w:val="none" w:sz="0" w:space="0" w:color="auto"/>
                        <w:bottom w:val="none" w:sz="0" w:space="0" w:color="auto"/>
                        <w:right w:val="none" w:sz="0" w:space="0" w:color="auto"/>
                      </w:divBdr>
                      <w:divsChild>
                        <w:div w:id="765998408">
                          <w:marLeft w:val="0"/>
                          <w:marRight w:val="0"/>
                          <w:marTop w:val="0"/>
                          <w:marBottom w:val="0"/>
                          <w:divBdr>
                            <w:top w:val="none" w:sz="0" w:space="0" w:color="auto"/>
                            <w:left w:val="none" w:sz="0" w:space="0" w:color="auto"/>
                            <w:bottom w:val="none" w:sz="0" w:space="0" w:color="auto"/>
                            <w:right w:val="none" w:sz="0" w:space="0" w:color="auto"/>
                          </w:divBdr>
                          <w:divsChild>
                            <w:div w:id="43274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073437">
                  <w:marLeft w:val="0"/>
                  <w:marRight w:val="0"/>
                  <w:marTop w:val="0"/>
                  <w:marBottom w:val="0"/>
                  <w:divBdr>
                    <w:top w:val="none" w:sz="0" w:space="0" w:color="auto"/>
                    <w:left w:val="none" w:sz="0" w:space="0" w:color="auto"/>
                    <w:bottom w:val="none" w:sz="0" w:space="0" w:color="auto"/>
                    <w:right w:val="none" w:sz="0" w:space="0" w:color="auto"/>
                  </w:divBdr>
                  <w:divsChild>
                    <w:div w:id="773746891">
                      <w:marLeft w:val="0"/>
                      <w:marRight w:val="0"/>
                      <w:marTop w:val="0"/>
                      <w:marBottom w:val="0"/>
                      <w:divBdr>
                        <w:top w:val="none" w:sz="0" w:space="0" w:color="auto"/>
                        <w:left w:val="none" w:sz="0" w:space="0" w:color="auto"/>
                        <w:bottom w:val="none" w:sz="0" w:space="0" w:color="auto"/>
                        <w:right w:val="none" w:sz="0" w:space="0" w:color="auto"/>
                      </w:divBdr>
                      <w:divsChild>
                        <w:div w:id="1615163464">
                          <w:marLeft w:val="0"/>
                          <w:marRight w:val="0"/>
                          <w:marTop w:val="0"/>
                          <w:marBottom w:val="0"/>
                          <w:divBdr>
                            <w:top w:val="none" w:sz="0" w:space="0" w:color="auto"/>
                            <w:left w:val="none" w:sz="0" w:space="0" w:color="auto"/>
                            <w:bottom w:val="none" w:sz="0" w:space="0" w:color="auto"/>
                            <w:right w:val="none" w:sz="0" w:space="0" w:color="auto"/>
                          </w:divBdr>
                          <w:divsChild>
                            <w:div w:id="167218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990738">
          <w:marLeft w:val="0"/>
          <w:marRight w:val="0"/>
          <w:marTop w:val="0"/>
          <w:marBottom w:val="0"/>
          <w:divBdr>
            <w:top w:val="none" w:sz="0" w:space="0" w:color="auto"/>
            <w:left w:val="none" w:sz="0" w:space="0" w:color="auto"/>
            <w:bottom w:val="none" w:sz="0" w:space="0" w:color="auto"/>
            <w:right w:val="none" w:sz="0" w:space="0" w:color="auto"/>
          </w:divBdr>
        </w:div>
        <w:div w:id="689182818">
          <w:marLeft w:val="0"/>
          <w:marRight w:val="0"/>
          <w:marTop w:val="0"/>
          <w:marBottom w:val="0"/>
          <w:divBdr>
            <w:top w:val="none" w:sz="0" w:space="0" w:color="auto"/>
            <w:left w:val="none" w:sz="0" w:space="0" w:color="auto"/>
            <w:bottom w:val="none" w:sz="0" w:space="0" w:color="auto"/>
            <w:right w:val="none" w:sz="0" w:space="0" w:color="auto"/>
          </w:divBdr>
          <w:divsChild>
            <w:div w:id="560142846">
              <w:marLeft w:val="0"/>
              <w:marRight w:val="0"/>
              <w:marTop w:val="0"/>
              <w:marBottom w:val="0"/>
              <w:divBdr>
                <w:top w:val="none" w:sz="0" w:space="0" w:color="auto"/>
                <w:left w:val="none" w:sz="0" w:space="0" w:color="auto"/>
                <w:bottom w:val="none" w:sz="0" w:space="0" w:color="auto"/>
                <w:right w:val="none" w:sz="0" w:space="0" w:color="auto"/>
              </w:divBdr>
            </w:div>
            <w:div w:id="1086070543">
              <w:marLeft w:val="0"/>
              <w:marRight w:val="0"/>
              <w:marTop w:val="0"/>
              <w:marBottom w:val="0"/>
              <w:divBdr>
                <w:top w:val="none" w:sz="0" w:space="0" w:color="auto"/>
                <w:left w:val="none" w:sz="0" w:space="0" w:color="auto"/>
                <w:bottom w:val="none" w:sz="0" w:space="0" w:color="auto"/>
                <w:right w:val="none" w:sz="0" w:space="0" w:color="auto"/>
              </w:divBdr>
              <w:divsChild>
                <w:div w:id="708067431">
                  <w:marLeft w:val="0"/>
                  <w:marRight w:val="0"/>
                  <w:marTop w:val="0"/>
                  <w:marBottom w:val="0"/>
                  <w:divBdr>
                    <w:top w:val="none" w:sz="0" w:space="0" w:color="auto"/>
                    <w:left w:val="none" w:sz="0" w:space="0" w:color="auto"/>
                    <w:bottom w:val="none" w:sz="0" w:space="0" w:color="auto"/>
                    <w:right w:val="none" w:sz="0" w:space="0" w:color="auto"/>
                  </w:divBdr>
                  <w:divsChild>
                    <w:div w:id="145386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9821">
          <w:marLeft w:val="0"/>
          <w:marRight w:val="0"/>
          <w:marTop w:val="0"/>
          <w:marBottom w:val="0"/>
          <w:divBdr>
            <w:top w:val="none" w:sz="0" w:space="0" w:color="auto"/>
            <w:left w:val="none" w:sz="0" w:space="0" w:color="auto"/>
            <w:bottom w:val="none" w:sz="0" w:space="0" w:color="auto"/>
            <w:right w:val="none" w:sz="0" w:space="0" w:color="auto"/>
          </w:divBdr>
        </w:div>
        <w:div w:id="690687911">
          <w:marLeft w:val="0"/>
          <w:marRight w:val="0"/>
          <w:marTop w:val="0"/>
          <w:marBottom w:val="0"/>
          <w:divBdr>
            <w:top w:val="none" w:sz="0" w:space="0" w:color="auto"/>
            <w:left w:val="none" w:sz="0" w:space="0" w:color="auto"/>
            <w:bottom w:val="none" w:sz="0" w:space="0" w:color="auto"/>
            <w:right w:val="none" w:sz="0" w:space="0" w:color="auto"/>
          </w:divBdr>
        </w:div>
        <w:div w:id="690843088">
          <w:marLeft w:val="0"/>
          <w:marRight w:val="0"/>
          <w:marTop w:val="0"/>
          <w:marBottom w:val="0"/>
          <w:divBdr>
            <w:top w:val="none" w:sz="0" w:space="0" w:color="auto"/>
            <w:left w:val="none" w:sz="0" w:space="0" w:color="auto"/>
            <w:bottom w:val="none" w:sz="0" w:space="0" w:color="auto"/>
            <w:right w:val="none" w:sz="0" w:space="0" w:color="auto"/>
          </w:divBdr>
        </w:div>
        <w:div w:id="691225780">
          <w:marLeft w:val="0"/>
          <w:marRight w:val="0"/>
          <w:marTop w:val="0"/>
          <w:marBottom w:val="0"/>
          <w:divBdr>
            <w:top w:val="none" w:sz="0" w:space="0" w:color="auto"/>
            <w:left w:val="none" w:sz="0" w:space="0" w:color="auto"/>
            <w:bottom w:val="none" w:sz="0" w:space="0" w:color="auto"/>
            <w:right w:val="none" w:sz="0" w:space="0" w:color="auto"/>
          </w:divBdr>
          <w:divsChild>
            <w:div w:id="247231000">
              <w:marLeft w:val="0"/>
              <w:marRight w:val="0"/>
              <w:marTop w:val="0"/>
              <w:marBottom w:val="0"/>
              <w:divBdr>
                <w:top w:val="none" w:sz="0" w:space="0" w:color="auto"/>
                <w:left w:val="none" w:sz="0" w:space="0" w:color="auto"/>
                <w:bottom w:val="none" w:sz="0" w:space="0" w:color="auto"/>
                <w:right w:val="none" w:sz="0" w:space="0" w:color="auto"/>
              </w:divBdr>
            </w:div>
          </w:divsChild>
        </w:div>
        <w:div w:id="691346559">
          <w:marLeft w:val="0"/>
          <w:marRight w:val="0"/>
          <w:marTop w:val="150"/>
          <w:marBottom w:val="150"/>
          <w:divBdr>
            <w:top w:val="single" w:sz="6" w:space="4" w:color="D7D7D7"/>
            <w:left w:val="none" w:sz="0" w:space="0" w:color="auto"/>
            <w:bottom w:val="single" w:sz="6" w:space="4" w:color="D7D7D7"/>
            <w:right w:val="none" w:sz="0" w:space="0" w:color="auto"/>
          </w:divBdr>
        </w:div>
        <w:div w:id="691498996">
          <w:marLeft w:val="0"/>
          <w:marRight w:val="0"/>
          <w:marTop w:val="0"/>
          <w:marBottom w:val="0"/>
          <w:divBdr>
            <w:top w:val="none" w:sz="0" w:space="0" w:color="auto"/>
            <w:left w:val="none" w:sz="0" w:space="0" w:color="auto"/>
            <w:bottom w:val="none" w:sz="0" w:space="0" w:color="auto"/>
            <w:right w:val="none" w:sz="0" w:space="0" w:color="auto"/>
          </w:divBdr>
          <w:divsChild>
            <w:div w:id="1338849912">
              <w:marLeft w:val="0"/>
              <w:marRight w:val="0"/>
              <w:marTop w:val="0"/>
              <w:marBottom w:val="0"/>
              <w:divBdr>
                <w:top w:val="none" w:sz="0" w:space="0" w:color="auto"/>
                <w:left w:val="none" w:sz="0" w:space="0" w:color="auto"/>
                <w:bottom w:val="none" w:sz="0" w:space="0" w:color="auto"/>
                <w:right w:val="none" w:sz="0" w:space="0" w:color="auto"/>
              </w:divBdr>
              <w:divsChild>
                <w:div w:id="1742020896">
                  <w:marLeft w:val="0"/>
                  <w:marRight w:val="0"/>
                  <w:marTop w:val="0"/>
                  <w:marBottom w:val="0"/>
                  <w:divBdr>
                    <w:top w:val="none" w:sz="0" w:space="0" w:color="auto"/>
                    <w:left w:val="none" w:sz="0" w:space="0" w:color="auto"/>
                    <w:bottom w:val="none" w:sz="0" w:space="0" w:color="auto"/>
                    <w:right w:val="none" w:sz="0" w:space="0" w:color="auto"/>
                  </w:divBdr>
                  <w:divsChild>
                    <w:div w:id="95795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072087">
          <w:marLeft w:val="0"/>
          <w:marRight w:val="0"/>
          <w:marTop w:val="0"/>
          <w:marBottom w:val="0"/>
          <w:divBdr>
            <w:top w:val="none" w:sz="0" w:space="0" w:color="auto"/>
            <w:left w:val="none" w:sz="0" w:space="0" w:color="auto"/>
            <w:bottom w:val="none" w:sz="0" w:space="0" w:color="auto"/>
            <w:right w:val="none" w:sz="0" w:space="0" w:color="auto"/>
          </w:divBdr>
          <w:divsChild>
            <w:div w:id="1329945140">
              <w:marLeft w:val="0"/>
              <w:marRight w:val="0"/>
              <w:marTop w:val="0"/>
              <w:marBottom w:val="0"/>
              <w:divBdr>
                <w:top w:val="none" w:sz="0" w:space="0" w:color="auto"/>
                <w:left w:val="none" w:sz="0" w:space="0" w:color="auto"/>
                <w:bottom w:val="none" w:sz="0" w:space="0" w:color="auto"/>
                <w:right w:val="none" w:sz="0" w:space="0" w:color="auto"/>
              </w:divBdr>
              <w:divsChild>
                <w:div w:id="79811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666174">
          <w:marLeft w:val="0"/>
          <w:marRight w:val="0"/>
          <w:marTop w:val="0"/>
          <w:marBottom w:val="0"/>
          <w:divBdr>
            <w:top w:val="none" w:sz="0" w:space="0" w:color="auto"/>
            <w:left w:val="none" w:sz="0" w:space="0" w:color="auto"/>
            <w:bottom w:val="none" w:sz="0" w:space="0" w:color="auto"/>
            <w:right w:val="none" w:sz="0" w:space="0" w:color="auto"/>
          </w:divBdr>
        </w:div>
        <w:div w:id="696151888">
          <w:marLeft w:val="0"/>
          <w:marRight w:val="0"/>
          <w:marTop w:val="0"/>
          <w:marBottom w:val="0"/>
          <w:divBdr>
            <w:top w:val="none" w:sz="0" w:space="0" w:color="auto"/>
            <w:left w:val="none" w:sz="0" w:space="0" w:color="auto"/>
            <w:bottom w:val="none" w:sz="0" w:space="0" w:color="auto"/>
            <w:right w:val="none" w:sz="0" w:space="0" w:color="auto"/>
          </w:divBdr>
          <w:divsChild>
            <w:div w:id="474690087">
              <w:marLeft w:val="0"/>
              <w:marRight w:val="0"/>
              <w:marTop w:val="0"/>
              <w:marBottom w:val="0"/>
              <w:divBdr>
                <w:top w:val="none" w:sz="0" w:space="0" w:color="auto"/>
                <w:left w:val="none" w:sz="0" w:space="0" w:color="auto"/>
                <w:bottom w:val="none" w:sz="0" w:space="0" w:color="auto"/>
                <w:right w:val="none" w:sz="0" w:space="0" w:color="auto"/>
              </w:divBdr>
            </w:div>
            <w:div w:id="1233273174">
              <w:marLeft w:val="0"/>
              <w:marRight w:val="0"/>
              <w:marTop w:val="0"/>
              <w:marBottom w:val="0"/>
              <w:divBdr>
                <w:top w:val="none" w:sz="0" w:space="0" w:color="auto"/>
                <w:left w:val="none" w:sz="0" w:space="0" w:color="auto"/>
                <w:bottom w:val="none" w:sz="0" w:space="0" w:color="auto"/>
                <w:right w:val="none" w:sz="0" w:space="0" w:color="auto"/>
              </w:divBdr>
            </w:div>
          </w:divsChild>
        </w:div>
        <w:div w:id="696807288">
          <w:marLeft w:val="0"/>
          <w:marRight w:val="0"/>
          <w:marTop w:val="0"/>
          <w:marBottom w:val="0"/>
          <w:divBdr>
            <w:top w:val="none" w:sz="0" w:space="0" w:color="auto"/>
            <w:left w:val="none" w:sz="0" w:space="0" w:color="auto"/>
            <w:bottom w:val="none" w:sz="0" w:space="0" w:color="auto"/>
            <w:right w:val="none" w:sz="0" w:space="0" w:color="auto"/>
          </w:divBdr>
        </w:div>
        <w:div w:id="697388079">
          <w:marLeft w:val="0"/>
          <w:marRight w:val="0"/>
          <w:marTop w:val="0"/>
          <w:marBottom w:val="0"/>
          <w:divBdr>
            <w:top w:val="none" w:sz="0" w:space="0" w:color="auto"/>
            <w:left w:val="none" w:sz="0" w:space="0" w:color="auto"/>
            <w:bottom w:val="none" w:sz="0" w:space="0" w:color="auto"/>
            <w:right w:val="none" w:sz="0" w:space="0" w:color="auto"/>
          </w:divBdr>
        </w:div>
        <w:div w:id="697513938">
          <w:marLeft w:val="0"/>
          <w:marRight w:val="0"/>
          <w:marTop w:val="0"/>
          <w:marBottom w:val="0"/>
          <w:divBdr>
            <w:top w:val="none" w:sz="0" w:space="0" w:color="auto"/>
            <w:left w:val="none" w:sz="0" w:space="0" w:color="auto"/>
            <w:bottom w:val="none" w:sz="0" w:space="0" w:color="auto"/>
            <w:right w:val="none" w:sz="0" w:space="0" w:color="auto"/>
          </w:divBdr>
          <w:divsChild>
            <w:div w:id="771244268">
              <w:marLeft w:val="0"/>
              <w:marRight w:val="0"/>
              <w:marTop w:val="0"/>
              <w:marBottom w:val="0"/>
              <w:divBdr>
                <w:top w:val="none" w:sz="0" w:space="0" w:color="auto"/>
                <w:left w:val="none" w:sz="0" w:space="0" w:color="auto"/>
                <w:bottom w:val="none" w:sz="0" w:space="0" w:color="auto"/>
                <w:right w:val="none" w:sz="0" w:space="0" w:color="auto"/>
              </w:divBdr>
              <w:divsChild>
                <w:div w:id="107312494">
                  <w:marLeft w:val="0"/>
                  <w:marRight w:val="0"/>
                  <w:marTop w:val="0"/>
                  <w:marBottom w:val="0"/>
                  <w:divBdr>
                    <w:top w:val="none" w:sz="0" w:space="0" w:color="auto"/>
                    <w:left w:val="none" w:sz="0" w:space="0" w:color="auto"/>
                    <w:bottom w:val="none" w:sz="0" w:space="0" w:color="auto"/>
                    <w:right w:val="none" w:sz="0" w:space="0" w:color="auto"/>
                  </w:divBdr>
                  <w:divsChild>
                    <w:div w:id="293298530">
                      <w:marLeft w:val="0"/>
                      <w:marRight w:val="0"/>
                      <w:marTop w:val="0"/>
                      <w:marBottom w:val="0"/>
                      <w:divBdr>
                        <w:top w:val="none" w:sz="0" w:space="0" w:color="auto"/>
                        <w:left w:val="none" w:sz="0" w:space="0" w:color="auto"/>
                        <w:bottom w:val="none" w:sz="0" w:space="0" w:color="auto"/>
                        <w:right w:val="none" w:sz="0" w:space="0" w:color="auto"/>
                      </w:divBdr>
                      <w:divsChild>
                        <w:div w:id="1895464572">
                          <w:marLeft w:val="0"/>
                          <w:marRight w:val="0"/>
                          <w:marTop w:val="0"/>
                          <w:marBottom w:val="0"/>
                          <w:divBdr>
                            <w:top w:val="none" w:sz="0" w:space="0" w:color="auto"/>
                            <w:left w:val="none" w:sz="0" w:space="0" w:color="auto"/>
                            <w:bottom w:val="none" w:sz="0" w:space="0" w:color="auto"/>
                            <w:right w:val="none" w:sz="0" w:space="0" w:color="auto"/>
                          </w:divBdr>
                          <w:divsChild>
                            <w:div w:id="18167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358453">
          <w:marLeft w:val="0"/>
          <w:marRight w:val="0"/>
          <w:marTop w:val="0"/>
          <w:marBottom w:val="0"/>
          <w:divBdr>
            <w:top w:val="none" w:sz="0" w:space="0" w:color="auto"/>
            <w:left w:val="none" w:sz="0" w:space="0" w:color="auto"/>
            <w:bottom w:val="none" w:sz="0" w:space="0" w:color="auto"/>
            <w:right w:val="none" w:sz="0" w:space="0" w:color="auto"/>
          </w:divBdr>
          <w:divsChild>
            <w:div w:id="288248375">
              <w:marLeft w:val="0"/>
              <w:marRight w:val="0"/>
              <w:marTop w:val="0"/>
              <w:marBottom w:val="0"/>
              <w:divBdr>
                <w:top w:val="none" w:sz="0" w:space="0" w:color="auto"/>
                <w:left w:val="none" w:sz="0" w:space="0" w:color="auto"/>
                <w:bottom w:val="none" w:sz="0" w:space="0" w:color="auto"/>
                <w:right w:val="none" w:sz="0" w:space="0" w:color="auto"/>
              </w:divBdr>
              <w:divsChild>
                <w:div w:id="591209562">
                  <w:marLeft w:val="0"/>
                  <w:marRight w:val="0"/>
                  <w:marTop w:val="0"/>
                  <w:marBottom w:val="0"/>
                  <w:divBdr>
                    <w:top w:val="none" w:sz="0" w:space="0" w:color="auto"/>
                    <w:left w:val="none" w:sz="0" w:space="0" w:color="auto"/>
                    <w:bottom w:val="none" w:sz="0" w:space="0" w:color="auto"/>
                    <w:right w:val="none" w:sz="0" w:space="0" w:color="auto"/>
                  </w:divBdr>
                  <w:divsChild>
                    <w:div w:id="1600985871">
                      <w:marLeft w:val="0"/>
                      <w:marRight w:val="0"/>
                      <w:marTop w:val="0"/>
                      <w:marBottom w:val="0"/>
                      <w:divBdr>
                        <w:top w:val="none" w:sz="0" w:space="0" w:color="auto"/>
                        <w:left w:val="none" w:sz="0" w:space="0" w:color="auto"/>
                        <w:bottom w:val="none" w:sz="0" w:space="0" w:color="auto"/>
                        <w:right w:val="none" w:sz="0" w:space="0" w:color="auto"/>
                      </w:divBdr>
                      <w:divsChild>
                        <w:div w:id="1167942939">
                          <w:marLeft w:val="0"/>
                          <w:marRight w:val="0"/>
                          <w:marTop w:val="0"/>
                          <w:marBottom w:val="0"/>
                          <w:divBdr>
                            <w:top w:val="none" w:sz="0" w:space="0" w:color="auto"/>
                            <w:left w:val="none" w:sz="0" w:space="0" w:color="auto"/>
                            <w:bottom w:val="none" w:sz="0" w:space="0" w:color="auto"/>
                            <w:right w:val="none" w:sz="0" w:space="0" w:color="auto"/>
                          </w:divBdr>
                          <w:divsChild>
                            <w:div w:id="1130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899336">
          <w:marLeft w:val="0"/>
          <w:marRight w:val="0"/>
          <w:marTop w:val="0"/>
          <w:marBottom w:val="0"/>
          <w:divBdr>
            <w:top w:val="none" w:sz="0" w:space="0" w:color="auto"/>
            <w:left w:val="none" w:sz="0" w:space="0" w:color="auto"/>
            <w:bottom w:val="none" w:sz="0" w:space="0" w:color="auto"/>
            <w:right w:val="none" w:sz="0" w:space="0" w:color="auto"/>
          </w:divBdr>
        </w:div>
        <w:div w:id="702293580">
          <w:marLeft w:val="0"/>
          <w:marRight w:val="0"/>
          <w:marTop w:val="0"/>
          <w:marBottom w:val="0"/>
          <w:divBdr>
            <w:top w:val="none" w:sz="0" w:space="0" w:color="auto"/>
            <w:left w:val="none" w:sz="0" w:space="0" w:color="auto"/>
            <w:bottom w:val="none" w:sz="0" w:space="0" w:color="auto"/>
            <w:right w:val="none" w:sz="0" w:space="0" w:color="auto"/>
          </w:divBdr>
        </w:div>
        <w:div w:id="702827505">
          <w:marLeft w:val="0"/>
          <w:marRight w:val="0"/>
          <w:marTop w:val="0"/>
          <w:marBottom w:val="0"/>
          <w:divBdr>
            <w:top w:val="none" w:sz="0" w:space="0" w:color="auto"/>
            <w:left w:val="none" w:sz="0" w:space="0" w:color="auto"/>
            <w:bottom w:val="none" w:sz="0" w:space="0" w:color="auto"/>
            <w:right w:val="none" w:sz="0" w:space="0" w:color="auto"/>
          </w:divBdr>
        </w:div>
        <w:div w:id="704140727">
          <w:marLeft w:val="0"/>
          <w:marRight w:val="0"/>
          <w:marTop w:val="0"/>
          <w:marBottom w:val="0"/>
          <w:divBdr>
            <w:top w:val="none" w:sz="0" w:space="0" w:color="auto"/>
            <w:left w:val="none" w:sz="0" w:space="0" w:color="auto"/>
            <w:bottom w:val="none" w:sz="0" w:space="0" w:color="auto"/>
            <w:right w:val="none" w:sz="0" w:space="0" w:color="auto"/>
          </w:divBdr>
        </w:div>
        <w:div w:id="705637200">
          <w:marLeft w:val="0"/>
          <w:marRight w:val="0"/>
          <w:marTop w:val="0"/>
          <w:marBottom w:val="0"/>
          <w:divBdr>
            <w:top w:val="none" w:sz="0" w:space="0" w:color="auto"/>
            <w:left w:val="none" w:sz="0" w:space="0" w:color="auto"/>
            <w:bottom w:val="none" w:sz="0" w:space="0" w:color="auto"/>
            <w:right w:val="none" w:sz="0" w:space="0" w:color="auto"/>
          </w:divBdr>
          <w:divsChild>
            <w:div w:id="1136214383">
              <w:marLeft w:val="0"/>
              <w:marRight w:val="0"/>
              <w:marTop w:val="0"/>
              <w:marBottom w:val="0"/>
              <w:divBdr>
                <w:top w:val="none" w:sz="0" w:space="0" w:color="auto"/>
                <w:left w:val="none" w:sz="0" w:space="0" w:color="auto"/>
                <w:bottom w:val="none" w:sz="0" w:space="0" w:color="auto"/>
                <w:right w:val="none" w:sz="0" w:space="0" w:color="auto"/>
              </w:divBdr>
              <w:divsChild>
                <w:div w:id="1635676740">
                  <w:marLeft w:val="0"/>
                  <w:marRight w:val="0"/>
                  <w:marTop w:val="0"/>
                  <w:marBottom w:val="0"/>
                  <w:divBdr>
                    <w:top w:val="none" w:sz="0" w:space="0" w:color="auto"/>
                    <w:left w:val="none" w:sz="0" w:space="0" w:color="auto"/>
                    <w:bottom w:val="none" w:sz="0" w:space="0" w:color="auto"/>
                    <w:right w:val="none" w:sz="0" w:space="0" w:color="auto"/>
                  </w:divBdr>
                  <w:divsChild>
                    <w:div w:id="1326669012">
                      <w:marLeft w:val="0"/>
                      <w:marRight w:val="0"/>
                      <w:marTop w:val="0"/>
                      <w:marBottom w:val="0"/>
                      <w:divBdr>
                        <w:top w:val="none" w:sz="0" w:space="0" w:color="auto"/>
                        <w:left w:val="none" w:sz="0" w:space="0" w:color="auto"/>
                        <w:bottom w:val="none" w:sz="0" w:space="0" w:color="auto"/>
                        <w:right w:val="none" w:sz="0" w:space="0" w:color="auto"/>
                      </w:divBdr>
                      <w:divsChild>
                        <w:div w:id="898244655">
                          <w:marLeft w:val="0"/>
                          <w:marRight w:val="0"/>
                          <w:marTop w:val="0"/>
                          <w:marBottom w:val="0"/>
                          <w:divBdr>
                            <w:top w:val="none" w:sz="0" w:space="0" w:color="auto"/>
                            <w:left w:val="none" w:sz="0" w:space="0" w:color="auto"/>
                            <w:bottom w:val="none" w:sz="0" w:space="0" w:color="auto"/>
                            <w:right w:val="none" w:sz="0" w:space="0" w:color="auto"/>
                          </w:divBdr>
                          <w:divsChild>
                            <w:div w:id="16000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046544">
              <w:marLeft w:val="0"/>
              <w:marRight w:val="0"/>
              <w:marTop w:val="0"/>
              <w:marBottom w:val="0"/>
              <w:divBdr>
                <w:top w:val="none" w:sz="0" w:space="0" w:color="auto"/>
                <w:left w:val="none" w:sz="0" w:space="0" w:color="auto"/>
                <w:bottom w:val="none" w:sz="0" w:space="0" w:color="auto"/>
                <w:right w:val="none" w:sz="0" w:space="0" w:color="auto"/>
              </w:divBdr>
              <w:divsChild>
                <w:div w:id="1858811319">
                  <w:marLeft w:val="0"/>
                  <w:marRight w:val="0"/>
                  <w:marTop w:val="0"/>
                  <w:marBottom w:val="0"/>
                  <w:divBdr>
                    <w:top w:val="none" w:sz="0" w:space="0" w:color="auto"/>
                    <w:left w:val="none" w:sz="0" w:space="0" w:color="auto"/>
                    <w:bottom w:val="none" w:sz="0" w:space="0" w:color="auto"/>
                    <w:right w:val="none" w:sz="0" w:space="0" w:color="auto"/>
                  </w:divBdr>
                  <w:divsChild>
                    <w:div w:id="124691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220805">
          <w:marLeft w:val="0"/>
          <w:marRight w:val="0"/>
          <w:marTop w:val="0"/>
          <w:marBottom w:val="0"/>
          <w:divBdr>
            <w:top w:val="none" w:sz="0" w:space="0" w:color="auto"/>
            <w:left w:val="none" w:sz="0" w:space="0" w:color="auto"/>
            <w:bottom w:val="none" w:sz="0" w:space="0" w:color="auto"/>
            <w:right w:val="none" w:sz="0" w:space="0" w:color="auto"/>
          </w:divBdr>
        </w:div>
        <w:div w:id="706567931">
          <w:marLeft w:val="0"/>
          <w:marRight w:val="0"/>
          <w:marTop w:val="0"/>
          <w:marBottom w:val="0"/>
          <w:divBdr>
            <w:top w:val="none" w:sz="0" w:space="0" w:color="auto"/>
            <w:left w:val="none" w:sz="0" w:space="0" w:color="auto"/>
            <w:bottom w:val="none" w:sz="0" w:space="0" w:color="auto"/>
            <w:right w:val="none" w:sz="0" w:space="0" w:color="auto"/>
          </w:divBdr>
          <w:divsChild>
            <w:div w:id="625742887">
              <w:marLeft w:val="0"/>
              <w:marRight w:val="0"/>
              <w:marTop w:val="0"/>
              <w:marBottom w:val="0"/>
              <w:divBdr>
                <w:top w:val="none" w:sz="0" w:space="0" w:color="auto"/>
                <w:left w:val="none" w:sz="0" w:space="0" w:color="auto"/>
                <w:bottom w:val="none" w:sz="0" w:space="0" w:color="auto"/>
                <w:right w:val="none" w:sz="0" w:space="0" w:color="auto"/>
              </w:divBdr>
              <w:divsChild>
                <w:div w:id="19297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951315">
          <w:marLeft w:val="0"/>
          <w:marRight w:val="0"/>
          <w:marTop w:val="0"/>
          <w:marBottom w:val="0"/>
          <w:divBdr>
            <w:top w:val="none" w:sz="0" w:space="0" w:color="auto"/>
            <w:left w:val="none" w:sz="0" w:space="0" w:color="auto"/>
            <w:bottom w:val="none" w:sz="0" w:space="0" w:color="auto"/>
            <w:right w:val="none" w:sz="0" w:space="0" w:color="auto"/>
          </w:divBdr>
        </w:div>
        <w:div w:id="707682037">
          <w:marLeft w:val="0"/>
          <w:marRight w:val="0"/>
          <w:marTop w:val="0"/>
          <w:marBottom w:val="0"/>
          <w:divBdr>
            <w:top w:val="none" w:sz="0" w:space="0" w:color="auto"/>
            <w:left w:val="none" w:sz="0" w:space="0" w:color="auto"/>
            <w:bottom w:val="none" w:sz="0" w:space="0" w:color="auto"/>
            <w:right w:val="none" w:sz="0" w:space="0" w:color="auto"/>
          </w:divBdr>
        </w:div>
        <w:div w:id="708065859">
          <w:marLeft w:val="0"/>
          <w:marRight w:val="0"/>
          <w:marTop w:val="0"/>
          <w:marBottom w:val="0"/>
          <w:divBdr>
            <w:top w:val="none" w:sz="0" w:space="0" w:color="auto"/>
            <w:left w:val="none" w:sz="0" w:space="0" w:color="auto"/>
            <w:bottom w:val="none" w:sz="0" w:space="0" w:color="auto"/>
            <w:right w:val="none" w:sz="0" w:space="0" w:color="auto"/>
          </w:divBdr>
          <w:divsChild>
            <w:div w:id="1416317922">
              <w:marLeft w:val="0"/>
              <w:marRight w:val="0"/>
              <w:marTop w:val="0"/>
              <w:marBottom w:val="0"/>
              <w:divBdr>
                <w:top w:val="none" w:sz="0" w:space="0" w:color="auto"/>
                <w:left w:val="none" w:sz="0" w:space="0" w:color="auto"/>
                <w:bottom w:val="none" w:sz="0" w:space="0" w:color="auto"/>
                <w:right w:val="none" w:sz="0" w:space="0" w:color="auto"/>
              </w:divBdr>
            </w:div>
          </w:divsChild>
        </w:div>
        <w:div w:id="709493930">
          <w:marLeft w:val="0"/>
          <w:marRight w:val="0"/>
          <w:marTop w:val="0"/>
          <w:marBottom w:val="0"/>
          <w:divBdr>
            <w:top w:val="none" w:sz="0" w:space="0" w:color="auto"/>
            <w:left w:val="none" w:sz="0" w:space="0" w:color="auto"/>
            <w:bottom w:val="none" w:sz="0" w:space="0" w:color="auto"/>
            <w:right w:val="none" w:sz="0" w:space="0" w:color="auto"/>
          </w:divBdr>
        </w:div>
        <w:div w:id="713115696">
          <w:marLeft w:val="0"/>
          <w:marRight w:val="0"/>
          <w:marTop w:val="0"/>
          <w:marBottom w:val="120"/>
          <w:divBdr>
            <w:top w:val="none" w:sz="0" w:space="0" w:color="auto"/>
            <w:left w:val="none" w:sz="0" w:space="0" w:color="auto"/>
            <w:bottom w:val="none" w:sz="0" w:space="0" w:color="auto"/>
            <w:right w:val="none" w:sz="0" w:space="0" w:color="auto"/>
          </w:divBdr>
        </w:div>
        <w:div w:id="713231614">
          <w:marLeft w:val="0"/>
          <w:marRight w:val="0"/>
          <w:marTop w:val="0"/>
          <w:marBottom w:val="0"/>
          <w:divBdr>
            <w:top w:val="none" w:sz="0" w:space="0" w:color="auto"/>
            <w:left w:val="none" w:sz="0" w:space="0" w:color="auto"/>
            <w:bottom w:val="none" w:sz="0" w:space="0" w:color="auto"/>
            <w:right w:val="none" w:sz="0" w:space="0" w:color="auto"/>
          </w:divBdr>
        </w:div>
        <w:div w:id="713231686">
          <w:marLeft w:val="0"/>
          <w:marRight w:val="0"/>
          <w:marTop w:val="0"/>
          <w:marBottom w:val="0"/>
          <w:divBdr>
            <w:top w:val="none" w:sz="0" w:space="0" w:color="auto"/>
            <w:left w:val="none" w:sz="0" w:space="0" w:color="auto"/>
            <w:bottom w:val="none" w:sz="0" w:space="0" w:color="auto"/>
            <w:right w:val="none" w:sz="0" w:space="0" w:color="auto"/>
          </w:divBdr>
        </w:div>
        <w:div w:id="713967814">
          <w:marLeft w:val="0"/>
          <w:marRight w:val="0"/>
          <w:marTop w:val="0"/>
          <w:marBottom w:val="0"/>
          <w:divBdr>
            <w:top w:val="none" w:sz="0" w:space="0" w:color="auto"/>
            <w:left w:val="none" w:sz="0" w:space="0" w:color="auto"/>
            <w:bottom w:val="none" w:sz="0" w:space="0" w:color="auto"/>
            <w:right w:val="none" w:sz="0" w:space="0" w:color="auto"/>
          </w:divBdr>
          <w:divsChild>
            <w:div w:id="245655437">
              <w:marLeft w:val="0"/>
              <w:marRight w:val="0"/>
              <w:marTop w:val="0"/>
              <w:marBottom w:val="0"/>
              <w:divBdr>
                <w:top w:val="none" w:sz="0" w:space="0" w:color="auto"/>
                <w:left w:val="none" w:sz="0" w:space="0" w:color="auto"/>
                <w:bottom w:val="none" w:sz="0" w:space="0" w:color="auto"/>
                <w:right w:val="none" w:sz="0" w:space="0" w:color="auto"/>
              </w:divBdr>
              <w:divsChild>
                <w:div w:id="129253788">
                  <w:marLeft w:val="0"/>
                  <w:marRight w:val="0"/>
                  <w:marTop w:val="0"/>
                  <w:marBottom w:val="0"/>
                  <w:divBdr>
                    <w:top w:val="none" w:sz="0" w:space="0" w:color="auto"/>
                    <w:left w:val="none" w:sz="0" w:space="0" w:color="auto"/>
                    <w:bottom w:val="none" w:sz="0" w:space="0" w:color="auto"/>
                    <w:right w:val="none" w:sz="0" w:space="0" w:color="auto"/>
                  </w:divBdr>
                  <w:divsChild>
                    <w:div w:id="1447236886">
                      <w:marLeft w:val="0"/>
                      <w:marRight w:val="0"/>
                      <w:marTop w:val="0"/>
                      <w:marBottom w:val="0"/>
                      <w:divBdr>
                        <w:top w:val="none" w:sz="0" w:space="0" w:color="auto"/>
                        <w:left w:val="none" w:sz="0" w:space="0" w:color="auto"/>
                        <w:bottom w:val="none" w:sz="0" w:space="0" w:color="auto"/>
                        <w:right w:val="none" w:sz="0" w:space="0" w:color="auto"/>
                      </w:divBdr>
                      <w:divsChild>
                        <w:div w:id="318072400">
                          <w:marLeft w:val="0"/>
                          <w:marRight w:val="0"/>
                          <w:marTop w:val="0"/>
                          <w:marBottom w:val="0"/>
                          <w:divBdr>
                            <w:top w:val="none" w:sz="0" w:space="0" w:color="auto"/>
                            <w:left w:val="none" w:sz="0" w:space="0" w:color="auto"/>
                            <w:bottom w:val="none" w:sz="0" w:space="0" w:color="auto"/>
                            <w:right w:val="none" w:sz="0" w:space="0" w:color="auto"/>
                          </w:divBdr>
                          <w:divsChild>
                            <w:div w:id="1609577326">
                              <w:marLeft w:val="0"/>
                              <w:marRight w:val="0"/>
                              <w:marTop w:val="0"/>
                              <w:marBottom w:val="0"/>
                              <w:divBdr>
                                <w:top w:val="none" w:sz="0" w:space="0" w:color="auto"/>
                                <w:left w:val="none" w:sz="0" w:space="0" w:color="auto"/>
                                <w:bottom w:val="none" w:sz="0" w:space="0" w:color="auto"/>
                                <w:right w:val="none" w:sz="0" w:space="0" w:color="auto"/>
                              </w:divBdr>
                              <w:divsChild>
                                <w:div w:id="159528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76077">
                          <w:marLeft w:val="0"/>
                          <w:marRight w:val="0"/>
                          <w:marTop w:val="0"/>
                          <w:marBottom w:val="0"/>
                          <w:divBdr>
                            <w:top w:val="none" w:sz="0" w:space="0" w:color="auto"/>
                            <w:left w:val="none" w:sz="0" w:space="0" w:color="auto"/>
                            <w:bottom w:val="none" w:sz="0" w:space="0" w:color="auto"/>
                            <w:right w:val="none" w:sz="0" w:space="0" w:color="auto"/>
                          </w:divBdr>
                        </w:div>
                        <w:div w:id="644042610">
                          <w:marLeft w:val="0"/>
                          <w:marRight w:val="0"/>
                          <w:marTop w:val="0"/>
                          <w:marBottom w:val="0"/>
                          <w:divBdr>
                            <w:top w:val="none" w:sz="0" w:space="0" w:color="auto"/>
                            <w:left w:val="none" w:sz="0" w:space="0" w:color="auto"/>
                            <w:bottom w:val="none" w:sz="0" w:space="0" w:color="auto"/>
                            <w:right w:val="none" w:sz="0" w:space="0" w:color="auto"/>
                          </w:divBdr>
                        </w:div>
                        <w:div w:id="164307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005429">
          <w:marLeft w:val="0"/>
          <w:marRight w:val="0"/>
          <w:marTop w:val="0"/>
          <w:marBottom w:val="0"/>
          <w:divBdr>
            <w:top w:val="none" w:sz="0" w:space="0" w:color="auto"/>
            <w:left w:val="none" w:sz="0" w:space="0" w:color="auto"/>
            <w:bottom w:val="none" w:sz="0" w:space="0" w:color="auto"/>
            <w:right w:val="none" w:sz="0" w:space="0" w:color="auto"/>
          </w:divBdr>
        </w:div>
        <w:div w:id="716046582">
          <w:marLeft w:val="0"/>
          <w:marRight w:val="0"/>
          <w:marTop w:val="0"/>
          <w:marBottom w:val="0"/>
          <w:divBdr>
            <w:top w:val="none" w:sz="0" w:space="0" w:color="auto"/>
            <w:left w:val="none" w:sz="0" w:space="0" w:color="auto"/>
            <w:bottom w:val="none" w:sz="0" w:space="0" w:color="auto"/>
            <w:right w:val="none" w:sz="0" w:space="0" w:color="auto"/>
          </w:divBdr>
        </w:div>
        <w:div w:id="720590710">
          <w:marLeft w:val="0"/>
          <w:marRight w:val="0"/>
          <w:marTop w:val="0"/>
          <w:marBottom w:val="0"/>
          <w:divBdr>
            <w:top w:val="none" w:sz="0" w:space="0" w:color="auto"/>
            <w:left w:val="none" w:sz="0" w:space="0" w:color="auto"/>
            <w:bottom w:val="none" w:sz="0" w:space="0" w:color="auto"/>
            <w:right w:val="none" w:sz="0" w:space="0" w:color="auto"/>
          </w:divBdr>
        </w:div>
        <w:div w:id="720717108">
          <w:marLeft w:val="0"/>
          <w:marRight w:val="0"/>
          <w:marTop w:val="0"/>
          <w:marBottom w:val="0"/>
          <w:divBdr>
            <w:top w:val="none" w:sz="0" w:space="0" w:color="auto"/>
            <w:left w:val="none" w:sz="0" w:space="0" w:color="auto"/>
            <w:bottom w:val="none" w:sz="0" w:space="0" w:color="auto"/>
            <w:right w:val="none" w:sz="0" w:space="0" w:color="auto"/>
          </w:divBdr>
        </w:div>
        <w:div w:id="721171727">
          <w:marLeft w:val="0"/>
          <w:marRight w:val="0"/>
          <w:marTop w:val="0"/>
          <w:marBottom w:val="0"/>
          <w:divBdr>
            <w:top w:val="none" w:sz="0" w:space="0" w:color="auto"/>
            <w:left w:val="none" w:sz="0" w:space="0" w:color="auto"/>
            <w:bottom w:val="none" w:sz="0" w:space="0" w:color="auto"/>
            <w:right w:val="none" w:sz="0" w:space="0" w:color="auto"/>
          </w:divBdr>
          <w:divsChild>
            <w:div w:id="1922173560">
              <w:marLeft w:val="0"/>
              <w:marRight w:val="0"/>
              <w:marTop w:val="0"/>
              <w:marBottom w:val="0"/>
              <w:divBdr>
                <w:top w:val="none" w:sz="0" w:space="0" w:color="auto"/>
                <w:left w:val="none" w:sz="0" w:space="0" w:color="auto"/>
                <w:bottom w:val="none" w:sz="0" w:space="0" w:color="auto"/>
                <w:right w:val="none" w:sz="0" w:space="0" w:color="auto"/>
              </w:divBdr>
              <w:divsChild>
                <w:div w:id="108818206">
                  <w:marLeft w:val="0"/>
                  <w:marRight w:val="0"/>
                  <w:marTop w:val="0"/>
                  <w:marBottom w:val="0"/>
                  <w:divBdr>
                    <w:top w:val="none" w:sz="0" w:space="0" w:color="auto"/>
                    <w:left w:val="none" w:sz="0" w:space="0" w:color="auto"/>
                    <w:bottom w:val="none" w:sz="0" w:space="0" w:color="auto"/>
                    <w:right w:val="none" w:sz="0" w:space="0" w:color="auto"/>
                  </w:divBdr>
                  <w:divsChild>
                    <w:div w:id="95016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516499">
          <w:marLeft w:val="0"/>
          <w:marRight w:val="0"/>
          <w:marTop w:val="0"/>
          <w:marBottom w:val="0"/>
          <w:divBdr>
            <w:top w:val="none" w:sz="0" w:space="0" w:color="auto"/>
            <w:left w:val="none" w:sz="0" w:space="0" w:color="auto"/>
            <w:bottom w:val="none" w:sz="0" w:space="0" w:color="auto"/>
            <w:right w:val="none" w:sz="0" w:space="0" w:color="auto"/>
          </w:divBdr>
          <w:divsChild>
            <w:div w:id="1323045417">
              <w:marLeft w:val="0"/>
              <w:marRight w:val="0"/>
              <w:marTop w:val="0"/>
              <w:marBottom w:val="0"/>
              <w:divBdr>
                <w:top w:val="none" w:sz="0" w:space="0" w:color="auto"/>
                <w:left w:val="none" w:sz="0" w:space="0" w:color="auto"/>
                <w:bottom w:val="none" w:sz="0" w:space="0" w:color="auto"/>
                <w:right w:val="none" w:sz="0" w:space="0" w:color="auto"/>
              </w:divBdr>
              <w:divsChild>
                <w:div w:id="682515634">
                  <w:marLeft w:val="0"/>
                  <w:marRight w:val="0"/>
                  <w:marTop w:val="0"/>
                  <w:marBottom w:val="0"/>
                  <w:divBdr>
                    <w:top w:val="none" w:sz="0" w:space="0" w:color="auto"/>
                    <w:left w:val="none" w:sz="0" w:space="0" w:color="auto"/>
                    <w:bottom w:val="none" w:sz="0" w:space="0" w:color="auto"/>
                    <w:right w:val="none" w:sz="0" w:space="0" w:color="auto"/>
                  </w:divBdr>
                  <w:divsChild>
                    <w:div w:id="783765017">
                      <w:marLeft w:val="0"/>
                      <w:marRight w:val="0"/>
                      <w:marTop w:val="0"/>
                      <w:marBottom w:val="0"/>
                      <w:divBdr>
                        <w:top w:val="none" w:sz="0" w:space="0" w:color="auto"/>
                        <w:left w:val="none" w:sz="0" w:space="0" w:color="auto"/>
                        <w:bottom w:val="none" w:sz="0" w:space="0" w:color="auto"/>
                        <w:right w:val="none" w:sz="0" w:space="0" w:color="auto"/>
                      </w:divBdr>
                      <w:divsChild>
                        <w:div w:id="56518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867421">
          <w:marLeft w:val="0"/>
          <w:marRight w:val="0"/>
          <w:marTop w:val="0"/>
          <w:marBottom w:val="0"/>
          <w:divBdr>
            <w:top w:val="none" w:sz="0" w:space="0" w:color="auto"/>
            <w:left w:val="none" w:sz="0" w:space="0" w:color="auto"/>
            <w:bottom w:val="none" w:sz="0" w:space="0" w:color="auto"/>
            <w:right w:val="none" w:sz="0" w:space="0" w:color="auto"/>
          </w:divBdr>
          <w:divsChild>
            <w:div w:id="190538523">
              <w:marLeft w:val="0"/>
              <w:marRight w:val="0"/>
              <w:marTop w:val="0"/>
              <w:marBottom w:val="0"/>
              <w:divBdr>
                <w:top w:val="none" w:sz="0" w:space="0" w:color="auto"/>
                <w:left w:val="none" w:sz="0" w:space="0" w:color="auto"/>
                <w:bottom w:val="none" w:sz="0" w:space="0" w:color="auto"/>
                <w:right w:val="none" w:sz="0" w:space="0" w:color="auto"/>
              </w:divBdr>
            </w:div>
          </w:divsChild>
        </w:div>
        <w:div w:id="723025168">
          <w:marLeft w:val="0"/>
          <w:marRight w:val="0"/>
          <w:marTop w:val="0"/>
          <w:marBottom w:val="0"/>
          <w:divBdr>
            <w:top w:val="none" w:sz="0" w:space="0" w:color="auto"/>
            <w:left w:val="none" w:sz="0" w:space="0" w:color="auto"/>
            <w:bottom w:val="none" w:sz="0" w:space="0" w:color="auto"/>
            <w:right w:val="none" w:sz="0" w:space="0" w:color="auto"/>
          </w:divBdr>
        </w:div>
        <w:div w:id="723873579">
          <w:marLeft w:val="0"/>
          <w:marRight w:val="0"/>
          <w:marTop w:val="0"/>
          <w:marBottom w:val="0"/>
          <w:divBdr>
            <w:top w:val="none" w:sz="0" w:space="0" w:color="auto"/>
            <w:left w:val="none" w:sz="0" w:space="0" w:color="auto"/>
            <w:bottom w:val="none" w:sz="0" w:space="0" w:color="auto"/>
            <w:right w:val="none" w:sz="0" w:space="0" w:color="auto"/>
          </w:divBdr>
        </w:div>
        <w:div w:id="724304843">
          <w:marLeft w:val="0"/>
          <w:marRight w:val="0"/>
          <w:marTop w:val="0"/>
          <w:marBottom w:val="0"/>
          <w:divBdr>
            <w:top w:val="none" w:sz="0" w:space="0" w:color="auto"/>
            <w:left w:val="none" w:sz="0" w:space="0" w:color="auto"/>
            <w:bottom w:val="none" w:sz="0" w:space="0" w:color="auto"/>
            <w:right w:val="none" w:sz="0" w:space="0" w:color="auto"/>
          </w:divBdr>
        </w:div>
        <w:div w:id="725106872">
          <w:marLeft w:val="0"/>
          <w:marRight w:val="0"/>
          <w:marTop w:val="0"/>
          <w:marBottom w:val="0"/>
          <w:divBdr>
            <w:top w:val="none" w:sz="0" w:space="0" w:color="auto"/>
            <w:left w:val="none" w:sz="0" w:space="0" w:color="auto"/>
            <w:bottom w:val="none" w:sz="0" w:space="0" w:color="auto"/>
            <w:right w:val="none" w:sz="0" w:space="0" w:color="auto"/>
          </w:divBdr>
          <w:divsChild>
            <w:div w:id="803231704">
              <w:marLeft w:val="0"/>
              <w:marRight w:val="0"/>
              <w:marTop w:val="0"/>
              <w:marBottom w:val="0"/>
              <w:divBdr>
                <w:top w:val="none" w:sz="0" w:space="0" w:color="auto"/>
                <w:left w:val="none" w:sz="0" w:space="0" w:color="auto"/>
                <w:bottom w:val="none" w:sz="0" w:space="0" w:color="auto"/>
                <w:right w:val="none" w:sz="0" w:space="0" w:color="auto"/>
              </w:divBdr>
            </w:div>
          </w:divsChild>
        </w:div>
        <w:div w:id="725110633">
          <w:marLeft w:val="0"/>
          <w:marRight w:val="0"/>
          <w:marTop w:val="150"/>
          <w:marBottom w:val="150"/>
          <w:divBdr>
            <w:top w:val="single" w:sz="6" w:space="4" w:color="D7D7D7"/>
            <w:left w:val="none" w:sz="0" w:space="0" w:color="auto"/>
            <w:bottom w:val="single" w:sz="6" w:space="4" w:color="D7D7D7"/>
            <w:right w:val="none" w:sz="0" w:space="0" w:color="auto"/>
          </w:divBdr>
        </w:div>
        <w:div w:id="725377080">
          <w:marLeft w:val="0"/>
          <w:marRight w:val="0"/>
          <w:marTop w:val="0"/>
          <w:marBottom w:val="0"/>
          <w:divBdr>
            <w:top w:val="none" w:sz="0" w:space="0" w:color="auto"/>
            <w:left w:val="none" w:sz="0" w:space="0" w:color="auto"/>
            <w:bottom w:val="none" w:sz="0" w:space="0" w:color="auto"/>
            <w:right w:val="none" w:sz="0" w:space="0" w:color="auto"/>
          </w:divBdr>
        </w:div>
        <w:div w:id="725421300">
          <w:marLeft w:val="0"/>
          <w:marRight w:val="0"/>
          <w:marTop w:val="0"/>
          <w:marBottom w:val="0"/>
          <w:divBdr>
            <w:top w:val="none" w:sz="0" w:space="0" w:color="auto"/>
            <w:left w:val="none" w:sz="0" w:space="0" w:color="auto"/>
            <w:bottom w:val="none" w:sz="0" w:space="0" w:color="auto"/>
            <w:right w:val="none" w:sz="0" w:space="0" w:color="auto"/>
          </w:divBdr>
        </w:div>
        <w:div w:id="726270585">
          <w:marLeft w:val="0"/>
          <w:marRight w:val="0"/>
          <w:marTop w:val="0"/>
          <w:marBottom w:val="0"/>
          <w:divBdr>
            <w:top w:val="none" w:sz="0" w:space="0" w:color="auto"/>
            <w:left w:val="none" w:sz="0" w:space="0" w:color="auto"/>
            <w:bottom w:val="none" w:sz="0" w:space="0" w:color="auto"/>
            <w:right w:val="none" w:sz="0" w:space="0" w:color="auto"/>
          </w:divBdr>
          <w:divsChild>
            <w:div w:id="755979308">
              <w:marLeft w:val="0"/>
              <w:marRight w:val="0"/>
              <w:marTop w:val="0"/>
              <w:marBottom w:val="0"/>
              <w:divBdr>
                <w:top w:val="none" w:sz="0" w:space="0" w:color="auto"/>
                <w:left w:val="none" w:sz="0" w:space="0" w:color="auto"/>
                <w:bottom w:val="none" w:sz="0" w:space="0" w:color="auto"/>
                <w:right w:val="none" w:sz="0" w:space="0" w:color="auto"/>
              </w:divBdr>
              <w:divsChild>
                <w:div w:id="876426615">
                  <w:marLeft w:val="0"/>
                  <w:marRight w:val="0"/>
                  <w:marTop w:val="0"/>
                  <w:marBottom w:val="0"/>
                  <w:divBdr>
                    <w:top w:val="none" w:sz="0" w:space="0" w:color="auto"/>
                    <w:left w:val="none" w:sz="0" w:space="0" w:color="auto"/>
                    <w:bottom w:val="none" w:sz="0" w:space="0" w:color="auto"/>
                    <w:right w:val="none" w:sz="0" w:space="0" w:color="auto"/>
                  </w:divBdr>
                  <w:divsChild>
                    <w:div w:id="1853033224">
                      <w:marLeft w:val="0"/>
                      <w:marRight w:val="0"/>
                      <w:marTop w:val="0"/>
                      <w:marBottom w:val="0"/>
                      <w:divBdr>
                        <w:top w:val="none" w:sz="0" w:space="0" w:color="auto"/>
                        <w:left w:val="none" w:sz="0" w:space="0" w:color="auto"/>
                        <w:bottom w:val="none" w:sz="0" w:space="0" w:color="auto"/>
                        <w:right w:val="none" w:sz="0" w:space="0" w:color="auto"/>
                      </w:divBdr>
                      <w:divsChild>
                        <w:div w:id="2088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919035">
          <w:marLeft w:val="0"/>
          <w:marRight w:val="0"/>
          <w:marTop w:val="0"/>
          <w:marBottom w:val="0"/>
          <w:divBdr>
            <w:top w:val="none" w:sz="0" w:space="0" w:color="auto"/>
            <w:left w:val="none" w:sz="0" w:space="0" w:color="auto"/>
            <w:bottom w:val="none" w:sz="0" w:space="0" w:color="auto"/>
            <w:right w:val="none" w:sz="0" w:space="0" w:color="auto"/>
          </w:divBdr>
        </w:div>
        <w:div w:id="728310476">
          <w:marLeft w:val="0"/>
          <w:marRight w:val="0"/>
          <w:marTop w:val="0"/>
          <w:marBottom w:val="180"/>
          <w:divBdr>
            <w:top w:val="none" w:sz="0" w:space="0" w:color="auto"/>
            <w:left w:val="none" w:sz="0" w:space="0" w:color="auto"/>
            <w:bottom w:val="none" w:sz="0" w:space="0" w:color="auto"/>
            <w:right w:val="none" w:sz="0" w:space="0" w:color="auto"/>
          </w:divBdr>
        </w:div>
        <w:div w:id="728573421">
          <w:marLeft w:val="0"/>
          <w:marRight w:val="0"/>
          <w:marTop w:val="0"/>
          <w:marBottom w:val="0"/>
          <w:divBdr>
            <w:top w:val="none" w:sz="0" w:space="0" w:color="auto"/>
            <w:left w:val="none" w:sz="0" w:space="0" w:color="auto"/>
            <w:bottom w:val="none" w:sz="0" w:space="0" w:color="auto"/>
            <w:right w:val="none" w:sz="0" w:space="0" w:color="auto"/>
          </w:divBdr>
          <w:divsChild>
            <w:div w:id="1299187266">
              <w:marLeft w:val="0"/>
              <w:marRight w:val="0"/>
              <w:marTop w:val="0"/>
              <w:marBottom w:val="0"/>
              <w:divBdr>
                <w:top w:val="none" w:sz="0" w:space="0" w:color="auto"/>
                <w:left w:val="none" w:sz="0" w:space="0" w:color="auto"/>
                <w:bottom w:val="none" w:sz="0" w:space="0" w:color="auto"/>
                <w:right w:val="none" w:sz="0" w:space="0" w:color="auto"/>
              </w:divBdr>
            </w:div>
          </w:divsChild>
        </w:div>
        <w:div w:id="729573698">
          <w:marLeft w:val="0"/>
          <w:marRight w:val="0"/>
          <w:marTop w:val="0"/>
          <w:marBottom w:val="0"/>
          <w:divBdr>
            <w:top w:val="none" w:sz="0" w:space="0" w:color="auto"/>
            <w:left w:val="none" w:sz="0" w:space="0" w:color="auto"/>
            <w:bottom w:val="none" w:sz="0" w:space="0" w:color="auto"/>
            <w:right w:val="none" w:sz="0" w:space="0" w:color="auto"/>
          </w:divBdr>
        </w:div>
        <w:div w:id="730154495">
          <w:marLeft w:val="0"/>
          <w:marRight w:val="0"/>
          <w:marTop w:val="0"/>
          <w:marBottom w:val="0"/>
          <w:divBdr>
            <w:top w:val="none" w:sz="0" w:space="0" w:color="auto"/>
            <w:left w:val="none" w:sz="0" w:space="0" w:color="auto"/>
            <w:bottom w:val="none" w:sz="0" w:space="0" w:color="auto"/>
            <w:right w:val="none" w:sz="0" w:space="0" w:color="auto"/>
          </w:divBdr>
          <w:divsChild>
            <w:div w:id="411438172">
              <w:marLeft w:val="0"/>
              <w:marRight w:val="0"/>
              <w:marTop w:val="0"/>
              <w:marBottom w:val="0"/>
              <w:divBdr>
                <w:top w:val="none" w:sz="0" w:space="0" w:color="auto"/>
                <w:left w:val="none" w:sz="0" w:space="0" w:color="auto"/>
                <w:bottom w:val="none" w:sz="0" w:space="0" w:color="auto"/>
                <w:right w:val="none" w:sz="0" w:space="0" w:color="auto"/>
              </w:divBdr>
            </w:div>
          </w:divsChild>
        </w:div>
        <w:div w:id="731657863">
          <w:marLeft w:val="0"/>
          <w:marRight w:val="0"/>
          <w:marTop w:val="0"/>
          <w:marBottom w:val="0"/>
          <w:divBdr>
            <w:top w:val="none" w:sz="0" w:space="0" w:color="auto"/>
            <w:left w:val="none" w:sz="0" w:space="0" w:color="auto"/>
            <w:bottom w:val="none" w:sz="0" w:space="0" w:color="auto"/>
            <w:right w:val="none" w:sz="0" w:space="0" w:color="auto"/>
          </w:divBdr>
        </w:div>
        <w:div w:id="732772202">
          <w:marLeft w:val="0"/>
          <w:marRight w:val="0"/>
          <w:marTop w:val="0"/>
          <w:marBottom w:val="0"/>
          <w:divBdr>
            <w:top w:val="none" w:sz="0" w:space="0" w:color="auto"/>
            <w:left w:val="none" w:sz="0" w:space="0" w:color="auto"/>
            <w:bottom w:val="none" w:sz="0" w:space="0" w:color="auto"/>
            <w:right w:val="none" w:sz="0" w:space="0" w:color="auto"/>
          </w:divBdr>
          <w:divsChild>
            <w:div w:id="1020858407">
              <w:marLeft w:val="0"/>
              <w:marRight w:val="0"/>
              <w:marTop w:val="0"/>
              <w:marBottom w:val="0"/>
              <w:divBdr>
                <w:top w:val="none" w:sz="0" w:space="0" w:color="auto"/>
                <w:left w:val="none" w:sz="0" w:space="0" w:color="auto"/>
                <w:bottom w:val="none" w:sz="0" w:space="0" w:color="auto"/>
                <w:right w:val="none" w:sz="0" w:space="0" w:color="auto"/>
              </w:divBdr>
              <w:divsChild>
                <w:div w:id="144087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888780">
          <w:marLeft w:val="0"/>
          <w:marRight w:val="0"/>
          <w:marTop w:val="0"/>
          <w:marBottom w:val="0"/>
          <w:divBdr>
            <w:top w:val="none" w:sz="0" w:space="0" w:color="auto"/>
            <w:left w:val="none" w:sz="0" w:space="0" w:color="auto"/>
            <w:bottom w:val="none" w:sz="0" w:space="0" w:color="auto"/>
            <w:right w:val="none" w:sz="0" w:space="0" w:color="auto"/>
          </w:divBdr>
          <w:divsChild>
            <w:div w:id="314333048">
              <w:marLeft w:val="0"/>
              <w:marRight w:val="0"/>
              <w:marTop w:val="0"/>
              <w:marBottom w:val="0"/>
              <w:divBdr>
                <w:top w:val="none" w:sz="0" w:space="0" w:color="auto"/>
                <w:left w:val="none" w:sz="0" w:space="0" w:color="auto"/>
                <w:bottom w:val="none" w:sz="0" w:space="0" w:color="auto"/>
                <w:right w:val="none" w:sz="0" w:space="0" w:color="auto"/>
              </w:divBdr>
            </w:div>
            <w:div w:id="992375433">
              <w:marLeft w:val="0"/>
              <w:marRight w:val="0"/>
              <w:marTop w:val="0"/>
              <w:marBottom w:val="0"/>
              <w:divBdr>
                <w:top w:val="none" w:sz="0" w:space="0" w:color="auto"/>
                <w:left w:val="none" w:sz="0" w:space="0" w:color="auto"/>
                <w:bottom w:val="none" w:sz="0" w:space="0" w:color="auto"/>
                <w:right w:val="none" w:sz="0" w:space="0" w:color="auto"/>
              </w:divBdr>
            </w:div>
            <w:div w:id="1554265789">
              <w:marLeft w:val="0"/>
              <w:marRight w:val="0"/>
              <w:marTop w:val="0"/>
              <w:marBottom w:val="0"/>
              <w:divBdr>
                <w:top w:val="none" w:sz="0" w:space="0" w:color="auto"/>
                <w:left w:val="none" w:sz="0" w:space="0" w:color="auto"/>
                <w:bottom w:val="none" w:sz="0" w:space="0" w:color="auto"/>
                <w:right w:val="none" w:sz="0" w:space="0" w:color="auto"/>
              </w:divBdr>
            </w:div>
          </w:divsChild>
        </w:div>
        <w:div w:id="735591144">
          <w:marLeft w:val="0"/>
          <w:marRight w:val="0"/>
          <w:marTop w:val="0"/>
          <w:marBottom w:val="0"/>
          <w:divBdr>
            <w:top w:val="none" w:sz="0" w:space="0" w:color="auto"/>
            <w:left w:val="none" w:sz="0" w:space="0" w:color="auto"/>
            <w:bottom w:val="none" w:sz="0" w:space="0" w:color="auto"/>
            <w:right w:val="none" w:sz="0" w:space="0" w:color="auto"/>
          </w:divBdr>
          <w:divsChild>
            <w:div w:id="1941138257">
              <w:marLeft w:val="0"/>
              <w:marRight w:val="0"/>
              <w:marTop w:val="0"/>
              <w:marBottom w:val="0"/>
              <w:divBdr>
                <w:top w:val="none" w:sz="0" w:space="0" w:color="auto"/>
                <w:left w:val="none" w:sz="0" w:space="0" w:color="auto"/>
                <w:bottom w:val="single" w:sz="6" w:space="8" w:color="DDDDDD"/>
                <w:right w:val="none" w:sz="0" w:space="0" w:color="auto"/>
              </w:divBdr>
              <w:divsChild>
                <w:div w:id="168377182">
                  <w:marLeft w:val="0"/>
                  <w:marRight w:val="0"/>
                  <w:marTop w:val="0"/>
                  <w:marBottom w:val="0"/>
                  <w:divBdr>
                    <w:top w:val="none" w:sz="0" w:space="0" w:color="auto"/>
                    <w:left w:val="none" w:sz="0" w:space="0" w:color="auto"/>
                    <w:bottom w:val="none" w:sz="0" w:space="0" w:color="auto"/>
                    <w:right w:val="none" w:sz="0" w:space="0" w:color="auto"/>
                  </w:divBdr>
                  <w:divsChild>
                    <w:div w:id="962226717">
                      <w:marLeft w:val="0"/>
                      <w:marRight w:val="0"/>
                      <w:marTop w:val="0"/>
                      <w:marBottom w:val="0"/>
                      <w:divBdr>
                        <w:top w:val="none" w:sz="0" w:space="0" w:color="auto"/>
                        <w:left w:val="none" w:sz="0" w:space="0" w:color="auto"/>
                        <w:bottom w:val="none" w:sz="0" w:space="0" w:color="auto"/>
                        <w:right w:val="none" w:sz="0" w:space="0" w:color="auto"/>
                      </w:divBdr>
                    </w:div>
                  </w:divsChild>
                </w:div>
                <w:div w:id="335117832">
                  <w:marLeft w:val="0"/>
                  <w:marRight w:val="150"/>
                  <w:marTop w:val="45"/>
                  <w:marBottom w:val="75"/>
                  <w:divBdr>
                    <w:top w:val="none" w:sz="0" w:space="0" w:color="auto"/>
                    <w:left w:val="none" w:sz="0" w:space="0" w:color="auto"/>
                    <w:bottom w:val="none" w:sz="0" w:space="0" w:color="auto"/>
                    <w:right w:val="none" w:sz="0" w:space="0" w:color="auto"/>
                  </w:divBdr>
                  <w:divsChild>
                    <w:div w:id="600265050">
                      <w:marLeft w:val="0"/>
                      <w:marRight w:val="0"/>
                      <w:marTop w:val="0"/>
                      <w:marBottom w:val="0"/>
                      <w:divBdr>
                        <w:top w:val="none" w:sz="0" w:space="0" w:color="auto"/>
                        <w:left w:val="none" w:sz="0" w:space="0" w:color="auto"/>
                        <w:bottom w:val="none" w:sz="0" w:space="0" w:color="auto"/>
                        <w:right w:val="none" w:sz="0" w:space="0" w:color="auto"/>
                      </w:divBdr>
                      <w:divsChild>
                        <w:div w:id="117378887">
                          <w:marLeft w:val="0"/>
                          <w:marRight w:val="0"/>
                          <w:marTop w:val="0"/>
                          <w:marBottom w:val="0"/>
                          <w:divBdr>
                            <w:top w:val="none" w:sz="0" w:space="0" w:color="auto"/>
                            <w:left w:val="none" w:sz="0" w:space="0" w:color="auto"/>
                            <w:bottom w:val="none" w:sz="0" w:space="0" w:color="auto"/>
                            <w:right w:val="none" w:sz="0" w:space="0" w:color="auto"/>
                          </w:divBdr>
                          <w:divsChild>
                            <w:div w:id="253907257">
                              <w:marLeft w:val="0"/>
                              <w:marRight w:val="0"/>
                              <w:marTop w:val="0"/>
                              <w:marBottom w:val="0"/>
                              <w:divBdr>
                                <w:top w:val="none" w:sz="0" w:space="0" w:color="auto"/>
                                <w:left w:val="none" w:sz="0" w:space="0" w:color="auto"/>
                                <w:bottom w:val="none" w:sz="0" w:space="0" w:color="auto"/>
                                <w:right w:val="none" w:sz="0" w:space="0" w:color="auto"/>
                              </w:divBdr>
                              <w:divsChild>
                                <w:div w:id="1019888191">
                                  <w:marLeft w:val="0"/>
                                  <w:marRight w:val="0"/>
                                  <w:marTop w:val="0"/>
                                  <w:marBottom w:val="0"/>
                                  <w:divBdr>
                                    <w:top w:val="none" w:sz="0" w:space="0" w:color="auto"/>
                                    <w:left w:val="none" w:sz="0" w:space="0" w:color="auto"/>
                                    <w:bottom w:val="none" w:sz="0" w:space="0" w:color="auto"/>
                                    <w:right w:val="none" w:sz="0" w:space="0" w:color="auto"/>
                                  </w:divBdr>
                                  <w:divsChild>
                                    <w:div w:id="2427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609046">
                  <w:marLeft w:val="0"/>
                  <w:marRight w:val="0"/>
                  <w:marTop w:val="0"/>
                  <w:marBottom w:val="0"/>
                  <w:divBdr>
                    <w:top w:val="none" w:sz="0" w:space="0" w:color="auto"/>
                    <w:left w:val="none" w:sz="0" w:space="0" w:color="auto"/>
                    <w:bottom w:val="none" w:sz="0" w:space="0" w:color="auto"/>
                    <w:right w:val="none" w:sz="0" w:space="0" w:color="auto"/>
                  </w:divBdr>
                  <w:divsChild>
                    <w:div w:id="441072534">
                      <w:marLeft w:val="0"/>
                      <w:marRight w:val="0"/>
                      <w:marTop w:val="0"/>
                      <w:marBottom w:val="0"/>
                      <w:divBdr>
                        <w:top w:val="none" w:sz="0" w:space="0" w:color="auto"/>
                        <w:left w:val="none" w:sz="0" w:space="0" w:color="auto"/>
                        <w:bottom w:val="none" w:sz="0" w:space="0" w:color="auto"/>
                        <w:right w:val="none" w:sz="0" w:space="0" w:color="auto"/>
                      </w:divBdr>
                      <w:divsChild>
                        <w:div w:id="1778255293">
                          <w:marLeft w:val="0"/>
                          <w:marRight w:val="0"/>
                          <w:marTop w:val="0"/>
                          <w:marBottom w:val="0"/>
                          <w:divBdr>
                            <w:top w:val="none" w:sz="0" w:space="0" w:color="auto"/>
                            <w:left w:val="none" w:sz="0" w:space="0" w:color="auto"/>
                            <w:bottom w:val="none" w:sz="0" w:space="0" w:color="auto"/>
                            <w:right w:val="none" w:sz="0" w:space="0" w:color="auto"/>
                          </w:divBdr>
                          <w:divsChild>
                            <w:div w:id="7338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168230">
          <w:marLeft w:val="0"/>
          <w:marRight w:val="0"/>
          <w:marTop w:val="0"/>
          <w:marBottom w:val="0"/>
          <w:divBdr>
            <w:top w:val="none" w:sz="0" w:space="0" w:color="auto"/>
            <w:left w:val="none" w:sz="0" w:space="0" w:color="auto"/>
            <w:bottom w:val="none" w:sz="0" w:space="0" w:color="auto"/>
            <w:right w:val="none" w:sz="0" w:space="0" w:color="auto"/>
          </w:divBdr>
        </w:div>
        <w:div w:id="736828268">
          <w:marLeft w:val="0"/>
          <w:marRight w:val="0"/>
          <w:marTop w:val="0"/>
          <w:marBottom w:val="0"/>
          <w:divBdr>
            <w:top w:val="none" w:sz="0" w:space="0" w:color="auto"/>
            <w:left w:val="none" w:sz="0" w:space="0" w:color="auto"/>
            <w:bottom w:val="none" w:sz="0" w:space="0" w:color="auto"/>
            <w:right w:val="none" w:sz="0" w:space="0" w:color="auto"/>
          </w:divBdr>
          <w:divsChild>
            <w:div w:id="1550411744">
              <w:marLeft w:val="0"/>
              <w:marRight w:val="0"/>
              <w:marTop w:val="0"/>
              <w:marBottom w:val="0"/>
              <w:divBdr>
                <w:top w:val="none" w:sz="0" w:space="0" w:color="auto"/>
                <w:left w:val="none" w:sz="0" w:space="0" w:color="auto"/>
                <w:bottom w:val="none" w:sz="0" w:space="0" w:color="auto"/>
                <w:right w:val="none" w:sz="0" w:space="0" w:color="auto"/>
              </w:divBdr>
            </w:div>
          </w:divsChild>
        </w:div>
        <w:div w:id="737048127">
          <w:marLeft w:val="0"/>
          <w:marRight w:val="0"/>
          <w:marTop w:val="0"/>
          <w:marBottom w:val="0"/>
          <w:divBdr>
            <w:top w:val="none" w:sz="0" w:space="0" w:color="auto"/>
            <w:left w:val="none" w:sz="0" w:space="0" w:color="auto"/>
            <w:bottom w:val="none" w:sz="0" w:space="0" w:color="auto"/>
            <w:right w:val="none" w:sz="0" w:space="0" w:color="auto"/>
          </w:divBdr>
          <w:divsChild>
            <w:div w:id="947354814">
              <w:marLeft w:val="0"/>
              <w:marRight w:val="0"/>
              <w:marTop w:val="0"/>
              <w:marBottom w:val="0"/>
              <w:divBdr>
                <w:top w:val="none" w:sz="0" w:space="0" w:color="auto"/>
                <w:left w:val="none" w:sz="0" w:space="0" w:color="auto"/>
                <w:bottom w:val="none" w:sz="0" w:space="0" w:color="auto"/>
                <w:right w:val="none" w:sz="0" w:space="0" w:color="auto"/>
              </w:divBdr>
              <w:divsChild>
                <w:div w:id="1395205504">
                  <w:marLeft w:val="0"/>
                  <w:marRight w:val="0"/>
                  <w:marTop w:val="0"/>
                  <w:marBottom w:val="0"/>
                  <w:divBdr>
                    <w:top w:val="none" w:sz="0" w:space="0" w:color="auto"/>
                    <w:left w:val="none" w:sz="0" w:space="0" w:color="auto"/>
                    <w:bottom w:val="none" w:sz="0" w:space="0" w:color="auto"/>
                    <w:right w:val="none" w:sz="0" w:space="0" w:color="auto"/>
                  </w:divBdr>
                  <w:divsChild>
                    <w:div w:id="669068763">
                      <w:marLeft w:val="0"/>
                      <w:marRight w:val="0"/>
                      <w:marTop w:val="0"/>
                      <w:marBottom w:val="0"/>
                      <w:divBdr>
                        <w:top w:val="none" w:sz="0" w:space="0" w:color="auto"/>
                        <w:left w:val="none" w:sz="0" w:space="0" w:color="auto"/>
                        <w:bottom w:val="none" w:sz="0" w:space="0" w:color="auto"/>
                        <w:right w:val="none" w:sz="0" w:space="0" w:color="auto"/>
                      </w:divBdr>
                      <w:divsChild>
                        <w:div w:id="542013202">
                          <w:marLeft w:val="0"/>
                          <w:marRight w:val="0"/>
                          <w:marTop w:val="0"/>
                          <w:marBottom w:val="0"/>
                          <w:divBdr>
                            <w:top w:val="none" w:sz="0" w:space="0" w:color="auto"/>
                            <w:left w:val="none" w:sz="0" w:space="0" w:color="auto"/>
                            <w:bottom w:val="none" w:sz="0" w:space="0" w:color="auto"/>
                            <w:right w:val="none" w:sz="0" w:space="0" w:color="auto"/>
                          </w:divBdr>
                          <w:divsChild>
                            <w:div w:id="89315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7360366">
          <w:marLeft w:val="0"/>
          <w:marRight w:val="0"/>
          <w:marTop w:val="0"/>
          <w:marBottom w:val="0"/>
          <w:divBdr>
            <w:top w:val="none" w:sz="0" w:space="0" w:color="auto"/>
            <w:left w:val="none" w:sz="0" w:space="0" w:color="auto"/>
            <w:bottom w:val="none" w:sz="0" w:space="0" w:color="auto"/>
            <w:right w:val="none" w:sz="0" w:space="0" w:color="auto"/>
          </w:divBdr>
        </w:div>
        <w:div w:id="738795869">
          <w:marLeft w:val="0"/>
          <w:marRight w:val="0"/>
          <w:marTop w:val="0"/>
          <w:marBottom w:val="0"/>
          <w:divBdr>
            <w:top w:val="none" w:sz="0" w:space="0" w:color="auto"/>
            <w:left w:val="none" w:sz="0" w:space="0" w:color="auto"/>
            <w:bottom w:val="none" w:sz="0" w:space="0" w:color="auto"/>
            <w:right w:val="none" w:sz="0" w:space="0" w:color="auto"/>
          </w:divBdr>
        </w:div>
        <w:div w:id="738868841">
          <w:marLeft w:val="0"/>
          <w:marRight w:val="0"/>
          <w:marTop w:val="0"/>
          <w:marBottom w:val="120"/>
          <w:divBdr>
            <w:top w:val="none" w:sz="0" w:space="0" w:color="auto"/>
            <w:left w:val="none" w:sz="0" w:space="0" w:color="auto"/>
            <w:bottom w:val="none" w:sz="0" w:space="0" w:color="auto"/>
            <w:right w:val="none" w:sz="0" w:space="0" w:color="auto"/>
          </w:divBdr>
        </w:div>
        <w:div w:id="739786673">
          <w:marLeft w:val="0"/>
          <w:marRight w:val="0"/>
          <w:marTop w:val="0"/>
          <w:marBottom w:val="0"/>
          <w:divBdr>
            <w:top w:val="none" w:sz="0" w:space="0" w:color="auto"/>
            <w:left w:val="none" w:sz="0" w:space="0" w:color="auto"/>
            <w:bottom w:val="none" w:sz="0" w:space="0" w:color="auto"/>
            <w:right w:val="none" w:sz="0" w:space="0" w:color="auto"/>
          </w:divBdr>
          <w:divsChild>
            <w:div w:id="695732756">
              <w:marLeft w:val="0"/>
              <w:marRight w:val="0"/>
              <w:marTop w:val="0"/>
              <w:marBottom w:val="0"/>
              <w:divBdr>
                <w:top w:val="none" w:sz="0" w:space="0" w:color="auto"/>
                <w:left w:val="none" w:sz="0" w:space="0" w:color="auto"/>
                <w:bottom w:val="none" w:sz="0" w:space="0" w:color="auto"/>
                <w:right w:val="none" w:sz="0" w:space="0" w:color="auto"/>
              </w:divBdr>
            </w:div>
            <w:div w:id="782112861">
              <w:marLeft w:val="0"/>
              <w:marRight w:val="0"/>
              <w:marTop w:val="0"/>
              <w:marBottom w:val="0"/>
              <w:divBdr>
                <w:top w:val="none" w:sz="0" w:space="0" w:color="auto"/>
                <w:left w:val="none" w:sz="0" w:space="0" w:color="auto"/>
                <w:bottom w:val="none" w:sz="0" w:space="0" w:color="auto"/>
                <w:right w:val="none" w:sz="0" w:space="0" w:color="auto"/>
              </w:divBdr>
            </w:div>
          </w:divsChild>
        </w:div>
        <w:div w:id="739987348">
          <w:marLeft w:val="0"/>
          <w:marRight w:val="0"/>
          <w:marTop w:val="0"/>
          <w:marBottom w:val="0"/>
          <w:divBdr>
            <w:top w:val="none" w:sz="0" w:space="0" w:color="auto"/>
            <w:left w:val="none" w:sz="0" w:space="0" w:color="auto"/>
            <w:bottom w:val="none" w:sz="0" w:space="0" w:color="auto"/>
            <w:right w:val="none" w:sz="0" w:space="0" w:color="auto"/>
          </w:divBdr>
        </w:div>
        <w:div w:id="740174625">
          <w:marLeft w:val="0"/>
          <w:marRight w:val="0"/>
          <w:marTop w:val="0"/>
          <w:marBottom w:val="0"/>
          <w:divBdr>
            <w:top w:val="none" w:sz="0" w:space="0" w:color="auto"/>
            <w:left w:val="none" w:sz="0" w:space="0" w:color="auto"/>
            <w:bottom w:val="none" w:sz="0" w:space="0" w:color="auto"/>
            <w:right w:val="none" w:sz="0" w:space="0" w:color="auto"/>
          </w:divBdr>
          <w:divsChild>
            <w:div w:id="375397092">
              <w:marLeft w:val="0"/>
              <w:marRight w:val="0"/>
              <w:marTop w:val="0"/>
              <w:marBottom w:val="0"/>
              <w:divBdr>
                <w:top w:val="none" w:sz="0" w:space="0" w:color="auto"/>
                <w:left w:val="none" w:sz="0" w:space="0" w:color="auto"/>
                <w:bottom w:val="none" w:sz="0" w:space="0" w:color="auto"/>
                <w:right w:val="none" w:sz="0" w:space="0" w:color="auto"/>
              </w:divBdr>
              <w:divsChild>
                <w:div w:id="536160700">
                  <w:marLeft w:val="0"/>
                  <w:marRight w:val="0"/>
                  <w:marTop w:val="0"/>
                  <w:marBottom w:val="0"/>
                  <w:divBdr>
                    <w:top w:val="none" w:sz="0" w:space="0" w:color="auto"/>
                    <w:left w:val="none" w:sz="0" w:space="0" w:color="auto"/>
                    <w:bottom w:val="none" w:sz="0" w:space="0" w:color="auto"/>
                    <w:right w:val="none" w:sz="0" w:space="0" w:color="auto"/>
                  </w:divBdr>
                  <w:divsChild>
                    <w:div w:id="179313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447371">
          <w:marLeft w:val="0"/>
          <w:marRight w:val="0"/>
          <w:marTop w:val="0"/>
          <w:marBottom w:val="0"/>
          <w:divBdr>
            <w:top w:val="none" w:sz="0" w:space="0" w:color="auto"/>
            <w:left w:val="none" w:sz="0" w:space="0" w:color="auto"/>
            <w:bottom w:val="none" w:sz="0" w:space="0" w:color="auto"/>
            <w:right w:val="none" w:sz="0" w:space="0" w:color="auto"/>
          </w:divBdr>
          <w:divsChild>
            <w:div w:id="1832790227">
              <w:marLeft w:val="0"/>
              <w:marRight w:val="0"/>
              <w:marTop w:val="0"/>
              <w:marBottom w:val="0"/>
              <w:divBdr>
                <w:top w:val="none" w:sz="0" w:space="0" w:color="auto"/>
                <w:left w:val="none" w:sz="0" w:space="0" w:color="auto"/>
                <w:bottom w:val="none" w:sz="0" w:space="0" w:color="auto"/>
                <w:right w:val="none" w:sz="0" w:space="0" w:color="auto"/>
              </w:divBdr>
              <w:divsChild>
                <w:div w:id="657197283">
                  <w:marLeft w:val="0"/>
                  <w:marRight w:val="0"/>
                  <w:marTop w:val="0"/>
                  <w:marBottom w:val="0"/>
                  <w:divBdr>
                    <w:top w:val="none" w:sz="0" w:space="0" w:color="auto"/>
                    <w:left w:val="none" w:sz="0" w:space="0" w:color="auto"/>
                    <w:bottom w:val="none" w:sz="0" w:space="0" w:color="auto"/>
                    <w:right w:val="none" w:sz="0" w:space="0" w:color="auto"/>
                  </w:divBdr>
                </w:div>
                <w:div w:id="159732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493029">
          <w:marLeft w:val="0"/>
          <w:marRight w:val="0"/>
          <w:marTop w:val="0"/>
          <w:marBottom w:val="0"/>
          <w:divBdr>
            <w:top w:val="none" w:sz="0" w:space="0" w:color="auto"/>
            <w:left w:val="none" w:sz="0" w:space="0" w:color="auto"/>
            <w:bottom w:val="none" w:sz="0" w:space="0" w:color="auto"/>
            <w:right w:val="none" w:sz="0" w:space="0" w:color="auto"/>
          </w:divBdr>
          <w:divsChild>
            <w:div w:id="1051535110">
              <w:marLeft w:val="0"/>
              <w:marRight w:val="0"/>
              <w:marTop w:val="0"/>
              <w:marBottom w:val="0"/>
              <w:divBdr>
                <w:top w:val="none" w:sz="0" w:space="0" w:color="auto"/>
                <w:left w:val="none" w:sz="0" w:space="0" w:color="auto"/>
                <w:bottom w:val="none" w:sz="0" w:space="0" w:color="auto"/>
                <w:right w:val="none" w:sz="0" w:space="0" w:color="auto"/>
              </w:divBdr>
            </w:div>
          </w:divsChild>
        </w:div>
        <w:div w:id="743651522">
          <w:marLeft w:val="0"/>
          <w:marRight w:val="0"/>
          <w:marTop w:val="0"/>
          <w:marBottom w:val="0"/>
          <w:divBdr>
            <w:top w:val="none" w:sz="0" w:space="0" w:color="auto"/>
            <w:left w:val="none" w:sz="0" w:space="0" w:color="auto"/>
            <w:bottom w:val="none" w:sz="0" w:space="0" w:color="auto"/>
            <w:right w:val="none" w:sz="0" w:space="0" w:color="auto"/>
          </w:divBdr>
          <w:divsChild>
            <w:div w:id="979650613">
              <w:marLeft w:val="0"/>
              <w:marRight w:val="0"/>
              <w:marTop w:val="0"/>
              <w:marBottom w:val="0"/>
              <w:divBdr>
                <w:top w:val="none" w:sz="0" w:space="0" w:color="auto"/>
                <w:left w:val="none" w:sz="0" w:space="0" w:color="auto"/>
                <w:bottom w:val="none" w:sz="0" w:space="0" w:color="auto"/>
                <w:right w:val="none" w:sz="0" w:space="0" w:color="auto"/>
              </w:divBdr>
              <w:divsChild>
                <w:div w:id="31145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60846">
          <w:marLeft w:val="0"/>
          <w:marRight w:val="0"/>
          <w:marTop w:val="0"/>
          <w:marBottom w:val="0"/>
          <w:divBdr>
            <w:top w:val="none" w:sz="0" w:space="0" w:color="auto"/>
            <w:left w:val="none" w:sz="0" w:space="0" w:color="auto"/>
            <w:bottom w:val="none" w:sz="0" w:space="0" w:color="auto"/>
            <w:right w:val="none" w:sz="0" w:space="0" w:color="auto"/>
          </w:divBdr>
          <w:divsChild>
            <w:div w:id="928469443">
              <w:marLeft w:val="0"/>
              <w:marRight w:val="0"/>
              <w:marTop w:val="0"/>
              <w:marBottom w:val="0"/>
              <w:divBdr>
                <w:top w:val="none" w:sz="0" w:space="0" w:color="auto"/>
                <w:left w:val="none" w:sz="0" w:space="0" w:color="auto"/>
                <w:bottom w:val="none" w:sz="0" w:space="0" w:color="auto"/>
                <w:right w:val="none" w:sz="0" w:space="0" w:color="auto"/>
              </w:divBdr>
            </w:div>
            <w:div w:id="1215393227">
              <w:marLeft w:val="0"/>
              <w:marRight w:val="0"/>
              <w:marTop w:val="0"/>
              <w:marBottom w:val="0"/>
              <w:divBdr>
                <w:top w:val="none" w:sz="0" w:space="0" w:color="auto"/>
                <w:left w:val="none" w:sz="0" w:space="0" w:color="auto"/>
                <w:bottom w:val="none" w:sz="0" w:space="0" w:color="auto"/>
                <w:right w:val="none" w:sz="0" w:space="0" w:color="auto"/>
              </w:divBdr>
            </w:div>
          </w:divsChild>
        </w:div>
        <w:div w:id="747463936">
          <w:marLeft w:val="0"/>
          <w:marRight w:val="0"/>
          <w:marTop w:val="0"/>
          <w:marBottom w:val="0"/>
          <w:divBdr>
            <w:top w:val="none" w:sz="0" w:space="0" w:color="auto"/>
            <w:left w:val="none" w:sz="0" w:space="0" w:color="auto"/>
            <w:bottom w:val="none" w:sz="0" w:space="0" w:color="auto"/>
            <w:right w:val="none" w:sz="0" w:space="0" w:color="auto"/>
          </w:divBdr>
          <w:divsChild>
            <w:div w:id="16080240">
              <w:marLeft w:val="0"/>
              <w:marRight w:val="0"/>
              <w:marTop w:val="0"/>
              <w:marBottom w:val="0"/>
              <w:divBdr>
                <w:top w:val="none" w:sz="0" w:space="0" w:color="auto"/>
                <w:left w:val="none" w:sz="0" w:space="0" w:color="auto"/>
                <w:bottom w:val="none" w:sz="0" w:space="0" w:color="auto"/>
                <w:right w:val="none" w:sz="0" w:space="0" w:color="auto"/>
              </w:divBdr>
            </w:div>
            <w:div w:id="632642534">
              <w:marLeft w:val="0"/>
              <w:marRight w:val="0"/>
              <w:marTop w:val="0"/>
              <w:marBottom w:val="0"/>
              <w:divBdr>
                <w:top w:val="none" w:sz="0" w:space="0" w:color="auto"/>
                <w:left w:val="none" w:sz="0" w:space="0" w:color="auto"/>
                <w:bottom w:val="none" w:sz="0" w:space="0" w:color="auto"/>
                <w:right w:val="none" w:sz="0" w:space="0" w:color="auto"/>
              </w:divBdr>
            </w:div>
          </w:divsChild>
        </w:div>
        <w:div w:id="747923500">
          <w:marLeft w:val="0"/>
          <w:marRight w:val="0"/>
          <w:marTop w:val="0"/>
          <w:marBottom w:val="0"/>
          <w:divBdr>
            <w:top w:val="none" w:sz="0" w:space="0" w:color="auto"/>
            <w:left w:val="none" w:sz="0" w:space="0" w:color="auto"/>
            <w:bottom w:val="none" w:sz="0" w:space="0" w:color="auto"/>
            <w:right w:val="none" w:sz="0" w:space="0" w:color="auto"/>
          </w:divBdr>
          <w:divsChild>
            <w:div w:id="1377974821">
              <w:marLeft w:val="0"/>
              <w:marRight w:val="0"/>
              <w:marTop w:val="0"/>
              <w:marBottom w:val="0"/>
              <w:divBdr>
                <w:top w:val="none" w:sz="0" w:space="0" w:color="auto"/>
                <w:left w:val="none" w:sz="0" w:space="0" w:color="auto"/>
                <w:bottom w:val="none" w:sz="0" w:space="0" w:color="auto"/>
                <w:right w:val="none" w:sz="0" w:space="0" w:color="auto"/>
              </w:divBdr>
            </w:div>
          </w:divsChild>
        </w:div>
        <w:div w:id="749042723">
          <w:marLeft w:val="0"/>
          <w:marRight w:val="0"/>
          <w:marTop w:val="0"/>
          <w:marBottom w:val="0"/>
          <w:divBdr>
            <w:top w:val="none" w:sz="0" w:space="0" w:color="auto"/>
            <w:left w:val="none" w:sz="0" w:space="0" w:color="auto"/>
            <w:bottom w:val="none" w:sz="0" w:space="0" w:color="auto"/>
            <w:right w:val="none" w:sz="0" w:space="0" w:color="auto"/>
          </w:divBdr>
        </w:div>
        <w:div w:id="749237563">
          <w:marLeft w:val="0"/>
          <w:marRight w:val="0"/>
          <w:marTop w:val="0"/>
          <w:marBottom w:val="0"/>
          <w:divBdr>
            <w:top w:val="none" w:sz="0" w:space="0" w:color="auto"/>
            <w:left w:val="none" w:sz="0" w:space="0" w:color="auto"/>
            <w:bottom w:val="none" w:sz="0" w:space="0" w:color="auto"/>
            <w:right w:val="none" w:sz="0" w:space="0" w:color="auto"/>
          </w:divBdr>
        </w:div>
        <w:div w:id="750082941">
          <w:marLeft w:val="0"/>
          <w:marRight w:val="0"/>
          <w:marTop w:val="150"/>
          <w:marBottom w:val="0"/>
          <w:divBdr>
            <w:top w:val="none" w:sz="0" w:space="0" w:color="auto"/>
            <w:left w:val="none" w:sz="0" w:space="0" w:color="auto"/>
            <w:bottom w:val="none" w:sz="0" w:space="0" w:color="auto"/>
            <w:right w:val="none" w:sz="0" w:space="0" w:color="auto"/>
          </w:divBdr>
        </w:div>
        <w:div w:id="751047044">
          <w:marLeft w:val="0"/>
          <w:marRight w:val="0"/>
          <w:marTop w:val="0"/>
          <w:marBottom w:val="0"/>
          <w:divBdr>
            <w:top w:val="none" w:sz="0" w:space="0" w:color="auto"/>
            <w:left w:val="none" w:sz="0" w:space="0" w:color="auto"/>
            <w:bottom w:val="none" w:sz="0" w:space="0" w:color="auto"/>
            <w:right w:val="none" w:sz="0" w:space="0" w:color="auto"/>
          </w:divBdr>
        </w:div>
        <w:div w:id="751854592">
          <w:marLeft w:val="0"/>
          <w:marRight w:val="0"/>
          <w:marTop w:val="0"/>
          <w:marBottom w:val="0"/>
          <w:divBdr>
            <w:top w:val="none" w:sz="0" w:space="0" w:color="auto"/>
            <w:left w:val="none" w:sz="0" w:space="0" w:color="auto"/>
            <w:bottom w:val="none" w:sz="0" w:space="0" w:color="auto"/>
            <w:right w:val="none" w:sz="0" w:space="0" w:color="auto"/>
          </w:divBdr>
        </w:div>
        <w:div w:id="754207832">
          <w:marLeft w:val="0"/>
          <w:marRight w:val="0"/>
          <w:marTop w:val="0"/>
          <w:marBottom w:val="0"/>
          <w:divBdr>
            <w:top w:val="none" w:sz="0" w:space="0" w:color="auto"/>
            <w:left w:val="none" w:sz="0" w:space="0" w:color="auto"/>
            <w:bottom w:val="none" w:sz="0" w:space="0" w:color="auto"/>
            <w:right w:val="none" w:sz="0" w:space="0" w:color="auto"/>
          </w:divBdr>
          <w:divsChild>
            <w:div w:id="927348491">
              <w:marLeft w:val="0"/>
              <w:marRight w:val="0"/>
              <w:marTop w:val="0"/>
              <w:marBottom w:val="0"/>
              <w:divBdr>
                <w:top w:val="none" w:sz="0" w:space="0" w:color="auto"/>
                <w:left w:val="none" w:sz="0" w:space="0" w:color="auto"/>
                <w:bottom w:val="none" w:sz="0" w:space="0" w:color="auto"/>
                <w:right w:val="none" w:sz="0" w:space="0" w:color="auto"/>
              </w:divBdr>
              <w:divsChild>
                <w:div w:id="1835492257">
                  <w:marLeft w:val="0"/>
                  <w:marRight w:val="0"/>
                  <w:marTop w:val="0"/>
                  <w:marBottom w:val="0"/>
                  <w:divBdr>
                    <w:top w:val="none" w:sz="0" w:space="0" w:color="auto"/>
                    <w:left w:val="none" w:sz="0" w:space="0" w:color="auto"/>
                    <w:bottom w:val="none" w:sz="0" w:space="0" w:color="auto"/>
                    <w:right w:val="none" w:sz="0" w:space="0" w:color="auto"/>
                  </w:divBdr>
                  <w:divsChild>
                    <w:div w:id="162166822">
                      <w:marLeft w:val="0"/>
                      <w:marRight w:val="0"/>
                      <w:marTop w:val="0"/>
                      <w:marBottom w:val="120"/>
                      <w:divBdr>
                        <w:top w:val="none" w:sz="0" w:space="0" w:color="auto"/>
                        <w:left w:val="none" w:sz="0" w:space="0" w:color="auto"/>
                        <w:bottom w:val="none" w:sz="0" w:space="0" w:color="auto"/>
                        <w:right w:val="none" w:sz="0" w:space="0" w:color="auto"/>
                      </w:divBdr>
                      <w:divsChild>
                        <w:div w:id="1196385497">
                          <w:marLeft w:val="0"/>
                          <w:marRight w:val="0"/>
                          <w:marTop w:val="0"/>
                          <w:marBottom w:val="0"/>
                          <w:divBdr>
                            <w:top w:val="none" w:sz="0" w:space="0" w:color="auto"/>
                            <w:left w:val="none" w:sz="0" w:space="0" w:color="auto"/>
                            <w:bottom w:val="none" w:sz="0" w:space="0" w:color="auto"/>
                            <w:right w:val="none" w:sz="0" w:space="0" w:color="auto"/>
                          </w:divBdr>
                          <w:divsChild>
                            <w:div w:id="124409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02032">
                      <w:marLeft w:val="60"/>
                      <w:marRight w:val="0"/>
                      <w:marTop w:val="75"/>
                      <w:marBottom w:val="0"/>
                      <w:divBdr>
                        <w:top w:val="none" w:sz="0" w:space="0" w:color="auto"/>
                        <w:left w:val="none" w:sz="0" w:space="0" w:color="auto"/>
                        <w:bottom w:val="none" w:sz="0" w:space="0" w:color="auto"/>
                        <w:right w:val="none" w:sz="0" w:space="0" w:color="auto"/>
                      </w:divBdr>
                    </w:div>
                    <w:div w:id="1881896580">
                      <w:marLeft w:val="0"/>
                      <w:marRight w:val="0"/>
                      <w:marTop w:val="0"/>
                      <w:marBottom w:val="0"/>
                      <w:divBdr>
                        <w:top w:val="none" w:sz="0" w:space="0" w:color="auto"/>
                        <w:left w:val="none" w:sz="0" w:space="0" w:color="auto"/>
                        <w:bottom w:val="dotted" w:sz="6" w:space="0" w:color="C5C3C3"/>
                        <w:right w:val="none" w:sz="0" w:space="0" w:color="auto"/>
                      </w:divBdr>
                      <w:divsChild>
                        <w:div w:id="1237934781">
                          <w:marLeft w:val="0"/>
                          <w:marRight w:val="0"/>
                          <w:marTop w:val="0"/>
                          <w:marBottom w:val="0"/>
                          <w:divBdr>
                            <w:top w:val="none" w:sz="0" w:space="0" w:color="auto"/>
                            <w:left w:val="none" w:sz="0" w:space="0" w:color="auto"/>
                            <w:bottom w:val="none" w:sz="0" w:space="0" w:color="auto"/>
                            <w:right w:val="none" w:sz="0" w:space="0" w:color="auto"/>
                          </w:divBdr>
                          <w:divsChild>
                            <w:div w:id="1882859081">
                              <w:marLeft w:val="0"/>
                              <w:marRight w:val="0"/>
                              <w:marTop w:val="0"/>
                              <w:marBottom w:val="0"/>
                              <w:divBdr>
                                <w:top w:val="none" w:sz="0" w:space="0" w:color="auto"/>
                                <w:left w:val="none" w:sz="0" w:space="0" w:color="auto"/>
                                <w:bottom w:val="none" w:sz="0" w:space="0" w:color="auto"/>
                                <w:right w:val="none" w:sz="0" w:space="0" w:color="auto"/>
                              </w:divBdr>
                              <w:divsChild>
                                <w:div w:id="54470952">
                                  <w:marLeft w:val="0"/>
                                  <w:marRight w:val="0"/>
                                  <w:marTop w:val="0"/>
                                  <w:marBottom w:val="0"/>
                                  <w:divBdr>
                                    <w:top w:val="none" w:sz="0" w:space="0" w:color="auto"/>
                                    <w:left w:val="none" w:sz="0" w:space="0" w:color="auto"/>
                                    <w:bottom w:val="none" w:sz="0" w:space="0" w:color="auto"/>
                                    <w:right w:val="none" w:sz="0" w:space="0" w:color="auto"/>
                                  </w:divBdr>
                                  <w:divsChild>
                                    <w:div w:id="1143346875">
                                      <w:marLeft w:val="0"/>
                                      <w:marRight w:val="0"/>
                                      <w:marTop w:val="0"/>
                                      <w:marBottom w:val="0"/>
                                      <w:divBdr>
                                        <w:top w:val="none" w:sz="0" w:space="0" w:color="auto"/>
                                        <w:left w:val="none" w:sz="0" w:space="0" w:color="auto"/>
                                        <w:bottom w:val="none" w:sz="0" w:space="0" w:color="auto"/>
                                        <w:right w:val="none" w:sz="0" w:space="0" w:color="auto"/>
                                      </w:divBdr>
                                      <w:divsChild>
                                        <w:div w:id="16762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859662">
                          <w:marLeft w:val="0"/>
                          <w:marRight w:val="0"/>
                          <w:marTop w:val="0"/>
                          <w:marBottom w:val="0"/>
                          <w:divBdr>
                            <w:top w:val="none" w:sz="0" w:space="0" w:color="auto"/>
                            <w:left w:val="none" w:sz="0" w:space="0" w:color="auto"/>
                            <w:bottom w:val="none" w:sz="0" w:space="0" w:color="auto"/>
                            <w:right w:val="none" w:sz="0" w:space="0" w:color="auto"/>
                          </w:divBdr>
                          <w:divsChild>
                            <w:div w:id="1244922249">
                              <w:marLeft w:val="0"/>
                              <w:marRight w:val="0"/>
                              <w:marTop w:val="0"/>
                              <w:marBottom w:val="0"/>
                              <w:divBdr>
                                <w:top w:val="none" w:sz="0" w:space="0" w:color="auto"/>
                                <w:left w:val="none" w:sz="0" w:space="0" w:color="auto"/>
                                <w:bottom w:val="none" w:sz="0" w:space="0" w:color="auto"/>
                                <w:right w:val="none" w:sz="0" w:space="0" w:color="auto"/>
                              </w:divBdr>
                              <w:divsChild>
                                <w:div w:id="2936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788956">
          <w:marLeft w:val="0"/>
          <w:marRight w:val="0"/>
          <w:marTop w:val="0"/>
          <w:marBottom w:val="0"/>
          <w:divBdr>
            <w:top w:val="none" w:sz="0" w:space="0" w:color="auto"/>
            <w:left w:val="none" w:sz="0" w:space="0" w:color="auto"/>
            <w:bottom w:val="none" w:sz="0" w:space="0" w:color="auto"/>
            <w:right w:val="none" w:sz="0" w:space="0" w:color="auto"/>
          </w:divBdr>
        </w:div>
        <w:div w:id="754791064">
          <w:marLeft w:val="0"/>
          <w:marRight w:val="0"/>
          <w:marTop w:val="0"/>
          <w:marBottom w:val="0"/>
          <w:divBdr>
            <w:top w:val="none" w:sz="0" w:space="0" w:color="auto"/>
            <w:left w:val="none" w:sz="0" w:space="0" w:color="auto"/>
            <w:bottom w:val="none" w:sz="0" w:space="0" w:color="auto"/>
            <w:right w:val="none" w:sz="0" w:space="0" w:color="auto"/>
          </w:divBdr>
          <w:divsChild>
            <w:div w:id="1630361284">
              <w:marLeft w:val="0"/>
              <w:marRight w:val="0"/>
              <w:marTop w:val="0"/>
              <w:marBottom w:val="0"/>
              <w:divBdr>
                <w:top w:val="none" w:sz="0" w:space="0" w:color="auto"/>
                <w:left w:val="none" w:sz="0" w:space="0" w:color="auto"/>
                <w:bottom w:val="none" w:sz="0" w:space="0" w:color="auto"/>
                <w:right w:val="none" w:sz="0" w:space="0" w:color="auto"/>
              </w:divBdr>
              <w:divsChild>
                <w:div w:id="150990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80392">
          <w:marLeft w:val="0"/>
          <w:marRight w:val="0"/>
          <w:marTop w:val="0"/>
          <w:marBottom w:val="0"/>
          <w:divBdr>
            <w:top w:val="none" w:sz="0" w:space="0" w:color="auto"/>
            <w:left w:val="none" w:sz="0" w:space="0" w:color="auto"/>
            <w:bottom w:val="none" w:sz="0" w:space="0" w:color="auto"/>
            <w:right w:val="none" w:sz="0" w:space="0" w:color="auto"/>
          </w:divBdr>
          <w:divsChild>
            <w:div w:id="1341006351">
              <w:marLeft w:val="0"/>
              <w:marRight w:val="0"/>
              <w:marTop w:val="0"/>
              <w:marBottom w:val="0"/>
              <w:divBdr>
                <w:top w:val="none" w:sz="0" w:space="0" w:color="auto"/>
                <w:left w:val="none" w:sz="0" w:space="0" w:color="auto"/>
                <w:bottom w:val="none" w:sz="0" w:space="0" w:color="auto"/>
                <w:right w:val="none" w:sz="0" w:space="0" w:color="auto"/>
              </w:divBdr>
            </w:div>
          </w:divsChild>
        </w:div>
        <w:div w:id="756902532">
          <w:marLeft w:val="0"/>
          <w:marRight w:val="0"/>
          <w:marTop w:val="0"/>
          <w:marBottom w:val="0"/>
          <w:divBdr>
            <w:top w:val="none" w:sz="0" w:space="0" w:color="auto"/>
            <w:left w:val="none" w:sz="0" w:space="0" w:color="auto"/>
            <w:bottom w:val="none" w:sz="0" w:space="0" w:color="auto"/>
            <w:right w:val="none" w:sz="0" w:space="0" w:color="auto"/>
          </w:divBdr>
        </w:div>
        <w:div w:id="757679325">
          <w:marLeft w:val="0"/>
          <w:marRight w:val="0"/>
          <w:marTop w:val="0"/>
          <w:marBottom w:val="0"/>
          <w:divBdr>
            <w:top w:val="none" w:sz="0" w:space="0" w:color="auto"/>
            <w:left w:val="none" w:sz="0" w:space="0" w:color="auto"/>
            <w:bottom w:val="none" w:sz="0" w:space="0" w:color="auto"/>
            <w:right w:val="none" w:sz="0" w:space="0" w:color="auto"/>
          </w:divBdr>
          <w:divsChild>
            <w:div w:id="518154628">
              <w:marLeft w:val="0"/>
              <w:marRight w:val="0"/>
              <w:marTop w:val="0"/>
              <w:marBottom w:val="0"/>
              <w:divBdr>
                <w:top w:val="none" w:sz="0" w:space="0" w:color="auto"/>
                <w:left w:val="none" w:sz="0" w:space="0" w:color="auto"/>
                <w:bottom w:val="none" w:sz="0" w:space="0" w:color="auto"/>
                <w:right w:val="none" w:sz="0" w:space="0" w:color="auto"/>
              </w:divBdr>
              <w:divsChild>
                <w:div w:id="1355112555">
                  <w:marLeft w:val="0"/>
                  <w:marRight w:val="0"/>
                  <w:marTop w:val="0"/>
                  <w:marBottom w:val="0"/>
                  <w:divBdr>
                    <w:top w:val="none" w:sz="0" w:space="0" w:color="auto"/>
                    <w:left w:val="none" w:sz="0" w:space="0" w:color="auto"/>
                    <w:bottom w:val="none" w:sz="0" w:space="0" w:color="auto"/>
                    <w:right w:val="none" w:sz="0" w:space="0" w:color="auto"/>
                  </w:divBdr>
                </w:div>
                <w:div w:id="137057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756065">
          <w:marLeft w:val="0"/>
          <w:marRight w:val="0"/>
          <w:marTop w:val="0"/>
          <w:marBottom w:val="0"/>
          <w:divBdr>
            <w:top w:val="none" w:sz="0" w:space="0" w:color="auto"/>
            <w:left w:val="none" w:sz="0" w:space="0" w:color="auto"/>
            <w:bottom w:val="none" w:sz="0" w:space="0" w:color="auto"/>
            <w:right w:val="none" w:sz="0" w:space="0" w:color="auto"/>
          </w:divBdr>
        </w:div>
        <w:div w:id="758722433">
          <w:marLeft w:val="0"/>
          <w:marRight w:val="0"/>
          <w:marTop w:val="0"/>
          <w:marBottom w:val="0"/>
          <w:divBdr>
            <w:top w:val="none" w:sz="0" w:space="0" w:color="auto"/>
            <w:left w:val="none" w:sz="0" w:space="0" w:color="auto"/>
            <w:bottom w:val="none" w:sz="0" w:space="0" w:color="auto"/>
            <w:right w:val="none" w:sz="0" w:space="0" w:color="auto"/>
          </w:divBdr>
          <w:divsChild>
            <w:div w:id="372311211">
              <w:marLeft w:val="0"/>
              <w:marRight w:val="0"/>
              <w:marTop w:val="0"/>
              <w:marBottom w:val="180"/>
              <w:divBdr>
                <w:top w:val="none" w:sz="0" w:space="0" w:color="auto"/>
                <w:left w:val="none" w:sz="0" w:space="0" w:color="auto"/>
                <w:bottom w:val="none" w:sz="0" w:space="0" w:color="auto"/>
                <w:right w:val="none" w:sz="0" w:space="0" w:color="auto"/>
              </w:divBdr>
            </w:div>
            <w:div w:id="662272143">
              <w:marLeft w:val="0"/>
              <w:marRight w:val="0"/>
              <w:marTop w:val="0"/>
              <w:marBottom w:val="180"/>
              <w:divBdr>
                <w:top w:val="none" w:sz="0" w:space="0" w:color="auto"/>
                <w:left w:val="none" w:sz="0" w:space="0" w:color="auto"/>
                <w:bottom w:val="none" w:sz="0" w:space="0" w:color="auto"/>
                <w:right w:val="none" w:sz="0" w:space="0" w:color="auto"/>
              </w:divBdr>
              <w:divsChild>
                <w:div w:id="72095026">
                  <w:marLeft w:val="0"/>
                  <w:marRight w:val="0"/>
                  <w:marTop w:val="45"/>
                  <w:marBottom w:val="0"/>
                  <w:divBdr>
                    <w:top w:val="none" w:sz="0" w:space="0" w:color="auto"/>
                    <w:left w:val="none" w:sz="0" w:space="0" w:color="auto"/>
                    <w:bottom w:val="none" w:sz="0" w:space="0" w:color="auto"/>
                    <w:right w:val="none" w:sz="0" w:space="0" w:color="auto"/>
                  </w:divBdr>
                </w:div>
              </w:divsChild>
            </w:div>
            <w:div w:id="1364557156">
              <w:marLeft w:val="0"/>
              <w:marRight w:val="0"/>
              <w:marTop w:val="0"/>
              <w:marBottom w:val="120"/>
              <w:divBdr>
                <w:top w:val="none" w:sz="0" w:space="0" w:color="auto"/>
                <w:left w:val="none" w:sz="0" w:space="0" w:color="auto"/>
                <w:bottom w:val="none" w:sz="0" w:space="0" w:color="auto"/>
                <w:right w:val="none" w:sz="0" w:space="0" w:color="auto"/>
              </w:divBdr>
              <w:divsChild>
                <w:div w:id="168066728">
                  <w:marLeft w:val="0"/>
                  <w:marRight w:val="0"/>
                  <w:marTop w:val="0"/>
                  <w:marBottom w:val="0"/>
                  <w:divBdr>
                    <w:top w:val="none" w:sz="0" w:space="0" w:color="auto"/>
                    <w:left w:val="none" w:sz="0" w:space="0" w:color="auto"/>
                    <w:bottom w:val="none" w:sz="0" w:space="0" w:color="auto"/>
                    <w:right w:val="none" w:sz="0" w:space="0" w:color="auto"/>
                  </w:divBdr>
                </w:div>
                <w:div w:id="232474333">
                  <w:marLeft w:val="0"/>
                  <w:marRight w:val="0"/>
                  <w:marTop w:val="0"/>
                  <w:marBottom w:val="0"/>
                  <w:divBdr>
                    <w:top w:val="none" w:sz="0" w:space="0" w:color="auto"/>
                    <w:left w:val="none" w:sz="0" w:space="0" w:color="auto"/>
                    <w:bottom w:val="none" w:sz="0" w:space="0" w:color="auto"/>
                    <w:right w:val="none" w:sz="0" w:space="0" w:color="auto"/>
                  </w:divBdr>
                </w:div>
                <w:div w:id="383258807">
                  <w:marLeft w:val="0"/>
                  <w:marRight w:val="0"/>
                  <w:marTop w:val="0"/>
                  <w:marBottom w:val="0"/>
                  <w:divBdr>
                    <w:top w:val="none" w:sz="0" w:space="0" w:color="auto"/>
                    <w:left w:val="none" w:sz="0" w:space="0" w:color="auto"/>
                    <w:bottom w:val="none" w:sz="0" w:space="0" w:color="auto"/>
                    <w:right w:val="none" w:sz="0" w:space="0" w:color="auto"/>
                  </w:divBdr>
                </w:div>
                <w:div w:id="749471731">
                  <w:marLeft w:val="0"/>
                  <w:marRight w:val="0"/>
                  <w:marTop w:val="0"/>
                  <w:marBottom w:val="0"/>
                  <w:divBdr>
                    <w:top w:val="none" w:sz="0" w:space="0" w:color="auto"/>
                    <w:left w:val="none" w:sz="0" w:space="0" w:color="auto"/>
                    <w:bottom w:val="none" w:sz="0" w:space="0" w:color="auto"/>
                    <w:right w:val="none" w:sz="0" w:space="0" w:color="auto"/>
                  </w:divBdr>
                </w:div>
                <w:div w:id="850946369">
                  <w:marLeft w:val="0"/>
                  <w:marRight w:val="0"/>
                  <w:marTop w:val="0"/>
                  <w:marBottom w:val="0"/>
                  <w:divBdr>
                    <w:top w:val="none" w:sz="0" w:space="0" w:color="auto"/>
                    <w:left w:val="none" w:sz="0" w:space="0" w:color="auto"/>
                    <w:bottom w:val="none" w:sz="0" w:space="0" w:color="auto"/>
                    <w:right w:val="none" w:sz="0" w:space="0" w:color="auto"/>
                  </w:divBdr>
                </w:div>
                <w:div w:id="998390461">
                  <w:marLeft w:val="0"/>
                  <w:marRight w:val="0"/>
                  <w:marTop w:val="0"/>
                  <w:marBottom w:val="0"/>
                  <w:divBdr>
                    <w:top w:val="none" w:sz="0" w:space="0" w:color="auto"/>
                    <w:left w:val="none" w:sz="0" w:space="0" w:color="auto"/>
                    <w:bottom w:val="none" w:sz="0" w:space="0" w:color="auto"/>
                    <w:right w:val="none" w:sz="0" w:space="0" w:color="auto"/>
                  </w:divBdr>
                </w:div>
                <w:div w:id="183483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864138">
          <w:marLeft w:val="0"/>
          <w:marRight w:val="0"/>
          <w:marTop w:val="0"/>
          <w:marBottom w:val="0"/>
          <w:divBdr>
            <w:top w:val="none" w:sz="0" w:space="0" w:color="auto"/>
            <w:left w:val="none" w:sz="0" w:space="0" w:color="auto"/>
            <w:bottom w:val="none" w:sz="0" w:space="0" w:color="auto"/>
            <w:right w:val="none" w:sz="0" w:space="0" w:color="auto"/>
          </w:divBdr>
          <w:divsChild>
            <w:div w:id="1738504675">
              <w:marLeft w:val="0"/>
              <w:marRight w:val="0"/>
              <w:marTop w:val="0"/>
              <w:marBottom w:val="0"/>
              <w:divBdr>
                <w:top w:val="none" w:sz="0" w:space="0" w:color="auto"/>
                <w:left w:val="none" w:sz="0" w:space="0" w:color="auto"/>
                <w:bottom w:val="none" w:sz="0" w:space="0" w:color="auto"/>
                <w:right w:val="none" w:sz="0" w:space="0" w:color="auto"/>
              </w:divBdr>
              <w:divsChild>
                <w:div w:id="122039395">
                  <w:marLeft w:val="0"/>
                  <w:marRight w:val="0"/>
                  <w:marTop w:val="0"/>
                  <w:marBottom w:val="0"/>
                  <w:divBdr>
                    <w:top w:val="none" w:sz="0" w:space="0" w:color="auto"/>
                    <w:left w:val="none" w:sz="0" w:space="0" w:color="auto"/>
                    <w:bottom w:val="none" w:sz="0" w:space="0" w:color="auto"/>
                    <w:right w:val="none" w:sz="0" w:space="0" w:color="auto"/>
                  </w:divBdr>
                  <w:divsChild>
                    <w:div w:id="23486581">
                      <w:marLeft w:val="0"/>
                      <w:marRight w:val="0"/>
                      <w:marTop w:val="0"/>
                      <w:marBottom w:val="0"/>
                      <w:divBdr>
                        <w:top w:val="none" w:sz="0" w:space="0" w:color="auto"/>
                        <w:left w:val="none" w:sz="0" w:space="0" w:color="auto"/>
                        <w:bottom w:val="none" w:sz="0" w:space="0" w:color="auto"/>
                        <w:right w:val="none" w:sz="0" w:space="0" w:color="auto"/>
                      </w:divBdr>
                      <w:divsChild>
                        <w:div w:id="185796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108716">
          <w:marLeft w:val="0"/>
          <w:marRight w:val="0"/>
          <w:marTop w:val="0"/>
          <w:marBottom w:val="0"/>
          <w:divBdr>
            <w:top w:val="none" w:sz="0" w:space="0" w:color="auto"/>
            <w:left w:val="none" w:sz="0" w:space="0" w:color="auto"/>
            <w:bottom w:val="none" w:sz="0" w:space="0" w:color="auto"/>
            <w:right w:val="none" w:sz="0" w:space="0" w:color="auto"/>
          </w:divBdr>
        </w:div>
        <w:div w:id="759251278">
          <w:marLeft w:val="0"/>
          <w:marRight w:val="0"/>
          <w:marTop w:val="0"/>
          <w:marBottom w:val="0"/>
          <w:divBdr>
            <w:top w:val="none" w:sz="0" w:space="0" w:color="auto"/>
            <w:left w:val="none" w:sz="0" w:space="0" w:color="auto"/>
            <w:bottom w:val="none" w:sz="0" w:space="0" w:color="auto"/>
            <w:right w:val="none" w:sz="0" w:space="0" w:color="auto"/>
          </w:divBdr>
          <w:divsChild>
            <w:div w:id="539051744">
              <w:marLeft w:val="0"/>
              <w:marRight w:val="0"/>
              <w:marTop w:val="0"/>
              <w:marBottom w:val="0"/>
              <w:divBdr>
                <w:top w:val="none" w:sz="0" w:space="0" w:color="auto"/>
                <w:left w:val="none" w:sz="0" w:space="0" w:color="auto"/>
                <w:bottom w:val="none" w:sz="0" w:space="0" w:color="auto"/>
                <w:right w:val="none" w:sz="0" w:space="0" w:color="auto"/>
              </w:divBdr>
              <w:divsChild>
                <w:div w:id="191870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03243">
          <w:marLeft w:val="0"/>
          <w:marRight w:val="0"/>
          <w:marTop w:val="0"/>
          <w:marBottom w:val="0"/>
          <w:divBdr>
            <w:top w:val="none" w:sz="0" w:space="0" w:color="auto"/>
            <w:left w:val="none" w:sz="0" w:space="0" w:color="auto"/>
            <w:bottom w:val="none" w:sz="0" w:space="0" w:color="auto"/>
            <w:right w:val="none" w:sz="0" w:space="0" w:color="auto"/>
          </w:divBdr>
          <w:divsChild>
            <w:div w:id="81028087">
              <w:marLeft w:val="0"/>
              <w:marRight w:val="0"/>
              <w:marTop w:val="0"/>
              <w:marBottom w:val="0"/>
              <w:divBdr>
                <w:top w:val="none" w:sz="0" w:space="0" w:color="auto"/>
                <w:left w:val="none" w:sz="0" w:space="0" w:color="auto"/>
                <w:bottom w:val="none" w:sz="0" w:space="0" w:color="auto"/>
                <w:right w:val="none" w:sz="0" w:space="0" w:color="auto"/>
              </w:divBdr>
              <w:divsChild>
                <w:div w:id="109631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292029">
          <w:marLeft w:val="0"/>
          <w:marRight w:val="0"/>
          <w:marTop w:val="0"/>
          <w:marBottom w:val="0"/>
          <w:divBdr>
            <w:top w:val="none" w:sz="0" w:space="0" w:color="auto"/>
            <w:left w:val="none" w:sz="0" w:space="0" w:color="auto"/>
            <w:bottom w:val="none" w:sz="0" w:space="0" w:color="auto"/>
            <w:right w:val="none" w:sz="0" w:space="0" w:color="auto"/>
          </w:divBdr>
          <w:divsChild>
            <w:div w:id="691808707">
              <w:marLeft w:val="0"/>
              <w:marRight w:val="0"/>
              <w:marTop w:val="0"/>
              <w:marBottom w:val="0"/>
              <w:divBdr>
                <w:top w:val="none" w:sz="0" w:space="0" w:color="auto"/>
                <w:left w:val="none" w:sz="0" w:space="0" w:color="auto"/>
                <w:bottom w:val="none" w:sz="0" w:space="0" w:color="auto"/>
                <w:right w:val="none" w:sz="0" w:space="0" w:color="auto"/>
              </w:divBdr>
              <w:divsChild>
                <w:div w:id="193181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46748">
          <w:marLeft w:val="0"/>
          <w:marRight w:val="0"/>
          <w:marTop w:val="0"/>
          <w:marBottom w:val="0"/>
          <w:divBdr>
            <w:top w:val="none" w:sz="0" w:space="0" w:color="auto"/>
            <w:left w:val="none" w:sz="0" w:space="0" w:color="auto"/>
            <w:bottom w:val="none" w:sz="0" w:space="0" w:color="auto"/>
            <w:right w:val="none" w:sz="0" w:space="0" w:color="auto"/>
          </w:divBdr>
        </w:div>
        <w:div w:id="764766762">
          <w:marLeft w:val="0"/>
          <w:marRight w:val="0"/>
          <w:marTop w:val="0"/>
          <w:marBottom w:val="0"/>
          <w:divBdr>
            <w:top w:val="none" w:sz="0" w:space="0" w:color="auto"/>
            <w:left w:val="none" w:sz="0" w:space="0" w:color="auto"/>
            <w:bottom w:val="none" w:sz="0" w:space="0" w:color="auto"/>
            <w:right w:val="none" w:sz="0" w:space="0" w:color="auto"/>
          </w:divBdr>
        </w:div>
        <w:div w:id="766733987">
          <w:marLeft w:val="0"/>
          <w:marRight w:val="0"/>
          <w:marTop w:val="0"/>
          <w:marBottom w:val="0"/>
          <w:divBdr>
            <w:top w:val="none" w:sz="0" w:space="0" w:color="auto"/>
            <w:left w:val="none" w:sz="0" w:space="0" w:color="auto"/>
            <w:bottom w:val="none" w:sz="0" w:space="0" w:color="auto"/>
            <w:right w:val="none" w:sz="0" w:space="0" w:color="auto"/>
          </w:divBdr>
        </w:div>
        <w:div w:id="767391708">
          <w:marLeft w:val="0"/>
          <w:marRight w:val="0"/>
          <w:marTop w:val="0"/>
          <w:marBottom w:val="0"/>
          <w:divBdr>
            <w:top w:val="none" w:sz="0" w:space="0" w:color="auto"/>
            <w:left w:val="none" w:sz="0" w:space="0" w:color="auto"/>
            <w:bottom w:val="none" w:sz="0" w:space="0" w:color="auto"/>
            <w:right w:val="none" w:sz="0" w:space="0" w:color="auto"/>
          </w:divBdr>
          <w:divsChild>
            <w:div w:id="321813237">
              <w:marLeft w:val="0"/>
              <w:marRight w:val="0"/>
              <w:marTop w:val="0"/>
              <w:marBottom w:val="0"/>
              <w:divBdr>
                <w:top w:val="none" w:sz="0" w:space="0" w:color="auto"/>
                <w:left w:val="none" w:sz="0" w:space="0" w:color="auto"/>
                <w:bottom w:val="none" w:sz="0" w:space="0" w:color="auto"/>
                <w:right w:val="none" w:sz="0" w:space="0" w:color="auto"/>
              </w:divBdr>
              <w:divsChild>
                <w:div w:id="7387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701007">
          <w:marLeft w:val="0"/>
          <w:marRight w:val="0"/>
          <w:marTop w:val="0"/>
          <w:marBottom w:val="0"/>
          <w:divBdr>
            <w:top w:val="none" w:sz="0" w:space="0" w:color="auto"/>
            <w:left w:val="none" w:sz="0" w:space="0" w:color="auto"/>
            <w:bottom w:val="none" w:sz="0" w:space="0" w:color="auto"/>
            <w:right w:val="none" w:sz="0" w:space="0" w:color="auto"/>
          </w:divBdr>
          <w:divsChild>
            <w:div w:id="1078594061">
              <w:marLeft w:val="0"/>
              <w:marRight w:val="0"/>
              <w:marTop w:val="0"/>
              <w:marBottom w:val="0"/>
              <w:divBdr>
                <w:top w:val="none" w:sz="0" w:space="0" w:color="auto"/>
                <w:left w:val="none" w:sz="0" w:space="0" w:color="auto"/>
                <w:bottom w:val="none" w:sz="0" w:space="0" w:color="auto"/>
                <w:right w:val="none" w:sz="0" w:space="0" w:color="auto"/>
              </w:divBdr>
            </w:div>
          </w:divsChild>
        </w:div>
        <w:div w:id="768934448">
          <w:marLeft w:val="0"/>
          <w:marRight w:val="0"/>
          <w:marTop w:val="0"/>
          <w:marBottom w:val="0"/>
          <w:divBdr>
            <w:top w:val="none" w:sz="0" w:space="0" w:color="auto"/>
            <w:left w:val="none" w:sz="0" w:space="0" w:color="auto"/>
            <w:bottom w:val="none" w:sz="0" w:space="0" w:color="auto"/>
            <w:right w:val="none" w:sz="0" w:space="0" w:color="auto"/>
          </w:divBdr>
        </w:div>
        <w:div w:id="769006127">
          <w:marLeft w:val="0"/>
          <w:marRight w:val="0"/>
          <w:marTop w:val="0"/>
          <w:marBottom w:val="0"/>
          <w:divBdr>
            <w:top w:val="none" w:sz="0" w:space="0" w:color="auto"/>
            <w:left w:val="none" w:sz="0" w:space="0" w:color="auto"/>
            <w:bottom w:val="none" w:sz="0" w:space="0" w:color="auto"/>
            <w:right w:val="none" w:sz="0" w:space="0" w:color="auto"/>
          </w:divBdr>
          <w:divsChild>
            <w:div w:id="205528180">
              <w:marLeft w:val="0"/>
              <w:marRight w:val="0"/>
              <w:marTop w:val="0"/>
              <w:marBottom w:val="120"/>
              <w:divBdr>
                <w:top w:val="none" w:sz="0" w:space="0" w:color="auto"/>
                <w:left w:val="none" w:sz="0" w:space="0" w:color="auto"/>
                <w:bottom w:val="none" w:sz="0" w:space="0" w:color="auto"/>
                <w:right w:val="none" w:sz="0" w:space="0" w:color="auto"/>
              </w:divBdr>
            </w:div>
            <w:div w:id="1245144356">
              <w:marLeft w:val="0"/>
              <w:marRight w:val="0"/>
              <w:marTop w:val="0"/>
              <w:marBottom w:val="180"/>
              <w:divBdr>
                <w:top w:val="none" w:sz="0" w:space="0" w:color="auto"/>
                <w:left w:val="none" w:sz="0" w:space="0" w:color="auto"/>
                <w:bottom w:val="none" w:sz="0" w:space="0" w:color="auto"/>
                <w:right w:val="none" w:sz="0" w:space="0" w:color="auto"/>
              </w:divBdr>
              <w:divsChild>
                <w:div w:id="249394770">
                  <w:marLeft w:val="0"/>
                  <w:marRight w:val="0"/>
                  <w:marTop w:val="45"/>
                  <w:marBottom w:val="0"/>
                  <w:divBdr>
                    <w:top w:val="none" w:sz="0" w:space="0" w:color="auto"/>
                    <w:left w:val="none" w:sz="0" w:space="0" w:color="auto"/>
                    <w:bottom w:val="none" w:sz="0" w:space="0" w:color="auto"/>
                    <w:right w:val="none" w:sz="0" w:space="0" w:color="auto"/>
                  </w:divBdr>
                </w:div>
              </w:divsChild>
            </w:div>
            <w:div w:id="1263147857">
              <w:marLeft w:val="0"/>
              <w:marRight w:val="0"/>
              <w:marTop w:val="0"/>
              <w:marBottom w:val="180"/>
              <w:divBdr>
                <w:top w:val="none" w:sz="0" w:space="0" w:color="auto"/>
                <w:left w:val="none" w:sz="0" w:space="0" w:color="auto"/>
                <w:bottom w:val="none" w:sz="0" w:space="0" w:color="auto"/>
                <w:right w:val="none" w:sz="0" w:space="0" w:color="auto"/>
              </w:divBdr>
            </w:div>
          </w:divsChild>
        </w:div>
        <w:div w:id="769861764">
          <w:marLeft w:val="0"/>
          <w:marRight w:val="0"/>
          <w:marTop w:val="0"/>
          <w:marBottom w:val="0"/>
          <w:divBdr>
            <w:top w:val="none" w:sz="0" w:space="0" w:color="auto"/>
            <w:left w:val="none" w:sz="0" w:space="0" w:color="auto"/>
            <w:bottom w:val="none" w:sz="0" w:space="0" w:color="auto"/>
            <w:right w:val="none" w:sz="0" w:space="0" w:color="auto"/>
          </w:divBdr>
          <w:divsChild>
            <w:div w:id="1045447509">
              <w:marLeft w:val="0"/>
              <w:marRight w:val="0"/>
              <w:marTop w:val="0"/>
              <w:marBottom w:val="0"/>
              <w:divBdr>
                <w:top w:val="none" w:sz="0" w:space="0" w:color="auto"/>
                <w:left w:val="none" w:sz="0" w:space="0" w:color="auto"/>
                <w:bottom w:val="none" w:sz="0" w:space="0" w:color="auto"/>
                <w:right w:val="none" w:sz="0" w:space="0" w:color="auto"/>
              </w:divBdr>
              <w:divsChild>
                <w:div w:id="36905000">
                  <w:marLeft w:val="0"/>
                  <w:marRight w:val="0"/>
                  <w:marTop w:val="0"/>
                  <w:marBottom w:val="0"/>
                  <w:divBdr>
                    <w:top w:val="none" w:sz="0" w:space="0" w:color="auto"/>
                    <w:left w:val="none" w:sz="0" w:space="0" w:color="auto"/>
                    <w:bottom w:val="none" w:sz="0" w:space="0" w:color="auto"/>
                    <w:right w:val="none" w:sz="0" w:space="0" w:color="auto"/>
                  </w:divBdr>
                  <w:divsChild>
                    <w:div w:id="421685959">
                      <w:marLeft w:val="0"/>
                      <w:marRight w:val="0"/>
                      <w:marTop w:val="0"/>
                      <w:marBottom w:val="0"/>
                      <w:divBdr>
                        <w:top w:val="none" w:sz="0" w:space="0" w:color="auto"/>
                        <w:left w:val="none" w:sz="0" w:space="0" w:color="auto"/>
                        <w:bottom w:val="none" w:sz="0" w:space="0" w:color="auto"/>
                        <w:right w:val="none" w:sz="0" w:space="0" w:color="auto"/>
                      </w:divBdr>
                    </w:div>
                    <w:div w:id="133025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852996">
          <w:marLeft w:val="0"/>
          <w:marRight w:val="0"/>
          <w:marTop w:val="0"/>
          <w:marBottom w:val="0"/>
          <w:divBdr>
            <w:top w:val="none" w:sz="0" w:space="0" w:color="auto"/>
            <w:left w:val="none" w:sz="0" w:space="0" w:color="auto"/>
            <w:bottom w:val="none" w:sz="0" w:space="0" w:color="auto"/>
            <w:right w:val="none" w:sz="0" w:space="0" w:color="auto"/>
          </w:divBdr>
          <w:divsChild>
            <w:div w:id="955529969">
              <w:marLeft w:val="0"/>
              <w:marRight w:val="0"/>
              <w:marTop w:val="0"/>
              <w:marBottom w:val="109"/>
              <w:divBdr>
                <w:top w:val="none" w:sz="0" w:space="0" w:color="auto"/>
                <w:left w:val="none" w:sz="0" w:space="0" w:color="auto"/>
                <w:bottom w:val="none" w:sz="0" w:space="0" w:color="auto"/>
                <w:right w:val="none" w:sz="0" w:space="0" w:color="auto"/>
              </w:divBdr>
            </w:div>
            <w:div w:id="1056244867">
              <w:marLeft w:val="0"/>
              <w:marRight w:val="0"/>
              <w:marTop w:val="0"/>
              <w:marBottom w:val="163"/>
              <w:divBdr>
                <w:top w:val="none" w:sz="0" w:space="0" w:color="auto"/>
                <w:left w:val="none" w:sz="0" w:space="0" w:color="auto"/>
                <w:bottom w:val="none" w:sz="0" w:space="0" w:color="auto"/>
                <w:right w:val="none" w:sz="0" w:space="0" w:color="auto"/>
              </w:divBdr>
            </w:div>
            <w:div w:id="1144007978">
              <w:marLeft w:val="0"/>
              <w:marRight w:val="0"/>
              <w:marTop w:val="0"/>
              <w:marBottom w:val="163"/>
              <w:divBdr>
                <w:top w:val="none" w:sz="0" w:space="0" w:color="auto"/>
                <w:left w:val="none" w:sz="0" w:space="0" w:color="auto"/>
                <w:bottom w:val="none" w:sz="0" w:space="0" w:color="auto"/>
                <w:right w:val="none" w:sz="0" w:space="0" w:color="auto"/>
              </w:divBdr>
            </w:div>
          </w:divsChild>
        </w:div>
        <w:div w:id="772164316">
          <w:marLeft w:val="0"/>
          <w:marRight w:val="0"/>
          <w:marTop w:val="0"/>
          <w:marBottom w:val="0"/>
          <w:divBdr>
            <w:top w:val="none" w:sz="0" w:space="0" w:color="auto"/>
            <w:left w:val="none" w:sz="0" w:space="0" w:color="auto"/>
            <w:bottom w:val="none" w:sz="0" w:space="0" w:color="auto"/>
            <w:right w:val="none" w:sz="0" w:space="0" w:color="auto"/>
          </w:divBdr>
          <w:divsChild>
            <w:div w:id="1559244167">
              <w:marLeft w:val="0"/>
              <w:marRight w:val="0"/>
              <w:marTop w:val="0"/>
              <w:marBottom w:val="0"/>
              <w:divBdr>
                <w:top w:val="none" w:sz="0" w:space="0" w:color="auto"/>
                <w:left w:val="none" w:sz="0" w:space="0" w:color="auto"/>
                <w:bottom w:val="none" w:sz="0" w:space="0" w:color="auto"/>
                <w:right w:val="none" w:sz="0" w:space="0" w:color="auto"/>
              </w:divBdr>
            </w:div>
            <w:div w:id="1604411905">
              <w:marLeft w:val="0"/>
              <w:marRight w:val="0"/>
              <w:marTop w:val="0"/>
              <w:marBottom w:val="0"/>
              <w:divBdr>
                <w:top w:val="none" w:sz="0" w:space="0" w:color="auto"/>
                <w:left w:val="none" w:sz="0" w:space="0" w:color="auto"/>
                <w:bottom w:val="none" w:sz="0" w:space="0" w:color="auto"/>
                <w:right w:val="none" w:sz="0" w:space="0" w:color="auto"/>
              </w:divBdr>
              <w:divsChild>
                <w:div w:id="522935662">
                  <w:marLeft w:val="0"/>
                  <w:marRight w:val="0"/>
                  <w:marTop w:val="0"/>
                  <w:marBottom w:val="0"/>
                  <w:divBdr>
                    <w:top w:val="none" w:sz="0" w:space="0" w:color="auto"/>
                    <w:left w:val="none" w:sz="0" w:space="0" w:color="auto"/>
                    <w:bottom w:val="none" w:sz="0" w:space="0" w:color="auto"/>
                    <w:right w:val="none" w:sz="0" w:space="0" w:color="auto"/>
                  </w:divBdr>
                  <w:divsChild>
                    <w:div w:id="1651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363370">
          <w:marLeft w:val="0"/>
          <w:marRight w:val="0"/>
          <w:marTop w:val="0"/>
          <w:marBottom w:val="0"/>
          <w:divBdr>
            <w:top w:val="none" w:sz="0" w:space="0" w:color="auto"/>
            <w:left w:val="none" w:sz="0" w:space="0" w:color="auto"/>
            <w:bottom w:val="none" w:sz="0" w:space="0" w:color="auto"/>
            <w:right w:val="none" w:sz="0" w:space="0" w:color="auto"/>
          </w:divBdr>
          <w:divsChild>
            <w:div w:id="133523705">
              <w:marLeft w:val="0"/>
              <w:marRight w:val="0"/>
              <w:marTop w:val="0"/>
              <w:marBottom w:val="0"/>
              <w:divBdr>
                <w:top w:val="none" w:sz="0" w:space="0" w:color="auto"/>
                <w:left w:val="none" w:sz="0" w:space="0" w:color="auto"/>
                <w:bottom w:val="none" w:sz="0" w:space="0" w:color="auto"/>
                <w:right w:val="none" w:sz="0" w:space="0" w:color="auto"/>
              </w:divBdr>
            </w:div>
            <w:div w:id="890002826">
              <w:marLeft w:val="0"/>
              <w:marRight w:val="0"/>
              <w:marTop w:val="0"/>
              <w:marBottom w:val="0"/>
              <w:divBdr>
                <w:top w:val="none" w:sz="0" w:space="0" w:color="auto"/>
                <w:left w:val="none" w:sz="0" w:space="0" w:color="auto"/>
                <w:bottom w:val="none" w:sz="0" w:space="0" w:color="auto"/>
                <w:right w:val="none" w:sz="0" w:space="0" w:color="auto"/>
              </w:divBdr>
            </w:div>
          </w:divsChild>
        </w:div>
        <w:div w:id="773355545">
          <w:marLeft w:val="0"/>
          <w:marRight w:val="0"/>
          <w:marTop w:val="0"/>
          <w:marBottom w:val="0"/>
          <w:divBdr>
            <w:top w:val="none" w:sz="0" w:space="0" w:color="auto"/>
            <w:left w:val="none" w:sz="0" w:space="0" w:color="auto"/>
            <w:bottom w:val="none" w:sz="0" w:space="0" w:color="auto"/>
            <w:right w:val="none" w:sz="0" w:space="0" w:color="auto"/>
          </w:divBdr>
          <w:divsChild>
            <w:div w:id="1356276126">
              <w:marLeft w:val="0"/>
              <w:marRight w:val="0"/>
              <w:marTop w:val="0"/>
              <w:marBottom w:val="0"/>
              <w:divBdr>
                <w:top w:val="none" w:sz="0" w:space="0" w:color="auto"/>
                <w:left w:val="none" w:sz="0" w:space="0" w:color="auto"/>
                <w:bottom w:val="none" w:sz="0" w:space="0" w:color="auto"/>
                <w:right w:val="none" w:sz="0" w:space="0" w:color="auto"/>
              </w:divBdr>
              <w:divsChild>
                <w:div w:id="252394489">
                  <w:marLeft w:val="0"/>
                  <w:marRight w:val="0"/>
                  <w:marTop w:val="0"/>
                  <w:marBottom w:val="0"/>
                  <w:divBdr>
                    <w:top w:val="none" w:sz="0" w:space="0" w:color="auto"/>
                    <w:left w:val="none" w:sz="0" w:space="0" w:color="auto"/>
                    <w:bottom w:val="none" w:sz="0" w:space="0" w:color="auto"/>
                    <w:right w:val="none" w:sz="0" w:space="0" w:color="auto"/>
                  </w:divBdr>
                  <w:divsChild>
                    <w:div w:id="2837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789764">
          <w:marLeft w:val="0"/>
          <w:marRight w:val="0"/>
          <w:marTop w:val="0"/>
          <w:marBottom w:val="0"/>
          <w:divBdr>
            <w:top w:val="none" w:sz="0" w:space="0" w:color="auto"/>
            <w:left w:val="none" w:sz="0" w:space="0" w:color="auto"/>
            <w:bottom w:val="none" w:sz="0" w:space="0" w:color="auto"/>
            <w:right w:val="none" w:sz="0" w:space="0" w:color="auto"/>
          </w:divBdr>
          <w:divsChild>
            <w:div w:id="1725450113">
              <w:marLeft w:val="0"/>
              <w:marRight w:val="0"/>
              <w:marTop w:val="0"/>
              <w:marBottom w:val="0"/>
              <w:divBdr>
                <w:top w:val="none" w:sz="0" w:space="0" w:color="auto"/>
                <w:left w:val="none" w:sz="0" w:space="0" w:color="auto"/>
                <w:bottom w:val="none" w:sz="0" w:space="0" w:color="auto"/>
                <w:right w:val="none" w:sz="0" w:space="0" w:color="auto"/>
              </w:divBdr>
              <w:divsChild>
                <w:div w:id="273831367">
                  <w:marLeft w:val="0"/>
                  <w:marRight w:val="0"/>
                  <w:marTop w:val="0"/>
                  <w:marBottom w:val="0"/>
                  <w:divBdr>
                    <w:top w:val="none" w:sz="0" w:space="0" w:color="auto"/>
                    <w:left w:val="none" w:sz="0" w:space="0" w:color="auto"/>
                    <w:bottom w:val="none" w:sz="0" w:space="0" w:color="auto"/>
                    <w:right w:val="none" w:sz="0" w:space="0" w:color="auto"/>
                  </w:divBdr>
                  <w:divsChild>
                    <w:div w:id="766270080">
                      <w:marLeft w:val="0"/>
                      <w:marRight w:val="0"/>
                      <w:marTop w:val="0"/>
                      <w:marBottom w:val="0"/>
                      <w:divBdr>
                        <w:top w:val="none" w:sz="0" w:space="0" w:color="auto"/>
                        <w:left w:val="none" w:sz="0" w:space="0" w:color="auto"/>
                        <w:bottom w:val="none" w:sz="0" w:space="0" w:color="auto"/>
                        <w:right w:val="none" w:sz="0" w:space="0" w:color="auto"/>
                      </w:divBdr>
                      <w:divsChild>
                        <w:div w:id="15547344">
                          <w:marLeft w:val="0"/>
                          <w:marRight w:val="0"/>
                          <w:marTop w:val="0"/>
                          <w:marBottom w:val="0"/>
                          <w:divBdr>
                            <w:top w:val="none" w:sz="0" w:space="0" w:color="auto"/>
                            <w:left w:val="none" w:sz="0" w:space="0" w:color="auto"/>
                            <w:bottom w:val="none" w:sz="0" w:space="0" w:color="auto"/>
                            <w:right w:val="none" w:sz="0" w:space="0" w:color="auto"/>
                          </w:divBdr>
                        </w:div>
                        <w:div w:id="115718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057320">
          <w:marLeft w:val="0"/>
          <w:marRight w:val="0"/>
          <w:marTop w:val="150"/>
          <w:marBottom w:val="150"/>
          <w:divBdr>
            <w:top w:val="single" w:sz="6" w:space="4" w:color="D7D7D7"/>
            <w:left w:val="none" w:sz="0" w:space="0" w:color="auto"/>
            <w:bottom w:val="single" w:sz="6" w:space="4" w:color="D7D7D7"/>
            <w:right w:val="none" w:sz="0" w:space="0" w:color="auto"/>
          </w:divBdr>
        </w:div>
        <w:div w:id="774717096">
          <w:marLeft w:val="0"/>
          <w:marRight w:val="0"/>
          <w:marTop w:val="0"/>
          <w:marBottom w:val="0"/>
          <w:divBdr>
            <w:top w:val="none" w:sz="0" w:space="0" w:color="auto"/>
            <w:left w:val="none" w:sz="0" w:space="0" w:color="auto"/>
            <w:bottom w:val="none" w:sz="0" w:space="0" w:color="auto"/>
            <w:right w:val="none" w:sz="0" w:space="0" w:color="auto"/>
          </w:divBdr>
        </w:div>
        <w:div w:id="774860815">
          <w:marLeft w:val="0"/>
          <w:marRight w:val="0"/>
          <w:marTop w:val="0"/>
          <w:marBottom w:val="0"/>
          <w:divBdr>
            <w:top w:val="none" w:sz="0" w:space="0" w:color="auto"/>
            <w:left w:val="none" w:sz="0" w:space="0" w:color="auto"/>
            <w:bottom w:val="none" w:sz="0" w:space="0" w:color="auto"/>
            <w:right w:val="none" w:sz="0" w:space="0" w:color="auto"/>
          </w:divBdr>
          <w:divsChild>
            <w:div w:id="7604442">
              <w:marLeft w:val="0"/>
              <w:marRight w:val="0"/>
              <w:marTop w:val="0"/>
              <w:marBottom w:val="0"/>
              <w:divBdr>
                <w:top w:val="none" w:sz="0" w:space="0" w:color="auto"/>
                <w:left w:val="none" w:sz="0" w:space="0" w:color="auto"/>
                <w:bottom w:val="none" w:sz="0" w:space="0" w:color="auto"/>
                <w:right w:val="none" w:sz="0" w:space="0" w:color="auto"/>
              </w:divBdr>
              <w:divsChild>
                <w:div w:id="158113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254731">
          <w:marLeft w:val="0"/>
          <w:marRight w:val="0"/>
          <w:marTop w:val="0"/>
          <w:marBottom w:val="0"/>
          <w:divBdr>
            <w:top w:val="none" w:sz="0" w:space="0" w:color="auto"/>
            <w:left w:val="none" w:sz="0" w:space="0" w:color="auto"/>
            <w:bottom w:val="none" w:sz="0" w:space="0" w:color="auto"/>
            <w:right w:val="none" w:sz="0" w:space="0" w:color="auto"/>
          </w:divBdr>
          <w:divsChild>
            <w:div w:id="928268008">
              <w:marLeft w:val="0"/>
              <w:marRight w:val="0"/>
              <w:marTop w:val="0"/>
              <w:marBottom w:val="75"/>
              <w:divBdr>
                <w:top w:val="none" w:sz="0" w:space="0" w:color="auto"/>
                <w:left w:val="none" w:sz="0" w:space="0" w:color="auto"/>
                <w:bottom w:val="none" w:sz="0" w:space="0" w:color="auto"/>
                <w:right w:val="none" w:sz="0" w:space="0" w:color="auto"/>
              </w:divBdr>
            </w:div>
            <w:div w:id="1022827566">
              <w:marLeft w:val="0"/>
              <w:marRight w:val="0"/>
              <w:marTop w:val="0"/>
              <w:marBottom w:val="75"/>
              <w:divBdr>
                <w:top w:val="none" w:sz="0" w:space="0" w:color="auto"/>
                <w:left w:val="none" w:sz="0" w:space="0" w:color="auto"/>
                <w:bottom w:val="none" w:sz="0" w:space="0" w:color="auto"/>
                <w:right w:val="none" w:sz="0" w:space="0" w:color="auto"/>
              </w:divBdr>
            </w:div>
          </w:divsChild>
        </w:div>
        <w:div w:id="775951778">
          <w:marLeft w:val="0"/>
          <w:marRight w:val="0"/>
          <w:marTop w:val="0"/>
          <w:marBottom w:val="0"/>
          <w:divBdr>
            <w:top w:val="none" w:sz="0" w:space="0" w:color="auto"/>
            <w:left w:val="none" w:sz="0" w:space="0" w:color="auto"/>
            <w:bottom w:val="none" w:sz="0" w:space="0" w:color="auto"/>
            <w:right w:val="none" w:sz="0" w:space="0" w:color="auto"/>
          </w:divBdr>
        </w:div>
        <w:div w:id="776216591">
          <w:marLeft w:val="0"/>
          <w:marRight w:val="0"/>
          <w:marTop w:val="0"/>
          <w:marBottom w:val="0"/>
          <w:divBdr>
            <w:top w:val="none" w:sz="0" w:space="0" w:color="auto"/>
            <w:left w:val="none" w:sz="0" w:space="0" w:color="auto"/>
            <w:bottom w:val="none" w:sz="0" w:space="0" w:color="auto"/>
            <w:right w:val="none" w:sz="0" w:space="0" w:color="auto"/>
          </w:divBdr>
          <w:divsChild>
            <w:div w:id="766459432">
              <w:marLeft w:val="0"/>
              <w:marRight w:val="0"/>
              <w:marTop w:val="15"/>
              <w:marBottom w:val="0"/>
              <w:divBdr>
                <w:top w:val="none" w:sz="0" w:space="0" w:color="auto"/>
                <w:left w:val="none" w:sz="0" w:space="0" w:color="auto"/>
                <w:bottom w:val="none" w:sz="0" w:space="0" w:color="auto"/>
                <w:right w:val="none" w:sz="0" w:space="0" w:color="auto"/>
              </w:divBdr>
              <w:divsChild>
                <w:div w:id="499857920">
                  <w:marLeft w:val="0"/>
                  <w:marRight w:val="0"/>
                  <w:marTop w:val="0"/>
                  <w:marBottom w:val="0"/>
                  <w:divBdr>
                    <w:top w:val="none" w:sz="0" w:space="0" w:color="auto"/>
                    <w:left w:val="none" w:sz="0" w:space="0" w:color="auto"/>
                    <w:bottom w:val="none" w:sz="0" w:space="0" w:color="auto"/>
                    <w:right w:val="none" w:sz="0" w:space="0" w:color="auto"/>
                  </w:divBdr>
                  <w:divsChild>
                    <w:div w:id="924151359">
                      <w:marLeft w:val="0"/>
                      <w:marRight w:val="0"/>
                      <w:marTop w:val="0"/>
                      <w:marBottom w:val="180"/>
                      <w:divBdr>
                        <w:top w:val="none" w:sz="0" w:space="0" w:color="auto"/>
                        <w:left w:val="none" w:sz="0" w:space="0" w:color="auto"/>
                        <w:bottom w:val="none" w:sz="0" w:space="0" w:color="auto"/>
                        <w:right w:val="none" w:sz="0" w:space="0" w:color="auto"/>
                      </w:divBdr>
                    </w:div>
                    <w:div w:id="966007509">
                      <w:marLeft w:val="0"/>
                      <w:marRight w:val="0"/>
                      <w:marTop w:val="0"/>
                      <w:marBottom w:val="180"/>
                      <w:divBdr>
                        <w:top w:val="none" w:sz="0" w:space="0" w:color="auto"/>
                        <w:left w:val="none" w:sz="0" w:space="0" w:color="auto"/>
                        <w:bottom w:val="none" w:sz="0" w:space="0" w:color="auto"/>
                        <w:right w:val="none" w:sz="0" w:space="0" w:color="auto"/>
                      </w:divBdr>
                    </w:div>
                    <w:div w:id="1753156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776370221">
          <w:marLeft w:val="0"/>
          <w:marRight w:val="0"/>
          <w:marTop w:val="0"/>
          <w:marBottom w:val="0"/>
          <w:divBdr>
            <w:top w:val="none" w:sz="0" w:space="0" w:color="auto"/>
            <w:left w:val="none" w:sz="0" w:space="0" w:color="auto"/>
            <w:bottom w:val="none" w:sz="0" w:space="0" w:color="auto"/>
            <w:right w:val="none" w:sz="0" w:space="0" w:color="auto"/>
          </w:divBdr>
        </w:div>
        <w:div w:id="776756457">
          <w:marLeft w:val="0"/>
          <w:marRight w:val="0"/>
          <w:marTop w:val="0"/>
          <w:marBottom w:val="0"/>
          <w:divBdr>
            <w:top w:val="none" w:sz="0" w:space="0" w:color="auto"/>
            <w:left w:val="none" w:sz="0" w:space="0" w:color="auto"/>
            <w:bottom w:val="single" w:sz="6" w:space="8" w:color="DDDDDD"/>
            <w:right w:val="none" w:sz="0" w:space="0" w:color="auto"/>
          </w:divBdr>
          <w:divsChild>
            <w:div w:id="20281600">
              <w:marLeft w:val="0"/>
              <w:marRight w:val="150"/>
              <w:marTop w:val="45"/>
              <w:marBottom w:val="75"/>
              <w:divBdr>
                <w:top w:val="none" w:sz="0" w:space="0" w:color="auto"/>
                <w:left w:val="none" w:sz="0" w:space="0" w:color="auto"/>
                <w:bottom w:val="none" w:sz="0" w:space="0" w:color="auto"/>
                <w:right w:val="none" w:sz="0" w:space="0" w:color="auto"/>
              </w:divBdr>
              <w:divsChild>
                <w:div w:id="474182150">
                  <w:marLeft w:val="0"/>
                  <w:marRight w:val="0"/>
                  <w:marTop w:val="0"/>
                  <w:marBottom w:val="0"/>
                  <w:divBdr>
                    <w:top w:val="none" w:sz="0" w:space="0" w:color="auto"/>
                    <w:left w:val="none" w:sz="0" w:space="0" w:color="auto"/>
                    <w:bottom w:val="none" w:sz="0" w:space="0" w:color="auto"/>
                    <w:right w:val="none" w:sz="0" w:space="0" w:color="auto"/>
                  </w:divBdr>
                  <w:divsChild>
                    <w:div w:id="1429930935">
                      <w:marLeft w:val="0"/>
                      <w:marRight w:val="0"/>
                      <w:marTop w:val="0"/>
                      <w:marBottom w:val="0"/>
                      <w:divBdr>
                        <w:top w:val="none" w:sz="0" w:space="0" w:color="auto"/>
                        <w:left w:val="none" w:sz="0" w:space="0" w:color="auto"/>
                        <w:bottom w:val="none" w:sz="0" w:space="0" w:color="auto"/>
                        <w:right w:val="none" w:sz="0" w:space="0" w:color="auto"/>
                      </w:divBdr>
                      <w:divsChild>
                        <w:div w:id="1332370734">
                          <w:marLeft w:val="0"/>
                          <w:marRight w:val="0"/>
                          <w:marTop w:val="0"/>
                          <w:marBottom w:val="0"/>
                          <w:divBdr>
                            <w:top w:val="none" w:sz="0" w:space="0" w:color="auto"/>
                            <w:left w:val="none" w:sz="0" w:space="0" w:color="auto"/>
                            <w:bottom w:val="none" w:sz="0" w:space="0" w:color="auto"/>
                            <w:right w:val="none" w:sz="0" w:space="0" w:color="auto"/>
                          </w:divBdr>
                          <w:divsChild>
                            <w:div w:id="1683627709">
                              <w:marLeft w:val="0"/>
                              <w:marRight w:val="0"/>
                              <w:marTop w:val="0"/>
                              <w:marBottom w:val="0"/>
                              <w:divBdr>
                                <w:top w:val="none" w:sz="0" w:space="0" w:color="auto"/>
                                <w:left w:val="none" w:sz="0" w:space="0" w:color="auto"/>
                                <w:bottom w:val="none" w:sz="0" w:space="0" w:color="auto"/>
                                <w:right w:val="none" w:sz="0" w:space="0" w:color="auto"/>
                              </w:divBdr>
                              <w:divsChild>
                                <w:div w:id="9086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501316">
              <w:marLeft w:val="0"/>
              <w:marRight w:val="0"/>
              <w:marTop w:val="0"/>
              <w:marBottom w:val="0"/>
              <w:divBdr>
                <w:top w:val="none" w:sz="0" w:space="0" w:color="auto"/>
                <w:left w:val="none" w:sz="0" w:space="0" w:color="auto"/>
                <w:bottom w:val="none" w:sz="0" w:space="0" w:color="auto"/>
                <w:right w:val="none" w:sz="0" w:space="0" w:color="auto"/>
              </w:divBdr>
              <w:divsChild>
                <w:div w:id="73017213">
                  <w:marLeft w:val="0"/>
                  <w:marRight w:val="0"/>
                  <w:marTop w:val="0"/>
                  <w:marBottom w:val="0"/>
                  <w:divBdr>
                    <w:top w:val="none" w:sz="0" w:space="0" w:color="auto"/>
                    <w:left w:val="none" w:sz="0" w:space="0" w:color="auto"/>
                    <w:bottom w:val="none" w:sz="0" w:space="0" w:color="auto"/>
                    <w:right w:val="none" w:sz="0" w:space="0" w:color="auto"/>
                  </w:divBdr>
                  <w:divsChild>
                    <w:div w:id="1368221076">
                      <w:marLeft w:val="0"/>
                      <w:marRight w:val="0"/>
                      <w:marTop w:val="0"/>
                      <w:marBottom w:val="0"/>
                      <w:divBdr>
                        <w:top w:val="none" w:sz="0" w:space="0" w:color="auto"/>
                        <w:left w:val="none" w:sz="0" w:space="0" w:color="auto"/>
                        <w:bottom w:val="none" w:sz="0" w:space="0" w:color="auto"/>
                        <w:right w:val="none" w:sz="0" w:space="0" w:color="auto"/>
                      </w:divBdr>
                      <w:divsChild>
                        <w:div w:id="12502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35453">
                  <w:marLeft w:val="0"/>
                  <w:marRight w:val="0"/>
                  <w:marTop w:val="0"/>
                  <w:marBottom w:val="0"/>
                  <w:divBdr>
                    <w:top w:val="none" w:sz="0" w:space="0" w:color="auto"/>
                    <w:left w:val="none" w:sz="0" w:space="0" w:color="auto"/>
                    <w:bottom w:val="none" w:sz="0" w:space="0" w:color="auto"/>
                    <w:right w:val="none" w:sz="0" w:space="0" w:color="auto"/>
                  </w:divBdr>
                </w:div>
              </w:divsChild>
            </w:div>
            <w:div w:id="1837768614">
              <w:marLeft w:val="0"/>
              <w:marRight w:val="0"/>
              <w:marTop w:val="0"/>
              <w:marBottom w:val="0"/>
              <w:divBdr>
                <w:top w:val="none" w:sz="0" w:space="0" w:color="auto"/>
                <w:left w:val="none" w:sz="0" w:space="0" w:color="auto"/>
                <w:bottom w:val="none" w:sz="0" w:space="0" w:color="auto"/>
                <w:right w:val="none" w:sz="0" w:space="0" w:color="auto"/>
              </w:divBdr>
              <w:divsChild>
                <w:div w:id="1516572519">
                  <w:marLeft w:val="0"/>
                  <w:marRight w:val="0"/>
                  <w:marTop w:val="0"/>
                  <w:marBottom w:val="0"/>
                  <w:divBdr>
                    <w:top w:val="none" w:sz="0" w:space="0" w:color="auto"/>
                    <w:left w:val="none" w:sz="0" w:space="0" w:color="auto"/>
                    <w:bottom w:val="none" w:sz="0" w:space="0" w:color="auto"/>
                    <w:right w:val="none" w:sz="0" w:space="0" w:color="auto"/>
                  </w:divBdr>
                </w:div>
                <w:div w:id="1672872539">
                  <w:marLeft w:val="0"/>
                  <w:marRight w:val="0"/>
                  <w:marTop w:val="0"/>
                  <w:marBottom w:val="0"/>
                  <w:divBdr>
                    <w:top w:val="none" w:sz="0" w:space="0" w:color="auto"/>
                    <w:left w:val="none" w:sz="0" w:space="0" w:color="auto"/>
                    <w:bottom w:val="none" w:sz="0" w:space="0" w:color="auto"/>
                    <w:right w:val="none" w:sz="0" w:space="0" w:color="auto"/>
                  </w:divBdr>
                  <w:divsChild>
                    <w:div w:id="1906330208">
                      <w:marLeft w:val="0"/>
                      <w:marRight w:val="0"/>
                      <w:marTop w:val="0"/>
                      <w:marBottom w:val="0"/>
                      <w:divBdr>
                        <w:top w:val="none" w:sz="0" w:space="0" w:color="auto"/>
                        <w:left w:val="none" w:sz="0" w:space="0" w:color="auto"/>
                        <w:bottom w:val="none" w:sz="0" w:space="0" w:color="auto"/>
                        <w:right w:val="none" w:sz="0" w:space="0" w:color="auto"/>
                      </w:divBdr>
                      <w:divsChild>
                        <w:div w:id="16205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142606">
          <w:marLeft w:val="0"/>
          <w:marRight w:val="0"/>
          <w:marTop w:val="0"/>
          <w:marBottom w:val="0"/>
          <w:divBdr>
            <w:top w:val="none" w:sz="0" w:space="0" w:color="auto"/>
            <w:left w:val="none" w:sz="0" w:space="0" w:color="auto"/>
            <w:bottom w:val="none" w:sz="0" w:space="0" w:color="auto"/>
            <w:right w:val="none" w:sz="0" w:space="0" w:color="auto"/>
          </w:divBdr>
          <w:divsChild>
            <w:div w:id="1023049481">
              <w:marLeft w:val="0"/>
              <w:marRight w:val="0"/>
              <w:marTop w:val="0"/>
              <w:marBottom w:val="0"/>
              <w:divBdr>
                <w:top w:val="none" w:sz="0" w:space="0" w:color="auto"/>
                <w:left w:val="none" w:sz="0" w:space="0" w:color="auto"/>
                <w:bottom w:val="none" w:sz="0" w:space="0" w:color="auto"/>
                <w:right w:val="none" w:sz="0" w:space="0" w:color="auto"/>
              </w:divBdr>
              <w:divsChild>
                <w:div w:id="83985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794677">
          <w:marLeft w:val="0"/>
          <w:marRight w:val="0"/>
          <w:marTop w:val="0"/>
          <w:marBottom w:val="0"/>
          <w:divBdr>
            <w:top w:val="none" w:sz="0" w:space="0" w:color="auto"/>
            <w:left w:val="none" w:sz="0" w:space="0" w:color="auto"/>
            <w:bottom w:val="none" w:sz="0" w:space="0" w:color="auto"/>
            <w:right w:val="none" w:sz="0" w:space="0" w:color="auto"/>
          </w:divBdr>
        </w:div>
        <w:div w:id="778185707">
          <w:marLeft w:val="0"/>
          <w:marRight w:val="0"/>
          <w:marTop w:val="0"/>
          <w:marBottom w:val="0"/>
          <w:divBdr>
            <w:top w:val="none" w:sz="0" w:space="0" w:color="auto"/>
            <w:left w:val="none" w:sz="0" w:space="0" w:color="auto"/>
            <w:bottom w:val="none" w:sz="0" w:space="0" w:color="auto"/>
            <w:right w:val="none" w:sz="0" w:space="0" w:color="auto"/>
          </w:divBdr>
          <w:divsChild>
            <w:div w:id="1696231753">
              <w:marLeft w:val="0"/>
              <w:marRight w:val="0"/>
              <w:marTop w:val="0"/>
              <w:marBottom w:val="0"/>
              <w:divBdr>
                <w:top w:val="none" w:sz="0" w:space="0" w:color="auto"/>
                <w:left w:val="none" w:sz="0" w:space="0" w:color="auto"/>
                <w:bottom w:val="none" w:sz="0" w:space="0" w:color="auto"/>
                <w:right w:val="none" w:sz="0" w:space="0" w:color="auto"/>
              </w:divBdr>
            </w:div>
          </w:divsChild>
        </w:div>
        <w:div w:id="778254378">
          <w:marLeft w:val="0"/>
          <w:marRight w:val="0"/>
          <w:marTop w:val="150"/>
          <w:marBottom w:val="150"/>
          <w:divBdr>
            <w:top w:val="single" w:sz="6" w:space="4" w:color="D7D7D7"/>
            <w:left w:val="none" w:sz="0" w:space="0" w:color="auto"/>
            <w:bottom w:val="single" w:sz="6" w:space="4" w:color="D7D7D7"/>
            <w:right w:val="none" w:sz="0" w:space="0" w:color="auto"/>
          </w:divBdr>
        </w:div>
        <w:div w:id="779758398">
          <w:marLeft w:val="0"/>
          <w:marRight w:val="0"/>
          <w:marTop w:val="0"/>
          <w:marBottom w:val="0"/>
          <w:divBdr>
            <w:top w:val="none" w:sz="0" w:space="0" w:color="auto"/>
            <w:left w:val="none" w:sz="0" w:space="0" w:color="auto"/>
            <w:bottom w:val="none" w:sz="0" w:space="0" w:color="auto"/>
            <w:right w:val="none" w:sz="0" w:space="0" w:color="auto"/>
          </w:divBdr>
          <w:divsChild>
            <w:div w:id="139737338">
              <w:marLeft w:val="0"/>
              <w:marRight w:val="0"/>
              <w:marTop w:val="0"/>
              <w:marBottom w:val="0"/>
              <w:divBdr>
                <w:top w:val="none" w:sz="0" w:space="0" w:color="auto"/>
                <w:left w:val="none" w:sz="0" w:space="0" w:color="auto"/>
                <w:bottom w:val="none" w:sz="0" w:space="0" w:color="auto"/>
                <w:right w:val="none" w:sz="0" w:space="0" w:color="auto"/>
              </w:divBdr>
              <w:divsChild>
                <w:div w:id="1533807325">
                  <w:marLeft w:val="0"/>
                  <w:marRight w:val="0"/>
                  <w:marTop w:val="0"/>
                  <w:marBottom w:val="0"/>
                  <w:divBdr>
                    <w:top w:val="none" w:sz="0" w:space="0" w:color="auto"/>
                    <w:left w:val="none" w:sz="0" w:space="0" w:color="auto"/>
                    <w:bottom w:val="none" w:sz="0" w:space="0" w:color="auto"/>
                    <w:right w:val="none" w:sz="0" w:space="0" w:color="auto"/>
                  </w:divBdr>
                </w:div>
                <w:div w:id="1909606268">
                  <w:marLeft w:val="0"/>
                  <w:marRight w:val="0"/>
                  <w:marTop w:val="0"/>
                  <w:marBottom w:val="0"/>
                  <w:divBdr>
                    <w:top w:val="none" w:sz="0" w:space="0" w:color="auto"/>
                    <w:left w:val="none" w:sz="0" w:space="0" w:color="auto"/>
                    <w:bottom w:val="none" w:sz="0" w:space="0" w:color="auto"/>
                    <w:right w:val="none" w:sz="0" w:space="0" w:color="auto"/>
                  </w:divBdr>
                  <w:divsChild>
                    <w:div w:id="855194397">
                      <w:marLeft w:val="0"/>
                      <w:marRight w:val="0"/>
                      <w:marTop w:val="0"/>
                      <w:marBottom w:val="0"/>
                      <w:divBdr>
                        <w:top w:val="none" w:sz="0" w:space="0" w:color="auto"/>
                        <w:left w:val="none" w:sz="0" w:space="0" w:color="auto"/>
                        <w:bottom w:val="none" w:sz="0" w:space="0" w:color="auto"/>
                        <w:right w:val="none" w:sz="0" w:space="0" w:color="auto"/>
                      </w:divBdr>
                      <w:divsChild>
                        <w:div w:id="14087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217340">
              <w:marLeft w:val="0"/>
              <w:marRight w:val="0"/>
              <w:marTop w:val="0"/>
              <w:marBottom w:val="0"/>
              <w:divBdr>
                <w:top w:val="none" w:sz="0" w:space="0" w:color="auto"/>
                <w:left w:val="none" w:sz="0" w:space="0" w:color="auto"/>
                <w:bottom w:val="none" w:sz="0" w:space="0" w:color="auto"/>
                <w:right w:val="none" w:sz="0" w:space="0" w:color="auto"/>
              </w:divBdr>
              <w:divsChild>
                <w:div w:id="1160000889">
                  <w:marLeft w:val="0"/>
                  <w:marRight w:val="0"/>
                  <w:marTop w:val="0"/>
                  <w:marBottom w:val="0"/>
                  <w:divBdr>
                    <w:top w:val="none" w:sz="0" w:space="0" w:color="auto"/>
                    <w:left w:val="none" w:sz="0" w:space="0" w:color="auto"/>
                    <w:bottom w:val="none" w:sz="0" w:space="0" w:color="auto"/>
                    <w:right w:val="none" w:sz="0" w:space="0" w:color="auto"/>
                  </w:divBdr>
                  <w:divsChild>
                    <w:div w:id="1942835764">
                      <w:marLeft w:val="0"/>
                      <w:marRight w:val="0"/>
                      <w:marTop w:val="0"/>
                      <w:marBottom w:val="0"/>
                      <w:divBdr>
                        <w:top w:val="none" w:sz="0" w:space="0" w:color="auto"/>
                        <w:left w:val="none" w:sz="0" w:space="0" w:color="auto"/>
                        <w:bottom w:val="none" w:sz="0" w:space="0" w:color="auto"/>
                        <w:right w:val="none" w:sz="0" w:space="0" w:color="auto"/>
                      </w:divBdr>
                      <w:divsChild>
                        <w:div w:id="16175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911147">
          <w:marLeft w:val="0"/>
          <w:marRight w:val="0"/>
          <w:marTop w:val="0"/>
          <w:marBottom w:val="0"/>
          <w:divBdr>
            <w:top w:val="none" w:sz="0" w:space="0" w:color="auto"/>
            <w:left w:val="none" w:sz="0" w:space="0" w:color="auto"/>
            <w:bottom w:val="none" w:sz="0" w:space="0" w:color="auto"/>
            <w:right w:val="none" w:sz="0" w:space="0" w:color="auto"/>
          </w:divBdr>
          <w:divsChild>
            <w:div w:id="254293527">
              <w:marLeft w:val="0"/>
              <w:marRight w:val="0"/>
              <w:marTop w:val="0"/>
              <w:marBottom w:val="0"/>
              <w:divBdr>
                <w:top w:val="none" w:sz="0" w:space="0" w:color="auto"/>
                <w:left w:val="none" w:sz="0" w:space="0" w:color="auto"/>
                <w:bottom w:val="none" w:sz="0" w:space="0" w:color="auto"/>
                <w:right w:val="none" w:sz="0" w:space="0" w:color="auto"/>
              </w:divBdr>
              <w:divsChild>
                <w:div w:id="193188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688125">
          <w:marLeft w:val="0"/>
          <w:marRight w:val="0"/>
          <w:marTop w:val="75"/>
          <w:marBottom w:val="75"/>
          <w:divBdr>
            <w:top w:val="none" w:sz="0" w:space="0" w:color="auto"/>
            <w:left w:val="none" w:sz="0" w:space="0" w:color="auto"/>
            <w:bottom w:val="none" w:sz="0" w:space="0" w:color="auto"/>
            <w:right w:val="none" w:sz="0" w:space="0" w:color="auto"/>
          </w:divBdr>
          <w:divsChild>
            <w:div w:id="1408914979">
              <w:marLeft w:val="0"/>
              <w:marRight w:val="0"/>
              <w:marTop w:val="0"/>
              <w:marBottom w:val="0"/>
              <w:divBdr>
                <w:top w:val="none" w:sz="0" w:space="0" w:color="auto"/>
                <w:left w:val="none" w:sz="0" w:space="0" w:color="auto"/>
                <w:bottom w:val="none" w:sz="0" w:space="0" w:color="auto"/>
                <w:right w:val="none" w:sz="0" w:space="0" w:color="auto"/>
              </w:divBdr>
            </w:div>
          </w:divsChild>
        </w:div>
        <w:div w:id="780808305">
          <w:marLeft w:val="0"/>
          <w:marRight w:val="0"/>
          <w:marTop w:val="0"/>
          <w:marBottom w:val="0"/>
          <w:divBdr>
            <w:top w:val="none" w:sz="0" w:space="0" w:color="auto"/>
            <w:left w:val="none" w:sz="0" w:space="0" w:color="auto"/>
            <w:bottom w:val="none" w:sz="0" w:space="0" w:color="auto"/>
            <w:right w:val="none" w:sz="0" w:space="0" w:color="auto"/>
          </w:divBdr>
          <w:divsChild>
            <w:div w:id="601955835">
              <w:marLeft w:val="0"/>
              <w:marRight w:val="0"/>
              <w:marTop w:val="0"/>
              <w:marBottom w:val="0"/>
              <w:divBdr>
                <w:top w:val="none" w:sz="0" w:space="0" w:color="auto"/>
                <w:left w:val="none" w:sz="0" w:space="0" w:color="auto"/>
                <w:bottom w:val="none" w:sz="0" w:space="0" w:color="auto"/>
                <w:right w:val="none" w:sz="0" w:space="0" w:color="auto"/>
              </w:divBdr>
              <w:divsChild>
                <w:div w:id="1703553818">
                  <w:marLeft w:val="0"/>
                  <w:marRight w:val="0"/>
                  <w:marTop w:val="0"/>
                  <w:marBottom w:val="0"/>
                  <w:divBdr>
                    <w:top w:val="none" w:sz="0" w:space="0" w:color="auto"/>
                    <w:left w:val="none" w:sz="0" w:space="0" w:color="auto"/>
                    <w:bottom w:val="none" w:sz="0" w:space="0" w:color="auto"/>
                    <w:right w:val="none" w:sz="0" w:space="0" w:color="auto"/>
                  </w:divBdr>
                  <w:divsChild>
                    <w:div w:id="527453932">
                      <w:marLeft w:val="0"/>
                      <w:marRight w:val="0"/>
                      <w:marTop w:val="0"/>
                      <w:marBottom w:val="0"/>
                      <w:divBdr>
                        <w:top w:val="none" w:sz="0" w:space="0" w:color="auto"/>
                        <w:left w:val="none" w:sz="0" w:space="0" w:color="auto"/>
                        <w:bottom w:val="none" w:sz="0" w:space="0" w:color="auto"/>
                        <w:right w:val="none" w:sz="0" w:space="0" w:color="auto"/>
                      </w:divBdr>
                      <w:divsChild>
                        <w:div w:id="1045565939">
                          <w:marLeft w:val="0"/>
                          <w:marRight w:val="0"/>
                          <w:marTop w:val="0"/>
                          <w:marBottom w:val="0"/>
                          <w:divBdr>
                            <w:top w:val="none" w:sz="0" w:space="0" w:color="auto"/>
                            <w:left w:val="none" w:sz="0" w:space="0" w:color="auto"/>
                            <w:bottom w:val="none" w:sz="0" w:space="0" w:color="auto"/>
                            <w:right w:val="none" w:sz="0" w:space="0" w:color="auto"/>
                          </w:divBdr>
                          <w:divsChild>
                            <w:div w:id="156541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264902">
          <w:marLeft w:val="0"/>
          <w:marRight w:val="0"/>
          <w:marTop w:val="0"/>
          <w:marBottom w:val="0"/>
          <w:divBdr>
            <w:top w:val="none" w:sz="0" w:space="0" w:color="auto"/>
            <w:left w:val="none" w:sz="0" w:space="0" w:color="auto"/>
            <w:bottom w:val="none" w:sz="0" w:space="0" w:color="auto"/>
            <w:right w:val="none" w:sz="0" w:space="0" w:color="auto"/>
          </w:divBdr>
        </w:div>
        <w:div w:id="781924839">
          <w:marLeft w:val="0"/>
          <w:marRight w:val="0"/>
          <w:marTop w:val="0"/>
          <w:marBottom w:val="0"/>
          <w:divBdr>
            <w:top w:val="none" w:sz="0" w:space="0" w:color="auto"/>
            <w:left w:val="none" w:sz="0" w:space="0" w:color="auto"/>
            <w:bottom w:val="none" w:sz="0" w:space="0" w:color="auto"/>
            <w:right w:val="none" w:sz="0" w:space="0" w:color="auto"/>
          </w:divBdr>
          <w:divsChild>
            <w:div w:id="259409889">
              <w:marLeft w:val="0"/>
              <w:marRight w:val="0"/>
              <w:marTop w:val="0"/>
              <w:marBottom w:val="0"/>
              <w:divBdr>
                <w:top w:val="none" w:sz="0" w:space="0" w:color="auto"/>
                <w:left w:val="none" w:sz="0" w:space="0" w:color="auto"/>
                <w:bottom w:val="none" w:sz="0" w:space="0" w:color="auto"/>
                <w:right w:val="none" w:sz="0" w:space="0" w:color="auto"/>
              </w:divBdr>
            </w:div>
          </w:divsChild>
        </w:div>
        <w:div w:id="782118337">
          <w:marLeft w:val="0"/>
          <w:marRight w:val="0"/>
          <w:marTop w:val="150"/>
          <w:marBottom w:val="150"/>
          <w:divBdr>
            <w:top w:val="single" w:sz="6" w:space="4" w:color="D7D7D7"/>
            <w:left w:val="none" w:sz="0" w:space="0" w:color="auto"/>
            <w:bottom w:val="single" w:sz="6" w:space="4" w:color="D7D7D7"/>
            <w:right w:val="none" w:sz="0" w:space="0" w:color="auto"/>
          </w:divBdr>
        </w:div>
        <w:div w:id="782188418">
          <w:marLeft w:val="0"/>
          <w:marRight w:val="0"/>
          <w:marTop w:val="0"/>
          <w:marBottom w:val="0"/>
          <w:divBdr>
            <w:top w:val="none" w:sz="0" w:space="0" w:color="auto"/>
            <w:left w:val="none" w:sz="0" w:space="0" w:color="auto"/>
            <w:bottom w:val="none" w:sz="0" w:space="0" w:color="auto"/>
            <w:right w:val="none" w:sz="0" w:space="0" w:color="auto"/>
          </w:divBdr>
        </w:div>
        <w:div w:id="782966231">
          <w:marLeft w:val="0"/>
          <w:marRight w:val="0"/>
          <w:marTop w:val="0"/>
          <w:marBottom w:val="0"/>
          <w:divBdr>
            <w:top w:val="none" w:sz="0" w:space="0" w:color="auto"/>
            <w:left w:val="none" w:sz="0" w:space="0" w:color="auto"/>
            <w:bottom w:val="none" w:sz="0" w:space="0" w:color="auto"/>
            <w:right w:val="none" w:sz="0" w:space="0" w:color="auto"/>
          </w:divBdr>
          <w:divsChild>
            <w:div w:id="1723868684">
              <w:marLeft w:val="0"/>
              <w:marRight w:val="0"/>
              <w:marTop w:val="0"/>
              <w:marBottom w:val="0"/>
              <w:divBdr>
                <w:top w:val="none" w:sz="0" w:space="0" w:color="auto"/>
                <w:left w:val="none" w:sz="0" w:space="0" w:color="auto"/>
                <w:bottom w:val="none" w:sz="0" w:space="0" w:color="auto"/>
                <w:right w:val="none" w:sz="0" w:space="0" w:color="auto"/>
              </w:divBdr>
              <w:divsChild>
                <w:div w:id="314722605">
                  <w:marLeft w:val="0"/>
                  <w:marRight w:val="0"/>
                  <w:marTop w:val="0"/>
                  <w:marBottom w:val="0"/>
                  <w:divBdr>
                    <w:top w:val="none" w:sz="0" w:space="0" w:color="auto"/>
                    <w:left w:val="none" w:sz="0" w:space="0" w:color="auto"/>
                    <w:bottom w:val="none" w:sz="0" w:space="0" w:color="auto"/>
                    <w:right w:val="none" w:sz="0" w:space="0" w:color="auto"/>
                  </w:divBdr>
                  <w:divsChild>
                    <w:div w:id="58904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546165">
          <w:marLeft w:val="0"/>
          <w:marRight w:val="0"/>
          <w:marTop w:val="0"/>
          <w:marBottom w:val="0"/>
          <w:divBdr>
            <w:top w:val="none" w:sz="0" w:space="0" w:color="auto"/>
            <w:left w:val="none" w:sz="0" w:space="0" w:color="auto"/>
            <w:bottom w:val="none" w:sz="0" w:space="0" w:color="auto"/>
            <w:right w:val="none" w:sz="0" w:space="0" w:color="auto"/>
          </w:divBdr>
        </w:div>
        <w:div w:id="786047512">
          <w:marLeft w:val="0"/>
          <w:marRight w:val="0"/>
          <w:marTop w:val="0"/>
          <w:marBottom w:val="0"/>
          <w:divBdr>
            <w:top w:val="none" w:sz="0" w:space="0" w:color="auto"/>
            <w:left w:val="none" w:sz="0" w:space="0" w:color="auto"/>
            <w:bottom w:val="none" w:sz="0" w:space="0" w:color="auto"/>
            <w:right w:val="none" w:sz="0" w:space="0" w:color="auto"/>
          </w:divBdr>
        </w:div>
        <w:div w:id="788008384">
          <w:marLeft w:val="0"/>
          <w:marRight w:val="0"/>
          <w:marTop w:val="0"/>
          <w:marBottom w:val="0"/>
          <w:divBdr>
            <w:top w:val="none" w:sz="0" w:space="0" w:color="auto"/>
            <w:left w:val="none" w:sz="0" w:space="0" w:color="auto"/>
            <w:bottom w:val="none" w:sz="0" w:space="0" w:color="auto"/>
            <w:right w:val="none" w:sz="0" w:space="0" w:color="auto"/>
          </w:divBdr>
          <w:divsChild>
            <w:div w:id="905917842">
              <w:marLeft w:val="0"/>
              <w:marRight w:val="0"/>
              <w:marTop w:val="0"/>
              <w:marBottom w:val="0"/>
              <w:divBdr>
                <w:top w:val="none" w:sz="0" w:space="0" w:color="auto"/>
                <w:left w:val="none" w:sz="0" w:space="0" w:color="auto"/>
                <w:bottom w:val="none" w:sz="0" w:space="0" w:color="auto"/>
                <w:right w:val="none" w:sz="0" w:space="0" w:color="auto"/>
              </w:divBdr>
              <w:divsChild>
                <w:div w:id="1687294785">
                  <w:marLeft w:val="0"/>
                  <w:marRight w:val="0"/>
                  <w:marTop w:val="0"/>
                  <w:marBottom w:val="0"/>
                  <w:divBdr>
                    <w:top w:val="none" w:sz="0" w:space="0" w:color="auto"/>
                    <w:left w:val="none" w:sz="0" w:space="0" w:color="auto"/>
                    <w:bottom w:val="none" w:sz="0" w:space="0" w:color="auto"/>
                    <w:right w:val="none" w:sz="0" w:space="0" w:color="auto"/>
                  </w:divBdr>
                  <w:divsChild>
                    <w:div w:id="189615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52070">
          <w:marLeft w:val="0"/>
          <w:marRight w:val="0"/>
          <w:marTop w:val="0"/>
          <w:marBottom w:val="0"/>
          <w:divBdr>
            <w:top w:val="none" w:sz="0" w:space="0" w:color="auto"/>
            <w:left w:val="none" w:sz="0" w:space="0" w:color="auto"/>
            <w:bottom w:val="none" w:sz="0" w:space="0" w:color="auto"/>
            <w:right w:val="none" w:sz="0" w:space="0" w:color="auto"/>
          </w:divBdr>
          <w:divsChild>
            <w:div w:id="1356810857">
              <w:marLeft w:val="0"/>
              <w:marRight w:val="0"/>
              <w:marTop w:val="0"/>
              <w:marBottom w:val="0"/>
              <w:divBdr>
                <w:top w:val="none" w:sz="0" w:space="0" w:color="auto"/>
                <w:left w:val="none" w:sz="0" w:space="0" w:color="auto"/>
                <w:bottom w:val="none" w:sz="0" w:space="0" w:color="auto"/>
                <w:right w:val="none" w:sz="0" w:space="0" w:color="auto"/>
              </w:divBdr>
            </w:div>
          </w:divsChild>
        </w:div>
        <w:div w:id="789475442">
          <w:marLeft w:val="503"/>
          <w:marRight w:val="0"/>
          <w:marTop w:val="435"/>
          <w:marBottom w:val="0"/>
          <w:divBdr>
            <w:top w:val="none" w:sz="0" w:space="0" w:color="auto"/>
            <w:left w:val="none" w:sz="0" w:space="0" w:color="auto"/>
            <w:bottom w:val="none" w:sz="0" w:space="0" w:color="auto"/>
            <w:right w:val="none" w:sz="0" w:space="0" w:color="auto"/>
          </w:divBdr>
          <w:divsChild>
            <w:div w:id="1329602009">
              <w:marLeft w:val="0"/>
              <w:marRight w:val="0"/>
              <w:marTop w:val="0"/>
              <w:marBottom w:val="340"/>
              <w:divBdr>
                <w:top w:val="none" w:sz="0" w:space="0" w:color="auto"/>
                <w:left w:val="none" w:sz="0" w:space="0" w:color="auto"/>
                <w:bottom w:val="none" w:sz="0" w:space="0" w:color="auto"/>
                <w:right w:val="none" w:sz="0" w:space="0" w:color="auto"/>
              </w:divBdr>
            </w:div>
          </w:divsChild>
        </w:div>
        <w:div w:id="790129011">
          <w:marLeft w:val="0"/>
          <w:marRight w:val="0"/>
          <w:marTop w:val="0"/>
          <w:marBottom w:val="0"/>
          <w:divBdr>
            <w:top w:val="none" w:sz="0" w:space="0" w:color="auto"/>
            <w:left w:val="none" w:sz="0" w:space="0" w:color="auto"/>
            <w:bottom w:val="none" w:sz="0" w:space="0" w:color="auto"/>
            <w:right w:val="none" w:sz="0" w:space="0" w:color="auto"/>
          </w:divBdr>
          <w:divsChild>
            <w:div w:id="558321150">
              <w:marLeft w:val="0"/>
              <w:marRight w:val="0"/>
              <w:marTop w:val="0"/>
              <w:marBottom w:val="0"/>
              <w:divBdr>
                <w:top w:val="none" w:sz="0" w:space="0" w:color="auto"/>
                <w:left w:val="none" w:sz="0" w:space="0" w:color="auto"/>
                <w:bottom w:val="none" w:sz="0" w:space="0" w:color="auto"/>
                <w:right w:val="none" w:sz="0" w:space="0" w:color="auto"/>
              </w:divBdr>
              <w:divsChild>
                <w:div w:id="559437334">
                  <w:marLeft w:val="0"/>
                  <w:marRight w:val="0"/>
                  <w:marTop w:val="0"/>
                  <w:marBottom w:val="0"/>
                  <w:divBdr>
                    <w:top w:val="none" w:sz="0" w:space="0" w:color="auto"/>
                    <w:left w:val="none" w:sz="0" w:space="0" w:color="auto"/>
                    <w:bottom w:val="none" w:sz="0" w:space="0" w:color="auto"/>
                    <w:right w:val="none" w:sz="0" w:space="0" w:color="auto"/>
                  </w:divBdr>
                  <w:divsChild>
                    <w:div w:id="1659725298">
                      <w:marLeft w:val="0"/>
                      <w:marRight w:val="0"/>
                      <w:marTop w:val="0"/>
                      <w:marBottom w:val="0"/>
                      <w:divBdr>
                        <w:top w:val="none" w:sz="0" w:space="0" w:color="auto"/>
                        <w:left w:val="none" w:sz="0" w:space="0" w:color="auto"/>
                        <w:bottom w:val="none" w:sz="0" w:space="0" w:color="auto"/>
                        <w:right w:val="none" w:sz="0" w:space="0" w:color="auto"/>
                      </w:divBdr>
                      <w:divsChild>
                        <w:div w:id="1475176057">
                          <w:marLeft w:val="0"/>
                          <w:marRight w:val="0"/>
                          <w:marTop w:val="0"/>
                          <w:marBottom w:val="0"/>
                          <w:divBdr>
                            <w:top w:val="none" w:sz="0" w:space="0" w:color="auto"/>
                            <w:left w:val="none" w:sz="0" w:space="0" w:color="auto"/>
                            <w:bottom w:val="none" w:sz="0" w:space="0" w:color="auto"/>
                            <w:right w:val="none" w:sz="0" w:space="0" w:color="auto"/>
                          </w:divBdr>
                          <w:divsChild>
                            <w:div w:id="440803102">
                              <w:marLeft w:val="0"/>
                              <w:marRight w:val="0"/>
                              <w:marTop w:val="0"/>
                              <w:marBottom w:val="0"/>
                              <w:divBdr>
                                <w:top w:val="none" w:sz="0" w:space="0" w:color="auto"/>
                                <w:left w:val="none" w:sz="0" w:space="0" w:color="auto"/>
                                <w:bottom w:val="none" w:sz="0" w:space="0" w:color="auto"/>
                                <w:right w:val="none" w:sz="0" w:space="0" w:color="auto"/>
                              </w:divBdr>
                              <w:divsChild>
                                <w:div w:id="159782861">
                                  <w:marLeft w:val="0"/>
                                  <w:marRight w:val="0"/>
                                  <w:marTop w:val="0"/>
                                  <w:marBottom w:val="0"/>
                                  <w:divBdr>
                                    <w:top w:val="none" w:sz="0" w:space="0" w:color="auto"/>
                                    <w:left w:val="none" w:sz="0" w:space="0" w:color="auto"/>
                                    <w:bottom w:val="none" w:sz="0" w:space="0" w:color="auto"/>
                                    <w:right w:val="none" w:sz="0" w:space="0" w:color="auto"/>
                                  </w:divBdr>
                                  <w:divsChild>
                                    <w:div w:id="633633294">
                                      <w:marLeft w:val="0"/>
                                      <w:marRight w:val="0"/>
                                      <w:marTop w:val="0"/>
                                      <w:marBottom w:val="0"/>
                                      <w:divBdr>
                                        <w:top w:val="none" w:sz="0" w:space="0" w:color="auto"/>
                                        <w:left w:val="none" w:sz="0" w:space="0" w:color="auto"/>
                                        <w:bottom w:val="none" w:sz="0" w:space="0" w:color="auto"/>
                                        <w:right w:val="none" w:sz="0" w:space="0" w:color="auto"/>
                                      </w:divBdr>
                                      <w:divsChild>
                                        <w:div w:id="163397834">
                                          <w:marLeft w:val="0"/>
                                          <w:marRight w:val="0"/>
                                          <w:marTop w:val="0"/>
                                          <w:marBottom w:val="0"/>
                                          <w:divBdr>
                                            <w:top w:val="none" w:sz="0" w:space="0" w:color="auto"/>
                                            <w:left w:val="none" w:sz="0" w:space="0" w:color="auto"/>
                                            <w:bottom w:val="none" w:sz="0" w:space="0" w:color="auto"/>
                                            <w:right w:val="none" w:sz="0" w:space="0" w:color="auto"/>
                                          </w:divBdr>
                                          <w:divsChild>
                                            <w:div w:id="612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50655">
                                      <w:marLeft w:val="0"/>
                                      <w:marRight w:val="0"/>
                                      <w:marTop w:val="0"/>
                                      <w:marBottom w:val="0"/>
                                      <w:divBdr>
                                        <w:top w:val="none" w:sz="0" w:space="0" w:color="auto"/>
                                        <w:left w:val="none" w:sz="0" w:space="0" w:color="auto"/>
                                        <w:bottom w:val="none" w:sz="0" w:space="0" w:color="auto"/>
                                        <w:right w:val="none" w:sz="0" w:space="0" w:color="auto"/>
                                      </w:divBdr>
                                      <w:divsChild>
                                        <w:div w:id="1162701911">
                                          <w:marLeft w:val="0"/>
                                          <w:marRight w:val="0"/>
                                          <w:marTop w:val="0"/>
                                          <w:marBottom w:val="0"/>
                                          <w:divBdr>
                                            <w:top w:val="none" w:sz="0" w:space="0" w:color="auto"/>
                                            <w:left w:val="none" w:sz="0" w:space="0" w:color="auto"/>
                                            <w:bottom w:val="none" w:sz="0" w:space="0" w:color="auto"/>
                                            <w:right w:val="none" w:sz="0" w:space="0" w:color="auto"/>
                                          </w:divBdr>
                                          <w:divsChild>
                                            <w:div w:id="1411851789">
                                              <w:marLeft w:val="0"/>
                                              <w:marRight w:val="0"/>
                                              <w:marTop w:val="0"/>
                                              <w:marBottom w:val="0"/>
                                              <w:divBdr>
                                                <w:top w:val="none" w:sz="0" w:space="0" w:color="auto"/>
                                                <w:left w:val="none" w:sz="0" w:space="0" w:color="auto"/>
                                                <w:bottom w:val="none" w:sz="0" w:space="0" w:color="auto"/>
                                                <w:right w:val="none" w:sz="0" w:space="0" w:color="auto"/>
                                              </w:divBdr>
                                              <w:divsChild>
                                                <w:div w:id="88004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4375812">
          <w:marLeft w:val="0"/>
          <w:marRight w:val="0"/>
          <w:marTop w:val="0"/>
          <w:marBottom w:val="0"/>
          <w:divBdr>
            <w:top w:val="none" w:sz="0" w:space="0" w:color="auto"/>
            <w:left w:val="none" w:sz="0" w:space="0" w:color="auto"/>
            <w:bottom w:val="none" w:sz="0" w:space="0" w:color="auto"/>
            <w:right w:val="none" w:sz="0" w:space="0" w:color="auto"/>
          </w:divBdr>
          <w:divsChild>
            <w:div w:id="1725787759">
              <w:marLeft w:val="0"/>
              <w:marRight w:val="0"/>
              <w:marTop w:val="0"/>
              <w:marBottom w:val="0"/>
              <w:divBdr>
                <w:top w:val="none" w:sz="0" w:space="0" w:color="auto"/>
                <w:left w:val="none" w:sz="0" w:space="0" w:color="auto"/>
                <w:bottom w:val="none" w:sz="0" w:space="0" w:color="auto"/>
                <w:right w:val="none" w:sz="0" w:space="0" w:color="auto"/>
              </w:divBdr>
              <w:divsChild>
                <w:div w:id="1273171164">
                  <w:marLeft w:val="0"/>
                  <w:marRight w:val="0"/>
                  <w:marTop w:val="0"/>
                  <w:marBottom w:val="0"/>
                  <w:divBdr>
                    <w:top w:val="none" w:sz="0" w:space="0" w:color="auto"/>
                    <w:left w:val="none" w:sz="0" w:space="0" w:color="auto"/>
                    <w:bottom w:val="none" w:sz="0" w:space="0" w:color="auto"/>
                    <w:right w:val="none" w:sz="0" w:space="0" w:color="auto"/>
                  </w:divBdr>
                  <w:divsChild>
                    <w:div w:id="105853250">
                      <w:marLeft w:val="0"/>
                      <w:marRight w:val="0"/>
                      <w:marTop w:val="0"/>
                      <w:marBottom w:val="0"/>
                      <w:divBdr>
                        <w:top w:val="none" w:sz="0" w:space="0" w:color="auto"/>
                        <w:left w:val="none" w:sz="0" w:space="0" w:color="auto"/>
                        <w:bottom w:val="none" w:sz="0" w:space="0" w:color="auto"/>
                        <w:right w:val="none" w:sz="0" w:space="0" w:color="auto"/>
                      </w:divBdr>
                      <w:divsChild>
                        <w:div w:id="1336036988">
                          <w:marLeft w:val="0"/>
                          <w:marRight w:val="0"/>
                          <w:marTop w:val="0"/>
                          <w:marBottom w:val="0"/>
                          <w:divBdr>
                            <w:top w:val="none" w:sz="0" w:space="0" w:color="auto"/>
                            <w:left w:val="none" w:sz="0" w:space="0" w:color="auto"/>
                            <w:bottom w:val="none" w:sz="0" w:space="0" w:color="auto"/>
                            <w:right w:val="none" w:sz="0" w:space="0" w:color="auto"/>
                          </w:divBdr>
                          <w:divsChild>
                            <w:div w:id="100624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425178">
          <w:marLeft w:val="0"/>
          <w:marRight w:val="0"/>
          <w:marTop w:val="0"/>
          <w:marBottom w:val="0"/>
          <w:divBdr>
            <w:top w:val="none" w:sz="0" w:space="0" w:color="auto"/>
            <w:left w:val="none" w:sz="0" w:space="0" w:color="auto"/>
            <w:bottom w:val="none" w:sz="0" w:space="0" w:color="auto"/>
            <w:right w:val="none" w:sz="0" w:space="0" w:color="auto"/>
          </w:divBdr>
          <w:divsChild>
            <w:div w:id="1525635726">
              <w:marLeft w:val="0"/>
              <w:marRight w:val="0"/>
              <w:marTop w:val="0"/>
              <w:marBottom w:val="0"/>
              <w:divBdr>
                <w:top w:val="none" w:sz="0" w:space="0" w:color="auto"/>
                <w:left w:val="none" w:sz="0" w:space="0" w:color="auto"/>
                <w:bottom w:val="none" w:sz="0" w:space="0" w:color="auto"/>
                <w:right w:val="none" w:sz="0" w:space="0" w:color="auto"/>
              </w:divBdr>
              <w:divsChild>
                <w:div w:id="13083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571176">
          <w:marLeft w:val="0"/>
          <w:marRight w:val="0"/>
          <w:marTop w:val="0"/>
          <w:marBottom w:val="0"/>
          <w:divBdr>
            <w:top w:val="none" w:sz="0" w:space="0" w:color="auto"/>
            <w:left w:val="none" w:sz="0" w:space="0" w:color="auto"/>
            <w:bottom w:val="none" w:sz="0" w:space="0" w:color="auto"/>
            <w:right w:val="none" w:sz="0" w:space="0" w:color="auto"/>
          </w:divBdr>
          <w:divsChild>
            <w:div w:id="62483950">
              <w:marLeft w:val="0"/>
              <w:marRight w:val="0"/>
              <w:marTop w:val="0"/>
              <w:marBottom w:val="180"/>
              <w:divBdr>
                <w:top w:val="none" w:sz="0" w:space="0" w:color="auto"/>
                <w:left w:val="none" w:sz="0" w:space="0" w:color="auto"/>
                <w:bottom w:val="none" w:sz="0" w:space="0" w:color="auto"/>
                <w:right w:val="none" w:sz="0" w:space="0" w:color="auto"/>
              </w:divBdr>
            </w:div>
            <w:div w:id="831485695">
              <w:marLeft w:val="0"/>
              <w:marRight w:val="0"/>
              <w:marTop w:val="0"/>
              <w:marBottom w:val="180"/>
              <w:divBdr>
                <w:top w:val="none" w:sz="0" w:space="0" w:color="auto"/>
                <w:left w:val="none" w:sz="0" w:space="0" w:color="auto"/>
                <w:bottom w:val="none" w:sz="0" w:space="0" w:color="auto"/>
                <w:right w:val="none" w:sz="0" w:space="0" w:color="auto"/>
              </w:divBdr>
            </w:div>
            <w:div w:id="1734422826">
              <w:marLeft w:val="0"/>
              <w:marRight w:val="0"/>
              <w:marTop w:val="0"/>
              <w:marBottom w:val="120"/>
              <w:divBdr>
                <w:top w:val="none" w:sz="0" w:space="0" w:color="auto"/>
                <w:left w:val="none" w:sz="0" w:space="0" w:color="auto"/>
                <w:bottom w:val="none" w:sz="0" w:space="0" w:color="auto"/>
                <w:right w:val="none" w:sz="0" w:space="0" w:color="auto"/>
              </w:divBdr>
            </w:div>
          </w:divsChild>
        </w:div>
        <w:div w:id="799762639">
          <w:marLeft w:val="0"/>
          <w:marRight w:val="0"/>
          <w:marTop w:val="300"/>
          <w:marBottom w:val="0"/>
          <w:divBdr>
            <w:top w:val="none" w:sz="0" w:space="0" w:color="auto"/>
            <w:left w:val="none" w:sz="0" w:space="0" w:color="auto"/>
            <w:bottom w:val="none" w:sz="0" w:space="0" w:color="auto"/>
            <w:right w:val="none" w:sz="0" w:space="0" w:color="auto"/>
          </w:divBdr>
        </w:div>
        <w:div w:id="802892132">
          <w:marLeft w:val="0"/>
          <w:marRight w:val="0"/>
          <w:marTop w:val="0"/>
          <w:marBottom w:val="0"/>
          <w:divBdr>
            <w:top w:val="none" w:sz="0" w:space="0" w:color="auto"/>
            <w:left w:val="none" w:sz="0" w:space="0" w:color="auto"/>
            <w:bottom w:val="none" w:sz="0" w:space="0" w:color="auto"/>
            <w:right w:val="none" w:sz="0" w:space="0" w:color="auto"/>
          </w:divBdr>
          <w:divsChild>
            <w:div w:id="1734348158">
              <w:marLeft w:val="0"/>
              <w:marRight w:val="0"/>
              <w:marTop w:val="0"/>
              <w:marBottom w:val="0"/>
              <w:divBdr>
                <w:top w:val="none" w:sz="0" w:space="0" w:color="auto"/>
                <w:left w:val="none" w:sz="0" w:space="0" w:color="auto"/>
                <w:bottom w:val="none" w:sz="0" w:space="0" w:color="auto"/>
                <w:right w:val="none" w:sz="0" w:space="0" w:color="auto"/>
              </w:divBdr>
              <w:divsChild>
                <w:div w:id="954142860">
                  <w:marLeft w:val="0"/>
                  <w:marRight w:val="0"/>
                  <w:marTop w:val="0"/>
                  <w:marBottom w:val="0"/>
                  <w:divBdr>
                    <w:top w:val="none" w:sz="0" w:space="0" w:color="auto"/>
                    <w:left w:val="none" w:sz="0" w:space="0" w:color="auto"/>
                    <w:bottom w:val="none" w:sz="0" w:space="0" w:color="auto"/>
                    <w:right w:val="none" w:sz="0" w:space="0" w:color="auto"/>
                  </w:divBdr>
                  <w:divsChild>
                    <w:div w:id="562954415">
                      <w:marLeft w:val="0"/>
                      <w:marRight w:val="0"/>
                      <w:marTop w:val="0"/>
                      <w:marBottom w:val="0"/>
                      <w:divBdr>
                        <w:top w:val="none" w:sz="0" w:space="0" w:color="auto"/>
                        <w:left w:val="none" w:sz="0" w:space="0" w:color="auto"/>
                        <w:bottom w:val="none" w:sz="0" w:space="0" w:color="auto"/>
                        <w:right w:val="none" w:sz="0" w:space="0" w:color="auto"/>
                      </w:divBdr>
                      <w:divsChild>
                        <w:div w:id="723799166">
                          <w:marLeft w:val="0"/>
                          <w:marRight w:val="0"/>
                          <w:marTop w:val="0"/>
                          <w:marBottom w:val="0"/>
                          <w:divBdr>
                            <w:top w:val="none" w:sz="0" w:space="0" w:color="auto"/>
                            <w:left w:val="none" w:sz="0" w:space="0" w:color="auto"/>
                            <w:bottom w:val="none" w:sz="0" w:space="0" w:color="auto"/>
                            <w:right w:val="none" w:sz="0" w:space="0" w:color="auto"/>
                          </w:divBdr>
                          <w:divsChild>
                            <w:div w:id="11914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851225">
          <w:marLeft w:val="0"/>
          <w:marRight w:val="0"/>
          <w:marTop w:val="0"/>
          <w:marBottom w:val="0"/>
          <w:divBdr>
            <w:top w:val="none" w:sz="0" w:space="0" w:color="auto"/>
            <w:left w:val="none" w:sz="0" w:space="0" w:color="auto"/>
            <w:bottom w:val="none" w:sz="0" w:space="0" w:color="auto"/>
            <w:right w:val="none" w:sz="0" w:space="0" w:color="auto"/>
          </w:divBdr>
        </w:div>
        <w:div w:id="805245292">
          <w:marLeft w:val="0"/>
          <w:marRight w:val="0"/>
          <w:marTop w:val="0"/>
          <w:marBottom w:val="0"/>
          <w:divBdr>
            <w:top w:val="none" w:sz="0" w:space="0" w:color="auto"/>
            <w:left w:val="none" w:sz="0" w:space="0" w:color="auto"/>
            <w:bottom w:val="none" w:sz="0" w:space="0" w:color="auto"/>
            <w:right w:val="none" w:sz="0" w:space="0" w:color="auto"/>
          </w:divBdr>
          <w:divsChild>
            <w:div w:id="62149179">
              <w:marLeft w:val="0"/>
              <w:marRight w:val="0"/>
              <w:marTop w:val="0"/>
              <w:marBottom w:val="0"/>
              <w:divBdr>
                <w:top w:val="none" w:sz="0" w:space="0" w:color="auto"/>
                <w:left w:val="none" w:sz="0" w:space="0" w:color="auto"/>
                <w:bottom w:val="none" w:sz="0" w:space="0" w:color="auto"/>
                <w:right w:val="none" w:sz="0" w:space="0" w:color="auto"/>
              </w:divBdr>
            </w:div>
          </w:divsChild>
        </w:div>
        <w:div w:id="805511020">
          <w:marLeft w:val="0"/>
          <w:marRight w:val="0"/>
          <w:marTop w:val="0"/>
          <w:marBottom w:val="180"/>
          <w:divBdr>
            <w:top w:val="none" w:sz="0" w:space="0" w:color="auto"/>
            <w:left w:val="none" w:sz="0" w:space="0" w:color="auto"/>
            <w:bottom w:val="none" w:sz="0" w:space="0" w:color="auto"/>
            <w:right w:val="none" w:sz="0" w:space="0" w:color="auto"/>
          </w:divBdr>
          <w:divsChild>
            <w:div w:id="372851438">
              <w:marLeft w:val="0"/>
              <w:marRight w:val="0"/>
              <w:marTop w:val="45"/>
              <w:marBottom w:val="0"/>
              <w:divBdr>
                <w:top w:val="none" w:sz="0" w:space="0" w:color="auto"/>
                <w:left w:val="none" w:sz="0" w:space="0" w:color="auto"/>
                <w:bottom w:val="none" w:sz="0" w:space="0" w:color="auto"/>
                <w:right w:val="none" w:sz="0" w:space="0" w:color="auto"/>
              </w:divBdr>
            </w:div>
          </w:divsChild>
        </w:div>
        <w:div w:id="810292789">
          <w:marLeft w:val="0"/>
          <w:marRight w:val="0"/>
          <w:marTop w:val="0"/>
          <w:marBottom w:val="0"/>
          <w:divBdr>
            <w:top w:val="none" w:sz="0" w:space="0" w:color="auto"/>
            <w:left w:val="none" w:sz="0" w:space="0" w:color="auto"/>
            <w:bottom w:val="none" w:sz="0" w:space="0" w:color="auto"/>
            <w:right w:val="none" w:sz="0" w:space="0" w:color="auto"/>
          </w:divBdr>
        </w:div>
        <w:div w:id="810753489">
          <w:marLeft w:val="0"/>
          <w:marRight w:val="0"/>
          <w:marTop w:val="0"/>
          <w:marBottom w:val="0"/>
          <w:divBdr>
            <w:top w:val="none" w:sz="0" w:space="0" w:color="auto"/>
            <w:left w:val="none" w:sz="0" w:space="0" w:color="auto"/>
            <w:bottom w:val="none" w:sz="0" w:space="0" w:color="auto"/>
            <w:right w:val="none" w:sz="0" w:space="0" w:color="auto"/>
          </w:divBdr>
          <w:divsChild>
            <w:div w:id="1367294405">
              <w:marLeft w:val="0"/>
              <w:marRight w:val="0"/>
              <w:marTop w:val="0"/>
              <w:marBottom w:val="0"/>
              <w:divBdr>
                <w:top w:val="none" w:sz="0" w:space="0" w:color="auto"/>
                <w:left w:val="none" w:sz="0" w:space="0" w:color="auto"/>
                <w:bottom w:val="none" w:sz="0" w:space="0" w:color="auto"/>
                <w:right w:val="none" w:sz="0" w:space="0" w:color="auto"/>
              </w:divBdr>
            </w:div>
          </w:divsChild>
        </w:div>
        <w:div w:id="810828127">
          <w:marLeft w:val="0"/>
          <w:marRight w:val="0"/>
          <w:marTop w:val="0"/>
          <w:marBottom w:val="0"/>
          <w:divBdr>
            <w:top w:val="none" w:sz="0" w:space="0" w:color="auto"/>
            <w:left w:val="none" w:sz="0" w:space="0" w:color="auto"/>
            <w:bottom w:val="none" w:sz="0" w:space="0" w:color="auto"/>
            <w:right w:val="none" w:sz="0" w:space="0" w:color="auto"/>
          </w:divBdr>
        </w:div>
        <w:div w:id="813329255">
          <w:marLeft w:val="0"/>
          <w:marRight w:val="0"/>
          <w:marTop w:val="0"/>
          <w:marBottom w:val="0"/>
          <w:divBdr>
            <w:top w:val="none" w:sz="0" w:space="0" w:color="auto"/>
            <w:left w:val="none" w:sz="0" w:space="0" w:color="auto"/>
            <w:bottom w:val="none" w:sz="0" w:space="0" w:color="auto"/>
            <w:right w:val="none" w:sz="0" w:space="0" w:color="auto"/>
          </w:divBdr>
        </w:div>
        <w:div w:id="813566119">
          <w:marLeft w:val="0"/>
          <w:marRight w:val="0"/>
          <w:marTop w:val="0"/>
          <w:marBottom w:val="0"/>
          <w:divBdr>
            <w:top w:val="none" w:sz="0" w:space="0" w:color="auto"/>
            <w:left w:val="none" w:sz="0" w:space="0" w:color="auto"/>
            <w:bottom w:val="none" w:sz="0" w:space="0" w:color="auto"/>
            <w:right w:val="none" w:sz="0" w:space="0" w:color="auto"/>
          </w:divBdr>
          <w:divsChild>
            <w:div w:id="1896231470">
              <w:marLeft w:val="0"/>
              <w:marRight w:val="0"/>
              <w:marTop w:val="0"/>
              <w:marBottom w:val="0"/>
              <w:divBdr>
                <w:top w:val="none" w:sz="0" w:space="0" w:color="auto"/>
                <w:left w:val="none" w:sz="0" w:space="0" w:color="auto"/>
                <w:bottom w:val="none" w:sz="0" w:space="0" w:color="auto"/>
                <w:right w:val="none" w:sz="0" w:space="0" w:color="auto"/>
              </w:divBdr>
            </w:div>
          </w:divsChild>
        </w:div>
        <w:div w:id="814613874">
          <w:marLeft w:val="0"/>
          <w:marRight w:val="0"/>
          <w:marTop w:val="0"/>
          <w:marBottom w:val="0"/>
          <w:divBdr>
            <w:top w:val="none" w:sz="0" w:space="0" w:color="auto"/>
            <w:left w:val="none" w:sz="0" w:space="0" w:color="auto"/>
            <w:bottom w:val="none" w:sz="0" w:space="0" w:color="auto"/>
            <w:right w:val="none" w:sz="0" w:space="0" w:color="auto"/>
          </w:divBdr>
        </w:div>
        <w:div w:id="815076156">
          <w:marLeft w:val="0"/>
          <w:marRight w:val="0"/>
          <w:marTop w:val="0"/>
          <w:marBottom w:val="0"/>
          <w:divBdr>
            <w:top w:val="none" w:sz="0" w:space="0" w:color="auto"/>
            <w:left w:val="none" w:sz="0" w:space="0" w:color="auto"/>
            <w:bottom w:val="none" w:sz="0" w:space="0" w:color="auto"/>
            <w:right w:val="none" w:sz="0" w:space="0" w:color="auto"/>
          </w:divBdr>
        </w:div>
        <w:div w:id="818617896">
          <w:marLeft w:val="0"/>
          <w:marRight w:val="0"/>
          <w:marTop w:val="0"/>
          <w:marBottom w:val="0"/>
          <w:divBdr>
            <w:top w:val="none" w:sz="0" w:space="0" w:color="auto"/>
            <w:left w:val="none" w:sz="0" w:space="0" w:color="auto"/>
            <w:bottom w:val="none" w:sz="0" w:space="0" w:color="auto"/>
            <w:right w:val="none" w:sz="0" w:space="0" w:color="auto"/>
          </w:divBdr>
          <w:divsChild>
            <w:div w:id="212696114">
              <w:marLeft w:val="0"/>
              <w:marRight w:val="0"/>
              <w:marTop w:val="0"/>
              <w:marBottom w:val="0"/>
              <w:divBdr>
                <w:top w:val="none" w:sz="0" w:space="0" w:color="auto"/>
                <w:left w:val="none" w:sz="0" w:space="0" w:color="auto"/>
                <w:bottom w:val="none" w:sz="0" w:space="0" w:color="auto"/>
                <w:right w:val="none" w:sz="0" w:space="0" w:color="auto"/>
              </w:divBdr>
            </w:div>
          </w:divsChild>
        </w:div>
        <w:div w:id="819343495">
          <w:marLeft w:val="0"/>
          <w:marRight w:val="0"/>
          <w:marTop w:val="0"/>
          <w:marBottom w:val="0"/>
          <w:divBdr>
            <w:top w:val="none" w:sz="0" w:space="0" w:color="auto"/>
            <w:left w:val="none" w:sz="0" w:space="0" w:color="auto"/>
            <w:bottom w:val="none" w:sz="0" w:space="0" w:color="auto"/>
            <w:right w:val="none" w:sz="0" w:space="0" w:color="auto"/>
          </w:divBdr>
          <w:divsChild>
            <w:div w:id="1828477246">
              <w:marLeft w:val="0"/>
              <w:marRight w:val="0"/>
              <w:marTop w:val="0"/>
              <w:marBottom w:val="0"/>
              <w:divBdr>
                <w:top w:val="none" w:sz="0" w:space="0" w:color="auto"/>
                <w:left w:val="none" w:sz="0" w:space="0" w:color="auto"/>
                <w:bottom w:val="none" w:sz="0" w:space="0" w:color="auto"/>
                <w:right w:val="none" w:sz="0" w:space="0" w:color="auto"/>
              </w:divBdr>
              <w:divsChild>
                <w:div w:id="14453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73683">
          <w:marLeft w:val="0"/>
          <w:marRight w:val="0"/>
          <w:marTop w:val="0"/>
          <w:marBottom w:val="0"/>
          <w:divBdr>
            <w:top w:val="none" w:sz="0" w:space="0" w:color="auto"/>
            <w:left w:val="none" w:sz="0" w:space="0" w:color="auto"/>
            <w:bottom w:val="none" w:sz="0" w:space="0" w:color="auto"/>
            <w:right w:val="none" w:sz="0" w:space="0" w:color="auto"/>
          </w:divBdr>
          <w:divsChild>
            <w:div w:id="952518349">
              <w:marLeft w:val="0"/>
              <w:marRight w:val="0"/>
              <w:marTop w:val="0"/>
              <w:marBottom w:val="0"/>
              <w:divBdr>
                <w:top w:val="none" w:sz="0" w:space="0" w:color="auto"/>
                <w:left w:val="none" w:sz="0" w:space="0" w:color="auto"/>
                <w:bottom w:val="none" w:sz="0" w:space="0" w:color="auto"/>
                <w:right w:val="none" w:sz="0" w:space="0" w:color="auto"/>
              </w:divBdr>
              <w:divsChild>
                <w:div w:id="1770468657">
                  <w:marLeft w:val="0"/>
                  <w:marRight w:val="0"/>
                  <w:marTop w:val="0"/>
                  <w:marBottom w:val="0"/>
                  <w:divBdr>
                    <w:top w:val="none" w:sz="0" w:space="0" w:color="auto"/>
                    <w:left w:val="none" w:sz="0" w:space="0" w:color="auto"/>
                    <w:bottom w:val="none" w:sz="0" w:space="0" w:color="auto"/>
                    <w:right w:val="none" w:sz="0" w:space="0" w:color="auto"/>
                  </w:divBdr>
                  <w:divsChild>
                    <w:div w:id="261257646">
                      <w:marLeft w:val="0"/>
                      <w:marRight w:val="0"/>
                      <w:marTop w:val="0"/>
                      <w:marBottom w:val="0"/>
                      <w:divBdr>
                        <w:top w:val="none" w:sz="0" w:space="0" w:color="auto"/>
                        <w:left w:val="none" w:sz="0" w:space="0" w:color="auto"/>
                        <w:bottom w:val="none" w:sz="0" w:space="0" w:color="auto"/>
                        <w:right w:val="none" w:sz="0" w:space="0" w:color="auto"/>
                      </w:divBdr>
                      <w:divsChild>
                        <w:div w:id="1326401685">
                          <w:marLeft w:val="0"/>
                          <w:marRight w:val="0"/>
                          <w:marTop w:val="0"/>
                          <w:marBottom w:val="0"/>
                          <w:divBdr>
                            <w:top w:val="none" w:sz="0" w:space="0" w:color="auto"/>
                            <w:left w:val="none" w:sz="0" w:space="0" w:color="auto"/>
                            <w:bottom w:val="none" w:sz="0" w:space="0" w:color="auto"/>
                            <w:right w:val="none" w:sz="0" w:space="0" w:color="auto"/>
                          </w:divBdr>
                          <w:divsChild>
                            <w:div w:id="250358551">
                              <w:marLeft w:val="0"/>
                              <w:marRight w:val="0"/>
                              <w:marTop w:val="0"/>
                              <w:marBottom w:val="0"/>
                              <w:divBdr>
                                <w:top w:val="none" w:sz="0" w:space="0" w:color="auto"/>
                                <w:left w:val="none" w:sz="0" w:space="0" w:color="auto"/>
                                <w:bottom w:val="none" w:sz="0" w:space="0" w:color="auto"/>
                                <w:right w:val="none" w:sz="0" w:space="0" w:color="auto"/>
                              </w:divBdr>
                            </w:div>
                            <w:div w:id="68328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6747">
                      <w:marLeft w:val="0"/>
                      <w:marRight w:val="0"/>
                      <w:marTop w:val="0"/>
                      <w:marBottom w:val="0"/>
                      <w:divBdr>
                        <w:top w:val="none" w:sz="0" w:space="0" w:color="auto"/>
                        <w:left w:val="none" w:sz="0" w:space="0" w:color="auto"/>
                        <w:bottom w:val="none" w:sz="0" w:space="0" w:color="auto"/>
                        <w:right w:val="none" w:sz="0" w:space="0" w:color="auto"/>
                      </w:divBdr>
                    </w:div>
                    <w:div w:id="190475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40170">
              <w:marLeft w:val="0"/>
              <w:marRight w:val="0"/>
              <w:marTop w:val="0"/>
              <w:marBottom w:val="0"/>
              <w:divBdr>
                <w:top w:val="none" w:sz="0" w:space="0" w:color="auto"/>
                <w:left w:val="none" w:sz="0" w:space="0" w:color="auto"/>
                <w:bottom w:val="none" w:sz="0" w:space="0" w:color="auto"/>
                <w:right w:val="none" w:sz="0" w:space="0" w:color="auto"/>
              </w:divBdr>
            </w:div>
          </w:divsChild>
        </w:div>
        <w:div w:id="821890280">
          <w:marLeft w:val="0"/>
          <w:marRight w:val="0"/>
          <w:marTop w:val="0"/>
          <w:marBottom w:val="0"/>
          <w:divBdr>
            <w:top w:val="none" w:sz="0" w:space="0" w:color="auto"/>
            <w:left w:val="none" w:sz="0" w:space="0" w:color="auto"/>
            <w:bottom w:val="none" w:sz="0" w:space="0" w:color="auto"/>
            <w:right w:val="none" w:sz="0" w:space="0" w:color="auto"/>
          </w:divBdr>
          <w:divsChild>
            <w:div w:id="1530682969">
              <w:marLeft w:val="0"/>
              <w:marRight w:val="0"/>
              <w:marTop w:val="0"/>
              <w:marBottom w:val="0"/>
              <w:divBdr>
                <w:top w:val="none" w:sz="0" w:space="0" w:color="auto"/>
                <w:left w:val="none" w:sz="0" w:space="0" w:color="auto"/>
                <w:bottom w:val="single" w:sz="6" w:space="8" w:color="DDDDDD"/>
                <w:right w:val="none" w:sz="0" w:space="0" w:color="auto"/>
              </w:divBdr>
              <w:divsChild>
                <w:div w:id="397359474">
                  <w:marLeft w:val="0"/>
                  <w:marRight w:val="0"/>
                  <w:marTop w:val="0"/>
                  <w:marBottom w:val="0"/>
                  <w:divBdr>
                    <w:top w:val="none" w:sz="0" w:space="0" w:color="auto"/>
                    <w:left w:val="none" w:sz="0" w:space="0" w:color="auto"/>
                    <w:bottom w:val="none" w:sz="0" w:space="0" w:color="auto"/>
                    <w:right w:val="none" w:sz="0" w:space="0" w:color="auto"/>
                  </w:divBdr>
                  <w:divsChild>
                    <w:div w:id="242644308">
                      <w:marLeft w:val="0"/>
                      <w:marRight w:val="0"/>
                      <w:marTop w:val="0"/>
                      <w:marBottom w:val="0"/>
                      <w:divBdr>
                        <w:top w:val="none" w:sz="0" w:space="0" w:color="auto"/>
                        <w:left w:val="none" w:sz="0" w:space="0" w:color="auto"/>
                        <w:bottom w:val="none" w:sz="0" w:space="0" w:color="auto"/>
                        <w:right w:val="none" w:sz="0" w:space="0" w:color="auto"/>
                      </w:divBdr>
                      <w:divsChild>
                        <w:div w:id="441070486">
                          <w:marLeft w:val="0"/>
                          <w:marRight w:val="0"/>
                          <w:marTop w:val="0"/>
                          <w:marBottom w:val="0"/>
                          <w:divBdr>
                            <w:top w:val="none" w:sz="0" w:space="0" w:color="auto"/>
                            <w:left w:val="none" w:sz="0" w:space="0" w:color="auto"/>
                            <w:bottom w:val="none" w:sz="0" w:space="0" w:color="auto"/>
                            <w:right w:val="none" w:sz="0" w:space="0" w:color="auto"/>
                          </w:divBdr>
                        </w:div>
                      </w:divsChild>
                    </w:div>
                    <w:div w:id="1081755420">
                      <w:marLeft w:val="0"/>
                      <w:marRight w:val="0"/>
                      <w:marTop w:val="0"/>
                      <w:marBottom w:val="0"/>
                      <w:divBdr>
                        <w:top w:val="none" w:sz="0" w:space="0" w:color="auto"/>
                        <w:left w:val="none" w:sz="0" w:space="0" w:color="auto"/>
                        <w:bottom w:val="none" w:sz="0" w:space="0" w:color="auto"/>
                        <w:right w:val="none" w:sz="0" w:space="0" w:color="auto"/>
                      </w:divBdr>
                    </w:div>
                  </w:divsChild>
                </w:div>
                <w:div w:id="571427601">
                  <w:marLeft w:val="0"/>
                  <w:marRight w:val="150"/>
                  <w:marTop w:val="45"/>
                  <w:marBottom w:val="75"/>
                  <w:divBdr>
                    <w:top w:val="none" w:sz="0" w:space="0" w:color="auto"/>
                    <w:left w:val="none" w:sz="0" w:space="0" w:color="auto"/>
                    <w:bottom w:val="none" w:sz="0" w:space="0" w:color="auto"/>
                    <w:right w:val="none" w:sz="0" w:space="0" w:color="auto"/>
                  </w:divBdr>
                  <w:divsChild>
                    <w:div w:id="64298797">
                      <w:marLeft w:val="0"/>
                      <w:marRight w:val="0"/>
                      <w:marTop w:val="0"/>
                      <w:marBottom w:val="0"/>
                      <w:divBdr>
                        <w:top w:val="none" w:sz="0" w:space="0" w:color="auto"/>
                        <w:left w:val="none" w:sz="0" w:space="0" w:color="auto"/>
                        <w:bottom w:val="none" w:sz="0" w:space="0" w:color="auto"/>
                        <w:right w:val="none" w:sz="0" w:space="0" w:color="auto"/>
                      </w:divBdr>
                      <w:divsChild>
                        <w:div w:id="1700471537">
                          <w:marLeft w:val="0"/>
                          <w:marRight w:val="0"/>
                          <w:marTop w:val="0"/>
                          <w:marBottom w:val="0"/>
                          <w:divBdr>
                            <w:top w:val="none" w:sz="0" w:space="0" w:color="auto"/>
                            <w:left w:val="none" w:sz="0" w:space="0" w:color="auto"/>
                            <w:bottom w:val="none" w:sz="0" w:space="0" w:color="auto"/>
                            <w:right w:val="none" w:sz="0" w:space="0" w:color="auto"/>
                          </w:divBdr>
                          <w:divsChild>
                            <w:div w:id="1778478941">
                              <w:marLeft w:val="0"/>
                              <w:marRight w:val="0"/>
                              <w:marTop w:val="0"/>
                              <w:marBottom w:val="0"/>
                              <w:divBdr>
                                <w:top w:val="none" w:sz="0" w:space="0" w:color="auto"/>
                                <w:left w:val="none" w:sz="0" w:space="0" w:color="auto"/>
                                <w:bottom w:val="none" w:sz="0" w:space="0" w:color="auto"/>
                                <w:right w:val="none" w:sz="0" w:space="0" w:color="auto"/>
                              </w:divBdr>
                              <w:divsChild>
                                <w:div w:id="1351372531">
                                  <w:marLeft w:val="0"/>
                                  <w:marRight w:val="0"/>
                                  <w:marTop w:val="0"/>
                                  <w:marBottom w:val="0"/>
                                  <w:divBdr>
                                    <w:top w:val="none" w:sz="0" w:space="0" w:color="auto"/>
                                    <w:left w:val="none" w:sz="0" w:space="0" w:color="auto"/>
                                    <w:bottom w:val="none" w:sz="0" w:space="0" w:color="auto"/>
                                    <w:right w:val="none" w:sz="0" w:space="0" w:color="auto"/>
                                  </w:divBdr>
                                  <w:divsChild>
                                    <w:div w:id="13448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3280491">
          <w:marLeft w:val="0"/>
          <w:marRight w:val="0"/>
          <w:marTop w:val="0"/>
          <w:marBottom w:val="0"/>
          <w:divBdr>
            <w:top w:val="none" w:sz="0" w:space="0" w:color="auto"/>
            <w:left w:val="none" w:sz="0" w:space="0" w:color="auto"/>
            <w:bottom w:val="none" w:sz="0" w:space="0" w:color="auto"/>
            <w:right w:val="none" w:sz="0" w:space="0" w:color="auto"/>
          </w:divBdr>
        </w:div>
        <w:div w:id="823548958">
          <w:marLeft w:val="0"/>
          <w:marRight w:val="0"/>
          <w:marTop w:val="0"/>
          <w:marBottom w:val="0"/>
          <w:divBdr>
            <w:top w:val="none" w:sz="0" w:space="0" w:color="auto"/>
            <w:left w:val="none" w:sz="0" w:space="0" w:color="auto"/>
            <w:bottom w:val="none" w:sz="0" w:space="0" w:color="auto"/>
            <w:right w:val="none" w:sz="0" w:space="0" w:color="auto"/>
          </w:divBdr>
          <w:divsChild>
            <w:div w:id="1401518860">
              <w:marLeft w:val="0"/>
              <w:marRight w:val="0"/>
              <w:marTop w:val="0"/>
              <w:marBottom w:val="0"/>
              <w:divBdr>
                <w:top w:val="none" w:sz="0" w:space="0" w:color="auto"/>
                <w:left w:val="none" w:sz="0" w:space="0" w:color="auto"/>
                <w:bottom w:val="none" w:sz="0" w:space="0" w:color="auto"/>
                <w:right w:val="none" w:sz="0" w:space="0" w:color="auto"/>
              </w:divBdr>
              <w:divsChild>
                <w:div w:id="260645776">
                  <w:marLeft w:val="0"/>
                  <w:marRight w:val="0"/>
                  <w:marTop w:val="0"/>
                  <w:marBottom w:val="0"/>
                  <w:divBdr>
                    <w:top w:val="none" w:sz="0" w:space="0" w:color="auto"/>
                    <w:left w:val="none" w:sz="0" w:space="0" w:color="auto"/>
                    <w:bottom w:val="none" w:sz="0" w:space="0" w:color="auto"/>
                    <w:right w:val="none" w:sz="0" w:space="0" w:color="auto"/>
                  </w:divBdr>
                  <w:divsChild>
                    <w:div w:id="764349394">
                      <w:marLeft w:val="0"/>
                      <w:marRight w:val="0"/>
                      <w:marTop w:val="0"/>
                      <w:marBottom w:val="0"/>
                      <w:divBdr>
                        <w:top w:val="none" w:sz="0" w:space="0" w:color="auto"/>
                        <w:left w:val="none" w:sz="0" w:space="0" w:color="auto"/>
                        <w:bottom w:val="none" w:sz="0" w:space="0" w:color="auto"/>
                        <w:right w:val="none" w:sz="0" w:space="0" w:color="auto"/>
                      </w:divBdr>
                    </w:div>
                    <w:div w:id="119657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081226">
          <w:marLeft w:val="0"/>
          <w:marRight w:val="0"/>
          <w:marTop w:val="0"/>
          <w:marBottom w:val="0"/>
          <w:divBdr>
            <w:top w:val="none" w:sz="0" w:space="0" w:color="auto"/>
            <w:left w:val="none" w:sz="0" w:space="0" w:color="auto"/>
            <w:bottom w:val="none" w:sz="0" w:space="0" w:color="auto"/>
            <w:right w:val="none" w:sz="0" w:space="0" w:color="auto"/>
          </w:divBdr>
        </w:div>
        <w:div w:id="824736530">
          <w:marLeft w:val="0"/>
          <w:marRight w:val="0"/>
          <w:marTop w:val="0"/>
          <w:marBottom w:val="0"/>
          <w:divBdr>
            <w:top w:val="none" w:sz="0" w:space="0" w:color="auto"/>
            <w:left w:val="none" w:sz="0" w:space="0" w:color="auto"/>
            <w:bottom w:val="none" w:sz="0" w:space="0" w:color="auto"/>
            <w:right w:val="none" w:sz="0" w:space="0" w:color="auto"/>
          </w:divBdr>
        </w:div>
        <w:div w:id="824857836">
          <w:marLeft w:val="0"/>
          <w:marRight w:val="0"/>
          <w:marTop w:val="0"/>
          <w:marBottom w:val="0"/>
          <w:divBdr>
            <w:top w:val="none" w:sz="0" w:space="0" w:color="auto"/>
            <w:left w:val="none" w:sz="0" w:space="0" w:color="auto"/>
            <w:bottom w:val="none" w:sz="0" w:space="0" w:color="auto"/>
            <w:right w:val="none" w:sz="0" w:space="0" w:color="auto"/>
          </w:divBdr>
        </w:div>
        <w:div w:id="824972649">
          <w:marLeft w:val="0"/>
          <w:marRight w:val="0"/>
          <w:marTop w:val="0"/>
          <w:marBottom w:val="0"/>
          <w:divBdr>
            <w:top w:val="none" w:sz="0" w:space="0" w:color="auto"/>
            <w:left w:val="none" w:sz="0" w:space="0" w:color="auto"/>
            <w:bottom w:val="none" w:sz="0" w:space="0" w:color="auto"/>
            <w:right w:val="none" w:sz="0" w:space="0" w:color="auto"/>
          </w:divBdr>
          <w:divsChild>
            <w:div w:id="1926844006">
              <w:marLeft w:val="0"/>
              <w:marRight w:val="0"/>
              <w:marTop w:val="0"/>
              <w:marBottom w:val="0"/>
              <w:divBdr>
                <w:top w:val="none" w:sz="0" w:space="0" w:color="auto"/>
                <w:left w:val="none" w:sz="0" w:space="0" w:color="auto"/>
                <w:bottom w:val="none" w:sz="0" w:space="0" w:color="auto"/>
                <w:right w:val="none" w:sz="0" w:space="0" w:color="auto"/>
              </w:divBdr>
              <w:divsChild>
                <w:div w:id="1644654673">
                  <w:marLeft w:val="0"/>
                  <w:marRight w:val="0"/>
                  <w:marTop w:val="0"/>
                  <w:marBottom w:val="0"/>
                  <w:divBdr>
                    <w:top w:val="none" w:sz="0" w:space="0" w:color="auto"/>
                    <w:left w:val="none" w:sz="0" w:space="0" w:color="auto"/>
                    <w:bottom w:val="none" w:sz="0" w:space="0" w:color="auto"/>
                    <w:right w:val="none" w:sz="0" w:space="0" w:color="auto"/>
                  </w:divBdr>
                  <w:divsChild>
                    <w:div w:id="181238612">
                      <w:marLeft w:val="0"/>
                      <w:marRight w:val="0"/>
                      <w:marTop w:val="0"/>
                      <w:marBottom w:val="0"/>
                      <w:divBdr>
                        <w:top w:val="none" w:sz="0" w:space="0" w:color="auto"/>
                        <w:left w:val="none" w:sz="0" w:space="0" w:color="auto"/>
                        <w:bottom w:val="none" w:sz="0" w:space="0" w:color="auto"/>
                        <w:right w:val="none" w:sz="0" w:space="0" w:color="auto"/>
                      </w:divBdr>
                      <w:divsChild>
                        <w:div w:id="544804037">
                          <w:marLeft w:val="0"/>
                          <w:marRight w:val="0"/>
                          <w:marTop w:val="0"/>
                          <w:marBottom w:val="0"/>
                          <w:divBdr>
                            <w:top w:val="none" w:sz="0" w:space="0" w:color="auto"/>
                            <w:left w:val="none" w:sz="0" w:space="0" w:color="auto"/>
                            <w:bottom w:val="none" w:sz="0" w:space="0" w:color="auto"/>
                            <w:right w:val="none" w:sz="0" w:space="0" w:color="auto"/>
                          </w:divBdr>
                        </w:div>
                        <w:div w:id="104028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42385">
          <w:marLeft w:val="0"/>
          <w:marRight w:val="0"/>
          <w:marTop w:val="0"/>
          <w:marBottom w:val="0"/>
          <w:divBdr>
            <w:top w:val="none" w:sz="0" w:space="0" w:color="auto"/>
            <w:left w:val="none" w:sz="0" w:space="0" w:color="auto"/>
            <w:bottom w:val="none" w:sz="0" w:space="0" w:color="auto"/>
            <w:right w:val="none" w:sz="0" w:space="0" w:color="auto"/>
          </w:divBdr>
          <w:divsChild>
            <w:div w:id="1112939106">
              <w:marLeft w:val="0"/>
              <w:marRight w:val="0"/>
              <w:marTop w:val="0"/>
              <w:marBottom w:val="0"/>
              <w:divBdr>
                <w:top w:val="none" w:sz="0" w:space="0" w:color="auto"/>
                <w:left w:val="none" w:sz="0" w:space="0" w:color="auto"/>
                <w:bottom w:val="none" w:sz="0" w:space="0" w:color="auto"/>
                <w:right w:val="none" w:sz="0" w:space="0" w:color="auto"/>
              </w:divBdr>
            </w:div>
          </w:divsChild>
        </w:div>
        <w:div w:id="827208866">
          <w:marLeft w:val="0"/>
          <w:marRight w:val="0"/>
          <w:marTop w:val="0"/>
          <w:marBottom w:val="0"/>
          <w:divBdr>
            <w:top w:val="none" w:sz="0" w:space="0" w:color="auto"/>
            <w:left w:val="none" w:sz="0" w:space="0" w:color="auto"/>
            <w:bottom w:val="none" w:sz="0" w:space="0" w:color="auto"/>
            <w:right w:val="none" w:sz="0" w:space="0" w:color="auto"/>
          </w:divBdr>
        </w:div>
        <w:div w:id="828717817">
          <w:marLeft w:val="0"/>
          <w:marRight w:val="0"/>
          <w:marTop w:val="0"/>
          <w:marBottom w:val="0"/>
          <w:divBdr>
            <w:top w:val="none" w:sz="0" w:space="0" w:color="auto"/>
            <w:left w:val="none" w:sz="0" w:space="0" w:color="auto"/>
            <w:bottom w:val="none" w:sz="0" w:space="0" w:color="auto"/>
            <w:right w:val="none" w:sz="0" w:space="0" w:color="auto"/>
          </w:divBdr>
        </w:div>
        <w:div w:id="828785536">
          <w:marLeft w:val="0"/>
          <w:marRight w:val="0"/>
          <w:marTop w:val="75"/>
          <w:marBottom w:val="75"/>
          <w:divBdr>
            <w:top w:val="none" w:sz="0" w:space="0" w:color="auto"/>
            <w:left w:val="none" w:sz="0" w:space="0" w:color="auto"/>
            <w:bottom w:val="none" w:sz="0" w:space="0" w:color="auto"/>
            <w:right w:val="none" w:sz="0" w:space="0" w:color="auto"/>
          </w:divBdr>
          <w:divsChild>
            <w:div w:id="878400993">
              <w:marLeft w:val="0"/>
              <w:marRight w:val="0"/>
              <w:marTop w:val="0"/>
              <w:marBottom w:val="0"/>
              <w:divBdr>
                <w:top w:val="none" w:sz="0" w:space="0" w:color="auto"/>
                <w:left w:val="none" w:sz="0" w:space="0" w:color="auto"/>
                <w:bottom w:val="none" w:sz="0" w:space="0" w:color="auto"/>
                <w:right w:val="none" w:sz="0" w:space="0" w:color="auto"/>
              </w:divBdr>
            </w:div>
          </w:divsChild>
        </w:div>
        <w:div w:id="829178868">
          <w:marLeft w:val="0"/>
          <w:marRight w:val="150"/>
          <w:marTop w:val="45"/>
          <w:marBottom w:val="75"/>
          <w:divBdr>
            <w:top w:val="none" w:sz="0" w:space="0" w:color="auto"/>
            <w:left w:val="none" w:sz="0" w:space="0" w:color="auto"/>
            <w:bottom w:val="none" w:sz="0" w:space="0" w:color="auto"/>
            <w:right w:val="none" w:sz="0" w:space="0" w:color="auto"/>
          </w:divBdr>
          <w:divsChild>
            <w:div w:id="869802111">
              <w:marLeft w:val="0"/>
              <w:marRight w:val="0"/>
              <w:marTop w:val="0"/>
              <w:marBottom w:val="0"/>
              <w:divBdr>
                <w:top w:val="none" w:sz="0" w:space="0" w:color="auto"/>
                <w:left w:val="none" w:sz="0" w:space="0" w:color="auto"/>
                <w:bottom w:val="none" w:sz="0" w:space="0" w:color="auto"/>
                <w:right w:val="none" w:sz="0" w:space="0" w:color="auto"/>
              </w:divBdr>
              <w:divsChild>
                <w:div w:id="1260598374">
                  <w:marLeft w:val="0"/>
                  <w:marRight w:val="0"/>
                  <w:marTop w:val="0"/>
                  <w:marBottom w:val="0"/>
                  <w:divBdr>
                    <w:top w:val="none" w:sz="0" w:space="0" w:color="auto"/>
                    <w:left w:val="none" w:sz="0" w:space="0" w:color="auto"/>
                    <w:bottom w:val="none" w:sz="0" w:space="0" w:color="auto"/>
                    <w:right w:val="none" w:sz="0" w:space="0" w:color="auto"/>
                  </w:divBdr>
                  <w:divsChild>
                    <w:div w:id="1700086053">
                      <w:marLeft w:val="0"/>
                      <w:marRight w:val="0"/>
                      <w:marTop w:val="0"/>
                      <w:marBottom w:val="0"/>
                      <w:divBdr>
                        <w:top w:val="none" w:sz="0" w:space="0" w:color="auto"/>
                        <w:left w:val="none" w:sz="0" w:space="0" w:color="auto"/>
                        <w:bottom w:val="none" w:sz="0" w:space="0" w:color="auto"/>
                        <w:right w:val="none" w:sz="0" w:space="0" w:color="auto"/>
                      </w:divBdr>
                      <w:divsChild>
                        <w:div w:id="1672176843">
                          <w:marLeft w:val="0"/>
                          <w:marRight w:val="0"/>
                          <w:marTop w:val="0"/>
                          <w:marBottom w:val="0"/>
                          <w:divBdr>
                            <w:top w:val="none" w:sz="0" w:space="0" w:color="auto"/>
                            <w:left w:val="none" w:sz="0" w:space="0" w:color="auto"/>
                            <w:bottom w:val="none" w:sz="0" w:space="0" w:color="auto"/>
                            <w:right w:val="none" w:sz="0" w:space="0" w:color="auto"/>
                          </w:divBdr>
                          <w:divsChild>
                            <w:div w:id="114963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17054">
          <w:marLeft w:val="0"/>
          <w:marRight w:val="0"/>
          <w:marTop w:val="0"/>
          <w:marBottom w:val="0"/>
          <w:divBdr>
            <w:top w:val="none" w:sz="0" w:space="0" w:color="auto"/>
            <w:left w:val="none" w:sz="0" w:space="0" w:color="auto"/>
            <w:bottom w:val="none" w:sz="0" w:space="0" w:color="auto"/>
            <w:right w:val="none" w:sz="0" w:space="0" w:color="auto"/>
          </w:divBdr>
        </w:div>
        <w:div w:id="830875877">
          <w:marLeft w:val="0"/>
          <w:marRight w:val="0"/>
          <w:marTop w:val="0"/>
          <w:marBottom w:val="0"/>
          <w:divBdr>
            <w:top w:val="none" w:sz="0" w:space="0" w:color="auto"/>
            <w:left w:val="none" w:sz="0" w:space="0" w:color="auto"/>
            <w:bottom w:val="none" w:sz="0" w:space="0" w:color="auto"/>
            <w:right w:val="none" w:sz="0" w:space="0" w:color="auto"/>
          </w:divBdr>
        </w:div>
        <w:div w:id="831071244">
          <w:marLeft w:val="0"/>
          <w:marRight w:val="0"/>
          <w:marTop w:val="0"/>
          <w:marBottom w:val="0"/>
          <w:divBdr>
            <w:top w:val="none" w:sz="0" w:space="0" w:color="auto"/>
            <w:left w:val="none" w:sz="0" w:space="0" w:color="auto"/>
            <w:bottom w:val="none" w:sz="0" w:space="0" w:color="auto"/>
            <w:right w:val="none" w:sz="0" w:space="0" w:color="auto"/>
          </w:divBdr>
          <w:divsChild>
            <w:div w:id="315032916">
              <w:marLeft w:val="0"/>
              <w:marRight w:val="0"/>
              <w:marTop w:val="0"/>
              <w:marBottom w:val="0"/>
              <w:divBdr>
                <w:top w:val="none" w:sz="0" w:space="0" w:color="auto"/>
                <w:left w:val="none" w:sz="0" w:space="0" w:color="auto"/>
                <w:bottom w:val="none" w:sz="0" w:space="0" w:color="auto"/>
                <w:right w:val="none" w:sz="0" w:space="0" w:color="auto"/>
              </w:divBdr>
            </w:div>
            <w:div w:id="1122652448">
              <w:marLeft w:val="0"/>
              <w:marRight w:val="0"/>
              <w:marTop w:val="0"/>
              <w:marBottom w:val="0"/>
              <w:divBdr>
                <w:top w:val="none" w:sz="0" w:space="0" w:color="auto"/>
                <w:left w:val="none" w:sz="0" w:space="0" w:color="auto"/>
                <w:bottom w:val="none" w:sz="0" w:space="0" w:color="auto"/>
                <w:right w:val="none" w:sz="0" w:space="0" w:color="auto"/>
              </w:divBdr>
            </w:div>
            <w:div w:id="1307859526">
              <w:marLeft w:val="0"/>
              <w:marRight w:val="0"/>
              <w:marTop w:val="0"/>
              <w:marBottom w:val="0"/>
              <w:divBdr>
                <w:top w:val="none" w:sz="0" w:space="0" w:color="auto"/>
                <w:left w:val="none" w:sz="0" w:space="0" w:color="auto"/>
                <w:bottom w:val="none" w:sz="0" w:space="0" w:color="auto"/>
                <w:right w:val="none" w:sz="0" w:space="0" w:color="auto"/>
              </w:divBdr>
            </w:div>
            <w:div w:id="1689990135">
              <w:marLeft w:val="0"/>
              <w:marRight w:val="0"/>
              <w:marTop w:val="0"/>
              <w:marBottom w:val="0"/>
              <w:divBdr>
                <w:top w:val="none" w:sz="0" w:space="0" w:color="auto"/>
                <w:left w:val="none" w:sz="0" w:space="0" w:color="auto"/>
                <w:bottom w:val="none" w:sz="0" w:space="0" w:color="auto"/>
                <w:right w:val="none" w:sz="0" w:space="0" w:color="auto"/>
              </w:divBdr>
            </w:div>
          </w:divsChild>
        </w:div>
        <w:div w:id="831218678">
          <w:marLeft w:val="0"/>
          <w:marRight w:val="0"/>
          <w:marTop w:val="0"/>
          <w:marBottom w:val="0"/>
          <w:divBdr>
            <w:top w:val="none" w:sz="0" w:space="0" w:color="auto"/>
            <w:left w:val="none" w:sz="0" w:space="0" w:color="auto"/>
            <w:bottom w:val="none" w:sz="0" w:space="0" w:color="auto"/>
            <w:right w:val="none" w:sz="0" w:space="0" w:color="auto"/>
          </w:divBdr>
          <w:divsChild>
            <w:div w:id="1035883714">
              <w:marLeft w:val="0"/>
              <w:marRight w:val="0"/>
              <w:marTop w:val="0"/>
              <w:marBottom w:val="0"/>
              <w:divBdr>
                <w:top w:val="none" w:sz="0" w:space="0" w:color="auto"/>
                <w:left w:val="none" w:sz="0" w:space="0" w:color="auto"/>
                <w:bottom w:val="none" w:sz="0" w:space="0" w:color="auto"/>
                <w:right w:val="none" w:sz="0" w:space="0" w:color="auto"/>
              </w:divBdr>
            </w:div>
          </w:divsChild>
        </w:div>
        <w:div w:id="831607316">
          <w:marLeft w:val="0"/>
          <w:marRight w:val="0"/>
          <w:marTop w:val="0"/>
          <w:marBottom w:val="0"/>
          <w:divBdr>
            <w:top w:val="none" w:sz="0" w:space="0" w:color="auto"/>
            <w:left w:val="none" w:sz="0" w:space="0" w:color="auto"/>
            <w:bottom w:val="none" w:sz="0" w:space="0" w:color="auto"/>
            <w:right w:val="none" w:sz="0" w:space="0" w:color="auto"/>
          </w:divBdr>
          <w:divsChild>
            <w:div w:id="633995889">
              <w:marLeft w:val="0"/>
              <w:marRight w:val="0"/>
              <w:marTop w:val="0"/>
              <w:marBottom w:val="0"/>
              <w:divBdr>
                <w:top w:val="none" w:sz="0" w:space="0" w:color="auto"/>
                <w:left w:val="none" w:sz="0" w:space="0" w:color="auto"/>
                <w:bottom w:val="none" w:sz="0" w:space="0" w:color="auto"/>
                <w:right w:val="none" w:sz="0" w:space="0" w:color="auto"/>
              </w:divBdr>
            </w:div>
          </w:divsChild>
        </w:div>
        <w:div w:id="832523573">
          <w:marLeft w:val="0"/>
          <w:marRight w:val="0"/>
          <w:marTop w:val="0"/>
          <w:marBottom w:val="0"/>
          <w:divBdr>
            <w:top w:val="none" w:sz="0" w:space="0" w:color="auto"/>
            <w:left w:val="none" w:sz="0" w:space="0" w:color="auto"/>
            <w:bottom w:val="none" w:sz="0" w:space="0" w:color="auto"/>
            <w:right w:val="none" w:sz="0" w:space="0" w:color="auto"/>
          </w:divBdr>
        </w:div>
        <w:div w:id="832649637">
          <w:marLeft w:val="0"/>
          <w:marRight w:val="0"/>
          <w:marTop w:val="0"/>
          <w:marBottom w:val="0"/>
          <w:divBdr>
            <w:top w:val="none" w:sz="0" w:space="0" w:color="auto"/>
            <w:left w:val="none" w:sz="0" w:space="0" w:color="auto"/>
            <w:bottom w:val="none" w:sz="0" w:space="0" w:color="auto"/>
            <w:right w:val="none" w:sz="0" w:space="0" w:color="auto"/>
          </w:divBdr>
        </w:div>
        <w:div w:id="832840811">
          <w:marLeft w:val="0"/>
          <w:marRight w:val="0"/>
          <w:marTop w:val="0"/>
          <w:marBottom w:val="0"/>
          <w:divBdr>
            <w:top w:val="none" w:sz="0" w:space="0" w:color="auto"/>
            <w:left w:val="none" w:sz="0" w:space="0" w:color="auto"/>
            <w:bottom w:val="none" w:sz="0" w:space="0" w:color="auto"/>
            <w:right w:val="none" w:sz="0" w:space="0" w:color="auto"/>
          </w:divBdr>
          <w:divsChild>
            <w:div w:id="168640701">
              <w:marLeft w:val="0"/>
              <w:marRight w:val="0"/>
              <w:marTop w:val="0"/>
              <w:marBottom w:val="0"/>
              <w:divBdr>
                <w:top w:val="none" w:sz="0" w:space="0" w:color="auto"/>
                <w:left w:val="none" w:sz="0" w:space="0" w:color="auto"/>
                <w:bottom w:val="none" w:sz="0" w:space="0" w:color="auto"/>
                <w:right w:val="none" w:sz="0" w:space="0" w:color="auto"/>
              </w:divBdr>
              <w:divsChild>
                <w:div w:id="121916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31562">
          <w:marLeft w:val="0"/>
          <w:marRight w:val="0"/>
          <w:marTop w:val="0"/>
          <w:marBottom w:val="0"/>
          <w:divBdr>
            <w:top w:val="none" w:sz="0" w:space="0" w:color="auto"/>
            <w:left w:val="none" w:sz="0" w:space="0" w:color="auto"/>
            <w:bottom w:val="none" w:sz="0" w:space="0" w:color="auto"/>
            <w:right w:val="none" w:sz="0" w:space="0" w:color="auto"/>
          </w:divBdr>
          <w:divsChild>
            <w:div w:id="1172992376">
              <w:marLeft w:val="0"/>
              <w:marRight w:val="0"/>
              <w:marTop w:val="0"/>
              <w:marBottom w:val="0"/>
              <w:divBdr>
                <w:top w:val="none" w:sz="0" w:space="0" w:color="auto"/>
                <w:left w:val="none" w:sz="0" w:space="0" w:color="auto"/>
                <w:bottom w:val="none" w:sz="0" w:space="0" w:color="auto"/>
                <w:right w:val="none" w:sz="0" w:space="0" w:color="auto"/>
              </w:divBdr>
              <w:divsChild>
                <w:div w:id="8075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300723">
          <w:marLeft w:val="0"/>
          <w:marRight w:val="0"/>
          <w:marTop w:val="0"/>
          <w:marBottom w:val="0"/>
          <w:divBdr>
            <w:top w:val="none" w:sz="0" w:space="0" w:color="auto"/>
            <w:left w:val="none" w:sz="0" w:space="0" w:color="auto"/>
            <w:bottom w:val="none" w:sz="0" w:space="0" w:color="auto"/>
            <w:right w:val="none" w:sz="0" w:space="0" w:color="auto"/>
          </w:divBdr>
          <w:divsChild>
            <w:div w:id="592129856">
              <w:marLeft w:val="0"/>
              <w:marRight w:val="0"/>
              <w:marTop w:val="0"/>
              <w:marBottom w:val="0"/>
              <w:divBdr>
                <w:top w:val="none" w:sz="0" w:space="0" w:color="auto"/>
                <w:left w:val="none" w:sz="0" w:space="0" w:color="auto"/>
                <w:bottom w:val="none" w:sz="0" w:space="0" w:color="auto"/>
                <w:right w:val="none" w:sz="0" w:space="0" w:color="auto"/>
              </w:divBdr>
              <w:divsChild>
                <w:div w:id="670334128">
                  <w:marLeft w:val="0"/>
                  <w:marRight w:val="0"/>
                  <w:marTop w:val="0"/>
                  <w:marBottom w:val="0"/>
                  <w:divBdr>
                    <w:top w:val="none" w:sz="0" w:space="0" w:color="auto"/>
                    <w:left w:val="none" w:sz="0" w:space="0" w:color="auto"/>
                    <w:bottom w:val="none" w:sz="0" w:space="0" w:color="auto"/>
                    <w:right w:val="none" w:sz="0" w:space="0" w:color="auto"/>
                  </w:divBdr>
                  <w:divsChild>
                    <w:div w:id="118652871">
                      <w:marLeft w:val="0"/>
                      <w:marRight w:val="0"/>
                      <w:marTop w:val="0"/>
                      <w:marBottom w:val="0"/>
                      <w:divBdr>
                        <w:top w:val="none" w:sz="0" w:space="0" w:color="auto"/>
                        <w:left w:val="none" w:sz="0" w:space="0" w:color="auto"/>
                        <w:bottom w:val="none" w:sz="0" w:space="0" w:color="auto"/>
                        <w:right w:val="none" w:sz="0" w:space="0" w:color="auto"/>
                      </w:divBdr>
                      <w:divsChild>
                        <w:div w:id="1152915217">
                          <w:marLeft w:val="0"/>
                          <w:marRight w:val="0"/>
                          <w:marTop w:val="0"/>
                          <w:marBottom w:val="0"/>
                          <w:divBdr>
                            <w:top w:val="none" w:sz="0" w:space="0" w:color="auto"/>
                            <w:left w:val="none" w:sz="0" w:space="0" w:color="auto"/>
                            <w:bottom w:val="none" w:sz="0" w:space="0" w:color="auto"/>
                            <w:right w:val="none" w:sz="0" w:space="0" w:color="auto"/>
                          </w:divBdr>
                          <w:divsChild>
                            <w:div w:id="166581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20184">
                      <w:marLeft w:val="0"/>
                      <w:marRight w:val="0"/>
                      <w:marTop w:val="0"/>
                      <w:marBottom w:val="0"/>
                      <w:divBdr>
                        <w:top w:val="none" w:sz="0" w:space="0" w:color="auto"/>
                        <w:left w:val="none" w:sz="0" w:space="0" w:color="auto"/>
                        <w:bottom w:val="none" w:sz="0" w:space="0" w:color="auto"/>
                        <w:right w:val="none" w:sz="0" w:space="0" w:color="auto"/>
                      </w:divBdr>
                      <w:divsChild>
                        <w:div w:id="1384981770">
                          <w:marLeft w:val="0"/>
                          <w:marRight w:val="0"/>
                          <w:marTop w:val="0"/>
                          <w:marBottom w:val="0"/>
                          <w:divBdr>
                            <w:top w:val="none" w:sz="0" w:space="0" w:color="auto"/>
                            <w:left w:val="none" w:sz="0" w:space="0" w:color="auto"/>
                            <w:bottom w:val="none" w:sz="0" w:space="0" w:color="auto"/>
                            <w:right w:val="none" w:sz="0" w:space="0" w:color="auto"/>
                          </w:divBdr>
                          <w:divsChild>
                            <w:div w:id="16542199">
                              <w:marLeft w:val="0"/>
                              <w:marRight w:val="0"/>
                              <w:marTop w:val="0"/>
                              <w:marBottom w:val="0"/>
                              <w:divBdr>
                                <w:top w:val="none" w:sz="0" w:space="0" w:color="auto"/>
                                <w:left w:val="none" w:sz="0" w:space="0" w:color="auto"/>
                                <w:bottom w:val="none" w:sz="0" w:space="0" w:color="auto"/>
                                <w:right w:val="none" w:sz="0" w:space="0" w:color="auto"/>
                              </w:divBdr>
                              <w:divsChild>
                                <w:div w:id="543101119">
                                  <w:marLeft w:val="0"/>
                                  <w:marRight w:val="0"/>
                                  <w:marTop w:val="0"/>
                                  <w:marBottom w:val="0"/>
                                  <w:divBdr>
                                    <w:top w:val="none" w:sz="0" w:space="0" w:color="auto"/>
                                    <w:left w:val="none" w:sz="0" w:space="0" w:color="auto"/>
                                    <w:bottom w:val="none" w:sz="0" w:space="0" w:color="auto"/>
                                    <w:right w:val="none" w:sz="0" w:space="0" w:color="auto"/>
                                  </w:divBdr>
                                  <w:divsChild>
                                    <w:div w:id="79908777">
                                      <w:marLeft w:val="0"/>
                                      <w:marRight w:val="0"/>
                                      <w:marTop w:val="0"/>
                                      <w:marBottom w:val="0"/>
                                      <w:divBdr>
                                        <w:top w:val="none" w:sz="0" w:space="0" w:color="auto"/>
                                        <w:left w:val="none" w:sz="0" w:space="0" w:color="auto"/>
                                        <w:bottom w:val="none" w:sz="0" w:space="0" w:color="auto"/>
                                        <w:right w:val="none" w:sz="0" w:space="0" w:color="auto"/>
                                      </w:divBdr>
                                      <w:divsChild>
                                        <w:div w:id="15576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746637">
                          <w:marLeft w:val="0"/>
                          <w:marRight w:val="0"/>
                          <w:marTop w:val="0"/>
                          <w:marBottom w:val="0"/>
                          <w:divBdr>
                            <w:top w:val="none" w:sz="0" w:space="0" w:color="auto"/>
                            <w:left w:val="none" w:sz="0" w:space="0" w:color="auto"/>
                            <w:bottom w:val="none" w:sz="0" w:space="0" w:color="auto"/>
                            <w:right w:val="none" w:sz="0" w:space="0" w:color="auto"/>
                          </w:divBdr>
                          <w:divsChild>
                            <w:div w:id="46558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4224599">
          <w:marLeft w:val="0"/>
          <w:marRight w:val="0"/>
          <w:marTop w:val="0"/>
          <w:marBottom w:val="0"/>
          <w:divBdr>
            <w:top w:val="none" w:sz="0" w:space="0" w:color="auto"/>
            <w:left w:val="none" w:sz="0" w:space="0" w:color="auto"/>
            <w:bottom w:val="none" w:sz="0" w:space="0" w:color="auto"/>
            <w:right w:val="none" w:sz="0" w:space="0" w:color="auto"/>
          </w:divBdr>
        </w:div>
        <w:div w:id="835001866">
          <w:marLeft w:val="0"/>
          <w:marRight w:val="0"/>
          <w:marTop w:val="0"/>
          <w:marBottom w:val="0"/>
          <w:divBdr>
            <w:top w:val="none" w:sz="0" w:space="0" w:color="auto"/>
            <w:left w:val="none" w:sz="0" w:space="0" w:color="auto"/>
            <w:bottom w:val="none" w:sz="0" w:space="0" w:color="auto"/>
            <w:right w:val="none" w:sz="0" w:space="0" w:color="auto"/>
          </w:divBdr>
        </w:div>
        <w:div w:id="835144466">
          <w:marLeft w:val="0"/>
          <w:marRight w:val="0"/>
          <w:marTop w:val="0"/>
          <w:marBottom w:val="0"/>
          <w:divBdr>
            <w:top w:val="none" w:sz="0" w:space="0" w:color="auto"/>
            <w:left w:val="none" w:sz="0" w:space="0" w:color="auto"/>
            <w:bottom w:val="none" w:sz="0" w:space="0" w:color="auto"/>
            <w:right w:val="none" w:sz="0" w:space="0" w:color="auto"/>
          </w:divBdr>
        </w:div>
        <w:div w:id="837617321">
          <w:marLeft w:val="0"/>
          <w:marRight w:val="0"/>
          <w:marTop w:val="0"/>
          <w:marBottom w:val="120"/>
          <w:divBdr>
            <w:top w:val="none" w:sz="0" w:space="0" w:color="auto"/>
            <w:left w:val="none" w:sz="0" w:space="0" w:color="auto"/>
            <w:bottom w:val="none" w:sz="0" w:space="0" w:color="auto"/>
            <w:right w:val="none" w:sz="0" w:space="0" w:color="auto"/>
          </w:divBdr>
          <w:divsChild>
            <w:div w:id="399789868">
              <w:marLeft w:val="0"/>
              <w:marRight w:val="0"/>
              <w:marTop w:val="0"/>
              <w:marBottom w:val="0"/>
              <w:divBdr>
                <w:top w:val="none" w:sz="0" w:space="0" w:color="auto"/>
                <w:left w:val="none" w:sz="0" w:space="0" w:color="auto"/>
                <w:bottom w:val="none" w:sz="0" w:space="0" w:color="auto"/>
                <w:right w:val="none" w:sz="0" w:space="0" w:color="auto"/>
              </w:divBdr>
            </w:div>
            <w:div w:id="1087077814">
              <w:marLeft w:val="0"/>
              <w:marRight w:val="0"/>
              <w:marTop w:val="0"/>
              <w:marBottom w:val="0"/>
              <w:divBdr>
                <w:top w:val="none" w:sz="0" w:space="0" w:color="auto"/>
                <w:left w:val="none" w:sz="0" w:space="0" w:color="auto"/>
                <w:bottom w:val="none" w:sz="0" w:space="0" w:color="auto"/>
                <w:right w:val="none" w:sz="0" w:space="0" w:color="auto"/>
              </w:divBdr>
            </w:div>
            <w:div w:id="1289628014">
              <w:marLeft w:val="0"/>
              <w:marRight w:val="0"/>
              <w:marTop w:val="0"/>
              <w:marBottom w:val="0"/>
              <w:divBdr>
                <w:top w:val="none" w:sz="0" w:space="0" w:color="auto"/>
                <w:left w:val="none" w:sz="0" w:space="0" w:color="auto"/>
                <w:bottom w:val="none" w:sz="0" w:space="0" w:color="auto"/>
                <w:right w:val="none" w:sz="0" w:space="0" w:color="auto"/>
              </w:divBdr>
            </w:div>
            <w:div w:id="1333341361">
              <w:marLeft w:val="0"/>
              <w:marRight w:val="0"/>
              <w:marTop w:val="0"/>
              <w:marBottom w:val="0"/>
              <w:divBdr>
                <w:top w:val="none" w:sz="0" w:space="0" w:color="auto"/>
                <w:left w:val="none" w:sz="0" w:space="0" w:color="auto"/>
                <w:bottom w:val="none" w:sz="0" w:space="0" w:color="auto"/>
                <w:right w:val="none" w:sz="0" w:space="0" w:color="auto"/>
              </w:divBdr>
            </w:div>
            <w:div w:id="1358584757">
              <w:marLeft w:val="0"/>
              <w:marRight w:val="0"/>
              <w:marTop w:val="0"/>
              <w:marBottom w:val="0"/>
              <w:divBdr>
                <w:top w:val="none" w:sz="0" w:space="0" w:color="auto"/>
                <w:left w:val="none" w:sz="0" w:space="0" w:color="auto"/>
                <w:bottom w:val="none" w:sz="0" w:space="0" w:color="auto"/>
                <w:right w:val="none" w:sz="0" w:space="0" w:color="auto"/>
              </w:divBdr>
            </w:div>
            <w:div w:id="1641492711">
              <w:marLeft w:val="0"/>
              <w:marRight w:val="0"/>
              <w:marTop w:val="0"/>
              <w:marBottom w:val="0"/>
              <w:divBdr>
                <w:top w:val="none" w:sz="0" w:space="0" w:color="auto"/>
                <w:left w:val="none" w:sz="0" w:space="0" w:color="auto"/>
                <w:bottom w:val="none" w:sz="0" w:space="0" w:color="auto"/>
                <w:right w:val="none" w:sz="0" w:space="0" w:color="auto"/>
              </w:divBdr>
            </w:div>
            <w:div w:id="1885630214">
              <w:marLeft w:val="0"/>
              <w:marRight w:val="0"/>
              <w:marTop w:val="0"/>
              <w:marBottom w:val="0"/>
              <w:divBdr>
                <w:top w:val="none" w:sz="0" w:space="0" w:color="auto"/>
                <w:left w:val="none" w:sz="0" w:space="0" w:color="auto"/>
                <w:bottom w:val="none" w:sz="0" w:space="0" w:color="auto"/>
                <w:right w:val="none" w:sz="0" w:space="0" w:color="auto"/>
              </w:divBdr>
            </w:div>
          </w:divsChild>
        </w:div>
        <w:div w:id="837843860">
          <w:marLeft w:val="0"/>
          <w:marRight w:val="0"/>
          <w:marTop w:val="0"/>
          <w:marBottom w:val="0"/>
          <w:divBdr>
            <w:top w:val="none" w:sz="0" w:space="0" w:color="auto"/>
            <w:left w:val="none" w:sz="0" w:space="0" w:color="auto"/>
            <w:bottom w:val="none" w:sz="0" w:space="0" w:color="auto"/>
            <w:right w:val="none" w:sz="0" w:space="0" w:color="auto"/>
          </w:divBdr>
          <w:divsChild>
            <w:div w:id="1096100801">
              <w:marLeft w:val="0"/>
              <w:marRight w:val="0"/>
              <w:marTop w:val="0"/>
              <w:marBottom w:val="0"/>
              <w:divBdr>
                <w:top w:val="none" w:sz="0" w:space="0" w:color="auto"/>
                <w:left w:val="none" w:sz="0" w:space="0" w:color="auto"/>
                <w:bottom w:val="none" w:sz="0" w:space="0" w:color="auto"/>
                <w:right w:val="none" w:sz="0" w:space="0" w:color="auto"/>
              </w:divBdr>
            </w:div>
          </w:divsChild>
        </w:div>
        <w:div w:id="838351195">
          <w:marLeft w:val="0"/>
          <w:marRight w:val="0"/>
          <w:marTop w:val="0"/>
          <w:marBottom w:val="300"/>
          <w:divBdr>
            <w:top w:val="none" w:sz="0" w:space="0" w:color="auto"/>
            <w:left w:val="none" w:sz="0" w:space="0" w:color="auto"/>
            <w:bottom w:val="none" w:sz="0" w:space="0" w:color="auto"/>
            <w:right w:val="none" w:sz="0" w:space="0" w:color="auto"/>
          </w:divBdr>
        </w:div>
        <w:div w:id="838740112">
          <w:marLeft w:val="0"/>
          <w:marRight w:val="0"/>
          <w:marTop w:val="0"/>
          <w:marBottom w:val="0"/>
          <w:divBdr>
            <w:top w:val="none" w:sz="0" w:space="0" w:color="auto"/>
            <w:left w:val="none" w:sz="0" w:space="0" w:color="auto"/>
            <w:bottom w:val="none" w:sz="0" w:space="0" w:color="auto"/>
            <w:right w:val="none" w:sz="0" w:space="0" w:color="auto"/>
          </w:divBdr>
        </w:div>
        <w:div w:id="841579295">
          <w:marLeft w:val="0"/>
          <w:marRight w:val="0"/>
          <w:marTop w:val="0"/>
          <w:marBottom w:val="0"/>
          <w:divBdr>
            <w:top w:val="none" w:sz="0" w:space="0" w:color="auto"/>
            <w:left w:val="none" w:sz="0" w:space="0" w:color="auto"/>
            <w:bottom w:val="none" w:sz="0" w:space="0" w:color="auto"/>
            <w:right w:val="none" w:sz="0" w:space="0" w:color="auto"/>
          </w:divBdr>
          <w:divsChild>
            <w:div w:id="1816297085">
              <w:marLeft w:val="0"/>
              <w:marRight w:val="0"/>
              <w:marTop w:val="0"/>
              <w:marBottom w:val="0"/>
              <w:divBdr>
                <w:top w:val="none" w:sz="0" w:space="0" w:color="auto"/>
                <w:left w:val="none" w:sz="0" w:space="0" w:color="auto"/>
                <w:bottom w:val="none" w:sz="0" w:space="0" w:color="auto"/>
                <w:right w:val="none" w:sz="0" w:space="0" w:color="auto"/>
              </w:divBdr>
              <w:divsChild>
                <w:div w:id="704598385">
                  <w:marLeft w:val="0"/>
                  <w:marRight w:val="0"/>
                  <w:marTop w:val="0"/>
                  <w:marBottom w:val="0"/>
                  <w:divBdr>
                    <w:top w:val="none" w:sz="0" w:space="0" w:color="auto"/>
                    <w:left w:val="none" w:sz="0" w:space="0" w:color="auto"/>
                    <w:bottom w:val="none" w:sz="0" w:space="0" w:color="auto"/>
                    <w:right w:val="none" w:sz="0" w:space="0" w:color="auto"/>
                  </w:divBdr>
                  <w:divsChild>
                    <w:div w:id="137581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89340">
          <w:marLeft w:val="0"/>
          <w:marRight w:val="0"/>
          <w:marTop w:val="0"/>
          <w:marBottom w:val="0"/>
          <w:divBdr>
            <w:top w:val="none" w:sz="0" w:space="0" w:color="auto"/>
            <w:left w:val="none" w:sz="0" w:space="0" w:color="auto"/>
            <w:bottom w:val="none" w:sz="0" w:space="0" w:color="auto"/>
            <w:right w:val="none" w:sz="0" w:space="0" w:color="auto"/>
          </w:divBdr>
        </w:div>
        <w:div w:id="844325421">
          <w:marLeft w:val="0"/>
          <w:marRight w:val="0"/>
          <w:marTop w:val="0"/>
          <w:marBottom w:val="0"/>
          <w:divBdr>
            <w:top w:val="none" w:sz="0" w:space="0" w:color="auto"/>
            <w:left w:val="none" w:sz="0" w:space="0" w:color="auto"/>
            <w:bottom w:val="none" w:sz="0" w:space="0" w:color="auto"/>
            <w:right w:val="none" w:sz="0" w:space="0" w:color="auto"/>
          </w:divBdr>
          <w:divsChild>
            <w:div w:id="733356579">
              <w:marLeft w:val="0"/>
              <w:marRight w:val="0"/>
              <w:marTop w:val="0"/>
              <w:marBottom w:val="0"/>
              <w:divBdr>
                <w:top w:val="none" w:sz="0" w:space="0" w:color="auto"/>
                <w:left w:val="none" w:sz="0" w:space="0" w:color="auto"/>
                <w:bottom w:val="none" w:sz="0" w:space="0" w:color="auto"/>
                <w:right w:val="none" w:sz="0" w:space="0" w:color="auto"/>
              </w:divBdr>
              <w:divsChild>
                <w:div w:id="905064656">
                  <w:marLeft w:val="0"/>
                  <w:marRight w:val="0"/>
                  <w:marTop w:val="0"/>
                  <w:marBottom w:val="0"/>
                  <w:divBdr>
                    <w:top w:val="none" w:sz="0" w:space="0" w:color="auto"/>
                    <w:left w:val="none" w:sz="0" w:space="0" w:color="auto"/>
                    <w:bottom w:val="none" w:sz="0" w:space="0" w:color="auto"/>
                    <w:right w:val="none" w:sz="0" w:space="0" w:color="auto"/>
                  </w:divBdr>
                  <w:divsChild>
                    <w:div w:id="91065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903">
              <w:marLeft w:val="0"/>
              <w:marRight w:val="0"/>
              <w:marTop w:val="0"/>
              <w:marBottom w:val="0"/>
              <w:divBdr>
                <w:top w:val="none" w:sz="0" w:space="0" w:color="auto"/>
                <w:left w:val="none" w:sz="0" w:space="0" w:color="auto"/>
                <w:bottom w:val="none" w:sz="0" w:space="0" w:color="auto"/>
                <w:right w:val="none" w:sz="0" w:space="0" w:color="auto"/>
              </w:divBdr>
            </w:div>
          </w:divsChild>
        </w:div>
        <w:div w:id="848258375">
          <w:marLeft w:val="0"/>
          <w:marRight w:val="0"/>
          <w:marTop w:val="0"/>
          <w:marBottom w:val="0"/>
          <w:divBdr>
            <w:top w:val="none" w:sz="0" w:space="0" w:color="auto"/>
            <w:left w:val="none" w:sz="0" w:space="0" w:color="auto"/>
            <w:bottom w:val="none" w:sz="0" w:space="0" w:color="auto"/>
            <w:right w:val="none" w:sz="0" w:space="0" w:color="auto"/>
          </w:divBdr>
          <w:divsChild>
            <w:div w:id="1271351956">
              <w:marLeft w:val="0"/>
              <w:marRight w:val="0"/>
              <w:marTop w:val="0"/>
              <w:marBottom w:val="0"/>
              <w:divBdr>
                <w:top w:val="none" w:sz="0" w:space="0" w:color="auto"/>
                <w:left w:val="none" w:sz="0" w:space="0" w:color="auto"/>
                <w:bottom w:val="none" w:sz="0" w:space="0" w:color="auto"/>
                <w:right w:val="none" w:sz="0" w:space="0" w:color="auto"/>
              </w:divBdr>
              <w:divsChild>
                <w:div w:id="98451092">
                  <w:marLeft w:val="0"/>
                  <w:marRight w:val="0"/>
                  <w:marTop w:val="0"/>
                  <w:marBottom w:val="0"/>
                  <w:divBdr>
                    <w:top w:val="none" w:sz="0" w:space="0" w:color="auto"/>
                    <w:left w:val="none" w:sz="0" w:space="0" w:color="auto"/>
                    <w:bottom w:val="none" w:sz="0" w:space="0" w:color="auto"/>
                    <w:right w:val="none" w:sz="0" w:space="0" w:color="auto"/>
                  </w:divBdr>
                  <w:divsChild>
                    <w:div w:id="960457213">
                      <w:marLeft w:val="0"/>
                      <w:marRight w:val="0"/>
                      <w:marTop w:val="0"/>
                      <w:marBottom w:val="0"/>
                      <w:divBdr>
                        <w:top w:val="none" w:sz="0" w:space="0" w:color="auto"/>
                        <w:left w:val="none" w:sz="0" w:space="0" w:color="auto"/>
                        <w:bottom w:val="none" w:sz="0" w:space="0" w:color="auto"/>
                        <w:right w:val="none" w:sz="0" w:space="0" w:color="auto"/>
                      </w:divBdr>
                    </w:div>
                    <w:div w:id="122193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523205">
          <w:marLeft w:val="0"/>
          <w:marRight w:val="0"/>
          <w:marTop w:val="0"/>
          <w:marBottom w:val="0"/>
          <w:divBdr>
            <w:top w:val="none" w:sz="0" w:space="0" w:color="auto"/>
            <w:left w:val="none" w:sz="0" w:space="0" w:color="auto"/>
            <w:bottom w:val="none" w:sz="0" w:space="0" w:color="auto"/>
            <w:right w:val="none" w:sz="0" w:space="0" w:color="auto"/>
          </w:divBdr>
        </w:div>
        <w:div w:id="849837020">
          <w:marLeft w:val="0"/>
          <w:marRight w:val="0"/>
          <w:marTop w:val="54"/>
          <w:marBottom w:val="0"/>
          <w:divBdr>
            <w:top w:val="none" w:sz="0" w:space="0" w:color="auto"/>
            <w:left w:val="none" w:sz="0" w:space="0" w:color="auto"/>
            <w:bottom w:val="none" w:sz="0" w:space="0" w:color="auto"/>
            <w:right w:val="none" w:sz="0" w:space="0" w:color="auto"/>
          </w:divBdr>
        </w:div>
        <w:div w:id="851803722">
          <w:marLeft w:val="0"/>
          <w:marRight w:val="0"/>
          <w:marTop w:val="0"/>
          <w:marBottom w:val="0"/>
          <w:divBdr>
            <w:top w:val="none" w:sz="0" w:space="0" w:color="auto"/>
            <w:left w:val="none" w:sz="0" w:space="0" w:color="auto"/>
            <w:bottom w:val="none" w:sz="0" w:space="0" w:color="auto"/>
            <w:right w:val="none" w:sz="0" w:space="0" w:color="auto"/>
          </w:divBdr>
          <w:divsChild>
            <w:div w:id="627200174">
              <w:marLeft w:val="0"/>
              <w:marRight w:val="0"/>
              <w:marTop w:val="0"/>
              <w:marBottom w:val="0"/>
              <w:divBdr>
                <w:top w:val="none" w:sz="0" w:space="0" w:color="auto"/>
                <w:left w:val="none" w:sz="0" w:space="0" w:color="auto"/>
                <w:bottom w:val="none" w:sz="0" w:space="0" w:color="auto"/>
                <w:right w:val="none" w:sz="0" w:space="0" w:color="auto"/>
              </w:divBdr>
              <w:divsChild>
                <w:div w:id="143466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114542">
          <w:marLeft w:val="0"/>
          <w:marRight w:val="0"/>
          <w:marTop w:val="0"/>
          <w:marBottom w:val="0"/>
          <w:divBdr>
            <w:top w:val="none" w:sz="0" w:space="0" w:color="auto"/>
            <w:left w:val="none" w:sz="0" w:space="0" w:color="auto"/>
            <w:bottom w:val="none" w:sz="0" w:space="0" w:color="auto"/>
            <w:right w:val="none" w:sz="0" w:space="0" w:color="auto"/>
          </w:divBdr>
        </w:div>
        <w:div w:id="853416386">
          <w:marLeft w:val="0"/>
          <w:marRight w:val="0"/>
          <w:marTop w:val="0"/>
          <w:marBottom w:val="0"/>
          <w:divBdr>
            <w:top w:val="none" w:sz="0" w:space="0" w:color="auto"/>
            <w:left w:val="none" w:sz="0" w:space="0" w:color="auto"/>
            <w:bottom w:val="none" w:sz="0" w:space="0" w:color="auto"/>
            <w:right w:val="none" w:sz="0" w:space="0" w:color="auto"/>
          </w:divBdr>
        </w:div>
        <w:div w:id="853612382">
          <w:marLeft w:val="0"/>
          <w:marRight w:val="0"/>
          <w:marTop w:val="0"/>
          <w:marBottom w:val="0"/>
          <w:divBdr>
            <w:top w:val="none" w:sz="0" w:space="0" w:color="auto"/>
            <w:left w:val="none" w:sz="0" w:space="0" w:color="auto"/>
            <w:bottom w:val="none" w:sz="0" w:space="0" w:color="auto"/>
            <w:right w:val="none" w:sz="0" w:space="0" w:color="auto"/>
          </w:divBdr>
          <w:divsChild>
            <w:div w:id="571501890">
              <w:marLeft w:val="0"/>
              <w:marRight w:val="0"/>
              <w:marTop w:val="0"/>
              <w:marBottom w:val="0"/>
              <w:divBdr>
                <w:top w:val="none" w:sz="0" w:space="0" w:color="auto"/>
                <w:left w:val="none" w:sz="0" w:space="0" w:color="auto"/>
                <w:bottom w:val="none" w:sz="0" w:space="0" w:color="auto"/>
                <w:right w:val="none" w:sz="0" w:space="0" w:color="auto"/>
              </w:divBdr>
            </w:div>
          </w:divsChild>
        </w:div>
        <w:div w:id="853884902">
          <w:marLeft w:val="0"/>
          <w:marRight w:val="0"/>
          <w:marTop w:val="0"/>
          <w:marBottom w:val="0"/>
          <w:divBdr>
            <w:top w:val="none" w:sz="0" w:space="0" w:color="auto"/>
            <w:left w:val="none" w:sz="0" w:space="0" w:color="auto"/>
            <w:bottom w:val="none" w:sz="0" w:space="0" w:color="auto"/>
            <w:right w:val="none" w:sz="0" w:space="0" w:color="auto"/>
          </w:divBdr>
          <w:divsChild>
            <w:div w:id="797458531">
              <w:marLeft w:val="0"/>
              <w:marRight w:val="0"/>
              <w:marTop w:val="0"/>
              <w:marBottom w:val="0"/>
              <w:divBdr>
                <w:top w:val="none" w:sz="0" w:space="0" w:color="auto"/>
                <w:left w:val="none" w:sz="0" w:space="0" w:color="auto"/>
                <w:bottom w:val="none" w:sz="0" w:space="0" w:color="auto"/>
                <w:right w:val="none" w:sz="0" w:space="0" w:color="auto"/>
              </w:divBdr>
            </w:div>
          </w:divsChild>
        </w:div>
        <w:div w:id="853953841">
          <w:marLeft w:val="0"/>
          <w:marRight w:val="0"/>
          <w:marTop w:val="0"/>
          <w:marBottom w:val="0"/>
          <w:divBdr>
            <w:top w:val="none" w:sz="0" w:space="0" w:color="auto"/>
            <w:left w:val="none" w:sz="0" w:space="0" w:color="auto"/>
            <w:bottom w:val="none" w:sz="0" w:space="0" w:color="auto"/>
            <w:right w:val="none" w:sz="0" w:space="0" w:color="auto"/>
          </w:divBdr>
          <w:divsChild>
            <w:div w:id="56249774">
              <w:marLeft w:val="0"/>
              <w:marRight w:val="0"/>
              <w:marTop w:val="0"/>
              <w:marBottom w:val="0"/>
              <w:divBdr>
                <w:top w:val="none" w:sz="0" w:space="0" w:color="auto"/>
                <w:left w:val="none" w:sz="0" w:space="0" w:color="auto"/>
                <w:bottom w:val="none" w:sz="0" w:space="0" w:color="auto"/>
                <w:right w:val="none" w:sz="0" w:space="0" w:color="auto"/>
              </w:divBdr>
              <w:divsChild>
                <w:div w:id="6603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95455">
          <w:marLeft w:val="0"/>
          <w:marRight w:val="0"/>
          <w:marTop w:val="0"/>
          <w:marBottom w:val="120"/>
          <w:divBdr>
            <w:top w:val="none" w:sz="0" w:space="0" w:color="auto"/>
            <w:left w:val="none" w:sz="0" w:space="0" w:color="auto"/>
            <w:bottom w:val="none" w:sz="0" w:space="0" w:color="auto"/>
            <w:right w:val="none" w:sz="0" w:space="0" w:color="auto"/>
          </w:divBdr>
        </w:div>
        <w:div w:id="855264781">
          <w:marLeft w:val="0"/>
          <w:marRight w:val="0"/>
          <w:marTop w:val="0"/>
          <w:marBottom w:val="0"/>
          <w:divBdr>
            <w:top w:val="none" w:sz="0" w:space="0" w:color="auto"/>
            <w:left w:val="none" w:sz="0" w:space="0" w:color="auto"/>
            <w:bottom w:val="none" w:sz="0" w:space="0" w:color="auto"/>
            <w:right w:val="none" w:sz="0" w:space="0" w:color="auto"/>
          </w:divBdr>
        </w:div>
        <w:div w:id="855391693">
          <w:marLeft w:val="0"/>
          <w:marRight w:val="0"/>
          <w:marTop w:val="0"/>
          <w:marBottom w:val="0"/>
          <w:divBdr>
            <w:top w:val="none" w:sz="0" w:space="0" w:color="auto"/>
            <w:left w:val="none" w:sz="0" w:space="0" w:color="auto"/>
            <w:bottom w:val="none" w:sz="0" w:space="0" w:color="auto"/>
            <w:right w:val="none" w:sz="0" w:space="0" w:color="auto"/>
          </w:divBdr>
          <w:divsChild>
            <w:div w:id="1051615560">
              <w:marLeft w:val="0"/>
              <w:marRight w:val="0"/>
              <w:marTop w:val="0"/>
              <w:marBottom w:val="0"/>
              <w:divBdr>
                <w:top w:val="none" w:sz="0" w:space="0" w:color="auto"/>
                <w:left w:val="none" w:sz="0" w:space="0" w:color="auto"/>
                <w:bottom w:val="none" w:sz="0" w:space="0" w:color="auto"/>
                <w:right w:val="none" w:sz="0" w:space="0" w:color="auto"/>
              </w:divBdr>
            </w:div>
          </w:divsChild>
        </w:div>
        <w:div w:id="855653527">
          <w:marLeft w:val="0"/>
          <w:marRight w:val="0"/>
          <w:marTop w:val="0"/>
          <w:marBottom w:val="0"/>
          <w:divBdr>
            <w:top w:val="none" w:sz="0" w:space="0" w:color="auto"/>
            <w:left w:val="none" w:sz="0" w:space="0" w:color="auto"/>
            <w:bottom w:val="none" w:sz="0" w:space="0" w:color="auto"/>
            <w:right w:val="none" w:sz="0" w:space="0" w:color="auto"/>
          </w:divBdr>
          <w:divsChild>
            <w:div w:id="272055892">
              <w:marLeft w:val="0"/>
              <w:marRight w:val="0"/>
              <w:marTop w:val="0"/>
              <w:marBottom w:val="0"/>
              <w:divBdr>
                <w:top w:val="none" w:sz="0" w:space="0" w:color="auto"/>
                <w:left w:val="none" w:sz="0" w:space="0" w:color="auto"/>
                <w:bottom w:val="none" w:sz="0" w:space="0" w:color="auto"/>
                <w:right w:val="none" w:sz="0" w:space="0" w:color="auto"/>
              </w:divBdr>
              <w:divsChild>
                <w:div w:id="806437613">
                  <w:marLeft w:val="0"/>
                  <w:marRight w:val="0"/>
                  <w:marTop w:val="0"/>
                  <w:marBottom w:val="0"/>
                  <w:divBdr>
                    <w:top w:val="none" w:sz="0" w:space="0" w:color="auto"/>
                    <w:left w:val="none" w:sz="0" w:space="0" w:color="auto"/>
                    <w:bottom w:val="none" w:sz="0" w:space="0" w:color="auto"/>
                    <w:right w:val="none" w:sz="0" w:space="0" w:color="auto"/>
                  </w:divBdr>
                  <w:divsChild>
                    <w:div w:id="223637764">
                      <w:marLeft w:val="0"/>
                      <w:marRight w:val="0"/>
                      <w:marTop w:val="0"/>
                      <w:marBottom w:val="0"/>
                      <w:divBdr>
                        <w:top w:val="none" w:sz="0" w:space="0" w:color="auto"/>
                        <w:left w:val="none" w:sz="0" w:space="0" w:color="auto"/>
                        <w:bottom w:val="none" w:sz="0" w:space="0" w:color="auto"/>
                        <w:right w:val="none" w:sz="0" w:space="0" w:color="auto"/>
                      </w:divBdr>
                    </w:div>
                    <w:div w:id="126380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314312">
          <w:marLeft w:val="0"/>
          <w:marRight w:val="0"/>
          <w:marTop w:val="0"/>
          <w:marBottom w:val="0"/>
          <w:divBdr>
            <w:top w:val="none" w:sz="0" w:space="0" w:color="auto"/>
            <w:left w:val="none" w:sz="0" w:space="0" w:color="auto"/>
            <w:bottom w:val="none" w:sz="0" w:space="0" w:color="auto"/>
            <w:right w:val="none" w:sz="0" w:space="0" w:color="auto"/>
          </w:divBdr>
        </w:div>
        <w:div w:id="856580576">
          <w:marLeft w:val="0"/>
          <w:marRight w:val="0"/>
          <w:marTop w:val="0"/>
          <w:marBottom w:val="0"/>
          <w:divBdr>
            <w:top w:val="none" w:sz="0" w:space="0" w:color="auto"/>
            <w:left w:val="none" w:sz="0" w:space="0" w:color="auto"/>
            <w:bottom w:val="none" w:sz="0" w:space="0" w:color="auto"/>
            <w:right w:val="none" w:sz="0" w:space="0" w:color="auto"/>
          </w:divBdr>
        </w:div>
        <w:div w:id="857618931">
          <w:marLeft w:val="0"/>
          <w:marRight w:val="0"/>
          <w:marTop w:val="0"/>
          <w:marBottom w:val="0"/>
          <w:divBdr>
            <w:top w:val="none" w:sz="0" w:space="0" w:color="auto"/>
            <w:left w:val="none" w:sz="0" w:space="0" w:color="auto"/>
            <w:bottom w:val="none" w:sz="0" w:space="0" w:color="auto"/>
            <w:right w:val="none" w:sz="0" w:space="0" w:color="auto"/>
          </w:divBdr>
          <w:divsChild>
            <w:div w:id="226576037">
              <w:marLeft w:val="0"/>
              <w:marRight w:val="0"/>
              <w:marTop w:val="0"/>
              <w:marBottom w:val="0"/>
              <w:divBdr>
                <w:top w:val="none" w:sz="0" w:space="0" w:color="auto"/>
                <w:left w:val="none" w:sz="0" w:space="0" w:color="auto"/>
                <w:bottom w:val="none" w:sz="0" w:space="0" w:color="auto"/>
                <w:right w:val="none" w:sz="0" w:space="0" w:color="auto"/>
              </w:divBdr>
              <w:divsChild>
                <w:div w:id="577443875">
                  <w:marLeft w:val="0"/>
                  <w:marRight w:val="0"/>
                  <w:marTop w:val="0"/>
                  <w:marBottom w:val="0"/>
                  <w:divBdr>
                    <w:top w:val="none" w:sz="0" w:space="0" w:color="auto"/>
                    <w:left w:val="none" w:sz="0" w:space="0" w:color="auto"/>
                    <w:bottom w:val="none" w:sz="0" w:space="0" w:color="auto"/>
                    <w:right w:val="none" w:sz="0" w:space="0" w:color="auto"/>
                  </w:divBdr>
                  <w:divsChild>
                    <w:div w:id="550195727">
                      <w:marLeft w:val="0"/>
                      <w:marRight w:val="0"/>
                      <w:marTop w:val="0"/>
                      <w:marBottom w:val="0"/>
                      <w:divBdr>
                        <w:top w:val="none" w:sz="0" w:space="0" w:color="auto"/>
                        <w:left w:val="none" w:sz="0" w:space="0" w:color="auto"/>
                        <w:bottom w:val="none" w:sz="0" w:space="0" w:color="auto"/>
                        <w:right w:val="none" w:sz="0" w:space="0" w:color="auto"/>
                      </w:divBdr>
                    </w:div>
                  </w:divsChild>
                </w:div>
                <w:div w:id="1085685056">
                  <w:marLeft w:val="0"/>
                  <w:marRight w:val="0"/>
                  <w:marTop w:val="0"/>
                  <w:marBottom w:val="0"/>
                  <w:divBdr>
                    <w:top w:val="none" w:sz="0" w:space="0" w:color="auto"/>
                    <w:left w:val="none" w:sz="0" w:space="0" w:color="auto"/>
                    <w:bottom w:val="none" w:sz="0" w:space="0" w:color="auto"/>
                    <w:right w:val="none" w:sz="0" w:space="0" w:color="auto"/>
                  </w:divBdr>
                  <w:divsChild>
                    <w:div w:id="279655643">
                      <w:marLeft w:val="0"/>
                      <w:marRight w:val="0"/>
                      <w:marTop w:val="0"/>
                      <w:marBottom w:val="0"/>
                      <w:divBdr>
                        <w:top w:val="none" w:sz="0" w:space="0" w:color="auto"/>
                        <w:left w:val="none" w:sz="0" w:space="0" w:color="auto"/>
                        <w:bottom w:val="none" w:sz="0" w:space="0" w:color="auto"/>
                        <w:right w:val="none" w:sz="0" w:space="0" w:color="auto"/>
                      </w:divBdr>
                      <w:divsChild>
                        <w:div w:id="36928337">
                          <w:marLeft w:val="0"/>
                          <w:marRight w:val="0"/>
                          <w:marTop w:val="0"/>
                          <w:marBottom w:val="0"/>
                          <w:divBdr>
                            <w:top w:val="none" w:sz="0" w:space="0" w:color="auto"/>
                            <w:left w:val="none" w:sz="0" w:space="0" w:color="auto"/>
                            <w:bottom w:val="none" w:sz="0" w:space="0" w:color="auto"/>
                            <w:right w:val="none" w:sz="0" w:space="0" w:color="auto"/>
                          </w:divBdr>
                          <w:divsChild>
                            <w:div w:id="14977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344398">
                      <w:marLeft w:val="0"/>
                      <w:marRight w:val="0"/>
                      <w:marTop w:val="0"/>
                      <w:marBottom w:val="0"/>
                      <w:divBdr>
                        <w:top w:val="none" w:sz="0" w:space="0" w:color="auto"/>
                        <w:left w:val="none" w:sz="0" w:space="0" w:color="auto"/>
                        <w:bottom w:val="none" w:sz="0" w:space="0" w:color="auto"/>
                        <w:right w:val="none" w:sz="0" w:space="0" w:color="auto"/>
                      </w:divBdr>
                    </w:div>
                  </w:divsChild>
                </w:div>
                <w:div w:id="1353915348">
                  <w:marLeft w:val="0"/>
                  <w:marRight w:val="0"/>
                  <w:marTop w:val="0"/>
                  <w:marBottom w:val="0"/>
                  <w:divBdr>
                    <w:top w:val="none" w:sz="0" w:space="0" w:color="auto"/>
                    <w:left w:val="none" w:sz="0" w:space="0" w:color="auto"/>
                    <w:bottom w:val="none" w:sz="0" w:space="0" w:color="auto"/>
                    <w:right w:val="none" w:sz="0" w:space="0" w:color="auto"/>
                  </w:divBdr>
                  <w:divsChild>
                    <w:div w:id="1636644806">
                      <w:marLeft w:val="0"/>
                      <w:marRight w:val="0"/>
                      <w:marTop w:val="0"/>
                      <w:marBottom w:val="0"/>
                      <w:divBdr>
                        <w:top w:val="none" w:sz="0" w:space="0" w:color="auto"/>
                        <w:left w:val="none" w:sz="0" w:space="0" w:color="auto"/>
                        <w:bottom w:val="none" w:sz="0" w:space="0" w:color="auto"/>
                        <w:right w:val="none" w:sz="0" w:space="0" w:color="auto"/>
                      </w:divBdr>
                      <w:divsChild>
                        <w:div w:id="1109467191">
                          <w:marLeft w:val="0"/>
                          <w:marRight w:val="0"/>
                          <w:marTop w:val="0"/>
                          <w:marBottom w:val="0"/>
                          <w:divBdr>
                            <w:top w:val="none" w:sz="0" w:space="0" w:color="auto"/>
                            <w:left w:val="none" w:sz="0" w:space="0" w:color="auto"/>
                            <w:bottom w:val="none" w:sz="0" w:space="0" w:color="auto"/>
                            <w:right w:val="none" w:sz="0" w:space="0" w:color="auto"/>
                          </w:divBdr>
                          <w:divsChild>
                            <w:div w:id="1519154746">
                              <w:marLeft w:val="0"/>
                              <w:marRight w:val="0"/>
                              <w:marTop w:val="0"/>
                              <w:marBottom w:val="0"/>
                              <w:divBdr>
                                <w:top w:val="none" w:sz="0" w:space="0" w:color="auto"/>
                                <w:left w:val="none" w:sz="0" w:space="0" w:color="auto"/>
                                <w:bottom w:val="none" w:sz="0" w:space="0" w:color="auto"/>
                                <w:right w:val="none" w:sz="0" w:space="0" w:color="auto"/>
                              </w:divBdr>
                              <w:divsChild>
                                <w:div w:id="1140614230">
                                  <w:marLeft w:val="0"/>
                                  <w:marRight w:val="0"/>
                                  <w:marTop w:val="0"/>
                                  <w:marBottom w:val="0"/>
                                  <w:divBdr>
                                    <w:top w:val="none" w:sz="0" w:space="0" w:color="auto"/>
                                    <w:left w:val="none" w:sz="0" w:space="0" w:color="auto"/>
                                    <w:bottom w:val="none" w:sz="0" w:space="0" w:color="auto"/>
                                    <w:right w:val="none" w:sz="0" w:space="0" w:color="auto"/>
                                  </w:divBdr>
                                  <w:divsChild>
                                    <w:div w:id="12972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7813042">
          <w:marLeft w:val="0"/>
          <w:marRight w:val="0"/>
          <w:marTop w:val="0"/>
          <w:marBottom w:val="0"/>
          <w:divBdr>
            <w:top w:val="none" w:sz="0" w:space="0" w:color="auto"/>
            <w:left w:val="none" w:sz="0" w:space="0" w:color="auto"/>
            <w:bottom w:val="none" w:sz="0" w:space="0" w:color="auto"/>
            <w:right w:val="none" w:sz="0" w:space="0" w:color="auto"/>
          </w:divBdr>
        </w:div>
        <w:div w:id="858738994">
          <w:marLeft w:val="0"/>
          <w:marRight w:val="0"/>
          <w:marTop w:val="0"/>
          <w:marBottom w:val="0"/>
          <w:divBdr>
            <w:top w:val="none" w:sz="0" w:space="0" w:color="auto"/>
            <w:left w:val="none" w:sz="0" w:space="0" w:color="auto"/>
            <w:bottom w:val="none" w:sz="0" w:space="0" w:color="auto"/>
            <w:right w:val="none" w:sz="0" w:space="0" w:color="auto"/>
          </w:divBdr>
        </w:div>
        <w:div w:id="859858160">
          <w:marLeft w:val="0"/>
          <w:marRight w:val="0"/>
          <w:marTop w:val="0"/>
          <w:marBottom w:val="0"/>
          <w:divBdr>
            <w:top w:val="none" w:sz="0" w:space="0" w:color="auto"/>
            <w:left w:val="none" w:sz="0" w:space="0" w:color="auto"/>
            <w:bottom w:val="none" w:sz="0" w:space="0" w:color="auto"/>
            <w:right w:val="none" w:sz="0" w:space="0" w:color="auto"/>
          </w:divBdr>
        </w:div>
        <w:div w:id="860120474">
          <w:marLeft w:val="0"/>
          <w:marRight w:val="0"/>
          <w:marTop w:val="0"/>
          <w:marBottom w:val="0"/>
          <w:divBdr>
            <w:top w:val="none" w:sz="0" w:space="0" w:color="auto"/>
            <w:left w:val="none" w:sz="0" w:space="0" w:color="auto"/>
            <w:bottom w:val="none" w:sz="0" w:space="0" w:color="auto"/>
            <w:right w:val="none" w:sz="0" w:space="0" w:color="auto"/>
          </w:divBdr>
          <w:divsChild>
            <w:div w:id="1129326913">
              <w:marLeft w:val="0"/>
              <w:marRight w:val="0"/>
              <w:marTop w:val="0"/>
              <w:marBottom w:val="0"/>
              <w:divBdr>
                <w:top w:val="none" w:sz="0" w:space="0" w:color="auto"/>
                <w:left w:val="none" w:sz="0" w:space="0" w:color="auto"/>
                <w:bottom w:val="none" w:sz="0" w:space="0" w:color="auto"/>
                <w:right w:val="none" w:sz="0" w:space="0" w:color="auto"/>
              </w:divBdr>
            </w:div>
          </w:divsChild>
        </w:div>
        <w:div w:id="860168815">
          <w:marLeft w:val="0"/>
          <w:marRight w:val="0"/>
          <w:marTop w:val="0"/>
          <w:marBottom w:val="0"/>
          <w:divBdr>
            <w:top w:val="none" w:sz="0" w:space="0" w:color="auto"/>
            <w:left w:val="none" w:sz="0" w:space="0" w:color="auto"/>
            <w:bottom w:val="none" w:sz="0" w:space="0" w:color="auto"/>
            <w:right w:val="none" w:sz="0" w:space="0" w:color="auto"/>
          </w:divBdr>
          <w:divsChild>
            <w:div w:id="1806315848">
              <w:marLeft w:val="0"/>
              <w:marRight w:val="0"/>
              <w:marTop w:val="0"/>
              <w:marBottom w:val="0"/>
              <w:divBdr>
                <w:top w:val="none" w:sz="0" w:space="0" w:color="auto"/>
                <w:left w:val="none" w:sz="0" w:space="0" w:color="auto"/>
                <w:bottom w:val="none" w:sz="0" w:space="0" w:color="auto"/>
                <w:right w:val="none" w:sz="0" w:space="0" w:color="auto"/>
              </w:divBdr>
              <w:divsChild>
                <w:div w:id="169537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3752">
          <w:marLeft w:val="0"/>
          <w:marRight w:val="0"/>
          <w:marTop w:val="0"/>
          <w:marBottom w:val="0"/>
          <w:divBdr>
            <w:top w:val="none" w:sz="0" w:space="0" w:color="auto"/>
            <w:left w:val="none" w:sz="0" w:space="0" w:color="auto"/>
            <w:bottom w:val="none" w:sz="0" w:space="0" w:color="auto"/>
            <w:right w:val="none" w:sz="0" w:space="0" w:color="auto"/>
          </w:divBdr>
        </w:div>
        <w:div w:id="861015324">
          <w:marLeft w:val="0"/>
          <w:marRight w:val="0"/>
          <w:marTop w:val="0"/>
          <w:marBottom w:val="0"/>
          <w:divBdr>
            <w:top w:val="none" w:sz="0" w:space="0" w:color="auto"/>
            <w:left w:val="none" w:sz="0" w:space="0" w:color="auto"/>
            <w:bottom w:val="none" w:sz="0" w:space="0" w:color="auto"/>
            <w:right w:val="none" w:sz="0" w:space="0" w:color="auto"/>
          </w:divBdr>
          <w:divsChild>
            <w:div w:id="709382117">
              <w:marLeft w:val="0"/>
              <w:marRight w:val="0"/>
              <w:marTop w:val="0"/>
              <w:marBottom w:val="0"/>
              <w:divBdr>
                <w:top w:val="none" w:sz="0" w:space="0" w:color="auto"/>
                <w:left w:val="none" w:sz="0" w:space="0" w:color="auto"/>
                <w:bottom w:val="none" w:sz="0" w:space="0" w:color="auto"/>
                <w:right w:val="none" w:sz="0" w:space="0" w:color="auto"/>
              </w:divBdr>
            </w:div>
          </w:divsChild>
        </w:div>
        <w:div w:id="862205939">
          <w:marLeft w:val="0"/>
          <w:marRight w:val="0"/>
          <w:marTop w:val="0"/>
          <w:marBottom w:val="0"/>
          <w:divBdr>
            <w:top w:val="none" w:sz="0" w:space="0" w:color="auto"/>
            <w:left w:val="none" w:sz="0" w:space="0" w:color="auto"/>
            <w:bottom w:val="none" w:sz="0" w:space="0" w:color="auto"/>
            <w:right w:val="none" w:sz="0" w:space="0" w:color="auto"/>
          </w:divBdr>
          <w:divsChild>
            <w:div w:id="1388411857">
              <w:marLeft w:val="0"/>
              <w:marRight w:val="0"/>
              <w:marTop w:val="0"/>
              <w:marBottom w:val="0"/>
              <w:divBdr>
                <w:top w:val="none" w:sz="0" w:space="0" w:color="auto"/>
                <w:left w:val="none" w:sz="0" w:space="0" w:color="auto"/>
                <w:bottom w:val="none" w:sz="0" w:space="0" w:color="auto"/>
                <w:right w:val="none" w:sz="0" w:space="0" w:color="auto"/>
              </w:divBdr>
            </w:div>
          </w:divsChild>
        </w:div>
        <w:div w:id="862398356">
          <w:marLeft w:val="0"/>
          <w:marRight w:val="0"/>
          <w:marTop w:val="0"/>
          <w:marBottom w:val="0"/>
          <w:divBdr>
            <w:top w:val="none" w:sz="0" w:space="0" w:color="auto"/>
            <w:left w:val="none" w:sz="0" w:space="0" w:color="auto"/>
            <w:bottom w:val="none" w:sz="0" w:space="0" w:color="auto"/>
            <w:right w:val="none" w:sz="0" w:space="0" w:color="auto"/>
          </w:divBdr>
        </w:div>
        <w:div w:id="863439739">
          <w:marLeft w:val="0"/>
          <w:marRight w:val="0"/>
          <w:marTop w:val="0"/>
          <w:marBottom w:val="0"/>
          <w:divBdr>
            <w:top w:val="none" w:sz="0" w:space="0" w:color="auto"/>
            <w:left w:val="none" w:sz="0" w:space="0" w:color="auto"/>
            <w:bottom w:val="none" w:sz="0" w:space="0" w:color="auto"/>
            <w:right w:val="none" w:sz="0" w:space="0" w:color="auto"/>
          </w:divBdr>
          <w:divsChild>
            <w:div w:id="1567179578">
              <w:marLeft w:val="0"/>
              <w:marRight w:val="0"/>
              <w:marTop w:val="0"/>
              <w:marBottom w:val="0"/>
              <w:divBdr>
                <w:top w:val="none" w:sz="0" w:space="0" w:color="auto"/>
                <w:left w:val="none" w:sz="0" w:space="0" w:color="auto"/>
                <w:bottom w:val="none" w:sz="0" w:space="0" w:color="auto"/>
                <w:right w:val="none" w:sz="0" w:space="0" w:color="auto"/>
              </w:divBdr>
            </w:div>
          </w:divsChild>
        </w:div>
        <w:div w:id="864369274">
          <w:marLeft w:val="0"/>
          <w:marRight w:val="0"/>
          <w:marTop w:val="0"/>
          <w:marBottom w:val="0"/>
          <w:divBdr>
            <w:top w:val="none" w:sz="0" w:space="0" w:color="auto"/>
            <w:left w:val="none" w:sz="0" w:space="0" w:color="auto"/>
            <w:bottom w:val="none" w:sz="0" w:space="0" w:color="auto"/>
            <w:right w:val="none" w:sz="0" w:space="0" w:color="auto"/>
          </w:divBdr>
        </w:div>
        <w:div w:id="864564908">
          <w:marLeft w:val="0"/>
          <w:marRight w:val="0"/>
          <w:marTop w:val="0"/>
          <w:marBottom w:val="0"/>
          <w:divBdr>
            <w:top w:val="none" w:sz="0" w:space="0" w:color="auto"/>
            <w:left w:val="none" w:sz="0" w:space="0" w:color="auto"/>
            <w:bottom w:val="none" w:sz="0" w:space="0" w:color="auto"/>
            <w:right w:val="none" w:sz="0" w:space="0" w:color="auto"/>
          </w:divBdr>
        </w:div>
        <w:div w:id="864638581">
          <w:marLeft w:val="0"/>
          <w:marRight w:val="0"/>
          <w:marTop w:val="0"/>
          <w:marBottom w:val="0"/>
          <w:divBdr>
            <w:top w:val="none" w:sz="0" w:space="0" w:color="auto"/>
            <w:left w:val="none" w:sz="0" w:space="0" w:color="auto"/>
            <w:bottom w:val="none" w:sz="0" w:space="0" w:color="auto"/>
            <w:right w:val="none" w:sz="0" w:space="0" w:color="auto"/>
          </w:divBdr>
          <w:divsChild>
            <w:div w:id="498809751">
              <w:marLeft w:val="0"/>
              <w:marRight w:val="0"/>
              <w:marTop w:val="0"/>
              <w:marBottom w:val="0"/>
              <w:divBdr>
                <w:top w:val="none" w:sz="0" w:space="0" w:color="auto"/>
                <w:left w:val="none" w:sz="0" w:space="0" w:color="auto"/>
                <w:bottom w:val="none" w:sz="0" w:space="0" w:color="auto"/>
                <w:right w:val="none" w:sz="0" w:space="0" w:color="auto"/>
              </w:divBdr>
            </w:div>
          </w:divsChild>
        </w:div>
        <w:div w:id="867717726">
          <w:marLeft w:val="0"/>
          <w:marRight w:val="0"/>
          <w:marTop w:val="0"/>
          <w:marBottom w:val="0"/>
          <w:divBdr>
            <w:top w:val="none" w:sz="0" w:space="0" w:color="auto"/>
            <w:left w:val="none" w:sz="0" w:space="0" w:color="auto"/>
            <w:bottom w:val="none" w:sz="0" w:space="0" w:color="auto"/>
            <w:right w:val="none" w:sz="0" w:space="0" w:color="auto"/>
          </w:divBdr>
        </w:div>
        <w:div w:id="867839775">
          <w:marLeft w:val="0"/>
          <w:marRight w:val="0"/>
          <w:marTop w:val="0"/>
          <w:marBottom w:val="0"/>
          <w:divBdr>
            <w:top w:val="none" w:sz="0" w:space="0" w:color="auto"/>
            <w:left w:val="none" w:sz="0" w:space="0" w:color="auto"/>
            <w:bottom w:val="none" w:sz="0" w:space="0" w:color="auto"/>
            <w:right w:val="none" w:sz="0" w:space="0" w:color="auto"/>
          </w:divBdr>
        </w:div>
        <w:div w:id="868298565">
          <w:marLeft w:val="0"/>
          <w:marRight w:val="0"/>
          <w:marTop w:val="0"/>
          <w:marBottom w:val="0"/>
          <w:divBdr>
            <w:top w:val="none" w:sz="0" w:space="0" w:color="auto"/>
            <w:left w:val="none" w:sz="0" w:space="0" w:color="auto"/>
            <w:bottom w:val="none" w:sz="0" w:space="0" w:color="auto"/>
            <w:right w:val="none" w:sz="0" w:space="0" w:color="auto"/>
          </w:divBdr>
        </w:div>
        <w:div w:id="868685198">
          <w:marLeft w:val="0"/>
          <w:marRight w:val="0"/>
          <w:marTop w:val="0"/>
          <w:marBottom w:val="0"/>
          <w:divBdr>
            <w:top w:val="none" w:sz="0" w:space="0" w:color="auto"/>
            <w:left w:val="none" w:sz="0" w:space="0" w:color="auto"/>
            <w:bottom w:val="none" w:sz="0" w:space="0" w:color="auto"/>
            <w:right w:val="none" w:sz="0" w:space="0" w:color="auto"/>
          </w:divBdr>
        </w:div>
        <w:div w:id="868831658">
          <w:marLeft w:val="0"/>
          <w:marRight w:val="0"/>
          <w:marTop w:val="0"/>
          <w:marBottom w:val="0"/>
          <w:divBdr>
            <w:top w:val="none" w:sz="0" w:space="0" w:color="auto"/>
            <w:left w:val="none" w:sz="0" w:space="0" w:color="auto"/>
            <w:bottom w:val="none" w:sz="0" w:space="0" w:color="auto"/>
            <w:right w:val="none" w:sz="0" w:space="0" w:color="auto"/>
          </w:divBdr>
          <w:divsChild>
            <w:div w:id="213129306">
              <w:marLeft w:val="0"/>
              <w:marRight w:val="0"/>
              <w:marTop w:val="0"/>
              <w:marBottom w:val="0"/>
              <w:divBdr>
                <w:top w:val="none" w:sz="0" w:space="0" w:color="auto"/>
                <w:left w:val="none" w:sz="0" w:space="0" w:color="auto"/>
                <w:bottom w:val="none" w:sz="0" w:space="0" w:color="auto"/>
                <w:right w:val="none" w:sz="0" w:space="0" w:color="auto"/>
              </w:divBdr>
              <w:divsChild>
                <w:div w:id="182284236">
                  <w:marLeft w:val="0"/>
                  <w:marRight w:val="0"/>
                  <w:marTop w:val="0"/>
                  <w:marBottom w:val="0"/>
                  <w:divBdr>
                    <w:top w:val="none" w:sz="0" w:space="0" w:color="auto"/>
                    <w:left w:val="none" w:sz="0" w:space="0" w:color="auto"/>
                    <w:bottom w:val="none" w:sz="0" w:space="0" w:color="auto"/>
                    <w:right w:val="none" w:sz="0" w:space="0" w:color="auto"/>
                  </w:divBdr>
                  <w:divsChild>
                    <w:div w:id="657195709">
                      <w:marLeft w:val="0"/>
                      <w:marRight w:val="0"/>
                      <w:marTop w:val="0"/>
                      <w:marBottom w:val="0"/>
                      <w:divBdr>
                        <w:top w:val="none" w:sz="0" w:space="0" w:color="auto"/>
                        <w:left w:val="none" w:sz="0" w:space="0" w:color="auto"/>
                        <w:bottom w:val="none" w:sz="0" w:space="0" w:color="auto"/>
                        <w:right w:val="none" w:sz="0" w:space="0" w:color="auto"/>
                      </w:divBdr>
                      <w:divsChild>
                        <w:div w:id="328949974">
                          <w:marLeft w:val="0"/>
                          <w:marRight w:val="0"/>
                          <w:marTop w:val="0"/>
                          <w:marBottom w:val="0"/>
                          <w:divBdr>
                            <w:top w:val="none" w:sz="0" w:space="0" w:color="auto"/>
                            <w:left w:val="none" w:sz="0" w:space="0" w:color="auto"/>
                            <w:bottom w:val="none" w:sz="0" w:space="0" w:color="auto"/>
                            <w:right w:val="none" w:sz="0" w:space="0" w:color="auto"/>
                          </w:divBdr>
                        </w:div>
                      </w:divsChild>
                    </w:div>
                    <w:div w:id="1080172723">
                      <w:marLeft w:val="0"/>
                      <w:marRight w:val="0"/>
                      <w:marTop w:val="0"/>
                      <w:marBottom w:val="0"/>
                      <w:divBdr>
                        <w:top w:val="none" w:sz="0" w:space="0" w:color="auto"/>
                        <w:left w:val="none" w:sz="0" w:space="0" w:color="auto"/>
                        <w:bottom w:val="none" w:sz="0" w:space="0" w:color="auto"/>
                        <w:right w:val="none" w:sz="0" w:space="0" w:color="auto"/>
                      </w:divBdr>
                      <w:divsChild>
                        <w:div w:id="1520118111">
                          <w:marLeft w:val="0"/>
                          <w:marRight w:val="0"/>
                          <w:marTop w:val="0"/>
                          <w:marBottom w:val="0"/>
                          <w:divBdr>
                            <w:top w:val="none" w:sz="0" w:space="0" w:color="auto"/>
                            <w:left w:val="none" w:sz="0" w:space="0" w:color="auto"/>
                            <w:bottom w:val="none" w:sz="0" w:space="0" w:color="auto"/>
                            <w:right w:val="none" w:sz="0" w:space="0" w:color="auto"/>
                          </w:divBdr>
                        </w:div>
                      </w:divsChild>
                    </w:div>
                    <w:div w:id="1548100050">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
                      </w:divsChild>
                    </w:div>
                    <w:div w:id="1848665591">
                      <w:marLeft w:val="0"/>
                      <w:marRight w:val="0"/>
                      <w:marTop w:val="0"/>
                      <w:marBottom w:val="0"/>
                      <w:divBdr>
                        <w:top w:val="none" w:sz="0" w:space="0" w:color="auto"/>
                        <w:left w:val="none" w:sz="0" w:space="0" w:color="auto"/>
                        <w:bottom w:val="none" w:sz="0" w:space="0" w:color="auto"/>
                        <w:right w:val="none" w:sz="0" w:space="0" w:color="auto"/>
                      </w:divBdr>
                      <w:divsChild>
                        <w:div w:id="225536057">
                          <w:marLeft w:val="0"/>
                          <w:marRight w:val="0"/>
                          <w:marTop w:val="0"/>
                          <w:marBottom w:val="0"/>
                          <w:divBdr>
                            <w:top w:val="none" w:sz="0" w:space="0" w:color="auto"/>
                            <w:left w:val="none" w:sz="0" w:space="0" w:color="auto"/>
                            <w:bottom w:val="none" w:sz="0" w:space="0" w:color="auto"/>
                            <w:right w:val="none" w:sz="0" w:space="0" w:color="auto"/>
                          </w:divBdr>
                        </w:div>
                      </w:divsChild>
                    </w:div>
                    <w:div w:id="1866670777">
                      <w:marLeft w:val="0"/>
                      <w:marRight w:val="0"/>
                      <w:marTop w:val="0"/>
                      <w:marBottom w:val="0"/>
                      <w:divBdr>
                        <w:top w:val="none" w:sz="0" w:space="0" w:color="auto"/>
                        <w:left w:val="none" w:sz="0" w:space="0" w:color="auto"/>
                        <w:bottom w:val="none" w:sz="0" w:space="0" w:color="auto"/>
                        <w:right w:val="none" w:sz="0" w:space="0" w:color="auto"/>
                      </w:divBdr>
                      <w:divsChild>
                        <w:div w:id="61371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48635">
                  <w:marLeft w:val="0"/>
                  <w:marRight w:val="0"/>
                  <w:marTop w:val="0"/>
                  <w:marBottom w:val="0"/>
                  <w:divBdr>
                    <w:top w:val="none" w:sz="0" w:space="0" w:color="auto"/>
                    <w:left w:val="none" w:sz="0" w:space="0" w:color="auto"/>
                    <w:bottom w:val="none" w:sz="0" w:space="0" w:color="auto"/>
                    <w:right w:val="none" w:sz="0" w:space="0" w:color="auto"/>
                  </w:divBdr>
                  <w:divsChild>
                    <w:div w:id="317344206">
                      <w:marLeft w:val="0"/>
                      <w:marRight w:val="0"/>
                      <w:marTop w:val="0"/>
                      <w:marBottom w:val="0"/>
                      <w:divBdr>
                        <w:top w:val="none" w:sz="0" w:space="0" w:color="auto"/>
                        <w:left w:val="none" w:sz="0" w:space="0" w:color="auto"/>
                        <w:bottom w:val="none" w:sz="0" w:space="0" w:color="auto"/>
                        <w:right w:val="none" w:sz="0" w:space="0" w:color="auto"/>
                      </w:divBdr>
                    </w:div>
                    <w:div w:id="984822614">
                      <w:marLeft w:val="0"/>
                      <w:marRight w:val="0"/>
                      <w:marTop w:val="0"/>
                      <w:marBottom w:val="0"/>
                      <w:divBdr>
                        <w:top w:val="none" w:sz="0" w:space="0" w:color="auto"/>
                        <w:left w:val="none" w:sz="0" w:space="0" w:color="auto"/>
                        <w:bottom w:val="none" w:sz="0" w:space="0" w:color="auto"/>
                        <w:right w:val="none" w:sz="0" w:space="0" w:color="auto"/>
                      </w:divBdr>
                      <w:divsChild>
                        <w:div w:id="187839523">
                          <w:marLeft w:val="0"/>
                          <w:marRight w:val="0"/>
                          <w:marTop w:val="0"/>
                          <w:marBottom w:val="0"/>
                          <w:divBdr>
                            <w:top w:val="none" w:sz="0" w:space="0" w:color="auto"/>
                            <w:left w:val="none" w:sz="0" w:space="0" w:color="auto"/>
                            <w:bottom w:val="none" w:sz="0" w:space="0" w:color="auto"/>
                            <w:right w:val="none" w:sz="0" w:space="0" w:color="auto"/>
                          </w:divBdr>
                        </w:div>
                      </w:divsChild>
                    </w:div>
                    <w:div w:id="1500190803">
                      <w:marLeft w:val="0"/>
                      <w:marRight w:val="0"/>
                      <w:marTop w:val="0"/>
                      <w:marBottom w:val="0"/>
                      <w:divBdr>
                        <w:top w:val="none" w:sz="0" w:space="0" w:color="auto"/>
                        <w:left w:val="none" w:sz="0" w:space="0" w:color="auto"/>
                        <w:bottom w:val="none" w:sz="0" w:space="0" w:color="auto"/>
                        <w:right w:val="none" w:sz="0" w:space="0" w:color="auto"/>
                      </w:divBdr>
                      <w:divsChild>
                        <w:div w:id="181359190">
                          <w:marLeft w:val="0"/>
                          <w:marRight w:val="0"/>
                          <w:marTop w:val="0"/>
                          <w:marBottom w:val="0"/>
                          <w:divBdr>
                            <w:top w:val="none" w:sz="0" w:space="0" w:color="auto"/>
                            <w:left w:val="none" w:sz="0" w:space="0" w:color="auto"/>
                            <w:bottom w:val="none" w:sz="0" w:space="0" w:color="auto"/>
                            <w:right w:val="none" w:sz="0" w:space="0" w:color="auto"/>
                          </w:divBdr>
                        </w:div>
                      </w:divsChild>
                    </w:div>
                    <w:div w:id="1854875815">
                      <w:marLeft w:val="0"/>
                      <w:marRight w:val="0"/>
                      <w:marTop w:val="0"/>
                      <w:marBottom w:val="0"/>
                      <w:divBdr>
                        <w:top w:val="none" w:sz="0" w:space="0" w:color="auto"/>
                        <w:left w:val="none" w:sz="0" w:space="0" w:color="auto"/>
                        <w:bottom w:val="none" w:sz="0" w:space="0" w:color="auto"/>
                        <w:right w:val="none" w:sz="0" w:space="0" w:color="auto"/>
                      </w:divBdr>
                      <w:divsChild>
                        <w:div w:id="124749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77832">
                  <w:marLeft w:val="0"/>
                  <w:marRight w:val="0"/>
                  <w:marTop w:val="0"/>
                  <w:marBottom w:val="0"/>
                  <w:divBdr>
                    <w:top w:val="none" w:sz="0" w:space="0" w:color="auto"/>
                    <w:left w:val="none" w:sz="0" w:space="0" w:color="auto"/>
                    <w:bottom w:val="none" w:sz="0" w:space="0" w:color="auto"/>
                    <w:right w:val="none" w:sz="0" w:space="0" w:color="auto"/>
                  </w:divBdr>
                  <w:divsChild>
                    <w:div w:id="384640309">
                      <w:marLeft w:val="0"/>
                      <w:marRight w:val="0"/>
                      <w:marTop w:val="0"/>
                      <w:marBottom w:val="0"/>
                      <w:divBdr>
                        <w:top w:val="none" w:sz="0" w:space="0" w:color="auto"/>
                        <w:left w:val="none" w:sz="0" w:space="0" w:color="auto"/>
                        <w:bottom w:val="none" w:sz="0" w:space="0" w:color="auto"/>
                        <w:right w:val="none" w:sz="0" w:space="0" w:color="auto"/>
                      </w:divBdr>
                      <w:divsChild>
                        <w:div w:id="1603679963">
                          <w:marLeft w:val="0"/>
                          <w:marRight w:val="0"/>
                          <w:marTop w:val="0"/>
                          <w:marBottom w:val="0"/>
                          <w:divBdr>
                            <w:top w:val="none" w:sz="0" w:space="0" w:color="auto"/>
                            <w:left w:val="none" w:sz="0" w:space="0" w:color="auto"/>
                            <w:bottom w:val="none" w:sz="0" w:space="0" w:color="auto"/>
                            <w:right w:val="none" w:sz="0" w:space="0" w:color="auto"/>
                          </w:divBdr>
                        </w:div>
                      </w:divsChild>
                    </w:div>
                    <w:div w:id="711731632">
                      <w:marLeft w:val="0"/>
                      <w:marRight w:val="0"/>
                      <w:marTop w:val="0"/>
                      <w:marBottom w:val="0"/>
                      <w:divBdr>
                        <w:top w:val="none" w:sz="0" w:space="0" w:color="auto"/>
                        <w:left w:val="none" w:sz="0" w:space="0" w:color="auto"/>
                        <w:bottom w:val="none" w:sz="0" w:space="0" w:color="auto"/>
                        <w:right w:val="none" w:sz="0" w:space="0" w:color="auto"/>
                      </w:divBdr>
                      <w:divsChild>
                        <w:div w:id="428502018">
                          <w:marLeft w:val="0"/>
                          <w:marRight w:val="0"/>
                          <w:marTop w:val="0"/>
                          <w:marBottom w:val="0"/>
                          <w:divBdr>
                            <w:top w:val="none" w:sz="0" w:space="0" w:color="auto"/>
                            <w:left w:val="none" w:sz="0" w:space="0" w:color="auto"/>
                            <w:bottom w:val="none" w:sz="0" w:space="0" w:color="auto"/>
                            <w:right w:val="none" w:sz="0" w:space="0" w:color="auto"/>
                          </w:divBdr>
                        </w:div>
                      </w:divsChild>
                    </w:div>
                    <w:div w:id="1536187693">
                      <w:marLeft w:val="0"/>
                      <w:marRight w:val="0"/>
                      <w:marTop w:val="0"/>
                      <w:marBottom w:val="0"/>
                      <w:divBdr>
                        <w:top w:val="none" w:sz="0" w:space="0" w:color="auto"/>
                        <w:left w:val="none" w:sz="0" w:space="0" w:color="auto"/>
                        <w:bottom w:val="none" w:sz="0" w:space="0" w:color="auto"/>
                        <w:right w:val="none" w:sz="0" w:space="0" w:color="auto"/>
                      </w:divBdr>
                    </w:div>
                    <w:div w:id="1774013791">
                      <w:marLeft w:val="0"/>
                      <w:marRight w:val="0"/>
                      <w:marTop w:val="0"/>
                      <w:marBottom w:val="0"/>
                      <w:divBdr>
                        <w:top w:val="none" w:sz="0" w:space="0" w:color="auto"/>
                        <w:left w:val="none" w:sz="0" w:space="0" w:color="auto"/>
                        <w:bottom w:val="none" w:sz="0" w:space="0" w:color="auto"/>
                        <w:right w:val="none" w:sz="0" w:space="0" w:color="auto"/>
                      </w:divBdr>
                      <w:divsChild>
                        <w:div w:id="536043219">
                          <w:marLeft w:val="0"/>
                          <w:marRight w:val="0"/>
                          <w:marTop w:val="0"/>
                          <w:marBottom w:val="0"/>
                          <w:divBdr>
                            <w:top w:val="none" w:sz="0" w:space="0" w:color="auto"/>
                            <w:left w:val="none" w:sz="0" w:space="0" w:color="auto"/>
                            <w:bottom w:val="none" w:sz="0" w:space="0" w:color="auto"/>
                            <w:right w:val="none" w:sz="0" w:space="0" w:color="auto"/>
                          </w:divBdr>
                        </w:div>
                      </w:divsChild>
                    </w:div>
                    <w:div w:id="1863860992">
                      <w:marLeft w:val="0"/>
                      <w:marRight w:val="0"/>
                      <w:marTop w:val="0"/>
                      <w:marBottom w:val="0"/>
                      <w:divBdr>
                        <w:top w:val="none" w:sz="0" w:space="0" w:color="auto"/>
                        <w:left w:val="none" w:sz="0" w:space="0" w:color="auto"/>
                        <w:bottom w:val="none" w:sz="0" w:space="0" w:color="auto"/>
                        <w:right w:val="none" w:sz="0" w:space="0" w:color="auto"/>
                      </w:divBdr>
                      <w:divsChild>
                        <w:div w:id="7517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91202">
              <w:marLeft w:val="0"/>
              <w:marRight w:val="0"/>
              <w:marTop w:val="0"/>
              <w:marBottom w:val="0"/>
              <w:divBdr>
                <w:top w:val="none" w:sz="0" w:space="0" w:color="auto"/>
                <w:left w:val="none" w:sz="0" w:space="0" w:color="auto"/>
                <w:bottom w:val="none" w:sz="0" w:space="0" w:color="auto"/>
                <w:right w:val="none" w:sz="0" w:space="0" w:color="auto"/>
              </w:divBdr>
              <w:divsChild>
                <w:div w:id="232205027">
                  <w:marLeft w:val="0"/>
                  <w:marRight w:val="0"/>
                  <w:marTop w:val="0"/>
                  <w:marBottom w:val="0"/>
                  <w:divBdr>
                    <w:top w:val="none" w:sz="0" w:space="0" w:color="auto"/>
                    <w:left w:val="none" w:sz="0" w:space="0" w:color="auto"/>
                    <w:bottom w:val="none" w:sz="0" w:space="0" w:color="auto"/>
                    <w:right w:val="none" w:sz="0" w:space="0" w:color="auto"/>
                  </w:divBdr>
                  <w:divsChild>
                    <w:div w:id="228733906">
                      <w:marLeft w:val="0"/>
                      <w:marRight w:val="0"/>
                      <w:marTop w:val="0"/>
                      <w:marBottom w:val="0"/>
                      <w:divBdr>
                        <w:top w:val="none" w:sz="0" w:space="0" w:color="auto"/>
                        <w:left w:val="none" w:sz="0" w:space="0" w:color="auto"/>
                        <w:bottom w:val="none" w:sz="0" w:space="0" w:color="auto"/>
                        <w:right w:val="none" w:sz="0" w:space="0" w:color="auto"/>
                      </w:divBdr>
                      <w:divsChild>
                        <w:div w:id="1485968466">
                          <w:marLeft w:val="0"/>
                          <w:marRight w:val="0"/>
                          <w:marTop w:val="0"/>
                          <w:marBottom w:val="0"/>
                          <w:divBdr>
                            <w:top w:val="none" w:sz="0" w:space="0" w:color="auto"/>
                            <w:left w:val="none" w:sz="0" w:space="0" w:color="auto"/>
                            <w:bottom w:val="none" w:sz="0" w:space="0" w:color="auto"/>
                            <w:right w:val="none" w:sz="0" w:space="0" w:color="auto"/>
                          </w:divBdr>
                        </w:div>
                      </w:divsChild>
                    </w:div>
                    <w:div w:id="250312047">
                      <w:marLeft w:val="0"/>
                      <w:marRight w:val="0"/>
                      <w:marTop w:val="0"/>
                      <w:marBottom w:val="0"/>
                      <w:divBdr>
                        <w:top w:val="none" w:sz="0" w:space="0" w:color="auto"/>
                        <w:left w:val="none" w:sz="0" w:space="0" w:color="auto"/>
                        <w:bottom w:val="none" w:sz="0" w:space="0" w:color="auto"/>
                        <w:right w:val="none" w:sz="0" w:space="0" w:color="auto"/>
                      </w:divBdr>
                      <w:divsChild>
                        <w:div w:id="920220670">
                          <w:marLeft w:val="0"/>
                          <w:marRight w:val="0"/>
                          <w:marTop w:val="0"/>
                          <w:marBottom w:val="0"/>
                          <w:divBdr>
                            <w:top w:val="none" w:sz="0" w:space="0" w:color="auto"/>
                            <w:left w:val="none" w:sz="0" w:space="0" w:color="auto"/>
                            <w:bottom w:val="none" w:sz="0" w:space="0" w:color="auto"/>
                            <w:right w:val="none" w:sz="0" w:space="0" w:color="auto"/>
                          </w:divBdr>
                        </w:div>
                      </w:divsChild>
                    </w:div>
                    <w:div w:id="1098671207">
                      <w:marLeft w:val="0"/>
                      <w:marRight w:val="0"/>
                      <w:marTop w:val="0"/>
                      <w:marBottom w:val="0"/>
                      <w:divBdr>
                        <w:top w:val="none" w:sz="0" w:space="0" w:color="auto"/>
                        <w:left w:val="none" w:sz="0" w:space="0" w:color="auto"/>
                        <w:bottom w:val="none" w:sz="0" w:space="0" w:color="auto"/>
                        <w:right w:val="none" w:sz="0" w:space="0" w:color="auto"/>
                      </w:divBdr>
                      <w:divsChild>
                        <w:div w:id="1604604238">
                          <w:marLeft w:val="0"/>
                          <w:marRight w:val="0"/>
                          <w:marTop w:val="0"/>
                          <w:marBottom w:val="0"/>
                          <w:divBdr>
                            <w:top w:val="none" w:sz="0" w:space="0" w:color="auto"/>
                            <w:left w:val="none" w:sz="0" w:space="0" w:color="auto"/>
                            <w:bottom w:val="none" w:sz="0" w:space="0" w:color="auto"/>
                            <w:right w:val="none" w:sz="0" w:space="0" w:color="auto"/>
                          </w:divBdr>
                        </w:div>
                      </w:divsChild>
                    </w:div>
                    <w:div w:id="1485078074">
                      <w:marLeft w:val="0"/>
                      <w:marRight w:val="0"/>
                      <w:marTop w:val="0"/>
                      <w:marBottom w:val="0"/>
                      <w:divBdr>
                        <w:top w:val="none" w:sz="0" w:space="0" w:color="auto"/>
                        <w:left w:val="none" w:sz="0" w:space="0" w:color="auto"/>
                        <w:bottom w:val="none" w:sz="0" w:space="0" w:color="auto"/>
                        <w:right w:val="none" w:sz="0" w:space="0" w:color="auto"/>
                      </w:divBdr>
                      <w:divsChild>
                        <w:div w:id="1505128865">
                          <w:marLeft w:val="0"/>
                          <w:marRight w:val="0"/>
                          <w:marTop w:val="0"/>
                          <w:marBottom w:val="0"/>
                          <w:divBdr>
                            <w:top w:val="none" w:sz="0" w:space="0" w:color="auto"/>
                            <w:left w:val="none" w:sz="0" w:space="0" w:color="auto"/>
                            <w:bottom w:val="none" w:sz="0" w:space="0" w:color="auto"/>
                            <w:right w:val="none" w:sz="0" w:space="0" w:color="auto"/>
                          </w:divBdr>
                        </w:div>
                      </w:divsChild>
                    </w:div>
                    <w:div w:id="1820532710">
                      <w:marLeft w:val="0"/>
                      <w:marRight w:val="0"/>
                      <w:marTop w:val="0"/>
                      <w:marBottom w:val="0"/>
                      <w:divBdr>
                        <w:top w:val="none" w:sz="0" w:space="0" w:color="auto"/>
                        <w:left w:val="none" w:sz="0" w:space="0" w:color="auto"/>
                        <w:bottom w:val="none" w:sz="0" w:space="0" w:color="auto"/>
                        <w:right w:val="none" w:sz="0" w:space="0" w:color="auto"/>
                      </w:divBdr>
                      <w:divsChild>
                        <w:div w:id="153033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236732">
                  <w:marLeft w:val="0"/>
                  <w:marRight w:val="0"/>
                  <w:marTop w:val="0"/>
                  <w:marBottom w:val="0"/>
                  <w:divBdr>
                    <w:top w:val="none" w:sz="0" w:space="0" w:color="auto"/>
                    <w:left w:val="none" w:sz="0" w:space="0" w:color="auto"/>
                    <w:bottom w:val="none" w:sz="0" w:space="0" w:color="auto"/>
                    <w:right w:val="none" w:sz="0" w:space="0" w:color="auto"/>
                  </w:divBdr>
                  <w:divsChild>
                    <w:div w:id="440993734">
                      <w:marLeft w:val="0"/>
                      <w:marRight w:val="0"/>
                      <w:marTop w:val="0"/>
                      <w:marBottom w:val="0"/>
                      <w:divBdr>
                        <w:top w:val="none" w:sz="0" w:space="0" w:color="auto"/>
                        <w:left w:val="none" w:sz="0" w:space="0" w:color="auto"/>
                        <w:bottom w:val="none" w:sz="0" w:space="0" w:color="auto"/>
                        <w:right w:val="none" w:sz="0" w:space="0" w:color="auto"/>
                      </w:divBdr>
                      <w:divsChild>
                        <w:div w:id="470951252">
                          <w:marLeft w:val="0"/>
                          <w:marRight w:val="0"/>
                          <w:marTop w:val="0"/>
                          <w:marBottom w:val="0"/>
                          <w:divBdr>
                            <w:top w:val="none" w:sz="0" w:space="0" w:color="auto"/>
                            <w:left w:val="none" w:sz="0" w:space="0" w:color="auto"/>
                            <w:bottom w:val="none" w:sz="0" w:space="0" w:color="auto"/>
                            <w:right w:val="none" w:sz="0" w:space="0" w:color="auto"/>
                          </w:divBdr>
                        </w:div>
                      </w:divsChild>
                    </w:div>
                    <w:div w:id="444076833">
                      <w:marLeft w:val="0"/>
                      <w:marRight w:val="0"/>
                      <w:marTop w:val="0"/>
                      <w:marBottom w:val="0"/>
                      <w:divBdr>
                        <w:top w:val="none" w:sz="0" w:space="0" w:color="auto"/>
                        <w:left w:val="none" w:sz="0" w:space="0" w:color="auto"/>
                        <w:bottom w:val="none" w:sz="0" w:space="0" w:color="auto"/>
                        <w:right w:val="none" w:sz="0" w:space="0" w:color="auto"/>
                      </w:divBdr>
                      <w:divsChild>
                        <w:div w:id="933366755">
                          <w:marLeft w:val="0"/>
                          <w:marRight w:val="0"/>
                          <w:marTop w:val="0"/>
                          <w:marBottom w:val="0"/>
                          <w:divBdr>
                            <w:top w:val="none" w:sz="0" w:space="0" w:color="auto"/>
                            <w:left w:val="none" w:sz="0" w:space="0" w:color="auto"/>
                            <w:bottom w:val="none" w:sz="0" w:space="0" w:color="auto"/>
                            <w:right w:val="none" w:sz="0" w:space="0" w:color="auto"/>
                          </w:divBdr>
                        </w:div>
                      </w:divsChild>
                    </w:div>
                    <w:div w:id="1086151957">
                      <w:marLeft w:val="0"/>
                      <w:marRight w:val="0"/>
                      <w:marTop w:val="0"/>
                      <w:marBottom w:val="0"/>
                      <w:divBdr>
                        <w:top w:val="none" w:sz="0" w:space="0" w:color="auto"/>
                        <w:left w:val="none" w:sz="0" w:space="0" w:color="auto"/>
                        <w:bottom w:val="none" w:sz="0" w:space="0" w:color="auto"/>
                        <w:right w:val="none" w:sz="0" w:space="0" w:color="auto"/>
                      </w:divBdr>
                      <w:divsChild>
                        <w:div w:id="385958641">
                          <w:marLeft w:val="0"/>
                          <w:marRight w:val="0"/>
                          <w:marTop w:val="0"/>
                          <w:marBottom w:val="0"/>
                          <w:divBdr>
                            <w:top w:val="none" w:sz="0" w:space="0" w:color="auto"/>
                            <w:left w:val="none" w:sz="0" w:space="0" w:color="auto"/>
                            <w:bottom w:val="none" w:sz="0" w:space="0" w:color="auto"/>
                            <w:right w:val="none" w:sz="0" w:space="0" w:color="auto"/>
                          </w:divBdr>
                        </w:div>
                      </w:divsChild>
                    </w:div>
                    <w:div w:id="1557858399">
                      <w:marLeft w:val="0"/>
                      <w:marRight w:val="0"/>
                      <w:marTop w:val="0"/>
                      <w:marBottom w:val="0"/>
                      <w:divBdr>
                        <w:top w:val="none" w:sz="0" w:space="0" w:color="auto"/>
                        <w:left w:val="none" w:sz="0" w:space="0" w:color="auto"/>
                        <w:bottom w:val="none" w:sz="0" w:space="0" w:color="auto"/>
                        <w:right w:val="none" w:sz="0" w:space="0" w:color="auto"/>
                      </w:divBdr>
                      <w:divsChild>
                        <w:div w:id="1501041838">
                          <w:marLeft w:val="0"/>
                          <w:marRight w:val="0"/>
                          <w:marTop w:val="0"/>
                          <w:marBottom w:val="0"/>
                          <w:divBdr>
                            <w:top w:val="none" w:sz="0" w:space="0" w:color="auto"/>
                            <w:left w:val="none" w:sz="0" w:space="0" w:color="auto"/>
                            <w:bottom w:val="none" w:sz="0" w:space="0" w:color="auto"/>
                            <w:right w:val="none" w:sz="0" w:space="0" w:color="auto"/>
                          </w:divBdr>
                        </w:div>
                      </w:divsChild>
                    </w:div>
                    <w:div w:id="1690836674">
                      <w:marLeft w:val="0"/>
                      <w:marRight w:val="0"/>
                      <w:marTop w:val="0"/>
                      <w:marBottom w:val="0"/>
                      <w:divBdr>
                        <w:top w:val="none" w:sz="0" w:space="0" w:color="auto"/>
                        <w:left w:val="none" w:sz="0" w:space="0" w:color="auto"/>
                        <w:bottom w:val="none" w:sz="0" w:space="0" w:color="auto"/>
                        <w:right w:val="none" w:sz="0" w:space="0" w:color="auto"/>
                      </w:divBdr>
                      <w:divsChild>
                        <w:div w:id="171981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20925">
                  <w:marLeft w:val="0"/>
                  <w:marRight w:val="0"/>
                  <w:marTop w:val="0"/>
                  <w:marBottom w:val="0"/>
                  <w:divBdr>
                    <w:top w:val="none" w:sz="0" w:space="0" w:color="auto"/>
                    <w:left w:val="none" w:sz="0" w:space="0" w:color="auto"/>
                    <w:bottom w:val="none" w:sz="0" w:space="0" w:color="auto"/>
                    <w:right w:val="none" w:sz="0" w:space="0" w:color="auto"/>
                  </w:divBdr>
                  <w:divsChild>
                    <w:div w:id="343559698">
                      <w:marLeft w:val="0"/>
                      <w:marRight w:val="0"/>
                      <w:marTop w:val="0"/>
                      <w:marBottom w:val="0"/>
                      <w:divBdr>
                        <w:top w:val="none" w:sz="0" w:space="0" w:color="auto"/>
                        <w:left w:val="none" w:sz="0" w:space="0" w:color="auto"/>
                        <w:bottom w:val="none" w:sz="0" w:space="0" w:color="auto"/>
                        <w:right w:val="none" w:sz="0" w:space="0" w:color="auto"/>
                      </w:divBdr>
                      <w:divsChild>
                        <w:div w:id="1259630904">
                          <w:marLeft w:val="0"/>
                          <w:marRight w:val="0"/>
                          <w:marTop w:val="0"/>
                          <w:marBottom w:val="0"/>
                          <w:divBdr>
                            <w:top w:val="none" w:sz="0" w:space="0" w:color="auto"/>
                            <w:left w:val="none" w:sz="0" w:space="0" w:color="auto"/>
                            <w:bottom w:val="none" w:sz="0" w:space="0" w:color="auto"/>
                            <w:right w:val="none" w:sz="0" w:space="0" w:color="auto"/>
                          </w:divBdr>
                        </w:div>
                      </w:divsChild>
                    </w:div>
                    <w:div w:id="686565154">
                      <w:marLeft w:val="0"/>
                      <w:marRight w:val="0"/>
                      <w:marTop w:val="0"/>
                      <w:marBottom w:val="0"/>
                      <w:divBdr>
                        <w:top w:val="none" w:sz="0" w:space="0" w:color="auto"/>
                        <w:left w:val="none" w:sz="0" w:space="0" w:color="auto"/>
                        <w:bottom w:val="none" w:sz="0" w:space="0" w:color="auto"/>
                        <w:right w:val="none" w:sz="0" w:space="0" w:color="auto"/>
                      </w:divBdr>
                      <w:divsChild>
                        <w:div w:id="983122863">
                          <w:marLeft w:val="0"/>
                          <w:marRight w:val="0"/>
                          <w:marTop w:val="0"/>
                          <w:marBottom w:val="0"/>
                          <w:divBdr>
                            <w:top w:val="none" w:sz="0" w:space="0" w:color="auto"/>
                            <w:left w:val="none" w:sz="0" w:space="0" w:color="auto"/>
                            <w:bottom w:val="none" w:sz="0" w:space="0" w:color="auto"/>
                            <w:right w:val="none" w:sz="0" w:space="0" w:color="auto"/>
                          </w:divBdr>
                        </w:div>
                      </w:divsChild>
                    </w:div>
                    <w:div w:id="1374236157">
                      <w:marLeft w:val="0"/>
                      <w:marRight w:val="0"/>
                      <w:marTop w:val="0"/>
                      <w:marBottom w:val="0"/>
                      <w:divBdr>
                        <w:top w:val="none" w:sz="0" w:space="0" w:color="auto"/>
                        <w:left w:val="none" w:sz="0" w:space="0" w:color="auto"/>
                        <w:bottom w:val="none" w:sz="0" w:space="0" w:color="auto"/>
                        <w:right w:val="none" w:sz="0" w:space="0" w:color="auto"/>
                      </w:divBdr>
                    </w:div>
                    <w:div w:id="1731344041">
                      <w:marLeft w:val="0"/>
                      <w:marRight w:val="0"/>
                      <w:marTop w:val="0"/>
                      <w:marBottom w:val="0"/>
                      <w:divBdr>
                        <w:top w:val="none" w:sz="0" w:space="0" w:color="auto"/>
                        <w:left w:val="none" w:sz="0" w:space="0" w:color="auto"/>
                        <w:bottom w:val="none" w:sz="0" w:space="0" w:color="auto"/>
                        <w:right w:val="none" w:sz="0" w:space="0" w:color="auto"/>
                      </w:divBdr>
                      <w:divsChild>
                        <w:div w:id="621348453">
                          <w:marLeft w:val="0"/>
                          <w:marRight w:val="0"/>
                          <w:marTop w:val="0"/>
                          <w:marBottom w:val="0"/>
                          <w:divBdr>
                            <w:top w:val="none" w:sz="0" w:space="0" w:color="auto"/>
                            <w:left w:val="none" w:sz="0" w:space="0" w:color="auto"/>
                            <w:bottom w:val="none" w:sz="0" w:space="0" w:color="auto"/>
                            <w:right w:val="none" w:sz="0" w:space="0" w:color="auto"/>
                          </w:divBdr>
                        </w:div>
                      </w:divsChild>
                    </w:div>
                    <w:div w:id="1932468378">
                      <w:marLeft w:val="0"/>
                      <w:marRight w:val="0"/>
                      <w:marTop w:val="0"/>
                      <w:marBottom w:val="0"/>
                      <w:divBdr>
                        <w:top w:val="none" w:sz="0" w:space="0" w:color="auto"/>
                        <w:left w:val="none" w:sz="0" w:space="0" w:color="auto"/>
                        <w:bottom w:val="none" w:sz="0" w:space="0" w:color="auto"/>
                        <w:right w:val="none" w:sz="0" w:space="0" w:color="auto"/>
                      </w:divBdr>
                      <w:divsChild>
                        <w:div w:id="13593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759161">
          <w:marLeft w:val="0"/>
          <w:marRight w:val="0"/>
          <w:marTop w:val="0"/>
          <w:marBottom w:val="0"/>
          <w:divBdr>
            <w:top w:val="none" w:sz="0" w:space="0" w:color="auto"/>
            <w:left w:val="none" w:sz="0" w:space="0" w:color="auto"/>
            <w:bottom w:val="none" w:sz="0" w:space="0" w:color="auto"/>
            <w:right w:val="none" w:sz="0" w:space="0" w:color="auto"/>
          </w:divBdr>
          <w:divsChild>
            <w:div w:id="1738286898">
              <w:marLeft w:val="0"/>
              <w:marRight w:val="0"/>
              <w:marTop w:val="0"/>
              <w:marBottom w:val="0"/>
              <w:divBdr>
                <w:top w:val="none" w:sz="0" w:space="0" w:color="auto"/>
                <w:left w:val="none" w:sz="0" w:space="0" w:color="auto"/>
                <w:bottom w:val="none" w:sz="0" w:space="0" w:color="auto"/>
                <w:right w:val="none" w:sz="0" w:space="0" w:color="auto"/>
              </w:divBdr>
              <w:divsChild>
                <w:div w:id="1085107687">
                  <w:marLeft w:val="0"/>
                  <w:marRight w:val="0"/>
                  <w:marTop w:val="0"/>
                  <w:marBottom w:val="0"/>
                  <w:divBdr>
                    <w:top w:val="none" w:sz="0" w:space="0" w:color="auto"/>
                    <w:left w:val="none" w:sz="0" w:space="0" w:color="auto"/>
                    <w:bottom w:val="none" w:sz="0" w:space="0" w:color="auto"/>
                    <w:right w:val="none" w:sz="0" w:space="0" w:color="auto"/>
                  </w:divBdr>
                  <w:divsChild>
                    <w:div w:id="143439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921270">
          <w:marLeft w:val="0"/>
          <w:marRight w:val="0"/>
          <w:marTop w:val="0"/>
          <w:marBottom w:val="0"/>
          <w:divBdr>
            <w:top w:val="none" w:sz="0" w:space="0" w:color="auto"/>
            <w:left w:val="none" w:sz="0" w:space="0" w:color="auto"/>
            <w:bottom w:val="none" w:sz="0" w:space="0" w:color="auto"/>
            <w:right w:val="none" w:sz="0" w:space="0" w:color="auto"/>
          </w:divBdr>
          <w:divsChild>
            <w:div w:id="476727232">
              <w:marLeft w:val="0"/>
              <w:marRight w:val="0"/>
              <w:marTop w:val="0"/>
              <w:marBottom w:val="0"/>
              <w:divBdr>
                <w:top w:val="none" w:sz="0" w:space="0" w:color="auto"/>
                <w:left w:val="none" w:sz="0" w:space="0" w:color="auto"/>
                <w:bottom w:val="none" w:sz="0" w:space="0" w:color="auto"/>
                <w:right w:val="none" w:sz="0" w:space="0" w:color="auto"/>
              </w:divBdr>
            </w:div>
          </w:divsChild>
        </w:div>
        <w:div w:id="871066868">
          <w:marLeft w:val="0"/>
          <w:marRight w:val="0"/>
          <w:marTop w:val="0"/>
          <w:marBottom w:val="0"/>
          <w:divBdr>
            <w:top w:val="none" w:sz="0" w:space="0" w:color="auto"/>
            <w:left w:val="none" w:sz="0" w:space="0" w:color="auto"/>
            <w:bottom w:val="none" w:sz="0" w:space="0" w:color="auto"/>
            <w:right w:val="none" w:sz="0" w:space="0" w:color="auto"/>
          </w:divBdr>
          <w:divsChild>
            <w:div w:id="1717507605">
              <w:marLeft w:val="0"/>
              <w:marRight w:val="0"/>
              <w:marTop w:val="0"/>
              <w:marBottom w:val="0"/>
              <w:divBdr>
                <w:top w:val="none" w:sz="0" w:space="0" w:color="auto"/>
                <w:left w:val="none" w:sz="0" w:space="0" w:color="auto"/>
                <w:bottom w:val="none" w:sz="0" w:space="0" w:color="auto"/>
                <w:right w:val="none" w:sz="0" w:space="0" w:color="auto"/>
              </w:divBdr>
            </w:div>
          </w:divsChild>
        </w:div>
        <w:div w:id="871530451">
          <w:marLeft w:val="0"/>
          <w:marRight w:val="0"/>
          <w:marTop w:val="0"/>
          <w:marBottom w:val="0"/>
          <w:divBdr>
            <w:top w:val="none" w:sz="0" w:space="0" w:color="auto"/>
            <w:left w:val="none" w:sz="0" w:space="0" w:color="auto"/>
            <w:bottom w:val="none" w:sz="0" w:space="0" w:color="auto"/>
            <w:right w:val="none" w:sz="0" w:space="0" w:color="auto"/>
          </w:divBdr>
        </w:div>
        <w:div w:id="872032908">
          <w:marLeft w:val="0"/>
          <w:marRight w:val="0"/>
          <w:marTop w:val="0"/>
          <w:marBottom w:val="0"/>
          <w:divBdr>
            <w:top w:val="none" w:sz="0" w:space="0" w:color="auto"/>
            <w:left w:val="none" w:sz="0" w:space="0" w:color="auto"/>
            <w:bottom w:val="none" w:sz="0" w:space="0" w:color="auto"/>
            <w:right w:val="none" w:sz="0" w:space="0" w:color="auto"/>
          </w:divBdr>
          <w:divsChild>
            <w:div w:id="779762640">
              <w:marLeft w:val="0"/>
              <w:marRight w:val="0"/>
              <w:marTop w:val="0"/>
              <w:marBottom w:val="0"/>
              <w:divBdr>
                <w:top w:val="none" w:sz="0" w:space="0" w:color="auto"/>
                <w:left w:val="none" w:sz="0" w:space="0" w:color="auto"/>
                <w:bottom w:val="none" w:sz="0" w:space="0" w:color="auto"/>
                <w:right w:val="none" w:sz="0" w:space="0" w:color="auto"/>
              </w:divBdr>
            </w:div>
          </w:divsChild>
        </w:div>
        <w:div w:id="872883521">
          <w:marLeft w:val="0"/>
          <w:marRight w:val="0"/>
          <w:marTop w:val="0"/>
          <w:marBottom w:val="0"/>
          <w:divBdr>
            <w:top w:val="none" w:sz="0" w:space="0" w:color="auto"/>
            <w:left w:val="none" w:sz="0" w:space="0" w:color="auto"/>
            <w:bottom w:val="none" w:sz="0" w:space="0" w:color="auto"/>
            <w:right w:val="none" w:sz="0" w:space="0" w:color="auto"/>
          </w:divBdr>
        </w:div>
        <w:div w:id="873155816">
          <w:marLeft w:val="0"/>
          <w:marRight w:val="0"/>
          <w:marTop w:val="0"/>
          <w:marBottom w:val="0"/>
          <w:divBdr>
            <w:top w:val="none" w:sz="0" w:space="0" w:color="auto"/>
            <w:left w:val="none" w:sz="0" w:space="0" w:color="auto"/>
            <w:bottom w:val="none" w:sz="0" w:space="0" w:color="auto"/>
            <w:right w:val="none" w:sz="0" w:space="0" w:color="auto"/>
          </w:divBdr>
        </w:div>
        <w:div w:id="874073637">
          <w:marLeft w:val="0"/>
          <w:marRight w:val="0"/>
          <w:marTop w:val="0"/>
          <w:marBottom w:val="0"/>
          <w:divBdr>
            <w:top w:val="none" w:sz="0" w:space="0" w:color="auto"/>
            <w:left w:val="none" w:sz="0" w:space="0" w:color="auto"/>
            <w:bottom w:val="none" w:sz="0" w:space="0" w:color="auto"/>
            <w:right w:val="none" w:sz="0" w:space="0" w:color="auto"/>
          </w:divBdr>
        </w:div>
        <w:div w:id="874738496">
          <w:marLeft w:val="0"/>
          <w:marRight w:val="0"/>
          <w:marTop w:val="0"/>
          <w:marBottom w:val="180"/>
          <w:divBdr>
            <w:top w:val="none" w:sz="0" w:space="0" w:color="auto"/>
            <w:left w:val="none" w:sz="0" w:space="0" w:color="auto"/>
            <w:bottom w:val="none" w:sz="0" w:space="0" w:color="auto"/>
            <w:right w:val="none" w:sz="0" w:space="0" w:color="auto"/>
          </w:divBdr>
        </w:div>
        <w:div w:id="875386649">
          <w:marLeft w:val="0"/>
          <w:marRight w:val="0"/>
          <w:marTop w:val="0"/>
          <w:marBottom w:val="0"/>
          <w:divBdr>
            <w:top w:val="none" w:sz="0" w:space="0" w:color="auto"/>
            <w:left w:val="none" w:sz="0" w:space="0" w:color="auto"/>
            <w:bottom w:val="none" w:sz="0" w:space="0" w:color="auto"/>
            <w:right w:val="none" w:sz="0" w:space="0" w:color="auto"/>
          </w:divBdr>
          <w:divsChild>
            <w:div w:id="1196504299">
              <w:marLeft w:val="0"/>
              <w:marRight w:val="0"/>
              <w:marTop w:val="0"/>
              <w:marBottom w:val="0"/>
              <w:divBdr>
                <w:top w:val="none" w:sz="0" w:space="0" w:color="auto"/>
                <w:left w:val="none" w:sz="0" w:space="0" w:color="auto"/>
                <w:bottom w:val="none" w:sz="0" w:space="0" w:color="auto"/>
                <w:right w:val="none" w:sz="0" w:space="0" w:color="auto"/>
              </w:divBdr>
            </w:div>
          </w:divsChild>
        </w:div>
        <w:div w:id="875892086">
          <w:marLeft w:val="0"/>
          <w:marRight w:val="0"/>
          <w:marTop w:val="0"/>
          <w:marBottom w:val="0"/>
          <w:divBdr>
            <w:top w:val="none" w:sz="0" w:space="0" w:color="auto"/>
            <w:left w:val="none" w:sz="0" w:space="0" w:color="auto"/>
            <w:bottom w:val="none" w:sz="0" w:space="0" w:color="auto"/>
            <w:right w:val="none" w:sz="0" w:space="0" w:color="auto"/>
          </w:divBdr>
          <w:divsChild>
            <w:div w:id="599068624">
              <w:marLeft w:val="0"/>
              <w:marRight w:val="0"/>
              <w:marTop w:val="0"/>
              <w:marBottom w:val="0"/>
              <w:divBdr>
                <w:top w:val="none" w:sz="0" w:space="0" w:color="auto"/>
                <w:left w:val="none" w:sz="0" w:space="0" w:color="auto"/>
                <w:bottom w:val="none" w:sz="0" w:space="0" w:color="auto"/>
                <w:right w:val="none" w:sz="0" w:space="0" w:color="auto"/>
              </w:divBdr>
            </w:div>
          </w:divsChild>
        </w:div>
        <w:div w:id="876047634">
          <w:marLeft w:val="0"/>
          <w:marRight w:val="0"/>
          <w:marTop w:val="0"/>
          <w:marBottom w:val="0"/>
          <w:divBdr>
            <w:top w:val="none" w:sz="0" w:space="0" w:color="auto"/>
            <w:left w:val="none" w:sz="0" w:space="0" w:color="auto"/>
            <w:bottom w:val="none" w:sz="0" w:space="0" w:color="auto"/>
            <w:right w:val="none" w:sz="0" w:space="0" w:color="auto"/>
          </w:divBdr>
        </w:div>
        <w:div w:id="876166812">
          <w:marLeft w:val="0"/>
          <w:marRight w:val="0"/>
          <w:marTop w:val="0"/>
          <w:marBottom w:val="0"/>
          <w:divBdr>
            <w:top w:val="none" w:sz="0" w:space="0" w:color="auto"/>
            <w:left w:val="none" w:sz="0" w:space="0" w:color="auto"/>
            <w:bottom w:val="none" w:sz="0" w:space="0" w:color="auto"/>
            <w:right w:val="none" w:sz="0" w:space="0" w:color="auto"/>
          </w:divBdr>
          <w:divsChild>
            <w:div w:id="1553927157">
              <w:marLeft w:val="0"/>
              <w:marRight w:val="0"/>
              <w:marTop w:val="0"/>
              <w:marBottom w:val="0"/>
              <w:divBdr>
                <w:top w:val="none" w:sz="0" w:space="0" w:color="auto"/>
                <w:left w:val="none" w:sz="0" w:space="0" w:color="auto"/>
                <w:bottom w:val="none" w:sz="0" w:space="0" w:color="auto"/>
                <w:right w:val="none" w:sz="0" w:space="0" w:color="auto"/>
              </w:divBdr>
              <w:divsChild>
                <w:div w:id="1126630136">
                  <w:marLeft w:val="0"/>
                  <w:marRight w:val="0"/>
                  <w:marTop w:val="0"/>
                  <w:marBottom w:val="0"/>
                  <w:divBdr>
                    <w:top w:val="none" w:sz="0" w:space="0" w:color="auto"/>
                    <w:left w:val="none" w:sz="0" w:space="0" w:color="auto"/>
                    <w:bottom w:val="none" w:sz="0" w:space="0" w:color="auto"/>
                    <w:right w:val="none" w:sz="0" w:space="0" w:color="auto"/>
                  </w:divBdr>
                  <w:divsChild>
                    <w:div w:id="1809857629">
                      <w:marLeft w:val="0"/>
                      <w:marRight w:val="0"/>
                      <w:marTop w:val="0"/>
                      <w:marBottom w:val="0"/>
                      <w:divBdr>
                        <w:top w:val="none" w:sz="0" w:space="0" w:color="auto"/>
                        <w:left w:val="none" w:sz="0" w:space="0" w:color="auto"/>
                        <w:bottom w:val="none" w:sz="0" w:space="0" w:color="auto"/>
                        <w:right w:val="none" w:sz="0" w:space="0" w:color="auto"/>
                      </w:divBdr>
                      <w:divsChild>
                        <w:div w:id="93809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278765">
          <w:marLeft w:val="0"/>
          <w:marRight w:val="0"/>
          <w:marTop w:val="0"/>
          <w:marBottom w:val="0"/>
          <w:divBdr>
            <w:top w:val="none" w:sz="0" w:space="0" w:color="auto"/>
            <w:left w:val="none" w:sz="0" w:space="0" w:color="auto"/>
            <w:bottom w:val="none" w:sz="0" w:space="0" w:color="auto"/>
            <w:right w:val="none" w:sz="0" w:space="0" w:color="auto"/>
          </w:divBdr>
        </w:div>
        <w:div w:id="879317231">
          <w:marLeft w:val="0"/>
          <w:marRight w:val="0"/>
          <w:marTop w:val="150"/>
          <w:marBottom w:val="150"/>
          <w:divBdr>
            <w:top w:val="single" w:sz="6" w:space="4" w:color="D7D7D7"/>
            <w:left w:val="none" w:sz="0" w:space="0" w:color="auto"/>
            <w:bottom w:val="single" w:sz="6" w:space="4" w:color="D7D7D7"/>
            <w:right w:val="none" w:sz="0" w:space="0" w:color="auto"/>
          </w:divBdr>
        </w:div>
        <w:div w:id="879365000">
          <w:marLeft w:val="0"/>
          <w:marRight w:val="0"/>
          <w:marTop w:val="0"/>
          <w:marBottom w:val="0"/>
          <w:divBdr>
            <w:top w:val="none" w:sz="0" w:space="0" w:color="auto"/>
            <w:left w:val="none" w:sz="0" w:space="0" w:color="auto"/>
            <w:bottom w:val="none" w:sz="0" w:space="0" w:color="auto"/>
            <w:right w:val="none" w:sz="0" w:space="0" w:color="auto"/>
          </w:divBdr>
          <w:divsChild>
            <w:div w:id="150562217">
              <w:marLeft w:val="0"/>
              <w:marRight w:val="0"/>
              <w:marTop w:val="0"/>
              <w:marBottom w:val="0"/>
              <w:divBdr>
                <w:top w:val="none" w:sz="0" w:space="0" w:color="auto"/>
                <w:left w:val="none" w:sz="0" w:space="0" w:color="auto"/>
                <w:bottom w:val="none" w:sz="0" w:space="0" w:color="auto"/>
                <w:right w:val="none" w:sz="0" w:space="0" w:color="auto"/>
              </w:divBdr>
            </w:div>
          </w:divsChild>
        </w:div>
        <w:div w:id="880089461">
          <w:marLeft w:val="0"/>
          <w:marRight w:val="0"/>
          <w:marTop w:val="0"/>
          <w:marBottom w:val="0"/>
          <w:divBdr>
            <w:top w:val="none" w:sz="0" w:space="0" w:color="auto"/>
            <w:left w:val="none" w:sz="0" w:space="0" w:color="auto"/>
            <w:bottom w:val="none" w:sz="0" w:space="0" w:color="auto"/>
            <w:right w:val="none" w:sz="0" w:space="0" w:color="auto"/>
          </w:divBdr>
          <w:divsChild>
            <w:div w:id="1928925060">
              <w:marLeft w:val="0"/>
              <w:marRight w:val="0"/>
              <w:marTop w:val="0"/>
              <w:marBottom w:val="0"/>
              <w:divBdr>
                <w:top w:val="none" w:sz="0" w:space="0" w:color="auto"/>
                <w:left w:val="none" w:sz="0" w:space="0" w:color="auto"/>
                <w:bottom w:val="none" w:sz="0" w:space="0" w:color="auto"/>
                <w:right w:val="none" w:sz="0" w:space="0" w:color="auto"/>
              </w:divBdr>
              <w:divsChild>
                <w:div w:id="135110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37475">
          <w:marLeft w:val="0"/>
          <w:marRight w:val="0"/>
          <w:marTop w:val="0"/>
          <w:marBottom w:val="180"/>
          <w:divBdr>
            <w:top w:val="none" w:sz="0" w:space="0" w:color="auto"/>
            <w:left w:val="none" w:sz="0" w:space="0" w:color="auto"/>
            <w:bottom w:val="none" w:sz="0" w:space="0" w:color="auto"/>
            <w:right w:val="none" w:sz="0" w:space="0" w:color="auto"/>
          </w:divBdr>
        </w:div>
        <w:div w:id="880827839">
          <w:marLeft w:val="0"/>
          <w:marRight w:val="0"/>
          <w:marTop w:val="0"/>
          <w:marBottom w:val="0"/>
          <w:divBdr>
            <w:top w:val="none" w:sz="0" w:space="0" w:color="auto"/>
            <w:left w:val="none" w:sz="0" w:space="0" w:color="auto"/>
            <w:bottom w:val="none" w:sz="0" w:space="0" w:color="auto"/>
            <w:right w:val="none" w:sz="0" w:space="0" w:color="auto"/>
          </w:divBdr>
        </w:div>
        <w:div w:id="881794411">
          <w:marLeft w:val="0"/>
          <w:marRight w:val="0"/>
          <w:marTop w:val="0"/>
          <w:marBottom w:val="0"/>
          <w:divBdr>
            <w:top w:val="none" w:sz="0" w:space="0" w:color="auto"/>
            <w:left w:val="none" w:sz="0" w:space="0" w:color="auto"/>
            <w:bottom w:val="none" w:sz="0" w:space="0" w:color="auto"/>
            <w:right w:val="none" w:sz="0" w:space="0" w:color="auto"/>
          </w:divBdr>
        </w:div>
        <w:div w:id="883760503">
          <w:marLeft w:val="0"/>
          <w:marRight w:val="0"/>
          <w:marTop w:val="0"/>
          <w:marBottom w:val="0"/>
          <w:divBdr>
            <w:top w:val="none" w:sz="0" w:space="0" w:color="auto"/>
            <w:left w:val="none" w:sz="0" w:space="0" w:color="auto"/>
            <w:bottom w:val="none" w:sz="0" w:space="0" w:color="auto"/>
            <w:right w:val="none" w:sz="0" w:space="0" w:color="auto"/>
          </w:divBdr>
        </w:div>
        <w:div w:id="884412285">
          <w:marLeft w:val="0"/>
          <w:marRight w:val="150"/>
          <w:marTop w:val="45"/>
          <w:marBottom w:val="75"/>
          <w:divBdr>
            <w:top w:val="none" w:sz="0" w:space="0" w:color="auto"/>
            <w:left w:val="none" w:sz="0" w:space="0" w:color="auto"/>
            <w:bottom w:val="none" w:sz="0" w:space="0" w:color="auto"/>
            <w:right w:val="none" w:sz="0" w:space="0" w:color="auto"/>
          </w:divBdr>
          <w:divsChild>
            <w:div w:id="1296257818">
              <w:marLeft w:val="0"/>
              <w:marRight w:val="0"/>
              <w:marTop w:val="0"/>
              <w:marBottom w:val="0"/>
              <w:divBdr>
                <w:top w:val="none" w:sz="0" w:space="0" w:color="auto"/>
                <w:left w:val="none" w:sz="0" w:space="0" w:color="auto"/>
                <w:bottom w:val="none" w:sz="0" w:space="0" w:color="auto"/>
                <w:right w:val="none" w:sz="0" w:space="0" w:color="auto"/>
              </w:divBdr>
              <w:divsChild>
                <w:div w:id="263654576">
                  <w:marLeft w:val="0"/>
                  <w:marRight w:val="0"/>
                  <w:marTop w:val="0"/>
                  <w:marBottom w:val="0"/>
                  <w:divBdr>
                    <w:top w:val="none" w:sz="0" w:space="0" w:color="auto"/>
                    <w:left w:val="none" w:sz="0" w:space="0" w:color="auto"/>
                    <w:bottom w:val="none" w:sz="0" w:space="0" w:color="auto"/>
                    <w:right w:val="none" w:sz="0" w:space="0" w:color="auto"/>
                  </w:divBdr>
                  <w:divsChild>
                    <w:div w:id="801577919">
                      <w:marLeft w:val="0"/>
                      <w:marRight w:val="0"/>
                      <w:marTop w:val="0"/>
                      <w:marBottom w:val="0"/>
                      <w:divBdr>
                        <w:top w:val="none" w:sz="0" w:space="0" w:color="auto"/>
                        <w:left w:val="none" w:sz="0" w:space="0" w:color="auto"/>
                        <w:bottom w:val="none" w:sz="0" w:space="0" w:color="auto"/>
                        <w:right w:val="none" w:sz="0" w:space="0" w:color="auto"/>
                      </w:divBdr>
                      <w:divsChild>
                        <w:div w:id="1150711003">
                          <w:marLeft w:val="0"/>
                          <w:marRight w:val="0"/>
                          <w:marTop w:val="0"/>
                          <w:marBottom w:val="0"/>
                          <w:divBdr>
                            <w:top w:val="none" w:sz="0" w:space="0" w:color="auto"/>
                            <w:left w:val="none" w:sz="0" w:space="0" w:color="auto"/>
                            <w:bottom w:val="none" w:sz="0" w:space="0" w:color="auto"/>
                            <w:right w:val="none" w:sz="0" w:space="0" w:color="auto"/>
                          </w:divBdr>
                          <w:divsChild>
                            <w:div w:id="93709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636643">
          <w:marLeft w:val="0"/>
          <w:marRight w:val="0"/>
          <w:marTop w:val="0"/>
          <w:marBottom w:val="0"/>
          <w:divBdr>
            <w:top w:val="none" w:sz="0" w:space="0" w:color="auto"/>
            <w:left w:val="none" w:sz="0" w:space="0" w:color="auto"/>
            <w:bottom w:val="none" w:sz="0" w:space="0" w:color="auto"/>
            <w:right w:val="none" w:sz="0" w:space="0" w:color="auto"/>
          </w:divBdr>
          <w:divsChild>
            <w:div w:id="1099444038">
              <w:marLeft w:val="0"/>
              <w:marRight w:val="0"/>
              <w:marTop w:val="0"/>
              <w:marBottom w:val="0"/>
              <w:divBdr>
                <w:top w:val="none" w:sz="0" w:space="0" w:color="auto"/>
                <w:left w:val="none" w:sz="0" w:space="0" w:color="auto"/>
                <w:bottom w:val="none" w:sz="0" w:space="0" w:color="auto"/>
                <w:right w:val="none" w:sz="0" w:space="0" w:color="auto"/>
              </w:divBdr>
            </w:div>
          </w:divsChild>
        </w:div>
        <w:div w:id="884875770">
          <w:marLeft w:val="0"/>
          <w:marRight w:val="0"/>
          <w:marTop w:val="0"/>
          <w:marBottom w:val="0"/>
          <w:divBdr>
            <w:top w:val="none" w:sz="0" w:space="0" w:color="auto"/>
            <w:left w:val="none" w:sz="0" w:space="0" w:color="auto"/>
            <w:bottom w:val="none" w:sz="0" w:space="0" w:color="auto"/>
            <w:right w:val="none" w:sz="0" w:space="0" w:color="auto"/>
          </w:divBdr>
        </w:div>
        <w:div w:id="885481876">
          <w:marLeft w:val="0"/>
          <w:marRight w:val="0"/>
          <w:marTop w:val="0"/>
          <w:marBottom w:val="0"/>
          <w:divBdr>
            <w:top w:val="none" w:sz="0" w:space="0" w:color="auto"/>
            <w:left w:val="none" w:sz="0" w:space="0" w:color="auto"/>
            <w:bottom w:val="none" w:sz="0" w:space="0" w:color="auto"/>
            <w:right w:val="none" w:sz="0" w:space="0" w:color="auto"/>
          </w:divBdr>
          <w:divsChild>
            <w:div w:id="1298491474">
              <w:marLeft w:val="0"/>
              <w:marRight w:val="0"/>
              <w:marTop w:val="0"/>
              <w:marBottom w:val="0"/>
              <w:divBdr>
                <w:top w:val="none" w:sz="0" w:space="0" w:color="auto"/>
                <w:left w:val="none" w:sz="0" w:space="0" w:color="auto"/>
                <w:bottom w:val="none" w:sz="0" w:space="0" w:color="auto"/>
                <w:right w:val="none" w:sz="0" w:space="0" w:color="auto"/>
              </w:divBdr>
            </w:div>
          </w:divsChild>
        </w:div>
        <w:div w:id="886264594">
          <w:marLeft w:val="0"/>
          <w:marRight w:val="0"/>
          <w:marTop w:val="0"/>
          <w:marBottom w:val="0"/>
          <w:divBdr>
            <w:top w:val="none" w:sz="0" w:space="0" w:color="auto"/>
            <w:left w:val="none" w:sz="0" w:space="0" w:color="auto"/>
            <w:bottom w:val="none" w:sz="0" w:space="0" w:color="auto"/>
            <w:right w:val="none" w:sz="0" w:space="0" w:color="auto"/>
          </w:divBdr>
          <w:divsChild>
            <w:div w:id="1516580995">
              <w:marLeft w:val="0"/>
              <w:marRight w:val="0"/>
              <w:marTop w:val="0"/>
              <w:marBottom w:val="0"/>
              <w:divBdr>
                <w:top w:val="none" w:sz="0" w:space="0" w:color="auto"/>
                <w:left w:val="none" w:sz="0" w:space="0" w:color="auto"/>
                <w:bottom w:val="none" w:sz="0" w:space="0" w:color="auto"/>
                <w:right w:val="none" w:sz="0" w:space="0" w:color="auto"/>
              </w:divBdr>
            </w:div>
          </w:divsChild>
        </w:div>
        <w:div w:id="886339289">
          <w:marLeft w:val="0"/>
          <w:marRight w:val="0"/>
          <w:marTop w:val="0"/>
          <w:marBottom w:val="0"/>
          <w:divBdr>
            <w:top w:val="none" w:sz="0" w:space="0" w:color="auto"/>
            <w:left w:val="none" w:sz="0" w:space="0" w:color="auto"/>
            <w:bottom w:val="none" w:sz="0" w:space="0" w:color="auto"/>
            <w:right w:val="none" w:sz="0" w:space="0" w:color="auto"/>
          </w:divBdr>
          <w:divsChild>
            <w:div w:id="1948342109">
              <w:marLeft w:val="0"/>
              <w:marRight w:val="0"/>
              <w:marTop w:val="0"/>
              <w:marBottom w:val="0"/>
              <w:divBdr>
                <w:top w:val="none" w:sz="0" w:space="0" w:color="auto"/>
                <w:left w:val="none" w:sz="0" w:space="0" w:color="auto"/>
                <w:bottom w:val="none" w:sz="0" w:space="0" w:color="auto"/>
                <w:right w:val="none" w:sz="0" w:space="0" w:color="auto"/>
              </w:divBdr>
              <w:divsChild>
                <w:div w:id="156626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916318">
          <w:marLeft w:val="0"/>
          <w:marRight w:val="0"/>
          <w:marTop w:val="0"/>
          <w:marBottom w:val="0"/>
          <w:divBdr>
            <w:top w:val="none" w:sz="0" w:space="0" w:color="auto"/>
            <w:left w:val="none" w:sz="0" w:space="0" w:color="auto"/>
            <w:bottom w:val="none" w:sz="0" w:space="0" w:color="auto"/>
            <w:right w:val="none" w:sz="0" w:space="0" w:color="auto"/>
          </w:divBdr>
        </w:div>
        <w:div w:id="887374352">
          <w:marLeft w:val="0"/>
          <w:marRight w:val="0"/>
          <w:marTop w:val="0"/>
          <w:marBottom w:val="0"/>
          <w:divBdr>
            <w:top w:val="none" w:sz="0" w:space="0" w:color="auto"/>
            <w:left w:val="none" w:sz="0" w:space="0" w:color="auto"/>
            <w:bottom w:val="none" w:sz="0" w:space="0" w:color="auto"/>
            <w:right w:val="none" w:sz="0" w:space="0" w:color="auto"/>
          </w:divBdr>
        </w:div>
        <w:div w:id="887758830">
          <w:marLeft w:val="0"/>
          <w:marRight w:val="0"/>
          <w:marTop w:val="0"/>
          <w:marBottom w:val="0"/>
          <w:divBdr>
            <w:top w:val="none" w:sz="0" w:space="0" w:color="auto"/>
            <w:left w:val="none" w:sz="0" w:space="0" w:color="auto"/>
            <w:bottom w:val="none" w:sz="0" w:space="0" w:color="auto"/>
            <w:right w:val="none" w:sz="0" w:space="0" w:color="auto"/>
          </w:divBdr>
          <w:divsChild>
            <w:div w:id="1754430664">
              <w:marLeft w:val="0"/>
              <w:marRight w:val="0"/>
              <w:marTop w:val="0"/>
              <w:marBottom w:val="0"/>
              <w:divBdr>
                <w:top w:val="none" w:sz="0" w:space="0" w:color="auto"/>
                <w:left w:val="none" w:sz="0" w:space="0" w:color="auto"/>
                <w:bottom w:val="none" w:sz="0" w:space="0" w:color="auto"/>
                <w:right w:val="none" w:sz="0" w:space="0" w:color="auto"/>
              </w:divBdr>
            </w:div>
          </w:divsChild>
        </w:div>
        <w:div w:id="889878262">
          <w:marLeft w:val="0"/>
          <w:marRight w:val="0"/>
          <w:marTop w:val="0"/>
          <w:marBottom w:val="0"/>
          <w:divBdr>
            <w:top w:val="none" w:sz="0" w:space="0" w:color="auto"/>
            <w:left w:val="none" w:sz="0" w:space="0" w:color="auto"/>
            <w:bottom w:val="none" w:sz="0" w:space="0" w:color="auto"/>
            <w:right w:val="none" w:sz="0" w:space="0" w:color="auto"/>
          </w:divBdr>
          <w:divsChild>
            <w:div w:id="426117015">
              <w:marLeft w:val="0"/>
              <w:marRight w:val="0"/>
              <w:marTop w:val="0"/>
              <w:marBottom w:val="0"/>
              <w:divBdr>
                <w:top w:val="none" w:sz="0" w:space="0" w:color="auto"/>
                <w:left w:val="none" w:sz="0" w:space="0" w:color="auto"/>
                <w:bottom w:val="none" w:sz="0" w:space="0" w:color="auto"/>
                <w:right w:val="none" w:sz="0" w:space="0" w:color="auto"/>
              </w:divBdr>
            </w:div>
            <w:div w:id="1200780744">
              <w:marLeft w:val="0"/>
              <w:marRight w:val="0"/>
              <w:marTop w:val="0"/>
              <w:marBottom w:val="0"/>
              <w:divBdr>
                <w:top w:val="none" w:sz="0" w:space="0" w:color="auto"/>
                <w:left w:val="none" w:sz="0" w:space="0" w:color="auto"/>
                <w:bottom w:val="none" w:sz="0" w:space="0" w:color="auto"/>
                <w:right w:val="none" w:sz="0" w:space="0" w:color="auto"/>
              </w:divBdr>
            </w:div>
          </w:divsChild>
        </w:div>
        <w:div w:id="890195820">
          <w:marLeft w:val="0"/>
          <w:marRight w:val="0"/>
          <w:marTop w:val="0"/>
          <w:marBottom w:val="0"/>
          <w:divBdr>
            <w:top w:val="none" w:sz="0" w:space="0" w:color="auto"/>
            <w:left w:val="none" w:sz="0" w:space="0" w:color="auto"/>
            <w:bottom w:val="none" w:sz="0" w:space="0" w:color="auto"/>
            <w:right w:val="none" w:sz="0" w:space="0" w:color="auto"/>
          </w:divBdr>
          <w:divsChild>
            <w:div w:id="1787699560">
              <w:marLeft w:val="0"/>
              <w:marRight w:val="0"/>
              <w:marTop w:val="0"/>
              <w:marBottom w:val="0"/>
              <w:divBdr>
                <w:top w:val="none" w:sz="0" w:space="0" w:color="auto"/>
                <w:left w:val="none" w:sz="0" w:space="0" w:color="auto"/>
                <w:bottom w:val="none" w:sz="0" w:space="0" w:color="auto"/>
                <w:right w:val="none" w:sz="0" w:space="0" w:color="auto"/>
              </w:divBdr>
            </w:div>
          </w:divsChild>
        </w:div>
        <w:div w:id="890380136">
          <w:marLeft w:val="0"/>
          <w:marRight w:val="0"/>
          <w:marTop w:val="0"/>
          <w:marBottom w:val="0"/>
          <w:divBdr>
            <w:top w:val="none" w:sz="0" w:space="0" w:color="auto"/>
            <w:left w:val="none" w:sz="0" w:space="0" w:color="auto"/>
            <w:bottom w:val="none" w:sz="0" w:space="0" w:color="auto"/>
            <w:right w:val="none" w:sz="0" w:space="0" w:color="auto"/>
          </w:divBdr>
        </w:div>
        <w:div w:id="890459362">
          <w:marLeft w:val="0"/>
          <w:marRight w:val="0"/>
          <w:marTop w:val="0"/>
          <w:marBottom w:val="0"/>
          <w:divBdr>
            <w:top w:val="none" w:sz="0" w:space="0" w:color="auto"/>
            <w:left w:val="none" w:sz="0" w:space="0" w:color="auto"/>
            <w:bottom w:val="none" w:sz="0" w:space="0" w:color="auto"/>
            <w:right w:val="none" w:sz="0" w:space="0" w:color="auto"/>
          </w:divBdr>
          <w:divsChild>
            <w:div w:id="422066248">
              <w:marLeft w:val="0"/>
              <w:marRight w:val="0"/>
              <w:marTop w:val="0"/>
              <w:marBottom w:val="0"/>
              <w:divBdr>
                <w:top w:val="none" w:sz="0" w:space="0" w:color="auto"/>
                <w:left w:val="none" w:sz="0" w:space="0" w:color="auto"/>
                <w:bottom w:val="none" w:sz="0" w:space="0" w:color="auto"/>
                <w:right w:val="none" w:sz="0" w:space="0" w:color="auto"/>
              </w:divBdr>
              <w:divsChild>
                <w:div w:id="16685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83041">
          <w:marLeft w:val="0"/>
          <w:marRight w:val="0"/>
          <w:marTop w:val="0"/>
          <w:marBottom w:val="0"/>
          <w:divBdr>
            <w:top w:val="none" w:sz="0" w:space="0" w:color="auto"/>
            <w:left w:val="none" w:sz="0" w:space="0" w:color="auto"/>
            <w:bottom w:val="none" w:sz="0" w:space="0" w:color="auto"/>
            <w:right w:val="none" w:sz="0" w:space="0" w:color="auto"/>
          </w:divBdr>
          <w:divsChild>
            <w:div w:id="1063874439">
              <w:marLeft w:val="0"/>
              <w:marRight w:val="0"/>
              <w:marTop w:val="0"/>
              <w:marBottom w:val="0"/>
              <w:divBdr>
                <w:top w:val="none" w:sz="0" w:space="0" w:color="auto"/>
                <w:left w:val="none" w:sz="0" w:space="0" w:color="auto"/>
                <w:bottom w:val="none" w:sz="0" w:space="0" w:color="auto"/>
                <w:right w:val="none" w:sz="0" w:space="0" w:color="auto"/>
              </w:divBdr>
            </w:div>
            <w:div w:id="1747339804">
              <w:marLeft w:val="0"/>
              <w:marRight w:val="0"/>
              <w:marTop w:val="0"/>
              <w:marBottom w:val="0"/>
              <w:divBdr>
                <w:top w:val="none" w:sz="0" w:space="0" w:color="auto"/>
                <w:left w:val="none" w:sz="0" w:space="0" w:color="auto"/>
                <w:bottom w:val="none" w:sz="0" w:space="0" w:color="auto"/>
                <w:right w:val="none" w:sz="0" w:space="0" w:color="auto"/>
              </w:divBdr>
            </w:div>
          </w:divsChild>
        </w:div>
        <w:div w:id="892348292">
          <w:marLeft w:val="0"/>
          <w:marRight w:val="0"/>
          <w:marTop w:val="0"/>
          <w:marBottom w:val="0"/>
          <w:divBdr>
            <w:top w:val="none" w:sz="0" w:space="0" w:color="auto"/>
            <w:left w:val="none" w:sz="0" w:space="0" w:color="auto"/>
            <w:bottom w:val="none" w:sz="0" w:space="0" w:color="auto"/>
            <w:right w:val="none" w:sz="0" w:space="0" w:color="auto"/>
          </w:divBdr>
          <w:divsChild>
            <w:div w:id="1114594655">
              <w:marLeft w:val="0"/>
              <w:marRight w:val="0"/>
              <w:marTop w:val="0"/>
              <w:marBottom w:val="0"/>
              <w:divBdr>
                <w:top w:val="none" w:sz="0" w:space="0" w:color="auto"/>
                <w:left w:val="none" w:sz="0" w:space="0" w:color="auto"/>
                <w:bottom w:val="none" w:sz="0" w:space="0" w:color="auto"/>
                <w:right w:val="none" w:sz="0" w:space="0" w:color="auto"/>
              </w:divBdr>
              <w:divsChild>
                <w:div w:id="1570387353">
                  <w:marLeft w:val="0"/>
                  <w:marRight w:val="0"/>
                  <w:marTop w:val="0"/>
                  <w:marBottom w:val="0"/>
                  <w:divBdr>
                    <w:top w:val="none" w:sz="0" w:space="0" w:color="auto"/>
                    <w:left w:val="none" w:sz="0" w:space="0" w:color="auto"/>
                    <w:bottom w:val="none" w:sz="0" w:space="0" w:color="auto"/>
                    <w:right w:val="none" w:sz="0" w:space="0" w:color="auto"/>
                  </w:divBdr>
                  <w:divsChild>
                    <w:div w:id="11813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617886">
          <w:marLeft w:val="0"/>
          <w:marRight w:val="0"/>
          <w:marTop w:val="0"/>
          <w:marBottom w:val="0"/>
          <w:divBdr>
            <w:top w:val="none" w:sz="0" w:space="0" w:color="auto"/>
            <w:left w:val="none" w:sz="0" w:space="0" w:color="auto"/>
            <w:bottom w:val="none" w:sz="0" w:space="0" w:color="auto"/>
            <w:right w:val="none" w:sz="0" w:space="0" w:color="auto"/>
          </w:divBdr>
        </w:div>
        <w:div w:id="893269803">
          <w:marLeft w:val="0"/>
          <w:marRight w:val="0"/>
          <w:marTop w:val="0"/>
          <w:marBottom w:val="0"/>
          <w:divBdr>
            <w:top w:val="none" w:sz="0" w:space="0" w:color="auto"/>
            <w:left w:val="none" w:sz="0" w:space="0" w:color="auto"/>
            <w:bottom w:val="none" w:sz="0" w:space="0" w:color="auto"/>
            <w:right w:val="none" w:sz="0" w:space="0" w:color="auto"/>
          </w:divBdr>
        </w:div>
        <w:div w:id="894119929">
          <w:marLeft w:val="0"/>
          <w:marRight w:val="0"/>
          <w:marTop w:val="0"/>
          <w:marBottom w:val="0"/>
          <w:divBdr>
            <w:top w:val="none" w:sz="0" w:space="0" w:color="auto"/>
            <w:left w:val="none" w:sz="0" w:space="0" w:color="auto"/>
            <w:bottom w:val="none" w:sz="0" w:space="0" w:color="auto"/>
            <w:right w:val="none" w:sz="0" w:space="0" w:color="auto"/>
          </w:divBdr>
        </w:div>
        <w:div w:id="894657216">
          <w:marLeft w:val="0"/>
          <w:marRight w:val="0"/>
          <w:marTop w:val="0"/>
          <w:marBottom w:val="0"/>
          <w:divBdr>
            <w:top w:val="none" w:sz="0" w:space="0" w:color="auto"/>
            <w:left w:val="none" w:sz="0" w:space="0" w:color="auto"/>
            <w:bottom w:val="none" w:sz="0" w:space="0" w:color="auto"/>
            <w:right w:val="none" w:sz="0" w:space="0" w:color="auto"/>
          </w:divBdr>
          <w:divsChild>
            <w:div w:id="1845625220">
              <w:marLeft w:val="0"/>
              <w:marRight w:val="0"/>
              <w:marTop w:val="0"/>
              <w:marBottom w:val="0"/>
              <w:divBdr>
                <w:top w:val="none" w:sz="0" w:space="0" w:color="auto"/>
                <w:left w:val="none" w:sz="0" w:space="0" w:color="auto"/>
                <w:bottom w:val="none" w:sz="0" w:space="0" w:color="auto"/>
                <w:right w:val="none" w:sz="0" w:space="0" w:color="auto"/>
              </w:divBdr>
            </w:div>
          </w:divsChild>
        </w:div>
        <w:div w:id="896237460">
          <w:marLeft w:val="0"/>
          <w:marRight w:val="0"/>
          <w:marTop w:val="0"/>
          <w:marBottom w:val="0"/>
          <w:divBdr>
            <w:top w:val="none" w:sz="0" w:space="0" w:color="auto"/>
            <w:left w:val="none" w:sz="0" w:space="0" w:color="auto"/>
            <w:bottom w:val="none" w:sz="0" w:space="0" w:color="auto"/>
            <w:right w:val="none" w:sz="0" w:space="0" w:color="auto"/>
          </w:divBdr>
        </w:div>
        <w:div w:id="897009205">
          <w:marLeft w:val="0"/>
          <w:marRight w:val="0"/>
          <w:marTop w:val="0"/>
          <w:marBottom w:val="0"/>
          <w:divBdr>
            <w:top w:val="none" w:sz="0" w:space="0" w:color="auto"/>
            <w:left w:val="none" w:sz="0" w:space="0" w:color="auto"/>
            <w:bottom w:val="none" w:sz="0" w:space="0" w:color="auto"/>
            <w:right w:val="none" w:sz="0" w:space="0" w:color="auto"/>
          </w:divBdr>
          <w:divsChild>
            <w:div w:id="1125387166">
              <w:marLeft w:val="0"/>
              <w:marRight w:val="0"/>
              <w:marTop w:val="0"/>
              <w:marBottom w:val="0"/>
              <w:divBdr>
                <w:top w:val="none" w:sz="0" w:space="0" w:color="auto"/>
                <w:left w:val="none" w:sz="0" w:space="0" w:color="auto"/>
                <w:bottom w:val="none" w:sz="0" w:space="0" w:color="auto"/>
                <w:right w:val="none" w:sz="0" w:space="0" w:color="auto"/>
              </w:divBdr>
              <w:divsChild>
                <w:div w:id="1466773522">
                  <w:marLeft w:val="0"/>
                  <w:marRight w:val="0"/>
                  <w:marTop w:val="0"/>
                  <w:marBottom w:val="0"/>
                  <w:divBdr>
                    <w:top w:val="none" w:sz="0" w:space="0" w:color="auto"/>
                    <w:left w:val="none" w:sz="0" w:space="0" w:color="auto"/>
                    <w:bottom w:val="none" w:sz="0" w:space="0" w:color="auto"/>
                    <w:right w:val="none" w:sz="0" w:space="0" w:color="auto"/>
                  </w:divBdr>
                  <w:divsChild>
                    <w:div w:id="7058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279984">
          <w:marLeft w:val="0"/>
          <w:marRight w:val="0"/>
          <w:marTop w:val="0"/>
          <w:marBottom w:val="0"/>
          <w:divBdr>
            <w:top w:val="none" w:sz="0" w:space="0" w:color="auto"/>
            <w:left w:val="none" w:sz="0" w:space="0" w:color="auto"/>
            <w:bottom w:val="none" w:sz="0" w:space="0" w:color="auto"/>
            <w:right w:val="none" w:sz="0" w:space="0" w:color="auto"/>
          </w:divBdr>
          <w:divsChild>
            <w:div w:id="1757363412">
              <w:marLeft w:val="0"/>
              <w:marRight w:val="0"/>
              <w:marTop w:val="0"/>
              <w:marBottom w:val="0"/>
              <w:divBdr>
                <w:top w:val="none" w:sz="0" w:space="0" w:color="auto"/>
                <w:left w:val="none" w:sz="0" w:space="0" w:color="auto"/>
                <w:bottom w:val="none" w:sz="0" w:space="0" w:color="auto"/>
                <w:right w:val="none" w:sz="0" w:space="0" w:color="auto"/>
              </w:divBdr>
            </w:div>
          </w:divsChild>
        </w:div>
        <w:div w:id="897285435">
          <w:marLeft w:val="0"/>
          <w:marRight w:val="0"/>
          <w:marTop w:val="0"/>
          <w:marBottom w:val="0"/>
          <w:divBdr>
            <w:top w:val="none" w:sz="0" w:space="0" w:color="auto"/>
            <w:left w:val="none" w:sz="0" w:space="0" w:color="auto"/>
            <w:bottom w:val="none" w:sz="0" w:space="0" w:color="auto"/>
            <w:right w:val="none" w:sz="0" w:space="0" w:color="auto"/>
          </w:divBdr>
        </w:div>
        <w:div w:id="897715521">
          <w:marLeft w:val="0"/>
          <w:marRight w:val="0"/>
          <w:marTop w:val="0"/>
          <w:marBottom w:val="0"/>
          <w:divBdr>
            <w:top w:val="none" w:sz="0" w:space="0" w:color="auto"/>
            <w:left w:val="none" w:sz="0" w:space="0" w:color="auto"/>
            <w:bottom w:val="none" w:sz="0" w:space="0" w:color="auto"/>
            <w:right w:val="none" w:sz="0" w:space="0" w:color="auto"/>
          </w:divBdr>
        </w:div>
        <w:div w:id="898902819">
          <w:marLeft w:val="0"/>
          <w:marRight w:val="837"/>
          <w:marTop w:val="0"/>
          <w:marBottom w:val="0"/>
          <w:divBdr>
            <w:top w:val="none" w:sz="0" w:space="0" w:color="auto"/>
            <w:left w:val="none" w:sz="0" w:space="0" w:color="auto"/>
            <w:bottom w:val="none" w:sz="0" w:space="0" w:color="auto"/>
            <w:right w:val="none" w:sz="0" w:space="0" w:color="auto"/>
          </w:divBdr>
        </w:div>
        <w:div w:id="899482904">
          <w:marLeft w:val="0"/>
          <w:marRight w:val="0"/>
          <w:marTop w:val="0"/>
          <w:marBottom w:val="0"/>
          <w:divBdr>
            <w:top w:val="none" w:sz="0" w:space="0" w:color="auto"/>
            <w:left w:val="none" w:sz="0" w:space="0" w:color="auto"/>
            <w:bottom w:val="none" w:sz="0" w:space="0" w:color="auto"/>
            <w:right w:val="none" w:sz="0" w:space="0" w:color="auto"/>
          </w:divBdr>
        </w:div>
        <w:div w:id="903027083">
          <w:marLeft w:val="0"/>
          <w:marRight w:val="0"/>
          <w:marTop w:val="0"/>
          <w:marBottom w:val="0"/>
          <w:divBdr>
            <w:top w:val="none" w:sz="0" w:space="0" w:color="auto"/>
            <w:left w:val="none" w:sz="0" w:space="0" w:color="auto"/>
            <w:bottom w:val="none" w:sz="0" w:space="0" w:color="auto"/>
            <w:right w:val="none" w:sz="0" w:space="0" w:color="auto"/>
          </w:divBdr>
          <w:divsChild>
            <w:div w:id="1729381242">
              <w:marLeft w:val="0"/>
              <w:marRight w:val="0"/>
              <w:marTop w:val="0"/>
              <w:marBottom w:val="0"/>
              <w:divBdr>
                <w:top w:val="none" w:sz="0" w:space="0" w:color="auto"/>
                <w:left w:val="none" w:sz="0" w:space="0" w:color="auto"/>
                <w:bottom w:val="none" w:sz="0" w:space="0" w:color="auto"/>
                <w:right w:val="none" w:sz="0" w:space="0" w:color="auto"/>
              </w:divBdr>
              <w:divsChild>
                <w:div w:id="808399364">
                  <w:marLeft w:val="0"/>
                  <w:marRight w:val="0"/>
                  <w:marTop w:val="0"/>
                  <w:marBottom w:val="0"/>
                  <w:divBdr>
                    <w:top w:val="none" w:sz="0" w:space="0" w:color="auto"/>
                    <w:left w:val="none" w:sz="0" w:space="0" w:color="auto"/>
                    <w:bottom w:val="none" w:sz="0" w:space="0" w:color="auto"/>
                    <w:right w:val="none" w:sz="0" w:space="0" w:color="auto"/>
                  </w:divBdr>
                  <w:divsChild>
                    <w:div w:id="686450163">
                      <w:marLeft w:val="0"/>
                      <w:marRight w:val="0"/>
                      <w:marTop w:val="0"/>
                      <w:marBottom w:val="0"/>
                      <w:divBdr>
                        <w:top w:val="none" w:sz="0" w:space="0" w:color="auto"/>
                        <w:left w:val="none" w:sz="0" w:space="0" w:color="auto"/>
                        <w:bottom w:val="none" w:sz="0" w:space="0" w:color="auto"/>
                        <w:right w:val="none" w:sz="0" w:space="0" w:color="auto"/>
                      </w:divBdr>
                      <w:divsChild>
                        <w:div w:id="976031256">
                          <w:marLeft w:val="0"/>
                          <w:marRight w:val="0"/>
                          <w:marTop w:val="0"/>
                          <w:marBottom w:val="0"/>
                          <w:divBdr>
                            <w:top w:val="none" w:sz="0" w:space="0" w:color="auto"/>
                            <w:left w:val="none" w:sz="0" w:space="0" w:color="auto"/>
                            <w:bottom w:val="none" w:sz="0" w:space="0" w:color="auto"/>
                            <w:right w:val="none" w:sz="0" w:space="0" w:color="auto"/>
                          </w:divBdr>
                          <w:divsChild>
                            <w:div w:id="11680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874073">
          <w:marLeft w:val="0"/>
          <w:marRight w:val="0"/>
          <w:marTop w:val="0"/>
          <w:marBottom w:val="0"/>
          <w:divBdr>
            <w:top w:val="none" w:sz="0" w:space="0" w:color="auto"/>
            <w:left w:val="none" w:sz="0" w:space="0" w:color="auto"/>
            <w:bottom w:val="none" w:sz="0" w:space="0" w:color="auto"/>
            <w:right w:val="none" w:sz="0" w:space="0" w:color="auto"/>
          </w:divBdr>
          <w:divsChild>
            <w:div w:id="1580410474">
              <w:marLeft w:val="0"/>
              <w:marRight w:val="0"/>
              <w:marTop w:val="0"/>
              <w:marBottom w:val="0"/>
              <w:divBdr>
                <w:top w:val="none" w:sz="0" w:space="0" w:color="auto"/>
                <w:left w:val="none" w:sz="0" w:space="0" w:color="auto"/>
                <w:bottom w:val="none" w:sz="0" w:space="0" w:color="auto"/>
                <w:right w:val="none" w:sz="0" w:space="0" w:color="auto"/>
              </w:divBdr>
            </w:div>
          </w:divsChild>
        </w:div>
        <w:div w:id="904606917">
          <w:marLeft w:val="0"/>
          <w:marRight w:val="0"/>
          <w:marTop w:val="0"/>
          <w:marBottom w:val="0"/>
          <w:divBdr>
            <w:top w:val="none" w:sz="0" w:space="0" w:color="auto"/>
            <w:left w:val="none" w:sz="0" w:space="0" w:color="auto"/>
            <w:bottom w:val="none" w:sz="0" w:space="0" w:color="auto"/>
            <w:right w:val="none" w:sz="0" w:space="0" w:color="auto"/>
          </w:divBdr>
          <w:divsChild>
            <w:div w:id="1420060954">
              <w:marLeft w:val="0"/>
              <w:marRight w:val="0"/>
              <w:marTop w:val="0"/>
              <w:marBottom w:val="0"/>
              <w:divBdr>
                <w:top w:val="none" w:sz="0" w:space="0" w:color="auto"/>
                <w:left w:val="none" w:sz="0" w:space="0" w:color="auto"/>
                <w:bottom w:val="none" w:sz="0" w:space="0" w:color="auto"/>
                <w:right w:val="none" w:sz="0" w:space="0" w:color="auto"/>
              </w:divBdr>
              <w:divsChild>
                <w:div w:id="1183939945">
                  <w:marLeft w:val="0"/>
                  <w:marRight w:val="0"/>
                  <w:marTop w:val="0"/>
                  <w:marBottom w:val="0"/>
                  <w:divBdr>
                    <w:top w:val="none" w:sz="0" w:space="0" w:color="auto"/>
                    <w:left w:val="none" w:sz="0" w:space="0" w:color="auto"/>
                    <w:bottom w:val="none" w:sz="0" w:space="0" w:color="auto"/>
                    <w:right w:val="none" w:sz="0" w:space="0" w:color="auto"/>
                  </w:divBdr>
                  <w:divsChild>
                    <w:div w:id="168513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612165">
          <w:marLeft w:val="0"/>
          <w:marRight w:val="0"/>
          <w:marTop w:val="0"/>
          <w:marBottom w:val="0"/>
          <w:divBdr>
            <w:top w:val="none" w:sz="0" w:space="0" w:color="auto"/>
            <w:left w:val="none" w:sz="0" w:space="0" w:color="auto"/>
            <w:bottom w:val="none" w:sz="0" w:space="0" w:color="auto"/>
            <w:right w:val="none" w:sz="0" w:space="0" w:color="auto"/>
          </w:divBdr>
        </w:div>
        <w:div w:id="905992642">
          <w:marLeft w:val="0"/>
          <w:marRight w:val="0"/>
          <w:marTop w:val="0"/>
          <w:marBottom w:val="0"/>
          <w:divBdr>
            <w:top w:val="none" w:sz="0" w:space="0" w:color="auto"/>
            <w:left w:val="none" w:sz="0" w:space="0" w:color="auto"/>
            <w:bottom w:val="none" w:sz="0" w:space="0" w:color="auto"/>
            <w:right w:val="none" w:sz="0" w:space="0" w:color="auto"/>
          </w:divBdr>
        </w:div>
        <w:div w:id="906065414">
          <w:marLeft w:val="0"/>
          <w:marRight w:val="0"/>
          <w:marTop w:val="0"/>
          <w:marBottom w:val="0"/>
          <w:divBdr>
            <w:top w:val="none" w:sz="0" w:space="0" w:color="auto"/>
            <w:left w:val="none" w:sz="0" w:space="0" w:color="auto"/>
            <w:bottom w:val="none" w:sz="0" w:space="0" w:color="auto"/>
            <w:right w:val="none" w:sz="0" w:space="0" w:color="auto"/>
          </w:divBdr>
          <w:divsChild>
            <w:div w:id="1725635577">
              <w:marLeft w:val="0"/>
              <w:marRight w:val="0"/>
              <w:marTop w:val="0"/>
              <w:marBottom w:val="0"/>
              <w:divBdr>
                <w:top w:val="none" w:sz="0" w:space="0" w:color="auto"/>
                <w:left w:val="none" w:sz="0" w:space="0" w:color="auto"/>
                <w:bottom w:val="none" w:sz="0" w:space="0" w:color="auto"/>
                <w:right w:val="none" w:sz="0" w:space="0" w:color="auto"/>
              </w:divBdr>
            </w:div>
          </w:divsChild>
        </w:div>
        <w:div w:id="908462147">
          <w:marLeft w:val="0"/>
          <w:marRight w:val="0"/>
          <w:marTop w:val="0"/>
          <w:marBottom w:val="0"/>
          <w:divBdr>
            <w:top w:val="none" w:sz="0" w:space="0" w:color="auto"/>
            <w:left w:val="none" w:sz="0" w:space="0" w:color="auto"/>
            <w:bottom w:val="none" w:sz="0" w:space="0" w:color="auto"/>
            <w:right w:val="none" w:sz="0" w:space="0" w:color="auto"/>
          </w:divBdr>
        </w:div>
        <w:div w:id="908615158">
          <w:marLeft w:val="0"/>
          <w:marRight w:val="150"/>
          <w:marTop w:val="45"/>
          <w:marBottom w:val="75"/>
          <w:divBdr>
            <w:top w:val="none" w:sz="0" w:space="0" w:color="auto"/>
            <w:left w:val="none" w:sz="0" w:space="0" w:color="auto"/>
            <w:bottom w:val="none" w:sz="0" w:space="0" w:color="auto"/>
            <w:right w:val="none" w:sz="0" w:space="0" w:color="auto"/>
          </w:divBdr>
          <w:divsChild>
            <w:div w:id="832528889">
              <w:marLeft w:val="0"/>
              <w:marRight w:val="0"/>
              <w:marTop w:val="0"/>
              <w:marBottom w:val="0"/>
              <w:divBdr>
                <w:top w:val="none" w:sz="0" w:space="0" w:color="auto"/>
                <w:left w:val="none" w:sz="0" w:space="0" w:color="auto"/>
                <w:bottom w:val="none" w:sz="0" w:space="0" w:color="auto"/>
                <w:right w:val="none" w:sz="0" w:space="0" w:color="auto"/>
              </w:divBdr>
              <w:divsChild>
                <w:div w:id="141808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657787">
          <w:marLeft w:val="0"/>
          <w:marRight w:val="0"/>
          <w:marTop w:val="0"/>
          <w:marBottom w:val="180"/>
          <w:divBdr>
            <w:top w:val="none" w:sz="0" w:space="0" w:color="auto"/>
            <w:left w:val="none" w:sz="0" w:space="0" w:color="auto"/>
            <w:bottom w:val="none" w:sz="0" w:space="0" w:color="auto"/>
            <w:right w:val="none" w:sz="0" w:space="0" w:color="auto"/>
          </w:divBdr>
        </w:div>
        <w:div w:id="909196318">
          <w:marLeft w:val="0"/>
          <w:marRight w:val="0"/>
          <w:marTop w:val="0"/>
          <w:marBottom w:val="0"/>
          <w:divBdr>
            <w:top w:val="none" w:sz="0" w:space="0" w:color="auto"/>
            <w:left w:val="none" w:sz="0" w:space="0" w:color="auto"/>
            <w:bottom w:val="none" w:sz="0" w:space="0" w:color="auto"/>
            <w:right w:val="none" w:sz="0" w:space="0" w:color="auto"/>
          </w:divBdr>
        </w:div>
        <w:div w:id="909382921">
          <w:marLeft w:val="0"/>
          <w:marRight w:val="0"/>
          <w:marTop w:val="0"/>
          <w:marBottom w:val="0"/>
          <w:divBdr>
            <w:top w:val="none" w:sz="0" w:space="0" w:color="auto"/>
            <w:left w:val="none" w:sz="0" w:space="0" w:color="auto"/>
            <w:bottom w:val="none" w:sz="0" w:space="0" w:color="auto"/>
            <w:right w:val="none" w:sz="0" w:space="0" w:color="auto"/>
          </w:divBdr>
        </w:div>
        <w:div w:id="909802898">
          <w:marLeft w:val="0"/>
          <w:marRight w:val="0"/>
          <w:marTop w:val="0"/>
          <w:marBottom w:val="0"/>
          <w:divBdr>
            <w:top w:val="none" w:sz="0" w:space="0" w:color="auto"/>
            <w:left w:val="none" w:sz="0" w:space="0" w:color="auto"/>
            <w:bottom w:val="none" w:sz="0" w:space="0" w:color="auto"/>
            <w:right w:val="none" w:sz="0" w:space="0" w:color="auto"/>
          </w:divBdr>
        </w:div>
        <w:div w:id="909968057">
          <w:marLeft w:val="0"/>
          <w:marRight w:val="0"/>
          <w:marTop w:val="0"/>
          <w:marBottom w:val="0"/>
          <w:divBdr>
            <w:top w:val="none" w:sz="0" w:space="0" w:color="auto"/>
            <w:left w:val="none" w:sz="0" w:space="0" w:color="auto"/>
            <w:bottom w:val="none" w:sz="0" w:space="0" w:color="auto"/>
            <w:right w:val="none" w:sz="0" w:space="0" w:color="auto"/>
          </w:divBdr>
        </w:div>
        <w:div w:id="910651919">
          <w:marLeft w:val="0"/>
          <w:marRight w:val="0"/>
          <w:marTop w:val="0"/>
          <w:marBottom w:val="0"/>
          <w:divBdr>
            <w:top w:val="none" w:sz="0" w:space="0" w:color="auto"/>
            <w:left w:val="none" w:sz="0" w:space="0" w:color="auto"/>
            <w:bottom w:val="none" w:sz="0" w:space="0" w:color="auto"/>
            <w:right w:val="none" w:sz="0" w:space="0" w:color="auto"/>
          </w:divBdr>
          <w:divsChild>
            <w:div w:id="1908614385">
              <w:marLeft w:val="0"/>
              <w:marRight w:val="0"/>
              <w:marTop w:val="0"/>
              <w:marBottom w:val="0"/>
              <w:divBdr>
                <w:top w:val="none" w:sz="0" w:space="0" w:color="auto"/>
                <w:left w:val="none" w:sz="0" w:space="0" w:color="auto"/>
                <w:bottom w:val="none" w:sz="0" w:space="0" w:color="auto"/>
                <w:right w:val="none" w:sz="0" w:space="0" w:color="auto"/>
              </w:divBdr>
              <w:divsChild>
                <w:div w:id="464662758">
                  <w:marLeft w:val="0"/>
                  <w:marRight w:val="0"/>
                  <w:marTop w:val="0"/>
                  <w:marBottom w:val="0"/>
                  <w:divBdr>
                    <w:top w:val="none" w:sz="0" w:space="0" w:color="auto"/>
                    <w:left w:val="none" w:sz="0" w:space="0" w:color="auto"/>
                    <w:bottom w:val="none" w:sz="0" w:space="0" w:color="auto"/>
                    <w:right w:val="none" w:sz="0" w:space="0" w:color="auto"/>
                  </w:divBdr>
                  <w:divsChild>
                    <w:div w:id="91648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964710">
          <w:marLeft w:val="0"/>
          <w:marRight w:val="0"/>
          <w:marTop w:val="0"/>
          <w:marBottom w:val="0"/>
          <w:divBdr>
            <w:top w:val="none" w:sz="0" w:space="0" w:color="auto"/>
            <w:left w:val="none" w:sz="0" w:space="0" w:color="auto"/>
            <w:bottom w:val="none" w:sz="0" w:space="0" w:color="auto"/>
            <w:right w:val="none" w:sz="0" w:space="0" w:color="auto"/>
          </w:divBdr>
        </w:div>
        <w:div w:id="911542836">
          <w:marLeft w:val="0"/>
          <w:marRight w:val="0"/>
          <w:marTop w:val="0"/>
          <w:marBottom w:val="0"/>
          <w:divBdr>
            <w:top w:val="none" w:sz="0" w:space="0" w:color="auto"/>
            <w:left w:val="none" w:sz="0" w:space="0" w:color="auto"/>
            <w:bottom w:val="none" w:sz="0" w:space="0" w:color="auto"/>
            <w:right w:val="none" w:sz="0" w:space="0" w:color="auto"/>
          </w:divBdr>
          <w:divsChild>
            <w:div w:id="878662500">
              <w:marLeft w:val="0"/>
              <w:marRight w:val="0"/>
              <w:marTop w:val="0"/>
              <w:marBottom w:val="0"/>
              <w:divBdr>
                <w:top w:val="none" w:sz="0" w:space="0" w:color="auto"/>
                <w:left w:val="none" w:sz="0" w:space="0" w:color="auto"/>
                <w:bottom w:val="none" w:sz="0" w:space="0" w:color="auto"/>
                <w:right w:val="none" w:sz="0" w:space="0" w:color="auto"/>
              </w:divBdr>
              <w:divsChild>
                <w:div w:id="1840192962">
                  <w:marLeft w:val="0"/>
                  <w:marRight w:val="0"/>
                  <w:marTop w:val="0"/>
                  <w:marBottom w:val="0"/>
                  <w:divBdr>
                    <w:top w:val="none" w:sz="0" w:space="0" w:color="auto"/>
                    <w:left w:val="none" w:sz="0" w:space="0" w:color="auto"/>
                    <w:bottom w:val="none" w:sz="0" w:space="0" w:color="auto"/>
                    <w:right w:val="none" w:sz="0" w:space="0" w:color="auto"/>
                  </w:divBdr>
                  <w:divsChild>
                    <w:div w:id="151291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551417">
          <w:marLeft w:val="0"/>
          <w:marRight w:val="0"/>
          <w:marTop w:val="75"/>
          <w:marBottom w:val="75"/>
          <w:divBdr>
            <w:top w:val="none" w:sz="0" w:space="0" w:color="auto"/>
            <w:left w:val="none" w:sz="0" w:space="0" w:color="auto"/>
            <w:bottom w:val="none" w:sz="0" w:space="0" w:color="auto"/>
            <w:right w:val="none" w:sz="0" w:space="0" w:color="auto"/>
          </w:divBdr>
          <w:divsChild>
            <w:div w:id="1788936864">
              <w:marLeft w:val="0"/>
              <w:marRight w:val="0"/>
              <w:marTop w:val="0"/>
              <w:marBottom w:val="0"/>
              <w:divBdr>
                <w:top w:val="none" w:sz="0" w:space="0" w:color="auto"/>
                <w:left w:val="none" w:sz="0" w:space="0" w:color="auto"/>
                <w:bottom w:val="none" w:sz="0" w:space="0" w:color="auto"/>
                <w:right w:val="none" w:sz="0" w:space="0" w:color="auto"/>
              </w:divBdr>
            </w:div>
          </w:divsChild>
        </w:div>
        <w:div w:id="912593434">
          <w:marLeft w:val="0"/>
          <w:marRight w:val="0"/>
          <w:marTop w:val="0"/>
          <w:marBottom w:val="0"/>
          <w:divBdr>
            <w:top w:val="none" w:sz="0" w:space="0" w:color="auto"/>
            <w:left w:val="none" w:sz="0" w:space="0" w:color="auto"/>
            <w:bottom w:val="none" w:sz="0" w:space="0" w:color="auto"/>
            <w:right w:val="none" w:sz="0" w:space="0" w:color="auto"/>
          </w:divBdr>
        </w:div>
        <w:div w:id="913199999">
          <w:marLeft w:val="0"/>
          <w:marRight w:val="0"/>
          <w:marTop w:val="150"/>
          <w:marBottom w:val="150"/>
          <w:divBdr>
            <w:top w:val="single" w:sz="6" w:space="4" w:color="D7D7D7"/>
            <w:left w:val="none" w:sz="0" w:space="0" w:color="auto"/>
            <w:bottom w:val="single" w:sz="6" w:space="4" w:color="D7D7D7"/>
            <w:right w:val="none" w:sz="0" w:space="0" w:color="auto"/>
          </w:divBdr>
        </w:div>
        <w:div w:id="913314500">
          <w:marLeft w:val="0"/>
          <w:marRight w:val="0"/>
          <w:marTop w:val="0"/>
          <w:marBottom w:val="0"/>
          <w:divBdr>
            <w:top w:val="none" w:sz="0" w:space="0" w:color="auto"/>
            <w:left w:val="none" w:sz="0" w:space="0" w:color="auto"/>
            <w:bottom w:val="none" w:sz="0" w:space="0" w:color="auto"/>
            <w:right w:val="none" w:sz="0" w:space="0" w:color="auto"/>
          </w:divBdr>
          <w:divsChild>
            <w:div w:id="870725697">
              <w:marLeft w:val="0"/>
              <w:marRight w:val="0"/>
              <w:marTop w:val="0"/>
              <w:marBottom w:val="0"/>
              <w:divBdr>
                <w:top w:val="none" w:sz="0" w:space="0" w:color="auto"/>
                <w:left w:val="none" w:sz="0" w:space="0" w:color="auto"/>
                <w:bottom w:val="none" w:sz="0" w:space="0" w:color="auto"/>
                <w:right w:val="none" w:sz="0" w:space="0" w:color="auto"/>
              </w:divBdr>
              <w:divsChild>
                <w:div w:id="803229703">
                  <w:marLeft w:val="0"/>
                  <w:marRight w:val="0"/>
                  <w:marTop w:val="0"/>
                  <w:marBottom w:val="0"/>
                  <w:divBdr>
                    <w:top w:val="none" w:sz="0" w:space="0" w:color="auto"/>
                    <w:left w:val="none" w:sz="0" w:space="0" w:color="auto"/>
                    <w:bottom w:val="none" w:sz="0" w:space="0" w:color="auto"/>
                    <w:right w:val="none" w:sz="0" w:space="0" w:color="auto"/>
                  </w:divBdr>
                  <w:divsChild>
                    <w:div w:id="556165866">
                      <w:marLeft w:val="0"/>
                      <w:marRight w:val="0"/>
                      <w:marTop w:val="0"/>
                      <w:marBottom w:val="0"/>
                      <w:divBdr>
                        <w:top w:val="none" w:sz="0" w:space="0" w:color="auto"/>
                        <w:left w:val="none" w:sz="0" w:space="0" w:color="auto"/>
                        <w:bottom w:val="none" w:sz="0" w:space="0" w:color="auto"/>
                        <w:right w:val="none" w:sz="0" w:space="0" w:color="auto"/>
                      </w:divBdr>
                      <w:divsChild>
                        <w:div w:id="1126003274">
                          <w:marLeft w:val="0"/>
                          <w:marRight w:val="0"/>
                          <w:marTop w:val="0"/>
                          <w:marBottom w:val="0"/>
                          <w:divBdr>
                            <w:top w:val="none" w:sz="0" w:space="0" w:color="auto"/>
                            <w:left w:val="none" w:sz="0" w:space="0" w:color="auto"/>
                            <w:bottom w:val="none" w:sz="0" w:space="0" w:color="auto"/>
                            <w:right w:val="none" w:sz="0" w:space="0" w:color="auto"/>
                          </w:divBdr>
                          <w:divsChild>
                            <w:div w:id="20572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359503">
          <w:marLeft w:val="0"/>
          <w:marRight w:val="0"/>
          <w:marTop w:val="0"/>
          <w:marBottom w:val="0"/>
          <w:divBdr>
            <w:top w:val="none" w:sz="0" w:space="0" w:color="auto"/>
            <w:left w:val="none" w:sz="0" w:space="0" w:color="auto"/>
            <w:bottom w:val="none" w:sz="0" w:space="0" w:color="auto"/>
            <w:right w:val="none" w:sz="0" w:space="0" w:color="auto"/>
          </w:divBdr>
        </w:div>
        <w:div w:id="914431575">
          <w:marLeft w:val="0"/>
          <w:marRight w:val="0"/>
          <w:marTop w:val="0"/>
          <w:marBottom w:val="0"/>
          <w:divBdr>
            <w:top w:val="none" w:sz="0" w:space="0" w:color="auto"/>
            <w:left w:val="none" w:sz="0" w:space="0" w:color="auto"/>
            <w:bottom w:val="none" w:sz="0" w:space="0" w:color="auto"/>
            <w:right w:val="none" w:sz="0" w:space="0" w:color="auto"/>
          </w:divBdr>
          <w:divsChild>
            <w:div w:id="1125348705">
              <w:marLeft w:val="0"/>
              <w:marRight w:val="0"/>
              <w:marTop w:val="0"/>
              <w:marBottom w:val="0"/>
              <w:divBdr>
                <w:top w:val="none" w:sz="0" w:space="0" w:color="auto"/>
                <w:left w:val="none" w:sz="0" w:space="0" w:color="auto"/>
                <w:bottom w:val="single" w:sz="6" w:space="8" w:color="DDDDDD"/>
                <w:right w:val="none" w:sz="0" w:space="0" w:color="auto"/>
              </w:divBdr>
              <w:divsChild>
                <w:div w:id="146558469">
                  <w:marLeft w:val="0"/>
                  <w:marRight w:val="0"/>
                  <w:marTop w:val="0"/>
                  <w:marBottom w:val="0"/>
                  <w:divBdr>
                    <w:top w:val="none" w:sz="0" w:space="0" w:color="auto"/>
                    <w:left w:val="none" w:sz="0" w:space="0" w:color="auto"/>
                    <w:bottom w:val="none" w:sz="0" w:space="0" w:color="auto"/>
                    <w:right w:val="none" w:sz="0" w:space="0" w:color="auto"/>
                  </w:divBdr>
                  <w:divsChild>
                    <w:div w:id="668406709">
                      <w:marLeft w:val="0"/>
                      <w:marRight w:val="0"/>
                      <w:marTop w:val="0"/>
                      <w:marBottom w:val="0"/>
                      <w:divBdr>
                        <w:top w:val="none" w:sz="0" w:space="0" w:color="auto"/>
                        <w:left w:val="none" w:sz="0" w:space="0" w:color="auto"/>
                        <w:bottom w:val="none" w:sz="0" w:space="0" w:color="auto"/>
                        <w:right w:val="none" w:sz="0" w:space="0" w:color="auto"/>
                      </w:divBdr>
                      <w:divsChild>
                        <w:div w:id="638921388">
                          <w:marLeft w:val="0"/>
                          <w:marRight w:val="0"/>
                          <w:marTop w:val="0"/>
                          <w:marBottom w:val="0"/>
                          <w:divBdr>
                            <w:top w:val="none" w:sz="0" w:space="0" w:color="auto"/>
                            <w:left w:val="none" w:sz="0" w:space="0" w:color="auto"/>
                            <w:bottom w:val="none" w:sz="0" w:space="0" w:color="auto"/>
                            <w:right w:val="none" w:sz="0" w:space="0" w:color="auto"/>
                          </w:divBdr>
                          <w:divsChild>
                            <w:div w:id="18127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82861">
                      <w:marLeft w:val="0"/>
                      <w:marRight w:val="0"/>
                      <w:marTop w:val="0"/>
                      <w:marBottom w:val="0"/>
                      <w:divBdr>
                        <w:top w:val="none" w:sz="0" w:space="0" w:color="auto"/>
                        <w:left w:val="none" w:sz="0" w:space="0" w:color="auto"/>
                        <w:bottom w:val="none" w:sz="0" w:space="0" w:color="auto"/>
                        <w:right w:val="none" w:sz="0" w:space="0" w:color="auto"/>
                      </w:divBdr>
                    </w:div>
                  </w:divsChild>
                </w:div>
                <w:div w:id="818427105">
                  <w:marLeft w:val="0"/>
                  <w:marRight w:val="0"/>
                  <w:marTop w:val="0"/>
                  <w:marBottom w:val="0"/>
                  <w:divBdr>
                    <w:top w:val="none" w:sz="0" w:space="0" w:color="auto"/>
                    <w:left w:val="none" w:sz="0" w:space="0" w:color="auto"/>
                    <w:bottom w:val="none" w:sz="0" w:space="0" w:color="auto"/>
                    <w:right w:val="none" w:sz="0" w:space="0" w:color="auto"/>
                  </w:divBdr>
                  <w:divsChild>
                    <w:div w:id="721291105">
                      <w:marLeft w:val="0"/>
                      <w:marRight w:val="0"/>
                      <w:marTop w:val="0"/>
                      <w:marBottom w:val="0"/>
                      <w:divBdr>
                        <w:top w:val="none" w:sz="0" w:space="0" w:color="auto"/>
                        <w:left w:val="none" w:sz="0" w:space="0" w:color="auto"/>
                        <w:bottom w:val="none" w:sz="0" w:space="0" w:color="auto"/>
                        <w:right w:val="none" w:sz="0" w:space="0" w:color="auto"/>
                      </w:divBdr>
                    </w:div>
                    <w:div w:id="796068852">
                      <w:marLeft w:val="0"/>
                      <w:marRight w:val="0"/>
                      <w:marTop w:val="0"/>
                      <w:marBottom w:val="0"/>
                      <w:divBdr>
                        <w:top w:val="none" w:sz="0" w:space="0" w:color="auto"/>
                        <w:left w:val="none" w:sz="0" w:space="0" w:color="auto"/>
                        <w:bottom w:val="none" w:sz="0" w:space="0" w:color="auto"/>
                        <w:right w:val="none" w:sz="0" w:space="0" w:color="auto"/>
                      </w:divBdr>
                      <w:divsChild>
                        <w:div w:id="1410545179">
                          <w:marLeft w:val="0"/>
                          <w:marRight w:val="0"/>
                          <w:marTop w:val="0"/>
                          <w:marBottom w:val="0"/>
                          <w:divBdr>
                            <w:top w:val="none" w:sz="0" w:space="0" w:color="auto"/>
                            <w:left w:val="none" w:sz="0" w:space="0" w:color="auto"/>
                            <w:bottom w:val="none" w:sz="0" w:space="0" w:color="auto"/>
                            <w:right w:val="none" w:sz="0" w:space="0" w:color="auto"/>
                          </w:divBdr>
                          <w:divsChild>
                            <w:div w:id="92977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601515">
                  <w:marLeft w:val="0"/>
                  <w:marRight w:val="150"/>
                  <w:marTop w:val="45"/>
                  <w:marBottom w:val="75"/>
                  <w:divBdr>
                    <w:top w:val="none" w:sz="0" w:space="0" w:color="auto"/>
                    <w:left w:val="none" w:sz="0" w:space="0" w:color="auto"/>
                    <w:bottom w:val="none" w:sz="0" w:space="0" w:color="auto"/>
                    <w:right w:val="none" w:sz="0" w:space="0" w:color="auto"/>
                  </w:divBdr>
                  <w:divsChild>
                    <w:div w:id="385765113">
                      <w:marLeft w:val="0"/>
                      <w:marRight w:val="0"/>
                      <w:marTop w:val="0"/>
                      <w:marBottom w:val="0"/>
                      <w:divBdr>
                        <w:top w:val="none" w:sz="0" w:space="0" w:color="auto"/>
                        <w:left w:val="none" w:sz="0" w:space="0" w:color="auto"/>
                        <w:bottom w:val="none" w:sz="0" w:space="0" w:color="auto"/>
                        <w:right w:val="none" w:sz="0" w:space="0" w:color="auto"/>
                      </w:divBdr>
                      <w:divsChild>
                        <w:div w:id="1775711443">
                          <w:marLeft w:val="0"/>
                          <w:marRight w:val="0"/>
                          <w:marTop w:val="0"/>
                          <w:marBottom w:val="0"/>
                          <w:divBdr>
                            <w:top w:val="none" w:sz="0" w:space="0" w:color="auto"/>
                            <w:left w:val="none" w:sz="0" w:space="0" w:color="auto"/>
                            <w:bottom w:val="none" w:sz="0" w:space="0" w:color="auto"/>
                            <w:right w:val="none" w:sz="0" w:space="0" w:color="auto"/>
                          </w:divBdr>
                          <w:divsChild>
                            <w:div w:id="1402678111">
                              <w:marLeft w:val="0"/>
                              <w:marRight w:val="0"/>
                              <w:marTop w:val="0"/>
                              <w:marBottom w:val="0"/>
                              <w:divBdr>
                                <w:top w:val="none" w:sz="0" w:space="0" w:color="auto"/>
                                <w:left w:val="none" w:sz="0" w:space="0" w:color="auto"/>
                                <w:bottom w:val="none" w:sz="0" w:space="0" w:color="auto"/>
                                <w:right w:val="none" w:sz="0" w:space="0" w:color="auto"/>
                              </w:divBdr>
                              <w:divsChild>
                                <w:div w:id="163203690">
                                  <w:marLeft w:val="0"/>
                                  <w:marRight w:val="0"/>
                                  <w:marTop w:val="0"/>
                                  <w:marBottom w:val="0"/>
                                  <w:divBdr>
                                    <w:top w:val="none" w:sz="0" w:space="0" w:color="auto"/>
                                    <w:left w:val="none" w:sz="0" w:space="0" w:color="auto"/>
                                    <w:bottom w:val="none" w:sz="0" w:space="0" w:color="auto"/>
                                    <w:right w:val="none" w:sz="0" w:space="0" w:color="auto"/>
                                  </w:divBdr>
                                  <w:divsChild>
                                    <w:div w:id="105562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4898771">
          <w:marLeft w:val="0"/>
          <w:marRight w:val="0"/>
          <w:marTop w:val="0"/>
          <w:marBottom w:val="0"/>
          <w:divBdr>
            <w:top w:val="none" w:sz="0" w:space="0" w:color="auto"/>
            <w:left w:val="none" w:sz="0" w:space="0" w:color="auto"/>
            <w:bottom w:val="none" w:sz="0" w:space="0" w:color="auto"/>
            <w:right w:val="none" w:sz="0" w:space="0" w:color="auto"/>
          </w:divBdr>
          <w:divsChild>
            <w:div w:id="1336570823">
              <w:marLeft w:val="0"/>
              <w:marRight w:val="0"/>
              <w:marTop w:val="0"/>
              <w:marBottom w:val="0"/>
              <w:divBdr>
                <w:top w:val="none" w:sz="0" w:space="0" w:color="auto"/>
                <w:left w:val="none" w:sz="0" w:space="0" w:color="auto"/>
                <w:bottom w:val="none" w:sz="0" w:space="0" w:color="auto"/>
                <w:right w:val="none" w:sz="0" w:space="0" w:color="auto"/>
              </w:divBdr>
            </w:div>
          </w:divsChild>
        </w:div>
        <w:div w:id="915896742">
          <w:marLeft w:val="0"/>
          <w:marRight w:val="0"/>
          <w:marTop w:val="0"/>
          <w:marBottom w:val="0"/>
          <w:divBdr>
            <w:top w:val="none" w:sz="0" w:space="0" w:color="auto"/>
            <w:left w:val="none" w:sz="0" w:space="0" w:color="auto"/>
            <w:bottom w:val="none" w:sz="0" w:space="0" w:color="auto"/>
            <w:right w:val="none" w:sz="0" w:space="0" w:color="auto"/>
          </w:divBdr>
        </w:div>
        <w:div w:id="917717369">
          <w:marLeft w:val="0"/>
          <w:marRight w:val="0"/>
          <w:marTop w:val="0"/>
          <w:marBottom w:val="0"/>
          <w:divBdr>
            <w:top w:val="none" w:sz="0" w:space="0" w:color="auto"/>
            <w:left w:val="none" w:sz="0" w:space="0" w:color="auto"/>
            <w:bottom w:val="none" w:sz="0" w:space="0" w:color="auto"/>
            <w:right w:val="none" w:sz="0" w:space="0" w:color="auto"/>
          </w:divBdr>
        </w:div>
        <w:div w:id="918707590">
          <w:marLeft w:val="0"/>
          <w:marRight w:val="0"/>
          <w:marTop w:val="0"/>
          <w:marBottom w:val="0"/>
          <w:divBdr>
            <w:top w:val="none" w:sz="0" w:space="0" w:color="auto"/>
            <w:left w:val="none" w:sz="0" w:space="0" w:color="auto"/>
            <w:bottom w:val="none" w:sz="0" w:space="0" w:color="auto"/>
            <w:right w:val="none" w:sz="0" w:space="0" w:color="auto"/>
          </w:divBdr>
        </w:div>
        <w:div w:id="918908081">
          <w:marLeft w:val="0"/>
          <w:marRight w:val="0"/>
          <w:marTop w:val="0"/>
          <w:marBottom w:val="0"/>
          <w:divBdr>
            <w:top w:val="none" w:sz="0" w:space="0" w:color="auto"/>
            <w:left w:val="none" w:sz="0" w:space="0" w:color="auto"/>
            <w:bottom w:val="none" w:sz="0" w:space="0" w:color="auto"/>
            <w:right w:val="none" w:sz="0" w:space="0" w:color="auto"/>
          </w:divBdr>
        </w:div>
        <w:div w:id="919018484">
          <w:marLeft w:val="0"/>
          <w:marRight w:val="0"/>
          <w:marTop w:val="0"/>
          <w:marBottom w:val="0"/>
          <w:divBdr>
            <w:top w:val="none" w:sz="0" w:space="0" w:color="auto"/>
            <w:left w:val="none" w:sz="0" w:space="0" w:color="auto"/>
            <w:bottom w:val="none" w:sz="0" w:space="0" w:color="auto"/>
            <w:right w:val="none" w:sz="0" w:space="0" w:color="auto"/>
          </w:divBdr>
        </w:div>
        <w:div w:id="919018653">
          <w:marLeft w:val="0"/>
          <w:marRight w:val="150"/>
          <w:marTop w:val="45"/>
          <w:marBottom w:val="75"/>
          <w:divBdr>
            <w:top w:val="none" w:sz="0" w:space="0" w:color="auto"/>
            <w:left w:val="none" w:sz="0" w:space="0" w:color="auto"/>
            <w:bottom w:val="none" w:sz="0" w:space="0" w:color="auto"/>
            <w:right w:val="none" w:sz="0" w:space="0" w:color="auto"/>
          </w:divBdr>
          <w:divsChild>
            <w:div w:id="1179273426">
              <w:marLeft w:val="0"/>
              <w:marRight w:val="0"/>
              <w:marTop w:val="0"/>
              <w:marBottom w:val="0"/>
              <w:divBdr>
                <w:top w:val="none" w:sz="0" w:space="0" w:color="auto"/>
                <w:left w:val="none" w:sz="0" w:space="0" w:color="auto"/>
                <w:bottom w:val="none" w:sz="0" w:space="0" w:color="auto"/>
                <w:right w:val="none" w:sz="0" w:space="0" w:color="auto"/>
              </w:divBdr>
            </w:div>
          </w:divsChild>
        </w:div>
        <w:div w:id="920875312">
          <w:marLeft w:val="0"/>
          <w:marRight w:val="0"/>
          <w:marTop w:val="0"/>
          <w:marBottom w:val="0"/>
          <w:divBdr>
            <w:top w:val="none" w:sz="0" w:space="0" w:color="auto"/>
            <w:left w:val="none" w:sz="0" w:space="0" w:color="auto"/>
            <w:bottom w:val="none" w:sz="0" w:space="0" w:color="auto"/>
            <w:right w:val="none" w:sz="0" w:space="0" w:color="auto"/>
          </w:divBdr>
          <w:divsChild>
            <w:div w:id="770006571">
              <w:marLeft w:val="0"/>
              <w:marRight w:val="0"/>
              <w:marTop w:val="0"/>
              <w:marBottom w:val="0"/>
              <w:divBdr>
                <w:top w:val="none" w:sz="0" w:space="0" w:color="auto"/>
                <w:left w:val="none" w:sz="0" w:space="0" w:color="auto"/>
                <w:bottom w:val="none" w:sz="0" w:space="0" w:color="auto"/>
                <w:right w:val="none" w:sz="0" w:space="0" w:color="auto"/>
              </w:divBdr>
              <w:divsChild>
                <w:div w:id="813327578">
                  <w:marLeft w:val="0"/>
                  <w:marRight w:val="0"/>
                  <w:marTop w:val="0"/>
                  <w:marBottom w:val="0"/>
                  <w:divBdr>
                    <w:top w:val="none" w:sz="0" w:space="0" w:color="auto"/>
                    <w:left w:val="none" w:sz="0" w:space="0" w:color="auto"/>
                    <w:bottom w:val="none" w:sz="0" w:space="0" w:color="auto"/>
                    <w:right w:val="none" w:sz="0" w:space="0" w:color="auto"/>
                  </w:divBdr>
                  <w:divsChild>
                    <w:div w:id="1858978">
                      <w:marLeft w:val="0"/>
                      <w:marRight w:val="0"/>
                      <w:marTop w:val="0"/>
                      <w:marBottom w:val="0"/>
                      <w:divBdr>
                        <w:top w:val="none" w:sz="0" w:space="0" w:color="auto"/>
                        <w:left w:val="none" w:sz="0" w:space="0" w:color="auto"/>
                        <w:bottom w:val="none" w:sz="0" w:space="0" w:color="auto"/>
                        <w:right w:val="none" w:sz="0" w:space="0" w:color="auto"/>
                      </w:divBdr>
                    </w:div>
                    <w:div w:id="1610577438">
                      <w:marLeft w:val="0"/>
                      <w:marRight w:val="0"/>
                      <w:marTop w:val="0"/>
                      <w:marBottom w:val="0"/>
                      <w:divBdr>
                        <w:top w:val="none" w:sz="0" w:space="0" w:color="auto"/>
                        <w:left w:val="none" w:sz="0" w:space="0" w:color="auto"/>
                        <w:bottom w:val="none" w:sz="0" w:space="0" w:color="auto"/>
                        <w:right w:val="none" w:sz="0" w:space="0" w:color="auto"/>
                      </w:divBdr>
                      <w:divsChild>
                        <w:div w:id="751585831">
                          <w:marLeft w:val="0"/>
                          <w:marRight w:val="0"/>
                          <w:marTop w:val="0"/>
                          <w:marBottom w:val="0"/>
                          <w:divBdr>
                            <w:top w:val="none" w:sz="0" w:space="0" w:color="auto"/>
                            <w:left w:val="none" w:sz="0" w:space="0" w:color="auto"/>
                            <w:bottom w:val="none" w:sz="0" w:space="0" w:color="auto"/>
                            <w:right w:val="none" w:sz="0" w:space="0" w:color="auto"/>
                          </w:divBdr>
                          <w:divsChild>
                            <w:div w:id="4178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454552">
                  <w:marLeft w:val="0"/>
                  <w:marRight w:val="0"/>
                  <w:marTop w:val="0"/>
                  <w:marBottom w:val="0"/>
                  <w:divBdr>
                    <w:top w:val="none" w:sz="0" w:space="0" w:color="auto"/>
                    <w:left w:val="none" w:sz="0" w:space="0" w:color="auto"/>
                    <w:bottom w:val="none" w:sz="0" w:space="0" w:color="auto"/>
                    <w:right w:val="none" w:sz="0" w:space="0" w:color="auto"/>
                  </w:divBdr>
                  <w:divsChild>
                    <w:div w:id="126823666">
                      <w:marLeft w:val="0"/>
                      <w:marRight w:val="0"/>
                      <w:marTop w:val="0"/>
                      <w:marBottom w:val="0"/>
                      <w:divBdr>
                        <w:top w:val="none" w:sz="0" w:space="0" w:color="auto"/>
                        <w:left w:val="none" w:sz="0" w:space="0" w:color="auto"/>
                        <w:bottom w:val="none" w:sz="0" w:space="0" w:color="auto"/>
                        <w:right w:val="none" w:sz="0" w:space="0" w:color="auto"/>
                      </w:divBdr>
                      <w:divsChild>
                        <w:div w:id="256909077">
                          <w:marLeft w:val="0"/>
                          <w:marRight w:val="0"/>
                          <w:marTop w:val="0"/>
                          <w:marBottom w:val="0"/>
                          <w:divBdr>
                            <w:top w:val="none" w:sz="0" w:space="0" w:color="auto"/>
                            <w:left w:val="none" w:sz="0" w:space="0" w:color="auto"/>
                            <w:bottom w:val="none" w:sz="0" w:space="0" w:color="auto"/>
                            <w:right w:val="none" w:sz="0" w:space="0" w:color="auto"/>
                          </w:divBdr>
                          <w:divsChild>
                            <w:div w:id="9789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374561">
          <w:marLeft w:val="0"/>
          <w:marRight w:val="0"/>
          <w:marTop w:val="0"/>
          <w:marBottom w:val="0"/>
          <w:divBdr>
            <w:top w:val="none" w:sz="0" w:space="0" w:color="auto"/>
            <w:left w:val="none" w:sz="0" w:space="0" w:color="auto"/>
            <w:bottom w:val="none" w:sz="0" w:space="0" w:color="auto"/>
            <w:right w:val="none" w:sz="0" w:space="0" w:color="auto"/>
          </w:divBdr>
          <w:divsChild>
            <w:div w:id="462777466">
              <w:marLeft w:val="0"/>
              <w:marRight w:val="0"/>
              <w:marTop w:val="0"/>
              <w:marBottom w:val="0"/>
              <w:divBdr>
                <w:top w:val="none" w:sz="0" w:space="0" w:color="auto"/>
                <w:left w:val="none" w:sz="0" w:space="0" w:color="auto"/>
                <w:bottom w:val="none" w:sz="0" w:space="0" w:color="auto"/>
                <w:right w:val="none" w:sz="0" w:space="0" w:color="auto"/>
              </w:divBdr>
              <w:divsChild>
                <w:div w:id="1780106619">
                  <w:marLeft w:val="0"/>
                  <w:marRight w:val="0"/>
                  <w:marTop w:val="0"/>
                  <w:marBottom w:val="0"/>
                  <w:divBdr>
                    <w:top w:val="none" w:sz="0" w:space="0" w:color="auto"/>
                    <w:left w:val="none" w:sz="0" w:space="0" w:color="auto"/>
                    <w:bottom w:val="none" w:sz="0" w:space="0" w:color="auto"/>
                    <w:right w:val="none" w:sz="0" w:space="0" w:color="auto"/>
                  </w:divBdr>
                  <w:divsChild>
                    <w:div w:id="1019770427">
                      <w:marLeft w:val="0"/>
                      <w:marRight w:val="0"/>
                      <w:marTop w:val="0"/>
                      <w:marBottom w:val="0"/>
                      <w:divBdr>
                        <w:top w:val="none" w:sz="0" w:space="0" w:color="auto"/>
                        <w:left w:val="none" w:sz="0" w:space="0" w:color="auto"/>
                        <w:bottom w:val="none" w:sz="0" w:space="0" w:color="auto"/>
                        <w:right w:val="none" w:sz="0" w:space="0" w:color="auto"/>
                      </w:divBdr>
                      <w:divsChild>
                        <w:div w:id="165275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640217">
          <w:marLeft w:val="0"/>
          <w:marRight w:val="0"/>
          <w:marTop w:val="0"/>
          <w:marBottom w:val="0"/>
          <w:divBdr>
            <w:top w:val="none" w:sz="0" w:space="0" w:color="auto"/>
            <w:left w:val="none" w:sz="0" w:space="0" w:color="auto"/>
            <w:bottom w:val="none" w:sz="0" w:space="0" w:color="auto"/>
            <w:right w:val="none" w:sz="0" w:space="0" w:color="auto"/>
          </w:divBdr>
        </w:div>
        <w:div w:id="922647407">
          <w:marLeft w:val="0"/>
          <w:marRight w:val="0"/>
          <w:marTop w:val="0"/>
          <w:marBottom w:val="0"/>
          <w:divBdr>
            <w:top w:val="none" w:sz="0" w:space="0" w:color="auto"/>
            <w:left w:val="none" w:sz="0" w:space="0" w:color="auto"/>
            <w:bottom w:val="none" w:sz="0" w:space="0" w:color="auto"/>
            <w:right w:val="none" w:sz="0" w:space="0" w:color="auto"/>
          </w:divBdr>
        </w:div>
        <w:div w:id="922681913">
          <w:marLeft w:val="0"/>
          <w:marRight w:val="0"/>
          <w:marTop w:val="0"/>
          <w:marBottom w:val="0"/>
          <w:divBdr>
            <w:top w:val="none" w:sz="0" w:space="0" w:color="auto"/>
            <w:left w:val="none" w:sz="0" w:space="0" w:color="auto"/>
            <w:bottom w:val="none" w:sz="0" w:space="0" w:color="auto"/>
            <w:right w:val="none" w:sz="0" w:space="0" w:color="auto"/>
          </w:divBdr>
          <w:divsChild>
            <w:div w:id="277565610">
              <w:marLeft w:val="0"/>
              <w:marRight w:val="0"/>
              <w:marTop w:val="0"/>
              <w:marBottom w:val="0"/>
              <w:divBdr>
                <w:top w:val="none" w:sz="0" w:space="0" w:color="auto"/>
                <w:left w:val="none" w:sz="0" w:space="0" w:color="auto"/>
                <w:bottom w:val="none" w:sz="0" w:space="0" w:color="auto"/>
                <w:right w:val="none" w:sz="0" w:space="0" w:color="auto"/>
              </w:divBdr>
              <w:divsChild>
                <w:div w:id="912277154">
                  <w:marLeft w:val="0"/>
                  <w:marRight w:val="0"/>
                  <w:marTop w:val="0"/>
                  <w:marBottom w:val="0"/>
                  <w:divBdr>
                    <w:top w:val="none" w:sz="0" w:space="0" w:color="auto"/>
                    <w:left w:val="none" w:sz="0" w:space="0" w:color="auto"/>
                    <w:bottom w:val="none" w:sz="0" w:space="0" w:color="auto"/>
                    <w:right w:val="none" w:sz="0" w:space="0" w:color="auto"/>
                  </w:divBdr>
                </w:div>
                <w:div w:id="19144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033223">
          <w:marLeft w:val="0"/>
          <w:marRight w:val="0"/>
          <w:marTop w:val="0"/>
          <w:marBottom w:val="0"/>
          <w:divBdr>
            <w:top w:val="none" w:sz="0" w:space="0" w:color="auto"/>
            <w:left w:val="none" w:sz="0" w:space="0" w:color="auto"/>
            <w:bottom w:val="none" w:sz="0" w:space="0" w:color="auto"/>
            <w:right w:val="none" w:sz="0" w:space="0" w:color="auto"/>
          </w:divBdr>
          <w:divsChild>
            <w:div w:id="129594684">
              <w:marLeft w:val="0"/>
              <w:marRight w:val="0"/>
              <w:marTop w:val="0"/>
              <w:marBottom w:val="0"/>
              <w:divBdr>
                <w:top w:val="none" w:sz="0" w:space="0" w:color="auto"/>
                <w:left w:val="none" w:sz="0" w:space="0" w:color="auto"/>
                <w:bottom w:val="none" w:sz="0" w:space="0" w:color="auto"/>
                <w:right w:val="none" w:sz="0" w:space="0" w:color="auto"/>
              </w:divBdr>
              <w:divsChild>
                <w:div w:id="469253164">
                  <w:marLeft w:val="0"/>
                  <w:marRight w:val="0"/>
                  <w:marTop w:val="0"/>
                  <w:marBottom w:val="0"/>
                  <w:divBdr>
                    <w:top w:val="none" w:sz="0" w:space="0" w:color="auto"/>
                    <w:left w:val="none" w:sz="0" w:space="0" w:color="auto"/>
                    <w:bottom w:val="none" w:sz="0" w:space="0" w:color="auto"/>
                    <w:right w:val="none" w:sz="0" w:space="0" w:color="auto"/>
                  </w:divBdr>
                  <w:divsChild>
                    <w:div w:id="1104154062">
                      <w:marLeft w:val="0"/>
                      <w:marRight w:val="0"/>
                      <w:marTop w:val="0"/>
                      <w:marBottom w:val="0"/>
                      <w:divBdr>
                        <w:top w:val="none" w:sz="0" w:space="0" w:color="auto"/>
                        <w:left w:val="none" w:sz="0" w:space="0" w:color="auto"/>
                        <w:bottom w:val="none" w:sz="0" w:space="0" w:color="auto"/>
                        <w:right w:val="none" w:sz="0" w:space="0" w:color="auto"/>
                      </w:divBdr>
                      <w:divsChild>
                        <w:div w:id="2681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801237">
          <w:marLeft w:val="0"/>
          <w:marRight w:val="0"/>
          <w:marTop w:val="0"/>
          <w:marBottom w:val="0"/>
          <w:divBdr>
            <w:top w:val="none" w:sz="0" w:space="0" w:color="auto"/>
            <w:left w:val="none" w:sz="0" w:space="0" w:color="auto"/>
            <w:bottom w:val="none" w:sz="0" w:space="0" w:color="auto"/>
            <w:right w:val="none" w:sz="0" w:space="0" w:color="auto"/>
          </w:divBdr>
          <w:divsChild>
            <w:div w:id="1256403282">
              <w:marLeft w:val="0"/>
              <w:marRight w:val="0"/>
              <w:marTop w:val="0"/>
              <w:marBottom w:val="0"/>
              <w:divBdr>
                <w:top w:val="none" w:sz="0" w:space="0" w:color="auto"/>
                <w:left w:val="none" w:sz="0" w:space="0" w:color="auto"/>
                <w:bottom w:val="none" w:sz="0" w:space="0" w:color="auto"/>
                <w:right w:val="none" w:sz="0" w:space="0" w:color="auto"/>
              </w:divBdr>
            </w:div>
          </w:divsChild>
        </w:div>
        <w:div w:id="924921896">
          <w:marLeft w:val="0"/>
          <w:marRight w:val="0"/>
          <w:marTop w:val="0"/>
          <w:marBottom w:val="0"/>
          <w:divBdr>
            <w:top w:val="none" w:sz="0" w:space="0" w:color="auto"/>
            <w:left w:val="none" w:sz="0" w:space="0" w:color="auto"/>
            <w:bottom w:val="none" w:sz="0" w:space="0" w:color="auto"/>
            <w:right w:val="none" w:sz="0" w:space="0" w:color="auto"/>
          </w:divBdr>
        </w:div>
        <w:div w:id="925380968">
          <w:marLeft w:val="0"/>
          <w:marRight w:val="0"/>
          <w:marTop w:val="0"/>
          <w:marBottom w:val="0"/>
          <w:divBdr>
            <w:top w:val="none" w:sz="0" w:space="0" w:color="auto"/>
            <w:left w:val="none" w:sz="0" w:space="0" w:color="auto"/>
            <w:bottom w:val="none" w:sz="0" w:space="0" w:color="auto"/>
            <w:right w:val="none" w:sz="0" w:space="0" w:color="auto"/>
          </w:divBdr>
        </w:div>
        <w:div w:id="926419752">
          <w:marLeft w:val="0"/>
          <w:marRight w:val="0"/>
          <w:marTop w:val="0"/>
          <w:marBottom w:val="0"/>
          <w:divBdr>
            <w:top w:val="none" w:sz="0" w:space="0" w:color="auto"/>
            <w:left w:val="none" w:sz="0" w:space="0" w:color="auto"/>
            <w:bottom w:val="none" w:sz="0" w:space="0" w:color="auto"/>
            <w:right w:val="none" w:sz="0" w:space="0" w:color="auto"/>
          </w:divBdr>
          <w:divsChild>
            <w:div w:id="860896148">
              <w:marLeft w:val="0"/>
              <w:marRight w:val="0"/>
              <w:marTop w:val="0"/>
              <w:marBottom w:val="0"/>
              <w:divBdr>
                <w:top w:val="none" w:sz="0" w:space="0" w:color="auto"/>
                <w:left w:val="none" w:sz="0" w:space="0" w:color="auto"/>
                <w:bottom w:val="none" w:sz="0" w:space="0" w:color="auto"/>
                <w:right w:val="none" w:sz="0" w:space="0" w:color="auto"/>
              </w:divBdr>
              <w:divsChild>
                <w:div w:id="6632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155250">
          <w:marLeft w:val="0"/>
          <w:marRight w:val="0"/>
          <w:marTop w:val="0"/>
          <w:marBottom w:val="0"/>
          <w:divBdr>
            <w:top w:val="none" w:sz="0" w:space="0" w:color="auto"/>
            <w:left w:val="none" w:sz="0" w:space="0" w:color="auto"/>
            <w:bottom w:val="none" w:sz="0" w:space="0" w:color="auto"/>
            <w:right w:val="none" w:sz="0" w:space="0" w:color="auto"/>
          </w:divBdr>
          <w:divsChild>
            <w:div w:id="869101610">
              <w:marLeft w:val="0"/>
              <w:marRight w:val="0"/>
              <w:marTop w:val="0"/>
              <w:marBottom w:val="0"/>
              <w:divBdr>
                <w:top w:val="none" w:sz="0" w:space="0" w:color="auto"/>
                <w:left w:val="none" w:sz="0" w:space="0" w:color="auto"/>
                <w:bottom w:val="none" w:sz="0" w:space="0" w:color="auto"/>
                <w:right w:val="none" w:sz="0" w:space="0" w:color="auto"/>
              </w:divBdr>
              <w:divsChild>
                <w:div w:id="1844971405">
                  <w:marLeft w:val="0"/>
                  <w:marRight w:val="0"/>
                  <w:marTop w:val="0"/>
                  <w:marBottom w:val="0"/>
                  <w:divBdr>
                    <w:top w:val="none" w:sz="0" w:space="0" w:color="auto"/>
                    <w:left w:val="none" w:sz="0" w:space="0" w:color="auto"/>
                    <w:bottom w:val="none" w:sz="0" w:space="0" w:color="auto"/>
                    <w:right w:val="none" w:sz="0" w:space="0" w:color="auto"/>
                  </w:divBdr>
                </w:div>
              </w:divsChild>
            </w:div>
            <w:div w:id="1084062984">
              <w:marLeft w:val="0"/>
              <w:marRight w:val="0"/>
              <w:marTop w:val="0"/>
              <w:marBottom w:val="0"/>
              <w:divBdr>
                <w:top w:val="none" w:sz="0" w:space="0" w:color="auto"/>
                <w:left w:val="none" w:sz="0" w:space="0" w:color="auto"/>
                <w:bottom w:val="none" w:sz="0" w:space="0" w:color="auto"/>
                <w:right w:val="none" w:sz="0" w:space="0" w:color="auto"/>
              </w:divBdr>
              <w:divsChild>
                <w:div w:id="200561381">
                  <w:marLeft w:val="0"/>
                  <w:marRight w:val="0"/>
                  <w:marTop w:val="0"/>
                  <w:marBottom w:val="0"/>
                  <w:divBdr>
                    <w:top w:val="none" w:sz="0" w:space="0" w:color="auto"/>
                    <w:left w:val="none" w:sz="0" w:space="0" w:color="auto"/>
                    <w:bottom w:val="none" w:sz="0" w:space="0" w:color="auto"/>
                    <w:right w:val="none" w:sz="0" w:space="0" w:color="auto"/>
                  </w:divBdr>
                  <w:divsChild>
                    <w:div w:id="5196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734339">
          <w:marLeft w:val="0"/>
          <w:marRight w:val="0"/>
          <w:marTop w:val="0"/>
          <w:marBottom w:val="0"/>
          <w:divBdr>
            <w:top w:val="none" w:sz="0" w:space="0" w:color="auto"/>
            <w:left w:val="none" w:sz="0" w:space="0" w:color="auto"/>
            <w:bottom w:val="none" w:sz="0" w:space="0" w:color="auto"/>
            <w:right w:val="none" w:sz="0" w:space="0" w:color="auto"/>
          </w:divBdr>
          <w:divsChild>
            <w:div w:id="96340173">
              <w:marLeft w:val="0"/>
              <w:marRight w:val="0"/>
              <w:marTop w:val="0"/>
              <w:marBottom w:val="0"/>
              <w:divBdr>
                <w:top w:val="none" w:sz="0" w:space="0" w:color="auto"/>
                <w:left w:val="none" w:sz="0" w:space="0" w:color="auto"/>
                <w:bottom w:val="none" w:sz="0" w:space="0" w:color="auto"/>
                <w:right w:val="none" w:sz="0" w:space="0" w:color="auto"/>
              </w:divBdr>
              <w:divsChild>
                <w:div w:id="1941600354">
                  <w:marLeft w:val="0"/>
                  <w:marRight w:val="0"/>
                  <w:marTop w:val="0"/>
                  <w:marBottom w:val="0"/>
                  <w:divBdr>
                    <w:top w:val="none" w:sz="0" w:space="0" w:color="auto"/>
                    <w:left w:val="none" w:sz="0" w:space="0" w:color="auto"/>
                    <w:bottom w:val="none" w:sz="0" w:space="0" w:color="auto"/>
                    <w:right w:val="none" w:sz="0" w:space="0" w:color="auto"/>
                  </w:divBdr>
                  <w:divsChild>
                    <w:div w:id="243536056">
                      <w:marLeft w:val="0"/>
                      <w:marRight w:val="0"/>
                      <w:marTop w:val="0"/>
                      <w:marBottom w:val="0"/>
                      <w:divBdr>
                        <w:top w:val="none" w:sz="0" w:space="0" w:color="auto"/>
                        <w:left w:val="none" w:sz="0" w:space="0" w:color="auto"/>
                        <w:bottom w:val="none" w:sz="0" w:space="0" w:color="auto"/>
                        <w:right w:val="none" w:sz="0" w:space="0" w:color="auto"/>
                      </w:divBdr>
                      <w:divsChild>
                        <w:div w:id="262617729">
                          <w:marLeft w:val="0"/>
                          <w:marRight w:val="0"/>
                          <w:marTop w:val="0"/>
                          <w:marBottom w:val="0"/>
                          <w:divBdr>
                            <w:top w:val="none" w:sz="0" w:space="0" w:color="auto"/>
                            <w:left w:val="none" w:sz="0" w:space="0" w:color="auto"/>
                            <w:bottom w:val="none" w:sz="0" w:space="0" w:color="auto"/>
                            <w:right w:val="none" w:sz="0" w:space="0" w:color="auto"/>
                          </w:divBdr>
                          <w:divsChild>
                            <w:div w:id="48189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88493">
                      <w:marLeft w:val="0"/>
                      <w:marRight w:val="0"/>
                      <w:marTop w:val="0"/>
                      <w:marBottom w:val="0"/>
                      <w:divBdr>
                        <w:top w:val="none" w:sz="0" w:space="0" w:color="auto"/>
                        <w:left w:val="none" w:sz="0" w:space="0" w:color="auto"/>
                        <w:bottom w:val="none" w:sz="0" w:space="0" w:color="auto"/>
                        <w:right w:val="none" w:sz="0" w:space="0" w:color="auto"/>
                      </w:divBdr>
                    </w:div>
                    <w:div w:id="1284769850">
                      <w:marLeft w:val="0"/>
                      <w:marRight w:val="0"/>
                      <w:marTop w:val="0"/>
                      <w:marBottom w:val="0"/>
                      <w:divBdr>
                        <w:top w:val="none" w:sz="0" w:space="0" w:color="auto"/>
                        <w:left w:val="none" w:sz="0" w:space="0" w:color="auto"/>
                        <w:bottom w:val="none" w:sz="0" w:space="0" w:color="auto"/>
                        <w:right w:val="none" w:sz="0" w:space="0" w:color="auto"/>
                      </w:divBdr>
                      <w:divsChild>
                        <w:div w:id="595095346">
                          <w:marLeft w:val="0"/>
                          <w:marRight w:val="0"/>
                          <w:marTop w:val="0"/>
                          <w:marBottom w:val="0"/>
                          <w:divBdr>
                            <w:top w:val="none" w:sz="0" w:space="0" w:color="auto"/>
                            <w:left w:val="none" w:sz="0" w:space="0" w:color="auto"/>
                            <w:bottom w:val="none" w:sz="0" w:space="0" w:color="auto"/>
                            <w:right w:val="none" w:sz="0" w:space="0" w:color="auto"/>
                          </w:divBdr>
                        </w:div>
                        <w:div w:id="983630667">
                          <w:marLeft w:val="0"/>
                          <w:marRight w:val="0"/>
                          <w:marTop w:val="0"/>
                          <w:marBottom w:val="0"/>
                          <w:divBdr>
                            <w:top w:val="none" w:sz="0" w:space="0" w:color="auto"/>
                            <w:left w:val="none" w:sz="0" w:space="0" w:color="auto"/>
                            <w:bottom w:val="none" w:sz="0" w:space="0" w:color="auto"/>
                            <w:right w:val="none" w:sz="0" w:space="0" w:color="auto"/>
                          </w:divBdr>
                          <w:divsChild>
                            <w:div w:id="79409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9199891">
          <w:marLeft w:val="0"/>
          <w:marRight w:val="0"/>
          <w:marTop w:val="75"/>
          <w:marBottom w:val="75"/>
          <w:divBdr>
            <w:top w:val="none" w:sz="0" w:space="0" w:color="auto"/>
            <w:left w:val="none" w:sz="0" w:space="0" w:color="auto"/>
            <w:bottom w:val="none" w:sz="0" w:space="0" w:color="auto"/>
            <w:right w:val="none" w:sz="0" w:space="0" w:color="auto"/>
          </w:divBdr>
          <w:divsChild>
            <w:div w:id="754516937">
              <w:marLeft w:val="0"/>
              <w:marRight w:val="0"/>
              <w:marTop w:val="0"/>
              <w:marBottom w:val="0"/>
              <w:divBdr>
                <w:top w:val="none" w:sz="0" w:space="0" w:color="auto"/>
                <w:left w:val="none" w:sz="0" w:space="0" w:color="auto"/>
                <w:bottom w:val="none" w:sz="0" w:space="0" w:color="auto"/>
                <w:right w:val="none" w:sz="0" w:space="0" w:color="auto"/>
              </w:divBdr>
            </w:div>
          </w:divsChild>
        </w:div>
        <w:div w:id="929460368">
          <w:marLeft w:val="0"/>
          <w:marRight w:val="0"/>
          <w:marTop w:val="0"/>
          <w:marBottom w:val="0"/>
          <w:divBdr>
            <w:top w:val="none" w:sz="0" w:space="0" w:color="auto"/>
            <w:left w:val="none" w:sz="0" w:space="0" w:color="auto"/>
            <w:bottom w:val="none" w:sz="0" w:space="0" w:color="auto"/>
            <w:right w:val="none" w:sz="0" w:space="0" w:color="auto"/>
          </w:divBdr>
          <w:divsChild>
            <w:div w:id="1139759091">
              <w:marLeft w:val="0"/>
              <w:marRight w:val="0"/>
              <w:marTop w:val="0"/>
              <w:marBottom w:val="0"/>
              <w:divBdr>
                <w:top w:val="none" w:sz="0" w:space="0" w:color="auto"/>
                <w:left w:val="none" w:sz="0" w:space="0" w:color="auto"/>
                <w:bottom w:val="none" w:sz="0" w:space="0" w:color="auto"/>
                <w:right w:val="none" w:sz="0" w:space="0" w:color="auto"/>
              </w:divBdr>
            </w:div>
          </w:divsChild>
        </w:div>
        <w:div w:id="930700538">
          <w:marLeft w:val="0"/>
          <w:marRight w:val="0"/>
          <w:marTop w:val="15"/>
          <w:marBottom w:val="0"/>
          <w:divBdr>
            <w:top w:val="none" w:sz="0" w:space="0" w:color="auto"/>
            <w:left w:val="none" w:sz="0" w:space="0" w:color="auto"/>
            <w:bottom w:val="none" w:sz="0" w:space="0" w:color="auto"/>
            <w:right w:val="none" w:sz="0" w:space="0" w:color="auto"/>
          </w:divBdr>
          <w:divsChild>
            <w:div w:id="415783784">
              <w:marLeft w:val="0"/>
              <w:marRight w:val="0"/>
              <w:marTop w:val="0"/>
              <w:marBottom w:val="0"/>
              <w:divBdr>
                <w:top w:val="none" w:sz="0" w:space="0" w:color="auto"/>
                <w:left w:val="none" w:sz="0" w:space="0" w:color="auto"/>
                <w:bottom w:val="none" w:sz="0" w:space="0" w:color="auto"/>
                <w:right w:val="none" w:sz="0" w:space="0" w:color="auto"/>
              </w:divBdr>
              <w:divsChild>
                <w:div w:id="281618413">
                  <w:marLeft w:val="0"/>
                  <w:marRight w:val="0"/>
                  <w:marTop w:val="0"/>
                  <w:marBottom w:val="120"/>
                  <w:divBdr>
                    <w:top w:val="none" w:sz="0" w:space="0" w:color="auto"/>
                    <w:left w:val="none" w:sz="0" w:space="0" w:color="auto"/>
                    <w:bottom w:val="none" w:sz="0" w:space="0" w:color="auto"/>
                    <w:right w:val="none" w:sz="0" w:space="0" w:color="auto"/>
                  </w:divBdr>
                </w:div>
                <w:div w:id="312610524">
                  <w:marLeft w:val="0"/>
                  <w:marRight w:val="0"/>
                  <w:marTop w:val="0"/>
                  <w:marBottom w:val="180"/>
                  <w:divBdr>
                    <w:top w:val="none" w:sz="0" w:space="0" w:color="auto"/>
                    <w:left w:val="none" w:sz="0" w:space="0" w:color="auto"/>
                    <w:bottom w:val="none" w:sz="0" w:space="0" w:color="auto"/>
                    <w:right w:val="none" w:sz="0" w:space="0" w:color="auto"/>
                  </w:divBdr>
                  <w:divsChild>
                    <w:div w:id="1309167692">
                      <w:marLeft w:val="0"/>
                      <w:marRight w:val="0"/>
                      <w:marTop w:val="45"/>
                      <w:marBottom w:val="0"/>
                      <w:divBdr>
                        <w:top w:val="none" w:sz="0" w:space="0" w:color="auto"/>
                        <w:left w:val="none" w:sz="0" w:space="0" w:color="auto"/>
                        <w:bottom w:val="none" w:sz="0" w:space="0" w:color="auto"/>
                        <w:right w:val="none" w:sz="0" w:space="0" w:color="auto"/>
                      </w:divBdr>
                    </w:div>
                  </w:divsChild>
                </w:div>
                <w:div w:id="17354217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30939050">
          <w:marLeft w:val="0"/>
          <w:marRight w:val="0"/>
          <w:marTop w:val="0"/>
          <w:marBottom w:val="0"/>
          <w:divBdr>
            <w:top w:val="none" w:sz="0" w:space="0" w:color="auto"/>
            <w:left w:val="none" w:sz="0" w:space="0" w:color="auto"/>
            <w:bottom w:val="none" w:sz="0" w:space="0" w:color="auto"/>
            <w:right w:val="none" w:sz="0" w:space="0" w:color="auto"/>
          </w:divBdr>
        </w:div>
        <w:div w:id="931401201">
          <w:marLeft w:val="0"/>
          <w:marRight w:val="0"/>
          <w:marTop w:val="0"/>
          <w:marBottom w:val="0"/>
          <w:divBdr>
            <w:top w:val="none" w:sz="0" w:space="0" w:color="auto"/>
            <w:left w:val="none" w:sz="0" w:space="0" w:color="auto"/>
            <w:bottom w:val="none" w:sz="0" w:space="0" w:color="auto"/>
            <w:right w:val="none" w:sz="0" w:space="0" w:color="auto"/>
          </w:divBdr>
          <w:divsChild>
            <w:div w:id="1635872530">
              <w:marLeft w:val="0"/>
              <w:marRight w:val="0"/>
              <w:marTop w:val="0"/>
              <w:marBottom w:val="0"/>
              <w:divBdr>
                <w:top w:val="none" w:sz="0" w:space="0" w:color="auto"/>
                <w:left w:val="none" w:sz="0" w:space="0" w:color="auto"/>
                <w:bottom w:val="none" w:sz="0" w:space="0" w:color="auto"/>
                <w:right w:val="none" w:sz="0" w:space="0" w:color="auto"/>
              </w:divBdr>
            </w:div>
          </w:divsChild>
        </w:div>
        <w:div w:id="932319698">
          <w:marLeft w:val="0"/>
          <w:marRight w:val="150"/>
          <w:marTop w:val="45"/>
          <w:marBottom w:val="75"/>
          <w:divBdr>
            <w:top w:val="none" w:sz="0" w:space="0" w:color="auto"/>
            <w:left w:val="none" w:sz="0" w:space="0" w:color="auto"/>
            <w:bottom w:val="none" w:sz="0" w:space="0" w:color="auto"/>
            <w:right w:val="none" w:sz="0" w:space="0" w:color="auto"/>
          </w:divBdr>
          <w:divsChild>
            <w:div w:id="269748496">
              <w:marLeft w:val="0"/>
              <w:marRight w:val="0"/>
              <w:marTop w:val="0"/>
              <w:marBottom w:val="0"/>
              <w:divBdr>
                <w:top w:val="none" w:sz="0" w:space="0" w:color="auto"/>
                <w:left w:val="none" w:sz="0" w:space="0" w:color="auto"/>
                <w:bottom w:val="none" w:sz="0" w:space="0" w:color="auto"/>
                <w:right w:val="none" w:sz="0" w:space="0" w:color="auto"/>
              </w:divBdr>
              <w:divsChild>
                <w:div w:id="138656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544257">
          <w:marLeft w:val="0"/>
          <w:marRight w:val="0"/>
          <w:marTop w:val="0"/>
          <w:marBottom w:val="0"/>
          <w:divBdr>
            <w:top w:val="none" w:sz="0" w:space="0" w:color="auto"/>
            <w:left w:val="none" w:sz="0" w:space="0" w:color="auto"/>
            <w:bottom w:val="none" w:sz="0" w:space="0" w:color="auto"/>
            <w:right w:val="none" w:sz="0" w:space="0" w:color="auto"/>
          </w:divBdr>
        </w:div>
        <w:div w:id="933518426">
          <w:marLeft w:val="0"/>
          <w:marRight w:val="0"/>
          <w:marTop w:val="0"/>
          <w:marBottom w:val="0"/>
          <w:divBdr>
            <w:top w:val="none" w:sz="0" w:space="0" w:color="auto"/>
            <w:left w:val="none" w:sz="0" w:space="0" w:color="auto"/>
            <w:bottom w:val="none" w:sz="0" w:space="0" w:color="auto"/>
            <w:right w:val="none" w:sz="0" w:space="0" w:color="auto"/>
          </w:divBdr>
        </w:div>
        <w:div w:id="934825782">
          <w:marLeft w:val="0"/>
          <w:marRight w:val="0"/>
          <w:marTop w:val="0"/>
          <w:marBottom w:val="0"/>
          <w:divBdr>
            <w:top w:val="none" w:sz="0" w:space="0" w:color="auto"/>
            <w:left w:val="none" w:sz="0" w:space="0" w:color="auto"/>
            <w:bottom w:val="none" w:sz="0" w:space="0" w:color="auto"/>
            <w:right w:val="none" w:sz="0" w:space="0" w:color="auto"/>
          </w:divBdr>
          <w:divsChild>
            <w:div w:id="1171992394">
              <w:marLeft w:val="0"/>
              <w:marRight w:val="0"/>
              <w:marTop w:val="0"/>
              <w:marBottom w:val="0"/>
              <w:divBdr>
                <w:top w:val="none" w:sz="0" w:space="0" w:color="auto"/>
                <w:left w:val="none" w:sz="0" w:space="0" w:color="auto"/>
                <w:bottom w:val="none" w:sz="0" w:space="0" w:color="auto"/>
                <w:right w:val="none" w:sz="0" w:space="0" w:color="auto"/>
              </w:divBdr>
            </w:div>
          </w:divsChild>
        </w:div>
        <w:div w:id="935291801">
          <w:marLeft w:val="0"/>
          <w:marRight w:val="0"/>
          <w:marTop w:val="0"/>
          <w:marBottom w:val="0"/>
          <w:divBdr>
            <w:top w:val="none" w:sz="0" w:space="0" w:color="auto"/>
            <w:left w:val="none" w:sz="0" w:space="0" w:color="auto"/>
            <w:bottom w:val="none" w:sz="0" w:space="0" w:color="auto"/>
            <w:right w:val="none" w:sz="0" w:space="0" w:color="auto"/>
          </w:divBdr>
        </w:div>
        <w:div w:id="936401986">
          <w:marLeft w:val="0"/>
          <w:marRight w:val="0"/>
          <w:marTop w:val="0"/>
          <w:marBottom w:val="0"/>
          <w:divBdr>
            <w:top w:val="none" w:sz="0" w:space="0" w:color="auto"/>
            <w:left w:val="none" w:sz="0" w:space="0" w:color="auto"/>
            <w:bottom w:val="none" w:sz="0" w:space="0" w:color="auto"/>
            <w:right w:val="none" w:sz="0" w:space="0" w:color="auto"/>
          </w:divBdr>
        </w:div>
        <w:div w:id="936597447">
          <w:marLeft w:val="0"/>
          <w:marRight w:val="0"/>
          <w:marTop w:val="0"/>
          <w:marBottom w:val="0"/>
          <w:divBdr>
            <w:top w:val="none" w:sz="0" w:space="0" w:color="auto"/>
            <w:left w:val="none" w:sz="0" w:space="0" w:color="auto"/>
            <w:bottom w:val="none" w:sz="0" w:space="0" w:color="auto"/>
            <w:right w:val="none" w:sz="0" w:space="0" w:color="auto"/>
          </w:divBdr>
        </w:div>
        <w:div w:id="937102423">
          <w:marLeft w:val="0"/>
          <w:marRight w:val="0"/>
          <w:marTop w:val="0"/>
          <w:marBottom w:val="0"/>
          <w:divBdr>
            <w:top w:val="none" w:sz="0" w:space="0" w:color="auto"/>
            <w:left w:val="none" w:sz="0" w:space="0" w:color="auto"/>
            <w:bottom w:val="none" w:sz="0" w:space="0" w:color="auto"/>
            <w:right w:val="none" w:sz="0" w:space="0" w:color="auto"/>
          </w:divBdr>
        </w:div>
        <w:div w:id="937762164">
          <w:marLeft w:val="0"/>
          <w:marRight w:val="0"/>
          <w:marTop w:val="0"/>
          <w:marBottom w:val="0"/>
          <w:divBdr>
            <w:top w:val="none" w:sz="0" w:space="0" w:color="auto"/>
            <w:left w:val="none" w:sz="0" w:space="0" w:color="auto"/>
            <w:bottom w:val="none" w:sz="0" w:space="0" w:color="auto"/>
            <w:right w:val="none" w:sz="0" w:space="0" w:color="auto"/>
          </w:divBdr>
        </w:div>
        <w:div w:id="938758243">
          <w:marLeft w:val="0"/>
          <w:marRight w:val="0"/>
          <w:marTop w:val="0"/>
          <w:marBottom w:val="0"/>
          <w:divBdr>
            <w:top w:val="none" w:sz="0" w:space="0" w:color="auto"/>
            <w:left w:val="none" w:sz="0" w:space="0" w:color="auto"/>
            <w:bottom w:val="none" w:sz="0" w:space="0" w:color="auto"/>
            <w:right w:val="none" w:sz="0" w:space="0" w:color="auto"/>
          </w:divBdr>
        </w:div>
        <w:div w:id="940456370">
          <w:marLeft w:val="0"/>
          <w:marRight w:val="0"/>
          <w:marTop w:val="0"/>
          <w:marBottom w:val="0"/>
          <w:divBdr>
            <w:top w:val="none" w:sz="0" w:space="0" w:color="auto"/>
            <w:left w:val="none" w:sz="0" w:space="0" w:color="auto"/>
            <w:bottom w:val="none" w:sz="0" w:space="0" w:color="auto"/>
            <w:right w:val="none" w:sz="0" w:space="0" w:color="auto"/>
          </w:divBdr>
        </w:div>
        <w:div w:id="940917252">
          <w:marLeft w:val="0"/>
          <w:marRight w:val="0"/>
          <w:marTop w:val="0"/>
          <w:marBottom w:val="0"/>
          <w:divBdr>
            <w:top w:val="none" w:sz="0" w:space="0" w:color="auto"/>
            <w:left w:val="none" w:sz="0" w:space="0" w:color="auto"/>
            <w:bottom w:val="single" w:sz="6" w:space="8" w:color="DDDDDD"/>
            <w:right w:val="none" w:sz="0" w:space="0" w:color="auto"/>
          </w:divBdr>
          <w:divsChild>
            <w:div w:id="59602667">
              <w:marLeft w:val="0"/>
              <w:marRight w:val="0"/>
              <w:marTop w:val="0"/>
              <w:marBottom w:val="0"/>
              <w:divBdr>
                <w:top w:val="none" w:sz="0" w:space="0" w:color="auto"/>
                <w:left w:val="none" w:sz="0" w:space="0" w:color="auto"/>
                <w:bottom w:val="none" w:sz="0" w:space="0" w:color="auto"/>
                <w:right w:val="none" w:sz="0" w:space="0" w:color="auto"/>
              </w:divBdr>
              <w:divsChild>
                <w:div w:id="906066923">
                  <w:marLeft w:val="0"/>
                  <w:marRight w:val="0"/>
                  <w:marTop w:val="0"/>
                  <w:marBottom w:val="0"/>
                  <w:divBdr>
                    <w:top w:val="none" w:sz="0" w:space="0" w:color="auto"/>
                    <w:left w:val="none" w:sz="0" w:space="0" w:color="auto"/>
                    <w:bottom w:val="none" w:sz="0" w:space="0" w:color="auto"/>
                    <w:right w:val="none" w:sz="0" w:space="0" w:color="auto"/>
                  </w:divBdr>
                </w:div>
              </w:divsChild>
            </w:div>
            <w:div w:id="70006212">
              <w:marLeft w:val="0"/>
              <w:marRight w:val="150"/>
              <w:marTop w:val="45"/>
              <w:marBottom w:val="75"/>
              <w:divBdr>
                <w:top w:val="none" w:sz="0" w:space="0" w:color="auto"/>
                <w:left w:val="none" w:sz="0" w:space="0" w:color="auto"/>
                <w:bottom w:val="none" w:sz="0" w:space="0" w:color="auto"/>
                <w:right w:val="none" w:sz="0" w:space="0" w:color="auto"/>
              </w:divBdr>
              <w:divsChild>
                <w:div w:id="1725374419">
                  <w:marLeft w:val="0"/>
                  <w:marRight w:val="0"/>
                  <w:marTop w:val="0"/>
                  <w:marBottom w:val="0"/>
                  <w:divBdr>
                    <w:top w:val="none" w:sz="0" w:space="0" w:color="auto"/>
                    <w:left w:val="none" w:sz="0" w:space="0" w:color="auto"/>
                    <w:bottom w:val="none" w:sz="0" w:space="0" w:color="auto"/>
                    <w:right w:val="none" w:sz="0" w:space="0" w:color="auto"/>
                  </w:divBdr>
                </w:div>
              </w:divsChild>
            </w:div>
            <w:div w:id="170921232">
              <w:marLeft w:val="0"/>
              <w:marRight w:val="0"/>
              <w:marTop w:val="0"/>
              <w:marBottom w:val="0"/>
              <w:divBdr>
                <w:top w:val="none" w:sz="0" w:space="0" w:color="auto"/>
                <w:left w:val="none" w:sz="0" w:space="0" w:color="auto"/>
                <w:bottom w:val="none" w:sz="0" w:space="0" w:color="auto"/>
                <w:right w:val="none" w:sz="0" w:space="0" w:color="auto"/>
              </w:divBdr>
              <w:divsChild>
                <w:div w:id="791359845">
                  <w:marLeft w:val="0"/>
                  <w:marRight w:val="0"/>
                  <w:marTop w:val="0"/>
                  <w:marBottom w:val="0"/>
                  <w:divBdr>
                    <w:top w:val="none" w:sz="0" w:space="0" w:color="auto"/>
                    <w:left w:val="none" w:sz="0" w:space="0" w:color="auto"/>
                    <w:bottom w:val="none" w:sz="0" w:space="0" w:color="auto"/>
                    <w:right w:val="none" w:sz="0" w:space="0" w:color="auto"/>
                  </w:divBdr>
                </w:div>
              </w:divsChild>
            </w:div>
            <w:div w:id="427503727">
              <w:marLeft w:val="0"/>
              <w:marRight w:val="0"/>
              <w:marTop w:val="0"/>
              <w:marBottom w:val="0"/>
              <w:divBdr>
                <w:top w:val="none" w:sz="0" w:space="0" w:color="auto"/>
                <w:left w:val="none" w:sz="0" w:space="0" w:color="auto"/>
                <w:bottom w:val="none" w:sz="0" w:space="0" w:color="auto"/>
                <w:right w:val="none" w:sz="0" w:space="0" w:color="auto"/>
              </w:divBdr>
              <w:divsChild>
                <w:div w:id="815226941">
                  <w:marLeft w:val="0"/>
                  <w:marRight w:val="0"/>
                  <w:marTop w:val="0"/>
                  <w:marBottom w:val="0"/>
                  <w:divBdr>
                    <w:top w:val="none" w:sz="0" w:space="0" w:color="auto"/>
                    <w:left w:val="none" w:sz="0" w:space="0" w:color="auto"/>
                    <w:bottom w:val="none" w:sz="0" w:space="0" w:color="auto"/>
                    <w:right w:val="none" w:sz="0" w:space="0" w:color="auto"/>
                  </w:divBdr>
                </w:div>
              </w:divsChild>
            </w:div>
            <w:div w:id="907113645">
              <w:marLeft w:val="0"/>
              <w:marRight w:val="0"/>
              <w:marTop w:val="0"/>
              <w:marBottom w:val="0"/>
              <w:divBdr>
                <w:top w:val="none" w:sz="0" w:space="0" w:color="auto"/>
                <w:left w:val="none" w:sz="0" w:space="0" w:color="auto"/>
                <w:bottom w:val="none" w:sz="0" w:space="0" w:color="auto"/>
                <w:right w:val="none" w:sz="0" w:space="0" w:color="auto"/>
              </w:divBdr>
            </w:div>
          </w:divsChild>
        </w:div>
        <w:div w:id="941184553">
          <w:marLeft w:val="0"/>
          <w:marRight w:val="0"/>
          <w:marTop w:val="0"/>
          <w:marBottom w:val="0"/>
          <w:divBdr>
            <w:top w:val="none" w:sz="0" w:space="0" w:color="auto"/>
            <w:left w:val="none" w:sz="0" w:space="0" w:color="auto"/>
            <w:bottom w:val="none" w:sz="0" w:space="0" w:color="auto"/>
            <w:right w:val="none" w:sz="0" w:space="0" w:color="auto"/>
          </w:divBdr>
        </w:div>
        <w:div w:id="941765212">
          <w:marLeft w:val="0"/>
          <w:marRight w:val="0"/>
          <w:marTop w:val="0"/>
          <w:marBottom w:val="0"/>
          <w:divBdr>
            <w:top w:val="none" w:sz="0" w:space="0" w:color="auto"/>
            <w:left w:val="none" w:sz="0" w:space="0" w:color="auto"/>
            <w:bottom w:val="none" w:sz="0" w:space="0" w:color="auto"/>
            <w:right w:val="none" w:sz="0" w:space="0" w:color="auto"/>
          </w:divBdr>
        </w:div>
        <w:div w:id="942108676">
          <w:marLeft w:val="0"/>
          <w:marRight w:val="0"/>
          <w:marTop w:val="0"/>
          <w:marBottom w:val="0"/>
          <w:divBdr>
            <w:top w:val="none" w:sz="0" w:space="0" w:color="auto"/>
            <w:left w:val="none" w:sz="0" w:space="0" w:color="auto"/>
            <w:bottom w:val="none" w:sz="0" w:space="0" w:color="auto"/>
            <w:right w:val="none" w:sz="0" w:space="0" w:color="auto"/>
          </w:divBdr>
        </w:div>
        <w:div w:id="942954308">
          <w:marLeft w:val="0"/>
          <w:marRight w:val="0"/>
          <w:marTop w:val="0"/>
          <w:marBottom w:val="0"/>
          <w:divBdr>
            <w:top w:val="none" w:sz="0" w:space="0" w:color="auto"/>
            <w:left w:val="none" w:sz="0" w:space="0" w:color="auto"/>
            <w:bottom w:val="none" w:sz="0" w:space="0" w:color="auto"/>
            <w:right w:val="none" w:sz="0" w:space="0" w:color="auto"/>
          </w:divBdr>
        </w:div>
        <w:div w:id="943416183">
          <w:marLeft w:val="0"/>
          <w:marRight w:val="0"/>
          <w:marTop w:val="0"/>
          <w:marBottom w:val="0"/>
          <w:divBdr>
            <w:top w:val="none" w:sz="0" w:space="0" w:color="auto"/>
            <w:left w:val="none" w:sz="0" w:space="0" w:color="auto"/>
            <w:bottom w:val="none" w:sz="0" w:space="0" w:color="auto"/>
            <w:right w:val="none" w:sz="0" w:space="0" w:color="auto"/>
          </w:divBdr>
          <w:divsChild>
            <w:div w:id="541476370">
              <w:marLeft w:val="0"/>
              <w:marRight w:val="0"/>
              <w:marTop w:val="0"/>
              <w:marBottom w:val="0"/>
              <w:divBdr>
                <w:top w:val="none" w:sz="0" w:space="0" w:color="auto"/>
                <w:left w:val="none" w:sz="0" w:space="0" w:color="auto"/>
                <w:bottom w:val="none" w:sz="0" w:space="0" w:color="auto"/>
                <w:right w:val="none" w:sz="0" w:space="0" w:color="auto"/>
              </w:divBdr>
            </w:div>
          </w:divsChild>
        </w:div>
        <w:div w:id="944270901">
          <w:marLeft w:val="0"/>
          <w:marRight w:val="0"/>
          <w:marTop w:val="0"/>
          <w:marBottom w:val="0"/>
          <w:divBdr>
            <w:top w:val="none" w:sz="0" w:space="0" w:color="auto"/>
            <w:left w:val="none" w:sz="0" w:space="0" w:color="auto"/>
            <w:bottom w:val="none" w:sz="0" w:space="0" w:color="auto"/>
            <w:right w:val="none" w:sz="0" w:space="0" w:color="auto"/>
          </w:divBdr>
        </w:div>
        <w:div w:id="944732755">
          <w:marLeft w:val="0"/>
          <w:marRight w:val="0"/>
          <w:marTop w:val="0"/>
          <w:marBottom w:val="0"/>
          <w:divBdr>
            <w:top w:val="none" w:sz="0" w:space="0" w:color="auto"/>
            <w:left w:val="none" w:sz="0" w:space="0" w:color="auto"/>
            <w:bottom w:val="none" w:sz="0" w:space="0" w:color="auto"/>
            <w:right w:val="none" w:sz="0" w:space="0" w:color="auto"/>
          </w:divBdr>
        </w:div>
        <w:div w:id="945696249">
          <w:marLeft w:val="0"/>
          <w:marRight w:val="0"/>
          <w:marTop w:val="0"/>
          <w:marBottom w:val="0"/>
          <w:divBdr>
            <w:top w:val="none" w:sz="0" w:space="0" w:color="auto"/>
            <w:left w:val="none" w:sz="0" w:space="0" w:color="auto"/>
            <w:bottom w:val="none" w:sz="0" w:space="0" w:color="auto"/>
            <w:right w:val="none" w:sz="0" w:space="0" w:color="auto"/>
          </w:divBdr>
          <w:divsChild>
            <w:div w:id="1929193553">
              <w:marLeft w:val="0"/>
              <w:marRight w:val="0"/>
              <w:marTop w:val="0"/>
              <w:marBottom w:val="0"/>
              <w:divBdr>
                <w:top w:val="none" w:sz="0" w:space="0" w:color="auto"/>
                <w:left w:val="none" w:sz="0" w:space="0" w:color="auto"/>
                <w:bottom w:val="none" w:sz="0" w:space="0" w:color="auto"/>
                <w:right w:val="none" w:sz="0" w:space="0" w:color="auto"/>
              </w:divBdr>
              <w:divsChild>
                <w:div w:id="286552662">
                  <w:marLeft w:val="0"/>
                  <w:marRight w:val="0"/>
                  <w:marTop w:val="0"/>
                  <w:marBottom w:val="0"/>
                  <w:divBdr>
                    <w:top w:val="none" w:sz="0" w:space="0" w:color="auto"/>
                    <w:left w:val="none" w:sz="0" w:space="0" w:color="auto"/>
                    <w:bottom w:val="none" w:sz="0" w:space="0" w:color="auto"/>
                    <w:right w:val="none" w:sz="0" w:space="0" w:color="auto"/>
                  </w:divBdr>
                  <w:divsChild>
                    <w:div w:id="58091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079551">
          <w:marLeft w:val="0"/>
          <w:marRight w:val="0"/>
          <w:marTop w:val="0"/>
          <w:marBottom w:val="0"/>
          <w:divBdr>
            <w:top w:val="none" w:sz="0" w:space="0" w:color="auto"/>
            <w:left w:val="none" w:sz="0" w:space="0" w:color="auto"/>
            <w:bottom w:val="none" w:sz="0" w:space="0" w:color="auto"/>
            <w:right w:val="none" w:sz="0" w:space="0" w:color="auto"/>
          </w:divBdr>
        </w:div>
        <w:div w:id="946615540">
          <w:marLeft w:val="0"/>
          <w:marRight w:val="0"/>
          <w:marTop w:val="0"/>
          <w:marBottom w:val="0"/>
          <w:divBdr>
            <w:top w:val="none" w:sz="0" w:space="0" w:color="auto"/>
            <w:left w:val="none" w:sz="0" w:space="0" w:color="auto"/>
            <w:bottom w:val="none" w:sz="0" w:space="0" w:color="auto"/>
            <w:right w:val="none" w:sz="0" w:space="0" w:color="auto"/>
          </w:divBdr>
          <w:divsChild>
            <w:div w:id="1752776780">
              <w:marLeft w:val="0"/>
              <w:marRight w:val="0"/>
              <w:marTop w:val="0"/>
              <w:marBottom w:val="0"/>
              <w:divBdr>
                <w:top w:val="none" w:sz="0" w:space="0" w:color="auto"/>
                <w:left w:val="none" w:sz="0" w:space="0" w:color="auto"/>
                <w:bottom w:val="none" w:sz="0" w:space="0" w:color="auto"/>
                <w:right w:val="none" w:sz="0" w:space="0" w:color="auto"/>
              </w:divBdr>
              <w:divsChild>
                <w:div w:id="1151598752">
                  <w:marLeft w:val="0"/>
                  <w:marRight w:val="0"/>
                  <w:marTop w:val="0"/>
                  <w:marBottom w:val="0"/>
                  <w:divBdr>
                    <w:top w:val="none" w:sz="0" w:space="0" w:color="auto"/>
                    <w:left w:val="none" w:sz="0" w:space="0" w:color="auto"/>
                    <w:bottom w:val="none" w:sz="0" w:space="0" w:color="auto"/>
                    <w:right w:val="none" w:sz="0" w:space="0" w:color="auto"/>
                  </w:divBdr>
                </w:div>
                <w:div w:id="1324621884">
                  <w:marLeft w:val="0"/>
                  <w:marRight w:val="0"/>
                  <w:marTop w:val="0"/>
                  <w:marBottom w:val="0"/>
                  <w:divBdr>
                    <w:top w:val="none" w:sz="0" w:space="0" w:color="auto"/>
                    <w:left w:val="none" w:sz="0" w:space="0" w:color="auto"/>
                    <w:bottom w:val="none" w:sz="0" w:space="0" w:color="auto"/>
                    <w:right w:val="none" w:sz="0" w:space="0" w:color="auto"/>
                  </w:divBdr>
                  <w:divsChild>
                    <w:div w:id="754739736">
                      <w:marLeft w:val="0"/>
                      <w:marRight w:val="0"/>
                      <w:marTop w:val="0"/>
                      <w:marBottom w:val="0"/>
                      <w:divBdr>
                        <w:top w:val="none" w:sz="0" w:space="0" w:color="auto"/>
                        <w:left w:val="none" w:sz="0" w:space="0" w:color="auto"/>
                        <w:bottom w:val="none" w:sz="0" w:space="0" w:color="auto"/>
                        <w:right w:val="none" w:sz="0" w:space="0" w:color="auto"/>
                      </w:divBdr>
                      <w:divsChild>
                        <w:div w:id="1471021824">
                          <w:marLeft w:val="0"/>
                          <w:marRight w:val="0"/>
                          <w:marTop w:val="0"/>
                          <w:marBottom w:val="0"/>
                          <w:divBdr>
                            <w:top w:val="none" w:sz="0" w:space="0" w:color="auto"/>
                            <w:left w:val="none" w:sz="0" w:space="0" w:color="auto"/>
                            <w:bottom w:val="none" w:sz="0" w:space="0" w:color="auto"/>
                            <w:right w:val="none" w:sz="0" w:space="0" w:color="auto"/>
                          </w:divBdr>
                          <w:divsChild>
                            <w:div w:id="74495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55777">
                      <w:marLeft w:val="0"/>
                      <w:marRight w:val="0"/>
                      <w:marTop w:val="0"/>
                      <w:marBottom w:val="0"/>
                      <w:divBdr>
                        <w:top w:val="none" w:sz="0" w:space="0" w:color="auto"/>
                        <w:left w:val="none" w:sz="0" w:space="0" w:color="auto"/>
                        <w:bottom w:val="none" w:sz="0" w:space="0" w:color="auto"/>
                        <w:right w:val="none" w:sz="0" w:space="0" w:color="auto"/>
                      </w:divBdr>
                      <w:divsChild>
                        <w:div w:id="1497647354">
                          <w:marLeft w:val="0"/>
                          <w:marRight w:val="0"/>
                          <w:marTop w:val="0"/>
                          <w:marBottom w:val="0"/>
                          <w:divBdr>
                            <w:top w:val="none" w:sz="0" w:space="0" w:color="auto"/>
                            <w:left w:val="none" w:sz="0" w:space="0" w:color="auto"/>
                            <w:bottom w:val="none" w:sz="0" w:space="0" w:color="auto"/>
                            <w:right w:val="none" w:sz="0" w:space="0" w:color="auto"/>
                          </w:divBdr>
                          <w:divsChild>
                            <w:div w:id="73396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8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98392">
          <w:marLeft w:val="0"/>
          <w:marRight w:val="0"/>
          <w:marTop w:val="0"/>
          <w:marBottom w:val="0"/>
          <w:divBdr>
            <w:top w:val="none" w:sz="0" w:space="0" w:color="auto"/>
            <w:left w:val="none" w:sz="0" w:space="0" w:color="auto"/>
            <w:bottom w:val="none" w:sz="0" w:space="0" w:color="auto"/>
            <w:right w:val="none" w:sz="0" w:space="0" w:color="auto"/>
          </w:divBdr>
          <w:divsChild>
            <w:div w:id="406657517">
              <w:marLeft w:val="0"/>
              <w:marRight w:val="0"/>
              <w:marTop w:val="0"/>
              <w:marBottom w:val="0"/>
              <w:divBdr>
                <w:top w:val="none" w:sz="0" w:space="0" w:color="auto"/>
                <w:left w:val="none" w:sz="0" w:space="0" w:color="auto"/>
                <w:bottom w:val="none" w:sz="0" w:space="0" w:color="auto"/>
                <w:right w:val="none" w:sz="0" w:space="0" w:color="auto"/>
              </w:divBdr>
            </w:div>
          </w:divsChild>
        </w:div>
        <w:div w:id="948664024">
          <w:marLeft w:val="0"/>
          <w:marRight w:val="0"/>
          <w:marTop w:val="0"/>
          <w:marBottom w:val="0"/>
          <w:divBdr>
            <w:top w:val="none" w:sz="0" w:space="0" w:color="auto"/>
            <w:left w:val="none" w:sz="0" w:space="0" w:color="auto"/>
            <w:bottom w:val="none" w:sz="0" w:space="0" w:color="auto"/>
            <w:right w:val="none" w:sz="0" w:space="0" w:color="auto"/>
          </w:divBdr>
        </w:div>
        <w:div w:id="948968500">
          <w:marLeft w:val="0"/>
          <w:marRight w:val="0"/>
          <w:marTop w:val="0"/>
          <w:marBottom w:val="0"/>
          <w:divBdr>
            <w:top w:val="none" w:sz="0" w:space="0" w:color="auto"/>
            <w:left w:val="none" w:sz="0" w:space="0" w:color="auto"/>
            <w:bottom w:val="none" w:sz="0" w:space="0" w:color="auto"/>
            <w:right w:val="none" w:sz="0" w:space="0" w:color="auto"/>
          </w:divBdr>
          <w:divsChild>
            <w:div w:id="616332879">
              <w:marLeft w:val="0"/>
              <w:marRight w:val="0"/>
              <w:marTop w:val="0"/>
              <w:marBottom w:val="0"/>
              <w:divBdr>
                <w:top w:val="none" w:sz="0" w:space="0" w:color="auto"/>
                <w:left w:val="none" w:sz="0" w:space="0" w:color="auto"/>
                <w:bottom w:val="none" w:sz="0" w:space="0" w:color="auto"/>
                <w:right w:val="none" w:sz="0" w:space="0" w:color="auto"/>
              </w:divBdr>
            </w:div>
          </w:divsChild>
        </w:div>
        <w:div w:id="949436257">
          <w:marLeft w:val="0"/>
          <w:marRight w:val="0"/>
          <w:marTop w:val="0"/>
          <w:marBottom w:val="0"/>
          <w:divBdr>
            <w:top w:val="none" w:sz="0" w:space="0" w:color="auto"/>
            <w:left w:val="none" w:sz="0" w:space="0" w:color="auto"/>
            <w:bottom w:val="none" w:sz="0" w:space="0" w:color="auto"/>
            <w:right w:val="none" w:sz="0" w:space="0" w:color="auto"/>
          </w:divBdr>
          <w:divsChild>
            <w:div w:id="341666321">
              <w:marLeft w:val="0"/>
              <w:marRight w:val="0"/>
              <w:marTop w:val="0"/>
              <w:marBottom w:val="0"/>
              <w:divBdr>
                <w:top w:val="none" w:sz="0" w:space="0" w:color="auto"/>
                <w:left w:val="none" w:sz="0" w:space="0" w:color="auto"/>
                <w:bottom w:val="none" w:sz="0" w:space="0" w:color="auto"/>
                <w:right w:val="none" w:sz="0" w:space="0" w:color="auto"/>
              </w:divBdr>
            </w:div>
          </w:divsChild>
        </w:div>
        <w:div w:id="949705999">
          <w:marLeft w:val="0"/>
          <w:marRight w:val="0"/>
          <w:marTop w:val="0"/>
          <w:marBottom w:val="0"/>
          <w:divBdr>
            <w:top w:val="none" w:sz="0" w:space="0" w:color="auto"/>
            <w:left w:val="none" w:sz="0" w:space="0" w:color="auto"/>
            <w:bottom w:val="none" w:sz="0" w:space="0" w:color="auto"/>
            <w:right w:val="none" w:sz="0" w:space="0" w:color="auto"/>
          </w:divBdr>
        </w:div>
        <w:div w:id="952176971">
          <w:marLeft w:val="0"/>
          <w:marRight w:val="0"/>
          <w:marTop w:val="0"/>
          <w:marBottom w:val="0"/>
          <w:divBdr>
            <w:top w:val="none" w:sz="0" w:space="0" w:color="auto"/>
            <w:left w:val="none" w:sz="0" w:space="0" w:color="auto"/>
            <w:bottom w:val="none" w:sz="0" w:space="0" w:color="auto"/>
            <w:right w:val="none" w:sz="0" w:space="0" w:color="auto"/>
          </w:divBdr>
          <w:divsChild>
            <w:div w:id="1129587459">
              <w:marLeft w:val="0"/>
              <w:marRight w:val="0"/>
              <w:marTop w:val="0"/>
              <w:marBottom w:val="0"/>
              <w:divBdr>
                <w:top w:val="none" w:sz="0" w:space="0" w:color="auto"/>
                <w:left w:val="none" w:sz="0" w:space="0" w:color="auto"/>
                <w:bottom w:val="none" w:sz="0" w:space="0" w:color="auto"/>
                <w:right w:val="none" w:sz="0" w:space="0" w:color="auto"/>
              </w:divBdr>
              <w:divsChild>
                <w:div w:id="1463961807">
                  <w:marLeft w:val="0"/>
                  <w:marRight w:val="0"/>
                  <w:marTop w:val="0"/>
                  <w:marBottom w:val="0"/>
                  <w:divBdr>
                    <w:top w:val="none" w:sz="0" w:space="0" w:color="auto"/>
                    <w:left w:val="none" w:sz="0" w:space="0" w:color="auto"/>
                    <w:bottom w:val="none" w:sz="0" w:space="0" w:color="auto"/>
                    <w:right w:val="none" w:sz="0" w:space="0" w:color="auto"/>
                  </w:divBdr>
                  <w:divsChild>
                    <w:div w:id="11772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560277">
          <w:marLeft w:val="0"/>
          <w:marRight w:val="0"/>
          <w:marTop w:val="0"/>
          <w:marBottom w:val="0"/>
          <w:divBdr>
            <w:top w:val="none" w:sz="0" w:space="0" w:color="auto"/>
            <w:left w:val="none" w:sz="0" w:space="0" w:color="auto"/>
            <w:bottom w:val="none" w:sz="0" w:space="0" w:color="auto"/>
            <w:right w:val="none" w:sz="0" w:space="0" w:color="auto"/>
          </w:divBdr>
        </w:div>
        <w:div w:id="957175160">
          <w:marLeft w:val="0"/>
          <w:marRight w:val="0"/>
          <w:marTop w:val="0"/>
          <w:marBottom w:val="0"/>
          <w:divBdr>
            <w:top w:val="none" w:sz="0" w:space="0" w:color="auto"/>
            <w:left w:val="none" w:sz="0" w:space="0" w:color="auto"/>
            <w:bottom w:val="none" w:sz="0" w:space="0" w:color="auto"/>
            <w:right w:val="none" w:sz="0" w:space="0" w:color="auto"/>
          </w:divBdr>
          <w:divsChild>
            <w:div w:id="371854458">
              <w:marLeft w:val="0"/>
              <w:marRight w:val="0"/>
              <w:marTop w:val="0"/>
              <w:marBottom w:val="0"/>
              <w:divBdr>
                <w:top w:val="none" w:sz="0" w:space="0" w:color="auto"/>
                <w:left w:val="none" w:sz="0" w:space="0" w:color="auto"/>
                <w:bottom w:val="none" w:sz="0" w:space="0" w:color="auto"/>
                <w:right w:val="none" w:sz="0" w:space="0" w:color="auto"/>
              </w:divBdr>
              <w:divsChild>
                <w:div w:id="581262513">
                  <w:marLeft w:val="0"/>
                  <w:marRight w:val="0"/>
                  <w:marTop w:val="0"/>
                  <w:marBottom w:val="0"/>
                  <w:divBdr>
                    <w:top w:val="none" w:sz="0" w:space="0" w:color="auto"/>
                    <w:left w:val="none" w:sz="0" w:space="0" w:color="auto"/>
                    <w:bottom w:val="none" w:sz="0" w:space="0" w:color="auto"/>
                    <w:right w:val="none" w:sz="0" w:space="0" w:color="auto"/>
                  </w:divBdr>
                  <w:divsChild>
                    <w:div w:id="281033469">
                      <w:marLeft w:val="0"/>
                      <w:marRight w:val="0"/>
                      <w:marTop w:val="0"/>
                      <w:marBottom w:val="0"/>
                      <w:divBdr>
                        <w:top w:val="none" w:sz="0" w:space="0" w:color="auto"/>
                        <w:left w:val="none" w:sz="0" w:space="0" w:color="auto"/>
                        <w:bottom w:val="none" w:sz="0" w:space="0" w:color="auto"/>
                        <w:right w:val="none" w:sz="0" w:space="0" w:color="auto"/>
                      </w:divBdr>
                    </w:div>
                    <w:div w:id="53762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756049">
          <w:marLeft w:val="0"/>
          <w:marRight w:val="0"/>
          <w:marTop w:val="0"/>
          <w:marBottom w:val="0"/>
          <w:divBdr>
            <w:top w:val="none" w:sz="0" w:space="0" w:color="auto"/>
            <w:left w:val="none" w:sz="0" w:space="0" w:color="auto"/>
            <w:bottom w:val="none" w:sz="0" w:space="0" w:color="auto"/>
            <w:right w:val="none" w:sz="0" w:space="0" w:color="auto"/>
          </w:divBdr>
          <w:divsChild>
            <w:div w:id="1094591198">
              <w:marLeft w:val="0"/>
              <w:marRight w:val="0"/>
              <w:marTop w:val="0"/>
              <w:marBottom w:val="0"/>
              <w:divBdr>
                <w:top w:val="none" w:sz="0" w:space="0" w:color="auto"/>
                <w:left w:val="none" w:sz="0" w:space="0" w:color="auto"/>
                <w:bottom w:val="none" w:sz="0" w:space="0" w:color="auto"/>
                <w:right w:val="none" w:sz="0" w:space="0" w:color="auto"/>
              </w:divBdr>
              <w:divsChild>
                <w:div w:id="1577200394">
                  <w:marLeft w:val="0"/>
                  <w:marRight w:val="0"/>
                  <w:marTop w:val="0"/>
                  <w:marBottom w:val="0"/>
                  <w:divBdr>
                    <w:top w:val="none" w:sz="0" w:space="0" w:color="auto"/>
                    <w:left w:val="none" w:sz="0" w:space="0" w:color="auto"/>
                    <w:bottom w:val="none" w:sz="0" w:space="0" w:color="auto"/>
                    <w:right w:val="none" w:sz="0" w:space="0" w:color="auto"/>
                  </w:divBdr>
                </w:div>
                <w:div w:id="165086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534287">
          <w:marLeft w:val="0"/>
          <w:marRight w:val="0"/>
          <w:marTop w:val="0"/>
          <w:marBottom w:val="0"/>
          <w:divBdr>
            <w:top w:val="none" w:sz="0" w:space="0" w:color="auto"/>
            <w:left w:val="none" w:sz="0" w:space="0" w:color="auto"/>
            <w:bottom w:val="none" w:sz="0" w:space="0" w:color="auto"/>
            <w:right w:val="none" w:sz="0" w:space="0" w:color="auto"/>
          </w:divBdr>
        </w:div>
        <w:div w:id="959216615">
          <w:marLeft w:val="0"/>
          <w:marRight w:val="0"/>
          <w:marTop w:val="0"/>
          <w:marBottom w:val="0"/>
          <w:divBdr>
            <w:top w:val="none" w:sz="0" w:space="0" w:color="auto"/>
            <w:left w:val="none" w:sz="0" w:space="0" w:color="auto"/>
            <w:bottom w:val="none" w:sz="0" w:space="0" w:color="auto"/>
            <w:right w:val="none" w:sz="0" w:space="0" w:color="auto"/>
          </w:divBdr>
        </w:div>
        <w:div w:id="959648168">
          <w:marLeft w:val="0"/>
          <w:marRight w:val="0"/>
          <w:marTop w:val="0"/>
          <w:marBottom w:val="0"/>
          <w:divBdr>
            <w:top w:val="none" w:sz="0" w:space="0" w:color="auto"/>
            <w:left w:val="none" w:sz="0" w:space="0" w:color="auto"/>
            <w:bottom w:val="none" w:sz="0" w:space="0" w:color="auto"/>
            <w:right w:val="none" w:sz="0" w:space="0" w:color="auto"/>
          </w:divBdr>
          <w:divsChild>
            <w:div w:id="553391133">
              <w:marLeft w:val="0"/>
              <w:marRight w:val="0"/>
              <w:marTop w:val="0"/>
              <w:marBottom w:val="0"/>
              <w:divBdr>
                <w:top w:val="none" w:sz="0" w:space="0" w:color="auto"/>
                <w:left w:val="none" w:sz="0" w:space="0" w:color="auto"/>
                <w:bottom w:val="none" w:sz="0" w:space="0" w:color="auto"/>
                <w:right w:val="none" w:sz="0" w:space="0" w:color="auto"/>
              </w:divBdr>
              <w:divsChild>
                <w:div w:id="1110277717">
                  <w:marLeft w:val="0"/>
                  <w:marRight w:val="0"/>
                  <w:marTop w:val="0"/>
                  <w:marBottom w:val="0"/>
                  <w:divBdr>
                    <w:top w:val="none" w:sz="0" w:space="0" w:color="auto"/>
                    <w:left w:val="none" w:sz="0" w:space="0" w:color="auto"/>
                    <w:bottom w:val="none" w:sz="0" w:space="0" w:color="auto"/>
                    <w:right w:val="none" w:sz="0" w:space="0" w:color="auto"/>
                  </w:divBdr>
                  <w:divsChild>
                    <w:div w:id="480775868">
                      <w:marLeft w:val="0"/>
                      <w:marRight w:val="0"/>
                      <w:marTop w:val="0"/>
                      <w:marBottom w:val="0"/>
                      <w:divBdr>
                        <w:top w:val="none" w:sz="0" w:space="0" w:color="auto"/>
                        <w:left w:val="none" w:sz="0" w:space="0" w:color="auto"/>
                        <w:bottom w:val="none" w:sz="0" w:space="0" w:color="auto"/>
                        <w:right w:val="none" w:sz="0" w:space="0" w:color="auto"/>
                      </w:divBdr>
                      <w:divsChild>
                        <w:div w:id="150505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383469">
          <w:marLeft w:val="0"/>
          <w:marRight w:val="0"/>
          <w:marTop w:val="0"/>
          <w:marBottom w:val="0"/>
          <w:divBdr>
            <w:top w:val="none" w:sz="0" w:space="0" w:color="auto"/>
            <w:left w:val="none" w:sz="0" w:space="0" w:color="auto"/>
            <w:bottom w:val="none" w:sz="0" w:space="0" w:color="auto"/>
            <w:right w:val="none" w:sz="0" w:space="0" w:color="auto"/>
          </w:divBdr>
        </w:div>
        <w:div w:id="964769555">
          <w:marLeft w:val="0"/>
          <w:marRight w:val="0"/>
          <w:marTop w:val="0"/>
          <w:marBottom w:val="0"/>
          <w:divBdr>
            <w:top w:val="none" w:sz="0" w:space="0" w:color="auto"/>
            <w:left w:val="none" w:sz="0" w:space="0" w:color="auto"/>
            <w:bottom w:val="none" w:sz="0" w:space="0" w:color="auto"/>
            <w:right w:val="none" w:sz="0" w:space="0" w:color="auto"/>
          </w:divBdr>
          <w:divsChild>
            <w:div w:id="580144595">
              <w:marLeft w:val="0"/>
              <w:marRight w:val="0"/>
              <w:marTop w:val="0"/>
              <w:marBottom w:val="180"/>
              <w:divBdr>
                <w:top w:val="none" w:sz="0" w:space="0" w:color="auto"/>
                <w:left w:val="none" w:sz="0" w:space="0" w:color="auto"/>
                <w:bottom w:val="none" w:sz="0" w:space="0" w:color="auto"/>
                <w:right w:val="none" w:sz="0" w:space="0" w:color="auto"/>
              </w:divBdr>
            </w:div>
            <w:div w:id="628442514">
              <w:marLeft w:val="0"/>
              <w:marRight w:val="0"/>
              <w:marTop w:val="0"/>
              <w:marBottom w:val="120"/>
              <w:divBdr>
                <w:top w:val="none" w:sz="0" w:space="0" w:color="auto"/>
                <w:left w:val="none" w:sz="0" w:space="0" w:color="auto"/>
                <w:bottom w:val="none" w:sz="0" w:space="0" w:color="auto"/>
                <w:right w:val="none" w:sz="0" w:space="0" w:color="auto"/>
              </w:divBdr>
            </w:div>
            <w:div w:id="1462845752">
              <w:marLeft w:val="0"/>
              <w:marRight w:val="0"/>
              <w:marTop w:val="0"/>
              <w:marBottom w:val="120"/>
              <w:divBdr>
                <w:top w:val="none" w:sz="0" w:space="0" w:color="auto"/>
                <w:left w:val="none" w:sz="0" w:space="0" w:color="auto"/>
                <w:bottom w:val="none" w:sz="0" w:space="0" w:color="auto"/>
                <w:right w:val="none" w:sz="0" w:space="0" w:color="auto"/>
              </w:divBdr>
            </w:div>
            <w:div w:id="1809931969">
              <w:marLeft w:val="0"/>
              <w:marRight w:val="0"/>
              <w:marTop w:val="0"/>
              <w:marBottom w:val="180"/>
              <w:divBdr>
                <w:top w:val="none" w:sz="0" w:space="0" w:color="auto"/>
                <w:left w:val="none" w:sz="0" w:space="0" w:color="auto"/>
                <w:bottom w:val="none" w:sz="0" w:space="0" w:color="auto"/>
                <w:right w:val="none" w:sz="0" w:space="0" w:color="auto"/>
              </w:divBdr>
            </w:div>
          </w:divsChild>
        </w:div>
        <w:div w:id="965358098">
          <w:marLeft w:val="0"/>
          <w:marRight w:val="0"/>
          <w:marTop w:val="0"/>
          <w:marBottom w:val="0"/>
          <w:divBdr>
            <w:top w:val="none" w:sz="0" w:space="0" w:color="auto"/>
            <w:left w:val="none" w:sz="0" w:space="0" w:color="auto"/>
            <w:bottom w:val="none" w:sz="0" w:space="0" w:color="auto"/>
            <w:right w:val="none" w:sz="0" w:space="0" w:color="auto"/>
          </w:divBdr>
        </w:div>
        <w:div w:id="965506163">
          <w:marLeft w:val="0"/>
          <w:marRight w:val="0"/>
          <w:marTop w:val="0"/>
          <w:marBottom w:val="0"/>
          <w:divBdr>
            <w:top w:val="none" w:sz="0" w:space="0" w:color="auto"/>
            <w:left w:val="none" w:sz="0" w:space="0" w:color="auto"/>
            <w:bottom w:val="none" w:sz="0" w:space="0" w:color="auto"/>
            <w:right w:val="none" w:sz="0" w:space="0" w:color="auto"/>
          </w:divBdr>
          <w:divsChild>
            <w:div w:id="853617655">
              <w:marLeft w:val="0"/>
              <w:marRight w:val="0"/>
              <w:marTop w:val="0"/>
              <w:marBottom w:val="0"/>
              <w:divBdr>
                <w:top w:val="none" w:sz="0" w:space="0" w:color="auto"/>
                <w:left w:val="none" w:sz="0" w:space="0" w:color="auto"/>
                <w:bottom w:val="none" w:sz="0" w:space="0" w:color="auto"/>
                <w:right w:val="none" w:sz="0" w:space="0" w:color="auto"/>
              </w:divBdr>
              <w:divsChild>
                <w:div w:id="1921404608">
                  <w:marLeft w:val="0"/>
                  <w:marRight w:val="0"/>
                  <w:marTop w:val="0"/>
                  <w:marBottom w:val="0"/>
                  <w:divBdr>
                    <w:top w:val="none" w:sz="0" w:space="0" w:color="auto"/>
                    <w:left w:val="none" w:sz="0" w:space="0" w:color="auto"/>
                    <w:bottom w:val="none" w:sz="0" w:space="0" w:color="auto"/>
                    <w:right w:val="none" w:sz="0" w:space="0" w:color="auto"/>
                  </w:divBdr>
                  <w:divsChild>
                    <w:div w:id="959844870">
                      <w:marLeft w:val="0"/>
                      <w:marRight w:val="0"/>
                      <w:marTop w:val="0"/>
                      <w:marBottom w:val="0"/>
                      <w:divBdr>
                        <w:top w:val="none" w:sz="0" w:space="0" w:color="auto"/>
                        <w:left w:val="none" w:sz="0" w:space="0" w:color="auto"/>
                        <w:bottom w:val="none" w:sz="0" w:space="0" w:color="auto"/>
                        <w:right w:val="none" w:sz="0" w:space="0" w:color="auto"/>
                      </w:divBdr>
                      <w:divsChild>
                        <w:div w:id="87381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736942">
          <w:marLeft w:val="0"/>
          <w:marRight w:val="0"/>
          <w:marTop w:val="0"/>
          <w:marBottom w:val="0"/>
          <w:divBdr>
            <w:top w:val="none" w:sz="0" w:space="0" w:color="auto"/>
            <w:left w:val="none" w:sz="0" w:space="0" w:color="auto"/>
            <w:bottom w:val="none" w:sz="0" w:space="0" w:color="auto"/>
            <w:right w:val="none" w:sz="0" w:space="0" w:color="auto"/>
          </w:divBdr>
          <w:divsChild>
            <w:div w:id="1113478498">
              <w:marLeft w:val="0"/>
              <w:marRight w:val="0"/>
              <w:marTop w:val="0"/>
              <w:marBottom w:val="0"/>
              <w:divBdr>
                <w:top w:val="none" w:sz="0" w:space="0" w:color="auto"/>
                <w:left w:val="none" w:sz="0" w:space="0" w:color="auto"/>
                <w:bottom w:val="none" w:sz="0" w:space="0" w:color="auto"/>
                <w:right w:val="none" w:sz="0" w:space="0" w:color="auto"/>
              </w:divBdr>
            </w:div>
          </w:divsChild>
        </w:div>
        <w:div w:id="968052997">
          <w:marLeft w:val="0"/>
          <w:marRight w:val="0"/>
          <w:marTop w:val="0"/>
          <w:marBottom w:val="0"/>
          <w:divBdr>
            <w:top w:val="none" w:sz="0" w:space="0" w:color="auto"/>
            <w:left w:val="none" w:sz="0" w:space="0" w:color="auto"/>
            <w:bottom w:val="none" w:sz="0" w:space="0" w:color="auto"/>
            <w:right w:val="none" w:sz="0" w:space="0" w:color="auto"/>
          </w:divBdr>
          <w:divsChild>
            <w:div w:id="1401446764">
              <w:marLeft w:val="0"/>
              <w:marRight w:val="0"/>
              <w:marTop w:val="0"/>
              <w:marBottom w:val="0"/>
              <w:divBdr>
                <w:top w:val="none" w:sz="0" w:space="0" w:color="auto"/>
                <w:left w:val="none" w:sz="0" w:space="0" w:color="auto"/>
                <w:bottom w:val="none" w:sz="0" w:space="0" w:color="auto"/>
                <w:right w:val="none" w:sz="0" w:space="0" w:color="auto"/>
              </w:divBdr>
            </w:div>
            <w:div w:id="1413503077">
              <w:marLeft w:val="0"/>
              <w:marRight w:val="0"/>
              <w:marTop w:val="0"/>
              <w:marBottom w:val="0"/>
              <w:divBdr>
                <w:top w:val="none" w:sz="0" w:space="0" w:color="auto"/>
                <w:left w:val="none" w:sz="0" w:space="0" w:color="auto"/>
                <w:bottom w:val="none" w:sz="0" w:space="0" w:color="auto"/>
                <w:right w:val="none" w:sz="0" w:space="0" w:color="auto"/>
              </w:divBdr>
            </w:div>
          </w:divsChild>
        </w:div>
        <w:div w:id="968822189">
          <w:marLeft w:val="0"/>
          <w:marRight w:val="0"/>
          <w:marTop w:val="0"/>
          <w:marBottom w:val="0"/>
          <w:divBdr>
            <w:top w:val="none" w:sz="0" w:space="0" w:color="auto"/>
            <w:left w:val="none" w:sz="0" w:space="0" w:color="auto"/>
            <w:bottom w:val="none" w:sz="0" w:space="0" w:color="auto"/>
            <w:right w:val="none" w:sz="0" w:space="0" w:color="auto"/>
          </w:divBdr>
        </w:div>
        <w:div w:id="968976231">
          <w:marLeft w:val="0"/>
          <w:marRight w:val="0"/>
          <w:marTop w:val="0"/>
          <w:marBottom w:val="180"/>
          <w:divBdr>
            <w:top w:val="none" w:sz="0" w:space="0" w:color="auto"/>
            <w:left w:val="none" w:sz="0" w:space="0" w:color="auto"/>
            <w:bottom w:val="none" w:sz="0" w:space="0" w:color="auto"/>
            <w:right w:val="none" w:sz="0" w:space="0" w:color="auto"/>
          </w:divBdr>
        </w:div>
        <w:div w:id="969701271">
          <w:marLeft w:val="0"/>
          <w:marRight w:val="0"/>
          <w:marTop w:val="45"/>
          <w:marBottom w:val="0"/>
          <w:divBdr>
            <w:top w:val="none" w:sz="0" w:space="0" w:color="auto"/>
            <w:left w:val="none" w:sz="0" w:space="0" w:color="auto"/>
            <w:bottom w:val="none" w:sz="0" w:space="0" w:color="auto"/>
            <w:right w:val="none" w:sz="0" w:space="0" w:color="auto"/>
          </w:divBdr>
        </w:div>
        <w:div w:id="970403476">
          <w:marLeft w:val="0"/>
          <w:marRight w:val="0"/>
          <w:marTop w:val="0"/>
          <w:marBottom w:val="0"/>
          <w:divBdr>
            <w:top w:val="none" w:sz="0" w:space="0" w:color="auto"/>
            <w:left w:val="none" w:sz="0" w:space="0" w:color="auto"/>
            <w:bottom w:val="none" w:sz="0" w:space="0" w:color="auto"/>
            <w:right w:val="none" w:sz="0" w:space="0" w:color="auto"/>
          </w:divBdr>
        </w:div>
        <w:div w:id="971138039">
          <w:marLeft w:val="0"/>
          <w:marRight w:val="0"/>
          <w:marTop w:val="0"/>
          <w:marBottom w:val="0"/>
          <w:divBdr>
            <w:top w:val="none" w:sz="0" w:space="0" w:color="auto"/>
            <w:left w:val="none" w:sz="0" w:space="0" w:color="auto"/>
            <w:bottom w:val="none" w:sz="0" w:space="0" w:color="auto"/>
            <w:right w:val="none" w:sz="0" w:space="0" w:color="auto"/>
          </w:divBdr>
          <w:divsChild>
            <w:div w:id="430316727">
              <w:marLeft w:val="0"/>
              <w:marRight w:val="0"/>
              <w:marTop w:val="0"/>
              <w:marBottom w:val="0"/>
              <w:divBdr>
                <w:top w:val="none" w:sz="0" w:space="0" w:color="auto"/>
                <w:left w:val="none" w:sz="0" w:space="0" w:color="auto"/>
                <w:bottom w:val="none" w:sz="0" w:space="0" w:color="auto"/>
                <w:right w:val="none" w:sz="0" w:space="0" w:color="auto"/>
              </w:divBdr>
            </w:div>
          </w:divsChild>
        </w:div>
        <w:div w:id="972751735">
          <w:marLeft w:val="0"/>
          <w:marRight w:val="0"/>
          <w:marTop w:val="0"/>
          <w:marBottom w:val="0"/>
          <w:divBdr>
            <w:top w:val="none" w:sz="0" w:space="0" w:color="auto"/>
            <w:left w:val="none" w:sz="0" w:space="0" w:color="auto"/>
            <w:bottom w:val="none" w:sz="0" w:space="0" w:color="auto"/>
            <w:right w:val="none" w:sz="0" w:space="0" w:color="auto"/>
          </w:divBdr>
          <w:divsChild>
            <w:div w:id="1135680205">
              <w:marLeft w:val="0"/>
              <w:marRight w:val="0"/>
              <w:marTop w:val="0"/>
              <w:marBottom w:val="0"/>
              <w:divBdr>
                <w:top w:val="none" w:sz="0" w:space="0" w:color="auto"/>
                <w:left w:val="none" w:sz="0" w:space="0" w:color="auto"/>
                <w:bottom w:val="none" w:sz="0" w:space="0" w:color="auto"/>
                <w:right w:val="none" w:sz="0" w:space="0" w:color="auto"/>
              </w:divBdr>
              <w:divsChild>
                <w:div w:id="1076435691">
                  <w:marLeft w:val="0"/>
                  <w:marRight w:val="0"/>
                  <w:marTop w:val="0"/>
                  <w:marBottom w:val="0"/>
                  <w:divBdr>
                    <w:top w:val="none" w:sz="0" w:space="0" w:color="auto"/>
                    <w:left w:val="none" w:sz="0" w:space="0" w:color="auto"/>
                    <w:bottom w:val="none" w:sz="0" w:space="0" w:color="auto"/>
                    <w:right w:val="none" w:sz="0" w:space="0" w:color="auto"/>
                  </w:divBdr>
                  <w:divsChild>
                    <w:div w:id="36471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175099">
          <w:marLeft w:val="0"/>
          <w:marRight w:val="0"/>
          <w:marTop w:val="0"/>
          <w:marBottom w:val="0"/>
          <w:divBdr>
            <w:top w:val="none" w:sz="0" w:space="0" w:color="auto"/>
            <w:left w:val="none" w:sz="0" w:space="0" w:color="auto"/>
            <w:bottom w:val="none" w:sz="0" w:space="0" w:color="auto"/>
            <w:right w:val="none" w:sz="0" w:space="0" w:color="auto"/>
          </w:divBdr>
          <w:divsChild>
            <w:div w:id="690375787">
              <w:marLeft w:val="0"/>
              <w:marRight w:val="0"/>
              <w:marTop w:val="0"/>
              <w:marBottom w:val="0"/>
              <w:divBdr>
                <w:top w:val="none" w:sz="0" w:space="0" w:color="auto"/>
                <w:left w:val="none" w:sz="0" w:space="0" w:color="auto"/>
                <w:bottom w:val="none" w:sz="0" w:space="0" w:color="auto"/>
                <w:right w:val="none" w:sz="0" w:space="0" w:color="auto"/>
              </w:divBdr>
            </w:div>
            <w:div w:id="1386684843">
              <w:marLeft w:val="0"/>
              <w:marRight w:val="0"/>
              <w:marTop w:val="0"/>
              <w:marBottom w:val="0"/>
              <w:divBdr>
                <w:top w:val="none" w:sz="0" w:space="0" w:color="auto"/>
                <w:left w:val="none" w:sz="0" w:space="0" w:color="auto"/>
                <w:bottom w:val="none" w:sz="0" w:space="0" w:color="auto"/>
                <w:right w:val="none" w:sz="0" w:space="0" w:color="auto"/>
              </w:divBdr>
            </w:div>
          </w:divsChild>
        </w:div>
        <w:div w:id="974026079">
          <w:marLeft w:val="0"/>
          <w:marRight w:val="0"/>
          <w:marTop w:val="75"/>
          <w:marBottom w:val="75"/>
          <w:divBdr>
            <w:top w:val="none" w:sz="0" w:space="0" w:color="auto"/>
            <w:left w:val="none" w:sz="0" w:space="0" w:color="auto"/>
            <w:bottom w:val="none" w:sz="0" w:space="0" w:color="auto"/>
            <w:right w:val="none" w:sz="0" w:space="0" w:color="auto"/>
          </w:divBdr>
          <w:divsChild>
            <w:div w:id="483938071">
              <w:marLeft w:val="0"/>
              <w:marRight w:val="0"/>
              <w:marTop w:val="0"/>
              <w:marBottom w:val="0"/>
              <w:divBdr>
                <w:top w:val="none" w:sz="0" w:space="0" w:color="auto"/>
                <w:left w:val="none" w:sz="0" w:space="0" w:color="auto"/>
                <w:bottom w:val="none" w:sz="0" w:space="0" w:color="auto"/>
                <w:right w:val="none" w:sz="0" w:space="0" w:color="auto"/>
              </w:divBdr>
            </w:div>
          </w:divsChild>
        </w:div>
        <w:div w:id="974145224">
          <w:marLeft w:val="0"/>
          <w:marRight w:val="0"/>
          <w:marTop w:val="0"/>
          <w:marBottom w:val="0"/>
          <w:divBdr>
            <w:top w:val="none" w:sz="0" w:space="0" w:color="auto"/>
            <w:left w:val="none" w:sz="0" w:space="0" w:color="auto"/>
            <w:bottom w:val="none" w:sz="0" w:space="0" w:color="auto"/>
            <w:right w:val="none" w:sz="0" w:space="0" w:color="auto"/>
          </w:divBdr>
        </w:div>
        <w:div w:id="975335705">
          <w:marLeft w:val="0"/>
          <w:marRight w:val="0"/>
          <w:marTop w:val="0"/>
          <w:marBottom w:val="0"/>
          <w:divBdr>
            <w:top w:val="none" w:sz="0" w:space="0" w:color="auto"/>
            <w:left w:val="none" w:sz="0" w:space="0" w:color="auto"/>
            <w:bottom w:val="none" w:sz="0" w:space="0" w:color="auto"/>
            <w:right w:val="none" w:sz="0" w:space="0" w:color="auto"/>
          </w:divBdr>
          <w:divsChild>
            <w:div w:id="174226973">
              <w:marLeft w:val="0"/>
              <w:marRight w:val="0"/>
              <w:marTop w:val="0"/>
              <w:marBottom w:val="0"/>
              <w:divBdr>
                <w:top w:val="none" w:sz="0" w:space="0" w:color="auto"/>
                <w:left w:val="none" w:sz="0" w:space="0" w:color="auto"/>
                <w:bottom w:val="none" w:sz="0" w:space="0" w:color="auto"/>
                <w:right w:val="none" w:sz="0" w:space="0" w:color="auto"/>
              </w:divBdr>
              <w:divsChild>
                <w:div w:id="54961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382278">
          <w:marLeft w:val="0"/>
          <w:marRight w:val="0"/>
          <w:marTop w:val="0"/>
          <w:marBottom w:val="0"/>
          <w:divBdr>
            <w:top w:val="none" w:sz="0" w:space="0" w:color="auto"/>
            <w:left w:val="none" w:sz="0" w:space="0" w:color="auto"/>
            <w:bottom w:val="none" w:sz="0" w:space="0" w:color="auto"/>
            <w:right w:val="none" w:sz="0" w:space="0" w:color="auto"/>
          </w:divBdr>
        </w:div>
        <w:div w:id="981273330">
          <w:marLeft w:val="0"/>
          <w:marRight w:val="0"/>
          <w:marTop w:val="0"/>
          <w:marBottom w:val="0"/>
          <w:divBdr>
            <w:top w:val="none" w:sz="0" w:space="0" w:color="auto"/>
            <w:left w:val="none" w:sz="0" w:space="0" w:color="auto"/>
            <w:bottom w:val="none" w:sz="0" w:space="0" w:color="auto"/>
            <w:right w:val="none" w:sz="0" w:space="0" w:color="auto"/>
          </w:divBdr>
          <w:divsChild>
            <w:div w:id="1281456925">
              <w:marLeft w:val="0"/>
              <w:marRight w:val="0"/>
              <w:marTop w:val="0"/>
              <w:marBottom w:val="0"/>
              <w:divBdr>
                <w:top w:val="none" w:sz="0" w:space="0" w:color="auto"/>
                <w:left w:val="none" w:sz="0" w:space="0" w:color="auto"/>
                <w:bottom w:val="none" w:sz="0" w:space="0" w:color="auto"/>
                <w:right w:val="none" w:sz="0" w:space="0" w:color="auto"/>
              </w:divBdr>
            </w:div>
          </w:divsChild>
        </w:div>
        <w:div w:id="982319841">
          <w:marLeft w:val="0"/>
          <w:marRight w:val="0"/>
          <w:marTop w:val="0"/>
          <w:marBottom w:val="0"/>
          <w:divBdr>
            <w:top w:val="none" w:sz="0" w:space="0" w:color="auto"/>
            <w:left w:val="none" w:sz="0" w:space="0" w:color="auto"/>
            <w:bottom w:val="none" w:sz="0" w:space="0" w:color="auto"/>
            <w:right w:val="none" w:sz="0" w:space="0" w:color="auto"/>
          </w:divBdr>
          <w:divsChild>
            <w:div w:id="1610820999">
              <w:marLeft w:val="0"/>
              <w:marRight w:val="0"/>
              <w:marTop w:val="0"/>
              <w:marBottom w:val="0"/>
              <w:divBdr>
                <w:top w:val="none" w:sz="0" w:space="0" w:color="auto"/>
                <w:left w:val="none" w:sz="0" w:space="0" w:color="auto"/>
                <w:bottom w:val="none" w:sz="0" w:space="0" w:color="auto"/>
                <w:right w:val="none" w:sz="0" w:space="0" w:color="auto"/>
              </w:divBdr>
              <w:divsChild>
                <w:div w:id="52228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657567">
          <w:marLeft w:val="0"/>
          <w:marRight w:val="0"/>
          <w:marTop w:val="0"/>
          <w:marBottom w:val="0"/>
          <w:divBdr>
            <w:top w:val="none" w:sz="0" w:space="0" w:color="auto"/>
            <w:left w:val="none" w:sz="0" w:space="0" w:color="auto"/>
            <w:bottom w:val="none" w:sz="0" w:space="0" w:color="auto"/>
            <w:right w:val="none" w:sz="0" w:space="0" w:color="auto"/>
          </w:divBdr>
        </w:div>
        <w:div w:id="982780915">
          <w:marLeft w:val="0"/>
          <w:marRight w:val="0"/>
          <w:marTop w:val="0"/>
          <w:marBottom w:val="0"/>
          <w:divBdr>
            <w:top w:val="none" w:sz="0" w:space="0" w:color="auto"/>
            <w:left w:val="none" w:sz="0" w:space="0" w:color="auto"/>
            <w:bottom w:val="none" w:sz="0" w:space="0" w:color="auto"/>
            <w:right w:val="none" w:sz="0" w:space="0" w:color="auto"/>
          </w:divBdr>
        </w:div>
        <w:div w:id="983923687">
          <w:marLeft w:val="0"/>
          <w:marRight w:val="0"/>
          <w:marTop w:val="0"/>
          <w:marBottom w:val="0"/>
          <w:divBdr>
            <w:top w:val="none" w:sz="0" w:space="0" w:color="auto"/>
            <w:left w:val="none" w:sz="0" w:space="0" w:color="auto"/>
            <w:bottom w:val="none" w:sz="0" w:space="0" w:color="auto"/>
            <w:right w:val="none" w:sz="0" w:space="0" w:color="auto"/>
          </w:divBdr>
        </w:div>
        <w:div w:id="984511676">
          <w:marLeft w:val="0"/>
          <w:marRight w:val="0"/>
          <w:marTop w:val="0"/>
          <w:marBottom w:val="0"/>
          <w:divBdr>
            <w:top w:val="none" w:sz="0" w:space="0" w:color="auto"/>
            <w:left w:val="none" w:sz="0" w:space="0" w:color="auto"/>
            <w:bottom w:val="none" w:sz="0" w:space="0" w:color="auto"/>
            <w:right w:val="none" w:sz="0" w:space="0" w:color="auto"/>
          </w:divBdr>
        </w:div>
        <w:div w:id="986469759">
          <w:marLeft w:val="0"/>
          <w:marRight w:val="0"/>
          <w:marTop w:val="0"/>
          <w:marBottom w:val="0"/>
          <w:divBdr>
            <w:top w:val="none" w:sz="0" w:space="0" w:color="auto"/>
            <w:left w:val="none" w:sz="0" w:space="0" w:color="auto"/>
            <w:bottom w:val="none" w:sz="0" w:space="0" w:color="auto"/>
            <w:right w:val="none" w:sz="0" w:space="0" w:color="auto"/>
          </w:divBdr>
          <w:divsChild>
            <w:div w:id="187454655">
              <w:marLeft w:val="0"/>
              <w:marRight w:val="0"/>
              <w:marTop w:val="0"/>
              <w:marBottom w:val="0"/>
              <w:divBdr>
                <w:top w:val="none" w:sz="0" w:space="0" w:color="auto"/>
                <w:left w:val="none" w:sz="0" w:space="0" w:color="auto"/>
                <w:bottom w:val="none" w:sz="0" w:space="0" w:color="auto"/>
                <w:right w:val="none" w:sz="0" w:space="0" w:color="auto"/>
              </w:divBdr>
              <w:divsChild>
                <w:div w:id="355235763">
                  <w:marLeft w:val="0"/>
                  <w:marRight w:val="0"/>
                  <w:marTop w:val="0"/>
                  <w:marBottom w:val="0"/>
                  <w:divBdr>
                    <w:top w:val="none" w:sz="0" w:space="0" w:color="auto"/>
                    <w:left w:val="none" w:sz="0" w:space="0" w:color="auto"/>
                    <w:bottom w:val="none" w:sz="0" w:space="0" w:color="auto"/>
                    <w:right w:val="none" w:sz="0" w:space="0" w:color="auto"/>
                  </w:divBdr>
                </w:div>
                <w:div w:id="9687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057741">
          <w:marLeft w:val="0"/>
          <w:marRight w:val="0"/>
          <w:marTop w:val="0"/>
          <w:marBottom w:val="0"/>
          <w:divBdr>
            <w:top w:val="none" w:sz="0" w:space="0" w:color="auto"/>
            <w:left w:val="none" w:sz="0" w:space="0" w:color="auto"/>
            <w:bottom w:val="none" w:sz="0" w:space="0" w:color="auto"/>
            <w:right w:val="none" w:sz="0" w:space="0" w:color="auto"/>
          </w:divBdr>
        </w:div>
        <w:div w:id="987593410">
          <w:marLeft w:val="0"/>
          <w:marRight w:val="0"/>
          <w:marTop w:val="0"/>
          <w:marBottom w:val="0"/>
          <w:divBdr>
            <w:top w:val="none" w:sz="0" w:space="0" w:color="auto"/>
            <w:left w:val="none" w:sz="0" w:space="0" w:color="auto"/>
            <w:bottom w:val="none" w:sz="0" w:space="0" w:color="auto"/>
            <w:right w:val="none" w:sz="0" w:space="0" w:color="auto"/>
          </w:divBdr>
        </w:div>
        <w:div w:id="988633925">
          <w:marLeft w:val="0"/>
          <w:marRight w:val="0"/>
          <w:marTop w:val="0"/>
          <w:marBottom w:val="0"/>
          <w:divBdr>
            <w:top w:val="none" w:sz="0" w:space="0" w:color="auto"/>
            <w:left w:val="none" w:sz="0" w:space="0" w:color="auto"/>
            <w:bottom w:val="none" w:sz="0" w:space="0" w:color="auto"/>
            <w:right w:val="none" w:sz="0" w:space="0" w:color="auto"/>
          </w:divBdr>
          <w:divsChild>
            <w:div w:id="1802576489">
              <w:marLeft w:val="0"/>
              <w:marRight w:val="0"/>
              <w:marTop w:val="0"/>
              <w:marBottom w:val="0"/>
              <w:divBdr>
                <w:top w:val="none" w:sz="0" w:space="0" w:color="auto"/>
                <w:left w:val="none" w:sz="0" w:space="0" w:color="auto"/>
                <w:bottom w:val="none" w:sz="0" w:space="0" w:color="auto"/>
                <w:right w:val="none" w:sz="0" w:space="0" w:color="auto"/>
              </w:divBdr>
            </w:div>
          </w:divsChild>
        </w:div>
        <w:div w:id="988680053">
          <w:marLeft w:val="0"/>
          <w:marRight w:val="0"/>
          <w:marTop w:val="0"/>
          <w:marBottom w:val="0"/>
          <w:divBdr>
            <w:top w:val="none" w:sz="0" w:space="0" w:color="auto"/>
            <w:left w:val="none" w:sz="0" w:space="0" w:color="auto"/>
            <w:bottom w:val="none" w:sz="0" w:space="0" w:color="auto"/>
            <w:right w:val="none" w:sz="0" w:space="0" w:color="auto"/>
          </w:divBdr>
          <w:divsChild>
            <w:div w:id="8221786">
              <w:marLeft w:val="0"/>
              <w:marRight w:val="0"/>
              <w:marTop w:val="0"/>
              <w:marBottom w:val="0"/>
              <w:divBdr>
                <w:top w:val="none" w:sz="0" w:space="0" w:color="auto"/>
                <w:left w:val="none" w:sz="0" w:space="0" w:color="auto"/>
                <w:bottom w:val="none" w:sz="0" w:space="0" w:color="auto"/>
                <w:right w:val="none" w:sz="0" w:space="0" w:color="auto"/>
              </w:divBdr>
            </w:div>
          </w:divsChild>
        </w:div>
        <w:div w:id="991913824">
          <w:marLeft w:val="0"/>
          <w:marRight w:val="0"/>
          <w:marTop w:val="0"/>
          <w:marBottom w:val="0"/>
          <w:divBdr>
            <w:top w:val="none" w:sz="0" w:space="0" w:color="auto"/>
            <w:left w:val="none" w:sz="0" w:space="0" w:color="auto"/>
            <w:bottom w:val="none" w:sz="0" w:space="0" w:color="auto"/>
            <w:right w:val="none" w:sz="0" w:space="0" w:color="auto"/>
          </w:divBdr>
          <w:divsChild>
            <w:div w:id="471873358">
              <w:marLeft w:val="0"/>
              <w:marRight w:val="0"/>
              <w:marTop w:val="0"/>
              <w:marBottom w:val="0"/>
              <w:divBdr>
                <w:top w:val="none" w:sz="0" w:space="0" w:color="auto"/>
                <w:left w:val="none" w:sz="0" w:space="0" w:color="auto"/>
                <w:bottom w:val="none" w:sz="0" w:space="0" w:color="auto"/>
                <w:right w:val="none" w:sz="0" w:space="0" w:color="auto"/>
              </w:divBdr>
              <w:divsChild>
                <w:div w:id="780226826">
                  <w:marLeft w:val="0"/>
                  <w:marRight w:val="0"/>
                  <w:marTop w:val="0"/>
                  <w:marBottom w:val="0"/>
                  <w:divBdr>
                    <w:top w:val="none" w:sz="0" w:space="0" w:color="auto"/>
                    <w:left w:val="none" w:sz="0" w:space="0" w:color="auto"/>
                    <w:bottom w:val="none" w:sz="0" w:space="0" w:color="auto"/>
                    <w:right w:val="none" w:sz="0" w:space="0" w:color="auto"/>
                  </w:divBdr>
                  <w:divsChild>
                    <w:div w:id="433596059">
                      <w:marLeft w:val="0"/>
                      <w:marRight w:val="0"/>
                      <w:marTop w:val="0"/>
                      <w:marBottom w:val="0"/>
                      <w:divBdr>
                        <w:top w:val="none" w:sz="0" w:space="0" w:color="auto"/>
                        <w:left w:val="none" w:sz="0" w:space="0" w:color="auto"/>
                        <w:bottom w:val="none" w:sz="0" w:space="0" w:color="auto"/>
                        <w:right w:val="none" w:sz="0" w:space="0" w:color="auto"/>
                      </w:divBdr>
                      <w:divsChild>
                        <w:div w:id="136008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098043">
          <w:marLeft w:val="0"/>
          <w:marRight w:val="0"/>
          <w:marTop w:val="0"/>
          <w:marBottom w:val="0"/>
          <w:divBdr>
            <w:top w:val="none" w:sz="0" w:space="0" w:color="auto"/>
            <w:left w:val="none" w:sz="0" w:space="0" w:color="auto"/>
            <w:bottom w:val="none" w:sz="0" w:space="0" w:color="auto"/>
            <w:right w:val="none" w:sz="0" w:space="0" w:color="auto"/>
          </w:divBdr>
        </w:div>
        <w:div w:id="992414847">
          <w:marLeft w:val="0"/>
          <w:marRight w:val="0"/>
          <w:marTop w:val="0"/>
          <w:marBottom w:val="0"/>
          <w:divBdr>
            <w:top w:val="none" w:sz="0" w:space="0" w:color="auto"/>
            <w:left w:val="none" w:sz="0" w:space="0" w:color="auto"/>
            <w:bottom w:val="none" w:sz="0" w:space="0" w:color="auto"/>
            <w:right w:val="none" w:sz="0" w:space="0" w:color="auto"/>
          </w:divBdr>
        </w:div>
        <w:div w:id="993533287">
          <w:marLeft w:val="0"/>
          <w:marRight w:val="0"/>
          <w:marTop w:val="0"/>
          <w:marBottom w:val="0"/>
          <w:divBdr>
            <w:top w:val="none" w:sz="0" w:space="0" w:color="auto"/>
            <w:left w:val="none" w:sz="0" w:space="0" w:color="auto"/>
            <w:bottom w:val="none" w:sz="0" w:space="0" w:color="auto"/>
            <w:right w:val="none" w:sz="0" w:space="0" w:color="auto"/>
          </w:divBdr>
        </w:div>
        <w:div w:id="993870409">
          <w:marLeft w:val="0"/>
          <w:marRight w:val="0"/>
          <w:marTop w:val="0"/>
          <w:marBottom w:val="0"/>
          <w:divBdr>
            <w:top w:val="none" w:sz="0" w:space="0" w:color="auto"/>
            <w:left w:val="none" w:sz="0" w:space="0" w:color="auto"/>
            <w:bottom w:val="none" w:sz="0" w:space="0" w:color="auto"/>
            <w:right w:val="none" w:sz="0" w:space="0" w:color="auto"/>
          </w:divBdr>
          <w:divsChild>
            <w:div w:id="1348408850">
              <w:marLeft w:val="0"/>
              <w:marRight w:val="0"/>
              <w:marTop w:val="0"/>
              <w:marBottom w:val="0"/>
              <w:divBdr>
                <w:top w:val="none" w:sz="0" w:space="0" w:color="auto"/>
                <w:left w:val="none" w:sz="0" w:space="0" w:color="auto"/>
                <w:bottom w:val="none" w:sz="0" w:space="0" w:color="auto"/>
                <w:right w:val="none" w:sz="0" w:space="0" w:color="auto"/>
              </w:divBdr>
              <w:divsChild>
                <w:div w:id="151337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065078">
          <w:marLeft w:val="0"/>
          <w:marRight w:val="0"/>
          <w:marTop w:val="0"/>
          <w:marBottom w:val="0"/>
          <w:divBdr>
            <w:top w:val="none" w:sz="0" w:space="0" w:color="auto"/>
            <w:left w:val="none" w:sz="0" w:space="0" w:color="auto"/>
            <w:bottom w:val="none" w:sz="0" w:space="0" w:color="auto"/>
            <w:right w:val="none" w:sz="0" w:space="0" w:color="auto"/>
          </w:divBdr>
          <w:divsChild>
            <w:div w:id="720977460">
              <w:marLeft w:val="0"/>
              <w:marRight w:val="0"/>
              <w:marTop w:val="0"/>
              <w:marBottom w:val="0"/>
              <w:divBdr>
                <w:top w:val="none" w:sz="0" w:space="0" w:color="auto"/>
                <w:left w:val="none" w:sz="0" w:space="0" w:color="auto"/>
                <w:bottom w:val="none" w:sz="0" w:space="0" w:color="auto"/>
                <w:right w:val="none" w:sz="0" w:space="0" w:color="auto"/>
              </w:divBdr>
            </w:div>
            <w:div w:id="1947229489">
              <w:marLeft w:val="0"/>
              <w:marRight w:val="0"/>
              <w:marTop w:val="0"/>
              <w:marBottom w:val="0"/>
              <w:divBdr>
                <w:top w:val="none" w:sz="0" w:space="0" w:color="auto"/>
                <w:left w:val="none" w:sz="0" w:space="0" w:color="auto"/>
                <w:bottom w:val="none" w:sz="0" w:space="0" w:color="auto"/>
                <w:right w:val="none" w:sz="0" w:space="0" w:color="auto"/>
              </w:divBdr>
            </w:div>
          </w:divsChild>
        </w:div>
        <w:div w:id="995259366">
          <w:marLeft w:val="0"/>
          <w:marRight w:val="0"/>
          <w:marTop w:val="0"/>
          <w:marBottom w:val="0"/>
          <w:divBdr>
            <w:top w:val="none" w:sz="0" w:space="0" w:color="auto"/>
            <w:left w:val="none" w:sz="0" w:space="0" w:color="auto"/>
            <w:bottom w:val="none" w:sz="0" w:space="0" w:color="auto"/>
            <w:right w:val="none" w:sz="0" w:space="0" w:color="auto"/>
          </w:divBdr>
        </w:div>
        <w:div w:id="995769562">
          <w:marLeft w:val="0"/>
          <w:marRight w:val="0"/>
          <w:marTop w:val="0"/>
          <w:marBottom w:val="0"/>
          <w:divBdr>
            <w:top w:val="none" w:sz="0" w:space="0" w:color="auto"/>
            <w:left w:val="none" w:sz="0" w:space="0" w:color="auto"/>
            <w:bottom w:val="none" w:sz="0" w:space="0" w:color="auto"/>
            <w:right w:val="none" w:sz="0" w:space="0" w:color="auto"/>
          </w:divBdr>
        </w:div>
        <w:div w:id="996224937">
          <w:marLeft w:val="0"/>
          <w:marRight w:val="0"/>
          <w:marTop w:val="0"/>
          <w:marBottom w:val="0"/>
          <w:divBdr>
            <w:top w:val="none" w:sz="0" w:space="0" w:color="auto"/>
            <w:left w:val="none" w:sz="0" w:space="0" w:color="auto"/>
            <w:bottom w:val="none" w:sz="0" w:space="0" w:color="auto"/>
            <w:right w:val="none" w:sz="0" w:space="0" w:color="auto"/>
          </w:divBdr>
          <w:divsChild>
            <w:div w:id="100997283">
              <w:marLeft w:val="0"/>
              <w:marRight w:val="0"/>
              <w:marTop w:val="0"/>
              <w:marBottom w:val="0"/>
              <w:divBdr>
                <w:top w:val="none" w:sz="0" w:space="0" w:color="auto"/>
                <w:left w:val="none" w:sz="0" w:space="0" w:color="auto"/>
                <w:bottom w:val="none" w:sz="0" w:space="0" w:color="auto"/>
                <w:right w:val="none" w:sz="0" w:space="0" w:color="auto"/>
              </w:divBdr>
            </w:div>
          </w:divsChild>
        </w:div>
        <w:div w:id="997340122">
          <w:marLeft w:val="0"/>
          <w:marRight w:val="0"/>
          <w:marTop w:val="0"/>
          <w:marBottom w:val="0"/>
          <w:divBdr>
            <w:top w:val="none" w:sz="0" w:space="0" w:color="auto"/>
            <w:left w:val="none" w:sz="0" w:space="0" w:color="auto"/>
            <w:bottom w:val="none" w:sz="0" w:space="0" w:color="auto"/>
            <w:right w:val="none" w:sz="0" w:space="0" w:color="auto"/>
          </w:divBdr>
        </w:div>
        <w:div w:id="997461143">
          <w:marLeft w:val="0"/>
          <w:marRight w:val="0"/>
          <w:marTop w:val="0"/>
          <w:marBottom w:val="0"/>
          <w:divBdr>
            <w:top w:val="none" w:sz="0" w:space="0" w:color="auto"/>
            <w:left w:val="none" w:sz="0" w:space="0" w:color="auto"/>
            <w:bottom w:val="none" w:sz="0" w:space="0" w:color="auto"/>
            <w:right w:val="none" w:sz="0" w:space="0" w:color="auto"/>
          </w:divBdr>
        </w:div>
        <w:div w:id="998117430">
          <w:marLeft w:val="0"/>
          <w:marRight w:val="0"/>
          <w:marTop w:val="0"/>
          <w:marBottom w:val="0"/>
          <w:divBdr>
            <w:top w:val="none" w:sz="0" w:space="0" w:color="auto"/>
            <w:left w:val="none" w:sz="0" w:space="0" w:color="auto"/>
            <w:bottom w:val="none" w:sz="0" w:space="0" w:color="auto"/>
            <w:right w:val="none" w:sz="0" w:space="0" w:color="auto"/>
          </w:divBdr>
          <w:divsChild>
            <w:div w:id="987125571">
              <w:marLeft w:val="0"/>
              <w:marRight w:val="0"/>
              <w:marTop w:val="0"/>
              <w:marBottom w:val="0"/>
              <w:divBdr>
                <w:top w:val="none" w:sz="0" w:space="0" w:color="auto"/>
                <w:left w:val="none" w:sz="0" w:space="0" w:color="auto"/>
                <w:bottom w:val="none" w:sz="0" w:space="0" w:color="auto"/>
                <w:right w:val="none" w:sz="0" w:space="0" w:color="auto"/>
              </w:divBdr>
              <w:divsChild>
                <w:div w:id="336150194">
                  <w:marLeft w:val="0"/>
                  <w:marRight w:val="0"/>
                  <w:marTop w:val="0"/>
                  <w:marBottom w:val="0"/>
                  <w:divBdr>
                    <w:top w:val="none" w:sz="0" w:space="0" w:color="auto"/>
                    <w:left w:val="none" w:sz="0" w:space="0" w:color="auto"/>
                    <w:bottom w:val="none" w:sz="0" w:space="0" w:color="auto"/>
                    <w:right w:val="none" w:sz="0" w:space="0" w:color="auto"/>
                  </w:divBdr>
                  <w:divsChild>
                    <w:div w:id="1617833227">
                      <w:marLeft w:val="0"/>
                      <w:marRight w:val="0"/>
                      <w:marTop w:val="0"/>
                      <w:marBottom w:val="0"/>
                      <w:divBdr>
                        <w:top w:val="none" w:sz="0" w:space="0" w:color="auto"/>
                        <w:left w:val="none" w:sz="0" w:space="0" w:color="auto"/>
                        <w:bottom w:val="none" w:sz="0" w:space="0" w:color="auto"/>
                        <w:right w:val="none" w:sz="0" w:space="0" w:color="auto"/>
                      </w:divBdr>
                      <w:divsChild>
                        <w:div w:id="94407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191683">
          <w:marLeft w:val="0"/>
          <w:marRight w:val="0"/>
          <w:marTop w:val="0"/>
          <w:marBottom w:val="0"/>
          <w:divBdr>
            <w:top w:val="none" w:sz="0" w:space="0" w:color="auto"/>
            <w:left w:val="none" w:sz="0" w:space="0" w:color="auto"/>
            <w:bottom w:val="none" w:sz="0" w:space="0" w:color="auto"/>
            <w:right w:val="none" w:sz="0" w:space="0" w:color="auto"/>
          </w:divBdr>
        </w:div>
        <w:div w:id="1000544097">
          <w:marLeft w:val="0"/>
          <w:marRight w:val="0"/>
          <w:marTop w:val="0"/>
          <w:marBottom w:val="0"/>
          <w:divBdr>
            <w:top w:val="none" w:sz="0" w:space="0" w:color="auto"/>
            <w:left w:val="none" w:sz="0" w:space="0" w:color="auto"/>
            <w:bottom w:val="none" w:sz="0" w:space="0" w:color="auto"/>
            <w:right w:val="none" w:sz="0" w:space="0" w:color="auto"/>
          </w:divBdr>
          <w:divsChild>
            <w:div w:id="1348947728">
              <w:marLeft w:val="0"/>
              <w:marRight w:val="0"/>
              <w:marTop w:val="0"/>
              <w:marBottom w:val="0"/>
              <w:divBdr>
                <w:top w:val="none" w:sz="0" w:space="0" w:color="auto"/>
                <w:left w:val="none" w:sz="0" w:space="0" w:color="auto"/>
                <w:bottom w:val="none" w:sz="0" w:space="0" w:color="auto"/>
                <w:right w:val="none" w:sz="0" w:space="0" w:color="auto"/>
              </w:divBdr>
              <w:divsChild>
                <w:div w:id="603653419">
                  <w:marLeft w:val="0"/>
                  <w:marRight w:val="0"/>
                  <w:marTop w:val="0"/>
                  <w:marBottom w:val="0"/>
                  <w:divBdr>
                    <w:top w:val="none" w:sz="0" w:space="0" w:color="auto"/>
                    <w:left w:val="none" w:sz="0" w:space="0" w:color="auto"/>
                    <w:bottom w:val="none" w:sz="0" w:space="0" w:color="auto"/>
                    <w:right w:val="none" w:sz="0" w:space="0" w:color="auto"/>
                  </w:divBdr>
                  <w:divsChild>
                    <w:div w:id="1248613092">
                      <w:marLeft w:val="0"/>
                      <w:marRight w:val="0"/>
                      <w:marTop w:val="0"/>
                      <w:marBottom w:val="300"/>
                      <w:divBdr>
                        <w:top w:val="none" w:sz="0" w:space="0" w:color="auto"/>
                        <w:left w:val="none" w:sz="0" w:space="0" w:color="auto"/>
                        <w:bottom w:val="none" w:sz="0" w:space="0" w:color="auto"/>
                        <w:right w:val="none" w:sz="0" w:space="0" w:color="auto"/>
                      </w:divBdr>
                      <w:divsChild>
                        <w:div w:id="1503470122">
                          <w:marLeft w:val="0"/>
                          <w:marRight w:val="0"/>
                          <w:marTop w:val="0"/>
                          <w:marBottom w:val="0"/>
                          <w:divBdr>
                            <w:top w:val="none" w:sz="0" w:space="0" w:color="auto"/>
                            <w:left w:val="none" w:sz="0" w:space="0" w:color="auto"/>
                            <w:bottom w:val="none" w:sz="0" w:space="0" w:color="auto"/>
                            <w:right w:val="none" w:sz="0" w:space="0" w:color="auto"/>
                          </w:divBdr>
                          <w:divsChild>
                            <w:div w:id="884679605">
                              <w:marLeft w:val="0"/>
                              <w:marRight w:val="0"/>
                              <w:marTop w:val="0"/>
                              <w:marBottom w:val="0"/>
                              <w:divBdr>
                                <w:top w:val="none" w:sz="0" w:space="0" w:color="auto"/>
                                <w:left w:val="none" w:sz="0" w:space="0" w:color="auto"/>
                                <w:bottom w:val="none" w:sz="0" w:space="0" w:color="auto"/>
                                <w:right w:val="none" w:sz="0" w:space="0" w:color="auto"/>
                              </w:divBdr>
                              <w:divsChild>
                                <w:div w:id="654190583">
                                  <w:marLeft w:val="0"/>
                                  <w:marRight w:val="0"/>
                                  <w:marTop w:val="0"/>
                                  <w:marBottom w:val="0"/>
                                  <w:divBdr>
                                    <w:top w:val="none" w:sz="0" w:space="0" w:color="auto"/>
                                    <w:left w:val="none" w:sz="0" w:space="0" w:color="auto"/>
                                    <w:bottom w:val="none" w:sz="0" w:space="0" w:color="auto"/>
                                    <w:right w:val="none" w:sz="0" w:space="0" w:color="auto"/>
                                  </w:divBdr>
                                  <w:divsChild>
                                    <w:div w:id="1263226753">
                                      <w:marLeft w:val="0"/>
                                      <w:marRight w:val="0"/>
                                      <w:marTop w:val="0"/>
                                      <w:marBottom w:val="0"/>
                                      <w:divBdr>
                                        <w:top w:val="none" w:sz="0" w:space="0" w:color="auto"/>
                                        <w:left w:val="none" w:sz="0" w:space="0" w:color="auto"/>
                                        <w:bottom w:val="dotted" w:sz="6" w:space="0" w:color="C5C3C3"/>
                                        <w:right w:val="none" w:sz="0" w:space="0" w:color="auto"/>
                                      </w:divBdr>
                                      <w:divsChild>
                                        <w:div w:id="810440545">
                                          <w:marLeft w:val="0"/>
                                          <w:marRight w:val="0"/>
                                          <w:marTop w:val="0"/>
                                          <w:marBottom w:val="0"/>
                                          <w:divBdr>
                                            <w:top w:val="none" w:sz="0" w:space="0" w:color="auto"/>
                                            <w:left w:val="none" w:sz="0" w:space="0" w:color="auto"/>
                                            <w:bottom w:val="none" w:sz="0" w:space="0" w:color="auto"/>
                                            <w:right w:val="none" w:sz="0" w:space="0" w:color="auto"/>
                                          </w:divBdr>
                                          <w:divsChild>
                                            <w:div w:id="1256981802">
                                              <w:marLeft w:val="0"/>
                                              <w:marRight w:val="0"/>
                                              <w:marTop w:val="0"/>
                                              <w:marBottom w:val="0"/>
                                              <w:divBdr>
                                                <w:top w:val="none" w:sz="0" w:space="0" w:color="auto"/>
                                                <w:left w:val="none" w:sz="0" w:space="0" w:color="auto"/>
                                                <w:bottom w:val="none" w:sz="0" w:space="0" w:color="auto"/>
                                                <w:right w:val="none" w:sz="0" w:space="0" w:color="auto"/>
                                              </w:divBdr>
                                              <w:divsChild>
                                                <w:div w:id="664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7542">
                                          <w:marLeft w:val="0"/>
                                          <w:marRight w:val="0"/>
                                          <w:marTop w:val="0"/>
                                          <w:marBottom w:val="0"/>
                                          <w:divBdr>
                                            <w:top w:val="none" w:sz="0" w:space="0" w:color="auto"/>
                                            <w:left w:val="none" w:sz="0" w:space="0" w:color="auto"/>
                                            <w:bottom w:val="none" w:sz="0" w:space="0" w:color="auto"/>
                                            <w:right w:val="none" w:sz="0" w:space="0" w:color="auto"/>
                                          </w:divBdr>
                                          <w:divsChild>
                                            <w:div w:id="1906455884">
                                              <w:marLeft w:val="0"/>
                                              <w:marRight w:val="0"/>
                                              <w:marTop w:val="0"/>
                                              <w:marBottom w:val="0"/>
                                              <w:divBdr>
                                                <w:top w:val="none" w:sz="0" w:space="0" w:color="auto"/>
                                                <w:left w:val="none" w:sz="0" w:space="0" w:color="auto"/>
                                                <w:bottom w:val="none" w:sz="0" w:space="0" w:color="auto"/>
                                                <w:right w:val="none" w:sz="0" w:space="0" w:color="auto"/>
                                              </w:divBdr>
                                              <w:divsChild>
                                                <w:div w:id="151376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944653">
                                      <w:marLeft w:val="0"/>
                                      <w:marRight w:val="0"/>
                                      <w:marTop w:val="0"/>
                                      <w:marBottom w:val="120"/>
                                      <w:divBdr>
                                        <w:top w:val="none" w:sz="0" w:space="0" w:color="auto"/>
                                        <w:left w:val="none" w:sz="0" w:space="0" w:color="auto"/>
                                        <w:bottom w:val="none" w:sz="0" w:space="0" w:color="auto"/>
                                        <w:right w:val="none" w:sz="0" w:space="0" w:color="auto"/>
                                      </w:divBdr>
                                      <w:divsChild>
                                        <w:div w:id="750736999">
                                          <w:marLeft w:val="0"/>
                                          <w:marRight w:val="0"/>
                                          <w:marTop w:val="0"/>
                                          <w:marBottom w:val="0"/>
                                          <w:divBdr>
                                            <w:top w:val="none" w:sz="0" w:space="0" w:color="auto"/>
                                            <w:left w:val="none" w:sz="0" w:space="0" w:color="auto"/>
                                            <w:bottom w:val="none" w:sz="0" w:space="0" w:color="auto"/>
                                            <w:right w:val="none" w:sz="0" w:space="0" w:color="auto"/>
                                          </w:divBdr>
                                          <w:divsChild>
                                            <w:div w:id="180462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1201636">
          <w:marLeft w:val="0"/>
          <w:marRight w:val="0"/>
          <w:marTop w:val="0"/>
          <w:marBottom w:val="0"/>
          <w:divBdr>
            <w:top w:val="none" w:sz="0" w:space="0" w:color="auto"/>
            <w:left w:val="none" w:sz="0" w:space="0" w:color="auto"/>
            <w:bottom w:val="none" w:sz="0" w:space="0" w:color="auto"/>
            <w:right w:val="none" w:sz="0" w:space="0" w:color="auto"/>
          </w:divBdr>
          <w:divsChild>
            <w:div w:id="189954915">
              <w:marLeft w:val="0"/>
              <w:marRight w:val="0"/>
              <w:marTop w:val="0"/>
              <w:marBottom w:val="0"/>
              <w:divBdr>
                <w:top w:val="none" w:sz="0" w:space="0" w:color="auto"/>
                <w:left w:val="none" w:sz="0" w:space="0" w:color="auto"/>
                <w:bottom w:val="none" w:sz="0" w:space="0" w:color="auto"/>
                <w:right w:val="none" w:sz="0" w:space="0" w:color="auto"/>
              </w:divBdr>
            </w:div>
            <w:div w:id="262232397">
              <w:marLeft w:val="0"/>
              <w:marRight w:val="0"/>
              <w:marTop w:val="0"/>
              <w:marBottom w:val="0"/>
              <w:divBdr>
                <w:top w:val="none" w:sz="0" w:space="0" w:color="auto"/>
                <w:left w:val="none" w:sz="0" w:space="0" w:color="auto"/>
                <w:bottom w:val="none" w:sz="0" w:space="0" w:color="auto"/>
                <w:right w:val="none" w:sz="0" w:space="0" w:color="auto"/>
              </w:divBdr>
            </w:div>
          </w:divsChild>
        </w:div>
        <w:div w:id="1002662516">
          <w:marLeft w:val="0"/>
          <w:marRight w:val="0"/>
          <w:marTop w:val="0"/>
          <w:marBottom w:val="0"/>
          <w:divBdr>
            <w:top w:val="none" w:sz="0" w:space="0" w:color="auto"/>
            <w:left w:val="none" w:sz="0" w:space="0" w:color="auto"/>
            <w:bottom w:val="none" w:sz="0" w:space="0" w:color="auto"/>
            <w:right w:val="none" w:sz="0" w:space="0" w:color="auto"/>
          </w:divBdr>
        </w:div>
        <w:div w:id="1004625932">
          <w:marLeft w:val="0"/>
          <w:marRight w:val="0"/>
          <w:marTop w:val="0"/>
          <w:marBottom w:val="0"/>
          <w:divBdr>
            <w:top w:val="none" w:sz="0" w:space="0" w:color="auto"/>
            <w:left w:val="none" w:sz="0" w:space="0" w:color="auto"/>
            <w:bottom w:val="none" w:sz="0" w:space="0" w:color="auto"/>
            <w:right w:val="none" w:sz="0" w:space="0" w:color="auto"/>
          </w:divBdr>
          <w:divsChild>
            <w:div w:id="1913587804">
              <w:marLeft w:val="0"/>
              <w:marRight w:val="0"/>
              <w:marTop w:val="0"/>
              <w:marBottom w:val="0"/>
              <w:divBdr>
                <w:top w:val="none" w:sz="0" w:space="0" w:color="auto"/>
                <w:left w:val="none" w:sz="0" w:space="0" w:color="auto"/>
                <w:bottom w:val="none" w:sz="0" w:space="0" w:color="auto"/>
                <w:right w:val="none" w:sz="0" w:space="0" w:color="auto"/>
              </w:divBdr>
              <w:divsChild>
                <w:div w:id="51727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824036">
          <w:marLeft w:val="0"/>
          <w:marRight w:val="0"/>
          <w:marTop w:val="0"/>
          <w:marBottom w:val="0"/>
          <w:divBdr>
            <w:top w:val="none" w:sz="0" w:space="0" w:color="auto"/>
            <w:left w:val="none" w:sz="0" w:space="0" w:color="auto"/>
            <w:bottom w:val="single" w:sz="6" w:space="8" w:color="DDDDDD"/>
            <w:right w:val="none" w:sz="0" w:space="0" w:color="auto"/>
          </w:divBdr>
          <w:divsChild>
            <w:div w:id="354768876">
              <w:marLeft w:val="0"/>
              <w:marRight w:val="150"/>
              <w:marTop w:val="45"/>
              <w:marBottom w:val="75"/>
              <w:divBdr>
                <w:top w:val="none" w:sz="0" w:space="0" w:color="auto"/>
                <w:left w:val="none" w:sz="0" w:space="0" w:color="auto"/>
                <w:bottom w:val="none" w:sz="0" w:space="0" w:color="auto"/>
                <w:right w:val="none" w:sz="0" w:space="0" w:color="auto"/>
              </w:divBdr>
              <w:divsChild>
                <w:div w:id="1286503246">
                  <w:marLeft w:val="0"/>
                  <w:marRight w:val="0"/>
                  <w:marTop w:val="0"/>
                  <w:marBottom w:val="0"/>
                  <w:divBdr>
                    <w:top w:val="none" w:sz="0" w:space="0" w:color="auto"/>
                    <w:left w:val="none" w:sz="0" w:space="0" w:color="auto"/>
                    <w:bottom w:val="none" w:sz="0" w:space="0" w:color="auto"/>
                    <w:right w:val="none" w:sz="0" w:space="0" w:color="auto"/>
                  </w:divBdr>
                  <w:divsChild>
                    <w:div w:id="2755436">
                      <w:marLeft w:val="0"/>
                      <w:marRight w:val="0"/>
                      <w:marTop w:val="0"/>
                      <w:marBottom w:val="0"/>
                      <w:divBdr>
                        <w:top w:val="none" w:sz="0" w:space="0" w:color="auto"/>
                        <w:left w:val="none" w:sz="0" w:space="0" w:color="auto"/>
                        <w:bottom w:val="none" w:sz="0" w:space="0" w:color="auto"/>
                        <w:right w:val="none" w:sz="0" w:space="0" w:color="auto"/>
                      </w:divBdr>
                      <w:divsChild>
                        <w:div w:id="1766681918">
                          <w:marLeft w:val="0"/>
                          <w:marRight w:val="0"/>
                          <w:marTop w:val="0"/>
                          <w:marBottom w:val="0"/>
                          <w:divBdr>
                            <w:top w:val="none" w:sz="0" w:space="0" w:color="auto"/>
                            <w:left w:val="none" w:sz="0" w:space="0" w:color="auto"/>
                            <w:bottom w:val="none" w:sz="0" w:space="0" w:color="auto"/>
                            <w:right w:val="none" w:sz="0" w:space="0" w:color="auto"/>
                          </w:divBdr>
                          <w:divsChild>
                            <w:div w:id="193201078">
                              <w:marLeft w:val="0"/>
                              <w:marRight w:val="0"/>
                              <w:marTop w:val="0"/>
                              <w:marBottom w:val="0"/>
                              <w:divBdr>
                                <w:top w:val="none" w:sz="0" w:space="0" w:color="auto"/>
                                <w:left w:val="none" w:sz="0" w:space="0" w:color="auto"/>
                                <w:bottom w:val="none" w:sz="0" w:space="0" w:color="auto"/>
                                <w:right w:val="none" w:sz="0" w:space="0" w:color="auto"/>
                              </w:divBdr>
                              <w:divsChild>
                                <w:div w:id="98208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004999">
              <w:marLeft w:val="0"/>
              <w:marRight w:val="0"/>
              <w:marTop w:val="0"/>
              <w:marBottom w:val="0"/>
              <w:divBdr>
                <w:top w:val="none" w:sz="0" w:space="0" w:color="auto"/>
                <w:left w:val="none" w:sz="0" w:space="0" w:color="auto"/>
                <w:bottom w:val="none" w:sz="0" w:space="0" w:color="auto"/>
                <w:right w:val="none" w:sz="0" w:space="0" w:color="auto"/>
              </w:divBdr>
              <w:divsChild>
                <w:div w:id="448277004">
                  <w:marLeft w:val="0"/>
                  <w:marRight w:val="0"/>
                  <w:marTop w:val="0"/>
                  <w:marBottom w:val="0"/>
                  <w:divBdr>
                    <w:top w:val="none" w:sz="0" w:space="0" w:color="auto"/>
                    <w:left w:val="none" w:sz="0" w:space="0" w:color="auto"/>
                    <w:bottom w:val="none" w:sz="0" w:space="0" w:color="auto"/>
                    <w:right w:val="none" w:sz="0" w:space="0" w:color="auto"/>
                  </w:divBdr>
                </w:div>
                <w:div w:id="995766310">
                  <w:marLeft w:val="0"/>
                  <w:marRight w:val="0"/>
                  <w:marTop w:val="0"/>
                  <w:marBottom w:val="0"/>
                  <w:divBdr>
                    <w:top w:val="none" w:sz="0" w:space="0" w:color="auto"/>
                    <w:left w:val="none" w:sz="0" w:space="0" w:color="auto"/>
                    <w:bottom w:val="none" w:sz="0" w:space="0" w:color="auto"/>
                    <w:right w:val="none" w:sz="0" w:space="0" w:color="auto"/>
                  </w:divBdr>
                  <w:divsChild>
                    <w:div w:id="332490701">
                      <w:marLeft w:val="0"/>
                      <w:marRight w:val="0"/>
                      <w:marTop w:val="0"/>
                      <w:marBottom w:val="0"/>
                      <w:divBdr>
                        <w:top w:val="none" w:sz="0" w:space="0" w:color="auto"/>
                        <w:left w:val="none" w:sz="0" w:space="0" w:color="auto"/>
                        <w:bottom w:val="none" w:sz="0" w:space="0" w:color="auto"/>
                        <w:right w:val="none" w:sz="0" w:space="0" w:color="auto"/>
                      </w:divBdr>
                      <w:divsChild>
                        <w:div w:id="46269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5759">
              <w:marLeft w:val="0"/>
              <w:marRight w:val="0"/>
              <w:marTop w:val="0"/>
              <w:marBottom w:val="0"/>
              <w:divBdr>
                <w:top w:val="none" w:sz="0" w:space="0" w:color="auto"/>
                <w:left w:val="none" w:sz="0" w:space="0" w:color="auto"/>
                <w:bottom w:val="none" w:sz="0" w:space="0" w:color="auto"/>
                <w:right w:val="none" w:sz="0" w:space="0" w:color="auto"/>
              </w:divBdr>
              <w:divsChild>
                <w:div w:id="286745760">
                  <w:marLeft w:val="0"/>
                  <w:marRight w:val="0"/>
                  <w:marTop w:val="0"/>
                  <w:marBottom w:val="0"/>
                  <w:divBdr>
                    <w:top w:val="none" w:sz="0" w:space="0" w:color="auto"/>
                    <w:left w:val="none" w:sz="0" w:space="0" w:color="auto"/>
                    <w:bottom w:val="none" w:sz="0" w:space="0" w:color="auto"/>
                    <w:right w:val="none" w:sz="0" w:space="0" w:color="auto"/>
                  </w:divBdr>
                  <w:divsChild>
                    <w:div w:id="551112693">
                      <w:marLeft w:val="0"/>
                      <w:marRight w:val="0"/>
                      <w:marTop w:val="0"/>
                      <w:marBottom w:val="0"/>
                      <w:divBdr>
                        <w:top w:val="none" w:sz="0" w:space="0" w:color="auto"/>
                        <w:left w:val="none" w:sz="0" w:space="0" w:color="auto"/>
                        <w:bottom w:val="none" w:sz="0" w:space="0" w:color="auto"/>
                        <w:right w:val="none" w:sz="0" w:space="0" w:color="auto"/>
                      </w:divBdr>
                      <w:divsChild>
                        <w:div w:id="2266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143270">
          <w:marLeft w:val="0"/>
          <w:marRight w:val="0"/>
          <w:marTop w:val="0"/>
          <w:marBottom w:val="0"/>
          <w:divBdr>
            <w:top w:val="none" w:sz="0" w:space="0" w:color="auto"/>
            <w:left w:val="none" w:sz="0" w:space="0" w:color="auto"/>
            <w:bottom w:val="none" w:sz="0" w:space="0" w:color="auto"/>
            <w:right w:val="none" w:sz="0" w:space="0" w:color="auto"/>
          </w:divBdr>
          <w:divsChild>
            <w:div w:id="30805395">
              <w:marLeft w:val="0"/>
              <w:marRight w:val="0"/>
              <w:marTop w:val="0"/>
              <w:marBottom w:val="0"/>
              <w:divBdr>
                <w:top w:val="none" w:sz="0" w:space="0" w:color="auto"/>
                <w:left w:val="none" w:sz="0" w:space="0" w:color="auto"/>
                <w:bottom w:val="none" w:sz="0" w:space="0" w:color="auto"/>
                <w:right w:val="none" w:sz="0" w:space="0" w:color="auto"/>
              </w:divBdr>
              <w:divsChild>
                <w:div w:id="1413818527">
                  <w:marLeft w:val="0"/>
                  <w:marRight w:val="0"/>
                  <w:marTop w:val="0"/>
                  <w:marBottom w:val="0"/>
                  <w:divBdr>
                    <w:top w:val="none" w:sz="0" w:space="0" w:color="auto"/>
                    <w:left w:val="none" w:sz="0" w:space="0" w:color="auto"/>
                    <w:bottom w:val="none" w:sz="0" w:space="0" w:color="auto"/>
                    <w:right w:val="none" w:sz="0" w:space="0" w:color="auto"/>
                  </w:divBdr>
                  <w:divsChild>
                    <w:div w:id="46344676">
                      <w:marLeft w:val="0"/>
                      <w:marRight w:val="0"/>
                      <w:marTop w:val="0"/>
                      <w:marBottom w:val="0"/>
                      <w:divBdr>
                        <w:top w:val="none" w:sz="0" w:space="0" w:color="auto"/>
                        <w:left w:val="none" w:sz="0" w:space="0" w:color="auto"/>
                        <w:bottom w:val="none" w:sz="0" w:space="0" w:color="auto"/>
                        <w:right w:val="none" w:sz="0" w:space="0" w:color="auto"/>
                      </w:divBdr>
                    </w:div>
                    <w:div w:id="719596409">
                      <w:marLeft w:val="0"/>
                      <w:marRight w:val="0"/>
                      <w:marTop w:val="0"/>
                      <w:marBottom w:val="0"/>
                      <w:divBdr>
                        <w:top w:val="none" w:sz="0" w:space="0" w:color="auto"/>
                        <w:left w:val="none" w:sz="0" w:space="0" w:color="auto"/>
                        <w:bottom w:val="none" w:sz="0" w:space="0" w:color="auto"/>
                        <w:right w:val="none" w:sz="0" w:space="0" w:color="auto"/>
                      </w:divBdr>
                    </w:div>
                  </w:divsChild>
                </w:div>
                <w:div w:id="1511673761">
                  <w:marLeft w:val="0"/>
                  <w:marRight w:val="0"/>
                  <w:marTop w:val="0"/>
                  <w:marBottom w:val="0"/>
                  <w:divBdr>
                    <w:top w:val="none" w:sz="0" w:space="0" w:color="auto"/>
                    <w:left w:val="none" w:sz="0" w:space="0" w:color="auto"/>
                    <w:bottom w:val="none" w:sz="0" w:space="0" w:color="auto"/>
                    <w:right w:val="none" w:sz="0" w:space="0" w:color="auto"/>
                  </w:divBdr>
                  <w:divsChild>
                    <w:div w:id="99425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85119">
              <w:marLeft w:val="0"/>
              <w:marRight w:val="0"/>
              <w:marTop w:val="0"/>
              <w:marBottom w:val="0"/>
              <w:divBdr>
                <w:top w:val="none" w:sz="0" w:space="0" w:color="auto"/>
                <w:left w:val="none" w:sz="0" w:space="0" w:color="auto"/>
                <w:bottom w:val="none" w:sz="0" w:space="0" w:color="auto"/>
                <w:right w:val="none" w:sz="0" w:space="0" w:color="auto"/>
              </w:divBdr>
              <w:divsChild>
                <w:div w:id="363363679">
                  <w:marLeft w:val="0"/>
                  <w:marRight w:val="0"/>
                  <w:marTop w:val="0"/>
                  <w:marBottom w:val="0"/>
                  <w:divBdr>
                    <w:top w:val="none" w:sz="0" w:space="0" w:color="auto"/>
                    <w:left w:val="none" w:sz="0" w:space="0" w:color="auto"/>
                    <w:bottom w:val="none" w:sz="0" w:space="0" w:color="auto"/>
                    <w:right w:val="none" w:sz="0" w:space="0" w:color="auto"/>
                  </w:divBdr>
                  <w:divsChild>
                    <w:div w:id="439030906">
                      <w:marLeft w:val="0"/>
                      <w:marRight w:val="0"/>
                      <w:marTop w:val="0"/>
                      <w:marBottom w:val="0"/>
                      <w:divBdr>
                        <w:top w:val="none" w:sz="0" w:space="0" w:color="auto"/>
                        <w:left w:val="none" w:sz="0" w:space="0" w:color="auto"/>
                        <w:bottom w:val="none" w:sz="0" w:space="0" w:color="auto"/>
                        <w:right w:val="none" w:sz="0" w:space="0" w:color="auto"/>
                      </w:divBdr>
                    </w:div>
                    <w:div w:id="1207569960">
                      <w:marLeft w:val="0"/>
                      <w:marRight w:val="0"/>
                      <w:marTop w:val="0"/>
                      <w:marBottom w:val="0"/>
                      <w:divBdr>
                        <w:top w:val="none" w:sz="0" w:space="0" w:color="auto"/>
                        <w:left w:val="none" w:sz="0" w:space="0" w:color="auto"/>
                        <w:bottom w:val="none" w:sz="0" w:space="0" w:color="auto"/>
                        <w:right w:val="none" w:sz="0" w:space="0" w:color="auto"/>
                      </w:divBdr>
                    </w:div>
                  </w:divsChild>
                </w:div>
                <w:div w:id="754209092">
                  <w:marLeft w:val="0"/>
                  <w:marRight w:val="0"/>
                  <w:marTop w:val="0"/>
                  <w:marBottom w:val="0"/>
                  <w:divBdr>
                    <w:top w:val="none" w:sz="0" w:space="0" w:color="auto"/>
                    <w:left w:val="none" w:sz="0" w:space="0" w:color="auto"/>
                    <w:bottom w:val="none" w:sz="0" w:space="0" w:color="auto"/>
                    <w:right w:val="none" w:sz="0" w:space="0" w:color="auto"/>
                  </w:divBdr>
                  <w:divsChild>
                    <w:div w:id="40449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528895">
          <w:marLeft w:val="0"/>
          <w:marRight w:val="0"/>
          <w:marTop w:val="0"/>
          <w:marBottom w:val="0"/>
          <w:divBdr>
            <w:top w:val="none" w:sz="0" w:space="0" w:color="auto"/>
            <w:left w:val="none" w:sz="0" w:space="0" w:color="auto"/>
            <w:bottom w:val="none" w:sz="0" w:space="0" w:color="auto"/>
            <w:right w:val="none" w:sz="0" w:space="0" w:color="auto"/>
          </w:divBdr>
        </w:div>
        <w:div w:id="1009984998">
          <w:marLeft w:val="0"/>
          <w:marRight w:val="0"/>
          <w:marTop w:val="0"/>
          <w:marBottom w:val="0"/>
          <w:divBdr>
            <w:top w:val="none" w:sz="0" w:space="0" w:color="auto"/>
            <w:left w:val="none" w:sz="0" w:space="0" w:color="auto"/>
            <w:bottom w:val="none" w:sz="0" w:space="0" w:color="auto"/>
            <w:right w:val="none" w:sz="0" w:space="0" w:color="auto"/>
          </w:divBdr>
          <w:divsChild>
            <w:div w:id="748190266">
              <w:marLeft w:val="0"/>
              <w:marRight w:val="0"/>
              <w:marTop w:val="0"/>
              <w:marBottom w:val="0"/>
              <w:divBdr>
                <w:top w:val="none" w:sz="0" w:space="0" w:color="auto"/>
                <w:left w:val="none" w:sz="0" w:space="0" w:color="auto"/>
                <w:bottom w:val="none" w:sz="0" w:space="0" w:color="auto"/>
                <w:right w:val="none" w:sz="0" w:space="0" w:color="auto"/>
              </w:divBdr>
            </w:div>
          </w:divsChild>
        </w:div>
        <w:div w:id="1010449428">
          <w:marLeft w:val="0"/>
          <w:marRight w:val="0"/>
          <w:marTop w:val="0"/>
          <w:marBottom w:val="0"/>
          <w:divBdr>
            <w:top w:val="none" w:sz="0" w:space="0" w:color="auto"/>
            <w:left w:val="none" w:sz="0" w:space="0" w:color="auto"/>
            <w:bottom w:val="none" w:sz="0" w:space="0" w:color="auto"/>
            <w:right w:val="none" w:sz="0" w:space="0" w:color="auto"/>
          </w:divBdr>
        </w:div>
        <w:div w:id="1010833915">
          <w:marLeft w:val="0"/>
          <w:marRight w:val="0"/>
          <w:marTop w:val="502"/>
          <w:marBottom w:val="0"/>
          <w:divBdr>
            <w:top w:val="none" w:sz="0" w:space="0" w:color="auto"/>
            <w:left w:val="none" w:sz="0" w:space="0" w:color="auto"/>
            <w:bottom w:val="none" w:sz="0" w:space="0" w:color="auto"/>
            <w:right w:val="none" w:sz="0" w:space="0" w:color="auto"/>
          </w:divBdr>
        </w:div>
        <w:div w:id="1011034153">
          <w:marLeft w:val="0"/>
          <w:marRight w:val="0"/>
          <w:marTop w:val="0"/>
          <w:marBottom w:val="167"/>
          <w:divBdr>
            <w:top w:val="single" w:sz="6" w:space="4" w:color="DDDDDD"/>
            <w:left w:val="single" w:sz="6" w:space="4" w:color="DDDDDD"/>
            <w:bottom w:val="single" w:sz="6" w:space="4" w:color="DDDDDD"/>
            <w:right w:val="single" w:sz="6" w:space="4" w:color="DDDDDD"/>
          </w:divBdr>
          <w:divsChild>
            <w:div w:id="1011640122">
              <w:marLeft w:val="0"/>
              <w:marRight w:val="0"/>
              <w:marTop w:val="0"/>
              <w:marBottom w:val="0"/>
              <w:divBdr>
                <w:top w:val="none" w:sz="0" w:space="0" w:color="auto"/>
                <w:left w:val="none" w:sz="0" w:space="0" w:color="auto"/>
                <w:bottom w:val="none" w:sz="0" w:space="0" w:color="auto"/>
                <w:right w:val="none" w:sz="0" w:space="0" w:color="auto"/>
              </w:divBdr>
            </w:div>
          </w:divsChild>
        </w:div>
        <w:div w:id="1011106056">
          <w:marLeft w:val="0"/>
          <w:marRight w:val="0"/>
          <w:marTop w:val="0"/>
          <w:marBottom w:val="0"/>
          <w:divBdr>
            <w:top w:val="none" w:sz="0" w:space="0" w:color="auto"/>
            <w:left w:val="none" w:sz="0" w:space="0" w:color="auto"/>
            <w:bottom w:val="none" w:sz="0" w:space="0" w:color="auto"/>
            <w:right w:val="none" w:sz="0" w:space="0" w:color="auto"/>
          </w:divBdr>
        </w:div>
        <w:div w:id="1012032816">
          <w:marLeft w:val="0"/>
          <w:marRight w:val="0"/>
          <w:marTop w:val="0"/>
          <w:marBottom w:val="0"/>
          <w:divBdr>
            <w:top w:val="none" w:sz="0" w:space="0" w:color="auto"/>
            <w:left w:val="none" w:sz="0" w:space="0" w:color="auto"/>
            <w:bottom w:val="none" w:sz="0" w:space="0" w:color="auto"/>
            <w:right w:val="none" w:sz="0" w:space="0" w:color="auto"/>
          </w:divBdr>
          <w:divsChild>
            <w:div w:id="865947405">
              <w:marLeft w:val="0"/>
              <w:marRight w:val="0"/>
              <w:marTop w:val="0"/>
              <w:marBottom w:val="0"/>
              <w:divBdr>
                <w:top w:val="none" w:sz="0" w:space="0" w:color="auto"/>
                <w:left w:val="none" w:sz="0" w:space="0" w:color="auto"/>
                <w:bottom w:val="none" w:sz="0" w:space="0" w:color="auto"/>
                <w:right w:val="none" w:sz="0" w:space="0" w:color="auto"/>
              </w:divBdr>
            </w:div>
          </w:divsChild>
        </w:div>
        <w:div w:id="1013806098">
          <w:marLeft w:val="0"/>
          <w:marRight w:val="0"/>
          <w:marTop w:val="0"/>
          <w:marBottom w:val="0"/>
          <w:divBdr>
            <w:top w:val="none" w:sz="0" w:space="0" w:color="auto"/>
            <w:left w:val="none" w:sz="0" w:space="0" w:color="auto"/>
            <w:bottom w:val="none" w:sz="0" w:space="0" w:color="auto"/>
            <w:right w:val="none" w:sz="0" w:space="0" w:color="auto"/>
          </w:divBdr>
        </w:div>
        <w:div w:id="1015039991">
          <w:marLeft w:val="0"/>
          <w:marRight w:val="0"/>
          <w:marTop w:val="0"/>
          <w:marBottom w:val="0"/>
          <w:divBdr>
            <w:top w:val="none" w:sz="0" w:space="0" w:color="auto"/>
            <w:left w:val="none" w:sz="0" w:space="0" w:color="auto"/>
            <w:bottom w:val="none" w:sz="0" w:space="0" w:color="auto"/>
            <w:right w:val="none" w:sz="0" w:space="0" w:color="auto"/>
          </w:divBdr>
          <w:divsChild>
            <w:div w:id="512064215">
              <w:marLeft w:val="0"/>
              <w:marRight w:val="0"/>
              <w:marTop w:val="15"/>
              <w:marBottom w:val="0"/>
              <w:divBdr>
                <w:top w:val="none" w:sz="0" w:space="0" w:color="auto"/>
                <w:left w:val="none" w:sz="0" w:space="0" w:color="auto"/>
                <w:bottom w:val="none" w:sz="0" w:space="0" w:color="auto"/>
                <w:right w:val="none" w:sz="0" w:space="0" w:color="auto"/>
              </w:divBdr>
              <w:divsChild>
                <w:div w:id="1945991447">
                  <w:marLeft w:val="0"/>
                  <w:marRight w:val="0"/>
                  <w:marTop w:val="0"/>
                  <w:marBottom w:val="0"/>
                  <w:divBdr>
                    <w:top w:val="none" w:sz="0" w:space="0" w:color="auto"/>
                    <w:left w:val="none" w:sz="0" w:space="0" w:color="auto"/>
                    <w:bottom w:val="none" w:sz="0" w:space="0" w:color="auto"/>
                    <w:right w:val="none" w:sz="0" w:space="0" w:color="auto"/>
                  </w:divBdr>
                  <w:divsChild>
                    <w:div w:id="910771811">
                      <w:marLeft w:val="0"/>
                      <w:marRight w:val="0"/>
                      <w:marTop w:val="0"/>
                      <w:marBottom w:val="120"/>
                      <w:divBdr>
                        <w:top w:val="none" w:sz="0" w:space="0" w:color="auto"/>
                        <w:left w:val="none" w:sz="0" w:space="0" w:color="auto"/>
                        <w:bottom w:val="none" w:sz="0" w:space="0" w:color="auto"/>
                        <w:right w:val="none" w:sz="0" w:space="0" w:color="auto"/>
                      </w:divBdr>
                    </w:div>
                    <w:div w:id="1192642840">
                      <w:marLeft w:val="0"/>
                      <w:marRight w:val="0"/>
                      <w:marTop w:val="0"/>
                      <w:marBottom w:val="180"/>
                      <w:divBdr>
                        <w:top w:val="none" w:sz="0" w:space="0" w:color="auto"/>
                        <w:left w:val="none" w:sz="0" w:space="0" w:color="auto"/>
                        <w:bottom w:val="none" w:sz="0" w:space="0" w:color="auto"/>
                        <w:right w:val="none" w:sz="0" w:space="0" w:color="auto"/>
                      </w:divBdr>
                    </w:div>
                    <w:div w:id="17867302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16422123">
          <w:marLeft w:val="0"/>
          <w:marRight w:val="0"/>
          <w:marTop w:val="0"/>
          <w:marBottom w:val="0"/>
          <w:divBdr>
            <w:top w:val="none" w:sz="0" w:space="0" w:color="auto"/>
            <w:left w:val="none" w:sz="0" w:space="0" w:color="auto"/>
            <w:bottom w:val="none" w:sz="0" w:space="0" w:color="auto"/>
            <w:right w:val="none" w:sz="0" w:space="0" w:color="auto"/>
          </w:divBdr>
          <w:divsChild>
            <w:div w:id="1951812648">
              <w:marLeft w:val="0"/>
              <w:marRight w:val="0"/>
              <w:marTop w:val="0"/>
              <w:marBottom w:val="0"/>
              <w:divBdr>
                <w:top w:val="none" w:sz="0" w:space="0" w:color="auto"/>
                <w:left w:val="none" w:sz="0" w:space="0" w:color="auto"/>
                <w:bottom w:val="none" w:sz="0" w:space="0" w:color="auto"/>
                <w:right w:val="none" w:sz="0" w:space="0" w:color="auto"/>
              </w:divBdr>
            </w:div>
          </w:divsChild>
        </w:div>
        <w:div w:id="1018894718">
          <w:marLeft w:val="0"/>
          <w:marRight w:val="0"/>
          <w:marTop w:val="0"/>
          <w:marBottom w:val="0"/>
          <w:divBdr>
            <w:top w:val="none" w:sz="0" w:space="0" w:color="auto"/>
            <w:left w:val="none" w:sz="0" w:space="0" w:color="auto"/>
            <w:bottom w:val="none" w:sz="0" w:space="0" w:color="auto"/>
            <w:right w:val="none" w:sz="0" w:space="0" w:color="auto"/>
          </w:divBdr>
        </w:div>
        <w:div w:id="1020165055">
          <w:marLeft w:val="0"/>
          <w:marRight w:val="0"/>
          <w:marTop w:val="0"/>
          <w:marBottom w:val="0"/>
          <w:divBdr>
            <w:top w:val="none" w:sz="0" w:space="0" w:color="auto"/>
            <w:left w:val="none" w:sz="0" w:space="0" w:color="auto"/>
            <w:bottom w:val="none" w:sz="0" w:space="0" w:color="auto"/>
            <w:right w:val="none" w:sz="0" w:space="0" w:color="auto"/>
          </w:divBdr>
          <w:divsChild>
            <w:div w:id="1247618789">
              <w:marLeft w:val="0"/>
              <w:marRight w:val="0"/>
              <w:marTop w:val="0"/>
              <w:marBottom w:val="0"/>
              <w:divBdr>
                <w:top w:val="none" w:sz="0" w:space="0" w:color="auto"/>
                <w:left w:val="none" w:sz="0" w:space="0" w:color="auto"/>
                <w:bottom w:val="none" w:sz="0" w:space="0" w:color="auto"/>
                <w:right w:val="none" w:sz="0" w:space="0" w:color="auto"/>
              </w:divBdr>
              <w:divsChild>
                <w:div w:id="32859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128493">
          <w:marLeft w:val="0"/>
          <w:marRight w:val="0"/>
          <w:marTop w:val="0"/>
          <w:marBottom w:val="0"/>
          <w:divBdr>
            <w:top w:val="none" w:sz="0" w:space="0" w:color="auto"/>
            <w:left w:val="none" w:sz="0" w:space="0" w:color="auto"/>
            <w:bottom w:val="none" w:sz="0" w:space="0" w:color="auto"/>
            <w:right w:val="none" w:sz="0" w:space="0" w:color="auto"/>
          </w:divBdr>
        </w:div>
        <w:div w:id="1024984206">
          <w:marLeft w:val="0"/>
          <w:marRight w:val="0"/>
          <w:marTop w:val="0"/>
          <w:marBottom w:val="0"/>
          <w:divBdr>
            <w:top w:val="none" w:sz="0" w:space="0" w:color="auto"/>
            <w:left w:val="none" w:sz="0" w:space="0" w:color="auto"/>
            <w:bottom w:val="none" w:sz="0" w:space="0" w:color="auto"/>
            <w:right w:val="none" w:sz="0" w:space="0" w:color="auto"/>
          </w:divBdr>
        </w:div>
        <w:div w:id="1025866046">
          <w:marLeft w:val="0"/>
          <w:marRight w:val="0"/>
          <w:marTop w:val="0"/>
          <w:marBottom w:val="0"/>
          <w:divBdr>
            <w:top w:val="none" w:sz="0" w:space="0" w:color="auto"/>
            <w:left w:val="none" w:sz="0" w:space="0" w:color="auto"/>
            <w:bottom w:val="none" w:sz="0" w:space="0" w:color="auto"/>
            <w:right w:val="none" w:sz="0" w:space="0" w:color="auto"/>
          </w:divBdr>
        </w:div>
        <w:div w:id="1026490515">
          <w:marLeft w:val="0"/>
          <w:marRight w:val="0"/>
          <w:marTop w:val="0"/>
          <w:marBottom w:val="0"/>
          <w:divBdr>
            <w:top w:val="none" w:sz="0" w:space="0" w:color="auto"/>
            <w:left w:val="none" w:sz="0" w:space="0" w:color="auto"/>
            <w:bottom w:val="none" w:sz="0" w:space="0" w:color="auto"/>
            <w:right w:val="none" w:sz="0" w:space="0" w:color="auto"/>
          </w:divBdr>
          <w:divsChild>
            <w:div w:id="801656445">
              <w:marLeft w:val="0"/>
              <w:marRight w:val="0"/>
              <w:marTop w:val="0"/>
              <w:marBottom w:val="0"/>
              <w:divBdr>
                <w:top w:val="none" w:sz="0" w:space="0" w:color="auto"/>
                <w:left w:val="none" w:sz="0" w:space="0" w:color="auto"/>
                <w:bottom w:val="none" w:sz="0" w:space="0" w:color="auto"/>
                <w:right w:val="none" w:sz="0" w:space="0" w:color="auto"/>
              </w:divBdr>
              <w:divsChild>
                <w:div w:id="129656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18078">
          <w:marLeft w:val="0"/>
          <w:marRight w:val="0"/>
          <w:marTop w:val="0"/>
          <w:marBottom w:val="0"/>
          <w:divBdr>
            <w:top w:val="none" w:sz="0" w:space="0" w:color="auto"/>
            <w:left w:val="none" w:sz="0" w:space="0" w:color="auto"/>
            <w:bottom w:val="none" w:sz="0" w:space="0" w:color="auto"/>
            <w:right w:val="none" w:sz="0" w:space="0" w:color="auto"/>
          </w:divBdr>
        </w:div>
        <w:div w:id="1026784754">
          <w:marLeft w:val="0"/>
          <w:marRight w:val="0"/>
          <w:marTop w:val="0"/>
          <w:marBottom w:val="0"/>
          <w:divBdr>
            <w:top w:val="none" w:sz="0" w:space="0" w:color="auto"/>
            <w:left w:val="none" w:sz="0" w:space="0" w:color="auto"/>
            <w:bottom w:val="none" w:sz="0" w:space="0" w:color="auto"/>
            <w:right w:val="none" w:sz="0" w:space="0" w:color="auto"/>
          </w:divBdr>
          <w:divsChild>
            <w:div w:id="1344941117">
              <w:marLeft w:val="0"/>
              <w:marRight w:val="0"/>
              <w:marTop w:val="0"/>
              <w:marBottom w:val="0"/>
              <w:divBdr>
                <w:top w:val="none" w:sz="0" w:space="0" w:color="auto"/>
                <w:left w:val="none" w:sz="0" w:space="0" w:color="auto"/>
                <w:bottom w:val="none" w:sz="0" w:space="0" w:color="auto"/>
                <w:right w:val="none" w:sz="0" w:space="0" w:color="auto"/>
              </w:divBdr>
              <w:divsChild>
                <w:div w:id="182939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212">
          <w:marLeft w:val="0"/>
          <w:marRight w:val="0"/>
          <w:marTop w:val="0"/>
          <w:marBottom w:val="0"/>
          <w:divBdr>
            <w:top w:val="none" w:sz="0" w:space="0" w:color="auto"/>
            <w:left w:val="none" w:sz="0" w:space="0" w:color="auto"/>
            <w:bottom w:val="none" w:sz="0" w:space="0" w:color="auto"/>
            <w:right w:val="none" w:sz="0" w:space="0" w:color="auto"/>
          </w:divBdr>
          <w:divsChild>
            <w:div w:id="783498589">
              <w:marLeft w:val="0"/>
              <w:marRight w:val="0"/>
              <w:marTop w:val="0"/>
              <w:marBottom w:val="0"/>
              <w:divBdr>
                <w:top w:val="none" w:sz="0" w:space="0" w:color="auto"/>
                <w:left w:val="none" w:sz="0" w:space="0" w:color="auto"/>
                <w:bottom w:val="none" w:sz="0" w:space="0" w:color="auto"/>
                <w:right w:val="none" w:sz="0" w:space="0" w:color="auto"/>
              </w:divBdr>
              <w:divsChild>
                <w:div w:id="4375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989200">
          <w:marLeft w:val="0"/>
          <w:marRight w:val="0"/>
          <w:marTop w:val="0"/>
          <w:marBottom w:val="0"/>
          <w:divBdr>
            <w:top w:val="none" w:sz="0" w:space="0" w:color="auto"/>
            <w:left w:val="none" w:sz="0" w:space="0" w:color="auto"/>
            <w:bottom w:val="none" w:sz="0" w:space="0" w:color="auto"/>
            <w:right w:val="none" w:sz="0" w:space="0" w:color="auto"/>
          </w:divBdr>
        </w:div>
        <w:div w:id="1030957095">
          <w:marLeft w:val="0"/>
          <w:marRight w:val="0"/>
          <w:marTop w:val="0"/>
          <w:marBottom w:val="0"/>
          <w:divBdr>
            <w:top w:val="none" w:sz="0" w:space="0" w:color="auto"/>
            <w:left w:val="none" w:sz="0" w:space="0" w:color="auto"/>
            <w:bottom w:val="none" w:sz="0" w:space="0" w:color="auto"/>
            <w:right w:val="none" w:sz="0" w:space="0" w:color="auto"/>
          </w:divBdr>
          <w:divsChild>
            <w:div w:id="8527429">
              <w:marLeft w:val="0"/>
              <w:marRight w:val="0"/>
              <w:marTop w:val="0"/>
              <w:marBottom w:val="0"/>
              <w:divBdr>
                <w:top w:val="none" w:sz="0" w:space="0" w:color="auto"/>
                <w:left w:val="none" w:sz="0" w:space="0" w:color="auto"/>
                <w:bottom w:val="none" w:sz="0" w:space="0" w:color="auto"/>
                <w:right w:val="none" w:sz="0" w:space="0" w:color="auto"/>
              </w:divBdr>
              <w:divsChild>
                <w:div w:id="1895846384">
                  <w:marLeft w:val="0"/>
                  <w:marRight w:val="0"/>
                  <w:marTop w:val="0"/>
                  <w:marBottom w:val="0"/>
                  <w:divBdr>
                    <w:top w:val="none" w:sz="0" w:space="0" w:color="auto"/>
                    <w:left w:val="none" w:sz="0" w:space="0" w:color="auto"/>
                    <w:bottom w:val="none" w:sz="0" w:space="0" w:color="auto"/>
                    <w:right w:val="none" w:sz="0" w:space="0" w:color="auto"/>
                  </w:divBdr>
                  <w:divsChild>
                    <w:div w:id="427118197">
                      <w:marLeft w:val="0"/>
                      <w:marRight w:val="0"/>
                      <w:marTop w:val="0"/>
                      <w:marBottom w:val="0"/>
                      <w:divBdr>
                        <w:top w:val="none" w:sz="0" w:space="0" w:color="auto"/>
                        <w:left w:val="none" w:sz="0" w:space="0" w:color="auto"/>
                        <w:bottom w:val="none" w:sz="0" w:space="0" w:color="auto"/>
                        <w:right w:val="none" w:sz="0" w:space="0" w:color="auto"/>
                      </w:divBdr>
                      <w:divsChild>
                        <w:div w:id="132928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189739">
          <w:marLeft w:val="0"/>
          <w:marRight w:val="0"/>
          <w:marTop w:val="0"/>
          <w:marBottom w:val="0"/>
          <w:divBdr>
            <w:top w:val="none" w:sz="0" w:space="0" w:color="auto"/>
            <w:left w:val="none" w:sz="0" w:space="0" w:color="auto"/>
            <w:bottom w:val="none" w:sz="0" w:space="0" w:color="auto"/>
            <w:right w:val="none" w:sz="0" w:space="0" w:color="auto"/>
          </w:divBdr>
          <w:divsChild>
            <w:div w:id="1271595260">
              <w:marLeft w:val="0"/>
              <w:marRight w:val="0"/>
              <w:marTop w:val="0"/>
              <w:marBottom w:val="0"/>
              <w:divBdr>
                <w:top w:val="none" w:sz="0" w:space="0" w:color="auto"/>
                <w:left w:val="none" w:sz="0" w:space="0" w:color="auto"/>
                <w:bottom w:val="none" w:sz="0" w:space="0" w:color="auto"/>
                <w:right w:val="none" w:sz="0" w:space="0" w:color="auto"/>
              </w:divBdr>
              <w:divsChild>
                <w:div w:id="122541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379577">
          <w:marLeft w:val="0"/>
          <w:marRight w:val="0"/>
          <w:marTop w:val="0"/>
          <w:marBottom w:val="0"/>
          <w:divBdr>
            <w:top w:val="none" w:sz="0" w:space="0" w:color="auto"/>
            <w:left w:val="none" w:sz="0" w:space="0" w:color="auto"/>
            <w:bottom w:val="none" w:sz="0" w:space="0" w:color="auto"/>
            <w:right w:val="none" w:sz="0" w:space="0" w:color="auto"/>
          </w:divBdr>
          <w:divsChild>
            <w:div w:id="651569960">
              <w:marLeft w:val="0"/>
              <w:marRight w:val="0"/>
              <w:marTop w:val="0"/>
              <w:marBottom w:val="0"/>
              <w:divBdr>
                <w:top w:val="none" w:sz="0" w:space="0" w:color="auto"/>
                <w:left w:val="none" w:sz="0" w:space="0" w:color="auto"/>
                <w:bottom w:val="none" w:sz="0" w:space="0" w:color="auto"/>
                <w:right w:val="none" w:sz="0" w:space="0" w:color="auto"/>
              </w:divBdr>
              <w:divsChild>
                <w:div w:id="908272822">
                  <w:marLeft w:val="0"/>
                  <w:marRight w:val="0"/>
                  <w:marTop w:val="0"/>
                  <w:marBottom w:val="0"/>
                  <w:divBdr>
                    <w:top w:val="none" w:sz="0" w:space="0" w:color="auto"/>
                    <w:left w:val="none" w:sz="0" w:space="0" w:color="auto"/>
                    <w:bottom w:val="none" w:sz="0" w:space="0" w:color="auto"/>
                    <w:right w:val="none" w:sz="0" w:space="0" w:color="auto"/>
                  </w:divBdr>
                </w:div>
                <w:div w:id="177073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40519">
          <w:marLeft w:val="0"/>
          <w:marRight w:val="0"/>
          <w:marTop w:val="0"/>
          <w:marBottom w:val="0"/>
          <w:divBdr>
            <w:top w:val="none" w:sz="0" w:space="0" w:color="auto"/>
            <w:left w:val="none" w:sz="0" w:space="0" w:color="auto"/>
            <w:bottom w:val="none" w:sz="0" w:space="0" w:color="auto"/>
            <w:right w:val="none" w:sz="0" w:space="0" w:color="auto"/>
          </w:divBdr>
        </w:div>
        <w:div w:id="1038310817">
          <w:marLeft w:val="0"/>
          <w:marRight w:val="0"/>
          <w:marTop w:val="0"/>
          <w:marBottom w:val="0"/>
          <w:divBdr>
            <w:top w:val="none" w:sz="0" w:space="0" w:color="auto"/>
            <w:left w:val="none" w:sz="0" w:space="0" w:color="auto"/>
            <w:bottom w:val="none" w:sz="0" w:space="0" w:color="auto"/>
            <w:right w:val="none" w:sz="0" w:space="0" w:color="auto"/>
          </w:divBdr>
        </w:div>
        <w:div w:id="1038317966">
          <w:marLeft w:val="0"/>
          <w:marRight w:val="0"/>
          <w:marTop w:val="0"/>
          <w:marBottom w:val="0"/>
          <w:divBdr>
            <w:top w:val="none" w:sz="0" w:space="0" w:color="auto"/>
            <w:left w:val="none" w:sz="0" w:space="0" w:color="auto"/>
            <w:bottom w:val="none" w:sz="0" w:space="0" w:color="auto"/>
            <w:right w:val="none" w:sz="0" w:space="0" w:color="auto"/>
          </w:divBdr>
        </w:div>
        <w:div w:id="1038358563">
          <w:marLeft w:val="0"/>
          <w:marRight w:val="0"/>
          <w:marTop w:val="0"/>
          <w:marBottom w:val="0"/>
          <w:divBdr>
            <w:top w:val="none" w:sz="0" w:space="0" w:color="auto"/>
            <w:left w:val="none" w:sz="0" w:space="0" w:color="auto"/>
            <w:bottom w:val="none" w:sz="0" w:space="0" w:color="auto"/>
            <w:right w:val="none" w:sz="0" w:space="0" w:color="auto"/>
          </w:divBdr>
          <w:divsChild>
            <w:div w:id="424427359">
              <w:marLeft w:val="0"/>
              <w:marRight w:val="0"/>
              <w:marTop w:val="0"/>
              <w:marBottom w:val="0"/>
              <w:divBdr>
                <w:top w:val="none" w:sz="0" w:space="0" w:color="auto"/>
                <w:left w:val="none" w:sz="0" w:space="0" w:color="auto"/>
                <w:bottom w:val="none" w:sz="0" w:space="0" w:color="auto"/>
                <w:right w:val="none" w:sz="0" w:space="0" w:color="auto"/>
              </w:divBdr>
            </w:div>
          </w:divsChild>
        </w:div>
        <w:div w:id="1038360908">
          <w:marLeft w:val="0"/>
          <w:marRight w:val="0"/>
          <w:marTop w:val="0"/>
          <w:marBottom w:val="0"/>
          <w:divBdr>
            <w:top w:val="none" w:sz="0" w:space="0" w:color="auto"/>
            <w:left w:val="none" w:sz="0" w:space="0" w:color="auto"/>
            <w:bottom w:val="none" w:sz="0" w:space="0" w:color="auto"/>
            <w:right w:val="none" w:sz="0" w:space="0" w:color="auto"/>
          </w:divBdr>
        </w:div>
        <w:div w:id="1038434982">
          <w:marLeft w:val="0"/>
          <w:marRight w:val="0"/>
          <w:marTop w:val="0"/>
          <w:marBottom w:val="0"/>
          <w:divBdr>
            <w:top w:val="none" w:sz="0" w:space="0" w:color="auto"/>
            <w:left w:val="none" w:sz="0" w:space="0" w:color="auto"/>
            <w:bottom w:val="none" w:sz="0" w:space="0" w:color="auto"/>
            <w:right w:val="none" w:sz="0" w:space="0" w:color="auto"/>
          </w:divBdr>
        </w:div>
        <w:div w:id="1039010376">
          <w:marLeft w:val="0"/>
          <w:marRight w:val="0"/>
          <w:marTop w:val="0"/>
          <w:marBottom w:val="0"/>
          <w:divBdr>
            <w:top w:val="none" w:sz="0" w:space="0" w:color="auto"/>
            <w:left w:val="none" w:sz="0" w:space="0" w:color="auto"/>
            <w:bottom w:val="none" w:sz="0" w:space="0" w:color="auto"/>
            <w:right w:val="none" w:sz="0" w:space="0" w:color="auto"/>
          </w:divBdr>
          <w:divsChild>
            <w:div w:id="1029843792">
              <w:marLeft w:val="0"/>
              <w:marRight w:val="0"/>
              <w:marTop w:val="0"/>
              <w:marBottom w:val="0"/>
              <w:divBdr>
                <w:top w:val="none" w:sz="0" w:space="0" w:color="auto"/>
                <w:left w:val="none" w:sz="0" w:space="0" w:color="auto"/>
                <w:bottom w:val="none" w:sz="0" w:space="0" w:color="auto"/>
                <w:right w:val="none" w:sz="0" w:space="0" w:color="auto"/>
              </w:divBdr>
            </w:div>
          </w:divsChild>
        </w:div>
        <w:div w:id="1039890730">
          <w:marLeft w:val="0"/>
          <w:marRight w:val="0"/>
          <w:marTop w:val="0"/>
          <w:marBottom w:val="0"/>
          <w:divBdr>
            <w:top w:val="none" w:sz="0" w:space="0" w:color="auto"/>
            <w:left w:val="none" w:sz="0" w:space="0" w:color="auto"/>
            <w:bottom w:val="none" w:sz="0" w:space="0" w:color="auto"/>
            <w:right w:val="none" w:sz="0" w:space="0" w:color="auto"/>
          </w:divBdr>
          <w:divsChild>
            <w:div w:id="697314632">
              <w:marLeft w:val="0"/>
              <w:marRight w:val="0"/>
              <w:marTop w:val="0"/>
              <w:marBottom w:val="0"/>
              <w:divBdr>
                <w:top w:val="none" w:sz="0" w:space="0" w:color="auto"/>
                <w:left w:val="none" w:sz="0" w:space="0" w:color="auto"/>
                <w:bottom w:val="none" w:sz="0" w:space="0" w:color="auto"/>
                <w:right w:val="none" w:sz="0" w:space="0" w:color="auto"/>
              </w:divBdr>
              <w:divsChild>
                <w:div w:id="27026200">
                  <w:marLeft w:val="0"/>
                  <w:marRight w:val="0"/>
                  <w:marTop w:val="0"/>
                  <w:marBottom w:val="0"/>
                  <w:divBdr>
                    <w:top w:val="none" w:sz="0" w:space="0" w:color="auto"/>
                    <w:left w:val="none" w:sz="0" w:space="0" w:color="auto"/>
                    <w:bottom w:val="none" w:sz="0" w:space="0" w:color="auto"/>
                    <w:right w:val="none" w:sz="0" w:space="0" w:color="auto"/>
                  </w:divBdr>
                  <w:divsChild>
                    <w:div w:id="1340498013">
                      <w:marLeft w:val="0"/>
                      <w:marRight w:val="0"/>
                      <w:marTop w:val="0"/>
                      <w:marBottom w:val="0"/>
                      <w:divBdr>
                        <w:top w:val="none" w:sz="0" w:space="0" w:color="auto"/>
                        <w:left w:val="none" w:sz="0" w:space="0" w:color="auto"/>
                        <w:bottom w:val="none" w:sz="0" w:space="0" w:color="auto"/>
                        <w:right w:val="none" w:sz="0" w:space="0" w:color="auto"/>
                      </w:divBdr>
                      <w:divsChild>
                        <w:div w:id="1558472840">
                          <w:marLeft w:val="0"/>
                          <w:marRight w:val="0"/>
                          <w:marTop w:val="0"/>
                          <w:marBottom w:val="0"/>
                          <w:divBdr>
                            <w:top w:val="none" w:sz="0" w:space="0" w:color="auto"/>
                            <w:left w:val="none" w:sz="0" w:space="0" w:color="auto"/>
                            <w:bottom w:val="none" w:sz="0" w:space="0" w:color="auto"/>
                            <w:right w:val="none" w:sz="0" w:space="0" w:color="auto"/>
                          </w:divBdr>
                          <w:divsChild>
                            <w:div w:id="103464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0470711">
          <w:marLeft w:val="0"/>
          <w:marRight w:val="0"/>
          <w:marTop w:val="0"/>
          <w:marBottom w:val="0"/>
          <w:divBdr>
            <w:top w:val="none" w:sz="0" w:space="0" w:color="auto"/>
            <w:left w:val="none" w:sz="0" w:space="0" w:color="auto"/>
            <w:bottom w:val="none" w:sz="0" w:space="0" w:color="auto"/>
            <w:right w:val="none" w:sz="0" w:space="0" w:color="auto"/>
          </w:divBdr>
          <w:divsChild>
            <w:div w:id="446508103">
              <w:marLeft w:val="0"/>
              <w:marRight w:val="0"/>
              <w:marTop w:val="0"/>
              <w:marBottom w:val="0"/>
              <w:divBdr>
                <w:top w:val="none" w:sz="0" w:space="0" w:color="auto"/>
                <w:left w:val="none" w:sz="0" w:space="0" w:color="auto"/>
                <w:bottom w:val="none" w:sz="0" w:space="0" w:color="auto"/>
                <w:right w:val="none" w:sz="0" w:space="0" w:color="auto"/>
              </w:divBdr>
              <w:divsChild>
                <w:div w:id="121314967">
                  <w:marLeft w:val="0"/>
                  <w:marRight w:val="0"/>
                  <w:marTop w:val="0"/>
                  <w:marBottom w:val="0"/>
                  <w:divBdr>
                    <w:top w:val="none" w:sz="0" w:space="0" w:color="auto"/>
                    <w:left w:val="none" w:sz="0" w:space="0" w:color="auto"/>
                    <w:bottom w:val="none" w:sz="0" w:space="0" w:color="auto"/>
                    <w:right w:val="none" w:sz="0" w:space="0" w:color="auto"/>
                  </w:divBdr>
                  <w:divsChild>
                    <w:div w:id="188641662">
                      <w:marLeft w:val="0"/>
                      <w:marRight w:val="0"/>
                      <w:marTop w:val="0"/>
                      <w:marBottom w:val="0"/>
                      <w:divBdr>
                        <w:top w:val="none" w:sz="0" w:space="0" w:color="auto"/>
                        <w:left w:val="none" w:sz="0" w:space="0" w:color="auto"/>
                        <w:bottom w:val="none" w:sz="0" w:space="0" w:color="auto"/>
                        <w:right w:val="none" w:sz="0" w:space="0" w:color="auto"/>
                      </w:divBdr>
                    </w:div>
                    <w:div w:id="600337906">
                      <w:marLeft w:val="0"/>
                      <w:marRight w:val="0"/>
                      <w:marTop w:val="0"/>
                      <w:marBottom w:val="0"/>
                      <w:divBdr>
                        <w:top w:val="none" w:sz="0" w:space="0" w:color="auto"/>
                        <w:left w:val="none" w:sz="0" w:space="0" w:color="auto"/>
                        <w:bottom w:val="none" w:sz="0" w:space="0" w:color="auto"/>
                        <w:right w:val="none" w:sz="0" w:space="0" w:color="auto"/>
                      </w:divBdr>
                      <w:divsChild>
                        <w:div w:id="458424631">
                          <w:marLeft w:val="0"/>
                          <w:marRight w:val="0"/>
                          <w:marTop w:val="0"/>
                          <w:marBottom w:val="0"/>
                          <w:divBdr>
                            <w:top w:val="none" w:sz="0" w:space="0" w:color="auto"/>
                            <w:left w:val="none" w:sz="0" w:space="0" w:color="auto"/>
                            <w:bottom w:val="none" w:sz="0" w:space="0" w:color="auto"/>
                            <w:right w:val="none" w:sz="0" w:space="0" w:color="auto"/>
                          </w:divBdr>
                          <w:divsChild>
                            <w:div w:id="115749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20966">
                  <w:marLeft w:val="0"/>
                  <w:marRight w:val="0"/>
                  <w:marTop w:val="0"/>
                  <w:marBottom w:val="0"/>
                  <w:divBdr>
                    <w:top w:val="none" w:sz="0" w:space="0" w:color="auto"/>
                    <w:left w:val="none" w:sz="0" w:space="0" w:color="auto"/>
                    <w:bottom w:val="none" w:sz="0" w:space="0" w:color="auto"/>
                    <w:right w:val="none" w:sz="0" w:space="0" w:color="auto"/>
                  </w:divBdr>
                  <w:divsChild>
                    <w:div w:id="573511897">
                      <w:marLeft w:val="0"/>
                      <w:marRight w:val="0"/>
                      <w:marTop w:val="0"/>
                      <w:marBottom w:val="0"/>
                      <w:divBdr>
                        <w:top w:val="none" w:sz="0" w:space="0" w:color="auto"/>
                        <w:left w:val="none" w:sz="0" w:space="0" w:color="auto"/>
                        <w:bottom w:val="none" w:sz="0" w:space="0" w:color="auto"/>
                        <w:right w:val="none" w:sz="0" w:space="0" w:color="auto"/>
                      </w:divBdr>
                      <w:divsChild>
                        <w:div w:id="1257907884">
                          <w:marLeft w:val="0"/>
                          <w:marRight w:val="0"/>
                          <w:marTop w:val="0"/>
                          <w:marBottom w:val="0"/>
                          <w:divBdr>
                            <w:top w:val="none" w:sz="0" w:space="0" w:color="auto"/>
                            <w:left w:val="none" w:sz="0" w:space="0" w:color="auto"/>
                            <w:bottom w:val="none" w:sz="0" w:space="0" w:color="auto"/>
                            <w:right w:val="none" w:sz="0" w:space="0" w:color="auto"/>
                          </w:divBdr>
                          <w:divsChild>
                            <w:div w:id="24904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54036">
                      <w:marLeft w:val="0"/>
                      <w:marRight w:val="0"/>
                      <w:marTop w:val="0"/>
                      <w:marBottom w:val="0"/>
                      <w:divBdr>
                        <w:top w:val="none" w:sz="0" w:space="0" w:color="auto"/>
                        <w:left w:val="none" w:sz="0" w:space="0" w:color="auto"/>
                        <w:bottom w:val="none" w:sz="0" w:space="0" w:color="auto"/>
                        <w:right w:val="none" w:sz="0" w:space="0" w:color="auto"/>
                      </w:divBdr>
                    </w:div>
                  </w:divsChild>
                </w:div>
                <w:div w:id="1412501638">
                  <w:marLeft w:val="0"/>
                  <w:marRight w:val="0"/>
                  <w:marTop w:val="0"/>
                  <w:marBottom w:val="0"/>
                  <w:divBdr>
                    <w:top w:val="none" w:sz="0" w:space="0" w:color="auto"/>
                    <w:left w:val="none" w:sz="0" w:space="0" w:color="auto"/>
                    <w:bottom w:val="none" w:sz="0" w:space="0" w:color="auto"/>
                    <w:right w:val="none" w:sz="0" w:space="0" w:color="auto"/>
                  </w:divBdr>
                  <w:divsChild>
                    <w:div w:id="601453161">
                      <w:marLeft w:val="0"/>
                      <w:marRight w:val="0"/>
                      <w:marTop w:val="0"/>
                      <w:marBottom w:val="0"/>
                      <w:divBdr>
                        <w:top w:val="none" w:sz="0" w:space="0" w:color="auto"/>
                        <w:left w:val="none" w:sz="0" w:space="0" w:color="auto"/>
                        <w:bottom w:val="none" w:sz="0" w:space="0" w:color="auto"/>
                        <w:right w:val="none" w:sz="0" w:space="0" w:color="auto"/>
                      </w:divBdr>
                      <w:divsChild>
                        <w:div w:id="1236822234">
                          <w:marLeft w:val="0"/>
                          <w:marRight w:val="0"/>
                          <w:marTop w:val="0"/>
                          <w:marBottom w:val="0"/>
                          <w:divBdr>
                            <w:top w:val="none" w:sz="0" w:space="0" w:color="auto"/>
                            <w:left w:val="none" w:sz="0" w:space="0" w:color="auto"/>
                            <w:bottom w:val="none" w:sz="0" w:space="0" w:color="auto"/>
                            <w:right w:val="none" w:sz="0" w:space="0" w:color="auto"/>
                          </w:divBdr>
                          <w:divsChild>
                            <w:div w:id="1299602016">
                              <w:marLeft w:val="0"/>
                              <w:marRight w:val="0"/>
                              <w:marTop w:val="0"/>
                              <w:marBottom w:val="0"/>
                              <w:divBdr>
                                <w:top w:val="none" w:sz="0" w:space="0" w:color="auto"/>
                                <w:left w:val="none" w:sz="0" w:space="0" w:color="auto"/>
                                <w:bottom w:val="none" w:sz="0" w:space="0" w:color="auto"/>
                                <w:right w:val="none" w:sz="0" w:space="0" w:color="auto"/>
                              </w:divBdr>
                              <w:divsChild>
                                <w:div w:id="1129709637">
                                  <w:marLeft w:val="0"/>
                                  <w:marRight w:val="0"/>
                                  <w:marTop w:val="0"/>
                                  <w:marBottom w:val="0"/>
                                  <w:divBdr>
                                    <w:top w:val="none" w:sz="0" w:space="0" w:color="auto"/>
                                    <w:left w:val="none" w:sz="0" w:space="0" w:color="auto"/>
                                    <w:bottom w:val="none" w:sz="0" w:space="0" w:color="auto"/>
                                    <w:right w:val="none" w:sz="0" w:space="0" w:color="auto"/>
                                  </w:divBdr>
                                  <w:divsChild>
                                    <w:div w:id="168377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784996">
          <w:marLeft w:val="0"/>
          <w:marRight w:val="0"/>
          <w:marTop w:val="0"/>
          <w:marBottom w:val="0"/>
          <w:divBdr>
            <w:top w:val="none" w:sz="0" w:space="0" w:color="auto"/>
            <w:left w:val="none" w:sz="0" w:space="0" w:color="auto"/>
            <w:bottom w:val="none" w:sz="0" w:space="0" w:color="auto"/>
            <w:right w:val="none" w:sz="0" w:space="0" w:color="auto"/>
          </w:divBdr>
          <w:divsChild>
            <w:div w:id="634990537">
              <w:marLeft w:val="0"/>
              <w:marRight w:val="0"/>
              <w:marTop w:val="0"/>
              <w:marBottom w:val="0"/>
              <w:divBdr>
                <w:top w:val="none" w:sz="0" w:space="0" w:color="auto"/>
                <w:left w:val="none" w:sz="0" w:space="0" w:color="auto"/>
                <w:bottom w:val="none" w:sz="0" w:space="0" w:color="auto"/>
                <w:right w:val="none" w:sz="0" w:space="0" w:color="auto"/>
              </w:divBdr>
              <w:divsChild>
                <w:div w:id="1218321097">
                  <w:marLeft w:val="0"/>
                  <w:marRight w:val="0"/>
                  <w:marTop w:val="0"/>
                  <w:marBottom w:val="0"/>
                  <w:divBdr>
                    <w:top w:val="none" w:sz="0" w:space="0" w:color="auto"/>
                    <w:left w:val="none" w:sz="0" w:space="0" w:color="auto"/>
                    <w:bottom w:val="none" w:sz="0" w:space="0" w:color="auto"/>
                    <w:right w:val="none" w:sz="0" w:space="0" w:color="auto"/>
                  </w:divBdr>
                  <w:divsChild>
                    <w:div w:id="8244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246618">
          <w:marLeft w:val="0"/>
          <w:marRight w:val="0"/>
          <w:marTop w:val="0"/>
          <w:marBottom w:val="180"/>
          <w:divBdr>
            <w:top w:val="none" w:sz="0" w:space="0" w:color="auto"/>
            <w:left w:val="none" w:sz="0" w:space="0" w:color="auto"/>
            <w:bottom w:val="none" w:sz="0" w:space="0" w:color="auto"/>
            <w:right w:val="none" w:sz="0" w:space="0" w:color="auto"/>
          </w:divBdr>
        </w:div>
        <w:div w:id="1041595370">
          <w:marLeft w:val="0"/>
          <w:marRight w:val="0"/>
          <w:marTop w:val="0"/>
          <w:marBottom w:val="0"/>
          <w:divBdr>
            <w:top w:val="none" w:sz="0" w:space="0" w:color="auto"/>
            <w:left w:val="none" w:sz="0" w:space="0" w:color="auto"/>
            <w:bottom w:val="none" w:sz="0" w:space="0" w:color="auto"/>
            <w:right w:val="none" w:sz="0" w:space="0" w:color="auto"/>
          </w:divBdr>
          <w:divsChild>
            <w:div w:id="1695110703">
              <w:marLeft w:val="0"/>
              <w:marRight w:val="0"/>
              <w:marTop w:val="0"/>
              <w:marBottom w:val="0"/>
              <w:divBdr>
                <w:top w:val="none" w:sz="0" w:space="0" w:color="auto"/>
                <w:left w:val="none" w:sz="0" w:space="0" w:color="auto"/>
                <w:bottom w:val="none" w:sz="0" w:space="0" w:color="auto"/>
                <w:right w:val="none" w:sz="0" w:space="0" w:color="auto"/>
              </w:divBdr>
            </w:div>
            <w:div w:id="1822695921">
              <w:marLeft w:val="0"/>
              <w:marRight w:val="0"/>
              <w:marTop w:val="0"/>
              <w:marBottom w:val="0"/>
              <w:divBdr>
                <w:top w:val="none" w:sz="0" w:space="0" w:color="auto"/>
                <w:left w:val="none" w:sz="0" w:space="0" w:color="auto"/>
                <w:bottom w:val="none" w:sz="0" w:space="0" w:color="auto"/>
                <w:right w:val="none" w:sz="0" w:space="0" w:color="auto"/>
              </w:divBdr>
              <w:divsChild>
                <w:div w:id="221868313">
                  <w:marLeft w:val="0"/>
                  <w:marRight w:val="0"/>
                  <w:marTop w:val="0"/>
                  <w:marBottom w:val="0"/>
                  <w:divBdr>
                    <w:top w:val="none" w:sz="0" w:space="0" w:color="auto"/>
                    <w:left w:val="none" w:sz="0" w:space="0" w:color="auto"/>
                    <w:bottom w:val="none" w:sz="0" w:space="0" w:color="auto"/>
                    <w:right w:val="none" w:sz="0" w:space="0" w:color="auto"/>
                  </w:divBdr>
                  <w:divsChild>
                    <w:div w:id="18763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334233">
          <w:marLeft w:val="0"/>
          <w:marRight w:val="0"/>
          <w:marTop w:val="0"/>
          <w:marBottom w:val="0"/>
          <w:divBdr>
            <w:top w:val="none" w:sz="0" w:space="0" w:color="auto"/>
            <w:left w:val="none" w:sz="0" w:space="0" w:color="auto"/>
            <w:bottom w:val="none" w:sz="0" w:space="0" w:color="auto"/>
            <w:right w:val="none" w:sz="0" w:space="0" w:color="auto"/>
          </w:divBdr>
        </w:div>
        <w:div w:id="1045060444">
          <w:marLeft w:val="0"/>
          <w:marRight w:val="0"/>
          <w:marTop w:val="0"/>
          <w:marBottom w:val="0"/>
          <w:divBdr>
            <w:top w:val="none" w:sz="0" w:space="0" w:color="auto"/>
            <w:left w:val="none" w:sz="0" w:space="0" w:color="auto"/>
            <w:bottom w:val="none" w:sz="0" w:space="0" w:color="auto"/>
            <w:right w:val="none" w:sz="0" w:space="0" w:color="auto"/>
          </w:divBdr>
        </w:div>
        <w:div w:id="1045368326">
          <w:marLeft w:val="0"/>
          <w:marRight w:val="0"/>
          <w:marTop w:val="0"/>
          <w:marBottom w:val="0"/>
          <w:divBdr>
            <w:top w:val="none" w:sz="0" w:space="0" w:color="auto"/>
            <w:left w:val="none" w:sz="0" w:space="0" w:color="auto"/>
            <w:bottom w:val="none" w:sz="0" w:space="0" w:color="auto"/>
            <w:right w:val="none" w:sz="0" w:space="0" w:color="auto"/>
          </w:divBdr>
        </w:div>
        <w:div w:id="1046178086">
          <w:marLeft w:val="0"/>
          <w:marRight w:val="0"/>
          <w:marTop w:val="0"/>
          <w:marBottom w:val="0"/>
          <w:divBdr>
            <w:top w:val="none" w:sz="0" w:space="0" w:color="auto"/>
            <w:left w:val="none" w:sz="0" w:space="0" w:color="auto"/>
            <w:bottom w:val="none" w:sz="0" w:space="0" w:color="auto"/>
            <w:right w:val="none" w:sz="0" w:space="0" w:color="auto"/>
          </w:divBdr>
          <w:divsChild>
            <w:div w:id="299845735">
              <w:marLeft w:val="0"/>
              <w:marRight w:val="0"/>
              <w:marTop w:val="0"/>
              <w:marBottom w:val="0"/>
              <w:divBdr>
                <w:top w:val="none" w:sz="0" w:space="0" w:color="auto"/>
                <w:left w:val="none" w:sz="0" w:space="0" w:color="auto"/>
                <w:bottom w:val="none" w:sz="0" w:space="0" w:color="auto"/>
                <w:right w:val="none" w:sz="0" w:space="0" w:color="auto"/>
              </w:divBdr>
              <w:divsChild>
                <w:div w:id="176753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291548">
          <w:marLeft w:val="0"/>
          <w:marRight w:val="0"/>
          <w:marTop w:val="0"/>
          <w:marBottom w:val="0"/>
          <w:divBdr>
            <w:top w:val="none" w:sz="0" w:space="0" w:color="auto"/>
            <w:left w:val="none" w:sz="0" w:space="0" w:color="auto"/>
            <w:bottom w:val="none" w:sz="0" w:space="0" w:color="auto"/>
            <w:right w:val="none" w:sz="0" w:space="0" w:color="auto"/>
          </w:divBdr>
        </w:div>
        <w:div w:id="1047100348">
          <w:marLeft w:val="225"/>
          <w:marRight w:val="225"/>
          <w:marTop w:val="225"/>
          <w:marBottom w:val="0"/>
          <w:divBdr>
            <w:top w:val="dashed" w:sz="6" w:space="11" w:color="ABABAB"/>
            <w:left w:val="none" w:sz="0" w:space="0" w:color="auto"/>
            <w:bottom w:val="dashed" w:sz="6" w:space="0" w:color="ABABAB"/>
            <w:right w:val="none" w:sz="0" w:space="0" w:color="auto"/>
          </w:divBdr>
        </w:div>
        <w:div w:id="1047799877">
          <w:marLeft w:val="0"/>
          <w:marRight w:val="0"/>
          <w:marTop w:val="0"/>
          <w:marBottom w:val="0"/>
          <w:divBdr>
            <w:top w:val="none" w:sz="0" w:space="0" w:color="auto"/>
            <w:left w:val="none" w:sz="0" w:space="0" w:color="auto"/>
            <w:bottom w:val="none" w:sz="0" w:space="0" w:color="auto"/>
            <w:right w:val="none" w:sz="0" w:space="0" w:color="auto"/>
          </w:divBdr>
          <w:divsChild>
            <w:div w:id="384454299">
              <w:marLeft w:val="0"/>
              <w:marRight w:val="0"/>
              <w:marTop w:val="0"/>
              <w:marBottom w:val="0"/>
              <w:divBdr>
                <w:top w:val="none" w:sz="0" w:space="0" w:color="auto"/>
                <w:left w:val="none" w:sz="0" w:space="0" w:color="auto"/>
                <w:bottom w:val="none" w:sz="0" w:space="0" w:color="auto"/>
                <w:right w:val="none" w:sz="0" w:space="0" w:color="auto"/>
              </w:divBdr>
              <w:divsChild>
                <w:div w:id="368265098">
                  <w:marLeft w:val="0"/>
                  <w:marRight w:val="0"/>
                  <w:marTop w:val="0"/>
                  <w:marBottom w:val="0"/>
                  <w:divBdr>
                    <w:top w:val="none" w:sz="0" w:space="0" w:color="auto"/>
                    <w:left w:val="none" w:sz="0" w:space="0" w:color="auto"/>
                    <w:bottom w:val="none" w:sz="0" w:space="0" w:color="auto"/>
                    <w:right w:val="none" w:sz="0" w:space="0" w:color="auto"/>
                  </w:divBdr>
                  <w:divsChild>
                    <w:div w:id="1096245362">
                      <w:marLeft w:val="0"/>
                      <w:marRight w:val="0"/>
                      <w:marTop w:val="0"/>
                      <w:marBottom w:val="0"/>
                      <w:divBdr>
                        <w:top w:val="none" w:sz="0" w:space="0" w:color="auto"/>
                        <w:left w:val="none" w:sz="0" w:space="0" w:color="auto"/>
                        <w:bottom w:val="none" w:sz="0" w:space="0" w:color="auto"/>
                        <w:right w:val="none" w:sz="0" w:space="0" w:color="auto"/>
                      </w:divBdr>
                      <w:divsChild>
                        <w:div w:id="383334391">
                          <w:marLeft w:val="0"/>
                          <w:marRight w:val="0"/>
                          <w:marTop w:val="0"/>
                          <w:marBottom w:val="0"/>
                          <w:divBdr>
                            <w:top w:val="none" w:sz="0" w:space="0" w:color="auto"/>
                            <w:left w:val="none" w:sz="0" w:space="0" w:color="auto"/>
                            <w:bottom w:val="none" w:sz="0" w:space="0" w:color="auto"/>
                            <w:right w:val="none" w:sz="0" w:space="0" w:color="auto"/>
                          </w:divBdr>
                        </w:div>
                        <w:div w:id="543562728">
                          <w:marLeft w:val="0"/>
                          <w:marRight w:val="0"/>
                          <w:marTop w:val="0"/>
                          <w:marBottom w:val="0"/>
                          <w:divBdr>
                            <w:top w:val="none" w:sz="0" w:space="0" w:color="auto"/>
                            <w:left w:val="none" w:sz="0" w:space="0" w:color="auto"/>
                            <w:bottom w:val="none" w:sz="0" w:space="0" w:color="auto"/>
                            <w:right w:val="none" w:sz="0" w:space="0" w:color="auto"/>
                          </w:divBdr>
                        </w:div>
                        <w:div w:id="59224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799429">
          <w:marLeft w:val="0"/>
          <w:marRight w:val="0"/>
          <w:marTop w:val="0"/>
          <w:marBottom w:val="0"/>
          <w:divBdr>
            <w:top w:val="none" w:sz="0" w:space="0" w:color="auto"/>
            <w:left w:val="none" w:sz="0" w:space="0" w:color="auto"/>
            <w:bottom w:val="none" w:sz="0" w:space="0" w:color="auto"/>
            <w:right w:val="none" w:sz="0" w:space="0" w:color="auto"/>
          </w:divBdr>
          <w:divsChild>
            <w:div w:id="744644836">
              <w:marLeft w:val="0"/>
              <w:marRight w:val="0"/>
              <w:marTop w:val="0"/>
              <w:marBottom w:val="0"/>
              <w:divBdr>
                <w:top w:val="none" w:sz="0" w:space="0" w:color="auto"/>
                <w:left w:val="none" w:sz="0" w:space="0" w:color="auto"/>
                <w:bottom w:val="none" w:sz="0" w:space="0" w:color="auto"/>
                <w:right w:val="none" w:sz="0" w:space="0" w:color="auto"/>
              </w:divBdr>
            </w:div>
            <w:div w:id="790322574">
              <w:marLeft w:val="0"/>
              <w:marRight w:val="0"/>
              <w:marTop w:val="0"/>
              <w:marBottom w:val="0"/>
              <w:divBdr>
                <w:top w:val="none" w:sz="0" w:space="0" w:color="auto"/>
                <w:left w:val="none" w:sz="0" w:space="0" w:color="auto"/>
                <w:bottom w:val="none" w:sz="0" w:space="0" w:color="auto"/>
                <w:right w:val="none" w:sz="0" w:space="0" w:color="auto"/>
              </w:divBdr>
            </w:div>
          </w:divsChild>
        </w:div>
        <w:div w:id="1050035266">
          <w:marLeft w:val="0"/>
          <w:marRight w:val="0"/>
          <w:marTop w:val="0"/>
          <w:marBottom w:val="0"/>
          <w:divBdr>
            <w:top w:val="none" w:sz="0" w:space="0" w:color="auto"/>
            <w:left w:val="none" w:sz="0" w:space="0" w:color="auto"/>
            <w:bottom w:val="none" w:sz="0" w:space="0" w:color="auto"/>
            <w:right w:val="none" w:sz="0" w:space="0" w:color="auto"/>
          </w:divBdr>
          <w:divsChild>
            <w:div w:id="1817647698">
              <w:marLeft w:val="0"/>
              <w:marRight w:val="0"/>
              <w:marTop w:val="0"/>
              <w:marBottom w:val="0"/>
              <w:divBdr>
                <w:top w:val="none" w:sz="0" w:space="0" w:color="auto"/>
                <w:left w:val="none" w:sz="0" w:space="0" w:color="auto"/>
                <w:bottom w:val="none" w:sz="0" w:space="0" w:color="auto"/>
                <w:right w:val="none" w:sz="0" w:space="0" w:color="auto"/>
              </w:divBdr>
            </w:div>
          </w:divsChild>
        </w:div>
        <w:div w:id="1050492051">
          <w:marLeft w:val="0"/>
          <w:marRight w:val="0"/>
          <w:marTop w:val="0"/>
          <w:marBottom w:val="0"/>
          <w:divBdr>
            <w:top w:val="none" w:sz="0" w:space="0" w:color="auto"/>
            <w:left w:val="none" w:sz="0" w:space="0" w:color="auto"/>
            <w:bottom w:val="none" w:sz="0" w:space="0" w:color="auto"/>
            <w:right w:val="none" w:sz="0" w:space="0" w:color="auto"/>
          </w:divBdr>
        </w:div>
        <w:div w:id="1052969864">
          <w:marLeft w:val="0"/>
          <w:marRight w:val="0"/>
          <w:marTop w:val="0"/>
          <w:marBottom w:val="0"/>
          <w:divBdr>
            <w:top w:val="none" w:sz="0" w:space="0" w:color="auto"/>
            <w:left w:val="none" w:sz="0" w:space="0" w:color="auto"/>
            <w:bottom w:val="none" w:sz="0" w:space="0" w:color="auto"/>
            <w:right w:val="none" w:sz="0" w:space="0" w:color="auto"/>
          </w:divBdr>
        </w:div>
        <w:div w:id="1053238728">
          <w:marLeft w:val="0"/>
          <w:marRight w:val="0"/>
          <w:marTop w:val="0"/>
          <w:marBottom w:val="0"/>
          <w:divBdr>
            <w:top w:val="none" w:sz="0" w:space="0" w:color="auto"/>
            <w:left w:val="none" w:sz="0" w:space="0" w:color="auto"/>
            <w:bottom w:val="none" w:sz="0" w:space="0" w:color="auto"/>
            <w:right w:val="none" w:sz="0" w:space="0" w:color="auto"/>
          </w:divBdr>
        </w:div>
        <w:div w:id="1054350532">
          <w:marLeft w:val="0"/>
          <w:marRight w:val="0"/>
          <w:marTop w:val="0"/>
          <w:marBottom w:val="0"/>
          <w:divBdr>
            <w:top w:val="none" w:sz="0" w:space="0" w:color="auto"/>
            <w:left w:val="none" w:sz="0" w:space="0" w:color="auto"/>
            <w:bottom w:val="none" w:sz="0" w:space="0" w:color="auto"/>
            <w:right w:val="none" w:sz="0" w:space="0" w:color="auto"/>
          </w:divBdr>
        </w:div>
        <w:div w:id="1055273963">
          <w:marLeft w:val="0"/>
          <w:marRight w:val="0"/>
          <w:marTop w:val="0"/>
          <w:marBottom w:val="0"/>
          <w:divBdr>
            <w:top w:val="none" w:sz="0" w:space="0" w:color="auto"/>
            <w:left w:val="none" w:sz="0" w:space="0" w:color="auto"/>
            <w:bottom w:val="none" w:sz="0" w:space="0" w:color="auto"/>
            <w:right w:val="none" w:sz="0" w:space="0" w:color="auto"/>
          </w:divBdr>
        </w:div>
        <w:div w:id="1056973866">
          <w:marLeft w:val="0"/>
          <w:marRight w:val="0"/>
          <w:marTop w:val="0"/>
          <w:marBottom w:val="0"/>
          <w:divBdr>
            <w:top w:val="none" w:sz="0" w:space="0" w:color="auto"/>
            <w:left w:val="none" w:sz="0" w:space="0" w:color="auto"/>
            <w:bottom w:val="none" w:sz="0" w:space="0" w:color="auto"/>
            <w:right w:val="none" w:sz="0" w:space="0" w:color="auto"/>
          </w:divBdr>
          <w:divsChild>
            <w:div w:id="1284774995">
              <w:marLeft w:val="0"/>
              <w:marRight w:val="0"/>
              <w:marTop w:val="0"/>
              <w:marBottom w:val="0"/>
              <w:divBdr>
                <w:top w:val="none" w:sz="0" w:space="0" w:color="auto"/>
                <w:left w:val="none" w:sz="0" w:space="0" w:color="auto"/>
                <w:bottom w:val="none" w:sz="0" w:space="0" w:color="auto"/>
                <w:right w:val="none" w:sz="0" w:space="0" w:color="auto"/>
              </w:divBdr>
            </w:div>
          </w:divsChild>
        </w:div>
        <w:div w:id="1058360338">
          <w:marLeft w:val="0"/>
          <w:marRight w:val="0"/>
          <w:marTop w:val="0"/>
          <w:marBottom w:val="0"/>
          <w:divBdr>
            <w:top w:val="none" w:sz="0" w:space="0" w:color="auto"/>
            <w:left w:val="none" w:sz="0" w:space="0" w:color="auto"/>
            <w:bottom w:val="none" w:sz="0" w:space="0" w:color="auto"/>
            <w:right w:val="none" w:sz="0" w:space="0" w:color="auto"/>
          </w:divBdr>
          <w:divsChild>
            <w:div w:id="533084422">
              <w:marLeft w:val="0"/>
              <w:marRight w:val="0"/>
              <w:marTop w:val="0"/>
              <w:marBottom w:val="0"/>
              <w:divBdr>
                <w:top w:val="none" w:sz="0" w:space="0" w:color="auto"/>
                <w:left w:val="none" w:sz="0" w:space="0" w:color="auto"/>
                <w:bottom w:val="none" w:sz="0" w:space="0" w:color="auto"/>
                <w:right w:val="none" w:sz="0" w:space="0" w:color="auto"/>
              </w:divBdr>
            </w:div>
          </w:divsChild>
        </w:div>
        <w:div w:id="1059859376">
          <w:marLeft w:val="0"/>
          <w:marRight w:val="0"/>
          <w:marTop w:val="0"/>
          <w:marBottom w:val="0"/>
          <w:divBdr>
            <w:top w:val="none" w:sz="0" w:space="0" w:color="auto"/>
            <w:left w:val="none" w:sz="0" w:space="0" w:color="auto"/>
            <w:bottom w:val="none" w:sz="0" w:space="0" w:color="auto"/>
            <w:right w:val="none" w:sz="0" w:space="0" w:color="auto"/>
          </w:divBdr>
          <w:divsChild>
            <w:div w:id="1674643445">
              <w:marLeft w:val="0"/>
              <w:marRight w:val="0"/>
              <w:marTop w:val="0"/>
              <w:marBottom w:val="0"/>
              <w:divBdr>
                <w:top w:val="none" w:sz="0" w:space="0" w:color="auto"/>
                <w:left w:val="none" w:sz="0" w:space="0" w:color="auto"/>
                <w:bottom w:val="none" w:sz="0" w:space="0" w:color="auto"/>
                <w:right w:val="none" w:sz="0" w:space="0" w:color="auto"/>
              </w:divBdr>
            </w:div>
          </w:divsChild>
        </w:div>
        <w:div w:id="1060639822">
          <w:marLeft w:val="0"/>
          <w:marRight w:val="0"/>
          <w:marTop w:val="0"/>
          <w:marBottom w:val="0"/>
          <w:divBdr>
            <w:top w:val="none" w:sz="0" w:space="0" w:color="auto"/>
            <w:left w:val="none" w:sz="0" w:space="0" w:color="auto"/>
            <w:bottom w:val="none" w:sz="0" w:space="0" w:color="auto"/>
            <w:right w:val="none" w:sz="0" w:space="0" w:color="auto"/>
          </w:divBdr>
        </w:div>
        <w:div w:id="1062367541">
          <w:marLeft w:val="0"/>
          <w:marRight w:val="0"/>
          <w:marTop w:val="0"/>
          <w:marBottom w:val="0"/>
          <w:divBdr>
            <w:top w:val="none" w:sz="0" w:space="0" w:color="auto"/>
            <w:left w:val="none" w:sz="0" w:space="0" w:color="auto"/>
            <w:bottom w:val="none" w:sz="0" w:space="0" w:color="auto"/>
            <w:right w:val="none" w:sz="0" w:space="0" w:color="auto"/>
          </w:divBdr>
          <w:divsChild>
            <w:div w:id="1464619359">
              <w:marLeft w:val="0"/>
              <w:marRight w:val="0"/>
              <w:marTop w:val="0"/>
              <w:marBottom w:val="0"/>
              <w:divBdr>
                <w:top w:val="none" w:sz="0" w:space="0" w:color="auto"/>
                <w:left w:val="none" w:sz="0" w:space="0" w:color="auto"/>
                <w:bottom w:val="none" w:sz="0" w:space="0" w:color="auto"/>
                <w:right w:val="none" w:sz="0" w:space="0" w:color="auto"/>
              </w:divBdr>
            </w:div>
          </w:divsChild>
        </w:div>
        <w:div w:id="1062875220">
          <w:marLeft w:val="0"/>
          <w:marRight w:val="0"/>
          <w:marTop w:val="0"/>
          <w:marBottom w:val="0"/>
          <w:divBdr>
            <w:top w:val="none" w:sz="0" w:space="0" w:color="auto"/>
            <w:left w:val="none" w:sz="0" w:space="0" w:color="auto"/>
            <w:bottom w:val="none" w:sz="0" w:space="0" w:color="auto"/>
            <w:right w:val="none" w:sz="0" w:space="0" w:color="auto"/>
          </w:divBdr>
          <w:divsChild>
            <w:div w:id="1646743292">
              <w:marLeft w:val="0"/>
              <w:marRight w:val="0"/>
              <w:marTop w:val="0"/>
              <w:marBottom w:val="0"/>
              <w:divBdr>
                <w:top w:val="none" w:sz="0" w:space="0" w:color="auto"/>
                <w:left w:val="none" w:sz="0" w:space="0" w:color="auto"/>
                <w:bottom w:val="none" w:sz="0" w:space="0" w:color="auto"/>
                <w:right w:val="none" w:sz="0" w:space="0" w:color="auto"/>
              </w:divBdr>
            </w:div>
          </w:divsChild>
        </w:div>
        <w:div w:id="1065298187">
          <w:marLeft w:val="0"/>
          <w:marRight w:val="0"/>
          <w:marTop w:val="0"/>
          <w:marBottom w:val="0"/>
          <w:divBdr>
            <w:top w:val="none" w:sz="0" w:space="0" w:color="auto"/>
            <w:left w:val="none" w:sz="0" w:space="0" w:color="auto"/>
            <w:bottom w:val="none" w:sz="0" w:space="0" w:color="auto"/>
            <w:right w:val="none" w:sz="0" w:space="0" w:color="auto"/>
          </w:divBdr>
        </w:div>
        <w:div w:id="1066755903">
          <w:marLeft w:val="0"/>
          <w:marRight w:val="0"/>
          <w:marTop w:val="0"/>
          <w:marBottom w:val="0"/>
          <w:divBdr>
            <w:top w:val="none" w:sz="0" w:space="0" w:color="auto"/>
            <w:left w:val="none" w:sz="0" w:space="0" w:color="auto"/>
            <w:bottom w:val="none" w:sz="0" w:space="0" w:color="auto"/>
            <w:right w:val="none" w:sz="0" w:space="0" w:color="auto"/>
          </w:divBdr>
        </w:div>
        <w:div w:id="1066801267">
          <w:marLeft w:val="0"/>
          <w:marRight w:val="0"/>
          <w:marTop w:val="0"/>
          <w:marBottom w:val="0"/>
          <w:divBdr>
            <w:top w:val="none" w:sz="0" w:space="0" w:color="auto"/>
            <w:left w:val="none" w:sz="0" w:space="0" w:color="auto"/>
            <w:bottom w:val="none" w:sz="0" w:space="0" w:color="auto"/>
            <w:right w:val="none" w:sz="0" w:space="0" w:color="auto"/>
          </w:divBdr>
          <w:divsChild>
            <w:div w:id="328797173">
              <w:marLeft w:val="0"/>
              <w:marRight w:val="0"/>
              <w:marTop w:val="0"/>
              <w:marBottom w:val="0"/>
              <w:divBdr>
                <w:top w:val="none" w:sz="0" w:space="0" w:color="auto"/>
                <w:left w:val="none" w:sz="0" w:space="0" w:color="auto"/>
                <w:bottom w:val="none" w:sz="0" w:space="0" w:color="auto"/>
                <w:right w:val="none" w:sz="0" w:space="0" w:color="auto"/>
              </w:divBdr>
            </w:div>
          </w:divsChild>
        </w:div>
        <w:div w:id="1067460038">
          <w:marLeft w:val="0"/>
          <w:marRight w:val="150"/>
          <w:marTop w:val="45"/>
          <w:marBottom w:val="75"/>
          <w:divBdr>
            <w:top w:val="none" w:sz="0" w:space="0" w:color="auto"/>
            <w:left w:val="none" w:sz="0" w:space="0" w:color="auto"/>
            <w:bottom w:val="none" w:sz="0" w:space="0" w:color="auto"/>
            <w:right w:val="none" w:sz="0" w:space="0" w:color="auto"/>
          </w:divBdr>
          <w:divsChild>
            <w:div w:id="1118110431">
              <w:marLeft w:val="0"/>
              <w:marRight w:val="0"/>
              <w:marTop w:val="0"/>
              <w:marBottom w:val="0"/>
              <w:divBdr>
                <w:top w:val="none" w:sz="0" w:space="0" w:color="auto"/>
                <w:left w:val="none" w:sz="0" w:space="0" w:color="auto"/>
                <w:bottom w:val="none" w:sz="0" w:space="0" w:color="auto"/>
                <w:right w:val="none" w:sz="0" w:space="0" w:color="auto"/>
              </w:divBdr>
            </w:div>
          </w:divsChild>
        </w:div>
        <w:div w:id="1067648057">
          <w:marLeft w:val="0"/>
          <w:marRight w:val="0"/>
          <w:marTop w:val="0"/>
          <w:marBottom w:val="375"/>
          <w:divBdr>
            <w:top w:val="none" w:sz="0" w:space="0" w:color="auto"/>
            <w:left w:val="none" w:sz="0" w:space="0" w:color="auto"/>
            <w:bottom w:val="none" w:sz="0" w:space="0" w:color="auto"/>
            <w:right w:val="none" w:sz="0" w:space="0" w:color="auto"/>
          </w:divBdr>
        </w:div>
        <w:div w:id="1068770089">
          <w:marLeft w:val="0"/>
          <w:marRight w:val="0"/>
          <w:marTop w:val="0"/>
          <w:marBottom w:val="0"/>
          <w:divBdr>
            <w:top w:val="none" w:sz="0" w:space="0" w:color="auto"/>
            <w:left w:val="none" w:sz="0" w:space="0" w:color="auto"/>
            <w:bottom w:val="none" w:sz="0" w:space="0" w:color="auto"/>
            <w:right w:val="none" w:sz="0" w:space="0" w:color="auto"/>
          </w:divBdr>
        </w:div>
        <w:div w:id="1069154979">
          <w:marLeft w:val="0"/>
          <w:marRight w:val="0"/>
          <w:marTop w:val="0"/>
          <w:marBottom w:val="0"/>
          <w:divBdr>
            <w:top w:val="none" w:sz="0" w:space="0" w:color="auto"/>
            <w:left w:val="none" w:sz="0" w:space="0" w:color="auto"/>
            <w:bottom w:val="none" w:sz="0" w:space="0" w:color="auto"/>
            <w:right w:val="none" w:sz="0" w:space="0" w:color="auto"/>
          </w:divBdr>
        </w:div>
        <w:div w:id="1070930382">
          <w:marLeft w:val="0"/>
          <w:marRight w:val="0"/>
          <w:marTop w:val="0"/>
          <w:marBottom w:val="0"/>
          <w:divBdr>
            <w:top w:val="none" w:sz="0" w:space="0" w:color="auto"/>
            <w:left w:val="none" w:sz="0" w:space="0" w:color="auto"/>
            <w:bottom w:val="none" w:sz="0" w:space="0" w:color="auto"/>
            <w:right w:val="none" w:sz="0" w:space="0" w:color="auto"/>
          </w:divBdr>
        </w:div>
        <w:div w:id="1072431884">
          <w:marLeft w:val="0"/>
          <w:marRight w:val="0"/>
          <w:marTop w:val="0"/>
          <w:marBottom w:val="0"/>
          <w:divBdr>
            <w:top w:val="none" w:sz="0" w:space="0" w:color="auto"/>
            <w:left w:val="none" w:sz="0" w:space="0" w:color="auto"/>
            <w:bottom w:val="none" w:sz="0" w:space="0" w:color="auto"/>
            <w:right w:val="none" w:sz="0" w:space="0" w:color="auto"/>
          </w:divBdr>
          <w:divsChild>
            <w:div w:id="534587436">
              <w:marLeft w:val="0"/>
              <w:marRight w:val="0"/>
              <w:marTop w:val="0"/>
              <w:marBottom w:val="0"/>
              <w:divBdr>
                <w:top w:val="none" w:sz="0" w:space="0" w:color="auto"/>
                <w:left w:val="none" w:sz="0" w:space="0" w:color="auto"/>
                <w:bottom w:val="none" w:sz="0" w:space="0" w:color="auto"/>
                <w:right w:val="none" w:sz="0" w:space="0" w:color="auto"/>
              </w:divBdr>
            </w:div>
          </w:divsChild>
        </w:div>
        <w:div w:id="1073117402">
          <w:marLeft w:val="0"/>
          <w:marRight w:val="0"/>
          <w:marTop w:val="0"/>
          <w:marBottom w:val="0"/>
          <w:divBdr>
            <w:top w:val="none" w:sz="0" w:space="0" w:color="auto"/>
            <w:left w:val="none" w:sz="0" w:space="0" w:color="auto"/>
            <w:bottom w:val="none" w:sz="0" w:space="0" w:color="auto"/>
            <w:right w:val="none" w:sz="0" w:space="0" w:color="auto"/>
          </w:divBdr>
          <w:divsChild>
            <w:div w:id="686367471">
              <w:marLeft w:val="0"/>
              <w:marRight w:val="0"/>
              <w:marTop w:val="0"/>
              <w:marBottom w:val="0"/>
              <w:divBdr>
                <w:top w:val="none" w:sz="0" w:space="0" w:color="auto"/>
                <w:left w:val="none" w:sz="0" w:space="0" w:color="auto"/>
                <w:bottom w:val="none" w:sz="0" w:space="0" w:color="auto"/>
                <w:right w:val="none" w:sz="0" w:space="0" w:color="auto"/>
              </w:divBdr>
              <w:divsChild>
                <w:div w:id="334959708">
                  <w:marLeft w:val="0"/>
                  <w:marRight w:val="0"/>
                  <w:marTop w:val="0"/>
                  <w:marBottom w:val="0"/>
                  <w:divBdr>
                    <w:top w:val="none" w:sz="0" w:space="0" w:color="auto"/>
                    <w:left w:val="none" w:sz="0" w:space="0" w:color="auto"/>
                    <w:bottom w:val="none" w:sz="0" w:space="0" w:color="auto"/>
                    <w:right w:val="none" w:sz="0" w:space="0" w:color="auto"/>
                  </w:divBdr>
                  <w:divsChild>
                    <w:div w:id="1149595897">
                      <w:marLeft w:val="0"/>
                      <w:marRight w:val="0"/>
                      <w:marTop w:val="0"/>
                      <w:marBottom w:val="0"/>
                      <w:divBdr>
                        <w:top w:val="none" w:sz="0" w:space="0" w:color="auto"/>
                        <w:left w:val="none" w:sz="0" w:space="0" w:color="auto"/>
                        <w:bottom w:val="none" w:sz="0" w:space="0" w:color="auto"/>
                        <w:right w:val="none" w:sz="0" w:space="0" w:color="auto"/>
                      </w:divBdr>
                    </w:div>
                    <w:div w:id="1283070716">
                      <w:marLeft w:val="0"/>
                      <w:marRight w:val="0"/>
                      <w:marTop w:val="0"/>
                      <w:marBottom w:val="0"/>
                      <w:divBdr>
                        <w:top w:val="none" w:sz="0" w:space="0" w:color="auto"/>
                        <w:left w:val="none" w:sz="0" w:space="0" w:color="auto"/>
                        <w:bottom w:val="none" w:sz="0" w:space="0" w:color="auto"/>
                        <w:right w:val="none" w:sz="0" w:space="0" w:color="auto"/>
                      </w:divBdr>
                    </w:div>
                    <w:div w:id="1363480260">
                      <w:marLeft w:val="0"/>
                      <w:marRight w:val="0"/>
                      <w:marTop w:val="0"/>
                      <w:marBottom w:val="0"/>
                      <w:divBdr>
                        <w:top w:val="none" w:sz="0" w:space="0" w:color="auto"/>
                        <w:left w:val="none" w:sz="0" w:space="0" w:color="auto"/>
                        <w:bottom w:val="none" w:sz="0" w:space="0" w:color="auto"/>
                        <w:right w:val="none" w:sz="0" w:space="0" w:color="auto"/>
                      </w:divBdr>
                      <w:divsChild>
                        <w:div w:id="1880631848">
                          <w:marLeft w:val="0"/>
                          <w:marRight w:val="0"/>
                          <w:marTop w:val="0"/>
                          <w:marBottom w:val="0"/>
                          <w:divBdr>
                            <w:top w:val="none" w:sz="0" w:space="0" w:color="auto"/>
                            <w:left w:val="none" w:sz="0" w:space="0" w:color="auto"/>
                            <w:bottom w:val="none" w:sz="0" w:space="0" w:color="auto"/>
                            <w:right w:val="none" w:sz="0" w:space="0" w:color="auto"/>
                          </w:divBdr>
                          <w:divsChild>
                            <w:div w:id="14045367">
                              <w:marLeft w:val="0"/>
                              <w:marRight w:val="0"/>
                              <w:marTop w:val="0"/>
                              <w:marBottom w:val="0"/>
                              <w:divBdr>
                                <w:top w:val="none" w:sz="0" w:space="0" w:color="auto"/>
                                <w:left w:val="none" w:sz="0" w:space="0" w:color="auto"/>
                                <w:bottom w:val="none" w:sz="0" w:space="0" w:color="auto"/>
                                <w:right w:val="none" w:sz="0" w:space="0" w:color="auto"/>
                              </w:divBdr>
                              <w:divsChild>
                                <w:div w:id="279804453">
                                  <w:marLeft w:val="0"/>
                                  <w:marRight w:val="0"/>
                                  <w:marTop w:val="0"/>
                                  <w:marBottom w:val="0"/>
                                  <w:divBdr>
                                    <w:top w:val="none" w:sz="0" w:space="0" w:color="auto"/>
                                    <w:left w:val="none" w:sz="0" w:space="0" w:color="auto"/>
                                    <w:bottom w:val="none" w:sz="0" w:space="0" w:color="auto"/>
                                    <w:right w:val="none" w:sz="0" w:space="0" w:color="auto"/>
                                  </w:divBdr>
                                </w:div>
                              </w:divsChild>
                            </w:div>
                            <w:div w:id="1671905884">
                              <w:marLeft w:val="0"/>
                              <w:marRight w:val="0"/>
                              <w:marTop w:val="0"/>
                              <w:marBottom w:val="0"/>
                              <w:divBdr>
                                <w:top w:val="none" w:sz="0" w:space="0" w:color="auto"/>
                                <w:left w:val="none" w:sz="0" w:space="0" w:color="auto"/>
                                <w:bottom w:val="none" w:sz="0" w:space="0" w:color="auto"/>
                                <w:right w:val="none" w:sz="0" w:space="0" w:color="auto"/>
                              </w:divBdr>
                              <w:divsChild>
                                <w:div w:id="649791724">
                                  <w:marLeft w:val="0"/>
                                  <w:marRight w:val="0"/>
                                  <w:marTop w:val="0"/>
                                  <w:marBottom w:val="0"/>
                                  <w:divBdr>
                                    <w:top w:val="none" w:sz="0" w:space="0" w:color="auto"/>
                                    <w:left w:val="none" w:sz="0" w:space="0" w:color="auto"/>
                                    <w:bottom w:val="none" w:sz="0" w:space="0" w:color="auto"/>
                                    <w:right w:val="none" w:sz="0" w:space="0" w:color="auto"/>
                                  </w:divBdr>
                                </w:div>
                                <w:div w:id="115267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652479">
                      <w:marLeft w:val="0"/>
                      <w:marRight w:val="0"/>
                      <w:marTop w:val="0"/>
                      <w:marBottom w:val="0"/>
                      <w:divBdr>
                        <w:top w:val="none" w:sz="0" w:space="0" w:color="auto"/>
                        <w:left w:val="none" w:sz="0" w:space="0" w:color="auto"/>
                        <w:bottom w:val="none" w:sz="0" w:space="0" w:color="auto"/>
                        <w:right w:val="none" w:sz="0" w:space="0" w:color="auto"/>
                      </w:divBdr>
                      <w:divsChild>
                        <w:div w:id="939222009">
                          <w:marLeft w:val="0"/>
                          <w:marRight w:val="0"/>
                          <w:marTop w:val="0"/>
                          <w:marBottom w:val="0"/>
                          <w:divBdr>
                            <w:top w:val="none" w:sz="0" w:space="0" w:color="auto"/>
                            <w:left w:val="none" w:sz="0" w:space="0" w:color="auto"/>
                            <w:bottom w:val="none" w:sz="0" w:space="0" w:color="auto"/>
                            <w:right w:val="none" w:sz="0" w:space="0" w:color="auto"/>
                          </w:divBdr>
                          <w:divsChild>
                            <w:div w:id="42522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435380">
          <w:marLeft w:val="0"/>
          <w:marRight w:val="0"/>
          <w:marTop w:val="0"/>
          <w:marBottom w:val="0"/>
          <w:divBdr>
            <w:top w:val="none" w:sz="0" w:space="0" w:color="auto"/>
            <w:left w:val="none" w:sz="0" w:space="0" w:color="auto"/>
            <w:bottom w:val="none" w:sz="0" w:space="0" w:color="auto"/>
            <w:right w:val="none" w:sz="0" w:space="0" w:color="auto"/>
          </w:divBdr>
          <w:divsChild>
            <w:div w:id="187375563">
              <w:marLeft w:val="0"/>
              <w:marRight w:val="0"/>
              <w:marTop w:val="0"/>
              <w:marBottom w:val="0"/>
              <w:divBdr>
                <w:top w:val="none" w:sz="0" w:space="0" w:color="auto"/>
                <w:left w:val="none" w:sz="0" w:space="0" w:color="auto"/>
                <w:bottom w:val="none" w:sz="0" w:space="0" w:color="auto"/>
                <w:right w:val="none" w:sz="0" w:space="0" w:color="auto"/>
              </w:divBdr>
            </w:div>
          </w:divsChild>
        </w:div>
        <w:div w:id="1075278456">
          <w:marLeft w:val="0"/>
          <w:marRight w:val="0"/>
          <w:marTop w:val="0"/>
          <w:marBottom w:val="0"/>
          <w:divBdr>
            <w:top w:val="none" w:sz="0" w:space="0" w:color="auto"/>
            <w:left w:val="none" w:sz="0" w:space="0" w:color="auto"/>
            <w:bottom w:val="none" w:sz="0" w:space="0" w:color="auto"/>
            <w:right w:val="none" w:sz="0" w:space="0" w:color="auto"/>
          </w:divBdr>
          <w:divsChild>
            <w:div w:id="1151218346">
              <w:marLeft w:val="0"/>
              <w:marRight w:val="0"/>
              <w:marTop w:val="0"/>
              <w:marBottom w:val="0"/>
              <w:divBdr>
                <w:top w:val="none" w:sz="0" w:space="0" w:color="auto"/>
                <w:left w:val="none" w:sz="0" w:space="0" w:color="auto"/>
                <w:bottom w:val="none" w:sz="0" w:space="0" w:color="auto"/>
                <w:right w:val="none" w:sz="0" w:space="0" w:color="auto"/>
              </w:divBdr>
              <w:divsChild>
                <w:div w:id="638074766">
                  <w:marLeft w:val="0"/>
                  <w:marRight w:val="0"/>
                  <w:marTop w:val="0"/>
                  <w:marBottom w:val="0"/>
                  <w:divBdr>
                    <w:top w:val="none" w:sz="0" w:space="0" w:color="auto"/>
                    <w:left w:val="none" w:sz="0" w:space="0" w:color="auto"/>
                    <w:bottom w:val="none" w:sz="0" w:space="0" w:color="auto"/>
                    <w:right w:val="none" w:sz="0" w:space="0" w:color="auto"/>
                  </w:divBdr>
                  <w:divsChild>
                    <w:div w:id="662782318">
                      <w:marLeft w:val="0"/>
                      <w:marRight w:val="0"/>
                      <w:marTop w:val="0"/>
                      <w:marBottom w:val="0"/>
                      <w:divBdr>
                        <w:top w:val="none" w:sz="0" w:space="0" w:color="auto"/>
                        <w:left w:val="none" w:sz="0" w:space="0" w:color="auto"/>
                        <w:bottom w:val="none" w:sz="0" w:space="0" w:color="auto"/>
                        <w:right w:val="none" w:sz="0" w:space="0" w:color="auto"/>
                      </w:divBdr>
                      <w:divsChild>
                        <w:div w:id="562760125">
                          <w:marLeft w:val="0"/>
                          <w:marRight w:val="0"/>
                          <w:marTop w:val="0"/>
                          <w:marBottom w:val="0"/>
                          <w:divBdr>
                            <w:top w:val="none" w:sz="0" w:space="0" w:color="auto"/>
                            <w:left w:val="none" w:sz="0" w:space="0" w:color="auto"/>
                            <w:bottom w:val="none" w:sz="0" w:space="0" w:color="auto"/>
                            <w:right w:val="none" w:sz="0" w:space="0" w:color="auto"/>
                          </w:divBdr>
                          <w:divsChild>
                            <w:div w:id="1232807235">
                              <w:marLeft w:val="0"/>
                              <w:marRight w:val="0"/>
                              <w:marTop w:val="0"/>
                              <w:marBottom w:val="0"/>
                              <w:divBdr>
                                <w:top w:val="none" w:sz="0" w:space="0" w:color="auto"/>
                                <w:left w:val="none" w:sz="0" w:space="0" w:color="auto"/>
                                <w:bottom w:val="none" w:sz="0" w:space="0" w:color="auto"/>
                                <w:right w:val="none" w:sz="0" w:space="0" w:color="auto"/>
                              </w:divBdr>
                            </w:div>
                            <w:div w:id="131033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323524">
          <w:marLeft w:val="0"/>
          <w:marRight w:val="0"/>
          <w:marTop w:val="0"/>
          <w:marBottom w:val="0"/>
          <w:divBdr>
            <w:top w:val="none" w:sz="0" w:space="0" w:color="auto"/>
            <w:left w:val="none" w:sz="0" w:space="0" w:color="auto"/>
            <w:bottom w:val="none" w:sz="0" w:space="0" w:color="auto"/>
            <w:right w:val="none" w:sz="0" w:space="0" w:color="auto"/>
          </w:divBdr>
          <w:divsChild>
            <w:div w:id="263463767">
              <w:marLeft w:val="0"/>
              <w:marRight w:val="0"/>
              <w:marTop w:val="0"/>
              <w:marBottom w:val="0"/>
              <w:divBdr>
                <w:top w:val="none" w:sz="0" w:space="0" w:color="auto"/>
                <w:left w:val="none" w:sz="0" w:space="0" w:color="auto"/>
                <w:bottom w:val="none" w:sz="0" w:space="0" w:color="auto"/>
                <w:right w:val="none" w:sz="0" w:space="0" w:color="auto"/>
              </w:divBdr>
            </w:div>
          </w:divsChild>
        </w:div>
        <w:div w:id="1076590250">
          <w:marLeft w:val="0"/>
          <w:marRight w:val="0"/>
          <w:marTop w:val="0"/>
          <w:marBottom w:val="0"/>
          <w:divBdr>
            <w:top w:val="none" w:sz="0" w:space="0" w:color="auto"/>
            <w:left w:val="none" w:sz="0" w:space="0" w:color="auto"/>
            <w:bottom w:val="none" w:sz="0" w:space="0" w:color="auto"/>
            <w:right w:val="none" w:sz="0" w:space="0" w:color="auto"/>
          </w:divBdr>
          <w:divsChild>
            <w:div w:id="823668074">
              <w:marLeft w:val="0"/>
              <w:marRight w:val="0"/>
              <w:marTop w:val="0"/>
              <w:marBottom w:val="0"/>
              <w:divBdr>
                <w:top w:val="none" w:sz="0" w:space="0" w:color="auto"/>
                <w:left w:val="none" w:sz="0" w:space="0" w:color="auto"/>
                <w:bottom w:val="none" w:sz="0" w:space="0" w:color="auto"/>
                <w:right w:val="none" w:sz="0" w:space="0" w:color="auto"/>
              </w:divBdr>
            </w:div>
          </w:divsChild>
        </w:div>
        <w:div w:id="1077358699">
          <w:marLeft w:val="0"/>
          <w:marRight w:val="0"/>
          <w:marTop w:val="0"/>
          <w:marBottom w:val="0"/>
          <w:divBdr>
            <w:top w:val="none" w:sz="0" w:space="0" w:color="auto"/>
            <w:left w:val="none" w:sz="0" w:space="0" w:color="auto"/>
            <w:bottom w:val="none" w:sz="0" w:space="0" w:color="auto"/>
            <w:right w:val="none" w:sz="0" w:space="0" w:color="auto"/>
          </w:divBdr>
          <w:divsChild>
            <w:div w:id="1343313494">
              <w:marLeft w:val="0"/>
              <w:marRight w:val="0"/>
              <w:marTop w:val="0"/>
              <w:marBottom w:val="0"/>
              <w:divBdr>
                <w:top w:val="none" w:sz="0" w:space="0" w:color="auto"/>
                <w:left w:val="none" w:sz="0" w:space="0" w:color="auto"/>
                <w:bottom w:val="none" w:sz="0" w:space="0" w:color="auto"/>
                <w:right w:val="none" w:sz="0" w:space="0" w:color="auto"/>
              </w:divBdr>
            </w:div>
          </w:divsChild>
        </w:div>
        <w:div w:id="1077363837">
          <w:marLeft w:val="0"/>
          <w:marRight w:val="0"/>
          <w:marTop w:val="0"/>
          <w:marBottom w:val="0"/>
          <w:divBdr>
            <w:top w:val="none" w:sz="0" w:space="0" w:color="auto"/>
            <w:left w:val="none" w:sz="0" w:space="0" w:color="auto"/>
            <w:bottom w:val="none" w:sz="0" w:space="0" w:color="auto"/>
            <w:right w:val="none" w:sz="0" w:space="0" w:color="auto"/>
          </w:divBdr>
          <w:divsChild>
            <w:div w:id="846868014">
              <w:marLeft w:val="0"/>
              <w:marRight w:val="0"/>
              <w:marTop w:val="0"/>
              <w:marBottom w:val="0"/>
              <w:divBdr>
                <w:top w:val="none" w:sz="0" w:space="0" w:color="auto"/>
                <w:left w:val="none" w:sz="0" w:space="0" w:color="auto"/>
                <w:bottom w:val="none" w:sz="0" w:space="0" w:color="auto"/>
                <w:right w:val="none" w:sz="0" w:space="0" w:color="auto"/>
              </w:divBdr>
              <w:divsChild>
                <w:div w:id="4640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096218">
          <w:marLeft w:val="0"/>
          <w:marRight w:val="0"/>
          <w:marTop w:val="150"/>
          <w:marBottom w:val="0"/>
          <w:divBdr>
            <w:top w:val="none" w:sz="0" w:space="0" w:color="auto"/>
            <w:left w:val="none" w:sz="0" w:space="0" w:color="auto"/>
            <w:bottom w:val="none" w:sz="0" w:space="0" w:color="auto"/>
            <w:right w:val="none" w:sz="0" w:space="0" w:color="auto"/>
          </w:divBdr>
        </w:div>
        <w:div w:id="1078097851">
          <w:marLeft w:val="0"/>
          <w:marRight w:val="0"/>
          <w:marTop w:val="0"/>
          <w:marBottom w:val="0"/>
          <w:divBdr>
            <w:top w:val="none" w:sz="0" w:space="0" w:color="auto"/>
            <w:left w:val="none" w:sz="0" w:space="0" w:color="auto"/>
            <w:bottom w:val="none" w:sz="0" w:space="0" w:color="auto"/>
            <w:right w:val="none" w:sz="0" w:space="0" w:color="auto"/>
          </w:divBdr>
          <w:divsChild>
            <w:div w:id="156459660">
              <w:marLeft w:val="0"/>
              <w:marRight w:val="0"/>
              <w:marTop w:val="0"/>
              <w:marBottom w:val="0"/>
              <w:divBdr>
                <w:top w:val="none" w:sz="0" w:space="0" w:color="auto"/>
                <w:left w:val="none" w:sz="0" w:space="0" w:color="auto"/>
                <w:bottom w:val="none" w:sz="0" w:space="0" w:color="auto"/>
                <w:right w:val="none" w:sz="0" w:space="0" w:color="auto"/>
              </w:divBdr>
              <w:divsChild>
                <w:div w:id="137496453">
                  <w:marLeft w:val="0"/>
                  <w:marRight w:val="0"/>
                  <w:marTop w:val="0"/>
                  <w:marBottom w:val="0"/>
                  <w:divBdr>
                    <w:top w:val="none" w:sz="0" w:space="0" w:color="auto"/>
                    <w:left w:val="none" w:sz="0" w:space="0" w:color="auto"/>
                    <w:bottom w:val="none" w:sz="0" w:space="0" w:color="auto"/>
                    <w:right w:val="none" w:sz="0" w:space="0" w:color="auto"/>
                  </w:divBdr>
                </w:div>
              </w:divsChild>
            </w:div>
            <w:div w:id="724140025">
              <w:marLeft w:val="0"/>
              <w:marRight w:val="0"/>
              <w:marTop w:val="0"/>
              <w:marBottom w:val="0"/>
              <w:divBdr>
                <w:top w:val="none" w:sz="0" w:space="0" w:color="auto"/>
                <w:left w:val="none" w:sz="0" w:space="0" w:color="auto"/>
                <w:bottom w:val="none" w:sz="0" w:space="0" w:color="auto"/>
                <w:right w:val="none" w:sz="0" w:space="0" w:color="auto"/>
              </w:divBdr>
              <w:divsChild>
                <w:div w:id="456871018">
                  <w:marLeft w:val="0"/>
                  <w:marRight w:val="0"/>
                  <w:marTop w:val="0"/>
                  <w:marBottom w:val="0"/>
                  <w:divBdr>
                    <w:top w:val="none" w:sz="0" w:space="0" w:color="auto"/>
                    <w:left w:val="none" w:sz="0" w:space="0" w:color="auto"/>
                    <w:bottom w:val="none" w:sz="0" w:space="0" w:color="auto"/>
                    <w:right w:val="none" w:sz="0" w:space="0" w:color="auto"/>
                  </w:divBdr>
                  <w:divsChild>
                    <w:div w:id="2475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83800">
              <w:marLeft w:val="0"/>
              <w:marRight w:val="0"/>
              <w:marTop w:val="0"/>
              <w:marBottom w:val="0"/>
              <w:divBdr>
                <w:top w:val="none" w:sz="0" w:space="0" w:color="auto"/>
                <w:left w:val="none" w:sz="0" w:space="0" w:color="auto"/>
                <w:bottom w:val="none" w:sz="0" w:space="0" w:color="auto"/>
                <w:right w:val="none" w:sz="0" w:space="0" w:color="auto"/>
              </w:divBdr>
              <w:divsChild>
                <w:div w:id="686299356">
                  <w:marLeft w:val="0"/>
                  <w:marRight w:val="0"/>
                  <w:marTop w:val="0"/>
                  <w:marBottom w:val="0"/>
                  <w:divBdr>
                    <w:top w:val="none" w:sz="0" w:space="0" w:color="auto"/>
                    <w:left w:val="none" w:sz="0" w:space="0" w:color="auto"/>
                    <w:bottom w:val="none" w:sz="0" w:space="0" w:color="auto"/>
                    <w:right w:val="none" w:sz="0" w:space="0" w:color="auto"/>
                  </w:divBdr>
                  <w:divsChild>
                    <w:div w:id="1856578477">
                      <w:marLeft w:val="0"/>
                      <w:marRight w:val="0"/>
                      <w:marTop w:val="0"/>
                      <w:marBottom w:val="0"/>
                      <w:divBdr>
                        <w:top w:val="none" w:sz="0" w:space="0" w:color="auto"/>
                        <w:left w:val="none" w:sz="0" w:space="0" w:color="auto"/>
                        <w:bottom w:val="none" w:sz="0" w:space="0" w:color="auto"/>
                        <w:right w:val="none" w:sz="0" w:space="0" w:color="auto"/>
                      </w:divBdr>
                      <w:divsChild>
                        <w:div w:id="4761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789657">
          <w:marLeft w:val="0"/>
          <w:marRight w:val="0"/>
          <w:marTop w:val="0"/>
          <w:marBottom w:val="0"/>
          <w:divBdr>
            <w:top w:val="none" w:sz="0" w:space="0" w:color="auto"/>
            <w:left w:val="none" w:sz="0" w:space="0" w:color="auto"/>
            <w:bottom w:val="none" w:sz="0" w:space="0" w:color="auto"/>
            <w:right w:val="none" w:sz="0" w:space="0" w:color="auto"/>
          </w:divBdr>
          <w:divsChild>
            <w:div w:id="53432050">
              <w:marLeft w:val="0"/>
              <w:marRight w:val="0"/>
              <w:marTop w:val="0"/>
              <w:marBottom w:val="0"/>
              <w:divBdr>
                <w:top w:val="none" w:sz="0" w:space="0" w:color="auto"/>
                <w:left w:val="none" w:sz="0" w:space="0" w:color="auto"/>
                <w:bottom w:val="none" w:sz="0" w:space="0" w:color="auto"/>
                <w:right w:val="none" w:sz="0" w:space="0" w:color="auto"/>
              </w:divBdr>
            </w:div>
          </w:divsChild>
        </w:div>
        <w:div w:id="1079597072">
          <w:marLeft w:val="0"/>
          <w:marRight w:val="0"/>
          <w:marTop w:val="0"/>
          <w:marBottom w:val="0"/>
          <w:divBdr>
            <w:top w:val="none" w:sz="0" w:space="0" w:color="auto"/>
            <w:left w:val="none" w:sz="0" w:space="0" w:color="auto"/>
            <w:bottom w:val="none" w:sz="0" w:space="0" w:color="auto"/>
            <w:right w:val="none" w:sz="0" w:space="0" w:color="auto"/>
          </w:divBdr>
        </w:div>
        <w:div w:id="1081174196">
          <w:marLeft w:val="0"/>
          <w:marRight w:val="0"/>
          <w:marTop w:val="150"/>
          <w:marBottom w:val="150"/>
          <w:divBdr>
            <w:top w:val="single" w:sz="6" w:space="4" w:color="D7D7D7"/>
            <w:left w:val="none" w:sz="0" w:space="0" w:color="auto"/>
            <w:bottom w:val="single" w:sz="6" w:space="4" w:color="D7D7D7"/>
            <w:right w:val="none" w:sz="0" w:space="0" w:color="auto"/>
          </w:divBdr>
        </w:div>
        <w:div w:id="1081682043">
          <w:marLeft w:val="0"/>
          <w:marRight w:val="0"/>
          <w:marTop w:val="0"/>
          <w:marBottom w:val="0"/>
          <w:divBdr>
            <w:top w:val="none" w:sz="0" w:space="0" w:color="auto"/>
            <w:left w:val="none" w:sz="0" w:space="0" w:color="auto"/>
            <w:bottom w:val="none" w:sz="0" w:space="0" w:color="auto"/>
            <w:right w:val="none" w:sz="0" w:space="0" w:color="auto"/>
          </w:divBdr>
          <w:divsChild>
            <w:div w:id="856234916">
              <w:marLeft w:val="0"/>
              <w:marRight w:val="0"/>
              <w:marTop w:val="0"/>
              <w:marBottom w:val="0"/>
              <w:divBdr>
                <w:top w:val="none" w:sz="0" w:space="0" w:color="auto"/>
                <w:left w:val="none" w:sz="0" w:space="0" w:color="auto"/>
                <w:bottom w:val="none" w:sz="0" w:space="0" w:color="auto"/>
                <w:right w:val="none" w:sz="0" w:space="0" w:color="auto"/>
              </w:divBdr>
              <w:divsChild>
                <w:div w:id="723870698">
                  <w:marLeft w:val="0"/>
                  <w:marRight w:val="0"/>
                  <w:marTop w:val="0"/>
                  <w:marBottom w:val="0"/>
                  <w:divBdr>
                    <w:top w:val="none" w:sz="0" w:space="0" w:color="auto"/>
                    <w:left w:val="none" w:sz="0" w:space="0" w:color="auto"/>
                    <w:bottom w:val="none" w:sz="0" w:space="0" w:color="auto"/>
                    <w:right w:val="none" w:sz="0" w:space="0" w:color="auto"/>
                  </w:divBdr>
                  <w:divsChild>
                    <w:div w:id="10112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4476">
              <w:marLeft w:val="0"/>
              <w:marRight w:val="0"/>
              <w:marTop w:val="0"/>
              <w:marBottom w:val="0"/>
              <w:divBdr>
                <w:top w:val="none" w:sz="0" w:space="0" w:color="auto"/>
                <w:left w:val="none" w:sz="0" w:space="0" w:color="auto"/>
                <w:bottom w:val="none" w:sz="0" w:space="0" w:color="auto"/>
                <w:right w:val="none" w:sz="0" w:space="0" w:color="auto"/>
              </w:divBdr>
            </w:div>
          </w:divsChild>
        </w:div>
        <w:div w:id="1081682249">
          <w:marLeft w:val="0"/>
          <w:marRight w:val="0"/>
          <w:marTop w:val="0"/>
          <w:marBottom w:val="0"/>
          <w:divBdr>
            <w:top w:val="none" w:sz="0" w:space="0" w:color="auto"/>
            <w:left w:val="none" w:sz="0" w:space="0" w:color="auto"/>
            <w:bottom w:val="none" w:sz="0" w:space="0" w:color="auto"/>
            <w:right w:val="none" w:sz="0" w:space="0" w:color="auto"/>
          </w:divBdr>
          <w:divsChild>
            <w:div w:id="1732580578">
              <w:marLeft w:val="0"/>
              <w:marRight w:val="0"/>
              <w:marTop w:val="0"/>
              <w:marBottom w:val="0"/>
              <w:divBdr>
                <w:top w:val="none" w:sz="0" w:space="0" w:color="auto"/>
                <w:left w:val="none" w:sz="0" w:space="0" w:color="auto"/>
                <w:bottom w:val="none" w:sz="0" w:space="0" w:color="auto"/>
                <w:right w:val="none" w:sz="0" w:space="0" w:color="auto"/>
              </w:divBdr>
            </w:div>
          </w:divsChild>
        </w:div>
        <w:div w:id="1082138025">
          <w:marLeft w:val="0"/>
          <w:marRight w:val="0"/>
          <w:marTop w:val="0"/>
          <w:marBottom w:val="0"/>
          <w:divBdr>
            <w:top w:val="none" w:sz="0" w:space="0" w:color="auto"/>
            <w:left w:val="none" w:sz="0" w:space="0" w:color="auto"/>
            <w:bottom w:val="none" w:sz="0" w:space="0" w:color="auto"/>
            <w:right w:val="none" w:sz="0" w:space="0" w:color="auto"/>
          </w:divBdr>
          <w:divsChild>
            <w:div w:id="1171675361">
              <w:marLeft w:val="0"/>
              <w:marRight w:val="0"/>
              <w:marTop w:val="0"/>
              <w:marBottom w:val="0"/>
              <w:divBdr>
                <w:top w:val="none" w:sz="0" w:space="0" w:color="auto"/>
                <w:left w:val="none" w:sz="0" w:space="0" w:color="auto"/>
                <w:bottom w:val="none" w:sz="0" w:space="0" w:color="auto"/>
                <w:right w:val="none" w:sz="0" w:space="0" w:color="auto"/>
              </w:divBdr>
            </w:div>
          </w:divsChild>
        </w:div>
        <w:div w:id="1082217685">
          <w:marLeft w:val="0"/>
          <w:marRight w:val="0"/>
          <w:marTop w:val="0"/>
          <w:marBottom w:val="0"/>
          <w:divBdr>
            <w:top w:val="none" w:sz="0" w:space="0" w:color="auto"/>
            <w:left w:val="none" w:sz="0" w:space="0" w:color="auto"/>
            <w:bottom w:val="none" w:sz="0" w:space="0" w:color="auto"/>
            <w:right w:val="none" w:sz="0" w:space="0" w:color="auto"/>
          </w:divBdr>
        </w:div>
        <w:div w:id="1082263189">
          <w:marLeft w:val="0"/>
          <w:marRight w:val="0"/>
          <w:marTop w:val="0"/>
          <w:marBottom w:val="0"/>
          <w:divBdr>
            <w:top w:val="none" w:sz="0" w:space="0" w:color="auto"/>
            <w:left w:val="none" w:sz="0" w:space="0" w:color="auto"/>
            <w:bottom w:val="none" w:sz="0" w:space="0" w:color="auto"/>
            <w:right w:val="none" w:sz="0" w:space="0" w:color="auto"/>
          </w:divBdr>
        </w:div>
        <w:div w:id="1085540105">
          <w:marLeft w:val="0"/>
          <w:marRight w:val="0"/>
          <w:marTop w:val="0"/>
          <w:marBottom w:val="0"/>
          <w:divBdr>
            <w:top w:val="none" w:sz="0" w:space="0" w:color="auto"/>
            <w:left w:val="none" w:sz="0" w:space="0" w:color="auto"/>
            <w:bottom w:val="none" w:sz="0" w:space="0" w:color="auto"/>
            <w:right w:val="none" w:sz="0" w:space="0" w:color="auto"/>
          </w:divBdr>
          <w:divsChild>
            <w:div w:id="1308895363">
              <w:marLeft w:val="0"/>
              <w:marRight w:val="0"/>
              <w:marTop w:val="0"/>
              <w:marBottom w:val="0"/>
              <w:divBdr>
                <w:top w:val="none" w:sz="0" w:space="0" w:color="auto"/>
                <w:left w:val="none" w:sz="0" w:space="0" w:color="auto"/>
                <w:bottom w:val="none" w:sz="0" w:space="0" w:color="auto"/>
                <w:right w:val="none" w:sz="0" w:space="0" w:color="auto"/>
              </w:divBdr>
            </w:div>
          </w:divsChild>
        </w:div>
        <w:div w:id="1086194968">
          <w:marLeft w:val="0"/>
          <w:marRight w:val="0"/>
          <w:marTop w:val="0"/>
          <w:marBottom w:val="0"/>
          <w:divBdr>
            <w:top w:val="none" w:sz="0" w:space="0" w:color="auto"/>
            <w:left w:val="none" w:sz="0" w:space="0" w:color="auto"/>
            <w:bottom w:val="none" w:sz="0" w:space="0" w:color="auto"/>
            <w:right w:val="none" w:sz="0" w:space="0" w:color="auto"/>
          </w:divBdr>
        </w:div>
        <w:div w:id="1086342685">
          <w:marLeft w:val="0"/>
          <w:marRight w:val="0"/>
          <w:marTop w:val="0"/>
          <w:marBottom w:val="0"/>
          <w:divBdr>
            <w:top w:val="none" w:sz="0" w:space="0" w:color="auto"/>
            <w:left w:val="none" w:sz="0" w:space="0" w:color="auto"/>
            <w:bottom w:val="none" w:sz="0" w:space="0" w:color="auto"/>
            <w:right w:val="none" w:sz="0" w:space="0" w:color="auto"/>
          </w:divBdr>
          <w:divsChild>
            <w:div w:id="39133174">
              <w:marLeft w:val="0"/>
              <w:marRight w:val="0"/>
              <w:marTop w:val="0"/>
              <w:marBottom w:val="0"/>
              <w:divBdr>
                <w:top w:val="none" w:sz="0" w:space="0" w:color="auto"/>
                <w:left w:val="none" w:sz="0" w:space="0" w:color="auto"/>
                <w:bottom w:val="none" w:sz="0" w:space="0" w:color="auto"/>
                <w:right w:val="none" w:sz="0" w:space="0" w:color="auto"/>
              </w:divBdr>
              <w:divsChild>
                <w:div w:id="87092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228835">
          <w:marLeft w:val="0"/>
          <w:marRight w:val="0"/>
          <w:marTop w:val="0"/>
          <w:marBottom w:val="0"/>
          <w:divBdr>
            <w:top w:val="none" w:sz="0" w:space="0" w:color="auto"/>
            <w:left w:val="none" w:sz="0" w:space="0" w:color="auto"/>
            <w:bottom w:val="none" w:sz="0" w:space="0" w:color="auto"/>
            <w:right w:val="none" w:sz="0" w:space="0" w:color="auto"/>
          </w:divBdr>
          <w:divsChild>
            <w:div w:id="782698118">
              <w:marLeft w:val="0"/>
              <w:marRight w:val="0"/>
              <w:marTop w:val="0"/>
              <w:marBottom w:val="0"/>
              <w:divBdr>
                <w:top w:val="none" w:sz="0" w:space="0" w:color="auto"/>
                <w:left w:val="none" w:sz="0" w:space="0" w:color="auto"/>
                <w:bottom w:val="none" w:sz="0" w:space="0" w:color="auto"/>
                <w:right w:val="none" w:sz="0" w:space="0" w:color="auto"/>
              </w:divBdr>
            </w:div>
          </w:divsChild>
        </w:div>
        <w:div w:id="1088771895">
          <w:marLeft w:val="0"/>
          <w:marRight w:val="0"/>
          <w:marTop w:val="0"/>
          <w:marBottom w:val="0"/>
          <w:divBdr>
            <w:top w:val="none" w:sz="0" w:space="0" w:color="auto"/>
            <w:left w:val="none" w:sz="0" w:space="0" w:color="auto"/>
            <w:bottom w:val="none" w:sz="0" w:space="0" w:color="auto"/>
            <w:right w:val="none" w:sz="0" w:space="0" w:color="auto"/>
          </w:divBdr>
        </w:div>
        <w:div w:id="1089085699">
          <w:marLeft w:val="0"/>
          <w:marRight w:val="0"/>
          <w:marTop w:val="0"/>
          <w:marBottom w:val="0"/>
          <w:divBdr>
            <w:top w:val="none" w:sz="0" w:space="0" w:color="auto"/>
            <w:left w:val="none" w:sz="0" w:space="0" w:color="auto"/>
            <w:bottom w:val="none" w:sz="0" w:space="0" w:color="auto"/>
            <w:right w:val="none" w:sz="0" w:space="0" w:color="auto"/>
          </w:divBdr>
        </w:div>
        <w:div w:id="1089886511">
          <w:marLeft w:val="0"/>
          <w:marRight w:val="0"/>
          <w:marTop w:val="0"/>
          <w:marBottom w:val="0"/>
          <w:divBdr>
            <w:top w:val="none" w:sz="0" w:space="0" w:color="auto"/>
            <w:left w:val="none" w:sz="0" w:space="0" w:color="auto"/>
            <w:bottom w:val="none" w:sz="0" w:space="0" w:color="auto"/>
            <w:right w:val="none" w:sz="0" w:space="0" w:color="auto"/>
          </w:divBdr>
          <w:divsChild>
            <w:div w:id="1740322625">
              <w:marLeft w:val="0"/>
              <w:marRight w:val="0"/>
              <w:marTop w:val="0"/>
              <w:marBottom w:val="0"/>
              <w:divBdr>
                <w:top w:val="none" w:sz="0" w:space="0" w:color="auto"/>
                <w:left w:val="none" w:sz="0" w:space="0" w:color="auto"/>
                <w:bottom w:val="none" w:sz="0" w:space="0" w:color="auto"/>
                <w:right w:val="none" w:sz="0" w:space="0" w:color="auto"/>
              </w:divBdr>
              <w:divsChild>
                <w:div w:id="1512716475">
                  <w:marLeft w:val="0"/>
                  <w:marRight w:val="0"/>
                  <w:marTop w:val="0"/>
                  <w:marBottom w:val="0"/>
                  <w:divBdr>
                    <w:top w:val="none" w:sz="0" w:space="0" w:color="auto"/>
                    <w:left w:val="none" w:sz="0" w:space="0" w:color="auto"/>
                    <w:bottom w:val="none" w:sz="0" w:space="0" w:color="auto"/>
                    <w:right w:val="none" w:sz="0" w:space="0" w:color="auto"/>
                  </w:divBdr>
                  <w:divsChild>
                    <w:div w:id="1784617958">
                      <w:marLeft w:val="0"/>
                      <w:marRight w:val="0"/>
                      <w:marTop w:val="0"/>
                      <w:marBottom w:val="0"/>
                      <w:divBdr>
                        <w:top w:val="none" w:sz="0" w:space="0" w:color="auto"/>
                        <w:left w:val="none" w:sz="0" w:space="0" w:color="auto"/>
                        <w:bottom w:val="none" w:sz="0" w:space="0" w:color="auto"/>
                        <w:right w:val="none" w:sz="0" w:space="0" w:color="auto"/>
                      </w:divBdr>
                      <w:divsChild>
                        <w:div w:id="1488206561">
                          <w:marLeft w:val="0"/>
                          <w:marRight w:val="0"/>
                          <w:marTop w:val="0"/>
                          <w:marBottom w:val="0"/>
                          <w:divBdr>
                            <w:top w:val="none" w:sz="0" w:space="0" w:color="auto"/>
                            <w:left w:val="none" w:sz="0" w:space="0" w:color="auto"/>
                            <w:bottom w:val="none" w:sz="0" w:space="0" w:color="auto"/>
                            <w:right w:val="none" w:sz="0" w:space="0" w:color="auto"/>
                          </w:divBdr>
                        </w:div>
                        <w:div w:id="152135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420596">
          <w:marLeft w:val="0"/>
          <w:marRight w:val="0"/>
          <w:marTop w:val="0"/>
          <w:marBottom w:val="0"/>
          <w:divBdr>
            <w:top w:val="none" w:sz="0" w:space="0" w:color="auto"/>
            <w:left w:val="none" w:sz="0" w:space="0" w:color="auto"/>
            <w:bottom w:val="none" w:sz="0" w:space="0" w:color="auto"/>
            <w:right w:val="none" w:sz="0" w:space="0" w:color="auto"/>
          </w:divBdr>
        </w:div>
        <w:div w:id="1090588643">
          <w:marLeft w:val="0"/>
          <w:marRight w:val="0"/>
          <w:marTop w:val="0"/>
          <w:marBottom w:val="0"/>
          <w:divBdr>
            <w:top w:val="none" w:sz="0" w:space="0" w:color="auto"/>
            <w:left w:val="none" w:sz="0" w:space="0" w:color="auto"/>
            <w:bottom w:val="none" w:sz="0" w:space="0" w:color="auto"/>
            <w:right w:val="none" w:sz="0" w:space="0" w:color="auto"/>
          </w:divBdr>
        </w:div>
        <w:div w:id="1092316117">
          <w:marLeft w:val="0"/>
          <w:marRight w:val="0"/>
          <w:marTop w:val="0"/>
          <w:marBottom w:val="0"/>
          <w:divBdr>
            <w:top w:val="none" w:sz="0" w:space="0" w:color="auto"/>
            <w:left w:val="none" w:sz="0" w:space="0" w:color="auto"/>
            <w:bottom w:val="none" w:sz="0" w:space="0" w:color="auto"/>
            <w:right w:val="none" w:sz="0" w:space="0" w:color="auto"/>
          </w:divBdr>
        </w:div>
        <w:div w:id="1092816964">
          <w:marLeft w:val="0"/>
          <w:marRight w:val="0"/>
          <w:marTop w:val="0"/>
          <w:marBottom w:val="0"/>
          <w:divBdr>
            <w:top w:val="none" w:sz="0" w:space="0" w:color="auto"/>
            <w:left w:val="none" w:sz="0" w:space="0" w:color="auto"/>
            <w:bottom w:val="none" w:sz="0" w:space="0" w:color="auto"/>
            <w:right w:val="none" w:sz="0" w:space="0" w:color="auto"/>
          </w:divBdr>
        </w:div>
        <w:div w:id="1093011683">
          <w:marLeft w:val="0"/>
          <w:marRight w:val="0"/>
          <w:marTop w:val="0"/>
          <w:marBottom w:val="0"/>
          <w:divBdr>
            <w:top w:val="none" w:sz="0" w:space="0" w:color="auto"/>
            <w:left w:val="none" w:sz="0" w:space="0" w:color="auto"/>
            <w:bottom w:val="none" w:sz="0" w:space="0" w:color="auto"/>
            <w:right w:val="none" w:sz="0" w:space="0" w:color="auto"/>
          </w:divBdr>
          <w:divsChild>
            <w:div w:id="1647514827">
              <w:marLeft w:val="0"/>
              <w:marRight w:val="0"/>
              <w:marTop w:val="0"/>
              <w:marBottom w:val="0"/>
              <w:divBdr>
                <w:top w:val="none" w:sz="0" w:space="0" w:color="auto"/>
                <w:left w:val="none" w:sz="0" w:space="0" w:color="auto"/>
                <w:bottom w:val="none" w:sz="0" w:space="0" w:color="auto"/>
                <w:right w:val="none" w:sz="0" w:space="0" w:color="auto"/>
              </w:divBdr>
            </w:div>
          </w:divsChild>
        </w:div>
        <w:div w:id="1095250250">
          <w:marLeft w:val="0"/>
          <w:marRight w:val="0"/>
          <w:marTop w:val="15"/>
          <w:marBottom w:val="0"/>
          <w:divBdr>
            <w:top w:val="none" w:sz="0" w:space="0" w:color="auto"/>
            <w:left w:val="none" w:sz="0" w:space="0" w:color="auto"/>
            <w:bottom w:val="none" w:sz="0" w:space="0" w:color="auto"/>
            <w:right w:val="none" w:sz="0" w:space="0" w:color="auto"/>
          </w:divBdr>
          <w:divsChild>
            <w:div w:id="1781951540">
              <w:marLeft w:val="0"/>
              <w:marRight w:val="0"/>
              <w:marTop w:val="0"/>
              <w:marBottom w:val="0"/>
              <w:divBdr>
                <w:top w:val="none" w:sz="0" w:space="0" w:color="auto"/>
                <w:left w:val="none" w:sz="0" w:space="0" w:color="auto"/>
                <w:bottom w:val="none" w:sz="0" w:space="0" w:color="auto"/>
                <w:right w:val="none" w:sz="0" w:space="0" w:color="auto"/>
              </w:divBdr>
              <w:divsChild>
                <w:div w:id="857239485">
                  <w:marLeft w:val="0"/>
                  <w:marRight w:val="0"/>
                  <w:marTop w:val="0"/>
                  <w:marBottom w:val="180"/>
                  <w:divBdr>
                    <w:top w:val="none" w:sz="0" w:space="0" w:color="auto"/>
                    <w:left w:val="none" w:sz="0" w:space="0" w:color="auto"/>
                    <w:bottom w:val="none" w:sz="0" w:space="0" w:color="auto"/>
                    <w:right w:val="none" w:sz="0" w:space="0" w:color="auto"/>
                  </w:divBdr>
                </w:div>
                <w:div w:id="1403716684">
                  <w:marLeft w:val="0"/>
                  <w:marRight w:val="0"/>
                  <w:marTop w:val="0"/>
                  <w:marBottom w:val="180"/>
                  <w:divBdr>
                    <w:top w:val="none" w:sz="0" w:space="0" w:color="auto"/>
                    <w:left w:val="none" w:sz="0" w:space="0" w:color="auto"/>
                    <w:bottom w:val="none" w:sz="0" w:space="0" w:color="auto"/>
                    <w:right w:val="none" w:sz="0" w:space="0" w:color="auto"/>
                  </w:divBdr>
                </w:div>
                <w:div w:id="15369643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096291126">
          <w:marLeft w:val="0"/>
          <w:marRight w:val="0"/>
          <w:marTop w:val="0"/>
          <w:marBottom w:val="0"/>
          <w:divBdr>
            <w:top w:val="none" w:sz="0" w:space="0" w:color="auto"/>
            <w:left w:val="none" w:sz="0" w:space="0" w:color="auto"/>
            <w:bottom w:val="none" w:sz="0" w:space="0" w:color="auto"/>
            <w:right w:val="none" w:sz="0" w:space="0" w:color="auto"/>
          </w:divBdr>
          <w:divsChild>
            <w:div w:id="737822886">
              <w:marLeft w:val="0"/>
              <w:marRight w:val="0"/>
              <w:marTop w:val="0"/>
              <w:marBottom w:val="0"/>
              <w:divBdr>
                <w:top w:val="none" w:sz="0" w:space="0" w:color="auto"/>
                <w:left w:val="none" w:sz="0" w:space="0" w:color="auto"/>
                <w:bottom w:val="none" w:sz="0" w:space="0" w:color="auto"/>
                <w:right w:val="none" w:sz="0" w:space="0" w:color="auto"/>
              </w:divBdr>
              <w:divsChild>
                <w:div w:id="1117287964">
                  <w:marLeft w:val="0"/>
                  <w:marRight w:val="0"/>
                  <w:marTop w:val="0"/>
                  <w:marBottom w:val="0"/>
                  <w:divBdr>
                    <w:top w:val="none" w:sz="0" w:space="0" w:color="auto"/>
                    <w:left w:val="none" w:sz="0" w:space="0" w:color="auto"/>
                    <w:bottom w:val="none" w:sz="0" w:space="0" w:color="auto"/>
                    <w:right w:val="none" w:sz="0" w:space="0" w:color="auto"/>
                  </w:divBdr>
                  <w:divsChild>
                    <w:div w:id="98100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19777">
              <w:marLeft w:val="0"/>
              <w:marRight w:val="0"/>
              <w:marTop w:val="0"/>
              <w:marBottom w:val="0"/>
              <w:divBdr>
                <w:top w:val="none" w:sz="0" w:space="0" w:color="auto"/>
                <w:left w:val="none" w:sz="0" w:space="0" w:color="auto"/>
                <w:bottom w:val="none" w:sz="0" w:space="0" w:color="auto"/>
                <w:right w:val="none" w:sz="0" w:space="0" w:color="auto"/>
              </w:divBdr>
            </w:div>
          </w:divsChild>
        </w:div>
        <w:div w:id="1096831779">
          <w:marLeft w:val="0"/>
          <w:marRight w:val="375"/>
          <w:marTop w:val="375"/>
          <w:marBottom w:val="180"/>
          <w:divBdr>
            <w:top w:val="single" w:sz="6" w:space="0" w:color="D9DDE1"/>
            <w:left w:val="single" w:sz="6" w:space="0" w:color="D9DDE1"/>
            <w:bottom w:val="none" w:sz="0" w:space="0" w:color="auto"/>
            <w:right w:val="single" w:sz="6" w:space="0" w:color="D9DDE1"/>
          </w:divBdr>
          <w:divsChild>
            <w:div w:id="1382823361">
              <w:marLeft w:val="0"/>
              <w:marRight w:val="0"/>
              <w:marTop w:val="0"/>
              <w:marBottom w:val="0"/>
              <w:divBdr>
                <w:top w:val="none" w:sz="0" w:space="0" w:color="auto"/>
                <w:left w:val="none" w:sz="0" w:space="0" w:color="auto"/>
                <w:bottom w:val="single" w:sz="6" w:space="0" w:color="D9DDE1"/>
                <w:right w:val="none" w:sz="0" w:space="0" w:color="auto"/>
              </w:divBdr>
              <w:divsChild>
                <w:div w:id="1729761770">
                  <w:marLeft w:val="0"/>
                  <w:marRight w:val="0"/>
                  <w:marTop w:val="0"/>
                  <w:marBottom w:val="0"/>
                  <w:divBdr>
                    <w:top w:val="single" w:sz="6" w:space="0" w:color="DBE1E4"/>
                    <w:left w:val="none" w:sz="0" w:space="0" w:color="auto"/>
                    <w:bottom w:val="none" w:sz="0" w:space="0" w:color="auto"/>
                    <w:right w:val="none" w:sz="0" w:space="0" w:color="auto"/>
                  </w:divBdr>
                  <w:divsChild>
                    <w:div w:id="591090316">
                      <w:marLeft w:val="0"/>
                      <w:marRight w:val="0"/>
                      <w:marTop w:val="0"/>
                      <w:marBottom w:val="0"/>
                      <w:divBdr>
                        <w:top w:val="none" w:sz="0" w:space="0" w:color="auto"/>
                        <w:left w:val="none" w:sz="0" w:space="0" w:color="auto"/>
                        <w:bottom w:val="none" w:sz="0" w:space="0" w:color="auto"/>
                        <w:right w:val="none" w:sz="0" w:space="0" w:color="auto"/>
                      </w:divBdr>
                      <w:divsChild>
                        <w:div w:id="1239287299">
                          <w:marLeft w:val="180"/>
                          <w:marRight w:val="180"/>
                          <w:marTop w:val="0"/>
                          <w:marBottom w:val="0"/>
                          <w:divBdr>
                            <w:top w:val="none" w:sz="0" w:space="0" w:color="auto"/>
                            <w:left w:val="none" w:sz="0" w:space="0" w:color="auto"/>
                            <w:bottom w:val="none" w:sz="0" w:space="0" w:color="auto"/>
                            <w:right w:val="none" w:sz="0" w:space="0" w:color="auto"/>
                          </w:divBdr>
                          <w:divsChild>
                            <w:div w:id="146753028">
                              <w:marLeft w:val="0"/>
                              <w:marRight w:val="0"/>
                              <w:marTop w:val="0"/>
                              <w:marBottom w:val="0"/>
                              <w:divBdr>
                                <w:top w:val="none" w:sz="0" w:space="0" w:color="auto"/>
                                <w:left w:val="none" w:sz="0" w:space="0" w:color="auto"/>
                                <w:bottom w:val="none" w:sz="0" w:space="0" w:color="auto"/>
                                <w:right w:val="none" w:sz="0" w:space="0" w:color="auto"/>
                              </w:divBdr>
                            </w:div>
                            <w:div w:id="265235128">
                              <w:marLeft w:val="0"/>
                              <w:marRight w:val="0"/>
                              <w:marTop w:val="0"/>
                              <w:marBottom w:val="0"/>
                              <w:divBdr>
                                <w:top w:val="none" w:sz="0" w:space="0" w:color="auto"/>
                                <w:left w:val="none" w:sz="0" w:space="0" w:color="auto"/>
                                <w:bottom w:val="none" w:sz="0" w:space="0" w:color="auto"/>
                                <w:right w:val="none" w:sz="0" w:space="0" w:color="auto"/>
                              </w:divBdr>
                            </w:div>
                            <w:div w:id="687759023">
                              <w:marLeft w:val="0"/>
                              <w:marRight w:val="0"/>
                              <w:marTop w:val="0"/>
                              <w:marBottom w:val="0"/>
                              <w:divBdr>
                                <w:top w:val="none" w:sz="0" w:space="0" w:color="auto"/>
                                <w:left w:val="none" w:sz="0" w:space="0" w:color="auto"/>
                                <w:bottom w:val="none" w:sz="0" w:space="0" w:color="auto"/>
                                <w:right w:val="none" w:sz="0" w:space="0" w:color="auto"/>
                              </w:divBdr>
                            </w:div>
                            <w:div w:id="730078098">
                              <w:marLeft w:val="0"/>
                              <w:marRight w:val="0"/>
                              <w:marTop w:val="0"/>
                              <w:marBottom w:val="0"/>
                              <w:divBdr>
                                <w:top w:val="none" w:sz="0" w:space="0" w:color="auto"/>
                                <w:left w:val="none" w:sz="0" w:space="0" w:color="auto"/>
                                <w:bottom w:val="none" w:sz="0" w:space="0" w:color="auto"/>
                                <w:right w:val="none" w:sz="0" w:space="0" w:color="auto"/>
                              </w:divBdr>
                            </w:div>
                            <w:div w:id="877741765">
                              <w:marLeft w:val="0"/>
                              <w:marRight w:val="0"/>
                              <w:marTop w:val="0"/>
                              <w:marBottom w:val="0"/>
                              <w:divBdr>
                                <w:top w:val="none" w:sz="0" w:space="0" w:color="auto"/>
                                <w:left w:val="none" w:sz="0" w:space="0" w:color="auto"/>
                                <w:bottom w:val="none" w:sz="0" w:space="0" w:color="auto"/>
                                <w:right w:val="none" w:sz="0" w:space="0" w:color="auto"/>
                              </w:divBdr>
                            </w:div>
                            <w:div w:id="1256281875">
                              <w:marLeft w:val="0"/>
                              <w:marRight w:val="0"/>
                              <w:marTop w:val="0"/>
                              <w:marBottom w:val="0"/>
                              <w:divBdr>
                                <w:top w:val="none" w:sz="0" w:space="0" w:color="auto"/>
                                <w:left w:val="none" w:sz="0" w:space="0" w:color="auto"/>
                                <w:bottom w:val="none" w:sz="0" w:space="0" w:color="auto"/>
                                <w:right w:val="none" w:sz="0" w:space="0" w:color="auto"/>
                              </w:divBdr>
                            </w:div>
                            <w:div w:id="1481536909">
                              <w:marLeft w:val="0"/>
                              <w:marRight w:val="0"/>
                              <w:marTop w:val="0"/>
                              <w:marBottom w:val="0"/>
                              <w:divBdr>
                                <w:top w:val="none" w:sz="0" w:space="0" w:color="auto"/>
                                <w:left w:val="none" w:sz="0" w:space="0" w:color="auto"/>
                                <w:bottom w:val="none" w:sz="0" w:space="0" w:color="auto"/>
                                <w:right w:val="none" w:sz="0" w:space="0" w:color="auto"/>
                              </w:divBdr>
                            </w:div>
                            <w:div w:id="1625817790">
                              <w:marLeft w:val="0"/>
                              <w:marRight w:val="0"/>
                              <w:marTop w:val="0"/>
                              <w:marBottom w:val="0"/>
                              <w:divBdr>
                                <w:top w:val="none" w:sz="0" w:space="0" w:color="auto"/>
                                <w:left w:val="none" w:sz="0" w:space="0" w:color="auto"/>
                                <w:bottom w:val="none" w:sz="0" w:space="0" w:color="auto"/>
                                <w:right w:val="none" w:sz="0" w:space="0" w:color="auto"/>
                              </w:divBdr>
                            </w:div>
                            <w:div w:id="184951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507154">
              <w:marLeft w:val="0"/>
              <w:marRight w:val="0"/>
              <w:marTop w:val="0"/>
              <w:marBottom w:val="0"/>
              <w:divBdr>
                <w:top w:val="none" w:sz="0" w:space="0" w:color="auto"/>
                <w:left w:val="none" w:sz="0" w:space="0" w:color="auto"/>
                <w:bottom w:val="single" w:sz="6" w:space="0" w:color="D9DDE1"/>
                <w:right w:val="none" w:sz="0" w:space="0" w:color="auto"/>
              </w:divBdr>
              <w:divsChild>
                <w:div w:id="612903611">
                  <w:marLeft w:val="0"/>
                  <w:marRight w:val="0"/>
                  <w:marTop w:val="0"/>
                  <w:marBottom w:val="0"/>
                  <w:divBdr>
                    <w:top w:val="none" w:sz="0" w:space="0" w:color="auto"/>
                    <w:left w:val="none" w:sz="0" w:space="0" w:color="auto"/>
                    <w:bottom w:val="none" w:sz="0" w:space="0" w:color="auto"/>
                    <w:right w:val="none" w:sz="0" w:space="0" w:color="auto"/>
                  </w:divBdr>
                  <w:divsChild>
                    <w:div w:id="53230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404465">
          <w:marLeft w:val="0"/>
          <w:marRight w:val="0"/>
          <w:marTop w:val="75"/>
          <w:marBottom w:val="75"/>
          <w:divBdr>
            <w:top w:val="none" w:sz="0" w:space="0" w:color="auto"/>
            <w:left w:val="none" w:sz="0" w:space="0" w:color="auto"/>
            <w:bottom w:val="none" w:sz="0" w:space="0" w:color="auto"/>
            <w:right w:val="none" w:sz="0" w:space="0" w:color="auto"/>
          </w:divBdr>
          <w:divsChild>
            <w:div w:id="580795331">
              <w:marLeft w:val="0"/>
              <w:marRight w:val="0"/>
              <w:marTop w:val="0"/>
              <w:marBottom w:val="0"/>
              <w:divBdr>
                <w:top w:val="none" w:sz="0" w:space="0" w:color="auto"/>
                <w:left w:val="none" w:sz="0" w:space="0" w:color="auto"/>
                <w:bottom w:val="none" w:sz="0" w:space="0" w:color="auto"/>
                <w:right w:val="none" w:sz="0" w:space="0" w:color="auto"/>
              </w:divBdr>
            </w:div>
          </w:divsChild>
        </w:div>
        <w:div w:id="1099301837">
          <w:marLeft w:val="0"/>
          <w:marRight w:val="0"/>
          <w:marTop w:val="0"/>
          <w:marBottom w:val="0"/>
          <w:divBdr>
            <w:top w:val="none" w:sz="0" w:space="0" w:color="auto"/>
            <w:left w:val="none" w:sz="0" w:space="0" w:color="auto"/>
            <w:bottom w:val="none" w:sz="0" w:space="0" w:color="auto"/>
            <w:right w:val="none" w:sz="0" w:space="0" w:color="auto"/>
          </w:divBdr>
          <w:divsChild>
            <w:div w:id="1400205298">
              <w:marLeft w:val="0"/>
              <w:marRight w:val="0"/>
              <w:marTop w:val="0"/>
              <w:marBottom w:val="0"/>
              <w:divBdr>
                <w:top w:val="none" w:sz="0" w:space="0" w:color="auto"/>
                <w:left w:val="none" w:sz="0" w:space="0" w:color="auto"/>
                <w:bottom w:val="none" w:sz="0" w:space="0" w:color="auto"/>
                <w:right w:val="none" w:sz="0" w:space="0" w:color="auto"/>
              </w:divBdr>
              <w:divsChild>
                <w:div w:id="254100257">
                  <w:marLeft w:val="0"/>
                  <w:marRight w:val="0"/>
                  <w:marTop w:val="0"/>
                  <w:marBottom w:val="0"/>
                  <w:divBdr>
                    <w:top w:val="none" w:sz="0" w:space="0" w:color="auto"/>
                    <w:left w:val="none" w:sz="0" w:space="0" w:color="auto"/>
                    <w:bottom w:val="none" w:sz="0" w:space="0" w:color="auto"/>
                    <w:right w:val="none" w:sz="0" w:space="0" w:color="auto"/>
                  </w:divBdr>
                  <w:divsChild>
                    <w:div w:id="69719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792040">
          <w:marLeft w:val="0"/>
          <w:marRight w:val="0"/>
          <w:marTop w:val="150"/>
          <w:marBottom w:val="150"/>
          <w:divBdr>
            <w:top w:val="single" w:sz="6" w:space="4" w:color="D7D7D7"/>
            <w:left w:val="none" w:sz="0" w:space="0" w:color="auto"/>
            <w:bottom w:val="single" w:sz="6" w:space="4" w:color="D7D7D7"/>
            <w:right w:val="none" w:sz="0" w:space="0" w:color="auto"/>
          </w:divBdr>
        </w:div>
        <w:div w:id="1100220236">
          <w:marLeft w:val="0"/>
          <w:marRight w:val="0"/>
          <w:marTop w:val="0"/>
          <w:marBottom w:val="0"/>
          <w:divBdr>
            <w:top w:val="none" w:sz="0" w:space="0" w:color="auto"/>
            <w:left w:val="none" w:sz="0" w:space="0" w:color="auto"/>
            <w:bottom w:val="none" w:sz="0" w:space="0" w:color="auto"/>
            <w:right w:val="none" w:sz="0" w:space="0" w:color="auto"/>
          </w:divBdr>
          <w:divsChild>
            <w:div w:id="1241603735">
              <w:marLeft w:val="0"/>
              <w:marRight w:val="0"/>
              <w:marTop w:val="0"/>
              <w:marBottom w:val="120"/>
              <w:divBdr>
                <w:top w:val="none" w:sz="0" w:space="0" w:color="auto"/>
                <w:left w:val="none" w:sz="0" w:space="0" w:color="auto"/>
                <w:bottom w:val="none" w:sz="0" w:space="0" w:color="auto"/>
                <w:right w:val="none" w:sz="0" w:space="0" w:color="auto"/>
              </w:divBdr>
            </w:div>
            <w:div w:id="1689987590">
              <w:marLeft w:val="0"/>
              <w:marRight w:val="0"/>
              <w:marTop w:val="0"/>
              <w:marBottom w:val="180"/>
              <w:divBdr>
                <w:top w:val="none" w:sz="0" w:space="0" w:color="auto"/>
                <w:left w:val="none" w:sz="0" w:space="0" w:color="auto"/>
                <w:bottom w:val="none" w:sz="0" w:space="0" w:color="auto"/>
                <w:right w:val="none" w:sz="0" w:space="0" w:color="auto"/>
              </w:divBdr>
            </w:div>
          </w:divsChild>
        </w:div>
        <w:div w:id="1100950314">
          <w:marLeft w:val="0"/>
          <w:marRight w:val="0"/>
          <w:marTop w:val="0"/>
          <w:marBottom w:val="0"/>
          <w:divBdr>
            <w:top w:val="none" w:sz="0" w:space="0" w:color="auto"/>
            <w:left w:val="none" w:sz="0" w:space="0" w:color="auto"/>
            <w:bottom w:val="none" w:sz="0" w:space="0" w:color="auto"/>
            <w:right w:val="none" w:sz="0" w:space="0" w:color="auto"/>
          </w:divBdr>
        </w:div>
        <w:div w:id="1102648391">
          <w:marLeft w:val="0"/>
          <w:marRight w:val="0"/>
          <w:marTop w:val="0"/>
          <w:marBottom w:val="0"/>
          <w:divBdr>
            <w:top w:val="none" w:sz="0" w:space="0" w:color="auto"/>
            <w:left w:val="none" w:sz="0" w:space="0" w:color="auto"/>
            <w:bottom w:val="none" w:sz="0" w:space="0" w:color="auto"/>
            <w:right w:val="none" w:sz="0" w:space="0" w:color="auto"/>
          </w:divBdr>
        </w:div>
        <w:div w:id="1102650987">
          <w:marLeft w:val="0"/>
          <w:marRight w:val="0"/>
          <w:marTop w:val="0"/>
          <w:marBottom w:val="0"/>
          <w:divBdr>
            <w:top w:val="none" w:sz="0" w:space="0" w:color="auto"/>
            <w:left w:val="none" w:sz="0" w:space="0" w:color="auto"/>
            <w:bottom w:val="none" w:sz="0" w:space="0" w:color="auto"/>
            <w:right w:val="none" w:sz="0" w:space="0" w:color="auto"/>
          </w:divBdr>
          <w:divsChild>
            <w:div w:id="980966925">
              <w:marLeft w:val="0"/>
              <w:marRight w:val="0"/>
              <w:marTop w:val="0"/>
              <w:marBottom w:val="0"/>
              <w:divBdr>
                <w:top w:val="none" w:sz="0" w:space="0" w:color="auto"/>
                <w:left w:val="none" w:sz="0" w:space="0" w:color="auto"/>
                <w:bottom w:val="none" w:sz="0" w:space="0" w:color="auto"/>
                <w:right w:val="none" w:sz="0" w:space="0" w:color="auto"/>
              </w:divBdr>
              <w:divsChild>
                <w:div w:id="34741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843837">
          <w:marLeft w:val="0"/>
          <w:marRight w:val="0"/>
          <w:marTop w:val="0"/>
          <w:marBottom w:val="0"/>
          <w:divBdr>
            <w:top w:val="none" w:sz="0" w:space="0" w:color="auto"/>
            <w:left w:val="none" w:sz="0" w:space="0" w:color="auto"/>
            <w:bottom w:val="none" w:sz="0" w:space="0" w:color="auto"/>
            <w:right w:val="none" w:sz="0" w:space="0" w:color="auto"/>
          </w:divBdr>
          <w:divsChild>
            <w:div w:id="94060397">
              <w:marLeft w:val="0"/>
              <w:marRight w:val="0"/>
              <w:marTop w:val="0"/>
              <w:marBottom w:val="0"/>
              <w:divBdr>
                <w:top w:val="none" w:sz="0" w:space="0" w:color="auto"/>
                <w:left w:val="none" w:sz="0" w:space="0" w:color="auto"/>
                <w:bottom w:val="none" w:sz="0" w:space="0" w:color="auto"/>
                <w:right w:val="none" w:sz="0" w:space="0" w:color="auto"/>
              </w:divBdr>
            </w:div>
          </w:divsChild>
        </w:div>
        <w:div w:id="1103918555">
          <w:marLeft w:val="0"/>
          <w:marRight w:val="0"/>
          <w:marTop w:val="0"/>
          <w:marBottom w:val="0"/>
          <w:divBdr>
            <w:top w:val="none" w:sz="0" w:space="0" w:color="auto"/>
            <w:left w:val="none" w:sz="0" w:space="0" w:color="auto"/>
            <w:bottom w:val="none" w:sz="0" w:space="0" w:color="auto"/>
            <w:right w:val="none" w:sz="0" w:space="0" w:color="auto"/>
          </w:divBdr>
        </w:div>
        <w:div w:id="1104880434">
          <w:marLeft w:val="0"/>
          <w:marRight w:val="0"/>
          <w:marTop w:val="0"/>
          <w:marBottom w:val="0"/>
          <w:divBdr>
            <w:top w:val="none" w:sz="0" w:space="0" w:color="auto"/>
            <w:left w:val="none" w:sz="0" w:space="0" w:color="auto"/>
            <w:bottom w:val="none" w:sz="0" w:space="0" w:color="auto"/>
            <w:right w:val="none" w:sz="0" w:space="0" w:color="auto"/>
          </w:divBdr>
        </w:div>
        <w:div w:id="1105153710">
          <w:marLeft w:val="0"/>
          <w:marRight w:val="0"/>
          <w:marTop w:val="0"/>
          <w:marBottom w:val="0"/>
          <w:divBdr>
            <w:top w:val="none" w:sz="0" w:space="0" w:color="auto"/>
            <w:left w:val="none" w:sz="0" w:space="0" w:color="auto"/>
            <w:bottom w:val="none" w:sz="0" w:space="0" w:color="auto"/>
            <w:right w:val="none" w:sz="0" w:space="0" w:color="auto"/>
          </w:divBdr>
          <w:divsChild>
            <w:div w:id="904604470">
              <w:marLeft w:val="0"/>
              <w:marRight w:val="0"/>
              <w:marTop w:val="0"/>
              <w:marBottom w:val="0"/>
              <w:divBdr>
                <w:top w:val="none" w:sz="0" w:space="0" w:color="auto"/>
                <w:left w:val="none" w:sz="0" w:space="0" w:color="auto"/>
                <w:bottom w:val="none" w:sz="0" w:space="0" w:color="auto"/>
                <w:right w:val="none" w:sz="0" w:space="0" w:color="auto"/>
              </w:divBdr>
            </w:div>
          </w:divsChild>
        </w:div>
        <w:div w:id="1105539485">
          <w:marLeft w:val="0"/>
          <w:marRight w:val="0"/>
          <w:marTop w:val="15"/>
          <w:marBottom w:val="0"/>
          <w:divBdr>
            <w:top w:val="none" w:sz="0" w:space="0" w:color="auto"/>
            <w:left w:val="none" w:sz="0" w:space="0" w:color="auto"/>
            <w:bottom w:val="none" w:sz="0" w:space="0" w:color="auto"/>
            <w:right w:val="none" w:sz="0" w:space="0" w:color="auto"/>
          </w:divBdr>
          <w:divsChild>
            <w:div w:id="1702046548">
              <w:marLeft w:val="0"/>
              <w:marRight w:val="0"/>
              <w:marTop w:val="0"/>
              <w:marBottom w:val="0"/>
              <w:divBdr>
                <w:top w:val="none" w:sz="0" w:space="0" w:color="auto"/>
                <w:left w:val="none" w:sz="0" w:space="0" w:color="auto"/>
                <w:bottom w:val="none" w:sz="0" w:space="0" w:color="auto"/>
                <w:right w:val="none" w:sz="0" w:space="0" w:color="auto"/>
              </w:divBdr>
              <w:divsChild>
                <w:div w:id="71322585">
                  <w:marLeft w:val="0"/>
                  <w:marRight w:val="0"/>
                  <w:marTop w:val="0"/>
                  <w:marBottom w:val="180"/>
                  <w:divBdr>
                    <w:top w:val="none" w:sz="0" w:space="0" w:color="auto"/>
                    <w:left w:val="none" w:sz="0" w:space="0" w:color="auto"/>
                    <w:bottom w:val="none" w:sz="0" w:space="0" w:color="auto"/>
                    <w:right w:val="none" w:sz="0" w:space="0" w:color="auto"/>
                  </w:divBdr>
                </w:div>
                <w:div w:id="751239367">
                  <w:marLeft w:val="0"/>
                  <w:marRight w:val="0"/>
                  <w:marTop w:val="0"/>
                  <w:marBottom w:val="180"/>
                  <w:divBdr>
                    <w:top w:val="none" w:sz="0" w:space="0" w:color="auto"/>
                    <w:left w:val="none" w:sz="0" w:space="0" w:color="auto"/>
                    <w:bottom w:val="none" w:sz="0" w:space="0" w:color="auto"/>
                    <w:right w:val="none" w:sz="0" w:space="0" w:color="auto"/>
                  </w:divBdr>
                </w:div>
                <w:div w:id="1225796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106265296">
          <w:marLeft w:val="0"/>
          <w:marRight w:val="0"/>
          <w:marTop w:val="0"/>
          <w:marBottom w:val="0"/>
          <w:divBdr>
            <w:top w:val="none" w:sz="0" w:space="0" w:color="auto"/>
            <w:left w:val="none" w:sz="0" w:space="0" w:color="auto"/>
            <w:bottom w:val="none" w:sz="0" w:space="0" w:color="auto"/>
            <w:right w:val="none" w:sz="0" w:space="0" w:color="auto"/>
          </w:divBdr>
        </w:div>
        <w:div w:id="1106389832">
          <w:marLeft w:val="0"/>
          <w:marRight w:val="0"/>
          <w:marTop w:val="0"/>
          <w:marBottom w:val="0"/>
          <w:divBdr>
            <w:top w:val="none" w:sz="0" w:space="0" w:color="auto"/>
            <w:left w:val="none" w:sz="0" w:space="0" w:color="auto"/>
            <w:bottom w:val="none" w:sz="0" w:space="0" w:color="auto"/>
            <w:right w:val="none" w:sz="0" w:space="0" w:color="auto"/>
          </w:divBdr>
          <w:divsChild>
            <w:div w:id="196283264">
              <w:marLeft w:val="0"/>
              <w:marRight w:val="0"/>
              <w:marTop w:val="0"/>
              <w:marBottom w:val="0"/>
              <w:divBdr>
                <w:top w:val="none" w:sz="0" w:space="0" w:color="auto"/>
                <w:left w:val="none" w:sz="0" w:space="0" w:color="auto"/>
                <w:bottom w:val="none" w:sz="0" w:space="0" w:color="auto"/>
                <w:right w:val="none" w:sz="0" w:space="0" w:color="auto"/>
              </w:divBdr>
            </w:div>
          </w:divsChild>
        </w:div>
        <w:div w:id="1107431731">
          <w:marLeft w:val="0"/>
          <w:marRight w:val="0"/>
          <w:marTop w:val="0"/>
          <w:marBottom w:val="0"/>
          <w:divBdr>
            <w:top w:val="none" w:sz="0" w:space="0" w:color="auto"/>
            <w:left w:val="none" w:sz="0" w:space="0" w:color="auto"/>
            <w:bottom w:val="none" w:sz="0" w:space="0" w:color="auto"/>
            <w:right w:val="none" w:sz="0" w:space="0" w:color="auto"/>
          </w:divBdr>
        </w:div>
        <w:div w:id="1107700685">
          <w:marLeft w:val="0"/>
          <w:marRight w:val="0"/>
          <w:marTop w:val="0"/>
          <w:marBottom w:val="0"/>
          <w:divBdr>
            <w:top w:val="none" w:sz="0" w:space="0" w:color="auto"/>
            <w:left w:val="none" w:sz="0" w:space="0" w:color="auto"/>
            <w:bottom w:val="none" w:sz="0" w:space="0" w:color="auto"/>
            <w:right w:val="none" w:sz="0" w:space="0" w:color="auto"/>
          </w:divBdr>
        </w:div>
        <w:div w:id="1108544023">
          <w:marLeft w:val="0"/>
          <w:marRight w:val="0"/>
          <w:marTop w:val="0"/>
          <w:marBottom w:val="0"/>
          <w:divBdr>
            <w:top w:val="none" w:sz="0" w:space="0" w:color="auto"/>
            <w:left w:val="none" w:sz="0" w:space="0" w:color="auto"/>
            <w:bottom w:val="none" w:sz="0" w:space="0" w:color="auto"/>
            <w:right w:val="none" w:sz="0" w:space="0" w:color="auto"/>
          </w:divBdr>
          <w:divsChild>
            <w:div w:id="1460227506">
              <w:marLeft w:val="0"/>
              <w:marRight w:val="0"/>
              <w:marTop w:val="0"/>
              <w:marBottom w:val="0"/>
              <w:divBdr>
                <w:top w:val="none" w:sz="0" w:space="0" w:color="auto"/>
                <w:left w:val="none" w:sz="0" w:space="0" w:color="auto"/>
                <w:bottom w:val="none" w:sz="0" w:space="0" w:color="auto"/>
                <w:right w:val="none" w:sz="0" w:space="0" w:color="auto"/>
              </w:divBdr>
              <w:divsChild>
                <w:div w:id="1030498389">
                  <w:marLeft w:val="0"/>
                  <w:marRight w:val="0"/>
                  <w:marTop w:val="0"/>
                  <w:marBottom w:val="0"/>
                  <w:divBdr>
                    <w:top w:val="none" w:sz="0" w:space="0" w:color="auto"/>
                    <w:left w:val="none" w:sz="0" w:space="0" w:color="auto"/>
                    <w:bottom w:val="none" w:sz="0" w:space="0" w:color="auto"/>
                    <w:right w:val="none" w:sz="0" w:space="0" w:color="auto"/>
                  </w:divBdr>
                  <w:divsChild>
                    <w:div w:id="437676111">
                      <w:marLeft w:val="0"/>
                      <w:marRight w:val="0"/>
                      <w:marTop w:val="0"/>
                      <w:marBottom w:val="0"/>
                      <w:divBdr>
                        <w:top w:val="none" w:sz="0" w:space="0" w:color="auto"/>
                        <w:left w:val="none" w:sz="0" w:space="0" w:color="auto"/>
                        <w:bottom w:val="none" w:sz="0" w:space="0" w:color="auto"/>
                        <w:right w:val="none" w:sz="0" w:space="0" w:color="auto"/>
                      </w:divBdr>
                    </w:div>
                    <w:div w:id="442699461">
                      <w:marLeft w:val="0"/>
                      <w:marRight w:val="0"/>
                      <w:marTop w:val="0"/>
                      <w:marBottom w:val="0"/>
                      <w:divBdr>
                        <w:top w:val="none" w:sz="0" w:space="0" w:color="auto"/>
                        <w:left w:val="none" w:sz="0" w:space="0" w:color="auto"/>
                        <w:bottom w:val="none" w:sz="0" w:space="0" w:color="auto"/>
                        <w:right w:val="none" w:sz="0" w:space="0" w:color="auto"/>
                      </w:divBdr>
                    </w:div>
                  </w:divsChild>
                </w:div>
                <w:div w:id="1587615217">
                  <w:marLeft w:val="0"/>
                  <w:marRight w:val="0"/>
                  <w:marTop w:val="0"/>
                  <w:marBottom w:val="0"/>
                  <w:divBdr>
                    <w:top w:val="none" w:sz="0" w:space="0" w:color="auto"/>
                    <w:left w:val="none" w:sz="0" w:space="0" w:color="auto"/>
                    <w:bottom w:val="none" w:sz="0" w:space="0" w:color="auto"/>
                    <w:right w:val="none" w:sz="0" w:space="0" w:color="auto"/>
                  </w:divBdr>
                  <w:divsChild>
                    <w:div w:id="1344278548">
                      <w:marLeft w:val="0"/>
                      <w:marRight w:val="0"/>
                      <w:marTop w:val="0"/>
                      <w:marBottom w:val="0"/>
                      <w:divBdr>
                        <w:top w:val="none" w:sz="0" w:space="0" w:color="auto"/>
                        <w:left w:val="none" w:sz="0" w:space="0" w:color="auto"/>
                        <w:bottom w:val="none" w:sz="0" w:space="0" w:color="auto"/>
                        <w:right w:val="none" w:sz="0" w:space="0" w:color="auto"/>
                      </w:divBdr>
                    </w:div>
                    <w:div w:id="163552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425787">
          <w:marLeft w:val="0"/>
          <w:marRight w:val="0"/>
          <w:marTop w:val="0"/>
          <w:marBottom w:val="0"/>
          <w:divBdr>
            <w:top w:val="none" w:sz="0" w:space="0" w:color="auto"/>
            <w:left w:val="none" w:sz="0" w:space="0" w:color="auto"/>
            <w:bottom w:val="none" w:sz="0" w:space="0" w:color="auto"/>
            <w:right w:val="none" w:sz="0" w:space="0" w:color="auto"/>
          </w:divBdr>
        </w:div>
        <w:div w:id="1112435959">
          <w:marLeft w:val="0"/>
          <w:marRight w:val="0"/>
          <w:marTop w:val="0"/>
          <w:marBottom w:val="0"/>
          <w:divBdr>
            <w:top w:val="none" w:sz="0" w:space="0" w:color="auto"/>
            <w:left w:val="none" w:sz="0" w:space="0" w:color="auto"/>
            <w:bottom w:val="none" w:sz="0" w:space="0" w:color="auto"/>
            <w:right w:val="none" w:sz="0" w:space="0" w:color="auto"/>
          </w:divBdr>
          <w:divsChild>
            <w:div w:id="1160387214">
              <w:marLeft w:val="0"/>
              <w:marRight w:val="0"/>
              <w:marTop w:val="0"/>
              <w:marBottom w:val="0"/>
              <w:divBdr>
                <w:top w:val="none" w:sz="0" w:space="0" w:color="auto"/>
                <w:left w:val="none" w:sz="0" w:space="0" w:color="auto"/>
                <w:bottom w:val="none" w:sz="0" w:space="0" w:color="auto"/>
                <w:right w:val="none" w:sz="0" w:space="0" w:color="auto"/>
              </w:divBdr>
            </w:div>
          </w:divsChild>
        </w:div>
        <w:div w:id="1112626539">
          <w:marLeft w:val="0"/>
          <w:marRight w:val="0"/>
          <w:marTop w:val="0"/>
          <w:marBottom w:val="0"/>
          <w:divBdr>
            <w:top w:val="none" w:sz="0" w:space="0" w:color="auto"/>
            <w:left w:val="none" w:sz="0" w:space="0" w:color="auto"/>
            <w:bottom w:val="none" w:sz="0" w:space="0" w:color="auto"/>
            <w:right w:val="none" w:sz="0" w:space="0" w:color="auto"/>
          </w:divBdr>
        </w:div>
        <w:div w:id="1113474236">
          <w:marLeft w:val="0"/>
          <w:marRight w:val="0"/>
          <w:marTop w:val="0"/>
          <w:marBottom w:val="0"/>
          <w:divBdr>
            <w:top w:val="none" w:sz="0" w:space="0" w:color="auto"/>
            <w:left w:val="none" w:sz="0" w:space="0" w:color="auto"/>
            <w:bottom w:val="none" w:sz="0" w:space="0" w:color="auto"/>
            <w:right w:val="none" w:sz="0" w:space="0" w:color="auto"/>
          </w:divBdr>
          <w:divsChild>
            <w:div w:id="203758301">
              <w:marLeft w:val="0"/>
              <w:marRight w:val="0"/>
              <w:marTop w:val="0"/>
              <w:marBottom w:val="0"/>
              <w:divBdr>
                <w:top w:val="none" w:sz="0" w:space="0" w:color="auto"/>
                <w:left w:val="none" w:sz="0" w:space="0" w:color="auto"/>
                <w:bottom w:val="none" w:sz="0" w:space="0" w:color="auto"/>
                <w:right w:val="none" w:sz="0" w:space="0" w:color="auto"/>
              </w:divBdr>
              <w:divsChild>
                <w:div w:id="1870412417">
                  <w:marLeft w:val="0"/>
                  <w:marRight w:val="0"/>
                  <w:marTop w:val="0"/>
                  <w:marBottom w:val="0"/>
                  <w:divBdr>
                    <w:top w:val="none" w:sz="0" w:space="0" w:color="auto"/>
                    <w:left w:val="none" w:sz="0" w:space="0" w:color="auto"/>
                    <w:bottom w:val="none" w:sz="0" w:space="0" w:color="auto"/>
                    <w:right w:val="none" w:sz="0" w:space="0" w:color="auto"/>
                  </w:divBdr>
                  <w:divsChild>
                    <w:div w:id="150204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17245">
              <w:marLeft w:val="0"/>
              <w:marRight w:val="0"/>
              <w:marTop w:val="0"/>
              <w:marBottom w:val="0"/>
              <w:divBdr>
                <w:top w:val="none" w:sz="0" w:space="0" w:color="auto"/>
                <w:left w:val="none" w:sz="0" w:space="0" w:color="auto"/>
                <w:bottom w:val="none" w:sz="0" w:space="0" w:color="auto"/>
                <w:right w:val="none" w:sz="0" w:space="0" w:color="auto"/>
              </w:divBdr>
            </w:div>
          </w:divsChild>
        </w:div>
        <w:div w:id="1114441661">
          <w:marLeft w:val="0"/>
          <w:marRight w:val="0"/>
          <w:marTop w:val="0"/>
          <w:marBottom w:val="0"/>
          <w:divBdr>
            <w:top w:val="none" w:sz="0" w:space="0" w:color="auto"/>
            <w:left w:val="none" w:sz="0" w:space="0" w:color="auto"/>
            <w:bottom w:val="none" w:sz="0" w:space="0" w:color="auto"/>
            <w:right w:val="none" w:sz="0" w:space="0" w:color="auto"/>
          </w:divBdr>
          <w:divsChild>
            <w:div w:id="1783068902">
              <w:marLeft w:val="0"/>
              <w:marRight w:val="0"/>
              <w:marTop w:val="0"/>
              <w:marBottom w:val="0"/>
              <w:divBdr>
                <w:top w:val="none" w:sz="0" w:space="0" w:color="auto"/>
                <w:left w:val="none" w:sz="0" w:space="0" w:color="auto"/>
                <w:bottom w:val="none" w:sz="0" w:space="0" w:color="auto"/>
                <w:right w:val="none" w:sz="0" w:space="0" w:color="auto"/>
              </w:divBdr>
              <w:divsChild>
                <w:div w:id="941301925">
                  <w:marLeft w:val="0"/>
                  <w:marRight w:val="0"/>
                  <w:marTop w:val="0"/>
                  <w:marBottom w:val="0"/>
                  <w:divBdr>
                    <w:top w:val="none" w:sz="0" w:space="0" w:color="auto"/>
                    <w:left w:val="none" w:sz="0" w:space="0" w:color="auto"/>
                    <w:bottom w:val="none" w:sz="0" w:space="0" w:color="auto"/>
                    <w:right w:val="none" w:sz="0" w:space="0" w:color="auto"/>
                  </w:divBdr>
                  <w:divsChild>
                    <w:div w:id="781072616">
                      <w:marLeft w:val="0"/>
                      <w:marRight w:val="0"/>
                      <w:marTop w:val="0"/>
                      <w:marBottom w:val="0"/>
                      <w:divBdr>
                        <w:top w:val="none" w:sz="0" w:space="0" w:color="auto"/>
                        <w:left w:val="none" w:sz="0" w:space="0" w:color="auto"/>
                        <w:bottom w:val="none" w:sz="0" w:space="0" w:color="auto"/>
                        <w:right w:val="none" w:sz="0" w:space="0" w:color="auto"/>
                      </w:divBdr>
                      <w:divsChild>
                        <w:div w:id="353306202">
                          <w:marLeft w:val="0"/>
                          <w:marRight w:val="0"/>
                          <w:marTop w:val="0"/>
                          <w:marBottom w:val="0"/>
                          <w:divBdr>
                            <w:top w:val="none" w:sz="0" w:space="0" w:color="auto"/>
                            <w:left w:val="none" w:sz="0" w:space="0" w:color="auto"/>
                            <w:bottom w:val="none" w:sz="0" w:space="0" w:color="auto"/>
                            <w:right w:val="none" w:sz="0" w:space="0" w:color="auto"/>
                          </w:divBdr>
                          <w:divsChild>
                            <w:div w:id="174536955">
                              <w:marLeft w:val="0"/>
                              <w:marRight w:val="0"/>
                              <w:marTop w:val="0"/>
                              <w:marBottom w:val="0"/>
                              <w:divBdr>
                                <w:top w:val="none" w:sz="0" w:space="0" w:color="auto"/>
                                <w:left w:val="none" w:sz="0" w:space="0" w:color="auto"/>
                                <w:bottom w:val="none" w:sz="0" w:space="0" w:color="auto"/>
                                <w:right w:val="none" w:sz="0" w:space="0" w:color="auto"/>
                              </w:divBdr>
                              <w:divsChild>
                                <w:div w:id="992679343">
                                  <w:marLeft w:val="0"/>
                                  <w:marRight w:val="0"/>
                                  <w:marTop w:val="0"/>
                                  <w:marBottom w:val="0"/>
                                  <w:divBdr>
                                    <w:top w:val="none" w:sz="0" w:space="0" w:color="auto"/>
                                    <w:left w:val="none" w:sz="0" w:space="0" w:color="auto"/>
                                    <w:bottom w:val="none" w:sz="0" w:space="0" w:color="auto"/>
                                    <w:right w:val="none" w:sz="0" w:space="0" w:color="auto"/>
                                  </w:divBdr>
                                  <w:divsChild>
                                    <w:div w:id="718626373">
                                      <w:marLeft w:val="0"/>
                                      <w:marRight w:val="0"/>
                                      <w:marTop w:val="0"/>
                                      <w:marBottom w:val="0"/>
                                      <w:divBdr>
                                        <w:top w:val="none" w:sz="0" w:space="0" w:color="auto"/>
                                        <w:left w:val="none" w:sz="0" w:space="0" w:color="auto"/>
                                        <w:bottom w:val="none" w:sz="0" w:space="0" w:color="auto"/>
                                        <w:right w:val="none" w:sz="0" w:space="0" w:color="auto"/>
                                      </w:divBdr>
                                      <w:divsChild>
                                        <w:div w:id="193739668">
                                          <w:marLeft w:val="0"/>
                                          <w:marRight w:val="0"/>
                                          <w:marTop w:val="0"/>
                                          <w:marBottom w:val="0"/>
                                          <w:divBdr>
                                            <w:top w:val="none" w:sz="0" w:space="0" w:color="auto"/>
                                            <w:left w:val="none" w:sz="0" w:space="0" w:color="auto"/>
                                            <w:bottom w:val="none" w:sz="0" w:space="0" w:color="auto"/>
                                            <w:right w:val="none" w:sz="0" w:space="0" w:color="auto"/>
                                          </w:divBdr>
                                          <w:divsChild>
                                            <w:div w:id="1511334925">
                                              <w:marLeft w:val="0"/>
                                              <w:marRight w:val="0"/>
                                              <w:marTop w:val="0"/>
                                              <w:marBottom w:val="0"/>
                                              <w:divBdr>
                                                <w:top w:val="none" w:sz="0" w:space="0" w:color="auto"/>
                                                <w:left w:val="none" w:sz="0" w:space="0" w:color="auto"/>
                                                <w:bottom w:val="none" w:sz="0" w:space="0" w:color="auto"/>
                                                <w:right w:val="none" w:sz="0" w:space="0" w:color="auto"/>
                                              </w:divBdr>
                                              <w:divsChild>
                                                <w:div w:id="1847623327">
                                                  <w:marLeft w:val="0"/>
                                                  <w:marRight w:val="0"/>
                                                  <w:marTop w:val="0"/>
                                                  <w:marBottom w:val="0"/>
                                                  <w:divBdr>
                                                    <w:top w:val="none" w:sz="0" w:space="0" w:color="auto"/>
                                                    <w:left w:val="none" w:sz="0" w:space="0" w:color="auto"/>
                                                    <w:bottom w:val="none" w:sz="0" w:space="0" w:color="auto"/>
                                                    <w:right w:val="none" w:sz="0" w:space="0" w:color="auto"/>
                                                  </w:divBdr>
                                                  <w:divsChild>
                                                    <w:div w:id="12567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092436">
                                      <w:marLeft w:val="0"/>
                                      <w:marRight w:val="0"/>
                                      <w:marTop w:val="0"/>
                                      <w:marBottom w:val="0"/>
                                      <w:divBdr>
                                        <w:top w:val="none" w:sz="0" w:space="0" w:color="auto"/>
                                        <w:left w:val="none" w:sz="0" w:space="0" w:color="auto"/>
                                        <w:bottom w:val="none" w:sz="0" w:space="0" w:color="auto"/>
                                        <w:right w:val="none" w:sz="0" w:space="0" w:color="auto"/>
                                      </w:divBdr>
                                      <w:divsChild>
                                        <w:div w:id="1129974834">
                                          <w:marLeft w:val="0"/>
                                          <w:marRight w:val="0"/>
                                          <w:marTop w:val="0"/>
                                          <w:marBottom w:val="0"/>
                                          <w:divBdr>
                                            <w:top w:val="none" w:sz="0" w:space="0" w:color="auto"/>
                                            <w:left w:val="none" w:sz="0" w:space="0" w:color="auto"/>
                                            <w:bottom w:val="none" w:sz="0" w:space="0" w:color="auto"/>
                                            <w:right w:val="none" w:sz="0" w:space="0" w:color="auto"/>
                                          </w:divBdr>
                                          <w:divsChild>
                                            <w:div w:id="70301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170109">
                                  <w:marLeft w:val="0"/>
                                  <w:marRight w:val="0"/>
                                  <w:marTop w:val="0"/>
                                  <w:marBottom w:val="0"/>
                                  <w:divBdr>
                                    <w:top w:val="none" w:sz="0" w:space="0" w:color="auto"/>
                                    <w:left w:val="none" w:sz="0" w:space="0" w:color="auto"/>
                                    <w:bottom w:val="none" w:sz="0" w:space="0" w:color="auto"/>
                                    <w:right w:val="none" w:sz="0" w:space="0" w:color="auto"/>
                                  </w:divBdr>
                                  <w:divsChild>
                                    <w:div w:id="551580045">
                                      <w:marLeft w:val="0"/>
                                      <w:marRight w:val="0"/>
                                      <w:marTop w:val="0"/>
                                      <w:marBottom w:val="0"/>
                                      <w:divBdr>
                                        <w:top w:val="none" w:sz="0" w:space="0" w:color="auto"/>
                                        <w:left w:val="none" w:sz="0" w:space="0" w:color="auto"/>
                                        <w:bottom w:val="none" w:sz="0" w:space="0" w:color="auto"/>
                                        <w:right w:val="none" w:sz="0" w:space="0" w:color="auto"/>
                                      </w:divBdr>
                                      <w:divsChild>
                                        <w:div w:id="18571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4640495">
          <w:marLeft w:val="0"/>
          <w:marRight w:val="0"/>
          <w:marTop w:val="0"/>
          <w:marBottom w:val="0"/>
          <w:divBdr>
            <w:top w:val="none" w:sz="0" w:space="0" w:color="auto"/>
            <w:left w:val="none" w:sz="0" w:space="0" w:color="auto"/>
            <w:bottom w:val="none" w:sz="0" w:space="0" w:color="auto"/>
            <w:right w:val="none" w:sz="0" w:space="0" w:color="auto"/>
          </w:divBdr>
        </w:div>
        <w:div w:id="1114858866">
          <w:marLeft w:val="0"/>
          <w:marRight w:val="0"/>
          <w:marTop w:val="0"/>
          <w:marBottom w:val="0"/>
          <w:divBdr>
            <w:top w:val="none" w:sz="0" w:space="0" w:color="auto"/>
            <w:left w:val="none" w:sz="0" w:space="0" w:color="auto"/>
            <w:bottom w:val="none" w:sz="0" w:space="0" w:color="auto"/>
            <w:right w:val="none" w:sz="0" w:space="0" w:color="auto"/>
          </w:divBdr>
          <w:divsChild>
            <w:div w:id="1881239742">
              <w:marLeft w:val="0"/>
              <w:marRight w:val="0"/>
              <w:marTop w:val="0"/>
              <w:marBottom w:val="0"/>
              <w:divBdr>
                <w:top w:val="none" w:sz="0" w:space="0" w:color="auto"/>
                <w:left w:val="none" w:sz="0" w:space="0" w:color="auto"/>
                <w:bottom w:val="none" w:sz="0" w:space="0" w:color="auto"/>
                <w:right w:val="none" w:sz="0" w:space="0" w:color="auto"/>
              </w:divBdr>
            </w:div>
          </w:divsChild>
        </w:div>
        <w:div w:id="1115516255">
          <w:marLeft w:val="0"/>
          <w:marRight w:val="0"/>
          <w:marTop w:val="0"/>
          <w:marBottom w:val="300"/>
          <w:divBdr>
            <w:top w:val="none" w:sz="0" w:space="0" w:color="auto"/>
            <w:left w:val="none" w:sz="0" w:space="0" w:color="auto"/>
            <w:bottom w:val="none" w:sz="0" w:space="0" w:color="auto"/>
            <w:right w:val="none" w:sz="0" w:space="0" w:color="auto"/>
          </w:divBdr>
        </w:div>
        <w:div w:id="1115640583">
          <w:marLeft w:val="0"/>
          <w:marRight w:val="0"/>
          <w:marTop w:val="0"/>
          <w:marBottom w:val="0"/>
          <w:divBdr>
            <w:top w:val="none" w:sz="0" w:space="0" w:color="auto"/>
            <w:left w:val="none" w:sz="0" w:space="0" w:color="auto"/>
            <w:bottom w:val="none" w:sz="0" w:space="0" w:color="auto"/>
            <w:right w:val="none" w:sz="0" w:space="0" w:color="auto"/>
          </w:divBdr>
        </w:div>
        <w:div w:id="1115903999">
          <w:marLeft w:val="0"/>
          <w:marRight w:val="0"/>
          <w:marTop w:val="0"/>
          <w:marBottom w:val="0"/>
          <w:divBdr>
            <w:top w:val="none" w:sz="0" w:space="0" w:color="auto"/>
            <w:left w:val="none" w:sz="0" w:space="0" w:color="auto"/>
            <w:bottom w:val="none" w:sz="0" w:space="0" w:color="auto"/>
            <w:right w:val="none" w:sz="0" w:space="0" w:color="auto"/>
          </w:divBdr>
          <w:divsChild>
            <w:div w:id="1364329681">
              <w:marLeft w:val="0"/>
              <w:marRight w:val="0"/>
              <w:marTop w:val="0"/>
              <w:marBottom w:val="0"/>
              <w:divBdr>
                <w:top w:val="none" w:sz="0" w:space="0" w:color="auto"/>
                <w:left w:val="none" w:sz="0" w:space="0" w:color="auto"/>
                <w:bottom w:val="none" w:sz="0" w:space="0" w:color="auto"/>
                <w:right w:val="none" w:sz="0" w:space="0" w:color="auto"/>
              </w:divBdr>
            </w:div>
          </w:divsChild>
        </w:div>
        <w:div w:id="1116870818">
          <w:marLeft w:val="0"/>
          <w:marRight w:val="0"/>
          <w:marTop w:val="0"/>
          <w:marBottom w:val="0"/>
          <w:divBdr>
            <w:top w:val="none" w:sz="0" w:space="0" w:color="auto"/>
            <w:left w:val="none" w:sz="0" w:space="0" w:color="auto"/>
            <w:bottom w:val="none" w:sz="0" w:space="0" w:color="auto"/>
            <w:right w:val="none" w:sz="0" w:space="0" w:color="auto"/>
          </w:divBdr>
        </w:div>
        <w:div w:id="1117791815">
          <w:marLeft w:val="0"/>
          <w:marRight w:val="0"/>
          <w:marTop w:val="0"/>
          <w:marBottom w:val="0"/>
          <w:divBdr>
            <w:top w:val="none" w:sz="0" w:space="0" w:color="auto"/>
            <w:left w:val="none" w:sz="0" w:space="0" w:color="auto"/>
            <w:bottom w:val="none" w:sz="0" w:space="0" w:color="auto"/>
            <w:right w:val="none" w:sz="0" w:space="0" w:color="auto"/>
          </w:divBdr>
          <w:divsChild>
            <w:div w:id="1240793977">
              <w:marLeft w:val="0"/>
              <w:marRight w:val="0"/>
              <w:marTop w:val="0"/>
              <w:marBottom w:val="0"/>
              <w:divBdr>
                <w:top w:val="none" w:sz="0" w:space="0" w:color="auto"/>
                <w:left w:val="none" w:sz="0" w:space="0" w:color="auto"/>
                <w:bottom w:val="none" w:sz="0" w:space="0" w:color="auto"/>
                <w:right w:val="none" w:sz="0" w:space="0" w:color="auto"/>
              </w:divBdr>
            </w:div>
          </w:divsChild>
        </w:div>
        <w:div w:id="1118139286">
          <w:marLeft w:val="0"/>
          <w:marRight w:val="0"/>
          <w:marTop w:val="0"/>
          <w:marBottom w:val="0"/>
          <w:divBdr>
            <w:top w:val="none" w:sz="0" w:space="0" w:color="auto"/>
            <w:left w:val="none" w:sz="0" w:space="0" w:color="auto"/>
            <w:bottom w:val="none" w:sz="0" w:space="0" w:color="auto"/>
            <w:right w:val="none" w:sz="0" w:space="0" w:color="auto"/>
          </w:divBdr>
          <w:divsChild>
            <w:div w:id="634024266">
              <w:marLeft w:val="0"/>
              <w:marRight w:val="0"/>
              <w:marTop w:val="0"/>
              <w:marBottom w:val="0"/>
              <w:divBdr>
                <w:top w:val="none" w:sz="0" w:space="0" w:color="auto"/>
                <w:left w:val="none" w:sz="0" w:space="0" w:color="auto"/>
                <w:bottom w:val="none" w:sz="0" w:space="0" w:color="auto"/>
                <w:right w:val="none" w:sz="0" w:space="0" w:color="auto"/>
              </w:divBdr>
            </w:div>
          </w:divsChild>
        </w:div>
        <w:div w:id="1118723655">
          <w:marLeft w:val="0"/>
          <w:marRight w:val="0"/>
          <w:marTop w:val="300"/>
          <w:marBottom w:val="0"/>
          <w:divBdr>
            <w:top w:val="none" w:sz="0" w:space="0" w:color="auto"/>
            <w:left w:val="none" w:sz="0" w:space="0" w:color="auto"/>
            <w:bottom w:val="none" w:sz="0" w:space="0" w:color="auto"/>
            <w:right w:val="none" w:sz="0" w:space="0" w:color="auto"/>
          </w:divBdr>
        </w:div>
        <w:div w:id="1118912253">
          <w:marLeft w:val="0"/>
          <w:marRight w:val="0"/>
          <w:marTop w:val="0"/>
          <w:marBottom w:val="0"/>
          <w:divBdr>
            <w:top w:val="none" w:sz="0" w:space="0" w:color="auto"/>
            <w:left w:val="none" w:sz="0" w:space="0" w:color="auto"/>
            <w:bottom w:val="none" w:sz="0" w:space="0" w:color="auto"/>
            <w:right w:val="none" w:sz="0" w:space="0" w:color="auto"/>
          </w:divBdr>
        </w:div>
        <w:div w:id="1120222130">
          <w:marLeft w:val="0"/>
          <w:marRight w:val="0"/>
          <w:marTop w:val="0"/>
          <w:marBottom w:val="0"/>
          <w:divBdr>
            <w:top w:val="none" w:sz="0" w:space="0" w:color="auto"/>
            <w:left w:val="none" w:sz="0" w:space="0" w:color="auto"/>
            <w:bottom w:val="none" w:sz="0" w:space="0" w:color="auto"/>
            <w:right w:val="none" w:sz="0" w:space="0" w:color="auto"/>
          </w:divBdr>
          <w:divsChild>
            <w:div w:id="478302402">
              <w:marLeft w:val="0"/>
              <w:marRight w:val="0"/>
              <w:marTop w:val="0"/>
              <w:marBottom w:val="0"/>
              <w:divBdr>
                <w:top w:val="none" w:sz="0" w:space="0" w:color="auto"/>
                <w:left w:val="none" w:sz="0" w:space="0" w:color="auto"/>
                <w:bottom w:val="single" w:sz="6" w:space="8" w:color="DDDDDD"/>
                <w:right w:val="none" w:sz="0" w:space="0" w:color="auto"/>
              </w:divBdr>
              <w:divsChild>
                <w:div w:id="266162071">
                  <w:marLeft w:val="0"/>
                  <w:marRight w:val="0"/>
                  <w:marTop w:val="0"/>
                  <w:marBottom w:val="0"/>
                  <w:divBdr>
                    <w:top w:val="none" w:sz="0" w:space="0" w:color="auto"/>
                    <w:left w:val="none" w:sz="0" w:space="0" w:color="auto"/>
                    <w:bottom w:val="none" w:sz="0" w:space="0" w:color="auto"/>
                    <w:right w:val="none" w:sz="0" w:space="0" w:color="auto"/>
                  </w:divBdr>
                  <w:divsChild>
                    <w:div w:id="403726629">
                      <w:marLeft w:val="0"/>
                      <w:marRight w:val="0"/>
                      <w:marTop w:val="0"/>
                      <w:marBottom w:val="0"/>
                      <w:divBdr>
                        <w:top w:val="none" w:sz="0" w:space="0" w:color="auto"/>
                        <w:left w:val="none" w:sz="0" w:space="0" w:color="auto"/>
                        <w:bottom w:val="none" w:sz="0" w:space="0" w:color="auto"/>
                        <w:right w:val="none" w:sz="0" w:space="0" w:color="auto"/>
                      </w:divBdr>
                    </w:div>
                    <w:div w:id="1571503836">
                      <w:marLeft w:val="0"/>
                      <w:marRight w:val="0"/>
                      <w:marTop w:val="0"/>
                      <w:marBottom w:val="0"/>
                      <w:divBdr>
                        <w:top w:val="none" w:sz="0" w:space="0" w:color="auto"/>
                        <w:left w:val="none" w:sz="0" w:space="0" w:color="auto"/>
                        <w:bottom w:val="none" w:sz="0" w:space="0" w:color="auto"/>
                        <w:right w:val="none" w:sz="0" w:space="0" w:color="auto"/>
                      </w:divBdr>
                      <w:divsChild>
                        <w:div w:id="203565758">
                          <w:marLeft w:val="0"/>
                          <w:marRight w:val="0"/>
                          <w:marTop w:val="0"/>
                          <w:marBottom w:val="0"/>
                          <w:divBdr>
                            <w:top w:val="none" w:sz="0" w:space="0" w:color="auto"/>
                            <w:left w:val="none" w:sz="0" w:space="0" w:color="auto"/>
                            <w:bottom w:val="none" w:sz="0" w:space="0" w:color="auto"/>
                            <w:right w:val="none" w:sz="0" w:space="0" w:color="auto"/>
                          </w:divBdr>
                          <w:divsChild>
                            <w:div w:id="55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86485">
                  <w:marLeft w:val="0"/>
                  <w:marRight w:val="150"/>
                  <w:marTop w:val="45"/>
                  <w:marBottom w:val="75"/>
                  <w:divBdr>
                    <w:top w:val="none" w:sz="0" w:space="0" w:color="auto"/>
                    <w:left w:val="none" w:sz="0" w:space="0" w:color="auto"/>
                    <w:bottom w:val="none" w:sz="0" w:space="0" w:color="auto"/>
                    <w:right w:val="none" w:sz="0" w:space="0" w:color="auto"/>
                  </w:divBdr>
                  <w:divsChild>
                    <w:div w:id="1257252478">
                      <w:marLeft w:val="0"/>
                      <w:marRight w:val="0"/>
                      <w:marTop w:val="0"/>
                      <w:marBottom w:val="0"/>
                      <w:divBdr>
                        <w:top w:val="none" w:sz="0" w:space="0" w:color="auto"/>
                        <w:left w:val="none" w:sz="0" w:space="0" w:color="auto"/>
                        <w:bottom w:val="none" w:sz="0" w:space="0" w:color="auto"/>
                        <w:right w:val="none" w:sz="0" w:space="0" w:color="auto"/>
                      </w:divBdr>
                      <w:divsChild>
                        <w:div w:id="1450320720">
                          <w:marLeft w:val="0"/>
                          <w:marRight w:val="0"/>
                          <w:marTop w:val="0"/>
                          <w:marBottom w:val="0"/>
                          <w:divBdr>
                            <w:top w:val="none" w:sz="0" w:space="0" w:color="auto"/>
                            <w:left w:val="none" w:sz="0" w:space="0" w:color="auto"/>
                            <w:bottom w:val="none" w:sz="0" w:space="0" w:color="auto"/>
                            <w:right w:val="none" w:sz="0" w:space="0" w:color="auto"/>
                          </w:divBdr>
                          <w:divsChild>
                            <w:div w:id="1853915134">
                              <w:marLeft w:val="0"/>
                              <w:marRight w:val="0"/>
                              <w:marTop w:val="0"/>
                              <w:marBottom w:val="0"/>
                              <w:divBdr>
                                <w:top w:val="none" w:sz="0" w:space="0" w:color="auto"/>
                                <w:left w:val="none" w:sz="0" w:space="0" w:color="auto"/>
                                <w:bottom w:val="none" w:sz="0" w:space="0" w:color="auto"/>
                                <w:right w:val="none" w:sz="0" w:space="0" w:color="auto"/>
                              </w:divBdr>
                              <w:divsChild>
                                <w:div w:id="365569166">
                                  <w:marLeft w:val="0"/>
                                  <w:marRight w:val="0"/>
                                  <w:marTop w:val="0"/>
                                  <w:marBottom w:val="0"/>
                                  <w:divBdr>
                                    <w:top w:val="none" w:sz="0" w:space="0" w:color="auto"/>
                                    <w:left w:val="none" w:sz="0" w:space="0" w:color="auto"/>
                                    <w:bottom w:val="none" w:sz="0" w:space="0" w:color="auto"/>
                                    <w:right w:val="none" w:sz="0" w:space="0" w:color="auto"/>
                                  </w:divBdr>
                                  <w:divsChild>
                                    <w:div w:id="17091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884839">
                  <w:marLeft w:val="0"/>
                  <w:marRight w:val="0"/>
                  <w:marTop w:val="0"/>
                  <w:marBottom w:val="0"/>
                  <w:divBdr>
                    <w:top w:val="none" w:sz="0" w:space="0" w:color="auto"/>
                    <w:left w:val="none" w:sz="0" w:space="0" w:color="auto"/>
                    <w:bottom w:val="none" w:sz="0" w:space="0" w:color="auto"/>
                    <w:right w:val="none" w:sz="0" w:space="0" w:color="auto"/>
                  </w:divBdr>
                  <w:divsChild>
                    <w:div w:id="1474638938">
                      <w:marLeft w:val="0"/>
                      <w:marRight w:val="0"/>
                      <w:marTop w:val="0"/>
                      <w:marBottom w:val="0"/>
                      <w:divBdr>
                        <w:top w:val="none" w:sz="0" w:space="0" w:color="auto"/>
                        <w:left w:val="none" w:sz="0" w:space="0" w:color="auto"/>
                        <w:bottom w:val="none" w:sz="0" w:space="0" w:color="auto"/>
                        <w:right w:val="none" w:sz="0" w:space="0" w:color="auto"/>
                      </w:divBdr>
                      <w:divsChild>
                        <w:div w:id="633027277">
                          <w:marLeft w:val="0"/>
                          <w:marRight w:val="0"/>
                          <w:marTop w:val="0"/>
                          <w:marBottom w:val="0"/>
                          <w:divBdr>
                            <w:top w:val="none" w:sz="0" w:space="0" w:color="auto"/>
                            <w:left w:val="none" w:sz="0" w:space="0" w:color="auto"/>
                            <w:bottom w:val="none" w:sz="0" w:space="0" w:color="auto"/>
                            <w:right w:val="none" w:sz="0" w:space="0" w:color="auto"/>
                          </w:divBdr>
                          <w:divsChild>
                            <w:div w:id="18109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880922">
          <w:marLeft w:val="0"/>
          <w:marRight w:val="0"/>
          <w:marTop w:val="0"/>
          <w:marBottom w:val="0"/>
          <w:divBdr>
            <w:top w:val="none" w:sz="0" w:space="0" w:color="auto"/>
            <w:left w:val="none" w:sz="0" w:space="0" w:color="auto"/>
            <w:bottom w:val="none" w:sz="0" w:space="0" w:color="auto"/>
            <w:right w:val="none" w:sz="0" w:space="0" w:color="auto"/>
          </w:divBdr>
        </w:div>
        <w:div w:id="1121075661">
          <w:marLeft w:val="0"/>
          <w:marRight w:val="0"/>
          <w:marTop w:val="0"/>
          <w:marBottom w:val="0"/>
          <w:divBdr>
            <w:top w:val="none" w:sz="0" w:space="0" w:color="auto"/>
            <w:left w:val="none" w:sz="0" w:space="0" w:color="auto"/>
            <w:bottom w:val="none" w:sz="0" w:space="0" w:color="auto"/>
            <w:right w:val="none" w:sz="0" w:space="0" w:color="auto"/>
          </w:divBdr>
        </w:div>
        <w:div w:id="1121724887">
          <w:marLeft w:val="0"/>
          <w:marRight w:val="0"/>
          <w:marTop w:val="0"/>
          <w:marBottom w:val="0"/>
          <w:divBdr>
            <w:top w:val="none" w:sz="0" w:space="0" w:color="auto"/>
            <w:left w:val="none" w:sz="0" w:space="0" w:color="auto"/>
            <w:bottom w:val="none" w:sz="0" w:space="0" w:color="auto"/>
            <w:right w:val="none" w:sz="0" w:space="0" w:color="auto"/>
          </w:divBdr>
        </w:div>
        <w:div w:id="1125154625">
          <w:marLeft w:val="0"/>
          <w:marRight w:val="0"/>
          <w:marTop w:val="0"/>
          <w:marBottom w:val="0"/>
          <w:divBdr>
            <w:top w:val="none" w:sz="0" w:space="0" w:color="auto"/>
            <w:left w:val="none" w:sz="0" w:space="0" w:color="auto"/>
            <w:bottom w:val="none" w:sz="0" w:space="0" w:color="auto"/>
            <w:right w:val="none" w:sz="0" w:space="0" w:color="auto"/>
          </w:divBdr>
        </w:div>
        <w:div w:id="1125467734">
          <w:marLeft w:val="0"/>
          <w:marRight w:val="0"/>
          <w:marTop w:val="0"/>
          <w:marBottom w:val="0"/>
          <w:divBdr>
            <w:top w:val="none" w:sz="0" w:space="0" w:color="auto"/>
            <w:left w:val="none" w:sz="0" w:space="0" w:color="auto"/>
            <w:bottom w:val="none" w:sz="0" w:space="0" w:color="auto"/>
            <w:right w:val="none" w:sz="0" w:space="0" w:color="auto"/>
          </w:divBdr>
        </w:div>
        <w:div w:id="1125539810">
          <w:marLeft w:val="0"/>
          <w:marRight w:val="0"/>
          <w:marTop w:val="0"/>
          <w:marBottom w:val="0"/>
          <w:divBdr>
            <w:top w:val="none" w:sz="0" w:space="0" w:color="auto"/>
            <w:left w:val="none" w:sz="0" w:space="0" w:color="auto"/>
            <w:bottom w:val="none" w:sz="0" w:space="0" w:color="auto"/>
            <w:right w:val="none" w:sz="0" w:space="0" w:color="auto"/>
          </w:divBdr>
          <w:divsChild>
            <w:div w:id="1826316243">
              <w:marLeft w:val="0"/>
              <w:marRight w:val="0"/>
              <w:marTop w:val="15"/>
              <w:marBottom w:val="0"/>
              <w:divBdr>
                <w:top w:val="none" w:sz="0" w:space="0" w:color="auto"/>
                <w:left w:val="none" w:sz="0" w:space="0" w:color="auto"/>
                <w:bottom w:val="none" w:sz="0" w:space="0" w:color="auto"/>
                <w:right w:val="none" w:sz="0" w:space="0" w:color="auto"/>
              </w:divBdr>
              <w:divsChild>
                <w:div w:id="579564118">
                  <w:marLeft w:val="0"/>
                  <w:marRight w:val="0"/>
                  <w:marTop w:val="0"/>
                  <w:marBottom w:val="0"/>
                  <w:divBdr>
                    <w:top w:val="none" w:sz="0" w:space="0" w:color="auto"/>
                    <w:left w:val="none" w:sz="0" w:space="0" w:color="auto"/>
                    <w:bottom w:val="none" w:sz="0" w:space="0" w:color="auto"/>
                    <w:right w:val="none" w:sz="0" w:space="0" w:color="auto"/>
                  </w:divBdr>
                  <w:divsChild>
                    <w:div w:id="259526663">
                      <w:marLeft w:val="0"/>
                      <w:marRight w:val="0"/>
                      <w:marTop w:val="0"/>
                      <w:marBottom w:val="180"/>
                      <w:divBdr>
                        <w:top w:val="none" w:sz="0" w:space="0" w:color="auto"/>
                        <w:left w:val="none" w:sz="0" w:space="0" w:color="auto"/>
                        <w:bottom w:val="none" w:sz="0" w:space="0" w:color="auto"/>
                        <w:right w:val="none" w:sz="0" w:space="0" w:color="auto"/>
                      </w:divBdr>
                    </w:div>
                    <w:div w:id="788745396">
                      <w:marLeft w:val="0"/>
                      <w:marRight w:val="0"/>
                      <w:marTop w:val="0"/>
                      <w:marBottom w:val="180"/>
                      <w:divBdr>
                        <w:top w:val="none" w:sz="0" w:space="0" w:color="auto"/>
                        <w:left w:val="none" w:sz="0" w:space="0" w:color="auto"/>
                        <w:bottom w:val="none" w:sz="0" w:space="0" w:color="auto"/>
                        <w:right w:val="none" w:sz="0" w:space="0" w:color="auto"/>
                      </w:divBdr>
                    </w:div>
                    <w:div w:id="176988954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26005555">
          <w:marLeft w:val="0"/>
          <w:marRight w:val="0"/>
          <w:marTop w:val="0"/>
          <w:marBottom w:val="0"/>
          <w:divBdr>
            <w:top w:val="none" w:sz="0" w:space="0" w:color="auto"/>
            <w:left w:val="none" w:sz="0" w:space="0" w:color="auto"/>
            <w:bottom w:val="none" w:sz="0" w:space="0" w:color="auto"/>
            <w:right w:val="none" w:sz="0" w:space="0" w:color="auto"/>
          </w:divBdr>
        </w:div>
        <w:div w:id="1127890228">
          <w:marLeft w:val="0"/>
          <w:marRight w:val="0"/>
          <w:marTop w:val="0"/>
          <w:marBottom w:val="0"/>
          <w:divBdr>
            <w:top w:val="none" w:sz="0" w:space="0" w:color="auto"/>
            <w:left w:val="none" w:sz="0" w:space="0" w:color="auto"/>
            <w:bottom w:val="none" w:sz="0" w:space="0" w:color="auto"/>
            <w:right w:val="none" w:sz="0" w:space="0" w:color="auto"/>
          </w:divBdr>
        </w:div>
        <w:div w:id="1128083422">
          <w:marLeft w:val="0"/>
          <w:marRight w:val="0"/>
          <w:marTop w:val="0"/>
          <w:marBottom w:val="0"/>
          <w:divBdr>
            <w:top w:val="none" w:sz="0" w:space="0" w:color="auto"/>
            <w:left w:val="none" w:sz="0" w:space="0" w:color="auto"/>
            <w:bottom w:val="none" w:sz="0" w:space="0" w:color="auto"/>
            <w:right w:val="none" w:sz="0" w:space="0" w:color="auto"/>
          </w:divBdr>
        </w:div>
        <w:div w:id="1128427588">
          <w:marLeft w:val="0"/>
          <w:marRight w:val="0"/>
          <w:marTop w:val="0"/>
          <w:marBottom w:val="0"/>
          <w:divBdr>
            <w:top w:val="none" w:sz="0" w:space="0" w:color="auto"/>
            <w:left w:val="none" w:sz="0" w:space="0" w:color="auto"/>
            <w:bottom w:val="none" w:sz="0" w:space="0" w:color="auto"/>
            <w:right w:val="none" w:sz="0" w:space="0" w:color="auto"/>
          </w:divBdr>
        </w:div>
        <w:div w:id="1128595509">
          <w:marLeft w:val="0"/>
          <w:marRight w:val="0"/>
          <w:marTop w:val="0"/>
          <w:marBottom w:val="0"/>
          <w:divBdr>
            <w:top w:val="none" w:sz="0" w:space="0" w:color="auto"/>
            <w:left w:val="none" w:sz="0" w:space="0" w:color="auto"/>
            <w:bottom w:val="none" w:sz="0" w:space="0" w:color="auto"/>
            <w:right w:val="none" w:sz="0" w:space="0" w:color="auto"/>
          </w:divBdr>
          <w:divsChild>
            <w:div w:id="507796842">
              <w:marLeft w:val="0"/>
              <w:marRight w:val="0"/>
              <w:marTop w:val="0"/>
              <w:marBottom w:val="0"/>
              <w:divBdr>
                <w:top w:val="none" w:sz="0" w:space="0" w:color="auto"/>
                <w:left w:val="none" w:sz="0" w:space="0" w:color="auto"/>
                <w:bottom w:val="none" w:sz="0" w:space="0" w:color="auto"/>
                <w:right w:val="none" w:sz="0" w:space="0" w:color="auto"/>
              </w:divBdr>
              <w:divsChild>
                <w:div w:id="1521041877">
                  <w:marLeft w:val="0"/>
                  <w:marRight w:val="0"/>
                  <w:marTop w:val="0"/>
                  <w:marBottom w:val="0"/>
                  <w:divBdr>
                    <w:top w:val="none" w:sz="0" w:space="0" w:color="auto"/>
                    <w:left w:val="none" w:sz="0" w:space="0" w:color="auto"/>
                    <w:bottom w:val="none" w:sz="0" w:space="0" w:color="auto"/>
                    <w:right w:val="none" w:sz="0" w:space="0" w:color="auto"/>
                  </w:divBdr>
                  <w:divsChild>
                    <w:div w:id="1656958521">
                      <w:marLeft w:val="0"/>
                      <w:marRight w:val="0"/>
                      <w:marTop w:val="0"/>
                      <w:marBottom w:val="0"/>
                      <w:divBdr>
                        <w:top w:val="none" w:sz="0" w:space="0" w:color="auto"/>
                        <w:left w:val="none" w:sz="0" w:space="0" w:color="auto"/>
                        <w:bottom w:val="none" w:sz="0" w:space="0" w:color="auto"/>
                        <w:right w:val="none" w:sz="0" w:space="0" w:color="auto"/>
                      </w:divBdr>
                      <w:divsChild>
                        <w:div w:id="742264352">
                          <w:marLeft w:val="0"/>
                          <w:marRight w:val="0"/>
                          <w:marTop w:val="0"/>
                          <w:marBottom w:val="0"/>
                          <w:divBdr>
                            <w:top w:val="none" w:sz="0" w:space="0" w:color="auto"/>
                            <w:left w:val="none" w:sz="0" w:space="0" w:color="auto"/>
                            <w:bottom w:val="none" w:sz="0" w:space="0" w:color="auto"/>
                            <w:right w:val="none" w:sz="0" w:space="0" w:color="auto"/>
                          </w:divBdr>
                          <w:divsChild>
                            <w:div w:id="474762618">
                              <w:marLeft w:val="0"/>
                              <w:marRight w:val="0"/>
                              <w:marTop w:val="0"/>
                              <w:marBottom w:val="0"/>
                              <w:divBdr>
                                <w:top w:val="none" w:sz="0" w:space="0" w:color="auto"/>
                                <w:left w:val="none" w:sz="0" w:space="0" w:color="auto"/>
                                <w:bottom w:val="none" w:sz="0" w:space="0" w:color="auto"/>
                                <w:right w:val="none" w:sz="0" w:space="0" w:color="auto"/>
                              </w:divBdr>
                            </w:div>
                            <w:div w:id="1513035774">
                              <w:marLeft w:val="0"/>
                              <w:marRight w:val="0"/>
                              <w:marTop w:val="0"/>
                              <w:marBottom w:val="0"/>
                              <w:divBdr>
                                <w:top w:val="none" w:sz="0" w:space="0" w:color="auto"/>
                                <w:left w:val="none" w:sz="0" w:space="0" w:color="auto"/>
                                <w:bottom w:val="none" w:sz="0" w:space="0" w:color="auto"/>
                                <w:right w:val="none" w:sz="0" w:space="0" w:color="auto"/>
                              </w:divBdr>
                            </w:div>
                            <w:div w:id="1614708631">
                              <w:marLeft w:val="0"/>
                              <w:marRight w:val="0"/>
                              <w:marTop w:val="0"/>
                              <w:marBottom w:val="0"/>
                              <w:divBdr>
                                <w:top w:val="none" w:sz="0" w:space="0" w:color="auto"/>
                                <w:left w:val="none" w:sz="0" w:space="0" w:color="auto"/>
                                <w:bottom w:val="none" w:sz="0" w:space="0" w:color="auto"/>
                                <w:right w:val="none" w:sz="0" w:space="0" w:color="auto"/>
                              </w:divBdr>
                              <w:divsChild>
                                <w:div w:id="167210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9591081">
          <w:marLeft w:val="0"/>
          <w:marRight w:val="0"/>
          <w:marTop w:val="0"/>
          <w:marBottom w:val="0"/>
          <w:divBdr>
            <w:top w:val="none" w:sz="0" w:space="0" w:color="auto"/>
            <w:left w:val="none" w:sz="0" w:space="0" w:color="auto"/>
            <w:bottom w:val="none" w:sz="0" w:space="0" w:color="auto"/>
            <w:right w:val="none" w:sz="0" w:space="0" w:color="auto"/>
          </w:divBdr>
        </w:div>
        <w:div w:id="1129934808">
          <w:marLeft w:val="0"/>
          <w:marRight w:val="0"/>
          <w:marTop w:val="0"/>
          <w:marBottom w:val="0"/>
          <w:divBdr>
            <w:top w:val="none" w:sz="0" w:space="0" w:color="auto"/>
            <w:left w:val="none" w:sz="0" w:space="0" w:color="auto"/>
            <w:bottom w:val="none" w:sz="0" w:space="0" w:color="auto"/>
            <w:right w:val="none" w:sz="0" w:space="0" w:color="auto"/>
          </w:divBdr>
          <w:divsChild>
            <w:div w:id="501702518">
              <w:marLeft w:val="0"/>
              <w:marRight w:val="0"/>
              <w:marTop w:val="0"/>
              <w:marBottom w:val="0"/>
              <w:divBdr>
                <w:top w:val="none" w:sz="0" w:space="0" w:color="auto"/>
                <w:left w:val="none" w:sz="0" w:space="0" w:color="auto"/>
                <w:bottom w:val="none" w:sz="0" w:space="0" w:color="auto"/>
                <w:right w:val="none" w:sz="0" w:space="0" w:color="auto"/>
              </w:divBdr>
              <w:divsChild>
                <w:div w:id="639119868">
                  <w:marLeft w:val="0"/>
                  <w:marRight w:val="0"/>
                  <w:marTop w:val="0"/>
                  <w:marBottom w:val="0"/>
                  <w:divBdr>
                    <w:top w:val="none" w:sz="0" w:space="0" w:color="auto"/>
                    <w:left w:val="none" w:sz="0" w:space="0" w:color="auto"/>
                    <w:bottom w:val="none" w:sz="0" w:space="0" w:color="auto"/>
                    <w:right w:val="none" w:sz="0" w:space="0" w:color="auto"/>
                  </w:divBdr>
                  <w:divsChild>
                    <w:div w:id="143609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18576">
              <w:marLeft w:val="0"/>
              <w:marRight w:val="0"/>
              <w:marTop w:val="0"/>
              <w:marBottom w:val="0"/>
              <w:divBdr>
                <w:top w:val="none" w:sz="0" w:space="0" w:color="auto"/>
                <w:left w:val="none" w:sz="0" w:space="0" w:color="auto"/>
                <w:bottom w:val="none" w:sz="0" w:space="0" w:color="auto"/>
                <w:right w:val="none" w:sz="0" w:space="0" w:color="auto"/>
              </w:divBdr>
            </w:div>
          </w:divsChild>
        </w:div>
        <w:div w:id="1130589515">
          <w:marLeft w:val="0"/>
          <w:marRight w:val="0"/>
          <w:marTop w:val="0"/>
          <w:marBottom w:val="0"/>
          <w:divBdr>
            <w:top w:val="none" w:sz="0" w:space="0" w:color="auto"/>
            <w:left w:val="none" w:sz="0" w:space="0" w:color="auto"/>
            <w:bottom w:val="none" w:sz="0" w:space="0" w:color="auto"/>
            <w:right w:val="none" w:sz="0" w:space="0" w:color="auto"/>
          </w:divBdr>
        </w:div>
        <w:div w:id="1130781615">
          <w:marLeft w:val="0"/>
          <w:marRight w:val="0"/>
          <w:marTop w:val="0"/>
          <w:marBottom w:val="0"/>
          <w:divBdr>
            <w:top w:val="none" w:sz="0" w:space="0" w:color="auto"/>
            <w:left w:val="none" w:sz="0" w:space="0" w:color="auto"/>
            <w:bottom w:val="none" w:sz="0" w:space="0" w:color="auto"/>
            <w:right w:val="none" w:sz="0" w:space="0" w:color="auto"/>
          </w:divBdr>
          <w:divsChild>
            <w:div w:id="1399133577">
              <w:marLeft w:val="0"/>
              <w:marRight w:val="0"/>
              <w:marTop w:val="0"/>
              <w:marBottom w:val="0"/>
              <w:divBdr>
                <w:top w:val="none" w:sz="0" w:space="0" w:color="auto"/>
                <w:left w:val="none" w:sz="0" w:space="0" w:color="auto"/>
                <w:bottom w:val="single" w:sz="6" w:space="8" w:color="DDDDDD"/>
                <w:right w:val="none" w:sz="0" w:space="0" w:color="auto"/>
              </w:divBdr>
              <w:divsChild>
                <w:div w:id="311521371">
                  <w:marLeft w:val="0"/>
                  <w:marRight w:val="0"/>
                  <w:marTop w:val="0"/>
                  <w:marBottom w:val="0"/>
                  <w:divBdr>
                    <w:top w:val="none" w:sz="0" w:space="0" w:color="auto"/>
                    <w:left w:val="none" w:sz="0" w:space="0" w:color="auto"/>
                    <w:bottom w:val="none" w:sz="0" w:space="0" w:color="auto"/>
                    <w:right w:val="none" w:sz="0" w:space="0" w:color="auto"/>
                  </w:divBdr>
                </w:div>
                <w:div w:id="712653128">
                  <w:marLeft w:val="0"/>
                  <w:marRight w:val="0"/>
                  <w:marTop w:val="0"/>
                  <w:marBottom w:val="0"/>
                  <w:divBdr>
                    <w:top w:val="none" w:sz="0" w:space="0" w:color="auto"/>
                    <w:left w:val="none" w:sz="0" w:space="0" w:color="auto"/>
                    <w:bottom w:val="none" w:sz="0" w:space="0" w:color="auto"/>
                    <w:right w:val="none" w:sz="0" w:space="0" w:color="auto"/>
                  </w:divBdr>
                  <w:divsChild>
                    <w:div w:id="413477565">
                      <w:marLeft w:val="0"/>
                      <w:marRight w:val="0"/>
                      <w:marTop w:val="0"/>
                      <w:marBottom w:val="0"/>
                      <w:divBdr>
                        <w:top w:val="none" w:sz="0" w:space="0" w:color="auto"/>
                        <w:left w:val="none" w:sz="0" w:space="0" w:color="auto"/>
                        <w:bottom w:val="none" w:sz="0" w:space="0" w:color="auto"/>
                        <w:right w:val="none" w:sz="0" w:space="0" w:color="auto"/>
                      </w:divBdr>
                    </w:div>
                  </w:divsChild>
                </w:div>
                <w:div w:id="1294673257">
                  <w:marLeft w:val="0"/>
                  <w:marRight w:val="0"/>
                  <w:marTop w:val="0"/>
                  <w:marBottom w:val="0"/>
                  <w:divBdr>
                    <w:top w:val="none" w:sz="0" w:space="0" w:color="auto"/>
                    <w:left w:val="none" w:sz="0" w:space="0" w:color="auto"/>
                    <w:bottom w:val="none" w:sz="0" w:space="0" w:color="auto"/>
                    <w:right w:val="none" w:sz="0" w:space="0" w:color="auto"/>
                  </w:divBdr>
                  <w:divsChild>
                    <w:div w:id="1133912749">
                      <w:marLeft w:val="0"/>
                      <w:marRight w:val="0"/>
                      <w:marTop w:val="0"/>
                      <w:marBottom w:val="0"/>
                      <w:divBdr>
                        <w:top w:val="none" w:sz="0" w:space="0" w:color="auto"/>
                        <w:left w:val="none" w:sz="0" w:space="0" w:color="auto"/>
                        <w:bottom w:val="none" w:sz="0" w:space="0" w:color="auto"/>
                        <w:right w:val="none" w:sz="0" w:space="0" w:color="auto"/>
                      </w:divBdr>
                    </w:div>
                  </w:divsChild>
                </w:div>
                <w:div w:id="1501311447">
                  <w:marLeft w:val="0"/>
                  <w:marRight w:val="150"/>
                  <w:marTop w:val="45"/>
                  <w:marBottom w:val="75"/>
                  <w:divBdr>
                    <w:top w:val="none" w:sz="0" w:space="0" w:color="auto"/>
                    <w:left w:val="none" w:sz="0" w:space="0" w:color="auto"/>
                    <w:bottom w:val="none" w:sz="0" w:space="0" w:color="auto"/>
                    <w:right w:val="none" w:sz="0" w:space="0" w:color="auto"/>
                  </w:divBdr>
                  <w:divsChild>
                    <w:div w:id="193659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52744">
              <w:marLeft w:val="0"/>
              <w:marRight w:val="0"/>
              <w:marTop w:val="0"/>
              <w:marBottom w:val="0"/>
              <w:divBdr>
                <w:top w:val="none" w:sz="0" w:space="0" w:color="auto"/>
                <w:left w:val="none" w:sz="0" w:space="0" w:color="auto"/>
                <w:bottom w:val="single" w:sz="6" w:space="8" w:color="DDDDDD"/>
                <w:right w:val="none" w:sz="0" w:space="0" w:color="auto"/>
              </w:divBdr>
              <w:divsChild>
                <w:div w:id="280766322">
                  <w:marLeft w:val="0"/>
                  <w:marRight w:val="150"/>
                  <w:marTop w:val="45"/>
                  <w:marBottom w:val="75"/>
                  <w:divBdr>
                    <w:top w:val="none" w:sz="0" w:space="0" w:color="auto"/>
                    <w:left w:val="none" w:sz="0" w:space="0" w:color="auto"/>
                    <w:bottom w:val="none" w:sz="0" w:space="0" w:color="auto"/>
                    <w:right w:val="none" w:sz="0" w:space="0" w:color="auto"/>
                  </w:divBdr>
                  <w:divsChild>
                    <w:div w:id="1832983664">
                      <w:marLeft w:val="0"/>
                      <w:marRight w:val="0"/>
                      <w:marTop w:val="0"/>
                      <w:marBottom w:val="0"/>
                      <w:divBdr>
                        <w:top w:val="none" w:sz="0" w:space="0" w:color="auto"/>
                        <w:left w:val="none" w:sz="0" w:space="0" w:color="auto"/>
                        <w:bottom w:val="none" w:sz="0" w:space="0" w:color="auto"/>
                        <w:right w:val="none" w:sz="0" w:space="0" w:color="auto"/>
                      </w:divBdr>
                    </w:div>
                  </w:divsChild>
                </w:div>
                <w:div w:id="382607178">
                  <w:marLeft w:val="0"/>
                  <w:marRight w:val="0"/>
                  <w:marTop w:val="0"/>
                  <w:marBottom w:val="0"/>
                  <w:divBdr>
                    <w:top w:val="none" w:sz="0" w:space="0" w:color="auto"/>
                    <w:left w:val="none" w:sz="0" w:space="0" w:color="auto"/>
                    <w:bottom w:val="none" w:sz="0" w:space="0" w:color="auto"/>
                    <w:right w:val="none" w:sz="0" w:space="0" w:color="auto"/>
                  </w:divBdr>
                </w:div>
                <w:div w:id="661738102">
                  <w:marLeft w:val="0"/>
                  <w:marRight w:val="0"/>
                  <w:marTop w:val="0"/>
                  <w:marBottom w:val="0"/>
                  <w:divBdr>
                    <w:top w:val="none" w:sz="0" w:space="0" w:color="auto"/>
                    <w:left w:val="none" w:sz="0" w:space="0" w:color="auto"/>
                    <w:bottom w:val="none" w:sz="0" w:space="0" w:color="auto"/>
                    <w:right w:val="none" w:sz="0" w:space="0" w:color="auto"/>
                  </w:divBdr>
                  <w:divsChild>
                    <w:div w:id="1807165003">
                      <w:marLeft w:val="0"/>
                      <w:marRight w:val="0"/>
                      <w:marTop w:val="0"/>
                      <w:marBottom w:val="0"/>
                      <w:divBdr>
                        <w:top w:val="none" w:sz="0" w:space="0" w:color="auto"/>
                        <w:left w:val="none" w:sz="0" w:space="0" w:color="auto"/>
                        <w:bottom w:val="none" w:sz="0" w:space="0" w:color="auto"/>
                        <w:right w:val="none" w:sz="0" w:space="0" w:color="auto"/>
                      </w:divBdr>
                    </w:div>
                  </w:divsChild>
                </w:div>
                <w:div w:id="1342505933">
                  <w:marLeft w:val="0"/>
                  <w:marRight w:val="0"/>
                  <w:marTop w:val="0"/>
                  <w:marBottom w:val="0"/>
                  <w:divBdr>
                    <w:top w:val="none" w:sz="0" w:space="0" w:color="auto"/>
                    <w:left w:val="none" w:sz="0" w:space="0" w:color="auto"/>
                    <w:bottom w:val="none" w:sz="0" w:space="0" w:color="auto"/>
                    <w:right w:val="none" w:sz="0" w:space="0" w:color="auto"/>
                  </w:divBdr>
                  <w:divsChild>
                    <w:div w:id="1379933178">
                      <w:marLeft w:val="0"/>
                      <w:marRight w:val="0"/>
                      <w:marTop w:val="0"/>
                      <w:marBottom w:val="0"/>
                      <w:divBdr>
                        <w:top w:val="none" w:sz="0" w:space="0" w:color="auto"/>
                        <w:left w:val="none" w:sz="0" w:space="0" w:color="auto"/>
                        <w:bottom w:val="none" w:sz="0" w:space="0" w:color="auto"/>
                        <w:right w:val="none" w:sz="0" w:space="0" w:color="auto"/>
                      </w:divBdr>
                    </w:div>
                  </w:divsChild>
                </w:div>
                <w:div w:id="174525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363949">
          <w:marLeft w:val="0"/>
          <w:marRight w:val="0"/>
          <w:marTop w:val="0"/>
          <w:marBottom w:val="0"/>
          <w:divBdr>
            <w:top w:val="none" w:sz="0" w:space="0" w:color="auto"/>
            <w:left w:val="none" w:sz="0" w:space="0" w:color="auto"/>
            <w:bottom w:val="none" w:sz="0" w:space="0" w:color="auto"/>
            <w:right w:val="none" w:sz="0" w:space="0" w:color="auto"/>
          </w:divBdr>
        </w:div>
        <w:div w:id="1133249186">
          <w:marLeft w:val="0"/>
          <w:marRight w:val="0"/>
          <w:marTop w:val="0"/>
          <w:marBottom w:val="0"/>
          <w:divBdr>
            <w:top w:val="none" w:sz="0" w:space="0" w:color="auto"/>
            <w:left w:val="none" w:sz="0" w:space="0" w:color="auto"/>
            <w:bottom w:val="none" w:sz="0" w:space="0" w:color="auto"/>
            <w:right w:val="none" w:sz="0" w:space="0" w:color="auto"/>
          </w:divBdr>
          <w:divsChild>
            <w:div w:id="581764522">
              <w:marLeft w:val="0"/>
              <w:marRight w:val="0"/>
              <w:marTop w:val="0"/>
              <w:marBottom w:val="0"/>
              <w:divBdr>
                <w:top w:val="none" w:sz="0" w:space="0" w:color="auto"/>
                <w:left w:val="none" w:sz="0" w:space="0" w:color="auto"/>
                <w:bottom w:val="single" w:sz="6" w:space="8" w:color="DDDDDD"/>
                <w:right w:val="none" w:sz="0" w:space="0" w:color="auto"/>
              </w:divBdr>
              <w:divsChild>
                <w:div w:id="24449475">
                  <w:marLeft w:val="0"/>
                  <w:marRight w:val="150"/>
                  <w:marTop w:val="45"/>
                  <w:marBottom w:val="75"/>
                  <w:divBdr>
                    <w:top w:val="none" w:sz="0" w:space="0" w:color="auto"/>
                    <w:left w:val="none" w:sz="0" w:space="0" w:color="auto"/>
                    <w:bottom w:val="none" w:sz="0" w:space="0" w:color="auto"/>
                    <w:right w:val="none" w:sz="0" w:space="0" w:color="auto"/>
                  </w:divBdr>
                  <w:divsChild>
                    <w:div w:id="615797399">
                      <w:marLeft w:val="0"/>
                      <w:marRight w:val="0"/>
                      <w:marTop w:val="0"/>
                      <w:marBottom w:val="0"/>
                      <w:divBdr>
                        <w:top w:val="none" w:sz="0" w:space="0" w:color="auto"/>
                        <w:left w:val="none" w:sz="0" w:space="0" w:color="auto"/>
                        <w:bottom w:val="none" w:sz="0" w:space="0" w:color="auto"/>
                        <w:right w:val="none" w:sz="0" w:space="0" w:color="auto"/>
                      </w:divBdr>
                      <w:divsChild>
                        <w:div w:id="9105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08881">
                  <w:marLeft w:val="0"/>
                  <w:marRight w:val="0"/>
                  <w:marTop w:val="0"/>
                  <w:marBottom w:val="0"/>
                  <w:divBdr>
                    <w:top w:val="none" w:sz="0" w:space="0" w:color="auto"/>
                    <w:left w:val="none" w:sz="0" w:space="0" w:color="auto"/>
                    <w:bottom w:val="none" w:sz="0" w:space="0" w:color="auto"/>
                    <w:right w:val="none" w:sz="0" w:space="0" w:color="auto"/>
                  </w:divBdr>
                  <w:divsChild>
                    <w:div w:id="13267702">
                      <w:marLeft w:val="0"/>
                      <w:marRight w:val="0"/>
                      <w:marTop w:val="0"/>
                      <w:marBottom w:val="0"/>
                      <w:divBdr>
                        <w:top w:val="none" w:sz="0" w:space="0" w:color="auto"/>
                        <w:left w:val="none" w:sz="0" w:space="0" w:color="auto"/>
                        <w:bottom w:val="none" w:sz="0" w:space="0" w:color="auto"/>
                        <w:right w:val="none" w:sz="0" w:space="0" w:color="auto"/>
                      </w:divBdr>
                    </w:div>
                    <w:div w:id="1413506097">
                      <w:marLeft w:val="0"/>
                      <w:marRight w:val="0"/>
                      <w:marTop w:val="0"/>
                      <w:marBottom w:val="0"/>
                      <w:divBdr>
                        <w:top w:val="none" w:sz="0" w:space="0" w:color="auto"/>
                        <w:left w:val="none" w:sz="0" w:space="0" w:color="auto"/>
                        <w:bottom w:val="none" w:sz="0" w:space="0" w:color="auto"/>
                        <w:right w:val="none" w:sz="0" w:space="0" w:color="auto"/>
                      </w:divBdr>
                    </w:div>
                  </w:divsChild>
                </w:div>
                <w:div w:id="1904947081">
                  <w:marLeft w:val="0"/>
                  <w:marRight w:val="0"/>
                  <w:marTop w:val="0"/>
                  <w:marBottom w:val="0"/>
                  <w:divBdr>
                    <w:top w:val="none" w:sz="0" w:space="0" w:color="auto"/>
                    <w:left w:val="none" w:sz="0" w:space="0" w:color="auto"/>
                    <w:bottom w:val="none" w:sz="0" w:space="0" w:color="auto"/>
                    <w:right w:val="none" w:sz="0" w:space="0" w:color="auto"/>
                  </w:divBdr>
                  <w:divsChild>
                    <w:div w:id="157891042">
                      <w:marLeft w:val="0"/>
                      <w:marRight w:val="0"/>
                      <w:marTop w:val="0"/>
                      <w:marBottom w:val="0"/>
                      <w:divBdr>
                        <w:top w:val="none" w:sz="0" w:space="0" w:color="auto"/>
                        <w:left w:val="none" w:sz="0" w:space="0" w:color="auto"/>
                        <w:bottom w:val="none" w:sz="0" w:space="0" w:color="auto"/>
                        <w:right w:val="none" w:sz="0" w:space="0" w:color="auto"/>
                      </w:divBdr>
                      <w:divsChild>
                        <w:div w:id="1315186444">
                          <w:marLeft w:val="0"/>
                          <w:marRight w:val="0"/>
                          <w:marTop w:val="0"/>
                          <w:marBottom w:val="0"/>
                          <w:divBdr>
                            <w:top w:val="none" w:sz="0" w:space="0" w:color="auto"/>
                            <w:left w:val="none" w:sz="0" w:space="0" w:color="auto"/>
                            <w:bottom w:val="none" w:sz="0" w:space="0" w:color="auto"/>
                            <w:right w:val="none" w:sz="0" w:space="0" w:color="auto"/>
                          </w:divBdr>
                        </w:div>
                      </w:divsChild>
                    </w:div>
                    <w:div w:id="5943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94685">
          <w:marLeft w:val="0"/>
          <w:marRight w:val="0"/>
          <w:marTop w:val="0"/>
          <w:marBottom w:val="0"/>
          <w:divBdr>
            <w:top w:val="none" w:sz="0" w:space="0" w:color="auto"/>
            <w:left w:val="none" w:sz="0" w:space="0" w:color="auto"/>
            <w:bottom w:val="none" w:sz="0" w:space="0" w:color="auto"/>
            <w:right w:val="none" w:sz="0" w:space="0" w:color="auto"/>
          </w:divBdr>
        </w:div>
        <w:div w:id="1135222299">
          <w:marLeft w:val="0"/>
          <w:marRight w:val="0"/>
          <w:marTop w:val="0"/>
          <w:marBottom w:val="0"/>
          <w:divBdr>
            <w:top w:val="none" w:sz="0" w:space="0" w:color="auto"/>
            <w:left w:val="none" w:sz="0" w:space="0" w:color="auto"/>
            <w:bottom w:val="none" w:sz="0" w:space="0" w:color="auto"/>
            <w:right w:val="none" w:sz="0" w:space="0" w:color="auto"/>
          </w:divBdr>
          <w:divsChild>
            <w:div w:id="274757011">
              <w:marLeft w:val="0"/>
              <w:marRight w:val="0"/>
              <w:marTop w:val="0"/>
              <w:marBottom w:val="0"/>
              <w:divBdr>
                <w:top w:val="none" w:sz="0" w:space="0" w:color="auto"/>
                <w:left w:val="none" w:sz="0" w:space="0" w:color="auto"/>
                <w:bottom w:val="none" w:sz="0" w:space="0" w:color="auto"/>
                <w:right w:val="none" w:sz="0" w:space="0" w:color="auto"/>
              </w:divBdr>
              <w:divsChild>
                <w:div w:id="534344652">
                  <w:marLeft w:val="0"/>
                  <w:marRight w:val="0"/>
                  <w:marTop w:val="0"/>
                  <w:marBottom w:val="0"/>
                  <w:divBdr>
                    <w:top w:val="none" w:sz="0" w:space="0" w:color="auto"/>
                    <w:left w:val="none" w:sz="0" w:space="0" w:color="auto"/>
                    <w:bottom w:val="none" w:sz="0" w:space="0" w:color="auto"/>
                    <w:right w:val="none" w:sz="0" w:space="0" w:color="auto"/>
                  </w:divBdr>
                  <w:divsChild>
                    <w:div w:id="1054550834">
                      <w:marLeft w:val="0"/>
                      <w:marRight w:val="0"/>
                      <w:marTop w:val="0"/>
                      <w:marBottom w:val="300"/>
                      <w:divBdr>
                        <w:top w:val="none" w:sz="0" w:space="0" w:color="auto"/>
                        <w:left w:val="none" w:sz="0" w:space="0" w:color="auto"/>
                        <w:bottom w:val="none" w:sz="0" w:space="0" w:color="auto"/>
                        <w:right w:val="none" w:sz="0" w:space="0" w:color="auto"/>
                      </w:divBdr>
                      <w:divsChild>
                        <w:div w:id="1139810111">
                          <w:marLeft w:val="0"/>
                          <w:marRight w:val="0"/>
                          <w:marTop w:val="0"/>
                          <w:marBottom w:val="0"/>
                          <w:divBdr>
                            <w:top w:val="none" w:sz="0" w:space="0" w:color="auto"/>
                            <w:left w:val="none" w:sz="0" w:space="0" w:color="auto"/>
                            <w:bottom w:val="none" w:sz="0" w:space="0" w:color="auto"/>
                            <w:right w:val="none" w:sz="0" w:space="0" w:color="auto"/>
                          </w:divBdr>
                          <w:divsChild>
                            <w:div w:id="1353653488">
                              <w:marLeft w:val="0"/>
                              <w:marRight w:val="0"/>
                              <w:marTop w:val="0"/>
                              <w:marBottom w:val="0"/>
                              <w:divBdr>
                                <w:top w:val="none" w:sz="0" w:space="0" w:color="auto"/>
                                <w:left w:val="none" w:sz="0" w:space="0" w:color="auto"/>
                                <w:bottom w:val="none" w:sz="0" w:space="0" w:color="auto"/>
                                <w:right w:val="none" w:sz="0" w:space="0" w:color="auto"/>
                              </w:divBdr>
                              <w:divsChild>
                                <w:div w:id="98766681">
                                  <w:marLeft w:val="0"/>
                                  <w:marRight w:val="0"/>
                                  <w:marTop w:val="0"/>
                                  <w:marBottom w:val="0"/>
                                  <w:divBdr>
                                    <w:top w:val="none" w:sz="0" w:space="0" w:color="auto"/>
                                    <w:left w:val="none" w:sz="0" w:space="0" w:color="auto"/>
                                    <w:bottom w:val="none" w:sz="0" w:space="0" w:color="auto"/>
                                    <w:right w:val="none" w:sz="0" w:space="0" w:color="auto"/>
                                  </w:divBdr>
                                  <w:divsChild>
                                    <w:div w:id="1704476598">
                                      <w:marLeft w:val="60"/>
                                      <w:marRight w:val="0"/>
                                      <w:marTop w:val="75"/>
                                      <w:marBottom w:val="0"/>
                                      <w:divBdr>
                                        <w:top w:val="none" w:sz="0" w:space="0" w:color="auto"/>
                                        <w:left w:val="none" w:sz="0" w:space="0" w:color="auto"/>
                                        <w:bottom w:val="none" w:sz="0" w:space="0" w:color="auto"/>
                                        <w:right w:val="none" w:sz="0" w:space="0" w:color="auto"/>
                                      </w:divBdr>
                                      <w:divsChild>
                                        <w:div w:id="987055365">
                                          <w:marLeft w:val="0"/>
                                          <w:marRight w:val="0"/>
                                          <w:marTop w:val="0"/>
                                          <w:marBottom w:val="0"/>
                                          <w:divBdr>
                                            <w:top w:val="none" w:sz="0" w:space="0" w:color="auto"/>
                                            <w:left w:val="none" w:sz="0" w:space="0" w:color="auto"/>
                                            <w:bottom w:val="none" w:sz="0" w:space="0" w:color="auto"/>
                                            <w:right w:val="none" w:sz="0" w:space="0" w:color="auto"/>
                                          </w:divBdr>
                                          <w:divsChild>
                                            <w:div w:id="92815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464147">
                                      <w:marLeft w:val="0"/>
                                      <w:marRight w:val="0"/>
                                      <w:marTop w:val="0"/>
                                      <w:marBottom w:val="120"/>
                                      <w:divBdr>
                                        <w:top w:val="none" w:sz="0" w:space="0" w:color="auto"/>
                                        <w:left w:val="none" w:sz="0" w:space="0" w:color="auto"/>
                                        <w:bottom w:val="none" w:sz="0" w:space="0" w:color="auto"/>
                                        <w:right w:val="none" w:sz="0" w:space="0" w:color="auto"/>
                                      </w:divBdr>
                                      <w:divsChild>
                                        <w:div w:id="1569657079">
                                          <w:marLeft w:val="0"/>
                                          <w:marRight w:val="0"/>
                                          <w:marTop w:val="0"/>
                                          <w:marBottom w:val="0"/>
                                          <w:divBdr>
                                            <w:top w:val="none" w:sz="0" w:space="0" w:color="auto"/>
                                            <w:left w:val="none" w:sz="0" w:space="0" w:color="auto"/>
                                            <w:bottom w:val="none" w:sz="0" w:space="0" w:color="auto"/>
                                            <w:right w:val="none" w:sz="0" w:space="0" w:color="auto"/>
                                          </w:divBdr>
                                          <w:divsChild>
                                            <w:div w:id="9421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5370704">
          <w:marLeft w:val="0"/>
          <w:marRight w:val="0"/>
          <w:marTop w:val="0"/>
          <w:marBottom w:val="0"/>
          <w:divBdr>
            <w:top w:val="none" w:sz="0" w:space="0" w:color="auto"/>
            <w:left w:val="none" w:sz="0" w:space="0" w:color="auto"/>
            <w:bottom w:val="none" w:sz="0" w:space="0" w:color="auto"/>
            <w:right w:val="none" w:sz="0" w:space="0" w:color="auto"/>
          </w:divBdr>
          <w:divsChild>
            <w:div w:id="1677686277">
              <w:marLeft w:val="0"/>
              <w:marRight w:val="0"/>
              <w:marTop w:val="0"/>
              <w:marBottom w:val="0"/>
              <w:divBdr>
                <w:top w:val="none" w:sz="0" w:space="0" w:color="auto"/>
                <w:left w:val="none" w:sz="0" w:space="0" w:color="auto"/>
                <w:bottom w:val="none" w:sz="0" w:space="0" w:color="auto"/>
                <w:right w:val="none" w:sz="0" w:space="0" w:color="auto"/>
              </w:divBdr>
            </w:div>
          </w:divsChild>
        </w:div>
        <w:div w:id="1137264083">
          <w:marLeft w:val="0"/>
          <w:marRight w:val="0"/>
          <w:marTop w:val="150"/>
          <w:marBottom w:val="0"/>
          <w:divBdr>
            <w:top w:val="none" w:sz="0" w:space="0" w:color="auto"/>
            <w:left w:val="none" w:sz="0" w:space="0" w:color="auto"/>
            <w:bottom w:val="none" w:sz="0" w:space="0" w:color="auto"/>
            <w:right w:val="none" w:sz="0" w:space="0" w:color="auto"/>
          </w:divBdr>
        </w:div>
        <w:div w:id="1138184267">
          <w:marLeft w:val="0"/>
          <w:marRight w:val="0"/>
          <w:marTop w:val="0"/>
          <w:marBottom w:val="0"/>
          <w:divBdr>
            <w:top w:val="none" w:sz="0" w:space="0" w:color="auto"/>
            <w:left w:val="none" w:sz="0" w:space="0" w:color="auto"/>
            <w:bottom w:val="none" w:sz="0" w:space="0" w:color="auto"/>
            <w:right w:val="none" w:sz="0" w:space="0" w:color="auto"/>
          </w:divBdr>
          <w:divsChild>
            <w:div w:id="1622108436">
              <w:marLeft w:val="0"/>
              <w:marRight w:val="0"/>
              <w:marTop w:val="0"/>
              <w:marBottom w:val="0"/>
              <w:divBdr>
                <w:top w:val="none" w:sz="0" w:space="0" w:color="auto"/>
                <w:left w:val="none" w:sz="0" w:space="0" w:color="auto"/>
                <w:bottom w:val="none" w:sz="0" w:space="0" w:color="auto"/>
                <w:right w:val="none" w:sz="0" w:space="0" w:color="auto"/>
              </w:divBdr>
              <w:divsChild>
                <w:div w:id="118274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6254">
          <w:marLeft w:val="0"/>
          <w:marRight w:val="0"/>
          <w:marTop w:val="0"/>
          <w:marBottom w:val="0"/>
          <w:divBdr>
            <w:top w:val="none" w:sz="0" w:space="0" w:color="auto"/>
            <w:left w:val="none" w:sz="0" w:space="0" w:color="auto"/>
            <w:bottom w:val="none" w:sz="0" w:space="0" w:color="auto"/>
            <w:right w:val="none" w:sz="0" w:space="0" w:color="auto"/>
          </w:divBdr>
          <w:divsChild>
            <w:div w:id="1938177397">
              <w:marLeft w:val="0"/>
              <w:marRight w:val="0"/>
              <w:marTop w:val="0"/>
              <w:marBottom w:val="0"/>
              <w:divBdr>
                <w:top w:val="none" w:sz="0" w:space="0" w:color="auto"/>
                <w:left w:val="none" w:sz="0" w:space="0" w:color="auto"/>
                <w:bottom w:val="none" w:sz="0" w:space="0" w:color="auto"/>
                <w:right w:val="none" w:sz="0" w:space="0" w:color="auto"/>
              </w:divBdr>
              <w:divsChild>
                <w:div w:id="73219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56592">
          <w:marLeft w:val="0"/>
          <w:marRight w:val="0"/>
          <w:marTop w:val="0"/>
          <w:marBottom w:val="0"/>
          <w:divBdr>
            <w:top w:val="none" w:sz="0" w:space="0" w:color="auto"/>
            <w:left w:val="none" w:sz="0" w:space="0" w:color="auto"/>
            <w:bottom w:val="none" w:sz="0" w:space="0" w:color="auto"/>
            <w:right w:val="none" w:sz="0" w:space="0" w:color="auto"/>
          </w:divBdr>
        </w:div>
        <w:div w:id="1143162268">
          <w:marLeft w:val="0"/>
          <w:marRight w:val="0"/>
          <w:marTop w:val="0"/>
          <w:marBottom w:val="0"/>
          <w:divBdr>
            <w:top w:val="none" w:sz="0" w:space="0" w:color="auto"/>
            <w:left w:val="none" w:sz="0" w:space="0" w:color="auto"/>
            <w:bottom w:val="none" w:sz="0" w:space="0" w:color="auto"/>
            <w:right w:val="none" w:sz="0" w:space="0" w:color="auto"/>
          </w:divBdr>
          <w:divsChild>
            <w:div w:id="10643415">
              <w:marLeft w:val="0"/>
              <w:marRight w:val="0"/>
              <w:marTop w:val="0"/>
              <w:marBottom w:val="0"/>
              <w:divBdr>
                <w:top w:val="none" w:sz="0" w:space="0" w:color="auto"/>
                <w:left w:val="none" w:sz="0" w:space="0" w:color="auto"/>
                <w:bottom w:val="none" w:sz="0" w:space="0" w:color="auto"/>
                <w:right w:val="none" w:sz="0" w:space="0" w:color="auto"/>
              </w:divBdr>
            </w:div>
          </w:divsChild>
        </w:div>
        <w:div w:id="1144084770">
          <w:marLeft w:val="0"/>
          <w:marRight w:val="0"/>
          <w:marTop w:val="0"/>
          <w:marBottom w:val="0"/>
          <w:divBdr>
            <w:top w:val="none" w:sz="0" w:space="0" w:color="auto"/>
            <w:left w:val="none" w:sz="0" w:space="0" w:color="auto"/>
            <w:bottom w:val="none" w:sz="0" w:space="0" w:color="auto"/>
            <w:right w:val="none" w:sz="0" w:space="0" w:color="auto"/>
          </w:divBdr>
          <w:divsChild>
            <w:div w:id="457184975">
              <w:marLeft w:val="0"/>
              <w:marRight w:val="0"/>
              <w:marTop w:val="0"/>
              <w:marBottom w:val="0"/>
              <w:divBdr>
                <w:top w:val="none" w:sz="0" w:space="0" w:color="auto"/>
                <w:left w:val="none" w:sz="0" w:space="0" w:color="auto"/>
                <w:bottom w:val="none" w:sz="0" w:space="0" w:color="auto"/>
                <w:right w:val="none" w:sz="0" w:space="0" w:color="auto"/>
              </w:divBdr>
              <w:divsChild>
                <w:div w:id="1495560741">
                  <w:marLeft w:val="0"/>
                  <w:marRight w:val="0"/>
                  <w:marTop w:val="0"/>
                  <w:marBottom w:val="0"/>
                  <w:divBdr>
                    <w:top w:val="none" w:sz="0" w:space="0" w:color="auto"/>
                    <w:left w:val="none" w:sz="0" w:space="0" w:color="auto"/>
                    <w:bottom w:val="none" w:sz="0" w:space="0" w:color="auto"/>
                    <w:right w:val="none" w:sz="0" w:space="0" w:color="auto"/>
                  </w:divBdr>
                </w:div>
              </w:divsChild>
            </w:div>
            <w:div w:id="1940527901">
              <w:marLeft w:val="0"/>
              <w:marRight w:val="0"/>
              <w:marTop w:val="0"/>
              <w:marBottom w:val="0"/>
              <w:divBdr>
                <w:top w:val="none" w:sz="0" w:space="0" w:color="auto"/>
                <w:left w:val="none" w:sz="0" w:space="0" w:color="auto"/>
                <w:bottom w:val="none" w:sz="0" w:space="0" w:color="auto"/>
                <w:right w:val="none" w:sz="0" w:space="0" w:color="auto"/>
              </w:divBdr>
              <w:divsChild>
                <w:div w:id="18857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779986">
          <w:marLeft w:val="0"/>
          <w:marRight w:val="0"/>
          <w:marTop w:val="0"/>
          <w:marBottom w:val="0"/>
          <w:divBdr>
            <w:top w:val="none" w:sz="0" w:space="0" w:color="auto"/>
            <w:left w:val="none" w:sz="0" w:space="0" w:color="auto"/>
            <w:bottom w:val="none" w:sz="0" w:space="0" w:color="auto"/>
            <w:right w:val="none" w:sz="0" w:space="0" w:color="auto"/>
          </w:divBdr>
        </w:div>
        <w:div w:id="1148128363">
          <w:marLeft w:val="0"/>
          <w:marRight w:val="0"/>
          <w:marTop w:val="0"/>
          <w:marBottom w:val="0"/>
          <w:divBdr>
            <w:top w:val="none" w:sz="0" w:space="0" w:color="auto"/>
            <w:left w:val="none" w:sz="0" w:space="0" w:color="auto"/>
            <w:bottom w:val="none" w:sz="0" w:space="0" w:color="auto"/>
            <w:right w:val="none" w:sz="0" w:space="0" w:color="auto"/>
          </w:divBdr>
          <w:divsChild>
            <w:div w:id="1536118651">
              <w:marLeft w:val="0"/>
              <w:marRight w:val="0"/>
              <w:marTop w:val="15"/>
              <w:marBottom w:val="0"/>
              <w:divBdr>
                <w:top w:val="none" w:sz="0" w:space="0" w:color="auto"/>
                <w:left w:val="none" w:sz="0" w:space="0" w:color="auto"/>
                <w:bottom w:val="none" w:sz="0" w:space="0" w:color="auto"/>
                <w:right w:val="none" w:sz="0" w:space="0" w:color="auto"/>
              </w:divBdr>
              <w:divsChild>
                <w:div w:id="1727752191">
                  <w:marLeft w:val="0"/>
                  <w:marRight w:val="0"/>
                  <w:marTop w:val="0"/>
                  <w:marBottom w:val="0"/>
                  <w:divBdr>
                    <w:top w:val="none" w:sz="0" w:space="0" w:color="auto"/>
                    <w:left w:val="none" w:sz="0" w:space="0" w:color="auto"/>
                    <w:bottom w:val="none" w:sz="0" w:space="0" w:color="auto"/>
                    <w:right w:val="none" w:sz="0" w:space="0" w:color="auto"/>
                  </w:divBdr>
                  <w:divsChild>
                    <w:div w:id="487525105">
                      <w:marLeft w:val="0"/>
                      <w:marRight w:val="180"/>
                      <w:marTop w:val="0"/>
                      <w:marBottom w:val="180"/>
                      <w:divBdr>
                        <w:top w:val="none" w:sz="0" w:space="0" w:color="auto"/>
                        <w:left w:val="none" w:sz="0" w:space="0" w:color="auto"/>
                        <w:bottom w:val="none" w:sz="0" w:space="0" w:color="auto"/>
                        <w:right w:val="none" w:sz="0" w:space="0" w:color="auto"/>
                      </w:divBdr>
                    </w:div>
                    <w:div w:id="783572036">
                      <w:marLeft w:val="0"/>
                      <w:marRight w:val="0"/>
                      <w:marTop w:val="0"/>
                      <w:marBottom w:val="120"/>
                      <w:divBdr>
                        <w:top w:val="none" w:sz="0" w:space="0" w:color="auto"/>
                        <w:left w:val="none" w:sz="0" w:space="0" w:color="auto"/>
                        <w:bottom w:val="none" w:sz="0" w:space="0" w:color="auto"/>
                        <w:right w:val="none" w:sz="0" w:space="0" w:color="auto"/>
                      </w:divBdr>
                      <w:divsChild>
                        <w:div w:id="1056779385">
                          <w:marLeft w:val="0"/>
                          <w:marRight w:val="0"/>
                          <w:marTop w:val="0"/>
                          <w:marBottom w:val="0"/>
                          <w:divBdr>
                            <w:top w:val="none" w:sz="0" w:space="0" w:color="auto"/>
                            <w:left w:val="none" w:sz="0" w:space="0" w:color="auto"/>
                            <w:bottom w:val="none" w:sz="0" w:space="0" w:color="auto"/>
                            <w:right w:val="none" w:sz="0" w:space="0" w:color="auto"/>
                          </w:divBdr>
                        </w:div>
                        <w:div w:id="1106386527">
                          <w:marLeft w:val="0"/>
                          <w:marRight w:val="0"/>
                          <w:marTop w:val="0"/>
                          <w:marBottom w:val="0"/>
                          <w:divBdr>
                            <w:top w:val="none" w:sz="0" w:space="0" w:color="auto"/>
                            <w:left w:val="none" w:sz="0" w:space="0" w:color="auto"/>
                            <w:bottom w:val="none" w:sz="0" w:space="0" w:color="auto"/>
                            <w:right w:val="none" w:sz="0" w:space="0" w:color="auto"/>
                          </w:divBdr>
                        </w:div>
                        <w:div w:id="1128090974">
                          <w:marLeft w:val="0"/>
                          <w:marRight w:val="0"/>
                          <w:marTop w:val="0"/>
                          <w:marBottom w:val="0"/>
                          <w:divBdr>
                            <w:top w:val="none" w:sz="0" w:space="0" w:color="auto"/>
                            <w:left w:val="none" w:sz="0" w:space="0" w:color="auto"/>
                            <w:bottom w:val="none" w:sz="0" w:space="0" w:color="auto"/>
                            <w:right w:val="none" w:sz="0" w:space="0" w:color="auto"/>
                          </w:divBdr>
                        </w:div>
                      </w:divsChild>
                    </w:div>
                    <w:div w:id="85310708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150168230">
          <w:marLeft w:val="0"/>
          <w:marRight w:val="0"/>
          <w:marTop w:val="0"/>
          <w:marBottom w:val="0"/>
          <w:divBdr>
            <w:top w:val="none" w:sz="0" w:space="0" w:color="auto"/>
            <w:left w:val="none" w:sz="0" w:space="0" w:color="auto"/>
            <w:bottom w:val="none" w:sz="0" w:space="0" w:color="auto"/>
            <w:right w:val="none" w:sz="0" w:space="0" w:color="auto"/>
          </w:divBdr>
        </w:div>
        <w:div w:id="1150827450">
          <w:marLeft w:val="0"/>
          <w:marRight w:val="0"/>
          <w:marTop w:val="0"/>
          <w:marBottom w:val="0"/>
          <w:divBdr>
            <w:top w:val="none" w:sz="0" w:space="0" w:color="auto"/>
            <w:left w:val="none" w:sz="0" w:space="0" w:color="auto"/>
            <w:bottom w:val="none" w:sz="0" w:space="0" w:color="auto"/>
            <w:right w:val="none" w:sz="0" w:space="0" w:color="auto"/>
          </w:divBdr>
        </w:div>
        <w:div w:id="1151672655">
          <w:marLeft w:val="0"/>
          <w:marRight w:val="0"/>
          <w:marTop w:val="0"/>
          <w:marBottom w:val="0"/>
          <w:divBdr>
            <w:top w:val="none" w:sz="0" w:space="0" w:color="auto"/>
            <w:left w:val="none" w:sz="0" w:space="0" w:color="auto"/>
            <w:bottom w:val="single" w:sz="6" w:space="8" w:color="DDDDDD"/>
            <w:right w:val="none" w:sz="0" w:space="0" w:color="auto"/>
          </w:divBdr>
          <w:divsChild>
            <w:div w:id="1527017785">
              <w:marLeft w:val="0"/>
              <w:marRight w:val="0"/>
              <w:marTop w:val="0"/>
              <w:marBottom w:val="0"/>
              <w:divBdr>
                <w:top w:val="none" w:sz="0" w:space="0" w:color="auto"/>
                <w:left w:val="none" w:sz="0" w:space="0" w:color="auto"/>
                <w:bottom w:val="none" w:sz="0" w:space="0" w:color="auto"/>
                <w:right w:val="none" w:sz="0" w:space="0" w:color="auto"/>
              </w:divBdr>
              <w:divsChild>
                <w:div w:id="17970193">
                  <w:marLeft w:val="0"/>
                  <w:marRight w:val="0"/>
                  <w:marTop w:val="0"/>
                  <w:marBottom w:val="0"/>
                  <w:divBdr>
                    <w:top w:val="none" w:sz="0" w:space="0" w:color="auto"/>
                    <w:left w:val="none" w:sz="0" w:space="0" w:color="auto"/>
                    <w:bottom w:val="none" w:sz="0" w:space="0" w:color="auto"/>
                    <w:right w:val="none" w:sz="0" w:space="0" w:color="auto"/>
                  </w:divBdr>
                  <w:divsChild>
                    <w:div w:id="521476444">
                      <w:marLeft w:val="0"/>
                      <w:marRight w:val="0"/>
                      <w:marTop w:val="0"/>
                      <w:marBottom w:val="0"/>
                      <w:divBdr>
                        <w:top w:val="none" w:sz="0" w:space="0" w:color="auto"/>
                        <w:left w:val="none" w:sz="0" w:space="0" w:color="auto"/>
                        <w:bottom w:val="none" w:sz="0" w:space="0" w:color="auto"/>
                        <w:right w:val="none" w:sz="0" w:space="0" w:color="auto"/>
                      </w:divBdr>
                      <w:divsChild>
                        <w:div w:id="8517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9710">
                  <w:marLeft w:val="0"/>
                  <w:marRight w:val="0"/>
                  <w:marTop w:val="0"/>
                  <w:marBottom w:val="0"/>
                  <w:divBdr>
                    <w:top w:val="none" w:sz="0" w:space="0" w:color="auto"/>
                    <w:left w:val="none" w:sz="0" w:space="0" w:color="auto"/>
                    <w:bottom w:val="none" w:sz="0" w:space="0" w:color="auto"/>
                    <w:right w:val="none" w:sz="0" w:space="0" w:color="auto"/>
                  </w:divBdr>
                </w:div>
              </w:divsChild>
            </w:div>
            <w:div w:id="1780098502">
              <w:marLeft w:val="0"/>
              <w:marRight w:val="0"/>
              <w:marTop w:val="0"/>
              <w:marBottom w:val="0"/>
              <w:divBdr>
                <w:top w:val="none" w:sz="0" w:space="0" w:color="auto"/>
                <w:left w:val="none" w:sz="0" w:space="0" w:color="auto"/>
                <w:bottom w:val="none" w:sz="0" w:space="0" w:color="auto"/>
                <w:right w:val="none" w:sz="0" w:space="0" w:color="auto"/>
              </w:divBdr>
              <w:divsChild>
                <w:div w:id="28832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3403">
          <w:marLeft w:val="0"/>
          <w:marRight w:val="0"/>
          <w:marTop w:val="0"/>
          <w:marBottom w:val="120"/>
          <w:divBdr>
            <w:top w:val="none" w:sz="0" w:space="0" w:color="auto"/>
            <w:left w:val="none" w:sz="0" w:space="0" w:color="auto"/>
            <w:bottom w:val="none" w:sz="0" w:space="0" w:color="auto"/>
            <w:right w:val="none" w:sz="0" w:space="0" w:color="auto"/>
          </w:divBdr>
        </w:div>
        <w:div w:id="1152254118">
          <w:marLeft w:val="0"/>
          <w:marRight w:val="0"/>
          <w:marTop w:val="0"/>
          <w:marBottom w:val="0"/>
          <w:divBdr>
            <w:top w:val="none" w:sz="0" w:space="0" w:color="auto"/>
            <w:left w:val="none" w:sz="0" w:space="0" w:color="auto"/>
            <w:bottom w:val="none" w:sz="0" w:space="0" w:color="auto"/>
            <w:right w:val="none" w:sz="0" w:space="0" w:color="auto"/>
          </w:divBdr>
        </w:div>
        <w:div w:id="1152597396">
          <w:marLeft w:val="0"/>
          <w:marRight w:val="0"/>
          <w:marTop w:val="0"/>
          <w:marBottom w:val="0"/>
          <w:divBdr>
            <w:top w:val="none" w:sz="0" w:space="0" w:color="auto"/>
            <w:left w:val="none" w:sz="0" w:space="0" w:color="auto"/>
            <w:bottom w:val="none" w:sz="0" w:space="0" w:color="auto"/>
            <w:right w:val="none" w:sz="0" w:space="0" w:color="auto"/>
          </w:divBdr>
          <w:divsChild>
            <w:div w:id="273942947">
              <w:marLeft w:val="0"/>
              <w:marRight w:val="0"/>
              <w:marTop w:val="0"/>
              <w:marBottom w:val="0"/>
              <w:divBdr>
                <w:top w:val="none" w:sz="0" w:space="0" w:color="auto"/>
                <w:left w:val="none" w:sz="0" w:space="0" w:color="auto"/>
                <w:bottom w:val="none" w:sz="0" w:space="0" w:color="auto"/>
                <w:right w:val="none" w:sz="0" w:space="0" w:color="auto"/>
              </w:divBdr>
            </w:div>
            <w:div w:id="638462726">
              <w:marLeft w:val="0"/>
              <w:marRight w:val="0"/>
              <w:marTop w:val="0"/>
              <w:marBottom w:val="0"/>
              <w:divBdr>
                <w:top w:val="none" w:sz="0" w:space="0" w:color="auto"/>
                <w:left w:val="none" w:sz="0" w:space="0" w:color="auto"/>
                <w:bottom w:val="none" w:sz="0" w:space="0" w:color="auto"/>
                <w:right w:val="none" w:sz="0" w:space="0" w:color="auto"/>
              </w:divBdr>
            </w:div>
          </w:divsChild>
        </w:div>
        <w:div w:id="1152789275">
          <w:marLeft w:val="0"/>
          <w:marRight w:val="0"/>
          <w:marTop w:val="0"/>
          <w:marBottom w:val="0"/>
          <w:divBdr>
            <w:top w:val="none" w:sz="0" w:space="0" w:color="auto"/>
            <w:left w:val="none" w:sz="0" w:space="0" w:color="auto"/>
            <w:bottom w:val="none" w:sz="0" w:space="0" w:color="auto"/>
            <w:right w:val="none" w:sz="0" w:space="0" w:color="auto"/>
          </w:divBdr>
          <w:divsChild>
            <w:div w:id="1078942731">
              <w:marLeft w:val="0"/>
              <w:marRight w:val="0"/>
              <w:marTop w:val="0"/>
              <w:marBottom w:val="0"/>
              <w:divBdr>
                <w:top w:val="none" w:sz="0" w:space="0" w:color="auto"/>
                <w:left w:val="none" w:sz="0" w:space="0" w:color="auto"/>
                <w:bottom w:val="none" w:sz="0" w:space="0" w:color="auto"/>
                <w:right w:val="none" w:sz="0" w:space="0" w:color="auto"/>
              </w:divBdr>
              <w:divsChild>
                <w:div w:id="198250469">
                  <w:marLeft w:val="0"/>
                  <w:marRight w:val="0"/>
                  <w:marTop w:val="0"/>
                  <w:marBottom w:val="0"/>
                  <w:divBdr>
                    <w:top w:val="none" w:sz="0" w:space="0" w:color="auto"/>
                    <w:left w:val="none" w:sz="0" w:space="0" w:color="auto"/>
                    <w:bottom w:val="none" w:sz="0" w:space="0" w:color="auto"/>
                    <w:right w:val="none" w:sz="0" w:space="0" w:color="auto"/>
                  </w:divBdr>
                  <w:divsChild>
                    <w:div w:id="187546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747053">
              <w:marLeft w:val="0"/>
              <w:marRight w:val="0"/>
              <w:marTop w:val="0"/>
              <w:marBottom w:val="0"/>
              <w:divBdr>
                <w:top w:val="none" w:sz="0" w:space="0" w:color="auto"/>
                <w:left w:val="none" w:sz="0" w:space="0" w:color="auto"/>
                <w:bottom w:val="none" w:sz="0" w:space="0" w:color="auto"/>
                <w:right w:val="none" w:sz="0" w:space="0" w:color="auto"/>
              </w:divBdr>
            </w:div>
          </w:divsChild>
        </w:div>
        <w:div w:id="1153057863">
          <w:marLeft w:val="0"/>
          <w:marRight w:val="0"/>
          <w:marTop w:val="0"/>
          <w:marBottom w:val="0"/>
          <w:divBdr>
            <w:top w:val="none" w:sz="0" w:space="0" w:color="auto"/>
            <w:left w:val="none" w:sz="0" w:space="0" w:color="auto"/>
            <w:bottom w:val="none" w:sz="0" w:space="0" w:color="auto"/>
            <w:right w:val="none" w:sz="0" w:space="0" w:color="auto"/>
          </w:divBdr>
        </w:div>
        <w:div w:id="1155300574">
          <w:marLeft w:val="0"/>
          <w:marRight w:val="0"/>
          <w:marTop w:val="0"/>
          <w:marBottom w:val="0"/>
          <w:divBdr>
            <w:top w:val="none" w:sz="0" w:space="0" w:color="auto"/>
            <w:left w:val="none" w:sz="0" w:space="0" w:color="auto"/>
            <w:bottom w:val="none" w:sz="0" w:space="0" w:color="auto"/>
            <w:right w:val="none" w:sz="0" w:space="0" w:color="auto"/>
          </w:divBdr>
          <w:divsChild>
            <w:div w:id="1587617405">
              <w:marLeft w:val="0"/>
              <w:marRight w:val="0"/>
              <w:marTop w:val="0"/>
              <w:marBottom w:val="0"/>
              <w:divBdr>
                <w:top w:val="none" w:sz="0" w:space="0" w:color="auto"/>
                <w:left w:val="none" w:sz="0" w:space="0" w:color="auto"/>
                <w:bottom w:val="none" w:sz="0" w:space="0" w:color="auto"/>
                <w:right w:val="none" w:sz="0" w:space="0" w:color="auto"/>
              </w:divBdr>
              <w:divsChild>
                <w:div w:id="81168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66560">
          <w:marLeft w:val="0"/>
          <w:marRight w:val="0"/>
          <w:marTop w:val="0"/>
          <w:marBottom w:val="0"/>
          <w:divBdr>
            <w:top w:val="none" w:sz="0" w:space="0" w:color="auto"/>
            <w:left w:val="none" w:sz="0" w:space="0" w:color="auto"/>
            <w:bottom w:val="none" w:sz="0" w:space="0" w:color="auto"/>
            <w:right w:val="none" w:sz="0" w:space="0" w:color="auto"/>
          </w:divBdr>
        </w:div>
        <w:div w:id="1156995034">
          <w:marLeft w:val="0"/>
          <w:marRight w:val="0"/>
          <w:marTop w:val="0"/>
          <w:marBottom w:val="0"/>
          <w:divBdr>
            <w:top w:val="none" w:sz="0" w:space="0" w:color="auto"/>
            <w:left w:val="none" w:sz="0" w:space="0" w:color="auto"/>
            <w:bottom w:val="none" w:sz="0" w:space="0" w:color="auto"/>
            <w:right w:val="none" w:sz="0" w:space="0" w:color="auto"/>
          </w:divBdr>
          <w:divsChild>
            <w:div w:id="72824894">
              <w:marLeft w:val="0"/>
              <w:marRight w:val="0"/>
              <w:marTop w:val="0"/>
              <w:marBottom w:val="0"/>
              <w:divBdr>
                <w:top w:val="none" w:sz="0" w:space="0" w:color="auto"/>
                <w:left w:val="none" w:sz="0" w:space="0" w:color="auto"/>
                <w:bottom w:val="none" w:sz="0" w:space="0" w:color="auto"/>
                <w:right w:val="none" w:sz="0" w:space="0" w:color="auto"/>
              </w:divBdr>
              <w:divsChild>
                <w:div w:id="846140641">
                  <w:marLeft w:val="0"/>
                  <w:marRight w:val="0"/>
                  <w:marTop w:val="0"/>
                  <w:marBottom w:val="0"/>
                  <w:divBdr>
                    <w:top w:val="none" w:sz="0" w:space="0" w:color="auto"/>
                    <w:left w:val="none" w:sz="0" w:space="0" w:color="auto"/>
                    <w:bottom w:val="none" w:sz="0" w:space="0" w:color="auto"/>
                    <w:right w:val="none" w:sz="0" w:space="0" w:color="auto"/>
                  </w:divBdr>
                  <w:divsChild>
                    <w:div w:id="5222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647926">
          <w:marLeft w:val="0"/>
          <w:marRight w:val="0"/>
          <w:marTop w:val="0"/>
          <w:marBottom w:val="0"/>
          <w:divBdr>
            <w:top w:val="none" w:sz="0" w:space="0" w:color="auto"/>
            <w:left w:val="none" w:sz="0" w:space="0" w:color="auto"/>
            <w:bottom w:val="none" w:sz="0" w:space="0" w:color="auto"/>
            <w:right w:val="none" w:sz="0" w:space="0" w:color="auto"/>
          </w:divBdr>
        </w:div>
        <w:div w:id="1159886869">
          <w:marLeft w:val="0"/>
          <w:marRight w:val="0"/>
          <w:marTop w:val="0"/>
          <w:marBottom w:val="0"/>
          <w:divBdr>
            <w:top w:val="none" w:sz="0" w:space="0" w:color="auto"/>
            <w:left w:val="none" w:sz="0" w:space="0" w:color="auto"/>
            <w:bottom w:val="none" w:sz="0" w:space="0" w:color="auto"/>
            <w:right w:val="none" w:sz="0" w:space="0" w:color="auto"/>
          </w:divBdr>
        </w:div>
        <w:div w:id="1160577889">
          <w:marLeft w:val="0"/>
          <w:marRight w:val="150"/>
          <w:marTop w:val="45"/>
          <w:marBottom w:val="75"/>
          <w:divBdr>
            <w:top w:val="none" w:sz="0" w:space="0" w:color="auto"/>
            <w:left w:val="none" w:sz="0" w:space="0" w:color="auto"/>
            <w:bottom w:val="none" w:sz="0" w:space="0" w:color="auto"/>
            <w:right w:val="none" w:sz="0" w:space="0" w:color="auto"/>
          </w:divBdr>
          <w:divsChild>
            <w:div w:id="1663074161">
              <w:marLeft w:val="0"/>
              <w:marRight w:val="0"/>
              <w:marTop w:val="0"/>
              <w:marBottom w:val="0"/>
              <w:divBdr>
                <w:top w:val="none" w:sz="0" w:space="0" w:color="auto"/>
                <w:left w:val="none" w:sz="0" w:space="0" w:color="auto"/>
                <w:bottom w:val="none" w:sz="0" w:space="0" w:color="auto"/>
                <w:right w:val="none" w:sz="0" w:space="0" w:color="auto"/>
              </w:divBdr>
              <w:divsChild>
                <w:div w:id="1232617342">
                  <w:marLeft w:val="0"/>
                  <w:marRight w:val="0"/>
                  <w:marTop w:val="0"/>
                  <w:marBottom w:val="0"/>
                  <w:divBdr>
                    <w:top w:val="none" w:sz="0" w:space="0" w:color="auto"/>
                    <w:left w:val="none" w:sz="0" w:space="0" w:color="auto"/>
                    <w:bottom w:val="none" w:sz="0" w:space="0" w:color="auto"/>
                    <w:right w:val="none" w:sz="0" w:space="0" w:color="auto"/>
                  </w:divBdr>
                  <w:divsChild>
                    <w:div w:id="232349608">
                      <w:marLeft w:val="0"/>
                      <w:marRight w:val="0"/>
                      <w:marTop w:val="0"/>
                      <w:marBottom w:val="0"/>
                      <w:divBdr>
                        <w:top w:val="none" w:sz="0" w:space="0" w:color="auto"/>
                        <w:left w:val="none" w:sz="0" w:space="0" w:color="auto"/>
                        <w:bottom w:val="none" w:sz="0" w:space="0" w:color="auto"/>
                        <w:right w:val="none" w:sz="0" w:space="0" w:color="auto"/>
                      </w:divBdr>
                      <w:divsChild>
                        <w:div w:id="1389961369">
                          <w:marLeft w:val="0"/>
                          <w:marRight w:val="0"/>
                          <w:marTop w:val="0"/>
                          <w:marBottom w:val="0"/>
                          <w:divBdr>
                            <w:top w:val="none" w:sz="0" w:space="0" w:color="auto"/>
                            <w:left w:val="none" w:sz="0" w:space="0" w:color="auto"/>
                            <w:bottom w:val="none" w:sz="0" w:space="0" w:color="auto"/>
                            <w:right w:val="none" w:sz="0" w:space="0" w:color="auto"/>
                          </w:divBdr>
                          <w:divsChild>
                            <w:div w:id="5617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0777047">
          <w:marLeft w:val="0"/>
          <w:marRight w:val="0"/>
          <w:marTop w:val="0"/>
          <w:marBottom w:val="0"/>
          <w:divBdr>
            <w:top w:val="none" w:sz="0" w:space="0" w:color="auto"/>
            <w:left w:val="none" w:sz="0" w:space="0" w:color="auto"/>
            <w:bottom w:val="none" w:sz="0" w:space="0" w:color="auto"/>
            <w:right w:val="none" w:sz="0" w:space="0" w:color="auto"/>
          </w:divBdr>
        </w:div>
        <w:div w:id="1161190733">
          <w:marLeft w:val="0"/>
          <w:marRight w:val="0"/>
          <w:marTop w:val="0"/>
          <w:marBottom w:val="0"/>
          <w:divBdr>
            <w:top w:val="none" w:sz="0" w:space="0" w:color="auto"/>
            <w:left w:val="none" w:sz="0" w:space="0" w:color="auto"/>
            <w:bottom w:val="none" w:sz="0" w:space="0" w:color="auto"/>
            <w:right w:val="none" w:sz="0" w:space="0" w:color="auto"/>
          </w:divBdr>
        </w:div>
        <w:div w:id="1161237362">
          <w:marLeft w:val="0"/>
          <w:marRight w:val="0"/>
          <w:marTop w:val="0"/>
          <w:marBottom w:val="0"/>
          <w:divBdr>
            <w:top w:val="none" w:sz="0" w:space="0" w:color="auto"/>
            <w:left w:val="none" w:sz="0" w:space="0" w:color="auto"/>
            <w:bottom w:val="none" w:sz="0" w:space="0" w:color="auto"/>
            <w:right w:val="none" w:sz="0" w:space="0" w:color="auto"/>
          </w:divBdr>
        </w:div>
        <w:div w:id="1161657967">
          <w:marLeft w:val="0"/>
          <w:marRight w:val="0"/>
          <w:marTop w:val="0"/>
          <w:marBottom w:val="0"/>
          <w:divBdr>
            <w:top w:val="none" w:sz="0" w:space="0" w:color="auto"/>
            <w:left w:val="none" w:sz="0" w:space="0" w:color="auto"/>
            <w:bottom w:val="none" w:sz="0" w:space="0" w:color="auto"/>
            <w:right w:val="none" w:sz="0" w:space="0" w:color="auto"/>
          </w:divBdr>
        </w:div>
        <w:div w:id="1162085409">
          <w:marLeft w:val="0"/>
          <w:marRight w:val="0"/>
          <w:marTop w:val="0"/>
          <w:marBottom w:val="0"/>
          <w:divBdr>
            <w:top w:val="none" w:sz="0" w:space="0" w:color="auto"/>
            <w:left w:val="none" w:sz="0" w:space="0" w:color="auto"/>
            <w:bottom w:val="none" w:sz="0" w:space="0" w:color="auto"/>
            <w:right w:val="none" w:sz="0" w:space="0" w:color="auto"/>
          </w:divBdr>
        </w:div>
        <w:div w:id="1162236661">
          <w:marLeft w:val="0"/>
          <w:marRight w:val="0"/>
          <w:marTop w:val="0"/>
          <w:marBottom w:val="0"/>
          <w:divBdr>
            <w:top w:val="none" w:sz="0" w:space="0" w:color="auto"/>
            <w:left w:val="none" w:sz="0" w:space="0" w:color="auto"/>
            <w:bottom w:val="none" w:sz="0" w:space="0" w:color="auto"/>
            <w:right w:val="none" w:sz="0" w:space="0" w:color="auto"/>
          </w:divBdr>
        </w:div>
        <w:div w:id="1163276695">
          <w:marLeft w:val="0"/>
          <w:marRight w:val="0"/>
          <w:marTop w:val="0"/>
          <w:marBottom w:val="0"/>
          <w:divBdr>
            <w:top w:val="none" w:sz="0" w:space="0" w:color="auto"/>
            <w:left w:val="none" w:sz="0" w:space="0" w:color="auto"/>
            <w:bottom w:val="none" w:sz="0" w:space="0" w:color="auto"/>
            <w:right w:val="none" w:sz="0" w:space="0" w:color="auto"/>
          </w:divBdr>
          <w:divsChild>
            <w:div w:id="778723180">
              <w:marLeft w:val="0"/>
              <w:marRight w:val="0"/>
              <w:marTop w:val="0"/>
              <w:marBottom w:val="0"/>
              <w:divBdr>
                <w:top w:val="none" w:sz="0" w:space="0" w:color="auto"/>
                <w:left w:val="none" w:sz="0" w:space="0" w:color="auto"/>
                <w:bottom w:val="none" w:sz="0" w:space="0" w:color="auto"/>
                <w:right w:val="none" w:sz="0" w:space="0" w:color="auto"/>
              </w:divBdr>
              <w:divsChild>
                <w:div w:id="1146557236">
                  <w:marLeft w:val="0"/>
                  <w:marRight w:val="0"/>
                  <w:marTop w:val="0"/>
                  <w:marBottom w:val="0"/>
                  <w:divBdr>
                    <w:top w:val="none" w:sz="0" w:space="0" w:color="auto"/>
                    <w:left w:val="none" w:sz="0" w:space="0" w:color="auto"/>
                    <w:bottom w:val="none" w:sz="0" w:space="0" w:color="auto"/>
                    <w:right w:val="none" w:sz="0" w:space="0" w:color="auto"/>
                  </w:divBdr>
                </w:div>
                <w:div w:id="180434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664219">
          <w:marLeft w:val="0"/>
          <w:marRight w:val="0"/>
          <w:marTop w:val="0"/>
          <w:marBottom w:val="0"/>
          <w:divBdr>
            <w:top w:val="none" w:sz="0" w:space="0" w:color="auto"/>
            <w:left w:val="none" w:sz="0" w:space="0" w:color="auto"/>
            <w:bottom w:val="none" w:sz="0" w:space="0" w:color="auto"/>
            <w:right w:val="none" w:sz="0" w:space="0" w:color="auto"/>
          </w:divBdr>
        </w:div>
        <w:div w:id="1163742420">
          <w:marLeft w:val="0"/>
          <w:marRight w:val="0"/>
          <w:marTop w:val="0"/>
          <w:marBottom w:val="0"/>
          <w:divBdr>
            <w:top w:val="none" w:sz="0" w:space="0" w:color="auto"/>
            <w:left w:val="none" w:sz="0" w:space="0" w:color="auto"/>
            <w:bottom w:val="none" w:sz="0" w:space="0" w:color="auto"/>
            <w:right w:val="none" w:sz="0" w:space="0" w:color="auto"/>
          </w:divBdr>
          <w:divsChild>
            <w:div w:id="465127440">
              <w:marLeft w:val="0"/>
              <w:marRight w:val="0"/>
              <w:marTop w:val="0"/>
              <w:marBottom w:val="0"/>
              <w:divBdr>
                <w:top w:val="none" w:sz="0" w:space="0" w:color="auto"/>
                <w:left w:val="none" w:sz="0" w:space="0" w:color="auto"/>
                <w:bottom w:val="none" w:sz="0" w:space="0" w:color="auto"/>
                <w:right w:val="none" w:sz="0" w:space="0" w:color="auto"/>
              </w:divBdr>
            </w:div>
            <w:div w:id="873928938">
              <w:marLeft w:val="0"/>
              <w:marRight w:val="0"/>
              <w:marTop w:val="0"/>
              <w:marBottom w:val="0"/>
              <w:divBdr>
                <w:top w:val="none" w:sz="0" w:space="0" w:color="auto"/>
                <w:left w:val="none" w:sz="0" w:space="0" w:color="auto"/>
                <w:bottom w:val="none" w:sz="0" w:space="0" w:color="auto"/>
                <w:right w:val="none" w:sz="0" w:space="0" w:color="auto"/>
              </w:divBdr>
            </w:div>
          </w:divsChild>
        </w:div>
        <w:div w:id="1164933265">
          <w:marLeft w:val="0"/>
          <w:marRight w:val="0"/>
          <w:marTop w:val="0"/>
          <w:marBottom w:val="0"/>
          <w:divBdr>
            <w:top w:val="none" w:sz="0" w:space="0" w:color="auto"/>
            <w:left w:val="none" w:sz="0" w:space="0" w:color="auto"/>
            <w:bottom w:val="none" w:sz="0" w:space="0" w:color="auto"/>
            <w:right w:val="none" w:sz="0" w:space="0" w:color="auto"/>
          </w:divBdr>
        </w:div>
        <w:div w:id="1168977638">
          <w:marLeft w:val="0"/>
          <w:marRight w:val="0"/>
          <w:marTop w:val="0"/>
          <w:marBottom w:val="180"/>
          <w:divBdr>
            <w:top w:val="none" w:sz="0" w:space="0" w:color="auto"/>
            <w:left w:val="none" w:sz="0" w:space="0" w:color="auto"/>
            <w:bottom w:val="none" w:sz="0" w:space="0" w:color="auto"/>
            <w:right w:val="none" w:sz="0" w:space="0" w:color="auto"/>
          </w:divBdr>
        </w:div>
        <w:div w:id="1168977749">
          <w:marLeft w:val="0"/>
          <w:marRight w:val="0"/>
          <w:marTop w:val="0"/>
          <w:marBottom w:val="0"/>
          <w:divBdr>
            <w:top w:val="none" w:sz="0" w:space="0" w:color="auto"/>
            <w:left w:val="none" w:sz="0" w:space="0" w:color="auto"/>
            <w:bottom w:val="none" w:sz="0" w:space="0" w:color="auto"/>
            <w:right w:val="none" w:sz="0" w:space="0" w:color="auto"/>
          </w:divBdr>
        </w:div>
        <w:div w:id="1171529570">
          <w:marLeft w:val="0"/>
          <w:marRight w:val="0"/>
          <w:marTop w:val="0"/>
          <w:marBottom w:val="0"/>
          <w:divBdr>
            <w:top w:val="none" w:sz="0" w:space="0" w:color="auto"/>
            <w:left w:val="none" w:sz="0" w:space="0" w:color="auto"/>
            <w:bottom w:val="none" w:sz="0" w:space="0" w:color="auto"/>
            <w:right w:val="none" w:sz="0" w:space="0" w:color="auto"/>
          </w:divBdr>
          <w:divsChild>
            <w:div w:id="378551662">
              <w:marLeft w:val="0"/>
              <w:marRight w:val="0"/>
              <w:marTop w:val="0"/>
              <w:marBottom w:val="0"/>
              <w:divBdr>
                <w:top w:val="none" w:sz="0" w:space="0" w:color="auto"/>
                <w:left w:val="none" w:sz="0" w:space="0" w:color="auto"/>
                <w:bottom w:val="none" w:sz="0" w:space="0" w:color="auto"/>
                <w:right w:val="none" w:sz="0" w:space="0" w:color="auto"/>
              </w:divBdr>
            </w:div>
            <w:div w:id="1428501418">
              <w:marLeft w:val="0"/>
              <w:marRight w:val="0"/>
              <w:marTop w:val="0"/>
              <w:marBottom w:val="0"/>
              <w:divBdr>
                <w:top w:val="none" w:sz="0" w:space="0" w:color="auto"/>
                <w:left w:val="none" w:sz="0" w:space="0" w:color="auto"/>
                <w:bottom w:val="none" w:sz="0" w:space="0" w:color="auto"/>
                <w:right w:val="none" w:sz="0" w:space="0" w:color="auto"/>
              </w:divBdr>
            </w:div>
          </w:divsChild>
        </w:div>
        <w:div w:id="1171945593">
          <w:marLeft w:val="0"/>
          <w:marRight w:val="0"/>
          <w:marTop w:val="0"/>
          <w:marBottom w:val="0"/>
          <w:divBdr>
            <w:top w:val="none" w:sz="0" w:space="0" w:color="auto"/>
            <w:left w:val="none" w:sz="0" w:space="0" w:color="auto"/>
            <w:bottom w:val="none" w:sz="0" w:space="0" w:color="auto"/>
            <w:right w:val="none" w:sz="0" w:space="0" w:color="auto"/>
          </w:divBdr>
          <w:divsChild>
            <w:div w:id="282616624">
              <w:marLeft w:val="0"/>
              <w:marRight w:val="0"/>
              <w:marTop w:val="0"/>
              <w:marBottom w:val="0"/>
              <w:divBdr>
                <w:top w:val="none" w:sz="0" w:space="0" w:color="auto"/>
                <w:left w:val="none" w:sz="0" w:space="0" w:color="auto"/>
                <w:bottom w:val="none" w:sz="0" w:space="0" w:color="auto"/>
                <w:right w:val="none" w:sz="0" w:space="0" w:color="auto"/>
              </w:divBdr>
              <w:divsChild>
                <w:div w:id="174729976">
                  <w:marLeft w:val="0"/>
                  <w:marRight w:val="0"/>
                  <w:marTop w:val="0"/>
                  <w:marBottom w:val="0"/>
                  <w:divBdr>
                    <w:top w:val="none" w:sz="0" w:space="0" w:color="auto"/>
                    <w:left w:val="none" w:sz="0" w:space="0" w:color="auto"/>
                    <w:bottom w:val="none" w:sz="0" w:space="0" w:color="auto"/>
                    <w:right w:val="none" w:sz="0" w:space="0" w:color="auto"/>
                  </w:divBdr>
                  <w:divsChild>
                    <w:div w:id="1824739657">
                      <w:marLeft w:val="0"/>
                      <w:marRight w:val="0"/>
                      <w:marTop w:val="0"/>
                      <w:marBottom w:val="0"/>
                      <w:divBdr>
                        <w:top w:val="none" w:sz="0" w:space="0" w:color="auto"/>
                        <w:left w:val="none" w:sz="0" w:space="0" w:color="auto"/>
                        <w:bottom w:val="none" w:sz="0" w:space="0" w:color="auto"/>
                        <w:right w:val="none" w:sz="0" w:space="0" w:color="auto"/>
                      </w:divBdr>
                      <w:divsChild>
                        <w:div w:id="1889296026">
                          <w:marLeft w:val="0"/>
                          <w:marRight w:val="0"/>
                          <w:marTop w:val="0"/>
                          <w:marBottom w:val="0"/>
                          <w:divBdr>
                            <w:top w:val="none" w:sz="0" w:space="0" w:color="auto"/>
                            <w:left w:val="none" w:sz="0" w:space="0" w:color="auto"/>
                            <w:bottom w:val="none" w:sz="0" w:space="0" w:color="auto"/>
                            <w:right w:val="none" w:sz="0" w:space="0" w:color="auto"/>
                          </w:divBdr>
                          <w:divsChild>
                            <w:div w:id="31549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3647047">
          <w:marLeft w:val="0"/>
          <w:marRight w:val="0"/>
          <w:marTop w:val="0"/>
          <w:marBottom w:val="0"/>
          <w:divBdr>
            <w:top w:val="none" w:sz="0" w:space="0" w:color="auto"/>
            <w:left w:val="none" w:sz="0" w:space="0" w:color="auto"/>
            <w:bottom w:val="none" w:sz="0" w:space="0" w:color="auto"/>
            <w:right w:val="none" w:sz="0" w:space="0" w:color="auto"/>
          </w:divBdr>
        </w:div>
        <w:div w:id="1175458447">
          <w:marLeft w:val="0"/>
          <w:marRight w:val="0"/>
          <w:marTop w:val="0"/>
          <w:marBottom w:val="0"/>
          <w:divBdr>
            <w:top w:val="none" w:sz="0" w:space="0" w:color="auto"/>
            <w:left w:val="none" w:sz="0" w:space="0" w:color="auto"/>
            <w:bottom w:val="none" w:sz="0" w:space="0" w:color="auto"/>
            <w:right w:val="none" w:sz="0" w:space="0" w:color="auto"/>
          </w:divBdr>
          <w:divsChild>
            <w:div w:id="735206395">
              <w:marLeft w:val="0"/>
              <w:marRight w:val="0"/>
              <w:marTop w:val="0"/>
              <w:marBottom w:val="0"/>
              <w:divBdr>
                <w:top w:val="none" w:sz="0" w:space="0" w:color="auto"/>
                <w:left w:val="none" w:sz="0" w:space="0" w:color="auto"/>
                <w:bottom w:val="none" w:sz="0" w:space="0" w:color="auto"/>
                <w:right w:val="none" w:sz="0" w:space="0" w:color="auto"/>
              </w:divBdr>
              <w:divsChild>
                <w:div w:id="16856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918844">
          <w:marLeft w:val="0"/>
          <w:marRight w:val="0"/>
          <w:marTop w:val="0"/>
          <w:marBottom w:val="0"/>
          <w:divBdr>
            <w:top w:val="none" w:sz="0" w:space="0" w:color="auto"/>
            <w:left w:val="none" w:sz="0" w:space="0" w:color="auto"/>
            <w:bottom w:val="none" w:sz="0" w:space="0" w:color="auto"/>
            <w:right w:val="none" w:sz="0" w:space="0" w:color="auto"/>
          </w:divBdr>
          <w:divsChild>
            <w:div w:id="1291981630">
              <w:marLeft w:val="0"/>
              <w:marRight w:val="0"/>
              <w:marTop w:val="0"/>
              <w:marBottom w:val="0"/>
              <w:divBdr>
                <w:top w:val="none" w:sz="0" w:space="0" w:color="auto"/>
                <w:left w:val="none" w:sz="0" w:space="0" w:color="auto"/>
                <w:bottom w:val="none" w:sz="0" w:space="0" w:color="auto"/>
                <w:right w:val="none" w:sz="0" w:space="0" w:color="auto"/>
              </w:divBdr>
              <w:divsChild>
                <w:div w:id="125504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574562">
          <w:marLeft w:val="0"/>
          <w:marRight w:val="0"/>
          <w:marTop w:val="0"/>
          <w:marBottom w:val="0"/>
          <w:divBdr>
            <w:top w:val="none" w:sz="0" w:space="0" w:color="auto"/>
            <w:left w:val="none" w:sz="0" w:space="0" w:color="auto"/>
            <w:bottom w:val="none" w:sz="0" w:space="0" w:color="auto"/>
            <w:right w:val="none" w:sz="0" w:space="0" w:color="auto"/>
          </w:divBdr>
          <w:divsChild>
            <w:div w:id="1050688885">
              <w:marLeft w:val="0"/>
              <w:marRight w:val="0"/>
              <w:marTop w:val="0"/>
              <w:marBottom w:val="0"/>
              <w:divBdr>
                <w:top w:val="none" w:sz="0" w:space="0" w:color="auto"/>
                <w:left w:val="none" w:sz="0" w:space="0" w:color="auto"/>
                <w:bottom w:val="none" w:sz="0" w:space="0" w:color="auto"/>
                <w:right w:val="none" w:sz="0" w:space="0" w:color="auto"/>
              </w:divBdr>
            </w:div>
          </w:divsChild>
        </w:div>
        <w:div w:id="1177424080">
          <w:marLeft w:val="0"/>
          <w:marRight w:val="0"/>
          <w:marTop w:val="0"/>
          <w:marBottom w:val="0"/>
          <w:divBdr>
            <w:top w:val="none" w:sz="0" w:space="0" w:color="auto"/>
            <w:left w:val="none" w:sz="0" w:space="0" w:color="auto"/>
            <w:bottom w:val="none" w:sz="0" w:space="0" w:color="auto"/>
            <w:right w:val="none" w:sz="0" w:space="0" w:color="auto"/>
          </w:divBdr>
        </w:div>
        <w:div w:id="1177577319">
          <w:marLeft w:val="0"/>
          <w:marRight w:val="0"/>
          <w:marTop w:val="0"/>
          <w:marBottom w:val="0"/>
          <w:divBdr>
            <w:top w:val="none" w:sz="0" w:space="0" w:color="auto"/>
            <w:left w:val="none" w:sz="0" w:space="0" w:color="auto"/>
            <w:bottom w:val="none" w:sz="0" w:space="0" w:color="auto"/>
            <w:right w:val="none" w:sz="0" w:space="0" w:color="auto"/>
          </w:divBdr>
        </w:div>
        <w:div w:id="1177843523">
          <w:marLeft w:val="0"/>
          <w:marRight w:val="0"/>
          <w:marTop w:val="0"/>
          <w:marBottom w:val="0"/>
          <w:divBdr>
            <w:top w:val="none" w:sz="0" w:space="0" w:color="auto"/>
            <w:left w:val="none" w:sz="0" w:space="0" w:color="auto"/>
            <w:bottom w:val="none" w:sz="0" w:space="0" w:color="auto"/>
            <w:right w:val="none" w:sz="0" w:space="0" w:color="auto"/>
          </w:divBdr>
        </w:div>
        <w:div w:id="1178160774">
          <w:marLeft w:val="0"/>
          <w:marRight w:val="0"/>
          <w:marTop w:val="0"/>
          <w:marBottom w:val="0"/>
          <w:divBdr>
            <w:top w:val="none" w:sz="0" w:space="0" w:color="auto"/>
            <w:left w:val="none" w:sz="0" w:space="0" w:color="auto"/>
            <w:bottom w:val="none" w:sz="0" w:space="0" w:color="auto"/>
            <w:right w:val="none" w:sz="0" w:space="0" w:color="auto"/>
          </w:divBdr>
          <w:divsChild>
            <w:div w:id="323968980">
              <w:marLeft w:val="0"/>
              <w:marRight w:val="0"/>
              <w:marTop w:val="0"/>
              <w:marBottom w:val="0"/>
              <w:divBdr>
                <w:top w:val="none" w:sz="0" w:space="0" w:color="auto"/>
                <w:left w:val="none" w:sz="0" w:space="0" w:color="auto"/>
                <w:bottom w:val="none" w:sz="0" w:space="0" w:color="auto"/>
                <w:right w:val="none" w:sz="0" w:space="0" w:color="auto"/>
              </w:divBdr>
            </w:div>
          </w:divsChild>
        </w:div>
        <w:div w:id="1179926816">
          <w:marLeft w:val="0"/>
          <w:marRight w:val="0"/>
          <w:marTop w:val="0"/>
          <w:marBottom w:val="0"/>
          <w:divBdr>
            <w:top w:val="none" w:sz="0" w:space="0" w:color="auto"/>
            <w:left w:val="none" w:sz="0" w:space="0" w:color="auto"/>
            <w:bottom w:val="none" w:sz="0" w:space="0" w:color="auto"/>
            <w:right w:val="none" w:sz="0" w:space="0" w:color="auto"/>
          </w:divBdr>
          <w:divsChild>
            <w:div w:id="100077381">
              <w:marLeft w:val="0"/>
              <w:marRight w:val="0"/>
              <w:marTop w:val="0"/>
              <w:marBottom w:val="0"/>
              <w:divBdr>
                <w:top w:val="none" w:sz="0" w:space="0" w:color="auto"/>
                <w:left w:val="none" w:sz="0" w:space="0" w:color="auto"/>
                <w:bottom w:val="none" w:sz="0" w:space="0" w:color="auto"/>
                <w:right w:val="none" w:sz="0" w:space="0" w:color="auto"/>
              </w:divBdr>
              <w:divsChild>
                <w:div w:id="262418012">
                  <w:marLeft w:val="0"/>
                  <w:marRight w:val="0"/>
                  <w:marTop w:val="0"/>
                  <w:marBottom w:val="0"/>
                  <w:divBdr>
                    <w:top w:val="none" w:sz="0" w:space="0" w:color="auto"/>
                    <w:left w:val="none" w:sz="0" w:space="0" w:color="auto"/>
                    <w:bottom w:val="none" w:sz="0" w:space="0" w:color="auto"/>
                    <w:right w:val="none" w:sz="0" w:space="0" w:color="auto"/>
                  </w:divBdr>
                  <w:divsChild>
                    <w:div w:id="917206828">
                      <w:marLeft w:val="0"/>
                      <w:marRight w:val="0"/>
                      <w:marTop w:val="0"/>
                      <w:marBottom w:val="0"/>
                      <w:divBdr>
                        <w:top w:val="none" w:sz="0" w:space="0" w:color="auto"/>
                        <w:left w:val="none" w:sz="0" w:space="0" w:color="auto"/>
                        <w:bottom w:val="none" w:sz="0" w:space="0" w:color="auto"/>
                        <w:right w:val="none" w:sz="0" w:space="0" w:color="auto"/>
                      </w:divBdr>
                      <w:divsChild>
                        <w:div w:id="155905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48861">
                  <w:marLeft w:val="0"/>
                  <w:marRight w:val="0"/>
                  <w:marTop w:val="0"/>
                  <w:marBottom w:val="0"/>
                  <w:divBdr>
                    <w:top w:val="none" w:sz="0" w:space="0" w:color="auto"/>
                    <w:left w:val="none" w:sz="0" w:space="0" w:color="auto"/>
                    <w:bottom w:val="none" w:sz="0" w:space="0" w:color="auto"/>
                    <w:right w:val="none" w:sz="0" w:space="0" w:color="auto"/>
                  </w:divBdr>
                </w:div>
                <w:div w:id="619527990">
                  <w:marLeft w:val="0"/>
                  <w:marRight w:val="0"/>
                  <w:marTop w:val="0"/>
                  <w:marBottom w:val="0"/>
                  <w:divBdr>
                    <w:top w:val="none" w:sz="0" w:space="0" w:color="auto"/>
                    <w:left w:val="none" w:sz="0" w:space="0" w:color="auto"/>
                    <w:bottom w:val="none" w:sz="0" w:space="0" w:color="auto"/>
                    <w:right w:val="none" w:sz="0" w:space="0" w:color="auto"/>
                  </w:divBdr>
                  <w:divsChild>
                    <w:div w:id="327753054">
                      <w:marLeft w:val="0"/>
                      <w:marRight w:val="0"/>
                      <w:marTop w:val="0"/>
                      <w:marBottom w:val="0"/>
                      <w:divBdr>
                        <w:top w:val="none" w:sz="0" w:space="0" w:color="auto"/>
                        <w:left w:val="none" w:sz="0" w:space="0" w:color="auto"/>
                        <w:bottom w:val="none" w:sz="0" w:space="0" w:color="auto"/>
                        <w:right w:val="none" w:sz="0" w:space="0" w:color="auto"/>
                      </w:divBdr>
                      <w:divsChild>
                        <w:div w:id="30692372">
                          <w:marLeft w:val="0"/>
                          <w:marRight w:val="0"/>
                          <w:marTop w:val="0"/>
                          <w:marBottom w:val="0"/>
                          <w:divBdr>
                            <w:top w:val="none" w:sz="0" w:space="0" w:color="auto"/>
                            <w:left w:val="none" w:sz="0" w:space="0" w:color="auto"/>
                            <w:bottom w:val="none" w:sz="0" w:space="0" w:color="auto"/>
                            <w:right w:val="none" w:sz="0" w:space="0" w:color="auto"/>
                          </w:divBdr>
                          <w:divsChild>
                            <w:div w:id="951546176">
                              <w:marLeft w:val="0"/>
                              <w:marRight w:val="0"/>
                              <w:marTop w:val="0"/>
                              <w:marBottom w:val="0"/>
                              <w:divBdr>
                                <w:top w:val="none" w:sz="0" w:space="0" w:color="auto"/>
                                <w:left w:val="none" w:sz="0" w:space="0" w:color="auto"/>
                                <w:bottom w:val="none" w:sz="0" w:space="0" w:color="auto"/>
                                <w:right w:val="none" w:sz="0" w:space="0" w:color="auto"/>
                              </w:divBdr>
                            </w:div>
                            <w:div w:id="1077289209">
                              <w:marLeft w:val="0"/>
                              <w:marRight w:val="0"/>
                              <w:marTop w:val="0"/>
                              <w:marBottom w:val="0"/>
                              <w:divBdr>
                                <w:top w:val="none" w:sz="0" w:space="0" w:color="auto"/>
                                <w:left w:val="none" w:sz="0" w:space="0" w:color="auto"/>
                                <w:bottom w:val="none" w:sz="0" w:space="0" w:color="auto"/>
                                <w:right w:val="none" w:sz="0" w:space="0" w:color="auto"/>
                              </w:divBdr>
                            </w:div>
                          </w:divsChild>
                        </w:div>
                        <w:div w:id="967204832">
                          <w:marLeft w:val="0"/>
                          <w:marRight w:val="0"/>
                          <w:marTop w:val="0"/>
                          <w:marBottom w:val="0"/>
                          <w:divBdr>
                            <w:top w:val="none" w:sz="0" w:space="0" w:color="auto"/>
                            <w:left w:val="none" w:sz="0" w:space="0" w:color="auto"/>
                            <w:bottom w:val="none" w:sz="0" w:space="0" w:color="auto"/>
                            <w:right w:val="none" w:sz="0" w:space="0" w:color="auto"/>
                          </w:divBdr>
                          <w:divsChild>
                            <w:div w:id="63891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80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9116">
          <w:marLeft w:val="0"/>
          <w:marRight w:val="0"/>
          <w:marTop w:val="0"/>
          <w:marBottom w:val="0"/>
          <w:divBdr>
            <w:top w:val="none" w:sz="0" w:space="0" w:color="auto"/>
            <w:left w:val="none" w:sz="0" w:space="0" w:color="auto"/>
            <w:bottom w:val="none" w:sz="0" w:space="0" w:color="auto"/>
            <w:right w:val="none" w:sz="0" w:space="0" w:color="auto"/>
          </w:divBdr>
        </w:div>
        <w:div w:id="1181889490">
          <w:marLeft w:val="0"/>
          <w:marRight w:val="0"/>
          <w:marTop w:val="0"/>
          <w:marBottom w:val="0"/>
          <w:divBdr>
            <w:top w:val="none" w:sz="0" w:space="0" w:color="auto"/>
            <w:left w:val="none" w:sz="0" w:space="0" w:color="auto"/>
            <w:bottom w:val="none" w:sz="0" w:space="0" w:color="auto"/>
            <w:right w:val="none" w:sz="0" w:space="0" w:color="auto"/>
          </w:divBdr>
        </w:div>
        <w:div w:id="1184398291">
          <w:marLeft w:val="0"/>
          <w:marRight w:val="0"/>
          <w:marTop w:val="0"/>
          <w:marBottom w:val="0"/>
          <w:divBdr>
            <w:top w:val="none" w:sz="0" w:space="0" w:color="auto"/>
            <w:left w:val="none" w:sz="0" w:space="0" w:color="auto"/>
            <w:bottom w:val="none" w:sz="0" w:space="0" w:color="auto"/>
            <w:right w:val="none" w:sz="0" w:space="0" w:color="auto"/>
          </w:divBdr>
          <w:divsChild>
            <w:div w:id="1784614211">
              <w:marLeft w:val="0"/>
              <w:marRight w:val="0"/>
              <w:marTop w:val="0"/>
              <w:marBottom w:val="0"/>
              <w:divBdr>
                <w:top w:val="none" w:sz="0" w:space="0" w:color="auto"/>
                <w:left w:val="none" w:sz="0" w:space="0" w:color="auto"/>
                <w:bottom w:val="none" w:sz="0" w:space="0" w:color="auto"/>
                <w:right w:val="none" w:sz="0" w:space="0" w:color="auto"/>
              </w:divBdr>
              <w:divsChild>
                <w:div w:id="179510533">
                  <w:marLeft w:val="0"/>
                  <w:marRight w:val="0"/>
                  <w:marTop w:val="0"/>
                  <w:marBottom w:val="0"/>
                  <w:divBdr>
                    <w:top w:val="none" w:sz="0" w:space="0" w:color="auto"/>
                    <w:left w:val="none" w:sz="0" w:space="0" w:color="auto"/>
                    <w:bottom w:val="none" w:sz="0" w:space="0" w:color="auto"/>
                    <w:right w:val="none" w:sz="0" w:space="0" w:color="auto"/>
                  </w:divBdr>
                  <w:divsChild>
                    <w:div w:id="91458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705157">
          <w:marLeft w:val="0"/>
          <w:marRight w:val="0"/>
          <w:marTop w:val="0"/>
          <w:marBottom w:val="0"/>
          <w:divBdr>
            <w:top w:val="none" w:sz="0" w:space="0" w:color="auto"/>
            <w:left w:val="none" w:sz="0" w:space="0" w:color="auto"/>
            <w:bottom w:val="none" w:sz="0" w:space="0" w:color="auto"/>
            <w:right w:val="none" w:sz="0" w:space="0" w:color="auto"/>
          </w:divBdr>
        </w:div>
        <w:div w:id="1187016987">
          <w:marLeft w:val="0"/>
          <w:marRight w:val="0"/>
          <w:marTop w:val="0"/>
          <w:marBottom w:val="0"/>
          <w:divBdr>
            <w:top w:val="none" w:sz="0" w:space="0" w:color="auto"/>
            <w:left w:val="none" w:sz="0" w:space="0" w:color="auto"/>
            <w:bottom w:val="none" w:sz="0" w:space="0" w:color="auto"/>
            <w:right w:val="none" w:sz="0" w:space="0" w:color="auto"/>
          </w:divBdr>
        </w:div>
        <w:div w:id="1187060926">
          <w:marLeft w:val="0"/>
          <w:marRight w:val="0"/>
          <w:marTop w:val="0"/>
          <w:marBottom w:val="0"/>
          <w:divBdr>
            <w:top w:val="none" w:sz="0" w:space="0" w:color="auto"/>
            <w:left w:val="none" w:sz="0" w:space="0" w:color="auto"/>
            <w:bottom w:val="none" w:sz="0" w:space="0" w:color="auto"/>
            <w:right w:val="none" w:sz="0" w:space="0" w:color="auto"/>
          </w:divBdr>
          <w:divsChild>
            <w:div w:id="356078846">
              <w:marLeft w:val="0"/>
              <w:marRight w:val="0"/>
              <w:marTop w:val="0"/>
              <w:marBottom w:val="0"/>
              <w:divBdr>
                <w:top w:val="none" w:sz="0" w:space="0" w:color="auto"/>
                <w:left w:val="none" w:sz="0" w:space="0" w:color="auto"/>
                <w:bottom w:val="none" w:sz="0" w:space="0" w:color="auto"/>
                <w:right w:val="none" w:sz="0" w:space="0" w:color="auto"/>
              </w:divBdr>
              <w:divsChild>
                <w:div w:id="765928291">
                  <w:marLeft w:val="0"/>
                  <w:marRight w:val="0"/>
                  <w:marTop w:val="0"/>
                  <w:marBottom w:val="0"/>
                  <w:divBdr>
                    <w:top w:val="none" w:sz="0" w:space="0" w:color="auto"/>
                    <w:left w:val="none" w:sz="0" w:space="0" w:color="auto"/>
                    <w:bottom w:val="none" w:sz="0" w:space="0" w:color="auto"/>
                    <w:right w:val="none" w:sz="0" w:space="0" w:color="auto"/>
                  </w:divBdr>
                  <w:divsChild>
                    <w:div w:id="71211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064461">
          <w:marLeft w:val="0"/>
          <w:marRight w:val="45"/>
          <w:marTop w:val="0"/>
          <w:marBottom w:val="0"/>
          <w:divBdr>
            <w:top w:val="none" w:sz="0" w:space="0" w:color="auto"/>
            <w:left w:val="none" w:sz="0" w:space="0" w:color="auto"/>
            <w:bottom w:val="none" w:sz="0" w:space="0" w:color="auto"/>
            <w:right w:val="none" w:sz="0" w:space="0" w:color="auto"/>
          </w:divBdr>
          <w:divsChild>
            <w:div w:id="1453785517">
              <w:marLeft w:val="0"/>
              <w:marRight w:val="0"/>
              <w:marTop w:val="0"/>
              <w:marBottom w:val="0"/>
              <w:divBdr>
                <w:top w:val="none" w:sz="0" w:space="0" w:color="auto"/>
                <w:left w:val="none" w:sz="0" w:space="0" w:color="auto"/>
                <w:bottom w:val="none" w:sz="0" w:space="0" w:color="auto"/>
                <w:right w:val="none" w:sz="0" w:space="0" w:color="auto"/>
              </w:divBdr>
              <w:divsChild>
                <w:div w:id="702829162">
                  <w:marLeft w:val="0"/>
                  <w:marRight w:val="0"/>
                  <w:marTop w:val="0"/>
                  <w:marBottom w:val="0"/>
                  <w:divBdr>
                    <w:top w:val="none" w:sz="0" w:space="0" w:color="auto"/>
                    <w:left w:val="none" w:sz="0" w:space="0" w:color="auto"/>
                    <w:bottom w:val="none" w:sz="0" w:space="0" w:color="auto"/>
                    <w:right w:val="none" w:sz="0" w:space="0" w:color="auto"/>
                  </w:divBdr>
                  <w:divsChild>
                    <w:div w:id="100409103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187405270">
          <w:marLeft w:val="0"/>
          <w:marRight w:val="0"/>
          <w:marTop w:val="0"/>
          <w:marBottom w:val="0"/>
          <w:divBdr>
            <w:top w:val="none" w:sz="0" w:space="0" w:color="auto"/>
            <w:left w:val="none" w:sz="0" w:space="0" w:color="auto"/>
            <w:bottom w:val="none" w:sz="0" w:space="0" w:color="auto"/>
            <w:right w:val="none" w:sz="0" w:space="0" w:color="auto"/>
          </w:divBdr>
        </w:div>
        <w:div w:id="1187478780">
          <w:marLeft w:val="0"/>
          <w:marRight w:val="0"/>
          <w:marTop w:val="0"/>
          <w:marBottom w:val="0"/>
          <w:divBdr>
            <w:top w:val="none" w:sz="0" w:space="0" w:color="auto"/>
            <w:left w:val="none" w:sz="0" w:space="0" w:color="auto"/>
            <w:bottom w:val="none" w:sz="0" w:space="0" w:color="auto"/>
            <w:right w:val="none" w:sz="0" w:space="0" w:color="auto"/>
          </w:divBdr>
          <w:divsChild>
            <w:div w:id="329138994">
              <w:marLeft w:val="0"/>
              <w:marRight w:val="0"/>
              <w:marTop w:val="0"/>
              <w:marBottom w:val="0"/>
              <w:divBdr>
                <w:top w:val="none" w:sz="0" w:space="0" w:color="auto"/>
                <w:left w:val="none" w:sz="0" w:space="0" w:color="auto"/>
                <w:bottom w:val="none" w:sz="0" w:space="0" w:color="auto"/>
                <w:right w:val="none" w:sz="0" w:space="0" w:color="auto"/>
              </w:divBdr>
              <w:divsChild>
                <w:div w:id="630942601">
                  <w:marLeft w:val="0"/>
                  <w:marRight w:val="0"/>
                  <w:marTop w:val="0"/>
                  <w:marBottom w:val="0"/>
                  <w:divBdr>
                    <w:top w:val="none" w:sz="0" w:space="0" w:color="auto"/>
                    <w:left w:val="none" w:sz="0" w:space="0" w:color="auto"/>
                    <w:bottom w:val="none" w:sz="0" w:space="0" w:color="auto"/>
                    <w:right w:val="none" w:sz="0" w:space="0" w:color="auto"/>
                  </w:divBdr>
                  <w:divsChild>
                    <w:div w:id="3589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33069">
              <w:marLeft w:val="0"/>
              <w:marRight w:val="0"/>
              <w:marTop w:val="0"/>
              <w:marBottom w:val="0"/>
              <w:divBdr>
                <w:top w:val="none" w:sz="0" w:space="0" w:color="auto"/>
                <w:left w:val="none" w:sz="0" w:space="0" w:color="auto"/>
                <w:bottom w:val="none" w:sz="0" w:space="0" w:color="auto"/>
                <w:right w:val="none" w:sz="0" w:space="0" w:color="auto"/>
              </w:divBdr>
            </w:div>
          </w:divsChild>
        </w:div>
        <w:div w:id="1188131281">
          <w:marLeft w:val="0"/>
          <w:marRight w:val="0"/>
          <w:marTop w:val="0"/>
          <w:marBottom w:val="0"/>
          <w:divBdr>
            <w:top w:val="none" w:sz="0" w:space="0" w:color="auto"/>
            <w:left w:val="none" w:sz="0" w:space="0" w:color="auto"/>
            <w:bottom w:val="none" w:sz="0" w:space="0" w:color="auto"/>
            <w:right w:val="none" w:sz="0" w:space="0" w:color="auto"/>
          </w:divBdr>
          <w:divsChild>
            <w:div w:id="1192572970">
              <w:marLeft w:val="0"/>
              <w:marRight w:val="0"/>
              <w:marTop w:val="0"/>
              <w:marBottom w:val="0"/>
              <w:divBdr>
                <w:top w:val="none" w:sz="0" w:space="0" w:color="auto"/>
                <w:left w:val="none" w:sz="0" w:space="0" w:color="auto"/>
                <w:bottom w:val="none" w:sz="0" w:space="0" w:color="auto"/>
                <w:right w:val="none" w:sz="0" w:space="0" w:color="auto"/>
              </w:divBdr>
              <w:divsChild>
                <w:div w:id="41224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444477">
          <w:marLeft w:val="0"/>
          <w:marRight w:val="0"/>
          <w:marTop w:val="0"/>
          <w:marBottom w:val="0"/>
          <w:divBdr>
            <w:top w:val="none" w:sz="0" w:space="0" w:color="auto"/>
            <w:left w:val="none" w:sz="0" w:space="0" w:color="auto"/>
            <w:bottom w:val="none" w:sz="0" w:space="0" w:color="auto"/>
            <w:right w:val="none" w:sz="0" w:space="0" w:color="auto"/>
          </w:divBdr>
          <w:divsChild>
            <w:div w:id="993411071">
              <w:marLeft w:val="0"/>
              <w:marRight w:val="0"/>
              <w:marTop w:val="0"/>
              <w:marBottom w:val="0"/>
              <w:divBdr>
                <w:top w:val="none" w:sz="0" w:space="0" w:color="auto"/>
                <w:left w:val="none" w:sz="0" w:space="0" w:color="auto"/>
                <w:bottom w:val="none" w:sz="0" w:space="0" w:color="auto"/>
                <w:right w:val="none" w:sz="0" w:space="0" w:color="auto"/>
              </w:divBdr>
              <w:divsChild>
                <w:div w:id="1856384929">
                  <w:marLeft w:val="0"/>
                  <w:marRight w:val="0"/>
                  <w:marTop w:val="0"/>
                  <w:marBottom w:val="0"/>
                  <w:divBdr>
                    <w:top w:val="none" w:sz="0" w:space="0" w:color="auto"/>
                    <w:left w:val="none" w:sz="0" w:space="0" w:color="auto"/>
                    <w:bottom w:val="none" w:sz="0" w:space="0" w:color="auto"/>
                    <w:right w:val="none" w:sz="0" w:space="0" w:color="auto"/>
                  </w:divBdr>
                  <w:divsChild>
                    <w:div w:id="402413835">
                      <w:marLeft w:val="0"/>
                      <w:marRight w:val="0"/>
                      <w:marTop w:val="0"/>
                      <w:marBottom w:val="0"/>
                      <w:divBdr>
                        <w:top w:val="none" w:sz="0" w:space="0" w:color="auto"/>
                        <w:left w:val="none" w:sz="0" w:space="0" w:color="auto"/>
                        <w:bottom w:val="dotted" w:sz="6" w:space="0" w:color="C5C3C3"/>
                        <w:right w:val="none" w:sz="0" w:space="0" w:color="auto"/>
                      </w:divBdr>
                      <w:divsChild>
                        <w:div w:id="944731488">
                          <w:marLeft w:val="0"/>
                          <w:marRight w:val="0"/>
                          <w:marTop w:val="0"/>
                          <w:marBottom w:val="0"/>
                          <w:divBdr>
                            <w:top w:val="none" w:sz="0" w:space="0" w:color="auto"/>
                            <w:left w:val="none" w:sz="0" w:space="0" w:color="auto"/>
                            <w:bottom w:val="none" w:sz="0" w:space="0" w:color="auto"/>
                            <w:right w:val="none" w:sz="0" w:space="0" w:color="auto"/>
                          </w:divBdr>
                          <w:divsChild>
                            <w:div w:id="1439447599">
                              <w:marLeft w:val="0"/>
                              <w:marRight w:val="0"/>
                              <w:marTop w:val="0"/>
                              <w:marBottom w:val="0"/>
                              <w:divBdr>
                                <w:top w:val="none" w:sz="0" w:space="0" w:color="auto"/>
                                <w:left w:val="none" w:sz="0" w:space="0" w:color="auto"/>
                                <w:bottom w:val="none" w:sz="0" w:space="0" w:color="auto"/>
                                <w:right w:val="none" w:sz="0" w:space="0" w:color="auto"/>
                              </w:divBdr>
                              <w:divsChild>
                                <w:div w:id="3612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526110">
                          <w:marLeft w:val="0"/>
                          <w:marRight w:val="0"/>
                          <w:marTop w:val="0"/>
                          <w:marBottom w:val="0"/>
                          <w:divBdr>
                            <w:top w:val="none" w:sz="0" w:space="0" w:color="auto"/>
                            <w:left w:val="none" w:sz="0" w:space="0" w:color="auto"/>
                            <w:bottom w:val="none" w:sz="0" w:space="0" w:color="auto"/>
                            <w:right w:val="none" w:sz="0" w:space="0" w:color="auto"/>
                          </w:divBdr>
                          <w:divsChild>
                            <w:div w:id="985167145">
                              <w:marLeft w:val="0"/>
                              <w:marRight w:val="0"/>
                              <w:marTop w:val="0"/>
                              <w:marBottom w:val="0"/>
                              <w:divBdr>
                                <w:top w:val="none" w:sz="0" w:space="0" w:color="auto"/>
                                <w:left w:val="none" w:sz="0" w:space="0" w:color="auto"/>
                                <w:bottom w:val="none" w:sz="0" w:space="0" w:color="auto"/>
                                <w:right w:val="none" w:sz="0" w:space="0" w:color="auto"/>
                              </w:divBdr>
                              <w:divsChild>
                                <w:div w:id="1382170456">
                                  <w:marLeft w:val="0"/>
                                  <w:marRight w:val="0"/>
                                  <w:marTop w:val="0"/>
                                  <w:marBottom w:val="0"/>
                                  <w:divBdr>
                                    <w:top w:val="none" w:sz="0" w:space="0" w:color="auto"/>
                                    <w:left w:val="none" w:sz="0" w:space="0" w:color="auto"/>
                                    <w:bottom w:val="none" w:sz="0" w:space="0" w:color="auto"/>
                                    <w:right w:val="none" w:sz="0" w:space="0" w:color="auto"/>
                                  </w:divBdr>
                                  <w:divsChild>
                                    <w:div w:id="94399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392547">
                      <w:marLeft w:val="60"/>
                      <w:marRight w:val="0"/>
                      <w:marTop w:val="75"/>
                      <w:marBottom w:val="0"/>
                      <w:divBdr>
                        <w:top w:val="none" w:sz="0" w:space="0" w:color="auto"/>
                        <w:left w:val="none" w:sz="0" w:space="0" w:color="auto"/>
                        <w:bottom w:val="none" w:sz="0" w:space="0" w:color="auto"/>
                        <w:right w:val="none" w:sz="0" w:space="0" w:color="auto"/>
                      </w:divBdr>
                      <w:divsChild>
                        <w:div w:id="436411925">
                          <w:marLeft w:val="0"/>
                          <w:marRight w:val="0"/>
                          <w:marTop w:val="0"/>
                          <w:marBottom w:val="0"/>
                          <w:divBdr>
                            <w:top w:val="none" w:sz="0" w:space="0" w:color="auto"/>
                            <w:left w:val="none" w:sz="0" w:space="0" w:color="auto"/>
                            <w:bottom w:val="none" w:sz="0" w:space="0" w:color="auto"/>
                            <w:right w:val="none" w:sz="0" w:space="0" w:color="auto"/>
                          </w:divBdr>
                          <w:divsChild>
                            <w:div w:id="2496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5494">
                      <w:marLeft w:val="0"/>
                      <w:marRight w:val="0"/>
                      <w:marTop w:val="0"/>
                      <w:marBottom w:val="120"/>
                      <w:divBdr>
                        <w:top w:val="none" w:sz="0" w:space="0" w:color="auto"/>
                        <w:left w:val="none" w:sz="0" w:space="0" w:color="auto"/>
                        <w:bottom w:val="none" w:sz="0" w:space="0" w:color="auto"/>
                        <w:right w:val="none" w:sz="0" w:space="0" w:color="auto"/>
                      </w:divBdr>
                      <w:divsChild>
                        <w:div w:id="499665617">
                          <w:marLeft w:val="0"/>
                          <w:marRight w:val="0"/>
                          <w:marTop w:val="0"/>
                          <w:marBottom w:val="0"/>
                          <w:divBdr>
                            <w:top w:val="none" w:sz="0" w:space="0" w:color="auto"/>
                            <w:left w:val="none" w:sz="0" w:space="0" w:color="auto"/>
                            <w:bottom w:val="none" w:sz="0" w:space="0" w:color="auto"/>
                            <w:right w:val="none" w:sz="0" w:space="0" w:color="auto"/>
                          </w:divBdr>
                          <w:divsChild>
                            <w:div w:id="183090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603277">
          <w:marLeft w:val="0"/>
          <w:marRight w:val="0"/>
          <w:marTop w:val="0"/>
          <w:marBottom w:val="0"/>
          <w:divBdr>
            <w:top w:val="none" w:sz="0" w:space="0" w:color="auto"/>
            <w:left w:val="none" w:sz="0" w:space="0" w:color="auto"/>
            <w:bottom w:val="none" w:sz="0" w:space="0" w:color="auto"/>
            <w:right w:val="none" w:sz="0" w:space="0" w:color="auto"/>
          </w:divBdr>
        </w:div>
        <w:div w:id="1192378095">
          <w:marLeft w:val="0"/>
          <w:marRight w:val="0"/>
          <w:marTop w:val="0"/>
          <w:marBottom w:val="225"/>
          <w:divBdr>
            <w:top w:val="single" w:sz="6" w:space="11" w:color="DDDDDD"/>
            <w:left w:val="none" w:sz="0" w:space="0" w:color="auto"/>
            <w:bottom w:val="none" w:sz="0" w:space="0" w:color="auto"/>
            <w:right w:val="none" w:sz="0" w:space="0" w:color="auto"/>
          </w:divBdr>
          <w:divsChild>
            <w:div w:id="391121606">
              <w:marLeft w:val="0"/>
              <w:marRight w:val="0"/>
              <w:marTop w:val="0"/>
              <w:marBottom w:val="0"/>
              <w:divBdr>
                <w:top w:val="none" w:sz="0" w:space="0" w:color="auto"/>
                <w:left w:val="none" w:sz="0" w:space="0" w:color="auto"/>
                <w:bottom w:val="none" w:sz="0" w:space="0" w:color="auto"/>
                <w:right w:val="none" w:sz="0" w:space="0" w:color="auto"/>
              </w:divBdr>
            </w:div>
            <w:div w:id="601765189">
              <w:marLeft w:val="0"/>
              <w:marRight w:val="150"/>
              <w:marTop w:val="45"/>
              <w:marBottom w:val="75"/>
              <w:divBdr>
                <w:top w:val="none" w:sz="0" w:space="0" w:color="auto"/>
                <w:left w:val="none" w:sz="0" w:space="0" w:color="auto"/>
                <w:bottom w:val="none" w:sz="0" w:space="0" w:color="auto"/>
                <w:right w:val="none" w:sz="0" w:space="0" w:color="auto"/>
              </w:divBdr>
              <w:divsChild>
                <w:div w:id="1287348899">
                  <w:marLeft w:val="0"/>
                  <w:marRight w:val="0"/>
                  <w:marTop w:val="0"/>
                  <w:marBottom w:val="0"/>
                  <w:divBdr>
                    <w:top w:val="none" w:sz="0" w:space="0" w:color="auto"/>
                    <w:left w:val="none" w:sz="0" w:space="0" w:color="auto"/>
                    <w:bottom w:val="none" w:sz="0" w:space="0" w:color="auto"/>
                    <w:right w:val="none" w:sz="0" w:space="0" w:color="auto"/>
                  </w:divBdr>
                </w:div>
              </w:divsChild>
            </w:div>
            <w:div w:id="847910931">
              <w:marLeft w:val="0"/>
              <w:marRight w:val="0"/>
              <w:marTop w:val="0"/>
              <w:marBottom w:val="0"/>
              <w:divBdr>
                <w:top w:val="none" w:sz="0" w:space="0" w:color="auto"/>
                <w:left w:val="none" w:sz="0" w:space="0" w:color="auto"/>
                <w:bottom w:val="none" w:sz="0" w:space="0" w:color="auto"/>
                <w:right w:val="none" w:sz="0" w:space="0" w:color="auto"/>
              </w:divBdr>
              <w:divsChild>
                <w:div w:id="747774960">
                  <w:marLeft w:val="0"/>
                  <w:marRight w:val="0"/>
                  <w:marTop w:val="0"/>
                  <w:marBottom w:val="0"/>
                  <w:divBdr>
                    <w:top w:val="none" w:sz="0" w:space="0" w:color="auto"/>
                    <w:left w:val="none" w:sz="0" w:space="0" w:color="auto"/>
                    <w:bottom w:val="none" w:sz="0" w:space="0" w:color="auto"/>
                    <w:right w:val="none" w:sz="0" w:space="0" w:color="auto"/>
                  </w:divBdr>
                </w:div>
              </w:divsChild>
            </w:div>
            <w:div w:id="1450467655">
              <w:marLeft w:val="0"/>
              <w:marRight w:val="0"/>
              <w:marTop w:val="75"/>
              <w:marBottom w:val="75"/>
              <w:divBdr>
                <w:top w:val="none" w:sz="0" w:space="0" w:color="auto"/>
                <w:left w:val="none" w:sz="0" w:space="0" w:color="auto"/>
                <w:bottom w:val="none" w:sz="0" w:space="0" w:color="auto"/>
                <w:right w:val="none" w:sz="0" w:space="0" w:color="auto"/>
              </w:divBdr>
              <w:divsChild>
                <w:div w:id="125134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455272">
          <w:marLeft w:val="0"/>
          <w:marRight w:val="0"/>
          <w:marTop w:val="0"/>
          <w:marBottom w:val="0"/>
          <w:divBdr>
            <w:top w:val="none" w:sz="0" w:space="0" w:color="auto"/>
            <w:left w:val="none" w:sz="0" w:space="0" w:color="auto"/>
            <w:bottom w:val="none" w:sz="0" w:space="0" w:color="auto"/>
            <w:right w:val="none" w:sz="0" w:space="0" w:color="auto"/>
          </w:divBdr>
        </w:div>
        <w:div w:id="1192720989">
          <w:marLeft w:val="0"/>
          <w:marRight w:val="0"/>
          <w:marTop w:val="0"/>
          <w:marBottom w:val="0"/>
          <w:divBdr>
            <w:top w:val="none" w:sz="0" w:space="0" w:color="auto"/>
            <w:left w:val="none" w:sz="0" w:space="0" w:color="auto"/>
            <w:bottom w:val="none" w:sz="0" w:space="0" w:color="auto"/>
            <w:right w:val="none" w:sz="0" w:space="0" w:color="auto"/>
          </w:divBdr>
          <w:divsChild>
            <w:div w:id="1691487815">
              <w:marLeft w:val="0"/>
              <w:marRight w:val="0"/>
              <w:marTop w:val="0"/>
              <w:marBottom w:val="0"/>
              <w:divBdr>
                <w:top w:val="none" w:sz="0" w:space="0" w:color="auto"/>
                <w:left w:val="none" w:sz="0" w:space="0" w:color="auto"/>
                <w:bottom w:val="none" w:sz="0" w:space="0" w:color="auto"/>
                <w:right w:val="none" w:sz="0" w:space="0" w:color="auto"/>
              </w:divBdr>
              <w:divsChild>
                <w:div w:id="1301957790">
                  <w:marLeft w:val="0"/>
                  <w:marRight w:val="0"/>
                  <w:marTop w:val="0"/>
                  <w:marBottom w:val="0"/>
                  <w:divBdr>
                    <w:top w:val="none" w:sz="0" w:space="0" w:color="auto"/>
                    <w:left w:val="none" w:sz="0" w:space="0" w:color="auto"/>
                    <w:bottom w:val="none" w:sz="0" w:space="0" w:color="auto"/>
                    <w:right w:val="none" w:sz="0" w:space="0" w:color="auto"/>
                  </w:divBdr>
                  <w:divsChild>
                    <w:div w:id="1121531920">
                      <w:marLeft w:val="0"/>
                      <w:marRight w:val="0"/>
                      <w:marTop w:val="0"/>
                      <w:marBottom w:val="0"/>
                      <w:divBdr>
                        <w:top w:val="none" w:sz="0" w:space="0" w:color="auto"/>
                        <w:left w:val="none" w:sz="0" w:space="0" w:color="auto"/>
                        <w:bottom w:val="none" w:sz="0" w:space="0" w:color="auto"/>
                        <w:right w:val="none" w:sz="0" w:space="0" w:color="auto"/>
                      </w:divBdr>
                      <w:divsChild>
                        <w:div w:id="842664959">
                          <w:marLeft w:val="0"/>
                          <w:marRight w:val="0"/>
                          <w:marTop w:val="0"/>
                          <w:marBottom w:val="0"/>
                          <w:divBdr>
                            <w:top w:val="none" w:sz="0" w:space="0" w:color="auto"/>
                            <w:left w:val="none" w:sz="0" w:space="0" w:color="auto"/>
                            <w:bottom w:val="none" w:sz="0" w:space="0" w:color="auto"/>
                            <w:right w:val="none" w:sz="0" w:space="0" w:color="auto"/>
                          </w:divBdr>
                          <w:divsChild>
                            <w:div w:id="1051730233">
                              <w:marLeft w:val="0"/>
                              <w:marRight w:val="0"/>
                              <w:marTop w:val="0"/>
                              <w:marBottom w:val="0"/>
                              <w:divBdr>
                                <w:top w:val="none" w:sz="0" w:space="0" w:color="auto"/>
                                <w:left w:val="none" w:sz="0" w:space="0" w:color="auto"/>
                                <w:bottom w:val="none" w:sz="0" w:space="0" w:color="auto"/>
                                <w:right w:val="none" w:sz="0" w:space="0" w:color="auto"/>
                              </w:divBdr>
                            </w:div>
                            <w:div w:id="128839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5919288">
          <w:marLeft w:val="0"/>
          <w:marRight w:val="0"/>
          <w:marTop w:val="0"/>
          <w:marBottom w:val="0"/>
          <w:divBdr>
            <w:top w:val="none" w:sz="0" w:space="0" w:color="auto"/>
            <w:left w:val="none" w:sz="0" w:space="0" w:color="auto"/>
            <w:bottom w:val="none" w:sz="0" w:space="0" w:color="auto"/>
            <w:right w:val="none" w:sz="0" w:space="0" w:color="auto"/>
          </w:divBdr>
          <w:divsChild>
            <w:div w:id="9915396">
              <w:marLeft w:val="0"/>
              <w:marRight w:val="0"/>
              <w:marTop w:val="0"/>
              <w:marBottom w:val="0"/>
              <w:divBdr>
                <w:top w:val="none" w:sz="0" w:space="0" w:color="auto"/>
                <w:left w:val="none" w:sz="0" w:space="0" w:color="auto"/>
                <w:bottom w:val="none" w:sz="0" w:space="0" w:color="auto"/>
                <w:right w:val="none" w:sz="0" w:space="0" w:color="auto"/>
              </w:divBdr>
            </w:div>
            <w:div w:id="1015611942">
              <w:marLeft w:val="0"/>
              <w:marRight w:val="0"/>
              <w:marTop w:val="0"/>
              <w:marBottom w:val="0"/>
              <w:divBdr>
                <w:top w:val="none" w:sz="0" w:space="0" w:color="auto"/>
                <w:left w:val="none" w:sz="0" w:space="0" w:color="auto"/>
                <w:bottom w:val="none" w:sz="0" w:space="0" w:color="auto"/>
                <w:right w:val="none" w:sz="0" w:space="0" w:color="auto"/>
              </w:divBdr>
            </w:div>
          </w:divsChild>
        </w:div>
        <w:div w:id="1196386261">
          <w:marLeft w:val="0"/>
          <w:marRight w:val="0"/>
          <w:marTop w:val="0"/>
          <w:marBottom w:val="0"/>
          <w:divBdr>
            <w:top w:val="none" w:sz="0" w:space="0" w:color="auto"/>
            <w:left w:val="none" w:sz="0" w:space="0" w:color="auto"/>
            <w:bottom w:val="none" w:sz="0" w:space="0" w:color="auto"/>
            <w:right w:val="none" w:sz="0" w:space="0" w:color="auto"/>
          </w:divBdr>
          <w:divsChild>
            <w:div w:id="99568387">
              <w:marLeft w:val="0"/>
              <w:marRight w:val="0"/>
              <w:marTop w:val="0"/>
              <w:marBottom w:val="0"/>
              <w:divBdr>
                <w:top w:val="none" w:sz="0" w:space="0" w:color="auto"/>
                <w:left w:val="none" w:sz="0" w:space="0" w:color="auto"/>
                <w:bottom w:val="none" w:sz="0" w:space="0" w:color="auto"/>
                <w:right w:val="none" w:sz="0" w:space="0" w:color="auto"/>
              </w:divBdr>
            </w:div>
          </w:divsChild>
        </w:div>
        <w:div w:id="1197086725">
          <w:marLeft w:val="0"/>
          <w:marRight w:val="0"/>
          <w:marTop w:val="0"/>
          <w:marBottom w:val="0"/>
          <w:divBdr>
            <w:top w:val="none" w:sz="0" w:space="0" w:color="auto"/>
            <w:left w:val="none" w:sz="0" w:space="0" w:color="auto"/>
            <w:bottom w:val="none" w:sz="0" w:space="0" w:color="auto"/>
            <w:right w:val="none" w:sz="0" w:space="0" w:color="auto"/>
          </w:divBdr>
        </w:div>
        <w:div w:id="1198276144">
          <w:marLeft w:val="0"/>
          <w:marRight w:val="0"/>
          <w:marTop w:val="0"/>
          <w:marBottom w:val="0"/>
          <w:divBdr>
            <w:top w:val="none" w:sz="0" w:space="0" w:color="auto"/>
            <w:left w:val="none" w:sz="0" w:space="0" w:color="auto"/>
            <w:bottom w:val="none" w:sz="0" w:space="0" w:color="auto"/>
            <w:right w:val="none" w:sz="0" w:space="0" w:color="auto"/>
          </w:divBdr>
          <w:divsChild>
            <w:div w:id="854536808">
              <w:marLeft w:val="0"/>
              <w:marRight w:val="0"/>
              <w:marTop w:val="0"/>
              <w:marBottom w:val="0"/>
              <w:divBdr>
                <w:top w:val="none" w:sz="0" w:space="0" w:color="auto"/>
                <w:left w:val="none" w:sz="0" w:space="0" w:color="auto"/>
                <w:bottom w:val="none" w:sz="0" w:space="0" w:color="auto"/>
                <w:right w:val="none" w:sz="0" w:space="0" w:color="auto"/>
              </w:divBdr>
            </w:div>
          </w:divsChild>
        </w:div>
        <w:div w:id="1198810069">
          <w:marLeft w:val="0"/>
          <w:marRight w:val="0"/>
          <w:marTop w:val="0"/>
          <w:marBottom w:val="0"/>
          <w:divBdr>
            <w:top w:val="none" w:sz="0" w:space="0" w:color="auto"/>
            <w:left w:val="none" w:sz="0" w:space="0" w:color="auto"/>
            <w:bottom w:val="none" w:sz="0" w:space="0" w:color="auto"/>
            <w:right w:val="none" w:sz="0" w:space="0" w:color="auto"/>
          </w:divBdr>
          <w:divsChild>
            <w:div w:id="1732078688">
              <w:marLeft w:val="0"/>
              <w:marRight w:val="0"/>
              <w:marTop w:val="0"/>
              <w:marBottom w:val="0"/>
              <w:divBdr>
                <w:top w:val="none" w:sz="0" w:space="0" w:color="auto"/>
                <w:left w:val="none" w:sz="0" w:space="0" w:color="auto"/>
                <w:bottom w:val="none" w:sz="0" w:space="0" w:color="auto"/>
                <w:right w:val="none" w:sz="0" w:space="0" w:color="auto"/>
              </w:divBdr>
            </w:div>
          </w:divsChild>
        </w:div>
        <w:div w:id="1200900444">
          <w:marLeft w:val="0"/>
          <w:marRight w:val="0"/>
          <w:marTop w:val="0"/>
          <w:marBottom w:val="0"/>
          <w:divBdr>
            <w:top w:val="none" w:sz="0" w:space="0" w:color="auto"/>
            <w:left w:val="none" w:sz="0" w:space="0" w:color="auto"/>
            <w:bottom w:val="none" w:sz="0" w:space="0" w:color="auto"/>
            <w:right w:val="none" w:sz="0" w:space="0" w:color="auto"/>
          </w:divBdr>
        </w:div>
        <w:div w:id="1201631970">
          <w:marLeft w:val="0"/>
          <w:marRight w:val="0"/>
          <w:marTop w:val="0"/>
          <w:marBottom w:val="0"/>
          <w:divBdr>
            <w:top w:val="none" w:sz="0" w:space="0" w:color="auto"/>
            <w:left w:val="none" w:sz="0" w:space="0" w:color="auto"/>
            <w:bottom w:val="none" w:sz="0" w:space="0" w:color="auto"/>
            <w:right w:val="none" w:sz="0" w:space="0" w:color="auto"/>
          </w:divBdr>
        </w:div>
        <w:div w:id="1201749726">
          <w:marLeft w:val="0"/>
          <w:marRight w:val="0"/>
          <w:marTop w:val="0"/>
          <w:marBottom w:val="0"/>
          <w:divBdr>
            <w:top w:val="none" w:sz="0" w:space="0" w:color="auto"/>
            <w:left w:val="none" w:sz="0" w:space="0" w:color="auto"/>
            <w:bottom w:val="none" w:sz="0" w:space="0" w:color="auto"/>
            <w:right w:val="none" w:sz="0" w:space="0" w:color="auto"/>
          </w:divBdr>
        </w:div>
        <w:div w:id="1203397560">
          <w:marLeft w:val="0"/>
          <w:marRight w:val="0"/>
          <w:marTop w:val="0"/>
          <w:marBottom w:val="0"/>
          <w:divBdr>
            <w:top w:val="none" w:sz="0" w:space="0" w:color="auto"/>
            <w:left w:val="none" w:sz="0" w:space="0" w:color="auto"/>
            <w:bottom w:val="none" w:sz="0" w:space="0" w:color="auto"/>
            <w:right w:val="none" w:sz="0" w:space="0" w:color="auto"/>
          </w:divBdr>
          <w:divsChild>
            <w:div w:id="1519469681">
              <w:marLeft w:val="0"/>
              <w:marRight w:val="0"/>
              <w:marTop w:val="0"/>
              <w:marBottom w:val="0"/>
              <w:divBdr>
                <w:top w:val="none" w:sz="0" w:space="0" w:color="auto"/>
                <w:left w:val="none" w:sz="0" w:space="0" w:color="auto"/>
                <w:bottom w:val="single" w:sz="6" w:space="8" w:color="DDDDDD"/>
                <w:right w:val="none" w:sz="0" w:space="0" w:color="auto"/>
              </w:divBdr>
              <w:divsChild>
                <w:div w:id="408774284">
                  <w:marLeft w:val="0"/>
                  <w:marRight w:val="150"/>
                  <w:marTop w:val="45"/>
                  <w:marBottom w:val="75"/>
                  <w:divBdr>
                    <w:top w:val="none" w:sz="0" w:space="0" w:color="auto"/>
                    <w:left w:val="none" w:sz="0" w:space="0" w:color="auto"/>
                    <w:bottom w:val="none" w:sz="0" w:space="0" w:color="auto"/>
                    <w:right w:val="none" w:sz="0" w:space="0" w:color="auto"/>
                  </w:divBdr>
                  <w:divsChild>
                    <w:div w:id="126051649">
                      <w:marLeft w:val="0"/>
                      <w:marRight w:val="0"/>
                      <w:marTop w:val="0"/>
                      <w:marBottom w:val="0"/>
                      <w:divBdr>
                        <w:top w:val="none" w:sz="0" w:space="0" w:color="auto"/>
                        <w:left w:val="none" w:sz="0" w:space="0" w:color="auto"/>
                        <w:bottom w:val="none" w:sz="0" w:space="0" w:color="auto"/>
                        <w:right w:val="none" w:sz="0" w:space="0" w:color="auto"/>
                      </w:divBdr>
                      <w:divsChild>
                        <w:div w:id="757210791">
                          <w:marLeft w:val="0"/>
                          <w:marRight w:val="0"/>
                          <w:marTop w:val="0"/>
                          <w:marBottom w:val="0"/>
                          <w:divBdr>
                            <w:top w:val="none" w:sz="0" w:space="0" w:color="auto"/>
                            <w:left w:val="none" w:sz="0" w:space="0" w:color="auto"/>
                            <w:bottom w:val="none" w:sz="0" w:space="0" w:color="auto"/>
                            <w:right w:val="none" w:sz="0" w:space="0" w:color="auto"/>
                          </w:divBdr>
                          <w:divsChild>
                            <w:div w:id="864058034">
                              <w:marLeft w:val="0"/>
                              <w:marRight w:val="0"/>
                              <w:marTop w:val="0"/>
                              <w:marBottom w:val="0"/>
                              <w:divBdr>
                                <w:top w:val="none" w:sz="0" w:space="0" w:color="auto"/>
                                <w:left w:val="none" w:sz="0" w:space="0" w:color="auto"/>
                                <w:bottom w:val="none" w:sz="0" w:space="0" w:color="auto"/>
                                <w:right w:val="none" w:sz="0" w:space="0" w:color="auto"/>
                              </w:divBdr>
                              <w:divsChild>
                                <w:div w:id="1185366862">
                                  <w:marLeft w:val="0"/>
                                  <w:marRight w:val="0"/>
                                  <w:marTop w:val="0"/>
                                  <w:marBottom w:val="0"/>
                                  <w:divBdr>
                                    <w:top w:val="none" w:sz="0" w:space="0" w:color="auto"/>
                                    <w:left w:val="none" w:sz="0" w:space="0" w:color="auto"/>
                                    <w:bottom w:val="none" w:sz="0" w:space="0" w:color="auto"/>
                                    <w:right w:val="none" w:sz="0" w:space="0" w:color="auto"/>
                                  </w:divBdr>
                                  <w:divsChild>
                                    <w:div w:id="10579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275131">
                  <w:marLeft w:val="0"/>
                  <w:marRight w:val="0"/>
                  <w:marTop w:val="0"/>
                  <w:marBottom w:val="0"/>
                  <w:divBdr>
                    <w:top w:val="none" w:sz="0" w:space="0" w:color="auto"/>
                    <w:left w:val="none" w:sz="0" w:space="0" w:color="auto"/>
                    <w:bottom w:val="none" w:sz="0" w:space="0" w:color="auto"/>
                    <w:right w:val="none" w:sz="0" w:space="0" w:color="auto"/>
                  </w:divBdr>
                  <w:divsChild>
                    <w:div w:id="670722761">
                      <w:marLeft w:val="0"/>
                      <w:marRight w:val="0"/>
                      <w:marTop w:val="0"/>
                      <w:marBottom w:val="0"/>
                      <w:divBdr>
                        <w:top w:val="none" w:sz="0" w:space="0" w:color="auto"/>
                        <w:left w:val="none" w:sz="0" w:space="0" w:color="auto"/>
                        <w:bottom w:val="none" w:sz="0" w:space="0" w:color="auto"/>
                        <w:right w:val="none" w:sz="0" w:space="0" w:color="auto"/>
                      </w:divBdr>
                    </w:div>
                    <w:div w:id="1300918601">
                      <w:marLeft w:val="0"/>
                      <w:marRight w:val="0"/>
                      <w:marTop w:val="0"/>
                      <w:marBottom w:val="0"/>
                      <w:divBdr>
                        <w:top w:val="none" w:sz="0" w:space="0" w:color="auto"/>
                        <w:left w:val="none" w:sz="0" w:space="0" w:color="auto"/>
                        <w:bottom w:val="none" w:sz="0" w:space="0" w:color="auto"/>
                        <w:right w:val="none" w:sz="0" w:space="0" w:color="auto"/>
                      </w:divBdr>
                    </w:div>
                  </w:divsChild>
                </w:div>
                <w:div w:id="989285697">
                  <w:marLeft w:val="0"/>
                  <w:marRight w:val="0"/>
                  <w:marTop w:val="0"/>
                  <w:marBottom w:val="0"/>
                  <w:divBdr>
                    <w:top w:val="none" w:sz="0" w:space="0" w:color="auto"/>
                    <w:left w:val="none" w:sz="0" w:space="0" w:color="auto"/>
                    <w:bottom w:val="none" w:sz="0" w:space="0" w:color="auto"/>
                    <w:right w:val="none" w:sz="0" w:space="0" w:color="auto"/>
                  </w:divBdr>
                  <w:divsChild>
                    <w:div w:id="792406357">
                      <w:marLeft w:val="0"/>
                      <w:marRight w:val="0"/>
                      <w:marTop w:val="0"/>
                      <w:marBottom w:val="0"/>
                      <w:divBdr>
                        <w:top w:val="none" w:sz="0" w:space="0" w:color="auto"/>
                        <w:left w:val="none" w:sz="0" w:space="0" w:color="auto"/>
                        <w:bottom w:val="none" w:sz="0" w:space="0" w:color="auto"/>
                        <w:right w:val="none" w:sz="0" w:space="0" w:color="auto"/>
                      </w:divBdr>
                      <w:divsChild>
                        <w:div w:id="1017196145">
                          <w:marLeft w:val="0"/>
                          <w:marRight w:val="0"/>
                          <w:marTop w:val="0"/>
                          <w:marBottom w:val="0"/>
                          <w:divBdr>
                            <w:top w:val="none" w:sz="0" w:space="0" w:color="auto"/>
                            <w:left w:val="none" w:sz="0" w:space="0" w:color="auto"/>
                            <w:bottom w:val="none" w:sz="0" w:space="0" w:color="auto"/>
                            <w:right w:val="none" w:sz="0" w:space="0" w:color="auto"/>
                          </w:divBdr>
                          <w:divsChild>
                            <w:div w:id="9520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8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595862">
          <w:marLeft w:val="0"/>
          <w:marRight w:val="0"/>
          <w:marTop w:val="0"/>
          <w:marBottom w:val="0"/>
          <w:divBdr>
            <w:top w:val="none" w:sz="0" w:space="0" w:color="auto"/>
            <w:left w:val="none" w:sz="0" w:space="0" w:color="auto"/>
            <w:bottom w:val="none" w:sz="0" w:space="0" w:color="auto"/>
            <w:right w:val="none" w:sz="0" w:space="0" w:color="auto"/>
          </w:divBdr>
          <w:divsChild>
            <w:div w:id="874077402">
              <w:marLeft w:val="0"/>
              <w:marRight w:val="0"/>
              <w:marTop w:val="0"/>
              <w:marBottom w:val="0"/>
              <w:divBdr>
                <w:top w:val="none" w:sz="0" w:space="0" w:color="auto"/>
                <w:left w:val="none" w:sz="0" w:space="0" w:color="auto"/>
                <w:bottom w:val="none" w:sz="0" w:space="0" w:color="auto"/>
                <w:right w:val="none" w:sz="0" w:space="0" w:color="auto"/>
              </w:divBdr>
            </w:div>
          </w:divsChild>
        </w:div>
        <w:div w:id="1204444599">
          <w:marLeft w:val="0"/>
          <w:marRight w:val="150"/>
          <w:marTop w:val="45"/>
          <w:marBottom w:val="75"/>
          <w:divBdr>
            <w:top w:val="none" w:sz="0" w:space="0" w:color="auto"/>
            <w:left w:val="none" w:sz="0" w:space="0" w:color="auto"/>
            <w:bottom w:val="none" w:sz="0" w:space="0" w:color="auto"/>
            <w:right w:val="none" w:sz="0" w:space="0" w:color="auto"/>
          </w:divBdr>
        </w:div>
        <w:div w:id="1204902428">
          <w:marLeft w:val="0"/>
          <w:marRight w:val="0"/>
          <w:marTop w:val="0"/>
          <w:marBottom w:val="0"/>
          <w:divBdr>
            <w:top w:val="none" w:sz="0" w:space="0" w:color="auto"/>
            <w:left w:val="none" w:sz="0" w:space="0" w:color="auto"/>
            <w:bottom w:val="none" w:sz="0" w:space="0" w:color="auto"/>
            <w:right w:val="none" w:sz="0" w:space="0" w:color="auto"/>
          </w:divBdr>
          <w:divsChild>
            <w:div w:id="1816411302">
              <w:marLeft w:val="0"/>
              <w:marRight w:val="0"/>
              <w:marTop w:val="0"/>
              <w:marBottom w:val="0"/>
              <w:divBdr>
                <w:top w:val="none" w:sz="0" w:space="0" w:color="auto"/>
                <w:left w:val="none" w:sz="0" w:space="0" w:color="auto"/>
                <w:bottom w:val="none" w:sz="0" w:space="0" w:color="auto"/>
                <w:right w:val="none" w:sz="0" w:space="0" w:color="auto"/>
              </w:divBdr>
              <w:divsChild>
                <w:div w:id="51927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406963">
          <w:marLeft w:val="0"/>
          <w:marRight w:val="0"/>
          <w:marTop w:val="45"/>
          <w:marBottom w:val="0"/>
          <w:divBdr>
            <w:top w:val="none" w:sz="0" w:space="0" w:color="auto"/>
            <w:left w:val="none" w:sz="0" w:space="0" w:color="auto"/>
            <w:bottom w:val="none" w:sz="0" w:space="0" w:color="auto"/>
            <w:right w:val="none" w:sz="0" w:space="0" w:color="auto"/>
          </w:divBdr>
        </w:div>
        <w:div w:id="1206681415">
          <w:marLeft w:val="0"/>
          <w:marRight w:val="0"/>
          <w:marTop w:val="0"/>
          <w:marBottom w:val="300"/>
          <w:divBdr>
            <w:top w:val="none" w:sz="0" w:space="0" w:color="auto"/>
            <w:left w:val="none" w:sz="0" w:space="0" w:color="auto"/>
            <w:bottom w:val="none" w:sz="0" w:space="0" w:color="auto"/>
            <w:right w:val="none" w:sz="0" w:space="0" w:color="auto"/>
          </w:divBdr>
        </w:div>
        <w:div w:id="1207258854">
          <w:marLeft w:val="0"/>
          <w:marRight w:val="0"/>
          <w:marTop w:val="0"/>
          <w:marBottom w:val="0"/>
          <w:divBdr>
            <w:top w:val="none" w:sz="0" w:space="0" w:color="auto"/>
            <w:left w:val="none" w:sz="0" w:space="0" w:color="auto"/>
            <w:bottom w:val="none" w:sz="0" w:space="0" w:color="auto"/>
            <w:right w:val="none" w:sz="0" w:space="0" w:color="auto"/>
          </w:divBdr>
          <w:divsChild>
            <w:div w:id="656307671">
              <w:marLeft w:val="0"/>
              <w:marRight w:val="0"/>
              <w:marTop w:val="0"/>
              <w:marBottom w:val="0"/>
              <w:divBdr>
                <w:top w:val="none" w:sz="0" w:space="0" w:color="auto"/>
                <w:left w:val="none" w:sz="0" w:space="0" w:color="auto"/>
                <w:bottom w:val="none" w:sz="0" w:space="0" w:color="auto"/>
                <w:right w:val="none" w:sz="0" w:space="0" w:color="auto"/>
              </w:divBdr>
              <w:divsChild>
                <w:div w:id="987173166">
                  <w:marLeft w:val="0"/>
                  <w:marRight w:val="0"/>
                  <w:marTop w:val="0"/>
                  <w:marBottom w:val="0"/>
                  <w:divBdr>
                    <w:top w:val="none" w:sz="0" w:space="0" w:color="auto"/>
                    <w:left w:val="none" w:sz="0" w:space="0" w:color="auto"/>
                    <w:bottom w:val="none" w:sz="0" w:space="0" w:color="auto"/>
                    <w:right w:val="none" w:sz="0" w:space="0" w:color="auto"/>
                  </w:divBdr>
                  <w:divsChild>
                    <w:div w:id="166138352">
                      <w:marLeft w:val="0"/>
                      <w:marRight w:val="0"/>
                      <w:marTop w:val="0"/>
                      <w:marBottom w:val="0"/>
                      <w:divBdr>
                        <w:top w:val="none" w:sz="0" w:space="0" w:color="auto"/>
                        <w:left w:val="none" w:sz="0" w:space="0" w:color="auto"/>
                        <w:bottom w:val="none" w:sz="0" w:space="0" w:color="auto"/>
                        <w:right w:val="none" w:sz="0" w:space="0" w:color="auto"/>
                      </w:divBdr>
                      <w:divsChild>
                        <w:div w:id="68991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13592">
                  <w:marLeft w:val="0"/>
                  <w:marRight w:val="0"/>
                  <w:marTop w:val="0"/>
                  <w:marBottom w:val="0"/>
                  <w:divBdr>
                    <w:top w:val="none" w:sz="0" w:space="0" w:color="auto"/>
                    <w:left w:val="none" w:sz="0" w:space="0" w:color="auto"/>
                    <w:bottom w:val="none" w:sz="0" w:space="0" w:color="auto"/>
                    <w:right w:val="none" w:sz="0" w:space="0" w:color="auto"/>
                  </w:divBdr>
                  <w:divsChild>
                    <w:div w:id="1783497224">
                      <w:marLeft w:val="0"/>
                      <w:marRight w:val="0"/>
                      <w:marTop w:val="0"/>
                      <w:marBottom w:val="0"/>
                      <w:divBdr>
                        <w:top w:val="none" w:sz="0" w:space="0" w:color="auto"/>
                        <w:left w:val="none" w:sz="0" w:space="0" w:color="auto"/>
                        <w:bottom w:val="none" w:sz="0" w:space="0" w:color="auto"/>
                        <w:right w:val="none" w:sz="0" w:space="0" w:color="auto"/>
                      </w:divBdr>
                      <w:divsChild>
                        <w:div w:id="1180196263">
                          <w:marLeft w:val="0"/>
                          <w:marRight w:val="0"/>
                          <w:marTop w:val="0"/>
                          <w:marBottom w:val="0"/>
                          <w:divBdr>
                            <w:top w:val="none" w:sz="0" w:space="0" w:color="auto"/>
                            <w:left w:val="none" w:sz="0" w:space="0" w:color="auto"/>
                            <w:bottom w:val="none" w:sz="0" w:space="0" w:color="auto"/>
                            <w:right w:val="none" w:sz="0" w:space="0" w:color="auto"/>
                          </w:divBdr>
                          <w:divsChild>
                            <w:div w:id="1399593911">
                              <w:marLeft w:val="0"/>
                              <w:marRight w:val="0"/>
                              <w:marTop w:val="0"/>
                              <w:marBottom w:val="0"/>
                              <w:divBdr>
                                <w:top w:val="none" w:sz="0" w:space="0" w:color="auto"/>
                                <w:left w:val="none" w:sz="0" w:space="0" w:color="auto"/>
                                <w:bottom w:val="none" w:sz="0" w:space="0" w:color="auto"/>
                                <w:right w:val="none" w:sz="0" w:space="0" w:color="auto"/>
                              </w:divBdr>
                              <w:divsChild>
                                <w:div w:id="31433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29663">
              <w:marLeft w:val="0"/>
              <w:marRight w:val="0"/>
              <w:marTop w:val="0"/>
              <w:marBottom w:val="0"/>
              <w:divBdr>
                <w:top w:val="none" w:sz="0" w:space="0" w:color="auto"/>
                <w:left w:val="none" w:sz="0" w:space="0" w:color="auto"/>
                <w:bottom w:val="none" w:sz="0" w:space="0" w:color="auto"/>
                <w:right w:val="none" w:sz="0" w:space="0" w:color="auto"/>
              </w:divBdr>
              <w:divsChild>
                <w:div w:id="363141303">
                  <w:marLeft w:val="0"/>
                  <w:marRight w:val="0"/>
                  <w:marTop w:val="0"/>
                  <w:marBottom w:val="0"/>
                  <w:divBdr>
                    <w:top w:val="none" w:sz="0" w:space="0" w:color="auto"/>
                    <w:left w:val="none" w:sz="0" w:space="0" w:color="auto"/>
                    <w:bottom w:val="none" w:sz="0" w:space="0" w:color="auto"/>
                    <w:right w:val="none" w:sz="0" w:space="0" w:color="auto"/>
                  </w:divBdr>
                  <w:divsChild>
                    <w:div w:id="13967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2623">
              <w:marLeft w:val="0"/>
              <w:marRight w:val="0"/>
              <w:marTop w:val="0"/>
              <w:marBottom w:val="0"/>
              <w:divBdr>
                <w:top w:val="none" w:sz="0" w:space="0" w:color="auto"/>
                <w:left w:val="none" w:sz="0" w:space="0" w:color="auto"/>
                <w:bottom w:val="none" w:sz="0" w:space="0" w:color="auto"/>
                <w:right w:val="none" w:sz="0" w:space="0" w:color="auto"/>
              </w:divBdr>
              <w:divsChild>
                <w:div w:id="916934944">
                  <w:marLeft w:val="0"/>
                  <w:marRight w:val="0"/>
                  <w:marTop w:val="0"/>
                  <w:marBottom w:val="0"/>
                  <w:divBdr>
                    <w:top w:val="none" w:sz="0" w:space="0" w:color="auto"/>
                    <w:left w:val="none" w:sz="0" w:space="0" w:color="auto"/>
                    <w:bottom w:val="none" w:sz="0" w:space="0" w:color="auto"/>
                    <w:right w:val="none" w:sz="0" w:space="0" w:color="auto"/>
                  </w:divBdr>
                  <w:divsChild>
                    <w:div w:id="161293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759072">
          <w:marLeft w:val="0"/>
          <w:marRight w:val="0"/>
          <w:marTop w:val="0"/>
          <w:marBottom w:val="0"/>
          <w:divBdr>
            <w:top w:val="none" w:sz="0" w:space="0" w:color="auto"/>
            <w:left w:val="none" w:sz="0" w:space="0" w:color="auto"/>
            <w:bottom w:val="none" w:sz="0" w:space="0" w:color="auto"/>
            <w:right w:val="none" w:sz="0" w:space="0" w:color="auto"/>
          </w:divBdr>
        </w:div>
        <w:div w:id="1209222671">
          <w:marLeft w:val="0"/>
          <w:marRight w:val="0"/>
          <w:marTop w:val="0"/>
          <w:marBottom w:val="0"/>
          <w:divBdr>
            <w:top w:val="none" w:sz="0" w:space="0" w:color="auto"/>
            <w:left w:val="none" w:sz="0" w:space="0" w:color="auto"/>
            <w:bottom w:val="none" w:sz="0" w:space="0" w:color="auto"/>
            <w:right w:val="none" w:sz="0" w:space="0" w:color="auto"/>
          </w:divBdr>
          <w:divsChild>
            <w:div w:id="1318652660">
              <w:marLeft w:val="0"/>
              <w:marRight w:val="0"/>
              <w:marTop w:val="0"/>
              <w:marBottom w:val="0"/>
              <w:divBdr>
                <w:top w:val="none" w:sz="0" w:space="0" w:color="auto"/>
                <w:left w:val="none" w:sz="0" w:space="0" w:color="auto"/>
                <w:bottom w:val="single" w:sz="6" w:space="8" w:color="DDDDDD"/>
                <w:right w:val="none" w:sz="0" w:space="0" w:color="auto"/>
              </w:divBdr>
              <w:divsChild>
                <w:div w:id="252861090">
                  <w:marLeft w:val="0"/>
                  <w:marRight w:val="150"/>
                  <w:marTop w:val="45"/>
                  <w:marBottom w:val="75"/>
                  <w:divBdr>
                    <w:top w:val="none" w:sz="0" w:space="0" w:color="auto"/>
                    <w:left w:val="none" w:sz="0" w:space="0" w:color="auto"/>
                    <w:bottom w:val="none" w:sz="0" w:space="0" w:color="auto"/>
                    <w:right w:val="none" w:sz="0" w:space="0" w:color="auto"/>
                  </w:divBdr>
                  <w:divsChild>
                    <w:div w:id="1672489100">
                      <w:marLeft w:val="0"/>
                      <w:marRight w:val="0"/>
                      <w:marTop w:val="0"/>
                      <w:marBottom w:val="0"/>
                      <w:divBdr>
                        <w:top w:val="none" w:sz="0" w:space="0" w:color="auto"/>
                        <w:left w:val="none" w:sz="0" w:space="0" w:color="auto"/>
                        <w:bottom w:val="none" w:sz="0" w:space="0" w:color="auto"/>
                        <w:right w:val="none" w:sz="0" w:space="0" w:color="auto"/>
                      </w:divBdr>
                      <w:divsChild>
                        <w:div w:id="1331179416">
                          <w:marLeft w:val="0"/>
                          <w:marRight w:val="0"/>
                          <w:marTop w:val="0"/>
                          <w:marBottom w:val="0"/>
                          <w:divBdr>
                            <w:top w:val="none" w:sz="0" w:space="0" w:color="auto"/>
                            <w:left w:val="none" w:sz="0" w:space="0" w:color="auto"/>
                            <w:bottom w:val="none" w:sz="0" w:space="0" w:color="auto"/>
                            <w:right w:val="none" w:sz="0" w:space="0" w:color="auto"/>
                          </w:divBdr>
                          <w:divsChild>
                            <w:div w:id="343023547">
                              <w:marLeft w:val="0"/>
                              <w:marRight w:val="0"/>
                              <w:marTop w:val="0"/>
                              <w:marBottom w:val="0"/>
                              <w:divBdr>
                                <w:top w:val="none" w:sz="0" w:space="0" w:color="auto"/>
                                <w:left w:val="none" w:sz="0" w:space="0" w:color="auto"/>
                                <w:bottom w:val="none" w:sz="0" w:space="0" w:color="auto"/>
                                <w:right w:val="none" w:sz="0" w:space="0" w:color="auto"/>
                              </w:divBdr>
                              <w:divsChild>
                                <w:div w:id="1157301215">
                                  <w:marLeft w:val="0"/>
                                  <w:marRight w:val="0"/>
                                  <w:marTop w:val="0"/>
                                  <w:marBottom w:val="0"/>
                                  <w:divBdr>
                                    <w:top w:val="none" w:sz="0" w:space="0" w:color="auto"/>
                                    <w:left w:val="none" w:sz="0" w:space="0" w:color="auto"/>
                                    <w:bottom w:val="none" w:sz="0" w:space="0" w:color="auto"/>
                                    <w:right w:val="none" w:sz="0" w:space="0" w:color="auto"/>
                                  </w:divBdr>
                                  <w:divsChild>
                                    <w:div w:id="9865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106440">
                  <w:marLeft w:val="0"/>
                  <w:marRight w:val="0"/>
                  <w:marTop w:val="0"/>
                  <w:marBottom w:val="0"/>
                  <w:divBdr>
                    <w:top w:val="none" w:sz="0" w:space="0" w:color="auto"/>
                    <w:left w:val="none" w:sz="0" w:space="0" w:color="auto"/>
                    <w:bottom w:val="none" w:sz="0" w:space="0" w:color="auto"/>
                    <w:right w:val="none" w:sz="0" w:space="0" w:color="auto"/>
                  </w:divBdr>
                  <w:divsChild>
                    <w:div w:id="1801800065">
                      <w:marLeft w:val="0"/>
                      <w:marRight w:val="0"/>
                      <w:marTop w:val="0"/>
                      <w:marBottom w:val="0"/>
                      <w:divBdr>
                        <w:top w:val="none" w:sz="0" w:space="0" w:color="auto"/>
                        <w:left w:val="none" w:sz="0" w:space="0" w:color="auto"/>
                        <w:bottom w:val="none" w:sz="0" w:space="0" w:color="auto"/>
                        <w:right w:val="none" w:sz="0" w:space="0" w:color="auto"/>
                      </w:divBdr>
                      <w:divsChild>
                        <w:div w:id="1431969130">
                          <w:marLeft w:val="0"/>
                          <w:marRight w:val="0"/>
                          <w:marTop w:val="0"/>
                          <w:marBottom w:val="0"/>
                          <w:divBdr>
                            <w:top w:val="none" w:sz="0" w:space="0" w:color="auto"/>
                            <w:left w:val="none" w:sz="0" w:space="0" w:color="auto"/>
                            <w:bottom w:val="none" w:sz="0" w:space="0" w:color="auto"/>
                            <w:right w:val="none" w:sz="0" w:space="0" w:color="auto"/>
                          </w:divBdr>
                          <w:divsChild>
                            <w:div w:id="11181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133526">
                  <w:marLeft w:val="0"/>
                  <w:marRight w:val="0"/>
                  <w:marTop w:val="0"/>
                  <w:marBottom w:val="0"/>
                  <w:divBdr>
                    <w:top w:val="none" w:sz="0" w:space="0" w:color="auto"/>
                    <w:left w:val="none" w:sz="0" w:space="0" w:color="auto"/>
                    <w:bottom w:val="none" w:sz="0" w:space="0" w:color="auto"/>
                    <w:right w:val="none" w:sz="0" w:space="0" w:color="auto"/>
                  </w:divBdr>
                  <w:divsChild>
                    <w:div w:id="332222187">
                      <w:marLeft w:val="0"/>
                      <w:marRight w:val="0"/>
                      <w:marTop w:val="0"/>
                      <w:marBottom w:val="0"/>
                      <w:divBdr>
                        <w:top w:val="none" w:sz="0" w:space="0" w:color="auto"/>
                        <w:left w:val="none" w:sz="0" w:space="0" w:color="auto"/>
                        <w:bottom w:val="none" w:sz="0" w:space="0" w:color="auto"/>
                        <w:right w:val="none" w:sz="0" w:space="0" w:color="auto"/>
                      </w:divBdr>
                    </w:div>
                    <w:div w:id="1562596514">
                      <w:marLeft w:val="0"/>
                      <w:marRight w:val="0"/>
                      <w:marTop w:val="0"/>
                      <w:marBottom w:val="0"/>
                      <w:divBdr>
                        <w:top w:val="none" w:sz="0" w:space="0" w:color="auto"/>
                        <w:left w:val="none" w:sz="0" w:space="0" w:color="auto"/>
                        <w:bottom w:val="none" w:sz="0" w:space="0" w:color="auto"/>
                        <w:right w:val="none" w:sz="0" w:space="0" w:color="auto"/>
                      </w:divBdr>
                      <w:divsChild>
                        <w:div w:id="1162358179">
                          <w:marLeft w:val="0"/>
                          <w:marRight w:val="0"/>
                          <w:marTop w:val="0"/>
                          <w:marBottom w:val="0"/>
                          <w:divBdr>
                            <w:top w:val="none" w:sz="0" w:space="0" w:color="auto"/>
                            <w:left w:val="none" w:sz="0" w:space="0" w:color="auto"/>
                            <w:bottom w:val="none" w:sz="0" w:space="0" w:color="auto"/>
                            <w:right w:val="none" w:sz="0" w:space="0" w:color="auto"/>
                          </w:divBdr>
                          <w:divsChild>
                            <w:div w:id="5631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488349">
          <w:marLeft w:val="0"/>
          <w:marRight w:val="0"/>
          <w:marTop w:val="75"/>
          <w:marBottom w:val="75"/>
          <w:divBdr>
            <w:top w:val="none" w:sz="0" w:space="0" w:color="auto"/>
            <w:left w:val="none" w:sz="0" w:space="0" w:color="auto"/>
            <w:bottom w:val="none" w:sz="0" w:space="0" w:color="auto"/>
            <w:right w:val="none" w:sz="0" w:space="0" w:color="auto"/>
          </w:divBdr>
          <w:divsChild>
            <w:div w:id="1233388563">
              <w:marLeft w:val="0"/>
              <w:marRight w:val="0"/>
              <w:marTop w:val="0"/>
              <w:marBottom w:val="0"/>
              <w:divBdr>
                <w:top w:val="none" w:sz="0" w:space="0" w:color="auto"/>
                <w:left w:val="none" w:sz="0" w:space="0" w:color="auto"/>
                <w:bottom w:val="none" w:sz="0" w:space="0" w:color="auto"/>
                <w:right w:val="none" w:sz="0" w:space="0" w:color="auto"/>
              </w:divBdr>
            </w:div>
          </w:divsChild>
        </w:div>
        <w:div w:id="1210647879">
          <w:marLeft w:val="0"/>
          <w:marRight w:val="0"/>
          <w:marTop w:val="0"/>
          <w:marBottom w:val="0"/>
          <w:divBdr>
            <w:top w:val="none" w:sz="0" w:space="0" w:color="auto"/>
            <w:left w:val="none" w:sz="0" w:space="0" w:color="auto"/>
            <w:bottom w:val="none" w:sz="0" w:space="0" w:color="auto"/>
            <w:right w:val="none" w:sz="0" w:space="0" w:color="auto"/>
          </w:divBdr>
        </w:div>
        <w:div w:id="1211842310">
          <w:marLeft w:val="0"/>
          <w:marRight w:val="0"/>
          <w:marTop w:val="0"/>
          <w:marBottom w:val="0"/>
          <w:divBdr>
            <w:top w:val="none" w:sz="0" w:space="0" w:color="auto"/>
            <w:left w:val="none" w:sz="0" w:space="0" w:color="auto"/>
            <w:bottom w:val="none" w:sz="0" w:space="0" w:color="auto"/>
            <w:right w:val="none" w:sz="0" w:space="0" w:color="auto"/>
          </w:divBdr>
        </w:div>
        <w:div w:id="1212038932">
          <w:marLeft w:val="0"/>
          <w:marRight w:val="0"/>
          <w:marTop w:val="0"/>
          <w:marBottom w:val="0"/>
          <w:divBdr>
            <w:top w:val="none" w:sz="0" w:space="0" w:color="auto"/>
            <w:left w:val="none" w:sz="0" w:space="0" w:color="auto"/>
            <w:bottom w:val="none" w:sz="0" w:space="0" w:color="auto"/>
            <w:right w:val="none" w:sz="0" w:space="0" w:color="auto"/>
          </w:divBdr>
        </w:div>
        <w:div w:id="1213149547">
          <w:marLeft w:val="0"/>
          <w:marRight w:val="0"/>
          <w:marTop w:val="0"/>
          <w:marBottom w:val="0"/>
          <w:divBdr>
            <w:top w:val="none" w:sz="0" w:space="0" w:color="auto"/>
            <w:left w:val="none" w:sz="0" w:space="0" w:color="auto"/>
            <w:bottom w:val="none" w:sz="0" w:space="0" w:color="auto"/>
            <w:right w:val="none" w:sz="0" w:space="0" w:color="auto"/>
          </w:divBdr>
          <w:divsChild>
            <w:div w:id="1151092102">
              <w:marLeft w:val="0"/>
              <w:marRight w:val="0"/>
              <w:marTop w:val="0"/>
              <w:marBottom w:val="0"/>
              <w:divBdr>
                <w:top w:val="none" w:sz="0" w:space="0" w:color="auto"/>
                <w:left w:val="none" w:sz="0" w:space="0" w:color="auto"/>
                <w:bottom w:val="none" w:sz="0" w:space="0" w:color="auto"/>
                <w:right w:val="none" w:sz="0" w:space="0" w:color="auto"/>
              </w:divBdr>
            </w:div>
          </w:divsChild>
        </w:div>
        <w:div w:id="1213620531">
          <w:marLeft w:val="0"/>
          <w:marRight w:val="0"/>
          <w:marTop w:val="0"/>
          <w:marBottom w:val="0"/>
          <w:divBdr>
            <w:top w:val="none" w:sz="0" w:space="0" w:color="auto"/>
            <w:left w:val="none" w:sz="0" w:space="0" w:color="auto"/>
            <w:bottom w:val="none" w:sz="0" w:space="0" w:color="auto"/>
            <w:right w:val="none" w:sz="0" w:space="0" w:color="auto"/>
          </w:divBdr>
          <w:divsChild>
            <w:div w:id="865022177">
              <w:marLeft w:val="0"/>
              <w:marRight w:val="0"/>
              <w:marTop w:val="0"/>
              <w:marBottom w:val="180"/>
              <w:divBdr>
                <w:top w:val="none" w:sz="0" w:space="0" w:color="auto"/>
                <w:left w:val="none" w:sz="0" w:space="0" w:color="auto"/>
                <w:bottom w:val="none" w:sz="0" w:space="0" w:color="auto"/>
                <w:right w:val="none" w:sz="0" w:space="0" w:color="auto"/>
              </w:divBdr>
            </w:div>
            <w:div w:id="1333879059">
              <w:marLeft w:val="0"/>
              <w:marRight w:val="0"/>
              <w:marTop w:val="0"/>
              <w:marBottom w:val="120"/>
              <w:divBdr>
                <w:top w:val="none" w:sz="0" w:space="0" w:color="auto"/>
                <w:left w:val="none" w:sz="0" w:space="0" w:color="auto"/>
                <w:bottom w:val="none" w:sz="0" w:space="0" w:color="auto"/>
                <w:right w:val="none" w:sz="0" w:space="0" w:color="auto"/>
              </w:divBdr>
            </w:div>
            <w:div w:id="1897282226">
              <w:marLeft w:val="0"/>
              <w:marRight w:val="0"/>
              <w:marTop w:val="0"/>
              <w:marBottom w:val="180"/>
              <w:divBdr>
                <w:top w:val="none" w:sz="0" w:space="0" w:color="auto"/>
                <w:left w:val="none" w:sz="0" w:space="0" w:color="auto"/>
                <w:bottom w:val="none" w:sz="0" w:space="0" w:color="auto"/>
                <w:right w:val="none" w:sz="0" w:space="0" w:color="auto"/>
              </w:divBdr>
            </w:div>
          </w:divsChild>
        </w:div>
        <w:div w:id="1213808863">
          <w:marLeft w:val="0"/>
          <w:marRight w:val="0"/>
          <w:marTop w:val="0"/>
          <w:marBottom w:val="0"/>
          <w:divBdr>
            <w:top w:val="none" w:sz="0" w:space="0" w:color="auto"/>
            <w:left w:val="none" w:sz="0" w:space="0" w:color="auto"/>
            <w:bottom w:val="none" w:sz="0" w:space="0" w:color="auto"/>
            <w:right w:val="none" w:sz="0" w:space="0" w:color="auto"/>
          </w:divBdr>
        </w:div>
        <w:div w:id="1213924822">
          <w:marLeft w:val="0"/>
          <w:marRight w:val="0"/>
          <w:marTop w:val="0"/>
          <w:marBottom w:val="0"/>
          <w:divBdr>
            <w:top w:val="none" w:sz="0" w:space="0" w:color="auto"/>
            <w:left w:val="none" w:sz="0" w:space="0" w:color="auto"/>
            <w:bottom w:val="none" w:sz="0" w:space="0" w:color="auto"/>
            <w:right w:val="none" w:sz="0" w:space="0" w:color="auto"/>
          </w:divBdr>
          <w:divsChild>
            <w:div w:id="1323925258">
              <w:marLeft w:val="0"/>
              <w:marRight w:val="0"/>
              <w:marTop w:val="0"/>
              <w:marBottom w:val="0"/>
              <w:divBdr>
                <w:top w:val="none" w:sz="0" w:space="0" w:color="auto"/>
                <w:left w:val="none" w:sz="0" w:space="0" w:color="auto"/>
                <w:bottom w:val="none" w:sz="0" w:space="0" w:color="auto"/>
                <w:right w:val="none" w:sz="0" w:space="0" w:color="auto"/>
              </w:divBdr>
              <w:divsChild>
                <w:div w:id="953056093">
                  <w:marLeft w:val="0"/>
                  <w:marRight w:val="0"/>
                  <w:marTop w:val="0"/>
                  <w:marBottom w:val="0"/>
                  <w:divBdr>
                    <w:top w:val="none" w:sz="0" w:space="0" w:color="auto"/>
                    <w:left w:val="none" w:sz="0" w:space="0" w:color="auto"/>
                    <w:bottom w:val="none" w:sz="0" w:space="0" w:color="auto"/>
                    <w:right w:val="none" w:sz="0" w:space="0" w:color="auto"/>
                  </w:divBdr>
                  <w:divsChild>
                    <w:div w:id="169110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125030">
          <w:marLeft w:val="0"/>
          <w:marRight w:val="0"/>
          <w:marTop w:val="0"/>
          <w:marBottom w:val="0"/>
          <w:divBdr>
            <w:top w:val="none" w:sz="0" w:space="0" w:color="auto"/>
            <w:left w:val="none" w:sz="0" w:space="0" w:color="auto"/>
            <w:bottom w:val="none" w:sz="0" w:space="0" w:color="auto"/>
            <w:right w:val="none" w:sz="0" w:space="0" w:color="auto"/>
          </w:divBdr>
        </w:div>
        <w:div w:id="1214391959">
          <w:marLeft w:val="0"/>
          <w:marRight w:val="0"/>
          <w:marTop w:val="0"/>
          <w:marBottom w:val="0"/>
          <w:divBdr>
            <w:top w:val="none" w:sz="0" w:space="0" w:color="auto"/>
            <w:left w:val="none" w:sz="0" w:space="0" w:color="auto"/>
            <w:bottom w:val="none" w:sz="0" w:space="0" w:color="auto"/>
            <w:right w:val="none" w:sz="0" w:space="0" w:color="auto"/>
          </w:divBdr>
        </w:div>
        <w:div w:id="1214465243">
          <w:marLeft w:val="0"/>
          <w:marRight w:val="0"/>
          <w:marTop w:val="0"/>
          <w:marBottom w:val="0"/>
          <w:divBdr>
            <w:top w:val="none" w:sz="0" w:space="0" w:color="auto"/>
            <w:left w:val="none" w:sz="0" w:space="0" w:color="auto"/>
            <w:bottom w:val="none" w:sz="0" w:space="0" w:color="auto"/>
            <w:right w:val="none" w:sz="0" w:space="0" w:color="auto"/>
          </w:divBdr>
        </w:div>
        <w:div w:id="1215046511">
          <w:marLeft w:val="0"/>
          <w:marRight w:val="0"/>
          <w:marTop w:val="0"/>
          <w:marBottom w:val="0"/>
          <w:divBdr>
            <w:top w:val="none" w:sz="0" w:space="0" w:color="auto"/>
            <w:left w:val="none" w:sz="0" w:space="0" w:color="auto"/>
            <w:bottom w:val="none" w:sz="0" w:space="0" w:color="auto"/>
            <w:right w:val="none" w:sz="0" w:space="0" w:color="auto"/>
          </w:divBdr>
        </w:div>
        <w:div w:id="1216819894">
          <w:marLeft w:val="0"/>
          <w:marRight w:val="0"/>
          <w:marTop w:val="0"/>
          <w:marBottom w:val="0"/>
          <w:divBdr>
            <w:top w:val="none" w:sz="0" w:space="0" w:color="auto"/>
            <w:left w:val="none" w:sz="0" w:space="0" w:color="auto"/>
            <w:bottom w:val="none" w:sz="0" w:space="0" w:color="auto"/>
            <w:right w:val="none" w:sz="0" w:space="0" w:color="auto"/>
          </w:divBdr>
          <w:divsChild>
            <w:div w:id="167797929">
              <w:marLeft w:val="0"/>
              <w:marRight w:val="0"/>
              <w:marTop w:val="0"/>
              <w:marBottom w:val="0"/>
              <w:divBdr>
                <w:top w:val="none" w:sz="0" w:space="0" w:color="auto"/>
                <w:left w:val="none" w:sz="0" w:space="0" w:color="auto"/>
                <w:bottom w:val="none" w:sz="0" w:space="0" w:color="auto"/>
                <w:right w:val="none" w:sz="0" w:space="0" w:color="auto"/>
              </w:divBdr>
            </w:div>
          </w:divsChild>
        </w:div>
        <w:div w:id="1217934830">
          <w:marLeft w:val="0"/>
          <w:marRight w:val="0"/>
          <w:marTop w:val="0"/>
          <w:marBottom w:val="0"/>
          <w:divBdr>
            <w:top w:val="none" w:sz="0" w:space="0" w:color="auto"/>
            <w:left w:val="none" w:sz="0" w:space="0" w:color="auto"/>
            <w:bottom w:val="none" w:sz="0" w:space="0" w:color="auto"/>
            <w:right w:val="none" w:sz="0" w:space="0" w:color="auto"/>
          </w:divBdr>
        </w:div>
        <w:div w:id="1218054576">
          <w:marLeft w:val="0"/>
          <w:marRight w:val="0"/>
          <w:marTop w:val="0"/>
          <w:marBottom w:val="0"/>
          <w:divBdr>
            <w:top w:val="none" w:sz="0" w:space="0" w:color="auto"/>
            <w:left w:val="none" w:sz="0" w:space="0" w:color="auto"/>
            <w:bottom w:val="none" w:sz="0" w:space="0" w:color="auto"/>
            <w:right w:val="none" w:sz="0" w:space="0" w:color="auto"/>
          </w:divBdr>
          <w:divsChild>
            <w:div w:id="481695867">
              <w:marLeft w:val="0"/>
              <w:marRight w:val="0"/>
              <w:marTop w:val="0"/>
              <w:marBottom w:val="0"/>
              <w:divBdr>
                <w:top w:val="none" w:sz="0" w:space="0" w:color="auto"/>
                <w:left w:val="none" w:sz="0" w:space="0" w:color="auto"/>
                <w:bottom w:val="none" w:sz="0" w:space="0" w:color="auto"/>
                <w:right w:val="none" w:sz="0" w:space="0" w:color="auto"/>
              </w:divBdr>
            </w:div>
          </w:divsChild>
        </w:div>
        <w:div w:id="1218542634">
          <w:marLeft w:val="0"/>
          <w:marRight w:val="0"/>
          <w:marTop w:val="0"/>
          <w:marBottom w:val="0"/>
          <w:divBdr>
            <w:top w:val="none" w:sz="0" w:space="0" w:color="auto"/>
            <w:left w:val="none" w:sz="0" w:space="0" w:color="auto"/>
            <w:bottom w:val="none" w:sz="0" w:space="0" w:color="auto"/>
            <w:right w:val="none" w:sz="0" w:space="0" w:color="auto"/>
          </w:divBdr>
        </w:div>
        <w:div w:id="1218904114">
          <w:marLeft w:val="0"/>
          <w:marRight w:val="0"/>
          <w:marTop w:val="0"/>
          <w:marBottom w:val="0"/>
          <w:divBdr>
            <w:top w:val="none" w:sz="0" w:space="0" w:color="auto"/>
            <w:left w:val="none" w:sz="0" w:space="0" w:color="auto"/>
            <w:bottom w:val="none" w:sz="0" w:space="0" w:color="auto"/>
            <w:right w:val="none" w:sz="0" w:space="0" w:color="auto"/>
          </w:divBdr>
        </w:div>
        <w:div w:id="1220509628">
          <w:marLeft w:val="0"/>
          <w:marRight w:val="300"/>
          <w:marTop w:val="0"/>
          <w:marBottom w:val="0"/>
          <w:divBdr>
            <w:top w:val="none" w:sz="0" w:space="0" w:color="auto"/>
            <w:left w:val="none" w:sz="0" w:space="0" w:color="auto"/>
            <w:bottom w:val="none" w:sz="0" w:space="0" w:color="auto"/>
            <w:right w:val="none" w:sz="0" w:space="0" w:color="auto"/>
          </w:divBdr>
        </w:div>
        <w:div w:id="1222642215">
          <w:marLeft w:val="0"/>
          <w:marRight w:val="0"/>
          <w:marTop w:val="0"/>
          <w:marBottom w:val="0"/>
          <w:divBdr>
            <w:top w:val="none" w:sz="0" w:space="0" w:color="auto"/>
            <w:left w:val="none" w:sz="0" w:space="0" w:color="auto"/>
            <w:bottom w:val="none" w:sz="0" w:space="0" w:color="auto"/>
            <w:right w:val="none" w:sz="0" w:space="0" w:color="auto"/>
          </w:divBdr>
          <w:divsChild>
            <w:div w:id="779497107">
              <w:marLeft w:val="0"/>
              <w:marRight w:val="0"/>
              <w:marTop w:val="0"/>
              <w:marBottom w:val="0"/>
              <w:divBdr>
                <w:top w:val="none" w:sz="0" w:space="0" w:color="auto"/>
                <w:left w:val="none" w:sz="0" w:space="0" w:color="auto"/>
                <w:bottom w:val="none" w:sz="0" w:space="0" w:color="auto"/>
                <w:right w:val="none" w:sz="0" w:space="0" w:color="auto"/>
              </w:divBdr>
              <w:divsChild>
                <w:div w:id="132435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42617">
          <w:marLeft w:val="0"/>
          <w:marRight w:val="0"/>
          <w:marTop w:val="0"/>
          <w:marBottom w:val="0"/>
          <w:divBdr>
            <w:top w:val="none" w:sz="0" w:space="0" w:color="auto"/>
            <w:left w:val="none" w:sz="0" w:space="0" w:color="auto"/>
            <w:bottom w:val="none" w:sz="0" w:space="0" w:color="auto"/>
            <w:right w:val="none" w:sz="0" w:space="0" w:color="auto"/>
          </w:divBdr>
          <w:divsChild>
            <w:div w:id="382102072">
              <w:marLeft w:val="0"/>
              <w:marRight w:val="0"/>
              <w:marTop w:val="0"/>
              <w:marBottom w:val="0"/>
              <w:divBdr>
                <w:top w:val="none" w:sz="0" w:space="0" w:color="auto"/>
                <w:left w:val="none" w:sz="0" w:space="0" w:color="auto"/>
                <w:bottom w:val="none" w:sz="0" w:space="0" w:color="auto"/>
                <w:right w:val="none" w:sz="0" w:space="0" w:color="auto"/>
              </w:divBdr>
            </w:div>
            <w:div w:id="678973461">
              <w:marLeft w:val="0"/>
              <w:marRight w:val="0"/>
              <w:marTop w:val="0"/>
              <w:marBottom w:val="0"/>
              <w:divBdr>
                <w:top w:val="none" w:sz="0" w:space="0" w:color="auto"/>
                <w:left w:val="none" w:sz="0" w:space="0" w:color="auto"/>
                <w:bottom w:val="none" w:sz="0" w:space="0" w:color="auto"/>
                <w:right w:val="none" w:sz="0" w:space="0" w:color="auto"/>
              </w:divBdr>
              <w:divsChild>
                <w:div w:id="1256480922">
                  <w:marLeft w:val="0"/>
                  <w:marRight w:val="0"/>
                  <w:marTop w:val="0"/>
                  <w:marBottom w:val="0"/>
                  <w:divBdr>
                    <w:top w:val="none" w:sz="0" w:space="0" w:color="auto"/>
                    <w:left w:val="none" w:sz="0" w:space="0" w:color="auto"/>
                    <w:bottom w:val="none" w:sz="0" w:space="0" w:color="auto"/>
                    <w:right w:val="none" w:sz="0" w:space="0" w:color="auto"/>
                  </w:divBdr>
                  <w:divsChild>
                    <w:div w:id="7983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102054">
          <w:marLeft w:val="0"/>
          <w:marRight w:val="0"/>
          <w:marTop w:val="0"/>
          <w:marBottom w:val="0"/>
          <w:divBdr>
            <w:top w:val="none" w:sz="0" w:space="0" w:color="auto"/>
            <w:left w:val="none" w:sz="0" w:space="0" w:color="auto"/>
            <w:bottom w:val="none" w:sz="0" w:space="0" w:color="auto"/>
            <w:right w:val="none" w:sz="0" w:space="0" w:color="auto"/>
          </w:divBdr>
          <w:divsChild>
            <w:div w:id="69617851">
              <w:marLeft w:val="0"/>
              <w:marRight w:val="0"/>
              <w:marTop w:val="0"/>
              <w:marBottom w:val="0"/>
              <w:divBdr>
                <w:top w:val="none" w:sz="0" w:space="0" w:color="auto"/>
                <w:left w:val="none" w:sz="0" w:space="0" w:color="auto"/>
                <w:bottom w:val="none" w:sz="0" w:space="0" w:color="auto"/>
                <w:right w:val="none" w:sz="0" w:space="0" w:color="auto"/>
              </w:divBdr>
            </w:div>
            <w:div w:id="743986983">
              <w:marLeft w:val="0"/>
              <w:marRight w:val="0"/>
              <w:marTop w:val="0"/>
              <w:marBottom w:val="0"/>
              <w:divBdr>
                <w:top w:val="none" w:sz="0" w:space="0" w:color="auto"/>
                <w:left w:val="none" w:sz="0" w:space="0" w:color="auto"/>
                <w:bottom w:val="none" w:sz="0" w:space="0" w:color="auto"/>
                <w:right w:val="none" w:sz="0" w:space="0" w:color="auto"/>
              </w:divBdr>
            </w:div>
          </w:divsChild>
        </w:div>
        <w:div w:id="1225870461">
          <w:marLeft w:val="0"/>
          <w:marRight w:val="0"/>
          <w:marTop w:val="0"/>
          <w:marBottom w:val="0"/>
          <w:divBdr>
            <w:top w:val="none" w:sz="0" w:space="0" w:color="auto"/>
            <w:left w:val="none" w:sz="0" w:space="0" w:color="auto"/>
            <w:bottom w:val="none" w:sz="0" w:space="0" w:color="auto"/>
            <w:right w:val="none" w:sz="0" w:space="0" w:color="auto"/>
          </w:divBdr>
        </w:div>
        <w:div w:id="1227033307">
          <w:marLeft w:val="0"/>
          <w:marRight w:val="0"/>
          <w:marTop w:val="0"/>
          <w:marBottom w:val="0"/>
          <w:divBdr>
            <w:top w:val="none" w:sz="0" w:space="0" w:color="auto"/>
            <w:left w:val="none" w:sz="0" w:space="0" w:color="auto"/>
            <w:bottom w:val="none" w:sz="0" w:space="0" w:color="auto"/>
            <w:right w:val="none" w:sz="0" w:space="0" w:color="auto"/>
          </w:divBdr>
          <w:divsChild>
            <w:div w:id="1469591003">
              <w:marLeft w:val="0"/>
              <w:marRight w:val="0"/>
              <w:marTop w:val="0"/>
              <w:marBottom w:val="0"/>
              <w:divBdr>
                <w:top w:val="none" w:sz="0" w:space="0" w:color="auto"/>
                <w:left w:val="none" w:sz="0" w:space="0" w:color="auto"/>
                <w:bottom w:val="none" w:sz="0" w:space="0" w:color="auto"/>
                <w:right w:val="none" w:sz="0" w:space="0" w:color="auto"/>
              </w:divBdr>
              <w:divsChild>
                <w:div w:id="71507989">
                  <w:marLeft w:val="0"/>
                  <w:marRight w:val="0"/>
                  <w:marTop w:val="0"/>
                  <w:marBottom w:val="0"/>
                  <w:divBdr>
                    <w:top w:val="none" w:sz="0" w:space="0" w:color="auto"/>
                    <w:left w:val="none" w:sz="0" w:space="0" w:color="auto"/>
                    <w:bottom w:val="none" w:sz="0" w:space="0" w:color="auto"/>
                    <w:right w:val="none" w:sz="0" w:space="0" w:color="auto"/>
                  </w:divBdr>
                  <w:divsChild>
                    <w:div w:id="852182084">
                      <w:marLeft w:val="0"/>
                      <w:marRight w:val="0"/>
                      <w:marTop w:val="0"/>
                      <w:marBottom w:val="0"/>
                      <w:divBdr>
                        <w:top w:val="none" w:sz="0" w:space="0" w:color="auto"/>
                        <w:left w:val="none" w:sz="0" w:space="0" w:color="auto"/>
                        <w:bottom w:val="none" w:sz="0" w:space="0" w:color="auto"/>
                        <w:right w:val="none" w:sz="0" w:space="0" w:color="auto"/>
                      </w:divBdr>
                      <w:divsChild>
                        <w:div w:id="797066416">
                          <w:marLeft w:val="0"/>
                          <w:marRight w:val="0"/>
                          <w:marTop w:val="0"/>
                          <w:marBottom w:val="0"/>
                          <w:divBdr>
                            <w:top w:val="none" w:sz="0" w:space="0" w:color="auto"/>
                            <w:left w:val="none" w:sz="0" w:space="0" w:color="auto"/>
                            <w:bottom w:val="none" w:sz="0" w:space="0" w:color="auto"/>
                            <w:right w:val="none" w:sz="0" w:space="0" w:color="auto"/>
                          </w:divBdr>
                          <w:divsChild>
                            <w:div w:id="133051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884314">
          <w:marLeft w:val="0"/>
          <w:marRight w:val="150"/>
          <w:marTop w:val="45"/>
          <w:marBottom w:val="75"/>
          <w:divBdr>
            <w:top w:val="none" w:sz="0" w:space="0" w:color="auto"/>
            <w:left w:val="none" w:sz="0" w:space="0" w:color="auto"/>
            <w:bottom w:val="none" w:sz="0" w:space="0" w:color="auto"/>
            <w:right w:val="none" w:sz="0" w:space="0" w:color="auto"/>
          </w:divBdr>
          <w:divsChild>
            <w:div w:id="929313033">
              <w:marLeft w:val="0"/>
              <w:marRight w:val="0"/>
              <w:marTop w:val="0"/>
              <w:marBottom w:val="0"/>
              <w:divBdr>
                <w:top w:val="none" w:sz="0" w:space="0" w:color="auto"/>
                <w:left w:val="none" w:sz="0" w:space="0" w:color="auto"/>
                <w:bottom w:val="none" w:sz="0" w:space="0" w:color="auto"/>
                <w:right w:val="none" w:sz="0" w:space="0" w:color="auto"/>
              </w:divBdr>
            </w:div>
          </w:divsChild>
        </w:div>
        <w:div w:id="1232546699">
          <w:marLeft w:val="0"/>
          <w:marRight w:val="0"/>
          <w:marTop w:val="0"/>
          <w:marBottom w:val="0"/>
          <w:divBdr>
            <w:top w:val="none" w:sz="0" w:space="0" w:color="auto"/>
            <w:left w:val="none" w:sz="0" w:space="0" w:color="auto"/>
            <w:bottom w:val="none" w:sz="0" w:space="0" w:color="auto"/>
            <w:right w:val="none" w:sz="0" w:space="0" w:color="auto"/>
          </w:divBdr>
          <w:divsChild>
            <w:div w:id="880367027">
              <w:marLeft w:val="0"/>
              <w:marRight w:val="0"/>
              <w:marTop w:val="0"/>
              <w:marBottom w:val="0"/>
              <w:divBdr>
                <w:top w:val="none" w:sz="0" w:space="0" w:color="auto"/>
                <w:left w:val="none" w:sz="0" w:space="0" w:color="auto"/>
                <w:bottom w:val="none" w:sz="0" w:space="0" w:color="auto"/>
                <w:right w:val="none" w:sz="0" w:space="0" w:color="auto"/>
              </w:divBdr>
            </w:div>
          </w:divsChild>
        </w:div>
        <w:div w:id="1234000045">
          <w:marLeft w:val="0"/>
          <w:marRight w:val="0"/>
          <w:marTop w:val="0"/>
          <w:marBottom w:val="0"/>
          <w:divBdr>
            <w:top w:val="none" w:sz="0" w:space="0" w:color="auto"/>
            <w:left w:val="none" w:sz="0" w:space="0" w:color="auto"/>
            <w:bottom w:val="none" w:sz="0" w:space="0" w:color="auto"/>
            <w:right w:val="none" w:sz="0" w:space="0" w:color="auto"/>
          </w:divBdr>
        </w:div>
        <w:div w:id="1234655141">
          <w:marLeft w:val="0"/>
          <w:marRight w:val="0"/>
          <w:marTop w:val="0"/>
          <w:marBottom w:val="0"/>
          <w:divBdr>
            <w:top w:val="none" w:sz="0" w:space="0" w:color="auto"/>
            <w:left w:val="none" w:sz="0" w:space="0" w:color="auto"/>
            <w:bottom w:val="none" w:sz="0" w:space="0" w:color="auto"/>
            <w:right w:val="none" w:sz="0" w:space="0" w:color="auto"/>
          </w:divBdr>
          <w:divsChild>
            <w:div w:id="1101484777">
              <w:marLeft w:val="0"/>
              <w:marRight w:val="0"/>
              <w:marTop w:val="0"/>
              <w:marBottom w:val="0"/>
              <w:divBdr>
                <w:top w:val="none" w:sz="0" w:space="0" w:color="auto"/>
                <w:left w:val="none" w:sz="0" w:space="0" w:color="auto"/>
                <w:bottom w:val="none" w:sz="0" w:space="0" w:color="auto"/>
                <w:right w:val="none" w:sz="0" w:space="0" w:color="auto"/>
              </w:divBdr>
              <w:divsChild>
                <w:div w:id="1276056128">
                  <w:marLeft w:val="0"/>
                  <w:marRight w:val="0"/>
                  <w:marTop w:val="0"/>
                  <w:marBottom w:val="0"/>
                  <w:divBdr>
                    <w:top w:val="none" w:sz="0" w:space="0" w:color="auto"/>
                    <w:left w:val="none" w:sz="0" w:space="0" w:color="auto"/>
                    <w:bottom w:val="none" w:sz="0" w:space="0" w:color="auto"/>
                    <w:right w:val="none" w:sz="0" w:space="0" w:color="auto"/>
                  </w:divBdr>
                </w:div>
                <w:div w:id="194426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773441">
          <w:marLeft w:val="0"/>
          <w:marRight w:val="0"/>
          <w:marTop w:val="0"/>
          <w:marBottom w:val="0"/>
          <w:divBdr>
            <w:top w:val="none" w:sz="0" w:space="0" w:color="auto"/>
            <w:left w:val="none" w:sz="0" w:space="0" w:color="auto"/>
            <w:bottom w:val="none" w:sz="0" w:space="0" w:color="auto"/>
            <w:right w:val="none" w:sz="0" w:space="0" w:color="auto"/>
          </w:divBdr>
          <w:divsChild>
            <w:div w:id="1563910670">
              <w:marLeft w:val="0"/>
              <w:marRight w:val="0"/>
              <w:marTop w:val="0"/>
              <w:marBottom w:val="0"/>
              <w:divBdr>
                <w:top w:val="none" w:sz="0" w:space="0" w:color="auto"/>
                <w:left w:val="none" w:sz="0" w:space="0" w:color="auto"/>
                <w:bottom w:val="none" w:sz="0" w:space="0" w:color="auto"/>
                <w:right w:val="none" w:sz="0" w:space="0" w:color="auto"/>
              </w:divBdr>
              <w:divsChild>
                <w:div w:id="1883444895">
                  <w:marLeft w:val="0"/>
                  <w:marRight w:val="0"/>
                  <w:marTop w:val="0"/>
                  <w:marBottom w:val="300"/>
                  <w:divBdr>
                    <w:top w:val="none" w:sz="0" w:space="0" w:color="auto"/>
                    <w:left w:val="none" w:sz="0" w:space="0" w:color="auto"/>
                    <w:bottom w:val="none" w:sz="0" w:space="0" w:color="auto"/>
                    <w:right w:val="none" w:sz="0" w:space="0" w:color="auto"/>
                  </w:divBdr>
                  <w:divsChild>
                    <w:div w:id="437679759">
                      <w:marLeft w:val="0"/>
                      <w:marRight w:val="0"/>
                      <w:marTop w:val="0"/>
                      <w:marBottom w:val="0"/>
                      <w:divBdr>
                        <w:top w:val="none" w:sz="0" w:space="0" w:color="auto"/>
                        <w:left w:val="none" w:sz="0" w:space="0" w:color="auto"/>
                        <w:bottom w:val="none" w:sz="0" w:space="0" w:color="auto"/>
                        <w:right w:val="none" w:sz="0" w:space="0" w:color="auto"/>
                      </w:divBdr>
                      <w:divsChild>
                        <w:div w:id="1953583687">
                          <w:marLeft w:val="0"/>
                          <w:marRight w:val="0"/>
                          <w:marTop w:val="0"/>
                          <w:marBottom w:val="0"/>
                          <w:divBdr>
                            <w:top w:val="none" w:sz="0" w:space="0" w:color="auto"/>
                            <w:left w:val="none" w:sz="0" w:space="0" w:color="auto"/>
                            <w:bottom w:val="none" w:sz="0" w:space="0" w:color="auto"/>
                            <w:right w:val="none" w:sz="0" w:space="0" w:color="auto"/>
                          </w:divBdr>
                          <w:divsChild>
                            <w:div w:id="1643655017">
                              <w:marLeft w:val="0"/>
                              <w:marRight w:val="0"/>
                              <w:marTop w:val="0"/>
                              <w:marBottom w:val="0"/>
                              <w:divBdr>
                                <w:top w:val="none" w:sz="0" w:space="0" w:color="auto"/>
                                <w:left w:val="none" w:sz="0" w:space="0" w:color="auto"/>
                                <w:bottom w:val="none" w:sz="0" w:space="0" w:color="auto"/>
                                <w:right w:val="none" w:sz="0" w:space="0" w:color="auto"/>
                              </w:divBdr>
                              <w:divsChild>
                                <w:div w:id="119690183">
                                  <w:marLeft w:val="60"/>
                                  <w:marRight w:val="0"/>
                                  <w:marTop w:val="75"/>
                                  <w:marBottom w:val="0"/>
                                  <w:divBdr>
                                    <w:top w:val="none" w:sz="0" w:space="0" w:color="auto"/>
                                    <w:left w:val="none" w:sz="0" w:space="0" w:color="auto"/>
                                    <w:bottom w:val="none" w:sz="0" w:space="0" w:color="auto"/>
                                    <w:right w:val="none" w:sz="0" w:space="0" w:color="auto"/>
                                  </w:divBdr>
                                  <w:divsChild>
                                    <w:div w:id="1583491755">
                                      <w:marLeft w:val="0"/>
                                      <w:marRight w:val="0"/>
                                      <w:marTop w:val="0"/>
                                      <w:marBottom w:val="0"/>
                                      <w:divBdr>
                                        <w:top w:val="none" w:sz="0" w:space="0" w:color="auto"/>
                                        <w:left w:val="none" w:sz="0" w:space="0" w:color="auto"/>
                                        <w:bottom w:val="none" w:sz="0" w:space="0" w:color="auto"/>
                                        <w:right w:val="none" w:sz="0" w:space="0" w:color="auto"/>
                                      </w:divBdr>
                                      <w:divsChild>
                                        <w:div w:id="8827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18943">
                                  <w:marLeft w:val="0"/>
                                  <w:marRight w:val="0"/>
                                  <w:marTop w:val="0"/>
                                  <w:marBottom w:val="0"/>
                                  <w:divBdr>
                                    <w:top w:val="none" w:sz="0" w:space="0" w:color="auto"/>
                                    <w:left w:val="none" w:sz="0" w:space="0" w:color="auto"/>
                                    <w:bottom w:val="dotted" w:sz="6" w:space="0" w:color="C5C3C3"/>
                                    <w:right w:val="none" w:sz="0" w:space="0" w:color="auto"/>
                                  </w:divBdr>
                                  <w:divsChild>
                                    <w:div w:id="402603184">
                                      <w:marLeft w:val="0"/>
                                      <w:marRight w:val="0"/>
                                      <w:marTop w:val="0"/>
                                      <w:marBottom w:val="0"/>
                                      <w:divBdr>
                                        <w:top w:val="none" w:sz="0" w:space="0" w:color="auto"/>
                                        <w:left w:val="none" w:sz="0" w:space="0" w:color="auto"/>
                                        <w:bottom w:val="none" w:sz="0" w:space="0" w:color="auto"/>
                                        <w:right w:val="none" w:sz="0" w:space="0" w:color="auto"/>
                                      </w:divBdr>
                                      <w:divsChild>
                                        <w:div w:id="254633628">
                                          <w:marLeft w:val="0"/>
                                          <w:marRight w:val="0"/>
                                          <w:marTop w:val="0"/>
                                          <w:marBottom w:val="0"/>
                                          <w:divBdr>
                                            <w:top w:val="none" w:sz="0" w:space="0" w:color="auto"/>
                                            <w:left w:val="none" w:sz="0" w:space="0" w:color="auto"/>
                                            <w:bottom w:val="none" w:sz="0" w:space="0" w:color="auto"/>
                                            <w:right w:val="none" w:sz="0" w:space="0" w:color="auto"/>
                                          </w:divBdr>
                                          <w:divsChild>
                                            <w:div w:id="5659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59439">
                                      <w:marLeft w:val="0"/>
                                      <w:marRight w:val="0"/>
                                      <w:marTop w:val="0"/>
                                      <w:marBottom w:val="0"/>
                                      <w:divBdr>
                                        <w:top w:val="none" w:sz="0" w:space="0" w:color="auto"/>
                                        <w:left w:val="none" w:sz="0" w:space="0" w:color="auto"/>
                                        <w:bottom w:val="none" w:sz="0" w:space="0" w:color="auto"/>
                                        <w:right w:val="none" w:sz="0" w:space="0" w:color="auto"/>
                                      </w:divBdr>
                                      <w:divsChild>
                                        <w:div w:id="1659000273">
                                          <w:marLeft w:val="0"/>
                                          <w:marRight w:val="0"/>
                                          <w:marTop w:val="0"/>
                                          <w:marBottom w:val="0"/>
                                          <w:divBdr>
                                            <w:top w:val="none" w:sz="0" w:space="0" w:color="auto"/>
                                            <w:left w:val="none" w:sz="0" w:space="0" w:color="auto"/>
                                            <w:bottom w:val="none" w:sz="0" w:space="0" w:color="auto"/>
                                            <w:right w:val="none" w:sz="0" w:space="0" w:color="auto"/>
                                          </w:divBdr>
                                          <w:divsChild>
                                            <w:div w:id="412093930">
                                              <w:marLeft w:val="0"/>
                                              <w:marRight w:val="0"/>
                                              <w:marTop w:val="0"/>
                                              <w:marBottom w:val="0"/>
                                              <w:divBdr>
                                                <w:top w:val="none" w:sz="0" w:space="0" w:color="auto"/>
                                                <w:left w:val="none" w:sz="0" w:space="0" w:color="auto"/>
                                                <w:bottom w:val="none" w:sz="0" w:space="0" w:color="auto"/>
                                                <w:right w:val="none" w:sz="0" w:space="0" w:color="auto"/>
                                              </w:divBdr>
                                              <w:divsChild>
                                                <w:div w:id="206722338">
                                                  <w:marLeft w:val="0"/>
                                                  <w:marRight w:val="0"/>
                                                  <w:marTop w:val="0"/>
                                                  <w:marBottom w:val="0"/>
                                                  <w:divBdr>
                                                    <w:top w:val="none" w:sz="0" w:space="0" w:color="auto"/>
                                                    <w:left w:val="none" w:sz="0" w:space="0" w:color="auto"/>
                                                    <w:bottom w:val="none" w:sz="0" w:space="0" w:color="auto"/>
                                                    <w:right w:val="none" w:sz="0" w:space="0" w:color="auto"/>
                                                  </w:divBdr>
                                                  <w:divsChild>
                                                    <w:div w:id="10580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0535">
                                  <w:marLeft w:val="0"/>
                                  <w:marRight w:val="0"/>
                                  <w:marTop w:val="0"/>
                                  <w:marBottom w:val="120"/>
                                  <w:divBdr>
                                    <w:top w:val="none" w:sz="0" w:space="0" w:color="auto"/>
                                    <w:left w:val="none" w:sz="0" w:space="0" w:color="auto"/>
                                    <w:bottom w:val="none" w:sz="0" w:space="0" w:color="auto"/>
                                    <w:right w:val="none" w:sz="0" w:space="0" w:color="auto"/>
                                  </w:divBdr>
                                  <w:divsChild>
                                    <w:div w:id="349532935">
                                      <w:marLeft w:val="0"/>
                                      <w:marRight w:val="0"/>
                                      <w:marTop w:val="0"/>
                                      <w:marBottom w:val="0"/>
                                      <w:divBdr>
                                        <w:top w:val="none" w:sz="0" w:space="0" w:color="auto"/>
                                        <w:left w:val="none" w:sz="0" w:space="0" w:color="auto"/>
                                        <w:bottom w:val="none" w:sz="0" w:space="0" w:color="auto"/>
                                        <w:right w:val="none" w:sz="0" w:space="0" w:color="auto"/>
                                      </w:divBdr>
                                      <w:divsChild>
                                        <w:div w:id="16346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4848740">
          <w:marLeft w:val="0"/>
          <w:marRight w:val="0"/>
          <w:marTop w:val="0"/>
          <w:marBottom w:val="0"/>
          <w:divBdr>
            <w:top w:val="none" w:sz="0" w:space="0" w:color="auto"/>
            <w:left w:val="none" w:sz="0" w:space="0" w:color="auto"/>
            <w:bottom w:val="none" w:sz="0" w:space="0" w:color="auto"/>
            <w:right w:val="none" w:sz="0" w:space="0" w:color="auto"/>
          </w:divBdr>
        </w:div>
        <w:div w:id="1234856156">
          <w:marLeft w:val="0"/>
          <w:marRight w:val="0"/>
          <w:marTop w:val="0"/>
          <w:marBottom w:val="0"/>
          <w:divBdr>
            <w:top w:val="none" w:sz="0" w:space="0" w:color="auto"/>
            <w:left w:val="none" w:sz="0" w:space="0" w:color="auto"/>
            <w:bottom w:val="none" w:sz="0" w:space="0" w:color="auto"/>
            <w:right w:val="none" w:sz="0" w:space="0" w:color="auto"/>
          </w:divBdr>
        </w:div>
        <w:div w:id="1235699495">
          <w:marLeft w:val="0"/>
          <w:marRight w:val="0"/>
          <w:marTop w:val="0"/>
          <w:marBottom w:val="0"/>
          <w:divBdr>
            <w:top w:val="none" w:sz="0" w:space="0" w:color="auto"/>
            <w:left w:val="none" w:sz="0" w:space="0" w:color="auto"/>
            <w:bottom w:val="none" w:sz="0" w:space="0" w:color="auto"/>
            <w:right w:val="none" w:sz="0" w:space="0" w:color="auto"/>
          </w:divBdr>
          <w:divsChild>
            <w:div w:id="22101068">
              <w:marLeft w:val="0"/>
              <w:marRight w:val="0"/>
              <w:marTop w:val="0"/>
              <w:marBottom w:val="0"/>
              <w:divBdr>
                <w:top w:val="none" w:sz="0" w:space="0" w:color="auto"/>
                <w:left w:val="none" w:sz="0" w:space="0" w:color="auto"/>
                <w:bottom w:val="none" w:sz="0" w:space="0" w:color="auto"/>
                <w:right w:val="none" w:sz="0" w:space="0" w:color="auto"/>
              </w:divBdr>
            </w:div>
          </w:divsChild>
        </w:div>
        <w:div w:id="1236428210">
          <w:marLeft w:val="0"/>
          <w:marRight w:val="0"/>
          <w:marTop w:val="0"/>
          <w:marBottom w:val="0"/>
          <w:divBdr>
            <w:top w:val="none" w:sz="0" w:space="0" w:color="auto"/>
            <w:left w:val="none" w:sz="0" w:space="0" w:color="auto"/>
            <w:bottom w:val="none" w:sz="0" w:space="0" w:color="auto"/>
            <w:right w:val="none" w:sz="0" w:space="0" w:color="auto"/>
          </w:divBdr>
        </w:div>
        <w:div w:id="1236627037">
          <w:marLeft w:val="0"/>
          <w:marRight w:val="0"/>
          <w:marTop w:val="0"/>
          <w:marBottom w:val="0"/>
          <w:divBdr>
            <w:top w:val="none" w:sz="0" w:space="0" w:color="auto"/>
            <w:left w:val="none" w:sz="0" w:space="0" w:color="auto"/>
            <w:bottom w:val="none" w:sz="0" w:space="0" w:color="auto"/>
            <w:right w:val="none" w:sz="0" w:space="0" w:color="auto"/>
          </w:divBdr>
        </w:div>
        <w:div w:id="1236817603">
          <w:marLeft w:val="0"/>
          <w:marRight w:val="0"/>
          <w:marTop w:val="0"/>
          <w:marBottom w:val="0"/>
          <w:divBdr>
            <w:top w:val="none" w:sz="0" w:space="0" w:color="auto"/>
            <w:left w:val="none" w:sz="0" w:space="0" w:color="auto"/>
            <w:bottom w:val="none" w:sz="0" w:space="0" w:color="auto"/>
            <w:right w:val="none" w:sz="0" w:space="0" w:color="auto"/>
          </w:divBdr>
          <w:divsChild>
            <w:div w:id="1617519498">
              <w:marLeft w:val="0"/>
              <w:marRight w:val="0"/>
              <w:marTop w:val="0"/>
              <w:marBottom w:val="0"/>
              <w:divBdr>
                <w:top w:val="none" w:sz="0" w:space="0" w:color="auto"/>
                <w:left w:val="none" w:sz="0" w:space="0" w:color="auto"/>
                <w:bottom w:val="none" w:sz="0" w:space="0" w:color="auto"/>
                <w:right w:val="none" w:sz="0" w:space="0" w:color="auto"/>
              </w:divBdr>
              <w:divsChild>
                <w:div w:id="157570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57861">
          <w:marLeft w:val="0"/>
          <w:marRight w:val="0"/>
          <w:marTop w:val="0"/>
          <w:marBottom w:val="0"/>
          <w:divBdr>
            <w:top w:val="none" w:sz="0" w:space="0" w:color="auto"/>
            <w:left w:val="none" w:sz="0" w:space="0" w:color="auto"/>
            <w:bottom w:val="none" w:sz="0" w:space="0" w:color="auto"/>
            <w:right w:val="none" w:sz="0" w:space="0" w:color="auto"/>
          </w:divBdr>
          <w:divsChild>
            <w:div w:id="299500030">
              <w:marLeft w:val="0"/>
              <w:marRight w:val="0"/>
              <w:marTop w:val="0"/>
              <w:marBottom w:val="0"/>
              <w:divBdr>
                <w:top w:val="none" w:sz="0" w:space="0" w:color="auto"/>
                <w:left w:val="none" w:sz="0" w:space="0" w:color="auto"/>
                <w:bottom w:val="none" w:sz="0" w:space="0" w:color="auto"/>
                <w:right w:val="none" w:sz="0" w:space="0" w:color="auto"/>
              </w:divBdr>
              <w:divsChild>
                <w:div w:id="1112819918">
                  <w:marLeft w:val="0"/>
                  <w:marRight w:val="0"/>
                  <w:marTop w:val="0"/>
                  <w:marBottom w:val="0"/>
                  <w:divBdr>
                    <w:top w:val="none" w:sz="0" w:space="0" w:color="auto"/>
                    <w:left w:val="none" w:sz="0" w:space="0" w:color="auto"/>
                    <w:bottom w:val="none" w:sz="0" w:space="0" w:color="auto"/>
                    <w:right w:val="none" w:sz="0" w:space="0" w:color="auto"/>
                  </w:divBdr>
                </w:div>
              </w:divsChild>
            </w:div>
            <w:div w:id="501311747">
              <w:marLeft w:val="0"/>
              <w:marRight w:val="0"/>
              <w:marTop w:val="0"/>
              <w:marBottom w:val="0"/>
              <w:divBdr>
                <w:top w:val="none" w:sz="0" w:space="0" w:color="auto"/>
                <w:left w:val="none" w:sz="0" w:space="0" w:color="auto"/>
                <w:bottom w:val="none" w:sz="0" w:space="0" w:color="auto"/>
                <w:right w:val="none" w:sz="0" w:space="0" w:color="auto"/>
              </w:divBdr>
              <w:divsChild>
                <w:div w:id="1907498133">
                  <w:marLeft w:val="0"/>
                  <w:marRight w:val="0"/>
                  <w:marTop w:val="0"/>
                  <w:marBottom w:val="0"/>
                  <w:divBdr>
                    <w:top w:val="none" w:sz="0" w:space="0" w:color="auto"/>
                    <w:left w:val="none" w:sz="0" w:space="0" w:color="auto"/>
                    <w:bottom w:val="none" w:sz="0" w:space="0" w:color="auto"/>
                    <w:right w:val="none" w:sz="0" w:space="0" w:color="auto"/>
                  </w:divBdr>
                </w:div>
              </w:divsChild>
            </w:div>
            <w:div w:id="941886503">
              <w:marLeft w:val="0"/>
              <w:marRight w:val="0"/>
              <w:marTop w:val="0"/>
              <w:marBottom w:val="0"/>
              <w:divBdr>
                <w:top w:val="none" w:sz="0" w:space="0" w:color="auto"/>
                <w:left w:val="none" w:sz="0" w:space="0" w:color="auto"/>
                <w:bottom w:val="none" w:sz="0" w:space="0" w:color="auto"/>
                <w:right w:val="none" w:sz="0" w:space="0" w:color="auto"/>
              </w:divBdr>
              <w:divsChild>
                <w:div w:id="527721717">
                  <w:marLeft w:val="0"/>
                  <w:marRight w:val="0"/>
                  <w:marTop w:val="0"/>
                  <w:marBottom w:val="0"/>
                  <w:divBdr>
                    <w:top w:val="none" w:sz="0" w:space="0" w:color="auto"/>
                    <w:left w:val="none" w:sz="0" w:space="0" w:color="auto"/>
                    <w:bottom w:val="none" w:sz="0" w:space="0" w:color="auto"/>
                    <w:right w:val="none" w:sz="0" w:space="0" w:color="auto"/>
                  </w:divBdr>
                </w:div>
              </w:divsChild>
            </w:div>
            <w:div w:id="987591985">
              <w:marLeft w:val="0"/>
              <w:marRight w:val="0"/>
              <w:marTop w:val="0"/>
              <w:marBottom w:val="0"/>
              <w:divBdr>
                <w:top w:val="none" w:sz="0" w:space="0" w:color="auto"/>
                <w:left w:val="none" w:sz="0" w:space="0" w:color="auto"/>
                <w:bottom w:val="none" w:sz="0" w:space="0" w:color="auto"/>
                <w:right w:val="none" w:sz="0" w:space="0" w:color="auto"/>
              </w:divBdr>
              <w:divsChild>
                <w:div w:id="1828083813">
                  <w:marLeft w:val="0"/>
                  <w:marRight w:val="0"/>
                  <w:marTop w:val="0"/>
                  <w:marBottom w:val="0"/>
                  <w:divBdr>
                    <w:top w:val="none" w:sz="0" w:space="0" w:color="auto"/>
                    <w:left w:val="none" w:sz="0" w:space="0" w:color="auto"/>
                    <w:bottom w:val="none" w:sz="0" w:space="0" w:color="auto"/>
                    <w:right w:val="none" w:sz="0" w:space="0" w:color="auto"/>
                  </w:divBdr>
                </w:div>
              </w:divsChild>
            </w:div>
            <w:div w:id="1006908251">
              <w:marLeft w:val="0"/>
              <w:marRight w:val="0"/>
              <w:marTop w:val="0"/>
              <w:marBottom w:val="0"/>
              <w:divBdr>
                <w:top w:val="none" w:sz="0" w:space="0" w:color="auto"/>
                <w:left w:val="none" w:sz="0" w:space="0" w:color="auto"/>
                <w:bottom w:val="none" w:sz="0" w:space="0" w:color="auto"/>
                <w:right w:val="none" w:sz="0" w:space="0" w:color="auto"/>
              </w:divBdr>
              <w:divsChild>
                <w:div w:id="191138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7339">
          <w:marLeft w:val="0"/>
          <w:marRight w:val="0"/>
          <w:marTop w:val="0"/>
          <w:marBottom w:val="180"/>
          <w:divBdr>
            <w:top w:val="none" w:sz="0" w:space="0" w:color="auto"/>
            <w:left w:val="none" w:sz="0" w:space="0" w:color="auto"/>
            <w:bottom w:val="none" w:sz="0" w:space="0" w:color="auto"/>
            <w:right w:val="none" w:sz="0" w:space="0" w:color="auto"/>
          </w:divBdr>
        </w:div>
        <w:div w:id="1239023760">
          <w:marLeft w:val="0"/>
          <w:marRight w:val="0"/>
          <w:marTop w:val="0"/>
          <w:marBottom w:val="0"/>
          <w:divBdr>
            <w:top w:val="none" w:sz="0" w:space="0" w:color="auto"/>
            <w:left w:val="none" w:sz="0" w:space="0" w:color="auto"/>
            <w:bottom w:val="none" w:sz="0" w:space="0" w:color="auto"/>
            <w:right w:val="none" w:sz="0" w:space="0" w:color="auto"/>
          </w:divBdr>
          <w:divsChild>
            <w:div w:id="1094548247">
              <w:marLeft w:val="0"/>
              <w:marRight w:val="0"/>
              <w:marTop w:val="0"/>
              <w:marBottom w:val="0"/>
              <w:divBdr>
                <w:top w:val="none" w:sz="0" w:space="0" w:color="auto"/>
                <w:left w:val="none" w:sz="0" w:space="0" w:color="auto"/>
                <w:bottom w:val="none" w:sz="0" w:space="0" w:color="auto"/>
                <w:right w:val="none" w:sz="0" w:space="0" w:color="auto"/>
              </w:divBdr>
              <w:divsChild>
                <w:div w:id="42750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558567">
          <w:marLeft w:val="0"/>
          <w:marRight w:val="0"/>
          <w:marTop w:val="0"/>
          <w:marBottom w:val="0"/>
          <w:divBdr>
            <w:top w:val="none" w:sz="0" w:space="0" w:color="auto"/>
            <w:left w:val="none" w:sz="0" w:space="0" w:color="auto"/>
            <w:bottom w:val="none" w:sz="0" w:space="0" w:color="auto"/>
            <w:right w:val="none" w:sz="0" w:space="0" w:color="auto"/>
          </w:divBdr>
          <w:divsChild>
            <w:div w:id="631209941">
              <w:marLeft w:val="0"/>
              <w:marRight w:val="0"/>
              <w:marTop w:val="0"/>
              <w:marBottom w:val="0"/>
              <w:divBdr>
                <w:top w:val="none" w:sz="0" w:space="0" w:color="auto"/>
                <w:left w:val="none" w:sz="0" w:space="0" w:color="auto"/>
                <w:bottom w:val="none" w:sz="0" w:space="0" w:color="auto"/>
                <w:right w:val="none" w:sz="0" w:space="0" w:color="auto"/>
              </w:divBdr>
              <w:divsChild>
                <w:div w:id="15801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40700">
          <w:marLeft w:val="0"/>
          <w:marRight w:val="0"/>
          <w:marTop w:val="0"/>
          <w:marBottom w:val="0"/>
          <w:divBdr>
            <w:top w:val="none" w:sz="0" w:space="0" w:color="auto"/>
            <w:left w:val="none" w:sz="0" w:space="0" w:color="auto"/>
            <w:bottom w:val="none" w:sz="0" w:space="0" w:color="auto"/>
            <w:right w:val="none" w:sz="0" w:space="0" w:color="auto"/>
          </w:divBdr>
        </w:div>
        <w:div w:id="1240602542">
          <w:marLeft w:val="0"/>
          <w:marRight w:val="0"/>
          <w:marTop w:val="0"/>
          <w:marBottom w:val="0"/>
          <w:divBdr>
            <w:top w:val="none" w:sz="0" w:space="0" w:color="auto"/>
            <w:left w:val="none" w:sz="0" w:space="0" w:color="auto"/>
            <w:bottom w:val="none" w:sz="0" w:space="0" w:color="auto"/>
            <w:right w:val="none" w:sz="0" w:space="0" w:color="auto"/>
          </w:divBdr>
          <w:divsChild>
            <w:div w:id="1442915946">
              <w:marLeft w:val="0"/>
              <w:marRight w:val="0"/>
              <w:marTop w:val="0"/>
              <w:marBottom w:val="0"/>
              <w:divBdr>
                <w:top w:val="none" w:sz="0" w:space="0" w:color="auto"/>
                <w:left w:val="none" w:sz="0" w:space="0" w:color="auto"/>
                <w:bottom w:val="none" w:sz="0" w:space="0" w:color="auto"/>
                <w:right w:val="none" w:sz="0" w:space="0" w:color="auto"/>
              </w:divBdr>
            </w:div>
          </w:divsChild>
        </w:div>
        <w:div w:id="1242132821">
          <w:marLeft w:val="0"/>
          <w:marRight w:val="0"/>
          <w:marTop w:val="15"/>
          <w:marBottom w:val="0"/>
          <w:divBdr>
            <w:top w:val="none" w:sz="0" w:space="0" w:color="auto"/>
            <w:left w:val="none" w:sz="0" w:space="0" w:color="auto"/>
            <w:bottom w:val="none" w:sz="0" w:space="0" w:color="auto"/>
            <w:right w:val="none" w:sz="0" w:space="0" w:color="auto"/>
          </w:divBdr>
          <w:divsChild>
            <w:div w:id="720130903">
              <w:marLeft w:val="0"/>
              <w:marRight w:val="0"/>
              <w:marTop w:val="0"/>
              <w:marBottom w:val="0"/>
              <w:divBdr>
                <w:top w:val="none" w:sz="0" w:space="0" w:color="auto"/>
                <w:left w:val="none" w:sz="0" w:space="0" w:color="auto"/>
                <w:bottom w:val="none" w:sz="0" w:space="0" w:color="auto"/>
                <w:right w:val="none" w:sz="0" w:space="0" w:color="auto"/>
              </w:divBdr>
              <w:divsChild>
                <w:div w:id="328604444">
                  <w:marLeft w:val="0"/>
                  <w:marRight w:val="0"/>
                  <w:marTop w:val="0"/>
                  <w:marBottom w:val="120"/>
                  <w:divBdr>
                    <w:top w:val="none" w:sz="0" w:space="0" w:color="auto"/>
                    <w:left w:val="none" w:sz="0" w:space="0" w:color="auto"/>
                    <w:bottom w:val="none" w:sz="0" w:space="0" w:color="auto"/>
                    <w:right w:val="none" w:sz="0" w:space="0" w:color="auto"/>
                  </w:divBdr>
                </w:div>
                <w:div w:id="1762797134">
                  <w:marLeft w:val="0"/>
                  <w:marRight w:val="180"/>
                  <w:marTop w:val="0"/>
                  <w:marBottom w:val="180"/>
                  <w:divBdr>
                    <w:top w:val="none" w:sz="0" w:space="0" w:color="auto"/>
                    <w:left w:val="none" w:sz="0" w:space="0" w:color="auto"/>
                    <w:bottom w:val="none" w:sz="0" w:space="0" w:color="auto"/>
                    <w:right w:val="none" w:sz="0" w:space="0" w:color="auto"/>
                  </w:divBdr>
                </w:div>
                <w:div w:id="1791438609">
                  <w:marLeft w:val="0"/>
                  <w:marRight w:val="0"/>
                  <w:marTop w:val="0"/>
                  <w:marBottom w:val="180"/>
                  <w:divBdr>
                    <w:top w:val="none" w:sz="0" w:space="0" w:color="auto"/>
                    <w:left w:val="none" w:sz="0" w:space="0" w:color="auto"/>
                    <w:bottom w:val="none" w:sz="0" w:space="0" w:color="auto"/>
                    <w:right w:val="none" w:sz="0" w:space="0" w:color="auto"/>
                  </w:divBdr>
                  <w:divsChild>
                    <w:div w:id="3709638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244216934">
          <w:marLeft w:val="0"/>
          <w:marRight w:val="0"/>
          <w:marTop w:val="0"/>
          <w:marBottom w:val="0"/>
          <w:divBdr>
            <w:top w:val="none" w:sz="0" w:space="0" w:color="auto"/>
            <w:left w:val="none" w:sz="0" w:space="0" w:color="auto"/>
            <w:bottom w:val="none" w:sz="0" w:space="0" w:color="auto"/>
            <w:right w:val="none" w:sz="0" w:space="0" w:color="auto"/>
          </w:divBdr>
        </w:div>
        <w:div w:id="1245606640">
          <w:marLeft w:val="0"/>
          <w:marRight w:val="0"/>
          <w:marTop w:val="0"/>
          <w:marBottom w:val="0"/>
          <w:divBdr>
            <w:top w:val="none" w:sz="0" w:space="0" w:color="auto"/>
            <w:left w:val="none" w:sz="0" w:space="0" w:color="auto"/>
            <w:bottom w:val="none" w:sz="0" w:space="0" w:color="auto"/>
            <w:right w:val="none" w:sz="0" w:space="0" w:color="auto"/>
          </w:divBdr>
        </w:div>
        <w:div w:id="1245913160">
          <w:marLeft w:val="0"/>
          <w:marRight w:val="300"/>
          <w:marTop w:val="0"/>
          <w:marBottom w:val="0"/>
          <w:divBdr>
            <w:top w:val="none" w:sz="0" w:space="0" w:color="auto"/>
            <w:left w:val="none" w:sz="0" w:space="0" w:color="auto"/>
            <w:bottom w:val="none" w:sz="0" w:space="0" w:color="auto"/>
            <w:right w:val="none" w:sz="0" w:space="0" w:color="auto"/>
          </w:divBdr>
        </w:div>
        <w:div w:id="1245919958">
          <w:marLeft w:val="0"/>
          <w:marRight w:val="0"/>
          <w:marTop w:val="0"/>
          <w:marBottom w:val="0"/>
          <w:divBdr>
            <w:top w:val="none" w:sz="0" w:space="0" w:color="auto"/>
            <w:left w:val="none" w:sz="0" w:space="0" w:color="auto"/>
            <w:bottom w:val="none" w:sz="0" w:space="0" w:color="auto"/>
            <w:right w:val="none" w:sz="0" w:space="0" w:color="auto"/>
          </w:divBdr>
          <w:divsChild>
            <w:div w:id="1031882285">
              <w:marLeft w:val="0"/>
              <w:marRight w:val="0"/>
              <w:marTop w:val="0"/>
              <w:marBottom w:val="0"/>
              <w:divBdr>
                <w:top w:val="none" w:sz="0" w:space="0" w:color="auto"/>
                <w:left w:val="none" w:sz="0" w:space="0" w:color="auto"/>
                <w:bottom w:val="none" w:sz="0" w:space="0" w:color="auto"/>
                <w:right w:val="none" w:sz="0" w:space="0" w:color="auto"/>
              </w:divBdr>
              <w:divsChild>
                <w:div w:id="87818672">
                  <w:marLeft w:val="0"/>
                  <w:marRight w:val="0"/>
                  <w:marTop w:val="0"/>
                  <w:marBottom w:val="0"/>
                  <w:divBdr>
                    <w:top w:val="none" w:sz="0" w:space="0" w:color="auto"/>
                    <w:left w:val="none" w:sz="0" w:space="0" w:color="auto"/>
                    <w:bottom w:val="none" w:sz="0" w:space="0" w:color="auto"/>
                    <w:right w:val="none" w:sz="0" w:space="0" w:color="auto"/>
                  </w:divBdr>
                  <w:divsChild>
                    <w:div w:id="10053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184983">
          <w:marLeft w:val="0"/>
          <w:marRight w:val="0"/>
          <w:marTop w:val="0"/>
          <w:marBottom w:val="0"/>
          <w:divBdr>
            <w:top w:val="none" w:sz="0" w:space="0" w:color="auto"/>
            <w:left w:val="none" w:sz="0" w:space="0" w:color="auto"/>
            <w:bottom w:val="none" w:sz="0" w:space="0" w:color="auto"/>
            <w:right w:val="none" w:sz="0" w:space="0" w:color="auto"/>
          </w:divBdr>
        </w:div>
        <w:div w:id="1246497473">
          <w:marLeft w:val="225"/>
          <w:marRight w:val="0"/>
          <w:marTop w:val="0"/>
          <w:marBottom w:val="0"/>
          <w:divBdr>
            <w:top w:val="none" w:sz="0" w:space="0" w:color="auto"/>
            <w:left w:val="none" w:sz="0" w:space="0" w:color="auto"/>
            <w:bottom w:val="none" w:sz="0" w:space="0" w:color="auto"/>
            <w:right w:val="none" w:sz="0" w:space="0" w:color="auto"/>
          </w:divBdr>
        </w:div>
        <w:div w:id="1246498311">
          <w:marLeft w:val="0"/>
          <w:marRight w:val="0"/>
          <w:marTop w:val="0"/>
          <w:marBottom w:val="0"/>
          <w:divBdr>
            <w:top w:val="none" w:sz="0" w:space="0" w:color="auto"/>
            <w:left w:val="none" w:sz="0" w:space="0" w:color="auto"/>
            <w:bottom w:val="none" w:sz="0" w:space="0" w:color="auto"/>
            <w:right w:val="none" w:sz="0" w:space="0" w:color="auto"/>
          </w:divBdr>
        </w:div>
        <w:div w:id="1248265403">
          <w:marLeft w:val="0"/>
          <w:marRight w:val="0"/>
          <w:marTop w:val="0"/>
          <w:marBottom w:val="0"/>
          <w:divBdr>
            <w:top w:val="none" w:sz="0" w:space="0" w:color="auto"/>
            <w:left w:val="none" w:sz="0" w:space="0" w:color="auto"/>
            <w:bottom w:val="none" w:sz="0" w:space="0" w:color="auto"/>
            <w:right w:val="none" w:sz="0" w:space="0" w:color="auto"/>
          </w:divBdr>
          <w:divsChild>
            <w:div w:id="1571887251">
              <w:marLeft w:val="0"/>
              <w:marRight w:val="0"/>
              <w:marTop w:val="0"/>
              <w:marBottom w:val="0"/>
              <w:divBdr>
                <w:top w:val="none" w:sz="0" w:space="0" w:color="auto"/>
                <w:left w:val="none" w:sz="0" w:space="0" w:color="auto"/>
                <w:bottom w:val="none" w:sz="0" w:space="0" w:color="auto"/>
                <w:right w:val="none" w:sz="0" w:space="0" w:color="auto"/>
              </w:divBdr>
              <w:divsChild>
                <w:div w:id="298654527">
                  <w:marLeft w:val="0"/>
                  <w:marRight w:val="0"/>
                  <w:marTop w:val="0"/>
                  <w:marBottom w:val="0"/>
                  <w:divBdr>
                    <w:top w:val="none" w:sz="0" w:space="0" w:color="auto"/>
                    <w:left w:val="none" w:sz="0" w:space="0" w:color="auto"/>
                    <w:bottom w:val="none" w:sz="0" w:space="0" w:color="auto"/>
                    <w:right w:val="none" w:sz="0" w:space="0" w:color="auto"/>
                  </w:divBdr>
                  <w:divsChild>
                    <w:div w:id="740251598">
                      <w:marLeft w:val="0"/>
                      <w:marRight w:val="0"/>
                      <w:marTop w:val="0"/>
                      <w:marBottom w:val="0"/>
                      <w:divBdr>
                        <w:top w:val="none" w:sz="0" w:space="0" w:color="auto"/>
                        <w:left w:val="none" w:sz="0" w:space="0" w:color="auto"/>
                        <w:bottom w:val="none" w:sz="0" w:space="0" w:color="auto"/>
                        <w:right w:val="none" w:sz="0" w:space="0" w:color="auto"/>
                      </w:divBdr>
                    </w:div>
                    <w:div w:id="166986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346496">
          <w:marLeft w:val="0"/>
          <w:marRight w:val="0"/>
          <w:marTop w:val="0"/>
          <w:marBottom w:val="0"/>
          <w:divBdr>
            <w:top w:val="none" w:sz="0" w:space="0" w:color="auto"/>
            <w:left w:val="none" w:sz="0" w:space="0" w:color="auto"/>
            <w:bottom w:val="single" w:sz="6" w:space="8" w:color="DDDDDD"/>
            <w:right w:val="none" w:sz="0" w:space="0" w:color="auto"/>
          </w:divBdr>
          <w:divsChild>
            <w:div w:id="614756711">
              <w:marLeft w:val="0"/>
              <w:marRight w:val="0"/>
              <w:marTop w:val="0"/>
              <w:marBottom w:val="0"/>
              <w:divBdr>
                <w:top w:val="none" w:sz="0" w:space="0" w:color="auto"/>
                <w:left w:val="none" w:sz="0" w:space="0" w:color="auto"/>
                <w:bottom w:val="none" w:sz="0" w:space="0" w:color="auto"/>
                <w:right w:val="none" w:sz="0" w:space="0" w:color="auto"/>
              </w:divBdr>
            </w:div>
            <w:div w:id="732972171">
              <w:marLeft w:val="0"/>
              <w:marRight w:val="0"/>
              <w:marTop w:val="0"/>
              <w:marBottom w:val="0"/>
              <w:divBdr>
                <w:top w:val="none" w:sz="0" w:space="0" w:color="auto"/>
                <w:left w:val="none" w:sz="0" w:space="0" w:color="auto"/>
                <w:bottom w:val="none" w:sz="0" w:space="0" w:color="auto"/>
                <w:right w:val="none" w:sz="0" w:space="0" w:color="auto"/>
              </w:divBdr>
              <w:divsChild>
                <w:div w:id="704209471">
                  <w:marLeft w:val="0"/>
                  <w:marRight w:val="0"/>
                  <w:marTop w:val="0"/>
                  <w:marBottom w:val="0"/>
                  <w:divBdr>
                    <w:top w:val="none" w:sz="0" w:space="0" w:color="auto"/>
                    <w:left w:val="none" w:sz="0" w:space="0" w:color="auto"/>
                    <w:bottom w:val="none" w:sz="0" w:space="0" w:color="auto"/>
                    <w:right w:val="none" w:sz="0" w:space="0" w:color="auto"/>
                  </w:divBdr>
                </w:div>
              </w:divsChild>
            </w:div>
            <w:div w:id="1163740109">
              <w:marLeft w:val="0"/>
              <w:marRight w:val="0"/>
              <w:marTop w:val="0"/>
              <w:marBottom w:val="0"/>
              <w:divBdr>
                <w:top w:val="none" w:sz="0" w:space="0" w:color="auto"/>
                <w:left w:val="none" w:sz="0" w:space="0" w:color="auto"/>
                <w:bottom w:val="none" w:sz="0" w:space="0" w:color="auto"/>
                <w:right w:val="none" w:sz="0" w:space="0" w:color="auto"/>
              </w:divBdr>
              <w:divsChild>
                <w:div w:id="1674533606">
                  <w:marLeft w:val="0"/>
                  <w:marRight w:val="0"/>
                  <w:marTop w:val="0"/>
                  <w:marBottom w:val="0"/>
                  <w:divBdr>
                    <w:top w:val="none" w:sz="0" w:space="0" w:color="auto"/>
                    <w:left w:val="none" w:sz="0" w:space="0" w:color="auto"/>
                    <w:bottom w:val="none" w:sz="0" w:space="0" w:color="auto"/>
                    <w:right w:val="none" w:sz="0" w:space="0" w:color="auto"/>
                  </w:divBdr>
                </w:div>
              </w:divsChild>
            </w:div>
            <w:div w:id="1360474852">
              <w:marLeft w:val="0"/>
              <w:marRight w:val="150"/>
              <w:marTop w:val="45"/>
              <w:marBottom w:val="75"/>
              <w:divBdr>
                <w:top w:val="none" w:sz="0" w:space="0" w:color="auto"/>
                <w:left w:val="none" w:sz="0" w:space="0" w:color="auto"/>
                <w:bottom w:val="none" w:sz="0" w:space="0" w:color="auto"/>
                <w:right w:val="none" w:sz="0" w:space="0" w:color="auto"/>
              </w:divBdr>
              <w:divsChild>
                <w:div w:id="325086588">
                  <w:marLeft w:val="0"/>
                  <w:marRight w:val="0"/>
                  <w:marTop w:val="0"/>
                  <w:marBottom w:val="0"/>
                  <w:divBdr>
                    <w:top w:val="none" w:sz="0" w:space="0" w:color="auto"/>
                    <w:left w:val="none" w:sz="0" w:space="0" w:color="auto"/>
                    <w:bottom w:val="none" w:sz="0" w:space="0" w:color="auto"/>
                    <w:right w:val="none" w:sz="0" w:space="0" w:color="auto"/>
                  </w:divBdr>
                </w:div>
              </w:divsChild>
            </w:div>
            <w:div w:id="1729642345">
              <w:marLeft w:val="0"/>
              <w:marRight w:val="0"/>
              <w:marTop w:val="0"/>
              <w:marBottom w:val="0"/>
              <w:divBdr>
                <w:top w:val="none" w:sz="0" w:space="0" w:color="auto"/>
                <w:left w:val="none" w:sz="0" w:space="0" w:color="auto"/>
                <w:bottom w:val="none" w:sz="0" w:space="0" w:color="auto"/>
                <w:right w:val="none" w:sz="0" w:space="0" w:color="auto"/>
              </w:divBdr>
              <w:divsChild>
                <w:div w:id="69816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849747">
          <w:marLeft w:val="0"/>
          <w:marRight w:val="0"/>
          <w:marTop w:val="0"/>
          <w:marBottom w:val="0"/>
          <w:divBdr>
            <w:top w:val="none" w:sz="0" w:space="0" w:color="auto"/>
            <w:left w:val="none" w:sz="0" w:space="0" w:color="auto"/>
            <w:bottom w:val="none" w:sz="0" w:space="0" w:color="auto"/>
            <w:right w:val="none" w:sz="0" w:space="0" w:color="auto"/>
          </w:divBdr>
        </w:div>
        <w:div w:id="1251886949">
          <w:marLeft w:val="0"/>
          <w:marRight w:val="0"/>
          <w:marTop w:val="0"/>
          <w:marBottom w:val="0"/>
          <w:divBdr>
            <w:top w:val="none" w:sz="0" w:space="0" w:color="auto"/>
            <w:left w:val="none" w:sz="0" w:space="0" w:color="auto"/>
            <w:bottom w:val="none" w:sz="0" w:space="0" w:color="auto"/>
            <w:right w:val="none" w:sz="0" w:space="0" w:color="auto"/>
          </w:divBdr>
          <w:divsChild>
            <w:div w:id="1389264283">
              <w:marLeft w:val="0"/>
              <w:marRight w:val="0"/>
              <w:marTop w:val="0"/>
              <w:marBottom w:val="0"/>
              <w:divBdr>
                <w:top w:val="none" w:sz="0" w:space="0" w:color="auto"/>
                <w:left w:val="none" w:sz="0" w:space="0" w:color="auto"/>
                <w:bottom w:val="none" w:sz="0" w:space="0" w:color="auto"/>
                <w:right w:val="none" w:sz="0" w:space="0" w:color="auto"/>
              </w:divBdr>
              <w:divsChild>
                <w:div w:id="5406014">
                  <w:marLeft w:val="0"/>
                  <w:marRight w:val="0"/>
                  <w:marTop w:val="0"/>
                  <w:marBottom w:val="0"/>
                  <w:divBdr>
                    <w:top w:val="none" w:sz="0" w:space="0" w:color="auto"/>
                    <w:left w:val="none" w:sz="0" w:space="0" w:color="auto"/>
                    <w:bottom w:val="none" w:sz="0" w:space="0" w:color="auto"/>
                    <w:right w:val="none" w:sz="0" w:space="0" w:color="auto"/>
                  </w:divBdr>
                  <w:divsChild>
                    <w:div w:id="1158112470">
                      <w:marLeft w:val="0"/>
                      <w:marRight w:val="0"/>
                      <w:marTop w:val="0"/>
                      <w:marBottom w:val="0"/>
                      <w:divBdr>
                        <w:top w:val="none" w:sz="0" w:space="0" w:color="auto"/>
                        <w:left w:val="none" w:sz="0" w:space="0" w:color="auto"/>
                        <w:bottom w:val="none" w:sz="0" w:space="0" w:color="auto"/>
                        <w:right w:val="none" w:sz="0" w:space="0" w:color="auto"/>
                      </w:divBdr>
                      <w:divsChild>
                        <w:div w:id="109663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10228">
          <w:marLeft w:val="0"/>
          <w:marRight w:val="0"/>
          <w:marTop w:val="0"/>
          <w:marBottom w:val="0"/>
          <w:divBdr>
            <w:top w:val="none" w:sz="0" w:space="0" w:color="auto"/>
            <w:left w:val="none" w:sz="0" w:space="0" w:color="auto"/>
            <w:bottom w:val="none" w:sz="0" w:space="0" w:color="auto"/>
            <w:right w:val="none" w:sz="0" w:space="0" w:color="auto"/>
          </w:divBdr>
          <w:divsChild>
            <w:div w:id="74742167">
              <w:marLeft w:val="0"/>
              <w:marRight w:val="0"/>
              <w:marTop w:val="0"/>
              <w:marBottom w:val="0"/>
              <w:divBdr>
                <w:top w:val="none" w:sz="0" w:space="0" w:color="auto"/>
                <w:left w:val="none" w:sz="0" w:space="0" w:color="auto"/>
                <w:bottom w:val="none" w:sz="0" w:space="0" w:color="auto"/>
                <w:right w:val="none" w:sz="0" w:space="0" w:color="auto"/>
              </w:divBdr>
              <w:divsChild>
                <w:div w:id="64035231">
                  <w:marLeft w:val="0"/>
                  <w:marRight w:val="0"/>
                  <w:marTop w:val="0"/>
                  <w:marBottom w:val="0"/>
                  <w:divBdr>
                    <w:top w:val="none" w:sz="0" w:space="0" w:color="auto"/>
                    <w:left w:val="none" w:sz="0" w:space="0" w:color="auto"/>
                    <w:bottom w:val="none" w:sz="0" w:space="0" w:color="auto"/>
                    <w:right w:val="none" w:sz="0" w:space="0" w:color="auto"/>
                  </w:divBdr>
                  <w:divsChild>
                    <w:div w:id="1544824055">
                      <w:marLeft w:val="0"/>
                      <w:marRight w:val="0"/>
                      <w:marTop w:val="0"/>
                      <w:marBottom w:val="0"/>
                      <w:divBdr>
                        <w:top w:val="none" w:sz="0" w:space="0" w:color="auto"/>
                        <w:left w:val="none" w:sz="0" w:space="0" w:color="auto"/>
                        <w:bottom w:val="none" w:sz="0" w:space="0" w:color="auto"/>
                        <w:right w:val="none" w:sz="0" w:space="0" w:color="auto"/>
                      </w:divBdr>
                      <w:divsChild>
                        <w:div w:id="27159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932117">
                  <w:marLeft w:val="0"/>
                  <w:marRight w:val="0"/>
                  <w:marTop w:val="0"/>
                  <w:marBottom w:val="0"/>
                  <w:divBdr>
                    <w:top w:val="none" w:sz="0" w:space="0" w:color="auto"/>
                    <w:left w:val="none" w:sz="0" w:space="0" w:color="auto"/>
                    <w:bottom w:val="none" w:sz="0" w:space="0" w:color="auto"/>
                    <w:right w:val="none" w:sz="0" w:space="0" w:color="auto"/>
                  </w:divBdr>
                  <w:divsChild>
                    <w:div w:id="168524051">
                      <w:marLeft w:val="0"/>
                      <w:marRight w:val="0"/>
                      <w:marTop w:val="0"/>
                      <w:marBottom w:val="0"/>
                      <w:divBdr>
                        <w:top w:val="none" w:sz="0" w:space="0" w:color="auto"/>
                        <w:left w:val="none" w:sz="0" w:space="0" w:color="auto"/>
                        <w:bottom w:val="none" w:sz="0" w:space="0" w:color="auto"/>
                        <w:right w:val="none" w:sz="0" w:space="0" w:color="auto"/>
                      </w:divBdr>
                      <w:divsChild>
                        <w:div w:id="1865945126">
                          <w:marLeft w:val="0"/>
                          <w:marRight w:val="0"/>
                          <w:marTop w:val="0"/>
                          <w:marBottom w:val="0"/>
                          <w:divBdr>
                            <w:top w:val="none" w:sz="0" w:space="0" w:color="auto"/>
                            <w:left w:val="none" w:sz="0" w:space="0" w:color="auto"/>
                            <w:bottom w:val="none" w:sz="0" w:space="0" w:color="auto"/>
                            <w:right w:val="none" w:sz="0" w:space="0" w:color="auto"/>
                          </w:divBdr>
                        </w:div>
                      </w:divsChild>
                    </w:div>
                    <w:div w:id="1342471823">
                      <w:marLeft w:val="0"/>
                      <w:marRight w:val="0"/>
                      <w:marTop w:val="0"/>
                      <w:marBottom w:val="0"/>
                      <w:divBdr>
                        <w:top w:val="none" w:sz="0" w:space="0" w:color="auto"/>
                        <w:left w:val="none" w:sz="0" w:space="0" w:color="auto"/>
                        <w:bottom w:val="none" w:sz="0" w:space="0" w:color="auto"/>
                        <w:right w:val="none" w:sz="0" w:space="0" w:color="auto"/>
                      </w:divBdr>
                      <w:divsChild>
                        <w:div w:id="126202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648513">
              <w:marLeft w:val="0"/>
              <w:marRight w:val="0"/>
              <w:marTop w:val="0"/>
              <w:marBottom w:val="0"/>
              <w:divBdr>
                <w:top w:val="none" w:sz="0" w:space="0" w:color="auto"/>
                <w:left w:val="none" w:sz="0" w:space="0" w:color="auto"/>
                <w:bottom w:val="none" w:sz="0" w:space="0" w:color="auto"/>
                <w:right w:val="none" w:sz="0" w:space="0" w:color="auto"/>
              </w:divBdr>
              <w:divsChild>
                <w:div w:id="63841043">
                  <w:marLeft w:val="0"/>
                  <w:marRight w:val="0"/>
                  <w:marTop w:val="0"/>
                  <w:marBottom w:val="0"/>
                  <w:divBdr>
                    <w:top w:val="none" w:sz="0" w:space="0" w:color="auto"/>
                    <w:left w:val="none" w:sz="0" w:space="0" w:color="auto"/>
                    <w:bottom w:val="none" w:sz="0" w:space="0" w:color="auto"/>
                    <w:right w:val="none" w:sz="0" w:space="0" w:color="auto"/>
                  </w:divBdr>
                  <w:divsChild>
                    <w:div w:id="87543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217">
              <w:marLeft w:val="0"/>
              <w:marRight w:val="0"/>
              <w:marTop w:val="0"/>
              <w:marBottom w:val="0"/>
              <w:divBdr>
                <w:top w:val="none" w:sz="0" w:space="0" w:color="auto"/>
                <w:left w:val="none" w:sz="0" w:space="0" w:color="auto"/>
                <w:bottom w:val="none" w:sz="0" w:space="0" w:color="auto"/>
                <w:right w:val="none" w:sz="0" w:space="0" w:color="auto"/>
              </w:divBdr>
            </w:div>
            <w:div w:id="1812139757">
              <w:marLeft w:val="0"/>
              <w:marRight w:val="0"/>
              <w:marTop w:val="0"/>
              <w:marBottom w:val="0"/>
              <w:divBdr>
                <w:top w:val="none" w:sz="0" w:space="0" w:color="auto"/>
                <w:left w:val="none" w:sz="0" w:space="0" w:color="auto"/>
                <w:bottom w:val="none" w:sz="0" w:space="0" w:color="auto"/>
                <w:right w:val="none" w:sz="0" w:space="0" w:color="auto"/>
              </w:divBdr>
            </w:div>
          </w:divsChild>
        </w:div>
        <w:div w:id="1255242664">
          <w:marLeft w:val="0"/>
          <w:marRight w:val="0"/>
          <w:marTop w:val="0"/>
          <w:marBottom w:val="0"/>
          <w:divBdr>
            <w:top w:val="none" w:sz="0" w:space="0" w:color="auto"/>
            <w:left w:val="none" w:sz="0" w:space="0" w:color="auto"/>
            <w:bottom w:val="none" w:sz="0" w:space="0" w:color="auto"/>
            <w:right w:val="none" w:sz="0" w:space="0" w:color="auto"/>
          </w:divBdr>
          <w:divsChild>
            <w:div w:id="728961961">
              <w:marLeft w:val="0"/>
              <w:marRight w:val="0"/>
              <w:marTop w:val="0"/>
              <w:marBottom w:val="0"/>
              <w:divBdr>
                <w:top w:val="none" w:sz="0" w:space="0" w:color="auto"/>
                <w:left w:val="none" w:sz="0" w:space="0" w:color="auto"/>
                <w:bottom w:val="none" w:sz="0" w:space="0" w:color="auto"/>
                <w:right w:val="none" w:sz="0" w:space="0" w:color="auto"/>
              </w:divBdr>
            </w:div>
          </w:divsChild>
        </w:div>
        <w:div w:id="1256401017">
          <w:marLeft w:val="0"/>
          <w:marRight w:val="0"/>
          <w:marTop w:val="0"/>
          <w:marBottom w:val="0"/>
          <w:divBdr>
            <w:top w:val="none" w:sz="0" w:space="0" w:color="auto"/>
            <w:left w:val="none" w:sz="0" w:space="0" w:color="auto"/>
            <w:bottom w:val="none" w:sz="0" w:space="0" w:color="auto"/>
            <w:right w:val="none" w:sz="0" w:space="0" w:color="auto"/>
          </w:divBdr>
        </w:div>
        <w:div w:id="1260211399">
          <w:marLeft w:val="0"/>
          <w:marRight w:val="0"/>
          <w:marTop w:val="0"/>
          <w:marBottom w:val="0"/>
          <w:divBdr>
            <w:top w:val="none" w:sz="0" w:space="0" w:color="auto"/>
            <w:left w:val="none" w:sz="0" w:space="0" w:color="auto"/>
            <w:bottom w:val="none" w:sz="0" w:space="0" w:color="auto"/>
            <w:right w:val="none" w:sz="0" w:space="0" w:color="auto"/>
          </w:divBdr>
          <w:divsChild>
            <w:div w:id="1571580554">
              <w:marLeft w:val="0"/>
              <w:marRight w:val="0"/>
              <w:marTop w:val="0"/>
              <w:marBottom w:val="0"/>
              <w:divBdr>
                <w:top w:val="none" w:sz="0" w:space="0" w:color="auto"/>
                <w:left w:val="none" w:sz="0" w:space="0" w:color="auto"/>
                <w:bottom w:val="none" w:sz="0" w:space="0" w:color="auto"/>
                <w:right w:val="none" w:sz="0" w:space="0" w:color="auto"/>
              </w:divBdr>
              <w:divsChild>
                <w:div w:id="1703439543">
                  <w:marLeft w:val="0"/>
                  <w:marRight w:val="0"/>
                  <w:marTop w:val="0"/>
                  <w:marBottom w:val="0"/>
                  <w:divBdr>
                    <w:top w:val="none" w:sz="0" w:space="0" w:color="auto"/>
                    <w:left w:val="none" w:sz="0" w:space="0" w:color="auto"/>
                    <w:bottom w:val="none" w:sz="0" w:space="0" w:color="auto"/>
                    <w:right w:val="none" w:sz="0" w:space="0" w:color="auto"/>
                  </w:divBdr>
                  <w:divsChild>
                    <w:div w:id="1061752509">
                      <w:marLeft w:val="0"/>
                      <w:marRight w:val="0"/>
                      <w:marTop w:val="0"/>
                      <w:marBottom w:val="0"/>
                      <w:divBdr>
                        <w:top w:val="none" w:sz="0" w:space="0" w:color="auto"/>
                        <w:left w:val="none" w:sz="0" w:space="0" w:color="auto"/>
                        <w:bottom w:val="none" w:sz="0" w:space="0" w:color="auto"/>
                        <w:right w:val="none" w:sz="0" w:space="0" w:color="auto"/>
                      </w:divBdr>
                      <w:divsChild>
                        <w:div w:id="1217358860">
                          <w:marLeft w:val="0"/>
                          <w:marRight w:val="0"/>
                          <w:marTop w:val="0"/>
                          <w:marBottom w:val="0"/>
                          <w:divBdr>
                            <w:top w:val="none" w:sz="0" w:space="0" w:color="auto"/>
                            <w:left w:val="none" w:sz="0" w:space="0" w:color="auto"/>
                            <w:bottom w:val="none" w:sz="0" w:space="0" w:color="auto"/>
                            <w:right w:val="none" w:sz="0" w:space="0" w:color="auto"/>
                          </w:divBdr>
                        </w:div>
                        <w:div w:id="180658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479575">
          <w:marLeft w:val="0"/>
          <w:marRight w:val="0"/>
          <w:marTop w:val="0"/>
          <w:marBottom w:val="0"/>
          <w:divBdr>
            <w:top w:val="none" w:sz="0" w:space="0" w:color="auto"/>
            <w:left w:val="none" w:sz="0" w:space="0" w:color="auto"/>
            <w:bottom w:val="none" w:sz="0" w:space="0" w:color="auto"/>
            <w:right w:val="none" w:sz="0" w:space="0" w:color="auto"/>
          </w:divBdr>
          <w:divsChild>
            <w:div w:id="1105731988">
              <w:marLeft w:val="0"/>
              <w:marRight w:val="0"/>
              <w:marTop w:val="0"/>
              <w:marBottom w:val="0"/>
              <w:divBdr>
                <w:top w:val="none" w:sz="0" w:space="0" w:color="auto"/>
                <w:left w:val="none" w:sz="0" w:space="0" w:color="auto"/>
                <w:bottom w:val="none" w:sz="0" w:space="0" w:color="auto"/>
                <w:right w:val="none" w:sz="0" w:space="0" w:color="auto"/>
              </w:divBdr>
            </w:div>
          </w:divsChild>
        </w:div>
        <w:div w:id="1260521886">
          <w:marLeft w:val="0"/>
          <w:marRight w:val="0"/>
          <w:marTop w:val="0"/>
          <w:marBottom w:val="0"/>
          <w:divBdr>
            <w:top w:val="none" w:sz="0" w:space="0" w:color="auto"/>
            <w:left w:val="none" w:sz="0" w:space="0" w:color="auto"/>
            <w:bottom w:val="none" w:sz="0" w:space="0" w:color="auto"/>
            <w:right w:val="none" w:sz="0" w:space="0" w:color="auto"/>
          </w:divBdr>
          <w:divsChild>
            <w:div w:id="129981809">
              <w:marLeft w:val="0"/>
              <w:marRight w:val="0"/>
              <w:marTop w:val="0"/>
              <w:marBottom w:val="0"/>
              <w:divBdr>
                <w:top w:val="none" w:sz="0" w:space="0" w:color="auto"/>
                <w:left w:val="none" w:sz="0" w:space="0" w:color="auto"/>
                <w:bottom w:val="none" w:sz="0" w:space="0" w:color="auto"/>
                <w:right w:val="none" w:sz="0" w:space="0" w:color="auto"/>
              </w:divBdr>
            </w:div>
          </w:divsChild>
        </w:div>
        <w:div w:id="1260524555">
          <w:marLeft w:val="0"/>
          <w:marRight w:val="0"/>
          <w:marTop w:val="0"/>
          <w:marBottom w:val="0"/>
          <w:divBdr>
            <w:top w:val="none" w:sz="0" w:space="0" w:color="auto"/>
            <w:left w:val="none" w:sz="0" w:space="0" w:color="auto"/>
            <w:bottom w:val="none" w:sz="0" w:space="0" w:color="auto"/>
            <w:right w:val="none" w:sz="0" w:space="0" w:color="auto"/>
          </w:divBdr>
          <w:divsChild>
            <w:div w:id="352196345">
              <w:marLeft w:val="0"/>
              <w:marRight w:val="0"/>
              <w:marTop w:val="0"/>
              <w:marBottom w:val="0"/>
              <w:divBdr>
                <w:top w:val="none" w:sz="0" w:space="0" w:color="auto"/>
                <w:left w:val="none" w:sz="0" w:space="0" w:color="auto"/>
                <w:bottom w:val="none" w:sz="0" w:space="0" w:color="auto"/>
                <w:right w:val="none" w:sz="0" w:space="0" w:color="auto"/>
              </w:divBdr>
            </w:div>
          </w:divsChild>
        </w:div>
        <w:div w:id="1260524955">
          <w:marLeft w:val="0"/>
          <w:marRight w:val="0"/>
          <w:marTop w:val="0"/>
          <w:marBottom w:val="0"/>
          <w:divBdr>
            <w:top w:val="none" w:sz="0" w:space="0" w:color="auto"/>
            <w:left w:val="none" w:sz="0" w:space="0" w:color="auto"/>
            <w:bottom w:val="none" w:sz="0" w:space="0" w:color="auto"/>
            <w:right w:val="none" w:sz="0" w:space="0" w:color="auto"/>
          </w:divBdr>
          <w:divsChild>
            <w:div w:id="1052581515">
              <w:marLeft w:val="0"/>
              <w:marRight w:val="0"/>
              <w:marTop w:val="0"/>
              <w:marBottom w:val="0"/>
              <w:divBdr>
                <w:top w:val="none" w:sz="0" w:space="0" w:color="auto"/>
                <w:left w:val="none" w:sz="0" w:space="0" w:color="auto"/>
                <w:bottom w:val="none" w:sz="0" w:space="0" w:color="auto"/>
                <w:right w:val="none" w:sz="0" w:space="0" w:color="auto"/>
              </w:divBdr>
              <w:divsChild>
                <w:div w:id="297077128">
                  <w:marLeft w:val="0"/>
                  <w:marRight w:val="0"/>
                  <w:marTop w:val="0"/>
                  <w:marBottom w:val="0"/>
                  <w:divBdr>
                    <w:top w:val="none" w:sz="0" w:space="0" w:color="auto"/>
                    <w:left w:val="none" w:sz="0" w:space="0" w:color="auto"/>
                    <w:bottom w:val="none" w:sz="0" w:space="0" w:color="auto"/>
                    <w:right w:val="none" w:sz="0" w:space="0" w:color="auto"/>
                  </w:divBdr>
                  <w:divsChild>
                    <w:div w:id="1671903406">
                      <w:marLeft w:val="0"/>
                      <w:marRight w:val="0"/>
                      <w:marTop w:val="0"/>
                      <w:marBottom w:val="0"/>
                      <w:divBdr>
                        <w:top w:val="none" w:sz="0" w:space="0" w:color="auto"/>
                        <w:left w:val="none" w:sz="0" w:space="0" w:color="auto"/>
                        <w:bottom w:val="none" w:sz="0" w:space="0" w:color="auto"/>
                        <w:right w:val="none" w:sz="0" w:space="0" w:color="auto"/>
                      </w:divBdr>
                      <w:divsChild>
                        <w:div w:id="654919929">
                          <w:marLeft w:val="0"/>
                          <w:marRight w:val="0"/>
                          <w:marTop w:val="0"/>
                          <w:marBottom w:val="0"/>
                          <w:divBdr>
                            <w:top w:val="none" w:sz="0" w:space="0" w:color="auto"/>
                            <w:left w:val="none" w:sz="0" w:space="0" w:color="auto"/>
                            <w:bottom w:val="none" w:sz="0" w:space="0" w:color="auto"/>
                            <w:right w:val="none" w:sz="0" w:space="0" w:color="auto"/>
                          </w:divBdr>
                          <w:divsChild>
                            <w:div w:id="1525552501">
                              <w:marLeft w:val="0"/>
                              <w:marRight w:val="0"/>
                              <w:marTop w:val="0"/>
                              <w:marBottom w:val="0"/>
                              <w:divBdr>
                                <w:top w:val="none" w:sz="0" w:space="0" w:color="auto"/>
                                <w:left w:val="none" w:sz="0" w:space="0" w:color="auto"/>
                                <w:bottom w:val="none" w:sz="0" w:space="0" w:color="auto"/>
                                <w:right w:val="none" w:sz="0" w:space="0" w:color="auto"/>
                              </w:divBdr>
                              <w:divsChild>
                                <w:div w:id="109971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86616">
                          <w:marLeft w:val="0"/>
                          <w:marRight w:val="0"/>
                          <w:marTop w:val="0"/>
                          <w:marBottom w:val="0"/>
                          <w:divBdr>
                            <w:top w:val="none" w:sz="0" w:space="0" w:color="auto"/>
                            <w:left w:val="none" w:sz="0" w:space="0" w:color="auto"/>
                            <w:bottom w:val="none" w:sz="0" w:space="0" w:color="auto"/>
                            <w:right w:val="none" w:sz="0" w:space="0" w:color="auto"/>
                          </w:divBdr>
                        </w:div>
                        <w:div w:id="1040664786">
                          <w:marLeft w:val="0"/>
                          <w:marRight w:val="0"/>
                          <w:marTop w:val="0"/>
                          <w:marBottom w:val="0"/>
                          <w:divBdr>
                            <w:top w:val="none" w:sz="0" w:space="0" w:color="auto"/>
                            <w:left w:val="none" w:sz="0" w:space="0" w:color="auto"/>
                            <w:bottom w:val="none" w:sz="0" w:space="0" w:color="auto"/>
                            <w:right w:val="none" w:sz="0" w:space="0" w:color="auto"/>
                          </w:divBdr>
                        </w:div>
                        <w:div w:id="1843546290">
                          <w:marLeft w:val="0"/>
                          <w:marRight w:val="0"/>
                          <w:marTop w:val="0"/>
                          <w:marBottom w:val="0"/>
                          <w:divBdr>
                            <w:top w:val="none" w:sz="0" w:space="0" w:color="auto"/>
                            <w:left w:val="none" w:sz="0" w:space="0" w:color="auto"/>
                            <w:bottom w:val="none" w:sz="0" w:space="0" w:color="auto"/>
                            <w:right w:val="none" w:sz="0" w:space="0" w:color="auto"/>
                          </w:divBdr>
                          <w:divsChild>
                            <w:div w:id="1319265273">
                              <w:marLeft w:val="0"/>
                              <w:marRight w:val="0"/>
                              <w:marTop w:val="0"/>
                              <w:marBottom w:val="0"/>
                              <w:divBdr>
                                <w:top w:val="none" w:sz="0" w:space="0" w:color="auto"/>
                                <w:left w:val="none" w:sz="0" w:space="0" w:color="auto"/>
                                <w:bottom w:val="none" w:sz="0" w:space="0" w:color="auto"/>
                                <w:right w:val="none" w:sz="0" w:space="0" w:color="auto"/>
                              </w:divBdr>
                              <w:divsChild>
                                <w:div w:id="1301572964">
                                  <w:marLeft w:val="0"/>
                                  <w:marRight w:val="0"/>
                                  <w:marTop w:val="0"/>
                                  <w:marBottom w:val="0"/>
                                  <w:divBdr>
                                    <w:top w:val="none" w:sz="0" w:space="0" w:color="auto"/>
                                    <w:left w:val="none" w:sz="0" w:space="0" w:color="auto"/>
                                    <w:bottom w:val="none" w:sz="0" w:space="0" w:color="auto"/>
                                    <w:right w:val="none" w:sz="0" w:space="0" w:color="auto"/>
                                  </w:divBdr>
                                  <w:divsChild>
                                    <w:div w:id="593054642">
                                      <w:marLeft w:val="0"/>
                                      <w:marRight w:val="0"/>
                                      <w:marTop w:val="0"/>
                                      <w:marBottom w:val="0"/>
                                      <w:divBdr>
                                        <w:top w:val="none" w:sz="0" w:space="0" w:color="auto"/>
                                        <w:left w:val="none" w:sz="0" w:space="0" w:color="auto"/>
                                        <w:bottom w:val="none" w:sz="0" w:space="0" w:color="auto"/>
                                        <w:right w:val="none" w:sz="0" w:space="0" w:color="auto"/>
                                      </w:divBdr>
                                    </w:div>
                                  </w:divsChild>
                                </w:div>
                                <w:div w:id="1480464620">
                                  <w:marLeft w:val="0"/>
                                  <w:marRight w:val="0"/>
                                  <w:marTop w:val="0"/>
                                  <w:marBottom w:val="0"/>
                                  <w:divBdr>
                                    <w:top w:val="none" w:sz="0" w:space="0" w:color="auto"/>
                                    <w:left w:val="none" w:sz="0" w:space="0" w:color="auto"/>
                                    <w:bottom w:val="none" w:sz="0" w:space="0" w:color="auto"/>
                                    <w:right w:val="none" w:sz="0" w:space="0" w:color="auto"/>
                                  </w:divBdr>
                                  <w:divsChild>
                                    <w:div w:id="22141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0675202">
          <w:marLeft w:val="0"/>
          <w:marRight w:val="0"/>
          <w:marTop w:val="0"/>
          <w:marBottom w:val="0"/>
          <w:divBdr>
            <w:top w:val="none" w:sz="0" w:space="0" w:color="auto"/>
            <w:left w:val="none" w:sz="0" w:space="0" w:color="auto"/>
            <w:bottom w:val="none" w:sz="0" w:space="0" w:color="auto"/>
            <w:right w:val="none" w:sz="0" w:space="0" w:color="auto"/>
          </w:divBdr>
          <w:divsChild>
            <w:div w:id="644555056">
              <w:marLeft w:val="0"/>
              <w:marRight w:val="0"/>
              <w:marTop w:val="0"/>
              <w:marBottom w:val="0"/>
              <w:divBdr>
                <w:top w:val="none" w:sz="0" w:space="0" w:color="auto"/>
                <w:left w:val="none" w:sz="0" w:space="0" w:color="auto"/>
                <w:bottom w:val="none" w:sz="0" w:space="0" w:color="auto"/>
                <w:right w:val="none" w:sz="0" w:space="0" w:color="auto"/>
              </w:divBdr>
            </w:div>
          </w:divsChild>
        </w:div>
        <w:div w:id="1261911965">
          <w:marLeft w:val="0"/>
          <w:marRight w:val="0"/>
          <w:marTop w:val="0"/>
          <w:marBottom w:val="0"/>
          <w:divBdr>
            <w:top w:val="none" w:sz="0" w:space="0" w:color="auto"/>
            <w:left w:val="none" w:sz="0" w:space="0" w:color="auto"/>
            <w:bottom w:val="none" w:sz="0" w:space="0" w:color="auto"/>
            <w:right w:val="none" w:sz="0" w:space="0" w:color="auto"/>
          </w:divBdr>
          <w:divsChild>
            <w:div w:id="1623077036">
              <w:marLeft w:val="0"/>
              <w:marRight w:val="0"/>
              <w:marTop w:val="0"/>
              <w:marBottom w:val="0"/>
              <w:divBdr>
                <w:top w:val="none" w:sz="0" w:space="0" w:color="auto"/>
                <w:left w:val="none" w:sz="0" w:space="0" w:color="auto"/>
                <w:bottom w:val="none" w:sz="0" w:space="0" w:color="auto"/>
                <w:right w:val="none" w:sz="0" w:space="0" w:color="auto"/>
              </w:divBdr>
            </w:div>
          </w:divsChild>
        </w:div>
        <w:div w:id="1263613135">
          <w:marLeft w:val="0"/>
          <w:marRight w:val="0"/>
          <w:marTop w:val="0"/>
          <w:marBottom w:val="0"/>
          <w:divBdr>
            <w:top w:val="none" w:sz="0" w:space="0" w:color="auto"/>
            <w:left w:val="none" w:sz="0" w:space="0" w:color="auto"/>
            <w:bottom w:val="none" w:sz="0" w:space="0" w:color="auto"/>
            <w:right w:val="none" w:sz="0" w:space="0" w:color="auto"/>
          </w:divBdr>
        </w:div>
        <w:div w:id="1264529316">
          <w:marLeft w:val="0"/>
          <w:marRight w:val="0"/>
          <w:marTop w:val="0"/>
          <w:marBottom w:val="0"/>
          <w:divBdr>
            <w:top w:val="none" w:sz="0" w:space="0" w:color="auto"/>
            <w:left w:val="none" w:sz="0" w:space="0" w:color="auto"/>
            <w:bottom w:val="none" w:sz="0" w:space="0" w:color="auto"/>
            <w:right w:val="none" w:sz="0" w:space="0" w:color="auto"/>
          </w:divBdr>
          <w:divsChild>
            <w:div w:id="1835300577">
              <w:marLeft w:val="0"/>
              <w:marRight w:val="0"/>
              <w:marTop w:val="0"/>
              <w:marBottom w:val="0"/>
              <w:divBdr>
                <w:top w:val="none" w:sz="0" w:space="0" w:color="auto"/>
                <w:left w:val="none" w:sz="0" w:space="0" w:color="auto"/>
                <w:bottom w:val="none" w:sz="0" w:space="0" w:color="auto"/>
                <w:right w:val="none" w:sz="0" w:space="0" w:color="auto"/>
              </w:divBdr>
            </w:div>
          </w:divsChild>
        </w:div>
        <w:div w:id="1265848953">
          <w:marLeft w:val="0"/>
          <w:marRight w:val="0"/>
          <w:marTop w:val="150"/>
          <w:marBottom w:val="150"/>
          <w:divBdr>
            <w:top w:val="single" w:sz="6" w:space="4" w:color="D7D7D7"/>
            <w:left w:val="none" w:sz="0" w:space="0" w:color="auto"/>
            <w:bottom w:val="single" w:sz="6" w:space="4" w:color="D7D7D7"/>
            <w:right w:val="none" w:sz="0" w:space="0" w:color="auto"/>
          </w:divBdr>
        </w:div>
        <w:div w:id="1266232546">
          <w:marLeft w:val="0"/>
          <w:marRight w:val="0"/>
          <w:marTop w:val="0"/>
          <w:marBottom w:val="0"/>
          <w:divBdr>
            <w:top w:val="none" w:sz="0" w:space="0" w:color="auto"/>
            <w:left w:val="none" w:sz="0" w:space="0" w:color="auto"/>
            <w:bottom w:val="none" w:sz="0" w:space="0" w:color="auto"/>
            <w:right w:val="none" w:sz="0" w:space="0" w:color="auto"/>
          </w:divBdr>
          <w:divsChild>
            <w:div w:id="1051536229">
              <w:marLeft w:val="0"/>
              <w:marRight w:val="0"/>
              <w:marTop w:val="0"/>
              <w:marBottom w:val="0"/>
              <w:divBdr>
                <w:top w:val="none" w:sz="0" w:space="0" w:color="auto"/>
                <w:left w:val="none" w:sz="0" w:space="0" w:color="auto"/>
                <w:bottom w:val="none" w:sz="0" w:space="0" w:color="auto"/>
                <w:right w:val="none" w:sz="0" w:space="0" w:color="auto"/>
              </w:divBdr>
            </w:div>
          </w:divsChild>
        </w:div>
        <w:div w:id="1266617991">
          <w:marLeft w:val="0"/>
          <w:marRight w:val="0"/>
          <w:marTop w:val="0"/>
          <w:marBottom w:val="0"/>
          <w:divBdr>
            <w:top w:val="none" w:sz="0" w:space="0" w:color="auto"/>
            <w:left w:val="none" w:sz="0" w:space="0" w:color="auto"/>
            <w:bottom w:val="none" w:sz="0" w:space="0" w:color="auto"/>
            <w:right w:val="none" w:sz="0" w:space="0" w:color="auto"/>
          </w:divBdr>
          <w:divsChild>
            <w:div w:id="1287740614">
              <w:marLeft w:val="0"/>
              <w:marRight w:val="0"/>
              <w:marTop w:val="0"/>
              <w:marBottom w:val="0"/>
              <w:divBdr>
                <w:top w:val="none" w:sz="0" w:space="0" w:color="auto"/>
                <w:left w:val="none" w:sz="0" w:space="0" w:color="auto"/>
                <w:bottom w:val="none" w:sz="0" w:space="0" w:color="auto"/>
                <w:right w:val="none" w:sz="0" w:space="0" w:color="auto"/>
              </w:divBdr>
            </w:div>
          </w:divsChild>
        </w:div>
        <w:div w:id="1267039204">
          <w:marLeft w:val="0"/>
          <w:marRight w:val="0"/>
          <w:marTop w:val="0"/>
          <w:marBottom w:val="0"/>
          <w:divBdr>
            <w:top w:val="none" w:sz="0" w:space="0" w:color="auto"/>
            <w:left w:val="none" w:sz="0" w:space="0" w:color="auto"/>
            <w:bottom w:val="none" w:sz="0" w:space="0" w:color="auto"/>
            <w:right w:val="none" w:sz="0" w:space="0" w:color="auto"/>
          </w:divBdr>
          <w:divsChild>
            <w:div w:id="623537035">
              <w:marLeft w:val="0"/>
              <w:marRight w:val="0"/>
              <w:marTop w:val="0"/>
              <w:marBottom w:val="0"/>
              <w:divBdr>
                <w:top w:val="none" w:sz="0" w:space="0" w:color="auto"/>
                <w:left w:val="none" w:sz="0" w:space="0" w:color="auto"/>
                <w:bottom w:val="none" w:sz="0" w:space="0" w:color="auto"/>
                <w:right w:val="none" w:sz="0" w:space="0" w:color="auto"/>
              </w:divBdr>
              <w:divsChild>
                <w:div w:id="8506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469776">
          <w:marLeft w:val="0"/>
          <w:marRight w:val="0"/>
          <w:marTop w:val="0"/>
          <w:marBottom w:val="0"/>
          <w:divBdr>
            <w:top w:val="none" w:sz="0" w:space="0" w:color="auto"/>
            <w:left w:val="none" w:sz="0" w:space="0" w:color="auto"/>
            <w:bottom w:val="none" w:sz="0" w:space="0" w:color="auto"/>
            <w:right w:val="none" w:sz="0" w:space="0" w:color="auto"/>
          </w:divBdr>
          <w:divsChild>
            <w:div w:id="1503230353">
              <w:marLeft w:val="0"/>
              <w:marRight w:val="0"/>
              <w:marTop w:val="0"/>
              <w:marBottom w:val="0"/>
              <w:divBdr>
                <w:top w:val="none" w:sz="0" w:space="0" w:color="auto"/>
                <w:left w:val="none" w:sz="0" w:space="0" w:color="auto"/>
                <w:bottom w:val="none" w:sz="0" w:space="0" w:color="auto"/>
                <w:right w:val="none" w:sz="0" w:space="0" w:color="auto"/>
              </w:divBdr>
              <w:divsChild>
                <w:div w:id="511408769">
                  <w:marLeft w:val="0"/>
                  <w:marRight w:val="0"/>
                  <w:marTop w:val="0"/>
                  <w:marBottom w:val="0"/>
                  <w:divBdr>
                    <w:top w:val="none" w:sz="0" w:space="0" w:color="auto"/>
                    <w:left w:val="none" w:sz="0" w:space="0" w:color="auto"/>
                    <w:bottom w:val="none" w:sz="0" w:space="0" w:color="auto"/>
                    <w:right w:val="none" w:sz="0" w:space="0" w:color="auto"/>
                  </w:divBdr>
                  <w:divsChild>
                    <w:div w:id="148400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005158">
          <w:marLeft w:val="0"/>
          <w:marRight w:val="0"/>
          <w:marTop w:val="0"/>
          <w:marBottom w:val="0"/>
          <w:divBdr>
            <w:top w:val="none" w:sz="0" w:space="0" w:color="auto"/>
            <w:left w:val="none" w:sz="0" w:space="0" w:color="auto"/>
            <w:bottom w:val="none" w:sz="0" w:space="0" w:color="auto"/>
            <w:right w:val="none" w:sz="0" w:space="0" w:color="auto"/>
          </w:divBdr>
          <w:divsChild>
            <w:div w:id="1596357759">
              <w:marLeft w:val="0"/>
              <w:marRight w:val="0"/>
              <w:marTop w:val="0"/>
              <w:marBottom w:val="0"/>
              <w:divBdr>
                <w:top w:val="none" w:sz="0" w:space="0" w:color="auto"/>
                <w:left w:val="none" w:sz="0" w:space="0" w:color="auto"/>
                <w:bottom w:val="none" w:sz="0" w:space="0" w:color="auto"/>
                <w:right w:val="none" w:sz="0" w:space="0" w:color="auto"/>
              </w:divBdr>
              <w:divsChild>
                <w:div w:id="91994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272363">
          <w:marLeft w:val="0"/>
          <w:marRight w:val="0"/>
          <w:marTop w:val="0"/>
          <w:marBottom w:val="0"/>
          <w:divBdr>
            <w:top w:val="none" w:sz="0" w:space="0" w:color="auto"/>
            <w:left w:val="none" w:sz="0" w:space="0" w:color="auto"/>
            <w:bottom w:val="none" w:sz="0" w:space="0" w:color="auto"/>
            <w:right w:val="none" w:sz="0" w:space="0" w:color="auto"/>
          </w:divBdr>
        </w:div>
        <w:div w:id="1269893614">
          <w:marLeft w:val="0"/>
          <w:marRight w:val="0"/>
          <w:marTop w:val="0"/>
          <w:marBottom w:val="0"/>
          <w:divBdr>
            <w:top w:val="none" w:sz="0" w:space="0" w:color="auto"/>
            <w:left w:val="none" w:sz="0" w:space="0" w:color="auto"/>
            <w:bottom w:val="none" w:sz="0" w:space="0" w:color="auto"/>
            <w:right w:val="none" w:sz="0" w:space="0" w:color="auto"/>
          </w:divBdr>
        </w:div>
        <w:div w:id="1270889389">
          <w:marLeft w:val="0"/>
          <w:marRight w:val="0"/>
          <w:marTop w:val="0"/>
          <w:marBottom w:val="0"/>
          <w:divBdr>
            <w:top w:val="none" w:sz="0" w:space="0" w:color="auto"/>
            <w:left w:val="none" w:sz="0" w:space="0" w:color="auto"/>
            <w:bottom w:val="none" w:sz="0" w:space="0" w:color="auto"/>
            <w:right w:val="none" w:sz="0" w:space="0" w:color="auto"/>
          </w:divBdr>
          <w:divsChild>
            <w:div w:id="487525929">
              <w:marLeft w:val="0"/>
              <w:marRight w:val="0"/>
              <w:marTop w:val="0"/>
              <w:marBottom w:val="0"/>
              <w:divBdr>
                <w:top w:val="none" w:sz="0" w:space="0" w:color="auto"/>
                <w:left w:val="none" w:sz="0" w:space="0" w:color="auto"/>
                <w:bottom w:val="none" w:sz="0" w:space="0" w:color="auto"/>
                <w:right w:val="none" w:sz="0" w:space="0" w:color="auto"/>
              </w:divBdr>
            </w:div>
          </w:divsChild>
        </w:div>
        <w:div w:id="1273241735">
          <w:marLeft w:val="0"/>
          <w:marRight w:val="0"/>
          <w:marTop w:val="0"/>
          <w:marBottom w:val="0"/>
          <w:divBdr>
            <w:top w:val="none" w:sz="0" w:space="0" w:color="auto"/>
            <w:left w:val="none" w:sz="0" w:space="0" w:color="auto"/>
            <w:bottom w:val="none" w:sz="0" w:space="0" w:color="auto"/>
            <w:right w:val="none" w:sz="0" w:space="0" w:color="auto"/>
          </w:divBdr>
          <w:divsChild>
            <w:div w:id="1751999393">
              <w:marLeft w:val="0"/>
              <w:marRight w:val="0"/>
              <w:marTop w:val="0"/>
              <w:marBottom w:val="0"/>
              <w:divBdr>
                <w:top w:val="none" w:sz="0" w:space="0" w:color="auto"/>
                <w:left w:val="none" w:sz="0" w:space="0" w:color="auto"/>
                <w:bottom w:val="none" w:sz="0" w:space="0" w:color="auto"/>
                <w:right w:val="none" w:sz="0" w:space="0" w:color="auto"/>
              </w:divBdr>
              <w:divsChild>
                <w:div w:id="1422608211">
                  <w:marLeft w:val="0"/>
                  <w:marRight w:val="0"/>
                  <w:marTop w:val="0"/>
                  <w:marBottom w:val="0"/>
                  <w:divBdr>
                    <w:top w:val="none" w:sz="0" w:space="0" w:color="auto"/>
                    <w:left w:val="none" w:sz="0" w:space="0" w:color="auto"/>
                    <w:bottom w:val="none" w:sz="0" w:space="0" w:color="auto"/>
                    <w:right w:val="none" w:sz="0" w:space="0" w:color="auto"/>
                  </w:divBdr>
                  <w:divsChild>
                    <w:div w:id="1446339757">
                      <w:marLeft w:val="0"/>
                      <w:marRight w:val="0"/>
                      <w:marTop w:val="0"/>
                      <w:marBottom w:val="0"/>
                      <w:divBdr>
                        <w:top w:val="none" w:sz="0" w:space="0" w:color="auto"/>
                        <w:left w:val="none" w:sz="0" w:space="0" w:color="auto"/>
                        <w:bottom w:val="none" w:sz="0" w:space="0" w:color="auto"/>
                        <w:right w:val="none" w:sz="0" w:space="0" w:color="auto"/>
                      </w:divBdr>
                      <w:divsChild>
                        <w:div w:id="3088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515795">
          <w:marLeft w:val="0"/>
          <w:marRight w:val="0"/>
          <w:marTop w:val="0"/>
          <w:marBottom w:val="0"/>
          <w:divBdr>
            <w:top w:val="none" w:sz="0" w:space="0" w:color="auto"/>
            <w:left w:val="none" w:sz="0" w:space="0" w:color="auto"/>
            <w:bottom w:val="none" w:sz="0" w:space="0" w:color="auto"/>
            <w:right w:val="none" w:sz="0" w:space="0" w:color="auto"/>
          </w:divBdr>
          <w:divsChild>
            <w:div w:id="1593319194">
              <w:marLeft w:val="0"/>
              <w:marRight w:val="0"/>
              <w:marTop w:val="0"/>
              <w:marBottom w:val="0"/>
              <w:divBdr>
                <w:top w:val="none" w:sz="0" w:space="0" w:color="auto"/>
                <w:left w:val="none" w:sz="0" w:space="0" w:color="auto"/>
                <w:bottom w:val="none" w:sz="0" w:space="0" w:color="auto"/>
                <w:right w:val="none" w:sz="0" w:space="0" w:color="auto"/>
              </w:divBdr>
              <w:divsChild>
                <w:div w:id="949359083">
                  <w:marLeft w:val="0"/>
                  <w:marRight w:val="0"/>
                  <w:marTop w:val="0"/>
                  <w:marBottom w:val="0"/>
                  <w:divBdr>
                    <w:top w:val="none" w:sz="0" w:space="0" w:color="auto"/>
                    <w:left w:val="none" w:sz="0" w:space="0" w:color="auto"/>
                    <w:bottom w:val="none" w:sz="0" w:space="0" w:color="auto"/>
                    <w:right w:val="none" w:sz="0" w:space="0" w:color="auto"/>
                  </w:divBdr>
                  <w:divsChild>
                    <w:div w:id="166076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283634">
          <w:marLeft w:val="0"/>
          <w:marRight w:val="0"/>
          <w:marTop w:val="0"/>
          <w:marBottom w:val="0"/>
          <w:divBdr>
            <w:top w:val="none" w:sz="0" w:space="0" w:color="auto"/>
            <w:left w:val="none" w:sz="0" w:space="0" w:color="auto"/>
            <w:bottom w:val="none" w:sz="0" w:space="0" w:color="auto"/>
            <w:right w:val="none" w:sz="0" w:space="0" w:color="auto"/>
          </w:divBdr>
        </w:div>
        <w:div w:id="1274633759">
          <w:marLeft w:val="0"/>
          <w:marRight w:val="0"/>
          <w:marTop w:val="0"/>
          <w:marBottom w:val="0"/>
          <w:divBdr>
            <w:top w:val="none" w:sz="0" w:space="0" w:color="auto"/>
            <w:left w:val="none" w:sz="0" w:space="0" w:color="auto"/>
            <w:bottom w:val="none" w:sz="0" w:space="0" w:color="auto"/>
            <w:right w:val="none" w:sz="0" w:space="0" w:color="auto"/>
          </w:divBdr>
        </w:div>
        <w:div w:id="1274702955">
          <w:marLeft w:val="0"/>
          <w:marRight w:val="0"/>
          <w:marTop w:val="0"/>
          <w:marBottom w:val="0"/>
          <w:divBdr>
            <w:top w:val="none" w:sz="0" w:space="0" w:color="auto"/>
            <w:left w:val="none" w:sz="0" w:space="0" w:color="auto"/>
            <w:bottom w:val="none" w:sz="0" w:space="0" w:color="auto"/>
            <w:right w:val="none" w:sz="0" w:space="0" w:color="auto"/>
          </w:divBdr>
          <w:divsChild>
            <w:div w:id="525607023">
              <w:marLeft w:val="0"/>
              <w:marRight w:val="0"/>
              <w:marTop w:val="15"/>
              <w:marBottom w:val="0"/>
              <w:divBdr>
                <w:top w:val="none" w:sz="0" w:space="0" w:color="auto"/>
                <w:left w:val="none" w:sz="0" w:space="0" w:color="auto"/>
                <w:bottom w:val="none" w:sz="0" w:space="0" w:color="auto"/>
                <w:right w:val="none" w:sz="0" w:space="0" w:color="auto"/>
              </w:divBdr>
              <w:divsChild>
                <w:div w:id="743331843">
                  <w:marLeft w:val="0"/>
                  <w:marRight w:val="0"/>
                  <w:marTop w:val="0"/>
                  <w:marBottom w:val="0"/>
                  <w:divBdr>
                    <w:top w:val="none" w:sz="0" w:space="0" w:color="auto"/>
                    <w:left w:val="none" w:sz="0" w:space="0" w:color="auto"/>
                    <w:bottom w:val="none" w:sz="0" w:space="0" w:color="auto"/>
                    <w:right w:val="none" w:sz="0" w:space="0" w:color="auto"/>
                  </w:divBdr>
                  <w:divsChild>
                    <w:div w:id="370761846">
                      <w:marLeft w:val="0"/>
                      <w:marRight w:val="0"/>
                      <w:marTop w:val="0"/>
                      <w:marBottom w:val="180"/>
                      <w:divBdr>
                        <w:top w:val="none" w:sz="0" w:space="0" w:color="auto"/>
                        <w:left w:val="none" w:sz="0" w:space="0" w:color="auto"/>
                        <w:bottom w:val="none" w:sz="0" w:space="0" w:color="auto"/>
                        <w:right w:val="none" w:sz="0" w:space="0" w:color="auto"/>
                      </w:divBdr>
                      <w:divsChild>
                        <w:div w:id="697894372">
                          <w:marLeft w:val="0"/>
                          <w:marRight w:val="0"/>
                          <w:marTop w:val="45"/>
                          <w:marBottom w:val="0"/>
                          <w:divBdr>
                            <w:top w:val="none" w:sz="0" w:space="0" w:color="auto"/>
                            <w:left w:val="none" w:sz="0" w:space="0" w:color="auto"/>
                            <w:bottom w:val="none" w:sz="0" w:space="0" w:color="auto"/>
                            <w:right w:val="none" w:sz="0" w:space="0" w:color="auto"/>
                          </w:divBdr>
                        </w:div>
                      </w:divsChild>
                    </w:div>
                    <w:div w:id="494105469">
                      <w:marLeft w:val="0"/>
                      <w:marRight w:val="0"/>
                      <w:marTop w:val="0"/>
                      <w:marBottom w:val="120"/>
                      <w:divBdr>
                        <w:top w:val="none" w:sz="0" w:space="0" w:color="auto"/>
                        <w:left w:val="none" w:sz="0" w:space="0" w:color="auto"/>
                        <w:bottom w:val="none" w:sz="0" w:space="0" w:color="auto"/>
                        <w:right w:val="none" w:sz="0" w:space="0" w:color="auto"/>
                      </w:divBdr>
                      <w:divsChild>
                        <w:div w:id="86656019">
                          <w:marLeft w:val="0"/>
                          <w:marRight w:val="0"/>
                          <w:marTop w:val="0"/>
                          <w:marBottom w:val="0"/>
                          <w:divBdr>
                            <w:top w:val="none" w:sz="0" w:space="0" w:color="auto"/>
                            <w:left w:val="none" w:sz="0" w:space="0" w:color="auto"/>
                            <w:bottom w:val="none" w:sz="0" w:space="0" w:color="auto"/>
                            <w:right w:val="none" w:sz="0" w:space="0" w:color="auto"/>
                          </w:divBdr>
                        </w:div>
                        <w:div w:id="142043541">
                          <w:marLeft w:val="0"/>
                          <w:marRight w:val="0"/>
                          <w:marTop w:val="0"/>
                          <w:marBottom w:val="0"/>
                          <w:divBdr>
                            <w:top w:val="none" w:sz="0" w:space="0" w:color="auto"/>
                            <w:left w:val="none" w:sz="0" w:space="0" w:color="auto"/>
                            <w:bottom w:val="none" w:sz="0" w:space="0" w:color="auto"/>
                            <w:right w:val="none" w:sz="0" w:space="0" w:color="auto"/>
                          </w:divBdr>
                        </w:div>
                        <w:div w:id="539128854">
                          <w:marLeft w:val="0"/>
                          <w:marRight w:val="0"/>
                          <w:marTop w:val="0"/>
                          <w:marBottom w:val="0"/>
                          <w:divBdr>
                            <w:top w:val="none" w:sz="0" w:space="0" w:color="auto"/>
                            <w:left w:val="none" w:sz="0" w:space="0" w:color="auto"/>
                            <w:bottom w:val="none" w:sz="0" w:space="0" w:color="auto"/>
                            <w:right w:val="none" w:sz="0" w:space="0" w:color="auto"/>
                          </w:divBdr>
                        </w:div>
                        <w:div w:id="1517117333">
                          <w:marLeft w:val="0"/>
                          <w:marRight w:val="0"/>
                          <w:marTop w:val="0"/>
                          <w:marBottom w:val="0"/>
                          <w:divBdr>
                            <w:top w:val="none" w:sz="0" w:space="0" w:color="auto"/>
                            <w:left w:val="none" w:sz="0" w:space="0" w:color="auto"/>
                            <w:bottom w:val="none" w:sz="0" w:space="0" w:color="auto"/>
                            <w:right w:val="none" w:sz="0" w:space="0" w:color="auto"/>
                          </w:divBdr>
                        </w:div>
                        <w:div w:id="1535656095">
                          <w:marLeft w:val="0"/>
                          <w:marRight w:val="0"/>
                          <w:marTop w:val="0"/>
                          <w:marBottom w:val="0"/>
                          <w:divBdr>
                            <w:top w:val="none" w:sz="0" w:space="0" w:color="auto"/>
                            <w:left w:val="none" w:sz="0" w:space="0" w:color="auto"/>
                            <w:bottom w:val="none" w:sz="0" w:space="0" w:color="auto"/>
                            <w:right w:val="none" w:sz="0" w:space="0" w:color="auto"/>
                          </w:divBdr>
                        </w:div>
                        <w:div w:id="182138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403872">
          <w:marLeft w:val="0"/>
          <w:marRight w:val="0"/>
          <w:marTop w:val="0"/>
          <w:marBottom w:val="0"/>
          <w:divBdr>
            <w:top w:val="none" w:sz="0" w:space="0" w:color="auto"/>
            <w:left w:val="none" w:sz="0" w:space="0" w:color="auto"/>
            <w:bottom w:val="none" w:sz="0" w:space="0" w:color="auto"/>
            <w:right w:val="none" w:sz="0" w:space="0" w:color="auto"/>
          </w:divBdr>
          <w:divsChild>
            <w:div w:id="1018310224">
              <w:marLeft w:val="0"/>
              <w:marRight w:val="0"/>
              <w:marTop w:val="0"/>
              <w:marBottom w:val="0"/>
              <w:divBdr>
                <w:top w:val="none" w:sz="0" w:space="0" w:color="auto"/>
                <w:left w:val="none" w:sz="0" w:space="0" w:color="auto"/>
                <w:bottom w:val="none" w:sz="0" w:space="0" w:color="auto"/>
                <w:right w:val="none" w:sz="0" w:space="0" w:color="auto"/>
              </w:divBdr>
              <w:divsChild>
                <w:div w:id="1681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941319">
          <w:marLeft w:val="0"/>
          <w:marRight w:val="0"/>
          <w:marTop w:val="0"/>
          <w:marBottom w:val="0"/>
          <w:divBdr>
            <w:top w:val="none" w:sz="0" w:space="0" w:color="auto"/>
            <w:left w:val="none" w:sz="0" w:space="0" w:color="auto"/>
            <w:bottom w:val="none" w:sz="0" w:space="0" w:color="auto"/>
            <w:right w:val="none" w:sz="0" w:space="0" w:color="auto"/>
          </w:divBdr>
        </w:div>
        <w:div w:id="1276447307">
          <w:marLeft w:val="0"/>
          <w:marRight w:val="0"/>
          <w:marTop w:val="0"/>
          <w:marBottom w:val="0"/>
          <w:divBdr>
            <w:top w:val="none" w:sz="0" w:space="0" w:color="auto"/>
            <w:left w:val="none" w:sz="0" w:space="0" w:color="auto"/>
            <w:bottom w:val="none" w:sz="0" w:space="0" w:color="auto"/>
            <w:right w:val="none" w:sz="0" w:space="0" w:color="auto"/>
          </w:divBdr>
          <w:divsChild>
            <w:div w:id="1771046898">
              <w:marLeft w:val="0"/>
              <w:marRight w:val="0"/>
              <w:marTop w:val="0"/>
              <w:marBottom w:val="0"/>
              <w:divBdr>
                <w:top w:val="none" w:sz="0" w:space="0" w:color="auto"/>
                <w:left w:val="none" w:sz="0" w:space="0" w:color="auto"/>
                <w:bottom w:val="none" w:sz="0" w:space="0" w:color="auto"/>
                <w:right w:val="none" w:sz="0" w:space="0" w:color="auto"/>
              </w:divBdr>
            </w:div>
          </w:divsChild>
        </w:div>
        <w:div w:id="1276719461">
          <w:marLeft w:val="0"/>
          <w:marRight w:val="0"/>
          <w:marTop w:val="0"/>
          <w:marBottom w:val="0"/>
          <w:divBdr>
            <w:top w:val="none" w:sz="0" w:space="0" w:color="auto"/>
            <w:left w:val="none" w:sz="0" w:space="0" w:color="auto"/>
            <w:bottom w:val="none" w:sz="0" w:space="0" w:color="auto"/>
            <w:right w:val="none" w:sz="0" w:space="0" w:color="auto"/>
          </w:divBdr>
        </w:div>
        <w:div w:id="1277566254">
          <w:marLeft w:val="0"/>
          <w:marRight w:val="0"/>
          <w:marTop w:val="0"/>
          <w:marBottom w:val="0"/>
          <w:divBdr>
            <w:top w:val="none" w:sz="0" w:space="0" w:color="auto"/>
            <w:left w:val="none" w:sz="0" w:space="0" w:color="auto"/>
            <w:bottom w:val="none" w:sz="0" w:space="0" w:color="auto"/>
            <w:right w:val="none" w:sz="0" w:space="0" w:color="auto"/>
          </w:divBdr>
        </w:div>
        <w:div w:id="1277641696">
          <w:marLeft w:val="0"/>
          <w:marRight w:val="0"/>
          <w:marTop w:val="0"/>
          <w:marBottom w:val="0"/>
          <w:divBdr>
            <w:top w:val="none" w:sz="0" w:space="0" w:color="auto"/>
            <w:left w:val="none" w:sz="0" w:space="0" w:color="auto"/>
            <w:bottom w:val="none" w:sz="0" w:space="0" w:color="auto"/>
            <w:right w:val="none" w:sz="0" w:space="0" w:color="auto"/>
          </w:divBdr>
          <w:divsChild>
            <w:div w:id="1452091493">
              <w:marLeft w:val="0"/>
              <w:marRight w:val="0"/>
              <w:marTop w:val="0"/>
              <w:marBottom w:val="0"/>
              <w:divBdr>
                <w:top w:val="none" w:sz="0" w:space="0" w:color="auto"/>
                <w:left w:val="none" w:sz="0" w:space="0" w:color="auto"/>
                <w:bottom w:val="none" w:sz="0" w:space="0" w:color="auto"/>
                <w:right w:val="none" w:sz="0" w:space="0" w:color="auto"/>
              </w:divBdr>
            </w:div>
          </w:divsChild>
        </w:div>
        <w:div w:id="1277760697">
          <w:marLeft w:val="0"/>
          <w:marRight w:val="0"/>
          <w:marTop w:val="0"/>
          <w:marBottom w:val="0"/>
          <w:divBdr>
            <w:top w:val="none" w:sz="0" w:space="0" w:color="auto"/>
            <w:left w:val="none" w:sz="0" w:space="0" w:color="auto"/>
            <w:bottom w:val="none" w:sz="0" w:space="0" w:color="auto"/>
            <w:right w:val="none" w:sz="0" w:space="0" w:color="auto"/>
          </w:divBdr>
        </w:div>
        <w:div w:id="1278097061">
          <w:marLeft w:val="0"/>
          <w:marRight w:val="0"/>
          <w:marTop w:val="0"/>
          <w:marBottom w:val="0"/>
          <w:divBdr>
            <w:top w:val="none" w:sz="0" w:space="0" w:color="auto"/>
            <w:left w:val="none" w:sz="0" w:space="0" w:color="auto"/>
            <w:bottom w:val="single" w:sz="6" w:space="8" w:color="DDDDDD"/>
            <w:right w:val="none" w:sz="0" w:space="0" w:color="auto"/>
          </w:divBdr>
          <w:divsChild>
            <w:div w:id="1353460000">
              <w:marLeft w:val="0"/>
              <w:marRight w:val="0"/>
              <w:marTop w:val="0"/>
              <w:marBottom w:val="0"/>
              <w:divBdr>
                <w:top w:val="none" w:sz="0" w:space="0" w:color="auto"/>
                <w:left w:val="none" w:sz="0" w:space="0" w:color="auto"/>
                <w:bottom w:val="none" w:sz="0" w:space="0" w:color="auto"/>
                <w:right w:val="none" w:sz="0" w:space="0" w:color="auto"/>
              </w:divBdr>
              <w:divsChild>
                <w:div w:id="1380738504">
                  <w:marLeft w:val="0"/>
                  <w:marRight w:val="0"/>
                  <w:marTop w:val="0"/>
                  <w:marBottom w:val="0"/>
                  <w:divBdr>
                    <w:top w:val="none" w:sz="0" w:space="0" w:color="auto"/>
                    <w:left w:val="none" w:sz="0" w:space="0" w:color="auto"/>
                    <w:bottom w:val="none" w:sz="0" w:space="0" w:color="auto"/>
                    <w:right w:val="none" w:sz="0" w:space="0" w:color="auto"/>
                  </w:divBdr>
                </w:div>
              </w:divsChild>
            </w:div>
            <w:div w:id="1444837545">
              <w:marLeft w:val="0"/>
              <w:marRight w:val="0"/>
              <w:marTop w:val="0"/>
              <w:marBottom w:val="0"/>
              <w:divBdr>
                <w:top w:val="none" w:sz="0" w:space="0" w:color="auto"/>
                <w:left w:val="none" w:sz="0" w:space="0" w:color="auto"/>
                <w:bottom w:val="none" w:sz="0" w:space="0" w:color="auto"/>
                <w:right w:val="none" w:sz="0" w:space="0" w:color="auto"/>
              </w:divBdr>
              <w:divsChild>
                <w:div w:id="8918049">
                  <w:marLeft w:val="0"/>
                  <w:marRight w:val="0"/>
                  <w:marTop w:val="0"/>
                  <w:marBottom w:val="0"/>
                  <w:divBdr>
                    <w:top w:val="none" w:sz="0" w:space="0" w:color="auto"/>
                    <w:left w:val="none" w:sz="0" w:space="0" w:color="auto"/>
                    <w:bottom w:val="none" w:sz="0" w:space="0" w:color="auto"/>
                    <w:right w:val="none" w:sz="0" w:space="0" w:color="auto"/>
                  </w:divBdr>
                  <w:divsChild>
                    <w:div w:id="74939007">
                      <w:marLeft w:val="0"/>
                      <w:marRight w:val="0"/>
                      <w:marTop w:val="0"/>
                      <w:marBottom w:val="0"/>
                      <w:divBdr>
                        <w:top w:val="none" w:sz="0" w:space="0" w:color="auto"/>
                        <w:left w:val="none" w:sz="0" w:space="0" w:color="auto"/>
                        <w:bottom w:val="none" w:sz="0" w:space="0" w:color="auto"/>
                        <w:right w:val="none" w:sz="0" w:space="0" w:color="auto"/>
                      </w:divBdr>
                      <w:divsChild>
                        <w:div w:id="10623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57561">
                  <w:marLeft w:val="0"/>
                  <w:marRight w:val="0"/>
                  <w:marTop w:val="0"/>
                  <w:marBottom w:val="0"/>
                  <w:divBdr>
                    <w:top w:val="none" w:sz="0" w:space="0" w:color="auto"/>
                    <w:left w:val="none" w:sz="0" w:space="0" w:color="auto"/>
                    <w:bottom w:val="none" w:sz="0" w:space="0" w:color="auto"/>
                    <w:right w:val="none" w:sz="0" w:space="0" w:color="auto"/>
                  </w:divBdr>
                </w:div>
              </w:divsChild>
            </w:div>
            <w:div w:id="1619802083">
              <w:marLeft w:val="0"/>
              <w:marRight w:val="150"/>
              <w:marTop w:val="45"/>
              <w:marBottom w:val="75"/>
              <w:divBdr>
                <w:top w:val="none" w:sz="0" w:space="0" w:color="auto"/>
                <w:left w:val="none" w:sz="0" w:space="0" w:color="auto"/>
                <w:bottom w:val="none" w:sz="0" w:space="0" w:color="auto"/>
                <w:right w:val="none" w:sz="0" w:space="0" w:color="auto"/>
              </w:divBdr>
              <w:divsChild>
                <w:div w:id="815610126">
                  <w:marLeft w:val="0"/>
                  <w:marRight w:val="0"/>
                  <w:marTop w:val="0"/>
                  <w:marBottom w:val="0"/>
                  <w:divBdr>
                    <w:top w:val="none" w:sz="0" w:space="0" w:color="auto"/>
                    <w:left w:val="none" w:sz="0" w:space="0" w:color="auto"/>
                    <w:bottom w:val="none" w:sz="0" w:space="0" w:color="auto"/>
                    <w:right w:val="none" w:sz="0" w:space="0" w:color="auto"/>
                  </w:divBdr>
                  <w:divsChild>
                    <w:div w:id="345911627">
                      <w:marLeft w:val="0"/>
                      <w:marRight w:val="0"/>
                      <w:marTop w:val="0"/>
                      <w:marBottom w:val="0"/>
                      <w:divBdr>
                        <w:top w:val="none" w:sz="0" w:space="0" w:color="auto"/>
                        <w:left w:val="none" w:sz="0" w:space="0" w:color="auto"/>
                        <w:bottom w:val="none" w:sz="0" w:space="0" w:color="auto"/>
                        <w:right w:val="none" w:sz="0" w:space="0" w:color="auto"/>
                      </w:divBdr>
                      <w:divsChild>
                        <w:div w:id="315456564">
                          <w:marLeft w:val="0"/>
                          <w:marRight w:val="0"/>
                          <w:marTop w:val="0"/>
                          <w:marBottom w:val="0"/>
                          <w:divBdr>
                            <w:top w:val="none" w:sz="0" w:space="0" w:color="auto"/>
                            <w:left w:val="none" w:sz="0" w:space="0" w:color="auto"/>
                            <w:bottom w:val="none" w:sz="0" w:space="0" w:color="auto"/>
                            <w:right w:val="none" w:sz="0" w:space="0" w:color="auto"/>
                          </w:divBdr>
                          <w:divsChild>
                            <w:div w:id="89273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563387">
          <w:marLeft w:val="0"/>
          <w:marRight w:val="0"/>
          <w:marTop w:val="0"/>
          <w:marBottom w:val="0"/>
          <w:divBdr>
            <w:top w:val="none" w:sz="0" w:space="0" w:color="auto"/>
            <w:left w:val="none" w:sz="0" w:space="0" w:color="auto"/>
            <w:bottom w:val="none" w:sz="0" w:space="0" w:color="auto"/>
            <w:right w:val="none" w:sz="0" w:space="0" w:color="auto"/>
          </w:divBdr>
        </w:div>
        <w:div w:id="1282885393">
          <w:marLeft w:val="0"/>
          <w:marRight w:val="0"/>
          <w:marTop w:val="15"/>
          <w:marBottom w:val="0"/>
          <w:divBdr>
            <w:top w:val="none" w:sz="0" w:space="0" w:color="auto"/>
            <w:left w:val="none" w:sz="0" w:space="0" w:color="auto"/>
            <w:bottom w:val="none" w:sz="0" w:space="0" w:color="auto"/>
            <w:right w:val="none" w:sz="0" w:space="0" w:color="auto"/>
          </w:divBdr>
          <w:divsChild>
            <w:div w:id="1916279929">
              <w:marLeft w:val="0"/>
              <w:marRight w:val="0"/>
              <w:marTop w:val="0"/>
              <w:marBottom w:val="0"/>
              <w:divBdr>
                <w:top w:val="none" w:sz="0" w:space="0" w:color="auto"/>
                <w:left w:val="none" w:sz="0" w:space="0" w:color="auto"/>
                <w:bottom w:val="none" w:sz="0" w:space="0" w:color="auto"/>
                <w:right w:val="none" w:sz="0" w:space="0" w:color="auto"/>
              </w:divBdr>
              <w:divsChild>
                <w:div w:id="97919740">
                  <w:marLeft w:val="0"/>
                  <w:marRight w:val="0"/>
                  <w:marTop w:val="0"/>
                  <w:marBottom w:val="120"/>
                  <w:divBdr>
                    <w:top w:val="none" w:sz="0" w:space="0" w:color="auto"/>
                    <w:left w:val="none" w:sz="0" w:space="0" w:color="auto"/>
                    <w:bottom w:val="none" w:sz="0" w:space="0" w:color="auto"/>
                    <w:right w:val="none" w:sz="0" w:space="0" w:color="auto"/>
                  </w:divBdr>
                </w:div>
                <w:div w:id="550846882">
                  <w:marLeft w:val="0"/>
                  <w:marRight w:val="0"/>
                  <w:marTop w:val="0"/>
                  <w:marBottom w:val="180"/>
                  <w:divBdr>
                    <w:top w:val="none" w:sz="0" w:space="0" w:color="auto"/>
                    <w:left w:val="none" w:sz="0" w:space="0" w:color="auto"/>
                    <w:bottom w:val="none" w:sz="0" w:space="0" w:color="auto"/>
                    <w:right w:val="none" w:sz="0" w:space="0" w:color="auto"/>
                  </w:divBdr>
                </w:div>
                <w:div w:id="5781742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283075633">
          <w:marLeft w:val="0"/>
          <w:marRight w:val="0"/>
          <w:marTop w:val="0"/>
          <w:marBottom w:val="0"/>
          <w:divBdr>
            <w:top w:val="none" w:sz="0" w:space="0" w:color="auto"/>
            <w:left w:val="none" w:sz="0" w:space="0" w:color="auto"/>
            <w:bottom w:val="none" w:sz="0" w:space="0" w:color="auto"/>
            <w:right w:val="none" w:sz="0" w:space="0" w:color="auto"/>
          </w:divBdr>
        </w:div>
        <w:div w:id="1284773970">
          <w:marLeft w:val="0"/>
          <w:marRight w:val="0"/>
          <w:marTop w:val="0"/>
          <w:marBottom w:val="0"/>
          <w:divBdr>
            <w:top w:val="none" w:sz="0" w:space="0" w:color="auto"/>
            <w:left w:val="none" w:sz="0" w:space="0" w:color="auto"/>
            <w:bottom w:val="none" w:sz="0" w:space="0" w:color="auto"/>
            <w:right w:val="none" w:sz="0" w:space="0" w:color="auto"/>
          </w:divBdr>
        </w:div>
        <w:div w:id="1285774886">
          <w:marLeft w:val="0"/>
          <w:marRight w:val="0"/>
          <w:marTop w:val="0"/>
          <w:marBottom w:val="0"/>
          <w:divBdr>
            <w:top w:val="none" w:sz="0" w:space="0" w:color="auto"/>
            <w:left w:val="none" w:sz="0" w:space="0" w:color="auto"/>
            <w:bottom w:val="none" w:sz="0" w:space="0" w:color="auto"/>
            <w:right w:val="none" w:sz="0" w:space="0" w:color="auto"/>
          </w:divBdr>
        </w:div>
        <w:div w:id="1286276633">
          <w:marLeft w:val="0"/>
          <w:marRight w:val="0"/>
          <w:marTop w:val="0"/>
          <w:marBottom w:val="0"/>
          <w:divBdr>
            <w:top w:val="none" w:sz="0" w:space="0" w:color="auto"/>
            <w:left w:val="none" w:sz="0" w:space="0" w:color="auto"/>
            <w:bottom w:val="none" w:sz="0" w:space="0" w:color="auto"/>
            <w:right w:val="none" w:sz="0" w:space="0" w:color="auto"/>
          </w:divBdr>
        </w:div>
        <w:div w:id="1286429809">
          <w:marLeft w:val="0"/>
          <w:marRight w:val="0"/>
          <w:marTop w:val="0"/>
          <w:marBottom w:val="0"/>
          <w:divBdr>
            <w:top w:val="none" w:sz="0" w:space="0" w:color="auto"/>
            <w:left w:val="none" w:sz="0" w:space="0" w:color="auto"/>
            <w:bottom w:val="none" w:sz="0" w:space="0" w:color="auto"/>
            <w:right w:val="none" w:sz="0" w:space="0" w:color="auto"/>
          </w:divBdr>
        </w:div>
        <w:div w:id="1286698310">
          <w:marLeft w:val="0"/>
          <w:marRight w:val="0"/>
          <w:marTop w:val="0"/>
          <w:marBottom w:val="0"/>
          <w:divBdr>
            <w:top w:val="none" w:sz="0" w:space="0" w:color="auto"/>
            <w:left w:val="none" w:sz="0" w:space="0" w:color="auto"/>
            <w:bottom w:val="none" w:sz="0" w:space="0" w:color="auto"/>
            <w:right w:val="none" w:sz="0" w:space="0" w:color="auto"/>
          </w:divBdr>
          <w:divsChild>
            <w:div w:id="1863129445">
              <w:marLeft w:val="0"/>
              <w:marRight w:val="0"/>
              <w:marTop w:val="0"/>
              <w:marBottom w:val="0"/>
              <w:divBdr>
                <w:top w:val="none" w:sz="0" w:space="0" w:color="auto"/>
                <w:left w:val="none" w:sz="0" w:space="0" w:color="auto"/>
                <w:bottom w:val="none" w:sz="0" w:space="0" w:color="auto"/>
                <w:right w:val="none" w:sz="0" w:space="0" w:color="auto"/>
              </w:divBdr>
            </w:div>
          </w:divsChild>
        </w:div>
        <w:div w:id="1287588604">
          <w:marLeft w:val="0"/>
          <w:marRight w:val="0"/>
          <w:marTop w:val="0"/>
          <w:marBottom w:val="0"/>
          <w:divBdr>
            <w:top w:val="none" w:sz="0" w:space="0" w:color="auto"/>
            <w:left w:val="none" w:sz="0" w:space="0" w:color="auto"/>
            <w:bottom w:val="none" w:sz="0" w:space="0" w:color="auto"/>
            <w:right w:val="none" w:sz="0" w:space="0" w:color="auto"/>
          </w:divBdr>
        </w:div>
        <w:div w:id="1288317744">
          <w:marLeft w:val="0"/>
          <w:marRight w:val="0"/>
          <w:marTop w:val="0"/>
          <w:marBottom w:val="0"/>
          <w:divBdr>
            <w:top w:val="none" w:sz="0" w:space="0" w:color="auto"/>
            <w:left w:val="none" w:sz="0" w:space="0" w:color="auto"/>
            <w:bottom w:val="none" w:sz="0" w:space="0" w:color="auto"/>
            <w:right w:val="none" w:sz="0" w:space="0" w:color="auto"/>
          </w:divBdr>
          <w:divsChild>
            <w:div w:id="784421385">
              <w:marLeft w:val="0"/>
              <w:marRight w:val="0"/>
              <w:marTop w:val="0"/>
              <w:marBottom w:val="0"/>
              <w:divBdr>
                <w:top w:val="none" w:sz="0" w:space="0" w:color="auto"/>
                <w:left w:val="none" w:sz="0" w:space="0" w:color="auto"/>
                <w:bottom w:val="none" w:sz="0" w:space="0" w:color="auto"/>
                <w:right w:val="none" w:sz="0" w:space="0" w:color="auto"/>
              </w:divBdr>
            </w:div>
          </w:divsChild>
        </w:div>
        <w:div w:id="1288926890">
          <w:marLeft w:val="0"/>
          <w:marRight w:val="0"/>
          <w:marTop w:val="0"/>
          <w:marBottom w:val="0"/>
          <w:divBdr>
            <w:top w:val="none" w:sz="0" w:space="0" w:color="auto"/>
            <w:left w:val="none" w:sz="0" w:space="0" w:color="auto"/>
            <w:bottom w:val="none" w:sz="0" w:space="0" w:color="auto"/>
            <w:right w:val="none" w:sz="0" w:space="0" w:color="auto"/>
          </w:divBdr>
        </w:div>
        <w:div w:id="1289505770">
          <w:marLeft w:val="0"/>
          <w:marRight w:val="0"/>
          <w:marTop w:val="300"/>
          <w:marBottom w:val="0"/>
          <w:divBdr>
            <w:top w:val="none" w:sz="0" w:space="0" w:color="auto"/>
            <w:left w:val="none" w:sz="0" w:space="0" w:color="auto"/>
            <w:bottom w:val="none" w:sz="0" w:space="0" w:color="auto"/>
            <w:right w:val="none" w:sz="0" w:space="0" w:color="auto"/>
          </w:divBdr>
        </w:div>
        <w:div w:id="1290866615">
          <w:marLeft w:val="0"/>
          <w:marRight w:val="0"/>
          <w:marTop w:val="0"/>
          <w:marBottom w:val="0"/>
          <w:divBdr>
            <w:top w:val="none" w:sz="0" w:space="0" w:color="auto"/>
            <w:left w:val="none" w:sz="0" w:space="0" w:color="auto"/>
            <w:bottom w:val="none" w:sz="0" w:space="0" w:color="auto"/>
            <w:right w:val="none" w:sz="0" w:space="0" w:color="auto"/>
          </w:divBdr>
          <w:divsChild>
            <w:div w:id="468858626">
              <w:marLeft w:val="0"/>
              <w:marRight w:val="0"/>
              <w:marTop w:val="0"/>
              <w:marBottom w:val="0"/>
              <w:divBdr>
                <w:top w:val="none" w:sz="0" w:space="0" w:color="auto"/>
                <w:left w:val="none" w:sz="0" w:space="0" w:color="auto"/>
                <w:bottom w:val="none" w:sz="0" w:space="0" w:color="auto"/>
                <w:right w:val="none" w:sz="0" w:space="0" w:color="auto"/>
              </w:divBdr>
            </w:div>
            <w:div w:id="1675911343">
              <w:marLeft w:val="0"/>
              <w:marRight w:val="0"/>
              <w:marTop w:val="0"/>
              <w:marBottom w:val="0"/>
              <w:divBdr>
                <w:top w:val="none" w:sz="0" w:space="0" w:color="auto"/>
                <w:left w:val="none" w:sz="0" w:space="0" w:color="auto"/>
                <w:bottom w:val="none" w:sz="0" w:space="0" w:color="auto"/>
                <w:right w:val="none" w:sz="0" w:space="0" w:color="auto"/>
              </w:divBdr>
            </w:div>
          </w:divsChild>
        </w:div>
        <w:div w:id="1290933663">
          <w:marLeft w:val="0"/>
          <w:marRight w:val="0"/>
          <w:marTop w:val="0"/>
          <w:marBottom w:val="0"/>
          <w:divBdr>
            <w:top w:val="none" w:sz="0" w:space="0" w:color="auto"/>
            <w:left w:val="none" w:sz="0" w:space="0" w:color="auto"/>
            <w:bottom w:val="none" w:sz="0" w:space="0" w:color="auto"/>
            <w:right w:val="none" w:sz="0" w:space="0" w:color="auto"/>
          </w:divBdr>
          <w:divsChild>
            <w:div w:id="1228884712">
              <w:marLeft w:val="0"/>
              <w:marRight w:val="0"/>
              <w:marTop w:val="0"/>
              <w:marBottom w:val="0"/>
              <w:divBdr>
                <w:top w:val="none" w:sz="0" w:space="0" w:color="auto"/>
                <w:left w:val="none" w:sz="0" w:space="0" w:color="auto"/>
                <w:bottom w:val="none" w:sz="0" w:space="0" w:color="auto"/>
                <w:right w:val="none" w:sz="0" w:space="0" w:color="auto"/>
              </w:divBdr>
              <w:divsChild>
                <w:div w:id="143112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95194">
          <w:marLeft w:val="0"/>
          <w:marRight w:val="0"/>
          <w:marTop w:val="0"/>
          <w:marBottom w:val="0"/>
          <w:divBdr>
            <w:top w:val="none" w:sz="0" w:space="0" w:color="auto"/>
            <w:left w:val="none" w:sz="0" w:space="0" w:color="auto"/>
            <w:bottom w:val="none" w:sz="0" w:space="0" w:color="auto"/>
            <w:right w:val="none" w:sz="0" w:space="0" w:color="auto"/>
          </w:divBdr>
        </w:div>
        <w:div w:id="1292902622">
          <w:marLeft w:val="0"/>
          <w:marRight w:val="0"/>
          <w:marTop w:val="0"/>
          <w:marBottom w:val="0"/>
          <w:divBdr>
            <w:top w:val="none" w:sz="0" w:space="0" w:color="auto"/>
            <w:left w:val="none" w:sz="0" w:space="0" w:color="auto"/>
            <w:bottom w:val="none" w:sz="0" w:space="0" w:color="auto"/>
            <w:right w:val="none" w:sz="0" w:space="0" w:color="auto"/>
          </w:divBdr>
          <w:divsChild>
            <w:div w:id="1204293815">
              <w:marLeft w:val="0"/>
              <w:marRight w:val="0"/>
              <w:marTop w:val="0"/>
              <w:marBottom w:val="0"/>
              <w:divBdr>
                <w:top w:val="none" w:sz="0" w:space="0" w:color="auto"/>
                <w:left w:val="none" w:sz="0" w:space="0" w:color="auto"/>
                <w:bottom w:val="none" w:sz="0" w:space="0" w:color="auto"/>
                <w:right w:val="none" w:sz="0" w:space="0" w:color="auto"/>
              </w:divBdr>
            </w:div>
          </w:divsChild>
        </w:div>
        <w:div w:id="1293632433">
          <w:marLeft w:val="0"/>
          <w:marRight w:val="0"/>
          <w:marTop w:val="0"/>
          <w:marBottom w:val="0"/>
          <w:divBdr>
            <w:top w:val="none" w:sz="0" w:space="0" w:color="auto"/>
            <w:left w:val="none" w:sz="0" w:space="0" w:color="auto"/>
            <w:bottom w:val="none" w:sz="0" w:space="0" w:color="auto"/>
            <w:right w:val="none" w:sz="0" w:space="0" w:color="auto"/>
          </w:divBdr>
        </w:div>
        <w:div w:id="1295597118">
          <w:marLeft w:val="0"/>
          <w:marRight w:val="0"/>
          <w:marTop w:val="0"/>
          <w:marBottom w:val="0"/>
          <w:divBdr>
            <w:top w:val="none" w:sz="0" w:space="0" w:color="auto"/>
            <w:left w:val="none" w:sz="0" w:space="0" w:color="auto"/>
            <w:bottom w:val="none" w:sz="0" w:space="0" w:color="auto"/>
            <w:right w:val="none" w:sz="0" w:space="0" w:color="auto"/>
          </w:divBdr>
          <w:divsChild>
            <w:div w:id="136191440">
              <w:marLeft w:val="0"/>
              <w:marRight w:val="0"/>
              <w:marTop w:val="0"/>
              <w:marBottom w:val="0"/>
              <w:divBdr>
                <w:top w:val="none" w:sz="0" w:space="0" w:color="auto"/>
                <w:left w:val="none" w:sz="0" w:space="0" w:color="auto"/>
                <w:bottom w:val="none" w:sz="0" w:space="0" w:color="auto"/>
                <w:right w:val="none" w:sz="0" w:space="0" w:color="auto"/>
              </w:divBdr>
              <w:divsChild>
                <w:div w:id="7648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791845">
          <w:marLeft w:val="0"/>
          <w:marRight w:val="0"/>
          <w:marTop w:val="0"/>
          <w:marBottom w:val="0"/>
          <w:divBdr>
            <w:top w:val="none" w:sz="0" w:space="0" w:color="auto"/>
            <w:left w:val="none" w:sz="0" w:space="0" w:color="auto"/>
            <w:bottom w:val="none" w:sz="0" w:space="0" w:color="auto"/>
            <w:right w:val="none" w:sz="0" w:space="0" w:color="auto"/>
          </w:divBdr>
          <w:divsChild>
            <w:div w:id="1585456072">
              <w:marLeft w:val="0"/>
              <w:marRight w:val="0"/>
              <w:marTop w:val="0"/>
              <w:marBottom w:val="0"/>
              <w:divBdr>
                <w:top w:val="none" w:sz="0" w:space="0" w:color="auto"/>
                <w:left w:val="none" w:sz="0" w:space="0" w:color="auto"/>
                <w:bottom w:val="none" w:sz="0" w:space="0" w:color="auto"/>
                <w:right w:val="none" w:sz="0" w:space="0" w:color="auto"/>
              </w:divBdr>
            </w:div>
          </w:divsChild>
        </w:div>
        <w:div w:id="1296060301">
          <w:marLeft w:val="0"/>
          <w:marRight w:val="0"/>
          <w:marTop w:val="0"/>
          <w:marBottom w:val="0"/>
          <w:divBdr>
            <w:top w:val="none" w:sz="0" w:space="0" w:color="auto"/>
            <w:left w:val="none" w:sz="0" w:space="0" w:color="auto"/>
            <w:bottom w:val="none" w:sz="0" w:space="0" w:color="auto"/>
            <w:right w:val="none" w:sz="0" w:space="0" w:color="auto"/>
          </w:divBdr>
          <w:divsChild>
            <w:div w:id="942497310">
              <w:marLeft w:val="0"/>
              <w:marRight w:val="0"/>
              <w:marTop w:val="0"/>
              <w:marBottom w:val="0"/>
              <w:divBdr>
                <w:top w:val="none" w:sz="0" w:space="0" w:color="auto"/>
                <w:left w:val="none" w:sz="0" w:space="0" w:color="auto"/>
                <w:bottom w:val="none" w:sz="0" w:space="0" w:color="auto"/>
                <w:right w:val="none" w:sz="0" w:space="0" w:color="auto"/>
              </w:divBdr>
              <w:divsChild>
                <w:div w:id="55793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030122">
          <w:marLeft w:val="0"/>
          <w:marRight w:val="0"/>
          <w:marTop w:val="0"/>
          <w:marBottom w:val="0"/>
          <w:divBdr>
            <w:top w:val="none" w:sz="0" w:space="0" w:color="auto"/>
            <w:left w:val="none" w:sz="0" w:space="0" w:color="auto"/>
            <w:bottom w:val="none" w:sz="0" w:space="0" w:color="auto"/>
            <w:right w:val="none" w:sz="0" w:space="0" w:color="auto"/>
          </w:divBdr>
          <w:divsChild>
            <w:div w:id="502280399">
              <w:marLeft w:val="0"/>
              <w:marRight w:val="0"/>
              <w:marTop w:val="0"/>
              <w:marBottom w:val="0"/>
              <w:divBdr>
                <w:top w:val="none" w:sz="0" w:space="0" w:color="auto"/>
                <w:left w:val="none" w:sz="0" w:space="0" w:color="auto"/>
                <w:bottom w:val="none" w:sz="0" w:space="0" w:color="auto"/>
                <w:right w:val="none" w:sz="0" w:space="0" w:color="auto"/>
              </w:divBdr>
              <w:divsChild>
                <w:div w:id="1684550096">
                  <w:marLeft w:val="0"/>
                  <w:marRight w:val="0"/>
                  <w:marTop w:val="0"/>
                  <w:marBottom w:val="0"/>
                  <w:divBdr>
                    <w:top w:val="none" w:sz="0" w:space="0" w:color="auto"/>
                    <w:left w:val="none" w:sz="0" w:space="0" w:color="auto"/>
                    <w:bottom w:val="none" w:sz="0" w:space="0" w:color="auto"/>
                    <w:right w:val="none" w:sz="0" w:space="0" w:color="auto"/>
                  </w:divBdr>
                </w:div>
              </w:divsChild>
            </w:div>
            <w:div w:id="1363551206">
              <w:marLeft w:val="0"/>
              <w:marRight w:val="0"/>
              <w:marTop w:val="0"/>
              <w:marBottom w:val="0"/>
              <w:divBdr>
                <w:top w:val="none" w:sz="0" w:space="0" w:color="auto"/>
                <w:left w:val="none" w:sz="0" w:space="0" w:color="auto"/>
                <w:bottom w:val="none" w:sz="0" w:space="0" w:color="auto"/>
                <w:right w:val="none" w:sz="0" w:space="0" w:color="auto"/>
              </w:divBdr>
              <w:divsChild>
                <w:div w:id="34233796">
                  <w:marLeft w:val="0"/>
                  <w:marRight w:val="0"/>
                  <w:marTop w:val="0"/>
                  <w:marBottom w:val="0"/>
                  <w:divBdr>
                    <w:top w:val="none" w:sz="0" w:space="0" w:color="auto"/>
                    <w:left w:val="none" w:sz="0" w:space="0" w:color="auto"/>
                    <w:bottom w:val="none" w:sz="0" w:space="0" w:color="auto"/>
                    <w:right w:val="none" w:sz="0" w:space="0" w:color="auto"/>
                  </w:divBdr>
                </w:div>
              </w:divsChild>
            </w:div>
            <w:div w:id="1486819876">
              <w:marLeft w:val="0"/>
              <w:marRight w:val="0"/>
              <w:marTop w:val="0"/>
              <w:marBottom w:val="0"/>
              <w:divBdr>
                <w:top w:val="none" w:sz="0" w:space="0" w:color="auto"/>
                <w:left w:val="none" w:sz="0" w:space="0" w:color="auto"/>
                <w:bottom w:val="none" w:sz="0" w:space="0" w:color="auto"/>
                <w:right w:val="none" w:sz="0" w:space="0" w:color="auto"/>
              </w:divBdr>
              <w:divsChild>
                <w:div w:id="1593664514">
                  <w:marLeft w:val="0"/>
                  <w:marRight w:val="0"/>
                  <w:marTop w:val="0"/>
                  <w:marBottom w:val="0"/>
                  <w:divBdr>
                    <w:top w:val="none" w:sz="0" w:space="0" w:color="auto"/>
                    <w:left w:val="none" w:sz="0" w:space="0" w:color="auto"/>
                    <w:bottom w:val="none" w:sz="0" w:space="0" w:color="auto"/>
                    <w:right w:val="none" w:sz="0" w:space="0" w:color="auto"/>
                  </w:divBdr>
                </w:div>
              </w:divsChild>
            </w:div>
            <w:div w:id="1514607303">
              <w:marLeft w:val="0"/>
              <w:marRight w:val="0"/>
              <w:marTop w:val="0"/>
              <w:marBottom w:val="0"/>
              <w:divBdr>
                <w:top w:val="none" w:sz="0" w:space="0" w:color="auto"/>
                <w:left w:val="none" w:sz="0" w:space="0" w:color="auto"/>
                <w:bottom w:val="none" w:sz="0" w:space="0" w:color="auto"/>
                <w:right w:val="none" w:sz="0" w:space="0" w:color="auto"/>
              </w:divBdr>
              <w:divsChild>
                <w:div w:id="87191682">
                  <w:marLeft w:val="0"/>
                  <w:marRight w:val="0"/>
                  <w:marTop w:val="0"/>
                  <w:marBottom w:val="0"/>
                  <w:divBdr>
                    <w:top w:val="none" w:sz="0" w:space="0" w:color="auto"/>
                    <w:left w:val="none" w:sz="0" w:space="0" w:color="auto"/>
                    <w:bottom w:val="none" w:sz="0" w:space="0" w:color="auto"/>
                    <w:right w:val="none" w:sz="0" w:space="0" w:color="auto"/>
                  </w:divBdr>
                </w:div>
              </w:divsChild>
            </w:div>
            <w:div w:id="1700232803">
              <w:marLeft w:val="0"/>
              <w:marRight w:val="0"/>
              <w:marTop w:val="0"/>
              <w:marBottom w:val="0"/>
              <w:divBdr>
                <w:top w:val="none" w:sz="0" w:space="0" w:color="auto"/>
                <w:left w:val="none" w:sz="0" w:space="0" w:color="auto"/>
                <w:bottom w:val="none" w:sz="0" w:space="0" w:color="auto"/>
                <w:right w:val="none" w:sz="0" w:space="0" w:color="auto"/>
              </w:divBdr>
              <w:divsChild>
                <w:div w:id="13069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372259">
          <w:marLeft w:val="0"/>
          <w:marRight w:val="0"/>
          <w:marTop w:val="0"/>
          <w:marBottom w:val="0"/>
          <w:divBdr>
            <w:top w:val="none" w:sz="0" w:space="0" w:color="auto"/>
            <w:left w:val="none" w:sz="0" w:space="0" w:color="auto"/>
            <w:bottom w:val="none" w:sz="0" w:space="0" w:color="auto"/>
            <w:right w:val="none" w:sz="0" w:space="0" w:color="auto"/>
          </w:divBdr>
        </w:div>
        <w:div w:id="1299188533">
          <w:marLeft w:val="0"/>
          <w:marRight w:val="0"/>
          <w:marTop w:val="0"/>
          <w:marBottom w:val="0"/>
          <w:divBdr>
            <w:top w:val="none" w:sz="0" w:space="0" w:color="auto"/>
            <w:left w:val="none" w:sz="0" w:space="0" w:color="auto"/>
            <w:bottom w:val="none" w:sz="0" w:space="0" w:color="auto"/>
            <w:right w:val="none" w:sz="0" w:space="0" w:color="auto"/>
          </w:divBdr>
          <w:divsChild>
            <w:div w:id="1675956140">
              <w:marLeft w:val="0"/>
              <w:marRight w:val="0"/>
              <w:marTop w:val="0"/>
              <w:marBottom w:val="0"/>
              <w:divBdr>
                <w:top w:val="none" w:sz="0" w:space="0" w:color="auto"/>
                <w:left w:val="none" w:sz="0" w:space="0" w:color="auto"/>
                <w:bottom w:val="none" w:sz="0" w:space="0" w:color="auto"/>
                <w:right w:val="none" w:sz="0" w:space="0" w:color="auto"/>
              </w:divBdr>
            </w:div>
          </w:divsChild>
        </w:div>
        <w:div w:id="1302223534">
          <w:marLeft w:val="0"/>
          <w:marRight w:val="0"/>
          <w:marTop w:val="0"/>
          <w:marBottom w:val="0"/>
          <w:divBdr>
            <w:top w:val="none" w:sz="0" w:space="0" w:color="auto"/>
            <w:left w:val="none" w:sz="0" w:space="0" w:color="auto"/>
            <w:bottom w:val="none" w:sz="0" w:space="0" w:color="auto"/>
            <w:right w:val="none" w:sz="0" w:space="0" w:color="auto"/>
          </w:divBdr>
          <w:divsChild>
            <w:div w:id="474874041">
              <w:marLeft w:val="0"/>
              <w:marRight w:val="0"/>
              <w:marTop w:val="0"/>
              <w:marBottom w:val="0"/>
              <w:divBdr>
                <w:top w:val="none" w:sz="0" w:space="0" w:color="auto"/>
                <w:left w:val="none" w:sz="0" w:space="0" w:color="auto"/>
                <w:bottom w:val="none" w:sz="0" w:space="0" w:color="auto"/>
                <w:right w:val="none" w:sz="0" w:space="0" w:color="auto"/>
              </w:divBdr>
              <w:divsChild>
                <w:div w:id="1756702860">
                  <w:marLeft w:val="0"/>
                  <w:marRight w:val="0"/>
                  <w:marTop w:val="0"/>
                  <w:marBottom w:val="0"/>
                  <w:divBdr>
                    <w:top w:val="none" w:sz="0" w:space="0" w:color="auto"/>
                    <w:left w:val="none" w:sz="0" w:space="0" w:color="auto"/>
                    <w:bottom w:val="none" w:sz="0" w:space="0" w:color="auto"/>
                    <w:right w:val="none" w:sz="0" w:space="0" w:color="auto"/>
                  </w:divBdr>
                  <w:divsChild>
                    <w:div w:id="354311441">
                      <w:marLeft w:val="0"/>
                      <w:marRight w:val="0"/>
                      <w:marTop w:val="0"/>
                      <w:marBottom w:val="0"/>
                      <w:divBdr>
                        <w:top w:val="none" w:sz="0" w:space="0" w:color="auto"/>
                        <w:left w:val="none" w:sz="0" w:space="0" w:color="auto"/>
                        <w:bottom w:val="dotted" w:sz="6" w:space="0" w:color="C5C3C3"/>
                        <w:right w:val="none" w:sz="0" w:space="0" w:color="auto"/>
                      </w:divBdr>
                      <w:divsChild>
                        <w:div w:id="701175673">
                          <w:marLeft w:val="0"/>
                          <w:marRight w:val="0"/>
                          <w:marTop w:val="0"/>
                          <w:marBottom w:val="0"/>
                          <w:divBdr>
                            <w:top w:val="none" w:sz="0" w:space="0" w:color="auto"/>
                            <w:left w:val="none" w:sz="0" w:space="0" w:color="auto"/>
                            <w:bottom w:val="none" w:sz="0" w:space="0" w:color="auto"/>
                            <w:right w:val="none" w:sz="0" w:space="0" w:color="auto"/>
                          </w:divBdr>
                          <w:divsChild>
                            <w:div w:id="1443453779">
                              <w:marLeft w:val="0"/>
                              <w:marRight w:val="0"/>
                              <w:marTop w:val="0"/>
                              <w:marBottom w:val="0"/>
                              <w:divBdr>
                                <w:top w:val="none" w:sz="0" w:space="0" w:color="auto"/>
                                <w:left w:val="none" w:sz="0" w:space="0" w:color="auto"/>
                                <w:bottom w:val="none" w:sz="0" w:space="0" w:color="auto"/>
                                <w:right w:val="none" w:sz="0" w:space="0" w:color="auto"/>
                              </w:divBdr>
                              <w:divsChild>
                                <w:div w:id="1438872606">
                                  <w:marLeft w:val="0"/>
                                  <w:marRight w:val="0"/>
                                  <w:marTop w:val="0"/>
                                  <w:marBottom w:val="0"/>
                                  <w:divBdr>
                                    <w:top w:val="none" w:sz="0" w:space="0" w:color="auto"/>
                                    <w:left w:val="none" w:sz="0" w:space="0" w:color="auto"/>
                                    <w:bottom w:val="none" w:sz="0" w:space="0" w:color="auto"/>
                                    <w:right w:val="none" w:sz="0" w:space="0" w:color="auto"/>
                                  </w:divBdr>
                                  <w:divsChild>
                                    <w:div w:id="1121146414">
                                      <w:marLeft w:val="0"/>
                                      <w:marRight w:val="0"/>
                                      <w:marTop w:val="0"/>
                                      <w:marBottom w:val="0"/>
                                      <w:divBdr>
                                        <w:top w:val="none" w:sz="0" w:space="0" w:color="auto"/>
                                        <w:left w:val="none" w:sz="0" w:space="0" w:color="auto"/>
                                        <w:bottom w:val="none" w:sz="0" w:space="0" w:color="auto"/>
                                        <w:right w:val="none" w:sz="0" w:space="0" w:color="auto"/>
                                      </w:divBdr>
                                      <w:divsChild>
                                        <w:div w:id="71161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06765">
                          <w:marLeft w:val="0"/>
                          <w:marRight w:val="0"/>
                          <w:marTop w:val="0"/>
                          <w:marBottom w:val="0"/>
                          <w:divBdr>
                            <w:top w:val="none" w:sz="0" w:space="0" w:color="auto"/>
                            <w:left w:val="none" w:sz="0" w:space="0" w:color="auto"/>
                            <w:bottom w:val="none" w:sz="0" w:space="0" w:color="auto"/>
                            <w:right w:val="none" w:sz="0" w:space="0" w:color="auto"/>
                          </w:divBdr>
                          <w:divsChild>
                            <w:div w:id="1651665810">
                              <w:marLeft w:val="0"/>
                              <w:marRight w:val="0"/>
                              <w:marTop w:val="0"/>
                              <w:marBottom w:val="0"/>
                              <w:divBdr>
                                <w:top w:val="none" w:sz="0" w:space="0" w:color="auto"/>
                                <w:left w:val="none" w:sz="0" w:space="0" w:color="auto"/>
                                <w:bottom w:val="none" w:sz="0" w:space="0" w:color="auto"/>
                                <w:right w:val="none" w:sz="0" w:space="0" w:color="auto"/>
                              </w:divBdr>
                              <w:divsChild>
                                <w:div w:id="29055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45283">
                      <w:marLeft w:val="60"/>
                      <w:marRight w:val="0"/>
                      <w:marTop w:val="75"/>
                      <w:marBottom w:val="0"/>
                      <w:divBdr>
                        <w:top w:val="none" w:sz="0" w:space="0" w:color="auto"/>
                        <w:left w:val="none" w:sz="0" w:space="0" w:color="auto"/>
                        <w:bottom w:val="none" w:sz="0" w:space="0" w:color="auto"/>
                        <w:right w:val="none" w:sz="0" w:space="0" w:color="auto"/>
                      </w:divBdr>
                      <w:divsChild>
                        <w:div w:id="1592739413">
                          <w:marLeft w:val="0"/>
                          <w:marRight w:val="0"/>
                          <w:marTop w:val="0"/>
                          <w:marBottom w:val="0"/>
                          <w:divBdr>
                            <w:top w:val="none" w:sz="0" w:space="0" w:color="auto"/>
                            <w:left w:val="none" w:sz="0" w:space="0" w:color="auto"/>
                            <w:bottom w:val="none" w:sz="0" w:space="0" w:color="auto"/>
                            <w:right w:val="none" w:sz="0" w:space="0" w:color="auto"/>
                          </w:divBdr>
                          <w:divsChild>
                            <w:div w:id="18426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4507182">
          <w:marLeft w:val="0"/>
          <w:marRight w:val="0"/>
          <w:marTop w:val="0"/>
          <w:marBottom w:val="0"/>
          <w:divBdr>
            <w:top w:val="none" w:sz="0" w:space="0" w:color="auto"/>
            <w:left w:val="none" w:sz="0" w:space="0" w:color="auto"/>
            <w:bottom w:val="none" w:sz="0" w:space="0" w:color="auto"/>
            <w:right w:val="none" w:sz="0" w:space="0" w:color="auto"/>
          </w:divBdr>
          <w:divsChild>
            <w:div w:id="1569532052">
              <w:marLeft w:val="0"/>
              <w:marRight w:val="0"/>
              <w:marTop w:val="0"/>
              <w:marBottom w:val="0"/>
              <w:divBdr>
                <w:top w:val="none" w:sz="0" w:space="0" w:color="auto"/>
                <w:left w:val="none" w:sz="0" w:space="0" w:color="auto"/>
                <w:bottom w:val="none" w:sz="0" w:space="0" w:color="auto"/>
                <w:right w:val="none" w:sz="0" w:space="0" w:color="auto"/>
              </w:divBdr>
              <w:divsChild>
                <w:div w:id="1924872348">
                  <w:marLeft w:val="0"/>
                  <w:marRight w:val="0"/>
                  <w:marTop w:val="0"/>
                  <w:marBottom w:val="0"/>
                  <w:divBdr>
                    <w:top w:val="none" w:sz="0" w:space="0" w:color="auto"/>
                    <w:left w:val="none" w:sz="0" w:space="0" w:color="auto"/>
                    <w:bottom w:val="none" w:sz="0" w:space="0" w:color="auto"/>
                    <w:right w:val="none" w:sz="0" w:space="0" w:color="auto"/>
                  </w:divBdr>
                  <w:divsChild>
                    <w:div w:id="1647122073">
                      <w:marLeft w:val="0"/>
                      <w:marRight w:val="0"/>
                      <w:marTop w:val="0"/>
                      <w:marBottom w:val="0"/>
                      <w:divBdr>
                        <w:top w:val="none" w:sz="0" w:space="0" w:color="auto"/>
                        <w:left w:val="none" w:sz="0" w:space="0" w:color="auto"/>
                        <w:bottom w:val="none" w:sz="0" w:space="0" w:color="auto"/>
                        <w:right w:val="none" w:sz="0" w:space="0" w:color="auto"/>
                      </w:divBdr>
                      <w:divsChild>
                        <w:div w:id="1508059842">
                          <w:marLeft w:val="0"/>
                          <w:marRight w:val="0"/>
                          <w:marTop w:val="0"/>
                          <w:marBottom w:val="0"/>
                          <w:divBdr>
                            <w:top w:val="none" w:sz="0" w:space="0" w:color="auto"/>
                            <w:left w:val="none" w:sz="0" w:space="0" w:color="auto"/>
                            <w:bottom w:val="none" w:sz="0" w:space="0" w:color="auto"/>
                            <w:right w:val="none" w:sz="0" w:space="0" w:color="auto"/>
                          </w:divBdr>
                          <w:divsChild>
                            <w:div w:id="559170390">
                              <w:marLeft w:val="0"/>
                              <w:marRight w:val="0"/>
                              <w:marTop w:val="0"/>
                              <w:marBottom w:val="0"/>
                              <w:divBdr>
                                <w:top w:val="none" w:sz="0" w:space="0" w:color="auto"/>
                                <w:left w:val="none" w:sz="0" w:space="0" w:color="auto"/>
                                <w:bottom w:val="none" w:sz="0" w:space="0" w:color="auto"/>
                                <w:right w:val="none" w:sz="0" w:space="0" w:color="auto"/>
                              </w:divBdr>
                              <w:divsChild>
                                <w:div w:id="1106462989">
                                  <w:marLeft w:val="0"/>
                                  <w:marRight w:val="0"/>
                                  <w:marTop w:val="0"/>
                                  <w:marBottom w:val="0"/>
                                  <w:divBdr>
                                    <w:top w:val="none" w:sz="0" w:space="0" w:color="auto"/>
                                    <w:left w:val="none" w:sz="0" w:space="0" w:color="auto"/>
                                    <w:bottom w:val="none" w:sz="0" w:space="0" w:color="auto"/>
                                    <w:right w:val="none" w:sz="0" w:space="0" w:color="auto"/>
                                  </w:divBdr>
                                  <w:divsChild>
                                    <w:div w:id="869538280">
                                      <w:marLeft w:val="0"/>
                                      <w:marRight w:val="0"/>
                                      <w:marTop w:val="0"/>
                                      <w:marBottom w:val="0"/>
                                      <w:divBdr>
                                        <w:top w:val="none" w:sz="0" w:space="0" w:color="auto"/>
                                        <w:left w:val="none" w:sz="0" w:space="0" w:color="auto"/>
                                        <w:bottom w:val="none" w:sz="0" w:space="0" w:color="auto"/>
                                        <w:right w:val="none" w:sz="0" w:space="0" w:color="auto"/>
                                      </w:divBdr>
                                      <w:divsChild>
                                        <w:div w:id="825435847">
                                          <w:marLeft w:val="0"/>
                                          <w:marRight w:val="0"/>
                                          <w:marTop w:val="0"/>
                                          <w:marBottom w:val="0"/>
                                          <w:divBdr>
                                            <w:top w:val="none" w:sz="0" w:space="0" w:color="auto"/>
                                            <w:left w:val="none" w:sz="0" w:space="0" w:color="auto"/>
                                            <w:bottom w:val="none" w:sz="0" w:space="0" w:color="auto"/>
                                            <w:right w:val="none" w:sz="0" w:space="0" w:color="auto"/>
                                          </w:divBdr>
                                          <w:divsChild>
                                            <w:div w:id="1780950277">
                                              <w:marLeft w:val="0"/>
                                              <w:marRight w:val="0"/>
                                              <w:marTop w:val="0"/>
                                              <w:marBottom w:val="0"/>
                                              <w:divBdr>
                                                <w:top w:val="none" w:sz="0" w:space="0" w:color="auto"/>
                                                <w:left w:val="none" w:sz="0" w:space="0" w:color="auto"/>
                                                <w:bottom w:val="none" w:sz="0" w:space="0" w:color="auto"/>
                                                <w:right w:val="none" w:sz="0" w:space="0" w:color="auto"/>
                                              </w:divBdr>
                                              <w:divsChild>
                                                <w:div w:id="666708347">
                                                  <w:marLeft w:val="0"/>
                                                  <w:marRight w:val="0"/>
                                                  <w:marTop w:val="0"/>
                                                  <w:marBottom w:val="0"/>
                                                  <w:divBdr>
                                                    <w:top w:val="none" w:sz="0" w:space="0" w:color="auto"/>
                                                    <w:left w:val="none" w:sz="0" w:space="0" w:color="auto"/>
                                                    <w:bottom w:val="none" w:sz="0" w:space="0" w:color="auto"/>
                                                    <w:right w:val="none" w:sz="0" w:space="0" w:color="auto"/>
                                                  </w:divBdr>
                                                  <w:divsChild>
                                                    <w:div w:id="17080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4693577">
          <w:marLeft w:val="0"/>
          <w:marRight w:val="0"/>
          <w:marTop w:val="0"/>
          <w:marBottom w:val="0"/>
          <w:divBdr>
            <w:top w:val="none" w:sz="0" w:space="0" w:color="auto"/>
            <w:left w:val="none" w:sz="0" w:space="0" w:color="auto"/>
            <w:bottom w:val="none" w:sz="0" w:space="0" w:color="auto"/>
            <w:right w:val="none" w:sz="0" w:space="0" w:color="auto"/>
          </w:divBdr>
          <w:divsChild>
            <w:div w:id="99880990">
              <w:marLeft w:val="0"/>
              <w:marRight w:val="0"/>
              <w:marTop w:val="0"/>
              <w:marBottom w:val="0"/>
              <w:divBdr>
                <w:top w:val="none" w:sz="0" w:space="0" w:color="auto"/>
                <w:left w:val="none" w:sz="0" w:space="0" w:color="auto"/>
                <w:bottom w:val="none" w:sz="0" w:space="0" w:color="auto"/>
                <w:right w:val="none" w:sz="0" w:space="0" w:color="auto"/>
              </w:divBdr>
            </w:div>
            <w:div w:id="1600985225">
              <w:marLeft w:val="0"/>
              <w:marRight w:val="0"/>
              <w:marTop w:val="0"/>
              <w:marBottom w:val="0"/>
              <w:divBdr>
                <w:top w:val="none" w:sz="0" w:space="0" w:color="auto"/>
                <w:left w:val="none" w:sz="0" w:space="0" w:color="auto"/>
                <w:bottom w:val="none" w:sz="0" w:space="0" w:color="auto"/>
                <w:right w:val="none" w:sz="0" w:space="0" w:color="auto"/>
              </w:divBdr>
            </w:div>
          </w:divsChild>
        </w:div>
        <w:div w:id="1305164457">
          <w:marLeft w:val="0"/>
          <w:marRight w:val="0"/>
          <w:marTop w:val="0"/>
          <w:marBottom w:val="0"/>
          <w:divBdr>
            <w:top w:val="none" w:sz="0" w:space="0" w:color="auto"/>
            <w:left w:val="none" w:sz="0" w:space="0" w:color="auto"/>
            <w:bottom w:val="none" w:sz="0" w:space="0" w:color="auto"/>
            <w:right w:val="none" w:sz="0" w:space="0" w:color="auto"/>
          </w:divBdr>
        </w:div>
        <w:div w:id="1305769625">
          <w:marLeft w:val="0"/>
          <w:marRight w:val="0"/>
          <w:marTop w:val="0"/>
          <w:marBottom w:val="0"/>
          <w:divBdr>
            <w:top w:val="none" w:sz="0" w:space="0" w:color="auto"/>
            <w:left w:val="none" w:sz="0" w:space="0" w:color="auto"/>
            <w:bottom w:val="none" w:sz="0" w:space="0" w:color="auto"/>
            <w:right w:val="none" w:sz="0" w:space="0" w:color="auto"/>
          </w:divBdr>
        </w:div>
        <w:div w:id="1306089021">
          <w:marLeft w:val="0"/>
          <w:marRight w:val="0"/>
          <w:marTop w:val="0"/>
          <w:marBottom w:val="0"/>
          <w:divBdr>
            <w:top w:val="none" w:sz="0" w:space="0" w:color="auto"/>
            <w:left w:val="none" w:sz="0" w:space="0" w:color="auto"/>
            <w:bottom w:val="none" w:sz="0" w:space="0" w:color="auto"/>
            <w:right w:val="none" w:sz="0" w:space="0" w:color="auto"/>
          </w:divBdr>
        </w:div>
        <w:div w:id="1307053596">
          <w:marLeft w:val="0"/>
          <w:marRight w:val="0"/>
          <w:marTop w:val="0"/>
          <w:marBottom w:val="0"/>
          <w:divBdr>
            <w:top w:val="none" w:sz="0" w:space="0" w:color="auto"/>
            <w:left w:val="none" w:sz="0" w:space="0" w:color="auto"/>
            <w:bottom w:val="none" w:sz="0" w:space="0" w:color="auto"/>
            <w:right w:val="none" w:sz="0" w:space="0" w:color="auto"/>
          </w:divBdr>
          <w:divsChild>
            <w:div w:id="1131631967">
              <w:marLeft w:val="0"/>
              <w:marRight w:val="0"/>
              <w:marTop w:val="0"/>
              <w:marBottom w:val="0"/>
              <w:divBdr>
                <w:top w:val="none" w:sz="0" w:space="0" w:color="auto"/>
                <w:left w:val="none" w:sz="0" w:space="0" w:color="auto"/>
                <w:bottom w:val="none" w:sz="0" w:space="0" w:color="auto"/>
                <w:right w:val="none" w:sz="0" w:space="0" w:color="auto"/>
              </w:divBdr>
              <w:divsChild>
                <w:div w:id="775828522">
                  <w:marLeft w:val="0"/>
                  <w:marRight w:val="0"/>
                  <w:marTop w:val="0"/>
                  <w:marBottom w:val="0"/>
                  <w:divBdr>
                    <w:top w:val="none" w:sz="0" w:space="0" w:color="auto"/>
                    <w:left w:val="none" w:sz="0" w:space="0" w:color="auto"/>
                    <w:bottom w:val="none" w:sz="0" w:space="0" w:color="auto"/>
                    <w:right w:val="none" w:sz="0" w:space="0" w:color="auto"/>
                  </w:divBdr>
                  <w:divsChild>
                    <w:div w:id="107500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02378">
              <w:marLeft w:val="0"/>
              <w:marRight w:val="0"/>
              <w:marTop w:val="0"/>
              <w:marBottom w:val="0"/>
              <w:divBdr>
                <w:top w:val="none" w:sz="0" w:space="0" w:color="auto"/>
                <w:left w:val="none" w:sz="0" w:space="0" w:color="auto"/>
                <w:bottom w:val="none" w:sz="0" w:space="0" w:color="auto"/>
                <w:right w:val="none" w:sz="0" w:space="0" w:color="auto"/>
              </w:divBdr>
            </w:div>
          </w:divsChild>
        </w:div>
        <w:div w:id="1307275263">
          <w:marLeft w:val="0"/>
          <w:marRight w:val="0"/>
          <w:marTop w:val="0"/>
          <w:marBottom w:val="0"/>
          <w:divBdr>
            <w:top w:val="none" w:sz="0" w:space="0" w:color="auto"/>
            <w:left w:val="none" w:sz="0" w:space="0" w:color="auto"/>
            <w:bottom w:val="none" w:sz="0" w:space="0" w:color="auto"/>
            <w:right w:val="none" w:sz="0" w:space="0" w:color="auto"/>
          </w:divBdr>
          <w:divsChild>
            <w:div w:id="1416129852">
              <w:marLeft w:val="0"/>
              <w:marRight w:val="0"/>
              <w:marTop w:val="0"/>
              <w:marBottom w:val="0"/>
              <w:divBdr>
                <w:top w:val="none" w:sz="0" w:space="0" w:color="auto"/>
                <w:left w:val="none" w:sz="0" w:space="0" w:color="auto"/>
                <w:bottom w:val="none" w:sz="0" w:space="0" w:color="auto"/>
                <w:right w:val="none" w:sz="0" w:space="0" w:color="auto"/>
              </w:divBdr>
              <w:divsChild>
                <w:div w:id="16320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736819">
          <w:marLeft w:val="0"/>
          <w:marRight w:val="0"/>
          <w:marTop w:val="0"/>
          <w:marBottom w:val="0"/>
          <w:divBdr>
            <w:top w:val="none" w:sz="0" w:space="0" w:color="auto"/>
            <w:left w:val="none" w:sz="0" w:space="0" w:color="auto"/>
            <w:bottom w:val="none" w:sz="0" w:space="0" w:color="auto"/>
            <w:right w:val="none" w:sz="0" w:space="0" w:color="auto"/>
          </w:divBdr>
        </w:div>
        <w:div w:id="1312178644">
          <w:marLeft w:val="0"/>
          <w:marRight w:val="0"/>
          <w:marTop w:val="0"/>
          <w:marBottom w:val="0"/>
          <w:divBdr>
            <w:top w:val="none" w:sz="0" w:space="0" w:color="auto"/>
            <w:left w:val="none" w:sz="0" w:space="0" w:color="auto"/>
            <w:bottom w:val="none" w:sz="0" w:space="0" w:color="auto"/>
            <w:right w:val="none" w:sz="0" w:space="0" w:color="auto"/>
          </w:divBdr>
        </w:div>
        <w:div w:id="1313221565">
          <w:marLeft w:val="0"/>
          <w:marRight w:val="0"/>
          <w:marTop w:val="0"/>
          <w:marBottom w:val="0"/>
          <w:divBdr>
            <w:top w:val="none" w:sz="0" w:space="0" w:color="auto"/>
            <w:left w:val="none" w:sz="0" w:space="0" w:color="auto"/>
            <w:bottom w:val="none" w:sz="0" w:space="0" w:color="auto"/>
            <w:right w:val="none" w:sz="0" w:space="0" w:color="auto"/>
          </w:divBdr>
        </w:div>
        <w:div w:id="1314411169">
          <w:marLeft w:val="0"/>
          <w:marRight w:val="0"/>
          <w:marTop w:val="0"/>
          <w:marBottom w:val="0"/>
          <w:divBdr>
            <w:top w:val="none" w:sz="0" w:space="0" w:color="auto"/>
            <w:left w:val="none" w:sz="0" w:space="0" w:color="auto"/>
            <w:bottom w:val="none" w:sz="0" w:space="0" w:color="auto"/>
            <w:right w:val="none" w:sz="0" w:space="0" w:color="auto"/>
          </w:divBdr>
          <w:divsChild>
            <w:div w:id="938173075">
              <w:marLeft w:val="0"/>
              <w:marRight w:val="0"/>
              <w:marTop w:val="0"/>
              <w:marBottom w:val="0"/>
              <w:divBdr>
                <w:top w:val="none" w:sz="0" w:space="0" w:color="auto"/>
                <w:left w:val="none" w:sz="0" w:space="0" w:color="auto"/>
                <w:bottom w:val="none" w:sz="0" w:space="0" w:color="auto"/>
                <w:right w:val="none" w:sz="0" w:space="0" w:color="auto"/>
              </w:divBdr>
              <w:divsChild>
                <w:div w:id="375278879">
                  <w:marLeft w:val="0"/>
                  <w:marRight w:val="0"/>
                  <w:marTop w:val="0"/>
                  <w:marBottom w:val="0"/>
                  <w:divBdr>
                    <w:top w:val="none" w:sz="0" w:space="0" w:color="auto"/>
                    <w:left w:val="none" w:sz="0" w:space="0" w:color="auto"/>
                    <w:bottom w:val="none" w:sz="0" w:space="0" w:color="auto"/>
                    <w:right w:val="none" w:sz="0" w:space="0" w:color="auto"/>
                  </w:divBdr>
                  <w:divsChild>
                    <w:div w:id="1000616113">
                      <w:marLeft w:val="0"/>
                      <w:marRight w:val="0"/>
                      <w:marTop w:val="0"/>
                      <w:marBottom w:val="0"/>
                      <w:divBdr>
                        <w:top w:val="none" w:sz="0" w:space="0" w:color="auto"/>
                        <w:left w:val="none" w:sz="0" w:space="0" w:color="auto"/>
                        <w:bottom w:val="none" w:sz="0" w:space="0" w:color="auto"/>
                        <w:right w:val="none" w:sz="0" w:space="0" w:color="auto"/>
                      </w:divBdr>
                      <w:divsChild>
                        <w:div w:id="656567041">
                          <w:marLeft w:val="0"/>
                          <w:marRight w:val="0"/>
                          <w:marTop w:val="0"/>
                          <w:marBottom w:val="0"/>
                          <w:divBdr>
                            <w:top w:val="none" w:sz="0" w:space="0" w:color="auto"/>
                            <w:left w:val="none" w:sz="0" w:space="0" w:color="auto"/>
                            <w:bottom w:val="none" w:sz="0" w:space="0" w:color="auto"/>
                            <w:right w:val="none" w:sz="0" w:space="0" w:color="auto"/>
                          </w:divBdr>
                          <w:divsChild>
                            <w:div w:id="333456646">
                              <w:marLeft w:val="0"/>
                              <w:marRight w:val="0"/>
                              <w:marTop w:val="0"/>
                              <w:marBottom w:val="0"/>
                              <w:divBdr>
                                <w:top w:val="none" w:sz="0" w:space="0" w:color="auto"/>
                                <w:left w:val="none" w:sz="0" w:space="0" w:color="auto"/>
                                <w:bottom w:val="none" w:sz="0" w:space="0" w:color="auto"/>
                                <w:right w:val="none" w:sz="0" w:space="0" w:color="auto"/>
                              </w:divBdr>
                            </w:div>
                            <w:div w:id="179640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984621">
          <w:marLeft w:val="0"/>
          <w:marRight w:val="0"/>
          <w:marTop w:val="0"/>
          <w:marBottom w:val="0"/>
          <w:divBdr>
            <w:top w:val="none" w:sz="0" w:space="0" w:color="auto"/>
            <w:left w:val="none" w:sz="0" w:space="0" w:color="auto"/>
            <w:bottom w:val="none" w:sz="0" w:space="0" w:color="auto"/>
            <w:right w:val="none" w:sz="0" w:space="0" w:color="auto"/>
          </w:divBdr>
        </w:div>
        <w:div w:id="1315990292">
          <w:marLeft w:val="0"/>
          <w:marRight w:val="0"/>
          <w:marTop w:val="0"/>
          <w:marBottom w:val="0"/>
          <w:divBdr>
            <w:top w:val="none" w:sz="0" w:space="0" w:color="auto"/>
            <w:left w:val="none" w:sz="0" w:space="0" w:color="auto"/>
            <w:bottom w:val="none" w:sz="0" w:space="0" w:color="auto"/>
            <w:right w:val="none" w:sz="0" w:space="0" w:color="auto"/>
          </w:divBdr>
        </w:div>
        <w:div w:id="1316372731">
          <w:marLeft w:val="0"/>
          <w:marRight w:val="0"/>
          <w:marTop w:val="0"/>
          <w:marBottom w:val="0"/>
          <w:divBdr>
            <w:top w:val="none" w:sz="0" w:space="0" w:color="auto"/>
            <w:left w:val="none" w:sz="0" w:space="0" w:color="auto"/>
            <w:bottom w:val="none" w:sz="0" w:space="0" w:color="auto"/>
            <w:right w:val="none" w:sz="0" w:space="0" w:color="auto"/>
          </w:divBdr>
          <w:divsChild>
            <w:div w:id="1351491261">
              <w:marLeft w:val="0"/>
              <w:marRight w:val="0"/>
              <w:marTop w:val="0"/>
              <w:marBottom w:val="0"/>
              <w:divBdr>
                <w:top w:val="none" w:sz="0" w:space="0" w:color="auto"/>
                <w:left w:val="none" w:sz="0" w:space="0" w:color="auto"/>
                <w:bottom w:val="none" w:sz="0" w:space="0" w:color="auto"/>
                <w:right w:val="none" w:sz="0" w:space="0" w:color="auto"/>
              </w:divBdr>
              <w:divsChild>
                <w:div w:id="72787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3436">
          <w:marLeft w:val="0"/>
          <w:marRight w:val="0"/>
          <w:marTop w:val="0"/>
          <w:marBottom w:val="0"/>
          <w:divBdr>
            <w:top w:val="none" w:sz="0" w:space="0" w:color="auto"/>
            <w:left w:val="none" w:sz="0" w:space="0" w:color="auto"/>
            <w:bottom w:val="none" w:sz="0" w:space="0" w:color="auto"/>
            <w:right w:val="none" w:sz="0" w:space="0" w:color="auto"/>
          </w:divBdr>
        </w:div>
        <w:div w:id="1318148252">
          <w:marLeft w:val="0"/>
          <w:marRight w:val="0"/>
          <w:marTop w:val="0"/>
          <w:marBottom w:val="0"/>
          <w:divBdr>
            <w:top w:val="none" w:sz="0" w:space="0" w:color="auto"/>
            <w:left w:val="none" w:sz="0" w:space="0" w:color="auto"/>
            <w:bottom w:val="none" w:sz="0" w:space="0" w:color="auto"/>
            <w:right w:val="none" w:sz="0" w:space="0" w:color="auto"/>
          </w:divBdr>
        </w:div>
        <w:div w:id="1318222653">
          <w:marLeft w:val="0"/>
          <w:marRight w:val="0"/>
          <w:marTop w:val="0"/>
          <w:marBottom w:val="0"/>
          <w:divBdr>
            <w:top w:val="none" w:sz="0" w:space="0" w:color="auto"/>
            <w:left w:val="none" w:sz="0" w:space="0" w:color="auto"/>
            <w:bottom w:val="none" w:sz="0" w:space="0" w:color="auto"/>
            <w:right w:val="none" w:sz="0" w:space="0" w:color="auto"/>
          </w:divBdr>
        </w:div>
        <w:div w:id="1318607401">
          <w:marLeft w:val="0"/>
          <w:marRight w:val="0"/>
          <w:marTop w:val="0"/>
          <w:marBottom w:val="0"/>
          <w:divBdr>
            <w:top w:val="none" w:sz="0" w:space="0" w:color="auto"/>
            <w:left w:val="none" w:sz="0" w:space="0" w:color="auto"/>
            <w:bottom w:val="none" w:sz="0" w:space="0" w:color="auto"/>
            <w:right w:val="none" w:sz="0" w:space="0" w:color="auto"/>
          </w:divBdr>
          <w:divsChild>
            <w:div w:id="1190026031">
              <w:marLeft w:val="0"/>
              <w:marRight w:val="0"/>
              <w:marTop w:val="0"/>
              <w:marBottom w:val="0"/>
              <w:divBdr>
                <w:top w:val="none" w:sz="0" w:space="0" w:color="auto"/>
                <w:left w:val="none" w:sz="0" w:space="0" w:color="auto"/>
                <w:bottom w:val="none" w:sz="0" w:space="0" w:color="auto"/>
                <w:right w:val="none" w:sz="0" w:space="0" w:color="auto"/>
              </w:divBdr>
            </w:div>
          </w:divsChild>
        </w:div>
        <w:div w:id="1319000030">
          <w:marLeft w:val="0"/>
          <w:marRight w:val="0"/>
          <w:marTop w:val="0"/>
          <w:marBottom w:val="0"/>
          <w:divBdr>
            <w:top w:val="none" w:sz="0" w:space="0" w:color="auto"/>
            <w:left w:val="none" w:sz="0" w:space="0" w:color="auto"/>
            <w:bottom w:val="none" w:sz="0" w:space="0" w:color="auto"/>
            <w:right w:val="none" w:sz="0" w:space="0" w:color="auto"/>
          </w:divBdr>
        </w:div>
        <w:div w:id="1319311348">
          <w:marLeft w:val="0"/>
          <w:marRight w:val="0"/>
          <w:marTop w:val="0"/>
          <w:marBottom w:val="0"/>
          <w:divBdr>
            <w:top w:val="none" w:sz="0" w:space="0" w:color="auto"/>
            <w:left w:val="none" w:sz="0" w:space="0" w:color="auto"/>
            <w:bottom w:val="none" w:sz="0" w:space="0" w:color="auto"/>
            <w:right w:val="none" w:sz="0" w:space="0" w:color="auto"/>
          </w:divBdr>
          <w:divsChild>
            <w:div w:id="1605919599">
              <w:marLeft w:val="0"/>
              <w:marRight w:val="0"/>
              <w:marTop w:val="0"/>
              <w:marBottom w:val="0"/>
              <w:divBdr>
                <w:top w:val="none" w:sz="0" w:space="0" w:color="auto"/>
                <w:left w:val="none" w:sz="0" w:space="0" w:color="auto"/>
                <w:bottom w:val="none" w:sz="0" w:space="0" w:color="auto"/>
                <w:right w:val="none" w:sz="0" w:space="0" w:color="auto"/>
              </w:divBdr>
              <w:divsChild>
                <w:div w:id="1446778037">
                  <w:marLeft w:val="0"/>
                  <w:marRight w:val="0"/>
                  <w:marTop w:val="0"/>
                  <w:marBottom w:val="0"/>
                  <w:divBdr>
                    <w:top w:val="none" w:sz="0" w:space="0" w:color="auto"/>
                    <w:left w:val="none" w:sz="0" w:space="0" w:color="auto"/>
                    <w:bottom w:val="none" w:sz="0" w:space="0" w:color="auto"/>
                    <w:right w:val="none" w:sz="0" w:space="0" w:color="auto"/>
                  </w:divBdr>
                  <w:divsChild>
                    <w:div w:id="66585199">
                      <w:marLeft w:val="0"/>
                      <w:marRight w:val="0"/>
                      <w:marTop w:val="0"/>
                      <w:marBottom w:val="0"/>
                      <w:divBdr>
                        <w:top w:val="none" w:sz="0" w:space="0" w:color="auto"/>
                        <w:left w:val="none" w:sz="0" w:space="0" w:color="auto"/>
                        <w:bottom w:val="none" w:sz="0" w:space="0" w:color="auto"/>
                        <w:right w:val="none" w:sz="0" w:space="0" w:color="auto"/>
                      </w:divBdr>
                      <w:divsChild>
                        <w:div w:id="186135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420355">
          <w:marLeft w:val="0"/>
          <w:marRight w:val="0"/>
          <w:marTop w:val="0"/>
          <w:marBottom w:val="0"/>
          <w:divBdr>
            <w:top w:val="none" w:sz="0" w:space="0" w:color="auto"/>
            <w:left w:val="none" w:sz="0" w:space="0" w:color="auto"/>
            <w:bottom w:val="none" w:sz="0" w:space="0" w:color="auto"/>
            <w:right w:val="none" w:sz="0" w:space="0" w:color="auto"/>
          </w:divBdr>
          <w:divsChild>
            <w:div w:id="1815902292">
              <w:marLeft w:val="0"/>
              <w:marRight w:val="0"/>
              <w:marTop w:val="0"/>
              <w:marBottom w:val="0"/>
              <w:divBdr>
                <w:top w:val="none" w:sz="0" w:space="0" w:color="auto"/>
                <w:left w:val="none" w:sz="0" w:space="0" w:color="auto"/>
                <w:bottom w:val="none" w:sz="0" w:space="0" w:color="auto"/>
                <w:right w:val="none" w:sz="0" w:space="0" w:color="auto"/>
              </w:divBdr>
            </w:div>
          </w:divsChild>
        </w:div>
        <w:div w:id="1321428756">
          <w:marLeft w:val="0"/>
          <w:marRight w:val="0"/>
          <w:marTop w:val="0"/>
          <w:marBottom w:val="0"/>
          <w:divBdr>
            <w:top w:val="none" w:sz="0" w:space="0" w:color="auto"/>
            <w:left w:val="none" w:sz="0" w:space="0" w:color="auto"/>
            <w:bottom w:val="none" w:sz="0" w:space="0" w:color="auto"/>
            <w:right w:val="none" w:sz="0" w:space="0" w:color="auto"/>
          </w:divBdr>
        </w:div>
        <w:div w:id="1322931603">
          <w:marLeft w:val="0"/>
          <w:marRight w:val="0"/>
          <w:marTop w:val="0"/>
          <w:marBottom w:val="0"/>
          <w:divBdr>
            <w:top w:val="none" w:sz="0" w:space="0" w:color="auto"/>
            <w:left w:val="none" w:sz="0" w:space="0" w:color="auto"/>
            <w:bottom w:val="none" w:sz="0" w:space="0" w:color="auto"/>
            <w:right w:val="none" w:sz="0" w:space="0" w:color="auto"/>
          </w:divBdr>
          <w:divsChild>
            <w:div w:id="1608345496">
              <w:marLeft w:val="0"/>
              <w:marRight w:val="0"/>
              <w:marTop w:val="0"/>
              <w:marBottom w:val="0"/>
              <w:divBdr>
                <w:top w:val="none" w:sz="0" w:space="0" w:color="auto"/>
                <w:left w:val="none" w:sz="0" w:space="0" w:color="auto"/>
                <w:bottom w:val="none" w:sz="0" w:space="0" w:color="auto"/>
                <w:right w:val="none" w:sz="0" w:space="0" w:color="auto"/>
              </w:divBdr>
              <w:divsChild>
                <w:div w:id="5191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92978">
          <w:marLeft w:val="0"/>
          <w:marRight w:val="0"/>
          <w:marTop w:val="0"/>
          <w:marBottom w:val="0"/>
          <w:divBdr>
            <w:top w:val="none" w:sz="0" w:space="0" w:color="auto"/>
            <w:left w:val="none" w:sz="0" w:space="0" w:color="auto"/>
            <w:bottom w:val="none" w:sz="0" w:space="0" w:color="auto"/>
            <w:right w:val="none" w:sz="0" w:space="0" w:color="auto"/>
          </w:divBdr>
          <w:divsChild>
            <w:div w:id="1459107525">
              <w:marLeft w:val="0"/>
              <w:marRight w:val="0"/>
              <w:marTop w:val="0"/>
              <w:marBottom w:val="0"/>
              <w:divBdr>
                <w:top w:val="none" w:sz="0" w:space="0" w:color="auto"/>
                <w:left w:val="none" w:sz="0" w:space="0" w:color="auto"/>
                <w:bottom w:val="none" w:sz="0" w:space="0" w:color="auto"/>
                <w:right w:val="none" w:sz="0" w:space="0" w:color="auto"/>
              </w:divBdr>
            </w:div>
          </w:divsChild>
        </w:div>
        <w:div w:id="1323702424">
          <w:marLeft w:val="0"/>
          <w:marRight w:val="0"/>
          <w:marTop w:val="0"/>
          <w:marBottom w:val="0"/>
          <w:divBdr>
            <w:top w:val="none" w:sz="0" w:space="0" w:color="auto"/>
            <w:left w:val="none" w:sz="0" w:space="0" w:color="auto"/>
            <w:bottom w:val="none" w:sz="0" w:space="0" w:color="auto"/>
            <w:right w:val="none" w:sz="0" w:space="0" w:color="auto"/>
          </w:divBdr>
        </w:div>
        <w:div w:id="1324310526">
          <w:marLeft w:val="0"/>
          <w:marRight w:val="0"/>
          <w:marTop w:val="0"/>
          <w:marBottom w:val="0"/>
          <w:divBdr>
            <w:top w:val="none" w:sz="0" w:space="0" w:color="auto"/>
            <w:left w:val="none" w:sz="0" w:space="0" w:color="auto"/>
            <w:bottom w:val="none" w:sz="0" w:space="0" w:color="auto"/>
            <w:right w:val="none" w:sz="0" w:space="0" w:color="auto"/>
          </w:divBdr>
          <w:divsChild>
            <w:div w:id="1719818612">
              <w:marLeft w:val="0"/>
              <w:marRight w:val="0"/>
              <w:marTop w:val="0"/>
              <w:marBottom w:val="0"/>
              <w:divBdr>
                <w:top w:val="none" w:sz="0" w:space="0" w:color="auto"/>
                <w:left w:val="none" w:sz="0" w:space="0" w:color="auto"/>
                <w:bottom w:val="none" w:sz="0" w:space="0" w:color="auto"/>
                <w:right w:val="none" w:sz="0" w:space="0" w:color="auto"/>
              </w:divBdr>
              <w:divsChild>
                <w:div w:id="1405761249">
                  <w:marLeft w:val="0"/>
                  <w:marRight w:val="0"/>
                  <w:marTop w:val="0"/>
                  <w:marBottom w:val="0"/>
                  <w:divBdr>
                    <w:top w:val="none" w:sz="0" w:space="0" w:color="auto"/>
                    <w:left w:val="none" w:sz="0" w:space="0" w:color="auto"/>
                    <w:bottom w:val="none" w:sz="0" w:space="0" w:color="auto"/>
                    <w:right w:val="none" w:sz="0" w:space="0" w:color="auto"/>
                  </w:divBdr>
                  <w:divsChild>
                    <w:div w:id="106221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354155">
          <w:marLeft w:val="0"/>
          <w:marRight w:val="0"/>
          <w:marTop w:val="0"/>
          <w:marBottom w:val="0"/>
          <w:divBdr>
            <w:top w:val="none" w:sz="0" w:space="0" w:color="auto"/>
            <w:left w:val="none" w:sz="0" w:space="0" w:color="auto"/>
            <w:bottom w:val="none" w:sz="0" w:space="0" w:color="auto"/>
            <w:right w:val="none" w:sz="0" w:space="0" w:color="auto"/>
          </w:divBdr>
        </w:div>
        <w:div w:id="1327976580">
          <w:marLeft w:val="0"/>
          <w:marRight w:val="0"/>
          <w:marTop w:val="0"/>
          <w:marBottom w:val="0"/>
          <w:divBdr>
            <w:top w:val="none" w:sz="0" w:space="0" w:color="auto"/>
            <w:left w:val="none" w:sz="0" w:space="0" w:color="auto"/>
            <w:bottom w:val="none" w:sz="0" w:space="0" w:color="auto"/>
            <w:right w:val="none" w:sz="0" w:space="0" w:color="auto"/>
          </w:divBdr>
          <w:divsChild>
            <w:div w:id="1003779072">
              <w:marLeft w:val="0"/>
              <w:marRight w:val="0"/>
              <w:marTop w:val="0"/>
              <w:marBottom w:val="0"/>
              <w:divBdr>
                <w:top w:val="none" w:sz="0" w:space="0" w:color="auto"/>
                <w:left w:val="none" w:sz="0" w:space="0" w:color="auto"/>
                <w:bottom w:val="none" w:sz="0" w:space="0" w:color="auto"/>
                <w:right w:val="none" w:sz="0" w:space="0" w:color="auto"/>
              </w:divBdr>
              <w:divsChild>
                <w:div w:id="1331326415">
                  <w:marLeft w:val="0"/>
                  <w:marRight w:val="0"/>
                  <w:marTop w:val="0"/>
                  <w:marBottom w:val="0"/>
                  <w:divBdr>
                    <w:top w:val="none" w:sz="0" w:space="0" w:color="auto"/>
                    <w:left w:val="none" w:sz="0" w:space="0" w:color="auto"/>
                    <w:bottom w:val="none" w:sz="0" w:space="0" w:color="auto"/>
                    <w:right w:val="none" w:sz="0" w:space="0" w:color="auto"/>
                  </w:divBdr>
                  <w:divsChild>
                    <w:div w:id="298994341">
                      <w:marLeft w:val="0"/>
                      <w:marRight w:val="0"/>
                      <w:marTop w:val="0"/>
                      <w:marBottom w:val="0"/>
                      <w:divBdr>
                        <w:top w:val="none" w:sz="0" w:space="0" w:color="auto"/>
                        <w:left w:val="none" w:sz="0" w:space="0" w:color="auto"/>
                        <w:bottom w:val="none" w:sz="0" w:space="0" w:color="auto"/>
                        <w:right w:val="none" w:sz="0" w:space="0" w:color="auto"/>
                      </w:divBdr>
                    </w:div>
                    <w:div w:id="128106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483349">
          <w:marLeft w:val="0"/>
          <w:marRight w:val="0"/>
          <w:marTop w:val="0"/>
          <w:marBottom w:val="0"/>
          <w:divBdr>
            <w:top w:val="none" w:sz="0" w:space="0" w:color="auto"/>
            <w:left w:val="none" w:sz="0" w:space="0" w:color="auto"/>
            <w:bottom w:val="none" w:sz="0" w:space="0" w:color="auto"/>
            <w:right w:val="none" w:sz="0" w:space="0" w:color="auto"/>
          </w:divBdr>
          <w:divsChild>
            <w:div w:id="135144179">
              <w:marLeft w:val="0"/>
              <w:marRight w:val="0"/>
              <w:marTop w:val="0"/>
              <w:marBottom w:val="0"/>
              <w:divBdr>
                <w:top w:val="none" w:sz="0" w:space="0" w:color="auto"/>
                <w:left w:val="none" w:sz="0" w:space="0" w:color="auto"/>
                <w:bottom w:val="none" w:sz="0" w:space="0" w:color="auto"/>
                <w:right w:val="none" w:sz="0" w:space="0" w:color="auto"/>
              </w:divBdr>
            </w:div>
          </w:divsChild>
        </w:div>
        <w:div w:id="1328560696">
          <w:marLeft w:val="0"/>
          <w:marRight w:val="0"/>
          <w:marTop w:val="0"/>
          <w:marBottom w:val="0"/>
          <w:divBdr>
            <w:top w:val="none" w:sz="0" w:space="0" w:color="auto"/>
            <w:left w:val="none" w:sz="0" w:space="0" w:color="auto"/>
            <w:bottom w:val="none" w:sz="0" w:space="0" w:color="auto"/>
            <w:right w:val="none" w:sz="0" w:space="0" w:color="auto"/>
          </w:divBdr>
        </w:div>
        <w:div w:id="1330868048">
          <w:marLeft w:val="0"/>
          <w:marRight w:val="0"/>
          <w:marTop w:val="0"/>
          <w:marBottom w:val="0"/>
          <w:divBdr>
            <w:top w:val="none" w:sz="0" w:space="0" w:color="auto"/>
            <w:left w:val="none" w:sz="0" w:space="0" w:color="auto"/>
            <w:bottom w:val="none" w:sz="0" w:space="0" w:color="auto"/>
            <w:right w:val="none" w:sz="0" w:space="0" w:color="auto"/>
          </w:divBdr>
        </w:div>
        <w:div w:id="1332296551">
          <w:marLeft w:val="0"/>
          <w:marRight w:val="0"/>
          <w:marTop w:val="0"/>
          <w:marBottom w:val="0"/>
          <w:divBdr>
            <w:top w:val="none" w:sz="0" w:space="0" w:color="auto"/>
            <w:left w:val="none" w:sz="0" w:space="0" w:color="auto"/>
            <w:bottom w:val="none" w:sz="0" w:space="0" w:color="auto"/>
            <w:right w:val="none" w:sz="0" w:space="0" w:color="auto"/>
          </w:divBdr>
        </w:div>
        <w:div w:id="1332298006">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34602459">
          <w:marLeft w:val="0"/>
          <w:marRight w:val="0"/>
          <w:marTop w:val="0"/>
          <w:marBottom w:val="0"/>
          <w:divBdr>
            <w:top w:val="none" w:sz="0" w:space="0" w:color="auto"/>
            <w:left w:val="none" w:sz="0" w:space="0" w:color="auto"/>
            <w:bottom w:val="none" w:sz="0" w:space="0" w:color="auto"/>
            <w:right w:val="none" w:sz="0" w:space="0" w:color="auto"/>
          </w:divBdr>
          <w:divsChild>
            <w:div w:id="618608846">
              <w:marLeft w:val="0"/>
              <w:marRight w:val="0"/>
              <w:marTop w:val="0"/>
              <w:marBottom w:val="0"/>
              <w:divBdr>
                <w:top w:val="none" w:sz="0" w:space="0" w:color="auto"/>
                <w:left w:val="none" w:sz="0" w:space="0" w:color="auto"/>
                <w:bottom w:val="none" w:sz="0" w:space="0" w:color="auto"/>
                <w:right w:val="none" w:sz="0" w:space="0" w:color="auto"/>
              </w:divBdr>
              <w:divsChild>
                <w:div w:id="938760956">
                  <w:marLeft w:val="0"/>
                  <w:marRight w:val="0"/>
                  <w:marTop w:val="0"/>
                  <w:marBottom w:val="0"/>
                  <w:divBdr>
                    <w:top w:val="none" w:sz="0" w:space="0" w:color="auto"/>
                    <w:left w:val="none" w:sz="0" w:space="0" w:color="auto"/>
                    <w:bottom w:val="none" w:sz="0" w:space="0" w:color="auto"/>
                    <w:right w:val="none" w:sz="0" w:space="0" w:color="auto"/>
                  </w:divBdr>
                  <w:divsChild>
                    <w:div w:id="1768041139">
                      <w:marLeft w:val="0"/>
                      <w:marRight w:val="0"/>
                      <w:marTop w:val="0"/>
                      <w:marBottom w:val="0"/>
                      <w:divBdr>
                        <w:top w:val="none" w:sz="0" w:space="0" w:color="auto"/>
                        <w:left w:val="none" w:sz="0" w:space="0" w:color="auto"/>
                        <w:bottom w:val="none" w:sz="0" w:space="0" w:color="auto"/>
                        <w:right w:val="none" w:sz="0" w:space="0" w:color="auto"/>
                      </w:divBdr>
                      <w:divsChild>
                        <w:div w:id="279067845">
                          <w:marLeft w:val="0"/>
                          <w:marRight w:val="0"/>
                          <w:marTop w:val="0"/>
                          <w:marBottom w:val="0"/>
                          <w:divBdr>
                            <w:top w:val="none" w:sz="0" w:space="0" w:color="auto"/>
                            <w:left w:val="none" w:sz="0" w:space="0" w:color="auto"/>
                            <w:bottom w:val="none" w:sz="0" w:space="0" w:color="auto"/>
                            <w:right w:val="none" w:sz="0" w:space="0" w:color="auto"/>
                          </w:divBdr>
                          <w:divsChild>
                            <w:div w:id="46854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450373">
          <w:marLeft w:val="0"/>
          <w:marRight w:val="0"/>
          <w:marTop w:val="0"/>
          <w:marBottom w:val="0"/>
          <w:divBdr>
            <w:top w:val="none" w:sz="0" w:space="0" w:color="auto"/>
            <w:left w:val="none" w:sz="0" w:space="0" w:color="auto"/>
            <w:bottom w:val="none" w:sz="0" w:space="0" w:color="auto"/>
            <w:right w:val="none" w:sz="0" w:space="0" w:color="auto"/>
          </w:divBdr>
          <w:divsChild>
            <w:div w:id="161744061">
              <w:marLeft w:val="0"/>
              <w:marRight w:val="0"/>
              <w:marTop w:val="0"/>
              <w:marBottom w:val="0"/>
              <w:divBdr>
                <w:top w:val="none" w:sz="0" w:space="0" w:color="auto"/>
                <w:left w:val="none" w:sz="0" w:space="0" w:color="auto"/>
                <w:bottom w:val="none" w:sz="0" w:space="0" w:color="auto"/>
                <w:right w:val="none" w:sz="0" w:space="0" w:color="auto"/>
              </w:divBdr>
              <w:divsChild>
                <w:div w:id="523593989">
                  <w:marLeft w:val="0"/>
                  <w:marRight w:val="0"/>
                  <w:marTop w:val="0"/>
                  <w:marBottom w:val="0"/>
                  <w:divBdr>
                    <w:top w:val="none" w:sz="0" w:space="0" w:color="auto"/>
                    <w:left w:val="none" w:sz="0" w:space="0" w:color="auto"/>
                    <w:bottom w:val="none" w:sz="0" w:space="0" w:color="auto"/>
                    <w:right w:val="none" w:sz="0" w:space="0" w:color="auto"/>
                  </w:divBdr>
                  <w:divsChild>
                    <w:div w:id="162079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266706">
          <w:marLeft w:val="0"/>
          <w:marRight w:val="0"/>
          <w:marTop w:val="0"/>
          <w:marBottom w:val="0"/>
          <w:divBdr>
            <w:top w:val="none" w:sz="0" w:space="0" w:color="auto"/>
            <w:left w:val="none" w:sz="0" w:space="0" w:color="auto"/>
            <w:bottom w:val="none" w:sz="0" w:space="0" w:color="auto"/>
            <w:right w:val="none" w:sz="0" w:space="0" w:color="auto"/>
          </w:divBdr>
          <w:divsChild>
            <w:div w:id="1846938830">
              <w:marLeft w:val="0"/>
              <w:marRight w:val="0"/>
              <w:marTop w:val="0"/>
              <w:marBottom w:val="0"/>
              <w:divBdr>
                <w:top w:val="none" w:sz="0" w:space="0" w:color="auto"/>
                <w:left w:val="none" w:sz="0" w:space="0" w:color="auto"/>
                <w:bottom w:val="none" w:sz="0" w:space="0" w:color="auto"/>
                <w:right w:val="none" w:sz="0" w:space="0" w:color="auto"/>
              </w:divBdr>
              <w:divsChild>
                <w:div w:id="955719301">
                  <w:marLeft w:val="0"/>
                  <w:marRight w:val="0"/>
                  <w:marTop w:val="0"/>
                  <w:marBottom w:val="0"/>
                  <w:divBdr>
                    <w:top w:val="none" w:sz="0" w:space="0" w:color="auto"/>
                    <w:left w:val="none" w:sz="0" w:space="0" w:color="auto"/>
                    <w:bottom w:val="none" w:sz="0" w:space="0" w:color="auto"/>
                    <w:right w:val="none" w:sz="0" w:space="0" w:color="auto"/>
                  </w:divBdr>
                  <w:divsChild>
                    <w:div w:id="43068057">
                      <w:marLeft w:val="0"/>
                      <w:marRight w:val="0"/>
                      <w:marTop w:val="0"/>
                      <w:marBottom w:val="0"/>
                      <w:divBdr>
                        <w:top w:val="none" w:sz="0" w:space="0" w:color="auto"/>
                        <w:left w:val="none" w:sz="0" w:space="0" w:color="auto"/>
                        <w:bottom w:val="none" w:sz="0" w:space="0" w:color="auto"/>
                        <w:right w:val="none" w:sz="0" w:space="0" w:color="auto"/>
                      </w:divBdr>
                      <w:divsChild>
                        <w:div w:id="1035470828">
                          <w:marLeft w:val="0"/>
                          <w:marRight w:val="0"/>
                          <w:marTop w:val="0"/>
                          <w:marBottom w:val="0"/>
                          <w:divBdr>
                            <w:top w:val="none" w:sz="0" w:space="0" w:color="auto"/>
                            <w:left w:val="none" w:sz="0" w:space="0" w:color="auto"/>
                            <w:bottom w:val="none" w:sz="0" w:space="0" w:color="auto"/>
                            <w:right w:val="none" w:sz="0" w:space="0" w:color="auto"/>
                          </w:divBdr>
                          <w:divsChild>
                            <w:div w:id="264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4129">
                      <w:marLeft w:val="0"/>
                      <w:marRight w:val="0"/>
                      <w:marTop w:val="0"/>
                      <w:marBottom w:val="0"/>
                      <w:divBdr>
                        <w:top w:val="none" w:sz="0" w:space="0" w:color="auto"/>
                        <w:left w:val="none" w:sz="0" w:space="0" w:color="auto"/>
                        <w:bottom w:val="none" w:sz="0" w:space="0" w:color="auto"/>
                        <w:right w:val="none" w:sz="0" w:space="0" w:color="auto"/>
                      </w:divBdr>
                      <w:divsChild>
                        <w:div w:id="594479663">
                          <w:marLeft w:val="0"/>
                          <w:marRight w:val="0"/>
                          <w:marTop w:val="0"/>
                          <w:marBottom w:val="0"/>
                          <w:divBdr>
                            <w:top w:val="none" w:sz="0" w:space="0" w:color="auto"/>
                            <w:left w:val="none" w:sz="0" w:space="0" w:color="auto"/>
                            <w:bottom w:val="none" w:sz="0" w:space="0" w:color="auto"/>
                            <w:right w:val="none" w:sz="0" w:space="0" w:color="auto"/>
                          </w:divBdr>
                          <w:divsChild>
                            <w:div w:id="13853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10933">
                      <w:marLeft w:val="0"/>
                      <w:marRight w:val="0"/>
                      <w:marTop w:val="0"/>
                      <w:marBottom w:val="0"/>
                      <w:divBdr>
                        <w:top w:val="none" w:sz="0" w:space="0" w:color="auto"/>
                        <w:left w:val="none" w:sz="0" w:space="0" w:color="auto"/>
                        <w:bottom w:val="none" w:sz="0" w:space="0" w:color="auto"/>
                        <w:right w:val="none" w:sz="0" w:space="0" w:color="auto"/>
                      </w:divBdr>
                      <w:divsChild>
                        <w:div w:id="1018237535">
                          <w:marLeft w:val="0"/>
                          <w:marRight w:val="0"/>
                          <w:marTop w:val="0"/>
                          <w:marBottom w:val="0"/>
                          <w:divBdr>
                            <w:top w:val="none" w:sz="0" w:space="0" w:color="auto"/>
                            <w:left w:val="none" w:sz="0" w:space="0" w:color="auto"/>
                            <w:bottom w:val="none" w:sz="0" w:space="0" w:color="auto"/>
                            <w:right w:val="none" w:sz="0" w:space="0" w:color="auto"/>
                          </w:divBdr>
                          <w:divsChild>
                            <w:div w:id="1615405440">
                              <w:marLeft w:val="0"/>
                              <w:marRight w:val="0"/>
                              <w:marTop w:val="0"/>
                              <w:marBottom w:val="0"/>
                              <w:divBdr>
                                <w:top w:val="none" w:sz="0" w:space="0" w:color="auto"/>
                                <w:left w:val="none" w:sz="0" w:space="0" w:color="auto"/>
                                <w:bottom w:val="none" w:sz="0" w:space="0" w:color="auto"/>
                                <w:right w:val="none" w:sz="0" w:space="0" w:color="auto"/>
                              </w:divBdr>
                              <w:divsChild>
                                <w:div w:id="4937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58143">
                          <w:marLeft w:val="0"/>
                          <w:marRight w:val="0"/>
                          <w:marTop w:val="0"/>
                          <w:marBottom w:val="0"/>
                          <w:divBdr>
                            <w:top w:val="none" w:sz="0" w:space="0" w:color="auto"/>
                            <w:left w:val="none" w:sz="0" w:space="0" w:color="auto"/>
                            <w:bottom w:val="none" w:sz="0" w:space="0" w:color="auto"/>
                            <w:right w:val="none" w:sz="0" w:space="0" w:color="auto"/>
                          </w:divBdr>
                          <w:divsChild>
                            <w:div w:id="1462337511">
                              <w:marLeft w:val="0"/>
                              <w:marRight w:val="0"/>
                              <w:marTop w:val="0"/>
                              <w:marBottom w:val="0"/>
                              <w:divBdr>
                                <w:top w:val="none" w:sz="0" w:space="0" w:color="auto"/>
                                <w:left w:val="none" w:sz="0" w:space="0" w:color="auto"/>
                                <w:bottom w:val="none" w:sz="0" w:space="0" w:color="auto"/>
                                <w:right w:val="none" w:sz="0" w:space="0" w:color="auto"/>
                              </w:divBdr>
                              <w:divsChild>
                                <w:div w:id="1389259879">
                                  <w:marLeft w:val="0"/>
                                  <w:marRight w:val="0"/>
                                  <w:marTop w:val="0"/>
                                  <w:marBottom w:val="0"/>
                                  <w:divBdr>
                                    <w:top w:val="none" w:sz="0" w:space="0" w:color="auto"/>
                                    <w:left w:val="none" w:sz="0" w:space="0" w:color="auto"/>
                                    <w:bottom w:val="none" w:sz="0" w:space="0" w:color="auto"/>
                                    <w:right w:val="none" w:sz="0" w:space="0" w:color="auto"/>
                                  </w:divBdr>
                                  <w:divsChild>
                                    <w:div w:id="1778331707">
                                      <w:marLeft w:val="0"/>
                                      <w:marRight w:val="0"/>
                                      <w:marTop w:val="0"/>
                                      <w:marBottom w:val="0"/>
                                      <w:divBdr>
                                        <w:top w:val="none" w:sz="0" w:space="0" w:color="auto"/>
                                        <w:left w:val="none" w:sz="0" w:space="0" w:color="auto"/>
                                        <w:bottom w:val="none" w:sz="0" w:space="0" w:color="auto"/>
                                        <w:right w:val="none" w:sz="0" w:space="0" w:color="auto"/>
                                      </w:divBdr>
                                      <w:divsChild>
                                        <w:div w:id="69273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8533490">
          <w:marLeft w:val="0"/>
          <w:marRight w:val="0"/>
          <w:marTop w:val="0"/>
          <w:marBottom w:val="0"/>
          <w:divBdr>
            <w:top w:val="none" w:sz="0" w:space="0" w:color="auto"/>
            <w:left w:val="none" w:sz="0" w:space="0" w:color="auto"/>
            <w:bottom w:val="none" w:sz="0" w:space="0" w:color="auto"/>
            <w:right w:val="none" w:sz="0" w:space="0" w:color="auto"/>
          </w:divBdr>
          <w:divsChild>
            <w:div w:id="1359966852">
              <w:marLeft w:val="0"/>
              <w:marRight w:val="0"/>
              <w:marTop w:val="0"/>
              <w:marBottom w:val="0"/>
              <w:divBdr>
                <w:top w:val="none" w:sz="0" w:space="0" w:color="auto"/>
                <w:left w:val="none" w:sz="0" w:space="0" w:color="auto"/>
                <w:bottom w:val="none" w:sz="0" w:space="0" w:color="auto"/>
                <w:right w:val="none" w:sz="0" w:space="0" w:color="auto"/>
              </w:divBdr>
              <w:divsChild>
                <w:div w:id="29047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621544">
          <w:marLeft w:val="0"/>
          <w:marRight w:val="0"/>
          <w:marTop w:val="0"/>
          <w:marBottom w:val="0"/>
          <w:divBdr>
            <w:top w:val="none" w:sz="0" w:space="0" w:color="auto"/>
            <w:left w:val="none" w:sz="0" w:space="0" w:color="auto"/>
            <w:bottom w:val="none" w:sz="0" w:space="0" w:color="auto"/>
            <w:right w:val="none" w:sz="0" w:space="0" w:color="auto"/>
          </w:divBdr>
          <w:divsChild>
            <w:div w:id="998731462">
              <w:marLeft w:val="0"/>
              <w:marRight w:val="0"/>
              <w:marTop w:val="0"/>
              <w:marBottom w:val="0"/>
              <w:divBdr>
                <w:top w:val="none" w:sz="0" w:space="0" w:color="auto"/>
                <w:left w:val="none" w:sz="0" w:space="0" w:color="auto"/>
                <w:bottom w:val="none" w:sz="0" w:space="0" w:color="auto"/>
                <w:right w:val="none" w:sz="0" w:space="0" w:color="auto"/>
              </w:divBdr>
            </w:div>
          </w:divsChild>
        </w:div>
        <w:div w:id="1341391498">
          <w:marLeft w:val="0"/>
          <w:marRight w:val="0"/>
          <w:marTop w:val="0"/>
          <w:marBottom w:val="0"/>
          <w:divBdr>
            <w:top w:val="none" w:sz="0" w:space="0" w:color="auto"/>
            <w:left w:val="none" w:sz="0" w:space="0" w:color="auto"/>
            <w:bottom w:val="none" w:sz="0" w:space="0" w:color="auto"/>
            <w:right w:val="none" w:sz="0" w:space="0" w:color="auto"/>
          </w:divBdr>
        </w:div>
        <w:div w:id="1341471715">
          <w:marLeft w:val="0"/>
          <w:marRight w:val="0"/>
          <w:marTop w:val="0"/>
          <w:marBottom w:val="0"/>
          <w:divBdr>
            <w:top w:val="none" w:sz="0" w:space="0" w:color="auto"/>
            <w:left w:val="none" w:sz="0" w:space="0" w:color="auto"/>
            <w:bottom w:val="none" w:sz="0" w:space="0" w:color="auto"/>
            <w:right w:val="none" w:sz="0" w:space="0" w:color="auto"/>
          </w:divBdr>
        </w:div>
        <w:div w:id="1344355409">
          <w:marLeft w:val="0"/>
          <w:marRight w:val="0"/>
          <w:marTop w:val="0"/>
          <w:marBottom w:val="0"/>
          <w:divBdr>
            <w:top w:val="none" w:sz="0" w:space="0" w:color="auto"/>
            <w:left w:val="none" w:sz="0" w:space="0" w:color="auto"/>
            <w:bottom w:val="none" w:sz="0" w:space="0" w:color="auto"/>
            <w:right w:val="none" w:sz="0" w:space="0" w:color="auto"/>
          </w:divBdr>
          <w:divsChild>
            <w:div w:id="3092245">
              <w:marLeft w:val="0"/>
              <w:marRight w:val="0"/>
              <w:marTop w:val="0"/>
              <w:marBottom w:val="0"/>
              <w:divBdr>
                <w:top w:val="none" w:sz="0" w:space="0" w:color="auto"/>
                <w:left w:val="none" w:sz="0" w:space="0" w:color="auto"/>
                <w:bottom w:val="none" w:sz="0" w:space="0" w:color="auto"/>
                <w:right w:val="none" w:sz="0" w:space="0" w:color="auto"/>
              </w:divBdr>
              <w:divsChild>
                <w:div w:id="52305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819729">
          <w:marLeft w:val="0"/>
          <w:marRight w:val="0"/>
          <w:marTop w:val="0"/>
          <w:marBottom w:val="0"/>
          <w:divBdr>
            <w:top w:val="none" w:sz="0" w:space="0" w:color="auto"/>
            <w:left w:val="none" w:sz="0" w:space="0" w:color="auto"/>
            <w:bottom w:val="none" w:sz="0" w:space="0" w:color="auto"/>
            <w:right w:val="none" w:sz="0" w:space="0" w:color="auto"/>
          </w:divBdr>
          <w:divsChild>
            <w:div w:id="136605959">
              <w:marLeft w:val="0"/>
              <w:marRight w:val="0"/>
              <w:marTop w:val="0"/>
              <w:marBottom w:val="0"/>
              <w:divBdr>
                <w:top w:val="none" w:sz="0" w:space="0" w:color="auto"/>
                <w:left w:val="none" w:sz="0" w:space="0" w:color="auto"/>
                <w:bottom w:val="none" w:sz="0" w:space="0" w:color="auto"/>
                <w:right w:val="none" w:sz="0" w:space="0" w:color="auto"/>
              </w:divBdr>
              <w:divsChild>
                <w:div w:id="12412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2066">
          <w:marLeft w:val="0"/>
          <w:marRight w:val="0"/>
          <w:marTop w:val="0"/>
          <w:marBottom w:val="0"/>
          <w:divBdr>
            <w:top w:val="none" w:sz="0" w:space="0" w:color="auto"/>
            <w:left w:val="none" w:sz="0" w:space="0" w:color="auto"/>
            <w:bottom w:val="none" w:sz="0" w:space="0" w:color="auto"/>
            <w:right w:val="none" w:sz="0" w:space="0" w:color="auto"/>
          </w:divBdr>
        </w:div>
        <w:div w:id="1345786798">
          <w:marLeft w:val="0"/>
          <w:marRight w:val="0"/>
          <w:marTop w:val="0"/>
          <w:marBottom w:val="0"/>
          <w:divBdr>
            <w:top w:val="none" w:sz="0" w:space="0" w:color="auto"/>
            <w:left w:val="none" w:sz="0" w:space="0" w:color="auto"/>
            <w:bottom w:val="none" w:sz="0" w:space="0" w:color="auto"/>
            <w:right w:val="none" w:sz="0" w:space="0" w:color="auto"/>
          </w:divBdr>
        </w:div>
        <w:div w:id="1345936924">
          <w:marLeft w:val="0"/>
          <w:marRight w:val="0"/>
          <w:marTop w:val="0"/>
          <w:marBottom w:val="0"/>
          <w:divBdr>
            <w:top w:val="none" w:sz="0" w:space="0" w:color="auto"/>
            <w:left w:val="none" w:sz="0" w:space="0" w:color="auto"/>
            <w:bottom w:val="none" w:sz="0" w:space="0" w:color="auto"/>
            <w:right w:val="none" w:sz="0" w:space="0" w:color="auto"/>
          </w:divBdr>
        </w:div>
        <w:div w:id="1347170714">
          <w:marLeft w:val="0"/>
          <w:marRight w:val="0"/>
          <w:marTop w:val="0"/>
          <w:marBottom w:val="0"/>
          <w:divBdr>
            <w:top w:val="none" w:sz="0" w:space="0" w:color="auto"/>
            <w:left w:val="none" w:sz="0" w:space="0" w:color="auto"/>
            <w:bottom w:val="none" w:sz="0" w:space="0" w:color="auto"/>
            <w:right w:val="none" w:sz="0" w:space="0" w:color="auto"/>
          </w:divBdr>
          <w:divsChild>
            <w:div w:id="909269340">
              <w:marLeft w:val="0"/>
              <w:marRight w:val="0"/>
              <w:marTop w:val="0"/>
              <w:marBottom w:val="0"/>
              <w:divBdr>
                <w:top w:val="none" w:sz="0" w:space="0" w:color="auto"/>
                <w:left w:val="none" w:sz="0" w:space="0" w:color="auto"/>
                <w:bottom w:val="none" w:sz="0" w:space="0" w:color="auto"/>
                <w:right w:val="none" w:sz="0" w:space="0" w:color="auto"/>
              </w:divBdr>
              <w:divsChild>
                <w:div w:id="799152204">
                  <w:marLeft w:val="0"/>
                  <w:marRight w:val="0"/>
                  <w:marTop w:val="0"/>
                  <w:marBottom w:val="0"/>
                  <w:divBdr>
                    <w:top w:val="none" w:sz="0" w:space="0" w:color="auto"/>
                    <w:left w:val="none" w:sz="0" w:space="0" w:color="auto"/>
                    <w:bottom w:val="none" w:sz="0" w:space="0" w:color="auto"/>
                    <w:right w:val="none" w:sz="0" w:space="0" w:color="auto"/>
                  </w:divBdr>
                  <w:divsChild>
                    <w:div w:id="192691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902213">
          <w:marLeft w:val="0"/>
          <w:marRight w:val="0"/>
          <w:marTop w:val="0"/>
          <w:marBottom w:val="0"/>
          <w:divBdr>
            <w:top w:val="none" w:sz="0" w:space="0" w:color="auto"/>
            <w:left w:val="none" w:sz="0" w:space="0" w:color="auto"/>
            <w:bottom w:val="none" w:sz="0" w:space="0" w:color="auto"/>
            <w:right w:val="none" w:sz="0" w:space="0" w:color="auto"/>
          </w:divBdr>
        </w:div>
        <w:div w:id="1349328678">
          <w:marLeft w:val="0"/>
          <w:marRight w:val="0"/>
          <w:marTop w:val="0"/>
          <w:marBottom w:val="0"/>
          <w:divBdr>
            <w:top w:val="none" w:sz="0" w:space="0" w:color="auto"/>
            <w:left w:val="none" w:sz="0" w:space="0" w:color="auto"/>
            <w:bottom w:val="none" w:sz="0" w:space="0" w:color="auto"/>
            <w:right w:val="none" w:sz="0" w:space="0" w:color="auto"/>
          </w:divBdr>
        </w:div>
        <w:div w:id="1350260058">
          <w:marLeft w:val="0"/>
          <w:marRight w:val="0"/>
          <w:marTop w:val="0"/>
          <w:marBottom w:val="0"/>
          <w:divBdr>
            <w:top w:val="none" w:sz="0" w:space="0" w:color="auto"/>
            <w:left w:val="none" w:sz="0" w:space="0" w:color="auto"/>
            <w:bottom w:val="none" w:sz="0" w:space="0" w:color="auto"/>
            <w:right w:val="none" w:sz="0" w:space="0" w:color="auto"/>
          </w:divBdr>
          <w:divsChild>
            <w:div w:id="1886913385">
              <w:marLeft w:val="0"/>
              <w:marRight w:val="0"/>
              <w:marTop w:val="0"/>
              <w:marBottom w:val="0"/>
              <w:divBdr>
                <w:top w:val="none" w:sz="0" w:space="0" w:color="auto"/>
                <w:left w:val="none" w:sz="0" w:space="0" w:color="auto"/>
                <w:bottom w:val="none" w:sz="0" w:space="0" w:color="auto"/>
                <w:right w:val="none" w:sz="0" w:space="0" w:color="auto"/>
              </w:divBdr>
            </w:div>
          </w:divsChild>
        </w:div>
        <w:div w:id="1351639657">
          <w:marLeft w:val="0"/>
          <w:marRight w:val="0"/>
          <w:marTop w:val="0"/>
          <w:marBottom w:val="0"/>
          <w:divBdr>
            <w:top w:val="none" w:sz="0" w:space="0" w:color="auto"/>
            <w:left w:val="none" w:sz="0" w:space="0" w:color="auto"/>
            <w:bottom w:val="none" w:sz="0" w:space="0" w:color="auto"/>
            <w:right w:val="none" w:sz="0" w:space="0" w:color="auto"/>
          </w:divBdr>
          <w:divsChild>
            <w:div w:id="95713344">
              <w:marLeft w:val="0"/>
              <w:marRight w:val="0"/>
              <w:marTop w:val="0"/>
              <w:marBottom w:val="0"/>
              <w:divBdr>
                <w:top w:val="none" w:sz="0" w:space="0" w:color="auto"/>
                <w:left w:val="none" w:sz="0" w:space="0" w:color="auto"/>
                <w:bottom w:val="none" w:sz="0" w:space="0" w:color="auto"/>
                <w:right w:val="none" w:sz="0" w:space="0" w:color="auto"/>
              </w:divBdr>
            </w:div>
          </w:divsChild>
        </w:div>
        <w:div w:id="1355499781">
          <w:marLeft w:val="0"/>
          <w:marRight w:val="0"/>
          <w:marTop w:val="0"/>
          <w:marBottom w:val="0"/>
          <w:divBdr>
            <w:top w:val="none" w:sz="0" w:space="0" w:color="auto"/>
            <w:left w:val="none" w:sz="0" w:space="0" w:color="auto"/>
            <w:bottom w:val="none" w:sz="0" w:space="0" w:color="auto"/>
            <w:right w:val="none" w:sz="0" w:space="0" w:color="auto"/>
          </w:divBdr>
        </w:div>
        <w:div w:id="1356351509">
          <w:marLeft w:val="0"/>
          <w:marRight w:val="0"/>
          <w:marTop w:val="0"/>
          <w:marBottom w:val="0"/>
          <w:divBdr>
            <w:top w:val="none" w:sz="0" w:space="0" w:color="auto"/>
            <w:left w:val="none" w:sz="0" w:space="0" w:color="auto"/>
            <w:bottom w:val="none" w:sz="0" w:space="0" w:color="auto"/>
            <w:right w:val="none" w:sz="0" w:space="0" w:color="auto"/>
          </w:divBdr>
        </w:div>
        <w:div w:id="1357124344">
          <w:marLeft w:val="0"/>
          <w:marRight w:val="0"/>
          <w:marTop w:val="0"/>
          <w:marBottom w:val="0"/>
          <w:divBdr>
            <w:top w:val="none" w:sz="0" w:space="0" w:color="auto"/>
            <w:left w:val="none" w:sz="0" w:space="0" w:color="auto"/>
            <w:bottom w:val="none" w:sz="0" w:space="0" w:color="auto"/>
            <w:right w:val="none" w:sz="0" w:space="0" w:color="auto"/>
          </w:divBdr>
        </w:div>
        <w:div w:id="1359427447">
          <w:marLeft w:val="0"/>
          <w:marRight w:val="0"/>
          <w:marTop w:val="0"/>
          <w:marBottom w:val="0"/>
          <w:divBdr>
            <w:top w:val="none" w:sz="0" w:space="0" w:color="auto"/>
            <w:left w:val="none" w:sz="0" w:space="0" w:color="auto"/>
            <w:bottom w:val="none" w:sz="0" w:space="0" w:color="auto"/>
            <w:right w:val="none" w:sz="0" w:space="0" w:color="auto"/>
          </w:divBdr>
        </w:div>
        <w:div w:id="1361322163">
          <w:marLeft w:val="0"/>
          <w:marRight w:val="0"/>
          <w:marTop w:val="0"/>
          <w:marBottom w:val="0"/>
          <w:divBdr>
            <w:top w:val="none" w:sz="0" w:space="0" w:color="auto"/>
            <w:left w:val="none" w:sz="0" w:space="0" w:color="auto"/>
            <w:bottom w:val="none" w:sz="0" w:space="0" w:color="auto"/>
            <w:right w:val="none" w:sz="0" w:space="0" w:color="auto"/>
          </w:divBdr>
          <w:divsChild>
            <w:div w:id="960107864">
              <w:marLeft w:val="0"/>
              <w:marRight w:val="0"/>
              <w:marTop w:val="0"/>
              <w:marBottom w:val="0"/>
              <w:divBdr>
                <w:top w:val="none" w:sz="0" w:space="0" w:color="auto"/>
                <w:left w:val="none" w:sz="0" w:space="0" w:color="auto"/>
                <w:bottom w:val="none" w:sz="0" w:space="0" w:color="auto"/>
                <w:right w:val="none" w:sz="0" w:space="0" w:color="auto"/>
              </w:divBdr>
              <w:divsChild>
                <w:div w:id="1636135565">
                  <w:marLeft w:val="0"/>
                  <w:marRight w:val="0"/>
                  <w:marTop w:val="0"/>
                  <w:marBottom w:val="0"/>
                  <w:divBdr>
                    <w:top w:val="none" w:sz="0" w:space="0" w:color="auto"/>
                    <w:left w:val="none" w:sz="0" w:space="0" w:color="auto"/>
                    <w:bottom w:val="none" w:sz="0" w:space="0" w:color="auto"/>
                    <w:right w:val="none" w:sz="0" w:space="0" w:color="auto"/>
                  </w:divBdr>
                  <w:divsChild>
                    <w:div w:id="107547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510413">
          <w:marLeft w:val="0"/>
          <w:marRight w:val="0"/>
          <w:marTop w:val="0"/>
          <w:marBottom w:val="0"/>
          <w:divBdr>
            <w:top w:val="none" w:sz="0" w:space="0" w:color="auto"/>
            <w:left w:val="none" w:sz="0" w:space="0" w:color="auto"/>
            <w:bottom w:val="none" w:sz="0" w:space="0" w:color="auto"/>
            <w:right w:val="none" w:sz="0" w:space="0" w:color="auto"/>
          </w:divBdr>
          <w:divsChild>
            <w:div w:id="86657108">
              <w:marLeft w:val="0"/>
              <w:marRight w:val="0"/>
              <w:marTop w:val="0"/>
              <w:marBottom w:val="0"/>
              <w:divBdr>
                <w:top w:val="none" w:sz="0" w:space="0" w:color="auto"/>
                <w:left w:val="none" w:sz="0" w:space="0" w:color="auto"/>
                <w:bottom w:val="none" w:sz="0" w:space="0" w:color="auto"/>
                <w:right w:val="none" w:sz="0" w:space="0" w:color="auto"/>
              </w:divBdr>
              <w:divsChild>
                <w:div w:id="1382247515">
                  <w:marLeft w:val="0"/>
                  <w:marRight w:val="0"/>
                  <w:marTop w:val="0"/>
                  <w:marBottom w:val="0"/>
                  <w:divBdr>
                    <w:top w:val="none" w:sz="0" w:space="0" w:color="auto"/>
                    <w:left w:val="none" w:sz="0" w:space="0" w:color="auto"/>
                    <w:bottom w:val="none" w:sz="0" w:space="0" w:color="auto"/>
                    <w:right w:val="none" w:sz="0" w:space="0" w:color="auto"/>
                  </w:divBdr>
                  <w:divsChild>
                    <w:div w:id="13756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743285">
          <w:marLeft w:val="0"/>
          <w:marRight w:val="0"/>
          <w:marTop w:val="0"/>
          <w:marBottom w:val="0"/>
          <w:divBdr>
            <w:top w:val="none" w:sz="0" w:space="0" w:color="auto"/>
            <w:left w:val="none" w:sz="0" w:space="0" w:color="auto"/>
            <w:bottom w:val="none" w:sz="0" w:space="0" w:color="auto"/>
            <w:right w:val="none" w:sz="0" w:space="0" w:color="auto"/>
          </w:divBdr>
          <w:divsChild>
            <w:div w:id="171651688">
              <w:marLeft w:val="0"/>
              <w:marRight w:val="0"/>
              <w:marTop w:val="0"/>
              <w:marBottom w:val="0"/>
              <w:divBdr>
                <w:top w:val="none" w:sz="0" w:space="0" w:color="auto"/>
                <w:left w:val="none" w:sz="0" w:space="0" w:color="auto"/>
                <w:bottom w:val="none" w:sz="0" w:space="0" w:color="auto"/>
                <w:right w:val="none" w:sz="0" w:space="0" w:color="auto"/>
              </w:divBdr>
            </w:div>
          </w:divsChild>
        </w:div>
        <w:div w:id="1365054869">
          <w:marLeft w:val="0"/>
          <w:marRight w:val="0"/>
          <w:marTop w:val="0"/>
          <w:marBottom w:val="0"/>
          <w:divBdr>
            <w:top w:val="none" w:sz="0" w:space="0" w:color="auto"/>
            <w:left w:val="none" w:sz="0" w:space="0" w:color="auto"/>
            <w:bottom w:val="none" w:sz="0" w:space="0" w:color="auto"/>
            <w:right w:val="none" w:sz="0" w:space="0" w:color="auto"/>
          </w:divBdr>
          <w:divsChild>
            <w:div w:id="1269049045">
              <w:marLeft w:val="0"/>
              <w:marRight w:val="0"/>
              <w:marTop w:val="0"/>
              <w:marBottom w:val="0"/>
              <w:divBdr>
                <w:top w:val="none" w:sz="0" w:space="0" w:color="auto"/>
                <w:left w:val="none" w:sz="0" w:space="0" w:color="auto"/>
                <w:bottom w:val="none" w:sz="0" w:space="0" w:color="auto"/>
                <w:right w:val="none" w:sz="0" w:space="0" w:color="auto"/>
              </w:divBdr>
            </w:div>
          </w:divsChild>
        </w:div>
        <w:div w:id="1365060751">
          <w:marLeft w:val="0"/>
          <w:marRight w:val="0"/>
          <w:marTop w:val="0"/>
          <w:marBottom w:val="0"/>
          <w:divBdr>
            <w:top w:val="none" w:sz="0" w:space="0" w:color="auto"/>
            <w:left w:val="none" w:sz="0" w:space="0" w:color="auto"/>
            <w:bottom w:val="none" w:sz="0" w:space="0" w:color="auto"/>
            <w:right w:val="none" w:sz="0" w:space="0" w:color="auto"/>
          </w:divBdr>
        </w:div>
        <w:div w:id="1365251513">
          <w:marLeft w:val="0"/>
          <w:marRight w:val="0"/>
          <w:marTop w:val="0"/>
          <w:marBottom w:val="0"/>
          <w:divBdr>
            <w:top w:val="none" w:sz="0" w:space="0" w:color="auto"/>
            <w:left w:val="none" w:sz="0" w:space="0" w:color="auto"/>
            <w:bottom w:val="none" w:sz="0" w:space="0" w:color="auto"/>
            <w:right w:val="none" w:sz="0" w:space="0" w:color="auto"/>
          </w:divBdr>
        </w:div>
        <w:div w:id="1365598818">
          <w:marLeft w:val="0"/>
          <w:marRight w:val="0"/>
          <w:marTop w:val="0"/>
          <w:marBottom w:val="0"/>
          <w:divBdr>
            <w:top w:val="none" w:sz="0" w:space="0" w:color="auto"/>
            <w:left w:val="none" w:sz="0" w:space="0" w:color="auto"/>
            <w:bottom w:val="none" w:sz="0" w:space="0" w:color="auto"/>
            <w:right w:val="none" w:sz="0" w:space="0" w:color="auto"/>
          </w:divBdr>
          <w:divsChild>
            <w:div w:id="1033455793">
              <w:marLeft w:val="0"/>
              <w:marRight w:val="0"/>
              <w:marTop w:val="15"/>
              <w:marBottom w:val="0"/>
              <w:divBdr>
                <w:top w:val="none" w:sz="0" w:space="0" w:color="auto"/>
                <w:left w:val="none" w:sz="0" w:space="0" w:color="auto"/>
                <w:bottom w:val="none" w:sz="0" w:space="0" w:color="auto"/>
                <w:right w:val="none" w:sz="0" w:space="0" w:color="auto"/>
              </w:divBdr>
              <w:divsChild>
                <w:div w:id="1343050042">
                  <w:marLeft w:val="0"/>
                  <w:marRight w:val="0"/>
                  <w:marTop w:val="0"/>
                  <w:marBottom w:val="0"/>
                  <w:divBdr>
                    <w:top w:val="none" w:sz="0" w:space="0" w:color="auto"/>
                    <w:left w:val="none" w:sz="0" w:space="0" w:color="auto"/>
                    <w:bottom w:val="none" w:sz="0" w:space="0" w:color="auto"/>
                    <w:right w:val="none" w:sz="0" w:space="0" w:color="auto"/>
                  </w:divBdr>
                  <w:divsChild>
                    <w:div w:id="74937241">
                      <w:marLeft w:val="0"/>
                      <w:marRight w:val="0"/>
                      <w:marTop w:val="0"/>
                      <w:marBottom w:val="180"/>
                      <w:divBdr>
                        <w:top w:val="none" w:sz="0" w:space="0" w:color="auto"/>
                        <w:left w:val="none" w:sz="0" w:space="0" w:color="auto"/>
                        <w:bottom w:val="none" w:sz="0" w:space="0" w:color="auto"/>
                        <w:right w:val="none" w:sz="0" w:space="0" w:color="auto"/>
                      </w:divBdr>
                    </w:div>
                    <w:div w:id="170219867">
                      <w:marLeft w:val="0"/>
                      <w:marRight w:val="180"/>
                      <w:marTop w:val="0"/>
                      <w:marBottom w:val="180"/>
                      <w:divBdr>
                        <w:top w:val="none" w:sz="0" w:space="0" w:color="auto"/>
                        <w:left w:val="none" w:sz="0" w:space="0" w:color="auto"/>
                        <w:bottom w:val="none" w:sz="0" w:space="0" w:color="auto"/>
                        <w:right w:val="none" w:sz="0" w:space="0" w:color="auto"/>
                      </w:divBdr>
                    </w:div>
                    <w:div w:id="6347944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66055552">
          <w:marLeft w:val="0"/>
          <w:marRight w:val="0"/>
          <w:marTop w:val="0"/>
          <w:marBottom w:val="0"/>
          <w:divBdr>
            <w:top w:val="none" w:sz="0" w:space="0" w:color="auto"/>
            <w:left w:val="none" w:sz="0" w:space="0" w:color="auto"/>
            <w:bottom w:val="none" w:sz="0" w:space="0" w:color="auto"/>
            <w:right w:val="none" w:sz="0" w:space="0" w:color="auto"/>
          </w:divBdr>
        </w:div>
        <w:div w:id="1367873918">
          <w:marLeft w:val="0"/>
          <w:marRight w:val="0"/>
          <w:marTop w:val="15"/>
          <w:marBottom w:val="0"/>
          <w:divBdr>
            <w:top w:val="none" w:sz="0" w:space="0" w:color="auto"/>
            <w:left w:val="none" w:sz="0" w:space="0" w:color="auto"/>
            <w:bottom w:val="none" w:sz="0" w:space="0" w:color="auto"/>
            <w:right w:val="none" w:sz="0" w:space="0" w:color="auto"/>
          </w:divBdr>
          <w:divsChild>
            <w:div w:id="1295212773">
              <w:marLeft w:val="0"/>
              <w:marRight w:val="0"/>
              <w:marTop w:val="0"/>
              <w:marBottom w:val="0"/>
              <w:divBdr>
                <w:top w:val="none" w:sz="0" w:space="0" w:color="auto"/>
                <w:left w:val="none" w:sz="0" w:space="0" w:color="auto"/>
                <w:bottom w:val="none" w:sz="0" w:space="0" w:color="auto"/>
                <w:right w:val="none" w:sz="0" w:space="0" w:color="auto"/>
              </w:divBdr>
              <w:divsChild>
                <w:div w:id="971054955">
                  <w:marLeft w:val="0"/>
                  <w:marRight w:val="0"/>
                  <w:marTop w:val="0"/>
                  <w:marBottom w:val="120"/>
                  <w:divBdr>
                    <w:top w:val="none" w:sz="0" w:space="0" w:color="auto"/>
                    <w:left w:val="none" w:sz="0" w:space="0" w:color="auto"/>
                    <w:bottom w:val="none" w:sz="0" w:space="0" w:color="auto"/>
                    <w:right w:val="none" w:sz="0" w:space="0" w:color="auto"/>
                  </w:divBdr>
                </w:div>
                <w:div w:id="1414742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368488324">
          <w:marLeft w:val="0"/>
          <w:marRight w:val="0"/>
          <w:marTop w:val="0"/>
          <w:marBottom w:val="0"/>
          <w:divBdr>
            <w:top w:val="none" w:sz="0" w:space="0" w:color="auto"/>
            <w:left w:val="none" w:sz="0" w:space="0" w:color="auto"/>
            <w:bottom w:val="none" w:sz="0" w:space="0" w:color="auto"/>
            <w:right w:val="none" w:sz="0" w:space="0" w:color="auto"/>
          </w:divBdr>
          <w:divsChild>
            <w:div w:id="90860630">
              <w:marLeft w:val="0"/>
              <w:marRight w:val="0"/>
              <w:marTop w:val="0"/>
              <w:marBottom w:val="0"/>
              <w:divBdr>
                <w:top w:val="none" w:sz="0" w:space="0" w:color="auto"/>
                <w:left w:val="none" w:sz="0" w:space="0" w:color="auto"/>
                <w:bottom w:val="none" w:sz="0" w:space="0" w:color="auto"/>
                <w:right w:val="none" w:sz="0" w:space="0" w:color="auto"/>
              </w:divBdr>
            </w:div>
          </w:divsChild>
        </w:div>
        <w:div w:id="1368599706">
          <w:marLeft w:val="0"/>
          <w:marRight w:val="0"/>
          <w:marTop w:val="0"/>
          <w:marBottom w:val="0"/>
          <w:divBdr>
            <w:top w:val="none" w:sz="0" w:space="0" w:color="auto"/>
            <w:left w:val="none" w:sz="0" w:space="0" w:color="auto"/>
            <w:bottom w:val="none" w:sz="0" w:space="0" w:color="auto"/>
            <w:right w:val="none" w:sz="0" w:space="0" w:color="auto"/>
          </w:divBdr>
        </w:div>
        <w:div w:id="1368751219">
          <w:marLeft w:val="0"/>
          <w:marRight w:val="0"/>
          <w:marTop w:val="0"/>
          <w:marBottom w:val="0"/>
          <w:divBdr>
            <w:top w:val="none" w:sz="0" w:space="0" w:color="auto"/>
            <w:left w:val="none" w:sz="0" w:space="0" w:color="auto"/>
            <w:bottom w:val="none" w:sz="0" w:space="0" w:color="auto"/>
            <w:right w:val="none" w:sz="0" w:space="0" w:color="auto"/>
          </w:divBdr>
          <w:divsChild>
            <w:div w:id="973801902">
              <w:marLeft w:val="0"/>
              <w:marRight w:val="0"/>
              <w:marTop w:val="0"/>
              <w:marBottom w:val="0"/>
              <w:divBdr>
                <w:top w:val="none" w:sz="0" w:space="0" w:color="auto"/>
                <w:left w:val="none" w:sz="0" w:space="0" w:color="auto"/>
                <w:bottom w:val="none" w:sz="0" w:space="0" w:color="auto"/>
                <w:right w:val="none" w:sz="0" w:space="0" w:color="auto"/>
              </w:divBdr>
              <w:divsChild>
                <w:div w:id="536742550">
                  <w:marLeft w:val="0"/>
                  <w:marRight w:val="0"/>
                  <w:marTop w:val="0"/>
                  <w:marBottom w:val="0"/>
                  <w:divBdr>
                    <w:top w:val="none" w:sz="0" w:space="0" w:color="auto"/>
                    <w:left w:val="none" w:sz="0" w:space="0" w:color="auto"/>
                    <w:bottom w:val="none" w:sz="0" w:space="0" w:color="auto"/>
                    <w:right w:val="none" w:sz="0" w:space="0" w:color="auto"/>
                  </w:divBdr>
                  <w:divsChild>
                    <w:div w:id="10606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902092">
              <w:marLeft w:val="0"/>
              <w:marRight w:val="0"/>
              <w:marTop w:val="0"/>
              <w:marBottom w:val="0"/>
              <w:divBdr>
                <w:top w:val="none" w:sz="0" w:space="0" w:color="auto"/>
                <w:left w:val="none" w:sz="0" w:space="0" w:color="auto"/>
                <w:bottom w:val="none" w:sz="0" w:space="0" w:color="auto"/>
                <w:right w:val="none" w:sz="0" w:space="0" w:color="auto"/>
              </w:divBdr>
            </w:div>
          </w:divsChild>
        </w:div>
        <w:div w:id="1370032026">
          <w:marLeft w:val="0"/>
          <w:marRight w:val="0"/>
          <w:marTop w:val="0"/>
          <w:marBottom w:val="0"/>
          <w:divBdr>
            <w:top w:val="none" w:sz="0" w:space="0" w:color="auto"/>
            <w:left w:val="none" w:sz="0" w:space="0" w:color="auto"/>
            <w:bottom w:val="none" w:sz="0" w:space="0" w:color="auto"/>
            <w:right w:val="none" w:sz="0" w:space="0" w:color="auto"/>
          </w:divBdr>
          <w:divsChild>
            <w:div w:id="1827545723">
              <w:marLeft w:val="0"/>
              <w:marRight w:val="0"/>
              <w:marTop w:val="0"/>
              <w:marBottom w:val="0"/>
              <w:divBdr>
                <w:top w:val="none" w:sz="0" w:space="0" w:color="auto"/>
                <w:left w:val="none" w:sz="0" w:space="0" w:color="auto"/>
                <w:bottom w:val="none" w:sz="0" w:space="0" w:color="auto"/>
                <w:right w:val="none" w:sz="0" w:space="0" w:color="auto"/>
              </w:divBdr>
            </w:div>
          </w:divsChild>
        </w:div>
        <w:div w:id="1370569339">
          <w:marLeft w:val="0"/>
          <w:marRight w:val="0"/>
          <w:marTop w:val="0"/>
          <w:marBottom w:val="0"/>
          <w:divBdr>
            <w:top w:val="none" w:sz="0" w:space="0" w:color="auto"/>
            <w:left w:val="none" w:sz="0" w:space="0" w:color="auto"/>
            <w:bottom w:val="none" w:sz="0" w:space="0" w:color="auto"/>
            <w:right w:val="none" w:sz="0" w:space="0" w:color="auto"/>
          </w:divBdr>
        </w:div>
        <w:div w:id="1370883613">
          <w:marLeft w:val="0"/>
          <w:marRight w:val="0"/>
          <w:marTop w:val="0"/>
          <w:marBottom w:val="0"/>
          <w:divBdr>
            <w:top w:val="none" w:sz="0" w:space="0" w:color="auto"/>
            <w:left w:val="none" w:sz="0" w:space="0" w:color="auto"/>
            <w:bottom w:val="none" w:sz="0" w:space="0" w:color="auto"/>
            <w:right w:val="none" w:sz="0" w:space="0" w:color="auto"/>
          </w:divBdr>
          <w:divsChild>
            <w:div w:id="539052713">
              <w:marLeft w:val="0"/>
              <w:marRight w:val="0"/>
              <w:marTop w:val="0"/>
              <w:marBottom w:val="0"/>
              <w:divBdr>
                <w:top w:val="none" w:sz="0" w:space="0" w:color="auto"/>
                <w:left w:val="none" w:sz="0" w:space="0" w:color="auto"/>
                <w:bottom w:val="none" w:sz="0" w:space="0" w:color="auto"/>
                <w:right w:val="none" w:sz="0" w:space="0" w:color="auto"/>
              </w:divBdr>
            </w:div>
          </w:divsChild>
        </w:div>
        <w:div w:id="1371347029">
          <w:marLeft w:val="0"/>
          <w:marRight w:val="0"/>
          <w:marTop w:val="0"/>
          <w:marBottom w:val="0"/>
          <w:divBdr>
            <w:top w:val="none" w:sz="0" w:space="0" w:color="auto"/>
            <w:left w:val="none" w:sz="0" w:space="0" w:color="auto"/>
            <w:bottom w:val="none" w:sz="0" w:space="0" w:color="auto"/>
            <w:right w:val="none" w:sz="0" w:space="0" w:color="auto"/>
          </w:divBdr>
        </w:div>
        <w:div w:id="1372270586">
          <w:marLeft w:val="0"/>
          <w:marRight w:val="0"/>
          <w:marTop w:val="0"/>
          <w:marBottom w:val="0"/>
          <w:divBdr>
            <w:top w:val="none" w:sz="0" w:space="0" w:color="auto"/>
            <w:left w:val="none" w:sz="0" w:space="0" w:color="auto"/>
            <w:bottom w:val="none" w:sz="0" w:space="0" w:color="auto"/>
            <w:right w:val="none" w:sz="0" w:space="0" w:color="auto"/>
          </w:divBdr>
          <w:divsChild>
            <w:div w:id="1682512533">
              <w:marLeft w:val="0"/>
              <w:marRight w:val="0"/>
              <w:marTop w:val="0"/>
              <w:marBottom w:val="0"/>
              <w:divBdr>
                <w:top w:val="none" w:sz="0" w:space="0" w:color="auto"/>
                <w:left w:val="none" w:sz="0" w:space="0" w:color="auto"/>
                <w:bottom w:val="none" w:sz="0" w:space="0" w:color="auto"/>
                <w:right w:val="none" w:sz="0" w:space="0" w:color="auto"/>
              </w:divBdr>
              <w:divsChild>
                <w:div w:id="1215891122">
                  <w:marLeft w:val="0"/>
                  <w:marRight w:val="0"/>
                  <w:marTop w:val="0"/>
                  <w:marBottom w:val="0"/>
                  <w:divBdr>
                    <w:top w:val="none" w:sz="0" w:space="0" w:color="auto"/>
                    <w:left w:val="none" w:sz="0" w:space="0" w:color="auto"/>
                    <w:bottom w:val="none" w:sz="0" w:space="0" w:color="auto"/>
                    <w:right w:val="none" w:sz="0" w:space="0" w:color="auto"/>
                  </w:divBdr>
                  <w:divsChild>
                    <w:div w:id="8469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57601">
              <w:marLeft w:val="0"/>
              <w:marRight w:val="0"/>
              <w:marTop w:val="0"/>
              <w:marBottom w:val="0"/>
              <w:divBdr>
                <w:top w:val="none" w:sz="0" w:space="0" w:color="auto"/>
                <w:left w:val="none" w:sz="0" w:space="0" w:color="auto"/>
                <w:bottom w:val="none" w:sz="0" w:space="0" w:color="auto"/>
                <w:right w:val="none" w:sz="0" w:space="0" w:color="auto"/>
              </w:divBdr>
            </w:div>
          </w:divsChild>
        </w:div>
        <w:div w:id="1372462348">
          <w:marLeft w:val="0"/>
          <w:marRight w:val="0"/>
          <w:marTop w:val="0"/>
          <w:marBottom w:val="0"/>
          <w:divBdr>
            <w:top w:val="none" w:sz="0" w:space="0" w:color="auto"/>
            <w:left w:val="none" w:sz="0" w:space="0" w:color="auto"/>
            <w:bottom w:val="none" w:sz="0" w:space="0" w:color="auto"/>
            <w:right w:val="none" w:sz="0" w:space="0" w:color="auto"/>
          </w:divBdr>
        </w:div>
        <w:div w:id="1374230963">
          <w:marLeft w:val="0"/>
          <w:marRight w:val="0"/>
          <w:marTop w:val="450"/>
          <w:marBottom w:val="0"/>
          <w:divBdr>
            <w:top w:val="none" w:sz="0" w:space="0" w:color="auto"/>
            <w:left w:val="none" w:sz="0" w:space="0" w:color="auto"/>
            <w:bottom w:val="none" w:sz="0" w:space="0" w:color="auto"/>
            <w:right w:val="none" w:sz="0" w:space="0" w:color="auto"/>
          </w:divBdr>
        </w:div>
        <w:div w:id="1374496560">
          <w:marLeft w:val="0"/>
          <w:marRight w:val="0"/>
          <w:marTop w:val="0"/>
          <w:marBottom w:val="0"/>
          <w:divBdr>
            <w:top w:val="none" w:sz="0" w:space="0" w:color="auto"/>
            <w:left w:val="none" w:sz="0" w:space="0" w:color="auto"/>
            <w:bottom w:val="none" w:sz="0" w:space="0" w:color="auto"/>
            <w:right w:val="none" w:sz="0" w:space="0" w:color="auto"/>
          </w:divBdr>
          <w:divsChild>
            <w:div w:id="291832620">
              <w:marLeft w:val="0"/>
              <w:marRight w:val="0"/>
              <w:marTop w:val="0"/>
              <w:marBottom w:val="0"/>
              <w:divBdr>
                <w:top w:val="none" w:sz="0" w:space="0" w:color="auto"/>
                <w:left w:val="none" w:sz="0" w:space="0" w:color="auto"/>
                <w:bottom w:val="none" w:sz="0" w:space="0" w:color="auto"/>
                <w:right w:val="none" w:sz="0" w:space="0" w:color="auto"/>
              </w:divBdr>
              <w:divsChild>
                <w:div w:id="735858320">
                  <w:marLeft w:val="0"/>
                  <w:marRight w:val="0"/>
                  <w:marTop w:val="0"/>
                  <w:marBottom w:val="0"/>
                  <w:divBdr>
                    <w:top w:val="none" w:sz="0" w:space="0" w:color="auto"/>
                    <w:left w:val="none" w:sz="0" w:space="0" w:color="auto"/>
                    <w:bottom w:val="none" w:sz="0" w:space="0" w:color="auto"/>
                    <w:right w:val="none" w:sz="0" w:space="0" w:color="auto"/>
                  </w:divBdr>
                  <w:divsChild>
                    <w:div w:id="998770239">
                      <w:marLeft w:val="0"/>
                      <w:marRight w:val="0"/>
                      <w:marTop w:val="0"/>
                      <w:marBottom w:val="0"/>
                      <w:divBdr>
                        <w:top w:val="none" w:sz="0" w:space="0" w:color="auto"/>
                        <w:left w:val="none" w:sz="0" w:space="0" w:color="auto"/>
                        <w:bottom w:val="none" w:sz="0" w:space="0" w:color="auto"/>
                        <w:right w:val="none" w:sz="0" w:space="0" w:color="auto"/>
                      </w:divBdr>
                      <w:divsChild>
                        <w:div w:id="170035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743271">
              <w:marLeft w:val="0"/>
              <w:marRight w:val="0"/>
              <w:marTop w:val="0"/>
              <w:marBottom w:val="0"/>
              <w:divBdr>
                <w:top w:val="none" w:sz="0" w:space="0" w:color="auto"/>
                <w:left w:val="none" w:sz="0" w:space="0" w:color="auto"/>
                <w:bottom w:val="none" w:sz="0" w:space="0" w:color="auto"/>
                <w:right w:val="none" w:sz="0" w:space="0" w:color="auto"/>
              </w:divBdr>
              <w:divsChild>
                <w:div w:id="1533377303">
                  <w:marLeft w:val="0"/>
                  <w:marRight w:val="0"/>
                  <w:marTop w:val="0"/>
                  <w:marBottom w:val="0"/>
                  <w:divBdr>
                    <w:top w:val="none" w:sz="0" w:space="0" w:color="auto"/>
                    <w:left w:val="none" w:sz="0" w:space="0" w:color="auto"/>
                    <w:bottom w:val="none" w:sz="0" w:space="0" w:color="auto"/>
                    <w:right w:val="none" w:sz="0" w:space="0" w:color="auto"/>
                  </w:divBdr>
                  <w:divsChild>
                    <w:div w:id="1469132752">
                      <w:marLeft w:val="0"/>
                      <w:marRight w:val="0"/>
                      <w:marTop w:val="0"/>
                      <w:marBottom w:val="0"/>
                      <w:divBdr>
                        <w:top w:val="none" w:sz="0" w:space="0" w:color="auto"/>
                        <w:left w:val="none" w:sz="0" w:space="0" w:color="auto"/>
                        <w:bottom w:val="none" w:sz="0" w:space="0" w:color="auto"/>
                        <w:right w:val="none" w:sz="0" w:space="0" w:color="auto"/>
                      </w:divBdr>
                      <w:divsChild>
                        <w:div w:id="104787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14043">
              <w:marLeft w:val="0"/>
              <w:marRight w:val="0"/>
              <w:marTop w:val="0"/>
              <w:marBottom w:val="0"/>
              <w:divBdr>
                <w:top w:val="none" w:sz="0" w:space="0" w:color="auto"/>
                <w:left w:val="none" w:sz="0" w:space="0" w:color="auto"/>
                <w:bottom w:val="none" w:sz="0" w:space="0" w:color="auto"/>
                <w:right w:val="none" w:sz="0" w:space="0" w:color="auto"/>
              </w:divBdr>
              <w:divsChild>
                <w:div w:id="1170559875">
                  <w:marLeft w:val="0"/>
                  <w:marRight w:val="0"/>
                  <w:marTop w:val="0"/>
                  <w:marBottom w:val="0"/>
                  <w:divBdr>
                    <w:top w:val="none" w:sz="0" w:space="0" w:color="auto"/>
                    <w:left w:val="none" w:sz="0" w:space="0" w:color="auto"/>
                    <w:bottom w:val="none" w:sz="0" w:space="0" w:color="auto"/>
                    <w:right w:val="none" w:sz="0" w:space="0" w:color="auto"/>
                  </w:divBdr>
                  <w:divsChild>
                    <w:div w:id="475342689">
                      <w:marLeft w:val="0"/>
                      <w:marRight w:val="0"/>
                      <w:marTop w:val="0"/>
                      <w:marBottom w:val="0"/>
                      <w:divBdr>
                        <w:top w:val="none" w:sz="0" w:space="0" w:color="auto"/>
                        <w:left w:val="none" w:sz="0" w:space="0" w:color="auto"/>
                        <w:bottom w:val="none" w:sz="0" w:space="0" w:color="auto"/>
                        <w:right w:val="none" w:sz="0" w:space="0" w:color="auto"/>
                      </w:divBdr>
                      <w:divsChild>
                        <w:div w:id="254872461">
                          <w:marLeft w:val="0"/>
                          <w:marRight w:val="0"/>
                          <w:marTop w:val="0"/>
                          <w:marBottom w:val="0"/>
                          <w:divBdr>
                            <w:top w:val="none" w:sz="0" w:space="0" w:color="auto"/>
                            <w:left w:val="none" w:sz="0" w:space="0" w:color="auto"/>
                            <w:bottom w:val="none" w:sz="0" w:space="0" w:color="auto"/>
                            <w:right w:val="none" w:sz="0" w:space="0" w:color="auto"/>
                          </w:divBdr>
                          <w:divsChild>
                            <w:div w:id="1122766295">
                              <w:marLeft w:val="0"/>
                              <w:marRight w:val="0"/>
                              <w:marTop w:val="0"/>
                              <w:marBottom w:val="0"/>
                              <w:divBdr>
                                <w:top w:val="none" w:sz="0" w:space="0" w:color="auto"/>
                                <w:left w:val="none" w:sz="0" w:space="0" w:color="auto"/>
                                <w:bottom w:val="none" w:sz="0" w:space="0" w:color="auto"/>
                                <w:right w:val="none" w:sz="0" w:space="0" w:color="auto"/>
                              </w:divBdr>
                              <w:divsChild>
                                <w:div w:id="12982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4621960">
          <w:marLeft w:val="0"/>
          <w:marRight w:val="0"/>
          <w:marTop w:val="0"/>
          <w:marBottom w:val="0"/>
          <w:divBdr>
            <w:top w:val="none" w:sz="0" w:space="0" w:color="auto"/>
            <w:left w:val="none" w:sz="0" w:space="0" w:color="auto"/>
            <w:bottom w:val="none" w:sz="0" w:space="0" w:color="auto"/>
            <w:right w:val="none" w:sz="0" w:space="0" w:color="auto"/>
          </w:divBdr>
          <w:divsChild>
            <w:div w:id="1329167517">
              <w:marLeft w:val="0"/>
              <w:marRight w:val="0"/>
              <w:marTop w:val="0"/>
              <w:marBottom w:val="0"/>
              <w:divBdr>
                <w:top w:val="none" w:sz="0" w:space="0" w:color="auto"/>
                <w:left w:val="none" w:sz="0" w:space="0" w:color="auto"/>
                <w:bottom w:val="none" w:sz="0" w:space="0" w:color="auto"/>
                <w:right w:val="none" w:sz="0" w:space="0" w:color="auto"/>
              </w:divBdr>
            </w:div>
          </w:divsChild>
        </w:div>
        <w:div w:id="1374958322">
          <w:marLeft w:val="0"/>
          <w:marRight w:val="0"/>
          <w:marTop w:val="0"/>
          <w:marBottom w:val="0"/>
          <w:divBdr>
            <w:top w:val="none" w:sz="0" w:space="0" w:color="auto"/>
            <w:left w:val="none" w:sz="0" w:space="0" w:color="auto"/>
            <w:bottom w:val="none" w:sz="0" w:space="0" w:color="auto"/>
            <w:right w:val="none" w:sz="0" w:space="0" w:color="auto"/>
          </w:divBdr>
        </w:div>
        <w:div w:id="1375227552">
          <w:marLeft w:val="0"/>
          <w:marRight w:val="0"/>
          <w:marTop w:val="0"/>
          <w:marBottom w:val="0"/>
          <w:divBdr>
            <w:top w:val="none" w:sz="0" w:space="0" w:color="auto"/>
            <w:left w:val="none" w:sz="0" w:space="0" w:color="auto"/>
            <w:bottom w:val="none" w:sz="0" w:space="0" w:color="auto"/>
            <w:right w:val="none" w:sz="0" w:space="0" w:color="auto"/>
          </w:divBdr>
          <w:divsChild>
            <w:div w:id="1189947400">
              <w:marLeft w:val="0"/>
              <w:marRight w:val="0"/>
              <w:marTop w:val="0"/>
              <w:marBottom w:val="0"/>
              <w:divBdr>
                <w:top w:val="none" w:sz="0" w:space="0" w:color="auto"/>
                <w:left w:val="none" w:sz="0" w:space="0" w:color="auto"/>
                <w:bottom w:val="none" w:sz="0" w:space="0" w:color="auto"/>
                <w:right w:val="none" w:sz="0" w:space="0" w:color="auto"/>
              </w:divBdr>
            </w:div>
          </w:divsChild>
        </w:div>
        <w:div w:id="1375883546">
          <w:marLeft w:val="0"/>
          <w:marRight w:val="300"/>
          <w:marTop w:val="0"/>
          <w:marBottom w:val="0"/>
          <w:divBdr>
            <w:top w:val="none" w:sz="0" w:space="0" w:color="auto"/>
            <w:left w:val="none" w:sz="0" w:space="0" w:color="auto"/>
            <w:bottom w:val="none" w:sz="0" w:space="0" w:color="auto"/>
            <w:right w:val="none" w:sz="0" w:space="0" w:color="auto"/>
          </w:divBdr>
          <w:divsChild>
            <w:div w:id="547573891">
              <w:marLeft w:val="0"/>
              <w:marRight w:val="0"/>
              <w:marTop w:val="0"/>
              <w:marBottom w:val="300"/>
              <w:divBdr>
                <w:top w:val="none" w:sz="0" w:space="0" w:color="auto"/>
                <w:left w:val="none" w:sz="0" w:space="0" w:color="auto"/>
                <w:bottom w:val="none" w:sz="0" w:space="0" w:color="auto"/>
                <w:right w:val="none" w:sz="0" w:space="0" w:color="auto"/>
              </w:divBdr>
            </w:div>
          </w:divsChild>
        </w:div>
        <w:div w:id="1377119795">
          <w:marLeft w:val="0"/>
          <w:marRight w:val="0"/>
          <w:marTop w:val="0"/>
          <w:marBottom w:val="0"/>
          <w:divBdr>
            <w:top w:val="none" w:sz="0" w:space="0" w:color="auto"/>
            <w:left w:val="none" w:sz="0" w:space="0" w:color="auto"/>
            <w:bottom w:val="none" w:sz="0" w:space="0" w:color="auto"/>
            <w:right w:val="none" w:sz="0" w:space="0" w:color="auto"/>
          </w:divBdr>
          <w:divsChild>
            <w:div w:id="1660617784">
              <w:marLeft w:val="0"/>
              <w:marRight w:val="0"/>
              <w:marTop w:val="0"/>
              <w:marBottom w:val="0"/>
              <w:divBdr>
                <w:top w:val="none" w:sz="0" w:space="0" w:color="auto"/>
                <w:left w:val="none" w:sz="0" w:space="0" w:color="auto"/>
                <w:bottom w:val="none" w:sz="0" w:space="0" w:color="auto"/>
                <w:right w:val="none" w:sz="0" w:space="0" w:color="auto"/>
              </w:divBdr>
              <w:divsChild>
                <w:div w:id="552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89161">
          <w:marLeft w:val="0"/>
          <w:marRight w:val="0"/>
          <w:marTop w:val="0"/>
          <w:marBottom w:val="0"/>
          <w:divBdr>
            <w:top w:val="none" w:sz="0" w:space="0" w:color="auto"/>
            <w:left w:val="none" w:sz="0" w:space="0" w:color="auto"/>
            <w:bottom w:val="none" w:sz="0" w:space="0" w:color="auto"/>
            <w:right w:val="none" w:sz="0" w:space="0" w:color="auto"/>
          </w:divBdr>
          <w:divsChild>
            <w:div w:id="71195440">
              <w:marLeft w:val="0"/>
              <w:marRight w:val="0"/>
              <w:marTop w:val="0"/>
              <w:marBottom w:val="0"/>
              <w:divBdr>
                <w:top w:val="none" w:sz="0" w:space="0" w:color="auto"/>
                <w:left w:val="none" w:sz="0" w:space="0" w:color="auto"/>
                <w:bottom w:val="none" w:sz="0" w:space="0" w:color="auto"/>
                <w:right w:val="none" w:sz="0" w:space="0" w:color="auto"/>
              </w:divBdr>
            </w:div>
          </w:divsChild>
        </w:div>
        <w:div w:id="1379237289">
          <w:marLeft w:val="0"/>
          <w:marRight w:val="0"/>
          <w:marTop w:val="0"/>
          <w:marBottom w:val="0"/>
          <w:divBdr>
            <w:top w:val="none" w:sz="0" w:space="0" w:color="auto"/>
            <w:left w:val="none" w:sz="0" w:space="0" w:color="auto"/>
            <w:bottom w:val="none" w:sz="0" w:space="0" w:color="auto"/>
            <w:right w:val="none" w:sz="0" w:space="0" w:color="auto"/>
          </w:divBdr>
          <w:divsChild>
            <w:div w:id="1401756599">
              <w:marLeft w:val="0"/>
              <w:marRight w:val="0"/>
              <w:marTop w:val="0"/>
              <w:marBottom w:val="0"/>
              <w:divBdr>
                <w:top w:val="none" w:sz="0" w:space="0" w:color="auto"/>
                <w:left w:val="none" w:sz="0" w:space="0" w:color="auto"/>
                <w:bottom w:val="none" w:sz="0" w:space="0" w:color="auto"/>
                <w:right w:val="none" w:sz="0" w:space="0" w:color="auto"/>
              </w:divBdr>
              <w:divsChild>
                <w:div w:id="1521432142">
                  <w:marLeft w:val="0"/>
                  <w:marRight w:val="0"/>
                  <w:marTop w:val="0"/>
                  <w:marBottom w:val="0"/>
                  <w:divBdr>
                    <w:top w:val="none" w:sz="0" w:space="0" w:color="auto"/>
                    <w:left w:val="none" w:sz="0" w:space="0" w:color="auto"/>
                    <w:bottom w:val="none" w:sz="0" w:space="0" w:color="auto"/>
                    <w:right w:val="none" w:sz="0" w:space="0" w:color="auto"/>
                  </w:divBdr>
                  <w:divsChild>
                    <w:div w:id="1538203115">
                      <w:marLeft w:val="0"/>
                      <w:marRight w:val="0"/>
                      <w:marTop w:val="0"/>
                      <w:marBottom w:val="0"/>
                      <w:divBdr>
                        <w:top w:val="none" w:sz="0" w:space="0" w:color="auto"/>
                        <w:left w:val="none" w:sz="0" w:space="0" w:color="auto"/>
                        <w:bottom w:val="none" w:sz="0" w:space="0" w:color="auto"/>
                        <w:right w:val="none" w:sz="0" w:space="0" w:color="auto"/>
                      </w:divBdr>
                      <w:divsChild>
                        <w:div w:id="1865439981">
                          <w:marLeft w:val="0"/>
                          <w:marRight w:val="0"/>
                          <w:marTop w:val="0"/>
                          <w:marBottom w:val="0"/>
                          <w:divBdr>
                            <w:top w:val="none" w:sz="0" w:space="0" w:color="auto"/>
                            <w:left w:val="none" w:sz="0" w:space="0" w:color="auto"/>
                            <w:bottom w:val="none" w:sz="0" w:space="0" w:color="auto"/>
                            <w:right w:val="none" w:sz="0" w:space="0" w:color="auto"/>
                          </w:divBdr>
                          <w:divsChild>
                            <w:div w:id="179471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892790">
          <w:marLeft w:val="0"/>
          <w:marRight w:val="0"/>
          <w:marTop w:val="0"/>
          <w:marBottom w:val="0"/>
          <w:divBdr>
            <w:top w:val="none" w:sz="0" w:space="0" w:color="auto"/>
            <w:left w:val="none" w:sz="0" w:space="0" w:color="auto"/>
            <w:bottom w:val="none" w:sz="0" w:space="0" w:color="auto"/>
            <w:right w:val="none" w:sz="0" w:space="0" w:color="auto"/>
          </w:divBdr>
        </w:div>
        <w:div w:id="1381130617">
          <w:marLeft w:val="0"/>
          <w:marRight w:val="0"/>
          <w:marTop w:val="0"/>
          <w:marBottom w:val="0"/>
          <w:divBdr>
            <w:top w:val="none" w:sz="0" w:space="0" w:color="auto"/>
            <w:left w:val="none" w:sz="0" w:space="0" w:color="auto"/>
            <w:bottom w:val="none" w:sz="0" w:space="0" w:color="auto"/>
            <w:right w:val="none" w:sz="0" w:space="0" w:color="auto"/>
          </w:divBdr>
          <w:divsChild>
            <w:div w:id="770706786">
              <w:marLeft w:val="0"/>
              <w:marRight w:val="0"/>
              <w:marTop w:val="0"/>
              <w:marBottom w:val="0"/>
              <w:divBdr>
                <w:top w:val="none" w:sz="0" w:space="0" w:color="auto"/>
                <w:left w:val="none" w:sz="0" w:space="0" w:color="auto"/>
                <w:bottom w:val="none" w:sz="0" w:space="0" w:color="auto"/>
                <w:right w:val="none" w:sz="0" w:space="0" w:color="auto"/>
              </w:divBdr>
            </w:div>
          </w:divsChild>
        </w:div>
        <w:div w:id="1381175391">
          <w:marLeft w:val="0"/>
          <w:marRight w:val="0"/>
          <w:marTop w:val="0"/>
          <w:marBottom w:val="0"/>
          <w:divBdr>
            <w:top w:val="none" w:sz="0" w:space="0" w:color="auto"/>
            <w:left w:val="none" w:sz="0" w:space="0" w:color="auto"/>
            <w:bottom w:val="none" w:sz="0" w:space="0" w:color="auto"/>
            <w:right w:val="none" w:sz="0" w:space="0" w:color="auto"/>
          </w:divBdr>
          <w:divsChild>
            <w:div w:id="320888267">
              <w:marLeft w:val="0"/>
              <w:marRight w:val="0"/>
              <w:marTop w:val="0"/>
              <w:marBottom w:val="0"/>
              <w:divBdr>
                <w:top w:val="none" w:sz="0" w:space="0" w:color="auto"/>
                <w:left w:val="none" w:sz="0" w:space="0" w:color="auto"/>
                <w:bottom w:val="none" w:sz="0" w:space="0" w:color="auto"/>
                <w:right w:val="none" w:sz="0" w:space="0" w:color="auto"/>
              </w:divBdr>
              <w:divsChild>
                <w:div w:id="611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200814">
          <w:marLeft w:val="0"/>
          <w:marRight w:val="0"/>
          <w:marTop w:val="0"/>
          <w:marBottom w:val="0"/>
          <w:divBdr>
            <w:top w:val="none" w:sz="0" w:space="0" w:color="auto"/>
            <w:left w:val="none" w:sz="0" w:space="0" w:color="auto"/>
            <w:bottom w:val="none" w:sz="0" w:space="0" w:color="auto"/>
            <w:right w:val="none" w:sz="0" w:space="0" w:color="auto"/>
          </w:divBdr>
          <w:divsChild>
            <w:div w:id="1035957855">
              <w:marLeft w:val="0"/>
              <w:marRight w:val="0"/>
              <w:marTop w:val="0"/>
              <w:marBottom w:val="0"/>
              <w:divBdr>
                <w:top w:val="none" w:sz="0" w:space="0" w:color="auto"/>
                <w:left w:val="none" w:sz="0" w:space="0" w:color="auto"/>
                <w:bottom w:val="none" w:sz="0" w:space="0" w:color="auto"/>
                <w:right w:val="none" w:sz="0" w:space="0" w:color="auto"/>
              </w:divBdr>
            </w:div>
          </w:divsChild>
        </w:div>
        <w:div w:id="1381243505">
          <w:marLeft w:val="0"/>
          <w:marRight w:val="0"/>
          <w:marTop w:val="0"/>
          <w:marBottom w:val="0"/>
          <w:divBdr>
            <w:top w:val="none" w:sz="0" w:space="0" w:color="auto"/>
            <w:left w:val="none" w:sz="0" w:space="0" w:color="auto"/>
            <w:bottom w:val="none" w:sz="0" w:space="0" w:color="auto"/>
            <w:right w:val="none" w:sz="0" w:space="0" w:color="auto"/>
          </w:divBdr>
        </w:div>
        <w:div w:id="1381899199">
          <w:marLeft w:val="0"/>
          <w:marRight w:val="0"/>
          <w:marTop w:val="0"/>
          <w:marBottom w:val="0"/>
          <w:divBdr>
            <w:top w:val="none" w:sz="0" w:space="0" w:color="auto"/>
            <w:left w:val="none" w:sz="0" w:space="0" w:color="auto"/>
            <w:bottom w:val="none" w:sz="0" w:space="0" w:color="auto"/>
            <w:right w:val="none" w:sz="0" w:space="0" w:color="auto"/>
          </w:divBdr>
        </w:div>
        <w:div w:id="1381906199">
          <w:marLeft w:val="0"/>
          <w:marRight w:val="0"/>
          <w:marTop w:val="0"/>
          <w:marBottom w:val="0"/>
          <w:divBdr>
            <w:top w:val="none" w:sz="0" w:space="0" w:color="auto"/>
            <w:left w:val="none" w:sz="0" w:space="0" w:color="auto"/>
            <w:bottom w:val="none" w:sz="0" w:space="0" w:color="auto"/>
            <w:right w:val="none" w:sz="0" w:space="0" w:color="auto"/>
          </w:divBdr>
          <w:divsChild>
            <w:div w:id="949512078">
              <w:marLeft w:val="0"/>
              <w:marRight w:val="0"/>
              <w:marTop w:val="0"/>
              <w:marBottom w:val="0"/>
              <w:divBdr>
                <w:top w:val="none" w:sz="0" w:space="0" w:color="auto"/>
                <w:left w:val="none" w:sz="0" w:space="0" w:color="auto"/>
                <w:bottom w:val="none" w:sz="0" w:space="0" w:color="auto"/>
                <w:right w:val="none" w:sz="0" w:space="0" w:color="auto"/>
              </w:divBdr>
            </w:div>
          </w:divsChild>
        </w:div>
        <w:div w:id="1382442745">
          <w:marLeft w:val="0"/>
          <w:marRight w:val="0"/>
          <w:marTop w:val="0"/>
          <w:marBottom w:val="0"/>
          <w:divBdr>
            <w:top w:val="none" w:sz="0" w:space="0" w:color="auto"/>
            <w:left w:val="none" w:sz="0" w:space="0" w:color="auto"/>
            <w:bottom w:val="none" w:sz="0" w:space="0" w:color="auto"/>
            <w:right w:val="none" w:sz="0" w:space="0" w:color="auto"/>
          </w:divBdr>
        </w:div>
        <w:div w:id="1383016170">
          <w:marLeft w:val="0"/>
          <w:marRight w:val="0"/>
          <w:marTop w:val="0"/>
          <w:marBottom w:val="0"/>
          <w:divBdr>
            <w:top w:val="none" w:sz="0" w:space="0" w:color="auto"/>
            <w:left w:val="none" w:sz="0" w:space="0" w:color="auto"/>
            <w:bottom w:val="none" w:sz="0" w:space="0" w:color="auto"/>
            <w:right w:val="none" w:sz="0" w:space="0" w:color="auto"/>
          </w:divBdr>
          <w:divsChild>
            <w:div w:id="574121033">
              <w:marLeft w:val="0"/>
              <w:marRight w:val="180"/>
              <w:marTop w:val="0"/>
              <w:marBottom w:val="180"/>
              <w:divBdr>
                <w:top w:val="none" w:sz="0" w:space="0" w:color="auto"/>
                <w:left w:val="none" w:sz="0" w:space="0" w:color="auto"/>
                <w:bottom w:val="none" w:sz="0" w:space="0" w:color="auto"/>
                <w:right w:val="none" w:sz="0" w:space="0" w:color="auto"/>
              </w:divBdr>
            </w:div>
            <w:div w:id="941187678">
              <w:marLeft w:val="0"/>
              <w:marRight w:val="0"/>
              <w:marTop w:val="0"/>
              <w:marBottom w:val="180"/>
              <w:divBdr>
                <w:top w:val="none" w:sz="0" w:space="0" w:color="auto"/>
                <w:left w:val="none" w:sz="0" w:space="0" w:color="auto"/>
                <w:bottom w:val="none" w:sz="0" w:space="0" w:color="auto"/>
                <w:right w:val="none" w:sz="0" w:space="0" w:color="auto"/>
              </w:divBdr>
              <w:divsChild>
                <w:div w:id="1411461392">
                  <w:marLeft w:val="0"/>
                  <w:marRight w:val="0"/>
                  <w:marTop w:val="45"/>
                  <w:marBottom w:val="0"/>
                  <w:divBdr>
                    <w:top w:val="none" w:sz="0" w:space="0" w:color="auto"/>
                    <w:left w:val="none" w:sz="0" w:space="0" w:color="auto"/>
                    <w:bottom w:val="none" w:sz="0" w:space="0" w:color="auto"/>
                    <w:right w:val="none" w:sz="0" w:space="0" w:color="auto"/>
                  </w:divBdr>
                </w:div>
              </w:divsChild>
            </w:div>
            <w:div w:id="1590119144">
              <w:marLeft w:val="0"/>
              <w:marRight w:val="0"/>
              <w:marTop w:val="0"/>
              <w:marBottom w:val="120"/>
              <w:divBdr>
                <w:top w:val="none" w:sz="0" w:space="0" w:color="auto"/>
                <w:left w:val="none" w:sz="0" w:space="0" w:color="auto"/>
                <w:bottom w:val="none" w:sz="0" w:space="0" w:color="auto"/>
                <w:right w:val="none" w:sz="0" w:space="0" w:color="auto"/>
              </w:divBdr>
            </w:div>
          </w:divsChild>
        </w:div>
        <w:div w:id="1384334664">
          <w:marLeft w:val="0"/>
          <w:marRight w:val="0"/>
          <w:marTop w:val="0"/>
          <w:marBottom w:val="0"/>
          <w:divBdr>
            <w:top w:val="none" w:sz="0" w:space="0" w:color="auto"/>
            <w:left w:val="none" w:sz="0" w:space="0" w:color="auto"/>
            <w:bottom w:val="none" w:sz="0" w:space="0" w:color="auto"/>
            <w:right w:val="none" w:sz="0" w:space="0" w:color="auto"/>
          </w:divBdr>
        </w:div>
        <w:div w:id="1385566412">
          <w:marLeft w:val="0"/>
          <w:marRight w:val="0"/>
          <w:marTop w:val="0"/>
          <w:marBottom w:val="0"/>
          <w:divBdr>
            <w:top w:val="none" w:sz="0" w:space="0" w:color="auto"/>
            <w:left w:val="none" w:sz="0" w:space="0" w:color="auto"/>
            <w:bottom w:val="none" w:sz="0" w:space="0" w:color="auto"/>
            <w:right w:val="none" w:sz="0" w:space="0" w:color="auto"/>
          </w:divBdr>
        </w:div>
        <w:div w:id="1387099718">
          <w:marLeft w:val="0"/>
          <w:marRight w:val="0"/>
          <w:marTop w:val="0"/>
          <w:marBottom w:val="0"/>
          <w:divBdr>
            <w:top w:val="none" w:sz="0" w:space="0" w:color="auto"/>
            <w:left w:val="none" w:sz="0" w:space="0" w:color="auto"/>
            <w:bottom w:val="none" w:sz="0" w:space="0" w:color="auto"/>
            <w:right w:val="none" w:sz="0" w:space="0" w:color="auto"/>
          </w:divBdr>
          <w:divsChild>
            <w:div w:id="1158305183">
              <w:marLeft w:val="0"/>
              <w:marRight w:val="0"/>
              <w:marTop w:val="0"/>
              <w:marBottom w:val="0"/>
              <w:divBdr>
                <w:top w:val="none" w:sz="0" w:space="0" w:color="auto"/>
                <w:left w:val="none" w:sz="0" w:space="0" w:color="auto"/>
                <w:bottom w:val="none" w:sz="0" w:space="0" w:color="auto"/>
                <w:right w:val="none" w:sz="0" w:space="0" w:color="auto"/>
              </w:divBdr>
            </w:div>
          </w:divsChild>
        </w:div>
        <w:div w:id="1388607626">
          <w:marLeft w:val="0"/>
          <w:marRight w:val="0"/>
          <w:marTop w:val="0"/>
          <w:marBottom w:val="0"/>
          <w:divBdr>
            <w:top w:val="none" w:sz="0" w:space="0" w:color="auto"/>
            <w:left w:val="none" w:sz="0" w:space="0" w:color="auto"/>
            <w:bottom w:val="none" w:sz="0" w:space="0" w:color="auto"/>
            <w:right w:val="none" w:sz="0" w:space="0" w:color="auto"/>
          </w:divBdr>
          <w:divsChild>
            <w:div w:id="580605576">
              <w:marLeft w:val="0"/>
              <w:marRight w:val="0"/>
              <w:marTop w:val="0"/>
              <w:marBottom w:val="0"/>
              <w:divBdr>
                <w:top w:val="none" w:sz="0" w:space="0" w:color="auto"/>
                <w:left w:val="none" w:sz="0" w:space="0" w:color="auto"/>
                <w:bottom w:val="none" w:sz="0" w:space="0" w:color="auto"/>
                <w:right w:val="none" w:sz="0" w:space="0" w:color="auto"/>
              </w:divBdr>
              <w:divsChild>
                <w:div w:id="170923367">
                  <w:marLeft w:val="0"/>
                  <w:marRight w:val="0"/>
                  <w:marTop w:val="0"/>
                  <w:marBottom w:val="0"/>
                  <w:divBdr>
                    <w:top w:val="none" w:sz="0" w:space="0" w:color="auto"/>
                    <w:left w:val="none" w:sz="0" w:space="0" w:color="auto"/>
                    <w:bottom w:val="none" w:sz="0" w:space="0" w:color="auto"/>
                    <w:right w:val="none" w:sz="0" w:space="0" w:color="auto"/>
                  </w:divBdr>
                  <w:divsChild>
                    <w:div w:id="614022769">
                      <w:marLeft w:val="0"/>
                      <w:marRight w:val="0"/>
                      <w:marTop w:val="0"/>
                      <w:marBottom w:val="0"/>
                      <w:divBdr>
                        <w:top w:val="none" w:sz="0" w:space="0" w:color="auto"/>
                        <w:left w:val="none" w:sz="0" w:space="0" w:color="auto"/>
                        <w:bottom w:val="none" w:sz="0" w:space="0" w:color="auto"/>
                        <w:right w:val="none" w:sz="0" w:space="0" w:color="auto"/>
                      </w:divBdr>
                      <w:divsChild>
                        <w:div w:id="1344623876">
                          <w:marLeft w:val="0"/>
                          <w:marRight w:val="0"/>
                          <w:marTop w:val="0"/>
                          <w:marBottom w:val="0"/>
                          <w:divBdr>
                            <w:top w:val="none" w:sz="0" w:space="0" w:color="auto"/>
                            <w:left w:val="none" w:sz="0" w:space="0" w:color="auto"/>
                            <w:bottom w:val="none" w:sz="0" w:space="0" w:color="auto"/>
                            <w:right w:val="none" w:sz="0" w:space="0" w:color="auto"/>
                          </w:divBdr>
                          <w:divsChild>
                            <w:div w:id="316232408">
                              <w:marLeft w:val="0"/>
                              <w:marRight w:val="0"/>
                              <w:marTop w:val="0"/>
                              <w:marBottom w:val="0"/>
                              <w:divBdr>
                                <w:top w:val="none" w:sz="0" w:space="0" w:color="auto"/>
                                <w:left w:val="none" w:sz="0" w:space="0" w:color="auto"/>
                                <w:bottom w:val="none" w:sz="0" w:space="0" w:color="auto"/>
                                <w:right w:val="none" w:sz="0" w:space="0" w:color="auto"/>
                              </w:divBdr>
                            </w:div>
                            <w:div w:id="606813758">
                              <w:marLeft w:val="0"/>
                              <w:marRight w:val="0"/>
                              <w:marTop w:val="0"/>
                              <w:marBottom w:val="0"/>
                              <w:divBdr>
                                <w:top w:val="none" w:sz="0" w:space="0" w:color="auto"/>
                                <w:left w:val="none" w:sz="0" w:space="0" w:color="auto"/>
                                <w:bottom w:val="none" w:sz="0" w:space="0" w:color="auto"/>
                                <w:right w:val="none" w:sz="0" w:space="0" w:color="auto"/>
                              </w:divBdr>
                            </w:div>
                            <w:div w:id="701705549">
                              <w:marLeft w:val="0"/>
                              <w:marRight w:val="0"/>
                              <w:marTop w:val="0"/>
                              <w:marBottom w:val="0"/>
                              <w:divBdr>
                                <w:top w:val="none" w:sz="0" w:space="0" w:color="auto"/>
                                <w:left w:val="none" w:sz="0" w:space="0" w:color="auto"/>
                                <w:bottom w:val="none" w:sz="0" w:space="0" w:color="auto"/>
                                <w:right w:val="none" w:sz="0" w:space="0" w:color="auto"/>
                              </w:divBdr>
                              <w:divsChild>
                                <w:div w:id="150021300">
                                  <w:marLeft w:val="0"/>
                                  <w:marRight w:val="0"/>
                                  <w:marTop w:val="0"/>
                                  <w:marBottom w:val="0"/>
                                  <w:divBdr>
                                    <w:top w:val="none" w:sz="0" w:space="0" w:color="auto"/>
                                    <w:left w:val="none" w:sz="0" w:space="0" w:color="auto"/>
                                    <w:bottom w:val="none" w:sz="0" w:space="0" w:color="auto"/>
                                    <w:right w:val="none" w:sz="0" w:space="0" w:color="auto"/>
                                  </w:divBdr>
                                  <w:divsChild>
                                    <w:div w:id="189813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42674">
                              <w:marLeft w:val="0"/>
                              <w:marRight w:val="0"/>
                              <w:marTop w:val="0"/>
                              <w:marBottom w:val="0"/>
                              <w:divBdr>
                                <w:top w:val="none" w:sz="0" w:space="0" w:color="auto"/>
                                <w:left w:val="none" w:sz="0" w:space="0" w:color="auto"/>
                                <w:bottom w:val="none" w:sz="0" w:space="0" w:color="auto"/>
                                <w:right w:val="none" w:sz="0" w:space="0" w:color="auto"/>
                              </w:divBdr>
                              <w:divsChild>
                                <w:div w:id="198396985">
                                  <w:marLeft w:val="0"/>
                                  <w:marRight w:val="0"/>
                                  <w:marTop w:val="0"/>
                                  <w:marBottom w:val="0"/>
                                  <w:divBdr>
                                    <w:top w:val="none" w:sz="0" w:space="0" w:color="auto"/>
                                    <w:left w:val="none" w:sz="0" w:space="0" w:color="auto"/>
                                    <w:bottom w:val="none" w:sz="0" w:space="0" w:color="auto"/>
                                    <w:right w:val="none" w:sz="0" w:space="0" w:color="auto"/>
                                  </w:divBdr>
                                  <w:divsChild>
                                    <w:div w:id="5333553">
                                      <w:marLeft w:val="0"/>
                                      <w:marRight w:val="0"/>
                                      <w:marTop w:val="0"/>
                                      <w:marBottom w:val="0"/>
                                      <w:divBdr>
                                        <w:top w:val="none" w:sz="0" w:space="0" w:color="auto"/>
                                        <w:left w:val="none" w:sz="0" w:space="0" w:color="auto"/>
                                        <w:bottom w:val="none" w:sz="0" w:space="0" w:color="auto"/>
                                        <w:right w:val="none" w:sz="0" w:space="0" w:color="auto"/>
                                      </w:divBdr>
                                      <w:divsChild>
                                        <w:div w:id="1774978254">
                                          <w:marLeft w:val="0"/>
                                          <w:marRight w:val="0"/>
                                          <w:marTop w:val="0"/>
                                          <w:marBottom w:val="0"/>
                                          <w:divBdr>
                                            <w:top w:val="none" w:sz="0" w:space="0" w:color="auto"/>
                                            <w:left w:val="none" w:sz="0" w:space="0" w:color="auto"/>
                                            <w:bottom w:val="none" w:sz="0" w:space="0" w:color="auto"/>
                                            <w:right w:val="none" w:sz="0" w:space="0" w:color="auto"/>
                                          </w:divBdr>
                                        </w:div>
                                        <w:div w:id="1791166885">
                                          <w:marLeft w:val="0"/>
                                          <w:marRight w:val="0"/>
                                          <w:marTop w:val="0"/>
                                          <w:marBottom w:val="0"/>
                                          <w:divBdr>
                                            <w:top w:val="none" w:sz="0" w:space="0" w:color="auto"/>
                                            <w:left w:val="none" w:sz="0" w:space="0" w:color="auto"/>
                                            <w:bottom w:val="none" w:sz="0" w:space="0" w:color="auto"/>
                                            <w:right w:val="none" w:sz="0" w:space="0" w:color="auto"/>
                                          </w:divBdr>
                                        </w:div>
                                      </w:divsChild>
                                    </w:div>
                                    <w:div w:id="685250387">
                                      <w:marLeft w:val="0"/>
                                      <w:marRight w:val="0"/>
                                      <w:marTop w:val="0"/>
                                      <w:marBottom w:val="0"/>
                                      <w:divBdr>
                                        <w:top w:val="none" w:sz="0" w:space="0" w:color="auto"/>
                                        <w:left w:val="none" w:sz="0" w:space="0" w:color="auto"/>
                                        <w:bottom w:val="none" w:sz="0" w:space="0" w:color="auto"/>
                                        <w:right w:val="none" w:sz="0" w:space="0" w:color="auto"/>
                                      </w:divBdr>
                                      <w:divsChild>
                                        <w:div w:id="9798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9063429">
          <w:marLeft w:val="0"/>
          <w:marRight w:val="0"/>
          <w:marTop w:val="0"/>
          <w:marBottom w:val="0"/>
          <w:divBdr>
            <w:top w:val="none" w:sz="0" w:space="0" w:color="auto"/>
            <w:left w:val="none" w:sz="0" w:space="0" w:color="auto"/>
            <w:bottom w:val="none" w:sz="0" w:space="0" w:color="auto"/>
            <w:right w:val="none" w:sz="0" w:space="0" w:color="auto"/>
          </w:divBdr>
        </w:div>
        <w:div w:id="1389182723">
          <w:marLeft w:val="0"/>
          <w:marRight w:val="0"/>
          <w:marTop w:val="0"/>
          <w:marBottom w:val="0"/>
          <w:divBdr>
            <w:top w:val="none" w:sz="0" w:space="0" w:color="auto"/>
            <w:left w:val="none" w:sz="0" w:space="0" w:color="auto"/>
            <w:bottom w:val="none" w:sz="0" w:space="0" w:color="auto"/>
            <w:right w:val="none" w:sz="0" w:space="0" w:color="auto"/>
          </w:divBdr>
          <w:divsChild>
            <w:div w:id="1395619807">
              <w:marLeft w:val="0"/>
              <w:marRight w:val="0"/>
              <w:marTop w:val="0"/>
              <w:marBottom w:val="0"/>
              <w:divBdr>
                <w:top w:val="none" w:sz="0" w:space="0" w:color="auto"/>
                <w:left w:val="none" w:sz="0" w:space="0" w:color="auto"/>
                <w:bottom w:val="none" w:sz="0" w:space="0" w:color="auto"/>
                <w:right w:val="none" w:sz="0" w:space="0" w:color="auto"/>
              </w:divBdr>
            </w:div>
          </w:divsChild>
        </w:div>
        <w:div w:id="1390224256">
          <w:marLeft w:val="0"/>
          <w:marRight w:val="0"/>
          <w:marTop w:val="0"/>
          <w:marBottom w:val="0"/>
          <w:divBdr>
            <w:top w:val="none" w:sz="0" w:space="0" w:color="auto"/>
            <w:left w:val="none" w:sz="0" w:space="0" w:color="auto"/>
            <w:bottom w:val="none" w:sz="0" w:space="0" w:color="auto"/>
            <w:right w:val="none" w:sz="0" w:space="0" w:color="auto"/>
          </w:divBdr>
          <w:divsChild>
            <w:div w:id="1300650840">
              <w:marLeft w:val="0"/>
              <w:marRight w:val="0"/>
              <w:marTop w:val="0"/>
              <w:marBottom w:val="0"/>
              <w:divBdr>
                <w:top w:val="none" w:sz="0" w:space="0" w:color="auto"/>
                <w:left w:val="none" w:sz="0" w:space="0" w:color="auto"/>
                <w:bottom w:val="none" w:sz="0" w:space="0" w:color="auto"/>
                <w:right w:val="none" w:sz="0" w:space="0" w:color="auto"/>
              </w:divBdr>
              <w:divsChild>
                <w:div w:id="31826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076898">
          <w:marLeft w:val="0"/>
          <w:marRight w:val="0"/>
          <w:marTop w:val="0"/>
          <w:marBottom w:val="0"/>
          <w:divBdr>
            <w:top w:val="none" w:sz="0" w:space="0" w:color="auto"/>
            <w:left w:val="none" w:sz="0" w:space="0" w:color="auto"/>
            <w:bottom w:val="none" w:sz="0" w:space="0" w:color="auto"/>
            <w:right w:val="none" w:sz="0" w:space="0" w:color="auto"/>
          </w:divBdr>
          <w:divsChild>
            <w:div w:id="776947199">
              <w:marLeft w:val="0"/>
              <w:marRight w:val="0"/>
              <w:marTop w:val="0"/>
              <w:marBottom w:val="0"/>
              <w:divBdr>
                <w:top w:val="none" w:sz="0" w:space="0" w:color="auto"/>
                <w:left w:val="none" w:sz="0" w:space="0" w:color="auto"/>
                <w:bottom w:val="none" w:sz="0" w:space="0" w:color="auto"/>
                <w:right w:val="none" w:sz="0" w:space="0" w:color="auto"/>
              </w:divBdr>
              <w:divsChild>
                <w:div w:id="436022623">
                  <w:marLeft w:val="0"/>
                  <w:marRight w:val="0"/>
                  <w:marTop w:val="0"/>
                  <w:marBottom w:val="0"/>
                  <w:divBdr>
                    <w:top w:val="none" w:sz="0" w:space="0" w:color="auto"/>
                    <w:left w:val="none" w:sz="0" w:space="0" w:color="auto"/>
                    <w:bottom w:val="none" w:sz="0" w:space="0" w:color="auto"/>
                    <w:right w:val="none" w:sz="0" w:space="0" w:color="auto"/>
                  </w:divBdr>
                  <w:divsChild>
                    <w:div w:id="1115095464">
                      <w:marLeft w:val="0"/>
                      <w:marRight w:val="0"/>
                      <w:marTop w:val="0"/>
                      <w:marBottom w:val="0"/>
                      <w:divBdr>
                        <w:top w:val="none" w:sz="0" w:space="0" w:color="auto"/>
                        <w:left w:val="none" w:sz="0" w:space="0" w:color="auto"/>
                        <w:bottom w:val="none" w:sz="0" w:space="0" w:color="auto"/>
                        <w:right w:val="none" w:sz="0" w:space="0" w:color="auto"/>
                      </w:divBdr>
                      <w:divsChild>
                        <w:div w:id="298533941">
                          <w:marLeft w:val="0"/>
                          <w:marRight w:val="0"/>
                          <w:marTop w:val="0"/>
                          <w:marBottom w:val="0"/>
                          <w:divBdr>
                            <w:top w:val="none" w:sz="0" w:space="0" w:color="auto"/>
                            <w:left w:val="none" w:sz="0" w:space="0" w:color="auto"/>
                            <w:bottom w:val="none" w:sz="0" w:space="0" w:color="auto"/>
                            <w:right w:val="none" w:sz="0" w:space="0" w:color="auto"/>
                          </w:divBdr>
                          <w:divsChild>
                            <w:div w:id="1756786039">
                              <w:marLeft w:val="0"/>
                              <w:marRight w:val="0"/>
                              <w:marTop w:val="0"/>
                              <w:marBottom w:val="0"/>
                              <w:divBdr>
                                <w:top w:val="none" w:sz="0" w:space="0" w:color="auto"/>
                                <w:left w:val="none" w:sz="0" w:space="0" w:color="auto"/>
                                <w:bottom w:val="none" w:sz="0" w:space="0" w:color="auto"/>
                                <w:right w:val="none" w:sz="0" w:space="0" w:color="auto"/>
                              </w:divBdr>
                              <w:divsChild>
                                <w:div w:id="1018194087">
                                  <w:marLeft w:val="0"/>
                                  <w:marRight w:val="0"/>
                                  <w:marTop w:val="0"/>
                                  <w:marBottom w:val="0"/>
                                  <w:divBdr>
                                    <w:top w:val="none" w:sz="0" w:space="0" w:color="auto"/>
                                    <w:left w:val="none" w:sz="0" w:space="0" w:color="auto"/>
                                    <w:bottom w:val="none" w:sz="0" w:space="0" w:color="auto"/>
                                    <w:right w:val="none" w:sz="0" w:space="0" w:color="auto"/>
                                  </w:divBdr>
                                  <w:divsChild>
                                    <w:div w:id="829174756">
                                      <w:marLeft w:val="0"/>
                                      <w:marRight w:val="0"/>
                                      <w:marTop w:val="0"/>
                                      <w:marBottom w:val="0"/>
                                      <w:divBdr>
                                        <w:top w:val="none" w:sz="0" w:space="0" w:color="auto"/>
                                        <w:left w:val="none" w:sz="0" w:space="0" w:color="auto"/>
                                        <w:bottom w:val="none" w:sz="0" w:space="0" w:color="auto"/>
                                        <w:right w:val="none" w:sz="0" w:space="0" w:color="auto"/>
                                      </w:divBdr>
                                      <w:divsChild>
                                        <w:div w:id="412900153">
                                          <w:marLeft w:val="0"/>
                                          <w:marRight w:val="0"/>
                                          <w:marTop w:val="0"/>
                                          <w:marBottom w:val="0"/>
                                          <w:divBdr>
                                            <w:top w:val="none" w:sz="0" w:space="0" w:color="auto"/>
                                            <w:left w:val="none" w:sz="0" w:space="0" w:color="auto"/>
                                            <w:bottom w:val="none" w:sz="0" w:space="0" w:color="auto"/>
                                            <w:right w:val="none" w:sz="0" w:space="0" w:color="auto"/>
                                          </w:divBdr>
                                        </w:div>
                                        <w:div w:id="633216840">
                                          <w:marLeft w:val="0"/>
                                          <w:marRight w:val="0"/>
                                          <w:marTop w:val="0"/>
                                          <w:marBottom w:val="0"/>
                                          <w:divBdr>
                                            <w:top w:val="none" w:sz="0" w:space="0" w:color="auto"/>
                                            <w:left w:val="none" w:sz="0" w:space="0" w:color="auto"/>
                                            <w:bottom w:val="none" w:sz="0" w:space="0" w:color="auto"/>
                                            <w:right w:val="none" w:sz="0" w:space="0" w:color="auto"/>
                                          </w:divBdr>
                                          <w:divsChild>
                                            <w:div w:id="276523423">
                                              <w:marLeft w:val="0"/>
                                              <w:marRight w:val="0"/>
                                              <w:marTop w:val="0"/>
                                              <w:marBottom w:val="0"/>
                                              <w:divBdr>
                                                <w:top w:val="none" w:sz="0" w:space="0" w:color="auto"/>
                                                <w:left w:val="none" w:sz="0" w:space="0" w:color="auto"/>
                                                <w:bottom w:val="none" w:sz="0" w:space="0" w:color="auto"/>
                                                <w:right w:val="none" w:sz="0" w:space="0" w:color="auto"/>
                                              </w:divBdr>
                                              <w:divsChild>
                                                <w:div w:id="12262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1229324">
          <w:marLeft w:val="0"/>
          <w:marRight w:val="0"/>
          <w:marTop w:val="0"/>
          <w:marBottom w:val="0"/>
          <w:divBdr>
            <w:top w:val="none" w:sz="0" w:space="0" w:color="auto"/>
            <w:left w:val="none" w:sz="0" w:space="0" w:color="auto"/>
            <w:bottom w:val="none" w:sz="0" w:space="0" w:color="auto"/>
            <w:right w:val="none" w:sz="0" w:space="0" w:color="auto"/>
          </w:divBdr>
          <w:divsChild>
            <w:div w:id="1120033974">
              <w:marLeft w:val="0"/>
              <w:marRight w:val="0"/>
              <w:marTop w:val="0"/>
              <w:marBottom w:val="0"/>
              <w:divBdr>
                <w:top w:val="none" w:sz="0" w:space="0" w:color="auto"/>
                <w:left w:val="none" w:sz="0" w:space="0" w:color="auto"/>
                <w:bottom w:val="none" w:sz="0" w:space="0" w:color="auto"/>
                <w:right w:val="none" w:sz="0" w:space="0" w:color="auto"/>
              </w:divBdr>
            </w:div>
          </w:divsChild>
        </w:div>
        <w:div w:id="1391689416">
          <w:marLeft w:val="0"/>
          <w:marRight w:val="0"/>
          <w:marTop w:val="0"/>
          <w:marBottom w:val="0"/>
          <w:divBdr>
            <w:top w:val="none" w:sz="0" w:space="0" w:color="auto"/>
            <w:left w:val="none" w:sz="0" w:space="0" w:color="auto"/>
            <w:bottom w:val="none" w:sz="0" w:space="0" w:color="auto"/>
            <w:right w:val="none" w:sz="0" w:space="0" w:color="auto"/>
          </w:divBdr>
        </w:div>
        <w:div w:id="1393043145">
          <w:marLeft w:val="0"/>
          <w:marRight w:val="0"/>
          <w:marTop w:val="0"/>
          <w:marBottom w:val="0"/>
          <w:divBdr>
            <w:top w:val="none" w:sz="0" w:space="0" w:color="auto"/>
            <w:left w:val="none" w:sz="0" w:space="0" w:color="auto"/>
            <w:bottom w:val="none" w:sz="0" w:space="0" w:color="auto"/>
            <w:right w:val="none" w:sz="0" w:space="0" w:color="auto"/>
          </w:divBdr>
        </w:div>
        <w:div w:id="1394885103">
          <w:marLeft w:val="0"/>
          <w:marRight w:val="0"/>
          <w:marTop w:val="0"/>
          <w:marBottom w:val="0"/>
          <w:divBdr>
            <w:top w:val="none" w:sz="0" w:space="0" w:color="auto"/>
            <w:left w:val="none" w:sz="0" w:space="0" w:color="auto"/>
            <w:bottom w:val="none" w:sz="0" w:space="0" w:color="auto"/>
            <w:right w:val="none" w:sz="0" w:space="0" w:color="auto"/>
          </w:divBdr>
          <w:divsChild>
            <w:div w:id="142283452">
              <w:marLeft w:val="0"/>
              <w:marRight w:val="0"/>
              <w:marTop w:val="0"/>
              <w:marBottom w:val="0"/>
              <w:divBdr>
                <w:top w:val="none" w:sz="0" w:space="0" w:color="auto"/>
                <w:left w:val="none" w:sz="0" w:space="0" w:color="auto"/>
                <w:bottom w:val="none" w:sz="0" w:space="0" w:color="auto"/>
                <w:right w:val="none" w:sz="0" w:space="0" w:color="auto"/>
              </w:divBdr>
              <w:divsChild>
                <w:div w:id="7918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424200">
          <w:marLeft w:val="0"/>
          <w:marRight w:val="180"/>
          <w:marTop w:val="0"/>
          <w:marBottom w:val="180"/>
          <w:divBdr>
            <w:top w:val="none" w:sz="0" w:space="0" w:color="auto"/>
            <w:left w:val="none" w:sz="0" w:space="0" w:color="auto"/>
            <w:bottom w:val="none" w:sz="0" w:space="0" w:color="auto"/>
            <w:right w:val="none" w:sz="0" w:space="0" w:color="auto"/>
          </w:divBdr>
        </w:div>
        <w:div w:id="1400127049">
          <w:marLeft w:val="0"/>
          <w:marRight w:val="0"/>
          <w:marTop w:val="0"/>
          <w:marBottom w:val="0"/>
          <w:divBdr>
            <w:top w:val="none" w:sz="0" w:space="0" w:color="auto"/>
            <w:left w:val="none" w:sz="0" w:space="0" w:color="auto"/>
            <w:bottom w:val="none" w:sz="0" w:space="0" w:color="auto"/>
            <w:right w:val="none" w:sz="0" w:space="0" w:color="auto"/>
          </w:divBdr>
        </w:div>
        <w:div w:id="1400439117">
          <w:marLeft w:val="0"/>
          <w:marRight w:val="0"/>
          <w:marTop w:val="0"/>
          <w:marBottom w:val="0"/>
          <w:divBdr>
            <w:top w:val="none" w:sz="0" w:space="0" w:color="auto"/>
            <w:left w:val="none" w:sz="0" w:space="0" w:color="auto"/>
            <w:bottom w:val="none" w:sz="0" w:space="0" w:color="auto"/>
            <w:right w:val="none" w:sz="0" w:space="0" w:color="auto"/>
          </w:divBdr>
          <w:divsChild>
            <w:div w:id="348919812">
              <w:marLeft w:val="0"/>
              <w:marRight w:val="0"/>
              <w:marTop w:val="0"/>
              <w:marBottom w:val="0"/>
              <w:divBdr>
                <w:top w:val="none" w:sz="0" w:space="0" w:color="auto"/>
                <w:left w:val="none" w:sz="0" w:space="0" w:color="auto"/>
                <w:bottom w:val="none" w:sz="0" w:space="0" w:color="auto"/>
                <w:right w:val="none" w:sz="0" w:space="0" w:color="auto"/>
              </w:divBdr>
              <w:divsChild>
                <w:div w:id="14559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53651">
          <w:marLeft w:val="0"/>
          <w:marRight w:val="0"/>
          <w:marTop w:val="0"/>
          <w:marBottom w:val="0"/>
          <w:divBdr>
            <w:top w:val="none" w:sz="0" w:space="0" w:color="auto"/>
            <w:left w:val="none" w:sz="0" w:space="0" w:color="auto"/>
            <w:bottom w:val="none" w:sz="0" w:space="0" w:color="auto"/>
            <w:right w:val="none" w:sz="0" w:space="0" w:color="auto"/>
          </w:divBdr>
          <w:divsChild>
            <w:div w:id="119887977">
              <w:marLeft w:val="0"/>
              <w:marRight w:val="0"/>
              <w:marTop w:val="0"/>
              <w:marBottom w:val="0"/>
              <w:divBdr>
                <w:top w:val="none" w:sz="0" w:space="0" w:color="auto"/>
                <w:left w:val="none" w:sz="0" w:space="0" w:color="auto"/>
                <w:bottom w:val="none" w:sz="0" w:space="0" w:color="auto"/>
                <w:right w:val="none" w:sz="0" w:space="0" w:color="auto"/>
              </w:divBdr>
            </w:div>
          </w:divsChild>
        </w:div>
        <w:div w:id="1402630932">
          <w:marLeft w:val="0"/>
          <w:marRight w:val="0"/>
          <w:marTop w:val="0"/>
          <w:marBottom w:val="0"/>
          <w:divBdr>
            <w:top w:val="none" w:sz="0" w:space="0" w:color="auto"/>
            <w:left w:val="none" w:sz="0" w:space="0" w:color="auto"/>
            <w:bottom w:val="none" w:sz="0" w:space="0" w:color="auto"/>
            <w:right w:val="none" w:sz="0" w:space="0" w:color="auto"/>
          </w:divBdr>
        </w:div>
        <w:div w:id="1403912869">
          <w:marLeft w:val="0"/>
          <w:marRight w:val="0"/>
          <w:marTop w:val="0"/>
          <w:marBottom w:val="0"/>
          <w:divBdr>
            <w:top w:val="none" w:sz="0" w:space="0" w:color="auto"/>
            <w:left w:val="none" w:sz="0" w:space="0" w:color="auto"/>
            <w:bottom w:val="none" w:sz="0" w:space="0" w:color="auto"/>
            <w:right w:val="none" w:sz="0" w:space="0" w:color="auto"/>
          </w:divBdr>
        </w:div>
        <w:div w:id="1404182128">
          <w:marLeft w:val="0"/>
          <w:marRight w:val="0"/>
          <w:marTop w:val="0"/>
          <w:marBottom w:val="0"/>
          <w:divBdr>
            <w:top w:val="none" w:sz="0" w:space="0" w:color="auto"/>
            <w:left w:val="none" w:sz="0" w:space="0" w:color="auto"/>
            <w:bottom w:val="none" w:sz="0" w:space="0" w:color="auto"/>
            <w:right w:val="none" w:sz="0" w:space="0" w:color="auto"/>
          </w:divBdr>
        </w:div>
        <w:div w:id="1405882729">
          <w:marLeft w:val="0"/>
          <w:marRight w:val="0"/>
          <w:marTop w:val="0"/>
          <w:marBottom w:val="0"/>
          <w:divBdr>
            <w:top w:val="none" w:sz="0" w:space="0" w:color="auto"/>
            <w:left w:val="none" w:sz="0" w:space="0" w:color="auto"/>
            <w:bottom w:val="none" w:sz="0" w:space="0" w:color="auto"/>
            <w:right w:val="none" w:sz="0" w:space="0" w:color="auto"/>
          </w:divBdr>
        </w:div>
        <w:div w:id="1406025580">
          <w:marLeft w:val="0"/>
          <w:marRight w:val="0"/>
          <w:marTop w:val="0"/>
          <w:marBottom w:val="0"/>
          <w:divBdr>
            <w:top w:val="none" w:sz="0" w:space="0" w:color="auto"/>
            <w:left w:val="none" w:sz="0" w:space="0" w:color="auto"/>
            <w:bottom w:val="none" w:sz="0" w:space="0" w:color="auto"/>
            <w:right w:val="none" w:sz="0" w:space="0" w:color="auto"/>
          </w:divBdr>
        </w:div>
        <w:div w:id="1408264579">
          <w:marLeft w:val="0"/>
          <w:marRight w:val="0"/>
          <w:marTop w:val="360"/>
          <w:marBottom w:val="0"/>
          <w:divBdr>
            <w:top w:val="single" w:sz="6" w:space="8" w:color="C1DDFF"/>
            <w:left w:val="single" w:sz="6" w:space="8" w:color="C1DDFF"/>
            <w:bottom w:val="single" w:sz="6" w:space="8" w:color="C1DDFF"/>
            <w:right w:val="single" w:sz="6" w:space="8" w:color="C1DDFF"/>
          </w:divBdr>
        </w:div>
        <w:div w:id="1408265043">
          <w:marLeft w:val="0"/>
          <w:marRight w:val="0"/>
          <w:marTop w:val="0"/>
          <w:marBottom w:val="0"/>
          <w:divBdr>
            <w:top w:val="none" w:sz="0" w:space="0" w:color="auto"/>
            <w:left w:val="none" w:sz="0" w:space="0" w:color="auto"/>
            <w:bottom w:val="none" w:sz="0" w:space="0" w:color="auto"/>
            <w:right w:val="none" w:sz="0" w:space="0" w:color="auto"/>
          </w:divBdr>
        </w:div>
        <w:div w:id="1409889010">
          <w:marLeft w:val="0"/>
          <w:marRight w:val="0"/>
          <w:marTop w:val="0"/>
          <w:marBottom w:val="0"/>
          <w:divBdr>
            <w:top w:val="none" w:sz="0" w:space="0" w:color="auto"/>
            <w:left w:val="none" w:sz="0" w:space="0" w:color="auto"/>
            <w:bottom w:val="none" w:sz="0" w:space="0" w:color="auto"/>
            <w:right w:val="none" w:sz="0" w:space="0" w:color="auto"/>
          </w:divBdr>
        </w:div>
        <w:div w:id="1411197341">
          <w:marLeft w:val="0"/>
          <w:marRight w:val="0"/>
          <w:marTop w:val="0"/>
          <w:marBottom w:val="0"/>
          <w:divBdr>
            <w:top w:val="none" w:sz="0" w:space="0" w:color="auto"/>
            <w:left w:val="none" w:sz="0" w:space="0" w:color="auto"/>
            <w:bottom w:val="none" w:sz="0" w:space="0" w:color="auto"/>
            <w:right w:val="none" w:sz="0" w:space="0" w:color="auto"/>
          </w:divBdr>
        </w:div>
        <w:div w:id="1413425742">
          <w:marLeft w:val="0"/>
          <w:marRight w:val="0"/>
          <w:marTop w:val="0"/>
          <w:marBottom w:val="0"/>
          <w:divBdr>
            <w:top w:val="none" w:sz="0" w:space="0" w:color="auto"/>
            <w:left w:val="none" w:sz="0" w:space="0" w:color="auto"/>
            <w:bottom w:val="none" w:sz="0" w:space="0" w:color="auto"/>
            <w:right w:val="none" w:sz="0" w:space="0" w:color="auto"/>
          </w:divBdr>
        </w:div>
        <w:div w:id="1413552773">
          <w:marLeft w:val="0"/>
          <w:marRight w:val="0"/>
          <w:marTop w:val="0"/>
          <w:marBottom w:val="0"/>
          <w:divBdr>
            <w:top w:val="none" w:sz="0" w:space="0" w:color="auto"/>
            <w:left w:val="none" w:sz="0" w:space="0" w:color="auto"/>
            <w:bottom w:val="none" w:sz="0" w:space="0" w:color="auto"/>
            <w:right w:val="none" w:sz="0" w:space="0" w:color="auto"/>
          </w:divBdr>
          <w:divsChild>
            <w:div w:id="1514301670">
              <w:marLeft w:val="0"/>
              <w:marRight w:val="0"/>
              <w:marTop w:val="0"/>
              <w:marBottom w:val="0"/>
              <w:divBdr>
                <w:top w:val="none" w:sz="0" w:space="0" w:color="auto"/>
                <w:left w:val="none" w:sz="0" w:space="0" w:color="auto"/>
                <w:bottom w:val="none" w:sz="0" w:space="0" w:color="auto"/>
                <w:right w:val="none" w:sz="0" w:space="0" w:color="auto"/>
              </w:divBdr>
              <w:divsChild>
                <w:div w:id="105554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703544">
          <w:marLeft w:val="0"/>
          <w:marRight w:val="0"/>
          <w:marTop w:val="0"/>
          <w:marBottom w:val="0"/>
          <w:divBdr>
            <w:top w:val="none" w:sz="0" w:space="0" w:color="auto"/>
            <w:left w:val="none" w:sz="0" w:space="0" w:color="auto"/>
            <w:bottom w:val="none" w:sz="0" w:space="0" w:color="auto"/>
            <w:right w:val="none" w:sz="0" w:space="0" w:color="auto"/>
          </w:divBdr>
        </w:div>
        <w:div w:id="1413818971">
          <w:marLeft w:val="0"/>
          <w:marRight w:val="837"/>
          <w:marTop w:val="0"/>
          <w:marBottom w:val="0"/>
          <w:divBdr>
            <w:top w:val="none" w:sz="0" w:space="0" w:color="auto"/>
            <w:left w:val="none" w:sz="0" w:space="0" w:color="auto"/>
            <w:bottom w:val="none" w:sz="0" w:space="0" w:color="auto"/>
            <w:right w:val="none" w:sz="0" w:space="0" w:color="auto"/>
          </w:divBdr>
        </w:div>
        <w:div w:id="1414622285">
          <w:marLeft w:val="0"/>
          <w:marRight w:val="0"/>
          <w:marTop w:val="0"/>
          <w:marBottom w:val="0"/>
          <w:divBdr>
            <w:top w:val="none" w:sz="0" w:space="0" w:color="auto"/>
            <w:left w:val="none" w:sz="0" w:space="0" w:color="auto"/>
            <w:bottom w:val="none" w:sz="0" w:space="0" w:color="auto"/>
            <w:right w:val="none" w:sz="0" w:space="0" w:color="auto"/>
          </w:divBdr>
          <w:divsChild>
            <w:div w:id="429159571">
              <w:marLeft w:val="0"/>
              <w:marRight w:val="0"/>
              <w:marTop w:val="0"/>
              <w:marBottom w:val="0"/>
              <w:divBdr>
                <w:top w:val="none" w:sz="0" w:space="0" w:color="auto"/>
                <w:left w:val="none" w:sz="0" w:space="0" w:color="auto"/>
                <w:bottom w:val="none" w:sz="0" w:space="0" w:color="auto"/>
                <w:right w:val="none" w:sz="0" w:space="0" w:color="auto"/>
              </w:divBdr>
            </w:div>
          </w:divsChild>
        </w:div>
        <w:div w:id="1414812047">
          <w:marLeft w:val="0"/>
          <w:marRight w:val="0"/>
          <w:marTop w:val="0"/>
          <w:marBottom w:val="0"/>
          <w:divBdr>
            <w:top w:val="none" w:sz="0" w:space="0" w:color="auto"/>
            <w:left w:val="none" w:sz="0" w:space="0" w:color="auto"/>
            <w:bottom w:val="none" w:sz="0" w:space="0" w:color="auto"/>
            <w:right w:val="none" w:sz="0" w:space="0" w:color="auto"/>
          </w:divBdr>
          <w:divsChild>
            <w:div w:id="1159231425">
              <w:marLeft w:val="0"/>
              <w:marRight w:val="0"/>
              <w:marTop w:val="0"/>
              <w:marBottom w:val="0"/>
              <w:divBdr>
                <w:top w:val="none" w:sz="0" w:space="0" w:color="auto"/>
                <w:left w:val="none" w:sz="0" w:space="0" w:color="auto"/>
                <w:bottom w:val="none" w:sz="0" w:space="0" w:color="auto"/>
                <w:right w:val="none" w:sz="0" w:space="0" w:color="auto"/>
              </w:divBdr>
              <w:divsChild>
                <w:div w:id="679743474">
                  <w:marLeft w:val="0"/>
                  <w:marRight w:val="0"/>
                  <w:marTop w:val="0"/>
                  <w:marBottom w:val="0"/>
                  <w:divBdr>
                    <w:top w:val="none" w:sz="0" w:space="0" w:color="auto"/>
                    <w:left w:val="none" w:sz="0" w:space="0" w:color="auto"/>
                    <w:bottom w:val="none" w:sz="0" w:space="0" w:color="auto"/>
                    <w:right w:val="none" w:sz="0" w:space="0" w:color="auto"/>
                  </w:divBdr>
                </w:div>
                <w:div w:id="129540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470697">
          <w:marLeft w:val="0"/>
          <w:marRight w:val="0"/>
          <w:marTop w:val="0"/>
          <w:marBottom w:val="0"/>
          <w:divBdr>
            <w:top w:val="none" w:sz="0" w:space="0" w:color="auto"/>
            <w:left w:val="none" w:sz="0" w:space="0" w:color="auto"/>
            <w:bottom w:val="none" w:sz="0" w:space="0" w:color="auto"/>
            <w:right w:val="none" w:sz="0" w:space="0" w:color="auto"/>
          </w:divBdr>
        </w:div>
        <w:div w:id="1416777326">
          <w:marLeft w:val="0"/>
          <w:marRight w:val="0"/>
          <w:marTop w:val="0"/>
          <w:marBottom w:val="0"/>
          <w:divBdr>
            <w:top w:val="none" w:sz="0" w:space="0" w:color="auto"/>
            <w:left w:val="none" w:sz="0" w:space="0" w:color="auto"/>
            <w:bottom w:val="none" w:sz="0" w:space="0" w:color="auto"/>
            <w:right w:val="none" w:sz="0" w:space="0" w:color="auto"/>
          </w:divBdr>
          <w:divsChild>
            <w:div w:id="1291016510">
              <w:marLeft w:val="0"/>
              <w:marRight w:val="0"/>
              <w:marTop w:val="0"/>
              <w:marBottom w:val="0"/>
              <w:divBdr>
                <w:top w:val="none" w:sz="0" w:space="0" w:color="auto"/>
                <w:left w:val="none" w:sz="0" w:space="0" w:color="auto"/>
                <w:bottom w:val="none" w:sz="0" w:space="0" w:color="auto"/>
                <w:right w:val="none" w:sz="0" w:space="0" w:color="auto"/>
              </w:divBdr>
            </w:div>
          </w:divsChild>
        </w:div>
        <w:div w:id="1416828672">
          <w:marLeft w:val="0"/>
          <w:marRight w:val="0"/>
          <w:marTop w:val="0"/>
          <w:marBottom w:val="0"/>
          <w:divBdr>
            <w:top w:val="none" w:sz="0" w:space="0" w:color="auto"/>
            <w:left w:val="none" w:sz="0" w:space="0" w:color="auto"/>
            <w:bottom w:val="none" w:sz="0" w:space="0" w:color="auto"/>
            <w:right w:val="none" w:sz="0" w:space="0" w:color="auto"/>
          </w:divBdr>
          <w:divsChild>
            <w:div w:id="704328036">
              <w:marLeft w:val="0"/>
              <w:marRight w:val="0"/>
              <w:marTop w:val="0"/>
              <w:marBottom w:val="0"/>
              <w:divBdr>
                <w:top w:val="none" w:sz="0" w:space="0" w:color="auto"/>
                <w:left w:val="none" w:sz="0" w:space="0" w:color="auto"/>
                <w:bottom w:val="none" w:sz="0" w:space="0" w:color="auto"/>
                <w:right w:val="none" w:sz="0" w:space="0" w:color="auto"/>
              </w:divBdr>
              <w:divsChild>
                <w:div w:id="148133226">
                  <w:marLeft w:val="0"/>
                  <w:marRight w:val="0"/>
                  <w:marTop w:val="0"/>
                  <w:marBottom w:val="0"/>
                  <w:divBdr>
                    <w:top w:val="none" w:sz="0" w:space="0" w:color="auto"/>
                    <w:left w:val="none" w:sz="0" w:space="0" w:color="auto"/>
                    <w:bottom w:val="none" w:sz="0" w:space="0" w:color="auto"/>
                    <w:right w:val="none" w:sz="0" w:space="0" w:color="auto"/>
                  </w:divBdr>
                  <w:divsChild>
                    <w:div w:id="653802000">
                      <w:marLeft w:val="0"/>
                      <w:marRight w:val="0"/>
                      <w:marTop w:val="0"/>
                      <w:marBottom w:val="0"/>
                      <w:divBdr>
                        <w:top w:val="none" w:sz="0" w:space="0" w:color="auto"/>
                        <w:left w:val="none" w:sz="0" w:space="0" w:color="auto"/>
                        <w:bottom w:val="none" w:sz="0" w:space="0" w:color="auto"/>
                        <w:right w:val="none" w:sz="0" w:space="0" w:color="auto"/>
                      </w:divBdr>
                      <w:divsChild>
                        <w:div w:id="655843446">
                          <w:marLeft w:val="0"/>
                          <w:marRight w:val="0"/>
                          <w:marTop w:val="0"/>
                          <w:marBottom w:val="0"/>
                          <w:divBdr>
                            <w:top w:val="none" w:sz="0" w:space="0" w:color="auto"/>
                            <w:left w:val="none" w:sz="0" w:space="0" w:color="auto"/>
                            <w:bottom w:val="none" w:sz="0" w:space="0" w:color="auto"/>
                            <w:right w:val="none" w:sz="0" w:space="0" w:color="auto"/>
                          </w:divBdr>
                          <w:divsChild>
                            <w:div w:id="14927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2047">
                      <w:marLeft w:val="0"/>
                      <w:marRight w:val="0"/>
                      <w:marTop w:val="0"/>
                      <w:marBottom w:val="0"/>
                      <w:divBdr>
                        <w:top w:val="none" w:sz="0" w:space="0" w:color="auto"/>
                        <w:left w:val="none" w:sz="0" w:space="0" w:color="auto"/>
                        <w:bottom w:val="none" w:sz="0" w:space="0" w:color="auto"/>
                        <w:right w:val="none" w:sz="0" w:space="0" w:color="auto"/>
                      </w:divBdr>
                    </w:div>
                  </w:divsChild>
                </w:div>
                <w:div w:id="1105729946">
                  <w:marLeft w:val="0"/>
                  <w:marRight w:val="0"/>
                  <w:marTop w:val="0"/>
                  <w:marBottom w:val="0"/>
                  <w:divBdr>
                    <w:top w:val="none" w:sz="0" w:space="0" w:color="auto"/>
                    <w:left w:val="none" w:sz="0" w:space="0" w:color="auto"/>
                    <w:bottom w:val="none" w:sz="0" w:space="0" w:color="auto"/>
                    <w:right w:val="none" w:sz="0" w:space="0" w:color="auto"/>
                  </w:divBdr>
                  <w:divsChild>
                    <w:div w:id="1083259182">
                      <w:marLeft w:val="0"/>
                      <w:marRight w:val="0"/>
                      <w:marTop w:val="0"/>
                      <w:marBottom w:val="0"/>
                      <w:divBdr>
                        <w:top w:val="none" w:sz="0" w:space="0" w:color="auto"/>
                        <w:left w:val="none" w:sz="0" w:space="0" w:color="auto"/>
                        <w:bottom w:val="none" w:sz="0" w:space="0" w:color="auto"/>
                        <w:right w:val="none" w:sz="0" w:space="0" w:color="auto"/>
                      </w:divBdr>
                    </w:div>
                    <w:div w:id="1226379367">
                      <w:marLeft w:val="0"/>
                      <w:marRight w:val="0"/>
                      <w:marTop w:val="0"/>
                      <w:marBottom w:val="0"/>
                      <w:divBdr>
                        <w:top w:val="none" w:sz="0" w:space="0" w:color="auto"/>
                        <w:left w:val="none" w:sz="0" w:space="0" w:color="auto"/>
                        <w:bottom w:val="none" w:sz="0" w:space="0" w:color="auto"/>
                        <w:right w:val="none" w:sz="0" w:space="0" w:color="auto"/>
                      </w:divBdr>
                      <w:divsChild>
                        <w:div w:id="195166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209400">
                  <w:marLeft w:val="0"/>
                  <w:marRight w:val="0"/>
                  <w:marTop w:val="0"/>
                  <w:marBottom w:val="0"/>
                  <w:divBdr>
                    <w:top w:val="none" w:sz="0" w:space="0" w:color="auto"/>
                    <w:left w:val="none" w:sz="0" w:space="0" w:color="auto"/>
                    <w:bottom w:val="none" w:sz="0" w:space="0" w:color="auto"/>
                    <w:right w:val="none" w:sz="0" w:space="0" w:color="auto"/>
                  </w:divBdr>
                  <w:divsChild>
                    <w:div w:id="1208882731">
                      <w:marLeft w:val="0"/>
                      <w:marRight w:val="0"/>
                      <w:marTop w:val="0"/>
                      <w:marBottom w:val="0"/>
                      <w:divBdr>
                        <w:top w:val="none" w:sz="0" w:space="0" w:color="auto"/>
                        <w:left w:val="none" w:sz="0" w:space="0" w:color="auto"/>
                        <w:bottom w:val="none" w:sz="0" w:space="0" w:color="auto"/>
                        <w:right w:val="none" w:sz="0" w:space="0" w:color="auto"/>
                      </w:divBdr>
                      <w:divsChild>
                        <w:div w:id="1410076398">
                          <w:marLeft w:val="0"/>
                          <w:marRight w:val="0"/>
                          <w:marTop w:val="0"/>
                          <w:marBottom w:val="0"/>
                          <w:divBdr>
                            <w:top w:val="none" w:sz="0" w:space="0" w:color="auto"/>
                            <w:left w:val="none" w:sz="0" w:space="0" w:color="auto"/>
                            <w:bottom w:val="none" w:sz="0" w:space="0" w:color="auto"/>
                            <w:right w:val="none" w:sz="0" w:space="0" w:color="auto"/>
                          </w:divBdr>
                          <w:divsChild>
                            <w:div w:id="1008219452">
                              <w:marLeft w:val="0"/>
                              <w:marRight w:val="0"/>
                              <w:marTop w:val="0"/>
                              <w:marBottom w:val="0"/>
                              <w:divBdr>
                                <w:top w:val="none" w:sz="0" w:space="0" w:color="auto"/>
                                <w:left w:val="none" w:sz="0" w:space="0" w:color="auto"/>
                                <w:bottom w:val="none" w:sz="0" w:space="0" w:color="auto"/>
                                <w:right w:val="none" w:sz="0" w:space="0" w:color="auto"/>
                              </w:divBdr>
                              <w:divsChild>
                                <w:div w:id="920531936">
                                  <w:marLeft w:val="0"/>
                                  <w:marRight w:val="0"/>
                                  <w:marTop w:val="0"/>
                                  <w:marBottom w:val="0"/>
                                  <w:divBdr>
                                    <w:top w:val="none" w:sz="0" w:space="0" w:color="auto"/>
                                    <w:left w:val="none" w:sz="0" w:space="0" w:color="auto"/>
                                    <w:bottom w:val="none" w:sz="0" w:space="0" w:color="auto"/>
                                    <w:right w:val="none" w:sz="0" w:space="0" w:color="auto"/>
                                  </w:divBdr>
                                  <w:divsChild>
                                    <w:div w:id="7886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0447652">
          <w:marLeft w:val="0"/>
          <w:marRight w:val="837"/>
          <w:marTop w:val="0"/>
          <w:marBottom w:val="0"/>
          <w:divBdr>
            <w:top w:val="none" w:sz="0" w:space="0" w:color="auto"/>
            <w:left w:val="none" w:sz="0" w:space="0" w:color="auto"/>
            <w:bottom w:val="none" w:sz="0" w:space="0" w:color="auto"/>
            <w:right w:val="none" w:sz="0" w:space="0" w:color="auto"/>
          </w:divBdr>
        </w:div>
        <w:div w:id="1422987342">
          <w:marLeft w:val="0"/>
          <w:marRight w:val="0"/>
          <w:marTop w:val="0"/>
          <w:marBottom w:val="0"/>
          <w:divBdr>
            <w:top w:val="none" w:sz="0" w:space="0" w:color="auto"/>
            <w:left w:val="none" w:sz="0" w:space="0" w:color="auto"/>
            <w:bottom w:val="none" w:sz="0" w:space="0" w:color="auto"/>
            <w:right w:val="none" w:sz="0" w:space="0" w:color="auto"/>
          </w:divBdr>
        </w:div>
        <w:div w:id="1423334042">
          <w:marLeft w:val="0"/>
          <w:marRight w:val="0"/>
          <w:marTop w:val="0"/>
          <w:marBottom w:val="0"/>
          <w:divBdr>
            <w:top w:val="none" w:sz="0" w:space="0" w:color="auto"/>
            <w:left w:val="none" w:sz="0" w:space="0" w:color="auto"/>
            <w:bottom w:val="none" w:sz="0" w:space="0" w:color="auto"/>
            <w:right w:val="none" w:sz="0" w:space="0" w:color="auto"/>
          </w:divBdr>
          <w:divsChild>
            <w:div w:id="1275819422">
              <w:marLeft w:val="0"/>
              <w:marRight w:val="0"/>
              <w:marTop w:val="15"/>
              <w:marBottom w:val="0"/>
              <w:divBdr>
                <w:top w:val="none" w:sz="0" w:space="0" w:color="auto"/>
                <w:left w:val="none" w:sz="0" w:space="0" w:color="auto"/>
                <w:bottom w:val="none" w:sz="0" w:space="0" w:color="auto"/>
                <w:right w:val="none" w:sz="0" w:space="0" w:color="auto"/>
              </w:divBdr>
              <w:divsChild>
                <w:div w:id="649362573">
                  <w:marLeft w:val="0"/>
                  <w:marRight w:val="0"/>
                  <w:marTop w:val="0"/>
                  <w:marBottom w:val="0"/>
                  <w:divBdr>
                    <w:top w:val="none" w:sz="0" w:space="0" w:color="auto"/>
                    <w:left w:val="none" w:sz="0" w:space="0" w:color="auto"/>
                    <w:bottom w:val="none" w:sz="0" w:space="0" w:color="auto"/>
                    <w:right w:val="none" w:sz="0" w:space="0" w:color="auto"/>
                  </w:divBdr>
                  <w:divsChild>
                    <w:div w:id="459342380">
                      <w:marLeft w:val="0"/>
                      <w:marRight w:val="0"/>
                      <w:marTop w:val="0"/>
                      <w:marBottom w:val="120"/>
                      <w:divBdr>
                        <w:top w:val="none" w:sz="0" w:space="0" w:color="auto"/>
                        <w:left w:val="none" w:sz="0" w:space="0" w:color="auto"/>
                        <w:bottom w:val="none" w:sz="0" w:space="0" w:color="auto"/>
                        <w:right w:val="none" w:sz="0" w:space="0" w:color="auto"/>
                      </w:divBdr>
                    </w:div>
                    <w:div w:id="182042282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3990534">
          <w:marLeft w:val="0"/>
          <w:marRight w:val="0"/>
          <w:marTop w:val="0"/>
          <w:marBottom w:val="0"/>
          <w:divBdr>
            <w:top w:val="none" w:sz="0" w:space="0" w:color="auto"/>
            <w:left w:val="none" w:sz="0" w:space="0" w:color="auto"/>
            <w:bottom w:val="none" w:sz="0" w:space="0" w:color="auto"/>
            <w:right w:val="none" w:sz="0" w:space="0" w:color="auto"/>
          </w:divBdr>
          <w:divsChild>
            <w:div w:id="317534137">
              <w:marLeft w:val="0"/>
              <w:marRight w:val="0"/>
              <w:marTop w:val="0"/>
              <w:marBottom w:val="0"/>
              <w:divBdr>
                <w:top w:val="none" w:sz="0" w:space="0" w:color="auto"/>
                <w:left w:val="none" w:sz="0" w:space="0" w:color="auto"/>
                <w:bottom w:val="none" w:sz="0" w:space="0" w:color="auto"/>
                <w:right w:val="none" w:sz="0" w:space="0" w:color="auto"/>
              </w:divBdr>
              <w:divsChild>
                <w:div w:id="33569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451961">
          <w:marLeft w:val="0"/>
          <w:marRight w:val="0"/>
          <w:marTop w:val="0"/>
          <w:marBottom w:val="0"/>
          <w:divBdr>
            <w:top w:val="none" w:sz="0" w:space="0" w:color="auto"/>
            <w:left w:val="none" w:sz="0" w:space="0" w:color="auto"/>
            <w:bottom w:val="none" w:sz="0" w:space="0" w:color="auto"/>
            <w:right w:val="none" w:sz="0" w:space="0" w:color="auto"/>
          </w:divBdr>
        </w:div>
        <w:div w:id="1424573027">
          <w:marLeft w:val="0"/>
          <w:marRight w:val="0"/>
          <w:marTop w:val="0"/>
          <w:marBottom w:val="0"/>
          <w:divBdr>
            <w:top w:val="none" w:sz="0" w:space="0" w:color="auto"/>
            <w:left w:val="none" w:sz="0" w:space="0" w:color="auto"/>
            <w:bottom w:val="none" w:sz="0" w:space="0" w:color="auto"/>
            <w:right w:val="none" w:sz="0" w:space="0" w:color="auto"/>
          </w:divBdr>
        </w:div>
        <w:div w:id="1426070606">
          <w:marLeft w:val="0"/>
          <w:marRight w:val="0"/>
          <w:marTop w:val="0"/>
          <w:marBottom w:val="0"/>
          <w:divBdr>
            <w:top w:val="none" w:sz="0" w:space="0" w:color="auto"/>
            <w:left w:val="none" w:sz="0" w:space="0" w:color="auto"/>
            <w:bottom w:val="none" w:sz="0" w:space="0" w:color="auto"/>
            <w:right w:val="none" w:sz="0" w:space="0" w:color="auto"/>
          </w:divBdr>
          <w:divsChild>
            <w:div w:id="1297221414">
              <w:marLeft w:val="0"/>
              <w:marRight w:val="0"/>
              <w:marTop w:val="0"/>
              <w:marBottom w:val="0"/>
              <w:divBdr>
                <w:top w:val="none" w:sz="0" w:space="0" w:color="auto"/>
                <w:left w:val="none" w:sz="0" w:space="0" w:color="auto"/>
                <w:bottom w:val="none" w:sz="0" w:space="0" w:color="auto"/>
                <w:right w:val="none" w:sz="0" w:space="0" w:color="auto"/>
              </w:divBdr>
              <w:divsChild>
                <w:div w:id="1727603636">
                  <w:marLeft w:val="0"/>
                  <w:marRight w:val="0"/>
                  <w:marTop w:val="0"/>
                  <w:marBottom w:val="0"/>
                  <w:divBdr>
                    <w:top w:val="none" w:sz="0" w:space="0" w:color="auto"/>
                    <w:left w:val="none" w:sz="0" w:space="0" w:color="auto"/>
                    <w:bottom w:val="none" w:sz="0" w:space="0" w:color="auto"/>
                    <w:right w:val="none" w:sz="0" w:space="0" w:color="auto"/>
                  </w:divBdr>
                  <w:divsChild>
                    <w:div w:id="133872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268092">
          <w:marLeft w:val="0"/>
          <w:marRight w:val="0"/>
          <w:marTop w:val="0"/>
          <w:marBottom w:val="0"/>
          <w:divBdr>
            <w:top w:val="none" w:sz="0" w:space="0" w:color="auto"/>
            <w:left w:val="none" w:sz="0" w:space="0" w:color="auto"/>
            <w:bottom w:val="none" w:sz="0" w:space="0" w:color="auto"/>
            <w:right w:val="none" w:sz="0" w:space="0" w:color="auto"/>
          </w:divBdr>
        </w:div>
        <w:div w:id="1426422239">
          <w:marLeft w:val="0"/>
          <w:marRight w:val="0"/>
          <w:marTop w:val="0"/>
          <w:marBottom w:val="0"/>
          <w:divBdr>
            <w:top w:val="none" w:sz="0" w:space="0" w:color="auto"/>
            <w:left w:val="none" w:sz="0" w:space="0" w:color="auto"/>
            <w:bottom w:val="none" w:sz="0" w:space="0" w:color="auto"/>
            <w:right w:val="none" w:sz="0" w:space="0" w:color="auto"/>
          </w:divBdr>
          <w:divsChild>
            <w:div w:id="774859955">
              <w:marLeft w:val="0"/>
              <w:marRight w:val="0"/>
              <w:marTop w:val="0"/>
              <w:marBottom w:val="0"/>
              <w:divBdr>
                <w:top w:val="none" w:sz="0" w:space="0" w:color="auto"/>
                <w:left w:val="none" w:sz="0" w:space="0" w:color="auto"/>
                <w:bottom w:val="none" w:sz="0" w:space="0" w:color="auto"/>
                <w:right w:val="none" w:sz="0" w:space="0" w:color="auto"/>
              </w:divBdr>
            </w:div>
            <w:div w:id="894705675">
              <w:marLeft w:val="0"/>
              <w:marRight w:val="0"/>
              <w:marTop w:val="0"/>
              <w:marBottom w:val="0"/>
              <w:divBdr>
                <w:top w:val="none" w:sz="0" w:space="0" w:color="auto"/>
                <w:left w:val="none" w:sz="0" w:space="0" w:color="auto"/>
                <w:bottom w:val="none" w:sz="0" w:space="0" w:color="auto"/>
                <w:right w:val="none" w:sz="0" w:space="0" w:color="auto"/>
              </w:divBdr>
              <w:divsChild>
                <w:div w:id="594096039">
                  <w:marLeft w:val="0"/>
                  <w:marRight w:val="0"/>
                  <w:marTop w:val="0"/>
                  <w:marBottom w:val="0"/>
                  <w:divBdr>
                    <w:top w:val="none" w:sz="0" w:space="0" w:color="auto"/>
                    <w:left w:val="none" w:sz="0" w:space="0" w:color="auto"/>
                    <w:bottom w:val="none" w:sz="0" w:space="0" w:color="auto"/>
                    <w:right w:val="none" w:sz="0" w:space="0" w:color="auto"/>
                  </w:divBdr>
                  <w:divsChild>
                    <w:div w:id="82143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120193">
          <w:marLeft w:val="0"/>
          <w:marRight w:val="0"/>
          <w:marTop w:val="0"/>
          <w:marBottom w:val="0"/>
          <w:divBdr>
            <w:top w:val="none" w:sz="0" w:space="0" w:color="auto"/>
            <w:left w:val="none" w:sz="0" w:space="0" w:color="auto"/>
            <w:bottom w:val="none" w:sz="0" w:space="0" w:color="auto"/>
            <w:right w:val="none" w:sz="0" w:space="0" w:color="auto"/>
          </w:divBdr>
        </w:div>
        <w:div w:id="1428577631">
          <w:marLeft w:val="0"/>
          <w:marRight w:val="0"/>
          <w:marTop w:val="0"/>
          <w:marBottom w:val="0"/>
          <w:divBdr>
            <w:top w:val="none" w:sz="0" w:space="0" w:color="auto"/>
            <w:left w:val="none" w:sz="0" w:space="0" w:color="auto"/>
            <w:bottom w:val="none" w:sz="0" w:space="0" w:color="auto"/>
            <w:right w:val="none" w:sz="0" w:space="0" w:color="auto"/>
          </w:divBdr>
          <w:divsChild>
            <w:div w:id="884410607">
              <w:marLeft w:val="0"/>
              <w:marRight w:val="0"/>
              <w:marTop w:val="0"/>
              <w:marBottom w:val="0"/>
              <w:divBdr>
                <w:top w:val="none" w:sz="0" w:space="0" w:color="auto"/>
                <w:left w:val="none" w:sz="0" w:space="0" w:color="auto"/>
                <w:bottom w:val="none" w:sz="0" w:space="0" w:color="auto"/>
                <w:right w:val="none" w:sz="0" w:space="0" w:color="auto"/>
              </w:divBdr>
              <w:divsChild>
                <w:div w:id="119638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546253">
          <w:marLeft w:val="0"/>
          <w:marRight w:val="0"/>
          <w:marTop w:val="0"/>
          <w:marBottom w:val="0"/>
          <w:divBdr>
            <w:top w:val="none" w:sz="0" w:space="0" w:color="auto"/>
            <w:left w:val="none" w:sz="0" w:space="0" w:color="auto"/>
            <w:bottom w:val="none" w:sz="0" w:space="0" w:color="auto"/>
            <w:right w:val="none" w:sz="0" w:space="0" w:color="auto"/>
          </w:divBdr>
          <w:divsChild>
            <w:div w:id="68355935">
              <w:marLeft w:val="0"/>
              <w:marRight w:val="0"/>
              <w:marTop w:val="0"/>
              <w:marBottom w:val="0"/>
              <w:divBdr>
                <w:top w:val="none" w:sz="0" w:space="0" w:color="auto"/>
                <w:left w:val="none" w:sz="0" w:space="0" w:color="auto"/>
                <w:bottom w:val="none" w:sz="0" w:space="0" w:color="auto"/>
                <w:right w:val="none" w:sz="0" w:space="0" w:color="auto"/>
              </w:divBdr>
            </w:div>
            <w:div w:id="1834680550">
              <w:marLeft w:val="0"/>
              <w:marRight w:val="0"/>
              <w:marTop w:val="0"/>
              <w:marBottom w:val="0"/>
              <w:divBdr>
                <w:top w:val="none" w:sz="0" w:space="0" w:color="auto"/>
                <w:left w:val="none" w:sz="0" w:space="0" w:color="auto"/>
                <w:bottom w:val="none" w:sz="0" w:space="0" w:color="auto"/>
                <w:right w:val="none" w:sz="0" w:space="0" w:color="auto"/>
              </w:divBdr>
              <w:divsChild>
                <w:div w:id="1365057094">
                  <w:marLeft w:val="0"/>
                  <w:marRight w:val="0"/>
                  <w:marTop w:val="0"/>
                  <w:marBottom w:val="0"/>
                  <w:divBdr>
                    <w:top w:val="none" w:sz="0" w:space="0" w:color="auto"/>
                    <w:left w:val="none" w:sz="0" w:space="0" w:color="auto"/>
                    <w:bottom w:val="none" w:sz="0" w:space="0" w:color="auto"/>
                    <w:right w:val="none" w:sz="0" w:space="0" w:color="auto"/>
                  </w:divBdr>
                  <w:divsChild>
                    <w:div w:id="14250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93697">
          <w:marLeft w:val="0"/>
          <w:marRight w:val="0"/>
          <w:marTop w:val="150"/>
          <w:marBottom w:val="0"/>
          <w:divBdr>
            <w:top w:val="none" w:sz="0" w:space="0" w:color="auto"/>
            <w:left w:val="none" w:sz="0" w:space="0" w:color="auto"/>
            <w:bottom w:val="none" w:sz="0" w:space="0" w:color="auto"/>
            <w:right w:val="none" w:sz="0" w:space="0" w:color="auto"/>
          </w:divBdr>
        </w:div>
        <w:div w:id="1431898419">
          <w:marLeft w:val="0"/>
          <w:marRight w:val="0"/>
          <w:marTop w:val="0"/>
          <w:marBottom w:val="0"/>
          <w:divBdr>
            <w:top w:val="none" w:sz="0" w:space="0" w:color="auto"/>
            <w:left w:val="none" w:sz="0" w:space="0" w:color="auto"/>
            <w:bottom w:val="none" w:sz="0" w:space="0" w:color="auto"/>
            <w:right w:val="none" w:sz="0" w:space="0" w:color="auto"/>
          </w:divBdr>
        </w:div>
        <w:div w:id="1432630152">
          <w:marLeft w:val="0"/>
          <w:marRight w:val="0"/>
          <w:marTop w:val="0"/>
          <w:marBottom w:val="0"/>
          <w:divBdr>
            <w:top w:val="none" w:sz="0" w:space="0" w:color="auto"/>
            <w:left w:val="none" w:sz="0" w:space="0" w:color="auto"/>
            <w:bottom w:val="none" w:sz="0" w:space="0" w:color="auto"/>
            <w:right w:val="none" w:sz="0" w:space="0" w:color="auto"/>
          </w:divBdr>
        </w:div>
        <w:div w:id="1433359913">
          <w:marLeft w:val="0"/>
          <w:marRight w:val="0"/>
          <w:marTop w:val="0"/>
          <w:marBottom w:val="0"/>
          <w:divBdr>
            <w:top w:val="none" w:sz="0" w:space="0" w:color="auto"/>
            <w:left w:val="none" w:sz="0" w:space="0" w:color="auto"/>
            <w:bottom w:val="none" w:sz="0" w:space="0" w:color="auto"/>
            <w:right w:val="none" w:sz="0" w:space="0" w:color="auto"/>
          </w:divBdr>
          <w:divsChild>
            <w:div w:id="1084910685">
              <w:marLeft w:val="0"/>
              <w:marRight w:val="0"/>
              <w:marTop w:val="0"/>
              <w:marBottom w:val="0"/>
              <w:divBdr>
                <w:top w:val="none" w:sz="0" w:space="0" w:color="auto"/>
                <w:left w:val="none" w:sz="0" w:space="0" w:color="auto"/>
                <w:bottom w:val="none" w:sz="0" w:space="0" w:color="auto"/>
                <w:right w:val="none" w:sz="0" w:space="0" w:color="auto"/>
              </w:divBdr>
              <w:divsChild>
                <w:div w:id="32146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396227">
          <w:marLeft w:val="0"/>
          <w:marRight w:val="0"/>
          <w:marTop w:val="0"/>
          <w:marBottom w:val="0"/>
          <w:divBdr>
            <w:top w:val="none" w:sz="0" w:space="0" w:color="auto"/>
            <w:left w:val="none" w:sz="0" w:space="0" w:color="auto"/>
            <w:bottom w:val="none" w:sz="0" w:space="0" w:color="auto"/>
            <w:right w:val="none" w:sz="0" w:space="0" w:color="auto"/>
          </w:divBdr>
          <w:divsChild>
            <w:div w:id="1243106441">
              <w:marLeft w:val="0"/>
              <w:marRight w:val="0"/>
              <w:marTop w:val="0"/>
              <w:marBottom w:val="0"/>
              <w:divBdr>
                <w:top w:val="none" w:sz="0" w:space="0" w:color="auto"/>
                <w:left w:val="none" w:sz="0" w:space="0" w:color="auto"/>
                <w:bottom w:val="none" w:sz="0" w:space="0" w:color="auto"/>
                <w:right w:val="none" w:sz="0" w:space="0" w:color="auto"/>
              </w:divBdr>
              <w:divsChild>
                <w:div w:id="866405964">
                  <w:marLeft w:val="0"/>
                  <w:marRight w:val="0"/>
                  <w:marTop w:val="0"/>
                  <w:marBottom w:val="0"/>
                  <w:divBdr>
                    <w:top w:val="none" w:sz="0" w:space="0" w:color="auto"/>
                    <w:left w:val="none" w:sz="0" w:space="0" w:color="auto"/>
                    <w:bottom w:val="none" w:sz="0" w:space="0" w:color="auto"/>
                    <w:right w:val="none" w:sz="0" w:space="0" w:color="auto"/>
                  </w:divBdr>
                  <w:divsChild>
                    <w:div w:id="137095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546377">
          <w:marLeft w:val="0"/>
          <w:marRight w:val="0"/>
          <w:marTop w:val="0"/>
          <w:marBottom w:val="0"/>
          <w:divBdr>
            <w:top w:val="none" w:sz="0" w:space="0" w:color="auto"/>
            <w:left w:val="none" w:sz="0" w:space="0" w:color="auto"/>
            <w:bottom w:val="none" w:sz="0" w:space="0" w:color="auto"/>
            <w:right w:val="none" w:sz="0" w:space="0" w:color="auto"/>
          </w:divBdr>
        </w:div>
        <w:div w:id="1436756284">
          <w:marLeft w:val="0"/>
          <w:marRight w:val="0"/>
          <w:marTop w:val="0"/>
          <w:marBottom w:val="0"/>
          <w:divBdr>
            <w:top w:val="none" w:sz="0" w:space="0" w:color="auto"/>
            <w:left w:val="none" w:sz="0" w:space="0" w:color="auto"/>
            <w:bottom w:val="none" w:sz="0" w:space="0" w:color="auto"/>
            <w:right w:val="none" w:sz="0" w:space="0" w:color="auto"/>
          </w:divBdr>
          <w:divsChild>
            <w:div w:id="464736241">
              <w:marLeft w:val="0"/>
              <w:marRight w:val="0"/>
              <w:marTop w:val="0"/>
              <w:marBottom w:val="0"/>
              <w:divBdr>
                <w:top w:val="none" w:sz="0" w:space="0" w:color="auto"/>
                <w:left w:val="none" w:sz="0" w:space="0" w:color="auto"/>
                <w:bottom w:val="none" w:sz="0" w:space="0" w:color="auto"/>
                <w:right w:val="none" w:sz="0" w:space="0" w:color="auto"/>
              </w:divBdr>
            </w:div>
            <w:div w:id="1833326323">
              <w:marLeft w:val="0"/>
              <w:marRight w:val="0"/>
              <w:marTop w:val="0"/>
              <w:marBottom w:val="0"/>
              <w:divBdr>
                <w:top w:val="none" w:sz="0" w:space="0" w:color="auto"/>
                <w:left w:val="none" w:sz="0" w:space="0" w:color="auto"/>
                <w:bottom w:val="none" w:sz="0" w:space="0" w:color="auto"/>
                <w:right w:val="none" w:sz="0" w:space="0" w:color="auto"/>
              </w:divBdr>
            </w:div>
          </w:divsChild>
        </w:div>
        <w:div w:id="1437872265">
          <w:marLeft w:val="0"/>
          <w:marRight w:val="0"/>
          <w:marTop w:val="0"/>
          <w:marBottom w:val="0"/>
          <w:divBdr>
            <w:top w:val="none" w:sz="0" w:space="0" w:color="auto"/>
            <w:left w:val="none" w:sz="0" w:space="0" w:color="auto"/>
            <w:bottom w:val="none" w:sz="0" w:space="0" w:color="auto"/>
            <w:right w:val="none" w:sz="0" w:space="0" w:color="auto"/>
          </w:divBdr>
          <w:divsChild>
            <w:div w:id="1722099046">
              <w:marLeft w:val="0"/>
              <w:marRight w:val="0"/>
              <w:marTop w:val="0"/>
              <w:marBottom w:val="0"/>
              <w:divBdr>
                <w:top w:val="none" w:sz="0" w:space="0" w:color="auto"/>
                <w:left w:val="none" w:sz="0" w:space="0" w:color="auto"/>
                <w:bottom w:val="none" w:sz="0" w:space="0" w:color="auto"/>
                <w:right w:val="none" w:sz="0" w:space="0" w:color="auto"/>
              </w:divBdr>
            </w:div>
          </w:divsChild>
        </w:div>
        <w:div w:id="1438712621">
          <w:marLeft w:val="0"/>
          <w:marRight w:val="0"/>
          <w:marTop w:val="0"/>
          <w:marBottom w:val="0"/>
          <w:divBdr>
            <w:top w:val="none" w:sz="0" w:space="0" w:color="auto"/>
            <w:left w:val="none" w:sz="0" w:space="0" w:color="auto"/>
            <w:bottom w:val="none" w:sz="0" w:space="0" w:color="auto"/>
            <w:right w:val="none" w:sz="0" w:space="0" w:color="auto"/>
          </w:divBdr>
        </w:div>
        <w:div w:id="1439714698">
          <w:marLeft w:val="0"/>
          <w:marRight w:val="0"/>
          <w:marTop w:val="0"/>
          <w:marBottom w:val="0"/>
          <w:divBdr>
            <w:top w:val="none" w:sz="0" w:space="0" w:color="auto"/>
            <w:left w:val="none" w:sz="0" w:space="0" w:color="auto"/>
            <w:bottom w:val="none" w:sz="0" w:space="0" w:color="auto"/>
            <w:right w:val="none" w:sz="0" w:space="0" w:color="auto"/>
          </w:divBdr>
        </w:div>
        <w:div w:id="1440032310">
          <w:marLeft w:val="0"/>
          <w:marRight w:val="0"/>
          <w:marTop w:val="0"/>
          <w:marBottom w:val="0"/>
          <w:divBdr>
            <w:top w:val="none" w:sz="0" w:space="0" w:color="auto"/>
            <w:left w:val="none" w:sz="0" w:space="0" w:color="auto"/>
            <w:bottom w:val="none" w:sz="0" w:space="0" w:color="auto"/>
            <w:right w:val="none" w:sz="0" w:space="0" w:color="auto"/>
          </w:divBdr>
          <w:divsChild>
            <w:div w:id="681051719">
              <w:marLeft w:val="0"/>
              <w:marRight w:val="0"/>
              <w:marTop w:val="0"/>
              <w:marBottom w:val="0"/>
              <w:divBdr>
                <w:top w:val="none" w:sz="0" w:space="0" w:color="auto"/>
                <w:left w:val="none" w:sz="0" w:space="0" w:color="auto"/>
                <w:bottom w:val="none" w:sz="0" w:space="0" w:color="auto"/>
                <w:right w:val="none" w:sz="0" w:space="0" w:color="auto"/>
              </w:divBdr>
            </w:div>
          </w:divsChild>
        </w:div>
        <w:div w:id="1441216936">
          <w:marLeft w:val="0"/>
          <w:marRight w:val="0"/>
          <w:marTop w:val="0"/>
          <w:marBottom w:val="225"/>
          <w:divBdr>
            <w:top w:val="single" w:sz="6" w:space="11" w:color="DDDDDD"/>
            <w:left w:val="none" w:sz="0" w:space="0" w:color="auto"/>
            <w:bottom w:val="none" w:sz="0" w:space="0" w:color="auto"/>
            <w:right w:val="none" w:sz="0" w:space="0" w:color="auto"/>
          </w:divBdr>
          <w:divsChild>
            <w:div w:id="484005968">
              <w:marLeft w:val="0"/>
              <w:marRight w:val="150"/>
              <w:marTop w:val="45"/>
              <w:marBottom w:val="75"/>
              <w:divBdr>
                <w:top w:val="none" w:sz="0" w:space="0" w:color="auto"/>
                <w:left w:val="none" w:sz="0" w:space="0" w:color="auto"/>
                <w:bottom w:val="none" w:sz="0" w:space="0" w:color="auto"/>
                <w:right w:val="none" w:sz="0" w:space="0" w:color="auto"/>
              </w:divBdr>
              <w:divsChild>
                <w:div w:id="1178736659">
                  <w:marLeft w:val="0"/>
                  <w:marRight w:val="0"/>
                  <w:marTop w:val="0"/>
                  <w:marBottom w:val="0"/>
                  <w:divBdr>
                    <w:top w:val="none" w:sz="0" w:space="0" w:color="auto"/>
                    <w:left w:val="none" w:sz="0" w:space="0" w:color="auto"/>
                    <w:bottom w:val="none" w:sz="0" w:space="0" w:color="auto"/>
                    <w:right w:val="none" w:sz="0" w:space="0" w:color="auto"/>
                  </w:divBdr>
                </w:div>
              </w:divsChild>
            </w:div>
            <w:div w:id="714820080">
              <w:marLeft w:val="0"/>
              <w:marRight w:val="0"/>
              <w:marTop w:val="75"/>
              <w:marBottom w:val="75"/>
              <w:divBdr>
                <w:top w:val="none" w:sz="0" w:space="0" w:color="auto"/>
                <w:left w:val="none" w:sz="0" w:space="0" w:color="auto"/>
                <w:bottom w:val="none" w:sz="0" w:space="0" w:color="auto"/>
                <w:right w:val="none" w:sz="0" w:space="0" w:color="auto"/>
              </w:divBdr>
            </w:div>
            <w:div w:id="1022393603">
              <w:marLeft w:val="0"/>
              <w:marRight w:val="0"/>
              <w:marTop w:val="0"/>
              <w:marBottom w:val="0"/>
              <w:divBdr>
                <w:top w:val="none" w:sz="0" w:space="0" w:color="auto"/>
                <w:left w:val="none" w:sz="0" w:space="0" w:color="auto"/>
                <w:bottom w:val="none" w:sz="0" w:space="0" w:color="auto"/>
                <w:right w:val="none" w:sz="0" w:space="0" w:color="auto"/>
              </w:divBdr>
              <w:divsChild>
                <w:div w:id="658074583">
                  <w:marLeft w:val="0"/>
                  <w:marRight w:val="0"/>
                  <w:marTop w:val="0"/>
                  <w:marBottom w:val="0"/>
                  <w:divBdr>
                    <w:top w:val="none" w:sz="0" w:space="0" w:color="auto"/>
                    <w:left w:val="none" w:sz="0" w:space="0" w:color="auto"/>
                    <w:bottom w:val="none" w:sz="0" w:space="0" w:color="auto"/>
                    <w:right w:val="none" w:sz="0" w:space="0" w:color="auto"/>
                  </w:divBdr>
                </w:div>
              </w:divsChild>
            </w:div>
            <w:div w:id="1161890449">
              <w:marLeft w:val="0"/>
              <w:marRight w:val="0"/>
              <w:marTop w:val="0"/>
              <w:marBottom w:val="0"/>
              <w:divBdr>
                <w:top w:val="none" w:sz="0" w:space="0" w:color="auto"/>
                <w:left w:val="none" w:sz="0" w:space="0" w:color="auto"/>
                <w:bottom w:val="none" w:sz="0" w:space="0" w:color="auto"/>
                <w:right w:val="none" w:sz="0" w:space="0" w:color="auto"/>
              </w:divBdr>
              <w:divsChild>
                <w:div w:id="75216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533602">
          <w:marLeft w:val="0"/>
          <w:marRight w:val="0"/>
          <w:marTop w:val="0"/>
          <w:marBottom w:val="0"/>
          <w:divBdr>
            <w:top w:val="none" w:sz="0" w:space="0" w:color="auto"/>
            <w:left w:val="none" w:sz="0" w:space="0" w:color="auto"/>
            <w:bottom w:val="none" w:sz="0" w:space="0" w:color="auto"/>
            <w:right w:val="none" w:sz="0" w:space="0" w:color="auto"/>
          </w:divBdr>
          <w:divsChild>
            <w:div w:id="1150058017">
              <w:marLeft w:val="0"/>
              <w:marRight w:val="0"/>
              <w:marTop w:val="0"/>
              <w:marBottom w:val="0"/>
              <w:divBdr>
                <w:top w:val="none" w:sz="0" w:space="0" w:color="auto"/>
                <w:left w:val="none" w:sz="0" w:space="0" w:color="auto"/>
                <w:bottom w:val="none" w:sz="0" w:space="0" w:color="auto"/>
                <w:right w:val="none" w:sz="0" w:space="0" w:color="auto"/>
              </w:divBdr>
              <w:divsChild>
                <w:div w:id="115607347">
                  <w:marLeft w:val="0"/>
                  <w:marRight w:val="0"/>
                  <w:marTop w:val="0"/>
                  <w:marBottom w:val="0"/>
                  <w:divBdr>
                    <w:top w:val="none" w:sz="0" w:space="0" w:color="auto"/>
                    <w:left w:val="none" w:sz="0" w:space="0" w:color="auto"/>
                    <w:bottom w:val="none" w:sz="0" w:space="0" w:color="auto"/>
                    <w:right w:val="none" w:sz="0" w:space="0" w:color="auto"/>
                  </w:divBdr>
                  <w:divsChild>
                    <w:div w:id="634875705">
                      <w:marLeft w:val="0"/>
                      <w:marRight w:val="0"/>
                      <w:marTop w:val="0"/>
                      <w:marBottom w:val="0"/>
                      <w:divBdr>
                        <w:top w:val="none" w:sz="0" w:space="0" w:color="auto"/>
                        <w:left w:val="none" w:sz="0" w:space="0" w:color="auto"/>
                        <w:bottom w:val="none" w:sz="0" w:space="0" w:color="auto"/>
                        <w:right w:val="none" w:sz="0" w:space="0" w:color="auto"/>
                      </w:divBdr>
                      <w:divsChild>
                        <w:div w:id="1229875348">
                          <w:marLeft w:val="0"/>
                          <w:marRight w:val="0"/>
                          <w:marTop w:val="0"/>
                          <w:marBottom w:val="0"/>
                          <w:divBdr>
                            <w:top w:val="none" w:sz="0" w:space="0" w:color="auto"/>
                            <w:left w:val="none" w:sz="0" w:space="0" w:color="auto"/>
                            <w:bottom w:val="none" w:sz="0" w:space="0" w:color="auto"/>
                            <w:right w:val="none" w:sz="0" w:space="0" w:color="auto"/>
                          </w:divBdr>
                          <w:divsChild>
                            <w:div w:id="106037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51024">
          <w:marLeft w:val="0"/>
          <w:marRight w:val="0"/>
          <w:marTop w:val="0"/>
          <w:marBottom w:val="0"/>
          <w:divBdr>
            <w:top w:val="none" w:sz="0" w:space="0" w:color="auto"/>
            <w:left w:val="none" w:sz="0" w:space="0" w:color="auto"/>
            <w:bottom w:val="none" w:sz="0" w:space="0" w:color="auto"/>
            <w:right w:val="none" w:sz="0" w:space="0" w:color="auto"/>
          </w:divBdr>
          <w:divsChild>
            <w:div w:id="922181831">
              <w:marLeft w:val="0"/>
              <w:marRight w:val="0"/>
              <w:marTop w:val="0"/>
              <w:marBottom w:val="0"/>
              <w:divBdr>
                <w:top w:val="none" w:sz="0" w:space="0" w:color="auto"/>
                <w:left w:val="none" w:sz="0" w:space="0" w:color="auto"/>
                <w:bottom w:val="none" w:sz="0" w:space="0" w:color="auto"/>
                <w:right w:val="none" w:sz="0" w:space="0" w:color="auto"/>
              </w:divBdr>
              <w:divsChild>
                <w:div w:id="98566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91053">
          <w:marLeft w:val="0"/>
          <w:marRight w:val="0"/>
          <w:marTop w:val="0"/>
          <w:marBottom w:val="0"/>
          <w:divBdr>
            <w:top w:val="none" w:sz="0" w:space="0" w:color="auto"/>
            <w:left w:val="none" w:sz="0" w:space="0" w:color="auto"/>
            <w:bottom w:val="none" w:sz="0" w:space="0" w:color="auto"/>
            <w:right w:val="none" w:sz="0" w:space="0" w:color="auto"/>
          </w:divBdr>
          <w:divsChild>
            <w:div w:id="1288123221">
              <w:marLeft w:val="0"/>
              <w:marRight w:val="0"/>
              <w:marTop w:val="0"/>
              <w:marBottom w:val="0"/>
              <w:divBdr>
                <w:top w:val="none" w:sz="0" w:space="0" w:color="auto"/>
                <w:left w:val="none" w:sz="0" w:space="0" w:color="auto"/>
                <w:bottom w:val="none" w:sz="0" w:space="0" w:color="auto"/>
                <w:right w:val="none" w:sz="0" w:space="0" w:color="auto"/>
              </w:divBdr>
            </w:div>
          </w:divsChild>
        </w:div>
        <w:div w:id="1444417086">
          <w:marLeft w:val="0"/>
          <w:marRight w:val="0"/>
          <w:marTop w:val="0"/>
          <w:marBottom w:val="0"/>
          <w:divBdr>
            <w:top w:val="none" w:sz="0" w:space="0" w:color="auto"/>
            <w:left w:val="none" w:sz="0" w:space="0" w:color="auto"/>
            <w:bottom w:val="none" w:sz="0" w:space="0" w:color="auto"/>
            <w:right w:val="none" w:sz="0" w:space="0" w:color="auto"/>
          </w:divBdr>
        </w:div>
        <w:div w:id="1445153029">
          <w:marLeft w:val="0"/>
          <w:marRight w:val="0"/>
          <w:marTop w:val="0"/>
          <w:marBottom w:val="0"/>
          <w:divBdr>
            <w:top w:val="none" w:sz="0" w:space="0" w:color="auto"/>
            <w:left w:val="none" w:sz="0" w:space="0" w:color="auto"/>
            <w:bottom w:val="none" w:sz="0" w:space="0" w:color="auto"/>
            <w:right w:val="none" w:sz="0" w:space="0" w:color="auto"/>
          </w:divBdr>
        </w:div>
        <w:div w:id="1445809663">
          <w:marLeft w:val="0"/>
          <w:marRight w:val="150"/>
          <w:marTop w:val="45"/>
          <w:marBottom w:val="75"/>
          <w:divBdr>
            <w:top w:val="none" w:sz="0" w:space="0" w:color="auto"/>
            <w:left w:val="none" w:sz="0" w:space="0" w:color="auto"/>
            <w:bottom w:val="none" w:sz="0" w:space="0" w:color="auto"/>
            <w:right w:val="none" w:sz="0" w:space="0" w:color="auto"/>
          </w:divBdr>
          <w:divsChild>
            <w:div w:id="656039224">
              <w:marLeft w:val="0"/>
              <w:marRight w:val="0"/>
              <w:marTop w:val="0"/>
              <w:marBottom w:val="0"/>
              <w:divBdr>
                <w:top w:val="none" w:sz="0" w:space="0" w:color="auto"/>
                <w:left w:val="none" w:sz="0" w:space="0" w:color="auto"/>
                <w:bottom w:val="none" w:sz="0" w:space="0" w:color="auto"/>
                <w:right w:val="none" w:sz="0" w:space="0" w:color="auto"/>
              </w:divBdr>
            </w:div>
          </w:divsChild>
        </w:div>
        <w:div w:id="1446735469">
          <w:marLeft w:val="0"/>
          <w:marRight w:val="0"/>
          <w:marTop w:val="0"/>
          <w:marBottom w:val="0"/>
          <w:divBdr>
            <w:top w:val="none" w:sz="0" w:space="0" w:color="auto"/>
            <w:left w:val="none" w:sz="0" w:space="0" w:color="auto"/>
            <w:bottom w:val="none" w:sz="0" w:space="0" w:color="auto"/>
            <w:right w:val="none" w:sz="0" w:space="0" w:color="auto"/>
          </w:divBdr>
          <w:divsChild>
            <w:div w:id="1381006083">
              <w:marLeft w:val="0"/>
              <w:marRight w:val="0"/>
              <w:marTop w:val="0"/>
              <w:marBottom w:val="0"/>
              <w:divBdr>
                <w:top w:val="none" w:sz="0" w:space="0" w:color="auto"/>
                <w:left w:val="none" w:sz="0" w:space="0" w:color="auto"/>
                <w:bottom w:val="single" w:sz="6" w:space="8" w:color="DDDDDD"/>
                <w:right w:val="none" w:sz="0" w:space="0" w:color="auto"/>
              </w:divBdr>
              <w:divsChild>
                <w:div w:id="831874457">
                  <w:marLeft w:val="0"/>
                  <w:marRight w:val="0"/>
                  <w:marTop w:val="0"/>
                  <w:marBottom w:val="0"/>
                  <w:divBdr>
                    <w:top w:val="none" w:sz="0" w:space="0" w:color="auto"/>
                    <w:left w:val="none" w:sz="0" w:space="0" w:color="auto"/>
                    <w:bottom w:val="none" w:sz="0" w:space="0" w:color="auto"/>
                    <w:right w:val="none" w:sz="0" w:space="0" w:color="auto"/>
                  </w:divBdr>
                  <w:divsChild>
                    <w:div w:id="303900823">
                      <w:marLeft w:val="0"/>
                      <w:marRight w:val="0"/>
                      <w:marTop w:val="0"/>
                      <w:marBottom w:val="0"/>
                      <w:divBdr>
                        <w:top w:val="none" w:sz="0" w:space="0" w:color="auto"/>
                        <w:left w:val="none" w:sz="0" w:space="0" w:color="auto"/>
                        <w:bottom w:val="none" w:sz="0" w:space="0" w:color="auto"/>
                        <w:right w:val="none" w:sz="0" w:space="0" w:color="auto"/>
                      </w:divBdr>
                    </w:div>
                    <w:div w:id="876356614">
                      <w:marLeft w:val="0"/>
                      <w:marRight w:val="0"/>
                      <w:marTop w:val="0"/>
                      <w:marBottom w:val="0"/>
                      <w:divBdr>
                        <w:top w:val="none" w:sz="0" w:space="0" w:color="auto"/>
                        <w:left w:val="none" w:sz="0" w:space="0" w:color="auto"/>
                        <w:bottom w:val="none" w:sz="0" w:space="0" w:color="auto"/>
                        <w:right w:val="none" w:sz="0" w:space="0" w:color="auto"/>
                      </w:divBdr>
                      <w:divsChild>
                        <w:div w:id="1927494414">
                          <w:marLeft w:val="0"/>
                          <w:marRight w:val="0"/>
                          <w:marTop w:val="0"/>
                          <w:marBottom w:val="0"/>
                          <w:divBdr>
                            <w:top w:val="none" w:sz="0" w:space="0" w:color="auto"/>
                            <w:left w:val="none" w:sz="0" w:space="0" w:color="auto"/>
                            <w:bottom w:val="none" w:sz="0" w:space="0" w:color="auto"/>
                            <w:right w:val="none" w:sz="0" w:space="0" w:color="auto"/>
                          </w:divBdr>
                          <w:divsChild>
                            <w:div w:id="12148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8327">
                  <w:marLeft w:val="0"/>
                  <w:marRight w:val="0"/>
                  <w:marTop w:val="0"/>
                  <w:marBottom w:val="0"/>
                  <w:divBdr>
                    <w:top w:val="none" w:sz="0" w:space="0" w:color="auto"/>
                    <w:left w:val="none" w:sz="0" w:space="0" w:color="auto"/>
                    <w:bottom w:val="none" w:sz="0" w:space="0" w:color="auto"/>
                    <w:right w:val="none" w:sz="0" w:space="0" w:color="auto"/>
                  </w:divBdr>
                  <w:divsChild>
                    <w:div w:id="457602490">
                      <w:marLeft w:val="0"/>
                      <w:marRight w:val="0"/>
                      <w:marTop w:val="0"/>
                      <w:marBottom w:val="0"/>
                      <w:divBdr>
                        <w:top w:val="none" w:sz="0" w:space="0" w:color="auto"/>
                        <w:left w:val="none" w:sz="0" w:space="0" w:color="auto"/>
                        <w:bottom w:val="none" w:sz="0" w:space="0" w:color="auto"/>
                        <w:right w:val="none" w:sz="0" w:space="0" w:color="auto"/>
                      </w:divBdr>
                    </w:div>
                    <w:div w:id="1739476322">
                      <w:marLeft w:val="0"/>
                      <w:marRight w:val="0"/>
                      <w:marTop w:val="0"/>
                      <w:marBottom w:val="0"/>
                      <w:divBdr>
                        <w:top w:val="none" w:sz="0" w:space="0" w:color="auto"/>
                        <w:left w:val="none" w:sz="0" w:space="0" w:color="auto"/>
                        <w:bottom w:val="none" w:sz="0" w:space="0" w:color="auto"/>
                        <w:right w:val="none" w:sz="0" w:space="0" w:color="auto"/>
                      </w:divBdr>
                      <w:divsChild>
                        <w:div w:id="1488328872">
                          <w:marLeft w:val="0"/>
                          <w:marRight w:val="0"/>
                          <w:marTop w:val="0"/>
                          <w:marBottom w:val="0"/>
                          <w:divBdr>
                            <w:top w:val="none" w:sz="0" w:space="0" w:color="auto"/>
                            <w:left w:val="none" w:sz="0" w:space="0" w:color="auto"/>
                            <w:bottom w:val="none" w:sz="0" w:space="0" w:color="auto"/>
                            <w:right w:val="none" w:sz="0" w:space="0" w:color="auto"/>
                          </w:divBdr>
                          <w:divsChild>
                            <w:div w:id="1206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104">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447119850">
          <w:marLeft w:val="0"/>
          <w:marRight w:val="0"/>
          <w:marTop w:val="0"/>
          <w:marBottom w:val="0"/>
          <w:divBdr>
            <w:top w:val="none" w:sz="0" w:space="0" w:color="auto"/>
            <w:left w:val="none" w:sz="0" w:space="0" w:color="auto"/>
            <w:bottom w:val="none" w:sz="0" w:space="0" w:color="auto"/>
            <w:right w:val="none" w:sz="0" w:space="0" w:color="auto"/>
          </w:divBdr>
        </w:div>
        <w:div w:id="1448237632">
          <w:marLeft w:val="0"/>
          <w:marRight w:val="0"/>
          <w:marTop w:val="0"/>
          <w:marBottom w:val="0"/>
          <w:divBdr>
            <w:top w:val="none" w:sz="0" w:space="0" w:color="auto"/>
            <w:left w:val="none" w:sz="0" w:space="0" w:color="auto"/>
            <w:bottom w:val="none" w:sz="0" w:space="0" w:color="auto"/>
            <w:right w:val="none" w:sz="0" w:space="0" w:color="auto"/>
          </w:divBdr>
        </w:div>
        <w:div w:id="1448625070">
          <w:marLeft w:val="0"/>
          <w:marRight w:val="0"/>
          <w:marTop w:val="0"/>
          <w:marBottom w:val="0"/>
          <w:divBdr>
            <w:top w:val="none" w:sz="0" w:space="0" w:color="auto"/>
            <w:left w:val="none" w:sz="0" w:space="0" w:color="auto"/>
            <w:bottom w:val="none" w:sz="0" w:space="0" w:color="auto"/>
            <w:right w:val="none" w:sz="0" w:space="0" w:color="auto"/>
          </w:divBdr>
          <w:divsChild>
            <w:div w:id="478421106">
              <w:marLeft w:val="0"/>
              <w:marRight w:val="0"/>
              <w:marTop w:val="0"/>
              <w:marBottom w:val="0"/>
              <w:divBdr>
                <w:top w:val="none" w:sz="0" w:space="0" w:color="auto"/>
                <w:left w:val="none" w:sz="0" w:space="0" w:color="auto"/>
                <w:bottom w:val="none" w:sz="0" w:space="0" w:color="auto"/>
                <w:right w:val="none" w:sz="0" w:space="0" w:color="auto"/>
              </w:divBdr>
              <w:divsChild>
                <w:div w:id="134809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163167">
          <w:marLeft w:val="0"/>
          <w:marRight w:val="0"/>
          <w:marTop w:val="0"/>
          <w:marBottom w:val="0"/>
          <w:divBdr>
            <w:top w:val="none" w:sz="0" w:space="0" w:color="auto"/>
            <w:left w:val="none" w:sz="0" w:space="0" w:color="auto"/>
            <w:bottom w:val="none" w:sz="0" w:space="0" w:color="auto"/>
            <w:right w:val="none" w:sz="0" w:space="0" w:color="auto"/>
          </w:divBdr>
        </w:div>
        <w:div w:id="1449163511">
          <w:marLeft w:val="0"/>
          <w:marRight w:val="0"/>
          <w:marTop w:val="0"/>
          <w:marBottom w:val="0"/>
          <w:divBdr>
            <w:top w:val="none" w:sz="0" w:space="0" w:color="auto"/>
            <w:left w:val="none" w:sz="0" w:space="0" w:color="auto"/>
            <w:bottom w:val="none" w:sz="0" w:space="0" w:color="auto"/>
            <w:right w:val="none" w:sz="0" w:space="0" w:color="auto"/>
          </w:divBdr>
          <w:divsChild>
            <w:div w:id="88700245">
              <w:marLeft w:val="0"/>
              <w:marRight w:val="0"/>
              <w:marTop w:val="0"/>
              <w:marBottom w:val="0"/>
              <w:divBdr>
                <w:top w:val="none" w:sz="0" w:space="0" w:color="auto"/>
                <w:left w:val="none" w:sz="0" w:space="0" w:color="auto"/>
                <w:bottom w:val="none" w:sz="0" w:space="0" w:color="auto"/>
                <w:right w:val="none" w:sz="0" w:space="0" w:color="auto"/>
              </w:divBdr>
            </w:div>
          </w:divsChild>
        </w:div>
        <w:div w:id="1449859904">
          <w:marLeft w:val="0"/>
          <w:marRight w:val="0"/>
          <w:marTop w:val="0"/>
          <w:marBottom w:val="0"/>
          <w:divBdr>
            <w:top w:val="none" w:sz="0" w:space="0" w:color="auto"/>
            <w:left w:val="none" w:sz="0" w:space="0" w:color="auto"/>
            <w:bottom w:val="none" w:sz="0" w:space="0" w:color="auto"/>
            <w:right w:val="none" w:sz="0" w:space="0" w:color="auto"/>
          </w:divBdr>
          <w:divsChild>
            <w:div w:id="291864277">
              <w:marLeft w:val="0"/>
              <w:marRight w:val="0"/>
              <w:marTop w:val="15"/>
              <w:marBottom w:val="0"/>
              <w:divBdr>
                <w:top w:val="none" w:sz="0" w:space="0" w:color="auto"/>
                <w:left w:val="none" w:sz="0" w:space="0" w:color="auto"/>
                <w:bottom w:val="none" w:sz="0" w:space="0" w:color="auto"/>
                <w:right w:val="none" w:sz="0" w:space="0" w:color="auto"/>
              </w:divBdr>
              <w:divsChild>
                <w:div w:id="1371801714">
                  <w:marLeft w:val="0"/>
                  <w:marRight w:val="0"/>
                  <w:marTop w:val="0"/>
                  <w:marBottom w:val="0"/>
                  <w:divBdr>
                    <w:top w:val="none" w:sz="0" w:space="0" w:color="auto"/>
                    <w:left w:val="none" w:sz="0" w:space="0" w:color="auto"/>
                    <w:bottom w:val="none" w:sz="0" w:space="0" w:color="auto"/>
                    <w:right w:val="none" w:sz="0" w:space="0" w:color="auto"/>
                  </w:divBdr>
                  <w:divsChild>
                    <w:div w:id="277029552">
                      <w:marLeft w:val="0"/>
                      <w:marRight w:val="0"/>
                      <w:marTop w:val="0"/>
                      <w:marBottom w:val="180"/>
                      <w:divBdr>
                        <w:top w:val="none" w:sz="0" w:space="0" w:color="auto"/>
                        <w:left w:val="none" w:sz="0" w:space="0" w:color="auto"/>
                        <w:bottom w:val="none" w:sz="0" w:space="0" w:color="auto"/>
                        <w:right w:val="none" w:sz="0" w:space="0" w:color="auto"/>
                      </w:divBdr>
                      <w:divsChild>
                        <w:div w:id="1911499873">
                          <w:marLeft w:val="0"/>
                          <w:marRight w:val="0"/>
                          <w:marTop w:val="45"/>
                          <w:marBottom w:val="0"/>
                          <w:divBdr>
                            <w:top w:val="none" w:sz="0" w:space="0" w:color="auto"/>
                            <w:left w:val="none" w:sz="0" w:space="0" w:color="auto"/>
                            <w:bottom w:val="none" w:sz="0" w:space="0" w:color="auto"/>
                            <w:right w:val="none" w:sz="0" w:space="0" w:color="auto"/>
                          </w:divBdr>
                        </w:div>
                      </w:divsChild>
                    </w:div>
                    <w:div w:id="904222502">
                      <w:marLeft w:val="0"/>
                      <w:marRight w:val="0"/>
                      <w:marTop w:val="0"/>
                      <w:marBottom w:val="180"/>
                      <w:divBdr>
                        <w:top w:val="none" w:sz="0" w:space="0" w:color="auto"/>
                        <w:left w:val="none" w:sz="0" w:space="0" w:color="auto"/>
                        <w:bottom w:val="none" w:sz="0" w:space="0" w:color="auto"/>
                        <w:right w:val="none" w:sz="0" w:space="0" w:color="auto"/>
                      </w:divBdr>
                    </w:div>
                    <w:div w:id="16564533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50583416">
          <w:marLeft w:val="0"/>
          <w:marRight w:val="0"/>
          <w:marTop w:val="0"/>
          <w:marBottom w:val="0"/>
          <w:divBdr>
            <w:top w:val="none" w:sz="0" w:space="0" w:color="auto"/>
            <w:left w:val="none" w:sz="0" w:space="0" w:color="auto"/>
            <w:bottom w:val="none" w:sz="0" w:space="0" w:color="auto"/>
            <w:right w:val="none" w:sz="0" w:space="0" w:color="auto"/>
          </w:divBdr>
        </w:div>
        <w:div w:id="1450852430">
          <w:marLeft w:val="0"/>
          <w:marRight w:val="0"/>
          <w:marTop w:val="150"/>
          <w:marBottom w:val="0"/>
          <w:divBdr>
            <w:top w:val="none" w:sz="0" w:space="0" w:color="auto"/>
            <w:left w:val="none" w:sz="0" w:space="0" w:color="auto"/>
            <w:bottom w:val="none" w:sz="0" w:space="0" w:color="auto"/>
            <w:right w:val="none" w:sz="0" w:space="0" w:color="auto"/>
          </w:divBdr>
        </w:div>
        <w:div w:id="1451050195">
          <w:marLeft w:val="0"/>
          <w:marRight w:val="0"/>
          <w:marTop w:val="0"/>
          <w:marBottom w:val="0"/>
          <w:divBdr>
            <w:top w:val="none" w:sz="0" w:space="0" w:color="auto"/>
            <w:left w:val="none" w:sz="0" w:space="0" w:color="auto"/>
            <w:bottom w:val="none" w:sz="0" w:space="0" w:color="auto"/>
            <w:right w:val="none" w:sz="0" w:space="0" w:color="auto"/>
          </w:divBdr>
          <w:divsChild>
            <w:div w:id="263417869">
              <w:marLeft w:val="0"/>
              <w:marRight w:val="0"/>
              <w:marTop w:val="0"/>
              <w:marBottom w:val="0"/>
              <w:divBdr>
                <w:top w:val="none" w:sz="0" w:space="0" w:color="auto"/>
                <w:left w:val="none" w:sz="0" w:space="0" w:color="auto"/>
                <w:bottom w:val="none" w:sz="0" w:space="0" w:color="auto"/>
                <w:right w:val="none" w:sz="0" w:space="0" w:color="auto"/>
              </w:divBdr>
              <w:divsChild>
                <w:div w:id="639266968">
                  <w:marLeft w:val="0"/>
                  <w:marRight w:val="0"/>
                  <w:marTop w:val="0"/>
                  <w:marBottom w:val="0"/>
                  <w:divBdr>
                    <w:top w:val="none" w:sz="0" w:space="0" w:color="auto"/>
                    <w:left w:val="none" w:sz="0" w:space="0" w:color="auto"/>
                    <w:bottom w:val="none" w:sz="0" w:space="0" w:color="auto"/>
                    <w:right w:val="none" w:sz="0" w:space="0" w:color="auto"/>
                  </w:divBdr>
                  <w:divsChild>
                    <w:div w:id="85078724">
                      <w:marLeft w:val="0"/>
                      <w:marRight w:val="0"/>
                      <w:marTop w:val="0"/>
                      <w:marBottom w:val="0"/>
                      <w:divBdr>
                        <w:top w:val="none" w:sz="0" w:space="0" w:color="auto"/>
                        <w:left w:val="none" w:sz="0" w:space="0" w:color="auto"/>
                        <w:bottom w:val="none" w:sz="0" w:space="0" w:color="auto"/>
                        <w:right w:val="none" w:sz="0" w:space="0" w:color="auto"/>
                      </w:divBdr>
                      <w:divsChild>
                        <w:div w:id="131799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900438">
          <w:marLeft w:val="0"/>
          <w:marRight w:val="0"/>
          <w:marTop w:val="0"/>
          <w:marBottom w:val="0"/>
          <w:divBdr>
            <w:top w:val="none" w:sz="0" w:space="0" w:color="auto"/>
            <w:left w:val="none" w:sz="0" w:space="0" w:color="auto"/>
            <w:bottom w:val="none" w:sz="0" w:space="0" w:color="auto"/>
            <w:right w:val="none" w:sz="0" w:space="0" w:color="auto"/>
          </w:divBdr>
        </w:div>
        <w:div w:id="1452701174">
          <w:marLeft w:val="0"/>
          <w:marRight w:val="0"/>
          <w:marTop w:val="0"/>
          <w:marBottom w:val="0"/>
          <w:divBdr>
            <w:top w:val="none" w:sz="0" w:space="0" w:color="auto"/>
            <w:left w:val="none" w:sz="0" w:space="0" w:color="auto"/>
            <w:bottom w:val="none" w:sz="0" w:space="0" w:color="auto"/>
            <w:right w:val="none" w:sz="0" w:space="0" w:color="auto"/>
          </w:divBdr>
          <w:divsChild>
            <w:div w:id="605576698">
              <w:marLeft w:val="0"/>
              <w:marRight w:val="0"/>
              <w:marTop w:val="0"/>
              <w:marBottom w:val="0"/>
              <w:divBdr>
                <w:top w:val="none" w:sz="0" w:space="0" w:color="auto"/>
                <w:left w:val="none" w:sz="0" w:space="0" w:color="auto"/>
                <w:bottom w:val="none" w:sz="0" w:space="0" w:color="auto"/>
                <w:right w:val="none" w:sz="0" w:space="0" w:color="auto"/>
              </w:divBdr>
              <w:divsChild>
                <w:div w:id="132601663">
                  <w:marLeft w:val="0"/>
                  <w:marRight w:val="0"/>
                  <w:marTop w:val="0"/>
                  <w:marBottom w:val="0"/>
                  <w:divBdr>
                    <w:top w:val="none" w:sz="0" w:space="0" w:color="auto"/>
                    <w:left w:val="none" w:sz="0" w:space="0" w:color="auto"/>
                    <w:bottom w:val="none" w:sz="0" w:space="0" w:color="auto"/>
                    <w:right w:val="none" w:sz="0" w:space="0" w:color="auto"/>
                  </w:divBdr>
                  <w:divsChild>
                    <w:div w:id="19990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07849">
              <w:marLeft w:val="0"/>
              <w:marRight w:val="0"/>
              <w:marTop w:val="0"/>
              <w:marBottom w:val="0"/>
              <w:divBdr>
                <w:top w:val="none" w:sz="0" w:space="0" w:color="auto"/>
                <w:left w:val="none" w:sz="0" w:space="0" w:color="auto"/>
                <w:bottom w:val="none" w:sz="0" w:space="0" w:color="auto"/>
                <w:right w:val="none" w:sz="0" w:space="0" w:color="auto"/>
              </w:divBdr>
              <w:divsChild>
                <w:div w:id="324938373">
                  <w:marLeft w:val="0"/>
                  <w:marRight w:val="0"/>
                  <w:marTop w:val="0"/>
                  <w:marBottom w:val="0"/>
                  <w:divBdr>
                    <w:top w:val="none" w:sz="0" w:space="0" w:color="auto"/>
                    <w:left w:val="none" w:sz="0" w:space="0" w:color="auto"/>
                    <w:bottom w:val="none" w:sz="0" w:space="0" w:color="auto"/>
                    <w:right w:val="none" w:sz="0" w:space="0" w:color="auto"/>
                  </w:divBdr>
                  <w:divsChild>
                    <w:div w:id="892930826">
                      <w:marLeft w:val="0"/>
                      <w:marRight w:val="0"/>
                      <w:marTop w:val="0"/>
                      <w:marBottom w:val="0"/>
                      <w:divBdr>
                        <w:top w:val="none" w:sz="0" w:space="0" w:color="auto"/>
                        <w:left w:val="none" w:sz="0" w:space="0" w:color="auto"/>
                        <w:bottom w:val="none" w:sz="0" w:space="0" w:color="auto"/>
                        <w:right w:val="none" w:sz="0" w:space="0" w:color="auto"/>
                      </w:divBdr>
                      <w:divsChild>
                        <w:div w:id="1640577620">
                          <w:marLeft w:val="0"/>
                          <w:marRight w:val="0"/>
                          <w:marTop w:val="0"/>
                          <w:marBottom w:val="0"/>
                          <w:divBdr>
                            <w:top w:val="none" w:sz="0" w:space="0" w:color="auto"/>
                            <w:left w:val="none" w:sz="0" w:space="0" w:color="auto"/>
                            <w:bottom w:val="none" w:sz="0" w:space="0" w:color="auto"/>
                            <w:right w:val="none" w:sz="0" w:space="0" w:color="auto"/>
                          </w:divBdr>
                          <w:divsChild>
                            <w:div w:id="291986111">
                              <w:marLeft w:val="0"/>
                              <w:marRight w:val="0"/>
                              <w:marTop w:val="0"/>
                              <w:marBottom w:val="0"/>
                              <w:divBdr>
                                <w:top w:val="none" w:sz="0" w:space="0" w:color="auto"/>
                                <w:left w:val="none" w:sz="0" w:space="0" w:color="auto"/>
                                <w:bottom w:val="none" w:sz="0" w:space="0" w:color="auto"/>
                                <w:right w:val="none" w:sz="0" w:space="0" w:color="auto"/>
                              </w:divBdr>
                              <w:divsChild>
                                <w:div w:id="1851137350">
                                  <w:marLeft w:val="0"/>
                                  <w:marRight w:val="0"/>
                                  <w:marTop w:val="0"/>
                                  <w:marBottom w:val="0"/>
                                  <w:divBdr>
                                    <w:top w:val="none" w:sz="0" w:space="0" w:color="auto"/>
                                    <w:left w:val="none" w:sz="0" w:space="0" w:color="auto"/>
                                    <w:bottom w:val="none" w:sz="0" w:space="0" w:color="auto"/>
                                    <w:right w:val="none" w:sz="0" w:space="0" w:color="auto"/>
                                  </w:divBdr>
                                  <w:divsChild>
                                    <w:div w:id="1381056656">
                                      <w:marLeft w:val="0"/>
                                      <w:marRight w:val="0"/>
                                      <w:marTop w:val="0"/>
                                      <w:marBottom w:val="0"/>
                                      <w:divBdr>
                                        <w:top w:val="none" w:sz="0" w:space="0" w:color="auto"/>
                                        <w:left w:val="none" w:sz="0" w:space="0" w:color="auto"/>
                                        <w:bottom w:val="none" w:sz="0" w:space="0" w:color="auto"/>
                                        <w:right w:val="none" w:sz="0" w:space="0" w:color="auto"/>
                                      </w:divBdr>
                                      <w:divsChild>
                                        <w:div w:id="11648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3791954">
          <w:marLeft w:val="0"/>
          <w:marRight w:val="0"/>
          <w:marTop w:val="0"/>
          <w:marBottom w:val="0"/>
          <w:divBdr>
            <w:top w:val="none" w:sz="0" w:space="0" w:color="auto"/>
            <w:left w:val="none" w:sz="0" w:space="0" w:color="auto"/>
            <w:bottom w:val="none" w:sz="0" w:space="0" w:color="auto"/>
            <w:right w:val="none" w:sz="0" w:space="0" w:color="auto"/>
          </w:divBdr>
        </w:div>
        <w:div w:id="1453986293">
          <w:marLeft w:val="0"/>
          <w:marRight w:val="0"/>
          <w:marTop w:val="0"/>
          <w:marBottom w:val="0"/>
          <w:divBdr>
            <w:top w:val="none" w:sz="0" w:space="0" w:color="auto"/>
            <w:left w:val="none" w:sz="0" w:space="0" w:color="auto"/>
            <w:bottom w:val="none" w:sz="0" w:space="0" w:color="auto"/>
            <w:right w:val="none" w:sz="0" w:space="0" w:color="auto"/>
          </w:divBdr>
          <w:divsChild>
            <w:div w:id="1289043828">
              <w:marLeft w:val="0"/>
              <w:marRight w:val="0"/>
              <w:marTop w:val="0"/>
              <w:marBottom w:val="0"/>
              <w:divBdr>
                <w:top w:val="none" w:sz="0" w:space="0" w:color="auto"/>
                <w:left w:val="none" w:sz="0" w:space="0" w:color="auto"/>
                <w:bottom w:val="none" w:sz="0" w:space="0" w:color="auto"/>
                <w:right w:val="none" w:sz="0" w:space="0" w:color="auto"/>
              </w:divBdr>
              <w:divsChild>
                <w:div w:id="294724699">
                  <w:marLeft w:val="0"/>
                  <w:marRight w:val="0"/>
                  <w:marTop w:val="0"/>
                  <w:marBottom w:val="0"/>
                  <w:divBdr>
                    <w:top w:val="none" w:sz="0" w:space="0" w:color="auto"/>
                    <w:left w:val="none" w:sz="0" w:space="0" w:color="auto"/>
                    <w:bottom w:val="none" w:sz="0" w:space="0" w:color="auto"/>
                    <w:right w:val="none" w:sz="0" w:space="0" w:color="auto"/>
                  </w:divBdr>
                  <w:divsChild>
                    <w:div w:id="976687311">
                      <w:marLeft w:val="0"/>
                      <w:marRight w:val="0"/>
                      <w:marTop w:val="0"/>
                      <w:marBottom w:val="0"/>
                      <w:divBdr>
                        <w:top w:val="none" w:sz="0" w:space="0" w:color="auto"/>
                        <w:left w:val="none" w:sz="0" w:space="0" w:color="auto"/>
                        <w:bottom w:val="none" w:sz="0" w:space="0" w:color="auto"/>
                        <w:right w:val="none" w:sz="0" w:space="0" w:color="auto"/>
                      </w:divBdr>
                    </w:div>
                    <w:div w:id="136304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514425">
          <w:marLeft w:val="0"/>
          <w:marRight w:val="0"/>
          <w:marTop w:val="0"/>
          <w:marBottom w:val="0"/>
          <w:divBdr>
            <w:top w:val="none" w:sz="0" w:space="0" w:color="auto"/>
            <w:left w:val="none" w:sz="0" w:space="0" w:color="auto"/>
            <w:bottom w:val="none" w:sz="0" w:space="0" w:color="auto"/>
            <w:right w:val="none" w:sz="0" w:space="0" w:color="auto"/>
          </w:divBdr>
        </w:div>
        <w:div w:id="1454715110">
          <w:marLeft w:val="0"/>
          <w:marRight w:val="0"/>
          <w:marTop w:val="0"/>
          <w:marBottom w:val="0"/>
          <w:divBdr>
            <w:top w:val="none" w:sz="0" w:space="0" w:color="auto"/>
            <w:left w:val="none" w:sz="0" w:space="0" w:color="auto"/>
            <w:bottom w:val="none" w:sz="0" w:space="0" w:color="auto"/>
            <w:right w:val="none" w:sz="0" w:space="0" w:color="auto"/>
          </w:divBdr>
        </w:div>
        <w:div w:id="1455758245">
          <w:marLeft w:val="0"/>
          <w:marRight w:val="0"/>
          <w:marTop w:val="0"/>
          <w:marBottom w:val="0"/>
          <w:divBdr>
            <w:top w:val="none" w:sz="0" w:space="0" w:color="auto"/>
            <w:left w:val="none" w:sz="0" w:space="0" w:color="auto"/>
            <w:bottom w:val="none" w:sz="0" w:space="0" w:color="auto"/>
            <w:right w:val="none" w:sz="0" w:space="0" w:color="auto"/>
          </w:divBdr>
          <w:divsChild>
            <w:div w:id="1858814686">
              <w:marLeft w:val="0"/>
              <w:marRight w:val="0"/>
              <w:marTop w:val="0"/>
              <w:marBottom w:val="0"/>
              <w:divBdr>
                <w:top w:val="none" w:sz="0" w:space="0" w:color="auto"/>
                <w:left w:val="none" w:sz="0" w:space="0" w:color="auto"/>
                <w:bottom w:val="none" w:sz="0" w:space="0" w:color="auto"/>
                <w:right w:val="none" w:sz="0" w:space="0" w:color="auto"/>
              </w:divBdr>
              <w:divsChild>
                <w:div w:id="63599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94798">
          <w:marLeft w:val="0"/>
          <w:marRight w:val="0"/>
          <w:marTop w:val="0"/>
          <w:marBottom w:val="0"/>
          <w:divBdr>
            <w:top w:val="none" w:sz="0" w:space="0" w:color="auto"/>
            <w:left w:val="none" w:sz="0" w:space="0" w:color="auto"/>
            <w:bottom w:val="none" w:sz="0" w:space="0" w:color="auto"/>
            <w:right w:val="none" w:sz="0" w:space="0" w:color="auto"/>
          </w:divBdr>
          <w:divsChild>
            <w:div w:id="1286740482">
              <w:marLeft w:val="0"/>
              <w:marRight w:val="0"/>
              <w:marTop w:val="0"/>
              <w:marBottom w:val="0"/>
              <w:divBdr>
                <w:top w:val="none" w:sz="0" w:space="0" w:color="auto"/>
                <w:left w:val="none" w:sz="0" w:space="0" w:color="auto"/>
                <w:bottom w:val="none" w:sz="0" w:space="0" w:color="auto"/>
                <w:right w:val="none" w:sz="0" w:space="0" w:color="auto"/>
              </w:divBdr>
            </w:div>
          </w:divsChild>
        </w:div>
        <w:div w:id="1456412323">
          <w:marLeft w:val="0"/>
          <w:marRight w:val="0"/>
          <w:marTop w:val="0"/>
          <w:marBottom w:val="0"/>
          <w:divBdr>
            <w:top w:val="none" w:sz="0" w:space="0" w:color="auto"/>
            <w:left w:val="none" w:sz="0" w:space="0" w:color="auto"/>
            <w:bottom w:val="none" w:sz="0" w:space="0" w:color="auto"/>
            <w:right w:val="none" w:sz="0" w:space="0" w:color="auto"/>
          </w:divBdr>
        </w:div>
        <w:div w:id="1457289451">
          <w:marLeft w:val="0"/>
          <w:marRight w:val="0"/>
          <w:marTop w:val="0"/>
          <w:marBottom w:val="0"/>
          <w:divBdr>
            <w:top w:val="none" w:sz="0" w:space="0" w:color="auto"/>
            <w:left w:val="none" w:sz="0" w:space="0" w:color="auto"/>
            <w:bottom w:val="none" w:sz="0" w:space="0" w:color="auto"/>
            <w:right w:val="none" w:sz="0" w:space="0" w:color="auto"/>
          </w:divBdr>
        </w:div>
        <w:div w:id="1457990666">
          <w:marLeft w:val="0"/>
          <w:marRight w:val="0"/>
          <w:marTop w:val="0"/>
          <w:marBottom w:val="0"/>
          <w:divBdr>
            <w:top w:val="none" w:sz="0" w:space="0" w:color="auto"/>
            <w:left w:val="none" w:sz="0" w:space="0" w:color="auto"/>
            <w:bottom w:val="none" w:sz="0" w:space="0" w:color="auto"/>
            <w:right w:val="none" w:sz="0" w:space="0" w:color="auto"/>
          </w:divBdr>
        </w:div>
        <w:div w:id="1458984747">
          <w:marLeft w:val="0"/>
          <w:marRight w:val="0"/>
          <w:marTop w:val="0"/>
          <w:marBottom w:val="0"/>
          <w:divBdr>
            <w:top w:val="none" w:sz="0" w:space="0" w:color="auto"/>
            <w:left w:val="none" w:sz="0" w:space="0" w:color="auto"/>
            <w:bottom w:val="none" w:sz="0" w:space="0" w:color="auto"/>
            <w:right w:val="none" w:sz="0" w:space="0" w:color="auto"/>
          </w:divBdr>
          <w:divsChild>
            <w:div w:id="1374887763">
              <w:marLeft w:val="0"/>
              <w:marRight w:val="0"/>
              <w:marTop w:val="0"/>
              <w:marBottom w:val="0"/>
              <w:divBdr>
                <w:top w:val="none" w:sz="0" w:space="0" w:color="auto"/>
                <w:left w:val="none" w:sz="0" w:space="0" w:color="auto"/>
                <w:bottom w:val="none" w:sz="0" w:space="0" w:color="auto"/>
                <w:right w:val="none" w:sz="0" w:space="0" w:color="auto"/>
              </w:divBdr>
            </w:div>
          </w:divsChild>
        </w:div>
        <w:div w:id="1460417146">
          <w:marLeft w:val="0"/>
          <w:marRight w:val="0"/>
          <w:marTop w:val="0"/>
          <w:marBottom w:val="0"/>
          <w:divBdr>
            <w:top w:val="none" w:sz="0" w:space="0" w:color="auto"/>
            <w:left w:val="none" w:sz="0" w:space="0" w:color="auto"/>
            <w:bottom w:val="none" w:sz="0" w:space="0" w:color="auto"/>
            <w:right w:val="none" w:sz="0" w:space="0" w:color="auto"/>
          </w:divBdr>
          <w:divsChild>
            <w:div w:id="475267268">
              <w:marLeft w:val="0"/>
              <w:marRight w:val="0"/>
              <w:marTop w:val="0"/>
              <w:marBottom w:val="0"/>
              <w:divBdr>
                <w:top w:val="none" w:sz="0" w:space="0" w:color="auto"/>
                <w:left w:val="none" w:sz="0" w:space="0" w:color="auto"/>
                <w:bottom w:val="none" w:sz="0" w:space="0" w:color="auto"/>
                <w:right w:val="none" w:sz="0" w:space="0" w:color="auto"/>
              </w:divBdr>
            </w:div>
            <w:div w:id="1065451122">
              <w:marLeft w:val="0"/>
              <w:marRight w:val="0"/>
              <w:marTop w:val="0"/>
              <w:marBottom w:val="0"/>
              <w:divBdr>
                <w:top w:val="none" w:sz="0" w:space="0" w:color="auto"/>
                <w:left w:val="none" w:sz="0" w:space="0" w:color="auto"/>
                <w:bottom w:val="none" w:sz="0" w:space="0" w:color="auto"/>
                <w:right w:val="none" w:sz="0" w:space="0" w:color="auto"/>
              </w:divBdr>
            </w:div>
          </w:divsChild>
        </w:div>
        <w:div w:id="1460878383">
          <w:marLeft w:val="0"/>
          <w:marRight w:val="0"/>
          <w:marTop w:val="0"/>
          <w:marBottom w:val="0"/>
          <w:divBdr>
            <w:top w:val="none" w:sz="0" w:space="0" w:color="auto"/>
            <w:left w:val="none" w:sz="0" w:space="0" w:color="auto"/>
            <w:bottom w:val="none" w:sz="0" w:space="0" w:color="auto"/>
            <w:right w:val="none" w:sz="0" w:space="0" w:color="auto"/>
          </w:divBdr>
        </w:div>
        <w:div w:id="1460998485">
          <w:marLeft w:val="0"/>
          <w:marRight w:val="0"/>
          <w:marTop w:val="0"/>
          <w:marBottom w:val="0"/>
          <w:divBdr>
            <w:top w:val="none" w:sz="0" w:space="0" w:color="auto"/>
            <w:left w:val="none" w:sz="0" w:space="0" w:color="auto"/>
            <w:bottom w:val="none" w:sz="0" w:space="0" w:color="auto"/>
            <w:right w:val="none" w:sz="0" w:space="0" w:color="auto"/>
          </w:divBdr>
        </w:div>
        <w:div w:id="1461654926">
          <w:marLeft w:val="0"/>
          <w:marRight w:val="0"/>
          <w:marTop w:val="0"/>
          <w:marBottom w:val="0"/>
          <w:divBdr>
            <w:top w:val="none" w:sz="0" w:space="0" w:color="auto"/>
            <w:left w:val="none" w:sz="0" w:space="0" w:color="auto"/>
            <w:bottom w:val="none" w:sz="0" w:space="0" w:color="auto"/>
            <w:right w:val="none" w:sz="0" w:space="0" w:color="auto"/>
          </w:divBdr>
          <w:divsChild>
            <w:div w:id="1010986538">
              <w:marLeft w:val="0"/>
              <w:marRight w:val="0"/>
              <w:marTop w:val="0"/>
              <w:marBottom w:val="0"/>
              <w:divBdr>
                <w:top w:val="none" w:sz="0" w:space="0" w:color="auto"/>
                <w:left w:val="none" w:sz="0" w:space="0" w:color="auto"/>
                <w:bottom w:val="none" w:sz="0" w:space="0" w:color="auto"/>
                <w:right w:val="none" w:sz="0" w:space="0" w:color="auto"/>
              </w:divBdr>
              <w:divsChild>
                <w:div w:id="753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378998">
          <w:marLeft w:val="0"/>
          <w:marRight w:val="0"/>
          <w:marTop w:val="0"/>
          <w:marBottom w:val="0"/>
          <w:divBdr>
            <w:top w:val="none" w:sz="0" w:space="0" w:color="auto"/>
            <w:left w:val="none" w:sz="0" w:space="0" w:color="auto"/>
            <w:bottom w:val="none" w:sz="0" w:space="0" w:color="auto"/>
            <w:right w:val="none" w:sz="0" w:space="0" w:color="auto"/>
          </w:divBdr>
        </w:div>
        <w:div w:id="1462990683">
          <w:marLeft w:val="0"/>
          <w:marRight w:val="0"/>
          <w:marTop w:val="0"/>
          <w:marBottom w:val="0"/>
          <w:divBdr>
            <w:top w:val="none" w:sz="0" w:space="0" w:color="auto"/>
            <w:left w:val="none" w:sz="0" w:space="0" w:color="auto"/>
            <w:bottom w:val="none" w:sz="0" w:space="0" w:color="auto"/>
            <w:right w:val="none" w:sz="0" w:space="0" w:color="auto"/>
          </w:divBdr>
          <w:divsChild>
            <w:div w:id="890993737">
              <w:marLeft w:val="0"/>
              <w:marRight w:val="0"/>
              <w:marTop w:val="0"/>
              <w:marBottom w:val="0"/>
              <w:divBdr>
                <w:top w:val="none" w:sz="0" w:space="0" w:color="auto"/>
                <w:left w:val="none" w:sz="0" w:space="0" w:color="auto"/>
                <w:bottom w:val="none" w:sz="0" w:space="0" w:color="auto"/>
                <w:right w:val="none" w:sz="0" w:space="0" w:color="auto"/>
              </w:divBdr>
            </w:div>
            <w:div w:id="1094941542">
              <w:marLeft w:val="0"/>
              <w:marRight w:val="0"/>
              <w:marTop w:val="0"/>
              <w:marBottom w:val="0"/>
              <w:divBdr>
                <w:top w:val="none" w:sz="0" w:space="0" w:color="auto"/>
                <w:left w:val="none" w:sz="0" w:space="0" w:color="auto"/>
                <w:bottom w:val="none" w:sz="0" w:space="0" w:color="auto"/>
                <w:right w:val="none" w:sz="0" w:space="0" w:color="auto"/>
              </w:divBdr>
            </w:div>
            <w:div w:id="1206915097">
              <w:marLeft w:val="0"/>
              <w:marRight w:val="0"/>
              <w:marTop w:val="0"/>
              <w:marBottom w:val="0"/>
              <w:divBdr>
                <w:top w:val="none" w:sz="0" w:space="0" w:color="auto"/>
                <w:left w:val="none" w:sz="0" w:space="0" w:color="auto"/>
                <w:bottom w:val="none" w:sz="0" w:space="0" w:color="auto"/>
                <w:right w:val="none" w:sz="0" w:space="0" w:color="auto"/>
              </w:divBdr>
            </w:div>
          </w:divsChild>
        </w:div>
        <w:div w:id="1463694740">
          <w:marLeft w:val="0"/>
          <w:marRight w:val="0"/>
          <w:marTop w:val="0"/>
          <w:marBottom w:val="0"/>
          <w:divBdr>
            <w:top w:val="none" w:sz="0" w:space="0" w:color="auto"/>
            <w:left w:val="none" w:sz="0" w:space="0" w:color="auto"/>
            <w:bottom w:val="none" w:sz="0" w:space="0" w:color="auto"/>
            <w:right w:val="none" w:sz="0" w:space="0" w:color="auto"/>
          </w:divBdr>
        </w:div>
        <w:div w:id="1463696428">
          <w:marLeft w:val="0"/>
          <w:marRight w:val="0"/>
          <w:marTop w:val="0"/>
          <w:marBottom w:val="0"/>
          <w:divBdr>
            <w:top w:val="none" w:sz="0" w:space="0" w:color="auto"/>
            <w:left w:val="none" w:sz="0" w:space="0" w:color="auto"/>
            <w:bottom w:val="none" w:sz="0" w:space="0" w:color="auto"/>
            <w:right w:val="none" w:sz="0" w:space="0" w:color="auto"/>
          </w:divBdr>
          <w:divsChild>
            <w:div w:id="388384555">
              <w:marLeft w:val="0"/>
              <w:marRight w:val="0"/>
              <w:marTop w:val="15"/>
              <w:marBottom w:val="0"/>
              <w:divBdr>
                <w:top w:val="none" w:sz="0" w:space="0" w:color="auto"/>
                <w:left w:val="none" w:sz="0" w:space="0" w:color="auto"/>
                <w:bottom w:val="none" w:sz="0" w:space="0" w:color="auto"/>
                <w:right w:val="none" w:sz="0" w:space="0" w:color="auto"/>
              </w:divBdr>
              <w:divsChild>
                <w:div w:id="1592930668">
                  <w:marLeft w:val="0"/>
                  <w:marRight w:val="0"/>
                  <w:marTop w:val="0"/>
                  <w:marBottom w:val="0"/>
                  <w:divBdr>
                    <w:top w:val="none" w:sz="0" w:space="0" w:color="auto"/>
                    <w:left w:val="none" w:sz="0" w:space="0" w:color="auto"/>
                    <w:bottom w:val="none" w:sz="0" w:space="0" w:color="auto"/>
                    <w:right w:val="none" w:sz="0" w:space="0" w:color="auto"/>
                  </w:divBdr>
                  <w:divsChild>
                    <w:div w:id="646981866">
                      <w:marLeft w:val="0"/>
                      <w:marRight w:val="0"/>
                      <w:marTop w:val="0"/>
                      <w:marBottom w:val="120"/>
                      <w:divBdr>
                        <w:top w:val="none" w:sz="0" w:space="0" w:color="auto"/>
                        <w:left w:val="none" w:sz="0" w:space="0" w:color="auto"/>
                        <w:bottom w:val="none" w:sz="0" w:space="0" w:color="auto"/>
                        <w:right w:val="none" w:sz="0" w:space="0" w:color="auto"/>
                      </w:divBdr>
                      <w:divsChild>
                        <w:div w:id="111293256">
                          <w:marLeft w:val="0"/>
                          <w:marRight w:val="0"/>
                          <w:marTop w:val="0"/>
                          <w:marBottom w:val="0"/>
                          <w:divBdr>
                            <w:top w:val="none" w:sz="0" w:space="0" w:color="auto"/>
                            <w:left w:val="none" w:sz="0" w:space="0" w:color="auto"/>
                            <w:bottom w:val="none" w:sz="0" w:space="0" w:color="auto"/>
                            <w:right w:val="none" w:sz="0" w:space="0" w:color="auto"/>
                          </w:divBdr>
                        </w:div>
                        <w:div w:id="356271841">
                          <w:marLeft w:val="0"/>
                          <w:marRight w:val="0"/>
                          <w:marTop w:val="0"/>
                          <w:marBottom w:val="0"/>
                          <w:divBdr>
                            <w:top w:val="none" w:sz="0" w:space="0" w:color="auto"/>
                            <w:left w:val="none" w:sz="0" w:space="0" w:color="auto"/>
                            <w:bottom w:val="none" w:sz="0" w:space="0" w:color="auto"/>
                            <w:right w:val="none" w:sz="0" w:space="0" w:color="auto"/>
                          </w:divBdr>
                        </w:div>
                        <w:div w:id="1040587755">
                          <w:marLeft w:val="0"/>
                          <w:marRight w:val="0"/>
                          <w:marTop w:val="0"/>
                          <w:marBottom w:val="0"/>
                          <w:divBdr>
                            <w:top w:val="none" w:sz="0" w:space="0" w:color="auto"/>
                            <w:left w:val="none" w:sz="0" w:space="0" w:color="auto"/>
                            <w:bottom w:val="none" w:sz="0" w:space="0" w:color="auto"/>
                            <w:right w:val="none" w:sz="0" w:space="0" w:color="auto"/>
                          </w:divBdr>
                        </w:div>
                        <w:div w:id="1117796800">
                          <w:marLeft w:val="0"/>
                          <w:marRight w:val="0"/>
                          <w:marTop w:val="0"/>
                          <w:marBottom w:val="0"/>
                          <w:divBdr>
                            <w:top w:val="none" w:sz="0" w:space="0" w:color="auto"/>
                            <w:left w:val="none" w:sz="0" w:space="0" w:color="auto"/>
                            <w:bottom w:val="none" w:sz="0" w:space="0" w:color="auto"/>
                            <w:right w:val="none" w:sz="0" w:space="0" w:color="auto"/>
                          </w:divBdr>
                        </w:div>
                        <w:div w:id="1774130311">
                          <w:marLeft w:val="0"/>
                          <w:marRight w:val="0"/>
                          <w:marTop w:val="0"/>
                          <w:marBottom w:val="0"/>
                          <w:divBdr>
                            <w:top w:val="none" w:sz="0" w:space="0" w:color="auto"/>
                            <w:left w:val="none" w:sz="0" w:space="0" w:color="auto"/>
                            <w:bottom w:val="none" w:sz="0" w:space="0" w:color="auto"/>
                            <w:right w:val="none" w:sz="0" w:space="0" w:color="auto"/>
                          </w:divBdr>
                        </w:div>
                      </w:divsChild>
                    </w:div>
                    <w:div w:id="792865168">
                      <w:marLeft w:val="0"/>
                      <w:marRight w:val="0"/>
                      <w:marTop w:val="0"/>
                      <w:marBottom w:val="180"/>
                      <w:divBdr>
                        <w:top w:val="none" w:sz="0" w:space="0" w:color="auto"/>
                        <w:left w:val="none" w:sz="0" w:space="0" w:color="auto"/>
                        <w:bottom w:val="none" w:sz="0" w:space="0" w:color="auto"/>
                        <w:right w:val="none" w:sz="0" w:space="0" w:color="auto"/>
                      </w:divBdr>
                    </w:div>
                    <w:div w:id="8692979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63890684">
          <w:marLeft w:val="0"/>
          <w:marRight w:val="0"/>
          <w:marTop w:val="0"/>
          <w:marBottom w:val="0"/>
          <w:divBdr>
            <w:top w:val="none" w:sz="0" w:space="0" w:color="auto"/>
            <w:left w:val="none" w:sz="0" w:space="0" w:color="auto"/>
            <w:bottom w:val="none" w:sz="0" w:space="0" w:color="auto"/>
            <w:right w:val="none" w:sz="0" w:space="0" w:color="auto"/>
          </w:divBdr>
          <w:divsChild>
            <w:div w:id="1012563829">
              <w:marLeft w:val="0"/>
              <w:marRight w:val="0"/>
              <w:marTop w:val="0"/>
              <w:marBottom w:val="0"/>
              <w:divBdr>
                <w:top w:val="none" w:sz="0" w:space="0" w:color="auto"/>
                <w:left w:val="none" w:sz="0" w:space="0" w:color="auto"/>
                <w:bottom w:val="none" w:sz="0" w:space="0" w:color="auto"/>
                <w:right w:val="none" w:sz="0" w:space="0" w:color="auto"/>
              </w:divBdr>
              <w:divsChild>
                <w:div w:id="692536353">
                  <w:marLeft w:val="0"/>
                  <w:marRight w:val="0"/>
                  <w:marTop w:val="0"/>
                  <w:marBottom w:val="0"/>
                  <w:divBdr>
                    <w:top w:val="none" w:sz="0" w:space="0" w:color="auto"/>
                    <w:left w:val="none" w:sz="0" w:space="0" w:color="auto"/>
                    <w:bottom w:val="none" w:sz="0" w:space="0" w:color="auto"/>
                    <w:right w:val="none" w:sz="0" w:space="0" w:color="auto"/>
                  </w:divBdr>
                  <w:divsChild>
                    <w:div w:id="120626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888921">
          <w:marLeft w:val="0"/>
          <w:marRight w:val="0"/>
          <w:marTop w:val="0"/>
          <w:marBottom w:val="0"/>
          <w:divBdr>
            <w:top w:val="none" w:sz="0" w:space="0" w:color="auto"/>
            <w:left w:val="none" w:sz="0" w:space="0" w:color="auto"/>
            <w:bottom w:val="none" w:sz="0" w:space="0" w:color="auto"/>
            <w:right w:val="none" w:sz="0" w:space="0" w:color="auto"/>
          </w:divBdr>
        </w:div>
        <w:div w:id="1465350666">
          <w:marLeft w:val="0"/>
          <w:marRight w:val="0"/>
          <w:marTop w:val="0"/>
          <w:marBottom w:val="0"/>
          <w:divBdr>
            <w:top w:val="none" w:sz="0" w:space="0" w:color="auto"/>
            <w:left w:val="none" w:sz="0" w:space="0" w:color="auto"/>
            <w:bottom w:val="none" w:sz="0" w:space="0" w:color="auto"/>
            <w:right w:val="none" w:sz="0" w:space="0" w:color="auto"/>
          </w:divBdr>
          <w:divsChild>
            <w:div w:id="1752266933">
              <w:marLeft w:val="0"/>
              <w:marRight w:val="0"/>
              <w:marTop w:val="0"/>
              <w:marBottom w:val="0"/>
              <w:divBdr>
                <w:top w:val="none" w:sz="0" w:space="0" w:color="auto"/>
                <w:left w:val="none" w:sz="0" w:space="0" w:color="auto"/>
                <w:bottom w:val="none" w:sz="0" w:space="0" w:color="auto"/>
                <w:right w:val="none" w:sz="0" w:space="0" w:color="auto"/>
              </w:divBdr>
            </w:div>
          </w:divsChild>
        </w:div>
        <w:div w:id="1465385710">
          <w:marLeft w:val="0"/>
          <w:marRight w:val="0"/>
          <w:marTop w:val="0"/>
          <w:marBottom w:val="0"/>
          <w:divBdr>
            <w:top w:val="none" w:sz="0" w:space="0" w:color="auto"/>
            <w:left w:val="none" w:sz="0" w:space="0" w:color="auto"/>
            <w:bottom w:val="none" w:sz="0" w:space="0" w:color="auto"/>
            <w:right w:val="none" w:sz="0" w:space="0" w:color="auto"/>
          </w:divBdr>
          <w:divsChild>
            <w:div w:id="1042369373">
              <w:marLeft w:val="0"/>
              <w:marRight w:val="0"/>
              <w:marTop w:val="0"/>
              <w:marBottom w:val="0"/>
              <w:divBdr>
                <w:top w:val="none" w:sz="0" w:space="0" w:color="auto"/>
                <w:left w:val="none" w:sz="0" w:space="0" w:color="auto"/>
                <w:bottom w:val="none" w:sz="0" w:space="0" w:color="auto"/>
                <w:right w:val="none" w:sz="0" w:space="0" w:color="auto"/>
              </w:divBdr>
            </w:div>
          </w:divsChild>
        </w:div>
        <w:div w:id="1465732088">
          <w:marLeft w:val="0"/>
          <w:marRight w:val="0"/>
          <w:marTop w:val="0"/>
          <w:marBottom w:val="0"/>
          <w:divBdr>
            <w:top w:val="none" w:sz="0" w:space="0" w:color="auto"/>
            <w:left w:val="none" w:sz="0" w:space="0" w:color="auto"/>
            <w:bottom w:val="none" w:sz="0" w:space="0" w:color="auto"/>
            <w:right w:val="none" w:sz="0" w:space="0" w:color="auto"/>
          </w:divBdr>
          <w:divsChild>
            <w:div w:id="1248272485">
              <w:marLeft w:val="0"/>
              <w:marRight w:val="0"/>
              <w:marTop w:val="0"/>
              <w:marBottom w:val="0"/>
              <w:divBdr>
                <w:top w:val="none" w:sz="0" w:space="0" w:color="auto"/>
                <w:left w:val="none" w:sz="0" w:space="0" w:color="auto"/>
                <w:bottom w:val="none" w:sz="0" w:space="0" w:color="auto"/>
                <w:right w:val="none" w:sz="0" w:space="0" w:color="auto"/>
              </w:divBdr>
            </w:div>
            <w:div w:id="1589076567">
              <w:marLeft w:val="0"/>
              <w:marRight w:val="0"/>
              <w:marTop w:val="0"/>
              <w:marBottom w:val="0"/>
              <w:divBdr>
                <w:top w:val="none" w:sz="0" w:space="0" w:color="auto"/>
                <w:left w:val="none" w:sz="0" w:space="0" w:color="auto"/>
                <w:bottom w:val="none" w:sz="0" w:space="0" w:color="auto"/>
                <w:right w:val="none" w:sz="0" w:space="0" w:color="auto"/>
              </w:divBdr>
            </w:div>
          </w:divsChild>
        </w:div>
        <w:div w:id="1467434997">
          <w:marLeft w:val="0"/>
          <w:marRight w:val="0"/>
          <w:marTop w:val="0"/>
          <w:marBottom w:val="0"/>
          <w:divBdr>
            <w:top w:val="none" w:sz="0" w:space="0" w:color="auto"/>
            <w:left w:val="none" w:sz="0" w:space="0" w:color="auto"/>
            <w:bottom w:val="none" w:sz="0" w:space="0" w:color="auto"/>
            <w:right w:val="none" w:sz="0" w:space="0" w:color="auto"/>
          </w:divBdr>
        </w:div>
        <w:div w:id="1467624481">
          <w:marLeft w:val="0"/>
          <w:marRight w:val="0"/>
          <w:marTop w:val="450"/>
          <w:marBottom w:val="0"/>
          <w:divBdr>
            <w:top w:val="none" w:sz="0" w:space="0" w:color="auto"/>
            <w:left w:val="none" w:sz="0" w:space="0" w:color="auto"/>
            <w:bottom w:val="none" w:sz="0" w:space="0" w:color="auto"/>
            <w:right w:val="none" w:sz="0" w:space="0" w:color="auto"/>
          </w:divBdr>
        </w:div>
        <w:div w:id="1468427793">
          <w:marLeft w:val="0"/>
          <w:marRight w:val="0"/>
          <w:marTop w:val="0"/>
          <w:marBottom w:val="0"/>
          <w:divBdr>
            <w:top w:val="none" w:sz="0" w:space="0" w:color="auto"/>
            <w:left w:val="none" w:sz="0" w:space="0" w:color="auto"/>
            <w:bottom w:val="none" w:sz="0" w:space="0" w:color="auto"/>
            <w:right w:val="none" w:sz="0" w:space="0" w:color="auto"/>
          </w:divBdr>
        </w:div>
        <w:div w:id="1469201821">
          <w:marLeft w:val="0"/>
          <w:marRight w:val="0"/>
          <w:marTop w:val="0"/>
          <w:marBottom w:val="0"/>
          <w:divBdr>
            <w:top w:val="none" w:sz="0" w:space="0" w:color="auto"/>
            <w:left w:val="none" w:sz="0" w:space="0" w:color="auto"/>
            <w:bottom w:val="none" w:sz="0" w:space="0" w:color="auto"/>
            <w:right w:val="none" w:sz="0" w:space="0" w:color="auto"/>
          </w:divBdr>
          <w:divsChild>
            <w:div w:id="350256196">
              <w:marLeft w:val="0"/>
              <w:marRight w:val="0"/>
              <w:marTop w:val="0"/>
              <w:marBottom w:val="0"/>
              <w:divBdr>
                <w:top w:val="none" w:sz="0" w:space="0" w:color="auto"/>
                <w:left w:val="none" w:sz="0" w:space="0" w:color="auto"/>
                <w:bottom w:val="none" w:sz="0" w:space="0" w:color="auto"/>
                <w:right w:val="none" w:sz="0" w:space="0" w:color="auto"/>
              </w:divBdr>
              <w:divsChild>
                <w:div w:id="172001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020818">
          <w:marLeft w:val="0"/>
          <w:marRight w:val="0"/>
          <w:marTop w:val="0"/>
          <w:marBottom w:val="0"/>
          <w:divBdr>
            <w:top w:val="none" w:sz="0" w:space="0" w:color="auto"/>
            <w:left w:val="none" w:sz="0" w:space="0" w:color="auto"/>
            <w:bottom w:val="none" w:sz="0" w:space="0" w:color="auto"/>
            <w:right w:val="none" w:sz="0" w:space="0" w:color="auto"/>
          </w:divBdr>
          <w:divsChild>
            <w:div w:id="1842700107">
              <w:marLeft w:val="0"/>
              <w:marRight w:val="0"/>
              <w:marTop w:val="0"/>
              <w:marBottom w:val="0"/>
              <w:divBdr>
                <w:top w:val="none" w:sz="0" w:space="0" w:color="auto"/>
                <w:left w:val="none" w:sz="0" w:space="0" w:color="auto"/>
                <w:bottom w:val="none" w:sz="0" w:space="0" w:color="auto"/>
                <w:right w:val="none" w:sz="0" w:space="0" w:color="auto"/>
              </w:divBdr>
              <w:divsChild>
                <w:div w:id="369303914">
                  <w:marLeft w:val="0"/>
                  <w:marRight w:val="0"/>
                  <w:marTop w:val="0"/>
                  <w:marBottom w:val="0"/>
                  <w:divBdr>
                    <w:top w:val="none" w:sz="0" w:space="0" w:color="auto"/>
                    <w:left w:val="none" w:sz="0" w:space="0" w:color="auto"/>
                    <w:bottom w:val="none" w:sz="0" w:space="0" w:color="auto"/>
                    <w:right w:val="none" w:sz="0" w:space="0" w:color="auto"/>
                  </w:divBdr>
                  <w:divsChild>
                    <w:div w:id="1328437158">
                      <w:marLeft w:val="0"/>
                      <w:marRight w:val="0"/>
                      <w:marTop w:val="0"/>
                      <w:marBottom w:val="0"/>
                      <w:divBdr>
                        <w:top w:val="none" w:sz="0" w:space="0" w:color="auto"/>
                        <w:left w:val="none" w:sz="0" w:space="0" w:color="auto"/>
                        <w:bottom w:val="none" w:sz="0" w:space="0" w:color="auto"/>
                        <w:right w:val="none" w:sz="0" w:space="0" w:color="auto"/>
                      </w:divBdr>
                      <w:divsChild>
                        <w:div w:id="261306092">
                          <w:marLeft w:val="0"/>
                          <w:marRight w:val="0"/>
                          <w:marTop w:val="0"/>
                          <w:marBottom w:val="0"/>
                          <w:divBdr>
                            <w:top w:val="none" w:sz="0" w:space="0" w:color="auto"/>
                            <w:left w:val="none" w:sz="0" w:space="0" w:color="auto"/>
                            <w:bottom w:val="none" w:sz="0" w:space="0" w:color="auto"/>
                            <w:right w:val="none" w:sz="0" w:space="0" w:color="auto"/>
                          </w:divBdr>
                        </w:div>
                        <w:div w:id="47619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2666">
          <w:marLeft w:val="0"/>
          <w:marRight w:val="0"/>
          <w:marTop w:val="0"/>
          <w:marBottom w:val="120"/>
          <w:divBdr>
            <w:top w:val="none" w:sz="0" w:space="0" w:color="auto"/>
            <w:left w:val="none" w:sz="0" w:space="0" w:color="auto"/>
            <w:bottom w:val="none" w:sz="0" w:space="0" w:color="auto"/>
            <w:right w:val="none" w:sz="0" w:space="0" w:color="auto"/>
          </w:divBdr>
        </w:div>
        <w:div w:id="1476724483">
          <w:marLeft w:val="0"/>
          <w:marRight w:val="0"/>
          <w:marTop w:val="0"/>
          <w:marBottom w:val="0"/>
          <w:divBdr>
            <w:top w:val="none" w:sz="0" w:space="0" w:color="auto"/>
            <w:left w:val="none" w:sz="0" w:space="0" w:color="auto"/>
            <w:bottom w:val="none" w:sz="0" w:space="0" w:color="auto"/>
            <w:right w:val="none" w:sz="0" w:space="0" w:color="auto"/>
          </w:divBdr>
          <w:divsChild>
            <w:div w:id="1103305315">
              <w:marLeft w:val="0"/>
              <w:marRight w:val="0"/>
              <w:marTop w:val="0"/>
              <w:marBottom w:val="0"/>
              <w:divBdr>
                <w:top w:val="none" w:sz="0" w:space="0" w:color="auto"/>
                <w:left w:val="none" w:sz="0" w:space="0" w:color="auto"/>
                <w:bottom w:val="none" w:sz="0" w:space="0" w:color="auto"/>
                <w:right w:val="none" w:sz="0" w:space="0" w:color="auto"/>
              </w:divBdr>
              <w:divsChild>
                <w:div w:id="1630041632">
                  <w:marLeft w:val="0"/>
                  <w:marRight w:val="0"/>
                  <w:marTop w:val="0"/>
                  <w:marBottom w:val="0"/>
                  <w:divBdr>
                    <w:top w:val="none" w:sz="0" w:space="0" w:color="auto"/>
                    <w:left w:val="none" w:sz="0" w:space="0" w:color="auto"/>
                    <w:bottom w:val="none" w:sz="0" w:space="0" w:color="auto"/>
                    <w:right w:val="none" w:sz="0" w:space="0" w:color="auto"/>
                  </w:divBdr>
                  <w:divsChild>
                    <w:div w:id="163479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915075">
          <w:marLeft w:val="0"/>
          <w:marRight w:val="0"/>
          <w:marTop w:val="0"/>
          <w:marBottom w:val="0"/>
          <w:divBdr>
            <w:top w:val="none" w:sz="0" w:space="0" w:color="auto"/>
            <w:left w:val="none" w:sz="0" w:space="0" w:color="auto"/>
            <w:bottom w:val="none" w:sz="0" w:space="0" w:color="auto"/>
            <w:right w:val="none" w:sz="0" w:space="0" w:color="auto"/>
          </w:divBdr>
          <w:divsChild>
            <w:div w:id="1216548207">
              <w:marLeft w:val="0"/>
              <w:marRight w:val="0"/>
              <w:marTop w:val="0"/>
              <w:marBottom w:val="0"/>
              <w:divBdr>
                <w:top w:val="none" w:sz="0" w:space="0" w:color="auto"/>
                <w:left w:val="none" w:sz="0" w:space="0" w:color="auto"/>
                <w:bottom w:val="none" w:sz="0" w:space="0" w:color="auto"/>
                <w:right w:val="none" w:sz="0" w:space="0" w:color="auto"/>
              </w:divBdr>
              <w:divsChild>
                <w:div w:id="31792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146424">
          <w:marLeft w:val="0"/>
          <w:marRight w:val="0"/>
          <w:marTop w:val="0"/>
          <w:marBottom w:val="0"/>
          <w:divBdr>
            <w:top w:val="none" w:sz="0" w:space="0" w:color="auto"/>
            <w:left w:val="none" w:sz="0" w:space="0" w:color="auto"/>
            <w:bottom w:val="none" w:sz="0" w:space="0" w:color="auto"/>
            <w:right w:val="none" w:sz="0" w:space="0" w:color="auto"/>
          </w:divBdr>
          <w:divsChild>
            <w:div w:id="34045433">
              <w:marLeft w:val="0"/>
              <w:marRight w:val="0"/>
              <w:marTop w:val="0"/>
              <w:marBottom w:val="0"/>
              <w:divBdr>
                <w:top w:val="none" w:sz="0" w:space="0" w:color="auto"/>
                <w:left w:val="none" w:sz="0" w:space="0" w:color="auto"/>
                <w:bottom w:val="none" w:sz="0" w:space="0" w:color="auto"/>
                <w:right w:val="none" w:sz="0" w:space="0" w:color="auto"/>
              </w:divBdr>
              <w:divsChild>
                <w:div w:id="1063530890">
                  <w:marLeft w:val="0"/>
                  <w:marRight w:val="0"/>
                  <w:marTop w:val="0"/>
                  <w:marBottom w:val="0"/>
                  <w:divBdr>
                    <w:top w:val="none" w:sz="0" w:space="0" w:color="auto"/>
                    <w:left w:val="none" w:sz="0" w:space="0" w:color="auto"/>
                    <w:bottom w:val="none" w:sz="0" w:space="0" w:color="auto"/>
                    <w:right w:val="none" w:sz="0" w:space="0" w:color="auto"/>
                  </w:divBdr>
                  <w:divsChild>
                    <w:div w:id="1771731935">
                      <w:marLeft w:val="0"/>
                      <w:marRight w:val="0"/>
                      <w:marTop w:val="0"/>
                      <w:marBottom w:val="0"/>
                      <w:divBdr>
                        <w:top w:val="none" w:sz="0" w:space="0" w:color="auto"/>
                        <w:left w:val="none" w:sz="0" w:space="0" w:color="auto"/>
                        <w:bottom w:val="none" w:sz="0" w:space="0" w:color="auto"/>
                        <w:right w:val="none" w:sz="0" w:space="0" w:color="auto"/>
                      </w:divBdr>
                      <w:divsChild>
                        <w:div w:id="1668095631">
                          <w:marLeft w:val="0"/>
                          <w:marRight w:val="0"/>
                          <w:marTop w:val="0"/>
                          <w:marBottom w:val="0"/>
                          <w:divBdr>
                            <w:top w:val="none" w:sz="0" w:space="0" w:color="auto"/>
                            <w:left w:val="none" w:sz="0" w:space="0" w:color="auto"/>
                            <w:bottom w:val="none" w:sz="0" w:space="0" w:color="auto"/>
                            <w:right w:val="none" w:sz="0" w:space="0" w:color="auto"/>
                          </w:divBdr>
                          <w:divsChild>
                            <w:div w:id="117451220">
                              <w:marLeft w:val="0"/>
                              <w:marRight w:val="0"/>
                              <w:marTop w:val="0"/>
                              <w:marBottom w:val="0"/>
                              <w:divBdr>
                                <w:top w:val="none" w:sz="0" w:space="0" w:color="auto"/>
                                <w:left w:val="none" w:sz="0" w:space="0" w:color="auto"/>
                                <w:bottom w:val="none" w:sz="0" w:space="0" w:color="auto"/>
                                <w:right w:val="none" w:sz="0" w:space="0" w:color="auto"/>
                              </w:divBdr>
                            </w:div>
                            <w:div w:id="128213112">
                              <w:marLeft w:val="0"/>
                              <w:marRight w:val="0"/>
                              <w:marTop w:val="0"/>
                              <w:marBottom w:val="0"/>
                              <w:divBdr>
                                <w:top w:val="none" w:sz="0" w:space="0" w:color="auto"/>
                                <w:left w:val="none" w:sz="0" w:space="0" w:color="auto"/>
                                <w:bottom w:val="none" w:sz="0" w:space="0" w:color="auto"/>
                                <w:right w:val="none" w:sz="0" w:space="0" w:color="auto"/>
                              </w:divBdr>
                              <w:divsChild>
                                <w:div w:id="1555577136">
                                  <w:marLeft w:val="0"/>
                                  <w:marRight w:val="0"/>
                                  <w:marTop w:val="0"/>
                                  <w:marBottom w:val="0"/>
                                  <w:divBdr>
                                    <w:top w:val="none" w:sz="0" w:space="0" w:color="auto"/>
                                    <w:left w:val="none" w:sz="0" w:space="0" w:color="auto"/>
                                    <w:bottom w:val="none" w:sz="0" w:space="0" w:color="auto"/>
                                    <w:right w:val="none" w:sz="0" w:space="0" w:color="auto"/>
                                  </w:divBdr>
                                  <w:divsChild>
                                    <w:div w:id="18004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3020">
                              <w:marLeft w:val="0"/>
                              <w:marRight w:val="0"/>
                              <w:marTop w:val="0"/>
                              <w:marBottom w:val="0"/>
                              <w:divBdr>
                                <w:top w:val="none" w:sz="0" w:space="0" w:color="auto"/>
                                <w:left w:val="none" w:sz="0" w:space="0" w:color="auto"/>
                                <w:bottom w:val="none" w:sz="0" w:space="0" w:color="auto"/>
                                <w:right w:val="none" w:sz="0" w:space="0" w:color="auto"/>
                              </w:divBdr>
                              <w:divsChild>
                                <w:div w:id="1109666557">
                                  <w:marLeft w:val="0"/>
                                  <w:marRight w:val="0"/>
                                  <w:marTop w:val="0"/>
                                  <w:marBottom w:val="0"/>
                                  <w:divBdr>
                                    <w:top w:val="none" w:sz="0" w:space="0" w:color="auto"/>
                                    <w:left w:val="none" w:sz="0" w:space="0" w:color="auto"/>
                                    <w:bottom w:val="none" w:sz="0" w:space="0" w:color="auto"/>
                                    <w:right w:val="none" w:sz="0" w:space="0" w:color="auto"/>
                                  </w:divBdr>
                                  <w:divsChild>
                                    <w:div w:id="799030204">
                                      <w:marLeft w:val="0"/>
                                      <w:marRight w:val="0"/>
                                      <w:marTop w:val="0"/>
                                      <w:marBottom w:val="0"/>
                                      <w:divBdr>
                                        <w:top w:val="none" w:sz="0" w:space="0" w:color="auto"/>
                                        <w:left w:val="none" w:sz="0" w:space="0" w:color="auto"/>
                                        <w:bottom w:val="none" w:sz="0" w:space="0" w:color="auto"/>
                                        <w:right w:val="none" w:sz="0" w:space="0" w:color="auto"/>
                                      </w:divBdr>
                                      <w:divsChild>
                                        <w:div w:id="1330720552">
                                          <w:marLeft w:val="0"/>
                                          <w:marRight w:val="0"/>
                                          <w:marTop w:val="0"/>
                                          <w:marBottom w:val="0"/>
                                          <w:divBdr>
                                            <w:top w:val="none" w:sz="0" w:space="0" w:color="auto"/>
                                            <w:left w:val="none" w:sz="0" w:space="0" w:color="auto"/>
                                            <w:bottom w:val="none" w:sz="0" w:space="0" w:color="auto"/>
                                            <w:right w:val="none" w:sz="0" w:space="0" w:color="auto"/>
                                          </w:divBdr>
                                        </w:div>
                                        <w:div w:id="1894804900">
                                          <w:marLeft w:val="0"/>
                                          <w:marRight w:val="0"/>
                                          <w:marTop w:val="0"/>
                                          <w:marBottom w:val="0"/>
                                          <w:divBdr>
                                            <w:top w:val="none" w:sz="0" w:space="0" w:color="auto"/>
                                            <w:left w:val="none" w:sz="0" w:space="0" w:color="auto"/>
                                            <w:bottom w:val="none" w:sz="0" w:space="0" w:color="auto"/>
                                            <w:right w:val="none" w:sz="0" w:space="0" w:color="auto"/>
                                          </w:divBdr>
                                        </w:div>
                                      </w:divsChild>
                                    </w:div>
                                    <w:div w:id="1610701586">
                                      <w:marLeft w:val="0"/>
                                      <w:marRight w:val="0"/>
                                      <w:marTop w:val="0"/>
                                      <w:marBottom w:val="0"/>
                                      <w:divBdr>
                                        <w:top w:val="none" w:sz="0" w:space="0" w:color="auto"/>
                                        <w:left w:val="none" w:sz="0" w:space="0" w:color="auto"/>
                                        <w:bottom w:val="none" w:sz="0" w:space="0" w:color="auto"/>
                                        <w:right w:val="none" w:sz="0" w:space="0" w:color="auto"/>
                                      </w:divBdr>
                                      <w:divsChild>
                                        <w:div w:id="151822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308517">
                                  <w:marLeft w:val="0"/>
                                  <w:marRight w:val="0"/>
                                  <w:marTop w:val="0"/>
                                  <w:marBottom w:val="0"/>
                                  <w:divBdr>
                                    <w:top w:val="none" w:sz="0" w:space="0" w:color="auto"/>
                                    <w:left w:val="none" w:sz="0" w:space="0" w:color="auto"/>
                                    <w:bottom w:val="none" w:sz="0" w:space="0" w:color="auto"/>
                                    <w:right w:val="none" w:sz="0" w:space="0" w:color="auto"/>
                                  </w:divBdr>
                                  <w:divsChild>
                                    <w:div w:id="835192168">
                                      <w:marLeft w:val="0"/>
                                      <w:marRight w:val="0"/>
                                      <w:marTop w:val="0"/>
                                      <w:marBottom w:val="0"/>
                                      <w:divBdr>
                                        <w:top w:val="none" w:sz="0" w:space="0" w:color="auto"/>
                                        <w:left w:val="none" w:sz="0" w:space="0" w:color="auto"/>
                                        <w:bottom w:val="none" w:sz="0" w:space="0" w:color="auto"/>
                                        <w:right w:val="none" w:sz="0" w:space="0" w:color="auto"/>
                                      </w:divBdr>
                                      <w:divsChild>
                                        <w:div w:id="850333356">
                                          <w:marLeft w:val="0"/>
                                          <w:marRight w:val="0"/>
                                          <w:marTop w:val="0"/>
                                          <w:marBottom w:val="0"/>
                                          <w:divBdr>
                                            <w:top w:val="none" w:sz="0" w:space="0" w:color="auto"/>
                                            <w:left w:val="none" w:sz="0" w:space="0" w:color="auto"/>
                                            <w:bottom w:val="none" w:sz="0" w:space="0" w:color="auto"/>
                                            <w:right w:val="none" w:sz="0" w:space="0" w:color="auto"/>
                                          </w:divBdr>
                                        </w:div>
                                        <w:div w:id="1698968387">
                                          <w:marLeft w:val="0"/>
                                          <w:marRight w:val="0"/>
                                          <w:marTop w:val="0"/>
                                          <w:marBottom w:val="0"/>
                                          <w:divBdr>
                                            <w:top w:val="none" w:sz="0" w:space="0" w:color="auto"/>
                                            <w:left w:val="none" w:sz="0" w:space="0" w:color="auto"/>
                                            <w:bottom w:val="none" w:sz="0" w:space="0" w:color="auto"/>
                                            <w:right w:val="none" w:sz="0" w:space="0" w:color="auto"/>
                                          </w:divBdr>
                                        </w:div>
                                      </w:divsChild>
                                    </w:div>
                                    <w:div w:id="158487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12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222367">
          <w:marLeft w:val="0"/>
          <w:marRight w:val="0"/>
          <w:marTop w:val="300"/>
          <w:marBottom w:val="0"/>
          <w:divBdr>
            <w:top w:val="none" w:sz="0" w:space="0" w:color="auto"/>
            <w:left w:val="none" w:sz="0" w:space="0" w:color="auto"/>
            <w:bottom w:val="none" w:sz="0" w:space="0" w:color="auto"/>
            <w:right w:val="none" w:sz="0" w:space="0" w:color="auto"/>
          </w:divBdr>
        </w:div>
        <w:div w:id="1481076557">
          <w:marLeft w:val="0"/>
          <w:marRight w:val="0"/>
          <w:marTop w:val="0"/>
          <w:marBottom w:val="0"/>
          <w:divBdr>
            <w:top w:val="none" w:sz="0" w:space="0" w:color="auto"/>
            <w:left w:val="none" w:sz="0" w:space="0" w:color="auto"/>
            <w:bottom w:val="none" w:sz="0" w:space="0" w:color="auto"/>
            <w:right w:val="none" w:sz="0" w:space="0" w:color="auto"/>
          </w:divBdr>
          <w:divsChild>
            <w:div w:id="143472996">
              <w:marLeft w:val="0"/>
              <w:marRight w:val="0"/>
              <w:marTop w:val="0"/>
              <w:marBottom w:val="0"/>
              <w:divBdr>
                <w:top w:val="none" w:sz="0" w:space="0" w:color="auto"/>
                <w:left w:val="none" w:sz="0" w:space="0" w:color="auto"/>
                <w:bottom w:val="none" w:sz="0" w:space="0" w:color="auto"/>
                <w:right w:val="none" w:sz="0" w:space="0" w:color="auto"/>
              </w:divBdr>
            </w:div>
          </w:divsChild>
        </w:div>
        <w:div w:id="1481846887">
          <w:marLeft w:val="0"/>
          <w:marRight w:val="0"/>
          <w:marTop w:val="0"/>
          <w:marBottom w:val="0"/>
          <w:divBdr>
            <w:top w:val="none" w:sz="0" w:space="0" w:color="auto"/>
            <w:left w:val="none" w:sz="0" w:space="0" w:color="auto"/>
            <w:bottom w:val="none" w:sz="0" w:space="0" w:color="auto"/>
            <w:right w:val="none" w:sz="0" w:space="0" w:color="auto"/>
          </w:divBdr>
        </w:div>
        <w:div w:id="1482040997">
          <w:marLeft w:val="0"/>
          <w:marRight w:val="0"/>
          <w:marTop w:val="0"/>
          <w:marBottom w:val="0"/>
          <w:divBdr>
            <w:top w:val="none" w:sz="0" w:space="0" w:color="auto"/>
            <w:left w:val="none" w:sz="0" w:space="0" w:color="auto"/>
            <w:bottom w:val="none" w:sz="0" w:space="0" w:color="auto"/>
            <w:right w:val="none" w:sz="0" w:space="0" w:color="auto"/>
          </w:divBdr>
          <w:divsChild>
            <w:div w:id="557515118">
              <w:marLeft w:val="0"/>
              <w:marRight w:val="0"/>
              <w:marTop w:val="0"/>
              <w:marBottom w:val="0"/>
              <w:divBdr>
                <w:top w:val="none" w:sz="0" w:space="0" w:color="auto"/>
                <w:left w:val="none" w:sz="0" w:space="0" w:color="auto"/>
                <w:bottom w:val="none" w:sz="0" w:space="0" w:color="auto"/>
                <w:right w:val="none" w:sz="0" w:space="0" w:color="auto"/>
              </w:divBdr>
            </w:div>
          </w:divsChild>
        </w:div>
        <w:div w:id="1482192374">
          <w:marLeft w:val="0"/>
          <w:marRight w:val="0"/>
          <w:marTop w:val="0"/>
          <w:marBottom w:val="0"/>
          <w:divBdr>
            <w:top w:val="none" w:sz="0" w:space="0" w:color="auto"/>
            <w:left w:val="none" w:sz="0" w:space="0" w:color="auto"/>
            <w:bottom w:val="none" w:sz="0" w:space="0" w:color="auto"/>
            <w:right w:val="none" w:sz="0" w:space="0" w:color="auto"/>
          </w:divBdr>
          <w:divsChild>
            <w:div w:id="481892616">
              <w:marLeft w:val="0"/>
              <w:marRight w:val="0"/>
              <w:marTop w:val="0"/>
              <w:marBottom w:val="0"/>
              <w:divBdr>
                <w:top w:val="none" w:sz="0" w:space="0" w:color="auto"/>
                <w:left w:val="none" w:sz="0" w:space="0" w:color="auto"/>
                <w:bottom w:val="none" w:sz="0" w:space="0" w:color="auto"/>
                <w:right w:val="none" w:sz="0" w:space="0" w:color="auto"/>
              </w:divBdr>
            </w:div>
            <w:div w:id="1480418078">
              <w:marLeft w:val="0"/>
              <w:marRight w:val="0"/>
              <w:marTop w:val="0"/>
              <w:marBottom w:val="0"/>
              <w:divBdr>
                <w:top w:val="none" w:sz="0" w:space="0" w:color="auto"/>
                <w:left w:val="none" w:sz="0" w:space="0" w:color="auto"/>
                <w:bottom w:val="none" w:sz="0" w:space="0" w:color="auto"/>
                <w:right w:val="none" w:sz="0" w:space="0" w:color="auto"/>
              </w:divBdr>
              <w:divsChild>
                <w:div w:id="1461604133">
                  <w:marLeft w:val="0"/>
                  <w:marRight w:val="0"/>
                  <w:marTop w:val="0"/>
                  <w:marBottom w:val="0"/>
                  <w:divBdr>
                    <w:top w:val="none" w:sz="0" w:space="0" w:color="auto"/>
                    <w:left w:val="none" w:sz="0" w:space="0" w:color="auto"/>
                    <w:bottom w:val="none" w:sz="0" w:space="0" w:color="auto"/>
                    <w:right w:val="none" w:sz="0" w:space="0" w:color="auto"/>
                  </w:divBdr>
                  <w:divsChild>
                    <w:div w:id="4434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305231">
          <w:marLeft w:val="0"/>
          <w:marRight w:val="0"/>
          <w:marTop w:val="0"/>
          <w:marBottom w:val="0"/>
          <w:divBdr>
            <w:top w:val="none" w:sz="0" w:space="0" w:color="auto"/>
            <w:left w:val="none" w:sz="0" w:space="0" w:color="auto"/>
            <w:bottom w:val="none" w:sz="0" w:space="0" w:color="auto"/>
            <w:right w:val="none" w:sz="0" w:space="0" w:color="auto"/>
          </w:divBdr>
        </w:div>
        <w:div w:id="1483619390">
          <w:marLeft w:val="0"/>
          <w:marRight w:val="0"/>
          <w:marTop w:val="0"/>
          <w:marBottom w:val="0"/>
          <w:divBdr>
            <w:top w:val="none" w:sz="0" w:space="0" w:color="auto"/>
            <w:left w:val="none" w:sz="0" w:space="0" w:color="auto"/>
            <w:bottom w:val="none" w:sz="0" w:space="0" w:color="auto"/>
            <w:right w:val="none" w:sz="0" w:space="0" w:color="auto"/>
          </w:divBdr>
        </w:div>
        <w:div w:id="1483960243">
          <w:marLeft w:val="0"/>
          <w:marRight w:val="150"/>
          <w:marTop w:val="45"/>
          <w:marBottom w:val="75"/>
          <w:divBdr>
            <w:top w:val="none" w:sz="0" w:space="0" w:color="auto"/>
            <w:left w:val="none" w:sz="0" w:space="0" w:color="auto"/>
            <w:bottom w:val="none" w:sz="0" w:space="0" w:color="auto"/>
            <w:right w:val="none" w:sz="0" w:space="0" w:color="auto"/>
          </w:divBdr>
          <w:divsChild>
            <w:div w:id="1876191145">
              <w:marLeft w:val="0"/>
              <w:marRight w:val="0"/>
              <w:marTop w:val="0"/>
              <w:marBottom w:val="0"/>
              <w:divBdr>
                <w:top w:val="none" w:sz="0" w:space="0" w:color="auto"/>
                <w:left w:val="none" w:sz="0" w:space="0" w:color="auto"/>
                <w:bottom w:val="none" w:sz="0" w:space="0" w:color="auto"/>
                <w:right w:val="none" w:sz="0" w:space="0" w:color="auto"/>
              </w:divBdr>
            </w:div>
          </w:divsChild>
        </w:div>
        <w:div w:id="1486124627">
          <w:marLeft w:val="0"/>
          <w:marRight w:val="0"/>
          <w:marTop w:val="0"/>
          <w:marBottom w:val="0"/>
          <w:divBdr>
            <w:top w:val="none" w:sz="0" w:space="0" w:color="auto"/>
            <w:left w:val="none" w:sz="0" w:space="0" w:color="auto"/>
            <w:bottom w:val="none" w:sz="0" w:space="0" w:color="auto"/>
            <w:right w:val="none" w:sz="0" w:space="0" w:color="auto"/>
          </w:divBdr>
        </w:div>
        <w:div w:id="1486314692">
          <w:marLeft w:val="0"/>
          <w:marRight w:val="0"/>
          <w:marTop w:val="0"/>
          <w:marBottom w:val="0"/>
          <w:divBdr>
            <w:top w:val="none" w:sz="0" w:space="0" w:color="auto"/>
            <w:left w:val="none" w:sz="0" w:space="0" w:color="auto"/>
            <w:bottom w:val="none" w:sz="0" w:space="0" w:color="auto"/>
            <w:right w:val="none" w:sz="0" w:space="0" w:color="auto"/>
          </w:divBdr>
          <w:divsChild>
            <w:div w:id="362831868">
              <w:marLeft w:val="0"/>
              <w:marRight w:val="0"/>
              <w:marTop w:val="0"/>
              <w:marBottom w:val="0"/>
              <w:divBdr>
                <w:top w:val="none" w:sz="0" w:space="0" w:color="auto"/>
                <w:left w:val="none" w:sz="0" w:space="0" w:color="auto"/>
                <w:bottom w:val="none" w:sz="0" w:space="0" w:color="auto"/>
                <w:right w:val="none" w:sz="0" w:space="0" w:color="auto"/>
              </w:divBdr>
              <w:divsChild>
                <w:div w:id="1350520234">
                  <w:marLeft w:val="0"/>
                  <w:marRight w:val="0"/>
                  <w:marTop w:val="0"/>
                  <w:marBottom w:val="0"/>
                  <w:divBdr>
                    <w:top w:val="none" w:sz="0" w:space="0" w:color="auto"/>
                    <w:left w:val="none" w:sz="0" w:space="0" w:color="auto"/>
                    <w:bottom w:val="none" w:sz="0" w:space="0" w:color="auto"/>
                    <w:right w:val="none" w:sz="0" w:space="0" w:color="auto"/>
                  </w:divBdr>
                  <w:divsChild>
                    <w:div w:id="191581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008535">
          <w:marLeft w:val="0"/>
          <w:marRight w:val="0"/>
          <w:marTop w:val="0"/>
          <w:marBottom w:val="0"/>
          <w:divBdr>
            <w:top w:val="none" w:sz="0" w:space="0" w:color="auto"/>
            <w:left w:val="none" w:sz="0" w:space="0" w:color="auto"/>
            <w:bottom w:val="none" w:sz="0" w:space="0" w:color="auto"/>
            <w:right w:val="none" w:sz="0" w:space="0" w:color="auto"/>
          </w:divBdr>
        </w:div>
        <w:div w:id="1489246706">
          <w:marLeft w:val="0"/>
          <w:marRight w:val="0"/>
          <w:marTop w:val="0"/>
          <w:marBottom w:val="0"/>
          <w:divBdr>
            <w:top w:val="none" w:sz="0" w:space="0" w:color="auto"/>
            <w:left w:val="none" w:sz="0" w:space="0" w:color="auto"/>
            <w:bottom w:val="none" w:sz="0" w:space="0" w:color="auto"/>
            <w:right w:val="none" w:sz="0" w:space="0" w:color="auto"/>
          </w:divBdr>
          <w:divsChild>
            <w:div w:id="1127503627">
              <w:marLeft w:val="0"/>
              <w:marRight w:val="0"/>
              <w:marTop w:val="0"/>
              <w:marBottom w:val="0"/>
              <w:divBdr>
                <w:top w:val="none" w:sz="0" w:space="0" w:color="auto"/>
                <w:left w:val="none" w:sz="0" w:space="0" w:color="auto"/>
                <w:bottom w:val="none" w:sz="0" w:space="0" w:color="auto"/>
                <w:right w:val="none" w:sz="0" w:space="0" w:color="auto"/>
              </w:divBdr>
            </w:div>
          </w:divsChild>
        </w:div>
        <w:div w:id="1489708548">
          <w:marLeft w:val="0"/>
          <w:marRight w:val="0"/>
          <w:marTop w:val="0"/>
          <w:marBottom w:val="0"/>
          <w:divBdr>
            <w:top w:val="none" w:sz="0" w:space="0" w:color="auto"/>
            <w:left w:val="none" w:sz="0" w:space="0" w:color="auto"/>
            <w:bottom w:val="none" w:sz="0" w:space="0" w:color="auto"/>
            <w:right w:val="none" w:sz="0" w:space="0" w:color="auto"/>
          </w:divBdr>
          <w:divsChild>
            <w:div w:id="12927230">
              <w:marLeft w:val="0"/>
              <w:marRight w:val="0"/>
              <w:marTop w:val="0"/>
              <w:marBottom w:val="0"/>
              <w:divBdr>
                <w:top w:val="none" w:sz="0" w:space="0" w:color="auto"/>
                <w:left w:val="none" w:sz="0" w:space="0" w:color="auto"/>
                <w:bottom w:val="none" w:sz="0" w:space="0" w:color="auto"/>
                <w:right w:val="none" w:sz="0" w:space="0" w:color="auto"/>
              </w:divBdr>
            </w:div>
          </w:divsChild>
        </w:div>
        <w:div w:id="1490246392">
          <w:marLeft w:val="0"/>
          <w:marRight w:val="0"/>
          <w:marTop w:val="0"/>
          <w:marBottom w:val="0"/>
          <w:divBdr>
            <w:top w:val="none" w:sz="0" w:space="0" w:color="auto"/>
            <w:left w:val="none" w:sz="0" w:space="0" w:color="auto"/>
            <w:bottom w:val="none" w:sz="0" w:space="0" w:color="auto"/>
            <w:right w:val="none" w:sz="0" w:space="0" w:color="auto"/>
          </w:divBdr>
          <w:divsChild>
            <w:div w:id="5524134">
              <w:marLeft w:val="0"/>
              <w:marRight w:val="0"/>
              <w:marTop w:val="0"/>
              <w:marBottom w:val="0"/>
              <w:divBdr>
                <w:top w:val="none" w:sz="0" w:space="0" w:color="auto"/>
                <w:left w:val="none" w:sz="0" w:space="0" w:color="auto"/>
                <w:bottom w:val="none" w:sz="0" w:space="0" w:color="auto"/>
                <w:right w:val="none" w:sz="0" w:space="0" w:color="auto"/>
              </w:divBdr>
              <w:divsChild>
                <w:div w:id="49545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49942">
          <w:marLeft w:val="0"/>
          <w:marRight w:val="0"/>
          <w:marTop w:val="0"/>
          <w:marBottom w:val="0"/>
          <w:divBdr>
            <w:top w:val="none" w:sz="0" w:space="0" w:color="auto"/>
            <w:left w:val="none" w:sz="0" w:space="0" w:color="auto"/>
            <w:bottom w:val="none" w:sz="0" w:space="0" w:color="auto"/>
            <w:right w:val="none" w:sz="0" w:space="0" w:color="auto"/>
          </w:divBdr>
        </w:div>
        <w:div w:id="1490318514">
          <w:marLeft w:val="0"/>
          <w:marRight w:val="0"/>
          <w:marTop w:val="0"/>
          <w:marBottom w:val="0"/>
          <w:divBdr>
            <w:top w:val="none" w:sz="0" w:space="0" w:color="auto"/>
            <w:left w:val="none" w:sz="0" w:space="0" w:color="auto"/>
            <w:bottom w:val="none" w:sz="0" w:space="0" w:color="auto"/>
            <w:right w:val="none" w:sz="0" w:space="0" w:color="auto"/>
          </w:divBdr>
          <w:divsChild>
            <w:div w:id="212736438">
              <w:marLeft w:val="0"/>
              <w:marRight w:val="0"/>
              <w:marTop w:val="0"/>
              <w:marBottom w:val="0"/>
              <w:divBdr>
                <w:top w:val="none" w:sz="0" w:space="0" w:color="auto"/>
                <w:left w:val="none" w:sz="0" w:space="0" w:color="auto"/>
                <w:bottom w:val="none" w:sz="0" w:space="0" w:color="auto"/>
                <w:right w:val="none" w:sz="0" w:space="0" w:color="auto"/>
              </w:divBdr>
              <w:divsChild>
                <w:div w:id="450440399">
                  <w:marLeft w:val="0"/>
                  <w:marRight w:val="0"/>
                  <w:marTop w:val="0"/>
                  <w:marBottom w:val="0"/>
                  <w:divBdr>
                    <w:top w:val="none" w:sz="0" w:space="0" w:color="auto"/>
                    <w:left w:val="none" w:sz="0" w:space="0" w:color="auto"/>
                    <w:bottom w:val="none" w:sz="0" w:space="0" w:color="auto"/>
                    <w:right w:val="none" w:sz="0" w:space="0" w:color="auto"/>
                  </w:divBdr>
                  <w:divsChild>
                    <w:div w:id="1363165416">
                      <w:marLeft w:val="0"/>
                      <w:marRight w:val="0"/>
                      <w:marTop w:val="0"/>
                      <w:marBottom w:val="0"/>
                      <w:divBdr>
                        <w:top w:val="none" w:sz="0" w:space="0" w:color="auto"/>
                        <w:left w:val="none" w:sz="0" w:space="0" w:color="auto"/>
                        <w:bottom w:val="none" w:sz="0" w:space="0" w:color="auto"/>
                        <w:right w:val="none" w:sz="0" w:space="0" w:color="auto"/>
                      </w:divBdr>
                      <w:divsChild>
                        <w:div w:id="794566056">
                          <w:marLeft w:val="0"/>
                          <w:marRight w:val="0"/>
                          <w:marTop w:val="0"/>
                          <w:marBottom w:val="0"/>
                          <w:divBdr>
                            <w:top w:val="none" w:sz="0" w:space="0" w:color="auto"/>
                            <w:left w:val="none" w:sz="0" w:space="0" w:color="auto"/>
                            <w:bottom w:val="none" w:sz="0" w:space="0" w:color="auto"/>
                            <w:right w:val="none" w:sz="0" w:space="0" w:color="auto"/>
                          </w:divBdr>
                          <w:divsChild>
                            <w:div w:id="1956787191">
                              <w:marLeft w:val="0"/>
                              <w:marRight w:val="0"/>
                              <w:marTop w:val="0"/>
                              <w:marBottom w:val="0"/>
                              <w:divBdr>
                                <w:top w:val="none" w:sz="0" w:space="0" w:color="auto"/>
                                <w:left w:val="none" w:sz="0" w:space="0" w:color="auto"/>
                                <w:bottom w:val="none" w:sz="0" w:space="0" w:color="auto"/>
                                <w:right w:val="none" w:sz="0" w:space="0" w:color="auto"/>
                              </w:divBdr>
                              <w:divsChild>
                                <w:div w:id="859003670">
                                  <w:marLeft w:val="0"/>
                                  <w:marRight w:val="0"/>
                                  <w:marTop w:val="0"/>
                                  <w:marBottom w:val="0"/>
                                  <w:divBdr>
                                    <w:top w:val="none" w:sz="0" w:space="0" w:color="auto"/>
                                    <w:left w:val="none" w:sz="0" w:space="0" w:color="auto"/>
                                    <w:bottom w:val="none" w:sz="0" w:space="0" w:color="auto"/>
                                    <w:right w:val="none" w:sz="0" w:space="0" w:color="auto"/>
                                  </w:divBdr>
                                  <w:divsChild>
                                    <w:div w:id="362830482">
                                      <w:marLeft w:val="0"/>
                                      <w:marRight w:val="0"/>
                                      <w:marTop w:val="0"/>
                                      <w:marBottom w:val="0"/>
                                      <w:divBdr>
                                        <w:top w:val="none" w:sz="0" w:space="0" w:color="auto"/>
                                        <w:left w:val="none" w:sz="0" w:space="0" w:color="auto"/>
                                        <w:bottom w:val="none" w:sz="0" w:space="0" w:color="auto"/>
                                        <w:right w:val="none" w:sz="0" w:space="0" w:color="auto"/>
                                      </w:divBdr>
                                      <w:divsChild>
                                        <w:div w:id="1018388577">
                                          <w:marLeft w:val="0"/>
                                          <w:marRight w:val="0"/>
                                          <w:marTop w:val="0"/>
                                          <w:marBottom w:val="0"/>
                                          <w:divBdr>
                                            <w:top w:val="none" w:sz="0" w:space="0" w:color="auto"/>
                                            <w:left w:val="none" w:sz="0" w:space="0" w:color="auto"/>
                                            <w:bottom w:val="none" w:sz="0" w:space="0" w:color="auto"/>
                                            <w:right w:val="none" w:sz="0" w:space="0" w:color="auto"/>
                                          </w:divBdr>
                                          <w:divsChild>
                                            <w:div w:id="665327422">
                                              <w:marLeft w:val="0"/>
                                              <w:marRight w:val="0"/>
                                              <w:marTop w:val="0"/>
                                              <w:marBottom w:val="0"/>
                                              <w:divBdr>
                                                <w:top w:val="none" w:sz="0" w:space="0" w:color="auto"/>
                                                <w:left w:val="none" w:sz="0" w:space="0" w:color="auto"/>
                                                <w:bottom w:val="none" w:sz="0" w:space="0" w:color="auto"/>
                                                <w:right w:val="none" w:sz="0" w:space="0" w:color="auto"/>
                                              </w:divBdr>
                                              <w:divsChild>
                                                <w:div w:id="622275057">
                                                  <w:marLeft w:val="0"/>
                                                  <w:marRight w:val="0"/>
                                                  <w:marTop w:val="0"/>
                                                  <w:marBottom w:val="0"/>
                                                  <w:divBdr>
                                                    <w:top w:val="none" w:sz="0" w:space="0" w:color="auto"/>
                                                    <w:left w:val="none" w:sz="0" w:space="0" w:color="auto"/>
                                                    <w:bottom w:val="none" w:sz="0" w:space="0" w:color="auto"/>
                                                    <w:right w:val="none" w:sz="0" w:space="0" w:color="auto"/>
                                                  </w:divBdr>
                                                  <w:divsChild>
                                                    <w:div w:id="1778912875">
                                                      <w:marLeft w:val="0"/>
                                                      <w:marRight w:val="0"/>
                                                      <w:marTop w:val="0"/>
                                                      <w:marBottom w:val="0"/>
                                                      <w:divBdr>
                                                        <w:top w:val="none" w:sz="0" w:space="0" w:color="auto"/>
                                                        <w:left w:val="none" w:sz="0" w:space="0" w:color="auto"/>
                                                        <w:bottom w:val="none" w:sz="0" w:space="0" w:color="auto"/>
                                                        <w:right w:val="none" w:sz="0" w:space="0" w:color="auto"/>
                                                      </w:divBdr>
                                                      <w:divsChild>
                                                        <w:div w:id="313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1098457">
          <w:marLeft w:val="0"/>
          <w:marRight w:val="0"/>
          <w:marTop w:val="0"/>
          <w:marBottom w:val="0"/>
          <w:divBdr>
            <w:top w:val="none" w:sz="0" w:space="0" w:color="auto"/>
            <w:left w:val="none" w:sz="0" w:space="0" w:color="auto"/>
            <w:bottom w:val="none" w:sz="0" w:space="0" w:color="auto"/>
            <w:right w:val="none" w:sz="0" w:space="0" w:color="auto"/>
          </w:divBdr>
        </w:div>
        <w:div w:id="1491284837">
          <w:marLeft w:val="0"/>
          <w:marRight w:val="0"/>
          <w:marTop w:val="0"/>
          <w:marBottom w:val="0"/>
          <w:divBdr>
            <w:top w:val="none" w:sz="0" w:space="0" w:color="auto"/>
            <w:left w:val="none" w:sz="0" w:space="0" w:color="auto"/>
            <w:bottom w:val="none" w:sz="0" w:space="0" w:color="auto"/>
            <w:right w:val="none" w:sz="0" w:space="0" w:color="auto"/>
          </w:divBdr>
          <w:divsChild>
            <w:div w:id="891237335">
              <w:marLeft w:val="0"/>
              <w:marRight w:val="0"/>
              <w:marTop w:val="0"/>
              <w:marBottom w:val="0"/>
              <w:divBdr>
                <w:top w:val="none" w:sz="0" w:space="0" w:color="auto"/>
                <w:left w:val="none" w:sz="0" w:space="0" w:color="auto"/>
                <w:bottom w:val="none" w:sz="0" w:space="0" w:color="auto"/>
                <w:right w:val="none" w:sz="0" w:space="0" w:color="auto"/>
              </w:divBdr>
              <w:divsChild>
                <w:div w:id="47133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289481">
          <w:marLeft w:val="0"/>
          <w:marRight w:val="0"/>
          <w:marTop w:val="0"/>
          <w:marBottom w:val="0"/>
          <w:divBdr>
            <w:top w:val="none" w:sz="0" w:space="0" w:color="auto"/>
            <w:left w:val="none" w:sz="0" w:space="0" w:color="auto"/>
            <w:bottom w:val="none" w:sz="0" w:space="0" w:color="auto"/>
            <w:right w:val="none" w:sz="0" w:space="0" w:color="auto"/>
          </w:divBdr>
        </w:div>
        <w:div w:id="1491562617">
          <w:marLeft w:val="0"/>
          <w:marRight w:val="0"/>
          <w:marTop w:val="0"/>
          <w:marBottom w:val="0"/>
          <w:divBdr>
            <w:top w:val="none" w:sz="0" w:space="0" w:color="auto"/>
            <w:left w:val="none" w:sz="0" w:space="0" w:color="auto"/>
            <w:bottom w:val="none" w:sz="0" w:space="0" w:color="auto"/>
            <w:right w:val="none" w:sz="0" w:space="0" w:color="auto"/>
          </w:divBdr>
        </w:div>
        <w:div w:id="1491749113">
          <w:marLeft w:val="0"/>
          <w:marRight w:val="0"/>
          <w:marTop w:val="0"/>
          <w:marBottom w:val="375"/>
          <w:divBdr>
            <w:top w:val="none" w:sz="0" w:space="0" w:color="auto"/>
            <w:left w:val="none" w:sz="0" w:space="0" w:color="auto"/>
            <w:bottom w:val="none" w:sz="0" w:space="0" w:color="auto"/>
            <w:right w:val="none" w:sz="0" w:space="0" w:color="auto"/>
          </w:divBdr>
          <w:divsChild>
            <w:div w:id="278340686">
              <w:marLeft w:val="0"/>
              <w:marRight w:val="150"/>
              <w:marTop w:val="0"/>
              <w:marBottom w:val="0"/>
              <w:divBdr>
                <w:top w:val="none" w:sz="0" w:space="0" w:color="auto"/>
                <w:left w:val="none" w:sz="0" w:space="0" w:color="auto"/>
                <w:bottom w:val="none" w:sz="0" w:space="0" w:color="auto"/>
                <w:right w:val="none" w:sz="0" w:space="0" w:color="auto"/>
              </w:divBdr>
            </w:div>
          </w:divsChild>
        </w:div>
        <w:div w:id="1492746151">
          <w:marLeft w:val="0"/>
          <w:marRight w:val="0"/>
          <w:marTop w:val="0"/>
          <w:marBottom w:val="0"/>
          <w:divBdr>
            <w:top w:val="none" w:sz="0" w:space="0" w:color="auto"/>
            <w:left w:val="none" w:sz="0" w:space="0" w:color="auto"/>
            <w:bottom w:val="none" w:sz="0" w:space="0" w:color="auto"/>
            <w:right w:val="none" w:sz="0" w:space="0" w:color="auto"/>
          </w:divBdr>
          <w:divsChild>
            <w:div w:id="1147743661">
              <w:marLeft w:val="0"/>
              <w:marRight w:val="0"/>
              <w:marTop w:val="0"/>
              <w:marBottom w:val="0"/>
              <w:divBdr>
                <w:top w:val="none" w:sz="0" w:space="0" w:color="auto"/>
                <w:left w:val="none" w:sz="0" w:space="0" w:color="auto"/>
                <w:bottom w:val="none" w:sz="0" w:space="0" w:color="auto"/>
                <w:right w:val="none" w:sz="0" w:space="0" w:color="auto"/>
              </w:divBdr>
              <w:divsChild>
                <w:div w:id="357972280">
                  <w:marLeft w:val="0"/>
                  <w:marRight w:val="0"/>
                  <w:marTop w:val="0"/>
                  <w:marBottom w:val="0"/>
                  <w:divBdr>
                    <w:top w:val="none" w:sz="0" w:space="0" w:color="auto"/>
                    <w:left w:val="none" w:sz="0" w:space="0" w:color="auto"/>
                    <w:bottom w:val="none" w:sz="0" w:space="0" w:color="auto"/>
                    <w:right w:val="none" w:sz="0" w:space="0" w:color="auto"/>
                  </w:divBdr>
                  <w:divsChild>
                    <w:div w:id="32335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792387">
          <w:marLeft w:val="0"/>
          <w:marRight w:val="0"/>
          <w:marTop w:val="0"/>
          <w:marBottom w:val="0"/>
          <w:divBdr>
            <w:top w:val="none" w:sz="0" w:space="0" w:color="auto"/>
            <w:left w:val="none" w:sz="0" w:space="0" w:color="auto"/>
            <w:bottom w:val="none" w:sz="0" w:space="0" w:color="auto"/>
            <w:right w:val="none" w:sz="0" w:space="0" w:color="auto"/>
          </w:divBdr>
        </w:div>
        <w:div w:id="1493451650">
          <w:marLeft w:val="0"/>
          <w:marRight w:val="0"/>
          <w:marTop w:val="0"/>
          <w:marBottom w:val="0"/>
          <w:divBdr>
            <w:top w:val="none" w:sz="0" w:space="0" w:color="auto"/>
            <w:left w:val="none" w:sz="0" w:space="0" w:color="auto"/>
            <w:bottom w:val="none" w:sz="0" w:space="0" w:color="auto"/>
            <w:right w:val="none" w:sz="0" w:space="0" w:color="auto"/>
          </w:divBdr>
        </w:div>
        <w:div w:id="1495299702">
          <w:marLeft w:val="0"/>
          <w:marRight w:val="0"/>
          <w:marTop w:val="0"/>
          <w:marBottom w:val="0"/>
          <w:divBdr>
            <w:top w:val="none" w:sz="0" w:space="0" w:color="auto"/>
            <w:left w:val="none" w:sz="0" w:space="0" w:color="auto"/>
            <w:bottom w:val="none" w:sz="0" w:space="0" w:color="auto"/>
            <w:right w:val="none" w:sz="0" w:space="0" w:color="auto"/>
          </w:divBdr>
        </w:div>
        <w:div w:id="1495493960">
          <w:marLeft w:val="0"/>
          <w:marRight w:val="0"/>
          <w:marTop w:val="0"/>
          <w:marBottom w:val="0"/>
          <w:divBdr>
            <w:top w:val="none" w:sz="0" w:space="0" w:color="auto"/>
            <w:left w:val="none" w:sz="0" w:space="0" w:color="auto"/>
            <w:bottom w:val="none" w:sz="0" w:space="0" w:color="auto"/>
            <w:right w:val="none" w:sz="0" w:space="0" w:color="auto"/>
          </w:divBdr>
        </w:div>
        <w:div w:id="1496650631">
          <w:marLeft w:val="0"/>
          <w:marRight w:val="0"/>
          <w:marTop w:val="0"/>
          <w:marBottom w:val="0"/>
          <w:divBdr>
            <w:top w:val="none" w:sz="0" w:space="0" w:color="auto"/>
            <w:left w:val="none" w:sz="0" w:space="0" w:color="auto"/>
            <w:bottom w:val="none" w:sz="0" w:space="0" w:color="auto"/>
            <w:right w:val="none" w:sz="0" w:space="0" w:color="auto"/>
          </w:divBdr>
          <w:divsChild>
            <w:div w:id="494758254">
              <w:marLeft w:val="0"/>
              <w:marRight w:val="0"/>
              <w:marTop w:val="0"/>
              <w:marBottom w:val="0"/>
              <w:divBdr>
                <w:top w:val="none" w:sz="0" w:space="0" w:color="auto"/>
                <w:left w:val="none" w:sz="0" w:space="0" w:color="auto"/>
                <w:bottom w:val="none" w:sz="0" w:space="0" w:color="auto"/>
                <w:right w:val="none" w:sz="0" w:space="0" w:color="auto"/>
              </w:divBdr>
            </w:div>
          </w:divsChild>
        </w:div>
        <w:div w:id="1496990204">
          <w:marLeft w:val="0"/>
          <w:marRight w:val="0"/>
          <w:marTop w:val="0"/>
          <w:marBottom w:val="0"/>
          <w:divBdr>
            <w:top w:val="none" w:sz="0" w:space="0" w:color="auto"/>
            <w:left w:val="none" w:sz="0" w:space="0" w:color="auto"/>
            <w:bottom w:val="none" w:sz="0" w:space="0" w:color="auto"/>
            <w:right w:val="none" w:sz="0" w:space="0" w:color="auto"/>
          </w:divBdr>
        </w:div>
        <w:div w:id="1497764005">
          <w:marLeft w:val="0"/>
          <w:marRight w:val="0"/>
          <w:marTop w:val="0"/>
          <w:marBottom w:val="0"/>
          <w:divBdr>
            <w:top w:val="none" w:sz="0" w:space="0" w:color="auto"/>
            <w:left w:val="none" w:sz="0" w:space="0" w:color="auto"/>
            <w:bottom w:val="none" w:sz="0" w:space="0" w:color="auto"/>
            <w:right w:val="none" w:sz="0" w:space="0" w:color="auto"/>
          </w:divBdr>
          <w:divsChild>
            <w:div w:id="1712220987">
              <w:marLeft w:val="0"/>
              <w:marRight w:val="0"/>
              <w:marTop w:val="0"/>
              <w:marBottom w:val="0"/>
              <w:divBdr>
                <w:top w:val="none" w:sz="0" w:space="0" w:color="auto"/>
                <w:left w:val="none" w:sz="0" w:space="0" w:color="auto"/>
                <w:bottom w:val="none" w:sz="0" w:space="0" w:color="auto"/>
                <w:right w:val="none" w:sz="0" w:space="0" w:color="auto"/>
              </w:divBdr>
              <w:divsChild>
                <w:div w:id="1835292073">
                  <w:marLeft w:val="0"/>
                  <w:marRight w:val="0"/>
                  <w:marTop w:val="0"/>
                  <w:marBottom w:val="0"/>
                  <w:divBdr>
                    <w:top w:val="none" w:sz="0" w:space="0" w:color="auto"/>
                    <w:left w:val="none" w:sz="0" w:space="0" w:color="auto"/>
                    <w:bottom w:val="none" w:sz="0" w:space="0" w:color="auto"/>
                    <w:right w:val="none" w:sz="0" w:space="0" w:color="auto"/>
                  </w:divBdr>
                  <w:divsChild>
                    <w:div w:id="181555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155978">
          <w:marLeft w:val="0"/>
          <w:marRight w:val="0"/>
          <w:marTop w:val="0"/>
          <w:marBottom w:val="0"/>
          <w:divBdr>
            <w:top w:val="none" w:sz="0" w:space="0" w:color="auto"/>
            <w:left w:val="none" w:sz="0" w:space="0" w:color="auto"/>
            <w:bottom w:val="none" w:sz="0" w:space="0" w:color="auto"/>
            <w:right w:val="none" w:sz="0" w:space="0" w:color="auto"/>
          </w:divBdr>
        </w:div>
        <w:div w:id="1499731242">
          <w:marLeft w:val="0"/>
          <w:marRight w:val="0"/>
          <w:marTop w:val="0"/>
          <w:marBottom w:val="0"/>
          <w:divBdr>
            <w:top w:val="none" w:sz="0" w:space="0" w:color="auto"/>
            <w:left w:val="none" w:sz="0" w:space="0" w:color="auto"/>
            <w:bottom w:val="none" w:sz="0" w:space="0" w:color="auto"/>
            <w:right w:val="none" w:sz="0" w:space="0" w:color="auto"/>
          </w:divBdr>
          <w:divsChild>
            <w:div w:id="1196312880">
              <w:marLeft w:val="0"/>
              <w:marRight w:val="0"/>
              <w:marTop w:val="0"/>
              <w:marBottom w:val="0"/>
              <w:divBdr>
                <w:top w:val="none" w:sz="0" w:space="0" w:color="auto"/>
                <w:left w:val="none" w:sz="0" w:space="0" w:color="auto"/>
                <w:bottom w:val="none" w:sz="0" w:space="0" w:color="auto"/>
                <w:right w:val="none" w:sz="0" w:space="0" w:color="auto"/>
              </w:divBdr>
              <w:divsChild>
                <w:div w:id="447819684">
                  <w:marLeft w:val="0"/>
                  <w:marRight w:val="0"/>
                  <w:marTop w:val="0"/>
                  <w:marBottom w:val="0"/>
                  <w:divBdr>
                    <w:top w:val="none" w:sz="0" w:space="0" w:color="auto"/>
                    <w:left w:val="none" w:sz="0" w:space="0" w:color="auto"/>
                    <w:bottom w:val="none" w:sz="0" w:space="0" w:color="auto"/>
                    <w:right w:val="none" w:sz="0" w:space="0" w:color="auto"/>
                  </w:divBdr>
                  <w:divsChild>
                    <w:div w:id="1561013148">
                      <w:marLeft w:val="0"/>
                      <w:marRight w:val="0"/>
                      <w:marTop w:val="0"/>
                      <w:marBottom w:val="0"/>
                      <w:divBdr>
                        <w:top w:val="none" w:sz="0" w:space="0" w:color="auto"/>
                        <w:left w:val="none" w:sz="0" w:space="0" w:color="auto"/>
                        <w:bottom w:val="none" w:sz="0" w:space="0" w:color="auto"/>
                        <w:right w:val="none" w:sz="0" w:space="0" w:color="auto"/>
                      </w:divBdr>
                      <w:divsChild>
                        <w:div w:id="96503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656361">
          <w:marLeft w:val="0"/>
          <w:marRight w:val="837"/>
          <w:marTop w:val="0"/>
          <w:marBottom w:val="0"/>
          <w:divBdr>
            <w:top w:val="none" w:sz="0" w:space="0" w:color="auto"/>
            <w:left w:val="none" w:sz="0" w:space="0" w:color="auto"/>
            <w:bottom w:val="none" w:sz="0" w:space="0" w:color="auto"/>
            <w:right w:val="none" w:sz="0" w:space="0" w:color="auto"/>
          </w:divBdr>
        </w:div>
        <w:div w:id="1503619476">
          <w:marLeft w:val="0"/>
          <w:marRight w:val="0"/>
          <w:marTop w:val="0"/>
          <w:marBottom w:val="0"/>
          <w:divBdr>
            <w:top w:val="none" w:sz="0" w:space="0" w:color="auto"/>
            <w:left w:val="none" w:sz="0" w:space="0" w:color="auto"/>
            <w:bottom w:val="none" w:sz="0" w:space="0" w:color="auto"/>
            <w:right w:val="none" w:sz="0" w:space="0" w:color="auto"/>
          </w:divBdr>
        </w:div>
        <w:div w:id="1504470943">
          <w:marLeft w:val="0"/>
          <w:marRight w:val="0"/>
          <w:marTop w:val="0"/>
          <w:marBottom w:val="120"/>
          <w:divBdr>
            <w:top w:val="none" w:sz="0" w:space="0" w:color="auto"/>
            <w:left w:val="none" w:sz="0" w:space="0" w:color="auto"/>
            <w:bottom w:val="none" w:sz="0" w:space="0" w:color="auto"/>
            <w:right w:val="none" w:sz="0" w:space="0" w:color="auto"/>
          </w:divBdr>
        </w:div>
        <w:div w:id="1506627186">
          <w:marLeft w:val="0"/>
          <w:marRight w:val="0"/>
          <w:marTop w:val="0"/>
          <w:marBottom w:val="0"/>
          <w:divBdr>
            <w:top w:val="none" w:sz="0" w:space="0" w:color="auto"/>
            <w:left w:val="none" w:sz="0" w:space="0" w:color="auto"/>
            <w:bottom w:val="none" w:sz="0" w:space="0" w:color="auto"/>
            <w:right w:val="none" w:sz="0" w:space="0" w:color="auto"/>
          </w:divBdr>
          <w:divsChild>
            <w:div w:id="8024468">
              <w:marLeft w:val="0"/>
              <w:marRight w:val="0"/>
              <w:marTop w:val="0"/>
              <w:marBottom w:val="0"/>
              <w:divBdr>
                <w:top w:val="none" w:sz="0" w:space="0" w:color="auto"/>
                <w:left w:val="none" w:sz="0" w:space="0" w:color="auto"/>
                <w:bottom w:val="none" w:sz="0" w:space="0" w:color="auto"/>
                <w:right w:val="none" w:sz="0" w:space="0" w:color="auto"/>
              </w:divBdr>
              <w:divsChild>
                <w:div w:id="143362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552460">
          <w:marLeft w:val="0"/>
          <w:marRight w:val="0"/>
          <w:marTop w:val="0"/>
          <w:marBottom w:val="0"/>
          <w:divBdr>
            <w:top w:val="none" w:sz="0" w:space="0" w:color="auto"/>
            <w:left w:val="none" w:sz="0" w:space="0" w:color="auto"/>
            <w:bottom w:val="none" w:sz="0" w:space="0" w:color="auto"/>
            <w:right w:val="none" w:sz="0" w:space="0" w:color="auto"/>
          </w:divBdr>
          <w:divsChild>
            <w:div w:id="878590936">
              <w:marLeft w:val="0"/>
              <w:marRight w:val="0"/>
              <w:marTop w:val="0"/>
              <w:marBottom w:val="0"/>
              <w:divBdr>
                <w:top w:val="none" w:sz="0" w:space="0" w:color="auto"/>
                <w:left w:val="none" w:sz="0" w:space="0" w:color="auto"/>
                <w:bottom w:val="none" w:sz="0" w:space="0" w:color="auto"/>
                <w:right w:val="none" w:sz="0" w:space="0" w:color="auto"/>
              </w:divBdr>
            </w:div>
          </w:divsChild>
        </w:div>
        <w:div w:id="1507865038">
          <w:marLeft w:val="0"/>
          <w:marRight w:val="0"/>
          <w:marTop w:val="0"/>
          <w:marBottom w:val="0"/>
          <w:divBdr>
            <w:top w:val="none" w:sz="0" w:space="0" w:color="auto"/>
            <w:left w:val="none" w:sz="0" w:space="0" w:color="auto"/>
            <w:bottom w:val="none" w:sz="0" w:space="0" w:color="auto"/>
            <w:right w:val="none" w:sz="0" w:space="0" w:color="auto"/>
          </w:divBdr>
          <w:divsChild>
            <w:div w:id="306935468">
              <w:marLeft w:val="0"/>
              <w:marRight w:val="0"/>
              <w:marTop w:val="0"/>
              <w:marBottom w:val="0"/>
              <w:divBdr>
                <w:top w:val="none" w:sz="0" w:space="0" w:color="auto"/>
                <w:left w:val="none" w:sz="0" w:space="0" w:color="auto"/>
                <w:bottom w:val="none" w:sz="0" w:space="0" w:color="auto"/>
                <w:right w:val="none" w:sz="0" w:space="0" w:color="auto"/>
              </w:divBdr>
              <w:divsChild>
                <w:div w:id="995646187">
                  <w:marLeft w:val="0"/>
                  <w:marRight w:val="0"/>
                  <w:marTop w:val="0"/>
                  <w:marBottom w:val="0"/>
                  <w:divBdr>
                    <w:top w:val="none" w:sz="0" w:space="0" w:color="auto"/>
                    <w:left w:val="none" w:sz="0" w:space="0" w:color="auto"/>
                    <w:bottom w:val="none" w:sz="0" w:space="0" w:color="auto"/>
                    <w:right w:val="none" w:sz="0" w:space="0" w:color="auto"/>
                  </w:divBdr>
                  <w:divsChild>
                    <w:div w:id="155793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599455">
          <w:marLeft w:val="0"/>
          <w:marRight w:val="0"/>
          <w:marTop w:val="0"/>
          <w:marBottom w:val="0"/>
          <w:divBdr>
            <w:top w:val="none" w:sz="0" w:space="0" w:color="auto"/>
            <w:left w:val="none" w:sz="0" w:space="0" w:color="auto"/>
            <w:bottom w:val="none" w:sz="0" w:space="0" w:color="auto"/>
            <w:right w:val="none" w:sz="0" w:space="0" w:color="auto"/>
          </w:divBdr>
        </w:div>
        <w:div w:id="1510294242">
          <w:marLeft w:val="0"/>
          <w:marRight w:val="0"/>
          <w:marTop w:val="0"/>
          <w:marBottom w:val="0"/>
          <w:divBdr>
            <w:top w:val="none" w:sz="0" w:space="0" w:color="auto"/>
            <w:left w:val="none" w:sz="0" w:space="0" w:color="auto"/>
            <w:bottom w:val="none" w:sz="0" w:space="0" w:color="auto"/>
            <w:right w:val="none" w:sz="0" w:space="0" w:color="auto"/>
          </w:divBdr>
        </w:div>
        <w:div w:id="1511531999">
          <w:marLeft w:val="0"/>
          <w:marRight w:val="0"/>
          <w:marTop w:val="0"/>
          <w:marBottom w:val="0"/>
          <w:divBdr>
            <w:top w:val="none" w:sz="0" w:space="0" w:color="auto"/>
            <w:left w:val="none" w:sz="0" w:space="0" w:color="auto"/>
            <w:bottom w:val="none" w:sz="0" w:space="0" w:color="auto"/>
            <w:right w:val="none" w:sz="0" w:space="0" w:color="auto"/>
          </w:divBdr>
          <w:divsChild>
            <w:div w:id="1460033081">
              <w:marLeft w:val="0"/>
              <w:marRight w:val="0"/>
              <w:marTop w:val="0"/>
              <w:marBottom w:val="0"/>
              <w:divBdr>
                <w:top w:val="none" w:sz="0" w:space="0" w:color="auto"/>
                <w:left w:val="none" w:sz="0" w:space="0" w:color="auto"/>
                <w:bottom w:val="none" w:sz="0" w:space="0" w:color="auto"/>
                <w:right w:val="none" w:sz="0" w:space="0" w:color="auto"/>
              </w:divBdr>
            </w:div>
          </w:divsChild>
        </w:div>
        <w:div w:id="1512068055">
          <w:marLeft w:val="0"/>
          <w:marRight w:val="0"/>
          <w:marTop w:val="0"/>
          <w:marBottom w:val="0"/>
          <w:divBdr>
            <w:top w:val="none" w:sz="0" w:space="0" w:color="auto"/>
            <w:left w:val="none" w:sz="0" w:space="0" w:color="auto"/>
            <w:bottom w:val="none" w:sz="0" w:space="0" w:color="auto"/>
            <w:right w:val="none" w:sz="0" w:space="0" w:color="auto"/>
          </w:divBdr>
          <w:divsChild>
            <w:div w:id="294143660">
              <w:marLeft w:val="0"/>
              <w:marRight w:val="0"/>
              <w:marTop w:val="0"/>
              <w:marBottom w:val="0"/>
              <w:divBdr>
                <w:top w:val="none" w:sz="0" w:space="0" w:color="auto"/>
                <w:left w:val="none" w:sz="0" w:space="0" w:color="auto"/>
                <w:bottom w:val="none" w:sz="0" w:space="0" w:color="auto"/>
                <w:right w:val="none" w:sz="0" w:space="0" w:color="auto"/>
              </w:divBdr>
              <w:divsChild>
                <w:div w:id="1794978550">
                  <w:marLeft w:val="0"/>
                  <w:marRight w:val="0"/>
                  <w:marTop w:val="0"/>
                  <w:marBottom w:val="0"/>
                  <w:divBdr>
                    <w:top w:val="none" w:sz="0" w:space="0" w:color="auto"/>
                    <w:left w:val="none" w:sz="0" w:space="0" w:color="auto"/>
                    <w:bottom w:val="none" w:sz="0" w:space="0" w:color="auto"/>
                    <w:right w:val="none" w:sz="0" w:space="0" w:color="auto"/>
                  </w:divBdr>
                  <w:divsChild>
                    <w:div w:id="1513715603">
                      <w:marLeft w:val="0"/>
                      <w:marRight w:val="0"/>
                      <w:marTop w:val="0"/>
                      <w:marBottom w:val="0"/>
                      <w:divBdr>
                        <w:top w:val="none" w:sz="0" w:space="0" w:color="auto"/>
                        <w:left w:val="none" w:sz="0" w:space="0" w:color="auto"/>
                        <w:bottom w:val="none" w:sz="0" w:space="0" w:color="auto"/>
                        <w:right w:val="none" w:sz="0" w:space="0" w:color="auto"/>
                      </w:divBdr>
                      <w:divsChild>
                        <w:div w:id="1907378217">
                          <w:marLeft w:val="0"/>
                          <w:marRight w:val="0"/>
                          <w:marTop w:val="0"/>
                          <w:marBottom w:val="0"/>
                          <w:divBdr>
                            <w:top w:val="none" w:sz="0" w:space="0" w:color="auto"/>
                            <w:left w:val="none" w:sz="0" w:space="0" w:color="auto"/>
                            <w:bottom w:val="none" w:sz="0" w:space="0" w:color="auto"/>
                            <w:right w:val="none" w:sz="0" w:space="0" w:color="auto"/>
                          </w:divBdr>
                          <w:divsChild>
                            <w:div w:id="105435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2069179">
          <w:marLeft w:val="0"/>
          <w:marRight w:val="0"/>
          <w:marTop w:val="0"/>
          <w:marBottom w:val="0"/>
          <w:divBdr>
            <w:top w:val="none" w:sz="0" w:space="0" w:color="auto"/>
            <w:left w:val="none" w:sz="0" w:space="0" w:color="auto"/>
            <w:bottom w:val="none" w:sz="0" w:space="0" w:color="auto"/>
            <w:right w:val="none" w:sz="0" w:space="0" w:color="auto"/>
          </w:divBdr>
          <w:divsChild>
            <w:div w:id="1331179442">
              <w:marLeft w:val="0"/>
              <w:marRight w:val="0"/>
              <w:marTop w:val="0"/>
              <w:marBottom w:val="0"/>
              <w:divBdr>
                <w:top w:val="none" w:sz="0" w:space="0" w:color="auto"/>
                <w:left w:val="none" w:sz="0" w:space="0" w:color="auto"/>
                <w:bottom w:val="none" w:sz="0" w:space="0" w:color="auto"/>
                <w:right w:val="none" w:sz="0" w:space="0" w:color="auto"/>
              </w:divBdr>
            </w:div>
          </w:divsChild>
        </w:div>
        <w:div w:id="1512793273">
          <w:marLeft w:val="0"/>
          <w:marRight w:val="0"/>
          <w:marTop w:val="0"/>
          <w:marBottom w:val="0"/>
          <w:divBdr>
            <w:top w:val="none" w:sz="0" w:space="0" w:color="auto"/>
            <w:left w:val="none" w:sz="0" w:space="0" w:color="auto"/>
            <w:bottom w:val="none" w:sz="0" w:space="0" w:color="auto"/>
            <w:right w:val="none" w:sz="0" w:space="0" w:color="auto"/>
          </w:divBdr>
          <w:divsChild>
            <w:div w:id="1374574894">
              <w:marLeft w:val="0"/>
              <w:marRight w:val="0"/>
              <w:marTop w:val="0"/>
              <w:marBottom w:val="0"/>
              <w:divBdr>
                <w:top w:val="none" w:sz="0" w:space="0" w:color="auto"/>
                <w:left w:val="none" w:sz="0" w:space="0" w:color="auto"/>
                <w:bottom w:val="none" w:sz="0" w:space="0" w:color="auto"/>
                <w:right w:val="none" w:sz="0" w:space="0" w:color="auto"/>
              </w:divBdr>
            </w:div>
          </w:divsChild>
        </w:div>
        <w:div w:id="1513882087">
          <w:marLeft w:val="0"/>
          <w:marRight w:val="0"/>
          <w:marTop w:val="0"/>
          <w:marBottom w:val="0"/>
          <w:divBdr>
            <w:top w:val="none" w:sz="0" w:space="0" w:color="auto"/>
            <w:left w:val="none" w:sz="0" w:space="0" w:color="auto"/>
            <w:bottom w:val="none" w:sz="0" w:space="0" w:color="auto"/>
            <w:right w:val="none" w:sz="0" w:space="0" w:color="auto"/>
          </w:divBdr>
          <w:divsChild>
            <w:div w:id="1138448945">
              <w:marLeft w:val="0"/>
              <w:marRight w:val="0"/>
              <w:marTop w:val="0"/>
              <w:marBottom w:val="0"/>
              <w:divBdr>
                <w:top w:val="none" w:sz="0" w:space="0" w:color="auto"/>
                <w:left w:val="none" w:sz="0" w:space="0" w:color="auto"/>
                <w:bottom w:val="none" w:sz="0" w:space="0" w:color="auto"/>
                <w:right w:val="none" w:sz="0" w:space="0" w:color="auto"/>
              </w:divBdr>
            </w:div>
          </w:divsChild>
        </w:div>
        <w:div w:id="1514957241">
          <w:marLeft w:val="0"/>
          <w:marRight w:val="0"/>
          <w:marTop w:val="0"/>
          <w:marBottom w:val="0"/>
          <w:divBdr>
            <w:top w:val="none" w:sz="0" w:space="0" w:color="auto"/>
            <w:left w:val="none" w:sz="0" w:space="0" w:color="auto"/>
            <w:bottom w:val="none" w:sz="0" w:space="0" w:color="auto"/>
            <w:right w:val="none" w:sz="0" w:space="0" w:color="auto"/>
          </w:divBdr>
        </w:div>
        <w:div w:id="1515539060">
          <w:marLeft w:val="0"/>
          <w:marRight w:val="0"/>
          <w:marTop w:val="0"/>
          <w:marBottom w:val="0"/>
          <w:divBdr>
            <w:top w:val="none" w:sz="0" w:space="0" w:color="auto"/>
            <w:left w:val="none" w:sz="0" w:space="0" w:color="auto"/>
            <w:bottom w:val="none" w:sz="0" w:space="0" w:color="auto"/>
            <w:right w:val="none" w:sz="0" w:space="0" w:color="auto"/>
          </w:divBdr>
          <w:divsChild>
            <w:div w:id="1758937655">
              <w:marLeft w:val="0"/>
              <w:marRight w:val="0"/>
              <w:marTop w:val="0"/>
              <w:marBottom w:val="0"/>
              <w:divBdr>
                <w:top w:val="none" w:sz="0" w:space="0" w:color="auto"/>
                <w:left w:val="none" w:sz="0" w:space="0" w:color="auto"/>
                <w:bottom w:val="none" w:sz="0" w:space="0" w:color="auto"/>
                <w:right w:val="none" w:sz="0" w:space="0" w:color="auto"/>
              </w:divBdr>
              <w:divsChild>
                <w:div w:id="156109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879993">
          <w:marLeft w:val="0"/>
          <w:marRight w:val="0"/>
          <w:marTop w:val="0"/>
          <w:marBottom w:val="0"/>
          <w:divBdr>
            <w:top w:val="none" w:sz="0" w:space="0" w:color="auto"/>
            <w:left w:val="none" w:sz="0" w:space="0" w:color="auto"/>
            <w:bottom w:val="none" w:sz="0" w:space="0" w:color="auto"/>
            <w:right w:val="none" w:sz="0" w:space="0" w:color="auto"/>
          </w:divBdr>
          <w:divsChild>
            <w:div w:id="1208252160">
              <w:marLeft w:val="0"/>
              <w:marRight w:val="0"/>
              <w:marTop w:val="0"/>
              <w:marBottom w:val="0"/>
              <w:divBdr>
                <w:top w:val="none" w:sz="0" w:space="0" w:color="auto"/>
                <w:left w:val="none" w:sz="0" w:space="0" w:color="auto"/>
                <w:bottom w:val="none" w:sz="0" w:space="0" w:color="auto"/>
                <w:right w:val="none" w:sz="0" w:space="0" w:color="auto"/>
              </w:divBdr>
              <w:divsChild>
                <w:div w:id="1488011133">
                  <w:marLeft w:val="0"/>
                  <w:marRight w:val="0"/>
                  <w:marTop w:val="0"/>
                  <w:marBottom w:val="0"/>
                  <w:divBdr>
                    <w:top w:val="none" w:sz="0" w:space="0" w:color="auto"/>
                    <w:left w:val="none" w:sz="0" w:space="0" w:color="auto"/>
                    <w:bottom w:val="none" w:sz="0" w:space="0" w:color="auto"/>
                    <w:right w:val="none" w:sz="0" w:space="0" w:color="auto"/>
                  </w:divBdr>
                  <w:divsChild>
                    <w:div w:id="195251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109973">
          <w:marLeft w:val="0"/>
          <w:marRight w:val="0"/>
          <w:marTop w:val="150"/>
          <w:marBottom w:val="150"/>
          <w:divBdr>
            <w:top w:val="single" w:sz="6" w:space="4" w:color="D7D7D7"/>
            <w:left w:val="none" w:sz="0" w:space="0" w:color="auto"/>
            <w:bottom w:val="single" w:sz="6" w:space="4" w:color="D7D7D7"/>
            <w:right w:val="none" w:sz="0" w:space="0" w:color="auto"/>
          </w:divBdr>
        </w:div>
        <w:div w:id="1518693490">
          <w:marLeft w:val="0"/>
          <w:marRight w:val="0"/>
          <w:marTop w:val="0"/>
          <w:marBottom w:val="180"/>
          <w:divBdr>
            <w:top w:val="none" w:sz="0" w:space="0" w:color="auto"/>
            <w:left w:val="none" w:sz="0" w:space="0" w:color="auto"/>
            <w:bottom w:val="none" w:sz="0" w:space="0" w:color="auto"/>
            <w:right w:val="none" w:sz="0" w:space="0" w:color="auto"/>
          </w:divBdr>
        </w:div>
        <w:div w:id="1519344714">
          <w:marLeft w:val="0"/>
          <w:marRight w:val="0"/>
          <w:marTop w:val="0"/>
          <w:marBottom w:val="0"/>
          <w:divBdr>
            <w:top w:val="none" w:sz="0" w:space="0" w:color="auto"/>
            <w:left w:val="none" w:sz="0" w:space="0" w:color="auto"/>
            <w:bottom w:val="none" w:sz="0" w:space="0" w:color="auto"/>
            <w:right w:val="none" w:sz="0" w:space="0" w:color="auto"/>
          </w:divBdr>
          <w:divsChild>
            <w:div w:id="203370508">
              <w:marLeft w:val="0"/>
              <w:marRight w:val="0"/>
              <w:marTop w:val="0"/>
              <w:marBottom w:val="0"/>
              <w:divBdr>
                <w:top w:val="none" w:sz="0" w:space="0" w:color="auto"/>
                <w:left w:val="none" w:sz="0" w:space="0" w:color="auto"/>
                <w:bottom w:val="none" w:sz="0" w:space="0" w:color="auto"/>
                <w:right w:val="none" w:sz="0" w:space="0" w:color="auto"/>
              </w:divBdr>
              <w:divsChild>
                <w:div w:id="346100050">
                  <w:marLeft w:val="0"/>
                  <w:marRight w:val="0"/>
                  <w:marTop w:val="0"/>
                  <w:marBottom w:val="0"/>
                  <w:divBdr>
                    <w:top w:val="none" w:sz="0" w:space="0" w:color="auto"/>
                    <w:left w:val="none" w:sz="0" w:space="0" w:color="auto"/>
                    <w:bottom w:val="none" w:sz="0" w:space="0" w:color="auto"/>
                    <w:right w:val="none" w:sz="0" w:space="0" w:color="auto"/>
                  </w:divBdr>
                  <w:divsChild>
                    <w:div w:id="1822426386">
                      <w:marLeft w:val="0"/>
                      <w:marRight w:val="0"/>
                      <w:marTop w:val="0"/>
                      <w:marBottom w:val="0"/>
                      <w:divBdr>
                        <w:top w:val="none" w:sz="0" w:space="0" w:color="auto"/>
                        <w:left w:val="none" w:sz="0" w:space="0" w:color="auto"/>
                        <w:bottom w:val="none" w:sz="0" w:space="0" w:color="auto"/>
                        <w:right w:val="none" w:sz="0" w:space="0" w:color="auto"/>
                      </w:divBdr>
                      <w:divsChild>
                        <w:div w:id="503936621">
                          <w:marLeft w:val="0"/>
                          <w:marRight w:val="0"/>
                          <w:marTop w:val="0"/>
                          <w:marBottom w:val="0"/>
                          <w:divBdr>
                            <w:top w:val="none" w:sz="0" w:space="0" w:color="auto"/>
                            <w:left w:val="none" w:sz="0" w:space="0" w:color="auto"/>
                            <w:bottom w:val="none" w:sz="0" w:space="0" w:color="auto"/>
                            <w:right w:val="none" w:sz="0" w:space="0" w:color="auto"/>
                          </w:divBdr>
                          <w:divsChild>
                            <w:div w:id="18329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853406">
          <w:marLeft w:val="0"/>
          <w:marRight w:val="0"/>
          <w:marTop w:val="0"/>
          <w:marBottom w:val="0"/>
          <w:divBdr>
            <w:top w:val="none" w:sz="0" w:space="0" w:color="auto"/>
            <w:left w:val="none" w:sz="0" w:space="0" w:color="auto"/>
            <w:bottom w:val="none" w:sz="0" w:space="0" w:color="auto"/>
            <w:right w:val="none" w:sz="0" w:space="0" w:color="auto"/>
          </w:divBdr>
        </w:div>
        <w:div w:id="1520654712">
          <w:marLeft w:val="0"/>
          <w:marRight w:val="0"/>
          <w:marTop w:val="0"/>
          <w:marBottom w:val="0"/>
          <w:divBdr>
            <w:top w:val="none" w:sz="0" w:space="0" w:color="auto"/>
            <w:left w:val="none" w:sz="0" w:space="0" w:color="auto"/>
            <w:bottom w:val="none" w:sz="0" w:space="0" w:color="auto"/>
            <w:right w:val="none" w:sz="0" w:space="0" w:color="auto"/>
          </w:divBdr>
          <w:divsChild>
            <w:div w:id="323706539">
              <w:marLeft w:val="0"/>
              <w:marRight w:val="0"/>
              <w:marTop w:val="0"/>
              <w:marBottom w:val="0"/>
              <w:divBdr>
                <w:top w:val="none" w:sz="0" w:space="0" w:color="auto"/>
                <w:left w:val="none" w:sz="0" w:space="0" w:color="auto"/>
                <w:bottom w:val="none" w:sz="0" w:space="0" w:color="auto"/>
                <w:right w:val="none" w:sz="0" w:space="0" w:color="auto"/>
              </w:divBdr>
            </w:div>
          </w:divsChild>
        </w:div>
        <w:div w:id="1520662246">
          <w:marLeft w:val="0"/>
          <w:marRight w:val="0"/>
          <w:marTop w:val="0"/>
          <w:marBottom w:val="0"/>
          <w:divBdr>
            <w:top w:val="none" w:sz="0" w:space="0" w:color="auto"/>
            <w:left w:val="none" w:sz="0" w:space="0" w:color="auto"/>
            <w:bottom w:val="none" w:sz="0" w:space="0" w:color="auto"/>
            <w:right w:val="none" w:sz="0" w:space="0" w:color="auto"/>
          </w:divBdr>
          <w:divsChild>
            <w:div w:id="751048261">
              <w:marLeft w:val="0"/>
              <w:marRight w:val="0"/>
              <w:marTop w:val="0"/>
              <w:marBottom w:val="0"/>
              <w:divBdr>
                <w:top w:val="none" w:sz="0" w:space="0" w:color="auto"/>
                <w:left w:val="none" w:sz="0" w:space="0" w:color="auto"/>
                <w:bottom w:val="none" w:sz="0" w:space="0" w:color="auto"/>
                <w:right w:val="none" w:sz="0" w:space="0" w:color="auto"/>
              </w:divBdr>
              <w:divsChild>
                <w:div w:id="1721394721">
                  <w:marLeft w:val="0"/>
                  <w:marRight w:val="0"/>
                  <w:marTop w:val="0"/>
                  <w:marBottom w:val="0"/>
                  <w:divBdr>
                    <w:top w:val="none" w:sz="0" w:space="0" w:color="auto"/>
                    <w:left w:val="none" w:sz="0" w:space="0" w:color="auto"/>
                    <w:bottom w:val="none" w:sz="0" w:space="0" w:color="auto"/>
                    <w:right w:val="none" w:sz="0" w:space="0" w:color="auto"/>
                  </w:divBdr>
                  <w:divsChild>
                    <w:div w:id="10238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91875">
              <w:marLeft w:val="0"/>
              <w:marRight w:val="0"/>
              <w:marTop w:val="0"/>
              <w:marBottom w:val="0"/>
              <w:divBdr>
                <w:top w:val="none" w:sz="0" w:space="0" w:color="auto"/>
                <w:left w:val="none" w:sz="0" w:space="0" w:color="auto"/>
                <w:bottom w:val="none" w:sz="0" w:space="0" w:color="auto"/>
                <w:right w:val="none" w:sz="0" w:space="0" w:color="auto"/>
              </w:divBdr>
            </w:div>
          </w:divsChild>
        </w:div>
        <w:div w:id="1521970230">
          <w:marLeft w:val="0"/>
          <w:marRight w:val="0"/>
          <w:marTop w:val="0"/>
          <w:marBottom w:val="0"/>
          <w:divBdr>
            <w:top w:val="none" w:sz="0" w:space="0" w:color="auto"/>
            <w:left w:val="none" w:sz="0" w:space="0" w:color="auto"/>
            <w:bottom w:val="none" w:sz="0" w:space="0" w:color="auto"/>
            <w:right w:val="none" w:sz="0" w:space="0" w:color="auto"/>
          </w:divBdr>
          <w:divsChild>
            <w:div w:id="161162552">
              <w:marLeft w:val="0"/>
              <w:marRight w:val="0"/>
              <w:marTop w:val="0"/>
              <w:marBottom w:val="0"/>
              <w:divBdr>
                <w:top w:val="none" w:sz="0" w:space="0" w:color="auto"/>
                <w:left w:val="none" w:sz="0" w:space="0" w:color="auto"/>
                <w:bottom w:val="none" w:sz="0" w:space="0" w:color="auto"/>
                <w:right w:val="none" w:sz="0" w:space="0" w:color="auto"/>
              </w:divBdr>
            </w:div>
          </w:divsChild>
        </w:div>
        <w:div w:id="1522357334">
          <w:marLeft w:val="0"/>
          <w:marRight w:val="0"/>
          <w:marTop w:val="300"/>
          <w:marBottom w:val="0"/>
          <w:divBdr>
            <w:top w:val="none" w:sz="0" w:space="0" w:color="auto"/>
            <w:left w:val="none" w:sz="0" w:space="0" w:color="auto"/>
            <w:bottom w:val="none" w:sz="0" w:space="0" w:color="auto"/>
            <w:right w:val="none" w:sz="0" w:space="0" w:color="auto"/>
          </w:divBdr>
        </w:div>
        <w:div w:id="1522552757">
          <w:marLeft w:val="0"/>
          <w:marRight w:val="0"/>
          <w:marTop w:val="0"/>
          <w:marBottom w:val="0"/>
          <w:divBdr>
            <w:top w:val="none" w:sz="0" w:space="0" w:color="auto"/>
            <w:left w:val="none" w:sz="0" w:space="0" w:color="auto"/>
            <w:bottom w:val="none" w:sz="0" w:space="0" w:color="auto"/>
            <w:right w:val="none" w:sz="0" w:space="0" w:color="auto"/>
          </w:divBdr>
          <w:divsChild>
            <w:div w:id="1683580834">
              <w:marLeft w:val="0"/>
              <w:marRight w:val="0"/>
              <w:marTop w:val="0"/>
              <w:marBottom w:val="0"/>
              <w:divBdr>
                <w:top w:val="none" w:sz="0" w:space="0" w:color="auto"/>
                <w:left w:val="none" w:sz="0" w:space="0" w:color="auto"/>
                <w:bottom w:val="none" w:sz="0" w:space="0" w:color="auto"/>
                <w:right w:val="none" w:sz="0" w:space="0" w:color="auto"/>
              </w:divBdr>
              <w:divsChild>
                <w:div w:id="1882013683">
                  <w:marLeft w:val="0"/>
                  <w:marRight w:val="0"/>
                  <w:marTop w:val="0"/>
                  <w:marBottom w:val="0"/>
                  <w:divBdr>
                    <w:top w:val="none" w:sz="0" w:space="0" w:color="auto"/>
                    <w:left w:val="none" w:sz="0" w:space="0" w:color="auto"/>
                    <w:bottom w:val="none" w:sz="0" w:space="0" w:color="auto"/>
                    <w:right w:val="none" w:sz="0" w:space="0" w:color="auto"/>
                  </w:divBdr>
                  <w:divsChild>
                    <w:div w:id="424037678">
                      <w:marLeft w:val="0"/>
                      <w:marRight w:val="0"/>
                      <w:marTop w:val="0"/>
                      <w:marBottom w:val="0"/>
                      <w:divBdr>
                        <w:top w:val="none" w:sz="0" w:space="0" w:color="auto"/>
                        <w:left w:val="none" w:sz="0" w:space="0" w:color="auto"/>
                        <w:bottom w:val="none" w:sz="0" w:space="0" w:color="auto"/>
                        <w:right w:val="none" w:sz="0" w:space="0" w:color="auto"/>
                      </w:divBdr>
                      <w:divsChild>
                        <w:div w:id="128793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124691">
          <w:marLeft w:val="0"/>
          <w:marRight w:val="0"/>
          <w:marTop w:val="0"/>
          <w:marBottom w:val="0"/>
          <w:divBdr>
            <w:top w:val="none" w:sz="0" w:space="0" w:color="auto"/>
            <w:left w:val="none" w:sz="0" w:space="0" w:color="auto"/>
            <w:bottom w:val="none" w:sz="0" w:space="0" w:color="auto"/>
            <w:right w:val="none" w:sz="0" w:space="0" w:color="auto"/>
          </w:divBdr>
          <w:divsChild>
            <w:div w:id="512375344">
              <w:marLeft w:val="0"/>
              <w:marRight w:val="0"/>
              <w:marTop w:val="0"/>
              <w:marBottom w:val="0"/>
              <w:divBdr>
                <w:top w:val="none" w:sz="0" w:space="0" w:color="auto"/>
                <w:left w:val="none" w:sz="0" w:space="0" w:color="auto"/>
                <w:bottom w:val="none" w:sz="0" w:space="0" w:color="auto"/>
                <w:right w:val="none" w:sz="0" w:space="0" w:color="auto"/>
              </w:divBdr>
            </w:div>
          </w:divsChild>
        </w:div>
        <w:div w:id="1524905674">
          <w:marLeft w:val="0"/>
          <w:marRight w:val="0"/>
          <w:marTop w:val="0"/>
          <w:marBottom w:val="0"/>
          <w:divBdr>
            <w:top w:val="none" w:sz="0" w:space="0" w:color="auto"/>
            <w:left w:val="none" w:sz="0" w:space="0" w:color="auto"/>
            <w:bottom w:val="none" w:sz="0" w:space="0" w:color="auto"/>
            <w:right w:val="none" w:sz="0" w:space="0" w:color="auto"/>
          </w:divBdr>
          <w:divsChild>
            <w:div w:id="1257322058">
              <w:marLeft w:val="0"/>
              <w:marRight w:val="0"/>
              <w:marTop w:val="0"/>
              <w:marBottom w:val="0"/>
              <w:divBdr>
                <w:top w:val="none" w:sz="0" w:space="0" w:color="auto"/>
                <w:left w:val="none" w:sz="0" w:space="0" w:color="auto"/>
                <w:bottom w:val="none" w:sz="0" w:space="0" w:color="auto"/>
                <w:right w:val="none" w:sz="0" w:space="0" w:color="auto"/>
              </w:divBdr>
              <w:divsChild>
                <w:div w:id="1825049179">
                  <w:marLeft w:val="0"/>
                  <w:marRight w:val="0"/>
                  <w:marTop w:val="0"/>
                  <w:marBottom w:val="0"/>
                  <w:divBdr>
                    <w:top w:val="none" w:sz="0" w:space="0" w:color="auto"/>
                    <w:left w:val="none" w:sz="0" w:space="0" w:color="auto"/>
                    <w:bottom w:val="none" w:sz="0" w:space="0" w:color="auto"/>
                    <w:right w:val="none" w:sz="0" w:space="0" w:color="auto"/>
                  </w:divBdr>
                  <w:divsChild>
                    <w:div w:id="617489673">
                      <w:marLeft w:val="0"/>
                      <w:marRight w:val="0"/>
                      <w:marTop w:val="0"/>
                      <w:marBottom w:val="0"/>
                      <w:divBdr>
                        <w:top w:val="none" w:sz="0" w:space="0" w:color="auto"/>
                        <w:left w:val="none" w:sz="0" w:space="0" w:color="auto"/>
                        <w:bottom w:val="none" w:sz="0" w:space="0" w:color="auto"/>
                        <w:right w:val="none" w:sz="0" w:space="0" w:color="auto"/>
                      </w:divBdr>
                      <w:divsChild>
                        <w:div w:id="144700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021142">
          <w:marLeft w:val="0"/>
          <w:marRight w:val="0"/>
          <w:marTop w:val="0"/>
          <w:marBottom w:val="0"/>
          <w:divBdr>
            <w:top w:val="none" w:sz="0" w:space="0" w:color="auto"/>
            <w:left w:val="none" w:sz="0" w:space="0" w:color="auto"/>
            <w:bottom w:val="none" w:sz="0" w:space="0" w:color="auto"/>
            <w:right w:val="none" w:sz="0" w:space="0" w:color="auto"/>
          </w:divBdr>
          <w:divsChild>
            <w:div w:id="379090164">
              <w:marLeft w:val="0"/>
              <w:marRight w:val="0"/>
              <w:marTop w:val="0"/>
              <w:marBottom w:val="0"/>
              <w:divBdr>
                <w:top w:val="none" w:sz="0" w:space="0" w:color="auto"/>
                <w:left w:val="none" w:sz="0" w:space="0" w:color="auto"/>
                <w:bottom w:val="none" w:sz="0" w:space="0" w:color="auto"/>
                <w:right w:val="none" w:sz="0" w:space="0" w:color="auto"/>
              </w:divBdr>
            </w:div>
          </w:divsChild>
        </w:div>
        <w:div w:id="1527018247">
          <w:marLeft w:val="0"/>
          <w:marRight w:val="0"/>
          <w:marTop w:val="0"/>
          <w:marBottom w:val="0"/>
          <w:divBdr>
            <w:top w:val="none" w:sz="0" w:space="0" w:color="auto"/>
            <w:left w:val="none" w:sz="0" w:space="0" w:color="auto"/>
            <w:bottom w:val="none" w:sz="0" w:space="0" w:color="auto"/>
            <w:right w:val="none" w:sz="0" w:space="0" w:color="auto"/>
          </w:divBdr>
          <w:divsChild>
            <w:div w:id="112067173">
              <w:marLeft w:val="0"/>
              <w:marRight w:val="0"/>
              <w:marTop w:val="0"/>
              <w:marBottom w:val="0"/>
              <w:divBdr>
                <w:top w:val="none" w:sz="0" w:space="0" w:color="auto"/>
                <w:left w:val="none" w:sz="0" w:space="0" w:color="auto"/>
                <w:bottom w:val="none" w:sz="0" w:space="0" w:color="auto"/>
                <w:right w:val="none" w:sz="0" w:space="0" w:color="auto"/>
              </w:divBdr>
              <w:divsChild>
                <w:div w:id="1553544733">
                  <w:marLeft w:val="0"/>
                  <w:marRight w:val="0"/>
                  <w:marTop w:val="0"/>
                  <w:marBottom w:val="0"/>
                  <w:divBdr>
                    <w:top w:val="none" w:sz="0" w:space="0" w:color="auto"/>
                    <w:left w:val="none" w:sz="0" w:space="0" w:color="auto"/>
                    <w:bottom w:val="none" w:sz="0" w:space="0" w:color="auto"/>
                    <w:right w:val="none" w:sz="0" w:space="0" w:color="auto"/>
                  </w:divBdr>
                  <w:divsChild>
                    <w:div w:id="979112570">
                      <w:marLeft w:val="0"/>
                      <w:marRight w:val="0"/>
                      <w:marTop w:val="0"/>
                      <w:marBottom w:val="0"/>
                      <w:divBdr>
                        <w:top w:val="none" w:sz="0" w:space="0" w:color="auto"/>
                        <w:left w:val="none" w:sz="0" w:space="0" w:color="auto"/>
                        <w:bottom w:val="none" w:sz="0" w:space="0" w:color="auto"/>
                        <w:right w:val="none" w:sz="0" w:space="0" w:color="auto"/>
                      </w:divBdr>
                      <w:divsChild>
                        <w:div w:id="139270422">
                          <w:marLeft w:val="0"/>
                          <w:marRight w:val="0"/>
                          <w:marTop w:val="0"/>
                          <w:marBottom w:val="0"/>
                          <w:divBdr>
                            <w:top w:val="none" w:sz="0" w:space="0" w:color="auto"/>
                            <w:left w:val="none" w:sz="0" w:space="0" w:color="auto"/>
                            <w:bottom w:val="none" w:sz="0" w:space="0" w:color="auto"/>
                            <w:right w:val="none" w:sz="0" w:space="0" w:color="auto"/>
                          </w:divBdr>
                          <w:divsChild>
                            <w:div w:id="703942241">
                              <w:marLeft w:val="0"/>
                              <w:marRight w:val="0"/>
                              <w:marTop w:val="0"/>
                              <w:marBottom w:val="0"/>
                              <w:divBdr>
                                <w:top w:val="none" w:sz="0" w:space="0" w:color="auto"/>
                                <w:left w:val="none" w:sz="0" w:space="0" w:color="auto"/>
                                <w:bottom w:val="none" w:sz="0" w:space="0" w:color="auto"/>
                                <w:right w:val="none" w:sz="0" w:space="0" w:color="auto"/>
                              </w:divBdr>
                              <w:divsChild>
                                <w:div w:id="830491477">
                                  <w:marLeft w:val="0"/>
                                  <w:marRight w:val="0"/>
                                  <w:marTop w:val="0"/>
                                  <w:marBottom w:val="0"/>
                                  <w:divBdr>
                                    <w:top w:val="none" w:sz="0" w:space="0" w:color="auto"/>
                                    <w:left w:val="none" w:sz="0" w:space="0" w:color="auto"/>
                                    <w:bottom w:val="none" w:sz="0" w:space="0" w:color="auto"/>
                                    <w:right w:val="none" w:sz="0" w:space="0" w:color="auto"/>
                                  </w:divBdr>
                                </w:div>
                                <w:div w:id="1220899109">
                                  <w:marLeft w:val="0"/>
                                  <w:marRight w:val="0"/>
                                  <w:marTop w:val="0"/>
                                  <w:marBottom w:val="0"/>
                                  <w:divBdr>
                                    <w:top w:val="none" w:sz="0" w:space="0" w:color="auto"/>
                                    <w:left w:val="none" w:sz="0" w:space="0" w:color="auto"/>
                                    <w:bottom w:val="none" w:sz="0" w:space="0" w:color="auto"/>
                                    <w:right w:val="none" w:sz="0" w:space="0" w:color="auto"/>
                                  </w:divBdr>
                                </w:div>
                                <w:div w:id="1520774472">
                                  <w:marLeft w:val="0"/>
                                  <w:marRight w:val="0"/>
                                  <w:marTop w:val="0"/>
                                  <w:marBottom w:val="0"/>
                                  <w:divBdr>
                                    <w:top w:val="none" w:sz="0" w:space="0" w:color="auto"/>
                                    <w:left w:val="none" w:sz="0" w:space="0" w:color="auto"/>
                                    <w:bottom w:val="none" w:sz="0" w:space="0" w:color="auto"/>
                                    <w:right w:val="none" w:sz="0" w:space="0" w:color="auto"/>
                                  </w:divBdr>
                                </w:div>
                                <w:div w:id="192187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19974">
                          <w:marLeft w:val="0"/>
                          <w:marRight w:val="0"/>
                          <w:marTop w:val="0"/>
                          <w:marBottom w:val="0"/>
                          <w:divBdr>
                            <w:top w:val="none" w:sz="0" w:space="0" w:color="auto"/>
                            <w:left w:val="none" w:sz="0" w:space="0" w:color="auto"/>
                            <w:bottom w:val="none" w:sz="0" w:space="0" w:color="auto"/>
                            <w:right w:val="none" w:sz="0" w:space="0" w:color="auto"/>
                          </w:divBdr>
                          <w:divsChild>
                            <w:div w:id="1320884363">
                              <w:marLeft w:val="0"/>
                              <w:marRight w:val="0"/>
                              <w:marTop w:val="0"/>
                              <w:marBottom w:val="0"/>
                              <w:divBdr>
                                <w:top w:val="none" w:sz="0" w:space="0" w:color="auto"/>
                                <w:left w:val="none" w:sz="0" w:space="0" w:color="auto"/>
                                <w:bottom w:val="none" w:sz="0" w:space="0" w:color="auto"/>
                                <w:right w:val="none" w:sz="0" w:space="0" w:color="auto"/>
                              </w:divBdr>
                              <w:divsChild>
                                <w:div w:id="199051007">
                                  <w:marLeft w:val="0"/>
                                  <w:marRight w:val="0"/>
                                  <w:marTop w:val="0"/>
                                  <w:marBottom w:val="0"/>
                                  <w:divBdr>
                                    <w:top w:val="none" w:sz="0" w:space="0" w:color="auto"/>
                                    <w:left w:val="none" w:sz="0" w:space="0" w:color="auto"/>
                                    <w:bottom w:val="none" w:sz="0" w:space="0" w:color="auto"/>
                                    <w:right w:val="none" w:sz="0" w:space="0" w:color="auto"/>
                                  </w:divBdr>
                                </w:div>
                                <w:div w:id="1073818162">
                                  <w:marLeft w:val="0"/>
                                  <w:marRight w:val="0"/>
                                  <w:marTop w:val="0"/>
                                  <w:marBottom w:val="0"/>
                                  <w:divBdr>
                                    <w:top w:val="none" w:sz="0" w:space="0" w:color="auto"/>
                                    <w:left w:val="none" w:sz="0" w:space="0" w:color="auto"/>
                                    <w:bottom w:val="none" w:sz="0" w:space="0" w:color="auto"/>
                                    <w:right w:val="none" w:sz="0" w:space="0" w:color="auto"/>
                                  </w:divBdr>
                                </w:div>
                                <w:div w:id="1123496680">
                                  <w:marLeft w:val="0"/>
                                  <w:marRight w:val="0"/>
                                  <w:marTop w:val="0"/>
                                  <w:marBottom w:val="0"/>
                                  <w:divBdr>
                                    <w:top w:val="none" w:sz="0" w:space="0" w:color="auto"/>
                                    <w:left w:val="none" w:sz="0" w:space="0" w:color="auto"/>
                                    <w:bottom w:val="none" w:sz="0" w:space="0" w:color="auto"/>
                                    <w:right w:val="none" w:sz="0" w:space="0" w:color="auto"/>
                                  </w:divBdr>
                                </w:div>
                                <w:div w:id="16734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06035">
                          <w:marLeft w:val="0"/>
                          <w:marRight w:val="0"/>
                          <w:marTop w:val="0"/>
                          <w:marBottom w:val="0"/>
                          <w:divBdr>
                            <w:top w:val="none" w:sz="0" w:space="0" w:color="auto"/>
                            <w:left w:val="none" w:sz="0" w:space="0" w:color="auto"/>
                            <w:bottom w:val="none" w:sz="0" w:space="0" w:color="auto"/>
                            <w:right w:val="none" w:sz="0" w:space="0" w:color="auto"/>
                          </w:divBdr>
                          <w:divsChild>
                            <w:div w:id="1247686764">
                              <w:marLeft w:val="0"/>
                              <w:marRight w:val="0"/>
                              <w:marTop w:val="0"/>
                              <w:marBottom w:val="0"/>
                              <w:divBdr>
                                <w:top w:val="none" w:sz="0" w:space="0" w:color="auto"/>
                                <w:left w:val="none" w:sz="0" w:space="0" w:color="auto"/>
                                <w:bottom w:val="none" w:sz="0" w:space="0" w:color="auto"/>
                                <w:right w:val="none" w:sz="0" w:space="0" w:color="auto"/>
                              </w:divBdr>
                              <w:divsChild>
                                <w:div w:id="1037583420">
                                  <w:marLeft w:val="0"/>
                                  <w:marRight w:val="0"/>
                                  <w:marTop w:val="0"/>
                                  <w:marBottom w:val="0"/>
                                  <w:divBdr>
                                    <w:top w:val="none" w:sz="0" w:space="0" w:color="auto"/>
                                    <w:left w:val="none" w:sz="0" w:space="0" w:color="auto"/>
                                    <w:bottom w:val="none" w:sz="0" w:space="0" w:color="auto"/>
                                    <w:right w:val="none" w:sz="0" w:space="0" w:color="auto"/>
                                  </w:divBdr>
                                </w:div>
                                <w:div w:id="1316182995">
                                  <w:marLeft w:val="0"/>
                                  <w:marRight w:val="0"/>
                                  <w:marTop w:val="0"/>
                                  <w:marBottom w:val="0"/>
                                  <w:divBdr>
                                    <w:top w:val="none" w:sz="0" w:space="0" w:color="auto"/>
                                    <w:left w:val="none" w:sz="0" w:space="0" w:color="auto"/>
                                    <w:bottom w:val="none" w:sz="0" w:space="0" w:color="auto"/>
                                    <w:right w:val="none" w:sz="0" w:space="0" w:color="auto"/>
                                  </w:divBdr>
                                </w:div>
                                <w:div w:id="1358313975">
                                  <w:marLeft w:val="0"/>
                                  <w:marRight w:val="0"/>
                                  <w:marTop w:val="0"/>
                                  <w:marBottom w:val="0"/>
                                  <w:divBdr>
                                    <w:top w:val="none" w:sz="0" w:space="0" w:color="auto"/>
                                    <w:left w:val="none" w:sz="0" w:space="0" w:color="auto"/>
                                    <w:bottom w:val="none" w:sz="0" w:space="0" w:color="auto"/>
                                    <w:right w:val="none" w:sz="0" w:space="0" w:color="auto"/>
                                  </w:divBdr>
                                </w:div>
                                <w:div w:id="195234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243743">
                          <w:marLeft w:val="0"/>
                          <w:marRight w:val="0"/>
                          <w:marTop w:val="0"/>
                          <w:marBottom w:val="0"/>
                          <w:divBdr>
                            <w:top w:val="none" w:sz="0" w:space="0" w:color="auto"/>
                            <w:left w:val="none" w:sz="0" w:space="0" w:color="auto"/>
                            <w:bottom w:val="none" w:sz="0" w:space="0" w:color="auto"/>
                            <w:right w:val="none" w:sz="0" w:space="0" w:color="auto"/>
                          </w:divBdr>
                          <w:divsChild>
                            <w:div w:id="756486857">
                              <w:marLeft w:val="0"/>
                              <w:marRight w:val="0"/>
                              <w:marTop w:val="0"/>
                              <w:marBottom w:val="0"/>
                              <w:divBdr>
                                <w:top w:val="none" w:sz="0" w:space="0" w:color="auto"/>
                                <w:left w:val="none" w:sz="0" w:space="0" w:color="auto"/>
                                <w:bottom w:val="none" w:sz="0" w:space="0" w:color="auto"/>
                                <w:right w:val="none" w:sz="0" w:space="0" w:color="auto"/>
                              </w:divBdr>
                              <w:divsChild>
                                <w:div w:id="97531288">
                                  <w:marLeft w:val="0"/>
                                  <w:marRight w:val="0"/>
                                  <w:marTop w:val="0"/>
                                  <w:marBottom w:val="0"/>
                                  <w:divBdr>
                                    <w:top w:val="none" w:sz="0" w:space="0" w:color="auto"/>
                                    <w:left w:val="none" w:sz="0" w:space="0" w:color="auto"/>
                                    <w:bottom w:val="none" w:sz="0" w:space="0" w:color="auto"/>
                                    <w:right w:val="none" w:sz="0" w:space="0" w:color="auto"/>
                                  </w:divBdr>
                                </w:div>
                                <w:div w:id="462239378">
                                  <w:marLeft w:val="0"/>
                                  <w:marRight w:val="0"/>
                                  <w:marTop w:val="0"/>
                                  <w:marBottom w:val="0"/>
                                  <w:divBdr>
                                    <w:top w:val="none" w:sz="0" w:space="0" w:color="auto"/>
                                    <w:left w:val="none" w:sz="0" w:space="0" w:color="auto"/>
                                    <w:bottom w:val="none" w:sz="0" w:space="0" w:color="auto"/>
                                    <w:right w:val="none" w:sz="0" w:space="0" w:color="auto"/>
                                  </w:divBdr>
                                </w:div>
                                <w:div w:id="51311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6690">
                          <w:marLeft w:val="0"/>
                          <w:marRight w:val="0"/>
                          <w:marTop w:val="0"/>
                          <w:marBottom w:val="0"/>
                          <w:divBdr>
                            <w:top w:val="none" w:sz="0" w:space="0" w:color="auto"/>
                            <w:left w:val="none" w:sz="0" w:space="0" w:color="auto"/>
                            <w:bottom w:val="none" w:sz="0" w:space="0" w:color="auto"/>
                            <w:right w:val="none" w:sz="0" w:space="0" w:color="auto"/>
                          </w:divBdr>
                          <w:divsChild>
                            <w:div w:id="1700352198">
                              <w:marLeft w:val="0"/>
                              <w:marRight w:val="0"/>
                              <w:marTop w:val="0"/>
                              <w:marBottom w:val="0"/>
                              <w:divBdr>
                                <w:top w:val="none" w:sz="0" w:space="0" w:color="auto"/>
                                <w:left w:val="none" w:sz="0" w:space="0" w:color="auto"/>
                                <w:bottom w:val="none" w:sz="0" w:space="0" w:color="auto"/>
                                <w:right w:val="none" w:sz="0" w:space="0" w:color="auto"/>
                              </w:divBdr>
                              <w:divsChild>
                                <w:div w:id="87049279">
                                  <w:marLeft w:val="0"/>
                                  <w:marRight w:val="0"/>
                                  <w:marTop w:val="0"/>
                                  <w:marBottom w:val="0"/>
                                  <w:divBdr>
                                    <w:top w:val="none" w:sz="0" w:space="0" w:color="auto"/>
                                    <w:left w:val="none" w:sz="0" w:space="0" w:color="auto"/>
                                    <w:bottom w:val="none" w:sz="0" w:space="0" w:color="auto"/>
                                    <w:right w:val="none" w:sz="0" w:space="0" w:color="auto"/>
                                  </w:divBdr>
                                </w:div>
                                <w:div w:id="500513839">
                                  <w:marLeft w:val="0"/>
                                  <w:marRight w:val="0"/>
                                  <w:marTop w:val="0"/>
                                  <w:marBottom w:val="0"/>
                                  <w:divBdr>
                                    <w:top w:val="none" w:sz="0" w:space="0" w:color="auto"/>
                                    <w:left w:val="none" w:sz="0" w:space="0" w:color="auto"/>
                                    <w:bottom w:val="none" w:sz="0" w:space="0" w:color="auto"/>
                                    <w:right w:val="none" w:sz="0" w:space="0" w:color="auto"/>
                                  </w:divBdr>
                                </w:div>
                                <w:div w:id="1124302345">
                                  <w:marLeft w:val="0"/>
                                  <w:marRight w:val="0"/>
                                  <w:marTop w:val="0"/>
                                  <w:marBottom w:val="0"/>
                                  <w:divBdr>
                                    <w:top w:val="none" w:sz="0" w:space="0" w:color="auto"/>
                                    <w:left w:val="none" w:sz="0" w:space="0" w:color="auto"/>
                                    <w:bottom w:val="none" w:sz="0" w:space="0" w:color="auto"/>
                                    <w:right w:val="none" w:sz="0" w:space="0" w:color="auto"/>
                                  </w:divBdr>
                                </w:div>
                                <w:div w:id="114546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60995">
                          <w:marLeft w:val="0"/>
                          <w:marRight w:val="0"/>
                          <w:marTop w:val="0"/>
                          <w:marBottom w:val="0"/>
                          <w:divBdr>
                            <w:top w:val="none" w:sz="0" w:space="0" w:color="auto"/>
                            <w:left w:val="none" w:sz="0" w:space="0" w:color="auto"/>
                            <w:bottom w:val="none" w:sz="0" w:space="0" w:color="auto"/>
                            <w:right w:val="none" w:sz="0" w:space="0" w:color="auto"/>
                          </w:divBdr>
                          <w:divsChild>
                            <w:div w:id="688678405">
                              <w:marLeft w:val="0"/>
                              <w:marRight w:val="0"/>
                              <w:marTop w:val="0"/>
                              <w:marBottom w:val="0"/>
                              <w:divBdr>
                                <w:top w:val="none" w:sz="0" w:space="0" w:color="auto"/>
                                <w:left w:val="none" w:sz="0" w:space="0" w:color="auto"/>
                                <w:bottom w:val="none" w:sz="0" w:space="0" w:color="auto"/>
                                <w:right w:val="none" w:sz="0" w:space="0" w:color="auto"/>
                              </w:divBdr>
                              <w:divsChild>
                                <w:div w:id="707952590">
                                  <w:marLeft w:val="0"/>
                                  <w:marRight w:val="0"/>
                                  <w:marTop w:val="0"/>
                                  <w:marBottom w:val="0"/>
                                  <w:divBdr>
                                    <w:top w:val="none" w:sz="0" w:space="0" w:color="auto"/>
                                    <w:left w:val="none" w:sz="0" w:space="0" w:color="auto"/>
                                    <w:bottom w:val="none" w:sz="0" w:space="0" w:color="auto"/>
                                    <w:right w:val="none" w:sz="0" w:space="0" w:color="auto"/>
                                  </w:divBdr>
                                </w:div>
                                <w:div w:id="836000388">
                                  <w:marLeft w:val="0"/>
                                  <w:marRight w:val="0"/>
                                  <w:marTop w:val="0"/>
                                  <w:marBottom w:val="0"/>
                                  <w:divBdr>
                                    <w:top w:val="none" w:sz="0" w:space="0" w:color="auto"/>
                                    <w:left w:val="none" w:sz="0" w:space="0" w:color="auto"/>
                                    <w:bottom w:val="none" w:sz="0" w:space="0" w:color="auto"/>
                                    <w:right w:val="none" w:sz="0" w:space="0" w:color="auto"/>
                                  </w:divBdr>
                                </w:div>
                                <w:div w:id="1030647650">
                                  <w:marLeft w:val="0"/>
                                  <w:marRight w:val="0"/>
                                  <w:marTop w:val="0"/>
                                  <w:marBottom w:val="0"/>
                                  <w:divBdr>
                                    <w:top w:val="none" w:sz="0" w:space="0" w:color="auto"/>
                                    <w:left w:val="none" w:sz="0" w:space="0" w:color="auto"/>
                                    <w:bottom w:val="none" w:sz="0" w:space="0" w:color="auto"/>
                                    <w:right w:val="none" w:sz="0" w:space="0" w:color="auto"/>
                                  </w:divBdr>
                                </w:div>
                                <w:div w:id="148473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8710399">
          <w:marLeft w:val="0"/>
          <w:marRight w:val="0"/>
          <w:marTop w:val="0"/>
          <w:marBottom w:val="0"/>
          <w:divBdr>
            <w:top w:val="none" w:sz="0" w:space="0" w:color="auto"/>
            <w:left w:val="none" w:sz="0" w:space="0" w:color="auto"/>
            <w:bottom w:val="none" w:sz="0" w:space="0" w:color="auto"/>
            <w:right w:val="none" w:sz="0" w:space="0" w:color="auto"/>
          </w:divBdr>
        </w:div>
        <w:div w:id="1531069251">
          <w:marLeft w:val="0"/>
          <w:marRight w:val="0"/>
          <w:marTop w:val="0"/>
          <w:marBottom w:val="0"/>
          <w:divBdr>
            <w:top w:val="none" w:sz="0" w:space="0" w:color="auto"/>
            <w:left w:val="none" w:sz="0" w:space="0" w:color="auto"/>
            <w:bottom w:val="none" w:sz="0" w:space="0" w:color="auto"/>
            <w:right w:val="none" w:sz="0" w:space="0" w:color="auto"/>
          </w:divBdr>
          <w:divsChild>
            <w:div w:id="1527527387">
              <w:marLeft w:val="0"/>
              <w:marRight w:val="0"/>
              <w:marTop w:val="0"/>
              <w:marBottom w:val="0"/>
              <w:divBdr>
                <w:top w:val="none" w:sz="0" w:space="0" w:color="auto"/>
                <w:left w:val="none" w:sz="0" w:space="0" w:color="auto"/>
                <w:bottom w:val="none" w:sz="0" w:space="0" w:color="auto"/>
                <w:right w:val="none" w:sz="0" w:space="0" w:color="auto"/>
              </w:divBdr>
            </w:div>
          </w:divsChild>
        </w:div>
        <w:div w:id="1532568512">
          <w:marLeft w:val="0"/>
          <w:marRight w:val="0"/>
          <w:marTop w:val="0"/>
          <w:marBottom w:val="0"/>
          <w:divBdr>
            <w:top w:val="none" w:sz="0" w:space="0" w:color="auto"/>
            <w:left w:val="none" w:sz="0" w:space="0" w:color="auto"/>
            <w:bottom w:val="none" w:sz="0" w:space="0" w:color="auto"/>
            <w:right w:val="none" w:sz="0" w:space="0" w:color="auto"/>
          </w:divBdr>
          <w:divsChild>
            <w:div w:id="108283387">
              <w:marLeft w:val="0"/>
              <w:marRight w:val="0"/>
              <w:marTop w:val="0"/>
              <w:marBottom w:val="0"/>
              <w:divBdr>
                <w:top w:val="none" w:sz="0" w:space="0" w:color="auto"/>
                <w:left w:val="none" w:sz="0" w:space="0" w:color="auto"/>
                <w:bottom w:val="none" w:sz="0" w:space="0" w:color="auto"/>
                <w:right w:val="none" w:sz="0" w:space="0" w:color="auto"/>
              </w:divBdr>
              <w:divsChild>
                <w:div w:id="1768652112">
                  <w:marLeft w:val="0"/>
                  <w:marRight w:val="0"/>
                  <w:marTop w:val="0"/>
                  <w:marBottom w:val="0"/>
                  <w:divBdr>
                    <w:top w:val="none" w:sz="0" w:space="0" w:color="auto"/>
                    <w:left w:val="none" w:sz="0" w:space="0" w:color="auto"/>
                    <w:bottom w:val="none" w:sz="0" w:space="0" w:color="auto"/>
                    <w:right w:val="none" w:sz="0" w:space="0" w:color="auto"/>
                  </w:divBdr>
                  <w:divsChild>
                    <w:div w:id="82844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569688">
          <w:marLeft w:val="0"/>
          <w:marRight w:val="0"/>
          <w:marTop w:val="0"/>
          <w:marBottom w:val="0"/>
          <w:divBdr>
            <w:top w:val="none" w:sz="0" w:space="0" w:color="auto"/>
            <w:left w:val="none" w:sz="0" w:space="0" w:color="auto"/>
            <w:bottom w:val="none" w:sz="0" w:space="0" w:color="auto"/>
            <w:right w:val="none" w:sz="0" w:space="0" w:color="auto"/>
          </w:divBdr>
          <w:divsChild>
            <w:div w:id="369916158">
              <w:marLeft w:val="0"/>
              <w:marRight w:val="0"/>
              <w:marTop w:val="0"/>
              <w:marBottom w:val="0"/>
              <w:divBdr>
                <w:top w:val="none" w:sz="0" w:space="0" w:color="auto"/>
                <w:left w:val="none" w:sz="0" w:space="0" w:color="auto"/>
                <w:bottom w:val="none" w:sz="0" w:space="0" w:color="auto"/>
                <w:right w:val="none" w:sz="0" w:space="0" w:color="auto"/>
              </w:divBdr>
            </w:div>
          </w:divsChild>
        </w:div>
        <w:div w:id="1534228895">
          <w:marLeft w:val="0"/>
          <w:marRight w:val="0"/>
          <w:marTop w:val="0"/>
          <w:marBottom w:val="0"/>
          <w:divBdr>
            <w:top w:val="none" w:sz="0" w:space="0" w:color="auto"/>
            <w:left w:val="none" w:sz="0" w:space="0" w:color="auto"/>
            <w:bottom w:val="none" w:sz="0" w:space="0" w:color="auto"/>
            <w:right w:val="none" w:sz="0" w:space="0" w:color="auto"/>
          </w:divBdr>
        </w:div>
        <w:div w:id="1535071962">
          <w:marLeft w:val="0"/>
          <w:marRight w:val="0"/>
          <w:marTop w:val="0"/>
          <w:marBottom w:val="0"/>
          <w:divBdr>
            <w:top w:val="none" w:sz="0" w:space="0" w:color="auto"/>
            <w:left w:val="none" w:sz="0" w:space="0" w:color="auto"/>
            <w:bottom w:val="none" w:sz="0" w:space="0" w:color="auto"/>
            <w:right w:val="none" w:sz="0" w:space="0" w:color="auto"/>
          </w:divBdr>
        </w:div>
        <w:div w:id="1535146609">
          <w:marLeft w:val="0"/>
          <w:marRight w:val="0"/>
          <w:marTop w:val="0"/>
          <w:marBottom w:val="0"/>
          <w:divBdr>
            <w:top w:val="none" w:sz="0" w:space="0" w:color="auto"/>
            <w:left w:val="none" w:sz="0" w:space="0" w:color="auto"/>
            <w:bottom w:val="none" w:sz="0" w:space="0" w:color="auto"/>
            <w:right w:val="none" w:sz="0" w:space="0" w:color="auto"/>
          </w:divBdr>
        </w:div>
        <w:div w:id="1535734028">
          <w:marLeft w:val="0"/>
          <w:marRight w:val="0"/>
          <w:marTop w:val="0"/>
          <w:marBottom w:val="0"/>
          <w:divBdr>
            <w:top w:val="none" w:sz="0" w:space="0" w:color="auto"/>
            <w:left w:val="none" w:sz="0" w:space="0" w:color="auto"/>
            <w:bottom w:val="none" w:sz="0" w:space="0" w:color="auto"/>
            <w:right w:val="none" w:sz="0" w:space="0" w:color="auto"/>
          </w:divBdr>
        </w:div>
        <w:div w:id="1535848831">
          <w:marLeft w:val="0"/>
          <w:marRight w:val="0"/>
          <w:marTop w:val="0"/>
          <w:marBottom w:val="0"/>
          <w:divBdr>
            <w:top w:val="none" w:sz="0" w:space="0" w:color="auto"/>
            <w:left w:val="none" w:sz="0" w:space="0" w:color="auto"/>
            <w:bottom w:val="none" w:sz="0" w:space="0" w:color="auto"/>
            <w:right w:val="none" w:sz="0" w:space="0" w:color="auto"/>
          </w:divBdr>
        </w:div>
        <w:div w:id="1536195966">
          <w:marLeft w:val="0"/>
          <w:marRight w:val="0"/>
          <w:marTop w:val="0"/>
          <w:marBottom w:val="0"/>
          <w:divBdr>
            <w:top w:val="none" w:sz="0" w:space="0" w:color="auto"/>
            <w:left w:val="none" w:sz="0" w:space="0" w:color="auto"/>
            <w:bottom w:val="none" w:sz="0" w:space="0" w:color="auto"/>
            <w:right w:val="none" w:sz="0" w:space="0" w:color="auto"/>
          </w:divBdr>
        </w:div>
        <w:div w:id="1536307712">
          <w:marLeft w:val="0"/>
          <w:marRight w:val="0"/>
          <w:marTop w:val="0"/>
          <w:marBottom w:val="0"/>
          <w:divBdr>
            <w:top w:val="none" w:sz="0" w:space="0" w:color="auto"/>
            <w:left w:val="none" w:sz="0" w:space="0" w:color="auto"/>
            <w:bottom w:val="none" w:sz="0" w:space="0" w:color="auto"/>
            <w:right w:val="none" w:sz="0" w:space="0" w:color="auto"/>
          </w:divBdr>
        </w:div>
        <w:div w:id="1537278606">
          <w:marLeft w:val="0"/>
          <w:marRight w:val="0"/>
          <w:marTop w:val="0"/>
          <w:marBottom w:val="0"/>
          <w:divBdr>
            <w:top w:val="none" w:sz="0" w:space="0" w:color="auto"/>
            <w:left w:val="none" w:sz="0" w:space="0" w:color="auto"/>
            <w:bottom w:val="none" w:sz="0" w:space="0" w:color="auto"/>
            <w:right w:val="none" w:sz="0" w:space="0" w:color="auto"/>
          </w:divBdr>
          <w:divsChild>
            <w:div w:id="1309433194">
              <w:marLeft w:val="0"/>
              <w:marRight w:val="0"/>
              <w:marTop w:val="0"/>
              <w:marBottom w:val="0"/>
              <w:divBdr>
                <w:top w:val="none" w:sz="0" w:space="0" w:color="auto"/>
                <w:left w:val="none" w:sz="0" w:space="0" w:color="auto"/>
                <w:bottom w:val="none" w:sz="0" w:space="0" w:color="auto"/>
                <w:right w:val="none" w:sz="0" w:space="0" w:color="auto"/>
              </w:divBdr>
            </w:div>
          </w:divsChild>
        </w:div>
        <w:div w:id="1538853418">
          <w:marLeft w:val="0"/>
          <w:marRight w:val="0"/>
          <w:marTop w:val="0"/>
          <w:marBottom w:val="0"/>
          <w:divBdr>
            <w:top w:val="none" w:sz="0" w:space="0" w:color="auto"/>
            <w:left w:val="none" w:sz="0" w:space="0" w:color="auto"/>
            <w:bottom w:val="none" w:sz="0" w:space="0" w:color="auto"/>
            <w:right w:val="none" w:sz="0" w:space="0" w:color="auto"/>
          </w:divBdr>
        </w:div>
        <w:div w:id="1538929334">
          <w:marLeft w:val="0"/>
          <w:marRight w:val="0"/>
          <w:marTop w:val="0"/>
          <w:marBottom w:val="0"/>
          <w:divBdr>
            <w:top w:val="none" w:sz="0" w:space="0" w:color="auto"/>
            <w:left w:val="none" w:sz="0" w:space="0" w:color="auto"/>
            <w:bottom w:val="none" w:sz="0" w:space="0" w:color="auto"/>
            <w:right w:val="none" w:sz="0" w:space="0" w:color="auto"/>
          </w:divBdr>
        </w:div>
        <w:div w:id="1539976065">
          <w:marLeft w:val="0"/>
          <w:marRight w:val="0"/>
          <w:marTop w:val="0"/>
          <w:marBottom w:val="0"/>
          <w:divBdr>
            <w:top w:val="none" w:sz="0" w:space="0" w:color="auto"/>
            <w:left w:val="none" w:sz="0" w:space="0" w:color="auto"/>
            <w:bottom w:val="none" w:sz="0" w:space="0" w:color="auto"/>
            <w:right w:val="none" w:sz="0" w:space="0" w:color="auto"/>
          </w:divBdr>
          <w:divsChild>
            <w:div w:id="580528940">
              <w:marLeft w:val="0"/>
              <w:marRight w:val="0"/>
              <w:marTop w:val="0"/>
              <w:marBottom w:val="0"/>
              <w:divBdr>
                <w:top w:val="none" w:sz="0" w:space="0" w:color="auto"/>
                <w:left w:val="none" w:sz="0" w:space="0" w:color="auto"/>
                <w:bottom w:val="none" w:sz="0" w:space="0" w:color="auto"/>
                <w:right w:val="none" w:sz="0" w:space="0" w:color="auto"/>
              </w:divBdr>
              <w:divsChild>
                <w:div w:id="1699818026">
                  <w:marLeft w:val="0"/>
                  <w:marRight w:val="0"/>
                  <w:marTop w:val="0"/>
                  <w:marBottom w:val="0"/>
                  <w:divBdr>
                    <w:top w:val="none" w:sz="0" w:space="0" w:color="auto"/>
                    <w:left w:val="none" w:sz="0" w:space="0" w:color="auto"/>
                    <w:bottom w:val="none" w:sz="0" w:space="0" w:color="auto"/>
                    <w:right w:val="none" w:sz="0" w:space="0" w:color="auto"/>
                  </w:divBdr>
                  <w:divsChild>
                    <w:div w:id="25882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594382">
          <w:marLeft w:val="0"/>
          <w:marRight w:val="0"/>
          <w:marTop w:val="0"/>
          <w:marBottom w:val="0"/>
          <w:divBdr>
            <w:top w:val="none" w:sz="0" w:space="0" w:color="auto"/>
            <w:left w:val="none" w:sz="0" w:space="0" w:color="auto"/>
            <w:bottom w:val="none" w:sz="0" w:space="0" w:color="auto"/>
            <w:right w:val="none" w:sz="0" w:space="0" w:color="auto"/>
          </w:divBdr>
        </w:div>
        <w:div w:id="1543056093">
          <w:marLeft w:val="0"/>
          <w:marRight w:val="0"/>
          <w:marTop w:val="0"/>
          <w:marBottom w:val="0"/>
          <w:divBdr>
            <w:top w:val="none" w:sz="0" w:space="0" w:color="auto"/>
            <w:left w:val="none" w:sz="0" w:space="0" w:color="auto"/>
            <w:bottom w:val="none" w:sz="0" w:space="0" w:color="auto"/>
            <w:right w:val="none" w:sz="0" w:space="0" w:color="auto"/>
          </w:divBdr>
        </w:div>
        <w:div w:id="1543637263">
          <w:marLeft w:val="0"/>
          <w:marRight w:val="0"/>
          <w:marTop w:val="0"/>
          <w:marBottom w:val="0"/>
          <w:divBdr>
            <w:top w:val="none" w:sz="0" w:space="0" w:color="auto"/>
            <w:left w:val="none" w:sz="0" w:space="0" w:color="auto"/>
            <w:bottom w:val="none" w:sz="0" w:space="0" w:color="auto"/>
            <w:right w:val="none" w:sz="0" w:space="0" w:color="auto"/>
          </w:divBdr>
        </w:div>
        <w:div w:id="1545211671">
          <w:marLeft w:val="0"/>
          <w:marRight w:val="0"/>
          <w:marTop w:val="0"/>
          <w:marBottom w:val="0"/>
          <w:divBdr>
            <w:top w:val="none" w:sz="0" w:space="0" w:color="auto"/>
            <w:left w:val="none" w:sz="0" w:space="0" w:color="auto"/>
            <w:bottom w:val="none" w:sz="0" w:space="0" w:color="auto"/>
            <w:right w:val="none" w:sz="0" w:space="0" w:color="auto"/>
          </w:divBdr>
          <w:divsChild>
            <w:div w:id="1812163203">
              <w:marLeft w:val="0"/>
              <w:marRight w:val="0"/>
              <w:marTop w:val="0"/>
              <w:marBottom w:val="0"/>
              <w:divBdr>
                <w:top w:val="none" w:sz="0" w:space="0" w:color="auto"/>
                <w:left w:val="none" w:sz="0" w:space="0" w:color="auto"/>
                <w:bottom w:val="none" w:sz="0" w:space="0" w:color="auto"/>
                <w:right w:val="none" w:sz="0" w:space="0" w:color="auto"/>
              </w:divBdr>
              <w:divsChild>
                <w:div w:id="19281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092533">
          <w:marLeft w:val="0"/>
          <w:marRight w:val="0"/>
          <w:marTop w:val="0"/>
          <w:marBottom w:val="0"/>
          <w:divBdr>
            <w:top w:val="none" w:sz="0" w:space="0" w:color="auto"/>
            <w:left w:val="none" w:sz="0" w:space="0" w:color="auto"/>
            <w:bottom w:val="none" w:sz="0" w:space="0" w:color="auto"/>
            <w:right w:val="none" w:sz="0" w:space="0" w:color="auto"/>
          </w:divBdr>
          <w:divsChild>
            <w:div w:id="390420584">
              <w:marLeft w:val="0"/>
              <w:marRight w:val="0"/>
              <w:marTop w:val="0"/>
              <w:marBottom w:val="0"/>
              <w:divBdr>
                <w:top w:val="none" w:sz="0" w:space="0" w:color="auto"/>
                <w:left w:val="none" w:sz="0" w:space="0" w:color="auto"/>
                <w:bottom w:val="none" w:sz="0" w:space="0" w:color="auto"/>
                <w:right w:val="none" w:sz="0" w:space="0" w:color="auto"/>
              </w:divBdr>
            </w:div>
            <w:div w:id="776370387">
              <w:marLeft w:val="0"/>
              <w:marRight w:val="0"/>
              <w:marTop w:val="0"/>
              <w:marBottom w:val="0"/>
              <w:divBdr>
                <w:top w:val="none" w:sz="0" w:space="0" w:color="auto"/>
                <w:left w:val="none" w:sz="0" w:space="0" w:color="auto"/>
                <w:bottom w:val="none" w:sz="0" w:space="0" w:color="auto"/>
                <w:right w:val="none" w:sz="0" w:space="0" w:color="auto"/>
              </w:divBdr>
            </w:div>
          </w:divsChild>
        </w:div>
        <w:div w:id="1549104406">
          <w:marLeft w:val="0"/>
          <w:marRight w:val="0"/>
          <w:marTop w:val="0"/>
          <w:marBottom w:val="0"/>
          <w:divBdr>
            <w:top w:val="none" w:sz="0" w:space="0" w:color="auto"/>
            <w:left w:val="none" w:sz="0" w:space="0" w:color="auto"/>
            <w:bottom w:val="none" w:sz="0" w:space="0" w:color="auto"/>
            <w:right w:val="none" w:sz="0" w:space="0" w:color="auto"/>
          </w:divBdr>
        </w:div>
        <w:div w:id="1549104860">
          <w:marLeft w:val="0"/>
          <w:marRight w:val="0"/>
          <w:marTop w:val="0"/>
          <w:marBottom w:val="0"/>
          <w:divBdr>
            <w:top w:val="none" w:sz="0" w:space="0" w:color="auto"/>
            <w:left w:val="none" w:sz="0" w:space="0" w:color="auto"/>
            <w:bottom w:val="none" w:sz="0" w:space="0" w:color="auto"/>
            <w:right w:val="none" w:sz="0" w:space="0" w:color="auto"/>
          </w:divBdr>
          <w:divsChild>
            <w:div w:id="1734085845">
              <w:marLeft w:val="0"/>
              <w:marRight w:val="0"/>
              <w:marTop w:val="0"/>
              <w:marBottom w:val="0"/>
              <w:divBdr>
                <w:top w:val="none" w:sz="0" w:space="0" w:color="auto"/>
                <w:left w:val="none" w:sz="0" w:space="0" w:color="auto"/>
                <w:bottom w:val="none" w:sz="0" w:space="0" w:color="auto"/>
                <w:right w:val="none" w:sz="0" w:space="0" w:color="auto"/>
              </w:divBdr>
              <w:divsChild>
                <w:div w:id="1371223160">
                  <w:marLeft w:val="0"/>
                  <w:marRight w:val="0"/>
                  <w:marTop w:val="0"/>
                  <w:marBottom w:val="0"/>
                  <w:divBdr>
                    <w:top w:val="none" w:sz="0" w:space="0" w:color="auto"/>
                    <w:left w:val="none" w:sz="0" w:space="0" w:color="auto"/>
                    <w:bottom w:val="none" w:sz="0" w:space="0" w:color="auto"/>
                    <w:right w:val="none" w:sz="0" w:space="0" w:color="auto"/>
                  </w:divBdr>
                  <w:divsChild>
                    <w:div w:id="148716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344056">
          <w:marLeft w:val="0"/>
          <w:marRight w:val="0"/>
          <w:marTop w:val="0"/>
          <w:marBottom w:val="0"/>
          <w:divBdr>
            <w:top w:val="none" w:sz="0" w:space="0" w:color="auto"/>
            <w:left w:val="none" w:sz="0" w:space="0" w:color="auto"/>
            <w:bottom w:val="none" w:sz="0" w:space="0" w:color="auto"/>
            <w:right w:val="none" w:sz="0" w:space="0" w:color="auto"/>
          </w:divBdr>
        </w:div>
        <w:div w:id="1550145171">
          <w:marLeft w:val="0"/>
          <w:marRight w:val="0"/>
          <w:marTop w:val="0"/>
          <w:marBottom w:val="0"/>
          <w:divBdr>
            <w:top w:val="none" w:sz="0" w:space="0" w:color="auto"/>
            <w:left w:val="none" w:sz="0" w:space="0" w:color="auto"/>
            <w:bottom w:val="none" w:sz="0" w:space="0" w:color="auto"/>
            <w:right w:val="none" w:sz="0" w:space="0" w:color="auto"/>
          </w:divBdr>
        </w:div>
        <w:div w:id="1550150023">
          <w:marLeft w:val="0"/>
          <w:marRight w:val="0"/>
          <w:marTop w:val="0"/>
          <w:marBottom w:val="0"/>
          <w:divBdr>
            <w:top w:val="none" w:sz="0" w:space="0" w:color="auto"/>
            <w:left w:val="none" w:sz="0" w:space="0" w:color="auto"/>
            <w:bottom w:val="none" w:sz="0" w:space="0" w:color="auto"/>
            <w:right w:val="none" w:sz="0" w:space="0" w:color="auto"/>
          </w:divBdr>
        </w:div>
        <w:div w:id="1550998082">
          <w:marLeft w:val="0"/>
          <w:marRight w:val="0"/>
          <w:marTop w:val="0"/>
          <w:marBottom w:val="225"/>
          <w:divBdr>
            <w:top w:val="single" w:sz="6" w:space="11" w:color="DDDDDD"/>
            <w:left w:val="none" w:sz="0" w:space="0" w:color="auto"/>
            <w:bottom w:val="none" w:sz="0" w:space="0" w:color="auto"/>
            <w:right w:val="none" w:sz="0" w:space="0" w:color="auto"/>
          </w:divBdr>
          <w:divsChild>
            <w:div w:id="98532774">
              <w:marLeft w:val="0"/>
              <w:marRight w:val="0"/>
              <w:marTop w:val="0"/>
              <w:marBottom w:val="0"/>
              <w:divBdr>
                <w:top w:val="none" w:sz="0" w:space="0" w:color="auto"/>
                <w:left w:val="none" w:sz="0" w:space="0" w:color="auto"/>
                <w:bottom w:val="none" w:sz="0" w:space="0" w:color="auto"/>
                <w:right w:val="none" w:sz="0" w:space="0" w:color="auto"/>
              </w:divBdr>
            </w:div>
            <w:div w:id="119229331">
              <w:marLeft w:val="0"/>
              <w:marRight w:val="0"/>
              <w:marTop w:val="0"/>
              <w:marBottom w:val="0"/>
              <w:divBdr>
                <w:top w:val="none" w:sz="0" w:space="0" w:color="auto"/>
                <w:left w:val="none" w:sz="0" w:space="0" w:color="auto"/>
                <w:bottom w:val="none" w:sz="0" w:space="0" w:color="auto"/>
                <w:right w:val="none" w:sz="0" w:space="0" w:color="auto"/>
              </w:divBdr>
              <w:divsChild>
                <w:div w:id="613295767">
                  <w:marLeft w:val="0"/>
                  <w:marRight w:val="0"/>
                  <w:marTop w:val="0"/>
                  <w:marBottom w:val="0"/>
                  <w:divBdr>
                    <w:top w:val="none" w:sz="0" w:space="0" w:color="auto"/>
                    <w:left w:val="none" w:sz="0" w:space="0" w:color="auto"/>
                    <w:bottom w:val="none" w:sz="0" w:space="0" w:color="auto"/>
                    <w:right w:val="none" w:sz="0" w:space="0" w:color="auto"/>
                  </w:divBdr>
                </w:div>
              </w:divsChild>
            </w:div>
            <w:div w:id="397241809">
              <w:marLeft w:val="0"/>
              <w:marRight w:val="0"/>
              <w:marTop w:val="75"/>
              <w:marBottom w:val="75"/>
              <w:divBdr>
                <w:top w:val="none" w:sz="0" w:space="0" w:color="auto"/>
                <w:left w:val="none" w:sz="0" w:space="0" w:color="auto"/>
                <w:bottom w:val="none" w:sz="0" w:space="0" w:color="auto"/>
                <w:right w:val="none" w:sz="0" w:space="0" w:color="auto"/>
              </w:divBdr>
            </w:div>
            <w:div w:id="1422411351">
              <w:marLeft w:val="0"/>
              <w:marRight w:val="0"/>
              <w:marTop w:val="0"/>
              <w:marBottom w:val="0"/>
              <w:divBdr>
                <w:top w:val="none" w:sz="0" w:space="0" w:color="auto"/>
                <w:left w:val="none" w:sz="0" w:space="0" w:color="auto"/>
                <w:bottom w:val="none" w:sz="0" w:space="0" w:color="auto"/>
                <w:right w:val="none" w:sz="0" w:space="0" w:color="auto"/>
              </w:divBdr>
              <w:divsChild>
                <w:div w:id="167499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259824">
          <w:marLeft w:val="0"/>
          <w:marRight w:val="0"/>
          <w:marTop w:val="0"/>
          <w:marBottom w:val="0"/>
          <w:divBdr>
            <w:top w:val="none" w:sz="0" w:space="0" w:color="auto"/>
            <w:left w:val="none" w:sz="0" w:space="0" w:color="auto"/>
            <w:bottom w:val="none" w:sz="0" w:space="0" w:color="auto"/>
            <w:right w:val="none" w:sz="0" w:space="0" w:color="auto"/>
          </w:divBdr>
          <w:divsChild>
            <w:div w:id="502479955">
              <w:marLeft w:val="0"/>
              <w:marRight w:val="0"/>
              <w:marTop w:val="0"/>
              <w:marBottom w:val="0"/>
              <w:divBdr>
                <w:top w:val="none" w:sz="0" w:space="0" w:color="auto"/>
                <w:left w:val="none" w:sz="0" w:space="0" w:color="auto"/>
                <w:bottom w:val="none" w:sz="0" w:space="0" w:color="auto"/>
                <w:right w:val="none" w:sz="0" w:space="0" w:color="auto"/>
              </w:divBdr>
              <w:divsChild>
                <w:div w:id="1308516046">
                  <w:marLeft w:val="0"/>
                  <w:marRight w:val="0"/>
                  <w:marTop w:val="0"/>
                  <w:marBottom w:val="0"/>
                  <w:divBdr>
                    <w:top w:val="none" w:sz="0" w:space="0" w:color="auto"/>
                    <w:left w:val="none" w:sz="0" w:space="0" w:color="auto"/>
                    <w:bottom w:val="none" w:sz="0" w:space="0" w:color="auto"/>
                    <w:right w:val="none" w:sz="0" w:space="0" w:color="auto"/>
                  </w:divBdr>
                  <w:divsChild>
                    <w:div w:id="90526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078694">
          <w:marLeft w:val="0"/>
          <w:marRight w:val="0"/>
          <w:marTop w:val="0"/>
          <w:marBottom w:val="0"/>
          <w:divBdr>
            <w:top w:val="none" w:sz="0" w:space="0" w:color="auto"/>
            <w:left w:val="none" w:sz="0" w:space="0" w:color="auto"/>
            <w:bottom w:val="none" w:sz="0" w:space="0" w:color="auto"/>
            <w:right w:val="none" w:sz="0" w:space="0" w:color="auto"/>
          </w:divBdr>
          <w:divsChild>
            <w:div w:id="1269853668">
              <w:marLeft w:val="0"/>
              <w:marRight w:val="0"/>
              <w:marTop w:val="0"/>
              <w:marBottom w:val="0"/>
              <w:divBdr>
                <w:top w:val="none" w:sz="0" w:space="0" w:color="auto"/>
                <w:left w:val="none" w:sz="0" w:space="0" w:color="auto"/>
                <w:bottom w:val="none" w:sz="0" w:space="0" w:color="auto"/>
                <w:right w:val="none" w:sz="0" w:space="0" w:color="auto"/>
              </w:divBdr>
            </w:div>
          </w:divsChild>
        </w:div>
        <w:div w:id="1553300842">
          <w:marLeft w:val="0"/>
          <w:marRight w:val="0"/>
          <w:marTop w:val="0"/>
          <w:marBottom w:val="0"/>
          <w:divBdr>
            <w:top w:val="none" w:sz="0" w:space="0" w:color="auto"/>
            <w:left w:val="none" w:sz="0" w:space="0" w:color="auto"/>
            <w:bottom w:val="none" w:sz="0" w:space="0" w:color="auto"/>
            <w:right w:val="none" w:sz="0" w:space="0" w:color="auto"/>
          </w:divBdr>
          <w:divsChild>
            <w:div w:id="346057785">
              <w:marLeft w:val="0"/>
              <w:marRight w:val="0"/>
              <w:marTop w:val="0"/>
              <w:marBottom w:val="0"/>
              <w:divBdr>
                <w:top w:val="none" w:sz="0" w:space="0" w:color="auto"/>
                <w:left w:val="none" w:sz="0" w:space="0" w:color="auto"/>
                <w:bottom w:val="none" w:sz="0" w:space="0" w:color="auto"/>
                <w:right w:val="none" w:sz="0" w:space="0" w:color="auto"/>
              </w:divBdr>
              <w:divsChild>
                <w:div w:id="217741114">
                  <w:marLeft w:val="0"/>
                  <w:marRight w:val="0"/>
                  <w:marTop w:val="0"/>
                  <w:marBottom w:val="0"/>
                  <w:divBdr>
                    <w:top w:val="none" w:sz="0" w:space="0" w:color="auto"/>
                    <w:left w:val="none" w:sz="0" w:space="0" w:color="auto"/>
                    <w:bottom w:val="none" w:sz="0" w:space="0" w:color="auto"/>
                    <w:right w:val="none" w:sz="0" w:space="0" w:color="auto"/>
                  </w:divBdr>
                  <w:divsChild>
                    <w:div w:id="5174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418845">
          <w:marLeft w:val="0"/>
          <w:marRight w:val="0"/>
          <w:marTop w:val="0"/>
          <w:marBottom w:val="0"/>
          <w:divBdr>
            <w:top w:val="none" w:sz="0" w:space="0" w:color="auto"/>
            <w:left w:val="none" w:sz="0" w:space="0" w:color="auto"/>
            <w:bottom w:val="none" w:sz="0" w:space="0" w:color="auto"/>
            <w:right w:val="none" w:sz="0" w:space="0" w:color="auto"/>
          </w:divBdr>
        </w:div>
        <w:div w:id="1554079891">
          <w:marLeft w:val="0"/>
          <w:marRight w:val="0"/>
          <w:marTop w:val="0"/>
          <w:marBottom w:val="0"/>
          <w:divBdr>
            <w:top w:val="none" w:sz="0" w:space="0" w:color="auto"/>
            <w:left w:val="none" w:sz="0" w:space="0" w:color="auto"/>
            <w:bottom w:val="none" w:sz="0" w:space="0" w:color="auto"/>
            <w:right w:val="none" w:sz="0" w:space="0" w:color="auto"/>
          </w:divBdr>
          <w:divsChild>
            <w:div w:id="1172573044">
              <w:marLeft w:val="0"/>
              <w:marRight w:val="0"/>
              <w:marTop w:val="0"/>
              <w:marBottom w:val="0"/>
              <w:divBdr>
                <w:top w:val="none" w:sz="0" w:space="0" w:color="auto"/>
                <w:left w:val="none" w:sz="0" w:space="0" w:color="auto"/>
                <w:bottom w:val="none" w:sz="0" w:space="0" w:color="auto"/>
                <w:right w:val="none" w:sz="0" w:space="0" w:color="auto"/>
              </w:divBdr>
              <w:divsChild>
                <w:div w:id="181706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080221">
          <w:marLeft w:val="0"/>
          <w:marRight w:val="0"/>
          <w:marTop w:val="0"/>
          <w:marBottom w:val="0"/>
          <w:divBdr>
            <w:top w:val="none" w:sz="0" w:space="0" w:color="auto"/>
            <w:left w:val="none" w:sz="0" w:space="0" w:color="auto"/>
            <w:bottom w:val="none" w:sz="0" w:space="0" w:color="auto"/>
            <w:right w:val="none" w:sz="0" w:space="0" w:color="auto"/>
          </w:divBdr>
        </w:div>
        <w:div w:id="1554580340">
          <w:marLeft w:val="0"/>
          <w:marRight w:val="0"/>
          <w:marTop w:val="0"/>
          <w:marBottom w:val="0"/>
          <w:divBdr>
            <w:top w:val="none" w:sz="0" w:space="0" w:color="auto"/>
            <w:left w:val="none" w:sz="0" w:space="0" w:color="auto"/>
            <w:bottom w:val="none" w:sz="0" w:space="0" w:color="auto"/>
            <w:right w:val="none" w:sz="0" w:space="0" w:color="auto"/>
          </w:divBdr>
        </w:div>
        <w:div w:id="1555197479">
          <w:marLeft w:val="0"/>
          <w:marRight w:val="0"/>
          <w:marTop w:val="0"/>
          <w:marBottom w:val="0"/>
          <w:divBdr>
            <w:top w:val="none" w:sz="0" w:space="0" w:color="auto"/>
            <w:left w:val="none" w:sz="0" w:space="0" w:color="auto"/>
            <w:bottom w:val="none" w:sz="0" w:space="0" w:color="auto"/>
            <w:right w:val="none" w:sz="0" w:space="0" w:color="auto"/>
          </w:divBdr>
          <w:divsChild>
            <w:div w:id="770008367">
              <w:marLeft w:val="0"/>
              <w:marRight w:val="0"/>
              <w:marTop w:val="0"/>
              <w:marBottom w:val="0"/>
              <w:divBdr>
                <w:top w:val="none" w:sz="0" w:space="0" w:color="auto"/>
                <w:left w:val="none" w:sz="0" w:space="0" w:color="auto"/>
                <w:bottom w:val="none" w:sz="0" w:space="0" w:color="auto"/>
                <w:right w:val="none" w:sz="0" w:space="0" w:color="auto"/>
              </w:divBdr>
              <w:divsChild>
                <w:div w:id="145090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887953">
          <w:marLeft w:val="0"/>
          <w:marRight w:val="0"/>
          <w:marTop w:val="0"/>
          <w:marBottom w:val="0"/>
          <w:divBdr>
            <w:top w:val="none" w:sz="0" w:space="0" w:color="auto"/>
            <w:left w:val="none" w:sz="0" w:space="0" w:color="auto"/>
            <w:bottom w:val="none" w:sz="0" w:space="0" w:color="auto"/>
            <w:right w:val="none" w:sz="0" w:space="0" w:color="auto"/>
          </w:divBdr>
        </w:div>
        <w:div w:id="1557089435">
          <w:marLeft w:val="0"/>
          <w:marRight w:val="0"/>
          <w:marTop w:val="0"/>
          <w:marBottom w:val="0"/>
          <w:divBdr>
            <w:top w:val="none" w:sz="0" w:space="0" w:color="auto"/>
            <w:left w:val="none" w:sz="0" w:space="0" w:color="auto"/>
            <w:bottom w:val="none" w:sz="0" w:space="0" w:color="auto"/>
            <w:right w:val="none" w:sz="0" w:space="0" w:color="auto"/>
          </w:divBdr>
        </w:div>
        <w:div w:id="1557663391">
          <w:marLeft w:val="0"/>
          <w:marRight w:val="0"/>
          <w:marTop w:val="0"/>
          <w:marBottom w:val="0"/>
          <w:divBdr>
            <w:top w:val="none" w:sz="0" w:space="0" w:color="auto"/>
            <w:left w:val="none" w:sz="0" w:space="0" w:color="auto"/>
            <w:bottom w:val="none" w:sz="0" w:space="0" w:color="auto"/>
            <w:right w:val="none" w:sz="0" w:space="0" w:color="auto"/>
          </w:divBdr>
        </w:div>
        <w:div w:id="1558084642">
          <w:marLeft w:val="0"/>
          <w:marRight w:val="0"/>
          <w:marTop w:val="0"/>
          <w:marBottom w:val="0"/>
          <w:divBdr>
            <w:top w:val="none" w:sz="0" w:space="0" w:color="auto"/>
            <w:left w:val="none" w:sz="0" w:space="0" w:color="auto"/>
            <w:bottom w:val="none" w:sz="0" w:space="0" w:color="auto"/>
            <w:right w:val="none" w:sz="0" w:space="0" w:color="auto"/>
          </w:divBdr>
          <w:divsChild>
            <w:div w:id="1693417076">
              <w:marLeft w:val="0"/>
              <w:marRight w:val="0"/>
              <w:marTop w:val="0"/>
              <w:marBottom w:val="0"/>
              <w:divBdr>
                <w:top w:val="none" w:sz="0" w:space="0" w:color="auto"/>
                <w:left w:val="none" w:sz="0" w:space="0" w:color="auto"/>
                <w:bottom w:val="none" w:sz="0" w:space="0" w:color="auto"/>
                <w:right w:val="none" w:sz="0" w:space="0" w:color="auto"/>
              </w:divBdr>
            </w:div>
          </w:divsChild>
        </w:div>
        <w:div w:id="1559245300">
          <w:marLeft w:val="0"/>
          <w:marRight w:val="0"/>
          <w:marTop w:val="0"/>
          <w:marBottom w:val="0"/>
          <w:divBdr>
            <w:top w:val="none" w:sz="0" w:space="0" w:color="auto"/>
            <w:left w:val="none" w:sz="0" w:space="0" w:color="auto"/>
            <w:bottom w:val="none" w:sz="0" w:space="0" w:color="auto"/>
            <w:right w:val="none" w:sz="0" w:space="0" w:color="auto"/>
          </w:divBdr>
        </w:div>
        <w:div w:id="1561091990">
          <w:marLeft w:val="0"/>
          <w:marRight w:val="0"/>
          <w:marTop w:val="150"/>
          <w:marBottom w:val="150"/>
          <w:divBdr>
            <w:top w:val="single" w:sz="6" w:space="4" w:color="D7D7D7"/>
            <w:left w:val="none" w:sz="0" w:space="0" w:color="auto"/>
            <w:bottom w:val="single" w:sz="6" w:space="4" w:color="D7D7D7"/>
            <w:right w:val="none" w:sz="0" w:space="0" w:color="auto"/>
          </w:divBdr>
        </w:div>
        <w:div w:id="1561209852">
          <w:marLeft w:val="0"/>
          <w:marRight w:val="0"/>
          <w:marTop w:val="0"/>
          <w:marBottom w:val="0"/>
          <w:divBdr>
            <w:top w:val="none" w:sz="0" w:space="0" w:color="auto"/>
            <w:left w:val="none" w:sz="0" w:space="0" w:color="auto"/>
            <w:bottom w:val="none" w:sz="0" w:space="0" w:color="auto"/>
            <w:right w:val="none" w:sz="0" w:space="0" w:color="auto"/>
          </w:divBdr>
        </w:div>
        <w:div w:id="1561942604">
          <w:marLeft w:val="0"/>
          <w:marRight w:val="0"/>
          <w:marTop w:val="0"/>
          <w:marBottom w:val="0"/>
          <w:divBdr>
            <w:top w:val="none" w:sz="0" w:space="0" w:color="auto"/>
            <w:left w:val="none" w:sz="0" w:space="0" w:color="auto"/>
            <w:bottom w:val="none" w:sz="0" w:space="0" w:color="auto"/>
            <w:right w:val="none" w:sz="0" w:space="0" w:color="auto"/>
          </w:divBdr>
          <w:divsChild>
            <w:div w:id="1170944509">
              <w:marLeft w:val="0"/>
              <w:marRight w:val="0"/>
              <w:marTop w:val="0"/>
              <w:marBottom w:val="0"/>
              <w:divBdr>
                <w:top w:val="none" w:sz="0" w:space="0" w:color="auto"/>
                <w:left w:val="none" w:sz="0" w:space="0" w:color="auto"/>
                <w:bottom w:val="none" w:sz="0" w:space="0" w:color="auto"/>
                <w:right w:val="none" w:sz="0" w:space="0" w:color="auto"/>
              </w:divBdr>
              <w:divsChild>
                <w:div w:id="17997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595986">
          <w:marLeft w:val="0"/>
          <w:marRight w:val="0"/>
          <w:marTop w:val="0"/>
          <w:marBottom w:val="0"/>
          <w:divBdr>
            <w:top w:val="none" w:sz="0" w:space="0" w:color="auto"/>
            <w:left w:val="none" w:sz="0" w:space="0" w:color="auto"/>
            <w:bottom w:val="none" w:sz="0" w:space="0" w:color="auto"/>
            <w:right w:val="none" w:sz="0" w:space="0" w:color="auto"/>
          </w:divBdr>
        </w:div>
        <w:div w:id="1565067088">
          <w:marLeft w:val="0"/>
          <w:marRight w:val="0"/>
          <w:marTop w:val="0"/>
          <w:marBottom w:val="0"/>
          <w:divBdr>
            <w:top w:val="none" w:sz="0" w:space="0" w:color="auto"/>
            <w:left w:val="none" w:sz="0" w:space="0" w:color="auto"/>
            <w:bottom w:val="none" w:sz="0" w:space="0" w:color="auto"/>
            <w:right w:val="none" w:sz="0" w:space="0" w:color="auto"/>
          </w:divBdr>
        </w:div>
        <w:div w:id="1565068185">
          <w:marLeft w:val="0"/>
          <w:marRight w:val="0"/>
          <w:marTop w:val="402"/>
          <w:marBottom w:val="0"/>
          <w:divBdr>
            <w:top w:val="single" w:sz="6" w:space="8" w:color="C1DDFF"/>
            <w:left w:val="single" w:sz="6" w:space="8" w:color="C1DDFF"/>
            <w:bottom w:val="single" w:sz="6" w:space="8" w:color="C1DDFF"/>
            <w:right w:val="single" w:sz="6" w:space="8" w:color="C1DDFF"/>
          </w:divBdr>
        </w:div>
        <w:div w:id="1565683716">
          <w:marLeft w:val="0"/>
          <w:marRight w:val="0"/>
          <w:marTop w:val="0"/>
          <w:marBottom w:val="0"/>
          <w:divBdr>
            <w:top w:val="none" w:sz="0" w:space="0" w:color="auto"/>
            <w:left w:val="none" w:sz="0" w:space="0" w:color="auto"/>
            <w:bottom w:val="none" w:sz="0" w:space="0" w:color="auto"/>
            <w:right w:val="none" w:sz="0" w:space="0" w:color="auto"/>
          </w:divBdr>
        </w:div>
        <w:div w:id="1566915391">
          <w:marLeft w:val="0"/>
          <w:marRight w:val="0"/>
          <w:marTop w:val="15"/>
          <w:marBottom w:val="0"/>
          <w:divBdr>
            <w:top w:val="none" w:sz="0" w:space="0" w:color="auto"/>
            <w:left w:val="none" w:sz="0" w:space="0" w:color="auto"/>
            <w:bottom w:val="none" w:sz="0" w:space="0" w:color="auto"/>
            <w:right w:val="none" w:sz="0" w:space="0" w:color="auto"/>
          </w:divBdr>
          <w:divsChild>
            <w:div w:id="1520241333">
              <w:marLeft w:val="0"/>
              <w:marRight w:val="0"/>
              <w:marTop w:val="0"/>
              <w:marBottom w:val="0"/>
              <w:divBdr>
                <w:top w:val="none" w:sz="0" w:space="0" w:color="auto"/>
                <w:left w:val="none" w:sz="0" w:space="0" w:color="auto"/>
                <w:bottom w:val="none" w:sz="0" w:space="0" w:color="auto"/>
                <w:right w:val="none" w:sz="0" w:space="0" w:color="auto"/>
              </w:divBdr>
              <w:divsChild>
                <w:div w:id="1309356772">
                  <w:marLeft w:val="0"/>
                  <w:marRight w:val="180"/>
                  <w:marTop w:val="0"/>
                  <w:marBottom w:val="180"/>
                  <w:divBdr>
                    <w:top w:val="none" w:sz="0" w:space="0" w:color="auto"/>
                    <w:left w:val="none" w:sz="0" w:space="0" w:color="auto"/>
                    <w:bottom w:val="none" w:sz="0" w:space="0" w:color="auto"/>
                    <w:right w:val="none" w:sz="0" w:space="0" w:color="auto"/>
                  </w:divBdr>
                </w:div>
                <w:div w:id="1644965527">
                  <w:marLeft w:val="0"/>
                  <w:marRight w:val="0"/>
                  <w:marTop w:val="0"/>
                  <w:marBottom w:val="180"/>
                  <w:divBdr>
                    <w:top w:val="none" w:sz="0" w:space="0" w:color="auto"/>
                    <w:left w:val="none" w:sz="0" w:space="0" w:color="auto"/>
                    <w:bottom w:val="none" w:sz="0" w:space="0" w:color="auto"/>
                    <w:right w:val="none" w:sz="0" w:space="0" w:color="auto"/>
                  </w:divBdr>
                </w:div>
                <w:div w:id="19548219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66986806">
          <w:marLeft w:val="0"/>
          <w:marRight w:val="0"/>
          <w:marTop w:val="0"/>
          <w:marBottom w:val="0"/>
          <w:divBdr>
            <w:top w:val="single" w:sz="6" w:space="0" w:color="CFCFCF"/>
            <w:left w:val="single" w:sz="6" w:space="0" w:color="CFCFCF"/>
            <w:bottom w:val="single" w:sz="6" w:space="0" w:color="CFCFCF"/>
            <w:right w:val="single" w:sz="6" w:space="0" w:color="CFCFCF"/>
          </w:divBdr>
          <w:divsChild>
            <w:div w:id="385373439">
              <w:marLeft w:val="0"/>
              <w:marRight w:val="0"/>
              <w:marTop w:val="0"/>
              <w:marBottom w:val="0"/>
              <w:divBdr>
                <w:top w:val="none" w:sz="0" w:space="0" w:color="auto"/>
                <w:left w:val="none" w:sz="0" w:space="0" w:color="auto"/>
                <w:bottom w:val="none" w:sz="0" w:space="0" w:color="auto"/>
                <w:right w:val="none" w:sz="0" w:space="0" w:color="auto"/>
              </w:divBdr>
              <w:divsChild>
                <w:div w:id="191847568">
                  <w:marLeft w:val="0"/>
                  <w:marRight w:val="0"/>
                  <w:marTop w:val="0"/>
                  <w:marBottom w:val="0"/>
                  <w:divBdr>
                    <w:top w:val="none" w:sz="0" w:space="0" w:color="auto"/>
                    <w:left w:val="none" w:sz="0" w:space="0" w:color="auto"/>
                    <w:bottom w:val="none" w:sz="0" w:space="0" w:color="auto"/>
                    <w:right w:val="none" w:sz="0" w:space="0" w:color="auto"/>
                  </w:divBdr>
                </w:div>
                <w:div w:id="294340318">
                  <w:marLeft w:val="0"/>
                  <w:marRight w:val="0"/>
                  <w:marTop w:val="0"/>
                  <w:marBottom w:val="0"/>
                  <w:divBdr>
                    <w:top w:val="none" w:sz="0" w:space="0" w:color="auto"/>
                    <w:left w:val="none" w:sz="0" w:space="0" w:color="auto"/>
                    <w:bottom w:val="none" w:sz="0" w:space="0" w:color="auto"/>
                    <w:right w:val="none" w:sz="0" w:space="0" w:color="auto"/>
                  </w:divBdr>
                </w:div>
                <w:div w:id="113371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491430">
          <w:marLeft w:val="0"/>
          <w:marRight w:val="0"/>
          <w:marTop w:val="0"/>
          <w:marBottom w:val="180"/>
          <w:divBdr>
            <w:top w:val="none" w:sz="0" w:space="0" w:color="auto"/>
            <w:left w:val="none" w:sz="0" w:space="0" w:color="auto"/>
            <w:bottom w:val="none" w:sz="0" w:space="0" w:color="auto"/>
            <w:right w:val="none" w:sz="0" w:space="0" w:color="auto"/>
          </w:divBdr>
        </w:div>
        <w:div w:id="1569997298">
          <w:marLeft w:val="0"/>
          <w:marRight w:val="0"/>
          <w:marTop w:val="0"/>
          <w:marBottom w:val="0"/>
          <w:divBdr>
            <w:top w:val="none" w:sz="0" w:space="0" w:color="auto"/>
            <w:left w:val="none" w:sz="0" w:space="0" w:color="auto"/>
            <w:bottom w:val="none" w:sz="0" w:space="0" w:color="auto"/>
            <w:right w:val="none" w:sz="0" w:space="0" w:color="auto"/>
          </w:divBdr>
        </w:div>
        <w:div w:id="1570073664">
          <w:marLeft w:val="0"/>
          <w:marRight w:val="0"/>
          <w:marTop w:val="0"/>
          <w:marBottom w:val="0"/>
          <w:divBdr>
            <w:top w:val="none" w:sz="0" w:space="0" w:color="auto"/>
            <w:left w:val="none" w:sz="0" w:space="0" w:color="auto"/>
            <w:bottom w:val="none" w:sz="0" w:space="0" w:color="auto"/>
            <w:right w:val="none" w:sz="0" w:space="0" w:color="auto"/>
          </w:divBdr>
          <w:divsChild>
            <w:div w:id="1129477214">
              <w:marLeft w:val="0"/>
              <w:marRight w:val="0"/>
              <w:marTop w:val="0"/>
              <w:marBottom w:val="0"/>
              <w:divBdr>
                <w:top w:val="none" w:sz="0" w:space="0" w:color="auto"/>
                <w:left w:val="none" w:sz="0" w:space="0" w:color="auto"/>
                <w:bottom w:val="none" w:sz="0" w:space="0" w:color="auto"/>
                <w:right w:val="none" w:sz="0" w:space="0" w:color="auto"/>
              </w:divBdr>
              <w:divsChild>
                <w:div w:id="15049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959708">
          <w:marLeft w:val="0"/>
          <w:marRight w:val="0"/>
          <w:marTop w:val="0"/>
          <w:marBottom w:val="0"/>
          <w:divBdr>
            <w:top w:val="none" w:sz="0" w:space="0" w:color="auto"/>
            <w:left w:val="none" w:sz="0" w:space="0" w:color="auto"/>
            <w:bottom w:val="none" w:sz="0" w:space="0" w:color="auto"/>
            <w:right w:val="none" w:sz="0" w:space="0" w:color="auto"/>
          </w:divBdr>
          <w:divsChild>
            <w:div w:id="940453417">
              <w:marLeft w:val="0"/>
              <w:marRight w:val="0"/>
              <w:marTop w:val="0"/>
              <w:marBottom w:val="0"/>
              <w:divBdr>
                <w:top w:val="none" w:sz="0" w:space="0" w:color="auto"/>
                <w:left w:val="none" w:sz="0" w:space="0" w:color="auto"/>
                <w:bottom w:val="none" w:sz="0" w:space="0" w:color="auto"/>
                <w:right w:val="none" w:sz="0" w:space="0" w:color="auto"/>
              </w:divBdr>
              <w:divsChild>
                <w:div w:id="193509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19635">
          <w:marLeft w:val="0"/>
          <w:marRight w:val="0"/>
          <w:marTop w:val="0"/>
          <w:marBottom w:val="0"/>
          <w:divBdr>
            <w:top w:val="none" w:sz="0" w:space="0" w:color="auto"/>
            <w:left w:val="none" w:sz="0" w:space="0" w:color="auto"/>
            <w:bottom w:val="none" w:sz="0" w:space="0" w:color="auto"/>
            <w:right w:val="none" w:sz="0" w:space="0" w:color="auto"/>
          </w:divBdr>
          <w:divsChild>
            <w:div w:id="780882472">
              <w:marLeft w:val="0"/>
              <w:marRight w:val="0"/>
              <w:marTop w:val="0"/>
              <w:marBottom w:val="180"/>
              <w:divBdr>
                <w:top w:val="none" w:sz="0" w:space="0" w:color="auto"/>
                <w:left w:val="none" w:sz="0" w:space="0" w:color="auto"/>
                <w:bottom w:val="none" w:sz="0" w:space="0" w:color="auto"/>
                <w:right w:val="none" w:sz="0" w:space="0" w:color="auto"/>
              </w:divBdr>
            </w:div>
            <w:div w:id="1655910611">
              <w:marLeft w:val="0"/>
              <w:marRight w:val="0"/>
              <w:marTop w:val="0"/>
              <w:marBottom w:val="120"/>
              <w:divBdr>
                <w:top w:val="none" w:sz="0" w:space="0" w:color="auto"/>
                <w:left w:val="none" w:sz="0" w:space="0" w:color="auto"/>
                <w:bottom w:val="none" w:sz="0" w:space="0" w:color="auto"/>
                <w:right w:val="none" w:sz="0" w:space="0" w:color="auto"/>
              </w:divBdr>
            </w:div>
          </w:divsChild>
        </w:div>
        <w:div w:id="1572812076">
          <w:marLeft w:val="0"/>
          <w:marRight w:val="0"/>
          <w:marTop w:val="0"/>
          <w:marBottom w:val="0"/>
          <w:divBdr>
            <w:top w:val="none" w:sz="0" w:space="0" w:color="auto"/>
            <w:left w:val="none" w:sz="0" w:space="0" w:color="auto"/>
            <w:bottom w:val="none" w:sz="0" w:space="0" w:color="auto"/>
            <w:right w:val="none" w:sz="0" w:space="0" w:color="auto"/>
          </w:divBdr>
          <w:divsChild>
            <w:div w:id="100415548">
              <w:marLeft w:val="0"/>
              <w:marRight w:val="0"/>
              <w:marTop w:val="0"/>
              <w:marBottom w:val="0"/>
              <w:divBdr>
                <w:top w:val="none" w:sz="0" w:space="0" w:color="auto"/>
                <w:left w:val="none" w:sz="0" w:space="0" w:color="auto"/>
                <w:bottom w:val="none" w:sz="0" w:space="0" w:color="auto"/>
                <w:right w:val="none" w:sz="0" w:space="0" w:color="auto"/>
              </w:divBdr>
            </w:div>
          </w:divsChild>
        </w:div>
        <w:div w:id="1573462221">
          <w:marLeft w:val="0"/>
          <w:marRight w:val="0"/>
          <w:marTop w:val="0"/>
          <w:marBottom w:val="0"/>
          <w:divBdr>
            <w:top w:val="none" w:sz="0" w:space="0" w:color="auto"/>
            <w:left w:val="none" w:sz="0" w:space="0" w:color="auto"/>
            <w:bottom w:val="none" w:sz="0" w:space="0" w:color="auto"/>
            <w:right w:val="none" w:sz="0" w:space="0" w:color="auto"/>
          </w:divBdr>
          <w:divsChild>
            <w:div w:id="681510017">
              <w:marLeft w:val="0"/>
              <w:marRight w:val="0"/>
              <w:marTop w:val="0"/>
              <w:marBottom w:val="0"/>
              <w:divBdr>
                <w:top w:val="none" w:sz="0" w:space="0" w:color="auto"/>
                <w:left w:val="none" w:sz="0" w:space="0" w:color="auto"/>
                <w:bottom w:val="none" w:sz="0" w:space="0" w:color="auto"/>
                <w:right w:val="none" w:sz="0" w:space="0" w:color="auto"/>
              </w:divBdr>
            </w:div>
          </w:divsChild>
        </w:div>
        <w:div w:id="1574317232">
          <w:marLeft w:val="0"/>
          <w:marRight w:val="0"/>
          <w:marTop w:val="0"/>
          <w:marBottom w:val="0"/>
          <w:divBdr>
            <w:top w:val="none" w:sz="0" w:space="0" w:color="auto"/>
            <w:left w:val="none" w:sz="0" w:space="0" w:color="auto"/>
            <w:bottom w:val="none" w:sz="0" w:space="0" w:color="auto"/>
            <w:right w:val="none" w:sz="0" w:space="0" w:color="auto"/>
          </w:divBdr>
        </w:div>
        <w:div w:id="1574853603">
          <w:marLeft w:val="0"/>
          <w:marRight w:val="0"/>
          <w:marTop w:val="0"/>
          <w:marBottom w:val="0"/>
          <w:divBdr>
            <w:top w:val="none" w:sz="0" w:space="0" w:color="auto"/>
            <w:left w:val="none" w:sz="0" w:space="0" w:color="auto"/>
            <w:bottom w:val="none" w:sz="0" w:space="0" w:color="auto"/>
            <w:right w:val="none" w:sz="0" w:space="0" w:color="auto"/>
          </w:divBdr>
          <w:divsChild>
            <w:div w:id="102577125">
              <w:marLeft w:val="0"/>
              <w:marRight w:val="0"/>
              <w:marTop w:val="0"/>
              <w:marBottom w:val="0"/>
              <w:divBdr>
                <w:top w:val="none" w:sz="0" w:space="0" w:color="auto"/>
                <w:left w:val="none" w:sz="0" w:space="0" w:color="auto"/>
                <w:bottom w:val="none" w:sz="0" w:space="0" w:color="auto"/>
                <w:right w:val="none" w:sz="0" w:space="0" w:color="auto"/>
              </w:divBdr>
              <w:divsChild>
                <w:div w:id="86325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80693">
          <w:marLeft w:val="0"/>
          <w:marRight w:val="0"/>
          <w:marTop w:val="0"/>
          <w:marBottom w:val="0"/>
          <w:divBdr>
            <w:top w:val="none" w:sz="0" w:space="0" w:color="auto"/>
            <w:left w:val="none" w:sz="0" w:space="0" w:color="auto"/>
            <w:bottom w:val="none" w:sz="0" w:space="0" w:color="auto"/>
            <w:right w:val="none" w:sz="0" w:space="0" w:color="auto"/>
          </w:divBdr>
          <w:divsChild>
            <w:div w:id="1475222383">
              <w:marLeft w:val="0"/>
              <w:marRight w:val="0"/>
              <w:marTop w:val="0"/>
              <w:marBottom w:val="0"/>
              <w:divBdr>
                <w:top w:val="none" w:sz="0" w:space="0" w:color="auto"/>
                <w:left w:val="none" w:sz="0" w:space="0" w:color="auto"/>
                <w:bottom w:val="none" w:sz="0" w:space="0" w:color="auto"/>
                <w:right w:val="none" w:sz="0" w:space="0" w:color="auto"/>
              </w:divBdr>
              <w:divsChild>
                <w:div w:id="958491277">
                  <w:marLeft w:val="0"/>
                  <w:marRight w:val="0"/>
                  <w:marTop w:val="0"/>
                  <w:marBottom w:val="0"/>
                  <w:divBdr>
                    <w:top w:val="none" w:sz="0" w:space="0" w:color="auto"/>
                    <w:left w:val="none" w:sz="0" w:space="0" w:color="auto"/>
                    <w:bottom w:val="none" w:sz="0" w:space="0" w:color="auto"/>
                    <w:right w:val="none" w:sz="0" w:space="0" w:color="auto"/>
                  </w:divBdr>
                  <w:divsChild>
                    <w:div w:id="162989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052033">
          <w:marLeft w:val="0"/>
          <w:marRight w:val="0"/>
          <w:marTop w:val="0"/>
          <w:marBottom w:val="0"/>
          <w:divBdr>
            <w:top w:val="none" w:sz="0" w:space="0" w:color="auto"/>
            <w:left w:val="none" w:sz="0" w:space="0" w:color="auto"/>
            <w:bottom w:val="none" w:sz="0" w:space="0" w:color="auto"/>
            <w:right w:val="none" w:sz="0" w:space="0" w:color="auto"/>
          </w:divBdr>
          <w:divsChild>
            <w:div w:id="871108538">
              <w:marLeft w:val="0"/>
              <w:marRight w:val="0"/>
              <w:marTop w:val="0"/>
              <w:marBottom w:val="0"/>
              <w:divBdr>
                <w:top w:val="none" w:sz="0" w:space="0" w:color="auto"/>
                <w:left w:val="none" w:sz="0" w:space="0" w:color="auto"/>
                <w:bottom w:val="none" w:sz="0" w:space="0" w:color="auto"/>
                <w:right w:val="none" w:sz="0" w:space="0" w:color="auto"/>
              </w:divBdr>
            </w:div>
          </w:divsChild>
        </w:div>
        <w:div w:id="1581212038">
          <w:marLeft w:val="0"/>
          <w:marRight w:val="0"/>
          <w:marTop w:val="0"/>
          <w:marBottom w:val="0"/>
          <w:divBdr>
            <w:top w:val="none" w:sz="0" w:space="0" w:color="auto"/>
            <w:left w:val="none" w:sz="0" w:space="0" w:color="auto"/>
            <w:bottom w:val="none" w:sz="0" w:space="0" w:color="auto"/>
            <w:right w:val="none" w:sz="0" w:space="0" w:color="auto"/>
          </w:divBdr>
          <w:divsChild>
            <w:div w:id="1253662315">
              <w:marLeft w:val="0"/>
              <w:marRight w:val="0"/>
              <w:marTop w:val="0"/>
              <w:marBottom w:val="0"/>
              <w:divBdr>
                <w:top w:val="none" w:sz="0" w:space="0" w:color="auto"/>
                <w:left w:val="none" w:sz="0" w:space="0" w:color="auto"/>
                <w:bottom w:val="none" w:sz="0" w:space="0" w:color="auto"/>
                <w:right w:val="none" w:sz="0" w:space="0" w:color="auto"/>
              </w:divBdr>
              <w:divsChild>
                <w:div w:id="174217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72045">
          <w:marLeft w:val="0"/>
          <w:marRight w:val="0"/>
          <w:marTop w:val="0"/>
          <w:marBottom w:val="0"/>
          <w:divBdr>
            <w:top w:val="none" w:sz="0" w:space="0" w:color="auto"/>
            <w:left w:val="none" w:sz="0" w:space="0" w:color="auto"/>
            <w:bottom w:val="none" w:sz="0" w:space="0" w:color="auto"/>
            <w:right w:val="none" w:sz="0" w:space="0" w:color="auto"/>
          </w:divBdr>
          <w:divsChild>
            <w:div w:id="1280144121">
              <w:marLeft w:val="0"/>
              <w:marRight w:val="0"/>
              <w:marTop w:val="0"/>
              <w:marBottom w:val="0"/>
              <w:divBdr>
                <w:top w:val="none" w:sz="0" w:space="0" w:color="auto"/>
                <w:left w:val="none" w:sz="0" w:space="0" w:color="auto"/>
                <w:bottom w:val="none" w:sz="0" w:space="0" w:color="auto"/>
                <w:right w:val="none" w:sz="0" w:space="0" w:color="auto"/>
              </w:divBdr>
              <w:divsChild>
                <w:div w:id="7712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059418">
          <w:marLeft w:val="0"/>
          <w:marRight w:val="0"/>
          <w:marTop w:val="0"/>
          <w:marBottom w:val="0"/>
          <w:divBdr>
            <w:top w:val="none" w:sz="0" w:space="0" w:color="auto"/>
            <w:left w:val="none" w:sz="0" w:space="0" w:color="auto"/>
            <w:bottom w:val="none" w:sz="0" w:space="0" w:color="auto"/>
            <w:right w:val="none" w:sz="0" w:space="0" w:color="auto"/>
          </w:divBdr>
        </w:div>
        <w:div w:id="1582257071">
          <w:marLeft w:val="0"/>
          <w:marRight w:val="0"/>
          <w:marTop w:val="225"/>
          <w:marBottom w:val="0"/>
          <w:divBdr>
            <w:top w:val="none" w:sz="0" w:space="0" w:color="auto"/>
            <w:left w:val="none" w:sz="0" w:space="0" w:color="auto"/>
            <w:bottom w:val="none" w:sz="0" w:space="0" w:color="auto"/>
            <w:right w:val="none" w:sz="0" w:space="0" w:color="auto"/>
          </w:divBdr>
        </w:div>
        <w:div w:id="1582368558">
          <w:marLeft w:val="0"/>
          <w:marRight w:val="0"/>
          <w:marTop w:val="0"/>
          <w:marBottom w:val="0"/>
          <w:divBdr>
            <w:top w:val="none" w:sz="0" w:space="0" w:color="auto"/>
            <w:left w:val="none" w:sz="0" w:space="0" w:color="auto"/>
            <w:bottom w:val="none" w:sz="0" w:space="0" w:color="auto"/>
            <w:right w:val="none" w:sz="0" w:space="0" w:color="auto"/>
          </w:divBdr>
          <w:divsChild>
            <w:div w:id="1084691827">
              <w:marLeft w:val="0"/>
              <w:marRight w:val="0"/>
              <w:marTop w:val="0"/>
              <w:marBottom w:val="0"/>
              <w:divBdr>
                <w:top w:val="none" w:sz="0" w:space="0" w:color="auto"/>
                <w:left w:val="none" w:sz="0" w:space="0" w:color="auto"/>
                <w:bottom w:val="none" w:sz="0" w:space="0" w:color="auto"/>
                <w:right w:val="none" w:sz="0" w:space="0" w:color="auto"/>
              </w:divBdr>
              <w:divsChild>
                <w:div w:id="47672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98396">
          <w:marLeft w:val="0"/>
          <w:marRight w:val="0"/>
          <w:marTop w:val="0"/>
          <w:marBottom w:val="0"/>
          <w:divBdr>
            <w:top w:val="none" w:sz="0" w:space="0" w:color="auto"/>
            <w:left w:val="none" w:sz="0" w:space="0" w:color="auto"/>
            <w:bottom w:val="none" w:sz="0" w:space="0" w:color="auto"/>
            <w:right w:val="none" w:sz="0" w:space="0" w:color="auto"/>
          </w:divBdr>
        </w:div>
        <w:div w:id="1583756722">
          <w:marLeft w:val="0"/>
          <w:marRight w:val="0"/>
          <w:marTop w:val="0"/>
          <w:marBottom w:val="0"/>
          <w:divBdr>
            <w:top w:val="none" w:sz="0" w:space="0" w:color="auto"/>
            <w:left w:val="none" w:sz="0" w:space="0" w:color="auto"/>
            <w:bottom w:val="none" w:sz="0" w:space="0" w:color="auto"/>
            <w:right w:val="none" w:sz="0" w:space="0" w:color="auto"/>
          </w:divBdr>
          <w:divsChild>
            <w:div w:id="823207074">
              <w:marLeft w:val="0"/>
              <w:marRight w:val="0"/>
              <w:marTop w:val="0"/>
              <w:marBottom w:val="0"/>
              <w:divBdr>
                <w:top w:val="none" w:sz="0" w:space="0" w:color="auto"/>
                <w:left w:val="none" w:sz="0" w:space="0" w:color="auto"/>
                <w:bottom w:val="none" w:sz="0" w:space="0" w:color="auto"/>
                <w:right w:val="none" w:sz="0" w:space="0" w:color="auto"/>
              </w:divBdr>
              <w:divsChild>
                <w:div w:id="753548787">
                  <w:marLeft w:val="0"/>
                  <w:marRight w:val="0"/>
                  <w:marTop w:val="0"/>
                  <w:marBottom w:val="0"/>
                  <w:divBdr>
                    <w:top w:val="none" w:sz="0" w:space="0" w:color="auto"/>
                    <w:left w:val="none" w:sz="0" w:space="0" w:color="auto"/>
                    <w:bottom w:val="none" w:sz="0" w:space="0" w:color="auto"/>
                    <w:right w:val="none" w:sz="0" w:space="0" w:color="auto"/>
                  </w:divBdr>
                  <w:divsChild>
                    <w:div w:id="85145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223501">
          <w:marLeft w:val="0"/>
          <w:marRight w:val="0"/>
          <w:marTop w:val="0"/>
          <w:marBottom w:val="0"/>
          <w:divBdr>
            <w:top w:val="none" w:sz="0" w:space="0" w:color="auto"/>
            <w:left w:val="none" w:sz="0" w:space="0" w:color="auto"/>
            <w:bottom w:val="none" w:sz="0" w:space="0" w:color="auto"/>
            <w:right w:val="none" w:sz="0" w:space="0" w:color="auto"/>
          </w:divBdr>
        </w:div>
        <w:div w:id="1584292047">
          <w:marLeft w:val="0"/>
          <w:marRight w:val="0"/>
          <w:marTop w:val="0"/>
          <w:marBottom w:val="0"/>
          <w:divBdr>
            <w:top w:val="none" w:sz="0" w:space="0" w:color="auto"/>
            <w:left w:val="none" w:sz="0" w:space="0" w:color="auto"/>
            <w:bottom w:val="none" w:sz="0" w:space="0" w:color="auto"/>
            <w:right w:val="none" w:sz="0" w:space="0" w:color="auto"/>
          </w:divBdr>
          <w:divsChild>
            <w:div w:id="209419649">
              <w:marLeft w:val="0"/>
              <w:marRight w:val="0"/>
              <w:marTop w:val="0"/>
              <w:marBottom w:val="0"/>
              <w:divBdr>
                <w:top w:val="none" w:sz="0" w:space="0" w:color="auto"/>
                <w:left w:val="none" w:sz="0" w:space="0" w:color="auto"/>
                <w:bottom w:val="none" w:sz="0" w:space="0" w:color="auto"/>
                <w:right w:val="none" w:sz="0" w:space="0" w:color="auto"/>
              </w:divBdr>
            </w:div>
          </w:divsChild>
        </w:div>
        <w:div w:id="1584680878">
          <w:marLeft w:val="0"/>
          <w:marRight w:val="0"/>
          <w:marTop w:val="0"/>
          <w:marBottom w:val="0"/>
          <w:divBdr>
            <w:top w:val="none" w:sz="0" w:space="0" w:color="auto"/>
            <w:left w:val="none" w:sz="0" w:space="0" w:color="auto"/>
            <w:bottom w:val="none" w:sz="0" w:space="0" w:color="auto"/>
            <w:right w:val="none" w:sz="0" w:space="0" w:color="auto"/>
          </w:divBdr>
        </w:div>
        <w:div w:id="1584995273">
          <w:marLeft w:val="0"/>
          <w:marRight w:val="0"/>
          <w:marTop w:val="0"/>
          <w:marBottom w:val="0"/>
          <w:divBdr>
            <w:top w:val="none" w:sz="0" w:space="0" w:color="auto"/>
            <w:left w:val="none" w:sz="0" w:space="0" w:color="auto"/>
            <w:bottom w:val="none" w:sz="0" w:space="0" w:color="auto"/>
            <w:right w:val="none" w:sz="0" w:space="0" w:color="auto"/>
          </w:divBdr>
        </w:div>
        <w:div w:id="1586374905">
          <w:marLeft w:val="0"/>
          <w:marRight w:val="0"/>
          <w:marTop w:val="0"/>
          <w:marBottom w:val="0"/>
          <w:divBdr>
            <w:top w:val="none" w:sz="0" w:space="0" w:color="auto"/>
            <w:left w:val="none" w:sz="0" w:space="0" w:color="auto"/>
            <w:bottom w:val="none" w:sz="0" w:space="0" w:color="auto"/>
            <w:right w:val="none" w:sz="0" w:space="0" w:color="auto"/>
          </w:divBdr>
        </w:div>
        <w:div w:id="1586764495">
          <w:marLeft w:val="0"/>
          <w:marRight w:val="0"/>
          <w:marTop w:val="0"/>
          <w:marBottom w:val="0"/>
          <w:divBdr>
            <w:top w:val="none" w:sz="0" w:space="0" w:color="auto"/>
            <w:left w:val="none" w:sz="0" w:space="0" w:color="auto"/>
            <w:bottom w:val="none" w:sz="0" w:space="0" w:color="auto"/>
            <w:right w:val="none" w:sz="0" w:space="0" w:color="auto"/>
          </w:divBdr>
        </w:div>
        <w:div w:id="1586961951">
          <w:marLeft w:val="0"/>
          <w:marRight w:val="0"/>
          <w:marTop w:val="0"/>
          <w:marBottom w:val="0"/>
          <w:divBdr>
            <w:top w:val="none" w:sz="0" w:space="0" w:color="auto"/>
            <w:left w:val="none" w:sz="0" w:space="0" w:color="auto"/>
            <w:bottom w:val="none" w:sz="0" w:space="0" w:color="auto"/>
            <w:right w:val="none" w:sz="0" w:space="0" w:color="auto"/>
          </w:divBdr>
          <w:divsChild>
            <w:div w:id="1792551181">
              <w:marLeft w:val="0"/>
              <w:marRight w:val="0"/>
              <w:marTop w:val="0"/>
              <w:marBottom w:val="0"/>
              <w:divBdr>
                <w:top w:val="none" w:sz="0" w:space="0" w:color="auto"/>
                <w:left w:val="none" w:sz="0" w:space="0" w:color="auto"/>
                <w:bottom w:val="none" w:sz="0" w:space="0" w:color="auto"/>
                <w:right w:val="none" w:sz="0" w:space="0" w:color="auto"/>
              </w:divBdr>
            </w:div>
          </w:divsChild>
        </w:div>
        <w:div w:id="1587688862">
          <w:marLeft w:val="0"/>
          <w:marRight w:val="0"/>
          <w:marTop w:val="0"/>
          <w:marBottom w:val="0"/>
          <w:divBdr>
            <w:top w:val="none" w:sz="0" w:space="0" w:color="auto"/>
            <w:left w:val="none" w:sz="0" w:space="0" w:color="auto"/>
            <w:bottom w:val="none" w:sz="0" w:space="0" w:color="auto"/>
            <w:right w:val="none" w:sz="0" w:space="0" w:color="auto"/>
          </w:divBdr>
        </w:div>
        <w:div w:id="1588229909">
          <w:marLeft w:val="0"/>
          <w:marRight w:val="0"/>
          <w:marTop w:val="0"/>
          <w:marBottom w:val="0"/>
          <w:divBdr>
            <w:top w:val="none" w:sz="0" w:space="0" w:color="auto"/>
            <w:left w:val="none" w:sz="0" w:space="0" w:color="auto"/>
            <w:bottom w:val="none" w:sz="0" w:space="0" w:color="auto"/>
            <w:right w:val="none" w:sz="0" w:space="0" w:color="auto"/>
          </w:divBdr>
        </w:div>
        <w:div w:id="1588687388">
          <w:marLeft w:val="0"/>
          <w:marRight w:val="45"/>
          <w:marTop w:val="0"/>
          <w:marBottom w:val="0"/>
          <w:divBdr>
            <w:top w:val="none" w:sz="0" w:space="0" w:color="auto"/>
            <w:left w:val="none" w:sz="0" w:space="0" w:color="auto"/>
            <w:bottom w:val="none" w:sz="0" w:space="0" w:color="auto"/>
            <w:right w:val="none" w:sz="0" w:space="0" w:color="auto"/>
          </w:divBdr>
        </w:div>
        <w:div w:id="1591544976">
          <w:marLeft w:val="0"/>
          <w:marRight w:val="0"/>
          <w:marTop w:val="15"/>
          <w:marBottom w:val="0"/>
          <w:divBdr>
            <w:top w:val="none" w:sz="0" w:space="0" w:color="auto"/>
            <w:left w:val="none" w:sz="0" w:space="0" w:color="auto"/>
            <w:bottom w:val="none" w:sz="0" w:space="0" w:color="auto"/>
            <w:right w:val="none" w:sz="0" w:space="0" w:color="auto"/>
          </w:divBdr>
          <w:divsChild>
            <w:div w:id="1261715803">
              <w:marLeft w:val="0"/>
              <w:marRight w:val="0"/>
              <w:marTop w:val="0"/>
              <w:marBottom w:val="0"/>
              <w:divBdr>
                <w:top w:val="none" w:sz="0" w:space="0" w:color="auto"/>
                <w:left w:val="none" w:sz="0" w:space="0" w:color="auto"/>
                <w:bottom w:val="none" w:sz="0" w:space="0" w:color="auto"/>
                <w:right w:val="none" w:sz="0" w:space="0" w:color="auto"/>
              </w:divBdr>
              <w:divsChild>
                <w:div w:id="841773537">
                  <w:marLeft w:val="0"/>
                  <w:marRight w:val="0"/>
                  <w:marTop w:val="0"/>
                  <w:marBottom w:val="120"/>
                  <w:divBdr>
                    <w:top w:val="none" w:sz="0" w:space="0" w:color="auto"/>
                    <w:left w:val="none" w:sz="0" w:space="0" w:color="auto"/>
                    <w:bottom w:val="none" w:sz="0" w:space="0" w:color="auto"/>
                    <w:right w:val="none" w:sz="0" w:space="0" w:color="auto"/>
                  </w:divBdr>
                </w:div>
                <w:div w:id="1509249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592156794">
          <w:marLeft w:val="0"/>
          <w:marRight w:val="0"/>
          <w:marTop w:val="0"/>
          <w:marBottom w:val="0"/>
          <w:divBdr>
            <w:top w:val="none" w:sz="0" w:space="0" w:color="auto"/>
            <w:left w:val="none" w:sz="0" w:space="0" w:color="auto"/>
            <w:bottom w:val="none" w:sz="0" w:space="0" w:color="auto"/>
            <w:right w:val="none" w:sz="0" w:space="0" w:color="auto"/>
          </w:divBdr>
          <w:divsChild>
            <w:div w:id="330984948">
              <w:marLeft w:val="0"/>
              <w:marRight w:val="0"/>
              <w:marTop w:val="0"/>
              <w:marBottom w:val="0"/>
              <w:divBdr>
                <w:top w:val="none" w:sz="0" w:space="0" w:color="auto"/>
                <w:left w:val="none" w:sz="0" w:space="0" w:color="auto"/>
                <w:bottom w:val="none" w:sz="0" w:space="0" w:color="auto"/>
                <w:right w:val="none" w:sz="0" w:space="0" w:color="auto"/>
              </w:divBdr>
            </w:div>
          </w:divsChild>
        </w:div>
        <w:div w:id="1592395720">
          <w:marLeft w:val="0"/>
          <w:marRight w:val="0"/>
          <w:marTop w:val="0"/>
          <w:marBottom w:val="0"/>
          <w:divBdr>
            <w:top w:val="none" w:sz="0" w:space="0" w:color="auto"/>
            <w:left w:val="none" w:sz="0" w:space="0" w:color="auto"/>
            <w:bottom w:val="none" w:sz="0" w:space="0" w:color="auto"/>
            <w:right w:val="none" w:sz="0" w:space="0" w:color="auto"/>
          </w:divBdr>
        </w:div>
        <w:div w:id="1592544935">
          <w:marLeft w:val="0"/>
          <w:marRight w:val="0"/>
          <w:marTop w:val="0"/>
          <w:marBottom w:val="0"/>
          <w:divBdr>
            <w:top w:val="none" w:sz="0" w:space="0" w:color="auto"/>
            <w:left w:val="none" w:sz="0" w:space="0" w:color="auto"/>
            <w:bottom w:val="none" w:sz="0" w:space="0" w:color="auto"/>
            <w:right w:val="none" w:sz="0" w:space="0" w:color="auto"/>
          </w:divBdr>
        </w:div>
        <w:div w:id="1593080160">
          <w:marLeft w:val="0"/>
          <w:marRight w:val="0"/>
          <w:marTop w:val="0"/>
          <w:marBottom w:val="0"/>
          <w:divBdr>
            <w:top w:val="none" w:sz="0" w:space="0" w:color="auto"/>
            <w:left w:val="none" w:sz="0" w:space="0" w:color="auto"/>
            <w:bottom w:val="none" w:sz="0" w:space="0" w:color="auto"/>
            <w:right w:val="none" w:sz="0" w:space="0" w:color="auto"/>
          </w:divBdr>
          <w:divsChild>
            <w:div w:id="1297493935">
              <w:marLeft w:val="0"/>
              <w:marRight w:val="0"/>
              <w:marTop w:val="0"/>
              <w:marBottom w:val="0"/>
              <w:divBdr>
                <w:top w:val="none" w:sz="0" w:space="0" w:color="auto"/>
                <w:left w:val="none" w:sz="0" w:space="0" w:color="auto"/>
                <w:bottom w:val="none" w:sz="0" w:space="0" w:color="auto"/>
                <w:right w:val="none" w:sz="0" w:space="0" w:color="auto"/>
              </w:divBdr>
            </w:div>
          </w:divsChild>
        </w:div>
        <w:div w:id="1593783990">
          <w:marLeft w:val="0"/>
          <w:marRight w:val="0"/>
          <w:marTop w:val="0"/>
          <w:marBottom w:val="0"/>
          <w:divBdr>
            <w:top w:val="none" w:sz="0" w:space="0" w:color="auto"/>
            <w:left w:val="none" w:sz="0" w:space="0" w:color="auto"/>
            <w:bottom w:val="none" w:sz="0" w:space="0" w:color="auto"/>
            <w:right w:val="none" w:sz="0" w:space="0" w:color="auto"/>
          </w:divBdr>
          <w:divsChild>
            <w:div w:id="1226599951">
              <w:marLeft w:val="0"/>
              <w:marRight w:val="0"/>
              <w:marTop w:val="0"/>
              <w:marBottom w:val="0"/>
              <w:divBdr>
                <w:top w:val="none" w:sz="0" w:space="0" w:color="auto"/>
                <w:left w:val="none" w:sz="0" w:space="0" w:color="auto"/>
                <w:bottom w:val="none" w:sz="0" w:space="0" w:color="auto"/>
                <w:right w:val="none" w:sz="0" w:space="0" w:color="auto"/>
              </w:divBdr>
            </w:div>
          </w:divsChild>
        </w:div>
        <w:div w:id="1594628765">
          <w:marLeft w:val="0"/>
          <w:marRight w:val="0"/>
          <w:marTop w:val="0"/>
          <w:marBottom w:val="0"/>
          <w:divBdr>
            <w:top w:val="none" w:sz="0" w:space="0" w:color="auto"/>
            <w:left w:val="none" w:sz="0" w:space="0" w:color="auto"/>
            <w:bottom w:val="none" w:sz="0" w:space="0" w:color="auto"/>
            <w:right w:val="none" w:sz="0" w:space="0" w:color="auto"/>
          </w:divBdr>
          <w:divsChild>
            <w:div w:id="1618022557">
              <w:marLeft w:val="0"/>
              <w:marRight w:val="0"/>
              <w:marTop w:val="0"/>
              <w:marBottom w:val="0"/>
              <w:divBdr>
                <w:top w:val="none" w:sz="0" w:space="0" w:color="auto"/>
                <w:left w:val="none" w:sz="0" w:space="0" w:color="auto"/>
                <w:bottom w:val="none" w:sz="0" w:space="0" w:color="auto"/>
                <w:right w:val="none" w:sz="0" w:space="0" w:color="auto"/>
              </w:divBdr>
              <w:divsChild>
                <w:div w:id="93775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1560">
          <w:marLeft w:val="0"/>
          <w:marRight w:val="0"/>
          <w:marTop w:val="0"/>
          <w:marBottom w:val="0"/>
          <w:divBdr>
            <w:top w:val="none" w:sz="0" w:space="0" w:color="auto"/>
            <w:left w:val="none" w:sz="0" w:space="0" w:color="auto"/>
            <w:bottom w:val="none" w:sz="0" w:space="0" w:color="auto"/>
            <w:right w:val="none" w:sz="0" w:space="0" w:color="auto"/>
          </w:divBdr>
        </w:div>
        <w:div w:id="1597248406">
          <w:marLeft w:val="0"/>
          <w:marRight w:val="0"/>
          <w:marTop w:val="0"/>
          <w:marBottom w:val="0"/>
          <w:divBdr>
            <w:top w:val="none" w:sz="0" w:space="0" w:color="auto"/>
            <w:left w:val="none" w:sz="0" w:space="0" w:color="auto"/>
            <w:bottom w:val="none" w:sz="0" w:space="0" w:color="auto"/>
            <w:right w:val="none" w:sz="0" w:space="0" w:color="auto"/>
          </w:divBdr>
          <w:divsChild>
            <w:div w:id="1738474412">
              <w:marLeft w:val="0"/>
              <w:marRight w:val="0"/>
              <w:marTop w:val="0"/>
              <w:marBottom w:val="0"/>
              <w:divBdr>
                <w:top w:val="none" w:sz="0" w:space="0" w:color="auto"/>
                <w:left w:val="none" w:sz="0" w:space="0" w:color="auto"/>
                <w:bottom w:val="none" w:sz="0" w:space="0" w:color="auto"/>
                <w:right w:val="none" w:sz="0" w:space="0" w:color="auto"/>
              </w:divBdr>
              <w:divsChild>
                <w:div w:id="4189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03141">
          <w:marLeft w:val="0"/>
          <w:marRight w:val="0"/>
          <w:marTop w:val="0"/>
          <w:marBottom w:val="0"/>
          <w:divBdr>
            <w:top w:val="none" w:sz="0" w:space="0" w:color="auto"/>
            <w:left w:val="none" w:sz="0" w:space="0" w:color="auto"/>
            <w:bottom w:val="none" w:sz="0" w:space="0" w:color="auto"/>
            <w:right w:val="none" w:sz="0" w:space="0" w:color="auto"/>
          </w:divBdr>
        </w:div>
        <w:div w:id="1599948473">
          <w:marLeft w:val="0"/>
          <w:marRight w:val="0"/>
          <w:marTop w:val="0"/>
          <w:marBottom w:val="0"/>
          <w:divBdr>
            <w:top w:val="none" w:sz="0" w:space="0" w:color="auto"/>
            <w:left w:val="none" w:sz="0" w:space="0" w:color="auto"/>
            <w:bottom w:val="none" w:sz="0" w:space="0" w:color="auto"/>
            <w:right w:val="none" w:sz="0" w:space="0" w:color="auto"/>
          </w:divBdr>
        </w:div>
        <w:div w:id="1602640328">
          <w:marLeft w:val="0"/>
          <w:marRight w:val="0"/>
          <w:marTop w:val="0"/>
          <w:marBottom w:val="0"/>
          <w:divBdr>
            <w:top w:val="none" w:sz="0" w:space="0" w:color="auto"/>
            <w:left w:val="none" w:sz="0" w:space="0" w:color="auto"/>
            <w:bottom w:val="none" w:sz="0" w:space="0" w:color="auto"/>
            <w:right w:val="none" w:sz="0" w:space="0" w:color="auto"/>
          </w:divBdr>
          <w:divsChild>
            <w:div w:id="42101079">
              <w:marLeft w:val="0"/>
              <w:marRight w:val="0"/>
              <w:marTop w:val="0"/>
              <w:marBottom w:val="180"/>
              <w:divBdr>
                <w:top w:val="none" w:sz="0" w:space="0" w:color="auto"/>
                <w:left w:val="none" w:sz="0" w:space="0" w:color="auto"/>
                <w:bottom w:val="none" w:sz="0" w:space="0" w:color="auto"/>
                <w:right w:val="none" w:sz="0" w:space="0" w:color="auto"/>
              </w:divBdr>
            </w:div>
            <w:div w:id="206918635">
              <w:marLeft w:val="0"/>
              <w:marRight w:val="0"/>
              <w:marTop w:val="0"/>
              <w:marBottom w:val="120"/>
              <w:divBdr>
                <w:top w:val="none" w:sz="0" w:space="0" w:color="auto"/>
                <w:left w:val="none" w:sz="0" w:space="0" w:color="auto"/>
                <w:bottom w:val="none" w:sz="0" w:space="0" w:color="auto"/>
                <w:right w:val="none" w:sz="0" w:space="0" w:color="auto"/>
              </w:divBdr>
            </w:div>
            <w:div w:id="637806345">
              <w:marLeft w:val="0"/>
              <w:marRight w:val="0"/>
              <w:marTop w:val="0"/>
              <w:marBottom w:val="180"/>
              <w:divBdr>
                <w:top w:val="none" w:sz="0" w:space="0" w:color="auto"/>
                <w:left w:val="none" w:sz="0" w:space="0" w:color="auto"/>
                <w:bottom w:val="none" w:sz="0" w:space="0" w:color="auto"/>
                <w:right w:val="none" w:sz="0" w:space="0" w:color="auto"/>
              </w:divBdr>
            </w:div>
          </w:divsChild>
        </w:div>
        <w:div w:id="1604417257">
          <w:marLeft w:val="0"/>
          <w:marRight w:val="0"/>
          <w:marTop w:val="0"/>
          <w:marBottom w:val="0"/>
          <w:divBdr>
            <w:top w:val="none" w:sz="0" w:space="0" w:color="auto"/>
            <w:left w:val="none" w:sz="0" w:space="0" w:color="auto"/>
            <w:bottom w:val="none" w:sz="0" w:space="0" w:color="auto"/>
            <w:right w:val="none" w:sz="0" w:space="0" w:color="auto"/>
          </w:divBdr>
        </w:div>
        <w:div w:id="1605267101">
          <w:marLeft w:val="0"/>
          <w:marRight w:val="0"/>
          <w:marTop w:val="0"/>
          <w:marBottom w:val="0"/>
          <w:divBdr>
            <w:top w:val="none" w:sz="0" w:space="0" w:color="auto"/>
            <w:left w:val="none" w:sz="0" w:space="0" w:color="auto"/>
            <w:bottom w:val="none" w:sz="0" w:space="0" w:color="auto"/>
            <w:right w:val="none" w:sz="0" w:space="0" w:color="auto"/>
          </w:divBdr>
        </w:div>
        <w:div w:id="1605529004">
          <w:marLeft w:val="0"/>
          <w:marRight w:val="0"/>
          <w:marTop w:val="0"/>
          <w:marBottom w:val="0"/>
          <w:divBdr>
            <w:top w:val="none" w:sz="0" w:space="0" w:color="auto"/>
            <w:left w:val="none" w:sz="0" w:space="0" w:color="auto"/>
            <w:bottom w:val="dotted" w:sz="6" w:space="0" w:color="C5C3C3"/>
            <w:right w:val="none" w:sz="0" w:space="0" w:color="auto"/>
          </w:divBdr>
          <w:divsChild>
            <w:div w:id="210921518">
              <w:marLeft w:val="0"/>
              <w:marRight w:val="0"/>
              <w:marTop w:val="0"/>
              <w:marBottom w:val="0"/>
              <w:divBdr>
                <w:top w:val="none" w:sz="0" w:space="0" w:color="auto"/>
                <w:left w:val="none" w:sz="0" w:space="0" w:color="auto"/>
                <w:bottom w:val="none" w:sz="0" w:space="0" w:color="auto"/>
                <w:right w:val="none" w:sz="0" w:space="0" w:color="auto"/>
              </w:divBdr>
              <w:divsChild>
                <w:div w:id="592856936">
                  <w:marLeft w:val="0"/>
                  <w:marRight w:val="0"/>
                  <w:marTop w:val="0"/>
                  <w:marBottom w:val="0"/>
                  <w:divBdr>
                    <w:top w:val="none" w:sz="0" w:space="0" w:color="auto"/>
                    <w:left w:val="none" w:sz="0" w:space="0" w:color="auto"/>
                    <w:bottom w:val="none" w:sz="0" w:space="0" w:color="auto"/>
                    <w:right w:val="none" w:sz="0" w:space="0" w:color="auto"/>
                  </w:divBdr>
                  <w:divsChild>
                    <w:div w:id="39158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166080">
              <w:marLeft w:val="0"/>
              <w:marRight w:val="0"/>
              <w:marTop w:val="0"/>
              <w:marBottom w:val="0"/>
              <w:divBdr>
                <w:top w:val="none" w:sz="0" w:space="0" w:color="auto"/>
                <w:left w:val="none" w:sz="0" w:space="0" w:color="auto"/>
                <w:bottom w:val="none" w:sz="0" w:space="0" w:color="auto"/>
                <w:right w:val="none" w:sz="0" w:space="0" w:color="auto"/>
              </w:divBdr>
              <w:divsChild>
                <w:div w:id="818616552">
                  <w:marLeft w:val="0"/>
                  <w:marRight w:val="0"/>
                  <w:marTop w:val="0"/>
                  <w:marBottom w:val="0"/>
                  <w:divBdr>
                    <w:top w:val="none" w:sz="0" w:space="0" w:color="auto"/>
                    <w:left w:val="none" w:sz="0" w:space="0" w:color="auto"/>
                    <w:bottom w:val="none" w:sz="0" w:space="0" w:color="auto"/>
                    <w:right w:val="none" w:sz="0" w:space="0" w:color="auto"/>
                  </w:divBdr>
                  <w:divsChild>
                    <w:div w:id="1721661393">
                      <w:marLeft w:val="0"/>
                      <w:marRight w:val="0"/>
                      <w:marTop w:val="0"/>
                      <w:marBottom w:val="0"/>
                      <w:divBdr>
                        <w:top w:val="none" w:sz="0" w:space="0" w:color="auto"/>
                        <w:left w:val="none" w:sz="0" w:space="0" w:color="auto"/>
                        <w:bottom w:val="none" w:sz="0" w:space="0" w:color="auto"/>
                        <w:right w:val="none" w:sz="0" w:space="0" w:color="auto"/>
                      </w:divBdr>
                      <w:divsChild>
                        <w:div w:id="109519850">
                          <w:marLeft w:val="0"/>
                          <w:marRight w:val="0"/>
                          <w:marTop w:val="0"/>
                          <w:marBottom w:val="0"/>
                          <w:divBdr>
                            <w:top w:val="none" w:sz="0" w:space="0" w:color="auto"/>
                            <w:left w:val="none" w:sz="0" w:space="0" w:color="auto"/>
                            <w:bottom w:val="none" w:sz="0" w:space="0" w:color="auto"/>
                            <w:right w:val="none" w:sz="0" w:space="0" w:color="auto"/>
                          </w:divBdr>
                          <w:divsChild>
                            <w:div w:id="11543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6422963">
          <w:marLeft w:val="0"/>
          <w:marRight w:val="0"/>
          <w:marTop w:val="0"/>
          <w:marBottom w:val="0"/>
          <w:divBdr>
            <w:top w:val="none" w:sz="0" w:space="0" w:color="auto"/>
            <w:left w:val="none" w:sz="0" w:space="0" w:color="auto"/>
            <w:bottom w:val="none" w:sz="0" w:space="0" w:color="auto"/>
            <w:right w:val="none" w:sz="0" w:space="0" w:color="auto"/>
          </w:divBdr>
          <w:divsChild>
            <w:div w:id="725494049">
              <w:marLeft w:val="0"/>
              <w:marRight w:val="0"/>
              <w:marTop w:val="0"/>
              <w:marBottom w:val="0"/>
              <w:divBdr>
                <w:top w:val="none" w:sz="0" w:space="0" w:color="auto"/>
                <w:left w:val="none" w:sz="0" w:space="0" w:color="auto"/>
                <w:bottom w:val="none" w:sz="0" w:space="0" w:color="auto"/>
                <w:right w:val="none" w:sz="0" w:space="0" w:color="auto"/>
              </w:divBdr>
            </w:div>
          </w:divsChild>
        </w:div>
        <w:div w:id="1607037883">
          <w:marLeft w:val="0"/>
          <w:marRight w:val="0"/>
          <w:marTop w:val="0"/>
          <w:marBottom w:val="0"/>
          <w:divBdr>
            <w:top w:val="none" w:sz="0" w:space="0" w:color="auto"/>
            <w:left w:val="none" w:sz="0" w:space="0" w:color="auto"/>
            <w:bottom w:val="none" w:sz="0" w:space="0" w:color="auto"/>
            <w:right w:val="none" w:sz="0" w:space="0" w:color="auto"/>
          </w:divBdr>
          <w:divsChild>
            <w:div w:id="775292244">
              <w:marLeft w:val="0"/>
              <w:marRight w:val="0"/>
              <w:marTop w:val="0"/>
              <w:marBottom w:val="0"/>
              <w:divBdr>
                <w:top w:val="none" w:sz="0" w:space="0" w:color="auto"/>
                <w:left w:val="none" w:sz="0" w:space="0" w:color="auto"/>
                <w:bottom w:val="none" w:sz="0" w:space="0" w:color="auto"/>
                <w:right w:val="none" w:sz="0" w:space="0" w:color="auto"/>
              </w:divBdr>
              <w:divsChild>
                <w:div w:id="193339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95047">
          <w:marLeft w:val="0"/>
          <w:marRight w:val="0"/>
          <w:marTop w:val="0"/>
          <w:marBottom w:val="0"/>
          <w:divBdr>
            <w:top w:val="none" w:sz="0" w:space="0" w:color="auto"/>
            <w:left w:val="none" w:sz="0" w:space="0" w:color="auto"/>
            <w:bottom w:val="none" w:sz="0" w:space="0" w:color="auto"/>
            <w:right w:val="none" w:sz="0" w:space="0" w:color="auto"/>
          </w:divBdr>
        </w:div>
        <w:div w:id="1608000750">
          <w:marLeft w:val="0"/>
          <w:marRight w:val="0"/>
          <w:marTop w:val="0"/>
          <w:marBottom w:val="120"/>
          <w:divBdr>
            <w:top w:val="none" w:sz="0" w:space="0" w:color="auto"/>
            <w:left w:val="none" w:sz="0" w:space="0" w:color="auto"/>
            <w:bottom w:val="none" w:sz="0" w:space="0" w:color="auto"/>
            <w:right w:val="none" w:sz="0" w:space="0" w:color="auto"/>
          </w:divBdr>
        </w:div>
        <w:div w:id="1609044169">
          <w:marLeft w:val="0"/>
          <w:marRight w:val="0"/>
          <w:marTop w:val="0"/>
          <w:marBottom w:val="0"/>
          <w:divBdr>
            <w:top w:val="none" w:sz="0" w:space="0" w:color="auto"/>
            <w:left w:val="none" w:sz="0" w:space="0" w:color="auto"/>
            <w:bottom w:val="none" w:sz="0" w:space="0" w:color="auto"/>
            <w:right w:val="none" w:sz="0" w:space="0" w:color="auto"/>
          </w:divBdr>
        </w:div>
        <w:div w:id="1609581422">
          <w:marLeft w:val="0"/>
          <w:marRight w:val="0"/>
          <w:marTop w:val="0"/>
          <w:marBottom w:val="0"/>
          <w:divBdr>
            <w:top w:val="none" w:sz="0" w:space="0" w:color="auto"/>
            <w:left w:val="none" w:sz="0" w:space="0" w:color="auto"/>
            <w:bottom w:val="none" w:sz="0" w:space="0" w:color="auto"/>
            <w:right w:val="none" w:sz="0" w:space="0" w:color="auto"/>
          </w:divBdr>
        </w:div>
        <w:div w:id="1610117304">
          <w:marLeft w:val="0"/>
          <w:marRight w:val="0"/>
          <w:marTop w:val="0"/>
          <w:marBottom w:val="0"/>
          <w:divBdr>
            <w:top w:val="none" w:sz="0" w:space="0" w:color="auto"/>
            <w:left w:val="none" w:sz="0" w:space="0" w:color="auto"/>
            <w:bottom w:val="none" w:sz="0" w:space="0" w:color="auto"/>
            <w:right w:val="none" w:sz="0" w:space="0" w:color="auto"/>
          </w:divBdr>
          <w:divsChild>
            <w:div w:id="1783455329">
              <w:marLeft w:val="0"/>
              <w:marRight w:val="0"/>
              <w:marTop w:val="0"/>
              <w:marBottom w:val="0"/>
              <w:divBdr>
                <w:top w:val="none" w:sz="0" w:space="0" w:color="auto"/>
                <w:left w:val="none" w:sz="0" w:space="0" w:color="auto"/>
                <w:bottom w:val="none" w:sz="0" w:space="0" w:color="auto"/>
                <w:right w:val="none" w:sz="0" w:space="0" w:color="auto"/>
              </w:divBdr>
            </w:div>
          </w:divsChild>
        </w:div>
        <w:div w:id="1610770845">
          <w:marLeft w:val="0"/>
          <w:marRight w:val="0"/>
          <w:marTop w:val="0"/>
          <w:marBottom w:val="0"/>
          <w:divBdr>
            <w:top w:val="none" w:sz="0" w:space="0" w:color="auto"/>
            <w:left w:val="none" w:sz="0" w:space="0" w:color="auto"/>
            <w:bottom w:val="none" w:sz="0" w:space="0" w:color="auto"/>
            <w:right w:val="none" w:sz="0" w:space="0" w:color="auto"/>
          </w:divBdr>
          <w:divsChild>
            <w:div w:id="602421194">
              <w:marLeft w:val="0"/>
              <w:marRight w:val="0"/>
              <w:marTop w:val="0"/>
              <w:marBottom w:val="0"/>
              <w:divBdr>
                <w:top w:val="none" w:sz="0" w:space="0" w:color="auto"/>
                <w:left w:val="none" w:sz="0" w:space="0" w:color="auto"/>
                <w:bottom w:val="none" w:sz="0" w:space="0" w:color="auto"/>
                <w:right w:val="none" w:sz="0" w:space="0" w:color="auto"/>
              </w:divBdr>
              <w:divsChild>
                <w:div w:id="574828058">
                  <w:marLeft w:val="0"/>
                  <w:marRight w:val="0"/>
                  <w:marTop w:val="0"/>
                  <w:marBottom w:val="0"/>
                  <w:divBdr>
                    <w:top w:val="none" w:sz="0" w:space="0" w:color="auto"/>
                    <w:left w:val="none" w:sz="0" w:space="0" w:color="auto"/>
                    <w:bottom w:val="none" w:sz="0" w:space="0" w:color="auto"/>
                    <w:right w:val="none" w:sz="0" w:space="0" w:color="auto"/>
                  </w:divBdr>
                  <w:divsChild>
                    <w:div w:id="31360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471997">
          <w:marLeft w:val="0"/>
          <w:marRight w:val="0"/>
          <w:marTop w:val="0"/>
          <w:marBottom w:val="0"/>
          <w:divBdr>
            <w:top w:val="none" w:sz="0" w:space="0" w:color="auto"/>
            <w:left w:val="none" w:sz="0" w:space="0" w:color="auto"/>
            <w:bottom w:val="none" w:sz="0" w:space="0" w:color="auto"/>
            <w:right w:val="none" w:sz="0" w:space="0" w:color="auto"/>
          </w:divBdr>
        </w:div>
        <w:div w:id="1611663460">
          <w:marLeft w:val="0"/>
          <w:marRight w:val="0"/>
          <w:marTop w:val="0"/>
          <w:marBottom w:val="0"/>
          <w:divBdr>
            <w:top w:val="none" w:sz="0" w:space="0" w:color="auto"/>
            <w:left w:val="none" w:sz="0" w:space="0" w:color="auto"/>
            <w:bottom w:val="none" w:sz="0" w:space="0" w:color="auto"/>
            <w:right w:val="none" w:sz="0" w:space="0" w:color="auto"/>
          </w:divBdr>
          <w:divsChild>
            <w:div w:id="755371135">
              <w:marLeft w:val="0"/>
              <w:marRight w:val="0"/>
              <w:marTop w:val="0"/>
              <w:marBottom w:val="0"/>
              <w:divBdr>
                <w:top w:val="none" w:sz="0" w:space="0" w:color="auto"/>
                <w:left w:val="none" w:sz="0" w:space="0" w:color="auto"/>
                <w:bottom w:val="none" w:sz="0" w:space="0" w:color="auto"/>
                <w:right w:val="none" w:sz="0" w:space="0" w:color="auto"/>
              </w:divBdr>
              <w:divsChild>
                <w:div w:id="798187384">
                  <w:marLeft w:val="0"/>
                  <w:marRight w:val="0"/>
                  <w:marTop w:val="0"/>
                  <w:marBottom w:val="0"/>
                  <w:divBdr>
                    <w:top w:val="none" w:sz="0" w:space="0" w:color="auto"/>
                    <w:left w:val="none" w:sz="0" w:space="0" w:color="auto"/>
                    <w:bottom w:val="none" w:sz="0" w:space="0" w:color="auto"/>
                    <w:right w:val="none" w:sz="0" w:space="0" w:color="auto"/>
                  </w:divBdr>
                  <w:divsChild>
                    <w:div w:id="387996803">
                      <w:marLeft w:val="0"/>
                      <w:marRight w:val="0"/>
                      <w:marTop w:val="0"/>
                      <w:marBottom w:val="0"/>
                      <w:divBdr>
                        <w:top w:val="none" w:sz="0" w:space="0" w:color="auto"/>
                        <w:left w:val="none" w:sz="0" w:space="0" w:color="auto"/>
                        <w:bottom w:val="none" w:sz="0" w:space="0" w:color="auto"/>
                        <w:right w:val="none" w:sz="0" w:space="0" w:color="auto"/>
                      </w:divBdr>
                    </w:div>
                    <w:div w:id="10960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888785">
          <w:marLeft w:val="0"/>
          <w:marRight w:val="0"/>
          <w:marTop w:val="0"/>
          <w:marBottom w:val="0"/>
          <w:divBdr>
            <w:top w:val="none" w:sz="0" w:space="0" w:color="auto"/>
            <w:left w:val="none" w:sz="0" w:space="0" w:color="auto"/>
            <w:bottom w:val="none" w:sz="0" w:space="0" w:color="auto"/>
            <w:right w:val="none" w:sz="0" w:space="0" w:color="auto"/>
          </w:divBdr>
          <w:divsChild>
            <w:div w:id="1105419079">
              <w:marLeft w:val="0"/>
              <w:marRight w:val="0"/>
              <w:marTop w:val="0"/>
              <w:marBottom w:val="0"/>
              <w:divBdr>
                <w:top w:val="none" w:sz="0" w:space="0" w:color="auto"/>
                <w:left w:val="none" w:sz="0" w:space="0" w:color="auto"/>
                <w:bottom w:val="none" w:sz="0" w:space="0" w:color="auto"/>
                <w:right w:val="none" w:sz="0" w:space="0" w:color="auto"/>
              </w:divBdr>
            </w:div>
          </w:divsChild>
        </w:div>
        <w:div w:id="1612739789">
          <w:marLeft w:val="0"/>
          <w:marRight w:val="0"/>
          <w:marTop w:val="0"/>
          <w:marBottom w:val="0"/>
          <w:divBdr>
            <w:top w:val="none" w:sz="0" w:space="0" w:color="auto"/>
            <w:left w:val="none" w:sz="0" w:space="0" w:color="auto"/>
            <w:bottom w:val="none" w:sz="0" w:space="0" w:color="auto"/>
            <w:right w:val="none" w:sz="0" w:space="0" w:color="auto"/>
          </w:divBdr>
        </w:div>
        <w:div w:id="1612972932">
          <w:marLeft w:val="0"/>
          <w:marRight w:val="0"/>
          <w:marTop w:val="0"/>
          <w:marBottom w:val="0"/>
          <w:divBdr>
            <w:top w:val="none" w:sz="0" w:space="0" w:color="auto"/>
            <w:left w:val="none" w:sz="0" w:space="0" w:color="auto"/>
            <w:bottom w:val="none" w:sz="0" w:space="0" w:color="auto"/>
            <w:right w:val="none" w:sz="0" w:space="0" w:color="auto"/>
          </w:divBdr>
          <w:divsChild>
            <w:div w:id="119224330">
              <w:marLeft w:val="0"/>
              <w:marRight w:val="0"/>
              <w:marTop w:val="0"/>
              <w:marBottom w:val="0"/>
              <w:divBdr>
                <w:top w:val="none" w:sz="0" w:space="0" w:color="auto"/>
                <w:left w:val="none" w:sz="0" w:space="0" w:color="auto"/>
                <w:bottom w:val="none" w:sz="0" w:space="0" w:color="auto"/>
                <w:right w:val="none" w:sz="0" w:space="0" w:color="auto"/>
              </w:divBdr>
            </w:div>
          </w:divsChild>
        </w:div>
        <w:div w:id="1615550710">
          <w:marLeft w:val="0"/>
          <w:marRight w:val="0"/>
          <w:marTop w:val="0"/>
          <w:marBottom w:val="0"/>
          <w:divBdr>
            <w:top w:val="none" w:sz="0" w:space="0" w:color="auto"/>
            <w:left w:val="none" w:sz="0" w:space="0" w:color="auto"/>
            <w:bottom w:val="none" w:sz="0" w:space="0" w:color="auto"/>
            <w:right w:val="none" w:sz="0" w:space="0" w:color="auto"/>
          </w:divBdr>
          <w:divsChild>
            <w:div w:id="1884556732">
              <w:marLeft w:val="0"/>
              <w:marRight w:val="0"/>
              <w:marTop w:val="0"/>
              <w:marBottom w:val="0"/>
              <w:divBdr>
                <w:top w:val="none" w:sz="0" w:space="0" w:color="auto"/>
                <w:left w:val="none" w:sz="0" w:space="0" w:color="auto"/>
                <w:bottom w:val="none" w:sz="0" w:space="0" w:color="auto"/>
                <w:right w:val="none" w:sz="0" w:space="0" w:color="auto"/>
              </w:divBdr>
              <w:divsChild>
                <w:div w:id="1390422776">
                  <w:marLeft w:val="0"/>
                  <w:marRight w:val="0"/>
                  <w:marTop w:val="0"/>
                  <w:marBottom w:val="0"/>
                  <w:divBdr>
                    <w:top w:val="none" w:sz="0" w:space="0" w:color="auto"/>
                    <w:left w:val="none" w:sz="0" w:space="0" w:color="auto"/>
                    <w:bottom w:val="none" w:sz="0" w:space="0" w:color="auto"/>
                    <w:right w:val="none" w:sz="0" w:space="0" w:color="auto"/>
                  </w:divBdr>
                </w:div>
                <w:div w:id="160210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986721">
          <w:marLeft w:val="0"/>
          <w:marRight w:val="0"/>
          <w:marTop w:val="0"/>
          <w:marBottom w:val="0"/>
          <w:divBdr>
            <w:top w:val="none" w:sz="0" w:space="0" w:color="auto"/>
            <w:left w:val="none" w:sz="0" w:space="0" w:color="auto"/>
            <w:bottom w:val="none" w:sz="0" w:space="0" w:color="auto"/>
            <w:right w:val="none" w:sz="0" w:space="0" w:color="auto"/>
          </w:divBdr>
          <w:divsChild>
            <w:div w:id="1370642831">
              <w:marLeft w:val="0"/>
              <w:marRight w:val="0"/>
              <w:marTop w:val="0"/>
              <w:marBottom w:val="0"/>
              <w:divBdr>
                <w:top w:val="none" w:sz="0" w:space="0" w:color="auto"/>
                <w:left w:val="none" w:sz="0" w:space="0" w:color="auto"/>
                <w:bottom w:val="none" w:sz="0" w:space="0" w:color="auto"/>
                <w:right w:val="none" w:sz="0" w:space="0" w:color="auto"/>
              </w:divBdr>
            </w:div>
          </w:divsChild>
        </w:div>
        <w:div w:id="1617129997">
          <w:marLeft w:val="0"/>
          <w:marRight w:val="0"/>
          <w:marTop w:val="0"/>
          <w:marBottom w:val="0"/>
          <w:divBdr>
            <w:top w:val="none" w:sz="0" w:space="0" w:color="auto"/>
            <w:left w:val="none" w:sz="0" w:space="0" w:color="auto"/>
            <w:bottom w:val="none" w:sz="0" w:space="0" w:color="auto"/>
            <w:right w:val="none" w:sz="0" w:space="0" w:color="auto"/>
          </w:divBdr>
        </w:div>
        <w:div w:id="1619681767">
          <w:marLeft w:val="0"/>
          <w:marRight w:val="0"/>
          <w:marTop w:val="0"/>
          <w:marBottom w:val="0"/>
          <w:divBdr>
            <w:top w:val="none" w:sz="0" w:space="0" w:color="auto"/>
            <w:left w:val="none" w:sz="0" w:space="0" w:color="auto"/>
            <w:bottom w:val="none" w:sz="0" w:space="0" w:color="auto"/>
            <w:right w:val="none" w:sz="0" w:space="0" w:color="auto"/>
          </w:divBdr>
          <w:divsChild>
            <w:div w:id="778911990">
              <w:marLeft w:val="0"/>
              <w:marRight w:val="0"/>
              <w:marTop w:val="0"/>
              <w:marBottom w:val="0"/>
              <w:divBdr>
                <w:top w:val="none" w:sz="0" w:space="0" w:color="auto"/>
                <w:left w:val="none" w:sz="0" w:space="0" w:color="auto"/>
                <w:bottom w:val="none" w:sz="0" w:space="0" w:color="auto"/>
                <w:right w:val="none" w:sz="0" w:space="0" w:color="auto"/>
              </w:divBdr>
            </w:div>
            <w:div w:id="1213542049">
              <w:marLeft w:val="0"/>
              <w:marRight w:val="0"/>
              <w:marTop w:val="0"/>
              <w:marBottom w:val="0"/>
              <w:divBdr>
                <w:top w:val="none" w:sz="0" w:space="0" w:color="auto"/>
                <w:left w:val="none" w:sz="0" w:space="0" w:color="auto"/>
                <w:bottom w:val="none" w:sz="0" w:space="0" w:color="auto"/>
                <w:right w:val="none" w:sz="0" w:space="0" w:color="auto"/>
              </w:divBdr>
            </w:div>
          </w:divsChild>
        </w:div>
        <w:div w:id="1619992454">
          <w:marLeft w:val="0"/>
          <w:marRight w:val="0"/>
          <w:marTop w:val="0"/>
          <w:marBottom w:val="0"/>
          <w:divBdr>
            <w:top w:val="none" w:sz="0" w:space="0" w:color="auto"/>
            <w:left w:val="none" w:sz="0" w:space="0" w:color="auto"/>
            <w:bottom w:val="none" w:sz="0" w:space="0" w:color="auto"/>
            <w:right w:val="none" w:sz="0" w:space="0" w:color="auto"/>
          </w:divBdr>
        </w:div>
        <w:div w:id="1620525877">
          <w:marLeft w:val="0"/>
          <w:marRight w:val="0"/>
          <w:marTop w:val="0"/>
          <w:marBottom w:val="0"/>
          <w:divBdr>
            <w:top w:val="none" w:sz="0" w:space="0" w:color="auto"/>
            <w:left w:val="none" w:sz="0" w:space="0" w:color="auto"/>
            <w:bottom w:val="none" w:sz="0" w:space="0" w:color="auto"/>
            <w:right w:val="none" w:sz="0" w:space="0" w:color="auto"/>
          </w:divBdr>
        </w:div>
        <w:div w:id="1620837074">
          <w:marLeft w:val="0"/>
          <w:marRight w:val="0"/>
          <w:marTop w:val="0"/>
          <w:marBottom w:val="0"/>
          <w:divBdr>
            <w:top w:val="none" w:sz="0" w:space="0" w:color="auto"/>
            <w:left w:val="none" w:sz="0" w:space="0" w:color="auto"/>
            <w:bottom w:val="none" w:sz="0" w:space="0" w:color="auto"/>
            <w:right w:val="none" w:sz="0" w:space="0" w:color="auto"/>
          </w:divBdr>
        </w:div>
        <w:div w:id="1622299240">
          <w:marLeft w:val="0"/>
          <w:marRight w:val="0"/>
          <w:marTop w:val="0"/>
          <w:marBottom w:val="0"/>
          <w:divBdr>
            <w:top w:val="none" w:sz="0" w:space="0" w:color="auto"/>
            <w:left w:val="none" w:sz="0" w:space="0" w:color="auto"/>
            <w:bottom w:val="none" w:sz="0" w:space="0" w:color="auto"/>
            <w:right w:val="none" w:sz="0" w:space="0" w:color="auto"/>
          </w:divBdr>
        </w:div>
        <w:div w:id="1622494327">
          <w:marLeft w:val="0"/>
          <w:marRight w:val="0"/>
          <w:marTop w:val="0"/>
          <w:marBottom w:val="0"/>
          <w:divBdr>
            <w:top w:val="none" w:sz="0" w:space="0" w:color="auto"/>
            <w:left w:val="none" w:sz="0" w:space="0" w:color="auto"/>
            <w:bottom w:val="none" w:sz="0" w:space="0" w:color="auto"/>
            <w:right w:val="none" w:sz="0" w:space="0" w:color="auto"/>
          </w:divBdr>
          <w:divsChild>
            <w:div w:id="640113612">
              <w:marLeft w:val="0"/>
              <w:marRight w:val="0"/>
              <w:marTop w:val="0"/>
              <w:marBottom w:val="0"/>
              <w:divBdr>
                <w:top w:val="none" w:sz="0" w:space="0" w:color="auto"/>
                <w:left w:val="none" w:sz="0" w:space="0" w:color="auto"/>
                <w:bottom w:val="none" w:sz="0" w:space="0" w:color="auto"/>
                <w:right w:val="none" w:sz="0" w:space="0" w:color="auto"/>
              </w:divBdr>
              <w:divsChild>
                <w:div w:id="1901745619">
                  <w:marLeft w:val="0"/>
                  <w:marRight w:val="0"/>
                  <w:marTop w:val="0"/>
                  <w:marBottom w:val="0"/>
                  <w:divBdr>
                    <w:top w:val="none" w:sz="0" w:space="0" w:color="auto"/>
                    <w:left w:val="none" w:sz="0" w:space="0" w:color="auto"/>
                    <w:bottom w:val="none" w:sz="0" w:space="0" w:color="auto"/>
                    <w:right w:val="none" w:sz="0" w:space="0" w:color="auto"/>
                  </w:divBdr>
                  <w:divsChild>
                    <w:div w:id="1135373279">
                      <w:marLeft w:val="0"/>
                      <w:marRight w:val="0"/>
                      <w:marTop w:val="0"/>
                      <w:marBottom w:val="0"/>
                      <w:divBdr>
                        <w:top w:val="none" w:sz="0" w:space="0" w:color="auto"/>
                        <w:left w:val="none" w:sz="0" w:space="0" w:color="auto"/>
                        <w:bottom w:val="none" w:sz="0" w:space="0" w:color="auto"/>
                        <w:right w:val="none" w:sz="0" w:space="0" w:color="auto"/>
                      </w:divBdr>
                      <w:divsChild>
                        <w:div w:id="1116019826">
                          <w:marLeft w:val="0"/>
                          <w:marRight w:val="0"/>
                          <w:marTop w:val="0"/>
                          <w:marBottom w:val="0"/>
                          <w:divBdr>
                            <w:top w:val="none" w:sz="0" w:space="0" w:color="auto"/>
                            <w:left w:val="none" w:sz="0" w:space="0" w:color="auto"/>
                            <w:bottom w:val="none" w:sz="0" w:space="0" w:color="auto"/>
                            <w:right w:val="none" w:sz="0" w:space="0" w:color="auto"/>
                          </w:divBdr>
                          <w:divsChild>
                            <w:div w:id="8024517">
                              <w:marLeft w:val="0"/>
                              <w:marRight w:val="0"/>
                              <w:marTop w:val="0"/>
                              <w:marBottom w:val="0"/>
                              <w:divBdr>
                                <w:top w:val="none" w:sz="0" w:space="0" w:color="auto"/>
                                <w:left w:val="none" w:sz="0" w:space="0" w:color="auto"/>
                                <w:bottom w:val="none" w:sz="0" w:space="0" w:color="auto"/>
                                <w:right w:val="none" w:sz="0" w:space="0" w:color="auto"/>
                              </w:divBdr>
                              <w:divsChild>
                                <w:div w:id="193019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249896">
              <w:marLeft w:val="0"/>
              <w:marRight w:val="0"/>
              <w:marTop w:val="0"/>
              <w:marBottom w:val="0"/>
              <w:divBdr>
                <w:top w:val="none" w:sz="0" w:space="0" w:color="auto"/>
                <w:left w:val="none" w:sz="0" w:space="0" w:color="auto"/>
                <w:bottom w:val="none" w:sz="0" w:space="0" w:color="auto"/>
                <w:right w:val="none" w:sz="0" w:space="0" w:color="auto"/>
              </w:divBdr>
              <w:divsChild>
                <w:div w:id="342824546">
                  <w:marLeft w:val="0"/>
                  <w:marRight w:val="0"/>
                  <w:marTop w:val="0"/>
                  <w:marBottom w:val="0"/>
                  <w:divBdr>
                    <w:top w:val="none" w:sz="0" w:space="0" w:color="auto"/>
                    <w:left w:val="none" w:sz="0" w:space="0" w:color="auto"/>
                    <w:bottom w:val="none" w:sz="0" w:space="0" w:color="auto"/>
                    <w:right w:val="none" w:sz="0" w:space="0" w:color="auto"/>
                  </w:divBdr>
                </w:div>
                <w:div w:id="1735932789">
                  <w:marLeft w:val="0"/>
                  <w:marRight w:val="0"/>
                  <w:marTop w:val="0"/>
                  <w:marBottom w:val="0"/>
                  <w:divBdr>
                    <w:top w:val="none" w:sz="0" w:space="0" w:color="auto"/>
                    <w:left w:val="none" w:sz="0" w:space="0" w:color="auto"/>
                    <w:bottom w:val="none" w:sz="0" w:space="0" w:color="auto"/>
                    <w:right w:val="none" w:sz="0" w:space="0" w:color="auto"/>
                  </w:divBdr>
                  <w:divsChild>
                    <w:div w:id="932200735">
                      <w:marLeft w:val="0"/>
                      <w:marRight w:val="0"/>
                      <w:marTop w:val="0"/>
                      <w:marBottom w:val="0"/>
                      <w:divBdr>
                        <w:top w:val="none" w:sz="0" w:space="0" w:color="auto"/>
                        <w:left w:val="none" w:sz="0" w:space="0" w:color="auto"/>
                        <w:bottom w:val="none" w:sz="0" w:space="0" w:color="auto"/>
                        <w:right w:val="none" w:sz="0" w:space="0" w:color="auto"/>
                      </w:divBdr>
                      <w:divsChild>
                        <w:div w:id="16416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340504">
              <w:marLeft w:val="0"/>
              <w:marRight w:val="0"/>
              <w:marTop w:val="0"/>
              <w:marBottom w:val="0"/>
              <w:divBdr>
                <w:top w:val="none" w:sz="0" w:space="0" w:color="auto"/>
                <w:left w:val="none" w:sz="0" w:space="0" w:color="auto"/>
                <w:bottom w:val="none" w:sz="0" w:space="0" w:color="auto"/>
                <w:right w:val="none" w:sz="0" w:space="0" w:color="auto"/>
              </w:divBdr>
              <w:divsChild>
                <w:div w:id="149715445">
                  <w:marLeft w:val="0"/>
                  <w:marRight w:val="0"/>
                  <w:marTop w:val="0"/>
                  <w:marBottom w:val="0"/>
                  <w:divBdr>
                    <w:top w:val="none" w:sz="0" w:space="0" w:color="auto"/>
                    <w:left w:val="none" w:sz="0" w:space="0" w:color="auto"/>
                    <w:bottom w:val="none" w:sz="0" w:space="0" w:color="auto"/>
                    <w:right w:val="none" w:sz="0" w:space="0" w:color="auto"/>
                  </w:divBdr>
                  <w:divsChild>
                    <w:div w:id="1543135666">
                      <w:marLeft w:val="0"/>
                      <w:marRight w:val="0"/>
                      <w:marTop w:val="0"/>
                      <w:marBottom w:val="0"/>
                      <w:divBdr>
                        <w:top w:val="none" w:sz="0" w:space="0" w:color="auto"/>
                        <w:left w:val="none" w:sz="0" w:space="0" w:color="auto"/>
                        <w:bottom w:val="none" w:sz="0" w:space="0" w:color="auto"/>
                        <w:right w:val="none" w:sz="0" w:space="0" w:color="auto"/>
                      </w:divBdr>
                      <w:divsChild>
                        <w:div w:id="182905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5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070801">
          <w:marLeft w:val="0"/>
          <w:marRight w:val="0"/>
          <w:marTop w:val="0"/>
          <w:marBottom w:val="0"/>
          <w:divBdr>
            <w:top w:val="none" w:sz="0" w:space="0" w:color="auto"/>
            <w:left w:val="none" w:sz="0" w:space="0" w:color="auto"/>
            <w:bottom w:val="none" w:sz="0" w:space="0" w:color="auto"/>
            <w:right w:val="none" w:sz="0" w:space="0" w:color="auto"/>
          </w:divBdr>
          <w:divsChild>
            <w:div w:id="532116216">
              <w:marLeft w:val="0"/>
              <w:marRight w:val="0"/>
              <w:marTop w:val="0"/>
              <w:marBottom w:val="0"/>
              <w:divBdr>
                <w:top w:val="none" w:sz="0" w:space="0" w:color="auto"/>
                <w:left w:val="none" w:sz="0" w:space="0" w:color="auto"/>
                <w:bottom w:val="single" w:sz="6" w:space="8" w:color="DDDDDD"/>
                <w:right w:val="none" w:sz="0" w:space="0" w:color="auto"/>
              </w:divBdr>
              <w:divsChild>
                <w:div w:id="763692791">
                  <w:marLeft w:val="0"/>
                  <w:marRight w:val="150"/>
                  <w:marTop w:val="45"/>
                  <w:marBottom w:val="75"/>
                  <w:divBdr>
                    <w:top w:val="none" w:sz="0" w:space="0" w:color="auto"/>
                    <w:left w:val="none" w:sz="0" w:space="0" w:color="auto"/>
                    <w:bottom w:val="none" w:sz="0" w:space="0" w:color="auto"/>
                    <w:right w:val="none" w:sz="0" w:space="0" w:color="auto"/>
                  </w:divBdr>
                  <w:divsChild>
                    <w:div w:id="1867406877">
                      <w:marLeft w:val="0"/>
                      <w:marRight w:val="0"/>
                      <w:marTop w:val="0"/>
                      <w:marBottom w:val="0"/>
                      <w:divBdr>
                        <w:top w:val="none" w:sz="0" w:space="0" w:color="auto"/>
                        <w:left w:val="none" w:sz="0" w:space="0" w:color="auto"/>
                        <w:bottom w:val="none" w:sz="0" w:space="0" w:color="auto"/>
                        <w:right w:val="none" w:sz="0" w:space="0" w:color="auto"/>
                      </w:divBdr>
                    </w:div>
                  </w:divsChild>
                </w:div>
                <w:div w:id="1191337955">
                  <w:marLeft w:val="0"/>
                  <w:marRight w:val="0"/>
                  <w:marTop w:val="0"/>
                  <w:marBottom w:val="0"/>
                  <w:divBdr>
                    <w:top w:val="none" w:sz="0" w:space="0" w:color="auto"/>
                    <w:left w:val="none" w:sz="0" w:space="0" w:color="auto"/>
                    <w:bottom w:val="none" w:sz="0" w:space="0" w:color="auto"/>
                    <w:right w:val="none" w:sz="0" w:space="0" w:color="auto"/>
                  </w:divBdr>
                  <w:divsChild>
                    <w:div w:id="332149048">
                      <w:marLeft w:val="0"/>
                      <w:marRight w:val="0"/>
                      <w:marTop w:val="0"/>
                      <w:marBottom w:val="0"/>
                      <w:divBdr>
                        <w:top w:val="none" w:sz="0" w:space="0" w:color="auto"/>
                        <w:left w:val="none" w:sz="0" w:space="0" w:color="auto"/>
                        <w:bottom w:val="none" w:sz="0" w:space="0" w:color="auto"/>
                        <w:right w:val="none" w:sz="0" w:space="0" w:color="auto"/>
                      </w:divBdr>
                    </w:div>
                  </w:divsChild>
                </w:div>
                <w:div w:id="1292008120">
                  <w:marLeft w:val="0"/>
                  <w:marRight w:val="0"/>
                  <w:marTop w:val="0"/>
                  <w:marBottom w:val="0"/>
                  <w:divBdr>
                    <w:top w:val="none" w:sz="0" w:space="0" w:color="auto"/>
                    <w:left w:val="none" w:sz="0" w:space="0" w:color="auto"/>
                    <w:bottom w:val="none" w:sz="0" w:space="0" w:color="auto"/>
                    <w:right w:val="none" w:sz="0" w:space="0" w:color="auto"/>
                  </w:divBdr>
                </w:div>
                <w:div w:id="1496529171">
                  <w:marLeft w:val="0"/>
                  <w:marRight w:val="0"/>
                  <w:marTop w:val="0"/>
                  <w:marBottom w:val="0"/>
                  <w:divBdr>
                    <w:top w:val="none" w:sz="0" w:space="0" w:color="auto"/>
                    <w:left w:val="none" w:sz="0" w:space="0" w:color="auto"/>
                    <w:bottom w:val="none" w:sz="0" w:space="0" w:color="auto"/>
                    <w:right w:val="none" w:sz="0" w:space="0" w:color="auto"/>
                  </w:divBdr>
                  <w:divsChild>
                    <w:div w:id="808090351">
                      <w:marLeft w:val="0"/>
                      <w:marRight w:val="0"/>
                      <w:marTop w:val="0"/>
                      <w:marBottom w:val="0"/>
                      <w:divBdr>
                        <w:top w:val="none" w:sz="0" w:space="0" w:color="auto"/>
                        <w:left w:val="none" w:sz="0" w:space="0" w:color="auto"/>
                        <w:bottom w:val="none" w:sz="0" w:space="0" w:color="auto"/>
                        <w:right w:val="none" w:sz="0" w:space="0" w:color="auto"/>
                      </w:divBdr>
                    </w:div>
                  </w:divsChild>
                </w:div>
                <w:div w:id="1877347227">
                  <w:marLeft w:val="0"/>
                  <w:marRight w:val="0"/>
                  <w:marTop w:val="0"/>
                  <w:marBottom w:val="0"/>
                  <w:divBdr>
                    <w:top w:val="none" w:sz="0" w:space="0" w:color="auto"/>
                    <w:left w:val="none" w:sz="0" w:space="0" w:color="auto"/>
                    <w:bottom w:val="none" w:sz="0" w:space="0" w:color="auto"/>
                    <w:right w:val="none" w:sz="0" w:space="0" w:color="auto"/>
                  </w:divBdr>
                  <w:divsChild>
                    <w:div w:id="7811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03652">
              <w:marLeft w:val="0"/>
              <w:marRight w:val="0"/>
              <w:marTop w:val="0"/>
              <w:marBottom w:val="0"/>
              <w:divBdr>
                <w:top w:val="none" w:sz="0" w:space="0" w:color="auto"/>
                <w:left w:val="none" w:sz="0" w:space="0" w:color="auto"/>
                <w:bottom w:val="single" w:sz="6" w:space="8" w:color="DDDDDD"/>
                <w:right w:val="none" w:sz="0" w:space="0" w:color="auto"/>
              </w:divBdr>
              <w:divsChild>
                <w:div w:id="329258826">
                  <w:marLeft w:val="0"/>
                  <w:marRight w:val="0"/>
                  <w:marTop w:val="0"/>
                  <w:marBottom w:val="0"/>
                  <w:divBdr>
                    <w:top w:val="none" w:sz="0" w:space="0" w:color="auto"/>
                    <w:left w:val="none" w:sz="0" w:space="0" w:color="auto"/>
                    <w:bottom w:val="none" w:sz="0" w:space="0" w:color="auto"/>
                    <w:right w:val="none" w:sz="0" w:space="0" w:color="auto"/>
                  </w:divBdr>
                </w:div>
                <w:div w:id="697196387">
                  <w:marLeft w:val="0"/>
                  <w:marRight w:val="0"/>
                  <w:marTop w:val="0"/>
                  <w:marBottom w:val="0"/>
                  <w:divBdr>
                    <w:top w:val="none" w:sz="0" w:space="0" w:color="auto"/>
                    <w:left w:val="none" w:sz="0" w:space="0" w:color="auto"/>
                    <w:bottom w:val="none" w:sz="0" w:space="0" w:color="auto"/>
                    <w:right w:val="none" w:sz="0" w:space="0" w:color="auto"/>
                  </w:divBdr>
                  <w:divsChild>
                    <w:div w:id="128939591">
                      <w:marLeft w:val="0"/>
                      <w:marRight w:val="0"/>
                      <w:marTop w:val="0"/>
                      <w:marBottom w:val="0"/>
                      <w:divBdr>
                        <w:top w:val="none" w:sz="0" w:space="0" w:color="auto"/>
                        <w:left w:val="none" w:sz="0" w:space="0" w:color="auto"/>
                        <w:bottom w:val="none" w:sz="0" w:space="0" w:color="auto"/>
                        <w:right w:val="none" w:sz="0" w:space="0" w:color="auto"/>
                      </w:divBdr>
                    </w:div>
                  </w:divsChild>
                </w:div>
                <w:div w:id="1063602425">
                  <w:marLeft w:val="0"/>
                  <w:marRight w:val="0"/>
                  <w:marTop w:val="0"/>
                  <w:marBottom w:val="0"/>
                  <w:divBdr>
                    <w:top w:val="none" w:sz="0" w:space="0" w:color="auto"/>
                    <w:left w:val="none" w:sz="0" w:space="0" w:color="auto"/>
                    <w:bottom w:val="none" w:sz="0" w:space="0" w:color="auto"/>
                    <w:right w:val="none" w:sz="0" w:space="0" w:color="auto"/>
                  </w:divBdr>
                  <w:divsChild>
                    <w:div w:id="1905217563">
                      <w:marLeft w:val="0"/>
                      <w:marRight w:val="0"/>
                      <w:marTop w:val="0"/>
                      <w:marBottom w:val="0"/>
                      <w:divBdr>
                        <w:top w:val="none" w:sz="0" w:space="0" w:color="auto"/>
                        <w:left w:val="none" w:sz="0" w:space="0" w:color="auto"/>
                        <w:bottom w:val="none" w:sz="0" w:space="0" w:color="auto"/>
                        <w:right w:val="none" w:sz="0" w:space="0" w:color="auto"/>
                      </w:divBdr>
                    </w:div>
                  </w:divsChild>
                </w:div>
                <w:div w:id="1245457700">
                  <w:marLeft w:val="0"/>
                  <w:marRight w:val="0"/>
                  <w:marTop w:val="0"/>
                  <w:marBottom w:val="0"/>
                  <w:divBdr>
                    <w:top w:val="none" w:sz="0" w:space="0" w:color="auto"/>
                    <w:left w:val="none" w:sz="0" w:space="0" w:color="auto"/>
                    <w:bottom w:val="none" w:sz="0" w:space="0" w:color="auto"/>
                    <w:right w:val="none" w:sz="0" w:space="0" w:color="auto"/>
                  </w:divBdr>
                  <w:divsChild>
                    <w:div w:id="1885822931">
                      <w:marLeft w:val="0"/>
                      <w:marRight w:val="0"/>
                      <w:marTop w:val="0"/>
                      <w:marBottom w:val="0"/>
                      <w:divBdr>
                        <w:top w:val="none" w:sz="0" w:space="0" w:color="auto"/>
                        <w:left w:val="none" w:sz="0" w:space="0" w:color="auto"/>
                        <w:bottom w:val="none" w:sz="0" w:space="0" w:color="auto"/>
                        <w:right w:val="none" w:sz="0" w:space="0" w:color="auto"/>
                      </w:divBdr>
                    </w:div>
                  </w:divsChild>
                </w:div>
                <w:div w:id="1726297235">
                  <w:marLeft w:val="0"/>
                  <w:marRight w:val="150"/>
                  <w:marTop w:val="45"/>
                  <w:marBottom w:val="75"/>
                  <w:divBdr>
                    <w:top w:val="none" w:sz="0" w:space="0" w:color="auto"/>
                    <w:left w:val="none" w:sz="0" w:space="0" w:color="auto"/>
                    <w:bottom w:val="none" w:sz="0" w:space="0" w:color="auto"/>
                    <w:right w:val="none" w:sz="0" w:space="0" w:color="auto"/>
                  </w:divBdr>
                  <w:divsChild>
                    <w:div w:id="104668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15591">
              <w:marLeft w:val="0"/>
              <w:marRight w:val="0"/>
              <w:marTop w:val="0"/>
              <w:marBottom w:val="0"/>
              <w:divBdr>
                <w:top w:val="none" w:sz="0" w:space="0" w:color="auto"/>
                <w:left w:val="none" w:sz="0" w:space="0" w:color="auto"/>
                <w:bottom w:val="single" w:sz="6" w:space="8" w:color="DDDDDD"/>
                <w:right w:val="none" w:sz="0" w:space="0" w:color="auto"/>
              </w:divBdr>
              <w:divsChild>
                <w:div w:id="184832061">
                  <w:marLeft w:val="0"/>
                  <w:marRight w:val="0"/>
                  <w:marTop w:val="0"/>
                  <w:marBottom w:val="0"/>
                  <w:divBdr>
                    <w:top w:val="none" w:sz="0" w:space="0" w:color="auto"/>
                    <w:left w:val="none" w:sz="0" w:space="0" w:color="auto"/>
                    <w:bottom w:val="none" w:sz="0" w:space="0" w:color="auto"/>
                    <w:right w:val="none" w:sz="0" w:space="0" w:color="auto"/>
                  </w:divBdr>
                  <w:divsChild>
                    <w:div w:id="994186141">
                      <w:marLeft w:val="0"/>
                      <w:marRight w:val="0"/>
                      <w:marTop w:val="0"/>
                      <w:marBottom w:val="0"/>
                      <w:divBdr>
                        <w:top w:val="none" w:sz="0" w:space="0" w:color="auto"/>
                        <w:left w:val="none" w:sz="0" w:space="0" w:color="auto"/>
                        <w:bottom w:val="none" w:sz="0" w:space="0" w:color="auto"/>
                        <w:right w:val="none" w:sz="0" w:space="0" w:color="auto"/>
                      </w:divBdr>
                    </w:div>
                  </w:divsChild>
                </w:div>
                <w:div w:id="804735371">
                  <w:marLeft w:val="0"/>
                  <w:marRight w:val="0"/>
                  <w:marTop w:val="0"/>
                  <w:marBottom w:val="0"/>
                  <w:divBdr>
                    <w:top w:val="none" w:sz="0" w:space="0" w:color="auto"/>
                    <w:left w:val="none" w:sz="0" w:space="0" w:color="auto"/>
                    <w:bottom w:val="none" w:sz="0" w:space="0" w:color="auto"/>
                    <w:right w:val="none" w:sz="0" w:space="0" w:color="auto"/>
                  </w:divBdr>
                  <w:divsChild>
                    <w:div w:id="1363215108">
                      <w:marLeft w:val="0"/>
                      <w:marRight w:val="0"/>
                      <w:marTop w:val="0"/>
                      <w:marBottom w:val="0"/>
                      <w:divBdr>
                        <w:top w:val="none" w:sz="0" w:space="0" w:color="auto"/>
                        <w:left w:val="none" w:sz="0" w:space="0" w:color="auto"/>
                        <w:bottom w:val="none" w:sz="0" w:space="0" w:color="auto"/>
                        <w:right w:val="none" w:sz="0" w:space="0" w:color="auto"/>
                      </w:divBdr>
                    </w:div>
                  </w:divsChild>
                </w:div>
                <w:div w:id="1121538035">
                  <w:marLeft w:val="0"/>
                  <w:marRight w:val="0"/>
                  <w:marTop w:val="0"/>
                  <w:marBottom w:val="0"/>
                  <w:divBdr>
                    <w:top w:val="none" w:sz="0" w:space="0" w:color="auto"/>
                    <w:left w:val="none" w:sz="0" w:space="0" w:color="auto"/>
                    <w:bottom w:val="none" w:sz="0" w:space="0" w:color="auto"/>
                    <w:right w:val="none" w:sz="0" w:space="0" w:color="auto"/>
                  </w:divBdr>
                </w:div>
                <w:div w:id="1421951629">
                  <w:marLeft w:val="0"/>
                  <w:marRight w:val="0"/>
                  <w:marTop w:val="0"/>
                  <w:marBottom w:val="0"/>
                  <w:divBdr>
                    <w:top w:val="none" w:sz="0" w:space="0" w:color="auto"/>
                    <w:left w:val="none" w:sz="0" w:space="0" w:color="auto"/>
                    <w:bottom w:val="none" w:sz="0" w:space="0" w:color="auto"/>
                    <w:right w:val="none" w:sz="0" w:space="0" w:color="auto"/>
                  </w:divBdr>
                  <w:divsChild>
                    <w:div w:id="30956726">
                      <w:marLeft w:val="0"/>
                      <w:marRight w:val="0"/>
                      <w:marTop w:val="0"/>
                      <w:marBottom w:val="0"/>
                      <w:divBdr>
                        <w:top w:val="none" w:sz="0" w:space="0" w:color="auto"/>
                        <w:left w:val="none" w:sz="0" w:space="0" w:color="auto"/>
                        <w:bottom w:val="none" w:sz="0" w:space="0" w:color="auto"/>
                        <w:right w:val="none" w:sz="0" w:space="0" w:color="auto"/>
                      </w:divBdr>
                    </w:div>
                  </w:divsChild>
                </w:div>
                <w:div w:id="1508911120">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624271342">
          <w:marLeft w:val="0"/>
          <w:marRight w:val="0"/>
          <w:marTop w:val="0"/>
          <w:marBottom w:val="0"/>
          <w:divBdr>
            <w:top w:val="none" w:sz="0" w:space="0" w:color="auto"/>
            <w:left w:val="none" w:sz="0" w:space="0" w:color="auto"/>
            <w:bottom w:val="none" w:sz="0" w:space="0" w:color="auto"/>
            <w:right w:val="none" w:sz="0" w:space="0" w:color="auto"/>
          </w:divBdr>
        </w:div>
        <w:div w:id="1626502353">
          <w:marLeft w:val="0"/>
          <w:marRight w:val="0"/>
          <w:marTop w:val="0"/>
          <w:marBottom w:val="0"/>
          <w:divBdr>
            <w:top w:val="none" w:sz="0" w:space="0" w:color="auto"/>
            <w:left w:val="none" w:sz="0" w:space="0" w:color="auto"/>
            <w:bottom w:val="none" w:sz="0" w:space="0" w:color="auto"/>
            <w:right w:val="none" w:sz="0" w:space="0" w:color="auto"/>
          </w:divBdr>
          <w:divsChild>
            <w:div w:id="1399938110">
              <w:marLeft w:val="0"/>
              <w:marRight w:val="0"/>
              <w:marTop w:val="0"/>
              <w:marBottom w:val="0"/>
              <w:divBdr>
                <w:top w:val="none" w:sz="0" w:space="0" w:color="auto"/>
                <w:left w:val="none" w:sz="0" w:space="0" w:color="auto"/>
                <w:bottom w:val="none" w:sz="0" w:space="0" w:color="auto"/>
                <w:right w:val="none" w:sz="0" w:space="0" w:color="auto"/>
              </w:divBdr>
              <w:divsChild>
                <w:div w:id="520053335">
                  <w:marLeft w:val="0"/>
                  <w:marRight w:val="0"/>
                  <w:marTop w:val="0"/>
                  <w:marBottom w:val="0"/>
                  <w:divBdr>
                    <w:top w:val="none" w:sz="0" w:space="0" w:color="auto"/>
                    <w:left w:val="none" w:sz="0" w:space="0" w:color="auto"/>
                    <w:bottom w:val="none" w:sz="0" w:space="0" w:color="auto"/>
                    <w:right w:val="none" w:sz="0" w:space="0" w:color="auto"/>
                  </w:divBdr>
                  <w:divsChild>
                    <w:div w:id="1276445287">
                      <w:marLeft w:val="0"/>
                      <w:marRight w:val="0"/>
                      <w:marTop w:val="0"/>
                      <w:marBottom w:val="0"/>
                      <w:divBdr>
                        <w:top w:val="none" w:sz="0" w:space="0" w:color="auto"/>
                        <w:left w:val="none" w:sz="0" w:space="0" w:color="auto"/>
                        <w:bottom w:val="none" w:sz="0" w:space="0" w:color="auto"/>
                        <w:right w:val="none" w:sz="0" w:space="0" w:color="auto"/>
                      </w:divBdr>
                      <w:divsChild>
                        <w:div w:id="1280840003">
                          <w:marLeft w:val="0"/>
                          <w:marRight w:val="0"/>
                          <w:marTop w:val="0"/>
                          <w:marBottom w:val="0"/>
                          <w:divBdr>
                            <w:top w:val="none" w:sz="0" w:space="0" w:color="auto"/>
                            <w:left w:val="none" w:sz="0" w:space="0" w:color="auto"/>
                            <w:bottom w:val="none" w:sz="0" w:space="0" w:color="auto"/>
                            <w:right w:val="none" w:sz="0" w:space="0" w:color="auto"/>
                          </w:divBdr>
                          <w:divsChild>
                            <w:div w:id="1237864562">
                              <w:marLeft w:val="0"/>
                              <w:marRight w:val="0"/>
                              <w:marTop w:val="0"/>
                              <w:marBottom w:val="0"/>
                              <w:divBdr>
                                <w:top w:val="none" w:sz="0" w:space="0" w:color="auto"/>
                                <w:left w:val="none" w:sz="0" w:space="0" w:color="auto"/>
                                <w:bottom w:val="none" w:sz="0" w:space="0" w:color="auto"/>
                                <w:right w:val="none" w:sz="0" w:space="0" w:color="auto"/>
                              </w:divBdr>
                              <w:divsChild>
                                <w:div w:id="1188760088">
                                  <w:marLeft w:val="0"/>
                                  <w:marRight w:val="0"/>
                                  <w:marTop w:val="0"/>
                                  <w:marBottom w:val="0"/>
                                  <w:divBdr>
                                    <w:top w:val="none" w:sz="0" w:space="0" w:color="auto"/>
                                    <w:left w:val="none" w:sz="0" w:space="0" w:color="auto"/>
                                    <w:bottom w:val="none" w:sz="0" w:space="0" w:color="auto"/>
                                    <w:right w:val="none" w:sz="0" w:space="0" w:color="auto"/>
                                  </w:divBdr>
                                  <w:divsChild>
                                    <w:div w:id="123516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7392367">
          <w:marLeft w:val="0"/>
          <w:marRight w:val="0"/>
          <w:marTop w:val="0"/>
          <w:marBottom w:val="0"/>
          <w:divBdr>
            <w:top w:val="none" w:sz="0" w:space="0" w:color="auto"/>
            <w:left w:val="none" w:sz="0" w:space="0" w:color="auto"/>
            <w:bottom w:val="none" w:sz="0" w:space="0" w:color="auto"/>
            <w:right w:val="none" w:sz="0" w:space="0" w:color="auto"/>
          </w:divBdr>
        </w:div>
        <w:div w:id="1628468830">
          <w:marLeft w:val="0"/>
          <w:marRight w:val="0"/>
          <w:marTop w:val="0"/>
          <w:marBottom w:val="0"/>
          <w:divBdr>
            <w:top w:val="none" w:sz="0" w:space="0" w:color="auto"/>
            <w:left w:val="none" w:sz="0" w:space="0" w:color="auto"/>
            <w:bottom w:val="none" w:sz="0" w:space="0" w:color="auto"/>
            <w:right w:val="none" w:sz="0" w:space="0" w:color="auto"/>
          </w:divBdr>
          <w:divsChild>
            <w:div w:id="1190989440">
              <w:marLeft w:val="0"/>
              <w:marRight w:val="0"/>
              <w:marTop w:val="0"/>
              <w:marBottom w:val="0"/>
              <w:divBdr>
                <w:top w:val="none" w:sz="0" w:space="0" w:color="auto"/>
                <w:left w:val="none" w:sz="0" w:space="0" w:color="auto"/>
                <w:bottom w:val="none" w:sz="0" w:space="0" w:color="auto"/>
                <w:right w:val="none" w:sz="0" w:space="0" w:color="auto"/>
              </w:divBdr>
              <w:divsChild>
                <w:div w:id="4803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509108">
          <w:marLeft w:val="0"/>
          <w:marRight w:val="0"/>
          <w:marTop w:val="0"/>
          <w:marBottom w:val="0"/>
          <w:divBdr>
            <w:top w:val="none" w:sz="0" w:space="0" w:color="auto"/>
            <w:left w:val="none" w:sz="0" w:space="0" w:color="auto"/>
            <w:bottom w:val="none" w:sz="0" w:space="0" w:color="auto"/>
            <w:right w:val="none" w:sz="0" w:space="0" w:color="auto"/>
          </w:divBdr>
          <w:divsChild>
            <w:div w:id="1040059582">
              <w:marLeft w:val="0"/>
              <w:marRight w:val="0"/>
              <w:marTop w:val="0"/>
              <w:marBottom w:val="300"/>
              <w:divBdr>
                <w:top w:val="none" w:sz="0" w:space="0" w:color="auto"/>
                <w:left w:val="none" w:sz="0" w:space="0" w:color="auto"/>
                <w:bottom w:val="none" w:sz="0" w:space="0" w:color="auto"/>
                <w:right w:val="none" w:sz="0" w:space="0" w:color="auto"/>
              </w:divBdr>
              <w:divsChild>
                <w:div w:id="944383507">
                  <w:marLeft w:val="0"/>
                  <w:marRight w:val="0"/>
                  <w:marTop w:val="0"/>
                  <w:marBottom w:val="0"/>
                  <w:divBdr>
                    <w:top w:val="none" w:sz="0" w:space="0" w:color="auto"/>
                    <w:left w:val="none" w:sz="0" w:space="0" w:color="auto"/>
                    <w:bottom w:val="none" w:sz="0" w:space="0" w:color="auto"/>
                    <w:right w:val="none" w:sz="0" w:space="0" w:color="auto"/>
                  </w:divBdr>
                  <w:divsChild>
                    <w:div w:id="1214270954">
                      <w:marLeft w:val="0"/>
                      <w:marRight w:val="0"/>
                      <w:marTop w:val="0"/>
                      <w:marBottom w:val="0"/>
                      <w:divBdr>
                        <w:top w:val="none" w:sz="0" w:space="0" w:color="auto"/>
                        <w:left w:val="none" w:sz="0" w:space="0" w:color="auto"/>
                        <w:bottom w:val="none" w:sz="0" w:space="0" w:color="auto"/>
                        <w:right w:val="none" w:sz="0" w:space="0" w:color="auto"/>
                      </w:divBdr>
                      <w:divsChild>
                        <w:div w:id="499077291">
                          <w:marLeft w:val="0"/>
                          <w:marRight w:val="0"/>
                          <w:marTop w:val="0"/>
                          <w:marBottom w:val="0"/>
                          <w:divBdr>
                            <w:top w:val="none" w:sz="0" w:space="0" w:color="auto"/>
                            <w:left w:val="none" w:sz="0" w:space="0" w:color="auto"/>
                            <w:bottom w:val="none" w:sz="0" w:space="0" w:color="auto"/>
                            <w:right w:val="none" w:sz="0" w:space="0" w:color="auto"/>
                          </w:divBdr>
                          <w:divsChild>
                            <w:div w:id="185485266">
                              <w:marLeft w:val="0"/>
                              <w:marRight w:val="0"/>
                              <w:marTop w:val="0"/>
                              <w:marBottom w:val="0"/>
                              <w:divBdr>
                                <w:top w:val="none" w:sz="0" w:space="0" w:color="auto"/>
                                <w:left w:val="none" w:sz="0" w:space="0" w:color="auto"/>
                                <w:bottom w:val="dotted" w:sz="6" w:space="0" w:color="C5C3C3"/>
                                <w:right w:val="none" w:sz="0" w:space="0" w:color="auto"/>
                              </w:divBdr>
                              <w:divsChild>
                                <w:div w:id="498733654">
                                  <w:marLeft w:val="0"/>
                                  <w:marRight w:val="0"/>
                                  <w:marTop w:val="0"/>
                                  <w:marBottom w:val="0"/>
                                  <w:divBdr>
                                    <w:top w:val="none" w:sz="0" w:space="0" w:color="auto"/>
                                    <w:left w:val="none" w:sz="0" w:space="0" w:color="auto"/>
                                    <w:bottom w:val="none" w:sz="0" w:space="0" w:color="auto"/>
                                    <w:right w:val="none" w:sz="0" w:space="0" w:color="auto"/>
                                  </w:divBdr>
                                  <w:divsChild>
                                    <w:div w:id="1229269649">
                                      <w:marLeft w:val="0"/>
                                      <w:marRight w:val="0"/>
                                      <w:marTop w:val="0"/>
                                      <w:marBottom w:val="0"/>
                                      <w:divBdr>
                                        <w:top w:val="none" w:sz="0" w:space="0" w:color="auto"/>
                                        <w:left w:val="none" w:sz="0" w:space="0" w:color="auto"/>
                                        <w:bottom w:val="none" w:sz="0" w:space="0" w:color="auto"/>
                                        <w:right w:val="none" w:sz="0" w:space="0" w:color="auto"/>
                                      </w:divBdr>
                                      <w:divsChild>
                                        <w:div w:id="195312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3379">
                                  <w:marLeft w:val="0"/>
                                  <w:marRight w:val="0"/>
                                  <w:marTop w:val="0"/>
                                  <w:marBottom w:val="0"/>
                                  <w:divBdr>
                                    <w:top w:val="none" w:sz="0" w:space="0" w:color="auto"/>
                                    <w:left w:val="none" w:sz="0" w:space="0" w:color="auto"/>
                                    <w:bottom w:val="none" w:sz="0" w:space="0" w:color="auto"/>
                                    <w:right w:val="none" w:sz="0" w:space="0" w:color="auto"/>
                                  </w:divBdr>
                                  <w:divsChild>
                                    <w:div w:id="1157652019">
                                      <w:marLeft w:val="0"/>
                                      <w:marRight w:val="0"/>
                                      <w:marTop w:val="0"/>
                                      <w:marBottom w:val="0"/>
                                      <w:divBdr>
                                        <w:top w:val="none" w:sz="0" w:space="0" w:color="auto"/>
                                        <w:left w:val="none" w:sz="0" w:space="0" w:color="auto"/>
                                        <w:bottom w:val="none" w:sz="0" w:space="0" w:color="auto"/>
                                        <w:right w:val="none" w:sz="0" w:space="0" w:color="auto"/>
                                      </w:divBdr>
                                      <w:divsChild>
                                        <w:div w:id="1484006057">
                                          <w:marLeft w:val="0"/>
                                          <w:marRight w:val="0"/>
                                          <w:marTop w:val="0"/>
                                          <w:marBottom w:val="0"/>
                                          <w:divBdr>
                                            <w:top w:val="none" w:sz="0" w:space="0" w:color="auto"/>
                                            <w:left w:val="none" w:sz="0" w:space="0" w:color="auto"/>
                                            <w:bottom w:val="none" w:sz="0" w:space="0" w:color="auto"/>
                                            <w:right w:val="none" w:sz="0" w:space="0" w:color="auto"/>
                                          </w:divBdr>
                                          <w:divsChild>
                                            <w:div w:id="225528826">
                                              <w:marLeft w:val="0"/>
                                              <w:marRight w:val="0"/>
                                              <w:marTop w:val="0"/>
                                              <w:marBottom w:val="0"/>
                                              <w:divBdr>
                                                <w:top w:val="none" w:sz="0" w:space="0" w:color="auto"/>
                                                <w:left w:val="none" w:sz="0" w:space="0" w:color="auto"/>
                                                <w:bottom w:val="none" w:sz="0" w:space="0" w:color="auto"/>
                                                <w:right w:val="none" w:sz="0" w:space="0" w:color="auto"/>
                                              </w:divBdr>
                                              <w:divsChild>
                                                <w:div w:id="12008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964393">
                              <w:marLeft w:val="0"/>
                              <w:marRight w:val="0"/>
                              <w:marTop w:val="0"/>
                              <w:marBottom w:val="120"/>
                              <w:divBdr>
                                <w:top w:val="none" w:sz="0" w:space="0" w:color="auto"/>
                                <w:left w:val="none" w:sz="0" w:space="0" w:color="auto"/>
                                <w:bottom w:val="none" w:sz="0" w:space="0" w:color="auto"/>
                                <w:right w:val="none" w:sz="0" w:space="0" w:color="auto"/>
                              </w:divBdr>
                              <w:divsChild>
                                <w:div w:id="1455829830">
                                  <w:marLeft w:val="0"/>
                                  <w:marRight w:val="0"/>
                                  <w:marTop w:val="0"/>
                                  <w:marBottom w:val="0"/>
                                  <w:divBdr>
                                    <w:top w:val="none" w:sz="0" w:space="0" w:color="auto"/>
                                    <w:left w:val="none" w:sz="0" w:space="0" w:color="auto"/>
                                    <w:bottom w:val="none" w:sz="0" w:space="0" w:color="auto"/>
                                    <w:right w:val="none" w:sz="0" w:space="0" w:color="auto"/>
                                  </w:divBdr>
                                  <w:divsChild>
                                    <w:div w:id="188475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776848">
          <w:marLeft w:val="0"/>
          <w:marRight w:val="0"/>
          <w:marTop w:val="0"/>
          <w:marBottom w:val="0"/>
          <w:divBdr>
            <w:top w:val="none" w:sz="0" w:space="0" w:color="auto"/>
            <w:left w:val="none" w:sz="0" w:space="0" w:color="auto"/>
            <w:bottom w:val="none" w:sz="0" w:space="0" w:color="auto"/>
            <w:right w:val="none" w:sz="0" w:space="0" w:color="auto"/>
          </w:divBdr>
        </w:div>
        <w:div w:id="1629513321">
          <w:marLeft w:val="0"/>
          <w:marRight w:val="0"/>
          <w:marTop w:val="0"/>
          <w:marBottom w:val="0"/>
          <w:divBdr>
            <w:top w:val="none" w:sz="0" w:space="0" w:color="auto"/>
            <w:left w:val="none" w:sz="0" w:space="0" w:color="auto"/>
            <w:bottom w:val="none" w:sz="0" w:space="0" w:color="auto"/>
            <w:right w:val="none" w:sz="0" w:space="0" w:color="auto"/>
          </w:divBdr>
        </w:div>
        <w:div w:id="1630432780">
          <w:marLeft w:val="0"/>
          <w:marRight w:val="0"/>
          <w:marTop w:val="0"/>
          <w:marBottom w:val="0"/>
          <w:divBdr>
            <w:top w:val="none" w:sz="0" w:space="0" w:color="auto"/>
            <w:left w:val="none" w:sz="0" w:space="0" w:color="auto"/>
            <w:bottom w:val="none" w:sz="0" w:space="0" w:color="auto"/>
            <w:right w:val="none" w:sz="0" w:space="0" w:color="auto"/>
          </w:divBdr>
        </w:div>
        <w:div w:id="1630548481">
          <w:marLeft w:val="0"/>
          <w:marRight w:val="0"/>
          <w:marTop w:val="0"/>
          <w:marBottom w:val="0"/>
          <w:divBdr>
            <w:top w:val="none" w:sz="0" w:space="0" w:color="auto"/>
            <w:left w:val="none" w:sz="0" w:space="0" w:color="auto"/>
            <w:bottom w:val="none" w:sz="0" w:space="0" w:color="auto"/>
            <w:right w:val="none" w:sz="0" w:space="0" w:color="auto"/>
          </w:divBdr>
          <w:divsChild>
            <w:div w:id="277612050">
              <w:marLeft w:val="0"/>
              <w:marRight w:val="0"/>
              <w:marTop w:val="0"/>
              <w:marBottom w:val="0"/>
              <w:divBdr>
                <w:top w:val="none" w:sz="0" w:space="0" w:color="auto"/>
                <w:left w:val="none" w:sz="0" w:space="0" w:color="auto"/>
                <w:bottom w:val="none" w:sz="0" w:space="0" w:color="auto"/>
                <w:right w:val="none" w:sz="0" w:space="0" w:color="auto"/>
              </w:divBdr>
              <w:divsChild>
                <w:div w:id="1944797162">
                  <w:marLeft w:val="0"/>
                  <w:marRight w:val="0"/>
                  <w:marTop w:val="0"/>
                  <w:marBottom w:val="0"/>
                  <w:divBdr>
                    <w:top w:val="none" w:sz="0" w:space="0" w:color="auto"/>
                    <w:left w:val="none" w:sz="0" w:space="0" w:color="auto"/>
                    <w:bottom w:val="none" w:sz="0" w:space="0" w:color="auto"/>
                    <w:right w:val="none" w:sz="0" w:space="0" w:color="auto"/>
                  </w:divBdr>
                  <w:divsChild>
                    <w:div w:id="58965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015472">
          <w:marLeft w:val="0"/>
          <w:marRight w:val="0"/>
          <w:marTop w:val="0"/>
          <w:marBottom w:val="0"/>
          <w:divBdr>
            <w:top w:val="none" w:sz="0" w:space="0" w:color="auto"/>
            <w:left w:val="none" w:sz="0" w:space="0" w:color="auto"/>
            <w:bottom w:val="none" w:sz="0" w:space="0" w:color="auto"/>
            <w:right w:val="none" w:sz="0" w:space="0" w:color="auto"/>
          </w:divBdr>
          <w:divsChild>
            <w:div w:id="1004742177">
              <w:marLeft w:val="0"/>
              <w:marRight w:val="0"/>
              <w:marTop w:val="0"/>
              <w:marBottom w:val="0"/>
              <w:divBdr>
                <w:top w:val="none" w:sz="0" w:space="0" w:color="auto"/>
                <w:left w:val="none" w:sz="0" w:space="0" w:color="auto"/>
                <w:bottom w:val="none" w:sz="0" w:space="0" w:color="auto"/>
                <w:right w:val="none" w:sz="0" w:space="0" w:color="auto"/>
              </w:divBdr>
              <w:divsChild>
                <w:div w:id="1526943331">
                  <w:marLeft w:val="0"/>
                  <w:marRight w:val="0"/>
                  <w:marTop w:val="0"/>
                  <w:marBottom w:val="0"/>
                  <w:divBdr>
                    <w:top w:val="none" w:sz="0" w:space="0" w:color="auto"/>
                    <w:left w:val="none" w:sz="0" w:space="0" w:color="auto"/>
                    <w:bottom w:val="none" w:sz="0" w:space="0" w:color="auto"/>
                    <w:right w:val="none" w:sz="0" w:space="0" w:color="auto"/>
                  </w:divBdr>
                  <w:divsChild>
                    <w:div w:id="117506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745309">
          <w:marLeft w:val="0"/>
          <w:marRight w:val="0"/>
          <w:marTop w:val="0"/>
          <w:marBottom w:val="0"/>
          <w:divBdr>
            <w:top w:val="none" w:sz="0" w:space="0" w:color="auto"/>
            <w:left w:val="none" w:sz="0" w:space="0" w:color="auto"/>
            <w:bottom w:val="none" w:sz="0" w:space="0" w:color="auto"/>
            <w:right w:val="none" w:sz="0" w:space="0" w:color="auto"/>
          </w:divBdr>
          <w:divsChild>
            <w:div w:id="1517768048">
              <w:marLeft w:val="0"/>
              <w:marRight w:val="0"/>
              <w:marTop w:val="0"/>
              <w:marBottom w:val="0"/>
              <w:divBdr>
                <w:top w:val="none" w:sz="0" w:space="0" w:color="auto"/>
                <w:left w:val="none" w:sz="0" w:space="0" w:color="auto"/>
                <w:bottom w:val="none" w:sz="0" w:space="0" w:color="auto"/>
                <w:right w:val="none" w:sz="0" w:space="0" w:color="auto"/>
              </w:divBdr>
              <w:divsChild>
                <w:div w:id="1807039938">
                  <w:marLeft w:val="0"/>
                  <w:marRight w:val="0"/>
                  <w:marTop w:val="0"/>
                  <w:marBottom w:val="0"/>
                  <w:divBdr>
                    <w:top w:val="none" w:sz="0" w:space="0" w:color="auto"/>
                    <w:left w:val="none" w:sz="0" w:space="0" w:color="auto"/>
                    <w:bottom w:val="none" w:sz="0" w:space="0" w:color="auto"/>
                    <w:right w:val="none" w:sz="0" w:space="0" w:color="auto"/>
                  </w:divBdr>
                  <w:divsChild>
                    <w:div w:id="1207906971">
                      <w:marLeft w:val="0"/>
                      <w:marRight w:val="0"/>
                      <w:marTop w:val="0"/>
                      <w:marBottom w:val="0"/>
                      <w:divBdr>
                        <w:top w:val="none" w:sz="0" w:space="0" w:color="auto"/>
                        <w:left w:val="none" w:sz="0" w:space="0" w:color="auto"/>
                        <w:bottom w:val="none" w:sz="0" w:space="0" w:color="auto"/>
                        <w:right w:val="none" w:sz="0" w:space="0" w:color="auto"/>
                      </w:divBdr>
                      <w:divsChild>
                        <w:div w:id="148723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554640">
          <w:marLeft w:val="0"/>
          <w:marRight w:val="0"/>
          <w:marTop w:val="0"/>
          <w:marBottom w:val="0"/>
          <w:divBdr>
            <w:top w:val="none" w:sz="0" w:space="0" w:color="auto"/>
            <w:left w:val="none" w:sz="0" w:space="0" w:color="auto"/>
            <w:bottom w:val="none" w:sz="0" w:space="0" w:color="auto"/>
            <w:right w:val="none" w:sz="0" w:space="0" w:color="auto"/>
          </w:divBdr>
          <w:divsChild>
            <w:div w:id="195778699">
              <w:marLeft w:val="0"/>
              <w:marRight w:val="0"/>
              <w:marTop w:val="0"/>
              <w:marBottom w:val="0"/>
              <w:divBdr>
                <w:top w:val="none" w:sz="0" w:space="0" w:color="auto"/>
                <w:left w:val="none" w:sz="0" w:space="0" w:color="auto"/>
                <w:bottom w:val="none" w:sz="0" w:space="0" w:color="auto"/>
                <w:right w:val="none" w:sz="0" w:space="0" w:color="auto"/>
              </w:divBdr>
            </w:div>
          </w:divsChild>
        </w:div>
        <w:div w:id="1634016701">
          <w:marLeft w:val="0"/>
          <w:marRight w:val="0"/>
          <w:marTop w:val="0"/>
          <w:marBottom w:val="0"/>
          <w:divBdr>
            <w:top w:val="none" w:sz="0" w:space="0" w:color="auto"/>
            <w:left w:val="none" w:sz="0" w:space="0" w:color="auto"/>
            <w:bottom w:val="none" w:sz="0" w:space="0" w:color="auto"/>
            <w:right w:val="none" w:sz="0" w:space="0" w:color="auto"/>
          </w:divBdr>
          <w:divsChild>
            <w:div w:id="1913662469">
              <w:marLeft w:val="0"/>
              <w:marRight w:val="0"/>
              <w:marTop w:val="0"/>
              <w:marBottom w:val="0"/>
              <w:divBdr>
                <w:top w:val="none" w:sz="0" w:space="0" w:color="auto"/>
                <w:left w:val="none" w:sz="0" w:space="0" w:color="auto"/>
                <w:bottom w:val="none" w:sz="0" w:space="0" w:color="auto"/>
                <w:right w:val="none" w:sz="0" w:space="0" w:color="auto"/>
              </w:divBdr>
              <w:divsChild>
                <w:div w:id="102224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552553">
          <w:marLeft w:val="0"/>
          <w:marRight w:val="0"/>
          <w:marTop w:val="0"/>
          <w:marBottom w:val="0"/>
          <w:divBdr>
            <w:top w:val="none" w:sz="0" w:space="0" w:color="auto"/>
            <w:left w:val="none" w:sz="0" w:space="0" w:color="auto"/>
            <w:bottom w:val="none" w:sz="0" w:space="0" w:color="auto"/>
            <w:right w:val="none" w:sz="0" w:space="0" w:color="auto"/>
          </w:divBdr>
        </w:div>
        <w:div w:id="1635872782">
          <w:marLeft w:val="0"/>
          <w:marRight w:val="0"/>
          <w:marTop w:val="0"/>
          <w:marBottom w:val="180"/>
          <w:divBdr>
            <w:top w:val="none" w:sz="0" w:space="0" w:color="auto"/>
            <w:left w:val="none" w:sz="0" w:space="0" w:color="auto"/>
            <w:bottom w:val="none" w:sz="0" w:space="0" w:color="auto"/>
            <w:right w:val="none" w:sz="0" w:space="0" w:color="auto"/>
          </w:divBdr>
          <w:divsChild>
            <w:div w:id="1887831293">
              <w:marLeft w:val="0"/>
              <w:marRight w:val="0"/>
              <w:marTop w:val="45"/>
              <w:marBottom w:val="0"/>
              <w:divBdr>
                <w:top w:val="none" w:sz="0" w:space="0" w:color="auto"/>
                <w:left w:val="none" w:sz="0" w:space="0" w:color="auto"/>
                <w:bottom w:val="none" w:sz="0" w:space="0" w:color="auto"/>
                <w:right w:val="none" w:sz="0" w:space="0" w:color="auto"/>
              </w:divBdr>
            </w:div>
          </w:divsChild>
        </w:div>
        <w:div w:id="1636721387">
          <w:marLeft w:val="0"/>
          <w:marRight w:val="0"/>
          <w:marTop w:val="0"/>
          <w:marBottom w:val="0"/>
          <w:divBdr>
            <w:top w:val="none" w:sz="0" w:space="0" w:color="auto"/>
            <w:left w:val="none" w:sz="0" w:space="0" w:color="auto"/>
            <w:bottom w:val="none" w:sz="0" w:space="0" w:color="auto"/>
            <w:right w:val="none" w:sz="0" w:space="0" w:color="auto"/>
          </w:divBdr>
          <w:divsChild>
            <w:div w:id="1672639065">
              <w:marLeft w:val="0"/>
              <w:marRight w:val="0"/>
              <w:marTop w:val="0"/>
              <w:marBottom w:val="0"/>
              <w:divBdr>
                <w:top w:val="none" w:sz="0" w:space="0" w:color="auto"/>
                <w:left w:val="none" w:sz="0" w:space="0" w:color="auto"/>
                <w:bottom w:val="none" w:sz="0" w:space="0" w:color="auto"/>
                <w:right w:val="none" w:sz="0" w:space="0" w:color="auto"/>
              </w:divBdr>
              <w:divsChild>
                <w:div w:id="45105075">
                  <w:marLeft w:val="0"/>
                  <w:marRight w:val="0"/>
                  <w:marTop w:val="0"/>
                  <w:marBottom w:val="0"/>
                  <w:divBdr>
                    <w:top w:val="none" w:sz="0" w:space="0" w:color="auto"/>
                    <w:left w:val="none" w:sz="0" w:space="0" w:color="auto"/>
                    <w:bottom w:val="none" w:sz="0" w:space="0" w:color="auto"/>
                    <w:right w:val="none" w:sz="0" w:space="0" w:color="auto"/>
                  </w:divBdr>
                  <w:divsChild>
                    <w:div w:id="680283672">
                      <w:marLeft w:val="0"/>
                      <w:marRight w:val="0"/>
                      <w:marTop w:val="0"/>
                      <w:marBottom w:val="0"/>
                      <w:divBdr>
                        <w:top w:val="none" w:sz="0" w:space="0" w:color="auto"/>
                        <w:left w:val="none" w:sz="0" w:space="0" w:color="auto"/>
                        <w:bottom w:val="none" w:sz="0" w:space="0" w:color="auto"/>
                        <w:right w:val="none" w:sz="0" w:space="0" w:color="auto"/>
                      </w:divBdr>
                      <w:divsChild>
                        <w:div w:id="239798130">
                          <w:marLeft w:val="0"/>
                          <w:marRight w:val="0"/>
                          <w:marTop w:val="0"/>
                          <w:marBottom w:val="0"/>
                          <w:divBdr>
                            <w:top w:val="none" w:sz="0" w:space="0" w:color="auto"/>
                            <w:left w:val="none" w:sz="0" w:space="0" w:color="auto"/>
                            <w:bottom w:val="none" w:sz="0" w:space="0" w:color="auto"/>
                            <w:right w:val="none" w:sz="0" w:space="0" w:color="auto"/>
                          </w:divBdr>
                          <w:divsChild>
                            <w:div w:id="1273319096">
                              <w:marLeft w:val="0"/>
                              <w:marRight w:val="0"/>
                              <w:marTop w:val="0"/>
                              <w:marBottom w:val="0"/>
                              <w:divBdr>
                                <w:top w:val="none" w:sz="0" w:space="0" w:color="auto"/>
                                <w:left w:val="none" w:sz="0" w:space="0" w:color="auto"/>
                                <w:bottom w:val="none" w:sz="0" w:space="0" w:color="auto"/>
                                <w:right w:val="none" w:sz="0" w:space="0" w:color="auto"/>
                              </w:divBdr>
                              <w:divsChild>
                                <w:div w:id="673217550">
                                  <w:marLeft w:val="0"/>
                                  <w:marRight w:val="0"/>
                                  <w:marTop w:val="0"/>
                                  <w:marBottom w:val="0"/>
                                  <w:divBdr>
                                    <w:top w:val="none" w:sz="0" w:space="0" w:color="auto"/>
                                    <w:left w:val="none" w:sz="0" w:space="0" w:color="auto"/>
                                    <w:bottom w:val="none" w:sz="0" w:space="0" w:color="auto"/>
                                    <w:right w:val="none" w:sz="0" w:space="0" w:color="auto"/>
                                  </w:divBdr>
                                  <w:divsChild>
                                    <w:div w:id="148990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11960">
                          <w:marLeft w:val="0"/>
                          <w:marRight w:val="0"/>
                          <w:marTop w:val="0"/>
                          <w:marBottom w:val="0"/>
                          <w:divBdr>
                            <w:top w:val="none" w:sz="0" w:space="0" w:color="auto"/>
                            <w:left w:val="none" w:sz="0" w:space="0" w:color="auto"/>
                            <w:bottom w:val="none" w:sz="0" w:space="0" w:color="auto"/>
                            <w:right w:val="none" w:sz="0" w:space="0" w:color="auto"/>
                          </w:divBdr>
                          <w:divsChild>
                            <w:div w:id="1415980733">
                              <w:marLeft w:val="0"/>
                              <w:marRight w:val="0"/>
                              <w:marTop w:val="0"/>
                              <w:marBottom w:val="0"/>
                              <w:divBdr>
                                <w:top w:val="none" w:sz="0" w:space="0" w:color="auto"/>
                                <w:left w:val="none" w:sz="0" w:space="0" w:color="auto"/>
                                <w:bottom w:val="none" w:sz="0" w:space="0" w:color="auto"/>
                                <w:right w:val="none" w:sz="0" w:space="0" w:color="auto"/>
                              </w:divBdr>
                            </w:div>
                          </w:divsChild>
                        </w:div>
                        <w:div w:id="702096813">
                          <w:marLeft w:val="0"/>
                          <w:marRight w:val="0"/>
                          <w:marTop w:val="0"/>
                          <w:marBottom w:val="0"/>
                          <w:divBdr>
                            <w:top w:val="none" w:sz="0" w:space="0" w:color="auto"/>
                            <w:left w:val="none" w:sz="0" w:space="0" w:color="auto"/>
                            <w:bottom w:val="none" w:sz="0" w:space="0" w:color="auto"/>
                            <w:right w:val="none" w:sz="0" w:space="0" w:color="auto"/>
                          </w:divBdr>
                          <w:divsChild>
                            <w:div w:id="597953451">
                              <w:marLeft w:val="0"/>
                              <w:marRight w:val="0"/>
                              <w:marTop w:val="0"/>
                              <w:marBottom w:val="0"/>
                              <w:divBdr>
                                <w:top w:val="none" w:sz="0" w:space="0" w:color="auto"/>
                                <w:left w:val="none" w:sz="0" w:space="0" w:color="auto"/>
                                <w:bottom w:val="none" w:sz="0" w:space="0" w:color="auto"/>
                                <w:right w:val="none" w:sz="0" w:space="0" w:color="auto"/>
                              </w:divBdr>
                            </w:div>
                          </w:divsChild>
                        </w:div>
                        <w:div w:id="1136989391">
                          <w:marLeft w:val="0"/>
                          <w:marRight w:val="0"/>
                          <w:marTop w:val="0"/>
                          <w:marBottom w:val="0"/>
                          <w:divBdr>
                            <w:top w:val="none" w:sz="0" w:space="0" w:color="auto"/>
                            <w:left w:val="none" w:sz="0" w:space="0" w:color="auto"/>
                            <w:bottom w:val="none" w:sz="0" w:space="0" w:color="auto"/>
                            <w:right w:val="none" w:sz="0" w:space="0" w:color="auto"/>
                          </w:divBdr>
                        </w:div>
                      </w:divsChild>
                    </w:div>
                    <w:div w:id="940451741">
                      <w:marLeft w:val="0"/>
                      <w:marRight w:val="0"/>
                      <w:marTop w:val="0"/>
                      <w:marBottom w:val="0"/>
                      <w:divBdr>
                        <w:top w:val="none" w:sz="0" w:space="0" w:color="auto"/>
                        <w:left w:val="none" w:sz="0" w:space="0" w:color="auto"/>
                        <w:bottom w:val="none" w:sz="0" w:space="0" w:color="auto"/>
                        <w:right w:val="none" w:sz="0" w:space="0" w:color="auto"/>
                      </w:divBdr>
                      <w:divsChild>
                        <w:div w:id="68578735">
                          <w:marLeft w:val="0"/>
                          <w:marRight w:val="0"/>
                          <w:marTop w:val="0"/>
                          <w:marBottom w:val="0"/>
                          <w:divBdr>
                            <w:top w:val="none" w:sz="0" w:space="0" w:color="auto"/>
                            <w:left w:val="none" w:sz="0" w:space="0" w:color="auto"/>
                            <w:bottom w:val="none" w:sz="0" w:space="0" w:color="auto"/>
                            <w:right w:val="none" w:sz="0" w:space="0" w:color="auto"/>
                          </w:divBdr>
                          <w:divsChild>
                            <w:div w:id="1455514501">
                              <w:marLeft w:val="0"/>
                              <w:marRight w:val="0"/>
                              <w:marTop w:val="0"/>
                              <w:marBottom w:val="0"/>
                              <w:divBdr>
                                <w:top w:val="none" w:sz="0" w:space="0" w:color="auto"/>
                                <w:left w:val="none" w:sz="0" w:space="0" w:color="auto"/>
                                <w:bottom w:val="none" w:sz="0" w:space="0" w:color="auto"/>
                                <w:right w:val="none" w:sz="0" w:space="0" w:color="auto"/>
                              </w:divBdr>
                            </w:div>
                          </w:divsChild>
                        </w:div>
                        <w:div w:id="636959079">
                          <w:marLeft w:val="0"/>
                          <w:marRight w:val="0"/>
                          <w:marTop w:val="0"/>
                          <w:marBottom w:val="0"/>
                          <w:divBdr>
                            <w:top w:val="none" w:sz="0" w:space="0" w:color="auto"/>
                            <w:left w:val="none" w:sz="0" w:space="0" w:color="auto"/>
                            <w:bottom w:val="none" w:sz="0" w:space="0" w:color="auto"/>
                            <w:right w:val="none" w:sz="0" w:space="0" w:color="auto"/>
                          </w:divBdr>
                          <w:divsChild>
                            <w:div w:id="1438482168">
                              <w:marLeft w:val="0"/>
                              <w:marRight w:val="0"/>
                              <w:marTop w:val="0"/>
                              <w:marBottom w:val="0"/>
                              <w:divBdr>
                                <w:top w:val="none" w:sz="0" w:space="0" w:color="auto"/>
                                <w:left w:val="none" w:sz="0" w:space="0" w:color="auto"/>
                                <w:bottom w:val="none" w:sz="0" w:space="0" w:color="auto"/>
                                <w:right w:val="none" w:sz="0" w:space="0" w:color="auto"/>
                              </w:divBdr>
                              <w:divsChild>
                                <w:div w:id="8192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440798">
                          <w:marLeft w:val="0"/>
                          <w:marRight w:val="0"/>
                          <w:marTop w:val="0"/>
                          <w:marBottom w:val="0"/>
                          <w:divBdr>
                            <w:top w:val="none" w:sz="0" w:space="0" w:color="auto"/>
                            <w:left w:val="none" w:sz="0" w:space="0" w:color="auto"/>
                            <w:bottom w:val="none" w:sz="0" w:space="0" w:color="auto"/>
                            <w:right w:val="none" w:sz="0" w:space="0" w:color="auto"/>
                          </w:divBdr>
                          <w:divsChild>
                            <w:div w:id="1840196946">
                              <w:marLeft w:val="0"/>
                              <w:marRight w:val="0"/>
                              <w:marTop w:val="0"/>
                              <w:marBottom w:val="0"/>
                              <w:divBdr>
                                <w:top w:val="none" w:sz="0" w:space="0" w:color="auto"/>
                                <w:left w:val="none" w:sz="0" w:space="0" w:color="auto"/>
                                <w:bottom w:val="none" w:sz="0" w:space="0" w:color="auto"/>
                                <w:right w:val="none" w:sz="0" w:space="0" w:color="auto"/>
                              </w:divBdr>
                            </w:div>
                          </w:divsChild>
                        </w:div>
                        <w:div w:id="1717312346">
                          <w:marLeft w:val="0"/>
                          <w:marRight w:val="0"/>
                          <w:marTop w:val="0"/>
                          <w:marBottom w:val="0"/>
                          <w:divBdr>
                            <w:top w:val="none" w:sz="0" w:space="0" w:color="auto"/>
                            <w:left w:val="none" w:sz="0" w:space="0" w:color="auto"/>
                            <w:bottom w:val="none" w:sz="0" w:space="0" w:color="auto"/>
                            <w:right w:val="none" w:sz="0" w:space="0" w:color="auto"/>
                          </w:divBdr>
                          <w:divsChild>
                            <w:div w:id="173670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103002">
          <w:marLeft w:val="0"/>
          <w:marRight w:val="0"/>
          <w:marTop w:val="0"/>
          <w:marBottom w:val="0"/>
          <w:divBdr>
            <w:top w:val="none" w:sz="0" w:space="0" w:color="auto"/>
            <w:left w:val="none" w:sz="0" w:space="0" w:color="auto"/>
            <w:bottom w:val="none" w:sz="0" w:space="0" w:color="auto"/>
            <w:right w:val="none" w:sz="0" w:space="0" w:color="auto"/>
          </w:divBdr>
          <w:divsChild>
            <w:div w:id="1660695261">
              <w:marLeft w:val="0"/>
              <w:marRight w:val="0"/>
              <w:marTop w:val="0"/>
              <w:marBottom w:val="0"/>
              <w:divBdr>
                <w:top w:val="none" w:sz="0" w:space="0" w:color="auto"/>
                <w:left w:val="none" w:sz="0" w:space="0" w:color="auto"/>
                <w:bottom w:val="none" w:sz="0" w:space="0" w:color="auto"/>
                <w:right w:val="none" w:sz="0" w:space="0" w:color="auto"/>
              </w:divBdr>
            </w:div>
          </w:divsChild>
        </w:div>
        <w:div w:id="1637298970">
          <w:marLeft w:val="0"/>
          <w:marRight w:val="0"/>
          <w:marTop w:val="0"/>
          <w:marBottom w:val="0"/>
          <w:divBdr>
            <w:top w:val="none" w:sz="0" w:space="0" w:color="auto"/>
            <w:left w:val="none" w:sz="0" w:space="0" w:color="auto"/>
            <w:bottom w:val="none" w:sz="0" w:space="0" w:color="auto"/>
            <w:right w:val="none" w:sz="0" w:space="0" w:color="auto"/>
          </w:divBdr>
        </w:div>
        <w:div w:id="1637367909">
          <w:marLeft w:val="0"/>
          <w:marRight w:val="0"/>
          <w:marTop w:val="0"/>
          <w:marBottom w:val="0"/>
          <w:divBdr>
            <w:top w:val="none" w:sz="0" w:space="0" w:color="auto"/>
            <w:left w:val="none" w:sz="0" w:space="0" w:color="auto"/>
            <w:bottom w:val="none" w:sz="0" w:space="0" w:color="auto"/>
            <w:right w:val="none" w:sz="0" w:space="0" w:color="auto"/>
          </w:divBdr>
        </w:div>
        <w:div w:id="1638533931">
          <w:marLeft w:val="0"/>
          <w:marRight w:val="0"/>
          <w:marTop w:val="0"/>
          <w:marBottom w:val="0"/>
          <w:divBdr>
            <w:top w:val="none" w:sz="0" w:space="0" w:color="auto"/>
            <w:left w:val="none" w:sz="0" w:space="0" w:color="auto"/>
            <w:bottom w:val="none" w:sz="0" w:space="0" w:color="auto"/>
            <w:right w:val="none" w:sz="0" w:space="0" w:color="auto"/>
          </w:divBdr>
        </w:div>
        <w:div w:id="1638873058">
          <w:marLeft w:val="0"/>
          <w:marRight w:val="0"/>
          <w:marTop w:val="0"/>
          <w:marBottom w:val="0"/>
          <w:divBdr>
            <w:top w:val="none" w:sz="0" w:space="0" w:color="auto"/>
            <w:left w:val="none" w:sz="0" w:space="0" w:color="auto"/>
            <w:bottom w:val="none" w:sz="0" w:space="0" w:color="auto"/>
            <w:right w:val="none" w:sz="0" w:space="0" w:color="auto"/>
          </w:divBdr>
          <w:divsChild>
            <w:div w:id="143472213">
              <w:marLeft w:val="0"/>
              <w:marRight w:val="0"/>
              <w:marTop w:val="0"/>
              <w:marBottom w:val="0"/>
              <w:divBdr>
                <w:top w:val="none" w:sz="0" w:space="0" w:color="auto"/>
                <w:left w:val="none" w:sz="0" w:space="0" w:color="auto"/>
                <w:bottom w:val="none" w:sz="0" w:space="0" w:color="auto"/>
                <w:right w:val="none" w:sz="0" w:space="0" w:color="auto"/>
              </w:divBdr>
            </w:div>
          </w:divsChild>
        </w:div>
        <w:div w:id="1640184042">
          <w:marLeft w:val="0"/>
          <w:marRight w:val="0"/>
          <w:marTop w:val="0"/>
          <w:marBottom w:val="0"/>
          <w:divBdr>
            <w:top w:val="none" w:sz="0" w:space="0" w:color="auto"/>
            <w:left w:val="none" w:sz="0" w:space="0" w:color="auto"/>
            <w:bottom w:val="none" w:sz="0" w:space="0" w:color="auto"/>
            <w:right w:val="none" w:sz="0" w:space="0" w:color="auto"/>
          </w:divBdr>
          <w:divsChild>
            <w:div w:id="1920938260">
              <w:marLeft w:val="0"/>
              <w:marRight w:val="0"/>
              <w:marTop w:val="0"/>
              <w:marBottom w:val="0"/>
              <w:divBdr>
                <w:top w:val="none" w:sz="0" w:space="0" w:color="auto"/>
                <w:left w:val="none" w:sz="0" w:space="0" w:color="auto"/>
                <w:bottom w:val="none" w:sz="0" w:space="0" w:color="auto"/>
                <w:right w:val="none" w:sz="0" w:space="0" w:color="auto"/>
              </w:divBdr>
              <w:divsChild>
                <w:div w:id="194911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033037">
          <w:marLeft w:val="0"/>
          <w:marRight w:val="150"/>
          <w:marTop w:val="45"/>
          <w:marBottom w:val="75"/>
          <w:divBdr>
            <w:top w:val="none" w:sz="0" w:space="0" w:color="auto"/>
            <w:left w:val="none" w:sz="0" w:space="0" w:color="auto"/>
            <w:bottom w:val="none" w:sz="0" w:space="0" w:color="auto"/>
            <w:right w:val="none" w:sz="0" w:space="0" w:color="auto"/>
          </w:divBdr>
          <w:divsChild>
            <w:div w:id="524515572">
              <w:marLeft w:val="0"/>
              <w:marRight w:val="0"/>
              <w:marTop w:val="0"/>
              <w:marBottom w:val="0"/>
              <w:divBdr>
                <w:top w:val="none" w:sz="0" w:space="0" w:color="auto"/>
                <w:left w:val="none" w:sz="0" w:space="0" w:color="auto"/>
                <w:bottom w:val="none" w:sz="0" w:space="0" w:color="auto"/>
                <w:right w:val="none" w:sz="0" w:space="0" w:color="auto"/>
              </w:divBdr>
              <w:divsChild>
                <w:div w:id="848636868">
                  <w:marLeft w:val="0"/>
                  <w:marRight w:val="0"/>
                  <w:marTop w:val="0"/>
                  <w:marBottom w:val="0"/>
                  <w:divBdr>
                    <w:top w:val="none" w:sz="0" w:space="0" w:color="auto"/>
                    <w:left w:val="none" w:sz="0" w:space="0" w:color="auto"/>
                    <w:bottom w:val="none" w:sz="0" w:space="0" w:color="auto"/>
                    <w:right w:val="none" w:sz="0" w:space="0" w:color="auto"/>
                  </w:divBdr>
                  <w:divsChild>
                    <w:div w:id="1639451466">
                      <w:marLeft w:val="0"/>
                      <w:marRight w:val="0"/>
                      <w:marTop w:val="0"/>
                      <w:marBottom w:val="0"/>
                      <w:divBdr>
                        <w:top w:val="none" w:sz="0" w:space="0" w:color="auto"/>
                        <w:left w:val="none" w:sz="0" w:space="0" w:color="auto"/>
                        <w:bottom w:val="none" w:sz="0" w:space="0" w:color="auto"/>
                        <w:right w:val="none" w:sz="0" w:space="0" w:color="auto"/>
                      </w:divBdr>
                      <w:divsChild>
                        <w:div w:id="1184171855">
                          <w:marLeft w:val="0"/>
                          <w:marRight w:val="0"/>
                          <w:marTop w:val="0"/>
                          <w:marBottom w:val="0"/>
                          <w:divBdr>
                            <w:top w:val="none" w:sz="0" w:space="0" w:color="auto"/>
                            <w:left w:val="none" w:sz="0" w:space="0" w:color="auto"/>
                            <w:bottom w:val="none" w:sz="0" w:space="0" w:color="auto"/>
                            <w:right w:val="none" w:sz="0" w:space="0" w:color="auto"/>
                          </w:divBdr>
                          <w:divsChild>
                            <w:div w:id="151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190863">
          <w:marLeft w:val="0"/>
          <w:marRight w:val="0"/>
          <w:marTop w:val="0"/>
          <w:marBottom w:val="225"/>
          <w:divBdr>
            <w:top w:val="single" w:sz="6" w:space="11" w:color="DDDDDD"/>
            <w:left w:val="none" w:sz="0" w:space="0" w:color="auto"/>
            <w:bottom w:val="none" w:sz="0" w:space="0" w:color="auto"/>
            <w:right w:val="none" w:sz="0" w:space="0" w:color="auto"/>
          </w:divBdr>
          <w:divsChild>
            <w:div w:id="16011402">
              <w:marLeft w:val="0"/>
              <w:marRight w:val="0"/>
              <w:marTop w:val="0"/>
              <w:marBottom w:val="0"/>
              <w:divBdr>
                <w:top w:val="none" w:sz="0" w:space="0" w:color="auto"/>
                <w:left w:val="none" w:sz="0" w:space="0" w:color="auto"/>
                <w:bottom w:val="none" w:sz="0" w:space="0" w:color="auto"/>
                <w:right w:val="none" w:sz="0" w:space="0" w:color="auto"/>
              </w:divBdr>
              <w:divsChild>
                <w:div w:id="964968489">
                  <w:marLeft w:val="0"/>
                  <w:marRight w:val="0"/>
                  <w:marTop w:val="0"/>
                  <w:marBottom w:val="0"/>
                  <w:divBdr>
                    <w:top w:val="none" w:sz="0" w:space="0" w:color="auto"/>
                    <w:left w:val="none" w:sz="0" w:space="0" w:color="auto"/>
                    <w:bottom w:val="none" w:sz="0" w:space="0" w:color="auto"/>
                    <w:right w:val="none" w:sz="0" w:space="0" w:color="auto"/>
                  </w:divBdr>
                </w:div>
              </w:divsChild>
            </w:div>
            <w:div w:id="69281926">
              <w:marLeft w:val="0"/>
              <w:marRight w:val="150"/>
              <w:marTop w:val="45"/>
              <w:marBottom w:val="75"/>
              <w:divBdr>
                <w:top w:val="none" w:sz="0" w:space="0" w:color="auto"/>
                <w:left w:val="none" w:sz="0" w:space="0" w:color="auto"/>
                <w:bottom w:val="none" w:sz="0" w:space="0" w:color="auto"/>
                <w:right w:val="none" w:sz="0" w:space="0" w:color="auto"/>
              </w:divBdr>
              <w:divsChild>
                <w:div w:id="35282620">
                  <w:marLeft w:val="0"/>
                  <w:marRight w:val="0"/>
                  <w:marTop w:val="0"/>
                  <w:marBottom w:val="0"/>
                  <w:divBdr>
                    <w:top w:val="none" w:sz="0" w:space="0" w:color="auto"/>
                    <w:left w:val="none" w:sz="0" w:space="0" w:color="auto"/>
                    <w:bottom w:val="none" w:sz="0" w:space="0" w:color="auto"/>
                    <w:right w:val="none" w:sz="0" w:space="0" w:color="auto"/>
                  </w:divBdr>
                </w:div>
              </w:divsChild>
            </w:div>
            <w:div w:id="1740709843">
              <w:marLeft w:val="0"/>
              <w:marRight w:val="0"/>
              <w:marTop w:val="0"/>
              <w:marBottom w:val="0"/>
              <w:divBdr>
                <w:top w:val="none" w:sz="0" w:space="0" w:color="auto"/>
                <w:left w:val="none" w:sz="0" w:space="0" w:color="auto"/>
                <w:bottom w:val="none" w:sz="0" w:space="0" w:color="auto"/>
                <w:right w:val="none" w:sz="0" w:space="0" w:color="auto"/>
              </w:divBdr>
              <w:divsChild>
                <w:div w:id="1049957397">
                  <w:marLeft w:val="0"/>
                  <w:marRight w:val="0"/>
                  <w:marTop w:val="0"/>
                  <w:marBottom w:val="0"/>
                  <w:divBdr>
                    <w:top w:val="none" w:sz="0" w:space="0" w:color="auto"/>
                    <w:left w:val="none" w:sz="0" w:space="0" w:color="auto"/>
                    <w:bottom w:val="none" w:sz="0" w:space="0" w:color="auto"/>
                    <w:right w:val="none" w:sz="0" w:space="0" w:color="auto"/>
                  </w:divBdr>
                </w:div>
              </w:divsChild>
            </w:div>
            <w:div w:id="1752502633">
              <w:marLeft w:val="0"/>
              <w:marRight w:val="0"/>
              <w:marTop w:val="0"/>
              <w:marBottom w:val="0"/>
              <w:divBdr>
                <w:top w:val="none" w:sz="0" w:space="0" w:color="auto"/>
                <w:left w:val="none" w:sz="0" w:space="0" w:color="auto"/>
                <w:bottom w:val="none" w:sz="0" w:space="0" w:color="auto"/>
                <w:right w:val="none" w:sz="0" w:space="0" w:color="auto"/>
              </w:divBdr>
            </w:div>
            <w:div w:id="1886333196">
              <w:marLeft w:val="0"/>
              <w:marRight w:val="0"/>
              <w:marTop w:val="75"/>
              <w:marBottom w:val="75"/>
              <w:divBdr>
                <w:top w:val="none" w:sz="0" w:space="0" w:color="auto"/>
                <w:left w:val="none" w:sz="0" w:space="0" w:color="auto"/>
                <w:bottom w:val="none" w:sz="0" w:space="0" w:color="auto"/>
                <w:right w:val="none" w:sz="0" w:space="0" w:color="auto"/>
              </w:divBdr>
            </w:div>
          </w:divsChild>
        </w:div>
        <w:div w:id="1649044668">
          <w:marLeft w:val="0"/>
          <w:marRight w:val="0"/>
          <w:marTop w:val="0"/>
          <w:marBottom w:val="0"/>
          <w:divBdr>
            <w:top w:val="none" w:sz="0" w:space="0" w:color="auto"/>
            <w:left w:val="none" w:sz="0" w:space="0" w:color="auto"/>
            <w:bottom w:val="none" w:sz="0" w:space="0" w:color="auto"/>
            <w:right w:val="none" w:sz="0" w:space="0" w:color="auto"/>
          </w:divBdr>
          <w:divsChild>
            <w:div w:id="415323525">
              <w:marLeft w:val="0"/>
              <w:marRight w:val="0"/>
              <w:marTop w:val="0"/>
              <w:marBottom w:val="0"/>
              <w:divBdr>
                <w:top w:val="none" w:sz="0" w:space="0" w:color="auto"/>
                <w:left w:val="none" w:sz="0" w:space="0" w:color="auto"/>
                <w:bottom w:val="none" w:sz="0" w:space="0" w:color="auto"/>
                <w:right w:val="none" w:sz="0" w:space="0" w:color="auto"/>
              </w:divBdr>
              <w:divsChild>
                <w:div w:id="615211049">
                  <w:marLeft w:val="0"/>
                  <w:marRight w:val="0"/>
                  <w:marTop w:val="0"/>
                  <w:marBottom w:val="0"/>
                  <w:divBdr>
                    <w:top w:val="none" w:sz="0" w:space="0" w:color="auto"/>
                    <w:left w:val="none" w:sz="0" w:space="0" w:color="auto"/>
                    <w:bottom w:val="none" w:sz="0" w:space="0" w:color="auto"/>
                    <w:right w:val="none" w:sz="0" w:space="0" w:color="auto"/>
                  </w:divBdr>
                  <w:divsChild>
                    <w:div w:id="126974882">
                      <w:marLeft w:val="0"/>
                      <w:marRight w:val="0"/>
                      <w:marTop w:val="0"/>
                      <w:marBottom w:val="0"/>
                      <w:divBdr>
                        <w:top w:val="none" w:sz="0" w:space="0" w:color="auto"/>
                        <w:left w:val="none" w:sz="0" w:space="0" w:color="auto"/>
                        <w:bottom w:val="none" w:sz="0" w:space="0" w:color="auto"/>
                        <w:right w:val="none" w:sz="0" w:space="0" w:color="auto"/>
                      </w:divBdr>
                    </w:div>
                    <w:div w:id="684943828">
                      <w:marLeft w:val="0"/>
                      <w:marRight w:val="0"/>
                      <w:marTop w:val="0"/>
                      <w:marBottom w:val="0"/>
                      <w:divBdr>
                        <w:top w:val="none" w:sz="0" w:space="0" w:color="auto"/>
                        <w:left w:val="none" w:sz="0" w:space="0" w:color="auto"/>
                        <w:bottom w:val="none" w:sz="0" w:space="0" w:color="auto"/>
                        <w:right w:val="none" w:sz="0" w:space="0" w:color="auto"/>
                      </w:divBdr>
                    </w:div>
                  </w:divsChild>
                </w:div>
                <w:div w:id="925068457">
                  <w:marLeft w:val="0"/>
                  <w:marRight w:val="0"/>
                  <w:marTop w:val="0"/>
                  <w:marBottom w:val="0"/>
                  <w:divBdr>
                    <w:top w:val="none" w:sz="0" w:space="0" w:color="auto"/>
                    <w:left w:val="none" w:sz="0" w:space="0" w:color="auto"/>
                    <w:bottom w:val="none" w:sz="0" w:space="0" w:color="auto"/>
                    <w:right w:val="none" w:sz="0" w:space="0" w:color="auto"/>
                  </w:divBdr>
                  <w:divsChild>
                    <w:div w:id="1034694841">
                      <w:marLeft w:val="0"/>
                      <w:marRight w:val="0"/>
                      <w:marTop w:val="0"/>
                      <w:marBottom w:val="0"/>
                      <w:divBdr>
                        <w:top w:val="none" w:sz="0" w:space="0" w:color="auto"/>
                        <w:left w:val="none" w:sz="0" w:space="0" w:color="auto"/>
                        <w:bottom w:val="none" w:sz="0" w:space="0" w:color="auto"/>
                        <w:right w:val="none" w:sz="0" w:space="0" w:color="auto"/>
                      </w:divBdr>
                      <w:divsChild>
                        <w:div w:id="1475948382">
                          <w:marLeft w:val="0"/>
                          <w:marRight w:val="0"/>
                          <w:marTop w:val="0"/>
                          <w:marBottom w:val="0"/>
                          <w:divBdr>
                            <w:top w:val="none" w:sz="0" w:space="0" w:color="auto"/>
                            <w:left w:val="none" w:sz="0" w:space="0" w:color="auto"/>
                            <w:bottom w:val="none" w:sz="0" w:space="0" w:color="auto"/>
                            <w:right w:val="none" w:sz="0" w:space="0" w:color="auto"/>
                          </w:divBdr>
                          <w:divsChild>
                            <w:div w:id="727456679">
                              <w:marLeft w:val="0"/>
                              <w:marRight w:val="0"/>
                              <w:marTop w:val="0"/>
                              <w:marBottom w:val="0"/>
                              <w:divBdr>
                                <w:top w:val="none" w:sz="0" w:space="0" w:color="auto"/>
                                <w:left w:val="none" w:sz="0" w:space="0" w:color="auto"/>
                                <w:bottom w:val="none" w:sz="0" w:space="0" w:color="auto"/>
                                <w:right w:val="none" w:sz="0" w:space="0" w:color="auto"/>
                              </w:divBdr>
                              <w:divsChild>
                                <w:div w:id="34193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160023">
                  <w:marLeft w:val="0"/>
                  <w:marRight w:val="0"/>
                  <w:marTop w:val="0"/>
                  <w:marBottom w:val="0"/>
                  <w:divBdr>
                    <w:top w:val="none" w:sz="0" w:space="0" w:color="auto"/>
                    <w:left w:val="none" w:sz="0" w:space="0" w:color="auto"/>
                    <w:bottom w:val="none" w:sz="0" w:space="0" w:color="auto"/>
                    <w:right w:val="none" w:sz="0" w:space="0" w:color="auto"/>
                  </w:divBdr>
                  <w:divsChild>
                    <w:div w:id="479810065">
                      <w:marLeft w:val="0"/>
                      <w:marRight w:val="0"/>
                      <w:marTop w:val="0"/>
                      <w:marBottom w:val="0"/>
                      <w:divBdr>
                        <w:top w:val="none" w:sz="0" w:space="0" w:color="auto"/>
                        <w:left w:val="none" w:sz="0" w:space="0" w:color="auto"/>
                        <w:bottom w:val="none" w:sz="0" w:space="0" w:color="auto"/>
                        <w:right w:val="none" w:sz="0" w:space="0" w:color="auto"/>
                      </w:divBdr>
                      <w:divsChild>
                        <w:div w:id="461266404">
                          <w:marLeft w:val="0"/>
                          <w:marRight w:val="0"/>
                          <w:marTop w:val="0"/>
                          <w:marBottom w:val="0"/>
                          <w:divBdr>
                            <w:top w:val="none" w:sz="0" w:space="0" w:color="auto"/>
                            <w:left w:val="none" w:sz="0" w:space="0" w:color="auto"/>
                            <w:bottom w:val="none" w:sz="0" w:space="0" w:color="auto"/>
                            <w:right w:val="none" w:sz="0" w:space="0" w:color="auto"/>
                          </w:divBdr>
                        </w:div>
                      </w:divsChild>
                    </w:div>
                    <w:div w:id="105385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284244">
          <w:marLeft w:val="0"/>
          <w:marRight w:val="0"/>
          <w:marTop w:val="0"/>
          <w:marBottom w:val="0"/>
          <w:divBdr>
            <w:top w:val="none" w:sz="0" w:space="0" w:color="auto"/>
            <w:left w:val="none" w:sz="0" w:space="0" w:color="auto"/>
            <w:bottom w:val="none" w:sz="0" w:space="0" w:color="auto"/>
            <w:right w:val="none" w:sz="0" w:space="0" w:color="auto"/>
          </w:divBdr>
          <w:divsChild>
            <w:div w:id="691805402">
              <w:marLeft w:val="0"/>
              <w:marRight w:val="0"/>
              <w:marTop w:val="0"/>
              <w:marBottom w:val="0"/>
              <w:divBdr>
                <w:top w:val="none" w:sz="0" w:space="0" w:color="auto"/>
                <w:left w:val="none" w:sz="0" w:space="0" w:color="auto"/>
                <w:bottom w:val="none" w:sz="0" w:space="0" w:color="auto"/>
                <w:right w:val="none" w:sz="0" w:space="0" w:color="auto"/>
              </w:divBdr>
            </w:div>
          </w:divsChild>
        </w:div>
        <w:div w:id="1649825965">
          <w:marLeft w:val="0"/>
          <w:marRight w:val="0"/>
          <w:marTop w:val="0"/>
          <w:marBottom w:val="0"/>
          <w:divBdr>
            <w:top w:val="none" w:sz="0" w:space="0" w:color="auto"/>
            <w:left w:val="none" w:sz="0" w:space="0" w:color="auto"/>
            <w:bottom w:val="none" w:sz="0" w:space="0" w:color="auto"/>
            <w:right w:val="none" w:sz="0" w:space="0" w:color="auto"/>
          </w:divBdr>
          <w:divsChild>
            <w:div w:id="974800403">
              <w:marLeft w:val="0"/>
              <w:marRight w:val="0"/>
              <w:marTop w:val="0"/>
              <w:marBottom w:val="0"/>
              <w:divBdr>
                <w:top w:val="none" w:sz="0" w:space="0" w:color="auto"/>
                <w:left w:val="none" w:sz="0" w:space="0" w:color="auto"/>
                <w:bottom w:val="none" w:sz="0" w:space="0" w:color="auto"/>
                <w:right w:val="none" w:sz="0" w:space="0" w:color="auto"/>
              </w:divBdr>
              <w:divsChild>
                <w:div w:id="174125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324745">
          <w:marLeft w:val="0"/>
          <w:marRight w:val="0"/>
          <w:marTop w:val="0"/>
          <w:marBottom w:val="0"/>
          <w:divBdr>
            <w:top w:val="none" w:sz="0" w:space="0" w:color="auto"/>
            <w:left w:val="none" w:sz="0" w:space="0" w:color="auto"/>
            <w:bottom w:val="none" w:sz="0" w:space="0" w:color="auto"/>
            <w:right w:val="none" w:sz="0" w:space="0" w:color="auto"/>
          </w:divBdr>
        </w:div>
        <w:div w:id="1651978557">
          <w:marLeft w:val="0"/>
          <w:marRight w:val="0"/>
          <w:marTop w:val="0"/>
          <w:marBottom w:val="0"/>
          <w:divBdr>
            <w:top w:val="none" w:sz="0" w:space="0" w:color="auto"/>
            <w:left w:val="none" w:sz="0" w:space="0" w:color="auto"/>
            <w:bottom w:val="none" w:sz="0" w:space="0" w:color="auto"/>
            <w:right w:val="none" w:sz="0" w:space="0" w:color="auto"/>
          </w:divBdr>
          <w:divsChild>
            <w:div w:id="506671280">
              <w:marLeft w:val="0"/>
              <w:marRight w:val="0"/>
              <w:marTop w:val="0"/>
              <w:marBottom w:val="0"/>
              <w:divBdr>
                <w:top w:val="none" w:sz="0" w:space="0" w:color="auto"/>
                <w:left w:val="none" w:sz="0" w:space="0" w:color="auto"/>
                <w:bottom w:val="none" w:sz="0" w:space="0" w:color="auto"/>
                <w:right w:val="none" w:sz="0" w:space="0" w:color="auto"/>
              </w:divBdr>
            </w:div>
          </w:divsChild>
        </w:div>
        <w:div w:id="1652516341">
          <w:marLeft w:val="0"/>
          <w:marRight w:val="0"/>
          <w:marTop w:val="0"/>
          <w:marBottom w:val="0"/>
          <w:divBdr>
            <w:top w:val="none" w:sz="0" w:space="0" w:color="auto"/>
            <w:left w:val="none" w:sz="0" w:space="0" w:color="auto"/>
            <w:bottom w:val="none" w:sz="0" w:space="0" w:color="auto"/>
            <w:right w:val="none" w:sz="0" w:space="0" w:color="auto"/>
          </w:divBdr>
        </w:div>
        <w:div w:id="1652757282">
          <w:marLeft w:val="0"/>
          <w:marRight w:val="0"/>
          <w:marTop w:val="0"/>
          <w:marBottom w:val="0"/>
          <w:divBdr>
            <w:top w:val="none" w:sz="0" w:space="0" w:color="auto"/>
            <w:left w:val="none" w:sz="0" w:space="0" w:color="auto"/>
            <w:bottom w:val="none" w:sz="0" w:space="0" w:color="auto"/>
            <w:right w:val="none" w:sz="0" w:space="0" w:color="auto"/>
          </w:divBdr>
        </w:div>
        <w:div w:id="1654407609">
          <w:marLeft w:val="0"/>
          <w:marRight w:val="0"/>
          <w:marTop w:val="0"/>
          <w:marBottom w:val="0"/>
          <w:divBdr>
            <w:top w:val="none" w:sz="0" w:space="0" w:color="auto"/>
            <w:left w:val="none" w:sz="0" w:space="0" w:color="auto"/>
            <w:bottom w:val="none" w:sz="0" w:space="0" w:color="auto"/>
            <w:right w:val="none" w:sz="0" w:space="0" w:color="auto"/>
          </w:divBdr>
          <w:divsChild>
            <w:div w:id="475614059">
              <w:marLeft w:val="0"/>
              <w:marRight w:val="0"/>
              <w:marTop w:val="0"/>
              <w:marBottom w:val="0"/>
              <w:divBdr>
                <w:top w:val="none" w:sz="0" w:space="0" w:color="auto"/>
                <w:left w:val="none" w:sz="0" w:space="0" w:color="auto"/>
                <w:bottom w:val="none" w:sz="0" w:space="0" w:color="auto"/>
                <w:right w:val="none" w:sz="0" w:space="0" w:color="auto"/>
              </w:divBdr>
            </w:div>
          </w:divsChild>
        </w:div>
        <w:div w:id="1655836049">
          <w:marLeft w:val="0"/>
          <w:marRight w:val="0"/>
          <w:marTop w:val="0"/>
          <w:marBottom w:val="0"/>
          <w:divBdr>
            <w:top w:val="none" w:sz="0" w:space="0" w:color="auto"/>
            <w:left w:val="none" w:sz="0" w:space="0" w:color="auto"/>
            <w:bottom w:val="none" w:sz="0" w:space="0" w:color="auto"/>
            <w:right w:val="none" w:sz="0" w:space="0" w:color="auto"/>
          </w:divBdr>
        </w:div>
        <w:div w:id="1656034232">
          <w:marLeft w:val="0"/>
          <w:marRight w:val="0"/>
          <w:marTop w:val="0"/>
          <w:marBottom w:val="0"/>
          <w:divBdr>
            <w:top w:val="none" w:sz="0" w:space="0" w:color="auto"/>
            <w:left w:val="none" w:sz="0" w:space="0" w:color="auto"/>
            <w:bottom w:val="none" w:sz="0" w:space="0" w:color="auto"/>
            <w:right w:val="none" w:sz="0" w:space="0" w:color="auto"/>
          </w:divBdr>
        </w:div>
        <w:div w:id="1657565554">
          <w:marLeft w:val="0"/>
          <w:marRight w:val="0"/>
          <w:marTop w:val="0"/>
          <w:marBottom w:val="0"/>
          <w:divBdr>
            <w:top w:val="none" w:sz="0" w:space="0" w:color="auto"/>
            <w:left w:val="none" w:sz="0" w:space="0" w:color="auto"/>
            <w:bottom w:val="none" w:sz="0" w:space="0" w:color="auto"/>
            <w:right w:val="none" w:sz="0" w:space="0" w:color="auto"/>
          </w:divBdr>
        </w:div>
        <w:div w:id="1659074101">
          <w:marLeft w:val="0"/>
          <w:marRight w:val="0"/>
          <w:marTop w:val="0"/>
          <w:marBottom w:val="0"/>
          <w:divBdr>
            <w:top w:val="none" w:sz="0" w:space="0" w:color="auto"/>
            <w:left w:val="none" w:sz="0" w:space="0" w:color="auto"/>
            <w:bottom w:val="none" w:sz="0" w:space="0" w:color="auto"/>
            <w:right w:val="none" w:sz="0" w:space="0" w:color="auto"/>
          </w:divBdr>
        </w:div>
        <w:div w:id="1659118528">
          <w:marLeft w:val="0"/>
          <w:marRight w:val="0"/>
          <w:marTop w:val="0"/>
          <w:marBottom w:val="0"/>
          <w:divBdr>
            <w:top w:val="none" w:sz="0" w:space="0" w:color="auto"/>
            <w:left w:val="none" w:sz="0" w:space="0" w:color="auto"/>
            <w:bottom w:val="none" w:sz="0" w:space="0" w:color="auto"/>
            <w:right w:val="none" w:sz="0" w:space="0" w:color="auto"/>
          </w:divBdr>
          <w:divsChild>
            <w:div w:id="1478376048">
              <w:marLeft w:val="0"/>
              <w:marRight w:val="0"/>
              <w:marTop w:val="0"/>
              <w:marBottom w:val="0"/>
              <w:divBdr>
                <w:top w:val="none" w:sz="0" w:space="0" w:color="auto"/>
                <w:left w:val="none" w:sz="0" w:space="0" w:color="auto"/>
                <w:bottom w:val="none" w:sz="0" w:space="0" w:color="auto"/>
                <w:right w:val="none" w:sz="0" w:space="0" w:color="auto"/>
              </w:divBdr>
              <w:divsChild>
                <w:div w:id="83257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185942">
          <w:marLeft w:val="0"/>
          <w:marRight w:val="0"/>
          <w:marTop w:val="0"/>
          <w:marBottom w:val="0"/>
          <w:divBdr>
            <w:top w:val="none" w:sz="0" w:space="0" w:color="auto"/>
            <w:left w:val="none" w:sz="0" w:space="0" w:color="auto"/>
            <w:bottom w:val="none" w:sz="0" w:space="0" w:color="auto"/>
            <w:right w:val="none" w:sz="0" w:space="0" w:color="auto"/>
          </w:divBdr>
          <w:divsChild>
            <w:div w:id="650334206">
              <w:marLeft w:val="0"/>
              <w:marRight w:val="0"/>
              <w:marTop w:val="0"/>
              <w:marBottom w:val="0"/>
              <w:divBdr>
                <w:top w:val="none" w:sz="0" w:space="0" w:color="auto"/>
                <w:left w:val="none" w:sz="0" w:space="0" w:color="auto"/>
                <w:bottom w:val="none" w:sz="0" w:space="0" w:color="auto"/>
                <w:right w:val="none" w:sz="0" w:space="0" w:color="auto"/>
              </w:divBdr>
            </w:div>
          </w:divsChild>
        </w:div>
        <w:div w:id="1659189288">
          <w:marLeft w:val="0"/>
          <w:marRight w:val="0"/>
          <w:marTop w:val="0"/>
          <w:marBottom w:val="0"/>
          <w:divBdr>
            <w:top w:val="none" w:sz="0" w:space="0" w:color="auto"/>
            <w:left w:val="none" w:sz="0" w:space="0" w:color="auto"/>
            <w:bottom w:val="none" w:sz="0" w:space="0" w:color="auto"/>
            <w:right w:val="none" w:sz="0" w:space="0" w:color="auto"/>
          </w:divBdr>
          <w:divsChild>
            <w:div w:id="1540318781">
              <w:marLeft w:val="0"/>
              <w:marRight w:val="0"/>
              <w:marTop w:val="0"/>
              <w:marBottom w:val="0"/>
              <w:divBdr>
                <w:top w:val="none" w:sz="0" w:space="0" w:color="auto"/>
                <w:left w:val="none" w:sz="0" w:space="0" w:color="auto"/>
                <w:bottom w:val="none" w:sz="0" w:space="0" w:color="auto"/>
                <w:right w:val="none" w:sz="0" w:space="0" w:color="auto"/>
              </w:divBdr>
              <w:divsChild>
                <w:div w:id="69141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764812">
          <w:marLeft w:val="0"/>
          <w:marRight w:val="0"/>
          <w:marTop w:val="0"/>
          <w:marBottom w:val="0"/>
          <w:divBdr>
            <w:top w:val="none" w:sz="0" w:space="0" w:color="auto"/>
            <w:left w:val="none" w:sz="0" w:space="0" w:color="auto"/>
            <w:bottom w:val="none" w:sz="0" w:space="0" w:color="auto"/>
            <w:right w:val="none" w:sz="0" w:space="0" w:color="auto"/>
          </w:divBdr>
          <w:divsChild>
            <w:div w:id="1620600264">
              <w:marLeft w:val="0"/>
              <w:marRight w:val="0"/>
              <w:marTop w:val="0"/>
              <w:marBottom w:val="0"/>
              <w:divBdr>
                <w:top w:val="none" w:sz="0" w:space="0" w:color="auto"/>
                <w:left w:val="none" w:sz="0" w:space="0" w:color="auto"/>
                <w:bottom w:val="none" w:sz="0" w:space="0" w:color="auto"/>
                <w:right w:val="none" w:sz="0" w:space="0" w:color="auto"/>
              </w:divBdr>
              <w:divsChild>
                <w:div w:id="964046220">
                  <w:marLeft w:val="0"/>
                  <w:marRight w:val="0"/>
                  <w:marTop w:val="0"/>
                  <w:marBottom w:val="0"/>
                  <w:divBdr>
                    <w:top w:val="none" w:sz="0" w:space="0" w:color="auto"/>
                    <w:left w:val="none" w:sz="0" w:space="0" w:color="auto"/>
                    <w:bottom w:val="none" w:sz="0" w:space="0" w:color="auto"/>
                    <w:right w:val="none" w:sz="0" w:space="0" w:color="auto"/>
                  </w:divBdr>
                  <w:divsChild>
                    <w:div w:id="1684433448">
                      <w:marLeft w:val="0"/>
                      <w:marRight w:val="0"/>
                      <w:marTop w:val="0"/>
                      <w:marBottom w:val="0"/>
                      <w:divBdr>
                        <w:top w:val="none" w:sz="0" w:space="0" w:color="auto"/>
                        <w:left w:val="none" w:sz="0" w:space="0" w:color="auto"/>
                        <w:bottom w:val="none" w:sz="0" w:space="0" w:color="auto"/>
                        <w:right w:val="none" w:sz="0" w:space="0" w:color="auto"/>
                      </w:divBdr>
                      <w:divsChild>
                        <w:div w:id="69828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767655">
          <w:marLeft w:val="0"/>
          <w:marRight w:val="0"/>
          <w:marTop w:val="0"/>
          <w:marBottom w:val="0"/>
          <w:divBdr>
            <w:top w:val="none" w:sz="0" w:space="0" w:color="auto"/>
            <w:left w:val="none" w:sz="0" w:space="0" w:color="auto"/>
            <w:bottom w:val="none" w:sz="0" w:space="0" w:color="auto"/>
            <w:right w:val="none" w:sz="0" w:space="0" w:color="auto"/>
          </w:divBdr>
          <w:divsChild>
            <w:div w:id="1371421796">
              <w:marLeft w:val="0"/>
              <w:marRight w:val="0"/>
              <w:marTop w:val="0"/>
              <w:marBottom w:val="0"/>
              <w:divBdr>
                <w:top w:val="none" w:sz="0" w:space="0" w:color="auto"/>
                <w:left w:val="none" w:sz="0" w:space="0" w:color="auto"/>
                <w:bottom w:val="none" w:sz="0" w:space="0" w:color="auto"/>
                <w:right w:val="none" w:sz="0" w:space="0" w:color="auto"/>
              </w:divBdr>
            </w:div>
          </w:divsChild>
        </w:div>
        <w:div w:id="1661033752">
          <w:marLeft w:val="0"/>
          <w:marRight w:val="0"/>
          <w:marTop w:val="0"/>
          <w:marBottom w:val="0"/>
          <w:divBdr>
            <w:top w:val="none" w:sz="0" w:space="0" w:color="auto"/>
            <w:left w:val="none" w:sz="0" w:space="0" w:color="auto"/>
            <w:bottom w:val="none" w:sz="0" w:space="0" w:color="auto"/>
            <w:right w:val="none" w:sz="0" w:space="0" w:color="auto"/>
          </w:divBdr>
          <w:divsChild>
            <w:div w:id="795954037">
              <w:marLeft w:val="0"/>
              <w:marRight w:val="0"/>
              <w:marTop w:val="0"/>
              <w:marBottom w:val="0"/>
              <w:divBdr>
                <w:top w:val="none" w:sz="0" w:space="0" w:color="auto"/>
                <w:left w:val="none" w:sz="0" w:space="0" w:color="auto"/>
                <w:bottom w:val="none" w:sz="0" w:space="0" w:color="auto"/>
                <w:right w:val="none" w:sz="0" w:space="0" w:color="auto"/>
              </w:divBdr>
            </w:div>
          </w:divsChild>
        </w:div>
        <w:div w:id="1662152815">
          <w:marLeft w:val="0"/>
          <w:marRight w:val="0"/>
          <w:marTop w:val="0"/>
          <w:marBottom w:val="0"/>
          <w:divBdr>
            <w:top w:val="none" w:sz="0" w:space="0" w:color="auto"/>
            <w:left w:val="none" w:sz="0" w:space="0" w:color="auto"/>
            <w:bottom w:val="none" w:sz="0" w:space="0" w:color="auto"/>
            <w:right w:val="none" w:sz="0" w:space="0" w:color="auto"/>
          </w:divBdr>
          <w:divsChild>
            <w:div w:id="640042565">
              <w:marLeft w:val="0"/>
              <w:marRight w:val="0"/>
              <w:marTop w:val="0"/>
              <w:marBottom w:val="0"/>
              <w:divBdr>
                <w:top w:val="none" w:sz="0" w:space="0" w:color="auto"/>
                <w:left w:val="none" w:sz="0" w:space="0" w:color="auto"/>
                <w:bottom w:val="none" w:sz="0" w:space="0" w:color="auto"/>
                <w:right w:val="none" w:sz="0" w:space="0" w:color="auto"/>
              </w:divBdr>
              <w:divsChild>
                <w:div w:id="476797926">
                  <w:marLeft w:val="0"/>
                  <w:marRight w:val="0"/>
                  <w:marTop w:val="0"/>
                  <w:marBottom w:val="0"/>
                  <w:divBdr>
                    <w:top w:val="none" w:sz="0" w:space="0" w:color="auto"/>
                    <w:left w:val="none" w:sz="0" w:space="0" w:color="auto"/>
                    <w:bottom w:val="none" w:sz="0" w:space="0" w:color="auto"/>
                    <w:right w:val="none" w:sz="0" w:space="0" w:color="auto"/>
                  </w:divBdr>
                  <w:divsChild>
                    <w:div w:id="356931037">
                      <w:marLeft w:val="0"/>
                      <w:marRight w:val="0"/>
                      <w:marTop w:val="0"/>
                      <w:marBottom w:val="0"/>
                      <w:divBdr>
                        <w:top w:val="none" w:sz="0" w:space="0" w:color="auto"/>
                        <w:left w:val="none" w:sz="0" w:space="0" w:color="auto"/>
                        <w:bottom w:val="none" w:sz="0" w:space="0" w:color="auto"/>
                        <w:right w:val="none" w:sz="0" w:space="0" w:color="auto"/>
                      </w:divBdr>
                      <w:divsChild>
                        <w:div w:id="20449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586994">
          <w:marLeft w:val="0"/>
          <w:marRight w:val="0"/>
          <w:marTop w:val="0"/>
          <w:marBottom w:val="0"/>
          <w:divBdr>
            <w:top w:val="none" w:sz="0" w:space="0" w:color="auto"/>
            <w:left w:val="none" w:sz="0" w:space="0" w:color="auto"/>
            <w:bottom w:val="none" w:sz="0" w:space="0" w:color="auto"/>
            <w:right w:val="none" w:sz="0" w:space="0" w:color="auto"/>
          </w:divBdr>
          <w:divsChild>
            <w:div w:id="470172052">
              <w:marLeft w:val="0"/>
              <w:marRight w:val="0"/>
              <w:marTop w:val="0"/>
              <w:marBottom w:val="0"/>
              <w:divBdr>
                <w:top w:val="none" w:sz="0" w:space="0" w:color="auto"/>
                <w:left w:val="none" w:sz="0" w:space="0" w:color="auto"/>
                <w:bottom w:val="none" w:sz="0" w:space="0" w:color="auto"/>
                <w:right w:val="none" w:sz="0" w:space="0" w:color="auto"/>
              </w:divBdr>
              <w:divsChild>
                <w:div w:id="90472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28246">
          <w:marLeft w:val="0"/>
          <w:marRight w:val="0"/>
          <w:marTop w:val="0"/>
          <w:marBottom w:val="0"/>
          <w:divBdr>
            <w:top w:val="none" w:sz="0" w:space="0" w:color="auto"/>
            <w:left w:val="none" w:sz="0" w:space="0" w:color="auto"/>
            <w:bottom w:val="none" w:sz="0" w:space="0" w:color="auto"/>
            <w:right w:val="none" w:sz="0" w:space="0" w:color="auto"/>
          </w:divBdr>
        </w:div>
        <w:div w:id="1664770375">
          <w:marLeft w:val="0"/>
          <w:marRight w:val="0"/>
          <w:marTop w:val="0"/>
          <w:marBottom w:val="0"/>
          <w:divBdr>
            <w:top w:val="none" w:sz="0" w:space="0" w:color="auto"/>
            <w:left w:val="none" w:sz="0" w:space="0" w:color="auto"/>
            <w:bottom w:val="none" w:sz="0" w:space="0" w:color="auto"/>
            <w:right w:val="none" w:sz="0" w:space="0" w:color="auto"/>
          </w:divBdr>
          <w:divsChild>
            <w:div w:id="43259348">
              <w:marLeft w:val="0"/>
              <w:marRight w:val="0"/>
              <w:marTop w:val="0"/>
              <w:marBottom w:val="0"/>
              <w:divBdr>
                <w:top w:val="none" w:sz="0" w:space="0" w:color="auto"/>
                <w:left w:val="none" w:sz="0" w:space="0" w:color="auto"/>
                <w:bottom w:val="none" w:sz="0" w:space="0" w:color="auto"/>
                <w:right w:val="none" w:sz="0" w:space="0" w:color="auto"/>
              </w:divBdr>
            </w:div>
          </w:divsChild>
        </w:div>
        <w:div w:id="1665667456">
          <w:marLeft w:val="0"/>
          <w:marRight w:val="0"/>
          <w:marTop w:val="0"/>
          <w:marBottom w:val="0"/>
          <w:divBdr>
            <w:top w:val="none" w:sz="0" w:space="0" w:color="auto"/>
            <w:left w:val="none" w:sz="0" w:space="0" w:color="auto"/>
            <w:bottom w:val="none" w:sz="0" w:space="0" w:color="auto"/>
            <w:right w:val="none" w:sz="0" w:space="0" w:color="auto"/>
          </w:divBdr>
        </w:div>
        <w:div w:id="1665743146">
          <w:marLeft w:val="0"/>
          <w:marRight w:val="0"/>
          <w:marTop w:val="0"/>
          <w:marBottom w:val="0"/>
          <w:divBdr>
            <w:top w:val="none" w:sz="0" w:space="0" w:color="auto"/>
            <w:left w:val="none" w:sz="0" w:space="0" w:color="auto"/>
            <w:bottom w:val="none" w:sz="0" w:space="0" w:color="auto"/>
            <w:right w:val="none" w:sz="0" w:space="0" w:color="auto"/>
          </w:divBdr>
        </w:div>
        <w:div w:id="1665938541">
          <w:marLeft w:val="0"/>
          <w:marRight w:val="0"/>
          <w:marTop w:val="150"/>
          <w:marBottom w:val="0"/>
          <w:divBdr>
            <w:top w:val="none" w:sz="0" w:space="0" w:color="auto"/>
            <w:left w:val="none" w:sz="0" w:space="0" w:color="auto"/>
            <w:bottom w:val="none" w:sz="0" w:space="0" w:color="auto"/>
            <w:right w:val="none" w:sz="0" w:space="0" w:color="auto"/>
          </w:divBdr>
        </w:div>
        <w:div w:id="1666087631">
          <w:marLeft w:val="0"/>
          <w:marRight w:val="0"/>
          <w:marTop w:val="0"/>
          <w:marBottom w:val="0"/>
          <w:divBdr>
            <w:top w:val="none" w:sz="0" w:space="0" w:color="auto"/>
            <w:left w:val="none" w:sz="0" w:space="0" w:color="auto"/>
            <w:bottom w:val="none" w:sz="0" w:space="0" w:color="auto"/>
            <w:right w:val="none" w:sz="0" w:space="0" w:color="auto"/>
          </w:divBdr>
          <w:divsChild>
            <w:div w:id="1028794894">
              <w:marLeft w:val="0"/>
              <w:marRight w:val="0"/>
              <w:marTop w:val="0"/>
              <w:marBottom w:val="0"/>
              <w:divBdr>
                <w:top w:val="none" w:sz="0" w:space="0" w:color="auto"/>
                <w:left w:val="none" w:sz="0" w:space="0" w:color="auto"/>
                <w:bottom w:val="none" w:sz="0" w:space="0" w:color="auto"/>
                <w:right w:val="none" w:sz="0" w:space="0" w:color="auto"/>
              </w:divBdr>
              <w:divsChild>
                <w:div w:id="93297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127209">
          <w:marLeft w:val="0"/>
          <w:marRight w:val="0"/>
          <w:marTop w:val="0"/>
          <w:marBottom w:val="0"/>
          <w:divBdr>
            <w:top w:val="none" w:sz="0" w:space="0" w:color="auto"/>
            <w:left w:val="none" w:sz="0" w:space="0" w:color="auto"/>
            <w:bottom w:val="none" w:sz="0" w:space="0" w:color="auto"/>
            <w:right w:val="none" w:sz="0" w:space="0" w:color="auto"/>
          </w:divBdr>
        </w:div>
        <w:div w:id="1667436398">
          <w:marLeft w:val="0"/>
          <w:marRight w:val="0"/>
          <w:marTop w:val="450"/>
          <w:marBottom w:val="0"/>
          <w:divBdr>
            <w:top w:val="none" w:sz="0" w:space="0" w:color="auto"/>
            <w:left w:val="none" w:sz="0" w:space="0" w:color="auto"/>
            <w:bottom w:val="none" w:sz="0" w:space="0" w:color="auto"/>
            <w:right w:val="none" w:sz="0" w:space="0" w:color="auto"/>
          </w:divBdr>
        </w:div>
        <w:div w:id="1669478957">
          <w:marLeft w:val="0"/>
          <w:marRight w:val="0"/>
          <w:marTop w:val="0"/>
          <w:marBottom w:val="0"/>
          <w:divBdr>
            <w:top w:val="none" w:sz="0" w:space="0" w:color="auto"/>
            <w:left w:val="none" w:sz="0" w:space="0" w:color="auto"/>
            <w:bottom w:val="none" w:sz="0" w:space="0" w:color="auto"/>
            <w:right w:val="none" w:sz="0" w:space="0" w:color="auto"/>
          </w:divBdr>
          <w:divsChild>
            <w:div w:id="219901585">
              <w:marLeft w:val="0"/>
              <w:marRight w:val="0"/>
              <w:marTop w:val="0"/>
              <w:marBottom w:val="0"/>
              <w:divBdr>
                <w:top w:val="none" w:sz="0" w:space="0" w:color="auto"/>
                <w:left w:val="none" w:sz="0" w:space="0" w:color="auto"/>
                <w:bottom w:val="none" w:sz="0" w:space="0" w:color="auto"/>
                <w:right w:val="none" w:sz="0" w:space="0" w:color="auto"/>
              </w:divBdr>
              <w:divsChild>
                <w:div w:id="54548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943808">
          <w:marLeft w:val="0"/>
          <w:marRight w:val="0"/>
          <w:marTop w:val="15"/>
          <w:marBottom w:val="0"/>
          <w:divBdr>
            <w:top w:val="none" w:sz="0" w:space="0" w:color="auto"/>
            <w:left w:val="none" w:sz="0" w:space="0" w:color="auto"/>
            <w:bottom w:val="none" w:sz="0" w:space="0" w:color="auto"/>
            <w:right w:val="none" w:sz="0" w:space="0" w:color="auto"/>
          </w:divBdr>
          <w:divsChild>
            <w:div w:id="1655990682">
              <w:marLeft w:val="0"/>
              <w:marRight w:val="0"/>
              <w:marTop w:val="0"/>
              <w:marBottom w:val="0"/>
              <w:divBdr>
                <w:top w:val="none" w:sz="0" w:space="0" w:color="auto"/>
                <w:left w:val="none" w:sz="0" w:space="0" w:color="auto"/>
                <w:bottom w:val="none" w:sz="0" w:space="0" w:color="auto"/>
                <w:right w:val="none" w:sz="0" w:space="0" w:color="auto"/>
              </w:divBdr>
              <w:divsChild>
                <w:div w:id="440800777">
                  <w:marLeft w:val="0"/>
                  <w:marRight w:val="0"/>
                  <w:marTop w:val="0"/>
                  <w:marBottom w:val="180"/>
                  <w:divBdr>
                    <w:top w:val="none" w:sz="0" w:space="0" w:color="auto"/>
                    <w:left w:val="none" w:sz="0" w:space="0" w:color="auto"/>
                    <w:bottom w:val="none" w:sz="0" w:space="0" w:color="auto"/>
                    <w:right w:val="none" w:sz="0" w:space="0" w:color="auto"/>
                  </w:divBdr>
                </w:div>
                <w:div w:id="14085293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670672941">
          <w:marLeft w:val="0"/>
          <w:marRight w:val="0"/>
          <w:marTop w:val="0"/>
          <w:marBottom w:val="0"/>
          <w:divBdr>
            <w:top w:val="none" w:sz="0" w:space="0" w:color="auto"/>
            <w:left w:val="none" w:sz="0" w:space="0" w:color="auto"/>
            <w:bottom w:val="none" w:sz="0" w:space="0" w:color="auto"/>
            <w:right w:val="none" w:sz="0" w:space="0" w:color="auto"/>
          </w:divBdr>
          <w:divsChild>
            <w:div w:id="1096560779">
              <w:marLeft w:val="0"/>
              <w:marRight w:val="0"/>
              <w:marTop w:val="0"/>
              <w:marBottom w:val="0"/>
              <w:divBdr>
                <w:top w:val="none" w:sz="0" w:space="0" w:color="auto"/>
                <w:left w:val="none" w:sz="0" w:space="0" w:color="auto"/>
                <w:bottom w:val="none" w:sz="0" w:space="0" w:color="auto"/>
                <w:right w:val="none" w:sz="0" w:space="0" w:color="auto"/>
              </w:divBdr>
              <w:divsChild>
                <w:div w:id="180731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9505">
          <w:marLeft w:val="0"/>
          <w:marRight w:val="0"/>
          <w:marTop w:val="45"/>
          <w:marBottom w:val="0"/>
          <w:divBdr>
            <w:top w:val="none" w:sz="0" w:space="0" w:color="auto"/>
            <w:left w:val="none" w:sz="0" w:space="0" w:color="auto"/>
            <w:bottom w:val="none" w:sz="0" w:space="0" w:color="auto"/>
            <w:right w:val="none" w:sz="0" w:space="0" w:color="auto"/>
          </w:divBdr>
        </w:div>
        <w:div w:id="1671644008">
          <w:marLeft w:val="0"/>
          <w:marRight w:val="0"/>
          <w:marTop w:val="0"/>
          <w:marBottom w:val="0"/>
          <w:divBdr>
            <w:top w:val="none" w:sz="0" w:space="0" w:color="auto"/>
            <w:left w:val="none" w:sz="0" w:space="0" w:color="auto"/>
            <w:bottom w:val="none" w:sz="0" w:space="0" w:color="auto"/>
            <w:right w:val="none" w:sz="0" w:space="0" w:color="auto"/>
          </w:divBdr>
          <w:divsChild>
            <w:div w:id="111673867">
              <w:marLeft w:val="0"/>
              <w:marRight w:val="0"/>
              <w:marTop w:val="0"/>
              <w:marBottom w:val="0"/>
              <w:divBdr>
                <w:top w:val="none" w:sz="0" w:space="0" w:color="auto"/>
                <w:left w:val="none" w:sz="0" w:space="0" w:color="auto"/>
                <w:bottom w:val="none" w:sz="0" w:space="0" w:color="auto"/>
                <w:right w:val="none" w:sz="0" w:space="0" w:color="auto"/>
              </w:divBdr>
            </w:div>
            <w:div w:id="1641761856">
              <w:marLeft w:val="0"/>
              <w:marRight w:val="0"/>
              <w:marTop w:val="0"/>
              <w:marBottom w:val="0"/>
              <w:divBdr>
                <w:top w:val="none" w:sz="0" w:space="0" w:color="auto"/>
                <w:left w:val="none" w:sz="0" w:space="0" w:color="auto"/>
                <w:bottom w:val="none" w:sz="0" w:space="0" w:color="auto"/>
                <w:right w:val="none" w:sz="0" w:space="0" w:color="auto"/>
              </w:divBdr>
              <w:divsChild>
                <w:div w:id="203829424">
                  <w:marLeft w:val="0"/>
                  <w:marRight w:val="0"/>
                  <w:marTop w:val="0"/>
                  <w:marBottom w:val="0"/>
                  <w:divBdr>
                    <w:top w:val="none" w:sz="0" w:space="0" w:color="auto"/>
                    <w:left w:val="none" w:sz="0" w:space="0" w:color="auto"/>
                    <w:bottom w:val="none" w:sz="0" w:space="0" w:color="auto"/>
                    <w:right w:val="none" w:sz="0" w:space="0" w:color="auto"/>
                  </w:divBdr>
                  <w:divsChild>
                    <w:div w:id="14380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876476">
          <w:marLeft w:val="0"/>
          <w:marRight w:val="0"/>
          <w:marTop w:val="0"/>
          <w:marBottom w:val="0"/>
          <w:divBdr>
            <w:top w:val="none" w:sz="0" w:space="0" w:color="auto"/>
            <w:left w:val="none" w:sz="0" w:space="0" w:color="auto"/>
            <w:bottom w:val="none" w:sz="0" w:space="0" w:color="auto"/>
            <w:right w:val="none" w:sz="0" w:space="0" w:color="auto"/>
          </w:divBdr>
        </w:div>
        <w:div w:id="1674796148">
          <w:marLeft w:val="0"/>
          <w:marRight w:val="0"/>
          <w:marTop w:val="0"/>
          <w:marBottom w:val="0"/>
          <w:divBdr>
            <w:top w:val="none" w:sz="0" w:space="0" w:color="auto"/>
            <w:left w:val="none" w:sz="0" w:space="0" w:color="auto"/>
            <w:bottom w:val="none" w:sz="0" w:space="0" w:color="auto"/>
            <w:right w:val="none" w:sz="0" w:space="0" w:color="auto"/>
          </w:divBdr>
        </w:div>
        <w:div w:id="1674993831">
          <w:marLeft w:val="0"/>
          <w:marRight w:val="0"/>
          <w:marTop w:val="0"/>
          <w:marBottom w:val="0"/>
          <w:divBdr>
            <w:top w:val="none" w:sz="0" w:space="0" w:color="auto"/>
            <w:left w:val="none" w:sz="0" w:space="0" w:color="auto"/>
            <w:bottom w:val="none" w:sz="0" w:space="0" w:color="auto"/>
            <w:right w:val="none" w:sz="0" w:space="0" w:color="auto"/>
          </w:divBdr>
        </w:div>
        <w:div w:id="1675452396">
          <w:marLeft w:val="0"/>
          <w:marRight w:val="0"/>
          <w:marTop w:val="0"/>
          <w:marBottom w:val="0"/>
          <w:divBdr>
            <w:top w:val="none" w:sz="0" w:space="0" w:color="auto"/>
            <w:left w:val="none" w:sz="0" w:space="0" w:color="auto"/>
            <w:bottom w:val="none" w:sz="0" w:space="0" w:color="auto"/>
            <w:right w:val="none" w:sz="0" w:space="0" w:color="auto"/>
          </w:divBdr>
        </w:div>
        <w:div w:id="1676035240">
          <w:marLeft w:val="0"/>
          <w:marRight w:val="0"/>
          <w:marTop w:val="0"/>
          <w:marBottom w:val="0"/>
          <w:divBdr>
            <w:top w:val="none" w:sz="0" w:space="0" w:color="auto"/>
            <w:left w:val="none" w:sz="0" w:space="0" w:color="auto"/>
            <w:bottom w:val="none" w:sz="0" w:space="0" w:color="auto"/>
            <w:right w:val="none" w:sz="0" w:space="0" w:color="auto"/>
          </w:divBdr>
          <w:divsChild>
            <w:div w:id="1401781830">
              <w:marLeft w:val="0"/>
              <w:marRight w:val="0"/>
              <w:marTop w:val="0"/>
              <w:marBottom w:val="0"/>
              <w:divBdr>
                <w:top w:val="none" w:sz="0" w:space="0" w:color="auto"/>
                <w:left w:val="none" w:sz="0" w:space="0" w:color="auto"/>
                <w:bottom w:val="none" w:sz="0" w:space="0" w:color="auto"/>
                <w:right w:val="none" w:sz="0" w:space="0" w:color="auto"/>
              </w:divBdr>
              <w:divsChild>
                <w:div w:id="427846075">
                  <w:marLeft w:val="0"/>
                  <w:marRight w:val="0"/>
                  <w:marTop w:val="0"/>
                  <w:marBottom w:val="0"/>
                  <w:divBdr>
                    <w:top w:val="none" w:sz="0" w:space="0" w:color="auto"/>
                    <w:left w:val="none" w:sz="0" w:space="0" w:color="auto"/>
                    <w:bottom w:val="none" w:sz="0" w:space="0" w:color="auto"/>
                    <w:right w:val="none" w:sz="0" w:space="0" w:color="auto"/>
                  </w:divBdr>
                </w:div>
                <w:div w:id="1364939157">
                  <w:marLeft w:val="0"/>
                  <w:marRight w:val="0"/>
                  <w:marTop w:val="0"/>
                  <w:marBottom w:val="0"/>
                  <w:divBdr>
                    <w:top w:val="none" w:sz="0" w:space="0" w:color="auto"/>
                    <w:left w:val="none" w:sz="0" w:space="0" w:color="auto"/>
                    <w:bottom w:val="none" w:sz="0" w:space="0" w:color="auto"/>
                    <w:right w:val="none" w:sz="0" w:space="0" w:color="auto"/>
                  </w:divBdr>
                  <w:divsChild>
                    <w:div w:id="206990025">
                      <w:marLeft w:val="0"/>
                      <w:marRight w:val="0"/>
                      <w:marTop w:val="0"/>
                      <w:marBottom w:val="0"/>
                      <w:divBdr>
                        <w:top w:val="none" w:sz="0" w:space="0" w:color="auto"/>
                        <w:left w:val="none" w:sz="0" w:space="0" w:color="auto"/>
                        <w:bottom w:val="none" w:sz="0" w:space="0" w:color="auto"/>
                        <w:right w:val="none" w:sz="0" w:space="0" w:color="auto"/>
                      </w:divBdr>
                      <w:divsChild>
                        <w:div w:id="1560362919">
                          <w:marLeft w:val="0"/>
                          <w:marRight w:val="0"/>
                          <w:marTop w:val="0"/>
                          <w:marBottom w:val="0"/>
                          <w:divBdr>
                            <w:top w:val="none" w:sz="0" w:space="0" w:color="auto"/>
                            <w:left w:val="none" w:sz="0" w:space="0" w:color="auto"/>
                            <w:bottom w:val="none" w:sz="0" w:space="0" w:color="auto"/>
                            <w:right w:val="none" w:sz="0" w:space="0" w:color="auto"/>
                          </w:divBdr>
                        </w:div>
                        <w:div w:id="19234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9858">
          <w:marLeft w:val="0"/>
          <w:marRight w:val="0"/>
          <w:marTop w:val="0"/>
          <w:marBottom w:val="0"/>
          <w:divBdr>
            <w:top w:val="none" w:sz="0" w:space="0" w:color="auto"/>
            <w:left w:val="none" w:sz="0" w:space="0" w:color="auto"/>
            <w:bottom w:val="none" w:sz="0" w:space="0" w:color="auto"/>
            <w:right w:val="none" w:sz="0" w:space="0" w:color="auto"/>
          </w:divBdr>
        </w:div>
        <w:div w:id="1678076982">
          <w:marLeft w:val="0"/>
          <w:marRight w:val="0"/>
          <w:marTop w:val="0"/>
          <w:marBottom w:val="0"/>
          <w:divBdr>
            <w:top w:val="none" w:sz="0" w:space="0" w:color="auto"/>
            <w:left w:val="none" w:sz="0" w:space="0" w:color="auto"/>
            <w:bottom w:val="none" w:sz="0" w:space="0" w:color="auto"/>
            <w:right w:val="none" w:sz="0" w:space="0" w:color="auto"/>
          </w:divBdr>
          <w:divsChild>
            <w:div w:id="807632524">
              <w:marLeft w:val="0"/>
              <w:marRight w:val="0"/>
              <w:marTop w:val="0"/>
              <w:marBottom w:val="0"/>
              <w:divBdr>
                <w:top w:val="none" w:sz="0" w:space="0" w:color="auto"/>
                <w:left w:val="none" w:sz="0" w:space="0" w:color="auto"/>
                <w:bottom w:val="none" w:sz="0" w:space="0" w:color="auto"/>
                <w:right w:val="none" w:sz="0" w:space="0" w:color="auto"/>
              </w:divBdr>
            </w:div>
            <w:div w:id="1714846223">
              <w:marLeft w:val="0"/>
              <w:marRight w:val="0"/>
              <w:marTop w:val="0"/>
              <w:marBottom w:val="0"/>
              <w:divBdr>
                <w:top w:val="none" w:sz="0" w:space="0" w:color="auto"/>
                <w:left w:val="none" w:sz="0" w:space="0" w:color="auto"/>
                <w:bottom w:val="none" w:sz="0" w:space="0" w:color="auto"/>
                <w:right w:val="none" w:sz="0" w:space="0" w:color="auto"/>
              </w:divBdr>
            </w:div>
          </w:divsChild>
        </w:div>
        <w:div w:id="1678650868">
          <w:marLeft w:val="0"/>
          <w:marRight w:val="0"/>
          <w:marTop w:val="0"/>
          <w:marBottom w:val="0"/>
          <w:divBdr>
            <w:top w:val="none" w:sz="0" w:space="0" w:color="auto"/>
            <w:left w:val="none" w:sz="0" w:space="0" w:color="auto"/>
            <w:bottom w:val="none" w:sz="0" w:space="0" w:color="auto"/>
            <w:right w:val="none" w:sz="0" w:space="0" w:color="auto"/>
          </w:divBdr>
        </w:div>
        <w:div w:id="1679035639">
          <w:marLeft w:val="0"/>
          <w:marRight w:val="0"/>
          <w:marTop w:val="0"/>
          <w:marBottom w:val="0"/>
          <w:divBdr>
            <w:top w:val="none" w:sz="0" w:space="0" w:color="auto"/>
            <w:left w:val="none" w:sz="0" w:space="0" w:color="auto"/>
            <w:bottom w:val="none" w:sz="0" w:space="0" w:color="auto"/>
            <w:right w:val="none" w:sz="0" w:space="0" w:color="auto"/>
          </w:divBdr>
        </w:div>
        <w:div w:id="1680087055">
          <w:marLeft w:val="0"/>
          <w:marRight w:val="0"/>
          <w:marTop w:val="0"/>
          <w:marBottom w:val="0"/>
          <w:divBdr>
            <w:top w:val="none" w:sz="0" w:space="0" w:color="auto"/>
            <w:left w:val="none" w:sz="0" w:space="0" w:color="auto"/>
            <w:bottom w:val="none" w:sz="0" w:space="0" w:color="auto"/>
            <w:right w:val="none" w:sz="0" w:space="0" w:color="auto"/>
          </w:divBdr>
          <w:divsChild>
            <w:div w:id="1369064675">
              <w:marLeft w:val="0"/>
              <w:marRight w:val="0"/>
              <w:marTop w:val="0"/>
              <w:marBottom w:val="0"/>
              <w:divBdr>
                <w:top w:val="none" w:sz="0" w:space="0" w:color="auto"/>
                <w:left w:val="none" w:sz="0" w:space="0" w:color="auto"/>
                <w:bottom w:val="none" w:sz="0" w:space="0" w:color="auto"/>
                <w:right w:val="none" w:sz="0" w:space="0" w:color="auto"/>
              </w:divBdr>
              <w:divsChild>
                <w:div w:id="58796184">
                  <w:marLeft w:val="0"/>
                  <w:marRight w:val="0"/>
                  <w:marTop w:val="0"/>
                  <w:marBottom w:val="0"/>
                  <w:divBdr>
                    <w:top w:val="none" w:sz="0" w:space="0" w:color="auto"/>
                    <w:left w:val="none" w:sz="0" w:space="0" w:color="auto"/>
                    <w:bottom w:val="none" w:sz="0" w:space="0" w:color="auto"/>
                    <w:right w:val="none" w:sz="0" w:space="0" w:color="auto"/>
                  </w:divBdr>
                  <w:divsChild>
                    <w:div w:id="222110119">
                      <w:marLeft w:val="0"/>
                      <w:marRight w:val="0"/>
                      <w:marTop w:val="0"/>
                      <w:marBottom w:val="0"/>
                      <w:divBdr>
                        <w:top w:val="none" w:sz="0" w:space="0" w:color="auto"/>
                        <w:left w:val="none" w:sz="0" w:space="0" w:color="auto"/>
                        <w:bottom w:val="none" w:sz="0" w:space="0" w:color="auto"/>
                        <w:right w:val="none" w:sz="0" w:space="0" w:color="auto"/>
                      </w:divBdr>
                    </w:div>
                    <w:div w:id="193130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543168">
          <w:marLeft w:val="0"/>
          <w:marRight w:val="0"/>
          <w:marTop w:val="0"/>
          <w:marBottom w:val="0"/>
          <w:divBdr>
            <w:top w:val="none" w:sz="0" w:space="0" w:color="auto"/>
            <w:left w:val="none" w:sz="0" w:space="0" w:color="auto"/>
            <w:bottom w:val="none" w:sz="0" w:space="0" w:color="auto"/>
            <w:right w:val="none" w:sz="0" w:space="0" w:color="auto"/>
          </w:divBdr>
        </w:div>
        <w:div w:id="1681663545">
          <w:marLeft w:val="0"/>
          <w:marRight w:val="0"/>
          <w:marTop w:val="0"/>
          <w:marBottom w:val="0"/>
          <w:divBdr>
            <w:top w:val="none" w:sz="0" w:space="0" w:color="auto"/>
            <w:left w:val="none" w:sz="0" w:space="0" w:color="auto"/>
            <w:bottom w:val="none" w:sz="0" w:space="0" w:color="auto"/>
            <w:right w:val="none" w:sz="0" w:space="0" w:color="auto"/>
          </w:divBdr>
        </w:div>
        <w:div w:id="1682316840">
          <w:marLeft w:val="0"/>
          <w:marRight w:val="0"/>
          <w:marTop w:val="0"/>
          <w:marBottom w:val="0"/>
          <w:divBdr>
            <w:top w:val="none" w:sz="0" w:space="0" w:color="auto"/>
            <w:left w:val="none" w:sz="0" w:space="0" w:color="auto"/>
            <w:bottom w:val="none" w:sz="0" w:space="0" w:color="auto"/>
            <w:right w:val="none" w:sz="0" w:space="0" w:color="auto"/>
          </w:divBdr>
          <w:divsChild>
            <w:div w:id="477380775">
              <w:marLeft w:val="0"/>
              <w:marRight w:val="0"/>
              <w:marTop w:val="0"/>
              <w:marBottom w:val="0"/>
              <w:divBdr>
                <w:top w:val="none" w:sz="0" w:space="0" w:color="auto"/>
                <w:left w:val="none" w:sz="0" w:space="0" w:color="auto"/>
                <w:bottom w:val="none" w:sz="0" w:space="0" w:color="auto"/>
                <w:right w:val="none" w:sz="0" w:space="0" w:color="auto"/>
              </w:divBdr>
            </w:div>
          </w:divsChild>
        </w:div>
        <w:div w:id="1682976344">
          <w:marLeft w:val="0"/>
          <w:marRight w:val="0"/>
          <w:marTop w:val="0"/>
          <w:marBottom w:val="0"/>
          <w:divBdr>
            <w:top w:val="none" w:sz="0" w:space="0" w:color="auto"/>
            <w:left w:val="none" w:sz="0" w:space="0" w:color="auto"/>
            <w:bottom w:val="none" w:sz="0" w:space="0" w:color="auto"/>
            <w:right w:val="none" w:sz="0" w:space="0" w:color="auto"/>
          </w:divBdr>
        </w:div>
        <w:div w:id="1684430864">
          <w:marLeft w:val="0"/>
          <w:marRight w:val="0"/>
          <w:marTop w:val="0"/>
          <w:marBottom w:val="0"/>
          <w:divBdr>
            <w:top w:val="single" w:sz="6" w:space="15" w:color="D1D3D4"/>
            <w:left w:val="single" w:sz="6" w:space="15" w:color="D1D3D4"/>
            <w:bottom w:val="single" w:sz="6" w:space="4" w:color="D1D3D4"/>
            <w:right w:val="single" w:sz="6" w:space="15" w:color="D1D3D4"/>
          </w:divBdr>
          <w:divsChild>
            <w:div w:id="552347510">
              <w:marLeft w:val="0"/>
              <w:marRight w:val="0"/>
              <w:marTop w:val="0"/>
              <w:marBottom w:val="0"/>
              <w:divBdr>
                <w:top w:val="none" w:sz="0" w:space="0" w:color="auto"/>
                <w:left w:val="none" w:sz="0" w:space="0" w:color="auto"/>
                <w:bottom w:val="none" w:sz="0" w:space="0" w:color="auto"/>
                <w:right w:val="none" w:sz="0" w:space="0" w:color="auto"/>
              </w:divBdr>
            </w:div>
            <w:div w:id="1506937757">
              <w:marLeft w:val="0"/>
              <w:marRight w:val="0"/>
              <w:marTop w:val="0"/>
              <w:marBottom w:val="0"/>
              <w:divBdr>
                <w:top w:val="none" w:sz="0" w:space="0" w:color="auto"/>
                <w:left w:val="none" w:sz="0" w:space="0" w:color="auto"/>
                <w:bottom w:val="none" w:sz="0" w:space="0" w:color="auto"/>
                <w:right w:val="none" w:sz="0" w:space="0" w:color="auto"/>
              </w:divBdr>
            </w:div>
          </w:divsChild>
        </w:div>
        <w:div w:id="1685403077">
          <w:marLeft w:val="0"/>
          <w:marRight w:val="0"/>
          <w:marTop w:val="0"/>
          <w:marBottom w:val="180"/>
          <w:divBdr>
            <w:top w:val="none" w:sz="0" w:space="0" w:color="auto"/>
            <w:left w:val="none" w:sz="0" w:space="0" w:color="auto"/>
            <w:bottom w:val="none" w:sz="0" w:space="0" w:color="auto"/>
            <w:right w:val="none" w:sz="0" w:space="0" w:color="auto"/>
          </w:divBdr>
        </w:div>
        <w:div w:id="1685665509">
          <w:marLeft w:val="0"/>
          <w:marRight w:val="0"/>
          <w:marTop w:val="0"/>
          <w:marBottom w:val="0"/>
          <w:divBdr>
            <w:top w:val="none" w:sz="0" w:space="0" w:color="auto"/>
            <w:left w:val="none" w:sz="0" w:space="0" w:color="auto"/>
            <w:bottom w:val="none" w:sz="0" w:space="0" w:color="auto"/>
            <w:right w:val="none" w:sz="0" w:space="0" w:color="auto"/>
          </w:divBdr>
        </w:div>
        <w:div w:id="1685979255">
          <w:marLeft w:val="0"/>
          <w:marRight w:val="0"/>
          <w:marTop w:val="0"/>
          <w:marBottom w:val="0"/>
          <w:divBdr>
            <w:top w:val="none" w:sz="0" w:space="0" w:color="auto"/>
            <w:left w:val="none" w:sz="0" w:space="0" w:color="auto"/>
            <w:bottom w:val="none" w:sz="0" w:space="0" w:color="auto"/>
            <w:right w:val="none" w:sz="0" w:space="0" w:color="auto"/>
          </w:divBdr>
        </w:div>
        <w:div w:id="1686403659">
          <w:marLeft w:val="0"/>
          <w:marRight w:val="0"/>
          <w:marTop w:val="0"/>
          <w:marBottom w:val="0"/>
          <w:divBdr>
            <w:top w:val="none" w:sz="0" w:space="0" w:color="auto"/>
            <w:left w:val="none" w:sz="0" w:space="0" w:color="auto"/>
            <w:bottom w:val="none" w:sz="0" w:space="0" w:color="auto"/>
            <w:right w:val="none" w:sz="0" w:space="0" w:color="auto"/>
          </w:divBdr>
        </w:div>
        <w:div w:id="1687053002">
          <w:marLeft w:val="0"/>
          <w:marRight w:val="0"/>
          <w:marTop w:val="0"/>
          <w:marBottom w:val="0"/>
          <w:divBdr>
            <w:top w:val="none" w:sz="0" w:space="0" w:color="auto"/>
            <w:left w:val="none" w:sz="0" w:space="0" w:color="auto"/>
            <w:bottom w:val="none" w:sz="0" w:space="0" w:color="auto"/>
            <w:right w:val="none" w:sz="0" w:space="0" w:color="auto"/>
          </w:divBdr>
        </w:div>
        <w:div w:id="1687898874">
          <w:marLeft w:val="0"/>
          <w:marRight w:val="0"/>
          <w:marTop w:val="0"/>
          <w:marBottom w:val="0"/>
          <w:divBdr>
            <w:top w:val="none" w:sz="0" w:space="0" w:color="auto"/>
            <w:left w:val="none" w:sz="0" w:space="0" w:color="auto"/>
            <w:bottom w:val="none" w:sz="0" w:space="0" w:color="auto"/>
            <w:right w:val="none" w:sz="0" w:space="0" w:color="auto"/>
          </w:divBdr>
        </w:div>
        <w:div w:id="1688218390">
          <w:marLeft w:val="0"/>
          <w:marRight w:val="0"/>
          <w:marTop w:val="0"/>
          <w:marBottom w:val="0"/>
          <w:divBdr>
            <w:top w:val="none" w:sz="0" w:space="0" w:color="auto"/>
            <w:left w:val="none" w:sz="0" w:space="0" w:color="auto"/>
            <w:bottom w:val="none" w:sz="0" w:space="0" w:color="auto"/>
            <w:right w:val="none" w:sz="0" w:space="0" w:color="auto"/>
          </w:divBdr>
        </w:div>
        <w:div w:id="1688946619">
          <w:marLeft w:val="0"/>
          <w:marRight w:val="0"/>
          <w:marTop w:val="0"/>
          <w:marBottom w:val="0"/>
          <w:divBdr>
            <w:top w:val="none" w:sz="0" w:space="0" w:color="auto"/>
            <w:left w:val="none" w:sz="0" w:space="0" w:color="auto"/>
            <w:bottom w:val="none" w:sz="0" w:space="0" w:color="auto"/>
            <w:right w:val="none" w:sz="0" w:space="0" w:color="auto"/>
          </w:divBdr>
          <w:divsChild>
            <w:div w:id="1722247281">
              <w:marLeft w:val="0"/>
              <w:marRight w:val="0"/>
              <w:marTop w:val="0"/>
              <w:marBottom w:val="0"/>
              <w:divBdr>
                <w:top w:val="none" w:sz="0" w:space="0" w:color="auto"/>
                <w:left w:val="none" w:sz="0" w:space="0" w:color="auto"/>
                <w:bottom w:val="none" w:sz="0" w:space="0" w:color="auto"/>
                <w:right w:val="none" w:sz="0" w:space="0" w:color="auto"/>
              </w:divBdr>
              <w:divsChild>
                <w:div w:id="135496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719100">
          <w:marLeft w:val="0"/>
          <w:marRight w:val="0"/>
          <w:marTop w:val="0"/>
          <w:marBottom w:val="0"/>
          <w:divBdr>
            <w:top w:val="none" w:sz="0" w:space="0" w:color="auto"/>
            <w:left w:val="none" w:sz="0" w:space="0" w:color="auto"/>
            <w:bottom w:val="none" w:sz="0" w:space="0" w:color="auto"/>
            <w:right w:val="none" w:sz="0" w:space="0" w:color="auto"/>
          </w:divBdr>
          <w:divsChild>
            <w:div w:id="1210916352">
              <w:marLeft w:val="0"/>
              <w:marRight w:val="0"/>
              <w:marTop w:val="0"/>
              <w:marBottom w:val="0"/>
              <w:divBdr>
                <w:top w:val="none" w:sz="0" w:space="0" w:color="auto"/>
                <w:left w:val="none" w:sz="0" w:space="0" w:color="auto"/>
                <w:bottom w:val="none" w:sz="0" w:space="0" w:color="auto"/>
                <w:right w:val="none" w:sz="0" w:space="0" w:color="auto"/>
              </w:divBdr>
              <w:divsChild>
                <w:div w:id="1305160722">
                  <w:marLeft w:val="0"/>
                  <w:marRight w:val="0"/>
                  <w:marTop w:val="0"/>
                  <w:marBottom w:val="0"/>
                  <w:divBdr>
                    <w:top w:val="none" w:sz="0" w:space="0" w:color="auto"/>
                    <w:left w:val="none" w:sz="0" w:space="0" w:color="auto"/>
                    <w:bottom w:val="none" w:sz="0" w:space="0" w:color="auto"/>
                    <w:right w:val="none" w:sz="0" w:space="0" w:color="auto"/>
                  </w:divBdr>
                  <w:divsChild>
                    <w:div w:id="310789167">
                      <w:marLeft w:val="0"/>
                      <w:marRight w:val="0"/>
                      <w:marTop w:val="0"/>
                      <w:marBottom w:val="0"/>
                      <w:divBdr>
                        <w:top w:val="none" w:sz="0" w:space="0" w:color="auto"/>
                        <w:left w:val="none" w:sz="0" w:space="0" w:color="auto"/>
                        <w:bottom w:val="none" w:sz="0" w:space="0" w:color="auto"/>
                        <w:right w:val="none" w:sz="0" w:space="0" w:color="auto"/>
                      </w:divBdr>
                      <w:divsChild>
                        <w:div w:id="313412807">
                          <w:marLeft w:val="0"/>
                          <w:marRight w:val="0"/>
                          <w:marTop w:val="0"/>
                          <w:marBottom w:val="0"/>
                          <w:divBdr>
                            <w:top w:val="none" w:sz="0" w:space="0" w:color="auto"/>
                            <w:left w:val="none" w:sz="0" w:space="0" w:color="auto"/>
                            <w:bottom w:val="none" w:sz="0" w:space="0" w:color="auto"/>
                            <w:right w:val="none" w:sz="0" w:space="0" w:color="auto"/>
                          </w:divBdr>
                          <w:divsChild>
                            <w:div w:id="1789658176">
                              <w:marLeft w:val="0"/>
                              <w:marRight w:val="0"/>
                              <w:marTop w:val="0"/>
                              <w:marBottom w:val="0"/>
                              <w:divBdr>
                                <w:top w:val="none" w:sz="0" w:space="0" w:color="auto"/>
                                <w:left w:val="none" w:sz="0" w:space="0" w:color="auto"/>
                                <w:bottom w:val="none" w:sz="0" w:space="0" w:color="auto"/>
                                <w:right w:val="none" w:sz="0" w:space="0" w:color="auto"/>
                              </w:divBdr>
                              <w:divsChild>
                                <w:div w:id="765534984">
                                  <w:marLeft w:val="0"/>
                                  <w:marRight w:val="0"/>
                                  <w:marTop w:val="0"/>
                                  <w:marBottom w:val="0"/>
                                  <w:divBdr>
                                    <w:top w:val="none" w:sz="0" w:space="0" w:color="auto"/>
                                    <w:left w:val="none" w:sz="0" w:space="0" w:color="auto"/>
                                    <w:bottom w:val="none" w:sz="0" w:space="0" w:color="auto"/>
                                    <w:right w:val="none" w:sz="0" w:space="0" w:color="auto"/>
                                  </w:divBdr>
                                  <w:divsChild>
                                    <w:div w:id="1196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0640386">
          <w:marLeft w:val="0"/>
          <w:marRight w:val="0"/>
          <w:marTop w:val="0"/>
          <w:marBottom w:val="0"/>
          <w:divBdr>
            <w:top w:val="none" w:sz="0" w:space="0" w:color="auto"/>
            <w:left w:val="none" w:sz="0" w:space="0" w:color="auto"/>
            <w:bottom w:val="none" w:sz="0" w:space="0" w:color="auto"/>
            <w:right w:val="none" w:sz="0" w:space="0" w:color="auto"/>
          </w:divBdr>
        </w:div>
        <w:div w:id="1693343043">
          <w:marLeft w:val="0"/>
          <w:marRight w:val="0"/>
          <w:marTop w:val="0"/>
          <w:marBottom w:val="0"/>
          <w:divBdr>
            <w:top w:val="none" w:sz="0" w:space="0" w:color="auto"/>
            <w:left w:val="none" w:sz="0" w:space="0" w:color="auto"/>
            <w:bottom w:val="none" w:sz="0" w:space="0" w:color="auto"/>
            <w:right w:val="none" w:sz="0" w:space="0" w:color="auto"/>
          </w:divBdr>
          <w:divsChild>
            <w:div w:id="1143235103">
              <w:marLeft w:val="0"/>
              <w:marRight w:val="0"/>
              <w:marTop w:val="0"/>
              <w:marBottom w:val="0"/>
              <w:divBdr>
                <w:top w:val="none" w:sz="0" w:space="0" w:color="auto"/>
                <w:left w:val="none" w:sz="0" w:space="0" w:color="auto"/>
                <w:bottom w:val="none" w:sz="0" w:space="0" w:color="auto"/>
                <w:right w:val="none" w:sz="0" w:space="0" w:color="auto"/>
              </w:divBdr>
              <w:divsChild>
                <w:div w:id="13834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679218">
          <w:marLeft w:val="0"/>
          <w:marRight w:val="0"/>
          <w:marTop w:val="0"/>
          <w:marBottom w:val="0"/>
          <w:divBdr>
            <w:top w:val="none" w:sz="0" w:space="0" w:color="auto"/>
            <w:left w:val="none" w:sz="0" w:space="0" w:color="auto"/>
            <w:bottom w:val="none" w:sz="0" w:space="0" w:color="auto"/>
            <w:right w:val="none" w:sz="0" w:space="0" w:color="auto"/>
          </w:divBdr>
        </w:div>
        <w:div w:id="1696157254">
          <w:marLeft w:val="0"/>
          <w:marRight w:val="0"/>
          <w:marTop w:val="0"/>
          <w:marBottom w:val="0"/>
          <w:divBdr>
            <w:top w:val="none" w:sz="0" w:space="0" w:color="auto"/>
            <w:left w:val="none" w:sz="0" w:space="0" w:color="auto"/>
            <w:bottom w:val="none" w:sz="0" w:space="0" w:color="auto"/>
            <w:right w:val="none" w:sz="0" w:space="0" w:color="auto"/>
          </w:divBdr>
          <w:divsChild>
            <w:div w:id="217934968">
              <w:marLeft w:val="0"/>
              <w:marRight w:val="0"/>
              <w:marTop w:val="0"/>
              <w:marBottom w:val="0"/>
              <w:divBdr>
                <w:top w:val="none" w:sz="0" w:space="0" w:color="auto"/>
                <w:left w:val="none" w:sz="0" w:space="0" w:color="auto"/>
                <w:bottom w:val="none" w:sz="0" w:space="0" w:color="auto"/>
                <w:right w:val="none" w:sz="0" w:space="0" w:color="auto"/>
              </w:divBdr>
              <w:divsChild>
                <w:div w:id="1602638213">
                  <w:marLeft w:val="0"/>
                  <w:marRight w:val="0"/>
                  <w:marTop w:val="0"/>
                  <w:marBottom w:val="0"/>
                  <w:divBdr>
                    <w:top w:val="none" w:sz="0" w:space="0" w:color="auto"/>
                    <w:left w:val="none" w:sz="0" w:space="0" w:color="auto"/>
                    <w:bottom w:val="none" w:sz="0" w:space="0" w:color="auto"/>
                    <w:right w:val="none" w:sz="0" w:space="0" w:color="auto"/>
                  </w:divBdr>
                  <w:divsChild>
                    <w:div w:id="7644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70678">
          <w:marLeft w:val="0"/>
          <w:marRight w:val="0"/>
          <w:marTop w:val="0"/>
          <w:marBottom w:val="0"/>
          <w:divBdr>
            <w:top w:val="none" w:sz="0" w:space="0" w:color="auto"/>
            <w:left w:val="none" w:sz="0" w:space="0" w:color="auto"/>
            <w:bottom w:val="none" w:sz="0" w:space="0" w:color="auto"/>
            <w:right w:val="none" w:sz="0" w:space="0" w:color="auto"/>
          </w:divBdr>
          <w:divsChild>
            <w:div w:id="338697122">
              <w:marLeft w:val="0"/>
              <w:marRight w:val="0"/>
              <w:marTop w:val="0"/>
              <w:marBottom w:val="225"/>
              <w:divBdr>
                <w:top w:val="single" w:sz="6" w:space="11" w:color="DDDDDD"/>
                <w:left w:val="none" w:sz="0" w:space="0" w:color="auto"/>
                <w:bottom w:val="none" w:sz="0" w:space="0" w:color="auto"/>
                <w:right w:val="none" w:sz="0" w:space="0" w:color="auto"/>
              </w:divBdr>
              <w:divsChild>
                <w:div w:id="51664656">
                  <w:marLeft w:val="0"/>
                  <w:marRight w:val="0"/>
                  <w:marTop w:val="0"/>
                  <w:marBottom w:val="0"/>
                  <w:divBdr>
                    <w:top w:val="none" w:sz="0" w:space="0" w:color="auto"/>
                    <w:left w:val="none" w:sz="0" w:space="0" w:color="auto"/>
                    <w:bottom w:val="none" w:sz="0" w:space="0" w:color="auto"/>
                    <w:right w:val="none" w:sz="0" w:space="0" w:color="auto"/>
                  </w:divBdr>
                  <w:divsChild>
                    <w:div w:id="579607173">
                      <w:marLeft w:val="0"/>
                      <w:marRight w:val="0"/>
                      <w:marTop w:val="0"/>
                      <w:marBottom w:val="0"/>
                      <w:divBdr>
                        <w:top w:val="none" w:sz="0" w:space="0" w:color="auto"/>
                        <w:left w:val="none" w:sz="0" w:space="0" w:color="auto"/>
                        <w:bottom w:val="none" w:sz="0" w:space="0" w:color="auto"/>
                        <w:right w:val="none" w:sz="0" w:space="0" w:color="auto"/>
                      </w:divBdr>
                    </w:div>
                  </w:divsChild>
                </w:div>
                <w:div w:id="124272597">
                  <w:marLeft w:val="0"/>
                  <w:marRight w:val="150"/>
                  <w:marTop w:val="45"/>
                  <w:marBottom w:val="75"/>
                  <w:divBdr>
                    <w:top w:val="none" w:sz="0" w:space="0" w:color="auto"/>
                    <w:left w:val="none" w:sz="0" w:space="0" w:color="auto"/>
                    <w:bottom w:val="none" w:sz="0" w:space="0" w:color="auto"/>
                    <w:right w:val="none" w:sz="0" w:space="0" w:color="auto"/>
                  </w:divBdr>
                  <w:divsChild>
                    <w:div w:id="385108891">
                      <w:marLeft w:val="0"/>
                      <w:marRight w:val="0"/>
                      <w:marTop w:val="0"/>
                      <w:marBottom w:val="0"/>
                      <w:divBdr>
                        <w:top w:val="none" w:sz="0" w:space="0" w:color="auto"/>
                        <w:left w:val="none" w:sz="0" w:space="0" w:color="auto"/>
                        <w:bottom w:val="none" w:sz="0" w:space="0" w:color="auto"/>
                        <w:right w:val="none" w:sz="0" w:space="0" w:color="auto"/>
                      </w:divBdr>
                    </w:div>
                  </w:divsChild>
                </w:div>
                <w:div w:id="477649124">
                  <w:marLeft w:val="0"/>
                  <w:marRight w:val="0"/>
                  <w:marTop w:val="0"/>
                  <w:marBottom w:val="0"/>
                  <w:divBdr>
                    <w:top w:val="none" w:sz="0" w:space="0" w:color="auto"/>
                    <w:left w:val="none" w:sz="0" w:space="0" w:color="auto"/>
                    <w:bottom w:val="none" w:sz="0" w:space="0" w:color="auto"/>
                    <w:right w:val="none" w:sz="0" w:space="0" w:color="auto"/>
                  </w:divBdr>
                </w:div>
                <w:div w:id="1282373771">
                  <w:marLeft w:val="0"/>
                  <w:marRight w:val="0"/>
                  <w:marTop w:val="0"/>
                  <w:marBottom w:val="0"/>
                  <w:divBdr>
                    <w:top w:val="none" w:sz="0" w:space="0" w:color="auto"/>
                    <w:left w:val="none" w:sz="0" w:space="0" w:color="auto"/>
                    <w:bottom w:val="none" w:sz="0" w:space="0" w:color="auto"/>
                    <w:right w:val="none" w:sz="0" w:space="0" w:color="auto"/>
                  </w:divBdr>
                </w:div>
                <w:div w:id="1857840209">
                  <w:marLeft w:val="0"/>
                  <w:marRight w:val="0"/>
                  <w:marTop w:val="75"/>
                  <w:marBottom w:val="75"/>
                  <w:divBdr>
                    <w:top w:val="none" w:sz="0" w:space="0" w:color="auto"/>
                    <w:left w:val="none" w:sz="0" w:space="0" w:color="auto"/>
                    <w:bottom w:val="none" w:sz="0" w:space="0" w:color="auto"/>
                    <w:right w:val="none" w:sz="0" w:space="0" w:color="auto"/>
                  </w:divBdr>
                  <w:divsChild>
                    <w:div w:id="99392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459807">
              <w:marLeft w:val="0"/>
              <w:marRight w:val="0"/>
              <w:marTop w:val="0"/>
              <w:marBottom w:val="225"/>
              <w:divBdr>
                <w:top w:val="single" w:sz="6" w:space="11" w:color="DDDDDD"/>
                <w:left w:val="none" w:sz="0" w:space="0" w:color="auto"/>
                <w:bottom w:val="none" w:sz="0" w:space="0" w:color="auto"/>
                <w:right w:val="none" w:sz="0" w:space="0" w:color="auto"/>
              </w:divBdr>
              <w:divsChild>
                <w:div w:id="249702767">
                  <w:marLeft w:val="0"/>
                  <w:marRight w:val="0"/>
                  <w:marTop w:val="0"/>
                  <w:marBottom w:val="0"/>
                  <w:divBdr>
                    <w:top w:val="none" w:sz="0" w:space="0" w:color="auto"/>
                    <w:left w:val="none" w:sz="0" w:space="0" w:color="auto"/>
                    <w:bottom w:val="none" w:sz="0" w:space="0" w:color="auto"/>
                    <w:right w:val="none" w:sz="0" w:space="0" w:color="auto"/>
                  </w:divBdr>
                </w:div>
                <w:div w:id="1016342564">
                  <w:marLeft w:val="0"/>
                  <w:marRight w:val="0"/>
                  <w:marTop w:val="0"/>
                  <w:marBottom w:val="0"/>
                  <w:divBdr>
                    <w:top w:val="none" w:sz="0" w:space="0" w:color="auto"/>
                    <w:left w:val="none" w:sz="0" w:space="0" w:color="auto"/>
                    <w:bottom w:val="none" w:sz="0" w:space="0" w:color="auto"/>
                    <w:right w:val="none" w:sz="0" w:space="0" w:color="auto"/>
                  </w:divBdr>
                  <w:divsChild>
                    <w:div w:id="1371606806">
                      <w:marLeft w:val="0"/>
                      <w:marRight w:val="0"/>
                      <w:marTop w:val="0"/>
                      <w:marBottom w:val="0"/>
                      <w:divBdr>
                        <w:top w:val="none" w:sz="0" w:space="0" w:color="auto"/>
                        <w:left w:val="none" w:sz="0" w:space="0" w:color="auto"/>
                        <w:bottom w:val="none" w:sz="0" w:space="0" w:color="auto"/>
                        <w:right w:val="none" w:sz="0" w:space="0" w:color="auto"/>
                      </w:divBdr>
                    </w:div>
                  </w:divsChild>
                </w:div>
                <w:div w:id="1125273718">
                  <w:marLeft w:val="0"/>
                  <w:marRight w:val="150"/>
                  <w:marTop w:val="45"/>
                  <w:marBottom w:val="75"/>
                  <w:divBdr>
                    <w:top w:val="none" w:sz="0" w:space="0" w:color="auto"/>
                    <w:left w:val="none" w:sz="0" w:space="0" w:color="auto"/>
                    <w:bottom w:val="none" w:sz="0" w:space="0" w:color="auto"/>
                    <w:right w:val="none" w:sz="0" w:space="0" w:color="auto"/>
                  </w:divBdr>
                  <w:divsChild>
                    <w:div w:id="1852134998">
                      <w:marLeft w:val="0"/>
                      <w:marRight w:val="0"/>
                      <w:marTop w:val="0"/>
                      <w:marBottom w:val="0"/>
                      <w:divBdr>
                        <w:top w:val="none" w:sz="0" w:space="0" w:color="auto"/>
                        <w:left w:val="none" w:sz="0" w:space="0" w:color="auto"/>
                        <w:bottom w:val="none" w:sz="0" w:space="0" w:color="auto"/>
                        <w:right w:val="none" w:sz="0" w:space="0" w:color="auto"/>
                      </w:divBdr>
                    </w:div>
                  </w:divsChild>
                </w:div>
                <w:div w:id="1820657360">
                  <w:marLeft w:val="0"/>
                  <w:marRight w:val="0"/>
                  <w:marTop w:val="75"/>
                  <w:marBottom w:val="75"/>
                  <w:divBdr>
                    <w:top w:val="none" w:sz="0" w:space="0" w:color="auto"/>
                    <w:left w:val="none" w:sz="0" w:space="0" w:color="auto"/>
                    <w:bottom w:val="none" w:sz="0" w:space="0" w:color="auto"/>
                    <w:right w:val="none" w:sz="0" w:space="0" w:color="auto"/>
                  </w:divBdr>
                  <w:divsChild>
                    <w:div w:id="6954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551008">
          <w:marLeft w:val="0"/>
          <w:marRight w:val="0"/>
          <w:marTop w:val="0"/>
          <w:marBottom w:val="0"/>
          <w:divBdr>
            <w:top w:val="none" w:sz="0" w:space="0" w:color="auto"/>
            <w:left w:val="none" w:sz="0" w:space="0" w:color="auto"/>
            <w:bottom w:val="none" w:sz="0" w:space="0" w:color="auto"/>
            <w:right w:val="none" w:sz="0" w:space="0" w:color="auto"/>
          </w:divBdr>
          <w:divsChild>
            <w:div w:id="1058823764">
              <w:marLeft w:val="0"/>
              <w:marRight w:val="0"/>
              <w:marTop w:val="0"/>
              <w:marBottom w:val="0"/>
              <w:divBdr>
                <w:top w:val="none" w:sz="0" w:space="0" w:color="auto"/>
                <w:left w:val="none" w:sz="0" w:space="0" w:color="auto"/>
                <w:bottom w:val="none" w:sz="0" w:space="0" w:color="auto"/>
                <w:right w:val="none" w:sz="0" w:space="0" w:color="auto"/>
              </w:divBdr>
            </w:div>
          </w:divsChild>
        </w:div>
        <w:div w:id="1699887992">
          <w:marLeft w:val="0"/>
          <w:marRight w:val="0"/>
          <w:marTop w:val="0"/>
          <w:marBottom w:val="0"/>
          <w:divBdr>
            <w:top w:val="none" w:sz="0" w:space="0" w:color="auto"/>
            <w:left w:val="none" w:sz="0" w:space="0" w:color="auto"/>
            <w:bottom w:val="none" w:sz="0" w:space="0" w:color="auto"/>
            <w:right w:val="none" w:sz="0" w:space="0" w:color="auto"/>
          </w:divBdr>
          <w:divsChild>
            <w:div w:id="439838773">
              <w:marLeft w:val="0"/>
              <w:marRight w:val="0"/>
              <w:marTop w:val="0"/>
              <w:marBottom w:val="180"/>
              <w:divBdr>
                <w:top w:val="none" w:sz="0" w:space="0" w:color="auto"/>
                <w:left w:val="none" w:sz="0" w:space="0" w:color="auto"/>
                <w:bottom w:val="none" w:sz="0" w:space="0" w:color="auto"/>
                <w:right w:val="none" w:sz="0" w:space="0" w:color="auto"/>
              </w:divBdr>
            </w:div>
            <w:div w:id="1329676452">
              <w:marLeft w:val="0"/>
              <w:marRight w:val="0"/>
              <w:marTop w:val="0"/>
              <w:marBottom w:val="120"/>
              <w:divBdr>
                <w:top w:val="none" w:sz="0" w:space="0" w:color="auto"/>
                <w:left w:val="none" w:sz="0" w:space="0" w:color="auto"/>
                <w:bottom w:val="none" w:sz="0" w:space="0" w:color="auto"/>
                <w:right w:val="none" w:sz="0" w:space="0" w:color="auto"/>
              </w:divBdr>
            </w:div>
            <w:div w:id="1576935662">
              <w:marLeft w:val="0"/>
              <w:marRight w:val="0"/>
              <w:marTop w:val="0"/>
              <w:marBottom w:val="180"/>
              <w:divBdr>
                <w:top w:val="none" w:sz="0" w:space="0" w:color="auto"/>
                <w:left w:val="none" w:sz="0" w:space="0" w:color="auto"/>
                <w:bottom w:val="none" w:sz="0" w:space="0" w:color="auto"/>
                <w:right w:val="none" w:sz="0" w:space="0" w:color="auto"/>
              </w:divBdr>
            </w:div>
          </w:divsChild>
        </w:div>
        <w:div w:id="1702197103">
          <w:marLeft w:val="0"/>
          <w:marRight w:val="0"/>
          <w:marTop w:val="0"/>
          <w:marBottom w:val="0"/>
          <w:divBdr>
            <w:top w:val="none" w:sz="0" w:space="0" w:color="auto"/>
            <w:left w:val="none" w:sz="0" w:space="0" w:color="auto"/>
            <w:bottom w:val="none" w:sz="0" w:space="0" w:color="auto"/>
            <w:right w:val="none" w:sz="0" w:space="0" w:color="auto"/>
          </w:divBdr>
          <w:divsChild>
            <w:div w:id="122699776">
              <w:marLeft w:val="0"/>
              <w:marRight w:val="0"/>
              <w:marTop w:val="0"/>
              <w:marBottom w:val="0"/>
              <w:divBdr>
                <w:top w:val="none" w:sz="0" w:space="0" w:color="auto"/>
                <w:left w:val="none" w:sz="0" w:space="0" w:color="auto"/>
                <w:bottom w:val="none" w:sz="0" w:space="0" w:color="auto"/>
                <w:right w:val="none" w:sz="0" w:space="0" w:color="auto"/>
              </w:divBdr>
              <w:divsChild>
                <w:div w:id="239758837">
                  <w:marLeft w:val="0"/>
                  <w:marRight w:val="0"/>
                  <w:marTop w:val="0"/>
                  <w:marBottom w:val="0"/>
                  <w:divBdr>
                    <w:top w:val="none" w:sz="0" w:space="0" w:color="auto"/>
                    <w:left w:val="none" w:sz="0" w:space="0" w:color="auto"/>
                    <w:bottom w:val="none" w:sz="0" w:space="0" w:color="auto"/>
                    <w:right w:val="none" w:sz="0" w:space="0" w:color="auto"/>
                  </w:divBdr>
                  <w:divsChild>
                    <w:div w:id="1492211408">
                      <w:marLeft w:val="0"/>
                      <w:marRight w:val="0"/>
                      <w:marTop w:val="0"/>
                      <w:marBottom w:val="0"/>
                      <w:divBdr>
                        <w:top w:val="none" w:sz="0" w:space="0" w:color="auto"/>
                        <w:left w:val="none" w:sz="0" w:space="0" w:color="auto"/>
                        <w:bottom w:val="none" w:sz="0" w:space="0" w:color="auto"/>
                        <w:right w:val="none" w:sz="0" w:space="0" w:color="auto"/>
                      </w:divBdr>
                      <w:divsChild>
                        <w:div w:id="1042554130">
                          <w:marLeft w:val="0"/>
                          <w:marRight w:val="0"/>
                          <w:marTop w:val="0"/>
                          <w:marBottom w:val="0"/>
                          <w:divBdr>
                            <w:top w:val="none" w:sz="0" w:space="0" w:color="auto"/>
                            <w:left w:val="none" w:sz="0" w:space="0" w:color="auto"/>
                            <w:bottom w:val="none" w:sz="0" w:space="0" w:color="auto"/>
                            <w:right w:val="none" w:sz="0" w:space="0" w:color="auto"/>
                          </w:divBdr>
                        </w:div>
                        <w:div w:id="109039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373425">
                  <w:marLeft w:val="0"/>
                  <w:marRight w:val="0"/>
                  <w:marTop w:val="0"/>
                  <w:marBottom w:val="0"/>
                  <w:divBdr>
                    <w:top w:val="none" w:sz="0" w:space="0" w:color="auto"/>
                    <w:left w:val="none" w:sz="0" w:space="0" w:color="auto"/>
                    <w:bottom w:val="none" w:sz="0" w:space="0" w:color="auto"/>
                    <w:right w:val="none" w:sz="0" w:space="0" w:color="auto"/>
                  </w:divBdr>
                  <w:divsChild>
                    <w:div w:id="1137066261">
                      <w:marLeft w:val="0"/>
                      <w:marRight w:val="0"/>
                      <w:marTop w:val="0"/>
                      <w:marBottom w:val="0"/>
                      <w:divBdr>
                        <w:top w:val="none" w:sz="0" w:space="0" w:color="auto"/>
                        <w:left w:val="none" w:sz="0" w:space="0" w:color="auto"/>
                        <w:bottom w:val="none" w:sz="0" w:space="0" w:color="auto"/>
                        <w:right w:val="none" w:sz="0" w:space="0" w:color="auto"/>
                      </w:divBdr>
                      <w:divsChild>
                        <w:div w:id="452938977">
                          <w:marLeft w:val="0"/>
                          <w:marRight w:val="0"/>
                          <w:marTop w:val="0"/>
                          <w:marBottom w:val="0"/>
                          <w:divBdr>
                            <w:top w:val="none" w:sz="0" w:space="0" w:color="auto"/>
                            <w:left w:val="none" w:sz="0" w:space="0" w:color="auto"/>
                            <w:bottom w:val="none" w:sz="0" w:space="0" w:color="auto"/>
                            <w:right w:val="none" w:sz="0" w:space="0" w:color="auto"/>
                          </w:divBdr>
                        </w:div>
                      </w:divsChild>
                    </w:div>
                    <w:div w:id="1241329869">
                      <w:marLeft w:val="0"/>
                      <w:marRight w:val="0"/>
                      <w:marTop w:val="0"/>
                      <w:marBottom w:val="0"/>
                      <w:divBdr>
                        <w:top w:val="none" w:sz="0" w:space="0" w:color="auto"/>
                        <w:left w:val="none" w:sz="0" w:space="0" w:color="auto"/>
                        <w:bottom w:val="none" w:sz="0" w:space="0" w:color="auto"/>
                        <w:right w:val="none" w:sz="0" w:space="0" w:color="auto"/>
                      </w:divBdr>
                      <w:divsChild>
                        <w:div w:id="1866405621">
                          <w:marLeft w:val="0"/>
                          <w:marRight w:val="0"/>
                          <w:marTop w:val="0"/>
                          <w:marBottom w:val="0"/>
                          <w:divBdr>
                            <w:top w:val="none" w:sz="0" w:space="0" w:color="auto"/>
                            <w:left w:val="none" w:sz="0" w:space="0" w:color="auto"/>
                            <w:bottom w:val="none" w:sz="0" w:space="0" w:color="auto"/>
                            <w:right w:val="none" w:sz="0" w:space="0" w:color="auto"/>
                          </w:divBdr>
                          <w:divsChild>
                            <w:div w:id="6802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2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626350">
          <w:marLeft w:val="0"/>
          <w:marRight w:val="0"/>
          <w:marTop w:val="0"/>
          <w:marBottom w:val="0"/>
          <w:divBdr>
            <w:top w:val="none" w:sz="0" w:space="0" w:color="auto"/>
            <w:left w:val="none" w:sz="0" w:space="0" w:color="auto"/>
            <w:bottom w:val="none" w:sz="0" w:space="0" w:color="auto"/>
            <w:right w:val="none" w:sz="0" w:space="0" w:color="auto"/>
          </w:divBdr>
        </w:div>
        <w:div w:id="1703750081">
          <w:marLeft w:val="0"/>
          <w:marRight w:val="0"/>
          <w:marTop w:val="0"/>
          <w:marBottom w:val="0"/>
          <w:divBdr>
            <w:top w:val="none" w:sz="0" w:space="0" w:color="auto"/>
            <w:left w:val="none" w:sz="0" w:space="0" w:color="auto"/>
            <w:bottom w:val="none" w:sz="0" w:space="0" w:color="auto"/>
            <w:right w:val="none" w:sz="0" w:space="0" w:color="auto"/>
          </w:divBdr>
        </w:div>
        <w:div w:id="1704132799">
          <w:marLeft w:val="0"/>
          <w:marRight w:val="0"/>
          <w:marTop w:val="0"/>
          <w:marBottom w:val="0"/>
          <w:divBdr>
            <w:top w:val="none" w:sz="0" w:space="0" w:color="auto"/>
            <w:left w:val="none" w:sz="0" w:space="0" w:color="auto"/>
            <w:bottom w:val="none" w:sz="0" w:space="0" w:color="auto"/>
            <w:right w:val="none" w:sz="0" w:space="0" w:color="auto"/>
          </w:divBdr>
        </w:div>
        <w:div w:id="1704398182">
          <w:marLeft w:val="0"/>
          <w:marRight w:val="0"/>
          <w:marTop w:val="0"/>
          <w:marBottom w:val="0"/>
          <w:divBdr>
            <w:top w:val="none" w:sz="0" w:space="0" w:color="auto"/>
            <w:left w:val="none" w:sz="0" w:space="0" w:color="auto"/>
            <w:bottom w:val="none" w:sz="0" w:space="0" w:color="auto"/>
            <w:right w:val="none" w:sz="0" w:space="0" w:color="auto"/>
          </w:divBdr>
          <w:divsChild>
            <w:div w:id="408768477">
              <w:marLeft w:val="0"/>
              <w:marRight w:val="0"/>
              <w:marTop w:val="0"/>
              <w:marBottom w:val="0"/>
              <w:divBdr>
                <w:top w:val="none" w:sz="0" w:space="0" w:color="auto"/>
                <w:left w:val="none" w:sz="0" w:space="0" w:color="auto"/>
                <w:bottom w:val="none" w:sz="0" w:space="0" w:color="auto"/>
                <w:right w:val="none" w:sz="0" w:space="0" w:color="auto"/>
              </w:divBdr>
              <w:divsChild>
                <w:div w:id="72386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549132">
          <w:marLeft w:val="0"/>
          <w:marRight w:val="0"/>
          <w:marTop w:val="0"/>
          <w:marBottom w:val="0"/>
          <w:divBdr>
            <w:top w:val="none" w:sz="0" w:space="0" w:color="auto"/>
            <w:left w:val="none" w:sz="0" w:space="0" w:color="auto"/>
            <w:bottom w:val="none" w:sz="0" w:space="0" w:color="auto"/>
            <w:right w:val="none" w:sz="0" w:space="0" w:color="auto"/>
          </w:divBdr>
        </w:div>
        <w:div w:id="1704600181">
          <w:marLeft w:val="0"/>
          <w:marRight w:val="0"/>
          <w:marTop w:val="0"/>
          <w:marBottom w:val="0"/>
          <w:divBdr>
            <w:top w:val="none" w:sz="0" w:space="0" w:color="auto"/>
            <w:left w:val="none" w:sz="0" w:space="0" w:color="auto"/>
            <w:bottom w:val="none" w:sz="0" w:space="0" w:color="auto"/>
            <w:right w:val="none" w:sz="0" w:space="0" w:color="auto"/>
          </w:divBdr>
          <w:divsChild>
            <w:div w:id="1091851801">
              <w:marLeft w:val="0"/>
              <w:marRight w:val="0"/>
              <w:marTop w:val="0"/>
              <w:marBottom w:val="0"/>
              <w:divBdr>
                <w:top w:val="none" w:sz="0" w:space="0" w:color="auto"/>
                <w:left w:val="none" w:sz="0" w:space="0" w:color="auto"/>
                <w:bottom w:val="dotted" w:sz="6" w:space="0" w:color="C5C3C3"/>
                <w:right w:val="none" w:sz="0" w:space="0" w:color="auto"/>
              </w:divBdr>
              <w:divsChild>
                <w:div w:id="313726706">
                  <w:marLeft w:val="0"/>
                  <w:marRight w:val="0"/>
                  <w:marTop w:val="0"/>
                  <w:marBottom w:val="0"/>
                  <w:divBdr>
                    <w:top w:val="none" w:sz="0" w:space="0" w:color="auto"/>
                    <w:left w:val="none" w:sz="0" w:space="0" w:color="auto"/>
                    <w:bottom w:val="none" w:sz="0" w:space="0" w:color="auto"/>
                    <w:right w:val="none" w:sz="0" w:space="0" w:color="auto"/>
                  </w:divBdr>
                  <w:divsChild>
                    <w:div w:id="409692922">
                      <w:marLeft w:val="0"/>
                      <w:marRight w:val="0"/>
                      <w:marTop w:val="0"/>
                      <w:marBottom w:val="0"/>
                      <w:divBdr>
                        <w:top w:val="none" w:sz="0" w:space="0" w:color="auto"/>
                        <w:left w:val="none" w:sz="0" w:space="0" w:color="auto"/>
                        <w:bottom w:val="none" w:sz="0" w:space="0" w:color="auto"/>
                        <w:right w:val="none" w:sz="0" w:space="0" w:color="auto"/>
                      </w:divBdr>
                    </w:div>
                  </w:divsChild>
                </w:div>
                <w:div w:id="1204905317">
                  <w:marLeft w:val="0"/>
                  <w:marRight w:val="0"/>
                  <w:marTop w:val="0"/>
                  <w:marBottom w:val="0"/>
                  <w:divBdr>
                    <w:top w:val="none" w:sz="0" w:space="0" w:color="auto"/>
                    <w:left w:val="none" w:sz="0" w:space="0" w:color="auto"/>
                    <w:bottom w:val="none" w:sz="0" w:space="0" w:color="auto"/>
                    <w:right w:val="none" w:sz="0" w:space="0" w:color="auto"/>
                  </w:divBdr>
                  <w:divsChild>
                    <w:div w:id="609701118">
                      <w:marLeft w:val="0"/>
                      <w:marRight w:val="0"/>
                      <w:marTop w:val="0"/>
                      <w:marBottom w:val="0"/>
                      <w:divBdr>
                        <w:top w:val="none" w:sz="0" w:space="0" w:color="auto"/>
                        <w:left w:val="none" w:sz="0" w:space="0" w:color="auto"/>
                        <w:bottom w:val="none" w:sz="0" w:space="0" w:color="auto"/>
                        <w:right w:val="none" w:sz="0" w:space="0" w:color="auto"/>
                      </w:divBdr>
                      <w:divsChild>
                        <w:div w:id="225528258">
                          <w:marLeft w:val="0"/>
                          <w:marRight w:val="0"/>
                          <w:marTop w:val="0"/>
                          <w:marBottom w:val="0"/>
                          <w:divBdr>
                            <w:top w:val="none" w:sz="0" w:space="0" w:color="auto"/>
                            <w:left w:val="none" w:sz="0" w:space="0" w:color="auto"/>
                            <w:bottom w:val="none" w:sz="0" w:space="0" w:color="auto"/>
                            <w:right w:val="none" w:sz="0" w:space="0" w:color="auto"/>
                          </w:divBdr>
                          <w:divsChild>
                            <w:div w:id="721559311">
                              <w:marLeft w:val="0"/>
                              <w:marRight w:val="0"/>
                              <w:marTop w:val="0"/>
                              <w:marBottom w:val="0"/>
                              <w:divBdr>
                                <w:top w:val="none" w:sz="0" w:space="0" w:color="auto"/>
                                <w:left w:val="none" w:sz="0" w:space="0" w:color="auto"/>
                                <w:bottom w:val="none" w:sz="0" w:space="0" w:color="auto"/>
                                <w:right w:val="none" w:sz="0" w:space="0" w:color="auto"/>
                              </w:divBdr>
                              <w:divsChild>
                                <w:div w:id="5298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255822">
              <w:marLeft w:val="60"/>
              <w:marRight w:val="0"/>
              <w:marTop w:val="75"/>
              <w:marBottom w:val="0"/>
              <w:divBdr>
                <w:top w:val="none" w:sz="0" w:space="0" w:color="auto"/>
                <w:left w:val="none" w:sz="0" w:space="0" w:color="auto"/>
                <w:bottom w:val="none" w:sz="0" w:space="0" w:color="auto"/>
                <w:right w:val="none" w:sz="0" w:space="0" w:color="auto"/>
              </w:divBdr>
            </w:div>
            <w:div w:id="1333559207">
              <w:marLeft w:val="0"/>
              <w:marRight w:val="0"/>
              <w:marTop w:val="0"/>
              <w:marBottom w:val="120"/>
              <w:divBdr>
                <w:top w:val="none" w:sz="0" w:space="0" w:color="auto"/>
                <w:left w:val="none" w:sz="0" w:space="0" w:color="auto"/>
                <w:bottom w:val="none" w:sz="0" w:space="0" w:color="auto"/>
                <w:right w:val="none" w:sz="0" w:space="0" w:color="auto"/>
              </w:divBdr>
            </w:div>
          </w:divsChild>
        </w:div>
        <w:div w:id="1705640272">
          <w:marLeft w:val="0"/>
          <w:marRight w:val="0"/>
          <w:marTop w:val="0"/>
          <w:marBottom w:val="0"/>
          <w:divBdr>
            <w:top w:val="none" w:sz="0" w:space="0" w:color="auto"/>
            <w:left w:val="none" w:sz="0" w:space="0" w:color="auto"/>
            <w:bottom w:val="none" w:sz="0" w:space="0" w:color="auto"/>
            <w:right w:val="none" w:sz="0" w:space="0" w:color="auto"/>
          </w:divBdr>
          <w:divsChild>
            <w:div w:id="51538544">
              <w:marLeft w:val="0"/>
              <w:marRight w:val="0"/>
              <w:marTop w:val="0"/>
              <w:marBottom w:val="0"/>
              <w:divBdr>
                <w:top w:val="none" w:sz="0" w:space="0" w:color="auto"/>
                <w:left w:val="none" w:sz="0" w:space="0" w:color="auto"/>
                <w:bottom w:val="single" w:sz="6" w:space="8" w:color="DDDDDD"/>
                <w:right w:val="none" w:sz="0" w:space="0" w:color="auto"/>
              </w:divBdr>
              <w:divsChild>
                <w:div w:id="606959877">
                  <w:marLeft w:val="0"/>
                  <w:marRight w:val="150"/>
                  <w:marTop w:val="45"/>
                  <w:marBottom w:val="75"/>
                  <w:divBdr>
                    <w:top w:val="none" w:sz="0" w:space="0" w:color="auto"/>
                    <w:left w:val="none" w:sz="0" w:space="0" w:color="auto"/>
                    <w:bottom w:val="none" w:sz="0" w:space="0" w:color="auto"/>
                    <w:right w:val="none" w:sz="0" w:space="0" w:color="auto"/>
                  </w:divBdr>
                  <w:divsChild>
                    <w:div w:id="1004817925">
                      <w:marLeft w:val="0"/>
                      <w:marRight w:val="0"/>
                      <w:marTop w:val="0"/>
                      <w:marBottom w:val="0"/>
                      <w:divBdr>
                        <w:top w:val="none" w:sz="0" w:space="0" w:color="auto"/>
                        <w:left w:val="none" w:sz="0" w:space="0" w:color="auto"/>
                        <w:bottom w:val="none" w:sz="0" w:space="0" w:color="auto"/>
                        <w:right w:val="none" w:sz="0" w:space="0" w:color="auto"/>
                      </w:divBdr>
                      <w:divsChild>
                        <w:div w:id="1830751601">
                          <w:marLeft w:val="0"/>
                          <w:marRight w:val="0"/>
                          <w:marTop w:val="0"/>
                          <w:marBottom w:val="0"/>
                          <w:divBdr>
                            <w:top w:val="none" w:sz="0" w:space="0" w:color="auto"/>
                            <w:left w:val="none" w:sz="0" w:space="0" w:color="auto"/>
                            <w:bottom w:val="none" w:sz="0" w:space="0" w:color="auto"/>
                            <w:right w:val="none" w:sz="0" w:space="0" w:color="auto"/>
                          </w:divBdr>
                          <w:divsChild>
                            <w:div w:id="604265037">
                              <w:marLeft w:val="0"/>
                              <w:marRight w:val="0"/>
                              <w:marTop w:val="0"/>
                              <w:marBottom w:val="0"/>
                              <w:divBdr>
                                <w:top w:val="none" w:sz="0" w:space="0" w:color="auto"/>
                                <w:left w:val="none" w:sz="0" w:space="0" w:color="auto"/>
                                <w:bottom w:val="none" w:sz="0" w:space="0" w:color="auto"/>
                                <w:right w:val="none" w:sz="0" w:space="0" w:color="auto"/>
                              </w:divBdr>
                              <w:divsChild>
                                <w:div w:id="530463419">
                                  <w:marLeft w:val="0"/>
                                  <w:marRight w:val="0"/>
                                  <w:marTop w:val="0"/>
                                  <w:marBottom w:val="0"/>
                                  <w:divBdr>
                                    <w:top w:val="none" w:sz="0" w:space="0" w:color="auto"/>
                                    <w:left w:val="none" w:sz="0" w:space="0" w:color="auto"/>
                                    <w:bottom w:val="none" w:sz="0" w:space="0" w:color="auto"/>
                                    <w:right w:val="none" w:sz="0" w:space="0" w:color="auto"/>
                                  </w:divBdr>
                                  <w:divsChild>
                                    <w:div w:id="163147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85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637923">
          <w:marLeft w:val="0"/>
          <w:marRight w:val="0"/>
          <w:marTop w:val="0"/>
          <w:marBottom w:val="0"/>
          <w:divBdr>
            <w:top w:val="none" w:sz="0" w:space="0" w:color="auto"/>
            <w:left w:val="none" w:sz="0" w:space="0" w:color="auto"/>
            <w:bottom w:val="none" w:sz="0" w:space="0" w:color="auto"/>
            <w:right w:val="none" w:sz="0" w:space="0" w:color="auto"/>
          </w:divBdr>
        </w:div>
        <w:div w:id="1708410314">
          <w:marLeft w:val="0"/>
          <w:marRight w:val="0"/>
          <w:marTop w:val="0"/>
          <w:marBottom w:val="0"/>
          <w:divBdr>
            <w:top w:val="none" w:sz="0" w:space="0" w:color="auto"/>
            <w:left w:val="none" w:sz="0" w:space="0" w:color="auto"/>
            <w:bottom w:val="none" w:sz="0" w:space="0" w:color="auto"/>
            <w:right w:val="none" w:sz="0" w:space="0" w:color="auto"/>
          </w:divBdr>
          <w:divsChild>
            <w:div w:id="1088042991">
              <w:marLeft w:val="0"/>
              <w:marRight w:val="0"/>
              <w:marTop w:val="0"/>
              <w:marBottom w:val="0"/>
              <w:divBdr>
                <w:top w:val="none" w:sz="0" w:space="0" w:color="auto"/>
                <w:left w:val="none" w:sz="0" w:space="0" w:color="auto"/>
                <w:bottom w:val="none" w:sz="0" w:space="0" w:color="auto"/>
                <w:right w:val="none" w:sz="0" w:space="0" w:color="auto"/>
              </w:divBdr>
              <w:divsChild>
                <w:div w:id="44910559">
                  <w:marLeft w:val="0"/>
                  <w:marRight w:val="0"/>
                  <w:marTop w:val="0"/>
                  <w:marBottom w:val="0"/>
                  <w:divBdr>
                    <w:top w:val="none" w:sz="0" w:space="0" w:color="auto"/>
                    <w:left w:val="none" w:sz="0" w:space="0" w:color="auto"/>
                    <w:bottom w:val="none" w:sz="0" w:space="0" w:color="auto"/>
                    <w:right w:val="none" w:sz="0" w:space="0" w:color="auto"/>
                  </w:divBdr>
                  <w:divsChild>
                    <w:div w:id="1722903720">
                      <w:marLeft w:val="0"/>
                      <w:marRight w:val="0"/>
                      <w:marTop w:val="0"/>
                      <w:marBottom w:val="0"/>
                      <w:divBdr>
                        <w:top w:val="none" w:sz="0" w:space="0" w:color="auto"/>
                        <w:left w:val="none" w:sz="0" w:space="0" w:color="auto"/>
                        <w:bottom w:val="none" w:sz="0" w:space="0" w:color="auto"/>
                        <w:right w:val="none" w:sz="0" w:space="0" w:color="auto"/>
                      </w:divBdr>
                      <w:divsChild>
                        <w:div w:id="36748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675241">
          <w:marLeft w:val="0"/>
          <w:marRight w:val="0"/>
          <w:marTop w:val="0"/>
          <w:marBottom w:val="0"/>
          <w:divBdr>
            <w:top w:val="none" w:sz="0" w:space="0" w:color="auto"/>
            <w:left w:val="none" w:sz="0" w:space="0" w:color="auto"/>
            <w:bottom w:val="none" w:sz="0" w:space="0" w:color="auto"/>
            <w:right w:val="none" w:sz="0" w:space="0" w:color="auto"/>
          </w:divBdr>
        </w:div>
        <w:div w:id="1709331375">
          <w:marLeft w:val="0"/>
          <w:marRight w:val="0"/>
          <w:marTop w:val="150"/>
          <w:marBottom w:val="150"/>
          <w:divBdr>
            <w:top w:val="single" w:sz="6" w:space="4" w:color="D7D7D7"/>
            <w:left w:val="none" w:sz="0" w:space="0" w:color="auto"/>
            <w:bottom w:val="single" w:sz="6" w:space="4" w:color="D7D7D7"/>
            <w:right w:val="none" w:sz="0" w:space="0" w:color="auto"/>
          </w:divBdr>
        </w:div>
        <w:div w:id="1710180904">
          <w:marLeft w:val="0"/>
          <w:marRight w:val="0"/>
          <w:marTop w:val="0"/>
          <w:marBottom w:val="0"/>
          <w:divBdr>
            <w:top w:val="none" w:sz="0" w:space="0" w:color="auto"/>
            <w:left w:val="none" w:sz="0" w:space="0" w:color="auto"/>
            <w:bottom w:val="none" w:sz="0" w:space="0" w:color="auto"/>
            <w:right w:val="none" w:sz="0" w:space="0" w:color="auto"/>
          </w:divBdr>
        </w:div>
        <w:div w:id="1710644320">
          <w:marLeft w:val="0"/>
          <w:marRight w:val="0"/>
          <w:marTop w:val="0"/>
          <w:marBottom w:val="0"/>
          <w:divBdr>
            <w:top w:val="none" w:sz="0" w:space="0" w:color="auto"/>
            <w:left w:val="none" w:sz="0" w:space="0" w:color="auto"/>
            <w:bottom w:val="none" w:sz="0" w:space="0" w:color="auto"/>
            <w:right w:val="none" w:sz="0" w:space="0" w:color="auto"/>
          </w:divBdr>
          <w:divsChild>
            <w:div w:id="1895892508">
              <w:marLeft w:val="0"/>
              <w:marRight w:val="0"/>
              <w:marTop w:val="0"/>
              <w:marBottom w:val="0"/>
              <w:divBdr>
                <w:top w:val="none" w:sz="0" w:space="0" w:color="auto"/>
                <w:left w:val="none" w:sz="0" w:space="0" w:color="auto"/>
                <w:bottom w:val="none" w:sz="0" w:space="0" w:color="auto"/>
                <w:right w:val="none" w:sz="0" w:space="0" w:color="auto"/>
              </w:divBdr>
              <w:divsChild>
                <w:div w:id="5646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72790">
          <w:marLeft w:val="0"/>
          <w:marRight w:val="0"/>
          <w:marTop w:val="0"/>
          <w:marBottom w:val="0"/>
          <w:divBdr>
            <w:top w:val="none" w:sz="0" w:space="0" w:color="auto"/>
            <w:left w:val="none" w:sz="0" w:space="0" w:color="auto"/>
            <w:bottom w:val="none" w:sz="0" w:space="0" w:color="auto"/>
            <w:right w:val="none" w:sz="0" w:space="0" w:color="auto"/>
          </w:divBdr>
          <w:divsChild>
            <w:div w:id="620649361">
              <w:marLeft w:val="0"/>
              <w:marRight w:val="0"/>
              <w:marTop w:val="0"/>
              <w:marBottom w:val="0"/>
              <w:divBdr>
                <w:top w:val="none" w:sz="0" w:space="0" w:color="auto"/>
                <w:left w:val="none" w:sz="0" w:space="0" w:color="auto"/>
                <w:bottom w:val="none" w:sz="0" w:space="0" w:color="auto"/>
                <w:right w:val="none" w:sz="0" w:space="0" w:color="auto"/>
              </w:divBdr>
              <w:divsChild>
                <w:div w:id="1460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09196">
          <w:marLeft w:val="0"/>
          <w:marRight w:val="0"/>
          <w:marTop w:val="0"/>
          <w:marBottom w:val="0"/>
          <w:divBdr>
            <w:top w:val="none" w:sz="0" w:space="0" w:color="auto"/>
            <w:left w:val="none" w:sz="0" w:space="0" w:color="auto"/>
            <w:bottom w:val="none" w:sz="0" w:space="0" w:color="auto"/>
            <w:right w:val="none" w:sz="0" w:space="0" w:color="auto"/>
          </w:divBdr>
          <w:divsChild>
            <w:div w:id="611086440">
              <w:marLeft w:val="0"/>
              <w:marRight w:val="0"/>
              <w:marTop w:val="0"/>
              <w:marBottom w:val="0"/>
              <w:divBdr>
                <w:top w:val="none" w:sz="0" w:space="0" w:color="auto"/>
                <w:left w:val="none" w:sz="0" w:space="0" w:color="auto"/>
                <w:bottom w:val="none" w:sz="0" w:space="0" w:color="auto"/>
                <w:right w:val="none" w:sz="0" w:space="0" w:color="auto"/>
              </w:divBdr>
              <w:divsChild>
                <w:div w:id="1304002433">
                  <w:marLeft w:val="0"/>
                  <w:marRight w:val="0"/>
                  <w:marTop w:val="0"/>
                  <w:marBottom w:val="0"/>
                  <w:divBdr>
                    <w:top w:val="none" w:sz="0" w:space="0" w:color="auto"/>
                    <w:left w:val="none" w:sz="0" w:space="0" w:color="auto"/>
                    <w:bottom w:val="none" w:sz="0" w:space="0" w:color="auto"/>
                    <w:right w:val="none" w:sz="0" w:space="0" w:color="auto"/>
                  </w:divBdr>
                  <w:divsChild>
                    <w:div w:id="1228347542">
                      <w:marLeft w:val="0"/>
                      <w:marRight w:val="0"/>
                      <w:marTop w:val="0"/>
                      <w:marBottom w:val="0"/>
                      <w:divBdr>
                        <w:top w:val="none" w:sz="0" w:space="0" w:color="auto"/>
                        <w:left w:val="none" w:sz="0" w:space="0" w:color="auto"/>
                        <w:bottom w:val="none" w:sz="0" w:space="0" w:color="auto"/>
                        <w:right w:val="none" w:sz="0" w:space="0" w:color="auto"/>
                      </w:divBdr>
                      <w:divsChild>
                        <w:div w:id="1700620484">
                          <w:marLeft w:val="0"/>
                          <w:marRight w:val="0"/>
                          <w:marTop w:val="0"/>
                          <w:marBottom w:val="0"/>
                          <w:divBdr>
                            <w:top w:val="none" w:sz="0" w:space="0" w:color="auto"/>
                            <w:left w:val="none" w:sz="0" w:space="0" w:color="auto"/>
                            <w:bottom w:val="none" w:sz="0" w:space="0" w:color="auto"/>
                            <w:right w:val="none" w:sz="0" w:space="0" w:color="auto"/>
                          </w:divBdr>
                          <w:divsChild>
                            <w:div w:id="11394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31686">
          <w:marLeft w:val="0"/>
          <w:marRight w:val="0"/>
          <w:marTop w:val="0"/>
          <w:marBottom w:val="0"/>
          <w:divBdr>
            <w:top w:val="none" w:sz="0" w:space="0" w:color="auto"/>
            <w:left w:val="none" w:sz="0" w:space="0" w:color="auto"/>
            <w:bottom w:val="none" w:sz="0" w:space="0" w:color="auto"/>
            <w:right w:val="none" w:sz="0" w:space="0" w:color="auto"/>
          </w:divBdr>
          <w:divsChild>
            <w:div w:id="1622885000">
              <w:marLeft w:val="0"/>
              <w:marRight w:val="0"/>
              <w:marTop w:val="0"/>
              <w:marBottom w:val="0"/>
              <w:divBdr>
                <w:top w:val="none" w:sz="0" w:space="0" w:color="auto"/>
                <w:left w:val="none" w:sz="0" w:space="0" w:color="auto"/>
                <w:bottom w:val="none" w:sz="0" w:space="0" w:color="auto"/>
                <w:right w:val="none" w:sz="0" w:space="0" w:color="auto"/>
              </w:divBdr>
            </w:div>
          </w:divsChild>
        </w:div>
        <w:div w:id="1714380635">
          <w:marLeft w:val="0"/>
          <w:marRight w:val="0"/>
          <w:marTop w:val="150"/>
          <w:marBottom w:val="0"/>
          <w:divBdr>
            <w:top w:val="none" w:sz="0" w:space="0" w:color="auto"/>
            <w:left w:val="none" w:sz="0" w:space="0" w:color="auto"/>
            <w:bottom w:val="none" w:sz="0" w:space="0" w:color="auto"/>
            <w:right w:val="none" w:sz="0" w:space="0" w:color="auto"/>
          </w:divBdr>
        </w:div>
        <w:div w:id="1715226906">
          <w:marLeft w:val="0"/>
          <w:marRight w:val="0"/>
          <w:marTop w:val="0"/>
          <w:marBottom w:val="0"/>
          <w:divBdr>
            <w:top w:val="none" w:sz="0" w:space="0" w:color="auto"/>
            <w:left w:val="none" w:sz="0" w:space="0" w:color="auto"/>
            <w:bottom w:val="none" w:sz="0" w:space="0" w:color="auto"/>
            <w:right w:val="none" w:sz="0" w:space="0" w:color="auto"/>
          </w:divBdr>
          <w:divsChild>
            <w:div w:id="316081155">
              <w:marLeft w:val="0"/>
              <w:marRight w:val="0"/>
              <w:marTop w:val="0"/>
              <w:marBottom w:val="180"/>
              <w:divBdr>
                <w:top w:val="none" w:sz="0" w:space="0" w:color="auto"/>
                <w:left w:val="none" w:sz="0" w:space="0" w:color="auto"/>
                <w:bottom w:val="none" w:sz="0" w:space="0" w:color="auto"/>
                <w:right w:val="none" w:sz="0" w:space="0" w:color="auto"/>
              </w:divBdr>
            </w:div>
            <w:div w:id="711736358">
              <w:marLeft w:val="0"/>
              <w:marRight w:val="0"/>
              <w:marTop w:val="0"/>
              <w:marBottom w:val="120"/>
              <w:divBdr>
                <w:top w:val="none" w:sz="0" w:space="0" w:color="auto"/>
                <w:left w:val="none" w:sz="0" w:space="0" w:color="auto"/>
                <w:bottom w:val="none" w:sz="0" w:space="0" w:color="auto"/>
                <w:right w:val="none" w:sz="0" w:space="0" w:color="auto"/>
              </w:divBdr>
            </w:div>
            <w:div w:id="1373384928">
              <w:marLeft w:val="0"/>
              <w:marRight w:val="180"/>
              <w:marTop w:val="0"/>
              <w:marBottom w:val="180"/>
              <w:divBdr>
                <w:top w:val="none" w:sz="0" w:space="0" w:color="auto"/>
                <w:left w:val="none" w:sz="0" w:space="0" w:color="auto"/>
                <w:bottom w:val="none" w:sz="0" w:space="0" w:color="auto"/>
                <w:right w:val="none" w:sz="0" w:space="0" w:color="auto"/>
              </w:divBdr>
            </w:div>
          </w:divsChild>
        </w:div>
        <w:div w:id="1717047597">
          <w:marLeft w:val="0"/>
          <w:marRight w:val="0"/>
          <w:marTop w:val="0"/>
          <w:marBottom w:val="0"/>
          <w:divBdr>
            <w:top w:val="none" w:sz="0" w:space="0" w:color="auto"/>
            <w:left w:val="none" w:sz="0" w:space="0" w:color="auto"/>
            <w:bottom w:val="none" w:sz="0" w:space="0" w:color="auto"/>
            <w:right w:val="none" w:sz="0" w:space="0" w:color="auto"/>
          </w:divBdr>
        </w:div>
        <w:div w:id="1717118915">
          <w:marLeft w:val="0"/>
          <w:marRight w:val="0"/>
          <w:marTop w:val="0"/>
          <w:marBottom w:val="0"/>
          <w:divBdr>
            <w:top w:val="none" w:sz="0" w:space="0" w:color="auto"/>
            <w:left w:val="none" w:sz="0" w:space="0" w:color="auto"/>
            <w:bottom w:val="none" w:sz="0" w:space="0" w:color="auto"/>
            <w:right w:val="none" w:sz="0" w:space="0" w:color="auto"/>
          </w:divBdr>
          <w:divsChild>
            <w:div w:id="833225871">
              <w:marLeft w:val="0"/>
              <w:marRight w:val="0"/>
              <w:marTop w:val="0"/>
              <w:marBottom w:val="0"/>
              <w:divBdr>
                <w:top w:val="none" w:sz="0" w:space="0" w:color="auto"/>
                <w:left w:val="none" w:sz="0" w:space="0" w:color="auto"/>
                <w:bottom w:val="none" w:sz="0" w:space="0" w:color="auto"/>
                <w:right w:val="none" w:sz="0" w:space="0" w:color="auto"/>
              </w:divBdr>
              <w:divsChild>
                <w:div w:id="1062143218">
                  <w:marLeft w:val="0"/>
                  <w:marRight w:val="0"/>
                  <w:marTop w:val="0"/>
                  <w:marBottom w:val="0"/>
                  <w:divBdr>
                    <w:top w:val="none" w:sz="0" w:space="0" w:color="auto"/>
                    <w:left w:val="none" w:sz="0" w:space="0" w:color="auto"/>
                    <w:bottom w:val="none" w:sz="0" w:space="0" w:color="auto"/>
                    <w:right w:val="none" w:sz="0" w:space="0" w:color="auto"/>
                  </w:divBdr>
                  <w:divsChild>
                    <w:div w:id="5775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25416">
          <w:marLeft w:val="0"/>
          <w:marRight w:val="0"/>
          <w:marTop w:val="0"/>
          <w:marBottom w:val="0"/>
          <w:divBdr>
            <w:top w:val="none" w:sz="0" w:space="0" w:color="auto"/>
            <w:left w:val="none" w:sz="0" w:space="0" w:color="auto"/>
            <w:bottom w:val="none" w:sz="0" w:space="0" w:color="auto"/>
            <w:right w:val="none" w:sz="0" w:space="0" w:color="auto"/>
          </w:divBdr>
        </w:div>
        <w:div w:id="1718504569">
          <w:marLeft w:val="0"/>
          <w:marRight w:val="0"/>
          <w:marTop w:val="0"/>
          <w:marBottom w:val="0"/>
          <w:divBdr>
            <w:top w:val="none" w:sz="0" w:space="0" w:color="auto"/>
            <w:left w:val="none" w:sz="0" w:space="0" w:color="auto"/>
            <w:bottom w:val="none" w:sz="0" w:space="0" w:color="auto"/>
            <w:right w:val="none" w:sz="0" w:space="0" w:color="auto"/>
          </w:divBdr>
        </w:div>
        <w:div w:id="1719355037">
          <w:marLeft w:val="0"/>
          <w:marRight w:val="0"/>
          <w:marTop w:val="0"/>
          <w:marBottom w:val="0"/>
          <w:divBdr>
            <w:top w:val="none" w:sz="0" w:space="0" w:color="auto"/>
            <w:left w:val="none" w:sz="0" w:space="0" w:color="auto"/>
            <w:bottom w:val="none" w:sz="0" w:space="0" w:color="auto"/>
            <w:right w:val="none" w:sz="0" w:space="0" w:color="auto"/>
          </w:divBdr>
          <w:divsChild>
            <w:div w:id="135340898">
              <w:marLeft w:val="0"/>
              <w:marRight w:val="0"/>
              <w:marTop w:val="0"/>
              <w:marBottom w:val="225"/>
              <w:divBdr>
                <w:top w:val="single" w:sz="6" w:space="11" w:color="DDDDDD"/>
                <w:left w:val="none" w:sz="0" w:space="0" w:color="auto"/>
                <w:bottom w:val="none" w:sz="0" w:space="0" w:color="auto"/>
                <w:right w:val="none" w:sz="0" w:space="0" w:color="auto"/>
              </w:divBdr>
              <w:divsChild>
                <w:div w:id="529535294">
                  <w:marLeft w:val="0"/>
                  <w:marRight w:val="0"/>
                  <w:marTop w:val="0"/>
                  <w:marBottom w:val="0"/>
                  <w:divBdr>
                    <w:top w:val="none" w:sz="0" w:space="0" w:color="auto"/>
                    <w:left w:val="none" w:sz="0" w:space="0" w:color="auto"/>
                    <w:bottom w:val="none" w:sz="0" w:space="0" w:color="auto"/>
                    <w:right w:val="none" w:sz="0" w:space="0" w:color="auto"/>
                  </w:divBdr>
                </w:div>
                <w:div w:id="779224687">
                  <w:marLeft w:val="0"/>
                  <w:marRight w:val="0"/>
                  <w:marTop w:val="75"/>
                  <w:marBottom w:val="75"/>
                  <w:divBdr>
                    <w:top w:val="none" w:sz="0" w:space="0" w:color="auto"/>
                    <w:left w:val="none" w:sz="0" w:space="0" w:color="auto"/>
                    <w:bottom w:val="none" w:sz="0" w:space="0" w:color="auto"/>
                    <w:right w:val="none" w:sz="0" w:space="0" w:color="auto"/>
                  </w:divBdr>
                  <w:divsChild>
                    <w:div w:id="356202971">
                      <w:marLeft w:val="0"/>
                      <w:marRight w:val="0"/>
                      <w:marTop w:val="0"/>
                      <w:marBottom w:val="0"/>
                      <w:divBdr>
                        <w:top w:val="none" w:sz="0" w:space="0" w:color="auto"/>
                        <w:left w:val="none" w:sz="0" w:space="0" w:color="auto"/>
                        <w:bottom w:val="none" w:sz="0" w:space="0" w:color="auto"/>
                        <w:right w:val="none" w:sz="0" w:space="0" w:color="auto"/>
                      </w:divBdr>
                    </w:div>
                  </w:divsChild>
                </w:div>
                <w:div w:id="1003359960">
                  <w:marLeft w:val="0"/>
                  <w:marRight w:val="150"/>
                  <w:marTop w:val="45"/>
                  <w:marBottom w:val="75"/>
                  <w:divBdr>
                    <w:top w:val="none" w:sz="0" w:space="0" w:color="auto"/>
                    <w:left w:val="none" w:sz="0" w:space="0" w:color="auto"/>
                    <w:bottom w:val="none" w:sz="0" w:space="0" w:color="auto"/>
                    <w:right w:val="none" w:sz="0" w:space="0" w:color="auto"/>
                  </w:divBdr>
                  <w:divsChild>
                    <w:div w:id="159350494">
                      <w:marLeft w:val="0"/>
                      <w:marRight w:val="0"/>
                      <w:marTop w:val="0"/>
                      <w:marBottom w:val="0"/>
                      <w:divBdr>
                        <w:top w:val="none" w:sz="0" w:space="0" w:color="auto"/>
                        <w:left w:val="none" w:sz="0" w:space="0" w:color="auto"/>
                        <w:bottom w:val="none" w:sz="0" w:space="0" w:color="auto"/>
                        <w:right w:val="none" w:sz="0" w:space="0" w:color="auto"/>
                      </w:divBdr>
                    </w:div>
                  </w:divsChild>
                </w:div>
                <w:div w:id="1074165131">
                  <w:marLeft w:val="0"/>
                  <w:marRight w:val="0"/>
                  <w:marTop w:val="0"/>
                  <w:marBottom w:val="0"/>
                  <w:divBdr>
                    <w:top w:val="none" w:sz="0" w:space="0" w:color="auto"/>
                    <w:left w:val="none" w:sz="0" w:space="0" w:color="auto"/>
                    <w:bottom w:val="none" w:sz="0" w:space="0" w:color="auto"/>
                    <w:right w:val="none" w:sz="0" w:space="0" w:color="auto"/>
                  </w:divBdr>
                  <w:divsChild>
                    <w:div w:id="1433935879">
                      <w:marLeft w:val="0"/>
                      <w:marRight w:val="0"/>
                      <w:marTop w:val="0"/>
                      <w:marBottom w:val="0"/>
                      <w:divBdr>
                        <w:top w:val="none" w:sz="0" w:space="0" w:color="auto"/>
                        <w:left w:val="none" w:sz="0" w:space="0" w:color="auto"/>
                        <w:bottom w:val="none" w:sz="0" w:space="0" w:color="auto"/>
                        <w:right w:val="none" w:sz="0" w:space="0" w:color="auto"/>
                      </w:divBdr>
                    </w:div>
                  </w:divsChild>
                </w:div>
                <w:div w:id="1654942521">
                  <w:marLeft w:val="0"/>
                  <w:marRight w:val="0"/>
                  <w:marTop w:val="0"/>
                  <w:marBottom w:val="0"/>
                  <w:divBdr>
                    <w:top w:val="none" w:sz="0" w:space="0" w:color="auto"/>
                    <w:left w:val="none" w:sz="0" w:space="0" w:color="auto"/>
                    <w:bottom w:val="none" w:sz="0" w:space="0" w:color="auto"/>
                    <w:right w:val="none" w:sz="0" w:space="0" w:color="auto"/>
                  </w:divBdr>
                  <w:divsChild>
                    <w:div w:id="178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739984">
              <w:marLeft w:val="0"/>
              <w:marRight w:val="0"/>
              <w:marTop w:val="0"/>
              <w:marBottom w:val="225"/>
              <w:divBdr>
                <w:top w:val="single" w:sz="6" w:space="11" w:color="DDDDDD"/>
                <w:left w:val="none" w:sz="0" w:space="0" w:color="auto"/>
                <w:bottom w:val="none" w:sz="0" w:space="0" w:color="auto"/>
                <w:right w:val="none" w:sz="0" w:space="0" w:color="auto"/>
              </w:divBdr>
              <w:divsChild>
                <w:div w:id="80108559">
                  <w:marLeft w:val="0"/>
                  <w:marRight w:val="0"/>
                  <w:marTop w:val="0"/>
                  <w:marBottom w:val="0"/>
                  <w:divBdr>
                    <w:top w:val="none" w:sz="0" w:space="0" w:color="auto"/>
                    <w:left w:val="none" w:sz="0" w:space="0" w:color="auto"/>
                    <w:bottom w:val="none" w:sz="0" w:space="0" w:color="auto"/>
                    <w:right w:val="none" w:sz="0" w:space="0" w:color="auto"/>
                  </w:divBdr>
                  <w:divsChild>
                    <w:div w:id="1323895752">
                      <w:marLeft w:val="0"/>
                      <w:marRight w:val="0"/>
                      <w:marTop w:val="0"/>
                      <w:marBottom w:val="0"/>
                      <w:divBdr>
                        <w:top w:val="none" w:sz="0" w:space="0" w:color="auto"/>
                        <w:left w:val="none" w:sz="0" w:space="0" w:color="auto"/>
                        <w:bottom w:val="none" w:sz="0" w:space="0" w:color="auto"/>
                        <w:right w:val="none" w:sz="0" w:space="0" w:color="auto"/>
                      </w:divBdr>
                    </w:div>
                  </w:divsChild>
                </w:div>
                <w:div w:id="1051030057">
                  <w:marLeft w:val="0"/>
                  <w:marRight w:val="0"/>
                  <w:marTop w:val="0"/>
                  <w:marBottom w:val="0"/>
                  <w:divBdr>
                    <w:top w:val="none" w:sz="0" w:space="0" w:color="auto"/>
                    <w:left w:val="none" w:sz="0" w:space="0" w:color="auto"/>
                    <w:bottom w:val="none" w:sz="0" w:space="0" w:color="auto"/>
                    <w:right w:val="none" w:sz="0" w:space="0" w:color="auto"/>
                  </w:divBdr>
                  <w:divsChild>
                    <w:div w:id="1050151034">
                      <w:marLeft w:val="0"/>
                      <w:marRight w:val="0"/>
                      <w:marTop w:val="0"/>
                      <w:marBottom w:val="0"/>
                      <w:divBdr>
                        <w:top w:val="none" w:sz="0" w:space="0" w:color="auto"/>
                        <w:left w:val="none" w:sz="0" w:space="0" w:color="auto"/>
                        <w:bottom w:val="none" w:sz="0" w:space="0" w:color="auto"/>
                        <w:right w:val="none" w:sz="0" w:space="0" w:color="auto"/>
                      </w:divBdr>
                    </w:div>
                  </w:divsChild>
                </w:div>
                <w:div w:id="1504472094">
                  <w:marLeft w:val="0"/>
                  <w:marRight w:val="0"/>
                  <w:marTop w:val="0"/>
                  <w:marBottom w:val="0"/>
                  <w:divBdr>
                    <w:top w:val="none" w:sz="0" w:space="0" w:color="auto"/>
                    <w:left w:val="none" w:sz="0" w:space="0" w:color="auto"/>
                    <w:bottom w:val="none" w:sz="0" w:space="0" w:color="auto"/>
                    <w:right w:val="none" w:sz="0" w:space="0" w:color="auto"/>
                  </w:divBdr>
                </w:div>
                <w:div w:id="1677462764">
                  <w:marLeft w:val="0"/>
                  <w:marRight w:val="0"/>
                  <w:marTop w:val="75"/>
                  <w:marBottom w:val="75"/>
                  <w:divBdr>
                    <w:top w:val="none" w:sz="0" w:space="0" w:color="auto"/>
                    <w:left w:val="none" w:sz="0" w:space="0" w:color="auto"/>
                    <w:bottom w:val="none" w:sz="0" w:space="0" w:color="auto"/>
                    <w:right w:val="none" w:sz="0" w:space="0" w:color="auto"/>
                  </w:divBdr>
                  <w:divsChild>
                    <w:div w:id="1774742828">
                      <w:marLeft w:val="0"/>
                      <w:marRight w:val="0"/>
                      <w:marTop w:val="0"/>
                      <w:marBottom w:val="0"/>
                      <w:divBdr>
                        <w:top w:val="none" w:sz="0" w:space="0" w:color="auto"/>
                        <w:left w:val="none" w:sz="0" w:space="0" w:color="auto"/>
                        <w:bottom w:val="none" w:sz="0" w:space="0" w:color="auto"/>
                        <w:right w:val="none" w:sz="0" w:space="0" w:color="auto"/>
                      </w:divBdr>
                    </w:div>
                  </w:divsChild>
                </w:div>
                <w:div w:id="1729380031">
                  <w:marLeft w:val="0"/>
                  <w:marRight w:val="150"/>
                  <w:marTop w:val="45"/>
                  <w:marBottom w:val="75"/>
                  <w:divBdr>
                    <w:top w:val="none" w:sz="0" w:space="0" w:color="auto"/>
                    <w:left w:val="none" w:sz="0" w:space="0" w:color="auto"/>
                    <w:bottom w:val="none" w:sz="0" w:space="0" w:color="auto"/>
                    <w:right w:val="none" w:sz="0" w:space="0" w:color="auto"/>
                  </w:divBdr>
                  <w:divsChild>
                    <w:div w:id="19266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37843">
              <w:marLeft w:val="0"/>
              <w:marRight w:val="0"/>
              <w:marTop w:val="0"/>
              <w:marBottom w:val="225"/>
              <w:divBdr>
                <w:top w:val="single" w:sz="6" w:space="11" w:color="DDDDDD"/>
                <w:left w:val="none" w:sz="0" w:space="0" w:color="auto"/>
                <w:bottom w:val="none" w:sz="0" w:space="0" w:color="auto"/>
                <w:right w:val="none" w:sz="0" w:space="0" w:color="auto"/>
              </w:divBdr>
              <w:divsChild>
                <w:div w:id="497965698">
                  <w:marLeft w:val="0"/>
                  <w:marRight w:val="0"/>
                  <w:marTop w:val="0"/>
                  <w:marBottom w:val="0"/>
                  <w:divBdr>
                    <w:top w:val="none" w:sz="0" w:space="0" w:color="auto"/>
                    <w:left w:val="none" w:sz="0" w:space="0" w:color="auto"/>
                    <w:bottom w:val="none" w:sz="0" w:space="0" w:color="auto"/>
                    <w:right w:val="none" w:sz="0" w:space="0" w:color="auto"/>
                  </w:divBdr>
                  <w:divsChild>
                    <w:div w:id="936865871">
                      <w:marLeft w:val="0"/>
                      <w:marRight w:val="0"/>
                      <w:marTop w:val="0"/>
                      <w:marBottom w:val="0"/>
                      <w:divBdr>
                        <w:top w:val="none" w:sz="0" w:space="0" w:color="auto"/>
                        <w:left w:val="none" w:sz="0" w:space="0" w:color="auto"/>
                        <w:bottom w:val="none" w:sz="0" w:space="0" w:color="auto"/>
                        <w:right w:val="none" w:sz="0" w:space="0" w:color="auto"/>
                      </w:divBdr>
                    </w:div>
                  </w:divsChild>
                </w:div>
                <w:div w:id="522866225">
                  <w:marLeft w:val="0"/>
                  <w:marRight w:val="150"/>
                  <w:marTop w:val="45"/>
                  <w:marBottom w:val="75"/>
                  <w:divBdr>
                    <w:top w:val="none" w:sz="0" w:space="0" w:color="auto"/>
                    <w:left w:val="none" w:sz="0" w:space="0" w:color="auto"/>
                    <w:bottom w:val="none" w:sz="0" w:space="0" w:color="auto"/>
                    <w:right w:val="none" w:sz="0" w:space="0" w:color="auto"/>
                  </w:divBdr>
                  <w:divsChild>
                    <w:div w:id="1135831485">
                      <w:marLeft w:val="0"/>
                      <w:marRight w:val="0"/>
                      <w:marTop w:val="0"/>
                      <w:marBottom w:val="0"/>
                      <w:divBdr>
                        <w:top w:val="none" w:sz="0" w:space="0" w:color="auto"/>
                        <w:left w:val="none" w:sz="0" w:space="0" w:color="auto"/>
                        <w:bottom w:val="none" w:sz="0" w:space="0" w:color="auto"/>
                        <w:right w:val="none" w:sz="0" w:space="0" w:color="auto"/>
                      </w:divBdr>
                    </w:div>
                  </w:divsChild>
                </w:div>
                <w:div w:id="574362654">
                  <w:marLeft w:val="0"/>
                  <w:marRight w:val="0"/>
                  <w:marTop w:val="0"/>
                  <w:marBottom w:val="0"/>
                  <w:divBdr>
                    <w:top w:val="none" w:sz="0" w:space="0" w:color="auto"/>
                    <w:left w:val="none" w:sz="0" w:space="0" w:color="auto"/>
                    <w:bottom w:val="none" w:sz="0" w:space="0" w:color="auto"/>
                    <w:right w:val="none" w:sz="0" w:space="0" w:color="auto"/>
                  </w:divBdr>
                  <w:divsChild>
                    <w:div w:id="1209607572">
                      <w:marLeft w:val="0"/>
                      <w:marRight w:val="0"/>
                      <w:marTop w:val="0"/>
                      <w:marBottom w:val="0"/>
                      <w:divBdr>
                        <w:top w:val="none" w:sz="0" w:space="0" w:color="auto"/>
                        <w:left w:val="none" w:sz="0" w:space="0" w:color="auto"/>
                        <w:bottom w:val="none" w:sz="0" w:space="0" w:color="auto"/>
                        <w:right w:val="none" w:sz="0" w:space="0" w:color="auto"/>
                      </w:divBdr>
                    </w:div>
                  </w:divsChild>
                </w:div>
                <w:div w:id="1543859735">
                  <w:marLeft w:val="0"/>
                  <w:marRight w:val="0"/>
                  <w:marTop w:val="0"/>
                  <w:marBottom w:val="0"/>
                  <w:divBdr>
                    <w:top w:val="none" w:sz="0" w:space="0" w:color="auto"/>
                    <w:left w:val="none" w:sz="0" w:space="0" w:color="auto"/>
                    <w:bottom w:val="none" w:sz="0" w:space="0" w:color="auto"/>
                    <w:right w:val="none" w:sz="0" w:space="0" w:color="auto"/>
                  </w:divBdr>
                </w:div>
                <w:div w:id="1618294092">
                  <w:marLeft w:val="0"/>
                  <w:marRight w:val="0"/>
                  <w:marTop w:val="75"/>
                  <w:marBottom w:val="75"/>
                  <w:divBdr>
                    <w:top w:val="none" w:sz="0" w:space="0" w:color="auto"/>
                    <w:left w:val="none" w:sz="0" w:space="0" w:color="auto"/>
                    <w:bottom w:val="none" w:sz="0" w:space="0" w:color="auto"/>
                    <w:right w:val="none" w:sz="0" w:space="0" w:color="auto"/>
                  </w:divBdr>
                  <w:divsChild>
                    <w:div w:id="2115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932158">
          <w:marLeft w:val="0"/>
          <w:marRight w:val="0"/>
          <w:marTop w:val="0"/>
          <w:marBottom w:val="0"/>
          <w:divBdr>
            <w:top w:val="none" w:sz="0" w:space="0" w:color="auto"/>
            <w:left w:val="none" w:sz="0" w:space="0" w:color="auto"/>
            <w:bottom w:val="none" w:sz="0" w:space="0" w:color="auto"/>
            <w:right w:val="none" w:sz="0" w:space="0" w:color="auto"/>
          </w:divBdr>
          <w:divsChild>
            <w:div w:id="1609240426">
              <w:marLeft w:val="0"/>
              <w:marRight w:val="0"/>
              <w:marTop w:val="0"/>
              <w:marBottom w:val="0"/>
              <w:divBdr>
                <w:top w:val="none" w:sz="0" w:space="0" w:color="auto"/>
                <w:left w:val="none" w:sz="0" w:space="0" w:color="auto"/>
                <w:bottom w:val="none" w:sz="0" w:space="0" w:color="auto"/>
                <w:right w:val="none" w:sz="0" w:space="0" w:color="auto"/>
              </w:divBdr>
            </w:div>
          </w:divsChild>
        </w:div>
        <w:div w:id="1720008621">
          <w:marLeft w:val="0"/>
          <w:marRight w:val="0"/>
          <w:marTop w:val="0"/>
          <w:marBottom w:val="0"/>
          <w:divBdr>
            <w:top w:val="none" w:sz="0" w:space="0" w:color="auto"/>
            <w:left w:val="none" w:sz="0" w:space="0" w:color="auto"/>
            <w:bottom w:val="none" w:sz="0" w:space="0" w:color="auto"/>
            <w:right w:val="none" w:sz="0" w:space="0" w:color="auto"/>
          </w:divBdr>
          <w:divsChild>
            <w:div w:id="1814638201">
              <w:marLeft w:val="0"/>
              <w:marRight w:val="0"/>
              <w:marTop w:val="0"/>
              <w:marBottom w:val="0"/>
              <w:divBdr>
                <w:top w:val="none" w:sz="0" w:space="0" w:color="auto"/>
                <w:left w:val="none" w:sz="0" w:space="0" w:color="auto"/>
                <w:bottom w:val="none" w:sz="0" w:space="0" w:color="auto"/>
                <w:right w:val="none" w:sz="0" w:space="0" w:color="auto"/>
              </w:divBdr>
              <w:divsChild>
                <w:div w:id="726996526">
                  <w:marLeft w:val="0"/>
                  <w:marRight w:val="0"/>
                  <w:marTop w:val="0"/>
                  <w:marBottom w:val="0"/>
                  <w:divBdr>
                    <w:top w:val="none" w:sz="0" w:space="0" w:color="auto"/>
                    <w:left w:val="none" w:sz="0" w:space="0" w:color="auto"/>
                    <w:bottom w:val="none" w:sz="0" w:space="0" w:color="auto"/>
                    <w:right w:val="none" w:sz="0" w:space="0" w:color="auto"/>
                  </w:divBdr>
                  <w:divsChild>
                    <w:div w:id="406074836">
                      <w:marLeft w:val="0"/>
                      <w:marRight w:val="0"/>
                      <w:marTop w:val="0"/>
                      <w:marBottom w:val="0"/>
                      <w:divBdr>
                        <w:top w:val="none" w:sz="0" w:space="0" w:color="auto"/>
                        <w:left w:val="none" w:sz="0" w:space="0" w:color="auto"/>
                        <w:bottom w:val="none" w:sz="0" w:space="0" w:color="auto"/>
                        <w:right w:val="none" w:sz="0" w:space="0" w:color="auto"/>
                      </w:divBdr>
                    </w:div>
                    <w:div w:id="48701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548350">
          <w:marLeft w:val="0"/>
          <w:marRight w:val="0"/>
          <w:marTop w:val="0"/>
          <w:marBottom w:val="0"/>
          <w:divBdr>
            <w:top w:val="none" w:sz="0" w:space="0" w:color="auto"/>
            <w:left w:val="none" w:sz="0" w:space="0" w:color="auto"/>
            <w:bottom w:val="none" w:sz="0" w:space="0" w:color="auto"/>
            <w:right w:val="none" w:sz="0" w:space="0" w:color="auto"/>
          </w:divBdr>
        </w:div>
        <w:div w:id="1725251414">
          <w:marLeft w:val="0"/>
          <w:marRight w:val="0"/>
          <w:marTop w:val="0"/>
          <w:marBottom w:val="0"/>
          <w:divBdr>
            <w:top w:val="none" w:sz="0" w:space="0" w:color="auto"/>
            <w:left w:val="none" w:sz="0" w:space="0" w:color="auto"/>
            <w:bottom w:val="none" w:sz="0" w:space="0" w:color="auto"/>
            <w:right w:val="none" w:sz="0" w:space="0" w:color="auto"/>
          </w:divBdr>
        </w:div>
        <w:div w:id="1726906323">
          <w:marLeft w:val="0"/>
          <w:marRight w:val="0"/>
          <w:marTop w:val="0"/>
          <w:marBottom w:val="0"/>
          <w:divBdr>
            <w:top w:val="none" w:sz="0" w:space="0" w:color="auto"/>
            <w:left w:val="none" w:sz="0" w:space="0" w:color="auto"/>
            <w:bottom w:val="none" w:sz="0" w:space="0" w:color="auto"/>
            <w:right w:val="none" w:sz="0" w:space="0" w:color="auto"/>
          </w:divBdr>
          <w:divsChild>
            <w:div w:id="1917665240">
              <w:marLeft w:val="0"/>
              <w:marRight w:val="0"/>
              <w:marTop w:val="0"/>
              <w:marBottom w:val="0"/>
              <w:divBdr>
                <w:top w:val="none" w:sz="0" w:space="0" w:color="auto"/>
                <w:left w:val="none" w:sz="0" w:space="0" w:color="auto"/>
                <w:bottom w:val="none" w:sz="0" w:space="0" w:color="auto"/>
                <w:right w:val="none" w:sz="0" w:space="0" w:color="auto"/>
              </w:divBdr>
              <w:divsChild>
                <w:div w:id="33708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146941">
          <w:marLeft w:val="0"/>
          <w:marRight w:val="0"/>
          <w:marTop w:val="0"/>
          <w:marBottom w:val="0"/>
          <w:divBdr>
            <w:top w:val="none" w:sz="0" w:space="0" w:color="auto"/>
            <w:left w:val="none" w:sz="0" w:space="0" w:color="auto"/>
            <w:bottom w:val="none" w:sz="0" w:space="0" w:color="auto"/>
            <w:right w:val="none" w:sz="0" w:space="0" w:color="auto"/>
          </w:divBdr>
        </w:div>
        <w:div w:id="1728604240">
          <w:marLeft w:val="0"/>
          <w:marRight w:val="0"/>
          <w:marTop w:val="75"/>
          <w:marBottom w:val="75"/>
          <w:divBdr>
            <w:top w:val="none" w:sz="0" w:space="0" w:color="auto"/>
            <w:left w:val="none" w:sz="0" w:space="0" w:color="auto"/>
            <w:bottom w:val="none" w:sz="0" w:space="0" w:color="auto"/>
            <w:right w:val="none" w:sz="0" w:space="0" w:color="auto"/>
          </w:divBdr>
          <w:divsChild>
            <w:div w:id="396394007">
              <w:marLeft w:val="0"/>
              <w:marRight w:val="0"/>
              <w:marTop w:val="0"/>
              <w:marBottom w:val="0"/>
              <w:divBdr>
                <w:top w:val="none" w:sz="0" w:space="0" w:color="auto"/>
                <w:left w:val="none" w:sz="0" w:space="0" w:color="auto"/>
                <w:bottom w:val="none" w:sz="0" w:space="0" w:color="auto"/>
                <w:right w:val="none" w:sz="0" w:space="0" w:color="auto"/>
              </w:divBdr>
            </w:div>
          </w:divsChild>
        </w:div>
        <w:div w:id="1728719131">
          <w:marLeft w:val="0"/>
          <w:marRight w:val="0"/>
          <w:marTop w:val="0"/>
          <w:marBottom w:val="0"/>
          <w:divBdr>
            <w:top w:val="none" w:sz="0" w:space="0" w:color="auto"/>
            <w:left w:val="none" w:sz="0" w:space="0" w:color="auto"/>
            <w:bottom w:val="none" w:sz="0" w:space="0" w:color="auto"/>
            <w:right w:val="none" w:sz="0" w:space="0" w:color="auto"/>
          </w:divBdr>
        </w:div>
        <w:div w:id="1729264258">
          <w:marLeft w:val="0"/>
          <w:marRight w:val="0"/>
          <w:marTop w:val="0"/>
          <w:marBottom w:val="0"/>
          <w:divBdr>
            <w:top w:val="none" w:sz="0" w:space="0" w:color="auto"/>
            <w:left w:val="none" w:sz="0" w:space="0" w:color="auto"/>
            <w:bottom w:val="none" w:sz="0" w:space="0" w:color="auto"/>
            <w:right w:val="none" w:sz="0" w:space="0" w:color="auto"/>
          </w:divBdr>
        </w:div>
        <w:div w:id="1730496377">
          <w:marLeft w:val="0"/>
          <w:marRight w:val="0"/>
          <w:marTop w:val="0"/>
          <w:marBottom w:val="0"/>
          <w:divBdr>
            <w:top w:val="none" w:sz="0" w:space="0" w:color="auto"/>
            <w:left w:val="none" w:sz="0" w:space="0" w:color="auto"/>
            <w:bottom w:val="none" w:sz="0" w:space="0" w:color="auto"/>
            <w:right w:val="none" w:sz="0" w:space="0" w:color="auto"/>
          </w:divBdr>
          <w:divsChild>
            <w:div w:id="1926843760">
              <w:marLeft w:val="0"/>
              <w:marRight w:val="0"/>
              <w:marTop w:val="0"/>
              <w:marBottom w:val="0"/>
              <w:divBdr>
                <w:top w:val="none" w:sz="0" w:space="0" w:color="auto"/>
                <w:left w:val="none" w:sz="0" w:space="0" w:color="auto"/>
                <w:bottom w:val="none" w:sz="0" w:space="0" w:color="auto"/>
                <w:right w:val="none" w:sz="0" w:space="0" w:color="auto"/>
              </w:divBdr>
            </w:div>
          </w:divsChild>
        </w:div>
        <w:div w:id="1732538586">
          <w:marLeft w:val="0"/>
          <w:marRight w:val="0"/>
          <w:marTop w:val="0"/>
          <w:marBottom w:val="0"/>
          <w:divBdr>
            <w:top w:val="none" w:sz="0" w:space="0" w:color="auto"/>
            <w:left w:val="none" w:sz="0" w:space="0" w:color="auto"/>
            <w:bottom w:val="none" w:sz="0" w:space="0" w:color="auto"/>
            <w:right w:val="none" w:sz="0" w:space="0" w:color="auto"/>
          </w:divBdr>
          <w:divsChild>
            <w:div w:id="1951278796">
              <w:marLeft w:val="0"/>
              <w:marRight w:val="0"/>
              <w:marTop w:val="0"/>
              <w:marBottom w:val="0"/>
              <w:divBdr>
                <w:top w:val="none" w:sz="0" w:space="0" w:color="auto"/>
                <w:left w:val="none" w:sz="0" w:space="0" w:color="auto"/>
                <w:bottom w:val="none" w:sz="0" w:space="0" w:color="auto"/>
                <w:right w:val="none" w:sz="0" w:space="0" w:color="auto"/>
              </w:divBdr>
              <w:divsChild>
                <w:div w:id="23215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083190">
          <w:marLeft w:val="0"/>
          <w:marRight w:val="0"/>
          <w:marTop w:val="0"/>
          <w:marBottom w:val="0"/>
          <w:divBdr>
            <w:top w:val="none" w:sz="0" w:space="0" w:color="auto"/>
            <w:left w:val="none" w:sz="0" w:space="0" w:color="auto"/>
            <w:bottom w:val="none" w:sz="0" w:space="0" w:color="auto"/>
            <w:right w:val="none" w:sz="0" w:space="0" w:color="auto"/>
          </w:divBdr>
          <w:divsChild>
            <w:div w:id="1202085844">
              <w:marLeft w:val="0"/>
              <w:marRight w:val="0"/>
              <w:marTop w:val="0"/>
              <w:marBottom w:val="0"/>
              <w:divBdr>
                <w:top w:val="none" w:sz="0" w:space="0" w:color="auto"/>
                <w:left w:val="none" w:sz="0" w:space="0" w:color="auto"/>
                <w:bottom w:val="none" w:sz="0" w:space="0" w:color="auto"/>
                <w:right w:val="none" w:sz="0" w:space="0" w:color="auto"/>
              </w:divBdr>
              <w:divsChild>
                <w:div w:id="1656255777">
                  <w:marLeft w:val="0"/>
                  <w:marRight w:val="0"/>
                  <w:marTop w:val="0"/>
                  <w:marBottom w:val="0"/>
                  <w:divBdr>
                    <w:top w:val="none" w:sz="0" w:space="0" w:color="auto"/>
                    <w:left w:val="none" w:sz="0" w:space="0" w:color="auto"/>
                    <w:bottom w:val="none" w:sz="0" w:space="0" w:color="auto"/>
                    <w:right w:val="none" w:sz="0" w:space="0" w:color="auto"/>
                  </w:divBdr>
                  <w:divsChild>
                    <w:div w:id="366374138">
                      <w:marLeft w:val="0"/>
                      <w:marRight w:val="0"/>
                      <w:marTop w:val="0"/>
                      <w:marBottom w:val="0"/>
                      <w:divBdr>
                        <w:top w:val="none" w:sz="0" w:space="0" w:color="auto"/>
                        <w:left w:val="none" w:sz="0" w:space="0" w:color="auto"/>
                        <w:bottom w:val="none" w:sz="0" w:space="0" w:color="auto"/>
                        <w:right w:val="none" w:sz="0" w:space="0" w:color="auto"/>
                      </w:divBdr>
                    </w:div>
                    <w:div w:id="602685318">
                      <w:marLeft w:val="0"/>
                      <w:marRight w:val="0"/>
                      <w:marTop w:val="0"/>
                      <w:marBottom w:val="0"/>
                      <w:divBdr>
                        <w:top w:val="none" w:sz="0" w:space="0" w:color="auto"/>
                        <w:left w:val="none" w:sz="0" w:space="0" w:color="auto"/>
                        <w:bottom w:val="none" w:sz="0" w:space="0" w:color="auto"/>
                        <w:right w:val="none" w:sz="0" w:space="0" w:color="auto"/>
                      </w:divBdr>
                    </w:div>
                  </w:divsChild>
                </w:div>
                <w:div w:id="1824659142">
                  <w:marLeft w:val="0"/>
                  <w:marRight w:val="0"/>
                  <w:marTop w:val="0"/>
                  <w:marBottom w:val="0"/>
                  <w:divBdr>
                    <w:top w:val="none" w:sz="0" w:space="0" w:color="auto"/>
                    <w:left w:val="none" w:sz="0" w:space="0" w:color="auto"/>
                    <w:bottom w:val="none" w:sz="0" w:space="0" w:color="auto"/>
                    <w:right w:val="none" w:sz="0" w:space="0" w:color="auto"/>
                  </w:divBdr>
                  <w:divsChild>
                    <w:div w:id="3584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152816">
          <w:marLeft w:val="0"/>
          <w:marRight w:val="0"/>
          <w:marTop w:val="0"/>
          <w:marBottom w:val="0"/>
          <w:divBdr>
            <w:top w:val="none" w:sz="0" w:space="0" w:color="auto"/>
            <w:left w:val="none" w:sz="0" w:space="0" w:color="auto"/>
            <w:bottom w:val="none" w:sz="0" w:space="0" w:color="auto"/>
            <w:right w:val="none" w:sz="0" w:space="0" w:color="auto"/>
          </w:divBdr>
          <w:divsChild>
            <w:div w:id="881132557">
              <w:marLeft w:val="0"/>
              <w:marRight w:val="0"/>
              <w:marTop w:val="0"/>
              <w:marBottom w:val="0"/>
              <w:divBdr>
                <w:top w:val="none" w:sz="0" w:space="0" w:color="auto"/>
                <w:left w:val="none" w:sz="0" w:space="0" w:color="auto"/>
                <w:bottom w:val="none" w:sz="0" w:space="0" w:color="auto"/>
                <w:right w:val="none" w:sz="0" w:space="0" w:color="auto"/>
              </w:divBdr>
              <w:divsChild>
                <w:div w:id="42030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194629">
          <w:marLeft w:val="0"/>
          <w:marRight w:val="0"/>
          <w:marTop w:val="0"/>
          <w:marBottom w:val="0"/>
          <w:divBdr>
            <w:top w:val="none" w:sz="0" w:space="0" w:color="auto"/>
            <w:left w:val="none" w:sz="0" w:space="0" w:color="auto"/>
            <w:bottom w:val="none" w:sz="0" w:space="0" w:color="auto"/>
            <w:right w:val="none" w:sz="0" w:space="0" w:color="auto"/>
          </w:divBdr>
        </w:div>
        <w:div w:id="1737776728">
          <w:marLeft w:val="0"/>
          <w:marRight w:val="0"/>
          <w:marTop w:val="0"/>
          <w:marBottom w:val="0"/>
          <w:divBdr>
            <w:top w:val="none" w:sz="0" w:space="0" w:color="auto"/>
            <w:left w:val="none" w:sz="0" w:space="0" w:color="auto"/>
            <w:bottom w:val="none" w:sz="0" w:space="0" w:color="auto"/>
            <w:right w:val="none" w:sz="0" w:space="0" w:color="auto"/>
          </w:divBdr>
        </w:div>
        <w:div w:id="1738817222">
          <w:marLeft w:val="0"/>
          <w:marRight w:val="0"/>
          <w:marTop w:val="0"/>
          <w:marBottom w:val="0"/>
          <w:divBdr>
            <w:top w:val="none" w:sz="0" w:space="0" w:color="auto"/>
            <w:left w:val="none" w:sz="0" w:space="0" w:color="auto"/>
            <w:bottom w:val="none" w:sz="0" w:space="0" w:color="auto"/>
            <w:right w:val="none" w:sz="0" w:space="0" w:color="auto"/>
          </w:divBdr>
        </w:div>
        <w:div w:id="1738934069">
          <w:marLeft w:val="0"/>
          <w:marRight w:val="0"/>
          <w:marTop w:val="0"/>
          <w:marBottom w:val="0"/>
          <w:divBdr>
            <w:top w:val="none" w:sz="0" w:space="0" w:color="auto"/>
            <w:left w:val="none" w:sz="0" w:space="0" w:color="auto"/>
            <w:bottom w:val="none" w:sz="0" w:space="0" w:color="auto"/>
            <w:right w:val="none" w:sz="0" w:space="0" w:color="auto"/>
          </w:divBdr>
          <w:divsChild>
            <w:div w:id="296953084">
              <w:marLeft w:val="0"/>
              <w:marRight w:val="0"/>
              <w:marTop w:val="0"/>
              <w:marBottom w:val="0"/>
              <w:divBdr>
                <w:top w:val="none" w:sz="0" w:space="0" w:color="auto"/>
                <w:left w:val="none" w:sz="0" w:space="0" w:color="auto"/>
                <w:bottom w:val="none" w:sz="0" w:space="0" w:color="auto"/>
                <w:right w:val="none" w:sz="0" w:space="0" w:color="auto"/>
              </w:divBdr>
              <w:divsChild>
                <w:div w:id="176896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245436">
          <w:marLeft w:val="0"/>
          <w:marRight w:val="0"/>
          <w:marTop w:val="0"/>
          <w:marBottom w:val="0"/>
          <w:divBdr>
            <w:top w:val="none" w:sz="0" w:space="0" w:color="auto"/>
            <w:left w:val="none" w:sz="0" w:space="0" w:color="auto"/>
            <w:bottom w:val="none" w:sz="0" w:space="0" w:color="auto"/>
            <w:right w:val="none" w:sz="0" w:space="0" w:color="auto"/>
          </w:divBdr>
          <w:divsChild>
            <w:div w:id="1894391356">
              <w:marLeft w:val="0"/>
              <w:marRight w:val="0"/>
              <w:marTop w:val="0"/>
              <w:marBottom w:val="0"/>
              <w:divBdr>
                <w:top w:val="none" w:sz="0" w:space="0" w:color="auto"/>
                <w:left w:val="none" w:sz="0" w:space="0" w:color="auto"/>
                <w:bottom w:val="none" w:sz="0" w:space="0" w:color="auto"/>
                <w:right w:val="none" w:sz="0" w:space="0" w:color="auto"/>
              </w:divBdr>
              <w:divsChild>
                <w:div w:id="85920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979934">
          <w:marLeft w:val="0"/>
          <w:marRight w:val="0"/>
          <w:marTop w:val="0"/>
          <w:marBottom w:val="0"/>
          <w:divBdr>
            <w:top w:val="none" w:sz="0" w:space="0" w:color="auto"/>
            <w:left w:val="none" w:sz="0" w:space="0" w:color="auto"/>
            <w:bottom w:val="none" w:sz="0" w:space="0" w:color="auto"/>
            <w:right w:val="none" w:sz="0" w:space="0" w:color="auto"/>
          </w:divBdr>
        </w:div>
        <w:div w:id="1741365327">
          <w:marLeft w:val="0"/>
          <w:marRight w:val="0"/>
          <w:marTop w:val="0"/>
          <w:marBottom w:val="0"/>
          <w:divBdr>
            <w:top w:val="none" w:sz="0" w:space="0" w:color="auto"/>
            <w:left w:val="none" w:sz="0" w:space="0" w:color="auto"/>
            <w:bottom w:val="none" w:sz="0" w:space="0" w:color="auto"/>
            <w:right w:val="none" w:sz="0" w:space="0" w:color="auto"/>
          </w:divBdr>
        </w:div>
        <w:div w:id="1741515646">
          <w:marLeft w:val="0"/>
          <w:marRight w:val="0"/>
          <w:marTop w:val="0"/>
          <w:marBottom w:val="0"/>
          <w:divBdr>
            <w:top w:val="none" w:sz="0" w:space="0" w:color="auto"/>
            <w:left w:val="none" w:sz="0" w:space="0" w:color="auto"/>
            <w:bottom w:val="none" w:sz="0" w:space="0" w:color="auto"/>
            <w:right w:val="none" w:sz="0" w:space="0" w:color="auto"/>
          </w:divBdr>
          <w:divsChild>
            <w:div w:id="701711748">
              <w:marLeft w:val="0"/>
              <w:marRight w:val="0"/>
              <w:marTop w:val="0"/>
              <w:marBottom w:val="0"/>
              <w:divBdr>
                <w:top w:val="none" w:sz="0" w:space="0" w:color="auto"/>
                <w:left w:val="none" w:sz="0" w:space="0" w:color="auto"/>
                <w:bottom w:val="none" w:sz="0" w:space="0" w:color="auto"/>
                <w:right w:val="none" w:sz="0" w:space="0" w:color="auto"/>
              </w:divBdr>
              <w:divsChild>
                <w:div w:id="543561524">
                  <w:marLeft w:val="0"/>
                  <w:marRight w:val="0"/>
                  <w:marTop w:val="0"/>
                  <w:marBottom w:val="0"/>
                  <w:divBdr>
                    <w:top w:val="none" w:sz="0" w:space="0" w:color="auto"/>
                    <w:left w:val="none" w:sz="0" w:space="0" w:color="auto"/>
                    <w:bottom w:val="none" w:sz="0" w:space="0" w:color="auto"/>
                    <w:right w:val="none" w:sz="0" w:space="0" w:color="auto"/>
                  </w:divBdr>
                </w:div>
                <w:div w:id="161913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330015">
          <w:marLeft w:val="0"/>
          <w:marRight w:val="0"/>
          <w:marTop w:val="0"/>
          <w:marBottom w:val="0"/>
          <w:divBdr>
            <w:top w:val="none" w:sz="0" w:space="0" w:color="auto"/>
            <w:left w:val="none" w:sz="0" w:space="0" w:color="auto"/>
            <w:bottom w:val="none" w:sz="0" w:space="0" w:color="auto"/>
            <w:right w:val="none" w:sz="0" w:space="0" w:color="auto"/>
          </w:divBdr>
          <w:divsChild>
            <w:div w:id="1092164549">
              <w:marLeft w:val="0"/>
              <w:marRight w:val="0"/>
              <w:marTop w:val="15"/>
              <w:marBottom w:val="0"/>
              <w:divBdr>
                <w:top w:val="none" w:sz="0" w:space="0" w:color="auto"/>
                <w:left w:val="none" w:sz="0" w:space="0" w:color="auto"/>
                <w:bottom w:val="none" w:sz="0" w:space="0" w:color="auto"/>
                <w:right w:val="none" w:sz="0" w:space="0" w:color="auto"/>
              </w:divBdr>
              <w:divsChild>
                <w:div w:id="1621837247">
                  <w:marLeft w:val="0"/>
                  <w:marRight w:val="0"/>
                  <w:marTop w:val="0"/>
                  <w:marBottom w:val="0"/>
                  <w:divBdr>
                    <w:top w:val="none" w:sz="0" w:space="0" w:color="auto"/>
                    <w:left w:val="none" w:sz="0" w:space="0" w:color="auto"/>
                    <w:bottom w:val="none" w:sz="0" w:space="0" w:color="auto"/>
                    <w:right w:val="none" w:sz="0" w:space="0" w:color="auto"/>
                  </w:divBdr>
                  <w:divsChild>
                    <w:div w:id="1570192337">
                      <w:marLeft w:val="0"/>
                      <w:marRight w:val="0"/>
                      <w:marTop w:val="0"/>
                      <w:marBottom w:val="120"/>
                      <w:divBdr>
                        <w:top w:val="none" w:sz="0" w:space="0" w:color="auto"/>
                        <w:left w:val="none" w:sz="0" w:space="0" w:color="auto"/>
                        <w:bottom w:val="none" w:sz="0" w:space="0" w:color="auto"/>
                        <w:right w:val="none" w:sz="0" w:space="0" w:color="auto"/>
                      </w:divBdr>
                      <w:divsChild>
                        <w:div w:id="34039002">
                          <w:marLeft w:val="0"/>
                          <w:marRight w:val="0"/>
                          <w:marTop w:val="0"/>
                          <w:marBottom w:val="0"/>
                          <w:divBdr>
                            <w:top w:val="none" w:sz="0" w:space="0" w:color="auto"/>
                            <w:left w:val="none" w:sz="0" w:space="0" w:color="auto"/>
                            <w:bottom w:val="none" w:sz="0" w:space="0" w:color="auto"/>
                            <w:right w:val="none" w:sz="0" w:space="0" w:color="auto"/>
                          </w:divBdr>
                        </w:div>
                        <w:div w:id="245966770">
                          <w:marLeft w:val="0"/>
                          <w:marRight w:val="0"/>
                          <w:marTop w:val="0"/>
                          <w:marBottom w:val="0"/>
                          <w:divBdr>
                            <w:top w:val="none" w:sz="0" w:space="0" w:color="auto"/>
                            <w:left w:val="none" w:sz="0" w:space="0" w:color="auto"/>
                            <w:bottom w:val="none" w:sz="0" w:space="0" w:color="auto"/>
                            <w:right w:val="none" w:sz="0" w:space="0" w:color="auto"/>
                          </w:divBdr>
                        </w:div>
                        <w:div w:id="361907973">
                          <w:marLeft w:val="0"/>
                          <w:marRight w:val="0"/>
                          <w:marTop w:val="0"/>
                          <w:marBottom w:val="0"/>
                          <w:divBdr>
                            <w:top w:val="none" w:sz="0" w:space="0" w:color="auto"/>
                            <w:left w:val="none" w:sz="0" w:space="0" w:color="auto"/>
                            <w:bottom w:val="none" w:sz="0" w:space="0" w:color="auto"/>
                            <w:right w:val="none" w:sz="0" w:space="0" w:color="auto"/>
                          </w:divBdr>
                        </w:div>
                        <w:div w:id="768963677">
                          <w:marLeft w:val="0"/>
                          <w:marRight w:val="0"/>
                          <w:marTop w:val="0"/>
                          <w:marBottom w:val="0"/>
                          <w:divBdr>
                            <w:top w:val="none" w:sz="0" w:space="0" w:color="auto"/>
                            <w:left w:val="none" w:sz="0" w:space="0" w:color="auto"/>
                            <w:bottom w:val="none" w:sz="0" w:space="0" w:color="auto"/>
                            <w:right w:val="none" w:sz="0" w:space="0" w:color="auto"/>
                          </w:divBdr>
                        </w:div>
                        <w:div w:id="1182547292">
                          <w:marLeft w:val="0"/>
                          <w:marRight w:val="0"/>
                          <w:marTop w:val="0"/>
                          <w:marBottom w:val="0"/>
                          <w:divBdr>
                            <w:top w:val="none" w:sz="0" w:space="0" w:color="auto"/>
                            <w:left w:val="none" w:sz="0" w:space="0" w:color="auto"/>
                            <w:bottom w:val="none" w:sz="0" w:space="0" w:color="auto"/>
                            <w:right w:val="none" w:sz="0" w:space="0" w:color="auto"/>
                          </w:divBdr>
                        </w:div>
                      </w:divsChild>
                    </w:div>
                    <w:div w:id="1671829211">
                      <w:marLeft w:val="0"/>
                      <w:marRight w:val="0"/>
                      <w:marTop w:val="0"/>
                      <w:marBottom w:val="180"/>
                      <w:divBdr>
                        <w:top w:val="none" w:sz="0" w:space="0" w:color="auto"/>
                        <w:left w:val="none" w:sz="0" w:space="0" w:color="auto"/>
                        <w:bottom w:val="none" w:sz="0" w:space="0" w:color="auto"/>
                        <w:right w:val="none" w:sz="0" w:space="0" w:color="auto"/>
                      </w:divBdr>
                    </w:div>
                    <w:div w:id="19376375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50238">
          <w:marLeft w:val="0"/>
          <w:marRight w:val="0"/>
          <w:marTop w:val="0"/>
          <w:marBottom w:val="0"/>
          <w:divBdr>
            <w:top w:val="none" w:sz="0" w:space="0" w:color="auto"/>
            <w:left w:val="none" w:sz="0" w:space="0" w:color="auto"/>
            <w:bottom w:val="none" w:sz="0" w:space="0" w:color="auto"/>
            <w:right w:val="none" w:sz="0" w:space="0" w:color="auto"/>
          </w:divBdr>
        </w:div>
        <w:div w:id="1746610742">
          <w:marLeft w:val="0"/>
          <w:marRight w:val="0"/>
          <w:marTop w:val="0"/>
          <w:marBottom w:val="0"/>
          <w:divBdr>
            <w:top w:val="none" w:sz="0" w:space="0" w:color="auto"/>
            <w:left w:val="none" w:sz="0" w:space="0" w:color="auto"/>
            <w:bottom w:val="none" w:sz="0" w:space="0" w:color="auto"/>
            <w:right w:val="none" w:sz="0" w:space="0" w:color="auto"/>
          </w:divBdr>
          <w:divsChild>
            <w:div w:id="740756567">
              <w:marLeft w:val="0"/>
              <w:marRight w:val="0"/>
              <w:marTop w:val="0"/>
              <w:marBottom w:val="0"/>
              <w:divBdr>
                <w:top w:val="none" w:sz="0" w:space="0" w:color="auto"/>
                <w:left w:val="none" w:sz="0" w:space="0" w:color="auto"/>
                <w:bottom w:val="none" w:sz="0" w:space="0" w:color="auto"/>
                <w:right w:val="none" w:sz="0" w:space="0" w:color="auto"/>
              </w:divBdr>
            </w:div>
          </w:divsChild>
        </w:div>
        <w:div w:id="1747536647">
          <w:marLeft w:val="0"/>
          <w:marRight w:val="0"/>
          <w:marTop w:val="0"/>
          <w:marBottom w:val="0"/>
          <w:divBdr>
            <w:top w:val="none" w:sz="0" w:space="0" w:color="auto"/>
            <w:left w:val="none" w:sz="0" w:space="0" w:color="auto"/>
            <w:bottom w:val="none" w:sz="0" w:space="0" w:color="auto"/>
            <w:right w:val="none" w:sz="0" w:space="0" w:color="auto"/>
          </w:divBdr>
        </w:div>
        <w:div w:id="1748991568">
          <w:marLeft w:val="0"/>
          <w:marRight w:val="0"/>
          <w:marTop w:val="0"/>
          <w:marBottom w:val="0"/>
          <w:divBdr>
            <w:top w:val="none" w:sz="0" w:space="0" w:color="auto"/>
            <w:left w:val="none" w:sz="0" w:space="0" w:color="auto"/>
            <w:bottom w:val="none" w:sz="0" w:space="0" w:color="auto"/>
            <w:right w:val="none" w:sz="0" w:space="0" w:color="auto"/>
          </w:divBdr>
          <w:divsChild>
            <w:div w:id="1946691586">
              <w:marLeft w:val="0"/>
              <w:marRight w:val="0"/>
              <w:marTop w:val="0"/>
              <w:marBottom w:val="0"/>
              <w:divBdr>
                <w:top w:val="none" w:sz="0" w:space="0" w:color="auto"/>
                <w:left w:val="none" w:sz="0" w:space="0" w:color="auto"/>
                <w:bottom w:val="none" w:sz="0" w:space="0" w:color="auto"/>
                <w:right w:val="none" w:sz="0" w:space="0" w:color="auto"/>
              </w:divBdr>
              <w:divsChild>
                <w:div w:id="723795431">
                  <w:marLeft w:val="0"/>
                  <w:marRight w:val="0"/>
                  <w:marTop w:val="0"/>
                  <w:marBottom w:val="0"/>
                  <w:divBdr>
                    <w:top w:val="none" w:sz="0" w:space="0" w:color="auto"/>
                    <w:left w:val="none" w:sz="0" w:space="0" w:color="auto"/>
                    <w:bottom w:val="none" w:sz="0" w:space="0" w:color="auto"/>
                    <w:right w:val="none" w:sz="0" w:space="0" w:color="auto"/>
                  </w:divBdr>
                </w:div>
                <w:div w:id="1649896894">
                  <w:marLeft w:val="0"/>
                  <w:marRight w:val="0"/>
                  <w:marTop w:val="0"/>
                  <w:marBottom w:val="0"/>
                  <w:divBdr>
                    <w:top w:val="none" w:sz="0" w:space="0" w:color="auto"/>
                    <w:left w:val="none" w:sz="0" w:space="0" w:color="auto"/>
                    <w:bottom w:val="none" w:sz="0" w:space="0" w:color="auto"/>
                    <w:right w:val="none" w:sz="0" w:space="0" w:color="auto"/>
                  </w:divBdr>
                  <w:divsChild>
                    <w:div w:id="1111708920">
                      <w:marLeft w:val="0"/>
                      <w:marRight w:val="0"/>
                      <w:marTop w:val="0"/>
                      <w:marBottom w:val="0"/>
                      <w:divBdr>
                        <w:top w:val="none" w:sz="0" w:space="0" w:color="auto"/>
                        <w:left w:val="none" w:sz="0" w:space="0" w:color="auto"/>
                        <w:bottom w:val="none" w:sz="0" w:space="0" w:color="auto"/>
                        <w:right w:val="none" w:sz="0" w:space="0" w:color="auto"/>
                      </w:divBdr>
                      <w:divsChild>
                        <w:div w:id="152180110">
                          <w:marLeft w:val="0"/>
                          <w:marRight w:val="0"/>
                          <w:marTop w:val="0"/>
                          <w:marBottom w:val="0"/>
                          <w:divBdr>
                            <w:top w:val="none" w:sz="0" w:space="0" w:color="auto"/>
                            <w:left w:val="none" w:sz="0" w:space="0" w:color="auto"/>
                            <w:bottom w:val="none" w:sz="0" w:space="0" w:color="auto"/>
                            <w:right w:val="none" w:sz="0" w:space="0" w:color="auto"/>
                          </w:divBdr>
                        </w:div>
                        <w:div w:id="18401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040652">
          <w:marLeft w:val="0"/>
          <w:marRight w:val="0"/>
          <w:marTop w:val="0"/>
          <w:marBottom w:val="0"/>
          <w:divBdr>
            <w:top w:val="none" w:sz="0" w:space="0" w:color="auto"/>
            <w:left w:val="none" w:sz="0" w:space="0" w:color="auto"/>
            <w:bottom w:val="none" w:sz="0" w:space="0" w:color="auto"/>
            <w:right w:val="none" w:sz="0" w:space="0" w:color="auto"/>
          </w:divBdr>
          <w:divsChild>
            <w:div w:id="1936791346">
              <w:marLeft w:val="0"/>
              <w:marRight w:val="0"/>
              <w:marTop w:val="0"/>
              <w:marBottom w:val="0"/>
              <w:divBdr>
                <w:top w:val="none" w:sz="0" w:space="0" w:color="auto"/>
                <w:left w:val="none" w:sz="0" w:space="0" w:color="auto"/>
                <w:bottom w:val="none" w:sz="0" w:space="0" w:color="auto"/>
                <w:right w:val="none" w:sz="0" w:space="0" w:color="auto"/>
              </w:divBdr>
              <w:divsChild>
                <w:div w:id="126996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153142">
          <w:marLeft w:val="0"/>
          <w:marRight w:val="0"/>
          <w:marTop w:val="0"/>
          <w:marBottom w:val="0"/>
          <w:divBdr>
            <w:top w:val="none" w:sz="0" w:space="0" w:color="auto"/>
            <w:left w:val="none" w:sz="0" w:space="0" w:color="auto"/>
            <w:bottom w:val="none" w:sz="0" w:space="0" w:color="auto"/>
            <w:right w:val="none" w:sz="0" w:space="0" w:color="auto"/>
          </w:divBdr>
        </w:div>
        <w:div w:id="1751344272">
          <w:marLeft w:val="0"/>
          <w:marRight w:val="0"/>
          <w:marTop w:val="0"/>
          <w:marBottom w:val="0"/>
          <w:divBdr>
            <w:top w:val="none" w:sz="0" w:space="0" w:color="auto"/>
            <w:left w:val="none" w:sz="0" w:space="0" w:color="auto"/>
            <w:bottom w:val="none" w:sz="0" w:space="0" w:color="auto"/>
            <w:right w:val="none" w:sz="0" w:space="0" w:color="auto"/>
          </w:divBdr>
          <w:divsChild>
            <w:div w:id="1654793995">
              <w:marLeft w:val="0"/>
              <w:marRight w:val="0"/>
              <w:marTop w:val="0"/>
              <w:marBottom w:val="0"/>
              <w:divBdr>
                <w:top w:val="none" w:sz="0" w:space="0" w:color="auto"/>
                <w:left w:val="none" w:sz="0" w:space="0" w:color="auto"/>
                <w:bottom w:val="none" w:sz="0" w:space="0" w:color="auto"/>
                <w:right w:val="none" w:sz="0" w:space="0" w:color="auto"/>
              </w:divBdr>
              <w:divsChild>
                <w:div w:id="6930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929241">
          <w:marLeft w:val="0"/>
          <w:marRight w:val="0"/>
          <w:marTop w:val="0"/>
          <w:marBottom w:val="0"/>
          <w:divBdr>
            <w:top w:val="none" w:sz="0" w:space="0" w:color="auto"/>
            <w:left w:val="none" w:sz="0" w:space="0" w:color="auto"/>
            <w:bottom w:val="none" w:sz="0" w:space="0" w:color="auto"/>
            <w:right w:val="none" w:sz="0" w:space="0" w:color="auto"/>
          </w:divBdr>
        </w:div>
        <w:div w:id="1752198748">
          <w:marLeft w:val="0"/>
          <w:marRight w:val="0"/>
          <w:marTop w:val="0"/>
          <w:marBottom w:val="0"/>
          <w:divBdr>
            <w:top w:val="none" w:sz="0" w:space="0" w:color="auto"/>
            <w:left w:val="none" w:sz="0" w:space="0" w:color="auto"/>
            <w:bottom w:val="none" w:sz="0" w:space="0" w:color="auto"/>
            <w:right w:val="none" w:sz="0" w:space="0" w:color="auto"/>
          </w:divBdr>
        </w:div>
        <w:div w:id="1752265492">
          <w:marLeft w:val="0"/>
          <w:marRight w:val="0"/>
          <w:marTop w:val="0"/>
          <w:marBottom w:val="0"/>
          <w:divBdr>
            <w:top w:val="none" w:sz="0" w:space="0" w:color="auto"/>
            <w:left w:val="none" w:sz="0" w:space="0" w:color="auto"/>
            <w:bottom w:val="none" w:sz="0" w:space="0" w:color="auto"/>
            <w:right w:val="none" w:sz="0" w:space="0" w:color="auto"/>
          </w:divBdr>
        </w:div>
        <w:div w:id="1754860748">
          <w:marLeft w:val="0"/>
          <w:marRight w:val="0"/>
          <w:marTop w:val="0"/>
          <w:marBottom w:val="0"/>
          <w:divBdr>
            <w:top w:val="none" w:sz="0" w:space="0" w:color="auto"/>
            <w:left w:val="none" w:sz="0" w:space="0" w:color="auto"/>
            <w:bottom w:val="none" w:sz="0" w:space="0" w:color="auto"/>
            <w:right w:val="none" w:sz="0" w:space="0" w:color="auto"/>
          </w:divBdr>
        </w:div>
        <w:div w:id="1755080314">
          <w:marLeft w:val="0"/>
          <w:marRight w:val="0"/>
          <w:marTop w:val="0"/>
          <w:marBottom w:val="0"/>
          <w:divBdr>
            <w:top w:val="none" w:sz="0" w:space="0" w:color="auto"/>
            <w:left w:val="none" w:sz="0" w:space="0" w:color="auto"/>
            <w:bottom w:val="none" w:sz="0" w:space="0" w:color="auto"/>
            <w:right w:val="none" w:sz="0" w:space="0" w:color="auto"/>
          </w:divBdr>
        </w:div>
        <w:div w:id="1755542482">
          <w:marLeft w:val="0"/>
          <w:marRight w:val="0"/>
          <w:marTop w:val="0"/>
          <w:marBottom w:val="0"/>
          <w:divBdr>
            <w:top w:val="none" w:sz="0" w:space="0" w:color="auto"/>
            <w:left w:val="none" w:sz="0" w:space="0" w:color="auto"/>
            <w:bottom w:val="none" w:sz="0" w:space="0" w:color="auto"/>
            <w:right w:val="none" w:sz="0" w:space="0" w:color="auto"/>
          </w:divBdr>
        </w:div>
        <w:div w:id="1757629835">
          <w:marLeft w:val="0"/>
          <w:marRight w:val="0"/>
          <w:marTop w:val="0"/>
          <w:marBottom w:val="0"/>
          <w:divBdr>
            <w:top w:val="none" w:sz="0" w:space="0" w:color="auto"/>
            <w:left w:val="none" w:sz="0" w:space="0" w:color="auto"/>
            <w:bottom w:val="none" w:sz="0" w:space="0" w:color="auto"/>
            <w:right w:val="none" w:sz="0" w:space="0" w:color="auto"/>
          </w:divBdr>
          <w:divsChild>
            <w:div w:id="342824510">
              <w:marLeft w:val="0"/>
              <w:marRight w:val="0"/>
              <w:marTop w:val="0"/>
              <w:marBottom w:val="0"/>
              <w:divBdr>
                <w:top w:val="none" w:sz="0" w:space="0" w:color="auto"/>
                <w:left w:val="none" w:sz="0" w:space="0" w:color="auto"/>
                <w:bottom w:val="none" w:sz="0" w:space="0" w:color="auto"/>
                <w:right w:val="none" w:sz="0" w:space="0" w:color="auto"/>
              </w:divBdr>
              <w:divsChild>
                <w:div w:id="1621185492">
                  <w:marLeft w:val="0"/>
                  <w:marRight w:val="0"/>
                  <w:marTop w:val="0"/>
                  <w:marBottom w:val="0"/>
                  <w:divBdr>
                    <w:top w:val="none" w:sz="0" w:space="0" w:color="auto"/>
                    <w:left w:val="none" w:sz="0" w:space="0" w:color="auto"/>
                    <w:bottom w:val="none" w:sz="0" w:space="0" w:color="auto"/>
                    <w:right w:val="none" w:sz="0" w:space="0" w:color="auto"/>
                  </w:divBdr>
                </w:div>
              </w:divsChild>
            </w:div>
            <w:div w:id="843398207">
              <w:marLeft w:val="0"/>
              <w:marRight w:val="0"/>
              <w:marTop w:val="0"/>
              <w:marBottom w:val="0"/>
              <w:divBdr>
                <w:top w:val="none" w:sz="0" w:space="0" w:color="auto"/>
                <w:left w:val="none" w:sz="0" w:space="0" w:color="auto"/>
                <w:bottom w:val="none" w:sz="0" w:space="0" w:color="auto"/>
                <w:right w:val="none" w:sz="0" w:space="0" w:color="auto"/>
              </w:divBdr>
              <w:divsChild>
                <w:div w:id="1193377669">
                  <w:marLeft w:val="0"/>
                  <w:marRight w:val="0"/>
                  <w:marTop w:val="0"/>
                  <w:marBottom w:val="0"/>
                  <w:divBdr>
                    <w:top w:val="none" w:sz="0" w:space="0" w:color="auto"/>
                    <w:left w:val="none" w:sz="0" w:space="0" w:color="auto"/>
                    <w:bottom w:val="none" w:sz="0" w:space="0" w:color="auto"/>
                    <w:right w:val="none" w:sz="0" w:space="0" w:color="auto"/>
                  </w:divBdr>
                </w:div>
              </w:divsChild>
            </w:div>
            <w:div w:id="1516844888">
              <w:marLeft w:val="0"/>
              <w:marRight w:val="0"/>
              <w:marTop w:val="0"/>
              <w:marBottom w:val="0"/>
              <w:divBdr>
                <w:top w:val="none" w:sz="0" w:space="0" w:color="auto"/>
                <w:left w:val="none" w:sz="0" w:space="0" w:color="auto"/>
                <w:bottom w:val="none" w:sz="0" w:space="0" w:color="auto"/>
                <w:right w:val="none" w:sz="0" w:space="0" w:color="auto"/>
              </w:divBdr>
              <w:divsChild>
                <w:div w:id="1392577916">
                  <w:marLeft w:val="0"/>
                  <w:marRight w:val="0"/>
                  <w:marTop w:val="0"/>
                  <w:marBottom w:val="0"/>
                  <w:divBdr>
                    <w:top w:val="none" w:sz="0" w:space="0" w:color="auto"/>
                    <w:left w:val="none" w:sz="0" w:space="0" w:color="auto"/>
                    <w:bottom w:val="none" w:sz="0" w:space="0" w:color="auto"/>
                    <w:right w:val="none" w:sz="0" w:space="0" w:color="auto"/>
                  </w:divBdr>
                </w:div>
              </w:divsChild>
            </w:div>
            <w:div w:id="1854878279">
              <w:marLeft w:val="0"/>
              <w:marRight w:val="0"/>
              <w:marTop w:val="0"/>
              <w:marBottom w:val="0"/>
              <w:divBdr>
                <w:top w:val="none" w:sz="0" w:space="0" w:color="auto"/>
                <w:left w:val="none" w:sz="0" w:space="0" w:color="auto"/>
                <w:bottom w:val="none" w:sz="0" w:space="0" w:color="auto"/>
                <w:right w:val="none" w:sz="0" w:space="0" w:color="auto"/>
              </w:divBdr>
              <w:divsChild>
                <w:div w:id="168023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942153">
          <w:marLeft w:val="0"/>
          <w:marRight w:val="837"/>
          <w:marTop w:val="0"/>
          <w:marBottom w:val="0"/>
          <w:divBdr>
            <w:top w:val="none" w:sz="0" w:space="0" w:color="auto"/>
            <w:left w:val="none" w:sz="0" w:space="0" w:color="auto"/>
            <w:bottom w:val="none" w:sz="0" w:space="0" w:color="auto"/>
            <w:right w:val="none" w:sz="0" w:space="0" w:color="auto"/>
          </w:divBdr>
        </w:div>
        <w:div w:id="1758360891">
          <w:marLeft w:val="0"/>
          <w:marRight w:val="0"/>
          <w:marTop w:val="0"/>
          <w:marBottom w:val="0"/>
          <w:divBdr>
            <w:top w:val="none" w:sz="0" w:space="0" w:color="auto"/>
            <w:left w:val="none" w:sz="0" w:space="0" w:color="auto"/>
            <w:bottom w:val="none" w:sz="0" w:space="0" w:color="auto"/>
            <w:right w:val="none" w:sz="0" w:space="0" w:color="auto"/>
          </w:divBdr>
        </w:div>
        <w:div w:id="1758399404">
          <w:marLeft w:val="0"/>
          <w:marRight w:val="0"/>
          <w:marTop w:val="0"/>
          <w:marBottom w:val="0"/>
          <w:divBdr>
            <w:top w:val="none" w:sz="0" w:space="0" w:color="auto"/>
            <w:left w:val="none" w:sz="0" w:space="0" w:color="auto"/>
            <w:bottom w:val="none" w:sz="0" w:space="0" w:color="auto"/>
            <w:right w:val="none" w:sz="0" w:space="0" w:color="auto"/>
          </w:divBdr>
          <w:divsChild>
            <w:div w:id="1703171174">
              <w:marLeft w:val="0"/>
              <w:marRight w:val="0"/>
              <w:marTop w:val="0"/>
              <w:marBottom w:val="0"/>
              <w:divBdr>
                <w:top w:val="none" w:sz="0" w:space="0" w:color="auto"/>
                <w:left w:val="none" w:sz="0" w:space="0" w:color="auto"/>
                <w:bottom w:val="none" w:sz="0" w:space="0" w:color="auto"/>
                <w:right w:val="none" w:sz="0" w:space="0" w:color="auto"/>
              </w:divBdr>
            </w:div>
          </w:divsChild>
        </w:div>
        <w:div w:id="1759402524">
          <w:marLeft w:val="0"/>
          <w:marRight w:val="0"/>
          <w:marTop w:val="0"/>
          <w:marBottom w:val="0"/>
          <w:divBdr>
            <w:top w:val="none" w:sz="0" w:space="0" w:color="auto"/>
            <w:left w:val="none" w:sz="0" w:space="0" w:color="auto"/>
            <w:bottom w:val="none" w:sz="0" w:space="0" w:color="auto"/>
            <w:right w:val="none" w:sz="0" w:space="0" w:color="auto"/>
          </w:divBdr>
          <w:divsChild>
            <w:div w:id="1340043948">
              <w:marLeft w:val="0"/>
              <w:marRight w:val="0"/>
              <w:marTop w:val="0"/>
              <w:marBottom w:val="0"/>
              <w:divBdr>
                <w:top w:val="none" w:sz="0" w:space="0" w:color="auto"/>
                <w:left w:val="none" w:sz="0" w:space="0" w:color="auto"/>
                <w:bottom w:val="none" w:sz="0" w:space="0" w:color="auto"/>
                <w:right w:val="none" w:sz="0" w:space="0" w:color="auto"/>
              </w:divBdr>
              <w:divsChild>
                <w:div w:id="703749702">
                  <w:marLeft w:val="0"/>
                  <w:marRight w:val="0"/>
                  <w:marTop w:val="0"/>
                  <w:marBottom w:val="0"/>
                  <w:divBdr>
                    <w:top w:val="none" w:sz="0" w:space="0" w:color="auto"/>
                    <w:left w:val="none" w:sz="0" w:space="0" w:color="auto"/>
                    <w:bottom w:val="none" w:sz="0" w:space="0" w:color="auto"/>
                    <w:right w:val="none" w:sz="0" w:space="0" w:color="auto"/>
                  </w:divBdr>
                  <w:divsChild>
                    <w:div w:id="12231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983459">
          <w:marLeft w:val="0"/>
          <w:marRight w:val="0"/>
          <w:marTop w:val="0"/>
          <w:marBottom w:val="0"/>
          <w:divBdr>
            <w:top w:val="none" w:sz="0" w:space="0" w:color="auto"/>
            <w:left w:val="none" w:sz="0" w:space="0" w:color="auto"/>
            <w:bottom w:val="none" w:sz="0" w:space="0" w:color="auto"/>
            <w:right w:val="none" w:sz="0" w:space="0" w:color="auto"/>
          </w:divBdr>
          <w:divsChild>
            <w:div w:id="6444247">
              <w:marLeft w:val="0"/>
              <w:marRight w:val="0"/>
              <w:marTop w:val="0"/>
              <w:marBottom w:val="0"/>
              <w:divBdr>
                <w:top w:val="none" w:sz="0" w:space="0" w:color="auto"/>
                <w:left w:val="none" w:sz="0" w:space="0" w:color="auto"/>
                <w:bottom w:val="none" w:sz="0" w:space="0" w:color="auto"/>
                <w:right w:val="none" w:sz="0" w:space="0" w:color="auto"/>
              </w:divBdr>
            </w:div>
          </w:divsChild>
        </w:div>
        <w:div w:id="1760327351">
          <w:marLeft w:val="0"/>
          <w:marRight w:val="0"/>
          <w:marTop w:val="0"/>
          <w:marBottom w:val="0"/>
          <w:divBdr>
            <w:top w:val="none" w:sz="0" w:space="0" w:color="auto"/>
            <w:left w:val="none" w:sz="0" w:space="0" w:color="auto"/>
            <w:bottom w:val="none" w:sz="0" w:space="0" w:color="auto"/>
            <w:right w:val="none" w:sz="0" w:space="0" w:color="auto"/>
          </w:divBdr>
          <w:divsChild>
            <w:div w:id="1010327985">
              <w:marLeft w:val="0"/>
              <w:marRight w:val="0"/>
              <w:marTop w:val="0"/>
              <w:marBottom w:val="0"/>
              <w:divBdr>
                <w:top w:val="none" w:sz="0" w:space="0" w:color="auto"/>
                <w:left w:val="none" w:sz="0" w:space="0" w:color="auto"/>
                <w:bottom w:val="none" w:sz="0" w:space="0" w:color="auto"/>
                <w:right w:val="none" w:sz="0" w:space="0" w:color="auto"/>
              </w:divBdr>
              <w:divsChild>
                <w:div w:id="91436549">
                  <w:marLeft w:val="0"/>
                  <w:marRight w:val="0"/>
                  <w:marTop w:val="0"/>
                  <w:marBottom w:val="0"/>
                  <w:divBdr>
                    <w:top w:val="none" w:sz="0" w:space="0" w:color="auto"/>
                    <w:left w:val="none" w:sz="0" w:space="0" w:color="auto"/>
                    <w:bottom w:val="none" w:sz="0" w:space="0" w:color="auto"/>
                    <w:right w:val="none" w:sz="0" w:space="0" w:color="auto"/>
                  </w:divBdr>
                  <w:divsChild>
                    <w:div w:id="763306504">
                      <w:marLeft w:val="0"/>
                      <w:marRight w:val="0"/>
                      <w:marTop w:val="0"/>
                      <w:marBottom w:val="0"/>
                      <w:divBdr>
                        <w:top w:val="none" w:sz="0" w:space="0" w:color="auto"/>
                        <w:left w:val="none" w:sz="0" w:space="0" w:color="auto"/>
                        <w:bottom w:val="none" w:sz="0" w:space="0" w:color="auto"/>
                        <w:right w:val="none" w:sz="0" w:space="0" w:color="auto"/>
                      </w:divBdr>
                    </w:div>
                    <w:div w:id="831263342">
                      <w:marLeft w:val="0"/>
                      <w:marRight w:val="0"/>
                      <w:marTop w:val="0"/>
                      <w:marBottom w:val="0"/>
                      <w:divBdr>
                        <w:top w:val="none" w:sz="0" w:space="0" w:color="auto"/>
                        <w:left w:val="none" w:sz="0" w:space="0" w:color="auto"/>
                        <w:bottom w:val="none" w:sz="0" w:space="0" w:color="auto"/>
                        <w:right w:val="none" w:sz="0" w:space="0" w:color="auto"/>
                      </w:divBdr>
                    </w:div>
                  </w:divsChild>
                </w:div>
                <w:div w:id="698554278">
                  <w:marLeft w:val="0"/>
                  <w:marRight w:val="0"/>
                  <w:marTop w:val="0"/>
                  <w:marBottom w:val="0"/>
                  <w:divBdr>
                    <w:top w:val="none" w:sz="0" w:space="0" w:color="auto"/>
                    <w:left w:val="none" w:sz="0" w:space="0" w:color="auto"/>
                    <w:bottom w:val="none" w:sz="0" w:space="0" w:color="auto"/>
                    <w:right w:val="none" w:sz="0" w:space="0" w:color="auto"/>
                  </w:divBdr>
                  <w:divsChild>
                    <w:div w:id="1847358308">
                      <w:marLeft w:val="0"/>
                      <w:marRight w:val="0"/>
                      <w:marTop w:val="0"/>
                      <w:marBottom w:val="0"/>
                      <w:divBdr>
                        <w:top w:val="none" w:sz="0" w:space="0" w:color="auto"/>
                        <w:left w:val="none" w:sz="0" w:space="0" w:color="auto"/>
                        <w:bottom w:val="none" w:sz="0" w:space="0" w:color="auto"/>
                        <w:right w:val="none" w:sz="0" w:space="0" w:color="auto"/>
                      </w:divBdr>
                    </w:div>
                  </w:divsChild>
                </w:div>
                <w:div w:id="969751343">
                  <w:marLeft w:val="0"/>
                  <w:marRight w:val="0"/>
                  <w:marTop w:val="0"/>
                  <w:marBottom w:val="0"/>
                  <w:divBdr>
                    <w:top w:val="none" w:sz="0" w:space="0" w:color="auto"/>
                    <w:left w:val="none" w:sz="0" w:space="0" w:color="auto"/>
                    <w:bottom w:val="none" w:sz="0" w:space="0" w:color="auto"/>
                    <w:right w:val="none" w:sz="0" w:space="0" w:color="auto"/>
                  </w:divBdr>
                  <w:divsChild>
                    <w:div w:id="1177309605">
                      <w:marLeft w:val="0"/>
                      <w:marRight w:val="0"/>
                      <w:marTop w:val="0"/>
                      <w:marBottom w:val="0"/>
                      <w:divBdr>
                        <w:top w:val="none" w:sz="0" w:space="0" w:color="auto"/>
                        <w:left w:val="none" w:sz="0" w:space="0" w:color="auto"/>
                        <w:bottom w:val="none" w:sz="0" w:space="0" w:color="auto"/>
                        <w:right w:val="none" w:sz="0" w:space="0" w:color="auto"/>
                      </w:divBdr>
                    </w:div>
                  </w:divsChild>
                </w:div>
                <w:div w:id="1292786353">
                  <w:marLeft w:val="0"/>
                  <w:marRight w:val="0"/>
                  <w:marTop w:val="0"/>
                  <w:marBottom w:val="0"/>
                  <w:divBdr>
                    <w:top w:val="none" w:sz="0" w:space="0" w:color="auto"/>
                    <w:left w:val="none" w:sz="0" w:space="0" w:color="auto"/>
                    <w:bottom w:val="none" w:sz="0" w:space="0" w:color="auto"/>
                    <w:right w:val="none" w:sz="0" w:space="0" w:color="auto"/>
                  </w:divBdr>
                  <w:divsChild>
                    <w:div w:id="175460526">
                      <w:marLeft w:val="0"/>
                      <w:marRight w:val="0"/>
                      <w:marTop w:val="0"/>
                      <w:marBottom w:val="0"/>
                      <w:divBdr>
                        <w:top w:val="none" w:sz="0" w:space="0" w:color="auto"/>
                        <w:left w:val="none" w:sz="0" w:space="0" w:color="auto"/>
                        <w:bottom w:val="none" w:sz="0" w:space="0" w:color="auto"/>
                        <w:right w:val="none" w:sz="0" w:space="0" w:color="auto"/>
                      </w:divBdr>
                    </w:div>
                    <w:div w:id="400182624">
                      <w:marLeft w:val="0"/>
                      <w:marRight w:val="0"/>
                      <w:marTop w:val="0"/>
                      <w:marBottom w:val="0"/>
                      <w:divBdr>
                        <w:top w:val="none" w:sz="0" w:space="0" w:color="auto"/>
                        <w:left w:val="none" w:sz="0" w:space="0" w:color="auto"/>
                        <w:bottom w:val="none" w:sz="0" w:space="0" w:color="auto"/>
                        <w:right w:val="none" w:sz="0" w:space="0" w:color="auto"/>
                      </w:divBdr>
                    </w:div>
                  </w:divsChild>
                </w:div>
                <w:div w:id="174930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020415">
          <w:marLeft w:val="0"/>
          <w:marRight w:val="0"/>
          <w:marTop w:val="0"/>
          <w:marBottom w:val="0"/>
          <w:divBdr>
            <w:top w:val="none" w:sz="0" w:space="0" w:color="auto"/>
            <w:left w:val="none" w:sz="0" w:space="0" w:color="auto"/>
            <w:bottom w:val="none" w:sz="0" w:space="0" w:color="auto"/>
            <w:right w:val="none" w:sz="0" w:space="0" w:color="auto"/>
          </w:divBdr>
        </w:div>
        <w:div w:id="1761366472">
          <w:marLeft w:val="0"/>
          <w:marRight w:val="0"/>
          <w:marTop w:val="0"/>
          <w:marBottom w:val="0"/>
          <w:divBdr>
            <w:top w:val="none" w:sz="0" w:space="0" w:color="auto"/>
            <w:left w:val="none" w:sz="0" w:space="0" w:color="auto"/>
            <w:bottom w:val="none" w:sz="0" w:space="0" w:color="auto"/>
            <w:right w:val="none" w:sz="0" w:space="0" w:color="auto"/>
          </w:divBdr>
          <w:divsChild>
            <w:div w:id="726494338">
              <w:marLeft w:val="0"/>
              <w:marRight w:val="0"/>
              <w:marTop w:val="0"/>
              <w:marBottom w:val="0"/>
              <w:divBdr>
                <w:top w:val="none" w:sz="0" w:space="0" w:color="auto"/>
                <w:left w:val="none" w:sz="0" w:space="0" w:color="auto"/>
                <w:bottom w:val="none" w:sz="0" w:space="0" w:color="auto"/>
                <w:right w:val="none" w:sz="0" w:space="0" w:color="auto"/>
              </w:divBdr>
            </w:div>
          </w:divsChild>
        </w:div>
        <w:div w:id="1761558095">
          <w:marLeft w:val="0"/>
          <w:marRight w:val="0"/>
          <w:marTop w:val="0"/>
          <w:marBottom w:val="0"/>
          <w:divBdr>
            <w:top w:val="none" w:sz="0" w:space="0" w:color="auto"/>
            <w:left w:val="none" w:sz="0" w:space="0" w:color="auto"/>
            <w:bottom w:val="none" w:sz="0" w:space="0" w:color="auto"/>
            <w:right w:val="none" w:sz="0" w:space="0" w:color="auto"/>
          </w:divBdr>
        </w:div>
        <w:div w:id="1761678978">
          <w:marLeft w:val="0"/>
          <w:marRight w:val="0"/>
          <w:marTop w:val="0"/>
          <w:marBottom w:val="0"/>
          <w:divBdr>
            <w:top w:val="none" w:sz="0" w:space="0" w:color="auto"/>
            <w:left w:val="none" w:sz="0" w:space="0" w:color="auto"/>
            <w:bottom w:val="none" w:sz="0" w:space="0" w:color="auto"/>
            <w:right w:val="none" w:sz="0" w:space="0" w:color="auto"/>
          </w:divBdr>
        </w:div>
        <w:div w:id="1762215957">
          <w:marLeft w:val="0"/>
          <w:marRight w:val="0"/>
          <w:marTop w:val="0"/>
          <w:marBottom w:val="0"/>
          <w:divBdr>
            <w:top w:val="none" w:sz="0" w:space="0" w:color="auto"/>
            <w:left w:val="none" w:sz="0" w:space="0" w:color="auto"/>
            <w:bottom w:val="none" w:sz="0" w:space="0" w:color="auto"/>
            <w:right w:val="none" w:sz="0" w:space="0" w:color="auto"/>
          </w:divBdr>
          <w:divsChild>
            <w:div w:id="324433230">
              <w:marLeft w:val="0"/>
              <w:marRight w:val="0"/>
              <w:marTop w:val="0"/>
              <w:marBottom w:val="0"/>
              <w:divBdr>
                <w:top w:val="none" w:sz="0" w:space="0" w:color="auto"/>
                <w:left w:val="none" w:sz="0" w:space="0" w:color="auto"/>
                <w:bottom w:val="none" w:sz="0" w:space="0" w:color="auto"/>
                <w:right w:val="none" w:sz="0" w:space="0" w:color="auto"/>
              </w:divBdr>
            </w:div>
          </w:divsChild>
        </w:div>
        <w:div w:id="1763142085">
          <w:marLeft w:val="0"/>
          <w:marRight w:val="0"/>
          <w:marTop w:val="0"/>
          <w:marBottom w:val="0"/>
          <w:divBdr>
            <w:top w:val="none" w:sz="0" w:space="0" w:color="auto"/>
            <w:left w:val="none" w:sz="0" w:space="0" w:color="auto"/>
            <w:bottom w:val="none" w:sz="0" w:space="0" w:color="auto"/>
            <w:right w:val="none" w:sz="0" w:space="0" w:color="auto"/>
          </w:divBdr>
        </w:div>
        <w:div w:id="1763406676">
          <w:marLeft w:val="0"/>
          <w:marRight w:val="0"/>
          <w:marTop w:val="0"/>
          <w:marBottom w:val="0"/>
          <w:divBdr>
            <w:top w:val="none" w:sz="0" w:space="0" w:color="auto"/>
            <w:left w:val="none" w:sz="0" w:space="0" w:color="auto"/>
            <w:bottom w:val="none" w:sz="0" w:space="0" w:color="auto"/>
            <w:right w:val="none" w:sz="0" w:space="0" w:color="auto"/>
          </w:divBdr>
        </w:div>
        <w:div w:id="1764911868">
          <w:marLeft w:val="0"/>
          <w:marRight w:val="0"/>
          <w:marTop w:val="0"/>
          <w:marBottom w:val="0"/>
          <w:divBdr>
            <w:top w:val="none" w:sz="0" w:space="0" w:color="auto"/>
            <w:left w:val="none" w:sz="0" w:space="0" w:color="auto"/>
            <w:bottom w:val="none" w:sz="0" w:space="0" w:color="auto"/>
            <w:right w:val="none" w:sz="0" w:space="0" w:color="auto"/>
          </w:divBdr>
          <w:divsChild>
            <w:div w:id="1507750315">
              <w:marLeft w:val="0"/>
              <w:marRight w:val="0"/>
              <w:marTop w:val="0"/>
              <w:marBottom w:val="0"/>
              <w:divBdr>
                <w:top w:val="none" w:sz="0" w:space="0" w:color="auto"/>
                <w:left w:val="none" w:sz="0" w:space="0" w:color="auto"/>
                <w:bottom w:val="none" w:sz="0" w:space="0" w:color="auto"/>
                <w:right w:val="none" w:sz="0" w:space="0" w:color="auto"/>
              </w:divBdr>
              <w:divsChild>
                <w:div w:id="33908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076478">
          <w:marLeft w:val="0"/>
          <w:marRight w:val="0"/>
          <w:marTop w:val="0"/>
          <w:marBottom w:val="0"/>
          <w:divBdr>
            <w:top w:val="none" w:sz="0" w:space="0" w:color="auto"/>
            <w:left w:val="none" w:sz="0" w:space="0" w:color="auto"/>
            <w:bottom w:val="none" w:sz="0" w:space="0" w:color="auto"/>
            <w:right w:val="none" w:sz="0" w:space="0" w:color="auto"/>
          </w:divBdr>
        </w:div>
        <w:div w:id="1769501053">
          <w:marLeft w:val="0"/>
          <w:marRight w:val="0"/>
          <w:marTop w:val="0"/>
          <w:marBottom w:val="0"/>
          <w:divBdr>
            <w:top w:val="none" w:sz="0" w:space="0" w:color="auto"/>
            <w:left w:val="none" w:sz="0" w:space="0" w:color="auto"/>
            <w:bottom w:val="none" w:sz="0" w:space="0" w:color="auto"/>
            <w:right w:val="none" w:sz="0" w:space="0" w:color="auto"/>
          </w:divBdr>
          <w:divsChild>
            <w:div w:id="539322872">
              <w:marLeft w:val="0"/>
              <w:marRight w:val="0"/>
              <w:marTop w:val="0"/>
              <w:marBottom w:val="0"/>
              <w:divBdr>
                <w:top w:val="none" w:sz="0" w:space="0" w:color="auto"/>
                <w:left w:val="none" w:sz="0" w:space="0" w:color="auto"/>
                <w:bottom w:val="none" w:sz="0" w:space="0" w:color="auto"/>
                <w:right w:val="none" w:sz="0" w:space="0" w:color="auto"/>
              </w:divBdr>
            </w:div>
          </w:divsChild>
        </w:div>
        <w:div w:id="1771075632">
          <w:marLeft w:val="0"/>
          <w:marRight w:val="0"/>
          <w:marTop w:val="0"/>
          <w:marBottom w:val="0"/>
          <w:divBdr>
            <w:top w:val="none" w:sz="0" w:space="0" w:color="auto"/>
            <w:left w:val="none" w:sz="0" w:space="0" w:color="auto"/>
            <w:bottom w:val="none" w:sz="0" w:space="0" w:color="auto"/>
            <w:right w:val="none" w:sz="0" w:space="0" w:color="auto"/>
          </w:divBdr>
          <w:divsChild>
            <w:div w:id="611786630">
              <w:marLeft w:val="0"/>
              <w:marRight w:val="0"/>
              <w:marTop w:val="0"/>
              <w:marBottom w:val="0"/>
              <w:divBdr>
                <w:top w:val="none" w:sz="0" w:space="0" w:color="auto"/>
                <w:left w:val="none" w:sz="0" w:space="0" w:color="auto"/>
                <w:bottom w:val="none" w:sz="0" w:space="0" w:color="auto"/>
                <w:right w:val="none" w:sz="0" w:space="0" w:color="auto"/>
              </w:divBdr>
            </w:div>
          </w:divsChild>
        </w:div>
        <w:div w:id="1771199067">
          <w:marLeft w:val="0"/>
          <w:marRight w:val="0"/>
          <w:marTop w:val="0"/>
          <w:marBottom w:val="0"/>
          <w:divBdr>
            <w:top w:val="none" w:sz="0" w:space="0" w:color="auto"/>
            <w:left w:val="none" w:sz="0" w:space="0" w:color="auto"/>
            <w:bottom w:val="none" w:sz="0" w:space="0" w:color="auto"/>
            <w:right w:val="none" w:sz="0" w:space="0" w:color="auto"/>
          </w:divBdr>
          <w:divsChild>
            <w:div w:id="533856579">
              <w:marLeft w:val="0"/>
              <w:marRight w:val="0"/>
              <w:marTop w:val="0"/>
              <w:marBottom w:val="0"/>
              <w:divBdr>
                <w:top w:val="none" w:sz="0" w:space="0" w:color="auto"/>
                <w:left w:val="none" w:sz="0" w:space="0" w:color="auto"/>
                <w:bottom w:val="none" w:sz="0" w:space="0" w:color="auto"/>
                <w:right w:val="none" w:sz="0" w:space="0" w:color="auto"/>
              </w:divBdr>
              <w:divsChild>
                <w:div w:id="1335721573">
                  <w:marLeft w:val="0"/>
                  <w:marRight w:val="0"/>
                  <w:marTop w:val="0"/>
                  <w:marBottom w:val="0"/>
                  <w:divBdr>
                    <w:top w:val="none" w:sz="0" w:space="0" w:color="auto"/>
                    <w:left w:val="none" w:sz="0" w:space="0" w:color="auto"/>
                    <w:bottom w:val="none" w:sz="0" w:space="0" w:color="auto"/>
                    <w:right w:val="none" w:sz="0" w:space="0" w:color="auto"/>
                  </w:divBdr>
                  <w:divsChild>
                    <w:div w:id="3989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552">
              <w:marLeft w:val="0"/>
              <w:marRight w:val="0"/>
              <w:marTop w:val="0"/>
              <w:marBottom w:val="0"/>
              <w:divBdr>
                <w:top w:val="none" w:sz="0" w:space="0" w:color="auto"/>
                <w:left w:val="none" w:sz="0" w:space="0" w:color="auto"/>
                <w:bottom w:val="none" w:sz="0" w:space="0" w:color="auto"/>
                <w:right w:val="none" w:sz="0" w:space="0" w:color="auto"/>
              </w:divBdr>
            </w:div>
          </w:divsChild>
        </w:div>
        <w:div w:id="1772121282">
          <w:marLeft w:val="0"/>
          <w:marRight w:val="0"/>
          <w:marTop w:val="150"/>
          <w:marBottom w:val="0"/>
          <w:divBdr>
            <w:top w:val="none" w:sz="0" w:space="0" w:color="auto"/>
            <w:left w:val="none" w:sz="0" w:space="0" w:color="auto"/>
            <w:bottom w:val="none" w:sz="0" w:space="0" w:color="auto"/>
            <w:right w:val="none" w:sz="0" w:space="0" w:color="auto"/>
          </w:divBdr>
        </w:div>
        <w:div w:id="1772704990">
          <w:marLeft w:val="0"/>
          <w:marRight w:val="0"/>
          <w:marTop w:val="0"/>
          <w:marBottom w:val="0"/>
          <w:divBdr>
            <w:top w:val="none" w:sz="0" w:space="0" w:color="auto"/>
            <w:left w:val="none" w:sz="0" w:space="0" w:color="auto"/>
            <w:bottom w:val="none" w:sz="0" w:space="0" w:color="auto"/>
            <w:right w:val="none" w:sz="0" w:space="0" w:color="auto"/>
          </w:divBdr>
        </w:div>
        <w:div w:id="1772778197">
          <w:marLeft w:val="0"/>
          <w:marRight w:val="0"/>
          <w:marTop w:val="0"/>
          <w:marBottom w:val="0"/>
          <w:divBdr>
            <w:top w:val="none" w:sz="0" w:space="0" w:color="auto"/>
            <w:left w:val="none" w:sz="0" w:space="0" w:color="auto"/>
            <w:bottom w:val="none" w:sz="0" w:space="0" w:color="auto"/>
            <w:right w:val="none" w:sz="0" w:space="0" w:color="auto"/>
          </w:divBdr>
        </w:div>
        <w:div w:id="1773695991">
          <w:marLeft w:val="0"/>
          <w:marRight w:val="0"/>
          <w:marTop w:val="0"/>
          <w:marBottom w:val="0"/>
          <w:divBdr>
            <w:top w:val="none" w:sz="0" w:space="0" w:color="auto"/>
            <w:left w:val="none" w:sz="0" w:space="0" w:color="auto"/>
            <w:bottom w:val="none" w:sz="0" w:space="0" w:color="auto"/>
            <w:right w:val="none" w:sz="0" w:space="0" w:color="auto"/>
          </w:divBdr>
        </w:div>
        <w:div w:id="1773815110">
          <w:marLeft w:val="0"/>
          <w:marRight w:val="0"/>
          <w:marTop w:val="0"/>
          <w:marBottom w:val="0"/>
          <w:divBdr>
            <w:top w:val="none" w:sz="0" w:space="0" w:color="auto"/>
            <w:left w:val="none" w:sz="0" w:space="0" w:color="auto"/>
            <w:bottom w:val="none" w:sz="0" w:space="0" w:color="auto"/>
            <w:right w:val="none" w:sz="0" w:space="0" w:color="auto"/>
          </w:divBdr>
          <w:divsChild>
            <w:div w:id="1550729880">
              <w:marLeft w:val="0"/>
              <w:marRight w:val="0"/>
              <w:marTop w:val="0"/>
              <w:marBottom w:val="0"/>
              <w:divBdr>
                <w:top w:val="none" w:sz="0" w:space="0" w:color="auto"/>
                <w:left w:val="none" w:sz="0" w:space="0" w:color="auto"/>
                <w:bottom w:val="none" w:sz="0" w:space="0" w:color="auto"/>
                <w:right w:val="none" w:sz="0" w:space="0" w:color="auto"/>
              </w:divBdr>
              <w:divsChild>
                <w:div w:id="1865971169">
                  <w:marLeft w:val="0"/>
                  <w:marRight w:val="0"/>
                  <w:marTop w:val="0"/>
                  <w:marBottom w:val="0"/>
                  <w:divBdr>
                    <w:top w:val="none" w:sz="0" w:space="0" w:color="auto"/>
                    <w:left w:val="none" w:sz="0" w:space="0" w:color="auto"/>
                    <w:bottom w:val="none" w:sz="0" w:space="0" w:color="auto"/>
                    <w:right w:val="none" w:sz="0" w:space="0" w:color="auto"/>
                  </w:divBdr>
                  <w:divsChild>
                    <w:div w:id="3234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592441">
          <w:marLeft w:val="0"/>
          <w:marRight w:val="0"/>
          <w:marTop w:val="0"/>
          <w:marBottom w:val="0"/>
          <w:divBdr>
            <w:top w:val="none" w:sz="0" w:space="0" w:color="auto"/>
            <w:left w:val="none" w:sz="0" w:space="0" w:color="auto"/>
            <w:bottom w:val="none" w:sz="0" w:space="0" w:color="auto"/>
            <w:right w:val="none" w:sz="0" w:space="0" w:color="auto"/>
          </w:divBdr>
          <w:divsChild>
            <w:div w:id="43334287">
              <w:marLeft w:val="0"/>
              <w:marRight w:val="0"/>
              <w:marTop w:val="0"/>
              <w:marBottom w:val="0"/>
              <w:divBdr>
                <w:top w:val="none" w:sz="0" w:space="0" w:color="auto"/>
                <w:left w:val="none" w:sz="0" w:space="0" w:color="auto"/>
                <w:bottom w:val="none" w:sz="0" w:space="0" w:color="auto"/>
                <w:right w:val="none" w:sz="0" w:space="0" w:color="auto"/>
              </w:divBdr>
            </w:div>
            <w:div w:id="202402827">
              <w:marLeft w:val="0"/>
              <w:marRight w:val="0"/>
              <w:marTop w:val="0"/>
              <w:marBottom w:val="0"/>
              <w:divBdr>
                <w:top w:val="none" w:sz="0" w:space="0" w:color="auto"/>
                <w:left w:val="none" w:sz="0" w:space="0" w:color="auto"/>
                <w:bottom w:val="none" w:sz="0" w:space="0" w:color="auto"/>
                <w:right w:val="none" w:sz="0" w:space="0" w:color="auto"/>
              </w:divBdr>
            </w:div>
            <w:div w:id="254673876">
              <w:marLeft w:val="0"/>
              <w:marRight w:val="0"/>
              <w:marTop w:val="0"/>
              <w:marBottom w:val="0"/>
              <w:divBdr>
                <w:top w:val="none" w:sz="0" w:space="0" w:color="auto"/>
                <w:left w:val="none" w:sz="0" w:space="0" w:color="auto"/>
                <w:bottom w:val="none" w:sz="0" w:space="0" w:color="auto"/>
                <w:right w:val="none" w:sz="0" w:space="0" w:color="auto"/>
              </w:divBdr>
            </w:div>
            <w:div w:id="453601173">
              <w:marLeft w:val="0"/>
              <w:marRight w:val="0"/>
              <w:marTop w:val="0"/>
              <w:marBottom w:val="0"/>
              <w:divBdr>
                <w:top w:val="none" w:sz="0" w:space="0" w:color="auto"/>
                <w:left w:val="none" w:sz="0" w:space="0" w:color="auto"/>
                <w:bottom w:val="none" w:sz="0" w:space="0" w:color="auto"/>
                <w:right w:val="none" w:sz="0" w:space="0" w:color="auto"/>
              </w:divBdr>
            </w:div>
            <w:div w:id="599413426">
              <w:marLeft w:val="0"/>
              <w:marRight w:val="0"/>
              <w:marTop w:val="0"/>
              <w:marBottom w:val="0"/>
              <w:divBdr>
                <w:top w:val="none" w:sz="0" w:space="0" w:color="auto"/>
                <w:left w:val="none" w:sz="0" w:space="0" w:color="auto"/>
                <w:bottom w:val="none" w:sz="0" w:space="0" w:color="auto"/>
                <w:right w:val="none" w:sz="0" w:space="0" w:color="auto"/>
              </w:divBdr>
            </w:div>
            <w:div w:id="1173571852">
              <w:marLeft w:val="0"/>
              <w:marRight w:val="0"/>
              <w:marTop w:val="0"/>
              <w:marBottom w:val="0"/>
              <w:divBdr>
                <w:top w:val="none" w:sz="0" w:space="0" w:color="auto"/>
                <w:left w:val="none" w:sz="0" w:space="0" w:color="auto"/>
                <w:bottom w:val="none" w:sz="0" w:space="0" w:color="auto"/>
                <w:right w:val="none" w:sz="0" w:space="0" w:color="auto"/>
              </w:divBdr>
            </w:div>
            <w:div w:id="1537543824">
              <w:marLeft w:val="0"/>
              <w:marRight w:val="0"/>
              <w:marTop w:val="0"/>
              <w:marBottom w:val="0"/>
              <w:divBdr>
                <w:top w:val="none" w:sz="0" w:space="0" w:color="auto"/>
                <w:left w:val="none" w:sz="0" w:space="0" w:color="auto"/>
                <w:bottom w:val="none" w:sz="0" w:space="0" w:color="auto"/>
                <w:right w:val="none" w:sz="0" w:space="0" w:color="auto"/>
              </w:divBdr>
            </w:div>
            <w:div w:id="1796830530">
              <w:marLeft w:val="0"/>
              <w:marRight w:val="0"/>
              <w:marTop w:val="0"/>
              <w:marBottom w:val="0"/>
              <w:divBdr>
                <w:top w:val="none" w:sz="0" w:space="0" w:color="auto"/>
                <w:left w:val="none" w:sz="0" w:space="0" w:color="auto"/>
                <w:bottom w:val="none" w:sz="0" w:space="0" w:color="auto"/>
                <w:right w:val="none" w:sz="0" w:space="0" w:color="auto"/>
              </w:divBdr>
            </w:div>
          </w:divsChild>
        </w:div>
        <w:div w:id="1775662131">
          <w:marLeft w:val="0"/>
          <w:marRight w:val="0"/>
          <w:marTop w:val="0"/>
          <w:marBottom w:val="0"/>
          <w:divBdr>
            <w:top w:val="none" w:sz="0" w:space="0" w:color="auto"/>
            <w:left w:val="none" w:sz="0" w:space="0" w:color="auto"/>
            <w:bottom w:val="none" w:sz="0" w:space="0" w:color="auto"/>
            <w:right w:val="none" w:sz="0" w:space="0" w:color="auto"/>
          </w:divBdr>
        </w:div>
        <w:div w:id="1776171569">
          <w:marLeft w:val="0"/>
          <w:marRight w:val="0"/>
          <w:marTop w:val="0"/>
          <w:marBottom w:val="0"/>
          <w:divBdr>
            <w:top w:val="none" w:sz="0" w:space="0" w:color="auto"/>
            <w:left w:val="none" w:sz="0" w:space="0" w:color="auto"/>
            <w:bottom w:val="none" w:sz="0" w:space="0" w:color="auto"/>
            <w:right w:val="none" w:sz="0" w:space="0" w:color="auto"/>
          </w:divBdr>
          <w:divsChild>
            <w:div w:id="1513912925">
              <w:marLeft w:val="0"/>
              <w:marRight w:val="0"/>
              <w:marTop w:val="0"/>
              <w:marBottom w:val="0"/>
              <w:divBdr>
                <w:top w:val="none" w:sz="0" w:space="0" w:color="auto"/>
                <w:left w:val="none" w:sz="0" w:space="0" w:color="auto"/>
                <w:bottom w:val="none" w:sz="0" w:space="0" w:color="auto"/>
                <w:right w:val="none" w:sz="0" w:space="0" w:color="auto"/>
              </w:divBdr>
              <w:divsChild>
                <w:div w:id="504518674">
                  <w:marLeft w:val="0"/>
                  <w:marRight w:val="0"/>
                  <w:marTop w:val="0"/>
                  <w:marBottom w:val="0"/>
                  <w:divBdr>
                    <w:top w:val="none" w:sz="0" w:space="0" w:color="auto"/>
                    <w:left w:val="none" w:sz="0" w:space="0" w:color="auto"/>
                    <w:bottom w:val="none" w:sz="0" w:space="0" w:color="auto"/>
                    <w:right w:val="none" w:sz="0" w:space="0" w:color="auto"/>
                  </w:divBdr>
                </w:div>
                <w:div w:id="187210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366520">
          <w:marLeft w:val="0"/>
          <w:marRight w:val="0"/>
          <w:marTop w:val="0"/>
          <w:marBottom w:val="120"/>
          <w:divBdr>
            <w:top w:val="none" w:sz="0" w:space="0" w:color="auto"/>
            <w:left w:val="none" w:sz="0" w:space="0" w:color="auto"/>
            <w:bottom w:val="none" w:sz="0" w:space="0" w:color="auto"/>
            <w:right w:val="none" w:sz="0" w:space="0" w:color="auto"/>
          </w:divBdr>
        </w:div>
        <w:div w:id="1777363792">
          <w:marLeft w:val="0"/>
          <w:marRight w:val="0"/>
          <w:marTop w:val="0"/>
          <w:marBottom w:val="0"/>
          <w:divBdr>
            <w:top w:val="none" w:sz="0" w:space="0" w:color="auto"/>
            <w:left w:val="none" w:sz="0" w:space="0" w:color="auto"/>
            <w:bottom w:val="none" w:sz="0" w:space="0" w:color="auto"/>
            <w:right w:val="none" w:sz="0" w:space="0" w:color="auto"/>
          </w:divBdr>
        </w:div>
        <w:div w:id="1778023179">
          <w:marLeft w:val="0"/>
          <w:marRight w:val="0"/>
          <w:marTop w:val="0"/>
          <w:marBottom w:val="0"/>
          <w:divBdr>
            <w:top w:val="none" w:sz="0" w:space="0" w:color="auto"/>
            <w:left w:val="none" w:sz="0" w:space="0" w:color="auto"/>
            <w:bottom w:val="none" w:sz="0" w:space="0" w:color="auto"/>
            <w:right w:val="none" w:sz="0" w:space="0" w:color="auto"/>
          </w:divBdr>
          <w:divsChild>
            <w:div w:id="620650459">
              <w:marLeft w:val="0"/>
              <w:marRight w:val="0"/>
              <w:marTop w:val="0"/>
              <w:marBottom w:val="0"/>
              <w:divBdr>
                <w:top w:val="none" w:sz="0" w:space="0" w:color="auto"/>
                <w:left w:val="none" w:sz="0" w:space="0" w:color="auto"/>
                <w:bottom w:val="none" w:sz="0" w:space="0" w:color="auto"/>
                <w:right w:val="none" w:sz="0" w:space="0" w:color="auto"/>
              </w:divBdr>
              <w:divsChild>
                <w:div w:id="1404261223">
                  <w:marLeft w:val="0"/>
                  <w:marRight w:val="0"/>
                  <w:marTop w:val="0"/>
                  <w:marBottom w:val="0"/>
                  <w:divBdr>
                    <w:top w:val="none" w:sz="0" w:space="0" w:color="auto"/>
                    <w:left w:val="none" w:sz="0" w:space="0" w:color="auto"/>
                    <w:bottom w:val="none" w:sz="0" w:space="0" w:color="auto"/>
                    <w:right w:val="none" w:sz="0" w:space="0" w:color="auto"/>
                  </w:divBdr>
                  <w:divsChild>
                    <w:div w:id="730005506">
                      <w:marLeft w:val="0"/>
                      <w:marRight w:val="0"/>
                      <w:marTop w:val="0"/>
                      <w:marBottom w:val="0"/>
                      <w:divBdr>
                        <w:top w:val="none" w:sz="0" w:space="0" w:color="auto"/>
                        <w:left w:val="none" w:sz="0" w:space="0" w:color="auto"/>
                        <w:bottom w:val="none" w:sz="0" w:space="0" w:color="auto"/>
                        <w:right w:val="none" w:sz="0" w:space="0" w:color="auto"/>
                      </w:divBdr>
                      <w:divsChild>
                        <w:div w:id="1845894894">
                          <w:marLeft w:val="0"/>
                          <w:marRight w:val="0"/>
                          <w:marTop w:val="0"/>
                          <w:marBottom w:val="0"/>
                          <w:divBdr>
                            <w:top w:val="none" w:sz="0" w:space="0" w:color="auto"/>
                            <w:left w:val="none" w:sz="0" w:space="0" w:color="auto"/>
                            <w:bottom w:val="none" w:sz="0" w:space="0" w:color="auto"/>
                            <w:right w:val="none" w:sz="0" w:space="0" w:color="auto"/>
                          </w:divBdr>
                          <w:divsChild>
                            <w:div w:id="1825782124">
                              <w:marLeft w:val="0"/>
                              <w:marRight w:val="0"/>
                              <w:marTop w:val="0"/>
                              <w:marBottom w:val="0"/>
                              <w:divBdr>
                                <w:top w:val="none" w:sz="0" w:space="0" w:color="auto"/>
                                <w:left w:val="none" w:sz="0" w:space="0" w:color="auto"/>
                                <w:bottom w:val="none" w:sz="0" w:space="0" w:color="auto"/>
                                <w:right w:val="none" w:sz="0" w:space="0" w:color="auto"/>
                              </w:divBdr>
                              <w:divsChild>
                                <w:div w:id="1332100687">
                                  <w:marLeft w:val="0"/>
                                  <w:marRight w:val="0"/>
                                  <w:marTop w:val="0"/>
                                  <w:marBottom w:val="0"/>
                                  <w:divBdr>
                                    <w:top w:val="none" w:sz="0" w:space="0" w:color="auto"/>
                                    <w:left w:val="none" w:sz="0" w:space="0" w:color="auto"/>
                                    <w:bottom w:val="none" w:sz="0" w:space="0" w:color="auto"/>
                                    <w:right w:val="none" w:sz="0" w:space="0" w:color="auto"/>
                                  </w:divBdr>
                                  <w:divsChild>
                                    <w:div w:id="1661343644">
                                      <w:marLeft w:val="0"/>
                                      <w:marRight w:val="0"/>
                                      <w:marTop w:val="0"/>
                                      <w:marBottom w:val="0"/>
                                      <w:divBdr>
                                        <w:top w:val="none" w:sz="0" w:space="0" w:color="auto"/>
                                        <w:left w:val="none" w:sz="0" w:space="0" w:color="auto"/>
                                        <w:bottom w:val="none" w:sz="0" w:space="0" w:color="auto"/>
                                        <w:right w:val="none" w:sz="0" w:space="0" w:color="auto"/>
                                      </w:divBdr>
                                      <w:divsChild>
                                        <w:div w:id="668101101">
                                          <w:marLeft w:val="0"/>
                                          <w:marRight w:val="0"/>
                                          <w:marTop w:val="0"/>
                                          <w:marBottom w:val="0"/>
                                          <w:divBdr>
                                            <w:top w:val="none" w:sz="0" w:space="0" w:color="auto"/>
                                            <w:left w:val="none" w:sz="0" w:space="0" w:color="auto"/>
                                            <w:bottom w:val="none" w:sz="0" w:space="0" w:color="auto"/>
                                            <w:right w:val="none" w:sz="0" w:space="0" w:color="auto"/>
                                          </w:divBdr>
                                          <w:divsChild>
                                            <w:div w:id="835072234">
                                              <w:marLeft w:val="0"/>
                                              <w:marRight w:val="0"/>
                                              <w:marTop w:val="0"/>
                                              <w:marBottom w:val="0"/>
                                              <w:divBdr>
                                                <w:top w:val="none" w:sz="0" w:space="0" w:color="auto"/>
                                                <w:left w:val="none" w:sz="0" w:space="0" w:color="auto"/>
                                                <w:bottom w:val="none" w:sz="0" w:space="0" w:color="auto"/>
                                                <w:right w:val="none" w:sz="0" w:space="0" w:color="auto"/>
                                              </w:divBdr>
                                              <w:divsChild>
                                                <w:div w:id="638144085">
                                                  <w:marLeft w:val="0"/>
                                                  <w:marRight w:val="0"/>
                                                  <w:marTop w:val="0"/>
                                                  <w:marBottom w:val="0"/>
                                                  <w:divBdr>
                                                    <w:top w:val="none" w:sz="0" w:space="0" w:color="auto"/>
                                                    <w:left w:val="none" w:sz="0" w:space="0" w:color="auto"/>
                                                    <w:bottom w:val="none" w:sz="0" w:space="0" w:color="auto"/>
                                                    <w:right w:val="none" w:sz="0" w:space="0" w:color="auto"/>
                                                  </w:divBdr>
                                                  <w:divsChild>
                                                    <w:div w:id="9066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90981">
                                              <w:marLeft w:val="0"/>
                                              <w:marRight w:val="0"/>
                                              <w:marTop w:val="0"/>
                                              <w:marBottom w:val="0"/>
                                              <w:divBdr>
                                                <w:top w:val="none" w:sz="0" w:space="0" w:color="auto"/>
                                                <w:left w:val="none" w:sz="0" w:space="0" w:color="auto"/>
                                                <w:bottom w:val="none" w:sz="0" w:space="0" w:color="auto"/>
                                                <w:right w:val="none" w:sz="0" w:space="0" w:color="auto"/>
                                              </w:divBdr>
                                              <w:divsChild>
                                                <w:div w:id="1381858388">
                                                  <w:marLeft w:val="0"/>
                                                  <w:marRight w:val="0"/>
                                                  <w:marTop w:val="0"/>
                                                  <w:marBottom w:val="0"/>
                                                  <w:divBdr>
                                                    <w:top w:val="none" w:sz="0" w:space="0" w:color="auto"/>
                                                    <w:left w:val="none" w:sz="0" w:space="0" w:color="auto"/>
                                                    <w:bottom w:val="none" w:sz="0" w:space="0" w:color="auto"/>
                                                    <w:right w:val="none" w:sz="0" w:space="0" w:color="auto"/>
                                                  </w:divBdr>
                                                  <w:divsChild>
                                                    <w:div w:id="113305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68957">
                                              <w:marLeft w:val="0"/>
                                              <w:marRight w:val="0"/>
                                              <w:marTop w:val="0"/>
                                              <w:marBottom w:val="0"/>
                                              <w:divBdr>
                                                <w:top w:val="none" w:sz="0" w:space="0" w:color="auto"/>
                                                <w:left w:val="none" w:sz="0" w:space="0" w:color="auto"/>
                                                <w:bottom w:val="none" w:sz="0" w:space="0" w:color="auto"/>
                                                <w:right w:val="none" w:sz="0" w:space="0" w:color="auto"/>
                                              </w:divBdr>
                                              <w:divsChild>
                                                <w:div w:id="578172853">
                                                  <w:marLeft w:val="0"/>
                                                  <w:marRight w:val="0"/>
                                                  <w:marTop w:val="0"/>
                                                  <w:marBottom w:val="0"/>
                                                  <w:divBdr>
                                                    <w:top w:val="none" w:sz="0" w:space="0" w:color="auto"/>
                                                    <w:left w:val="none" w:sz="0" w:space="0" w:color="auto"/>
                                                    <w:bottom w:val="none" w:sz="0" w:space="0" w:color="auto"/>
                                                    <w:right w:val="none" w:sz="0" w:space="0" w:color="auto"/>
                                                  </w:divBdr>
                                                  <w:divsChild>
                                                    <w:div w:id="1927809135">
                                                      <w:marLeft w:val="0"/>
                                                      <w:marRight w:val="0"/>
                                                      <w:marTop w:val="0"/>
                                                      <w:marBottom w:val="0"/>
                                                      <w:divBdr>
                                                        <w:top w:val="none" w:sz="0" w:space="0" w:color="auto"/>
                                                        <w:left w:val="none" w:sz="0" w:space="0" w:color="auto"/>
                                                        <w:bottom w:val="none" w:sz="0" w:space="0" w:color="auto"/>
                                                        <w:right w:val="none" w:sz="0" w:space="0" w:color="auto"/>
                                                      </w:divBdr>
                                                      <w:divsChild>
                                                        <w:div w:id="699941272">
                                                          <w:marLeft w:val="0"/>
                                                          <w:marRight w:val="0"/>
                                                          <w:marTop w:val="0"/>
                                                          <w:marBottom w:val="0"/>
                                                          <w:divBdr>
                                                            <w:top w:val="none" w:sz="0" w:space="0" w:color="auto"/>
                                                            <w:left w:val="none" w:sz="0" w:space="0" w:color="auto"/>
                                                            <w:bottom w:val="none" w:sz="0" w:space="0" w:color="auto"/>
                                                            <w:right w:val="none" w:sz="0" w:space="0" w:color="auto"/>
                                                          </w:divBdr>
                                                          <w:divsChild>
                                                            <w:div w:id="1389569631">
                                                              <w:marLeft w:val="0"/>
                                                              <w:marRight w:val="0"/>
                                                              <w:marTop w:val="0"/>
                                                              <w:marBottom w:val="0"/>
                                                              <w:divBdr>
                                                                <w:top w:val="none" w:sz="0" w:space="0" w:color="auto"/>
                                                                <w:left w:val="none" w:sz="0" w:space="0" w:color="auto"/>
                                                                <w:bottom w:val="none" w:sz="0" w:space="0" w:color="auto"/>
                                                                <w:right w:val="none" w:sz="0" w:space="0" w:color="auto"/>
                                                              </w:divBdr>
                                                              <w:divsChild>
                                                                <w:div w:id="1120227222">
                                                                  <w:marLeft w:val="0"/>
                                                                  <w:marRight w:val="0"/>
                                                                  <w:marTop w:val="0"/>
                                                                  <w:marBottom w:val="0"/>
                                                                  <w:divBdr>
                                                                    <w:top w:val="none" w:sz="0" w:space="0" w:color="auto"/>
                                                                    <w:left w:val="none" w:sz="0" w:space="0" w:color="auto"/>
                                                                    <w:bottom w:val="none" w:sz="0" w:space="0" w:color="auto"/>
                                                                    <w:right w:val="none" w:sz="0" w:space="0" w:color="auto"/>
                                                                  </w:divBdr>
                                                                  <w:divsChild>
                                                                    <w:div w:id="77440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8255181">
          <w:marLeft w:val="0"/>
          <w:marRight w:val="0"/>
          <w:marTop w:val="0"/>
          <w:marBottom w:val="0"/>
          <w:divBdr>
            <w:top w:val="none" w:sz="0" w:space="0" w:color="auto"/>
            <w:left w:val="none" w:sz="0" w:space="0" w:color="auto"/>
            <w:bottom w:val="none" w:sz="0" w:space="0" w:color="auto"/>
            <w:right w:val="none" w:sz="0" w:space="0" w:color="auto"/>
          </w:divBdr>
        </w:div>
        <w:div w:id="1779791933">
          <w:marLeft w:val="0"/>
          <w:marRight w:val="0"/>
          <w:marTop w:val="0"/>
          <w:marBottom w:val="0"/>
          <w:divBdr>
            <w:top w:val="none" w:sz="0" w:space="0" w:color="auto"/>
            <w:left w:val="none" w:sz="0" w:space="0" w:color="auto"/>
            <w:bottom w:val="none" w:sz="0" w:space="0" w:color="auto"/>
            <w:right w:val="none" w:sz="0" w:space="0" w:color="auto"/>
          </w:divBdr>
          <w:divsChild>
            <w:div w:id="1947495508">
              <w:marLeft w:val="0"/>
              <w:marRight w:val="0"/>
              <w:marTop w:val="0"/>
              <w:marBottom w:val="0"/>
              <w:divBdr>
                <w:top w:val="none" w:sz="0" w:space="0" w:color="auto"/>
                <w:left w:val="none" w:sz="0" w:space="0" w:color="auto"/>
                <w:bottom w:val="none" w:sz="0" w:space="0" w:color="auto"/>
                <w:right w:val="none" w:sz="0" w:space="0" w:color="auto"/>
              </w:divBdr>
              <w:divsChild>
                <w:div w:id="1131483357">
                  <w:marLeft w:val="0"/>
                  <w:marRight w:val="0"/>
                  <w:marTop w:val="0"/>
                  <w:marBottom w:val="0"/>
                  <w:divBdr>
                    <w:top w:val="none" w:sz="0" w:space="0" w:color="auto"/>
                    <w:left w:val="none" w:sz="0" w:space="0" w:color="auto"/>
                    <w:bottom w:val="none" w:sz="0" w:space="0" w:color="auto"/>
                    <w:right w:val="none" w:sz="0" w:space="0" w:color="auto"/>
                  </w:divBdr>
                </w:div>
                <w:div w:id="15321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681053">
          <w:marLeft w:val="0"/>
          <w:marRight w:val="0"/>
          <w:marTop w:val="0"/>
          <w:marBottom w:val="0"/>
          <w:divBdr>
            <w:top w:val="none" w:sz="0" w:space="0" w:color="auto"/>
            <w:left w:val="none" w:sz="0" w:space="0" w:color="auto"/>
            <w:bottom w:val="none" w:sz="0" w:space="0" w:color="auto"/>
            <w:right w:val="none" w:sz="0" w:space="0" w:color="auto"/>
          </w:divBdr>
          <w:divsChild>
            <w:div w:id="1168791961">
              <w:marLeft w:val="0"/>
              <w:marRight w:val="0"/>
              <w:marTop w:val="0"/>
              <w:marBottom w:val="0"/>
              <w:divBdr>
                <w:top w:val="none" w:sz="0" w:space="0" w:color="auto"/>
                <w:left w:val="none" w:sz="0" w:space="0" w:color="auto"/>
                <w:bottom w:val="none" w:sz="0" w:space="0" w:color="auto"/>
                <w:right w:val="none" w:sz="0" w:space="0" w:color="auto"/>
              </w:divBdr>
            </w:div>
            <w:div w:id="1769810386">
              <w:marLeft w:val="0"/>
              <w:marRight w:val="0"/>
              <w:marTop w:val="0"/>
              <w:marBottom w:val="0"/>
              <w:divBdr>
                <w:top w:val="none" w:sz="0" w:space="0" w:color="auto"/>
                <w:left w:val="none" w:sz="0" w:space="0" w:color="auto"/>
                <w:bottom w:val="none" w:sz="0" w:space="0" w:color="auto"/>
                <w:right w:val="none" w:sz="0" w:space="0" w:color="auto"/>
              </w:divBdr>
            </w:div>
          </w:divsChild>
        </w:div>
        <w:div w:id="1782143561">
          <w:marLeft w:val="0"/>
          <w:marRight w:val="0"/>
          <w:marTop w:val="0"/>
          <w:marBottom w:val="0"/>
          <w:divBdr>
            <w:top w:val="none" w:sz="0" w:space="0" w:color="auto"/>
            <w:left w:val="none" w:sz="0" w:space="0" w:color="auto"/>
            <w:bottom w:val="none" w:sz="0" w:space="0" w:color="auto"/>
            <w:right w:val="none" w:sz="0" w:space="0" w:color="auto"/>
          </w:divBdr>
          <w:divsChild>
            <w:div w:id="597296631">
              <w:marLeft w:val="0"/>
              <w:marRight w:val="0"/>
              <w:marTop w:val="0"/>
              <w:marBottom w:val="0"/>
              <w:divBdr>
                <w:top w:val="none" w:sz="0" w:space="0" w:color="auto"/>
                <w:left w:val="none" w:sz="0" w:space="0" w:color="auto"/>
                <w:bottom w:val="none" w:sz="0" w:space="0" w:color="auto"/>
                <w:right w:val="none" w:sz="0" w:space="0" w:color="auto"/>
              </w:divBdr>
              <w:divsChild>
                <w:div w:id="190341037">
                  <w:marLeft w:val="0"/>
                  <w:marRight w:val="0"/>
                  <w:marTop w:val="0"/>
                  <w:marBottom w:val="0"/>
                  <w:divBdr>
                    <w:top w:val="none" w:sz="0" w:space="0" w:color="auto"/>
                    <w:left w:val="none" w:sz="0" w:space="0" w:color="auto"/>
                    <w:bottom w:val="none" w:sz="0" w:space="0" w:color="auto"/>
                    <w:right w:val="none" w:sz="0" w:space="0" w:color="auto"/>
                  </w:divBdr>
                  <w:divsChild>
                    <w:div w:id="132705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5581">
              <w:marLeft w:val="0"/>
              <w:marRight w:val="0"/>
              <w:marTop w:val="0"/>
              <w:marBottom w:val="0"/>
              <w:divBdr>
                <w:top w:val="none" w:sz="0" w:space="0" w:color="auto"/>
                <w:left w:val="none" w:sz="0" w:space="0" w:color="auto"/>
                <w:bottom w:val="none" w:sz="0" w:space="0" w:color="auto"/>
                <w:right w:val="none" w:sz="0" w:space="0" w:color="auto"/>
              </w:divBdr>
            </w:div>
          </w:divsChild>
        </w:div>
        <w:div w:id="1782841607">
          <w:marLeft w:val="0"/>
          <w:marRight w:val="0"/>
          <w:marTop w:val="0"/>
          <w:marBottom w:val="0"/>
          <w:divBdr>
            <w:top w:val="none" w:sz="0" w:space="0" w:color="auto"/>
            <w:left w:val="none" w:sz="0" w:space="0" w:color="auto"/>
            <w:bottom w:val="none" w:sz="0" w:space="0" w:color="auto"/>
            <w:right w:val="none" w:sz="0" w:space="0" w:color="auto"/>
          </w:divBdr>
          <w:divsChild>
            <w:div w:id="203643683">
              <w:marLeft w:val="0"/>
              <w:marRight w:val="0"/>
              <w:marTop w:val="0"/>
              <w:marBottom w:val="0"/>
              <w:divBdr>
                <w:top w:val="none" w:sz="0" w:space="0" w:color="auto"/>
                <w:left w:val="none" w:sz="0" w:space="0" w:color="auto"/>
                <w:bottom w:val="none" w:sz="0" w:space="0" w:color="auto"/>
                <w:right w:val="none" w:sz="0" w:space="0" w:color="auto"/>
              </w:divBdr>
            </w:div>
            <w:div w:id="789055858">
              <w:marLeft w:val="0"/>
              <w:marRight w:val="0"/>
              <w:marTop w:val="0"/>
              <w:marBottom w:val="0"/>
              <w:divBdr>
                <w:top w:val="none" w:sz="0" w:space="0" w:color="auto"/>
                <w:left w:val="none" w:sz="0" w:space="0" w:color="auto"/>
                <w:bottom w:val="none" w:sz="0" w:space="0" w:color="auto"/>
                <w:right w:val="none" w:sz="0" w:space="0" w:color="auto"/>
              </w:divBdr>
            </w:div>
            <w:div w:id="1860384623">
              <w:marLeft w:val="0"/>
              <w:marRight w:val="0"/>
              <w:marTop w:val="0"/>
              <w:marBottom w:val="0"/>
              <w:divBdr>
                <w:top w:val="none" w:sz="0" w:space="0" w:color="auto"/>
                <w:left w:val="none" w:sz="0" w:space="0" w:color="auto"/>
                <w:bottom w:val="none" w:sz="0" w:space="0" w:color="auto"/>
                <w:right w:val="none" w:sz="0" w:space="0" w:color="auto"/>
              </w:divBdr>
            </w:div>
          </w:divsChild>
        </w:div>
        <w:div w:id="1783720504">
          <w:marLeft w:val="0"/>
          <w:marRight w:val="0"/>
          <w:marTop w:val="0"/>
          <w:marBottom w:val="0"/>
          <w:divBdr>
            <w:top w:val="none" w:sz="0" w:space="0" w:color="auto"/>
            <w:left w:val="none" w:sz="0" w:space="0" w:color="auto"/>
            <w:bottom w:val="none" w:sz="0" w:space="0" w:color="auto"/>
            <w:right w:val="none" w:sz="0" w:space="0" w:color="auto"/>
          </w:divBdr>
        </w:div>
        <w:div w:id="1783915503">
          <w:marLeft w:val="0"/>
          <w:marRight w:val="0"/>
          <w:marTop w:val="0"/>
          <w:marBottom w:val="0"/>
          <w:divBdr>
            <w:top w:val="none" w:sz="0" w:space="0" w:color="auto"/>
            <w:left w:val="none" w:sz="0" w:space="0" w:color="auto"/>
            <w:bottom w:val="none" w:sz="0" w:space="0" w:color="auto"/>
            <w:right w:val="none" w:sz="0" w:space="0" w:color="auto"/>
          </w:divBdr>
          <w:divsChild>
            <w:div w:id="701637534">
              <w:marLeft w:val="0"/>
              <w:marRight w:val="0"/>
              <w:marTop w:val="0"/>
              <w:marBottom w:val="0"/>
              <w:divBdr>
                <w:top w:val="none" w:sz="0" w:space="0" w:color="auto"/>
                <w:left w:val="none" w:sz="0" w:space="0" w:color="auto"/>
                <w:bottom w:val="none" w:sz="0" w:space="0" w:color="auto"/>
                <w:right w:val="none" w:sz="0" w:space="0" w:color="auto"/>
              </w:divBdr>
            </w:div>
          </w:divsChild>
        </w:div>
        <w:div w:id="1784226945">
          <w:marLeft w:val="0"/>
          <w:marRight w:val="0"/>
          <w:marTop w:val="0"/>
          <w:marBottom w:val="0"/>
          <w:divBdr>
            <w:top w:val="none" w:sz="0" w:space="0" w:color="auto"/>
            <w:left w:val="none" w:sz="0" w:space="0" w:color="auto"/>
            <w:bottom w:val="none" w:sz="0" w:space="0" w:color="auto"/>
            <w:right w:val="none" w:sz="0" w:space="0" w:color="auto"/>
          </w:divBdr>
          <w:divsChild>
            <w:div w:id="1169444659">
              <w:marLeft w:val="0"/>
              <w:marRight w:val="0"/>
              <w:marTop w:val="0"/>
              <w:marBottom w:val="0"/>
              <w:divBdr>
                <w:top w:val="none" w:sz="0" w:space="0" w:color="auto"/>
                <w:left w:val="none" w:sz="0" w:space="0" w:color="auto"/>
                <w:bottom w:val="none" w:sz="0" w:space="0" w:color="auto"/>
                <w:right w:val="none" w:sz="0" w:space="0" w:color="auto"/>
              </w:divBdr>
            </w:div>
          </w:divsChild>
        </w:div>
        <w:div w:id="1784302513">
          <w:marLeft w:val="0"/>
          <w:marRight w:val="0"/>
          <w:marTop w:val="0"/>
          <w:marBottom w:val="0"/>
          <w:divBdr>
            <w:top w:val="none" w:sz="0" w:space="0" w:color="auto"/>
            <w:left w:val="none" w:sz="0" w:space="0" w:color="auto"/>
            <w:bottom w:val="none" w:sz="0" w:space="0" w:color="auto"/>
            <w:right w:val="none" w:sz="0" w:space="0" w:color="auto"/>
          </w:divBdr>
        </w:div>
        <w:div w:id="1786804102">
          <w:marLeft w:val="0"/>
          <w:marRight w:val="0"/>
          <w:marTop w:val="0"/>
          <w:marBottom w:val="0"/>
          <w:divBdr>
            <w:top w:val="none" w:sz="0" w:space="0" w:color="auto"/>
            <w:left w:val="none" w:sz="0" w:space="0" w:color="auto"/>
            <w:bottom w:val="none" w:sz="0" w:space="0" w:color="auto"/>
            <w:right w:val="none" w:sz="0" w:space="0" w:color="auto"/>
          </w:divBdr>
          <w:divsChild>
            <w:div w:id="324283351">
              <w:marLeft w:val="0"/>
              <w:marRight w:val="0"/>
              <w:marTop w:val="0"/>
              <w:marBottom w:val="0"/>
              <w:divBdr>
                <w:top w:val="none" w:sz="0" w:space="0" w:color="auto"/>
                <w:left w:val="none" w:sz="0" w:space="0" w:color="auto"/>
                <w:bottom w:val="none" w:sz="0" w:space="0" w:color="auto"/>
                <w:right w:val="none" w:sz="0" w:space="0" w:color="auto"/>
              </w:divBdr>
              <w:divsChild>
                <w:div w:id="523447513">
                  <w:marLeft w:val="0"/>
                  <w:marRight w:val="0"/>
                  <w:marTop w:val="0"/>
                  <w:marBottom w:val="0"/>
                  <w:divBdr>
                    <w:top w:val="none" w:sz="0" w:space="0" w:color="auto"/>
                    <w:left w:val="none" w:sz="0" w:space="0" w:color="auto"/>
                    <w:bottom w:val="none" w:sz="0" w:space="0" w:color="auto"/>
                    <w:right w:val="none" w:sz="0" w:space="0" w:color="auto"/>
                  </w:divBdr>
                  <w:divsChild>
                    <w:div w:id="220364329">
                      <w:marLeft w:val="0"/>
                      <w:marRight w:val="0"/>
                      <w:marTop w:val="0"/>
                      <w:marBottom w:val="0"/>
                      <w:divBdr>
                        <w:top w:val="none" w:sz="0" w:space="0" w:color="auto"/>
                        <w:left w:val="none" w:sz="0" w:space="0" w:color="auto"/>
                        <w:bottom w:val="none" w:sz="0" w:space="0" w:color="auto"/>
                        <w:right w:val="none" w:sz="0" w:space="0" w:color="auto"/>
                      </w:divBdr>
                      <w:divsChild>
                        <w:div w:id="1169249273">
                          <w:marLeft w:val="0"/>
                          <w:marRight w:val="0"/>
                          <w:marTop w:val="0"/>
                          <w:marBottom w:val="0"/>
                          <w:divBdr>
                            <w:top w:val="none" w:sz="0" w:space="0" w:color="auto"/>
                            <w:left w:val="none" w:sz="0" w:space="0" w:color="auto"/>
                            <w:bottom w:val="none" w:sz="0" w:space="0" w:color="auto"/>
                            <w:right w:val="none" w:sz="0" w:space="0" w:color="auto"/>
                          </w:divBdr>
                          <w:divsChild>
                            <w:div w:id="1349674443">
                              <w:marLeft w:val="0"/>
                              <w:marRight w:val="0"/>
                              <w:marTop w:val="0"/>
                              <w:marBottom w:val="0"/>
                              <w:divBdr>
                                <w:top w:val="none" w:sz="0" w:space="0" w:color="auto"/>
                                <w:left w:val="none" w:sz="0" w:space="0" w:color="auto"/>
                                <w:bottom w:val="none" w:sz="0" w:space="0" w:color="auto"/>
                                <w:right w:val="none" w:sz="0" w:space="0" w:color="auto"/>
                              </w:divBdr>
                              <w:divsChild>
                                <w:div w:id="2440315">
                                  <w:marLeft w:val="150"/>
                                  <w:marRight w:val="150"/>
                                  <w:marTop w:val="0"/>
                                  <w:marBottom w:val="0"/>
                                  <w:divBdr>
                                    <w:top w:val="none" w:sz="0" w:space="0" w:color="auto"/>
                                    <w:left w:val="single" w:sz="6" w:space="8" w:color="D1D3D4"/>
                                    <w:bottom w:val="single" w:sz="6" w:space="0" w:color="D1D3D4"/>
                                    <w:right w:val="single" w:sz="6" w:space="8" w:color="D1D3D4"/>
                                  </w:divBdr>
                                  <w:divsChild>
                                    <w:div w:id="931862276">
                                      <w:marLeft w:val="0"/>
                                      <w:marRight w:val="0"/>
                                      <w:marTop w:val="0"/>
                                      <w:marBottom w:val="0"/>
                                      <w:divBdr>
                                        <w:top w:val="single" w:sz="6" w:space="15" w:color="D1D3D4"/>
                                        <w:left w:val="none" w:sz="0" w:space="15" w:color="auto"/>
                                        <w:bottom w:val="none" w:sz="0" w:space="0" w:color="auto"/>
                                        <w:right w:val="none" w:sz="0" w:space="15" w:color="auto"/>
                                      </w:divBdr>
                                      <w:divsChild>
                                        <w:div w:id="21321591">
                                          <w:marLeft w:val="0"/>
                                          <w:marRight w:val="0"/>
                                          <w:marTop w:val="0"/>
                                          <w:marBottom w:val="0"/>
                                          <w:divBdr>
                                            <w:top w:val="none" w:sz="0" w:space="0" w:color="auto"/>
                                            <w:left w:val="none" w:sz="0" w:space="0" w:color="auto"/>
                                            <w:bottom w:val="none" w:sz="0" w:space="0" w:color="auto"/>
                                            <w:right w:val="none" w:sz="0" w:space="0" w:color="auto"/>
                                          </w:divBdr>
                                        </w:div>
                                        <w:div w:id="166941815">
                                          <w:marLeft w:val="0"/>
                                          <w:marRight w:val="0"/>
                                          <w:marTop w:val="0"/>
                                          <w:marBottom w:val="0"/>
                                          <w:divBdr>
                                            <w:top w:val="none" w:sz="0" w:space="0" w:color="auto"/>
                                            <w:left w:val="none" w:sz="0" w:space="0" w:color="auto"/>
                                            <w:bottom w:val="none" w:sz="0" w:space="0" w:color="auto"/>
                                            <w:right w:val="none" w:sz="0" w:space="0" w:color="auto"/>
                                          </w:divBdr>
                                        </w:div>
                                        <w:div w:id="187833594">
                                          <w:marLeft w:val="0"/>
                                          <w:marRight w:val="0"/>
                                          <w:marTop w:val="0"/>
                                          <w:marBottom w:val="0"/>
                                          <w:divBdr>
                                            <w:top w:val="none" w:sz="0" w:space="0" w:color="auto"/>
                                            <w:left w:val="none" w:sz="0" w:space="0" w:color="auto"/>
                                            <w:bottom w:val="none" w:sz="0" w:space="0" w:color="auto"/>
                                            <w:right w:val="none" w:sz="0" w:space="0" w:color="auto"/>
                                          </w:divBdr>
                                        </w:div>
                                        <w:div w:id="251007836">
                                          <w:marLeft w:val="0"/>
                                          <w:marRight w:val="0"/>
                                          <w:marTop w:val="0"/>
                                          <w:marBottom w:val="0"/>
                                          <w:divBdr>
                                            <w:top w:val="none" w:sz="0" w:space="0" w:color="auto"/>
                                            <w:left w:val="none" w:sz="0" w:space="0" w:color="auto"/>
                                            <w:bottom w:val="none" w:sz="0" w:space="0" w:color="auto"/>
                                            <w:right w:val="none" w:sz="0" w:space="0" w:color="auto"/>
                                          </w:divBdr>
                                        </w:div>
                                        <w:div w:id="532614002">
                                          <w:marLeft w:val="0"/>
                                          <w:marRight w:val="0"/>
                                          <w:marTop w:val="0"/>
                                          <w:marBottom w:val="0"/>
                                          <w:divBdr>
                                            <w:top w:val="none" w:sz="0" w:space="0" w:color="auto"/>
                                            <w:left w:val="none" w:sz="0" w:space="0" w:color="auto"/>
                                            <w:bottom w:val="none" w:sz="0" w:space="0" w:color="auto"/>
                                            <w:right w:val="none" w:sz="0" w:space="0" w:color="auto"/>
                                          </w:divBdr>
                                        </w:div>
                                        <w:div w:id="659885774">
                                          <w:marLeft w:val="0"/>
                                          <w:marRight w:val="0"/>
                                          <w:marTop w:val="0"/>
                                          <w:marBottom w:val="0"/>
                                          <w:divBdr>
                                            <w:top w:val="none" w:sz="0" w:space="0" w:color="auto"/>
                                            <w:left w:val="none" w:sz="0" w:space="0" w:color="auto"/>
                                            <w:bottom w:val="none" w:sz="0" w:space="0" w:color="auto"/>
                                            <w:right w:val="none" w:sz="0" w:space="0" w:color="auto"/>
                                          </w:divBdr>
                                        </w:div>
                                        <w:div w:id="993608491">
                                          <w:marLeft w:val="0"/>
                                          <w:marRight w:val="0"/>
                                          <w:marTop w:val="0"/>
                                          <w:marBottom w:val="0"/>
                                          <w:divBdr>
                                            <w:top w:val="none" w:sz="0" w:space="0" w:color="auto"/>
                                            <w:left w:val="none" w:sz="0" w:space="0" w:color="auto"/>
                                            <w:bottom w:val="none" w:sz="0" w:space="0" w:color="auto"/>
                                            <w:right w:val="none" w:sz="0" w:space="0" w:color="auto"/>
                                          </w:divBdr>
                                        </w:div>
                                        <w:div w:id="137638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6852372">
          <w:marLeft w:val="0"/>
          <w:marRight w:val="0"/>
          <w:marTop w:val="0"/>
          <w:marBottom w:val="0"/>
          <w:divBdr>
            <w:top w:val="none" w:sz="0" w:space="0" w:color="auto"/>
            <w:left w:val="none" w:sz="0" w:space="0" w:color="auto"/>
            <w:bottom w:val="none" w:sz="0" w:space="0" w:color="auto"/>
            <w:right w:val="none" w:sz="0" w:space="0" w:color="auto"/>
          </w:divBdr>
        </w:div>
        <w:div w:id="1787700284">
          <w:marLeft w:val="0"/>
          <w:marRight w:val="0"/>
          <w:marTop w:val="136"/>
          <w:marBottom w:val="0"/>
          <w:divBdr>
            <w:top w:val="none" w:sz="0" w:space="0" w:color="auto"/>
            <w:left w:val="none" w:sz="0" w:space="0" w:color="auto"/>
            <w:bottom w:val="none" w:sz="0" w:space="0" w:color="auto"/>
            <w:right w:val="none" w:sz="0" w:space="0" w:color="auto"/>
          </w:divBdr>
        </w:div>
        <w:div w:id="1789078194">
          <w:marLeft w:val="0"/>
          <w:marRight w:val="0"/>
          <w:marTop w:val="0"/>
          <w:marBottom w:val="0"/>
          <w:divBdr>
            <w:top w:val="none" w:sz="0" w:space="0" w:color="auto"/>
            <w:left w:val="none" w:sz="0" w:space="0" w:color="auto"/>
            <w:bottom w:val="none" w:sz="0" w:space="0" w:color="auto"/>
            <w:right w:val="none" w:sz="0" w:space="0" w:color="auto"/>
          </w:divBdr>
          <w:divsChild>
            <w:div w:id="128474101">
              <w:marLeft w:val="0"/>
              <w:marRight w:val="0"/>
              <w:marTop w:val="0"/>
              <w:marBottom w:val="0"/>
              <w:divBdr>
                <w:top w:val="none" w:sz="0" w:space="0" w:color="auto"/>
                <w:left w:val="none" w:sz="0" w:space="0" w:color="auto"/>
                <w:bottom w:val="none" w:sz="0" w:space="0" w:color="auto"/>
                <w:right w:val="none" w:sz="0" w:space="0" w:color="auto"/>
              </w:divBdr>
              <w:divsChild>
                <w:div w:id="88579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548777">
          <w:marLeft w:val="0"/>
          <w:marRight w:val="0"/>
          <w:marTop w:val="0"/>
          <w:marBottom w:val="0"/>
          <w:divBdr>
            <w:top w:val="none" w:sz="0" w:space="0" w:color="auto"/>
            <w:left w:val="none" w:sz="0" w:space="0" w:color="auto"/>
            <w:bottom w:val="none" w:sz="0" w:space="0" w:color="auto"/>
            <w:right w:val="none" w:sz="0" w:space="0" w:color="auto"/>
          </w:divBdr>
        </w:div>
        <w:div w:id="1790120160">
          <w:marLeft w:val="0"/>
          <w:marRight w:val="0"/>
          <w:marTop w:val="0"/>
          <w:marBottom w:val="0"/>
          <w:divBdr>
            <w:top w:val="none" w:sz="0" w:space="0" w:color="auto"/>
            <w:left w:val="none" w:sz="0" w:space="0" w:color="auto"/>
            <w:bottom w:val="none" w:sz="0" w:space="0" w:color="auto"/>
            <w:right w:val="none" w:sz="0" w:space="0" w:color="auto"/>
          </w:divBdr>
          <w:divsChild>
            <w:div w:id="1040741690">
              <w:marLeft w:val="0"/>
              <w:marRight w:val="0"/>
              <w:marTop w:val="0"/>
              <w:marBottom w:val="0"/>
              <w:divBdr>
                <w:top w:val="none" w:sz="0" w:space="0" w:color="auto"/>
                <w:left w:val="none" w:sz="0" w:space="0" w:color="auto"/>
                <w:bottom w:val="none" w:sz="0" w:space="0" w:color="auto"/>
                <w:right w:val="none" w:sz="0" w:space="0" w:color="auto"/>
              </w:divBdr>
              <w:divsChild>
                <w:div w:id="132050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323024">
          <w:marLeft w:val="0"/>
          <w:marRight w:val="0"/>
          <w:marTop w:val="0"/>
          <w:marBottom w:val="0"/>
          <w:divBdr>
            <w:top w:val="none" w:sz="0" w:space="0" w:color="auto"/>
            <w:left w:val="none" w:sz="0" w:space="0" w:color="auto"/>
            <w:bottom w:val="none" w:sz="0" w:space="0" w:color="auto"/>
            <w:right w:val="none" w:sz="0" w:space="0" w:color="auto"/>
          </w:divBdr>
        </w:div>
        <w:div w:id="1790585679">
          <w:marLeft w:val="0"/>
          <w:marRight w:val="0"/>
          <w:marTop w:val="0"/>
          <w:marBottom w:val="0"/>
          <w:divBdr>
            <w:top w:val="none" w:sz="0" w:space="0" w:color="auto"/>
            <w:left w:val="none" w:sz="0" w:space="0" w:color="auto"/>
            <w:bottom w:val="none" w:sz="0" w:space="0" w:color="auto"/>
            <w:right w:val="none" w:sz="0" w:space="0" w:color="auto"/>
          </w:divBdr>
        </w:div>
        <w:div w:id="1791120543">
          <w:marLeft w:val="0"/>
          <w:marRight w:val="0"/>
          <w:marTop w:val="0"/>
          <w:marBottom w:val="0"/>
          <w:divBdr>
            <w:top w:val="none" w:sz="0" w:space="0" w:color="auto"/>
            <w:left w:val="none" w:sz="0" w:space="0" w:color="auto"/>
            <w:bottom w:val="none" w:sz="0" w:space="0" w:color="auto"/>
            <w:right w:val="none" w:sz="0" w:space="0" w:color="auto"/>
          </w:divBdr>
          <w:divsChild>
            <w:div w:id="532422821">
              <w:marLeft w:val="0"/>
              <w:marRight w:val="0"/>
              <w:marTop w:val="0"/>
              <w:marBottom w:val="0"/>
              <w:divBdr>
                <w:top w:val="none" w:sz="0" w:space="0" w:color="auto"/>
                <w:left w:val="none" w:sz="0" w:space="0" w:color="auto"/>
                <w:bottom w:val="none" w:sz="0" w:space="0" w:color="auto"/>
                <w:right w:val="none" w:sz="0" w:space="0" w:color="auto"/>
              </w:divBdr>
              <w:divsChild>
                <w:div w:id="966549161">
                  <w:marLeft w:val="0"/>
                  <w:marRight w:val="0"/>
                  <w:marTop w:val="0"/>
                  <w:marBottom w:val="0"/>
                  <w:divBdr>
                    <w:top w:val="none" w:sz="0" w:space="0" w:color="auto"/>
                    <w:left w:val="none" w:sz="0" w:space="0" w:color="auto"/>
                    <w:bottom w:val="none" w:sz="0" w:space="0" w:color="auto"/>
                    <w:right w:val="none" w:sz="0" w:space="0" w:color="auto"/>
                  </w:divBdr>
                  <w:divsChild>
                    <w:div w:id="1679884356">
                      <w:marLeft w:val="0"/>
                      <w:marRight w:val="0"/>
                      <w:marTop w:val="0"/>
                      <w:marBottom w:val="0"/>
                      <w:divBdr>
                        <w:top w:val="none" w:sz="0" w:space="0" w:color="auto"/>
                        <w:left w:val="none" w:sz="0" w:space="0" w:color="auto"/>
                        <w:bottom w:val="none" w:sz="0" w:space="0" w:color="auto"/>
                        <w:right w:val="none" w:sz="0" w:space="0" w:color="auto"/>
                      </w:divBdr>
                      <w:divsChild>
                        <w:div w:id="1777941154">
                          <w:marLeft w:val="0"/>
                          <w:marRight w:val="0"/>
                          <w:marTop w:val="0"/>
                          <w:marBottom w:val="0"/>
                          <w:divBdr>
                            <w:top w:val="none" w:sz="0" w:space="0" w:color="auto"/>
                            <w:left w:val="none" w:sz="0" w:space="0" w:color="auto"/>
                            <w:bottom w:val="none" w:sz="0" w:space="0" w:color="auto"/>
                            <w:right w:val="none" w:sz="0" w:space="0" w:color="auto"/>
                          </w:divBdr>
                          <w:divsChild>
                            <w:div w:id="65691367">
                              <w:marLeft w:val="0"/>
                              <w:marRight w:val="0"/>
                              <w:marTop w:val="0"/>
                              <w:marBottom w:val="0"/>
                              <w:divBdr>
                                <w:top w:val="none" w:sz="0" w:space="0" w:color="auto"/>
                                <w:left w:val="none" w:sz="0" w:space="0" w:color="auto"/>
                                <w:bottom w:val="none" w:sz="0" w:space="0" w:color="auto"/>
                                <w:right w:val="none" w:sz="0" w:space="0" w:color="auto"/>
                              </w:divBdr>
                            </w:div>
                            <w:div w:id="11529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195258">
          <w:marLeft w:val="0"/>
          <w:marRight w:val="0"/>
          <w:marTop w:val="0"/>
          <w:marBottom w:val="0"/>
          <w:divBdr>
            <w:top w:val="none" w:sz="0" w:space="0" w:color="auto"/>
            <w:left w:val="none" w:sz="0" w:space="0" w:color="auto"/>
            <w:bottom w:val="none" w:sz="0" w:space="0" w:color="auto"/>
            <w:right w:val="none" w:sz="0" w:space="0" w:color="auto"/>
          </w:divBdr>
          <w:divsChild>
            <w:div w:id="299073000">
              <w:marLeft w:val="0"/>
              <w:marRight w:val="0"/>
              <w:marTop w:val="0"/>
              <w:marBottom w:val="0"/>
              <w:divBdr>
                <w:top w:val="none" w:sz="0" w:space="0" w:color="auto"/>
                <w:left w:val="none" w:sz="0" w:space="0" w:color="auto"/>
                <w:bottom w:val="none" w:sz="0" w:space="0" w:color="auto"/>
                <w:right w:val="none" w:sz="0" w:space="0" w:color="auto"/>
              </w:divBdr>
            </w:div>
          </w:divsChild>
        </w:div>
        <w:div w:id="1793088518">
          <w:marLeft w:val="0"/>
          <w:marRight w:val="0"/>
          <w:marTop w:val="0"/>
          <w:marBottom w:val="0"/>
          <w:divBdr>
            <w:top w:val="none" w:sz="0" w:space="0" w:color="auto"/>
            <w:left w:val="none" w:sz="0" w:space="0" w:color="auto"/>
            <w:bottom w:val="none" w:sz="0" w:space="0" w:color="auto"/>
            <w:right w:val="none" w:sz="0" w:space="0" w:color="auto"/>
          </w:divBdr>
          <w:divsChild>
            <w:div w:id="1650556179">
              <w:marLeft w:val="0"/>
              <w:marRight w:val="0"/>
              <w:marTop w:val="0"/>
              <w:marBottom w:val="0"/>
              <w:divBdr>
                <w:top w:val="none" w:sz="0" w:space="0" w:color="auto"/>
                <w:left w:val="none" w:sz="0" w:space="0" w:color="auto"/>
                <w:bottom w:val="none" w:sz="0" w:space="0" w:color="auto"/>
                <w:right w:val="none" w:sz="0" w:space="0" w:color="auto"/>
              </w:divBdr>
            </w:div>
            <w:div w:id="1849169994">
              <w:marLeft w:val="0"/>
              <w:marRight w:val="0"/>
              <w:marTop w:val="0"/>
              <w:marBottom w:val="0"/>
              <w:divBdr>
                <w:top w:val="none" w:sz="0" w:space="0" w:color="auto"/>
                <w:left w:val="none" w:sz="0" w:space="0" w:color="auto"/>
                <w:bottom w:val="none" w:sz="0" w:space="0" w:color="auto"/>
                <w:right w:val="none" w:sz="0" w:space="0" w:color="auto"/>
              </w:divBdr>
              <w:divsChild>
                <w:div w:id="1090543342">
                  <w:marLeft w:val="0"/>
                  <w:marRight w:val="0"/>
                  <w:marTop w:val="0"/>
                  <w:marBottom w:val="0"/>
                  <w:divBdr>
                    <w:top w:val="none" w:sz="0" w:space="0" w:color="auto"/>
                    <w:left w:val="none" w:sz="0" w:space="0" w:color="auto"/>
                    <w:bottom w:val="none" w:sz="0" w:space="0" w:color="auto"/>
                    <w:right w:val="none" w:sz="0" w:space="0" w:color="auto"/>
                  </w:divBdr>
                  <w:divsChild>
                    <w:div w:id="173607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474644">
          <w:marLeft w:val="0"/>
          <w:marRight w:val="0"/>
          <w:marTop w:val="0"/>
          <w:marBottom w:val="0"/>
          <w:divBdr>
            <w:top w:val="none" w:sz="0" w:space="0" w:color="auto"/>
            <w:left w:val="none" w:sz="0" w:space="0" w:color="auto"/>
            <w:bottom w:val="none" w:sz="0" w:space="0" w:color="auto"/>
            <w:right w:val="none" w:sz="0" w:space="0" w:color="auto"/>
          </w:divBdr>
          <w:divsChild>
            <w:div w:id="224217333">
              <w:marLeft w:val="0"/>
              <w:marRight w:val="0"/>
              <w:marTop w:val="0"/>
              <w:marBottom w:val="0"/>
              <w:divBdr>
                <w:top w:val="none" w:sz="0" w:space="0" w:color="auto"/>
                <w:left w:val="none" w:sz="0" w:space="0" w:color="auto"/>
                <w:bottom w:val="none" w:sz="0" w:space="0" w:color="auto"/>
                <w:right w:val="none" w:sz="0" w:space="0" w:color="auto"/>
              </w:divBdr>
            </w:div>
          </w:divsChild>
        </w:div>
        <w:div w:id="1793476833">
          <w:marLeft w:val="0"/>
          <w:marRight w:val="0"/>
          <w:marTop w:val="0"/>
          <w:marBottom w:val="0"/>
          <w:divBdr>
            <w:top w:val="none" w:sz="0" w:space="0" w:color="auto"/>
            <w:left w:val="none" w:sz="0" w:space="0" w:color="auto"/>
            <w:bottom w:val="none" w:sz="0" w:space="0" w:color="auto"/>
            <w:right w:val="none" w:sz="0" w:space="0" w:color="auto"/>
          </w:divBdr>
        </w:div>
        <w:div w:id="1793550653">
          <w:marLeft w:val="0"/>
          <w:marRight w:val="0"/>
          <w:marTop w:val="0"/>
          <w:marBottom w:val="0"/>
          <w:divBdr>
            <w:top w:val="none" w:sz="0" w:space="0" w:color="auto"/>
            <w:left w:val="none" w:sz="0" w:space="0" w:color="auto"/>
            <w:bottom w:val="none" w:sz="0" w:space="0" w:color="auto"/>
            <w:right w:val="none" w:sz="0" w:space="0" w:color="auto"/>
          </w:divBdr>
          <w:divsChild>
            <w:div w:id="1791896408">
              <w:marLeft w:val="0"/>
              <w:marRight w:val="0"/>
              <w:marTop w:val="0"/>
              <w:marBottom w:val="0"/>
              <w:divBdr>
                <w:top w:val="none" w:sz="0" w:space="0" w:color="auto"/>
                <w:left w:val="none" w:sz="0" w:space="0" w:color="auto"/>
                <w:bottom w:val="none" w:sz="0" w:space="0" w:color="auto"/>
                <w:right w:val="none" w:sz="0" w:space="0" w:color="auto"/>
              </w:divBdr>
              <w:divsChild>
                <w:div w:id="79568711">
                  <w:marLeft w:val="0"/>
                  <w:marRight w:val="0"/>
                  <w:marTop w:val="0"/>
                  <w:marBottom w:val="0"/>
                  <w:divBdr>
                    <w:top w:val="none" w:sz="0" w:space="0" w:color="auto"/>
                    <w:left w:val="none" w:sz="0" w:space="0" w:color="auto"/>
                    <w:bottom w:val="none" w:sz="0" w:space="0" w:color="auto"/>
                    <w:right w:val="none" w:sz="0" w:space="0" w:color="auto"/>
                  </w:divBdr>
                  <w:divsChild>
                    <w:div w:id="799618018">
                      <w:marLeft w:val="0"/>
                      <w:marRight w:val="0"/>
                      <w:marTop w:val="0"/>
                      <w:marBottom w:val="0"/>
                      <w:divBdr>
                        <w:top w:val="none" w:sz="0" w:space="0" w:color="auto"/>
                        <w:left w:val="none" w:sz="0" w:space="0" w:color="auto"/>
                        <w:bottom w:val="none" w:sz="0" w:space="0" w:color="auto"/>
                        <w:right w:val="none" w:sz="0" w:space="0" w:color="auto"/>
                      </w:divBdr>
                      <w:divsChild>
                        <w:div w:id="19393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592971">
          <w:marLeft w:val="0"/>
          <w:marRight w:val="0"/>
          <w:marTop w:val="0"/>
          <w:marBottom w:val="0"/>
          <w:divBdr>
            <w:top w:val="none" w:sz="0" w:space="0" w:color="auto"/>
            <w:left w:val="none" w:sz="0" w:space="0" w:color="auto"/>
            <w:bottom w:val="none" w:sz="0" w:space="0" w:color="auto"/>
            <w:right w:val="none" w:sz="0" w:space="0" w:color="auto"/>
          </w:divBdr>
        </w:div>
        <w:div w:id="1793750124">
          <w:marLeft w:val="0"/>
          <w:marRight w:val="0"/>
          <w:marTop w:val="0"/>
          <w:marBottom w:val="0"/>
          <w:divBdr>
            <w:top w:val="none" w:sz="0" w:space="0" w:color="auto"/>
            <w:left w:val="none" w:sz="0" w:space="0" w:color="auto"/>
            <w:bottom w:val="none" w:sz="0" w:space="0" w:color="auto"/>
            <w:right w:val="none" w:sz="0" w:space="0" w:color="auto"/>
          </w:divBdr>
        </w:div>
        <w:div w:id="1793786393">
          <w:marLeft w:val="0"/>
          <w:marRight w:val="0"/>
          <w:marTop w:val="0"/>
          <w:marBottom w:val="0"/>
          <w:divBdr>
            <w:top w:val="none" w:sz="0" w:space="0" w:color="auto"/>
            <w:left w:val="none" w:sz="0" w:space="0" w:color="auto"/>
            <w:bottom w:val="none" w:sz="0" w:space="0" w:color="auto"/>
            <w:right w:val="none" w:sz="0" w:space="0" w:color="auto"/>
          </w:divBdr>
          <w:divsChild>
            <w:div w:id="1685084436">
              <w:marLeft w:val="0"/>
              <w:marRight w:val="0"/>
              <w:marTop w:val="0"/>
              <w:marBottom w:val="0"/>
              <w:divBdr>
                <w:top w:val="none" w:sz="0" w:space="0" w:color="auto"/>
                <w:left w:val="none" w:sz="0" w:space="0" w:color="auto"/>
                <w:bottom w:val="none" w:sz="0" w:space="0" w:color="auto"/>
                <w:right w:val="none" w:sz="0" w:space="0" w:color="auto"/>
              </w:divBdr>
            </w:div>
          </w:divsChild>
        </w:div>
        <w:div w:id="1794136580">
          <w:marLeft w:val="0"/>
          <w:marRight w:val="0"/>
          <w:marTop w:val="0"/>
          <w:marBottom w:val="0"/>
          <w:divBdr>
            <w:top w:val="none" w:sz="0" w:space="0" w:color="auto"/>
            <w:left w:val="none" w:sz="0" w:space="0" w:color="auto"/>
            <w:bottom w:val="none" w:sz="0" w:space="0" w:color="auto"/>
            <w:right w:val="none" w:sz="0" w:space="0" w:color="auto"/>
          </w:divBdr>
        </w:div>
        <w:div w:id="1794445686">
          <w:marLeft w:val="0"/>
          <w:marRight w:val="0"/>
          <w:marTop w:val="0"/>
          <w:marBottom w:val="0"/>
          <w:divBdr>
            <w:top w:val="none" w:sz="0" w:space="0" w:color="auto"/>
            <w:left w:val="none" w:sz="0" w:space="0" w:color="auto"/>
            <w:bottom w:val="none" w:sz="0" w:space="0" w:color="auto"/>
            <w:right w:val="none" w:sz="0" w:space="0" w:color="auto"/>
          </w:divBdr>
        </w:div>
        <w:div w:id="1796604091">
          <w:marLeft w:val="0"/>
          <w:marRight w:val="0"/>
          <w:marTop w:val="0"/>
          <w:marBottom w:val="0"/>
          <w:divBdr>
            <w:top w:val="none" w:sz="0" w:space="0" w:color="auto"/>
            <w:left w:val="none" w:sz="0" w:space="0" w:color="auto"/>
            <w:bottom w:val="none" w:sz="0" w:space="0" w:color="auto"/>
            <w:right w:val="none" w:sz="0" w:space="0" w:color="auto"/>
          </w:divBdr>
          <w:divsChild>
            <w:div w:id="1188249570">
              <w:marLeft w:val="0"/>
              <w:marRight w:val="0"/>
              <w:marTop w:val="0"/>
              <w:marBottom w:val="0"/>
              <w:divBdr>
                <w:top w:val="none" w:sz="0" w:space="0" w:color="auto"/>
                <w:left w:val="none" w:sz="0" w:space="0" w:color="auto"/>
                <w:bottom w:val="none" w:sz="0" w:space="0" w:color="auto"/>
                <w:right w:val="none" w:sz="0" w:space="0" w:color="auto"/>
              </w:divBdr>
            </w:div>
          </w:divsChild>
        </w:div>
        <w:div w:id="1797598171">
          <w:marLeft w:val="0"/>
          <w:marRight w:val="0"/>
          <w:marTop w:val="0"/>
          <w:marBottom w:val="0"/>
          <w:divBdr>
            <w:top w:val="none" w:sz="0" w:space="0" w:color="auto"/>
            <w:left w:val="none" w:sz="0" w:space="0" w:color="auto"/>
            <w:bottom w:val="none" w:sz="0" w:space="0" w:color="auto"/>
            <w:right w:val="none" w:sz="0" w:space="0" w:color="auto"/>
          </w:divBdr>
        </w:div>
        <w:div w:id="1797874127">
          <w:marLeft w:val="0"/>
          <w:marRight w:val="0"/>
          <w:marTop w:val="0"/>
          <w:marBottom w:val="0"/>
          <w:divBdr>
            <w:top w:val="none" w:sz="0" w:space="0" w:color="auto"/>
            <w:left w:val="none" w:sz="0" w:space="0" w:color="auto"/>
            <w:bottom w:val="none" w:sz="0" w:space="0" w:color="auto"/>
            <w:right w:val="none" w:sz="0" w:space="0" w:color="auto"/>
          </w:divBdr>
        </w:div>
        <w:div w:id="1798719413">
          <w:marLeft w:val="0"/>
          <w:marRight w:val="0"/>
          <w:marTop w:val="0"/>
          <w:marBottom w:val="0"/>
          <w:divBdr>
            <w:top w:val="none" w:sz="0" w:space="0" w:color="auto"/>
            <w:left w:val="none" w:sz="0" w:space="0" w:color="auto"/>
            <w:bottom w:val="none" w:sz="0" w:space="0" w:color="auto"/>
            <w:right w:val="none" w:sz="0" w:space="0" w:color="auto"/>
          </w:divBdr>
          <w:divsChild>
            <w:div w:id="624314526">
              <w:marLeft w:val="0"/>
              <w:marRight w:val="0"/>
              <w:marTop w:val="0"/>
              <w:marBottom w:val="0"/>
              <w:divBdr>
                <w:top w:val="none" w:sz="0" w:space="0" w:color="auto"/>
                <w:left w:val="none" w:sz="0" w:space="0" w:color="auto"/>
                <w:bottom w:val="none" w:sz="0" w:space="0" w:color="auto"/>
                <w:right w:val="none" w:sz="0" w:space="0" w:color="auto"/>
              </w:divBdr>
              <w:divsChild>
                <w:div w:id="3855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835661">
          <w:marLeft w:val="0"/>
          <w:marRight w:val="0"/>
          <w:marTop w:val="0"/>
          <w:marBottom w:val="0"/>
          <w:divBdr>
            <w:top w:val="none" w:sz="0" w:space="0" w:color="auto"/>
            <w:left w:val="none" w:sz="0" w:space="0" w:color="auto"/>
            <w:bottom w:val="none" w:sz="0" w:space="0" w:color="auto"/>
            <w:right w:val="none" w:sz="0" w:space="0" w:color="auto"/>
          </w:divBdr>
        </w:div>
        <w:div w:id="1799184794">
          <w:marLeft w:val="0"/>
          <w:marRight w:val="0"/>
          <w:marTop w:val="0"/>
          <w:marBottom w:val="0"/>
          <w:divBdr>
            <w:top w:val="none" w:sz="0" w:space="0" w:color="auto"/>
            <w:left w:val="none" w:sz="0" w:space="0" w:color="auto"/>
            <w:bottom w:val="none" w:sz="0" w:space="0" w:color="auto"/>
            <w:right w:val="none" w:sz="0" w:space="0" w:color="auto"/>
          </w:divBdr>
          <w:divsChild>
            <w:div w:id="1543862560">
              <w:marLeft w:val="0"/>
              <w:marRight w:val="0"/>
              <w:marTop w:val="0"/>
              <w:marBottom w:val="0"/>
              <w:divBdr>
                <w:top w:val="none" w:sz="0" w:space="0" w:color="auto"/>
                <w:left w:val="none" w:sz="0" w:space="0" w:color="auto"/>
                <w:bottom w:val="none" w:sz="0" w:space="0" w:color="auto"/>
                <w:right w:val="none" w:sz="0" w:space="0" w:color="auto"/>
              </w:divBdr>
            </w:div>
          </w:divsChild>
        </w:div>
        <w:div w:id="1799450658">
          <w:marLeft w:val="0"/>
          <w:marRight w:val="0"/>
          <w:marTop w:val="0"/>
          <w:marBottom w:val="0"/>
          <w:divBdr>
            <w:top w:val="none" w:sz="0" w:space="0" w:color="auto"/>
            <w:left w:val="none" w:sz="0" w:space="0" w:color="auto"/>
            <w:bottom w:val="none" w:sz="0" w:space="0" w:color="auto"/>
            <w:right w:val="none" w:sz="0" w:space="0" w:color="auto"/>
          </w:divBdr>
          <w:divsChild>
            <w:div w:id="63069707">
              <w:marLeft w:val="0"/>
              <w:marRight w:val="0"/>
              <w:marTop w:val="0"/>
              <w:marBottom w:val="0"/>
              <w:divBdr>
                <w:top w:val="none" w:sz="0" w:space="0" w:color="auto"/>
                <w:left w:val="none" w:sz="0" w:space="0" w:color="auto"/>
                <w:bottom w:val="none" w:sz="0" w:space="0" w:color="auto"/>
                <w:right w:val="none" w:sz="0" w:space="0" w:color="auto"/>
              </w:divBdr>
              <w:divsChild>
                <w:div w:id="1645087381">
                  <w:marLeft w:val="0"/>
                  <w:marRight w:val="0"/>
                  <w:marTop w:val="0"/>
                  <w:marBottom w:val="0"/>
                  <w:divBdr>
                    <w:top w:val="none" w:sz="0" w:space="0" w:color="auto"/>
                    <w:left w:val="none" w:sz="0" w:space="0" w:color="auto"/>
                    <w:bottom w:val="none" w:sz="0" w:space="0" w:color="auto"/>
                    <w:right w:val="none" w:sz="0" w:space="0" w:color="auto"/>
                  </w:divBdr>
                  <w:divsChild>
                    <w:div w:id="48250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026702">
          <w:marLeft w:val="0"/>
          <w:marRight w:val="0"/>
          <w:marTop w:val="0"/>
          <w:marBottom w:val="0"/>
          <w:divBdr>
            <w:top w:val="none" w:sz="0" w:space="0" w:color="auto"/>
            <w:left w:val="none" w:sz="0" w:space="0" w:color="auto"/>
            <w:bottom w:val="none" w:sz="0" w:space="0" w:color="auto"/>
            <w:right w:val="none" w:sz="0" w:space="0" w:color="auto"/>
          </w:divBdr>
        </w:div>
        <w:div w:id="1800101617">
          <w:marLeft w:val="0"/>
          <w:marRight w:val="0"/>
          <w:marTop w:val="0"/>
          <w:marBottom w:val="0"/>
          <w:divBdr>
            <w:top w:val="none" w:sz="0" w:space="0" w:color="auto"/>
            <w:left w:val="none" w:sz="0" w:space="0" w:color="auto"/>
            <w:bottom w:val="none" w:sz="0" w:space="0" w:color="auto"/>
            <w:right w:val="none" w:sz="0" w:space="0" w:color="auto"/>
          </w:divBdr>
          <w:divsChild>
            <w:div w:id="93402451">
              <w:marLeft w:val="0"/>
              <w:marRight w:val="0"/>
              <w:marTop w:val="0"/>
              <w:marBottom w:val="0"/>
              <w:divBdr>
                <w:top w:val="none" w:sz="0" w:space="0" w:color="auto"/>
                <w:left w:val="none" w:sz="0" w:space="0" w:color="auto"/>
                <w:bottom w:val="none" w:sz="0" w:space="0" w:color="auto"/>
                <w:right w:val="none" w:sz="0" w:space="0" w:color="auto"/>
              </w:divBdr>
              <w:divsChild>
                <w:div w:id="1032220473">
                  <w:marLeft w:val="0"/>
                  <w:marRight w:val="0"/>
                  <w:marTop w:val="0"/>
                  <w:marBottom w:val="0"/>
                  <w:divBdr>
                    <w:top w:val="none" w:sz="0" w:space="0" w:color="auto"/>
                    <w:left w:val="none" w:sz="0" w:space="0" w:color="auto"/>
                    <w:bottom w:val="none" w:sz="0" w:space="0" w:color="auto"/>
                    <w:right w:val="none" w:sz="0" w:space="0" w:color="auto"/>
                  </w:divBdr>
                  <w:divsChild>
                    <w:div w:id="183036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374798">
              <w:marLeft w:val="0"/>
              <w:marRight w:val="0"/>
              <w:marTop w:val="0"/>
              <w:marBottom w:val="0"/>
              <w:divBdr>
                <w:top w:val="none" w:sz="0" w:space="0" w:color="auto"/>
                <w:left w:val="none" w:sz="0" w:space="0" w:color="auto"/>
                <w:bottom w:val="none" w:sz="0" w:space="0" w:color="auto"/>
                <w:right w:val="none" w:sz="0" w:space="0" w:color="auto"/>
              </w:divBdr>
            </w:div>
          </w:divsChild>
        </w:div>
        <w:div w:id="1800371099">
          <w:marLeft w:val="0"/>
          <w:marRight w:val="0"/>
          <w:marTop w:val="0"/>
          <w:marBottom w:val="0"/>
          <w:divBdr>
            <w:top w:val="none" w:sz="0" w:space="0" w:color="auto"/>
            <w:left w:val="none" w:sz="0" w:space="0" w:color="auto"/>
            <w:bottom w:val="none" w:sz="0" w:space="0" w:color="auto"/>
            <w:right w:val="none" w:sz="0" w:space="0" w:color="auto"/>
          </w:divBdr>
          <w:divsChild>
            <w:div w:id="997997158">
              <w:marLeft w:val="0"/>
              <w:marRight w:val="0"/>
              <w:marTop w:val="0"/>
              <w:marBottom w:val="0"/>
              <w:divBdr>
                <w:top w:val="none" w:sz="0" w:space="0" w:color="auto"/>
                <w:left w:val="none" w:sz="0" w:space="0" w:color="auto"/>
                <w:bottom w:val="none" w:sz="0" w:space="0" w:color="auto"/>
                <w:right w:val="none" w:sz="0" w:space="0" w:color="auto"/>
              </w:divBdr>
              <w:divsChild>
                <w:div w:id="754739876">
                  <w:marLeft w:val="0"/>
                  <w:marRight w:val="0"/>
                  <w:marTop w:val="0"/>
                  <w:marBottom w:val="0"/>
                  <w:divBdr>
                    <w:top w:val="none" w:sz="0" w:space="0" w:color="auto"/>
                    <w:left w:val="none" w:sz="0" w:space="0" w:color="auto"/>
                    <w:bottom w:val="none" w:sz="0" w:space="0" w:color="auto"/>
                    <w:right w:val="none" w:sz="0" w:space="0" w:color="auto"/>
                  </w:divBdr>
                  <w:divsChild>
                    <w:div w:id="10873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606909">
          <w:marLeft w:val="0"/>
          <w:marRight w:val="0"/>
          <w:marTop w:val="0"/>
          <w:marBottom w:val="0"/>
          <w:divBdr>
            <w:top w:val="none" w:sz="0" w:space="0" w:color="auto"/>
            <w:left w:val="none" w:sz="0" w:space="0" w:color="auto"/>
            <w:bottom w:val="none" w:sz="0" w:space="0" w:color="auto"/>
            <w:right w:val="none" w:sz="0" w:space="0" w:color="auto"/>
          </w:divBdr>
          <w:divsChild>
            <w:div w:id="1781290546">
              <w:marLeft w:val="0"/>
              <w:marRight w:val="0"/>
              <w:marTop w:val="0"/>
              <w:marBottom w:val="0"/>
              <w:divBdr>
                <w:top w:val="none" w:sz="0" w:space="0" w:color="auto"/>
                <w:left w:val="none" w:sz="0" w:space="0" w:color="auto"/>
                <w:bottom w:val="none" w:sz="0" w:space="0" w:color="auto"/>
                <w:right w:val="none" w:sz="0" w:space="0" w:color="auto"/>
              </w:divBdr>
            </w:div>
          </w:divsChild>
        </w:div>
        <w:div w:id="1800880186">
          <w:marLeft w:val="0"/>
          <w:marRight w:val="0"/>
          <w:marTop w:val="0"/>
          <w:marBottom w:val="0"/>
          <w:divBdr>
            <w:top w:val="none" w:sz="0" w:space="0" w:color="auto"/>
            <w:left w:val="none" w:sz="0" w:space="0" w:color="auto"/>
            <w:bottom w:val="none" w:sz="0" w:space="0" w:color="auto"/>
            <w:right w:val="none" w:sz="0" w:space="0" w:color="auto"/>
          </w:divBdr>
        </w:div>
        <w:div w:id="1802456569">
          <w:marLeft w:val="0"/>
          <w:marRight w:val="0"/>
          <w:marTop w:val="0"/>
          <w:marBottom w:val="0"/>
          <w:divBdr>
            <w:top w:val="none" w:sz="0" w:space="0" w:color="auto"/>
            <w:left w:val="none" w:sz="0" w:space="0" w:color="auto"/>
            <w:bottom w:val="none" w:sz="0" w:space="0" w:color="auto"/>
            <w:right w:val="none" w:sz="0" w:space="0" w:color="auto"/>
          </w:divBdr>
          <w:divsChild>
            <w:div w:id="828596030">
              <w:marLeft w:val="0"/>
              <w:marRight w:val="0"/>
              <w:marTop w:val="0"/>
              <w:marBottom w:val="0"/>
              <w:divBdr>
                <w:top w:val="none" w:sz="0" w:space="0" w:color="auto"/>
                <w:left w:val="none" w:sz="0" w:space="0" w:color="auto"/>
                <w:bottom w:val="none" w:sz="0" w:space="0" w:color="auto"/>
                <w:right w:val="none" w:sz="0" w:space="0" w:color="auto"/>
              </w:divBdr>
              <w:divsChild>
                <w:div w:id="342367625">
                  <w:marLeft w:val="0"/>
                  <w:marRight w:val="0"/>
                  <w:marTop w:val="0"/>
                  <w:marBottom w:val="0"/>
                  <w:divBdr>
                    <w:top w:val="none" w:sz="0" w:space="0" w:color="auto"/>
                    <w:left w:val="none" w:sz="0" w:space="0" w:color="auto"/>
                    <w:bottom w:val="none" w:sz="0" w:space="0" w:color="auto"/>
                    <w:right w:val="none" w:sz="0" w:space="0" w:color="auto"/>
                  </w:divBdr>
                  <w:divsChild>
                    <w:div w:id="136093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842505">
          <w:marLeft w:val="0"/>
          <w:marRight w:val="0"/>
          <w:marTop w:val="0"/>
          <w:marBottom w:val="0"/>
          <w:divBdr>
            <w:top w:val="none" w:sz="0" w:space="0" w:color="auto"/>
            <w:left w:val="none" w:sz="0" w:space="0" w:color="auto"/>
            <w:bottom w:val="none" w:sz="0" w:space="0" w:color="auto"/>
            <w:right w:val="none" w:sz="0" w:space="0" w:color="auto"/>
          </w:divBdr>
        </w:div>
        <w:div w:id="1804959171">
          <w:marLeft w:val="0"/>
          <w:marRight w:val="0"/>
          <w:marTop w:val="0"/>
          <w:marBottom w:val="0"/>
          <w:divBdr>
            <w:top w:val="none" w:sz="0" w:space="0" w:color="auto"/>
            <w:left w:val="none" w:sz="0" w:space="0" w:color="auto"/>
            <w:bottom w:val="none" w:sz="0" w:space="0" w:color="auto"/>
            <w:right w:val="none" w:sz="0" w:space="0" w:color="auto"/>
          </w:divBdr>
        </w:div>
        <w:div w:id="1805930408">
          <w:marLeft w:val="0"/>
          <w:marRight w:val="0"/>
          <w:marTop w:val="0"/>
          <w:marBottom w:val="0"/>
          <w:divBdr>
            <w:top w:val="none" w:sz="0" w:space="0" w:color="auto"/>
            <w:left w:val="none" w:sz="0" w:space="0" w:color="auto"/>
            <w:bottom w:val="none" w:sz="0" w:space="0" w:color="auto"/>
            <w:right w:val="none" w:sz="0" w:space="0" w:color="auto"/>
          </w:divBdr>
        </w:div>
        <w:div w:id="1806000605">
          <w:marLeft w:val="0"/>
          <w:marRight w:val="0"/>
          <w:marTop w:val="0"/>
          <w:marBottom w:val="0"/>
          <w:divBdr>
            <w:top w:val="none" w:sz="0" w:space="0" w:color="auto"/>
            <w:left w:val="none" w:sz="0" w:space="0" w:color="auto"/>
            <w:bottom w:val="none" w:sz="0" w:space="0" w:color="auto"/>
            <w:right w:val="none" w:sz="0" w:space="0" w:color="auto"/>
          </w:divBdr>
          <w:divsChild>
            <w:div w:id="1030032578">
              <w:marLeft w:val="0"/>
              <w:marRight w:val="0"/>
              <w:marTop w:val="0"/>
              <w:marBottom w:val="0"/>
              <w:divBdr>
                <w:top w:val="none" w:sz="0" w:space="0" w:color="auto"/>
                <w:left w:val="none" w:sz="0" w:space="0" w:color="auto"/>
                <w:bottom w:val="none" w:sz="0" w:space="0" w:color="auto"/>
                <w:right w:val="none" w:sz="0" w:space="0" w:color="auto"/>
              </w:divBdr>
              <w:divsChild>
                <w:div w:id="97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659935">
          <w:marLeft w:val="0"/>
          <w:marRight w:val="0"/>
          <w:marTop w:val="0"/>
          <w:marBottom w:val="0"/>
          <w:divBdr>
            <w:top w:val="none" w:sz="0" w:space="0" w:color="auto"/>
            <w:left w:val="none" w:sz="0" w:space="0" w:color="auto"/>
            <w:bottom w:val="none" w:sz="0" w:space="0" w:color="auto"/>
            <w:right w:val="none" w:sz="0" w:space="0" w:color="auto"/>
          </w:divBdr>
          <w:divsChild>
            <w:div w:id="850296720">
              <w:marLeft w:val="0"/>
              <w:marRight w:val="0"/>
              <w:marTop w:val="0"/>
              <w:marBottom w:val="0"/>
              <w:divBdr>
                <w:top w:val="none" w:sz="0" w:space="0" w:color="auto"/>
                <w:left w:val="none" w:sz="0" w:space="0" w:color="auto"/>
                <w:bottom w:val="none" w:sz="0" w:space="0" w:color="auto"/>
                <w:right w:val="none" w:sz="0" w:space="0" w:color="auto"/>
              </w:divBdr>
            </w:div>
          </w:divsChild>
        </w:div>
        <w:div w:id="1807235866">
          <w:marLeft w:val="0"/>
          <w:marRight w:val="0"/>
          <w:marTop w:val="0"/>
          <w:marBottom w:val="0"/>
          <w:divBdr>
            <w:top w:val="none" w:sz="0" w:space="0" w:color="auto"/>
            <w:left w:val="none" w:sz="0" w:space="0" w:color="auto"/>
            <w:bottom w:val="none" w:sz="0" w:space="0" w:color="auto"/>
            <w:right w:val="none" w:sz="0" w:space="0" w:color="auto"/>
          </w:divBdr>
          <w:divsChild>
            <w:div w:id="1839299782">
              <w:marLeft w:val="0"/>
              <w:marRight w:val="0"/>
              <w:marTop w:val="0"/>
              <w:marBottom w:val="0"/>
              <w:divBdr>
                <w:top w:val="none" w:sz="0" w:space="0" w:color="auto"/>
                <w:left w:val="none" w:sz="0" w:space="0" w:color="auto"/>
                <w:bottom w:val="none" w:sz="0" w:space="0" w:color="auto"/>
                <w:right w:val="none" w:sz="0" w:space="0" w:color="auto"/>
              </w:divBdr>
              <w:divsChild>
                <w:div w:id="1102800719">
                  <w:marLeft w:val="0"/>
                  <w:marRight w:val="0"/>
                  <w:marTop w:val="0"/>
                  <w:marBottom w:val="0"/>
                  <w:divBdr>
                    <w:top w:val="none" w:sz="0" w:space="0" w:color="auto"/>
                    <w:left w:val="none" w:sz="0" w:space="0" w:color="auto"/>
                    <w:bottom w:val="none" w:sz="0" w:space="0" w:color="auto"/>
                    <w:right w:val="none" w:sz="0" w:space="0" w:color="auto"/>
                  </w:divBdr>
                  <w:divsChild>
                    <w:div w:id="6483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504313">
          <w:marLeft w:val="0"/>
          <w:marRight w:val="0"/>
          <w:marTop w:val="0"/>
          <w:marBottom w:val="0"/>
          <w:divBdr>
            <w:top w:val="none" w:sz="0" w:space="0" w:color="auto"/>
            <w:left w:val="none" w:sz="0" w:space="0" w:color="auto"/>
            <w:bottom w:val="none" w:sz="0" w:space="0" w:color="auto"/>
            <w:right w:val="none" w:sz="0" w:space="0" w:color="auto"/>
          </w:divBdr>
        </w:div>
        <w:div w:id="1808280439">
          <w:marLeft w:val="0"/>
          <w:marRight w:val="0"/>
          <w:marTop w:val="0"/>
          <w:marBottom w:val="0"/>
          <w:divBdr>
            <w:top w:val="none" w:sz="0" w:space="0" w:color="auto"/>
            <w:left w:val="none" w:sz="0" w:space="0" w:color="auto"/>
            <w:bottom w:val="none" w:sz="0" w:space="0" w:color="auto"/>
            <w:right w:val="none" w:sz="0" w:space="0" w:color="auto"/>
          </w:divBdr>
          <w:divsChild>
            <w:div w:id="1005591577">
              <w:marLeft w:val="0"/>
              <w:marRight w:val="0"/>
              <w:marTop w:val="0"/>
              <w:marBottom w:val="0"/>
              <w:divBdr>
                <w:top w:val="none" w:sz="0" w:space="0" w:color="auto"/>
                <w:left w:val="none" w:sz="0" w:space="0" w:color="auto"/>
                <w:bottom w:val="none" w:sz="0" w:space="0" w:color="auto"/>
                <w:right w:val="none" w:sz="0" w:space="0" w:color="auto"/>
              </w:divBdr>
            </w:div>
          </w:divsChild>
        </w:div>
        <w:div w:id="1808627068">
          <w:marLeft w:val="0"/>
          <w:marRight w:val="0"/>
          <w:marTop w:val="0"/>
          <w:marBottom w:val="180"/>
          <w:divBdr>
            <w:top w:val="none" w:sz="0" w:space="0" w:color="auto"/>
            <w:left w:val="none" w:sz="0" w:space="0" w:color="auto"/>
            <w:bottom w:val="none" w:sz="0" w:space="0" w:color="auto"/>
            <w:right w:val="none" w:sz="0" w:space="0" w:color="auto"/>
          </w:divBdr>
        </w:div>
        <w:div w:id="1809278134">
          <w:marLeft w:val="0"/>
          <w:marRight w:val="0"/>
          <w:marTop w:val="0"/>
          <w:marBottom w:val="0"/>
          <w:divBdr>
            <w:top w:val="none" w:sz="0" w:space="0" w:color="auto"/>
            <w:left w:val="none" w:sz="0" w:space="0" w:color="auto"/>
            <w:bottom w:val="none" w:sz="0" w:space="0" w:color="auto"/>
            <w:right w:val="none" w:sz="0" w:space="0" w:color="auto"/>
          </w:divBdr>
          <w:divsChild>
            <w:div w:id="1577781141">
              <w:marLeft w:val="0"/>
              <w:marRight w:val="0"/>
              <w:marTop w:val="0"/>
              <w:marBottom w:val="0"/>
              <w:divBdr>
                <w:top w:val="none" w:sz="0" w:space="0" w:color="auto"/>
                <w:left w:val="none" w:sz="0" w:space="0" w:color="auto"/>
                <w:bottom w:val="none" w:sz="0" w:space="0" w:color="auto"/>
                <w:right w:val="none" w:sz="0" w:space="0" w:color="auto"/>
              </w:divBdr>
            </w:div>
          </w:divsChild>
        </w:div>
        <w:div w:id="1809319328">
          <w:marLeft w:val="0"/>
          <w:marRight w:val="0"/>
          <w:marTop w:val="0"/>
          <w:marBottom w:val="0"/>
          <w:divBdr>
            <w:top w:val="none" w:sz="0" w:space="0" w:color="auto"/>
            <w:left w:val="none" w:sz="0" w:space="0" w:color="auto"/>
            <w:bottom w:val="none" w:sz="0" w:space="0" w:color="auto"/>
            <w:right w:val="none" w:sz="0" w:space="0" w:color="auto"/>
          </w:divBdr>
          <w:divsChild>
            <w:div w:id="679084912">
              <w:marLeft w:val="0"/>
              <w:marRight w:val="0"/>
              <w:marTop w:val="0"/>
              <w:marBottom w:val="0"/>
              <w:divBdr>
                <w:top w:val="none" w:sz="0" w:space="0" w:color="auto"/>
                <w:left w:val="none" w:sz="0" w:space="0" w:color="auto"/>
                <w:bottom w:val="none" w:sz="0" w:space="0" w:color="auto"/>
                <w:right w:val="none" w:sz="0" w:space="0" w:color="auto"/>
              </w:divBdr>
              <w:divsChild>
                <w:div w:id="18637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712351">
          <w:marLeft w:val="0"/>
          <w:marRight w:val="0"/>
          <w:marTop w:val="0"/>
          <w:marBottom w:val="0"/>
          <w:divBdr>
            <w:top w:val="none" w:sz="0" w:space="0" w:color="auto"/>
            <w:left w:val="none" w:sz="0" w:space="0" w:color="auto"/>
            <w:bottom w:val="none" w:sz="0" w:space="0" w:color="auto"/>
            <w:right w:val="none" w:sz="0" w:space="0" w:color="auto"/>
          </w:divBdr>
        </w:div>
        <w:div w:id="1810434435">
          <w:marLeft w:val="0"/>
          <w:marRight w:val="0"/>
          <w:marTop w:val="0"/>
          <w:marBottom w:val="0"/>
          <w:divBdr>
            <w:top w:val="none" w:sz="0" w:space="0" w:color="auto"/>
            <w:left w:val="none" w:sz="0" w:space="0" w:color="auto"/>
            <w:bottom w:val="none" w:sz="0" w:space="0" w:color="auto"/>
            <w:right w:val="none" w:sz="0" w:space="0" w:color="auto"/>
          </w:divBdr>
        </w:div>
        <w:div w:id="1812094444">
          <w:marLeft w:val="0"/>
          <w:marRight w:val="0"/>
          <w:marTop w:val="0"/>
          <w:marBottom w:val="0"/>
          <w:divBdr>
            <w:top w:val="none" w:sz="0" w:space="0" w:color="auto"/>
            <w:left w:val="none" w:sz="0" w:space="0" w:color="auto"/>
            <w:bottom w:val="none" w:sz="0" w:space="0" w:color="auto"/>
            <w:right w:val="none" w:sz="0" w:space="0" w:color="auto"/>
          </w:divBdr>
        </w:div>
        <w:div w:id="1812139172">
          <w:marLeft w:val="0"/>
          <w:marRight w:val="0"/>
          <w:marTop w:val="0"/>
          <w:marBottom w:val="0"/>
          <w:divBdr>
            <w:top w:val="none" w:sz="0" w:space="0" w:color="auto"/>
            <w:left w:val="none" w:sz="0" w:space="0" w:color="auto"/>
            <w:bottom w:val="none" w:sz="0" w:space="0" w:color="auto"/>
            <w:right w:val="none" w:sz="0" w:space="0" w:color="auto"/>
          </w:divBdr>
        </w:div>
        <w:div w:id="1813013053">
          <w:marLeft w:val="0"/>
          <w:marRight w:val="0"/>
          <w:marTop w:val="0"/>
          <w:marBottom w:val="0"/>
          <w:divBdr>
            <w:top w:val="none" w:sz="0" w:space="0" w:color="auto"/>
            <w:left w:val="none" w:sz="0" w:space="0" w:color="auto"/>
            <w:bottom w:val="none" w:sz="0" w:space="0" w:color="auto"/>
            <w:right w:val="none" w:sz="0" w:space="0" w:color="auto"/>
          </w:divBdr>
          <w:divsChild>
            <w:div w:id="204997912">
              <w:marLeft w:val="0"/>
              <w:marRight w:val="0"/>
              <w:marTop w:val="0"/>
              <w:marBottom w:val="0"/>
              <w:divBdr>
                <w:top w:val="none" w:sz="0" w:space="0" w:color="auto"/>
                <w:left w:val="none" w:sz="0" w:space="0" w:color="auto"/>
                <w:bottom w:val="none" w:sz="0" w:space="0" w:color="auto"/>
                <w:right w:val="none" w:sz="0" w:space="0" w:color="auto"/>
              </w:divBdr>
              <w:divsChild>
                <w:div w:id="745155215">
                  <w:marLeft w:val="0"/>
                  <w:marRight w:val="0"/>
                  <w:marTop w:val="0"/>
                  <w:marBottom w:val="0"/>
                  <w:divBdr>
                    <w:top w:val="none" w:sz="0" w:space="0" w:color="auto"/>
                    <w:left w:val="none" w:sz="0" w:space="0" w:color="auto"/>
                    <w:bottom w:val="none" w:sz="0" w:space="0" w:color="auto"/>
                    <w:right w:val="none" w:sz="0" w:space="0" w:color="auto"/>
                  </w:divBdr>
                </w:div>
                <w:div w:id="1280995042">
                  <w:marLeft w:val="0"/>
                  <w:marRight w:val="0"/>
                  <w:marTop w:val="0"/>
                  <w:marBottom w:val="0"/>
                  <w:divBdr>
                    <w:top w:val="none" w:sz="0" w:space="0" w:color="auto"/>
                    <w:left w:val="none" w:sz="0" w:space="0" w:color="auto"/>
                    <w:bottom w:val="none" w:sz="0" w:space="0" w:color="auto"/>
                    <w:right w:val="none" w:sz="0" w:space="0" w:color="auto"/>
                  </w:divBdr>
                </w:div>
              </w:divsChild>
            </w:div>
            <w:div w:id="1541359332">
              <w:marLeft w:val="0"/>
              <w:marRight w:val="0"/>
              <w:marTop w:val="0"/>
              <w:marBottom w:val="0"/>
              <w:divBdr>
                <w:top w:val="none" w:sz="0" w:space="0" w:color="auto"/>
                <w:left w:val="none" w:sz="0" w:space="0" w:color="auto"/>
                <w:bottom w:val="none" w:sz="0" w:space="0" w:color="auto"/>
                <w:right w:val="none" w:sz="0" w:space="0" w:color="auto"/>
              </w:divBdr>
              <w:divsChild>
                <w:div w:id="203253586">
                  <w:marLeft w:val="0"/>
                  <w:marRight w:val="0"/>
                  <w:marTop w:val="0"/>
                  <w:marBottom w:val="0"/>
                  <w:divBdr>
                    <w:top w:val="none" w:sz="0" w:space="0" w:color="auto"/>
                    <w:left w:val="none" w:sz="0" w:space="0" w:color="auto"/>
                    <w:bottom w:val="none" w:sz="0" w:space="0" w:color="auto"/>
                    <w:right w:val="none" w:sz="0" w:space="0" w:color="auto"/>
                  </w:divBdr>
                </w:div>
                <w:div w:id="129132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29025">
          <w:marLeft w:val="0"/>
          <w:marRight w:val="0"/>
          <w:marTop w:val="0"/>
          <w:marBottom w:val="0"/>
          <w:divBdr>
            <w:top w:val="none" w:sz="0" w:space="0" w:color="auto"/>
            <w:left w:val="none" w:sz="0" w:space="0" w:color="auto"/>
            <w:bottom w:val="none" w:sz="0" w:space="0" w:color="auto"/>
            <w:right w:val="none" w:sz="0" w:space="0" w:color="auto"/>
          </w:divBdr>
        </w:div>
        <w:div w:id="1814365958">
          <w:marLeft w:val="0"/>
          <w:marRight w:val="0"/>
          <w:marTop w:val="0"/>
          <w:marBottom w:val="0"/>
          <w:divBdr>
            <w:top w:val="none" w:sz="0" w:space="0" w:color="auto"/>
            <w:left w:val="none" w:sz="0" w:space="0" w:color="auto"/>
            <w:bottom w:val="none" w:sz="0" w:space="0" w:color="auto"/>
            <w:right w:val="none" w:sz="0" w:space="0" w:color="auto"/>
          </w:divBdr>
          <w:divsChild>
            <w:div w:id="186066546">
              <w:marLeft w:val="0"/>
              <w:marRight w:val="0"/>
              <w:marTop w:val="0"/>
              <w:marBottom w:val="0"/>
              <w:divBdr>
                <w:top w:val="none" w:sz="0" w:space="0" w:color="auto"/>
                <w:left w:val="none" w:sz="0" w:space="0" w:color="auto"/>
                <w:bottom w:val="none" w:sz="0" w:space="0" w:color="auto"/>
                <w:right w:val="none" w:sz="0" w:space="0" w:color="auto"/>
              </w:divBdr>
              <w:divsChild>
                <w:div w:id="24327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718111">
          <w:marLeft w:val="0"/>
          <w:marRight w:val="0"/>
          <w:marTop w:val="0"/>
          <w:marBottom w:val="0"/>
          <w:divBdr>
            <w:top w:val="none" w:sz="0" w:space="0" w:color="auto"/>
            <w:left w:val="none" w:sz="0" w:space="0" w:color="auto"/>
            <w:bottom w:val="none" w:sz="0" w:space="0" w:color="auto"/>
            <w:right w:val="none" w:sz="0" w:space="0" w:color="auto"/>
          </w:divBdr>
          <w:divsChild>
            <w:div w:id="1668947499">
              <w:marLeft w:val="0"/>
              <w:marRight w:val="0"/>
              <w:marTop w:val="0"/>
              <w:marBottom w:val="0"/>
              <w:divBdr>
                <w:top w:val="none" w:sz="0" w:space="0" w:color="auto"/>
                <w:left w:val="none" w:sz="0" w:space="0" w:color="auto"/>
                <w:bottom w:val="none" w:sz="0" w:space="0" w:color="auto"/>
                <w:right w:val="none" w:sz="0" w:space="0" w:color="auto"/>
              </w:divBdr>
              <w:divsChild>
                <w:div w:id="161746200">
                  <w:marLeft w:val="0"/>
                  <w:marRight w:val="0"/>
                  <w:marTop w:val="0"/>
                  <w:marBottom w:val="0"/>
                  <w:divBdr>
                    <w:top w:val="none" w:sz="0" w:space="0" w:color="auto"/>
                    <w:left w:val="none" w:sz="0" w:space="0" w:color="auto"/>
                    <w:bottom w:val="none" w:sz="0" w:space="0" w:color="auto"/>
                    <w:right w:val="none" w:sz="0" w:space="0" w:color="auto"/>
                  </w:divBdr>
                  <w:divsChild>
                    <w:div w:id="1431009235">
                      <w:marLeft w:val="0"/>
                      <w:marRight w:val="0"/>
                      <w:marTop w:val="0"/>
                      <w:marBottom w:val="0"/>
                      <w:divBdr>
                        <w:top w:val="none" w:sz="0" w:space="0" w:color="auto"/>
                        <w:left w:val="none" w:sz="0" w:space="0" w:color="auto"/>
                        <w:bottom w:val="none" w:sz="0" w:space="0" w:color="auto"/>
                        <w:right w:val="none" w:sz="0" w:space="0" w:color="auto"/>
                      </w:divBdr>
                      <w:divsChild>
                        <w:div w:id="1522669065">
                          <w:marLeft w:val="0"/>
                          <w:marRight w:val="0"/>
                          <w:marTop w:val="0"/>
                          <w:marBottom w:val="0"/>
                          <w:divBdr>
                            <w:top w:val="none" w:sz="0" w:space="0" w:color="auto"/>
                            <w:left w:val="none" w:sz="0" w:space="0" w:color="auto"/>
                            <w:bottom w:val="none" w:sz="0" w:space="0" w:color="auto"/>
                            <w:right w:val="none" w:sz="0" w:space="0" w:color="auto"/>
                          </w:divBdr>
                          <w:divsChild>
                            <w:div w:id="1666401564">
                              <w:marLeft w:val="0"/>
                              <w:marRight w:val="0"/>
                              <w:marTop w:val="0"/>
                              <w:marBottom w:val="0"/>
                              <w:divBdr>
                                <w:top w:val="none" w:sz="0" w:space="0" w:color="auto"/>
                                <w:left w:val="none" w:sz="0" w:space="0" w:color="auto"/>
                                <w:bottom w:val="none" w:sz="0" w:space="0" w:color="auto"/>
                                <w:right w:val="none" w:sz="0" w:space="0" w:color="auto"/>
                              </w:divBdr>
                              <w:divsChild>
                                <w:div w:id="1870098652">
                                  <w:marLeft w:val="150"/>
                                  <w:marRight w:val="150"/>
                                  <w:marTop w:val="0"/>
                                  <w:marBottom w:val="0"/>
                                  <w:divBdr>
                                    <w:top w:val="none" w:sz="0" w:space="0" w:color="auto"/>
                                    <w:left w:val="single" w:sz="6" w:space="8" w:color="D1D3D4"/>
                                    <w:bottom w:val="single" w:sz="6" w:space="0" w:color="D1D3D4"/>
                                    <w:right w:val="single" w:sz="6" w:space="8" w:color="D1D3D4"/>
                                  </w:divBdr>
                                  <w:divsChild>
                                    <w:div w:id="583300317">
                                      <w:marLeft w:val="0"/>
                                      <w:marRight w:val="0"/>
                                      <w:marTop w:val="0"/>
                                      <w:marBottom w:val="0"/>
                                      <w:divBdr>
                                        <w:top w:val="single" w:sz="6" w:space="15" w:color="D1D3D4"/>
                                        <w:left w:val="none" w:sz="0" w:space="15" w:color="auto"/>
                                        <w:bottom w:val="none" w:sz="0" w:space="0" w:color="auto"/>
                                        <w:right w:val="none" w:sz="0" w:space="15" w:color="auto"/>
                                      </w:divBdr>
                                      <w:divsChild>
                                        <w:div w:id="111828149">
                                          <w:marLeft w:val="0"/>
                                          <w:marRight w:val="0"/>
                                          <w:marTop w:val="0"/>
                                          <w:marBottom w:val="0"/>
                                          <w:divBdr>
                                            <w:top w:val="none" w:sz="0" w:space="0" w:color="auto"/>
                                            <w:left w:val="none" w:sz="0" w:space="0" w:color="auto"/>
                                            <w:bottom w:val="none" w:sz="0" w:space="0" w:color="auto"/>
                                            <w:right w:val="none" w:sz="0" w:space="0" w:color="auto"/>
                                          </w:divBdr>
                                        </w:div>
                                        <w:div w:id="502819919">
                                          <w:marLeft w:val="0"/>
                                          <w:marRight w:val="0"/>
                                          <w:marTop w:val="0"/>
                                          <w:marBottom w:val="0"/>
                                          <w:divBdr>
                                            <w:top w:val="none" w:sz="0" w:space="0" w:color="auto"/>
                                            <w:left w:val="none" w:sz="0" w:space="0" w:color="auto"/>
                                            <w:bottom w:val="none" w:sz="0" w:space="0" w:color="auto"/>
                                            <w:right w:val="none" w:sz="0" w:space="0" w:color="auto"/>
                                          </w:divBdr>
                                        </w:div>
                                        <w:div w:id="763066399">
                                          <w:marLeft w:val="0"/>
                                          <w:marRight w:val="0"/>
                                          <w:marTop w:val="0"/>
                                          <w:marBottom w:val="0"/>
                                          <w:divBdr>
                                            <w:top w:val="none" w:sz="0" w:space="0" w:color="auto"/>
                                            <w:left w:val="none" w:sz="0" w:space="0" w:color="auto"/>
                                            <w:bottom w:val="none" w:sz="0" w:space="0" w:color="auto"/>
                                            <w:right w:val="none" w:sz="0" w:space="0" w:color="auto"/>
                                          </w:divBdr>
                                        </w:div>
                                        <w:div w:id="993609107">
                                          <w:marLeft w:val="0"/>
                                          <w:marRight w:val="0"/>
                                          <w:marTop w:val="0"/>
                                          <w:marBottom w:val="0"/>
                                          <w:divBdr>
                                            <w:top w:val="none" w:sz="0" w:space="0" w:color="auto"/>
                                            <w:left w:val="none" w:sz="0" w:space="0" w:color="auto"/>
                                            <w:bottom w:val="none" w:sz="0" w:space="0" w:color="auto"/>
                                            <w:right w:val="none" w:sz="0" w:space="0" w:color="auto"/>
                                          </w:divBdr>
                                        </w:div>
                                        <w:div w:id="1222596986">
                                          <w:marLeft w:val="0"/>
                                          <w:marRight w:val="0"/>
                                          <w:marTop w:val="0"/>
                                          <w:marBottom w:val="0"/>
                                          <w:divBdr>
                                            <w:top w:val="none" w:sz="0" w:space="0" w:color="auto"/>
                                            <w:left w:val="none" w:sz="0" w:space="0" w:color="auto"/>
                                            <w:bottom w:val="none" w:sz="0" w:space="0" w:color="auto"/>
                                            <w:right w:val="none" w:sz="0" w:space="0" w:color="auto"/>
                                          </w:divBdr>
                                        </w:div>
                                        <w:div w:id="1259948375">
                                          <w:marLeft w:val="0"/>
                                          <w:marRight w:val="0"/>
                                          <w:marTop w:val="0"/>
                                          <w:marBottom w:val="0"/>
                                          <w:divBdr>
                                            <w:top w:val="none" w:sz="0" w:space="0" w:color="auto"/>
                                            <w:left w:val="none" w:sz="0" w:space="0" w:color="auto"/>
                                            <w:bottom w:val="none" w:sz="0" w:space="0" w:color="auto"/>
                                            <w:right w:val="none" w:sz="0" w:space="0" w:color="auto"/>
                                          </w:divBdr>
                                        </w:div>
                                        <w:div w:id="1404985013">
                                          <w:marLeft w:val="0"/>
                                          <w:marRight w:val="0"/>
                                          <w:marTop w:val="0"/>
                                          <w:marBottom w:val="0"/>
                                          <w:divBdr>
                                            <w:top w:val="none" w:sz="0" w:space="0" w:color="auto"/>
                                            <w:left w:val="none" w:sz="0" w:space="0" w:color="auto"/>
                                            <w:bottom w:val="none" w:sz="0" w:space="0" w:color="auto"/>
                                            <w:right w:val="none" w:sz="0" w:space="0" w:color="auto"/>
                                          </w:divBdr>
                                        </w:div>
                                        <w:div w:id="1686440969">
                                          <w:marLeft w:val="0"/>
                                          <w:marRight w:val="0"/>
                                          <w:marTop w:val="0"/>
                                          <w:marBottom w:val="0"/>
                                          <w:divBdr>
                                            <w:top w:val="none" w:sz="0" w:space="0" w:color="auto"/>
                                            <w:left w:val="none" w:sz="0" w:space="0" w:color="auto"/>
                                            <w:bottom w:val="none" w:sz="0" w:space="0" w:color="auto"/>
                                            <w:right w:val="none" w:sz="0" w:space="0" w:color="auto"/>
                                          </w:divBdr>
                                        </w:div>
                                        <w:div w:id="1900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027765">
          <w:marLeft w:val="0"/>
          <w:marRight w:val="0"/>
          <w:marTop w:val="0"/>
          <w:marBottom w:val="120"/>
          <w:divBdr>
            <w:top w:val="none" w:sz="0" w:space="0" w:color="auto"/>
            <w:left w:val="none" w:sz="0" w:space="0" w:color="auto"/>
            <w:bottom w:val="none" w:sz="0" w:space="0" w:color="auto"/>
            <w:right w:val="none" w:sz="0" w:space="0" w:color="auto"/>
          </w:divBdr>
        </w:div>
        <w:div w:id="1816291675">
          <w:marLeft w:val="0"/>
          <w:marRight w:val="0"/>
          <w:marTop w:val="0"/>
          <w:marBottom w:val="0"/>
          <w:divBdr>
            <w:top w:val="none" w:sz="0" w:space="0" w:color="auto"/>
            <w:left w:val="none" w:sz="0" w:space="0" w:color="auto"/>
            <w:bottom w:val="none" w:sz="0" w:space="0" w:color="auto"/>
            <w:right w:val="none" w:sz="0" w:space="0" w:color="auto"/>
          </w:divBdr>
          <w:divsChild>
            <w:div w:id="1797021602">
              <w:marLeft w:val="0"/>
              <w:marRight w:val="0"/>
              <w:marTop w:val="0"/>
              <w:marBottom w:val="0"/>
              <w:divBdr>
                <w:top w:val="none" w:sz="0" w:space="0" w:color="auto"/>
                <w:left w:val="none" w:sz="0" w:space="0" w:color="auto"/>
                <w:bottom w:val="none" w:sz="0" w:space="0" w:color="auto"/>
                <w:right w:val="none" w:sz="0" w:space="0" w:color="auto"/>
              </w:divBdr>
              <w:divsChild>
                <w:div w:id="93463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298093">
          <w:marLeft w:val="0"/>
          <w:marRight w:val="0"/>
          <w:marTop w:val="0"/>
          <w:marBottom w:val="0"/>
          <w:divBdr>
            <w:top w:val="none" w:sz="0" w:space="0" w:color="auto"/>
            <w:left w:val="none" w:sz="0" w:space="0" w:color="auto"/>
            <w:bottom w:val="none" w:sz="0" w:space="0" w:color="auto"/>
            <w:right w:val="none" w:sz="0" w:space="0" w:color="auto"/>
          </w:divBdr>
          <w:divsChild>
            <w:div w:id="1867404230">
              <w:marLeft w:val="0"/>
              <w:marRight w:val="0"/>
              <w:marTop w:val="0"/>
              <w:marBottom w:val="0"/>
              <w:divBdr>
                <w:top w:val="none" w:sz="0" w:space="0" w:color="auto"/>
                <w:left w:val="none" w:sz="0" w:space="0" w:color="auto"/>
                <w:bottom w:val="none" w:sz="0" w:space="0" w:color="auto"/>
                <w:right w:val="none" w:sz="0" w:space="0" w:color="auto"/>
              </w:divBdr>
              <w:divsChild>
                <w:div w:id="174602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645476">
          <w:marLeft w:val="0"/>
          <w:marRight w:val="0"/>
          <w:marTop w:val="0"/>
          <w:marBottom w:val="0"/>
          <w:divBdr>
            <w:top w:val="none" w:sz="0" w:space="0" w:color="auto"/>
            <w:left w:val="none" w:sz="0" w:space="0" w:color="auto"/>
            <w:bottom w:val="none" w:sz="0" w:space="0" w:color="auto"/>
            <w:right w:val="none" w:sz="0" w:space="0" w:color="auto"/>
          </w:divBdr>
          <w:divsChild>
            <w:div w:id="170992054">
              <w:marLeft w:val="0"/>
              <w:marRight w:val="0"/>
              <w:marTop w:val="0"/>
              <w:marBottom w:val="0"/>
              <w:divBdr>
                <w:top w:val="none" w:sz="0" w:space="0" w:color="auto"/>
                <w:left w:val="none" w:sz="0" w:space="0" w:color="auto"/>
                <w:bottom w:val="none" w:sz="0" w:space="0" w:color="auto"/>
                <w:right w:val="none" w:sz="0" w:space="0" w:color="auto"/>
              </w:divBdr>
            </w:div>
            <w:div w:id="566720930">
              <w:marLeft w:val="0"/>
              <w:marRight w:val="0"/>
              <w:marTop w:val="0"/>
              <w:marBottom w:val="0"/>
              <w:divBdr>
                <w:top w:val="none" w:sz="0" w:space="0" w:color="auto"/>
                <w:left w:val="none" w:sz="0" w:space="0" w:color="auto"/>
                <w:bottom w:val="none" w:sz="0" w:space="0" w:color="auto"/>
                <w:right w:val="none" w:sz="0" w:space="0" w:color="auto"/>
              </w:divBdr>
              <w:divsChild>
                <w:div w:id="506335164">
                  <w:marLeft w:val="0"/>
                  <w:marRight w:val="0"/>
                  <w:marTop w:val="0"/>
                  <w:marBottom w:val="0"/>
                  <w:divBdr>
                    <w:top w:val="none" w:sz="0" w:space="0" w:color="auto"/>
                    <w:left w:val="none" w:sz="0" w:space="0" w:color="auto"/>
                    <w:bottom w:val="none" w:sz="0" w:space="0" w:color="auto"/>
                    <w:right w:val="none" w:sz="0" w:space="0" w:color="auto"/>
                  </w:divBdr>
                  <w:divsChild>
                    <w:div w:id="15196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762103">
          <w:marLeft w:val="0"/>
          <w:marRight w:val="0"/>
          <w:marTop w:val="0"/>
          <w:marBottom w:val="0"/>
          <w:divBdr>
            <w:top w:val="none" w:sz="0" w:space="0" w:color="auto"/>
            <w:left w:val="none" w:sz="0" w:space="0" w:color="auto"/>
            <w:bottom w:val="none" w:sz="0" w:space="0" w:color="auto"/>
            <w:right w:val="none" w:sz="0" w:space="0" w:color="auto"/>
          </w:divBdr>
          <w:divsChild>
            <w:div w:id="352003217">
              <w:marLeft w:val="0"/>
              <w:marRight w:val="0"/>
              <w:marTop w:val="0"/>
              <w:marBottom w:val="0"/>
              <w:divBdr>
                <w:top w:val="none" w:sz="0" w:space="0" w:color="auto"/>
                <w:left w:val="none" w:sz="0" w:space="0" w:color="auto"/>
                <w:bottom w:val="none" w:sz="0" w:space="0" w:color="auto"/>
                <w:right w:val="none" w:sz="0" w:space="0" w:color="auto"/>
              </w:divBdr>
            </w:div>
          </w:divsChild>
        </w:div>
        <w:div w:id="1820414007">
          <w:marLeft w:val="0"/>
          <w:marRight w:val="0"/>
          <w:marTop w:val="0"/>
          <w:marBottom w:val="0"/>
          <w:divBdr>
            <w:top w:val="none" w:sz="0" w:space="0" w:color="auto"/>
            <w:left w:val="none" w:sz="0" w:space="0" w:color="auto"/>
            <w:bottom w:val="none" w:sz="0" w:space="0" w:color="auto"/>
            <w:right w:val="none" w:sz="0" w:space="0" w:color="auto"/>
          </w:divBdr>
        </w:div>
        <w:div w:id="1821117968">
          <w:marLeft w:val="0"/>
          <w:marRight w:val="0"/>
          <w:marTop w:val="0"/>
          <w:marBottom w:val="0"/>
          <w:divBdr>
            <w:top w:val="none" w:sz="0" w:space="0" w:color="auto"/>
            <w:left w:val="none" w:sz="0" w:space="0" w:color="auto"/>
            <w:bottom w:val="none" w:sz="0" w:space="0" w:color="auto"/>
            <w:right w:val="none" w:sz="0" w:space="0" w:color="auto"/>
          </w:divBdr>
          <w:divsChild>
            <w:div w:id="1249465691">
              <w:marLeft w:val="0"/>
              <w:marRight w:val="0"/>
              <w:marTop w:val="0"/>
              <w:marBottom w:val="0"/>
              <w:divBdr>
                <w:top w:val="none" w:sz="0" w:space="0" w:color="auto"/>
                <w:left w:val="none" w:sz="0" w:space="0" w:color="auto"/>
                <w:bottom w:val="none" w:sz="0" w:space="0" w:color="auto"/>
                <w:right w:val="none" w:sz="0" w:space="0" w:color="auto"/>
              </w:divBdr>
            </w:div>
            <w:div w:id="1673335729">
              <w:marLeft w:val="0"/>
              <w:marRight w:val="0"/>
              <w:marTop w:val="0"/>
              <w:marBottom w:val="0"/>
              <w:divBdr>
                <w:top w:val="none" w:sz="0" w:space="0" w:color="auto"/>
                <w:left w:val="none" w:sz="0" w:space="0" w:color="auto"/>
                <w:bottom w:val="none" w:sz="0" w:space="0" w:color="auto"/>
                <w:right w:val="none" w:sz="0" w:space="0" w:color="auto"/>
              </w:divBdr>
              <w:divsChild>
                <w:div w:id="307900132">
                  <w:marLeft w:val="0"/>
                  <w:marRight w:val="0"/>
                  <w:marTop w:val="0"/>
                  <w:marBottom w:val="0"/>
                  <w:divBdr>
                    <w:top w:val="none" w:sz="0" w:space="0" w:color="auto"/>
                    <w:left w:val="none" w:sz="0" w:space="0" w:color="auto"/>
                    <w:bottom w:val="none" w:sz="0" w:space="0" w:color="auto"/>
                    <w:right w:val="none" w:sz="0" w:space="0" w:color="auto"/>
                  </w:divBdr>
                  <w:divsChild>
                    <w:div w:id="7498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84499">
          <w:marLeft w:val="0"/>
          <w:marRight w:val="0"/>
          <w:marTop w:val="0"/>
          <w:marBottom w:val="0"/>
          <w:divBdr>
            <w:top w:val="none" w:sz="0" w:space="0" w:color="auto"/>
            <w:left w:val="none" w:sz="0" w:space="0" w:color="auto"/>
            <w:bottom w:val="none" w:sz="0" w:space="0" w:color="auto"/>
            <w:right w:val="none" w:sz="0" w:space="0" w:color="auto"/>
          </w:divBdr>
        </w:div>
        <w:div w:id="1824006661">
          <w:marLeft w:val="0"/>
          <w:marRight w:val="0"/>
          <w:marTop w:val="0"/>
          <w:marBottom w:val="0"/>
          <w:divBdr>
            <w:top w:val="none" w:sz="0" w:space="0" w:color="auto"/>
            <w:left w:val="none" w:sz="0" w:space="0" w:color="auto"/>
            <w:bottom w:val="none" w:sz="0" w:space="0" w:color="auto"/>
            <w:right w:val="none" w:sz="0" w:space="0" w:color="auto"/>
          </w:divBdr>
          <w:divsChild>
            <w:div w:id="1421297048">
              <w:marLeft w:val="0"/>
              <w:marRight w:val="0"/>
              <w:marTop w:val="0"/>
              <w:marBottom w:val="0"/>
              <w:divBdr>
                <w:top w:val="none" w:sz="0" w:space="0" w:color="auto"/>
                <w:left w:val="none" w:sz="0" w:space="0" w:color="auto"/>
                <w:bottom w:val="single" w:sz="6" w:space="8" w:color="DDDDDD"/>
                <w:right w:val="none" w:sz="0" w:space="0" w:color="auto"/>
              </w:divBdr>
              <w:divsChild>
                <w:div w:id="529537088">
                  <w:marLeft w:val="0"/>
                  <w:marRight w:val="0"/>
                  <w:marTop w:val="0"/>
                  <w:marBottom w:val="0"/>
                  <w:divBdr>
                    <w:top w:val="none" w:sz="0" w:space="0" w:color="auto"/>
                    <w:left w:val="none" w:sz="0" w:space="0" w:color="auto"/>
                    <w:bottom w:val="none" w:sz="0" w:space="0" w:color="auto"/>
                    <w:right w:val="none" w:sz="0" w:space="0" w:color="auto"/>
                  </w:divBdr>
                  <w:divsChild>
                    <w:div w:id="1376589271">
                      <w:marLeft w:val="0"/>
                      <w:marRight w:val="0"/>
                      <w:marTop w:val="0"/>
                      <w:marBottom w:val="0"/>
                      <w:divBdr>
                        <w:top w:val="none" w:sz="0" w:space="0" w:color="auto"/>
                        <w:left w:val="none" w:sz="0" w:space="0" w:color="auto"/>
                        <w:bottom w:val="none" w:sz="0" w:space="0" w:color="auto"/>
                        <w:right w:val="none" w:sz="0" w:space="0" w:color="auto"/>
                      </w:divBdr>
                    </w:div>
                    <w:div w:id="1477600047">
                      <w:marLeft w:val="0"/>
                      <w:marRight w:val="0"/>
                      <w:marTop w:val="0"/>
                      <w:marBottom w:val="0"/>
                      <w:divBdr>
                        <w:top w:val="none" w:sz="0" w:space="0" w:color="auto"/>
                        <w:left w:val="none" w:sz="0" w:space="0" w:color="auto"/>
                        <w:bottom w:val="none" w:sz="0" w:space="0" w:color="auto"/>
                        <w:right w:val="none" w:sz="0" w:space="0" w:color="auto"/>
                      </w:divBdr>
                      <w:divsChild>
                        <w:div w:id="283192282">
                          <w:marLeft w:val="0"/>
                          <w:marRight w:val="0"/>
                          <w:marTop w:val="0"/>
                          <w:marBottom w:val="0"/>
                          <w:divBdr>
                            <w:top w:val="none" w:sz="0" w:space="0" w:color="auto"/>
                            <w:left w:val="none" w:sz="0" w:space="0" w:color="auto"/>
                            <w:bottom w:val="none" w:sz="0" w:space="0" w:color="auto"/>
                            <w:right w:val="none" w:sz="0" w:space="0" w:color="auto"/>
                          </w:divBdr>
                          <w:divsChild>
                            <w:div w:id="146284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18497">
                  <w:marLeft w:val="0"/>
                  <w:marRight w:val="0"/>
                  <w:marTop w:val="0"/>
                  <w:marBottom w:val="0"/>
                  <w:divBdr>
                    <w:top w:val="none" w:sz="0" w:space="0" w:color="auto"/>
                    <w:left w:val="none" w:sz="0" w:space="0" w:color="auto"/>
                    <w:bottom w:val="none" w:sz="0" w:space="0" w:color="auto"/>
                    <w:right w:val="none" w:sz="0" w:space="0" w:color="auto"/>
                  </w:divBdr>
                  <w:divsChild>
                    <w:div w:id="11223269">
                      <w:marLeft w:val="0"/>
                      <w:marRight w:val="0"/>
                      <w:marTop w:val="0"/>
                      <w:marBottom w:val="0"/>
                      <w:divBdr>
                        <w:top w:val="none" w:sz="0" w:space="0" w:color="auto"/>
                        <w:left w:val="none" w:sz="0" w:space="0" w:color="auto"/>
                        <w:bottom w:val="none" w:sz="0" w:space="0" w:color="auto"/>
                        <w:right w:val="none" w:sz="0" w:space="0" w:color="auto"/>
                      </w:divBdr>
                      <w:divsChild>
                        <w:div w:id="848177922">
                          <w:marLeft w:val="0"/>
                          <w:marRight w:val="0"/>
                          <w:marTop w:val="0"/>
                          <w:marBottom w:val="0"/>
                          <w:divBdr>
                            <w:top w:val="none" w:sz="0" w:space="0" w:color="auto"/>
                            <w:left w:val="none" w:sz="0" w:space="0" w:color="auto"/>
                            <w:bottom w:val="none" w:sz="0" w:space="0" w:color="auto"/>
                            <w:right w:val="none" w:sz="0" w:space="0" w:color="auto"/>
                          </w:divBdr>
                          <w:divsChild>
                            <w:div w:id="15499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7012">
                      <w:marLeft w:val="0"/>
                      <w:marRight w:val="0"/>
                      <w:marTop w:val="0"/>
                      <w:marBottom w:val="0"/>
                      <w:divBdr>
                        <w:top w:val="none" w:sz="0" w:space="0" w:color="auto"/>
                        <w:left w:val="none" w:sz="0" w:space="0" w:color="auto"/>
                        <w:bottom w:val="none" w:sz="0" w:space="0" w:color="auto"/>
                        <w:right w:val="none" w:sz="0" w:space="0" w:color="auto"/>
                      </w:divBdr>
                    </w:div>
                  </w:divsChild>
                </w:div>
                <w:div w:id="921182729">
                  <w:marLeft w:val="0"/>
                  <w:marRight w:val="150"/>
                  <w:marTop w:val="45"/>
                  <w:marBottom w:val="75"/>
                  <w:divBdr>
                    <w:top w:val="none" w:sz="0" w:space="0" w:color="auto"/>
                    <w:left w:val="none" w:sz="0" w:space="0" w:color="auto"/>
                    <w:bottom w:val="none" w:sz="0" w:space="0" w:color="auto"/>
                    <w:right w:val="none" w:sz="0" w:space="0" w:color="auto"/>
                  </w:divBdr>
                  <w:divsChild>
                    <w:div w:id="1653293445">
                      <w:marLeft w:val="0"/>
                      <w:marRight w:val="0"/>
                      <w:marTop w:val="0"/>
                      <w:marBottom w:val="0"/>
                      <w:divBdr>
                        <w:top w:val="none" w:sz="0" w:space="0" w:color="auto"/>
                        <w:left w:val="none" w:sz="0" w:space="0" w:color="auto"/>
                        <w:bottom w:val="none" w:sz="0" w:space="0" w:color="auto"/>
                        <w:right w:val="none" w:sz="0" w:space="0" w:color="auto"/>
                      </w:divBdr>
                      <w:divsChild>
                        <w:div w:id="1804079548">
                          <w:marLeft w:val="0"/>
                          <w:marRight w:val="0"/>
                          <w:marTop w:val="0"/>
                          <w:marBottom w:val="0"/>
                          <w:divBdr>
                            <w:top w:val="none" w:sz="0" w:space="0" w:color="auto"/>
                            <w:left w:val="none" w:sz="0" w:space="0" w:color="auto"/>
                            <w:bottom w:val="none" w:sz="0" w:space="0" w:color="auto"/>
                            <w:right w:val="none" w:sz="0" w:space="0" w:color="auto"/>
                          </w:divBdr>
                          <w:divsChild>
                            <w:div w:id="1206408975">
                              <w:marLeft w:val="0"/>
                              <w:marRight w:val="0"/>
                              <w:marTop w:val="0"/>
                              <w:marBottom w:val="0"/>
                              <w:divBdr>
                                <w:top w:val="none" w:sz="0" w:space="0" w:color="auto"/>
                                <w:left w:val="none" w:sz="0" w:space="0" w:color="auto"/>
                                <w:bottom w:val="none" w:sz="0" w:space="0" w:color="auto"/>
                                <w:right w:val="none" w:sz="0" w:space="0" w:color="auto"/>
                              </w:divBdr>
                              <w:divsChild>
                                <w:div w:id="135681335">
                                  <w:marLeft w:val="0"/>
                                  <w:marRight w:val="0"/>
                                  <w:marTop w:val="0"/>
                                  <w:marBottom w:val="0"/>
                                  <w:divBdr>
                                    <w:top w:val="none" w:sz="0" w:space="0" w:color="auto"/>
                                    <w:left w:val="none" w:sz="0" w:space="0" w:color="auto"/>
                                    <w:bottom w:val="none" w:sz="0" w:space="0" w:color="auto"/>
                                    <w:right w:val="none" w:sz="0" w:space="0" w:color="auto"/>
                                  </w:divBdr>
                                  <w:divsChild>
                                    <w:div w:id="99722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4199167">
          <w:marLeft w:val="0"/>
          <w:marRight w:val="0"/>
          <w:marTop w:val="0"/>
          <w:marBottom w:val="0"/>
          <w:divBdr>
            <w:top w:val="none" w:sz="0" w:space="0" w:color="auto"/>
            <w:left w:val="none" w:sz="0" w:space="0" w:color="auto"/>
            <w:bottom w:val="none" w:sz="0" w:space="0" w:color="auto"/>
            <w:right w:val="none" w:sz="0" w:space="0" w:color="auto"/>
          </w:divBdr>
          <w:divsChild>
            <w:div w:id="366302070">
              <w:marLeft w:val="0"/>
              <w:marRight w:val="0"/>
              <w:marTop w:val="0"/>
              <w:marBottom w:val="0"/>
              <w:divBdr>
                <w:top w:val="none" w:sz="0" w:space="0" w:color="auto"/>
                <w:left w:val="none" w:sz="0" w:space="0" w:color="auto"/>
                <w:bottom w:val="none" w:sz="0" w:space="0" w:color="auto"/>
                <w:right w:val="none" w:sz="0" w:space="0" w:color="auto"/>
              </w:divBdr>
              <w:divsChild>
                <w:div w:id="263609034">
                  <w:marLeft w:val="0"/>
                  <w:marRight w:val="0"/>
                  <w:marTop w:val="0"/>
                  <w:marBottom w:val="0"/>
                  <w:divBdr>
                    <w:top w:val="none" w:sz="0" w:space="0" w:color="auto"/>
                    <w:left w:val="none" w:sz="0" w:space="0" w:color="auto"/>
                    <w:bottom w:val="none" w:sz="0" w:space="0" w:color="auto"/>
                    <w:right w:val="none" w:sz="0" w:space="0" w:color="auto"/>
                  </w:divBdr>
                  <w:divsChild>
                    <w:div w:id="48682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273435">
          <w:marLeft w:val="0"/>
          <w:marRight w:val="0"/>
          <w:marTop w:val="0"/>
          <w:marBottom w:val="0"/>
          <w:divBdr>
            <w:top w:val="none" w:sz="0" w:space="0" w:color="auto"/>
            <w:left w:val="none" w:sz="0" w:space="0" w:color="auto"/>
            <w:bottom w:val="none" w:sz="0" w:space="0" w:color="auto"/>
            <w:right w:val="none" w:sz="0" w:space="0" w:color="auto"/>
          </w:divBdr>
          <w:divsChild>
            <w:div w:id="1352343824">
              <w:marLeft w:val="0"/>
              <w:marRight w:val="0"/>
              <w:marTop w:val="0"/>
              <w:marBottom w:val="0"/>
              <w:divBdr>
                <w:top w:val="none" w:sz="0" w:space="0" w:color="auto"/>
                <w:left w:val="none" w:sz="0" w:space="0" w:color="auto"/>
                <w:bottom w:val="none" w:sz="0" w:space="0" w:color="auto"/>
                <w:right w:val="none" w:sz="0" w:space="0" w:color="auto"/>
              </w:divBdr>
              <w:divsChild>
                <w:div w:id="5340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18182">
          <w:marLeft w:val="0"/>
          <w:marRight w:val="0"/>
          <w:marTop w:val="0"/>
          <w:marBottom w:val="0"/>
          <w:divBdr>
            <w:top w:val="none" w:sz="0" w:space="0" w:color="auto"/>
            <w:left w:val="none" w:sz="0" w:space="0" w:color="auto"/>
            <w:bottom w:val="none" w:sz="0" w:space="0" w:color="auto"/>
            <w:right w:val="none" w:sz="0" w:space="0" w:color="auto"/>
          </w:divBdr>
        </w:div>
        <w:div w:id="1828478105">
          <w:marLeft w:val="0"/>
          <w:marRight w:val="0"/>
          <w:marTop w:val="0"/>
          <w:marBottom w:val="0"/>
          <w:divBdr>
            <w:top w:val="none" w:sz="0" w:space="0" w:color="auto"/>
            <w:left w:val="none" w:sz="0" w:space="0" w:color="auto"/>
            <w:bottom w:val="none" w:sz="0" w:space="0" w:color="auto"/>
            <w:right w:val="none" w:sz="0" w:space="0" w:color="auto"/>
          </w:divBdr>
        </w:div>
        <w:div w:id="1830629792">
          <w:marLeft w:val="0"/>
          <w:marRight w:val="0"/>
          <w:marTop w:val="0"/>
          <w:marBottom w:val="0"/>
          <w:divBdr>
            <w:top w:val="none" w:sz="0" w:space="0" w:color="auto"/>
            <w:left w:val="none" w:sz="0" w:space="0" w:color="auto"/>
            <w:bottom w:val="none" w:sz="0" w:space="0" w:color="auto"/>
            <w:right w:val="none" w:sz="0" w:space="0" w:color="auto"/>
          </w:divBdr>
          <w:divsChild>
            <w:div w:id="1426338762">
              <w:marLeft w:val="0"/>
              <w:marRight w:val="0"/>
              <w:marTop w:val="0"/>
              <w:marBottom w:val="0"/>
              <w:divBdr>
                <w:top w:val="none" w:sz="0" w:space="0" w:color="auto"/>
                <w:left w:val="none" w:sz="0" w:space="0" w:color="auto"/>
                <w:bottom w:val="none" w:sz="0" w:space="0" w:color="auto"/>
                <w:right w:val="none" w:sz="0" w:space="0" w:color="auto"/>
              </w:divBdr>
              <w:divsChild>
                <w:div w:id="27717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882">
          <w:marLeft w:val="0"/>
          <w:marRight w:val="0"/>
          <w:marTop w:val="0"/>
          <w:marBottom w:val="0"/>
          <w:divBdr>
            <w:top w:val="none" w:sz="0" w:space="0" w:color="auto"/>
            <w:left w:val="none" w:sz="0" w:space="0" w:color="auto"/>
            <w:bottom w:val="none" w:sz="0" w:space="0" w:color="auto"/>
            <w:right w:val="none" w:sz="0" w:space="0" w:color="auto"/>
          </w:divBdr>
          <w:divsChild>
            <w:div w:id="1115253667">
              <w:marLeft w:val="0"/>
              <w:marRight w:val="0"/>
              <w:marTop w:val="0"/>
              <w:marBottom w:val="0"/>
              <w:divBdr>
                <w:top w:val="none" w:sz="0" w:space="0" w:color="auto"/>
                <w:left w:val="none" w:sz="0" w:space="0" w:color="auto"/>
                <w:bottom w:val="none" w:sz="0" w:space="0" w:color="auto"/>
                <w:right w:val="none" w:sz="0" w:space="0" w:color="auto"/>
              </w:divBdr>
              <w:divsChild>
                <w:div w:id="111291186">
                  <w:marLeft w:val="0"/>
                  <w:marRight w:val="0"/>
                  <w:marTop w:val="0"/>
                  <w:marBottom w:val="0"/>
                  <w:divBdr>
                    <w:top w:val="none" w:sz="0" w:space="0" w:color="auto"/>
                    <w:left w:val="none" w:sz="0" w:space="0" w:color="auto"/>
                    <w:bottom w:val="none" w:sz="0" w:space="0" w:color="auto"/>
                    <w:right w:val="none" w:sz="0" w:space="0" w:color="auto"/>
                  </w:divBdr>
                  <w:divsChild>
                    <w:div w:id="1642274234">
                      <w:marLeft w:val="0"/>
                      <w:marRight w:val="0"/>
                      <w:marTop w:val="0"/>
                      <w:marBottom w:val="0"/>
                      <w:divBdr>
                        <w:top w:val="none" w:sz="0" w:space="0" w:color="auto"/>
                        <w:left w:val="none" w:sz="0" w:space="0" w:color="auto"/>
                        <w:bottom w:val="none" w:sz="0" w:space="0" w:color="auto"/>
                        <w:right w:val="none" w:sz="0" w:space="0" w:color="auto"/>
                      </w:divBdr>
                      <w:divsChild>
                        <w:div w:id="1212617361">
                          <w:marLeft w:val="0"/>
                          <w:marRight w:val="0"/>
                          <w:marTop w:val="0"/>
                          <w:marBottom w:val="0"/>
                          <w:divBdr>
                            <w:top w:val="none" w:sz="0" w:space="0" w:color="auto"/>
                            <w:left w:val="none" w:sz="0" w:space="0" w:color="auto"/>
                            <w:bottom w:val="none" w:sz="0" w:space="0" w:color="auto"/>
                            <w:right w:val="none" w:sz="0" w:space="0" w:color="auto"/>
                          </w:divBdr>
                          <w:divsChild>
                            <w:div w:id="68871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2123">
          <w:marLeft w:val="0"/>
          <w:marRight w:val="0"/>
          <w:marTop w:val="0"/>
          <w:marBottom w:val="0"/>
          <w:divBdr>
            <w:top w:val="none" w:sz="0" w:space="0" w:color="auto"/>
            <w:left w:val="none" w:sz="0" w:space="0" w:color="auto"/>
            <w:bottom w:val="none" w:sz="0" w:space="0" w:color="auto"/>
            <w:right w:val="none" w:sz="0" w:space="0" w:color="auto"/>
          </w:divBdr>
          <w:divsChild>
            <w:div w:id="167988819">
              <w:marLeft w:val="0"/>
              <w:marRight w:val="0"/>
              <w:marTop w:val="0"/>
              <w:marBottom w:val="0"/>
              <w:divBdr>
                <w:top w:val="none" w:sz="0" w:space="0" w:color="auto"/>
                <w:left w:val="none" w:sz="0" w:space="0" w:color="auto"/>
                <w:bottom w:val="none" w:sz="0" w:space="0" w:color="auto"/>
                <w:right w:val="none" w:sz="0" w:space="0" w:color="auto"/>
              </w:divBdr>
              <w:divsChild>
                <w:div w:id="2341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52629">
          <w:marLeft w:val="0"/>
          <w:marRight w:val="0"/>
          <w:marTop w:val="0"/>
          <w:marBottom w:val="0"/>
          <w:divBdr>
            <w:top w:val="none" w:sz="0" w:space="0" w:color="auto"/>
            <w:left w:val="none" w:sz="0" w:space="0" w:color="auto"/>
            <w:bottom w:val="none" w:sz="0" w:space="0" w:color="auto"/>
            <w:right w:val="none" w:sz="0" w:space="0" w:color="auto"/>
          </w:divBdr>
        </w:div>
        <w:div w:id="1833913773">
          <w:marLeft w:val="0"/>
          <w:marRight w:val="0"/>
          <w:marTop w:val="0"/>
          <w:marBottom w:val="0"/>
          <w:divBdr>
            <w:top w:val="none" w:sz="0" w:space="0" w:color="auto"/>
            <w:left w:val="none" w:sz="0" w:space="0" w:color="auto"/>
            <w:bottom w:val="none" w:sz="0" w:space="0" w:color="auto"/>
            <w:right w:val="none" w:sz="0" w:space="0" w:color="auto"/>
          </w:divBdr>
        </w:div>
        <w:div w:id="1834104155">
          <w:marLeft w:val="0"/>
          <w:marRight w:val="0"/>
          <w:marTop w:val="0"/>
          <w:marBottom w:val="0"/>
          <w:divBdr>
            <w:top w:val="none" w:sz="0" w:space="0" w:color="auto"/>
            <w:left w:val="none" w:sz="0" w:space="0" w:color="auto"/>
            <w:bottom w:val="none" w:sz="0" w:space="0" w:color="auto"/>
            <w:right w:val="none" w:sz="0" w:space="0" w:color="auto"/>
          </w:divBdr>
        </w:div>
        <w:div w:id="1836609704">
          <w:marLeft w:val="0"/>
          <w:marRight w:val="0"/>
          <w:marTop w:val="0"/>
          <w:marBottom w:val="0"/>
          <w:divBdr>
            <w:top w:val="none" w:sz="0" w:space="0" w:color="auto"/>
            <w:left w:val="none" w:sz="0" w:space="0" w:color="auto"/>
            <w:bottom w:val="none" w:sz="0" w:space="0" w:color="auto"/>
            <w:right w:val="none" w:sz="0" w:space="0" w:color="auto"/>
          </w:divBdr>
        </w:div>
        <w:div w:id="1837914424">
          <w:marLeft w:val="0"/>
          <w:marRight w:val="0"/>
          <w:marTop w:val="0"/>
          <w:marBottom w:val="0"/>
          <w:divBdr>
            <w:top w:val="none" w:sz="0" w:space="0" w:color="auto"/>
            <w:left w:val="none" w:sz="0" w:space="0" w:color="auto"/>
            <w:bottom w:val="none" w:sz="0" w:space="0" w:color="auto"/>
            <w:right w:val="none" w:sz="0" w:space="0" w:color="auto"/>
          </w:divBdr>
        </w:div>
        <w:div w:id="1839420448">
          <w:marLeft w:val="0"/>
          <w:marRight w:val="0"/>
          <w:marTop w:val="0"/>
          <w:marBottom w:val="0"/>
          <w:divBdr>
            <w:top w:val="none" w:sz="0" w:space="0" w:color="auto"/>
            <w:left w:val="none" w:sz="0" w:space="0" w:color="auto"/>
            <w:bottom w:val="none" w:sz="0" w:space="0" w:color="auto"/>
            <w:right w:val="none" w:sz="0" w:space="0" w:color="auto"/>
          </w:divBdr>
        </w:div>
        <w:div w:id="1839423453">
          <w:marLeft w:val="0"/>
          <w:marRight w:val="150"/>
          <w:marTop w:val="45"/>
          <w:marBottom w:val="75"/>
          <w:divBdr>
            <w:top w:val="none" w:sz="0" w:space="0" w:color="auto"/>
            <w:left w:val="none" w:sz="0" w:space="0" w:color="auto"/>
            <w:bottom w:val="none" w:sz="0" w:space="0" w:color="auto"/>
            <w:right w:val="none" w:sz="0" w:space="0" w:color="auto"/>
          </w:divBdr>
          <w:divsChild>
            <w:div w:id="1440566073">
              <w:marLeft w:val="0"/>
              <w:marRight w:val="0"/>
              <w:marTop w:val="0"/>
              <w:marBottom w:val="0"/>
              <w:divBdr>
                <w:top w:val="none" w:sz="0" w:space="0" w:color="auto"/>
                <w:left w:val="none" w:sz="0" w:space="0" w:color="auto"/>
                <w:bottom w:val="none" w:sz="0" w:space="0" w:color="auto"/>
                <w:right w:val="none" w:sz="0" w:space="0" w:color="auto"/>
              </w:divBdr>
              <w:divsChild>
                <w:div w:id="1493793242">
                  <w:marLeft w:val="0"/>
                  <w:marRight w:val="0"/>
                  <w:marTop w:val="0"/>
                  <w:marBottom w:val="0"/>
                  <w:divBdr>
                    <w:top w:val="none" w:sz="0" w:space="0" w:color="auto"/>
                    <w:left w:val="none" w:sz="0" w:space="0" w:color="auto"/>
                    <w:bottom w:val="none" w:sz="0" w:space="0" w:color="auto"/>
                    <w:right w:val="none" w:sz="0" w:space="0" w:color="auto"/>
                  </w:divBdr>
                  <w:divsChild>
                    <w:div w:id="1433162400">
                      <w:marLeft w:val="0"/>
                      <w:marRight w:val="0"/>
                      <w:marTop w:val="0"/>
                      <w:marBottom w:val="0"/>
                      <w:divBdr>
                        <w:top w:val="none" w:sz="0" w:space="0" w:color="auto"/>
                        <w:left w:val="none" w:sz="0" w:space="0" w:color="auto"/>
                        <w:bottom w:val="none" w:sz="0" w:space="0" w:color="auto"/>
                        <w:right w:val="none" w:sz="0" w:space="0" w:color="auto"/>
                      </w:divBdr>
                      <w:divsChild>
                        <w:div w:id="93710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852000">
          <w:marLeft w:val="0"/>
          <w:marRight w:val="0"/>
          <w:marTop w:val="0"/>
          <w:marBottom w:val="0"/>
          <w:divBdr>
            <w:top w:val="none" w:sz="0" w:space="0" w:color="auto"/>
            <w:left w:val="none" w:sz="0" w:space="0" w:color="auto"/>
            <w:bottom w:val="none" w:sz="0" w:space="0" w:color="auto"/>
            <w:right w:val="none" w:sz="0" w:space="0" w:color="auto"/>
          </w:divBdr>
          <w:divsChild>
            <w:div w:id="792022244">
              <w:marLeft w:val="0"/>
              <w:marRight w:val="0"/>
              <w:marTop w:val="0"/>
              <w:marBottom w:val="0"/>
              <w:divBdr>
                <w:top w:val="none" w:sz="0" w:space="0" w:color="auto"/>
                <w:left w:val="none" w:sz="0" w:space="0" w:color="auto"/>
                <w:bottom w:val="none" w:sz="0" w:space="0" w:color="auto"/>
                <w:right w:val="none" w:sz="0" w:space="0" w:color="auto"/>
              </w:divBdr>
            </w:div>
          </w:divsChild>
        </w:div>
        <w:div w:id="1842234352">
          <w:marLeft w:val="0"/>
          <w:marRight w:val="0"/>
          <w:marTop w:val="0"/>
          <w:marBottom w:val="0"/>
          <w:divBdr>
            <w:top w:val="none" w:sz="0" w:space="0" w:color="auto"/>
            <w:left w:val="none" w:sz="0" w:space="0" w:color="auto"/>
            <w:bottom w:val="none" w:sz="0" w:space="0" w:color="auto"/>
            <w:right w:val="none" w:sz="0" w:space="0" w:color="auto"/>
          </w:divBdr>
          <w:divsChild>
            <w:div w:id="1152915927">
              <w:marLeft w:val="0"/>
              <w:marRight w:val="0"/>
              <w:marTop w:val="0"/>
              <w:marBottom w:val="0"/>
              <w:divBdr>
                <w:top w:val="none" w:sz="0" w:space="0" w:color="auto"/>
                <w:left w:val="none" w:sz="0" w:space="0" w:color="auto"/>
                <w:bottom w:val="none" w:sz="0" w:space="0" w:color="auto"/>
                <w:right w:val="none" w:sz="0" w:space="0" w:color="auto"/>
              </w:divBdr>
              <w:divsChild>
                <w:div w:id="1899172010">
                  <w:marLeft w:val="0"/>
                  <w:marRight w:val="0"/>
                  <w:marTop w:val="0"/>
                  <w:marBottom w:val="0"/>
                  <w:divBdr>
                    <w:top w:val="none" w:sz="0" w:space="0" w:color="auto"/>
                    <w:left w:val="none" w:sz="0" w:space="0" w:color="auto"/>
                    <w:bottom w:val="none" w:sz="0" w:space="0" w:color="auto"/>
                    <w:right w:val="none" w:sz="0" w:space="0" w:color="auto"/>
                  </w:divBdr>
                  <w:divsChild>
                    <w:div w:id="994647655">
                      <w:marLeft w:val="0"/>
                      <w:marRight w:val="0"/>
                      <w:marTop w:val="0"/>
                      <w:marBottom w:val="300"/>
                      <w:divBdr>
                        <w:top w:val="none" w:sz="0" w:space="0" w:color="auto"/>
                        <w:left w:val="none" w:sz="0" w:space="0" w:color="auto"/>
                        <w:bottom w:val="none" w:sz="0" w:space="0" w:color="auto"/>
                        <w:right w:val="none" w:sz="0" w:space="0" w:color="auto"/>
                      </w:divBdr>
                      <w:divsChild>
                        <w:div w:id="70120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893523">
          <w:marLeft w:val="0"/>
          <w:marRight w:val="0"/>
          <w:marTop w:val="0"/>
          <w:marBottom w:val="0"/>
          <w:divBdr>
            <w:top w:val="none" w:sz="0" w:space="0" w:color="auto"/>
            <w:left w:val="none" w:sz="0" w:space="0" w:color="auto"/>
            <w:bottom w:val="none" w:sz="0" w:space="0" w:color="auto"/>
            <w:right w:val="none" w:sz="0" w:space="0" w:color="auto"/>
          </w:divBdr>
          <w:divsChild>
            <w:div w:id="1593011704">
              <w:marLeft w:val="0"/>
              <w:marRight w:val="0"/>
              <w:marTop w:val="0"/>
              <w:marBottom w:val="0"/>
              <w:divBdr>
                <w:top w:val="none" w:sz="0" w:space="0" w:color="auto"/>
                <w:left w:val="none" w:sz="0" w:space="0" w:color="auto"/>
                <w:bottom w:val="none" w:sz="0" w:space="0" w:color="auto"/>
                <w:right w:val="none" w:sz="0" w:space="0" w:color="auto"/>
              </w:divBdr>
              <w:divsChild>
                <w:div w:id="1684476608">
                  <w:marLeft w:val="0"/>
                  <w:marRight w:val="0"/>
                  <w:marTop w:val="0"/>
                  <w:marBottom w:val="0"/>
                  <w:divBdr>
                    <w:top w:val="none" w:sz="0" w:space="0" w:color="auto"/>
                    <w:left w:val="none" w:sz="0" w:space="0" w:color="auto"/>
                    <w:bottom w:val="none" w:sz="0" w:space="0" w:color="auto"/>
                    <w:right w:val="none" w:sz="0" w:space="0" w:color="auto"/>
                  </w:divBdr>
                  <w:divsChild>
                    <w:div w:id="330835029">
                      <w:marLeft w:val="0"/>
                      <w:marRight w:val="0"/>
                      <w:marTop w:val="0"/>
                      <w:marBottom w:val="0"/>
                      <w:divBdr>
                        <w:top w:val="none" w:sz="0" w:space="0" w:color="auto"/>
                        <w:left w:val="none" w:sz="0" w:space="0" w:color="auto"/>
                        <w:bottom w:val="none" w:sz="0" w:space="0" w:color="auto"/>
                        <w:right w:val="none" w:sz="0" w:space="0" w:color="auto"/>
                      </w:divBdr>
                      <w:divsChild>
                        <w:div w:id="1076560236">
                          <w:marLeft w:val="0"/>
                          <w:marRight w:val="0"/>
                          <w:marTop w:val="0"/>
                          <w:marBottom w:val="0"/>
                          <w:divBdr>
                            <w:top w:val="none" w:sz="0" w:space="0" w:color="auto"/>
                            <w:left w:val="none" w:sz="0" w:space="0" w:color="auto"/>
                            <w:bottom w:val="none" w:sz="0" w:space="0" w:color="auto"/>
                            <w:right w:val="none" w:sz="0" w:space="0" w:color="auto"/>
                          </w:divBdr>
                          <w:divsChild>
                            <w:div w:id="104543701">
                              <w:marLeft w:val="0"/>
                              <w:marRight w:val="0"/>
                              <w:marTop w:val="0"/>
                              <w:marBottom w:val="0"/>
                              <w:divBdr>
                                <w:top w:val="none" w:sz="0" w:space="0" w:color="auto"/>
                                <w:left w:val="none" w:sz="0" w:space="0" w:color="auto"/>
                                <w:bottom w:val="none" w:sz="0" w:space="0" w:color="auto"/>
                                <w:right w:val="none" w:sz="0" w:space="0" w:color="auto"/>
                              </w:divBdr>
                              <w:divsChild>
                                <w:div w:id="714963726">
                                  <w:marLeft w:val="0"/>
                                  <w:marRight w:val="0"/>
                                  <w:marTop w:val="0"/>
                                  <w:marBottom w:val="0"/>
                                  <w:divBdr>
                                    <w:top w:val="none" w:sz="0" w:space="0" w:color="auto"/>
                                    <w:left w:val="none" w:sz="0" w:space="0" w:color="auto"/>
                                    <w:bottom w:val="none" w:sz="0" w:space="0" w:color="auto"/>
                                    <w:right w:val="none" w:sz="0" w:space="0" w:color="auto"/>
                                  </w:divBdr>
                                  <w:divsChild>
                                    <w:div w:id="1759522820">
                                      <w:marLeft w:val="0"/>
                                      <w:marRight w:val="0"/>
                                      <w:marTop w:val="0"/>
                                      <w:marBottom w:val="0"/>
                                      <w:divBdr>
                                        <w:top w:val="none" w:sz="0" w:space="0" w:color="auto"/>
                                        <w:left w:val="none" w:sz="0" w:space="0" w:color="auto"/>
                                        <w:bottom w:val="none" w:sz="0" w:space="0" w:color="auto"/>
                                        <w:right w:val="none" w:sz="0" w:space="0" w:color="auto"/>
                                      </w:divBdr>
                                      <w:divsChild>
                                        <w:div w:id="135360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317816">
                                  <w:marLeft w:val="0"/>
                                  <w:marRight w:val="0"/>
                                  <w:marTop w:val="0"/>
                                  <w:marBottom w:val="0"/>
                                  <w:divBdr>
                                    <w:top w:val="none" w:sz="0" w:space="0" w:color="auto"/>
                                    <w:left w:val="none" w:sz="0" w:space="0" w:color="auto"/>
                                    <w:bottom w:val="none" w:sz="0" w:space="0" w:color="auto"/>
                                    <w:right w:val="none" w:sz="0" w:space="0" w:color="auto"/>
                                  </w:divBdr>
                                  <w:divsChild>
                                    <w:div w:id="22756295">
                                      <w:marLeft w:val="0"/>
                                      <w:marRight w:val="0"/>
                                      <w:marTop w:val="0"/>
                                      <w:marBottom w:val="0"/>
                                      <w:divBdr>
                                        <w:top w:val="none" w:sz="0" w:space="0" w:color="auto"/>
                                        <w:left w:val="none" w:sz="0" w:space="0" w:color="auto"/>
                                        <w:bottom w:val="none" w:sz="0" w:space="0" w:color="auto"/>
                                        <w:right w:val="none" w:sz="0" w:space="0" w:color="auto"/>
                                      </w:divBdr>
                                      <w:divsChild>
                                        <w:div w:id="126242708">
                                          <w:marLeft w:val="0"/>
                                          <w:marRight w:val="0"/>
                                          <w:marTop w:val="0"/>
                                          <w:marBottom w:val="0"/>
                                          <w:divBdr>
                                            <w:top w:val="none" w:sz="0" w:space="0" w:color="auto"/>
                                            <w:left w:val="none" w:sz="0" w:space="0" w:color="auto"/>
                                            <w:bottom w:val="none" w:sz="0" w:space="0" w:color="auto"/>
                                            <w:right w:val="none" w:sz="0" w:space="0" w:color="auto"/>
                                          </w:divBdr>
                                        </w:div>
                                        <w:div w:id="1910000045">
                                          <w:marLeft w:val="0"/>
                                          <w:marRight w:val="0"/>
                                          <w:marTop w:val="0"/>
                                          <w:marBottom w:val="0"/>
                                          <w:divBdr>
                                            <w:top w:val="none" w:sz="0" w:space="0" w:color="auto"/>
                                            <w:left w:val="none" w:sz="0" w:space="0" w:color="auto"/>
                                            <w:bottom w:val="none" w:sz="0" w:space="0" w:color="auto"/>
                                            <w:right w:val="none" w:sz="0" w:space="0" w:color="auto"/>
                                          </w:divBdr>
                                        </w:div>
                                      </w:divsChild>
                                    </w:div>
                                    <w:div w:id="712315501">
                                      <w:marLeft w:val="0"/>
                                      <w:marRight w:val="0"/>
                                      <w:marTop w:val="0"/>
                                      <w:marBottom w:val="0"/>
                                      <w:divBdr>
                                        <w:top w:val="none" w:sz="0" w:space="0" w:color="auto"/>
                                        <w:left w:val="none" w:sz="0" w:space="0" w:color="auto"/>
                                        <w:bottom w:val="none" w:sz="0" w:space="0" w:color="auto"/>
                                        <w:right w:val="none" w:sz="0" w:space="0" w:color="auto"/>
                                      </w:divBdr>
                                      <w:divsChild>
                                        <w:div w:id="14882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990881">
                              <w:marLeft w:val="0"/>
                              <w:marRight w:val="0"/>
                              <w:marTop w:val="0"/>
                              <w:marBottom w:val="0"/>
                              <w:divBdr>
                                <w:top w:val="none" w:sz="0" w:space="0" w:color="auto"/>
                                <w:left w:val="none" w:sz="0" w:space="0" w:color="auto"/>
                                <w:bottom w:val="none" w:sz="0" w:space="0" w:color="auto"/>
                                <w:right w:val="none" w:sz="0" w:space="0" w:color="auto"/>
                              </w:divBdr>
                            </w:div>
                            <w:div w:id="723453438">
                              <w:marLeft w:val="0"/>
                              <w:marRight w:val="0"/>
                              <w:marTop w:val="0"/>
                              <w:marBottom w:val="0"/>
                              <w:divBdr>
                                <w:top w:val="none" w:sz="0" w:space="0" w:color="auto"/>
                                <w:left w:val="none" w:sz="0" w:space="0" w:color="auto"/>
                                <w:bottom w:val="none" w:sz="0" w:space="0" w:color="auto"/>
                                <w:right w:val="none" w:sz="0" w:space="0" w:color="auto"/>
                              </w:divBdr>
                              <w:divsChild>
                                <w:div w:id="1016350139">
                                  <w:marLeft w:val="0"/>
                                  <w:marRight w:val="0"/>
                                  <w:marTop w:val="0"/>
                                  <w:marBottom w:val="0"/>
                                  <w:divBdr>
                                    <w:top w:val="none" w:sz="0" w:space="0" w:color="auto"/>
                                    <w:left w:val="none" w:sz="0" w:space="0" w:color="auto"/>
                                    <w:bottom w:val="none" w:sz="0" w:space="0" w:color="auto"/>
                                    <w:right w:val="none" w:sz="0" w:space="0" w:color="auto"/>
                                  </w:divBdr>
                                  <w:divsChild>
                                    <w:div w:id="3541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465463">
          <w:marLeft w:val="0"/>
          <w:marRight w:val="0"/>
          <w:marTop w:val="0"/>
          <w:marBottom w:val="180"/>
          <w:divBdr>
            <w:top w:val="none" w:sz="0" w:space="0" w:color="auto"/>
            <w:left w:val="none" w:sz="0" w:space="0" w:color="auto"/>
            <w:bottom w:val="none" w:sz="0" w:space="0" w:color="auto"/>
            <w:right w:val="none" w:sz="0" w:space="0" w:color="auto"/>
          </w:divBdr>
        </w:div>
        <w:div w:id="1845852739">
          <w:marLeft w:val="0"/>
          <w:marRight w:val="0"/>
          <w:marTop w:val="0"/>
          <w:marBottom w:val="0"/>
          <w:divBdr>
            <w:top w:val="none" w:sz="0" w:space="0" w:color="auto"/>
            <w:left w:val="none" w:sz="0" w:space="0" w:color="auto"/>
            <w:bottom w:val="none" w:sz="0" w:space="0" w:color="auto"/>
            <w:right w:val="none" w:sz="0" w:space="0" w:color="auto"/>
          </w:divBdr>
          <w:divsChild>
            <w:div w:id="1084647524">
              <w:marLeft w:val="0"/>
              <w:marRight w:val="0"/>
              <w:marTop w:val="0"/>
              <w:marBottom w:val="0"/>
              <w:divBdr>
                <w:top w:val="none" w:sz="0" w:space="0" w:color="auto"/>
                <w:left w:val="none" w:sz="0" w:space="0" w:color="auto"/>
                <w:bottom w:val="none" w:sz="0" w:space="0" w:color="auto"/>
                <w:right w:val="none" w:sz="0" w:space="0" w:color="auto"/>
              </w:divBdr>
            </w:div>
          </w:divsChild>
        </w:div>
        <w:div w:id="1846362784">
          <w:marLeft w:val="0"/>
          <w:marRight w:val="0"/>
          <w:marTop w:val="0"/>
          <w:marBottom w:val="0"/>
          <w:divBdr>
            <w:top w:val="none" w:sz="0" w:space="0" w:color="auto"/>
            <w:left w:val="none" w:sz="0" w:space="0" w:color="auto"/>
            <w:bottom w:val="none" w:sz="0" w:space="0" w:color="auto"/>
            <w:right w:val="none" w:sz="0" w:space="0" w:color="auto"/>
          </w:divBdr>
          <w:divsChild>
            <w:div w:id="1154492942">
              <w:marLeft w:val="0"/>
              <w:marRight w:val="0"/>
              <w:marTop w:val="0"/>
              <w:marBottom w:val="0"/>
              <w:divBdr>
                <w:top w:val="none" w:sz="0" w:space="0" w:color="auto"/>
                <w:left w:val="none" w:sz="0" w:space="0" w:color="auto"/>
                <w:bottom w:val="none" w:sz="0" w:space="0" w:color="auto"/>
                <w:right w:val="none" w:sz="0" w:space="0" w:color="auto"/>
              </w:divBdr>
            </w:div>
          </w:divsChild>
        </w:div>
        <w:div w:id="1848786294">
          <w:marLeft w:val="0"/>
          <w:marRight w:val="0"/>
          <w:marTop w:val="0"/>
          <w:marBottom w:val="0"/>
          <w:divBdr>
            <w:top w:val="none" w:sz="0" w:space="0" w:color="auto"/>
            <w:left w:val="none" w:sz="0" w:space="0" w:color="auto"/>
            <w:bottom w:val="none" w:sz="0" w:space="0" w:color="auto"/>
            <w:right w:val="none" w:sz="0" w:space="0" w:color="auto"/>
          </w:divBdr>
        </w:div>
        <w:div w:id="1851680485">
          <w:marLeft w:val="0"/>
          <w:marRight w:val="0"/>
          <w:marTop w:val="0"/>
          <w:marBottom w:val="0"/>
          <w:divBdr>
            <w:top w:val="none" w:sz="0" w:space="0" w:color="auto"/>
            <w:left w:val="none" w:sz="0" w:space="0" w:color="auto"/>
            <w:bottom w:val="none" w:sz="0" w:space="0" w:color="auto"/>
            <w:right w:val="none" w:sz="0" w:space="0" w:color="auto"/>
          </w:divBdr>
        </w:div>
        <w:div w:id="1853454077">
          <w:marLeft w:val="0"/>
          <w:marRight w:val="0"/>
          <w:marTop w:val="0"/>
          <w:marBottom w:val="0"/>
          <w:divBdr>
            <w:top w:val="none" w:sz="0" w:space="0" w:color="auto"/>
            <w:left w:val="none" w:sz="0" w:space="0" w:color="auto"/>
            <w:bottom w:val="none" w:sz="0" w:space="0" w:color="auto"/>
            <w:right w:val="none" w:sz="0" w:space="0" w:color="auto"/>
          </w:divBdr>
          <w:divsChild>
            <w:div w:id="999968426">
              <w:marLeft w:val="0"/>
              <w:marRight w:val="0"/>
              <w:marTop w:val="0"/>
              <w:marBottom w:val="0"/>
              <w:divBdr>
                <w:top w:val="none" w:sz="0" w:space="0" w:color="auto"/>
                <w:left w:val="none" w:sz="0" w:space="0" w:color="auto"/>
                <w:bottom w:val="none" w:sz="0" w:space="0" w:color="auto"/>
                <w:right w:val="none" w:sz="0" w:space="0" w:color="auto"/>
              </w:divBdr>
            </w:div>
          </w:divsChild>
        </w:div>
        <w:div w:id="1854343345">
          <w:marLeft w:val="0"/>
          <w:marRight w:val="0"/>
          <w:marTop w:val="0"/>
          <w:marBottom w:val="0"/>
          <w:divBdr>
            <w:top w:val="none" w:sz="0" w:space="0" w:color="auto"/>
            <w:left w:val="none" w:sz="0" w:space="0" w:color="auto"/>
            <w:bottom w:val="none" w:sz="0" w:space="0" w:color="auto"/>
            <w:right w:val="none" w:sz="0" w:space="0" w:color="auto"/>
          </w:divBdr>
          <w:divsChild>
            <w:div w:id="736633774">
              <w:marLeft w:val="0"/>
              <w:marRight w:val="0"/>
              <w:marTop w:val="0"/>
              <w:marBottom w:val="0"/>
              <w:divBdr>
                <w:top w:val="none" w:sz="0" w:space="0" w:color="auto"/>
                <w:left w:val="none" w:sz="0" w:space="0" w:color="auto"/>
                <w:bottom w:val="none" w:sz="0" w:space="0" w:color="auto"/>
                <w:right w:val="none" w:sz="0" w:space="0" w:color="auto"/>
              </w:divBdr>
            </w:div>
          </w:divsChild>
        </w:div>
        <w:div w:id="1854569664">
          <w:marLeft w:val="0"/>
          <w:marRight w:val="0"/>
          <w:marTop w:val="0"/>
          <w:marBottom w:val="0"/>
          <w:divBdr>
            <w:top w:val="none" w:sz="0" w:space="0" w:color="auto"/>
            <w:left w:val="none" w:sz="0" w:space="0" w:color="auto"/>
            <w:bottom w:val="none" w:sz="0" w:space="0" w:color="auto"/>
            <w:right w:val="none" w:sz="0" w:space="0" w:color="auto"/>
          </w:divBdr>
        </w:div>
        <w:div w:id="1854873729">
          <w:marLeft w:val="0"/>
          <w:marRight w:val="0"/>
          <w:marTop w:val="0"/>
          <w:marBottom w:val="0"/>
          <w:divBdr>
            <w:top w:val="none" w:sz="0" w:space="0" w:color="auto"/>
            <w:left w:val="none" w:sz="0" w:space="0" w:color="auto"/>
            <w:bottom w:val="none" w:sz="0" w:space="0" w:color="auto"/>
            <w:right w:val="none" w:sz="0" w:space="0" w:color="auto"/>
          </w:divBdr>
        </w:div>
        <w:div w:id="1855462055">
          <w:marLeft w:val="0"/>
          <w:marRight w:val="0"/>
          <w:marTop w:val="0"/>
          <w:marBottom w:val="0"/>
          <w:divBdr>
            <w:top w:val="none" w:sz="0" w:space="0" w:color="auto"/>
            <w:left w:val="none" w:sz="0" w:space="0" w:color="auto"/>
            <w:bottom w:val="none" w:sz="0" w:space="0" w:color="auto"/>
            <w:right w:val="none" w:sz="0" w:space="0" w:color="auto"/>
          </w:divBdr>
          <w:divsChild>
            <w:div w:id="233439635">
              <w:marLeft w:val="0"/>
              <w:marRight w:val="0"/>
              <w:marTop w:val="0"/>
              <w:marBottom w:val="0"/>
              <w:divBdr>
                <w:top w:val="none" w:sz="0" w:space="0" w:color="auto"/>
                <w:left w:val="none" w:sz="0" w:space="0" w:color="auto"/>
                <w:bottom w:val="none" w:sz="0" w:space="0" w:color="auto"/>
                <w:right w:val="none" w:sz="0" w:space="0" w:color="auto"/>
              </w:divBdr>
            </w:div>
          </w:divsChild>
        </w:div>
        <w:div w:id="1857187130">
          <w:marLeft w:val="0"/>
          <w:marRight w:val="0"/>
          <w:marTop w:val="150"/>
          <w:marBottom w:val="0"/>
          <w:divBdr>
            <w:top w:val="none" w:sz="0" w:space="0" w:color="auto"/>
            <w:left w:val="none" w:sz="0" w:space="0" w:color="auto"/>
            <w:bottom w:val="none" w:sz="0" w:space="0" w:color="auto"/>
            <w:right w:val="none" w:sz="0" w:space="0" w:color="auto"/>
          </w:divBdr>
        </w:div>
        <w:div w:id="1858033837">
          <w:marLeft w:val="0"/>
          <w:marRight w:val="0"/>
          <w:marTop w:val="0"/>
          <w:marBottom w:val="0"/>
          <w:divBdr>
            <w:top w:val="none" w:sz="0" w:space="0" w:color="auto"/>
            <w:left w:val="none" w:sz="0" w:space="0" w:color="auto"/>
            <w:bottom w:val="none" w:sz="0" w:space="0" w:color="auto"/>
            <w:right w:val="none" w:sz="0" w:space="0" w:color="auto"/>
          </w:divBdr>
          <w:divsChild>
            <w:div w:id="786238638">
              <w:marLeft w:val="0"/>
              <w:marRight w:val="0"/>
              <w:marTop w:val="0"/>
              <w:marBottom w:val="0"/>
              <w:divBdr>
                <w:top w:val="none" w:sz="0" w:space="0" w:color="auto"/>
                <w:left w:val="none" w:sz="0" w:space="0" w:color="auto"/>
                <w:bottom w:val="none" w:sz="0" w:space="0" w:color="auto"/>
                <w:right w:val="none" w:sz="0" w:space="0" w:color="auto"/>
              </w:divBdr>
              <w:divsChild>
                <w:div w:id="141959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888047">
          <w:marLeft w:val="0"/>
          <w:marRight w:val="0"/>
          <w:marTop w:val="0"/>
          <w:marBottom w:val="0"/>
          <w:divBdr>
            <w:top w:val="none" w:sz="0" w:space="0" w:color="auto"/>
            <w:left w:val="none" w:sz="0" w:space="0" w:color="auto"/>
            <w:bottom w:val="none" w:sz="0" w:space="0" w:color="auto"/>
            <w:right w:val="none" w:sz="0" w:space="0" w:color="auto"/>
          </w:divBdr>
          <w:divsChild>
            <w:div w:id="940340562">
              <w:marLeft w:val="0"/>
              <w:marRight w:val="0"/>
              <w:marTop w:val="0"/>
              <w:marBottom w:val="0"/>
              <w:divBdr>
                <w:top w:val="none" w:sz="0" w:space="0" w:color="auto"/>
                <w:left w:val="none" w:sz="0" w:space="0" w:color="auto"/>
                <w:bottom w:val="none" w:sz="0" w:space="0" w:color="auto"/>
                <w:right w:val="none" w:sz="0" w:space="0" w:color="auto"/>
              </w:divBdr>
              <w:divsChild>
                <w:div w:id="2208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79153">
          <w:marLeft w:val="0"/>
          <w:marRight w:val="0"/>
          <w:marTop w:val="0"/>
          <w:marBottom w:val="0"/>
          <w:divBdr>
            <w:top w:val="none" w:sz="0" w:space="0" w:color="auto"/>
            <w:left w:val="none" w:sz="0" w:space="0" w:color="auto"/>
            <w:bottom w:val="none" w:sz="0" w:space="0" w:color="auto"/>
            <w:right w:val="none" w:sz="0" w:space="0" w:color="auto"/>
          </w:divBdr>
        </w:div>
        <w:div w:id="1859543677">
          <w:marLeft w:val="0"/>
          <w:marRight w:val="0"/>
          <w:marTop w:val="0"/>
          <w:marBottom w:val="0"/>
          <w:divBdr>
            <w:top w:val="none" w:sz="0" w:space="0" w:color="auto"/>
            <w:left w:val="none" w:sz="0" w:space="0" w:color="auto"/>
            <w:bottom w:val="none" w:sz="0" w:space="0" w:color="auto"/>
            <w:right w:val="none" w:sz="0" w:space="0" w:color="auto"/>
          </w:divBdr>
        </w:div>
        <w:div w:id="1860240317">
          <w:marLeft w:val="0"/>
          <w:marRight w:val="0"/>
          <w:marTop w:val="0"/>
          <w:marBottom w:val="0"/>
          <w:divBdr>
            <w:top w:val="none" w:sz="0" w:space="0" w:color="auto"/>
            <w:left w:val="none" w:sz="0" w:space="0" w:color="auto"/>
            <w:bottom w:val="none" w:sz="0" w:space="0" w:color="auto"/>
            <w:right w:val="none" w:sz="0" w:space="0" w:color="auto"/>
          </w:divBdr>
          <w:divsChild>
            <w:div w:id="976759383">
              <w:marLeft w:val="0"/>
              <w:marRight w:val="0"/>
              <w:marTop w:val="0"/>
              <w:marBottom w:val="0"/>
              <w:divBdr>
                <w:top w:val="none" w:sz="0" w:space="0" w:color="auto"/>
                <w:left w:val="none" w:sz="0" w:space="0" w:color="auto"/>
                <w:bottom w:val="none" w:sz="0" w:space="0" w:color="auto"/>
                <w:right w:val="none" w:sz="0" w:space="0" w:color="auto"/>
              </w:divBdr>
              <w:divsChild>
                <w:div w:id="96100487">
                  <w:marLeft w:val="0"/>
                  <w:marRight w:val="0"/>
                  <w:marTop w:val="0"/>
                  <w:marBottom w:val="0"/>
                  <w:divBdr>
                    <w:top w:val="none" w:sz="0" w:space="0" w:color="auto"/>
                    <w:left w:val="none" w:sz="0" w:space="0" w:color="auto"/>
                    <w:bottom w:val="none" w:sz="0" w:space="0" w:color="auto"/>
                    <w:right w:val="none" w:sz="0" w:space="0" w:color="auto"/>
                  </w:divBdr>
                  <w:divsChild>
                    <w:div w:id="472524302">
                      <w:marLeft w:val="0"/>
                      <w:marRight w:val="0"/>
                      <w:marTop w:val="0"/>
                      <w:marBottom w:val="0"/>
                      <w:divBdr>
                        <w:top w:val="none" w:sz="0" w:space="0" w:color="auto"/>
                        <w:left w:val="none" w:sz="0" w:space="0" w:color="auto"/>
                        <w:bottom w:val="none" w:sz="0" w:space="0" w:color="auto"/>
                        <w:right w:val="none" w:sz="0" w:space="0" w:color="auto"/>
                      </w:divBdr>
                      <w:divsChild>
                        <w:div w:id="163821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550660">
          <w:marLeft w:val="0"/>
          <w:marRight w:val="0"/>
          <w:marTop w:val="0"/>
          <w:marBottom w:val="0"/>
          <w:divBdr>
            <w:top w:val="none" w:sz="0" w:space="0" w:color="auto"/>
            <w:left w:val="none" w:sz="0" w:space="0" w:color="auto"/>
            <w:bottom w:val="none" w:sz="0" w:space="0" w:color="auto"/>
            <w:right w:val="none" w:sz="0" w:space="0" w:color="auto"/>
          </w:divBdr>
          <w:divsChild>
            <w:div w:id="1442261498">
              <w:marLeft w:val="0"/>
              <w:marRight w:val="0"/>
              <w:marTop w:val="0"/>
              <w:marBottom w:val="0"/>
              <w:divBdr>
                <w:top w:val="none" w:sz="0" w:space="0" w:color="auto"/>
                <w:left w:val="none" w:sz="0" w:space="0" w:color="auto"/>
                <w:bottom w:val="none" w:sz="0" w:space="0" w:color="auto"/>
                <w:right w:val="none" w:sz="0" w:space="0" w:color="auto"/>
              </w:divBdr>
            </w:div>
          </w:divsChild>
        </w:div>
        <w:div w:id="1862277939">
          <w:marLeft w:val="0"/>
          <w:marRight w:val="0"/>
          <w:marTop w:val="0"/>
          <w:marBottom w:val="0"/>
          <w:divBdr>
            <w:top w:val="none" w:sz="0" w:space="0" w:color="auto"/>
            <w:left w:val="none" w:sz="0" w:space="0" w:color="auto"/>
            <w:bottom w:val="none" w:sz="0" w:space="0" w:color="auto"/>
            <w:right w:val="none" w:sz="0" w:space="0" w:color="auto"/>
          </w:divBdr>
          <w:divsChild>
            <w:div w:id="1415669633">
              <w:marLeft w:val="0"/>
              <w:marRight w:val="0"/>
              <w:marTop w:val="0"/>
              <w:marBottom w:val="0"/>
              <w:divBdr>
                <w:top w:val="none" w:sz="0" w:space="0" w:color="auto"/>
                <w:left w:val="none" w:sz="0" w:space="0" w:color="auto"/>
                <w:bottom w:val="none" w:sz="0" w:space="0" w:color="auto"/>
                <w:right w:val="none" w:sz="0" w:space="0" w:color="auto"/>
              </w:divBdr>
              <w:divsChild>
                <w:div w:id="1051685534">
                  <w:marLeft w:val="0"/>
                  <w:marRight w:val="0"/>
                  <w:marTop w:val="0"/>
                  <w:marBottom w:val="0"/>
                  <w:divBdr>
                    <w:top w:val="none" w:sz="0" w:space="0" w:color="auto"/>
                    <w:left w:val="none" w:sz="0" w:space="0" w:color="auto"/>
                    <w:bottom w:val="none" w:sz="0" w:space="0" w:color="auto"/>
                    <w:right w:val="none" w:sz="0" w:space="0" w:color="auto"/>
                  </w:divBdr>
                  <w:divsChild>
                    <w:div w:id="1552888417">
                      <w:marLeft w:val="0"/>
                      <w:marRight w:val="0"/>
                      <w:marTop w:val="0"/>
                      <w:marBottom w:val="0"/>
                      <w:divBdr>
                        <w:top w:val="none" w:sz="0" w:space="0" w:color="auto"/>
                        <w:left w:val="none" w:sz="0" w:space="0" w:color="auto"/>
                        <w:bottom w:val="none" w:sz="0" w:space="0" w:color="auto"/>
                        <w:right w:val="none" w:sz="0" w:space="0" w:color="auto"/>
                      </w:divBdr>
                      <w:divsChild>
                        <w:div w:id="77991235">
                          <w:marLeft w:val="0"/>
                          <w:marRight w:val="0"/>
                          <w:marTop w:val="0"/>
                          <w:marBottom w:val="0"/>
                          <w:divBdr>
                            <w:top w:val="none" w:sz="0" w:space="0" w:color="auto"/>
                            <w:left w:val="none" w:sz="0" w:space="0" w:color="auto"/>
                            <w:bottom w:val="none" w:sz="0" w:space="0" w:color="auto"/>
                            <w:right w:val="none" w:sz="0" w:space="0" w:color="auto"/>
                          </w:divBdr>
                        </w:div>
                        <w:div w:id="65079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472697">
          <w:marLeft w:val="0"/>
          <w:marRight w:val="0"/>
          <w:marTop w:val="150"/>
          <w:marBottom w:val="0"/>
          <w:divBdr>
            <w:top w:val="none" w:sz="0" w:space="0" w:color="auto"/>
            <w:left w:val="none" w:sz="0" w:space="0" w:color="auto"/>
            <w:bottom w:val="none" w:sz="0" w:space="0" w:color="auto"/>
            <w:right w:val="none" w:sz="0" w:space="0" w:color="auto"/>
          </w:divBdr>
        </w:div>
        <w:div w:id="1862933776">
          <w:marLeft w:val="0"/>
          <w:marRight w:val="0"/>
          <w:marTop w:val="0"/>
          <w:marBottom w:val="0"/>
          <w:divBdr>
            <w:top w:val="none" w:sz="0" w:space="0" w:color="auto"/>
            <w:left w:val="none" w:sz="0" w:space="0" w:color="auto"/>
            <w:bottom w:val="none" w:sz="0" w:space="0" w:color="auto"/>
            <w:right w:val="none" w:sz="0" w:space="0" w:color="auto"/>
          </w:divBdr>
        </w:div>
        <w:div w:id="1865970933">
          <w:marLeft w:val="0"/>
          <w:marRight w:val="0"/>
          <w:marTop w:val="0"/>
          <w:marBottom w:val="0"/>
          <w:divBdr>
            <w:top w:val="none" w:sz="0" w:space="0" w:color="auto"/>
            <w:left w:val="none" w:sz="0" w:space="0" w:color="auto"/>
            <w:bottom w:val="none" w:sz="0" w:space="0" w:color="auto"/>
            <w:right w:val="none" w:sz="0" w:space="0" w:color="auto"/>
          </w:divBdr>
        </w:div>
        <w:div w:id="1867255095">
          <w:marLeft w:val="0"/>
          <w:marRight w:val="0"/>
          <w:marTop w:val="0"/>
          <w:marBottom w:val="0"/>
          <w:divBdr>
            <w:top w:val="none" w:sz="0" w:space="0" w:color="auto"/>
            <w:left w:val="none" w:sz="0" w:space="0" w:color="auto"/>
            <w:bottom w:val="none" w:sz="0" w:space="0" w:color="auto"/>
            <w:right w:val="none" w:sz="0" w:space="0" w:color="auto"/>
          </w:divBdr>
          <w:divsChild>
            <w:div w:id="980619298">
              <w:marLeft w:val="0"/>
              <w:marRight w:val="0"/>
              <w:marTop w:val="0"/>
              <w:marBottom w:val="0"/>
              <w:divBdr>
                <w:top w:val="none" w:sz="0" w:space="0" w:color="auto"/>
                <w:left w:val="none" w:sz="0" w:space="0" w:color="auto"/>
                <w:bottom w:val="none" w:sz="0" w:space="0" w:color="auto"/>
                <w:right w:val="none" w:sz="0" w:space="0" w:color="auto"/>
              </w:divBdr>
              <w:divsChild>
                <w:div w:id="312369149">
                  <w:marLeft w:val="0"/>
                  <w:marRight w:val="0"/>
                  <w:marTop w:val="0"/>
                  <w:marBottom w:val="0"/>
                  <w:divBdr>
                    <w:top w:val="none" w:sz="0" w:space="0" w:color="auto"/>
                    <w:left w:val="none" w:sz="0" w:space="0" w:color="auto"/>
                    <w:bottom w:val="none" w:sz="0" w:space="0" w:color="auto"/>
                    <w:right w:val="none" w:sz="0" w:space="0" w:color="auto"/>
                  </w:divBdr>
                  <w:divsChild>
                    <w:div w:id="1448087896">
                      <w:marLeft w:val="0"/>
                      <w:marRight w:val="0"/>
                      <w:marTop w:val="0"/>
                      <w:marBottom w:val="0"/>
                      <w:divBdr>
                        <w:top w:val="none" w:sz="0" w:space="0" w:color="auto"/>
                        <w:left w:val="none" w:sz="0" w:space="0" w:color="auto"/>
                        <w:bottom w:val="none" w:sz="0" w:space="0" w:color="auto"/>
                        <w:right w:val="none" w:sz="0" w:space="0" w:color="auto"/>
                      </w:divBdr>
                    </w:div>
                  </w:divsChild>
                </w:div>
                <w:div w:id="1242135369">
                  <w:marLeft w:val="0"/>
                  <w:marRight w:val="0"/>
                  <w:marTop w:val="0"/>
                  <w:marBottom w:val="0"/>
                  <w:divBdr>
                    <w:top w:val="none" w:sz="0" w:space="0" w:color="auto"/>
                    <w:left w:val="none" w:sz="0" w:space="0" w:color="auto"/>
                    <w:bottom w:val="none" w:sz="0" w:space="0" w:color="auto"/>
                    <w:right w:val="none" w:sz="0" w:space="0" w:color="auto"/>
                  </w:divBdr>
                  <w:divsChild>
                    <w:div w:id="1297448301">
                      <w:marLeft w:val="0"/>
                      <w:marRight w:val="0"/>
                      <w:marTop w:val="0"/>
                      <w:marBottom w:val="0"/>
                      <w:divBdr>
                        <w:top w:val="none" w:sz="0" w:space="0" w:color="auto"/>
                        <w:left w:val="none" w:sz="0" w:space="0" w:color="auto"/>
                        <w:bottom w:val="none" w:sz="0" w:space="0" w:color="auto"/>
                        <w:right w:val="none" w:sz="0" w:space="0" w:color="auto"/>
                      </w:divBdr>
                      <w:divsChild>
                        <w:div w:id="1526286143">
                          <w:marLeft w:val="0"/>
                          <w:marRight w:val="0"/>
                          <w:marTop w:val="0"/>
                          <w:marBottom w:val="0"/>
                          <w:divBdr>
                            <w:top w:val="none" w:sz="0" w:space="0" w:color="auto"/>
                            <w:left w:val="none" w:sz="0" w:space="0" w:color="auto"/>
                            <w:bottom w:val="none" w:sz="0" w:space="0" w:color="auto"/>
                            <w:right w:val="none" w:sz="0" w:space="0" w:color="auto"/>
                          </w:divBdr>
                          <w:divsChild>
                            <w:div w:id="59371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8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83051">
          <w:marLeft w:val="0"/>
          <w:marRight w:val="0"/>
          <w:marTop w:val="0"/>
          <w:marBottom w:val="180"/>
          <w:divBdr>
            <w:top w:val="none" w:sz="0" w:space="0" w:color="auto"/>
            <w:left w:val="none" w:sz="0" w:space="0" w:color="auto"/>
            <w:bottom w:val="none" w:sz="0" w:space="0" w:color="auto"/>
            <w:right w:val="none" w:sz="0" w:space="0" w:color="auto"/>
          </w:divBdr>
        </w:div>
        <w:div w:id="1867518840">
          <w:marLeft w:val="0"/>
          <w:marRight w:val="0"/>
          <w:marTop w:val="0"/>
          <w:marBottom w:val="0"/>
          <w:divBdr>
            <w:top w:val="none" w:sz="0" w:space="0" w:color="auto"/>
            <w:left w:val="none" w:sz="0" w:space="0" w:color="auto"/>
            <w:bottom w:val="none" w:sz="0" w:space="0" w:color="auto"/>
            <w:right w:val="none" w:sz="0" w:space="0" w:color="auto"/>
          </w:divBdr>
        </w:div>
        <w:div w:id="1868760631">
          <w:marLeft w:val="0"/>
          <w:marRight w:val="0"/>
          <w:marTop w:val="0"/>
          <w:marBottom w:val="0"/>
          <w:divBdr>
            <w:top w:val="none" w:sz="0" w:space="0" w:color="auto"/>
            <w:left w:val="none" w:sz="0" w:space="0" w:color="auto"/>
            <w:bottom w:val="none" w:sz="0" w:space="0" w:color="auto"/>
            <w:right w:val="none" w:sz="0" w:space="0" w:color="auto"/>
          </w:divBdr>
        </w:div>
        <w:div w:id="1868986878">
          <w:marLeft w:val="0"/>
          <w:marRight w:val="0"/>
          <w:marTop w:val="0"/>
          <w:marBottom w:val="0"/>
          <w:divBdr>
            <w:top w:val="none" w:sz="0" w:space="0" w:color="auto"/>
            <w:left w:val="none" w:sz="0" w:space="0" w:color="auto"/>
            <w:bottom w:val="none" w:sz="0" w:space="0" w:color="auto"/>
            <w:right w:val="none" w:sz="0" w:space="0" w:color="auto"/>
          </w:divBdr>
          <w:divsChild>
            <w:div w:id="1435783667">
              <w:marLeft w:val="0"/>
              <w:marRight w:val="0"/>
              <w:marTop w:val="0"/>
              <w:marBottom w:val="0"/>
              <w:divBdr>
                <w:top w:val="none" w:sz="0" w:space="0" w:color="auto"/>
                <w:left w:val="none" w:sz="0" w:space="0" w:color="auto"/>
                <w:bottom w:val="none" w:sz="0" w:space="0" w:color="auto"/>
                <w:right w:val="none" w:sz="0" w:space="0" w:color="auto"/>
              </w:divBdr>
              <w:divsChild>
                <w:div w:id="731538925">
                  <w:marLeft w:val="0"/>
                  <w:marRight w:val="0"/>
                  <w:marTop w:val="0"/>
                  <w:marBottom w:val="0"/>
                  <w:divBdr>
                    <w:top w:val="none" w:sz="0" w:space="0" w:color="auto"/>
                    <w:left w:val="none" w:sz="0" w:space="0" w:color="auto"/>
                    <w:bottom w:val="none" w:sz="0" w:space="0" w:color="auto"/>
                    <w:right w:val="none" w:sz="0" w:space="0" w:color="auto"/>
                  </w:divBdr>
                </w:div>
                <w:div w:id="9110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484960">
          <w:marLeft w:val="0"/>
          <w:marRight w:val="0"/>
          <w:marTop w:val="0"/>
          <w:marBottom w:val="0"/>
          <w:divBdr>
            <w:top w:val="none" w:sz="0" w:space="0" w:color="auto"/>
            <w:left w:val="none" w:sz="0" w:space="0" w:color="auto"/>
            <w:bottom w:val="none" w:sz="0" w:space="0" w:color="auto"/>
            <w:right w:val="none" w:sz="0" w:space="0" w:color="auto"/>
          </w:divBdr>
          <w:divsChild>
            <w:div w:id="314115359">
              <w:marLeft w:val="0"/>
              <w:marRight w:val="0"/>
              <w:marTop w:val="0"/>
              <w:marBottom w:val="0"/>
              <w:divBdr>
                <w:top w:val="none" w:sz="0" w:space="0" w:color="auto"/>
                <w:left w:val="none" w:sz="0" w:space="0" w:color="auto"/>
                <w:bottom w:val="none" w:sz="0" w:space="0" w:color="auto"/>
                <w:right w:val="none" w:sz="0" w:space="0" w:color="auto"/>
              </w:divBdr>
              <w:divsChild>
                <w:div w:id="104957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559071">
          <w:marLeft w:val="0"/>
          <w:marRight w:val="0"/>
          <w:marTop w:val="0"/>
          <w:marBottom w:val="0"/>
          <w:divBdr>
            <w:top w:val="none" w:sz="0" w:space="0" w:color="auto"/>
            <w:left w:val="none" w:sz="0" w:space="0" w:color="auto"/>
            <w:bottom w:val="none" w:sz="0" w:space="0" w:color="auto"/>
            <w:right w:val="none" w:sz="0" w:space="0" w:color="auto"/>
          </w:divBdr>
          <w:divsChild>
            <w:div w:id="617687666">
              <w:marLeft w:val="0"/>
              <w:marRight w:val="0"/>
              <w:marTop w:val="0"/>
              <w:marBottom w:val="0"/>
              <w:divBdr>
                <w:top w:val="none" w:sz="0" w:space="0" w:color="auto"/>
                <w:left w:val="none" w:sz="0" w:space="0" w:color="auto"/>
                <w:bottom w:val="none" w:sz="0" w:space="0" w:color="auto"/>
                <w:right w:val="none" w:sz="0" w:space="0" w:color="auto"/>
              </w:divBdr>
            </w:div>
          </w:divsChild>
        </w:div>
        <w:div w:id="1869637570">
          <w:marLeft w:val="0"/>
          <w:marRight w:val="0"/>
          <w:marTop w:val="0"/>
          <w:marBottom w:val="0"/>
          <w:divBdr>
            <w:top w:val="none" w:sz="0" w:space="0" w:color="auto"/>
            <w:left w:val="none" w:sz="0" w:space="0" w:color="auto"/>
            <w:bottom w:val="none" w:sz="0" w:space="0" w:color="auto"/>
            <w:right w:val="none" w:sz="0" w:space="0" w:color="auto"/>
          </w:divBdr>
          <w:divsChild>
            <w:div w:id="954796005">
              <w:marLeft w:val="0"/>
              <w:marRight w:val="0"/>
              <w:marTop w:val="0"/>
              <w:marBottom w:val="0"/>
              <w:divBdr>
                <w:top w:val="none" w:sz="0" w:space="0" w:color="auto"/>
                <w:left w:val="none" w:sz="0" w:space="0" w:color="auto"/>
                <w:bottom w:val="none" w:sz="0" w:space="0" w:color="auto"/>
                <w:right w:val="none" w:sz="0" w:space="0" w:color="auto"/>
              </w:divBdr>
            </w:div>
          </w:divsChild>
        </w:div>
        <w:div w:id="1869828118">
          <w:marLeft w:val="0"/>
          <w:marRight w:val="0"/>
          <w:marTop w:val="0"/>
          <w:marBottom w:val="0"/>
          <w:divBdr>
            <w:top w:val="none" w:sz="0" w:space="0" w:color="auto"/>
            <w:left w:val="none" w:sz="0" w:space="0" w:color="auto"/>
            <w:bottom w:val="none" w:sz="0" w:space="0" w:color="auto"/>
            <w:right w:val="none" w:sz="0" w:space="0" w:color="auto"/>
          </w:divBdr>
        </w:div>
        <w:div w:id="1870415524">
          <w:marLeft w:val="0"/>
          <w:marRight w:val="0"/>
          <w:marTop w:val="0"/>
          <w:marBottom w:val="375"/>
          <w:divBdr>
            <w:top w:val="none" w:sz="0" w:space="0" w:color="auto"/>
            <w:left w:val="none" w:sz="0" w:space="0" w:color="auto"/>
            <w:bottom w:val="none" w:sz="0" w:space="0" w:color="auto"/>
            <w:right w:val="none" w:sz="0" w:space="0" w:color="auto"/>
          </w:divBdr>
        </w:div>
        <w:div w:id="1870795722">
          <w:marLeft w:val="0"/>
          <w:marRight w:val="150"/>
          <w:marTop w:val="45"/>
          <w:marBottom w:val="75"/>
          <w:divBdr>
            <w:top w:val="none" w:sz="0" w:space="0" w:color="auto"/>
            <w:left w:val="none" w:sz="0" w:space="0" w:color="auto"/>
            <w:bottom w:val="none" w:sz="0" w:space="0" w:color="auto"/>
            <w:right w:val="none" w:sz="0" w:space="0" w:color="auto"/>
          </w:divBdr>
          <w:divsChild>
            <w:div w:id="1140998969">
              <w:marLeft w:val="0"/>
              <w:marRight w:val="0"/>
              <w:marTop w:val="0"/>
              <w:marBottom w:val="0"/>
              <w:divBdr>
                <w:top w:val="none" w:sz="0" w:space="0" w:color="auto"/>
                <w:left w:val="none" w:sz="0" w:space="0" w:color="auto"/>
                <w:bottom w:val="none" w:sz="0" w:space="0" w:color="auto"/>
                <w:right w:val="none" w:sz="0" w:space="0" w:color="auto"/>
              </w:divBdr>
              <w:divsChild>
                <w:div w:id="1472167293">
                  <w:marLeft w:val="0"/>
                  <w:marRight w:val="0"/>
                  <w:marTop w:val="0"/>
                  <w:marBottom w:val="0"/>
                  <w:divBdr>
                    <w:top w:val="none" w:sz="0" w:space="0" w:color="auto"/>
                    <w:left w:val="none" w:sz="0" w:space="0" w:color="auto"/>
                    <w:bottom w:val="none" w:sz="0" w:space="0" w:color="auto"/>
                    <w:right w:val="none" w:sz="0" w:space="0" w:color="auto"/>
                  </w:divBdr>
                  <w:divsChild>
                    <w:div w:id="1398552926">
                      <w:marLeft w:val="0"/>
                      <w:marRight w:val="0"/>
                      <w:marTop w:val="0"/>
                      <w:marBottom w:val="0"/>
                      <w:divBdr>
                        <w:top w:val="none" w:sz="0" w:space="0" w:color="auto"/>
                        <w:left w:val="none" w:sz="0" w:space="0" w:color="auto"/>
                        <w:bottom w:val="none" w:sz="0" w:space="0" w:color="auto"/>
                        <w:right w:val="none" w:sz="0" w:space="0" w:color="auto"/>
                      </w:divBdr>
                      <w:divsChild>
                        <w:div w:id="77557980">
                          <w:marLeft w:val="0"/>
                          <w:marRight w:val="0"/>
                          <w:marTop w:val="0"/>
                          <w:marBottom w:val="0"/>
                          <w:divBdr>
                            <w:top w:val="none" w:sz="0" w:space="0" w:color="auto"/>
                            <w:left w:val="none" w:sz="0" w:space="0" w:color="auto"/>
                            <w:bottom w:val="none" w:sz="0" w:space="0" w:color="auto"/>
                            <w:right w:val="none" w:sz="0" w:space="0" w:color="auto"/>
                          </w:divBdr>
                          <w:divsChild>
                            <w:div w:id="12470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798223">
          <w:marLeft w:val="0"/>
          <w:marRight w:val="0"/>
          <w:marTop w:val="0"/>
          <w:marBottom w:val="0"/>
          <w:divBdr>
            <w:top w:val="none" w:sz="0" w:space="0" w:color="auto"/>
            <w:left w:val="none" w:sz="0" w:space="0" w:color="auto"/>
            <w:bottom w:val="none" w:sz="0" w:space="0" w:color="auto"/>
            <w:right w:val="none" w:sz="0" w:space="0" w:color="auto"/>
          </w:divBdr>
        </w:div>
        <w:div w:id="1870992762">
          <w:marLeft w:val="0"/>
          <w:marRight w:val="0"/>
          <w:marTop w:val="0"/>
          <w:marBottom w:val="0"/>
          <w:divBdr>
            <w:top w:val="none" w:sz="0" w:space="0" w:color="auto"/>
            <w:left w:val="none" w:sz="0" w:space="0" w:color="auto"/>
            <w:bottom w:val="none" w:sz="0" w:space="0" w:color="auto"/>
            <w:right w:val="none" w:sz="0" w:space="0" w:color="auto"/>
          </w:divBdr>
        </w:div>
        <w:div w:id="1873180537">
          <w:marLeft w:val="0"/>
          <w:marRight w:val="0"/>
          <w:marTop w:val="0"/>
          <w:marBottom w:val="0"/>
          <w:divBdr>
            <w:top w:val="none" w:sz="0" w:space="0" w:color="auto"/>
            <w:left w:val="none" w:sz="0" w:space="0" w:color="auto"/>
            <w:bottom w:val="none" w:sz="0" w:space="0" w:color="auto"/>
            <w:right w:val="none" w:sz="0" w:space="0" w:color="auto"/>
          </w:divBdr>
        </w:div>
        <w:div w:id="1873566799">
          <w:marLeft w:val="0"/>
          <w:marRight w:val="0"/>
          <w:marTop w:val="0"/>
          <w:marBottom w:val="0"/>
          <w:divBdr>
            <w:top w:val="none" w:sz="0" w:space="0" w:color="auto"/>
            <w:left w:val="none" w:sz="0" w:space="0" w:color="auto"/>
            <w:bottom w:val="none" w:sz="0" w:space="0" w:color="auto"/>
            <w:right w:val="none" w:sz="0" w:space="0" w:color="auto"/>
          </w:divBdr>
          <w:divsChild>
            <w:div w:id="1542667918">
              <w:marLeft w:val="0"/>
              <w:marRight w:val="0"/>
              <w:marTop w:val="0"/>
              <w:marBottom w:val="0"/>
              <w:divBdr>
                <w:top w:val="none" w:sz="0" w:space="0" w:color="auto"/>
                <w:left w:val="none" w:sz="0" w:space="0" w:color="auto"/>
                <w:bottom w:val="none" w:sz="0" w:space="0" w:color="auto"/>
                <w:right w:val="none" w:sz="0" w:space="0" w:color="auto"/>
              </w:divBdr>
            </w:div>
          </w:divsChild>
        </w:div>
        <w:div w:id="1873567179">
          <w:marLeft w:val="0"/>
          <w:marRight w:val="0"/>
          <w:marTop w:val="0"/>
          <w:marBottom w:val="0"/>
          <w:divBdr>
            <w:top w:val="none" w:sz="0" w:space="0" w:color="auto"/>
            <w:left w:val="none" w:sz="0" w:space="0" w:color="auto"/>
            <w:bottom w:val="none" w:sz="0" w:space="0" w:color="auto"/>
            <w:right w:val="none" w:sz="0" w:space="0" w:color="auto"/>
          </w:divBdr>
          <w:divsChild>
            <w:div w:id="1939873260">
              <w:marLeft w:val="0"/>
              <w:marRight w:val="0"/>
              <w:marTop w:val="0"/>
              <w:marBottom w:val="0"/>
              <w:divBdr>
                <w:top w:val="none" w:sz="0" w:space="0" w:color="auto"/>
                <w:left w:val="none" w:sz="0" w:space="0" w:color="auto"/>
                <w:bottom w:val="none" w:sz="0" w:space="0" w:color="auto"/>
                <w:right w:val="none" w:sz="0" w:space="0" w:color="auto"/>
              </w:divBdr>
              <w:divsChild>
                <w:div w:id="7127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268207">
          <w:marLeft w:val="0"/>
          <w:marRight w:val="0"/>
          <w:marTop w:val="0"/>
          <w:marBottom w:val="0"/>
          <w:divBdr>
            <w:top w:val="none" w:sz="0" w:space="0" w:color="auto"/>
            <w:left w:val="none" w:sz="0" w:space="0" w:color="auto"/>
            <w:bottom w:val="none" w:sz="0" w:space="0" w:color="auto"/>
            <w:right w:val="none" w:sz="0" w:space="0" w:color="auto"/>
          </w:divBdr>
          <w:divsChild>
            <w:div w:id="1364550038">
              <w:marLeft w:val="0"/>
              <w:marRight w:val="0"/>
              <w:marTop w:val="0"/>
              <w:marBottom w:val="0"/>
              <w:divBdr>
                <w:top w:val="none" w:sz="0" w:space="0" w:color="auto"/>
                <w:left w:val="none" w:sz="0" w:space="0" w:color="auto"/>
                <w:bottom w:val="none" w:sz="0" w:space="0" w:color="auto"/>
                <w:right w:val="none" w:sz="0" w:space="0" w:color="auto"/>
              </w:divBdr>
              <w:divsChild>
                <w:div w:id="1649289458">
                  <w:marLeft w:val="0"/>
                  <w:marRight w:val="0"/>
                  <w:marTop w:val="0"/>
                  <w:marBottom w:val="0"/>
                  <w:divBdr>
                    <w:top w:val="none" w:sz="0" w:space="0" w:color="auto"/>
                    <w:left w:val="none" w:sz="0" w:space="0" w:color="auto"/>
                    <w:bottom w:val="none" w:sz="0" w:space="0" w:color="auto"/>
                    <w:right w:val="none" w:sz="0" w:space="0" w:color="auto"/>
                  </w:divBdr>
                  <w:divsChild>
                    <w:div w:id="787118836">
                      <w:marLeft w:val="0"/>
                      <w:marRight w:val="0"/>
                      <w:marTop w:val="0"/>
                      <w:marBottom w:val="0"/>
                      <w:divBdr>
                        <w:top w:val="none" w:sz="0" w:space="0" w:color="auto"/>
                        <w:left w:val="none" w:sz="0" w:space="0" w:color="auto"/>
                        <w:bottom w:val="none" w:sz="0" w:space="0" w:color="auto"/>
                        <w:right w:val="none" w:sz="0" w:space="0" w:color="auto"/>
                      </w:divBdr>
                      <w:divsChild>
                        <w:div w:id="1473061735">
                          <w:marLeft w:val="0"/>
                          <w:marRight w:val="0"/>
                          <w:marTop w:val="0"/>
                          <w:marBottom w:val="0"/>
                          <w:divBdr>
                            <w:top w:val="none" w:sz="0" w:space="0" w:color="auto"/>
                            <w:left w:val="none" w:sz="0" w:space="0" w:color="auto"/>
                            <w:bottom w:val="none" w:sz="0" w:space="0" w:color="auto"/>
                            <w:right w:val="none" w:sz="0" w:space="0" w:color="auto"/>
                          </w:divBdr>
                          <w:divsChild>
                            <w:div w:id="145355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58965">
                      <w:marLeft w:val="0"/>
                      <w:marRight w:val="0"/>
                      <w:marTop w:val="0"/>
                      <w:marBottom w:val="0"/>
                      <w:divBdr>
                        <w:top w:val="none" w:sz="0" w:space="0" w:color="auto"/>
                        <w:left w:val="none" w:sz="0" w:space="0" w:color="auto"/>
                        <w:bottom w:val="none" w:sz="0" w:space="0" w:color="auto"/>
                        <w:right w:val="none" w:sz="0" w:space="0" w:color="auto"/>
                      </w:divBdr>
                      <w:divsChild>
                        <w:div w:id="296227179">
                          <w:marLeft w:val="0"/>
                          <w:marRight w:val="0"/>
                          <w:marTop w:val="0"/>
                          <w:marBottom w:val="0"/>
                          <w:divBdr>
                            <w:top w:val="none" w:sz="0" w:space="0" w:color="auto"/>
                            <w:left w:val="none" w:sz="0" w:space="0" w:color="auto"/>
                            <w:bottom w:val="none" w:sz="0" w:space="0" w:color="auto"/>
                            <w:right w:val="none" w:sz="0" w:space="0" w:color="auto"/>
                          </w:divBdr>
                          <w:divsChild>
                            <w:div w:id="1451195709">
                              <w:marLeft w:val="0"/>
                              <w:marRight w:val="0"/>
                              <w:marTop w:val="0"/>
                              <w:marBottom w:val="0"/>
                              <w:divBdr>
                                <w:top w:val="none" w:sz="0" w:space="0" w:color="auto"/>
                                <w:left w:val="none" w:sz="0" w:space="0" w:color="auto"/>
                                <w:bottom w:val="none" w:sz="0" w:space="0" w:color="auto"/>
                                <w:right w:val="none" w:sz="0" w:space="0" w:color="auto"/>
                              </w:divBdr>
                              <w:divsChild>
                                <w:div w:id="1437560442">
                                  <w:marLeft w:val="0"/>
                                  <w:marRight w:val="0"/>
                                  <w:marTop w:val="0"/>
                                  <w:marBottom w:val="0"/>
                                  <w:divBdr>
                                    <w:top w:val="none" w:sz="0" w:space="0" w:color="auto"/>
                                    <w:left w:val="none" w:sz="0" w:space="0" w:color="auto"/>
                                    <w:bottom w:val="none" w:sz="0" w:space="0" w:color="auto"/>
                                    <w:right w:val="none" w:sz="0" w:space="0" w:color="auto"/>
                                  </w:divBdr>
                                </w:div>
                              </w:divsChild>
                            </w:div>
                            <w:div w:id="1652444096">
                              <w:marLeft w:val="0"/>
                              <w:marRight w:val="0"/>
                              <w:marTop w:val="0"/>
                              <w:marBottom w:val="0"/>
                              <w:divBdr>
                                <w:top w:val="none" w:sz="0" w:space="0" w:color="auto"/>
                                <w:left w:val="none" w:sz="0" w:space="0" w:color="auto"/>
                                <w:bottom w:val="none" w:sz="0" w:space="0" w:color="auto"/>
                                <w:right w:val="none" w:sz="0" w:space="0" w:color="auto"/>
                              </w:divBdr>
                              <w:divsChild>
                                <w:div w:id="469830699">
                                  <w:marLeft w:val="0"/>
                                  <w:marRight w:val="0"/>
                                  <w:marTop w:val="0"/>
                                  <w:marBottom w:val="0"/>
                                  <w:divBdr>
                                    <w:top w:val="none" w:sz="0" w:space="0" w:color="auto"/>
                                    <w:left w:val="none" w:sz="0" w:space="0" w:color="auto"/>
                                    <w:bottom w:val="none" w:sz="0" w:space="0" w:color="auto"/>
                                    <w:right w:val="none" w:sz="0" w:space="0" w:color="auto"/>
                                  </w:divBdr>
                                </w:div>
                                <w:div w:id="127540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646659">
                      <w:marLeft w:val="0"/>
                      <w:marRight w:val="0"/>
                      <w:marTop w:val="0"/>
                      <w:marBottom w:val="0"/>
                      <w:divBdr>
                        <w:top w:val="none" w:sz="0" w:space="0" w:color="auto"/>
                        <w:left w:val="none" w:sz="0" w:space="0" w:color="auto"/>
                        <w:bottom w:val="none" w:sz="0" w:space="0" w:color="auto"/>
                        <w:right w:val="none" w:sz="0" w:space="0" w:color="auto"/>
                      </w:divBdr>
                    </w:div>
                    <w:div w:id="149082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192338">
          <w:marLeft w:val="0"/>
          <w:marRight w:val="0"/>
          <w:marTop w:val="0"/>
          <w:marBottom w:val="0"/>
          <w:divBdr>
            <w:top w:val="none" w:sz="0" w:space="0" w:color="auto"/>
            <w:left w:val="none" w:sz="0" w:space="0" w:color="auto"/>
            <w:bottom w:val="none" w:sz="0" w:space="0" w:color="auto"/>
            <w:right w:val="none" w:sz="0" w:space="0" w:color="auto"/>
          </w:divBdr>
          <w:divsChild>
            <w:div w:id="47804116">
              <w:marLeft w:val="0"/>
              <w:marRight w:val="0"/>
              <w:marTop w:val="0"/>
              <w:marBottom w:val="0"/>
              <w:divBdr>
                <w:top w:val="none" w:sz="0" w:space="0" w:color="auto"/>
                <w:left w:val="none" w:sz="0" w:space="0" w:color="auto"/>
                <w:bottom w:val="none" w:sz="0" w:space="0" w:color="auto"/>
                <w:right w:val="none" w:sz="0" w:space="0" w:color="auto"/>
              </w:divBdr>
            </w:div>
            <w:div w:id="1704863773">
              <w:marLeft w:val="0"/>
              <w:marRight w:val="0"/>
              <w:marTop w:val="0"/>
              <w:marBottom w:val="0"/>
              <w:divBdr>
                <w:top w:val="none" w:sz="0" w:space="0" w:color="auto"/>
                <w:left w:val="none" w:sz="0" w:space="0" w:color="auto"/>
                <w:bottom w:val="none" w:sz="0" w:space="0" w:color="auto"/>
                <w:right w:val="none" w:sz="0" w:space="0" w:color="auto"/>
              </w:divBdr>
            </w:div>
          </w:divsChild>
        </w:div>
        <w:div w:id="1876187362">
          <w:marLeft w:val="0"/>
          <w:marRight w:val="0"/>
          <w:marTop w:val="0"/>
          <w:marBottom w:val="0"/>
          <w:divBdr>
            <w:top w:val="none" w:sz="0" w:space="0" w:color="auto"/>
            <w:left w:val="none" w:sz="0" w:space="0" w:color="auto"/>
            <w:bottom w:val="none" w:sz="0" w:space="0" w:color="auto"/>
            <w:right w:val="none" w:sz="0" w:space="0" w:color="auto"/>
          </w:divBdr>
        </w:div>
        <w:div w:id="1877155438">
          <w:marLeft w:val="0"/>
          <w:marRight w:val="0"/>
          <w:marTop w:val="0"/>
          <w:marBottom w:val="0"/>
          <w:divBdr>
            <w:top w:val="none" w:sz="0" w:space="0" w:color="auto"/>
            <w:left w:val="none" w:sz="0" w:space="0" w:color="auto"/>
            <w:bottom w:val="none" w:sz="0" w:space="0" w:color="auto"/>
            <w:right w:val="none" w:sz="0" w:space="0" w:color="auto"/>
          </w:divBdr>
          <w:divsChild>
            <w:div w:id="1596595288">
              <w:marLeft w:val="0"/>
              <w:marRight w:val="0"/>
              <w:marTop w:val="0"/>
              <w:marBottom w:val="0"/>
              <w:divBdr>
                <w:top w:val="none" w:sz="0" w:space="0" w:color="auto"/>
                <w:left w:val="none" w:sz="0" w:space="0" w:color="auto"/>
                <w:bottom w:val="none" w:sz="0" w:space="0" w:color="auto"/>
                <w:right w:val="none" w:sz="0" w:space="0" w:color="auto"/>
              </w:divBdr>
              <w:divsChild>
                <w:div w:id="173231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53241">
          <w:marLeft w:val="0"/>
          <w:marRight w:val="0"/>
          <w:marTop w:val="0"/>
          <w:marBottom w:val="0"/>
          <w:divBdr>
            <w:top w:val="none" w:sz="0" w:space="0" w:color="auto"/>
            <w:left w:val="none" w:sz="0" w:space="0" w:color="auto"/>
            <w:bottom w:val="none" w:sz="0" w:space="0" w:color="auto"/>
            <w:right w:val="none" w:sz="0" w:space="0" w:color="auto"/>
          </w:divBdr>
          <w:divsChild>
            <w:div w:id="292903325">
              <w:marLeft w:val="0"/>
              <w:marRight w:val="0"/>
              <w:marTop w:val="0"/>
              <w:marBottom w:val="0"/>
              <w:divBdr>
                <w:top w:val="none" w:sz="0" w:space="0" w:color="auto"/>
                <w:left w:val="none" w:sz="0" w:space="0" w:color="auto"/>
                <w:bottom w:val="none" w:sz="0" w:space="0" w:color="auto"/>
                <w:right w:val="none" w:sz="0" w:space="0" w:color="auto"/>
              </w:divBdr>
            </w:div>
          </w:divsChild>
        </w:div>
        <w:div w:id="1878202768">
          <w:marLeft w:val="0"/>
          <w:marRight w:val="0"/>
          <w:marTop w:val="0"/>
          <w:marBottom w:val="0"/>
          <w:divBdr>
            <w:top w:val="none" w:sz="0" w:space="0" w:color="auto"/>
            <w:left w:val="none" w:sz="0" w:space="0" w:color="auto"/>
            <w:bottom w:val="none" w:sz="0" w:space="0" w:color="auto"/>
            <w:right w:val="none" w:sz="0" w:space="0" w:color="auto"/>
          </w:divBdr>
          <w:divsChild>
            <w:div w:id="827525921">
              <w:marLeft w:val="0"/>
              <w:marRight w:val="0"/>
              <w:marTop w:val="0"/>
              <w:marBottom w:val="0"/>
              <w:divBdr>
                <w:top w:val="none" w:sz="0" w:space="0" w:color="auto"/>
                <w:left w:val="none" w:sz="0" w:space="0" w:color="auto"/>
                <w:bottom w:val="none" w:sz="0" w:space="0" w:color="auto"/>
                <w:right w:val="none" w:sz="0" w:space="0" w:color="auto"/>
              </w:divBdr>
            </w:div>
          </w:divsChild>
        </w:div>
        <w:div w:id="1879314456">
          <w:marLeft w:val="0"/>
          <w:marRight w:val="0"/>
          <w:marTop w:val="0"/>
          <w:marBottom w:val="0"/>
          <w:divBdr>
            <w:top w:val="none" w:sz="0" w:space="0" w:color="auto"/>
            <w:left w:val="none" w:sz="0" w:space="0" w:color="auto"/>
            <w:bottom w:val="none" w:sz="0" w:space="0" w:color="auto"/>
            <w:right w:val="none" w:sz="0" w:space="0" w:color="auto"/>
          </w:divBdr>
        </w:div>
        <w:div w:id="1880630354">
          <w:marLeft w:val="0"/>
          <w:marRight w:val="0"/>
          <w:marTop w:val="0"/>
          <w:marBottom w:val="0"/>
          <w:divBdr>
            <w:top w:val="none" w:sz="0" w:space="0" w:color="auto"/>
            <w:left w:val="none" w:sz="0" w:space="0" w:color="auto"/>
            <w:bottom w:val="none" w:sz="0" w:space="0" w:color="auto"/>
            <w:right w:val="none" w:sz="0" w:space="0" w:color="auto"/>
          </w:divBdr>
        </w:div>
        <w:div w:id="1880970506">
          <w:marLeft w:val="0"/>
          <w:marRight w:val="0"/>
          <w:marTop w:val="0"/>
          <w:marBottom w:val="0"/>
          <w:divBdr>
            <w:top w:val="none" w:sz="0" w:space="0" w:color="auto"/>
            <w:left w:val="none" w:sz="0" w:space="0" w:color="auto"/>
            <w:bottom w:val="none" w:sz="0" w:space="0" w:color="auto"/>
            <w:right w:val="none" w:sz="0" w:space="0" w:color="auto"/>
          </w:divBdr>
        </w:div>
        <w:div w:id="1881475553">
          <w:marLeft w:val="0"/>
          <w:marRight w:val="0"/>
          <w:marTop w:val="0"/>
          <w:marBottom w:val="0"/>
          <w:divBdr>
            <w:top w:val="none" w:sz="0" w:space="0" w:color="auto"/>
            <w:left w:val="none" w:sz="0" w:space="0" w:color="auto"/>
            <w:bottom w:val="none" w:sz="0" w:space="0" w:color="auto"/>
            <w:right w:val="none" w:sz="0" w:space="0" w:color="auto"/>
          </w:divBdr>
          <w:divsChild>
            <w:div w:id="749354670">
              <w:marLeft w:val="0"/>
              <w:marRight w:val="0"/>
              <w:marTop w:val="0"/>
              <w:marBottom w:val="0"/>
              <w:divBdr>
                <w:top w:val="none" w:sz="0" w:space="0" w:color="auto"/>
                <w:left w:val="none" w:sz="0" w:space="0" w:color="auto"/>
                <w:bottom w:val="none" w:sz="0" w:space="0" w:color="auto"/>
                <w:right w:val="none" w:sz="0" w:space="0" w:color="auto"/>
              </w:divBdr>
            </w:div>
            <w:div w:id="824197805">
              <w:marLeft w:val="0"/>
              <w:marRight w:val="0"/>
              <w:marTop w:val="0"/>
              <w:marBottom w:val="0"/>
              <w:divBdr>
                <w:top w:val="none" w:sz="0" w:space="0" w:color="auto"/>
                <w:left w:val="none" w:sz="0" w:space="0" w:color="auto"/>
                <w:bottom w:val="none" w:sz="0" w:space="0" w:color="auto"/>
                <w:right w:val="none" w:sz="0" w:space="0" w:color="auto"/>
              </w:divBdr>
            </w:div>
          </w:divsChild>
        </w:div>
        <w:div w:id="1881625306">
          <w:marLeft w:val="0"/>
          <w:marRight w:val="0"/>
          <w:marTop w:val="0"/>
          <w:marBottom w:val="0"/>
          <w:divBdr>
            <w:top w:val="none" w:sz="0" w:space="0" w:color="auto"/>
            <w:left w:val="none" w:sz="0" w:space="0" w:color="auto"/>
            <w:bottom w:val="none" w:sz="0" w:space="0" w:color="auto"/>
            <w:right w:val="none" w:sz="0" w:space="0" w:color="auto"/>
          </w:divBdr>
          <w:divsChild>
            <w:div w:id="565919775">
              <w:marLeft w:val="0"/>
              <w:marRight w:val="0"/>
              <w:marTop w:val="0"/>
              <w:marBottom w:val="0"/>
              <w:divBdr>
                <w:top w:val="none" w:sz="0" w:space="0" w:color="auto"/>
                <w:left w:val="none" w:sz="0" w:space="0" w:color="auto"/>
                <w:bottom w:val="none" w:sz="0" w:space="0" w:color="auto"/>
                <w:right w:val="none" w:sz="0" w:space="0" w:color="auto"/>
              </w:divBdr>
              <w:divsChild>
                <w:div w:id="182604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251250">
          <w:marLeft w:val="0"/>
          <w:marRight w:val="0"/>
          <w:marTop w:val="0"/>
          <w:marBottom w:val="0"/>
          <w:divBdr>
            <w:top w:val="none" w:sz="0" w:space="0" w:color="auto"/>
            <w:left w:val="none" w:sz="0" w:space="0" w:color="auto"/>
            <w:bottom w:val="none" w:sz="0" w:space="0" w:color="auto"/>
            <w:right w:val="none" w:sz="0" w:space="0" w:color="auto"/>
          </w:divBdr>
        </w:div>
        <w:div w:id="1883588736">
          <w:marLeft w:val="0"/>
          <w:marRight w:val="0"/>
          <w:marTop w:val="0"/>
          <w:marBottom w:val="0"/>
          <w:divBdr>
            <w:top w:val="none" w:sz="0" w:space="0" w:color="auto"/>
            <w:left w:val="none" w:sz="0" w:space="0" w:color="auto"/>
            <w:bottom w:val="none" w:sz="0" w:space="0" w:color="auto"/>
            <w:right w:val="none" w:sz="0" w:space="0" w:color="auto"/>
          </w:divBdr>
        </w:div>
        <w:div w:id="1883785758">
          <w:marLeft w:val="0"/>
          <w:marRight w:val="0"/>
          <w:marTop w:val="0"/>
          <w:marBottom w:val="0"/>
          <w:divBdr>
            <w:top w:val="none" w:sz="0" w:space="0" w:color="auto"/>
            <w:left w:val="none" w:sz="0" w:space="0" w:color="auto"/>
            <w:bottom w:val="none" w:sz="0" w:space="0" w:color="auto"/>
            <w:right w:val="none" w:sz="0" w:space="0" w:color="auto"/>
          </w:divBdr>
          <w:divsChild>
            <w:div w:id="29185843">
              <w:marLeft w:val="0"/>
              <w:marRight w:val="0"/>
              <w:marTop w:val="0"/>
              <w:marBottom w:val="0"/>
              <w:divBdr>
                <w:top w:val="none" w:sz="0" w:space="0" w:color="auto"/>
                <w:left w:val="none" w:sz="0" w:space="0" w:color="auto"/>
                <w:bottom w:val="none" w:sz="0" w:space="0" w:color="auto"/>
                <w:right w:val="none" w:sz="0" w:space="0" w:color="auto"/>
              </w:divBdr>
              <w:divsChild>
                <w:div w:id="788352526">
                  <w:marLeft w:val="0"/>
                  <w:marRight w:val="0"/>
                  <w:marTop w:val="0"/>
                  <w:marBottom w:val="0"/>
                  <w:divBdr>
                    <w:top w:val="none" w:sz="0" w:space="0" w:color="auto"/>
                    <w:left w:val="none" w:sz="0" w:space="0" w:color="auto"/>
                    <w:bottom w:val="none" w:sz="0" w:space="0" w:color="auto"/>
                    <w:right w:val="none" w:sz="0" w:space="0" w:color="auto"/>
                  </w:divBdr>
                  <w:divsChild>
                    <w:div w:id="1372805687">
                      <w:marLeft w:val="0"/>
                      <w:marRight w:val="0"/>
                      <w:marTop w:val="0"/>
                      <w:marBottom w:val="0"/>
                      <w:divBdr>
                        <w:top w:val="none" w:sz="0" w:space="0" w:color="auto"/>
                        <w:left w:val="none" w:sz="0" w:space="0" w:color="auto"/>
                        <w:bottom w:val="none" w:sz="0" w:space="0" w:color="auto"/>
                        <w:right w:val="none" w:sz="0" w:space="0" w:color="auto"/>
                      </w:divBdr>
                      <w:divsChild>
                        <w:div w:id="140745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860976">
          <w:marLeft w:val="0"/>
          <w:marRight w:val="0"/>
          <w:marTop w:val="0"/>
          <w:marBottom w:val="0"/>
          <w:divBdr>
            <w:top w:val="none" w:sz="0" w:space="0" w:color="auto"/>
            <w:left w:val="none" w:sz="0" w:space="0" w:color="auto"/>
            <w:bottom w:val="none" w:sz="0" w:space="0" w:color="auto"/>
            <w:right w:val="none" w:sz="0" w:space="0" w:color="auto"/>
          </w:divBdr>
        </w:div>
        <w:div w:id="1884440711">
          <w:marLeft w:val="0"/>
          <w:marRight w:val="0"/>
          <w:marTop w:val="0"/>
          <w:marBottom w:val="0"/>
          <w:divBdr>
            <w:top w:val="none" w:sz="0" w:space="0" w:color="auto"/>
            <w:left w:val="none" w:sz="0" w:space="0" w:color="auto"/>
            <w:bottom w:val="none" w:sz="0" w:space="0" w:color="auto"/>
            <w:right w:val="none" w:sz="0" w:space="0" w:color="auto"/>
          </w:divBdr>
          <w:divsChild>
            <w:div w:id="932785982">
              <w:marLeft w:val="0"/>
              <w:marRight w:val="0"/>
              <w:marTop w:val="0"/>
              <w:marBottom w:val="0"/>
              <w:divBdr>
                <w:top w:val="none" w:sz="0" w:space="0" w:color="auto"/>
                <w:left w:val="none" w:sz="0" w:space="0" w:color="auto"/>
                <w:bottom w:val="none" w:sz="0" w:space="0" w:color="auto"/>
                <w:right w:val="none" w:sz="0" w:space="0" w:color="auto"/>
              </w:divBdr>
            </w:div>
            <w:div w:id="1219899899">
              <w:marLeft w:val="0"/>
              <w:marRight w:val="0"/>
              <w:marTop w:val="0"/>
              <w:marBottom w:val="0"/>
              <w:divBdr>
                <w:top w:val="none" w:sz="0" w:space="0" w:color="auto"/>
                <w:left w:val="none" w:sz="0" w:space="0" w:color="auto"/>
                <w:bottom w:val="none" w:sz="0" w:space="0" w:color="auto"/>
                <w:right w:val="none" w:sz="0" w:space="0" w:color="auto"/>
              </w:divBdr>
              <w:divsChild>
                <w:div w:id="113864140">
                  <w:marLeft w:val="0"/>
                  <w:marRight w:val="0"/>
                  <w:marTop w:val="0"/>
                  <w:marBottom w:val="0"/>
                  <w:divBdr>
                    <w:top w:val="none" w:sz="0" w:space="0" w:color="auto"/>
                    <w:left w:val="none" w:sz="0" w:space="0" w:color="auto"/>
                    <w:bottom w:val="none" w:sz="0" w:space="0" w:color="auto"/>
                    <w:right w:val="none" w:sz="0" w:space="0" w:color="auto"/>
                  </w:divBdr>
                </w:div>
                <w:div w:id="29302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258430">
          <w:marLeft w:val="0"/>
          <w:marRight w:val="0"/>
          <w:marTop w:val="0"/>
          <w:marBottom w:val="0"/>
          <w:divBdr>
            <w:top w:val="none" w:sz="0" w:space="0" w:color="auto"/>
            <w:left w:val="none" w:sz="0" w:space="0" w:color="auto"/>
            <w:bottom w:val="none" w:sz="0" w:space="0" w:color="auto"/>
            <w:right w:val="none" w:sz="0" w:space="0" w:color="auto"/>
          </w:divBdr>
        </w:div>
        <w:div w:id="1887059729">
          <w:marLeft w:val="0"/>
          <w:marRight w:val="0"/>
          <w:marTop w:val="0"/>
          <w:marBottom w:val="0"/>
          <w:divBdr>
            <w:top w:val="none" w:sz="0" w:space="0" w:color="auto"/>
            <w:left w:val="none" w:sz="0" w:space="0" w:color="auto"/>
            <w:bottom w:val="none" w:sz="0" w:space="0" w:color="auto"/>
            <w:right w:val="none" w:sz="0" w:space="0" w:color="auto"/>
          </w:divBdr>
          <w:divsChild>
            <w:div w:id="909852012">
              <w:marLeft w:val="0"/>
              <w:marRight w:val="0"/>
              <w:marTop w:val="0"/>
              <w:marBottom w:val="0"/>
              <w:divBdr>
                <w:top w:val="none" w:sz="0" w:space="0" w:color="auto"/>
                <w:left w:val="none" w:sz="0" w:space="0" w:color="auto"/>
                <w:bottom w:val="none" w:sz="0" w:space="0" w:color="auto"/>
                <w:right w:val="none" w:sz="0" w:space="0" w:color="auto"/>
              </w:divBdr>
              <w:divsChild>
                <w:div w:id="1002002082">
                  <w:marLeft w:val="0"/>
                  <w:marRight w:val="0"/>
                  <w:marTop w:val="0"/>
                  <w:marBottom w:val="0"/>
                  <w:divBdr>
                    <w:top w:val="none" w:sz="0" w:space="0" w:color="auto"/>
                    <w:left w:val="none" w:sz="0" w:space="0" w:color="auto"/>
                    <w:bottom w:val="none" w:sz="0" w:space="0" w:color="auto"/>
                    <w:right w:val="none" w:sz="0" w:space="0" w:color="auto"/>
                  </w:divBdr>
                  <w:divsChild>
                    <w:div w:id="161119322">
                      <w:marLeft w:val="0"/>
                      <w:marRight w:val="0"/>
                      <w:marTop w:val="0"/>
                      <w:marBottom w:val="0"/>
                      <w:divBdr>
                        <w:top w:val="none" w:sz="0" w:space="0" w:color="auto"/>
                        <w:left w:val="none" w:sz="0" w:space="0" w:color="auto"/>
                        <w:bottom w:val="none" w:sz="0" w:space="0" w:color="auto"/>
                        <w:right w:val="none" w:sz="0" w:space="0" w:color="auto"/>
                      </w:divBdr>
                      <w:divsChild>
                        <w:div w:id="14389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600529">
          <w:marLeft w:val="0"/>
          <w:marRight w:val="0"/>
          <w:marTop w:val="0"/>
          <w:marBottom w:val="0"/>
          <w:divBdr>
            <w:top w:val="none" w:sz="0" w:space="0" w:color="auto"/>
            <w:left w:val="none" w:sz="0" w:space="0" w:color="auto"/>
            <w:bottom w:val="none" w:sz="0" w:space="0" w:color="auto"/>
            <w:right w:val="none" w:sz="0" w:space="0" w:color="auto"/>
          </w:divBdr>
        </w:div>
        <w:div w:id="1887643006">
          <w:marLeft w:val="0"/>
          <w:marRight w:val="0"/>
          <w:marTop w:val="0"/>
          <w:marBottom w:val="0"/>
          <w:divBdr>
            <w:top w:val="none" w:sz="0" w:space="0" w:color="auto"/>
            <w:left w:val="none" w:sz="0" w:space="0" w:color="auto"/>
            <w:bottom w:val="none" w:sz="0" w:space="0" w:color="auto"/>
            <w:right w:val="none" w:sz="0" w:space="0" w:color="auto"/>
          </w:divBdr>
          <w:divsChild>
            <w:div w:id="576129594">
              <w:marLeft w:val="0"/>
              <w:marRight w:val="0"/>
              <w:marTop w:val="0"/>
              <w:marBottom w:val="0"/>
              <w:divBdr>
                <w:top w:val="none" w:sz="0" w:space="0" w:color="auto"/>
                <w:left w:val="none" w:sz="0" w:space="0" w:color="auto"/>
                <w:bottom w:val="none" w:sz="0" w:space="0" w:color="auto"/>
                <w:right w:val="none" w:sz="0" w:space="0" w:color="auto"/>
              </w:divBdr>
              <w:divsChild>
                <w:div w:id="190888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756088">
          <w:marLeft w:val="0"/>
          <w:marRight w:val="0"/>
          <w:marTop w:val="0"/>
          <w:marBottom w:val="0"/>
          <w:divBdr>
            <w:top w:val="none" w:sz="0" w:space="0" w:color="auto"/>
            <w:left w:val="none" w:sz="0" w:space="0" w:color="auto"/>
            <w:bottom w:val="none" w:sz="0" w:space="0" w:color="auto"/>
            <w:right w:val="none" w:sz="0" w:space="0" w:color="auto"/>
          </w:divBdr>
        </w:div>
        <w:div w:id="1889293427">
          <w:marLeft w:val="0"/>
          <w:marRight w:val="0"/>
          <w:marTop w:val="0"/>
          <w:marBottom w:val="0"/>
          <w:divBdr>
            <w:top w:val="none" w:sz="0" w:space="0" w:color="auto"/>
            <w:left w:val="none" w:sz="0" w:space="0" w:color="auto"/>
            <w:bottom w:val="none" w:sz="0" w:space="0" w:color="auto"/>
            <w:right w:val="none" w:sz="0" w:space="0" w:color="auto"/>
          </w:divBdr>
        </w:div>
        <w:div w:id="1889762895">
          <w:marLeft w:val="0"/>
          <w:marRight w:val="0"/>
          <w:marTop w:val="0"/>
          <w:marBottom w:val="0"/>
          <w:divBdr>
            <w:top w:val="none" w:sz="0" w:space="0" w:color="auto"/>
            <w:left w:val="none" w:sz="0" w:space="0" w:color="auto"/>
            <w:bottom w:val="none" w:sz="0" w:space="0" w:color="auto"/>
            <w:right w:val="none" w:sz="0" w:space="0" w:color="auto"/>
          </w:divBdr>
          <w:divsChild>
            <w:div w:id="344554641">
              <w:marLeft w:val="0"/>
              <w:marRight w:val="0"/>
              <w:marTop w:val="0"/>
              <w:marBottom w:val="0"/>
              <w:divBdr>
                <w:top w:val="none" w:sz="0" w:space="0" w:color="auto"/>
                <w:left w:val="none" w:sz="0" w:space="0" w:color="auto"/>
                <w:bottom w:val="none" w:sz="0" w:space="0" w:color="auto"/>
                <w:right w:val="none" w:sz="0" w:space="0" w:color="auto"/>
              </w:divBdr>
            </w:div>
          </w:divsChild>
        </w:div>
        <w:div w:id="1890456398">
          <w:marLeft w:val="0"/>
          <w:marRight w:val="0"/>
          <w:marTop w:val="0"/>
          <w:marBottom w:val="120"/>
          <w:divBdr>
            <w:top w:val="none" w:sz="0" w:space="0" w:color="auto"/>
            <w:left w:val="none" w:sz="0" w:space="0" w:color="auto"/>
            <w:bottom w:val="none" w:sz="0" w:space="0" w:color="auto"/>
            <w:right w:val="none" w:sz="0" w:space="0" w:color="auto"/>
          </w:divBdr>
        </w:div>
        <w:div w:id="1890916770">
          <w:marLeft w:val="0"/>
          <w:marRight w:val="0"/>
          <w:marTop w:val="0"/>
          <w:marBottom w:val="0"/>
          <w:divBdr>
            <w:top w:val="none" w:sz="0" w:space="0" w:color="auto"/>
            <w:left w:val="none" w:sz="0" w:space="0" w:color="auto"/>
            <w:bottom w:val="none" w:sz="0" w:space="0" w:color="auto"/>
            <w:right w:val="none" w:sz="0" w:space="0" w:color="auto"/>
          </w:divBdr>
        </w:div>
        <w:div w:id="1890995675">
          <w:marLeft w:val="0"/>
          <w:marRight w:val="0"/>
          <w:marTop w:val="0"/>
          <w:marBottom w:val="0"/>
          <w:divBdr>
            <w:top w:val="none" w:sz="0" w:space="0" w:color="auto"/>
            <w:left w:val="none" w:sz="0" w:space="0" w:color="auto"/>
            <w:bottom w:val="none" w:sz="0" w:space="0" w:color="auto"/>
            <w:right w:val="none" w:sz="0" w:space="0" w:color="auto"/>
          </w:divBdr>
        </w:div>
        <w:div w:id="1891573709">
          <w:marLeft w:val="0"/>
          <w:marRight w:val="0"/>
          <w:marTop w:val="0"/>
          <w:marBottom w:val="0"/>
          <w:divBdr>
            <w:top w:val="none" w:sz="0" w:space="0" w:color="auto"/>
            <w:left w:val="none" w:sz="0" w:space="0" w:color="auto"/>
            <w:bottom w:val="single" w:sz="6" w:space="8" w:color="DDDDDD"/>
            <w:right w:val="none" w:sz="0" w:space="0" w:color="auto"/>
          </w:divBdr>
          <w:divsChild>
            <w:div w:id="389495838">
              <w:marLeft w:val="0"/>
              <w:marRight w:val="0"/>
              <w:marTop w:val="0"/>
              <w:marBottom w:val="0"/>
              <w:divBdr>
                <w:top w:val="none" w:sz="0" w:space="0" w:color="auto"/>
                <w:left w:val="none" w:sz="0" w:space="0" w:color="auto"/>
                <w:bottom w:val="none" w:sz="0" w:space="0" w:color="auto"/>
                <w:right w:val="none" w:sz="0" w:space="0" w:color="auto"/>
              </w:divBdr>
              <w:divsChild>
                <w:div w:id="173687873">
                  <w:marLeft w:val="0"/>
                  <w:marRight w:val="0"/>
                  <w:marTop w:val="0"/>
                  <w:marBottom w:val="0"/>
                  <w:divBdr>
                    <w:top w:val="none" w:sz="0" w:space="0" w:color="auto"/>
                    <w:left w:val="none" w:sz="0" w:space="0" w:color="auto"/>
                    <w:bottom w:val="none" w:sz="0" w:space="0" w:color="auto"/>
                    <w:right w:val="none" w:sz="0" w:space="0" w:color="auto"/>
                  </w:divBdr>
                </w:div>
              </w:divsChild>
            </w:div>
            <w:div w:id="879821843">
              <w:marLeft w:val="0"/>
              <w:marRight w:val="0"/>
              <w:marTop w:val="0"/>
              <w:marBottom w:val="0"/>
              <w:divBdr>
                <w:top w:val="none" w:sz="0" w:space="0" w:color="auto"/>
                <w:left w:val="none" w:sz="0" w:space="0" w:color="auto"/>
                <w:bottom w:val="none" w:sz="0" w:space="0" w:color="auto"/>
                <w:right w:val="none" w:sz="0" w:space="0" w:color="auto"/>
              </w:divBdr>
              <w:divsChild>
                <w:div w:id="426317296">
                  <w:marLeft w:val="0"/>
                  <w:marRight w:val="0"/>
                  <w:marTop w:val="0"/>
                  <w:marBottom w:val="0"/>
                  <w:divBdr>
                    <w:top w:val="none" w:sz="0" w:space="0" w:color="auto"/>
                    <w:left w:val="none" w:sz="0" w:space="0" w:color="auto"/>
                    <w:bottom w:val="none" w:sz="0" w:space="0" w:color="auto"/>
                    <w:right w:val="none" w:sz="0" w:space="0" w:color="auto"/>
                  </w:divBdr>
                </w:div>
              </w:divsChild>
            </w:div>
            <w:div w:id="1345329190">
              <w:marLeft w:val="0"/>
              <w:marRight w:val="0"/>
              <w:marTop w:val="0"/>
              <w:marBottom w:val="0"/>
              <w:divBdr>
                <w:top w:val="none" w:sz="0" w:space="0" w:color="auto"/>
                <w:left w:val="none" w:sz="0" w:space="0" w:color="auto"/>
                <w:bottom w:val="none" w:sz="0" w:space="0" w:color="auto"/>
                <w:right w:val="none" w:sz="0" w:space="0" w:color="auto"/>
              </w:divBdr>
              <w:divsChild>
                <w:div w:id="1514106396">
                  <w:marLeft w:val="0"/>
                  <w:marRight w:val="0"/>
                  <w:marTop w:val="0"/>
                  <w:marBottom w:val="0"/>
                  <w:divBdr>
                    <w:top w:val="none" w:sz="0" w:space="0" w:color="auto"/>
                    <w:left w:val="none" w:sz="0" w:space="0" w:color="auto"/>
                    <w:bottom w:val="none" w:sz="0" w:space="0" w:color="auto"/>
                    <w:right w:val="none" w:sz="0" w:space="0" w:color="auto"/>
                  </w:divBdr>
                </w:div>
              </w:divsChild>
            </w:div>
            <w:div w:id="1685091814">
              <w:marLeft w:val="0"/>
              <w:marRight w:val="0"/>
              <w:marTop w:val="0"/>
              <w:marBottom w:val="0"/>
              <w:divBdr>
                <w:top w:val="none" w:sz="0" w:space="0" w:color="auto"/>
                <w:left w:val="none" w:sz="0" w:space="0" w:color="auto"/>
                <w:bottom w:val="none" w:sz="0" w:space="0" w:color="auto"/>
                <w:right w:val="none" w:sz="0" w:space="0" w:color="auto"/>
              </w:divBdr>
            </w:div>
          </w:divsChild>
        </w:div>
        <w:div w:id="1892959323">
          <w:marLeft w:val="0"/>
          <w:marRight w:val="0"/>
          <w:marTop w:val="0"/>
          <w:marBottom w:val="0"/>
          <w:divBdr>
            <w:top w:val="none" w:sz="0" w:space="0" w:color="auto"/>
            <w:left w:val="none" w:sz="0" w:space="0" w:color="auto"/>
            <w:bottom w:val="none" w:sz="0" w:space="0" w:color="auto"/>
            <w:right w:val="none" w:sz="0" w:space="0" w:color="auto"/>
          </w:divBdr>
          <w:divsChild>
            <w:div w:id="340204389">
              <w:marLeft w:val="0"/>
              <w:marRight w:val="0"/>
              <w:marTop w:val="0"/>
              <w:marBottom w:val="0"/>
              <w:divBdr>
                <w:top w:val="none" w:sz="0" w:space="0" w:color="auto"/>
                <w:left w:val="none" w:sz="0" w:space="0" w:color="auto"/>
                <w:bottom w:val="none" w:sz="0" w:space="0" w:color="auto"/>
                <w:right w:val="none" w:sz="0" w:space="0" w:color="auto"/>
              </w:divBdr>
              <w:divsChild>
                <w:div w:id="785197263">
                  <w:marLeft w:val="0"/>
                  <w:marRight w:val="0"/>
                  <w:marTop w:val="0"/>
                  <w:marBottom w:val="0"/>
                  <w:divBdr>
                    <w:top w:val="none" w:sz="0" w:space="0" w:color="auto"/>
                    <w:left w:val="none" w:sz="0" w:space="0" w:color="auto"/>
                    <w:bottom w:val="none" w:sz="0" w:space="0" w:color="auto"/>
                    <w:right w:val="none" w:sz="0" w:space="0" w:color="auto"/>
                  </w:divBdr>
                  <w:divsChild>
                    <w:div w:id="7962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753">
              <w:marLeft w:val="0"/>
              <w:marRight w:val="0"/>
              <w:marTop w:val="0"/>
              <w:marBottom w:val="0"/>
              <w:divBdr>
                <w:top w:val="none" w:sz="0" w:space="0" w:color="auto"/>
                <w:left w:val="none" w:sz="0" w:space="0" w:color="auto"/>
                <w:bottom w:val="none" w:sz="0" w:space="0" w:color="auto"/>
                <w:right w:val="none" w:sz="0" w:space="0" w:color="auto"/>
              </w:divBdr>
            </w:div>
          </w:divsChild>
        </w:div>
        <w:div w:id="1895118695">
          <w:marLeft w:val="0"/>
          <w:marRight w:val="0"/>
          <w:marTop w:val="0"/>
          <w:marBottom w:val="0"/>
          <w:divBdr>
            <w:top w:val="none" w:sz="0" w:space="0" w:color="auto"/>
            <w:left w:val="none" w:sz="0" w:space="0" w:color="auto"/>
            <w:bottom w:val="none" w:sz="0" w:space="0" w:color="auto"/>
            <w:right w:val="none" w:sz="0" w:space="0" w:color="auto"/>
          </w:divBdr>
          <w:divsChild>
            <w:div w:id="1348171300">
              <w:marLeft w:val="0"/>
              <w:marRight w:val="0"/>
              <w:marTop w:val="0"/>
              <w:marBottom w:val="0"/>
              <w:divBdr>
                <w:top w:val="none" w:sz="0" w:space="0" w:color="auto"/>
                <w:left w:val="none" w:sz="0" w:space="0" w:color="auto"/>
                <w:bottom w:val="none" w:sz="0" w:space="0" w:color="auto"/>
                <w:right w:val="none" w:sz="0" w:space="0" w:color="auto"/>
              </w:divBdr>
            </w:div>
            <w:div w:id="1485704015">
              <w:marLeft w:val="0"/>
              <w:marRight w:val="0"/>
              <w:marTop w:val="0"/>
              <w:marBottom w:val="0"/>
              <w:divBdr>
                <w:top w:val="none" w:sz="0" w:space="0" w:color="auto"/>
                <w:left w:val="none" w:sz="0" w:space="0" w:color="auto"/>
                <w:bottom w:val="none" w:sz="0" w:space="0" w:color="auto"/>
                <w:right w:val="none" w:sz="0" w:space="0" w:color="auto"/>
              </w:divBdr>
              <w:divsChild>
                <w:div w:id="1652101604">
                  <w:marLeft w:val="0"/>
                  <w:marRight w:val="0"/>
                  <w:marTop w:val="0"/>
                  <w:marBottom w:val="0"/>
                  <w:divBdr>
                    <w:top w:val="none" w:sz="0" w:space="0" w:color="auto"/>
                    <w:left w:val="none" w:sz="0" w:space="0" w:color="auto"/>
                    <w:bottom w:val="none" w:sz="0" w:space="0" w:color="auto"/>
                    <w:right w:val="none" w:sz="0" w:space="0" w:color="auto"/>
                  </w:divBdr>
                  <w:divsChild>
                    <w:div w:id="33018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309743">
          <w:marLeft w:val="0"/>
          <w:marRight w:val="0"/>
          <w:marTop w:val="0"/>
          <w:marBottom w:val="0"/>
          <w:divBdr>
            <w:top w:val="none" w:sz="0" w:space="0" w:color="auto"/>
            <w:left w:val="none" w:sz="0" w:space="0" w:color="auto"/>
            <w:bottom w:val="none" w:sz="0" w:space="0" w:color="auto"/>
            <w:right w:val="none" w:sz="0" w:space="0" w:color="auto"/>
          </w:divBdr>
          <w:divsChild>
            <w:div w:id="1819951682">
              <w:marLeft w:val="0"/>
              <w:marRight w:val="0"/>
              <w:marTop w:val="0"/>
              <w:marBottom w:val="0"/>
              <w:divBdr>
                <w:top w:val="none" w:sz="0" w:space="0" w:color="auto"/>
                <w:left w:val="none" w:sz="0" w:space="0" w:color="auto"/>
                <w:bottom w:val="none" w:sz="0" w:space="0" w:color="auto"/>
                <w:right w:val="none" w:sz="0" w:space="0" w:color="auto"/>
              </w:divBdr>
            </w:div>
          </w:divsChild>
        </w:div>
        <w:div w:id="1896356871">
          <w:marLeft w:val="0"/>
          <w:marRight w:val="0"/>
          <w:marTop w:val="0"/>
          <w:marBottom w:val="0"/>
          <w:divBdr>
            <w:top w:val="none" w:sz="0" w:space="0" w:color="auto"/>
            <w:left w:val="none" w:sz="0" w:space="0" w:color="auto"/>
            <w:bottom w:val="none" w:sz="0" w:space="0" w:color="auto"/>
            <w:right w:val="none" w:sz="0" w:space="0" w:color="auto"/>
          </w:divBdr>
          <w:divsChild>
            <w:div w:id="103380252">
              <w:marLeft w:val="0"/>
              <w:marRight w:val="0"/>
              <w:marTop w:val="0"/>
              <w:marBottom w:val="0"/>
              <w:divBdr>
                <w:top w:val="none" w:sz="0" w:space="0" w:color="auto"/>
                <w:left w:val="none" w:sz="0" w:space="0" w:color="auto"/>
                <w:bottom w:val="none" w:sz="0" w:space="0" w:color="auto"/>
                <w:right w:val="none" w:sz="0" w:space="0" w:color="auto"/>
              </w:divBdr>
              <w:divsChild>
                <w:div w:id="503277485">
                  <w:marLeft w:val="0"/>
                  <w:marRight w:val="0"/>
                  <w:marTop w:val="0"/>
                  <w:marBottom w:val="0"/>
                  <w:divBdr>
                    <w:top w:val="none" w:sz="0" w:space="0" w:color="auto"/>
                    <w:left w:val="none" w:sz="0" w:space="0" w:color="auto"/>
                    <w:bottom w:val="none" w:sz="0" w:space="0" w:color="auto"/>
                    <w:right w:val="none" w:sz="0" w:space="0" w:color="auto"/>
                  </w:divBdr>
                  <w:divsChild>
                    <w:div w:id="65714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576503">
          <w:marLeft w:val="0"/>
          <w:marRight w:val="0"/>
          <w:marTop w:val="0"/>
          <w:marBottom w:val="0"/>
          <w:divBdr>
            <w:top w:val="none" w:sz="0" w:space="0" w:color="auto"/>
            <w:left w:val="none" w:sz="0" w:space="0" w:color="auto"/>
            <w:bottom w:val="none" w:sz="0" w:space="0" w:color="auto"/>
            <w:right w:val="none" w:sz="0" w:space="0" w:color="auto"/>
          </w:divBdr>
          <w:divsChild>
            <w:div w:id="52239955">
              <w:marLeft w:val="0"/>
              <w:marRight w:val="0"/>
              <w:marTop w:val="0"/>
              <w:marBottom w:val="0"/>
              <w:divBdr>
                <w:top w:val="none" w:sz="0" w:space="0" w:color="auto"/>
                <w:left w:val="none" w:sz="0" w:space="0" w:color="auto"/>
                <w:bottom w:val="none" w:sz="0" w:space="0" w:color="auto"/>
                <w:right w:val="none" w:sz="0" w:space="0" w:color="auto"/>
              </w:divBdr>
            </w:div>
          </w:divsChild>
        </w:div>
        <w:div w:id="1898393046">
          <w:marLeft w:val="0"/>
          <w:marRight w:val="0"/>
          <w:marTop w:val="0"/>
          <w:marBottom w:val="0"/>
          <w:divBdr>
            <w:top w:val="none" w:sz="0" w:space="0" w:color="auto"/>
            <w:left w:val="none" w:sz="0" w:space="0" w:color="auto"/>
            <w:bottom w:val="none" w:sz="0" w:space="0" w:color="auto"/>
            <w:right w:val="none" w:sz="0" w:space="0" w:color="auto"/>
          </w:divBdr>
          <w:divsChild>
            <w:div w:id="1706365052">
              <w:marLeft w:val="0"/>
              <w:marRight w:val="0"/>
              <w:marTop w:val="0"/>
              <w:marBottom w:val="0"/>
              <w:divBdr>
                <w:top w:val="none" w:sz="0" w:space="0" w:color="auto"/>
                <w:left w:val="none" w:sz="0" w:space="0" w:color="auto"/>
                <w:bottom w:val="none" w:sz="0" w:space="0" w:color="auto"/>
                <w:right w:val="none" w:sz="0" w:space="0" w:color="auto"/>
              </w:divBdr>
              <w:divsChild>
                <w:div w:id="180436145">
                  <w:marLeft w:val="0"/>
                  <w:marRight w:val="0"/>
                  <w:marTop w:val="0"/>
                  <w:marBottom w:val="0"/>
                  <w:divBdr>
                    <w:top w:val="none" w:sz="0" w:space="0" w:color="auto"/>
                    <w:left w:val="none" w:sz="0" w:space="0" w:color="auto"/>
                    <w:bottom w:val="none" w:sz="0" w:space="0" w:color="auto"/>
                    <w:right w:val="none" w:sz="0" w:space="0" w:color="auto"/>
                  </w:divBdr>
                  <w:divsChild>
                    <w:div w:id="173789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397794">
          <w:marLeft w:val="0"/>
          <w:marRight w:val="0"/>
          <w:marTop w:val="0"/>
          <w:marBottom w:val="0"/>
          <w:divBdr>
            <w:top w:val="none" w:sz="0" w:space="0" w:color="auto"/>
            <w:left w:val="none" w:sz="0" w:space="0" w:color="auto"/>
            <w:bottom w:val="none" w:sz="0" w:space="0" w:color="auto"/>
            <w:right w:val="none" w:sz="0" w:space="0" w:color="auto"/>
          </w:divBdr>
        </w:div>
        <w:div w:id="1899171541">
          <w:marLeft w:val="0"/>
          <w:marRight w:val="0"/>
          <w:marTop w:val="0"/>
          <w:marBottom w:val="0"/>
          <w:divBdr>
            <w:top w:val="none" w:sz="0" w:space="0" w:color="auto"/>
            <w:left w:val="none" w:sz="0" w:space="0" w:color="auto"/>
            <w:bottom w:val="none" w:sz="0" w:space="0" w:color="auto"/>
            <w:right w:val="none" w:sz="0" w:space="0" w:color="auto"/>
          </w:divBdr>
        </w:div>
        <w:div w:id="1899708837">
          <w:marLeft w:val="0"/>
          <w:marRight w:val="0"/>
          <w:marTop w:val="0"/>
          <w:marBottom w:val="0"/>
          <w:divBdr>
            <w:top w:val="none" w:sz="0" w:space="0" w:color="auto"/>
            <w:left w:val="none" w:sz="0" w:space="0" w:color="auto"/>
            <w:bottom w:val="none" w:sz="0" w:space="0" w:color="auto"/>
            <w:right w:val="none" w:sz="0" w:space="0" w:color="auto"/>
          </w:divBdr>
        </w:div>
        <w:div w:id="1899854032">
          <w:marLeft w:val="0"/>
          <w:marRight w:val="0"/>
          <w:marTop w:val="0"/>
          <w:marBottom w:val="0"/>
          <w:divBdr>
            <w:top w:val="none" w:sz="0" w:space="0" w:color="auto"/>
            <w:left w:val="none" w:sz="0" w:space="0" w:color="auto"/>
            <w:bottom w:val="none" w:sz="0" w:space="0" w:color="auto"/>
            <w:right w:val="none" w:sz="0" w:space="0" w:color="auto"/>
          </w:divBdr>
          <w:divsChild>
            <w:div w:id="285087532">
              <w:marLeft w:val="0"/>
              <w:marRight w:val="0"/>
              <w:marTop w:val="0"/>
              <w:marBottom w:val="0"/>
              <w:divBdr>
                <w:top w:val="none" w:sz="0" w:space="0" w:color="auto"/>
                <w:left w:val="none" w:sz="0" w:space="0" w:color="auto"/>
                <w:bottom w:val="none" w:sz="0" w:space="0" w:color="auto"/>
                <w:right w:val="none" w:sz="0" w:space="0" w:color="auto"/>
              </w:divBdr>
            </w:div>
          </w:divsChild>
        </w:div>
        <w:div w:id="1899900500">
          <w:marLeft w:val="0"/>
          <w:marRight w:val="0"/>
          <w:marTop w:val="0"/>
          <w:marBottom w:val="0"/>
          <w:divBdr>
            <w:top w:val="none" w:sz="0" w:space="0" w:color="auto"/>
            <w:left w:val="none" w:sz="0" w:space="0" w:color="auto"/>
            <w:bottom w:val="none" w:sz="0" w:space="0" w:color="auto"/>
            <w:right w:val="none" w:sz="0" w:space="0" w:color="auto"/>
          </w:divBdr>
        </w:div>
        <w:div w:id="1900049158">
          <w:marLeft w:val="0"/>
          <w:marRight w:val="0"/>
          <w:marTop w:val="0"/>
          <w:marBottom w:val="0"/>
          <w:divBdr>
            <w:top w:val="none" w:sz="0" w:space="0" w:color="auto"/>
            <w:left w:val="none" w:sz="0" w:space="0" w:color="auto"/>
            <w:bottom w:val="none" w:sz="0" w:space="0" w:color="auto"/>
            <w:right w:val="none" w:sz="0" w:space="0" w:color="auto"/>
          </w:divBdr>
        </w:div>
        <w:div w:id="1901866587">
          <w:marLeft w:val="0"/>
          <w:marRight w:val="0"/>
          <w:marTop w:val="0"/>
          <w:marBottom w:val="0"/>
          <w:divBdr>
            <w:top w:val="none" w:sz="0" w:space="0" w:color="auto"/>
            <w:left w:val="none" w:sz="0" w:space="0" w:color="auto"/>
            <w:bottom w:val="none" w:sz="0" w:space="0" w:color="auto"/>
            <w:right w:val="none" w:sz="0" w:space="0" w:color="auto"/>
          </w:divBdr>
          <w:divsChild>
            <w:div w:id="1455903666">
              <w:marLeft w:val="0"/>
              <w:marRight w:val="0"/>
              <w:marTop w:val="0"/>
              <w:marBottom w:val="0"/>
              <w:divBdr>
                <w:top w:val="none" w:sz="0" w:space="0" w:color="auto"/>
                <w:left w:val="none" w:sz="0" w:space="0" w:color="auto"/>
                <w:bottom w:val="none" w:sz="0" w:space="0" w:color="auto"/>
                <w:right w:val="none" w:sz="0" w:space="0" w:color="auto"/>
              </w:divBdr>
            </w:div>
          </w:divsChild>
        </w:div>
        <w:div w:id="1902250877">
          <w:marLeft w:val="0"/>
          <w:marRight w:val="0"/>
          <w:marTop w:val="0"/>
          <w:marBottom w:val="0"/>
          <w:divBdr>
            <w:top w:val="none" w:sz="0" w:space="0" w:color="auto"/>
            <w:left w:val="none" w:sz="0" w:space="0" w:color="auto"/>
            <w:bottom w:val="none" w:sz="0" w:space="0" w:color="auto"/>
            <w:right w:val="none" w:sz="0" w:space="0" w:color="auto"/>
          </w:divBdr>
          <w:divsChild>
            <w:div w:id="507719543">
              <w:marLeft w:val="0"/>
              <w:marRight w:val="0"/>
              <w:marTop w:val="0"/>
              <w:marBottom w:val="0"/>
              <w:divBdr>
                <w:top w:val="none" w:sz="0" w:space="0" w:color="auto"/>
                <w:left w:val="none" w:sz="0" w:space="0" w:color="auto"/>
                <w:bottom w:val="none" w:sz="0" w:space="0" w:color="auto"/>
                <w:right w:val="none" w:sz="0" w:space="0" w:color="auto"/>
              </w:divBdr>
              <w:divsChild>
                <w:div w:id="88390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715989">
          <w:marLeft w:val="0"/>
          <w:marRight w:val="0"/>
          <w:marTop w:val="0"/>
          <w:marBottom w:val="0"/>
          <w:divBdr>
            <w:top w:val="none" w:sz="0" w:space="0" w:color="auto"/>
            <w:left w:val="none" w:sz="0" w:space="0" w:color="auto"/>
            <w:bottom w:val="none" w:sz="0" w:space="0" w:color="auto"/>
            <w:right w:val="none" w:sz="0" w:space="0" w:color="auto"/>
          </w:divBdr>
        </w:div>
        <w:div w:id="1904565361">
          <w:marLeft w:val="0"/>
          <w:marRight w:val="0"/>
          <w:marTop w:val="0"/>
          <w:marBottom w:val="0"/>
          <w:divBdr>
            <w:top w:val="none" w:sz="0" w:space="0" w:color="auto"/>
            <w:left w:val="none" w:sz="0" w:space="0" w:color="auto"/>
            <w:bottom w:val="none" w:sz="0" w:space="0" w:color="auto"/>
            <w:right w:val="none" w:sz="0" w:space="0" w:color="auto"/>
          </w:divBdr>
          <w:divsChild>
            <w:div w:id="855577217">
              <w:marLeft w:val="0"/>
              <w:marRight w:val="0"/>
              <w:marTop w:val="0"/>
              <w:marBottom w:val="0"/>
              <w:divBdr>
                <w:top w:val="none" w:sz="0" w:space="0" w:color="auto"/>
                <w:left w:val="none" w:sz="0" w:space="0" w:color="auto"/>
                <w:bottom w:val="none" w:sz="0" w:space="0" w:color="auto"/>
                <w:right w:val="none" w:sz="0" w:space="0" w:color="auto"/>
              </w:divBdr>
              <w:divsChild>
                <w:div w:id="477500032">
                  <w:marLeft w:val="0"/>
                  <w:marRight w:val="0"/>
                  <w:marTop w:val="0"/>
                  <w:marBottom w:val="0"/>
                  <w:divBdr>
                    <w:top w:val="none" w:sz="0" w:space="0" w:color="auto"/>
                    <w:left w:val="none" w:sz="0" w:space="0" w:color="auto"/>
                    <w:bottom w:val="none" w:sz="0" w:space="0" w:color="auto"/>
                    <w:right w:val="none" w:sz="0" w:space="0" w:color="auto"/>
                  </w:divBdr>
                  <w:divsChild>
                    <w:div w:id="585381269">
                      <w:marLeft w:val="0"/>
                      <w:marRight w:val="0"/>
                      <w:marTop w:val="0"/>
                      <w:marBottom w:val="0"/>
                      <w:divBdr>
                        <w:top w:val="none" w:sz="0" w:space="0" w:color="auto"/>
                        <w:left w:val="none" w:sz="0" w:space="0" w:color="auto"/>
                        <w:bottom w:val="none" w:sz="0" w:space="0" w:color="auto"/>
                        <w:right w:val="none" w:sz="0" w:space="0" w:color="auto"/>
                      </w:divBdr>
                      <w:divsChild>
                        <w:div w:id="22572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725057">
          <w:marLeft w:val="0"/>
          <w:marRight w:val="0"/>
          <w:marTop w:val="0"/>
          <w:marBottom w:val="0"/>
          <w:divBdr>
            <w:top w:val="none" w:sz="0" w:space="0" w:color="auto"/>
            <w:left w:val="none" w:sz="0" w:space="0" w:color="auto"/>
            <w:bottom w:val="none" w:sz="0" w:space="0" w:color="auto"/>
            <w:right w:val="none" w:sz="0" w:space="0" w:color="auto"/>
          </w:divBdr>
        </w:div>
        <w:div w:id="1906332284">
          <w:marLeft w:val="0"/>
          <w:marRight w:val="0"/>
          <w:marTop w:val="0"/>
          <w:marBottom w:val="0"/>
          <w:divBdr>
            <w:top w:val="none" w:sz="0" w:space="0" w:color="auto"/>
            <w:left w:val="none" w:sz="0" w:space="0" w:color="auto"/>
            <w:bottom w:val="none" w:sz="0" w:space="0" w:color="auto"/>
            <w:right w:val="none" w:sz="0" w:space="0" w:color="auto"/>
          </w:divBdr>
        </w:div>
        <w:div w:id="1906645140">
          <w:marLeft w:val="0"/>
          <w:marRight w:val="0"/>
          <w:marTop w:val="0"/>
          <w:marBottom w:val="0"/>
          <w:divBdr>
            <w:top w:val="none" w:sz="0" w:space="0" w:color="auto"/>
            <w:left w:val="none" w:sz="0" w:space="0" w:color="auto"/>
            <w:bottom w:val="none" w:sz="0" w:space="0" w:color="auto"/>
            <w:right w:val="none" w:sz="0" w:space="0" w:color="auto"/>
          </w:divBdr>
          <w:divsChild>
            <w:div w:id="73281235">
              <w:marLeft w:val="0"/>
              <w:marRight w:val="0"/>
              <w:marTop w:val="0"/>
              <w:marBottom w:val="0"/>
              <w:divBdr>
                <w:top w:val="none" w:sz="0" w:space="0" w:color="auto"/>
                <w:left w:val="none" w:sz="0" w:space="0" w:color="auto"/>
                <w:bottom w:val="none" w:sz="0" w:space="0" w:color="auto"/>
                <w:right w:val="none" w:sz="0" w:space="0" w:color="auto"/>
              </w:divBdr>
              <w:divsChild>
                <w:div w:id="1758676393">
                  <w:marLeft w:val="0"/>
                  <w:marRight w:val="0"/>
                  <w:marTop w:val="0"/>
                  <w:marBottom w:val="0"/>
                  <w:divBdr>
                    <w:top w:val="none" w:sz="0" w:space="0" w:color="auto"/>
                    <w:left w:val="none" w:sz="0" w:space="0" w:color="auto"/>
                    <w:bottom w:val="none" w:sz="0" w:space="0" w:color="auto"/>
                    <w:right w:val="none" w:sz="0" w:space="0" w:color="auto"/>
                  </w:divBdr>
                  <w:divsChild>
                    <w:div w:id="16527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917296">
          <w:marLeft w:val="0"/>
          <w:marRight w:val="0"/>
          <w:marTop w:val="0"/>
          <w:marBottom w:val="109"/>
          <w:divBdr>
            <w:top w:val="none" w:sz="0" w:space="0" w:color="auto"/>
            <w:left w:val="none" w:sz="0" w:space="0" w:color="auto"/>
            <w:bottom w:val="none" w:sz="0" w:space="0" w:color="auto"/>
            <w:right w:val="none" w:sz="0" w:space="0" w:color="auto"/>
          </w:divBdr>
        </w:div>
        <w:div w:id="1910269188">
          <w:marLeft w:val="0"/>
          <w:marRight w:val="0"/>
          <w:marTop w:val="0"/>
          <w:marBottom w:val="0"/>
          <w:divBdr>
            <w:top w:val="none" w:sz="0" w:space="0" w:color="auto"/>
            <w:left w:val="none" w:sz="0" w:space="0" w:color="auto"/>
            <w:bottom w:val="none" w:sz="0" w:space="0" w:color="auto"/>
            <w:right w:val="none" w:sz="0" w:space="0" w:color="auto"/>
          </w:divBdr>
        </w:div>
        <w:div w:id="1911958371">
          <w:marLeft w:val="0"/>
          <w:marRight w:val="0"/>
          <w:marTop w:val="0"/>
          <w:marBottom w:val="0"/>
          <w:divBdr>
            <w:top w:val="none" w:sz="0" w:space="0" w:color="auto"/>
            <w:left w:val="none" w:sz="0" w:space="0" w:color="auto"/>
            <w:bottom w:val="none" w:sz="0" w:space="0" w:color="auto"/>
            <w:right w:val="none" w:sz="0" w:space="0" w:color="auto"/>
          </w:divBdr>
          <w:divsChild>
            <w:div w:id="1411849017">
              <w:marLeft w:val="0"/>
              <w:marRight w:val="0"/>
              <w:marTop w:val="0"/>
              <w:marBottom w:val="0"/>
              <w:divBdr>
                <w:top w:val="none" w:sz="0" w:space="0" w:color="auto"/>
                <w:left w:val="none" w:sz="0" w:space="0" w:color="auto"/>
                <w:bottom w:val="none" w:sz="0" w:space="0" w:color="auto"/>
                <w:right w:val="none" w:sz="0" w:space="0" w:color="auto"/>
              </w:divBdr>
              <w:divsChild>
                <w:div w:id="21686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80467">
          <w:marLeft w:val="0"/>
          <w:marRight w:val="0"/>
          <w:marTop w:val="0"/>
          <w:marBottom w:val="0"/>
          <w:divBdr>
            <w:top w:val="none" w:sz="0" w:space="0" w:color="auto"/>
            <w:left w:val="none" w:sz="0" w:space="0" w:color="auto"/>
            <w:bottom w:val="none" w:sz="0" w:space="0" w:color="auto"/>
            <w:right w:val="none" w:sz="0" w:space="0" w:color="auto"/>
          </w:divBdr>
          <w:divsChild>
            <w:div w:id="566571421">
              <w:marLeft w:val="0"/>
              <w:marRight w:val="0"/>
              <w:marTop w:val="0"/>
              <w:marBottom w:val="0"/>
              <w:divBdr>
                <w:top w:val="none" w:sz="0" w:space="0" w:color="auto"/>
                <w:left w:val="none" w:sz="0" w:space="0" w:color="auto"/>
                <w:bottom w:val="none" w:sz="0" w:space="0" w:color="auto"/>
                <w:right w:val="none" w:sz="0" w:space="0" w:color="auto"/>
              </w:divBdr>
              <w:divsChild>
                <w:div w:id="1539583357">
                  <w:marLeft w:val="0"/>
                  <w:marRight w:val="0"/>
                  <w:marTop w:val="0"/>
                  <w:marBottom w:val="0"/>
                  <w:divBdr>
                    <w:top w:val="none" w:sz="0" w:space="0" w:color="auto"/>
                    <w:left w:val="none" w:sz="0" w:space="0" w:color="auto"/>
                    <w:bottom w:val="none" w:sz="0" w:space="0" w:color="auto"/>
                    <w:right w:val="none" w:sz="0" w:space="0" w:color="auto"/>
                  </w:divBdr>
                  <w:divsChild>
                    <w:div w:id="188050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02597">
          <w:marLeft w:val="0"/>
          <w:marRight w:val="0"/>
          <w:marTop w:val="0"/>
          <w:marBottom w:val="0"/>
          <w:divBdr>
            <w:top w:val="none" w:sz="0" w:space="0" w:color="auto"/>
            <w:left w:val="none" w:sz="0" w:space="0" w:color="auto"/>
            <w:bottom w:val="none" w:sz="0" w:space="0" w:color="auto"/>
            <w:right w:val="none" w:sz="0" w:space="0" w:color="auto"/>
          </w:divBdr>
        </w:div>
        <w:div w:id="1916283667">
          <w:marLeft w:val="0"/>
          <w:marRight w:val="0"/>
          <w:marTop w:val="0"/>
          <w:marBottom w:val="0"/>
          <w:divBdr>
            <w:top w:val="none" w:sz="0" w:space="0" w:color="auto"/>
            <w:left w:val="none" w:sz="0" w:space="0" w:color="auto"/>
            <w:bottom w:val="none" w:sz="0" w:space="0" w:color="auto"/>
            <w:right w:val="none" w:sz="0" w:space="0" w:color="auto"/>
          </w:divBdr>
          <w:divsChild>
            <w:div w:id="469325062">
              <w:marLeft w:val="0"/>
              <w:marRight w:val="0"/>
              <w:marTop w:val="0"/>
              <w:marBottom w:val="0"/>
              <w:divBdr>
                <w:top w:val="none" w:sz="0" w:space="0" w:color="auto"/>
                <w:left w:val="none" w:sz="0" w:space="0" w:color="auto"/>
                <w:bottom w:val="none" w:sz="0" w:space="0" w:color="auto"/>
                <w:right w:val="none" w:sz="0" w:space="0" w:color="auto"/>
              </w:divBdr>
              <w:divsChild>
                <w:div w:id="193009476">
                  <w:marLeft w:val="0"/>
                  <w:marRight w:val="0"/>
                  <w:marTop w:val="0"/>
                  <w:marBottom w:val="0"/>
                  <w:divBdr>
                    <w:top w:val="none" w:sz="0" w:space="0" w:color="auto"/>
                    <w:left w:val="none" w:sz="0" w:space="0" w:color="auto"/>
                    <w:bottom w:val="none" w:sz="0" w:space="0" w:color="auto"/>
                    <w:right w:val="none" w:sz="0" w:space="0" w:color="auto"/>
                  </w:divBdr>
                  <w:divsChild>
                    <w:div w:id="121295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785850">
          <w:marLeft w:val="0"/>
          <w:marRight w:val="0"/>
          <w:marTop w:val="0"/>
          <w:marBottom w:val="0"/>
          <w:divBdr>
            <w:top w:val="none" w:sz="0" w:space="0" w:color="auto"/>
            <w:left w:val="none" w:sz="0" w:space="0" w:color="auto"/>
            <w:bottom w:val="none" w:sz="0" w:space="0" w:color="auto"/>
            <w:right w:val="none" w:sz="0" w:space="0" w:color="auto"/>
          </w:divBdr>
          <w:divsChild>
            <w:div w:id="1564558971">
              <w:marLeft w:val="0"/>
              <w:marRight w:val="0"/>
              <w:marTop w:val="0"/>
              <w:marBottom w:val="0"/>
              <w:divBdr>
                <w:top w:val="none" w:sz="0" w:space="0" w:color="auto"/>
                <w:left w:val="none" w:sz="0" w:space="0" w:color="auto"/>
                <w:bottom w:val="none" w:sz="0" w:space="0" w:color="auto"/>
                <w:right w:val="none" w:sz="0" w:space="0" w:color="auto"/>
              </w:divBdr>
              <w:divsChild>
                <w:div w:id="1603682017">
                  <w:marLeft w:val="0"/>
                  <w:marRight w:val="0"/>
                  <w:marTop w:val="0"/>
                  <w:marBottom w:val="0"/>
                  <w:divBdr>
                    <w:top w:val="none" w:sz="0" w:space="0" w:color="auto"/>
                    <w:left w:val="none" w:sz="0" w:space="0" w:color="auto"/>
                    <w:bottom w:val="none" w:sz="0" w:space="0" w:color="auto"/>
                    <w:right w:val="none" w:sz="0" w:space="0" w:color="auto"/>
                  </w:divBdr>
                  <w:divsChild>
                    <w:div w:id="1791392852">
                      <w:marLeft w:val="0"/>
                      <w:marRight w:val="0"/>
                      <w:marTop w:val="0"/>
                      <w:marBottom w:val="0"/>
                      <w:divBdr>
                        <w:top w:val="none" w:sz="0" w:space="0" w:color="auto"/>
                        <w:left w:val="none" w:sz="0" w:space="0" w:color="auto"/>
                        <w:bottom w:val="none" w:sz="0" w:space="0" w:color="auto"/>
                        <w:right w:val="none" w:sz="0" w:space="0" w:color="auto"/>
                      </w:divBdr>
                    </w:div>
                  </w:divsChild>
                </w:div>
                <w:div w:id="1768694509">
                  <w:marLeft w:val="0"/>
                  <w:marRight w:val="0"/>
                  <w:marTop w:val="0"/>
                  <w:marBottom w:val="0"/>
                  <w:divBdr>
                    <w:top w:val="none" w:sz="0" w:space="0" w:color="auto"/>
                    <w:left w:val="none" w:sz="0" w:space="0" w:color="auto"/>
                    <w:bottom w:val="none" w:sz="0" w:space="0" w:color="auto"/>
                    <w:right w:val="none" w:sz="0" w:space="0" w:color="auto"/>
                  </w:divBdr>
                  <w:divsChild>
                    <w:div w:id="1549028200">
                      <w:marLeft w:val="0"/>
                      <w:marRight w:val="0"/>
                      <w:marTop w:val="0"/>
                      <w:marBottom w:val="0"/>
                      <w:divBdr>
                        <w:top w:val="none" w:sz="0" w:space="0" w:color="auto"/>
                        <w:left w:val="none" w:sz="0" w:space="0" w:color="auto"/>
                        <w:bottom w:val="none" w:sz="0" w:space="0" w:color="auto"/>
                        <w:right w:val="none" w:sz="0" w:space="0" w:color="auto"/>
                      </w:divBdr>
                    </w:div>
                    <w:div w:id="161520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36092">
          <w:marLeft w:val="0"/>
          <w:marRight w:val="0"/>
          <w:marTop w:val="0"/>
          <w:marBottom w:val="0"/>
          <w:divBdr>
            <w:top w:val="none" w:sz="0" w:space="0" w:color="auto"/>
            <w:left w:val="none" w:sz="0" w:space="0" w:color="auto"/>
            <w:bottom w:val="none" w:sz="0" w:space="0" w:color="auto"/>
            <w:right w:val="none" w:sz="0" w:space="0" w:color="auto"/>
          </w:divBdr>
          <w:divsChild>
            <w:div w:id="1360280226">
              <w:marLeft w:val="0"/>
              <w:marRight w:val="0"/>
              <w:marTop w:val="0"/>
              <w:marBottom w:val="0"/>
              <w:divBdr>
                <w:top w:val="none" w:sz="0" w:space="0" w:color="auto"/>
                <w:left w:val="none" w:sz="0" w:space="0" w:color="auto"/>
                <w:bottom w:val="none" w:sz="0" w:space="0" w:color="auto"/>
                <w:right w:val="none" w:sz="0" w:space="0" w:color="auto"/>
              </w:divBdr>
              <w:divsChild>
                <w:div w:id="10068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358964">
          <w:marLeft w:val="0"/>
          <w:marRight w:val="0"/>
          <w:marTop w:val="0"/>
          <w:marBottom w:val="0"/>
          <w:divBdr>
            <w:top w:val="none" w:sz="0" w:space="0" w:color="auto"/>
            <w:left w:val="none" w:sz="0" w:space="0" w:color="auto"/>
            <w:bottom w:val="none" w:sz="0" w:space="0" w:color="auto"/>
            <w:right w:val="none" w:sz="0" w:space="0" w:color="auto"/>
          </w:divBdr>
        </w:div>
        <w:div w:id="1919901850">
          <w:marLeft w:val="0"/>
          <w:marRight w:val="0"/>
          <w:marTop w:val="0"/>
          <w:marBottom w:val="0"/>
          <w:divBdr>
            <w:top w:val="none" w:sz="0" w:space="0" w:color="auto"/>
            <w:left w:val="none" w:sz="0" w:space="0" w:color="auto"/>
            <w:bottom w:val="none" w:sz="0" w:space="0" w:color="auto"/>
            <w:right w:val="none" w:sz="0" w:space="0" w:color="auto"/>
          </w:divBdr>
          <w:divsChild>
            <w:div w:id="1231498229">
              <w:marLeft w:val="0"/>
              <w:marRight w:val="0"/>
              <w:marTop w:val="0"/>
              <w:marBottom w:val="0"/>
              <w:divBdr>
                <w:top w:val="none" w:sz="0" w:space="0" w:color="auto"/>
                <w:left w:val="none" w:sz="0" w:space="0" w:color="auto"/>
                <w:bottom w:val="none" w:sz="0" w:space="0" w:color="auto"/>
                <w:right w:val="none" w:sz="0" w:space="0" w:color="auto"/>
              </w:divBdr>
              <w:divsChild>
                <w:div w:id="22361681">
                  <w:marLeft w:val="0"/>
                  <w:marRight w:val="0"/>
                  <w:marTop w:val="0"/>
                  <w:marBottom w:val="0"/>
                  <w:divBdr>
                    <w:top w:val="none" w:sz="0" w:space="0" w:color="auto"/>
                    <w:left w:val="none" w:sz="0" w:space="0" w:color="auto"/>
                    <w:bottom w:val="none" w:sz="0" w:space="0" w:color="auto"/>
                    <w:right w:val="none" w:sz="0" w:space="0" w:color="auto"/>
                  </w:divBdr>
                  <w:divsChild>
                    <w:div w:id="86455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03582">
          <w:marLeft w:val="0"/>
          <w:marRight w:val="0"/>
          <w:marTop w:val="0"/>
          <w:marBottom w:val="0"/>
          <w:divBdr>
            <w:top w:val="none" w:sz="0" w:space="0" w:color="auto"/>
            <w:left w:val="none" w:sz="0" w:space="0" w:color="auto"/>
            <w:bottom w:val="none" w:sz="0" w:space="0" w:color="auto"/>
            <w:right w:val="none" w:sz="0" w:space="0" w:color="auto"/>
          </w:divBdr>
          <w:divsChild>
            <w:div w:id="449055177">
              <w:marLeft w:val="0"/>
              <w:marRight w:val="0"/>
              <w:marTop w:val="0"/>
              <w:marBottom w:val="0"/>
              <w:divBdr>
                <w:top w:val="none" w:sz="0" w:space="0" w:color="auto"/>
                <w:left w:val="none" w:sz="0" w:space="0" w:color="auto"/>
                <w:bottom w:val="none" w:sz="0" w:space="0" w:color="auto"/>
                <w:right w:val="none" w:sz="0" w:space="0" w:color="auto"/>
              </w:divBdr>
              <w:divsChild>
                <w:div w:id="22564187">
                  <w:marLeft w:val="0"/>
                  <w:marRight w:val="0"/>
                  <w:marTop w:val="0"/>
                  <w:marBottom w:val="0"/>
                  <w:divBdr>
                    <w:top w:val="none" w:sz="0" w:space="0" w:color="auto"/>
                    <w:left w:val="none" w:sz="0" w:space="0" w:color="auto"/>
                    <w:bottom w:val="none" w:sz="0" w:space="0" w:color="auto"/>
                    <w:right w:val="none" w:sz="0" w:space="0" w:color="auto"/>
                  </w:divBdr>
                  <w:divsChild>
                    <w:div w:id="172051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80205">
          <w:marLeft w:val="0"/>
          <w:marRight w:val="0"/>
          <w:marTop w:val="300"/>
          <w:marBottom w:val="300"/>
          <w:divBdr>
            <w:top w:val="none" w:sz="0" w:space="0" w:color="auto"/>
            <w:left w:val="none" w:sz="0" w:space="0" w:color="auto"/>
            <w:bottom w:val="none" w:sz="0" w:space="0" w:color="auto"/>
            <w:right w:val="none" w:sz="0" w:space="0" w:color="auto"/>
          </w:divBdr>
          <w:divsChild>
            <w:div w:id="1078556443">
              <w:marLeft w:val="0"/>
              <w:marRight w:val="0"/>
              <w:marTop w:val="0"/>
              <w:marBottom w:val="0"/>
              <w:divBdr>
                <w:top w:val="none" w:sz="0" w:space="0" w:color="auto"/>
                <w:left w:val="none" w:sz="0" w:space="0" w:color="auto"/>
                <w:bottom w:val="none" w:sz="0" w:space="0" w:color="auto"/>
                <w:right w:val="none" w:sz="0" w:space="0" w:color="auto"/>
              </w:divBdr>
            </w:div>
          </w:divsChild>
        </w:div>
        <w:div w:id="1923369158">
          <w:marLeft w:val="0"/>
          <w:marRight w:val="0"/>
          <w:marTop w:val="0"/>
          <w:marBottom w:val="0"/>
          <w:divBdr>
            <w:top w:val="none" w:sz="0" w:space="0" w:color="auto"/>
            <w:left w:val="none" w:sz="0" w:space="0" w:color="auto"/>
            <w:bottom w:val="none" w:sz="0" w:space="0" w:color="auto"/>
            <w:right w:val="none" w:sz="0" w:space="0" w:color="auto"/>
          </w:divBdr>
          <w:divsChild>
            <w:div w:id="311567502">
              <w:marLeft w:val="0"/>
              <w:marRight w:val="0"/>
              <w:marTop w:val="0"/>
              <w:marBottom w:val="0"/>
              <w:divBdr>
                <w:top w:val="none" w:sz="0" w:space="0" w:color="auto"/>
                <w:left w:val="none" w:sz="0" w:space="0" w:color="auto"/>
                <w:bottom w:val="none" w:sz="0" w:space="0" w:color="auto"/>
                <w:right w:val="none" w:sz="0" w:space="0" w:color="auto"/>
              </w:divBdr>
              <w:divsChild>
                <w:div w:id="1324242397">
                  <w:marLeft w:val="0"/>
                  <w:marRight w:val="0"/>
                  <w:marTop w:val="0"/>
                  <w:marBottom w:val="0"/>
                  <w:divBdr>
                    <w:top w:val="none" w:sz="0" w:space="0" w:color="auto"/>
                    <w:left w:val="none" w:sz="0" w:space="0" w:color="auto"/>
                    <w:bottom w:val="none" w:sz="0" w:space="0" w:color="auto"/>
                    <w:right w:val="none" w:sz="0" w:space="0" w:color="auto"/>
                  </w:divBdr>
                  <w:divsChild>
                    <w:div w:id="275647467">
                      <w:marLeft w:val="0"/>
                      <w:marRight w:val="0"/>
                      <w:marTop w:val="0"/>
                      <w:marBottom w:val="0"/>
                      <w:divBdr>
                        <w:top w:val="none" w:sz="0" w:space="0" w:color="auto"/>
                        <w:left w:val="none" w:sz="0" w:space="0" w:color="auto"/>
                        <w:bottom w:val="none" w:sz="0" w:space="0" w:color="auto"/>
                        <w:right w:val="none" w:sz="0" w:space="0" w:color="auto"/>
                      </w:divBdr>
                      <w:divsChild>
                        <w:div w:id="1015813118">
                          <w:marLeft w:val="0"/>
                          <w:marRight w:val="0"/>
                          <w:marTop w:val="0"/>
                          <w:marBottom w:val="0"/>
                          <w:divBdr>
                            <w:top w:val="none" w:sz="0" w:space="0" w:color="auto"/>
                            <w:left w:val="none" w:sz="0" w:space="0" w:color="auto"/>
                            <w:bottom w:val="none" w:sz="0" w:space="0" w:color="auto"/>
                            <w:right w:val="none" w:sz="0" w:space="0" w:color="auto"/>
                          </w:divBdr>
                          <w:divsChild>
                            <w:div w:id="101072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024562">
          <w:marLeft w:val="0"/>
          <w:marRight w:val="0"/>
          <w:marTop w:val="0"/>
          <w:marBottom w:val="0"/>
          <w:divBdr>
            <w:top w:val="none" w:sz="0" w:space="0" w:color="auto"/>
            <w:left w:val="none" w:sz="0" w:space="0" w:color="auto"/>
            <w:bottom w:val="none" w:sz="0" w:space="0" w:color="auto"/>
            <w:right w:val="none" w:sz="0" w:space="0" w:color="auto"/>
          </w:divBdr>
        </w:div>
        <w:div w:id="1927229320">
          <w:marLeft w:val="0"/>
          <w:marRight w:val="0"/>
          <w:marTop w:val="0"/>
          <w:marBottom w:val="0"/>
          <w:divBdr>
            <w:top w:val="none" w:sz="0" w:space="0" w:color="auto"/>
            <w:left w:val="none" w:sz="0" w:space="0" w:color="auto"/>
            <w:bottom w:val="none" w:sz="0" w:space="0" w:color="auto"/>
            <w:right w:val="none" w:sz="0" w:space="0" w:color="auto"/>
          </w:divBdr>
          <w:divsChild>
            <w:div w:id="1684817317">
              <w:marLeft w:val="0"/>
              <w:marRight w:val="0"/>
              <w:marTop w:val="0"/>
              <w:marBottom w:val="0"/>
              <w:divBdr>
                <w:top w:val="none" w:sz="0" w:space="0" w:color="auto"/>
                <w:left w:val="none" w:sz="0" w:space="0" w:color="auto"/>
                <w:bottom w:val="none" w:sz="0" w:space="0" w:color="auto"/>
                <w:right w:val="none" w:sz="0" w:space="0" w:color="auto"/>
              </w:divBdr>
              <w:divsChild>
                <w:div w:id="751703474">
                  <w:marLeft w:val="0"/>
                  <w:marRight w:val="0"/>
                  <w:marTop w:val="0"/>
                  <w:marBottom w:val="0"/>
                  <w:divBdr>
                    <w:top w:val="none" w:sz="0" w:space="0" w:color="auto"/>
                    <w:left w:val="none" w:sz="0" w:space="0" w:color="auto"/>
                    <w:bottom w:val="none" w:sz="0" w:space="0" w:color="auto"/>
                    <w:right w:val="none" w:sz="0" w:space="0" w:color="auto"/>
                  </w:divBdr>
                  <w:divsChild>
                    <w:div w:id="915095327">
                      <w:marLeft w:val="0"/>
                      <w:marRight w:val="0"/>
                      <w:marTop w:val="0"/>
                      <w:marBottom w:val="0"/>
                      <w:divBdr>
                        <w:top w:val="none" w:sz="0" w:space="0" w:color="auto"/>
                        <w:left w:val="none" w:sz="0" w:space="0" w:color="auto"/>
                        <w:bottom w:val="none" w:sz="0" w:space="0" w:color="auto"/>
                        <w:right w:val="none" w:sz="0" w:space="0" w:color="auto"/>
                      </w:divBdr>
                      <w:divsChild>
                        <w:div w:id="287512202">
                          <w:marLeft w:val="0"/>
                          <w:marRight w:val="0"/>
                          <w:marTop w:val="0"/>
                          <w:marBottom w:val="0"/>
                          <w:divBdr>
                            <w:top w:val="none" w:sz="0" w:space="0" w:color="auto"/>
                            <w:left w:val="none" w:sz="0" w:space="0" w:color="auto"/>
                            <w:bottom w:val="none" w:sz="0" w:space="0" w:color="auto"/>
                            <w:right w:val="none" w:sz="0" w:space="0" w:color="auto"/>
                          </w:divBdr>
                          <w:divsChild>
                            <w:div w:id="1446735633">
                              <w:marLeft w:val="0"/>
                              <w:marRight w:val="0"/>
                              <w:marTop w:val="0"/>
                              <w:marBottom w:val="0"/>
                              <w:divBdr>
                                <w:top w:val="none" w:sz="0" w:space="0" w:color="auto"/>
                                <w:left w:val="none" w:sz="0" w:space="0" w:color="auto"/>
                                <w:bottom w:val="none" w:sz="0" w:space="0" w:color="auto"/>
                                <w:right w:val="none" w:sz="0" w:space="0" w:color="auto"/>
                              </w:divBdr>
                              <w:divsChild>
                                <w:div w:id="963345662">
                                  <w:marLeft w:val="0"/>
                                  <w:marRight w:val="0"/>
                                  <w:marTop w:val="0"/>
                                  <w:marBottom w:val="0"/>
                                  <w:divBdr>
                                    <w:top w:val="none" w:sz="0" w:space="0" w:color="auto"/>
                                    <w:left w:val="none" w:sz="0" w:space="0" w:color="auto"/>
                                    <w:bottom w:val="none" w:sz="0" w:space="0" w:color="auto"/>
                                    <w:right w:val="none" w:sz="0" w:space="0" w:color="auto"/>
                                  </w:divBdr>
                                  <w:divsChild>
                                    <w:div w:id="71245267">
                                      <w:marLeft w:val="0"/>
                                      <w:marRight w:val="0"/>
                                      <w:marTop w:val="0"/>
                                      <w:marBottom w:val="0"/>
                                      <w:divBdr>
                                        <w:top w:val="none" w:sz="0" w:space="0" w:color="auto"/>
                                        <w:left w:val="none" w:sz="0" w:space="0" w:color="auto"/>
                                        <w:bottom w:val="none" w:sz="0" w:space="0" w:color="auto"/>
                                        <w:right w:val="none" w:sz="0" w:space="0" w:color="auto"/>
                                      </w:divBdr>
                                      <w:divsChild>
                                        <w:div w:id="8056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9874">
                                  <w:marLeft w:val="0"/>
                                  <w:marRight w:val="0"/>
                                  <w:marTop w:val="0"/>
                                  <w:marBottom w:val="0"/>
                                  <w:divBdr>
                                    <w:top w:val="none" w:sz="0" w:space="0" w:color="auto"/>
                                    <w:left w:val="none" w:sz="0" w:space="0" w:color="auto"/>
                                    <w:bottom w:val="none" w:sz="0" w:space="0" w:color="auto"/>
                                    <w:right w:val="none" w:sz="0" w:space="0" w:color="auto"/>
                                  </w:divBdr>
                                  <w:divsChild>
                                    <w:div w:id="193884656">
                                      <w:marLeft w:val="0"/>
                                      <w:marRight w:val="0"/>
                                      <w:marTop w:val="0"/>
                                      <w:marBottom w:val="0"/>
                                      <w:divBdr>
                                        <w:top w:val="none" w:sz="0" w:space="0" w:color="auto"/>
                                        <w:left w:val="none" w:sz="0" w:space="0" w:color="auto"/>
                                        <w:bottom w:val="none" w:sz="0" w:space="0" w:color="auto"/>
                                        <w:right w:val="none" w:sz="0" w:space="0" w:color="auto"/>
                                      </w:divBdr>
                                      <w:divsChild>
                                        <w:div w:id="59518939">
                                          <w:marLeft w:val="0"/>
                                          <w:marRight w:val="0"/>
                                          <w:marTop w:val="0"/>
                                          <w:marBottom w:val="0"/>
                                          <w:divBdr>
                                            <w:top w:val="none" w:sz="0" w:space="0" w:color="auto"/>
                                            <w:left w:val="none" w:sz="0" w:space="0" w:color="auto"/>
                                            <w:bottom w:val="none" w:sz="0" w:space="0" w:color="auto"/>
                                            <w:right w:val="none" w:sz="0" w:space="0" w:color="auto"/>
                                          </w:divBdr>
                                          <w:divsChild>
                                            <w:div w:id="611665711">
                                              <w:marLeft w:val="0"/>
                                              <w:marRight w:val="0"/>
                                              <w:marTop w:val="0"/>
                                              <w:marBottom w:val="0"/>
                                              <w:divBdr>
                                                <w:top w:val="none" w:sz="0" w:space="0" w:color="auto"/>
                                                <w:left w:val="none" w:sz="0" w:space="0" w:color="auto"/>
                                                <w:bottom w:val="none" w:sz="0" w:space="0" w:color="auto"/>
                                                <w:right w:val="none" w:sz="0" w:space="0" w:color="auto"/>
                                              </w:divBdr>
                                              <w:divsChild>
                                                <w:div w:id="646478667">
                                                  <w:marLeft w:val="0"/>
                                                  <w:marRight w:val="0"/>
                                                  <w:marTop w:val="0"/>
                                                  <w:marBottom w:val="0"/>
                                                  <w:divBdr>
                                                    <w:top w:val="none" w:sz="0" w:space="0" w:color="auto"/>
                                                    <w:left w:val="none" w:sz="0" w:space="0" w:color="auto"/>
                                                    <w:bottom w:val="none" w:sz="0" w:space="0" w:color="auto"/>
                                                    <w:right w:val="none" w:sz="0" w:space="0" w:color="auto"/>
                                                  </w:divBdr>
                                                  <w:divsChild>
                                                    <w:div w:id="8691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939235">
                                      <w:marLeft w:val="0"/>
                                      <w:marRight w:val="0"/>
                                      <w:marTop w:val="0"/>
                                      <w:marBottom w:val="0"/>
                                      <w:divBdr>
                                        <w:top w:val="none" w:sz="0" w:space="0" w:color="auto"/>
                                        <w:left w:val="none" w:sz="0" w:space="0" w:color="auto"/>
                                        <w:bottom w:val="none" w:sz="0" w:space="0" w:color="auto"/>
                                        <w:right w:val="none" w:sz="0" w:space="0" w:color="auto"/>
                                      </w:divBdr>
                                      <w:divsChild>
                                        <w:div w:id="402802366">
                                          <w:marLeft w:val="0"/>
                                          <w:marRight w:val="0"/>
                                          <w:marTop w:val="0"/>
                                          <w:marBottom w:val="0"/>
                                          <w:divBdr>
                                            <w:top w:val="none" w:sz="0" w:space="0" w:color="auto"/>
                                            <w:left w:val="none" w:sz="0" w:space="0" w:color="auto"/>
                                            <w:bottom w:val="none" w:sz="0" w:space="0" w:color="auto"/>
                                            <w:right w:val="none" w:sz="0" w:space="0" w:color="auto"/>
                                          </w:divBdr>
                                          <w:divsChild>
                                            <w:div w:id="62751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77598">
                                  <w:marLeft w:val="0"/>
                                  <w:marRight w:val="0"/>
                                  <w:marTop w:val="0"/>
                                  <w:marBottom w:val="0"/>
                                  <w:divBdr>
                                    <w:top w:val="none" w:sz="0" w:space="0" w:color="auto"/>
                                    <w:left w:val="none" w:sz="0" w:space="0" w:color="auto"/>
                                    <w:bottom w:val="none" w:sz="0" w:space="0" w:color="auto"/>
                                    <w:right w:val="none" w:sz="0" w:space="0" w:color="auto"/>
                                  </w:divBdr>
                                  <w:divsChild>
                                    <w:div w:id="1746680034">
                                      <w:marLeft w:val="0"/>
                                      <w:marRight w:val="0"/>
                                      <w:marTop w:val="0"/>
                                      <w:marBottom w:val="0"/>
                                      <w:divBdr>
                                        <w:top w:val="none" w:sz="0" w:space="0" w:color="auto"/>
                                        <w:left w:val="none" w:sz="0" w:space="0" w:color="auto"/>
                                        <w:bottom w:val="none" w:sz="0" w:space="0" w:color="auto"/>
                                        <w:right w:val="none" w:sz="0" w:space="0" w:color="auto"/>
                                      </w:divBdr>
                                      <w:divsChild>
                                        <w:div w:id="1173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7684228">
          <w:marLeft w:val="0"/>
          <w:marRight w:val="0"/>
          <w:marTop w:val="0"/>
          <w:marBottom w:val="0"/>
          <w:divBdr>
            <w:top w:val="none" w:sz="0" w:space="0" w:color="auto"/>
            <w:left w:val="none" w:sz="0" w:space="0" w:color="auto"/>
            <w:bottom w:val="none" w:sz="0" w:space="0" w:color="auto"/>
            <w:right w:val="none" w:sz="0" w:space="0" w:color="auto"/>
          </w:divBdr>
          <w:divsChild>
            <w:div w:id="1741826464">
              <w:marLeft w:val="0"/>
              <w:marRight w:val="0"/>
              <w:marTop w:val="0"/>
              <w:marBottom w:val="0"/>
              <w:divBdr>
                <w:top w:val="none" w:sz="0" w:space="0" w:color="auto"/>
                <w:left w:val="none" w:sz="0" w:space="0" w:color="auto"/>
                <w:bottom w:val="none" w:sz="0" w:space="0" w:color="auto"/>
                <w:right w:val="none" w:sz="0" w:space="0" w:color="auto"/>
              </w:divBdr>
              <w:divsChild>
                <w:div w:id="122626934">
                  <w:marLeft w:val="0"/>
                  <w:marRight w:val="0"/>
                  <w:marTop w:val="0"/>
                  <w:marBottom w:val="0"/>
                  <w:divBdr>
                    <w:top w:val="none" w:sz="0" w:space="0" w:color="auto"/>
                    <w:left w:val="none" w:sz="0" w:space="0" w:color="auto"/>
                    <w:bottom w:val="none" w:sz="0" w:space="0" w:color="auto"/>
                    <w:right w:val="none" w:sz="0" w:space="0" w:color="auto"/>
                  </w:divBdr>
                </w:div>
                <w:div w:id="1914465805">
                  <w:marLeft w:val="0"/>
                  <w:marRight w:val="0"/>
                  <w:marTop w:val="0"/>
                  <w:marBottom w:val="0"/>
                  <w:divBdr>
                    <w:top w:val="none" w:sz="0" w:space="0" w:color="auto"/>
                    <w:left w:val="none" w:sz="0" w:space="0" w:color="auto"/>
                    <w:bottom w:val="none" w:sz="0" w:space="0" w:color="auto"/>
                    <w:right w:val="none" w:sz="0" w:space="0" w:color="auto"/>
                  </w:divBdr>
                  <w:divsChild>
                    <w:div w:id="1422603741">
                      <w:marLeft w:val="0"/>
                      <w:marRight w:val="0"/>
                      <w:marTop w:val="0"/>
                      <w:marBottom w:val="0"/>
                      <w:divBdr>
                        <w:top w:val="none" w:sz="0" w:space="0" w:color="auto"/>
                        <w:left w:val="none" w:sz="0" w:space="0" w:color="auto"/>
                        <w:bottom w:val="none" w:sz="0" w:space="0" w:color="auto"/>
                        <w:right w:val="none" w:sz="0" w:space="0" w:color="auto"/>
                      </w:divBdr>
                      <w:divsChild>
                        <w:div w:id="108114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464818">
          <w:marLeft w:val="0"/>
          <w:marRight w:val="0"/>
          <w:marTop w:val="0"/>
          <w:marBottom w:val="0"/>
          <w:divBdr>
            <w:top w:val="none" w:sz="0" w:space="0" w:color="auto"/>
            <w:left w:val="none" w:sz="0" w:space="0" w:color="auto"/>
            <w:bottom w:val="none" w:sz="0" w:space="0" w:color="auto"/>
            <w:right w:val="none" w:sz="0" w:space="0" w:color="auto"/>
          </w:divBdr>
          <w:divsChild>
            <w:div w:id="1256280173">
              <w:marLeft w:val="0"/>
              <w:marRight w:val="0"/>
              <w:marTop w:val="0"/>
              <w:marBottom w:val="0"/>
              <w:divBdr>
                <w:top w:val="none" w:sz="0" w:space="0" w:color="auto"/>
                <w:left w:val="none" w:sz="0" w:space="0" w:color="auto"/>
                <w:bottom w:val="none" w:sz="0" w:space="0" w:color="auto"/>
                <w:right w:val="none" w:sz="0" w:space="0" w:color="auto"/>
              </w:divBdr>
              <w:divsChild>
                <w:div w:id="436869754">
                  <w:marLeft w:val="0"/>
                  <w:marRight w:val="0"/>
                  <w:marTop w:val="0"/>
                  <w:marBottom w:val="0"/>
                  <w:divBdr>
                    <w:top w:val="none" w:sz="0" w:space="0" w:color="auto"/>
                    <w:left w:val="none" w:sz="0" w:space="0" w:color="auto"/>
                    <w:bottom w:val="none" w:sz="0" w:space="0" w:color="auto"/>
                    <w:right w:val="none" w:sz="0" w:space="0" w:color="auto"/>
                  </w:divBdr>
                  <w:divsChild>
                    <w:div w:id="19314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655276">
          <w:marLeft w:val="0"/>
          <w:marRight w:val="0"/>
          <w:marTop w:val="0"/>
          <w:marBottom w:val="0"/>
          <w:divBdr>
            <w:top w:val="none" w:sz="0" w:space="0" w:color="auto"/>
            <w:left w:val="none" w:sz="0" w:space="0" w:color="auto"/>
            <w:bottom w:val="none" w:sz="0" w:space="0" w:color="auto"/>
            <w:right w:val="none" w:sz="0" w:space="0" w:color="auto"/>
          </w:divBdr>
          <w:divsChild>
            <w:div w:id="270356365">
              <w:marLeft w:val="0"/>
              <w:marRight w:val="0"/>
              <w:marTop w:val="0"/>
              <w:marBottom w:val="0"/>
              <w:divBdr>
                <w:top w:val="none" w:sz="0" w:space="0" w:color="auto"/>
                <w:left w:val="none" w:sz="0" w:space="0" w:color="auto"/>
                <w:bottom w:val="none" w:sz="0" w:space="0" w:color="auto"/>
                <w:right w:val="none" w:sz="0" w:space="0" w:color="auto"/>
              </w:divBdr>
              <w:divsChild>
                <w:div w:id="361176571">
                  <w:marLeft w:val="0"/>
                  <w:marRight w:val="0"/>
                  <w:marTop w:val="0"/>
                  <w:marBottom w:val="0"/>
                  <w:divBdr>
                    <w:top w:val="none" w:sz="0" w:space="0" w:color="auto"/>
                    <w:left w:val="none" w:sz="0" w:space="0" w:color="auto"/>
                    <w:bottom w:val="none" w:sz="0" w:space="0" w:color="auto"/>
                    <w:right w:val="none" w:sz="0" w:space="0" w:color="auto"/>
                  </w:divBdr>
                  <w:divsChild>
                    <w:div w:id="638800302">
                      <w:marLeft w:val="0"/>
                      <w:marRight w:val="0"/>
                      <w:marTop w:val="0"/>
                      <w:marBottom w:val="0"/>
                      <w:divBdr>
                        <w:top w:val="none" w:sz="0" w:space="0" w:color="auto"/>
                        <w:left w:val="none" w:sz="0" w:space="0" w:color="auto"/>
                        <w:bottom w:val="none" w:sz="0" w:space="0" w:color="auto"/>
                        <w:right w:val="none" w:sz="0" w:space="0" w:color="auto"/>
                      </w:divBdr>
                      <w:divsChild>
                        <w:div w:id="229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2061">
                  <w:marLeft w:val="0"/>
                  <w:marRight w:val="0"/>
                  <w:marTop w:val="0"/>
                  <w:marBottom w:val="0"/>
                  <w:divBdr>
                    <w:top w:val="none" w:sz="0" w:space="0" w:color="auto"/>
                    <w:left w:val="none" w:sz="0" w:space="0" w:color="auto"/>
                    <w:bottom w:val="none" w:sz="0" w:space="0" w:color="auto"/>
                    <w:right w:val="none" w:sz="0" w:space="0" w:color="auto"/>
                  </w:divBdr>
                  <w:divsChild>
                    <w:div w:id="441920712">
                      <w:marLeft w:val="0"/>
                      <w:marRight w:val="0"/>
                      <w:marTop w:val="0"/>
                      <w:marBottom w:val="0"/>
                      <w:divBdr>
                        <w:top w:val="none" w:sz="0" w:space="0" w:color="auto"/>
                        <w:left w:val="none" w:sz="0" w:space="0" w:color="auto"/>
                        <w:bottom w:val="none" w:sz="0" w:space="0" w:color="auto"/>
                        <w:right w:val="none" w:sz="0" w:space="0" w:color="auto"/>
                      </w:divBdr>
                      <w:divsChild>
                        <w:div w:id="6114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54385">
                  <w:marLeft w:val="0"/>
                  <w:marRight w:val="0"/>
                  <w:marTop w:val="0"/>
                  <w:marBottom w:val="0"/>
                  <w:divBdr>
                    <w:top w:val="none" w:sz="0" w:space="0" w:color="auto"/>
                    <w:left w:val="none" w:sz="0" w:space="0" w:color="auto"/>
                    <w:bottom w:val="none" w:sz="0" w:space="0" w:color="auto"/>
                    <w:right w:val="none" w:sz="0" w:space="0" w:color="auto"/>
                  </w:divBdr>
                  <w:divsChild>
                    <w:div w:id="367802203">
                      <w:marLeft w:val="0"/>
                      <w:marRight w:val="0"/>
                      <w:marTop w:val="0"/>
                      <w:marBottom w:val="0"/>
                      <w:divBdr>
                        <w:top w:val="none" w:sz="0" w:space="0" w:color="auto"/>
                        <w:left w:val="none" w:sz="0" w:space="0" w:color="auto"/>
                        <w:bottom w:val="none" w:sz="0" w:space="0" w:color="auto"/>
                        <w:right w:val="none" w:sz="0" w:space="0" w:color="auto"/>
                      </w:divBdr>
                      <w:divsChild>
                        <w:div w:id="72358601">
                          <w:marLeft w:val="0"/>
                          <w:marRight w:val="0"/>
                          <w:marTop w:val="0"/>
                          <w:marBottom w:val="0"/>
                          <w:divBdr>
                            <w:top w:val="none" w:sz="0" w:space="0" w:color="auto"/>
                            <w:left w:val="none" w:sz="0" w:space="0" w:color="auto"/>
                            <w:bottom w:val="none" w:sz="0" w:space="0" w:color="auto"/>
                            <w:right w:val="none" w:sz="0" w:space="0" w:color="auto"/>
                          </w:divBdr>
                          <w:divsChild>
                            <w:div w:id="1081561707">
                              <w:marLeft w:val="0"/>
                              <w:marRight w:val="0"/>
                              <w:marTop w:val="0"/>
                              <w:marBottom w:val="0"/>
                              <w:divBdr>
                                <w:top w:val="none" w:sz="0" w:space="0" w:color="auto"/>
                                <w:left w:val="none" w:sz="0" w:space="0" w:color="auto"/>
                                <w:bottom w:val="none" w:sz="0" w:space="0" w:color="auto"/>
                                <w:right w:val="none" w:sz="0" w:space="0" w:color="auto"/>
                              </w:divBdr>
                              <w:divsChild>
                                <w:div w:id="1568566351">
                                  <w:marLeft w:val="0"/>
                                  <w:marRight w:val="0"/>
                                  <w:marTop w:val="0"/>
                                  <w:marBottom w:val="0"/>
                                  <w:divBdr>
                                    <w:top w:val="none" w:sz="0" w:space="0" w:color="auto"/>
                                    <w:left w:val="none" w:sz="0" w:space="0" w:color="auto"/>
                                    <w:bottom w:val="none" w:sz="0" w:space="0" w:color="auto"/>
                                    <w:right w:val="none" w:sz="0" w:space="0" w:color="auto"/>
                                  </w:divBdr>
                                  <w:divsChild>
                                    <w:div w:id="1364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210933">
                      <w:marLeft w:val="0"/>
                      <w:marRight w:val="0"/>
                      <w:marTop w:val="0"/>
                      <w:marBottom w:val="0"/>
                      <w:divBdr>
                        <w:top w:val="none" w:sz="0" w:space="0" w:color="auto"/>
                        <w:left w:val="none" w:sz="0" w:space="0" w:color="auto"/>
                        <w:bottom w:val="none" w:sz="0" w:space="0" w:color="auto"/>
                        <w:right w:val="none" w:sz="0" w:space="0" w:color="auto"/>
                      </w:divBdr>
                      <w:divsChild>
                        <w:div w:id="1763145373">
                          <w:marLeft w:val="0"/>
                          <w:marRight w:val="0"/>
                          <w:marTop w:val="0"/>
                          <w:marBottom w:val="0"/>
                          <w:divBdr>
                            <w:top w:val="none" w:sz="0" w:space="0" w:color="auto"/>
                            <w:left w:val="none" w:sz="0" w:space="0" w:color="auto"/>
                            <w:bottom w:val="none" w:sz="0" w:space="0" w:color="auto"/>
                            <w:right w:val="none" w:sz="0" w:space="0" w:color="auto"/>
                          </w:divBdr>
                          <w:divsChild>
                            <w:div w:id="11517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0962679">
          <w:marLeft w:val="0"/>
          <w:marRight w:val="0"/>
          <w:marTop w:val="0"/>
          <w:marBottom w:val="0"/>
          <w:divBdr>
            <w:top w:val="none" w:sz="0" w:space="0" w:color="auto"/>
            <w:left w:val="none" w:sz="0" w:space="0" w:color="auto"/>
            <w:bottom w:val="none" w:sz="0" w:space="0" w:color="auto"/>
            <w:right w:val="none" w:sz="0" w:space="0" w:color="auto"/>
          </w:divBdr>
          <w:divsChild>
            <w:div w:id="651101421">
              <w:marLeft w:val="0"/>
              <w:marRight w:val="0"/>
              <w:marTop w:val="0"/>
              <w:marBottom w:val="0"/>
              <w:divBdr>
                <w:top w:val="none" w:sz="0" w:space="0" w:color="auto"/>
                <w:left w:val="none" w:sz="0" w:space="0" w:color="auto"/>
                <w:bottom w:val="none" w:sz="0" w:space="0" w:color="auto"/>
                <w:right w:val="none" w:sz="0" w:space="0" w:color="auto"/>
              </w:divBdr>
              <w:divsChild>
                <w:div w:id="1182822132">
                  <w:marLeft w:val="0"/>
                  <w:marRight w:val="0"/>
                  <w:marTop w:val="0"/>
                  <w:marBottom w:val="0"/>
                  <w:divBdr>
                    <w:top w:val="none" w:sz="0" w:space="0" w:color="auto"/>
                    <w:left w:val="none" w:sz="0" w:space="0" w:color="auto"/>
                    <w:bottom w:val="none" w:sz="0" w:space="0" w:color="auto"/>
                    <w:right w:val="none" w:sz="0" w:space="0" w:color="auto"/>
                  </w:divBdr>
                  <w:divsChild>
                    <w:div w:id="401174688">
                      <w:marLeft w:val="0"/>
                      <w:marRight w:val="0"/>
                      <w:marTop w:val="0"/>
                      <w:marBottom w:val="0"/>
                      <w:divBdr>
                        <w:top w:val="none" w:sz="0" w:space="0" w:color="auto"/>
                        <w:left w:val="none" w:sz="0" w:space="0" w:color="auto"/>
                        <w:bottom w:val="none" w:sz="0" w:space="0" w:color="auto"/>
                        <w:right w:val="none" w:sz="0" w:space="0" w:color="auto"/>
                      </w:divBdr>
                      <w:divsChild>
                        <w:div w:id="173302538">
                          <w:marLeft w:val="0"/>
                          <w:marRight w:val="0"/>
                          <w:marTop w:val="0"/>
                          <w:marBottom w:val="0"/>
                          <w:divBdr>
                            <w:top w:val="none" w:sz="0" w:space="0" w:color="auto"/>
                            <w:left w:val="none" w:sz="0" w:space="0" w:color="auto"/>
                            <w:bottom w:val="none" w:sz="0" w:space="0" w:color="auto"/>
                            <w:right w:val="none" w:sz="0" w:space="0" w:color="auto"/>
                          </w:divBdr>
                          <w:divsChild>
                            <w:div w:id="1105074458">
                              <w:marLeft w:val="0"/>
                              <w:marRight w:val="0"/>
                              <w:marTop w:val="0"/>
                              <w:marBottom w:val="0"/>
                              <w:divBdr>
                                <w:top w:val="none" w:sz="0" w:space="0" w:color="auto"/>
                                <w:left w:val="none" w:sz="0" w:space="0" w:color="auto"/>
                                <w:bottom w:val="none" w:sz="0" w:space="0" w:color="auto"/>
                                <w:right w:val="none" w:sz="0" w:space="0" w:color="auto"/>
                              </w:divBdr>
                              <w:divsChild>
                                <w:div w:id="134801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030127">
                          <w:marLeft w:val="0"/>
                          <w:marRight w:val="0"/>
                          <w:marTop w:val="0"/>
                          <w:marBottom w:val="0"/>
                          <w:divBdr>
                            <w:top w:val="none" w:sz="0" w:space="0" w:color="auto"/>
                            <w:left w:val="none" w:sz="0" w:space="0" w:color="auto"/>
                            <w:bottom w:val="none" w:sz="0" w:space="0" w:color="auto"/>
                            <w:right w:val="none" w:sz="0" w:space="0" w:color="auto"/>
                          </w:divBdr>
                          <w:divsChild>
                            <w:div w:id="1113863469">
                              <w:marLeft w:val="0"/>
                              <w:marRight w:val="0"/>
                              <w:marTop w:val="0"/>
                              <w:marBottom w:val="0"/>
                              <w:divBdr>
                                <w:top w:val="none" w:sz="0" w:space="0" w:color="auto"/>
                                <w:left w:val="none" w:sz="0" w:space="0" w:color="auto"/>
                                <w:bottom w:val="none" w:sz="0" w:space="0" w:color="auto"/>
                                <w:right w:val="none" w:sz="0" w:space="0" w:color="auto"/>
                              </w:divBdr>
                              <w:divsChild>
                                <w:div w:id="4843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50378">
                          <w:marLeft w:val="0"/>
                          <w:marRight w:val="0"/>
                          <w:marTop w:val="0"/>
                          <w:marBottom w:val="0"/>
                          <w:divBdr>
                            <w:top w:val="none" w:sz="0" w:space="0" w:color="auto"/>
                            <w:left w:val="none" w:sz="0" w:space="0" w:color="auto"/>
                            <w:bottom w:val="none" w:sz="0" w:space="0" w:color="auto"/>
                            <w:right w:val="none" w:sz="0" w:space="0" w:color="auto"/>
                          </w:divBdr>
                          <w:divsChild>
                            <w:div w:id="692534185">
                              <w:marLeft w:val="0"/>
                              <w:marRight w:val="0"/>
                              <w:marTop w:val="0"/>
                              <w:marBottom w:val="0"/>
                              <w:divBdr>
                                <w:top w:val="none" w:sz="0" w:space="0" w:color="auto"/>
                                <w:left w:val="none" w:sz="0" w:space="0" w:color="auto"/>
                                <w:bottom w:val="none" w:sz="0" w:space="0" w:color="auto"/>
                                <w:right w:val="none" w:sz="0" w:space="0" w:color="auto"/>
                              </w:divBdr>
                              <w:divsChild>
                                <w:div w:id="1341353085">
                                  <w:marLeft w:val="0"/>
                                  <w:marRight w:val="0"/>
                                  <w:marTop w:val="0"/>
                                  <w:marBottom w:val="0"/>
                                  <w:divBdr>
                                    <w:top w:val="none" w:sz="0" w:space="0" w:color="auto"/>
                                    <w:left w:val="none" w:sz="0" w:space="0" w:color="auto"/>
                                    <w:bottom w:val="none" w:sz="0" w:space="0" w:color="auto"/>
                                    <w:right w:val="none" w:sz="0" w:space="0" w:color="auto"/>
                                  </w:divBdr>
                                  <w:divsChild>
                                    <w:div w:id="121777234">
                                      <w:marLeft w:val="0"/>
                                      <w:marRight w:val="0"/>
                                      <w:marTop w:val="0"/>
                                      <w:marBottom w:val="0"/>
                                      <w:divBdr>
                                        <w:top w:val="none" w:sz="0" w:space="0" w:color="auto"/>
                                        <w:left w:val="none" w:sz="0" w:space="0" w:color="auto"/>
                                        <w:bottom w:val="none" w:sz="0" w:space="0" w:color="auto"/>
                                        <w:right w:val="none" w:sz="0" w:space="0" w:color="auto"/>
                                      </w:divBdr>
                                      <w:divsChild>
                                        <w:div w:id="27980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48913">
                              <w:marLeft w:val="0"/>
                              <w:marRight w:val="0"/>
                              <w:marTop w:val="0"/>
                              <w:marBottom w:val="0"/>
                              <w:divBdr>
                                <w:top w:val="none" w:sz="0" w:space="0" w:color="auto"/>
                                <w:left w:val="none" w:sz="0" w:space="0" w:color="auto"/>
                                <w:bottom w:val="none" w:sz="0" w:space="0" w:color="auto"/>
                                <w:right w:val="none" w:sz="0" w:space="0" w:color="auto"/>
                              </w:divBdr>
                              <w:divsChild>
                                <w:div w:id="181674805">
                                  <w:marLeft w:val="0"/>
                                  <w:marRight w:val="0"/>
                                  <w:marTop w:val="0"/>
                                  <w:marBottom w:val="0"/>
                                  <w:divBdr>
                                    <w:top w:val="none" w:sz="0" w:space="0" w:color="auto"/>
                                    <w:left w:val="none" w:sz="0" w:space="0" w:color="auto"/>
                                    <w:bottom w:val="none" w:sz="0" w:space="0" w:color="auto"/>
                                    <w:right w:val="none" w:sz="0" w:space="0" w:color="auto"/>
                                  </w:divBdr>
                                  <w:divsChild>
                                    <w:div w:id="148898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1771693">
          <w:marLeft w:val="0"/>
          <w:marRight w:val="0"/>
          <w:marTop w:val="0"/>
          <w:marBottom w:val="0"/>
          <w:divBdr>
            <w:top w:val="none" w:sz="0" w:space="0" w:color="auto"/>
            <w:left w:val="none" w:sz="0" w:space="0" w:color="auto"/>
            <w:bottom w:val="none" w:sz="0" w:space="0" w:color="auto"/>
            <w:right w:val="none" w:sz="0" w:space="0" w:color="auto"/>
          </w:divBdr>
          <w:divsChild>
            <w:div w:id="1263878789">
              <w:marLeft w:val="0"/>
              <w:marRight w:val="0"/>
              <w:marTop w:val="0"/>
              <w:marBottom w:val="0"/>
              <w:divBdr>
                <w:top w:val="none" w:sz="0" w:space="0" w:color="auto"/>
                <w:left w:val="none" w:sz="0" w:space="0" w:color="auto"/>
                <w:bottom w:val="none" w:sz="0" w:space="0" w:color="auto"/>
                <w:right w:val="none" w:sz="0" w:space="0" w:color="auto"/>
              </w:divBdr>
              <w:divsChild>
                <w:div w:id="53932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002291">
          <w:marLeft w:val="0"/>
          <w:marRight w:val="0"/>
          <w:marTop w:val="0"/>
          <w:marBottom w:val="0"/>
          <w:divBdr>
            <w:top w:val="none" w:sz="0" w:space="0" w:color="auto"/>
            <w:left w:val="none" w:sz="0" w:space="0" w:color="auto"/>
            <w:bottom w:val="none" w:sz="0" w:space="0" w:color="auto"/>
            <w:right w:val="none" w:sz="0" w:space="0" w:color="auto"/>
          </w:divBdr>
          <w:divsChild>
            <w:div w:id="205021849">
              <w:marLeft w:val="0"/>
              <w:marRight w:val="0"/>
              <w:marTop w:val="0"/>
              <w:marBottom w:val="0"/>
              <w:divBdr>
                <w:top w:val="none" w:sz="0" w:space="0" w:color="auto"/>
                <w:left w:val="none" w:sz="0" w:space="0" w:color="auto"/>
                <w:bottom w:val="none" w:sz="0" w:space="0" w:color="auto"/>
                <w:right w:val="none" w:sz="0" w:space="0" w:color="auto"/>
              </w:divBdr>
            </w:div>
            <w:div w:id="214507026">
              <w:marLeft w:val="0"/>
              <w:marRight w:val="0"/>
              <w:marTop w:val="0"/>
              <w:marBottom w:val="0"/>
              <w:divBdr>
                <w:top w:val="none" w:sz="0" w:space="0" w:color="auto"/>
                <w:left w:val="none" w:sz="0" w:space="0" w:color="auto"/>
                <w:bottom w:val="none" w:sz="0" w:space="0" w:color="auto"/>
                <w:right w:val="none" w:sz="0" w:space="0" w:color="auto"/>
              </w:divBdr>
              <w:divsChild>
                <w:div w:id="1023362263">
                  <w:marLeft w:val="0"/>
                  <w:marRight w:val="0"/>
                  <w:marTop w:val="0"/>
                  <w:marBottom w:val="0"/>
                  <w:divBdr>
                    <w:top w:val="none" w:sz="0" w:space="0" w:color="auto"/>
                    <w:left w:val="none" w:sz="0" w:space="0" w:color="auto"/>
                    <w:bottom w:val="none" w:sz="0" w:space="0" w:color="auto"/>
                    <w:right w:val="none" w:sz="0" w:space="0" w:color="auto"/>
                  </w:divBdr>
                  <w:divsChild>
                    <w:div w:id="213397280">
                      <w:marLeft w:val="0"/>
                      <w:marRight w:val="0"/>
                      <w:marTop w:val="0"/>
                      <w:marBottom w:val="0"/>
                      <w:divBdr>
                        <w:top w:val="none" w:sz="0" w:space="0" w:color="auto"/>
                        <w:left w:val="none" w:sz="0" w:space="0" w:color="auto"/>
                        <w:bottom w:val="none" w:sz="0" w:space="0" w:color="auto"/>
                        <w:right w:val="none" w:sz="0" w:space="0" w:color="auto"/>
                      </w:divBdr>
                      <w:divsChild>
                        <w:div w:id="1258825620">
                          <w:marLeft w:val="0"/>
                          <w:marRight w:val="0"/>
                          <w:marTop w:val="0"/>
                          <w:marBottom w:val="0"/>
                          <w:divBdr>
                            <w:top w:val="none" w:sz="0" w:space="0" w:color="auto"/>
                            <w:left w:val="none" w:sz="0" w:space="0" w:color="auto"/>
                            <w:bottom w:val="none" w:sz="0" w:space="0" w:color="auto"/>
                            <w:right w:val="none" w:sz="0" w:space="0" w:color="auto"/>
                          </w:divBdr>
                        </w:div>
                      </w:divsChild>
                    </w:div>
                    <w:div w:id="415790994">
                      <w:marLeft w:val="0"/>
                      <w:marRight w:val="0"/>
                      <w:marTop w:val="0"/>
                      <w:marBottom w:val="0"/>
                      <w:divBdr>
                        <w:top w:val="none" w:sz="0" w:space="0" w:color="auto"/>
                        <w:left w:val="none" w:sz="0" w:space="0" w:color="auto"/>
                        <w:bottom w:val="none" w:sz="0" w:space="0" w:color="auto"/>
                        <w:right w:val="none" w:sz="0" w:space="0" w:color="auto"/>
                      </w:divBdr>
                      <w:divsChild>
                        <w:div w:id="1118111061">
                          <w:marLeft w:val="0"/>
                          <w:marRight w:val="0"/>
                          <w:marTop w:val="0"/>
                          <w:marBottom w:val="0"/>
                          <w:divBdr>
                            <w:top w:val="none" w:sz="0" w:space="0" w:color="auto"/>
                            <w:left w:val="none" w:sz="0" w:space="0" w:color="auto"/>
                            <w:bottom w:val="none" w:sz="0" w:space="0" w:color="auto"/>
                            <w:right w:val="none" w:sz="0" w:space="0" w:color="auto"/>
                          </w:divBdr>
                          <w:divsChild>
                            <w:div w:id="74064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165454">
                      <w:marLeft w:val="0"/>
                      <w:marRight w:val="0"/>
                      <w:marTop w:val="0"/>
                      <w:marBottom w:val="0"/>
                      <w:divBdr>
                        <w:top w:val="none" w:sz="0" w:space="0" w:color="auto"/>
                        <w:left w:val="none" w:sz="0" w:space="0" w:color="auto"/>
                        <w:bottom w:val="none" w:sz="0" w:space="0" w:color="auto"/>
                        <w:right w:val="none" w:sz="0" w:space="0" w:color="auto"/>
                      </w:divBdr>
                      <w:divsChild>
                        <w:div w:id="529534802">
                          <w:marLeft w:val="0"/>
                          <w:marRight w:val="0"/>
                          <w:marTop w:val="0"/>
                          <w:marBottom w:val="0"/>
                          <w:divBdr>
                            <w:top w:val="none" w:sz="0" w:space="0" w:color="auto"/>
                            <w:left w:val="none" w:sz="0" w:space="0" w:color="auto"/>
                            <w:bottom w:val="none" w:sz="0" w:space="0" w:color="auto"/>
                            <w:right w:val="none" w:sz="0" w:space="0" w:color="auto"/>
                          </w:divBdr>
                          <w:divsChild>
                            <w:div w:id="251400624">
                              <w:marLeft w:val="0"/>
                              <w:marRight w:val="0"/>
                              <w:marTop w:val="0"/>
                              <w:marBottom w:val="0"/>
                              <w:divBdr>
                                <w:top w:val="none" w:sz="0" w:space="0" w:color="auto"/>
                                <w:left w:val="none" w:sz="0" w:space="0" w:color="auto"/>
                                <w:bottom w:val="none" w:sz="0" w:space="0" w:color="auto"/>
                                <w:right w:val="none" w:sz="0" w:space="0" w:color="auto"/>
                              </w:divBdr>
                              <w:divsChild>
                                <w:div w:id="182593142">
                                  <w:marLeft w:val="0"/>
                                  <w:marRight w:val="0"/>
                                  <w:marTop w:val="0"/>
                                  <w:marBottom w:val="0"/>
                                  <w:divBdr>
                                    <w:top w:val="none" w:sz="0" w:space="0" w:color="auto"/>
                                    <w:left w:val="none" w:sz="0" w:space="0" w:color="auto"/>
                                    <w:bottom w:val="none" w:sz="0" w:space="0" w:color="auto"/>
                                    <w:right w:val="none" w:sz="0" w:space="0" w:color="auto"/>
                                  </w:divBdr>
                                  <w:divsChild>
                                    <w:div w:id="791903895">
                                      <w:marLeft w:val="0"/>
                                      <w:marRight w:val="0"/>
                                      <w:marTop w:val="0"/>
                                      <w:marBottom w:val="0"/>
                                      <w:divBdr>
                                        <w:top w:val="none" w:sz="0" w:space="0" w:color="auto"/>
                                        <w:left w:val="none" w:sz="0" w:space="0" w:color="auto"/>
                                        <w:bottom w:val="none" w:sz="0" w:space="0" w:color="auto"/>
                                        <w:right w:val="none" w:sz="0" w:space="0" w:color="auto"/>
                                      </w:divBdr>
                                      <w:divsChild>
                                        <w:div w:id="163933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071923">
              <w:marLeft w:val="0"/>
              <w:marRight w:val="0"/>
              <w:marTop w:val="0"/>
              <w:marBottom w:val="0"/>
              <w:divBdr>
                <w:top w:val="none" w:sz="0" w:space="0" w:color="auto"/>
                <w:left w:val="none" w:sz="0" w:space="0" w:color="auto"/>
                <w:bottom w:val="none" w:sz="0" w:space="0" w:color="auto"/>
                <w:right w:val="none" w:sz="0" w:space="0" w:color="auto"/>
              </w:divBdr>
              <w:divsChild>
                <w:div w:id="1836527267">
                  <w:marLeft w:val="0"/>
                  <w:marRight w:val="0"/>
                  <w:marTop w:val="0"/>
                  <w:marBottom w:val="0"/>
                  <w:divBdr>
                    <w:top w:val="none" w:sz="0" w:space="0" w:color="auto"/>
                    <w:left w:val="none" w:sz="0" w:space="0" w:color="auto"/>
                    <w:bottom w:val="none" w:sz="0" w:space="0" w:color="auto"/>
                    <w:right w:val="none" w:sz="0" w:space="0" w:color="auto"/>
                  </w:divBdr>
                  <w:divsChild>
                    <w:div w:id="98643749">
                      <w:marLeft w:val="0"/>
                      <w:marRight w:val="0"/>
                      <w:marTop w:val="0"/>
                      <w:marBottom w:val="0"/>
                      <w:divBdr>
                        <w:top w:val="none" w:sz="0" w:space="0" w:color="auto"/>
                        <w:left w:val="none" w:sz="0" w:space="0" w:color="auto"/>
                        <w:bottom w:val="none" w:sz="0" w:space="0" w:color="auto"/>
                        <w:right w:val="none" w:sz="0" w:space="0" w:color="auto"/>
                      </w:divBdr>
                      <w:divsChild>
                        <w:div w:id="1689602300">
                          <w:marLeft w:val="0"/>
                          <w:marRight w:val="0"/>
                          <w:marTop w:val="0"/>
                          <w:marBottom w:val="0"/>
                          <w:divBdr>
                            <w:top w:val="none" w:sz="0" w:space="0" w:color="auto"/>
                            <w:left w:val="none" w:sz="0" w:space="0" w:color="auto"/>
                            <w:bottom w:val="none" w:sz="0" w:space="0" w:color="auto"/>
                            <w:right w:val="none" w:sz="0" w:space="0" w:color="auto"/>
                          </w:divBdr>
                        </w:div>
                      </w:divsChild>
                    </w:div>
                    <w:div w:id="1213344056">
                      <w:marLeft w:val="0"/>
                      <w:marRight w:val="0"/>
                      <w:marTop w:val="0"/>
                      <w:marBottom w:val="0"/>
                      <w:divBdr>
                        <w:top w:val="none" w:sz="0" w:space="0" w:color="auto"/>
                        <w:left w:val="none" w:sz="0" w:space="0" w:color="auto"/>
                        <w:bottom w:val="none" w:sz="0" w:space="0" w:color="auto"/>
                        <w:right w:val="none" w:sz="0" w:space="0" w:color="auto"/>
                      </w:divBdr>
                      <w:divsChild>
                        <w:div w:id="240532342">
                          <w:marLeft w:val="0"/>
                          <w:marRight w:val="0"/>
                          <w:marTop w:val="0"/>
                          <w:marBottom w:val="0"/>
                          <w:divBdr>
                            <w:top w:val="none" w:sz="0" w:space="0" w:color="auto"/>
                            <w:left w:val="none" w:sz="0" w:space="0" w:color="auto"/>
                            <w:bottom w:val="none" w:sz="0" w:space="0" w:color="auto"/>
                            <w:right w:val="none" w:sz="0" w:space="0" w:color="auto"/>
                          </w:divBdr>
                        </w:div>
                        <w:div w:id="1147623073">
                          <w:marLeft w:val="0"/>
                          <w:marRight w:val="0"/>
                          <w:marTop w:val="0"/>
                          <w:marBottom w:val="0"/>
                          <w:divBdr>
                            <w:top w:val="none" w:sz="0" w:space="0" w:color="auto"/>
                            <w:left w:val="none" w:sz="0" w:space="0" w:color="auto"/>
                            <w:bottom w:val="none" w:sz="0" w:space="0" w:color="auto"/>
                            <w:right w:val="none" w:sz="0" w:space="0" w:color="auto"/>
                          </w:divBdr>
                          <w:divsChild>
                            <w:div w:id="1910847767">
                              <w:marLeft w:val="0"/>
                              <w:marRight w:val="0"/>
                              <w:marTop w:val="0"/>
                              <w:marBottom w:val="0"/>
                              <w:divBdr>
                                <w:top w:val="none" w:sz="0" w:space="0" w:color="auto"/>
                                <w:left w:val="none" w:sz="0" w:space="0" w:color="auto"/>
                                <w:bottom w:val="none" w:sz="0" w:space="0" w:color="auto"/>
                                <w:right w:val="none" w:sz="0" w:space="0" w:color="auto"/>
                              </w:divBdr>
                              <w:divsChild>
                                <w:div w:id="159855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204354">
                      <w:marLeft w:val="0"/>
                      <w:marRight w:val="0"/>
                      <w:marTop w:val="0"/>
                      <w:marBottom w:val="0"/>
                      <w:divBdr>
                        <w:top w:val="none" w:sz="0" w:space="0" w:color="auto"/>
                        <w:left w:val="none" w:sz="0" w:space="0" w:color="auto"/>
                        <w:bottom w:val="none" w:sz="0" w:space="0" w:color="auto"/>
                        <w:right w:val="none" w:sz="0" w:space="0" w:color="auto"/>
                      </w:divBdr>
                      <w:divsChild>
                        <w:div w:id="158234715">
                          <w:marLeft w:val="0"/>
                          <w:marRight w:val="0"/>
                          <w:marTop w:val="0"/>
                          <w:marBottom w:val="0"/>
                          <w:divBdr>
                            <w:top w:val="none" w:sz="0" w:space="0" w:color="auto"/>
                            <w:left w:val="none" w:sz="0" w:space="0" w:color="auto"/>
                            <w:bottom w:val="none" w:sz="0" w:space="0" w:color="auto"/>
                            <w:right w:val="none" w:sz="0" w:space="0" w:color="auto"/>
                          </w:divBdr>
                          <w:divsChild>
                            <w:div w:id="651181904">
                              <w:marLeft w:val="0"/>
                              <w:marRight w:val="0"/>
                              <w:marTop w:val="0"/>
                              <w:marBottom w:val="0"/>
                              <w:divBdr>
                                <w:top w:val="none" w:sz="0" w:space="0" w:color="auto"/>
                                <w:left w:val="none" w:sz="0" w:space="0" w:color="auto"/>
                                <w:bottom w:val="none" w:sz="0" w:space="0" w:color="auto"/>
                                <w:right w:val="none" w:sz="0" w:space="0" w:color="auto"/>
                              </w:divBdr>
                              <w:divsChild>
                                <w:div w:id="9639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859160">
          <w:marLeft w:val="0"/>
          <w:marRight w:val="0"/>
          <w:marTop w:val="0"/>
          <w:marBottom w:val="0"/>
          <w:divBdr>
            <w:top w:val="none" w:sz="0" w:space="0" w:color="auto"/>
            <w:left w:val="none" w:sz="0" w:space="0" w:color="auto"/>
            <w:bottom w:val="none" w:sz="0" w:space="0" w:color="auto"/>
            <w:right w:val="none" w:sz="0" w:space="0" w:color="auto"/>
          </w:divBdr>
        </w:div>
        <w:div w:id="1933664947">
          <w:marLeft w:val="60"/>
          <w:marRight w:val="0"/>
          <w:marTop w:val="75"/>
          <w:marBottom w:val="0"/>
          <w:divBdr>
            <w:top w:val="none" w:sz="0" w:space="0" w:color="auto"/>
            <w:left w:val="none" w:sz="0" w:space="0" w:color="auto"/>
            <w:bottom w:val="none" w:sz="0" w:space="0" w:color="auto"/>
            <w:right w:val="none" w:sz="0" w:space="0" w:color="auto"/>
          </w:divBdr>
          <w:divsChild>
            <w:div w:id="1235552843">
              <w:marLeft w:val="0"/>
              <w:marRight w:val="0"/>
              <w:marTop w:val="0"/>
              <w:marBottom w:val="0"/>
              <w:divBdr>
                <w:top w:val="none" w:sz="0" w:space="0" w:color="auto"/>
                <w:left w:val="none" w:sz="0" w:space="0" w:color="auto"/>
                <w:bottom w:val="none" w:sz="0" w:space="0" w:color="auto"/>
                <w:right w:val="none" w:sz="0" w:space="0" w:color="auto"/>
              </w:divBdr>
              <w:divsChild>
                <w:div w:id="639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431053">
          <w:marLeft w:val="0"/>
          <w:marRight w:val="0"/>
          <w:marTop w:val="0"/>
          <w:marBottom w:val="0"/>
          <w:divBdr>
            <w:top w:val="none" w:sz="0" w:space="0" w:color="auto"/>
            <w:left w:val="none" w:sz="0" w:space="0" w:color="auto"/>
            <w:bottom w:val="none" w:sz="0" w:space="0" w:color="auto"/>
            <w:right w:val="none" w:sz="0" w:space="0" w:color="auto"/>
          </w:divBdr>
        </w:div>
        <w:div w:id="1934701274">
          <w:marLeft w:val="0"/>
          <w:marRight w:val="0"/>
          <w:marTop w:val="0"/>
          <w:marBottom w:val="0"/>
          <w:divBdr>
            <w:top w:val="none" w:sz="0" w:space="0" w:color="auto"/>
            <w:left w:val="none" w:sz="0" w:space="0" w:color="auto"/>
            <w:bottom w:val="none" w:sz="0" w:space="0" w:color="auto"/>
            <w:right w:val="none" w:sz="0" w:space="0" w:color="auto"/>
          </w:divBdr>
        </w:div>
        <w:div w:id="1934820375">
          <w:marLeft w:val="0"/>
          <w:marRight w:val="0"/>
          <w:marTop w:val="0"/>
          <w:marBottom w:val="0"/>
          <w:divBdr>
            <w:top w:val="none" w:sz="0" w:space="0" w:color="auto"/>
            <w:left w:val="none" w:sz="0" w:space="0" w:color="auto"/>
            <w:bottom w:val="none" w:sz="0" w:space="0" w:color="auto"/>
            <w:right w:val="none" w:sz="0" w:space="0" w:color="auto"/>
          </w:divBdr>
          <w:divsChild>
            <w:div w:id="188951748">
              <w:marLeft w:val="0"/>
              <w:marRight w:val="0"/>
              <w:marTop w:val="0"/>
              <w:marBottom w:val="0"/>
              <w:divBdr>
                <w:top w:val="none" w:sz="0" w:space="0" w:color="auto"/>
                <w:left w:val="none" w:sz="0" w:space="0" w:color="auto"/>
                <w:bottom w:val="none" w:sz="0" w:space="0" w:color="auto"/>
                <w:right w:val="none" w:sz="0" w:space="0" w:color="auto"/>
              </w:divBdr>
            </w:div>
          </w:divsChild>
        </w:div>
        <w:div w:id="1935238845">
          <w:marLeft w:val="0"/>
          <w:marRight w:val="0"/>
          <w:marTop w:val="0"/>
          <w:marBottom w:val="0"/>
          <w:divBdr>
            <w:top w:val="none" w:sz="0" w:space="0" w:color="auto"/>
            <w:left w:val="none" w:sz="0" w:space="0" w:color="auto"/>
            <w:bottom w:val="none" w:sz="0" w:space="0" w:color="auto"/>
            <w:right w:val="none" w:sz="0" w:space="0" w:color="auto"/>
          </w:divBdr>
          <w:divsChild>
            <w:div w:id="329187494">
              <w:marLeft w:val="0"/>
              <w:marRight w:val="0"/>
              <w:marTop w:val="0"/>
              <w:marBottom w:val="0"/>
              <w:divBdr>
                <w:top w:val="none" w:sz="0" w:space="0" w:color="auto"/>
                <w:left w:val="none" w:sz="0" w:space="0" w:color="auto"/>
                <w:bottom w:val="none" w:sz="0" w:space="0" w:color="auto"/>
                <w:right w:val="none" w:sz="0" w:space="0" w:color="auto"/>
              </w:divBdr>
              <w:divsChild>
                <w:div w:id="1546091656">
                  <w:marLeft w:val="0"/>
                  <w:marRight w:val="0"/>
                  <w:marTop w:val="0"/>
                  <w:marBottom w:val="0"/>
                  <w:divBdr>
                    <w:top w:val="none" w:sz="0" w:space="0" w:color="auto"/>
                    <w:left w:val="none" w:sz="0" w:space="0" w:color="auto"/>
                    <w:bottom w:val="none" w:sz="0" w:space="0" w:color="auto"/>
                    <w:right w:val="none" w:sz="0" w:space="0" w:color="auto"/>
                  </w:divBdr>
                  <w:divsChild>
                    <w:div w:id="723017790">
                      <w:marLeft w:val="0"/>
                      <w:marRight w:val="0"/>
                      <w:marTop w:val="0"/>
                      <w:marBottom w:val="0"/>
                      <w:divBdr>
                        <w:top w:val="none" w:sz="0" w:space="0" w:color="auto"/>
                        <w:left w:val="none" w:sz="0" w:space="0" w:color="auto"/>
                        <w:bottom w:val="none" w:sz="0" w:space="0" w:color="auto"/>
                        <w:right w:val="none" w:sz="0" w:space="0" w:color="auto"/>
                      </w:divBdr>
                      <w:divsChild>
                        <w:div w:id="1413043630">
                          <w:marLeft w:val="0"/>
                          <w:marRight w:val="0"/>
                          <w:marTop w:val="0"/>
                          <w:marBottom w:val="0"/>
                          <w:divBdr>
                            <w:top w:val="none" w:sz="0" w:space="0" w:color="auto"/>
                            <w:left w:val="none" w:sz="0" w:space="0" w:color="auto"/>
                            <w:bottom w:val="none" w:sz="0" w:space="0" w:color="auto"/>
                            <w:right w:val="none" w:sz="0" w:space="0" w:color="auto"/>
                          </w:divBdr>
                        </w:div>
                      </w:divsChild>
                    </w:div>
                    <w:div w:id="107035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899987">
          <w:marLeft w:val="0"/>
          <w:marRight w:val="0"/>
          <w:marTop w:val="0"/>
          <w:marBottom w:val="0"/>
          <w:divBdr>
            <w:top w:val="none" w:sz="0" w:space="0" w:color="auto"/>
            <w:left w:val="none" w:sz="0" w:space="0" w:color="auto"/>
            <w:bottom w:val="none" w:sz="0" w:space="0" w:color="auto"/>
            <w:right w:val="none" w:sz="0" w:space="0" w:color="auto"/>
          </w:divBdr>
          <w:divsChild>
            <w:div w:id="1312903560">
              <w:marLeft w:val="0"/>
              <w:marRight w:val="0"/>
              <w:marTop w:val="0"/>
              <w:marBottom w:val="0"/>
              <w:divBdr>
                <w:top w:val="none" w:sz="0" w:space="0" w:color="auto"/>
                <w:left w:val="none" w:sz="0" w:space="0" w:color="auto"/>
                <w:bottom w:val="none" w:sz="0" w:space="0" w:color="auto"/>
                <w:right w:val="none" w:sz="0" w:space="0" w:color="auto"/>
              </w:divBdr>
              <w:divsChild>
                <w:div w:id="1381587049">
                  <w:marLeft w:val="0"/>
                  <w:marRight w:val="0"/>
                  <w:marTop w:val="0"/>
                  <w:marBottom w:val="0"/>
                  <w:divBdr>
                    <w:top w:val="none" w:sz="0" w:space="0" w:color="auto"/>
                    <w:left w:val="none" w:sz="0" w:space="0" w:color="auto"/>
                    <w:bottom w:val="none" w:sz="0" w:space="0" w:color="auto"/>
                    <w:right w:val="none" w:sz="0" w:space="0" w:color="auto"/>
                  </w:divBdr>
                  <w:divsChild>
                    <w:div w:id="786049963">
                      <w:marLeft w:val="0"/>
                      <w:marRight w:val="0"/>
                      <w:marTop w:val="0"/>
                      <w:marBottom w:val="0"/>
                      <w:divBdr>
                        <w:top w:val="none" w:sz="0" w:space="0" w:color="auto"/>
                        <w:left w:val="none" w:sz="0" w:space="0" w:color="auto"/>
                        <w:bottom w:val="none" w:sz="0" w:space="0" w:color="auto"/>
                        <w:right w:val="none" w:sz="0" w:space="0" w:color="auto"/>
                      </w:divBdr>
                      <w:divsChild>
                        <w:div w:id="1661886192">
                          <w:marLeft w:val="0"/>
                          <w:marRight w:val="0"/>
                          <w:marTop w:val="0"/>
                          <w:marBottom w:val="0"/>
                          <w:divBdr>
                            <w:top w:val="none" w:sz="0" w:space="0" w:color="auto"/>
                            <w:left w:val="none" w:sz="0" w:space="0" w:color="auto"/>
                            <w:bottom w:val="none" w:sz="0" w:space="0" w:color="auto"/>
                            <w:right w:val="none" w:sz="0" w:space="0" w:color="auto"/>
                          </w:divBdr>
                        </w:div>
                        <w:div w:id="191130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172500">
          <w:marLeft w:val="0"/>
          <w:marRight w:val="0"/>
          <w:marTop w:val="0"/>
          <w:marBottom w:val="0"/>
          <w:divBdr>
            <w:top w:val="none" w:sz="0" w:space="0" w:color="auto"/>
            <w:left w:val="none" w:sz="0" w:space="0" w:color="auto"/>
            <w:bottom w:val="none" w:sz="0" w:space="0" w:color="auto"/>
            <w:right w:val="none" w:sz="0" w:space="0" w:color="auto"/>
          </w:divBdr>
          <w:divsChild>
            <w:div w:id="1637906123">
              <w:marLeft w:val="0"/>
              <w:marRight w:val="0"/>
              <w:marTop w:val="0"/>
              <w:marBottom w:val="0"/>
              <w:divBdr>
                <w:top w:val="none" w:sz="0" w:space="0" w:color="auto"/>
                <w:left w:val="none" w:sz="0" w:space="0" w:color="auto"/>
                <w:bottom w:val="none" w:sz="0" w:space="0" w:color="auto"/>
                <w:right w:val="none" w:sz="0" w:space="0" w:color="auto"/>
              </w:divBdr>
            </w:div>
            <w:div w:id="1863934855">
              <w:marLeft w:val="0"/>
              <w:marRight w:val="0"/>
              <w:marTop w:val="0"/>
              <w:marBottom w:val="0"/>
              <w:divBdr>
                <w:top w:val="none" w:sz="0" w:space="0" w:color="auto"/>
                <w:left w:val="none" w:sz="0" w:space="0" w:color="auto"/>
                <w:bottom w:val="none" w:sz="0" w:space="0" w:color="auto"/>
                <w:right w:val="none" w:sz="0" w:space="0" w:color="auto"/>
              </w:divBdr>
              <w:divsChild>
                <w:div w:id="1178033578">
                  <w:marLeft w:val="0"/>
                  <w:marRight w:val="0"/>
                  <w:marTop w:val="0"/>
                  <w:marBottom w:val="0"/>
                  <w:divBdr>
                    <w:top w:val="none" w:sz="0" w:space="0" w:color="auto"/>
                    <w:left w:val="none" w:sz="0" w:space="0" w:color="auto"/>
                    <w:bottom w:val="none" w:sz="0" w:space="0" w:color="auto"/>
                    <w:right w:val="none" w:sz="0" w:space="0" w:color="auto"/>
                  </w:divBdr>
                  <w:divsChild>
                    <w:div w:id="170081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900887">
          <w:marLeft w:val="0"/>
          <w:marRight w:val="0"/>
          <w:marTop w:val="0"/>
          <w:marBottom w:val="0"/>
          <w:divBdr>
            <w:top w:val="none" w:sz="0" w:space="0" w:color="auto"/>
            <w:left w:val="none" w:sz="0" w:space="0" w:color="auto"/>
            <w:bottom w:val="none" w:sz="0" w:space="0" w:color="auto"/>
            <w:right w:val="none" w:sz="0" w:space="0" w:color="auto"/>
          </w:divBdr>
        </w:div>
        <w:div w:id="1939563193">
          <w:marLeft w:val="0"/>
          <w:marRight w:val="0"/>
          <w:marTop w:val="0"/>
          <w:marBottom w:val="0"/>
          <w:divBdr>
            <w:top w:val="none" w:sz="0" w:space="0" w:color="auto"/>
            <w:left w:val="none" w:sz="0" w:space="0" w:color="auto"/>
            <w:bottom w:val="none" w:sz="0" w:space="0" w:color="auto"/>
            <w:right w:val="none" w:sz="0" w:space="0" w:color="auto"/>
          </w:divBdr>
          <w:divsChild>
            <w:div w:id="1676880168">
              <w:marLeft w:val="0"/>
              <w:marRight w:val="0"/>
              <w:marTop w:val="0"/>
              <w:marBottom w:val="0"/>
              <w:divBdr>
                <w:top w:val="none" w:sz="0" w:space="0" w:color="auto"/>
                <w:left w:val="none" w:sz="0" w:space="0" w:color="auto"/>
                <w:bottom w:val="none" w:sz="0" w:space="0" w:color="auto"/>
                <w:right w:val="none" w:sz="0" w:space="0" w:color="auto"/>
              </w:divBdr>
            </w:div>
          </w:divsChild>
        </w:div>
        <w:div w:id="1942488508">
          <w:marLeft w:val="0"/>
          <w:marRight w:val="0"/>
          <w:marTop w:val="0"/>
          <w:marBottom w:val="0"/>
          <w:divBdr>
            <w:top w:val="none" w:sz="0" w:space="0" w:color="auto"/>
            <w:left w:val="none" w:sz="0" w:space="0" w:color="auto"/>
            <w:bottom w:val="none" w:sz="0" w:space="0" w:color="auto"/>
            <w:right w:val="none" w:sz="0" w:space="0" w:color="auto"/>
          </w:divBdr>
          <w:divsChild>
            <w:div w:id="1750344956">
              <w:marLeft w:val="0"/>
              <w:marRight w:val="0"/>
              <w:marTop w:val="0"/>
              <w:marBottom w:val="0"/>
              <w:divBdr>
                <w:top w:val="none" w:sz="0" w:space="0" w:color="auto"/>
                <w:left w:val="none" w:sz="0" w:space="0" w:color="auto"/>
                <w:bottom w:val="none" w:sz="0" w:space="0" w:color="auto"/>
                <w:right w:val="none" w:sz="0" w:space="0" w:color="auto"/>
              </w:divBdr>
              <w:divsChild>
                <w:div w:id="1199705819">
                  <w:marLeft w:val="0"/>
                  <w:marRight w:val="0"/>
                  <w:marTop w:val="0"/>
                  <w:marBottom w:val="0"/>
                  <w:divBdr>
                    <w:top w:val="none" w:sz="0" w:space="0" w:color="auto"/>
                    <w:left w:val="none" w:sz="0" w:space="0" w:color="auto"/>
                    <w:bottom w:val="none" w:sz="0" w:space="0" w:color="auto"/>
                    <w:right w:val="none" w:sz="0" w:space="0" w:color="auto"/>
                  </w:divBdr>
                  <w:divsChild>
                    <w:div w:id="369570608">
                      <w:marLeft w:val="0"/>
                      <w:marRight w:val="0"/>
                      <w:marTop w:val="0"/>
                      <w:marBottom w:val="0"/>
                      <w:divBdr>
                        <w:top w:val="none" w:sz="0" w:space="0" w:color="auto"/>
                        <w:left w:val="none" w:sz="0" w:space="0" w:color="auto"/>
                        <w:bottom w:val="none" w:sz="0" w:space="0" w:color="auto"/>
                        <w:right w:val="none" w:sz="0" w:space="0" w:color="auto"/>
                      </w:divBdr>
                      <w:divsChild>
                        <w:div w:id="604071627">
                          <w:marLeft w:val="0"/>
                          <w:marRight w:val="0"/>
                          <w:marTop w:val="0"/>
                          <w:marBottom w:val="0"/>
                          <w:divBdr>
                            <w:top w:val="none" w:sz="0" w:space="0" w:color="auto"/>
                            <w:left w:val="none" w:sz="0" w:space="0" w:color="auto"/>
                            <w:bottom w:val="none" w:sz="0" w:space="0" w:color="auto"/>
                            <w:right w:val="none" w:sz="0" w:space="0" w:color="auto"/>
                          </w:divBdr>
                          <w:divsChild>
                            <w:div w:id="722680326">
                              <w:marLeft w:val="0"/>
                              <w:marRight w:val="0"/>
                              <w:marTop w:val="0"/>
                              <w:marBottom w:val="0"/>
                              <w:divBdr>
                                <w:top w:val="none" w:sz="0" w:space="0" w:color="auto"/>
                                <w:left w:val="none" w:sz="0" w:space="0" w:color="auto"/>
                                <w:bottom w:val="none" w:sz="0" w:space="0" w:color="auto"/>
                                <w:right w:val="none" w:sz="0" w:space="0" w:color="auto"/>
                              </w:divBdr>
                              <w:divsChild>
                                <w:div w:id="120850168">
                                  <w:marLeft w:val="0"/>
                                  <w:marRight w:val="0"/>
                                  <w:marTop w:val="0"/>
                                  <w:marBottom w:val="0"/>
                                  <w:divBdr>
                                    <w:top w:val="none" w:sz="0" w:space="0" w:color="auto"/>
                                    <w:left w:val="none" w:sz="0" w:space="0" w:color="auto"/>
                                    <w:bottom w:val="none" w:sz="0" w:space="0" w:color="auto"/>
                                    <w:right w:val="none" w:sz="0" w:space="0" w:color="auto"/>
                                  </w:divBdr>
                                  <w:divsChild>
                                    <w:div w:id="726875641">
                                      <w:marLeft w:val="0"/>
                                      <w:marRight w:val="0"/>
                                      <w:marTop w:val="0"/>
                                      <w:marBottom w:val="0"/>
                                      <w:divBdr>
                                        <w:top w:val="none" w:sz="0" w:space="0" w:color="auto"/>
                                        <w:left w:val="none" w:sz="0" w:space="0" w:color="auto"/>
                                        <w:bottom w:val="none" w:sz="0" w:space="0" w:color="auto"/>
                                        <w:right w:val="none" w:sz="0" w:space="0" w:color="auto"/>
                                      </w:divBdr>
                                      <w:divsChild>
                                        <w:div w:id="5383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265256">
                                  <w:marLeft w:val="0"/>
                                  <w:marRight w:val="0"/>
                                  <w:marTop w:val="0"/>
                                  <w:marBottom w:val="0"/>
                                  <w:divBdr>
                                    <w:top w:val="none" w:sz="0" w:space="0" w:color="auto"/>
                                    <w:left w:val="none" w:sz="0" w:space="0" w:color="auto"/>
                                    <w:bottom w:val="none" w:sz="0" w:space="0" w:color="auto"/>
                                    <w:right w:val="none" w:sz="0" w:space="0" w:color="auto"/>
                                  </w:divBdr>
                                  <w:divsChild>
                                    <w:div w:id="899247559">
                                      <w:marLeft w:val="0"/>
                                      <w:marRight w:val="0"/>
                                      <w:marTop w:val="0"/>
                                      <w:marBottom w:val="0"/>
                                      <w:divBdr>
                                        <w:top w:val="none" w:sz="0" w:space="0" w:color="auto"/>
                                        <w:left w:val="none" w:sz="0" w:space="0" w:color="auto"/>
                                        <w:bottom w:val="none" w:sz="0" w:space="0" w:color="auto"/>
                                        <w:right w:val="none" w:sz="0" w:space="0" w:color="auto"/>
                                      </w:divBdr>
                                      <w:divsChild>
                                        <w:div w:id="13602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2910804">
          <w:marLeft w:val="0"/>
          <w:marRight w:val="0"/>
          <w:marTop w:val="0"/>
          <w:marBottom w:val="0"/>
          <w:divBdr>
            <w:top w:val="none" w:sz="0" w:space="0" w:color="auto"/>
            <w:left w:val="none" w:sz="0" w:space="0" w:color="auto"/>
            <w:bottom w:val="none" w:sz="0" w:space="0" w:color="auto"/>
            <w:right w:val="none" w:sz="0" w:space="0" w:color="auto"/>
          </w:divBdr>
        </w:div>
        <w:div w:id="1943418563">
          <w:marLeft w:val="0"/>
          <w:marRight w:val="0"/>
          <w:marTop w:val="0"/>
          <w:marBottom w:val="0"/>
          <w:divBdr>
            <w:top w:val="none" w:sz="0" w:space="0" w:color="auto"/>
            <w:left w:val="none" w:sz="0" w:space="0" w:color="auto"/>
            <w:bottom w:val="none" w:sz="0" w:space="0" w:color="auto"/>
            <w:right w:val="none" w:sz="0" w:space="0" w:color="auto"/>
          </w:divBdr>
        </w:div>
        <w:div w:id="1944680119">
          <w:marLeft w:val="0"/>
          <w:marRight w:val="0"/>
          <w:marTop w:val="0"/>
          <w:marBottom w:val="0"/>
          <w:divBdr>
            <w:top w:val="none" w:sz="0" w:space="0" w:color="auto"/>
            <w:left w:val="none" w:sz="0" w:space="0" w:color="auto"/>
            <w:bottom w:val="none" w:sz="0" w:space="0" w:color="auto"/>
            <w:right w:val="none" w:sz="0" w:space="0" w:color="auto"/>
          </w:divBdr>
          <w:divsChild>
            <w:div w:id="983241645">
              <w:marLeft w:val="0"/>
              <w:marRight w:val="0"/>
              <w:marTop w:val="0"/>
              <w:marBottom w:val="0"/>
              <w:divBdr>
                <w:top w:val="none" w:sz="0" w:space="0" w:color="auto"/>
                <w:left w:val="none" w:sz="0" w:space="0" w:color="auto"/>
                <w:bottom w:val="none" w:sz="0" w:space="0" w:color="auto"/>
                <w:right w:val="none" w:sz="0" w:space="0" w:color="auto"/>
              </w:divBdr>
              <w:divsChild>
                <w:div w:id="1047683911">
                  <w:marLeft w:val="0"/>
                  <w:marRight w:val="0"/>
                  <w:marTop w:val="0"/>
                  <w:marBottom w:val="0"/>
                  <w:divBdr>
                    <w:top w:val="none" w:sz="0" w:space="0" w:color="auto"/>
                    <w:left w:val="none" w:sz="0" w:space="0" w:color="auto"/>
                    <w:bottom w:val="none" w:sz="0" w:space="0" w:color="auto"/>
                    <w:right w:val="none" w:sz="0" w:space="0" w:color="auto"/>
                  </w:divBdr>
                  <w:divsChild>
                    <w:div w:id="7294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09744">
          <w:marLeft w:val="0"/>
          <w:marRight w:val="0"/>
          <w:marTop w:val="0"/>
          <w:marBottom w:val="0"/>
          <w:divBdr>
            <w:top w:val="none" w:sz="0" w:space="0" w:color="auto"/>
            <w:left w:val="none" w:sz="0" w:space="0" w:color="auto"/>
            <w:bottom w:val="none" w:sz="0" w:space="0" w:color="auto"/>
            <w:right w:val="none" w:sz="0" w:space="0" w:color="auto"/>
          </w:divBdr>
        </w:div>
        <w:div w:id="1945921269">
          <w:marLeft w:val="0"/>
          <w:marRight w:val="0"/>
          <w:marTop w:val="0"/>
          <w:marBottom w:val="0"/>
          <w:divBdr>
            <w:top w:val="none" w:sz="0" w:space="0" w:color="auto"/>
            <w:left w:val="none" w:sz="0" w:space="0" w:color="auto"/>
            <w:bottom w:val="none" w:sz="0" w:space="0" w:color="auto"/>
            <w:right w:val="none" w:sz="0" w:space="0" w:color="auto"/>
          </w:divBdr>
          <w:divsChild>
            <w:div w:id="778373151">
              <w:marLeft w:val="0"/>
              <w:marRight w:val="0"/>
              <w:marTop w:val="0"/>
              <w:marBottom w:val="0"/>
              <w:divBdr>
                <w:top w:val="none" w:sz="0" w:space="0" w:color="auto"/>
                <w:left w:val="none" w:sz="0" w:space="0" w:color="auto"/>
                <w:bottom w:val="none" w:sz="0" w:space="0" w:color="auto"/>
                <w:right w:val="none" w:sz="0" w:space="0" w:color="auto"/>
              </w:divBdr>
              <w:divsChild>
                <w:div w:id="565339037">
                  <w:marLeft w:val="0"/>
                  <w:marRight w:val="0"/>
                  <w:marTop w:val="0"/>
                  <w:marBottom w:val="0"/>
                  <w:divBdr>
                    <w:top w:val="none" w:sz="0" w:space="0" w:color="auto"/>
                    <w:left w:val="none" w:sz="0" w:space="0" w:color="auto"/>
                    <w:bottom w:val="none" w:sz="0" w:space="0" w:color="auto"/>
                    <w:right w:val="none" w:sz="0" w:space="0" w:color="auto"/>
                  </w:divBdr>
                  <w:divsChild>
                    <w:div w:id="942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236936">
              <w:marLeft w:val="0"/>
              <w:marRight w:val="0"/>
              <w:marTop w:val="0"/>
              <w:marBottom w:val="0"/>
              <w:divBdr>
                <w:top w:val="none" w:sz="0" w:space="0" w:color="auto"/>
                <w:left w:val="none" w:sz="0" w:space="0" w:color="auto"/>
                <w:bottom w:val="none" w:sz="0" w:space="0" w:color="auto"/>
                <w:right w:val="none" w:sz="0" w:space="0" w:color="auto"/>
              </w:divBdr>
              <w:divsChild>
                <w:div w:id="419180147">
                  <w:marLeft w:val="0"/>
                  <w:marRight w:val="0"/>
                  <w:marTop w:val="0"/>
                  <w:marBottom w:val="0"/>
                  <w:divBdr>
                    <w:top w:val="none" w:sz="0" w:space="0" w:color="auto"/>
                    <w:left w:val="none" w:sz="0" w:space="0" w:color="auto"/>
                    <w:bottom w:val="none" w:sz="0" w:space="0" w:color="auto"/>
                    <w:right w:val="none" w:sz="0" w:space="0" w:color="auto"/>
                  </w:divBdr>
                  <w:divsChild>
                    <w:div w:id="1921871156">
                      <w:marLeft w:val="0"/>
                      <w:marRight w:val="0"/>
                      <w:marTop w:val="0"/>
                      <w:marBottom w:val="0"/>
                      <w:divBdr>
                        <w:top w:val="none" w:sz="0" w:space="0" w:color="auto"/>
                        <w:left w:val="none" w:sz="0" w:space="0" w:color="auto"/>
                        <w:bottom w:val="none" w:sz="0" w:space="0" w:color="auto"/>
                        <w:right w:val="none" w:sz="0" w:space="0" w:color="auto"/>
                      </w:divBdr>
                      <w:divsChild>
                        <w:div w:id="1420754963">
                          <w:marLeft w:val="0"/>
                          <w:marRight w:val="0"/>
                          <w:marTop w:val="0"/>
                          <w:marBottom w:val="0"/>
                          <w:divBdr>
                            <w:top w:val="none" w:sz="0" w:space="0" w:color="auto"/>
                            <w:left w:val="none" w:sz="0" w:space="0" w:color="auto"/>
                            <w:bottom w:val="none" w:sz="0" w:space="0" w:color="auto"/>
                            <w:right w:val="none" w:sz="0" w:space="0" w:color="auto"/>
                          </w:divBdr>
                          <w:divsChild>
                            <w:div w:id="674262413">
                              <w:marLeft w:val="0"/>
                              <w:marRight w:val="0"/>
                              <w:marTop w:val="0"/>
                              <w:marBottom w:val="0"/>
                              <w:divBdr>
                                <w:top w:val="none" w:sz="0" w:space="0" w:color="auto"/>
                                <w:left w:val="none" w:sz="0" w:space="0" w:color="auto"/>
                                <w:bottom w:val="none" w:sz="0" w:space="0" w:color="auto"/>
                                <w:right w:val="none" w:sz="0" w:space="0" w:color="auto"/>
                              </w:divBdr>
                              <w:divsChild>
                                <w:div w:id="97008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308983">
                  <w:marLeft w:val="0"/>
                  <w:marRight w:val="0"/>
                  <w:marTop w:val="0"/>
                  <w:marBottom w:val="0"/>
                  <w:divBdr>
                    <w:top w:val="none" w:sz="0" w:space="0" w:color="auto"/>
                    <w:left w:val="none" w:sz="0" w:space="0" w:color="auto"/>
                    <w:bottom w:val="none" w:sz="0" w:space="0" w:color="auto"/>
                    <w:right w:val="none" w:sz="0" w:space="0" w:color="auto"/>
                  </w:divBdr>
                  <w:divsChild>
                    <w:div w:id="363288904">
                      <w:marLeft w:val="0"/>
                      <w:marRight w:val="0"/>
                      <w:marTop w:val="0"/>
                      <w:marBottom w:val="0"/>
                      <w:divBdr>
                        <w:top w:val="none" w:sz="0" w:space="0" w:color="auto"/>
                        <w:left w:val="none" w:sz="0" w:space="0" w:color="auto"/>
                        <w:bottom w:val="none" w:sz="0" w:space="0" w:color="auto"/>
                        <w:right w:val="none" w:sz="0" w:space="0" w:color="auto"/>
                      </w:divBdr>
                      <w:divsChild>
                        <w:div w:id="1053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482009">
              <w:marLeft w:val="0"/>
              <w:marRight w:val="0"/>
              <w:marTop w:val="0"/>
              <w:marBottom w:val="0"/>
              <w:divBdr>
                <w:top w:val="none" w:sz="0" w:space="0" w:color="auto"/>
                <w:left w:val="none" w:sz="0" w:space="0" w:color="auto"/>
                <w:bottom w:val="none" w:sz="0" w:space="0" w:color="auto"/>
                <w:right w:val="none" w:sz="0" w:space="0" w:color="auto"/>
              </w:divBdr>
              <w:divsChild>
                <w:div w:id="862326761">
                  <w:marLeft w:val="0"/>
                  <w:marRight w:val="0"/>
                  <w:marTop w:val="0"/>
                  <w:marBottom w:val="0"/>
                  <w:divBdr>
                    <w:top w:val="none" w:sz="0" w:space="0" w:color="auto"/>
                    <w:left w:val="none" w:sz="0" w:space="0" w:color="auto"/>
                    <w:bottom w:val="none" w:sz="0" w:space="0" w:color="auto"/>
                    <w:right w:val="none" w:sz="0" w:space="0" w:color="auto"/>
                  </w:divBdr>
                  <w:divsChild>
                    <w:div w:id="7239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64361">
          <w:marLeft w:val="0"/>
          <w:marRight w:val="0"/>
          <w:marTop w:val="0"/>
          <w:marBottom w:val="0"/>
          <w:divBdr>
            <w:top w:val="none" w:sz="0" w:space="0" w:color="auto"/>
            <w:left w:val="none" w:sz="0" w:space="0" w:color="auto"/>
            <w:bottom w:val="none" w:sz="0" w:space="0" w:color="auto"/>
            <w:right w:val="none" w:sz="0" w:space="0" w:color="auto"/>
          </w:divBdr>
          <w:divsChild>
            <w:div w:id="1062868293">
              <w:marLeft w:val="0"/>
              <w:marRight w:val="0"/>
              <w:marTop w:val="0"/>
              <w:marBottom w:val="0"/>
              <w:divBdr>
                <w:top w:val="none" w:sz="0" w:space="0" w:color="auto"/>
                <w:left w:val="none" w:sz="0" w:space="0" w:color="auto"/>
                <w:bottom w:val="none" w:sz="0" w:space="0" w:color="auto"/>
                <w:right w:val="none" w:sz="0" w:space="0" w:color="auto"/>
              </w:divBdr>
              <w:divsChild>
                <w:div w:id="1775396639">
                  <w:marLeft w:val="0"/>
                  <w:marRight w:val="0"/>
                  <w:marTop w:val="0"/>
                  <w:marBottom w:val="0"/>
                  <w:divBdr>
                    <w:top w:val="none" w:sz="0" w:space="0" w:color="auto"/>
                    <w:left w:val="none" w:sz="0" w:space="0" w:color="auto"/>
                    <w:bottom w:val="none" w:sz="0" w:space="0" w:color="auto"/>
                    <w:right w:val="none" w:sz="0" w:space="0" w:color="auto"/>
                  </w:divBdr>
                  <w:divsChild>
                    <w:div w:id="1720980157">
                      <w:marLeft w:val="0"/>
                      <w:marRight w:val="0"/>
                      <w:marTop w:val="0"/>
                      <w:marBottom w:val="0"/>
                      <w:divBdr>
                        <w:top w:val="none" w:sz="0" w:space="0" w:color="auto"/>
                        <w:left w:val="none" w:sz="0" w:space="0" w:color="auto"/>
                        <w:bottom w:val="none" w:sz="0" w:space="0" w:color="auto"/>
                        <w:right w:val="none" w:sz="0" w:space="0" w:color="auto"/>
                      </w:divBdr>
                      <w:divsChild>
                        <w:div w:id="1382555176">
                          <w:marLeft w:val="0"/>
                          <w:marRight w:val="0"/>
                          <w:marTop w:val="0"/>
                          <w:marBottom w:val="0"/>
                          <w:divBdr>
                            <w:top w:val="none" w:sz="0" w:space="0" w:color="auto"/>
                            <w:left w:val="none" w:sz="0" w:space="0" w:color="auto"/>
                            <w:bottom w:val="none" w:sz="0" w:space="0" w:color="auto"/>
                            <w:right w:val="none" w:sz="0" w:space="0" w:color="auto"/>
                          </w:divBdr>
                          <w:divsChild>
                            <w:div w:id="170401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307189">
          <w:marLeft w:val="0"/>
          <w:marRight w:val="0"/>
          <w:marTop w:val="0"/>
          <w:marBottom w:val="0"/>
          <w:divBdr>
            <w:top w:val="none" w:sz="0" w:space="0" w:color="auto"/>
            <w:left w:val="none" w:sz="0" w:space="0" w:color="auto"/>
            <w:bottom w:val="none" w:sz="0" w:space="0" w:color="auto"/>
            <w:right w:val="none" w:sz="0" w:space="0" w:color="auto"/>
          </w:divBdr>
        </w:div>
        <w:div w:id="1946450772">
          <w:marLeft w:val="0"/>
          <w:marRight w:val="0"/>
          <w:marTop w:val="0"/>
          <w:marBottom w:val="0"/>
          <w:divBdr>
            <w:top w:val="none" w:sz="0" w:space="0" w:color="auto"/>
            <w:left w:val="none" w:sz="0" w:space="0" w:color="auto"/>
            <w:bottom w:val="none" w:sz="0" w:space="0" w:color="auto"/>
            <w:right w:val="none" w:sz="0" w:space="0" w:color="auto"/>
          </w:divBdr>
        </w:div>
        <w:div w:id="1950430973">
          <w:marLeft w:val="0"/>
          <w:marRight w:val="0"/>
          <w:marTop w:val="0"/>
          <w:marBottom w:val="0"/>
          <w:divBdr>
            <w:top w:val="none" w:sz="0" w:space="0" w:color="auto"/>
            <w:left w:val="none" w:sz="0" w:space="0" w:color="auto"/>
            <w:bottom w:val="none" w:sz="0" w:space="0" w:color="auto"/>
            <w:right w:val="none" w:sz="0" w:space="0" w:color="auto"/>
          </w:divBdr>
        </w:div>
        <w:div w:id="1951233419">
          <w:marLeft w:val="0"/>
          <w:marRight w:val="0"/>
          <w:marTop w:val="0"/>
          <w:marBottom w:val="0"/>
          <w:divBdr>
            <w:top w:val="none" w:sz="0" w:space="0" w:color="auto"/>
            <w:left w:val="none" w:sz="0" w:space="0" w:color="auto"/>
            <w:bottom w:val="none" w:sz="0" w:space="0" w:color="auto"/>
            <w:right w:val="none" w:sz="0" w:space="0" w:color="auto"/>
          </w:divBdr>
          <w:divsChild>
            <w:div w:id="579485852">
              <w:marLeft w:val="0"/>
              <w:marRight w:val="0"/>
              <w:marTop w:val="0"/>
              <w:marBottom w:val="0"/>
              <w:divBdr>
                <w:top w:val="none" w:sz="0" w:space="0" w:color="auto"/>
                <w:left w:val="none" w:sz="0" w:space="0" w:color="auto"/>
                <w:bottom w:val="none" w:sz="0" w:space="0" w:color="auto"/>
                <w:right w:val="none" w:sz="0" w:space="0" w:color="auto"/>
              </w:divBdr>
              <w:divsChild>
                <w:div w:id="1547791996">
                  <w:marLeft w:val="0"/>
                  <w:marRight w:val="0"/>
                  <w:marTop w:val="0"/>
                  <w:marBottom w:val="0"/>
                  <w:divBdr>
                    <w:top w:val="none" w:sz="0" w:space="0" w:color="auto"/>
                    <w:left w:val="none" w:sz="0" w:space="0" w:color="auto"/>
                    <w:bottom w:val="none" w:sz="0" w:space="0" w:color="auto"/>
                    <w:right w:val="none" w:sz="0" w:space="0" w:color="auto"/>
                  </w:divBdr>
                  <w:divsChild>
                    <w:div w:id="14293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46028">
              <w:marLeft w:val="0"/>
              <w:marRight w:val="0"/>
              <w:marTop w:val="0"/>
              <w:marBottom w:val="0"/>
              <w:divBdr>
                <w:top w:val="none" w:sz="0" w:space="0" w:color="auto"/>
                <w:left w:val="none" w:sz="0" w:space="0" w:color="auto"/>
                <w:bottom w:val="none" w:sz="0" w:space="0" w:color="auto"/>
                <w:right w:val="none" w:sz="0" w:space="0" w:color="auto"/>
              </w:divBdr>
            </w:div>
          </w:divsChild>
        </w:div>
        <w:div w:id="1953130049">
          <w:marLeft w:val="0"/>
          <w:marRight w:val="0"/>
          <w:marTop w:val="0"/>
          <w:marBottom w:val="0"/>
          <w:divBdr>
            <w:top w:val="none" w:sz="0" w:space="0" w:color="auto"/>
            <w:left w:val="none" w:sz="0" w:space="0" w:color="auto"/>
            <w:bottom w:val="none" w:sz="0" w:space="0" w:color="auto"/>
            <w:right w:val="none" w:sz="0" w:space="0" w:color="auto"/>
          </w:divBdr>
          <w:divsChild>
            <w:div w:id="1067145078">
              <w:marLeft w:val="0"/>
              <w:marRight w:val="0"/>
              <w:marTop w:val="0"/>
              <w:marBottom w:val="0"/>
              <w:divBdr>
                <w:top w:val="none" w:sz="0" w:space="0" w:color="auto"/>
                <w:left w:val="none" w:sz="0" w:space="0" w:color="auto"/>
                <w:bottom w:val="none" w:sz="0" w:space="0" w:color="auto"/>
                <w:right w:val="none" w:sz="0" w:space="0" w:color="auto"/>
              </w:divBdr>
            </w:div>
          </w:divsChild>
        </w:div>
        <w:div w:id="1953591099">
          <w:marLeft w:val="0"/>
          <w:marRight w:val="0"/>
          <w:marTop w:val="0"/>
          <w:marBottom w:val="0"/>
          <w:divBdr>
            <w:top w:val="none" w:sz="0" w:space="0" w:color="auto"/>
            <w:left w:val="none" w:sz="0" w:space="0" w:color="auto"/>
            <w:bottom w:val="none" w:sz="0" w:space="0" w:color="auto"/>
            <w:right w:val="none" w:sz="0" w:space="0" w:color="auto"/>
          </w:divBdr>
          <w:divsChild>
            <w:div w:id="124081865">
              <w:marLeft w:val="0"/>
              <w:marRight w:val="0"/>
              <w:marTop w:val="0"/>
              <w:marBottom w:val="0"/>
              <w:divBdr>
                <w:top w:val="none" w:sz="0" w:space="0" w:color="auto"/>
                <w:left w:val="none" w:sz="0" w:space="0" w:color="auto"/>
                <w:bottom w:val="none" w:sz="0" w:space="0" w:color="auto"/>
                <w:right w:val="none" w:sz="0" w:space="0" w:color="auto"/>
              </w:divBdr>
              <w:divsChild>
                <w:div w:id="1411659763">
                  <w:marLeft w:val="0"/>
                  <w:marRight w:val="0"/>
                  <w:marTop w:val="0"/>
                  <w:marBottom w:val="0"/>
                  <w:divBdr>
                    <w:top w:val="none" w:sz="0" w:space="0" w:color="auto"/>
                    <w:left w:val="none" w:sz="0" w:space="0" w:color="auto"/>
                    <w:bottom w:val="none" w:sz="0" w:space="0" w:color="auto"/>
                    <w:right w:val="none" w:sz="0" w:space="0" w:color="auto"/>
                  </w:divBdr>
                  <w:divsChild>
                    <w:div w:id="15667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77200">
              <w:marLeft w:val="0"/>
              <w:marRight w:val="0"/>
              <w:marTop w:val="0"/>
              <w:marBottom w:val="0"/>
              <w:divBdr>
                <w:top w:val="none" w:sz="0" w:space="0" w:color="auto"/>
                <w:left w:val="none" w:sz="0" w:space="0" w:color="auto"/>
                <w:bottom w:val="none" w:sz="0" w:space="0" w:color="auto"/>
                <w:right w:val="none" w:sz="0" w:space="0" w:color="auto"/>
              </w:divBdr>
            </w:div>
          </w:divsChild>
        </w:div>
        <w:div w:id="1954894767">
          <w:marLeft w:val="0"/>
          <w:marRight w:val="0"/>
          <w:marTop w:val="0"/>
          <w:marBottom w:val="0"/>
          <w:divBdr>
            <w:top w:val="none" w:sz="0" w:space="0" w:color="auto"/>
            <w:left w:val="none" w:sz="0" w:space="0" w:color="auto"/>
            <w:bottom w:val="none" w:sz="0" w:space="0" w:color="auto"/>
            <w:right w:val="none" w:sz="0" w:space="0" w:color="auto"/>
          </w:divBdr>
          <w:divsChild>
            <w:div w:id="1243367482">
              <w:marLeft w:val="0"/>
              <w:marRight w:val="0"/>
              <w:marTop w:val="0"/>
              <w:marBottom w:val="0"/>
              <w:divBdr>
                <w:top w:val="none" w:sz="0" w:space="0" w:color="auto"/>
                <w:left w:val="none" w:sz="0" w:space="0" w:color="auto"/>
                <w:bottom w:val="none" w:sz="0" w:space="0" w:color="auto"/>
                <w:right w:val="none" w:sz="0" w:space="0" w:color="auto"/>
              </w:divBdr>
              <w:divsChild>
                <w:div w:id="1124346828">
                  <w:marLeft w:val="0"/>
                  <w:marRight w:val="0"/>
                  <w:marTop w:val="0"/>
                  <w:marBottom w:val="0"/>
                  <w:divBdr>
                    <w:top w:val="none" w:sz="0" w:space="0" w:color="auto"/>
                    <w:left w:val="none" w:sz="0" w:space="0" w:color="auto"/>
                    <w:bottom w:val="none" w:sz="0" w:space="0" w:color="auto"/>
                    <w:right w:val="none" w:sz="0" w:space="0" w:color="auto"/>
                  </w:divBdr>
                  <w:divsChild>
                    <w:div w:id="181483152">
                      <w:marLeft w:val="0"/>
                      <w:marRight w:val="0"/>
                      <w:marTop w:val="0"/>
                      <w:marBottom w:val="0"/>
                      <w:divBdr>
                        <w:top w:val="none" w:sz="0" w:space="0" w:color="auto"/>
                        <w:left w:val="none" w:sz="0" w:space="0" w:color="auto"/>
                        <w:bottom w:val="none" w:sz="0" w:space="0" w:color="auto"/>
                        <w:right w:val="none" w:sz="0" w:space="0" w:color="auto"/>
                      </w:divBdr>
                      <w:divsChild>
                        <w:div w:id="520895986">
                          <w:marLeft w:val="0"/>
                          <w:marRight w:val="0"/>
                          <w:marTop w:val="0"/>
                          <w:marBottom w:val="0"/>
                          <w:divBdr>
                            <w:top w:val="none" w:sz="0" w:space="0" w:color="auto"/>
                            <w:left w:val="none" w:sz="0" w:space="0" w:color="auto"/>
                            <w:bottom w:val="none" w:sz="0" w:space="0" w:color="auto"/>
                            <w:right w:val="none" w:sz="0" w:space="0" w:color="auto"/>
                          </w:divBdr>
                          <w:divsChild>
                            <w:div w:id="802577545">
                              <w:marLeft w:val="0"/>
                              <w:marRight w:val="0"/>
                              <w:marTop w:val="0"/>
                              <w:marBottom w:val="0"/>
                              <w:divBdr>
                                <w:top w:val="none" w:sz="0" w:space="0" w:color="auto"/>
                                <w:left w:val="none" w:sz="0" w:space="0" w:color="auto"/>
                                <w:bottom w:val="none" w:sz="0" w:space="0" w:color="auto"/>
                                <w:right w:val="none" w:sz="0" w:space="0" w:color="auto"/>
                              </w:divBdr>
                              <w:divsChild>
                                <w:div w:id="115222779">
                                  <w:marLeft w:val="0"/>
                                  <w:marRight w:val="0"/>
                                  <w:marTop w:val="0"/>
                                  <w:marBottom w:val="0"/>
                                  <w:divBdr>
                                    <w:top w:val="none" w:sz="0" w:space="0" w:color="auto"/>
                                    <w:left w:val="none" w:sz="0" w:space="0" w:color="auto"/>
                                    <w:bottom w:val="none" w:sz="0" w:space="0" w:color="auto"/>
                                    <w:right w:val="none" w:sz="0" w:space="0" w:color="auto"/>
                                  </w:divBdr>
                                  <w:divsChild>
                                    <w:div w:id="554704621">
                                      <w:marLeft w:val="0"/>
                                      <w:marRight w:val="0"/>
                                      <w:marTop w:val="0"/>
                                      <w:marBottom w:val="0"/>
                                      <w:divBdr>
                                        <w:top w:val="none" w:sz="0" w:space="0" w:color="auto"/>
                                        <w:left w:val="none" w:sz="0" w:space="0" w:color="auto"/>
                                        <w:bottom w:val="none" w:sz="0" w:space="0" w:color="auto"/>
                                        <w:right w:val="none" w:sz="0" w:space="0" w:color="auto"/>
                                      </w:divBdr>
                                      <w:divsChild>
                                        <w:div w:id="5035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6442">
                                  <w:marLeft w:val="0"/>
                                  <w:marRight w:val="0"/>
                                  <w:marTop w:val="0"/>
                                  <w:marBottom w:val="0"/>
                                  <w:divBdr>
                                    <w:top w:val="none" w:sz="0" w:space="0" w:color="auto"/>
                                    <w:left w:val="none" w:sz="0" w:space="0" w:color="auto"/>
                                    <w:bottom w:val="none" w:sz="0" w:space="0" w:color="auto"/>
                                    <w:right w:val="none" w:sz="0" w:space="0" w:color="auto"/>
                                  </w:divBdr>
                                  <w:divsChild>
                                    <w:div w:id="46612590">
                                      <w:marLeft w:val="0"/>
                                      <w:marRight w:val="0"/>
                                      <w:marTop w:val="0"/>
                                      <w:marBottom w:val="0"/>
                                      <w:divBdr>
                                        <w:top w:val="none" w:sz="0" w:space="0" w:color="auto"/>
                                        <w:left w:val="none" w:sz="0" w:space="0" w:color="auto"/>
                                        <w:bottom w:val="none" w:sz="0" w:space="0" w:color="auto"/>
                                        <w:right w:val="none" w:sz="0" w:space="0" w:color="auto"/>
                                      </w:divBdr>
                                      <w:divsChild>
                                        <w:div w:id="1134788450">
                                          <w:marLeft w:val="0"/>
                                          <w:marRight w:val="0"/>
                                          <w:marTop w:val="0"/>
                                          <w:marBottom w:val="0"/>
                                          <w:divBdr>
                                            <w:top w:val="none" w:sz="0" w:space="0" w:color="auto"/>
                                            <w:left w:val="none" w:sz="0" w:space="0" w:color="auto"/>
                                            <w:bottom w:val="none" w:sz="0" w:space="0" w:color="auto"/>
                                            <w:right w:val="none" w:sz="0" w:space="0" w:color="auto"/>
                                          </w:divBdr>
                                          <w:divsChild>
                                            <w:div w:id="937760284">
                                              <w:marLeft w:val="0"/>
                                              <w:marRight w:val="0"/>
                                              <w:marTop w:val="0"/>
                                              <w:marBottom w:val="0"/>
                                              <w:divBdr>
                                                <w:top w:val="none" w:sz="0" w:space="0" w:color="auto"/>
                                                <w:left w:val="none" w:sz="0" w:space="0" w:color="auto"/>
                                                <w:bottom w:val="none" w:sz="0" w:space="0" w:color="auto"/>
                                                <w:right w:val="none" w:sz="0" w:space="0" w:color="auto"/>
                                              </w:divBdr>
                                              <w:divsChild>
                                                <w:div w:id="152478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338003">
                                      <w:marLeft w:val="0"/>
                                      <w:marRight w:val="0"/>
                                      <w:marTop w:val="0"/>
                                      <w:marBottom w:val="0"/>
                                      <w:divBdr>
                                        <w:top w:val="none" w:sz="0" w:space="0" w:color="auto"/>
                                        <w:left w:val="none" w:sz="0" w:space="0" w:color="auto"/>
                                        <w:bottom w:val="none" w:sz="0" w:space="0" w:color="auto"/>
                                        <w:right w:val="none" w:sz="0" w:space="0" w:color="auto"/>
                                      </w:divBdr>
                                      <w:divsChild>
                                        <w:div w:id="963148748">
                                          <w:marLeft w:val="0"/>
                                          <w:marRight w:val="0"/>
                                          <w:marTop w:val="0"/>
                                          <w:marBottom w:val="0"/>
                                          <w:divBdr>
                                            <w:top w:val="none" w:sz="0" w:space="0" w:color="auto"/>
                                            <w:left w:val="none" w:sz="0" w:space="0" w:color="auto"/>
                                            <w:bottom w:val="none" w:sz="0" w:space="0" w:color="auto"/>
                                            <w:right w:val="none" w:sz="0" w:space="0" w:color="auto"/>
                                          </w:divBdr>
                                          <w:divsChild>
                                            <w:div w:id="117140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14929">
                                  <w:marLeft w:val="0"/>
                                  <w:marRight w:val="0"/>
                                  <w:marTop w:val="0"/>
                                  <w:marBottom w:val="0"/>
                                  <w:divBdr>
                                    <w:top w:val="none" w:sz="0" w:space="0" w:color="auto"/>
                                    <w:left w:val="none" w:sz="0" w:space="0" w:color="auto"/>
                                    <w:bottom w:val="none" w:sz="0" w:space="0" w:color="auto"/>
                                    <w:right w:val="none" w:sz="0" w:space="0" w:color="auto"/>
                                  </w:divBdr>
                                  <w:divsChild>
                                    <w:div w:id="384449156">
                                      <w:marLeft w:val="0"/>
                                      <w:marRight w:val="0"/>
                                      <w:marTop w:val="0"/>
                                      <w:marBottom w:val="0"/>
                                      <w:divBdr>
                                        <w:top w:val="none" w:sz="0" w:space="0" w:color="auto"/>
                                        <w:left w:val="none" w:sz="0" w:space="0" w:color="auto"/>
                                        <w:bottom w:val="none" w:sz="0" w:space="0" w:color="auto"/>
                                        <w:right w:val="none" w:sz="0" w:space="0" w:color="auto"/>
                                      </w:divBdr>
                                      <w:divsChild>
                                        <w:div w:id="162006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6405064">
          <w:marLeft w:val="0"/>
          <w:marRight w:val="0"/>
          <w:marTop w:val="0"/>
          <w:marBottom w:val="0"/>
          <w:divBdr>
            <w:top w:val="none" w:sz="0" w:space="0" w:color="auto"/>
            <w:left w:val="none" w:sz="0" w:space="0" w:color="auto"/>
            <w:bottom w:val="none" w:sz="0" w:space="0" w:color="auto"/>
            <w:right w:val="none" w:sz="0" w:space="0" w:color="auto"/>
          </w:divBdr>
        </w:div>
        <w:div w:id="1956983531">
          <w:marLeft w:val="0"/>
          <w:marRight w:val="0"/>
          <w:marTop w:val="0"/>
          <w:marBottom w:val="0"/>
          <w:divBdr>
            <w:top w:val="none" w:sz="0" w:space="0" w:color="auto"/>
            <w:left w:val="none" w:sz="0" w:space="0" w:color="auto"/>
            <w:bottom w:val="none" w:sz="0" w:space="0" w:color="auto"/>
            <w:right w:val="none" w:sz="0" w:space="0" w:color="auto"/>
          </w:divBdr>
        </w:div>
        <w:div w:id="1957173496">
          <w:marLeft w:val="0"/>
          <w:marRight w:val="0"/>
          <w:marTop w:val="0"/>
          <w:marBottom w:val="0"/>
          <w:divBdr>
            <w:top w:val="none" w:sz="0" w:space="0" w:color="auto"/>
            <w:left w:val="none" w:sz="0" w:space="0" w:color="auto"/>
            <w:bottom w:val="none" w:sz="0" w:space="0" w:color="auto"/>
            <w:right w:val="none" w:sz="0" w:space="0" w:color="auto"/>
          </w:divBdr>
          <w:divsChild>
            <w:div w:id="67915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873492">
      <w:bodyDiv w:val="1"/>
      <w:marLeft w:val="0"/>
      <w:marRight w:val="0"/>
      <w:marTop w:val="0"/>
      <w:marBottom w:val="0"/>
      <w:divBdr>
        <w:top w:val="none" w:sz="0" w:space="0" w:color="auto"/>
        <w:left w:val="none" w:sz="0" w:space="0" w:color="auto"/>
        <w:bottom w:val="none" w:sz="0" w:space="0" w:color="auto"/>
        <w:right w:val="none" w:sz="0" w:space="0" w:color="auto"/>
      </w:divBdr>
      <w:divsChild>
        <w:div w:id="808934668">
          <w:marLeft w:val="0"/>
          <w:marRight w:val="0"/>
          <w:marTop w:val="0"/>
          <w:marBottom w:val="0"/>
          <w:divBdr>
            <w:top w:val="none" w:sz="0" w:space="0" w:color="auto"/>
            <w:left w:val="none" w:sz="0" w:space="0" w:color="auto"/>
            <w:bottom w:val="none" w:sz="0" w:space="0" w:color="auto"/>
            <w:right w:val="none" w:sz="0" w:space="0" w:color="auto"/>
          </w:divBdr>
          <w:divsChild>
            <w:div w:id="970137607">
              <w:marLeft w:val="0"/>
              <w:marRight w:val="0"/>
              <w:marTop w:val="0"/>
              <w:marBottom w:val="0"/>
              <w:divBdr>
                <w:top w:val="none" w:sz="0" w:space="0" w:color="auto"/>
                <w:left w:val="none" w:sz="0" w:space="0" w:color="auto"/>
                <w:bottom w:val="none" w:sz="0" w:space="0" w:color="auto"/>
                <w:right w:val="none" w:sz="0" w:space="0" w:color="auto"/>
              </w:divBdr>
              <w:divsChild>
                <w:div w:id="1389957319">
                  <w:marLeft w:val="0"/>
                  <w:marRight w:val="0"/>
                  <w:marTop w:val="0"/>
                  <w:marBottom w:val="0"/>
                  <w:divBdr>
                    <w:top w:val="none" w:sz="0" w:space="0" w:color="auto"/>
                    <w:left w:val="none" w:sz="0" w:space="0" w:color="auto"/>
                    <w:bottom w:val="none" w:sz="0" w:space="0" w:color="auto"/>
                    <w:right w:val="none" w:sz="0" w:space="0" w:color="auto"/>
                  </w:divBdr>
                  <w:divsChild>
                    <w:div w:id="173110326">
                      <w:marLeft w:val="0"/>
                      <w:marRight w:val="0"/>
                      <w:marTop w:val="0"/>
                      <w:marBottom w:val="0"/>
                      <w:divBdr>
                        <w:top w:val="none" w:sz="0" w:space="0" w:color="auto"/>
                        <w:left w:val="none" w:sz="0" w:space="0" w:color="auto"/>
                        <w:bottom w:val="none" w:sz="0" w:space="0" w:color="auto"/>
                        <w:right w:val="none" w:sz="0" w:space="0" w:color="auto"/>
                      </w:divBdr>
                    </w:div>
                    <w:div w:id="179243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315552">
          <w:marLeft w:val="0"/>
          <w:marRight w:val="0"/>
          <w:marTop w:val="0"/>
          <w:marBottom w:val="0"/>
          <w:divBdr>
            <w:top w:val="none" w:sz="0" w:space="0" w:color="auto"/>
            <w:left w:val="none" w:sz="0" w:space="0" w:color="auto"/>
            <w:bottom w:val="none" w:sz="0" w:space="0" w:color="auto"/>
            <w:right w:val="none" w:sz="0" w:space="0" w:color="auto"/>
          </w:divBdr>
          <w:divsChild>
            <w:div w:id="1011838971">
              <w:marLeft w:val="0"/>
              <w:marRight w:val="0"/>
              <w:marTop w:val="0"/>
              <w:marBottom w:val="0"/>
              <w:divBdr>
                <w:top w:val="none" w:sz="0" w:space="0" w:color="auto"/>
                <w:left w:val="none" w:sz="0" w:space="0" w:color="auto"/>
                <w:bottom w:val="none" w:sz="0" w:space="0" w:color="auto"/>
                <w:right w:val="none" w:sz="0" w:space="0" w:color="auto"/>
              </w:divBdr>
              <w:divsChild>
                <w:div w:id="957954861">
                  <w:marLeft w:val="0"/>
                  <w:marRight w:val="0"/>
                  <w:marTop w:val="0"/>
                  <w:marBottom w:val="0"/>
                  <w:divBdr>
                    <w:top w:val="none" w:sz="0" w:space="0" w:color="auto"/>
                    <w:left w:val="none" w:sz="0" w:space="0" w:color="auto"/>
                    <w:bottom w:val="none" w:sz="0" w:space="0" w:color="auto"/>
                    <w:right w:val="none" w:sz="0" w:space="0" w:color="auto"/>
                  </w:divBdr>
                  <w:divsChild>
                    <w:div w:id="1527908561">
                      <w:marLeft w:val="0"/>
                      <w:marRight w:val="0"/>
                      <w:marTop w:val="0"/>
                      <w:marBottom w:val="0"/>
                      <w:divBdr>
                        <w:top w:val="none" w:sz="0" w:space="0" w:color="auto"/>
                        <w:left w:val="none" w:sz="0" w:space="0" w:color="auto"/>
                        <w:bottom w:val="none" w:sz="0" w:space="0" w:color="auto"/>
                        <w:right w:val="none" w:sz="0" w:space="0" w:color="auto"/>
                      </w:divBdr>
                      <w:divsChild>
                        <w:div w:id="1357541633">
                          <w:marLeft w:val="0"/>
                          <w:marRight w:val="0"/>
                          <w:marTop w:val="0"/>
                          <w:marBottom w:val="0"/>
                          <w:divBdr>
                            <w:top w:val="none" w:sz="0" w:space="0" w:color="auto"/>
                            <w:left w:val="none" w:sz="0" w:space="0" w:color="auto"/>
                            <w:bottom w:val="none" w:sz="0" w:space="0" w:color="auto"/>
                            <w:right w:val="none" w:sz="0" w:space="0" w:color="auto"/>
                          </w:divBdr>
                          <w:divsChild>
                            <w:div w:id="108202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411086">
      <w:bodyDiv w:val="1"/>
      <w:marLeft w:val="0"/>
      <w:marRight w:val="0"/>
      <w:marTop w:val="0"/>
      <w:marBottom w:val="0"/>
      <w:divBdr>
        <w:top w:val="none" w:sz="0" w:space="0" w:color="auto"/>
        <w:left w:val="none" w:sz="0" w:space="0" w:color="auto"/>
        <w:bottom w:val="none" w:sz="0" w:space="0" w:color="auto"/>
        <w:right w:val="none" w:sz="0" w:space="0" w:color="auto"/>
      </w:divBdr>
      <w:divsChild>
        <w:div w:id="1354652595">
          <w:marLeft w:val="0"/>
          <w:marRight w:val="0"/>
          <w:marTop w:val="300"/>
          <w:marBottom w:val="300"/>
          <w:divBdr>
            <w:top w:val="none" w:sz="0" w:space="0" w:color="auto"/>
            <w:left w:val="none" w:sz="0" w:space="0" w:color="auto"/>
            <w:bottom w:val="none" w:sz="0" w:space="0" w:color="auto"/>
            <w:right w:val="none" w:sz="0" w:space="0" w:color="auto"/>
          </w:divBdr>
          <w:divsChild>
            <w:div w:id="1371801422">
              <w:marLeft w:val="0"/>
              <w:marRight w:val="0"/>
              <w:marTop w:val="0"/>
              <w:marBottom w:val="0"/>
              <w:divBdr>
                <w:top w:val="none" w:sz="0" w:space="0" w:color="auto"/>
                <w:left w:val="none" w:sz="0" w:space="0" w:color="auto"/>
                <w:bottom w:val="none" w:sz="0" w:space="0" w:color="auto"/>
                <w:right w:val="none" w:sz="0" w:space="0" w:color="auto"/>
              </w:divBdr>
            </w:div>
          </w:divsChild>
        </w:div>
        <w:div w:id="384373538">
          <w:marLeft w:val="0"/>
          <w:marRight w:val="0"/>
          <w:marTop w:val="0"/>
          <w:marBottom w:val="0"/>
          <w:divBdr>
            <w:top w:val="none" w:sz="0" w:space="0" w:color="auto"/>
            <w:left w:val="none" w:sz="0" w:space="0" w:color="auto"/>
            <w:bottom w:val="none" w:sz="0" w:space="0" w:color="auto"/>
            <w:right w:val="none" w:sz="0" w:space="0" w:color="auto"/>
          </w:divBdr>
        </w:div>
        <w:div w:id="1248349953">
          <w:marLeft w:val="0"/>
          <w:marRight w:val="0"/>
          <w:marTop w:val="300"/>
          <w:marBottom w:val="0"/>
          <w:divBdr>
            <w:top w:val="none" w:sz="0" w:space="0" w:color="auto"/>
            <w:left w:val="none" w:sz="0" w:space="0" w:color="auto"/>
            <w:bottom w:val="none" w:sz="0" w:space="0" w:color="auto"/>
            <w:right w:val="none" w:sz="0" w:space="0" w:color="auto"/>
          </w:divBdr>
        </w:div>
      </w:divsChild>
    </w:div>
    <w:div w:id="1959482014">
      <w:bodyDiv w:val="1"/>
      <w:marLeft w:val="0"/>
      <w:marRight w:val="0"/>
      <w:marTop w:val="0"/>
      <w:marBottom w:val="0"/>
      <w:divBdr>
        <w:top w:val="none" w:sz="0" w:space="0" w:color="auto"/>
        <w:left w:val="none" w:sz="0" w:space="0" w:color="auto"/>
        <w:bottom w:val="none" w:sz="0" w:space="0" w:color="auto"/>
        <w:right w:val="none" w:sz="0" w:space="0" w:color="auto"/>
      </w:divBdr>
      <w:divsChild>
        <w:div w:id="682783941">
          <w:marLeft w:val="0"/>
          <w:marRight w:val="0"/>
          <w:marTop w:val="0"/>
          <w:marBottom w:val="0"/>
          <w:divBdr>
            <w:top w:val="none" w:sz="0" w:space="0" w:color="auto"/>
            <w:left w:val="none" w:sz="0" w:space="0" w:color="auto"/>
            <w:bottom w:val="none" w:sz="0" w:space="0" w:color="auto"/>
            <w:right w:val="none" w:sz="0" w:space="0" w:color="auto"/>
          </w:divBdr>
          <w:divsChild>
            <w:div w:id="374351659">
              <w:marLeft w:val="0"/>
              <w:marRight w:val="0"/>
              <w:marTop w:val="0"/>
              <w:marBottom w:val="0"/>
              <w:divBdr>
                <w:top w:val="none" w:sz="0" w:space="0" w:color="auto"/>
                <w:left w:val="none" w:sz="0" w:space="0" w:color="auto"/>
                <w:bottom w:val="none" w:sz="0" w:space="0" w:color="auto"/>
                <w:right w:val="none" w:sz="0" w:space="0" w:color="auto"/>
              </w:divBdr>
              <w:divsChild>
                <w:div w:id="1480078310">
                  <w:marLeft w:val="0"/>
                  <w:marRight w:val="0"/>
                  <w:marTop w:val="0"/>
                  <w:marBottom w:val="0"/>
                  <w:divBdr>
                    <w:top w:val="none" w:sz="0" w:space="0" w:color="auto"/>
                    <w:left w:val="none" w:sz="0" w:space="0" w:color="auto"/>
                    <w:bottom w:val="none" w:sz="0" w:space="0" w:color="auto"/>
                    <w:right w:val="none" w:sz="0" w:space="0" w:color="auto"/>
                  </w:divBdr>
                  <w:divsChild>
                    <w:div w:id="160438300">
                      <w:marLeft w:val="0"/>
                      <w:marRight w:val="0"/>
                      <w:marTop w:val="0"/>
                      <w:marBottom w:val="0"/>
                      <w:divBdr>
                        <w:top w:val="none" w:sz="0" w:space="0" w:color="auto"/>
                        <w:left w:val="none" w:sz="0" w:space="0" w:color="auto"/>
                        <w:bottom w:val="none" w:sz="0" w:space="0" w:color="auto"/>
                        <w:right w:val="none" w:sz="0" w:space="0" w:color="auto"/>
                      </w:divBdr>
                    </w:div>
                    <w:div w:id="180835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468465">
          <w:marLeft w:val="0"/>
          <w:marRight w:val="0"/>
          <w:marTop w:val="0"/>
          <w:marBottom w:val="0"/>
          <w:divBdr>
            <w:top w:val="none" w:sz="0" w:space="0" w:color="auto"/>
            <w:left w:val="none" w:sz="0" w:space="0" w:color="auto"/>
            <w:bottom w:val="none" w:sz="0" w:space="0" w:color="auto"/>
            <w:right w:val="none" w:sz="0" w:space="0" w:color="auto"/>
          </w:divBdr>
          <w:divsChild>
            <w:div w:id="2147038975">
              <w:marLeft w:val="0"/>
              <w:marRight w:val="0"/>
              <w:marTop w:val="0"/>
              <w:marBottom w:val="0"/>
              <w:divBdr>
                <w:top w:val="none" w:sz="0" w:space="0" w:color="auto"/>
                <w:left w:val="none" w:sz="0" w:space="0" w:color="auto"/>
                <w:bottom w:val="none" w:sz="0" w:space="0" w:color="auto"/>
                <w:right w:val="none" w:sz="0" w:space="0" w:color="auto"/>
              </w:divBdr>
              <w:divsChild>
                <w:div w:id="57675597">
                  <w:marLeft w:val="0"/>
                  <w:marRight w:val="0"/>
                  <w:marTop w:val="0"/>
                  <w:marBottom w:val="0"/>
                  <w:divBdr>
                    <w:top w:val="none" w:sz="0" w:space="0" w:color="auto"/>
                    <w:left w:val="none" w:sz="0" w:space="0" w:color="auto"/>
                    <w:bottom w:val="none" w:sz="0" w:space="0" w:color="auto"/>
                    <w:right w:val="none" w:sz="0" w:space="0" w:color="auto"/>
                  </w:divBdr>
                  <w:divsChild>
                    <w:div w:id="390268955">
                      <w:marLeft w:val="0"/>
                      <w:marRight w:val="0"/>
                      <w:marTop w:val="0"/>
                      <w:marBottom w:val="0"/>
                      <w:divBdr>
                        <w:top w:val="none" w:sz="0" w:space="0" w:color="auto"/>
                        <w:left w:val="none" w:sz="0" w:space="0" w:color="auto"/>
                        <w:bottom w:val="none" w:sz="0" w:space="0" w:color="auto"/>
                        <w:right w:val="none" w:sz="0" w:space="0" w:color="auto"/>
                      </w:divBdr>
                      <w:divsChild>
                        <w:div w:id="1543857863">
                          <w:marLeft w:val="0"/>
                          <w:marRight w:val="0"/>
                          <w:marTop w:val="0"/>
                          <w:marBottom w:val="0"/>
                          <w:divBdr>
                            <w:top w:val="none" w:sz="0" w:space="0" w:color="auto"/>
                            <w:left w:val="none" w:sz="0" w:space="0" w:color="auto"/>
                            <w:bottom w:val="none" w:sz="0" w:space="0" w:color="auto"/>
                            <w:right w:val="none" w:sz="0" w:space="0" w:color="auto"/>
                          </w:divBdr>
                          <w:divsChild>
                            <w:div w:id="173789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0061367">
      <w:bodyDiv w:val="1"/>
      <w:marLeft w:val="0"/>
      <w:marRight w:val="0"/>
      <w:marTop w:val="0"/>
      <w:marBottom w:val="0"/>
      <w:divBdr>
        <w:top w:val="none" w:sz="0" w:space="0" w:color="auto"/>
        <w:left w:val="none" w:sz="0" w:space="0" w:color="auto"/>
        <w:bottom w:val="none" w:sz="0" w:space="0" w:color="auto"/>
        <w:right w:val="none" w:sz="0" w:space="0" w:color="auto"/>
      </w:divBdr>
    </w:div>
    <w:div w:id="1960723563">
      <w:bodyDiv w:val="1"/>
      <w:marLeft w:val="0"/>
      <w:marRight w:val="0"/>
      <w:marTop w:val="0"/>
      <w:marBottom w:val="0"/>
      <w:divBdr>
        <w:top w:val="none" w:sz="0" w:space="0" w:color="auto"/>
        <w:left w:val="none" w:sz="0" w:space="0" w:color="auto"/>
        <w:bottom w:val="none" w:sz="0" w:space="0" w:color="auto"/>
        <w:right w:val="none" w:sz="0" w:space="0" w:color="auto"/>
      </w:divBdr>
      <w:divsChild>
        <w:div w:id="871191383">
          <w:marLeft w:val="0"/>
          <w:marRight w:val="0"/>
          <w:marTop w:val="0"/>
          <w:marBottom w:val="0"/>
          <w:divBdr>
            <w:top w:val="none" w:sz="0" w:space="0" w:color="auto"/>
            <w:left w:val="none" w:sz="0" w:space="0" w:color="auto"/>
            <w:bottom w:val="none" w:sz="0" w:space="0" w:color="auto"/>
            <w:right w:val="none" w:sz="0" w:space="0" w:color="auto"/>
          </w:divBdr>
          <w:divsChild>
            <w:div w:id="843472247">
              <w:marLeft w:val="0"/>
              <w:marRight w:val="0"/>
              <w:marTop w:val="0"/>
              <w:marBottom w:val="0"/>
              <w:divBdr>
                <w:top w:val="none" w:sz="0" w:space="0" w:color="auto"/>
                <w:left w:val="none" w:sz="0" w:space="0" w:color="auto"/>
                <w:bottom w:val="none" w:sz="0" w:space="0" w:color="auto"/>
                <w:right w:val="none" w:sz="0" w:space="0" w:color="auto"/>
              </w:divBdr>
            </w:div>
          </w:divsChild>
        </w:div>
        <w:div w:id="1297755492">
          <w:marLeft w:val="0"/>
          <w:marRight w:val="0"/>
          <w:marTop w:val="0"/>
          <w:marBottom w:val="0"/>
          <w:divBdr>
            <w:top w:val="none" w:sz="0" w:space="0" w:color="auto"/>
            <w:left w:val="none" w:sz="0" w:space="0" w:color="auto"/>
            <w:bottom w:val="none" w:sz="0" w:space="0" w:color="auto"/>
            <w:right w:val="none" w:sz="0" w:space="0" w:color="auto"/>
          </w:divBdr>
        </w:div>
      </w:divsChild>
    </w:div>
    <w:div w:id="1961690812">
      <w:bodyDiv w:val="1"/>
      <w:marLeft w:val="0"/>
      <w:marRight w:val="0"/>
      <w:marTop w:val="0"/>
      <w:marBottom w:val="0"/>
      <w:divBdr>
        <w:top w:val="none" w:sz="0" w:space="0" w:color="auto"/>
        <w:left w:val="none" w:sz="0" w:space="0" w:color="auto"/>
        <w:bottom w:val="none" w:sz="0" w:space="0" w:color="auto"/>
        <w:right w:val="none" w:sz="0" w:space="0" w:color="auto"/>
      </w:divBdr>
      <w:divsChild>
        <w:div w:id="930816621">
          <w:marLeft w:val="0"/>
          <w:marRight w:val="0"/>
          <w:marTop w:val="0"/>
          <w:marBottom w:val="0"/>
          <w:divBdr>
            <w:top w:val="none" w:sz="0" w:space="0" w:color="auto"/>
            <w:left w:val="none" w:sz="0" w:space="0" w:color="auto"/>
            <w:bottom w:val="none" w:sz="0" w:space="0" w:color="auto"/>
            <w:right w:val="none" w:sz="0" w:space="0" w:color="auto"/>
          </w:divBdr>
          <w:divsChild>
            <w:div w:id="751782251">
              <w:marLeft w:val="0"/>
              <w:marRight w:val="0"/>
              <w:marTop w:val="0"/>
              <w:marBottom w:val="0"/>
              <w:divBdr>
                <w:top w:val="none" w:sz="0" w:space="0" w:color="auto"/>
                <w:left w:val="none" w:sz="0" w:space="0" w:color="auto"/>
                <w:bottom w:val="none" w:sz="0" w:space="0" w:color="auto"/>
                <w:right w:val="none" w:sz="0" w:space="0" w:color="auto"/>
              </w:divBdr>
              <w:divsChild>
                <w:div w:id="637300892">
                  <w:marLeft w:val="0"/>
                  <w:marRight w:val="0"/>
                  <w:marTop w:val="0"/>
                  <w:marBottom w:val="0"/>
                  <w:divBdr>
                    <w:top w:val="none" w:sz="0" w:space="0" w:color="auto"/>
                    <w:left w:val="none" w:sz="0" w:space="0" w:color="auto"/>
                    <w:bottom w:val="none" w:sz="0" w:space="0" w:color="auto"/>
                    <w:right w:val="none" w:sz="0" w:space="0" w:color="auto"/>
                  </w:divBdr>
                  <w:divsChild>
                    <w:div w:id="1339117619">
                      <w:marLeft w:val="0"/>
                      <w:marRight w:val="0"/>
                      <w:marTop w:val="0"/>
                      <w:marBottom w:val="0"/>
                      <w:divBdr>
                        <w:top w:val="none" w:sz="0" w:space="0" w:color="auto"/>
                        <w:left w:val="none" w:sz="0" w:space="0" w:color="auto"/>
                        <w:bottom w:val="none" w:sz="0" w:space="0" w:color="auto"/>
                        <w:right w:val="none" w:sz="0" w:space="0" w:color="auto"/>
                      </w:divBdr>
                    </w:div>
                    <w:div w:id="168074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175651">
          <w:marLeft w:val="0"/>
          <w:marRight w:val="0"/>
          <w:marTop w:val="0"/>
          <w:marBottom w:val="0"/>
          <w:divBdr>
            <w:top w:val="none" w:sz="0" w:space="0" w:color="auto"/>
            <w:left w:val="none" w:sz="0" w:space="0" w:color="auto"/>
            <w:bottom w:val="none" w:sz="0" w:space="0" w:color="auto"/>
            <w:right w:val="none" w:sz="0" w:space="0" w:color="auto"/>
          </w:divBdr>
          <w:divsChild>
            <w:div w:id="1191069142">
              <w:marLeft w:val="0"/>
              <w:marRight w:val="0"/>
              <w:marTop w:val="0"/>
              <w:marBottom w:val="0"/>
              <w:divBdr>
                <w:top w:val="none" w:sz="0" w:space="0" w:color="auto"/>
                <w:left w:val="none" w:sz="0" w:space="0" w:color="auto"/>
                <w:bottom w:val="none" w:sz="0" w:space="0" w:color="auto"/>
                <w:right w:val="none" w:sz="0" w:space="0" w:color="auto"/>
              </w:divBdr>
              <w:divsChild>
                <w:div w:id="462119334">
                  <w:marLeft w:val="0"/>
                  <w:marRight w:val="0"/>
                  <w:marTop w:val="0"/>
                  <w:marBottom w:val="0"/>
                  <w:divBdr>
                    <w:top w:val="none" w:sz="0" w:space="0" w:color="auto"/>
                    <w:left w:val="none" w:sz="0" w:space="0" w:color="auto"/>
                    <w:bottom w:val="none" w:sz="0" w:space="0" w:color="auto"/>
                    <w:right w:val="none" w:sz="0" w:space="0" w:color="auto"/>
                  </w:divBdr>
                  <w:divsChild>
                    <w:div w:id="314996371">
                      <w:marLeft w:val="0"/>
                      <w:marRight w:val="0"/>
                      <w:marTop w:val="0"/>
                      <w:marBottom w:val="0"/>
                      <w:divBdr>
                        <w:top w:val="none" w:sz="0" w:space="0" w:color="auto"/>
                        <w:left w:val="none" w:sz="0" w:space="0" w:color="auto"/>
                        <w:bottom w:val="none" w:sz="0" w:space="0" w:color="auto"/>
                        <w:right w:val="none" w:sz="0" w:space="0" w:color="auto"/>
                      </w:divBdr>
                      <w:divsChild>
                        <w:div w:id="1223256549">
                          <w:marLeft w:val="0"/>
                          <w:marRight w:val="0"/>
                          <w:marTop w:val="0"/>
                          <w:marBottom w:val="0"/>
                          <w:divBdr>
                            <w:top w:val="none" w:sz="0" w:space="0" w:color="auto"/>
                            <w:left w:val="none" w:sz="0" w:space="0" w:color="auto"/>
                            <w:bottom w:val="none" w:sz="0" w:space="0" w:color="auto"/>
                            <w:right w:val="none" w:sz="0" w:space="0" w:color="auto"/>
                          </w:divBdr>
                          <w:divsChild>
                            <w:div w:id="100617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1691875">
      <w:bodyDiv w:val="1"/>
      <w:marLeft w:val="0"/>
      <w:marRight w:val="0"/>
      <w:marTop w:val="0"/>
      <w:marBottom w:val="0"/>
      <w:divBdr>
        <w:top w:val="none" w:sz="0" w:space="0" w:color="auto"/>
        <w:left w:val="none" w:sz="0" w:space="0" w:color="auto"/>
        <w:bottom w:val="none" w:sz="0" w:space="0" w:color="auto"/>
        <w:right w:val="none" w:sz="0" w:space="0" w:color="auto"/>
      </w:divBdr>
    </w:div>
    <w:div w:id="1962959286">
      <w:bodyDiv w:val="1"/>
      <w:marLeft w:val="0"/>
      <w:marRight w:val="0"/>
      <w:marTop w:val="0"/>
      <w:marBottom w:val="0"/>
      <w:divBdr>
        <w:top w:val="none" w:sz="0" w:space="0" w:color="auto"/>
        <w:left w:val="none" w:sz="0" w:space="0" w:color="auto"/>
        <w:bottom w:val="none" w:sz="0" w:space="0" w:color="auto"/>
        <w:right w:val="none" w:sz="0" w:space="0" w:color="auto"/>
      </w:divBdr>
      <w:divsChild>
        <w:div w:id="344986609">
          <w:marLeft w:val="0"/>
          <w:marRight w:val="0"/>
          <w:marTop w:val="0"/>
          <w:marBottom w:val="0"/>
          <w:divBdr>
            <w:top w:val="none" w:sz="0" w:space="0" w:color="auto"/>
            <w:left w:val="none" w:sz="0" w:space="0" w:color="auto"/>
            <w:bottom w:val="none" w:sz="0" w:space="0" w:color="auto"/>
            <w:right w:val="none" w:sz="0" w:space="0" w:color="auto"/>
          </w:divBdr>
          <w:divsChild>
            <w:div w:id="2066175836">
              <w:marLeft w:val="0"/>
              <w:marRight w:val="0"/>
              <w:marTop w:val="0"/>
              <w:marBottom w:val="0"/>
              <w:divBdr>
                <w:top w:val="none" w:sz="0" w:space="0" w:color="auto"/>
                <w:left w:val="none" w:sz="0" w:space="0" w:color="auto"/>
                <w:bottom w:val="none" w:sz="0" w:space="0" w:color="auto"/>
                <w:right w:val="none" w:sz="0" w:space="0" w:color="auto"/>
              </w:divBdr>
            </w:div>
          </w:divsChild>
        </w:div>
        <w:div w:id="222835480">
          <w:marLeft w:val="0"/>
          <w:marRight w:val="0"/>
          <w:marTop w:val="0"/>
          <w:marBottom w:val="0"/>
          <w:divBdr>
            <w:top w:val="none" w:sz="0" w:space="0" w:color="auto"/>
            <w:left w:val="none" w:sz="0" w:space="0" w:color="auto"/>
            <w:bottom w:val="none" w:sz="0" w:space="0" w:color="auto"/>
            <w:right w:val="none" w:sz="0" w:space="0" w:color="auto"/>
          </w:divBdr>
        </w:div>
        <w:div w:id="2118677769">
          <w:marLeft w:val="0"/>
          <w:marRight w:val="0"/>
          <w:marTop w:val="0"/>
          <w:marBottom w:val="0"/>
          <w:divBdr>
            <w:top w:val="none" w:sz="0" w:space="0" w:color="auto"/>
            <w:left w:val="none" w:sz="0" w:space="0" w:color="auto"/>
            <w:bottom w:val="none" w:sz="0" w:space="0" w:color="auto"/>
            <w:right w:val="none" w:sz="0" w:space="0" w:color="auto"/>
          </w:divBdr>
        </w:div>
      </w:divsChild>
    </w:div>
    <w:div w:id="1963808080">
      <w:bodyDiv w:val="1"/>
      <w:marLeft w:val="0"/>
      <w:marRight w:val="0"/>
      <w:marTop w:val="0"/>
      <w:marBottom w:val="0"/>
      <w:divBdr>
        <w:top w:val="none" w:sz="0" w:space="0" w:color="auto"/>
        <w:left w:val="none" w:sz="0" w:space="0" w:color="auto"/>
        <w:bottom w:val="none" w:sz="0" w:space="0" w:color="auto"/>
        <w:right w:val="none" w:sz="0" w:space="0" w:color="auto"/>
      </w:divBdr>
    </w:div>
    <w:div w:id="1966082361">
      <w:bodyDiv w:val="1"/>
      <w:marLeft w:val="0"/>
      <w:marRight w:val="0"/>
      <w:marTop w:val="0"/>
      <w:marBottom w:val="0"/>
      <w:divBdr>
        <w:top w:val="none" w:sz="0" w:space="0" w:color="auto"/>
        <w:left w:val="none" w:sz="0" w:space="0" w:color="auto"/>
        <w:bottom w:val="none" w:sz="0" w:space="0" w:color="auto"/>
        <w:right w:val="none" w:sz="0" w:space="0" w:color="auto"/>
      </w:divBdr>
      <w:divsChild>
        <w:div w:id="604194776">
          <w:marLeft w:val="0"/>
          <w:marRight w:val="0"/>
          <w:marTop w:val="0"/>
          <w:marBottom w:val="0"/>
          <w:divBdr>
            <w:top w:val="none" w:sz="0" w:space="0" w:color="auto"/>
            <w:left w:val="none" w:sz="0" w:space="0" w:color="auto"/>
            <w:bottom w:val="none" w:sz="0" w:space="0" w:color="auto"/>
            <w:right w:val="none" w:sz="0" w:space="0" w:color="auto"/>
          </w:divBdr>
          <w:divsChild>
            <w:div w:id="93061181">
              <w:marLeft w:val="0"/>
              <w:marRight w:val="0"/>
              <w:marTop w:val="0"/>
              <w:marBottom w:val="0"/>
              <w:divBdr>
                <w:top w:val="none" w:sz="0" w:space="0" w:color="auto"/>
                <w:left w:val="none" w:sz="0" w:space="0" w:color="auto"/>
                <w:bottom w:val="none" w:sz="0" w:space="0" w:color="auto"/>
                <w:right w:val="none" w:sz="0" w:space="0" w:color="auto"/>
              </w:divBdr>
              <w:divsChild>
                <w:div w:id="606275228">
                  <w:marLeft w:val="0"/>
                  <w:marRight w:val="0"/>
                  <w:marTop w:val="0"/>
                  <w:marBottom w:val="0"/>
                  <w:divBdr>
                    <w:top w:val="none" w:sz="0" w:space="0" w:color="auto"/>
                    <w:left w:val="none" w:sz="0" w:space="0" w:color="auto"/>
                    <w:bottom w:val="none" w:sz="0" w:space="0" w:color="auto"/>
                    <w:right w:val="none" w:sz="0" w:space="0" w:color="auto"/>
                  </w:divBdr>
                  <w:divsChild>
                    <w:div w:id="2030334344">
                      <w:marLeft w:val="0"/>
                      <w:marRight w:val="0"/>
                      <w:marTop w:val="0"/>
                      <w:marBottom w:val="0"/>
                      <w:divBdr>
                        <w:top w:val="none" w:sz="0" w:space="0" w:color="auto"/>
                        <w:left w:val="none" w:sz="0" w:space="0" w:color="auto"/>
                        <w:bottom w:val="none" w:sz="0" w:space="0" w:color="auto"/>
                        <w:right w:val="none" w:sz="0" w:space="0" w:color="auto"/>
                      </w:divBdr>
                    </w:div>
                    <w:div w:id="39316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798664">
          <w:marLeft w:val="0"/>
          <w:marRight w:val="0"/>
          <w:marTop w:val="0"/>
          <w:marBottom w:val="0"/>
          <w:divBdr>
            <w:top w:val="none" w:sz="0" w:space="0" w:color="auto"/>
            <w:left w:val="none" w:sz="0" w:space="0" w:color="auto"/>
            <w:bottom w:val="none" w:sz="0" w:space="0" w:color="auto"/>
            <w:right w:val="none" w:sz="0" w:space="0" w:color="auto"/>
          </w:divBdr>
          <w:divsChild>
            <w:div w:id="2076076835">
              <w:marLeft w:val="0"/>
              <w:marRight w:val="0"/>
              <w:marTop w:val="0"/>
              <w:marBottom w:val="0"/>
              <w:divBdr>
                <w:top w:val="none" w:sz="0" w:space="0" w:color="auto"/>
                <w:left w:val="none" w:sz="0" w:space="0" w:color="auto"/>
                <w:bottom w:val="none" w:sz="0" w:space="0" w:color="auto"/>
                <w:right w:val="none" w:sz="0" w:space="0" w:color="auto"/>
              </w:divBdr>
              <w:divsChild>
                <w:div w:id="1545361407">
                  <w:marLeft w:val="0"/>
                  <w:marRight w:val="0"/>
                  <w:marTop w:val="0"/>
                  <w:marBottom w:val="0"/>
                  <w:divBdr>
                    <w:top w:val="none" w:sz="0" w:space="0" w:color="auto"/>
                    <w:left w:val="none" w:sz="0" w:space="0" w:color="auto"/>
                    <w:bottom w:val="none" w:sz="0" w:space="0" w:color="auto"/>
                    <w:right w:val="none" w:sz="0" w:space="0" w:color="auto"/>
                  </w:divBdr>
                  <w:divsChild>
                    <w:div w:id="116682755">
                      <w:marLeft w:val="0"/>
                      <w:marRight w:val="0"/>
                      <w:marTop w:val="0"/>
                      <w:marBottom w:val="0"/>
                      <w:divBdr>
                        <w:top w:val="none" w:sz="0" w:space="0" w:color="auto"/>
                        <w:left w:val="none" w:sz="0" w:space="0" w:color="auto"/>
                        <w:bottom w:val="none" w:sz="0" w:space="0" w:color="auto"/>
                        <w:right w:val="none" w:sz="0" w:space="0" w:color="auto"/>
                      </w:divBdr>
                      <w:divsChild>
                        <w:div w:id="1938364504">
                          <w:marLeft w:val="0"/>
                          <w:marRight w:val="0"/>
                          <w:marTop w:val="0"/>
                          <w:marBottom w:val="0"/>
                          <w:divBdr>
                            <w:top w:val="none" w:sz="0" w:space="0" w:color="auto"/>
                            <w:left w:val="none" w:sz="0" w:space="0" w:color="auto"/>
                            <w:bottom w:val="none" w:sz="0" w:space="0" w:color="auto"/>
                            <w:right w:val="none" w:sz="0" w:space="0" w:color="auto"/>
                          </w:divBdr>
                          <w:divsChild>
                            <w:div w:id="124407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6496510">
      <w:bodyDiv w:val="1"/>
      <w:marLeft w:val="0"/>
      <w:marRight w:val="0"/>
      <w:marTop w:val="0"/>
      <w:marBottom w:val="0"/>
      <w:divBdr>
        <w:top w:val="none" w:sz="0" w:space="0" w:color="auto"/>
        <w:left w:val="none" w:sz="0" w:space="0" w:color="auto"/>
        <w:bottom w:val="none" w:sz="0" w:space="0" w:color="auto"/>
        <w:right w:val="none" w:sz="0" w:space="0" w:color="auto"/>
      </w:divBdr>
      <w:divsChild>
        <w:div w:id="446435140">
          <w:marLeft w:val="0"/>
          <w:marRight w:val="0"/>
          <w:marTop w:val="0"/>
          <w:marBottom w:val="0"/>
          <w:divBdr>
            <w:top w:val="none" w:sz="0" w:space="0" w:color="auto"/>
            <w:left w:val="none" w:sz="0" w:space="0" w:color="auto"/>
            <w:bottom w:val="none" w:sz="0" w:space="0" w:color="auto"/>
            <w:right w:val="none" w:sz="0" w:space="0" w:color="auto"/>
          </w:divBdr>
          <w:divsChild>
            <w:div w:id="506870612">
              <w:marLeft w:val="0"/>
              <w:marRight w:val="0"/>
              <w:marTop w:val="0"/>
              <w:marBottom w:val="0"/>
              <w:divBdr>
                <w:top w:val="none" w:sz="0" w:space="0" w:color="auto"/>
                <w:left w:val="none" w:sz="0" w:space="0" w:color="auto"/>
                <w:bottom w:val="none" w:sz="0" w:space="0" w:color="auto"/>
                <w:right w:val="none" w:sz="0" w:space="0" w:color="auto"/>
              </w:divBdr>
            </w:div>
          </w:divsChild>
        </w:div>
        <w:div w:id="809322475">
          <w:marLeft w:val="0"/>
          <w:marRight w:val="0"/>
          <w:marTop w:val="0"/>
          <w:marBottom w:val="0"/>
          <w:divBdr>
            <w:top w:val="none" w:sz="0" w:space="0" w:color="auto"/>
            <w:left w:val="none" w:sz="0" w:space="0" w:color="auto"/>
            <w:bottom w:val="none" w:sz="0" w:space="0" w:color="auto"/>
            <w:right w:val="none" w:sz="0" w:space="0" w:color="auto"/>
          </w:divBdr>
        </w:div>
        <w:div w:id="1758096314">
          <w:marLeft w:val="0"/>
          <w:marRight w:val="0"/>
          <w:marTop w:val="0"/>
          <w:marBottom w:val="0"/>
          <w:divBdr>
            <w:top w:val="none" w:sz="0" w:space="0" w:color="auto"/>
            <w:left w:val="none" w:sz="0" w:space="0" w:color="auto"/>
            <w:bottom w:val="none" w:sz="0" w:space="0" w:color="auto"/>
            <w:right w:val="none" w:sz="0" w:space="0" w:color="auto"/>
          </w:divBdr>
        </w:div>
      </w:divsChild>
    </w:div>
    <w:div w:id="1968197015">
      <w:bodyDiv w:val="1"/>
      <w:marLeft w:val="0"/>
      <w:marRight w:val="0"/>
      <w:marTop w:val="0"/>
      <w:marBottom w:val="0"/>
      <w:divBdr>
        <w:top w:val="none" w:sz="0" w:space="0" w:color="auto"/>
        <w:left w:val="none" w:sz="0" w:space="0" w:color="auto"/>
        <w:bottom w:val="none" w:sz="0" w:space="0" w:color="auto"/>
        <w:right w:val="none" w:sz="0" w:space="0" w:color="auto"/>
      </w:divBdr>
    </w:div>
    <w:div w:id="1968777745">
      <w:bodyDiv w:val="1"/>
      <w:marLeft w:val="0"/>
      <w:marRight w:val="0"/>
      <w:marTop w:val="0"/>
      <w:marBottom w:val="0"/>
      <w:divBdr>
        <w:top w:val="none" w:sz="0" w:space="0" w:color="auto"/>
        <w:left w:val="none" w:sz="0" w:space="0" w:color="auto"/>
        <w:bottom w:val="none" w:sz="0" w:space="0" w:color="auto"/>
        <w:right w:val="none" w:sz="0" w:space="0" w:color="auto"/>
      </w:divBdr>
    </w:div>
    <w:div w:id="1969358418">
      <w:bodyDiv w:val="1"/>
      <w:marLeft w:val="0"/>
      <w:marRight w:val="0"/>
      <w:marTop w:val="0"/>
      <w:marBottom w:val="0"/>
      <w:divBdr>
        <w:top w:val="none" w:sz="0" w:space="0" w:color="auto"/>
        <w:left w:val="none" w:sz="0" w:space="0" w:color="auto"/>
        <w:bottom w:val="none" w:sz="0" w:space="0" w:color="auto"/>
        <w:right w:val="none" w:sz="0" w:space="0" w:color="auto"/>
      </w:divBdr>
      <w:divsChild>
        <w:div w:id="2087727230">
          <w:marLeft w:val="0"/>
          <w:marRight w:val="0"/>
          <w:marTop w:val="0"/>
          <w:marBottom w:val="0"/>
          <w:divBdr>
            <w:top w:val="none" w:sz="0" w:space="0" w:color="auto"/>
            <w:left w:val="none" w:sz="0" w:space="0" w:color="auto"/>
            <w:bottom w:val="none" w:sz="0" w:space="0" w:color="auto"/>
            <w:right w:val="none" w:sz="0" w:space="0" w:color="auto"/>
          </w:divBdr>
        </w:div>
        <w:div w:id="1730113581">
          <w:marLeft w:val="0"/>
          <w:marRight w:val="0"/>
          <w:marTop w:val="150"/>
          <w:marBottom w:val="150"/>
          <w:divBdr>
            <w:top w:val="single" w:sz="6" w:space="4" w:color="D7D7D7"/>
            <w:left w:val="none" w:sz="0" w:space="0" w:color="auto"/>
            <w:bottom w:val="single" w:sz="6" w:space="4" w:color="D7D7D7"/>
            <w:right w:val="none" w:sz="0" w:space="0" w:color="auto"/>
          </w:divBdr>
        </w:div>
        <w:div w:id="619606914">
          <w:marLeft w:val="0"/>
          <w:marRight w:val="0"/>
          <w:marTop w:val="0"/>
          <w:marBottom w:val="0"/>
          <w:divBdr>
            <w:top w:val="none" w:sz="0" w:space="0" w:color="auto"/>
            <w:left w:val="none" w:sz="0" w:space="0" w:color="auto"/>
            <w:bottom w:val="none" w:sz="0" w:space="0" w:color="auto"/>
            <w:right w:val="none" w:sz="0" w:space="0" w:color="auto"/>
          </w:divBdr>
        </w:div>
      </w:divsChild>
    </w:div>
    <w:div w:id="1969621500">
      <w:bodyDiv w:val="1"/>
      <w:marLeft w:val="0"/>
      <w:marRight w:val="0"/>
      <w:marTop w:val="0"/>
      <w:marBottom w:val="0"/>
      <w:divBdr>
        <w:top w:val="none" w:sz="0" w:space="0" w:color="auto"/>
        <w:left w:val="none" w:sz="0" w:space="0" w:color="auto"/>
        <w:bottom w:val="none" w:sz="0" w:space="0" w:color="auto"/>
        <w:right w:val="none" w:sz="0" w:space="0" w:color="auto"/>
      </w:divBdr>
      <w:divsChild>
        <w:div w:id="618339604">
          <w:marLeft w:val="0"/>
          <w:marRight w:val="0"/>
          <w:marTop w:val="0"/>
          <w:marBottom w:val="0"/>
          <w:divBdr>
            <w:top w:val="none" w:sz="0" w:space="0" w:color="auto"/>
            <w:left w:val="none" w:sz="0" w:space="0" w:color="auto"/>
            <w:bottom w:val="none" w:sz="0" w:space="0" w:color="auto"/>
            <w:right w:val="none" w:sz="0" w:space="0" w:color="auto"/>
          </w:divBdr>
          <w:divsChild>
            <w:div w:id="1698893652">
              <w:marLeft w:val="0"/>
              <w:marRight w:val="0"/>
              <w:marTop w:val="0"/>
              <w:marBottom w:val="0"/>
              <w:divBdr>
                <w:top w:val="none" w:sz="0" w:space="0" w:color="auto"/>
                <w:left w:val="none" w:sz="0" w:space="0" w:color="auto"/>
                <w:bottom w:val="none" w:sz="0" w:space="0" w:color="auto"/>
                <w:right w:val="none" w:sz="0" w:space="0" w:color="auto"/>
              </w:divBdr>
            </w:div>
          </w:divsChild>
        </w:div>
        <w:div w:id="1928727933">
          <w:marLeft w:val="0"/>
          <w:marRight w:val="0"/>
          <w:marTop w:val="0"/>
          <w:marBottom w:val="0"/>
          <w:divBdr>
            <w:top w:val="none" w:sz="0" w:space="0" w:color="auto"/>
            <w:left w:val="none" w:sz="0" w:space="0" w:color="auto"/>
            <w:bottom w:val="none" w:sz="0" w:space="0" w:color="auto"/>
            <w:right w:val="none" w:sz="0" w:space="0" w:color="auto"/>
          </w:divBdr>
        </w:div>
      </w:divsChild>
    </w:div>
    <w:div w:id="1971982361">
      <w:bodyDiv w:val="1"/>
      <w:marLeft w:val="0"/>
      <w:marRight w:val="0"/>
      <w:marTop w:val="0"/>
      <w:marBottom w:val="0"/>
      <w:divBdr>
        <w:top w:val="none" w:sz="0" w:space="0" w:color="auto"/>
        <w:left w:val="none" w:sz="0" w:space="0" w:color="auto"/>
        <w:bottom w:val="none" w:sz="0" w:space="0" w:color="auto"/>
        <w:right w:val="none" w:sz="0" w:space="0" w:color="auto"/>
      </w:divBdr>
    </w:div>
    <w:div w:id="1974797280">
      <w:bodyDiv w:val="1"/>
      <w:marLeft w:val="0"/>
      <w:marRight w:val="0"/>
      <w:marTop w:val="0"/>
      <w:marBottom w:val="0"/>
      <w:divBdr>
        <w:top w:val="none" w:sz="0" w:space="0" w:color="auto"/>
        <w:left w:val="none" w:sz="0" w:space="0" w:color="auto"/>
        <w:bottom w:val="none" w:sz="0" w:space="0" w:color="auto"/>
        <w:right w:val="none" w:sz="0" w:space="0" w:color="auto"/>
      </w:divBdr>
      <w:divsChild>
        <w:div w:id="733703217">
          <w:marLeft w:val="0"/>
          <w:marRight w:val="0"/>
          <w:marTop w:val="0"/>
          <w:marBottom w:val="0"/>
          <w:divBdr>
            <w:top w:val="none" w:sz="0" w:space="0" w:color="auto"/>
            <w:left w:val="none" w:sz="0" w:space="0" w:color="auto"/>
            <w:bottom w:val="none" w:sz="0" w:space="0" w:color="auto"/>
            <w:right w:val="none" w:sz="0" w:space="0" w:color="auto"/>
          </w:divBdr>
          <w:divsChild>
            <w:div w:id="627472373">
              <w:marLeft w:val="0"/>
              <w:marRight w:val="0"/>
              <w:marTop w:val="0"/>
              <w:marBottom w:val="0"/>
              <w:divBdr>
                <w:top w:val="none" w:sz="0" w:space="0" w:color="auto"/>
                <w:left w:val="none" w:sz="0" w:space="0" w:color="auto"/>
                <w:bottom w:val="none" w:sz="0" w:space="0" w:color="auto"/>
                <w:right w:val="none" w:sz="0" w:space="0" w:color="auto"/>
              </w:divBdr>
              <w:divsChild>
                <w:div w:id="582106748">
                  <w:marLeft w:val="0"/>
                  <w:marRight w:val="0"/>
                  <w:marTop w:val="0"/>
                  <w:marBottom w:val="0"/>
                  <w:divBdr>
                    <w:top w:val="none" w:sz="0" w:space="0" w:color="auto"/>
                    <w:left w:val="none" w:sz="0" w:space="0" w:color="auto"/>
                    <w:bottom w:val="none" w:sz="0" w:space="0" w:color="auto"/>
                    <w:right w:val="none" w:sz="0" w:space="0" w:color="auto"/>
                  </w:divBdr>
                  <w:divsChild>
                    <w:div w:id="27995160">
                      <w:marLeft w:val="0"/>
                      <w:marRight w:val="0"/>
                      <w:marTop w:val="0"/>
                      <w:marBottom w:val="0"/>
                      <w:divBdr>
                        <w:top w:val="none" w:sz="0" w:space="0" w:color="auto"/>
                        <w:left w:val="none" w:sz="0" w:space="0" w:color="auto"/>
                        <w:bottom w:val="none" w:sz="0" w:space="0" w:color="auto"/>
                        <w:right w:val="none" w:sz="0" w:space="0" w:color="auto"/>
                      </w:divBdr>
                      <w:divsChild>
                        <w:div w:id="1620335519">
                          <w:marLeft w:val="0"/>
                          <w:marRight w:val="0"/>
                          <w:marTop w:val="0"/>
                          <w:marBottom w:val="0"/>
                          <w:divBdr>
                            <w:top w:val="none" w:sz="0" w:space="0" w:color="auto"/>
                            <w:left w:val="none" w:sz="0" w:space="0" w:color="auto"/>
                            <w:bottom w:val="none" w:sz="0" w:space="0" w:color="auto"/>
                            <w:right w:val="none" w:sz="0" w:space="0" w:color="auto"/>
                          </w:divBdr>
                          <w:divsChild>
                            <w:div w:id="725835296">
                              <w:marLeft w:val="0"/>
                              <w:marRight w:val="0"/>
                              <w:marTop w:val="0"/>
                              <w:marBottom w:val="0"/>
                              <w:divBdr>
                                <w:top w:val="none" w:sz="0" w:space="0" w:color="auto"/>
                                <w:left w:val="none" w:sz="0" w:space="0" w:color="auto"/>
                                <w:bottom w:val="none" w:sz="0" w:space="0" w:color="auto"/>
                                <w:right w:val="none" w:sz="0" w:space="0" w:color="auto"/>
                              </w:divBdr>
                            </w:div>
                            <w:div w:id="959386191">
                              <w:marLeft w:val="0"/>
                              <w:marRight w:val="0"/>
                              <w:marTop w:val="15"/>
                              <w:marBottom w:val="0"/>
                              <w:divBdr>
                                <w:top w:val="none" w:sz="0" w:space="0" w:color="auto"/>
                                <w:left w:val="none" w:sz="0" w:space="0" w:color="auto"/>
                                <w:bottom w:val="none" w:sz="0" w:space="0" w:color="auto"/>
                                <w:right w:val="none" w:sz="0" w:space="0" w:color="auto"/>
                              </w:divBdr>
                              <w:divsChild>
                                <w:div w:id="592739131">
                                  <w:marLeft w:val="0"/>
                                  <w:marRight w:val="0"/>
                                  <w:marTop w:val="0"/>
                                  <w:marBottom w:val="0"/>
                                  <w:divBdr>
                                    <w:top w:val="none" w:sz="0" w:space="0" w:color="auto"/>
                                    <w:left w:val="none" w:sz="0" w:space="0" w:color="auto"/>
                                    <w:bottom w:val="none" w:sz="0" w:space="0" w:color="auto"/>
                                    <w:right w:val="none" w:sz="0" w:space="0" w:color="auto"/>
                                  </w:divBdr>
                                </w:div>
                                <w:div w:id="626937252">
                                  <w:marLeft w:val="0"/>
                                  <w:marRight w:val="0"/>
                                  <w:marTop w:val="0"/>
                                  <w:marBottom w:val="0"/>
                                  <w:divBdr>
                                    <w:top w:val="none" w:sz="0" w:space="0" w:color="auto"/>
                                    <w:left w:val="none" w:sz="0" w:space="0" w:color="auto"/>
                                    <w:bottom w:val="none" w:sz="0" w:space="0" w:color="auto"/>
                                    <w:right w:val="none" w:sz="0" w:space="0" w:color="auto"/>
                                  </w:divBdr>
                                </w:div>
                                <w:div w:id="757942333">
                                  <w:marLeft w:val="0"/>
                                  <w:marRight w:val="0"/>
                                  <w:marTop w:val="0"/>
                                  <w:marBottom w:val="0"/>
                                  <w:divBdr>
                                    <w:top w:val="none" w:sz="0" w:space="0" w:color="auto"/>
                                    <w:left w:val="none" w:sz="0" w:space="0" w:color="auto"/>
                                    <w:bottom w:val="none" w:sz="0" w:space="0" w:color="auto"/>
                                    <w:right w:val="none" w:sz="0" w:space="0" w:color="auto"/>
                                  </w:divBdr>
                                </w:div>
                                <w:div w:id="195155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918573">
          <w:marLeft w:val="0"/>
          <w:marRight w:val="0"/>
          <w:marTop w:val="0"/>
          <w:marBottom w:val="0"/>
          <w:divBdr>
            <w:top w:val="none" w:sz="0" w:space="0" w:color="auto"/>
            <w:left w:val="none" w:sz="0" w:space="0" w:color="auto"/>
            <w:bottom w:val="none" w:sz="0" w:space="0" w:color="auto"/>
            <w:right w:val="none" w:sz="0" w:space="0" w:color="auto"/>
          </w:divBdr>
          <w:divsChild>
            <w:div w:id="1167482661">
              <w:marLeft w:val="0"/>
              <w:marRight w:val="0"/>
              <w:marTop w:val="0"/>
              <w:marBottom w:val="0"/>
              <w:divBdr>
                <w:top w:val="none" w:sz="0" w:space="0" w:color="auto"/>
                <w:left w:val="none" w:sz="0" w:space="0" w:color="auto"/>
                <w:bottom w:val="none" w:sz="0" w:space="0" w:color="auto"/>
                <w:right w:val="none" w:sz="0" w:space="0" w:color="auto"/>
              </w:divBdr>
              <w:divsChild>
                <w:div w:id="1399085287">
                  <w:marLeft w:val="0"/>
                  <w:marRight w:val="0"/>
                  <w:marTop w:val="0"/>
                  <w:marBottom w:val="0"/>
                  <w:divBdr>
                    <w:top w:val="none" w:sz="0" w:space="0" w:color="auto"/>
                    <w:left w:val="none" w:sz="0" w:space="0" w:color="auto"/>
                    <w:bottom w:val="none" w:sz="0" w:space="0" w:color="auto"/>
                    <w:right w:val="none" w:sz="0" w:space="0" w:color="auto"/>
                  </w:divBdr>
                  <w:divsChild>
                    <w:div w:id="951863487">
                      <w:marLeft w:val="0"/>
                      <w:marRight w:val="0"/>
                      <w:marTop w:val="0"/>
                      <w:marBottom w:val="0"/>
                      <w:divBdr>
                        <w:top w:val="none" w:sz="0" w:space="0" w:color="auto"/>
                        <w:left w:val="none" w:sz="0" w:space="0" w:color="auto"/>
                        <w:bottom w:val="none" w:sz="0" w:space="0" w:color="auto"/>
                        <w:right w:val="none" w:sz="0" w:space="0" w:color="auto"/>
                      </w:divBdr>
                    </w:div>
                  </w:divsChild>
                </w:div>
                <w:div w:id="61174715">
                  <w:marLeft w:val="0"/>
                  <w:marRight w:val="0"/>
                  <w:marTop w:val="0"/>
                  <w:marBottom w:val="0"/>
                  <w:divBdr>
                    <w:top w:val="none" w:sz="0" w:space="0" w:color="auto"/>
                    <w:left w:val="none" w:sz="0" w:space="0" w:color="auto"/>
                    <w:bottom w:val="none" w:sz="0" w:space="0" w:color="auto"/>
                    <w:right w:val="none" w:sz="0" w:space="0" w:color="auto"/>
                  </w:divBdr>
                  <w:divsChild>
                    <w:div w:id="1297487246">
                      <w:marLeft w:val="0"/>
                      <w:marRight w:val="0"/>
                      <w:marTop w:val="0"/>
                      <w:marBottom w:val="0"/>
                      <w:divBdr>
                        <w:top w:val="none" w:sz="0" w:space="0" w:color="auto"/>
                        <w:left w:val="none" w:sz="0" w:space="0" w:color="auto"/>
                        <w:bottom w:val="none" w:sz="0" w:space="0" w:color="auto"/>
                        <w:right w:val="none" w:sz="0" w:space="0" w:color="auto"/>
                      </w:divBdr>
                      <w:divsChild>
                        <w:div w:id="1726488006">
                          <w:marLeft w:val="0"/>
                          <w:marRight w:val="0"/>
                          <w:marTop w:val="0"/>
                          <w:marBottom w:val="0"/>
                          <w:divBdr>
                            <w:top w:val="none" w:sz="0" w:space="0" w:color="auto"/>
                            <w:left w:val="none" w:sz="0" w:space="0" w:color="auto"/>
                            <w:bottom w:val="none" w:sz="0" w:space="0" w:color="auto"/>
                            <w:right w:val="none" w:sz="0" w:space="0" w:color="auto"/>
                          </w:divBdr>
                          <w:divsChild>
                            <w:div w:id="118693686">
                              <w:marLeft w:val="0"/>
                              <w:marRight w:val="0"/>
                              <w:marTop w:val="0"/>
                              <w:marBottom w:val="0"/>
                              <w:divBdr>
                                <w:top w:val="none" w:sz="0" w:space="0" w:color="auto"/>
                                <w:left w:val="none" w:sz="0" w:space="0" w:color="auto"/>
                                <w:bottom w:val="none" w:sz="0" w:space="0" w:color="auto"/>
                                <w:right w:val="none" w:sz="0" w:space="0" w:color="auto"/>
                              </w:divBdr>
                            </w:div>
                            <w:div w:id="2095583841">
                              <w:marLeft w:val="0"/>
                              <w:marRight w:val="0"/>
                              <w:marTop w:val="0"/>
                              <w:marBottom w:val="0"/>
                              <w:divBdr>
                                <w:top w:val="none" w:sz="0" w:space="0" w:color="auto"/>
                                <w:left w:val="none" w:sz="0" w:space="0" w:color="auto"/>
                                <w:bottom w:val="none" w:sz="0" w:space="0" w:color="auto"/>
                                <w:right w:val="none" w:sz="0" w:space="0" w:color="auto"/>
                              </w:divBdr>
                            </w:div>
                            <w:div w:id="269360640">
                              <w:marLeft w:val="0"/>
                              <w:marRight w:val="0"/>
                              <w:marTop w:val="0"/>
                              <w:marBottom w:val="0"/>
                              <w:divBdr>
                                <w:top w:val="none" w:sz="0" w:space="0" w:color="auto"/>
                                <w:left w:val="none" w:sz="0" w:space="0" w:color="auto"/>
                                <w:bottom w:val="none" w:sz="0" w:space="0" w:color="auto"/>
                                <w:right w:val="none" w:sz="0" w:space="0" w:color="auto"/>
                              </w:divBdr>
                            </w:div>
                            <w:div w:id="210260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853278">
                  <w:marLeft w:val="0"/>
                  <w:marRight w:val="0"/>
                  <w:marTop w:val="0"/>
                  <w:marBottom w:val="0"/>
                  <w:divBdr>
                    <w:top w:val="none" w:sz="0" w:space="0" w:color="auto"/>
                    <w:left w:val="none" w:sz="0" w:space="0" w:color="auto"/>
                    <w:bottom w:val="none" w:sz="0" w:space="0" w:color="auto"/>
                    <w:right w:val="none" w:sz="0" w:space="0" w:color="auto"/>
                  </w:divBdr>
                  <w:divsChild>
                    <w:div w:id="1549564994">
                      <w:marLeft w:val="0"/>
                      <w:marRight w:val="0"/>
                      <w:marTop w:val="0"/>
                      <w:marBottom w:val="0"/>
                      <w:divBdr>
                        <w:top w:val="none" w:sz="0" w:space="0" w:color="auto"/>
                        <w:left w:val="none" w:sz="0" w:space="0" w:color="auto"/>
                        <w:bottom w:val="none" w:sz="0" w:space="0" w:color="auto"/>
                        <w:right w:val="none" w:sz="0" w:space="0" w:color="auto"/>
                      </w:divBdr>
                      <w:divsChild>
                        <w:div w:id="1929382802">
                          <w:marLeft w:val="0"/>
                          <w:marRight w:val="0"/>
                          <w:marTop w:val="0"/>
                          <w:marBottom w:val="0"/>
                          <w:divBdr>
                            <w:top w:val="none" w:sz="0" w:space="0" w:color="auto"/>
                            <w:left w:val="none" w:sz="0" w:space="0" w:color="auto"/>
                            <w:bottom w:val="none" w:sz="0" w:space="0" w:color="auto"/>
                            <w:right w:val="none" w:sz="0" w:space="0" w:color="auto"/>
                          </w:divBdr>
                          <w:divsChild>
                            <w:div w:id="1248886244">
                              <w:marLeft w:val="0"/>
                              <w:marRight w:val="0"/>
                              <w:marTop w:val="0"/>
                              <w:marBottom w:val="0"/>
                              <w:divBdr>
                                <w:top w:val="none" w:sz="0" w:space="0" w:color="auto"/>
                                <w:left w:val="none" w:sz="0" w:space="0" w:color="auto"/>
                                <w:bottom w:val="none" w:sz="0" w:space="0" w:color="auto"/>
                                <w:right w:val="none" w:sz="0" w:space="0" w:color="auto"/>
                              </w:divBdr>
                              <w:divsChild>
                                <w:div w:id="1554807418">
                                  <w:marLeft w:val="0"/>
                                  <w:marRight w:val="0"/>
                                  <w:marTop w:val="0"/>
                                  <w:marBottom w:val="0"/>
                                  <w:divBdr>
                                    <w:top w:val="none" w:sz="0" w:space="0" w:color="auto"/>
                                    <w:left w:val="none" w:sz="0" w:space="0" w:color="auto"/>
                                    <w:bottom w:val="none" w:sz="0" w:space="0" w:color="auto"/>
                                    <w:right w:val="none" w:sz="0" w:space="0" w:color="auto"/>
                                  </w:divBdr>
                                  <w:divsChild>
                                    <w:div w:id="648941288">
                                      <w:marLeft w:val="0"/>
                                      <w:marRight w:val="0"/>
                                      <w:marTop w:val="0"/>
                                      <w:marBottom w:val="0"/>
                                      <w:divBdr>
                                        <w:top w:val="none" w:sz="0" w:space="0" w:color="auto"/>
                                        <w:left w:val="none" w:sz="0" w:space="0" w:color="auto"/>
                                        <w:bottom w:val="none" w:sz="0" w:space="0" w:color="auto"/>
                                        <w:right w:val="none" w:sz="0" w:space="0" w:color="auto"/>
                                      </w:divBdr>
                                      <w:divsChild>
                                        <w:div w:id="286661388">
                                          <w:marLeft w:val="0"/>
                                          <w:marRight w:val="0"/>
                                          <w:marTop w:val="0"/>
                                          <w:marBottom w:val="0"/>
                                          <w:divBdr>
                                            <w:top w:val="dotted" w:sz="12" w:space="0" w:color="D1D3D4"/>
                                            <w:left w:val="none" w:sz="0" w:space="0" w:color="auto"/>
                                            <w:bottom w:val="dotted" w:sz="12" w:space="0" w:color="D1D3D4"/>
                                            <w:right w:val="none" w:sz="0" w:space="0" w:color="auto"/>
                                          </w:divBdr>
                                          <w:divsChild>
                                            <w:div w:id="253176393">
                                              <w:marLeft w:val="-30"/>
                                              <w:marRight w:val="0"/>
                                              <w:marTop w:val="0"/>
                                              <w:marBottom w:val="0"/>
                                              <w:divBdr>
                                                <w:top w:val="none" w:sz="0" w:space="0" w:color="auto"/>
                                                <w:left w:val="none" w:sz="0" w:space="0" w:color="auto"/>
                                                <w:bottom w:val="none" w:sz="0" w:space="0" w:color="auto"/>
                                                <w:right w:val="none" w:sz="0" w:space="0" w:color="auto"/>
                                              </w:divBdr>
                                            </w:div>
                                            <w:div w:id="881745246">
                                              <w:marLeft w:val="-30"/>
                                              <w:marRight w:val="0"/>
                                              <w:marTop w:val="0"/>
                                              <w:marBottom w:val="0"/>
                                              <w:divBdr>
                                                <w:top w:val="none" w:sz="0" w:space="0" w:color="auto"/>
                                                <w:left w:val="none" w:sz="0" w:space="0" w:color="auto"/>
                                                <w:bottom w:val="none" w:sz="0" w:space="0" w:color="auto"/>
                                                <w:right w:val="none" w:sz="0" w:space="0" w:color="auto"/>
                                              </w:divBdr>
                                            </w:div>
                                            <w:div w:id="188228307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031125">
                              <w:marLeft w:val="0"/>
                              <w:marRight w:val="0"/>
                              <w:marTop w:val="0"/>
                              <w:marBottom w:val="0"/>
                              <w:divBdr>
                                <w:top w:val="none" w:sz="0" w:space="0" w:color="auto"/>
                                <w:left w:val="none" w:sz="0" w:space="0" w:color="auto"/>
                                <w:bottom w:val="none" w:sz="0" w:space="0" w:color="auto"/>
                                <w:right w:val="none" w:sz="0" w:space="0" w:color="auto"/>
                              </w:divBdr>
                              <w:divsChild>
                                <w:div w:id="1102996164">
                                  <w:marLeft w:val="0"/>
                                  <w:marRight w:val="0"/>
                                  <w:marTop w:val="0"/>
                                  <w:marBottom w:val="0"/>
                                  <w:divBdr>
                                    <w:top w:val="none" w:sz="0" w:space="0" w:color="auto"/>
                                    <w:left w:val="none" w:sz="0" w:space="0" w:color="auto"/>
                                    <w:bottom w:val="none" w:sz="0" w:space="0" w:color="auto"/>
                                    <w:right w:val="none" w:sz="0" w:space="0" w:color="auto"/>
                                  </w:divBdr>
                                  <w:divsChild>
                                    <w:div w:id="122509336">
                                      <w:marLeft w:val="0"/>
                                      <w:marRight w:val="0"/>
                                      <w:marTop w:val="0"/>
                                      <w:marBottom w:val="0"/>
                                      <w:divBdr>
                                        <w:top w:val="none" w:sz="0" w:space="0" w:color="auto"/>
                                        <w:left w:val="none" w:sz="0" w:space="0" w:color="auto"/>
                                        <w:bottom w:val="none" w:sz="0" w:space="0" w:color="auto"/>
                                        <w:right w:val="none" w:sz="0" w:space="0" w:color="auto"/>
                                      </w:divBdr>
                                      <w:divsChild>
                                        <w:div w:id="1810979066">
                                          <w:marLeft w:val="0"/>
                                          <w:marRight w:val="0"/>
                                          <w:marTop w:val="0"/>
                                          <w:marBottom w:val="0"/>
                                          <w:divBdr>
                                            <w:top w:val="none" w:sz="0" w:space="0" w:color="auto"/>
                                            <w:left w:val="none" w:sz="0" w:space="0" w:color="auto"/>
                                            <w:bottom w:val="none" w:sz="0" w:space="0" w:color="auto"/>
                                            <w:right w:val="none" w:sz="0" w:space="0" w:color="auto"/>
                                          </w:divBdr>
                                          <w:divsChild>
                                            <w:div w:id="206183072">
                                              <w:marLeft w:val="0"/>
                                              <w:marRight w:val="0"/>
                                              <w:marTop w:val="0"/>
                                              <w:marBottom w:val="0"/>
                                              <w:divBdr>
                                                <w:top w:val="none" w:sz="0" w:space="0" w:color="auto"/>
                                                <w:left w:val="none" w:sz="0" w:space="0" w:color="auto"/>
                                                <w:bottom w:val="none" w:sz="0" w:space="0" w:color="auto"/>
                                                <w:right w:val="none" w:sz="0" w:space="0" w:color="auto"/>
                                              </w:divBdr>
                                              <w:divsChild>
                                                <w:div w:id="4406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0007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766077895">
                              <w:marLeft w:val="0"/>
                              <w:marRight w:val="0"/>
                              <w:marTop w:val="0"/>
                              <w:marBottom w:val="0"/>
                              <w:divBdr>
                                <w:top w:val="none" w:sz="0" w:space="0" w:color="auto"/>
                                <w:left w:val="none" w:sz="0" w:space="0" w:color="auto"/>
                                <w:bottom w:val="none" w:sz="0" w:space="0" w:color="auto"/>
                                <w:right w:val="none" w:sz="0" w:space="0" w:color="auto"/>
                              </w:divBdr>
                              <w:divsChild>
                                <w:div w:id="1913541577">
                                  <w:marLeft w:val="0"/>
                                  <w:marRight w:val="0"/>
                                  <w:marTop w:val="0"/>
                                  <w:marBottom w:val="0"/>
                                  <w:divBdr>
                                    <w:top w:val="none" w:sz="0" w:space="0" w:color="auto"/>
                                    <w:left w:val="none" w:sz="0" w:space="0" w:color="auto"/>
                                    <w:bottom w:val="none" w:sz="0" w:space="0" w:color="auto"/>
                                    <w:right w:val="none" w:sz="0" w:space="0" w:color="auto"/>
                                  </w:divBdr>
                                  <w:divsChild>
                                    <w:div w:id="45279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492067">
                              <w:marLeft w:val="0"/>
                              <w:marRight w:val="0"/>
                              <w:marTop w:val="0"/>
                              <w:marBottom w:val="0"/>
                              <w:divBdr>
                                <w:top w:val="none" w:sz="0" w:space="0" w:color="auto"/>
                                <w:left w:val="none" w:sz="0" w:space="0" w:color="auto"/>
                                <w:bottom w:val="none" w:sz="0" w:space="0" w:color="auto"/>
                                <w:right w:val="none" w:sz="0" w:space="0" w:color="auto"/>
                              </w:divBdr>
                              <w:divsChild>
                                <w:div w:id="1885217246">
                                  <w:marLeft w:val="0"/>
                                  <w:marRight w:val="0"/>
                                  <w:marTop w:val="0"/>
                                  <w:marBottom w:val="0"/>
                                  <w:divBdr>
                                    <w:top w:val="none" w:sz="0" w:space="0" w:color="auto"/>
                                    <w:left w:val="none" w:sz="0" w:space="0" w:color="auto"/>
                                    <w:bottom w:val="none" w:sz="0" w:space="0" w:color="auto"/>
                                    <w:right w:val="none" w:sz="0" w:space="0" w:color="auto"/>
                                  </w:divBdr>
                                  <w:divsChild>
                                    <w:div w:id="69338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5677588">
      <w:bodyDiv w:val="1"/>
      <w:marLeft w:val="0"/>
      <w:marRight w:val="0"/>
      <w:marTop w:val="0"/>
      <w:marBottom w:val="0"/>
      <w:divBdr>
        <w:top w:val="none" w:sz="0" w:space="0" w:color="auto"/>
        <w:left w:val="none" w:sz="0" w:space="0" w:color="auto"/>
        <w:bottom w:val="none" w:sz="0" w:space="0" w:color="auto"/>
        <w:right w:val="none" w:sz="0" w:space="0" w:color="auto"/>
      </w:divBdr>
      <w:divsChild>
        <w:div w:id="1544295590">
          <w:marLeft w:val="0"/>
          <w:marRight w:val="0"/>
          <w:marTop w:val="0"/>
          <w:marBottom w:val="0"/>
          <w:divBdr>
            <w:top w:val="none" w:sz="0" w:space="0" w:color="auto"/>
            <w:left w:val="none" w:sz="0" w:space="0" w:color="auto"/>
            <w:bottom w:val="none" w:sz="0" w:space="0" w:color="auto"/>
            <w:right w:val="none" w:sz="0" w:space="0" w:color="auto"/>
          </w:divBdr>
          <w:divsChild>
            <w:div w:id="1756170730">
              <w:marLeft w:val="0"/>
              <w:marRight w:val="0"/>
              <w:marTop w:val="0"/>
              <w:marBottom w:val="0"/>
              <w:divBdr>
                <w:top w:val="none" w:sz="0" w:space="0" w:color="auto"/>
                <w:left w:val="none" w:sz="0" w:space="0" w:color="auto"/>
                <w:bottom w:val="none" w:sz="0" w:space="0" w:color="auto"/>
                <w:right w:val="none" w:sz="0" w:space="0" w:color="auto"/>
              </w:divBdr>
            </w:div>
          </w:divsChild>
        </w:div>
        <w:div w:id="777528256">
          <w:marLeft w:val="0"/>
          <w:marRight w:val="0"/>
          <w:marTop w:val="0"/>
          <w:marBottom w:val="0"/>
          <w:divBdr>
            <w:top w:val="none" w:sz="0" w:space="0" w:color="auto"/>
            <w:left w:val="none" w:sz="0" w:space="0" w:color="auto"/>
            <w:bottom w:val="none" w:sz="0" w:space="0" w:color="auto"/>
            <w:right w:val="none" w:sz="0" w:space="0" w:color="auto"/>
          </w:divBdr>
        </w:div>
        <w:div w:id="477771593">
          <w:marLeft w:val="0"/>
          <w:marRight w:val="0"/>
          <w:marTop w:val="0"/>
          <w:marBottom w:val="0"/>
          <w:divBdr>
            <w:top w:val="none" w:sz="0" w:space="0" w:color="auto"/>
            <w:left w:val="none" w:sz="0" w:space="0" w:color="auto"/>
            <w:bottom w:val="none" w:sz="0" w:space="0" w:color="auto"/>
            <w:right w:val="none" w:sz="0" w:space="0" w:color="auto"/>
          </w:divBdr>
        </w:div>
      </w:divsChild>
    </w:div>
    <w:div w:id="1977107238">
      <w:bodyDiv w:val="1"/>
      <w:marLeft w:val="0"/>
      <w:marRight w:val="0"/>
      <w:marTop w:val="0"/>
      <w:marBottom w:val="0"/>
      <w:divBdr>
        <w:top w:val="none" w:sz="0" w:space="0" w:color="auto"/>
        <w:left w:val="none" w:sz="0" w:space="0" w:color="auto"/>
        <w:bottom w:val="none" w:sz="0" w:space="0" w:color="auto"/>
        <w:right w:val="none" w:sz="0" w:space="0" w:color="auto"/>
      </w:divBdr>
      <w:divsChild>
        <w:div w:id="1142964042">
          <w:marLeft w:val="0"/>
          <w:marRight w:val="0"/>
          <w:marTop w:val="0"/>
          <w:marBottom w:val="0"/>
          <w:divBdr>
            <w:top w:val="none" w:sz="0" w:space="0" w:color="auto"/>
            <w:left w:val="none" w:sz="0" w:space="0" w:color="auto"/>
            <w:bottom w:val="none" w:sz="0" w:space="0" w:color="auto"/>
            <w:right w:val="none" w:sz="0" w:space="0" w:color="auto"/>
          </w:divBdr>
        </w:div>
        <w:div w:id="572594065">
          <w:marLeft w:val="0"/>
          <w:marRight w:val="0"/>
          <w:marTop w:val="150"/>
          <w:marBottom w:val="150"/>
          <w:divBdr>
            <w:top w:val="single" w:sz="6" w:space="4" w:color="D7D7D7"/>
            <w:left w:val="none" w:sz="0" w:space="0" w:color="auto"/>
            <w:bottom w:val="single" w:sz="6" w:space="4" w:color="D7D7D7"/>
            <w:right w:val="none" w:sz="0" w:space="0" w:color="auto"/>
          </w:divBdr>
        </w:div>
        <w:div w:id="587350744">
          <w:marLeft w:val="0"/>
          <w:marRight w:val="0"/>
          <w:marTop w:val="0"/>
          <w:marBottom w:val="0"/>
          <w:divBdr>
            <w:top w:val="none" w:sz="0" w:space="0" w:color="auto"/>
            <w:left w:val="none" w:sz="0" w:space="0" w:color="auto"/>
            <w:bottom w:val="none" w:sz="0" w:space="0" w:color="auto"/>
            <w:right w:val="none" w:sz="0" w:space="0" w:color="auto"/>
          </w:divBdr>
        </w:div>
      </w:divsChild>
    </w:div>
    <w:div w:id="1977493817">
      <w:bodyDiv w:val="1"/>
      <w:marLeft w:val="0"/>
      <w:marRight w:val="0"/>
      <w:marTop w:val="0"/>
      <w:marBottom w:val="0"/>
      <w:divBdr>
        <w:top w:val="none" w:sz="0" w:space="0" w:color="auto"/>
        <w:left w:val="none" w:sz="0" w:space="0" w:color="auto"/>
        <w:bottom w:val="none" w:sz="0" w:space="0" w:color="auto"/>
        <w:right w:val="none" w:sz="0" w:space="0" w:color="auto"/>
      </w:divBdr>
      <w:divsChild>
        <w:div w:id="739717995">
          <w:marLeft w:val="0"/>
          <w:marRight w:val="0"/>
          <w:marTop w:val="0"/>
          <w:marBottom w:val="0"/>
          <w:divBdr>
            <w:top w:val="none" w:sz="0" w:space="0" w:color="auto"/>
            <w:left w:val="none" w:sz="0" w:space="0" w:color="auto"/>
            <w:bottom w:val="none" w:sz="0" w:space="0" w:color="auto"/>
            <w:right w:val="none" w:sz="0" w:space="0" w:color="auto"/>
          </w:divBdr>
        </w:div>
        <w:div w:id="397287022">
          <w:marLeft w:val="0"/>
          <w:marRight w:val="0"/>
          <w:marTop w:val="300"/>
          <w:marBottom w:val="0"/>
          <w:divBdr>
            <w:top w:val="none" w:sz="0" w:space="0" w:color="auto"/>
            <w:left w:val="none" w:sz="0" w:space="0" w:color="auto"/>
            <w:bottom w:val="none" w:sz="0" w:space="0" w:color="auto"/>
            <w:right w:val="none" w:sz="0" w:space="0" w:color="auto"/>
          </w:divBdr>
        </w:div>
      </w:divsChild>
    </w:div>
    <w:div w:id="1978678705">
      <w:bodyDiv w:val="1"/>
      <w:marLeft w:val="0"/>
      <w:marRight w:val="0"/>
      <w:marTop w:val="0"/>
      <w:marBottom w:val="0"/>
      <w:divBdr>
        <w:top w:val="none" w:sz="0" w:space="0" w:color="auto"/>
        <w:left w:val="none" w:sz="0" w:space="0" w:color="auto"/>
        <w:bottom w:val="none" w:sz="0" w:space="0" w:color="auto"/>
        <w:right w:val="none" w:sz="0" w:space="0" w:color="auto"/>
      </w:divBdr>
      <w:divsChild>
        <w:div w:id="880745457">
          <w:marLeft w:val="0"/>
          <w:marRight w:val="0"/>
          <w:marTop w:val="0"/>
          <w:marBottom w:val="0"/>
          <w:divBdr>
            <w:top w:val="none" w:sz="0" w:space="0" w:color="auto"/>
            <w:left w:val="none" w:sz="0" w:space="0" w:color="auto"/>
            <w:bottom w:val="none" w:sz="0" w:space="0" w:color="auto"/>
            <w:right w:val="none" w:sz="0" w:space="0" w:color="auto"/>
          </w:divBdr>
          <w:divsChild>
            <w:div w:id="648897341">
              <w:marLeft w:val="0"/>
              <w:marRight w:val="0"/>
              <w:marTop w:val="0"/>
              <w:marBottom w:val="0"/>
              <w:divBdr>
                <w:top w:val="none" w:sz="0" w:space="0" w:color="auto"/>
                <w:left w:val="none" w:sz="0" w:space="0" w:color="auto"/>
                <w:bottom w:val="none" w:sz="0" w:space="0" w:color="auto"/>
                <w:right w:val="none" w:sz="0" w:space="0" w:color="auto"/>
              </w:divBdr>
            </w:div>
          </w:divsChild>
        </w:div>
        <w:div w:id="225339466">
          <w:marLeft w:val="0"/>
          <w:marRight w:val="0"/>
          <w:marTop w:val="0"/>
          <w:marBottom w:val="0"/>
          <w:divBdr>
            <w:top w:val="none" w:sz="0" w:space="0" w:color="auto"/>
            <w:left w:val="none" w:sz="0" w:space="0" w:color="auto"/>
            <w:bottom w:val="none" w:sz="0" w:space="0" w:color="auto"/>
            <w:right w:val="none" w:sz="0" w:space="0" w:color="auto"/>
          </w:divBdr>
        </w:div>
      </w:divsChild>
    </w:div>
    <w:div w:id="1979071623">
      <w:bodyDiv w:val="1"/>
      <w:marLeft w:val="0"/>
      <w:marRight w:val="0"/>
      <w:marTop w:val="0"/>
      <w:marBottom w:val="0"/>
      <w:divBdr>
        <w:top w:val="none" w:sz="0" w:space="0" w:color="auto"/>
        <w:left w:val="none" w:sz="0" w:space="0" w:color="auto"/>
        <w:bottom w:val="none" w:sz="0" w:space="0" w:color="auto"/>
        <w:right w:val="none" w:sz="0" w:space="0" w:color="auto"/>
      </w:divBdr>
      <w:divsChild>
        <w:div w:id="1068000155">
          <w:marLeft w:val="0"/>
          <w:marRight w:val="0"/>
          <w:marTop w:val="0"/>
          <w:marBottom w:val="0"/>
          <w:divBdr>
            <w:top w:val="none" w:sz="0" w:space="0" w:color="auto"/>
            <w:left w:val="none" w:sz="0" w:space="0" w:color="auto"/>
            <w:bottom w:val="none" w:sz="0" w:space="0" w:color="auto"/>
            <w:right w:val="none" w:sz="0" w:space="0" w:color="auto"/>
          </w:divBdr>
        </w:div>
        <w:div w:id="8605541">
          <w:marLeft w:val="0"/>
          <w:marRight w:val="0"/>
          <w:marTop w:val="300"/>
          <w:marBottom w:val="0"/>
          <w:divBdr>
            <w:top w:val="none" w:sz="0" w:space="0" w:color="auto"/>
            <w:left w:val="none" w:sz="0" w:space="0" w:color="auto"/>
            <w:bottom w:val="none" w:sz="0" w:space="0" w:color="auto"/>
            <w:right w:val="none" w:sz="0" w:space="0" w:color="auto"/>
          </w:divBdr>
        </w:div>
      </w:divsChild>
    </w:div>
    <w:div w:id="1979214828">
      <w:bodyDiv w:val="1"/>
      <w:marLeft w:val="0"/>
      <w:marRight w:val="0"/>
      <w:marTop w:val="0"/>
      <w:marBottom w:val="0"/>
      <w:divBdr>
        <w:top w:val="none" w:sz="0" w:space="0" w:color="auto"/>
        <w:left w:val="none" w:sz="0" w:space="0" w:color="auto"/>
        <w:bottom w:val="none" w:sz="0" w:space="0" w:color="auto"/>
        <w:right w:val="none" w:sz="0" w:space="0" w:color="auto"/>
      </w:divBdr>
      <w:divsChild>
        <w:div w:id="540822618">
          <w:marLeft w:val="0"/>
          <w:marRight w:val="0"/>
          <w:marTop w:val="0"/>
          <w:marBottom w:val="0"/>
          <w:divBdr>
            <w:top w:val="none" w:sz="0" w:space="0" w:color="auto"/>
            <w:left w:val="none" w:sz="0" w:space="0" w:color="auto"/>
            <w:bottom w:val="none" w:sz="0" w:space="0" w:color="auto"/>
            <w:right w:val="none" w:sz="0" w:space="0" w:color="auto"/>
          </w:divBdr>
          <w:divsChild>
            <w:div w:id="887229258">
              <w:marLeft w:val="0"/>
              <w:marRight w:val="0"/>
              <w:marTop w:val="0"/>
              <w:marBottom w:val="0"/>
              <w:divBdr>
                <w:top w:val="none" w:sz="0" w:space="0" w:color="auto"/>
                <w:left w:val="none" w:sz="0" w:space="0" w:color="auto"/>
                <w:bottom w:val="none" w:sz="0" w:space="0" w:color="auto"/>
                <w:right w:val="none" w:sz="0" w:space="0" w:color="auto"/>
              </w:divBdr>
              <w:divsChild>
                <w:div w:id="630865812">
                  <w:marLeft w:val="0"/>
                  <w:marRight w:val="0"/>
                  <w:marTop w:val="0"/>
                  <w:marBottom w:val="0"/>
                  <w:divBdr>
                    <w:top w:val="none" w:sz="0" w:space="0" w:color="auto"/>
                    <w:left w:val="none" w:sz="0" w:space="0" w:color="auto"/>
                    <w:bottom w:val="none" w:sz="0" w:space="0" w:color="auto"/>
                    <w:right w:val="none" w:sz="0" w:space="0" w:color="auto"/>
                  </w:divBdr>
                  <w:divsChild>
                    <w:div w:id="1889796290">
                      <w:marLeft w:val="0"/>
                      <w:marRight w:val="0"/>
                      <w:marTop w:val="0"/>
                      <w:marBottom w:val="0"/>
                      <w:divBdr>
                        <w:top w:val="none" w:sz="0" w:space="0" w:color="auto"/>
                        <w:left w:val="none" w:sz="0" w:space="0" w:color="auto"/>
                        <w:bottom w:val="none" w:sz="0" w:space="0" w:color="auto"/>
                        <w:right w:val="none" w:sz="0" w:space="0" w:color="auto"/>
                      </w:divBdr>
                      <w:divsChild>
                        <w:div w:id="66851514">
                          <w:marLeft w:val="0"/>
                          <w:marRight w:val="0"/>
                          <w:marTop w:val="0"/>
                          <w:marBottom w:val="0"/>
                          <w:divBdr>
                            <w:top w:val="none" w:sz="0" w:space="0" w:color="auto"/>
                            <w:left w:val="none" w:sz="0" w:space="0" w:color="auto"/>
                            <w:bottom w:val="none" w:sz="0" w:space="0" w:color="auto"/>
                            <w:right w:val="none" w:sz="0" w:space="0" w:color="auto"/>
                          </w:divBdr>
                          <w:divsChild>
                            <w:div w:id="664627925">
                              <w:marLeft w:val="0"/>
                              <w:marRight w:val="0"/>
                              <w:marTop w:val="0"/>
                              <w:marBottom w:val="0"/>
                              <w:divBdr>
                                <w:top w:val="none" w:sz="0" w:space="0" w:color="auto"/>
                                <w:left w:val="none" w:sz="0" w:space="0" w:color="auto"/>
                                <w:bottom w:val="none" w:sz="0" w:space="0" w:color="auto"/>
                                <w:right w:val="none" w:sz="0" w:space="0" w:color="auto"/>
                              </w:divBdr>
                            </w:div>
                            <w:div w:id="1176192865">
                              <w:marLeft w:val="0"/>
                              <w:marRight w:val="0"/>
                              <w:marTop w:val="15"/>
                              <w:marBottom w:val="0"/>
                              <w:divBdr>
                                <w:top w:val="none" w:sz="0" w:space="0" w:color="auto"/>
                                <w:left w:val="none" w:sz="0" w:space="0" w:color="auto"/>
                                <w:bottom w:val="none" w:sz="0" w:space="0" w:color="auto"/>
                                <w:right w:val="none" w:sz="0" w:space="0" w:color="auto"/>
                              </w:divBdr>
                              <w:divsChild>
                                <w:div w:id="632520540">
                                  <w:marLeft w:val="0"/>
                                  <w:marRight w:val="0"/>
                                  <w:marTop w:val="0"/>
                                  <w:marBottom w:val="0"/>
                                  <w:divBdr>
                                    <w:top w:val="none" w:sz="0" w:space="0" w:color="auto"/>
                                    <w:left w:val="none" w:sz="0" w:space="0" w:color="auto"/>
                                    <w:bottom w:val="none" w:sz="0" w:space="0" w:color="auto"/>
                                    <w:right w:val="none" w:sz="0" w:space="0" w:color="auto"/>
                                  </w:divBdr>
                                </w:div>
                                <w:div w:id="706566457">
                                  <w:marLeft w:val="0"/>
                                  <w:marRight w:val="0"/>
                                  <w:marTop w:val="0"/>
                                  <w:marBottom w:val="0"/>
                                  <w:divBdr>
                                    <w:top w:val="none" w:sz="0" w:space="0" w:color="auto"/>
                                    <w:left w:val="none" w:sz="0" w:space="0" w:color="auto"/>
                                    <w:bottom w:val="none" w:sz="0" w:space="0" w:color="auto"/>
                                    <w:right w:val="none" w:sz="0" w:space="0" w:color="auto"/>
                                  </w:divBdr>
                                </w:div>
                                <w:div w:id="2065058189">
                                  <w:marLeft w:val="0"/>
                                  <w:marRight w:val="0"/>
                                  <w:marTop w:val="0"/>
                                  <w:marBottom w:val="0"/>
                                  <w:divBdr>
                                    <w:top w:val="none" w:sz="0" w:space="0" w:color="auto"/>
                                    <w:left w:val="none" w:sz="0" w:space="0" w:color="auto"/>
                                    <w:bottom w:val="none" w:sz="0" w:space="0" w:color="auto"/>
                                    <w:right w:val="none" w:sz="0" w:space="0" w:color="auto"/>
                                  </w:divBdr>
                                </w:div>
                                <w:div w:id="1054498648">
                                  <w:marLeft w:val="0"/>
                                  <w:marRight w:val="0"/>
                                  <w:marTop w:val="0"/>
                                  <w:marBottom w:val="0"/>
                                  <w:divBdr>
                                    <w:top w:val="none" w:sz="0" w:space="0" w:color="auto"/>
                                    <w:left w:val="none" w:sz="0" w:space="0" w:color="auto"/>
                                    <w:bottom w:val="none" w:sz="0" w:space="0" w:color="auto"/>
                                    <w:right w:val="none" w:sz="0" w:space="0" w:color="auto"/>
                                  </w:divBdr>
                                </w:div>
                                <w:div w:id="138663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251734">
          <w:marLeft w:val="0"/>
          <w:marRight w:val="0"/>
          <w:marTop w:val="0"/>
          <w:marBottom w:val="0"/>
          <w:divBdr>
            <w:top w:val="none" w:sz="0" w:space="0" w:color="auto"/>
            <w:left w:val="none" w:sz="0" w:space="0" w:color="auto"/>
            <w:bottom w:val="none" w:sz="0" w:space="0" w:color="auto"/>
            <w:right w:val="none" w:sz="0" w:space="0" w:color="auto"/>
          </w:divBdr>
          <w:divsChild>
            <w:div w:id="147022725">
              <w:marLeft w:val="0"/>
              <w:marRight w:val="0"/>
              <w:marTop w:val="0"/>
              <w:marBottom w:val="0"/>
              <w:divBdr>
                <w:top w:val="none" w:sz="0" w:space="0" w:color="auto"/>
                <w:left w:val="none" w:sz="0" w:space="0" w:color="auto"/>
                <w:bottom w:val="none" w:sz="0" w:space="0" w:color="auto"/>
                <w:right w:val="none" w:sz="0" w:space="0" w:color="auto"/>
              </w:divBdr>
              <w:divsChild>
                <w:div w:id="915672782">
                  <w:marLeft w:val="0"/>
                  <w:marRight w:val="0"/>
                  <w:marTop w:val="0"/>
                  <w:marBottom w:val="0"/>
                  <w:divBdr>
                    <w:top w:val="none" w:sz="0" w:space="0" w:color="auto"/>
                    <w:left w:val="none" w:sz="0" w:space="0" w:color="auto"/>
                    <w:bottom w:val="none" w:sz="0" w:space="0" w:color="auto"/>
                    <w:right w:val="none" w:sz="0" w:space="0" w:color="auto"/>
                  </w:divBdr>
                  <w:divsChild>
                    <w:div w:id="1103259103">
                      <w:marLeft w:val="0"/>
                      <w:marRight w:val="0"/>
                      <w:marTop w:val="0"/>
                      <w:marBottom w:val="0"/>
                      <w:divBdr>
                        <w:top w:val="none" w:sz="0" w:space="0" w:color="auto"/>
                        <w:left w:val="none" w:sz="0" w:space="0" w:color="auto"/>
                        <w:bottom w:val="none" w:sz="0" w:space="0" w:color="auto"/>
                        <w:right w:val="none" w:sz="0" w:space="0" w:color="auto"/>
                      </w:divBdr>
                    </w:div>
                  </w:divsChild>
                </w:div>
                <w:div w:id="951089581">
                  <w:marLeft w:val="0"/>
                  <w:marRight w:val="0"/>
                  <w:marTop w:val="0"/>
                  <w:marBottom w:val="0"/>
                  <w:divBdr>
                    <w:top w:val="none" w:sz="0" w:space="0" w:color="auto"/>
                    <w:left w:val="none" w:sz="0" w:space="0" w:color="auto"/>
                    <w:bottom w:val="none" w:sz="0" w:space="0" w:color="auto"/>
                    <w:right w:val="none" w:sz="0" w:space="0" w:color="auto"/>
                  </w:divBdr>
                  <w:divsChild>
                    <w:div w:id="840588509">
                      <w:marLeft w:val="0"/>
                      <w:marRight w:val="0"/>
                      <w:marTop w:val="0"/>
                      <w:marBottom w:val="0"/>
                      <w:divBdr>
                        <w:top w:val="none" w:sz="0" w:space="0" w:color="auto"/>
                        <w:left w:val="none" w:sz="0" w:space="0" w:color="auto"/>
                        <w:bottom w:val="none" w:sz="0" w:space="0" w:color="auto"/>
                        <w:right w:val="none" w:sz="0" w:space="0" w:color="auto"/>
                      </w:divBdr>
                      <w:divsChild>
                        <w:div w:id="1146898078">
                          <w:marLeft w:val="0"/>
                          <w:marRight w:val="0"/>
                          <w:marTop w:val="0"/>
                          <w:marBottom w:val="0"/>
                          <w:divBdr>
                            <w:top w:val="none" w:sz="0" w:space="0" w:color="auto"/>
                            <w:left w:val="none" w:sz="0" w:space="0" w:color="auto"/>
                            <w:bottom w:val="none" w:sz="0" w:space="0" w:color="auto"/>
                            <w:right w:val="none" w:sz="0" w:space="0" w:color="auto"/>
                          </w:divBdr>
                          <w:divsChild>
                            <w:div w:id="662705307">
                              <w:marLeft w:val="0"/>
                              <w:marRight w:val="0"/>
                              <w:marTop w:val="0"/>
                              <w:marBottom w:val="0"/>
                              <w:divBdr>
                                <w:top w:val="none" w:sz="0" w:space="0" w:color="auto"/>
                                <w:left w:val="none" w:sz="0" w:space="0" w:color="auto"/>
                                <w:bottom w:val="none" w:sz="0" w:space="0" w:color="auto"/>
                                <w:right w:val="none" w:sz="0" w:space="0" w:color="auto"/>
                              </w:divBdr>
                            </w:div>
                            <w:div w:id="249318690">
                              <w:marLeft w:val="0"/>
                              <w:marRight w:val="0"/>
                              <w:marTop w:val="0"/>
                              <w:marBottom w:val="0"/>
                              <w:divBdr>
                                <w:top w:val="none" w:sz="0" w:space="0" w:color="auto"/>
                                <w:left w:val="none" w:sz="0" w:space="0" w:color="auto"/>
                                <w:bottom w:val="none" w:sz="0" w:space="0" w:color="auto"/>
                                <w:right w:val="none" w:sz="0" w:space="0" w:color="auto"/>
                              </w:divBdr>
                            </w:div>
                            <w:div w:id="720061692">
                              <w:marLeft w:val="0"/>
                              <w:marRight w:val="0"/>
                              <w:marTop w:val="0"/>
                              <w:marBottom w:val="0"/>
                              <w:divBdr>
                                <w:top w:val="none" w:sz="0" w:space="0" w:color="auto"/>
                                <w:left w:val="none" w:sz="0" w:space="0" w:color="auto"/>
                                <w:bottom w:val="none" w:sz="0" w:space="0" w:color="auto"/>
                                <w:right w:val="none" w:sz="0" w:space="0" w:color="auto"/>
                              </w:divBdr>
                            </w:div>
                            <w:div w:id="264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739500">
                  <w:marLeft w:val="0"/>
                  <w:marRight w:val="0"/>
                  <w:marTop w:val="0"/>
                  <w:marBottom w:val="0"/>
                  <w:divBdr>
                    <w:top w:val="none" w:sz="0" w:space="0" w:color="auto"/>
                    <w:left w:val="none" w:sz="0" w:space="0" w:color="auto"/>
                    <w:bottom w:val="none" w:sz="0" w:space="0" w:color="auto"/>
                    <w:right w:val="none" w:sz="0" w:space="0" w:color="auto"/>
                  </w:divBdr>
                  <w:divsChild>
                    <w:div w:id="1798376150">
                      <w:marLeft w:val="0"/>
                      <w:marRight w:val="0"/>
                      <w:marTop w:val="0"/>
                      <w:marBottom w:val="0"/>
                      <w:divBdr>
                        <w:top w:val="none" w:sz="0" w:space="0" w:color="auto"/>
                        <w:left w:val="none" w:sz="0" w:space="0" w:color="auto"/>
                        <w:bottom w:val="none" w:sz="0" w:space="0" w:color="auto"/>
                        <w:right w:val="none" w:sz="0" w:space="0" w:color="auto"/>
                      </w:divBdr>
                      <w:divsChild>
                        <w:div w:id="1094937333">
                          <w:marLeft w:val="0"/>
                          <w:marRight w:val="0"/>
                          <w:marTop w:val="0"/>
                          <w:marBottom w:val="0"/>
                          <w:divBdr>
                            <w:top w:val="none" w:sz="0" w:space="0" w:color="auto"/>
                            <w:left w:val="none" w:sz="0" w:space="0" w:color="auto"/>
                            <w:bottom w:val="none" w:sz="0" w:space="0" w:color="auto"/>
                            <w:right w:val="none" w:sz="0" w:space="0" w:color="auto"/>
                          </w:divBdr>
                          <w:divsChild>
                            <w:div w:id="2048750377">
                              <w:marLeft w:val="0"/>
                              <w:marRight w:val="0"/>
                              <w:marTop w:val="0"/>
                              <w:marBottom w:val="0"/>
                              <w:divBdr>
                                <w:top w:val="none" w:sz="0" w:space="0" w:color="auto"/>
                                <w:left w:val="none" w:sz="0" w:space="0" w:color="auto"/>
                                <w:bottom w:val="none" w:sz="0" w:space="0" w:color="auto"/>
                                <w:right w:val="none" w:sz="0" w:space="0" w:color="auto"/>
                              </w:divBdr>
                              <w:divsChild>
                                <w:div w:id="1200388284">
                                  <w:marLeft w:val="0"/>
                                  <w:marRight w:val="0"/>
                                  <w:marTop w:val="0"/>
                                  <w:marBottom w:val="0"/>
                                  <w:divBdr>
                                    <w:top w:val="none" w:sz="0" w:space="0" w:color="auto"/>
                                    <w:left w:val="none" w:sz="0" w:space="0" w:color="auto"/>
                                    <w:bottom w:val="none" w:sz="0" w:space="0" w:color="auto"/>
                                    <w:right w:val="none" w:sz="0" w:space="0" w:color="auto"/>
                                  </w:divBdr>
                                  <w:divsChild>
                                    <w:div w:id="627468557">
                                      <w:marLeft w:val="0"/>
                                      <w:marRight w:val="0"/>
                                      <w:marTop w:val="0"/>
                                      <w:marBottom w:val="0"/>
                                      <w:divBdr>
                                        <w:top w:val="none" w:sz="0" w:space="0" w:color="auto"/>
                                        <w:left w:val="none" w:sz="0" w:space="0" w:color="auto"/>
                                        <w:bottom w:val="none" w:sz="0" w:space="0" w:color="auto"/>
                                        <w:right w:val="none" w:sz="0" w:space="0" w:color="auto"/>
                                      </w:divBdr>
                                      <w:divsChild>
                                        <w:div w:id="1317027206">
                                          <w:marLeft w:val="0"/>
                                          <w:marRight w:val="0"/>
                                          <w:marTop w:val="0"/>
                                          <w:marBottom w:val="0"/>
                                          <w:divBdr>
                                            <w:top w:val="none" w:sz="0" w:space="0" w:color="auto"/>
                                            <w:left w:val="none" w:sz="0" w:space="0" w:color="auto"/>
                                            <w:bottom w:val="none" w:sz="0" w:space="0" w:color="auto"/>
                                            <w:right w:val="none" w:sz="0" w:space="0" w:color="auto"/>
                                          </w:divBdr>
                                          <w:divsChild>
                                            <w:div w:id="250430557">
                                              <w:marLeft w:val="0"/>
                                              <w:marRight w:val="0"/>
                                              <w:marTop w:val="0"/>
                                              <w:marBottom w:val="0"/>
                                              <w:divBdr>
                                                <w:top w:val="none" w:sz="0" w:space="0" w:color="auto"/>
                                                <w:left w:val="none" w:sz="0" w:space="0" w:color="auto"/>
                                                <w:bottom w:val="none" w:sz="0" w:space="0" w:color="auto"/>
                                                <w:right w:val="none" w:sz="0" w:space="0" w:color="auto"/>
                                              </w:divBdr>
                                              <w:divsChild>
                                                <w:div w:id="132469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65829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970474099">
                              <w:marLeft w:val="0"/>
                              <w:marRight w:val="0"/>
                              <w:marTop w:val="0"/>
                              <w:marBottom w:val="0"/>
                              <w:divBdr>
                                <w:top w:val="none" w:sz="0" w:space="0" w:color="auto"/>
                                <w:left w:val="none" w:sz="0" w:space="0" w:color="auto"/>
                                <w:bottom w:val="none" w:sz="0" w:space="0" w:color="auto"/>
                                <w:right w:val="none" w:sz="0" w:space="0" w:color="auto"/>
                              </w:divBdr>
                              <w:divsChild>
                                <w:div w:id="370959914">
                                  <w:marLeft w:val="0"/>
                                  <w:marRight w:val="0"/>
                                  <w:marTop w:val="0"/>
                                  <w:marBottom w:val="0"/>
                                  <w:divBdr>
                                    <w:top w:val="none" w:sz="0" w:space="0" w:color="auto"/>
                                    <w:left w:val="none" w:sz="0" w:space="0" w:color="auto"/>
                                    <w:bottom w:val="none" w:sz="0" w:space="0" w:color="auto"/>
                                    <w:right w:val="none" w:sz="0" w:space="0" w:color="auto"/>
                                  </w:divBdr>
                                  <w:divsChild>
                                    <w:div w:id="62673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378824">
                              <w:marLeft w:val="0"/>
                              <w:marRight w:val="0"/>
                              <w:marTop w:val="0"/>
                              <w:marBottom w:val="0"/>
                              <w:divBdr>
                                <w:top w:val="none" w:sz="0" w:space="0" w:color="auto"/>
                                <w:left w:val="none" w:sz="0" w:space="0" w:color="auto"/>
                                <w:bottom w:val="none" w:sz="0" w:space="0" w:color="auto"/>
                                <w:right w:val="none" w:sz="0" w:space="0" w:color="auto"/>
                              </w:divBdr>
                              <w:divsChild>
                                <w:div w:id="1818036295">
                                  <w:marLeft w:val="0"/>
                                  <w:marRight w:val="0"/>
                                  <w:marTop w:val="0"/>
                                  <w:marBottom w:val="0"/>
                                  <w:divBdr>
                                    <w:top w:val="none" w:sz="0" w:space="0" w:color="auto"/>
                                    <w:left w:val="none" w:sz="0" w:space="0" w:color="auto"/>
                                    <w:bottom w:val="none" w:sz="0" w:space="0" w:color="auto"/>
                                    <w:right w:val="none" w:sz="0" w:space="0" w:color="auto"/>
                                  </w:divBdr>
                                  <w:divsChild>
                                    <w:div w:id="161620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648162">
      <w:bodyDiv w:val="1"/>
      <w:marLeft w:val="0"/>
      <w:marRight w:val="0"/>
      <w:marTop w:val="0"/>
      <w:marBottom w:val="0"/>
      <w:divBdr>
        <w:top w:val="none" w:sz="0" w:space="0" w:color="auto"/>
        <w:left w:val="none" w:sz="0" w:space="0" w:color="auto"/>
        <w:bottom w:val="none" w:sz="0" w:space="0" w:color="auto"/>
        <w:right w:val="none" w:sz="0" w:space="0" w:color="auto"/>
      </w:divBdr>
      <w:divsChild>
        <w:div w:id="299380970">
          <w:marLeft w:val="0"/>
          <w:marRight w:val="0"/>
          <w:marTop w:val="0"/>
          <w:marBottom w:val="0"/>
          <w:divBdr>
            <w:top w:val="none" w:sz="0" w:space="0" w:color="auto"/>
            <w:left w:val="none" w:sz="0" w:space="0" w:color="auto"/>
            <w:bottom w:val="none" w:sz="0" w:space="0" w:color="auto"/>
            <w:right w:val="none" w:sz="0" w:space="0" w:color="auto"/>
          </w:divBdr>
          <w:divsChild>
            <w:div w:id="1852182686">
              <w:marLeft w:val="0"/>
              <w:marRight w:val="0"/>
              <w:marTop w:val="0"/>
              <w:marBottom w:val="0"/>
              <w:divBdr>
                <w:top w:val="none" w:sz="0" w:space="0" w:color="auto"/>
                <w:left w:val="none" w:sz="0" w:space="0" w:color="auto"/>
                <w:bottom w:val="none" w:sz="0" w:space="0" w:color="auto"/>
                <w:right w:val="none" w:sz="0" w:space="0" w:color="auto"/>
              </w:divBdr>
            </w:div>
          </w:divsChild>
        </w:div>
        <w:div w:id="665934190">
          <w:marLeft w:val="0"/>
          <w:marRight w:val="0"/>
          <w:marTop w:val="0"/>
          <w:marBottom w:val="0"/>
          <w:divBdr>
            <w:top w:val="none" w:sz="0" w:space="0" w:color="auto"/>
            <w:left w:val="none" w:sz="0" w:space="0" w:color="auto"/>
            <w:bottom w:val="none" w:sz="0" w:space="0" w:color="auto"/>
            <w:right w:val="none" w:sz="0" w:space="0" w:color="auto"/>
          </w:divBdr>
        </w:div>
      </w:divsChild>
    </w:div>
    <w:div w:id="1979988390">
      <w:bodyDiv w:val="1"/>
      <w:marLeft w:val="0"/>
      <w:marRight w:val="0"/>
      <w:marTop w:val="0"/>
      <w:marBottom w:val="0"/>
      <w:divBdr>
        <w:top w:val="none" w:sz="0" w:space="0" w:color="auto"/>
        <w:left w:val="none" w:sz="0" w:space="0" w:color="auto"/>
        <w:bottom w:val="none" w:sz="0" w:space="0" w:color="auto"/>
        <w:right w:val="none" w:sz="0" w:space="0" w:color="auto"/>
      </w:divBdr>
      <w:divsChild>
        <w:div w:id="309601790">
          <w:marLeft w:val="0"/>
          <w:marRight w:val="0"/>
          <w:marTop w:val="0"/>
          <w:marBottom w:val="0"/>
          <w:divBdr>
            <w:top w:val="none" w:sz="0" w:space="0" w:color="auto"/>
            <w:left w:val="none" w:sz="0" w:space="0" w:color="auto"/>
            <w:bottom w:val="none" w:sz="0" w:space="0" w:color="auto"/>
            <w:right w:val="none" w:sz="0" w:space="0" w:color="auto"/>
          </w:divBdr>
          <w:divsChild>
            <w:div w:id="1500542798">
              <w:marLeft w:val="0"/>
              <w:marRight w:val="0"/>
              <w:marTop w:val="0"/>
              <w:marBottom w:val="0"/>
              <w:divBdr>
                <w:top w:val="none" w:sz="0" w:space="0" w:color="auto"/>
                <w:left w:val="none" w:sz="0" w:space="0" w:color="auto"/>
                <w:bottom w:val="none" w:sz="0" w:space="0" w:color="auto"/>
                <w:right w:val="none" w:sz="0" w:space="0" w:color="auto"/>
              </w:divBdr>
            </w:div>
          </w:divsChild>
        </w:div>
        <w:div w:id="1758286043">
          <w:marLeft w:val="0"/>
          <w:marRight w:val="0"/>
          <w:marTop w:val="0"/>
          <w:marBottom w:val="0"/>
          <w:divBdr>
            <w:top w:val="none" w:sz="0" w:space="0" w:color="auto"/>
            <w:left w:val="none" w:sz="0" w:space="0" w:color="auto"/>
            <w:bottom w:val="none" w:sz="0" w:space="0" w:color="auto"/>
            <w:right w:val="none" w:sz="0" w:space="0" w:color="auto"/>
          </w:divBdr>
        </w:div>
      </w:divsChild>
    </w:div>
    <w:div w:id="1980963330">
      <w:bodyDiv w:val="1"/>
      <w:marLeft w:val="0"/>
      <w:marRight w:val="0"/>
      <w:marTop w:val="0"/>
      <w:marBottom w:val="0"/>
      <w:divBdr>
        <w:top w:val="none" w:sz="0" w:space="0" w:color="auto"/>
        <w:left w:val="none" w:sz="0" w:space="0" w:color="auto"/>
        <w:bottom w:val="none" w:sz="0" w:space="0" w:color="auto"/>
        <w:right w:val="none" w:sz="0" w:space="0" w:color="auto"/>
      </w:divBdr>
      <w:divsChild>
        <w:div w:id="1953782368">
          <w:marLeft w:val="0"/>
          <w:marRight w:val="0"/>
          <w:marTop w:val="0"/>
          <w:marBottom w:val="0"/>
          <w:divBdr>
            <w:top w:val="none" w:sz="0" w:space="0" w:color="auto"/>
            <w:left w:val="none" w:sz="0" w:space="0" w:color="auto"/>
            <w:bottom w:val="none" w:sz="0" w:space="0" w:color="auto"/>
            <w:right w:val="none" w:sz="0" w:space="0" w:color="auto"/>
          </w:divBdr>
          <w:divsChild>
            <w:div w:id="1991053519">
              <w:marLeft w:val="0"/>
              <w:marRight w:val="0"/>
              <w:marTop w:val="0"/>
              <w:marBottom w:val="0"/>
              <w:divBdr>
                <w:top w:val="none" w:sz="0" w:space="0" w:color="auto"/>
                <w:left w:val="none" w:sz="0" w:space="0" w:color="auto"/>
                <w:bottom w:val="none" w:sz="0" w:space="0" w:color="auto"/>
                <w:right w:val="none" w:sz="0" w:space="0" w:color="auto"/>
              </w:divBdr>
              <w:divsChild>
                <w:div w:id="233707658">
                  <w:marLeft w:val="0"/>
                  <w:marRight w:val="0"/>
                  <w:marTop w:val="0"/>
                  <w:marBottom w:val="0"/>
                  <w:divBdr>
                    <w:top w:val="none" w:sz="0" w:space="0" w:color="auto"/>
                    <w:left w:val="none" w:sz="0" w:space="0" w:color="auto"/>
                    <w:bottom w:val="none" w:sz="0" w:space="0" w:color="auto"/>
                    <w:right w:val="none" w:sz="0" w:space="0" w:color="auto"/>
                  </w:divBdr>
                  <w:divsChild>
                    <w:div w:id="1308781615">
                      <w:marLeft w:val="0"/>
                      <w:marRight w:val="0"/>
                      <w:marTop w:val="0"/>
                      <w:marBottom w:val="0"/>
                      <w:divBdr>
                        <w:top w:val="none" w:sz="0" w:space="0" w:color="auto"/>
                        <w:left w:val="none" w:sz="0" w:space="0" w:color="auto"/>
                        <w:bottom w:val="none" w:sz="0" w:space="0" w:color="auto"/>
                        <w:right w:val="none" w:sz="0" w:space="0" w:color="auto"/>
                      </w:divBdr>
                    </w:div>
                    <w:div w:id="172444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153595">
          <w:marLeft w:val="0"/>
          <w:marRight w:val="0"/>
          <w:marTop w:val="0"/>
          <w:marBottom w:val="0"/>
          <w:divBdr>
            <w:top w:val="none" w:sz="0" w:space="0" w:color="auto"/>
            <w:left w:val="none" w:sz="0" w:space="0" w:color="auto"/>
            <w:bottom w:val="none" w:sz="0" w:space="0" w:color="auto"/>
            <w:right w:val="none" w:sz="0" w:space="0" w:color="auto"/>
          </w:divBdr>
          <w:divsChild>
            <w:div w:id="1409301558">
              <w:marLeft w:val="0"/>
              <w:marRight w:val="0"/>
              <w:marTop w:val="0"/>
              <w:marBottom w:val="0"/>
              <w:divBdr>
                <w:top w:val="none" w:sz="0" w:space="0" w:color="auto"/>
                <w:left w:val="none" w:sz="0" w:space="0" w:color="auto"/>
                <w:bottom w:val="none" w:sz="0" w:space="0" w:color="auto"/>
                <w:right w:val="none" w:sz="0" w:space="0" w:color="auto"/>
              </w:divBdr>
              <w:divsChild>
                <w:div w:id="1891988297">
                  <w:marLeft w:val="0"/>
                  <w:marRight w:val="0"/>
                  <w:marTop w:val="0"/>
                  <w:marBottom w:val="0"/>
                  <w:divBdr>
                    <w:top w:val="none" w:sz="0" w:space="0" w:color="auto"/>
                    <w:left w:val="none" w:sz="0" w:space="0" w:color="auto"/>
                    <w:bottom w:val="none" w:sz="0" w:space="0" w:color="auto"/>
                    <w:right w:val="none" w:sz="0" w:space="0" w:color="auto"/>
                  </w:divBdr>
                  <w:divsChild>
                    <w:div w:id="1537737057">
                      <w:marLeft w:val="0"/>
                      <w:marRight w:val="0"/>
                      <w:marTop w:val="0"/>
                      <w:marBottom w:val="0"/>
                      <w:divBdr>
                        <w:top w:val="none" w:sz="0" w:space="0" w:color="auto"/>
                        <w:left w:val="none" w:sz="0" w:space="0" w:color="auto"/>
                        <w:bottom w:val="none" w:sz="0" w:space="0" w:color="auto"/>
                        <w:right w:val="none" w:sz="0" w:space="0" w:color="auto"/>
                      </w:divBdr>
                      <w:divsChild>
                        <w:div w:id="1924681863">
                          <w:marLeft w:val="0"/>
                          <w:marRight w:val="0"/>
                          <w:marTop w:val="0"/>
                          <w:marBottom w:val="0"/>
                          <w:divBdr>
                            <w:top w:val="none" w:sz="0" w:space="0" w:color="auto"/>
                            <w:left w:val="none" w:sz="0" w:space="0" w:color="auto"/>
                            <w:bottom w:val="none" w:sz="0" w:space="0" w:color="auto"/>
                            <w:right w:val="none" w:sz="0" w:space="0" w:color="auto"/>
                          </w:divBdr>
                          <w:divsChild>
                            <w:div w:id="191295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1416505">
      <w:bodyDiv w:val="1"/>
      <w:marLeft w:val="0"/>
      <w:marRight w:val="0"/>
      <w:marTop w:val="0"/>
      <w:marBottom w:val="0"/>
      <w:divBdr>
        <w:top w:val="none" w:sz="0" w:space="0" w:color="auto"/>
        <w:left w:val="none" w:sz="0" w:space="0" w:color="auto"/>
        <w:bottom w:val="none" w:sz="0" w:space="0" w:color="auto"/>
        <w:right w:val="none" w:sz="0" w:space="0" w:color="auto"/>
      </w:divBdr>
      <w:divsChild>
        <w:div w:id="715810493">
          <w:marLeft w:val="0"/>
          <w:marRight w:val="0"/>
          <w:marTop w:val="0"/>
          <w:marBottom w:val="0"/>
          <w:divBdr>
            <w:top w:val="none" w:sz="0" w:space="0" w:color="auto"/>
            <w:left w:val="none" w:sz="0" w:space="0" w:color="auto"/>
            <w:bottom w:val="none" w:sz="0" w:space="0" w:color="auto"/>
            <w:right w:val="none" w:sz="0" w:space="0" w:color="auto"/>
          </w:divBdr>
          <w:divsChild>
            <w:div w:id="419327545">
              <w:marLeft w:val="0"/>
              <w:marRight w:val="0"/>
              <w:marTop w:val="0"/>
              <w:marBottom w:val="0"/>
              <w:divBdr>
                <w:top w:val="none" w:sz="0" w:space="0" w:color="auto"/>
                <w:left w:val="none" w:sz="0" w:space="0" w:color="auto"/>
                <w:bottom w:val="none" w:sz="0" w:space="0" w:color="auto"/>
                <w:right w:val="none" w:sz="0" w:space="0" w:color="auto"/>
              </w:divBdr>
              <w:divsChild>
                <w:div w:id="106313108">
                  <w:marLeft w:val="0"/>
                  <w:marRight w:val="0"/>
                  <w:marTop w:val="0"/>
                  <w:marBottom w:val="0"/>
                  <w:divBdr>
                    <w:top w:val="none" w:sz="0" w:space="0" w:color="auto"/>
                    <w:left w:val="none" w:sz="0" w:space="0" w:color="auto"/>
                    <w:bottom w:val="none" w:sz="0" w:space="0" w:color="auto"/>
                    <w:right w:val="none" w:sz="0" w:space="0" w:color="auto"/>
                  </w:divBdr>
                  <w:divsChild>
                    <w:div w:id="1480343270">
                      <w:marLeft w:val="0"/>
                      <w:marRight w:val="0"/>
                      <w:marTop w:val="0"/>
                      <w:marBottom w:val="0"/>
                      <w:divBdr>
                        <w:top w:val="none" w:sz="0" w:space="0" w:color="auto"/>
                        <w:left w:val="none" w:sz="0" w:space="0" w:color="auto"/>
                        <w:bottom w:val="none" w:sz="0" w:space="0" w:color="auto"/>
                        <w:right w:val="none" w:sz="0" w:space="0" w:color="auto"/>
                      </w:divBdr>
                    </w:div>
                    <w:div w:id="16279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688128">
          <w:marLeft w:val="0"/>
          <w:marRight w:val="0"/>
          <w:marTop w:val="0"/>
          <w:marBottom w:val="0"/>
          <w:divBdr>
            <w:top w:val="none" w:sz="0" w:space="0" w:color="auto"/>
            <w:left w:val="none" w:sz="0" w:space="0" w:color="auto"/>
            <w:bottom w:val="none" w:sz="0" w:space="0" w:color="auto"/>
            <w:right w:val="none" w:sz="0" w:space="0" w:color="auto"/>
          </w:divBdr>
          <w:divsChild>
            <w:div w:id="1331954797">
              <w:marLeft w:val="0"/>
              <w:marRight w:val="0"/>
              <w:marTop w:val="0"/>
              <w:marBottom w:val="0"/>
              <w:divBdr>
                <w:top w:val="none" w:sz="0" w:space="0" w:color="auto"/>
                <w:left w:val="none" w:sz="0" w:space="0" w:color="auto"/>
                <w:bottom w:val="none" w:sz="0" w:space="0" w:color="auto"/>
                <w:right w:val="none" w:sz="0" w:space="0" w:color="auto"/>
              </w:divBdr>
              <w:divsChild>
                <w:div w:id="1062365227">
                  <w:marLeft w:val="0"/>
                  <w:marRight w:val="0"/>
                  <w:marTop w:val="0"/>
                  <w:marBottom w:val="0"/>
                  <w:divBdr>
                    <w:top w:val="none" w:sz="0" w:space="0" w:color="auto"/>
                    <w:left w:val="none" w:sz="0" w:space="0" w:color="auto"/>
                    <w:bottom w:val="none" w:sz="0" w:space="0" w:color="auto"/>
                    <w:right w:val="none" w:sz="0" w:space="0" w:color="auto"/>
                  </w:divBdr>
                  <w:divsChild>
                    <w:div w:id="417559949">
                      <w:marLeft w:val="0"/>
                      <w:marRight w:val="0"/>
                      <w:marTop w:val="0"/>
                      <w:marBottom w:val="0"/>
                      <w:divBdr>
                        <w:top w:val="none" w:sz="0" w:space="0" w:color="auto"/>
                        <w:left w:val="none" w:sz="0" w:space="0" w:color="auto"/>
                        <w:bottom w:val="none" w:sz="0" w:space="0" w:color="auto"/>
                        <w:right w:val="none" w:sz="0" w:space="0" w:color="auto"/>
                      </w:divBdr>
                      <w:divsChild>
                        <w:div w:id="1608610725">
                          <w:marLeft w:val="0"/>
                          <w:marRight w:val="0"/>
                          <w:marTop w:val="0"/>
                          <w:marBottom w:val="0"/>
                          <w:divBdr>
                            <w:top w:val="none" w:sz="0" w:space="0" w:color="auto"/>
                            <w:left w:val="none" w:sz="0" w:space="0" w:color="auto"/>
                            <w:bottom w:val="none" w:sz="0" w:space="0" w:color="auto"/>
                            <w:right w:val="none" w:sz="0" w:space="0" w:color="auto"/>
                          </w:divBdr>
                          <w:divsChild>
                            <w:div w:id="20946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2881789">
      <w:bodyDiv w:val="1"/>
      <w:marLeft w:val="0"/>
      <w:marRight w:val="0"/>
      <w:marTop w:val="0"/>
      <w:marBottom w:val="0"/>
      <w:divBdr>
        <w:top w:val="none" w:sz="0" w:space="0" w:color="auto"/>
        <w:left w:val="none" w:sz="0" w:space="0" w:color="auto"/>
        <w:bottom w:val="none" w:sz="0" w:space="0" w:color="auto"/>
        <w:right w:val="none" w:sz="0" w:space="0" w:color="auto"/>
      </w:divBdr>
      <w:divsChild>
        <w:div w:id="1506439929">
          <w:marLeft w:val="0"/>
          <w:marRight w:val="0"/>
          <w:marTop w:val="0"/>
          <w:marBottom w:val="0"/>
          <w:divBdr>
            <w:top w:val="none" w:sz="0" w:space="0" w:color="auto"/>
            <w:left w:val="none" w:sz="0" w:space="0" w:color="auto"/>
            <w:bottom w:val="none" w:sz="0" w:space="0" w:color="auto"/>
            <w:right w:val="none" w:sz="0" w:space="0" w:color="auto"/>
          </w:divBdr>
          <w:divsChild>
            <w:div w:id="1339430576">
              <w:marLeft w:val="0"/>
              <w:marRight w:val="0"/>
              <w:marTop w:val="0"/>
              <w:marBottom w:val="0"/>
              <w:divBdr>
                <w:top w:val="none" w:sz="0" w:space="0" w:color="auto"/>
                <w:left w:val="none" w:sz="0" w:space="0" w:color="auto"/>
                <w:bottom w:val="none" w:sz="0" w:space="0" w:color="auto"/>
                <w:right w:val="none" w:sz="0" w:space="0" w:color="auto"/>
              </w:divBdr>
            </w:div>
          </w:divsChild>
        </w:div>
        <w:div w:id="1488864307">
          <w:marLeft w:val="0"/>
          <w:marRight w:val="0"/>
          <w:marTop w:val="0"/>
          <w:marBottom w:val="0"/>
          <w:divBdr>
            <w:top w:val="none" w:sz="0" w:space="0" w:color="auto"/>
            <w:left w:val="none" w:sz="0" w:space="0" w:color="auto"/>
            <w:bottom w:val="none" w:sz="0" w:space="0" w:color="auto"/>
            <w:right w:val="none" w:sz="0" w:space="0" w:color="auto"/>
          </w:divBdr>
        </w:div>
      </w:divsChild>
    </w:div>
    <w:div w:id="1984003228">
      <w:bodyDiv w:val="1"/>
      <w:marLeft w:val="0"/>
      <w:marRight w:val="0"/>
      <w:marTop w:val="0"/>
      <w:marBottom w:val="0"/>
      <w:divBdr>
        <w:top w:val="none" w:sz="0" w:space="0" w:color="auto"/>
        <w:left w:val="none" w:sz="0" w:space="0" w:color="auto"/>
        <w:bottom w:val="none" w:sz="0" w:space="0" w:color="auto"/>
        <w:right w:val="none" w:sz="0" w:space="0" w:color="auto"/>
      </w:divBdr>
      <w:divsChild>
        <w:div w:id="355278978">
          <w:marLeft w:val="0"/>
          <w:marRight w:val="0"/>
          <w:marTop w:val="0"/>
          <w:marBottom w:val="0"/>
          <w:divBdr>
            <w:top w:val="none" w:sz="0" w:space="0" w:color="auto"/>
            <w:left w:val="none" w:sz="0" w:space="0" w:color="auto"/>
            <w:bottom w:val="none" w:sz="0" w:space="0" w:color="auto"/>
            <w:right w:val="none" w:sz="0" w:space="0" w:color="auto"/>
          </w:divBdr>
          <w:divsChild>
            <w:div w:id="2108696789">
              <w:marLeft w:val="0"/>
              <w:marRight w:val="0"/>
              <w:marTop w:val="0"/>
              <w:marBottom w:val="0"/>
              <w:divBdr>
                <w:top w:val="none" w:sz="0" w:space="0" w:color="auto"/>
                <w:left w:val="none" w:sz="0" w:space="0" w:color="auto"/>
                <w:bottom w:val="none" w:sz="0" w:space="0" w:color="auto"/>
                <w:right w:val="none" w:sz="0" w:space="0" w:color="auto"/>
              </w:divBdr>
              <w:divsChild>
                <w:div w:id="2147038785">
                  <w:marLeft w:val="0"/>
                  <w:marRight w:val="0"/>
                  <w:marTop w:val="0"/>
                  <w:marBottom w:val="0"/>
                  <w:divBdr>
                    <w:top w:val="none" w:sz="0" w:space="0" w:color="auto"/>
                    <w:left w:val="none" w:sz="0" w:space="0" w:color="auto"/>
                    <w:bottom w:val="none" w:sz="0" w:space="0" w:color="auto"/>
                    <w:right w:val="none" w:sz="0" w:space="0" w:color="auto"/>
                  </w:divBdr>
                  <w:divsChild>
                    <w:div w:id="58492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561986">
          <w:marLeft w:val="0"/>
          <w:marRight w:val="0"/>
          <w:marTop w:val="0"/>
          <w:marBottom w:val="0"/>
          <w:divBdr>
            <w:top w:val="none" w:sz="0" w:space="0" w:color="auto"/>
            <w:left w:val="none" w:sz="0" w:space="0" w:color="auto"/>
            <w:bottom w:val="none" w:sz="0" w:space="0" w:color="auto"/>
            <w:right w:val="none" w:sz="0" w:space="0" w:color="auto"/>
          </w:divBdr>
          <w:divsChild>
            <w:div w:id="351107996">
              <w:marLeft w:val="0"/>
              <w:marRight w:val="0"/>
              <w:marTop w:val="0"/>
              <w:marBottom w:val="0"/>
              <w:divBdr>
                <w:top w:val="none" w:sz="0" w:space="0" w:color="auto"/>
                <w:left w:val="none" w:sz="0" w:space="0" w:color="auto"/>
                <w:bottom w:val="none" w:sz="0" w:space="0" w:color="auto"/>
                <w:right w:val="none" w:sz="0" w:space="0" w:color="auto"/>
              </w:divBdr>
              <w:divsChild>
                <w:div w:id="1910185646">
                  <w:marLeft w:val="0"/>
                  <w:marRight w:val="0"/>
                  <w:marTop w:val="0"/>
                  <w:marBottom w:val="0"/>
                  <w:divBdr>
                    <w:top w:val="none" w:sz="0" w:space="0" w:color="auto"/>
                    <w:left w:val="none" w:sz="0" w:space="0" w:color="auto"/>
                    <w:bottom w:val="none" w:sz="0" w:space="0" w:color="auto"/>
                    <w:right w:val="none" w:sz="0" w:space="0" w:color="auto"/>
                  </w:divBdr>
                  <w:divsChild>
                    <w:div w:id="1561400277">
                      <w:marLeft w:val="0"/>
                      <w:marRight w:val="0"/>
                      <w:marTop w:val="0"/>
                      <w:marBottom w:val="0"/>
                      <w:divBdr>
                        <w:top w:val="none" w:sz="0" w:space="0" w:color="auto"/>
                        <w:left w:val="none" w:sz="0" w:space="0" w:color="auto"/>
                        <w:bottom w:val="none" w:sz="0" w:space="0" w:color="auto"/>
                        <w:right w:val="none" w:sz="0" w:space="0" w:color="auto"/>
                      </w:divBdr>
                      <w:divsChild>
                        <w:div w:id="613442296">
                          <w:marLeft w:val="0"/>
                          <w:marRight w:val="0"/>
                          <w:marTop w:val="0"/>
                          <w:marBottom w:val="0"/>
                          <w:divBdr>
                            <w:top w:val="none" w:sz="0" w:space="0" w:color="auto"/>
                            <w:left w:val="none" w:sz="0" w:space="0" w:color="auto"/>
                            <w:bottom w:val="none" w:sz="0" w:space="0" w:color="auto"/>
                            <w:right w:val="none" w:sz="0" w:space="0" w:color="auto"/>
                          </w:divBdr>
                          <w:divsChild>
                            <w:div w:id="61645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117127">
      <w:bodyDiv w:val="1"/>
      <w:marLeft w:val="0"/>
      <w:marRight w:val="0"/>
      <w:marTop w:val="0"/>
      <w:marBottom w:val="0"/>
      <w:divBdr>
        <w:top w:val="none" w:sz="0" w:space="0" w:color="auto"/>
        <w:left w:val="none" w:sz="0" w:space="0" w:color="auto"/>
        <w:bottom w:val="none" w:sz="0" w:space="0" w:color="auto"/>
        <w:right w:val="none" w:sz="0" w:space="0" w:color="auto"/>
      </w:divBdr>
      <w:divsChild>
        <w:div w:id="439111832">
          <w:marLeft w:val="0"/>
          <w:marRight w:val="0"/>
          <w:marTop w:val="0"/>
          <w:marBottom w:val="0"/>
          <w:divBdr>
            <w:top w:val="none" w:sz="0" w:space="0" w:color="auto"/>
            <w:left w:val="none" w:sz="0" w:space="0" w:color="auto"/>
            <w:bottom w:val="none" w:sz="0" w:space="0" w:color="auto"/>
            <w:right w:val="none" w:sz="0" w:space="0" w:color="auto"/>
          </w:divBdr>
          <w:divsChild>
            <w:div w:id="1746756425">
              <w:marLeft w:val="0"/>
              <w:marRight w:val="0"/>
              <w:marTop w:val="0"/>
              <w:marBottom w:val="0"/>
              <w:divBdr>
                <w:top w:val="none" w:sz="0" w:space="0" w:color="auto"/>
                <w:left w:val="none" w:sz="0" w:space="0" w:color="auto"/>
                <w:bottom w:val="none" w:sz="0" w:space="0" w:color="auto"/>
                <w:right w:val="none" w:sz="0" w:space="0" w:color="auto"/>
              </w:divBdr>
              <w:divsChild>
                <w:div w:id="977807055">
                  <w:marLeft w:val="0"/>
                  <w:marRight w:val="0"/>
                  <w:marTop w:val="0"/>
                  <w:marBottom w:val="0"/>
                  <w:divBdr>
                    <w:top w:val="none" w:sz="0" w:space="0" w:color="auto"/>
                    <w:left w:val="none" w:sz="0" w:space="0" w:color="auto"/>
                    <w:bottom w:val="none" w:sz="0" w:space="0" w:color="auto"/>
                    <w:right w:val="none" w:sz="0" w:space="0" w:color="auto"/>
                  </w:divBdr>
                  <w:divsChild>
                    <w:div w:id="1667316008">
                      <w:marLeft w:val="0"/>
                      <w:marRight w:val="0"/>
                      <w:marTop w:val="0"/>
                      <w:marBottom w:val="0"/>
                      <w:divBdr>
                        <w:top w:val="none" w:sz="0" w:space="0" w:color="auto"/>
                        <w:left w:val="none" w:sz="0" w:space="0" w:color="auto"/>
                        <w:bottom w:val="none" w:sz="0" w:space="0" w:color="auto"/>
                        <w:right w:val="none" w:sz="0" w:space="0" w:color="auto"/>
                      </w:divBdr>
                    </w:div>
                    <w:div w:id="150812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843024">
          <w:marLeft w:val="0"/>
          <w:marRight w:val="0"/>
          <w:marTop w:val="0"/>
          <w:marBottom w:val="0"/>
          <w:divBdr>
            <w:top w:val="none" w:sz="0" w:space="0" w:color="auto"/>
            <w:left w:val="none" w:sz="0" w:space="0" w:color="auto"/>
            <w:bottom w:val="none" w:sz="0" w:space="0" w:color="auto"/>
            <w:right w:val="none" w:sz="0" w:space="0" w:color="auto"/>
          </w:divBdr>
          <w:divsChild>
            <w:div w:id="92821986">
              <w:marLeft w:val="0"/>
              <w:marRight w:val="0"/>
              <w:marTop w:val="0"/>
              <w:marBottom w:val="0"/>
              <w:divBdr>
                <w:top w:val="none" w:sz="0" w:space="0" w:color="auto"/>
                <w:left w:val="none" w:sz="0" w:space="0" w:color="auto"/>
                <w:bottom w:val="none" w:sz="0" w:space="0" w:color="auto"/>
                <w:right w:val="none" w:sz="0" w:space="0" w:color="auto"/>
              </w:divBdr>
              <w:divsChild>
                <w:div w:id="1315715853">
                  <w:marLeft w:val="0"/>
                  <w:marRight w:val="0"/>
                  <w:marTop w:val="0"/>
                  <w:marBottom w:val="0"/>
                  <w:divBdr>
                    <w:top w:val="none" w:sz="0" w:space="0" w:color="auto"/>
                    <w:left w:val="none" w:sz="0" w:space="0" w:color="auto"/>
                    <w:bottom w:val="none" w:sz="0" w:space="0" w:color="auto"/>
                    <w:right w:val="none" w:sz="0" w:space="0" w:color="auto"/>
                  </w:divBdr>
                  <w:divsChild>
                    <w:div w:id="1176261319">
                      <w:marLeft w:val="0"/>
                      <w:marRight w:val="0"/>
                      <w:marTop w:val="0"/>
                      <w:marBottom w:val="0"/>
                      <w:divBdr>
                        <w:top w:val="none" w:sz="0" w:space="0" w:color="auto"/>
                        <w:left w:val="none" w:sz="0" w:space="0" w:color="auto"/>
                        <w:bottom w:val="none" w:sz="0" w:space="0" w:color="auto"/>
                        <w:right w:val="none" w:sz="0" w:space="0" w:color="auto"/>
                      </w:divBdr>
                      <w:divsChild>
                        <w:div w:id="732235328">
                          <w:marLeft w:val="0"/>
                          <w:marRight w:val="0"/>
                          <w:marTop w:val="0"/>
                          <w:marBottom w:val="0"/>
                          <w:divBdr>
                            <w:top w:val="none" w:sz="0" w:space="0" w:color="auto"/>
                            <w:left w:val="none" w:sz="0" w:space="0" w:color="auto"/>
                            <w:bottom w:val="none" w:sz="0" w:space="0" w:color="auto"/>
                            <w:right w:val="none" w:sz="0" w:space="0" w:color="auto"/>
                          </w:divBdr>
                          <w:divsChild>
                            <w:div w:id="203896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053742">
      <w:bodyDiv w:val="1"/>
      <w:marLeft w:val="0"/>
      <w:marRight w:val="0"/>
      <w:marTop w:val="0"/>
      <w:marBottom w:val="0"/>
      <w:divBdr>
        <w:top w:val="none" w:sz="0" w:space="0" w:color="auto"/>
        <w:left w:val="none" w:sz="0" w:space="0" w:color="auto"/>
        <w:bottom w:val="none" w:sz="0" w:space="0" w:color="auto"/>
        <w:right w:val="none" w:sz="0" w:space="0" w:color="auto"/>
      </w:divBdr>
    </w:div>
    <w:div w:id="1987542812">
      <w:bodyDiv w:val="1"/>
      <w:marLeft w:val="0"/>
      <w:marRight w:val="0"/>
      <w:marTop w:val="0"/>
      <w:marBottom w:val="0"/>
      <w:divBdr>
        <w:top w:val="none" w:sz="0" w:space="0" w:color="auto"/>
        <w:left w:val="none" w:sz="0" w:space="0" w:color="auto"/>
        <w:bottom w:val="none" w:sz="0" w:space="0" w:color="auto"/>
        <w:right w:val="none" w:sz="0" w:space="0" w:color="auto"/>
      </w:divBdr>
      <w:divsChild>
        <w:div w:id="40907166">
          <w:marLeft w:val="0"/>
          <w:marRight w:val="0"/>
          <w:marTop w:val="0"/>
          <w:marBottom w:val="0"/>
          <w:divBdr>
            <w:top w:val="none" w:sz="0" w:space="0" w:color="auto"/>
            <w:left w:val="none" w:sz="0" w:space="0" w:color="auto"/>
            <w:bottom w:val="none" w:sz="0" w:space="0" w:color="auto"/>
            <w:right w:val="none" w:sz="0" w:space="0" w:color="auto"/>
          </w:divBdr>
          <w:divsChild>
            <w:div w:id="906300240">
              <w:marLeft w:val="0"/>
              <w:marRight w:val="0"/>
              <w:marTop w:val="0"/>
              <w:marBottom w:val="0"/>
              <w:divBdr>
                <w:top w:val="none" w:sz="0" w:space="0" w:color="auto"/>
                <w:left w:val="none" w:sz="0" w:space="0" w:color="auto"/>
                <w:bottom w:val="none" w:sz="0" w:space="0" w:color="auto"/>
                <w:right w:val="none" w:sz="0" w:space="0" w:color="auto"/>
              </w:divBdr>
            </w:div>
          </w:divsChild>
        </w:div>
        <w:div w:id="142161787">
          <w:marLeft w:val="0"/>
          <w:marRight w:val="0"/>
          <w:marTop w:val="0"/>
          <w:marBottom w:val="0"/>
          <w:divBdr>
            <w:top w:val="none" w:sz="0" w:space="0" w:color="auto"/>
            <w:left w:val="none" w:sz="0" w:space="0" w:color="auto"/>
            <w:bottom w:val="none" w:sz="0" w:space="0" w:color="auto"/>
            <w:right w:val="none" w:sz="0" w:space="0" w:color="auto"/>
          </w:divBdr>
        </w:div>
      </w:divsChild>
    </w:div>
    <w:div w:id="1987733445">
      <w:bodyDiv w:val="1"/>
      <w:marLeft w:val="0"/>
      <w:marRight w:val="0"/>
      <w:marTop w:val="0"/>
      <w:marBottom w:val="0"/>
      <w:divBdr>
        <w:top w:val="none" w:sz="0" w:space="0" w:color="auto"/>
        <w:left w:val="none" w:sz="0" w:space="0" w:color="auto"/>
        <w:bottom w:val="none" w:sz="0" w:space="0" w:color="auto"/>
        <w:right w:val="none" w:sz="0" w:space="0" w:color="auto"/>
      </w:divBdr>
      <w:divsChild>
        <w:div w:id="1608079312">
          <w:marLeft w:val="0"/>
          <w:marRight w:val="0"/>
          <w:marTop w:val="0"/>
          <w:marBottom w:val="0"/>
          <w:divBdr>
            <w:top w:val="none" w:sz="0" w:space="0" w:color="auto"/>
            <w:left w:val="none" w:sz="0" w:space="0" w:color="auto"/>
            <w:bottom w:val="none" w:sz="0" w:space="0" w:color="auto"/>
            <w:right w:val="none" w:sz="0" w:space="0" w:color="auto"/>
          </w:divBdr>
          <w:divsChild>
            <w:div w:id="170997416">
              <w:marLeft w:val="0"/>
              <w:marRight w:val="0"/>
              <w:marTop w:val="0"/>
              <w:marBottom w:val="0"/>
              <w:divBdr>
                <w:top w:val="none" w:sz="0" w:space="0" w:color="auto"/>
                <w:left w:val="none" w:sz="0" w:space="0" w:color="auto"/>
                <w:bottom w:val="none" w:sz="0" w:space="0" w:color="auto"/>
                <w:right w:val="none" w:sz="0" w:space="0" w:color="auto"/>
              </w:divBdr>
            </w:div>
          </w:divsChild>
        </w:div>
        <w:div w:id="1505776078">
          <w:marLeft w:val="0"/>
          <w:marRight w:val="0"/>
          <w:marTop w:val="0"/>
          <w:marBottom w:val="0"/>
          <w:divBdr>
            <w:top w:val="none" w:sz="0" w:space="0" w:color="auto"/>
            <w:left w:val="none" w:sz="0" w:space="0" w:color="auto"/>
            <w:bottom w:val="none" w:sz="0" w:space="0" w:color="auto"/>
            <w:right w:val="none" w:sz="0" w:space="0" w:color="auto"/>
          </w:divBdr>
        </w:div>
      </w:divsChild>
    </w:div>
    <w:div w:id="1990092394">
      <w:bodyDiv w:val="1"/>
      <w:marLeft w:val="0"/>
      <w:marRight w:val="0"/>
      <w:marTop w:val="0"/>
      <w:marBottom w:val="0"/>
      <w:divBdr>
        <w:top w:val="none" w:sz="0" w:space="0" w:color="auto"/>
        <w:left w:val="none" w:sz="0" w:space="0" w:color="auto"/>
        <w:bottom w:val="none" w:sz="0" w:space="0" w:color="auto"/>
        <w:right w:val="none" w:sz="0" w:space="0" w:color="auto"/>
      </w:divBdr>
      <w:divsChild>
        <w:div w:id="320087699">
          <w:marLeft w:val="0"/>
          <w:marRight w:val="0"/>
          <w:marTop w:val="0"/>
          <w:marBottom w:val="0"/>
          <w:divBdr>
            <w:top w:val="none" w:sz="0" w:space="0" w:color="auto"/>
            <w:left w:val="none" w:sz="0" w:space="0" w:color="auto"/>
            <w:bottom w:val="none" w:sz="0" w:space="0" w:color="auto"/>
            <w:right w:val="none" w:sz="0" w:space="0" w:color="auto"/>
          </w:divBdr>
          <w:divsChild>
            <w:div w:id="31733097">
              <w:marLeft w:val="0"/>
              <w:marRight w:val="0"/>
              <w:marTop w:val="0"/>
              <w:marBottom w:val="0"/>
              <w:divBdr>
                <w:top w:val="none" w:sz="0" w:space="0" w:color="auto"/>
                <w:left w:val="none" w:sz="0" w:space="0" w:color="auto"/>
                <w:bottom w:val="none" w:sz="0" w:space="0" w:color="auto"/>
                <w:right w:val="none" w:sz="0" w:space="0" w:color="auto"/>
              </w:divBdr>
            </w:div>
          </w:divsChild>
        </w:div>
        <w:div w:id="349840476">
          <w:marLeft w:val="0"/>
          <w:marRight w:val="0"/>
          <w:marTop w:val="0"/>
          <w:marBottom w:val="0"/>
          <w:divBdr>
            <w:top w:val="none" w:sz="0" w:space="0" w:color="auto"/>
            <w:left w:val="none" w:sz="0" w:space="0" w:color="auto"/>
            <w:bottom w:val="none" w:sz="0" w:space="0" w:color="auto"/>
            <w:right w:val="none" w:sz="0" w:space="0" w:color="auto"/>
          </w:divBdr>
        </w:div>
      </w:divsChild>
    </w:div>
    <w:div w:id="1991395876">
      <w:bodyDiv w:val="1"/>
      <w:marLeft w:val="0"/>
      <w:marRight w:val="0"/>
      <w:marTop w:val="0"/>
      <w:marBottom w:val="0"/>
      <w:divBdr>
        <w:top w:val="none" w:sz="0" w:space="0" w:color="auto"/>
        <w:left w:val="none" w:sz="0" w:space="0" w:color="auto"/>
        <w:bottom w:val="none" w:sz="0" w:space="0" w:color="auto"/>
        <w:right w:val="none" w:sz="0" w:space="0" w:color="auto"/>
      </w:divBdr>
      <w:divsChild>
        <w:div w:id="298460849">
          <w:marLeft w:val="0"/>
          <w:marRight w:val="0"/>
          <w:marTop w:val="0"/>
          <w:marBottom w:val="0"/>
          <w:divBdr>
            <w:top w:val="none" w:sz="0" w:space="0" w:color="auto"/>
            <w:left w:val="none" w:sz="0" w:space="0" w:color="auto"/>
            <w:bottom w:val="none" w:sz="0" w:space="0" w:color="auto"/>
            <w:right w:val="none" w:sz="0" w:space="0" w:color="auto"/>
          </w:divBdr>
        </w:div>
        <w:div w:id="1991858289">
          <w:marLeft w:val="0"/>
          <w:marRight w:val="0"/>
          <w:marTop w:val="150"/>
          <w:marBottom w:val="150"/>
          <w:divBdr>
            <w:top w:val="single" w:sz="6" w:space="4" w:color="D7D7D7"/>
            <w:left w:val="none" w:sz="0" w:space="0" w:color="auto"/>
            <w:bottom w:val="single" w:sz="6" w:space="4" w:color="D7D7D7"/>
            <w:right w:val="none" w:sz="0" w:space="0" w:color="auto"/>
          </w:divBdr>
        </w:div>
        <w:div w:id="399985692">
          <w:marLeft w:val="0"/>
          <w:marRight w:val="0"/>
          <w:marTop w:val="0"/>
          <w:marBottom w:val="0"/>
          <w:divBdr>
            <w:top w:val="none" w:sz="0" w:space="0" w:color="auto"/>
            <w:left w:val="none" w:sz="0" w:space="0" w:color="auto"/>
            <w:bottom w:val="none" w:sz="0" w:space="0" w:color="auto"/>
            <w:right w:val="none" w:sz="0" w:space="0" w:color="auto"/>
          </w:divBdr>
        </w:div>
      </w:divsChild>
    </w:div>
    <w:div w:id="1991859434">
      <w:bodyDiv w:val="1"/>
      <w:marLeft w:val="0"/>
      <w:marRight w:val="0"/>
      <w:marTop w:val="0"/>
      <w:marBottom w:val="0"/>
      <w:divBdr>
        <w:top w:val="none" w:sz="0" w:space="0" w:color="auto"/>
        <w:left w:val="none" w:sz="0" w:space="0" w:color="auto"/>
        <w:bottom w:val="none" w:sz="0" w:space="0" w:color="auto"/>
        <w:right w:val="none" w:sz="0" w:space="0" w:color="auto"/>
      </w:divBdr>
      <w:divsChild>
        <w:div w:id="1816755094">
          <w:marLeft w:val="0"/>
          <w:marRight w:val="0"/>
          <w:marTop w:val="0"/>
          <w:marBottom w:val="0"/>
          <w:divBdr>
            <w:top w:val="none" w:sz="0" w:space="0" w:color="auto"/>
            <w:left w:val="none" w:sz="0" w:space="0" w:color="auto"/>
            <w:bottom w:val="none" w:sz="0" w:space="0" w:color="auto"/>
            <w:right w:val="none" w:sz="0" w:space="0" w:color="auto"/>
          </w:divBdr>
        </w:div>
        <w:div w:id="1493792722">
          <w:marLeft w:val="0"/>
          <w:marRight w:val="0"/>
          <w:marTop w:val="150"/>
          <w:marBottom w:val="150"/>
          <w:divBdr>
            <w:top w:val="single" w:sz="6" w:space="4" w:color="D7D7D7"/>
            <w:left w:val="none" w:sz="0" w:space="0" w:color="auto"/>
            <w:bottom w:val="single" w:sz="6" w:space="4" w:color="D7D7D7"/>
            <w:right w:val="none" w:sz="0" w:space="0" w:color="auto"/>
          </w:divBdr>
        </w:div>
        <w:div w:id="1281913173">
          <w:marLeft w:val="0"/>
          <w:marRight w:val="0"/>
          <w:marTop w:val="0"/>
          <w:marBottom w:val="0"/>
          <w:divBdr>
            <w:top w:val="none" w:sz="0" w:space="0" w:color="auto"/>
            <w:left w:val="none" w:sz="0" w:space="0" w:color="auto"/>
            <w:bottom w:val="none" w:sz="0" w:space="0" w:color="auto"/>
            <w:right w:val="none" w:sz="0" w:space="0" w:color="auto"/>
          </w:divBdr>
        </w:div>
      </w:divsChild>
    </w:div>
    <w:div w:id="1992446576">
      <w:bodyDiv w:val="1"/>
      <w:marLeft w:val="0"/>
      <w:marRight w:val="0"/>
      <w:marTop w:val="0"/>
      <w:marBottom w:val="0"/>
      <w:divBdr>
        <w:top w:val="none" w:sz="0" w:space="0" w:color="auto"/>
        <w:left w:val="none" w:sz="0" w:space="0" w:color="auto"/>
        <w:bottom w:val="none" w:sz="0" w:space="0" w:color="auto"/>
        <w:right w:val="none" w:sz="0" w:space="0" w:color="auto"/>
      </w:divBdr>
      <w:divsChild>
        <w:div w:id="576939202">
          <w:marLeft w:val="0"/>
          <w:marRight w:val="0"/>
          <w:marTop w:val="0"/>
          <w:marBottom w:val="0"/>
          <w:divBdr>
            <w:top w:val="none" w:sz="0" w:space="0" w:color="auto"/>
            <w:left w:val="none" w:sz="0" w:space="0" w:color="auto"/>
            <w:bottom w:val="none" w:sz="0" w:space="0" w:color="auto"/>
            <w:right w:val="none" w:sz="0" w:space="0" w:color="auto"/>
          </w:divBdr>
          <w:divsChild>
            <w:div w:id="1223982119">
              <w:marLeft w:val="0"/>
              <w:marRight w:val="0"/>
              <w:marTop w:val="0"/>
              <w:marBottom w:val="0"/>
              <w:divBdr>
                <w:top w:val="none" w:sz="0" w:space="0" w:color="auto"/>
                <w:left w:val="none" w:sz="0" w:space="0" w:color="auto"/>
                <w:bottom w:val="none" w:sz="0" w:space="0" w:color="auto"/>
                <w:right w:val="none" w:sz="0" w:space="0" w:color="auto"/>
              </w:divBdr>
              <w:divsChild>
                <w:div w:id="417554601">
                  <w:marLeft w:val="0"/>
                  <w:marRight w:val="0"/>
                  <w:marTop w:val="0"/>
                  <w:marBottom w:val="0"/>
                  <w:divBdr>
                    <w:top w:val="none" w:sz="0" w:space="0" w:color="auto"/>
                    <w:left w:val="none" w:sz="0" w:space="0" w:color="auto"/>
                    <w:bottom w:val="none" w:sz="0" w:space="0" w:color="auto"/>
                    <w:right w:val="none" w:sz="0" w:space="0" w:color="auto"/>
                  </w:divBdr>
                  <w:divsChild>
                    <w:div w:id="39743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737121">
          <w:marLeft w:val="0"/>
          <w:marRight w:val="0"/>
          <w:marTop w:val="0"/>
          <w:marBottom w:val="0"/>
          <w:divBdr>
            <w:top w:val="none" w:sz="0" w:space="0" w:color="auto"/>
            <w:left w:val="none" w:sz="0" w:space="0" w:color="auto"/>
            <w:bottom w:val="none" w:sz="0" w:space="0" w:color="auto"/>
            <w:right w:val="none" w:sz="0" w:space="0" w:color="auto"/>
          </w:divBdr>
          <w:divsChild>
            <w:div w:id="29301056">
              <w:marLeft w:val="0"/>
              <w:marRight w:val="0"/>
              <w:marTop w:val="0"/>
              <w:marBottom w:val="0"/>
              <w:divBdr>
                <w:top w:val="none" w:sz="0" w:space="0" w:color="auto"/>
                <w:left w:val="none" w:sz="0" w:space="0" w:color="auto"/>
                <w:bottom w:val="none" w:sz="0" w:space="0" w:color="auto"/>
                <w:right w:val="none" w:sz="0" w:space="0" w:color="auto"/>
              </w:divBdr>
              <w:divsChild>
                <w:div w:id="883911484">
                  <w:marLeft w:val="0"/>
                  <w:marRight w:val="0"/>
                  <w:marTop w:val="0"/>
                  <w:marBottom w:val="0"/>
                  <w:divBdr>
                    <w:top w:val="none" w:sz="0" w:space="0" w:color="auto"/>
                    <w:left w:val="none" w:sz="0" w:space="0" w:color="auto"/>
                    <w:bottom w:val="none" w:sz="0" w:space="0" w:color="auto"/>
                    <w:right w:val="none" w:sz="0" w:space="0" w:color="auto"/>
                  </w:divBdr>
                  <w:divsChild>
                    <w:div w:id="1329678276">
                      <w:marLeft w:val="0"/>
                      <w:marRight w:val="0"/>
                      <w:marTop w:val="0"/>
                      <w:marBottom w:val="0"/>
                      <w:divBdr>
                        <w:top w:val="none" w:sz="0" w:space="0" w:color="auto"/>
                        <w:left w:val="none" w:sz="0" w:space="0" w:color="auto"/>
                        <w:bottom w:val="none" w:sz="0" w:space="0" w:color="auto"/>
                        <w:right w:val="none" w:sz="0" w:space="0" w:color="auto"/>
                      </w:divBdr>
                      <w:divsChild>
                        <w:div w:id="1623075111">
                          <w:marLeft w:val="0"/>
                          <w:marRight w:val="0"/>
                          <w:marTop w:val="0"/>
                          <w:marBottom w:val="0"/>
                          <w:divBdr>
                            <w:top w:val="none" w:sz="0" w:space="0" w:color="auto"/>
                            <w:left w:val="none" w:sz="0" w:space="0" w:color="auto"/>
                            <w:bottom w:val="none" w:sz="0" w:space="0" w:color="auto"/>
                            <w:right w:val="none" w:sz="0" w:space="0" w:color="auto"/>
                          </w:divBdr>
                          <w:divsChild>
                            <w:div w:id="203811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066500">
      <w:bodyDiv w:val="1"/>
      <w:marLeft w:val="0"/>
      <w:marRight w:val="0"/>
      <w:marTop w:val="0"/>
      <w:marBottom w:val="0"/>
      <w:divBdr>
        <w:top w:val="none" w:sz="0" w:space="0" w:color="auto"/>
        <w:left w:val="none" w:sz="0" w:space="0" w:color="auto"/>
        <w:bottom w:val="none" w:sz="0" w:space="0" w:color="auto"/>
        <w:right w:val="none" w:sz="0" w:space="0" w:color="auto"/>
      </w:divBdr>
      <w:divsChild>
        <w:div w:id="453133078">
          <w:marLeft w:val="0"/>
          <w:marRight w:val="0"/>
          <w:marTop w:val="0"/>
          <w:marBottom w:val="0"/>
          <w:divBdr>
            <w:top w:val="none" w:sz="0" w:space="0" w:color="auto"/>
            <w:left w:val="none" w:sz="0" w:space="0" w:color="auto"/>
            <w:bottom w:val="none" w:sz="0" w:space="0" w:color="auto"/>
            <w:right w:val="none" w:sz="0" w:space="0" w:color="auto"/>
          </w:divBdr>
          <w:divsChild>
            <w:div w:id="1370913264">
              <w:marLeft w:val="0"/>
              <w:marRight w:val="0"/>
              <w:marTop w:val="0"/>
              <w:marBottom w:val="0"/>
              <w:divBdr>
                <w:top w:val="none" w:sz="0" w:space="0" w:color="auto"/>
                <w:left w:val="none" w:sz="0" w:space="0" w:color="auto"/>
                <w:bottom w:val="none" w:sz="0" w:space="0" w:color="auto"/>
                <w:right w:val="none" w:sz="0" w:space="0" w:color="auto"/>
              </w:divBdr>
            </w:div>
          </w:divsChild>
        </w:div>
        <w:div w:id="1207062256">
          <w:marLeft w:val="0"/>
          <w:marRight w:val="0"/>
          <w:marTop w:val="0"/>
          <w:marBottom w:val="0"/>
          <w:divBdr>
            <w:top w:val="none" w:sz="0" w:space="0" w:color="auto"/>
            <w:left w:val="none" w:sz="0" w:space="0" w:color="auto"/>
            <w:bottom w:val="none" w:sz="0" w:space="0" w:color="auto"/>
            <w:right w:val="none" w:sz="0" w:space="0" w:color="auto"/>
          </w:divBdr>
        </w:div>
      </w:divsChild>
    </w:div>
    <w:div w:id="1994483435">
      <w:bodyDiv w:val="1"/>
      <w:marLeft w:val="0"/>
      <w:marRight w:val="0"/>
      <w:marTop w:val="0"/>
      <w:marBottom w:val="0"/>
      <w:divBdr>
        <w:top w:val="none" w:sz="0" w:space="0" w:color="auto"/>
        <w:left w:val="none" w:sz="0" w:space="0" w:color="auto"/>
        <w:bottom w:val="none" w:sz="0" w:space="0" w:color="auto"/>
        <w:right w:val="none" w:sz="0" w:space="0" w:color="auto"/>
      </w:divBdr>
    </w:div>
    <w:div w:id="1994604693">
      <w:bodyDiv w:val="1"/>
      <w:marLeft w:val="0"/>
      <w:marRight w:val="0"/>
      <w:marTop w:val="0"/>
      <w:marBottom w:val="0"/>
      <w:divBdr>
        <w:top w:val="none" w:sz="0" w:space="0" w:color="auto"/>
        <w:left w:val="none" w:sz="0" w:space="0" w:color="auto"/>
        <w:bottom w:val="none" w:sz="0" w:space="0" w:color="auto"/>
        <w:right w:val="none" w:sz="0" w:space="0" w:color="auto"/>
      </w:divBdr>
      <w:divsChild>
        <w:div w:id="1526409351">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300"/>
          <w:marBottom w:val="0"/>
          <w:divBdr>
            <w:top w:val="none" w:sz="0" w:space="0" w:color="auto"/>
            <w:left w:val="none" w:sz="0" w:space="0" w:color="auto"/>
            <w:bottom w:val="none" w:sz="0" w:space="0" w:color="auto"/>
            <w:right w:val="none" w:sz="0" w:space="0" w:color="auto"/>
          </w:divBdr>
        </w:div>
      </w:divsChild>
    </w:div>
    <w:div w:id="1995379421">
      <w:bodyDiv w:val="1"/>
      <w:marLeft w:val="0"/>
      <w:marRight w:val="0"/>
      <w:marTop w:val="0"/>
      <w:marBottom w:val="0"/>
      <w:divBdr>
        <w:top w:val="none" w:sz="0" w:space="0" w:color="auto"/>
        <w:left w:val="none" w:sz="0" w:space="0" w:color="auto"/>
        <w:bottom w:val="none" w:sz="0" w:space="0" w:color="auto"/>
        <w:right w:val="none" w:sz="0" w:space="0" w:color="auto"/>
      </w:divBdr>
      <w:divsChild>
        <w:div w:id="861358771">
          <w:marLeft w:val="0"/>
          <w:marRight w:val="0"/>
          <w:marTop w:val="0"/>
          <w:marBottom w:val="0"/>
          <w:divBdr>
            <w:top w:val="none" w:sz="0" w:space="0" w:color="auto"/>
            <w:left w:val="none" w:sz="0" w:space="0" w:color="auto"/>
            <w:bottom w:val="none" w:sz="0" w:space="0" w:color="auto"/>
            <w:right w:val="none" w:sz="0" w:space="0" w:color="auto"/>
          </w:divBdr>
          <w:divsChild>
            <w:div w:id="1354381417">
              <w:marLeft w:val="0"/>
              <w:marRight w:val="0"/>
              <w:marTop w:val="0"/>
              <w:marBottom w:val="0"/>
              <w:divBdr>
                <w:top w:val="none" w:sz="0" w:space="0" w:color="auto"/>
                <w:left w:val="none" w:sz="0" w:space="0" w:color="auto"/>
                <w:bottom w:val="none" w:sz="0" w:space="0" w:color="auto"/>
                <w:right w:val="none" w:sz="0" w:space="0" w:color="auto"/>
              </w:divBdr>
            </w:div>
          </w:divsChild>
        </w:div>
        <w:div w:id="547029832">
          <w:marLeft w:val="0"/>
          <w:marRight w:val="0"/>
          <w:marTop w:val="0"/>
          <w:marBottom w:val="0"/>
          <w:divBdr>
            <w:top w:val="none" w:sz="0" w:space="0" w:color="auto"/>
            <w:left w:val="none" w:sz="0" w:space="0" w:color="auto"/>
            <w:bottom w:val="none" w:sz="0" w:space="0" w:color="auto"/>
            <w:right w:val="none" w:sz="0" w:space="0" w:color="auto"/>
          </w:divBdr>
        </w:div>
      </w:divsChild>
    </w:div>
    <w:div w:id="1995451257">
      <w:bodyDiv w:val="1"/>
      <w:marLeft w:val="0"/>
      <w:marRight w:val="0"/>
      <w:marTop w:val="0"/>
      <w:marBottom w:val="0"/>
      <w:divBdr>
        <w:top w:val="none" w:sz="0" w:space="0" w:color="auto"/>
        <w:left w:val="none" w:sz="0" w:space="0" w:color="auto"/>
        <w:bottom w:val="none" w:sz="0" w:space="0" w:color="auto"/>
        <w:right w:val="none" w:sz="0" w:space="0" w:color="auto"/>
      </w:divBdr>
      <w:divsChild>
        <w:div w:id="405688926">
          <w:marLeft w:val="0"/>
          <w:marRight w:val="0"/>
          <w:marTop w:val="0"/>
          <w:marBottom w:val="0"/>
          <w:divBdr>
            <w:top w:val="none" w:sz="0" w:space="0" w:color="auto"/>
            <w:left w:val="none" w:sz="0" w:space="0" w:color="auto"/>
            <w:bottom w:val="none" w:sz="0" w:space="0" w:color="auto"/>
            <w:right w:val="none" w:sz="0" w:space="0" w:color="auto"/>
          </w:divBdr>
          <w:divsChild>
            <w:div w:id="852842820">
              <w:marLeft w:val="0"/>
              <w:marRight w:val="0"/>
              <w:marTop w:val="0"/>
              <w:marBottom w:val="0"/>
              <w:divBdr>
                <w:top w:val="none" w:sz="0" w:space="0" w:color="auto"/>
                <w:left w:val="none" w:sz="0" w:space="0" w:color="auto"/>
                <w:bottom w:val="none" w:sz="0" w:space="0" w:color="auto"/>
                <w:right w:val="none" w:sz="0" w:space="0" w:color="auto"/>
              </w:divBdr>
              <w:divsChild>
                <w:div w:id="311763408">
                  <w:marLeft w:val="0"/>
                  <w:marRight w:val="0"/>
                  <w:marTop w:val="0"/>
                  <w:marBottom w:val="0"/>
                  <w:divBdr>
                    <w:top w:val="none" w:sz="0" w:space="0" w:color="auto"/>
                    <w:left w:val="none" w:sz="0" w:space="0" w:color="auto"/>
                    <w:bottom w:val="none" w:sz="0" w:space="0" w:color="auto"/>
                    <w:right w:val="none" w:sz="0" w:space="0" w:color="auto"/>
                  </w:divBdr>
                  <w:divsChild>
                    <w:div w:id="2033610549">
                      <w:marLeft w:val="0"/>
                      <w:marRight w:val="0"/>
                      <w:marTop w:val="0"/>
                      <w:marBottom w:val="0"/>
                      <w:divBdr>
                        <w:top w:val="none" w:sz="0" w:space="0" w:color="auto"/>
                        <w:left w:val="none" w:sz="0" w:space="0" w:color="auto"/>
                        <w:bottom w:val="none" w:sz="0" w:space="0" w:color="auto"/>
                        <w:right w:val="none" w:sz="0" w:space="0" w:color="auto"/>
                      </w:divBdr>
                    </w:div>
                    <w:div w:id="172733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268646">
          <w:marLeft w:val="0"/>
          <w:marRight w:val="0"/>
          <w:marTop w:val="0"/>
          <w:marBottom w:val="0"/>
          <w:divBdr>
            <w:top w:val="none" w:sz="0" w:space="0" w:color="auto"/>
            <w:left w:val="none" w:sz="0" w:space="0" w:color="auto"/>
            <w:bottom w:val="none" w:sz="0" w:space="0" w:color="auto"/>
            <w:right w:val="none" w:sz="0" w:space="0" w:color="auto"/>
          </w:divBdr>
          <w:divsChild>
            <w:div w:id="1625112838">
              <w:marLeft w:val="0"/>
              <w:marRight w:val="0"/>
              <w:marTop w:val="0"/>
              <w:marBottom w:val="0"/>
              <w:divBdr>
                <w:top w:val="none" w:sz="0" w:space="0" w:color="auto"/>
                <w:left w:val="none" w:sz="0" w:space="0" w:color="auto"/>
                <w:bottom w:val="none" w:sz="0" w:space="0" w:color="auto"/>
                <w:right w:val="none" w:sz="0" w:space="0" w:color="auto"/>
              </w:divBdr>
              <w:divsChild>
                <w:div w:id="946305008">
                  <w:marLeft w:val="0"/>
                  <w:marRight w:val="0"/>
                  <w:marTop w:val="0"/>
                  <w:marBottom w:val="0"/>
                  <w:divBdr>
                    <w:top w:val="none" w:sz="0" w:space="0" w:color="auto"/>
                    <w:left w:val="none" w:sz="0" w:space="0" w:color="auto"/>
                    <w:bottom w:val="none" w:sz="0" w:space="0" w:color="auto"/>
                    <w:right w:val="none" w:sz="0" w:space="0" w:color="auto"/>
                  </w:divBdr>
                  <w:divsChild>
                    <w:div w:id="146165216">
                      <w:marLeft w:val="0"/>
                      <w:marRight w:val="0"/>
                      <w:marTop w:val="0"/>
                      <w:marBottom w:val="0"/>
                      <w:divBdr>
                        <w:top w:val="none" w:sz="0" w:space="0" w:color="auto"/>
                        <w:left w:val="none" w:sz="0" w:space="0" w:color="auto"/>
                        <w:bottom w:val="none" w:sz="0" w:space="0" w:color="auto"/>
                        <w:right w:val="none" w:sz="0" w:space="0" w:color="auto"/>
                      </w:divBdr>
                      <w:divsChild>
                        <w:div w:id="1219705720">
                          <w:marLeft w:val="0"/>
                          <w:marRight w:val="0"/>
                          <w:marTop w:val="0"/>
                          <w:marBottom w:val="0"/>
                          <w:divBdr>
                            <w:top w:val="none" w:sz="0" w:space="0" w:color="auto"/>
                            <w:left w:val="none" w:sz="0" w:space="0" w:color="auto"/>
                            <w:bottom w:val="none" w:sz="0" w:space="0" w:color="auto"/>
                            <w:right w:val="none" w:sz="0" w:space="0" w:color="auto"/>
                          </w:divBdr>
                          <w:divsChild>
                            <w:div w:id="197074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6184945">
      <w:bodyDiv w:val="1"/>
      <w:marLeft w:val="0"/>
      <w:marRight w:val="0"/>
      <w:marTop w:val="0"/>
      <w:marBottom w:val="0"/>
      <w:divBdr>
        <w:top w:val="none" w:sz="0" w:space="0" w:color="auto"/>
        <w:left w:val="none" w:sz="0" w:space="0" w:color="auto"/>
        <w:bottom w:val="none" w:sz="0" w:space="0" w:color="auto"/>
        <w:right w:val="none" w:sz="0" w:space="0" w:color="auto"/>
      </w:divBdr>
    </w:div>
    <w:div w:id="1999922439">
      <w:bodyDiv w:val="1"/>
      <w:marLeft w:val="0"/>
      <w:marRight w:val="0"/>
      <w:marTop w:val="0"/>
      <w:marBottom w:val="0"/>
      <w:divBdr>
        <w:top w:val="none" w:sz="0" w:space="0" w:color="auto"/>
        <w:left w:val="none" w:sz="0" w:space="0" w:color="auto"/>
        <w:bottom w:val="none" w:sz="0" w:space="0" w:color="auto"/>
        <w:right w:val="none" w:sz="0" w:space="0" w:color="auto"/>
      </w:divBdr>
      <w:divsChild>
        <w:div w:id="373041387">
          <w:marLeft w:val="0"/>
          <w:marRight w:val="0"/>
          <w:marTop w:val="0"/>
          <w:marBottom w:val="0"/>
          <w:divBdr>
            <w:top w:val="none" w:sz="0" w:space="0" w:color="auto"/>
            <w:left w:val="none" w:sz="0" w:space="0" w:color="auto"/>
            <w:bottom w:val="none" w:sz="0" w:space="0" w:color="auto"/>
            <w:right w:val="none" w:sz="0" w:space="0" w:color="auto"/>
          </w:divBdr>
          <w:divsChild>
            <w:div w:id="120156055">
              <w:marLeft w:val="0"/>
              <w:marRight w:val="0"/>
              <w:marTop w:val="0"/>
              <w:marBottom w:val="0"/>
              <w:divBdr>
                <w:top w:val="none" w:sz="0" w:space="0" w:color="auto"/>
                <w:left w:val="none" w:sz="0" w:space="0" w:color="auto"/>
                <w:bottom w:val="none" w:sz="0" w:space="0" w:color="auto"/>
                <w:right w:val="none" w:sz="0" w:space="0" w:color="auto"/>
              </w:divBdr>
            </w:div>
          </w:divsChild>
        </w:div>
        <w:div w:id="1650595464">
          <w:marLeft w:val="0"/>
          <w:marRight w:val="0"/>
          <w:marTop w:val="0"/>
          <w:marBottom w:val="0"/>
          <w:divBdr>
            <w:top w:val="none" w:sz="0" w:space="0" w:color="auto"/>
            <w:left w:val="none" w:sz="0" w:space="0" w:color="auto"/>
            <w:bottom w:val="none" w:sz="0" w:space="0" w:color="auto"/>
            <w:right w:val="none" w:sz="0" w:space="0" w:color="auto"/>
          </w:divBdr>
        </w:div>
      </w:divsChild>
    </w:div>
    <w:div w:id="2000112545">
      <w:bodyDiv w:val="1"/>
      <w:marLeft w:val="0"/>
      <w:marRight w:val="0"/>
      <w:marTop w:val="0"/>
      <w:marBottom w:val="0"/>
      <w:divBdr>
        <w:top w:val="none" w:sz="0" w:space="0" w:color="auto"/>
        <w:left w:val="none" w:sz="0" w:space="0" w:color="auto"/>
        <w:bottom w:val="none" w:sz="0" w:space="0" w:color="auto"/>
        <w:right w:val="none" w:sz="0" w:space="0" w:color="auto"/>
      </w:divBdr>
      <w:divsChild>
        <w:div w:id="1992178152">
          <w:marLeft w:val="0"/>
          <w:marRight w:val="0"/>
          <w:marTop w:val="0"/>
          <w:marBottom w:val="0"/>
          <w:divBdr>
            <w:top w:val="none" w:sz="0" w:space="0" w:color="auto"/>
            <w:left w:val="none" w:sz="0" w:space="0" w:color="auto"/>
            <w:bottom w:val="none" w:sz="0" w:space="0" w:color="auto"/>
            <w:right w:val="none" w:sz="0" w:space="0" w:color="auto"/>
          </w:divBdr>
          <w:divsChild>
            <w:div w:id="1869758038">
              <w:marLeft w:val="0"/>
              <w:marRight w:val="0"/>
              <w:marTop w:val="0"/>
              <w:marBottom w:val="0"/>
              <w:divBdr>
                <w:top w:val="none" w:sz="0" w:space="0" w:color="auto"/>
                <w:left w:val="none" w:sz="0" w:space="0" w:color="auto"/>
                <w:bottom w:val="none" w:sz="0" w:space="0" w:color="auto"/>
                <w:right w:val="none" w:sz="0" w:space="0" w:color="auto"/>
              </w:divBdr>
            </w:div>
          </w:divsChild>
        </w:div>
        <w:div w:id="250310230">
          <w:marLeft w:val="0"/>
          <w:marRight w:val="0"/>
          <w:marTop w:val="0"/>
          <w:marBottom w:val="0"/>
          <w:divBdr>
            <w:top w:val="none" w:sz="0" w:space="0" w:color="auto"/>
            <w:left w:val="none" w:sz="0" w:space="0" w:color="auto"/>
            <w:bottom w:val="none" w:sz="0" w:space="0" w:color="auto"/>
            <w:right w:val="none" w:sz="0" w:space="0" w:color="auto"/>
          </w:divBdr>
        </w:div>
      </w:divsChild>
    </w:div>
    <w:div w:id="2001304998">
      <w:bodyDiv w:val="1"/>
      <w:marLeft w:val="0"/>
      <w:marRight w:val="0"/>
      <w:marTop w:val="0"/>
      <w:marBottom w:val="0"/>
      <w:divBdr>
        <w:top w:val="none" w:sz="0" w:space="0" w:color="auto"/>
        <w:left w:val="none" w:sz="0" w:space="0" w:color="auto"/>
        <w:bottom w:val="none" w:sz="0" w:space="0" w:color="auto"/>
        <w:right w:val="none" w:sz="0" w:space="0" w:color="auto"/>
      </w:divBdr>
      <w:divsChild>
        <w:div w:id="925728040">
          <w:marLeft w:val="0"/>
          <w:marRight w:val="0"/>
          <w:marTop w:val="0"/>
          <w:marBottom w:val="0"/>
          <w:divBdr>
            <w:top w:val="none" w:sz="0" w:space="0" w:color="auto"/>
            <w:left w:val="none" w:sz="0" w:space="0" w:color="auto"/>
            <w:bottom w:val="none" w:sz="0" w:space="0" w:color="auto"/>
            <w:right w:val="none" w:sz="0" w:space="0" w:color="auto"/>
          </w:divBdr>
          <w:divsChild>
            <w:div w:id="242378837">
              <w:marLeft w:val="0"/>
              <w:marRight w:val="0"/>
              <w:marTop w:val="0"/>
              <w:marBottom w:val="0"/>
              <w:divBdr>
                <w:top w:val="none" w:sz="0" w:space="0" w:color="auto"/>
                <w:left w:val="none" w:sz="0" w:space="0" w:color="auto"/>
                <w:bottom w:val="none" w:sz="0" w:space="0" w:color="auto"/>
                <w:right w:val="none" w:sz="0" w:space="0" w:color="auto"/>
              </w:divBdr>
            </w:div>
          </w:divsChild>
        </w:div>
        <w:div w:id="577516864">
          <w:marLeft w:val="0"/>
          <w:marRight w:val="0"/>
          <w:marTop w:val="0"/>
          <w:marBottom w:val="0"/>
          <w:divBdr>
            <w:top w:val="none" w:sz="0" w:space="0" w:color="auto"/>
            <w:left w:val="none" w:sz="0" w:space="0" w:color="auto"/>
            <w:bottom w:val="none" w:sz="0" w:space="0" w:color="auto"/>
            <w:right w:val="none" w:sz="0" w:space="0" w:color="auto"/>
          </w:divBdr>
        </w:div>
      </w:divsChild>
    </w:div>
    <w:div w:id="2001889379">
      <w:bodyDiv w:val="1"/>
      <w:marLeft w:val="0"/>
      <w:marRight w:val="0"/>
      <w:marTop w:val="0"/>
      <w:marBottom w:val="0"/>
      <w:divBdr>
        <w:top w:val="none" w:sz="0" w:space="0" w:color="auto"/>
        <w:left w:val="none" w:sz="0" w:space="0" w:color="auto"/>
        <w:bottom w:val="none" w:sz="0" w:space="0" w:color="auto"/>
        <w:right w:val="none" w:sz="0" w:space="0" w:color="auto"/>
      </w:divBdr>
      <w:divsChild>
        <w:div w:id="694426801">
          <w:marLeft w:val="0"/>
          <w:marRight w:val="0"/>
          <w:marTop w:val="0"/>
          <w:marBottom w:val="0"/>
          <w:divBdr>
            <w:top w:val="none" w:sz="0" w:space="0" w:color="auto"/>
            <w:left w:val="none" w:sz="0" w:space="0" w:color="auto"/>
            <w:bottom w:val="none" w:sz="0" w:space="0" w:color="auto"/>
            <w:right w:val="none" w:sz="0" w:space="0" w:color="auto"/>
          </w:divBdr>
        </w:div>
        <w:div w:id="1326402299">
          <w:marLeft w:val="0"/>
          <w:marRight w:val="0"/>
          <w:marTop w:val="150"/>
          <w:marBottom w:val="150"/>
          <w:divBdr>
            <w:top w:val="single" w:sz="6" w:space="4" w:color="D7D7D7"/>
            <w:left w:val="none" w:sz="0" w:space="0" w:color="auto"/>
            <w:bottom w:val="single" w:sz="6" w:space="4" w:color="D7D7D7"/>
            <w:right w:val="none" w:sz="0" w:space="0" w:color="auto"/>
          </w:divBdr>
        </w:div>
        <w:div w:id="254678541">
          <w:marLeft w:val="0"/>
          <w:marRight w:val="0"/>
          <w:marTop w:val="0"/>
          <w:marBottom w:val="0"/>
          <w:divBdr>
            <w:top w:val="none" w:sz="0" w:space="0" w:color="auto"/>
            <w:left w:val="none" w:sz="0" w:space="0" w:color="auto"/>
            <w:bottom w:val="none" w:sz="0" w:space="0" w:color="auto"/>
            <w:right w:val="none" w:sz="0" w:space="0" w:color="auto"/>
          </w:divBdr>
        </w:div>
      </w:divsChild>
    </w:div>
    <w:div w:id="2002149924">
      <w:bodyDiv w:val="1"/>
      <w:marLeft w:val="0"/>
      <w:marRight w:val="0"/>
      <w:marTop w:val="0"/>
      <w:marBottom w:val="0"/>
      <w:divBdr>
        <w:top w:val="none" w:sz="0" w:space="0" w:color="auto"/>
        <w:left w:val="none" w:sz="0" w:space="0" w:color="auto"/>
        <w:bottom w:val="none" w:sz="0" w:space="0" w:color="auto"/>
        <w:right w:val="none" w:sz="0" w:space="0" w:color="auto"/>
      </w:divBdr>
    </w:div>
    <w:div w:id="2002925430">
      <w:bodyDiv w:val="1"/>
      <w:marLeft w:val="0"/>
      <w:marRight w:val="0"/>
      <w:marTop w:val="0"/>
      <w:marBottom w:val="0"/>
      <w:divBdr>
        <w:top w:val="none" w:sz="0" w:space="0" w:color="auto"/>
        <w:left w:val="none" w:sz="0" w:space="0" w:color="auto"/>
        <w:bottom w:val="none" w:sz="0" w:space="0" w:color="auto"/>
        <w:right w:val="none" w:sz="0" w:space="0" w:color="auto"/>
      </w:divBdr>
      <w:divsChild>
        <w:div w:id="1040515116">
          <w:marLeft w:val="0"/>
          <w:marRight w:val="0"/>
          <w:marTop w:val="0"/>
          <w:marBottom w:val="0"/>
          <w:divBdr>
            <w:top w:val="none" w:sz="0" w:space="0" w:color="auto"/>
            <w:left w:val="none" w:sz="0" w:space="0" w:color="auto"/>
            <w:bottom w:val="none" w:sz="0" w:space="0" w:color="auto"/>
            <w:right w:val="none" w:sz="0" w:space="0" w:color="auto"/>
          </w:divBdr>
          <w:divsChild>
            <w:div w:id="900556548">
              <w:marLeft w:val="0"/>
              <w:marRight w:val="0"/>
              <w:marTop w:val="0"/>
              <w:marBottom w:val="0"/>
              <w:divBdr>
                <w:top w:val="none" w:sz="0" w:space="0" w:color="auto"/>
                <w:left w:val="none" w:sz="0" w:space="0" w:color="auto"/>
                <w:bottom w:val="none" w:sz="0" w:space="0" w:color="auto"/>
                <w:right w:val="none" w:sz="0" w:space="0" w:color="auto"/>
              </w:divBdr>
            </w:div>
          </w:divsChild>
        </w:div>
        <w:div w:id="440565375">
          <w:marLeft w:val="0"/>
          <w:marRight w:val="0"/>
          <w:marTop w:val="0"/>
          <w:marBottom w:val="0"/>
          <w:divBdr>
            <w:top w:val="none" w:sz="0" w:space="0" w:color="auto"/>
            <w:left w:val="none" w:sz="0" w:space="0" w:color="auto"/>
            <w:bottom w:val="none" w:sz="0" w:space="0" w:color="auto"/>
            <w:right w:val="none" w:sz="0" w:space="0" w:color="auto"/>
          </w:divBdr>
        </w:div>
      </w:divsChild>
    </w:div>
    <w:div w:id="2003385566">
      <w:bodyDiv w:val="1"/>
      <w:marLeft w:val="0"/>
      <w:marRight w:val="0"/>
      <w:marTop w:val="0"/>
      <w:marBottom w:val="0"/>
      <w:divBdr>
        <w:top w:val="none" w:sz="0" w:space="0" w:color="auto"/>
        <w:left w:val="none" w:sz="0" w:space="0" w:color="auto"/>
        <w:bottom w:val="none" w:sz="0" w:space="0" w:color="auto"/>
        <w:right w:val="none" w:sz="0" w:space="0" w:color="auto"/>
      </w:divBdr>
      <w:divsChild>
        <w:div w:id="384375242">
          <w:marLeft w:val="0"/>
          <w:marRight w:val="0"/>
          <w:marTop w:val="0"/>
          <w:marBottom w:val="0"/>
          <w:divBdr>
            <w:top w:val="none" w:sz="0" w:space="0" w:color="auto"/>
            <w:left w:val="none" w:sz="0" w:space="0" w:color="auto"/>
            <w:bottom w:val="none" w:sz="0" w:space="0" w:color="auto"/>
            <w:right w:val="none" w:sz="0" w:space="0" w:color="auto"/>
          </w:divBdr>
        </w:div>
        <w:div w:id="844634237">
          <w:marLeft w:val="0"/>
          <w:marRight w:val="0"/>
          <w:marTop w:val="300"/>
          <w:marBottom w:val="0"/>
          <w:divBdr>
            <w:top w:val="none" w:sz="0" w:space="0" w:color="auto"/>
            <w:left w:val="none" w:sz="0" w:space="0" w:color="auto"/>
            <w:bottom w:val="none" w:sz="0" w:space="0" w:color="auto"/>
            <w:right w:val="none" w:sz="0" w:space="0" w:color="auto"/>
          </w:divBdr>
        </w:div>
      </w:divsChild>
    </w:div>
    <w:div w:id="2003701044">
      <w:bodyDiv w:val="1"/>
      <w:marLeft w:val="0"/>
      <w:marRight w:val="0"/>
      <w:marTop w:val="0"/>
      <w:marBottom w:val="0"/>
      <w:divBdr>
        <w:top w:val="none" w:sz="0" w:space="0" w:color="auto"/>
        <w:left w:val="none" w:sz="0" w:space="0" w:color="auto"/>
        <w:bottom w:val="none" w:sz="0" w:space="0" w:color="auto"/>
        <w:right w:val="none" w:sz="0" w:space="0" w:color="auto"/>
      </w:divBdr>
    </w:div>
    <w:div w:id="2004770495">
      <w:bodyDiv w:val="1"/>
      <w:marLeft w:val="0"/>
      <w:marRight w:val="0"/>
      <w:marTop w:val="0"/>
      <w:marBottom w:val="0"/>
      <w:divBdr>
        <w:top w:val="none" w:sz="0" w:space="0" w:color="auto"/>
        <w:left w:val="none" w:sz="0" w:space="0" w:color="auto"/>
        <w:bottom w:val="none" w:sz="0" w:space="0" w:color="auto"/>
        <w:right w:val="none" w:sz="0" w:space="0" w:color="auto"/>
      </w:divBdr>
      <w:divsChild>
        <w:div w:id="160511722">
          <w:marLeft w:val="0"/>
          <w:marRight w:val="0"/>
          <w:marTop w:val="0"/>
          <w:marBottom w:val="0"/>
          <w:divBdr>
            <w:top w:val="none" w:sz="0" w:space="0" w:color="auto"/>
            <w:left w:val="none" w:sz="0" w:space="0" w:color="auto"/>
            <w:bottom w:val="none" w:sz="0" w:space="0" w:color="auto"/>
            <w:right w:val="none" w:sz="0" w:space="0" w:color="auto"/>
          </w:divBdr>
          <w:divsChild>
            <w:div w:id="401178543">
              <w:marLeft w:val="0"/>
              <w:marRight w:val="0"/>
              <w:marTop w:val="0"/>
              <w:marBottom w:val="0"/>
              <w:divBdr>
                <w:top w:val="none" w:sz="0" w:space="0" w:color="auto"/>
                <w:left w:val="none" w:sz="0" w:space="0" w:color="auto"/>
                <w:bottom w:val="none" w:sz="0" w:space="0" w:color="auto"/>
                <w:right w:val="none" w:sz="0" w:space="0" w:color="auto"/>
              </w:divBdr>
              <w:divsChild>
                <w:div w:id="233008790">
                  <w:marLeft w:val="0"/>
                  <w:marRight w:val="0"/>
                  <w:marTop w:val="0"/>
                  <w:marBottom w:val="0"/>
                  <w:divBdr>
                    <w:top w:val="none" w:sz="0" w:space="0" w:color="auto"/>
                    <w:left w:val="none" w:sz="0" w:space="0" w:color="auto"/>
                    <w:bottom w:val="none" w:sz="0" w:space="0" w:color="auto"/>
                    <w:right w:val="none" w:sz="0" w:space="0" w:color="auto"/>
                  </w:divBdr>
                  <w:divsChild>
                    <w:div w:id="1580215589">
                      <w:marLeft w:val="0"/>
                      <w:marRight w:val="0"/>
                      <w:marTop w:val="0"/>
                      <w:marBottom w:val="0"/>
                      <w:divBdr>
                        <w:top w:val="none" w:sz="0" w:space="0" w:color="auto"/>
                        <w:left w:val="none" w:sz="0" w:space="0" w:color="auto"/>
                        <w:bottom w:val="none" w:sz="0" w:space="0" w:color="auto"/>
                        <w:right w:val="none" w:sz="0" w:space="0" w:color="auto"/>
                      </w:divBdr>
                    </w:div>
                    <w:div w:id="194707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037368">
          <w:marLeft w:val="0"/>
          <w:marRight w:val="0"/>
          <w:marTop w:val="0"/>
          <w:marBottom w:val="0"/>
          <w:divBdr>
            <w:top w:val="none" w:sz="0" w:space="0" w:color="auto"/>
            <w:left w:val="none" w:sz="0" w:space="0" w:color="auto"/>
            <w:bottom w:val="none" w:sz="0" w:space="0" w:color="auto"/>
            <w:right w:val="none" w:sz="0" w:space="0" w:color="auto"/>
          </w:divBdr>
          <w:divsChild>
            <w:div w:id="1731266855">
              <w:marLeft w:val="0"/>
              <w:marRight w:val="0"/>
              <w:marTop w:val="0"/>
              <w:marBottom w:val="0"/>
              <w:divBdr>
                <w:top w:val="none" w:sz="0" w:space="0" w:color="auto"/>
                <w:left w:val="none" w:sz="0" w:space="0" w:color="auto"/>
                <w:bottom w:val="none" w:sz="0" w:space="0" w:color="auto"/>
                <w:right w:val="none" w:sz="0" w:space="0" w:color="auto"/>
              </w:divBdr>
              <w:divsChild>
                <w:div w:id="576016836">
                  <w:marLeft w:val="0"/>
                  <w:marRight w:val="0"/>
                  <w:marTop w:val="0"/>
                  <w:marBottom w:val="0"/>
                  <w:divBdr>
                    <w:top w:val="none" w:sz="0" w:space="0" w:color="auto"/>
                    <w:left w:val="none" w:sz="0" w:space="0" w:color="auto"/>
                    <w:bottom w:val="none" w:sz="0" w:space="0" w:color="auto"/>
                    <w:right w:val="none" w:sz="0" w:space="0" w:color="auto"/>
                  </w:divBdr>
                  <w:divsChild>
                    <w:div w:id="1932468047">
                      <w:marLeft w:val="0"/>
                      <w:marRight w:val="0"/>
                      <w:marTop w:val="0"/>
                      <w:marBottom w:val="0"/>
                      <w:divBdr>
                        <w:top w:val="none" w:sz="0" w:space="0" w:color="auto"/>
                        <w:left w:val="none" w:sz="0" w:space="0" w:color="auto"/>
                        <w:bottom w:val="none" w:sz="0" w:space="0" w:color="auto"/>
                        <w:right w:val="none" w:sz="0" w:space="0" w:color="auto"/>
                      </w:divBdr>
                      <w:divsChild>
                        <w:div w:id="127667544">
                          <w:marLeft w:val="0"/>
                          <w:marRight w:val="0"/>
                          <w:marTop w:val="0"/>
                          <w:marBottom w:val="0"/>
                          <w:divBdr>
                            <w:top w:val="none" w:sz="0" w:space="0" w:color="auto"/>
                            <w:left w:val="none" w:sz="0" w:space="0" w:color="auto"/>
                            <w:bottom w:val="none" w:sz="0" w:space="0" w:color="auto"/>
                            <w:right w:val="none" w:sz="0" w:space="0" w:color="auto"/>
                          </w:divBdr>
                          <w:divsChild>
                            <w:div w:id="1543709944">
                              <w:marLeft w:val="0"/>
                              <w:marRight w:val="0"/>
                              <w:marTop w:val="0"/>
                              <w:marBottom w:val="0"/>
                              <w:divBdr>
                                <w:top w:val="none" w:sz="0" w:space="0" w:color="auto"/>
                                <w:left w:val="none" w:sz="0" w:space="0" w:color="auto"/>
                                <w:bottom w:val="none" w:sz="0" w:space="0" w:color="auto"/>
                                <w:right w:val="none" w:sz="0" w:space="0" w:color="auto"/>
                              </w:divBdr>
                              <w:divsChild>
                                <w:div w:id="1064335598">
                                  <w:marLeft w:val="0"/>
                                  <w:marRight w:val="0"/>
                                  <w:marTop w:val="0"/>
                                  <w:marBottom w:val="0"/>
                                  <w:divBdr>
                                    <w:top w:val="none" w:sz="0" w:space="0" w:color="auto"/>
                                    <w:left w:val="none" w:sz="0" w:space="0" w:color="auto"/>
                                    <w:bottom w:val="none" w:sz="0" w:space="0" w:color="auto"/>
                                    <w:right w:val="none" w:sz="0" w:space="0" w:color="auto"/>
                                  </w:divBdr>
                                </w:div>
                              </w:divsChild>
                            </w:div>
                            <w:div w:id="60346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5930875">
      <w:bodyDiv w:val="1"/>
      <w:marLeft w:val="0"/>
      <w:marRight w:val="0"/>
      <w:marTop w:val="0"/>
      <w:marBottom w:val="0"/>
      <w:divBdr>
        <w:top w:val="none" w:sz="0" w:space="0" w:color="auto"/>
        <w:left w:val="none" w:sz="0" w:space="0" w:color="auto"/>
        <w:bottom w:val="none" w:sz="0" w:space="0" w:color="auto"/>
        <w:right w:val="none" w:sz="0" w:space="0" w:color="auto"/>
      </w:divBdr>
      <w:divsChild>
        <w:div w:id="631449245">
          <w:marLeft w:val="0"/>
          <w:marRight w:val="0"/>
          <w:marTop w:val="0"/>
          <w:marBottom w:val="0"/>
          <w:divBdr>
            <w:top w:val="none" w:sz="0" w:space="0" w:color="auto"/>
            <w:left w:val="none" w:sz="0" w:space="0" w:color="auto"/>
            <w:bottom w:val="none" w:sz="0" w:space="0" w:color="auto"/>
            <w:right w:val="none" w:sz="0" w:space="0" w:color="auto"/>
          </w:divBdr>
        </w:div>
      </w:divsChild>
    </w:div>
    <w:div w:id="2007127872">
      <w:bodyDiv w:val="1"/>
      <w:marLeft w:val="0"/>
      <w:marRight w:val="0"/>
      <w:marTop w:val="0"/>
      <w:marBottom w:val="0"/>
      <w:divBdr>
        <w:top w:val="none" w:sz="0" w:space="0" w:color="auto"/>
        <w:left w:val="none" w:sz="0" w:space="0" w:color="auto"/>
        <w:bottom w:val="none" w:sz="0" w:space="0" w:color="auto"/>
        <w:right w:val="none" w:sz="0" w:space="0" w:color="auto"/>
      </w:divBdr>
      <w:divsChild>
        <w:div w:id="1652174006">
          <w:marLeft w:val="0"/>
          <w:marRight w:val="0"/>
          <w:marTop w:val="0"/>
          <w:marBottom w:val="0"/>
          <w:divBdr>
            <w:top w:val="none" w:sz="0" w:space="0" w:color="auto"/>
            <w:left w:val="none" w:sz="0" w:space="0" w:color="auto"/>
            <w:bottom w:val="none" w:sz="0" w:space="0" w:color="auto"/>
            <w:right w:val="none" w:sz="0" w:space="0" w:color="auto"/>
          </w:divBdr>
          <w:divsChild>
            <w:div w:id="455177984">
              <w:marLeft w:val="0"/>
              <w:marRight w:val="0"/>
              <w:marTop w:val="0"/>
              <w:marBottom w:val="0"/>
              <w:divBdr>
                <w:top w:val="none" w:sz="0" w:space="0" w:color="auto"/>
                <w:left w:val="none" w:sz="0" w:space="0" w:color="auto"/>
                <w:bottom w:val="none" w:sz="0" w:space="0" w:color="auto"/>
                <w:right w:val="none" w:sz="0" w:space="0" w:color="auto"/>
              </w:divBdr>
            </w:div>
          </w:divsChild>
        </w:div>
        <w:div w:id="1446535415">
          <w:marLeft w:val="0"/>
          <w:marRight w:val="0"/>
          <w:marTop w:val="0"/>
          <w:marBottom w:val="0"/>
          <w:divBdr>
            <w:top w:val="none" w:sz="0" w:space="0" w:color="auto"/>
            <w:left w:val="none" w:sz="0" w:space="0" w:color="auto"/>
            <w:bottom w:val="none" w:sz="0" w:space="0" w:color="auto"/>
            <w:right w:val="none" w:sz="0" w:space="0" w:color="auto"/>
          </w:divBdr>
        </w:div>
      </w:divsChild>
    </w:div>
    <w:div w:id="2009556159">
      <w:bodyDiv w:val="1"/>
      <w:marLeft w:val="0"/>
      <w:marRight w:val="0"/>
      <w:marTop w:val="0"/>
      <w:marBottom w:val="0"/>
      <w:divBdr>
        <w:top w:val="none" w:sz="0" w:space="0" w:color="auto"/>
        <w:left w:val="none" w:sz="0" w:space="0" w:color="auto"/>
        <w:bottom w:val="none" w:sz="0" w:space="0" w:color="auto"/>
        <w:right w:val="none" w:sz="0" w:space="0" w:color="auto"/>
      </w:divBdr>
      <w:divsChild>
        <w:div w:id="1136994590">
          <w:marLeft w:val="0"/>
          <w:marRight w:val="0"/>
          <w:marTop w:val="0"/>
          <w:marBottom w:val="0"/>
          <w:divBdr>
            <w:top w:val="none" w:sz="0" w:space="0" w:color="auto"/>
            <w:left w:val="none" w:sz="0" w:space="0" w:color="auto"/>
            <w:bottom w:val="none" w:sz="0" w:space="0" w:color="auto"/>
            <w:right w:val="none" w:sz="0" w:space="0" w:color="auto"/>
          </w:divBdr>
        </w:div>
        <w:div w:id="181894996">
          <w:marLeft w:val="0"/>
          <w:marRight w:val="0"/>
          <w:marTop w:val="150"/>
          <w:marBottom w:val="150"/>
          <w:divBdr>
            <w:top w:val="single" w:sz="6" w:space="4" w:color="D7D7D7"/>
            <w:left w:val="none" w:sz="0" w:space="0" w:color="auto"/>
            <w:bottom w:val="single" w:sz="6" w:space="4" w:color="D7D7D7"/>
            <w:right w:val="none" w:sz="0" w:space="0" w:color="auto"/>
          </w:divBdr>
        </w:div>
        <w:div w:id="1966038262">
          <w:marLeft w:val="0"/>
          <w:marRight w:val="0"/>
          <w:marTop w:val="0"/>
          <w:marBottom w:val="0"/>
          <w:divBdr>
            <w:top w:val="none" w:sz="0" w:space="0" w:color="auto"/>
            <w:left w:val="none" w:sz="0" w:space="0" w:color="auto"/>
            <w:bottom w:val="none" w:sz="0" w:space="0" w:color="auto"/>
            <w:right w:val="none" w:sz="0" w:space="0" w:color="auto"/>
          </w:divBdr>
        </w:div>
      </w:divsChild>
    </w:div>
    <w:div w:id="2009866075">
      <w:bodyDiv w:val="1"/>
      <w:marLeft w:val="0"/>
      <w:marRight w:val="0"/>
      <w:marTop w:val="0"/>
      <w:marBottom w:val="0"/>
      <w:divBdr>
        <w:top w:val="none" w:sz="0" w:space="0" w:color="auto"/>
        <w:left w:val="none" w:sz="0" w:space="0" w:color="auto"/>
        <w:bottom w:val="none" w:sz="0" w:space="0" w:color="auto"/>
        <w:right w:val="none" w:sz="0" w:space="0" w:color="auto"/>
      </w:divBdr>
    </w:div>
    <w:div w:id="2011446045">
      <w:bodyDiv w:val="1"/>
      <w:marLeft w:val="0"/>
      <w:marRight w:val="0"/>
      <w:marTop w:val="0"/>
      <w:marBottom w:val="0"/>
      <w:divBdr>
        <w:top w:val="none" w:sz="0" w:space="0" w:color="auto"/>
        <w:left w:val="none" w:sz="0" w:space="0" w:color="auto"/>
        <w:bottom w:val="none" w:sz="0" w:space="0" w:color="auto"/>
        <w:right w:val="none" w:sz="0" w:space="0" w:color="auto"/>
      </w:divBdr>
      <w:divsChild>
        <w:div w:id="909196989">
          <w:marLeft w:val="0"/>
          <w:marRight w:val="0"/>
          <w:marTop w:val="0"/>
          <w:marBottom w:val="0"/>
          <w:divBdr>
            <w:top w:val="none" w:sz="0" w:space="0" w:color="auto"/>
            <w:left w:val="none" w:sz="0" w:space="0" w:color="auto"/>
            <w:bottom w:val="none" w:sz="0" w:space="0" w:color="auto"/>
            <w:right w:val="none" w:sz="0" w:space="0" w:color="auto"/>
          </w:divBdr>
          <w:divsChild>
            <w:div w:id="306250096">
              <w:marLeft w:val="0"/>
              <w:marRight w:val="0"/>
              <w:marTop w:val="0"/>
              <w:marBottom w:val="0"/>
              <w:divBdr>
                <w:top w:val="none" w:sz="0" w:space="0" w:color="auto"/>
                <w:left w:val="none" w:sz="0" w:space="0" w:color="auto"/>
                <w:bottom w:val="none" w:sz="0" w:space="0" w:color="auto"/>
                <w:right w:val="none" w:sz="0" w:space="0" w:color="auto"/>
              </w:divBdr>
            </w:div>
          </w:divsChild>
        </w:div>
        <w:div w:id="1282417913">
          <w:marLeft w:val="0"/>
          <w:marRight w:val="0"/>
          <w:marTop w:val="0"/>
          <w:marBottom w:val="0"/>
          <w:divBdr>
            <w:top w:val="none" w:sz="0" w:space="0" w:color="auto"/>
            <w:left w:val="none" w:sz="0" w:space="0" w:color="auto"/>
            <w:bottom w:val="none" w:sz="0" w:space="0" w:color="auto"/>
            <w:right w:val="none" w:sz="0" w:space="0" w:color="auto"/>
          </w:divBdr>
        </w:div>
      </w:divsChild>
    </w:div>
    <w:div w:id="2012026657">
      <w:bodyDiv w:val="1"/>
      <w:marLeft w:val="0"/>
      <w:marRight w:val="0"/>
      <w:marTop w:val="0"/>
      <w:marBottom w:val="0"/>
      <w:divBdr>
        <w:top w:val="none" w:sz="0" w:space="0" w:color="auto"/>
        <w:left w:val="none" w:sz="0" w:space="0" w:color="auto"/>
        <w:bottom w:val="none" w:sz="0" w:space="0" w:color="auto"/>
        <w:right w:val="none" w:sz="0" w:space="0" w:color="auto"/>
      </w:divBdr>
      <w:divsChild>
        <w:div w:id="601575543">
          <w:marLeft w:val="0"/>
          <w:marRight w:val="0"/>
          <w:marTop w:val="0"/>
          <w:marBottom w:val="0"/>
          <w:divBdr>
            <w:top w:val="none" w:sz="0" w:space="0" w:color="auto"/>
            <w:left w:val="none" w:sz="0" w:space="0" w:color="auto"/>
            <w:bottom w:val="none" w:sz="0" w:space="0" w:color="auto"/>
            <w:right w:val="none" w:sz="0" w:space="0" w:color="auto"/>
          </w:divBdr>
          <w:divsChild>
            <w:div w:id="182598351">
              <w:marLeft w:val="0"/>
              <w:marRight w:val="0"/>
              <w:marTop w:val="0"/>
              <w:marBottom w:val="0"/>
              <w:divBdr>
                <w:top w:val="none" w:sz="0" w:space="0" w:color="auto"/>
                <w:left w:val="none" w:sz="0" w:space="0" w:color="auto"/>
                <w:bottom w:val="none" w:sz="0" w:space="0" w:color="auto"/>
                <w:right w:val="none" w:sz="0" w:space="0" w:color="auto"/>
              </w:divBdr>
              <w:divsChild>
                <w:div w:id="256330140">
                  <w:marLeft w:val="0"/>
                  <w:marRight w:val="0"/>
                  <w:marTop w:val="0"/>
                  <w:marBottom w:val="0"/>
                  <w:divBdr>
                    <w:top w:val="none" w:sz="0" w:space="0" w:color="auto"/>
                    <w:left w:val="none" w:sz="0" w:space="0" w:color="auto"/>
                    <w:bottom w:val="none" w:sz="0" w:space="0" w:color="auto"/>
                    <w:right w:val="none" w:sz="0" w:space="0" w:color="auto"/>
                  </w:divBdr>
                  <w:divsChild>
                    <w:div w:id="1961187188">
                      <w:marLeft w:val="0"/>
                      <w:marRight w:val="0"/>
                      <w:marTop w:val="0"/>
                      <w:marBottom w:val="0"/>
                      <w:divBdr>
                        <w:top w:val="none" w:sz="0" w:space="0" w:color="auto"/>
                        <w:left w:val="none" w:sz="0" w:space="0" w:color="auto"/>
                        <w:bottom w:val="none" w:sz="0" w:space="0" w:color="auto"/>
                        <w:right w:val="none" w:sz="0" w:space="0" w:color="auto"/>
                      </w:divBdr>
                      <w:divsChild>
                        <w:div w:id="865217609">
                          <w:marLeft w:val="0"/>
                          <w:marRight w:val="0"/>
                          <w:marTop w:val="0"/>
                          <w:marBottom w:val="0"/>
                          <w:divBdr>
                            <w:top w:val="none" w:sz="0" w:space="0" w:color="auto"/>
                            <w:left w:val="none" w:sz="0" w:space="0" w:color="auto"/>
                            <w:bottom w:val="none" w:sz="0" w:space="0" w:color="auto"/>
                            <w:right w:val="none" w:sz="0" w:space="0" w:color="auto"/>
                          </w:divBdr>
                          <w:divsChild>
                            <w:div w:id="1384252714">
                              <w:marLeft w:val="0"/>
                              <w:marRight w:val="0"/>
                              <w:marTop w:val="0"/>
                              <w:marBottom w:val="0"/>
                              <w:divBdr>
                                <w:top w:val="none" w:sz="0" w:space="0" w:color="auto"/>
                                <w:left w:val="none" w:sz="0" w:space="0" w:color="auto"/>
                                <w:bottom w:val="none" w:sz="0" w:space="0" w:color="auto"/>
                                <w:right w:val="none" w:sz="0" w:space="0" w:color="auto"/>
                              </w:divBdr>
                            </w:div>
                            <w:div w:id="619843947">
                              <w:marLeft w:val="0"/>
                              <w:marRight w:val="0"/>
                              <w:marTop w:val="15"/>
                              <w:marBottom w:val="0"/>
                              <w:divBdr>
                                <w:top w:val="none" w:sz="0" w:space="0" w:color="auto"/>
                                <w:left w:val="none" w:sz="0" w:space="0" w:color="auto"/>
                                <w:bottom w:val="none" w:sz="0" w:space="0" w:color="auto"/>
                                <w:right w:val="none" w:sz="0" w:space="0" w:color="auto"/>
                              </w:divBdr>
                              <w:divsChild>
                                <w:div w:id="504325116">
                                  <w:marLeft w:val="0"/>
                                  <w:marRight w:val="0"/>
                                  <w:marTop w:val="0"/>
                                  <w:marBottom w:val="0"/>
                                  <w:divBdr>
                                    <w:top w:val="none" w:sz="0" w:space="0" w:color="auto"/>
                                    <w:left w:val="none" w:sz="0" w:space="0" w:color="auto"/>
                                    <w:bottom w:val="none" w:sz="0" w:space="0" w:color="auto"/>
                                    <w:right w:val="none" w:sz="0" w:space="0" w:color="auto"/>
                                  </w:divBdr>
                                </w:div>
                                <w:div w:id="158093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057702">
          <w:marLeft w:val="0"/>
          <w:marRight w:val="0"/>
          <w:marTop w:val="0"/>
          <w:marBottom w:val="0"/>
          <w:divBdr>
            <w:top w:val="none" w:sz="0" w:space="0" w:color="auto"/>
            <w:left w:val="none" w:sz="0" w:space="0" w:color="auto"/>
            <w:bottom w:val="none" w:sz="0" w:space="0" w:color="auto"/>
            <w:right w:val="none" w:sz="0" w:space="0" w:color="auto"/>
          </w:divBdr>
          <w:divsChild>
            <w:div w:id="419375875">
              <w:marLeft w:val="0"/>
              <w:marRight w:val="0"/>
              <w:marTop w:val="0"/>
              <w:marBottom w:val="0"/>
              <w:divBdr>
                <w:top w:val="none" w:sz="0" w:space="0" w:color="auto"/>
                <w:left w:val="none" w:sz="0" w:space="0" w:color="auto"/>
                <w:bottom w:val="none" w:sz="0" w:space="0" w:color="auto"/>
                <w:right w:val="none" w:sz="0" w:space="0" w:color="auto"/>
              </w:divBdr>
              <w:divsChild>
                <w:div w:id="1125274275">
                  <w:marLeft w:val="0"/>
                  <w:marRight w:val="0"/>
                  <w:marTop w:val="0"/>
                  <w:marBottom w:val="0"/>
                  <w:divBdr>
                    <w:top w:val="none" w:sz="0" w:space="0" w:color="auto"/>
                    <w:left w:val="none" w:sz="0" w:space="0" w:color="auto"/>
                    <w:bottom w:val="none" w:sz="0" w:space="0" w:color="auto"/>
                    <w:right w:val="none" w:sz="0" w:space="0" w:color="auto"/>
                  </w:divBdr>
                  <w:divsChild>
                    <w:div w:id="254094164">
                      <w:marLeft w:val="0"/>
                      <w:marRight w:val="0"/>
                      <w:marTop w:val="0"/>
                      <w:marBottom w:val="0"/>
                      <w:divBdr>
                        <w:top w:val="none" w:sz="0" w:space="0" w:color="auto"/>
                        <w:left w:val="none" w:sz="0" w:space="0" w:color="auto"/>
                        <w:bottom w:val="none" w:sz="0" w:space="0" w:color="auto"/>
                        <w:right w:val="none" w:sz="0" w:space="0" w:color="auto"/>
                      </w:divBdr>
                    </w:div>
                  </w:divsChild>
                </w:div>
                <w:div w:id="317657142">
                  <w:marLeft w:val="0"/>
                  <w:marRight w:val="0"/>
                  <w:marTop w:val="0"/>
                  <w:marBottom w:val="0"/>
                  <w:divBdr>
                    <w:top w:val="none" w:sz="0" w:space="0" w:color="auto"/>
                    <w:left w:val="none" w:sz="0" w:space="0" w:color="auto"/>
                    <w:bottom w:val="none" w:sz="0" w:space="0" w:color="auto"/>
                    <w:right w:val="none" w:sz="0" w:space="0" w:color="auto"/>
                  </w:divBdr>
                  <w:divsChild>
                    <w:div w:id="1083719818">
                      <w:marLeft w:val="0"/>
                      <w:marRight w:val="0"/>
                      <w:marTop w:val="0"/>
                      <w:marBottom w:val="0"/>
                      <w:divBdr>
                        <w:top w:val="none" w:sz="0" w:space="0" w:color="auto"/>
                        <w:left w:val="none" w:sz="0" w:space="0" w:color="auto"/>
                        <w:bottom w:val="none" w:sz="0" w:space="0" w:color="auto"/>
                        <w:right w:val="none" w:sz="0" w:space="0" w:color="auto"/>
                      </w:divBdr>
                      <w:divsChild>
                        <w:div w:id="1675113117">
                          <w:marLeft w:val="0"/>
                          <w:marRight w:val="0"/>
                          <w:marTop w:val="0"/>
                          <w:marBottom w:val="0"/>
                          <w:divBdr>
                            <w:top w:val="none" w:sz="0" w:space="0" w:color="auto"/>
                            <w:left w:val="none" w:sz="0" w:space="0" w:color="auto"/>
                            <w:bottom w:val="none" w:sz="0" w:space="0" w:color="auto"/>
                            <w:right w:val="none" w:sz="0" w:space="0" w:color="auto"/>
                          </w:divBdr>
                          <w:divsChild>
                            <w:div w:id="1637952172">
                              <w:marLeft w:val="0"/>
                              <w:marRight w:val="0"/>
                              <w:marTop w:val="0"/>
                              <w:marBottom w:val="0"/>
                              <w:divBdr>
                                <w:top w:val="none" w:sz="0" w:space="0" w:color="auto"/>
                                <w:left w:val="none" w:sz="0" w:space="0" w:color="auto"/>
                                <w:bottom w:val="none" w:sz="0" w:space="0" w:color="auto"/>
                                <w:right w:val="none" w:sz="0" w:space="0" w:color="auto"/>
                              </w:divBdr>
                            </w:div>
                            <w:div w:id="196166237">
                              <w:marLeft w:val="0"/>
                              <w:marRight w:val="0"/>
                              <w:marTop w:val="0"/>
                              <w:marBottom w:val="0"/>
                              <w:divBdr>
                                <w:top w:val="none" w:sz="0" w:space="0" w:color="auto"/>
                                <w:left w:val="none" w:sz="0" w:space="0" w:color="auto"/>
                                <w:bottom w:val="none" w:sz="0" w:space="0" w:color="auto"/>
                                <w:right w:val="none" w:sz="0" w:space="0" w:color="auto"/>
                              </w:divBdr>
                            </w:div>
                            <w:div w:id="279411191">
                              <w:marLeft w:val="0"/>
                              <w:marRight w:val="0"/>
                              <w:marTop w:val="0"/>
                              <w:marBottom w:val="0"/>
                              <w:divBdr>
                                <w:top w:val="none" w:sz="0" w:space="0" w:color="auto"/>
                                <w:left w:val="none" w:sz="0" w:space="0" w:color="auto"/>
                                <w:bottom w:val="none" w:sz="0" w:space="0" w:color="auto"/>
                                <w:right w:val="none" w:sz="0" w:space="0" w:color="auto"/>
                              </w:divBdr>
                            </w:div>
                            <w:div w:id="72183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660321">
                  <w:marLeft w:val="0"/>
                  <w:marRight w:val="0"/>
                  <w:marTop w:val="0"/>
                  <w:marBottom w:val="0"/>
                  <w:divBdr>
                    <w:top w:val="none" w:sz="0" w:space="0" w:color="auto"/>
                    <w:left w:val="none" w:sz="0" w:space="0" w:color="auto"/>
                    <w:bottom w:val="none" w:sz="0" w:space="0" w:color="auto"/>
                    <w:right w:val="none" w:sz="0" w:space="0" w:color="auto"/>
                  </w:divBdr>
                  <w:divsChild>
                    <w:div w:id="1525552474">
                      <w:marLeft w:val="0"/>
                      <w:marRight w:val="0"/>
                      <w:marTop w:val="0"/>
                      <w:marBottom w:val="0"/>
                      <w:divBdr>
                        <w:top w:val="none" w:sz="0" w:space="0" w:color="auto"/>
                        <w:left w:val="none" w:sz="0" w:space="0" w:color="auto"/>
                        <w:bottom w:val="none" w:sz="0" w:space="0" w:color="auto"/>
                        <w:right w:val="none" w:sz="0" w:space="0" w:color="auto"/>
                      </w:divBdr>
                      <w:divsChild>
                        <w:div w:id="1082022637">
                          <w:marLeft w:val="0"/>
                          <w:marRight w:val="0"/>
                          <w:marTop w:val="0"/>
                          <w:marBottom w:val="0"/>
                          <w:divBdr>
                            <w:top w:val="none" w:sz="0" w:space="0" w:color="auto"/>
                            <w:left w:val="none" w:sz="0" w:space="0" w:color="auto"/>
                            <w:bottom w:val="none" w:sz="0" w:space="0" w:color="auto"/>
                            <w:right w:val="none" w:sz="0" w:space="0" w:color="auto"/>
                          </w:divBdr>
                          <w:divsChild>
                            <w:div w:id="780609438">
                              <w:marLeft w:val="0"/>
                              <w:marRight w:val="0"/>
                              <w:marTop w:val="0"/>
                              <w:marBottom w:val="0"/>
                              <w:divBdr>
                                <w:top w:val="none" w:sz="0" w:space="0" w:color="auto"/>
                                <w:left w:val="none" w:sz="0" w:space="0" w:color="auto"/>
                                <w:bottom w:val="none" w:sz="0" w:space="0" w:color="auto"/>
                                <w:right w:val="none" w:sz="0" w:space="0" w:color="auto"/>
                              </w:divBdr>
                              <w:divsChild>
                                <w:div w:id="811555921">
                                  <w:marLeft w:val="0"/>
                                  <w:marRight w:val="0"/>
                                  <w:marTop w:val="0"/>
                                  <w:marBottom w:val="0"/>
                                  <w:divBdr>
                                    <w:top w:val="none" w:sz="0" w:space="0" w:color="auto"/>
                                    <w:left w:val="none" w:sz="0" w:space="0" w:color="auto"/>
                                    <w:bottom w:val="none" w:sz="0" w:space="0" w:color="auto"/>
                                    <w:right w:val="none" w:sz="0" w:space="0" w:color="auto"/>
                                  </w:divBdr>
                                  <w:divsChild>
                                    <w:div w:id="168940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595541">
                              <w:marLeft w:val="0"/>
                              <w:marRight w:val="0"/>
                              <w:marTop w:val="0"/>
                              <w:marBottom w:val="0"/>
                              <w:divBdr>
                                <w:top w:val="none" w:sz="0" w:space="0" w:color="auto"/>
                                <w:left w:val="none" w:sz="0" w:space="0" w:color="auto"/>
                                <w:bottom w:val="none" w:sz="0" w:space="0" w:color="auto"/>
                                <w:right w:val="none" w:sz="0" w:space="0" w:color="auto"/>
                              </w:divBdr>
                              <w:divsChild>
                                <w:div w:id="11806553">
                                  <w:marLeft w:val="0"/>
                                  <w:marRight w:val="0"/>
                                  <w:marTop w:val="0"/>
                                  <w:marBottom w:val="0"/>
                                  <w:divBdr>
                                    <w:top w:val="none" w:sz="0" w:space="0" w:color="auto"/>
                                    <w:left w:val="none" w:sz="0" w:space="0" w:color="auto"/>
                                    <w:bottom w:val="none" w:sz="0" w:space="0" w:color="auto"/>
                                    <w:right w:val="none" w:sz="0" w:space="0" w:color="auto"/>
                                  </w:divBdr>
                                  <w:divsChild>
                                    <w:div w:id="473718992">
                                      <w:marLeft w:val="15"/>
                                      <w:marRight w:val="0"/>
                                      <w:marTop w:val="15"/>
                                      <w:marBottom w:val="0"/>
                                      <w:divBdr>
                                        <w:top w:val="none" w:sz="0" w:space="0" w:color="auto"/>
                                        <w:left w:val="none" w:sz="0" w:space="0" w:color="auto"/>
                                        <w:bottom w:val="none" w:sz="0" w:space="0" w:color="auto"/>
                                        <w:right w:val="none" w:sz="0" w:space="0" w:color="auto"/>
                                      </w:divBdr>
                                    </w:div>
                                    <w:div w:id="1780249967">
                                      <w:marLeft w:val="0"/>
                                      <w:marRight w:val="0"/>
                                      <w:marTop w:val="0"/>
                                      <w:marBottom w:val="0"/>
                                      <w:divBdr>
                                        <w:top w:val="none" w:sz="0" w:space="0" w:color="auto"/>
                                        <w:left w:val="none" w:sz="0" w:space="0" w:color="auto"/>
                                        <w:bottom w:val="none" w:sz="0" w:space="0" w:color="auto"/>
                                        <w:right w:val="none" w:sz="0" w:space="0" w:color="auto"/>
                                      </w:divBdr>
                                      <w:divsChild>
                                        <w:div w:id="747919442">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148893870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1295328747">
                              <w:marLeft w:val="0"/>
                              <w:marRight w:val="0"/>
                              <w:marTop w:val="0"/>
                              <w:marBottom w:val="0"/>
                              <w:divBdr>
                                <w:top w:val="none" w:sz="0" w:space="0" w:color="auto"/>
                                <w:left w:val="none" w:sz="0" w:space="0" w:color="auto"/>
                                <w:bottom w:val="none" w:sz="0" w:space="0" w:color="auto"/>
                                <w:right w:val="none" w:sz="0" w:space="0" w:color="auto"/>
                              </w:divBdr>
                              <w:divsChild>
                                <w:div w:id="1172642863">
                                  <w:marLeft w:val="0"/>
                                  <w:marRight w:val="0"/>
                                  <w:marTop w:val="0"/>
                                  <w:marBottom w:val="0"/>
                                  <w:divBdr>
                                    <w:top w:val="none" w:sz="0" w:space="0" w:color="auto"/>
                                    <w:left w:val="none" w:sz="0" w:space="0" w:color="auto"/>
                                    <w:bottom w:val="none" w:sz="0" w:space="0" w:color="auto"/>
                                    <w:right w:val="none" w:sz="0" w:space="0" w:color="auto"/>
                                  </w:divBdr>
                                  <w:divsChild>
                                    <w:div w:id="125916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2484659">
      <w:bodyDiv w:val="1"/>
      <w:marLeft w:val="0"/>
      <w:marRight w:val="0"/>
      <w:marTop w:val="0"/>
      <w:marBottom w:val="0"/>
      <w:divBdr>
        <w:top w:val="none" w:sz="0" w:space="0" w:color="auto"/>
        <w:left w:val="none" w:sz="0" w:space="0" w:color="auto"/>
        <w:bottom w:val="none" w:sz="0" w:space="0" w:color="auto"/>
        <w:right w:val="none" w:sz="0" w:space="0" w:color="auto"/>
      </w:divBdr>
      <w:divsChild>
        <w:div w:id="1516772171">
          <w:marLeft w:val="0"/>
          <w:marRight w:val="0"/>
          <w:marTop w:val="0"/>
          <w:marBottom w:val="0"/>
          <w:divBdr>
            <w:top w:val="none" w:sz="0" w:space="0" w:color="auto"/>
            <w:left w:val="none" w:sz="0" w:space="0" w:color="auto"/>
            <w:bottom w:val="none" w:sz="0" w:space="0" w:color="auto"/>
            <w:right w:val="none" w:sz="0" w:space="0" w:color="auto"/>
          </w:divBdr>
          <w:divsChild>
            <w:div w:id="869731414">
              <w:marLeft w:val="0"/>
              <w:marRight w:val="0"/>
              <w:marTop w:val="0"/>
              <w:marBottom w:val="0"/>
              <w:divBdr>
                <w:top w:val="none" w:sz="0" w:space="0" w:color="auto"/>
                <w:left w:val="none" w:sz="0" w:space="0" w:color="auto"/>
                <w:bottom w:val="none" w:sz="0" w:space="0" w:color="auto"/>
                <w:right w:val="none" w:sz="0" w:space="0" w:color="auto"/>
              </w:divBdr>
            </w:div>
          </w:divsChild>
        </w:div>
        <w:div w:id="401560798">
          <w:marLeft w:val="0"/>
          <w:marRight w:val="0"/>
          <w:marTop w:val="0"/>
          <w:marBottom w:val="0"/>
          <w:divBdr>
            <w:top w:val="none" w:sz="0" w:space="0" w:color="auto"/>
            <w:left w:val="none" w:sz="0" w:space="0" w:color="auto"/>
            <w:bottom w:val="none" w:sz="0" w:space="0" w:color="auto"/>
            <w:right w:val="none" w:sz="0" w:space="0" w:color="auto"/>
          </w:divBdr>
        </w:div>
      </w:divsChild>
    </w:div>
    <w:div w:id="2013794851">
      <w:bodyDiv w:val="1"/>
      <w:marLeft w:val="0"/>
      <w:marRight w:val="0"/>
      <w:marTop w:val="0"/>
      <w:marBottom w:val="0"/>
      <w:divBdr>
        <w:top w:val="none" w:sz="0" w:space="0" w:color="auto"/>
        <w:left w:val="none" w:sz="0" w:space="0" w:color="auto"/>
        <w:bottom w:val="none" w:sz="0" w:space="0" w:color="auto"/>
        <w:right w:val="none" w:sz="0" w:space="0" w:color="auto"/>
      </w:divBdr>
      <w:divsChild>
        <w:div w:id="307629566">
          <w:marLeft w:val="0"/>
          <w:marRight w:val="0"/>
          <w:marTop w:val="0"/>
          <w:marBottom w:val="0"/>
          <w:divBdr>
            <w:top w:val="none" w:sz="0" w:space="0" w:color="auto"/>
            <w:left w:val="none" w:sz="0" w:space="0" w:color="auto"/>
            <w:bottom w:val="none" w:sz="0" w:space="0" w:color="auto"/>
            <w:right w:val="none" w:sz="0" w:space="0" w:color="auto"/>
          </w:divBdr>
          <w:divsChild>
            <w:div w:id="39283636">
              <w:marLeft w:val="0"/>
              <w:marRight w:val="0"/>
              <w:marTop w:val="0"/>
              <w:marBottom w:val="0"/>
              <w:divBdr>
                <w:top w:val="none" w:sz="0" w:space="0" w:color="auto"/>
                <w:left w:val="none" w:sz="0" w:space="0" w:color="auto"/>
                <w:bottom w:val="none" w:sz="0" w:space="0" w:color="auto"/>
                <w:right w:val="none" w:sz="0" w:space="0" w:color="auto"/>
              </w:divBdr>
              <w:divsChild>
                <w:div w:id="1496651214">
                  <w:marLeft w:val="0"/>
                  <w:marRight w:val="0"/>
                  <w:marTop w:val="0"/>
                  <w:marBottom w:val="0"/>
                  <w:divBdr>
                    <w:top w:val="none" w:sz="0" w:space="0" w:color="auto"/>
                    <w:left w:val="none" w:sz="0" w:space="0" w:color="auto"/>
                    <w:bottom w:val="none" w:sz="0" w:space="0" w:color="auto"/>
                    <w:right w:val="none" w:sz="0" w:space="0" w:color="auto"/>
                  </w:divBdr>
                  <w:divsChild>
                    <w:div w:id="1030641454">
                      <w:marLeft w:val="0"/>
                      <w:marRight w:val="0"/>
                      <w:marTop w:val="0"/>
                      <w:marBottom w:val="0"/>
                      <w:divBdr>
                        <w:top w:val="none" w:sz="0" w:space="0" w:color="auto"/>
                        <w:left w:val="none" w:sz="0" w:space="0" w:color="auto"/>
                        <w:bottom w:val="none" w:sz="0" w:space="0" w:color="auto"/>
                        <w:right w:val="none" w:sz="0" w:space="0" w:color="auto"/>
                      </w:divBdr>
                    </w:div>
                    <w:div w:id="24511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163386">
          <w:marLeft w:val="0"/>
          <w:marRight w:val="0"/>
          <w:marTop w:val="0"/>
          <w:marBottom w:val="0"/>
          <w:divBdr>
            <w:top w:val="none" w:sz="0" w:space="0" w:color="auto"/>
            <w:left w:val="none" w:sz="0" w:space="0" w:color="auto"/>
            <w:bottom w:val="none" w:sz="0" w:space="0" w:color="auto"/>
            <w:right w:val="none" w:sz="0" w:space="0" w:color="auto"/>
          </w:divBdr>
          <w:divsChild>
            <w:div w:id="1637753808">
              <w:marLeft w:val="0"/>
              <w:marRight w:val="0"/>
              <w:marTop w:val="0"/>
              <w:marBottom w:val="0"/>
              <w:divBdr>
                <w:top w:val="none" w:sz="0" w:space="0" w:color="auto"/>
                <w:left w:val="none" w:sz="0" w:space="0" w:color="auto"/>
                <w:bottom w:val="none" w:sz="0" w:space="0" w:color="auto"/>
                <w:right w:val="none" w:sz="0" w:space="0" w:color="auto"/>
              </w:divBdr>
              <w:divsChild>
                <w:div w:id="697045029">
                  <w:marLeft w:val="0"/>
                  <w:marRight w:val="0"/>
                  <w:marTop w:val="0"/>
                  <w:marBottom w:val="0"/>
                  <w:divBdr>
                    <w:top w:val="none" w:sz="0" w:space="0" w:color="auto"/>
                    <w:left w:val="none" w:sz="0" w:space="0" w:color="auto"/>
                    <w:bottom w:val="none" w:sz="0" w:space="0" w:color="auto"/>
                    <w:right w:val="none" w:sz="0" w:space="0" w:color="auto"/>
                  </w:divBdr>
                  <w:divsChild>
                    <w:div w:id="909776465">
                      <w:marLeft w:val="0"/>
                      <w:marRight w:val="0"/>
                      <w:marTop w:val="0"/>
                      <w:marBottom w:val="0"/>
                      <w:divBdr>
                        <w:top w:val="none" w:sz="0" w:space="0" w:color="auto"/>
                        <w:left w:val="none" w:sz="0" w:space="0" w:color="auto"/>
                        <w:bottom w:val="none" w:sz="0" w:space="0" w:color="auto"/>
                        <w:right w:val="none" w:sz="0" w:space="0" w:color="auto"/>
                      </w:divBdr>
                      <w:divsChild>
                        <w:div w:id="114064511">
                          <w:marLeft w:val="0"/>
                          <w:marRight w:val="0"/>
                          <w:marTop w:val="0"/>
                          <w:marBottom w:val="0"/>
                          <w:divBdr>
                            <w:top w:val="none" w:sz="0" w:space="0" w:color="auto"/>
                            <w:left w:val="none" w:sz="0" w:space="0" w:color="auto"/>
                            <w:bottom w:val="none" w:sz="0" w:space="0" w:color="auto"/>
                            <w:right w:val="none" w:sz="0" w:space="0" w:color="auto"/>
                          </w:divBdr>
                          <w:divsChild>
                            <w:div w:id="43024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4912346">
      <w:bodyDiv w:val="1"/>
      <w:marLeft w:val="0"/>
      <w:marRight w:val="0"/>
      <w:marTop w:val="0"/>
      <w:marBottom w:val="0"/>
      <w:divBdr>
        <w:top w:val="none" w:sz="0" w:space="0" w:color="auto"/>
        <w:left w:val="none" w:sz="0" w:space="0" w:color="auto"/>
        <w:bottom w:val="none" w:sz="0" w:space="0" w:color="auto"/>
        <w:right w:val="none" w:sz="0" w:space="0" w:color="auto"/>
      </w:divBdr>
      <w:divsChild>
        <w:div w:id="203561485">
          <w:marLeft w:val="0"/>
          <w:marRight w:val="0"/>
          <w:marTop w:val="0"/>
          <w:marBottom w:val="0"/>
          <w:divBdr>
            <w:top w:val="none" w:sz="0" w:space="0" w:color="auto"/>
            <w:left w:val="none" w:sz="0" w:space="0" w:color="auto"/>
            <w:bottom w:val="none" w:sz="0" w:space="0" w:color="auto"/>
            <w:right w:val="none" w:sz="0" w:space="0" w:color="auto"/>
          </w:divBdr>
          <w:divsChild>
            <w:div w:id="529879456">
              <w:marLeft w:val="0"/>
              <w:marRight w:val="0"/>
              <w:marTop w:val="0"/>
              <w:marBottom w:val="0"/>
              <w:divBdr>
                <w:top w:val="none" w:sz="0" w:space="0" w:color="auto"/>
                <w:left w:val="none" w:sz="0" w:space="0" w:color="auto"/>
                <w:bottom w:val="none" w:sz="0" w:space="0" w:color="auto"/>
                <w:right w:val="none" w:sz="0" w:space="0" w:color="auto"/>
              </w:divBdr>
            </w:div>
          </w:divsChild>
        </w:div>
        <w:div w:id="42368732">
          <w:marLeft w:val="0"/>
          <w:marRight w:val="0"/>
          <w:marTop w:val="0"/>
          <w:marBottom w:val="0"/>
          <w:divBdr>
            <w:top w:val="none" w:sz="0" w:space="0" w:color="auto"/>
            <w:left w:val="none" w:sz="0" w:space="0" w:color="auto"/>
            <w:bottom w:val="none" w:sz="0" w:space="0" w:color="auto"/>
            <w:right w:val="none" w:sz="0" w:space="0" w:color="auto"/>
          </w:divBdr>
        </w:div>
      </w:divsChild>
    </w:div>
    <w:div w:id="2015447444">
      <w:bodyDiv w:val="1"/>
      <w:marLeft w:val="0"/>
      <w:marRight w:val="0"/>
      <w:marTop w:val="0"/>
      <w:marBottom w:val="0"/>
      <w:divBdr>
        <w:top w:val="none" w:sz="0" w:space="0" w:color="auto"/>
        <w:left w:val="none" w:sz="0" w:space="0" w:color="auto"/>
        <w:bottom w:val="none" w:sz="0" w:space="0" w:color="auto"/>
        <w:right w:val="none" w:sz="0" w:space="0" w:color="auto"/>
      </w:divBdr>
    </w:div>
    <w:div w:id="2016496525">
      <w:bodyDiv w:val="1"/>
      <w:marLeft w:val="0"/>
      <w:marRight w:val="0"/>
      <w:marTop w:val="0"/>
      <w:marBottom w:val="0"/>
      <w:divBdr>
        <w:top w:val="none" w:sz="0" w:space="0" w:color="auto"/>
        <w:left w:val="none" w:sz="0" w:space="0" w:color="auto"/>
        <w:bottom w:val="none" w:sz="0" w:space="0" w:color="auto"/>
        <w:right w:val="none" w:sz="0" w:space="0" w:color="auto"/>
      </w:divBdr>
      <w:divsChild>
        <w:div w:id="574170705">
          <w:marLeft w:val="0"/>
          <w:marRight w:val="0"/>
          <w:marTop w:val="0"/>
          <w:marBottom w:val="0"/>
          <w:divBdr>
            <w:top w:val="none" w:sz="0" w:space="0" w:color="auto"/>
            <w:left w:val="none" w:sz="0" w:space="0" w:color="auto"/>
            <w:bottom w:val="none" w:sz="0" w:space="0" w:color="auto"/>
            <w:right w:val="none" w:sz="0" w:space="0" w:color="auto"/>
          </w:divBdr>
          <w:divsChild>
            <w:div w:id="136997392">
              <w:marLeft w:val="0"/>
              <w:marRight w:val="0"/>
              <w:marTop w:val="0"/>
              <w:marBottom w:val="0"/>
              <w:divBdr>
                <w:top w:val="none" w:sz="0" w:space="0" w:color="auto"/>
                <w:left w:val="none" w:sz="0" w:space="0" w:color="auto"/>
                <w:bottom w:val="none" w:sz="0" w:space="0" w:color="auto"/>
                <w:right w:val="none" w:sz="0" w:space="0" w:color="auto"/>
              </w:divBdr>
            </w:div>
          </w:divsChild>
        </w:div>
        <w:div w:id="346177691">
          <w:marLeft w:val="0"/>
          <w:marRight w:val="0"/>
          <w:marTop w:val="0"/>
          <w:marBottom w:val="0"/>
          <w:divBdr>
            <w:top w:val="none" w:sz="0" w:space="0" w:color="auto"/>
            <w:left w:val="none" w:sz="0" w:space="0" w:color="auto"/>
            <w:bottom w:val="none" w:sz="0" w:space="0" w:color="auto"/>
            <w:right w:val="none" w:sz="0" w:space="0" w:color="auto"/>
          </w:divBdr>
        </w:div>
        <w:div w:id="71124913">
          <w:marLeft w:val="0"/>
          <w:marRight w:val="0"/>
          <w:marTop w:val="0"/>
          <w:marBottom w:val="0"/>
          <w:divBdr>
            <w:top w:val="none" w:sz="0" w:space="0" w:color="auto"/>
            <w:left w:val="none" w:sz="0" w:space="0" w:color="auto"/>
            <w:bottom w:val="none" w:sz="0" w:space="0" w:color="auto"/>
            <w:right w:val="none" w:sz="0" w:space="0" w:color="auto"/>
          </w:divBdr>
        </w:div>
      </w:divsChild>
    </w:div>
    <w:div w:id="2016572099">
      <w:bodyDiv w:val="1"/>
      <w:marLeft w:val="0"/>
      <w:marRight w:val="0"/>
      <w:marTop w:val="0"/>
      <w:marBottom w:val="0"/>
      <w:divBdr>
        <w:top w:val="none" w:sz="0" w:space="0" w:color="auto"/>
        <w:left w:val="none" w:sz="0" w:space="0" w:color="auto"/>
        <w:bottom w:val="none" w:sz="0" w:space="0" w:color="auto"/>
        <w:right w:val="none" w:sz="0" w:space="0" w:color="auto"/>
      </w:divBdr>
      <w:divsChild>
        <w:div w:id="1880165814">
          <w:marLeft w:val="0"/>
          <w:marRight w:val="0"/>
          <w:marTop w:val="0"/>
          <w:marBottom w:val="0"/>
          <w:divBdr>
            <w:top w:val="none" w:sz="0" w:space="0" w:color="auto"/>
            <w:left w:val="none" w:sz="0" w:space="0" w:color="auto"/>
            <w:bottom w:val="none" w:sz="0" w:space="0" w:color="auto"/>
            <w:right w:val="none" w:sz="0" w:space="0" w:color="auto"/>
          </w:divBdr>
        </w:div>
      </w:divsChild>
    </w:div>
    <w:div w:id="2017220618">
      <w:bodyDiv w:val="1"/>
      <w:marLeft w:val="0"/>
      <w:marRight w:val="0"/>
      <w:marTop w:val="0"/>
      <w:marBottom w:val="0"/>
      <w:divBdr>
        <w:top w:val="none" w:sz="0" w:space="0" w:color="auto"/>
        <w:left w:val="none" w:sz="0" w:space="0" w:color="auto"/>
        <w:bottom w:val="none" w:sz="0" w:space="0" w:color="auto"/>
        <w:right w:val="none" w:sz="0" w:space="0" w:color="auto"/>
      </w:divBdr>
      <w:divsChild>
        <w:div w:id="49501387">
          <w:marLeft w:val="0"/>
          <w:marRight w:val="0"/>
          <w:marTop w:val="0"/>
          <w:marBottom w:val="0"/>
          <w:divBdr>
            <w:top w:val="none" w:sz="0" w:space="0" w:color="auto"/>
            <w:left w:val="none" w:sz="0" w:space="0" w:color="auto"/>
            <w:bottom w:val="none" w:sz="0" w:space="0" w:color="auto"/>
            <w:right w:val="none" w:sz="0" w:space="0" w:color="auto"/>
          </w:divBdr>
        </w:div>
        <w:div w:id="585502864">
          <w:marLeft w:val="0"/>
          <w:marRight w:val="0"/>
          <w:marTop w:val="300"/>
          <w:marBottom w:val="0"/>
          <w:divBdr>
            <w:top w:val="none" w:sz="0" w:space="0" w:color="auto"/>
            <w:left w:val="none" w:sz="0" w:space="0" w:color="auto"/>
            <w:bottom w:val="none" w:sz="0" w:space="0" w:color="auto"/>
            <w:right w:val="none" w:sz="0" w:space="0" w:color="auto"/>
          </w:divBdr>
        </w:div>
      </w:divsChild>
    </w:div>
    <w:div w:id="2020279483">
      <w:bodyDiv w:val="1"/>
      <w:marLeft w:val="0"/>
      <w:marRight w:val="0"/>
      <w:marTop w:val="0"/>
      <w:marBottom w:val="0"/>
      <w:divBdr>
        <w:top w:val="none" w:sz="0" w:space="0" w:color="auto"/>
        <w:left w:val="none" w:sz="0" w:space="0" w:color="auto"/>
        <w:bottom w:val="none" w:sz="0" w:space="0" w:color="auto"/>
        <w:right w:val="none" w:sz="0" w:space="0" w:color="auto"/>
      </w:divBdr>
    </w:div>
    <w:div w:id="2021002093">
      <w:bodyDiv w:val="1"/>
      <w:marLeft w:val="0"/>
      <w:marRight w:val="0"/>
      <w:marTop w:val="0"/>
      <w:marBottom w:val="0"/>
      <w:divBdr>
        <w:top w:val="none" w:sz="0" w:space="0" w:color="auto"/>
        <w:left w:val="none" w:sz="0" w:space="0" w:color="auto"/>
        <w:bottom w:val="none" w:sz="0" w:space="0" w:color="auto"/>
        <w:right w:val="none" w:sz="0" w:space="0" w:color="auto"/>
      </w:divBdr>
    </w:div>
    <w:div w:id="2021354330">
      <w:bodyDiv w:val="1"/>
      <w:marLeft w:val="0"/>
      <w:marRight w:val="0"/>
      <w:marTop w:val="0"/>
      <w:marBottom w:val="0"/>
      <w:divBdr>
        <w:top w:val="none" w:sz="0" w:space="0" w:color="auto"/>
        <w:left w:val="none" w:sz="0" w:space="0" w:color="auto"/>
        <w:bottom w:val="none" w:sz="0" w:space="0" w:color="auto"/>
        <w:right w:val="none" w:sz="0" w:space="0" w:color="auto"/>
      </w:divBdr>
    </w:div>
    <w:div w:id="2022463124">
      <w:bodyDiv w:val="1"/>
      <w:marLeft w:val="0"/>
      <w:marRight w:val="0"/>
      <w:marTop w:val="0"/>
      <w:marBottom w:val="0"/>
      <w:divBdr>
        <w:top w:val="none" w:sz="0" w:space="0" w:color="auto"/>
        <w:left w:val="none" w:sz="0" w:space="0" w:color="auto"/>
        <w:bottom w:val="none" w:sz="0" w:space="0" w:color="auto"/>
        <w:right w:val="none" w:sz="0" w:space="0" w:color="auto"/>
      </w:divBdr>
    </w:div>
    <w:div w:id="2022538055">
      <w:bodyDiv w:val="1"/>
      <w:marLeft w:val="0"/>
      <w:marRight w:val="0"/>
      <w:marTop w:val="0"/>
      <w:marBottom w:val="0"/>
      <w:divBdr>
        <w:top w:val="none" w:sz="0" w:space="0" w:color="auto"/>
        <w:left w:val="none" w:sz="0" w:space="0" w:color="auto"/>
        <w:bottom w:val="none" w:sz="0" w:space="0" w:color="auto"/>
        <w:right w:val="none" w:sz="0" w:space="0" w:color="auto"/>
      </w:divBdr>
    </w:div>
    <w:div w:id="2023582693">
      <w:bodyDiv w:val="1"/>
      <w:marLeft w:val="0"/>
      <w:marRight w:val="0"/>
      <w:marTop w:val="0"/>
      <w:marBottom w:val="0"/>
      <w:divBdr>
        <w:top w:val="none" w:sz="0" w:space="0" w:color="auto"/>
        <w:left w:val="none" w:sz="0" w:space="0" w:color="auto"/>
        <w:bottom w:val="none" w:sz="0" w:space="0" w:color="auto"/>
        <w:right w:val="none" w:sz="0" w:space="0" w:color="auto"/>
      </w:divBdr>
      <w:divsChild>
        <w:div w:id="535240677">
          <w:marLeft w:val="0"/>
          <w:marRight w:val="0"/>
          <w:marTop w:val="0"/>
          <w:marBottom w:val="0"/>
          <w:divBdr>
            <w:top w:val="none" w:sz="0" w:space="0" w:color="auto"/>
            <w:left w:val="none" w:sz="0" w:space="0" w:color="auto"/>
            <w:bottom w:val="none" w:sz="0" w:space="0" w:color="auto"/>
            <w:right w:val="none" w:sz="0" w:space="0" w:color="auto"/>
          </w:divBdr>
          <w:divsChild>
            <w:div w:id="1248419597">
              <w:marLeft w:val="0"/>
              <w:marRight w:val="0"/>
              <w:marTop w:val="0"/>
              <w:marBottom w:val="0"/>
              <w:divBdr>
                <w:top w:val="none" w:sz="0" w:space="0" w:color="auto"/>
                <w:left w:val="none" w:sz="0" w:space="0" w:color="auto"/>
                <w:bottom w:val="none" w:sz="0" w:space="0" w:color="auto"/>
                <w:right w:val="none" w:sz="0" w:space="0" w:color="auto"/>
              </w:divBdr>
            </w:div>
          </w:divsChild>
        </w:div>
        <w:div w:id="1692605061">
          <w:marLeft w:val="0"/>
          <w:marRight w:val="0"/>
          <w:marTop w:val="0"/>
          <w:marBottom w:val="0"/>
          <w:divBdr>
            <w:top w:val="none" w:sz="0" w:space="0" w:color="auto"/>
            <w:left w:val="none" w:sz="0" w:space="0" w:color="auto"/>
            <w:bottom w:val="none" w:sz="0" w:space="0" w:color="auto"/>
            <w:right w:val="none" w:sz="0" w:space="0" w:color="auto"/>
          </w:divBdr>
        </w:div>
      </w:divsChild>
    </w:div>
    <w:div w:id="2026902181">
      <w:bodyDiv w:val="1"/>
      <w:marLeft w:val="0"/>
      <w:marRight w:val="0"/>
      <w:marTop w:val="0"/>
      <w:marBottom w:val="0"/>
      <w:divBdr>
        <w:top w:val="none" w:sz="0" w:space="0" w:color="auto"/>
        <w:left w:val="none" w:sz="0" w:space="0" w:color="auto"/>
        <w:bottom w:val="none" w:sz="0" w:space="0" w:color="auto"/>
        <w:right w:val="none" w:sz="0" w:space="0" w:color="auto"/>
      </w:divBdr>
      <w:divsChild>
        <w:div w:id="1522939834">
          <w:marLeft w:val="0"/>
          <w:marRight w:val="0"/>
          <w:marTop w:val="0"/>
          <w:marBottom w:val="0"/>
          <w:divBdr>
            <w:top w:val="none" w:sz="0" w:space="0" w:color="auto"/>
            <w:left w:val="none" w:sz="0" w:space="0" w:color="auto"/>
            <w:bottom w:val="none" w:sz="0" w:space="0" w:color="auto"/>
            <w:right w:val="none" w:sz="0" w:space="0" w:color="auto"/>
          </w:divBdr>
          <w:divsChild>
            <w:div w:id="2055959042">
              <w:marLeft w:val="0"/>
              <w:marRight w:val="0"/>
              <w:marTop w:val="0"/>
              <w:marBottom w:val="0"/>
              <w:divBdr>
                <w:top w:val="none" w:sz="0" w:space="0" w:color="auto"/>
                <w:left w:val="none" w:sz="0" w:space="0" w:color="auto"/>
                <w:bottom w:val="none" w:sz="0" w:space="0" w:color="auto"/>
                <w:right w:val="none" w:sz="0" w:space="0" w:color="auto"/>
              </w:divBdr>
            </w:div>
          </w:divsChild>
        </w:div>
        <w:div w:id="1859351310">
          <w:marLeft w:val="0"/>
          <w:marRight w:val="0"/>
          <w:marTop w:val="0"/>
          <w:marBottom w:val="0"/>
          <w:divBdr>
            <w:top w:val="none" w:sz="0" w:space="0" w:color="auto"/>
            <w:left w:val="none" w:sz="0" w:space="0" w:color="auto"/>
            <w:bottom w:val="none" w:sz="0" w:space="0" w:color="auto"/>
            <w:right w:val="none" w:sz="0" w:space="0" w:color="auto"/>
          </w:divBdr>
        </w:div>
      </w:divsChild>
    </w:div>
    <w:div w:id="2028016828">
      <w:bodyDiv w:val="1"/>
      <w:marLeft w:val="0"/>
      <w:marRight w:val="0"/>
      <w:marTop w:val="0"/>
      <w:marBottom w:val="0"/>
      <w:divBdr>
        <w:top w:val="none" w:sz="0" w:space="0" w:color="auto"/>
        <w:left w:val="none" w:sz="0" w:space="0" w:color="auto"/>
        <w:bottom w:val="none" w:sz="0" w:space="0" w:color="auto"/>
        <w:right w:val="none" w:sz="0" w:space="0" w:color="auto"/>
      </w:divBdr>
      <w:divsChild>
        <w:div w:id="514730635">
          <w:marLeft w:val="0"/>
          <w:marRight w:val="0"/>
          <w:marTop w:val="0"/>
          <w:marBottom w:val="0"/>
          <w:divBdr>
            <w:top w:val="none" w:sz="0" w:space="0" w:color="auto"/>
            <w:left w:val="none" w:sz="0" w:space="0" w:color="auto"/>
            <w:bottom w:val="none" w:sz="0" w:space="0" w:color="auto"/>
            <w:right w:val="none" w:sz="0" w:space="0" w:color="auto"/>
          </w:divBdr>
          <w:divsChild>
            <w:div w:id="1219784416">
              <w:marLeft w:val="0"/>
              <w:marRight w:val="0"/>
              <w:marTop w:val="0"/>
              <w:marBottom w:val="0"/>
              <w:divBdr>
                <w:top w:val="none" w:sz="0" w:space="0" w:color="auto"/>
                <w:left w:val="none" w:sz="0" w:space="0" w:color="auto"/>
                <w:bottom w:val="none" w:sz="0" w:space="0" w:color="auto"/>
                <w:right w:val="none" w:sz="0" w:space="0" w:color="auto"/>
              </w:divBdr>
              <w:divsChild>
                <w:div w:id="1282105272">
                  <w:marLeft w:val="0"/>
                  <w:marRight w:val="0"/>
                  <w:marTop w:val="0"/>
                  <w:marBottom w:val="0"/>
                  <w:divBdr>
                    <w:top w:val="none" w:sz="0" w:space="0" w:color="auto"/>
                    <w:left w:val="none" w:sz="0" w:space="0" w:color="auto"/>
                    <w:bottom w:val="none" w:sz="0" w:space="0" w:color="auto"/>
                    <w:right w:val="none" w:sz="0" w:space="0" w:color="auto"/>
                  </w:divBdr>
                  <w:divsChild>
                    <w:div w:id="7022969">
                      <w:marLeft w:val="0"/>
                      <w:marRight w:val="0"/>
                      <w:marTop w:val="0"/>
                      <w:marBottom w:val="0"/>
                      <w:divBdr>
                        <w:top w:val="none" w:sz="0" w:space="0" w:color="auto"/>
                        <w:left w:val="none" w:sz="0" w:space="0" w:color="auto"/>
                        <w:bottom w:val="none" w:sz="0" w:space="0" w:color="auto"/>
                        <w:right w:val="none" w:sz="0" w:space="0" w:color="auto"/>
                      </w:divBdr>
                    </w:div>
                    <w:div w:id="18332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135672">
          <w:marLeft w:val="0"/>
          <w:marRight w:val="0"/>
          <w:marTop w:val="0"/>
          <w:marBottom w:val="0"/>
          <w:divBdr>
            <w:top w:val="none" w:sz="0" w:space="0" w:color="auto"/>
            <w:left w:val="none" w:sz="0" w:space="0" w:color="auto"/>
            <w:bottom w:val="none" w:sz="0" w:space="0" w:color="auto"/>
            <w:right w:val="none" w:sz="0" w:space="0" w:color="auto"/>
          </w:divBdr>
          <w:divsChild>
            <w:div w:id="1064916044">
              <w:marLeft w:val="0"/>
              <w:marRight w:val="0"/>
              <w:marTop w:val="0"/>
              <w:marBottom w:val="0"/>
              <w:divBdr>
                <w:top w:val="none" w:sz="0" w:space="0" w:color="auto"/>
                <w:left w:val="none" w:sz="0" w:space="0" w:color="auto"/>
                <w:bottom w:val="none" w:sz="0" w:space="0" w:color="auto"/>
                <w:right w:val="none" w:sz="0" w:space="0" w:color="auto"/>
              </w:divBdr>
              <w:divsChild>
                <w:div w:id="926768877">
                  <w:marLeft w:val="0"/>
                  <w:marRight w:val="0"/>
                  <w:marTop w:val="0"/>
                  <w:marBottom w:val="0"/>
                  <w:divBdr>
                    <w:top w:val="none" w:sz="0" w:space="0" w:color="auto"/>
                    <w:left w:val="none" w:sz="0" w:space="0" w:color="auto"/>
                    <w:bottom w:val="none" w:sz="0" w:space="0" w:color="auto"/>
                    <w:right w:val="none" w:sz="0" w:space="0" w:color="auto"/>
                  </w:divBdr>
                  <w:divsChild>
                    <w:div w:id="1873495516">
                      <w:marLeft w:val="0"/>
                      <w:marRight w:val="0"/>
                      <w:marTop w:val="0"/>
                      <w:marBottom w:val="0"/>
                      <w:divBdr>
                        <w:top w:val="none" w:sz="0" w:space="0" w:color="auto"/>
                        <w:left w:val="none" w:sz="0" w:space="0" w:color="auto"/>
                        <w:bottom w:val="none" w:sz="0" w:space="0" w:color="auto"/>
                        <w:right w:val="none" w:sz="0" w:space="0" w:color="auto"/>
                      </w:divBdr>
                      <w:divsChild>
                        <w:div w:id="715667546">
                          <w:marLeft w:val="0"/>
                          <w:marRight w:val="0"/>
                          <w:marTop w:val="0"/>
                          <w:marBottom w:val="0"/>
                          <w:divBdr>
                            <w:top w:val="none" w:sz="0" w:space="0" w:color="auto"/>
                            <w:left w:val="none" w:sz="0" w:space="0" w:color="auto"/>
                            <w:bottom w:val="none" w:sz="0" w:space="0" w:color="auto"/>
                            <w:right w:val="none" w:sz="0" w:space="0" w:color="auto"/>
                          </w:divBdr>
                          <w:divsChild>
                            <w:div w:id="66270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8284505">
      <w:bodyDiv w:val="1"/>
      <w:marLeft w:val="0"/>
      <w:marRight w:val="0"/>
      <w:marTop w:val="0"/>
      <w:marBottom w:val="0"/>
      <w:divBdr>
        <w:top w:val="none" w:sz="0" w:space="0" w:color="auto"/>
        <w:left w:val="none" w:sz="0" w:space="0" w:color="auto"/>
        <w:bottom w:val="none" w:sz="0" w:space="0" w:color="auto"/>
        <w:right w:val="none" w:sz="0" w:space="0" w:color="auto"/>
      </w:divBdr>
      <w:divsChild>
        <w:div w:id="85733992">
          <w:marLeft w:val="0"/>
          <w:marRight w:val="0"/>
          <w:marTop w:val="0"/>
          <w:marBottom w:val="0"/>
          <w:divBdr>
            <w:top w:val="none" w:sz="0" w:space="0" w:color="auto"/>
            <w:left w:val="none" w:sz="0" w:space="0" w:color="auto"/>
            <w:bottom w:val="none" w:sz="0" w:space="0" w:color="auto"/>
            <w:right w:val="none" w:sz="0" w:space="0" w:color="auto"/>
          </w:divBdr>
          <w:divsChild>
            <w:div w:id="405617865">
              <w:marLeft w:val="0"/>
              <w:marRight w:val="0"/>
              <w:marTop w:val="0"/>
              <w:marBottom w:val="0"/>
              <w:divBdr>
                <w:top w:val="none" w:sz="0" w:space="0" w:color="auto"/>
                <w:left w:val="none" w:sz="0" w:space="0" w:color="auto"/>
                <w:bottom w:val="none" w:sz="0" w:space="0" w:color="auto"/>
                <w:right w:val="none" w:sz="0" w:space="0" w:color="auto"/>
              </w:divBdr>
            </w:div>
          </w:divsChild>
        </w:div>
        <w:div w:id="597786009">
          <w:marLeft w:val="0"/>
          <w:marRight w:val="0"/>
          <w:marTop w:val="0"/>
          <w:marBottom w:val="0"/>
          <w:divBdr>
            <w:top w:val="none" w:sz="0" w:space="0" w:color="auto"/>
            <w:left w:val="none" w:sz="0" w:space="0" w:color="auto"/>
            <w:bottom w:val="none" w:sz="0" w:space="0" w:color="auto"/>
            <w:right w:val="none" w:sz="0" w:space="0" w:color="auto"/>
          </w:divBdr>
        </w:div>
      </w:divsChild>
    </w:div>
    <w:div w:id="2028287971">
      <w:bodyDiv w:val="1"/>
      <w:marLeft w:val="0"/>
      <w:marRight w:val="0"/>
      <w:marTop w:val="0"/>
      <w:marBottom w:val="0"/>
      <w:divBdr>
        <w:top w:val="none" w:sz="0" w:space="0" w:color="auto"/>
        <w:left w:val="none" w:sz="0" w:space="0" w:color="auto"/>
        <w:bottom w:val="none" w:sz="0" w:space="0" w:color="auto"/>
        <w:right w:val="none" w:sz="0" w:space="0" w:color="auto"/>
      </w:divBdr>
    </w:div>
    <w:div w:id="2028291518">
      <w:bodyDiv w:val="1"/>
      <w:marLeft w:val="0"/>
      <w:marRight w:val="0"/>
      <w:marTop w:val="0"/>
      <w:marBottom w:val="0"/>
      <w:divBdr>
        <w:top w:val="none" w:sz="0" w:space="0" w:color="auto"/>
        <w:left w:val="none" w:sz="0" w:space="0" w:color="auto"/>
        <w:bottom w:val="none" w:sz="0" w:space="0" w:color="auto"/>
        <w:right w:val="none" w:sz="0" w:space="0" w:color="auto"/>
      </w:divBdr>
      <w:divsChild>
        <w:div w:id="782463091">
          <w:marLeft w:val="75"/>
          <w:marRight w:val="75"/>
          <w:marTop w:val="75"/>
          <w:marBottom w:val="75"/>
          <w:divBdr>
            <w:top w:val="none" w:sz="0" w:space="0" w:color="auto"/>
            <w:left w:val="none" w:sz="0" w:space="0" w:color="auto"/>
            <w:bottom w:val="none" w:sz="0" w:space="0" w:color="auto"/>
            <w:right w:val="none" w:sz="0" w:space="0" w:color="auto"/>
          </w:divBdr>
        </w:div>
        <w:div w:id="324941656">
          <w:marLeft w:val="75"/>
          <w:marRight w:val="75"/>
          <w:marTop w:val="75"/>
          <w:marBottom w:val="75"/>
          <w:divBdr>
            <w:top w:val="none" w:sz="0" w:space="0" w:color="auto"/>
            <w:left w:val="none" w:sz="0" w:space="0" w:color="auto"/>
            <w:bottom w:val="none" w:sz="0" w:space="0" w:color="auto"/>
            <w:right w:val="none" w:sz="0" w:space="0" w:color="auto"/>
          </w:divBdr>
        </w:div>
        <w:div w:id="863834293">
          <w:marLeft w:val="75"/>
          <w:marRight w:val="75"/>
          <w:marTop w:val="75"/>
          <w:marBottom w:val="75"/>
          <w:divBdr>
            <w:top w:val="none" w:sz="0" w:space="0" w:color="auto"/>
            <w:left w:val="none" w:sz="0" w:space="0" w:color="auto"/>
            <w:bottom w:val="none" w:sz="0" w:space="0" w:color="auto"/>
            <w:right w:val="none" w:sz="0" w:space="0" w:color="auto"/>
          </w:divBdr>
        </w:div>
        <w:div w:id="1880821680">
          <w:marLeft w:val="75"/>
          <w:marRight w:val="75"/>
          <w:marTop w:val="75"/>
          <w:marBottom w:val="75"/>
          <w:divBdr>
            <w:top w:val="none" w:sz="0" w:space="0" w:color="auto"/>
            <w:left w:val="none" w:sz="0" w:space="0" w:color="auto"/>
            <w:bottom w:val="none" w:sz="0" w:space="0" w:color="auto"/>
            <w:right w:val="none" w:sz="0" w:space="0" w:color="auto"/>
          </w:divBdr>
        </w:div>
        <w:div w:id="1754617570">
          <w:marLeft w:val="75"/>
          <w:marRight w:val="75"/>
          <w:marTop w:val="75"/>
          <w:marBottom w:val="75"/>
          <w:divBdr>
            <w:top w:val="none" w:sz="0" w:space="0" w:color="auto"/>
            <w:left w:val="none" w:sz="0" w:space="0" w:color="auto"/>
            <w:bottom w:val="none" w:sz="0" w:space="0" w:color="auto"/>
            <w:right w:val="none" w:sz="0" w:space="0" w:color="auto"/>
          </w:divBdr>
        </w:div>
        <w:div w:id="1063021453">
          <w:marLeft w:val="75"/>
          <w:marRight w:val="75"/>
          <w:marTop w:val="75"/>
          <w:marBottom w:val="75"/>
          <w:divBdr>
            <w:top w:val="none" w:sz="0" w:space="0" w:color="auto"/>
            <w:left w:val="none" w:sz="0" w:space="0" w:color="auto"/>
            <w:bottom w:val="none" w:sz="0" w:space="0" w:color="auto"/>
            <w:right w:val="none" w:sz="0" w:space="0" w:color="auto"/>
          </w:divBdr>
        </w:div>
        <w:div w:id="890963428">
          <w:marLeft w:val="75"/>
          <w:marRight w:val="75"/>
          <w:marTop w:val="75"/>
          <w:marBottom w:val="75"/>
          <w:divBdr>
            <w:top w:val="none" w:sz="0" w:space="0" w:color="auto"/>
            <w:left w:val="none" w:sz="0" w:space="0" w:color="auto"/>
            <w:bottom w:val="none" w:sz="0" w:space="0" w:color="auto"/>
            <w:right w:val="none" w:sz="0" w:space="0" w:color="auto"/>
          </w:divBdr>
        </w:div>
        <w:div w:id="387069957">
          <w:marLeft w:val="75"/>
          <w:marRight w:val="75"/>
          <w:marTop w:val="75"/>
          <w:marBottom w:val="75"/>
          <w:divBdr>
            <w:top w:val="none" w:sz="0" w:space="0" w:color="auto"/>
            <w:left w:val="none" w:sz="0" w:space="0" w:color="auto"/>
            <w:bottom w:val="none" w:sz="0" w:space="0" w:color="auto"/>
            <w:right w:val="none" w:sz="0" w:space="0" w:color="auto"/>
          </w:divBdr>
        </w:div>
        <w:div w:id="994912562">
          <w:marLeft w:val="75"/>
          <w:marRight w:val="75"/>
          <w:marTop w:val="75"/>
          <w:marBottom w:val="75"/>
          <w:divBdr>
            <w:top w:val="none" w:sz="0" w:space="0" w:color="auto"/>
            <w:left w:val="none" w:sz="0" w:space="0" w:color="auto"/>
            <w:bottom w:val="none" w:sz="0" w:space="0" w:color="auto"/>
            <w:right w:val="none" w:sz="0" w:space="0" w:color="auto"/>
          </w:divBdr>
        </w:div>
      </w:divsChild>
    </w:div>
    <w:div w:id="2028485568">
      <w:bodyDiv w:val="1"/>
      <w:marLeft w:val="0"/>
      <w:marRight w:val="0"/>
      <w:marTop w:val="0"/>
      <w:marBottom w:val="0"/>
      <w:divBdr>
        <w:top w:val="none" w:sz="0" w:space="0" w:color="auto"/>
        <w:left w:val="none" w:sz="0" w:space="0" w:color="auto"/>
        <w:bottom w:val="none" w:sz="0" w:space="0" w:color="auto"/>
        <w:right w:val="none" w:sz="0" w:space="0" w:color="auto"/>
      </w:divBdr>
      <w:divsChild>
        <w:div w:id="1478062488">
          <w:marLeft w:val="0"/>
          <w:marRight w:val="0"/>
          <w:marTop w:val="0"/>
          <w:marBottom w:val="0"/>
          <w:divBdr>
            <w:top w:val="none" w:sz="0" w:space="0" w:color="auto"/>
            <w:left w:val="none" w:sz="0" w:space="0" w:color="auto"/>
            <w:bottom w:val="none" w:sz="0" w:space="0" w:color="auto"/>
            <w:right w:val="none" w:sz="0" w:space="0" w:color="auto"/>
          </w:divBdr>
          <w:divsChild>
            <w:div w:id="1554389983">
              <w:marLeft w:val="0"/>
              <w:marRight w:val="0"/>
              <w:marTop w:val="0"/>
              <w:marBottom w:val="0"/>
              <w:divBdr>
                <w:top w:val="none" w:sz="0" w:space="0" w:color="auto"/>
                <w:left w:val="none" w:sz="0" w:space="0" w:color="auto"/>
                <w:bottom w:val="none" w:sz="0" w:space="0" w:color="auto"/>
                <w:right w:val="none" w:sz="0" w:space="0" w:color="auto"/>
              </w:divBdr>
              <w:divsChild>
                <w:div w:id="899099216">
                  <w:marLeft w:val="0"/>
                  <w:marRight w:val="0"/>
                  <w:marTop w:val="0"/>
                  <w:marBottom w:val="0"/>
                  <w:divBdr>
                    <w:top w:val="none" w:sz="0" w:space="0" w:color="auto"/>
                    <w:left w:val="none" w:sz="0" w:space="0" w:color="auto"/>
                    <w:bottom w:val="none" w:sz="0" w:space="0" w:color="auto"/>
                    <w:right w:val="none" w:sz="0" w:space="0" w:color="auto"/>
                  </w:divBdr>
                  <w:divsChild>
                    <w:div w:id="749622559">
                      <w:marLeft w:val="0"/>
                      <w:marRight w:val="0"/>
                      <w:marTop w:val="0"/>
                      <w:marBottom w:val="0"/>
                      <w:divBdr>
                        <w:top w:val="none" w:sz="0" w:space="0" w:color="auto"/>
                        <w:left w:val="none" w:sz="0" w:space="0" w:color="auto"/>
                        <w:bottom w:val="none" w:sz="0" w:space="0" w:color="auto"/>
                        <w:right w:val="none" w:sz="0" w:space="0" w:color="auto"/>
                      </w:divBdr>
                    </w:div>
                    <w:div w:id="6020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601490">
          <w:marLeft w:val="0"/>
          <w:marRight w:val="0"/>
          <w:marTop w:val="0"/>
          <w:marBottom w:val="0"/>
          <w:divBdr>
            <w:top w:val="none" w:sz="0" w:space="0" w:color="auto"/>
            <w:left w:val="none" w:sz="0" w:space="0" w:color="auto"/>
            <w:bottom w:val="none" w:sz="0" w:space="0" w:color="auto"/>
            <w:right w:val="none" w:sz="0" w:space="0" w:color="auto"/>
          </w:divBdr>
          <w:divsChild>
            <w:div w:id="2010866935">
              <w:marLeft w:val="0"/>
              <w:marRight w:val="0"/>
              <w:marTop w:val="0"/>
              <w:marBottom w:val="0"/>
              <w:divBdr>
                <w:top w:val="none" w:sz="0" w:space="0" w:color="auto"/>
                <w:left w:val="none" w:sz="0" w:space="0" w:color="auto"/>
                <w:bottom w:val="none" w:sz="0" w:space="0" w:color="auto"/>
                <w:right w:val="none" w:sz="0" w:space="0" w:color="auto"/>
              </w:divBdr>
              <w:divsChild>
                <w:div w:id="1893154293">
                  <w:marLeft w:val="0"/>
                  <w:marRight w:val="0"/>
                  <w:marTop w:val="0"/>
                  <w:marBottom w:val="0"/>
                  <w:divBdr>
                    <w:top w:val="none" w:sz="0" w:space="0" w:color="auto"/>
                    <w:left w:val="none" w:sz="0" w:space="0" w:color="auto"/>
                    <w:bottom w:val="none" w:sz="0" w:space="0" w:color="auto"/>
                    <w:right w:val="none" w:sz="0" w:space="0" w:color="auto"/>
                  </w:divBdr>
                  <w:divsChild>
                    <w:div w:id="993527524">
                      <w:marLeft w:val="0"/>
                      <w:marRight w:val="0"/>
                      <w:marTop w:val="0"/>
                      <w:marBottom w:val="0"/>
                      <w:divBdr>
                        <w:top w:val="none" w:sz="0" w:space="0" w:color="auto"/>
                        <w:left w:val="none" w:sz="0" w:space="0" w:color="auto"/>
                        <w:bottom w:val="none" w:sz="0" w:space="0" w:color="auto"/>
                        <w:right w:val="none" w:sz="0" w:space="0" w:color="auto"/>
                      </w:divBdr>
                      <w:divsChild>
                        <w:div w:id="1189638844">
                          <w:marLeft w:val="0"/>
                          <w:marRight w:val="0"/>
                          <w:marTop w:val="0"/>
                          <w:marBottom w:val="0"/>
                          <w:divBdr>
                            <w:top w:val="none" w:sz="0" w:space="0" w:color="auto"/>
                            <w:left w:val="none" w:sz="0" w:space="0" w:color="auto"/>
                            <w:bottom w:val="none" w:sz="0" w:space="0" w:color="auto"/>
                            <w:right w:val="none" w:sz="0" w:space="0" w:color="auto"/>
                          </w:divBdr>
                          <w:divsChild>
                            <w:div w:id="149876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8553774">
      <w:bodyDiv w:val="1"/>
      <w:marLeft w:val="0"/>
      <w:marRight w:val="0"/>
      <w:marTop w:val="0"/>
      <w:marBottom w:val="0"/>
      <w:divBdr>
        <w:top w:val="none" w:sz="0" w:space="0" w:color="auto"/>
        <w:left w:val="none" w:sz="0" w:space="0" w:color="auto"/>
        <w:bottom w:val="none" w:sz="0" w:space="0" w:color="auto"/>
        <w:right w:val="none" w:sz="0" w:space="0" w:color="auto"/>
      </w:divBdr>
      <w:divsChild>
        <w:div w:id="1599630398">
          <w:marLeft w:val="0"/>
          <w:marRight w:val="0"/>
          <w:marTop w:val="0"/>
          <w:marBottom w:val="0"/>
          <w:divBdr>
            <w:top w:val="none" w:sz="0" w:space="0" w:color="auto"/>
            <w:left w:val="none" w:sz="0" w:space="0" w:color="auto"/>
            <w:bottom w:val="none" w:sz="0" w:space="0" w:color="auto"/>
            <w:right w:val="none" w:sz="0" w:space="0" w:color="auto"/>
          </w:divBdr>
          <w:divsChild>
            <w:div w:id="1550342993">
              <w:marLeft w:val="0"/>
              <w:marRight w:val="0"/>
              <w:marTop w:val="0"/>
              <w:marBottom w:val="0"/>
              <w:divBdr>
                <w:top w:val="none" w:sz="0" w:space="0" w:color="auto"/>
                <w:left w:val="none" w:sz="0" w:space="0" w:color="auto"/>
                <w:bottom w:val="none" w:sz="0" w:space="0" w:color="auto"/>
                <w:right w:val="none" w:sz="0" w:space="0" w:color="auto"/>
              </w:divBdr>
              <w:divsChild>
                <w:div w:id="1505587347">
                  <w:marLeft w:val="0"/>
                  <w:marRight w:val="0"/>
                  <w:marTop w:val="0"/>
                  <w:marBottom w:val="0"/>
                  <w:divBdr>
                    <w:top w:val="none" w:sz="0" w:space="0" w:color="auto"/>
                    <w:left w:val="none" w:sz="0" w:space="0" w:color="auto"/>
                    <w:bottom w:val="none" w:sz="0" w:space="0" w:color="auto"/>
                    <w:right w:val="none" w:sz="0" w:space="0" w:color="auto"/>
                  </w:divBdr>
                  <w:divsChild>
                    <w:div w:id="2102069537">
                      <w:marLeft w:val="0"/>
                      <w:marRight w:val="0"/>
                      <w:marTop w:val="0"/>
                      <w:marBottom w:val="0"/>
                      <w:divBdr>
                        <w:top w:val="none" w:sz="0" w:space="0" w:color="auto"/>
                        <w:left w:val="none" w:sz="0" w:space="0" w:color="auto"/>
                        <w:bottom w:val="none" w:sz="0" w:space="0" w:color="auto"/>
                        <w:right w:val="none" w:sz="0" w:space="0" w:color="auto"/>
                      </w:divBdr>
                    </w:div>
                    <w:div w:id="116570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538498">
          <w:marLeft w:val="0"/>
          <w:marRight w:val="0"/>
          <w:marTop w:val="0"/>
          <w:marBottom w:val="0"/>
          <w:divBdr>
            <w:top w:val="none" w:sz="0" w:space="0" w:color="auto"/>
            <w:left w:val="none" w:sz="0" w:space="0" w:color="auto"/>
            <w:bottom w:val="none" w:sz="0" w:space="0" w:color="auto"/>
            <w:right w:val="none" w:sz="0" w:space="0" w:color="auto"/>
          </w:divBdr>
          <w:divsChild>
            <w:div w:id="1599634548">
              <w:marLeft w:val="0"/>
              <w:marRight w:val="0"/>
              <w:marTop w:val="0"/>
              <w:marBottom w:val="0"/>
              <w:divBdr>
                <w:top w:val="none" w:sz="0" w:space="0" w:color="auto"/>
                <w:left w:val="none" w:sz="0" w:space="0" w:color="auto"/>
                <w:bottom w:val="none" w:sz="0" w:space="0" w:color="auto"/>
                <w:right w:val="none" w:sz="0" w:space="0" w:color="auto"/>
              </w:divBdr>
              <w:divsChild>
                <w:div w:id="1177420736">
                  <w:marLeft w:val="0"/>
                  <w:marRight w:val="0"/>
                  <w:marTop w:val="0"/>
                  <w:marBottom w:val="0"/>
                  <w:divBdr>
                    <w:top w:val="none" w:sz="0" w:space="0" w:color="auto"/>
                    <w:left w:val="none" w:sz="0" w:space="0" w:color="auto"/>
                    <w:bottom w:val="none" w:sz="0" w:space="0" w:color="auto"/>
                    <w:right w:val="none" w:sz="0" w:space="0" w:color="auto"/>
                  </w:divBdr>
                  <w:divsChild>
                    <w:div w:id="2113628663">
                      <w:marLeft w:val="0"/>
                      <w:marRight w:val="0"/>
                      <w:marTop w:val="0"/>
                      <w:marBottom w:val="0"/>
                      <w:divBdr>
                        <w:top w:val="none" w:sz="0" w:space="0" w:color="auto"/>
                        <w:left w:val="none" w:sz="0" w:space="0" w:color="auto"/>
                        <w:bottom w:val="none" w:sz="0" w:space="0" w:color="auto"/>
                        <w:right w:val="none" w:sz="0" w:space="0" w:color="auto"/>
                      </w:divBdr>
                      <w:divsChild>
                        <w:div w:id="1326015321">
                          <w:marLeft w:val="0"/>
                          <w:marRight w:val="0"/>
                          <w:marTop w:val="0"/>
                          <w:marBottom w:val="0"/>
                          <w:divBdr>
                            <w:top w:val="none" w:sz="0" w:space="0" w:color="auto"/>
                            <w:left w:val="none" w:sz="0" w:space="0" w:color="auto"/>
                            <w:bottom w:val="none" w:sz="0" w:space="0" w:color="auto"/>
                            <w:right w:val="none" w:sz="0" w:space="0" w:color="auto"/>
                          </w:divBdr>
                          <w:divsChild>
                            <w:div w:id="189473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402081">
      <w:bodyDiv w:val="1"/>
      <w:marLeft w:val="0"/>
      <w:marRight w:val="0"/>
      <w:marTop w:val="0"/>
      <w:marBottom w:val="0"/>
      <w:divBdr>
        <w:top w:val="none" w:sz="0" w:space="0" w:color="auto"/>
        <w:left w:val="none" w:sz="0" w:space="0" w:color="auto"/>
        <w:bottom w:val="none" w:sz="0" w:space="0" w:color="auto"/>
        <w:right w:val="none" w:sz="0" w:space="0" w:color="auto"/>
      </w:divBdr>
      <w:divsChild>
        <w:div w:id="1203442600">
          <w:marLeft w:val="0"/>
          <w:marRight w:val="0"/>
          <w:marTop w:val="0"/>
          <w:marBottom w:val="0"/>
          <w:divBdr>
            <w:top w:val="none" w:sz="0" w:space="0" w:color="auto"/>
            <w:left w:val="none" w:sz="0" w:space="0" w:color="auto"/>
            <w:bottom w:val="none" w:sz="0" w:space="0" w:color="auto"/>
            <w:right w:val="none" w:sz="0" w:space="0" w:color="auto"/>
          </w:divBdr>
          <w:divsChild>
            <w:div w:id="584732813">
              <w:marLeft w:val="0"/>
              <w:marRight w:val="0"/>
              <w:marTop w:val="0"/>
              <w:marBottom w:val="0"/>
              <w:divBdr>
                <w:top w:val="none" w:sz="0" w:space="0" w:color="auto"/>
                <w:left w:val="none" w:sz="0" w:space="0" w:color="auto"/>
                <w:bottom w:val="none" w:sz="0" w:space="0" w:color="auto"/>
                <w:right w:val="none" w:sz="0" w:space="0" w:color="auto"/>
              </w:divBdr>
              <w:divsChild>
                <w:div w:id="956059251">
                  <w:marLeft w:val="0"/>
                  <w:marRight w:val="0"/>
                  <w:marTop w:val="0"/>
                  <w:marBottom w:val="0"/>
                  <w:divBdr>
                    <w:top w:val="none" w:sz="0" w:space="0" w:color="auto"/>
                    <w:left w:val="none" w:sz="0" w:space="0" w:color="auto"/>
                    <w:bottom w:val="none" w:sz="0" w:space="0" w:color="auto"/>
                    <w:right w:val="none" w:sz="0" w:space="0" w:color="auto"/>
                  </w:divBdr>
                  <w:divsChild>
                    <w:div w:id="558826615">
                      <w:marLeft w:val="0"/>
                      <w:marRight w:val="0"/>
                      <w:marTop w:val="0"/>
                      <w:marBottom w:val="0"/>
                      <w:divBdr>
                        <w:top w:val="none" w:sz="0" w:space="0" w:color="auto"/>
                        <w:left w:val="none" w:sz="0" w:space="0" w:color="auto"/>
                        <w:bottom w:val="none" w:sz="0" w:space="0" w:color="auto"/>
                        <w:right w:val="none" w:sz="0" w:space="0" w:color="auto"/>
                      </w:divBdr>
                    </w:div>
                    <w:div w:id="10622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740132">
          <w:marLeft w:val="0"/>
          <w:marRight w:val="0"/>
          <w:marTop w:val="0"/>
          <w:marBottom w:val="0"/>
          <w:divBdr>
            <w:top w:val="none" w:sz="0" w:space="0" w:color="auto"/>
            <w:left w:val="none" w:sz="0" w:space="0" w:color="auto"/>
            <w:bottom w:val="none" w:sz="0" w:space="0" w:color="auto"/>
            <w:right w:val="none" w:sz="0" w:space="0" w:color="auto"/>
          </w:divBdr>
          <w:divsChild>
            <w:div w:id="1783184339">
              <w:marLeft w:val="0"/>
              <w:marRight w:val="0"/>
              <w:marTop w:val="0"/>
              <w:marBottom w:val="0"/>
              <w:divBdr>
                <w:top w:val="none" w:sz="0" w:space="0" w:color="auto"/>
                <w:left w:val="none" w:sz="0" w:space="0" w:color="auto"/>
                <w:bottom w:val="none" w:sz="0" w:space="0" w:color="auto"/>
                <w:right w:val="none" w:sz="0" w:space="0" w:color="auto"/>
              </w:divBdr>
              <w:divsChild>
                <w:div w:id="2051299157">
                  <w:marLeft w:val="0"/>
                  <w:marRight w:val="0"/>
                  <w:marTop w:val="0"/>
                  <w:marBottom w:val="0"/>
                  <w:divBdr>
                    <w:top w:val="none" w:sz="0" w:space="0" w:color="auto"/>
                    <w:left w:val="none" w:sz="0" w:space="0" w:color="auto"/>
                    <w:bottom w:val="none" w:sz="0" w:space="0" w:color="auto"/>
                    <w:right w:val="none" w:sz="0" w:space="0" w:color="auto"/>
                  </w:divBdr>
                  <w:divsChild>
                    <w:div w:id="525412561">
                      <w:marLeft w:val="0"/>
                      <w:marRight w:val="0"/>
                      <w:marTop w:val="0"/>
                      <w:marBottom w:val="0"/>
                      <w:divBdr>
                        <w:top w:val="none" w:sz="0" w:space="0" w:color="auto"/>
                        <w:left w:val="none" w:sz="0" w:space="0" w:color="auto"/>
                        <w:bottom w:val="none" w:sz="0" w:space="0" w:color="auto"/>
                        <w:right w:val="none" w:sz="0" w:space="0" w:color="auto"/>
                      </w:divBdr>
                      <w:divsChild>
                        <w:div w:id="1990478170">
                          <w:marLeft w:val="0"/>
                          <w:marRight w:val="0"/>
                          <w:marTop w:val="0"/>
                          <w:marBottom w:val="0"/>
                          <w:divBdr>
                            <w:top w:val="none" w:sz="0" w:space="0" w:color="auto"/>
                            <w:left w:val="none" w:sz="0" w:space="0" w:color="auto"/>
                            <w:bottom w:val="none" w:sz="0" w:space="0" w:color="auto"/>
                            <w:right w:val="none" w:sz="0" w:space="0" w:color="auto"/>
                          </w:divBdr>
                          <w:divsChild>
                            <w:div w:id="24970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403442">
      <w:bodyDiv w:val="1"/>
      <w:marLeft w:val="0"/>
      <w:marRight w:val="0"/>
      <w:marTop w:val="0"/>
      <w:marBottom w:val="0"/>
      <w:divBdr>
        <w:top w:val="none" w:sz="0" w:space="0" w:color="auto"/>
        <w:left w:val="none" w:sz="0" w:space="0" w:color="auto"/>
        <w:bottom w:val="none" w:sz="0" w:space="0" w:color="auto"/>
        <w:right w:val="none" w:sz="0" w:space="0" w:color="auto"/>
      </w:divBdr>
      <w:divsChild>
        <w:div w:id="570577281">
          <w:marLeft w:val="0"/>
          <w:marRight w:val="0"/>
          <w:marTop w:val="0"/>
          <w:marBottom w:val="0"/>
          <w:divBdr>
            <w:top w:val="none" w:sz="0" w:space="0" w:color="auto"/>
            <w:left w:val="none" w:sz="0" w:space="0" w:color="auto"/>
            <w:bottom w:val="none" w:sz="0" w:space="0" w:color="auto"/>
            <w:right w:val="none" w:sz="0" w:space="0" w:color="auto"/>
          </w:divBdr>
          <w:divsChild>
            <w:div w:id="329524074">
              <w:marLeft w:val="0"/>
              <w:marRight w:val="0"/>
              <w:marTop w:val="0"/>
              <w:marBottom w:val="0"/>
              <w:divBdr>
                <w:top w:val="none" w:sz="0" w:space="0" w:color="auto"/>
                <w:left w:val="none" w:sz="0" w:space="0" w:color="auto"/>
                <w:bottom w:val="none" w:sz="0" w:space="0" w:color="auto"/>
                <w:right w:val="none" w:sz="0" w:space="0" w:color="auto"/>
              </w:divBdr>
            </w:div>
          </w:divsChild>
        </w:div>
        <w:div w:id="1740321555">
          <w:marLeft w:val="0"/>
          <w:marRight w:val="0"/>
          <w:marTop w:val="0"/>
          <w:marBottom w:val="0"/>
          <w:divBdr>
            <w:top w:val="none" w:sz="0" w:space="0" w:color="auto"/>
            <w:left w:val="none" w:sz="0" w:space="0" w:color="auto"/>
            <w:bottom w:val="none" w:sz="0" w:space="0" w:color="auto"/>
            <w:right w:val="none" w:sz="0" w:space="0" w:color="auto"/>
          </w:divBdr>
        </w:div>
      </w:divsChild>
    </w:div>
    <w:div w:id="2029747985">
      <w:bodyDiv w:val="1"/>
      <w:marLeft w:val="0"/>
      <w:marRight w:val="0"/>
      <w:marTop w:val="0"/>
      <w:marBottom w:val="0"/>
      <w:divBdr>
        <w:top w:val="none" w:sz="0" w:space="0" w:color="auto"/>
        <w:left w:val="none" w:sz="0" w:space="0" w:color="auto"/>
        <w:bottom w:val="none" w:sz="0" w:space="0" w:color="auto"/>
        <w:right w:val="none" w:sz="0" w:space="0" w:color="auto"/>
      </w:divBdr>
    </w:div>
    <w:div w:id="2029988429">
      <w:bodyDiv w:val="1"/>
      <w:marLeft w:val="0"/>
      <w:marRight w:val="0"/>
      <w:marTop w:val="0"/>
      <w:marBottom w:val="0"/>
      <w:divBdr>
        <w:top w:val="none" w:sz="0" w:space="0" w:color="auto"/>
        <w:left w:val="none" w:sz="0" w:space="0" w:color="auto"/>
        <w:bottom w:val="none" w:sz="0" w:space="0" w:color="auto"/>
        <w:right w:val="none" w:sz="0" w:space="0" w:color="auto"/>
      </w:divBdr>
      <w:divsChild>
        <w:div w:id="399181461">
          <w:marLeft w:val="0"/>
          <w:marRight w:val="0"/>
          <w:marTop w:val="300"/>
          <w:marBottom w:val="300"/>
          <w:divBdr>
            <w:top w:val="none" w:sz="0" w:space="0" w:color="auto"/>
            <w:left w:val="none" w:sz="0" w:space="0" w:color="auto"/>
            <w:bottom w:val="none" w:sz="0" w:space="0" w:color="auto"/>
            <w:right w:val="none" w:sz="0" w:space="0" w:color="auto"/>
          </w:divBdr>
          <w:divsChild>
            <w:div w:id="97406245">
              <w:marLeft w:val="0"/>
              <w:marRight w:val="0"/>
              <w:marTop w:val="0"/>
              <w:marBottom w:val="0"/>
              <w:divBdr>
                <w:top w:val="none" w:sz="0" w:space="0" w:color="auto"/>
                <w:left w:val="none" w:sz="0" w:space="0" w:color="auto"/>
                <w:bottom w:val="none" w:sz="0" w:space="0" w:color="auto"/>
                <w:right w:val="none" w:sz="0" w:space="0" w:color="auto"/>
              </w:divBdr>
            </w:div>
          </w:divsChild>
        </w:div>
        <w:div w:id="368461025">
          <w:marLeft w:val="0"/>
          <w:marRight w:val="0"/>
          <w:marTop w:val="0"/>
          <w:marBottom w:val="0"/>
          <w:divBdr>
            <w:top w:val="none" w:sz="0" w:space="0" w:color="auto"/>
            <w:left w:val="none" w:sz="0" w:space="0" w:color="auto"/>
            <w:bottom w:val="none" w:sz="0" w:space="0" w:color="auto"/>
            <w:right w:val="none" w:sz="0" w:space="0" w:color="auto"/>
          </w:divBdr>
        </w:div>
      </w:divsChild>
    </w:div>
    <w:div w:id="2031491749">
      <w:bodyDiv w:val="1"/>
      <w:marLeft w:val="0"/>
      <w:marRight w:val="0"/>
      <w:marTop w:val="0"/>
      <w:marBottom w:val="0"/>
      <w:divBdr>
        <w:top w:val="none" w:sz="0" w:space="0" w:color="auto"/>
        <w:left w:val="none" w:sz="0" w:space="0" w:color="auto"/>
        <w:bottom w:val="none" w:sz="0" w:space="0" w:color="auto"/>
        <w:right w:val="none" w:sz="0" w:space="0" w:color="auto"/>
      </w:divBdr>
      <w:divsChild>
        <w:div w:id="1840924627">
          <w:marLeft w:val="0"/>
          <w:marRight w:val="0"/>
          <w:marTop w:val="0"/>
          <w:marBottom w:val="0"/>
          <w:divBdr>
            <w:top w:val="none" w:sz="0" w:space="0" w:color="auto"/>
            <w:left w:val="none" w:sz="0" w:space="0" w:color="auto"/>
            <w:bottom w:val="none" w:sz="0" w:space="0" w:color="auto"/>
            <w:right w:val="none" w:sz="0" w:space="0" w:color="auto"/>
          </w:divBdr>
          <w:divsChild>
            <w:div w:id="1046874129">
              <w:marLeft w:val="0"/>
              <w:marRight w:val="0"/>
              <w:marTop w:val="0"/>
              <w:marBottom w:val="0"/>
              <w:divBdr>
                <w:top w:val="none" w:sz="0" w:space="0" w:color="auto"/>
                <w:left w:val="none" w:sz="0" w:space="0" w:color="auto"/>
                <w:bottom w:val="none" w:sz="0" w:space="0" w:color="auto"/>
                <w:right w:val="none" w:sz="0" w:space="0" w:color="auto"/>
              </w:divBdr>
              <w:divsChild>
                <w:div w:id="2060857973">
                  <w:marLeft w:val="0"/>
                  <w:marRight w:val="0"/>
                  <w:marTop w:val="0"/>
                  <w:marBottom w:val="0"/>
                  <w:divBdr>
                    <w:top w:val="none" w:sz="0" w:space="0" w:color="auto"/>
                    <w:left w:val="none" w:sz="0" w:space="0" w:color="auto"/>
                    <w:bottom w:val="none" w:sz="0" w:space="0" w:color="auto"/>
                    <w:right w:val="none" w:sz="0" w:space="0" w:color="auto"/>
                  </w:divBdr>
                  <w:divsChild>
                    <w:div w:id="1550259765">
                      <w:marLeft w:val="0"/>
                      <w:marRight w:val="0"/>
                      <w:marTop w:val="0"/>
                      <w:marBottom w:val="0"/>
                      <w:divBdr>
                        <w:top w:val="none" w:sz="0" w:space="0" w:color="auto"/>
                        <w:left w:val="none" w:sz="0" w:space="0" w:color="auto"/>
                        <w:bottom w:val="none" w:sz="0" w:space="0" w:color="auto"/>
                        <w:right w:val="none" w:sz="0" w:space="0" w:color="auto"/>
                      </w:divBdr>
                      <w:divsChild>
                        <w:div w:id="56445182">
                          <w:marLeft w:val="0"/>
                          <w:marRight w:val="0"/>
                          <w:marTop w:val="0"/>
                          <w:marBottom w:val="0"/>
                          <w:divBdr>
                            <w:top w:val="none" w:sz="0" w:space="0" w:color="auto"/>
                            <w:left w:val="none" w:sz="0" w:space="0" w:color="auto"/>
                            <w:bottom w:val="none" w:sz="0" w:space="0" w:color="auto"/>
                            <w:right w:val="none" w:sz="0" w:space="0" w:color="auto"/>
                          </w:divBdr>
                          <w:divsChild>
                            <w:div w:id="1757359086">
                              <w:marLeft w:val="0"/>
                              <w:marRight w:val="0"/>
                              <w:marTop w:val="0"/>
                              <w:marBottom w:val="0"/>
                              <w:divBdr>
                                <w:top w:val="none" w:sz="0" w:space="0" w:color="auto"/>
                                <w:left w:val="none" w:sz="0" w:space="0" w:color="auto"/>
                                <w:bottom w:val="none" w:sz="0" w:space="0" w:color="auto"/>
                                <w:right w:val="none" w:sz="0" w:space="0" w:color="auto"/>
                              </w:divBdr>
                            </w:div>
                            <w:div w:id="1264876453">
                              <w:marLeft w:val="0"/>
                              <w:marRight w:val="0"/>
                              <w:marTop w:val="15"/>
                              <w:marBottom w:val="0"/>
                              <w:divBdr>
                                <w:top w:val="none" w:sz="0" w:space="0" w:color="auto"/>
                                <w:left w:val="none" w:sz="0" w:space="0" w:color="auto"/>
                                <w:bottom w:val="none" w:sz="0" w:space="0" w:color="auto"/>
                                <w:right w:val="none" w:sz="0" w:space="0" w:color="auto"/>
                              </w:divBdr>
                              <w:divsChild>
                                <w:div w:id="1832017982">
                                  <w:marLeft w:val="0"/>
                                  <w:marRight w:val="0"/>
                                  <w:marTop w:val="0"/>
                                  <w:marBottom w:val="0"/>
                                  <w:divBdr>
                                    <w:top w:val="none" w:sz="0" w:space="0" w:color="auto"/>
                                    <w:left w:val="none" w:sz="0" w:space="0" w:color="auto"/>
                                    <w:bottom w:val="none" w:sz="0" w:space="0" w:color="auto"/>
                                    <w:right w:val="none" w:sz="0" w:space="0" w:color="auto"/>
                                  </w:divBdr>
                                </w:div>
                                <w:div w:id="1025326296">
                                  <w:marLeft w:val="0"/>
                                  <w:marRight w:val="0"/>
                                  <w:marTop w:val="0"/>
                                  <w:marBottom w:val="0"/>
                                  <w:divBdr>
                                    <w:top w:val="none" w:sz="0" w:space="0" w:color="auto"/>
                                    <w:left w:val="none" w:sz="0" w:space="0" w:color="auto"/>
                                    <w:bottom w:val="none" w:sz="0" w:space="0" w:color="auto"/>
                                    <w:right w:val="none" w:sz="0" w:space="0" w:color="auto"/>
                                  </w:divBdr>
                                </w:div>
                                <w:div w:id="1434934627">
                                  <w:marLeft w:val="0"/>
                                  <w:marRight w:val="0"/>
                                  <w:marTop w:val="0"/>
                                  <w:marBottom w:val="0"/>
                                  <w:divBdr>
                                    <w:top w:val="none" w:sz="0" w:space="0" w:color="auto"/>
                                    <w:left w:val="none" w:sz="0" w:space="0" w:color="auto"/>
                                    <w:bottom w:val="none" w:sz="0" w:space="0" w:color="auto"/>
                                    <w:right w:val="none" w:sz="0" w:space="0" w:color="auto"/>
                                  </w:divBdr>
                                </w:div>
                                <w:div w:id="1141388784">
                                  <w:marLeft w:val="0"/>
                                  <w:marRight w:val="0"/>
                                  <w:marTop w:val="0"/>
                                  <w:marBottom w:val="0"/>
                                  <w:divBdr>
                                    <w:top w:val="none" w:sz="0" w:space="0" w:color="auto"/>
                                    <w:left w:val="none" w:sz="0" w:space="0" w:color="auto"/>
                                    <w:bottom w:val="none" w:sz="0" w:space="0" w:color="auto"/>
                                    <w:right w:val="none" w:sz="0" w:space="0" w:color="auto"/>
                                  </w:divBdr>
                                </w:div>
                                <w:div w:id="144292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436216">
          <w:marLeft w:val="0"/>
          <w:marRight w:val="0"/>
          <w:marTop w:val="0"/>
          <w:marBottom w:val="0"/>
          <w:divBdr>
            <w:top w:val="none" w:sz="0" w:space="0" w:color="auto"/>
            <w:left w:val="none" w:sz="0" w:space="0" w:color="auto"/>
            <w:bottom w:val="none" w:sz="0" w:space="0" w:color="auto"/>
            <w:right w:val="none" w:sz="0" w:space="0" w:color="auto"/>
          </w:divBdr>
          <w:divsChild>
            <w:div w:id="426341991">
              <w:marLeft w:val="0"/>
              <w:marRight w:val="0"/>
              <w:marTop w:val="0"/>
              <w:marBottom w:val="0"/>
              <w:divBdr>
                <w:top w:val="none" w:sz="0" w:space="0" w:color="auto"/>
                <w:left w:val="none" w:sz="0" w:space="0" w:color="auto"/>
                <w:bottom w:val="none" w:sz="0" w:space="0" w:color="auto"/>
                <w:right w:val="none" w:sz="0" w:space="0" w:color="auto"/>
              </w:divBdr>
              <w:divsChild>
                <w:div w:id="1418592460">
                  <w:marLeft w:val="0"/>
                  <w:marRight w:val="0"/>
                  <w:marTop w:val="0"/>
                  <w:marBottom w:val="0"/>
                  <w:divBdr>
                    <w:top w:val="none" w:sz="0" w:space="0" w:color="auto"/>
                    <w:left w:val="none" w:sz="0" w:space="0" w:color="auto"/>
                    <w:bottom w:val="none" w:sz="0" w:space="0" w:color="auto"/>
                    <w:right w:val="none" w:sz="0" w:space="0" w:color="auto"/>
                  </w:divBdr>
                  <w:divsChild>
                    <w:div w:id="175462859">
                      <w:marLeft w:val="0"/>
                      <w:marRight w:val="0"/>
                      <w:marTop w:val="0"/>
                      <w:marBottom w:val="0"/>
                      <w:divBdr>
                        <w:top w:val="none" w:sz="0" w:space="0" w:color="auto"/>
                        <w:left w:val="none" w:sz="0" w:space="0" w:color="auto"/>
                        <w:bottom w:val="none" w:sz="0" w:space="0" w:color="auto"/>
                        <w:right w:val="none" w:sz="0" w:space="0" w:color="auto"/>
                      </w:divBdr>
                    </w:div>
                  </w:divsChild>
                </w:div>
                <w:div w:id="1544244414">
                  <w:marLeft w:val="0"/>
                  <w:marRight w:val="0"/>
                  <w:marTop w:val="0"/>
                  <w:marBottom w:val="0"/>
                  <w:divBdr>
                    <w:top w:val="none" w:sz="0" w:space="0" w:color="auto"/>
                    <w:left w:val="none" w:sz="0" w:space="0" w:color="auto"/>
                    <w:bottom w:val="none" w:sz="0" w:space="0" w:color="auto"/>
                    <w:right w:val="none" w:sz="0" w:space="0" w:color="auto"/>
                  </w:divBdr>
                  <w:divsChild>
                    <w:div w:id="1328440970">
                      <w:marLeft w:val="0"/>
                      <w:marRight w:val="0"/>
                      <w:marTop w:val="0"/>
                      <w:marBottom w:val="0"/>
                      <w:divBdr>
                        <w:top w:val="none" w:sz="0" w:space="0" w:color="auto"/>
                        <w:left w:val="none" w:sz="0" w:space="0" w:color="auto"/>
                        <w:bottom w:val="none" w:sz="0" w:space="0" w:color="auto"/>
                        <w:right w:val="none" w:sz="0" w:space="0" w:color="auto"/>
                      </w:divBdr>
                      <w:divsChild>
                        <w:div w:id="297227068">
                          <w:marLeft w:val="0"/>
                          <w:marRight w:val="0"/>
                          <w:marTop w:val="0"/>
                          <w:marBottom w:val="0"/>
                          <w:divBdr>
                            <w:top w:val="none" w:sz="0" w:space="0" w:color="auto"/>
                            <w:left w:val="none" w:sz="0" w:space="0" w:color="auto"/>
                            <w:bottom w:val="none" w:sz="0" w:space="0" w:color="auto"/>
                            <w:right w:val="none" w:sz="0" w:space="0" w:color="auto"/>
                          </w:divBdr>
                          <w:divsChild>
                            <w:div w:id="2111973812">
                              <w:marLeft w:val="0"/>
                              <w:marRight w:val="0"/>
                              <w:marTop w:val="0"/>
                              <w:marBottom w:val="0"/>
                              <w:divBdr>
                                <w:top w:val="none" w:sz="0" w:space="0" w:color="auto"/>
                                <w:left w:val="none" w:sz="0" w:space="0" w:color="auto"/>
                                <w:bottom w:val="none" w:sz="0" w:space="0" w:color="auto"/>
                                <w:right w:val="none" w:sz="0" w:space="0" w:color="auto"/>
                              </w:divBdr>
                            </w:div>
                            <w:div w:id="41827474">
                              <w:marLeft w:val="0"/>
                              <w:marRight w:val="0"/>
                              <w:marTop w:val="0"/>
                              <w:marBottom w:val="0"/>
                              <w:divBdr>
                                <w:top w:val="none" w:sz="0" w:space="0" w:color="auto"/>
                                <w:left w:val="none" w:sz="0" w:space="0" w:color="auto"/>
                                <w:bottom w:val="none" w:sz="0" w:space="0" w:color="auto"/>
                                <w:right w:val="none" w:sz="0" w:space="0" w:color="auto"/>
                              </w:divBdr>
                            </w:div>
                            <w:div w:id="1031303324">
                              <w:marLeft w:val="0"/>
                              <w:marRight w:val="0"/>
                              <w:marTop w:val="0"/>
                              <w:marBottom w:val="0"/>
                              <w:divBdr>
                                <w:top w:val="none" w:sz="0" w:space="0" w:color="auto"/>
                                <w:left w:val="none" w:sz="0" w:space="0" w:color="auto"/>
                                <w:bottom w:val="none" w:sz="0" w:space="0" w:color="auto"/>
                                <w:right w:val="none" w:sz="0" w:space="0" w:color="auto"/>
                              </w:divBdr>
                            </w:div>
                            <w:div w:id="120390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81517">
                  <w:marLeft w:val="0"/>
                  <w:marRight w:val="0"/>
                  <w:marTop w:val="0"/>
                  <w:marBottom w:val="0"/>
                  <w:divBdr>
                    <w:top w:val="none" w:sz="0" w:space="0" w:color="auto"/>
                    <w:left w:val="none" w:sz="0" w:space="0" w:color="auto"/>
                    <w:bottom w:val="none" w:sz="0" w:space="0" w:color="auto"/>
                    <w:right w:val="none" w:sz="0" w:space="0" w:color="auto"/>
                  </w:divBdr>
                  <w:divsChild>
                    <w:div w:id="913007279">
                      <w:marLeft w:val="0"/>
                      <w:marRight w:val="0"/>
                      <w:marTop w:val="0"/>
                      <w:marBottom w:val="0"/>
                      <w:divBdr>
                        <w:top w:val="none" w:sz="0" w:space="0" w:color="auto"/>
                        <w:left w:val="none" w:sz="0" w:space="0" w:color="auto"/>
                        <w:bottom w:val="none" w:sz="0" w:space="0" w:color="auto"/>
                        <w:right w:val="none" w:sz="0" w:space="0" w:color="auto"/>
                      </w:divBdr>
                      <w:divsChild>
                        <w:div w:id="1207840622">
                          <w:marLeft w:val="0"/>
                          <w:marRight w:val="0"/>
                          <w:marTop w:val="0"/>
                          <w:marBottom w:val="0"/>
                          <w:divBdr>
                            <w:top w:val="none" w:sz="0" w:space="0" w:color="auto"/>
                            <w:left w:val="none" w:sz="0" w:space="0" w:color="auto"/>
                            <w:bottom w:val="none" w:sz="0" w:space="0" w:color="auto"/>
                            <w:right w:val="none" w:sz="0" w:space="0" w:color="auto"/>
                          </w:divBdr>
                          <w:divsChild>
                            <w:div w:id="305746422">
                              <w:marLeft w:val="0"/>
                              <w:marRight w:val="0"/>
                              <w:marTop w:val="0"/>
                              <w:marBottom w:val="0"/>
                              <w:divBdr>
                                <w:top w:val="none" w:sz="0" w:space="0" w:color="auto"/>
                                <w:left w:val="none" w:sz="0" w:space="0" w:color="auto"/>
                                <w:bottom w:val="none" w:sz="0" w:space="0" w:color="auto"/>
                                <w:right w:val="none" w:sz="0" w:space="0" w:color="auto"/>
                              </w:divBdr>
                              <w:divsChild>
                                <w:div w:id="1548687726">
                                  <w:marLeft w:val="0"/>
                                  <w:marRight w:val="0"/>
                                  <w:marTop w:val="0"/>
                                  <w:marBottom w:val="0"/>
                                  <w:divBdr>
                                    <w:top w:val="none" w:sz="0" w:space="0" w:color="auto"/>
                                    <w:left w:val="none" w:sz="0" w:space="0" w:color="auto"/>
                                    <w:bottom w:val="none" w:sz="0" w:space="0" w:color="auto"/>
                                    <w:right w:val="none" w:sz="0" w:space="0" w:color="auto"/>
                                  </w:divBdr>
                                  <w:divsChild>
                                    <w:div w:id="538513398">
                                      <w:marLeft w:val="0"/>
                                      <w:marRight w:val="0"/>
                                      <w:marTop w:val="0"/>
                                      <w:marBottom w:val="0"/>
                                      <w:divBdr>
                                        <w:top w:val="none" w:sz="0" w:space="0" w:color="auto"/>
                                        <w:left w:val="none" w:sz="0" w:space="0" w:color="auto"/>
                                        <w:bottom w:val="none" w:sz="0" w:space="0" w:color="auto"/>
                                        <w:right w:val="none" w:sz="0" w:space="0" w:color="auto"/>
                                      </w:divBdr>
                                      <w:divsChild>
                                        <w:div w:id="1901865354">
                                          <w:marLeft w:val="0"/>
                                          <w:marRight w:val="0"/>
                                          <w:marTop w:val="0"/>
                                          <w:marBottom w:val="0"/>
                                          <w:divBdr>
                                            <w:top w:val="none" w:sz="0" w:space="0" w:color="auto"/>
                                            <w:left w:val="none" w:sz="0" w:space="0" w:color="auto"/>
                                            <w:bottom w:val="none" w:sz="0" w:space="0" w:color="auto"/>
                                            <w:right w:val="none" w:sz="0" w:space="0" w:color="auto"/>
                                          </w:divBdr>
                                          <w:divsChild>
                                            <w:div w:id="1156914785">
                                              <w:marLeft w:val="0"/>
                                              <w:marRight w:val="0"/>
                                              <w:marTop w:val="0"/>
                                              <w:marBottom w:val="0"/>
                                              <w:divBdr>
                                                <w:top w:val="none" w:sz="0" w:space="0" w:color="auto"/>
                                                <w:left w:val="none" w:sz="0" w:space="0" w:color="auto"/>
                                                <w:bottom w:val="none" w:sz="0" w:space="0" w:color="auto"/>
                                                <w:right w:val="none" w:sz="0" w:space="0" w:color="auto"/>
                                              </w:divBdr>
                                              <w:divsChild>
                                                <w:div w:id="59382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349569">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55751825">
                              <w:marLeft w:val="0"/>
                              <w:marRight w:val="0"/>
                              <w:marTop w:val="0"/>
                              <w:marBottom w:val="0"/>
                              <w:divBdr>
                                <w:top w:val="none" w:sz="0" w:space="0" w:color="auto"/>
                                <w:left w:val="none" w:sz="0" w:space="0" w:color="auto"/>
                                <w:bottom w:val="none" w:sz="0" w:space="0" w:color="auto"/>
                                <w:right w:val="none" w:sz="0" w:space="0" w:color="auto"/>
                              </w:divBdr>
                              <w:divsChild>
                                <w:div w:id="720634233">
                                  <w:marLeft w:val="0"/>
                                  <w:marRight w:val="0"/>
                                  <w:marTop w:val="0"/>
                                  <w:marBottom w:val="0"/>
                                  <w:divBdr>
                                    <w:top w:val="none" w:sz="0" w:space="0" w:color="auto"/>
                                    <w:left w:val="none" w:sz="0" w:space="0" w:color="auto"/>
                                    <w:bottom w:val="none" w:sz="0" w:space="0" w:color="auto"/>
                                    <w:right w:val="none" w:sz="0" w:space="0" w:color="auto"/>
                                  </w:divBdr>
                                  <w:divsChild>
                                    <w:div w:id="176267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700067">
                              <w:marLeft w:val="0"/>
                              <w:marRight w:val="0"/>
                              <w:marTop w:val="0"/>
                              <w:marBottom w:val="0"/>
                              <w:divBdr>
                                <w:top w:val="none" w:sz="0" w:space="0" w:color="auto"/>
                                <w:left w:val="none" w:sz="0" w:space="0" w:color="auto"/>
                                <w:bottom w:val="none" w:sz="0" w:space="0" w:color="auto"/>
                                <w:right w:val="none" w:sz="0" w:space="0" w:color="auto"/>
                              </w:divBdr>
                              <w:divsChild>
                                <w:div w:id="2000110793">
                                  <w:marLeft w:val="0"/>
                                  <w:marRight w:val="0"/>
                                  <w:marTop w:val="0"/>
                                  <w:marBottom w:val="0"/>
                                  <w:divBdr>
                                    <w:top w:val="none" w:sz="0" w:space="0" w:color="auto"/>
                                    <w:left w:val="none" w:sz="0" w:space="0" w:color="auto"/>
                                    <w:bottom w:val="none" w:sz="0" w:space="0" w:color="auto"/>
                                    <w:right w:val="none" w:sz="0" w:space="0" w:color="auto"/>
                                  </w:divBdr>
                                  <w:divsChild>
                                    <w:div w:id="47915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1760852">
      <w:bodyDiv w:val="1"/>
      <w:marLeft w:val="0"/>
      <w:marRight w:val="0"/>
      <w:marTop w:val="0"/>
      <w:marBottom w:val="0"/>
      <w:divBdr>
        <w:top w:val="none" w:sz="0" w:space="0" w:color="auto"/>
        <w:left w:val="none" w:sz="0" w:space="0" w:color="auto"/>
        <w:bottom w:val="none" w:sz="0" w:space="0" w:color="auto"/>
        <w:right w:val="none" w:sz="0" w:space="0" w:color="auto"/>
      </w:divBdr>
      <w:divsChild>
        <w:div w:id="879364812">
          <w:marLeft w:val="0"/>
          <w:marRight w:val="0"/>
          <w:marTop w:val="0"/>
          <w:marBottom w:val="0"/>
          <w:divBdr>
            <w:top w:val="none" w:sz="0" w:space="0" w:color="auto"/>
            <w:left w:val="none" w:sz="0" w:space="0" w:color="auto"/>
            <w:bottom w:val="none" w:sz="0" w:space="0" w:color="auto"/>
            <w:right w:val="none" w:sz="0" w:space="0" w:color="auto"/>
          </w:divBdr>
        </w:div>
        <w:div w:id="1099135986">
          <w:marLeft w:val="0"/>
          <w:marRight w:val="0"/>
          <w:marTop w:val="150"/>
          <w:marBottom w:val="150"/>
          <w:divBdr>
            <w:top w:val="single" w:sz="6" w:space="4" w:color="D7D7D7"/>
            <w:left w:val="none" w:sz="0" w:space="0" w:color="auto"/>
            <w:bottom w:val="single" w:sz="6" w:space="4" w:color="D7D7D7"/>
            <w:right w:val="none" w:sz="0" w:space="0" w:color="auto"/>
          </w:divBdr>
        </w:div>
        <w:div w:id="441539403">
          <w:marLeft w:val="0"/>
          <w:marRight w:val="0"/>
          <w:marTop w:val="0"/>
          <w:marBottom w:val="0"/>
          <w:divBdr>
            <w:top w:val="none" w:sz="0" w:space="0" w:color="auto"/>
            <w:left w:val="none" w:sz="0" w:space="0" w:color="auto"/>
            <w:bottom w:val="none" w:sz="0" w:space="0" w:color="auto"/>
            <w:right w:val="none" w:sz="0" w:space="0" w:color="auto"/>
          </w:divBdr>
        </w:div>
      </w:divsChild>
    </w:div>
    <w:div w:id="2033068137">
      <w:bodyDiv w:val="1"/>
      <w:marLeft w:val="0"/>
      <w:marRight w:val="0"/>
      <w:marTop w:val="0"/>
      <w:marBottom w:val="0"/>
      <w:divBdr>
        <w:top w:val="none" w:sz="0" w:space="0" w:color="auto"/>
        <w:left w:val="none" w:sz="0" w:space="0" w:color="auto"/>
        <w:bottom w:val="none" w:sz="0" w:space="0" w:color="auto"/>
        <w:right w:val="none" w:sz="0" w:space="0" w:color="auto"/>
      </w:divBdr>
      <w:divsChild>
        <w:div w:id="632487991">
          <w:marLeft w:val="0"/>
          <w:marRight w:val="0"/>
          <w:marTop w:val="0"/>
          <w:marBottom w:val="0"/>
          <w:divBdr>
            <w:top w:val="none" w:sz="0" w:space="0" w:color="auto"/>
            <w:left w:val="none" w:sz="0" w:space="0" w:color="auto"/>
            <w:bottom w:val="none" w:sz="0" w:space="0" w:color="auto"/>
            <w:right w:val="none" w:sz="0" w:space="0" w:color="auto"/>
          </w:divBdr>
          <w:divsChild>
            <w:div w:id="688799496">
              <w:marLeft w:val="0"/>
              <w:marRight w:val="0"/>
              <w:marTop w:val="0"/>
              <w:marBottom w:val="0"/>
              <w:divBdr>
                <w:top w:val="none" w:sz="0" w:space="0" w:color="auto"/>
                <w:left w:val="none" w:sz="0" w:space="0" w:color="auto"/>
                <w:bottom w:val="none" w:sz="0" w:space="0" w:color="auto"/>
                <w:right w:val="none" w:sz="0" w:space="0" w:color="auto"/>
              </w:divBdr>
            </w:div>
          </w:divsChild>
        </w:div>
        <w:div w:id="486483417">
          <w:marLeft w:val="0"/>
          <w:marRight w:val="0"/>
          <w:marTop w:val="0"/>
          <w:marBottom w:val="0"/>
          <w:divBdr>
            <w:top w:val="none" w:sz="0" w:space="0" w:color="auto"/>
            <w:left w:val="none" w:sz="0" w:space="0" w:color="auto"/>
            <w:bottom w:val="none" w:sz="0" w:space="0" w:color="auto"/>
            <w:right w:val="none" w:sz="0" w:space="0" w:color="auto"/>
          </w:divBdr>
        </w:div>
      </w:divsChild>
    </w:div>
    <w:div w:id="2035619493">
      <w:bodyDiv w:val="1"/>
      <w:marLeft w:val="0"/>
      <w:marRight w:val="0"/>
      <w:marTop w:val="0"/>
      <w:marBottom w:val="0"/>
      <w:divBdr>
        <w:top w:val="none" w:sz="0" w:space="0" w:color="auto"/>
        <w:left w:val="none" w:sz="0" w:space="0" w:color="auto"/>
        <w:bottom w:val="none" w:sz="0" w:space="0" w:color="auto"/>
        <w:right w:val="none" w:sz="0" w:space="0" w:color="auto"/>
      </w:divBdr>
    </w:div>
    <w:div w:id="2035619666">
      <w:bodyDiv w:val="1"/>
      <w:marLeft w:val="0"/>
      <w:marRight w:val="0"/>
      <w:marTop w:val="0"/>
      <w:marBottom w:val="0"/>
      <w:divBdr>
        <w:top w:val="none" w:sz="0" w:space="0" w:color="auto"/>
        <w:left w:val="none" w:sz="0" w:space="0" w:color="auto"/>
        <w:bottom w:val="none" w:sz="0" w:space="0" w:color="auto"/>
        <w:right w:val="none" w:sz="0" w:space="0" w:color="auto"/>
      </w:divBdr>
      <w:divsChild>
        <w:div w:id="1166824855">
          <w:marLeft w:val="0"/>
          <w:marRight w:val="0"/>
          <w:marTop w:val="0"/>
          <w:marBottom w:val="0"/>
          <w:divBdr>
            <w:top w:val="none" w:sz="0" w:space="0" w:color="auto"/>
            <w:left w:val="none" w:sz="0" w:space="0" w:color="auto"/>
            <w:bottom w:val="none" w:sz="0" w:space="0" w:color="auto"/>
            <w:right w:val="none" w:sz="0" w:space="0" w:color="auto"/>
          </w:divBdr>
          <w:divsChild>
            <w:div w:id="767771207">
              <w:marLeft w:val="0"/>
              <w:marRight w:val="0"/>
              <w:marTop w:val="0"/>
              <w:marBottom w:val="0"/>
              <w:divBdr>
                <w:top w:val="none" w:sz="0" w:space="0" w:color="auto"/>
                <w:left w:val="none" w:sz="0" w:space="0" w:color="auto"/>
                <w:bottom w:val="none" w:sz="0" w:space="0" w:color="auto"/>
                <w:right w:val="none" w:sz="0" w:space="0" w:color="auto"/>
              </w:divBdr>
              <w:divsChild>
                <w:div w:id="1887990019">
                  <w:marLeft w:val="0"/>
                  <w:marRight w:val="0"/>
                  <w:marTop w:val="0"/>
                  <w:marBottom w:val="0"/>
                  <w:divBdr>
                    <w:top w:val="none" w:sz="0" w:space="0" w:color="auto"/>
                    <w:left w:val="none" w:sz="0" w:space="0" w:color="auto"/>
                    <w:bottom w:val="none" w:sz="0" w:space="0" w:color="auto"/>
                    <w:right w:val="none" w:sz="0" w:space="0" w:color="auto"/>
                  </w:divBdr>
                  <w:divsChild>
                    <w:div w:id="1619413551">
                      <w:marLeft w:val="0"/>
                      <w:marRight w:val="0"/>
                      <w:marTop w:val="0"/>
                      <w:marBottom w:val="0"/>
                      <w:divBdr>
                        <w:top w:val="none" w:sz="0" w:space="0" w:color="auto"/>
                        <w:left w:val="none" w:sz="0" w:space="0" w:color="auto"/>
                        <w:bottom w:val="none" w:sz="0" w:space="0" w:color="auto"/>
                        <w:right w:val="none" w:sz="0" w:space="0" w:color="auto"/>
                      </w:divBdr>
                    </w:div>
                    <w:div w:id="25514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626080">
          <w:marLeft w:val="0"/>
          <w:marRight w:val="0"/>
          <w:marTop w:val="0"/>
          <w:marBottom w:val="0"/>
          <w:divBdr>
            <w:top w:val="none" w:sz="0" w:space="0" w:color="auto"/>
            <w:left w:val="none" w:sz="0" w:space="0" w:color="auto"/>
            <w:bottom w:val="none" w:sz="0" w:space="0" w:color="auto"/>
            <w:right w:val="none" w:sz="0" w:space="0" w:color="auto"/>
          </w:divBdr>
          <w:divsChild>
            <w:div w:id="2122796475">
              <w:marLeft w:val="0"/>
              <w:marRight w:val="0"/>
              <w:marTop w:val="0"/>
              <w:marBottom w:val="0"/>
              <w:divBdr>
                <w:top w:val="none" w:sz="0" w:space="0" w:color="auto"/>
                <w:left w:val="none" w:sz="0" w:space="0" w:color="auto"/>
                <w:bottom w:val="none" w:sz="0" w:space="0" w:color="auto"/>
                <w:right w:val="none" w:sz="0" w:space="0" w:color="auto"/>
              </w:divBdr>
              <w:divsChild>
                <w:div w:id="225382321">
                  <w:marLeft w:val="0"/>
                  <w:marRight w:val="0"/>
                  <w:marTop w:val="0"/>
                  <w:marBottom w:val="0"/>
                  <w:divBdr>
                    <w:top w:val="none" w:sz="0" w:space="0" w:color="auto"/>
                    <w:left w:val="none" w:sz="0" w:space="0" w:color="auto"/>
                    <w:bottom w:val="none" w:sz="0" w:space="0" w:color="auto"/>
                    <w:right w:val="none" w:sz="0" w:space="0" w:color="auto"/>
                  </w:divBdr>
                  <w:divsChild>
                    <w:div w:id="55786687">
                      <w:marLeft w:val="0"/>
                      <w:marRight w:val="0"/>
                      <w:marTop w:val="0"/>
                      <w:marBottom w:val="0"/>
                      <w:divBdr>
                        <w:top w:val="none" w:sz="0" w:space="0" w:color="auto"/>
                        <w:left w:val="none" w:sz="0" w:space="0" w:color="auto"/>
                        <w:bottom w:val="none" w:sz="0" w:space="0" w:color="auto"/>
                        <w:right w:val="none" w:sz="0" w:space="0" w:color="auto"/>
                      </w:divBdr>
                      <w:divsChild>
                        <w:div w:id="1361737743">
                          <w:marLeft w:val="0"/>
                          <w:marRight w:val="0"/>
                          <w:marTop w:val="0"/>
                          <w:marBottom w:val="0"/>
                          <w:divBdr>
                            <w:top w:val="none" w:sz="0" w:space="0" w:color="auto"/>
                            <w:left w:val="none" w:sz="0" w:space="0" w:color="auto"/>
                            <w:bottom w:val="none" w:sz="0" w:space="0" w:color="auto"/>
                            <w:right w:val="none" w:sz="0" w:space="0" w:color="auto"/>
                          </w:divBdr>
                          <w:divsChild>
                            <w:div w:id="183202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6689390">
      <w:bodyDiv w:val="1"/>
      <w:marLeft w:val="0"/>
      <w:marRight w:val="0"/>
      <w:marTop w:val="0"/>
      <w:marBottom w:val="0"/>
      <w:divBdr>
        <w:top w:val="none" w:sz="0" w:space="0" w:color="auto"/>
        <w:left w:val="none" w:sz="0" w:space="0" w:color="auto"/>
        <w:bottom w:val="none" w:sz="0" w:space="0" w:color="auto"/>
        <w:right w:val="none" w:sz="0" w:space="0" w:color="auto"/>
      </w:divBdr>
      <w:divsChild>
        <w:div w:id="1543978683">
          <w:marLeft w:val="0"/>
          <w:marRight w:val="0"/>
          <w:marTop w:val="0"/>
          <w:marBottom w:val="0"/>
          <w:divBdr>
            <w:top w:val="none" w:sz="0" w:space="0" w:color="auto"/>
            <w:left w:val="none" w:sz="0" w:space="0" w:color="auto"/>
            <w:bottom w:val="none" w:sz="0" w:space="0" w:color="auto"/>
            <w:right w:val="none" w:sz="0" w:space="0" w:color="auto"/>
          </w:divBdr>
          <w:divsChild>
            <w:div w:id="23602628">
              <w:marLeft w:val="0"/>
              <w:marRight w:val="0"/>
              <w:marTop w:val="0"/>
              <w:marBottom w:val="0"/>
              <w:divBdr>
                <w:top w:val="none" w:sz="0" w:space="0" w:color="auto"/>
                <w:left w:val="none" w:sz="0" w:space="0" w:color="auto"/>
                <w:bottom w:val="none" w:sz="0" w:space="0" w:color="auto"/>
                <w:right w:val="none" w:sz="0" w:space="0" w:color="auto"/>
              </w:divBdr>
              <w:divsChild>
                <w:div w:id="177716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828319">
          <w:marLeft w:val="0"/>
          <w:marRight w:val="0"/>
          <w:marTop w:val="0"/>
          <w:marBottom w:val="0"/>
          <w:divBdr>
            <w:top w:val="none" w:sz="0" w:space="0" w:color="auto"/>
            <w:left w:val="none" w:sz="0" w:space="0" w:color="auto"/>
            <w:bottom w:val="none" w:sz="0" w:space="0" w:color="auto"/>
            <w:right w:val="none" w:sz="0" w:space="0" w:color="auto"/>
          </w:divBdr>
          <w:divsChild>
            <w:div w:id="719473818">
              <w:marLeft w:val="0"/>
              <w:marRight w:val="0"/>
              <w:marTop w:val="0"/>
              <w:marBottom w:val="0"/>
              <w:divBdr>
                <w:top w:val="none" w:sz="0" w:space="0" w:color="auto"/>
                <w:left w:val="none" w:sz="0" w:space="0" w:color="auto"/>
                <w:bottom w:val="none" w:sz="0" w:space="0" w:color="auto"/>
                <w:right w:val="none" w:sz="0" w:space="0" w:color="auto"/>
              </w:divBdr>
              <w:divsChild>
                <w:div w:id="272830960">
                  <w:marLeft w:val="0"/>
                  <w:marRight w:val="0"/>
                  <w:marTop w:val="0"/>
                  <w:marBottom w:val="0"/>
                  <w:divBdr>
                    <w:top w:val="none" w:sz="0" w:space="0" w:color="auto"/>
                    <w:left w:val="none" w:sz="0" w:space="0" w:color="auto"/>
                    <w:bottom w:val="none" w:sz="0" w:space="0" w:color="auto"/>
                    <w:right w:val="none" w:sz="0" w:space="0" w:color="auto"/>
                  </w:divBdr>
                  <w:divsChild>
                    <w:div w:id="1669597442">
                      <w:marLeft w:val="0"/>
                      <w:marRight w:val="0"/>
                      <w:marTop w:val="0"/>
                      <w:marBottom w:val="0"/>
                      <w:divBdr>
                        <w:top w:val="single" w:sz="6" w:space="0" w:color="D1D3D4"/>
                        <w:left w:val="single" w:sz="6" w:space="0" w:color="D1D3D4"/>
                        <w:bottom w:val="single" w:sz="6" w:space="0" w:color="D1D3D4"/>
                        <w:right w:val="single" w:sz="6" w:space="0" w:color="D1D3D4"/>
                      </w:divBdr>
                      <w:divsChild>
                        <w:div w:id="1448963836">
                          <w:marLeft w:val="0"/>
                          <w:marRight w:val="0"/>
                          <w:marTop w:val="0"/>
                          <w:marBottom w:val="0"/>
                          <w:divBdr>
                            <w:top w:val="none" w:sz="0" w:space="0" w:color="auto"/>
                            <w:left w:val="none" w:sz="0" w:space="0" w:color="auto"/>
                            <w:bottom w:val="none" w:sz="0" w:space="0" w:color="auto"/>
                            <w:right w:val="none" w:sz="0" w:space="0" w:color="auto"/>
                          </w:divBdr>
                          <w:divsChild>
                            <w:div w:id="280722248">
                              <w:marLeft w:val="0"/>
                              <w:marRight w:val="0"/>
                              <w:marTop w:val="0"/>
                              <w:marBottom w:val="0"/>
                              <w:divBdr>
                                <w:top w:val="none" w:sz="0" w:space="0" w:color="auto"/>
                                <w:left w:val="none" w:sz="0" w:space="0" w:color="auto"/>
                                <w:bottom w:val="none" w:sz="0" w:space="0" w:color="auto"/>
                                <w:right w:val="none" w:sz="0" w:space="0" w:color="auto"/>
                              </w:divBdr>
                              <w:divsChild>
                                <w:div w:id="1528788469">
                                  <w:marLeft w:val="0"/>
                                  <w:marRight w:val="0"/>
                                  <w:marTop w:val="0"/>
                                  <w:marBottom w:val="0"/>
                                  <w:divBdr>
                                    <w:top w:val="none" w:sz="0" w:space="0" w:color="auto"/>
                                    <w:left w:val="none" w:sz="0" w:space="0" w:color="auto"/>
                                    <w:bottom w:val="none" w:sz="0" w:space="0" w:color="auto"/>
                                    <w:right w:val="none" w:sz="0" w:space="0" w:color="auto"/>
                                  </w:divBdr>
                                </w:div>
                                <w:div w:id="1400404470">
                                  <w:marLeft w:val="0"/>
                                  <w:marRight w:val="0"/>
                                  <w:marTop w:val="0"/>
                                  <w:marBottom w:val="0"/>
                                  <w:divBdr>
                                    <w:top w:val="none" w:sz="0" w:space="0" w:color="auto"/>
                                    <w:left w:val="none" w:sz="0" w:space="0" w:color="auto"/>
                                    <w:bottom w:val="none" w:sz="0" w:space="0" w:color="auto"/>
                                    <w:right w:val="none" w:sz="0" w:space="0" w:color="auto"/>
                                  </w:divBdr>
                                </w:div>
                                <w:div w:id="215118699">
                                  <w:marLeft w:val="0"/>
                                  <w:marRight w:val="0"/>
                                  <w:marTop w:val="0"/>
                                  <w:marBottom w:val="0"/>
                                  <w:divBdr>
                                    <w:top w:val="none" w:sz="0" w:space="0" w:color="auto"/>
                                    <w:left w:val="none" w:sz="0" w:space="0" w:color="auto"/>
                                    <w:bottom w:val="none" w:sz="0" w:space="0" w:color="auto"/>
                                    <w:right w:val="none" w:sz="0" w:space="0" w:color="auto"/>
                                  </w:divBdr>
                                </w:div>
                                <w:div w:id="147407338">
                                  <w:marLeft w:val="0"/>
                                  <w:marRight w:val="0"/>
                                  <w:marTop w:val="0"/>
                                  <w:marBottom w:val="0"/>
                                  <w:divBdr>
                                    <w:top w:val="none" w:sz="0" w:space="0" w:color="auto"/>
                                    <w:left w:val="none" w:sz="0" w:space="0" w:color="auto"/>
                                    <w:bottom w:val="none" w:sz="0" w:space="0" w:color="auto"/>
                                    <w:right w:val="none" w:sz="0" w:space="0" w:color="auto"/>
                                  </w:divBdr>
                                </w:div>
                                <w:div w:id="1271742367">
                                  <w:marLeft w:val="0"/>
                                  <w:marRight w:val="0"/>
                                  <w:marTop w:val="0"/>
                                  <w:marBottom w:val="0"/>
                                  <w:divBdr>
                                    <w:top w:val="none" w:sz="0" w:space="0" w:color="auto"/>
                                    <w:left w:val="none" w:sz="0" w:space="0" w:color="auto"/>
                                    <w:bottom w:val="none" w:sz="0" w:space="0" w:color="auto"/>
                                    <w:right w:val="none" w:sz="0" w:space="0" w:color="auto"/>
                                  </w:divBdr>
                                </w:div>
                                <w:div w:id="1089473539">
                                  <w:marLeft w:val="0"/>
                                  <w:marRight w:val="0"/>
                                  <w:marTop w:val="0"/>
                                  <w:marBottom w:val="0"/>
                                  <w:divBdr>
                                    <w:top w:val="none" w:sz="0" w:space="0" w:color="auto"/>
                                    <w:left w:val="none" w:sz="0" w:space="0" w:color="auto"/>
                                    <w:bottom w:val="none" w:sz="0" w:space="0" w:color="auto"/>
                                    <w:right w:val="none" w:sz="0" w:space="0" w:color="auto"/>
                                  </w:divBdr>
                                </w:div>
                                <w:div w:id="1580169572">
                                  <w:marLeft w:val="0"/>
                                  <w:marRight w:val="0"/>
                                  <w:marTop w:val="0"/>
                                  <w:marBottom w:val="0"/>
                                  <w:divBdr>
                                    <w:top w:val="none" w:sz="0" w:space="0" w:color="auto"/>
                                    <w:left w:val="none" w:sz="0" w:space="0" w:color="auto"/>
                                    <w:bottom w:val="none" w:sz="0" w:space="0" w:color="auto"/>
                                    <w:right w:val="none" w:sz="0" w:space="0" w:color="auto"/>
                                  </w:divBdr>
                                </w:div>
                                <w:div w:id="190270701">
                                  <w:marLeft w:val="0"/>
                                  <w:marRight w:val="0"/>
                                  <w:marTop w:val="0"/>
                                  <w:marBottom w:val="0"/>
                                  <w:divBdr>
                                    <w:top w:val="none" w:sz="0" w:space="0" w:color="auto"/>
                                    <w:left w:val="none" w:sz="0" w:space="0" w:color="auto"/>
                                    <w:bottom w:val="none" w:sz="0" w:space="0" w:color="auto"/>
                                    <w:right w:val="none" w:sz="0" w:space="0" w:color="auto"/>
                                  </w:divBdr>
                                </w:div>
                                <w:div w:id="828789773">
                                  <w:marLeft w:val="0"/>
                                  <w:marRight w:val="0"/>
                                  <w:marTop w:val="0"/>
                                  <w:marBottom w:val="0"/>
                                  <w:divBdr>
                                    <w:top w:val="none" w:sz="0" w:space="0" w:color="auto"/>
                                    <w:left w:val="none" w:sz="0" w:space="0" w:color="auto"/>
                                    <w:bottom w:val="none" w:sz="0" w:space="0" w:color="auto"/>
                                    <w:right w:val="none" w:sz="0" w:space="0" w:color="auto"/>
                                  </w:divBdr>
                                </w:div>
                                <w:div w:id="137236396">
                                  <w:marLeft w:val="0"/>
                                  <w:marRight w:val="0"/>
                                  <w:marTop w:val="0"/>
                                  <w:marBottom w:val="0"/>
                                  <w:divBdr>
                                    <w:top w:val="none" w:sz="0" w:space="0" w:color="auto"/>
                                    <w:left w:val="none" w:sz="0" w:space="0" w:color="auto"/>
                                    <w:bottom w:val="none" w:sz="0" w:space="0" w:color="auto"/>
                                    <w:right w:val="none" w:sz="0" w:space="0" w:color="auto"/>
                                  </w:divBdr>
                                </w:div>
                                <w:div w:id="927079918">
                                  <w:marLeft w:val="0"/>
                                  <w:marRight w:val="0"/>
                                  <w:marTop w:val="0"/>
                                  <w:marBottom w:val="0"/>
                                  <w:divBdr>
                                    <w:top w:val="none" w:sz="0" w:space="0" w:color="auto"/>
                                    <w:left w:val="none" w:sz="0" w:space="0" w:color="auto"/>
                                    <w:bottom w:val="none" w:sz="0" w:space="0" w:color="auto"/>
                                    <w:right w:val="none" w:sz="0" w:space="0" w:color="auto"/>
                                  </w:divBdr>
                                </w:div>
                                <w:div w:id="968052786">
                                  <w:marLeft w:val="0"/>
                                  <w:marRight w:val="0"/>
                                  <w:marTop w:val="0"/>
                                  <w:marBottom w:val="0"/>
                                  <w:divBdr>
                                    <w:top w:val="none" w:sz="0" w:space="0" w:color="auto"/>
                                    <w:left w:val="none" w:sz="0" w:space="0" w:color="auto"/>
                                    <w:bottom w:val="none" w:sz="0" w:space="0" w:color="auto"/>
                                    <w:right w:val="none" w:sz="0" w:space="0" w:color="auto"/>
                                  </w:divBdr>
                                </w:div>
                                <w:div w:id="1052466341">
                                  <w:marLeft w:val="0"/>
                                  <w:marRight w:val="0"/>
                                  <w:marTop w:val="0"/>
                                  <w:marBottom w:val="0"/>
                                  <w:divBdr>
                                    <w:top w:val="none" w:sz="0" w:space="0" w:color="auto"/>
                                    <w:left w:val="none" w:sz="0" w:space="0" w:color="auto"/>
                                    <w:bottom w:val="none" w:sz="0" w:space="0" w:color="auto"/>
                                    <w:right w:val="none" w:sz="0" w:space="0" w:color="auto"/>
                                  </w:divBdr>
                                </w:div>
                                <w:div w:id="1117025394">
                                  <w:marLeft w:val="0"/>
                                  <w:marRight w:val="0"/>
                                  <w:marTop w:val="0"/>
                                  <w:marBottom w:val="0"/>
                                  <w:divBdr>
                                    <w:top w:val="none" w:sz="0" w:space="0" w:color="auto"/>
                                    <w:left w:val="none" w:sz="0" w:space="0" w:color="auto"/>
                                    <w:bottom w:val="none" w:sz="0" w:space="0" w:color="auto"/>
                                    <w:right w:val="none" w:sz="0" w:space="0" w:color="auto"/>
                                  </w:divBdr>
                                </w:div>
                                <w:div w:id="1417632415">
                                  <w:marLeft w:val="0"/>
                                  <w:marRight w:val="0"/>
                                  <w:marTop w:val="0"/>
                                  <w:marBottom w:val="0"/>
                                  <w:divBdr>
                                    <w:top w:val="none" w:sz="0" w:space="0" w:color="auto"/>
                                    <w:left w:val="none" w:sz="0" w:space="0" w:color="auto"/>
                                    <w:bottom w:val="none" w:sz="0" w:space="0" w:color="auto"/>
                                    <w:right w:val="none" w:sz="0" w:space="0" w:color="auto"/>
                                  </w:divBdr>
                                </w:div>
                                <w:div w:id="947128756">
                                  <w:marLeft w:val="0"/>
                                  <w:marRight w:val="0"/>
                                  <w:marTop w:val="0"/>
                                  <w:marBottom w:val="0"/>
                                  <w:divBdr>
                                    <w:top w:val="none" w:sz="0" w:space="0" w:color="auto"/>
                                    <w:left w:val="none" w:sz="0" w:space="0" w:color="auto"/>
                                    <w:bottom w:val="none" w:sz="0" w:space="0" w:color="auto"/>
                                    <w:right w:val="none" w:sz="0" w:space="0" w:color="auto"/>
                                  </w:divBdr>
                                </w:div>
                                <w:div w:id="954604389">
                                  <w:marLeft w:val="0"/>
                                  <w:marRight w:val="0"/>
                                  <w:marTop w:val="0"/>
                                  <w:marBottom w:val="0"/>
                                  <w:divBdr>
                                    <w:top w:val="none" w:sz="0" w:space="0" w:color="auto"/>
                                    <w:left w:val="none" w:sz="0" w:space="0" w:color="auto"/>
                                    <w:bottom w:val="none" w:sz="0" w:space="0" w:color="auto"/>
                                    <w:right w:val="none" w:sz="0" w:space="0" w:color="auto"/>
                                  </w:divBdr>
                                </w:div>
                                <w:div w:id="252277737">
                                  <w:marLeft w:val="0"/>
                                  <w:marRight w:val="0"/>
                                  <w:marTop w:val="0"/>
                                  <w:marBottom w:val="0"/>
                                  <w:divBdr>
                                    <w:top w:val="none" w:sz="0" w:space="0" w:color="auto"/>
                                    <w:left w:val="none" w:sz="0" w:space="0" w:color="auto"/>
                                    <w:bottom w:val="none" w:sz="0" w:space="0" w:color="auto"/>
                                    <w:right w:val="none" w:sz="0" w:space="0" w:color="auto"/>
                                  </w:divBdr>
                                </w:div>
                                <w:div w:id="1294556603">
                                  <w:marLeft w:val="0"/>
                                  <w:marRight w:val="0"/>
                                  <w:marTop w:val="0"/>
                                  <w:marBottom w:val="0"/>
                                  <w:divBdr>
                                    <w:top w:val="none" w:sz="0" w:space="0" w:color="auto"/>
                                    <w:left w:val="none" w:sz="0" w:space="0" w:color="auto"/>
                                    <w:bottom w:val="none" w:sz="0" w:space="0" w:color="auto"/>
                                    <w:right w:val="none" w:sz="0" w:space="0" w:color="auto"/>
                                  </w:divBdr>
                                </w:div>
                                <w:div w:id="2060856106">
                                  <w:marLeft w:val="0"/>
                                  <w:marRight w:val="0"/>
                                  <w:marTop w:val="0"/>
                                  <w:marBottom w:val="0"/>
                                  <w:divBdr>
                                    <w:top w:val="none" w:sz="0" w:space="0" w:color="auto"/>
                                    <w:left w:val="none" w:sz="0" w:space="0" w:color="auto"/>
                                    <w:bottom w:val="none" w:sz="0" w:space="0" w:color="auto"/>
                                    <w:right w:val="none" w:sz="0" w:space="0" w:color="auto"/>
                                  </w:divBdr>
                                </w:div>
                              </w:divsChild>
                            </w:div>
                            <w:div w:id="1241480300">
                              <w:marLeft w:val="0"/>
                              <w:marRight w:val="0"/>
                              <w:marTop w:val="0"/>
                              <w:marBottom w:val="0"/>
                              <w:divBdr>
                                <w:top w:val="none" w:sz="0" w:space="0" w:color="auto"/>
                                <w:left w:val="none" w:sz="0" w:space="0" w:color="auto"/>
                                <w:bottom w:val="none" w:sz="0" w:space="0" w:color="auto"/>
                                <w:right w:val="none" w:sz="0" w:space="0" w:color="auto"/>
                              </w:divBdr>
                              <w:divsChild>
                                <w:div w:id="718241514">
                                  <w:marLeft w:val="0"/>
                                  <w:marRight w:val="0"/>
                                  <w:marTop w:val="0"/>
                                  <w:marBottom w:val="0"/>
                                  <w:divBdr>
                                    <w:top w:val="none" w:sz="0" w:space="0" w:color="auto"/>
                                    <w:left w:val="none" w:sz="0" w:space="0" w:color="auto"/>
                                    <w:bottom w:val="none" w:sz="0" w:space="0" w:color="auto"/>
                                    <w:right w:val="none" w:sz="0" w:space="0" w:color="auto"/>
                                  </w:divBdr>
                                </w:div>
                                <w:div w:id="225993682">
                                  <w:marLeft w:val="0"/>
                                  <w:marRight w:val="0"/>
                                  <w:marTop w:val="0"/>
                                  <w:marBottom w:val="0"/>
                                  <w:divBdr>
                                    <w:top w:val="none" w:sz="0" w:space="0" w:color="auto"/>
                                    <w:left w:val="none" w:sz="0" w:space="0" w:color="auto"/>
                                    <w:bottom w:val="none" w:sz="0" w:space="0" w:color="auto"/>
                                    <w:right w:val="none" w:sz="0" w:space="0" w:color="auto"/>
                                  </w:divBdr>
                                </w:div>
                                <w:div w:id="50910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317740">
          <w:marLeft w:val="0"/>
          <w:marRight w:val="0"/>
          <w:marTop w:val="0"/>
          <w:marBottom w:val="0"/>
          <w:divBdr>
            <w:top w:val="none" w:sz="0" w:space="0" w:color="auto"/>
            <w:left w:val="none" w:sz="0" w:space="0" w:color="auto"/>
            <w:bottom w:val="none" w:sz="0" w:space="0" w:color="auto"/>
            <w:right w:val="none" w:sz="0" w:space="0" w:color="auto"/>
          </w:divBdr>
          <w:divsChild>
            <w:div w:id="1792479270">
              <w:marLeft w:val="0"/>
              <w:marRight w:val="0"/>
              <w:marTop w:val="0"/>
              <w:marBottom w:val="0"/>
              <w:divBdr>
                <w:top w:val="none" w:sz="0" w:space="0" w:color="auto"/>
                <w:left w:val="none" w:sz="0" w:space="0" w:color="auto"/>
                <w:bottom w:val="none" w:sz="0" w:space="0" w:color="auto"/>
                <w:right w:val="none" w:sz="0" w:space="0" w:color="auto"/>
              </w:divBdr>
              <w:divsChild>
                <w:div w:id="148886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370799">
          <w:marLeft w:val="0"/>
          <w:marRight w:val="0"/>
          <w:marTop w:val="0"/>
          <w:marBottom w:val="0"/>
          <w:divBdr>
            <w:top w:val="none" w:sz="0" w:space="0" w:color="auto"/>
            <w:left w:val="none" w:sz="0" w:space="0" w:color="auto"/>
            <w:bottom w:val="none" w:sz="0" w:space="0" w:color="auto"/>
            <w:right w:val="none" w:sz="0" w:space="0" w:color="auto"/>
          </w:divBdr>
          <w:divsChild>
            <w:div w:id="833178635">
              <w:marLeft w:val="0"/>
              <w:marRight w:val="0"/>
              <w:marTop w:val="0"/>
              <w:marBottom w:val="0"/>
              <w:divBdr>
                <w:top w:val="none" w:sz="0" w:space="0" w:color="auto"/>
                <w:left w:val="none" w:sz="0" w:space="0" w:color="auto"/>
                <w:bottom w:val="none" w:sz="0" w:space="0" w:color="auto"/>
                <w:right w:val="none" w:sz="0" w:space="0" w:color="auto"/>
              </w:divBdr>
              <w:divsChild>
                <w:div w:id="1366634140">
                  <w:marLeft w:val="0"/>
                  <w:marRight w:val="0"/>
                  <w:marTop w:val="0"/>
                  <w:marBottom w:val="0"/>
                  <w:divBdr>
                    <w:top w:val="none" w:sz="0" w:space="0" w:color="auto"/>
                    <w:left w:val="none" w:sz="0" w:space="0" w:color="auto"/>
                    <w:bottom w:val="none" w:sz="0" w:space="0" w:color="auto"/>
                    <w:right w:val="none" w:sz="0" w:space="0" w:color="auto"/>
                  </w:divBdr>
                  <w:divsChild>
                    <w:div w:id="27686368">
                      <w:marLeft w:val="0"/>
                      <w:marRight w:val="0"/>
                      <w:marTop w:val="0"/>
                      <w:marBottom w:val="0"/>
                      <w:divBdr>
                        <w:top w:val="none" w:sz="0" w:space="0" w:color="auto"/>
                        <w:left w:val="none" w:sz="0" w:space="0" w:color="auto"/>
                        <w:bottom w:val="none" w:sz="0" w:space="0" w:color="auto"/>
                        <w:right w:val="none" w:sz="0" w:space="0" w:color="auto"/>
                      </w:divBdr>
                    </w:div>
                    <w:div w:id="525558110">
                      <w:marLeft w:val="0"/>
                      <w:marRight w:val="0"/>
                      <w:marTop w:val="0"/>
                      <w:marBottom w:val="0"/>
                      <w:divBdr>
                        <w:top w:val="none" w:sz="0" w:space="0" w:color="auto"/>
                        <w:left w:val="none" w:sz="0" w:space="0" w:color="auto"/>
                        <w:bottom w:val="none" w:sz="0" w:space="0" w:color="auto"/>
                        <w:right w:val="none" w:sz="0" w:space="0" w:color="auto"/>
                      </w:divBdr>
                    </w:div>
                    <w:div w:id="1565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811272">
      <w:bodyDiv w:val="1"/>
      <w:marLeft w:val="0"/>
      <w:marRight w:val="0"/>
      <w:marTop w:val="0"/>
      <w:marBottom w:val="0"/>
      <w:divBdr>
        <w:top w:val="none" w:sz="0" w:space="0" w:color="auto"/>
        <w:left w:val="none" w:sz="0" w:space="0" w:color="auto"/>
        <w:bottom w:val="none" w:sz="0" w:space="0" w:color="auto"/>
        <w:right w:val="none" w:sz="0" w:space="0" w:color="auto"/>
      </w:divBdr>
      <w:divsChild>
        <w:div w:id="724524110">
          <w:marLeft w:val="0"/>
          <w:marRight w:val="0"/>
          <w:marTop w:val="0"/>
          <w:marBottom w:val="0"/>
          <w:divBdr>
            <w:top w:val="none" w:sz="0" w:space="0" w:color="auto"/>
            <w:left w:val="none" w:sz="0" w:space="0" w:color="auto"/>
            <w:bottom w:val="none" w:sz="0" w:space="0" w:color="auto"/>
            <w:right w:val="none" w:sz="0" w:space="0" w:color="auto"/>
          </w:divBdr>
        </w:div>
        <w:div w:id="1650402827">
          <w:marLeft w:val="0"/>
          <w:marRight w:val="0"/>
          <w:marTop w:val="300"/>
          <w:marBottom w:val="0"/>
          <w:divBdr>
            <w:top w:val="none" w:sz="0" w:space="0" w:color="auto"/>
            <w:left w:val="none" w:sz="0" w:space="0" w:color="auto"/>
            <w:bottom w:val="none" w:sz="0" w:space="0" w:color="auto"/>
            <w:right w:val="none" w:sz="0" w:space="0" w:color="auto"/>
          </w:divBdr>
        </w:div>
      </w:divsChild>
    </w:div>
    <w:div w:id="2037151597">
      <w:bodyDiv w:val="1"/>
      <w:marLeft w:val="0"/>
      <w:marRight w:val="0"/>
      <w:marTop w:val="0"/>
      <w:marBottom w:val="0"/>
      <w:divBdr>
        <w:top w:val="none" w:sz="0" w:space="0" w:color="auto"/>
        <w:left w:val="none" w:sz="0" w:space="0" w:color="auto"/>
        <w:bottom w:val="none" w:sz="0" w:space="0" w:color="auto"/>
        <w:right w:val="none" w:sz="0" w:space="0" w:color="auto"/>
      </w:divBdr>
    </w:div>
    <w:div w:id="2039313041">
      <w:bodyDiv w:val="1"/>
      <w:marLeft w:val="0"/>
      <w:marRight w:val="0"/>
      <w:marTop w:val="0"/>
      <w:marBottom w:val="0"/>
      <w:divBdr>
        <w:top w:val="none" w:sz="0" w:space="0" w:color="auto"/>
        <w:left w:val="none" w:sz="0" w:space="0" w:color="auto"/>
        <w:bottom w:val="none" w:sz="0" w:space="0" w:color="auto"/>
        <w:right w:val="none" w:sz="0" w:space="0" w:color="auto"/>
      </w:divBdr>
    </w:div>
    <w:div w:id="2039771929">
      <w:bodyDiv w:val="1"/>
      <w:marLeft w:val="0"/>
      <w:marRight w:val="0"/>
      <w:marTop w:val="0"/>
      <w:marBottom w:val="0"/>
      <w:divBdr>
        <w:top w:val="none" w:sz="0" w:space="0" w:color="auto"/>
        <w:left w:val="none" w:sz="0" w:space="0" w:color="auto"/>
        <w:bottom w:val="none" w:sz="0" w:space="0" w:color="auto"/>
        <w:right w:val="none" w:sz="0" w:space="0" w:color="auto"/>
      </w:divBdr>
    </w:div>
    <w:div w:id="2040886481">
      <w:bodyDiv w:val="1"/>
      <w:marLeft w:val="0"/>
      <w:marRight w:val="0"/>
      <w:marTop w:val="0"/>
      <w:marBottom w:val="0"/>
      <w:divBdr>
        <w:top w:val="none" w:sz="0" w:space="0" w:color="auto"/>
        <w:left w:val="none" w:sz="0" w:space="0" w:color="auto"/>
        <w:bottom w:val="none" w:sz="0" w:space="0" w:color="auto"/>
        <w:right w:val="none" w:sz="0" w:space="0" w:color="auto"/>
      </w:divBdr>
      <w:divsChild>
        <w:div w:id="1476529749">
          <w:marLeft w:val="0"/>
          <w:marRight w:val="0"/>
          <w:marTop w:val="0"/>
          <w:marBottom w:val="0"/>
          <w:divBdr>
            <w:top w:val="none" w:sz="0" w:space="0" w:color="auto"/>
            <w:left w:val="none" w:sz="0" w:space="0" w:color="auto"/>
            <w:bottom w:val="none" w:sz="0" w:space="0" w:color="auto"/>
            <w:right w:val="none" w:sz="0" w:space="0" w:color="auto"/>
          </w:divBdr>
        </w:div>
        <w:div w:id="1656759341">
          <w:marLeft w:val="0"/>
          <w:marRight w:val="0"/>
          <w:marTop w:val="150"/>
          <w:marBottom w:val="150"/>
          <w:divBdr>
            <w:top w:val="single" w:sz="6" w:space="4" w:color="D7D7D7"/>
            <w:left w:val="none" w:sz="0" w:space="0" w:color="auto"/>
            <w:bottom w:val="single" w:sz="6" w:space="4" w:color="D7D7D7"/>
            <w:right w:val="none" w:sz="0" w:space="0" w:color="auto"/>
          </w:divBdr>
        </w:div>
        <w:div w:id="1867517439">
          <w:marLeft w:val="0"/>
          <w:marRight w:val="0"/>
          <w:marTop w:val="0"/>
          <w:marBottom w:val="0"/>
          <w:divBdr>
            <w:top w:val="none" w:sz="0" w:space="0" w:color="auto"/>
            <w:left w:val="none" w:sz="0" w:space="0" w:color="auto"/>
            <w:bottom w:val="none" w:sz="0" w:space="0" w:color="auto"/>
            <w:right w:val="none" w:sz="0" w:space="0" w:color="auto"/>
          </w:divBdr>
        </w:div>
      </w:divsChild>
    </w:div>
    <w:div w:id="2043237849">
      <w:bodyDiv w:val="1"/>
      <w:marLeft w:val="0"/>
      <w:marRight w:val="0"/>
      <w:marTop w:val="0"/>
      <w:marBottom w:val="0"/>
      <w:divBdr>
        <w:top w:val="none" w:sz="0" w:space="0" w:color="auto"/>
        <w:left w:val="none" w:sz="0" w:space="0" w:color="auto"/>
        <w:bottom w:val="none" w:sz="0" w:space="0" w:color="auto"/>
        <w:right w:val="none" w:sz="0" w:space="0" w:color="auto"/>
      </w:divBdr>
    </w:div>
    <w:div w:id="2043556881">
      <w:bodyDiv w:val="1"/>
      <w:marLeft w:val="0"/>
      <w:marRight w:val="0"/>
      <w:marTop w:val="0"/>
      <w:marBottom w:val="0"/>
      <w:divBdr>
        <w:top w:val="none" w:sz="0" w:space="0" w:color="auto"/>
        <w:left w:val="none" w:sz="0" w:space="0" w:color="auto"/>
        <w:bottom w:val="none" w:sz="0" w:space="0" w:color="auto"/>
        <w:right w:val="none" w:sz="0" w:space="0" w:color="auto"/>
      </w:divBdr>
    </w:div>
    <w:div w:id="2044623326">
      <w:bodyDiv w:val="1"/>
      <w:marLeft w:val="0"/>
      <w:marRight w:val="0"/>
      <w:marTop w:val="0"/>
      <w:marBottom w:val="0"/>
      <w:divBdr>
        <w:top w:val="none" w:sz="0" w:space="0" w:color="auto"/>
        <w:left w:val="none" w:sz="0" w:space="0" w:color="auto"/>
        <w:bottom w:val="none" w:sz="0" w:space="0" w:color="auto"/>
        <w:right w:val="none" w:sz="0" w:space="0" w:color="auto"/>
      </w:divBdr>
      <w:divsChild>
        <w:div w:id="433407815">
          <w:marLeft w:val="0"/>
          <w:marRight w:val="0"/>
          <w:marTop w:val="0"/>
          <w:marBottom w:val="0"/>
          <w:divBdr>
            <w:top w:val="none" w:sz="0" w:space="0" w:color="auto"/>
            <w:left w:val="none" w:sz="0" w:space="0" w:color="auto"/>
            <w:bottom w:val="none" w:sz="0" w:space="0" w:color="auto"/>
            <w:right w:val="none" w:sz="0" w:space="0" w:color="auto"/>
          </w:divBdr>
          <w:divsChild>
            <w:div w:id="312565597">
              <w:marLeft w:val="0"/>
              <w:marRight w:val="0"/>
              <w:marTop w:val="0"/>
              <w:marBottom w:val="0"/>
              <w:divBdr>
                <w:top w:val="none" w:sz="0" w:space="0" w:color="auto"/>
                <w:left w:val="none" w:sz="0" w:space="0" w:color="auto"/>
                <w:bottom w:val="none" w:sz="0" w:space="0" w:color="auto"/>
                <w:right w:val="none" w:sz="0" w:space="0" w:color="auto"/>
              </w:divBdr>
            </w:div>
          </w:divsChild>
        </w:div>
        <w:div w:id="1537766148">
          <w:marLeft w:val="0"/>
          <w:marRight w:val="0"/>
          <w:marTop w:val="0"/>
          <w:marBottom w:val="0"/>
          <w:divBdr>
            <w:top w:val="none" w:sz="0" w:space="0" w:color="auto"/>
            <w:left w:val="none" w:sz="0" w:space="0" w:color="auto"/>
            <w:bottom w:val="none" w:sz="0" w:space="0" w:color="auto"/>
            <w:right w:val="none" w:sz="0" w:space="0" w:color="auto"/>
          </w:divBdr>
        </w:div>
      </w:divsChild>
    </w:div>
    <w:div w:id="2045060630">
      <w:bodyDiv w:val="1"/>
      <w:marLeft w:val="0"/>
      <w:marRight w:val="0"/>
      <w:marTop w:val="0"/>
      <w:marBottom w:val="0"/>
      <w:divBdr>
        <w:top w:val="none" w:sz="0" w:space="0" w:color="auto"/>
        <w:left w:val="none" w:sz="0" w:space="0" w:color="auto"/>
        <w:bottom w:val="none" w:sz="0" w:space="0" w:color="auto"/>
        <w:right w:val="none" w:sz="0" w:space="0" w:color="auto"/>
      </w:divBdr>
    </w:div>
    <w:div w:id="2045402344">
      <w:bodyDiv w:val="1"/>
      <w:marLeft w:val="0"/>
      <w:marRight w:val="0"/>
      <w:marTop w:val="0"/>
      <w:marBottom w:val="0"/>
      <w:divBdr>
        <w:top w:val="none" w:sz="0" w:space="0" w:color="auto"/>
        <w:left w:val="none" w:sz="0" w:space="0" w:color="auto"/>
        <w:bottom w:val="none" w:sz="0" w:space="0" w:color="auto"/>
        <w:right w:val="none" w:sz="0" w:space="0" w:color="auto"/>
      </w:divBdr>
      <w:divsChild>
        <w:div w:id="2002347423">
          <w:marLeft w:val="0"/>
          <w:marRight w:val="0"/>
          <w:marTop w:val="0"/>
          <w:marBottom w:val="0"/>
          <w:divBdr>
            <w:top w:val="none" w:sz="0" w:space="0" w:color="auto"/>
            <w:left w:val="none" w:sz="0" w:space="0" w:color="auto"/>
            <w:bottom w:val="none" w:sz="0" w:space="0" w:color="auto"/>
            <w:right w:val="none" w:sz="0" w:space="0" w:color="auto"/>
          </w:divBdr>
          <w:divsChild>
            <w:div w:id="152110564">
              <w:marLeft w:val="0"/>
              <w:marRight w:val="0"/>
              <w:marTop w:val="0"/>
              <w:marBottom w:val="0"/>
              <w:divBdr>
                <w:top w:val="none" w:sz="0" w:space="0" w:color="auto"/>
                <w:left w:val="none" w:sz="0" w:space="0" w:color="auto"/>
                <w:bottom w:val="none" w:sz="0" w:space="0" w:color="auto"/>
                <w:right w:val="none" w:sz="0" w:space="0" w:color="auto"/>
              </w:divBdr>
            </w:div>
          </w:divsChild>
        </w:div>
        <w:div w:id="163397710">
          <w:marLeft w:val="0"/>
          <w:marRight w:val="0"/>
          <w:marTop w:val="0"/>
          <w:marBottom w:val="0"/>
          <w:divBdr>
            <w:top w:val="none" w:sz="0" w:space="0" w:color="auto"/>
            <w:left w:val="none" w:sz="0" w:space="0" w:color="auto"/>
            <w:bottom w:val="none" w:sz="0" w:space="0" w:color="auto"/>
            <w:right w:val="none" w:sz="0" w:space="0" w:color="auto"/>
          </w:divBdr>
        </w:div>
      </w:divsChild>
    </w:div>
    <w:div w:id="2046177408">
      <w:bodyDiv w:val="1"/>
      <w:marLeft w:val="0"/>
      <w:marRight w:val="0"/>
      <w:marTop w:val="0"/>
      <w:marBottom w:val="0"/>
      <w:divBdr>
        <w:top w:val="none" w:sz="0" w:space="0" w:color="auto"/>
        <w:left w:val="none" w:sz="0" w:space="0" w:color="auto"/>
        <w:bottom w:val="none" w:sz="0" w:space="0" w:color="auto"/>
        <w:right w:val="none" w:sz="0" w:space="0" w:color="auto"/>
      </w:divBdr>
    </w:div>
    <w:div w:id="2048681508">
      <w:bodyDiv w:val="1"/>
      <w:marLeft w:val="0"/>
      <w:marRight w:val="0"/>
      <w:marTop w:val="0"/>
      <w:marBottom w:val="0"/>
      <w:divBdr>
        <w:top w:val="none" w:sz="0" w:space="0" w:color="auto"/>
        <w:left w:val="none" w:sz="0" w:space="0" w:color="auto"/>
        <w:bottom w:val="none" w:sz="0" w:space="0" w:color="auto"/>
        <w:right w:val="none" w:sz="0" w:space="0" w:color="auto"/>
      </w:divBdr>
      <w:divsChild>
        <w:div w:id="107117867">
          <w:marLeft w:val="0"/>
          <w:marRight w:val="0"/>
          <w:marTop w:val="300"/>
          <w:marBottom w:val="300"/>
          <w:divBdr>
            <w:top w:val="none" w:sz="0" w:space="0" w:color="auto"/>
            <w:left w:val="none" w:sz="0" w:space="0" w:color="auto"/>
            <w:bottom w:val="none" w:sz="0" w:space="0" w:color="auto"/>
            <w:right w:val="none" w:sz="0" w:space="0" w:color="auto"/>
          </w:divBdr>
          <w:divsChild>
            <w:div w:id="875001664">
              <w:marLeft w:val="0"/>
              <w:marRight w:val="0"/>
              <w:marTop w:val="0"/>
              <w:marBottom w:val="0"/>
              <w:divBdr>
                <w:top w:val="none" w:sz="0" w:space="0" w:color="auto"/>
                <w:left w:val="none" w:sz="0" w:space="0" w:color="auto"/>
                <w:bottom w:val="none" w:sz="0" w:space="0" w:color="auto"/>
                <w:right w:val="none" w:sz="0" w:space="0" w:color="auto"/>
              </w:divBdr>
            </w:div>
          </w:divsChild>
        </w:div>
        <w:div w:id="1588883514">
          <w:marLeft w:val="0"/>
          <w:marRight w:val="0"/>
          <w:marTop w:val="0"/>
          <w:marBottom w:val="0"/>
          <w:divBdr>
            <w:top w:val="none" w:sz="0" w:space="0" w:color="auto"/>
            <w:left w:val="none" w:sz="0" w:space="0" w:color="auto"/>
            <w:bottom w:val="none" w:sz="0" w:space="0" w:color="auto"/>
            <w:right w:val="none" w:sz="0" w:space="0" w:color="auto"/>
          </w:divBdr>
        </w:div>
      </w:divsChild>
    </w:div>
    <w:div w:id="2050564194">
      <w:bodyDiv w:val="1"/>
      <w:marLeft w:val="0"/>
      <w:marRight w:val="0"/>
      <w:marTop w:val="0"/>
      <w:marBottom w:val="0"/>
      <w:divBdr>
        <w:top w:val="none" w:sz="0" w:space="0" w:color="auto"/>
        <w:left w:val="none" w:sz="0" w:space="0" w:color="auto"/>
        <w:bottom w:val="none" w:sz="0" w:space="0" w:color="auto"/>
        <w:right w:val="none" w:sz="0" w:space="0" w:color="auto"/>
      </w:divBdr>
      <w:divsChild>
        <w:div w:id="1899129655">
          <w:marLeft w:val="0"/>
          <w:marRight w:val="0"/>
          <w:marTop w:val="0"/>
          <w:marBottom w:val="0"/>
          <w:divBdr>
            <w:top w:val="none" w:sz="0" w:space="0" w:color="auto"/>
            <w:left w:val="none" w:sz="0" w:space="0" w:color="auto"/>
            <w:bottom w:val="none" w:sz="0" w:space="0" w:color="auto"/>
            <w:right w:val="none" w:sz="0" w:space="0" w:color="auto"/>
          </w:divBdr>
        </w:div>
        <w:div w:id="989752632">
          <w:marLeft w:val="0"/>
          <w:marRight w:val="0"/>
          <w:marTop w:val="150"/>
          <w:marBottom w:val="150"/>
          <w:divBdr>
            <w:top w:val="single" w:sz="6" w:space="4" w:color="D7D7D7"/>
            <w:left w:val="none" w:sz="0" w:space="0" w:color="auto"/>
            <w:bottom w:val="single" w:sz="6" w:space="4" w:color="D7D7D7"/>
            <w:right w:val="none" w:sz="0" w:space="0" w:color="auto"/>
          </w:divBdr>
        </w:div>
        <w:div w:id="669143966">
          <w:marLeft w:val="0"/>
          <w:marRight w:val="0"/>
          <w:marTop w:val="0"/>
          <w:marBottom w:val="0"/>
          <w:divBdr>
            <w:top w:val="none" w:sz="0" w:space="0" w:color="auto"/>
            <w:left w:val="none" w:sz="0" w:space="0" w:color="auto"/>
            <w:bottom w:val="none" w:sz="0" w:space="0" w:color="auto"/>
            <w:right w:val="none" w:sz="0" w:space="0" w:color="auto"/>
          </w:divBdr>
        </w:div>
      </w:divsChild>
    </w:div>
    <w:div w:id="2050639626">
      <w:bodyDiv w:val="1"/>
      <w:marLeft w:val="0"/>
      <w:marRight w:val="0"/>
      <w:marTop w:val="0"/>
      <w:marBottom w:val="0"/>
      <w:divBdr>
        <w:top w:val="none" w:sz="0" w:space="0" w:color="auto"/>
        <w:left w:val="none" w:sz="0" w:space="0" w:color="auto"/>
        <w:bottom w:val="none" w:sz="0" w:space="0" w:color="auto"/>
        <w:right w:val="none" w:sz="0" w:space="0" w:color="auto"/>
      </w:divBdr>
      <w:divsChild>
        <w:div w:id="1045372011">
          <w:marLeft w:val="0"/>
          <w:marRight w:val="0"/>
          <w:marTop w:val="0"/>
          <w:marBottom w:val="0"/>
          <w:divBdr>
            <w:top w:val="none" w:sz="0" w:space="0" w:color="auto"/>
            <w:left w:val="none" w:sz="0" w:space="0" w:color="auto"/>
            <w:bottom w:val="none" w:sz="0" w:space="0" w:color="auto"/>
            <w:right w:val="none" w:sz="0" w:space="0" w:color="auto"/>
          </w:divBdr>
        </w:div>
        <w:div w:id="1083453003">
          <w:marLeft w:val="0"/>
          <w:marRight w:val="0"/>
          <w:marTop w:val="0"/>
          <w:marBottom w:val="0"/>
          <w:divBdr>
            <w:top w:val="none" w:sz="0" w:space="0" w:color="auto"/>
            <w:left w:val="none" w:sz="0" w:space="0" w:color="auto"/>
            <w:bottom w:val="none" w:sz="0" w:space="0" w:color="auto"/>
            <w:right w:val="none" w:sz="0" w:space="0" w:color="auto"/>
          </w:divBdr>
        </w:div>
      </w:divsChild>
    </w:div>
    <w:div w:id="2055305786">
      <w:bodyDiv w:val="1"/>
      <w:marLeft w:val="0"/>
      <w:marRight w:val="0"/>
      <w:marTop w:val="0"/>
      <w:marBottom w:val="0"/>
      <w:divBdr>
        <w:top w:val="none" w:sz="0" w:space="0" w:color="auto"/>
        <w:left w:val="none" w:sz="0" w:space="0" w:color="auto"/>
        <w:bottom w:val="none" w:sz="0" w:space="0" w:color="auto"/>
        <w:right w:val="none" w:sz="0" w:space="0" w:color="auto"/>
      </w:divBdr>
    </w:div>
    <w:div w:id="2055962098">
      <w:bodyDiv w:val="1"/>
      <w:marLeft w:val="0"/>
      <w:marRight w:val="0"/>
      <w:marTop w:val="0"/>
      <w:marBottom w:val="0"/>
      <w:divBdr>
        <w:top w:val="none" w:sz="0" w:space="0" w:color="auto"/>
        <w:left w:val="none" w:sz="0" w:space="0" w:color="auto"/>
        <w:bottom w:val="none" w:sz="0" w:space="0" w:color="auto"/>
        <w:right w:val="none" w:sz="0" w:space="0" w:color="auto"/>
      </w:divBdr>
      <w:divsChild>
        <w:div w:id="93551388">
          <w:marLeft w:val="0"/>
          <w:marRight w:val="0"/>
          <w:marTop w:val="0"/>
          <w:marBottom w:val="0"/>
          <w:divBdr>
            <w:top w:val="none" w:sz="0" w:space="0" w:color="auto"/>
            <w:left w:val="none" w:sz="0" w:space="0" w:color="auto"/>
            <w:bottom w:val="none" w:sz="0" w:space="0" w:color="auto"/>
            <w:right w:val="none" w:sz="0" w:space="0" w:color="auto"/>
          </w:divBdr>
        </w:div>
        <w:div w:id="485629083">
          <w:marLeft w:val="0"/>
          <w:marRight w:val="0"/>
          <w:marTop w:val="300"/>
          <w:marBottom w:val="0"/>
          <w:divBdr>
            <w:top w:val="none" w:sz="0" w:space="0" w:color="auto"/>
            <w:left w:val="none" w:sz="0" w:space="0" w:color="auto"/>
            <w:bottom w:val="none" w:sz="0" w:space="0" w:color="auto"/>
            <w:right w:val="none" w:sz="0" w:space="0" w:color="auto"/>
          </w:divBdr>
        </w:div>
      </w:divsChild>
    </w:div>
    <w:div w:id="2056469778">
      <w:bodyDiv w:val="1"/>
      <w:marLeft w:val="0"/>
      <w:marRight w:val="0"/>
      <w:marTop w:val="0"/>
      <w:marBottom w:val="0"/>
      <w:divBdr>
        <w:top w:val="none" w:sz="0" w:space="0" w:color="auto"/>
        <w:left w:val="none" w:sz="0" w:space="0" w:color="auto"/>
        <w:bottom w:val="none" w:sz="0" w:space="0" w:color="auto"/>
        <w:right w:val="none" w:sz="0" w:space="0" w:color="auto"/>
      </w:divBdr>
      <w:divsChild>
        <w:div w:id="626085448">
          <w:marLeft w:val="0"/>
          <w:marRight w:val="0"/>
          <w:marTop w:val="0"/>
          <w:marBottom w:val="0"/>
          <w:divBdr>
            <w:top w:val="none" w:sz="0" w:space="0" w:color="auto"/>
            <w:left w:val="none" w:sz="0" w:space="0" w:color="auto"/>
            <w:bottom w:val="none" w:sz="0" w:space="0" w:color="auto"/>
            <w:right w:val="none" w:sz="0" w:space="0" w:color="auto"/>
          </w:divBdr>
        </w:div>
        <w:div w:id="1761827880">
          <w:blockQuote w:val="1"/>
          <w:marLeft w:val="0"/>
          <w:marRight w:val="0"/>
          <w:marTop w:val="0"/>
          <w:marBottom w:val="375"/>
          <w:divBdr>
            <w:top w:val="none" w:sz="0" w:space="0" w:color="auto"/>
            <w:left w:val="none" w:sz="0" w:space="0" w:color="auto"/>
            <w:bottom w:val="none" w:sz="0" w:space="0" w:color="auto"/>
            <w:right w:val="none" w:sz="0" w:space="0" w:color="auto"/>
          </w:divBdr>
          <w:divsChild>
            <w:div w:id="1267425423">
              <w:marLeft w:val="3000"/>
              <w:marRight w:val="0"/>
              <w:marTop w:val="0"/>
              <w:marBottom w:val="0"/>
              <w:divBdr>
                <w:top w:val="none" w:sz="0" w:space="0" w:color="auto"/>
                <w:left w:val="single" w:sz="18" w:space="11" w:color="B7CED1"/>
                <w:bottom w:val="none" w:sz="0" w:space="0" w:color="auto"/>
                <w:right w:val="none" w:sz="0" w:space="0" w:color="auto"/>
              </w:divBdr>
            </w:div>
          </w:divsChild>
        </w:div>
        <w:div w:id="693772578">
          <w:blockQuote w:val="1"/>
          <w:marLeft w:val="0"/>
          <w:marRight w:val="0"/>
          <w:marTop w:val="0"/>
          <w:marBottom w:val="375"/>
          <w:divBdr>
            <w:top w:val="none" w:sz="0" w:space="0" w:color="auto"/>
            <w:left w:val="none" w:sz="0" w:space="0" w:color="auto"/>
            <w:bottom w:val="none" w:sz="0" w:space="0" w:color="auto"/>
            <w:right w:val="none" w:sz="0" w:space="0" w:color="auto"/>
          </w:divBdr>
          <w:divsChild>
            <w:div w:id="1655798817">
              <w:marLeft w:val="750"/>
              <w:marRight w:val="0"/>
              <w:marTop w:val="0"/>
              <w:marBottom w:val="0"/>
              <w:divBdr>
                <w:top w:val="none" w:sz="0" w:space="0" w:color="auto"/>
                <w:left w:val="single" w:sz="18" w:space="11" w:color="B7CED1"/>
                <w:bottom w:val="none" w:sz="0" w:space="0" w:color="auto"/>
                <w:right w:val="none" w:sz="0" w:space="0" w:color="auto"/>
              </w:divBdr>
            </w:div>
          </w:divsChild>
        </w:div>
      </w:divsChild>
    </w:div>
    <w:div w:id="2059162076">
      <w:bodyDiv w:val="1"/>
      <w:marLeft w:val="0"/>
      <w:marRight w:val="0"/>
      <w:marTop w:val="0"/>
      <w:marBottom w:val="0"/>
      <w:divBdr>
        <w:top w:val="none" w:sz="0" w:space="0" w:color="auto"/>
        <w:left w:val="none" w:sz="0" w:space="0" w:color="auto"/>
        <w:bottom w:val="none" w:sz="0" w:space="0" w:color="auto"/>
        <w:right w:val="none" w:sz="0" w:space="0" w:color="auto"/>
      </w:divBdr>
    </w:div>
    <w:div w:id="2059544194">
      <w:bodyDiv w:val="1"/>
      <w:marLeft w:val="0"/>
      <w:marRight w:val="0"/>
      <w:marTop w:val="0"/>
      <w:marBottom w:val="0"/>
      <w:divBdr>
        <w:top w:val="none" w:sz="0" w:space="0" w:color="auto"/>
        <w:left w:val="none" w:sz="0" w:space="0" w:color="auto"/>
        <w:bottom w:val="none" w:sz="0" w:space="0" w:color="auto"/>
        <w:right w:val="none" w:sz="0" w:space="0" w:color="auto"/>
      </w:divBdr>
      <w:divsChild>
        <w:div w:id="2001033628">
          <w:marLeft w:val="75"/>
          <w:marRight w:val="75"/>
          <w:marTop w:val="75"/>
          <w:marBottom w:val="75"/>
          <w:divBdr>
            <w:top w:val="none" w:sz="0" w:space="0" w:color="auto"/>
            <w:left w:val="none" w:sz="0" w:space="0" w:color="auto"/>
            <w:bottom w:val="none" w:sz="0" w:space="0" w:color="auto"/>
            <w:right w:val="none" w:sz="0" w:space="0" w:color="auto"/>
          </w:divBdr>
        </w:div>
        <w:div w:id="1713964302">
          <w:marLeft w:val="75"/>
          <w:marRight w:val="75"/>
          <w:marTop w:val="75"/>
          <w:marBottom w:val="75"/>
          <w:divBdr>
            <w:top w:val="none" w:sz="0" w:space="0" w:color="auto"/>
            <w:left w:val="none" w:sz="0" w:space="0" w:color="auto"/>
            <w:bottom w:val="none" w:sz="0" w:space="0" w:color="auto"/>
            <w:right w:val="none" w:sz="0" w:space="0" w:color="auto"/>
          </w:divBdr>
        </w:div>
        <w:div w:id="3284417">
          <w:marLeft w:val="75"/>
          <w:marRight w:val="75"/>
          <w:marTop w:val="75"/>
          <w:marBottom w:val="75"/>
          <w:divBdr>
            <w:top w:val="none" w:sz="0" w:space="0" w:color="auto"/>
            <w:left w:val="none" w:sz="0" w:space="0" w:color="auto"/>
            <w:bottom w:val="none" w:sz="0" w:space="0" w:color="auto"/>
            <w:right w:val="none" w:sz="0" w:space="0" w:color="auto"/>
          </w:divBdr>
        </w:div>
        <w:div w:id="2124374454">
          <w:marLeft w:val="75"/>
          <w:marRight w:val="75"/>
          <w:marTop w:val="75"/>
          <w:marBottom w:val="75"/>
          <w:divBdr>
            <w:top w:val="none" w:sz="0" w:space="0" w:color="auto"/>
            <w:left w:val="none" w:sz="0" w:space="0" w:color="auto"/>
            <w:bottom w:val="none" w:sz="0" w:space="0" w:color="auto"/>
            <w:right w:val="none" w:sz="0" w:space="0" w:color="auto"/>
          </w:divBdr>
        </w:div>
        <w:div w:id="888345707">
          <w:marLeft w:val="75"/>
          <w:marRight w:val="75"/>
          <w:marTop w:val="75"/>
          <w:marBottom w:val="75"/>
          <w:divBdr>
            <w:top w:val="none" w:sz="0" w:space="0" w:color="auto"/>
            <w:left w:val="none" w:sz="0" w:space="0" w:color="auto"/>
            <w:bottom w:val="none" w:sz="0" w:space="0" w:color="auto"/>
            <w:right w:val="none" w:sz="0" w:space="0" w:color="auto"/>
          </w:divBdr>
        </w:div>
        <w:div w:id="1530800259">
          <w:marLeft w:val="75"/>
          <w:marRight w:val="75"/>
          <w:marTop w:val="75"/>
          <w:marBottom w:val="75"/>
          <w:divBdr>
            <w:top w:val="none" w:sz="0" w:space="0" w:color="auto"/>
            <w:left w:val="none" w:sz="0" w:space="0" w:color="auto"/>
            <w:bottom w:val="none" w:sz="0" w:space="0" w:color="auto"/>
            <w:right w:val="none" w:sz="0" w:space="0" w:color="auto"/>
          </w:divBdr>
        </w:div>
        <w:div w:id="898633804">
          <w:marLeft w:val="75"/>
          <w:marRight w:val="75"/>
          <w:marTop w:val="75"/>
          <w:marBottom w:val="75"/>
          <w:divBdr>
            <w:top w:val="none" w:sz="0" w:space="0" w:color="auto"/>
            <w:left w:val="none" w:sz="0" w:space="0" w:color="auto"/>
            <w:bottom w:val="none" w:sz="0" w:space="0" w:color="auto"/>
            <w:right w:val="none" w:sz="0" w:space="0" w:color="auto"/>
          </w:divBdr>
        </w:div>
        <w:div w:id="1331324264">
          <w:marLeft w:val="75"/>
          <w:marRight w:val="75"/>
          <w:marTop w:val="75"/>
          <w:marBottom w:val="75"/>
          <w:divBdr>
            <w:top w:val="none" w:sz="0" w:space="0" w:color="auto"/>
            <w:left w:val="none" w:sz="0" w:space="0" w:color="auto"/>
            <w:bottom w:val="none" w:sz="0" w:space="0" w:color="auto"/>
            <w:right w:val="none" w:sz="0" w:space="0" w:color="auto"/>
          </w:divBdr>
        </w:div>
        <w:div w:id="1745684290">
          <w:marLeft w:val="75"/>
          <w:marRight w:val="75"/>
          <w:marTop w:val="75"/>
          <w:marBottom w:val="75"/>
          <w:divBdr>
            <w:top w:val="none" w:sz="0" w:space="0" w:color="auto"/>
            <w:left w:val="none" w:sz="0" w:space="0" w:color="auto"/>
            <w:bottom w:val="none" w:sz="0" w:space="0" w:color="auto"/>
            <w:right w:val="none" w:sz="0" w:space="0" w:color="auto"/>
          </w:divBdr>
        </w:div>
      </w:divsChild>
    </w:div>
    <w:div w:id="2060081351">
      <w:bodyDiv w:val="1"/>
      <w:marLeft w:val="0"/>
      <w:marRight w:val="0"/>
      <w:marTop w:val="0"/>
      <w:marBottom w:val="0"/>
      <w:divBdr>
        <w:top w:val="none" w:sz="0" w:space="0" w:color="auto"/>
        <w:left w:val="none" w:sz="0" w:space="0" w:color="auto"/>
        <w:bottom w:val="none" w:sz="0" w:space="0" w:color="auto"/>
        <w:right w:val="none" w:sz="0" w:space="0" w:color="auto"/>
      </w:divBdr>
      <w:divsChild>
        <w:div w:id="2131850222">
          <w:marLeft w:val="0"/>
          <w:marRight w:val="0"/>
          <w:marTop w:val="0"/>
          <w:marBottom w:val="0"/>
          <w:divBdr>
            <w:top w:val="none" w:sz="0" w:space="0" w:color="auto"/>
            <w:left w:val="none" w:sz="0" w:space="0" w:color="auto"/>
            <w:bottom w:val="none" w:sz="0" w:space="0" w:color="auto"/>
            <w:right w:val="none" w:sz="0" w:space="0" w:color="auto"/>
          </w:divBdr>
          <w:divsChild>
            <w:div w:id="1564170583">
              <w:marLeft w:val="0"/>
              <w:marRight w:val="0"/>
              <w:marTop w:val="0"/>
              <w:marBottom w:val="0"/>
              <w:divBdr>
                <w:top w:val="none" w:sz="0" w:space="0" w:color="auto"/>
                <w:left w:val="none" w:sz="0" w:space="0" w:color="auto"/>
                <w:bottom w:val="none" w:sz="0" w:space="0" w:color="auto"/>
                <w:right w:val="none" w:sz="0" w:space="0" w:color="auto"/>
              </w:divBdr>
            </w:div>
          </w:divsChild>
        </w:div>
        <w:div w:id="1701585157">
          <w:marLeft w:val="0"/>
          <w:marRight w:val="0"/>
          <w:marTop w:val="0"/>
          <w:marBottom w:val="0"/>
          <w:divBdr>
            <w:top w:val="none" w:sz="0" w:space="0" w:color="auto"/>
            <w:left w:val="none" w:sz="0" w:space="0" w:color="auto"/>
            <w:bottom w:val="none" w:sz="0" w:space="0" w:color="auto"/>
            <w:right w:val="none" w:sz="0" w:space="0" w:color="auto"/>
          </w:divBdr>
        </w:div>
        <w:div w:id="445391240">
          <w:marLeft w:val="0"/>
          <w:marRight w:val="0"/>
          <w:marTop w:val="0"/>
          <w:marBottom w:val="0"/>
          <w:divBdr>
            <w:top w:val="none" w:sz="0" w:space="0" w:color="auto"/>
            <w:left w:val="none" w:sz="0" w:space="0" w:color="auto"/>
            <w:bottom w:val="none" w:sz="0" w:space="0" w:color="auto"/>
            <w:right w:val="none" w:sz="0" w:space="0" w:color="auto"/>
          </w:divBdr>
        </w:div>
      </w:divsChild>
    </w:div>
    <w:div w:id="2061783715">
      <w:bodyDiv w:val="1"/>
      <w:marLeft w:val="0"/>
      <w:marRight w:val="0"/>
      <w:marTop w:val="0"/>
      <w:marBottom w:val="0"/>
      <w:divBdr>
        <w:top w:val="none" w:sz="0" w:space="0" w:color="auto"/>
        <w:left w:val="none" w:sz="0" w:space="0" w:color="auto"/>
        <w:bottom w:val="none" w:sz="0" w:space="0" w:color="auto"/>
        <w:right w:val="none" w:sz="0" w:space="0" w:color="auto"/>
      </w:divBdr>
      <w:divsChild>
        <w:div w:id="1675298387">
          <w:marLeft w:val="0"/>
          <w:marRight w:val="0"/>
          <w:marTop w:val="0"/>
          <w:marBottom w:val="0"/>
          <w:divBdr>
            <w:top w:val="none" w:sz="0" w:space="0" w:color="auto"/>
            <w:left w:val="none" w:sz="0" w:space="0" w:color="auto"/>
            <w:bottom w:val="none" w:sz="0" w:space="0" w:color="auto"/>
            <w:right w:val="none" w:sz="0" w:space="0" w:color="auto"/>
          </w:divBdr>
          <w:divsChild>
            <w:div w:id="1097754680">
              <w:marLeft w:val="0"/>
              <w:marRight w:val="0"/>
              <w:marTop w:val="0"/>
              <w:marBottom w:val="0"/>
              <w:divBdr>
                <w:top w:val="none" w:sz="0" w:space="0" w:color="auto"/>
                <w:left w:val="none" w:sz="0" w:space="0" w:color="auto"/>
                <w:bottom w:val="none" w:sz="0" w:space="0" w:color="auto"/>
                <w:right w:val="none" w:sz="0" w:space="0" w:color="auto"/>
              </w:divBdr>
              <w:divsChild>
                <w:div w:id="1771315050">
                  <w:marLeft w:val="0"/>
                  <w:marRight w:val="0"/>
                  <w:marTop w:val="0"/>
                  <w:marBottom w:val="0"/>
                  <w:divBdr>
                    <w:top w:val="none" w:sz="0" w:space="0" w:color="auto"/>
                    <w:left w:val="none" w:sz="0" w:space="0" w:color="auto"/>
                    <w:bottom w:val="none" w:sz="0" w:space="0" w:color="auto"/>
                    <w:right w:val="none" w:sz="0" w:space="0" w:color="auto"/>
                  </w:divBdr>
                  <w:divsChild>
                    <w:div w:id="1438060518">
                      <w:marLeft w:val="0"/>
                      <w:marRight w:val="0"/>
                      <w:marTop w:val="0"/>
                      <w:marBottom w:val="0"/>
                      <w:divBdr>
                        <w:top w:val="dotted" w:sz="12" w:space="0" w:color="D1D3D4"/>
                        <w:left w:val="none" w:sz="0" w:space="0" w:color="auto"/>
                        <w:bottom w:val="dotted" w:sz="12" w:space="0" w:color="D1D3D4"/>
                        <w:right w:val="none" w:sz="0" w:space="0" w:color="auto"/>
                      </w:divBdr>
                      <w:divsChild>
                        <w:div w:id="708188540">
                          <w:marLeft w:val="-30"/>
                          <w:marRight w:val="0"/>
                          <w:marTop w:val="0"/>
                          <w:marBottom w:val="0"/>
                          <w:divBdr>
                            <w:top w:val="none" w:sz="0" w:space="0" w:color="auto"/>
                            <w:left w:val="none" w:sz="0" w:space="0" w:color="auto"/>
                            <w:bottom w:val="none" w:sz="0" w:space="0" w:color="auto"/>
                            <w:right w:val="none" w:sz="0" w:space="0" w:color="auto"/>
                          </w:divBdr>
                        </w:div>
                        <w:div w:id="1170632217">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272929">
          <w:marLeft w:val="0"/>
          <w:marRight w:val="0"/>
          <w:marTop w:val="0"/>
          <w:marBottom w:val="0"/>
          <w:divBdr>
            <w:top w:val="none" w:sz="0" w:space="0" w:color="auto"/>
            <w:left w:val="none" w:sz="0" w:space="0" w:color="auto"/>
            <w:bottom w:val="none" w:sz="0" w:space="0" w:color="auto"/>
            <w:right w:val="none" w:sz="0" w:space="0" w:color="auto"/>
          </w:divBdr>
          <w:divsChild>
            <w:div w:id="1110078803">
              <w:marLeft w:val="0"/>
              <w:marRight w:val="0"/>
              <w:marTop w:val="0"/>
              <w:marBottom w:val="0"/>
              <w:divBdr>
                <w:top w:val="none" w:sz="0" w:space="0" w:color="auto"/>
                <w:left w:val="none" w:sz="0" w:space="0" w:color="auto"/>
                <w:bottom w:val="none" w:sz="0" w:space="0" w:color="auto"/>
                <w:right w:val="none" w:sz="0" w:space="0" w:color="auto"/>
              </w:divBdr>
              <w:divsChild>
                <w:div w:id="68563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75639">
          <w:marLeft w:val="0"/>
          <w:marRight w:val="0"/>
          <w:marTop w:val="0"/>
          <w:marBottom w:val="0"/>
          <w:divBdr>
            <w:top w:val="none" w:sz="0" w:space="0" w:color="auto"/>
            <w:left w:val="none" w:sz="0" w:space="0" w:color="auto"/>
            <w:bottom w:val="none" w:sz="0" w:space="0" w:color="auto"/>
            <w:right w:val="none" w:sz="0" w:space="0" w:color="auto"/>
          </w:divBdr>
          <w:divsChild>
            <w:div w:id="407188220">
              <w:marLeft w:val="0"/>
              <w:marRight w:val="0"/>
              <w:marTop w:val="0"/>
              <w:marBottom w:val="0"/>
              <w:divBdr>
                <w:top w:val="none" w:sz="0" w:space="0" w:color="auto"/>
                <w:left w:val="none" w:sz="0" w:space="0" w:color="auto"/>
                <w:bottom w:val="none" w:sz="0" w:space="0" w:color="auto"/>
                <w:right w:val="none" w:sz="0" w:space="0" w:color="auto"/>
              </w:divBdr>
              <w:divsChild>
                <w:div w:id="68474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402745">
      <w:bodyDiv w:val="1"/>
      <w:marLeft w:val="0"/>
      <w:marRight w:val="0"/>
      <w:marTop w:val="0"/>
      <w:marBottom w:val="0"/>
      <w:divBdr>
        <w:top w:val="none" w:sz="0" w:space="0" w:color="auto"/>
        <w:left w:val="none" w:sz="0" w:space="0" w:color="auto"/>
        <w:bottom w:val="none" w:sz="0" w:space="0" w:color="auto"/>
        <w:right w:val="none" w:sz="0" w:space="0" w:color="auto"/>
      </w:divBdr>
      <w:divsChild>
        <w:div w:id="259608213">
          <w:marLeft w:val="0"/>
          <w:marRight w:val="0"/>
          <w:marTop w:val="300"/>
          <w:marBottom w:val="300"/>
          <w:divBdr>
            <w:top w:val="none" w:sz="0" w:space="0" w:color="auto"/>
            <w:left w:val="none" w:sz="0" w:space="0" w:color="auto"/>
            <w:bottom w:val="none" w:sz="0" w:space="0" w:color="auto"/>
            <w:right w:val="none" w:sz="0" w:space="0" w:color="auto"/>
          </w:divBdr>
          <w:divsChild>
            <w:div w:id="1612587614">
              <w:marLeft w:val="0"/>
              <w:marRight w:val="0"/>
              <w:marTop w:val="0"/>
              <w:marBottom w:val="0"/>
              <w:divBdr>
                <w:top w:val="none" w:sz="0" w:space="0" w:color="auto"/>
                <w:left w:val="none" w:sz="0" w:space="0" w:color="auto"/>
                <w:bottom w:val="none" w:sz="0" w:space="0" w:color="auto"/>
                <w:right w:val="none" w:sz="0" w:space="0" w:color="auto"/>
              </w:divBdr>
            </w:div>
          </w:divsChild>
        </w:div>
        <w:div w:id="267473719">
          <w:marLeft w:val="0"/>
          <w:marRight w:val="0"/>
          <w:marTop w:val="0"/>
          <w:marBottom w:val="0"/>
          <w:divBdr>
            <w:top w:val="none" w:sz="0" w:space="0" w:color="auto"/>
            <w:left w:val="none" w:sz="0" w:space="0" w:color="auto"/>
            <w:bottom w:val="none" w:sz="0" w:space="0" w:color="auto"/>
            <w:right w:val="none" w:sz="0" w:space="0" w:color="auto"/>
          </w:divBdr>
        </w:div>
      </w:divsChild>
    </w:div>
    <w:div w:id="2064870077">
      <w:bodyDiv w:val="1"/>
      <w:marLeft w:val="0"/>
      <w:marRight w:val="0"/>
      <w:marTop w:val="0"/>
      <w:marBottom w:val="0"/>
      <w:divBdr>
        <w:top w:val="none" w:sz="0" w:space="0" w:color="auto"/>
        <w:left w:val="none" w:sz="0" w:space="0" w:color="auto"/>
        <w:bottom w:val="none" w:sz="0" w:space="0" w:color="auto"/>
        <w:right w:val="none" w:sz="0" w:space="0" w:color="auto"/>
      </w:divBdr>
      <w:divsChild>
        <w:div w:id="178467993">
          <w:marLeft w:val="0"/>
          <w:marRight w:val="0"/>
          <w:marTop w:val="300"/>
          <w:marBottom w:val="300"/>
          <w:divBdr>
            <w:top w:val="none" w:sz="0" w:space="0" w:color="auto"/>
            <w:left w:val="none" w:sz="0" w:space="0" w:color="auto"/>
            <w:bottom w:val="none" w:sz="0" w:space="0" w:color="auto"/>
            <w:right w:val="none" w:sz="0" w:space="0" w:color="auto"/>
          </w:divBdr>
          <w:divsChild>
            <w:div w:id="1441757059">
              <w:marLeft w:val="0"/>
              <w:marRight w:val="0"/>
              <w:marTop w:val="0"/>
              <w:marBottom w:val="0"/>
              <w:divBdr>
                <w:top w:val="none" w:sz="0" w:space="0" w:color="auto"/>
                <w:left w:val="none" w:sz="0" w:space="0" w:color="auto"/>
                <w:bottom w:val="none" w:sz="0" w:space="0" w:color="auto"/>
                <w:right w:val="none" w:sz="0" w:space="0" w:color="auto"/>
              </w:divBdr>
            </w:div>
          </w:divsChild>
        </w:div>
        <w:div w:id="1827480014">
          <w:marLeft w:val="0"/>
          <w:marRight w:val="0"/>
          <w:marTop w:val="0"/>
          <w:marBottom w:val="0"/>
          <w:divBdr>
            <w:top w:val="none" w:sz="0" w:space="0" w:color="auto"/>
            <w:left w:val="none" w:sz="0" w:space="0" w:color="auto"/>
            <w:bottom w:val="none" w:sz="0" w:space="0" w:color="auto"/>
            <w:right w:val="none" w:sz="0" w:space="0" w:color="auto"/>
          </w:divBdr>
        </w:div>
      </w:divsChild>
    </w:div>
    <w:div w:id="2067144950">
      <w:bodyDiv w:val="1"/>
      <w:marLeft w:val="0"/>
      <w:marRight w:val="0"/>
      <w:marTop w:val="0"/>
      <w:marBottom w:val="0"/>
      <w:divBdr>
        <w:top w:val="none" w:sz="0" w:space="0" w:color="auto"/>
        <w:left w:val="none" w:sz="0" w:space="0" w:color="auto"/>
        <w:bottom w:val="none" w:sz="0" w:space="0" w:color="auto"/>
        <w:right w:val="none" w:sz="0" w:space="0" w:color="auto"/>
      </w:divBdr>
      <w:divsChild>
        <w:div w:id="815609188">
          <w:marLeft w:val="0"/>
          <w:marRight w:val="0"/>
          <w:marTop w:val="0"/>
          <w:marBottom w:val="0"/>
          <w:divBdr>
            <w:top w:val="none" w:sz="0" w:space="0" w:color="auto"/>
            <w:left w:val="none" w:sz="0" w:space="0" w:color="auto"/>
            <w:bottom w:val="none" w:sz="0" w:space="0" w:color="auto"/>
            <w:right w:val="none" w:sz="0" w:space="0" w:color="auto"/>
          </w:divBdr>
          <w:divsChild>
            <w:div w:id="455106041">
              <w:marLeft w:val="0"/>
              <w:marRight w:val="0"/>
              <w:marTop w:val="0"/>
              <w:marBottom w:val="0"/>
              <w:divBdr>
                <w:top w:val="none" w:sz="0" w:space="0" w:color="auto"/>
                <w:left w:val="none" w:sz="0" w:space="0" w:color="auto"/>
                <w:bottom w:val="none" w:sz="0" w:space="0" w:color="auto"/>
                <w:right w:val="none" w:sz="0" w:space="0" w:color="auto"/>
              </w:divBdr>
            </w:div>
          </w:divsChild>
        </w:div>
        <w:div w:id="256257299">
          <w:marLeft w:val="0"/>
          <w:marRight w:val="0"/>
          <w:marTop w:val="0"/>
          <w:marBottom w:val="0"/>
          <w:divBdr>
            <w:top w:val="none" w:sz="0" w:space="0" w:color="auto"/>
            <w:left w:val="none" w:sz="0" w:space="0" w:color="auto"/>
            <w:bottom w:val="none" w:sz="0" w:space="0" w:color="auto"/>
            <w:right w:val="none" w:sz="0" w:space="0" w:color="auto"/>
          </w:divBdr>
        </w:div>
        <w:div w:id="205875127">
          <w:marLeft w:val="0"/>
          <w:marRight w:val="0"/>
          <w:marTop w:val="0"/>
          <w:marBottom w:val="0"/>
          <w:divBdr>
            <w:top w:val="none" w:sz="0" w:space="0" w:color="auto"/>
            <w:left w:val="none" w:sz="0" w:space="0" w:color="auto"/>
            <w:bottom w:val="none" w:sz="0" w:space="0" w:color="auto"/>
            <w:right w:val="none" w:sz="0" w:space="0" w:color="auto"/>
          </w:divBdr>
        </w:div>
      </w:divsChild>
    </w:div>
    <w:div w:id="2068414061">
      <w:bodyDiv w:val="1"/>
      <w:marLeft w:val="0"/>
      <w:marRight w:val="0"/>
      <w:marTop w:val="0"/>
      <w:marBottom w:val="0"/>
      <w:divBdr>
        <w:top w:val="none" w:sz="0" w:space="0" w:color="auto"/>
        <w:left w:val="none" w:sz="0" w:space="0" w:color="auto"/>
        <w:bottom w:val="none" w:sz="0" w:space="0" w:color="auto"/>
        <w:right w:val="none" w:sz="0" w:space="0" w:color="auto"/>
      </w:divBdr>
      <w:divsChild>
        <w:div w:id="1624770737">
          <w:marLeft w:val="0"/>
          <w:marRight w:val="0"/>
          <w:marTop w:val="0"/>
          <w:marBottom w:val="0"/>
          <w:divBdr>
            <w:top w:val="none" w:sz="0" w:space="0" w:color="auto"/>
            <w:left w:val="none" w:sz="0" w:space="0" w:color="auto"/>
            <w:bottom w:val="none" w:sz="0" w:space="0" w:color="auto"/>
            <w:right w:val="none" w:sz="0" w:space="0" w:color="auto"/>
          </w:divBdr>
          <w:divsChild>
            <w:div w:id="59718789">
              <w:marLeft w:val="0"/>
              <w:marRight w:val="0"/>
              <w:marTop w:val="0"/>
              <w:marBottom w:val="0"/>
              <w:divBdr>
                <w:top w:val="none" w:sz="0" w:space="0" w:color="auto"/>
                <w:left w:val="none" w:sz="0" w:space="0" w:color="auto"/>
                <w:bottom w:val="none" w:sz="0" w:space="0" w:color="auto"/>
                <w:right w:val="none" w:sz="0" w:space="0" w:color="auto"/>
              </w:divBdr>
            </w:div>
          </w:divsChild>
        </w:div>
        <w:div w:id="1280919800">
          <w:marLeft w:val="0"/>
          <w:marRight w:val="0"/>
          <w:marTop w:val="0"/>
          <w:marBottom w:val="0"/>
          <w:divBdr>
            <w:top w:val="none" w:sz="0" w:space="0" w:color="auto"/>
            <w:left w:val="none" w:sz="0" w:space="0" w:color="auto"/>
            <w:bottom w:val="none" w:sz="0" w:space="0" w:color="auto"/>
            <w:right w:val="none" w:sz="0" w:space="0" w:color="auto"/>
          </w:divBdr>
        </w:div>
      </w:divsChild>
    </w:div>
    <w:div w:id="2068916875">
      <w:bodyDiv w:val="1"/>
      <w:marLeft w:val="0"/>
      <w:marRight w:val="0"/>
      <w:marTop w:val="0"/>
      <w:marBottom w:val="0"/>
      <w:divBdr>
        <w:top w:val="none" w:sz="0" w:space="0" w:color="auto"/>
        <w:left w:val="none" w:sz="0" w:space="0" w:color="auto"/>
        <w:bottom w:val="none" w:sz="0" w:space="0" w:color="auto"/>
        <w:right w:val="none" w:sz="0" w:space="0" w:color="auto"/>
      </w:divBdr>
      <w:divsChild>
        <w:div w:id="1542858538">
          <w:marLeft w:val="0"/>
          <w:marRight w:val="0"/>
          <w:marTop w:val="0"/>
          <w:marBottom w:val="0"/>
          <w:divBdr>
            <w:top w:val="none" w:sz="0" w:space="0" w:color="auto"/>
            <w:left w:val="none" w:sz="0" w:space="0" w:color="auto"/>
            <w:bottom w:val="none" w:sz="0" w:space="0" w:color="auto"/>
            <w:right w:val="none" w:sz="0" w:space="0" w:color="auto"/>
          </w:divBdr>
        </w:div>
        <w:div w:id="2064715221">
          <w:marLeft w:val="0"/>
          <w:marRight w:val="0"/>
          <w:marTop w:val="150"/>
          <w:marBottom w:val="150"/>
          <w:divBdr>
            <w:top w:val="single" w:sz="6" w:space="4" w:color="D7D7D7"/>
            <w:left w:val="none" w:sz="0" w:space="0" w:color="auto"/>
            <w:bottom w:val="single" w:sz="6" w:space="4" w:color="D7D7D7"/>
            <w:right w:val="none" w:sz="0" w:space="0" w:color="auto"/>
          </w:divBdr>
        </w:div>
        <w:div w:id="776827308">
          <w:marLeft w:val="0"/>
          <w:marRight w:val="0"/>
          <w:marTop w:val="0"/>
          <w:marBottom w:val="0"/>
          <w:divBdr>
            <w:top w:val="none" w:sz="0" w:space="0" w:color="auto"/>
            <w:left w:val="none" w:sz="0" w:space="0" w:color="auto"/>
            <w:bottom w:val="none" w:sz="0" w:space="0" w:color="auto"/>
            <w:right w:val="none" w:sz="0" w:space="0" w:color="auto"/>
          </w:divBdr>
        </w:div>
      </w:divsChild>
    </w:div>
    <w:div w:id="2070225454">
      <w:bodyDiv w:val="1"/>
      <w:marLeft w:val="0"/>
      <w:marRight w:val="0"/>
      <w:marTop w:val="0"/>
      <w:marBottom w:val="0"/>
      <w:divBdr>
        <w:top w:val="none" w:sz="0" w:space="0" w:color="auto"/>
        <w:left w:val="none" w:sz="0" w:space="0" w:color="auto"/>
        <w:bottom w:val="none" w:sz="0" w:space="0" w:color="auto"/>
        <w:right w:val="none" w:sz="0" w:space="0" w:color="auto"/>
      </w:divBdr>
      <w:divsChild>
        <w:div w:id="132452068">
          <w:marLeft w:val="0"/>
          <w:marRight w:val="0"/>
          <w:marTop w:val="0"/>
          <w:marBottom w:val="0"/>
          <w:divBdr>
            <w:top w:val="none" w:sz="0" w:space="0" w:color="auto"/>
            <w:left w:val="none" w:sz="0" w:space="0" w:color="auto"/>
            <w:bottom w:val="none" w:sz="0" w:space="0" w:color="auto"/>
            <w:right w:val="none" w:sz="0" w:space="0" w:color="auto"/>
          </w:divBdr>
          <w:divsChild>
            <w:div w:id="1023286731">
              <w:marLeft w:val="0"/>
              <w:marRight w:val="0"/>
              <w:marTop w:val="0"/>
              <w:marBottom w:val="0"/>
              <w:divBdr>
                <w:top w:val="none" w:sz="0" w:space="0" w:color="auto"/>
                <w:left w:val="none" w:sz="0" w:space="0" w:color="auto"/>
                <w:bottom w:val="none" w:sz="0" w:space="0" w:color="auto"/>
                <w:right w:val="none" w:sz="0" w:space="0" w:color="auto"/>
              </w:divBdr>
            </w:div>
          </w:divsChild>
        </w:div>
        <w:div w:id="1613782062">
          <w:marLeft w:val="0"/>
          <w:marRight w:val="0"/>
          <w:marTop w:val="0"/>
          <w:marBottom w:val="0"/>
          <w:divBdr>
            <w:top w:val="none" w:sz="0" w:space="0" w:color="auto"/>
            <w:left w:val="none" w:sz="0" w:space="0" w:color="auto"/>
            <w:bottom w:val="none" w:sz="0" w:space="0" w:color="auto"/>
            <w:right w:val="none" w:sz="0" w:space="0" w:color="auto"/>
          </w:divBdr>
        </w:div>
        <w:div w:id="1256284063">
          <w:marLeft w:val="0"/>
          <w:marRight w:val="0"/>
          <w:marTop w:val="0"/>
          <w:marBottom w:val="0"/>
          <w:divBdr>
            <w:top w:val="none" w:sz="0" w:space="0" w:color="auto"/>
            <w:left w:val="none" w:sz="0" w:space="0" w:color="auto"/>
            <w:bottom w:val="none" w:sz="0" w:space="0" w:color="auto"/>
            <w:right w:val="none" w:sz="0" w:space="0" w:color="auto"/>
          </w:divBdr>
        </w:div>
      </w:divsChild>
    </w:div>
    <w:div w:id="2070691429">
      <w:bodyDiv w:val="1"/>
      <w:marLeft w:val="0"/>
      <w:marRight w:val="0"/>
      <w:marTop w:val="0"/>
      <w:marBottom w:val="0"/>
      <w:divBdr>
        <w:top w:val="none" w:sz="0" w:space="0" w:color="auto"/>
        <w:left w:val="none" w:sz="0" w:space="0" w:color="auto"/>
        <w:bottom w:val="none" w:sz="0" w:space="0" w:color="auto"/>
        <w:right w:val="none" w:sz="0" w:space="0" w:color="auto"/>
      </w:divBdr>
      <w:divsChild>
        <w:div w:id="1666276257">
          <w:marLeft w:val="0"/>
          <w:marRight w:val="0"/>
          <w:marTop w:val="0"/>
          <w:marBottom w:val="0"/>
          <w:divBdr>
            <w:top w:val="none" w:sz="0" w:space="0" w:color="auto"/>
            <w:left w:val="none" w:sz="0" w:space="0" w:color="auto"/>
            <w:bottom w:val="none" w:sz="0" w:space="0" w:color="auto"/>
            <w:right w:val="none" w:sz="0" w:space="0" w:color="auto"/>
          </w:divBdr>
          <w:divsChild>
            <w:div w:id="1696418991">
              <w:marLeft w:val="0"/>
              <w:marRight w:val="0"/>
              <w:marTop w:val="0"/>
              <w:marBottom w:val="0"/>
              <w:divBdr>
                <w:top w:val="none" w:sz="0" w:space="0" w:color="auto"/>
                <w:left w:val="none" w:sz="0" w:space="0" w:color="auto"/>
                <w:bottom w:val="none" w:sz="0" w:space="0" w:color="auto"/>
                <w:right w:val="none" w:sz="0" w:space="0" w:color="auto"/>
              </w:divBdr>
            </w:div>
          </w:divsChild>
        </w:div>
        <w:div w:id="115490977">
          <w:marLeft w:val="0"/>
          <w:marRight w:val="0"/>
          <w:marTop w:val="0"/>
          <w:marBottom w:val="0"/>
          <w:divBdr>
            <w:top w:val="none" w:sz="0" w:space="0" w:color="auto"/>
            <w:left w:val="none" w:sz="0" w:space="0" w:color="auto"/>
            <w:bottom w:val="none" w:sz="0" w:space="0" w:color="auto"/>
            <w:right w:val="none" w:sz="0" w:space="0" w:color="auto"/>
          </w:divBdr>
        </w:div>
      </w:divsChild>
    </w:div>
    <w:div w:id="2070952875">
      <w:bodyDiv w:val="1"/>
      <w:marLeft w:val="0"/>
      <w:marRight w:val="0"/>
      <w:marTop w:val="0"/>
      <w:marBottom w:val="0"/>
      <w:divBdr>
        <w:top w:val="none" w:sz="0" w:space="0" w:color="auto"/>
        <w:left w:val="none" w:sz="0" w:space="0" w:color="auto"/>
        <w:bottom w:val="none" w:sz="0" w:space="0" w:color="auto"/>
        <w:right w:val="none" w:sz="0" w:space="0" w:color="auto"/>
      </w:divBdr>
    </w:div>
    <w:div w:id="2071538029">
      <w:bodyDiv w:val="1"/>
      <w:marLeft w:val="0"/>
      <w:marRight w:val="0"/>
      <w:marTop w:val="0"/>
      <w:marBottom w:val="0"/>
      <w:divBdr>
        <w:top w:val="none" w:sz="0" w:space="0" w:color="auto"/>
        <w:left w:val="none" w:sz="0" w:space="0" w:color="auto"/>
        <w:bottom w:val="none" w:sz="0" w:space="0" w:color="auto"/>
        <w:right w:val="none" w:sz="0" w:space="0" w:color="auto"/>
      </w:divBdr>
      <w:divsChild>
        <w:div w:id="2039963838">
          <w:marLeft w:val="0"/>
          <w:marRight w:val="0"/>
          <w:marTop w:val="0"/>
          <w:marBottom w:val="0"/>
          <w:divBdr>
            <w:top w:val="none" w:sz="0" w:space="0" w:color="auto"/>
            <w:left w:val="none" w:sz="0" w:space="0" w:color="auto"/>
            <w:bottom w:val="none" w:sz="0" w:space="0" w:color="auto"/>
            <w:right w:val="none" w:sz="0" w:space="0" w:color="auto"/>
          </w:divBdr>
        </w:div>
        <w:div w:id="2075230105">
          <w:marLeft w:val="0"/>
          <w:marRight w:val="0"/>
          <w:marTop w:val="150"/>
          <w:marBottom w:val="150"/>
          <w:divBdr>
            <w:top w:val="single" w:sz="6" w:space="4" w:color="D7D7D7"/>
            <w:left w:val="none" w:sz="0" w:space="0" w:color="auto"/>
            <w:bottom w:val="single" w:sz="6" w:space="4" w:color="D7D7D7"/>
            <w:right w:val="none" w:sz="0" w:space="0" w:color="auto"/>
          </w:divBdr>
        </w:div>
        <w:div w:id="740785963">
          <w:marLeft w:val="0"/>
          <w:marRight w:val="0"/>
          <w:marTop w:val="0"/>
          <w:marBottom w:val="375"/>
          <w:divBdr>
            <w:top w:val="none" w:sz="0" w:space="0" w:color="auto"/>
            <w:left w:val="none" w:sz="0" w:space="0" w:color="auto"/>
            <w:bottom w:val="none" w:sz="0" w:space="0" w:color="auto"/>
            <w:right w:val="none" w:sz="0" w:space="0" w:color="auto"/>
          </w:divBdr>
          <w:divsChild>
            <w:div w:id="1244487648">
              <w:marLeft w:val="0"/>
              <w:marRight w:val="150"/>
              <w:marTop w:val="0"/>
              <w:marBottom w:val="0"/>
              <w:divBdr>
                <w:top w:val="none" w:sz="0" w:space="0" w:color="auto"/>
                <w:left w:val="none" w:sz="0" w:space="0" w:color="auto"/>
                <w:bottom w:val="none" w:sz="0" w:space="0" w:color="auto"/>
                <w:right w:val="none" w:sz="0" w:space="0" w:color="auto"/>
              </w:divBdr>
            </w:div>
          </w:divsChild>
        </w:div>
        <w:div w:id="1381712917">
          <w:marLeft w:val="0"/>
          <w:marRight w:val="0"/>
          <w:marTop w:val="0"/>
          <w:marBottom w:val="0"/>
          <w:divBdr>
            <w:top w:val="none" w:sz="0" w:space="0" w:color="auto"/>
            <w:left w:val="none" w:sz="0" w:space="0" w:color="auto"/>
            <w:bottom w:val="none" w:sz="0" w:space="0" w:color="auto"/>
            <w:right w:val="none" w:sz="0" w:space="0" w:color="auto"/>
          </w:divBdr>
        </w:div>
      </w:divsChild>
    </w:div>
    <w:div w:id="2073656546">
      <w:bodyDiv w:val="1"/>
      <w:marLeft w:val="0"/>
      <w:marRight w:val="0"/>
      <w:marTop w:val="0"/>
      <w:marBottom w:val="0"/>
      <w:divBdr>
        <w:top w:val="none" w:sz="0" w:space="0" w:color="auto"/>
        <w:left w:val="none" w:sz="0" w:space="0" w:color="auto"/>
        <w:bottom w:val="none" w:sz="0" w:space="0" w:color="auto"/>
        <w:right w:val="none" w:sz="0" w:space="0" w:color="auto"/>
      </w:divBdr>
    </w:div>
    <w:div w:id="2075735842">
      <w:bodyDiv w:val="1"/>
      <w:marLeft w:val="0"/>
      <w:marRight w:val="0"/>
      <w:marTop w:val="0"/>
      <w:marBottom w:val="0"/>
      <w:divBdr>
        <w:top w:val="none" w:sz="0" w:space="0" w:color="auto"/>
        <w:left w:val="none" w:sz="0" w:space="0" w:color="auto"/>
        <w:bottom w:val="none" w:sz="0" w:space="0" w:color="auto"/>
        <w:right w:val="none" w:sz="0" w:space="0" w:color="auto"/>
      </w:divBdr>
      <w:divsChild>
        <w:div w:id="457189471">
          <w:marLeft w:val="0"/>
          <w:marRight w:val="0"/>
          <w:marTop w:val="0"/>
          <w:marBottom w:val="0"/>
          <w:divBdr>
            <w:top w:val="none" w:sz="0" w:space="0" w:color="auto"/>
            <w:left w:val="none" w:sz="0" w:space="0" w:color="auto"/>
            <w:bottom w:val="none" w:sz="0" w:space="0" w:color="auto"/>
            <w:right w:val="none" w:sz="0" w:space="0" w:color="auto"/>
          </w:divBdr>
          <w:divsChild>
            <w:div w:id="27338452">
              <w:marLeft w:val="0"/>
              <w:marRight w:val="0"/>
              <w:marTop w:val="0"/>
              <w:marBottom w:val="0"/>
              <w:divBdr>
                <w:top w:val="none" w:sz="0" w:space="0" w:color="auto"/>
                <w:left w:val="none" w:sz="0" w:space="0" w:color="auto"/>
                <w:bottom w:val="none" w:sz="0" w:space="0" w:color="auto"/>
                <w:right w:val="none" w:sz="0" w:space="0" w:color="auto"/>
              </w:divBdr>
            </w:div>
          </w:divsChild>
        </w:div>
        <w:div w:id="171919711">
          <w:marLeft w:val="0"/>
          <w:marRight w:val="0"/>
          <w:marTop w:val="0"/>
          <w:marBottom w:val="0"/>
          <w:divBdr>
            <w:top w:val="none" w:sz="0" w:space="0" w:color="auto"/>
            <w:left w:val="none" w:sz="0" w:space="0" w:color="auto"/>
            <w:bottom w:val="none" w:sz="0" w:space="0" w:color="auto"/>
            <w:right w:val="none" w:sz="0" w:space="0" w:color="auto"/>
          </w:divBdr>
        </w:div>
        <w:div w:id="1728458575">
          <w:marLeft w:val="0"/>
          <w:marRight w:val="0"/>
          <w:marTop w:val="0"/>
          <w:marBottom w:val="0"/>
          <w:divBdr>
            <w:top w:val="none" w:sz="0" w:space="0" w:color="auto"/>
            <w:left w:val="none" w:sz="0" w:space="0" w:color="auto"/>
            <w:bottom w:val="none" w:sz="0" w:space="0" w:color="auto"/>
            <w:right w:val="none" w:sz="0" w:space="0" w:color="auto"/>
          </w:divBdr>
        </w:div>
      </w:divsChild>
    </w:div>
    <w:div w:id="2075933696">
      <w:bodyDiv w:val="1"/>
      <w:marLeft w:val="0"/>
      <w:marRight w:val="0"/>
      <w:marTop w:val="0"/>
      <w:marBottom w:val="0"/>
      <w:divBdr>
        <w:top w:val="none" w:sz="0" w:space="0" w:color="auto"/>
        <w:left w:val="none" w:sz="0" w:space="0" w:color="auto"/>
        <w:bottom w:val="none" w:sz="0" w:space="0" w:color="auto"/>
        <w:right w:val="none" w:sz="0" w:space="0" w:color="auto"/>
      </w:divBdr>
      <w:divsChild>
        <w:div w:id="333147424">
          <w:marLeft w:val="0"/>
          <w:marRight w:val="0"/>
          <w:marTop w:val="0"/>
          <w:marBottom w:val="0"/>
          <w:divBdr>
            <w:top w:val="none" w:sz="0" w:space="0" w:color="auto"/>
            <w:left w:val="none" w:sz="0" w:space="0" w:color="auto"/>
            <w:bottom w:val="none" w:sz="0" w:space="0" w:color="auto"/>
            <w:right w:val="none" w:sz="0" w:space="0" w:color="auto"/>
          </w:divBdr>
        </w:div>
        <w:div w:id="922953520">
          <w:marLeft w:val="0"/>
          <w:marRight w:val="0"/>
          <w:marTop w:val="300"/>
          <w:marBottom w:val="0"/>
          <w:divBdr>
            <w:top w:val="none" w:sz="0" w:space="0" w:color="auto"/>
            <w:left w:val="none" w:sz="0" w:space="0" w:color="auto"/>
            <w:bottom w:val="none" w:sz="0" w:space="0" w:color="auto"/>
            <w:right w:val="none" w:sz="0" w:space="0" w:color="auto"/>
          </w:divBdr>
        </w:div>
      </w:divsChild>
    </w:div>
    <w:div w:id="2076583340">
      <w:bodyDiv w:val="1"/>
      <w:marLeft w:val="0"/>
      <w:marRight w:val="0"/>
      <w:marTop w:val="0"/>
      <w:marBottom w:val="0"/>
      <w:divBdr>
        <w:top w:val="none" w:sz="0" w:space="0" w:color="auto"/>
        <w:left w:val="none" w:sz="0" w:space="0" w:color="auto"/>
        <w:bottom w:val="none" w:sz="0" w:space="0" w:color="auto"/>
        <w:right w:val="none" w:sz="0" w:space="0" w:color="auto"/>
      </w:divBdr>
      <w:divsChild>
        <w:div w:id="1228758870">
          <w:marLeft w:val="0"/>
          <w:marRight w:val="0"/>
          <w:marTop w:val="0"/>
          <w:marBottom w:val="0"/>
          <w:divBdr>
            <w:top w:val="none" w:sz="0" w:space="0" w:color="auto"/>
            <w:left w:val="none" w:sz="0" w:space="0" w:color="auto"/>
            <w:bottom w:val="none" w:sz="0" w:space="0" w:color="auto"/>
            <w:right w:val="none" w:sz="0" w:space="0" w:color="auto"/>
          </w:divBdr>
        </w:div>
        <w:div w:id="141433607">
          <w:marLeft w:val="0"/>
          <w:marRight w:val="0"/>
          <w:marTop w:val="150"/>
          <w:marBottom w:val="150"/>
          <w:divBdr>
            <w:top w:val="single" w:sz="6" w:space="4" w:color="D7D7D7"/>
            <w:left w:val="none" w:sz="0" w:space="0" w:color="auto"/>
            <w:bottom w:val="single" w:sz="6" w:space="4" w:color="D7D7D7"/>
            <w:right w:val="none" w:sz="0" w:space="0" w:color="auto"/>
          </w:divBdr>
        </w:div>
        <w:div w:id="1561018539">
          <w:marLeft w:val="0"/>
          <w:marRight w:val="0"/>
          <w:marTop w:val="0"/>
          <w:marBottom w:val="0"/>
          <w:divBdr>
            <w:top w:val="none" w:sz="0" w:space="0" w:color="auto"/>
            <w:left w:val="none" w:sz="0" w:space="0" w:color="auto"/>
            <w:bottom w:val="none" w:sz="0" w:space="0" w:color="auto"/>
            <w:right w:val="none" w:sz="0" w:space="0" w:color="auto"/>
          </w:divBdr>
        </w:div>
      </w:divsChild>
    </w:div>
    <w:div w:id="2077194963">
      <w:bodyDiv w:val="1"/>
      <w:marLeft w:val="0"/>
      <w:marRight w:val="0"/>
      <w:marTop w:val="0"/>
      <w:marBottom w:val="0"/>
      <w:divBdr>
        <w:top w:val="none" w:sz="0" w:space="0" w:color="auto"/>
        <w:left w:val="none" w:sz="0" w:space="0" w:color="auto"/>
        <w:bottom w:val="none" w:sz="0" w:space="0" w:color="auto"/>
        <w:right w:val="none" w:sz="0" w:space="0" w:color="auto"/>
      </w:divBdr>
    </w:div>
    <w:div w:id="2078700689">
      <w:bodyDiv w:val="1"/>
      <w:marLeft w:val="0"/>
      <w:marRight w:val="0"/>
      <w:marTop w:val="0"/>
      <w:marBottom w:val="0"/>
      <w:divBdr>
        <w:top w:val="none" w:sz="0" w:space="0" w:color="auto"/>
        <w:left w:val="none" w:sz="0" w:space="0" w:color="auto"/>
        <w:bottom w:val="none" w:sz="0" w:space="0" w:color="auto"/>
        <w:right w:val="none" w:sz="0" w:space="0" w:color="auto"/>
      </w:divBdr>
    </w:div>
    <w:div w:id="2080125848">
      <w:bodyDiv w:val="1"/>
      <w:marLeft w:val="0"/>
      <w:marRight w:val="0"/>
      <w:marTop w:val="0"/>
      <w:marBottom w:val="0"/>
      <w:divBdr>
        <w:top w:val="none" w:sz="0" w:space="0" w:color="auto"/>
        <w:left w:val="none" w:sz="0" w:space="0" w:color="auto"/>
        <w:bottom w:val="none" w:sz="0" w:space="0" w:color="auto"/>
        <w:right w:val="none" w:sz="0" w:space="0" w:color="auto"/>
      </w:divBdr>
      <w:divsChild>
        <w:div w:id="2135438348">
          <w:marLeft w:val="0"/>
          <w:marRight w:val="0"/>
          <w:marTop w:val="0"/>
          <w:marBottom w:val="0"/>
          <w:divBdr>
            <w:top w:val="none" w:sz="0" w:space="0" w:color="auto"/>
            <w:left w:val="none" w:sz="0" w:space="0" w:color="auto"/>
            <w:bottom w:val="none" w:sz="0" w:space="0" w:color="auto"/>
            <w:right w:val="none" w:sz="0" w:space="0" w:color="auto"/>
          </w:divBdr>
          <w:divsChild>
            <w:div w:id="537860528">
              <w:marLeft w:val="0"/>
              <w:marRight w:val="0"/>
              <w:marTop w:val="0"/>
              <w:marBottom w:val="0"/>
              <w:divBdr>
                <w:top w:val="none" w:sz="0" w:space="0" w:color="auto"/>
                <w:left w:val="none" w:sz="0" w:space="0" w:color="auto"/>
                <w:bottom w:val="none" w:sz="0" w:space="0" w:color="auto"/>
                <w:right w:val="none" w:sz="0" w:space="0" w:color="auto"/>
              </w:divBdr>
              <w:divsChild>
                <w:div w:id="1625039071">
                  <w:marLeft w:val="0"/>
                  <w:marRight w:val="0"/>
                  <w:marTop w:val="0"/>
                  <w:marBottom w:val="0"/>
                  <w:divBdr>
                    <w:top w:val="none" w:sz="0" w:space="0" w:color="auto"/>
                    <w:left w:val="none" w:sz="0" w:space="0" w:color="auto"/>
                    <w:bottom w:val="none" w:sz="0" w:space="0" w:color="auto"/>
                    <w:right w:val="none" w:sz="0" w:space="0" w:color="auto"/>
                  </w:divBdr>
                  <w:divsChild>
                    <w:div w:id="789905861">
                      <w:marLeft w:val="0"/>
                      <w:marRight w:val="0"/>
                      <w:marTop w:val="0"/>
                      <w:marBottom w:val="0"/>
                      <w:divBdr>
                        <w:top w:val="none" w:sz="0" w:space="0" w:color="auto"/>
                        <w:left w:val="none" w:sz="0" w:space="0" w:color="auto"/>
                        <w:bottom w:val="none" w:sz="0" w:space="0" w:color="auto"/>
                        <w:right w:val="none" w:sz="0" w:space="0" w:color="auto"/>
                      </w:divBdr>
                    </w:div>
                    <w:div w:id="197409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560704">
          <w:marLeft w:val="0"/>
          <w:marRight w:val="0"/>
          <w:marTop w:val="0"/>
          <w:marBottom w:val="0"/>
          <w:divBdr>
            <w:top w:val="none" w:sz="0" w:space="0" w:color="auto"/>
            <w:left w:val="none" w:sz="0" w:space="0" w:color="auto"/>
            <w:bottom w:val="none" w:sz="0" w:space="0" w:color="auto"/>
            <w:right w:val="none" w:sz="0" w:space="0" w:color="auto"/>
          </w:divBdr>
          <w:divsChild>
            <w:div w:id="60452057">
              <w:marLeft w:val="0"/>
              <w:marRight w:val="0"/>
              <w:marTop w:val="0"/>
              <w:marBottom w:val="0"/>
              <w:divBdr>
                <w:top w:val="none" w:sz="0" w:space="0" w:color="auto"/>
                <w:left w:val="none" w:sz="0" w:space="0" w:color="auto"/>
                <w:bottom w:val="none" w:sz="0" w:space="0" w:color="auto"/>
                <w:right w:val="none" w:sz="0" w:space="0" w:color="auto"/>
              </w:divBdr>
              <w:divsChild>
                <w:div w:id="2134207756">
                  <w:marLeft w:val="0"/>
                  <w:marRight w:val="0"/>
                  <w:marTop w:val="0"/>
                  <w:marBottom w:val="0"/>
                  <w:divBdr>
                    <w:top w:val="none" w:sz="0" w:space="0" w:color="auto"/>
                    <w:left w:val="none" w:sz="0" w:space="0" w:color="auto"/>
                    <w:bottom w:val="none" w:sz="0" w:space="0" w:color="auto"/>
                    <w:right w:val="none" w:sz="0" w:space="0" w:color="auto"/>
                  </w:divBdr>
                  <w:divsChild>
                    <w:div w:id="1884904758">
                      <w:marLeft w:val="0"/>
                      <w:marRight w:val="0"/>
                      <w:marTop w:val="0"/>
                      <w:marBottom w:val="0"/>
                      <w:divBdr>
                        <w:top w:val="none" w:sz="0" w:space="0" w:color="auto"/>
                        <w:left w:val="none" w:sz="0" w:space="0" w:color="auto"/>
                        <w:bottom w:val="none" w:sz="0" w:space="0" w:color="auto"/>
                        <w:right w:val="none" w:sz="0" w:space="0" w:color="auto"/>
                      </w:divBdr>
                      <w:divsChild>
                        <w:div w:id="1887596505">
                          <w:marLeft w:val="0"/>
                          <w:marRight w:val="0"/>
                          <w:marTop w:val="0"/>
                          <w:marBottom w:val="0"/>
                          <w:divBdr>
                            <w:top w:val="none" w:sz="0" w:space="0" w:color="auto"/>
                            <w:left w:val="none" w:sz="0" w:space="0" w:color="auto"/>
                            <w:bottom w:val="none" w:sz="0" w:space="0" w:color="auto"/>
                            <w:right w:val="none" w:sz="0" w:space="0" w:color="auto"/>
                          </w:divBdr>
                          <w:divsChild>
                            <w:div w:id="118477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0319826">
      <w:bodyDiv w:val="1"/>
      <w:marLeft w:val="0"/>
      <w:marRight w:val="0"/>
      <w:marTop w:val="0"/>
      <w:marBottom w:val="0"/>
      <w:divBdr>
        <w:top w:val="none" w:sz="0" w:space="0" w:color="auto"/>
        <w:left w:val="none" w:sz="0" w:space="0" w:color="auto"/>
        <w:bottom w:val="none" w:sz="0" w:space="0" w:color="auto"/>
        <w:right w:val="none" w:sz="0" w:space="0" w:color="auto"/>
      </w:divBdr>
      <w:divsChild>
        <w:div w:id="1183083008">
          <w:marLeft w:val="0"/>
          <w:marRight w:val="0"/>
          <w:marTop w:val="0"/>
          <w:marBottom w:val="0"/>
          <w:divBdr>
            <w:top w:val="none" w:sz="0" w:space="0" w:color="auto"/>
            <w:left w:val="none" w:sz="0" w:space="0" w:color="auto"/>
            <w:bottom w:val="none" w:sz="0" w:space="0" w:color="auto"/>
            <w:right w:val="none" w:sz="0" w:space="0" w:color="auto"/>
          </w:divBdr>
          <w:divsChild>
            <w:div w:id="1706907299">
              <w:marLeft w:val="0"/>
              <w:marRight w:val="0"/>
              <w:marTop w:val="0"/>
              <w:marBottom w:val="0"/>
              <w:divBdr>
                <w:top w:val="none" w:sz="0" w:space="0" w:color="auto"/>
                <w:left w:val="none" w:sz="0" w:space="0" w:color="auto"/>
                <w:bottom w:val="none" w:sz="0" w:space="0" w:color="auto"/>
                <w:right w:val="none" w:sz="0" w:space="0" w:color="auto"/>
              </w:divBdr>
            </w:div>
          </w:divsChild>
        </w:div>
        <w:div w:id="1456948122">
          <w:marLeft w:val="0"/>
          <w:marRight w:val="0"/>
          <w:marTop w:val="0"/>
          <w:marBottom w:val="0"/>
          <w:divBdr>
            <w:top w:val="none" w:sz="0" w:space="0" w:color="auto"/>
            <w:left w:val="none" w:sz="0" w:space="0" w:color="auto"/>
            <w:bottom w:val="none" w:sz="0" w:space="0" w:color="auto"/>
            <w:right w:val="none" w:sz="0" w:space="0" w:color="auto"/>
          </w:divBdr>
        </w:div>
      </w:divsChild>
    </w:div>
    <w:div w:id="2081978736">
      <w:bodyDiv w:val="1"/>
      <w:marLeft w:val="0"/>
      <w:marRight w:val="0"/>
      <w:marTop w:val="0"/>
      <w:marBottom w:val="0"/>
      <w:divBdr>
        <w:top w:val="none" w:sz="0" w:space="0" w:color="auto"/>
        <w:left w:val="none" w:sz="0" w:space="0" w:color="auto"/>
        <w:bottom w:val="none" w:sz="0" w:space="0" w:color="auto"/>
        <w:right w:val="none" w:sz="0" w:space="0" w:color="auto"/>
      </w:divBdr>
      <w:divsChild>
        <w:div w:id="16079743">
          <w:marLeft w:val="0"/>
          <w:marRight w:val="0"/>
          <w:marTop w:val="0"/>
          <w:marBottom w:val="0"/>
          <w:divBdr>
            <w:top w:val="none" w:sz="0" w:space="0" w:color="auto"/>
            <w:left w:val="none" w:sz="0" w:space="0" w:color="auto"/>
            <w:bottom w:val="none" w:sz="0" w:space="0" w:color="auto"/>
            <w:right w:val="none" w:sz="0" w:space="0" w:color="auto"/>
          </w:divBdr>
          <w:divsChild>
            <w:div w:id="1058629849">
              <w:marLeft w:val="0"/>
              <w:marRight w:val="0"/>
              <w:marTop w:val="0"/>
              <w:marBottom w:val="0"/>
              <w:divBdr>
                <w:top w:val="none" w:sz="0" w:space="0" w:color="auto"/>
                <w:left w:val="none" w:sz="0" w:space="0" w:color="auto"/>
                <w:bottom w:val="none" w:sz="0" w:space="0" w:color="auto"/>
                <w:right w:val="none" w:sz="0" w:space="0" w:color="auto"/>
              </w:divBdr>
            </w:div>
          </w:divsChild>
        </w:div>
        <w:div w:id="1179273788">
          <w:marLeft w:val="0"/>
          <w:marRight w:val="0"/>
          <w:marTop w:val="0"/>
          <w:marBottom w:val="0"/>
          <w:divBdr>
            <w:top w:val="none" w:sz="0" w:space="0" w:color="auto"/>
            <w:left w:val="none" w:sz="0" w:space="0" w:color="auto"/>
            <w:bottom w:val="none" w:sz="0" w:space="0" w:color="auto"/>
            <w:right w:val="none" w:sz="0" w:space="0" w:color="auto"/>
          </w:divBdr>
        </w:div>
      </w:divsChild>
    </w:div>
    <w:div w:id="2082362858">
      <w:bodyDiv w:val="1"/>
      <w:marLeft w:val="0"/>
      <w:marRight w:val="0"/>
      <w:marTop w:val="0"/>
      <w:marBottom w:val="0"/>
      <w:divBdr>
        <w:top w:val="none" w:sz="0" w:space="0" w:color="auto"/>
        <w:left w:val="none" w:sz="0" w:space="0" w:color="auto"/>
        <w:bottom w:val="none" w:sz="0" w:space="0" w:color="auto"/>
        <w:right w:val="none" w:sz="0" w:space="0" w:color="auto"/>
      </w:divBdr>
      <w:divsChild>
        <w:div w:id="309790134">
          <w:marLeft w:val="0"/>
          <w:marRight w:val="0"/>
          <w:marTop w:val="0"/>
          <w:marBottom w:val="0"/>
          <w:divBdr>
            <w:top w:val="none" w:sz="0" w:space="0" w:color="auto"/>
            <w:left w:val="none" w:sz="0" w:space="0" w:color="auto"/>
            <w:bottom w:val="none" w:sz="0" w:space="0" w:color="auto"/>
            <w:right w:val="none" w:sz="0" w:space="0" w:color="auto"/>
          </w:divBdr>
        </w:div>
        <w:div w:id="655304183">
          <w:marLeft w:val="0"/>
          <w:marRight w:val="0"/>
          <w:marTop w:val="300"/>
          <w:marBottom w:val="0"/>
          <w:divBdr>
            <w:top w:val="none" w:sz="0" w:space="0" w:color="auto"/>
            <w:left w:val="none" w:sz="0" w:space="0" w:color="auto"/>
            <w:bottom w:val="none" w:sz="0" w:space="0" w:color="auto"/>
            <w:right w:val="none" w:sz="0" w:space="0" w:color="auto"/>
          </w:divBdr>
        </w:div>
      </w:divsChild>
    </w:div>
    <w:div w:id="2082407824">
      <w:bodyDiv w:val="1"/>
      <w:marLeft w:val="0"/>
      <w:marRight w:val="0"/>
      <w:marTop w:val="0"/>
      <w:marBottom w:val="0"/>
      <w:divBdr>
        <w:top w:val="none" w:sz="0" w:space="0" w:color="auto"/>
        <w:left w:val="none" w:sz="0" w:space="0" w:color="auto"/>
        <w:bottom w:val="none" w:sz="0" w:space="0" w:color="auto"/>
        <w:right w:val="none" w:sz="0" w:space="0" w:color="auto"/>
      </w:divBdr>
      <w:divsChild>
        <w:div w:id="262492095">
          <w:marLeft w:val="0"/>
          <w:marRight w:val="0"/>
          <w:marTop w:val="300"/>
          <w:marBottom w:val="300"/>
          <w:divBdr>
            <w:top w:val="none" w:sz="0" w:space="0" w:color="auto"/>
            <w:left w:val="none" w:sz="0" w:space="0" w:color="auto"/>
            <w:bottom w:val="none" w:sz="0" w:space="0" w:color="auto"/>
            <w:right w:val="none" w:sz="0" w:space="0" w:color="auto"/>
          </w:divBdr>
          <w:divsChild>
            <w:div w:id="957108667">
              <w:marLeft w:val="0"/>
              <w:marRight w:val="0"/>
              <w:marTop w:val="0"/>
              <w:marBottom w:val="0"/>
              <w:divBdr>
                <w:top w:val="none" w:sz="0" w:space="0" w:color="auto"/>
                <w:left w:val="none" w:sz="0" w:space="0" w:color="auto"/>
                <w:bottom w:val="none" w:sz="0" w:space="0" w:color="auto"/>
                <w:right w:val="none" w:sz="0" w:space="0" w:color="auto"/>
              </w:divBdr>
            </w:div>
          </w:divsChild>
        </w:div>
        <w:div w:id="1733693711">
          <w:marLeft w:val="0"/>
          <w:marRight w:val="0"/>
          <w:marTop w:val="0"/>
          <w:marBottom w:val="0"/>
          <w:divBdr>
            <w:top w:val="none" w:sz="0" w:space="0" w:color="auto"/>
            <w:left w:val="none" w:sz="0" w:space="0" w:color="auto"/>
            <w:bottom w:val="none" w:sz="0" w:space="0" w:color="auto"/>
            <w:right w:val="none" w:sz="0" w:space="0" w:color="auto"/>
          </w:divBdr>
        </w:div>
      </w:divsChild>
    </w:div>
    <w:div w:id="2084832363">
      <w:bodyDiv w:val="1"/>
      <w:marLeft w:val="0"/>
      <w:marRight w:val="0"/>
      <w:marTop w:val="0"/>
      <w:marBottom w:val="0"/>
      <w:divBdr>
        <w:top w:val="none" w:sz="0" w:space="0" w:color="auto"/>
        <w:left w:val="none" w:sz="0" w:space="0" w:color="auto"/>
        <w:bottom w:val="none" w:sz="0" w:space="0" w:color="auto"/>
        <w:right w:val="none" w:sz="0" w:space="0" w:color="auto"/>
      </w:divBdr>
      <w:divsChild>
        <w:div w:id="626353707">
          <w:marLeft w:val="0"/>
          <w:marRight w:val="0"/>
          <w:marTop w:val="0"/>
          <w:marBottom w:val="0"/>
          <w:divBdr>
            <w:top w:val="none" w:sz="0" w:space="0" w:color="auto"/>
            <w:left w:val="none" w:sz="0" w:space="0" w:color="auto"/>
            <w:bottom w:val="none" w:sz="0" w:space="0" w:color="auto"/>
            <w:right w:val="none" w:sz="0" w:space="0" w:color="auto"/>
          </w:divBdr>
          <w:divsChild>
            <w:div w:id="141194429">
              <w:marLeft w:val="0"/>
              <w:marRight w:val="0"/>
              <w:marTop w:val="0"/>
              <w:marBottom w:val="0"/>
              <w:divBdr>
                <w:top w:val="none" w:sz="0" w:space="0" w:color="auto"/>
                <w:left w:val="none" w:sz="0" w:space="0" w:color="auto"/>
                <w:bottom w:val="none" w:sz="0" w:space="0" w:color="auto"/>
                <w:right w:val="none" w:sz="0" w:space="0" w:color="auto"/>
              </w:divBdr>
            </w:div>
          </w:divsChild>
        </w:div>
        <w:div w:id="767890343">
          <w:marLeft w:val="0"/>
          <w:marRight w:val="0"/>
          <w:marTop w:val="0"/>
          <w:marBottom w:val="0"/>
          <w:divBdr>
            <w:top w:val="none" w:sz="0" w:space="0" w:color="auto"/>
            <w:left w:val="none" w:sz="0" w:space="0" w:color="auto"/>
            <w:bottom w:val="none" w:sz="0" w:space="0" w:color="auto"/>
            <w:right w:val="none" w:sz="0" w:space="0" w:color="auto"/>
          </w:divBdr>
        </w:div>
      </w:divsChild>
    </w:div>
    <w:div w:id="2087192160">
      <w:bodyDiv w:val="1"/>
      <w:marLeft w:val="0"/>
      <w:marRight w:val="0"/>
      <w:marTop w:val="0"/>
      <w:marBottom w:val="0"/>
      <w:divBdr>
        <w:top w:val="none" w:sz="0" w:space="0" w:color="auto"/>
        <w:left w:val="none" w:sz="0" w:space="0" w:color="auto"/>
        <w:bottom w:val="none" w:sz="0" w:space="0" w:color="auto"/>
        <w:right w:val="none" w:sz="0" w:space="0" w:color="auto"/>
      </w:divBdr>
    </w:div>
    <w:div w:id="2088380636">
      <w:bodyDiv w:val="1"/>
      <w:marLeft w:val="0"/>
      <w:marRight w:val="0"/>
      <w:marTop w:val="0"/>
      <w:marBottom w:val="0"/>
      <w:divBdr>
        <w:top w:val="none" w:sz="0" w:space="0" w:color="auto"/>
        <w:left w:val="none" w:sz="0" w:space="0" w:color="auto"/>
        <w:bottom w:val="none" w:sz="0" w:space="0" w:color="auto"/>
        <w:right w:val="none" w:sz="0" w:space="0" w:color="auto"/>
      </w:divBdr>
    </w:div>
    <w:div w:id="2089035243">
      <w:bodyDiv w:val="1"/>
      <w:marLeft w:val="0"/>
      <w:marRight w:val="0"/>
      <w:marTop w:val="0"/>
      <w:marBottom w:val="0"/>
      <w:divBdr>
        <w:top w:val="none" w:sz="0" w:space="0" w:color="auto"/>
        <w:left w:val="none" w:sz="0" w:space="0" w:color="auto"/>
        <w:bottom w:val="none" w:sz="0" w:space="0" w:color="auto"/>
        <w:right w:val="none" w:sz="0" w:space="0" w:color="auto"/>
      </w:divBdr>
      <w:divsChild>
        <w:div w:id="1190608603">
          <w:marLeft w:val="0"/>
          <w:marRight w:val="0"/>
          <w:marTop w:val="0"/>
          <w:marBottom w:val="0"/>
          <w:divBdr>
            <w:top w:val="none" w:sz="0" w:space="0" w:color="auto"/>
            <w:left w:val="none" w:sz="0" w:space="0" w:color="auto"/>
            <w:bottom w:val="none" w:sz="0" w:space="0" w:color="auto"/>
            <w:right w:val="none" w:sz="0" w:space="0" w:color="auto"/>
          </w:divBdr>
          <w:divsChild>
            <w:div w:id="430585288">
              <w:marLeft w:val="0"/>
              <w:marRight w:val="0"/>
              <w:marTop w:val="0"/>
              <w:marBottom w:val="0"/>
              <w:divBdr>
                <w:top w:val="none" w:sz="0" w:space="0" w:color="auto"/>
                <w:left w:val="none" w:sz="0" w:space="0" w:color="auto"/>
                <w:bottom w:val="none" w:sz="0" w:space="0" w:color="auto"/>
                <w:right w:val="none" w:sz="0" w:space="0" w:color="auto"/>
              </w:divBdr>
              <w:divsChild>
                <w:div w:id="975838367">
                  <w:marLeft w:val="0"/>
                  <w:marRight w:val="0"/>
                  <w:marTop w:val="0"/>
                  <w:marBottom w:val="0"/>
                  <w:divBdr>
                    <w:top w:val="none" w:sz="0" w:space="0" w:color="auto"/>
                    <w:left w:val="none" w:sz="0" w:space="0" w:color="auto"/>
                    <w:bottom w:val="none" w:sz="0" w:space="0" w:color="auto"/>
                    <w:right w:val="none" w:sz="0" w:space="0" w:color="auto"/>
                  </w:divBdr>
                  <w:divsChild>
                    <w:div w:id="86849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183717">
          <w:marLeft w:val="0"/>
          <w:marRight w:val="0"/>
          <w:marTop w:val="0"/>
          <w:marBottom w:val="0"/>
          <w:divBdr>
            <w:top w:val="none" w:sz="0" w:space="0" w:color="auto"/>
            <w:left w:val="none" w:sz="0" w:space="0" w:color="auto"/>
            <w:bottom w:val="none" w:sz="0" w:space="0" w:color="auto"/>
            <w:right w:val="none" w:sz="0" w:space="0" w:color="auto"/>
          </w:divBdr>
          <w:divsChild>
            <w:div w:id="1462505019">
              <w:marLeft w:val="0"/>
              <w:marRight w:val="0"/>
              <w:marTop w:val="0"/>
              <w:marBottom w:val="0"/>
              <w:divBdr>
                <w:top w:val="none" w:sz="0" w:space="0" w:color="auto"/>
                <w:left w:val="none" w:sz="0" w:space="0" w:color="auto"/>
                <w:bottom w:val="none" w:sz="0" w:space="0" w:color="auto"/>
                <w:right w:val="none" w:sz="0" w:space="0" w:color="auto"/>
              </w:divBdr>
              <w:divsChild>
                <w:div w:id="543559700">
                  <w:marLeft w:val="0"/>
                  <w:marRight w:val="0"/>
                  <w:marTop w:val="0"/>
                  <w:marBottom w:val="0"/>
                  <w:divBdr>
                    <w:top w:val="none" w:sz="0" w:space="0" w:color="auto"/>
                    <w:left w:val="none" w:sz="0" w:space="0" w:color="auto"/>
                    <w:bottom w:val="none" w:sz="0" w:space="0" w:color="auto"/>
                    <w:right w:val="none" w:sz="0" w:space="0" w:color="auto"/>
                  </w:divBdr>
                  <w:divsChild>
                    <w:div w:id="1710835901">
                      <w:marLeft w:val="0"/>
                      <w:marRight w:val="0"/>
                      <w:marTop w:val="0"/>
                      <w:marBottom w:val="0"/>
                      <w:divBdr>
                        <w:top w:val="none" w:sz="0" w:space="0" w:color="auto"/>
                        <w:left w:val="none" w:sz="0" w:space="0" w:color="auto"/>
                        <w:bottom w:val="none" w:sz="0" w:space="0" w:color="auto"/>
                        <w:right w:val="none" w:sz="0" w:space="0" w:color="auto"/>
                      </w:divBdr>
                      <w:divsChild>
                        <w:div w:id="474764927">
                          <w:marLeft w:val="0"/>
                          <w:marRight w:val="0"/>
                          <w:marTop w:val="0"/>
                          <w:marBottom w:val="0"/>
                          <w:divBdr>
                            <w:top w:val="none" w:sz="0" w:space="0" w:color="auto"/>
                            <w:left w:val="none" w:sz="0" w:space="0" w:color="auto"/>
                            <w:bottom w:val="none" w:sz="0" w:space="0" w:color="auto"/>
                            <w:right w:val="none" w:sz="0" w:space="0" w:color="auto"/>
                          </w:divBdr>
                          <w:divsChild>
                            <w:div w:id="210711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838180">
      <w:bodyDiv w:val="1"/>
      <w:marLeft w:val="0"/>
      <w:marRight w:val="0"/>
      <w:marTop w:val="0"/>
      <w:marBottom w:val="0"/>
      <w:divBdr>
        <w:top w:val="none" w:sz="0" w:space="0" w:color="auto"/>
        <w:left w:val="none" w:sz="0" w:space="0" w:color="auto"/>
        <w:bottom w:val="none" w:sz="0" w:space="0" w:color="auto"/>
        <w:right w:val="none" w:sz="0" w:space="0" w:color="auto"/>
      </w:divBdr>
      <w:divsChild>
        <w:div w:id="547687340">
          <w:marLeft w:val="0"/>
          <w:marRight w:val="0"/>
          <w:marTop w:val="0"/>
          <w:marBottom w:val="0"/>
          <w:divBdr>
            <w:top w:val="none" w:sz="0" w:space="0" w:color="auto"/>
            <w:left w:val="none" w:sz="0" w:space="0" w:color="auto"/>
            <w:bottom w:val="none" w:sz="0" w:space="0" w:color="auto"/>
            <w:right w:val="none" w:sz="0" w:space="0" w:color="auto"/>
          </w:divBdr>
          <w:divsChild>
            <w:div w:id="321473342">
              <w:marLeft w:val="0"/>
              <w:marRight w:val="0"/>
              <w:marTop w:val="0"/>
              <w:marBottom w:val="0"/>
              <w:divBdr>
                <w:top w:val="none" w:sz="0" w:space="0" w:color="auto"/>
                <w:left w:val="none" w:sz="0" w:space="0" w:color="auto"/>
                <w:bottom w:val="none" w:sz="0" w:space="0" w:color="auto"/>
                <w:right w:val="none" w:sz="0" w:space="0" w:color="auto"/>
              </w:divBdr>
              <w:divsChild>
                <w:div w:id="1165244377">
                  <w:marLeft w:val="0"/>
                  <w:marRight w:val="0"/>
                  <w:marTop w:val="0"/>
                  <w:marBottom w:val="0"/>
                  <w:divBdr>
                    <w:top w:val="none" w:sz="0" w:space="0" w:color="auto"/>
                    <w:left w:val="none" w:sz="0" w:space="0" w:color="auto"/>
                    <w:bottom w:val="none" w:sz="0" w:space="0" w:color="auto"/>
                    <w:right w:val="none" w:sz="0" w:space="0" w:color="auto"/>
                  </w:divBdr>
                  <w:divsChild>
                    <w:div w:id="1191841692">
                      <w:marLeft w:val="0"/>
                      <w:marRight w:val="0"/>
                      <w:marTop w:val="0"/>
                      <w:marBottom w:val="0"/>
                      <w:divBdr>
                        <w:top w:val="none" w:sz="0" w:space="0" w:color="auto"/>
                        <w:left w:val="none" w:sz="0" w:space="0" w:color="auto"/>
                        <w:bottom w:val="none" w:sz="0" w:space="0" w:color="auto"/>
                        <w:right w:val="none" w:sz="0" w:space="0" w:color="auto"/>
                      </w:divBdr>
                    </w:div>
                    <w:div w:id="173304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475667">
          <w:marLeft w:val="0"/>
          <w:marRight w:val="0"/>
          <w:marTop w:val="0"/>
          <w:marBottom w:val="0"/>
          <w:divBdr>
            <w:top w:val="none" w:sz="0" w:space="0" w:color="auto"/>
            <w:left w:val="none" w:sz="0" w:space="0" w:color="auto"/>
            <w:bottom w:val="none" w:sz="0" w:space="0" w:color="auto"/>
            <w:right w:val="none" w:sz="0" w:space="0" w:color="auto"/>
          </w:divBdr>
          <w:divsChild>
            <w:div w:id="1573348941">
              <w:marLeft w:val="0"/>
              <w:marRight w:val="0"/>
              <w:marTop w:val="0"/>
              <w:marBottom w:val="0"/>
              <w:divBdr>
                <w:top w:val="none" w:sz="0" w:space="0" w:color="auto"/>
                <w:left w:val="none" w:sz="0" w:space="0" w:color="auto"/>
                <w:bottom w:val="none" w:sz="0" w:space="0" w:color="auto"/>
                <w:right w:val="none" w:sz="0" w:space="0" w:color="auto"/>
              </w:divBdr>
              <w:divsChild>
                <w:div w:id="216203897">
                  <w:marLeft w:val="0"/>
                  <w:marRight w:val="0"/>
                  <w:marTop w:val="0"/>
                  <w:marBottom w:val="0"/>
                  <w:divBdr>
                    <w:top w:val="none" w:sz="0" w:space="0" w:color="auto"/>
                    <w:left w:val="none" w:sz="0" w:space="0" w:color="auto"/>
                    <w:bottom w:val="none" w:sz="0" w:space="0" w:color="auto"/>
                    <w:right w:val="none" w:sz="0" w:space="0" w:color="auto"/>
                  </w:divBdr>
                  <w:divsChild>
                    <w:div w:id="179243486">
                      <w:marLeft w:val="0"/>
                      <w:marRight w:val="0"/>
                      <w:marTop w:val="0"/>
                      <w:marBottom w:val="0"/>
                      <w:divBdr>
                        <w:top w:val="none" w:sz="0" w:space="0" w:color="auto"/>
                        <w:left w:val="none" w:sz="0" w:space="0" w:color="auto"/>
                        <w:bottom w:val="none" w:sz="0" w:space="0" w:color="auto"/>
                        <w:right w:val="none" w:sz="0" w:space="0" w:color="auto"/>
                      </w:divBdr>
                      <w:divsChild>
                        <w:div w:id="1483694117">
                          <w:marLeft w:val="0"/>
                          <w:marRight w:val="0"/>
                          <w:marTop w:val="0"/>
                          <w:marBottom w:val="0"/>
                          <w:divBdr>
                            <w:top w:val="none" w:sz="0" w:space="0" w:color="auto"/>
                            <w:left w:val="none" w:sz="0" w:space="0" w:color="auto"/>
                            <w:bottom w:val="none" w:sz="0" w:space="0" w:color="auto"/>
                            <w:right w:val="none" w:sz="0" w:space="0" w:color="auto"/>
                          </w:divBdr>
                          <w:divsChild>
                            <w:div w:id="118116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958878">
      <w:bodyDiv w:val="1"/>
      <w:marLeft w:val="0"/>
      <w:marRight w:val="0"/>
      <w:marTop w:val="0"/>
      <w:marBottom w:val="0"/>
      <w:divBdr>
        <w:top w:val="none" w:sz="0" w:space="0" w:color="auto"/>
        <w:left w:val="none" w:sz="0" w:space="0" w:color="auto"/>
        <w:bottom w:val="none" w:sz="0" w:space="0" w:color="auto"/>
        <w:right w:val="none" w:sz="0" w:space="0" w:color="auto"/>
      </w:divBdr>
    </w:div>
    <w:div w:id="2090225550">
      <w:bodyDiv w:val="1"/>
      <w:marLeft w:val="0"/>
      <w:marRight w:val="0"/>
      <w:marTop w:val="0"/>
      <w:marBottom w:val="0"/>
      <w:divBdr>
        <w:top w:val="none" w:sz="0" w:space="0" w:color="auto"/>
        <w:left w:val="none" w:sz="0" w:space="0" w:color="auto"/>
        <w:bottom w:val="none" w:sz="0" w:space="0" w:color="auto"/>
        <w:right w:val="none" w:sz="0" w:space="0" w:color="auto"/>
      </w:divBdr>
      <w:divsChild>
        <w:div w:id="1273591907">
          <w:marLeft w:val="0"/>
          <w:marRight w:val="0"/>
          <w:marTop w:val="0"/>
          <w:marBottom w:val="0"/>
          <w:divBdr>
            <w:top w:val="none" w:sz="0" w:space="0" w:color="auto"/>
            <w:left w:val="none" w:sz="0" w:space="0" w:color="auto"/>
            <w:bottom w:val="none" w:sz="0" w:space="0" w:color="auto"/>
            <w:right w:val="none" w:sz="0" w:space="0" w:color="auto"/>
          </w:divBdr>
          <w:divsChild>
            <w:div w:id="1741366216">
              <w:marLeft w:val="0"/>
              <w:marRight w:val="0"/>
              <w:marTop w:val="0"/>
              <w:marBottom w:val="0"/>
              <w:divBdr>
                <w:top w:val="none" w:sz="0" w:space="0" w:color="auto"/>
                <w:left w:val="none" w:sz="0" w:space="0" w:color="auto"/>
                <w:bottom w:val="none" w:sz="0" w:space="0" w:color="auto"/>
                <w:right w:val="none" w:sz="0" w:space="0" w:color="auto"/>
              </w:divBdr>
            </w:div>
          </w:divsChild>
        </w:div>
        <w:div w:id="1651448397">
          <w:marLeft w:val="0"/>
          <w:marRight w:val="0"/>
          <w:marTop w:val="0"/>
          <w:marBottom w:val="0"/>
          <w:divBdr>
            <w:top w:val="none" w:sz="0" w:space="0" w:color="auto"/>
            <w:left w:val="none" w:sz="0" w:space="0" w:color="auto"/>
            <w:bottom w:val="none" w:sz="0" w:space="0" w:color="auto"/>
            <w:right w:val="none" w:sz="0" w:space="0" w:color="auto"/>
          </w:divBdr>
        </w:div>
      </w:divsChild>
    </w:div>
    <w:div w:id="2091656243">
      <w:bodyDiv w:val="1"/>
      <w:marLeft w:val="0"/>
      <w:marRight w:val="0"/>
      <w:marTop w:val="0"/>
      <w:marBottom w:val="0"/>
      <w:divBdr>
        <w:top w:val="none" w:sz="0" w:space="0" w:color="auto"/>
        <w:left w:val="none" w:sz="0" w:space="0" w:color="auto"/>
        <w:bottom w:val="none" w:sz="0" w:space="0" w:color="auto"/>
        <w:right w:val="none" w:sz="0" w:space="0" w:color="auto"/>
      </w:divBdr>
    </w:div>
    <w:div w:id="2091729068">
      <w:bodyDiv w:val="1"/>
      <w:marLeft w:val="0"/>
      <w:marRight w:val="0"/>
      <w:marTop w:val="0"/>
      <w:marBottom w:val="0"/>
      <w:divBdr>
        <w:top w:val="none" w:sz="0" w:space="0" w:color="auto"/>
        <w:left w:val="none" w:sz="0" w:space="0" w:color="auto"/>
        <w:bottom w:val="none" w:sz="0" w:space="0" w:color="auto"/>
        <w:right w:val="none" w:sz="0" w:space="0" w:color="auto"/>
      </w:divBdr>
    </w:div>
    <w:div w:id="2092695634">
      <w:bodyDiv w:val="1"/>
      <w:marLeft w:val="0"/>
      <w:marRight w:val="0"/>
      <w:marTop w:val="0"/>
      <w:marBottom w:val="0"/>
      <w:divBdr>
        <w:top w:val="none" w:sz="0" w:space="0" w:color="auto"/>
        <w:left w:val="none" w:sz="0" w:space="0" w:color="auto"/>
        <w:bottom w:val="none" w:sz="0" w:space="0" w:color="auto"/>
        <w:right w:val="none" w:sz="0" w:space="0" w:color="auto"/>
      </w:divBdr>
      <w:divsChild>
        <w:div w:id="1242562738">
          <w:marLeft w:val="0"/>
          <w:marRight w:val="0"/>
          <w:marTop w:val="0"/>
          <w:marBottom w:val="0"/>
          <w:divBdr>
            <w:top w:val="none" w:sz="0" w:space="0" w:color="auto"/>
            <w:left w:val="none" w:sz="0" w:space="0" w:color="auto"/>
            <w:bottom w:val="none" w:sz="0" w:space="0" w:color="auto"/>
            <w:right w:val="none" w:sz="0" w:space="0" w:color="auto"/>
          </w:divBdr>
          <w:divsChild>
            <w:div w:id="499203852">
              <w:marLeft w:val="0"/>
              <w:marRight w:val="0"/>
              <w:marTop w:val="0"/>
              <w:marBottom w:val="0"/>
              <w:divBdr>
                <w:top w:val="none" w:sz="0" w:space="0" w:color="auto"/>
                <w:left w:val="none" w:sz="0" w:space="0" w:color="auto"/>
                <w:bottom w:val="none" w:sz="0" w:space="0" w:color="auto"/>
                <w:right w:val="none" w:sz="0" w:space="0" w:color="auto"/>
              </w:divBdr>
            </w:div>
          </w:divsChild>
        </w:div>
        <w:div w:id="766585248">
          <w:marLeft w:val="0"/>
          <w:marRight w:val="0"/>
          <w:marTop w:val="0"/>
          <w:marBottom w:val="0"/>
          <w:divBdr>
            <w:top w:val="none" w:sz="0" w:space="0" w:color="auto"/>
            <w:left w:val="none" w:sz="0" w:space="0" w:color="auto"/>
            <w:bottom w:val="none" w:sz="0" w:space="0" w:color="auto"/>
            <w:right w:val="none" w:sz="0" w:space="0" w:color="auto"/>
          </w:divBdr>
        </w:div>
      </w:divsChild>
    </w:div>
    <w:div w:id="2092845979">
      <w:bodyDiv w:val="1"/>
      <w:marLeft w:val="0"/>
      <w:marRight w:val="0"/>
      <w:marTop w:val="0"/>
      <w:marBottom w:val="0"/>
      <w:divBdr>
        <w:top w:val="none" w:sz="0" w:space="0" w:color="auto"/>
        <w:left w:val="none" w:sz="0" w:space="0" w:color="auto"/>
        <w:bottom w:val="none" w:sz="0" w:space="0" w:color="auto"/>
        <w:right w:val="none" w:sz="0" w:space="0" w:color="auto"/>
      </w:divBdr>
      <w:divsChild>
        <w:div w:id="512646791">
          <w:marLeft w:val="0"/>
          <w:marRight w:val="0"/>
          <w:marTop w:val="0"/>
          <w:marBottom w:val="0"/>
          <w:divBdr>
            <w:top w:val="none" w:sz="0" w:space="0" w:color="auto"/>
            <w:left w:val="none" w:sz="0" w:space="0" w:color="auto"/>
            <w:bottom w:val="none" w:sz="0" w:space="0" w:color="auto"/>
            <w:right w:val="none" w:sz="0" w:space="0" w:color="auto"/>
          </w:divBdr>
          <w:divsChild>
            <w:div w:id="1380783593">
              <w:marLeft w:val="0"/>
              <w:marRight w:val="0"/>
              <w:marTop w:val="0"/>
              <w:marBottom w:val="0"/>
              <w:divBdr>
                <w:top w:val="none" w:sz="0" w:space="0" w:color="auto"/>
                <w:left w:val="none" w:sz="0" w:space="0" w:color="auto"/>
                <w:bottom w:val="none" w:sz="0" w:space="0" w:color="auto"/>
                <w:right w:val="none" w:sz="0" w:space="0" w:color="auto"/>
              </w:divBdr>
            </w:div>
          </w:divsChild>
        </w:div>
        <w:div w:id="322008449">
          <w:marLeft w:val="0"/>
          <w:marRight w:val="0"/>
          <w:marTop w:val="0"/>
          <w:marBottom w:val="0"/>
          <w:divBdr>
            <w:top w:val="none" w:sz="0" w:space="0" w:color="auto"/>
            <w:left w:val="none" w:sz="0" w:space="0" w:color="auto"/>
            <w:bottom w:val="none" w:sz="0" w:space="0" w:color="auto"/>
            <w:right w:val="none" w:sz="0" w:space="0" w:color="auto"/>
          </w:divBdr>
        </w:div>
      </w:divsChild>
    </w:div>
    <w:div w:id="2093382492">
      <w:bodyDiv w:val="1"/>
      <w:marLeft w:val="0"/>
      <w:marRight w:val="0"/>
      <w:marTop w:val="0"/>
      <w:marBottom w:val="0"/>
      <w:divBdr>
        <w:top w:val="none" w:sz="0" w:space="0" w:color="auto"/>
        <w:left w:val="none" w:sz="0" w:space="0" w:color="auto"/>
        <w:bottom w:val="none" w:sz="0" w:space="0" w:color="auto"/>
        <w:right w:val="none" w:sz="0" w:space="0" w:color="auto"/>
      </w:divBdr>
      <w:divsChild>
        <w:div w:id="2079282735">
          <w:marLeft w:val="0"/>
          <w:marRight w:val="0"/>
          <w:marTop w:val="0"/>
          <w:marBottom w:val="0"/>
          <w:divBdr>
            <w:top w:val="none" w:sz="0" w:space="0" w:color="auto"/>
            <w:left w:val="none" w:sz="0" w:space="0" w:color="auto"/>
            <w:bottom w:val="none" w:sz="0" w:space="0" w:color="auto"/>
            <w:right w:val="none" w:sz="0" w:space="0" w:color="auto"/>
          </w:divBdr>
          <w:divsChild>
            <w:div w:id="1957904919">
              <w:marLeft w:val="0"/>
              <w:marRight w:val="0"/>
              <w:marTop w:val="0"/>
              <w:marBottom w:val="0"/>
              <w:divBdr>
                <w:top w:val="none" w:sz="0" w:space="0" w:color="auto"/>
                <w:left w:val="none" w:sz="0" w:space="0" w:color="auto"/>
                <w:bottom w:val="none" w:sz="0" w:space="0" w:color="auto"/>
                <w:right w:val="none" w:sz="0" w:space="0" w:color="auto"/>
              </w:divBdr>
            </w:div>
          </w:divsChild>
        </w:div>
        <w:div w:id="972174393">
          <w:marLeft w:val="0"/>
          <w:marRight w:val="0"/>
          <w:marTop w:val="0"/>
          <w:marBottom w:val="0"/>
          <w:divBdr>
            <w:top w:val="none" w:sz="0" w:space="0" w:color="auto"/>
            <w:left w:val="none" w:sz="0" w:space="0" w:color="auto"/>
            <w:bottom w:val="none" w:sz="0" w:space="0" w:color="auto"/>
            <w:right w:val="none" w:sz="0" w:space="0" w:color="auto"/>
          </w:divBdr>
        </w:div>
      </w:divsChild>
    </w:div>
    <w:div w:id="2093575663">
      <w:bodyDiv w:val="1"/>
      <w:marLeft w:val="0"/>
      <w:marRight w:val="0"/>
      <w:marTop w:val="0"/>
      <w:marBottom w:val="0"/>
      <w:divBdr>
        <w:top w:val="none" w:sz="0" w:space="0" w:color="auto"/>
        <w:left w:val="none" w:sz="0" w:space="0" w:color="auto"/>
        <w:bottom w:val="none" w:sz="0" w:space="0" w:color="auto"/>
        <w:right w:val="none" w:sz="0" w:space="0" w:color="auto"/>
      </w:divBdr>
      <w:divsChild>
        <w:div w:id="1370255587">
          <w:marLeft w:val="0"/>
          <w:marRight w:val="0"/>
          <w:marTop w:val="0"/>
          <w:marBottom w:val="0"/>
          <w:divBdr>
            <w:top w:val="none" w:sz="0" w:space="0" w:color="auto"/>
            <w:left w:val="none" w:sz="0" w:space="0" w:color="auto"/>
            <w:bottom w:val="none" w:sz="0" w:space="0" w:color="auto"/>
            <w:right w:val="none" w:sz="0" w:space="0" w:color="auto"/>
          </w:divBdr>
          <w:divsChild>
            <w:div w:id="1461529161">
              <w:marLeft w:val="0"/>
              <w:marRight w:val="0"/>
              <w:marTop w:val="0"/>
              <w:marBottom w:val="0"/>
              <w:divBdr>
                <w:top w:val="none" w:sz="0" w:space="0" w:color="auto"/>
                <w:left w:val="none" w:sz="0" w:space="0" w:color="auto"/>
                <w:bottom w:val="none" w:sz="0" w:space="0" w:color="auto"/>
                <w:right w:val="none" w:sz="0" w:space="0" w:color="auto"/>
              </w:divBdr>
            </w:div>
          </w:divsChild>
        </w:div>
        <w:div w:id="294410873">
          <w:marLeft w:val="0"/>
          <w:marRight w:val="0"/>
          <w:marTop w:val="0"/>
          <w:marBottom w:val="0"/>
          <w:divBdr>
            <w:top w:val="none" w:sz="0" w:space="0" w:color="auto"/>
            <w:left w:val="none" w:sz="0" w:space="0" w:color="auto"/>
            <w:bottom w:val="none" w:sz="0" w:space="0" w:color="auto"/>
            <w:right w:val="none" w:sz="0" w:space="0" w:color="auto"/>
          </w:divBdr>
        </w:div>
      </w:divsChild>
    </w:div>
    <w:div w:id="2095080101">
      <w:bodyDiv w:val="1"/>
      <w:marLeft w:val="0"/>
      <w:marRight w:val="0"/>
      <w:marTop w:val="0"/>
      <w:marBottom w:val="0"/>
      <w:divBdr>
        <w:top w:val="none" w:sz="0" w:space="0" w:color="auto"/>
        <w:left w:val="none" w:sz="0" w:space="0" w:color="auto"/>
        <w:bottom w:val="none" w:sz="0" w:space="0" w:color="auto"/>
        <w:right w:val="none" w:sz="0" w:space="0" w:color="auto"/>
      </w:divBdr>
      <w:divsChild>
        <w:div w:id="245842901">
          <w:marLeft w:val="0"/>
          <w:marRight w:val="0"/>
          <w:marTop w:val="0"/>
          <w:marBottom w:val="0"/>
          <w:divBdr>
            <w:top w:val="none" w:sz="0" w:space="0" w:color="auto"/>
            <w:left w:val="none" w:sz="0" w:space="0" w:color="auto"/>
            <w:bottom w:val="none" w:sz="0" w:space="0" w:color="auto"/>
            <w:right w:val="none" w:sz="0" w:space="0" w:color="auto"/>
          </w:divBdr>
          <w:divsChild>
            <w:div w:id="2132239617">
              <w:marLeft w:val="0"/>
              <w:marRight w:val="0"/>
              <w:marTop w:val="0"/>
              <w:marBottom w:val="0"/>
              <w:divBdr>
                <w:top w:val="none" w:sz="0" w:space="0" w:color="auto"/>
                <w:left w:val="none" w:sz="0" w:space="0" w:color="auto"/>
                <w:bottom w:val="none" w:sz="0" w:space="0" w:color="auto"/>
                <w:right w:val="none" w:sz="0" w:space="0" w:color="auto"/>
              </w:divBdr>
            </w:div>
          </w:divsChild>
        </w:div>
        <w:div w:id="107553818">
          <w:marLeft w:val="0"/>
          <w:marRight w:val="0"/>
          <w:marTop w:val="0"/>
          <w:marBottom w:val="0"/>
          <w:divBdr>
            <w:top w:val="none" w:sz="0" w:space="0" w:color="auto"/>
            <w:left w:val="none" w:sz="0" w:space="0" w:color="auto"/>
            <w:bottom w:val="none" w:sz="0" w:space="0" w:color="auto"/>
            <w:right w:val="none" w:sz="0" w:space="0" w:color="auto"/>
          </w:divBdr>
        </w:div>
      </w:divsChild>
    </w:div>
    <w:div w:id="2095128154">
      <w:bodyDiv w:val="1"/>
      <w:marLeft w:val="0"/>
      <w:marRight w:val="0"/>
      <w:marTop w:val="0"/>
      <w:marBottom w:val="0"/>
      <w:divBdr>
        <w:top w:val="none" w:sz="0" w:space="0" w:color="auto"/>
        <w:left w:val="none" w:sz="0" w:space="0" w:color="auto"/>
        <w:bottom w:val="none" w:sz="0" w:space="0" w:color="auto"/>
        <w:right w:val="none" w:sz="0" w:space="0" w:color="auto"/>
      </w:divBdr>
    </w:div>
    <w:div w:id="2095474269">
      <w:bodyDiv w:val="1"/>
      <w:marLeft w:val="0"/>
      <w:marRight w:val="0"/>
      <w:marTop w:val="0"/>
      <w:marBottom w:val="0"/>
      <w:divBdr>
        <w:top w:val="none" w:sz="0" w:space="0" w:color="auto"/>
        <w:left w:val="none" w:sz="0" w:space="0" w:color="auto"/>
        <w:bottom w:val="none" w:sz="0" w:space="0" w:color="auto"/>
        <w:right w:val="none" w:sz="0" w:space="0" w:color="auto"/>
      </w:divBdr>
    </w:div>
    <w:div w:id="2095665348">
      <w:bodyDiv w:val="1"/>
      <w:marLeft w:val="0"/>
      <w:marRight w:val="0"/>
      <w:marTop w:val="0"/>
      <w:marBottom w:val="0"/>
      <w:divBdr>
        <w:top w:val="none" w:sz="0" w:space="0" w:color="auto"/>
        <w:left w:val="none" w:sz="0" w:space="0" w:color="auto"/>
        <w:bottom w:val="none" w:sz="0" w:space="0" w:color="auto"/>
        <w:right w:val="none" w:sz="0" w:space="0" w:color="auto"/>
      </w:divBdr>
      <w:divsChild>
        <w:div w:id="1497375357">
          <w:marLeft w:val="0"/>
          <w:marRight w:val="0"/>
          <w:marTop w:val="0"/>
          <w:marBottom w:val="0"/>
          <w:divBdr>
            <w:top w:val="none" w:sz="0" w:space="0" w:color="auto"/>
            <w:left w:val="none" w:sz="0" w:space="0" w:color="auto"/>
            <w:bottom w:val="none" w:sz="0" w:space="0" w:color="auto"/>
            <w:right w:val="none" w:sz="0" w:space="0" w:color="auto"/>
          </w:divBdr>
          <w:divsChild>
            <w:div w:id="2004892822">
              <w:marLeft w:val="0"/>
              <w:marRight w:val="0"/>
              <w:marTop w:val="0"/>
              <w:marBottom w:val="0"/>
              <w:divBdr>
                <w:top w:val="none" w:sz="0" w:space="0" w:color="auto"/>
                <w:left w:val="none" w:sz="0" w:space="0" w:color="auto"/>
                <w:bottom w:val="none" w:sz="0" w:space="0" w:color="auto"/>
                <w:right w:val="none" w:sz="0" w:space="0" w:color="auto"/>
              </w:divBdr>
            </w:div>
          </w:divsChild>
        </w:div>
        <w:div w:id="1590239231">
          <w:marLeft w:val="0"/>
          <w:marRight w:val="0"/>
          <w:marTop w:val="0"/>
          <w:marBottom w:val="0"/>
          <w:divBdr>
            <w:top w:val="none" w:sz="0" w:space="0" w:color="auto"/>
            <w:left w:val="none" w:sz="0" w:space="0" w:color="auto"/>
            <w:bottom w:val="none" w:sz="0" w:space="0" w:color="auto"/>
            <w:right w:val="none" w:sz="0" w:space="0" w:color="auto"/>
          </w:divBdr>
        </w:div>
      </w:divsChild>
    </w:div>
    <w:div w:id="2095859695">
      <w:bodyDiv w:val="1"/>
      <w:marLeft w:val="0"/>
      <w:marRight w:val="0"/>
      <w:marTop w:val="0"/>
      <w:marBottom w:val="0"/>
      <w:divBdr>
        <w:top w:val="none" w:sz="0" w:space="0" w:color="auto"/>
        <w:left w:val="none" w:sz="0" w:space="0" w:color="auto"/>
        <w:bottom w:val="none" w:sz="0" w:space="0" w:color="auto"/>
        <w:right w:val="none" w:sz="0" w:space="0" w:color="auto"/>
      </w:divBdr>
      <w:divsChild>
        <w:div w:id="482819054">
          <w:marLeft w:val="0"/>
          <w:marRight w:val="0"/>
          <w:marTop w:val="0"/>
          <w:marBottom w:val="0"/>
          <w:divBdr>
            <w:top w:val="none" w:sz="0" w:space="0" w:color="auto"/>
            <w:left w:val="none" w:sz="0" w:space="0" w:color="auto"/>
            <w:bottom w:val="none" w:sz="0" w:space="0" w:color="auto"/>
            <w:right w:val="none" w:sz="0" w:space="0" w:color="auto"/>
          </w:divBdr>
        </w:div>
        <w:div w:id="1097091655">
          <w:marLeft w:val="0"/>
          <w:marRight w:val="0"/>
          <w:marTop w:val="150"/>
          <w:marBottom w:val="150"/>
          <w:divBdr>
            <w:top w:val="single" w:sz="6" w:space="4" w:color="D7D7D7"/>
            <w:left w:val="none" w:sz="0" w:space="0" w:color="auto"/>
            <w:bottom w:val="single" w:sz="6" w:space="4" w:color="D7D7D7"/>
            <w:right w:val="none" w:sz="0" w:space="0" w:color="auto"/>
          </w:divBdr>
        </w:div>
        <w:div w:id="645011608">
          <w:marLeft w:val="0"/>
          <w:marRight w:val="0"/>
          <w:marTop w:val="0"/>
          <w:marBottom w:val="0"/>
          <w:divBdr>
            <w:top w:val="none" w:sz="0" w:space="0" w:color="auto"/>
            <w:left w:val="none" w:sz="0" w:space="0" w:color="auto"/>
            <w:bottom w:val="none" w:sz="0" w:space="0" w:color="auto"/>
            <w:right w:val="none" w:sz="0" w:space="0" w:color="auto"/>
          </w:divBdr>
        </w:div>
      </w:divsChild>
    </w:div>
    <w:div w:id="2097432311">
      <w:bodyDiv w:val="1"/>
      <w:marLeft w:val="0"/>
      <w:marRight w:val="0"/>
      <w:marTop w:val="0"/>
      <w:marBottom w:val="0"/>
      <w:divBdr>
        <w:top w:val="none" w:sz="0" w:space="0" w:color="auto"/>
        <w:left w:val="none" w:sz="0" w:space="0" w:color="auto"/>
        <w:bottom w:val="none" w:sz="0" w:space="0" w:color="auto"/>
        <w:right w:val="none" w:sz="0" w:space="0" w:color="auto"/>
      </w:divBdr>
      <w:divsChild>
        <w:div w:id="286354689">
          <w:marLeft w:val="0"/>
          <w:marRight w:val="0"/>
          <w:marTop w:val="0"/>
          <w:marBottom w:val="0"/>
          <w:divBdr>
            <w:top w:val="none" w:sz="0" w:space="0" w:color="auto"/>
            <w:left w:val="none" w:sz="0" w:space="0" w:color="auto"/>
            <w:bottom w:val="none" w:sz="0" w:space="0" w:color="auto"/>
            <w:right w:val="none" w:sz="0" w:space="0" w:color="auto"/>
          </w:divBdr>
          <w:divsChild>
            <w:div w:id="378436554">
              <w:marLeft w:val="0"/>
              <w:marRight w:val="0"/>
              <w:marTop w:val="0"/>
              <w:marBottom w:val="0"/>
              <w:divBdr>
                <w:top w:val="none" w:sz="0" w:space="0" w:color="auto"/>
                <w:left w:val="none" w:sz="0" w:space="0" w:color="auto"/>
                <w:bottom w:val="none" w:sz="0" w:space="0" w:color="auto"/>
                <w:right w:val="none" w:sz="0" w:space="0" w:color="auto"/>
              </w:divBdr>
            </w:div>
          </w:divsChild>
        </w:div>
        <w:div w:id="1618294641">
          <w:marLeft w:val="0"/>
          <w:marRight w:val="0"/>
          <w:marTop w:val="0"/>
          <w:marBottom w:val="0"/>
          <w:divBdr>
            <w:top w:val="none" w:sz="0" w:space="0" w:color="auto"/>
            <w:left w:val="none" w:sz="0" w:space="0" w:color="auto"/>
            <w:bottom w:val="none" w:sz="0" w:space="0" w:color="auto"/>
            <w:right w:val="none" w:sz="0" w:space="0" w:color="auto"/>
          </w:divBdr>
        </w:div>
      </w:divsChild>
    </w:div>
    <w:div w:id="2097708203">
      <w:bodyDiv w:val="1"/>
      <w:marLeft w:val="0"/>
      <w:marRight w:val="0"/>
      <w:marTop w:val="0"/>
      <w:marBottom w:val="0"/>
      <w:divBdr>
        <w:top w:val="none" w:sz="0" w:space="0" w:color="auto"/>
        <w:left w:val="none" w:sz="0" w:space="0" w:color="auto"/>
        <w:bottom w:val="none" w:sz="0" w:space="0" w:color="auto"/>
        <w:right w:val="none" w:sz="0" w:space="0" w:color="auto"/>
      </w:divBdr>
      <w:divsChild>
        <w:div w:id="1862551495">
          <w:marLeft w:val="0"/>
          <w:marRight w:val="0"/>
          <w:marTop w:val="0"/>
          <w:marBottom w:val="0"/>
          <w:divBdr>
            <w:top w:val="none" w:sz="0" w:space="0" w:color="auto"/>
            <w:left w:val="none" w:sz="0" w:space="0" w:color="auto"/>
            <w:bottom w:val="none" w:sz="0" w:space="0" w:color="auto"/>
            <w:right w:val="none" w:sz="0" w:space="0" w:color="auto"/>
          </w:divBdr>
          <w:divsChild>
            <w:div w:id="659236419">
              <w:marLeft w:val="0"/>
              <w:marRight w:val="0"/>
              <w:marTop w:val="0"/>
              <w:marBottom w:val="0"/>
              <w:divBdr>
                <w:top w:val="none" w:sz="0" w:space="0" w:color="auto"/>
                <w:left w:val="none" w:sz="0" w:space="0" w:color="auto"/>
                <w:bottom w:val="none" w:sz="0" w:space="0" w:color="auto"/>
                <w:right w:val="none" w:sz="0" w:space="0" w:color="auto"/>
              </w:divBdr>
            </w:div>
          </w:divsChild>
        </w:div>
        <w:div w:id="759253020">
          <w:marLeft w:val="0"/>
          <w:marRight w:val="0"/>
          <w:marTop w:val="0"/>
          <w:marBottom w:val="0"/>
          <w:divBdr>
            <w:top w:val="none" w:sz="0" w:space="0" w:color="auto"/>
            <w:left w:val="none" w:sz="0" w:space="0" w:color="auto"/>
            <w:bottom w:val="none" w:sz="0" w:space="0" w:color="auto"/>
            <w:right w:val="none" w:sz="0" w:space="0" w:color="auto"/>
          </w:divBdr>
        </w:div>
      </w:divsChild>
    </w:div>
    <w:div w:id="2098481984">
      <w:bodyDiv w:val="1"/>
      <w:marLeft w:val="0"/>
      <w:marRight w:val="0"/>
      <w:marTop w:val="0"/>
      <w:marBottom w:val="0"/>
      <w:divBdr>
        <w:top w:val="none" w:sz="0" w:space="0" w:color="auto"/>
        <w:left w:val="none" w:sz="0" w:space="0" w:color="auto"/>
        <w:bottom w:val="none" w:sz="0" w:space="0" w:color="auto"/>
        <w:right w:val="none" w:sz="0" w:space="0" w:color="auto"/>
      </w:divBdr>
    </w:div>
    <w:div w:id="2098743665">
      <w:bodyDiv w:val="1"/>
      <w:marLeft w:val="0"/>
      <w:marRight w:val="0"/>
      <w:marTop w:val="0"/>
      <w:marBottom w:val="0"/>
      <w:divBdr>
        <w:top w:val="none" w:sz="0" w:space="0" w:color="auto"/>
        <w:left w:val="none" w:sz="0" w:space="0" w:color="auto"/>
        <w:bottom w:val="none" w:sz="0" w:space="0" w:color="auto"/>
        <w:right w:val="none" w:sz="0" w:space="0" w:color="auto"/>
      </w:divBdr>
      <w:divsChild>
        <w:div w:id="347030270">
          <w:marLeft w:val="0"/>
          <w:marRight w:val="0"/>
          <w:marTop w:val="0"/>
          <w:marBottom w:val="0"/>
          <w:divBdr>
            <w:top w:val="none" w:sz="0" w:space="0" w:color="auto"/>
            <w:left w:val="none" w:sz="0" w:space="0" w:color="auto"/>
            <w:bottom w:val="none" w:sz="0" w:space="0" w:color="auto"/>
            <w:right w:val="none" w:sz="0" w:space="0" w:color="auto"/>
          </w:divBdr>
          <w:divsChild>
            <w:div w:id="1788038220">
              <w:marLeft w:val="0"/>
              <w:marRight w:val="0"/>
              <w:marTop w:val="0"/>
              <w:marBottom w:val="0"/>
              <w:divBdr>
                <w:top w:val="none" w:sz="0" w:space="0" w:color="auto"/>
                <w:left w:val="none" w:sz="0" w:space="0" w:color="auto"/>
                <w:bottom w:val="none" w:sz="0" w:space="0" w:color="auto"/>
                <w:right w:val="none" w:sz="0" w:space="0" w:color="auto"/>
              </w:divBdr>
            </w:div>
          </w:divsChild>
        </w:div>
        <w:div w:id="908541631">
          <w:marLeft w:val="0"/>
          <w:marRight w:val="0"/>
          <w:marTop w:val="0"/>
          <w:marBottom w:val="0"/>
          <w:divBdr>
            <w:top w:val="none" w:sz="0" w:space="0" w:color="auto"/>
            <w:left w:val="none" w:sz="0" w:space="0" w:color="auto"/>
            <w:bottom w:val="none" w:sz="0" w:space="0" w:color="auto"/>
            <w:right w:val="none" w:sz="0" w:space="0" w:color="auto"/>
          </w:divBdr>
        </w:div>
        <w:div w:id="726803295">
          <w:marLeft w:val="0"/>
          <w:marRight w:val="0"/>
          <w:marTop w:val="0"/>
          <w:marBottom w:val="0"/>
          <w:divBdr>
            <w:top w:val="none" w:sz="0" w:space="0" w:color="auto"/>
            <w:left w:val="none" w:sz="0" w:space="0" w:color="auto"/>
            <w:bottom w:val="none" w:sz="0" w:space="0" w:color="auto"/>
            <w:right w:val="none" w:sz="0" w:space="0" w:color="auto"/>
          </w:divBdr>
        </w:div>
      </w:divsChild>
    </w:div>
    <w:div w:id="2099910433">
      <w:bodyDiv w:val="1"/>
      <w:marLeft w:val="0"/>
      <w:marRight w:val="0"/>
      <w:marTop w:val="0"/>
      <w:marBottom w:val="0"/>
      <w:divBdr>
        <w:top w:val="none" w:sz="0" w:space="0" w:color="auto"/>
        <w:left w:val="none" w:sz="0" w:space="0" w:color="auto"/>
        <w:bottom w:val="none" w:sz="0" w:space="0" w:color="auto"/>
        <w:right w:val="none" w:sz="0" w:space="0" w:color="auto"/>
      </w:divBdr>
      <w:divsChild>
        <w:div w:id="640842380">
          <w:marLeft w:val="0"/>
          <w:marRight w:val="0"/>
          <w:marTop w:val="300"/>
          <w:marBottom w:val="300"/>
          <w:divBdr>
            <w:top w:val="none" w:sz="0" w:space="0" w:color="auto"/>
            <w:left w:val="none" w:sz="0" w:space="0" w:color="auto"/>
            <w:bottom w:val="none" w:sz="0" w:space="0" w:color="auto"/>
            <w:right w:val="none" w:sz="0" w:space="0" w:color="auto"/>
          </w:divBdr>
          <w:divsChild>
            <w:div w:id="679937879">
              <w:marLeft w:val="0"/>
              <w:marRight w:val="0"/>
              <w:marTop w:val="0"/>
              <w:marBottom w:val="0"/>
              <w:divBdr>
                <w:top w:val="none" w:sz="0" w:space="0" w:color="auto"/>
                <w:left w:val="none" w:sz="0" w:space="0" w:color="auto"/>
                <w:bottom w:val="none" w:sz="0" w:space="0" w:color="auto"/>
                <w:right w:val="none" w:sz="0" w:space="0" w:color="auto"/>
              </w:divBdr>
            </w:div>
          </w:divsChild>
        </w:div>
        <w:div w:id="1961837665">
          <w:marLeft w:val="0"/>
          <w:marRight w:val="0"/>
          <w:marTop w:val="0"/>
          <w:marBottom w:val="0"/>
          <w:divBdr>
            <w:top w:val="none" w:sz="0" w:space="0" w:color="auto"/>
            <w:left w:val="none" w:sz="0" w:space="0" w:color="auto"/>
            <w:bottom w:val="none" w:sz="0" w:space="0" w:color="auto"/>
            <w:right w:val="none" w:sz="0" w:space="0" w:color="auto"/>
          </w:divBdr>
        </w:div>
        <w:div w:id="1928617100">
          <w:marLeft w:val="0"/>
          <w:marRight w:val="0"/>
          <w:marTop w:val="300"/>
          <w:marBottom w:val="0"/>
          <w:divBdr>
            <w:top w:val="none" w:sz="0" w:space="0" w:color="auto"/>
            <w:left w:val="none" w:sz="0" w:space="0" w:color="auto"/>
            <w:bottom w:val="none" w:sz="0" w:space="0" w:color="auto"/>
            <w:right w:val="none" w:sz="0" w:space="0" w:color="auto"/>
          </w:divBdr>
        </w:div>
      </w:divsChild>
    </w:div>
    <w:div w:id="2102220091">
      <w:bodyDiv w:val="1"/>
      <w:marLeft w:val="0"/>
      <w:marRight w:val="0"/>
      <w:marTop w:val="0"/>
      <w:marBottom w:val="0"/>
      <w:divBdr>
        <w:top w:val="none" w:sz="0" w:space="0" w:color="auto"/>
        <w:left w:val="none" w:sz="0" w:space="0" w:color="auto"/>
        <w:bottom w:val="none" w:sz="0" w:space="0" w:color="auto"/>
        <w:right w:val="none" w:sz="0" w:space="0" w:color="auto"/>
      </w:divBdr>
      <w:divsChild>
        <w:div w:id="1148323239">
          <w:marLeft w:val="0"/>
          <w:marRight w:val="0"/>
          <w:marTop w:val="0"/>
          <w:marBottom w:val="0"/>
          <w:divBdr>
            <w:top w:val="none" w:sz="0" w:space="0" w:color="auto"/>
            <w:left w:val="none" w:sz="0" w:space="0" w:color="auto"/>
            <w:bottom w:val="none" w:sz="0" w:space="0" w:color="auto"/>
            <w:right w:val="none" w:sz="0" w:space="0" w:color="auto"/>
          </w:divBdr>
        </w:div>
        <w:div w:id="1496723162">
          <w:marLeft w:val="0"/>
          <w:marRight w:val="0"/>
          <w:marTop w:val="300"/>
          <w:marBottom w:val="0"/>
          <w:divBdr>
            <w:top w:val="none" w:sz="0" w:space="0" w:color="auto"/>
            <w:left w:val="none" w:sz="0" w:space="0" w:color="auto"/>
            <w:bottom w:val="none" w:sz="0" w:space="0" w:color="auto"/>
            <w:right w:val="none" w:sz="0" w:space="0" w:color="auto"/>
          </w:divBdr>
        </w:div>
      </w:divsChild>
    </w:div>
    <w:div w:id="2102950926">
      <w:bodyDiv w:val="1"/>
      <w:marLeft w:val="0"/>
      <w:marRight w:val="0"/>
      <w:marTop w:val="0"/>
      <w:marBottom w:val="0"/>
      <w:divBdr>
        <w:top w:val="none" w:sz="0" w:space="0" w:color="auto"/>
        <w:left w:val="none" w:sz="0" w:space="0" w:color="auto"/>
        <w:bottom w:val="none" w:sz="0" w:space="0" w:color="auto"/>
        <w:right w:val="none" w:sz="0" w:space="0" w:color="auto"/>
      </w:divBdr>
    </w:div>
    <w:div w:id="2104958920">
      <w:bodyDiv w:val="1"/>
      <w:marLeft w:val="0"/>
      <w:marRight w:val="0"/>
      <w:marTop w:val="0"/>
      <w:marBottom w:val="0"/>
      <w:divBdr>
        <w:top w:val="none" w:sz="0" w:space="0" w:color="auto"/>
        <w:left w:val="none" w:sz="0" w:space="0" w:color="auto"/>
        <w:bottom w:val="none" w:sz="0" w:space="0" w:color="auto"/>
        <w:right w:val="none" w:sz="0" w:space="0" w:color="auto"/>
      </w:divBdr>
      <w:divsChild>
        <w:div w:id="1617982765">
          <w:marLeft w:val="0"/>
          <w:marRight w:val="0"/>
          <w:marTop w:val="0"/>
          <w:marBottom w:val="0"/>
          <w:divBdr>
            <w:top w:val="none" w:sz="0" w:space="0" w:color="auto"/>
            <w:left w:val="none" w:sz="0" w:space="0" w:color="auto"/>
            <w:bottom w:val="none" w:sz="0" w:space="0" w:color="auto"/>
            <w:right w:val="none" w:sz="0" w:space="0" w:color="auto"/>
          </w:divBdr>
        </w:div>
        <w:div w:id="1547376240">
          <w:marLeft w:val="0"/>
          <w:marRight w:val="0"/>
          <w:marTop w:val="150"/>
          <w:marBottom w:val="150"/>
          <w:divBdr>
            <w:top w:val="single" w:sz="6" w:space="4" w:color="D7D7D7"/>
            <w:left w:val="none" w:sz="0" w:space="0" w:color="auto"/>
            <w:bottom w:val="single" w:sz="6" w:space="4" w:color="D7D7D7"/>
            <w:right w:val="none" w:sz="0" w:space="0" w:color="auto"/>
          </w:divBdr>
        </w:div>
        <w:div w:id="1545754453">
          <w:marLeft w:val="0"/>
          <w:marRight w:val="0"/>
          <w:marTop w:val="0"/>
          <w:marBottom w:val="0"/>
          <w:divBdr>
            <w:top w:val="none" w:sz="0" w:space="0" w:color="auto"/>
            <w:left w:val="none" w:sz="0" w:space="0" w:color="auto"/>
            <w:bottom w:val="none" w:sz="0" w:space="0" w:color="auto"/>
            <w:right w:val="none" w:sz="0" w:space="0" w:color="auto"/>
          </w:divBdr>
        </w:div>
      </w:divsChild>
    </w:div>
    <w:div w:id="2107071645">
      <w:bodyDiv w:val="1"/>
      <w:marLeft w:val="0"/>
      <w:marRight w:val="0"/>
      <w:marTop w:val="0"/>
      <w:marBottom w:val="0"/>
      <w:divBdr>
        <w:top w:val="none" w:sz="0" w:space="0" w:color="auto"/>
        <w:left w:val="none" w:sz="0" w:space="0" w:color="auto"/>
        <w:bottom w:val="none" w:sz="0" w:space="0" w:color="auto"/>
        <w:right w:val="none" w:sz="0" w:space="0" w:color="auto"/>
      </w:divBdr>
      <w:divsChild>
        <w:div w:id="193883681">
          <w:marLeft w:val="0"/>
          <w:marRight w:val="0"/>
          <w:marTop w:val="0"/>
          <w:marBottom w:val="0"/>
          <w:divBdr>
            <w:top w:val="none" w:sz="0" w:space="0" w:color="auto"/>
            <w:left w:val="none" w:sz="0" w:space="0" w:color="auto"/>
            <w:bottom w:val="none" w:sz="0" w:space="0" w:color="auto"/>
            <w:right w:val="none" w:sz="0" w:space="0" w:color="auto"/>
          </w:divBdr>
          <w:divsChild>
            <w:div w:id="1358967024">
              <w:marLeft w:val="0"/>
              <w:marRight w:val="0"/>
              <w:marTop w:val="0"/>
              <w:marBottom w:val="0"/>
              <w:divBdr>
                <w:top w:val="none" w:sz="0" w:space="0" w:color="auto"/>
                <w:left w:val="none" w:sz="0" w:space="0" w:color="auto"/>
                <w:bottom w:val="none" w:sz="0" w:space="0" w:color="auto"/>
                <w:right w:val="none" w:sz="0" w:space="0" w:color="auto"/>
              </w:divBdr>
            </w:div>
          </w:divsChild>
        </w:div>
        <w:div w:id="567107264">
          <w:marLeft w:val="0"/>
          <w:marRight w:val="0"/>
          <w:marTop w:val="0"/>
          <w:marBottom w:val="0"/>
          <w:divBdr>
            <w:top w:val="none" w:sz="0" w:space="0" w:color="auto"/>
            <w:left w:val="none" w:sz="0" w:space="0" w:color="auto"/>
            <w:bottom w:val="none" w:sz="0" w:space="0" w:color="auto"/>
            <w:right w:val="none" w:sz="0" w:space="0" w:color="auto"/>
          </w:divBdr>
        </w:div>
      </w:divsChild>
    </w:div>
    <w:div w:id="2107656118">
      <w:bodyDiv w:val="1"/>
      <w:marLeft w:val="0"/>
      <w:marRight w:val="0"/>
      <w:marTop w:val="0"/>
      <w:marBottom w:val="0"/>
      <w:divBdr>
        <w:top w:val="none" w:sz="0" w:space="0" w:color="auto"/>
        <w:left w:val="none" w:sz="0" w:space="0" w:color="auto"/>
        <w:bottom w:val="none" w:sz="0" w:space="0" w:color="auto"/>
        <w:right w:val="none" w:sz="0" w:space="0" w:color="auto"/>
      </w:divBdr>
      <w:divsChild>
        <w:div w:id="808715139">
          <w:marLeft w:val="0"/>
          <w:marRight w:val="0"/>
          <w:marTop w:val="0"/>
          <w:marBottom w:val="0"/>
          <w:divBdr>
            <w:top w:val="none" w:sz="0" w:space="0" w:color="auto"/>
            <w:left w:val="none" w:sz="0" w:space="0" w:color="auto"/>
            <w:bottom w:val="none" w:sz="0" w:space="0" w:color="auto"/>
            <w:right w:val="none" w:sz="0" w:space="0" w:color="auto"/>
          </w:divBdr>
          <w:divsChild>
            <w:div w:id="2108695075">
              <w:marLeft w:val="0"/>
              <w:marRight w:val="0"/>
              <w:marTop w:val="0"/>
              <w:marBottom w:val="0"/>
              <w:divBdr>
                <w:top w:val="none" w:sz="0" w:space="0" w:color="auto"/>
                <w:left w:val="none" w:sz="0" w:space="0" w:color="auto"/>
                <w:bottom w:val="none" w:sz="0" w:space="0" w:color="auto"/>
                <w:right w:val="none" w:sz="0" w:space="0" w:color="auto"/>
              </w:divBdr>
            </w:div>
          </w:divsChild>
        </w:div>
        <w:div w:id="822504222">
          <w:marLeft w:val="0"/>
          <w:marRight w:val="0"/>
          <w:marTop w:val="0"/>
          <w:marBottom w:val="0"/>
          <w:divBdr>
            <w:top w:val="none" w:sz="0" w:space="0" w:color="auto"/>
            <w:left w:val="none" w:sz="0" w:space="0" w:color="auto"/>
            <w:bottom w:val="none" w:sz="0" w:space="0" w:color="auto"/>
            <w:right w:val="none" w:sz="0" w:space="0" w:color="auto"/>
          </w:divBdr>
        </w:div>
      </w:divsChild>
    </w:div>
    <w:div w:id="2109303737">
      <w:bodyDiv w:val="1"/>
      <w:marLeft w:val="0"/>
      <w:marRight w:val="0"/>
      <w:marTop w:val="0"/>
      <w:marBottom w:val="0"/>
      <w:divBdr>
        <w:top w:val="none" w:sz="0" w:space="0" w:color="auto"/>
        <w:left w:val="none" w:sz="0" w:space="0" w:color="auto"/>
        <w:bottom w:val="none" w:sz="0" w:space="0" w:color="auto"/>
        <w:right w:val="none" w:sz="0" w:space="0" w:color="auto"/>
      </w:divBdr>
    </w:div>
    <w:div w:id="2109621691">
      <w:bodyDiv w:val="1"/>
      <w:marLeft w:val="0"/>
      <w:marRight w:val="0"/>
      <w:marTop w:val="0"/>
      <w:marBottom w:val="0"/>
      <w:divBdr>
        <w:top w:val="none" w:sz="0" w:space="0" w:color="auto"/>
        <w:left w:val="none" w:sz="0" w:space="0" w:color="auto"/>
        <w:bottom w:val="none" w:sz="0" w:space="0" w:color="auto"/>
        <w:right w:val="none" w:sz="0" w:space="0" w:color="auto"/>
      </w:divBdr>
    </w:div>
    <w:div w:id="2109812987">
      <w:bodyDiv w:val="1"/>
      <w:marLeft w:val="0"/>
      <w:marRight w:val="0"/>
      <w:marTop w:val="0"/>
      <w:marBottom w:val="0"/>
      <w:divBdr>
        <w:top w:val="none" w:sz="0" w:space="0" w:color="auto"/>
        <w:left w:val="none" w:sz="0" w:space="0" w:color="auto"/>
        <w:bottom w:val="none" w:sz="0" w:space="0" w:color="auto"/>
        <w:right w:val="none" w:sz="0" w:space="0" w:color="auto"/>
      </w:divBdr>
      <w:divsChild>
        <w:div w:id="1672830019">
          <w:marLeft w:val="0"/>
          <w:marRight w:val="0"/>
          <w:marTop w:val="0"/>
          <w:marBottom w:val="0"/>
          <w:divBdr>
            <w:top w:val="none" w:sz="0" w:space="0" w:color="auto"/>
            <w:left w:val="none" w:sz="0" w:space="0" w:color="auto"/>
            <w:bottom w:val="none" w:sz="0" w:space="0" w:color="auto"/>
            <w:right w:val="none" w:sz="0" w:space="0" w:color="auto"/>
          </w:divBdr>
          <w:divsChild>
            <w:div w:id="936793734">
              <w:marLeft w:val="0"/>
              <w:marRight w:val="0"/>
              <w:marTop w:val="0"/>
              <w:marBottom w:val="0"/>
              <w:divBdr>
                <w:top w:val="none" w:sz="0" w:space="0" w:color="auto"/>
                <w:left w:val="none" w:sz="0" w:space="0" w:color="auto"/>
                <w:bottom w:val="none" w:sz="0" w:space="0" w:color="auto"/>
                <w:right w:val="none" w:sz="0" w:space="0" w:color="auto"/>
              </w:divBdr>
            </w:div>
          </w:divsChild>
        </w:div>
        <w:div w:id="1203136239">
          <w:marLeft w:val="0"/>
          <w:marRight w:val="0"/>
          <w:marTop w:val="0"/>
          <w:marBottom w:val="0"/>
          <w:divBdr>
            <w:top w:val="none" w:sz="0" w:space="0" w:color="auto"/>
            <w:left w:val="none" w:sz="0" w:space="0" w:color="auto"/>
            <w:bottom w:val="none" w:sz="0" w:space="0" w:color="auto"/>
            <w:right w:val="none" w:sz="0" w:space="0" w:color="auto"/>
          </w:divBdr>
        </w:div>
      </w:divsChild>
    </w:div>
    <w:div w:id="2110588783">
      <w:bodyDiv w:val="1"/>
      <w:marLeft w:val="0"/>
      <w:marRight w:val="0"/>
      <w:marTop w:val="0"/>
      <w:marBottom w:val="0"/>
      <w:divBdr>
        <w:top w:val="none" w:sz="0" w:space="0" w:color="auto"/>
        <w:left w:val="none" w:sz="0" w:space="0" w:color="auto"/>
        <w:bottom w:val="none" w:sz="0" w:space="0" w:color="auto"/>
        <w:right w:val="none" w:sz="0" w:space="0" w:color="auto"/>
      </w:divBdr>
      <w:divsChild>
        <w:div w:id="1553079676">
          <w:marLeft w:val="0"/>
          <w:marRight w:val="0"/>
          <w:marTop w:val="0"/>
          <w:marBottom w:val="0"/>
          <w:divBdr>
            <w:top w:val="none" w:sz="0" w:space="0" w:color="auto"/>
            <w:left w:val="none" w:sz="0" w:space="0" w:color="auto"/>
            <w:bottom w:val="none" w:sz="0" w:space="0" w:color="auto"/>
            <w:right w:val="none" w:sz="0" w:space="0" w:color="auto"/>
          </w:divBdr>
          <w:divsChild>
            <w:div w:id="245698907">
              <w:marLeft w:val="0"/>
              <w:marRight w:val="0"/>
              <w:marTop w:val="0"/>
              <w:marBottom w:val="0"/>
              <w:divBdr>
                <w:top w:val="none" w:sz="0" w:space="0" w:color="auto"/>
                <w:left w:val="none" w:sz="0" w:space="0" w:color="auto"/>
                <w:bottom w:val="none" w:sz="0" w:space="0" w:color="auto"/>
                <w:right w:val="none" w:sz="0" w:space="0" w:color="auto"/>
              </w:divBdr>
              <w:divsChild>
                <w:div w:id="2103529932">
                  <w:marLeft w:val="0"/>
                  <w:marRight w:val="0"/>
                  <w:marTop w:val="0"/>
                  <w:marBottom w:val="0"/>
                  <w:divBdr>
                    <w:top w:val="none" w:sz="0" w:space="0" w:color="auto"/>
                    <w:left w:val="none" w:sz="0" w:space="0" w:color="auto"/>
                    <w:bottom w:val="none" w:sz="0" w:space="0" w:color="auto"/>
                    <w:right w:val="none" w:sz="0" w:space="0" w:color="auto"/>
                  </w:divBdr>
                  <w:divsChild>
                    <w:div w:id="1878615935">
                      <w:marLeft w:val="0"/>
                      <w:marRight w:val="0"/>
                      <w:marTop w:val="0"/>
                      <w:marBottom w:val="0"/>
                      <w:divBdr>
                        <w:top w:val="none" w:sz="0" w:space="0" w:color="auto"/>
                        <w:left w:val="none" w:sz="0" w:space="0" w:color="auto"/>
                        <w:bottom w:val="none" w:sz="0" w:space="0" w:color="auto"/>
                        <w:right w:val="none" w:sz="0" w:space="0" w:color="auto"/>
                      </w:divBdr>
                    </w:div>
                    <w:div w:id="17531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24139">
          <w:marLeft w:val="0"/>
          <w:marRight w:val="0"/>
          <w:marTop w:val="0"/>
          <w:marBottom w:val="0"/>
          <w:divBdr>
            <w:top w:val="none" w:sz="0" w:space="0" w:color="auto"/>
            <w:left w:val="none" w:sz="0" w:space="0" w:color="auto"/>
            <w:bottom w:val="none" w:sz="0" w:space="0" w:color="auto"/>
            <w:right w:val="none" w:sz="0" w:space="0" w:color="auto"/>
          </w:divBdr>
          <w:divsChild>
            <w:div w:id="1288273549">
              <w:marLeft w:val="0"/>
              <w:marRight w:val="0"/>
              <w:marTop w:val="0"/>
              <w:marBottom w:val="0"/>
              <w:divBdr>
                <w:top w:val="none" w:sz="0" w:space="0" w:color="auto"/>
                <w:left w:val="none" w:sz="0" w:space="0" w:color="auto"/>
                <w:bottom w:val="none" w:sz="0" w:space="0" w:color="auto"/>
                <w:right w:val="none" w:sz="0" w:space="0" w:color="auto"/>
              </w:divBdr>
              <w:divsChild>
                <w:div w:id="1078987752">
                  <w:marLeft w:val="0"/>
                  <w:marRight w:val="0"/>
                  <w:marTop w:val="0"/>
                  <w:marBottom w:val="0"/>
                  <w:divBdr>
                    <w:top w:val="none" w:sz="0" w:space="0" w:color="auto"/>
                    <w:left w:val="none" w:sz="0" w:space="0" w:color="auto"/>
                    <w:bottom w:val="none" w:sz="0" w:space="0" w:color="auto"/>
                    <w:right w:val="none" w:sz="0" w:space="0" w:color="auto"/>
                  </w:divBdr>
                  <w:divsChild>
                    <w:div w:id="2131431390">
                      <w:marLeft w:val="0"/>
                      <w:marRight w:val="0"/>
                      <w:marTop w:val="0"/>
                      <w:marBottom w:val="0"/>
                      <w:divBdr>
                        <w:top w:val="none" w:sz="0" w:space="0" w:color="auto"/>
                        <w:left w:val="none" w:sz="0" w:space="0" w:color="auto"/>
                        <w:bottom w:val="none" w:sz="0" w:space="0" w:color="auto"/>
                        <w:right w:val="none" w:sz="0" w:space="0" w:color="auto"/>
                      </w:divBdr>
                      <w:divsChild>
                        <w:div w:id="1275020483">
                          <w:marLeft w:val="0"/>
                          <w:marRight w:val="0"/>
                          <w:marTop w:val="0"/>
                          <w:marBottom w:val="0"/>
                          <w:divBdr>
                            <w:top w:val="none" w:sz="0" w:space="0" w:color="auto"/>
                            <w:left w:val="none" w:sz="0" w:space="0" w:color="auto"/>
                            <w:bottom w:val="none" w:sz="0" w:space="0" w:color="auto"/>
                            <w:right w:val="none" w:sz="0" w:space="0" w:color="auto"/>
                          </w:divBdr>
                          <w:divsChild>
                            <w:div w:id="71030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1313180">
      <w:bodyDiv w:val="1"/>
      <w:marLeft w:val="0"/>
      <w:marRight w:val="0"/>
      <w:marTop w:val="0"/>
      <w:marBottom w:val="0"/>
      <w:divBdr>
        <w:top w:val="none" w:sz="0" w:space="0" w:color="auto"/>
        <w:left w:val="none" w:sz="0" w:space="0" w:color="auto"/>
        <w:bottom w:val="none" w:sz="0" w:space="0" w:color="auto"/>
        <w:right w:val="none" w:sz="0" w:space="0" w:color="auto"/>
      </w:divBdr>
      <w:divsChild>
        <w:div w:id="1499808228">
          <w:marLeft w:val="0"/>
          <w:marRight w:val="0"/>
          <w:marTop w:val="0"/>
          <w:marBottom w:val="0"/>
          <w:divBdr>
            <w:top w:val="none" w:sz="0" w:space="0" w:color="auto"/>
            <w:left w:val="none" w:sz="0" w:space="0" w:color="auto"/>
            <w:bottom w:val="none" w:sz="0" w:space="0" w:color="auto"/>
            <w:right w:val="none" w:sz="0" w:space="0" w:color="auto"/>
          </w:divBdr>
          <w:divsChild>
            <w:div w:id="771516088">
              <w:marLeft w:val="0"/>
              <w:marRight w:val="0"/>
              <w:marTop w:val="0"/>
              <w:marBottom w:val="0"/>
              <w:divBdr>
                <w:top w:val="none" w:sz="0" w:space="0" w:color="auto"/>
                <w:left w:val="none" w:sz="0" w:space="0" w:color="auto"/>
                <w:bottom w:val="none" w:sz="0" w:space="0" w:color="auto"/>
                <w:right w:val="none" w:sz="0" w:space="0" w:color="auto"/>
              </w:divBdr>
            </w:div>
          </w:divsChild>
        </w:div>
        <w:div w:id="701175055">
          <w:marLeft w:val="0"/>
          <w:marRight w:val="0"/>
          <w:marTop w:val="0"/>
          <w:marBottom w:val="0"/>
          <w:divBdr>
            <w:top w:val="none" w:sz="0" w:space="0" w:color="auto"/>
            <w:left w:val="none" w:sz="0" w:space="0" w:color="auto"/>
            <w:bottom w:val="none" w:sz="0" w:space="0" w:color="auto"/>
            <w:right w:val="none" w:sz="0" w:space="0" w:color="auto"/>
          </w:divBdr>
        </w:div>
      </w:divsChild>
    </w:div>
    <w:div w:id="2111852798">
      <w:bodyDiv w:val="1"/>
      <w:marLeft w:val="0"/>
      <w:marRight w:val="0"/>
      <w:marTop w:val="0"/>
      <w:marBottom w:val="0"/>
      <w:divBdr>
        <w:top w:val="none" w:sz="0" w:space="0" w:color="auto"/>
        <w:left w:val="none" w:sz="0" w:space="0" w:color="auto"/>
        <w:bottom w:val="none" w:sz="0" w:space="0" w:color="auto"/>
        <w:right w:val="none" w:sz="0" w:space="0" w:color="auto"/>
      </w:divBdr>
      <w:divsChild>
        <w:div w:id="1958101687">
          <w:marLeft w:val="0"/>
          <w:marRight w:val="0"/>
          <w:marTop w:val="0"/>
          <w:marBottom w:val="0"/>
          <w:divBdr>
            <w:top w:val="none" w:sz="0" w:space="0" w:color="auto"/>
            <w:left w:val="none" w:sz="0" w:space="0" w:color="auto"/>
            <w:bottom w:val="none" w:sz="0" w:space="0" w:color="auto"/>
            <w:right w:val="none" w:sz="0" w:space="0" w:color="auto"/>
          </w:divBdr>
        </w:div>
        <w:div w:id="656961947">
          <w:marLeft w:val="0"/>
          <w:marRight w:val="0"/>
          <w:marTop w:val="300"/>
          <w:marBottom w:val="0"/>
          <w:divBdr>
            <w:top w:val="none" w:sz="0" w:space="0" w:color="auto"/>
            <w:left w:val="none" w:sz="0" w:space="0" w:color="auto"/>
            <w:bottom w:val="none" w:sz="0" w:space="0" w:color="auto"/>
            <w:right w:val="none" w:sz="0" w:space="0" w:color="auto"/>
          </w:divBdr>
        </w:div>
      </w:divsChild>
    </w:div>
    <w:div w:id="2113434486">
      <w:bodyDiv w:val="1"/>
      <w:marLeft w:val="0"/>
      <w:marRight w:val="0"/>
      <w:marTop w:val="0"/>
      <w:marBottom w:val="0"/>
      <w:divBdr>
        <w:top w:val="none" w:sz="0" w:space="0" w:color="auto"/>
        <w:left w:val="none" w:sz="0" w:space="0" w:color="auto"/>
        <w:bottom w:val="none" w:sz="0" w:space="0" w:color="auto"/>
        <w:right w:val="none" w:sz="0" w:space="0" w:color="auto"/>
      </w:divBdr>
      <w:divsChild>
        <w:div w:id="1991905251">
          <w:marLeft w:val="0"/>
          <w:marRight w:val="0"/>
          <w:marTop w:val="0"/>
          <w:marBottom w:val="0"/>
          <w:divBdr>
            <w:top w:val="none" w:sz="0" w:space="0" w:color="auto"/>
            <w:left w:val="none" w:sz="0" w:space="0" w:color="auto"/>
            <w:bottom w:val="none" w:sz="0" w:space="0" w:color="auto"/>
            <w:right w:val="none" w:sz="0" w:space="0" w:color="auto"/>
          </w:divBdr>
          <w:divsChild>
            <w:div w:id="190071879">
              <w:marLeft w:val="0"/>
              <w:marRight w:val="0"/>
              <w:marTop w:val="0"/>
              <w:marBottom w:val="0"/>
              <w:divBdr>
                <w:top w:val="none" w:sz="0" w:space="0" w:color="auto"/>
                <w:left w:val="none" w:sz="0" w:space="0" w:color="auto"/>
                <w:bottom w:val="none" w:sz="0" w:space="0" w:color="auto"/>
                <w:right w:val="none" w:sz="0" w:space="0" w:color="auto"/>
              </w:divBdr>
            </w:div>
          </w:divsChild>
        </w:div>
        <w:div w:id="302347112">
          <w:marLeft w:val="0"/>
          <w:marRight w:val="0"/>
          <w:marTop w:val="0"/>
          <w:marBottom w:val="0"/>
          <w:divBdr>
            <w:top w:val="none" w:sz="0" w:space="0" w:color="auto"/>
            <w:left w:val="none" w:sz="0" w:space="0" w:color="auto"/>
            <w:bottom w:val="none" w:sz="0" w:space="0" w:color="auto"/>
            <w:right w:val="none" w:sz="0" w:space="0" w:color="auto"/>
          </w:divBdr>
        </w:div>
      </w:divsChild>
    </w:div>
    <w:div w:id="2113627589">
      <w:bodyDiv w:val="1"/>
      <w:marLeft w:val="0"/>
      <w:marRight w:val="0"/>
      <w:marTop w:val="0"/>
      <w:marBottom w:val="0"/>
      <w:divBdr>
        <w:top w:val="none" w:sz="0" w:space="0" w:color="auto"/>
        <w:left w:val="none" w:sz="0" w:space="0" w:color="auto"/>
        <w:bottom w:val="none" w:sz="0" w:space="0" w:color="auto"/>
        <w:right w:val="none" w:sz="0" w:space="0" w:color="auto"/>
      </w:divBdr>
      <w:divsChild>
        <w:div w:id="225143049">
          <w:marLeft w:val="0"/>
          <w:marRight w:val="0"/>
          <w:marTop w:val="0"/>
          <w:marBottom w:val="0"/>
          <w:divBdr>
            <w:top w:val="none" w:sz="0" w:space="0" w:color="auto"/>
            <w:left w:val="none" w:sz="0" w:space="0" w:color="auto"/>
            <w:bottom w:val="none" w:sz="0" w:space="0" w:color="auto"/>
            <w:right w:val="none" w:sz="0" w:space="0" w:color="auto"/>
          </w:divBdr>
          <w:divsChild>
            <w:div w:id="1441994627">
              <w:marLeft w:val="0"/>
              <w:marRight w:val="0"/>
              <w:marTop w:val="0"/>
              <w:marBottom w:val="0"/>
              <w:divBdr>
                <w:top w:val="none" w:sz="0" w:space="0" w:color="auto"/>
                <w:left w:val="none" w:sz="0" w:space="0" w:color="auto"/>
                <w:bottom w:val="none" w:sz="0" w:space="0" w:color="auto"/>
                <w:right w:val="none" w:sz="0" w:space="0" w:color="auto"/>
              </w:divBdr>
              <w:divsChild>
                <w:div w:id="1587297877">
                  <w:marLeft w:val="0"/>
                  <w:marRight w:val="0"/>
                  <w:marTop w:val="0"/>
                  <w:marBottom w:val="0"/>
                  <w:divBdr>
                    <w:top w:val="none" w:sz="0" w:space="0" w:color="auto"/>
                    <w:left w:val="none" w:sz="0" w:space="0" w:color="auto"/>
                    <w:bottom w:val="none" w:sz="0" w:space="0" w:color="auto"/>
                    <w:right w:val="none" w:sz="0" w:space="0" w:color="auto"/>
                  </w:divBdr>
                  <w:divsChild>
                    <w:div w:id="1444572834">
                      <w:marLeft w:val="0"/>
                      <w:marRight w:val="0"/>
                      <w:marTop w:val="0"/>
                      <w:marBottom w:val="0"/>
                      <w:divBdr>
                        <w:top w:val="none" w:sz="0" w:space="0" w:color="auto"/>
                        <w:left w:val="none" w:sz="0" w:space="0" w:color="auto"/>
                        <w:bottom w:val="none" w:sz="0" w:space="0" w:color="auto"/>
                        <w:right w:val="none" w:sz="0" w:space="0" w:color="auto"/>
                      </w:divBdr>
                      <w:divsChild>
                        <w:div w:id="207573390">
                          <w:marLeft w:val="0"/>
                          <w:marRight w:val="0"/>
                          <w:marTop w:val="0"/>
                          <w:marBottom w:val="0"/>
                          <w:divBdr>
                            <w:top w:val="none" w:sz="0" w:space="0" w:color="auto"/>
                            <w:left w:val="none" w:sz="0" w:space="0" w:color="auto"/>
                            <w:bottom w:val="none" w:sz="0" w:space="0" w:color="auto"/>
                            <w:right w:val="none" w:sz="0" w:space="0" w:color="auto"/>
                          </w:divBdr>
                          <w:divsChild>
                            <w:div w:id="165943386">
                              <w:marLeft w:val="0"/>
                              <w:marRight w:val="0"/>
                              <w:marTop w:val="0"/>
                              <w:marBottom w:val="0"/>
                              <w:divBdr>
                                <w:top w:val="none" w:sz="0" w:space="0" w:color="auto"/>
                                <w:left w:val="none" w:sz="0" w:space="0" w:color="auto"/>
                                <w:bottom w:val="none" w:sz="0" w:space="0" w:color="auto"/>
                                <w:right w:val="none" w:sz="0" w:space="0" w:color="auto"/>
                              </w:divBdr>
                            </w:div>
                            <w:div w:id="1857621984">
                              <w:marLeft w:val="0"/>
                              <w:marRight w:val="0"/>
                              <w:marTop w:val="15"/>
                              <w:marBottom w:val="0"/>
                              <w:divBdr>
                                <w:top w:val="none" w:sz="0" w:space="0" w:color="auto"/>
                                <w:left w:val="none" w:sz="0" w:space="0" w:color="auto"/>
                                <w:bottom w:val="none" w:sz="0" w:space="0" w:color="auto"/>
                                <w:right w:val="none" w:sz="0" w:space="0" w:color="auto"/>
                              </w:divBdr>
                              <w:divsChild>
                                <w:div w:id="1161895548">
                                  <w:marLeft w:val="0"/>
                                  <w:marRight w:val="0"/>
                                  <w:marTop w:val="0"/>
                                  <w:marBottom w:val="0"/>
                                  <w:divBdr>
                                    <w:top w:val="none" w:sz="0" w:space="0" w:color="auto"/>
                                    <w:left w:val="none" w:sz="0" w:space="0" w:color="auto"/>
                                    <w:bottom w:val="none" w:sz="0" w:space="0" w:color="auto"/>
                                    <w:right w:val="none" w:sz="0" w:space="0" w:color="auto"/>
                                  </w:divBdr>
                                </w:div>
                                <w:div w:id="457528116">
                                  <w:marLeft w:val="0"/>
                                  <w:marRight w:val="0"/>
                                  <w:marTop w:val="0"/>
                                  <w:marBottom w:val="0"/>
                                  <w:divBdr>
                                    <w:top w:val="none" w:sz="0" w:space="0" w:color="auto"/>
                                    <w:left w:val="none" w:sz="0" w:space="0" w:color="auto"/>
                                    <w:bottom w:val="none" w:sz="0" w:space="0" w:color="auto"/>
                                    <w:right w:val="none" w:sz="0" w:space="0" w:color="auto"/>
                                  </w:divBdr>
                                </w:div>
                                <w:div w:id="349915516">
                                  <w:marLeft w:val="0"/>
                                  <w:marRight w:val="0"/>
                                  <w:marTop w:val="0"/>
                                  <w:marBottom w:val="0"/>
                                  <w:divBdr>
                                    <w:top w:val="none" w:sz="0" w:space="0" w:color="auto"/>
                                    <w:left w:val="none" w:sz="0" w:space="0" w:color="auto"/>
                                    <w:bottom w:val="none" w:sz="0" w:space="0" w:color="auto"/>
                                    <w:right w:val="none" w:sz="0" w:space="0" w:color="auto"/>
                                  </w:divBdr>
                                </w:div>
                                <w:div w:id="89223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861795">
          <w:marLeft w:val="0"/>
          <w:marRight w:val="0"/>
          <w:marTop w:val="0"/>
          <w:marBottom w:val="0"/>
          <w:divBdr>
            <w:top w:val="none" w:sz="0" w:space="0" w:color="auto"/>
            <w:left w:val="none" w:sz="0" w:space="0" w:color="auto"/>
            <w:bottom w:val="none" w:sz="0" w:space="0" w:color="auto"/>
            <w:right w:val="none" w:sz="0" w:space="0" w:color="auto"/>
          </w:divBdr>
          <w:divsChild>
            <w:div w:id="406193530">
              <w:marLeft w:val="0"/>
              <w:marRight w:val="0"/>
              <w:marTop w:val="0"/>
              <w:marBottom w:val="0"/>
              <w:divBdr>
                <w:top w:val="none" w:sz="0" w:space="0" w:color="auto"/>
                <w:left w:val="none" w:sz="0" w:space="0" w:color="auto"/>
                <w:bottom w:val="none" w:sz="0" w:space="0" w:color="auto"/>
                <w:right w:val="none" w:sz="0" w:space="0" w:color="auto"/>
              </w:divBdr>
              <w:divsChild>
                <w:div w:id="1738438342">
                  <w:marLeft w:val="0"/>
                  <w:marRight w:val="0"/>
                  <w:marTop w:val="0"/>
                  <w:marBottom w:val="0"/>
                  <w:divBdr>
                    <w:top w:val="none" w:sz="0" w:space="0" w:color="auto"/>
                    <w:left w:val="none" w:sz="0" w:space="0" w:color="auto"/>
                    <w:bottom w:val="none" w:sz="0" w:space="0" w:color="auto"/>
                    <w:right w:val="none" w:sz="0" w:space="0" w:color="auto"/>
                  </w:divBdr>
                  <w:divsChild>
                    <w:div w:id="342824287">
                      <w:marLeft w:val="0"/>
                      <w:marRight w:val="0"/>
                      <w:marTop w:val="0"/>
                      <w:marBottom w:val="0"/>
                      <w:divBdr>
                        <w:top w:val="none" w:sz="0" w:space="0" w:color="auto"/>
                        <w:left w:val="none" w:sz="0" w:space="0" w:color="auto"/>
                        <w:bottom w:val="none" w:sz="0" w:space="0" w:color="auto"/>
                        <w:right w:val="none" w:sz="0" w:space="0" w:color="auto"/>
                      </w:divBdr>
                    </w:div>
                  </w:divsChild>
                </w:div>
                <w:div w:id="610015068">
                  <w:marLeft w:val="0"/>
                  <w:marRight w:val="0"/>
                  <w:marTop w:val="0"/>
                  <w:marBottom w:val="0"/>
                  <w:divBdr>
                    <w:top w:val="none" w:sz="0" w:space="0" w:color="auto"/>
                    <w:left w:val="none" w:sz="0" w:space="0" w:color="auto"/>
                    <w:bottom w:val="none" w:sz="0" w:space="0" w:color="auto"/>
                    <w:right w:val="none" w:sz="0" w:space="0" w:color="auto"/>
                  </w:divBdr>
                  <w:divsChild>
                    <w:div w:id="1706910468">
                      <w:marLeft w:val="0"/>
                      <w:marRight w:val="0"/>
                      <w:marTop w:val="0"/>
                      <w:marBottom w:val="0"/>
                      <w:divBdr>
                        <w:top w:val="none" w:sz="0" w:space="0" w:color="auto"/>
                        <w:left w:val="none" w:sz="0" w:space="0" w:color="auto"/>
                        <w:bottom w:val="none" w:sz="0" w:space="0" w:color="auto"/>
                        <w:right w:val="none" w:sz="0" w:space="0" w:color="auto"/>
                      </w:divBdr>
                      <w:divsChild>
                        <w:div w:id="1947808624">
                          <w:marLeft w:val="0"/>
                          <w:marRight w:val="0"/>
                          <w:marTop w:val="0"/>
                          <w:marBottom w:val="0"/>
                          <w:divBdr>
                            <w:top w:val="none" w:sz="0" w:space="0" w:color="auto"/>
                            <w:left w:val="none" w:sz="0" w:space="0" w:color="auto"/>
                            <w:bottom w:val="none" w:sz="0" w:space="0" w:color="auto"/>
                            <w:right w:val="none" w:sz="0" w:space="0" w:color="auto"/>
                          </w:divBdr>
                          <w:divsChild>
                            <w:div w:id="1422677360">
                              <w:marLeft w:val="0"/>
                              <w:marRight w:val="0"/>
                              <w:marTop w:val="0"/>
                              <w:marBottom w:val="0"/>
                              <w:divBdr>
                                <w:top w:val="none" w:sz="0" w:space="0" w:color="auto"/>
                                <w:left w:val="none" w:sz="0" w:space="0" w:color="auto"/>
                                <w:bottom w:val="none" w:sz="0" w:space="0" w:color="auto"/>
                                <w:right w:val="none" w:sz="0" w:space="0" w:color="auto"/>
                              </w:divBdr>
                            </w:div>
                            <w:div w:id="1068650979">
                              <w:marLeft w:val="0"/>
                              <w:marRight w:val="0"/>
                              <w:marTop w:val="0"/>
                              <w:marBottom w:val="0"/>
                              <w:divBdr>
                                <w:top w:val="none" w:sz="0" w:space="0" w:color="auto"/>
                                <w:left w:val="none" w:sz="0" w:space="0" w:color="auto"/>
                                <w:bottom w:val="none" w:sz="0" w:space="0" w:color="auto"/>
                                <w:right w:val="none" w:sz="0" w:space="0" w:color="auto"/>
                              </w:divBdr>
                            </w:div>
                            <w:div w:id="361512357">
                              <w:marLeft w:val="0"/>
                              <w:marRight w:val="0"/>
                              <w:marTop w:val="0"/>
                              <w:marBottom w:val="0"/>
                              <w:divBdr>
                                <w:top w:val="none" w:sz="0" w:space="0" w:color="auto"/>
                                <w:left w:val="none" w:sz="0" w:space="0" w:color="auto"/>
                                <w:bottom w:val="none" w:sz="0" w:space="0" w:color="auto"/>
                                <w:right w:val="none" w:sz="0" w:space="0" w:color="auto"/>
                              </w:divBdr>
                            </w:div>
                            <w:div w:id="191019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373772">
                  <w:marLeft w:val="0"/>
                  <w:marRight w:val="0"/>
                  <w:marTop w:val="0"/>
                  <w:marBottom w:val="0"/>
                  <w:divBdr>
                    <w:top w:val="none" w:sz="0" w:space="0" w:color="auto"/>
                    <w:left w:val="none" w:sz="0" w:space="0" w:color="auto"/>
                    <w:bottom w:val="none" w:sz="0" w:space="0" w:color="auto"/>
                    <w:right w:val="none" w:sz="0" w:space="0" w:color="auto"/>
                  </w:divBdr>
                  <w:divsChild>
                    <w:div w:id="270480305">
                      <w:marLeft w:val="0"/>
                      <w:marRight w:val="0"/>
                      <w:marTop w:val="0"/>
                      <w:marBottom w:val="0"/>
                      <w:divBdr>
                        <w:top w:val="none" w:sz="0" w:space="0" w:color="auto"/>
                        <w:left w:val="none" w:sz="0" w:space="0" w:color="auto"/>
                        <w:bottom w:val="none" w:sz="0" w:space="0" w:color="auto"/>
                        <w:right w:val="none" w:sz="0" w:space="0" w:color="auto"/>
                      </w:divBdr>
                      <w:divsChild>
                        <w:div w:id="1660689914">
                          <w:marLeft w:val="0"/>
                          <w:marRight w:val="0"/>
                          <w:marTop w:val="0"/>
                          <w:marBottom w:val="0"/>
                          <w:divBdr>
                            <w:top w:val="none" w:sz="0" w:space="0" w:color="auto"/>
                            <w:left w:val="none" w:sz="0" w:space="0" w:color="auto"/>
                            <w:bottom w:val="none" w:sz="0" w:space="0" w:color="auto"/>
                            <w:right w:val="none" w:sz="0" w:space="0" w:color="auto"/>
                          </w:divBdr>
                          <w:divsChild>
                            <w:div w:id="588781502">
                              <w:marLeft w:val="0"/>
                              <w:marRight w:val="0"/>
                              <w:marTop w:val="0"/>
                              <w:marBottom w:val="0"/>
                              <w:divBdr>
                                <w:top w:val="none" w:sz="0" w:space="0" w:color="auto"/>
                                <w:left w:val="none" w:sz="0" w:space="0" w:color="auto"/>
                                <w:bottom w:val="none" w:sz="0" w:space="0" w:color="auto"/>
                                <w:right w:val="none" w:sz="0" w:space="0" w:color="auto"/>
                              </w:divBdr>
                              <w:divsChild>
                                <w:div w:id="1619219533">
                                  <w:marLeft w:val="0"/>
                                  <w:marRight w:val="0"/>
                                  <w:marTop w:val="0"/>
                                  <w:marBottom w:val="0"/>
                                  <w:divBdr>
                                    <w:top w:val="none" w:sz="0" w:space="0" w:color="auto"/>
                                    <w:left w:val="none" w:sz="0" w:space="0" w:color="auto"/>
                                    <w:bottom w:val="none" w:sz="0" w:space="0" w:color="auto"/>
                                    <w:right w:val="none" w:sz="0" w:space="0" w:color="auto"/>
                                  </w:divBdr>
                                  <w:divsChild>
                                    <w:div w:id="1673027893">
                                      <w:marLeft w:val="0"/>
                                      <w:marRight w:val="0"/>
                                      <w:marTop w:val="0"/>
                                      <w:marBottom w:val="0"/>
                                      <w:divBdr>
                                        <w:top w:val="none" w:sz="0" w:space="0" w:color="auto"/>
                                        <w:left w:val="none" w:sz="0" w:space="0" w:color="auto"/>
                                        <w:bottom w:val="none" w:sz="0" w:space="0" w:color="auto"/>
                                        <w:right w:val="none" w:sz="0" w:space="0" w:color="auto"/>
                                      </w:divBdr>
                                      <w:divsChild>
                                        <w:div w:id="219563509">
                                          <w:marLeft w:val="0"/>
                                          <w:marRight w:val="0"/>
                                          <w:marTop w:val="0"/>
                                          <w:marBottom w:val="0"/>
                                          <w:divBdr>
                                            <w:top w:val="dotted" w:sz="12" w:space="0" w:color="D1D3D4"/>
                                            <w:left w:val="none" w:sz="0" w:space="0" w:color="auto"/>
                                            <w:bottom w:val="dotted" w:sz="12" w:space="0" w:color="D1D3D4"/>
                                            <w:right w:val="none" w:sz="0" w:space="0" w:color="auto"/>
                                          </w:divBdr>
                                          <w:divsChild>
                                            <w:div w:id="1760829501">
                                              <w:marLeft w:val="-30"/>
                                              <w:marRight w:val="0"/>
                                              <w:marTop w:val="0"/>
                                              <w:marBottom w:val="0"/>
                                              <w:divBdr>
                                                <w:top w:val="none" w:sz="0" w:space="0" w:color="auto"/>
                                                <w:left w:val="none" w:sz="0" w:space="0" w:color="auto"/>
                                                <w:bottom w:val="none" w:sz="0" w:space="0" w:color="auto"/>
                                                <w:right w:val="none" w:sz="0" w:space="0" w:color="auto"/>
                                              </w:divBdr>
                                            </w:div>
                                            <w:div w:id="1699626521">
                                              <w:marLeft w:val="-30"/>
                                              <w:marRight w:val="0"/>
                                              <w:marTop w:val="0"/>
                                              <w:marBottom w:val="0"/>
                                              <w:divBdr>
                                                <w:top w:val="none" w:sz="0" w:space="0" w:color="auto"/>
                                                <w:left w:val="none" w:sz="0" w:space="0" w:color="auto"/>
                                                <w:bottom w:val="none" w:sz="0" w:space="0" w:color="auto"/>
                                                <w:right w:val="none" w:sz="0" w:space="0" w:color="auto"/>
                                              </w:divBdr>
                                            </w:div>
                                            <w:div w:id="1518696118">
                                              <w:marLeft w:val="-30"/>
                                              <w:marRight w:val="0"/>
                                              <w:marTop w:val="0"/>
                                              <w:marBottom w:val="0"/>
                                              <w:divBdr>
                                                <w:top w:val="none" w:sz="0" w:space="0" w:color="auto"/>
                                                <w:left w:val="none" w:sz="0" w:space="0" w:color="auto"/>
                                                <w:bottom w:val="none" w:sz="0" w:space="0" w:color="auto"/>
                                                <w:right w:val="none" w:sz="0" w:space="0" w:color="auto"/>
                                              </w:divBdr>
                                            </w:div>
                                            <w:div w:id="1509057143">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351422">
                              <w:marLeft w:val="0"/>
                              <w:marRight w:val="0"/>
                              <w:marTop w:val="0"/>
                              <w:marBottom w:val="0"/>
                              <w:divBdr>
                                <w:top w:val="none" w:sz="0" w:space="0" w:color="auto"/>
                                <w:left w:val="none" w:sz="0" w:space="0" w:color="auto"/>
                                <w:bottom w:val="none" w:sz="0" w:space="0" w:color="auto"/>
                                <w:right w:val="none" w:sz="0" w:space="0" w:color="auto"/>
                              </w:divBdr>
                              <w:divsChild>
                                <w:div w:id="1200708366">
                                  <w:marLeft w:val="0"/>
                                  <w:marRight w:val="0"/>
                                  <w:marTop w:val="0"/>
                                  <w:marBottom w:val="0"/>
                                  <w:divBdr>
                                    <w:top w:val="none" w:sz="0" w:space="0" w:color="auto"/>
                                    <w:left w:val="none" w:sz="0" w:space="0" w:color="auto"/>
                                    <w:bottom w:val="none" w:sz="0" w:space="0" w:color="auto"/>
                                    <w:right w:val="none" w:sz="0" w:space="0" w:color="auto"/>
                                  </w:divBdr>
                                  <w:divsChild>
                                    <w:div w:id="1231504274">
                                      <w:marLeft w:val="0"/>
                                      <w:marRight w:val="0"/>
                                      <w:marTop w:val="0"/>
                                      <w:marBottom w:val="0"/>
                                      <w:divBdr>
                                        <w:top w:val="none" w:sz="0" w:space="0" w:color="auto"/>
                                        <w:left w:val="none" w:sz="0" w:space="0" w:color="auto"/>
                                        <w:bottom w:val="none" w:sz="0" w:space="0" w:color="auto"/>
                                        <w:right w:val="none" w:sz="0" w:space="0" w:color="auto"/>
                                      </w:divBdr>
                                      <w:divsChild>
                                        <w:div w:id="1566842982">
                                          <w:marLeft w:val="0"/>
                                          <w:marRight w:val="0"/>
                                          <w:marTop w:val="0"/>
                                          <w:marBottom w:val="0"/>
                                          <w:divBdr>
                                            <w:top w:val="none" w:sz="0" w:space="0" w:color="auto"/>
                                            <w:left w:val="none" w:sz="0" w:space="0" w:color="auto"/>
                                            <w:bottom w:val="none" w:sz="0" w:space="0" w:color="auto"/>
                                            <w:right w:val="none" w:sz="0" w:space="0" w:color="auto"/>
                                          </w:divBdr>
                                          <w:divsChild>
                                            <w:div w:id="1674382890">
                                              <w:marLeft w:val="0"/>
                                              <w:marRight w:val="0"/>
                                              <w:marTop w:val="0"/>
                                              <w:marBottom w:val="0"/>
                                              <w:divBdr>
                                                <w:top w:val="none" w:sz="0" w:space="0" w:color="auto"/>
                                                <w:left w:val="none" w:sz="0" w:space="0" w:color="auto"/>
                                                <w:bottom w:val="none" w:sz="0" w:space="0" w:color="auto"/>
                                                <w:right w:val="none" w:sz="0" w:space="0" w:color="auto"/>
                                              </w:divBdr>
                                              <w:divsChild>
                                                <w:div w:id="103896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621780">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73808361">
                              <w:marLeft w:val="0"/>
                              <w:marRight w:val="0"/>
                              <w:marTop w:val="0"/>
                              <w:marBottom w:val="0"/>
                              <w:divBdr>
                                <w:top w:val="none" w:sz="0" w:space="0" w:color="auto"/>
                                <w:left w:val="none" w:sz="0" w:space="0" w:color="auto"/>
                                <w:bottom w:val="none" w:sz="0" w:space="0" w:color="auto"/>
                                <w:right w:val="none" w:sz="0" w:space="0" w:color="auto"/>
                              </w:divBdr>
                              <w:divsChild>
                                <w:div w:id="1551841217">
                                  <w:marLeft w:val="0"/>
                                  <w:marRight w:val="0"/>
                                  <w:marTop w:val="0"/>
                                  <w:marBottom w:val="0"/>
                                  <w:divBdr>
                                    <w:top w:val="none" w:sz="0" w:space="0" w:color="auto"/>
                                    <w:left w:val="none" w:sz="0" w:space="0" w:color="auto"/>
                                    <w:bottom w:val="none" w:sz="0" w:space="0" w:color="auto"/>
                                    <w:right w:val="none" w:sz="0" w:space="0" w:color="auto"/>
                                  </w:divBdr>
                                  <w:divsChild>
                                    <w:div w:id="7806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725678">
                              <w:marLeft w:val="0"/>
                              <w:marRight w:val="0"/>
                              <w:marTop w:val="0"/>
                              <w:marBottom w:val="0"/>
                              <w:divBdr>
                                <w:top w:val="none" w:sz="0" w:space="0" w:color="auto"/>
                                <w:left w:val="none" w:sz="0" w:space="0" w:color="auto"/>
                                <w:bottom w:val="none" w:sz="0" w:space="0" w:color="auto"/>
                                <w:right w:val="none" w:sz="0" w:space="0" w:color="auto"/>
                              </w:divBdr>
                              <w:divsChild>
                                <w:div w:id="341781668">
                                  <w:marLeft w:val="0"/>
                                  <w:marRight w:val="0"/>
                                  <w:marTop w:val="0"/>
                                  <w:marBottom w:val="0"/>
                                  <w:divBdr>
                                    <w:top w:val="none" w:sz="0" w:space="0" w:color="auto"/>
                                    <w:left w:val="none" w:sz="0" w:space="0" w:color="auto"/>
                                    <w:bottom w:val="none" w:sz="0" w:space="0" w:color="auto"/>
                                    <w:right w:val="none" w:sz="0" w:space="0" w:color="auto"/>
                                  </w:divBdr>
                                  <w:divsChild>
                                    <w:div w:id="196315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3669374">
      <w:bodyDiv w:val="1"/>
      <w:marLeft w:val="0"/>
      <w:marRight w:val="0"/>
      <w:marTop w:val="0"/>
      <w:marBottom w:val="0"/>
      <w:divBdr>
        <w:top w:val="none" w:sz="0" w:space="0" w:color="auto"/>
        <w:left w:val="none" w:sz="0" w:space="0" w:color="auto"/>
        <w:bottom w:val="none" w:sz="0" w:space="0" w:color="auto"/>
        <w:right w:val="none" w:sz="0" w:space="0" w:color="auto"/>
      </w:divBdr>
      <w:divsChild>
        <w:div w:id="35400084">
          <w:marLeft w:val="0"/>
          <w:marRight w:val="0"/>
          <w:marTop w:val="0"/>
          <w:marBottom w:val="0"/>
          <w:divBdr>
            <w:top w:val="none" w:sz="0" w:space="0" w:color="auto"/>
            <w:left w:val="none" w:sz="0" w:space="0" w:color="auto"/>
            <w:bottom w:val="none" w:sz="0" w:space="0" w:color="auto"/>
            <w:right w:val="none" w:sz="0" w:space="0" w:color="auto"/>
          </w:divBdr>
          <w:divsChild>
            <w:div w:id="120418932">
              <w:marLeft w:val="0"/>
              <w:marRight w:val="0"/>
              <w:marTop w:val="0"/>
              <w:marBottom w:val="0"/>
              <w:divBdr>
                <w:top w:val="none" w:sz="0" w:space="0" w:color="auto"/>
                <w:left w:val="none" w:sz="0" w:space="0" w:color="auto"/>
                <w:bottom w:val="none" w:sz="0" w:space="0" w:color="auto"/>
                <w:right w:val="none" w:sz="0" w:space="0" w:color="auto"/>
              </w:divBdr>
            </w:div>
          </w:divsChild>
        </w:div>
        <w:div w:id="1299602318">
          <w:marLeft w:val="0"/>
          <w:marRight w:val="0"/>
          <w:marTop w:val="0"/>
          <w:marBottom w:val="0"/>
          <w:divBdr>
            <w:top w:val="none" w:sz="0" w:space="0" w:color="auto"/>
            <w:left w:val="none" w:sz="0" w:space="0" w:color="auto"/>
            <w:bottom w:val="none" w:sz="0" w:space="0" w:color="auto"/>
            <w:right w:val="none" w:sz="0" w:space="0" w:color="auto"/>
          </w:divBdr>
        </w:div>
      </w:divsChild>
    </w:div>
    <w:div w:id="2114275309">
      <w:bodyDiv w:val="1"/>
      <w:marLeft w:val="0"/>
      <w:marRight w:val="0"/>
      <w:marTop w:val="0"/>
      <w:marBottom w:val="0"/>
      <w:divBdr>
        <w:top w:val="none" w:sz="0" w:space="0" w:color="auto"/>
        <w:left w:val="none" w:sz="0" w:space="0" w:color="auto"/>
        <w:bottom w:val="none" w:sz="0" w:space="0" w:color="auto"/>
        <w:right w:val="none" w:sz="0" w:space="0" w:color="auto"/>
      </w:divBdr>
      <w:divsChild>
        <w:div w:id="1450666727">
          <w:marLeft w:val="0"/>
          <w:marRight w:val="0"/>
          <w:marTop w:val="0"/>
          <w:marBottom w:val="0"/>
          <w:divBdr>
            <w:top w:val="none" w:sz="0" w:space="0" w:color="auto"/>
            <w:left w:val="none" w:sz="0" w:space="0" w:color="auto"/>
            <w:bottom w:val="none" w:sz="0" w:space="0" w:color="auto"/>
            <w:right w:val="none" w:sz="0" w:space="0" w:color="auto"/>
          </w:divBdr>
          <w:divsChild>
            <w:div w:id="648097270">
              <w:marLeft w:val="0"/>
              <w:marRight w:val="0"/>
              <w:marTop w:val="0"/>
              <w:marBottom w:val="0"/>
              <w:divBdr>
                <w:top w:val="none" w:sz="0" w:space="0" w:color="auto"/>
                <w:left w:val="none" w:sz="0" w:space="0" w:color="auto"/>
                <w:bottom w:val="none" w:sz="0" w:space="0" w:color="auto"/>
                <w:right w:val="none" w:sz="0" w:space="0" w:color="auto"/>
              </w:divBdr>
            </w:div>
          </w:divsChild>
        </w:div>
        <w:div w:id="1426536088">
          <w:marLeft w:val="0"/>
          <w:marRight w:val="0"/>
          <w:marTop w:val="0"/>
          <w:marBottom w:val="0"/>
          <w:divBdr>
            <w:top w:val="none" w:sz="0" w:space="0" w:color="auto"/>
            <w:left w:val="none" w:sz="0" w:space="0" w:color="auto"/>
            <w:bottom w:val="none" w:sz="0" w:space="0" w:color="auto"/>
            <w:right w:val="none" w:sz="0" w:space="0" w:color="auto"/>
          </w:divBdr>
        </w:div>
      </w:divsChild>
    </w:div>
    <w:div w:id="2114277789">
      <w:bodyDiv w:val="1"/>
      <w:marLeft w:val="0"/>
      <w:marRight w:val="0"/>
      <w:marTop w:val="0"/>
      <w:marBottom w:val="0"/>
      <w:divBdr>
        <w:top w:val="none" w:sz="0" w:space="0" w:color="auto"/>
        <w:left w:val="none" w:sz="0" w:space="0" w:color="auto"/>
        <w:bottom w:val="none" w:sz="0" w:space="0" w:color="auto"/>
        <w:right w:val="none" w:sz="0" w:space="0" w:color="auto"/>
      </w:divBdr>
      <w:divsChild>
        <w:div w:id="1697541464">
          <w:marLeft w:val="0"/>
          <w:marRight w:val="0"/>
          <w:marTop w:val="0"/>
          <w:marBottom w:val="0"/>
          <w:divBdr>
            <w:top w:val="none" w:sz="0" w:space="0" w:color="auto"/>
            <w:left w:val="none" w:sz="0" w:space="0" w:color="auto"/>
            <w:bottom w:val="none" w:sz="0" w:space="0" w:color="auto"/>
            <w:right w:val="none" w:sz="0" w:space="0" w:color="auto"/>
          </w:divBdr>
          <w:divsChild>
            <w:div w:id="872620110">
              <w:marLeft w:val="0"/>
              <w:marRight w:val="0"/>
              <w:marTop w:val="0"/>
              <w:marBottom w:val="0"/>
              <w:divBdr>
                <w:top w:val="none" w:sz="0" w:space="0" w:color="auto"/>
                <w:left w:val="none" w:sz="0" w:space="0" w:color="auto"/>
                <w:bottom w:val="none" w:sz="0" w:space="0" w:color="auto"/>
                <w:right w:val="none" w:sz="0" w:space="0" w:color="auto"/>
              </w:divBdr>
              <w:divsChild>
                <w:div w:id="302545189">
                  <w:marLeft w:val="0"/>
                  <w:marRight w:val="0"/>
                  <w:marTop w:val="0"/>
                  <w:marBottom w:val="0"/>
                  <w:divBdr>
                    <w:top w:val="none" w:sz="0" w:space="0" w:color="auto"/>
                    <w:left w:val="none" w:sz="0" w:space="0" w:color="auto"/>
                    <w:bottom w:val="none" w:sz="0" w:space="0" w:color="auto"/>
                    <w:right w:val="none" w:sz="0" w:space="0" w:color="auto"/>
                  </w:divBdr>
                  <w:divsChild>
                    <w:div w:id="1399591661">
                      <w:marLeft w:val="0"/>
                      <w:marRight w:val="0"/>
                      <w:marTop w:val="0"/>
                      <w:marBottom w:val="0"/>
                      <w:divBdr>
                        <w:top w:val="none" w:sz="0" w:space="0" w:color="auto"/>
                        <w:left w:val="none" w:sz="0" w:space="0" w:color="auto"/>
                        <w:bottom w:val="none" w:sz="0" w:space="0" w:color="auto"/>
                        <w:right w:val="none" w:sz="0" w:space="0" w:color="auto"/>
                      </w:divBdr>
                    </w:div>
                    <w:div w:id="77443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8176">
          <w:marLeft w:val="0"/>
          <w:marRight w:val="0"/>
          <w:marTop w:val="0"/>
          <w:marBottom w:val="0"/>
          <w:divBdr>
            <w:top w:val="none" w:sz="0" w:space="0" w:color="auto"/>
            <w:left w:val="none" w:sz="0" w:space="0" w:color="auto"/>
            <w:bottom w:val="none" w:sz="0" w:space="0" w:color="auto"/>
            <w:right w:val="none" w:sz="0" w:space="0" w:color="auto"/>
          </w:divBdr>
          <w:divsChild>
            <w:div w:id="131868731">
              <w:marLeft w:val="0"/>
              <w:marRight w:val="0"/>
              <w:marTop w:val="0"/>
              <w:marBottom w:val="0"/>
              <w:divBdr>
                <w:top w:val="none" w:sz="0" w:space="0" w:color="auto"/>
                <w:left w:val="none" w:sz="0" w:space="0" w:color="auto"/>
                <w:bottom w:val="none" w:sz="0" w:space="0" w:color="auto"/>
                <w:right w:val="none" w:sz="0" w:space="0" w:color="auto"/>
              </w:divBdr>
              <w:divsChild>
                <w:div w:id="935987247">
                  <w:marLeft w:val="0"/>
                  <w:marRight w:val="0"/>
                  <w:marTop w:val="0"/>
                  <w:marBottom w:val="0"/>
                  <w:divBdr>
                    <w:top w:val="none" w:sz="0" w:space="0" w:color="auto"/>
                    <w:left w:val="none" w:sz="0" w:space="0" w:color="auto"/>
                    <w:bottom w:val="none" w:sz="0" w:space="0" w:color="auto"/>
                    <w:right w:val="none" w:sz="0" w:space="0" w:color="auto"/>
                  </w:divBdr>
                  <w:divsChild>
                    <w:div w:id="2057965050">
                      <w:marLeft w:val="0"/>
                      <w:marRight w:val="0"/>
                      <w:marTop w:val="0"/>
                      <w:marBottom w:val="0"/>
                      <w:divBdr>
                        <w:top w:val="none" w:sz="0" w:space="0" w:color="auto"/>
                        <w:left w:val="none" w:sz="0" w:space="0" w:color="auto"/>
                        <w:bottom w:val="none" w:sz="0" w:space="0" w:color="auto"/>
                        <w:right w:val="none" w:sz="0" w:space="0" w:color="auto"/>
                      </w:divBdr>
                      <w:divsChild>
                        <w:div w:id="1440494308">
                          <w:marLeft w:val="0"/>
                          <w:marRight w:val="0"/>
                          <w:marTop w:val="0"/>
                          <w:marBottom w:val="0"/>
                          <w:divBdr>
                            <w:top w:val="none" w:sz="0" w:space="0" w:color="auto"/>
                            <w:left w:val="none" w:sz="0" w:space="0" w:color="auto"/>
                            <w:bottom w:val="none" w:sz="0" w:space="0" w:color="auto"/>
                            <w:right w:val="none" w:sz="0" w:space="0" w:color="auto"/>
                          </w:divBdr>
                          <w:divsChild>
                            <w:div w:id="85861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4664105">
      <w:bodyDiv w:val="1"/>
      <w:marLeft w:val="0"/>
      <w:marRight w:val="0"/>
      <w:marTop w:val="0"/>
      <w:marBottom w:val="0"/>
      <w:divBdr>
        <w:top w:val="none" w:sz="0" w:space="0" w:color="auto"/>
        <w:left w:val="none" w:sz="0" w:space="0" w:color="auto"/>
        <w:bottom w:val="none" w:sz="0" w:space="0" w:color="auto"/>
        <w:right w:val="none" w:sz="0" w:space="0" w:color="auto"/>
      </w:divBdr>
      <w:divsChild>
        <w:div w:id="2117745394">
          <w:marLeft w:val="0"/>
          <w:marRight w:val="0"/>
          <w:marTop w:val="300"/>
          <w:marBottom w:val="300"/>
          <w:divBdr>
            <w:top w:val="none" w:sz="0" w:space="0" w:color="auto"/>
            <w:left w:val="none" w:sz="0" w:space="0" w:color="auto"/>
            <w:bottom w:val="none" w:sz="0" w:space="0" w:color="auto"/>
            <w:right w:val="none" w:sz="0" w:space="0" w:color="auto"/>
          </w:divBdr>
          <w:divsChild>
            <w:div w:id="711269034">
              <w:marLeft w:val="0"/>
              <w:marRight w:val="0"/>
              <w:marTop w:val="0"/>
              <w:marBottom w:val="0"/>
              <w:divBdr>
                <w:top w:val="none" w:sz="0" w:space="0" w:color="auto"/>
                <w:left w:val="none" w:sz="0" w:space="0" w:color="auto"/>
                <w:bottom w:val="none" w:sz="0" w:space="0" w:color="auto"/>
                <w:right w:val="none" w:sz="0" w:space="0" w:color="auto"/>
              </w:divBdr>
            </w:div>
          </w:divsChild>
        </w:div>
        <w:div w:id="84694876">
          <w:marLeft w:val="0"/>
          <w:marRight w:val="0"/>
          <w:marTop w:val="0"/>
          <w:marBottom w:val="0"/>
          <w:divBdr>
            <w:top w:val="none" w:sz="0" w:space="0" w:color="auto"/>
            <w:left w:val="none" w:sz="0" w:space="0" w:color="auto"/>
            <w:bottom w:val="none" w:sz="0" w:space="0" w:color="auto"/>
            <w:right w:val="none" w:sz="0" w:space="0" w:color="auto"/>
          </w:divBdr>
        </w:div>
      </w:divsChild>
    </w:div>
    <w:div w:id="2116517242">
      <w:bodyDiv w:val="1"/>
      <w:marLeft w:val="0"/>
      <w:marRight w:val="0"/>
      <w:marTop w:val="0"/>
      <w:marBottom w:val="0"/>
      <w:divBdr>
        <w:top w:val="none" w:sz="0" w:space="0" w:color="auto"/>
        <w:left w:val="none" w:sz="0" w:space="0" w:color="auto"/>
        <w:bottom w:val="none" w:sz="0" w:space="0" w:color="auto"/>
        <w:right w:val="none" w:sz="0" w:space="0" w:color="auto"/>
      </w:divBdr>
    </w:div>
    <w:div w:id="2117552145">
      <w:bodyDiv w:val="1"/>
      <w:marLeft w:val="0"/>
      <w:marRight w:val="0"/>
      <w:marTop w:val="0"/>
      <w:marBottom w:val="0"/>
      <w:divBdr>
        <w:top w:val="none" w:sz="0" w:space="0" w:color="auto"/>
        <w:left w:val="none" w:sz="0" w:space="0" w:color="auto"/>
        <w:bottom w:val="none" w:sz="0" w:space="0" w:color="auto"/>
        <w:right w:val="none" w:sz="0" w:space="0" w:color="auto"/>
      </w:divBdr>
      <w:divsChild>
        <w:div w:id="857504959">
          <w:marLeft w:val="0"/>
          <w:marRight w:val="0"/>
          <w:marTop w:val="0"/>
          <w:marBottom w:val="0"/>
          <w:divBdr>
            <w:top w:val="none" w:sz="0" w:space="0" w:color="auto"/>
            <w:left w:val="none" w:sz="0" w:space="0" w:color="auto"/>
            <w:bottom w:val="none" w:sz="0" w:space="0" w:color="auto"/>
            <w:right w:val="none" w:sz="0" w:space="0" w:color="auto"/>
          </w:divBdr>
          <w:divsChild>
            <w:div w:id="1907033360">
              <w:marLeft w:val="0"/>
              <w:marRight w:val="0"/>
              <w:marTop w:val="0"/>
              <w:marBottom w:val="0"/>
              <w:divBdr>
                <w:top w:val="none" w:sz="0" w:space="0" w:color="auto"/>
                <w:left w:val="none" w:sz="0" w:space="0" w:color="auto"/>
                <w:bottom w:val="none" w:sz="0" w:space="0" w:color="auto"/>
                <w:right w:val="none" w:sz="0" w:space="0" w:color="auto"/>
              </w:divBdr>
            </w:div>
          </w:divsChild>
        </w:div>
        <w:div w:id="206914344">
          <w:marLeft w:val="0"/>
          <w:marRight w:val="0"/>
          <w:marTop w:val="0"/>
          <w:marBottom w:val="0"/>
          <w:divBdr>
            <w:top w:val="none" w:sz="0" w:space="0" w:color="auto"/>
            <w:left w:val="none" w:sz="0" w:space="0" w:color="auto"/>
            <w:bottom w:val="none" w:sz="0" w:space="0" w:color="auto"/>
            <w:right w:val="none" w:sz="0" w:space="0" w:color="auto"/>
          </w:divBdr>
        </w:div>
      </w:divsChild>
    </w:div>
    <w:div w:id="2117946370">
      <w:bodyDiv w:val="1"/>
      <w:marLeft w:val="0"/>
      <w:marRight w:val="0"/>
      <w:marTop w:val="0"/>
      <w:marBottom w:val="0"/>
      <w:divBdr>
        <w:top w:val="none" w:sz="0" w:space="0" w:color="auto"/>
        <w:left w:val="none" w:sz="0" w:space="0" w:color="auto"/>
        <w:bottom w:val="none" w:sz="0" w:space="0" w:color="auto"/>
        <w:right w:val="none" w:sz="0" w:space="0" w:color="auto"/>
      </w:divBdr>
      <w:divsChild>
        <w:div w:id="411199036">
          <w:marLeft w:val="0"/>
          <w:marRight w:val="0"/>
          <w:marTop w:val="0"/>
          <w:marBottom w:val="0"/>
          <w:divBdr>
            <w:top w:val="none" w:sz="0" w:space="0" w:color="auto"/>
            <w:left w:val="none" w:sz="0" w:space="0" w:color="auto"/>
            <w:bottom w:val="none" w:sz="0" w:space="0" w:color="auto"/>
            <w:right w:val="none" w:sz="0" w:space="0" w:color="auto"/>
          </w:divBdr>
        </w:div>
        <w:div w:id="1028604905">
          <w:marLeft w:val="0"/>
          <w:marRight w:val="0"/>
          <w:marTop w:val="150"/>
          <w:marBottom w:val="150"/>
          <w:divBdr>
            <w:top w:val="single" w:sz="6" w:space="4" w:color="D7D7D7"/>
            <w:left w:val="none" w:sz="0" w:space="0" w:color="auto"/>
            <w:bottom w:val="single" w:sz="6" w:space="4" w:color="D7D7D7"/>
            <w:right w:val="none" w:sz="0" w:space="0" w:color="auto"/>
          </w:divBdr>
        </w:div>
        <w:div w:id="1499147771">
          <w:marLeft w:val="0"/>
          <w:marRight w:val="0"/>
          <w:marTop w:val="0"/>
          <w:marBottom w:val="0"/>
          <w:divBdr>
            <w:top w:val="none" w:sz="0" w:space="0" w:color="auto"/>
            <w:left w:val="none" w:sz="0" w:space="0" w:color="auto"/>
            <w:bottom w:val="none" w:sz="0" w:space="0" w:color="auto"/>
            <w:right w:val="none" w:sz="0" w:space="0" w:color="auto"/>
          </w:divBdr>
        </w:div>
      </w:divsChild>
    </w:div>
    <w:div w:id="2118207046">
      <w:bodyDiv w:val="1"/>
      <w:marLeft w:val="0"/>
      <w:marRight w:val="0"/>
      <w:marTop w:val="0"/>
      <w:marBottom w:val="0"/>
      <w:divBdr>
        <w:top w:val="none" w:sz="0" w:space="0" w:color="auto"/>
        <w:left w:val="none" w:sz="0" w:space="0" w:color="auto"/>
        <w:bottom w:val="none" w:sz="0" w:space="0" w:color="auto"/>
        <w:right w:val="none" w:sz="0" w:space="0" w:color="auto"/>
      </w:divBdr>
      <w:divsChild>
        <w:div w:id="1277758690">
          <w:marLeft w:val="0"/>
          <w:marRight w:val="0"/>
          <w:marTop w:val="0"/>
          <w:marBottom w:val="0"/>
          <w:divBdr>
            <w:top w:val="none" w:sz="0" w:space="0" w:color="auto"/>
            <w:left w:val="none" w:sz="0" w:space="0" w:color="auto"/>
            <w:bottom w:val="none" w:sz="0" w:space="0" w:color="auto"/>
            <w:right w:val="none" w:sz="0" w:space="0" w:color="auto"/>
          </w:divBdr>
          <w:divsChild>
            <w:div w:id="1283879165">
              <w:marLeft w:val="0"/>
              <w:marRight w:val="0"/>
              <w:marTop w:val="0"/>
              <w:marBottom w:val="0"/>
              <w:divBdr>
                <w:top w:val="none" w:sz="0" w:space="0" w:color="auto"/>
                <w:left w:val="none" w:sz="0" w:space="0" w:color="auto"/>
                <w:bottom w:val="none" w:sz="0" w:space="0" w:color="auto"/>
                <w:right w:val="none" w:sz="0" w:space="0" w:color="auto"/>
              </w:divBdr>
            </w:div>
          </w:divsChild>
        </w:div>
        <w:div w:id="1922836299">
          <w:marLeft w:val="0"/>
          <w:marRight w:val="0"/>
          <w:marTop w:val="0"/>
          <w:marBottom w:val="0"/>
          <w:divBdr>
            <w:top w:val="none" w:sz="0" w:space="0" w:color="auto"/>
            <w:left w:val="none" w:sz="0" w:space="0" w:color="auto"/>
            <w:bottom w:val="none" w:sz="0" w:space="0" w:color="auto"/>
            <w:right w:val="none" w:sz="0" w:space="0" w:color="auto"/>
          </w:divBdr>
        </w:div>
      </w:divsChild>
    </w:div>
    <w:div w:id="2118480388">
      <w:bodyDiv w:val="1"/>
      <w:marLeft w:val="0"/>
      <w:marRight w:val="0"/>
      <w:marTop w:val="0"/>
      <w:marBottom w:val="0"/>
      <w:divBdr>
        <w:top w:val="none" w:sz="0" w:space="0" w:color="auto"/>
        <w:left w:val="none" w:sz="0" w:space="0" w:color="auto"/>
        <w:bottom w:val="none" w:sz="0" w:space="0" w:color="auto"/>
        <w:right w:val="none" w:sz="0" w:space="0" w:color="auto"/>
      </w:divBdr>
    </w:div>
    <w:div w:id="2119905012">
      <w:bodyDiv w:val="1"/>
      <w:marLeft w:val="0"/>
      <w:marRight w:val="0"/>
      <w:marTop w:val="0"/>
      <w:marBottom w:val="0"/>
      <w:divBdr>
        <w:top w:val="none" w:sz="0" w:space="0" w:color="auto"/>
        <w:left w:val="none" w:sz="0" w:space="0" w:color="auto"/>
        <w:bottom w:val="none" w:sz="0" w:space="0" w:color="auto"/>
        <w:right w:val="none" w:sz="0" w:space="0" w:color="auto"/>
      </w:divBdr>
      <w:divsChild>
        <w:div w:id="1676108400">
          <w:marLeft w:val="0"/>
          <w:marRight w:val="0"/>
          <w:marTop w:val="0"/>
          <w:marBottom w:val="0"/>
          <w:divBdr>
            <w:top w:val="none" w:sz="0" w:space="0" w:color="auto"/>
            <w:left w:val="none" w:sz="0" w:space="0" w:color="auto"/>
            <w:bottom w:val="none" w:sz="0" w:space="0" w:color="auto"/>
            <w:right w:val="none" w:sz="0" w:space="0" w:color="auto"/>
          </w:divBdr>
          <w:divsChild>
            <w:div w:id="1024862437">
              <w:marLeft w:val="0"/>
              <w:marRight w:val="0"/>
              <w:marTop w:val="0"/>
              <w:marBottom w:val="0"/>
              <w:divBdr>
                <w:top w:val="none" w:sz="0" w:space="0" w:color="auto"/>
                <w:left w:val="none" w:sz="0" w:space="0" w:color="auto"/>
                <w:bottom w:val="none" w:sz="0" w:space="0" w:color="auto"/>
                <w:right w:val="none" w:sz="0" w:space="0" w:color="auto"/>
              </w:divBdr>
            </w:div>
          </w:divsChild>
        </w:div>
        <w:div w:id="1361782109">
          <w:marLeft w:val="0"/>
          <w:marRight w:val="0"/>
          <w:marTop w:val="0"/>
          <w:marBottom w:val="0"/>
          <w:divBdr>
            <w:top w:val="none" w:sz="0" w:space="0" w:color="auto"/>
            <w:left w:val="none" w:sz="0" w:space="0" w:color="auto"/>
            <w:bottom w:val="none" w:sz="0" w:space="0" w:color="auto"/>
            <w:right w:val="none" w:sz="0" w:space="0" w:color="auto"/>
          </w:divBdr>
        </w:div>
      </w:divsChild>
    </w:div>
    <w:div w:id="2120760672">
      <w:bodyDiv w:val="1"/>
      <w:marLeft w:val="0"/>
      <w:marRight w:val="0"/>
      <w:marTop w:val="0"/>
      <w:marBottom w:val="0"/>
      <w:divBdr>
        <w:top w:val="none" w:sz="0" w:space="0" w:color="auto"/>
        <w:left w:val="none" w:sz="0" w:space="0" w:color="auto"/>
        <w:bottom w:val="none" w:sz="0" w:space="0" w:color="auto"/>
        <w:right w:val="none" w:sz="0" w:space="0" w:color="auto"/>
      </w:divBdr>
    </w:div>
    <w:div w:id="2121683250">
      <w:bodyDiv w:val="1"/>
      <w:marLeft w:val="0"/>
      <w:marRight w:val="0"/>
      <w:marTop w:val="0"/>
      <w:marBottom w:val="0"/>
      <w:divBdr>
        <w:top w:val="none" w:sz="0" w:space="0" w:color="auto"/>
        <w:left w:val="none" w:sz="0" w:space="0" w:color="auto"/>
        <w:bottom w:val="none" w:sz="0" w:space="0" w:color="auto"/>
        <w:right w:val="none" w:sz="0" w:space="0" w:color="auto"/>
      </w:divBdr>
    </w:div>
    <w:div w:id="2121873025">
      <w:bodyDiv w:val="1"/>
      <w:marLeft w:val="0"/>
      <w:marRight w:val="0"/>
      <w:marTop w:val="0"/>
      <w:marBottom w:val="0"/>
      <w:divBdr>
        <w:top w:val="none" w:sz="0" w:space="0" w:color="auto"/>
        <w:left w:val="none" w:sz="0" w:space="0" w:color="auto"/>
        <w:bottom w:val="none" w:sz="0" w:space="0" w:color="auto"/>
        <w:right w:val="none" w:sz="0" w:space="0" w:color="auto"/>
      </w:divBdr>
    </w:div>
    <w:div w:id="2122409852">
      <w:bodyDiv w:val="1"/>
      <w:marLeft w:val="0"/>
      <w:marRight w:val="0"/>
      <w:marTop w:val="0"/>
      <w:marBottom w:val="0"/>
      <w:divBdr>
        <w:top w:val="none" w:sz="0" w:space="0" w:color="auto"/>
        <w:left w:val="none" w:sz="0" w:space="0" w:color="auto"/>
        <w:bottom w:val="none" w:sz="0" w:space="0" w:color="auto"/>
        <w:right w:val="none" w:sz="0" w:space="0" w:color="auto"/>
      </w:divBdr>
      <w:divsChild>
        <w:div w:id="292904777">
          <w:marLeft w:val="0"/>
          <w:marRight w:val="0"/>
          <w:marTop w:val="0"/>
          <w:marBottom w:val="0"/>
          <w:divBdr>
            <w:top w:val="none" w:sz="0" w:space="0" w:color="auto"/>
            <w:left w:val="none" w:sz="0" w:space="0" w:color="auto"/>
            <w:bottom w:val="none" w:sz="0" w:space="0" w:color="auto"/>
            <w:right w:val="none" w:sz="0" w:space="0" w:color="auto"/>
          </w:divBdr>
        </w:div>
        <w:div w:id="284697741">
          <w:marLeft w:val="0"/>
          <w:marRight w:val="0"/>
          <w:marTop w:val="150"/>
          <w:marBottom w:val="150"/>
          <w:divBdr>
            <w:top w:val="single" w:sz="6" w:space="4" w:color="D7D7D7"/>
            <w:left w:val="none" w:sz="0" w:space="0" w:color="auto"/>
            <w:bottom w:val="single" w:sz="6" w:space="4" w:color="D7D7D7"/>
            <w:right w:val="none" w:sz="0" w:space="0" w:color="auto"/>
          </w:divBdr>
        </w:div>
        <w:div w:id="985938415">
          <w:marLeft w:val="0"/>
          <w:marRight w:val="0"/>
          <w:marTop w:val="0"/>
          <w:marBottom w:val="375"/>
          <w:divBdr>
            <w:top w:val="none" w:sz="0" w:space="0" w:color="auto"/>
            <w:left w:val="none" w:sz="0" w:space="0" w:color="auto"/>
            <w:bottom w:val="none" w:sz="0" w:space="0" w:color="auto"/>
            <w:right w:val="none" w:sz="0" w:space="0" w:color="auto"/>
          </w:divBdr>
          <w:divsChild>
            <w:div w:id="1287927223">
              <w:marLeft w:val="0"/>
              <w:marRight w:val="150"/>
              <w:marTop w:val="0"/>
              <w:marBottom w:val="0"/>
              <w:divBdr>
                <w:top w:val="none" w:sz="0" w:space="0" w:color="auto"/>
                <w:left w:val="none" w:sz="0" w:space="0" w:color="auto"/>
                <w:bottom w:val="none" w:sz="0" w:space="0" w:color="auto"/>
                <w:right w:val="none" w:sz="0" w:space="0" w:color="auto"/>
              </w:divBdr>
            </w:div>
          </w:divsChild>
        </w:div>
        <w:div w:id="1777403317">
          <w:marLeft w:val="0"/>
          <w:marRight w:val="0"/>
          <w:marTop w:val="0"/>
          <w:marBottom w:val="0"/>
          <w:divBdr>
            <w:top w:val="none" w:sz="0" w:space="0" w:color="auto"/>
            <w:left w:val="none" w:sz="0" w:space="0" w:color="auto"/>
            <w:bottom w:val="none" w:sz="0" w:space="0" w:color="auto"/>
            <w:right w:val="none" w:sz="0" w:space="0" w:color="auto"/>
          </w:divBdr>
        </w:div>
      </w:divsChild>
    </w:div>
    <w:div w:id="2122530150">
      <w:bodyDiv w:val="1"/>
      <w:marLeft w:val="0"/>
      <w:marRight w:val="0"/>
      <w:marTop w:val="0"/>
      <w:marBottom w:val="0"/>
      <w:divBdr>
        <w:top w:val="none" w:sz="0" w:space="0" w:color="auto"/>
        <w:left w:val="none" w:sz="0" w:space="0" w:color="auto"/>
        <w:bottom w:val="none" w:sz="0" w:space="0" w:color="auto"/>
        <w:right w:val="none" w:sz="0" w:space="0" w:color="auto"/>
      </w:divBdr>
      <w:divsChild>
        <w:div w:id="1665402032">
          <w:marLeft w:val="0"/>
          <w:marRight w:val="0"/>
          <w:marTop w:val="0"/>
          <w:marBottom w:val="0"/>
          <w:divBdr>
            <w:top w:val="none" w:sz="0" w:space="0" w:color="auto"/>
            <w:left w:val="none" w:sz="0" w:space="0" w:color="auto"/>
            <w:bottom w:val="none" w:sz="0" w:space="0" w:color="auto"/>
            <w:right w:val="none" w:sz="0" w:space="0" w:color="auto"/>
          </w:divBdr>
          <w:divsChild>
            <w:div w:id="249193959">
              <w:marLeft w:val="0"/>
              <w:marRight w:val="0"/>
              <w:marTop w:val="0"/>
              <w:marBottom w:val="0"/>
              <w:divBdr>
                <w:top w:val="none" w:sz="0" w:space="0" w:color="auto"/>
                <w:left w:val="none" w:sz="0" w:space="0" w:color="auto"/>
                <w:bottom w:val="none" w:sz="0" w:space="0" w:color="auto"/>
                <w:right w:val="none" w:sz="0" w:space="0" w:color="auto"/>
              </w:divBdr>
            </w:div>
          </w:divsChild>
        </w:div>
        <w:div w:id="1824202611">
          <w:marLeft w:val="0"/>
          <w:marRight w:val="0"/>
          <w:marTop w:val="0"/>
          <w:marBottom w:val="0"/>
          <w:divBdr>
            <w:top w:val="none" w:sz="0" w:space="0" w:color="auto"/>
            <w:left w:val="none" w:sz="0" w:space="0" w:color="auto"/>
            <w:bottom w:val="none" w:sz="0" w:space="0" w:color="auto"/>
            <w:right w:val="none" w:sz="0" w:space="0" w:color="auto"/>
          </w:divBdr>
        </w:div>
      </w:divsChild>
    </w:div>
    <w:div w:id="2122794462">
      <w:bodyDiv w:val="1"/>
      <w:marLeft w:val="0"/>
      <w:marRight w:val="0"/>
      <w:marTop w:val="0"/>
      <w:marBottom w:val="0"/>
      <w:divBdr>
        <w:top w:val="none" w:sz="0" w:space="0" w:color="auto"/>
        <w:left w:val="none" w:sz="0" w:space="0" w:color="auto"/>
        <w:bottom w:val="none" w:sz="0" w:space="0" w:color="auto"/>
        <w:right w:val="none" w:sz="0" w:space="0" w:color="auto"/>
      </w:divBdr>
      <w:divsChild>
        <w:div w:id="2111579686">
          <w:marLeft w:val="0"/>
          <w:marRight w:val="0"/>
          <w:marTop w:val="0"/>
          <w:marBottom w:val="0"/>
          <w:divBdr>
            <w:top w:val="none" w:sz="0" w:space="0" w:color="auto"/>
            <w:left w:val="none" w:sz="0" w:space="0" w:color="auto"/>
            <w:bottom w:val="none" w:sz="0" w:space="0" w:color="auto"/>
            <w:right w:val="none" w:sz="0" w:space="0" w:color="auto"/>
          </w:divBdr>
        </w:div>
        <w:div w:id="1310598784">
          <w:marLeft w:val="0"/>
          <w:marRight w:val="0"/>
          <w:marTop w:val="300"/>
          <w:marBottom w:val="0"/>
          <w:divBdr>
            <w:top w:val="none" w:sz="0" w:space="0" w:color="auto"/>
            <w:left w:val="none" w:sz="0" w:space="0" w:color="auto"/>
            <w:bottom w:val="none" w:sz="0" w:space="0" w:color="auto"/>
            <w:right w:val="none" w:sz="0" w:space="0" w:color="auto"/>
          </w:divBdr>
        </w:div>
      </w:divsChild>
    </w:div>
    <w:div w:id="2123527489">
      <w:bodyDiv w:val="1"/>
      <w:marLeft w:val="0"/>
      <w:marRight w:val="0"/>
      <w:marTop w:val="0"/>
      <w:marBottom w:val="0"/>
      <w:divBdr>
        <w:top w:val="none" w:sz="0" w:space="0" w:color="auto"/>
        <w:left w:val="none" w:sz="0" w:space="0" w:color="auto"/>
        <w:bottom w:val="none" w:sz="0" w:space="0" w:color="auto"/>
        <w:right w:val="none" w:sz="0" w:space="0" w:color="auto"/>
      </w:divBdr>
      <w:divsChild>
        <w:div w:id="1513641047">
          <w:marLeft w:val="0"/>
          <w:marRight w:val="0"/>
          <w:marTop w:val="0"/>
          <w:marBottom w:val="0"/>
          <w:divBdr>
            <w:top w:val="none" w:sz="0" w:space="0" w:color="auto"/>
            <w:left w:val="none" w:sz="0" w:space="0" w:color="auto"/>
            <w:bottom w:val="none" w:sz="0" w:space="0" w:color="auto"/>
            <w:right w:val="none" w:sz="0" w:space="0" w:color="auto"/>
          </w:divBdr>
          <w:divsChild>
            <w:div w:id="22948322">
              <w:marLeft w:val="0"/>
              <w:marRight w:val="0"/>
              <w:marTop w:val="0"/>
              <w:marBottom w:val="0"/>
              <w:divBdr>
                <w:top w:val="none" w:sz="0" w:space="0" w:color="auto"/>
                <w:left w:val="none" w:sz="0" w:space="0" w:color="auto"/>
                <w:bottom w:val="none" w:sz="0" w:space="0" w:color="auto"/>
                <w:right w:val="none" w:sz="0" w:space="0" w:color="auto"/>
              </w:divBdr>
              <w:divsChild>
                <w:div w:id="1761950621">
                  <w:marLeft w:val="0"/>
                  <w:marRight w:val="0"/>
                  <w:marTop w:val="0"/>
                  <w:marBottom w:val="0"/>
                  <w:divBdr>
                    <w:top w:val="none" w:sz="0" w:space="0" w:color="auto"/>
                    <w:left w:val="none" w:sz="0" w:space="0" w:color="auto"/>
                    <w:bottom w:val="none" w:sz="0" w:space="0" w:color="auto"/>
                    <w:right w:val="none" w:sz="0" w:space="0" w:color="auto"/>
                  </w:divBdr>
                  <w:divsChild>
                    <w:div w:id="1795128488">
                      <w:marLeft w:val="0"/>
                      <w:marRight w:val="0"/>
                      <w:marTop w:val="0"/>
                      <w:marBottom w:val="0"/>
                      <w:divBdr>
                        <w:top w:val="none" w:sz="0" w:space="0" w:color="auto"/>
                        <w:left w:val="none" w:sz="0" w:space="0" w:color="auto"/>
                        <w:bottom w:val="none" w:sz="0" w:space="0" w:color="auto"/>
                        <w:right w:val="none" w:sz="0" w:space="0" w:color="auto"/>
                      </w:divBdr>
                      <w:divsChild>
                        <w:div w:id="576087340">
                          <w:marLeft w:val="0"/>
                          <w:marRight w:val="0"/>
                          <w:marTop w:val="0"/>
                          <w:marBottom w:val="0"/>
                          <w:divBdr>
                            <w:top w:val="none" w:sz="0" w:space="0" w:color="auto"/>
                            <w:left w:val="none" w:sz="0" w:space="0" w:color="auto"/>
                            <w:bottom w:val="none" w:sz="0" w:space="0" w:color="auto"/>
                            <w:right w:val="none" w:sz="0" w:space="0" w:color="auto"/>
                          </w:divBdr>
                          <w:divsChild>
                            <w:div w:id="2004891745">
                              <w:marLeft w:val="0"/>
                              <w:marRight w:val="0"/>
                              <w:marTop w:val="0"/>
                              <w:marBottom w:val="0"/>
                              <w:divBdr>
                                <w:top w:val="none" w:sz="0" w:space="0" w:color="auto"/>
                                <w:left w:val="none" w:sz="0" w:space="0" w:color="auto"/>
                                <w:bottom w:val="none" w:sz="0" w:space="0" w:color="auto"/>
                                <w:right w:val="none" w:sz="0" w:space="0" w:color="auto"/>
                              </w:divBdr>
                            </w:div>
                            <w:div w:id="746927722">
                              <w:marLeft w:val="0"/>
                              <w:marRight w:val="0"/>
                              <w:marTop w:val="15"/>
                              <w:marBottom w:val="0"/>
                              <w:divBdr>
                                <w:top w:val="none" w:sz="0" w:space="0" w:color="auto"/>
                                <w:left w:val="none" w:sz="0" w:space="0" w:color="auto"/>
                                <w:bottom w:val="none" w:sz="0" w:space="0" w:color="auto"/>
                                <w:right w:val="none" w:sz="0" w:space="0" w:color="auto"/>
                              </w:divBdr>
                              <w:divsChild>
                                <w:div w:id="2004356615">
                                  <w:marLeft w:val="0"/>
                                  <w:marRight w:val="0"/>
                                  <w:marTop w:val="0"/>
                                  <w:marBottom w:val="0"/>
                                  <w:divBdr>
                                    <w:top w:val="none" w:sz="0" w:space="0" w:color="auto"/>
                                    <w:left w:val="none" w:sz="0" w:space="0" w:color="auto"/>
                                    <w:bottom w:val="none" w:sz="0" w:space="0" w:color="auto"/>
                                    <w:right w:val="none" w:sz="0" w:space="0" w:color="auto"/>
                                  </w:divBdr>
                                </w:div>
                                <w:div w:id="727336206">
                                  <w:marLeft w:val="0"/>
                                  <w:marRight w:val="0"/>
                                  <w:marTop w:val="0"/>
                                  <w:marBottom w:val="0"/>
                                  <w:divBdr>
                                    <w:top w:val="none" w:sz="0" w:space="0" w:color="auto"/>
                                    <w:left w:val="none" w:sz="0" w:space="0" w:color="auto"/>
                                    <w:bottom w:val="none" w:sz="0" w:space="0" w:color="auto"/>
                                    <w:right w:val="none" w:sz="0" w:space="0" w:color="auto"/>
                                  </w:divBdr>
                                </w:div>
                                <w:div w:id="10744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4241160">
          <w:marLeft w:val="0"/>
          <w:marRight w:val="0"/>
          <w:marTop w:val="0"/>
          <w:marBottom w:val="0"/>
          <w:divBdr>
            <w:top w:val="none" w:sz="0" w:space="0" w:color="auto"/>
            <w:left w:val="none" w:sz="0" w:space="0" w:color="auto"/>
            <w:bottom w:val="none" w:sz="0" w:space="0" w:color="auto"/>
            <w:right w:val="none" w:sz="0" w:space="0" w:color="auto"/>
          </w:divBdr>
          <w:divsChild>
            <w:div w:id="479156496">
              <w:marLeft w:val="0"/>
              <w:marRight w:val="0"/>
              <w:marTop w:val="0"/>
              <w:marBottom w:val="0"/>
              <w:divBdr>
                <w:top w:val="none" w:sz="0" w:space="0" w:color="auto"/>
                <w:left w:val="none" w:sz="0" w:space="0" w:color="auto"/>
                <w:bottom w:val="none" w:sz="0" w:space="0" w:color="auto"/>
                <w:right w:val="none" w:sz="0" w:space="0" w:color="auto"/>
              </w:divBdr>
              <w:divsChild>
                <w:div w:id="730159337">
                  <w:marLeft w:val="0"/>
                  <w:marRight w:val="0"/>
                  <w:marTop w:val="0"/>
                  <w:marBottom w:val="0"/>
                  <w:divBdr>
                    <w:top w:val="none" w:sz="0" w:space="0" w:color="auto"/>
                    <w:left w:val="none" w:sz="0" w:space="0" w:color="auto"/>
                    <w:bottom w:val="none" w:sz="0" w:space="0" w:color="auto"/>
                    <w:right w:val="none" w:sz="0" w:space="0" w:color="auto"/>
                  </w:divBdr>
                  <w:divsChild>
                    <w:div w:id="706417483">
                      <w:marLeft w:val="0"/>
                      <w:marRight w:val="0"/>
                      <w:marTop w:val="0"/>
                      <w:marBottom w:val="0"/>
                      <w:divBdr>
                        <w:top w:val="none" w:sz="0" w:space="0" w:color="auto"/>
                        <w:left w:val="none" w:sz="0" w:space="0" w:color="auto"/>
                        <w:bottom w:val="none" w:sz="0" w:space="0" w:color="auto"/>
                        <w:right w:val="none" w:sz="0" w:space="0" w:color="auto"/>
                      </w:divBdr>
                    </w:div>
                  </w:divsChild>
                </w:div>
                <w:div w:id="1882666252">
                  <w:marLeft w:val="0"/>
                  <w:marRight w:val="0"/>
                  <w:marTop w:val="0"/>
                  <w:marBottom w:val="0"/>
                  <w:divBdr>
                    <w:top w:val="none" w:sz="0" w:space="0" w:color="auto"/>
                    <w:left w:val="none" w:sz="0" w:space="0" w:color="auto"/>
                    <w:bottom w:val="none" w:sz="0" w:space="0" w:color="auto"/>
                    <w:right w:val="none" w:sz="0" w:space="0" w:color="auto"/>
                  </w:divBdr>
                  <w:divsChild>
                    <w:div w:id="2074152937">
                      <w:marLeft w:val="0"/>
                      <w:marRight w:val="0"/>
                      <w:marTop w:val="0"/>
                      <w:marBottom w:val="0"/>
                      <w:divBdr>
                        <w:top w:val="none" w:sz="0" w:space="0" w:color="auto"/>
                        <w:left w:val="none" w:sz="0" w:space="0" w:color="auto"/>
                        <w:bottom w:val="none" w:sz="0" w:space="0" w:color="auto"/>
                        <w:right w:val="none" w:sz="0" w:space="0" w:color="auto"/>
                      </w:divBdr>
                      <w:divsChild>
                        <w:div w:id="1822193806">
                          <w:marLeft w:val="0"/>
                          <w:marRight w:val="0"/>
                          <w:marTop w:val="0"/>
                          <w:marBottom w:val="0"/>
                          <w:divBdr>
                            <w:top w:val="none" w:sz="0" w:space="0" w:color="auto"/>
                            <w:left w:val="none" w:sz="0" w:space="0" w:color="auto"/>
                            <w:bottom w:val="none" w:sz="0" w:space="0" w:color="auto"/>
                            <w:right w:val="none" w:sz="0" w:space="0" w:color="auto"/>
                          </w:divBdr>
                          <w:divsChild>
                            <w:div w:id="1411001876">
                              <w:marLeft w:val="0"/>
                              <w:marRight w:val="0"/>
                              <w:marTop w:val="0"/>
                              <w:marBottom w:val="0"/>
                              <w:divBdr>
                                <w:top w:val="none" w:sz="0" w:space="0" w:color="auto"/>
                                <w:left w:val="none" w:sz="0" w:space="0" w:color="auto"/>
                                <w:bottom w:val="none" w:sz="0" w:space="0" w:color="auto"/>
                                <w:right w:val="none" w:sz="0" w:space="0" w:color="auto"/>
                              </w:divBdr>
                            </w:div>
                            <w:div w:id="1312369460">
                              <w:marLeft w:val="0"/>
                              <w:marRight w:val="0"/>
                              <w:marTop w:val="0"/>
                              <w:marBottom w:val="0"/>
                              <w:divBdr>
                                <w:top w:val="none" w:sz="0" w:space="0" w:color="auto"/>
                                <w:left w:val="none" w:sz="0" w:space="0" w:color="auto"/>
                                <w:bottom w:val="none" w:sz="0" w:space="0" w:color="auto"/>
                                <w:right w:val="none" w:sz="0" w:space="0" w:color="auto"/>
                              </w:divBdr>
                            </w:div>
                            <w:div w:id="74397931">
                              <w:marLeft w:val="0"/>
                              <w:marRight w:val="0"/>
                              <w:marTop w:val="0"/>
                              <w:marBottom w:val="0"/>
                              <w:divBdr>
                                <w:top w:val="none" w:sz="0" w:space="0" w:color="auto"/>
                                <w:left w:val="none" w:sz="0" w:space="0" w:color="auto"/>
                                <w:bottom w:val="none" w:sz="0" w:space="0" w:color="auto"/>
                                <w:right w:val="none" w:sz="0" w:space="0" w:color="auto"/>
                              </w:divBdr>
                            </w:div>
                            <w:div w:id="56880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216128">
                  <w:marLeft w:val="0"/>
                  <w:marRight w:val="0"/>
                  <w:marTop w:val="0"/>
                  <w:marBottom w:val="0"/>
                  <w:divBdr>
                    <w:top w:val="none" w:sz="0" w:space="0" w:color="auto"/>
                    <w:left w:val="none" w:sz="0" w:space="0" w:color="auto"/>
                    <w:bottom w:val="none" w:sz="0" w:space="0" w:color="auto"/>
                    <w:right w:val="none" w:sz="0" w:space="0" w:color="auto"/>
                  </w:divBdr>
                  <w:divsChild>
                    <w:div w:id="1321694853">
                      <w:marLeft w:val="0"/>
                      <w:marRight w:val="0"/>
                      <w:marTop w:val="0"/>
                      <w:marBottom w:val="0"/>
                      <w:divBdr>
                        <w:top w:val="none" w:sz="0" w:space="0" w:color="auto"/>
                        <w:left w:val="none" w:sz="0" w:space="0" w:color="auto"/>
                        <w:bottom w:val="none" w:sz="0" w:space="0" w:color="auto"/>
                        <w:right w:val="none" w:sz="0" w:space="0" w:color="auto"/>
                      </w:divBdr>
                      <w:divsChild>
                        <w:div w:id="1612741039">
                          <w:marLeft w:val="0"/>
                          <w:marRight w:val="0"/>
                          <w:marTop w:val="0"/>
                          <w:marBottom w:val="0"/>
                          <w:divBdr>
                            <w:top w:val="none" w:sz="0" w:space="0" w:color="auto"/>
                            <w:left w:val="none" w:sz="0" w:space="0" w:color="auto"/>
                            <w:bottom w:val="none" w:sz="0" w:space="0" w:color="auto"/>
                            <w:right w:val="none" w:sz="0" w:space="0" w:color="auto"/>
                          </w:divBdr>
                          <w:divsChild>
                            <w:div w:id="1413551558">
                              <w:marLeft w:val="0"/>
                              <w:marRight w:val="0"/>
                              <w:marTop w:val="0"/>
                              <w:marBottom w:val="0"/>
                              <w:divBdr>
                                <w:top w:val="none" w:sz="0" w:space="0" w:color="auto"/>
                                <w:left w:val="none" w:sz="0" w:space="0" w:color="auto"/>
                                <w:bottom w:val="none" w:sz="0" w:space="0" w:color="auto"/>
                                <w:right w:val="none" w:sz="0" w:space="0" w:color="auto"/>
                              </w:divBdr>
                              <w:divsChild>
                                <w:div w:id="107361029">
                                  <w:marLeft w:val="0"/>
                                  <w:marRight w:val="0"/>
                                  <w:marTop w:val="0"/>
                                  <w:marBottom w:val="0"/>
                                  <w:divBdr>
                                    <w:top w:val="none" w:sz="0" w:space="0" w:color="auto"/>
                                    <w:left w:val="none" w:sz="0" w:space="0" w:color="auto"/>
                                    <w:bottom w:val="none" w:sz="0" w:space="0" w:color="auto"/>
                                    <w:right w:val="none" w:sz="0" w:space="0" w:color="auto"/>
                                  </w:divBdr>
                                  <w:divsChild>
                                    <w:div w:id="2028367836">
                                      <w:marLeft w:val="0"/>
                                      <w:marRight w:val="0"/>
                                      <w:marTop w:val="0"/>
                                      <w:marBottom w:val="0"/>
                                      <w:divBdr>
                                        <w:top w:val="none" w:sz="0" w:space="0" w:color="auto"/>
                                        <w:left w:val="none" w:sz="0" w:space="0" w:color="auto"/>
                                        <w:bottom w:val="none" w:sz="0" w:space="0" w:color="auto"/>
                                        <w:right w:val="none" w:sz="0" w:space="0" w:color="auto"/>
                                      </w:divBdr>
                                      <w:divsChild>
                                        <w:div w:id="33893397">
                                          <w:marLeft w:val="0"/>
                                          <w:marRight w:val="0"/>
                                          <w:marTop w:val="0"/>
                                          <w:marBottom w:val="0"/>
                                          <w:divBdr>
                                            <w:top w:val="none" w:sz="0" w:space="0" w:color="auto"/>
                                            <w:left w:val="none" w:sz="0" w:space="0" w:color="auto"/>
                                            <w:bottom w:val="none" w:sz="0" w:space="0" w:color="auto"/>
                                            <w:right w:val="none" w:sz="0" w:space="0" w:color="auto"/>
                                          </w:divBdr>
                                          <w:divsChild>
                                            <w:div w:id="607586695">
                                              <w:marLeft w:val="0"/>
                                              <w:marRight w:val="0"/>
                                              <w:marTop w:val="0"/>
                                              <w:marBottom w:val="0"/>
                                              <w:divBdr>
                                                <w:top w:val="none" w:sz="0" w:space="0" w:color="auto"/>
                                                <w:left w:val="none" w:sz="0" w:space="0" w:color="auto"/>
                                                <w:bottom w:val="none" w:sz="0" w:space="0" w:color="auto"/>
                                                <w:right w:val="none" w:sz="0" w:space="0" w:color="auto"/>
                                              </w:divBdr>
                                              <w:divsChild>
                                                <w:div w:id="117677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462443">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545064323">
                              <w:marLeft w:val="0"/>
                              <w:marRight w:val="0"/>
                              <w:marTop w:val="0"/>
                              <w:marBottom w:val="0"/>
                              <w:divBdr>
                                <w:top w:val="none" w:sz="0" w:space="0" w:color="auto"/>
                                <w:left w:val="none" w:sz="0" w:space="0" w:color="auto"/>
                                <w:bottom w:val="none" w:sz="0" w:space="0" w:color="auto"/>
                                <w:right w:val="none" w:sz="0" w:space="0" w:color="auto"/>
                              </w:divBdr>
                              <w:divsChild>
                                <w:div w:id="1293515171">
                                  <w:marLeft w:val="0"/>
                                  <w:marRight w:val="0"/>
                                  <w:marTop w:val="0"/>
                                  <w:marBottom w:val="0"/>
                                  <w:divBdr>
                                    <w:top w:val="none" w:sz="0" w:space="0" w:color="auto"/>
                                    <w:left w:val="none" w:sz="0" w:space="0" w:color="auto"/>
                                    <w:bottom w:val="none" w:sz="0" w:space="0" w:color="auto"/>
                                    <w:right w:val="none" w:sz="0" w:space="0" w:color="auto"/>
                                  </w:divBdr>
                                  <w:divsChild>
                                    <w:div w:id="126965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431049">
                              <w:marLeft w:val="0"/>
                              <w:marRight w:val="0"/>
                              <w:marTop w:val="0"/>
                              <w:marBottom w:val="0"/>
                              <w:divBdr>
                                <w:top w:val="none" w:sz="0" w:space="0" w:color="auto"/>
                                <w:left w:val="none" w:sz="0" w:space="0" w:color="auto"/>
                                <w:bottom w:val="none" w:sz="0" w:space="0" w:color="auto"/>
                                <w:right w:val="none" w:sz="0" w:space="0" w:color="auto"/>
                              </w:divBdr>
                              <w:divsChild>
                                <w:div w:id="1786920333">
                                  <w:marLeft w:val="0"/>
                                  <w:marRight w:val="0"/>
                                  <w:marTop w:val="0"/>
                                  <w:marBottom w:val="0"/>
                                  <w:divBdr>
                                    <w:top w:val="none" w:sz="0" w:space="0" w:color="auto"/>
                                    <w:left w:val="none" w:sz="0" w:space="0" w:color="auto"/>
                                    <w:bottom w:val="none" w:sz="0" w:space="0" w:color="auto"/>
                                    <w:right w:val="none" w:sz="0" w:space="0" w:color="auto"/>
                                  </w:divBdr>
                                  <w:divsChild>
                                    <w:div w:id="7537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3838801">
      <w:bodyDiv w:val="1"/>
      <w:marLeft w:val="0"/>
      <w:marRight w:val="0"/>
      <w:marTop w:val="0"/>
      <w:marBottom w:val="0"/>
      <w:divBdr>
        <w:top w:val="none" w:sz="0" w:space="0" w:color="auto"/>
        <w:left w:val="none" w:sz="0" w:space="0" w:color="auto"/>
        <w:bottom w:val="none" w:sz="0" w:space="0" w:color="auto"/>
        <w:right w:val="none" w:sz="0" w:space="0" w:color="auto"/>
      </w:divBdr>
    </w:div>
    <w:div w:id="2124109171">
      <w:bodyDiv w:val="1"/>
      <w:marLeft w:val="0"/>
      <w:marRight w:val="0"/>
      <w:marTop w:val="0"/>
      <w:marBottom w:val="0"/>
      <w:divBdr>
        <w:top w:val="none" w:sz="0" w:space="0" w:color="auto"/>
        <w:left w:val="none" w:sz="0" w:space="0" w:color="auto"/>
        <w:bottom w:val="none" w:sz="0" w:space="0" w:color="auto"/>
        <w:right w:val="none" w:sz="0" w:space="0" w:color="auto"/>
      </w:divBdr>
    </w:div>
    <w:div w:id="2124229196">
      <w:bodyDiv w:val="1"/>
      <w:marLeft w:val="0"/>
      <w:marRight w:val="0"/>
      <w:marTop w:val="0"/>
      <w:marBottom w:val="0"/>
      <w:divBdr>
        <w:top w:val="none" w:sz="0" w:space="0" w:color="auto"/>
        <w:left w:val="none" w:sz="0" w:space="0" w:color="auto"/>
        <w:bottom w:val="none" w:sz="0" w:space="0" w:color="auto"/>
        <w:right w:val="none" w:sz="0" w:space="0" w:color="auto"/>
      </w:divBdr>
      <w:divsChild>
        <w:div w:id="1154488394">
          <w:marLeft w:val="0"/>
          <w:marRight w:val="0"/>
          <w:marTop w:val="0"/>
          <w:marBottom w:val="0"/>
          <w:divBdr>
            <w:top w:val="none" w:sz="0" w:space="0" w:color="auto"/>
            <w:left w:val="none" w:sz="0" w:space="0" w:color="auto"/>
            <w:bottom w:val="none" w:sz="0" w:space="0" w:color="auto"/>
            <w:right w:val="none" w:sz="0" w:space="0" w:color="auto"/>
          </w:divBdr>
          <w:divsChild>
            <w:div w:id="2125806174">
              <w:marLeft w:val="0"/>
              <w:marRight w:val="0"/>
              <w:marTop w:val="0"/>
              <w:marBottom w:val="0"/>
              <w:divBdr>
                <w:top w:val="none" w:sz="0" w:space="0" w:color="auto"/>
                <w:left w:val="none" w:sz="0" w:space="0" w:color="auto"/>
                <w:bottom w:val="none" w:sz="0" w:space="0" w:color="auto"/>
                <w:right w:val="none" w:sz="0" w:space="0" w:color="auto"/>
              </w:divBdr>
              <w:divsChild>
                <w:div w:id="1016689478">
                  <w:marLeft w:val="0"/>
                  <w:marRight w:val="0"/>
                  <w:marTop w:val="0"/>
                  <w:marBottom w:val="0"/>
                  <w:divBdr>
                    <w:top w:val="none" w:sz="0" w:space="0" w:color="auto"/>
                    <w:left w:val="none" w:sz="0" w:space="0" w:color="auto"/>
                    <w:bottom w:val="none" w:sz="0" w:space="0" w:color="auto"/>
                    <w:right w:val="none" w:sz="0" w:space="0" w:color="auto"/>
                  </w:divBdr>
                  <w:divsChild>
                    <w:div w:id="135669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197114">
      <w:bodyDiv w:val="1"/>
      <w:marLeft w:val="0"/>
      <w:marRight w:val="0"/>
      <w:marTop w:val="0"/>
      <w:marBottom w:val="0"/>
      <w:divBdr>
        <w:top w:val="none" w:sz="0" w:space="0" w:color="auto"/>
        <w:left w:val="none" w:sz="0" w:space="0" w:color="auto"/>
        <w:bottom w:val="none" w:sz="0" w:space="0" w:color="auto"/>
        <w:right w:val="none" w:sz="0" w:space="0" w:color="auto"/>
      </w:divBdr>
      <w:divsChild>
        <w:div w:id="115107683">
          <w:marLeft w:val="0"/>
          <w:marRight w:val="0"/>
          <w:marTop w:val="0"/>
          <w:marBottom w:val="0"/>
          <w:divBdr>
            <w:top w:val="none" w:sz="0" w:space="0" w:color="auto"/>
            <w:left w:val="none" w:sz="0" w:space="0" w:color="auto"/>
            <w:bottom w:val="none" w:sz="0" w:space="0" w:color="auto"/>
            <w:right w:val="none" w:sz="0" w:space="0" w:color="auto"/>
          </w:divBdr>
          <w:divsChild>
            <w:div w:id="617762618">
              <w:marLeft w:val="0"/>
              <w:marRight w:val="0"/>
              <w:marTop w:val="0"/>
              <w:marBottom w:val="0"/>
              <w:divBdr>
                <w:top w:val="none" w:sz="0" w:space="0" w:color="auto"/>
                <w:left w:val="none" w:sz="0" w:space="0" w:color="auto"/>
                <w:bottom w:val="none" w:sz="0" w:space="0" w:color="auto"/>
                <w:right w:val="none" w:sz="0" w:space="0" w:color="auto"/>
              </w:divBdr>
              <w:divsChild>
                <w:div w:id="2121291159">
                  <w:marLeft w:val="0"/>
                  <w:marRight w:val="0"/>
                  <w:marTop w:val="0"/>
                  <w:marBottom w:val="0"/>
                  <w:divBdr>
                    <w:top w:val="none" w:sz="0" w:space="0" w:color="auto"/>
                    <w:left w:val="none" w:sz="0" w:space="0" w:color="auto"/>
                    <w:bottom w:val="none" w:sz="0" w:space="0" w:color="auto"/>
                    <w:right w:val="none" w:sz="0" w:space="0" w:color="auto"/>
                  </w:divBdr>
                  <w:divsChild>
                    <w:div w:id="622426172">
                      <w:marLeft w:val="0"/>
                      <w:marRight w:val="0"/>
                      <w:marTop w:val="0"/>
                      <w:marBottom w:val="0"/>
                      <w:divBdr>
                        <w:top w:val="none" w:sz="0" w:space="0" w:color="auto"/>
                        <w:left w:val="none" w:sz="0" w:space="0" w:color="auto"/>
                        <w:bottom w:val="none" w:sz="0" w:space="0" w:color="auto"/>
                        <w:right w:val="none" w:sz="0" w:space="0" w:color="auto"/>
                      </w:divBdr>
                    </w:div>
                    <w:div w:id="98428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265682">
          <w:marLeft w:val="0"/>
          <w:marRight w:val="0"/>
          <w:marTop w:val="0"/>
          <w:marBottom w:val="0"/>
          <w:divBdr>
            <w:top w:val="none" w:sz="0" w:space="0" w:color="auto"/>
            <w:left w:val="none" w:sz="0" w:space="0" w:color="auto"/>
            <w:bottom w:val="none" w:sz="0" w:space="0" w:color="auto"/>
            <w:right w:val="none" w:sz="0" w:space="0" w:color="auto"/>
          </w:divBdr>
          <w:divsChild>
            <w:div w:id="665279630">
              <w:marLeft w:val="0"/>
              <w:marRight w:val="0"/>
              <w:marTop w:val="0"/>
              <w:marBottom w:val="0"/>
              <w:divBdr>
                <w:top w:val="none" w:sz="0" w:space="0" w:color="auto"/>
                <w:left w:val="none" w:sz="0" w:space="0" w:color="auto"/>
                <w:bottom w:val="none" w:sz="0" w:space="0" w:color="auto"/>
                <w:right w:val="none" w:sz="0" w:space="0" w:color="auto"/>
              </w:divBdr>
              <w:divsChild>
                <w:div w:id="343288526">
                  <w:marLeft w:val="0"/>
                  <w:marRight w:val="0"/>
                  <w:marTop w:val="0"/>
                  <w:marBottom w:val="0"/>
                  <w:divBdr>
                    <w:top w:val="none" w:sz="0" w:space="0" w:color="auto"/>
                    <w:left w:val="none" w:sz="0" w:space="0" w:color="auto"/>
                    <w:bottom w:val="none" w:sz="0" w:space="0" w:color="auto"/>
                    <w:right w:val="none" w:sz="0" w:space="0" w:color="auto"/>
                  </w:divBdr>
                  <w:divsChild>
                    <w:div w:id="391587296">
                      <w:marLeft w:val="0"/>
                      <w:marRight w:val="0"/>
                      <w:marTop w:val="0"/>
                      <w:marBottom w:val="0"/>
                      <w:divBdr>
                        <w:top w:val="none" w:sz="0" w:space="0" w:color="auto"/>
                        <w:left w:val="none" w:sz="0" w:space="0" w:color="auto"/>
                        <w:bottom w:val="none" w:sz="0" w:space="0" w:color="auto"/>
                        <w:right w:val="none" w:sz="0" w:space="0" w:color="auto"/>
                      </w:divBdr>
                      <w:divsChild>
                        <w:div w:id="450780844">
                          <w:marLeft w:val="0"/>
                          <w:marRight w:val="0"/>
                          <w:marTop w:val="0"/>
                          <w:marBottom w:val="0"/>
                          <w:divBdr>
                            <w:top w:val="none" w:sz="0" w:space="0" w:color="auto"/>
                            <w:left w:val="none" w:sz="0" w:space="0" w:color="auto"/>
                            <w:bottom w:val="none" w:sz="0" w:space="0" w:color="auto"/>
                            <w:right w:val="none" w:sz="0" w:space="0" w:color="auto"/>
                          </w:divBdr>
                          <w:divsChild>
                            <w:div w:id="198635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8891114">
      <w:bodyDiv w:val="1"/>
      <w:marLeft w:val="0"/>
      <w:marRight w:val="0"/>
      <w:marTop w:val="0"/>
      <w:marBottom w:val="0"/>
      <w:divBdr>
        <w:top w:val="none" w:sz="0" w:space="0" w:color="auto"/>
        <w:left w:val="none" w:sz="0" w:space="0" w:color="auto"/>
        <w:bottom w:val="none" w:sz="0" w:space="0" w:color="auto"/>
        <w:right w:val="none" w:sz="0" w:space="0" w:color="auto"/>
      </w:divBdr>
    </w:div>
    <w:div w:id="2130585851">
      <w:bodyDiv w:val="1"/>
      <w:marLeft w:val="0"/>
      <w:marRight w:val="0"/>
      <w:marTop w:val="0"/>
      <w:marBottom w:val="0"/>
      <w:divBdr>
        <w:top w:val="none" w:sz="0" w:space="0" w:color="auto"/>
        <w:left w:val="none" w:sz="0" w:space="0" w:color="auto"/>
        <w:bottom w:val="none" w:sz="0" w:space="0" w:color="auto"/>
        <w:right w:val="none" w:sz="0" w:space="0" w:color="auto"/>
      </w:divBdr>
      <w:divsChild>
        <w:div w:id="1101299126">
          <w:marLeft w:val="0"/>
          <w:marRight w:val="0"/>
          <w:marTop w:val="0"/>
          <w:marBottom w:val="0"/>
          <w:divBdr>
            <w:top w:val="none" w:sz="0" w:space="0" w:color="auto"/>
            <w:left w:val="none" w:sz="0" w:space="0" w:color="auto"/>
            <w:bottom w:val="none" w:sz="0" w:space="0" w:color="auto"/>
            <w:right w:val="none" w:sz="0" w:space="0" w:color="auto"/>
          </w:divBdr>
        </w:div>
        <w:div w:id="28458902">
          <w:marLeft w:val="0"/>
          <w:marRight w:val="0"/>
          <w:marTop w:val="300"/>
          <w:marBottom w:val="0"/>
          <w:divBdr>
            <w:top w:val="none" w:sz="0" w:space="0" w:color="auto"/>
            <w:left w:val="none" w:sz="0" w:space="0" w:color="auto"/>
            <w:bottom w:val="none" w:sz="0" w:space="0" w:color="auto"/>
            <w:right w:val="none" w:sz="0" w:space="0" w:color="auto"/>
          </w:divBdr>
        </w:div>
      </w:divsChild>
    </w:div>
    <w:div w:id="2130930175">
      <w:bodyDiv w:val="1"/>
      <w:marLeft w:val="0"/>
      <w:marRight w:val="0"/>
      <w:marTop w:val="0"/>
      <w:marBottom w:val="0"/>
      <w:divBdr>
        <w:top w:val="none" w:sz="0" w:space="0" w:color="auto"/>
        <w:left w:val="none" w:sz="0" w:space="0" w:color="auto"/>
        <w:bottom w:val="none" w:sz="0" w:space="0" w:color="auto"/>
        <w:right w:val="none" w:sz="0" w:space="0" w:color="auto"/>
      </w:divBdr>
      <w:divsChild>
        <w:div w:id="991371139">
          <w:marLeft w:val="0"/>
          <w:marRight w:val="0"/>
          <w:marTop w:val="0"/>
          <w:marBottom w:val="0"/>
          <w:divBdr>
            <w:top w:val="none" w:sz="0" w:space="0" w:color="auto"/>
            <w:left w:val="none" w:sz="0" w:space="0" w:color="auto"/>
            <w:bottom w:val="none" w:sz="0" w:space="0" w:color="auto"/>
            <w:right w:val="none" w:sz="0" w:space="0" w:color="auto"/>
          </w:divBdr>
          <w:divsChild>
            <w:div w:id="1773545953">
              <w:marLeft w:val="0"/>
              <w:marRight w:val="0"/>
              <w:marTop w:val="0"/>
              <w:marBottom w:val="0"/>
              <w:divBdr>
                <w:top w:val="none" w:sz="0" w:space="0" w:color="auto"/>
                <w:left w:val="none" w:sz="0" w:space="0" w:color="auto"/>
                <w:bottom w:val="none" w:sz="0" w:space="0" w:color="auto"/>
                <w:right w:val="none" w:sz="0" w:space="0" w:color="auto"/>
              </w:divBdr>
            </w:div>
          </w:divsChild>
        </w:div>
        <w:div w:id="1943419821">
          <w:marLeft w:val="0"/>
          <w:marRight w:val="0"/>
          <w:marTop w:val="0"/>
          <w:marBottom w:val="0"/>
          <w:divBdr>
            <w:top w:val="none" w:sz="0" w:space="0" w:color="auto"/>
            <w:left w:val="none" w:sz="0" w:space="0" w:color="auto"/>
            <w:bottom w:val="none" w:sz="0" w:space="0" w:color="auto"/>
            <w:right w:val="none" w:sz="0" w:space="0" w:color="auto"/>
          </w:divBdr>
        </w:div>
      </w:divsChild>
    </w:div>
    <w:div w:id="2131167349">
      <w:bodyDiv w:val="1"/>
      <w:marLeft w:val="0"/>
      <w:marRight w:val="0"/>
      <w:marTop w:val="0"/>
      <w:marBottom w:val="0"/>
      <w:divBdr>
        <w:top w:val="none" w:sz="0" w:space="0" w:color="auto"/>
        <w:left w:val="none" w:sz="0" w:space="0" w:color="auto"/>
        <w:bottom w:val="none" w:sz="0" w:space="0" w:color="auto"/>
        <w:right w:val="none" w:sz="0" w:space="0" w:color="auto"/>
      </w:divBdr>
      <w:divsChild>
        <w:div w:id="1063530452">
          <w:marLeft w:val="0"/>
          <w:marRight w:val="0"/>
          <w:marTop w:val="0"/>
          <w:marBottom w:val="0"/>
          <w:divBdr>
            <w:top w:val="none" w:sz="0" w:space="0" w:color="auto"/>
            <w:left w:val="none" w:sz="0" w:space="0" w:color="auto"/>
            <w:bottom w:val="none" w:sz="0" w:space="0" w:color="auto"/>
            <w:right w:val="none" w:sz="0" w:space="0" w:color="auto"/>
          </w:divBdr>
        </w:div>
        <w:div w:id="1532453978">
          <w:marLeft w:val="0"/>
          <w:marRight w:val="0"/>
          <w:marTop w:val="300"/>
          <w:marBottom w:val="0"/>
          <w:divBdr>
            <w:top w:val="none" w:sz="0" w:space="0" w:color="auto"/>
            <w:left w:val="none" w:sz="0" w:space="0" w:color="auto"/>
            <w:bottom w:val="none" w:sz="0" w:space="0" w:color="auto"/>
            <w:right w:val="none" w:sz="0" w:space="0" w:color="auto"/>
          </w:divBdr>
        </w:div>
      </w:divsChild>
    </w:div>
    <w:div w:id="2131590318">
      <w:bodyDiv w:val="1"/>
      <w:marLeft w:val="0"/>
      <w:marRight w:val="0"/>
      <w:marTop w:val="0"/>
      <w:marBottom w:val="0"/>
      <w:divBdr>
        <w:top w:val="none" w:sz="0" w:space="0" w:color="auto"/>
        <w:left w:val="none" w:sz="0" w:space="0" w:color="auto"/>
        <w:bottom w:val="none" w:sz="0" w:space="0" w:color="auto"/>
        <w:right w:val="none" w:sz="0" w:space="0" w:color="auto"/>
      </w:divBdr>
    </w:div>
    <w:div w:id="2133865887">
      <w:bodyDiv w:val="1"/>
      <w:marLeft w:val="0"/>
      <w:marRight w:val="0"/>
      <w:marTop w:val="0"/>
      <w:marBottom w:val="0"/>
      <w:divBdr>
        <w:top w:val="none" w:sz="0" w:space="0" w:color="auto"/>
        <w:left w:val="none" w:sz="0" w:space="0" w:color="auto"/>
        <w:bottom w:val="none" w:sz="0" w:space="0" w:color="auto"/>
        <w:right w:val="none" w:sz="0" w:space="0" w:color="auto"/>
      </w:divBdr>
      <w:divsChild>
        <w:div w:id="147207395">
          <w:marLeft w:val="0"/>
          <w:marRight w:val="0"/>
          <w:marTop w:val="0"/>
          <w:marBottom w:val="0"/>
          <w:divBdr>
            <w:top w:val="none" w:sz="0" w:space="0" w:color="auto"/>
            <w:left w:val="none" w:sz="0" w:space="0" w:color="auto"/>
            <w:bottom w:val="none" w:sz="0" w:space="0" w:color="auto"/>
            <w:right w:val="none" w:sz="0" w:space="0" w:color="auto"/>
          </w:divBdr>
          <w:divsChild>
            <w:div w:id="1837987702">
              <w:marLeft w:val="0"/>
              <w:marRight w:val="0"/>
              <w:marTop w:val="0"/>
              <w:marBottom w:val="0"/>
              <w:divBdr>
                <w:top w:val="none" w:sz="0" w:space="0" w:color="auto"/>
                <w:left w:val="none" w:sz="0" w:space="0" w:color="auto"/>
                <w:bottom w:val="none" w:sz="0" w:space="0" w:color="auto"/>
                <w:right w:val="none" w:sz="0" w:space="0" w:color="auto"/>
              </w:divBdr>
            </w:div>
          </w:divsChild>
        </w:div>
        <w:div w:id="245650498">
          <w:marLeft w:val="0"/>
          <w:marRight w:val="0"/>
          <w:marTop w:val="0"/>
          <w:marBottom w:val="0"/>
          <w:divBdr>
            <w:top w:val="none" w:sz="0" w:space="0" w:color="auto"/>
            <w:left w:val="none" w:sz="0" w:space="0" w:color="auto"/>
            <w:bottom w:val="none" w:sz="0" w:space="0" w:color="auto"/>
            <w:right w:val="none" w:sz="0" w:space="0" w:color="auto"/>
          </w:divBdr>
        </w:div>
      </w:divsChild>
    </w:div>
    <w:div w:id="2134709631">
      <w:bodyDiv w:val="1"/>
      <w:marLeft w:val="0"/>
      <w:marRight w:val="0"/>
      <w:marTop w:val="0"/>
      <w:marBottom w:val="0"/>
      <w:divBdr>
        <w:top w:val="none" w:sz="0" w:space="0" w:color="auto"/>
        <w:left w:val="none" w:sz="0" w:space="0" w:color="auto"/>
        <w:bottom w:val="none" w:sz="0" w:space="0" w:color="auto"/>
        <w:right w:val="none" w:sz="0" w:space="0" w:color="auto"/>
      </w:divBdr>
    </w:div>
    <w:div w:id="2134864307">
      <w:bodyDiv w:val="1"/>
      <w:marLeft w:val="0"/>
      <w:marRight w:val="0"/>
      <w:marTop w:val="0"/>
      <w:marBottom w:val="0"/>
      <w:divBdr>
        <w:top w:val="none" w:sz="0" w:space="0" w:color="auto"/>
        <w:left w:val="none" w:sz="0" w:space="0" w:color="auto"/>
        <w:bottom w:val="none" w:sz="0" w:space="0" w:color="auto"/>
        <w:right w:val="none" w:sz="0" w:space="0" w:color="auto"/>
      </w:divBdr>
      <w:divsChild>
        <w:div w:id="1490947238">
          <w:marLeft w:val="0"/>
          <w:marRight w:val="0"/>
          <w:marTop w:val="0"/>
          <w:marBottom w:val="0"/>
          <w:divBdr>
            <w:top w:val="none" w:sz="0" w:space="0" w:color="auto"/>
            <w:left w:val="none" w:sz="0" w:space="0" w:color="auto"/>
            <w:bottom w:val="none" w:sz="0" w:space="0" w:color="auto"/>
            <w:right w:val="none" w:sz="0" w:space="0" w:color="auto"/>
          </w:divBdr>
          <w:divsChild>
            <w:div w:id="1534998954">
              <w:marLeft w:val="0"/>
              <w:marRight w:val="0"/>
              <w:marTop w:val="0"/>
              <w:marBottom w:val="0"/>
              <w:divBdr>
                <w:top w:val="none" w:sz="0" w:space="0" w:color="auto"/>
                <w:left w:val="none" w:sz="0" w:space="0" w:color="auto"/>
                <w:bottom w:val="none" w:sz="0" w:space="0" w:color="auto"/>
                <w:right w:val="none" w:sz="0" w:space="0" w:color="auto"/>
              </w:divBdr>
              <w:divsChild>
                <w:div w:id="1520971735">
                  <w:marLeft w:val="0"/>
                  <w:marRight w:val="0"/>
                  <w:marTop w:val="0"/>
                  <w:marBottom w:val="0"/>
                  <w:divBdr>
                    <w:top w:val="none" w:sz="0" w:space="0" w:color="auto"/>
                    <w:left w:val="none" w:sz="0" w:space="0" w:color="auto"/>
                    <w:bottom w:val="none" w:sz="0" w:space="0" w:color="auto"/>
                    <w:right w:val="none" w:sz="0" w:space="0" w:color="auto"/>
                  </w:divBdr>
                  <w:divsChild>
                    <w:div w:id="359933950">
                      <w:marLeft w:val="0"/>
                      <w:marRight w:val="0"/>
                      <w:marTop w:val="0"/>
                      <w:marBottom w:val="0"/>
                      <w:divBdr>
                        <w:top w:val="none" w:sz="0" w:space="0" w:color="auto"/>
                        <w:left w:val="none" w:sz="0" w:space="0" w:color="auto"/>
                        <w:bottom w:val="none" w:sz="0" w:space="0" w:color="auto"/>
                        <w:right w:val="none" w:sz="0" w:space="0" w:color="auto"/>
                      </w:divBdr>
                    </w:div>
                    <w:div w:id="161744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579628">
          <w:marLeft w:val="0"/>
          <w:marRight w:val="0"/>
          <w:marTop w:val="0"/>
          <w:marBottom w:val="0"/>
          <w:divBdr>
            <w:top w:val="none" w:sz="0" w:space="0" w:color="auto"/>
            <w:left w:val="none" w:sz="0" w:space="0" w:color="auto"/>
            <w:bottom w:val="none" w:sz="0" w:space="0" w:color="auto"/>
            <w:right w:val="none" w:sz="0" w:space="0" w:color="auto"/>
          </w:divBdr>
          <w:divsChild>
            <w:div w:id="1036078009">
              <w:marLeft w:val="0"/>
              <w:marRight w:val="0"/>
              <w:marTop w:val="0"/>
              <w:marBottom w:val="0"/>
              <w:divBdr>
                <w:top w:val="none" w:sz="0" w:space="0" w:color="auto"/>
                <w:left w:val="none" w:sz="0" w:space="0" w:color="auto"/>
                <w:bottom w:val="none" w:sz="0" w:space="0" w:color="auto"/>
                <w:right w:val="none" w:sz="0" w:space="0" w:color="auto"/>
              </w:divBdr>
              <w:divsChild>
                <w:div w:id="183832825">
                  <w:marLeft w:val="0"/>
                  <w:marRight w:val="0"/>
                  <w:marTop w:val="0"/>
                  <w:marBottom w:val="0"/>
                  <w:divBdr>
                    <w:top w:val="none" w:sz="0" w:space="0" w:color="auto"/>
                    <w:left w:val="none" w:sz="0" w:space="0" w:color="auto"/>
                    <w:bottom w:val="none" w:sz="0" w:space="0" w:color="auto"/>
                    <w:right w:val="none" w:sz="0" w:space="0" w:color="auto"/>
                  </w:divBdr>
                  <w:divsChild>
                    <w:div w:id="1695882099">
                      <w:marLeft w:val="0"/>
                      <w:marRight w:val="0"/>
                      <w:marTop w:val="0"/>
                      <w:marBottom w:val="0"/>
                      <w:divBdr>
                        <w:top w:val="none" w:sz="0" w:space="0" w:color="auto"/>
                        <w:left w:val="none" w:sz="0" w:space="0" w:color="auto"/>
                        <w:bottom w:val="none" w:sz="0" w:space="0" w:color="auto"/>
                        <w:right w:val="none" w:sz="0" w:space="0" w:color="auto"/>
                      </w:divBdr>
                      <w:divsChild>
                        <w:div w:id="834031737">
                          <w:marLeft w:val="0"/>
                          <w:marRight w:val="0"/>
                          <w:marTop w:val="0"/>
                          <w:marBottom w:val="0"/>
                          <w:divBdr>
                            <w:top w:val="none" w:sz="0" w:space="0" w:color="auto"/>
                            <w:left w:val="none" w:sz="0" w:space="0" w:color="auto"/>
                            <w:bottom w:val="none" w:sz="0" w:space="0" w:color="auto"/>
                            <w:right w:val="none" w:sz="0" w:space="0" w:color="auto"/>
                          </w:divBdr>
                          <w:divsChild>
                            <w:div w:id="91451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5974504">
      <w:bodyDiv w:val="1"/>
      <w:marLeft w:val="0"/>
      <w:marRight w:val="0"/>
      <w:marTop w:val="0"/>
      <w:marBottom w:val="0"/>
      <w:divBdr>
        <w:top w:val="none" w:sz="0" w:space="0" w:color="auto"/>
        <w:left w:val="none" w:sz="0" w:space="0" w:color="auto"/>
        <w:bottom w:val="none" w:sz="0" w:space="0" w:color="auto"/>
        <w:right w:val="none" w:sz="0" w:space="0" w:color="auto"/>
      </w:divBdr>
      <w:divsChild>
        <w:div w:id="1116025530">
          <w:marLeft w:val="0"/>
          <w:marRight w:val="0"/>
          <w:marTop w:val="0"/>
          <w:marBottom w:val="0"/>
          <w:divBdr>
            <w:top w:val="none" w:sz="0" w:space="0" w:color="auto"/>
            <w:left w:val="none" w:sz="0" w:space="0" w:color="auto"/>
            <w:bottom w:val="none" w:sz="0" w:space="0" w:color="auto"/>
            <w:right w:val="none" w:sz="0" w:space="0" w:color="auto"/>
          </w:divBdr>
        </w:div>
        <w:div w:id="824975337">
          <w:marLeft w:val="0"/>
          <w:marRight w:val="0"/>
          <w:marTop w:val="150"/>
          <w:marBottom w:val="150"/>
          <w:divBdr>
            <w:top w:val="single" w:sz="6" w:space="4" w:color="D7D7D7"/>
            <w:left w:val="none" w:sz="0" w:space="0" w:color="auto"/>
            <w:bottom w:val="single" w:sz="6" w:space="4" w:color="D7D7D7"/>
            <w:right w:val="none" w:sz="0" w:space="0" w:color="auto"/>
          </w:divBdr>
        </w:div>
        <w:div w:id="1175073609">
          <w:marLeft w:val="0"/>
          <w:marRight w:val="0"/>
          <w:marTop w:val="0"/>
          <w:marBottom w:val="0"/>
          <w:divBdr>
            <w:top w:val="none" w:sz="0" w:space="0" w:color="auto"/>
            <w:left w:val="none" w:sz="0" w:space="0" w:color="auto"/>
            <w:bottom w:val="none" w:sz="0" w:space="0" w:color="auto"/>
            <w:right w:val="none" w:sz="0" w:space="0" w:color="auto"/>
          </w:divBdr>
        </w:div>
      </w:divsChild>
    </w:div>
    <w:div w:id="2136288326">
      <w:bodyDiv w:val="1"/>
      <w:marLeft w:val="0"/>
      <w:marRight w:val="0"/>
      <w:marTop w:val="0"/>
      <w:marBottom w:val="0"/>
      <w:divBdr>
        <w:top w:val="none" w:sz="0" w:space="0" w:color="auto"/>
        <w:left w:val="none" w:sz="0" w:space="0" w:color="auto"/>
        <w:bottom w:val="none" w:sz="0" w:space="0" w:color="auto"/>
        <w:right w:val="none" w:sz="0" w:space="0" w:color="auto"/>
      </w:divBdr>
      <w:divsChild>
        <w:div w:id="2055159810">
          <w:marLeft w:val="0"/>
          <w:marRight w:val="0"/>
          <w:marTop w:val="0"/>
          <w:marBottom w:val="0"/>
          <w:divBdr>
            <w:top w:val="none" w:sz="0" w:space="0" w:color="auto"/>
            <w:left w:val="none" w:sz="0" w:space="0" w:color="auto"/>
            <w:bottom w:val="none" w:sz="0" w:space="0" w:color="auto"/>
            <w:right w:val="none" w:sz="0" w:space="0" w:color="auto"/>
          </w:divBdr>
          <w:divsChild>
            <w:div w:id="1087774338">
              <w:marLeft w:val="0"/>
              <w:marRight w:val="0"/>
              <w:marTop w:val="0"/>
              <w:marBottom w:val="0"/>
              <w:divBdr>
                <w:top w:val="none" w:sz="0" w:space="0" w:color="auto"/>
                <w:left w:val="none" w:sz="0" w:space="0" w:color="auto"/>
                <w:bottom w:val="none" w:sz="0" w:space="0" w:color="auto"/>
                <w:right w:val="none" w:sz="0" w:space="0" w:color="auto"/>
              </w:divBdr>
            </w:div>
          </w:divsChild>
        </w:div>
        <w:div w:id="1628048885">
          <w:marLeft w:val="0"/>
          <w:marRight w:val="0"/>
          <w:marTop w:val="0"/>
          <w:marBottom w:val="0"/>
          <w:divBdr>
            <w:top w:val="none" w:sz="0" w:space="0" w:color="auto"/>
            <w:left w:val="none" w:sz="0" w:space="0" w:color="auto"/>
            <w:bottom w:val="none" w:sz="0" w:space="0" w:color="auto"/>
            <w:right w:val="none" w:sz="0" w:space="0" w:color="auto"/>
          </w:divBdr>
        </w:div>
      </w:divsChild>
    </w:div>
    <w:div w:id="2136479693">
      <w:bodyDiv w:val="1"/>
      <w:marLeft w:val="0"/>
      <w:marRight w:val="0"/>
      <w:marTop w:val="0"/>
      <w:marBottom w:val="0"/>
      <w:divBdr>
        <w:top w:val="none" w:sz="0" w:space="0" w:color="auto"/>
        <w:left w:val="none" w:sz="0" w:space="0" w:color="auto"/>
        <w:bottom w:val="none" w:sz="0" w:space="0" w:color="auto"/>
        <w:right w:val="none" w:sz="0" w:space="0" w:color="auto"/>
      </w:divBdr>
      <w:divsChild>
        <w:div w:id="2022272948">
          <w:marLeft w:val="0"/>
          <w:marRight w:val="0"/>
          <w:marTop w:val="0"/>
          <w:marBottom w:val="0"/>
          <w:divBdr>
            <w:top w:val="none" w:sz="0" w:space="0" w:color="auto"/>
            <w:left w:val="none" w:sz="0" w:space="0" w:color="auto"/>
            <w:bottom w:val="none" w:sz="0" w:space="0" w:color="auto"/>
            <w:right w:val="none" w:sz="0" w:space="0" w:color="auto"/>
          </w:divBdr>
        </w:div>
        <w:div w:id="44258579">
          <w:marLeft w:val="0"/>
          <w:marRight w:val="0"/>
          <w:marTop w:val="150"/>
          <w:marBottom w:val="150"/>
          <w:divBdr>
            <w:top w:val="single" w:sz="6" w:space="4" w:color="D7D7D7"/>
            <w:left w:val="none" w:sz="0" w:space="0" w:color="auto"/>
            <w:bottom w:val="single" w:sz="6" w:space="4" w:color="D7D7D7"/>
            <w:right w:val="none" w:sz="0" w:space="0" w:color="auto"/>
          </w:divBdr>
        </w:div>
        <w:div w:id="1352877051">
          <w:marLeft w:val="0"/>
          <w:marRight w:val="0"/>
          <w:marTop w:val="0"/>
          <w:marBottom w:val="0"/>
          <w:divBdr>
            <w:top w:val="none" w:sz="0" w:space="0" w:color="auto"/>
            <w:left w:val="none" w:sz="0" w:space="0" w:color="auto"/>
            <w:bottom w:val="none" w:sz="0" w:space="0" w:color="auto"/>
            <w:right w:val="none" w:sz="0" w:space="0" w:color="auto"/>
          </w:divBdr>
        </w:div>
      </w:divsChild>
    </w:div>
    <w:div w:id="2138645827">
      <w:bodyDiv w:val="1"/>
      <w:marLeft w:val="0"/>
      <w:marRight w:val="0"/>
      <w:marTop w:val="0"/>
      <w:marBottom w:val="0"/>
      <w:divBdr>
        <w:top w:val="none" w:sz="0" w:space="0" w:color="auto"/>
        <w:left w:val="none" w:sz="0" w:space="0" w:color="auto"/>
        <w:bottom w:val="none" w:sz="0" w:space="0" w:color="auto"/>
        <w:right w:val="none" w:sz="0" w:space="0" w:color="auto"/>
      </w:divBdr>
    </w:div>
    <w:div w:id="2139107124">
      <w:bodyDiv w:val="1"/>
      <w:marLeft w:val="0"/>
      <w:marRight w:val="0"/>
      <w:marTop w:val="0"/>
      <w:marBottom w:val="0"/>
      <w:divBdr>
        <w:top w:val="none" w:sz="0" w:space="0" w:color="auto"/>
        <w:left w:val="none" w:sz="0" w:space="0" w:color="auto"/>
        <w:bottom w:val="none" w:sz="0" w:space="0" w:color="auto"/>
        <w:right w:val="none" w:sz="0" w:space="0" w:color="auto"/>
      </w:divBdr>
      <w:divsChild>
        <w:div w:id="1594122465">
          <w:marLeft w:val="0"/>
          <w:marRight w:val="0"/>
          <w:marTop w:val="0"/>
          <w:marBottom w:val="0"/>
          <w:divBdr>
            <w:top w:val="none" w:sz="0" w:space="0" w:color="auto"/>
            <w:left w:val="none" w:sz="0" w:space="0" w:color="auto"/>
            <w:bottom w:val="none" w:sz="0" w:space="0" w:color="auto"/>
            <w:right w:val="none" w:sz="0" w:space="0" w:color="auto"/>
          </w:divBdr>
          <w:divsChild>
            <w:div w:id="10836197">
              <w:marLeft w:val="0"/>
              <w:marRight w:val="0"/>
              <w:marTop w:val="0"/>
              <w:marBottom w:val="0"/>
              <w:divBdr>
                <w:top w:val="none" w:sz="0" w:space="0" w:color="auto"/>
                <w:left w:val="none" w:sz="0" w:space="0" w:color="auto"/>
                <w:bottom w:val="none" w:sz="0" w:space="0" w:color="auto"/>
                <w:right w:val="none" w:sz="0" w:space="0" w:color="auto"/>
              </w:divBdr>
            </w:div>
          </w:divsChild>
        </w:div>
        <w:div w:id="1418676920">
          <w:marLeft w:val="0"/>
          <w:marRight w:val="0"/>
          <w:marTop w:val="0"/>
          <w:marBottom w:val="0"/>
          <w:divBdr>
            <w:top w:val="none" w:sz="0" w:space="0" w:color="auto"/>
            <w:left w:val="none" w:sz="0" w:space="0" w:color="auto"/>
            <w:bottom w:val="none" w:sz="0" w:space="0" w:color="auto"/>
            <w:right w:val="none" w:sz="0" w:space="0" w:color="auto"/>
          </w:divBdr>
        </w:div>
        <w:div w:id="1101992234">
          <w:marLeft w:val="0"/>
          <w:marRight w:val="0"/>
          <w:marTop w:val="0"/>
          <w:marBottom w:val="0"/>
          <w:divBdr>
            <w:top w:val="none" w:sz="0" w:space="0" w:color="auto"/>
            <w:left w:val="none" w:sz="0" w:space="0" w:color="auto"/>
            <w:bottom w:val="none" w:sz="0" w:space="0" w:color="auto"/>
            <w:right w:val="none" w:sz="0" w:space="0" w:color="auto"/>
          </w:divBdr>
        </w:div>
      </w:divsChild>
    </w:div>
    <w:div w:id="2140294893">
      <w:bodyDiv w:val="1"/>
      <w:marLeft w:val="0"/>
      <w:marRight w:val="0"/>
      <w:marTop w:val="0"/>
      <w:marBottom w:val="0"/>
      <w:divBdr>
        <w:top w:val="none" w:sz="0" w:space="0" w:color="auto"/>
        <w:left w:val="none" w:sz="0" w:space="0" w:color="auto"/>
        <w:bottom w:val="none" w:sz="0" w:space="0" w:color="auto"/>
        <w:right w:val="none" w:sz="0" w:space="0" w:color="auto"/>
      </w:divBdr>
      <w:divsChild>
        <w:div w:id="1069960820">
          <w:marLeft w:val="0"/>
          <w:marRight w:val="0"/>
          <w:marTop w:val="0"/>
          <w:marBottom w:val="0"/>
          <w:divBdr>
            <w:top w:val="none" w:sz="0" w:space="0" w:color="auto"/>
            <w:left w:val="none" w:sz="0" w:space="0" w:color="auto"/>
            <w:bottom w:val="none" w:sz="0" w:space="0" w:color="auto"/>
            <w:right w:val="none" w:sz="0" w:space="0" w:color="auto"/>
          </w:divBdr>
          <w:divsChild>
            <w:div w:id="1531800572">
              <w:marLeft w:val="0"/>
              <w:marRight w:val="0"/>
              <w:marTop w:val="0"/>
              <w:marBottom w:val="0"/>
              <w:divBdr>
                <w:top w:val="none" w:sz="0" w:space="0" w:color="auto"/>
                <w:left w:val="none" w:sz="0" w:space="0" w:color="auto"/>
                <w:bottom w:val="none" w:sz="0" w:space="0" w:color="auto"/>
                <w:right w:val="none" w:sz="0" w:space="0" w:color="auto"/>
              </w:divBdr>
            </w:div>
          </w:divsChild>
        </w:div>
        <w:div w:id="503085159">
          <w:marLeft w:val="0"/>
          <w:marRight w:val="0"/>
          <w:marTop w:val="0"/>
          <w:marBottom w:val="0"/>
          <w:divBdr>
            <w:top w:val="none" w:sz="0" w:space="0" w:color="auto"/>
            <w:left w:val="none" w:sz="0" w:space="0" w:color="auto"/>
            <w:bottom w:val="none" w:sz="0" w:space="0" w:color="auto"/>
            <w:right w:val="none" w:sz="0" w:space="0" w:color="auto"/>
          </w:divBdr>
        </w:div>
        <w:div w:id="1457522882">
          <w:marLeft w:val="0"/>
          <w:marRight w:val="0"/>
          <w:marTop w:val="0"/>
          <w:marBottom w:val="0"/>
          <w:divBdr>
            <w:top w:val="none" w:sz="0" w:space="0" w:color="auto"/>
            <w:left w:val="none" w:sz="0" w:space="0" w:color="auto"/>
            <w:bottom w:val="none" w:sz="0" w:space="0" w:color="auto"/>
            <w:right w:val="none" w:sz="0" w:space="0" w:color="auto"/>
          </w:divBdr>
        </w:div>
      </w:divsChild>
    </w:div>
    <w:div w:id="2141417489">
      <w:bodyDiv w:val="1"/>
      <w:marLeft w:val="0"/>
      <w:marRight w:val="0"/>
      <w:marTop w:val="0"/>
      <w:marBottom w:val="0"/>
      <w:divBdr>
        <w:top w:val="none" w:sz="0" w:space="0" w:color="auto"/>
        <w:left w:val="none" w:sz="0" w:space="0" w:color="auto"/>
        <w:bottom w:val="none" w:sz="0" w:space="0" w:color="auto"/>
        <w:right w:val="none" w:sz="0" w:space="0" w:color="auto"/>
      </w:divBdr>
      <w:divsChild>
        <w:div w:id="1831870583">
          <w:marLeft w:val="0"/>
          <w:marRight w:val="0"/>
          <w:marTop w:val="0"/>
          <w:marBottom w:val="0"/>
          <w:divBdr>
            <w:top w:val="none" w:sz="0" w:space="0" w:color="auto"/>
            <w:left w:val="none" w:sz="0" w:space="0" w:color="auto"/>
            <w:bottom w:val="none" w:sz="0" w:space="0" w:color="auto"/>
            <w:right w:val="none" w:sz="0" w:space="0" w:color="auto"/>
          </w:divBdr>
          <w:divsChild>
            <w:div w:id="1604454113">
              <w:marLeft w:val="0"/>
              <w:marRight w:val="0"/>
              <w:marTop w:val="0"/>
              <w:marBottom w:val="0"/>
              <w:divBdr>
                <w:top w:val="none" w:sz="0" w:space="0" w:color="auto"/>
                <w:left w:val="none" w:sz="0" w:space="0" w:color="auto"/>
                <w:bottom w:val="none" w:sz="0" w:space="0" w:color="auto"/>
                <w:right w:val="none" w:sz="0" w:space="0" w:color="auto"/>
              </w:divBdr>
            </w:div>
          </w:divsChild>
        </w:div>
        <w:div w:id="65079296">
          <w:marLeft w:val="0"/>
          <w:marRight w:val="0"/>
          <w:marTop w:val="0"/>
          <w:marBottom w:val="0"/>
          <w:divBdr>
            <w:top w:val="none" w:sz="0" w:space="0" w:color="auto"/>
            <w:left w:val="none" w:sz="0" w:space="0" w:color="auto"/>
            <w:bottom w:val="none" w:sz="0" w:space="0" w:color="auto"/>
            <w:right w:val="none" w:sz="0" w:space="0" w:color="auto"/>
          </w:divBdr>
        </w:div>
      </w:divsChild>
    </w:div>
    <w:div w:id="2141727379">
      <w:bodyDiv w:val="1"/>
      <w:marLeft w:val="0"/>
      <w:marRight w:val="0"/>
      <w:marTop w:val="0"/>
      <w:marBottom w:val="0"/>
      <w:divBdr>
        <w:top w:val="none" w:sz="0" w:space="0" w:color="auto"/>
        <w:left w:val="none" w:sz="0" w:space="0" w:color="auto"/>
        <w:bottom w:val="none" w:sz="0" w:space="0" w:color="auto"/>
        <w:right w:val="none" w:sz="0" w:space="0" w:color="auto"/>
      </w:divBdr>
    </w:div>
    <w:div w:id="2143617581">
      <w:bodyDiv w:val="1"/>
      <w:marLeft w:val="0"/>
      <w:marRight w:val="0"/>
      <w:marTop w:val="0"/>
      <w:marBottom w:val="0"/>
      <w:divBdr>
        <w:top w:val="none" w:sz="0" w:space="0" w:color="auto"/>
        <w:left w:val="none" w:sz="0" w:space="0" w:color="auto"/>
        <w:bottom w:val="none" w:sz="0" w:space="0" w:color="auto"/>
        <w:right w:val="none" w:sz="0" w:space="0" w:color="auto"/>
      </w:divBdr>
    </w:div>
    <w:div w:id="2143620403">
      <w:bodyDiv w:val="1"/>
      <w:marLeft w:val="0"/>
      <w:marRight w:val="0"/>
      <w:marTop w:val="0"/>
      <w:marBottom w:val="0"/>
      <w:divBdr>
        <w:top w:val="none" w:sz="0" w:space="0" w:color="auto"/>
        <w:left w:val="none" w:sz="0" w:space="0" w:color="auto"/>
        <w:bottom w:val="none" w:sz="0" w:space="0" w:color="auto"/>
        <w:right w:val="none" w:sz="0" w:space="0" w:color="auto"/>
      </w:divBdr>
      <w:divsChild>
        <w:div w:id="111827280">
          <w:marLeft w:val="0"/>
          <w:marRight w:val="0"/>
          <w:marTop w:val="0"/>
          <w:marBottom w:val="0"/>
          <w:divBdr>
            <w:top w:val="none" w:sz="0" w:space="0" w:color="auto"/>
            <w:left w:val="none" w:sz="0" w:space="0" w:color="auto"/>
            <w:bottom w:val="none" w:sz="0" w:space="0" w:color="auto"/>
            <w:right w:val="none" w:sz="0" w:space="0" w:color="auto"/>
          </w:divBdr>
          <w:divsChild>
            <w:div w:id="1217202757">
              <w:marLeft w:val="0"/>
              <w:marRight w:val="0"/>
              <w:marTop w:val="0"/>
              <w:marBottom w:val="0"/>
              <w:divBdr>
                <w:top w:val="none" w:sz="0" w:space="0" w:color="auto"/>
                <w:left w:val="none" w:sz="0" w:space="0" w:color="auto"/>
                <w:bottom w:val="none" w:sz="0" w:space="0" w:color="auto"/>
                <w:right w:val="none" w:sz="0" w:space="0" w:color="auto"/>
              </w:divBdr>
            </w:div>
          </w:divsChild>
        </w:div>
        <w:div w:id="50348180">
          <w:marLeft w:val="0"/>
          <w:marRight w:val="0"/>
          <w:marTop w:val="0"/>
          <w:marBottom w:val="0"/>
          <w:divBdr>
            <w:top w:val="none" w:sz="0" w:space="0" w:color="auto"/>
            <w:left w:val="none" w:sz="0" w:space="0" w:color="auto"/>
            <w:bottom w:val="none" w:sz="0" w:space="0" w:color="auto"/>
            <w:right w:val="none" w:sz="0" w:space="0" w:color="auto"/>
          </w:divBdr>
        </w:div>
      </w:divsChild>
    </w:div>
    <w:div w:id="2144224361">
      <w:bodyDiv w:val="1"/>
      <w:marLeft w:val="0"/>
      <w:marRight w:val="0"/>
      <w:marTop w:val="0"/>
      <w:marBottom w:val="0"/>
      <w:divBdr>
        <w:top w:val="none" w:sz="0" w:space="0" w:color="auto"/>
        <w:left w:val="none" w:sz="0" w:space="0" w:color="auto"/>
        <w:bottom w:val="none" w:sz="0" w:space="0" w:color="auto"/>
        <w:right w:val="none" w:sz="0" w:space="0" w:color="auto"/>
      </w:divBdr>
      <w:divsChild>
        <w:div w:id="969483927">
          <w:marLeft w:val="75"/>
          <w:marRight w:val="75"/>
          <w:marTop w:val="75"/>
          <w:marBottom w:val="75"/>
          <w:divBdr>
            <w:top w:val="none" w:sz="0" w:space="0" w:color="auto"/>
            <w:left w:val="none" w:sz="0" w:space="0" w:color="auto"/>
            <w:bottom w:val="none" w:sz="0" w:space="0" w:color="auto"/>
            <w:right w:val="none" w:sz="0" w:space="0" w:color="auto"/>
          </w:divBdr>
        </w:div>
        <w:div w:id="198905906">
          <w:marLeft w:val="75"/>
          <w:marRight w:val="75"/>
          <w:marTop w:val="75"/>
          <w:marBottom w:val="75"/>
          <w:divBdr>
            <w:top w:val="none" w:sz="0" w:space="0" w:color="auto"/>
            <w:left w:val="none" w:sz="0" w:space="0" w:color="auto"/>
            <w:bottom w:val="none" w:sz="0" w:space="0" w:color="auto"/>
            <w:right w:val="none" w:sz="0" w:space="0" w:color="auto"/>
          </w:divBdr>
        </w:div>
        <w:div w:id="1327705576">
          <w:marLeft w:val="75"/>
          <w:marRight w:val="75"/>
          <w:marTop w:val="75"/>
          <w:marBottom w:val="75"/>
          <w:divBdr>
            <w:top w:val="none" w:sz="0" w:space="0" w:color="auto"/>
            <w:left w:val="none" w:sz="0" w:space="0" w:color="auto"/>
            <w:bottom w:val="none" w:sz="0" w:space="0" w:color="auto"/>
            <w:right w:val="none" w:sz="0" w:space="0" w:color="auto"/>
          </w:divBdr>
        </w:div>
        <w:div w:id="1100493600">
          <w:marLeft w:val="75"/>
          <w:marRight w:val="75"/>
          <w:marTop w:val="75"/>
          <w:marBottom w:val="75"/>
          <w:divBdr>
            <w:top w:val="none" w:sz="0" w:space="0" w:color="auto"/>
            <w:left w:val="none" w:sz="0" w:space="0" w:color="auto"/>
            <w:bottom w:val="none" w:sz="0" w:space="0" w:color="auto"/>
            <w:right w:val="none" w:sz="0" w:space="0" w:color="auto"/>
          </w:divBdr>
        </w:div>
        <w:div w:id="1885018725">
          <w:marLeft w:val="75"/>
          <w:marRight w:val="75"/>
          <w:marTop w:val="75"/>
          <w:marBottom w:val="75"/>
          <w:divBdr>
            <w:top w:val="none" w:sz="0" w:space="0" w:color="auto"/>
            <w:left w:val="none" w:sz="0" w:space="0" w:color="auto"/>
            <w:bottom w:val="none" w:sz="0" w:space="0" w:color="auto"/>
            <w:right w:val="none" w:sz="0" w:space="0" w:color="auto"/>
          </w:divBdr>
        </w:div>
        <w:div w:id="455180230">
          <w:marLeft w:val="75"/>
          <w:marRight w:val="75"/>
          <w:marTop w:val="75"/>
          <w:marBottom w:val="75"/>
          <w:divBdr>
            <w:top w:val="none" w:sz="0" w:space="0" w:color="auto"/>
            <w:left w:val="none" w:sz="0" w:space="0" w:color="auto"/>
            <w:bottom w:val="none" w:sz="0" w:space="0" w:color="auto"/>
            <w:right w:val="none" w:sz="0" w:space="0" w:color="auto"/>
          </w:divBdr>
        </w:div>
        <w:div w:id="5402984">
          <w:marLeft w:val="75"/>
          <w:marRight w:val="75"/>
          <w:marTop w:val="75"/>
          <w:marBottom w:val="75"/>
          <w:divBdr>
            <w:top w:val="none" w:sz="0" w:space="0" w:color="auto"/>
            <w:left w:val="none" w:sz="0" w:space="0" w:color="auto"/>
            <w:bottom w:val="none" w:sz="0" w:space="0" w:color="auto"/>
            <w:right w:val="none" w:sz="0" w:space="0" w:color="auto"/>
          </w:divBdr>
        </w:div>
        <w:div w:id="1250044115">
          <w:marLeft w:val="75"/>
          <w:marRight w:val="75"/>
          <w:marTop w:val="75"/>
          <w:marBottom w:val="75"/>
          <w:divBdr>
            <w:top w:val="none" w:sz="0" w:space="0" w:color="auto"/>
            <w:left w:val="none" w:sz="0" w:space="0" w:color="auto"/>
            <w:bottom w:val="none" w:sz="0" w:space="0" w:color="auto"/>
            <w:right w:val="none" w:sz="0" w:space="0" w:color="auto"/>
          </w:divBdr>
        </w:div>
        <w:div w:id="1105543236">
          <w:marLeft w:val="75"/>
          <w:marRight w:val="75"/>
          <w:marTop w:val="75"/>
          <w:marBottom w:val="75"/>
          <w:divBdr>
            <w:top w:val="none" w:sz="0" w:space="0" w:color="auto"/>
            <w:left w:val="none" w:sz="0" w:space="0" w:color="auto"/>
            <w:bottom w:val="none" w:sz="0" w:space="0" w:color="auto"/>
            <w:right w:val="none" w:sz="0" w:space="0" w:color="auto"/>
          </w:divBdr>
        </w:div>
      </w:divsChild>
    </w:div>
    <w:div w:id="2145387096">
      <w:bodyDiv w:val="1"/>
      <w:marLeft w:val="0"/>
      <w:marRight w:val="0"/>
      <w:marTop w:val="0"/>
      <w:marBottom w:val="0"/>
      <w:divBdr>
        <w:top w:val="none" w:sz="0" w:space="0" w:color="auto"/>
        <w:left w:val="none" w:sz="0" w:space="0" w:color="auto"/>
        <w:bottom w:val="none" w:sz="0" w:space="0" w:color="auto"/>
        <w:right w:val="none" w:sz="0" w:space="0" w:color="auto"/>
      </w:divBdr>
      <w:divsChild>
        <w:div w:id="1730574285">
          <w:marLeft w:val="0"/>
          <w:marRight w:val="0"/>
          <w:marTop w:val="0"/>
          <w:marBottom w:val="0"/>
          <w:divBdr>
            <w:top w:val="none" w:sz="0" w:space="0" w:color="auto"/>
            <w:left w:val="none" w:sz="0" w:space="0" w:color="auto"/>
            <w:bottom w:val="none" w:sz="0" w:space="0" w:color="auto"/>
            <w:right w:val="none" w:sz="0" w:space="0" w:color="auto"/>
          </w:divBdr>
          <w:divsChild>
            <w:div w:id="538511423">
              <w:marLeft w:val="0"/>
              <w:marRight w:val="0"/>
              <w:marTop w:val="0"/>
              <w:marBottom w:val="0"/>
              <w:divBdr>
                <w:top w:val="none" w:sz="0" w:space="0" w:color="auto"/>
                <w:left w:val="none" w:sz="0" w:space="0" w:color="auto"/>
                <w:bottom w:val="none" w:sz="0" w:space="0" w:color="auto"/>
                <w:right w:val="none" w:sz="0" w:space="0" w:color="auto"/>
              </w:divBdr>
            </w:div>
          </w:divsChild>
        </w:div>
        <w:div w:id="738868408">
          <w:marLeft w:val="0"/>
          <w:marRight w:val="0"/>
          <w:marTop w:val="0"/>
          <w:marBottom w:val="0"/>
          <w:divBdr>
            <w:top w:val="none" w:sz="0" w:space="0" w:color="auto"/>
            <w:left w:val="none" w:sz="0" w:space="0" w:color="auto"/>
            <w:bottom w:val="none" w:sz="0" w:space="0" w:color="auto"/>
            <w:right w:val="none" w:sz="0" w:space="0" w:color="auto"/>
          </w:divBdr>
        </w:div>
      </w:divsChild>
    </w:div>
    <w:div w:id="2146466700">
      <w:bodyDiv w:val="1"/>
      <w:marLeft w:val="0"/>
      <w:marRight w:val="0"/>
      <w:marTop w:val="0"/>
      <w:marBottom w:val="0"/>
      <w:divBdr>
        <w:top w:val="none" w:sz="0" w:space="0" w:color="auto"/>
        <w:left w:val="none" w:sz="0" w:space="0" w:color="auto"/>
        <w:bottom w:val="none" w:sz="0" w:space="0" w:color="auto"/>
        <w:right w:val="none" w:sz="0" w:space="0" w:color="auto"/>
      </w:divBdr>
      <w:divsChild>
        <w:div w:id="1142189942">
          <w:marLeft w:val="225"/>
          <w:marRight w:val="0"/>
          <w:marTop w:val="0"/>
          <w:marBottom w:val="0"/>
          <w:divBdr>
            <w:top w:val="none" w:sz="0" w:space="0" w:color="auto"/>
            <w:left w:val="none" w:sz="0" w:space="0" w:color="auto"/>
            <w:bottom w:val="none" w:sz="0" w:space="0" w:color="auto"/>
            <w:right w:val="none" w:sz="0" w:space="0" w:color="auto"/>
          </w:divBdr>
        </w:div>
        <w:div w:id="678703424">
          <w:marLeft w:val="225"/>
          <w:marRight w:val="225"/>
          <w:marTop w:val="225"/>
          <w:marBottom w:val="0"/>
          <w:divBdr>
            <w:top w:val="dashed" w:sz="6" w:space="11" w:color="ABABAB"/>
            <w:left w:val="none" w:sz="0" w:space="0" w:color="auto"/>
            <w:bottom w:val="dashed" w:sz="6" w:space="0" w:color="ABABAB"/>
            <w:right w:val="none" w:sz="0" w:space="0" w:color="auto"/>
          </w:divBdr>
        </w:div>
      </w:divsChild>
    </w:div>
    <w:div w:id="2147235454">
      <w:bodyDiv w:val="1"/>
      <w:marLeft w:val="0"/>
      <w:marRight w:val="0"/>
      <w:marTop w:val="0"/>
      <w:marBottom w:val="0"/>
      <w:divBdr>
        <w:top w:val="none" w:sz="0" w:space="0" w:color="auto"/>
        <w:left w:val="none" w:sz="0" w:space="0" w:color="auto"/>
        <w:bottom w:val="none" w:sz="0" w:space="0" w:color="auto"/>
        <w:right w:val="none" w:sz="0" w:space="0" w:color="auto"/>
      </w:divBdr>
      <w:divsChild>
        <w:div w:id="1716663970">
          <w:marLeft w:val="0"/>
          <w:marRight w:val="0"/>
          <w:marTop w:val="0"/>
          <w:marBottom w:val="0"/>
          <w:divBdr>
            <w:top w:val="none" w:sz="0" w:space="0" w:color="auto"/>
            <w:left w:val="none" w:sz="0" w:space="0" w:color="auto"/>
            <w:bottom w:val="none" w:sz="0" w:space="0" w:color="auto"/>
            <w:right w:val="none" w:sz="0" w:space="0" w:color="auto"/>
          </w:divBdr>
        </w:div>
        <w:div w:id="259215152">
          <w:marLeft w:val="0"/>
          <w:marRight w:val="0"/>
          <w:marTop w:val="150"/>
          <w:marBottom w:val="150"/>
          <w:divBdr>
            <w:top w:val="single" w:sz="6" w:space="4" w:color="D7D7D7"/>
            <w:left w:val="none" w:sz="0" w:space="0" w:color="auto"/>
            <w:bottom w:val="single" w:sz="6" w:space="4" w:color="D7D7D7"/>
            <w:right w:val="none" w:sz="0" w:space="0" w:color="auto"/>
          </w:divBdr>
        </w:div>
        <w:div w:id="208117102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ultura.ro/sites/default/files/inline-files/2.%20anexa%202%20TUV%202023%20Declaratie%20privind%20veridicitatea%20Notei%20_0.docx" TargetMode="External"/><Relationship Id="rId117" Type="http://schemas.openxmlformats.org/officeDocument/2006/relationships/hyperlink" Target="https://oceans-and-fisheries.ec.europa.eu/funding/emfaf_en" TargetMode="External"/><Relationship Id="rId21" Type="http://schemas.openxmlformats.org/officeDocument/2006/relationships/hyperlink" Target="https://romania.representation.ec.europa.eu/news/politica-de-coeziune-ue-fondurile-structurale-si-de-investitii-europene-au-sprijinit-imm-urile-2023-02-02_ro" TargetMode="External"/><Relationship Id="rId42" Type="http://schemas.openxmlformats.org/officeDocument/2006/relationships/hyperlink" Target="https://www.fonduri-structurale.ro/descarca-document/40859" TargetMode="External"/><Relationship Id="rId47" Type="http://schemas.openxmlformats.org/officeDocument/2006/relationships/hyperlink" Target="https://www.fonduri-structurale.ro/descarca-document/40840" TargetMode="External"/><Relationship Id="rId63" Type="http://schemas.openxmlformats.org/officeDocument/2006/relationships/hyperlink" Target="https://romania.representation.ec.europa.eu/news/planul-industrial-din-cadrul-pactului-verde-plasarea-industriei-europene-cu-zero-emisii-nete-pozitie-2023-02-02_ro" TargetMode="External"/><Relationship Id="rId68" Type="http://schemas.openxmlformats.org/officeDocument/2006/relationships/hyperlink" Target="https://climate.ec.europa.eu/eu-action/european-green-deal/european-climate-law_ro" TargetMode="External"/><Relationship Id="rId84" Type="http://schemas.openxmlformats.org/officeDocument/2006/relationships/hyperlink" Target="https://commission.europa.eu/publications/guidance-recovery-and-resilience-plans-context-repowereu_en" TargetMode="External"/><Relationship Id="rId89" Type="http://schemas.openxmlformats.org/officeDocument/2006/relationships/hyperlink" Target="https://cancer-inequalities.jrc.ec.europa.eu/" TargetMode="External"/><Relationship Id="rId112" Type="http://schemas.openxmlformats.org/officeDocument/2006/relationships/image" Target="media/image12.png"/><Relationship Id="rId133" Type="http://schemas.openxmlformats.org/officeDocument/2006/relationships/hyperlink" Target="https://eur-lex.europa.eu/legal-content/RO/TXT/?uri=OJ%3AJOC_2022_167_R_0003" TargetMode="External"/><Relationship Id="rId138" Type="http://schemas.openxmlformats.org/officeDocument/2006/relationships/hyperlink" Target="https://education.ec.europa.eu/document/commission-communication-on-a-european-strategy-for-universities" TargetMode="External"/><Relationship Id="rId154" Type="http://schemas.openxmlformats.org/officeDocument/2006/relationships/hyperlink" Target="https://commission.europa.eu/business-economy-euro/economic-recovery/recovery-and-resilience-facility_ro" TargetMode="External"/><Relationship Id="rId159" Type="http://schemas.openxmlformats.org/officeDocument/2006/relationships/image" Target="media/image15.png"/><Relationship Id="rId175" Type="http://schemas.openxmlformats.org/officeDocument/2006/relationships/hyperlink" Target="mailto:prefhd@comser.ro" TargetMode="External"/><Relationship Id="rId170" Type="http://schemas.openxmlformats.org/officeDocument/2006/relationships/hyperlink" Target="https://commission.europa.eu/live-work-travel-eu/consumer-rights-and-complaints/enforcement-consumer-protection/sweeps_en" TargetMode="External"/><Relationship Id="rId16" Type="http://schemas.openxmlformats.org/officeDocument/2006/relationships/image" Target="media/image7.jpeg"/><Relationship Id="rId107" Type="http://schemas.openxmlformats.org/officeDocument/2006/relationships/hyperlink" Target="https://joint-research-centre.ec.europa.eu/jrc-news/world-cancer-day-tackling-cancer-inequalities-and-disparities-2023-02-01_en" TargetMode="External"/><Relationship Id="rId11" Type="http://schemas.openxmlformats.org/officeDocument/2006/relationships/image" Target="media/image4.jpeg"/><Relationship Id="rId32" Type="http://schemas.openxmlformats.org/officeDocument/2006/relationships/hyperlink" Target="https://www.fonduri-structurale.ro/descarca-document/40855" TargetMode="External"/><Relationship Id="rId37" Type="http://schemas.openxmlformats.org/officeDocument/2006/relationships/hyperlink" Target="https://www.fonduri-structurale.ro/descarca-document/40826" TargetMode="External"/><Relationship Id="rId53" Type="http://schemas.openxmlformats.org/officeDocument/2006/relationships/hyperlink" Target="https://docs.google.com/forms/d/e/1FAIpQLScPTmuSFgde-aZrsM8MX84g7Ca9nTI9JbtSXagsDsU78vpFjw/viewform" TargetMode="External"/><Relationship Id="rId58" Type="http://schemas.openxmlformats.org/officeDocument/2006/relationships/hyperlink" Target="https://commission.europa.eu/document/41514677-9598-4d89-a572-abe21cb037f4_en" TargetMode="External"/><Relationship Id="rId74" Type="http://schemas.openxmlformats.org/officeDocument/2006/relationships/hyperlink" Target="https://ec.europa.eu/commission/presscorner/detail/ro/ip_23_513" TargetMode="External"/><Relationship Id="rId79" Type="http://schemas.openxmlformats.org/officeDocument/2006/relationships/hyperlink" Target="https://romania.representation.ec.europa.eu/news/planul-industrial-din-cadrul-pactului-verde-plasarea-industriei-europene-cu-zero-emisii-nete-pozitie-2023-02-02_ro" TargetMode="External"/><Relationship Id="rId102" Type="http://schemas.openxmlformats.org/officeDocument/2006/relationships/hyperlink" Target="https://cancer-inequalities.jrc.ec.europa.eu/country-cancer-profiles" TargetMode="External"/><Relationship Id="rId123" Type="http://schemas.openxmlformats.org/officeDocument/2006/relationships/hyperlink" Target="https://twitter.com/VDombrovskis" TargetMode="External"/><Relationship Id="rId128" Type="http://schemas.openxmlformats.org/officeDocument/2006/relationships/image" Target="media/image13.png"/><Relationship Id="rId144" Type="http://schemas.openxmlformats.org/officeDocument/2006/relationships/hyperlink" Target="https://single-market-economy.ec.europa.eu/document/download/39486d20-165e-4a76-93d9-ed760c995524_en" TargetMode="External"/><Relationship Id="rId149" Type="http://schemas.openxmlformats.org/officeDocument/2006/relationships/hyperlink" Target="https://ec.europa.eu/commission/presscorner/detail/ro/ip_21_1884" TargetMode="External"/><Relationship Id="rId5" Type="http://schemas.openxmlformats.org/officeDocument/2006/relationships/webSettings" Target="webSettings.xml"/><Relationship Id="rId90" Type="http://schemas.openxmlformats.org/officeDocument/2006/relationships/hyperlink" Target="https://health.ec.europa.eu/non-communicable-diseases/cancer_ro" TargetMode="External"/><Relationship Id="rId95" Type="http://schemas.openxmlformats.org/officeDocument/2006/relationships/hyperlink" Target="https://romania.representation.ec.europa.eu/news/comisia-prezinta-primele-profiluri-de-tara-materie-de-cancer-din-registrul-european-privind-2023-02-02_ro" TargetMode="External"/><Relationship Id="rId160" Type="http://schemas.openxmlformats.org/officeDocument/2006/relationships/hyperlink" Target="https://op.europa.eu/en/publication-detail/-/publication/606365bc-d58b-11ec-a95f-01aa75ed71a1/language-en/format-PDF/source-257599418" TargetMode="External"/><Relationship Id="rId165" Type="http://schemas.openxmlformats.org/officeDocument/2006/relationships/hyperlink" Target="https://ec.europa.eu/commission/presscorner/detail/ro/IP_22_6906" TargetMode="External"/><Relationship Id="rId22" Type="http://schemas.openxmlformats.org/officeDocument/2006/relationships/hyperlink" Target="https://romania.representation.ec.europa.eu/news/planul-industrial-din-cadrul-pactului-verde-plasarea-industriei-europene-cu-zero-emisii-nete-pozitie-2023-02-02_ro" TargetMode="External"/><Relationship Id="rId27" Type="http://schemas.openxmlformats.org/officeDocument/2006/relationships/hyperlink" Target="http://www.cultura.ro/sites/default/files/inline-files/3.%20Anexa%203%20TUV%202023%20Acordul%20cu%20privire%20la%20depunerea%20candidaturii%20.docx" TargetMode="External"/><Relationship Id="rId43" Type="http://schemas.openxmlformats.org/officeDocument/2006/relationships/hyperlink" Target="https://www.fonduri-structurale.ro/descarca-document/40860" TargetMode="External"/><Relationship Id="rId48" Type="http://schemas.openxmlformats.org/officeDocument/2006/relationships/hyperlink" Target="https://www.fonduri-structurale.ro/descarca-document/40841" TargetMode="External"/><Relationship Id="rId64" Type="http://schemas.openxmlformats.org/officeDocument/2006/relationships/hyperlink" Target="https://commission.europa.eu/publications/guidance-recovery-and-resilience-plans-context-repowereu_en" TargetMode="External"/><Relationship Id="rId69" Type="http://schemas.openxmlformats.org/officeDocument/2006/relationships/hyperlink" Target="https://romania.representation.ec.europa.eu/news/planul-industrial-din-cadrul-pactului-verde-plasarea-industriei-europene-cu-zero-emisii-nete-pozitie-2023-02-02_ro" TargetMode="External"/><Relationship Id="rId113" Type="http://schemas.openxmlformats.org/officeDocument/2006/relationships/hyperlink" Target="https://ec.europa.eu/regional_policy/funding/erdf_en" TargetMode="External"/><Relationship Id="rId118" Type="http://schemas.openxmlformats.org/officeDocument/2006/relationships/hyperlink" Target="https://ec.europa.eu/regional_policy/policy/how/programming-and-implementation/strategic-report_en" TargetMode="External"/><Relationship Id="rId134" Type="http://schemas.openxmlformats.org/officeDocument/2006/relationships/hyperlink" Target="https://eur-lex.europa.eu/legal-content/RO/TXT/?uri=CELEX%3A32022H0413%2801%29" TargetMode="External"/><Relationship Id="rId139" Type="http://schemas.openxmlformats.org/officeDocument/2006/relationships/hyperlink" Target="https://education.ec.europa.eu/document/proposal-for-a-council-recommendation-on-building-bridges-for-effective-european-higher-education-cooperation" TargetMode="External"/><Relationship Id="rId80" Type="http://schemas.openxmlformats.org/officeDocument/2006/relationships/hyperlink" Target="https://commission.europa.eu/strategy-and-policy/priorities-2019-2024/european-green-deal_ro" TargetMode="External"/><Relationship Id="rId85" Type="http://schemas.openxmlformats.org/officeDocument/2006/relationships/hyperlink" Target="https://romania.representation.ec.europa.eu/news/planul-industrial-din-cadrul-pactului-verde-plasarea-industriei-europene-cu-zero-emisii-nete-pozitie-2023-02-02_ro" TargetMode="External"/><Relationship Id="rId150" Type="http://schemas.openxmlformats.org/officeDocument/2006/relationships/hyperlink" Target="https://commission.europa.eu/strategy-and-policy/priorities-2019-2024/europe-fit-digital-age/european-industrial-strategy_ro" TargetMode="External"/><Relationship Id="rId155" Type="http://schemas.openxmlformats.org/officeDocument/2006/relationships/hyperlink" Target="https://investeu.europa.eu/index_en" TargetMode="External"/><Relationship Id="rId171" Type="http://schemas.openxmlformats.org/officeDocument/2006/relationships/hyperlink" Target="https://commission.europa.eu/law/law-topic/consumer-protection-law/consumer-protection-cooperation-regulation_ro" TargetMode="External"/><Relationship Id="rId176"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hyperlink" Target="https://gov.ro/fisiere/stiri_fisiere/HCNSU_nr.2_din_31.01.2023.pdf" TargetMode="External"/><Relationship Id="rId33" Type="http://schemas.openxmlformats.org/officeDocument/2006/relationships/image" Target="media/image9.jpeg"/><Relationship Id="rId38" Type="http://schemas.openxmlformats.org/officeDocument/2006/relationships/hyperlink" Target="https://www.fonduri-structurale.ro/descarca-document/40826" TargetMode="External"/><Relationship Id="rId59" Type="http://schemas.openxmlformats.org/officeDocument/2006/relationships/image" Target="media/image10.png"/><Relationship Id="rId103" Type="http://schemas.openxmlformats.org/officeDocument/2006/relationships/hyperlink" Target="https://cancer-inequalities.jrc.ec.europa.eu/" TargetMode="External"/><Relationship Id="rId108" Type="http://schemas.openxmlformats.org/officeDocument/2006/relationships/hyperlink" Target="https://romania.representation.ec.europa.eu/news/comisia-prezinta-primele-profiluri-de-tara-materie-de-cancer-din-registrul-european-privind-2023-02-02_ro" TargetMode="External"/><Relationship Id="rId124" Type="http://schemas.openxmlformats.org/officeDocument/2006/relationships/hyperlink" Target="https://twitter.com/ElisaFerreiraEC" TargetMode="External"/><Relationship Id="rId129" Type="http://schemas.openxmlformats.org/officeDocument/2006/relationships/hyperlink" Target="https://ec.europa.eu/info/funding-tenders/opportunities/portal/screen/opportunities/topic-search;callCode=null;freeTextSearchKeyword=policy%20experimentation;matchWholeText=true;typeCodes=1,0;statusCodes=31094501,31094502,31094503;programmePeriod=2021%20-%202027;programCcm2Id=43353764;programDivisionCode=null;focusAreaCode=null;destination=null;mission=null;geographicalZonesCode=null;programmeDivisionProspect=null;startDateLte=null;startDateGte=null;crossCuttingPriorityCode=null;cpvCode=null;performanceOfDelivery=null;sortQuery=sortStatus;orderBy=asc;onlyTenders=false;topicListKey=topicSearchTablePageState" TargetMode="External"/><Relationship Id="rId54" Type="http://schemas.openxmlformats.org/officeDocument/2006/relationships/hyperlink" Target="https://www.ahkrumaenien.ro/ro/events/event-detalii/cities-of-tomorrow-2023" TargetMode="External"/><Relationship Id="rId70" Type="http://schemas.openxmlformats.org/officeDocument/2006/relationships/hyperlink" Target="https://ec.europa.eu/commission/presscorner/detail/en/speech_23_232" TargetMode="External"/><Relationship Id="rId75" Type="http://schemas.openxmlformats.org/officeDocument/2006/relationships/hyperlink" Target="https://romania.representation.ec.europa.eu/news/planul-industrial-din-cadrul-pactului-verde-plasarea-industriei-europene-cu-zero-emisii-nete-pozitie-2023-02-02_ro" TargetMode="External"/><Relationship Id="rId91" Type="http://schemas.openxmlformats.org/officeDocument/2006/relationships/hyperlink" Target="https://romania.representation.ec.europa.eu/news/comisia-prezinta-primele-profiluri-de-tara-materie-de-cancer-din-registrul-european-privind-2023-02-02_ro" TargetMode="External"/><Relationship Id="rId96" Type="http://schemas.openxmlformats.org/officeDocument/2006/relationships/hyperlink" Target="https://ec.europa.eu/commission/presscorner/detail/ro/ip_22_5562" TargetMode="External"/><Relationship Id="rId140" Type="http://schemas.openxmlformats.org/officeDocument/2006/relationships/hyperlink" Target="https://single-market-economy.ec.europa.eu/document/download/39486d20-165e-4a76-93d9-ed760c995524_en" TargetMode="External"/><Relationship Id="rId145" Type="http://schemas.openxmlformats.org/officeDocument/2006/relationships/hyperlink" Target="https://single-market-scoreboard.ec.europa.eu/" TargetMode="External"/><Relationship Id="rId161" Type="http://schemas.openxmlformats.org/officeDocument/2006/relationships/hyperlink" Target="https://ec.europa.eu/info/law/better-regulation/have-your-say/initiatives/13413-Digital-fairness-fitness-check-on-EU-consumer-law_en" TargetMode="External"/><Relationship Id="rId166" Type="http://schemas.openxmlformats.org/officeDocument/2006/relationships/hyperlink" Target="https://ec.europa.eu/info/law/law-topic/consumer-protection-law/unfair-commercial-practices-law/unfair-commercial-practices-directive_en"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cnspci@cultura.ro" TargetMode="External"/><Relationship Id="rId28" Type="http://schemas.openxmlformats.org/officeDocument/2006/relationships/hyperlink" Target="http://www.cultura.ro/sites/default/files/inline-files/4.%20anexa%204%20TUV%202023%20Declaratie%20privind%20acordul%20pt%20utilizarea%20datelor%20personale%20.docx" TargetMode="External"/><Relationship Id="rId49" Type="http://schemas.openxmlformats.org/officeDocument/2006/relationships/hyperlink" Target="https://www.fonduri-structurale.ro/descarca-document/40842" TargetMode="External"/><Relationship Id="rId114" Type="http://schemas.openxmlformats.org/officeDocument/2006/relationships/hyperlink" Target="https://ec.europa.eu/esf/home.jsp?langId=ro" TargetMode="External"/><Relationship Id="rId119" Type="http://schemas.openxmlformats.org/officeDocument/2006/relationships/hyperlink" Target="https://cohesiondata.ec.europa.eu/" TargetMode="External"/><Relationship Id="rId10" Type="http://schemas.openxmlformats.org/officeDocument/2006/relationships/image" Target="media/image3.jpeg"/><Relationship Id="rId31" Type="http://schemas.openxmlformats.org/officeDocument/2006/relationships/hyperlink" Target="http://www.cultura.ro/sites/default/files/inline-files/7.%20anexa%207%20la%20TUV%202023%20.pdf" TargetMode="External"/><Relationship Id="rId44" Type="http://schemas.openxmlformats.org/officeDocument/2006/relationships/hyperlink" Target="https://pnrr.mdlpa.ro/" TargetMode="External"/><Relationship Id="rId52" Type="http://schemas.openxmlformats.org/officeDocument/2006/relationships/hyperlink" Target="https://www.fonduri-structurale.ro/descarca-document/40809" TargetMode="External"/><Relationship Id="rId60" Type="http://schemas.openxmlformats.org/officeDocument/2006/relationships/hyperlink" Target="https://commission.europa.eu/strategy-and-policy/priorities-2019-2024/european-green-deal_ro" TargetMode="External"/><Relationship Id="rId65" Type="http://schemas.openxmlformats.org/officeDocument/2006/relationships/hyperlink" Target="https://romania.representation.ec.europa.eu/news/planul-industrial-din-cadrul-pactului-verde-plasarea-industriei-europene-cu-zero-emisii-nete-pozitie-2023-02-02_ro" TargetMode="External"/><Relationship Id="rId73" Type="http://schemas.openxmlformats.org/officeDocument/2006/relationships/hyperlink" Target="https://romania.representation.ec.europa.eu/news/planul-industrial-din-cadrul-pactului-verde-plasarea-industriei-europene-cu-zero-emisii-nete-pozitie-2023-02-02_ro" TargetMode="External"/><Relationship Id="rId78" Type="http://schemas.openxmlformats.org/officeDocument/2006/relationships/hyperlink" Target="https://ec.europa.eu/commission/presscorner/detail/en/FS_23_514" TargetMode="External"/><Relationship Id="rId81" Type="http://schemas.openxmlformats.org/officeDocument/2006/relationships/hyperlink" Target="https://romania.representation.ec.europa.eu/news/planul-industrial-din-cadrul-pactului-verde-plasarea-industriei-europene-cu-zero-emisii-nete-pozitie-2023-02-02_ro" TargetMode="External"/><Relationship Id="rId86" Type="http://schemas.openxmlformats.org/officeDocument/2006/relationships/image" Target="media/image11.png"/><Relationship Id="rId94" Type="http://schemas.openxmlformats.org/officeDocument/2006/relationships/hyperlink" Target="https://digital-strategy.ec.europa.eu/ro/policies/cancer-imaging" TargetMode="External"/><Relationship Id="rId99" Type="http://schemas.openxmlformats.org/officeDocument/2006/relationships/hyperlink" Target="https://romania.representation.ec.europa.eu/news/comisia-prezinta-primele-profiluri-de-tara-materie-de-cancer-din-registrul-european-privind-2023-02-02_ro" TargetMode="External"/><Relationship Id="rId101" Type="http://schemas.openxmlformats.org/officeDocument/2006/relationships/hyperlink" Target="https://romania.representation.ec.europa.eu/news/comisia-prezinta-primele-profiluri-de-tara-materie-de-cancer-din-registrul-european-privind-2023-02-02_ro" TargetMode="External"/><Relationship Id="rId122" Type="http://schemas.openxmlformats.org/officeDocument/2006/relationships/hyperlink" Target="https://kohesio.ec.europa.eu/ro/" TargetMode="External"/><Relationship Id="rId130" Type="http://schemas.openxmlformats.org/officeDocument/2006/relationships/hyperlink" Target="https://education.ec.europa.eu/document/commission-communication-on-a-european-strategy-for-universities?" TargetMode="External"/><Relationship Id="rId135" Type="http://schemas.openxmlformats.org/officeDocument/2006/relationships/hyperlink" Target="https://ec.europa.eu/info/funding-tenders/opportunities/portal/screen/opportunities/topic-search;callCode=null;freeTextSearchKeyword=policy%20experimentation;matchWholeText=true;typeCodes=1,0;statusCodes=31094501,31094502,31094503;programmePeriod=2021%20-%202027;programCcm2Id=43353764;programDivisionCode=null;focusAreaCode=null;destination=null;mission=null;geographicalZonesCode=null;programmeDivisionProspect=null;startDateLte=null;startDateGte=null;crossCuttingPriorityCode=null;cpvCode=null;performanceOfDelivery=null;sortQuery=sortStatus;orderBy=asc;onlyTenders=false;topicListKey=topicSearchTablePageState" TargetMode="External"/><Relationship Id="rId143" Type="http://schemas.openxmlformats.org/officeDocument/2006/relationships/hyperlink" Target="https://single-market-scoreboard.ec.europa.eu/" TargetMode="External"/><Relationship Id="rId148" Type="http://schemas.openxmlformats.org/officeDocument/2006/relationships/hyperlink" Target="https://ec.europa.eu/solvit/index_ro.htm" TargetMode="External"/><Relationship Id="rId151" Type="http://schemas.openxmlformats.org/officeDocument/2006/relationships/hyperlink" Target="https://single-market-economy.ec.europa.eu/document/download/39486d20-165e-4a76-93d9-ed760c995524_en" TargetMode="External"/><Relationship Id="rId156" Type="http://schemas.openxmlformats.org/officeDocument/2006/relationships/hyperlink" Target="https://eur-lex.europa.eu/legal-content/RO/TXT/HTML/?uri=CELEX:12008E107&amp;from=EN" TargetMode="External"/><Relationship Id="rId164" Type="http://schemas.openxmlformats.org/officeDocument/2006/relationships/hyperlink" Target="https://ec.europa.eu/info/live-work-travel-eu/consumer-rights-and-complaints/enforcement-consumer-protection/consumer-protection-cooperation-network_en" TargetMode="External"/><Relationship Id="rId169" Type="http://schemas.openxmlformats.org/officeDocument/2006/relationships/hyperlink" Target="https://ec.europa.eu/info/live-work-travel-eu/consumer-rights-and-complaints/enforcement-consumer-protection/sweeps_en" TargetMode="External"/><Relationship Id="rId177"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72" Type="http://schemas.openxmlformats.org/officeDocument/2006/relationships/hyperlink" Target="https://commission.europa.eu/system/files/2020-01/cpc_regulation_factsheet_-_sharper_teeth_for_eu_consumer_protection.pdf" TargetMode="External"/><Relationship Id="rId180" Type="http://schemas.openxmlformats.org/officeDocument/2006/relationships/theme" Target="theme/theme1.xml"/><Relationship Id="rId13" Type="http://schemas.openxmlformats.org/officeDocument/2006/relationships/hyperlink" Target="http://get.adobe.com/reader/" TargetMode="External"/><Relationship Id="rId18" Type="http://schemas.openxmlformats.org/officeDocument/2006/relationships/hyperlink" Target="https://gov.ro/ro/media/comunicate" TargetMode="External"/><Relationship Id="rId39" Type="http://schemas.openxmlformats.org/officeDocument/2006/relationships/hyperlink" Target="https://www.fonduri-structurale.ro/descarca-document/40859" TargetMode="External"/><Relationship Id="rId109" Type="http://schemas.openxmlformats.org/officeDocument/2006/relationships/hyperlink" Target="https://research-and-innovation.ec.europa.eu/funding/funding-opportunities/funding-programmes-and-open-calls/horizon-europe/eu-missions-horizon-europe/eu-mission-cancer_en" TargetMode="External"/><Relationship Id="rId34" Type="http://schemas.openxmlformats.org/officeDocument/2006/relationships/hyperlink" Target="https://www.eventbrite.it/e/impact-measurement-methodologies-and-tools-tickets-528154723997" TargetMode="External"/><Relationship Id="rId50" Type="http://schemas.openxmlformats.org/officeDocument/2006/relationships/hyperlink" Target="https://www.fonduri-structurale.ro/descarca-document/40824" TargetMode="External"/><Relationship Id="rId55" Type="http://schemas.openxmlformats.org/officeDocument/2006/relationships/hyperlink" Target="https://www.citiesoftomorrow.ro/about-the-competition/" TargetMode="External"/><Relationship Id="rId76" Type="http://schemas.openxmlformats.org/officeDocument/2006/relationships/hyperlink" Target="https://ec.europa.eu/commission/presscorner/detail/en/QANDA_23_511" TargetMode="External"/><Relationship Id="rId97" Type="http://schemas.openxmlformats.org/officeDocument/2006/relationships/hyperlink" Target="https://romania.representation.ec.europa.eu/news/comisia-prezinta-primele-profiluri-de-tara-materie-de-cancer-din-registrul-european-privind-2023-02-02_ro" TargetMode="External"/><Relationship Id="rId104" Type="http://schemas.openxmlformats.org/officeDocument/2006/relationships/hyperlink" Target="https://health.ec.europa.eu/non-communicable-diseases/cancer_ro" TargetMode="External"/><Relationship Id="rId120" Type="http://schemas.openxmlformats.org/officeDocument/2006/relationships/hyperlink" Target="https://cohesiondata.ec.europa.eu/stories/s/ESI-FUNDS-progress-in-investment-a-guide/msz9-85px" TargetMode="External"/><Relationship Id="rId125" Type="http://schemas.openxmlformats.org/officeDocument/2006/relationships/hyperlink" Target="https://twitter.com/NicolasSchmitEU" TargetMode="External"/><Relationship Id="rId141" Type="http://schemas.openxmlformats.org/officeDocument/2006/relationships/hyperlink" Target="https://single-market-scoreboard.ec.europa.eu/" TargetMode="External"/><Relationship Id="rId146" Type="http://schemas.openxmlformats.org/officeDocument/2006/relationships/hyperlink" Target="https://ec.europa.eu/internal_market/imi-net/index_ro.htm" TargetMode="External"/><Relationship Id="rId167" Type="http://schemas.openxmlformats.org/officeDocument/2006/relationships/hyperlink" Target="https://commission.europa.eu/law/law-topic/data-protection/data-protection-eu_ro" TargetMode="External"/><Relationship Id="rId7" Type="http://schemas.openxmlformats.org/officeDocument/2006/relationships/endnotes" Target="endnotes.xml"/><Relationship Id="rId71" Type="http://schemas.openxmlformats.org/officeDocument/2006/relationships/hyperlink" Target="https://romania.representation.ec.europa.eu/news/planul-industrial-din-cadrul-pactului-verde-plasarea-industriei-europene-cu-zero-emisii-nete-pozitie-2023-02-02_ro" TargetMode="External"/><Relationship Id="rId92" Type="http://schemas.openxmlformats.org/officeDocument/2006/relationships/hyperlink" Target="https://health.ec.europa.eu/events/equity-excellence-and-innovation-modern-cancer-care-all-2023-02-01_en" TargetMode="External"/><Relationship Id="rId162" Type="http://schemas.openxmlformats.org/officeDocument/2006/relationships/hyperlink" Target="https://ec.europa.eu/info/live-work-travel-eu/consumers/enforcement-consumer-protection/consumer-protection-cooperation-network_en" TargetMode="External"/><Relationship Id="rId2" Type="http://schemas.openxmlformats.org/officeDocument/2006/relationships/numbering" Target="numbering.xml"/><Relationship Id="rId29" Type="http://schemas.openxmlformats.org/officeDocument/2006/relationships/hyperlink" Target="http://www.cultura.ro/sites/default/files/inline-files/5.%20Anexa%205_Declara%C8%9Bia_privin%20autenticitatea%20informatiilor%202023.docx" TargetMode="External"/><Relationship Id="rId24" Type="http://schemas.openxmlformats.org/officeDocument/2006/relationships/hyperlink" Target="http://www.cultura.ro/sites/default/files/inline-files/0.%20REGULAMENT%20TUV%202023%20.pdf" TargetMode="External"/><Relationship Id="rId40" Type="http://schemas.openxmlformats.org/officeDocument/2006/relationships/hyperlink" Target="https://www.fonduri-structurale.ro/descarca-document/40860" TargetMode="External"/><Relationship Id="rId45" Type="http://schemas.openxmlformats.org/officeDocument/2006/relationships/hyperlink" Target="https://www.fonduri-structurale.ro/descarca-document/40853" TargetMode="External"/><Relationship Id="rId66" Type="http://schemas.openxmlformats.org/officeDocument/2006/relationships/hyperlink" Target="https://eur-lex.europa.eu/legal-content/RO/TXT/?uri=COM%3A2019%3A640%3AFIN" TargetMode="External"/><Relationship Id="rId87" Type="http://schemas.openxmlformats.org/officeDocument/2006/relationships/hyperlink" Target="https://www.oecd.org/about/" TargetMode="External"/><Relationship Id="rId110" Type="http://schemas.openxmlformats.org/officeDocument/2006/relationships/hyperlink" Target="https://romania.representation.ec.europa.eu/news/comisia-prezinta-primele-profiluri-de-tara-materie-de-cancer-din-registrul-european-privind-2023-02-02_ro" TargetMode="External"/><Relationship Id="rId115" Type="http://schemas.openxmlformats.org/officeDocument/2006/relationships/hyperlink" Target="https://ec.europa.eu/regional_policy/funding/cohesion-fund_en" TargetMode="External"/><Relationship Id="rId131" Type="http://schemas.openxmlformats.org/officeDocument/2006/relationships/hyperlink" Target="https://education.ec.europa.eu/ro/education-levels/higher-education/european-universities-initiative" TargetMode="External"/><Relationship Id="rId136" Type="http://schemas.openxmlformats.org/officeDocument/2006/relationships/hyperlink" Target="https://www.eacea.ec.europa.eu/news-events/events/online-info-session-european-policy-experimentation-higher-education-under-erasmus-programme-2022-06-28_en" TargetMode="External"/><Relationship Id="rId157" Type="http://schemas.openxmlformats.org/officeDocument/2006/relationships/hyperlink" Target="https://ec.europa.eu/competition/elojade/isef/index.cfm?clear=1&amp;policy_area_id=1%2C2%2C3" TargetMode="External"/><Relationship Id="rId178" Type="http://schemas.openxmlformats.org/officeDocument/2006/relationships/footer" Target="footer1.xml"/><Relationship Id="rId61" Type="http://schemas.openxmlformats.org/officeDocument/2006/relationships/hyperlink" Target="https://romania.representation.ec.europa.eu/news/planul-industrial-din-cadrul-pactului-verde-plasarea-industriei-europene-cu-zero-emisii-nete-pozitie-2023-02-02_ro" TargetMode="External"/><Relationship Id="rId82" Type="http://schemas.openxmlformats.org/officeDocument/2006/relationships/hyperlink" Target="https://commission.europa.eu/strategy-and-policy/priorities-2019-2024/europe-fit-digital-age/european-industrial-strategy_ro" TargetMode="External"/><Relationship Id="rId152" Type="http://schemas.openxmlformats.org/officeDocument/2006/relationships/hyperlink" Target="https://single-market-scoreboard.ec.europa.eu/" TargetMode="External"/><Relationship Id="rId173" Type="http://schemas.openxmlformats.org/officeDocument/2006/relationships/image" Target="media/image16.emf"/><Relationship Id="rId19" Type="http://schemas.openxmlformats.org/officeDocument/2006/relationships/image" Target="media/image8.png"/><Relationship Id="rId14" Type="http://schemas.openxmlformats.org/officeDocument/2006/relationships/hyperlink" Target="http://www.monitoruloficial.ro/RO/article--e-Monitor.html" TargetMode="External"/><Relationship Id="rId30" Type="http://schemas.openxmlformats.org/officeDocument/2006/relationships/hyperlink" Target="http://www.cultura.ro/sites/default/files/inline-files/6.%20Anexa%206_Declara%C8%9Bia_privind%20concordanta%202023.docx" TargetMode="External"/><Relationship Id="rId35" Type="http://schemas.openxmlformats.org/officeDocument/2006/relationships/hyperlink" Target="https://www.fonduri-structurale.ro/centrul-national-de-competente-in-inovare-sociala" TargetMode="External"/><Relationship Id="rId56" Type="http://schemas.openxmlformats.org/officeDocument/2006/relationships/hyperlink" Target="https://www.fonduri-structurale.ro/descarca-document/40858" TargetMode="External"/><Relationship Id="rId77" Type="http://schemas.openxmlformats.org/officeDocument/2006/relationships/hyperlink" Target="https://romania.representation.ec.europa.eu/news/planul-industrial-din-cadrul-pactului-verde-plasarea-industriei-europene-cu-zero-emisii-nete-pozitie-2023-02-02_ro" TargetMode="External"/><Relationship Id="rId100" Type="http://schemas.openxmlformats.org/officeDocument/2006/relationships/hyperlink" Target="https://health.ec.europa.eu/publications/europes-beating-cancer-plan-supporting-actions-reduce-inequalities_en" TargetMode="External"/><Relationship Id="rId105" Type="http://schemas.openxmlformats.org/officeDocument/2006/relationships/hyperlink" Target="https://romania.representation.ec.europa.eu/news/comisia-prezinta-primele-profiluri-de-tara-materie-de-cancer-din-registrul-european-privind-2023-02-02_ro" TargetMode="External"/><Relationship Id="rId126" Type="http://schemas.openxmlformats.org/officeDocument/2006/relationships/hyperlink" Target="https://twitter.com/EUinmyRegion" TargetMode="External"/><Relationship Id="rId147" Type="http://schemas.openxmlformats.org/officeDocument/2006/relationships/hyperlink" Target="https://eur-lex.europa.eu/EN/legal-content/summary/single-market-transparency-directive.html" TargetMode="External"/><Relationship Id="rId168" Type="http://schemas.openxmlformats.org/officeDocument/2006/relationships/hyperlink" Target="https://eur-lex.europa.eu/legal-content/RO/TXT/PDF/?uri=CELEX:32019L2161&amp;from=RO" TargetMode="External"/><Relationship Id="rId8" Type="http://schemas.openxmlformats.org/officeDocument/2006/relationships/image" Target="media/image1.png"/><Relationship Id="rId51" Type="http://schemas.openxmlformats.org/officeDocument/2006/relationships/hyperlink" Target="https://www.fonduri-structurale.ro/fisa-proiect/23/planul-national-de-redresare-si-rezilienta/602/c11-i7-accelerarea-digitalizarii-productiei-si-distributiei-de-filme" TargetMode="External"/><Relationship Id="rId72" Type="http://schemas.openxmlformats.org/officeDocument/2006/relationships/hyperlink" Target="https://commission.europa.eu/document/41514677-9598-4d89-a572-abe21cb037f4_en" TargetMode="External"/><Relationship Id="rId93" Type="http://schemas.openxmlformats.org/officeDocument/2006/relationships/hyperlink" Target="https://romania.representation.ec.europa.eu/news/comisia-prezinta-primele-profiluri-de-tara-materie-de-cancer-din-registrul-european-privind-2023-02-02_ro" TargetMode="External"/><Relationship Id="rId98" Type="http://schemas.openxmlformats.org/officeDocument/2006/relationships/hyperlink" Target="https://health.ec.europa.eu/publications/factsheet-eu-cancer-plan-where-are-we-now_en" TargetMode="External"/><Relationship Id="rId121" Type="http://schemas.openxmlformats.org/officeDocument/2006/relationships/hyperlink" Target="https://cohesiondata.ec.europa.eu/cohesion_overview/21-27" TargetMode="External"/><Relationship Id="rId142" Type="http://schemas.openxmlformats.org/officeDocument/2006/relationships/hyperlink" Target="https://single-market-economy.ec.europa.eu/document/download/39486d20-165e-4a76-93d9-ed760c995524_en" TargetMode="External"/><Relationship Id="rId163" Type="http://schemas.openxmlformats.org/officeDocument/2006/relationships/hyperlink" Target="https://ec.europa.eu/info/live-work-travel-eu/consumer-rights-and-complaints/enforcement-consumer-protection/consumer-protection-cooperation-network_en" TargetMode="External"/><Relationship Id="rId3" Type="http://schemas.openxmlformats.org/officeDocument/2006/relationships/styles" Target="styles.xml"/><Relationship Id="rId25" Type="http://schemas.openxmlformats.org/officeDocument/2006/relationships/hyperlink" Target="http://www.cultura.ro/sites/default/files/inline-files/1.%20anexa%201%20la%20TUV%202023%20Nota%20biografica%20a%20candidatului%20_0.docx" TargetMode="External"/><Relationship Id="rId46" Type="http://schemas.openxmlformats.org/officeDocument/2006/relationships/hyperlink" Target="https://www.fonduri-structurale.ro/descarca-document/40854" TargetMode="External"/><Relationship Id="rId67" Type="http://schemas.openxmlformats.org/officeDocument/2006/relationships/hyperlink" Target="https://romania.representation.ec.europa.eu/news/planul-industrial-din-cadrul-pactului-verde-plasarea-industriei-europene-cu-zero-emisii-nete-pozitie-2023-02-02_ro" TargetMode="External"/><Relationship Id="rId116" Type="http://schemas.openxmlformats.org/officeDocument/2006/relationships/hyperlink" Target="https://agriculture.ec.europa.eu/common-agricultural-policy/rural-development_ro" TargetMode="External"/><Relationship Id="rId137" Type="http://schemas.openxmlformats.org/officeDocument/2006/relationships/hyperlink" Target="https://education.ec.europa.eu/document/results-of-the-erasmus-call-for-proposals-on-european-policy-experimentation-in-higher-education-piloting-a-joint-european-degree-label-and-institutionalised-eu-cooperation-instruments" TargetMode="External"/><Relationship Id="rId158" Type="http://schemas.openxmlformats.org/officeDocument/2006/relationships/hyperlink" Target="https://competition-policy.ec.europa.eu/index_en" TargetMode="External"/><Relationship Id="rId20" Type="http://schemas.openxmlformats.org/officeDocument/2006/relationships/hyperlink" Target="https://swedish-presidency.consilium.europa.eu/" TargetMode="External"/><Relationship Id="rId41" Type="http://schemas.openxmlformats.org/officeDocument/2006/relationships/hyperlink" Target="mailto:contestatii.c11@mfe.gov.ro" TargetMode="External"/><Relationship Id="rId62" Type="http://schemas.openxmlformats.org/officeDocument/2006/relationships/hyperlink" Target="https://ec.europa.eu/commission/presscorner/detail/ro/ip_23_513" TargetMode="External"/><Relationship Id="rId83" Type="http://schemas.openxmlformats.org/officeDocument/2006/relationships/hyperlink" Target="https://romania.representation.ec.europa.eu/news/planul-industrial-din-cadrul-pactului-verde-plasarea-industriei-europene-cu-zero-emisii-nete-pozitie-2023-02-02_ro" TargetMode="External"/><Relationship Id="rId88" Type="http://schemas.openxmlformats.org/officeDocument/2006/relationships/hyperlink" Target="https://cancer-inequalities.jrc.ec.europa.eu/country-cancer-profiles" TargetMode="External"/><Relationship Id="rId111" Type="http://schemas.openxmlformats.org/officeDocument/2006/relationships/hyperlink" Target="https://research-innovation-community.ec.europa.eu/events/6KIqT7zlxUlzJx0APfF06i/overview" TargetMode="External"/><Relationship Id="rId132" Type="http://schemas.openxmlformats.org/officeDocument/2006/relationships/hyperlink" Target="https://education.ec.europa.eu/document/commission-communication-on-a-european-strategy-for-universities?" TargetMode="External"/><Relationship Id="rId153" Type="http://schemas.openxmlformats.org/officeDocument/2006/relationships/image" Target="media/image14.png"/><Relationship Id="rId174" Type="http://schemas.openxmlformats.org/officeDocument/2006/relationships/hyperlink" Target="mailto:prefhd@comser.ro" TargetMode="External"/><Relationship Id="rId179" Type="http://schemas.openxmlformats.org/officeDocument/2006/relationships/fontTable" Target="fontTable.xml"/><Relationship Id="rId15" Type="http://schemas.openxmlformats.org/officeDocument/2006/relationships/image" Target="media/image6.png"/><Relationship Id="rId36" Type="http://schemas.openxmlformats.org/officeDocument/2006/relationships/hyperlink" Target="https://www.fonduri-structurale.ro/stiri/29725/ordonanta-de-urgenta-aferenta-schemei-horeca-2-lansata-spre-consultare-publica-se-propune-un-buget-de-750-milioane-de-euro" TargetMode="External"/><Relationship Id="rId57" Type="http://schemas.openxmlformats.org/officeDocument/2006/relationships/hyperlink" Target="https://www.fonduri-structurale.ro/descarca-document/40819" TargetMode="External"/><Relationship Id="rId106" Type="http://schemas.openxmlformats.org/officeDocument/2006/relationships/hyperlink" Target="https://twitter.com/EU_Health?ref_src=twsrc%5Egoogle%7Ctwcamp%5Eserp%7Ctwgr%5Eauthor" TargetMode="External"/><Relationship Id="rId127" Type="http://schemas.openxmlformats.org/officeDocument/2006/relationships/hyperlink" Target="https://twitter.com/EU_Socia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_rels/settings.xml.rels><?xml version="1.0" encoding="UTF-8" standalone="yes"?>
<Relationships xmlns="http://schemas.openxmlformats.org/package/2006/relationships"><Relationship Id="rId1" Type="http://schemas.openxmlformats.org/officeDocument/2006/relationships/attachedTemplate" Target="file:///D:\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648510-37C2-4218-8E68-3CF4849B6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Template>
  <TotalTime>497</TotalTime>
  <Pages>43</Pages>
  <Words>23352</Words>
  <Characters>135442</Characters>
  <Application>Microsoft Office Word</Application>
  <DocSecurity>0</DocSecurity>
  <Lines>1128</Lines>
  <Paragraphs>316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Institutia Prefectului Judetul Hunedoara</Company>
  <LinksUpToDate>false</LinksUpToDate>
  <CharactersWithSpaces>158478</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CAERI - Manager</dc:creator>
  <cp:keywords/>
  <dc:description/>
  <cp:lastModifiedBy>Irina</cp:lastModifiedBy>
  <cp:revision>40</cp:revision>
  <cp:lastPrinted>2023-02-07T12:06:00Z</cp:lastPrinted>
  <dcterms:created xsi:type="dcterms:W3CDTF">2023-02-02T06:44:00Z</dcterms:created>
  <dcterms:modified xsi:type="dcterms:W3CDTF">2023-02-07T12:30:00Z</dcterms:modified>
</cp:coreProperties>
</file>